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77777777" w:rsidR="004B35F0" w:rsidRPr="0056537E" w:rsidRDefault="004B35F0" w:rsidP="000B599F">
      <w:pPr>
        <w:ind w:firstLine="720"/>
        <w:jc w:val="both"/>
        <w:rPr>
          <w:rFonts w:ascii="Abadi" w:hAnsi="Abadi"/>
          <w:sz w:val="22"/>
          <w:szCs w:val="22"/>
        </w:rPr>
      </w:pPr>
    </w:p>
    <w:p w14:paraId="59C0928A" w14:textId="77777777" w:rsidR="002463F1" w:rsidRPr="0056537E" w:rsidRDefault="002463F1" w:rsidP="00BB6CF0">
      <w:pPr>
        <w:ind w:left="720"/>
        <w:jc w:val="both"/>
        <w:rPr>
          <w:rFonts w:ascii="Abadi" w:hAnsi="Abadi"/>
          <w:b/>
          <w:sz w:val="22"/>
          <w:szCs w:val="22"/>
        </w:rPr>
        <w:sectPr w:rsidR="002463F1" w:rsidRPr="0056537E" w:rsidSect="00423FDF">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3F2AA615"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CUARTA LEGISLATURA DEL CONGRESO DEL ESTADO DE GUANAJUATO. SESIÓN ORDINARIA. PRIMER AÑO DE EJERCICIO CONSTITUCIONAL. PRIMER PERIODO ORDINARIO. </w:t>
      </w:r>
      <w:r w:rsidR="00DB3E32">
        <w:rPr>
          <w:rFonts w:ascii="Abadi" w:hAnsi="Abadi"/>
          <w:b/>
          <w:sz w:val="21"/>
          <w:szCs w:val="21"/>
        </w:rPr>
        <w:t>1</w:t>
      </w:r>
      <w:r w:rsidR="00104189">
        <w:rPr>
          <w:rFonts w:ascii="Abadi" w:hAnsi="Abadi"/>
          <w:b/>
          <w:sz w:val="21"/>
          <w:szCs w:val="21"/>
        </w:rPr>
        <w:t>4 DE OCTUBRE</w:t>
      </w:r>
      <w:r w:rsidRPr="0066249B">
        <w:rPr>
          <w:rFonts w:ascii="Abadi" w:hAnsi="Abadi"/>
          <w:b/>
          <w:sz w:val="21"/>
          <w:szCs w:val="21"/>
        </w:rPr>
        <w:t xml:space="preserve"> DE 20</w:t>
      </w:r>
      <w:r w:rsidR="00BE665D">
        <w:rPr>
          <w:rFonts w:ascii="Abadi" w:hAnsi="Abadi"/>
          <w:b/>
          <w:sz w:val="21"/>
          <w:szCs w:val="21"/>
        </w:rPr>
        <w:t>21.</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1"/>
      </w:r>
      <w:r w:rsidR="0024733C" w:rsidRPr="0066249B">
        <w:rPr>
          <w:rFonts w:ascii="Abadi" w:hAnsi="Abadi"/>
          <w:b/>
          <w:sz w:val="21"/>
          <w:szCs w:val="21"/>
        </w:rPr>
        <w:t>]</w:t>
      </w:r>
    </w:p>
    <w:p w14:paraId="02303197" w14:textId="77777777" w:rsidR="0024733C" w:rsidRPr="0066249B" w:rsidRDefault="0024733C" w:rsidP="0024733C">
      <w:pPr>
        <w:jc w:val="both"/>
        <w:rPr>
          <w:rFonts w:ascii="Abadi" w:hAnsi="Abadi"/>
          <w:b/>
          <w:sz w:val="21"/>
          <w:szCs w:val="21"/>
        </w:rPr>
      </w:pPr>
    </w:p>
    <w:p w14:paraId="0DEB2275" w14:textId="77777777"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77777777" w:rsidR="0024733C" w:rsidRPr="0066249B" w:rsidRDefault="0024733C" w:rsidP="0024733C">
      <w:pPr>
        <w:jc w:val="both"/>
        <w:rPr>
          <w:rFonts w:ascii="Abadi" w:hAnsi="Abadi"/>
          <w:b/>
          <w:sz w:val="21"/>
          <w:szCs w:val="21"/>
        </w:rPr>
      </w:pPr>
    </w:p>
    <w:p w14:paraId="5898C4F9" w14:textId="102CA63F" w:rsidR="0024733C" w:rsidRDefault="0024733C" w:rsidP="00177CD0">
      <w:pPr>
        <w:numPr>
          <w:ilvl w:val="0"/>
          <w:numId w:val="3"/>
        </w:numPr>
        <w:tabs>
          <w:tab w:val="right" w:pos="4059"/>
        </w:tabs>
        <w:ind w:right="639"/>
        <w:jc w:val="both"/>
        <w:rPr>
          <w:rFonts w:ascii="Abadi" w:hAnsi="Abadi"/>
          <w:b/>
          <w:bCs/>
          <w:iCs/>
          <w:sz w:val="21"/>
          <w:szCs w:val="21"/>
        </w:rPr>
      </w:pPr>
      <w:r w:rsidRPr="0066249B">
        <w:rPr>
          <w:rFonts w:ascii="Abadi" w:hAnsi="Abadi"/>
          <w:b/>
          <w:bCs/>
          <w:iCs/>
          <w:sz w:val="21"/>
          <w:szCs w:val="21"/>
        </w:rPr>
        <w:t>Lista de asistencia y comprobación del quórum.</w:t>
      </w:r>
    </w:p>
    <w:p w14:paraId="52DCAA89" w14:textId="77777777" w:rsidR="00285199" w:rsidRDefault="00285199" w:rsidP="00285199">
      <w:pPr>
        <w:tabs>
          <w:tab w:val="right" w:pos="4059"/>
        </w:tabs>
        <w:ind w:right="639"/>
        <w:jc w:val="both"/>
        <w:rPr>
          <w:rFonts w:ascii="Abadi" w:hAnsi="Abadi"/>
          <w:b/>
          <w:bCs/>
          <w:iCs/>
          <w:sz w:val="21"/>
          <w:szCs w:val="21"/>
        </w:rPr>
      </w:pPr>
    </w:p>
    <w:p w14:paraId="397F2892" w14:textId="55555575" w:rsidR="00285199" w:rsidRDefault="00285199" w:rsidP="00B82A4F">
      <w:pPr>
        <w:tabs>
          <w:tab w:val="right" w:pos="4059"/>
        </w:tabs>
        <w:ind w:left="3119" w:right="90"/>
        <w:jc w:val="both"/>
        <w:rPr>
          <w:rFonts w:ascii="Abadi" w:hAnsi="Abadi"/>
          <w:b/>
          <w:bCs/>
          <w:iCs/>
          <w:sz w:val="21"/>
          <w:szCs w:val="21"/>
        </w:rPr>
      </w:pPr>
      <w:r>
        <w:rPr>
          <w:rFonts w:ascii="Abadi" w:hAnsi="Abadi"/>
          <w:b/>
          <w:bCs/>
          <w:iCs/>
          <w:sz w:val="21"/>
          <w:szCs w:val="21"/>
        </w:rPr>
        <w:t xml:space="preserve">Pág. </w:t>
      </w:r>
      <w:r w:rsidR="00593B65">
        <w:rPr>
          <w:rFonts w:ascii="Abadi" w:hAnsi="Abadi"/>
          <w:b/>
          <w:bCs/>
          <w:iCs/>
          <w:sz w:val="21"/>
          <w:szCs w:val="21"/>
        </w:rPr>
        <w:t>8</w:t>
      </w:r>
    </w:p>
    <w:p w14:paraId="1BF274D6" w14:textId="2808938F" w:rsidR="00AD17AD" w:rsidRDefault="00AD17AD" w:rsidP="00AD17AD">
      <w:pPr>
        <w:tabs>
          <w:tab w:val="right" w:pos="4059"/>
        </w:tabs>
        <w:ind w:left="709" w:right="639"/>
        <w:jc w:val="both"/>
        <w:rPr>
          <w:rFonts w:ascii="Abadi" w:hAnsi="Abadi"/>
          <w:b/>
          <w:bCs/>
          <w:iCs/>
          <w:sz w:val="21"/>
          <w:szCs w:val="21"/>
        </w:rPr>
      </w:pPr>
    </w:p>
    <w:p w14:paraId="55FA08DC" w14:textId="77777777" w:rsidR="00014EE5" w:rsidRPr="00014EE5" w:rsidRDefault="00014EE5" w:rsidP="00014EE5">
      <w:pPr>
        <w:pStyle w:val="Estilo1"/>
        <w:rPr>
          <w:rFonts w:ascii="Abadi" w:hAnsi="Abadi"/>
          <w:sz w:val="21"/>
          <w:szCs w:val="21"/>
        </w:rPr>
      </w:pPr>
      <w:r w:rsidRPr="00014EE5">
        <w:rPr>
          <w:rFonts w:ascii="Abadi" w:hAnsi="Abadi"/>
          <w:sz w:val="21"/>
          <w:szCs w:val="21"/>
        </w:rPr>
        <w:t>Lectura y, en su caso, aprobación del orden del día.</w:t>
      </w:r>
    </w:p>
    <w:p w14:paraId="7432B63D" w14:textId="77777777" w:rsidR="00014EE5" w:rsidRDefault="00014EE5" w:rsidP="00014EE5">
      <w:pPr>
        <w:pStyle w:val="Estilo1"/>
        <w:numPr>
          <w:ilvl w:val="0"/>
          <w:numId w:val="0"/>
        </w:numPr>
        <w:ind w:left="709"/>
        <w:rPr>
          <w:rFonts w:ascii="Abadi" w:hAnsi="Abadi"/>
          <w:sz w:val="21"/>
          <w:szCs w:val="21"/>
        </w:rPr>
      </w:pPr>
    </w:p>
    <w:p w14:paraId="30FABC3C" w14:textId="41A50B63" w:rsidR="00B82A4F" w:rsidRDefault="00B73729" w:rsidP="00593B65">
      <w:pPr>
        <w:pStyle w:val="Estilo1"/>
        <w:numPr>
          <w:ilvl w:val="0"/>
          <w:numId w:val="0"/>
        </w:numPr>
        <w:ind w:left="3119" w:right="90"/>
        <w:rPr>
          <w:rFonts w:ascii="Abadi" w:hAnsi="Abadi"/>
          <w:sz w:val="21"/>
          <w:szCs w:val="21"/>
        </w:rPr>
      </w:pPr>
      <w:r>
        <w:rPr>
          <w:rFonts w:ascii="Abadi" w:hAnsi="Abadi"/>
          <w:sz w:val="21"/>
          <w:szCs w:val="21"/>
        </w:rPr>
        <w:t xml:space="preserve">Pág. </w:t>
      </w:r>
      <w:r w:rsidR="00593B65">
        <w:rPr>
          <w:rFonts w:ascii="Abadi" w:hAnsi="Abadi"/>
          <w:sz w:val="21"/>
          <w:szCs w:val="21"/>
        </w:rPr>
        <w:t>8</w:t>
      </w:r>
    </w:p>
    <w:p w14:paraId="057FB7B3" w14:textId="77777777" w:rsidR="00B82A4F" w:rsidRPr="00014EE5" w:rsidRDefault="00B82A4F" w:rsidP="00014EE5">
      <w:pPr>
        <w:pStyle w:val="Estilo1"/>
        <w:numPr>
          <w:ilvl w:val="0"/>
          <w:numId w:val="0"/>
        </w:numPr>
        <w:ind w:left="709"/>
        <w:rPr>
          <w:rFonts w:ascii="Abadi" w:hAnsi="Abadi"/>
          <w:sz w:val="21"/>
          <w:szCs w:val="21"/>
        </w:rPr>
      </w:pPr>
    </w:p>
    <w:p w14:paraId="58862597" w14:textId="77777777" w:rsidR="00014EE5" w:rsidRPr="00014EE5" w:rsidRDefault="00014EE5" w:rsidP="00014EE5">
      <w:pPr>
        <w:pStyle w:val="Estilo1"/>
        <w:rPr>
          <w:rFonts w:ascii="Abadi" w:hAnsi="Abadi"/>
          <w:sz w:val="21"/>
          <w:szCs w:val="21"/>
        </w:rPr>
      </w:pPr>
      <w:r w:rsidRPr="00014EE5">
        <w:rPr>
          <w:rFonts w:ascii="Abadi" w:hAnsi="Abadi"/>
          <w:sz w:val="21"/>
          <w:szCs w:val="21"/>
        </w:rPr>
        <w:t>Lectura y, en su caso, aprobación del acta de la sesión ordinaria celebrada el 7 de octubre del año en curso.</w:t>
      </w:r>
    </w:p>
    <w:p w14:paraId="092E9472" w14:textId="77777777" w:rsidR="00B73729" w:rsidRDefault="00B73729" w:rsidP="00B73729">
      <w:pPr>
        <w:pStyle w:val="Estilo1"/>
        <w:numPr>
          <w:ilvl w:val="0"/>
          <w:numId w:val="0"/>
        </w:numPr>
        <w:ind w:left="709"/>
        <w:rPr>
          <w:rFonts w:ascii="Abadi" w:hAnsi="Abadi"/>
          <w:sz w:val="21"/>
          <w:szCs w:val="21"/>
        </w:rPr>
      </w:pPr>
    </w:p>
    <w:p w14:paraId="1B9720BB" w14:textId="7A0E22EF" w:rsidR="00B73729" w:rsidRDefault="00B73729" w:rsidP="00740469">
      <w:pPr>
        <w:pStyle w:val="Estilo1"/>
        <w:numPr>
          <w:ilvl w:val="0"/>
          <w:numId w:val="0"/>
        </w:numPr>
        <w:ind w:left="3119" w:right="90"/>
        <w:rPr>
          <w:rFonts w:ascii="Abadi" w:hAnsi="Abadi"/>
          <w:sz w:val="21"/>
          <w:szCs w:val="21"/>
        </w:rPr>
      </w:pPr>
      <w:r>
        <w:rPr>
          <w:rFonts w:ascii="Abadi" w:hAnsi="Abadi"/>
          <w:sz w:val="21"/>
          <w:szCs w:val="21"/>
        </w:rPr>
        <w:t xml:space="preserve">Pág. </w:t>
      </w:r>
      <w:r w:rsidR="00593B65">
        <w:rPr>
          <w:rFonts w:ascii="Abadi" w:hAnsi="Abadi"/>
          <w:sz w:val="21"/>
          <w:szCs w:val="21"/>
        </w:rPr>
        <w:t>1</w:t>
      </w:r>
      <w:r w:rsidR="00E95667">
        <w:rPr>
          <w:rFonts w:ascii="Abadi" w:hAnsi="Abadi"/>
          <w:sz w:val="21"/>
          <w:szCs w:val="21"/>
        </w:rPr>
        <w:t>2</w:t>
      </w:r>
    </w:p>
    <w:p w14:paraId="20BCE1C9" w14:textId="77777777" w:rsidR="00B73729" w:rsidRPr="00014EE5" w:rsidRDefault="00B73729" w:rsidP="00014EE5">
      <w:pPr>
        <w:pStyle w:val="Estilo1"/>
        <w:numPr>
          <w:ilvl w:val="0"/>
          <w:numId w:val="0"/>
        </w:numPr>
        <w:ind w:left="709"/>
        <w:rPr>
          <w:rFonts w:ascii="Abadi" w:hAnsi="Abadi"/>
          <w:sz w:val="21"/>
          <w:szCs w:val="21"/>
        </w:rPr>
      </w:pPr>
    </w:p>
    <w:p w14:paraId="61045ABF" w14:textId="77777777" w:rsidR="00014EE5" w:rsidRPr="00014EE5" w:rsidRDefault="00014EE5" w:rsidP="00014EE5">
      <w:pPr>
        <w:pStyle w:val="Estilo1"/>
        <w:rPr>
          <w:rFonts w:ascii="Abadi" w:hAnsi="Abadi"/>
          <w:sz w:val="21"/>
          <w:szCs w:val="21"/>
        </w:rPr>
      </w:pPr>
      <w:r w:rsidRPr="00014EE5">
        <w:rPr>
          <w:rFonts w:ascii="Abadi" w:hAnsi="Abadi"/>
          <w:sz w:val="21"/>
          <w:szCs w:val="21"/>
        </w:rPr>
        <w:t>Dar cuenta con las comunicaciones y correspondencia recibidas.</w:t>
      </w:r>
    </w:p>
    <w:p w14:paraId="240233D3" w14:textId="77777777" w:rsidR="00B73729" w:rsidRDefault="00B73729" w:rsidP="00B73729">
      <w:pPr>
        <w:pStyle w:val="Estilo1"/>
        <w:numPr>
          <w:ilvl w:val="0"/>
          <w:numId w:val="0"/>
        </w:numPr>
        <w:ind w:left="709"/>
        <w:rPr>
          <w:rFonts w:ascii="Abadi" w:hAnsi="Abadi"/>
          <w:sz w:val="21"/>
          <w:szCs w:val="21"/>
        </w:rPr>
      </w:pPr>
    </w:p>
    <w:p w14:paraId="038AF934" w14:textId="1CB4A016" w:rsidR="00B73729" w:rsidRDefault="00B73729" w:rsidP="00740469">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18</w:t>
      </w:r>
    </w:p>
    <w:p w14:paraId="1B123183" w14:textId="77777777" w:rsidR="00B73729" w:rsidRPr="00014EE5" w:rsidRDefault="00B73729" w:rsidP="00014EE5">
      <w:pPr>
        <w:pStyle w:val="Estilo1"/>
        <w:numPr>
          <w:ilvl w:val="0"/>
          <w:numId w:val="0"/>
        </w:numPr>
        <w:ind w:left="709"/>
        <w:rPr>
          <w:rFonts w:ascii="Abadi" w:hAnsi="Abadi"/>
          <w:sz w:val="21"/>
          <w:szCs w:val="21"/>
        </w:rPr>
      </w:pPr>
    </w:p>
    <w:p w14:paraId="2ECD2A22" w14:textId="77777777" w:rsidR="00014EE5" w:rsidRPr="00014EE5" w:rsidRDefault="00014EE5" w:rsidP="00014EE5">
      <w:pPr>
        <w:pStyle w:val="Estilo1"/>
        <w:rPr>
          <w:rFonts w:ascii="Abadi" w:hAnsi="Abadi"/>
          <w:sz w:val="21"/>
          <w:szCs w:val="21"/>
        </w:rPr>
      </w:pPr>
      <w:r w:rsidRPr="00014EE5">
        <w:rPr>
          <w:rFonts w:ascii="Abadi" w:hAnsi="Abadi"/>
          <w:sz w:val="21"/>
          <w:szCs w:val="21"/>
        </w:rPr>
        <w:t xml:space="preserve">Presentación de la iniciativa suscrita por </w:t>
      </w:r>
      <w:proofErr w:type="gramStart"/>
      <w:r w:rsidRPr="00014EE5">
        <w:rPr>
          <w:rFonts w:ascii="Abadi" w:hAnsi="Abadi"/>
          <w:sz w:val="21"/>
          <w:szCs w:val="21"/>
        </w:rPr>
        <w:t>las diputadas y los diputados</w:t>
      </w:r>
      <w:proofErr w:type="gramEnd"/>
      <w:r w:rsidRPr="00014EE5">
        <w:rPr>
          <w:rFonts w:ascii="Abadi" w:hAnsi="Abadi"/>
          <w:sz w:val="21"/>
          <w:szCs w:val="21"/>
        </w:rPr>
        <w:t xml:space="preserve"> integrantes del Grupo Parlamentario del Partido Revolucionario Institucional a efecto de reformar y adicionar diversos artículos de la Ley Orgánica </w:t>
      </w:r>
      <w:r w:rsidRPr="00014EE5">
        <w:rPr>
          <w:rFonts w:ascii="Abadi" w:hAnsi="Abadi"/>
          <w:sz w:val="21"/>
          <w:szCs w:val="21"/>
        </w:rPr>
        <w:t>del Poder Legislativo del Estado de Guanajuato.</w:t>
      </w:r>
    </w:p>
    <w:p w14:paraId="3035903D" w14:textId="77777777" w:rsidR="00B73729" w:rsidRDefault="00B73729" w:rsidP="00B73729">
      <w:pPr>
        <w:pStyle w:val="Estilo1"/>
        <w:numPr>
          <w:ilvl w:val="0"/>
          <w:numId w:val="0"/>
        </w:numPr>
        <w:ind w:left="709"/>
        <w:rPr>
          <w:rFonts w:ascii="Abadi" w:hAnsi="Abadi"/>
          <w:sz w:val="21"/>
          <w:szCs w:val="21"/>
        </w:rPr>
      </w:pPr>
    </w:p>
    <w:p w14:paraId="11EB31E7" w14:textId="1799C3A7" w:rsidR="00B73729" w:rsidRDefault="00B73729" w:rsidP="00740469">
      <w:pPr>
        <w:pStyle w:val="Estilo1"/>
        <w:numPr>
          <w:ilvl w:val="0"/>
          <w:numId w:val="0"/>
        </w:numPr>
        <w:ind w:left="3119" w:right="90"/>
        <w:rPr>
          <w:rFonts w:ascii="Abadi" w:hAnsi="Abadi"/>
          <w:sz w:val="21"/>
          <w:szCs w:val="21"/>
        </w:rPr>
      </w:pPr>
      <w:r>
        <w:rPr>
          <w:rFonts w:ascii="Abadi" w:hAnsi="Abadi"/>
          <w:sz w:val="21"/>
          <w:szCs w:val="21"/>
        </w:rPr>
        <w:t xml:space="preserve">Pág. </w:t>
      </w:r>
      <w:r w:rsidR="00593B65">
        <w:rPr>
          <w:rFonts w:ascii="Abadi" w:hAnsi="Abadi"/>
          <w:sz w:val="21"/>
          <w:szCs w:val="21"/>
        </w:rPr>
        <w:t>2</w:t>
      </w:r>
      <w:r w:rsidR="00E95667">
        <w:rPr>
          <w:rFonts w:ascii="Abadi" w:hAnsi="Abadi"/>
          <w:sz w:val="21"/>
          <w:szCs w:val="21"/>
        </w:rPr>
        <w:t>3</w:t>
      </w:r>
    </w:p>
    <w:p w14:paraId="3D7E454E" w14:textId="77777777" w:rsidR="00B73729" w:rsidRPr="00014EE5" w:rsidRDefault="00B73729" w:rsidP="00014EE5">
      <w:pPr>
        <w:pStyle w:val="Estilo1"/>
        <w:numPr>
          <w:ilvl w:val="0"/>
          <w:numId w:val="0"/>
        </w:numPr>
        <w:ind w:left="709"/>
        <w:rPr>
          <w:rFonts w:ascii="Abadi" w:hAnsi="Abadi"/>
          <w:sz w:val="21"/>
          <w:szCs w:val="21"/>
        </w:rPr>
      </w:pPr>
    </w:p>
    <w:p w14:paraId="03969F39" w14:textId="2936D634" w:rsidR="00533A79" w:rsidRPr="000A17FF" w:rsidRDefault="00014EE5" w:rsidP="000A17FF">
      <w:pPr>
        <w:pStyle w:val="Estilo1"/>
        <w:rPr>
          <w:rFonts w:ascii="Abadi" w:hAnsi="Abadi"/>
          <w:sz w:val="21"/>
          <w:szCs w:val="21"/>
        </w:rPr>
      </w:pPr>
      <w:r w:rsidRPr="00014EE5">
        <w:rPr>
          <w:rFonts w:ascii="Abadi" w:hAnsi="Abadi"/>
          <w:sz w:val="21"/>
          <w:szCs w:val="21"/>
        </w:rPr>
        <w:t>Presentación de la iniciativa formulada por la diputada Alma Edwviges Alcaraz Hernández integrante del Grupo Parlamentario del Partido MORENA, a efecto de reformar los artículos 125, 126 y 127 de la Constitución Política para el Estado de Guanajuato.</w:t>
      </w:r>
    </w:p>
    <w:p w14:paraId="79F93DE7" w14:textId="77777777" w:rsidR="000A17FF" w:rsidRDefault="000A17FF" w:rsidP="000A17FF">
      <w:pPr>
        <w:pStyle w:val="Estilo1"/>
        <w:numPr>
          <w:ilvl w:val="0"/>
          <w:numId w:val="0"/>
        </w:numPr>
        <w:ind w:left="709"/>
        <w:rPr>
          <w:rFonts w:ascii="Abadi" w:hAnsi="Abadi"/>
          <w:sz w:val="21"/>
          <w:szCs w:val="21"/>
        </w:rPr>
      </w:pPr>
    </w:p>
    <w:p w14:paraId="69C8C5D8" w14:textId="07CB6D53" w:rsidR="000A17FF" w:rsidRDefault="000A17FF" w:rsidP="00740469">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27</w:t>
      </w:r>
    </w:p>
    <w:p w14:paraId="03A20728" w14:textId="77777777" w:rsidR="000A17FF" w:rsidRDefault="000A17FF" w:rsidP="00533A79">
      <w:pPr>
        <w:pStyle w:val="Estilo1"/>
        <w:numPr>
          <w:ilvl w:val="0"/>
          <w:numId w:val="0"/>
        </w:numPr>
        <w:ind w:left="709"/>
        <w:rPr>
          <w:rFonts w:ascii="Abadi" w:hAnsi="Abadi"/>
          <w:sz w:val="21"/>
          <w:szCs w:val="21"/>
        </w:rPr>
      </w:pPr>
    </w:p>
    <w:p w14:paraId="027FAFB9" w14:textId="69E3A89F" w:rsidR="00014EE5" w:rsidRDefault="00533A79" w:rsidP="00014EE5">
      <w:pPr>
        <w:pStyle w:val="Estilo1"/>
        <w:numPr>
          <w:ilvl w:val="0"/>
          <w:numId w:val="0"/>
        </w:numPr>
        <w:ind w:left="709"/>
        <w:rPr>
          <w:rFonts w:ascii="Abadi" w:hAnsi="Abadi"/>
          <w:sz w:val="21"/>
          <w:szCs w:val="21"/>
        </w:rPr>
      </w:pPr>
      <w:r w:rsidRPr="00533A79">
        <w:rPr>
          <w:rFonts w:ascii="Abadi" w:hAnsi="Abadi"/>
          <w:sz w:val="21"/>
          <w:szCs w:val="21"/>
        </w:rPr>
        <w:t>(Sube a tribuna la diputada Alma Edwviges Alcaraz para dar lectura a su iniciativa)</w:t>
      </w:r>
    </w:p>
    <w:p w14:paraId="72712529" w14:textId="77777777" w:rsidR="000A17FF" w:rsidRDefault="000A17FF" w:rsidP="000A17FF">
      <w:pPr>
        <w:pStyle w:val="Estilo1"/>
        <w:numPr>
          <w:ilvl w:val="0"/>
          <w:numId w:val="0"/>
        </w:numPr>
        <w:ind w:left="709"/>
        <w:rPr>
          <w:rFonts w:ascii="Abadi" w:hAnsi="Abadi"/>
          <w:sz w:val="21"/>
          <w:szCs w:val="21"/>
        </w:rPr>
      </w:pPr>
    </w:p>
    <w:p w14:paraId="79AB83D0" w14:textId="520BA2BE" w:rsidR="000A17FF" w:rsidRDefault="000A17FF" w:rsidP="00740469">
      <w:pPr>
        <w:pStyle w:val="Estilo1"/>
        <w:numPr>
          <w:ilvl w:val="0"/>
          <w:numId w:val="0"/>
        </w:numPr>
        <w:ind w:left="3119" w:right="90"/>
        <w:rPr>
          <w:rFonts w:ascii="Abadi" w:hAnsi="Abadi"/>
          <w:sz w:val="21"/>
          <w:szCs w:val="21"/>
        </w:rPr>
      </w:pPr>
      <w:r>
        <w:rPr>
          <w:rFonts w:ascii="Abadi" w:hAnsi="Abadi"/>
          <w:sz w:val="21"/>
          <w:szCs w:val="21"/>
        </w:rPr>
        <w:t xml:space="preserve">Pág. </w:t>
      </w:r>
      <w:r w:rsidR="00593B65">
        <w:rPr>
          <w:rFonts w:ascii="Abadi" w:hAnsi="Abadi"/>
          <w:sz w:val="21"/>
          <w:szCs w:val="21"/>
        </w:rPr>
        <w:t>3</w:t>
      </w:r>
      <w:r w:rsidR="00E95667">
        <w:rPr>
          <w:rFonts w:ascii="Abadi" w:hAnsi="Abadi"/>
          <w:sz w:val="21"/>
          <w:szCs w:val="21"/>
        </w:rPr>
        <w:t>3</w:t>
      </w:r>
    </w:p>
    <w:p w14:paraId="49D7AF69" w14:textId="77777777" w:rsidR="000A17FF" w:rsidRPr="00014EE5" w:rsidRDefault="000A17FF" w:rsidP="00014EE5">
      <w:pPr>
        <w:pStyle w:val="Estilo1"/>
        <w:numPr>
          <w:ilvl w:val="0"/>
          <w:numId w:val="0"/>
        </w:numPr>
        <w:ind w:left="709"/>
        <w:rPr>
          <w:rFonts w:ascii="Abadi" w:hAnsi="Abadi"/>
          <w:sz w:val="21"/>
          <w:szCs w:val="21"/>
        </w:rPr>
      </w:pPr>
    </w:p>
    <w:p w14:paraId="7784F377" w14:textId="77777777" w:rsidR="00014EE5" w:rsidRDefault="00014EE5" w:rsidP="00014EE5">
      <w:pPr>
        <w:pStyle w:val="Estilo1"/>
        <w:rPr>
          <w:rFonts w:ascii="Abadi" w:hAnsi="Abadi"/>
          <w:sz w:val="21"/>
          <w:szCs w:val="21"/>
        </w:rPr>
      </w:pPr>
      <w:r w:rsidRPr="00014EE5">
        <w:rPr>
          <w:rFonts w:ascii="Abadi" w:hAnsi="Abadi"/>
          <w:sz w:val="21"/>
          <w:szCs w:val="21"/>
        </w:rPr>
        <w:t>Presentación de la iniciativa a efecto de adicionar un último párrafo al artículo 168 de la Ley Orgánica del Poder Legislativo del Estado de Guanajuato, suscrita por la diputada Dessire Ángel Rocha de la Representación Parlamentaria del Partido Movimiento Ciudadano.</w:t>
      </w:r>
    </w:p>
    <w:p w14:paraId="002FF8C3" w14:textId="77777777" w:rsidR="000A17FF" w:rsidRDefault="000A17FF" w:rsidP="000A17FF">
      <w:pPr>
        <w:pStyle w:val="Estilo1"/>
        <w:numPr>
          <w:ilvl w:val="0"/>
          <w:numId w:val="0"/>
        </w:numPr>
        <w:ind w:left="709"/>
        <w:rPr>
          <w:rFonts w:ascii="Abadi" w:hAnsi="Abadi"/>
          <w:sz w:val="21"/>
          <w:szCs w:val="21"/>
        </w:rPr>
      </w:pPr>
    </w:p>
    <w:p w14:paraId="4B66FD1F" w14:textId="7C551DBA" w:rsidR="000A17FF" w:rsidRDefault="000A17FF" w:rsidP="00740469">
      <w:pPr>
        <w:pStyle w:val="Estilo1"/>
        <w:numPr>
          <w:ilvl w:val="0"/>
          <w:numId w:val="0"/>
        </w:numPr>
        <w:ind w:left="3119" w:right="90"/>
        <w:rPr>
          <w:rFonts w:ascii="Abadi" w:hAnsi="Abadi"/>
          <w:sz w:val="21"/>
          <w:szCs w:val="21"/>
        </w:rPr>
      </w:pPr>
      <w:r>
        <w:rPr>
          <w:rFonts w:ascii="Abadi" w:hAnsi="Abadi"/>
          <w:sz w:val="21"/>
          <w:szCs w:val="21"/>
        </w:rPr>
        <w:t xml:space="preserve">Pág. </w:t>
      </w:r>
      <w:r w:rsidR="00593B65">
        <w:rPr>
          <w:rFonts w:ascii="Abadi" w:hAnsi="Abadi"/>
          <w:sz w:val="21"/>
          <w:szCs w:val="21"/>
        </w:rPr>
        <w:t>3</w:t>
      </w:r>
      <w:r w:rsidR="00E95667">
        <w:rPr>
          <w:rFonts w:ascii="Abadi" w:hAnsi="Abadi"/>
          <w:sz w:val="21"/>
          <w:szCs w:val="21"/>
        </w:rPr>
        <w:t>6</w:t>
      </w:r>
    </w:p>
    <w:p w14:paraId="7CA5D02B" w14:textId="77777777" w:rsidR="000A17FF" w:rsidRDefault="000A17FF" w:rsidP="009B1383">
      <w:pPr>
        <w:pStyle w:val="Estilo1"/>
        <w:numPr>
          <w:ilvl w:val="0"/>
          <w:numId w:val="0"/>
        </w:numPr>
        <w:ind w:left="709"/>
        <w:rPr>
          <w:rFonts w:ascii="Abadi" w:hAnsi="Abadi"/>
          <w:sz w:val="21"/>
          <w:szCs w:val="21"/>
        </w:rPr>
      </w:pPr>
    </w:p>
    <w:p w14:paraId="3E4C1DC1" w14:textId="5AF29632" w:rsidR="00533A79" w:rsidRPr="00014EE5" w:rsidRDefault="009B1383" w:rsidP="009B1383">
      <w:pPr>
        <w:pStyle w:val="Estilo1"/>
        <w:numPr>
          <w:ilvl w:val="0"/>
          <w:numId w:val="0"/>
        </w:numPr>
        <w:ind w:left="709"/>
        <w:rPr>
          <w:rFonts w:ascii="Abadi" w:hAnsi="Abadi"/>
          <w:sz w:val="21"/>
          <w:szCs w:val="21"/>
        </w:rPr>
      </w:pPr>
      <w:r w:rsidRPr="009B1383">
        <w:rPr>
          <w:rFonts w:ascii="Abadi" w:hAnsi="Abadi"/>
          <w:sz w:val="21"/>
          <w:szCs w:val="21"/>
        </w:rPr>
        <w:t>(Sube a tribuna la diputada Dessire Angel Rocha para presentar su iniciativa)</w:t>
      </w:r>
    </w:p>
    <w:p w14:paraId="427D2354" w14:textId="77777777" w:rsidR="00014EE5" w:rsidRDefault="00014EE5" w:rsidP="00014EE5">
      <w:pPr>
        <w:pStyle w:val="Estilo1"/>
        <w:numPr>
          <w:ilvl w:val="0"/>
          <w:numId w:val="0"/>
        </w:numPr>
        <w:ind w:left="709"/>
        <w:rPr>
          <w:rFonts w:ascii="Abadi" w:hAnsi="Abadi"/>
          <w:sz w:val="21"/>
          <w:szCs w:val="21"/>
        </w:rPr>
      </w:pPr>
    </w:p>
    <w:p w14:paraId="44A814A2" w14:textId="2812D099"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593B65">
        <w:rPr>
          <w:rFonts w:ascii="Abadi" w:hAnsi="Abadi"/>
          <w:sz w:val="21"/>
          <w:szCs w:val="21"/>
        </w:rPr>
        <w:t>38</w:t>
      </w:r>
    </w:p>
    <w:p w14:paraId="57559C0B" w14:textId="77777777" w:rsidR="000A17FF" w:rsidRPr="00014EE5" w:rsidRDefault="000A17FF" w:rsidP="00014EE5">
      <w:pPr>
        <w:pStyle w:val="Estilo1"/>
        <w:numPr>
          <w:ilvl w:val="0"/>
          <w:numId w:val="0"/>
        </w:numPr>
        <w:ind w:left="709"/>
        <w:rPr>
          <w:rFonts w:ascii="Abadi" w:hAnsi="Abadi"/>
          <w:sz w:val="21"/>
          <w:szCs w:val="21"/>
        </w:rPr>
      </w:pPr>
    </w:p>
    <w:p w14:paraId="55C12B1A" w14:textId="77777777" w:rsidR="00014EE5" w:rsidRDefault="00014EE5" w:rsidP="00014EE5">
      <w:pPr>
        <w:pStyle w:val="Estilo1"/>
        <w:rPr>
          <w:rFonts w:ascii="Abadi" w:hAnsi="Abadi"/>
          <w:sz w:val="21"/>
          <w:szCs w:val="21"/>
        </w:rPr>
      </w:pPr>
      <w:r w:rsidRPr="00014EE5">
        <w:rPr>
          <w:rFonts w:ascii="Abadi" w:hAnsi="Abadi"/>
          <w:sz w:val="21"/>
          <w:szCs w:val="21"/>
        </w:rPr>
        <w:t xml:space="preserve">Presentación de la iniciativa formulada por </w:t>
      </w:r>
      <w:proofErr w:type="gramStart"/>
      <w:r w:rsidRPr="00014EE5">
        <w:rPr>
          <w:rFonts w:ascii="Abadi" w:hAnsi="Abadi"/>
          <w:sz w:val="21"/>
          <w:szCs w:val="21"/>
        </w:rPr>
        <w:t>las diputadas y los diputados</w:t>
      </w:r>
      <w:proofErr w:type="gramEnd"/>
      <w:r w:rsidRPr="00014EE5">
        <w:rPr>
          <w:rFonts w:ascii="Abadi" w:hAnsi="Abadi"/>
          <w:sz w:val="21"/>
          <w:szCs w:val="21"/>
        </w:rPr>
        <w:t xml:space="preserve"> integrantes del Grupo Parlamentario del Partido Revolucionario Institucional a efecto de adicionar un párrafo séptimo al artículo 1 de la Constitución Política para el Estado de Guanajuato.</w:t>
      </w:r>
    </w:p>
    <w:p w14:paraId="09B0DA9D" w14:textId="77777777" w:rsidR="000D5B04" w:rsidRDefault="000D5B04" w:rsidP="000D5B04">
      <w:pPr>
        <w:pStyle w:val="Estilo1"/>
        <w:numPr>
          <w:ilvl w:val="0"/>
          <w:numId w:val="0"/>
        </w:numPr>
        <w:ind w:left="709"/>
        <w:rPr>
          <w:rFonts w:ascii="Abadi" w:hAnsi="Abadi"/>
          <w:sz w:val="21"/>
          <w:szCs w:val="21"/>
        </w:rPr>
      </w:pPr>
    </w:p>
    <w:p w14:paraId="6752B2C1" w14:textId="23573A4C"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40</w:t>
      </w:r>
    </w:p>
    <w:p w14:paraId="73564EE2" w14:textId="77777777" w:rsidR="000A17FF" w:rsidRDefault="000A17FF" w:rsidP="000D5B04">
      <w:pPr>
        <w:pStyle w:val="Estilo1"/>
        <w:numPr>
          <w:ilvl w:val="0"/>
          <w:numId w:val="0"/>
        </w:numPr>
        <w:ind w:left="709"/>
        <w:rPr>
          <w:rFonts w:ascii="Abadi" w:hAnsi="Abadi"/>
          <w:sz w:val="21"/>
          <w:szCs w:val="21"/>
        </w:rPr>
      </w:pPr>
    </w:p>
    <w:p w14:paraId="450F5B07" w14:textId="10543639" w:rsidR="000D5B04" w:rsidRPr="00014EE5" w:rsidRDefault="000D5B04" w:rsidP="000D5B04">
      <w:pPr>
        <w:pStyle w:val="Estilo1"/>
        <w:numPr>
          <w:ilvl w:val="0"/>
          <w:numId w:val="0"/>
        </w:numPr>
        <w:ind w:left="709"/>
        <w:rPr>
          <w:rFonts w:ascii="Abadi" w:hAnsi="Abadi"/>
          <w:sz w:val="21"/>
          <w:szCs w:val="21"/>
        </w:rPr>
      </w:pPr>
      <w:r w:rsidRPr="000D5B04">
        <w:rPr>
          <w:rFonts w:ascii="Abadi" w:hAnsi="Abadi"/>
          <w:sz w:val="21"/>
          <w:szCs w:val="21"/>
        </w:rPr>
        <w:t>(Sube a tribuna la diputada Ruth Noemi Tiscareño para dar lectura a su iniciativa)</w:t>
      </w:r>
    </w:p>
    <w:p w14:paraId="723050DA" w14:textId="590F76E3" w:rsidR="00014EE5" w:rsidRDefault="00014EE5" w:rsidP="00014EE5">
      <w:pPr>
        <w:pStyle w:val="Estilo1"/>
        <w:numPr>
          <w:ilvl w:val="0"/>
          <w:numId w:val="0"/>
        </w:numPr>
        <w:ind w:left="709"/>
        <w:rPr>
          <w:rFonts w:ascii="Abadi" w:hAnsi="Abadi"/>
          <w:sz w:val="21"/>
          <w:szCs w:val="21"/>
        </w:rPr>
      </w:pPr>
    </w:p>
    <w:p w14:paraId="5681CDF8" w14:textId="75A7F333"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46</w:t>
      </w:r>
    </w:p>
    <w:p w14:paraId="688E177E" w14:textId="77777777" w:rsidR="000A17FF" w:rsidRPr="00014EE5" w:rsidRDefault="000A17FF" w:rsidP="00014EE5">
      <w:pPr>
        <w:pStyle w:val="Estilo1"/>
        <w:numPr>
          <w:ilvl w:val="0"/>
          <w:numId w:val="0"/>
        </w:numPr>
        <w:ind w:left="709"/>
        <w:rPr>
          <w:rFonts w:ascii="Abadi" w:hAnsi="Abadi"/>
          <w:sz w:val="21"/>
          <w:szCs w:val="21"/>
        </w:rPr>
      </w:pPr>
    </w:p>
    <w:p w14:paraId="429AC297" w14:textId="77777777" w:rsidR="00014EE5" w:rsidRDefault="00014EE5" w:rsidP="00014EE5">
      <w:pPr>
        <w:pStyle w:val="Estilo1"/>
        <w:rPr>
          <w:rFonts w:ascii="Abadi" w:hAnsi="Abadi"/>
          <w:sz w:val="21"/>
          <w:szCs w:val="21"/>
        </w:rPr>
      </w:pPr>
      <w:r w:rsidRPr="00014EE5">
        <w:rPr>
          <w:rFonts w:ascii="Abadi" w:hAnsi="Abadi"/>
          <w:sz w:val="21"/>
          <w:szCs w:val="21"/>
        </w:rPr>
        <w:t>Presentación de la iniciativa a efecto de reformar diversos artículos de la Ley de Inclusión para las Personas con Discapacidad en el Estado de Guanajuato, de la Ley Orgánica del Poder Ejecutivo para el Estado de Guanajuato, de la Ley Orgánica del Poder Legislativo del Estado de Guanajuato, de la Ley Orgánica del Poder Judicial del Estado de Guanajuato y de la Ley Orgánica Municipal para el Estado de Guanajuato a efecto de garantizar los mecanismos necesarios para el cumplimiento de la inclusión laboral de las personas con discapacidad en el sector público, suscrita por la diputada y el diputado integrantes del Grupo Parlamentario del Partido Verde Ecologista de México.</w:t>
      </w:r>
    </w:p>
    <w:p w14:paraId="107FA15F" w14:textId="77777777" w:rsidR="000A17FF" w:rsidRDefault="000A17FF" w:rsidP="000A17FF">
      <w:pPr>
        <w:pStyle w:val="Estilo1"/>
        <w:numPr>
          <w:ilvl w:val="0"/>
          <w:numId w:val="0"/>
        </w:numPr>
        <w:ind w:left="709"/>
        <w:rPr>
          <w:rFonts w:ascii="Abadi" w:hAnsi="Abadi"/>
          <w:sz w:val="21"/>
          <w:szCs w:val="21"/>
        </w:rPr>
      </w:pPr>
    </w:p>
    <w:p w14:paraId="0B5E814C" w14:textId="2BC43372"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49</w:t>
      </w:r>
    </w:p>
    <w:p w14:paraId="520121EF" w14:textId="77777777" w:rsidR="000A17FF" w:rsidRDefault="000A17FF" w:rsidP="00942E0B">
      <w:pPr>
        <w:pStyle w:val="Estilo1"/>
        <w:numPr>
          <w:ilvl w:val="0"/>
          <w:numId w:val="0"/>
        </w:numPr>
        <w:ind w:left="709"/>
        <w:rPr>
          <w:rFonts w:ascii="Abadi" w:hAnsi="Abadi"/>
          <w:sz w:val="21"/>
          <w:szCs w:val="21"/>
        </w:rPr>
      </w:pPr>
    </w:p>
    <w:p w14:paraId="292AA88D" w14:textId="39E49968" w:rsidR="00942E0B" w:rsidRPr="00014EE5" w:rsidRDefault="00942E0B" w:rsidP="00942E0B">
      <w:pPr>
        <w:pStyle w:val="Estilo1"/>
        <w:numPr>
          <w:ilvl w:val="0"/>
          <w:numId w:val="0"/>
        </w:numPr>
        <w:ind w:left="709"/>
        <w:rPr>
          <w:rFonts w:ascii="Abadi" w:hAnsi="Abadi"/>
          <w:sz w:val="21"/>
          <w:szCs w:val="21"/>
        </w:rPr>
      </w:pPr>
      <w:r w:rsidRPr="00942E0B">
        <w:rPr>
          <w:rFonts w:ascii="Abadi" w:hAnsi="Abadi"/>
          <w:sz w:val="21"/>
          <w:szCs w:val="21"/>
        </w:rPr>
        <w:t>(Sube a tribuna la diputa Martha Lourdes Ortega para presentar su iniciativa)</w:t>
      </w:r>
    </w:p>
    <w:p w14:paraId="4627FD63" w14:textId="77777777" w:rsidR="00014EE5" w:rsidRDefault="00014EE5" w:rsidP="00014EE5">
      <w:pPr>
        <w:pStyle w:val="Estilo1"/>
        <w:numPr>
          <w:ilvl w:val="0"/>
          <w:numId w:val="0"/>
        </w:numPr>
        <w:ind w:left="709"/>
        <w:rPr>
          <w:rFonts w:ascii="Abadi" w:hAnsi="Abadi"/>
          <w:sz w:val="21"/>
          <w:szCs w:val="21"/>
        </w:rPr>
      </w:pPr>
    </w:p>
    <w:p w14:paraId="56C0DEA0" w14:textId="29D0110A"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59</w:t>
      </w:r>
    </w:p>
    <w:p w14:paraId="754827B4" w14:textId="77777777" w:rsidR="000A17FF" w:rsidRPr="00014EE5" w:rsidRDefault="000A17FF" w:rsidP="00014EE5">
      <w:pPr>
        <w:pStyle w:val="Estilo1"/>
        <w:numPr>
          <w:ilvl w:val="0"/>
          <w:numId w:val="0"/>
        </w:numPr>
        <w:ind w:left="709"/>
        <w:rPr>
          <w:rFonts w:ascii="Abadi" w:hAnsi="Abadi"/>
          <w:sz w:val="21"/>
          <w:szCs w:val="21"/>
        </w:rPr>
      </w:pPr>
    </w:p>
    <w:p w14:paraId="07309357" w14:textId="77777777" w:rsidR="00014EE5" w:rsidRDefault="00014EE5" w:rsidP="00014EE5">
      <w:pPr>
        <w:pStyle w:val="Estilo1"/>
        <w:rPr>
          <w:rFonts w:ascii="Abadi" w:hAnsi="Abadi"/>
          <w:sz w:val="21"/>
          <w:szCs w:val="21"/>
        </w:rPr>
      </w:pPr>
      <w:r w:rsidRPr="00014EE5">
        <w:rPr>
          <w:rFonts w:ascii="Abadi" w:hAnsi="Abadi"/>
          <w:sz w:val="21"/>
          <w:szCs w:val="21"/>
        </w:rPr>
        <w:t xml:space="preserve">Presentación de la iniciativa formulada por la diputada </w:t>
      </w:r>
      <w:r w:rsidRPr="00014EE5">
        <w:rPr>
          <w:rFonts w:ascii="Abadi" w:hAnsi="Abadi"/>
          <w:sz w:val="21"/>
          <w:szCs w:val="21"/>
        </w:rPr>
        <w:t>Irma Leticia González Sánchez integrante del Grupo Parlamentario del Partido MORENA, a efecto de reformar el artículo 62 de la Ley para el Ejercicio y Control de los Recursos Públicos para el Estado y los Municipios de Guanajuato.</w:t>
      </w:r>
    </w:p>
    <w:p w14:paraId="47AD1063" w14:textId="77777777" w:rsidR="00EF443B" w:rsidRDefault="00EF443B" w:rsidP="00EF443B">
      <w:pPr>
        <w:pStyle w:val="Estilo1"/>
        <w:numPr>
          <w:ilvl w:val="0"/>
          <w:numId w:val="0"/>
        </w:numPr>
        <w:ind w:left="709"/>
        <w:rPr>
          <w:rFonts w:ascii="Abadi" w:hAnsi="Abadi"/>
          <w:sz w:val="21"/>
          <w:szCs w:val="21"/>
        </w:rPr>
      </w:pPr>
    </w:p>
    <w:p w14:paraId="49B44F22" w14:textId="2B4E3CFE"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62</w:t>
      </w:r>
    </w:p>
    <w:p w14:paraId="6C7DB676" w14:textId="77777777" w:rsidR="000A17FF" w:rsidRDefault="000A17FF" w:rsidP="00EF443B">
      <w:pPr>
        <w:pStyle w:val="Estilo1"/>
        <w:numPr>
          <w:ilvl w:val="0"/>
          <w:numId w:val="0"/>
        </w:numPr>
        <w:ind w:left="709"/>
        <w:rPr>
          <w:rFonts w:ascii="Abadi" w:hAnsi="Abadi"/>
          <w:sz w:val="21"/>
          <w:szCs w:val="21"/>
        </w:rPr>
      </w:pPr>
    </w:p>
    <w:p w14:paraId="484AC3E7" w14:textId="2C154962" w:rsidR="00942E0B" w:rsidRPr="00014EE5" w:rsidRDefault="00EF443B" w:rsidP="00EF443B">
      <w:pPr>
        <w:pStyle w:val="Estilo1"/>
        <w:numPr>
          <w:ilvl w:val="0"/>
          <w:numId w:val="0"/>
        </w:numPr>
        <w:ind w:left="709"/>
        <w:rPr>
          <w:rFonts w:ascii="Abadi" w:hAnsi="Abadi"/>
          <w:sz w:val="21"/>
          <w:szCs w:val="21"/>
        </w:rPr>
      </w:pPr>
      <w:r w:rsidRPr="00EF443B">
        <w:rPr>
          <w:rFonts w:ascii="Abadi" w:hAnsi="Abadi"/>
          <w:sz w:val="21"/>
          <w:szCs w:val="21"/>
        </w:rPr>
        <w:t>(Sube a tribuna la diputada Irma Leticia González para presentar su iniciativa)</w:t>
      </w:r>
    </w:p>
    <w:p w14:paraId="03BDB992" w14:textId="77777777" w:rsidR="000A17FF" w:rsidRDefault="000A17FF" w:rsidP="000A17FF">
      <w:pPr>
        <w:pStyle w:val="Estilo1"/>
        <w:numPr>
          <w:ilvl w:val="0"/>
          <w:numId w:val="0"/>
        </w:numPr>
        <w:ind w:left="709"/>
        <w:rPr>
          <w:rFonts w:ascii="Abadi" w:hAnsi="Abadi"/>
          <w:sz w:val="21"/>
          <w:szCs w:val="21"/>
        </w:rPr>
      </w:pPr>
    </w:p>
    <w:p w14:paraId="0DBC16A7" w14:textId="0DF796E6"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65</w:t>
      </w:r>
    </w:p>
    <w:p w14:paraId="2A7CD9EE" w14:textId="77777777" w:rsidR="000A17FF" w:rsidRPr="00014EE5" w:rsidRDefault="000A17FF" w:rsidP="00014EE5">
      <w:pPr>
        <w:pStyle w:val="Estilo1"/>
        <w:numPr>
          <w:ilvl w:val="0"/>
          <w:numId w:val="0"/>
        </w:numPr>
        <w:ind w:left="709"/>
        <w:rPr>
          <w:rFonts w:ascii="Abadi" w:hAnsi="Abadi"/>
          <w:sz w:val="21"/>
          <w:szCs w:val="21"/>
        </w:rPr>
      </w:pPr>
    </w:p>
    <w:p w14:paraId="716A6A98" w14:textId="77777777" w:rsidR="00014EE5" w:rsidRDefault="00014EE5" w:rsidP="00014EE5">
      <w:pPr>
        <w:pStyle w:val="Estilo1"/>
        <w:rPr>
          <w:rFonts w:ascii="Abadi" w:hAnsi="Abadi"/>
          <w:sz w:val="21"/>
          <w:szCs w:val="21"/>
        </w:rPr>
      </w:pPr>
      <w:r w:rsidRPr="00014EE5">
        <w:rPr>
          <w:rFonts w:ascii="Abadi" w:hAnsi="Abadi"/>
          <w:sz w:val="21"/>
          <w:szCs w:val="21"/>
        </w:rPr>
        <w:t>Presentación de la iniciativa suscrita por el diputado Ernesto Alejandro Prieto Gallardo integrante del Grupo Parlamentario del Partido MORENA, a efecto de adicionar un cuarto párrafo al artículo 108 de la Constitución Política para el Estado de Guanajuato.</w:t>
      </w:r>
    </w:p>
    <w:p w14:paraId="47A90FFF" w14:textId="77777777" w:rsidR="000A17FF" w:rsidRDefault="000A17FF" w:rsidP="000A17FF">
      <w:pPr>
        <w:pStyle w:val="Estilo1"/>
        <w:numPr>
          <w:ilvl w:val="0"/>
          <w:numId w:val="0"/>
        </w:numPr>
        <w:ind w:left="709"/>
        <w:rPr>
          <w:rFonts w:ascii="Abadi" w:hAnsi="Abadi"/>
          <w:sz w:val="21"/>
          <w:szCs w:val="21"/>
        </w:rPr>
      </w:pPr>
    </w:p>
    <w:p w14:paraId="3BD78533" w14:textId="256238D7"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67</w:t>
      </w:r>
    </w:p>
    <w:p w14:paraId="3F089781" w14:textId="77777777" w:rsidR="000A17FF" w:rsidRDefault="000A17FF" w:rsidP="00675C33">
      <w:pPr>
        <w:pStyle w:val="Estilo1"/>
        <w:numPr>
          <w:ilvl w:val="0"/>
          <w:numId w:val="0"/>
        </w:numPr>
        <w:ind w:left="709"/>
        <w:rPr>
          <w:rFonts w:ascii="Abadi" w:hAnsi="Abadi"/>
          <w:sz w:val="21"/>
          <w:szCs w:val="21"/>
        </w:rPr>
      </w:pPr>
    </w:p>
    <w:p w14:paraId="0ED411C2" w14:textId="6905ACFD" w:rsidR="00EF443B" w:rsidRPr="00014EE5" w:rsidRDefault="00675C33" w:rsidP="00675C33">
      <w:pPr>
        <w:pStyle w:val="Estilo1"/>
        <w:numPr>
          <w:ilvl w:val="0"/>
          <w:numId w:val="0"/>
        </w:numPr>
        <w:ind w:left="709"/>
        <w:rPr>
          <w:rFonts w:ascii="Abadi" w:hAnsi="Abadi"/>
          <w:sz w:val="21"/>
          <w:szCs w:val="21"/>
        </w:rPr>
      </w:pPr>
      <w:r w:rsidRPr="00675C33">
        <w:rPr>
          <w:rFonts w:ascii="Abadi" w:hAnsi="Abadi"/>
          <w:sz w:val="21"/>
          <w:szCs w:val="21"/>
        </w:rPr>
        <w:t>(Hace uso de la voz el diputado Ernesto Prieto Gallardo para presentar su iniciativa)</w:t>
      </w:r>
    </w:p>
    <w:p w14:paraId="1A8848D3" w14:textId="77777777" w:rsidR="00014EE5" w:rsidRDefault="00014EE5" w:rsidP="00014EE5">
      <w:pPr>
        <w:pStyle w:val="Estilo1"/>
        <w:numPr>
          <w:ilvl w:val="0"/>
          <w:numId w:val="0"/>
        </w:numPr>
        <w:ind w:left="709"/>
        <w:rPr>
          <w:rFonts w:ascii="Abadi" w:hAnsi="Abadi"/>
          <w:sz w:val="21"/>
          <w:szCs w:val="21"/>
        </w:rPr>
      </w:pPr>
    </w:p>
    <w:p w14:paraId="13460981" w14:textId="4E9DD0D4"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70</w:t>
      </w:r>
    </w:p>
    <w:p w14:paraId="33F142B7" w14:textId="77777777" w:rsidR="000A17FF" w:rsidRPr="00014EE5" w:rsidRDefault="000A17FF" w:rsidP="00014EE5">
      <w:pPr>
        <w:pStyle w:val="Estilo1"/>
        <w:numPr>
          <w:ilvl w:val="0"/>
          <w:numId w:val="0"/>
        </w:numPr>
        <w:ind w:left="709"/>
        <w:rPr>
          <w:rFonts w:ascii="Abadi" w:hAnsi="Abadi"/>
          <w:sz w:val="21"/>
          <w:szCs w:val="21"/>
        </w:rPr>
      </w:pPr>
    </w:p>
    <w:p w14:paraId="795E8703" w14:textId="77777777" w:rsidR="00014EE5" w:rsidRDefault="00014EE5" w:rsidP="00014EE5">
      <w:pPr>
        <w:pStyle w:val="Estilo1"/>
        <w:rPr>
          <w:rFonts w:ascii="Abadi" w:hAnsi="Abadi"/>
          <w:sz w:val="21"/>
          <w:szCs w:val="21"/>
        </w:rPr>
      </w:pPr>
      <w:r w:rsidRPr="00014EE5">
        <w:rPr>
          <w:rFonts w:ascii="Abadi" w:hAnsi="Abadi"/>
          <w:sz w:val="21"/>
          <w:szCs w:val="21"/>
        </w:rPr>
        <w:t xml:space="preserve">Presentación de la iniciativa suscrita por </w:t>
      </w:r>
      <w:proofErr w:type="gramStart"/>
      <w:r w:rsidRPr="00014EE5">
        <w:rPr>
          <w:rFonts w:ascii="Abadi" w:hAnsi="Abadi"/>
          <w:sz w:val="21"/>
          <w:szCs w:val="21"/>
        </w:rPr>
        <w:t>diputadas y diputados</w:t>
      </w:r>
      <w:proofErr w:type="gramEnd"/>
      <w:r w:rsidRPr="00014EE5">
        <w:rPr>
          <w:rFonts w:ascii="Abadi" w:hAnsi="Abadi"/>
          <w:sz w:val="21"/>
          <w:szCs w:val="21"/>
        </w:rPr>
        <w:t xml:space="preserve"> integrantes del Grupo Parlamentario del Partido Acción Nacional, a efecto de reformar y adicionar diversas disposiciones de la Ley de Turismo para el Estado de Guanajuato y sus Municipios.</w:t>
      </w:r>
    </w:p>
    <w:p w14:paraId="5925084C" w14:textId="77777777" w:rsidR="00184B09" w:rsidRDefault="00184B09" w:rsidP="00184B09">
      <w:pPr>
        <w:pStyle w:val="Estilo1"/>
        <w:numPr>
          <w:ilvl w:val="0"/>
          <w:numId w:val="0"/>
        </w:numPr>
        <w:ind w:left="709"/>
        <w:rPr>
          <w:rFonts w:ascii="Abadi" w:hAnsi="Abadi"/>
          <w:sz w:val="21"/>
          <w:szCs w:val="21"/>
        </w:rPr>
      </w:pPr>
    </w:p>
    <w:p w14:paraId="77A4AADE" w14:textId="08FB7A74"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72</w:t>
      </w:r>
    </w:p>
    <w:p w14:paraId="7FA492C7" w14:textId="77777777" w:rsidR="000A17FF" w:rsidRDefault="000A17FF" w:rsidP="00184B09">
      <w:pPr>
        <w:pStyle w:val="Estilo1"/>
        <w:numPr>
          <w:ilvl w:val="0"/>
          <w:numId w:val="0"/>
        </w:numPr>
        <w:ind w:left="709"/>
        <w:rPr>
          <w:rFonts w:ascii="Abadi" w:hAnsi="Abadi"/>
          <w:sz w:val="21"/>
          <w:szCs w:val="21"/>
        </w:rPr>
      </w:pPr>
    </w:p>
    <w:p w14:paraId="1FF6A699" w14:textId="197C85C8" w:rsidR="00675C33" w:rsidRPr="00014EE5" w:rsidRDefault="00184B09" w:rsidP="00184B09">
      <w:pPr>
        <w:pStyle w:val="Estilo1"/>
        <w:numPr>
          <w:ilvl w:val="0"/>
          <w:numId w:val="0"/>
        </w:numPr>
        <w:ind w:left="709"/>
        <w:rPr>
          <w:rFonts w:ascii="Abadi" w:hAnsi="Abadi"/>
          <w:sz w:val="21"/>
          <w:szCs w:val="21"/>
        </w:rPr>
      </w:pPr>
      <w:r w:rsidRPr="00184B09">
        <w:rPr>
          <w:rFonts w:ascii="Abadi" w:hAnsi="Abadi"/>
          <w:sz w:val="21"/>
          <w:szCs w:val="21"/>
        </w:rPr>
        <w:t>(Sube a tribuna el diputado Aldo Márquez para presentar su iniciativa)</w:t>
      </w:r>
    </w:p>
    <w:p w14:paraId="3C1AF321" w14:textId="5DAFDA12" w:rsidR="00014EE5" w:rsidRDefault="00014EE5" w:rsidP="00014EE5">
      <w:pPr>
        <w:pStyle w:val="Estilo1"/>
        <w:numPr>
          <w:ilvl w:val="0"/>
          <w:numId w:val="0"/>
        </w:numPr>
        <w:ind w:left="709"/>
        <w:rPr>
          <w:rFonts w:ascii="Abadi" w:hAnsi="Abadi"/>
          <w:sz w:val="21"/>
          <w:szCs w:val="21"/>
        </w:rPr>
      </w:pPr>
    </w:p>
    <w:p w14:paraId="3BC48CB1" w14:textId="2B21CE23"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79</w:t>
      </w:r>
    </w:p>
    <w:p w14:paraId="239B017B" w14:textId="77777777" w:rsidR="000A17FF" w:rsidRPr="00014EE5" w:rsidRDefault="000A17FF" w:rsidP="00014EE5">
      <w:pPr>
        <w:pStyle w:val="Estilo1"/>
        <w:numPr>
          <w:ilvl w:val="0"/>
          <w:numId w:val="0"/>
        </w:numPr>
        <w:ind w:left="709"/>
        <w:rPr>
          <w:rFonts w:ascii="Abadi" w:hAnsi="Abadi"/>
          <w:sz w:val="21"/>
          <w:szCs w:val="21"/>
        </w:rPr>
      </w:pPr>
    </w:p>
    <w:p w14:paraId="70EE08DC" w14:textId="77777777" w:rsidR="00014EE5" w:rsidRDefault="00014EE5" w:rsidP="00014EE5">
      <w:pPr>
        <w:pStyle w:val="Estilo1"/>
        <w:rPr>
          <w:rFonts w:ascii="Abadi" w:hAnsi="Abadi"/>
          <w:sz w:val="21"/>
          <w:szCs w:val="21"/>
        </w:rPr>
      </w:pPr>
      <w:r w:rsidRPr="00014EE5">
        <w:rPr>
          <w:rFonts w:ascii="Abadi" w:hAnsi="Abadi"/>
          <w:sz w:val="21"/>
          <w:szCs w:val="21"/>
        </w:rPr>
        <w:t xml:space="preserve">Presentación de la propuesta de punto de acuerdo formulada por el diputado David Martínez Mendizábal integrante del Grupo Parlamentario del Partido MORENA, a efecto de exhortar al Sistema de Agua Potable y Alcantarillado de León (SAPAL) para que informe detalladamente a esta Soberanía sobre sus investigaciones internas de los hechos ocurridos el 13 de noviembre de 2020 en la Planta de Tratamiento de Aguas Residuales Municipales y su Módulo de Desbaste;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a la Procuraduría de Derechos Humanos del Estado de Guanajuato, a efecto de que rinda un informe a esta Soberanía sobre el estado que guarda el expediente número 24-21-A-II, radicado en la Subprocuraduría Zona A, el día 8 de febrero de 2021, y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Residuales Municipales y su Módulo de Desbaste del Sistema de Agua Potable y Alcantarillado de León </w:t>
      </w:r>
      <w:r w:rsidRPr="00014EE5">
        <w:rPr>
          <w:rFonts w:ascii="Abadi" w:hAnsi="Abadi"/>
          <w:sz w:val="21"/>
          <w:szCs w:val="21"/>
        </w:rPr>
        <w:t>(SAPAL) y, en su caso, iniciar los procedimientos legales que correspondan.</w:t>
      </w:r>
    </w:p>
    <w:p w14:paraId="7D0CD2D1" w14:textId="77777777" w:rsidR="001C28AF" w:rsidRDefault="001C28AF" w:rsidP="001C28AF">
      <w:pPr>
        <w:pStyle w:val="Estilo1"/>
        <w:numPr>
          <w:ilvl w:val="0"/>
          <w:numId w:val="0"/>
        </w:numPr>
        <w:ind w:left="709"/>
        <w:rPr>
          <w:rFonts w:ascii="Abadi" w:hAnsi="Abadi"/>
          <w:sz w:val="21"/>
          <w:szCs w:val="21"/>
        </w:rPr>
      </w:pPr>
    </w:p>
    <w:p w14:paraId="5E90CFF9" w14:textId="23A95D7C"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82</w:t>
      </w:r>
    </w:p>
    <w:p w14:paraId="1C6DB708" w14:textId="77777777" w:rsidR="000A17FF" w:rsidRDefault="000A17FF" w:rsidP="001C28AF">
      <w:pPr>
        <w:pStyle w:val="Estilo1"/>
        <w:numPr>
          <w:ilvl w:val="0"/>
          <w:numId w:val="0"/>
        </w:numPr>
        <w:ind w:left="709"/>
        <w:rPr>
          <w:rFonts w:ascii="Abadi" w:hAnsi="Abadi"/>
          <w:sz w:val="21"/>
          <w:szCs w:val="21"/>
        </w:rPr>
      </w:pPr>
    </w:p>
    <w:p w14:paraId="581B0847" w14:textId="5BF5BAD1" w:rsidR="00184B09" w:rsidRPr="00014EE5" w:rsidRDefault="001C28AF" w:rsidP="001C28AF">
      <w:pPr>
        <w:pStyle w:val="Estilo1"/>
        <w:numPr>
          <w:ilvl w:val="0"/>
          <w:numId w:val="0"/>
        </w:numPr>
        <w:ind w:left="709"/>
        <w:rPr>
          <w:rFonts w:ascii="Abadi" w:hAnsi="Abadi"/>
          <w:sz w:val="21"/>
          <w:szCs w:val="21"/>
        </w:rPr>
      </w:pPr>
      <w:r w:rsidRPr="001C28AF">
        <w:rPr>
          <w:rFonts w:ascii="Abadi" w:hAnsi="Abadi"/>
          <w:sz w:val="21"/>
          <w:szCs w:val="21"/>
        </w:rPr>
        <w:t>(Sube a tribuna el diputado David Martínez para presentar su punto de acuerdo)</w:t>
      </w:r>
    </w:p>
    <w:p w14:paraId="76D6D1E3" w14:textId="77777777" w:rsidR="00014EE5" w:rsidRDefault="00014EE5" w:rsidP="00014EE5">
      <w:pPr>
        <w:pStyle w:val="Estilo1"/>
        <w:numPr>
          <w:ilvl w:val="0"/>
          <w:numId w:val="0"/>
        </w:numPr>
        <w:ind w:left="709"/>
        <w:rPr>
          <w:rFonts w:ascii="Abadi" w:hAnsi="Abadi"/>
          <w:sz w:val="21"/>
          <w:szCs w:val="21"/>
        </w:rPr>
      </w:pPr>
    </w:p>
    <w:p w14:paraId="52498989" w14:textId="0B715E13"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86</w:t>
      </w:r>
    </w:p>
    <w:p w14:paraId="5018DB52" w14:textId="77777777" w:rsidR="000A17FF" w:rsidRPr="00014EE5" w:rsidRDefault="000A17FF" w:rsidP="00014EE5">
      <w:pPr>
        <w:pStyle w:val="Estilo1"/>
        <w:numPr>
          <w:ilvl w:val="0"/>
          <w:numId w:val="0"/>
        </w:numPr>
        <w:ind w:left="709"/>
        <w:rPr>
          <w:rFonts w:ascii="Abadi" w:hAnsi="Abadi"/>
          <w:sz w:val="21"/>
          <w:szCs w:val="21"/>
        </w:rPr>
      </w:pPr>
    </w:p>
    <w:p w14:paraId="47A26EB8" w14:textId="69C02601" w:rsidR="00014EE5" w:rsidRDefault="00014EE5" w:rsidP="00014EE5">
      <w:pPr>
        <w:pStyle w:val="Estilo1"/>
        <w:rPr>
          <w:rFonts w:ascii="Abadi" w:hAnsi="Abadi"/>
          <w:sz w:val="21"/>
          <w:szCs w:val="21"/>
        </w:rPr>
      </w:pPr>
      <w:r w:rsidRPr="00014EE5">
        <w:rPr>
          <w:rFonts w:ascii="Abadi" w:hAnsi="Abadi"/>
          <w:sz w:val="21"/>
          <w:szCs w:val="21"/>
        </w:rPr>
        <w:t xml:space="preserve">Presentación de la propuesta de punto de acuerdo suscrita por diputadas y diputados integrantes del Grupo Parlamentario del Partido Acción Nacional, por el que se exhorta al Gobierno Estatal, al Poder Judicial, a los Organismos Autónomos y a los cuarenta y seis ayuntamientos a efecto de que a la brevedad impulsen acciones y estándares que incentiven el seguimiento a las acciones de infraestructura y separación de basura, tales como la disminución de plásticos, incentivar el uso de termos, cilindros y recipientes de rehuso para alimentos, disminuir al máximo el uso de papel y privilegiar el uso de medios electrónicos, en específico la firma electrónica en los procesos gubernamentales, realizando las gestiones correspondientes en el ámbito técnico y jurídico para que los sistemas se interconecten entre las diferentes instancias mencionadas. </w:t>
      </w:r>
    </w:p>
    <w:p w14:paraId="5CBE88A4" w14:textId="77777777" w:rsidR="00DE69A0" w:rsidRDefault="00DE69A0" w:rsidP="00DE69A0">
      <w:pPr>
        <w:pStyle w:val="Estilo1"/>
        <w:numPr>
          <w:ilvl w:val="0"/>
          <w:numId w:val="0"/>
        </w:numPr>
        <w:ind w:left="709"/>
        <w:rPr>
          <w:rFonts w:ascii="Abadi" w:hAnsi="Abadi"/>
          <w:sz w:val="21"/>
          <w:szCs w:val="21"/>
        </w:rPr>
      </w:pPr>
    </w:p>
    <w:p w14:paraId="15ED29C0" w14:textId="0D6556C3"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88</w:t>
      </w:r>
    </w:p>
    <w:p w14:paraId="22B9C88B" w14:textId="77777777" w:rsidR="000A17FF" w:rsidRDefault="000A17FF" w:rsidP="00DE69A0">
      <w:pPr>
        <w:pStyle w:val="Estilo1"/>
        <w:numPr>
          <w:ilvl w:val="0"/>
          <w:numId w:val="0"/>
        </w:numPr>
        <w:ind w:left="709"/>
        <w:rPr>
          <w:rFonts w:ascii="Abadi" w:hAnsi="Abadi"/>
          <w:sz w:val="21"/>
          <w:szCs w:val="21"/>
        </w:rPr>
      </w:pPr>
    </w:p>
    <w:p w14:paraId="1A9AEF90" w14:textId="6B37F4FD" w:rsidR="00DE69A0" w:rsidRPr="00014EE5" w:rsidRDefault="00DE69A0" w:rsidP="00DE69A0">
      <w:pPr>
        <w:pStyle w:val="Estilo1"/>
        <w:numPr>
          <w:ilvl w:val="0"/>
          <w:numId w:val="0"/>
        </w:numPr>
        <w:ind w:left="709"/>
        <w:rPr>
          <w:rFonts w:ascii="Abadi" w:hAnsi="Abadi"/>
          <w:sz w:val="21"/>
          <w:szCs w:val="21"/>
        </w:rPr>
      </w:pPr>
      <w:r w:rsidRPr="00DE69A0">
        <w:rPr>
          <w:rFonts w:ascii="Abadi" w:hAnsi="Abadi"/>
          <w:sz w:val="21"/>
          <w:szCs w:val="21"/>
        </w:rPr>
        <w:t>(Sube a tribuna el diputado José Alfonso Borja Pimentel a presentar su Punto de Acuerdo)</w:t>
      </w:r>
    </w:p>
    <w:p w14:paraId="3D7E5F76" w14:textId="77777777" w:rsidR="00014EE5" w:rsidRDefault="00014EE5" w:rsidP="00014EE5">
      <w:pPr>
        <w:pStyle w:val="Estilo1"/>
        <w:numPr>
          <w:ilvl w:val="0"/>
          <w:numId w:val="0"/>
        </w:numPr>
        <w:ind w:left="709"/>
        <w:rPr>
          <w:rFonts w:ascii="Abadi" w:hAnsi="Abadi"/>
          <w:sz w:val="21"/>
          <w:szCs w:val="21"/>
        </w:rPr>
      </w:pPr>
    </w:p>
    <w:p w14:paraId="4445E318" w14:textId="30564384"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91</w:t>
      </w:r>
    </w:p>
    <w:p w14:paraId="37206511" w14:textId="77777777" w:rsidR="000A17FF" w:rsidRPr="00014EE5" w:rsidRDefault="000A17FF" w:rsidP="00014EE5">
      <w:pPr>
        <w:pStyle w:val="Estilo1"/>
        <w:numPr>
          <w:ilvl w:val="0"/>
          <w:numId w:val="0"/>
        </w:numPr>
        <w:ind w:left="709"/>
        <w:rPr>
          <w:rFonts w:ascii="Abadi" w:hAnsi="Abadi"/>
          <w:sz w:val="21"/>
          <w:szCs w:val="21"/>
        </w:rPr>
      </w:pPr>
    </w:p>
    <w:p w14:paraId="34210ACF" w14:textId="77777777" w:rsidR="00014EE5" w:rsidRDefault="00014EE5" w:rsidP="00014EE5">
      <w:pPr>
        <w:pStyle w:val="Estilo1"/>
        <w:rPr>
          <w:rFonts w:ascii="Abadi" w:hAnsi="Abadi"/>
          <w:sz w:val="21"/>
          <w:szCs w:val="21"/>
        </w:rPr>
      </w:pPr>
      <w:r w:rsidRPr="00014EE5">
        <w:rPr>
          <w:rFonts w:ascii="Abadi" w:hAnsi="Abadi"/>
          <w:sz w:val="21"/>
          <w:szCs w:val="21"/>
        </w:rPr>
        <w:lastRenderedPageBreak/>
        <w:t>Presentación de la propuesta de punto de acuerdo de obvia resolución formulada por la diputada Hades Berenice Aguilar Castillo integrante del Grupo Parlamentario del Partido MORENA, por el que se hace un respetuoso exhorto a los ayuntamientos de los municipios del Estado a efecto de que, atiendan con toda diligencia y probidad el proceso de entrega–recepción, deslindando oportunamente las responsabilidades respecto de las irregularidades que se detecten y con especial énfasis en que se cumplan los objetivos de la deuda que tenga contratada el municipio y, en su caso, aprobación de la misma.</w:t>
      </w:r>
    </w:p>
    <w:p w14:paraId="6A5DF17C" w14:textId="77777777" w:rsidR="00D42EAB" w:rsidRDefault="00D42EAB" w:rsidP="00D42EAB">
      <w:pPr>
        <w:pStyle w:val="Estilo1"/>
        <w:numPr>
          <w:ilvl w:val="0"/>
          <w:numId w:val="0"/>
        </w:numPr>
        <w:ind w:left="709"/>
        <w:rPr>
          <w:rFonts w:ascii="Abadi" w:hAnsi="Abadi"/>
          <w:sz w:val="21"/>
          <w:szCs w:val="21"/>
        </w:rPr>
      </w:pPr>
    </w:p>
    <w:p w14:paraId="62F7385A" w14:textId="6A1843B7"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93</w:t>
      </w:r>
    </w:p>
    <w:p w14:paraId="67A1EDA9" w14:textId="77777777" w:rsidR="000A17FF" w:rsidRDefault="000A17FF" w:rsidP="00D42EAB">
      <w:pPr>
        <w:pStyle w:val="Estilo1"/>
        <w:numPr>
          <w:ilvl w:val="0"/>
          <w:numId w:val="0"/>
        </w:numPr>
        <w:ind w:left="709"/>
        <w:rPr>
          <w:rFonts w:ascii="Abadi" w:hAnsi="Abadi"/>
          <w:sz w:val="21"/>
          <w:szCs w:val="21"/>
        </w:rPr>
      </w:pPr>
    </w:p>
    <w:p w14:paraId="7CF2185D" w14:textId="7576D1DD" w:rsidR="00DE69A0" w:rsidRDefault="00D42EAB" w:rsidP="00D42EAB">
      <w:pPr>
        <w:pStyle w:val="Estilo1"/>
        <w:numPr>
          <w:ilvl w:val="0"/>
          <w:numId w:val="0"/>
        </w:numPr>
        <w:ind w:left="709"/>
        <w:rPr>
          <w:rFonts w:ascii="Abadi" w:hAnsi="Abadi"/>
          <w:sz w:val="21"/>
          <w:szCs w:val="21"/>
        </w:rPr>
      </w:pPr>
      <w:r w:rsidRPr="00D42EAB">
        <w:rPr>
          <w:rFonts w:ascii="Abadi" w:hAnsi="Abadi"/>
          <w:sz w:val="21"/>
          <w:szCs w:val="21"/>
        </w:rPr>
        <w:t>(Hace uso de la voz la diputada Hades Aguilar Castillo para presentar su Punto de Acuerdo)</w:t>
      </w:r>
    </w:p>
    <w:p w14:paraId="51F852F5" w14:textId="77777777" w:rsidR="00D42EAB" w:rsidRDefault="00D42EAB" w:rsidP="00D42EAB">
      <w:pPr>
        <w:pStyle w:val="Estilo1"/>
        <w:numPr>
          <w:ilvl w:val="0"/>
          <w:numId w:val="0"/>
        </w:numPr>
        <w:ind w:left="709"/>
        <w:rPr>
          <w:rFonts w:ascii="Abadi" w:hAnsi="Abadi"/>
          <w:sz w:val="21"/>
          <w:szCs w:val="21"/>
        </w:rPr>
      </w:pPr>
    </w:p>
    <w:p w14:paraId="67903682" w14:textId="293186FA"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96</w:t>
      </w:r>
    </w:p>
    <w:p w14:paraId="6E6B3134" w14:textId="77777777" w:rsidR="000A17FF" w:rsidRDefault="000A17FF" w:rsidP="00D42EAB">
      <w:pPr>
        <w:pStyle w:val="Estilo1"/>
        <w:numPr>
          <w:ilvl w:val="0"/>
          <w:numId w:val="0"/>
        </w:numPr>
        <w:ind w:left="709"/>
        <w:rPr>
          <w:rFonts w:ascii="Abadi" w:hAnsi="Abadi"/>
          <w:sz w:val="21"/>
          <w:szCs w:val="21"/>
        </w:rPr>
      </w:pPr>
    </w:p>
    <w:p w14:paraId="37D70DB5" w14:textId="35802A9A" w:rsidR="00D42EAB" w:rsidRPr="00014EE5" w:rsidRDefault="008D6F2A" w:rsidP="00D42EAB">
      <w:pPr>
        <w:pStyle w:val="Estilo1"/>
        <w:numPr>
          <w:ilvl w:val="0"/>
          <w:numId w:val="0"/>
        </w:numPr>
        <w:ind w:left="709"/>
        <w:rPr>
          <w:rFonts w:ascii="Abadi" w:hAnsi="Abadi"/>
          <w:sz w:val="21"/>
          <w:szCs w:val="21"/>
        </w:rPr>
      </w:pPr>
      <w:r w:rsidRPr="008D6F2A">
        <w:rPr>
          <w:rFonts w:ascii="Abadi" w:hAnsi="Abadi"/>
          <w:sz w:val="21"/>
          <w:szCs w:val="21"/>
        </w:rPr>
        <w:t>(Sube a tribuna el diputado Víctor Zanella Huerta para hablar en contra del Punto de Acuerdo)</w:t>
      </w:r>
    </w:p>
    <w:p w14:paraId="72A871FA" w14:textId="77777777" w:rsidR="00014EE5" w:rsidRDefault="00014EE5" w:rsidP="00014EE5">
      <w:pPr>
        <w:pStyle w:val="Estilo1"/>
        <w:numPr>
          <w:ilvl w:val="0"/>
          <w:numId w:val="0"/>
        </w:numPr>
        <w:ind w:left="709"/>
        <w:rPr>
          <w:rFonts w:ascii="Abadi" w:hAnsi="Abadi"/>
          <w:sz w:val="21"/>
          <w:szCs w:val="21"/>
        </w:rPr>
      </w:pPr>
    </w:p>
    <w:p w14:paraId="525AF4CE" w14:textId="5337CC6E"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98</w:t>
      </w:r>
    </w:p>
    <w:p w14:paraId="2365D75E" w14:textId="77777777" w:rsidR="000A17FF" w:rsidRPr="00014EE5" w:rsidRDefault="000A17FF" w:rsidP="00014EE5">
      <w:pPr>
        <w:pStyle w:val="Estilo1"/>
        <w:numPr>
          <w:ilvl w:val="0"/>
          <w:numId w:val="0"/>
        </w:numPr>
        <w:ind w:left="709"/>
        <w:rPr>
          <w:rFonts w:ascii="Abadi" w:hAnsi="Abadi"/>
          <w:sz w:val="21"/>
          <w:szCs w:val="21"/>
        </w:rPr>
      </w:pPr>
    </w:p>
    <w:p w14:paraId="4329684D" w14:textId="77777777" w:rsidR="00014EE5" w:rsidRDefault="00014EE5" w:rsidP="00014EE5">
      <w:pPr>
        <w:pStyle w:val="Estilo1"/>
        <w:rPr>
          <w:rFonts w:ascii="Abadi" w:hAnsi="Abadi"/>
          <w:sz w:val="21"/>
          <w:szCs w:val="21"/>
        </w:rPr>
      </w:pPr>
      <w:r w:rsidRPr="00014EE5">
        <w:rPr>
          <w:rFonts w:ascii="Abadi" w:hAnsi="Abadi"/>
          <w:sz w:val="21"/>
          <w:szCs w:val="21"/>
        </w:rPr>
        <w:t xml:space="preserve">Presentación de la propuesta de punto de acuerdo de obvia resolución formulada por las diputadas y los diputados integrantes del Grupo Parlamentario del Partido Revolucionario Institucional a efecto de realizar una respetuosa petición al titular del Poder Ejecutivo Federal, Presidente de la República Andrés Manuel López Obrador, así como a la Secretaría de Salud para que a la brevedad actualice el Documento Rector que rige la </w:t>
      </w:r>
      <w:r w:rsidRPr="00014EE5">
        <w:rPr>
          <w:rFonts w:ascii="Abadi" w:hAnsi="Abadi"/>
          <w:sz w:val="21"/>
          <w:szCs w:val="21"/>
        </w:rPr>
        <w:t>Política Nacional de Vacunación contra el Virus SARS-COV2, para la Prevención de la Covid19 en México y en él se prevea el esquema de vacunación de las niñas, niños y adolescentes de entre doce y diecisiete años de edad, todo ello con la finalidad de cumplir con el derecho fundamental a la Salud, reconocido por la Constitución Política de los Estados Unidos Mexicanos y, en su caso, aprobación de la misma.</w:t>
      </w:r>
    </w:p>
    <w:p w14:paraId="503A48FC" w14:textId="77777777" w:rsidR="00E811B7" w:rsidRDefault="00E811B7" w:rsidP="00E811B7">
      <w:pPr>
        <w:pStyle w:val="Estilo1"/>
        <w:numPr>
          <w:ilvl w:val="0"/>
          <w:numId w:val="0"/>
        </w:numPr>
        <w:ind w:left="709"/>
        <w:rPr>
          <w:rFonts w:ascii="Abadi" w:hAnsi="Abadi"/>
          <w:sz w:val="21"/>
          <w:szCs w:val="21"/>
        </w:rPr>
      </w:pPr>
    </w:p>
    <w:p w14:paraId="16EB2B6B" w14:textId="3BA42878"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100</w:t>
      </w:r>
    </w:p>
    <w:p w14:paraId="230698DE" w14:textId="77777777" w:rsidR="000A17FF" w:rsidRDefault="000A17FF" w:rsidP="00E811B7">
      <w:pPr>
        <w:pStyle w:val="Estilo1"/>
        <w:numPr>
          <w:ilvl w:val="0"/>
          <w:numId w:val="0"/>
        </w:numPr>
        <w:ind w:left="709"/>
        <w:rPr>
          <w:rFonts w:ascii="Abadi" w:hAnsi="Abadi"/>
          <w:sz w:val="21"/>
          <w:szCs w:val="21"/>
        </w:rPr>
      </w:pPr>
    </w:p>
    <w:p w14:paraId="417C558A" w14:textId="086CC7D1" w:rsidR="008D6F2A" w:rsidRDefault="00E811B7" w:rsidP="00E811B7">
      <w:pPr>
        <w:pStyle w:val="Estilo1"/>
        <w:numPr>
          <w:ilvl w:val="0"/>
          <w:numId w:val="0"/>
        </w:numPr>
        <w:ind w:left="709"/>
        <w:rPr>
          <w:rFonts w:ascii="Abadi" w:hAnsi="Abadi"/>
          <w:sz w:val="21"/>
          <w:szCs w:val="21"/>
        </w:rPr>
      </w:pPr>
      <w:r w:rsidRPr="00E811B7">
        <w:rPr>
          <w:rFonts w:ascii="Abadi" w:hAnsi="Abadi"/>
          <w:sz w:val="21"/>
          <w:szCs w:val="21"/>
        </w:rPr>
        <w:t>(Sube a tribuna la diputada Ruth Noemí Tiscareño para presentar su Punto de Acuerdo)</w:t>
      </w:r>
    </w:p>
    <w:p w14:paraId="3B97C592" w14:textId="77777777" w:rsidR="00E811B7" w:rsidRDefault="00E811B7" w:rsidP="00E811B7">
      <w:pPr>
        <w:pStyle w:val="Estilo1"/>
        <w:numPr>
          <w:ilvl w:val="0"/>
          <w:numId w:val="0"/>
        </w:numPr>
        <w:ind w:left="709"/>
        <w:rPr>
          <w:rFonts w:ascii="Abadi" w:hAnsi="Abadi"/>
          <w:sz w:val="21"/>
          <w:szCs w:val="21"/>
        </w:rPr>
      </w:pPr>
    </w:p>
    <w:p w14:paraId="3338D89A" w14:textId="22DDF21C"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102</w:t>
      </w:r>
    </w:p>
    <w:p w14:paraId="35B7F9E3" w14:textId="77777777" w:rsidR="000A17FF" w:rsidRDefault="000A17FF" w:rsidP="00E811B7">
      <w:pPr>
        <w:pStyle w:val="Estilo1"/>
        <w:numPr>
          <w:ilvl w:val="0"/>
          <w:numId w:val="0"/>
        </w:numPr>
        <w:ind w:left="709"/>
        <w:rPr>
          <w:rFonts w:ascii="Abadi" w:hAnsi="Abadi"/>
          <w:sz w:val="21"/>
          <w:szCs w:val="21"/>
        </w:rPr>
      </w:pPr>
    </w:p>
    <w:p w14:paraId="6E761A41" w14:textId="005A90C8" w:rsidR="00E811B7" w:rsidRPr="00014EE5" w:rsidRDefault="002A5E2D" w:rsidP="00E811B7">
      <w:pPr>
        <w:pStyle w:val="Estilo1"/>
        <w:numPr>
          <w:ilvl w:val="0"/>
          <w:numId w:val="0"/>
        </w:numPr>
        <w:ind w:left="709"/>
        <w:rPr>
          <w:rFonts w:ascii="Abadi" w:hAnsi="Abadi"/>
          <w:sz w:val="21"/>
          <w:szCs w:val="21"/>
        </w:rPr>
      </w:pPr>
      <w:r w:rsidRPr="002A5E2D">
        <w:rPr>
          <w:rFonts w:ascii="Abadi" w:hAnsi="Abadi"/>
          <w:sz w:val="21"/>
          <w:szCs w:val="21"/>
        </w:rPr>
        <w:t>(Hace uso de la voz el diputado Ernesto Prieto para hablar en contra del Punto de Acuerdo)</w:t>
      </w:r>
    </w:p>
    <w:p w14:paraId="27802330" w14:textId="77777777" w:rsidR="000A17FF" w:rsidRDefault="000A17FF" w:rsidP="000A17FF">
      <w:pPr>
        <w:pStyle w:val="Estilo1"/>
        <w:numPr>
          <w:ilvl w:val="0"/>
          <w:numId w:val="0"/>
        </w:numPr>
        <w:ind w:left="709"/>
        <w:rPr>
          <w:rFonts w:ascii="Abadi" w:hAnsi="Abadi"/>
          <w:sz w:val="21"/>
          <w:szCs w:val="21"/>
        </w:rPr>
      </w:pPr>
    </w:p>
    <w:p w14:paraId="79D2BCBB" w14:textId="2D297592" w:rsidR="000A17FF" w:rsidRDefault="000A17FF" w:rsidP="000A1A32">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105</w:t>
      </w:r>
    </w:p>
    <w:p w14:paraId="6E7206EA" w14:textId="77777777" w:rsidR="000A17FF" w:rsidRPr="00014EE5" w:rsidRDefault="000A17FF" w:rsidP="00014EE5">
      <w:pPr>
        <w:pStyle w:val="Estilo1"/>
        <w:numPr>
          <w:ilvl w:val="0"/>
          <w:numId w:val="0"/>
        </w:numPr>
        <w:ind w:left="709"/>
        <w:rPr>
          <w:rFonts w:ascii="Abadi" w:hAnsi="Abadi"/>
          <w:sz w:val="21"/>
          <w:szCs w:val="21"/>
        </w:rPr>
      </w:pPr>
    </w:p>
    <w:p w14:paraId="580DFE95" w14:textId="77777777" w:rsidR="00014EE5" w:rsidRDefault="00014EE5" w:rsidP="00014EE5">
      <w:pPr>
        <w:pStyle w:val="Estilo1"/>
        <w:rPr>
          <w:rFonts w:ascii="Abadi" w:hAnsi="Abadi"/>
          <w:sz w:val="21"/>
          <w:szCs w:val="21"/>
        </w:rPr>
      </w:pPr>
      <w:r w:rsidRPr="00014EE5">
        <w:rPr>
          <w:rFonts w:ascii="Abadi" w:hAnsi="Abadi"/>
          <w:sz w:val="21"/>
          <w:szCs w:val="21"/>
        </w:rPr>
        <w:t xml:space="preserve">Presentación de la propuesta de punto de acuerdo de obvia resolución formulada por el diputado Ernesto Alejandro Prieto Gallardo integrante del Grupo Parlamentario del Partido MORENA, a efecto de solicitar al titular de la Secretaría de Desarrollo Social y Humano del Gobierno del Estado de Guanajuato, informe sobre la irregularidad y violación a las Reglas de operación del Programa Vale Grandeza – Compra Local para el Ejercicio Fiscal de 2021, al haberse ampliado injustificadamente el número de beneficiarios, pasando de 12,400 doce mil cuatrocientos conforme al artículo 11 de las Reglas de operación que pudieron </w:t>
      </w:r>
      <w:r w:rsidRPr="00014EE5">
        <w:rPr>
          <w:rFonts w:ascii="Abadi" w:hAnsi="Abadi"/>
          <w:sz w:val="21"/>
          <w:szCs w:val="21"/>
        </w:rPr>
        <w:lastRenderedPageBreak/>
        <w:t xml:space="preserve">recibir el apoyo sustancial de hasta $6,000.00 seis mil pesos (doce ocasiones de $500.00 quinientos pesos), a un total reportado en el Padrón Estatal de Beneficiarios de 54,483 cincuenta y cuatro mil cuatrocientos ochenta y tres personas, que se reporta han recibido un apoyo por única ocasión de $500.00 quinientos pesos, con el que evidentemente no se cumple con la eficiencia, eficacia, economía, transparencia y honradez con que deben administrarse los recursos públicos. Así mismo, informe sobre la falta de información de beneficiarios en los doce municipios que no aparecen al consultarse por municipio, el Padrón Estatal de Beneficiarios en lo referente al programa Vale Grandeza – compra local, ejercido en este año 2021; así como hacer de conocimiento a la Auditoría Superior del Estado de Guanajuato la irregularidad y violación a las Reglas de operación del Programa Vale Grandeza – Compra Local para el Ejercicio Fiscal de 2021, en que ha incurrido la Secretaría de Desarrollo Social y Humano del Gobierno del Estado de Guanajuato, al haberse ampliado injustificadamente el número de beneficiarios, pasando de 12,400 doce mil cuatrocientos conforme al artículo 11 de las Reglas de operación que pudieron recibir el apoyo sustancial de hasta $6,000.00 seis mil pesos (doce ocasiones de $500.00 quinientos pesos), a un total reportado en el Padrón Estatal de Beneficiarios de 54,483 cincuenta y cuatro mil cuatrocientos ochenta y tres personas, que se reporta han recibido un apoyo por única ocasión de $500.00 quinientos pesos, con el que evidentemente no se cumple con la eficiencia, eficacia, economía, transparencia y honradez con que deben administrarse los recursos públicos. Así mismo, para que investigue y audite la falta de información de beneficiarios en los doce municipios que no aparecen al consultarse por municipio, el Padrón Estatal de Beneficiarios en lo referente al programa “Vale Grandeza – compra local”, ejercido en este año 2021 y, en su caso, aprobación de </w:t>
      </w:r>
      <w:proofErr w:type="gramStart"/>
      <w:r w:rsidRPr="00014EE5">
        <w:rPr>
          <w:rFonts w:ascii="Abadi" w:hAnsi="Abadi"/>
          <w:sz w:val="21"/>
          <w:szCs w:val="21"/>
        </w:rPr>
        <w:t>la misma</w:t>
      </w:r>
      <w:proofErr w:type="gramEnd"/>
      <w:r w:rsidRPr="00014EE5">
        <w:rPr>
          <w:rFonts w:ascii="Abadi" w:hAnsi="Abadi"/>
          <w:sz w:val="21"/>
          <w:szCs w:val="21"/>
        </w:rPr>
        <w:t>.</w:t>
      </w:r>
    </w:p>
    <w:p w14:paraId="6C184C2F" w14:textId="77777777" w:rsidR="005719AA" w:rsidRDefault="005719AA" w:rsidP="005719AA">
      <w:pPr>
        <w:pStyle w:val="Estilo1"/>
        <w:numPr>
          <w:ilvl w:val="0"/>
          <w:numId w:val="0"/>
        </w:numPr>
        <w:ind w:left="709"/>
        <w:rPr>
          <w:rFonts w:ascii="Abadi" w:hAnsi="Abadi"/>
          <w:sz w:val="21"/>
          <w:szCs w:val="21"/>
        </w:rPr>
      </w:pPr>
    </w:p>
    <w:p w14:paraId="78576E09" w14:textId="53910732"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106</w:t>
      </w:r>
    </w:p>
    <w:p w14:paraId="3E2525C0" w14:textId="77777777" w:rsidR="000A17FF" w:rsidRDefault="000A17FF" w:rsidP="005719AA">
      <w:pPr>
        <w:pStyle w:val="Estilo1"/>
        <w:numPr>
          <w:ilvl w:val="0"/>
          <w:numId w:val="0"/>
        </w:numPr>
        <w:ind w:left="709"/>
        <w:rPr>
          <w:rFonts w:ascii="Abadi" w:hAnsi="Abadi"/>
          <w:sz w:val="21"/>
          <w:szCs w:val="21"/>
        </w:rPr>
      </w:pPr>
    </w:p>
    <w:p w14:paraId="6151E3DC" w14:textId="2DCB5212" w:rsidR="002A5E2D" w:rsidRPr="00014EE5" w:rsidRDefault="005719AA" w:rsidP="005719AA">
      <w:pPr>
        <w:pStyle w:val="Estilo1"/>
        <w:numPr>
          <w:ilvl w:val="0"/>
          <w:numId w:val="0"/>
        </w:numPr>
        <w:ind w:left="709"/>
        <w:rPr>
          <w:rFonts w:ascii="Abadi" w:hAnsi="Abadi"/>
          <w:sz w:val="21"/>
          <w:szCs w:val="21"/>
        </w:rPr>
      </w:pPr>
      <w:r w:rsidRPr="005719AA">
        <w:rPr>
          <w:rFonts w:ascii="Abadi" w:hAnsi="Abadi"/>
          <w:sz w:val="21"/>
          <w:szCs w:val="21"/>
        </w:rPr>
        <w:t>(Hace uso de la voz el diputado Ernesto Alejandro Prieto para presentar su Punto de acuerdo)</w:t>
      </w:r>
    </w:p>
    <w:p w14:paraId="2CAA9A6B" w14:textId="5332DE17" w:rsidR="00014EE5" w:rsidRDefault="00014EE5" w:rsidP="00014EE5">
      <w:pPr>
        <w:pStyle w:val="Estilo1"/>
        <w:numPr>
          <w:ilvl w:val="0"/>
          <w:numId w:val="0"/>
        </w:numPr>
        <w:ind w:left="709"/>
        <w:rPr>
          <w:rFonts w:ascii="Abadi" w:hAnsi="Abadi"/>
          <w:sz w:val="21"/>
          <w:szCs w:val="21"/>
        </w:rPr>
      </w:pPr>
    </w:p>
    <w:p w14:paraId="13E10019" w14:textId="77BA811F"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112</w:t>
      </w:r>
    </w:p>
    <w:p w14:paraId="183B04A4" w14:textId="77777777" w:rsidR="000A17FF" w:rsidRPr="00014EE5" w:rsidRDefault="000A17FF" w:rsidP="00014EE5">
      <w:pPr>
        <w:pStyle w:val="Estilo1"/>
        <w:numPr>
          <w:ilvl w:val="0"/>
          <w:numId w:val="0"/>
        </w:numPr>
        <w:ind w:left="709"/>
        <w:rPr>
          <w:rFonts w:ascii="Abadi" w:hAnsi="Abadi"/>
          <w:sz w:val="21"/>
          <w:szCs w:val="21"/>
        </w:rPr>
      </w:pPr>
    </w:p>
    <w:p w14:paraId="27F2C07B" w14:textId="77777777" w:rsidR="00014EE5" w:rsidRDefault="00014EE5" w:rsidP="00014EE5">
      <w:pPr>
        <w:pStyle w:val="Estilo1"/>
        <w:rPr>
          <w:rFonts w:ascii="Abadi" w:hAnsi="Abadi"/>
          <w:sz w:val="21"/>
          <w:szCs w:val="21"/>
        </w:rPr>
      </w:pPr>
      <w:r w:rsidRPr="00014EE5">
        <w:rPr>
          <w:rFonts w:ascii="Abadi" w:hAnsi="Abadi"/>
          <w:sz w:val="21"/>
          <w:szCs w:val="21"/>
        </w:rPr>
        <w:t>Presentación de la propuesta de punto de acuerdo de obvia resolución formulada por diputadas y diputados integrantes del Grupo Parlamentario del Partido Acción Nacional, a efecto hacer un respetuoso a la Honorable Cámara de Diputados a fin de establecer indicadores de medición de género para conocer con exactitud los recursos destinados a la atención para la Igualdad entre hombres y mujeres así como para impulsar el crecimiento de recursos destinados en el anexo 13 Erogaciones para la igualdad entre hombres y mujeres para promover el empoderamiento económico de las mujeres y, en su caso, aprobación de la misma.</w:t>
      </w:r>
    </w:p>
    <w:p w14:paraId="1969E9BF" w14:textId="77777777" w:rsidR="002504B6" w:rsidRDefault="002504B6" w:rsidP="002504B6">
      <w:pPr>
        <w:pStyle w:val="Estilo1"/>
        <w:numPr>
          <w:ilvl w:val="0"/>
          <w:numId w:val="0"/>
        </w:numPr>
        <w:ind w:left="709"/>
        <w:rPr>
          <w:rFonts w:ascii="Abadi" w:hAnsi="Abadi"/>
          <w:sz w:val="21"/>
          <w:szCs w:val="21"/>
        </w:rPr>
      </w:pPr>
    </w:p>
    <w:p w14:paraId="7F8AD737" w14:textId="684E8A39"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116</w:t>
      </w:r>
    </w:p>
    <w:p w14:paraId="6869BE52" w14:textId="77777777" w:rsidR="000A17FF" w:rsidRDefault="000A17FF" w:rsidP="002504B6">
      <w:pPr>
        <w:pStyle w:val="Estilo1"/>
        <w:numPr>
          <w:ilvl w:val="0"/>
          <w:numId w:val="0"/>
        </w:numPr>
        <w:ind w:left="709"/>
        <w:rPr>
          <w:rFonts w:ascii="Abadi" w:hAnsi="Abadi"/>
          <w:sz w:val="21"/>
          <w:szCs w:val="21"/>
        </w:rPr>
      </w:pPr>
    </w:p>
    <w:p w14:paraId="6EACBB0D" w14:textId="530246FB" w:rsidR="005719AA" w:rsidRDefault="002504B6" w:rsidP="002504B6">
      <w:pPr>
        <w:pStyle w:val="Estilo1"/>
        <w:numPr>
          <w:ilvl w:val="0"/>
          <w:numId w:val="0"/>
        </w:numPr>
        <w:ind w:left="709"/>
        <w:rPr>
          <w:rFonts w:ascii="Abadi" w:hAnsi="Abadi"/>
          <w:sz w:val="21"/>
          <w:szCs w:val="21"/>
        </w:rPr>
      </w:pPr>
      <w:r w:rsidRPr="002504B6">
        <w:rPr>
          <w:rFonts w:ascii="Abadi" w:hAnsi="Abadi"/>
          <w:sz w:val="21"/>
          <w:szCs w:val="21"/>
        </w:rPr>
        <w:t>(Sube a tribuna la diputada Melanie Murillo para presentar su punto de acuerdo)</w:t>
      </w:r>
    </w:p>
    <w:p w14:paraId="18DCDBB3" w14:textId="77777777" w:rsidR="002504B6" w:rsidRDefault="002504B6" w:rsidP="002504B6">
      <w:pPr>
        <w:pStyle w:val="Estilo1"/>
        <w:numPr>
          <w:ilvl w:val="0"/>
          <w:numId w:val="0"/>
        </w:numPr>
        <w:ind w:left="709"/>
        <w:rPr>
          <w:rFonts w:ascii="Abadi" w:hAnsi="Abadi"/>
          <w:sz w:val="21"/>
          <w:szCs w:val="21"/>
        </w:rPr>
      </w:pPr>
    </w:p>
    <w:p w14:paraId="0C02981B" w14:textId="5F5E27F2"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119</w:t>
      </w:r>
    </w:p>
    <w:p w14:paraId="4B6F1E9E" w14:textId="77777777" w:rsidR="000A17FF" w:rsidRDefault="000A17FF" w:rsidP="002504B6">
      <w:pPr>
        <w:pStyle w:val="Estilo1"/>
        <w:numPr>
          <w:ilvl w:val="0"/>
          <w:numId w:val="0"/>
        </w:numPr>
        <w:ind w:left="709"/>
        <w:rPr>
          <w:rFonts w:ascii="Abadi" w:hAnsi="Abadi"/>
          <w:sz w:val="21"/>
          <w:szCs w:val="21"/>
        </w:rPr>
      </w:pPr>
    </w:p>
    <w:p w14:paraId="5042B2D8" w14:textId="1052C4EB" w:rsidR="002504B6" w:rsidRDefault="004C7129" w:rsidP="002504B6">
      <w:pPr>
        <w:pStyle w:val="Estilo1"/>
        <w:numPr>
          <w:ilvl w:val="0"/>
          <w:numId w:val="0"/>
        </w:numPr>
        <w:ind w:left="709"/>
        <w:rPr>
          <w:rFonts w:ascii="Abadi" w:hAnsi="Abadi"/>
          <w:sz w:val="21"/>
          <w:szCs w:val="21"/>
        </w:rPr>
      </w:pPr>
      <w:r w:rsidRPr="004C7129">
        <w:rPr>
          <w:rFonts w:ascii="Abadi" w:hAnsi="Abadi"/>
          <w:sz w:val="21"/>
          <w:szCs w:val="21"/>
        </w:rPr>
        <w:t>(Sube a tribuna el diputado David Martínez para hablar en contra del dictamen)</w:t>
      </w:r>
    </w:p>
    <w:p w14:paraId="3E49704B" w14:textId="77777777" w:rsidR="004C7129" w:rsidRDefault="004C7129" w:rsidP="002504B6">
      <w:pPr>
        <w:pStyle w:val="Estilo1"/>
        <w:numPr>
          <w:ilvl w:val="0"/>
          <w:numId w:val="0"/>
        </w:numPr>
        <w:ind w:left="709"/>
        <w:rPr>
          <w:rFonts w:ascii="Abadi" w:hAnsi="Abadi"/>
          <w:sz w:val="21"/>
          <w:szCs w:val="21"/>
        </w:rPr>
      </w:pPr>
    </w:p>
    <w:p w14:paraId="19342274" w14:textId="16438B29"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121</w:t>
      </w:r>
    </w:p>
    <w:p w14:paraId="0E9A1C1D" w14:textId="77777777" w:rsidR="000A17FF" w:rsidRDefault="000A17FF" w:rsidP="002504B6">
      <w:pPr>
        <w:pStyle w:val="Estilo1"/>
        <w:numPr>
          <w:ilvl w:val="0"/>
          <w:numId w:val="0"/>
        </w:numPr>
        <w:ind w:left="709"/>
        <w:rPr>
          <w:rFonts w:ascii="Abadi" w:hAnsi="Abadi"/>
          <w:sz w:val="21"/>
          <w:szCs w:val="21"/>
        </w:rPr>
      </w:pPr>
    </w:p>
    <w:p w14:paraId="32436ED1" w14:textId="52EA9A15" w:rsidR="004C7129" w:rsidRDefault="00546306" w:rsidP="002504B6">
      <w:pPr>
        <w:pStyle w:val="Estilo1"/>
        <w:numPr>
          <w:ilvl w:val="0"/>
          <w:numId w:val="0"/>
        </w:numPr>
        <w:ind w:left="709"/>
        <w:rPr>
          <w:rFonts w:ascii="Abadi" w:hAnsi="Abadi"/>
          <w:sz w:val="21"/>
          <w:szCs w:val="21"/>
        </w:rPr>
      </w:pPr>
      <w:r w:rsidRPr="00546306">
        <w:rPr>
          <w:rFonts w:ascii="Abadi" w:hAnsi="Abadi"/>
          <w:sz w:val="21"/>
          <w:szCs w:val="21"/>
        </w:rPr>
        <w:t>(Sube a tribuna la diputada Melanie Murillo para rectificación de hechos del diputado que la antecedió)</w:t>
      </w:r>
    </w:p>
    <w:p w14:paraId="0795AD44" w14:textId="77777777" w:rsidR="00546306" w:rsidRDefault="00546306" w:rsidP="002504B6">
      <w:pPr>
        <w:pStyle w:val="Estilo1"/>
        <w:numPr>
          <w:ilvl w:val="0"/>
          <w:numId w:val="0"/>
        </w:numPr>
        <w:ind w:left="709"/>
        <w:rPr>
          <w:rFonts w:ascii="Abadi" w:hAnsi="Abadi"/>
          <w:sz w:val="21"/>
          <w:szCs w:val="21"/>
        </w:rPr>
      </w:pPr>
    </w:p>
    <w:p w14:paraId="10062BC2" w14:textId="6259DD2D"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122</w:t>
      </w:r>
    </w:p>
    <w:p w14:paraId="7E0C9044" w14:textId="77777777" w:rsidR="000A17FF" w:rsidRDefault="000A17FF" w:rsidP="002504B6">
      <w:pPr>
        <w:pStyle w:val="Estilo1"/>
        <w:numPr>
          <w:ilvl w:val="0"/>
          <w:numId w:val="0"/>
        </w:numPr>
        <w:ind w:left="709"/>
        <w:rPr>
          <w:rFonts w:ascii="Abadi" w:hAnsi="Abadi"/>
          <w:sz w:val="21"/>
          <w:szCs w:val="21"/>
        </w:rPr>
      </w:pPr>
    </w:p>
    <w:p w14:paraId="5E35B981" w14:textId="4E4D4EB2" w:rsidR="00546306" w:rsidRDefault="00210CE8" w:rsidP="002504B6">
      <w:pPr>
        <w:pStyle w:val="Estilo1"/>
        <w:numPr>
          <w:ilvl w:val="0"/>
          <w:numId w:val="0"/>
        </w:numPr>
        <w:ind w:left="709"/>
        <w:rPr>
          <w:rFonts w:ascii="Abadi" w:hAnsi="Abadi"/>
          <w:sz w:val="21"/>
          <w:szCs w:val="21"/>
        </w:rPr>
      </w:pPr>
      <w:r w:rsidRPr="00210CE8">
        <w:rPr>
          <w:rFonts w:ascii="Abadi" w:hAnsi="Abadi"/>
          <w:sz w:val="21"/>
          <w:szCs w:val="21"/>
        </w:rPr>
        <w:t>(Hace uso de la voz el diputado Ernesto Alejandro Prieto para hacer rectificación de hechos de quien lo antecedió)</w:t>
      </w:r>
    </w:p>
    <w:p w14:paraId="17F27828" w14:textId="77777777" w:rsidR="00210CE8" w:rsidRDefault="00210CE8" w:rsidP="002504B6">
      <w:pPr>
        <w:pStyle w:val="Estilo1"/>
        <w:numPr>
          <w:ilvl w:val="0"/>
          <w:numId w:val="0"/>
        </w:numPr>
        <w:ind w:left="709"/>
        <w:rPr>
          <w:rFonts w:ascii="Abadi" w:hAnsi="Abadi"/>
          <w:sz w:val="21"/>
          <w:szCs w:val="21"/>
        </w:rPr>
      </w:pPr>
    </w:p>
    <w:p w14:paraId="29F58FD2" w14:textId="0F75010B"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123</w:t>
      </w:r>
    </w:p>
    <w:p w14:paraId="7F209DA8" w14:textId="77777777" w:rsidR="000A17FF" w:rsidRDefault="000A17FF" w:rsidP="002504B6">
      <w:pPr>
        <w:pStyle w:val="Estilo1"/>
        <w:numPr>
          <w:ilvl w:val="0"/>
          <w:numId w:val="0"/>
        </w:numPr>
        <w:ind w:left="709"/>
        <w:rPr>
          <w:rFonts w:ascii="Abadi" w:hAnsi="Abadi"/>
          <w:sz w:val="21"/>
          <w:szCs w:val="21"/>
        </w:rPr>
      </w:pPr>
    </w:p>
    <w:p w14:paraId="0FA93B7D" w14:textId="6C86682A" w:rsidR="00210CE8" w:rsidRPr="00014EE5" w:rsidRDefault="00A55944" w:rsidP="002504B6">
      <w:pPr>
        <w:pStyle w:val="Estilo1"/>
        <w:numPr>
          <w:ilvl w:val="0"/>
          <w:numId w:val="0"/>
        </w:numPr>
        <w:ind w:left="709"/>
        <w:rPr>
          <w:rFonts w:ascii="Abadi" w:hAnsi="Abadi"/>
          <w:sz w:val="21"/>
          <w:szCs w:val="21"/>
        </w:rPr>
      </w:pPr>
      <w:r w:rsidRPr="00A55944">
        <w:rPr>
          <w:rFonts w:ascii="Abadi" w:hAnsi="Abadi"/>
          <w:sz w:val="21"/>
          <w:szCs w:val="21"/>
        </w:rPr>
        <w:t>(Sube a tribuna la diputada Yulma Rocha para hablar en lo particular)</w:t>
      </w:r>
    </w:p>
    <w:p w14:paraId="26CEFEB5" w14:textId="77777777" w:rsidR="00014EE5" w:rsidRDefault="00014EE5" w:rsidP="00014EE5">
      <w:pPr>
        <w:pStyle w:val="Estilo1"/>
        <w:numPr>
          <w:ilvl w:val="0"/>
          <w:numId w:val="0"/>
        </w:numPr>
        <w:ind w:left="709"/>
        <w:rPr>
          <w:rFonts w:ascii="Abadi" w:hAnsi="Abadi"/>
          <w:sz w:val="21"/>
          <w:szCs w:val="21"/>
        </w:rPr>
      </w:pPr>
    </w:p>
    <w:p w14:paraId="7906F7B0" w14:textId="2483852C"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125</w:t>
      </w:r>
    </w:p>
    <w:p w14:paraId="1D2408D1" w14:textId="77777777" w:rsidR="000A17FF" w:rsidRPr="00014EE5" w:rsidRDefault="000A17FF" w:rsidP="00014EE5">
      <w:pPr>
        <w:pStyle w:val="Estilo1"/>
        <w:numPr>
          <w:ilvl w:val="0"/>
          <w:numId w:val="0"/>
        </w:numPr>
        <w:ind w:left="709"/>
        <w:rPr>
          <w:rFonts w:ascii="Abadi" w:hAnsi="Abadi"/>
          <w:sz w:val="21"/>
          <w:szCs w:val="21"/>
        </w:rPr>
      </w:pPr>
    </w:p>
    <w:p w14:paraId="6E0E3F4A" w14:textId="77777777" w:rsidR="00014EE5" w:rsidRDefault="00014EE5" w:rsidP="00014EE5">
      <w:pPr>
        <w:pStyle w:val="Estilo1"/>
        <w:rPr>
          <w:rFonts w:ascii="Abadi" w:hAnsi="Abadi"/>
          <w:sz w:val="21"/>
          <w:szCs w:val="21"/>
        </w:rPr>
      </w:pPr>
      <w:r w:rsidRPr="00014EE5">
        <w:rPr>
          <w:rFonts w:ascii="Abadi" w:hAnsi="Abadi"/>
          <w:sz w:val="21"/>
          <w:szCs w:val="21"/>
        </w:rPr>
        <w:t xml:space="preserve">Presentación de la propuesta de punto de acuerdo de obvia resolución formulada por </w:t>
      </w:r>
      <w:proofErr w:type="gramStart"/>
      <w:r w:rsidRPr="00014EE5">
        <w:rPr>
          <w:rFonts w:ascii="Abadi" w:hAnsi="Abadi"/>
          <w:sz w:val="21"/>
          <w:szCs w:val="21"/>
        </w:rPr>
        <w:t>diputadas y diputados</w:t>
      </w:r>
      <w:proofErr w:type="gramEnd"/>
      <w:r w:rsidRPr="00014EE5">
        <w:rPr>
          <w:rFonts w:ascii="Abadi" w:hAnsi="Abadi"/>
          <w:sz w:val="21"/>
          <w:szCs w:val="21"/>
        </w:rPr>
        <w:t xml:space="preserve"> integrantes del Grupo Parlamentario del Partido Acción Nacional, a efecto de realizar un respetuoso exhorto a los cuarenta y seis ayuntamientos del Estado de Guanajuato para que elaboren en tiempo y forma las adecuaciones normativas y prevean los recursos presupuestales necesarios para la implementación de la justicia cívica en sus municipios y, en su caso, aprobación de la misma.</w:t>
      </w:r>
    </w:p>
    <w:p w14:paraId="5689C7ED" w14:textId="77777777" w:rsidR="00A55944" w:rsidRDefault="00A55944" w:rsidP="005D4D98">
      <w:pPr>
        <w:pStyle w:val="Estilo1"/>
        <w:numPr>
          <w:ilvl w:val="0"/>
          <w:numId w:val="0"/>
        </w:numPr>
        <w:ind w:left="709"/>
        <w:rPr>
          <w:rFonts w:ascii="Abadi" w:hAnsi="Abadi"/>
          <w:sz w:val="21"/>
          <w:szCs w:val="21"/>
        </w:rPr>
      </w:pPr>
    </w:p>
    <w:p w14:paraId="72559E94" w14:textId="714FCDF6" w:rsidR="000A17FF" w:rsidRDefault="000A17FF"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127</w:t>
      </w:r>
    </w:p>
    <w:p w14:paraId="640AF4C5" w14:textId="77777777" w:rsidR="000A17FF" w:rsidRDefault="000A17FF" w:rsidP="005D4D98">
      <w:pPr>
        <w:pStyle w:val="Estilo1"/>
        <w:numPr>
          <w:ilvl w:val="0"/>
          <w:numId w:val="0"/>
        </w:numPr>
        <w:ind w:left="709"/>
        <w:rPr>
          <w:rFonts w:ascii="Abadi" w:hAnsi="Abadi"/>
          <w:sz w:val="21"/>
          <w:szCs w:val="21"/>
        </w:rPr>
      </w:pPr>
    </w:p>
    <w:p w14:paraId="643EF047" w14:textId="09C05324" w:rsidR="005D4D98" w:rsidRPr="00014EE5" w:rsidRDefault="005D4D98" w:rsidP="005D4D98">
      <w:pPr>
        <w:pStyle w:val="Estilo1"/>
        <w:numPr>
          <w:ilvl w:val="0"/>
          <w:numId w:val="0"/>
        </w:numPr>
        <w:ind w:left="709"/>
        <w:rPr>
          <w:rFonts w:ascii="Abadi" w:hAnsi="Abadi"/>
          <w:sz w:val="21"/>
          <w:szCs w:val="21"/>
        </w:rPr>
      </w:pPr>
      <w:r w:rsidRPr="005D4D98">
        <w:rPr>
          <w:rFonts w:ascii="Abadi" w:hAnsi="Abadi"/>
          <w:sz w:val="21"/>
          <w:szCs w:val="21"/>
        </w:rPr>
        <w:t>(Sube a tribuna la diputada Lilia Margarita Rionda para dar lectura a la propuesta de punto de acuerdo)</w:t>
      </w:r>
    </w:p>
    <w:p w14:paraId="339EFC69" w14:textId="77777777" w:rsidR="00014EE5" w:rsidRDefault="00014EE5" w:rsidP="00014EE5">
      <w:pPr>
        <w:pStyle w:val="Estilo1"/>
        <w:numPr>
          <w:ilvl w:val="0"/>
          <w:numId w:val="0"/>
        </w:numPr>
        <w:ind w:left="709"/>
        <w:rPr>
          <w:rFonts w:ascii="Abadi" w:hAnsi="Abadi"/>
          <w:sz w:val="21"/>
          <w:szCs w:val="21"/>
        </w:rPr>
      </w:pPr>
    </w:p>
    <w:p w14:paraId="142AF1FC" w14:textId="7147DEA5" w:rsidR="000A17FF" w:rsidRDefault="000A17FF"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129</w:t>
      </w:r>
    </w:p>
    <w:p w14:paraId="358EE004" w14:textId="77777777" w:rsidR="000A17FF" w:rsidRPr="00014EE5" w:rsidRDefault="000A17FF" w:rsidP="00014EE5">
      <w:pPr>
        <w:pStyle w:val="Estilo1"/>
        <w:numPr>
          <w:ilvl w:val="0"/>
          <w:numId w:val="0"/>
        </w:numPr>
        <w:ind w:left="709"/>
        <w:rPr>
          <w:rFonts w:ascii="Abadi" w:hAnsi="Abadi"/>
          <w:sz w:val="21"/>
          <w:szCs w:val="21"/>
        </w:rPr>
      </w:pPr>
    </w:p>
    <w:p w14:paraId="75460BCD" w14:textId="77777777" w:rsidR="00014EE5" w:rsidRDefault="00014EE5" w:rsidP="00014EE5">
      <w:pPr>
        <w:pStyle w:val="Estilo1"/>
        <w:rPr>
          <w:rFonts w:ascii="Abadi" w:hAnsi="Abadi"/>
          <w:sz w:val="21"/>
          <w:szCs w:val="21"/>
        </w:rPr>
      </w:pPr>
      <w:r w:rsidRPr="00014EE5">
        <w:rPr>
          <w:rFonts w:ascii="Abadi" w:hAnsi="Abadi"/>
          <w:sz w:val="21"/>
          <w:szCs w:val="21"/>
        </w:rPr>
        <w:t>Presentación de la propuesta de punto de acuerdo de obvia resolución formulada por diputadas y diputados integrantes del Grupo Parlamentario del Partido Acción Nacional, a efecto de efectuar un respetuoso exhorto al gobierno federal para que garantice el cumplimiento del esquema de vacunación de cada uno de los ciudadanos guanajuatenses; revisar de manera minuciosa la estrategia para la aplicación de la vacuna influenza estacional y Covid-19; se considere el recurso necesario para la compra de la vacuna Pfizer para la aplicación del esquema completo de dicha vacuna en las y los adolescentes del estado de Guanajuato y que incluya, en el presupuesto de egresos de la federación para el ejercicio 2022 recursos suficientes para la compra de los medicamentos que hoy en día se encuentran en fase 3 de investigación para la atención del virus Covid-19 y, en su caso, aprobación de la misma.</w:t>
      </w:r>
    </w:p>
    <w:p w14:paraId="3053D5DE" w14:textId="77777777" w:rsidR="005D4D98" w:rsidRDefault="005D4D98" w:rsidP="005D4D98">
      <w:pPr>
        <w:pStyle w:val="Estilo1"/>
        <w:numPr>
          <w:ilvl w:val="0"/>
          <w:numId w:val="0"/>
        </w:numPr>
        <w:ind w:left="709"/>
        <w:rPr>
          <w:rFonts w:ascii="Abadi" w:hAnsi="Abadi"/>
          <w:sz w:val="21"/>
          <w:szCs w:val="21"/>
        </w:rPr>
      </w:pPr>
    </w:p>
    <w:p w14:paraId="3086B522" w14:textId="7210E982" w:rsidR="000A17FF" w:rsidRDefault="000A17FF" w:rsidP="009B77A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131</w:t>
      </w:r>
    </w:p>
    <w:p w14:paraId="5CB0133E" w14:textId="77777777" w:rsidR="000A17FF" w:rsidRDefault="000A17FF" w:rsidP="005D4D98">
      <w:pPr>
        <w:pStyle w:val="Estilo1"/>
        <w:numPr>
          <w:ilvl w:val="0"/>
          <w:numId w:val="0"/>
        </w:numPr>
        <w:ind w:left="709"/>
        <w:rPr>
          <w:rFonts w:ascii="Abadi" w:hAnsi="Abadi"/>
          <w:sz w:val="21"/>
          <w:szCs w:val="21"/>
        </w:rPr>
      </w:pPr>
    </w:p>
    <w:p w14:paraId="1023613B" w14:textId="738F2187" w:rsidR="005D4D98" w:rsidRDefault="00232263" w:rsidP="005D4D98">
      <w:pPr>
        <w:pStyle w:val="Estilo1"/>
        <w:numPr>
          <w:ilvl w:val="0"/>
          <w:numId w:val="0"/>
        </w:numPr>
        <w:ind w:left="709"/>
        <w:rPr>
          <w:rFonts w:ascii="Abadi" w:hAnsi="Abadi"/>
          <w:sz w:val="21"/>
          <w:szCs w:val="21"/>
        </w:rPr>
      </w:pPr>
      <w:r w:rsidRPr="00232263">
        <w:rPr>
          <w:rFonts w:ascii="Abadi" w:hAnsi="Abadi"/>
          <w:sz w:val="21"/>
          <w:szCs w:val="21"/>
        </w:rPr>
        <w:t>(Sube a tribuna el diputado Rolando Alcantar para dar lectura al punto de acuerdo)</w:t>
      </w:r>
    </w:p>
    <w:p w14:paraId="385AB87B" w14:textId="77777777" w:rsidR="00007506" w:rsidRDefault="00007506" w:rsidP="005D4D98">
      <w:pPr>
        <w:pStyle w:val="Estilo1"/>
        <w:numPr>
          <w:ilvl w:val="0"/>
          <w:numId w:val="0"/>
        </w:numPr>
        <w:ind w:left="709"/>
        <w:rPr>
          <w:rFonts w:ascii="Abadi" w:hAnsi="Abadi"/>
          <w:sz w:val="21"/>
          <w:szCs w:val="21"/>
        </w:rPr>
      </w:pPr>
    </w:p>
    <w:p w14:paraId="7325AC58" w14:textId="26AA5D52" w:rsidR="000A17FF" w:rsidRDefault="000A17FF"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133</w:t>
      </w:r>
    </w:p>
    <w:p w14:paraId="2AC11847" w14:textId="77777777" w:rsidR="000A17FF" w:rsidRDefault="000A17FF" w:rsidP="005D4D98">
      <w:pPr>
        <w:pStyle w:val="Estilo1"/>
        <w:numPr>
          <w:ilvl w:val="0"/>
          <w:numId w:val="0"/>
        </w:numPr>
        <w:ind w:left="709"/>
        <w:rPr>
          <w:rFonts w:ascii="Abadi" w:hAnsi="Abadi"/>
          <w:sz w:val="21"/>
          <w:szCs w:val="21"/>
        </w:rPr>
      </w:pPr>
    </w:p>
    <w:p w14:paraId="185527FB" w14:textId="06AFA16F" w:rsidR="00007506" w:rsidRDefault="00404216" w:rsidP="005D4D98">
      <w:pPr>
        <w:pStyle w:val="Estilo1"/>
        <w:numPr>
          <w:ilvl w:val="0"/>
          <w:numId w:val="0"/>
        </w:numPr>
        <w:ind w:left="709"/>
        <w:rPr>
          <w:rFonts w:ascii="Abadi" w:hAnsi="Abadi"/>
          <w:sz w:val="21"/>
          <w:szCs w:val="21"/>
        </w:rPr>
      </w:pPr>
      <w:r w:rsidRPr="00404216">
        <w:rPr>
          <w:rFonts w:ascii="Abadi" w:hAnsi="Abadi"/>
          <w:sz w:val="21"/>
          <w:szCs w:val="21"/>
        </w:rPr>
        <w:t>(Hace uso de la voz la diputada Hades Berenice Aguilar para hablar en contra del punto de acuerdo)</w:t>
      </w:r>
    </w:p>
    <w:p w14:paraId="20B91AE6" w14:textId="6D313E49" w:rsidR="00404216" w:rsidRDefault="00404216" w:rsidP="005D4D98">
      <w:pPr>
        <w:pStyle w:val="Estilo1"/>
        <w:numPr>
          <w:ilvl w:val="0"/>
          <w:numId w:val="0"/>
        </w:numPr>
        <w:ind w:left="709"/>
        <w:rPr>
          <w:rFonts w:ascii="Abadi" w:hAnsi="Abadi"/>
          <w:sz w:val="21"/>
          <w:szCs w:val="21"/>
        </w:rPr>
      </w:pPr>
    </w:p>
    <w:p w14:paraId="167F1E26" w14:textId="3636CB9E" w:rsidR="000A17FF" w:rsidRDefault="000A17FF"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135</w:t>
      </w:r>
    </w:p>
    <w:p w14:paraId="0244FACA" w14:textId="77777777" w:rsidR="000A17FF" w:rsidRDefault="000A17FF" w:rsidP="005D4D98">
      <w:pPr>
        <w:pStyle w:val="Estilo1"/>
        <w:numPr>
          <w:ilvl w:val="0"/>
          <w:numId w:val="0"/>
        </w:numPr>
        <w:ind w:left="709"/>
        <w:rPr>
          <w:rFonts w:ascii="Abadi" w:hAnsi="Abadi"/>
          <w:sz w:val="21"/>
          <w:szCs w:val="21"/>
        </w:rPr>
      </w:pPr>
    </w:p>
    <w:p w14:paraId="3CFCF7DA" w14:textId="414E829A" w:rsidR="00404216" w:rsidRDefault="00450F26" w:rsidP="005D4D98">
      <w:pPr>
        <w:pStyle w:val="Estilo1"/>
        <w:numPr>
          <w:ilvl w:val="0"/>
          <w:numId w:val="0"/>
        </w:numPr>
        <w:ind w:left="709"/>
        <w:rPr>
          <w:rFonts w:ascii="Abadi" w:hAnsi="Abadi"/>
          <w:sz w:val="21"/>
          <w:szCs w:val="21"/>
        </w:rPr>
      </w:pPr>
      <w:r w:rsidRPr="00450F26">
        <w:rPr>
          <w:rFonts w:ascii="Abadi" w:hAnsi="Abadi"/>
          <w:sz w:val="21"/>
          <w:szCs w:val="21"/>
        </w:rPr>
        <w:lastRenderedPageBreak/>
        <w:t>(Hace uso de la voz el diputado Rolando Alcantar para rectificación de hechos de la diputada que lo antecedió en el uso de la voz)</w:t>
      </w:r>
    </w:p>
    <w:p w14:paraId="227915BA" w14:textId="05512FAB" w:rsidR="00450F26" w:rsidRDefault="00450F26" w:rsidP="005D4D98">
      <w:pPr>
        <w:pStyle w:val="Estilo1"/>
        <w:numPr>
          <w:ilvl w:val="0"/>
          <w:numId w:val="0"/>
        </w:numPr>
        <w:ind w:left="709"/>
        <w:rPr>
          <w:rFonts w:ascii="Abadi" w:hAnsi="Abadi"/>
          <w:sz w:val="21"/>
          <w:szCs w:val="21"/>
        </w:rPr>
      </w:pPr>
    </w:p>
    <w:p w14:paraId="350072EF" w14:textId="518FEB85" w:rsidR="000A17FF" w:rsidRDefault="000A17FF"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136</w:t>
      </w:r>
    </w:p>
    <w:p w14:paraId="5C9431BB" w14:textId="77777777" w:rsidR="000A17FF" w:rsidRDefault="000A17FF" w:rsidP="005D4D98">
      <w:pPr>
        <w:pStyle w:val="Estilo1"/>
        <w:numPr>
          <w:ilvl w:val="0"/>
          <w:numId w:val="0"/>
        </w:numPr>
        <w:ind w:left="709"/>
        <w:rPr>
          <w:rFonts w:ascii="Abadi" w:hAnsi="Abadi"/>
          <w:sz w:val="21"/>
          <w:szCs w:val="21"/>
        </w:rPr>
      </w:pPr>
    </w:p>
    <w:p w14:paraId="1FE599E3" w14:textId="43DB8C3E" w:rsidR="00450F26" w:rsidRDefault="005456BF" w:rsidP="005D4D98">
      <w:pPr>
        <w:pStyle w:val="Estilo1"/>
        <w:numPr>
          <w:ilvl w:val="0"/>
          <w:numId w:val="0"/>
        </w:numPr>
        <w:ind w:left="709"/>
        <w:rPr>
          <w:rFonts w:ascii="Abadi" w:hAnsi="Abadi"/>
          <w:sz w:val="21"/>
          <w:szCs w:val="21"/>
        </w:rPr>
      </w:pPr>
      <w:r w:rsidRPr="005456BF">
        <w:rPr>
          <w:rFonts w:ascii="Abadi" w:hAnsi="Abadi"/>
          <w:sz w:val="21"/>
          <w:szCs w:val="21"/>
        </w:rPr>
        <w:t>(Hace uso de la voz la diputada Martha Lourdes para rectificación de hechos de la diputada que lo antecedió en el uso de la voz)</w:t>
      </w:r>
    </w:p>
    <w:p w14:paraId="4E92E109" w14:textId="77777777" w:rsidR="006D00A5" w:rsidRDefault="006D00A5" w:rsidP="006D00A5">
      <w:pPr>
        <w:pStyle w:val="Estilo1"/>
        <w:numPr>
          <w:ilvl w:val="0"/>
          <w:numId w:val="0"/>
        </w:numPr>
        <w:ind w:left="709"/>
        <w:rPr>
          <w:rFonts w:ascii="Abadi" w:hAnsi="Abadi"/>
          <w:sz w:val="21"/>
          <w:szCs w:val="21"/>
        </w:rPr>
      </w:pPr>
    </w:p>
    <w:p w14:paraId="73CFE311" w14:textId="10DE546D"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138</w:t>
      </w:r>
    </w:p>
    <w:p w14:paraId="1EC6E02D" w14:textId="77777777" w:rsidR="006D00A5" w:rsidRDefault="006D00A5" w:rsidP="005D4D98">
      <w:pPr>
        <w:pStyle w:val="Estilo1"/>
        <w:numPr>
          <w:ilvl w:val="0"/>
          <w:numId w:val="0"/>
        </w:numPr>
        <w:ind w:left="709"/>
        <w:rPr>
          <w:rFonts w:ascii="Abadi" w:hAnsi="Abadi"/>
          <w:sz w:val="21"/>
          <w:szCs w:val="21"/>
        </w:rPr>
      </w:pPr>
    </w:p>
    <w:p w14:paraId="0AAD22B0" w14:textId="17D5055A" w:rsidR="005456BF" w:rsidRPr="00014EE5" w:rsidRDefault="00D255EB" w:rsidP="005D4D98">
      <w:pPr>
        <w:pStyle w:val="Estilo1"/>
        <w:numPr>
          <w:ilvl w:val="0"/>
          <w:numId w:val="0"/>
        </w:numPr>
        <w:ind w:left="709"/>
        <w:rPr>
          <w:rFonts w:ascii="Abadi" w:hAnsi="Abadi"/>
          <w:sz w:val="21"/>
          <w:szCs w:val="21"/>
        </w:rPr>
      </w:pPr>
      <w:r w:rsidRPr="00D255EB">
        <w:rPr>
          <w:rFonts w:ascii="Abadi" w:hAnsi="Abadi"/>
          <w:sz w:val="21"/>
          <w:szCs w:val="21"/>
        </w:rPr>
        <w:t>(Hace uso de la voz el diputado Ernesto para rectificación de hechos de la diputada que lo antecedió en el uso de la voz)</w:t>
      </w:r>
    </w:p>
    <w:p w14:paraId="0A6FFB16" w14:textId="77777777" w:rsidR="006D00A5" w:rsidRDefault="006D00A5" w:rsidP="006D00A5">
      <w:pPr>
        <w:pStyle w:val="Estilo1"/>
        <w:numPr>
          <w:ilvl w:val="0"/>
          <w:numId w:val="0"/>
        </w:numPr>
        <w:ind w:left="709"/>
        <w:rPr>
          <w:rFonts w:ascii="Abadi" w:hAnsi="Abadi"/>
          <w:sz w:val="21"/>
          <w:szCs w:val="21"/>
        </w:rPr>
      </w:pPr>
    </w:p>
    <w:p w14:paraId="05003537" w14:textId="02C8943E"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138</w:t>
      </w:r>
    </w:p>
    <w:p w14:paraId="54A9A01A" w14:textId="77777777" w:rsidR="006D00A5" w:rsidRPr="00014EE5" w:rsidRDefault="006D00A5" w:rsidP="00014EE5">
      <w:pPr>
        <w:pStyle w:val="Estilo1"/>
        <w:numPr>
          <w:ilvl w:val="0"/>
          <w:numId w:val="0"/>
        </w:numPr>
        <w:ind w:left="709"/>
        <w:rPr>
          <w:rFonts w:ascii="Abadi" w:hAnsi="Abadi"/>
          <w:sz w:val="21"/>
          <w:szCs w:val="21"/>
        </w:rPr>
      </w:pPr>
    </w:p>
    <w:p w14:paraId="7695D83E" w14:textId="5BCD6F2E" w:rsidR="00014EE5" w:rsidRDefault="00014EE5" w:rsidP="00014EE5">
      <w:pPr>
        <w:pStyle w:val="Estilo1"/>
        <w:rPr>
          <w:rFonts w:ascii="Abadi" w:hAnsi="Abadi"/>
          <w:sz w:val="21"/>
          <w:szCs w:val="21"/>
        </w:rPr>
      </w:pPr>
      <w:r w:rsidRPr="00014EE5">
        <w:rPr>
          <w:rFonts w:ascii="Abadi" w:hAnsi="Abadi"/>
          <w:sz w:val="21"/>
          <w:szCs w:val="21"/>
        </w:rPr>
        <w:t xml:space="preserve">Presentación de la propuesta de punto de acuerdo de obvia resolución formulada por la Comisión de Hacienda y Fiscalización relativa a la recomendación sobre los montos máximos de las remuneraciones de los integrantes de los ayuntamientos del estado de Guanajuato para el ejercicio fiscal del año 2022 y, en su caso, aprobación de </w:t>
      </w:r>
      <w:proofErr w:type="gramStart"/>
      <w:r w:rsidRPr="00014EE5">
        <w:rPr>
          <w:rFonts w:ascii="Abadi" w:hAnsi="Abadi"/>
          <w:sz w:val="21"/>
          <w:szCs w:val="21"/>
        </w:rPr>
        <w:t>la misma</w:t>
      </w:r>
      <w:proofErr w:type="gramEnd"/>
      <w:r w:rsidRPr="00014EE5">
        <w:rPr>
          <w:rFonts w:ascii="Abadi" w:hAnsi="Abadi"/>
          <w:sz w:val="21"/>
          <w:szCs w:val="21"/>
        </w:rPr>
        <w:t>.</w:t>
      </w:r>
    </w:p>
    <w:p w14:paraId="2F6EA7B3" w14:textId="77777777" w:rsidR="006D00A5" w:rsidRDefault="006D00A5" w:rsidP="006D00A5">
      <w:pPr>
        <w:pStyle w:val="Estilo1"/>
        <w:numPr>
          <w:ilvl w:val="0"/>
          <w:numId w:val="0"/>
        </w:numPr>
        <w:ind w:left="709"/>
        <w:rPr>
          <w:rFonts w:ascii="Abadi" w:hAnsi="Abadi"/>
          <w:sz w:val="21"/>
          <w:szCs w:val="21"/>
        </w:rPr>
      </w:pPr>
    </w:p>
    <w:p w14:paraId="43244A9B" w14:textId="7A717704"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140</w:t>
      </w:r>
    </w:p>
    <w:p w14:paraId="5B88F011" w14:textId="77777777" w:rsidR="006D00A5" w:rsidRDefault="006D00A5" w:rsidP="00D255EB">
      <w:pPr>
        <w:pStyle w:val="Estilo1"/>
        <w:numPr>
          <w:ilvl w:val="0"/>
          <w:numId w:val="0"/>
        </w:numPr>
        <w:ind w:left="709"/>
        <w:rPr>
          <w:rFonts w:ascii="Abadi" w:hAnsi="Abadi"/>
          <w:sz w:val="21"/>
          <w:szCs w:val="21"/>
        </w:rPr>
      </w:pPr>
    </w:p>
    <w:p w14:paraId="3A3A6E9A" w14:textId="554172FA" w:rsidR="00D255EB" w:rsidRDefault="00304F36" w:rsidP="00D255EB">
      <w:pPr>
        <w:pStyle w:val="Estilo1"/>
        <w:numPr>
          <w:ilvl w:val="0"/>
          <w:numId w:val="0"/>
        </w:numPr>
        <w:ind w:left="709"/>
        <w:rPr>
          <w:rFonts w:ascii="Abadi" w:hAnsi="Abadi"/>
          <w:sz w:val="21"/>
          <w:szCs w:val="21"/>
        </w:rPr>
      </w:pPr>
      <w:r w:rsidRPr="00304F36">
        <w:rPr>
          <w:rFonts w:ascii="Abadi" w:hAnsi="Abadi"/>
          <w:sz w:val="21"/>
          <w:szCs w:val="21"/>
        </w:rPr>
        <w:t>(Sube a tribuna el diputado Víctor Manuel Zanella Huerta para hablar a favor del punto de acuerdo)</w:t>
      </w:r>
    </w:p>
    <w:p w14:paraId="2A32553B" w14:textId="77777777" w:rsidR="006D00A5" w:rsidRDefault="006D00A5" w:rsidP="006D00A5">
      <w:pPr>
        <w:pStyle w:val="Estilo1"/>
        <w:numPr>
          <w:ilvl w:val="0"/>
          <w:numId w:val="0"/>
        </w:numPr>
        <w:ind w:left="709"/>
        <w:rPr>
          <w:rFonts w:ascii="Abadi" w:hAnsi="Abadi"/>
          <w:sz w:val="21"/>
          <w:szCs w:val="21"/>
        </w:rPr>
      </w:pPr>
    </w:p>
    <w:p w14:paraId="67FC74D3" w14:textId="39F5E8C0"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148</w:t>
      </w:r>
    </w:p>
    <w:p w14:paraId="36C12196" w14:textId="77777777" w:rsidR="006D00A5" w:rsidRDefault="006D00A5" w:rsidP="00D255EB">
      <w:pPr>
        <w:pStyle w:val="Estilo1"/>
        <w:numPr>
          <w:ilvl w:val="0"/>
          <w:numId w:val="0"/>
        </w:numPr>
        <w:ind w:left="709"/>
        <w:rPr>
          <w:rFonts w:ascii="Abadi" w:hAnsi="Abadi"/>
          <w:sz w:val="21"/>
          <w:szCs w:val="21"/>
        </w:rPr>
      </w:pPr>
    </w:p>
    <w:p w14:paraId="698367D3" w14:textId="7572FF2C" w:rsidR="00232263" w:rsidRDefault="00F6399A" w:rsidP="00232263">
      <w:pPr>
        <w:pStyle w:val="Estilo1"/>
        <w:numPr>
          <w:ilvl w:val="0"/>
          <w:numId w:val="0"/>
        </w:numPr>
        <w:ind w:left="709"/>
        <w:rPr>
          <w:rFonts w:ascii="Abadi" w:hAnsi="Abadi"/>
          <w:sz w:val="21"/>
          <w:szCs w:val="21"/>
        </w:rPr>
      </w:pPr>
      <w:r w:rsidRPr="00F6399A">
        <w:rPr>
          <w:rFonts w:ascii="Abadi" w:hAnsi="Abadi"/>
          <w:sz w:val="21"/>
          <w:szCs w:val="21"/>
        </w:rPr>
        <w:t>(Sube a tribuna la diputada Alma Alcaraz para hablar en contra del punto de acuerdo)</w:t>
      </w:r>
    </w:p>
    <w:p w14:paraId="39779BDE" w14:textId="77777777" w:rsidR="00F6399A" w:rsidRDefault="00F6399A" w:rsidP="00232263">
      <w:pPr>
        <w:pStyle w:val="Estilo1"/>
        <w:numPr>
          <w:ilvl w:val="0"/>
          <w:numId w:val="0"/>
        </w:numPr>
        <w:ind w:left="709"/>
        <w:rPr>
          <w:rFonts w:ascii="Abadi" w:hAnsi="Abadi"/>
          <w:sz w:val="21"/>
          <w:szCs w:val="21"/>
        </w:rPr>
      </w:pPr>
    </w:p>
    <w:p w14:paraId="51E61632" w14:textId="75933BAB"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150</w:t>
      </w:r>
    </w:p>
    <w:p w14:paraId="5DDEF432" w14:textId="77777777" w:rsidR="006D00A5" w:rsidRDefault="006D00A5" w:rsidP="00232263">
      <w:pPr>
        <w:pStyle w:val="Estilo1"/>
        <w:numPr>
          <w:ilvl w:val="0"/>
          <w:numId w:val="0"/>
        </w:numPr>
        <w:ind w:left="709"/>
        <w:rPr>
          <w:rFonts w:ascii="Abadi" w:hAnsi="Abadi"/>
          <w:sz w:val="21"/>
          <w:szCs w:val="21"/>
        </w:rPr>
      </w:pPr>
    </w:p>
    <w:p w14:paraId="4909020A" w14:textId="669191BD" w:rsidR="00232263" w:rsidRPr="00014EE5" w:rsidRDefault="00D97DD5" w:rsidP="00232263">
      <w:pPr>
        <w:pStyle w:val="Estilo1"/>
        <w:numPr>
          <w:ilvl w:val="0"/>
          <w:numId w:val="0"/>
        </w:numPr>
        <w:ind w:left="709"/>
        <w:rPr>
          <w:rFonts w:ascii="Abadi" w:hAnsi="Abadi"/>
          <w:sz w:val="21"/>
          <w:szCs w:val="21"/>
        </w:rPr>
      </w:pPr>
      <w:r w:rsidRPr="00D97DD5">
        <w:rPr>
          <w:rFonts w:ascii="Abadi" w:hAnsi="Abadi"/>
          <w:sz w:val="21"/>
          <w:szCs w:val="21"/>
        </w:rPr>
        <w:t xml:space="preserve">(Sube a tribuna la diputada Ruth Tiscareño Agoitia para </w:t>
      </w:r>
      <w:r w:rsidRPr="00D97DD5">
        <w:rPr>
          <w:rFonts w:ascii="Abadi" w:hAnsi="Abadi"/>
          <w:sz w:val="21"/>
          <w:szCs w:val="21"/>
        </w:rPr>
        <w:t>hablar a favor del punto de acuerdo)</w:t>
      </w:r>
    </w:p>
    <w:p w14:paraId="2D8553AC" w14:textId="77777777" w:rsidR="006D00A5" w:rsidRDefault="006D00A5" w:rsidP="006D00A5">
      <w:pPr>
        <w:pStyle w:val="Estilo1"/>
        <w:numPr>
          <w:ilvl w:val="0"/>
          <w:numId w:val="0"/>
        </w:numPr>
        <w:ind w:left="709"/>
        <w:rPr>
          <w:rFonts w:ascii="Abadi" w:hAnsi="Abadi"/>
          <w:sz w:val="21"/>
          <w:szCs w:val="21"/>
        </w:rPr>
      </w:pPr>
    </w:p>
    <w:p w14:paraId="6EE7B650" w14:textId="759CAE06"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151</w:t>
      </w:r>
    </w:p>
    <w:p w14:paraId="1C596BB2" w14:textId="77777777" w:rsidR="006D00A5" w:rsidRPr="00014EE5" w:rsidRDefault="006D00A5" w:rsidP="00014EE5">
      <w:pPr>
        <w:pStyle w:val="Estilo1"/>
        <w:numPr>
          <w:ilvl w:val="0"/>
          <w:numId w:val="0"/>
        </w:numPr>
        <w:ind w:left="709"/>
        <w:rPr>
          <w:rFonts w:ascii="Abadi" w:hAnsi="Abadi"/>
          <w:sz w:val="21"/>
          <w:szCs w:val="21"/>
        </w:rPr>
      </w:pPr>
    </w:p>
    <w:p w14:paraId="77C97598" w14:textId="2634B549" w:rsidR="0024733C" w:rsidRDefault="00014EE5" w:rsidP="0024733C">
      <w:pPr>
        <w:pStyle w:val="Estilo1"/>
        <w:rPr>
          <w:rFonts w:ascii="Abadi" w:hAnsi="Abadi"/>
          <w:sz w:val="21"/>
          <w:szCs w:val="21"/>
        </w:rPr>
      </w:pPr>
      <w:r w:rsidRPr="00014EE5">
        <w:rPr>
          <w:rFonts w:ascii="Abadi" w:hAnsi="Abadi"/>
          <w:sz w:val="21"/>
          <w:szCs w:val="21"/>
        </w:rPr>
        <w:t>Asuntos generales.</w:t>
      </w:r>
    </w:p>
    <w:p w14:paraId="452B72B7" w14:textId="77777777" w:rsidR="00D97DD5" w:rsidRDefault="00D97DD5" w:rsidP="00D97DD5">
      <w:pPr>
        <w:pStyle w:val="Estilo1"/>
        <w:numPr>
          <w:ilvl w:val="0"/>
          <w:numId w:val="0"/>
        </w:numPr>
        <w:ind w:left="709"/>
        <w:rPr>
          <w:rFonts w:ascii="Abadi" w:hAnsi="Abadi"/>
          <w:sz w:val="21"/>
          <w:szCs w:val="21"/>
        </w:rPr>
      </w:pPr>
    </w:p>
    <w:p w14:paraId="778D23AB" w14:textId="75984546"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153</w:t>
      </w:r>
    </w:p>
    <w:p w14:paraId="67C263A8" w14:textId="77777777" w:rsidR="006D00A5" w:rsidRDefault="006D00A5" w:rsidP="00D97DD5">
      <w:pPr>
        <w:pStyle w:val="Estilo1"/>
        <w:numPr>
          <w:ilvl w:val="0"/>
          <w:numId w:val="0"/>
        </w:numPr>
        <w:ind w:left="709"/>
        <w:rPr>
          <w:rFonts w:ascii="Abadi" w:hAnsi="Abadi"/>
          <w:sz w:val="21"/>
          <w:szCs w:val="21"/>
        </w:rPr>
      </w:pPr>
    </w:p>
    <w:p w14:paraId="631A4ED2" w14:textId="477E743A" w:rsidR="00D97DD5" w:rsidRDefault="003F0336" w:rsidP="00D97DD5">
      <w:pPr>
        <w:pStyle w:val="Estilo1"/>
        <w:numPr>
          <w:ilvl w:val="0"/>
          <w:numId w:val="0"/>
        </w:numPr>
        <w:ind w:left="709"/>
        <w:rPr>
          <w:rFonts w:ascii="Abadi" w:hAnsi="Abadi"/>
          <w:sz w:val="21"/>
          <w:szCs w:val="21"/>
        </w:rPr>
      </w:pPr>
      <w:r w:rsidRPr="003F0336">
        <w:rPr>
          <w:rFonts w:ascii="Abadi" w:hAnsi="Abadi"/>
          <w:sz w:val="21"/>
          <w:szCs w:val="21"/>
        </w:rPr>
        <w:t>(Sube a tribuna el diputado Gerardo Fernández González para hablar de su tema de interés general “Predial en León”)</w:t>
      </w:r>
    </w:p>
    <w:p w14:paraId="1F0B81DF" w14:textId="77777777" w:rsidR="006D00A5" w:rsidRDefault="006D00A5" w:rsidP="006D00A5">
      <w:pPr>
        <w:pStyle w:val="Estilo1"/>
        <w:numPr>
          <w:ilvl w:val="0"/>
          <w:numId w:val="0"/>
        </w:numPr>
        <w:ind w:left="709"/>
        <w:rPr>
          <w:rFonts w:ascii="Abadi" w:hAnsi="Abadi"/>
          <w:sz w:val="21"/>
          <w:szCs w:val="21"/>
        </w:rPr>
      </w:pPr>
    </w:p>
    <w:p w14:paraId="17820681" w14:textId="1FDDC2F1"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153</w:t>
      </w:r>
    </w:p>
    <w:p w14:paraId="46DCC8AD" w14:textId="77777777" w:rsidR="006D00A5" w:rsidRDefault="006D00A5" w:rsidP="00D97DD5">
      <w:pPr>
        <w:pStyle w:val="Estilo1"/>
        <w:numPr>
          <w:ilvl w:val="0"/>
          <w:numId w:val="0"/>
        </w:numPr>
        <w:ind w:left="709"/>
        <w:rPr>
          <w:rFonts w:ascii="Abadi" w:hAnsi="Abadi"/>
          <w:sz w:val="21"/>
          <w:szCs w:val="21"/>
        </w:rPr>
      </w:pPr>
    </w:p>
    <w:p w14:paraId="7434BFF4" w14:textId="1B73B2A6" w:rsidR="003F0336" w:rsidRDefault="009C2F13" w:rsidP="00D97DD5">
      <w:pPr>
        <w:pStyle w:val="Estilo1"/>
        <w:numPr>
          <w:ilvl w:val="0"/>
          <w:numId w:val="0"/>
        </w:numPr>
        <w:ind w:left="709"/>
        <w:rPr>
          <w:rFonts w:ascii="Abadi" w:hAnsi="Abadi"/>
          <w:sz w:val="21"/>
          <w:szCs w:val="21"/>
        </w:rPr>
      </w:pPr>
      <w:r w:rsidRPr="009C2F13">
        <w:rPr>
          <w:rFonts w:ascii="Abadi" w:hAnsi="Abadi"/>
          <w:sz w:val="21"/>
          <w:szCs w:val="21"/>
        </w:rPr>
        <w:t>(Sube a tribuna la diputada Laura Cristina Márquez Alcalá para hablar de su tema de interés general “incumplimiento administrativo”)</w:t>
      </w:r>
    </w:p>
    <w:p w14:paraId="6A9A0013" w14:textId="77777777" w:rsidR="009C2F13" w:rsidRDefault="009C2F13" w:rsidP="00D97DD5">
      <w:pPr>
        <w:pStyle w:val="Estilo1"/>
        <w:numPr>
          <w:ilvl w:val="0"/>
          <w:numId w:val="0"/>
        </w:numPr>
        <w:ind w:left="709"/>
        <w:rPr>
          <w:rFonts w:ascii="Abadi" w:hAnsi="Abadi"/>
          <w:sz w:val="21"/>
          <w:szCs w:val="21"/>
        </w:rPr>
      </w:pPr>
    </w:p>
    <w:p w14:paraId="71C85A51" w14:textId="212115DD"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154</w:t>
      </w:r>
    </w:p>
    <w:p w14:paraId="04B57E29" w14:textId="77777777" w:rsidR="006D00A5" w:rsidRDefault="006D00A5" w:rsidP="00D97DD5">
      <w:pPr>
        <w:pStyle w:val="Estilo1"/>
        <w:numPr>
          <w:ilvl w:val="0"/>
          <w:numId w:val="0"/>
        </w:numPr>
        <w:ind w:left="709"/>
        <w:rPr>
          <w:rFonts w:ascii="Abadi" w:hAnsi="Abadi"/>
          <w:sz w:val="21"/>
          <w:szCs w:val="21"/>
        </w:rPr>
      </w:pPr>
    </w:p>
    <w:p w14:paraId="6C7299F4" w14:textId="5435A4EE" w:rsidR="009C2F13" w:rsidRDefault="001764D5" w:rsidP="00D97DD5">
      <w:pPr>
        <w:pStyle w:val="Estilo1"/>
        <w:numPr>
          <w:ilvl w:val="0"/>
          <w:numId w:val="0"/>
        </w:numPr>
        <w:ind w:left="709"/>
        <w:rPr>
          <w:rFonts w:ascii="Abadi" w:hAnsi="Abadi"/>
          <w:sz w:val="21"/>
          <w:szCs w:val="21"/>
        </w:rPr>
      </w:pPr>
      <w:r w:rsidRPr="001764D5">
        <w:rPr>
          <w:rFonts w:ascii="Abadi" w:hAnsi="Abadi"/>
          <w:sz w:val="21"/>
          <w:szCs w:val="21"/>
        </w:rPr>
        <w:t>(Sube a tribuna la diputada Katya Cristina Soto para hablar de su tema de interés general “mujeres por la igualdad”)</w:t>
      </w:r>
    </w:p>
    <w:p w14:paraId="4342D67D" w14:textId="77777777" w:rsidR="001764D5" w:rsidRDefault="001764D5" w:rsidP="00D97DD5">
      <w:pPr>
        <w:pStyle w:val="Estilo1"/>
        <w:numPr>
          <w:ilvl w:val="0"/>
          <w:numId w:val="0"/>
        </w:numPr>
        <w:ind w:left="709"/>
        <w:rPr>
          <w:rFonts w:ascii="Abadi" w:hAnsi="Abadi"/>
          <w:sz w:val="21"/>
          <w:szCs w:val="21"/>
        </w:rPr>
      </w:pPr>
    </w:p>
    <w:p w14:paraId="54F6904C" w14:textId="056A055D"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156</w:t>
      </w:r>
    </w:p>
    <w:p w14:paraId="5B156C30" w14:textId="77777777" w:rsidR="006D00A5" w:rsidRDefault="006D00A5" w:rsidP="00D97DD5">
      <w:pPr>
        <w:pStyle w:val="Estilo1"/>
        <w:numPr>
          <w:ilvl w:val="0"/>
          <w:numId w:val="0"/>
        </w:numPr>
        <w:ind w:left="709"/>
        <w:rPr>
          <w:rFonts w:ascii="Abadi" w:hAnsi="Abadi"/>
          <w:sz w:val="21"/>
          <w:szCs w:val="21"/>
        </w:rPr>
      </w:pPr>
    </w:p>
    <w:p w14:paraId="792AF8A4" w14:textId="19C3C4FA" w:rsidR="001764D5" w:rsidRDefault="00DE7552" w:rsidP="00D97DD5">
      <w:pPr>
        <w:pStyle w:val="Estilo1"/>
        <w:numPr>
          <w:ilvl w:val="0"/>
          <w:numId w:val="0"/>
        </w:numPr>
        <w:ind w:left="709"/>
        <w:rPr>
          <w:rFonts w:ascii="Abadi" w:hAnsi="Abadi"/>
          <w:sz w:val="21"/>
          <w:szCs w:val="21"/>
        </w:rPr>
      </w:pPr>
      <w:r w:rsidRPr="00DE7552">
        <w:rPr>
          <w:rFonts w:ascii="Abadi" w:hAnsi="Abadi"/>
          <w:sz w:val="21"/>
          <w:szCs w:val="21"/>
        </w:rPr>
        <w:t>(Sube a tribuna el diputado Martín López Camacho para hablar de su tema de interés general “Juntos por las y los guanajuatenses”)</w:t>
      </w:r>
    </w:p>
    <w:p w14:paraId="70157753" w14:textId="77777777" w:rsidR="00DE7552" w:rsidRDefault="00DE7552" w:rsidP="00D97DD5">
      <w:pPr>
        <w:pStyle w:val="Estilo1"/>
        <w:numPr>
          <w:ilvl w:val="0"/>
          <w:numId w:val="0"/>
        </w:numPr>
        <w:ind w:left="709"/>
        <w:rPr>
          <w:rFonts w:ascii="Abadi" w:hAnsi="Abadi"/>
          <w:sz w:val="21"/>
          <w:szCs w:val="21"/>
        </w:rPr>
      </w:pPr>
    </w:p>
    <w:p w14:paraId="618721C5" w14:textId="2BCE674D"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157</w:t>
      </w:r>
    </w:p>
    <w:p w14:paraId="52D05E9E" w14:textId="77777777" w:rsidR="006D00A5" w:rsidRDefault="006D00A5" w:rsidP="00D97DD5">
      <w:pPr>
        <w:pStyle w:val="Estilo1"/>
        <w:numPr>
          <w:ilvl w:val="0"/>
          <w:numId w:val="0"/>
        </w:numPr>
        <w:ind w:left="709"/>
        <w:rPr>
          <w:rFonts w:ascii="Abadi" w:hAnsi="Abadi"/>
          <w:sz w:val="21"/>
          <w:szCs w:val="21"/>
        </w:rPr>
      </w:pPr>
    </w:p>
    <w:p w14:paraId="79B92878" w14:textId="05FD0FE9" w:rsidR="002F356C" w:rsidRDefault="002F356C" w:rsidP="00D97DD5">
      <w:pPr>
        <w:pStyle w:val="Estilo1"/>
        <w:numPr>
          <w:ilvl w:val="0"/>
          <w:numId w:val="0"/>
        </w:numPr>
        <w:ind w:left="709"/>
        <w:rPr>
          <w:rFonts w:ascii="Abadi" w:hAnsi="Abadi"/>
          <w:sz w:val="21"/>
          <w:szCs w:val="21"/>
        </w:rPr>
      </w:pPr>
      <w:r w:rsidRPr="002F356C">
        <w:rPr>
          <w:rFonts w:ascii="Abadi" w:hAnsi="Abadi"/>
          <w:sz w:val="21"/>
          <w:szCs w:val="21"/>
        </w:rPr>
        <w:t>(Sube a tribuna la diputada Noemí Márquez Márquez para hablar de su tema de interés general “Salud mental”)</w:t>
      </w:r>
    </w:p>
    <w:p w14:paraId="6CB84F84" w14:textId="77777777" w:rsidR="006D00A5" w:rsidRDefault="006D00A5" w:rsidP="00D97DD5">
      <w:pPr>
        <w:pStyle w:val="Estilo1"/>
        <w:numPr>
          <w:ilvl w:val="0"/>
          <w:numId w:val="0"/>
        </w:numPr>
        <w:ind w:left="709"/>
        <w:rPr>
          <w:rFonts w:ascii="Abadi" w:hAnsi="Abadi"/>
          <w:sz w:val="21"/>
          <w:szCs w:val="21"/>
        </w:rPr>
      </w:pPr>
    </w:p>
    <w:p w14:paraId="593D776B" w14:textId="11317746"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158</w:t>
      </w:r>
    </w:p>
    <w:p w14:paraId="4741F0AA" w14:textId="77777777" w:rsidR="006D00A5" w:rsidRDefault="006D00A5" w:rsidP="00D97DD5">
      <w:pPr>
        <w:pStyle w:val="Estilo1"/>
        <w:numPr>
          <w:ilvl w:val="0"/>
          <w:numId w:val="0"/>
        </w:numPr>
        <w:ind w:left="709"/>
        <w:rPr>
          <w:rFonts w:ascii="Abadi" w:hAnsi="Abadi"/>
          <w:sz w:val="21"/>
          <w:szCs w:val="21"/>
        </w:rPr>
      </w:pPr>
    </w:p>
    <w:p w14:paraId="5BEBEB9D" w14:textId="77777777" w:rsidR="006D00A5" w:rsidRDefault="001314C3" w:rsidP="006D00A5">
      <w:pPr>
        <w:pStyle w:val="Estilo1"/>
        <w:numPr>
          <w:ilvl w:val="0"/>
          <w:numId w:val="0"/>
        </w:numPr>
        <w:ind w:left="709"/>
        <w:rPr>
          <w:rFonts w:ascii="Abadi" w:hAnsi="Abadi"/>
          <w:sz w:val="21"/>
          <w:szCs w:val="21"/>
        </w:rPr>
      </w:pPr>
      <w:r w:rsidRPr="001314C3">
        <w:rPr>
          <w:rFonts w:ascii="Abadi" w:hAnsi="Abadi"/>
          <w:sz w:val="21"/>
          <w:szCs w:val="21"/>
        </w:rPr>
        <w:t>(Sube a tribuna la diputada Angélica Casillas para hablar de su tema de interés general “El agua en Guanajuato”)</w:t>
      </w:r>
    </w:p>
    <w:p w14:paraId="0166B473" w14:textId="77777777" w:rsidR="006D00A5" w:rsidRDefault="006D00A5" w:rsidP="006D00A5">
      <w:pPr>
        <w:pStyle w:val="Estilo1"/>
        <w:numPr>
          <w:ilvl w:val="0"/>
          <w:numId w:val="0"/>
        </w:numPr>
        <w:ind w:left="709"/>
        <w:rPr>
          <w:rFonts w:ascii="Abadi" w:hAnsi="Abadi"/>
          <w:sz w:val="21"/>
          <w:szCs w:val="21"/>
        </w:rPr>
      </w:pPr>
    </w:p>
    <w:p w14:paraId="4D1A8A98" w14:textId="4733A674" w:rsidR="001314C3"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160</w:t>
      </w:r>
    </w:p>
    <w:p w14:paraId="5158EF94" w14:textId="77777777" w:rsidR="006D00A5" w:rsidRDefault="006D00A5" w:rsidP="00D97DD5">
      <w:pPr>
        <w:pStyle w:val="Estilo1"/>
        <w:numPr>
          <w:ilvl w:val="0"/>
          <w:numId w:val="0"/>
        </w:numPr>
        <w:ind w:left="709"/>
        <w:rPr>
          <w:rFonts w:ascii="Abadi" w:hAnsi="Abadi"/>
          <w:sz w:val="21"/>
          <w:szCs w:val="21"/>
        </w:rPr>
      </w:pPr>
    </w:p>
    <w:p w14:paraId="58570B5A" w14:textId="7D7CC0BB" w:rsidR="001314C3" w:rsidRDefault="001B3DF0" w:rsidP="00D97DD5">
      <w:pPr>
        <w:pStyle w:val="Estilo1"/>
        <w:numPr>
          <w:ilvl w:val="0"/>
          <w:numId w:val="0"/>
        </w:numPr>
        <w:ind w:left="709"/>
        <w:rPr>
          <w:rFonts w:ascii="Abadi" w:hAnsi="Abadi"/>
          <w:sz w:val="21"/>
          <w:szCs w:val="21"/>
        </w:rPr>
      </w:pPr>
      <w:r w:rsidRPr="001B3DF0">
        <w:rPr>
          <w:rFonts w:ascii="Abadi" w:hAnsi="Abadi"/>
          <w:sz w:val="21"/>
          <w:szCs w:val="21"/>
        </w:rPr>
        <w:t>(Sube a tribuna la diputada Ruth Noemí Tiscareño Agoitia para hablar de su tema de interés general “Estado de derecho e instituciones”)</w:t>
      </w:r>
    </w:p>
    <w:p w14:paraId="70875EC6" w14:textId="77777777" w:rsidR="001B3DF0" w:rsidRDefault="001B3DF0" w:rsidP="00D97DD5">
      <w:pPr>
        <w:pStyle w:val="Estilo1"/>
        <w:numPr>
          <w:ilvl w:val="0"/>
          <w:numId w:val="0"/>
        </w:numPr>
        <w:ind w:left="709"/>
        <w:rPr>
          <w:rFonts w:ascii="Abadi" w:hAnsi="Abadi"/>
          <w:sz w:val="21"/>
          <w:szCs w:val="21"/>
        </w:rPr>
      </w:pPr>
    </w:p>
    <w:p w14:paraId="42CC01E6" w14:textId="3D528F04"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161</w:t>
      </w:r>
    </w:p>
    <w:p w14:paraId="3C64971A" w14:textId="77777777" w:rsidR="006D00A5" w:rsidRDefault="006D00A5" w:rsidP="00D97DD5">
      <w:pPr>
        <w:pStyle w:val="Estilo1"/>
        <w:numPr>
          <w:ilvl w:val="0"/>
          <w:numId w:val="0"/>
        </w:numPr>
        <w:ind w:left="709"/>
        <w:rPr>
          <w:rFonts w:ascii="Abadi" w:hAnsi="Abadi"/>
          <w:sz w:val="21"/>
          <w:szCs w:val="21"/>
        </w:rPr>
      </w:pPr>
    </w:p>
    <w:p w14:paraId="122B2279" w14:textId="1DEFE167" w:rsidR="001B3DF0" w:rsidRDefault="00675A92" w:rsidP="00D97DD5">
      <w:pPr>
        <w:pStyle w:val="Estilo1"/>
        <w:numPr>
          <w:ilvl w:val="0"/>
          <w:numId w:val="0"/>
        </w:numPr>
        <w:ind w:left="709"/>
        <w:rPr>
          <w:rFonts w:ascii="Abadi" w:hAnsi="Abadi"/>
          <w:sz w:val="21"/>
          <w:szCs w:val="21"/>
        </w:rPr>
      </w:pPr>
      <w:r w:rsidRPr="00675A92">
        <w:rPr>
          <w:rFonts w:ascii="Abadi" w:hAnsi="Abadi"/>
          <w:sz w:val="21"/>
          <w:szCs w:val="21"/>
        </w:rPr>
        <w:t>(Sube a tribuna la diputada Alma Edwviges Alcaraz Hernández para hablar de su tema de interés general “Presentación de propuesta de punto de acuerdo”)</w:t>
      </w:r>
    </w:p>
    <w:p w14:paraId="3D8C5D07" w14:textId="413FA4C1" w:rsidR="00675A92" w:rsidRDefault="00675A92" w:rsidP="00D97DD5">
      <w:pPr>
        <w:pStyle w:val="Estilo1"/>
        <w:numPr>
          <w:ilvl w:val="0"/>
          <w:numId w:val="0"/>
        </w:numPr>
        <w:ind w:left="709"/>
        <w:rPr>
          <w:rFonts w:ascii="Abadi" w:hAnsi="Abadi"/>
          <w:sz w:val="21"/>
          <w:szCs w:val="21"/>
        </w:rPr>
      </w:pPr>
    </w:p>
    <w:p w14:paraId="56566364" w14:textId="1CDD2906"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162</w:t>
      </w:r>
    </w:p>
    <w:p w14:paraId="5804C28B" w14:textId="77777777" w:rsidR="006D00A5" w:rsidRDefault="006D00A5" w:rsidP="00D97DD5">
      <w:pPr>
        <w:pStyle w:val="Estilo1"/>
        <w:numPr>
          <w:ilvl w:val="0"/>
          <w:numId w:val="0"/>
        </w:numPr>
        <w:ind w:left="709"/>
        <w:rPr>
          <w:rFonts w:ascii="Abadi" w:hAnsi="Abadi"/>
          <w:sz w:val="21"/>
          <w:szCs w:val="21"/>
        </w:rPr>
      </w:pPr>
    </w:p>
    <w:p w14:paraId="529ADD45" w14:textId="6350EE19" w:rsidR="00675A92" w:rsidRDefault="0024731E" w:rsidP="00D97DD5">
      <w:pPr>
        <w:pStyle w:val="Estilo1"/>
        <w:numPr>
          <w:ilvl w:val="0"/>
          <w:numId w:val="0"/>
        </w:numPr>
        <w:ind w:left="709"/>
        <w:rPr>
          <w:rFonts w:ascii="Abadi" w:hAnsi="Abadi"/>
          <w:sz w:val="21"/>
          <w:szCs w:val="21"/>
        </w:rPr>
      </w:pPr>
      <w:r w:rsidRPr="0024731E">
        <w:rPr>
          <w:rFonts w:ascii="Abadi" w:hAnsi="Abadi"/>
          <w:sz w:val="21"/>
          <w:szCs w:val="21"/>
        </w:rPr>
        <w:t>(Sube a tribuna la diputada Irma Leticia González Sánchez para hablar de su tema de interés general “Reconocimiento”)</w:t>
      </w:r>
    </w:p>
    <w:p w14:paraId="361BE1F9" w14:textId="77777777" w:rsidR="0024731E" w:rsidRDefault="0024731E" w:rsidP="00D97DD5">
      <w:pPr>
        <w:pStyle w:val="Estilo1"/>
        <w:numPr>
          <w:ilvl w:val="0"/>
          <w:numId w:val="0"/>
        </w:numPr>
        <w:ind w:left="709"/>
        <w:rPr>
          <w:rFonts w:ascii="Abadi" w:hAnsi="Abadi"/>
          <w:sz w:val="21"/>
          <w:szCs w:val="21"/>
        </w:rPr>
      </w:pPr>
    </w:p>
    <w:p w14:paraId="1A463476" w14:textId="52FF1710"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164</w:t>
      </w:r>
    </w:p>
    <w:p w14:paraId="3E72DDB4" w14:textId="77777777" w:rsidR="006D00A5" w:rsidRDefault="006D00A5" w:rsidP="00D97DD5">
      <w:pPr>
        <w:pStyle w:val="Estilo1"/>
        <w:numPr>
          <w:ilvl w:val="0"/>
          <w:numId w:val="0"/>
        </w:numPr>
        <w:ind w:left="709"/>
        <w:rPr>
          <w:rFonts w:ascii="Abadi" w:hAnsi="Abadi"/>
          <w:sz w:val="21"/>
          <w:szCs w:val="21"/>
        </w:rPr>
      </w:pPr>
    </w:p>
    <w:p w14:paraId="5BFEBDC4" w14:textId="5AB61A2D" w:rsidR="0024731E" w:rsidRDefault="00B675AC" w:rsidP="00D97DD5">
      <w:pPr>
        <w:pStyle w:val="Estilo1"/>
        <w:numPr>
          <w:ilvl w:val="0"/>
          <w:numId w:val="0"/>
        </w:numPr>
        <w:ind w:left="709"/>
        <w:rPr>
          <w:rFonts w:ascii="Abadi" w:hAnsi="Abadi"/>
          <w:sz w:val="21"/>
          <w:szCs w:val="21"/>
        </w:rPr>
      </w:pPr>
      <w:r w:rsidRPr="00B675AC">
        <w:rPr>
          <w:rFonts w:ascii="Abadi" w:hAnsi="Abadi"/>
          <w:sz w:val="21"/>
          <w:szCs w:val="21"/>
        </w:rPr>
        <w:t>(Sube a tribuna la diputada Martha Edith Moreno Valencia para hablar de su tema de interés general “Juventudes”)</w:t>
      </w:r>
    </w:p>
    <w:p w14:paraId="1AF78A43" w14:textId="77777777" w:rsidR="006D00A5" w:rsidRDefault="006D00A5" w:rsidP="006D00A5">
      <w:pPr>
        <w:pStyle w:val="Estilo1"/>
        <w:numPr>
          <w:ilvl w:val="0"/>
          <w:numId w:val="0"/>
        </w:numPr>
        <w:ind w:left="709"/>
        <w:rPr>
          <w:rFonts w:ascii="Abadi" w:hAnsi="Abadi"/>
          <w:sz w:val="21"/>
          <w:szCs w:val="21"/>
        </w:rPr>
      </w:pPr>
    </w:p>
    <w:p w14:paraId="257FF7CB" w14:textId="59BEE33F" w:rsidR="006D00A5" w:rsidRDefault="006D00A5" w:rsidP="00F34B14">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164</w:t>
      </w:r>
    </w:p>
    <w:p w14:paraId="6BE71402" w14:textId="77777777" w:rsidR="006D00A5" w:rsidRDefault="006D00A5" w:rsidP="00014EE5">
      <w:pPr>
        <w:pStyle w:val="Prrafodelista"/>
        <w:rPr>
          <w:rFonts w:ascii="Abadi" w:hAnsi="Abadi"/>
          <w:sz w:val="21"/>
          <w:szCs w:val="21"/>
        </w:rPr>
      </w:pPr>
    </w:p>
    <w:p w14:paraId="36C9CE6F" w14:textId="77777777" w:rsidR="00CA367E" w:rsidRDefault="0024733C" w:rsidP="006D00A5">
      <w:pPr>
        <w:numPr>
          <w:ilvl w:val="0"/>
          <w:numId w:val="3"/>
        </w:numPr>
        <w:tabs>
          <w:tab w:val="right" w:pos="4059"/>
        </w:tabs>
        <w:ind w:right="639"/>
        <w:jc w:val="both"/>
        <w:rPr>
          <w:rFonts w:ascii="Abadi" w:hAnsi="Abadi"/>
          <w:b/>
          <w:bCs/>
          <w:iCs/>
          <w:sz w:val="21"/>
          <w:szCs w:val="21"/>
        </w:rPr>
      </w:pPr>
      <w:r w:rsidRPr="0066249B">
        <w:rPr>
          <w:rFonts w:ascii="Abadi" w:hAnsi="Abadi"/>
          <w:b/>
          <w:bCs/>
          <w:iCs/>
          <w:sz w:val="21"/>
          <w:szCs w:val="21"/>
        </w:rPr>
        <w:t>Clausura de la sesión</w:t>
      </w:r>
      <w:r w:rsidR="00971F11" w:rsidRPr="0066249B">
        <w:rPr>
          <w:rFonts w:ascii="Abadi" w:hAnsi="Abadi"/>
          <w:b/>
          <w:bCs/>
          <w:iCs/>
          <w:sz w:val="21"/>
          <w:szCs w:val="21"/>
        </w:rPr>
        <w:t>.</w:t>
      </w:r>
      <w:r w:rsidR="00237F75" w:rsidRPr="0066249B">
        <w:rPr>
          <w:rFonts w:ascii="Abadi" w:hAnsi="Abadi"/>
          <w:b/>
          <w:bCs/>
          <w:iCs/>
          <w:sz w:val="21"/>
          <w:szCs w:val="21"/>
        </w:rPr>
        <w:tab/>
      </w:r>
    </w:p>
    <w:p w14:paraId="0527D00F" w14:textId="77777777" w:rsidR="00CA367E" w:rsidRDefault="00CA367E" w:rsidP="00CA367E">
      <w:pPr>
        <w:tabs>
          <w:tab w:val="right" w:pos="4059"/>
        </w:tabs>
        <w:ind w:right="639"/>
        <w:jc w:val="both"/>
        <w:rPr>
          <w:rFonts w:ascii="Abadi" w:hAnsi="Abadi"/>
          <w:b/>
          <w:bCs/>
          <w:iCs/>
          <w:sz w:val="21"/>
          <w:szCs w:val="21"/>
        </w:rPr>
      </w:pPr>
    </w:p>
    <w:p w14:paraId="6365889E" w14:textId="77777777" w:rsidR="00CA367E" w:rsidRDefault="00CA367E" w:rsidP="00CA367E">
      <w:pPr>
        <w:pStyle w:val="Estilo1"/>
        <w:numPr>
          <w:ilvl w:val="0"/>
          <w:numId w:val="0"/>
        </w:numPr>
        <w:ind w:left="709"/>
        <w:rPr>
          <w:rFonts w:ascii="Abadi" w:hAnsi="Abadi"/>
          <w:sz w:val="21"/>
          <w:szCs w:val="21"/>
        </w:rPr>
      </w:pPr>
    </w:p>
    <w:p w14:paraId="493705F1" w14:textId="1EB7F41E" w:rsidR="00CA367E" w:rsidRDefault="00CA367E" w:rsidP="00CA367E">
      <w:pPr>
        <w:pStyle w:val="Estilo1"/>
        <w:numPr>
          <w:ilvl w:val="0"/>
          <w:numId w:val="0"/>
        </w:numPr>
        <w:ind w:left="3119" w:right="90"/>
        <w:rPr>
          <w:rFonts w:ascii="Abadi" w:hAnsi="Abadi"/>
          <w:sz w:val="21"/>
          <w:szCs w:val="21"/>
        </w:rPr>
      </w:pPr>
      <w:r>
        <w:rPr>
          <w:rFonts w:ascii="Abadi" w:hAnsi="Abadi"/>
          <w:sz w:val="21"/>
          <w:szCs w:val="21"/>
        </w:rPr>
        <w:t xml:space="preserve">Pág. </w:t>
      </w:r>
      <w:r w:rsidR="00E95667">
        <w:rPr>
          <w:rFonts w:ascii="Abadi" w:hAnsi="Abadi"/>
          <w:sz w:val="21"/>
          <w:szCs w:val="21"/>
        </w:rPr>
        <w:t>166</w:t>
      </w:r>
    </w:p>
    <w:p w14:paraId="3DA69EDC" w14:textId="77013A55" w:rsidR="0024733C" w:rsidRPr="006D00A5" w:rsidRDefault="006E0DF6" w:rsidP="00CA367E">
      <w:pPr>
        <w:tabs>
          <w:tab w:val="right" w:pos="4059"/>
        </w:tabs>
        <w:ind w:right="639"/>
        <w:jc w:val="both"/>
        <w:rPr>
          <w:rFonts w:ascii="Abadi" w:hAnsi="Abadi"/>
          <w:b/>
          <w:bCs/>
          <w:iCs/>
          <w:sz w:val="21"/>
          <w:szCs w:val="21"/>
        </w:rPr>
      </w:pPr>
      <w:r w:rsidRPr="006D00A5">
        <w:rPr>
          <w:rFonts w:ascii="Abadi" w:hAnsi="Abadi"/>
          <w:b/>
          <w:bCs/>
          <w:iCs/>
          <w:sz w:val="21"/>
          <w:szCs w:val="21"/>
        </w:rPr>
        <w:tab/>
      </w:r>
    </w:p>
    <w:p w14:paraId="3C2921A8" w14:textId="6DE058EA" w:rsidR="00A7403F" w:rsidRPr="0066249B" w:rsidRDefault="00A7403F" w:rsidP="0072104B">
      <w:pPr>
        <w:pStyle w:val="Prrafodelista"/>
        <w:jc w:val="center"/>
        <w:rPr>
          <w:rFonts w:ascii="Abadi" w:hAnsi="Abadi"/>
          <w:b/>
          <w:bCs/>
          <w:iCs/>
          <w:sz w:val="21"/>
          <w:szCs w:val="21"/>
        </w:rPr>
      </w:pPr>
    </w:p>
    <w:p w14:paraId="799CE854" w14:textId="22B724AB" w:rsidR="004A17EA" w:rsidRPr="009170E7" w:rsidRDefault="00CA367E" w:rsidP="0072104B">
      <w:pPr>
        <w:jc w:val="center"/>
        <w:rPr>
          <w:rFonts w:ascii="Abadi" w:hAnsi="Abadi"/>
          <w:bCs/>
          <w:sz w:val="21"/>
          <w:szCs w:val="21"/>
        </w:rPr>
      </w:pPr>
      <w:r>
        <w:rPr>
          <w:noProof/>
        </w:rPr>
        <w:drawing>
          <wp:anchor distT="0" distB="0" distL="114300" distR="114300" simplePos="0" relativeHeight="251682816" behindDoc="0" locked="0" layoutInCell="1" allowOverlap="1" wp14:anchorId="752AAE3A" wp14:editId="59ABF59C">
            <wp:simplePos x="0" y="0"/>
            <wp:positionH relativeFrom="margin">
              <wp:posOffset>281940</wp:posOffset>
            </wp:positionH>
            <wp:positionV relativeFrom="page">
              <wp:posOffset>7101840</wp:posOffset>
            </wp:positionV>
            <wp:extent cx="2028825" cy="1140460"/>
            <wp:effectExtent l="133350" t="114300" r="123825" b="17399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28825" cy="1140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170E7">
        <w:rPr>
          <w:rFonts w:ascii="Abadi" w:hAnsi="Abadi"/>
          <w:b/>
          <w:sz w:val="21"/>
          <w:szCs w:val="21"/>
        </w:rPr>
        <w:t xml:space="preserve">«SEXAGÉSIMA QUINTA LEGISLATURA DEL CONGRESO DEL ESTADO DE GUANAJUATO. SESIÓN ORDINARIA. PRIMER AÑO DE </w:t>
      </w:r>
      <w:r w:rsidR="009170E7">
        <w:rPr>
          <w:rFonts w:ascii="Abadi" w:hAnsi="Abadi"/>
          <w:b/>
          <w:sz w:val="21"/>
          <w:szCs w:val="21"/>
        </w:rPr>
        <w:t>EJERCICIO CONSTITUCIONAL. PRIMER PERIODO ORDINARIO. 14 DE OCTUBRE DE 2021.</w:t>
      </w:r>
      <w:r w:rsidR="009170E7">
        <w:rPr>
          <w:rFonts w:ascii="Abadi" w:hAnsi="Abadi"/>
          <w:bCs/>
          <w:sz w:val="21"/>
          <w:szCs w:val="21"/>
        </w:rPr>
        <w:t xml:space="preserve"> </w:t>
      </w:r>
      <w:r w:rsidR="004F5E0C" w:rsidRPr="0066249B">
        <w:rPr>
          <w:rFonts w:ascii="Abadi" w:hAnsi="Abadi"/>
          <w:b/>
          <w:bCs/>
          <w:iCs/>
          <w:sz w:val="21"/>
          <w:szCs w:val="21"/>
        </w:rPr>
        <w:t>PRESIDENCIA D</w:t>
      </w:r>
      <w:r w:rsidR="00926554">
        <w:rPr>
          <w:rFonts w:ascii="Abadi" w:hAnsi="Abadi"/>
          <w:b/>
          <w:bCs/>
          <w:iCs/>
          <w:sz w:val="21"/>
          <w:szCs w:val="21"/>
        </w:rPr>
        <w:t>EL DIPUTADO ARMANDO RANGEL HERNÁNDEZ</w:t>
      </w:r>
      <w:r w:rsidR="003313ED">
        <w:rPr>
          <w:rFonts w:ascii="Abadi" w:hAnsi="Abadi"/>
          <w:b/>
          <w:bCs/>
          <w:iCs/>
          <w:sz w:val="21"/>
          <w:szCs w:val="21"/>
        </w:rPr>
        <w:t>.</w:t>
      </w:r>
    </w:p>
    <w:p w14:paraId="07338D31" w14:textId="4577DF1D" w:rsidR="005F22A5" w:rsidRDefault="005F22A5" w:rsidP="0072104B">
      <w:pPr>
        <w:jc w:val="center"/>
        <w:rPr>
          <w:rFonts w:ascii="Abadi" w:hAnsi="Abadi"/>
          <w:b/>
          <w:bCs/>
          <w:iCs/>
          <w:sz w:val="21"/>
          <w:szCs w:val="21"/>
        </w:rPr>
      </w:pPr>
    </w:p>
    <w:p w14:paraId="6C985F55" w14:textId="55C32068" w:rsidR="004A17EA" w:rsidRDefault="004A17EA" w:rsidP="004A17EA">
      <w:pPr>
        <w:ind w:firstLine="709"/>
        <w:jc w:val="both"/>
        <w:rPr>
          <w:rFonts w:ascii="Abadi" w:hAnsi="Abadi"/>
          <w:b/>
          <w:bCs/>
          <w:iCs/>
          <w:sz w:val="21"/>
          <w:szCs w:val="21"/>
        </w:rPr>
      </w:pPr>
    </w:p>
    <w:p w14:paraId="4E49FA4D" w14:textId="6DAF560B" w:rsidR="00654FB7" w:rsidRDefault="0024733C" w:rsidP="00654FB7">
      <w:pPr>
        <w:pStyle w:val="Prrafodelista"/>
        <w:numPr>
          <w:ilvl w:val="0"/>
          <w:numId w:val="45"/>
        </w:numPr>
        <w:jc w:val="both"/>
        <w:rPr>
          <w:rFonts w:ascii="Abadi" w:hAnsi="Abadi"/>
          <w:b/>
          <w:bCs/>
          <w:iCs/>
          <w:sz w:val="21"/>
          <w:szCs w:val="21"/>
        </w:rPr>
      </w:pPr>
      <w:r w:rsidRPr="004A17EA">
        <w:rPr>
          <w:rFonts w:ascii="Abadi" w:hAnsi="Abadi"/>
          <w:b/>
          <w:sz w:val="21"/>
          <w:szCs w:val="21"/>
        </w:rPr>
        <w:t>LISTA DE ASISTENCIA Y COMPROBACIÓN DEL QUÓRUM.</w:t>
      </w:r>
    </w:p>
    <w:p w14:paraId="0276D974" w14:textId="77777777" w:rsidR="00654FB7" w:rsidRDefault="00654FB7" w:rsidP="00654FB7">
      <w:pPr>
        <w:pStyle w:val="Prrafodelista"/>
        <w:ind w:left="0"/>
        <w:jc w:val="both"/>
        <w:rPr>
          <w:rFonts w:ascii="Abadi" w:hAnsi="Abadi"/>
          <w:b/>
          <w:bCs/>
          <w:sz w:val="21"/>
          <w:szCs w:val="21"/>
        </w:rPr>
      </w:pPr>
    </w:p>
    <w:p w14:paraId="7ED26E25" w14:textId="2480D5F0" w:rsidR="00654FB7" w:rsidRPr="00654FB7" w:rsidRDefault="00654FB7" w:rsidP="00654FB7">
      <w:pPr>
        <w:pStyle w:val="Prrafodelista"/>
        <w:ind w:left="0"/>
        <w:jc w:val="both"/>
        <w:rPr>
          <w:rFonts w:ascii="Abadi" w:hAnsi="Abadi"/>
          <w:b/>
          <w:bCs/>
          <w:iCs/>
          <w:sz w:val="21"/>
          <w:szCs w:val="21"/>
        </w:rPr>
      </w:pPr>
      <w:r>
        <w:rPr>
          <w:rFonts w:ascii="Abadi" w:hAnsi="Abadi"/>
          <w:b/>
          <w:bCs/>
          <w:sz w:val="21"/>
          <w:szCs w:val="21"/>
        </w:rPr>
        <w:tab/>
      </w:r>
      <w:r w:rsidRPr="00654FB7">
        <w:rPr>
          <w:rFonts w:ascii="Abadi" w:hAnsi="Abadi"/>
          <w:b/>
          <w:bCs/>
          <w:sz w:val="21"/>
          <w:szCs w:val="21"/>
        </w:rPr>
        <w:t xml:space="preserve">- El </w:t>
      </w:r>
      <w:proofErr w:type="gramStart"/>
      <w:r w:rsidRPr="00654FB7">
        <w:rPr>
          <w:rFonts w:ascii="Abadi" w:hAnsi="Abadi"/>
          <w:b/>
          <w:bCs/>
          <w:sz w:val="21"/>
          <w:szCs w:val="21"/>
        </w:rPr>
        <w:t>Presidente.-</w:t>
      </w:r>
      <w:proofErr w:type="gramEnd"/>
      <w:r w:rsidRPr="00654FB7">
        <w:rPr>
          <w:rFonts w:ascii="Abadi" w:hAnsi="Abadi"/>
          <w:sz w:val="21"/>
          <w:szCs w:val="21"/>
        </w:rPr>
        <w:t xml:space="preserve"> Muy buenos días, se pide a la secretaria certificar el quórum conforme al registro de asistencia del sistema electrónico y así mismo se solicita a la secretaría pasar lista de asistencia a las diputadas y los diputados que participarán en esta sesión a distancia a través de la herramienta tecnológica, a quienes se les pide mantenerse a cuadro para constatar durante toda la sesión su presencia. Adelante diputada secretaria</w:t>
      </w:r>
    </w:p>
    <w:p w14:paraId="1A70CF79" w14:textId="77777777" w:rsidR="004A17EA" w:rsidRDefault="004A17EA" w:rsidP="004A17EA">
      <w:pPr>
        <w:jc w:val="both"/>
        <w:rPr>
          <w:rFonts w:ascii="Abadi" w:hAnsi="Abadi"/>
          <w:b/>
          <w:bCs/>
          <w:iCs/>
          <w:sz w:val="21"/>
          <w:szCs w:val="21"/>
        </w:rPr>
      </w:pPr>
    </w:p>
    <w:p w14:paraId="71B32468" w14:textId="383CD9A6" w:rsidR="008A1C61" w:rsidRDefault="008A1C61" w:rsidP="008A1C61">
      <w:pPr>
        <w:jc w:val="both"/>
        <w:rPr>
          <w:rFonts w:ascii="Abadi" w:hAnsi="Abadi"/>
          <w:sz w:val="21"/>
          <w:szCs w:val="21"/>
        </w:rPr>
      </w:pPr>
      <w:r>
        <w:rPr>
          <w:rFonts w:ascii="Abadi" w:hAnsi="Abadi"/>
          <w:b/>
          <w:bCs/>
          <w:sz w:val="21"/>
          <w:szCs w:val="21"/>
        </w:rPr>
        <w:tab/>
        <w:t xml:space="preserve">- </w:t>
      </w:r>
      <w:r w:rsidRPr="002B60D1">
        <w:rPr>
          <w:rFonts w:ascii="Abadi" w:hAnsi="Abadi"/>
          <w:b/>
          <w:bCs/>
          <w:sz w:val="21"/>
          <w:szCs w:val="21"/>
        </w:rPr>
        <w:t xml:space="preserve">La </w:t>
      </w:r>
      <w:proofErr w:type="gramStart"/>
      <w:r w:rsidRPr="002B60D1">
        <w:rPr>
          <w:rFonts w:ascii="Abadi" w:hAnsi="Abadi"/>
          <w:b/>
          <w:bCs/>
          <w:sz w:val="21"/>
          <w:szCs w:val="21"/>
        </w:rPr>
        <w:t>secretaria.-</w:t>
      </w:r>
      <w:proofErr w:type="gramEnd"/>
      <w:r>
        <w:rPr>
          <w:rFonts w:ascii="Abadi" w:hAnsi="Abadi"/>
          <w:sz w:val="21"/>
          <w:szCs w:val="21"/>
        </w:rPr>
        <w:t xml:space="preserve"> </w:t>
      </w:r>
      <w:r w:rsidRPr="00694386">
        <w:rPr>
          <w:rFonts w:ascii="Abadi" w:hAnsi="Abadi"/>
          <w:sz w:val="21"/>
          <w:szCs w:val="21"/>
        </w:rPr>
        <w:t>Buenos días tengan todos ustedes sean bienvenidos a esta sesión</w:t>
      </w:r>
      <w:r>
        <w:rPr>
          <w:rFonts w:ascii="Abadi" w:hAnsi="Abadi"/>
          <w:sz w:val="21"/>
          <w:szCs w:val="21"/>
        </w:rPr>
        <w:t>,</w:t>
      </w:r>
      <w:r w:rsidRPr="00694386">
        <w:rPr>
          <w:rFonts w:ascii="Abadi" w:hAnsi="Abadi"/>
          <w:sz w:val="21"/>
          <w:szCs w:val="21"/>
        </w:rPr>
        <w:t xml:space="preserve"> diputado Ernesto Alejandro </w:t>
      </w:r>
      <w:r>
        <w:rPr>
          <w:rFonts w:ascii="Abadi" w:hAnsi="Abadi"/>
          <w:sz w:val="21"/>
          <w:szCs w:val="21"/>
        </w:rPr>
        <w:t>P</w:t>
      </w:r>
      <w:r w:rsidRPr="00694386">
        <w:rPr>
          <w:rFonts w:ascii="Abadi" w:hAnsi="Abadi"/>
          <w:sz w:val="21"/>
          <w:szCs w:val="21"/>
        </w:rPr>
        <w:t xml:space="preserve">rieto </w:t>
      </w:r>
      <w:r>
        <w:rPr>
          <w:rFonts w:ascii="Abadi" w:hAnsi="Abadi"/>
          <w:sz w:val="21"/>
          <w:szCs w:val="21"/>
        </w:rPr>
        <w:t>G</w:t>
      </w:r>
      <w:r w:rsidRPr="00694386">
        <w:rPr>
          <w:rFonts w:ascii="Abadi" w:hAnsi="Abadi"/>
          <w:sz w:val="21"/>
          <w:szCs w:val="21"/>
        </w:rPr>
        <w:t xml:space="preserve">allardo </w:t>
      </w:r>
    </w:p>
    <w:p w14:paraId="08F7574D" w14:textId="77777777" w:rsidR="008A1C61" w:rsidRDefault="008A1C61" w:rsidP="008A1C61">
      <w:pPr>
        <w:jc w:val="both"/>
        <w:rPr>
          <w:rFonts w:ascii="Abadi" w:hAnsi="Abadi"/>
          <w:sz w:val="21"/>
          <w:szCs w:val="21"/>
        </w:rPr>
      </w:pPr>
    </w:p>
    <w:p w14:paraId="0088ADF5" w14:textId="77777777" w:rsidR="008A1C61" w:rsidRDefault="008A1C61" w:rsidP="008A1C61">
      <w:pPr>
        <w:jc w:val="both"/>
        <w:rPr>
          <w:rFonts w:ascii="Abadi" w:hAnsi="Abadi"/>
          <w:sz w:val="21"/>
          <w:szCs w:val="21"/>
        </w:rPr>
      </w:pPr>
      <w:r w:rsidRPr="004753B7">
        <w:rPr>
          <w:rFonts w:ascii="Abadi" w:hAnsi="Abadi"/>
          <w:b/>
          <w:bCs/>
          <w:sz w:val="21"/>
          <w:szCs w:val="21"/>
        </w:rPr>
        <w:t>(Voz, diputado Ernesto Prieto)</w:t>
      </w:r>
      <w:r>
        <w:rPr>
          <w:rFonts w:ascii="Abadi" w:hAnsi="Abadi"/>
          <w:sz w:val="21"/>
          <w:szCs w:val="21"/>
        </w:rPr>
        <w:t xml:space="preserve"> </w:t>
      </w:r>
      <w:r w:rsidRPr="00694386">
        <w:rPr>
          <w:rFonts w:ascii="Abadi" w:hAnsi="Abadi"/>
          <w:sz w:val="21"/>
          <w:szCs w:val="21"/>
        </w:rPr>
        <w:t>Pres</w:t>
      </w:r>
      <w:r>
        <w:rPr>
          <w:rFonts w:ascii="Abadi" w:hAnsi="Abadi"/>
          <w:sz w:val="21"/>
          <w:szCs w:val="21"/>
        </w:rPr>
        <w:t>ente.</w:t>
      </w:r>
      <w:r w:rsidRPr="00694386">
        <w:rPr>
          <w:rFonts w:ascii="Abadi" w:hAnsi="Abadi"/>
          <w:sz w:val="21"/>
          <w:szCs w:val="21"/>
        </w:rPr>
        <w:t xml:space="preserve"> </w:t>
      </w:r>
      <w:r>
        <w:rPr>
          <w:rFonts w:ascii="Abadi" w:hAnsi="Abadi"/>
          <w:sz w:val="21"/>
          <w:szCs w:val="21"/>
        </w:rPr>
        <w:t>B</w:t>
      </w:r>
      <w:r w:rsidRPr="00694386">
        <w:rPr>
          <w:rFonts w:ascii="Abadi" w:hAnsi="Abadi"/>
          <w:sz w:val="21"/>
          <w:szCs w:val="21"/>
        </w:rPr>
        <w:t>uenos días a todos</w:t>
      </w:r>
    </w:p>
    <w:p w14:paraId="1D7F01E3" w14:textId="77777777" w:rsidR="008A1C61" w:rsidRDefault="008A1C61" w:rsidP="008A1C61">
      <w:pPr>
        <w:jc w:val="both"/>
        <w:rPr>
          <w:rFonts w:ascii="Abadi" w:hAnsi="Abadi"/>
          <w:b/>
          <w:bCs/>
          <w:sz w:val="21"/>
          <w:szCs w:val="21"/>
        </w:rPr>
      </w:pPr>
    </w:p>
    <w:p w14:paraId="1686535E" w14:textId="13DCED0F" w:rsidR="008A1C61" w:rsidRDefault="008A1C61" w:rsidP="008A1C61">
      <w:pPr>
        <w:jc w:val="both"/>
        <w:rPr>
          <w:rFonts w:ascii="Abadi" w:hAnsi="Abadi"/>
          <w:sz w:val="21"/>
          <w:szCs w:val="21"/>
        </w:rPr>
      </w:pPr>
      <w:r w:rsidRPr="004753B7">
        <w:rPr>
          <w:rFonts w:ascii="Abadi" w:hAnsi="Abadi"/>
          <w:b/>
          <w:bCs/>
          <w:sz w:val="21"/>
          <w:szCs w:val="21"/>
        </w:rPr>
        <w:t xml:space="preserve">(Voz, diputada </w:t>
      </w:r>
      <w:proofErr w:type="gramStart"/>
      <w:r w:rsidRPr="004753B7">
        <w:rPr>
          <w:rFonts w:ascii="Abadi" w:hAnsi="Abadi"/>
          <w:b/>
          <w:bCs/>
          <w:sz w:val="21"/>
          <w:szCs w:val="21"/>
        </w:rPr>
        <w:t>Secretaria</w:t>
      </w:r>
      <w:proofErr w:type="gramEnd"/>
      <w:r w:rsidRPr="004753B7">
        <w:rPr>
          <w:rFonts w:ascii="Abadi" w:hAnsi="Abadi"/>
          <w:b/>
          <w:bCs/>
          <w:sz w:val="21"/>
          <w:szCs w:val="21"/>
        </w:rPr>
        <w:t>)</w:t>
      </w:r>
      <w:r>
        <w:rPr>
          <w:rFonts w:ascii="Abadi" w:hAnsi="Abadi"/>
          <w:sz w:val="21"/>
          <w:szCs w:val="21"/>
        </w:rPr>
        <w:t xml:space="preserve"> Hades</w:t>
      </w:r>
      <w:r w:rsidRPr="00694386">
        <w:rPr>
          <w:rFonts w:ascii="Abadi" w:hAnsi="Abadi"/>
          <w:sz w:val="21"/>
          <w:szCs w:val="21"/>
        </w:rPr>
        <w:t xml:space="preserve"> </w:t>
      </w:r>
      <w:r>
        <w:rPr>
          <w:rFonts w:ascii="Abadi" w:hAnsi="Abadi"/>
          <w:sz w:val="21"/>
          <w:szCs w:val="21"/>
        </w:rPr>
        <w:t>Ber</w:t>
      </w:r>
      <w:r w:rsidRPr="00694386">
        <w:rPr>
          <w:rFonts w:ascii="Abadi" w:hAnsi="Abadi"/>
          <w:sz w:val="21"/>
          <w:szCs w:val="21"/>
        </w:rPr>
        <w:t xml:space="preserve">enice </w:t>
      </w:r>
      <w:r>
        <w:rPr>
          <w:rFonts w:ascii="Abadi" w:hAnsi="Abadi"/>
          <w:sz w:val="21"/>
          <w:szCs w:val="21"/>
        </w:rPr>
        <w:t>A</w:t>
      </w:r>
      <w:r w:rsidRPr="00694386">
        <w:rPr>
          <w:rFonts w:ascii="Abadi" w:hAnsi="Abadi"/>
          <w:sz w:val="21"/>
          <w:szCs w:val="21"/>
        </w:rPr>
        <w:t xml:space="preserve">guilar </w:t>
      </w:r>
      <w:r>
        <w:rPr>
          <w:rFonts w:ascii="Abadi" w:hAnsi="Abadi"/>
          <w:sz w:val="21"/>
          <w:szCs w:val="21"/>
        </w:rPr>
        <w:t>C</w:t>
      </w:r>
      <w:r w:rsidRPr="00694386">
        <w:rPr>
          <w:rFonts w:ascii="Abadi" w:hAnsi="Abadi"/>
          <w:sz w:val="21"/>
          <w:szCs w:val="21"/>
        </w:rPr>
        <w:t xml:space="preserve">astillo </w:t>
      </w:r>
    </w:p>
    <w:p w14:paraId="185A759C" w14:textId="77777777" w:rsidR="008A1C61" w:rsidRDefault="008A1C61" w:rsidP="008A1C61">
      <w:pPr>
        <w:jc w:val="both"/>
        <w:rPr>
          <w:rFonts w:ascii="Abadi" w:hAnsi="Abadi"/>
          <w:b/>
          <w:bCs/>
          <w:sz w:val="21"/>
          <w:szCs w:val="21"/>
        </w:rPr>
      </w:pPr>
    </w:p>
    <w:p w14:paraId="3A38FBF1" w14:textId="2C78261A" w:rsidR="008A1C61" w:rsidRDefault="008A1C61" w:rsidP="008A1C61">
      <w:pPr>
        <w:jc w:val="both"/>
        <w:rPr>
          <w:rFonts w:ascii="Abadi" w:hAnsi="Abadi"/>
          <w:sz w:val="21"/>
          <w:szCs w:val="21"/>
        </w:rPr>
      </w:pPr>
      <w:r w:rsidRPr="004753B7">
        <w:rPr>
          <w:rFonts w:ascii="Abadi" w:hAnsi="Abadi"/>
          <w:b/>
          <w:bCs/>
          <w:sz w:val="21"/>
          <w:szCs w:val="21"/>
        </w:rPr>
        <w:t>(Voz, diputada Hades Aguilar)</w:t>
      </w:r>
      <w:r>
        <w:rPr>
          <w:rFonts w:ascii="Abadi" w:hAnsi="Abadi"/>
          <w:sz w:val="21"/>
          <w:szCs w:val="21"/>
        </w:rPr>
        <w:t xml:space="preserve"> B</w:t>
      </w:r>
      <w:r w:rsidRPr="00694386">
        <w:rPr>
          <w:rFonts w:ascii="Abadi" w:hAnsi="Abadi"/>
          <w:sz w:val="21"/>
          <w:szCs w:val="21"/>
        </w:rPr>
        <w:t>uen día</w:t>
      </w:r>
      <w:r>
        <w:rPr>
          <w:rFonts w:ascii="Abadi" w:hAnsi="Abadi"/>
          <w:sz w:val="21"/>
          <w:szCs w:val="21"/>
        </w:rPr>
        <w:t>,</w:t>
      </w:r>
      <w:r w:rsidRPr="00694386">
        <w:rPr>
          <w:rFonts w:ascii="Abadi" w:hAnsi="Abadi"/>
          <w:sz w:val="21"/>
          <w:szCs w:val="21"/>
        </w:rPr>
        <w:t xml:space="preserve"> presente</w:t>
      </w:r>
    </w:p>
    <w:p w14:paraId="06C8AABF" w14:textId="77777777" w:rsidR="008A1C61" w:rsidRDefault="008A1C61" w:rsidP="008A1C61">
      <w:pPr>
        <w:jc w:val="both"/>
        <w:rPr>
          <w:rFonts w:ascii="Abadi" w:hAnsi="Abadi"/>
          <w:b/>
          <w:bCs/>
          <w:sz w:val="21"/>
          <w:szCs w:val="21"/>
        </w:rPr>
      </w:pPr>
      <w:r>
        <w:rPr>
          <w:rFonts w:ascii="Abadi" w:hAnsi="Abadi"/>
          <w:b/>
          <w:bCs/>
          <w:sz w:val="21"/>
          <w:szCs w:val="21"/>
        </w:rPr>
        <w:tab/>
      </w:r>
    </w:p>
    <w:p w14:paraId="372613C5" w14:textId="77254BE0" w:rsidR="008A1C61" w:rsidRDefault="008A1C61" w:rsidP="008A1C61">
      <w:pPr>
        <w:jc w:val="both"/>
        <w:rPr>
          <w:rFonts w:ascii="Abadi" w:hAnsi="Abadi"/>
          <w:sz w:val="21"/>
          <w:szCs w:val="21"/>
        </w:rPr>
      </w:pPr>
      <w:r>
        <w:rPr>
          <w:rFonts w:ascii="Abadi" w:hAnsi="Abadi"/>
          <w:b/>
          <w:bCs/>
          <w:sz w:val="21"/>
          <w:szCs w:val="21"/>
        </w:rPr>
        <w:tab/>
        <w:t xml:space="preserve">- </w:t>
      </w:r>
      <w:r w:rsidRPr="002B60D1">
        <w:rPr>
          <w:rFonts w:ascii="Abadi" w:hAnsi="Abadi"/>
          <w:b/>
          <w:bCs/>
          <w:sz w:val="21"/>
          <w:szCs w:val="21"/>
        </w:rPr>
        <w:t xml:space="preserve">La </w:t>
      </w:r>
      <w:proofErr w:type="gramStart"/>
      <w:r w:rsidR="00E95667">
        <w:rPr>
          <w:rFonts w:ascii="Abadi" w:hAnsi="Abadi"/>
          <w:b/>
          <w:bCs/>
          <w:sz w:val="21"/>
          <w:szCs w:val="21"/>
        </w:rPr>
        <w:t>S</w:t>
      </w:r>
      <w:r w:rsidRPr="002B60D1">
        <w:rPr>
          <w:rFonts w:ascii="Abadi" w:hAnsi="Abadi"/>
          <w:b/>
          <w:bCs/>
          <w:sz w:val="21"/>
          <w:szCs w:val="21"/>
        </w:rPr>
        <w:t>ecretaria.-</w:t>
      </w:r>
      <w:proofErr w:type="gramEnd"/>
      <w:r>
        <w:rPr>
          <w:rFonts w:ascii="Abadi" w:hAnsi="Abadi"/>
          <w:sz w:val="21"/>
          <w:szCs w:val="21"/>
        </w:rPr>
        <w:t xml:space="preserve"> L</w:t>
      </w:r>
      <w:r w:rsidRPr="00694386">
        <w:rPr>
          <w:rFonts w:ascii="Abadi" w:hAnsi="Abadi"/>
          <w:sz w:val="21"/>
          <w:szCs w:val="21"/>
        </w:rPr>
        <w:t>a asistencia es 74 diputadas y diputados</w:t>
      </w:r>
      <w:r>
        <w:rPr>
          <w:rFonts w:ascii="Abadi" w:hAnsi="Abadi"/>
          <w:sz w:val="21"/>
          <w:szCs w:val="21"/>
        </w:rPr>
        <w:t>.</w:t>
      </w:r>
      <w:r w:rsidRPr="00694386">
        <w:rPr>
          <w:rFonts w:ascii="Abadi" w:hAnsi="Abadi"/>
          <w:sz w:val="21"/>
          <w:szCs w:val="21"/>
        </w:rPr>
        <w:t xml:space="preserve"> </w:t>
      </w:r>
      <w:r>
        <w:rPr>
          <w:rFonts w:ascii="Abadi" w:hAnsi="Abadi"/>
          <w:sz w:val="21"/>
          <w:szCs w:val="21"/>
        </w:rPr>
        <w:t>H</w:t>
      </w:r>
      <w:r w:rsidRPr="00694386">
        <w:rPr>
          <w:rFonts w:ascii="Abadi" w:hAnsi="Abadi"/>
          <w:sz w:val="21"/>
          <w:szCs w:val="21"/>
        </w:rPr>
        <w:t xml:space="preserve">ay quórum señor </w:t>
      </w:r>
      <w:proofErr w:type="gramStart"/>
      <w:r w:rsidRPr="00694386">
        <w:rPr>
          <w:rFonts w:ascii="Abadi" w:hAnsi="Abadi"/>
          <w:sz w:val="21"/>
          <w:szCs w:val="21"/>
        </w:rPr>
        <w:t>Presidente</w:t>
      </w:r>
      <w:proofErr w:type="gramEnd"/>
      <w:r w:rsidRPr="00694386">
        <w:rPr>
          <w:rFonts w:ascii="Abadi" w:hAnsi="Abadi"/>
          <w:sz w:val="21"/>
          <w:szCs w:val="21"/>
        </w:rPr>
        <w:t xml:space="preserve"> </w:t>
      </w:r>
    </w:p>
    <w:p w14:paraId="1B55C727" w14:textId="77777777" w:rsidR="008A1C61" w:rsidRDefault="008A1C61" w:rsidP="008A1C61">
      <w:pPr>
        <w:jc w:val="both"/>
        <w:rPr>
          <w:rFonts w:ascii="Abadi" w:hAnsi="Abadi"/>
          <w:b/>
          <w:bCs/>
          <w:sz w:val="21"/>
          <w:szCs w:val="21"/>
        </w:rPr>
      </w:pPr>
      <w:r>
        <w:rPr>
          <w:rFonts w:ascii="Abadi" w:hAnsi="Abadi"/>
          <w:b/>
          <w:bCs/>
          <w:sz w:val="21"/>
          <w:szCs w:val="21"/>
        </w:rPr>
        <w:tab/>
      </w:r>
    </w:p>
    <w:p w14:paraId="4AD14C2D" w14:textId="44C5F391" w:rsidR="008A1C61" w:rsidRDefault="008A1C61" w:rsidP="008A1C61">
      <w:pPr>
        <w:jc w:val="both"/>
        <w:rPr>
          <w:rFonts w:ascii="Abadi" w:hAnsi="Abadi"/>
          <w:sz w:val="21"/>
          <w:szCs w:val="21"/>
        </w:rPr>
      </w:pPr>
      <w:r>
        <w:rPr>
          <w:rFonts w:ascii="Abadi" w:hAnsi="Abadi"/>
          <w:b/>
          <w:bCs/>
          <w:sz w:val="21"/>
          <w:szCs w:val="21"/>
        </w:rPr>
        <w:tab/>
      </w:r>
      <w:r w:rsidRPr="002B60D1">
        <w:rPr>
          <w:rFonts w:ascii="Abadi" w:hAnsi="Abadi"/>
          <w:b/>
          <w:bCs/>
          <w:sz w:val="21"/>
          <w:szCs w:val="21"/>
        </w:rPr>
        <w:t xml:space="preserve">- El </w:t>
      </w:r>
      <w:proofErr w:type="gramStart"/>
      <w:r w:rsidRPr="002B60D1">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M</w:t>
      </w:r>
      <w:r w:rsidRPr="00694386">
        <w:rPr>
          <w:rFonts w:ascii="Abadi" w:hAnsi="Abadi"/>
          <w:sz w:val="21"/>
          <w:szCs w:val="21"/>
        </w:rPr>
        <w:t>uchas gracias di</w:t>
      </w:r>
      <w:r>
        <w:rPr>
          <w:rFonts w:ascii="Abadi" w:hAnsi="Abadi"/>
          <w:sz w:val="21"/>
          <w:szCs w:val="21"/>
        </w:rPr>
        <w:t>putada</w:t>
      </w:r>
      <w:r w:rsidRPr="00694386">
        <w:rPr>
          <w:rFonts w:ascii="Abadi" w:hAnsi="Abadi"/>
          <w:sz w:val="21"/>
          <w:szCs w:val="21"/>
        </w:rPr>
        <w:t xml:space="preserve"> secretaria</w:t>
      </w:r>
      <w:r>
        <w:rPr>
          <w:rFonts w:ascii="Abadi" w:hAnsi="Abadi"/>
          <w:sz w:val="21"/>
          <w:szCs w:val="21"/>
        </w:rPr>
        <w:t>,</w:t>
      </w:r>
      <w:r w:rsidRPr="00694386">
        <w:rPr>
          <w:rFonts w:ascii="Abadi" w:hAnsi="Abadi"/>
          <w:sz w:val="21"/>
          <w:szCs w:val="21"/>
        </w:rPr>
        <w:t xml:space="preserve"> de tal manera que siendo las 10:00 de la mañana con 25 minutos </w:t>
      </w:r>
    </w:p>
    <w:p w14:paraId="39DA1A42" w14:textId="77777777" w:rsidR="008A1C61" w:rsidRDefault="008A1C61" w:rsidP="008A1C61">
      <w:pPr>
        <w:jc w:val="both"/>
        <w:rPr>
          <w:rFonts w:ascii="Abadi" w:hAnsi="Abadi"/>
          <w:b/>
          <w:bCs/>
          <w:sz w:val="21"/>
          <w:szCs w:val="21"/>
        </w:rPr>
      </w:pPr>
      <w:r>
        <w:rPr>
          <w:rFonts w:ascii="Abadi" w:hAnsi="Abadi"/>
          <w:b/>
          <w:bCs/>
          <w:sz w:val="21"/>
          <w:szCs w:val="21"/>
        </w:rPr>
        <w:tab/>
      </w:r>
    </w:p>
    <w:p w14:paraId="5A642B7E" w14:textId="28AE24F4" w:rsidR="008A1C61" w:rsidRPr="004753B7" w:rsidRDefault="008A1C61" w:rsidP="008A1C61">
      <w:pPr>
        <w:jc w:val="both"/>
        <w:rPr>
          <w:rFonts w:ascii="Abadi" w:hAnsi="Abadi"/>
          <w:b/>
          <w:bCs/>
          <w:sz w:val="21"/>
          <w:szCs w:val="21"/>
        </w:rPr>
      </w:pPr>
      <w:r>
        <w:rPr>
          <w:rFonts w:ascii="Abadi" w:hAnsi="Abadi"/>
          <w:b/>
          <w:bCs/>
          <w:sz w:val="21"/>
          <w:szCs w:val="21"/>
        </w:rPr>
        <w:tab/>
      </w:r>
      <w:r>
        <w:rPr>
          <w:rFonts w:ascii="Abadi" w:hAnsi="Abadi"/>
          <w:b/>
          <w:bCs/>
          <w:sz w:val="21"/>
          <w:szCs w:val="21"/>
        </w:rPr>
        <w:tab/>
        <w:t>(</w:t>
      </w:r>
      <w:r w:rsidRPr="004753B7">
        <w:rPr>
          <w:rFonts w:ascii="Abadi" w:hAnsi="Abadi"/>
          <w:b/>
          <w:bCs/>
          <w:sz w:val="21"/>
          <w:szCs w:val="21"/>
        </w:rPr>
        <w:t>Se abre esta sesión</w:t>
      </w:r>
      <w:r>
        <w:rPr>
          <w:rFonts w:ascii="Abadi" w:hAnsi="Abadi"/>
          <w:b/>
          <w:bCs/>
          <w:sz w:val="21"/>
          <w:szCs w:val="21"/>
        </w:rPr>
        <w:t>)</w:t>
      </w:r>
      <w:r w:rsidRPr="004753B7">
        <w:rPr>
          <w:rFonts w:ascii="Abadi" w:hAnsi="Abadi"/>
          <w:b/>
          <w:bCs/>
          <w:sz w:val="21"/>
          <w:szCs w:val="21"/>
        </w:rPr>
        <w:t xml:space="preserve"> </w:t>
      </w:r>
    </w:p>
    <w:p w14:paraId="56C18BD3" w14:textId="3D39A906" w:rsidR="004A17EA" w:rsidRPr="009170E7" w:rsidRDefault="008A1C61" w:rsidP="004A17EA">
      <w:pPr>
        <w:jc w:val="both"/>
        <w:rPr>
          <w:rFonts w:ascii="Abadi" w:hAnsi="Abadi"/>
          <w:b/>
          <w:bCs/>
          <w:sz w:val="21"/>
          <w:szCs w:val="21"/>
        </w:rPr>
      </w:pPr>
      <w:r>
        <w:rPr>
          <w:rFonts w:ascii="Abadi" w:hAnsi="Abadi"/>
          <w:b/>
          <w:bCs/>
          <w:sz w:val="21"/>
          <w:szCs w:val="21"/>
        </w:rPr>
        <w:tab/>
      </w:r>
    </w:p>
    <w:p w14:paraId="4A3693BF" w14:textId="3F46E648" w:rsidR="004A17EA" w:rsidRPr="004A17EA" w:rsidRDefault="004A17EA" w:rsidP="004A17EA">
      <w:pPr>
        <w:jc w:val="both"/>
        <w:rPr>
          <w:rFonts w:ascii="Abadi" w:hAnsi="Abadi"/>
          <w:b/>
          <w:bCs/>
          <w:iCs/>
          <w:sz w:val="21"/>
          <w:szCs w:val="21"/>
        </w:rPr>
      </w:pPr>
    </w:p>
    <w:p w14:paraId="2957A0E8" w14:textId="5D824B8A" w:rsidR="00014EE5" w:rsidRPr="004A17EA" w:rsidRDefault="00014EE5" w:rsidP="009E28C6">
      <w:pPr>
        <w:pStyle w:val="Prrafodelista"/>
        <w:numPr>
          <w:ilvl w:val="0"/>
          <w:numId w:val="45"/>
        </w:numPr>
        <w:ind w:left="284" w:right="373"/>
        <w:jc w:val="both"/>
        <w:rPr>
          <w:rFonts w:ascii="Abadi" w:hAnsi="Abadi"/>
          <w:b/>
          <w:sz w:val="21"/>
          <w:szCs w:val="21"/>
        </w:rPr>
      </w:pPr>
      <w:r w:rsidRPr="004A17EA">
        <w:rPr>
          <w:rFonts w:ascii="Abadi" w:hAnsi="Abadi"/>
          <w:b/>
          <w:sz w:val="21"/>
          <w:szCs w:val="21"/>
        </w:rPr>
        <w:t>LECTURA Y, EN SU CASO, APROBACIÓN DEL ORDEN DEL DÍA.</w:t>
      </w:r>
      <w:r w:rsidR="004A17EA">
        <w:rPr>
          <w:rStyle w:val="Refdenotaalpie"/>
          <w:rFonts w:ascii="Abadi" w:hAnsi="Abadi"/>
          <w:b/>
          <w:sz w:val="21"/>
          <w:szCs w:val="21"/>
        </w:rPr>
        <w:footnoteReference w:id="2"/>
      </w:r>
    </w:p>
    <w:p w14:paraId="3945132E" w14:textId="1D2B4D7E" w:rsidR="009170E7" w:rsidRDefault="009170E7" w:rsidP="00014EE5">
      <w:pPr>
        <w:ind w:firstLine="720"/>
        <w:jc w:val="both"/>
        <w:rPr>
          <w:rFonts w:ascii="Abadi" w:hAnsi="Abadi"/>
          <w:bCs/>
          <w:sz w:val="21"/>
          <w:szCs w:val="21"/>
        </w:rPr>
      </w:pPr>
    </w:p>
    <w:p w14:paraId="42EFDB9C" w14:textId="762861DF" w:rsidR="009170E7" w:rsidRDefault="009170E7" w:rsidP="009170E7">
      <w:pPr>
        <w:jc w:val="both"/>
        <w:rPr>
          <w:rFonts w:ascii="Abadi" w:hAnsi="Abadi"/>
          <w:sz w:val="21"/>
          <w:szCs w:val="21"/>
        </w:rPr>
      </w:pPr>
      <w:r>
        <w:rPr>
          <w:rFonts w:ascii="Abadi" w:hAnsi="Abadi"/>
          <w:b/>
          <w:bCs/>
          <w:sz w:val="21"/>
          <w:szCs w:val="21"/>
        </w:rPr>
        <w:tab/>
      </w:r>
      <w:r w:rsidRPr="002B60D1">
        <w:rPr>
          <w:rFonts w:ascii="Abadi" w:hAnsi="Abadi"/>
          <w:b/>
          <w:bCs/>
          <w:sz w:val="21"/>
          <w:szCs w:val="21"/>
        </w:rPr>
        <w:t xml:space="preserve">- El </w:t>
      </w:r>
      <w:proofErr w:type="gramStart"/>
      <w:r w:rsidRPr="002B60D1">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S</w:t>
      </w:r>
      <w:r w:rsidRPr="00694386">
        <w:rPr>
          <w:rFonts w:ascii="Abadi" w:hAnsi="Abadi"/>
          <w:sz w:val="21"/>
          <w:szCs w:val="21"/>
        </w:rPr>
        <w:t xml:space="preserve">e instruye de nueva cuenta la secretaría a dar lectura al orden del día </w:t>
      </w:r>
    </w:p>
    <w:p w14:paraId="06C8C1B9" w14:textId="7D8D47F0" w:rsidR="009170E7" w:rsidRDefault="009170E7" w:rsidP="009170E7">
      <w:pPr>
        <w:jc w:val="both"/>
        <w:rPr>
          <w:rFonts w:ascii="Abadi" w:hAnsi="Abadi"/>
          <w:b/>
          <w:bCs/>
          <w:sz w:val="21"/>
          <w:szCs w:val="21"/>
        </w:rPr>
      </w:pPr>
    </w:p>
    <w:p w14:paraId="5EBC85B6" w14:textId="6E357B42" w:rsidR="009170E7" w:rsidRDefault="00740469" w:rsidP="009170E7">
      <w:pPr>
        <w:jc w:val="both"/>
        <w:rPr>
          <w:rFonts w:ascii="Abadi" w:hAnsi="Abadi"/>
          <w:b/>
          <w:bCs/>
          <w:sz w:val="21"/>
          <w:szCs w:val="21"/>
        </w:rPr>
      </w:pPr>
      <w:r>
        <w:rPr>
          <w:noProof/>
        </w:rPr>
        <w:drawing>
          <wp:anchor distT="0" distB="0" distL="114300" distR="114300" simplePos="0" relativeHeight="251683840" behindDoc="0" locked="0" layoutInCell="1" allowOverlap="1" wp14:anchorId="2DF57C80" wp14:editId="659E5002">
            <wp:simplePos x="0" y="0"/>
            <wp:positionH relativeFrom="column">
              <wp:posOffset>347701</wp:posOffset>
            </wp:positionH>
            <wp:positionV relativeFrom="margin">
              <wp:align>top</wp:align>
            </wp:positionV>
            <wp:extent cx="1764030" cy="991235"/>
            <wp:effectExtent l="133350" t="114300" r="140970" b="151765"/>
            <wp:wrapSquare wrapText="bothSides"/>
            <wp:docPr id="1125503161" name="Imagen 112550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64030" cy="991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170E7">
        <w:rPr>
          <w:rFonts w:ascii="Abadi" w:hAnsi="Abadi"/>
          <w:b/>
          <w:bCs/>
          <w:sz w:val="21"/>
          <w:szCs w:val="21"/>
        </w:rPr>
        <w:tab/>
      </w:r>
      <w:r w:rsidR="009170E7" w:rsidRPr="002B60D1">
        <w:rPr>
          <w:rFonts w:ascii="Abadi" w:hAnsi="Abadi"/>
          <w:b/>
          <w:bCs/>
          <w:sz w:val="21"/>
          <w:szCs w:val="21"/>
        </w:rPr>
        <w:t>(Lectura del orden del día)</w:t>
      </w:r>
    </w:p>
    <w:p w14:paraId="01B98FED" w14:textId="51F2E484" w:rsidR="009170E7" w:rsidRDefault="009170E7" w:rsidP="009170E7">
      <w:pPr>
        <w:jc w:val="both"/>
        <w:rPr>
          <w:rFonts w:ascii="Abadi" w:hAnsi="Abadi"/>
          <w:bCs/>
          <w:sz w:val="21"/>
          <w:szCs w:val="21"/>
        </w:rPr>
      </w:pPr>
    </w:p>
    <w:p w14:paraId="2B51B2E8" w14:textId="369E7E27" w:rsidR="009170E7" w:rsidRDefault="009170E7" w:rsidP="00014EE5">
      <w:pPr>
        <w:ind w:firstLine="720"/>
        <w:jc w:val="both"/>
        <w:rPr>
          <w:rFonts w:ascii="Abadi" w:hAnsi="Abadi"/>
          <w:bCs/>
          <w:sz w:val="21"/>
          <w:szCs w:val="21"/>
        </w:rPr>
      </w:pPr>
    </w:p>
    <w:p w14:paraId="24FF2C45" w14:textId="4EAF671F" w:rsidR="00014EE5" w:rsidRDefault="00014EE5" w:rsidP="00014EE5">
      <w:pPr>
        <w:ind w:firstLine="720"/>
        <w:jc w:val="both"/>
        <w:rPr>
          <w:rFonts w:ascii="Abadi" w:hAnsi="Abadi"/>
          <w:bCs/>
          <w:sz w:val="21"/>
          <w:szCs w:val="21"/>
        </w:rPr>
      </w:pPr>
      <w:r>
        <w:rPr>
          <w:rFonts w:ascii="Abadi" w:hAnsi="Abadi"/>
          <w:b/>
          <w:sz w:val="21"/>
          <w:szCs w:val="21"/>
        </w:rPr>
        <w:t>Orden del día:</w:t>
      </w:r>
      <w:r>
        <w:rPr>
          <w:rFonts w:ascii="Abadi" w:hAnsi="Abadi"/>
          <w:bCs/>
          <w:sz w:val="21"/>
          <w:szCs w:val="21"/>
        </w:rPr>
        <w:t xml:space="preserve"> </w:t>
      </w:r>
      <w:r>
        <w:rPr>
          <w:rFonts w:ascii="Abadi" w:hAnsi="Abadi"/>
          <w:b/>
          <w:sz w:val="21"/>
          <w:szCs w:val="21"/>
        </w:rPr>
        <w:t xml:space="preserve">I. </w:t>
      </w:r>
      <w:r w:rsidRPr="00014EE5">
        <w:rPr>
          <w:rFonts w:ascii="Abadi" w:hAnsi="Abadi"/>
          <w:bCs/>
          <w:sz w:val="21"/>
          <w:szCs w:val="21"/>
        </w:rPr>
        <w:t>Lectura y, en su caso, aprobación del orden del día.</w:t>
      </w:r>
      <w:r>
        <w:rPr>
          <w:rFonts w:ascii="Abadi" w:hAnsi="Abadi"/>
          <w:bCs/>
          <w:sz w:val="21"/>
          <w:szCs w:val="21"/>
        </w:rPr>
        <w:t xml:space="preserve"> </w:t>
      </w:r>
      <w:r>
        <w:rPr>
          <w:rFonts w:ascii="Abadi" w:hAnsi="Abadi"/>
          <w:b/>
          <w:sz w:val="21"/>
          <w:szCs w:val="21"/>
        </w:rPr>
        <w:t xml:space="preserve">II. </w:t>
      </w:r>
      <w:r w:rsidRPr="00014EE5">
        <w:rPr>
          <w:rFonts w:ascii="Abadi" w:hAnsi="Abadi"/>
          <w:bCs/>
          <w:sz w:val="21"/>
          <w:szCs w:val="21"/>
        </w:rPr>
        <w:t>Lectura y, en su caso, aprobación del acta de la sesión ordinaria celebrada el 7 de octubre del año en curso.</w:t>
      </w:r>
      <w:r>
        <w:rPr>
          <w:rFonts w:ascii="Abadi" w:hAnsi="Abadi"/>
          <w:bCs/>
          <w:sz w:val="21"/>
          <w:szCs w:val="21"/>
        </w:rPr>
        <w:t xml:space="preserve"> </w:t>
      </w:r>
      <w:r>
        <w:rPr>
          <w:rFonts w:ascii="Abadi" w:hAnsi="Abadi"/>
          <w:b/>
          <w:sz w:val="21"/>
          <w:szCs w:val="21"/>
        </w:rPr>
        <w:t xml:space="preserve">III. </w:t>
      </w:r>
      <w:r w:rsidRPr="00014EE5">
        <w:rPr>
          <w:rFonts w:ascii="Abadi" w:hAnsi="Abadi"/>
          <w:bCs/>
          <w:sz w:val="21"/>
          <w:szCs w:val="21"/>
        </w:rPr>
        <w:t>Dar cuenta con las comunicaciones y correspondencia recibidas.</w:t>
      </w:r>
      <w:r>
        <w:rPr>
          <w:rFonts w:ascii="Abadi" w:hAnsi="Abadi"/>
          <w:bCs/>
          <w:sz w:val="21"/>
          <w:szCs w:val="21"/>
        </w:rPr>
        <w:t xml:space="preserve"> </w:t>
      </w:r>
      <w:r>
        <w:rPr>
          <w:rFonts w:ascii="Abadi" w:hAnsi="Abadi"/>
          <w:b/>
          <w:sz w:val="21"/>
          <w:szCs w:val="21"/>
        </w:rPr>
        <w:t xml:space="preserve">IV. </w:t>
      </w:r>
      <w:r w:rsidRPr="00014EE5">
        <w:rPr>
          <w:rFonts w:ascii="Abadi" w:hAnsi="Abadi"/>
          <w:bCs/>
          <w:sz w:val="21"/>
          <w:szCs w:val="21"/>
        </w:rPr>
        <w:t xml:space="preserve">Presentación de la iniciativa suscrita por </w:t>
      </w:r>
      <w:proofErr w:type="gramStart"/>
      <w:r w:rsidRPr="00014EE5">
        <w:rPr>
          <w:rFonts w:ascii="Abadi" w:hAnsi="Abadi"/>
          <w:bCs/>
          <w:sz w:val="21"/>
          <w:szCs w:val="21"/>
        </w:rPr>
        <w:t>las diputadas y los diputados</w:t>
      </w:r>
      <w:proofErr w:type="gramEnd"/>
      <w:r w:rsidRPr="00014EE5">
        <w:rPr>
          <w:rFonts w:ascii="Abadi" w:hAnsi="Abadi"/>
          <w:bCs/>
          <w:sz w:val="21"/>
          <w:szCs w:val="21"/>
        </w:rPr>
        <w:t xml:space="preserve"> integrantes del Grupo Parlamentario del Partido Revolucionario Institucional a efecto de reformar y adicionar diversos artículos de la Ley Orgánica del Poder Legislativo del Estado de Guanajuato.</w:t>
      </w:r>
      <w:r>
        <w:rPr>
          <w:rFonts w:ascii="Abadi" w:hAnsi="Abadi"/>
          <w:b/>
          <w:sz w:val="21"/>
          <w:szCs w:val="21"/>
        </w:rPr>
        <w:t xml:space="preserve"> V. </w:t>
      </w:r>
      <w:r w:rsidRPr="00014EE5">
        <w:rPr>
          <w:rFonts w:ascii="Abadi" w:hAnsi="Abadi"/>
          <w:bCs/>
          <w:sz w:val="21"/>
          <w:szCs w:val="21"/>
        </w:rPr>
        <w:t>Presentación de la iniciativa formulada por la diputada Alma Edwviges Alcaraz Hernández integrante del Grupo Parlamentario del Partido MORENA, a efecto de reformar los artículos 125, 126 y 127 de la Constitución Política para el Estado de Guanajuato.</w:t>
      </w:r>
      <w:r>
        <w:rPr>
          <w:rFonts w:ascii="Abadi" w:hAnsi="Abadi"/>
          <w:bCs/>
          <w:sz w:val="21"/>
          <w:szCs w:val="21"/>
        </w:rPr>
        <w:t xml:space="preserve"> </w:t>
      </w:r>
      <w:r>
        <w:rPr>
          <w:rFonts w:ascii="Abadi" w:hAnsi="Abadi"/>
          <w:b/>
          <w:sz w:val="21"/>
          <w:szCs w:val="21"/>
        </w:rPr>
        <w:t xml:space="preserve">VI. </w:t>
      </w:r>
      <w:r w:rsidRPr="00014EE5">
        <w:rPr>
          <w:rFonts w:ascii="Abadi" w:hAnsi="Abadi"/>
          <w:bCs/>
          <w:sz w:val="21"/>
          <w:szCs w:val="21"/>
        </w:rPr>
        <w:t>Presentación de la iniciativa a efecto de adicionar un último párrafo al artículo 168 de la Ley Orgánica del Poder Legislativo del Estado de Guanajuato, suscrita por la diputada Dessire Ángel Rocha de la Representación Parlamentaria del Partido Movimiento Ciudadano.</w:t>
      </w:r>
      <w:r>
        <w:rPr>
          <w:rFonts w:ascii="Abadi" w:hAnsi="Abadi"/>
          <w:b/>
          <w:sz w:val="21"/>
          <w:szCs w:val="21"/>
        </w:rPr>
        <w:t xml:space="preserve"> VII. </w:t>
      </w:r>
      <w:r w:rsidRPr="00014EE5">
        <w:rPr>
          <w:rFonts w:ascii="Abadi" w:hAnsi="Abadi"/>
          <w:bCs/>
          <w:sz w:val="21"/>
          <w:szCs w:val="21"/>
        </w:rPr>
        <w:t xml:space="preserve">Presentación de la iniciativa formulada por </w:t>
      </w:r>
      <w:proofErr w:type="gramStart"/>
      <w:r w:rsidRPr="00014EE5">
        <w:rPr>
          <w:rFonts w:ascii="Abadi" w:hAnsi="Abadi"/>
          <w:bCs/>
          <w:sz w:val="21"/>
          <w:szCs w:val="21"/>
        </w:rPr>
        <w:t>las diputadas y los diputados</w:t>
      </w:r>
      <w:proofErr w:type="gramEnd"/>
      <w:r w:rsidRPr="00014EE5">
        <w:rPr>
          <w:rFonts w:ascii="Abadi" w:hAnsi="Abadi"/>
          <w:bCs/>
          <w:sz w:val="21"/>
          <w:szCs w:val="21"/>
        </w:rPr>
        <w:t xml:space="preserve"> integrantes del Grupo Parlamentario del Partido Revolucionario Institucional a efecto de adicionar un párrafo séptimo al artículo 1 de la Constitución Política para el Estado de Guanajuato.</w:t>
      </w:r>
      <w:r>
        <w:rPr>
          <w:rFonts w:ascii="Abadi" w:hAnsi="Abadi"/>
          <w:bCs/>
          <w:sz w:val="21"/>
          <w:szCs w:val="21"/>
        </w:rPr>
        <w:t xml:space="preserve"> </w:t>
      </w:r>
      <w:r>
        <w:rPr>
          <w:rFonts w:ascii="Abadi" w:hAnsi="Abadi"/>
          <w:b/>
          <w:sz w:val="21"/>
          <w:szCs w:val="21"/>
        </w:rPr>
        <w:t xml:space="preserve">VIII. </w:t>
      </w:r>
      <w:r w:rsidRPr="00014EE5">
        <w:rPr>
          <w:rFonts w:ascii="Abadi" w:hAnsi="Abadi"/>
          <w:bCs/>
          <w:sz w:val="21"/>
          <w:szCs w:val="21"/>
        </w:rPr>
        <w:t xml:space="preserve">Presentación de la iniciativa a efecto de reformar diversos artículos de la Ley de Inclusión para las Personas con Discapacidad en el Estado de Guanajuato, de la Ley Orgánica del Poder Ejecutivo para el Estado de Guanajuato, de la Ley Orgánica del Poder Legislativo del Estado de Guanajuato, de la Ley Orgánica del Poder Judicial del Estado de Guanajuato y de la Ley Orgánica Municipal para el Estado de Guanajuato a efecto de garantizar los mecanismos necesarios para el cumplimiento de la inclusión laboral de las </w:t>
      </w:r>
      <w:r w:rsidRPr="00014EE5">
        <w:rPr>
          <w:rFonts w:ascii="Abadi" w:hAnsi="Abadi"/>
          <w:bCs/>
          <w:sz w:val="21"/>
          <w:szCs w:val="21"/>
        </w:rPr>
        <w:t>personas con discapacidad en el sector público, suscrita por la diputada y el diputado integrantes del Grupo Parlamentario del Partido Verde Ecologista de México.</w:t>
      </w:r>
      <w:r>
        <w:rPr>
          <w:rFonts w:ascii="Abadi" w:hAnsi="Abadi"/>
          <w:b/>
          <w:sz w:val="21"/>
          <w:szCs w:val="21"/>
        </w:rPr>
        <w:t xml:space="preserve"> IX. </w:t>
      </w:r>
      <w:r w:rsidRPr="00014EE5">
        <w:rPr>
          <w:rFonts w:ascii="Abadi" w:hAnsi="Abadi"/>
          <w:bCs/>
          <w:sz w:val="21"/>
          <w:szCs w:val="21"/>
        </w:rPr>
        <w:t>Presentación de la iniciativa formulada por la diputada Irma Leticia González Sánchez integrante del Grupo Parlamentario del Partido MORENA, a efecto de reformar el artículo 62 de la Ley para el Ejercicio y Control de los Recursos Públicos para el Estado y los Municipios de Guanajuato.</w:t>
      </w:r>
      <w:r>
        <w:rPr>
          <w:rFonts w:ascii="Abadi" w:hAnsi="Abadi"/>
          <w:bCs/>
          <w:sz w:val="21"/>
          <w:szCs w:val="21"/>
        </w:rPr>
        <w:t xml:space="preserve"> </w:t>
      </w:r>
      <w:r>
        <w:rPr>
          <w:rFonts w:ascii="Abadi" w:hAnsi="Abadi"/>
          <w:b/>
          <w:sz w:val="21"/>
          <w:szCs w:val="21"/>
        </w:rPr>
        <w:t xml:space="preserve">X. </w:t>
      </w:r>
      <w:r w:rsidRPr="00014EE5">
        <w:rPr>
          <w:rFonts w:ascii="Abadi" w:hAnsi="Abadi"/>
          <w:bCs/>
          <w:sz w:val="21"/>
          <w:szCs w:val="21"/>
        </w:rPr>
        <w:t>Presentación de la iniciativa suscrita por el diputado Ernesto Alejandro Prieto Gallardo integrante del Grupo Parlamentario del Partido MORENA, a efecto de adicionar un cuarto párrafo al artículo 108 de la Constitución Política para el Estado de Guanajuato.</w:t>
      </w:r>
      <w:r>
        <w:rPr>
          <w:rFonts w:ascii="Abadi" w:hAnsi="Abadi"/>
          <w:b/>
          <w:sz w:val="21"/>
          <w:szCs w:val="21"/>
        </w:rPr>
        <w:t xml:space="preserve"> XI. </w:t>
      </w:r>
      <w:r w:rsidRPr="00014EE5">
        <w:rPr>
          <w:rFonts w:ascii="Abadi" w:hAnsi="Abadi"/>
          <w:bCs/>
          <w:sz w:val="21"/>
          <w:szCs w:val="21"/>
        </w:rPr>
        <w:t xml:space="preserve">Presentación de la iniciativa suscrita por </w:t>
      </w:r>
      <w:proofErr w:type="gramStart"/>
      <w:r w:rsidRPr="00014EE5">
        <w:rPr>
          <w:rFonts w:ascii="Abadi" w:hAnsi="Abadi"/>
          <w:bCs/>
          <w:sz w:val="21"/>
          <w:szCs w:val="21"/>
        </w:rPr>
        <w:t>diputadas y diputados</w:t>
      </w:r>
      <w:proofErr w:type="gramEnd"/>
      <w:r w:rsidRPr="00014EE5">
        <w:rPr>
          <w:rFonts w:ascii="Abadi" w:hAnsi="Abadi"/>
          <w:bCs/>
          <w:sz w:val="21"/>
          <w:szCs w:val="21"/>
        </w:rPr>
        <w:t xml:space="preserve"> integrantes del Grupo Parlamentario del Partido Acción Nacional, a efecto de reformar y adicionar diversas disposiciones de la Ley de Turismo para el Estado de Guanajuato y sus Municipios.</w:t>
      </w:r>
      <w:r>
        <w:rPr>
          <w:rFonts w:ascii="Abadi" w:hAnsi="Abadi"/>
          <w:b/>
          <w:sz w:val="21"/>
          <w:szCs w:val="21"/>
        </w:rPr>
        <w:t xml:space="preserve"> XII. </w:t>
      </w:r>
      <w:r w:rsidRPr="00014EE5">
        <w:rPr>
          <w:rFonts w:ascii="Abadi" w:hAnsi="Abadi"/>
          <w:bCs/>
          <w:sz w:val="21"/>
          <w:szCs w:val="21"/>
        </w:rPr>
        <w:t xml:space="preserve">Presentación de la propuesta de punto de acuerdo formulada por el diputado David Martínez Mendizábal integrante del Grupo Parlamentario del Partido MORENA, a efecto de exhortar al Sistema de Agua Potable y Alcantarillado de León (SAPAL) para que informe detalladamente a esta Soberanía sobre sus investigaciones internas de los hechos ocurridos el 13 de noviembre de 2020 en la Planta de Tratamiento de Aguas Residuales Municipales y su Módulo de Desbaste;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a la Procuraduría de Derechos Humanos del Estado de Guanajuato, a efecto de que rinda un informe a esta Soberanía sobre el estado que guarda el expediente número 24-21-A-II, radicado en la Subprocuraduría Zona A, el día 8 de febrero de 2021, y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w:t>
      </w:r>
      <w:r w:rsidRPr="00014EE5">
        <w:rPr>
          <w:rFonts w:ascii="Abadi" w:hAnsi="Abadi"/>
          <w:bCs/>
          <w:sz w:val="21"/>
          <w:szCs w:val="21"/>
        </w:rPr>
        <w:lastRenderedPageBreak/>
        <w:t>Residuales Municipales y su Módulo de Desbaste del Sistema de Agua Potable y Alcantarillado de León (SAPAL) y, en su caso, iniciar los procedimientos legales que correspondan.</w:t>
      </w:r>
      <w:r>
        <w:rPr>
          <w:rFonts w:ascii="Abadi" w:hAnsi="Abadi"/>
          <w:bCs/>
          <w:sz w:val="21"/>
          <w:szCs w:val="21"/>
        </w:rPr>
        <w:t xml:space="preserve"> </w:t>
      </w:r>
      <w:r>
        <w:rPr>
          <w:rFonts w:ascii="Abadi" w:hAnsi="Abadi"/>
          <w:b/>
          <w:sz w:val="21"/>
          <w:szCs w:val="21"/>
        </w:rPr>
        <w:t xml:space="preserve">XIII. </w:t>
      </w:r>
      <w:r w:rsidRPr="00014EE5">
        <w:rPr>
          <w:rFonts w:ascii="Abadi" w:hAnsi="Abadi"/>
          <w:bCs/>
          <w:sz w:val="21"/>
          <w:szCs w:val="21"/>
        </w:rPr>
        <w:t>Presentación de la propuesta de punto de acuerdo suscrita por diputadas y diputados integrantes del Grupo Parlamentario del Partido Acción Nacional, por el que se exhorta al Gobierno Estatal, al Poder Judicial, a los Organismos Autónomos y a los cuarenta y seis ayuntamientos a efecto de que a la brevedad impulsen acciones y estándares que incentiven el seguimiento a las acciones de infraestructura y separación de basura, tales como la disminución de plásticos, incentivar el uso de termos, cilindros y recipientes de rehuso para alimentos, disminuir al máximo el uso de papel y privilegiar el uso de medios electrónicos, en específico la firma electrónica en los procesos gubernamentales, realizando las gestiones correspondientes en el ámbito técnico y jurídico para que los sistemas se interconecten entre las diferentes instancias mencionadas.</w:t>
      </w:r>
      <w:r>
        <w:rPr>
          <w:rFonts w:ascii="Abadi" w:hAnsi="Abadi"/>
          <w:b/>
          <w:sz w:val="21"/>
          <w:szCs w:val="21"/>
        </w:rPr>
        <w:t xml:space="preserve"> XIV. </w:t>
      </w:r>
      <w:r w:rsidRPr="00014EE5">
        <w:rPr>
          <w:rFonts w:ascii="Abadi" w:hAnsi="Abadi"/>
          <w:bCs/>
          <w:sz w:val="21"/>
          <w:szCs w:val="21"/>
        </w:rPr>
        <w:t>Presentación de la propuesta de punto de acuerdo de obvia resolución formulada por la diputada Hades Berenice Aguilar Castillo integrante del Grupo Parlamentario del Partido MORENA, por el que se hace un respetuoso exhorto a los ayuntamientos de los municipios del Estado a efecto de que, atiendan con toda diligencia y probidad el proceso de entrega–recepción, deslindando oportunamente las responsabilidades respecto de las irregularidades que se detecten y con especial énfasis en que se cumplan los objetivos de la deuda que tenga contratada el municipio y, en su caso, aprobación de la misma.</w:t>
      </w:r>
      <w:r>
        <w:rPr>
          <w:rFonts w:ascii="Abadi" w:hAnsi="Abadi"/>
          <w:b/>
          <w:sz w:val="21"/>
          <w:szCs w:val="21"/>
        </w:rPr>
        <w:t xml:space="preserve"> XV. </w:t>
      </w:r>
      <w:r w:rsidRPr="00014EE5">
        <w:rPr>
          <w:rFonts w:ascii="Abadi" w:hAnsi="Abadi"/>
          <w:bCs/>
          <w:sz w:val="21"/>
          <w:szCs w:val="21"/>
        </w:rPr>
        <w:t xml:space="preserve">Presentación de la propuesta de punto de acuerdo de obvia resolución formulada por las diputadas y los diputados integrantes del Grupo Parlamentario del Partido Revolucionario Institucional a efecto de realizar una respetuosa petición al titular del Poder Ejecutivo Federal, Presidente de la República Andrés Manuel López Obrador, así como a la Secretaría de Salud para que a la brevedad actualice el Documento Rector que rige la Política Nacional de Vacunación contra el Virus SARS-COV2, para la Prevención de la Covid19 en México y en él se prevea el esquema de vacunación de las niñas, niños y adolescentes de entre doce y diecisiete años de edad, todo ello con la finalidad de cumplir con el derecho fundamental a la Salud, </w:t>
      </w:r>
      <w:r w:rsidRPr="00014EE5">
        <w:rPr>
          <w:rFonts w:ascii="Abadi" w:hAnsi="Abadi"/>
          <w:bCs/>
          <w:sz w:val="21"/>
          <w:szCs w:val="21"/>
        </w:rPr>
        <w:t>reconocido por la Constitución Política de los Estados Unidos Mexicanos y, en su caso, aprobación de la misma.</w:t>
      </w:r>
      <w:r>
        <w:rPr>
          <w:rFonts w:ascii="Abadi" w:hAnsi="Abadi"/>
          <w:b/>
          <w:sz w:val="21"/>
          <w:szCs w:val="21"/>
        </w:rPr>
        <w:t xml:space="preserve"> XVI. </w:t>
      </w:r>
      <w:r w:rsidRPr="00014EE5">
        <w:rPr>
          <w:rFonts w:ascii="Abadi" w:hAnsi="Abadi"/>
          <w:bCs/>
          <w:sz w:val="21"/>
          <w:szCs w:val="21"/>
        </w:rPr>
        <w:t xml:space="preserve">Presentación de la propuesta de punto de acuerdo de obvia resolución formulada por el diputado Ernesto Alejandro Prieto Gallardo integrante del Grupo Parlamentario del Partido MORENA, a efecto de solicitar al titular de la Secretaría de Desarrollo Social y Humano del Gobierno del Estado de Guanajuato, informe sobre la irregularidad y violación a las Reglas de operación del Programa Vale Grandeza – Compra Local para el Ejercicio Fiscal de 2021, al haberse ampliado injustificadamente el número de beneficiarios, pasando de 12,400 doce mil cuatrocientos conforme al artículo 11 de las Reglas de operación que pudieron recibir el apoyo sustancial de hasta $6,000.00 seis mil pesos (doce ocasiones de $500.00 quinientos pesos), a un total reportado en el Padrón Estatal de Beneficiarios de 54,483 cincuenta y cuatro mil cuatrocientos ochenta y tres personas, que se reporta han recibido un apoyo por única ocasión de $500.00 quinientos pesos, con el que evidentemente no se cumple con la eficiencia, eficacia, economía, transparencia y honradez con que deben administrarse los recursos públicos. Así mismo, informe sobre la falta de información de beneficiarios en los doce municipios que no aparecen al consultarse por municipio, el Padrón Estatal de Beneficiarios en lo referente al programa Vale Grandeza – compra local, ejercido en este año 2021; así como hacer de conocimiento a la Auditoría Superior del Estado de Guanajuato la irregularidad y violación a las Reglas de operación del Programa Vale Grandeza – Compra Local para el Ejercicio Fiscal de 2021, en que ha incurrido la Secretaría de Desarrollo Social y Humano del Gobierno del Estado de Guanajuato, al haberse ampliado injustificadamente el número de beneficiarios, pasando de 12,400 doce mil cuatrocientos conforme al artículo 11 de las Reglas de operación que pudieron recibir el apoyo sustancial de hasta $6,000.00 seis mil pesos (doce ocasiones de $500.00 quinientos pesos), a un total reportado en el Padrón Estatal de Beneficiarios de 54,483 cincuenta y cuatro mil cuatrocientos ochenta y tres personas, que se reporta han recibido un apoyo por única ocasión de $500.00 quinientos pesos, con el que evidentemente no se cumple con la eficiencia, eficacia, </w:t>
      </w:r>
      <w:r w:rsidRPr="00014EE5">
        <w:rPr>
          <w:rFonts w:ascii="Abadi" w:hAnsi="Abadi"/>
          <w:bCs/>
          <w:sz w:val="21"/>
          <w:szCs w:val="21"/>
        </w:rPr>
        <w:lastRenderedPageBreak/>
        <w:t xml:space="preserve">economía, transparencia y honradez con que deben administrarse los recursos públicos. Así mismo, para que investigue y audite la falta de información de beneficiarios en los doce municipios que no aparecen al consultarse por municipio, el Padrón Estatal de Beneficiarios en lo referente al programa “Vale Grandeza – compra local”, ejercido en este año 2021 y, en su caso, aprobación de </w:t>
      </w:r>
      <w:proofErr w:type="gramStart"/>
      <w:r w:rsidRPr="00014EE5">
        <w:rPr>
          <w:rFonts w:ascii="Abadi" w:hAnsi="Abadi"/>
          <w:bCs/>
          <w:sz w:val="21"/>
          <w:szCs w:val="21"/>
        </w:rPr>
        <w:t>la misma</w:t>
      </w:r>
      <w:proofErr w:type="gramEnd"/>
      <w:r w:rsidRPr="00014EE5">
        <w:rPr>
          <w:rFonts w:ascii="Abadi" w:hAnsi="Abadi"/>
          <w:bCs/>
          <w:sz w:val="21"/>
          <w:szCs w:val="21"/>
        </w:rPr>
        <w:t>.</w:t>
      </w:r>
      <w:r>
        <w:rPr>
          <w:rFonts w:ascii="Abadi" w:hAnsi="Abadi"/>
          <w:b/>
          <w:sz w:val="21"/>
          <w:szCs w:val="21"/>
        </w:rPr>
        <w:t xml:space="preserve"> XVII. </w:t>
      </w:r>
      <w:r w:rsidRPr="00014EE5">
        <w:rPr>
          <w:rFonts w:ascii="Abadi" w:hAnsi="Abadi"/>
          <w:bCs/>
          <w:sz w:val="21"/>
          <w:szCs w:val="21"/>
        </w:rPr>
        <w:t>Presentación de la propuesta de punto de acuerdo de obvia resolución formulada por diputadas y diputados integrantes del Grupo Parlamentario del Partido Acción Nacional, a efecto hacer un respetuoso a la Honorable Cámara de Diputados a fin de establecer indicadores de medición de género para conocer con exactitud los recursos destinados a la atención para la Igualdad entre hombres y mujeres así como para impulsar el crecimiento de recursos destinados en el anexo 13 Erogaciones para la igualdad entre hombres y mujeres para promover el empoderamiento económico de las mujeres y, en su caso, aprobación de la misma</w:t>
      </w:r>
      <w:r>
        <w:rPr>
          <w:rFonts w:ascii="Abadi" w:hAnsi="Abadi"/>
          <w:bCs/>
          <w:sz w:val="21"/>
          <w:szCs w:val="21"/>
        </w:rPr>
        <w:t xml:space="preserve">. </w:t>
      </w:r>
      <w:r>
        <w:rPr>
          <w:rFonts w:ascii="Abadi" w:hAnsi="Abadi"/>
          <w:b/>
          <w:sz w:val="21"/>
          <w:szCs w:val="21"/>
        </w:rPr>
        <w:t xml:space="preserve">XVIII. </w:t>
      </w:r>
      <w:r w:rsidRPr="00014EE5">
        <w:rPr>
          <w:rFonts w:ascii="Abadi" w:hAnsi="Abadi"/>
          <w:bCs/>
          <w:sz w:val="21"/>
          <w:szCs w:val="21"/>
        </w:rPr>
        <w:t xml:space="preserve">Presentación de la propuesta de punto de acuerdo de obvia resolución formulada por </w:t>
      </w:r>
      <w:proofErr w:type="gramStart"/>
      <w:r w:rsidRPr="00014EE5">
        <w:rPr>
          <w:rFonts w:ascii="Abadi" w:hAnsi="Abadi"/>
          <w:bCs/>
          <w:sz w:val="21"/>
          <w:szCs w:val="21"/>
        </w:rPr>
        <w:t>diputadas y diputados</w:t>
      </w:r>
      <w:proofErr w:type="gramEnd"/>
      <w:r w:rsidRPr="00014EE5">
        <w:rPr>
          <w:rFonts w:ascii="Abadi" w:hAnsi="Abadi"/>
          <w:bCs/>
          <w:sz w:val="21"/>
          <w:szCs w:val="21"/>
        </w:rPr>
        <w:t xml:space="preserve"> integrantes del Grupo Parlamentario del Partido Acción Nacional, a efecto de realizar un respetuoso exhorto a los cuarenta y seis ayuntamientos del Estado de Guanajuato para que elaboren en tiempo y forma las adecuaciones normativas y prevean los recursos presupuestales necesarios para la implementación de la justicia cívica en sus municipios y, en su caso, aprobación de la misma.</w:t>
      </w:r>
      <w:r>
        <w:rPr>
          <w:rFonts w:ascii="Abadi" w:hAnsi="Abadi"/>
          <w:b/>
          <w:sz w:val="21"/>
          <w:szCs w:val="21"/>
        </w:rPr>
        <w:t xml:space="preserve"> XIX. </w:t>
      </w:r>
      <w:r w:rsidRPr="00014EE5">
        <w:rPr>
          <w:rFonts w:ascii="Abadi" w:hAnsi="Abadi"/>
          <w:bCs/>
          <w:sz w:val="21"/>
          <w:szCs w:val="21"/>
        </w:rPr>
        <w:t xml:space="preserve">Presentación de la propuesta de punto de acuerdo de obvia resolución formulada por diputadas y diputados integrantes del Grupo Parlamentario del Partido Acción Nacional, a efecto de efectuar un respetuoso exhorto al gobierno federal para que garantice el cumplimiento del esquema de vacunación de cada uno de los ciudadanos guanajuatenses; revisar de manera minuciosa la estrategia para la aplicación de la vacuna influenza estacional y Covid-19; se considere el recurso necesario para la compra de la vacuna Pfizer para la aplicación del esquema completo de dicha vacuna en las y los adolescentes del estado de Guanajuato y que incluya, en el presupuesto de egresos de la federación para el ejercicio 2022 recursos suficientes para la compra de los medicamentos que hoy en día se encuentran en fase 3 de investigación para </w:t>
      </w:r>
      <w:r w:rsidRPr="00014EE5">
        <w:rPr>
          <w:rFonts w:ascii="Abadi" w:hAnsi="Abadi"/>
          <w:bCs/>
          <w:sz w:val="21"/>
          <w:szCs w:val="21"/>
        </w:rPr>
        <w:t>la atención del virus Covid-19 y, en su caso, aprobación de la misma.</w:t>
      </w:r>
      <w:r>
        <w:rPr>
          <w:rFonts w:ascii="Abadi" w:hAnsi="Abadi"/>
          <w:b/>
          <w:sz w:val="21"/>
          <w:szCs w:val="21"/>
        </w:rPr>
        <w:t xml:space="preserve"> XX. </w:t>
      </w:r>
      <w:r w:rsidRPr="00014EE5">
        <w:rPr>
          <w:rFonts w:ascii="Abadi" w:hAnsi="Abadi"/>
          <w:bCs/>
          <w:sz w:val="21"/>
          <w:szCs w:val="21"/>
        </w:rPr>
        <w:t xml:space="preserve">Presentación de la propuesta de punto de acuerdo de obvia resolución formulada por la Comisión de Hacienda y Fiscalización relativa a la recomendación sobre los montos máximos de las remuneraciones de los integrantes de los ayuntamientos del estado de Guanajuato para el ejercicio fiscal del año 2022 y, en su caso, aprobación de </w:t>
      </w:r>
      <w:proofErr w:type="gramStart"/>
      <w:r w:rsidRPr="00014EE5">
        <w:rPr>
          <w:rFonts w:ascii="Abadi" w:hAnsi="Abadi"/>
          <w:bCs/>
          <w:sz w:val="21"/>
          <w:szCs w:val="21"/>
        </w:rPr>
        <w:t>la misma</w:t>
      </w:r>
      <w:proofErr w:type="gramEnd"/>
      <w:r w:rsidRPr="00014EE5">
        <w:rPr>
          <w:rFonts w:ascii="Abadi" w:hAnsi="Abadi"/>
          <w:bCs/>
          <w:sz w:val="21"/>
          <w:szCs w:val="21"/>
        </w:rPr>
        <w:t>.</w:t>
      </w:r>
      <w:r>
        <w:rPr>
          <w:rFonts w:ascii="Abadi" w:hAnsi="Abadi"/>
          <w:b/>
          <w:sz w:val="21"/>
          <w:szCs w:val="21"/>
        </w:rPr>
        <w:t xml:space="preserve"> XXI. </w:t>
      </w:r>
      <w:r w:rsidRPr="00014EE5">
        <w:rPr>
          <w:rFonts w:ascii="Abadi" w:hAnsi="Abadi"/>
          <w:bCs/>
          <w:sz w:val="21"/>
          <w:szCs w:val="21"/>
        </w:rPr>
        <w:t>Asuntos generales.</w:t>
      </w:r>
      <w:r>
        <w:rPr>
          <w:rFonts w:ascii="Abadi" w:hAnsi="Abadi"/>
          <w:bCs/>
          <w:sz w:val="21"/>
          <w:szCs w:val="21"/>
        </w:rPr>
        <w:t>»</w:t>
      </w:r>
    </w:p>
    <w:p w14:paraId="0AD26207" w14:textId="77777777" w:rsidR="009170E7" w:rsidRDefault="009170E7" w:rsidP="00014EE5">
      <w:pPr>
        <w:ind w:firstLine="720"/>
        <w:jc w:val="both"/>
        <w:rPr>
          <w:rFonts w:ascii="Abadi" w:hAnsi="Abadi"/>
          <w:bCs/>
          <w:sz w:val="21"/>
          <w:szCs w:val="21"/>
        </w:rPr>
      </w:pPr>
    </w:p>
    <w:p w14:paraId="64672A0E" w14:textId="54425CAB" w:rsidR="00791373" w:rsidRDefault="00791373" w:rsidP="00791373">
      <w:pPr>
        <w:jc w:val="both"/>
        <w:rPr>
          <w:rFonts w:ascii="Abadi" w:hAnsi="Abadi"/>
          <w:sz w:val="21"/>
          <w:szCs w:val="21"/>
        </w:rPr>
      </w:pPr>
      <w:r>
        <w:rPr>
          <w:rFonts w:ascii="Abadi" w:hAnsi="Abadi"/>
          <w:bCs/>
          <w:sz w:val="21"/>
          <w:szCs w:val="21"/>
        </w:rPr>
        <w:tab/>
      </w:r>
      <w:r w:rsidRPr="002B60D1">
        <w:rPr>
          <w:rFonts w:ascii="Abadi" w:hAnsi="Abadi"/>
          <w:b/>
          <w:bCs/>
          <w:sz w:val="21"/>
          <w:szCs w:val="21"/>
        </w:rPr>
        <w:t xml:space="preserve">- El </w:t>
      </w:r>
      <w:proofErr w:type="gramStart"/>
      <w:r w:rsidRPr="002B60D1">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M</w:t>
      </w:r>
      <w:r w:rsidRPr="00BE4A48">
        <w:rPr>
          <w:rFonts w:ascii="Abadi" w:hAnsi="Abadi"/>
          <w:sz w:val="21"/>
          <w:szCs w:val="21"/>
        </w:rPr>
        <w:t xml:space="preserve">uchas gracias </w:t>
      </w:r>
      <w:r>
        <w:rPr>
          <w:rFonts w:ascii="Abadi" w:hAnsi="Abadi"/>
          <w:sz w:val="21"/>
          <w:szCs w:val="21"/>
        </w:rPr>
        <w:t>diputada</w:t>
      </w:r>
      <w:r w:rsidRPr="00BE4A48">
        <w:rPr>
          <w:rFonts w:ascii="Abadi" w:hAnsi="Abadi"/>
          <w:sz w:val="21"/>
          <w:szCs w:val="21"/>
        </w:rPr>
        <w:t xml:space="preserve"> secretaria</w:t>
      </w:r>
      <w:r>
        <w:rPr>
          <w:rFonts w:ascii="Abadi" w:hAnsi="Abadi"/>
          <w:sz w:val="21"/>
          <w:szCs w:val="21"/>
        </w:rPr>
        <w:t>.</w:t>
      </w:r>
      <w:r w:rsidRPr="00BE4A48">
        <w:rPr>
          <w:rFonts w:ascii="Abadi" w:hAnsi="Abadi"/>
          <w:sz w:val="21"/>
          <w:szCs w:val="21"/>
        </w:rPr>
        <w:t xml:space="preserve"> </w:t>
      </w:r>
      <w:r>
        <w:rPr>
          <w:rFonts w:ascii="Abadi" w:hAnsi="Abadi"/>
          <w:sz w:val="21"/>
          <w:szCs w:val="21"/>
        </w:rPr>
        <w:t>E</w:t>
      </w:r>
      <w:r w:rsidRPr="00BE4A48">
        <w:rPr>
          <w:rFonts w:ascii="Abadi" w:hAnsi="Abadi"/>
          <w:sz w:val="21"/>
          <w:szCs w:val="21"/>
        </w:rPr>
        <w:t xml:space="preserve">l orden del día está a consideración de </w:t>
      </w:r>
      <w:proofErr w:type="gramStart"/>
      <w:r w:rsidRPr="00BE4A48">
        <w:rPr>
          <w:rFonts w:ascii="Abadi" w:hAnsi="Abadi"/>
          <w:sz w:val="21"/>
          <w:szCs w:val="21"/>
        </w:rPr>
        <w:t>las diputadas y los diputados</w:t>
      </w:r>
      <w:proofErr w:type="gramEnd"/>
      <w:r>
        <w:rPr>
          <w:rFonts w:ascii="Abadi" w:hAnsi="Abadi"/>
          <w:sz w:val="21"/>
          <w:szCs w:val="21"/>
        </w:rPr>
        <w:t>,</w:t>
      </w:r>
      <w:r w:rsidRPr="00BE4A48">
        <w:rPr>
          <w:rFonts w:ascii="Abadi" w:hAnsi="Abadi"/>
          <w:sz w:val="21"/>
          <w:szCs w:val="21"/>
        </w:rPr>
        <w:t xml:space="preserve"> </w:t>
      </w:r>
      <w:r>
        <w:rPr>
          <w:rFonts w:ascii="Abadi" w:hAnsi="Abadi"/>
          <w:sz w:val="21"/>
          <w:szCs w:val="21"/>
        </w:rPr>
        <w:t>si</w:t>
      </w:r>
      <w:r w:rsidRPr="00BE4A48">
        <w:rPr>
          <w:rFonts w:ascii="Abadi" w:hAnsi="Abadi"/>
          <w:sz w:val="21"/>
          <w:szCs w:val="21"/>
        </w:rPr>
        <w:t xml:space="preserve"> </w:t>
      </w:r>
      <w:r>
        <w:rPr>
          <w:rFonts w:ascii="Abadi" w:hAnsi="Abadi"/>
          <w:sz w:val="21"/>
          <w:szCs w:val="21"/>
        </w:rPr>
        <w:t xml:space="preserve">hay </w:t>
      </w:r>
      <w:r w:rsidRPr="00BE4A48">
        <w:rPr>
          <w:rFonts w:ascii="Abadi" w:hAnsi="Abadi"/>
          <w:sz w:val="21"/>
          <w:szCs w:val="21"/>
        </w:rPr>
        <w:t xml:space="preserve">alguno de ustedes que </w:t>
      </w:r>
      <w:r>
        <w:rPr>
          <w:rFonts w:ascii="Abadi" w:hAnsi="Abadi"/>
          <w:sz w:val="21"/>
          <w:szCs w:val="21"/>
        </w:rPr>
        <w:t>de</w:t>
      </w:r>
      <w:r w:rsidRPr="00BE4A48">
        <w:rPr>
          <w:rFonts w:ascii="Abadi" w:hAnsi="Abadi"/>
          <w:sz w:val="21"/>
          <w:szCs w:val="21"/>
        </w:rPr>
        <w:t>s</w:t>
      </w:r>
      <w:r>
        <w:rPr>
          <w:rFonts w:ascii="Abadi" w:hAnsi="Abadi"/>
          <w:sz w:val="21"/>
          <w:szCs w:val="21"/>
        </w:rPr>
        <w:t>ee</w:t>
      </w:r>
      <w:r w:rsidRPr="00BE4A48">
        <w:rPr>
          <w:rFonts w:ascii="Abadi" w:hAnsi="Abadi"/>
          <w:sz w:val="21"/>
          <w:szCs w:val="21"/>
        </w:rPr>
        <w:t xml:space="preserve"> hace</w:t>
      </w:r>
      <w:r>
        <w:rPr>
          <w:rFonts w:ascii="Abadi" w:hAnsi="Abadi"/>
          <w:sz w:val="21"/>
          <w:szCs w:val="21"/>
        </w:rPr>
        <w:t>r</w:t>
      </w:r>
      <w:r w:rsidRPr="00BE4A48">
        <w:rPr>
          <w:rFonts w:ascii="Abadi" w:hAnsi="Abadi"/>
          <w:sz w:val="21"/>
          <w:szCs w:val="21"/>
        </w:rPr>
        <w:t xml:space="preserve"> uso de la palabra al respecto sírvanse manifestarlo esta presidencia</w:t>
      </w:r>
      <w:r>
        <w:rPr>
          <w:rFonts w:ascii="Abadi" w:hAnsi="Abadi"/>
          <w:sz w:val="21"/>
          <w:szCs w:val="21"/>
        </w:rPr>
        <w:t>.</w:t>
      </w:r>
      <w:r w:rsidRPr="00BE4A48">
        <w:rPr>
          <w:rFonts w:ascii="Abadi" w:hAnsi="Abadi"/>
          <w:sz w:val="21"/>
          <w:szCs w:val="21"/>
        </w:rPr>
        <w:t xml:space="preserve"> </w:t>
      </w:r>
      <w:r>
        <w:rPr>
          <w:rFonts w:ascii="Abadi" w:hAnsi="Abadi"/>
          <w:sz w:val="21"/>
          <w:szCs w:val="21"/>
        </w:rPr>
        <w:t>En</w:t>
      </w:r>
      <w:r w:rsidRPr="00BE4A48">
        <w:rPr>
          <w:rFonts w:ascii="Abadi" w:hAnsi="Abadi"/>
          <w:sz w:val="21"/>
          <w:szCs w:val="21"/>
        </w:rPr>
        <w:t xml:space="preserve"> virtud de que ninguna diputada</w:t>
      </w:r>
      <w:r>
        <w:rPr>
          <w:rFonts w:ascii="Abadi" w:hAnsi="Abadi"/>
          <w:sz w:val="21"/>
          <w:szCs w:val="21"/>
        </w:rPr>
        <w:t>,</w:t>
      </w:r>
      <w:r w:rsidRPr="00BE4A48">
        <w:rPr>
          <w:rFonts w:ascii="Abadi" w:hAnsi="Abadi"/>
          <w:sz w:val="21"/>
          <w:szCs w:val="21"/>
        </w:rPr>
        <w:t xml:space="preserve"> </w:t>
      </w:r>
      <w:r>
        <w:rPr>
          <w:rFonts w:ascii="Abadi" w:hAnsi="Abadi"/>
          <w:sz w:val="21"/>
          <w:szCs w:val="21"/>
        </w:rPr>
        <w:t>ni</w:t>
      </w:r>
      <w:r w:rsidRPr="00BE4A48">
        <w:rPr>
          <w:rFonts w:ascii="Abadi" w:hAnsi="Abadi"/>
          <w:sz w:val="21"/>
          <w:szCs w:val="21"/>
        </w:rPr>
        <w:t xml:space="preserve"> ningún diputado </w:t>
      </w:r>
      <w:r>
        <w:rPr>
          <w:rFonts w:ascii="Abadi" w:hAnsi="Abadi"/>
          <w:sz w:val="21"/>
          <w:szCs w:val="21"/>
        </w:rPr>
        <w:t>de</w:t>
      </w:r>
      <w:r w:rsidRPr="00BE4A48">
        <w:rPr>
          <w:rFonts w:ascii="Abadi" w:hAnsi="Abadi"/>
          <w:sz w:val="21"/>
          <w:szCs w:val="21"/>
        </w:rPr>
        <w:t>se</w:t>
      </w:r>
      <w:r>
        <w:rPr>
          <w:rFonts w:ascii="Abadi" w:hAnsi="Abadi"/>
          <w:sz w:val="21"/>
          <w:szCs w:val="21"/>
        </w:rPr>
        <w:t>a</w:t>
      </w:r>
      <w:r w:rsidRPr="00BE4A48">
        <w:rPr>
          <w:rFonts w:ascii="Abadi" w:hAnsi="Abadi"/>
          <w:sz w:val="21"/>
          <w:szCs w:val="21"/>
        </w:rPr>
        <w:t xml:space="preserve"> hace</w:t>
      </w:r>
      <w:r>
        <w:rPr>
          <w:rFonts w:ascii="Abadi" w:hAnsi="Abadi"/>
          <w:sz w:val="21"/>
          <w:szCs w:val="21"/>
        </w:rPr>
        <w:t>r</w:t>
      </w:r>
      <w:r w:rsidRPr="00BE4A48">
        <w:rPr>
          <w:rFonts w:ascii="Abadi" w:hAnsi="Abadi"/>
          <w:sz w:val="21"/>
          <w:szCs w:val="21"/>
        </w:rPr>
        <w:t xml:space="preserve"> uso de la palabra</w:t>
      </w:r>
      <w:r>
        <w:rPr>
          <w:rFonts w:ascii="Abadi" w:hAnsi="Abadi"/>
          <w:sz w:val="21"/>
          <w:szCs w:val="21"/>
        </w:rPr>
        <w:t>,</w:t>
      </w:r>
      <w:r w:rsidRPr="00BE4A48">
        <w:rPr>
          <w:rFonts w:ascii="Abadi" w:hAnsi="Abadi"/>
          <w:sz w:val="21"/>
          <w:szCs w:val="21"/>
        </w:rPr>
        <w:t xml:space="preserve"> se ruega a la secretaría que en votación económica a través del sistema electrónico y quienes se encuentran a distancia a través de la modalidad convencional pregunt</w:t>
      </w:r>
      <w:r>
        <w:rPr>
          <w:rFonts w:ascii="Abadi" w:hAnsi="Abadi"/>
          <w:sz w:val="21"/>
          <w:szCs w:val="21"/>
        </w:rPr>
        <w:t>e</w:t>
      </w:r>
      <w:r w:rsidRPr="00BE4A48">
        <w:rPr>
          <w:rFonts w:ascii="Abadi" w:hAnsi="Abadi"/>
          <w:sz w:val="21"/>
          <w:szCs w:val="21"/>
        </w:rPr>
        <w:t xml:space="preserve"> a la </w:t>
      </w:r>
      <w:r>
        <w:rPr>
          <w:rFonts w:ascii="Abadi" w:hAnsi="Abadi"/>
          <w:sz w:val="21"/>
          <w:szCs w:val="21"/>
        </w:rPr>
        <w:t>Asamblea</w:t>
      </w:r>
      <w:r w:rsidRPr="00BE4A48">
        <w:rPr>
          <w:rFonts w:ascii="Abadi" w:hAnsi="Abadi"/>
          <w:sz w:val="21"/>
          <w:szCs w:val="21"/>
        </w:rPr>
        <w:t xml:space="preserve"> si es de aprobarse el orden del día puesto a su consideración </w:t>
      </w:r>
    </w:p>
    <w:p w14:paraId="79FF4AD4" w14:textId="77777777" w:rsidR="00791373" w:rsidRDefault="00791373" w:rsidP="00791373">
      <w:pPr>
        <w:jc w:val="both"/>
        <w:rPr>
          <w:rFonts w:ascii="Abadi" w:hAnsi="Abadi"/>
          <w:b/>
          <w:bCs/>
          <w:sz w:val="21"/>
          <w:szCs w:val="21"/>
        </w:rPr>
      </w:pPr>
    </w:p>
    <w:p w14:paraId="64C5402A" w14:textId="150C4ABD" w:rsidR="00791373" w:rsidRPr="00453E12" w:rsidRDefault="00791373" w:rsidP="00791373">
      <w:pPr>
        <w:jc w:val="both"/>
        <w:rPr>
          <w:rFonts w:ascii="Abadi" w:hAnsi="Abadi"/>
          <w:b/>
          <w:bCs/>
          <w:sz w:val="21"/>
          <w:szCs w:val="21"/>
        </w:rPr>
      </w:pPr>
      <w:r w:rsidRPr="00453E12">
        <w:rPr>
          <w:rFonts w:ascii="Abadi" w:hAnsi="Abadi"/>
          <w:b/>
          <w:bCs/>
          <w:sz w:val="21"/>
          <w:szCs w:val="21"/>
        </w:rPr>
        <w:t>(se abre el sistema electrónico de votación)</w:t>
      </w:r>
    </w:p>
    <w:p w14:paraId="5DC3C84B" w14:textId="77777777" w:rsidR="00791373" w:rsidRDefault="00791373" w:rsidP="00791373">
      <w:pPr>
        <w:jc w:val="both"/>
        <w:rPr>
          <w:rFonts w:ascii="Abadi" w:hAnsi="Abadi"/>
          <w:b/>
          <w:bCs/>
          <w:sz w:val="21"/>
          <w:szCs w:val="21"/>
        </w:rPr>
      </w:pPr>
    </w:p>
    <w:p w14:paraId="7E3B665E" w14:textId="139BDEEC" w:rsidR="00791373" w:rsidRDefault="00791373" w:rsidP="00791373">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La </w:t>
      </w:r>
      <w:proofErr w:type="gramStart"/>
      <w:r w:rsidRPr="00453E12">
        <w:rPr>
          <w:rFonts w:ascii="Abadi" w:hAnsi="Abadi"/>
          <w:b/>
          <w:bCs/>
          <w:sz w:val="21"/>
          <w:szCs w:val="21"/>
        </w:rPr>
        <w:t>Secretaria.-</w:t>
      </w:r>
      <w:proofErr w:type="gramEnd"/>
      <w:r>
        <w:rPr>
          <w:rFonts w:ascii="Abadi" w:hAnsi="Abadi"/>
          <w:sz w:val="21"/>
          <w:szCs w:val="21"/>
        </w:rPr>
        <w:t xml:space="preserve"> P</w:t>
      </w:r>
      <w:r w:rsidRPr="00BE4A48">
        <w:rPr>
          <w:rFonts w:ascii="Abadi" w:hAnsi="Abadi"/>
          <w:sz w:val="21"/>
          <w:szCs w:val="21"/>
        </w:rPr>
        <w:t>or instrucciones de la presidencia</w:t>
      </w:r>
      <w:r>
        <w:rPr>
          <w:rFonts w:ascii="Abadi" w:hAnsi="Abadi"/>
          <w:sz w:val="21"/>
          <w:szCs w:val="21"/>
        </w:rPr>
        <w:t>,</w:t>
      </w:r>
      <w:r w:rsidRPr="00BE4A48">
        <w:rPr>
          <w:rFonts w:ascii="Abadi" w:hAnsi="Abadi"/>
          <w:sz w:val="21"/>
          <w:szCs w:val="21"/>
        </w:rPr>
        <w:t xml:space="preserve"> en votación económica se pregunta las diputadas y los diputados si se aprueba el orden del día mediante el sistema electrónico y quienes se encuentren a distancia</w:t>
      </w:r>
      <w:r>
        <w:rPr>
          <w:rFonts w:ascii="Abadi" w:hAnsi="Abadi"/>
          <w:sz w:val="21"/>
          <w:szCs w:val="21"/>
        </w:rPr>
        <w:t>,</w:t>
      </w:r>
      <w:r w:rsidRPr="00BE4A48">
        <w:rPr>
          <w:rFonts w:ascii="Abadi" w:hAnsi="Abadi"/>
          <w:sz w:val="21"/>
          <w:szCs w:val="21"/>
        </w:rPr>
        <w:t xml:space="preserve"> si están por la afirmativa </w:t>
      </w:r>
      <w:r>
        <w:rPr>
          <w:rFonts w:ascii="Abadi" w:hAnsi="Abadi"/>
          <w:sz w:val="21"/>
          <w:szCs w:val="21"/>
        </w:rPr>
        <w:t>manifiéstenlo</w:t>
      </w:r>
      <w:r w:rsidRPr="00BE4A48">
        <w:rPr>
          <w:rFonts w:ascii="Abadi" w:hAnsi="Abadi"/>
          <w:sz w:val="21"/>
          <w:szCs w:val="21"/>
        </w:rPr>
        <w:t xml:space="preserve"> levantando la mano</w:t>
      </w:r>
      <w:r>
        <w:rPr>
          <w:rFonts w:ascii="Abadi" w:hAnsi="Abadi"/>
          <w:sz w:val="21"/>
          <w:szCs w:val="21"/>
        </w:rPr>
        <w:t>.</w:t>
      </w:r>
    </w:p>
    <w:p w14:paraId="64D36BEA" w14:textId="77777777" w:rsidR="00791373" w:rsidRDefault="00791373" w:rsidP="00791373">
      <w:pPr>
        <w:jc w:val="both"/>
        <w:rPr>
          <w:rFonts w:ascii="Abadi" w:hAnsi="Abadi"/>
          <w:sz w:val="21"/>
          <w:szCs w:val="21"/>
        </w:rPr>
      </w:pPr>
    </w:p>
    <w:p w14:paraId="47D31F8E" w14:textId="0B9B6DE4" w:rsidR="00791373" w:rsidRDefault="00791373" w:rsidP="00791373">
      <w:pPr>
        <w:jc w:val="both"/>
        <w:rPr>
          <w:rFonts w:ascii="Abadi" w:hAnsi="Abadi"/>
          <w:sz w:val="21"/>
          <w:szCs w:val="21"/>
        </w:rPr>
      </w:pPr>
      <w:r>
        <w:rPr>
          <w:rFonts w:ascii="Abadi" w:hAnsi="Abadi"/>
          <w:sz w:val="21"/>
          <w:szCs w:val="21"/>
        </w:rPr>
        <w:t>¿F</w:t>
      </w:r>
      <w:r w:rsidRPr="00BE4A48">
        <w:rPr>
          <w:rFonts w:ascii="Abadi" w:hAnsi="Abadi"/>
          <w:sz w:val="21"/>
          <w:szCs w:val="21"/>
        </w:rPr>
        <w:t>alta alguna diputada</w:t>
      </w:r>
      <w:r>
        <w:rPr>
          <w:rFonts w:ascii="Abadi" w:hAnsi="Abadi"/>
          <w:sz w:val="21"/>
          <w:szCs w:val="21"/>
        </w:rPr>
        <w:t>,</w:t>
      </w:r>
      <w:r w:rsidRPr="00BE4A48">
        <w:rPr>
          <w:rFonts w:ascii="Abadi" w:hAnsi="Abadi"/>
          <w:sz w:val="21"/>
          <w:szCs w:val="21"/>
        </w:rPr>
        <w:t xml:space="preserve"> algún diputado de emitir su voto</w:t>
      </w:r>
      <w:r>
        <w:rPr>
          <w:rFonts w:ascii="Abadi" w:hAnsi="Abadi"/>
          <w:sz w:val="21"/>
          <w:szCs w:val="21"/>
        </w:rPr>
        <w:t>? Diputado</w:t>
      </w:r>
      <w:r w:rsidRPr="00BE4A48">
        <w:rPr>
          <w:rFonts w:ascii="Abadi" w:hAnsi="Abadi"/>
          <w:sz w:val="21"/>
          <w:szCs w:val="21"/>
        </w:rPr>
        <w:t xml:space="preserve"> Ernesto </w:t>
      </w:r>
    </w:p>
    <w:p w14:paraId="68C29357" w14:textId="77777777" w:rsidR="00791373" w:rsidRDefault="00791373" w:rsidP="00791373">
      <w:pPr>
        <w:jc w:val="both"/>
        <w:rPr>
          <w:rFonts w:ascii="Abadi" w:hAnsi="Abadi"/>
          <w:b/>
          <w:bCs/>
          <w:sz w:val="21"/>
          <w:szCs w:val="21"/>
        </w:rPr>
      </w:pPr>
    </w:p>
    <w:p w14:paraId="096E6AB9" w14:textId="3AE7C6CE" w:rsidR="00791373" w:rsidRDefault="00791373" w:rsidP="00791373">
      <w:pPr>
        <w:jc w:val="both"/>
        <w:rPr>
          <w:rFonts w:ascii="Abadi" w:hAnsi="Abadi"/>
          <w:sz w:val="21"/>
          <w:szCs w:val="21"/>
        </w:rPr>
      </w:pPr>
      <w:r w:rsidRPr="004753B7">
        <w:rPr>
          <w:rFonts w:ascii="Abadi" w:hAnsi="Abadi"/>
          <w:b/>
          <w:bCs/>
          <w:sz w:val="21"/>
          <w:szCs w:val="21"/>
        </w:rPr>
        <w:t>(Voz, diputado Ernesto Prieto)</w:t>
      </w:r>
      <w:r>
        <w:rPr>
          <w:rFonts w:ascii="Abadi" w:hAnsi="Abadi"/>
          <w:sz w:val="21"/>
          <w:szCs w:val="21"/>
        </w:rPr>
        <w:t xml:space="preserve"> A</w:t>
      </w:r>
      <w:r w:rsidRPr="00BE4A48">
        <w:rPr>
          <w:rFonts w:ascii="Abadi" w:hAnsi="Abadi"/>
          <w:sz w:val="21"/>
          <w:szCs w:val="21"/>
        </w:rPr>
        <w:t xml:space="preserve"> favor</w:t>
      </w:r>
      <w:r>
        <w:rPr>
          <w:rFonts w:ascii="Abadi" w:hAnsi="Abadi"/>
          <w:sz w:val="21"/>
          <w:szCs w:val="21"/>
        </w:rPr>
        <w:t>,</w:t>
      </w:r>
      <w:r w:rsidRPr="00BE4A48">
        <w:rPr>
          <w:rFonts w:ascii="Abadi" w:hAnsi="Abadi"/>
          <w:sz w:val="21"/>
          <w:szCs w:val="21"/>
        </w:rPr>
        <w:t xml:space="preserve"> gracias </w:t>
      </w:r>
    </w:p>
    <w:p w14:paraId="2E54EFBD" w14:textId="77777777" w:rsidR="00791373" w:rsidRDefault="00791373" w:rsidP="00791373">
      <w:pPr>
        <w:jc w:val="both"/>
        <w:rPr>
          <w:rFonts w:ascii="Abadi" w:hAnsi="Abadi"/>
          <w:b/>
          <w:bCs/>
          <w:sz w:val="21"/>
          <w:szCs w:val="21"/>
        </w:rPr>
      </w:pPr>
    </w:p>
    <w:p w14:paraId="6C00F067" w14:textId="1DDFD0AB" w:rsidR="00791373" w:rsidRDefault="00791373" w:rsidP="00791373">
      <w:pPr>
        <w:jc w:val="both"/>
        <w:rPr>
          <w:rFonts w:ascii="Abadi" w:hAnsi="Abadi"/>
          <w:sz w:val="21"/>
          <w:szCs w:val="21"/>
        </w:rPr>
      </w:pPr>
      <w:r w:rsidRPr="004753B7">
        <w:rPr>
          <w:rFonts w:ascii="Abadi" w:hAnsi="Abadi"/>
          <w:b/>
          <w:bCs/>
          <w:sz w:val="21"/>
          <w:szCs w:val="21"/>
        </w:rPr>
        <w:t>(Voz, diputada secretaria)</w:t>
      </w:r>
      <w:r>
        <w:rPr>
          <w:rFonts w:ascii="Abadi" w:hAnsi="Abadi"/>
          <w:sz w:val="21"/>
          <w:szCs w:val="21"/>
        </w:rPr>
        <w:t xml:space="preserve"> G</w:t>
      </w:r>
      <w:r w:rsidRPr="00BE4A48">
        <w:rPr>
          <w:rFonts w:ascii="Abadi" w:hAnsi="Abadi"/>
          <w:sz w:val="21"/>
          <w:szCs w:val="21"/>
        </w:rPr>
        <w:t xml:space="preserve">racias diputado </w:t>
      </w:r>
    </w:p>
    <w:p w14:paraId="7739374A" w14:textId="77777777" w:rsidR="00791373" w:rsidRDefault="00791373" w:rsidP="00791373">
      <w:pPr>
        <w:jc w:val="both"/>
        <w:rPr>
          <w:rFonts w:ascii="Abadi" w:hAnsi="Abadi"/>
          <w:b/>
          <w:bCs/>
          <w:sz w:val="21"/>
          <w:szCs w:val="21"/>
        </w:rPr>
      </w:pPr>
    </w:p>
    <w:p w14:paraId="7B139E45" w14:textId="0B7DE14E" w:rsidR="00791373" w:rsidRDefault="00791373" w:rsidP="00791373">
      <w:pPr>
        <w:jc w:val="both"/>
        <w:rPr>
          <w:rFonts w:ascii="Abadi" w:hAnsi="Abadi"/>
          <w:b/>
          <w:bCs/>
          <w:sz w:val="21"/>
          <w:szCs w:val="21"/>
        </w:rPr>
      </w:pPr>
      <w:r>
        <w:rPr>
          <w:rFonts w:ascii="Abadi" w:hAnsi="Abadi"/>
          <w:b/>
          <w:bCs/>
          <w:sz w:val="21"/>
          <w:szCs w:val="21"/>
        </w:rPr>
        <w:t>(</w:t>
      </w:r>
      <w:r w:rsidRPr="00453E12">
        <w:rPr>
          <w:rFonts w:ascii="Abadi" w:hAnsi="Abadi"/>
          <w:b/>
          <w:bCs/>
          <w:sz w:val="21"/>
          <w:szCs w:val="21"/>
        </w:rPr>
        <w:t>se cierra el sistema electrónico de votación</w:t>
      </w:r>
      <w:r>
        <w:rPr>
          <w:rFonts w:ascii="Abadi" w:hAnsi="Abadi"/>
          <w:b/>
          <w:bCs/>
          <w:sz w:val="21"/>
          <w:szCs w:val="21"/>
        </w:rPr>
        <w:t>)</w:t>
      </w:r>
    </w:p>
    <w:p w14:paraId="23DBE2C9" w14:textId="03A26BC6" w:rsidR="00564454" w:rsidRDefault="00564454" w:rsidP="00791373">
      <w:pPr>
        <w:jc w:val="both"/>
        <w:rPr>
          <w:rFonts w:ascii="Abadi" w:hAnsi="Abadi"/>
          <w:b/>
          <w:bCs/>
          <w:sz w:val="21"/>
          <w:szCs w:val="21"/>
        </w:rPr>
      </w:pPr>
      <w:r>
        <w:rPr>
          <w:noProof/>
        </w:rPr>
        <w:lastRenderedPageBreak/>
        <w:drawing>
          <wp:anchor distT="0" distB="0" distL="114300" distR="114300" simplePos="0" relativeHeight="251684864" behindDoc="0" locked="0" layoutInCell="1" allowOverlap="1" wp14:anchorId="628453B8" wp14:editId="500F7710">
            <wp:simplePos x="0" y="0"/>
            <wp:positionH relativeFrom="column">
              <wp:posOffset>260985</wp:posOffset>
            </wp:positionH>
            <wp:positionV relativeFrom="paragraph">
              <wp:posOffset>229235</wp:posOffset>
            </wp:positionV>
            <wp:extent cx="2065020" cy="1161019"/>
            <wp:effectExtent l="76200" t="76200" r="125730" b="134620"/>
            <wp:wrapSquare wrapText="bothSides"/>
            <wp:docPr id="1589673268" name="Imagen 158967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65020" cy="1161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7152AA8E" w14:textId="19FC6B05" w:rsidR="00564454" w:rsidRDefault="00564454" w:rsidP="00791373">
      <w:pPr>
        <w:jc w:val="both"/>
        <w:rPr>
          <w:rFonts w:ascii="Abadi" w:hAnsi="Abadi"/>
          <w:b/>
          <w:bCs/>
          <w:sz w:val="21"/>
          <w:szCs w:val="21"/>
        </w:rPr>
      </w:pPr>
    </w:p>
    <w:p w14:paraId="7D550591" w14:textId="05B32FAF" w:rsidR="007D51F4" w:rsidRDefault="007D51F4" w:rsidP="007D51F4">
      <w:pPr>
        <w:jc w:val="both"/>
        <w:rPr>
          <w:rFonts w:ascii="Abadi" w:hAnsi="Abadi"/>
          <w:sz w:val="21"/>
          <w:szCs w:val="21"/>
        </w:rPr>
      </w:pPr>
      <w:r>
        <w:rPr>
          <w:rFonts w:ascii="Abadi" w:hAnsi="Abadi"/>
          <w:b/>
          <w:bCs/>
          <w:sz w:val="21"/>
          <w:szCs w:val="21"/>
        </w:rPr>
        <w:tab/>
        <w:t xml:space="preserve">- </w:t>
      </w:r>
      <w:r w:rsidRPr="00453E12">
        <w:rPr>
          <w:rFonts w:ascii="Abadi" w:hAnsi="Abadi"/>
          <w:b/>
          <w:bCs/>
          <w:sz w:val="21"/>
          <w:szCs w:val="21"/>
        </w:rPr>
        <w:t xml:space="preserve">La </w:t>
      </w:r>
      <w:proofErr w:type="gramStart"/>
      <w:r w:rsidRPr="00453E12">
        <w:rPr>
          <w:rFonts w:ascii="Abadi" w:hAnsi="Abadi"/>
          <w:b/>
          <w:bCs/>
          <w:sz w:val="21"/>
          <w:szCs w:val="21"/>
        </w:rPr>
        <w:t>Secretaria.-</w:t>
      </w:r>
      <w:proofErr w:type="gramEnd"/>
      <w:r>
        <w:rPr>
          <w:rFonts w:ascii="Abadi" w:hAnsi="Abadi"/>
          <w:sz w:val="21"/>
          <w:szCs w:val="21"/>
        </w:rPr>
        <w:t xml:space="preserve"> S</w:t>
      </w:r>
      <w:r w:rsidRPr="00BE4A48">
        <w:rPr>
          <w:rFonts w:ascii="Abadi" w:hAnsi="Abadi"/>
          <w:sz w:val="21"/>
          <w:szCs w:val="21"/>
        </w:rPr>
        <w:t xml:space="preserve">e registraron 35 votos a favor </w:t>
      </w:r>
    </w:p>
    <w:p w14:paraId="12457599" w14:textId="77777777" w:rsidR="007D51F4" w:rsidRDefault="007D51F4" w:rsidP="007D51F4">
      <w:pPr>
        <w:jc w:val="both"/>
        <w:rPr>
          <w:rFonts w:ascii="Abadi" w:hAnsi="Abadi"/>
          <w:b/>
          <w:bCs/>
          <w:sz w:val="21"/>
          <w:szCs w:val="21"/>
        </w:rPr>
      </w:pPr>
      <w:r>
        <w:rPr>
          <w:rFonts w:ascii="Abadi" w:hAnsi="Abadi"/>
          <w:b/>
          <w:bCs/>
          <w:sz w:val="21"/>
          <w:szCs w:val="21"/>
        </w:rPr>
        <w:tab/>
      </w:r>
    </w:p>
    <w:p w14:paraId="17601CE1" w14:textId="456E454E" w:rsidR="009170E7" w:rsidRDefault="007D51F4" w:rsidP="009170E7">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M</w:t>
      </w:r>
      <w:r w:rsidRPr="00BE4A48">
        <w:rPr>
          <w:rFonts w:ascii="Abadi" w:hAnsi="Abadi"/>
          <w:sz w:val="21"/>
          <w:szCs w:val="21"/>
        </w:rPr>
        <w:t>uchas gracias</w:t>
      </w:r>
      <w:r>
        <w:rPr>
          <w:rFonts w:ascii="Abadi" w:hAnsi="Abadi"/>
          <w:sz w:val="21"/>
          <w:szCs w:val="21"/>
        </w:rPr>
        <w:t>,</w:t>
      </w:r>
      <w:r w:rsidRPr="00BE4A48">
        <w:rPr>
          <w:rFonts w:ascii="Abadi" w:hAnsi="Abadi"/>
          <w:sz w:val="21"/>
          <w:szCs w:val="21"/>
        </w:rPr>
        <w:t xml:space="preserve"> el orden del día ha sido aprobado por unanimidad</w:t>
      </w:r>
      <w:r>
        <w:rPr>
          <w:rFonts w:ascii="Abadi" w:hAnsi="Abadi"/>
          <w:sz w:val="21"/>
          <w:szCs w:val="21"/>
        </w:rPr>
        <w:t xml:space="preserve">. </w:t>
      </w:r>
    </w:p>
    <w:p w14:paraId="7C35FF17" w14:textId="77777777" w:rsidR="009E28C6" w:rsidRPr="009E28C6" w:rsidRDefault="009E28C6" w:rsidP="009170E7">
      <w:pPr>
        <w:jc w:val="both"/>
        <w:rPr>
          <w:rFonts w:ascii="Abadi" w:hAnsi="Abadi"/>
          <w:sz w:val="21"/>
          <w:szCs w:val="21"/>
        </w:rPr>
      </w:pPr>
    </w:p>
    <w:p w14:paraId="1354C74B" w14:textId="77777777" w:rsidR="00014EE5" w:rsidRDefault="00014EE5" w:rsidP="00014EE5">
      <w:pPr>
        <w:ind w:firstLine="720"/>
        <w:jc w:val="both"/>
        <w:rPr>
          <w:rFonts w:ascii="Abadi" w:hAnsi="Abadi"/>
          <w:b/>
          <w:sz w:val="21"/>
          <w:szCs w:val="21"/>
        </w:rPr>
      </w:pPr>
    </w:p>
    <w:p w14:paraId="007B04F4" w14:textId="3B009E3F" w:rsidR="001A191F" w:rsidRDefault="001A191F" w:rsidP="009E28C6">
      <w:pPr>
        <w:pStyle w:val="Estilo1"/>
        <w:numPr>
          <w:ilvl w:val="0"/>
          <w:numId w:val="46"/>
        </w:numPr>
        <w:tabs>
          <w:tab w:val="clear" w:pos="709"/>
        </w:tabs>
        <w:ind w:left="284" w:right="373"/>
        <w:rPr>
          <w:rFonts w:ascii="Abadi" w:hAnsi="Abadi"/>
          <w:sz w:val="21"/>
          <w:szCs w:val="21"/>
        </w:rPr>
      </w:pPr>
      <w:r>
        <w:rPr>
          <w:rFonts w:ascii="Abadi" w:hAnsi="Abadi"/>
          <w:sz w:val="21"/>
          <w:szCs w:val="21"/>
        </w:rPr>
        <w:t>LECTURA Y, EN SU CASO APROBACIÓN DEK ACTA DE LA SESIÓN ORDINARIA CELEBRADA EL 7 DE OCTUBRE DEL AÑO EN CURSO.</w:t>
      </w:r>
      <w:r w:rsidR="00EE307F">
        <w:rPr>
          <w:rStyle w:val="Refdenotaalpie"/>
          <w:rFonts w:ascii="Abadi" w:hAnsi="Abadi"/>
          <w:sz w:val="21"/>
          <w:szCs w:val="21"/>
        </w:rPr>
        <w:footnoteReference w:id="3"/>
      </w:r>
    </w:p>
    <w:p w14:paraId="06C29C9E" w14:textId="77777777" w:rsidR="001A191F" w:rsidRDefault="001A191F" w:rsidP="001A191F">
      <w:pPr>
        <w:pStyle w:val="Estilo1"/>
        <w:numPr>
          <w:ilvl w:val="0"/>
          <w:numId w:val="0"/>
        </w:numPr>
        <w:ind w:left="709" w:hanging="425"/>
        <w:rPr>
          <w:rFonts w:ascii="Abadi" w:hAnsi="Abadi"/>
          <w:sz w:val="21"/>
          <w:szCs w:val="21"/>
        </w:rPr>
      </w:pPr>
    </w:p>
    <w:p w14:paraId="212E16D7" w14:textId="77777777" w:rsidR="006D5427" w:rsidRPr="006D5427" w:rsidRDefault="006D5427" w:rsidP="00B00B57">
      <w:pPr>
        <w:pStyle w:val="Textoindependiente"/>
        <w:kinsoku w:val="0"/>
        <w:overflowPunct w:val="0"/>
        <w:spacing w:before="73"/>
        <w:ind w:left="284" w:right="373"/>
        <w:jc w:val="center"/>
        <w:rPr>
          <w:rFonts w:ascii="Abadi" w:hAnsi="Abadi" w:cs="Copperplate Gothic Bold"/>
          <w:spacing w:val="-10"/>
          <w:sz w:val="21"/>
          <w:szCs w:val="21"/>
        </w:rPr>
      </w:pPr>
      <w:r w:rsidRPr="006D5427">
        <w:rPr>
          <w:rFonts w:ascii="Abadi" w:hAnsi="Abadi" w:cs="Copperplate Gothic Bold"/>
          <w:sz w:val="21"/>
          <w:szCs w:val="21"/>
        </w:rPr>
        <w:t>ACTA</w:t>
      </w:r>
      <w:r w:rsidRPr="006D5427">
        <w:rPr>
          <w:rFonts w:ascii="Abadi" w:hAnsi="Abadi" w:cs="Copperplate Gothic Bold"/>
          <w:spacing w:val="-7"/>
          <w:sz w:val="21"/>
          <w:szCs w:val="21"/>
        </w:rPr>
        <w:t xml:space="preserve"> </w:t>
      </w:r>
      <w:r w:rsidRPr="006D5427">
        <w:rPr>
          <w:rFonts w:ascii="Abadi" w:hAnsi="Abadi" w:cs="Copperplate Gothic Bold"/>
          <w:sz w:val="21"/>
          <w:szCs w:val="21"/>
        </w:rPr>
        <w:t>NÚMERO</w:t>
      </w:r>
      <w:r w:rsidRPr="006D5427">
        <w:rPr>
          <w:rFonts w:ascii="Abadi" w:hAnsi="Abadi" w:cs="Copperplate Gothic Bold"/>
          <w:spacing w:val="-5"/>
          <w:sz w:val="21"/>
          <w:szCs w:val="21"/>
        </w:rPr>
        <w:t xml:space="preserve"> </w:t>
      </w:r>
      <w:r w:rsidRPr="006D5427">
        <w:rPr>
          <w:rFonts w:ascii="Abadi" w:hAnsi="Abadi" w:cs="Copperplate Gothic Bold"/>
          <w:spacing w:val="-10"/>
          <w:sz w:val="21"/>
          <w:szCs w:val="21"/>
        </w:rPr>
        <w:t>4</w:t>
      </w:r>
    </w:p>
    <w:p w14:paraId="002EF13A" w14:textId="77777777" w:rsidR="006D5427" w:rsidRPr="006D5427" w:rsidRDefault="006D5427" w:rsidP="00B00B57">
      <w:pPr>
        <w:pStyle w:val="Textoindependiente"/>
        <w:kinsoku w:val="0"/>
        <w:overflowPunct w:val="0"/>
        <w:spacing w:before="65"/>
        <w:ind w:left="284" w:right="373"/>
        <w:jc w:val="center"/>
        <w:rPr>
          <w:rFonts w:ascii="Abadi" w:hAnsi="Abadi" w:cs="Copperplate Gothic Bold"/>
          <w:sz w:val="21"/>
          <w:szCs w:val="21"/>
        </w:rPr>
      </w:pPr>
      <w:r w:rsidRPr="006D5427">
        <w:rPr>
          <w:rFonts w:ascii="Abadi" w:hAnsi="Abadi" w:cs="Copperplate Gothic Bold"/>
          <w:sz w:val="21"/>
          <w:szCs w:val="21"/>
        </w:rPr>
        <w:t>SEXAGÉSIMA</w:t>
      </w:r>
      <w:r w:rsidRPr="006D5427">
        <w:rPr>
          <w:rFonts w:ascii="Abadi" w:hAnsi="Abadi" w:cs="Copperplate Gothic Bold"/>
          <w:spacing w:val="-8"/>
          <w:sz w:val="21"/>
          <w:szCs w:val="21"/>
        </w:rPr>
        <w:t xml:space="preserve"> </w:t>
      </w:r>
      <w:r w:rsidRPr="006D5427">
        <w:rPr>
          <w:rFonts w:ascii="Abadi" w:hAnsi="Abadi" w:cs="Copperplate Gothic Bold"/>
          <w:sz w:val="21"/>
          <w:szCs w:val="21"/>
        </w:rPr>
        <w:t>QUINTA</w:t>
      </w:r>
      <w:r w:rsidRPr="006D5427">
        <w:rPr>
          <w:rFonts w:ascii="Abadi" w:hAnsi="Abadi" w:cs="Copperplate Gothic Bold"/>
          <w:spacing w:val="-7"/>
          <w:sz w:val="21"/>
          <w:szCs w:val="21"/>
        </w:rPr>
        <w:t xml:space="preserve"> </w:t>
      </w:r>
      <w:r w:rsidRPr="006D5427">
        <w:rPr>
          <w:rFonts w:ascii="Abadi" w:hAnsi="Abadi" w:cs="Copperplate Gothic Bold"/>
          <w:sz w:val="21"/>
          <w:szCs w:val="21"/>
        </w:rPr>
        <w:t>LEGISLATURA</w:t>
      </w:r>
      <w:r w:rsidRPr="006D5427">
        <w:rPr>
          <w:rFonts w:ascii="Abadi" w:hAnsi="Abadi" w:cs="Copperplate Gothic Bold"/>
          <w:spacing w:val="-9"/>
          <w:sz w:val="21"/>
          <w:szCs w:val="21"/>
        </w:rPr>
        <w:t xml:space="preserve"> </w:t>
      </w:r>
      <w:r w:rsidRPr="006D5427">
        <w:rPr>
          <w:rFonts w:ascii="Abadi" w:hAnsi="Abadi" w:cs="Copperplate Gothic Bold"/>
          <w:sz w:val="21"/>
          <w:szCs w:val="21"/>
        </w:rPr>
        <w:t>CONSTITUCIONAL</w:t>
      </w:r>
      <w:r w:rsidRPr="006D5427">
        <w:rPr>
          <w:rFonts w:ascii="Abadi" w:hAnsi="Abadi" w:cs="Copperplate Gothic Bold"/>
          <w:spacing w:val="-8"/>
          <w:sz w:val="21"/>
          <w:szCs w:val="21"/>
        </w:rPr>
        <w:t xml:space="preserve"> </w:t>
      </w:r>
      <w:r w:rsidRPr="006D5427">
        <w:rPr>
          <w:rFonts w:ascii="Abadi" w:hAnsi="Abadi" w:cs="Copperplate Gothic Bold"/>
          <w:sz w:val="21"/>
          <w:szCs w:val="21"/>
        </w:rPr>
        <w:t>DEL</w:t>
      </w:r>
      <w:r w:rsidRPr="006D5427">
        <w:rPr>
          <w:rFonts w:ascii="Abadi" w:hAnsi="Abadi" w:cs="Copperplate Gothic Bold"/>
          <w:spacing w:val="-9"/>
          <w:sz w:val="21"/>
          <w:szCs w:val="21"/>
        </w:rPr>
        <w:t xml:space="preserve"> </w:t>
      </w:r>
      <w:r w:rsidRPr="006D5427">
        <w:rPr>
          <w:rFonts w:ascii="Abadi" w:hAnsi="Abadi" w:cs="Copperplate Gothic Bold"/>
          <w:sz w:val="21"/>
          <w:szCs w:val="21"/>
        </w:rPr>
        <w:t>ESTADO LIBRE Y SOBERANO DE GUANAJUATO</w:t>
      </w:r>
    </w:p>
    <w:p w14:paraId="23E8FD9D" w14:textId="77777777" w:rsidR="006D5427" w:rsidRPr="006D5427" w:rsidRDefault="006D5427" w:rsidP="00B00B57">
      <w:pPr>
        <w:pStyle w:val="Textoindependiente"/>
        <w:kinsoku w:val="0"/>
        <w:overflowPunct w:val="0"/>
        <w:ind w:left="284" w:right="373"/>
        <w:jc w:val="center"/>
        <w:rPr>
          <w:rFonts w:ascii="Abadi" w:hAnsi="Abadi" w:cs="Copperplate Gothic Bold"/>
          <w:sz w:val="21"/>
          <w:szCs w:val="21"/>
        </w:rPr>
      </w:pPr>
      <w:r w:rsidRPr="006D5427">
        <w:rPr>
          <w:rFonts w:ascii="Abadi" w:hAnsi="Abadi" w:cs="Copperplate Gothic Bold"/>
          <w:sz w:val="21"/>
          <w:szCs w:val="21"/>
        </w:rPr>
        <w:t>PRIMER</w:t>
      </w:r>
      <w:r w:rsidRPr="006D5427">
        <w:rPr>
          <w:rFonts w:ascii="Abadi" w:hAnsi="Abadi" w:cs="Copperplate Gothic Bold"/>
          <w:spacing w:val="-8"/>
          <w:sz w:val="21"/>
          <w:szCs w:val="21"/>
        </w:rPr>
        <w:t xml:space="preserve"> </w:t>
      </w:r>
      <w:r w:rsidRPr="006D5427">
        <w:rPr>
          <w:rFonts w:ascii="Abadi" w:hAnsi="Abadi" w:cs="Copperplate Gothic Bold"/>
          <w:sz w:val="21"/>
          <w:szCs w:val="21"/>
        </w:rPr>
        <w:t>PERIODO</w:t>
      </w:r>
      <w:r w:rsidRPr="006D5427">
        <w:rPr>
          <w:rFonts w:ascii="Abadi" w:hAnsi="Abadi" w:cs="Copperplate Gothic Bold"/>
          <w:spacing w:val="-5"/>
          <w:sz w:val="21"/>
          <w:szCs w:val="21"/>
        </w:rPr>
        <w:t xml:space="preserve"> </w:t>
      </w:r>
      <w:r w:rsidRPr="006D5427">
        <w:rPr>
          <w:rFonts w:ascii="Abadi" w:hAnsi="Abadi" w:cs="Copperplate Gothic Bold"/>
          <w:sz w:val="21"/>
          <w:szCs w:val="21"/>
        </w:rPr>
        <w:t>ORDINARIO</w:t>
      </w:r>
      <w:r w:rsidRPr="006D5427">
        <w:rPr>
          <w:rFonts w:ascii="Abadi" w:hAnsi="Abadi" w:cs="Copperplate Gothic Bold"/>
          <w:spacing w:val="-8"/>
          <w:sz w:val="21"/>
          <w:szCs w:val="21"/>
        </w:rPr>
        <w:t xml:space="preserve"> </w:t>
      </w:r>
      <w:r w:rsidRPr="006D5427">
        <w:rPr>
          <w:rFonts w:ascii="Abadi" w:hAnsi="Abadi" w:cs="Copperplate Gothic Bold"/>
          <w:sz w:val="21"/>
          <w:szCs w:val="21"/>
        </w:rPr>
        <w:t>DE</w:t>
      </w:r>
      <w:r w:rsidRPr="006D5427">
        <w:rPr>
          <w:rFonts w:ascii="Abadi" w:hAnsi="Abadi" w:cs="Copperplate Gothic Bold"/>
          <w:spacing w:val="-8"/>
          <w:sz w:val="21"/>
          <w:szCs w:val="21"/>
        </w:rPr>
        <w:t xml:space="preserve"> </w:t>
      </w:r>
      <w:r w:rsidRPr="006D5427">
        <w:rPr>
          <w:rFonts w:ascii="Abadi" w:hAnsi="Abadi" w:cs="Copperplate Gothic Bold"/>
          <w:sz w:val="21"/>
          <w:szCs w:val="21"/>
        </w:rPr>
        <w:t>SESIONES</w:t>
      </w:r>
      <w:r w:rsidRPr="006D5427">
        <w:rPr>
          <w:rFonts w:ascii="Abadi" w:hAnsi="Abadi" w:cs="Copperplate Gothic Bold"/>
          <w:spacing w:val="-7"/>
          <w:sz w:val="21"/>
          <w:szCs w:val="21"/>
        </w:rPr>
        <w:t xml:space="preserve"> </w:t>
      </w:r>
      <w:r w:rsidRPr="006D5427">
        <w:rPr>
          <w:rFonts w:ascii="Abadi" w:hAnsi="Abadi" w:cs="Copperplate Gothic Bold"/>
          <w:sz w:val="21"/>
          <w:szCs w:val="21"/>
        </w:rPr>
        <w:t>CORRESPONDIENTE</w:t>
      </w:r>
      <w:r w:rsidRPr="006D5427">
        <w:rPr>
          <w:rFonts w:ascii="Abadi" w:hAnsi="Abadi" w:cs="Copperplate Gothic Bold"/>
          <w:spacing w:val="-8"/>
          <w:sz w:val="21"/>
          <w:szCs w:val="21"/>
        </w:rPr>
        <w:t xml:space="preserve"> </w:t>
      </w:r>
      <w:r w:rsidRPr="006D5427">
        <w:rPr>
          <w:rFonts w:ascii="Abadi" w:hAnsi="Abadi" w:cs="Copperplate Gothic Bold"/>
          <w:sz w:val="21"/>
          <w:szCs w:val="21"/>
        </w:rPr>
        <w:t>AL PRIMER AÑO DE EJERCICIO CONSTITUCIONAL</w:t>
      </w:r>
    </w:p>
    <w:p w14:paraId="3C5624B6" w14:textId="77777777" w:rsidR="006D5427" w:rsidRPr="006D5427" w:rsidRDefault="006D5427" w:rsidP="00B00B57">
      <w:pPr>
        <w:pStyle w:val="Textoindependiente"/>
        <w:kinsoku w:val="0"/>
        <w:overflowPunct w:val="0"/>
        <w:spacing w:before="2"/>
        <w:ind w:left="284" w:right="373" w:firstLine="2"/>
        <w:jc w:val="center"/>
        <w:rPr>
          <w:rFonts w:ascii="Abadi" w:hAnsi="Abadi" w:cs="Copperplate Gothic Bold"/>
          <w:sz w:val="21"/>
          <w:szCs w:val="21"/>
        </w:rPr>
      </w:pPr>
      <w:r w:rsidRPr="006D5427">
        <w:rPr>
          <w:rFonts w:ascii="Abadi" w:hAnsi="Abadi" w:cs="Copperplate Gothic Bold"/>
          <w:sz w:val="21"/>
          <w:szCs w:val="21"/>
        </w:rPr>
        <w:t>SESIÓN ORDINARIA CELEBRADA EL 7 DE OCTUBRE DE 2021 PRESIDENCIA</w:t>
      </w:r>
      <w:r w:rsidRPr="006D5427">
        <w:rPr>
          <w:rFonts w:ascii="Abadi" w:hAnsi="Abadi" w:cs="Copperplate Gothic Bold"/>
          <w:spacing w:val="-8"/>
          <w:sz w:val="21"/>
          <w:szCs w:val="21"/>
        </w:rPr>
        <w:t xml:space="preserve"> </w:t>
      </w:r>
      <w:r w:rsidRPr="006D5427">
        <w:rPr>
          <w:rFonts w:ascii="Abadi" w:hAnsi="Abadi" w:cs="Copperplate Gothic Bold"/>
          <w:sz w:val="21"/>
          <w:szCs w:val="21"/>
        </w:rPr>
        <w:t>DEL</w:t>
      </w:r>
      <w:r w:rsidRPr="006D5427">
        <w:rPr>
          <w:rFonts w:ascii="Abadi" w:hAnsi="Abadi" w:cs="Copperplate Gothic Bold"/>
          <w:spacing w:val="-8"/>
          <w:sz w:val="21"/>
          <w:szCs w:val="21"/>
        </w:rPr>
        <w:t xml:space="preserve"> </w:t>
      </w:r>
      <w:r w:rsidRPr="006D5427">
        <w:rPr>
          <w:rFonts w:ascii="Abadi" w:hAnsi="Abadi" w:cs="Copperplate Gothic Bold"/>
          <w:sz w:val="21"/>
          <w:szCs w:val="21"/>
        </w:rPr>
        <w:t>DIPUTADO</w:t>
      </w:r>
      <w:r w:rsidRPr="006D5427">
        <w:rPr>
          <w:rFonts w:ascii="Abadi" w:hAnsi="Abadi" w:cs="Copperplate Gothic Bold"/>
          <w:spacing w:val="-8"/>
          <w:sz w:val="21"/>
          <w:szCs w:val="21"/>
        </w:rPr>
        <w:t xml:space="preserve"> </w:t>
      </w:r>
      <w:r w:rsidRPr="006D5427">
        <w:rPr>
          <w:rFonts w:ascii="Abadi" w:hAnsi="Abadi" w:cs="Copperplate Gothic Bold"/>
          <w:sz w:val="21"/>
          <w:szCs w:val="21"/>
        </w:rPr>
        <w:t>ARMANDO</w:t>
      </w:r>
      <w:r w:rsidRPr="006D5427">
        <w:rPr>
          <w:rFonts w:ascii="Abadi" w:hAnsi="Abadi" w:cs="Copperplate Gothic Bold"/>
          <w:spacing w:val="-7"/>
          <w:sz w:val="21"/>
          <w:szCs w:val="21"/>
        </w:rPr>
        <w:t xml:space="preserve"> </w:t>
      </w:r>
      <w:r w:rsidRPr="006D5427">
        <w:rPr>
          <w:rFonts w:ascii="Abadi" w:hAnsi="Abadi" w:cs="Copperplate Gothic Bold"/>
          <w:sz w:val="21"/>
          <w:szCs w:val="21"/>
        </w:rPr>
        <w:t>RANGEL</w:t>
      </w:r>
      <w:r w:rsidRPr="006D5427">
        <w:rPr>
          <w:rFonts w:ascii="Abadi" w:hAnsi="Abadi" w:cs="Copperplate Gothic Bold"/>
          <w:spacing w:val="-6"/>
          <w:sz w:val="21"/>
          <w:szCs w:val="21"/>
        </w:rPr>
        <w:t xml:space="preserve"> </w:t>
      </w:r>
      <w:r w:rsidRPr="006D5427">
        <w:rPr>
          <w:rFonts w:ascii="Abadi" w:hAnsi="Abadi" w:cs="Copperplate Gothic Bold"/>
          <w:sz w:val="21"/>
          <w:szCs w:val="21"/>
        </w:rPr>
        <w:t>HERNÁNDEZ</w:t>
      </w:r>
    </w:p>
    <w:p w14:paraId="3BFFD1AC" w14:textId="77777777" w:rsidR="001A191F" w:rsidRDefault="001A191F" w:rsidP="001A191F">
      <w:pPr>
        <w:pStyle w:val="Estilo1"/>
        <w:numPr>
          <w:ilvl w:val="0"/>
          <w:numId w:val="0"/>
        </w:numPr>
        <w:rPr>
          <w:rFonts w:ascii="Abadi" w:hAnsi="Abadi"/>
          <w:b w:val="0"/>
          <w:bCs w:val="0"/>
          <w:sz w:val="21"/>
          <w:szCs w:val="21"/>
        </w:rPr>
      </w:pPr>
    </w:p>
    <w:p w14:paraId="7859CCD8" w14:textId="17D09723" w:rsidR="00D977F4" w:rsidRPr="000F4E35" w:rsidRDefault="000F4E35" w:rsidP="00D977F4">
      <w:pPr>
        <w:pStyle w:val="Textoindependiente"/>
        <w:kinsoku w:val="0"/>
        <w:overflowPunct w:val="0"/>
        <w:spacing w:before="100"/>
        <w:ind w:right="115"/>
        <w:rPr>
          <w:rFonts w:ascii="Abadi" w:hAnsi="Abadi"/>
          <w:b w:val="0"/>
          <w:bCs w:val="0"/>
          <w:sz w:val="21"/>
          <w:szCs w:val="21"/>
        </w:rPr>
      </w:pPr>
      <w:r>
        <w:rPr>
          <w:rFonts w:ascii="Abadi" w:hAnsi="Abadi"/>
          <w:b w:val="0"/>
          <w:bCs w:val="0"/>
          <w:sz w:val="21"/>
          <w:szCs w:val="21"/>
        </w:rPr>
        <w:tab/>
      </w:r>
      <w:r w:rsidR="00D977F4" w:rsidRPr="000F4E35">
        <w:rPr>
          <w:rFonts w:ascii="Abadi" w:hAnsi="Abadi"/>
          <w:b w:val="0"/>
          <w:bCs w:val="0"/>
          <w:sz w:val="21"/>
          <w:szCs w:val="21"/>
        </w:rPr>
        <w:t>En</w:t>
      </w:r>
      <w:r w:rsidR="00D977F4" w:rsidRPr="000F4E35">
        <w:rPr>
          <w:rFonts w:ascii="Abadi" w:hAnsi="Abadi"/>
          <w:b w:val="0"/>
          <w:bCs w:val="0"/>
          <w:spacing w:val="-3"/>
          <w:sz w:val="21"/>
          <w:szCs w:val="21"/>
        </w:rPr>
        <w:t xml:space="preserve"> </w:t>
      </w:r>
      <w:r w:rsidR="00D977F4" w:rsidRPr="000F4E35">
        <w:rPr>
          <w:rFonts w:ascii="Abadi" w:hAnsi="Abadi"/>
          <w:b w:val="0"/>
          <w:bCs w:val="0"/>
          <w:sz w:val="21"/>
          <w:szCs w:val="21"/>
        </w:rPr>
        <w:t>la</w:t>
      </w:r>
      <w:r w:rsidR="00D977F4" w:rsidRPr="000F4E35">
        <w:rPr>
          <w:rFonts w:ascii="Abadi" w:hAnsi="Abadi"/>
          <w:b w:val="0"/>
          <w:bCs w:val="0"/>
          <w:spacing w:val="-4"/>
          <w:sz w:val="21"/>
          <w:szCs w:val="21"/>
        </w:rPr>
        <w:t xml:space="preserve"> </w:t>
      </w:r>
      <w:r w:rsidR="00D977F4" w:rsidRPr="000F4E35">
        <w:rPr>
          <w:rFonts w:ascii="Abadi" w:hAnsi="Abadi"/>
          <w:b w:val="0"/>
          <w:bCs w:val="0"/>
          <w:sz w:val="21"/>
          <w:szCs w:val="21"/>
        </w:rPr>
        <w:t>ciudad</w:t>
      </w:r>
      <w:r w:rsidR="00D977F4" w:rsidRPr="000F4E35">
        <w:rPr>
          <w:rFonts w:ascii="Abadi" w:hAnsi="Abadi"/>
          <w:b w:val="0"/>
          <w:bCs w:val="0"/>
          <w:spacing w:val="-3"/>
          <w:sz w:val="21"/>
          <w:szCs w:val="21"/>
        </w:rPr>
        <w:t xml:space="preserve"> </w:t>
      </w:r>
      <w:r w:rsidR="00D977F4" w:rsidRPr="000F4E35">
        <w:rPr>
          <w:rFonts w:ascii="Abadi" w:hAnsi="Abadi"/>
          <w:b w:val="0"/>
          <w:bCs w:val="0"/>
          <w:sz w:val="21"/>
          <w:szCs w:val="21"/>
        </w:rPr>
        <w:t>de</w:t>
      </w:r>
      <w:r w:rsidR="00D977F4" w:rsidRPr="000F4E35">
        <w:rPr>
          <w:rFonts w:ascii="Abadi" w:hAnsi="Abadi"/>
          <w:b w:val="0"/>
          <w:bCs w:val="0"/>
          <w:spacing w:val="-4"/>
          <w:sz w:val="21"/>
          <w:szCs w:val="21"/>
        </w:rPr>
        <w:t xml:space="preserve"> </w:t>
      </w:r>
      <w:r w:rsidR="00D977F4" w:rsidRPr="000F4E35">
        <w:rPr>
          <w:rFonts w:ascii="Abadi" w:hAnsi="Abadi"/>
          <w:b w:val="0"/>
          <w:bCs w:val="0"/>
          <w:sz w:val="21"/>
          <w:szCs w:val="21"/>
        </w:rPr>
        <w:t>Guanajuato,</w:t>
      </w:r>
      <w:r w:rsidR="00D977F4" w:rsidRPr="000F4E35">
        <w:rPr>
          <w:rFonts w:ascii="Abadi" w:hAnsi="Abadi"/>
          <w:b w:val="0"/>
          <w:bCs w:val="0"/>
          <w:spacing w:val="-3"/>
          <w:sz w:val="21"/>
          <w:szCs w:val="21"/>
        </w:rPr>
        <w:t xml:space="preserve"> </w:t>
      </w:r>
      <w:r w:rsidR="00D977F4" w:rsidRPr="000F4E35">
        <w:rPr>
          <w:rFonts w:ascii="Abadi" w:hAnsi="Abadi"/>
          <w:b w:val="0"/>
          <w:bCs w:val="0"/>
          <w:sz w:val="21"/>
          <w:szCs w:val="21"/>
        </w:rPr>
        <w:t>capital</w:t>
      </w:r>
      <w:r w:rsidR="00D977F4" w:rsidRPr="000F4E35">
        <w:rPr>
          <w:rFonts w:ascii="Abadi" w:hAnsi="Abadi"/>
          <w:b w:val="0"/>
          <w:bCs w:val="0"/>
          <w:spacing w:val="-2"/>
          <w:sz w:val="21"/>
          <w:szCs w:val="21"/>
        </w:rPr>
        <w:t xml:space="preserve"> </w:t>
      </w:r>
      <w:r w:rsidR="00D977F4" w:rsidRPr="000F4E35">
        <w:rPr>
          <w:rFonts w:ascii="Abadi" w:hAnsi="Abadi"/>
          <w:b w:val="0"/>
          <w:bCs w:val="0"/>
          <w:sz w:val="21"/>
          <w:szCs w:val="21"/>
        </w:rPr>
        <w:t>del</w:t>
      </w:r>
      <w:r w:rsidR="00D977F4" w:rsidRPr="000F4E35">
        <w:rPr>
          <w:rFonts w:ascii="Abadi" w:hAnsi="Abadi"/>
          <w:b w:val="0"/>
          <w:bCs w:val="0"/>
          <w:spacing w:val="-2"/>
          <w:sz w:val="21"/>
          <w:szCs w:val="21"/>
        </w:rPr>
        <w:t xml:space="preserve"> </w:t>
      </w:r>
      <w:r w:rsidR="00D977F4" w:rsidRPr="000F4E35">
        <w:rPr>
          <w:rFonts w:ascii="Abadi" w:hAnsi="Abadi"/>
          <w:b w:val="0"/>
          <w:bCs w:val="0"/>
          <w:sz w:val="21"/>
          <w:szCs w:val="21"/>
        </w:rPr>
        <w:t>Estado</w:t>
      </w:r>
      <w:r w:rsidR="00D977F4" w:rsidRPr="000F4E35">
        <w:rPr>
          <w:rFonts w:ascii="Abadi" w:hAnsi="Abadi"/>
          <w:b w:val="0"/>
          <w:bCs w:val="0"/>
          <w:spacing w:val="-3"/>
          <w:sz w:val="21"/>
          <w:szCs w:val="21"/>
        </w:rPr>
        <w:t xml:space="preserve"> </w:t>
      </w:r>
      <w:r w:rsidR="00D977F4" w:rsidRPr="000F4E35">
        <w:rPr>
          <w:rFonts w:ascii="Abadi" w:hAnsi="Abadi"/>
          <w:b w:val="0"/>
          <w:bCs w:val="0"/>
          <w:sz w:val="21"/>
          <w:szCs w:val="21"/>
        </w:rPr>
        <w:t>del</w:t>
      </w:r>
      <w:r w:rsidR="00D977F4" w:rsidRPr="000F4E35">
        <w:rPr>
          <w:rFonts w:ascii="Abadi" w:hAnsi="Abadi"/>
          <w:b w:val="0"/>
          <w:bCs w:val="0"/>
          <w:spacing w:val="-2"/>
          <w:sz w:val="21"/>
          <w:szCs w:val="21"/>
        </w:rPr>
        <w:t xml:space="preserve"> </w:t>
      </w:r>
      <w:r w:rsidR="00D977F4" w:rsidRPr="000F4E35">
        <w:rPr>
          <w:rFonts w:ascii="Abadi" w:hAnsi="Abadi"/>
          <w:b w:val="0"/>
          <w:bCs w:val="0"/>
          <w:sz w:val="21"/>
          <w:szCs w:val="21"/>
        </w:rPr>
        <w:t>mismo</w:t>
      </w:r>
      <w:r w:rsidR="00D977F4" w:rsidRPr="000F4E35">
        <w:rPr>
          <w:rFonts w:ascii="Abadi" w:hAnsi="Abadi"/>
          <w:b w:val="0"/>
          <w:bCs w:val="0"/>
          <w:spacing w:val="-3"/>
          <w:sz w:val="21"/>
          <w:szCs w:val="21"/>
        </w:rPr>
        <w:t xml:space="preserve"> </w:t>
      </w:r>
      <w:r w:rsidR="00D977F4" w:rsidRPr="000F4E35">
        <w:rPr>
          <w:rFonts w:ascii="Abadi" w:hAnsi="Abadi"/>
          <w:b w:val="0"/>
          <w:bCs w:val="0"/>
          <w:sz w:val="21"/>
          <w:szCs w:val="21"/>
        </w:rPr>
        <w:t>nombre,</w:t>
      </w:r>
      <w:r w:rsidR="00D977F4" w:rsidRPr="000F4E35">
        <w:rPr>
          <w:rFonts w:ascii="Abadi" w:hAnsi="Abadi"/>
          <w:b w:val="0"/>
          <w:bCs w:val="0"/>
          <w:spacing w:val="-2"/>
          <w:sz w:val="21"/>
          <w:szCs w:val="21"/>
        </w:rPr>
        <w:t xml:space="preserve"> </w:t>
      </w:r>
      <w:r w:rsidR="00D977F4" w:rsidRPr="000F4E35">
        <w:rPr>
          <w:rFonts w:ascii="Abadi" w:hAnsi="Abadi"/>
          <w:b w:val="0"/>
          <w:bCs w:val="0"/>
          <w:sz w:val="21"/>
          <w:szCs w:val="21"/>
        </w:rPr>
        <w:t>se</w:t>
      </w:r>
      <w:r w:rsidR="00D977F4" w:rsidRPr="000F4E35">
        <w:rPr>
          <w:rFonts w:ascii="Abadi" w:hAnsi="Abadi"/>
          <w:b w:val="0"/>
          <w:bCs w:val="0"/>
          <w:spacing w:val="-3"/>
          <w:sz w:val="21"/>
          <w:szCs w:val="21"/>
        </w:rPr>
        <w:t xml:space="preserve"> </w:t>
      </w:r>
      <w:r w:rsidR="00D977F4" w:rsidRPr="000F4E35">
        <w:rPr>
          <w:rFonts w:ascii="Abadi" w:hAnsi="Abadi"/>
          <w:b w:val="0"/>
          <w:bCs w:val="0"/>
          <w:sz w:val="21"/>
          <w:szCs w:val="21"/>
        </w:rPr>
        <w:t xml:space="preserve">reunieron </w:t>
      </w:r>
      <w:proofErr w:type="gramStart"/>
      <w:r w:rsidR="00D977F4" w:rsidRPr="000F4E35">
        <w:rPr>
          <w:rFonts w:ascii="Abadi" w:hAnsi="Abadi"/>
          <w:b w:val="0"/>
          <w:bCs w:val="0"/>
          <w:sz w:val="21"/>
          <w:szCs w:val="21"/>
        </w:rPr>
        <w:t>las diputadas y los diputados</w:t>
      </w:r>
      <w:proofErr w:type="gramEnd"/>
      <w:r w:rsidR="00D977F4" w:rsidRPr="000F4E35">
        <w:rPr>
          <w:rFonts w:ascii="Abadi" w:hAnsi="Abadi"/>
          <w:b w:val="0"/>
          <w:bCs w:val="0"/>
          <w:sz w:val="21"/>
          <w:szCs w:val="21"/>
        </w:rPr>
        <w:t xml:space="preserve"> integrantes de la Sexagésima Quinta Legislatura, a efecto de llevar a cabo la sesión ordinaria, en los términos de la convocatoria, la cual tuvo el</w:t>
      </w:r>
      <w:r w:rsidR="00D977F4" w:rsidRPr="000F4E35">
        <w:rPr>
          <w:rFonts w:ascii="Abadi" w:hAnsi="Abadi"/>
          <w:b w:val="0"/>
          <w:bCs w:val="0"/>
          <w:spacing w:val="40"/>
          <w:sz w:val="21"/>
          <w:szCs w:val="21"/>
        </w:rPr>
        <w:t xml:space="preserve"> </w:t>
      </w:r>
      <w:r w:rsidR="00D977F4" w:rsidRPr="000F4E35">
        <w:rPr>
          <w:rFonts w:ascii="Abadi" w:hAnsi="Abadi"/>
          <w:b w:val="0"/>
          <w:bCs w:val="0"/>
          <w:sz w:val="21"/>
          <w:szCs w:val="21"/>
        </w:rPr>
        <w:t xml:space="preserve">siguiente desarrollo: - - - - - - - - - - - - - - - - </w:t>
      </w:r>
    </w:p>
    <w:p w14:paraId="28146E3C" w14:textId="3842DA01" w:rsidR="00D977F4" w:rsidRPr="000F4E35" w:rsidRDefault="00D977F4" w:rsidP="00D977F4">
      <w:pPr>
        <w:pStyle w:val="Textoindependiente"/>
        <w:kinsoku w:val="0"/>
        <w:overflowPunct w:val="0"/>
        <w:ind w:right="116"/>
        <w:rPr>
          <w:rFonts w:ascii="Abadi" w:hAnsi="Abadi"/>
          <w:b w:val="0"/>
          <w:bCs w:val="0"/>
          <w:sz w:val="21"/>
          <w:szCs w:val="21"/>
        </w:rPr>
      </w:pPr>
      <w:r w:rsidRPr="000F4E35">
        <w:rPr>
          <w:rFonts w:ascii="Abadi" w:hAnsi="Abadi"/>
          <w:b w:val="0"/>
          <w:bCs w:val="0"/>
          <w:sz w:val="21"/>
          <w:szCs w:val="21"/>
        </w:rPr>
        <w:tab/>
        <w:t xml:space="preserve">La presidencia solicitó a la secretaría certificar el cuórum conforme al registro de asistencia del sistema electrónico y pasar lista de asistencia a las diputadas y a los diputados que participarían en la sesión a distancia a través de herramienta tecnológica, a quienes pidió mantenerse a </w:t>
      </w:r>
      <w:r w:rsidRPr="000F4E35">
        <w:rPr>
          <w:rFonts w:ascii="Abadi" w:hAnsi="Abadi"/>
          <w:b w:val="0"/>
          <w:bCs w:val="0"/>
          <w:sz w:val="21"/>
          <w:szCs w:val="21"/>
        </w:rPr>
        <w:t>cuadro para constatar su presencia durante el desarrollo de esta. - - - - - - - - - - -</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 xml:space="preserve">- - - </w:t>
      </w:r>
    </w:p>
    <w:p w14:paraId="32D5BFB3" w14:textId="77B22C5B" w:rsidR="00D977F4" w:rsidRPr="000F4E35" w:rsidRDefault="00D977F4" w:rsidP="00D977F4">
      <w:pPr>
        <w:pStyle w:val="Textoindependiente"/>
        <w:kinsoku w:val="0"/>
        <w:overflowPunct w:val="0"/>
        <w:ind w:right="114"/>
        <w:rPr>
          <w:rFonts w:ascii="Abadi" w:hAnsi="Abadi"/>
          <w:b w:val="0"/>
          <w:bCs w:val="0"/>
          <w:sz w:val="21"/>
          <w:szCs w:val="21"/>
        </w:rPr>
      </w:pPr>
      <w:r w:rsidRPr="000F4E35">
        <w:rPr>
          <w:rFonts w:ascii="Abadi" w:hAnsi="Abadi"/>
          <w:b w:val="0"/>
          <w:bCs w:val="0"/>
          <w:sz w:val="21"/>
          <w:szCs w:val="21"/>
        </w:rPr>
        <w:tab/>
        <w:t xml:space="preserve">Se registró la presencia de treinta y cuatro </w:t>
      </w:r>
      <w:proofErr w:type="gramStart"/>
      <w:r w:rsidRPr="000F4E35">
        <w:rPr>
          <w:rFonts w:ascii="Abadi" w:hAnsi="Abadi"/>
          <w:b w:val="0"/>
          <w:bCs w:val="0"/>
          <w:sz w:val="21"/>
          <w:szCs w:val="21"/>
        </w:rPr>
        <w:t>diputadas y diputados</w:t>
      </w:r>
      <w:proofErr w:type="gramEnd"/>
      <w:r w:rsidRPr="000F4E35">
        <w:rPr>
          <w:rFonts w:ascii="Abadi" w:hAnsi="Abadi"/>
          <w:b w:val="0"/>
          <w:bCs w:val="0"/>
          <w:sz w:val="21"/>
          <w:szCs w:val="21"/>
        </w:rPr>
        <w:t>: treinta y tres a través del sistema electrónico, y una a distancia a través de herramienta electrónica. La diputada Alma Edwviges Alcaraz Hernández y el diputado Ernesto Alejandro Prieto Gallardo se incorporaron a la sesión durante el desahogo de los puntos cuatro y cinco del orden del día respectivamente, la primera de manera presencial y el último a distancia a través de herramienta</w:t>
      </w:r>
      <w:r w:rsidRPr="000F4E35">
        <w:rPr>
          <w:rFonts w:ascii="Abadi" w:hAnsi="Abadi"/>
          <w:b w:val="0"/>
          <w:bCs w:val="0"/>
          <w:spacing w:val="-1"/>
          <w:sz w:val="21"/>
          <w:szCs w:val="21"/>
        </w:rPr>
        <w:t xml:space="preserve"> </w:t>
      </w:r>
      <w:r w:rsidRPr="000F4E35">
        <w:rPr>
          <w:rFonts w:ascii="Abadi" w:hAnsi="Abadi"/>
          <w:b w:val="0"/>
          <w:bCs w:val="0"/>
          <w:sz w:val="21"/>
          <w:szCs w:val="21"/>
        </w:rPr>
        <w:t>electrónica. - - - - - - -</w:t>
      </w:r>
      <w:r w:rsidRPr="000F4E35">
        <w:rPr>
          <w:rFonts w:ascii="Abadi" w:hAnsi="Abadi"/>
          <w:b w:val="0"/>
          <w:bCs w:val="0"/>
          <w:spacing w:val="-1"/>
          <w:sz w:val="21"/>
          <w:szCs w:val="21"/>
        </w:rPr>
        <w:t xml:space="preserve"> </w:t>
      </w:r>
      <w:r w:rsidRPr="000F4E35">
        <w:rPr>
          <w:rFonts w:ascii="Abadi" w:hAnsi="Abadi"/>
          <w:b w:val="0"/>
          <w:bCs w:val="0"/>
          <w:sz w:val="21"/>
          <w:szCs w:val="21"/>
        </w:rPr>
        <w:t>- - - - -</w:t>
      </w:r>
      <w:r w:rsidRPr="000F4E35">
        <w:rPr>
          <w:rFonts w:ascii="Abadi" w:hAnsi="Abadi"/>
          <w:b w:val="0"/>
          <w:bCs w:val="0"/>
          <w:spacing w:val="-1"/>
          <w:sz w:val="21"/>
          <w:szCs w:val="21"/>
        </w:rPr>
        <w:t xml:space="preserve"> </w:t>
      </w:r>
      <w:r w:rsidRPr="000F4E35">
        <w:rPr>
          <w:rFonts w:ascii="Abadi" w:hAnsi="Abadi"/>
          <w:b w:val="0"/>
          <w:bCs w:val="0"/>
          <w:sz w:val="21"/>
          <w:szCs w:val="21"/>
        </w:rPr>
        <w:t xml:space="preserve">- </w:t>
      </w:r>
    </w:p>
    <w:p w14:paraId="29593953" w14:textId="095C90A7" w:rsidR="00736DAA" w:rsidRPr="000F4E35" w:rsidRDefault="00736DAA" w:rsidP="00736DAA">
      <w:pPr>
        <w:pStyle w:val="Textoindependiente"/>
        <w:kinsoku w:val="0"/>
        <w:overflowPunct w:val="0"/>
        <w:spacing w:before="1"/>
        <w:ind w:right="116"/>
        <w:rPr>
          <w:rFonts w:ascii="Abadi" w:hAnsi="Abadi"/>
          <w:b w:val="0"/>
          <w:bCs w:val="0"/>
          <w:sz w:val="21"/>
          <w:szCs w:val="21"/>
        </w:rPr>
      </w:pPr>
      <w:r w:rsidRPr="000F4E35">
        <w:rPr>
          <w:rFonts w:ascii="Abadi" w:hAnsi="Abadi"/>
          <w:b w:val="0"/>
          <w:bCs w:val="0"/>
          <w:sz w:val="21"/>
          <w:szCs w:val="21"/>
        </w:rPr>
        <w:t>Comprobado</w:t>
      </w:r>
      <w:r w:rsidRPr="000F4E35">
        <w:rPr>
          <w:rFonts w:ascii="Abadi" w:hAnsi="Abadi"/>
          <w:b w:val="0"/>
          <w:bCs w:val="0"/>
          <w:spacing w:val="40"/>
          <w:sz w:val="21"/>
          <w:szCs w:val="21"/>
        </w:rPr>
        <w:t xml:space="preserve"> </w:t>
      </w:r>
      <w:r w:rsidRPr="000F4E35">
        <w:rPr>
          <w:rFonts w:ascii="Abadi" w:hAnsi="Abadi"/>
          <w:b w:val="0"/>
          <w:bCs w:val="0"/>
          <w:sz w:val="21"/>
          <w:szCs w:val="21"/>
        </w:rPr>
        <w:t>el</w:t>
      </w:r>
      <w:r w:rsidRPr="000F4E35">
        <w:rPr>
          <w:rFonts w:ascii="Abadi" w:hAnsi="Abadi"/>
          <w:b w:val="0"/>
          <w:bCs w:val="0"/>
          <w:spacing w:val="40"/>
          <w:sz w:val="21"/>
          <w:szCs w:val="21"/>
        </w:rPr>
        <w:t xml:space="preserve"> </w:t>
      </w:r>
      <w:r w:rsidRPr="000F4E35">
        <w:rPr>
          <w:rFonts w:ascii="Abadi" w:hAnsi="Abadi"/>
          <w:b w:val="0"/>
          <w:bCs w:val="0"/>
          <w:sz w:val="21"/>
          <w:szCs w:val="21"/>
        </w:rPr>
        <w:t>cuórum</w:t>
      </w:r>
      <w:r w:rsidRPr="000F4E35">
        <w:rPr>
          <w:rFonts w:ascii="Abadi" w:hAnsi="Abadi"/>
          <w:b w:val="0"/>
          <w:bCs w:val="0"/>
          <w:spacing w:val="40"/>
          <w:sz w:val="21"/>
          <w:szCs w:val="21"/>
        </w:rPr>
        <w:t xml:space="preserve"> </w:t>
      </w:r>
      <w:r w:rsidRPr="000F4E35">
        <w:rPr>
          <w:rFonts w:ascii="Abadi" w:hAnsi="Abadi"/>
          <w:b w:val="0"/>
          <w:bCs w:val="0"/>
          <w:sz w:val="21"/>
          <w:szCs w:val="21"/>
        </w:rPr>
        <w:t>legal,</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40"/>
          <w:sz w:val="21"/>
          <w:szCs w:val="21"/>
        </w:rPr>
        <w:t xml:space="preserve"> </w:t>
      </w:r>
      <w:r w:rsidRPr="000F4E35">
        <w:rPr>
          <w:rFonts w:ascii="Abadi" w:hAnsi="Abadi"/>
          <w:b w:val="0"/>
          <w:bCs w:val="0"/>
          <w:sz w:val="21"/>
          <w:szCs w:val="21"/>
        </w:rPr>
        <w:t>presidencia</w:t>
      </w:r>
      <w:r w:rsidRPr="000F4E35">
        <w:rPr>
          <w:rFonts w:ascii="Abadi" w:hAnsi="Abadi"/>
          <w:b w:val="0"/>
          <w:bCs w:val="0"/>
          <w:spacing w:val="40"/>
          <w:sz w:val="21"/>
          <w:szCs w:val="21"/>
        </w:rPr>
        <w:t xml:space="preserve"> </w:t>
      </w:r>
      <w:r w:rsidRPr="000F4E35">
        <w:rPr>
          <w:rFonts w:ascii="Abadi" w:hAnsi="Abadi"/>
          <w:b w:val="0"/>
          <w:bCs w:val="0"/>
          <w:sz w:val="21"/>
          <w:szCs w:val="21"/>
        </w:rPr>
        <w:t>declaró</w:t>
      </w:r>
      <w:r w:rsidRPr="000F4E35">
        <w:rPr>
          <w:rFonts w:ascii="Abadi" w:hAnsi="Abadi"/>
          <w:b w:val="0"/>
          <w:bCs w:val="0"/>
          <w:spacing w:val="40"/>
          <w:sz w:val="21"/>
          <w:szCs w:val="21"/>
        </w:rPr>
        <w:t xml:space="preserve"> </w:t>
      </w:r>
      <w:r w:rsidRPr="000F4E35">
        <w:rPr>
          <w:rFonts w:ascii="Abadi" w:hAnsi="Abadi"/>
          <w:b w:val="0"/>
          <w:bCs w:val="0"/>
          <w:sz w:val="21"/>
          <w:szCs w:val="21"/>
        </w:rPr>
        <w:t>abierta</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40"/>
          <w:sz w:val="21"/>
          <w:szCs w:val="21"/>
        </w:rPr>
        <w:t xml:space="preserve"> </w:t>
      </w:r>
      <w:r w:rsidRPr="000F4E35">
        <w:rPr>
          <w:rFonts w:ascii="Abadi" w:hAnsi="Abadi"/>
          <w:b w:val="0"/>
          <w:bCs w:val="0"/>
          <w:sz w:val="21"/>
          <w:szCs w:val="21"/>
        </w:rPr>
        <w:t>sesión</w:t>
      </w:r>
      <w:r w:rsidRPr="000F4E35">
        <w:rPr>
          <w:rFonts w:ascii="Abadi" w:hAnsi="Abadi"/>
          <w:b w:val="0"/>
          <w:bCs w:val="0"/>
          <w:spacing w:val="40"/>
          <w:sz w:val="21"/>
          <w:szCs w:val="21"/>
        </w:rPr>
        <w:t xml:space="preserve"> </w:t>
      </w:r>
      <w:r w:rsidRPr="000F4E35">
        <w:rPr>
          <w:rFonts w:ascii="Abadi" w:hAnsi="Abadi"/>
          <w:b w:val="0"/>
          <w:bCs w:val="0"/>
          <w:sz w:val="21"/>
          <w:szCs w:val="21"/>
        </w:rPr>
        <w:t>a</w:t>
      </w:r>
      <w:r w:rsidRPr="000F4E35">
        <w:rPr>
          <w:rFonts w:ascii="Abadi" w:hAnsi="Abadi"/>
          <w:b w:val="0"/>
          <w:bCs w:val="0"/>
          <w:spacing w:val="40"/>
          <w:sz w:val="21"/>
          <w:szCs w:val="21"/>
        </w:rPr>
        <w:t xml:space="preserve"> </w:t>
      </w:r>
      <w:r w:rsidRPr="000F4E35">
        <w:rPr>
          <w:rFonts w:ascii="Abadi" w:hAnsi="Abadi"/>
          <w:b w:val="0"/>
          <w:bCs w:val="0"/>
          <w:sz w:val="21"/>
          <w:szCs w:val="21"/>
        </w:rPr>
        <w:t>las</w:t>
      </w:r>
      <w:r w:rsidRPr="000F4E35">
        <w:rPr>
          <w:rFonts w:ascii="Abadi" w:hAnsi="Abadi"/>
          <w:b w:val="0"/>
          <w:bCs w:val="0"/>
          <w:spacing w:val="40"/>
          <w:sz w:val="21"/>
          <w:szCs w:val="21"/>
        </w:rPr>
        <w:t xml:space="preserve"> </w:t>
      </w:r>
      <w:r w:rsidRPr="000F4E35">
        <w:rPr>
          <w:rFonts w:ascii="Abadi" w:hAnsi="Abadi"/>
          <w:b w:val="0"/>
          <w:bCs w:val="0"/>
          <w:sz w:val="21"/>
          <w:szCs w:val="21"/>
        </w:rPr>
        <w:t>diez horas</w:t>
      </w:r>
      <w:r w:rsidRPr="000F4E35">
        <w:rPr>
          <w:rFonts w:ascii="Abadi" w:hAnsi="Abadi"/>
          <w:b w:val="0"/>
          <w:bCs w:val="0"/>
          <w:spacing w:val="-1"/>
          <w:sz w:val="21"/>
          <w:szCs w:val="21"/>
        </w:rPr>
        <w:t xml:space="preserve"> </w:t>
      </w:r>
      <w:r w:rsidRPr="000F4E35">
        <w:rPr>
          <w:rFonts w:ascii="Abadi" w:hAnsi="Abadi"/>
          <w:b w:val="0"/>
          <w:bCs w:val="0"/>
          <w:sz w:val="21"/>
          <w:szCs w:val="21"/>
        </w:rPr>
        <w:t>con quince minutos del siete</w:t>
      </w:r>
      <w:r w:rsidRPr="000F4E35">
        <w:rPr>
          <w:rFonts w:ascii="Abadi" w:hAnsi="Abadi"/>
          <w:b w:val="0"/>
          <w:bCs w:val="0"/>
          <w:spacing w:val="-1"/>
          <w:sz w:val="21"/>
          <w:szCs w:val="21"/>
        </w:rPr>
        <w:t xml:space="preserve"> </w:t>
      </w:r>
      <w:r w:rsidRPr="000F4E35">
        <w:rPr>
          <w:rFonts w:ascii="Abadi" w:hAnsi="Abadi"/>
          <w:b w:val="0"/>
          <w:bCs w:val="0"/>
          <w:sz w:val="21"/>
          <w:szCs w:val="21"/>
        </w:rPr>
        <w:t>de</w:t>
      </w:r>
      <w:r w:rsidRPr="000F4E35">
        <w:rPr>
          <w:rFonts w:ascii="Abadi" w:hAnsi="Abadi"/>
          <w:b w:val="0"/>
          <w:bCs w:val="0"/>
          <w:spacing w:val="-1"/>
          <w:sz w:val="21"/>
          <w:szCs w:val="21"/>
        </w:rPr>
        <w:t xml:space="preserve"> </w:t>
      </w:r>
      <w:r w:rsidRPr="000F4E35">
        <w:rPr>
          <w:rFonts w:ascii="Abadi" w:hAnsi="Abadi"/>
          <w:b w:val="0"/>
          <w:bCs w:val="0"/>
          <w:sz w:val="21"/>
          <w:szCs w:val="21"/>
        </w:rPr>
        <w:t>octubre de</w:t>
      </w:r>
      <w:r w:rsidRPr="000F4E35">
        <w:rPr>
          <w:rFonts w:ascii="Abadi" w:hAnsi="Abadi"/>
          <w:b w:val="0"/>
          <w:bCs w:val="0"/>
          <w:spacing w:val="-1"/>
          <w:sz w:val="21"/>
          <w:szCs w:val="21"/>
        </w:rPr>
        <w:t xml:space="preserve"> </w:t>
      </w:r>
      <w:r w:rsidRPr="000F4E35">
        <w:rPr>
          <w:rFonts w:ascii="Abadi" w:hAnsi="Abadi"/>
          <w:b w:val="0"/>
          <w:bCs w:val="0"/>
          <w:sz w:val="21"/>
          <w:szCs w:val="21"/>
        </w:rPr>
        <w:t>dos</w:t>
      </w:r>
      <w:r w:rsidRPr="000F4E35">
        <w:rPr>
          <w:rFonts w:ascii="Abadi" w:hAnsi="Abadi"/>
          <w:b w:val="0"/>
          <w:bCs w:val="0"/>
          <w:spacing w:val="-1"/>
          <w:sz w:val="21"/>
          <w:szCs w:val="21"/>
        </w:rPr>
        <w:t xml:space="preserve"> </w:t>
      </w:r>
      <w:r w:rsidRPr="000F4E35">
        <w:rPr>
          <w:rFonts w:ascii="Abadi" w:hAnsi="Abadi"/>
          <w:b w:val="0"/>
          <w:bCs w:val="0"/>
          <w:sz w:val="21"/>
          <w:szCs w:val="21"/>
        </w:rPr>
        <w:t>mil veintiuno. - - -</w:t>
      </w:r>
      <w:r w:rsidRPr="000F4E35">
        <w:rPr>
          <w:rFonts w:ascii="Abadi" w:hAnsi="Abadi"/>
          <w:b w:val="0"/>
          <w:bCs w:val="0"/>
          <w:spacing w:val="-2"/>
          <w:sz w:val="21"/>
          <w:szCs w:val="21"/>
        </w:rPr>
        <w:t xml:space="preserve"> </w:t>
      </w:r>
      <w:r w:rsidRPr="000F4E35">
        <w:rPr>
          <w:rFonts w:ascii="Abadi" w:hAnsi="Abadi"/>
          <w:b w:val="0"/>
          <w:bCs w:val="0"/>
          <w:sz w:val="21"/>
          <w:szCs w:val="21"/>
        </w:rPr>
        <w:t>- -</w:t>
      </w:r>
      <w:r w:rsidRPr="000F4E35">
        <w:rPr>
          <w:rFonts w:ascii="Abadi" w:hAnsi="Abadi"/>
          <w:b w:val="0"/>
          <w:bCs w:val="0"/>
          <w:spacing w:val="-2"/>
          <w:sz w:val="21"/>
          <w:szCs w:val="21"/>
        </w:rPr>
        <w:t xml:space="preserve"> </w:t>
      </w:r>
      <w:r w:rsidRPr="000F4E35">
        <w:rPr>
          <w:rFonts w:ascii="Abadi" w:hAnsi="Abadi"/>
          <w:b w:val="0"/>
          <w:bCs w:val="0"/>
          <w:sz w:val="21"/>
          <w:szCs w:val="21"/>
        </w:rPr>
        <w:t xml:space="preserve">- - - - - </w:t>
      </w:r>
    </w:p>
    <w:p w14:paraId="10897159" w14:textId="77777777" w:rsidR="000F4E35" w:rsidRDefault="00736DAA" w:rsidP="000F4E35">
      <w:pPr>
        <w:pStyle w:val="Textoindependiente"/>
        <w:kinsoku w:val="0"/>
        <w:overflowPunct w:val="0"/>
        <w:spacing w:before="1"/>
        <w:ind w:right="116"/>
        <w:rPr>
          <w:rFonts w:ascii="Abadi" w:hAnsi="Abadi"/>
          <w:b w:val="0"/>
          <w:bCs w:val="0"/>
          <w:spacing w:val="-1"/>
          <w:sz w:val="21"/>
          <w:szCs w:val="21"/>
        </w:rPr>
      </w:pPr>
      <w:r w:rsidRPr="000F4E35">
        <w:rPr>
          <w:rFonts w:ascii="Abadi" w:hAnsi="Abadi"/>
          <w:b w:val="0"/>
          <w:bCs w:val="0"/>
          <w:sz w:val="21"/>
          <w:szCs w:val="21"/>
        </w:rPr>
        <w:tab/>
        <w:t>La</w:t>
      </w:r>
      <w:r w:rsidRPr="000F4E35">
        <w:rPr>
          <w:rFonts w:ascii="Abadi" w:hAnsi="Abadi"/>
          <w:b w:val="0"/>
          <w:bCs w:val="0"/>
          <w:spacing w:val="40"/>
          <w:sz w:val="21"/>
          <w:szCs w:val="21"/>
        </w:rPr>
        <w:t xml:space="preserve"> </w:t>
      </w:r>
      <w:r w:rsidRPr="000F4E35">
        <w:rPr>
          <w:rFonts w:ascii="Abadi" w:hAnsi="Abadi"/>
          <w:b w:val="0"/>
          <w:bCs w:val="0"/>
          <w:sz w:val="21"/>
          <w:szCs w:val="21"/>
        </w:rPr>
        <w:t>secretaría</w:t>
      </w:r>
      <w:r w:rsidRPr="000F4E35">
        <w:rPr>
          <w:rFonts w:ascii="Abadi" w:hAnsi="Abadi"/>
          <w:b w:val="0"/>
          <w:bCs w:val="0"/>
          <w:spacing w:val="40"/>
          <w:sz w:val="21"/>
          <w:szCs w:val="21"/>
        </w:rPr>
        <w:t xml:space="preserve"> </w:t>
      </w:r>
      <w:r w:rsidRPr="000F4E35">
        <w:rPr>
          <w:rFonts w:ascii="Abadi" w:hAnsi="Abadi"/>
          <w:b w:val="0"/>
          <w:bCs w:val="0"/>
          <w:sz w:val="21"/>
          <w:szCs w:val="21"/>
        </w:rPr>
        <w:t>por</w:t>
      </w:r>
      <w:r w:rsidRPr="000F4E35">
        <w:rPr>
          <w:rFonts w:ascii="Abadi" w:hAnsi="Abadi"/>
          <w:b w:val="0"/>
          <w:bCs w:val="0"/>
          <w:spacing w:val="40"/>
          <w:sz w:val="21"/>
          <w:szCs w:val="21"/>
        </w:rPr>
        <w:t xml:space="preserve"> </w:t>
      </w:r>
      <w:r w:rsidRPr="000F4E35">
        <w:rPr>
          <w:rFonts w:ascii="Abadi" w:hAnsi="Abadi"/>
          <w:b w:val="0"/>
          <w:bCs w:val="0"/>
          <w:sz w:val="21"/>
          <w:szCs w:val="21"/>
        </w:rPr>
        <w:t>instrucciones</w:t>
      </w:r>
      <w:r w:rsidRPr="000F4E35">
        <w:rPr>
          <w:rFonts w:ascii="Abadi" w:hAnsi="Abadi"/>
          <w:b w:val="0"/>
          <w:bCs w:val="0"/>
          <w:spacing w:val="40"/>
          <w:sz w:val="21"/>
          <w:szCs w:val="21"/>
        </w:rPr>
        <w:t xml:space="preserve"> </w:t>
      </w:r>
      <w:r w:rsidRPr="000F4E35">
        <w:rPr>
          <w:rFonts w:ascii="Abadi" w:hAnsi="Abadi"/>
          <w:b w:val="0"/>
          <w:bCs w:val="0"/>
          <w:sz w:val="21"/>
          <w:szCs w:val="21"/>
        </w:rPr>
        <w:t>de</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70"/>
          <w:sz w:val="21"/>
          <w:szCs w:val="21"/>
        </w:rPr>
        <w:t xml:space="preserve"> </w:t>
      </w:r>
      <w:r w:rsidRPr="000F4E35">
        <w:rPr>
          <w:rFonts w:ascii="Abadi" w:hAnsi="Abadi"/>
          <w:b w:val="0"/>
          <w:bCs w:val="0"/>
          <w:sz w:val="21"/>
          <w:szCs w:val="21"/>
        </w:rPr>
        <w:t>presidencia</w:t>
      </w:r>
      <w:r w:rsidRPr="000F4E35">
        <w:rPr>
          <w:rFonts w:ascii="Abadi" w:hAnsi="Abadi"/>
          <w:b w:val="0"/>
          <w:bCs w:val="0"/>
          <w:spacing w:val="40"/>
          <w:sz w:val="21"/>
          <w:szCs w:val="21"/>
        </w:rPr>
        <w:t xml:space="preserve"> </w:t>
      </w:r>
      <w:r w:rsidRPr="000F4E35">
        <w:rPr>
          <w:rFonts w:ascii="Abadi" w:hAnsi="Abadi"/>
          <w:b w:val="0"/>
          <w:bCs w:val="0"/>
          <w:sz w:val="21"/>
          <w:szCs w:val="21"/>
        </w:rPr>
        <w:t>dio</w:t>
      </w:r>
      <w:r w:rsidRPr="000F4E35">
        <w:rPr>
          <w:rFonts w:ascii="Abadi" w:hAnsi="Abadi"/>
          <w:b w:val="0"/>
          <w:bCs w:val="0"/>
          <w:spacing w:val="74"/>
          <w:sz w:val="21"/>
          <w:szCs w:val="21"/>
        </w:rPr>
        <w:t xml:space="preserve"> </w:t>
      </w:r>
      <w:r w:rsidRPr="000F4E35">
        <w:rPr>
          <w:rFonts w:ascii="Abadi" w:hAnsi="Abadi"/>
          <w:b w:val="0"/>
          <w:bCs w:val="0"/>
          <w:sz w:val="21"/>
          <w:szCs w:val="21"/>
        </w:rPr>
        <w:t>lectura</w:t>
      </w:r>
      <w:r w:rsidRPr="000F4E35">
        <w:rPr>
          <w:rFonts w:ascii="Abadi" w:hAnsi="Abadi"/>
          <w:b w:val="0"/>
          <w:bCs w:val="0"/>
          <w:spacing w:val="70"/>
          <w:sz w:val="21"/>
          <w:szCs w:val="21"/>
        </w:rPr>
        <w:t xml:space="preserve"> </w:t>
      </w:r>
      <w:r w:rsidRPr="000F4E35">
        <w:rPr>
          <w:rFonts w:ascii="Abadi" w:hAnsi="Abadi"/>
          <w:b w:val="0"/>
          <w:bCs w:val="0"/>
          <w:sz w:val="21"/>
          <w:szCs w:val="21"/>
        </w:rPr>
        <w:t>al</w:t>
      </w:r>
      <w:r w:rsidRPr="000F4E35">
        <w:rPr>
          <w:rFonts w:ascii="Abadi" w:hAnsi="Abadi"/>
          <w:b w:val="0"/>
          <w:bCs w:val="0"/>
          <w:spacing w:val="40"/>
          <w:sz w:val="21"/>
          <w:szCs w:val="21"/>
        </w:rPr>
        <w:t xml:space="preserve"> </w:t>
      </w:r>
      <w:r w:rsidRPr="000F4E35">
        <w:rPr>
          <w:rFonts w:ascii="Abadi" w:hAnsi="Abadi"/>
          <w:b w:val="0"/>
          <w:bCs w:val="0"/>
          <w:sz w:val="21"/>
          <w:szCs w:val="21"/>
        </w:rPr>
        <w:t>orden</w:t>
      </w:r>
      <w:r w:rsidRPr="000F4E35">
        <w:rPr>
          <w:rFonts w:ascii="Abadi" w:hAnsi="Abadi"/>
          <w:b w:val="0"/>
          <w:bCs w:val="0"/>
          <w:spacing w:val="71"/>
          <w:sz w:val="21"/>
          <w:szCs w:val="21"/>
        </w:rPr>
        <w:t xml:space="preserve"> </w:t>
      </w:r>
      <w:r w:rsidRPr="000F4E35">
        <w:rPr>
          <w:rFonts w:ascii="Abadi" w:hAnsi="Abadi"/>
          <w:b w:val="0"/>
          <w:bCs w:val="0"/>
          <w:sz w:val="21"/>
          <w:szCs w:val="21"/>
        </w:rPr>
        <w:t>del</w:t>
      </w:r>
      <w:r w:rsidRPr="000F4E35">
        <w:rPr>
          <w:rFonts w:ascii="Abadi" w:hAnsi="Abadi"/>
          <w:b w:val="0"/>
          <w:bCs w:val="0"/>
          <w:spacing w:val="40"/>
          <w:sz w:val="21"/>
          <w:szCs w:val="21"/>
        </w:rPr>
        <w:t xml:space="preserve"> </w:t>
      </w:r>
      <w:r w:rsidRPr="000F4E35">
        <w:rPr>
          <w:rFonts w:ascii="Abadi" w:hAnsi="Abadi"/>
          <w:b w:val="0"/>
          <w:bCs w:val="0"/>
          <w:sz w:val="21"/>
          <w:szCs w:val="21"/>
        </w:rPr>
        <w:t>día, mismo que, en la modalidad electrónica, así como en la modalidad convencional de quienes se encontraban a distancia, resultó aprobado en votación económica por</w:t>
      </w:r>
      <w:r w:rsidRPr="000F4E35">
        <w:rPr>
          <w:rFonts w:ascii="Abadi" w:hAnsi="Abadi"/>
          <w:b w:val="0"/>
          <w:bCs w:val="0"/>
          <w:spacing w:val="27"/>
          <w:sz w:val="21"/>
          <w:szCs w:val="21"/>
        </w:rPr>
        <w:t xml:space="preserve"> </w:t>
      </w:r>
      <w:r w:rsidRPr="000F4E35">
        <w:rPr>
          <w:rFonts w:ascii="Abadi" w:hAnsi="Abadi"/>
          <w:b w:val="0"/>
          <w:bCs w:val="0"/>
          <w:sz w:val="21"/>
          <w:szCs w:val="21"/>
        </w:rPr>
        <w:t>unanimidad</w:t>
      </w:r>
      <w:r w:rsidRPr="000F4E35">
        <w:rPr>
          <w:rFonts w:ascii="Abadi" w:hAnsi="Abadi"/>
          <w:b w:val="0"/>
          <w:bCs w:val="0"/>
          <w:spacing w:val="27"/>
          <w:sz w:val="21"/>
          <w:szCs w:val="21"/>
        </w:rPr>
        <w:t xml:space="preserve"> </w:t>
      </w:r>
      <w:r w:rsidRPr="000F4E35">
        <w:rPr>
          <w:rFonts w:ascii="Abadi" w:hAnsi="Abadi"/>
          <w:b w:val="0"/>
          <w:bCs w:val="0"/>
          <w:sz w:val="21"/>
          <w:szCs w:val="21"/>
        </w:rPr>
        <w:t>con</w:t>
      </w:r>
      <w:r w:rsidRPr="000F4E35">
        <w:rPr>
          <w:rFonts w:ascii="Abadi" w:hAnsi="Abadi"/>
          <w:b w:val="0"/>
          <w:bCs w:val="0"/>
          <w:spacing w:val="40"/>
          <w:sz w:val="21"/>
          <w:szCs w:val="21"/>
        </w:rPr>
        <w:t xml:space="preserve"> </w:t>
      </w:r>
      <w:r w:rsidRPr="000F4E35">
        <w:rPr>
          <w:rFonts w:ascii="Abadi" w:hAnsi="Abadi"/>
          <w:b w:val="0"/>
          <w:bCs w:val="0"/>
          <w:sz w:val="21"/>
          <w:szCs w:val="21"/>
        </w:rPr>
        <w:t>treinta</w:t>
      </w:r>
      <w:r w:rsidRPr="000F4E35">
        <w:rPr>
          <w:rFonts w:ascii="Abadi" w:hAnsi="Abadi"/>
          <w:b w:val="0"/>
          <w:bCs w:val="0"/>
          <w:spacing w:val="-3"/>
          <w:sz w:val="21"/>
          <w:szCs w:val="21"/>
        </w:rPr>
        <w:t xml:space="preserve"> </w:t>
      </w:r>
      <w:r w:rsidRPr="000F4E35">
        <w:rPr>
          <w:rFonts w:ascii="Abadi" w:hAnsi="Abadi"/>
          <w:b w:val="0"/>
          <w:bCs w:val="0"/>
          <w:sz w:val="21"/>
          <w:szCs w:val="21"/>
        </w:rPr>
        <w:t>y cuatro votos a</w:t>
      </w:r>
      <w:r w:rsidRPr="000F4E35">
        <w:rPr>
          <w:rFonts w:ascii="Abadi" w:hAnsi="Abadi"/>
          <w:b w:val="0"/>
          <w:bCs w:val="0"/>
          <w:spacing w:val="-3"/>
          <w:sz w:val="21"/>
          <w:szCs w:val="21"/>
        </w:rPr>
        <w:t xml:space="preserve"> </w:t>
      </w:r>
      <w:r w:rsidRPr="000F4E35">
        <w:rPr>
          <w:rFonts w:ascii="Abadi" w:hAnsi="Abadi"/>
          <w:b w:val="0"/>
          <w:bCs w:val="0"/>
          <w:sz w:val="21"/>
          <w:szCs w:val="21"/>
        </w:rPr>
        <w:t>favor,</w:t>
      </w:r>
      <w:r w:rsidRPr="000F4E35">
        <w:rPr>
          <w:rFonts w:ascii="Abadi" w:hAnsi="Abadi"/>
          <w:b w:val="0"/>
          <w:bCs w:val="0"/>
          <w:spacing w:val="-1"/>
          <w:sz w:val="21"/>
          <w:szCs w:val="21"/>
        </w:rPr>
        <w:t xml:space="preserve"> </w:t>
      </w:r>
      <w:r w:rsidRPr="000F4E35">
        <w:rPr>
          <w:rFonts w:ascii="Abadi" w:hAnsi="Abadi"/>
          <w:b w:val="0"/>
          <w:bCs w:val="0"/>
          <w:sz w:val="21"/>
          <w:szCs w:val="21"/>
        </w:rPr>
        <w:t>sin</w:t>
      </w:r>
      <w:r w:rsidRPr="000F4E35">
        <w:rPr>
          <w:rFonts w:ascii="Abadi" w:hAnsi="Abadi"/>
          <w:b w:val="0"/>
          <w:bCs w:val="0"/>
          <w:spacing w:val="-1"/>
          <w:sz w:val="21"/>
          <w:szCs w:val="21"/>
        </w:rPr>
        <w:t xml:space="preserve"> </w:t>
      </w:r>
      <w:r w:rsidRPr="000F4E35">
        <w:rPr>
          <w:rFonts w:ascii="Abadi" w:hAnsi="Abadi"/>
          <w:b w:val="0"/>
          <w:bCs w:val="0"/>
          <w:sz w:val="21"/>
          <w:szCs w:val="21"/>
        </w:rPr>
        <w:t>discusión. -</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 -</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p>
    <w:p w14:paraId="145994D2" w14:textId="77777777" w:rsidR="000F4E35" w:rsidRDefault="000F4E35" w:rsidP="000F4E35">
      <w:pPr>
        <w:pStyle w:val="Textoindependiente"/>
        <w:kinsoku w:val="0"/>
        <w:overflowPunct w:val="0"/>
        <w:spacing w:before="1"/>
        <w:ind w:right="116"/>
        <w:rPr>
          <w:rFonts w:ascii="Abadi" w:hAnsi="Abadi"/>
          <w:b w:val="0"/>
          <w:bCs w:val="0"/>
          <w:iCs/>
          <w:sz w:val="21"/>
          <w:szCs w:val="21"/>
        </w:rPr>
      </w:pPr>
      <w:r>
        <w:rPr>
          <w:rFonts w:ascii="Abadi" w:hAnsi="Abadi"/>
          <w:b w:val="0"/>
          <w:bCs w:val="0"/>
          <w:spacing w:val="-1"/>
          <w:sz w:val="21"/>
          <w:szCs w:val="21"/>
        </w:rPr>
        <w:tab/>
      </w:r>
      <w:r w:rsidR="009C2F34" w:rsidRPr="000F4E35">
        <w:rPr>
          <w:rFonts w:ascii="Abadi" w:hAnsi="Abadi"/>
          <w:b w:val="0"/>
          <w:bCs w:val="0"/>
          <w:iCs/>
          <w:sz w:val="21"/>
          <w:szCs w:val="21"/>
        </w:rPr>
        <w:t>En votación económica, en la modalidad electrónica, así como en la modalidad convencional de quienes se encontraban a distancia, se aprobó por unanimidad con treinta y cuatro votos a favor, sin discusión, la propuesta de dispensa de lectura del acta de la sesión ordinaria celebrada el treinta de septiembre del año en curso. En los mismos términos, con treinta y cuatro votos a favor se aprobó el acta de referencia. - - - - - - - - - -</w:t>
      </w:r>
      <w:r>
        <w:rPr>
          <w:rFonts w:ascii="Abadi" w:hAnsi="Abadi"/>
          <w:b w:val="0"/>
          <w:bCs w:val="0"/>
          <w:iCs/>
          <w:sz w:val="21"/>
          <w:szCs w:val="21"/>
        </w:rPr>
        <w:t xml:space="preserve"> - - - - -</w:t>
      </w:r>
    </w:p>
    <w:p w14:paraId="523785E7" w14:textId="77777777" w:rsidR="000F4E35" w:rsidRDefault="000F4E35" w:rsidP="000F4E35">
      <w:pPr>
        <w:pStyle w:val="Textoindependiente"/>
        <w:kinsoku w:val="0"/>
        <w:overflowPunct w:val="0"/>
        <w:spacing w:before="1"/>
        <w:ind w:right="116"/>
        <w:rPr>
          <w:rFonts w:ascii="Abadi" w:hAnsi="Abadi"/>
          <w:b w:val="0"/>
          <w:bCs w:val="0"/>
          <w:iCs/>
          <w:sz w:val="21"/>
          <w:szCs w:val="21"/>
        </w:rPr>
      </w:pPr>
      <w:r>
        <w:rPr>
          <w:rFonts w:ascii="Abadi" w:hAnsi="Abadi"/>
          <w:b w:val="0"/>
          <w:bCs w:val="0"/>
          <w:iCs/>
          <w:sz w:val="21"/>
          <w:szCs w:val="21"/>
        </w:rPr>
        <w:tab/>
      </w:r>
      <w:r w:rsidR="00B970FE" w:rsidRPr="000F4E35">
        <w:rPr>
          <w:rFonts w:ascii="Abadi" w:hAnsi="Abadi"/>
          <w:b w:val="0"/>
          <w:bCs w:val="0"/>
          <w:iCs/>
          <w:sz w:val="21"/>
          <w:szCs w:val="21"/>
        </w:rPr>
        <w:t xml:space="preserve">En votación económica, en la modalidad electrónica, así como en la modalidad convencional de quienes se encontraban a distancia, se aprobó por unanimidad con treinta y cuatro votos a favor, la propuesta de dispensa de lectura de las comunicaciones y correspondencia recibidas, </w:t>
      </w:r>
      <w:proofErr w:type="gramStart"/>
      <w:r w:rsidR="00B970FE" w:rsidRPr="000F4E35">
        <w:rPr>
          <w:rFonts w:ascii="Abadi" w:hAnsi="Abadi"/>
          <w:b w:val="0"/>
          <w:bCs w:val="0"/>
          <w:iCs/>
          <w:sz w:val="21"/>
          <w:szCs w:val="21"/>
        </w:rPr>
        <w:t>en razón de</w:t>
      </w:r>
      <w:proofErr w:type="gramEnd"/>
      <w:r w:rsidR="00B970FE" w:rsidRPr="000F4E35">
        <w:rPr>
          <w:rFonts w:ascii="Abadi" w:hAnsi="Abadi"/>
          <w:b w:val="0"/>
          <w:bCs w:val="0"/>
          <w:iCs/>
          <w:sz w:val="21"/>
          <w:szCs w:val="21"/>
        </w:rPr>
        <w:t xml:space="preserve"> encontrarse en la Gaceta Parlamentaria, así como los acuerdos dictados por la presidencia. Una vez lo cual, la presidencia ordenó ejecutar los acuerdos recaídos conforme al acuerdo aprobado. - -</w:t>
      </w:r>
    </w:p>
    <w:p w14:paraId="75217552" w14:textId="23E323DF" w:rsidR="006012FC" w:rsidRPr="000F4E35" w:rsidRDefault="000F4E35" w:rsidP="000F4E35">
      <w:pPr>
        <w:pStyle w:val="Textoindependiente"/>
        <w:kinsoku w:val="0"/>
        <w:overflowPunct w:val="0"/>
        <w:spacing w:before="1"/>
        <w:ind w:right="116"/>
        <w:rPr>
          <w:rFonts w:ascii="Abadi" w:hAnsi="Abadi"/>
          <w:b w:val="0"/>
          <w:bCs w:val="0"/>
          <w:iCs/>
          <w:sz w:val="21"/>
          <w:szCs w:val="21"/>
        </w:rPr>
      </w:pPr>
      <w:r>
        <w:rPr>
          <w:rFonts w:ascii="Abadi" w:hAnsi="Abadi"/>
          <w:b w:val="0"/>
          <w:bCs w:val="0"/>
          <w:iCs/>
          <w:sz w:val="21"/>
          <w:szCs w:val="21"/>
        </w:rPr>
        <w:tab/>
      </w:r>
      <w:r w:rsidR="006012FC" w:rsidRPr="000F4E35">
        <w:rPr>
          <w:rFonts w:ascii="Abadi" w:hAnsi="Abadi"/>
          <w:b w:val="0"/>
          <w:bCs w:val="0"/>
          <w:sz w:val="21"/>
          <w:szCs w:val="21"/>
        </w:rPr>
        <w:t>La</w:t>
      </w:r>
      <w:r w:rsidR="006012FC" w:rsidRPr="000F4E35">
        <w:rPr>
          <w:rFonts w:ascii="Abadi" w:hAnsi="Abadi"/>
          <w:b w:val="0"/>
          <w:bCs w:val="0"/>
          <w:spacing w:val="2"/>
          <w:sz w:val="21"/>
          <w:szCs w:val="21"/>
        </w:rPr>
        <w:t xml:space="preserve"> </w:t>
      </w:r>
      <w:r w:rsidR="006012FC" w:rsidRPr="000F4E35">
        <w:rPr>
          <w:rFonts w:ascii="Abadi" w:hAnsi="Abadi"/>
          <w:b w:val="0"/>
          <w:bCs w:val="0"/>
          <w:sz w:val="21"/>
          <w:szCs w:val="21"/>
        </w:rPr>
        <w:t>diputada</w:t>
      </w:r>
      <w:r w:rsidR="006012FC" w:rsidRPr="000F4E35">
        <w:rPr>
          <w:rFonts w:ascii="Abadi" w:hAnsi="Abadi"/>
          <w:b w:val="0"/>
          <w:bCs w:val="0"/>
          <w:spacing w:val="2"/>
          <w:sz w:val="21"/>
          <w:szCs w:val="21"/>
        </w:rPr>
        <w:t xml:space="preserve"> </w:t>
      </w:r>
      <w:r w:rsidR="006012FC" w:rsidRPr="000F4E35">
        <w:rPr>
          <w:rFonts w:ascii="Abadi" w:hAnsi="Abadi"/>
          <w:b w:val="0"/>
          <w:bCs w:val="0"/>
          <w:sz w:val="21"/>
          <w:szCs w:val="21"/>
        </w:rPr>
        <w:t>Hades</w:t>
      </w:r>
      <w:r w:rsidR="006012FC" w:rsidRPr="000F4E35">
        <w:rPr>
          <w:rFonts w:ascii="Abadi" w:hAnsi="Abadi"/>
          <w:b w:val="0"/>
          <w:bCs w:val="0"/>
          <w:spacing w:val="2"/>
          <w:sz w:val="21"/>
          <w:szCs w:val="21"/>
        </w:rPr>
        <w:t xml:space="preserve"> </w:t>
      </w:r>
      <w:r w:rsidR="006012FC" w:rsidRPr="000F4E35">
        <w:rPr>
          <w:rFonts w:ascii="Abadi" w:hAnsi="Abadi"/>
          <w:b w:val="0"/>
          <w:bCs w:val="0"/>
          <w:sz w:val="21"/>
          <w:szCs w:val="21"/>
        </w:rPr>
        <w:t>Berenice</w:t>
      </w:r>
      <w:r w:rsidR="006012FC" w:rsidRPr="000F4E35">
        <w:rPr>
          <w:rFonts w:ascii="Abadi" w:hAnsi="Abadi"/>
          <w:b w:val="0"/>
          <w:bCs w:val="0"/>
          <w:spacing w:val="2"/>
          <w:sz w:val="21"/>
          <w:szCs w:val="21"/>
        </w:rPr>
        <w:t xml:space="preserve"> </w:t>
      </w:r>
      <w:r w:rsidR="006012FC" w:rsidRPr="000F4E35">
        <w:rPr>
          <w:rFonts w:ascii="Abadi" w:hAnsi="Abadi"/>
          <w:b w:val="0"/>
          <w:bCs w:val="0"/>
          <w:sz w:val="21"/>
          <w:szCs w:val="21"/>
        </w:rPr>
        <w:t>Aguilar</w:t>
      </w:r>
      <w:r w:rsidR="006012FC" w:rsidRPr="000F4E35">
        <w:rPr>
          <w:rFonts w:ascii="Abadi" w:hAnsi="Abadi"/>
          <w:b w:val="0"/>
          <w:bCs w:val="0"/>
          <w:spacing w:val="3"/>
          <w:sz w:val="21"/>
          <w:szCs w:val="21"/>
        </w:rPr>
        <w:t xml:space="preserve"> </w:t>
      </w:r>
      <w:r w:rsidR="006012FC" w:rsidRPr="000F4E35">
        <w:rPr>
          <w:rFonts w:ascii="Abadi" w:hAnsi="Abadi"/>
          <w:b w:val="0"/>
          <w:bCs w:val="0"/>
          <w:sz w:val="21"/>
          <w:szCs w:val="21"/>
        </w:rPr>
        <w:t>Castillo,</w:t>
      </w:r>
      <w:r w:rsidR="006012FC" w:rsidRPr="000F4E35">
        <w:rPr>
          <w:rFonts w:ascii="Abadi" w:hAnsi="Abadi"/>
          <w:b w:val="0"/>
          <w:bCs w:val="0"/>
          <w:spacing w:val="4"/>
          <w:sz w:val="21"/>
          <w:szCs w:val="21"/>
        </w:rPr>
        <w:t xml:space="preserve"> </w:t>
      </w:r>
      <w:r w:rsidR="006012FC" w:rsidRPr="000F4E35">
        <w:rPr>
          <w:rFonts w:ascii="Abadi" w:hAnsi="Abadi"/>
          <w:b w:val="0"/>
          <w:bCs w:val="0"/>
          <w:sz w:val="21"/>
          <w:szCs w:val="21"/>
        </w:rPr>
        <w:t>integrante</w:t>
      </w:r>
      <w:r w:rsidR="006012FC" w:rsidRPr="000F4E35">
        <w:rPr>
          <w:rFonts w:ascii="Abadi" w:hAnsi="Abadi"/>
          <w:b w:val="0"/>
          <w:bCs w:val="0"/>
          <w:spacing w:val="2"/>
          <w:sz w:val="21"/>
          <w:szCs w:val="21"/>
        </w:rPr>
        <w:t xml:space="preserve"> </w:t>
      </w:r>
      <w:r w:rsidR="006012FC" w:rsidRPr="000F4E35">
        <w:rPr>
          <w:rFonts w:ascii="Abadi" w:hAnsi="Abadi"/>
          <w:b w:val="0"/>
          <w:bCs w:val="0"/>
          <w:sz w:val="21"/>
          <w:szCs w:val="21"/>
        </w:rPr>
        <w:t>del</w:t>
      </w:r>
      <w:r w:rsidR="006012FC" w:rsidRPr="000F4E35">
        <w:rPr>
          <w:rFonts w:ascii="Abadi" w:hAnsi="Abadi"/>
          <w:b w:val="0"/>
          <w:bCs w:val="0"/>
          <w:spacing w:val="4"/>
          <w:sz w:val="21"/>
          <w:szCs w:val="21"/>
        </w:rPr>
        <w:t xml:space="preserve"> </w:t>
      </w:r>
      <w:r w:rsidR="006012FC" w:rsidRPr="000F4E35">
        <w:rPr>
          <w:rFonts w:ascii="Abadi" w:hAnsi="Abadi"/>
          <w:b w:val="0"/>
          <w:bCs w:val="0"/>
          <w:sz w:val="21"/>
          <w:szCs w:val="21"/>
        </w:rPr>
        <w:t>Grupo</w:t>
      </w:r>
      <w:r w:rsidR="006012FC" w:rsidRPr="000F4E35">
        <w:rPr>
          <w:rFonts w:ascii="Abadi" w:hAnsi="Abadi"/>
          <w:b w:val="0"/>
          <w:bCs w:val="0"/>
          <w:spacing w:val="2"/>
          <w:sz w:val="21"/>
          <w:szCs w:val="21"/>
        </w:rPr>
        <w:t xml:space="preserve"> </w:t>
      </w:r>
      <w:r w:rsidR="006012FC" w:rsidRPr="000F4E35">
        <w:rPr>
          <w:rFonts w:ascii="Abadi" w:hAnsi="Abadi"/>
          <w:b w:val="0"/>
          <w:bCs w:val="0"/>
          <w:sz w:val="21"/>
          <w:szCs w:val="21"/>
        </w:rPr>
        <w:t>Parlamentario</w:t>
      </w:r>
      <w:r w:rsidR="006012FC" w:rsidRPr="000F4E35">
        <w:rPr>
          <w:rFonts w:ascii="Abadi" w:hAnsi="Abadi"/>
          <w:b w:val="0"/>
          <w:bCs w:val="0"/>
          <w:spacing w:val="3"/>
          <w:sz w:val="21"/>
          <w:szCs w:val="21"/>
        </w:rPr>
        <w:t xml:space="preserve"> </w:t>
      </w:r>
      <w:r w:rsidR="006012FC" w:rsidRPr="000F4E35">
        <w:rPr>
          <w:rFonts w:ascii="Abadi" w:hAnsi="Abadi"/>
          <w:b w:val="0"/>
          <w:bCs w:val="0"/>
          <w:spacing w:val="-5"/>
          <w:sz w:val="21"/>
          <w:szCs w:val="21"/>
        </w:rPr>
        <w:t xml:space="preserve">del </w:t>
      </w:r>
      <w:r w:rsidR="006012FC" w:rsidRPr="000F4E35">
        <w:rPr>
          <w:rFonts w:ascii="Abadi" w:hAnsi="Abadi"/>
          <w:b w:val="0"/>
          <w:bCs w:val="0"/>
          <w:sz w:val="21"/>
          <w:szCs w:val="21"/>
        </w:rPr>
        <w:t xml:space="preserve">Partido MORENA dio lectura a la exposición de motivos de su iniciativa a </w:t>
      </w:r>
      <w:r w:rsidR="006012FC" w:rsidRPr="000F4E35">
        <w:rPr>
          <w:rFonts w:ascii="Abadi" w:hAnsi="Abadi"/>
          <w:b w:val="0"/>
          <w:bCs w:val="0"/>
          <w:sz w:val="21"/>
          <w:szCs w:val="21"/>
        </w:rPr>
        <w:lastRenderedPageBreak/>
        <w:t xml:space="preserve">efecto de reformar la fracción cuarta del artículo noventa y cinco de la Constitución Política para el Estado de Guanajuato, durante su intervención la presidencia la llamó al orden a efecto de que se apegara a la lectura de la exposición de motivos de su iniciativa. Concluida la lectura, la presidencia turnó la iniciativa a la Comisión de Gobernación y Puntos Constitucionales, con fundamento en el artículo ciento once, fracción primera de la Ley Orgánica del Poder Legislativo del Estado, para su estudio y dictamen. - - - - - - - - - - - - - - - - </w:t>
      </w:r>
    </w:p>
    <w:p w14:paraId="1F9EC295" w14:textId="5BE3E393" w:rsidR="006012FC" w:rsidRPr="000F4E35" w:rsidRDefault="006012FC" w:rsidP="006012FC">
      <w:pPr>
        <w:pStyle w:val="Textoindependiente"/>
        <w:kinsoku w:val="0"/>
        <w:overflowPunct w:val="0"/>
        <w:ind w:right="115"/>
        <w:rPr>
          <w:rFonts w:ascii="Abadi" w:hAnsi="Abadi"/>
          <w:b w:val="0"/>
          <w:bCs w:val="0"/>
          <w:sz w:val="21"/>
          <w:szCs w:val="21"/>
        </w:rPr>
      </w:pPr>
      <w:r w:rsidRPr="000F4E35">
        <w:rPr>
          <w:rFonts w:ascii="Abadi" w:hAnsi="Abadi"/>
          <w:b w:val="0"/>
          <w:bCs w:val="0"/>
          <w:sz w:val="21"/>
          <w:szCs w:val="21"/>
        </w:rPr>
        <w:tab/>
        <w:t>La diputada Alma Edwviges Alcaraz Hernández, integrante del Grupo Parlamentario del Partido MORENA dio lectura a la exposición de motivos de su iniciativa a efecto de reformar el artículo noventa y cinco de la Constitución Política para el Estado de Guanajuato; así como reformar y adicionar diversas disposiciones a la Ley Orgánica del Poder Legislativo del Estado de Guanajuato, durante su intervención la presidencia la llamó al orden en forma reiterada, a fin de que se apegara a la lectura de la exposición de</w:t>
      </w:r>
      <w:r w:rsidRPr="000F4E35">
        <w:rPr>
          <w:rFonts w:ascii="Abadi" w:hAnsi="Abadi"/>
          <w:b w:val="0"/>
          <w:bCs w:val="0"/>
          <w:spacing w:val="40"/>
          <w:sz w:val="21"/>
          <w:szCs w:val="21"/>
        </w:rPr>
        <w:t xml:space="preserve"> </w:t>
      </w:r>
      <w:r w:rsidRPr="000F4E35">
        <w:rPr>
          <w:rFonts w:ascii="Abadi" w:hAnsi="Abadi"/>
          <w:b w:val="0"/>
          <w:bCs w:val="0"/>
          <w:sz w:val="21"/>
          <w:szCs w:val="21"/>
        </w:rPr>
        <w:t>motivos de su iniciativa.</w:t>
      </w:r>
      <w:r w:rsidRPr="000F4E35">
        <w:rPr>
          <w:rFonts w:ascii="Abadi" w:hAnsi="Abadi"/>
          <w:b w:val="0"/>
          <w:bCs w:val="0"/>
          <w:spacing w:val="-1"/>
          <w:sz w:val="21"/>
          <w:szCs w:val="21"/>
        </w:rPr>
        <w:t xml:space="preserve"> </w:t>
      </w:r>
      <w:r w:rsidRPr="000F4E35">
        <w:rPr>
          <w:rFonts w:ascii="Abadi" w:hAnsi="Abadi"/>
          <w:b w:val="0"/>
          <w:bCs w:val="0"/>
          <w:sz w:val="21"/>
          <w:szCs w:val="21"/>
        </w:rPr>
        <w:t>Concluida</w:t>
      </w:r>
      <w:r w:rsidRPr="000F4E35">
        <w:rPr>
          <w:rFonts w:ascii="Abadi" w:hAnsi="Abadi"/>
          <w:b w:val="0"/>
          <w:bCs w:val="0"/>
          <w:spacing w:val="-1"/>
          <w:sz w:val="21"/>
          <w:szCs w:val="21"/>
        </w:rPr>
        <w:t xml:space="preserve"> </w:t>
      </w:r>
      <w:r w:rsidRPr="000F4E35">
        <w:rPr>
          <w:rFonts w:ascii="Abadi" w:hAnsi="Abadi"/>
          <w:b w:val="0"/>
          <w:bCs w:val="0"/>
          <w:sz w:val="21"/>
          <w:szCs w:val="21"/>
        </w:rPr>
        <w:t>la lectura, la presidencia turnó la iniciativa a la Comisión de Gobernación y Puntos Constitucionales, con fundamento en el artículo ciento once, fracciones primera y segunda de la Ley Orgánica del Poder Legislativo del Estado, para su estudio y dictamen. - - - - - - - - - -</w:t>
      </w:r>
      <w:r w:rsidRPr="000F4E35">
        <w:rPr>
          <w:rFonts w:ascii="Abadi" w:hAnsi="Abadi"/>
          <w:b w:val="0"/>
          <w:bCs w:val="0"/>
          <w:spacing w:val="-2"/>
          <w:sz w:val="21"/>
          <w:szCs w:val="21"/>
        </w:rPr>
        <w:t xml:space="preserve"> </w:t>
      </w:r>
      <w:r w:rsidRPr="000F4E35">
        <w:rPr>
          <w:rFonts w:ascii="Abadi" w:hAnsi="Abadi"/>
          <w:b w:val="0"/>
          <w:bCs w:val="0"/>
          <w:sz w:val="21"/>
          <w:szCs w:val="21"/>
        </w:rPr>
        <w:t xml:space="preserve">- </w:t>
      </w:r>
    </w:p>
    <w:p w14:paraId="289B9A7C" w14:textId="6414A6F6" w:rsidR="006012FC" w:rsidRPr="000F4E35" w:rsidRDefault="006012FC" w:rsidP="006012FC">
      <w:pPr>
        <w:pStyle w:val="Textoindependiente"/>
        <w:kinsoku w:val="0"/>
        <w:overflowPunct w:val="0"/>
        <w:spacing w:before="1"/>
        <w:ind w:right="114"/>
        <w:rPr>
          <w:rFonts w:ascii="Abadi" w:hAnsi="Abadi"/>
          <w:b w:val="0"/>
          <w:bCs w:val="0"/>
          <w:sz w:val="21"/>
          <w:szCs w:val="21"/>
        </w:rPr>
      </w:pPr>
      <w:r w:rsidRPr="000F4E35">
        <w:rPr>
          <w:rFonts w:ascii="Abadi" w:hAnsi="Abadi"/>
          <w:b w:val="0"/>
          <w:bCs w:val="0"/>
          <w:sz w:val="21"/>
          <w:szCs w:val="21"/>
        </w:rPr>
        <w:tab/>
        <w:t>La diputada Irma Leticia González Sánchez, integrante del Grupo Parlamentario del Partido MORENA dio lectura</w:t>
      </w:r>
      <w:r w:rsidRPr="000F4E35">
        <w:rPr>
          <w:rFonts w:ascii="Abadi" w:hAnsi="Abadi"/>
          <w:b w:val="0"/>
          <w:bCs w:val="0"/>
          <w:spacing w:val="-1"/>
          <w:sz w:val="21"/>
          <w:szCs w:val="21"/>
        </w:rPr>
        <w:t xml:space="preserve"> </w:t>
      </w:r>
      <w:r w:rsidRPr="000F4E35">
        <w:rPr>
          <w:rFonts w:ascii="Abadi" w:hAnsi="Abadi"/>
          <w:b w:val="0"/>
          <w:bCs w:val="0"/>
          <w:sz w:val="21"/>
          <w:szCs w:val="21"/>
        </w:rPr>
        <w:t>a la</w:t>
      </w:r>
      <w:r w:rsidRPr="000F4E35">
        <w:rPr>
          <w:rFonts w:ascii="Abadi" w:hAnsi="Abadi"/>
          <w:b w:val="0"/>
          <w:bCs w:val="0"/>
          <w:spacing w:val="-1"/>
          <w:sz w:val="21"/>
          <w:szCs w:val="21"/>
        </w:rPr>
        <w:t xml:space="preserve"> </w:t>
      </w:r>
      <w:r w:rsidRPr="000F4E35">
        <w:rPr>
          <w:rFonts w:ascii="Abadi" w:hAnsi="Abadi"/>
          <w:b w:val="0"/>
          <w:bCs w:val="0"/>
          <w:sz w:val="21"/>
          <w:szCs w:val="21"/>
        </w:rPr>
        <w:t>exposición de</w:t>
      </w:r>
      <w:r w:rsidRPr="000F4E35">
        <w:rPr>
          <w:rFonts w:ascii="Abadi" w:hAnsi="Abadi"/>
          <w:b w:val="0"/>
          <w:bCs w:val="0"/>
          <w:spacing w:val="-1"/>
          <w:sz w:val="21"/>
          <w:szCs w:val="21"/>
        </w:rPr>
        <w:t xml:space="preserve"> </w:t>
      </w:r>
      <w:r w:rsidRPr="000F4E35">
        <w:rPr>
          <w:rFonts w:ascii="Abadi" w:hAnsi="Abadi"/>
          <w:b w:val="0"/>
          <w:bCs w:val="0"/>
          <w:sz w:val="21"/>
          <w:szCs w:val="21"/>
        </w:rPr>
        <w:t>motivos de su iniciativa a</w:t>
      </w:r>
      <w:r w:rsidRPr="000F4E35">
        <w:rPr>
          <w:rFonts w:ascii="Abadi" w:hAnsi="Abadi"/>
          <w:b w:val="0"/>
          <w:bCs w:val="0"/>
          <w:spacing w:val="-1"/>
          <w:sz w:val="21"/>
          <w:szCs w:val="21"/>
        </w:rPr>
        <w:t xml:space="preserve"> </w:t>
      </w:r>
      <w:r w:rsidRPr="000F4E35">
        <w:rPr>
          <w:rFonts w:ascii="Abadi" w:hAnsi="Abadi"/>
          <w:b w:val="0"/>
          <w:bCs w:val="0"/>
          <w:sz w:val="21"/>
          <w:szCs w:val="21"/>
        </w:rPr>
        <w:t>efecto de</w:t>
      </w:r>
      <w:r w:rsidRPr="000F4E35">
        <w:rPr>
          <w:rFonts w:ascii="Abadi" w:hAnsi="Abadi"/>
          <w:b w:val="0"/>
          <w:bCs w:val="0"/>
          <w:spacing w:val="-1"/>
          <w:sz w:val="21"/>
          <w:szCs w:val="21"/>
        </w:rPr>
        <w:t xml:space="preserve"> </w:t>
      </w:r>
      <w:r w:rsidRPr="000F4E35">
        <w:rPr>
          <w:rFonts w:ascii="Abadi" w:hAnsi="Abadi"/>
          <w:b w:val="0"/>
          <w:bCs w:val="0"/>
          <w:sz w:val="21"/>
          <w:szCs w:val="21"/>
        </w:rPr>
        <w:t>adicionar las</w:t>
      </w:r>
      <w:r w:rsidRPr="000F4E35">
        <w:rPr>
          <w:rFonts w:ascii="Abadi" w:hAnsi="Abadi"/>
          <w:b w:val="0"/>
          <w:bCs w:val="0"/>
          <w:spacing w:val="-2"/>
          <w:sz w:val="21"/>
          <w:szCs w:val="21"/>
        </w:rPr>
        <w:t xml:space="preserve"> </w:t>
      </w:r>
      <w:r w:rsidRPr="000F4E35">
        <w:rPr>
          <w:rFonts w:ascii="Abadi" w:hAnsi="Abadi"/>
          <w:b w:val="0"/>
          <w:bCs w:val="0"/>
          <w:sz w:val="21"/>
          <w:szCs w:val="21"/>
        </w:rPr>
        <w:t>fracciones</w:t>
      </w:r>
      <w:r w:rsidRPr="000F4E35">
        <w:rPr>
          <w:rFonts w:ascii="Abadi" w:hAnsi="Abadi"/>
          <w:b w:val="0"/>
          <w:bCs w:val="0"/>
          <w:spacing w:val="-1"/>
          <w:sz w:val="21"/>
          <w:szCs w:val="21"/>
        </w:rPr>
        <w:t xml:space="preserve"> </w:t>
      </w:r>
      <w:r w:rsidRPr="000F4E35">
        <w:rPr>
          <w:rFonts w:ascii="Abadi" w:hAnsi="Abadi"/>
          <w:b w:val="0"/>
          <w:bCs w:val="0"/>
          <w:sz w:val="21"/>
          <w:szCs w:val="21"/>
        </w:rPr>
        <w:t>sexta</w:t>
      </w:r>
      <w:r w:rsidRPr="000F4E35">
        <w:rPr>
          <w:rFonts w:ascii="Abadi" w:hAnsi="Abadi"/>
          <w:b w:val="0"/>
          <w:bCs w:val="0"/>
          <w:spacing w:val="-3"/>
          <w:sz w:val="21"/>
          <w:szCs w:val="21"/>
        </w:rPr>
        <w:t xml:space="preserve"> </w:t>
      </w:r>
      <w:r w:rsidRPr="000F4E35">
        <w:rPr>
          <w:rFonts w:ascii="Abadi" w:hAnsi="Abadi"/>
          <w:b w:val="0"/>
          <w:bCs w:val="0"/>
          <w:sz w:val="21"/>
          <w:szCs w:val="21"/>
        </w:rPr>
        <w:t>y</w:t>
      </w:r>
      <w:r w:rsidRPr="000F4E35">
        <w:rPr>
          <w:rFonts w:ascii="Abadi" w:hAnsi="Abadi"/>
          <w:b w:val="0"/>
          <w:bCs w:val="0"/>
          <w:spacing w:val="-1"/>
          <w:sz w:val="21"/>
          <w:szCs w:val="21"/>
        </w:rPr>
        <w:t xml:space="preserve"> </w:t>
      </w:r>
      <w:r w:rsidRPr="000F4E35">
        <w:rPr>
          <w:rFonts w:ascii="Abadi" w:hAnsi="Abadi"/>
          <w:b w:val="0"/>
          <w:bCs w:val="0"/>
          <w:sz w:val="21"/>
          <w:szCs w:val="21"/>
        </w:rPr>
        <w:t>séptima,</w:t>
      </w:r>
      <w:r w:rsidRPr="000F4E35">
        <w:rPr>
          <w:rFonts w:ascii="Abadi" w:hAnsi="Abadi"/>
          <w:b w:val="0"/>
          <w:bCs w:val="0"/>
          <w:spacing w:val="-1"/>
          <w:sz w:val="21"/>
          <w:szCs w:val="21"/>
        </w:rPr>
        <w:t xml:space="preserve"> </w:t>
      </w:r>
      <w:r w:rsidRPr="000F4E35">
        <w:rPr>
          <w:rFonts w:ascii="Abadi" w:hAnsi="Abadi"/>
          <w:b w:val="0"/>
          <w:bCs w:val="0"/>
          <w:sz w:val="21"/>
          <w:szCs w:val="21"/>
        </w:rPr>
        <w:t>recorriendo</w:t>
      </w:r>
      <w:r w:rsidRPr="000F4E35">
        <w:rPr>
          <w:rFonts w:ascii="Abadi" w:hAnsi="Abadi"/>
          <w:b w:val="0"/>
          <w:bCs w:val="0"/>
          <w:spacing w:val="-2"/>
          <w:sz w:val="21"/>
          <w:szCs w:val="21"/>
        </w:rPr>
        <w:t xml:space="preserve"> </w:t>
      </w:r>
      <w:r w:rsidRPr="000F4E35">
        <w:rPr>
          <w:rFonts w:ascii="Abadi" w:hAnsi="Abadi"/>
          <w:b w:val="0"/>
          <w:bCs w:val="0"/>
          <w:sz w:val="21"/>
          <w:szCs w:val="21"/>
        </w:rPr>
        <w:t>las</w:t>
      </w:r>
      <w:r w:rsidRPr="000F4E35">
        <w:rPr>
          <w:rFonts w:ascii="Abadi" w:hAnsi="Abadi"/>
          <w:b w:val="0"/>
          <w:bCs w:val="0"/>
          <w:spacing w:val="-2"/>
          <w:sz w:val="21"/>
          <w:szCs w:val="21"/>
        </w:rPr>
        <w:t xml:space="preserve"> </w:t>
      </w:r>
      <w:r w:rsidRPr="000F4E35">
        <w:rPr>
          <w:rFonts w:ascii="Abadi" w:hAnsi="Abadi"/>
          <w:b w:val="0"/>
          <w:bCs w:val="0"/>
          <w:sz w:val="21"/>
          <w:szCs w:val="21"/>
        </w:rPr>
        <w:t>subsecuentes</w:t>
      </w:r>
      <w:r w:rsidRPr="000F4E35">
        <w:rPr>
          <w:rFonts w:ascii="Abadi" w:hAnsi="Abadi"/>
          <w:b w:val="0"/>
          <w:bCs w:val="0"/>
          <w:spacing w:val="-2"/>
          <w:sz w:val="21"/>
          <w:szCs w:val="21"/>
        </w:rPr>
        <w:t xml:space="preserve"> </w:t>
      </w:r>
      <w:r w:rsidRPr="000F4E35">
        <w:rPr>
          <w:rFonts w:ascii="Abadi" w:hAnsi="Abadi"/>
          <w:b w:val="0"/>
          <w:bCs w:val="0"/>
          <w:sz w:val="21"/>
          <w:szCs w:val="21"/>
        </w:rPr>
        <w:t>al</w:t>
      </w:r>
      <w:r w:rsidRPr="000F4E35">
        <w:rPr>
          <w:rFonts w:ascii="Abadi" w:hAnsi="Abadi"/>
          <w:b w:val="0"/>
          <w:bCs w:val="0"/>
          <w:spacing w:val="-1"/>
          <w:sz w:val="21"/>
          <w:szCs w:val="21"/>
        </w:rPr>
        <w:t xml:space="preserve"> </w:t>
      </w:r>
      <w:r w:rsidRPr="000F4E35">
        <w:rPr>
          <w:rFonts w:ascii="Abadi" w:hAnsi="Abadi"/>
          <w:b w:val="0"/>
          <w:bCs w:val="0"/>
          <w:sz w:val="21"/>
          <w:szCs w:val="21"/>
        </w:rPr>
        <w:t>artículo once,</w:t>
      </w:r>
      <w:r w:rsidRPr="000F4E35">
        <w:rPr>
          <w:rFonts w:ascii="Abadi" w:hAnsi="Abadi"/>
          <w:b w:val="0"/>
          <w:bCs w:val="0"/>
          <w:spacing w:val="-1"/>
          <w:sz w:val="21"/>
          <w:szCs w:val="21"/>
        </w:rPr>
        <w:t xml:space="preserve"> </w:t>
      </w:r>
      <w:r w:rsidRPr="000F4E35">
        <w:rPr>
          <w:rFonts w:ascii="Abadi" w:hAnsi="Abadi"/>
          <w:b w:val="0"/>
          <w:bCs w:val="0"/>
          <w:sz w:val="21"/>
          <w:szCs w:val="21"/>
        </w:rPr>
        <w:t>el</w:t>
      </w:r>
      <w:r w:rsidRPr="000F4E35">
        <w:rPr>
          <w:rFonts w:ascii="Abadi" w:hAnsi="Abadi"/>
          <w:b w:val="0"/>
          <w:bCs w:val="0"/>
          <w:spacing w:val="-3"/>
          <w:sz w:val="21"/>
          <w:szCs w:val="21"/>
        </w:rPr>
        <w:t xml:space="preserve"> </w:t>
      </w:r>
      <w:r w:rsidRPr="000F4E35">
        <w:rPr>
          <w:rFonts w:ascii="Abadi" w:hAnsi="Abadi"/>
          <w:b w:val="0"/>
          <w:bCs w:val="0"/>
          <w:sz w:val="21"/>
          <w:szCs w:val="21"/>
        </w:rPr>
        <w:t>inciso</w:t>
      </w:r>
      <w:r w:rsidRPr="000F4E35">
        <w:rPr>
          <w:rFonts w:ascii="Abadi" w:hAnsi="Abadi"/>
          <w:b w:val="0"/>
          <w:bCs w:val="0"/>
          <w:spacing w:val="-2"/>
          <w:sz w:val="21"/>
          <w:szCs w:val="21"/>
        </w:rPr>
        <w:t xml:space="preserve"> </w:t>
      </w:r>
      <w:r w:rsidRPr="000F4E35">
        <w:rPr>
          <w:rFonts w:ascii="Abadi" w:hAnsi="Abadi"/>
          <w:b w:val="0"/>
          <w:bCs w:val="0"/>
          <w:sz w:val="21"/>
          <w:szCs w:val="21"/>
        </w:rPr>
        <w:t>ñ</w:t>
      </w:r>
      <w:r w:rsidRPr="000F4E35">
        <w:rPr>
          <w:rFonts w:ascii="Abadi" w:hAnsi="Abadi"/>
          <w:b w:val="0"/>
          <w:bCs w:val="0"/>
          <w:spacing w:val="-2"/>
          <w:sz w:val="21"/>
          <w:szCs w:val="21"/>
        </w:rPr>
        <w:t xml:space="preserve"> </w:t>
      </w:r>
      <w:r w:rsidRPr="000F4E35">
        <w:rPr>
          <w:rFonts w:ascii="Abadi" w:hAnsi="Abadi"/>
          <w:b w:val="0"/>
          <w:bCs w:val="0"/>
          <w:sz w:val="21"/>
          <w:szCs w:val="21"/>
        </w:rPr>
        <w:t>a</w:t>
      </w:r>
      <w:r w:rsidRPr="000F4E35">
        <w:rPr>
          <w:rFonts w:ascii="Abadi" w:hAnsi="Abadi"/>
          <w:b w:val="0"/>
          <w:bCs w:val="0"/>
          <w:spacing w:val="-4"/>
          <w:sz w:val="21"/>
          <w:szCs w:val="21"/>
        </w:rPr>
        <w:t xml:space="preserve"> </w:t>
      </w:r>
      <w:r w:rsidRPr="000F4E35">
        <w:rPr>
          <w:rFonts w:ascii="Abadi" w:hAnsi="Abadi"/>
          <w:b w:val="0"/>
          <w:bCs w:val="0"/>
          <w:sz w:val="21"/>
          <w:szCs w:val="21"/>
        </w:rPr>
        <w:t>la fracción</w:t>
      </w:r>
      <w:r w:rsidRPr="000F4E35">
        <w:rPr>
          <w:rFonts w:ascii="Abadi" w:hAnsi="Abadi"/>
          <w:b w:val="0"/>
          <w:bCs w:val="0"/>
          <w:spacing w:val="40"/>
          <w:sz w:val="21"/>
          <w:szCs w:val="21"/>
        </w:rPr>
        <w:t xml:space="preserve"> </w:t>
      </w:r>
      <w:r w:rsidRPr="000F4E35">
        <w:rPr>
          <w:rFonts w:ascii="Abadi" w:hAnsi="Abadi"/>
          <w:b w:val="0"/>
          <w:bCs w:val="0"/>
          <w:sz w:val="21"/>
          <w:szCs w:val="21"/>
        </w:rPr>
        <w:t>quinta</w:t>
      </w:r>
      <w:r w:rsidRPr="000F4E35">
        <w:rPr>
          <w:rFonts w:ascii="Abadi" w:hAnsi="Abadi"/>
          <w:b w:val="0"/>
          <w:bCs w:val="0"/>
          <w:spacing w:val="40"/>
          <w:sz w:val="21"/>
          <w:szCs w:val="21"/>
        </w:rPr>
        <w:t xml:space="preserve"> </w:t>
      </w:r>
      <w:r w:rsidRPr="000F4E35">
        <w:rPr>
          <w:rFonts w:ascii="Abadi" w:hAnsi="Abadi"/>
          <w:b w:val="0"/>
          <w:bCs w:val="0"/>
          <w:sz w:val="21"/>
          <w:szCs w:val="21"/>
        </w:rPr>
        <w:t>del</w:t>
      </w:r>
      <w:r w:rsidRPr="000F4E35">
        <w:rPr>
          <w:rFonts w:ascii="Abadi" w:hAnsi="Abadi"/>
          <w:b w:val="0"/>
          <w:bCs w:val="0"/>
          <w:spacing w:val="40"/>
          <w:sz w:val="21"/>
          <w:szCs w:val="21"/>
        </w:rPr>
        <w:t xml:space="preserve"> </w:t>
      </w:r>
      <w:r w:rsidRPr="000F4E35">
        <w:rPr>
          <w:rFonts w:ascii="Abadi" w:hAnsi="Abadi"/>
          <w:b w:val="0"/>
          <w:bCs w:val="0"/>
          <w:sz w:val="21"/>
          <w:szCs w:val="21"/>
        </w:rPr>
        <w:t>artículo</w:t>
      </w:r>
      <w:r w:rsidRPr="000F4E35">
        <w:rPr>
          <w:rFonts w:ascii="Abadi" w:hAnsi="Abadi"/>
          <w:b w:val="0"/>
          <w:bCs w:val="0"/>
          <w:spacing w:val="40"/>
          <w:sz w:val="21"/>
          <w:szCs w:val="21"/>
        </w:rPr>
        <w:t xml:space="preserve"> </w:t>
      </w:r>
      <w:r w:rsidRPr="000F4E35">
        <w:rPr>
          <w:rFonts w:ascii="Abadi" w:hAnsi="Abadi"/>
          <w:b w:val="0"/>
          <w:bCs w:val="0"/>
          <w:sz w:val="21"/>
          <w:szCs w:val="21"/>
        </w:rPr>
        <w:t>setenta</w:t>
      </w:r>
      <w:r w:rsidRPr="000F4E35">
        <w:rPr>
          <w:rFonts w:ascii="Abadi" w:hAnsi="Abadi"/>
          <w:b w:val="0"/>
          <w:bCs w:val="0"/>
          <w:spacing w:val="40"/>
          <w:sz w:val="21"/>
          <w:szCs w:val="21"/>
        </w:rPr>
        <w:t xml:space="preserve"> </w:t>
      </w:r>
      <w:r w:rsidRPr="000F4E35">
        <w:rPr>
          <w:rFonts w:ascii="Abadi" w:hAnsi="Abadi"/>
          <w:b w:val="0"/>
          <w:bCs w:val="0"/>
          <w:sz w:val="21"/>
          <w:szCs w:val="21"/>
        </w:rPr>
        <w:t>y</w:t>
      </w:r>
      <w:r w:rsidRPr="000F4E35">
        <w:rPr>
          <w:rFonts w:ascii="Abadi" w:hAnsi="Abadi"/>
          <w:b w:val="0"/>
          <w:bCs w:val="0"/>
          <w:spacing w:val="40"/>
          <w:sz w:val="21"/>
          <w:szCs w:val="21"/>
        </w:rPr>
        <w:t xml:space="preserve"> </w:t>
      </w:r>
      <w:r w:rsidRPr="000F4E35">
        <w:rPr>
          <w:rFonts w:ascii="Abadi" w:hAnsi="Abadi"/>
          <w:b w:val="0"/>
          <w:bCs w:val="0"/>
          <w:sz w:val="21"/>
          <w:szCs w:val="21"/>
        </w:rPr>
        <w:t>seis</w:t>
      </w:r>
      <w:r w:rsidRPr="000F4E35">
        <w:rPr>
          <w:rFonts w:ascii="Abadi" w:hAnsi="Abadi"/>
          <w:b w:val="0"/>
          <w:bCs w:val="0"/>
          <w:spacing w:val="40"/>
          <w:sz w:val="21"/>
          <w:szCs w:val="21"/>
        </w:rPr>
        <w:t xml:space="preserve"> </w:t>
      </w:r>
      <w:r w:rsidRPr="000F4E35">
        <w:rPr>
          <w:rFonts w:ascii="Abadi" w:hAnsi="Abadi"/>
          <w:b w:val="0"/>
          <w:bCs w:val="0"/>
          <w:sz w:val="21"/>
          <w:szCs w:val="21"/>
        </w:rPr>
        <w:t>y</w:t>
      </w:r>
      <w:r w:rsidRPr="000F4E35">
        <w:rPr>
          <w:rFonts w:ascii="Abadi" w:hAnsi="Abadi"/>
          <w:b w:val="0"/>
          <w:bCs w:val="0"/>
          <w:spacing w:val="40"/>
          <w:sz w:val="21"/>
          <w:szCs w:val="21"/>
        </w:rPr>
        <w:t xml:space="preserve"> </w:t>
      </w:r>
      <w:r w:rsidRPr="000F4E35">
        <w:rPr>
          <w:rFonts w:ascii="Abadi" w:hAnsi="Abadi"/>
          <w:b w:val="0"/>
          <w:bCs w:val="0"/>
          <w:sz w:val="21"/>
          <w:szCs w:val="21"/>
        </w:rPr>
        <w:t>una</w:t>
      </w:r>
      <w:r w:rsidRPr="000F4E35">
        <w:rPr>
          <w:rFonts w:ascii="Abadi" w:hAnsi="Abadi"/>
          <w:b w:val="0"/>
          <w:bCs w:val="0"/>
          <w:spacing w:val="40"/>
          <w:sz w:val="21"/>
          <w:szCs w:val="21"/>
        </w:rPr>
        <w:t xml:space="preserve"> </w:t>
      </w:r>
      <w:r w:rsidRPr="000F4E35">
        <w:rPr>
          <w:rFonts w:ascii="Abadi" w:hAnsi="Abadi"/>
          <w:b w:val="0"/>
          <w:bCs w:val="0"/>
          <w:sz w:val="21"/>
          <w:szCs w:val="21"/>
        </w:rPr>
        <w:t>fracción</w:t>
      </w:r>
      <w:r w:rsidRPr="000F4E35">
        <w:rPr>
          <w:rFonts w:ascii="Abadi" w:hAnsi="Abadi"/>
          <w:b w:val="0"/>
          <w:bCs w:val="0"/>
          <w:spacing w:val="40"/>
          <w:sz w:val="21"/>
          <w:szCs w:val="21"/>
        </w:rPr>
        <w:t xml:space="preserve"> </w:t>
      </w:r>
      <w:r w:rsidRPr="000F4E35">
        <w:rPr>
          <w:rFonts w:ascii="Abadi" w:hAnsi="Abadi"/>
          <w:b w:val="0"/>
          <w:bCs w:val="0"/>
          <w:sz w:val="21"/>
          <w:szCs w:val="21"/>
        </w:rPr>
        <w:t>duodécima,</w:t>
      </w:r>
      <w:r w:rsidRPr="000F4E35">
        <w:rPr>
          <w:rFonts w:ascii="Abadi" w:hAnsi="Abadi"/>
          <w:b w:val="0"/>
          <w:bCs w:val="0"/>
          <w:spacing w:val="40"/>
          <w:sz w:val="21"/>
          <w:szCs w:val="21"/>
        </w:rPr>
        <w:t xml:space="preserve"> </w:t>
      </w:r>
      <w:r w:rsidRPr="000F4E35">
        <w:rPr>
          <w:rFonts w:ascii="Abadi" w:hAnsi="Abadi"/>
          <w:b w:val="0"/>
          <w:bCs w:val="0"/>
          <w:sz w:val="21"/>
          <w:szCs w:val="21"/>
        </w:rPr>
        <w:t>recorriéndose</w:t>
      </w:r>
      <w:r w:rsidRPr="000F4E35">
        <w:rPr>
          <w:rFonts w:ascii="Abadi" w:hAnsi="Abadi"/>
          <w:b w:val="0"/>
          <w:bCs w:val="0"/>
          <w:spacing w:val="40"/>
          <w:sz w:val="21"/>
          <w:szCs w:val="21"/>
        </w:rPr>
        <w:t xml:space="preserve"> </w:t>
      </w:r>
      <w:r w:rsidRPr="000F4E35">
        <w:rPr>
          <w:rFonts w:ascii="Abadi" w:hAnsi="Abadi"/>
          <w:b w:val="0"/>
          <w:bCs w:val="0"/>
          <w:sz w:val="21"/>
          <w:szCs w:val="21"/>
        </w:rPr>
        <w:t>la subsecuente</w:t>
      </w:r>
      <w:r w:rsidRPr="000F4E35">
        <w:rPr>
          <w:rFonts w:ascii="Abadi" w:hAnsi="Abadi"/>
          <w:b w:val="0"/>
          <w:bCs w:val="0"/>
          <w:spacing w:val="40"/>
          <w:sz w:val="21"/>
          <w:szCs w:val="21"/>
        </w:rPr>
        <w:t xml:space="preserve"> </w:t>
      </w:r>
      <w:r w:rsidRPr="000F4E35">
        <w:rPr>
          <w:rFonts w:ascii="Abadi" w:hAnsi="Abadi"/>
          <w:b w:val="0"/>
          <w:bCs w:val="0"/>
          <w:sz w:val="21"/>
          <w:szCs w:val="21"/>
        </w:rPr>
        <w:t>y</w:t>
      </w:r>
      <w:r w:rsidRPr="000F4E35">
        <w:rPr>
          <w:rFonts w:ascii="Abadi" w:hAnsi="Abadi"/>
          <w:b w:val="0"/>
          <w:bCs w:val="0"/>
          <w:spacing w:val="40"/>
          <w:sz w:val="21"/>
          <w:szCs w:val="21"/>
        </w:rPr>
        <w:t xml:space="preserve"> </w:t>
      </w:r>
      <w:r w:rsidRPr="000F4E35">
        <w:rPr>
          <w:rFonts w:ascii="Abadi" w:hAnsi="Abadi"/>
          <w:b w:val="0"/>
          <w:bCs w:val="0"/>
          <w:sz w:val="21"/>
          <w:szCs w:val="21"/>
        </w:rPr>
        <w:t>un</w:t>
      </w:r>
      <w:r w:rsidRPr="000F4E35">
        <w:rPr>
          <w:rFonts w:ascii="Abadi" w:hAnsi="Abadi"/>
          <w:b w:val="0"/>
          <w:bCs w:val="0"/>
          <w:spacing w:val="40"/>
          <w:sz w:val="21"/>
          <w:szCs w:val="21"/>
        </w:rPr>
        <w:t xml:space="preserve"> </w:t>
      </w:r>
      <w:r w:rsidRPr="000F4E35">
        <w:rPr>
          <w:rFonts w:ascii="Abadi" w:hAnsi="Abadi"/>
          <w:b w:val="0"/>
          <w:bCs w:val="0"/>
          <w:sz w:val="21"/>
          <w:szCs w:val="21"/>
        </w:rPr>
        <w:t>penúltimo</w:t>
      </w:r>
      <w:r w:rsidRPr="000F4E35">
        <w:rPr>
          <w:rFonts w:ascii="Abadi" w:hAnsi="Abadi"/>
          <w:b w:val="0"/>
          <w:bCs w:val="0"/>
          <w:spacing w:val="40"/>
          <w:sz w:val="21"/>
          <w:szCs w:val="21"/>
        </w:rPr>
        <w:t xml:space="preserve"> </w:t>
      </w:r>
      <w:r w:rsidRPr="000F4E35">
        <w:rPr>
          <w:rFonts w:ascii="Abadi" w:hAnsi="Abadi"/>
          <w:b w:val="0"/>
          <w:bCs w:val="0"/>
          <w:sz w:val="21"/>
          <w:szCs w:val="21"/>
        </w:rPr>
        <w:t>párrafo</w:t>
      </w:r>
      <w:r w:rsidRPr="000F4E35">
        <w:rPr>
          <w:rFonts w:ascii="Abadi" w:hAnsi="Abadi"/>
          <w:b w:val="0"/>
          <w:bCs w:val="0"/>
          <w:spacing w:val="40"/>
          <w:sz w:val="21"/>
          <w:szCs w:val="21"/>
        </w:rPr>
        <w:t xml:space="preserve"> </w:t>
      </w:r>
      <w:r w:rsidRPr="000F4E35">
        <w:rPr>
          <w:rFonts w:ascii="Abadi" w:hAnsi="Abadi"/>
          <w:b w:val="0"/>
          <w:bCs w:val="0"/>
          <w:sz w:val="21"/>
          <w:szCs w:val="21"/>
        </w:rPr>
        <w:t>al</w:t>
      </w:r>
      <w:r w:rsidRPr="000F4E35">
        <w:rPr>
          <w:rFonts w:ascii="Abadi" w:hAnsi="Abadi"/>
          <w:b w:val="0"/>
          <w:bCs w:val="0"/>
          <w:spacing w:val="40"/>
          <w:sz w:val="21"/>
          <w:szCs w:val="21"/>
        </w:rPr>
        <w:t xml:space="preserve"> </w:t>
      </w:r>
      <w:r w:rsidRPr="000F4E35">
        <w:rPr>
          <w:rFonts w:ascii="Abadi" w:hAnsi="Abadi"/>
          <w:b w:val="0"/>
          <w:bCs w:val="0"/>
          <w:sz w:val="21"/>
          <w:szCs w:val="21"/>
        </w:rPr>
        <w:t>artículo</w:t>
      </w:r>
      <w:r w:rsidRPr="000F4E35">
        <w:rPr>
          <w:rFonts w:ascii="Abadi" w:hAnsi="Abadi"/>
          <w:b w:val="0"/>
          <w:bCs w:val="0"/>
          <w:spacing w:val="40"/>
          <w:sz w:val="21"/>
          <w:szCs w:val="21"/>
        </w:rPr>
        <w:t xml:space="preserve"> </w:t>
      </w:r>
      <w:r w:rsidRPr="000F4E35">
        <w:rPr>
          <w:rFonts w:ascii="Abadi" w:hAnsi="Abadi"/>
          <w:b w:val="0"/>
          <w:bCs w:val="0"/>
          <w:sz w:val="21"/>
          <w:szCs w:val="21"/>
        </w:rPr>
        <w:t>ciento</w:t>
      </w:r>
      <w:r w:rsidRPr="000F4E35">
        <w:rPr>
          <w:rFonts w:ascii="Abadi" w:hAnsi="Abadi"/>
          <w:b w:val="0"/>
          <w:bCs w:val="0"/>
          <w:spacing w:val="40"/>
          <w:sz w:val="21"/>
          <w:szCs w:val="21"/>
        </w:rPr>
        <w:t xml:space="preserve"> </w:t>
      </w:r>
      <w:r w:rsidRPr="000F4E35">
        <w:rPr>
          <w:rFonts w:ascii="Abadi" w:hAnsi="Abadi"/>
          <w:b w:val="0"/>
          <w:bCs w:val="0"/>
          <w:sz w:val="21"/>
          <w:szCs w:val="21"/>
        </w:rPr>
        <w:t>veinticuatro</w:t>
      </w:r>
      <w:r w:rsidRPr="000F4E35">
        <w:rPr>
          <w:rFonts w:ascii="Abadi" w:hAnsi="Abadi"/>
          <w:b w:val="0"/>
          <w:bCs w:val="0"/>
          <w:spacing w:val="40"/>
          <w:sz w:val="21"/>
          <w:szCs w:val="21"/>
        </w:rPr>
        <w:t xml:space="preserve"> </w:t>
      </w:r>
      <w:r w:rsidRPr="000F4E35">
        <w:rPr>
          <w:rFonts w:ascii="Abadi" w:hAnsi="Abadi"/>
          <w:b w:val="0"/>
          <w:bCs w:val="0"/>
          <w:sz w:val="21"/>
          <w:szCs w:val="21"/>
        </w:rPr>
        <w:t>de</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40"/>
          <w:sz w:val="21"/>
          <w:szCs w:val="21"/>
        </w:rPr>
        <w:t xml:space="preserve"> </w:t>
      </w:r>
      <w:r w:rsidRPr="000F4E35">
        <w:rPr>
          <w:rFonts w:ascii="Abadi" w:hAnsi="Abadi"/>
          <w:b w:val="0"/>
          <w:bCs w:val="0"/>
          <w:sz w:val="21"/>
          <w:szCs w:val="21"/>
        </w:rPr>
        <w:t>Ley</w:t>
      </w:r>
      <w:r w:rsidRPr="000F4E35">
        <w:rPr>
          <w:rFonts w:ascii="Abadi" w:hAnsi="Abadi"/>
          <w:b w:val="0"/>
          <w:bCs w:val="0"/>
          <w:spacing w:val="40"/>
          <w:sz w:val="21"/>
          <w:szCs w:val="21"/>
        </w:rPr>
        <w:t xml:space="preserve"> </w:t>
      </w:r>
      <w:r w:rsidRPr="000F4E35">
        <w:rPr>
          <w:rFonts w:ascii="Abadi" w:hAnsi="Abadi"/>
          <w:b w:val="0"/>
          <w:bCs w:val="0"/>
          <w:sz w:val="21"/>
          <w:szCs w:val="21"/>
        </w:rPr>
        <w:t>Orgánica Municipal</w:t>
      </w:r>
      <w:r w:rsidRPr="000F4E35">
        <w:rPr>
          <w:rFonts w:ascii="Abadi" w:hAnsi="Abadi"/>
          <w:b w:val="0"/>
          <w:bCs w:val="0"/>
          <w:spacing w:val="23"/>
          <w:sz w:val="21"/>
          <w:szCs w:val="21"/>
        </w:rPr>
        <w:t xml:space="preserve"> </w:t>
      </w:r>
      <w:r w:rsidRPr="000F4E35">
        <w:rPr>
          <w:rFonts w:ascii="Abadi" w:hAnsi="Abadi"/>
          <w:b w:val="0"/>
          <w:bCs w:val="0"/>
          <w:sz w:val="21"/>
          <w:szCs w:val="21"/>
        </w:rPr>
        <w:t>para</w:t>
      </w:r>
      <w:r w:rsidRPr="000F4E35">
        <w:rPr>
          <w:rFonts w:ascii="Abadi" w:hAnsi="Abadi"/>
          <w:b w:val="0"/>
          <w:bCs w:val="0"/>
          <w:spacing w:val="21"/>
          <w:sz w:val="21"/>
          <w:szCs w:val="21"/>
        </w:rPr>
        <w:t xml:space="preserve"> </w:t>
      </w:r>
      <w:r w:rsidRPr="000F4E35">
        <w:rPr>
          <w:rFonts w:ascii="Abadi" w:hAnsi="Abadi"/>
          <w:b w:val="0"/>
          <w:bCs w:val="0"/>
          <w:sz w:val="21"/>
          <w:szCs w:val="21"/>
        </w:rPr>
        <w:t>el</w:t>
      </w:r>
      <w:r w:rsidRPr="000F4E35">
        <w:rPr>
          <w:rFonts w:ascii="Abadi" w:hAnsi="Abadi"/>
          <w:b w:val="0"/>
          <w:bCs w:val="0"/>
          <w:spacing w:val="22"/>
          <w:sz w:val="21"/>
          <w:szCs w:val="21"/>
        </w:rPr>
        <w:t xml:space="preserve"> </w:t>
      </w:r>
      <w:r w:rsidRPr="000F4E35">
        <w:rPr>
          <w:rFonts w:ascii="Abadi" w:hAnsi="Abadi"/>
          <w:b w:val="0"/>
          <w:bCs w:val="0"/>
          <w:sz w:val="21"/>
          <w:szCs w:val="21"/>
        </w:rPr>
        <w:t>Estado</w:t>
      </w:r>
      <w:r w:rsidRPr="000F4E35">
        <w:rPr>
          <w:rFonts w:ascii="Abadi" w:hAnsi="Abadi"/>
          <w:b w:val="0"/>
          <w:bCs w:val="0"/>
          <w:spacing w:val="24"/>
          <w:sz w:val="21"/>
          <w:szCs w:val="21"/>
        </w:rPr>
        <w:t xml:space="preserve"> </w:t>
      </w:r>
      <w:r w:rsidRPr="000F4E35">
        <w:rPr>
          <w:rFonts w:ascii="Abadi" w:hAnsi="Abadi"/>
          <w:b w:val="0"/>
          <w:bCs w:val="0"/>
          <w:sz w:val="21"/>
          <w:szCs w:val="21"/>
        </w:rPr>
        <w:t>de</w:t>
      </w:r>
      <w:r w:rsidRPr="000F4E35">
        <w:rPr>
          <w:rFonts w:ascii="Abadi" w:hAnsi="Abadi"/>
          <w:b w:val="0"/>
          <w:bCs w:val="0"/>
          <w:spacing w:val="21"/>
          <w:sz w:val="21"/>
          <w:szCs w:val="21"/>
        </w:rPr>
        <w:t xml:space="preserve"> </w:t>
      </w:r>
      <w:r w:rsidRPr="000F4E35">
        <w:rPr>
          <w:rFonts w:ascii="Abadi" w:hAnsi="Abadi"/>
          <w:b w:val="0"/>
          <w:bCs w:val="0"/>
          <w:sz w:val="21"/>
          <w:szCs w:val="21"/>
        </w:rPr>
        <w:t>Guanajuato.</w:t>
      </w:r>
      <w:r w:rsidRPr="000F4E35">
        <w:rPr>
          <w:rFonts w:ascii="Abadi" w:hAnsi="Abadi"/>
          <w:b w:val="0"/>
          <w:bCs w:val="0"/>
          <w:spacing w:val="23"/>
          <w:sz w:val="21"/>
          <w:szCs w:val="21"/>
        </w:rPr>
        <w:t xml:space="preserve"> </w:t>
      </w:r>
      <w:r w:rsidRPr="000F4E35">
        <w:rPr>
          <w:rFonts w:ascii="Abadi" w:hAnsi="Abadi"/>
          <w:b w:val="0"/>
          <w:bCs w:val="0"/>
          <w:sz w:val="21"/>
          <w:szCs w:val="21"/>
        </w:rPr>
        <w:t>Concluida</w:t>
      </w:r>
      <w:r w:rsidRPr="000F4E35">
        <w:rPr>
          <w:rFonts w:ascii="Abadi" w:hAnsi="Abadi"/>
          <w:b w:val="0"/>
          <w:bCs w:val="0"/>
          <w:spacing w:val="20"/>
          <w:sz w:val="21"/>
          <w:szCs w:val="21"/>
        </w:rPr>
        <w:t xml:space="preserve"> </w:t>
      </w:r>
      <w:r w:rsidRPr="000F4E35">
        <w:rPr>
          <w:rFonts w:ascii="Abadi" w:hAnsi="Abadi"/>
          <w:b w:val="0"/>
          <w:bCs w:val="0"/>
          <w:sz w:val="21"/>
          <w:szCs w:val="21"/>
        </w:rPr>
        <w:t>la</w:t>
      </w:r>
      <w:r w:rsidRPr="000F4E35">
        <w:rPr>
          <w:rFonts w:ascii="Abadi" w:hAnsi="Abadi"/>
          <w:b w:val="0"/>
          <w:bCs w:val="0"/>
          <w:spacing w:val="21"/>
          <w:sz w:val="21"/>
          <w:szCs w:val="21"/>
        </w:rPr>
        <w:t xml:space="preserve"> </w:t>
      </w:r>
      <w:r w:rsidRPr="000F4E35">
        <w:rPr>
          <w:rFonts w:ascii="Abadi" w:hAnsi="Abadi"/>
          <w:b w:val="0"/>
          <w:bCs w:val="0"/>
          <w:sz w:val="21"/>
          <w:szCs w:val="21"/>
        </w:rPr>
        <w:t>lectura,</w:t>
      </w:r>
      <w:r w:rsidRPr="000F4E35">
        <w:rPr>
          <w:rFonts w:ascii="Abadi" w:hAnsi="Abadi"/>
          <w:b w:val="0"/>
          <w:bCs w:val="0"/>
          <w:spacing w:val="23"/>
          <w:sz w:val="21"/>
          <w:szCs w:val="21"/>
        </w:rPr>
        <w:t xml:space="preserve"> </w:t>
      </w:r>
      <w:r w:rsidRPr="000F4E35">
        <w:rPr>
          <w:rFonts w:ascii="Abadi" w:hAnsi="Abadi"/>
          <w:b w:val="0"/>
          <w:bCs w:val="0"/>
          <w:sz w:val="21"/>
          <w:szCs w:val="21"/>
        </w:rPr>
        <w:t>la</w:t>
      </w:r>
      <w:r w:rsidRPr="000F4E35">
        <w:rPr>
          <w:rFonts w:ascii="Abadi" w:hAnsi="Abadi"/>
          <w:b w:val="0"/>
          <w:bCs w:val="0"/>
          <w:spacing w:val="21"/>
          <w:sz w:val="21"/>
          <w:szCs w:val="21"/>
        </w:rPr>
        <w:t xml:space="preserve"> </w:t>
      </w:r>
      <w:r w:rsidRPr="000F4E35">
        <w:rPr>
          <w:rFonts w:ascii="Abadi" w:hAnsi="Abadi"/>
          <w:b w:val="0"/>
          <w:bCs w:val="0"/>
          <w:sz w:val="21"/>
          <w:szCs w:val="21"/>
        </w:rPr>
        <w:t>presidencia</w:t>
      </w:r>
      <w:r w:rsidRPr="000F4E35">
        <w:rPr>
          <w:rFonts w:ascii="Abadi" w:hAnsi="Abadi"/>
          <w:b w:val="0"/>
          <w:bCs w:val="0"/>
          <w:spacing w:val="22"/>
          <w:sz w:val="21"/>
          <w:szCs w:val="21"/>
        </w:rPr>
        <w:t xml:space="preserve"> </w:t>
      </w:r>
      <w:r w:rsidRPr="000F4E35">
        <w:rPr>
          <w:rFonts w:ascii="Abadi" w:hAnsi="Abadi"/>
          <w:b w:val="0"/>
          <w:bCs w:val="0"/>
          <w:sz w:val="21"/>
          <w:szCs w:val="21"/>
        </w:rPr>
        <w:t>la</w:t>
      </w:r>
      <w:r w:rsidRPr="000F4E35">
        <w:rPr>
          <w:rFonts w:ascii="Abadi" w:hAnsi="Abadi"/>
          <w:b w:val="0"/>
          <w:bCs w:val="0"/>
          <w:spacing w:val="22"/>
          <w:sz w:val="21"/>
          <w:szCs w:val="21"/>
        </w:rPr>
        <w:t xml:space="preserve"> </w:t>
      </w:r>
      <w:r w:rsidRPr="000F4E35">
        <w:rPr>
          <w:rFonts w:ascii="Abadi" w:hAnsi="Abadi"/>
          <w:b w:val="0"/>
          <w:bCs w:val="0"/>
          <w:sz w:val="21"/>
          <w:szCs w:val="21"/>
        </w:rPr>
        <w:t>turnó</w:t>
      </w:r>
      <w:r w:rsidRPr="000F4E35">
        <w:rPr>
          <w:rFonts w:ascii="Abadi" w:hAnsi="Abadi"/>
          <w:b w:val="0"/>
          <w:bCs w:val="0"/>
          <w:spacing w:val="23"/>
          <w:sz w:val="21"/>
          <w:szCs w:val="21"/>
        </w:rPr>
        <w:t xml:space="preserve"> </w:t>
      </w:r>
      <w:r w:rsidRPr="000F4E35">
        <w:rPr>
          <w:rFonts w:ascii="Abadi" w:hAnsi="Abadi"/>
          <w:b w:val="0"/>
          <w:bCs w:val="0"/>
          <w:sz w:val="21"/>
          <w:szCs w:val="21"/>
        </w:rPr>
        <w:t>a</w:t>
      </w:r>
      <w:r w:rsidRPr="000F4E35">
        <w:rPr>
          <w:rFonts w:ascii="Abadi" w:hAnsi="Abadi"/>
          <w:b w:val="0"/>
          <w:bCs w:val="0"/>
          <w:spacing w:val="21"/>
          <w:sz w:val="21"/>
          <w:szCs w:val="21"/>
        </w:rPr>
        <w:t xml:space="preserve"> </w:t>
      </w:r>
      <w:r w:rsidRPr="000F4E35">
        <w:rPr>
          <w:rFonts w:ascii="Abadi" w:hAnsi="Abadi"/>
          <w:b w:val="0"/>
          <w:bCs w:val="0"/>
          <w:sz w:val="21"/>
          <w:szCs w:val="21"/>
        </w:rPr>
        <w:t>la Comisión</w:t>
      </w:r>
      <w:r w:rsidRPr="000F4E35">
        <w:rPr>
          <w:rFonts w:ascii="Abadi" w:hAnsi="Abadi"/>
          <w:b w:val="0"/>
          <w:bCs w:val="0"/>
          <w:spacing w:val="40"/>
          <w:sz w:val="21"/>
          <w:szCs w:val="21"/>
        </w:rPr>
        <w:t xml:space="preserve"> </w:t>
      </w:r>
      <w:r w:rsidRPr="000F4E35">
        <w:rPr>
          <w:rFonts w:ascii="Abadi" w:hAnsi="Abadi"/>
          <w:b w:val="0"/>
          <w:bCs w:val="0"/>
          <w:sz w:val="21"/>
          <w:szCs w:val="21"/>
        </w:rPr>
        <w:t>de</w:t>
      </w:r>
      <w:r w:rsidRPr="000F4E35">
        <w:rPr>
          <w:rFonts w:ascii="Abadi" w:hAnsi="Abadi"/>
          <w:b w:val="0"/>
          <w:bCs w:val="0"/>
          <w:spacing w:val="40"/>
          <w:sz w:val="21"/>
          <w:szCs w:val="21"/>
        </w:rPr>
        <w:t xml:space="preserve"> </w:t>
      </w:r>
      <w:r w:rsidRPr="000F4E35">
        <w:rPr>
          <w:rFonts w:ascii="Abadi" w:hAnsi="Abadi"/>
          <w:b w:val="0"/>
          <w:bCs w:val="0"/>
          <w:sz w:val="21"/>
          <w:szCs w:val="21"/>
        </w:rPr>
        <w:t>Asuntos</w:t>
      </w:r>
      <w:r w:rsidRPr="000F4E35">
        <w:rPr>
          <w:rFonts w:ascii="Abadi" w:hAnsi="Abadi"/>
          <w:b w:val="0"/>
          <w:bCs w:val="0"/>
          <w:spacing w:val="40"/>
          <w:sz w:val="21"/>
          <w:szCs w:val="21"/>
        </w:rPr>
        <w:t xml:space="preserve"> </w:t>
      </w:r>
      <w:r w:rsidRPr="000F4E35">
        <w:rPr>
          <w:rFonts w:ascii="Abadi" w:hAnsi="Abadi"/>
          <w:b w:val="0"/>
          <w:bCs w:val="0"/>
          <w:sz w:val="21"/>
          <w:szCs w:val="21"/>
        </w:rPr>
        <w:t>Municipales,</w:t>
      </w:r>
      <w:r w:rsidRPr="000F4E35">
        <w:rPr>
          <w:rFonts w:ascii="Abadi" w:hAnsi="Abadi"/>
          <w:b w:val="0"/>
          <w:bCs w:val="0"/>
          <w:spacing w:val="40"/>
          <w:sz w:val="21"/>
          <w:szCs w:val="21"/>
        </w:rPr>
        <w:t xml:space="preserve"> </w:t>
      </w:r>
      <w:r w:rsidRPr="000F4E35">
        <w:rPr>
          <w:rFonts w:ascii="Abadi" w:hAnsi="Abadi"/>
          <w:b w:val="0"/>
          <w:bCs w:val="0"/>
          <w:sz w:val="21"/>
          <w:szCs w:val="21"/>
        </w:rPr>
        <w:t>con</w:t>
      </w:r>
      <w:r w:rsidRPr="000F4E35">
        <w:rPr>
          <w:rFonts w:ascii="Abadi" w:hAnsi="Abadi"/>
          <w:b w:val="0"/>
          <w:bCs w:val="0"/>
          <w:spacing w:val="40"/>
          <w:sz w:val="21"/>
          <w:szCs w:val="21"/>
        </w:rPr>
        <w:t xml:space="preserve"> </w:t>
      </w:r>
      <w:r w:rsidRPr="000F4E35">
        <w:rPr>
          <w:rFonts w:ascii="Abadi" w:hAnsi="Abadi"/>
          <w:b w:val="0"/>
          <w:bCs w:val="0"/>
          <w:sz w:val="21"/>
          <w:szCs w:val="21"/>
        </w:rPr>
        <w:t>fundamento</w:t>
      </w:r>
      <w:r w:rsidRPr="000F4E35">
        <w:rPr>
          <w:rFonts w:ascii="Abadi" w:hAnsi="Abadi"/>
          <w:b w:val="0"/>
          <w:bCs w:val="0"/>
          <w:spacing w:val="40"/>
          <w:sz w:val="21"/>
          <w:szCs w:val="21"/>
        </w:rPr>
        <w:t xml:space="preserve"> </w:t>
      </w:r>
      <w:r w:rsidRPr="000F4E35">
        <w:rPr>
          <w:rFonts w:ascii="Abadi" w:hAnsi="Abadi"/>
          <w:b w:val="0"/>
          <w:bCs w:val="0"/>
          <w:sz w:val="21"/>
          <w:szCs w:val="21"/>
        </w:rPr>
        <w:t>en</w:t>
      </w:r>
      <w:r w:rsidRPr="000F4E35">
        <w:rPr>
          <w:rFonts w:ascii="Abadi" w:hAnsi="Abadi"/>
          <w:b w:val="0"/>
          <w:bCs w:val="0"/>
          <w:spacing w:val="40"/>
          <w:sz w:val="21"/>
          <w:szCs w:val="21"/>
        </w:rPr>
        <w:t xml:space="preserve"> </w:t>
      </w:r>
      <w:r w:rsidRPr="000F4E35">
        <w:rPr>
          <w:rFonts w:ascii="Abadi" w:hAnsi="Abadi"/>
          <w:b w:val="0"/>
          <w:bCs w:val="0"/>
          <w:sz w:val="21"/>
          <w:szCs w:val="21"/>
        </w:rPr>
        <w:t>el</w:t>
      </w:r>
      <w:r w:rsidRPr="000F4E35">
        <w:rPr>
          <w:rFonts w:ascii="Abadi" w:hAnsi="Abadi"/>
          <w:b w:val="0"/>
          <w:bCs w:val="0"/>
          <w:spacing w:val="40"/>
          <w:sz w:val="21"/>
          <w:szCs w:val="21"/>
        </w:rPr>
        <w:t xml:space="preserve"> </w:t>
      </w:r>
      <w:r w:rsidRPr="000F4E35">
        <w:rPr>
          <w:rFonts w:ascii="Abadi" w:hAnsi="Abadi"/>
          <w:b w:val="0"/>
          <w:bCs w:val="0"/>
          <w:sz w:val="21"/>
          <w:szCs w:val="21"/>
        </w:rPr>
        <w:t>artículo</w:t>
      </w:r>
      <w:r w:rsidRPr="000F4E35">
        <w:rPr>
          <w:rFonts w:ascii="Abadi" w:hAnsi="Abadi"/>
          <w:b w:val="0"/>
          <w:bCs w:val="0"/>
          <w:spacing w:val="40"/>
          <w:sz w:val="21"/>
          <w:szCs w:val="21"/>
        </w:rPr>
        <w:t xml:space="preserve"> </w:t>
      </w:r>
      <w:r w:rsidRPr="000F4E35">
        <w:rPr>
          <w:rFonts w:ascii="Abadi" w:hAnsi="Abadi"/>
          <w:b w:val="0"/>
          <w:bCs w:val="0"/>
          <w:sz w:val="21"/>
          <w:szCs w:val="21"/>
        </w:rPr>
        <w:t>ciento</w:t>
      </w:r>
      <w:r w:rsidRPr="000F4E35">
        <w:rPr>
          <w:rFonts w:ascii="Abadi" w:hAnsi="Abadi"/>
          <w:b w:val="0"/>
          <w:bCs w:val="0"/>
          <w:spacing w:val="40"/>
          <w:sz w:val="21"/>
          <w:szCs w:val="21"/>
        </w:rPr>
        <w:t xml:space="preserve"> </w:t>
      </w:r>
      <w:r w:rsidRPr="000F4E35">
        <w:rPr>
          <w:rFonts w:ascii="Abadi" w:hAnsi="Abadi"/>
          <w:b w:val="0"/>
          <w:bCs w:val="0"/>
          <w:sz w:val="21"/>
          <w:szCs w:val="21"/>
        </w:rPr>
        <w:t>cuatro,</w:t>
      </w:r>
      <w:r w:rsidRPr="000F4E35">
        <w:rPr>
          <w:rFonts w:ascii="Abadi" w:hAnsi="Abadi"/>
          <w:b w:val="0"/>
          <w:bCs w:val="0"/>
          <w:spacing w:val="40"/>
          <w:sz w:val="21"/>
          <w:szCs w:val="21"/>
        </w:rPr>
        <w:t xml:space="preserve"> </w:t>
      </w:r>
      <w:r w:rsidRPr="000F4E35">
        <w:rPr>
          <w:rFonts w:ascii="Abadi" w:hAnsi="Abadi"/>
          <w:b w:val="0"/>
          <w:bCs w:val="0"/>
          <w:sz w:val="21"/>
          <w:szCs w:val="21"/>
        </w:rPr>
        <w:t>fracción primera de la Ley Orgánica</w:t>
      </w:r>
      <w:r w:rsidRPr="000F4E35">
        <w:rPr>
          <w:rFonts w:ascii="Abadi" w:hAnsi="Abadi"/>
          <w:b w:val="0"/>
          <w:bCs w:val="0"/>
          <w:spacing w:val="-1"/>
          <w:sz w:val="21"/>
          <w:szCs w:val="21"/>
        </w:rPr>
        <w:t xml:space="preserve"> </w:t>
      </w:r>
      <w:r w:rsidRPr="000F4E35">
        <w:rPr>
          <w:rFonts w:ascii="Abadi" w:hAnsi="Abadi"/>
          <w:b w:val="0"/>
          <w:bCs w:val="0"/>
          <w:sz w:val="21"/>
          <w:szCs w:val="21"/>
        </w:rPr>
        <w:t>del Poder Legislativo del Estado, para</w:t>
      </w:r>
      <w:r w:rsidRPr="000F4E35">
        <w:rPr>
          <w:rFonts w:ascii="Abadi" w:hAnsi="Abadi"/>
          <w:b w:val="0"/>
          <w:bCs w:val="0"/>
          <w:spacing w:val="-1"/>
          <w:sz w:val="21"/>
          <w:szCs w:val="21"/>
        </w:rPr>
        <w:t xml:space="preserve"> </w:t>
      </w:r>
      <w:r w:rsidRPr="000F4E35">
        <w:rPr>
          <w:rFonts w:ascii="Abadi" w:hAnsi="Abadi"/>
          <w:b w:val="0"/>
          <w:bCs w:val="0"/>
          <w:sz w:val="21"/>
          <w:szCs w:val="21"/>
        </w:rPr>
        <w:t xml:space="preserve">su estudio y dictamen. - - - - - - - - - </w:t>
      </w:r>
      <w:r w:rsidR="000F4E35">
        <w:rPr>
          <w:rFonts w:ascii="Abadi" w:hAnsi="Abadi"/>
          <w:b w:val="0"/>
          <w:bCs w:val="0"/>
          <w:sz w:val="21"/>
          <w:szCs w:val="21"/>
        </w:rPr>
        <w:t>- - - - - - -</w:t>
      </w:r>
    </w:p>
    <w:p w14:paraId="74823E0B" w14:textId="0A4CDFE4" w:rsidR="006012FC" w:rsidRPr="000F4E35" w:rsidRDefault="006012FC" w:rsidP="006012FC">
      <w:pPr>
        <w:pStyle w:val="Textoindependiente"/>
        <w:kinsoku w:val="0"/>
        <w:overflowPunct w:val="0"/>
        <w:ind w:right="116"/>
        <w:rPr>
          <w:rFonts w:ascii="Abadi" w:hAnsi="Abadi"/>
          <w:b w:val="0"/>
          <w:bCs w:val="0"/>
          <w:sz w:val="21"/>
          <w:szCs w:val="21"/>
        </w:rPr>
      </w:pPr>
      <w:r w:rsidRPr="000F4E35">
        <w:rPr>
          <w:rFonts w:ascii="Abadi" w:hAnsi="Abadi"/>
          <w:b w:val="0"/>
          <w:bCs w:val="0"/>
          <w:sz w:val="21"/>
          <w:szCs w:val="21"/>
        </w:rPr>
        <w:tab/>
        <w:t>La</w:t>
      </w:r>
      <w:r w:rsidRPr="000F4E35">
        <w:rPr>
          <w:rFonts w:ascii="Abadi" w:hAnsi="Abadi"/>
          <w:b w:val="0"/>
          <w:bCs w:val="0"/>
          <w:spacing w:val="-3"/>
          <w:sz w:val="21"/>
          <w:szCs w:val="21"/>
        </w:rPr>
        <w:t xml:space="preserve"> </w:t>
      </w:r>
      <w:r w:rsidRPr="000F4E35">
        <w:rPr>
          <w:rFonts w:ascii="Abadi" w:hAnsi="Abadi"/>
          <w:b w:val="0"/>
          <w:bCs w:val="0"/>
          <w:sz w:val="21"/>
          <w:szCs w:val="21"/>
        </w:rPr>
        <w:t>diputada</w:t>
      </w:r>
      <w:r w:rsidRPr="000F4E35">
        <w:rPr>
          <w:rFonts w:ascii="Abadi" w:hAnsi="Abadi"/>
          <w:b w:val="0"/>
          <w:bCs w:val="0"/>
          <w:spacing w:val="-3"/>
          <w:sz w:val="21"/>
          <w:szCs w:val="21"/>
        </w:rPr>
        <w:t xml:space="preserve"> </w:t>
      </w:r>
      <w:r w:rsidRPr="000F4E35">
        <w:rPr>
          <w:rFonts w:ascii="Abadi" w:hAnsi="Abadi"/>
          <w:b w:val="0"/>
          <w:bCs w:val="0"/>
          <w:sz w:val="21"/>
          <w:szCs w:val="21"/>
        </w:rPr>
        <w:t>Martha</w:t>
      </w:r>
      <w:r w:rsidRPr="000F4E35">
        <w:rPr>
          <w:rFonts w:ascii="Abadi" w:hAnsi="Abadi"/>
          <w:b w:val="0"/>
          <w:bCs w:val="0"/>
          <w:spacing w:val="-4"/>
          <w:sz w:val="21"/>
          <w:szCs w:val="21"/>
        </w:rPr>
        <w:t xml:space="preserve"> </w:t>
      </w:r>
      <w:r w:rsidRPr="000F4E35">
        <w:rPr>
          <w:rFonts w:ascii="Abadi" w:hAnsi="Abadi"/>
          <w:b w:val="0"/>
          <w:bCs w:val="0"/>
          <w:sz w:val="21"/>
          <w:szCs w:val="21"/>
        </w:rPr>
        <w:t>Lourdes</w:t>
      </w:r>
      <w:r w:rsidRPr="000F4E35">
        <w:rPr>
          <w:rFonts w:ascii="Abadi" w:hAnsi="Abadi"/>
          <w:b w:val="0"/>
          <w:bCs w:val="0"/>
          <w:spacing w:val="-3"/>
          <w:sz w:val="21"/>
          <w:szCs w:val="21"/>
        </w:rPr>
        <w:t xml:space="preserve"> </w:t>
      </w:r>
      <w:r w:rsidRPr="000F4E35">
        <w:rPr>
          <w:rFonts w:ascii="Abadi" w:hAnsi="Abadi"/>
          <w:b w:val="0"/>
          <w:bCs w:val="0"/>
          <w:sz w:val="21"/>
          <w:szCs w:val="21"/>
        </w:rPr>
        <w:t>Ortega</w:t>
      </w:r>
      <w:r w:rsidRPr="000F4E35">
        <w:rPr>
          <w:rFonts w:ascii="Abadi" w:hAnsi="Abadi"/>
          <w:b w:val="0"/>
          <w:bCs w:val="0"/>
          <w:spacing w:val="-1"/>
          <w:sz w:val="21"/>
          <w:szCs w:val="21"/>
        </w:rPr>
        <w:t xml:space="preserve"> </w:t>
      </w:r>
      <w:r w:rsidRPr="000F4E35">
        <w:rPr>
          <w:rFonts w:ascii="Abadi" w:hAnsi="Abadi"/>
          <w:b w:val="0"/>
          <w:bCs w:val="0"/>
          <w:sz w:val="21"/>
          <w:szCs w:val="21"/>
        </w:rPr>
        <w:t>Roque, a</w:t>
      </w:r>
      <w:r w:rsidRPr="000F4E35">
        <w:rPr>
          <w:rFonts w:ascii="Abadi" w:hAnsi="Abadi"/>
          <w:b w:val="0"/>
          <w:bCs w:val="0"/>
          <w:spacing w:val="-4"/>
          <w:sz w:val="21"/>
          <w:szCs w:val="21"/>
        </w:rPr>
        <w:t xml:space="preserve"> </w:t>
      </w:r>
      <w:r w:rsidRPr="000F4E35">
        <w:rPr>
          <w:rFonts w:ascii="Abadi" w:hAnsi="Abadi"/>
          <w:b w:val="0"/>
          <w:bCs w:val="0"/>
          <w:sz w:val="21"/>
          <w:szCs w:val="21"/>
        </w:rPr>
        <w:t>petición</w:t>
      </w:r>
      <w:r w:rsidRPr="000F4E35">
        <w:rPr>
          <w:rFonts w:ascii="Abadi" w:hAnsi="Abadi"/>
          <w:b w:val="0"/>
          <w:bCs w:val="0"/>
          <w:spacing w:val="-3"/>
          <w:sz w:val="21"/>
          <w:szCs w:val="21"/>
        </w:rPr>
        <w:t xml:space="preserve"> </w:t>
      </w:r>
      <w:r w:rsidRPr="000F4E35">
        <w:rPr>
          <w:rFonts w:ascii="Abadi" w:hAnsi="Abadi"/>
          <w:b w:val="0"/>
          <w:bCs w:val="0"/>
          <w:sz w:val="21"/>
          <w:szCs w:val="21"/>
        </w:rPr>
        <w:t>de</w:t>
      </w:r>
      <w:r w:rsidRPr="000F4E35">
        <w:rPr>
          <w:rFonts w:ascii="Abadi" w:hAnsi="Abadi"/>
          <w:b w:val="0"/>
          <w:bCs w:val="0"/>
          <w:spacing w:val="-3"/>
          <w:sz w:val="21"/>
          <w:szCs w:val="21"/>
        </w:rPr>
        <w:t xml:space="preserve"> </w:t>
      </w:r>
      <w:r w:rsidRPr="000F4E35">
        <w:rPr>
          <w:rFonts w:ascii="Abadi" w:hAnsi="Abadi"/>
          <w:b w:val="0"/>
          <w:bCs w:val="0"/>
          <w:sz w:val="21"/>
          <w:szCs w:val="21"/>
        </w:rPr>
        <w:t>la</w:t>
      </w:r>
      <w:r w:rsidRPr="000F4E35">
        <w:rPr>
          <w:rFonts w:ascii="Abadi" w:hAnsi="Abadi"/>
          <w:b w:val="0"/>
          <w:bCs w:val="0"/>
          <w:spacing w:val="-1"/>
          <w:sz w:val="21"/>
          <w:szCs w:val="21"/>
        </w:rPr>
        <w:t xml:space="preserve"> </w:t>
      </w:r>
      <w:r w:rsidRPr="000F4E35">
        <w:rPr>
          <w:rFonts w:ascii="Abadi" w:hAnsi="Abadi"/>
          <w:b w:val="0"/>
          <w:bCs w:val="0"/>
          <w:sz w:val="21"/>
          <w:szCs w:val="21"/>
        </w:rPr>
        <w:t>presidencia,</w:t>
      </w:r>
      <w:r w:rsidRPr="000F4E35">
        <w:rPr>
          <w:rFonts w:ascii="Abadi" w:hAnsi="Abadi"/>
          <w:b w:val="0"/>
          <w:bCs w:val="0"/>
          <w:spacing w:val="-2"/>
          <w:sz w:val="21"/>
          <w:szCs w:val="21"/>
        </w:rPr>
        <w:t xml:space="preserve"> </w:t>
      </w:r>
      <w:r w:rsidRPr="000F4E35">
        <w:rPr>
          <w:rFonts w:ascii="Abadi" w:hAnsi="Abadi"/>
          <w:b w:val="0"/>
          <w:bCs w:val="0"/>
          <w:sz w:val="21"/>
          <w:szCs w:val="21"/>
        </w:rPr>
        <w:t>dio</w:t>
      </w:r>
      <w:r w:rsidRPr="000F4E35">
        <w:rPr>
          <w:rFonts w:ascii="Abadi" w:hAnsi="Abadi"/>
          <w:b w:val="0"/>
          <w:bCs w:val="0"/>
          <w:spacing w:val="-2"/>
          <w:sz w:val="21"/>
          <w:szCs w:val="21"/>
        </w:rPr>
        <w:t xml:space="preserve"> </w:t>
      </w:r>
      <w:r w:rsidRPr="000F4E35">
        <w:rPr>
          <w:rFonts w:ascii="Abadi" w:hAnsi="Abadi"/>
          <w:b w:val="0"/>
          <w:bCs w:val="0"/>
          <w:sz w:val="21"/>
          <w:szCs w:val="21"/>
        </w:rPr>
        <w:t>lectura</w:t>
      </w:r>
      <w:r w:rsidRPr="000F4E35">
        <w:rPr>
          <w:rFonts w:ascii="Abadi" w:hAnsi="Abadi"/>
          <w:b w:val="0"/>
          <w:bCs w:val="0"/>
          <w:spacing w:val="-1"/>
          <w:sz w:val="21"/>
          <w:szCs w:val="21"/>
        </w:rPr>
        <w:t xml:space="preserve"> </w:t>
      </w:r>
      <w:r w:rsidRPr="000F4E35">
        <w:rPr>
          <w:rFonts w:ascii="Abadi" w:hAnsi="Abadi"/>
          <w:b w:val="0"/>
          <w:bCs w:val="0"/>
          <w:sz w:val="21"/>
          <w:szCs w:val="21"/>
        </w:rPr>
        <w:t xml:space="preserve">a la exposición de motivos de la iniciativa a efecto de derogar la fracción segunda del artículo ciento diez de la </w:t>
      </w:r>
      <w:r w:rsidRPr="000F4E35">
        <w:rPr>
          <w:rFonts w:ascii="Abadi" w:hAnsi="Abadi"/>
          <w:b w:val="0"/>
          <w:bCs w:val="0"/>
          <w:sz w:val="21"/>
          <w:szCs w:val="21"/>
        </w:rPr>
        <w:t>Constitución Política para el Estado de Guanajuato, formulada por la diputada y el diputado integrantes del Grupo Parlamentario del Partido Verde Ecologista de México. Agotada</w:t>
      </w:r>
      <w:r w:rsidRPr="000F4E35">
        <w:rPr>
          <w:rFonts w:ascii="Abadi" w:hAnsi="Abadi"/>
          <w:b w:val="0"/>
          <w:bCs w:val="0"/>
          <w:spacing w:val="-2"/>
          <w:sz w:val="21"/>
          <w:szCs w:val="21"/>
        </w:rPr>
        <w:t xml:space="preserve"> </w:t>
      </w:r>
      <w:r w:rsidRPr="000F4E35">
        <w:rPr>
          <w:rFonts w:ascii="Abadi" w:hAnsi="Abadi"/>
          <w:b w:val="0"/>
          <w:bCs w:val="0"/>
          <w:sz w:val="21"/>
          <w:szCs w:val="21"/>
        </w:rPr>
        <w:t>la lectura, la</w:t>
      </w:r>
      <w:r w:rsidRPr="000F4E35">
        <w:rPr>
          <w:rFonts w:ascii="Abadi" w:hAnsi="Abadi"/>
          <w:b w:val="0"/>
          <w:bCs w:val="0"/>
          <w:spacing w:val="-1"/>
          <w:sz w:val="21"/>
          <w:szCs w:val="21"/>
        </w:rPr>
        <w:t xml:space="preserve"> </w:t>
      </w:r>
      <w:r w:rsidRPr="000F4E35">
        <w:rPr>
          <w:rFonts w:ascii="Abadi" w:hAnsi="Abadi"/>
          <w:b w:val="0"/>
          <w:bCs w:val="0"/>
          <w:sz w:val="21"/>
          <w:szCs w:val="21"/>
        </w:rPr>
        <w:t>presidencia turnó la iniciativa</w:t>
      </w:r>
      <w:r w:rsidRPr="000F4E35">
        <w:rPr>
          <w:rFonts w:ascii="Abadi" w:hAnsi="Abadi"/>
          <w:b w:val="0"/>
          <w:bCs w:val="0"/>
          <w:spacing w:val="-1"/>
          <w:sz w:val="21"/>
          <w:szCs w:val="21"/>
        </w:rPr>
        <w:t xml:space="preserve"> </w:t>
      </w:r>
      <w:r w:rsidRPr="000F4E35">
        <w:rPr>
          <w:rFonts w:ascii="Abadi" w:hAnsi="Abadi"/>
          <w:b w:val="0"/>
          <w:bCs w:val="0"/>
          <w:sz w:val="21"/>
          <w:szCs w:val="21"/>
        </w:rPr>
        <w:t>a la</w:t>
      </w:r>
      <w:r w:rsidRPr="000F4E35">
        <w:rPr>
          <w:rFonts w:ascii="Abadi" w:hAnsi="Abadi"/>
          <w:b w:val="0"/>
          <w:bCs w:val="0"/>
          <w:spacing w:val="-1"/>
          <w:sz w:val="21"/>
          <w:szCs w:val="21"/>
        </w:rPr>
        <w:t xml:space="preserve"> </w:t>
      </w:r>
      <w:r w:rsidRPr="000F4E35">
        <w:rPr>
          <w:rFonts w:ascii="Abadi" w:hAnsi="Abadi"/>
          <w:b w:val="0"/>
          <w:bCs w:val="0"/>
          <w:sz w:val="21"/>
          <w:szCs w:val="21"/>
        </w:rPr>
        <w:t>Comisión de Gobernación</w:t>
      </w:r>
      <w:r w:rsidRPr="000F4E35">
        <w:rPr>
          <w:rFonts w:ascii="Abadi" w:hAnsi="Abadi"/>
          <w:b w:val="0"/>
          <w:bCs w:val="0"/>
          <w:spacing w:val="-1"/>
          <w:sz w:val="21"/>
          <w:szCs w:val="21"/>
        </w:rPr>
        <w:t xml:space="preserve"> </w:t>
      </w:r>
      <w:r w:rsidRPr="000F4E35">
        <w:rPr>
          <w:rFonts w:ascii="Abadi" w:hAnsi="Abadi"/>
          <w:b w:val="0"/>
          <w:bCs w:val="0"/>
          <w:sz w:val="21"/>
          <w:szCs w:val="21"/>
        </w:rPr>
        <w:t>y Puntos</w:t>
      </w:r>
      <w:r w:rsidRPr="000F4E35">
        <w:rPr>
          <w:rFonts w:ascii="Abadi" w:hAnsi="Abadi"/>
          <w:b w:val="0"/>
          <w:bCs w:val="0"/>
          <w:spacing w:val="9"/>
          <w:sz w:val="21"/>
          <w:szCs w:val="21"/>
        </w:rPr>
        <w:t xml:space="preserve"> </w:t>
      </w:r>
      <w:r w:rsidRPr="000F4E35">
        <w:rPr>
          <w:rFonts w:ascii="Abadi" w:hAnsi="Abadi"/>
          <w:b w:val="0"/>
          <w:bCs w:val="0"/>
          <w:sz w:val="21"/>
          <w:szCs w:val="21"/>
        </w:rPr>
        <w:t>Constitucionales,</w:t>
      </w:r>
      <w:r w:rsidRPr="000F4E35">
        <w:rPr>
          <w:rFonts w:ascii="Abadi" w:hAnsi="Abadi"/>
          <w:b w:val="0"/>
          <w:bCs w:val="0"/>
          <w:spacing w:val="12"/>
          <w:sz w:val="21"/>
          <w:szCs w:val="21"/>
        </w:rPr>
        <w:t xml:space="preserve"> </w:t>
      </w:r>
      <w:r w:rsidRPr="000F4E35">
        <w:rPr>
          <w:rFonts w:ascii="Abadi" w:hAnsi="Abadi"/>
          <w:b w:val="0"/>
          <w:bCs w:val="0"/>
          <w:sz w:val="21"/>
          <w:szCs w:val="21"/>
        </w:rPr>
        <w:t>para</w:t>
      </w:r>
      <w:r w:rsidRPr="000F4E35">
        <w:rPr>
          <w:rFonts w:ascii="Abadi" w:hAnsi="Abadi"/>
          <w:b w:val="0"/>
          <w:bCs w:val="0"/>
          <w:spacing w:val="9"/>
          <w:sz w:val="21"/>
          <w:szCs w:val="21"/>
        </w:rPr>
        <w:t xml:space="preserve"> </w:t>
      </w:r>
      <w:r w:rsidRPr="000F4E35">
        <w:rPr>
          <w:rFonts w:ascii="Abadi" w:hAnsi="Abadi"/>
          <w:b w:val="0"/>
          <w:bCs w:val="0"/>
          <w:sz w:val="21"/>
          <w:szCs w:val="21"/>
        </w:rPr>
        <w:t>su</w:t>
      </w:r>
      <w:r w:rsidRPr="000F4E35">
        <w:rPr>
          <w:rFonts w:ascii="Abadi" w:hAnsi="Abadi"/>
          <w:b w:val="0"/>
          <w:bCs w:val="0"/>
          <w:spacing w:val="11"/>
          <w:sz w:val="21"/>
          <w:szCs w:val="21"/>
        </w:rPr>
        <w:t xml:space="preserve"> </w:t>
      </w:r>
      <w:r w:rsidRPr="000F4E35">
        <w:rPr>
          <w:rFonts w:ascii="Abadi" w:hAnsi="Abadi"/>
          <w:b w:val="0"/>
          <w:bCs w:val="0"/>
          <w:sz w:val="21"/>
          <w:szCs w:val="21"/>
        </w:rPr>
        <w:t>estudio</w:t>
      </w:r>
      <w:r w:rsidRPr="000F4E35">
        <w:rPr>
          <w:rFonts w:ascii="Abadi" w:hAnsi="Abadi"/>
          <w:b w:val="0"/>
          <w:bCs w:val="0"/>
          <w:spacing w:val="10"/>
          <w:sz w:val="21"/>
          <w:szCs w:val="21"/>
        </w:rPr>
        <w:t xml:space="preserve"> </w:t>
      </w:r>
      <w:r w:rsidRPr="000F4E35">
        <w:rPr>
          <w:rFonts w:ascii="Abadi" w:hAnsi="Abadi"/>
          <w:b w:val="0"/>
          <w:bCs w:val="0"/>
          <w:sz w:val="21"/>
          <w:szCs w:val="21"/>
        </w:rPr>
        <w:t>y</w:t>
      </w:r>
      <w:r w:rsidRPr="000F4E35">
        <w:rPr>
          <w:rFonts w:ascii="Abadi" w:hAnsi="Abadi"/>
          <w:b w:val="0"/>
          <w:bCs w:val="0"/>
          <w:spacing w:val="10"/>
          <w:sz w:val="21"/>
          <w:szCs w:val="21"/>
        </w:rPr>
        <w:t xml:space="preserve"> </w:t>
      </w:r>
      <w:r w:rsidRPr="000F4E35">
        <w:rPr>
          <w:rFonts w:ascii="Abadi" w:hAnsi="Abadi"/>
          <w:b w:val="0"/>
          <w:bCs w:val="0"/>
          <w:sz w:val="21"/>
          <w:szCs w:val="21"/>
        </w:rPr>
        <w:t>dictamen,</w:t>
      </w:r>
      <w:r w:rsidRPr="000F4E35">
        <w:rPr>
          <w:rFonts w:ascii="Abadi" w:hAnsi="Abadi"/>
          <w:b w:val="0"/>
          <w:bCs w:val="0"/>
          <w:spacing w:val="12"/>
          <w:sz w:val="21"/>
          <w:szCs w:val="21"/>
        </w:rPr>
        <w:t xml:space="preserve"> </w:t>
      </w:r>
      <w:r w:rsidRPr="000F4E35">
        <w:rPr>
          <w:rFonts w:ascii="Abadi" w:hAnsi="Abadi"/>
          <w:b w:val="0"/>
          <w:bCs w:val="0"/>
          <w:sz w:val="21"/>
          <w:szCs w:val="21"/>
        </w:rPr>
        <w:t>con</w:t>
      </w:r>
      <w:r w:rsidRPr="000F4E35">
        <w:rPr>
          <w:rFonts w:ascii="Abadi" w:hAnsi="Abadi"/>
          <w:b w:val="0"/>
          <w:bCs w:val="0"/>
          <w:spacing w:val="9"/>
          <w:sz w:val="21"/>
          <w:szCs w:val="21"/>
        </w:rPr>
        <w:t xml:space="preserve"> </w:t>
      </w:r>
      <w:r w:rsidRPr="000F4E35">
        <w:rPr>
          <w:rFonts w:ascii="Abadi" w:hAnsi="Abadi"/>
          <w:b w:val="0"/>
          <w:bCs w:val="0"/>
          <w:sz w:val="21"/>
          <w:szCs w:val="21"/>
        </w:rPr>
        <w:t>fundamento</w:t>
      </w:r>
      <w:r w:rsidRPr="000F4E35">
        <w:rPr>
          <w:rFonts w:ascii="Abadi" w:hAnsi="Abadi"/>
          <w:b w:val="0"/>
          <w:bCs w:val="0"/>
          <w:spacing w:val="9"/>
          <w:sz w:val="21"/>
          <w:szCs w:val="21"/>
        </w:rPr>
        <w:t xml:space="preserve"> </w:t>
      </w:r>
      <w:r w:rsidRPr="000F4E35">
        <w:rPr>
          <w:rFonts w:ascii="Abadi" w:hAnsi="Abadi"/>
          <w:b w:val="0"/>
          <w:bCs w:val="0"/>
          <w:sz w:val="21"/>
          <w:szCs w:val="21"/>
        </w:rPr>
        <w:t>en</w:t>
      </w:r>
      <w:r w:rsidRPr="000F4E35">
        <w:rPr>
          <w:rFonts w:ascii="Abadi" w:hAnsi="Abadi"/>
          <w:b w:val="0"/>
          <w:bCs w:val="0"/>
          <w:spacing w:val="12"/>
          <w:sz w:val="21"/>
          <w:szCs w:val="21"/>
        </w:rPr>
        <w:t xml:space="preserve"> </w:t>
      </w:r>
      <w:r w:rsidRPr="000F4E35">
        <w:rPr>
          <w:rFonts w:ascii="Abadi" w:hAnsi="Abadi"/>
          <w:b w:val="0"/>
          <w:bCs w:val="0"/>
          <w:sz w:val="21"/>
          <w:szCs w:val="21"/>
        </w:rPr>
        <w:t>el</w:t>
      </w:r>
      <w:r w:rsidRPr="000F4E35">
        <w:rPr>
          <w:rFonts w:ascii="Abadi" w:hAnsi="Abadi"/>
          <w:b w:val="0"/>
          <w:bCs w:val="0"/>
          <w:spacing w:val="11"/>
          <w:sz w:val="21"/>
          <w:szCs w:val="21"/>
        </w:rPr>
        <w:t xml:space="preserve"> </w:t>
      </w:r>
      <w:r w:rsidRPr="000F4E35">
        <w:rPr>
          <w:rFonts w:ascii="Abadi" w:hAnsi="Abadi"/>
          <w:b w:val="0"/>
          <w:bCs w:val="0"/>
          <w:sz w:val="21"/>
          <w:szCs w:val="21"/>
        </w:rPr>
        <w:t>artículo</w:t>
      </w:r>
      <w:r w:rsidRPr="000F4E35">
        <w:rPr>
          <w:rFonts w:ascii="Abadi" w:hAnsi="Abadi"/>
          <w:b w:val="0"/>
          <w:bCs w:val="0"/>
          <w:spacing w:val="12"/>
          <w:sz w:val="21"/>
          <w:szCs w:val="21"/>
        </w:rPr>
        <w:t xml:space="preserve"> </w:t>
      </w:r>
      <w:r w:rsidRPr="000F4E35">
        <w:rPr>
          <w:rFonts w:ascii="Abadi" w:hAnsi="Abadi"/>
          <w:b w:val="0"/>
          <w:bCs w:val="0"/>
          <w:spacing w:val="-2"/>
          <w:sz w:val="21"/>
          <w:szCs w:val="21"/>
        </w:rPr>
        <w:t>ciento</w:t>
      </w:r>
      <w:r w:rsidRPr="000F4E35">
        <w:rPr>
          <w:rFonts w:ascii="Abadi" w:hAnsi="Abadi"/>
          <w:b w:val="0"/>
          <w:bCs w:val="0"/>
          <w:sz w:val="21"/>
          <w:szCs w:val="21"/>
        </w:rPr>
        <w:t xml:space="preserve"> once,</w:t>
      </w:r>
      <w:r w:rsidRPr="000F4E35">
        <w:rPr>
          <w:rFonts w:ascii="Abadi" w:hAnsi="Abadi"/>
          <w:b w:val="0"/>
          <w:bCs w:val="0"/>
          <w:spacing w:val="-4"/>
          <w:sz w:val="21"/>
          <w:szCs w:val="21"/>
        </w:rPr>
        <w:t xml:space="preserve"> </w:t>
      </w:r>
      <w:r w:rsidRPr="000F4E35">
        <w:rPr>
          <w:rFonts w:ascii="Abadi" w:hAnsi="Abadi"/>
          <w:b w:val="0"/>
          <w:bCs w:val="0"/>
          <w:sz w:val="21"/>
          <w:szCs w:val="21"/>
        </w:rPr>
        <w:t>fracción</w:t>
      </w:r>
      <w:r w:rsidRPr="000F4E35">
        <w:rPr>
          <w:rFonts w:ascii="Abadi" w:hAnsi="Abadi"/>
          <w:b w:val="0"/>
          <w:bCs w:val="0"/>
          <w:spacing w:val="-3"/>
          <w:sz w:val="21"/>
          <w:szCs w:val="21"/>
        </w:rPr>
        <w:t xml:space="preserve"> </w:t>
      </w:r>
      <w:r w:rsidRPr="000F4E35">
        <w:rPr>
          <w:rFonts w:ascii="Abadi" w:hAnsi="Abadi"/>
          <w:b w:val="0"/>
          <w:bCs w:val="0"/>
          <w:sz w:val="21"/>
          <w:szCs w:val="21"/>
        </w:rPr>
        <w:t>primera</w:t>
      </w:r>
      <w:r w:rsidRPr="000F4E35">
        <w:rPr>
          <w:rFonts w:ascii="Abadi" w:hAnsi="Abadi"/>
          <w:b w:val="0"/>
          <w:bCs w:val="0"/>
          <w:spacing w:val="-3"/>
          <w:sz w:val="21"/>
          <w:szCs w:val="21"/>
        </w:rPr>
        <w:t xml:space="preserve"> </w:t>
      </w:r>
      <w:r w:rsidRPr="000F4E35">
        <w:rPr>
          <w:rFonts w:ascii="Abadi" w:hAnsi="Abadi"/>
          <w:b w:val="0"/>
          <w:bCs w:val="0"/>
          <w:sz w:val="21"/>
          <w:szCs w:val="21"/>
        </w:rPr>
        <w:t>de</w:t>
      </w:r>
      <w:r w:rsidRPr="000F4E35">
        <w:rPr>
          <w:rFonts w:ascii="Abadi" w:hAnsi="Abadi"/>
          <w:b w:val="0"/>
          <w:bCs w:val="0"/>
          <w:spacing w:val="-3"/>
          <w:sz w:val="21"/>
          <w:szCs w:val="21"/>
        </w:rPr>
        <w:t xml:space="preserve"> </w:t>
      </w:r>
      <w:r w:rsidRPr="000F4E35">
        <w:rPr>
          <w:rFonts w:ascii="Abadi" w:hAnsi="Abadi"/>
          <w:b w:val="0"/>
          <w:bCs w:val="0"/>
          <w:sz w:val="21"/>
          <w:szCs w:val="21"/>
        </w:rPr>
        <w:t>la</w:t>
      </w:r>
      <w:r w:rsidRPr="000F4E35">
        <w:rPr>
          <w:rFonts w:ascii="Abadi" w:hAnsi="Abadi"/>
          <w:b w:val="0"/>
          <w:bCs w:val="0"/>
          <w:spacing w:val="-5"/>
          <w:sz w:val="21"/>
          <w:szCs w:val="21"/>
        </w:rPr>
        <w:t xml:space="preserve"> </w:t>
      </w:r>
      <w:r w:rsidRPr="000F4E35">
        <w:rPr>
          <w:rFonts w:ascii="Abadi" w:hAnsi="Abadi"/>
          <w:b w:val="0"/>
          <w:bCs w:val="0"/>
          <w:sz w:val="21"/>
          <w:szCs w:val="21"/>
        </w:rPr>
        <w:t>Ley</w:t>
      </w:r>
      <w:r w:rsidRPr="000F4E35">
        <w:rPr>
          <w:rFonts w:ascii="Abadi" w:hAnsi="Abadi"/>
          <w:b w:val="0"/>
          <w:bCs w:val="0"/>
          <w:spacing w:val="-3"/>
          <w:sz w:val="21"/>
          <w:szCs w:val="21"/>
        </w:rPr>
        <w:t xml:space="preserve"> </w:t>
      </w:r>
      <w:r w:rsidRPr="000F4E35">
        <w:rPr>
          <w:rFonts w:ascii="Abadi" w:hAnsi="Abadi"/>
          <w:b w:val="0"/>
          <w:bCs w:val="0"/>
          <w:sz w:val="21"/>
          <w:szCs w:val="21"/>
        </w:rPr>
        <w:t>Orgánica</w:t>
      </w:r>
      <w:r w:rsidRPr="000F4E35">
        <w:rPr>
          <w:rFonts w:ascii="Abadi" w:hAnsi="Abadi"/>
          <w:b w:val="0"/>
          <w:bCs w:val="0"/>
          <w:spacing w:val="-3"/>
          <w:sz w:val="21"/>
          <w:szCs w:val="21"/>
        </w:rPr>
        <w:t xml:space="preserve"> </w:t>
      </w:r>
      <w:r w:rsidRPr="000F4E35">
        <w:rPr>
          <w:rFonts w:ascii="Abadi" w:hAnsi="Abadi"/>
          <w:b w:val="0"/>
          <w:bCs w:val="0"/>
          <w:sz w:val="21"/>
          <w:szCs w:val="21"/>
        </w:rPr>
        <w:t>del</w:t>
      </w:r>
      <w:r w:rsidRPr="000F4E35">
        <w:rPr>
          <w:rFonts w:ascii="Abadi" w:hAnsi="Abadi"/>
          <w:b w:val="0"/>
          <w:bCs w:val="0"/>
          <w:spacing w:val="-4"/>
          <w:sz w:val="21"/>
          <w:szCs w:val="21"/>
        </w:rPr>
        <w:t xml:space="preserve"> </w:t>
      </w:r>
      <w:r w:rsidRPr="000F4E35">
        <w:rPr>
          <w:rFonts w:ascii="Abadi" w:hAnsi="Abadi"/>
          <w:b w:val="0"/>
          <w:bCs w:val="0"/>
          <w:sz w:val="21"/>
          <w:szCs w:val="21"/>
        </w:rPr>
        <w:t>Poder</w:t>
      </w:r>
      <w:r w:rsidRPr="000F4E35">
        <w:rPr>
          <w:rFonts w:ascii="Abadi" w:hAnsi="Abadi"/>
          <w:b w:val="0"/>
          <w:bCs w:val="0"/>
          <w:spacing w:val="-3"/>
          <w:sz w:val="21"/>
          <w:szCs w:val="21"/>
        </w:rPr>
        <w:t xml:space="preserve"> </w:t>
      </w:r>
      <w:r w:rsidRPr="000F4E35">
        <w:rPr>
          <w:rFonts w:ascii="Abadi" w:hAnsi="Abadi"/>
          <w:b w:val="0"/>
          <w:bCs w:val="0"/>
          <w:sz w:val="21"/>
          <w:szCs w:val="21"/>
        </w:rPr>
        <w:t>Legislativo</w:t>
      </w:r>
      <w:r w:rsidRPr="000F4E35">
        <w:rPr>
          <w:rFonts w:ascii="Abadi" w:hAnsi="Abadi"/>
          <w:b w:val="0"/>
          <w:bCs w:val="0"/>
          <w:spacing w:val="-4"/>
          <w:sz w:val="21"/>
          <w:szCs w:val="21"/>
        </w:rPr>
        <w:t xml:space="preserve"> </w:t>
      </w:r>
      <w:r w:rsidRPr="000F4E35">
        <w:rPr>
          <w:rFonts w:ascii="Abadi" w:hAnsi="Abadi"/>
          <w:b w:val="0"/>
          <w:bCs w:val="0"/>
          <w:sz w:val="21"/>
          <w:szCs w:val="21"/>
        </w:rPr>
        <w:t>del</w:t>
      </w:r>
      <w:r w:rsidRPr="000F4E35">
        <w:rPr>
          <w:rFonts w:ascii="Abadi" w:hAnsi="Abadi"/>
          <w:b w:val="0"/>
          <w:bCs w:val="0"/>
          <w:spacing w:val="-3"/>
          <w:sz w:val="21"/>
          <w:szCs w:val="21"/>
        </w:rPr>
        <w:t xml:space="preserve"> </w:t>
      </w:r>
      <w:r w:rsidRPr="000F4E35">
        <w:rPr>
          <w:rFonts w:ascii="Abadi" w:hAnsi="Abadi"/>
          <w:b w:val="0"/>
          <w:bCs w:val="0"/>
          <w:sz w:val="21"/>
          <w:szCs w:val="21"/>
        </w:rPr>
        <w:t>Estado.</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2"/>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5"/>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pacing w:val="-10"/>
          <w:sz w:val="21"/>
          <w:szCs w:val="21"/>
        </w:rPr>
        <w:t>-</w:t>
      </w:r>
      <w:r w:rsidR="000F4E35">
        <w:rPr>
          <w:rFonts w:ascii="Abadi" w:hAnsi="Abadi"/>
          <w:b w:val="0"/>
          <w:bCs w:val="0"/>
          <w:spacing w:val="-10"/>
          <w:sz w:val="21"/>
          <w:szCs w:val="21"/>
        </w:rPr>
        <w:t xml:space="preserve"> - - - - - - - - - - - - - - - - </w:t>
      </w:r>
    </w:p>
    <w:p w14:paraId="43931246" w14:textId="4235F037" w:rsidR="006012FC" w:rsidRPr="000F4E35" w:rsidRDefault="006012FC" w:rsidP="006012FC">
      <w:pPr>
        <w:pStyle w:val="Textoindependiente"/>
        <w:kinsoku w:val="0"/>
        <w:overflowPunct w:val="0"/>
        <w:ind w:right="116"/>
        <w:rPr>
          <w:rFonts w:ascii="Abadi" w:hAnsi="Abadi"/>
          <w:b w:val="0"/>
          <w:bCs w:val="0"/>
          <w:sz w:val="21"/>
          <w:szCs w:val="21"/>
        </w:rPr>
      </w:pPr>
      <w:r w:rsidRPr="000F4E35">
        <w:rPr>
          <w:rFonts w:ascii="Abadi" w:hAnsi="Abadi"/>
          <w:b w:val="0"/>
          <w:bCs w:val="0"/>
          <w:sz w:val="21"/>
          <w:szCs w:val="21"/>
        </w:rPr>
        <w:tab/>
        <w:t>El diputado Gerardo Fernández González, a petición de la presidencia, dio lectura a la exposición de motivos de la iniciativa suscrita por la diputada y el diputado integrantes del Grupo Parlamentario del Partido Verde Ecologista de México, a efecto de reformar el artículo ciento trece, y adicionar los artículos cuatro fracción cuarta, veintitrés Bis, ciento trece Ter, ciento trece Quater, ciento trece Quinquies, ciento trece Sexies y ciento trece Septies a la Ley de Salud del Estado de Guanajuato. Agotada la lectura, la presidencia la turnó a la Comisión de Salud Pública, con fundamento en el artículo ciento dieciocho, fracción primera de la Ley Orgánica del Poder Legislativo del Estado, para su estudio y dictamen. - - - - - - - - -</w:t>
      </w:r>
      <w:r w:rsidRPr="000F4E35">
        <w:rPr>
          <w:rFonts w:ascii="Abadi" w:hAnsi="Abadi"/>
          <w:b w:val="0"/>
          <w:bCs w:val="0"/>
          <w:spacing w:val="-1"/>
          <w:sz w:val="21"/>
          <w:szCs w:val="21"/>
        </w:rPr>
        <w:t xml:space="preserve"> </w:t>
      </w:r>
      <w:r w:rsidRPr="000F4E35">
        <w:rPr>
          <w:rFonts w:ascii="Abadi" w:hAnsi="Abadi"/>
          <w:b w:val="0"/>
          <w:bCs w:val="0"/>
          <w:sz w:val="21"/>
          <w:szCs w:val="21"/>
        </w:rPr>
        <w:t xml:space="preserve">- - </w:t>
      </w:r>
    </w:p>
    <w:p w14:paraId="7C30DF04" w14:textId="2A4D4546" w:rsidR="006012FC" w:rsidRPr="000F4E35" w:rsidRDefault="006012FC" w:rsidP="006012FC">
      <w:pPr>
        <w:pStyle w:val="Textoindependiente"/>
        <w:kinsoku w:val="0"/>
        <w:overflowPunct w:val="0"/>
        <w:spacing w:before="1"/>
        <w:ind w:right="118"/>
        <w:rPr>
          <w:rFonts w:ascii="Abadi" w:hAnsi="Abadi"/>
          <w:b w:val="0"/>
          <w:bCs w:val="0"/>
          <w:sz w:val="21"/>
          <w:szCs w:val="21"/>
        </w:rPr>
      </w:pPr>
      <w:r w:rsidRPr="000F4E35">
        <w:rPr>
          <w:rFonts w:ascii="Abadi" w:hAnsi="Abadi"/>
          <w:b w:val="0"/>
          <w:bCs w:val="0"/>
          <w:sz w:val="21"/>
          <w:szCs w:val="21"/>
        </w:rPr>
        <w:tab/>
        <w:t>La diputada Dessire Ángel Rocha de la Representación Parlamentaria del Partido Movimiento Ciudadano, dio lectura a la exposición de motivos de su iniciativa a efecto de reformar</w:t>
      </w:r>
      <w:r w:rsidRPr="000F4E35">
        <w:rPr>
          <w:rFonts w:ascii="Abadi" w:hAnsi="Abadi"/>
          <w:b w:val="0"/>
          <w:bCs w:val="0"/>
          <w:spacing w:val="-1"/>
          <w:sz w:val="21"/>
          <w:szCs w:val="21"/>
        </w:rPr>
        <w:t xml:space="preserve"> </w:t>
      </w:r>
      <w:r w:rsidRPr="000F4E35">
        <w:rPr>
          <w:rFonts w:ascii="Abadi" w:hAnsi="Abadi"/>
          <w:b w:val="0"/>
          <w:bCs w:val="0"/>
          <w:sz w:val="21"/>
          <w:szCs w:val="21"/>
        </w:rPr>
        <w:t>los</w:t>
      </w:r>
      <w:r w:rsidRPr="000F4E35">
        <w:rPr>
          <w:rFonts w:ascii="Abadi" w:hAnsi="Abadi"/>
          <w:b w:val="0"/>
          <w:bCs w:val="0"/>
          <w:spacing w:val="-2"/>
          <w:sz w:val="21"/>
          <w:szCs w:val="21"/>
        </w:rPr>
        <w:t xml:space="preserve"> </w:t>
      </w:r>
      <w:r w:rsidRPr="000F4E35">
        <w:rPr>
          <w:rFonts w:ascii="Abadi" w:hAnsi="Abadi"/>
          <w:b w:val="0"/>
          <w:bCs w:val="0"/>
          <w:sz w:val="21"/>
          <w:szCs w:val="21"/>
        </w:rPr>
        <w:t>artículos ciento</w:t>
      </w:r>
      <w:r w:rsidRPr="000F4E35">
        <w:rPr>
          <w:rFonts w:ascii="Abadi" w:hAnsi="Abadi"/>
          <w:b w:val="0"/>
          <w:bCs w:val="0"/>
          <w:spacing w:val="-2"/>
          <w:sz w:val="21"/>
          <w:szCs w:val="21"/>
        </w:rPr>
        <w:t xml:space="preserve"> </w:t>
      </w:r>
      <w:r w:rsidRPr="000F4E35">
        <w:rPr>
          <w:rFonts w:ascii="Abadi" w:hAnsi="Abadi"/>
          <w:b w:val="0"/>
          <w:bCs w:val="0"/>
          <w:sz w:val="21"/>
          <w:szCs w:val="21"/>
        </w:rPr>
        <w:t>treinta</w:t>
      </w:r>
      <w:r w:rsidRPr="000F4E35">
        <w:rPr>
          <w:rFonts w:ascii="Abadi" w:hAnsi="Abadi"/>
          <w:b w:val="0"/>
          <w:bCs w:val="0"/>
          <w:spacing w:val="-3"/>
          <w:sz w:val="21"/>
          <w:szCs w:val="21"/>
        </w:rPr>
        <w:t xml:space="preserve"> </w:t>
      </w:r>
      <w:r w:rsidRPr="000F4E35">
        <w:rPr>
          <w:rFonts w:ascii="Abadi" w:hAnsi="Abadi"/>
          <w:b w:val="0"/>
          <w:bCs w:val="0"/>
          <w:sz w:val="21"/>
          <w:szCs w:val="21"/>
        </w:rPr>
        <w:t>y</w:t>
      </w:r>
      <w:r w:rsidRPr="000F4E35">
        <w:rPr>
          <w:rFonts w:ascii="Abadi" w:hAnsi="Abadi"/>
          <w:b w:val="0"/>
          <w:bCs w:val="0"/>
          <w:spacing w:val="-1"/>
          <w:sz w:val="21"/>
          <w:szCs w:val="21"/>
        </w:rPr>
        <w:t xml:space="preserve"> </w:t>
      </w:r>
      <w:r w:rsidRPr="000F4E35">
        <w:rPr>
          <w:rFonts w:ascii="Abadi" w:hAnsi="Abadi"/>
          <w:b w:val="0"/>
          <w:bCs w:val="0"/>
          <w:sz w:val="21"/>
          <w:szCs w:val="21"/>
        </w:rPr>
        <w:t>ocho</w:t>
      </w:r>
      <w:r w:rsidRPr="000F4E35">
        <w:rPr>
          <w:rFonts w:ascii="Abadi" w:hAnsi="Abadi"/>
          <w:b w:val="0"/>
          <w:bCs w:val="0"/>
          <w:spacing w:val="-2"/>
          <w:sz w:val="21"/>
          <w:szCs w:val="21"/>
        </w:rPr>
        <w:t xml:space="preserve"> </w:t>
      </w:r>
      <w:r w:rsidRPr="000F4E35">
        <w:rPr>
          <w:rFonts w:ascii="Abadi" w:hAnsi="Abadi"/>
          <w:b w:val="0"/>
          <w:bCs w:val="0"/>
          <w:sz w:val="21"/>
          <w:szCs w:val="21"/>
        </w:rPr>
        <w:t>y</w:t>
      </w:r>
      <w:r w:rsidRPr="000F4E35">
        <w:rPr>
          <w:rFonts w:ascii="Abadi" w:hAnsi="Abadi"/>
          <w:b w:val="0"/>
          <w:bCs w:val="0"/>
          <w:spacing w:val="-1"/>
          <w:sz w:val="21"/>
          <w:szCs w:val="21"/>
        </w:rPr>
        <w:t xml:space="preserve"> </w:t>
      </w:r>
      <w:r w:rsidRPr="000F4E35">
        <w:rPr>
          <w:rFonts w:ascii="Abadi" w:hAnsi="Abadi"/>
          <w:b w:val="0"/>
          <w:bCs w:val="0"/>
          <w:sz w:val="21"/>
          <w:szCs w:val="21"/>
        </w:rPr>
        <w:t>ciento</w:t>
      </w:r>
      <w:r w:rsidRPr="000F4E35">
        <w:rPr>
          <w:rFonts w:ascii="Abadi" w:hAnsi="Abadi"/>
          <w:b w:val="0"/>
          <w:bCs w:val="0"/>
          <w:spacing w:val="-2"/>
          <w:sz w:val="21"/>
          <w:szCs w:val="21"/>
        </w:rPr>
        <w:t xml:space="preserve"> </w:t>
      </w:r>
      <w:r w:rsidRPr="000F4E35">
        <w:rPr>
          <w:rFonts w:ascii="Abadi" w:hAnsi="Abadi"/>
          <w:b w:val="0"/>
          <w:bCs w:val="0"/>
          <w:sz w:val="21"/>
          <w:szCs w:val="21"/>
        </w:rPr>
        <w:t>treinta</w:t>
      </w:r>
      <w:r w:rsidRPr="000F4E35">
        <w:rPr>
          <w:rFonts w:ascii="Abadi" w:hAnsi="Abadi"/>
          <w:b w:val="0"/>
          <w:bCs w:val="0"/>
          <w:spacing w:val="-2"/>
          <w:sz w:val="21"/>
          <w:szCs w:val="21"/>
        </w:rPr>
        <w:t xml:space="preserve"> </w:t>
      </w:r>
      <w:r w:rsidRPr="000F4E35">
        <w:rPr>
          <w:rFonts w:ascii="Abadi" w:hAnsi="Abadi"/>
          <w:b w:val="0"/>
          <w:bCs w:val="0"/>
          <w:sz w:val="21"/>
          <w:szCs w:val="21"/>
        </w:rPr>
        <w:t>y</w:t>
      </w:r>
      <w:r w:rsidRPr="000F4E35">
        <w:rPr>
          <w:rFonts w:ascii="Abadi" w:hAnsi="Abadi"/>
          <w:b w:val="0"/>
          <w:bCs w:val="0"/>
          <w:spacing w:val="-1"/>
          <w:sz w:val="21"/>
          <w:szCs w:val="21"/>
        </w:rPr>
        <w:t xml:space="preserve"> </w:t>
      </w:r>
      <w:r w:rsidRPr="000F4E35">
        <w:rPr>
          <w:rFonts w:ascii="Abadi" w:hAnsi="Abadi"/>
          <w:b w:val="0"/>
          <w:bCs w:val="0"/>
          <w:sz w:val="21"/>
          <w:szCs w:val="21"/>
        </w:rPr>
        <w:t>nueve,</w:t>
      </w:r>
      <w:r w:rsidRPr="000F4E35">
        <w:rPr>
          <w:rFonts w:ascii="Abadi" w:hAnsi="Abadi"/>
          <w:b w:val="0"/>
          <w:bCs w:val="0"/>
          <w:spacing w:val="-1"/>
          <w:sz w:val="21"/>
          <w:szCs w:val="21"/>
        </w:rPr>
        <w:t xml:space="preserve"> </w:t>
      </w:r>
      <w:r w:rsidRPr="000F4E35">
        <w:rPr>
          <w:rFonts w:ascii="Abadi" w:hAnsi="Abadi"/>
          <w:b w:val="0"/>
          <w:bCs w:val="0"/>
          <w:sz w:val="21"/>
          <w:szCs w:val="21"/>
        </w:rPr>
        <w:t>y</w:t>
      </w:r>
      <w:r w:rsidRPr="000F4E35">
        <w:rPr>
          <w:rFonts w:ascii="Abadi" w:hAnsi="Abadi"/>
          <w:b w:val="0"/>
          <w:bCs w:val="0"/>
          <w:spacing w:val="-4"/>
          <w:sz w:val="21"/>
          <w:szCs w:val="21"/>
        </w:rPr>
        <w:t xml:space="preserve"> </w:t>
      </w:r>
      <w:r w:rsidRPr="000F4E35">
        <w:rPr>
          <w:rFonts w:ascii="Abadi" w:hAnsi="Abadi"/>
          <w:b w:val="0"/>
          <w:bCs w:val="0"/>
          <w:sz w:val="21"/>
          <w:szCs w:val="21"/>
        </w:rPr>
        <w:t>adicionar</w:t>
      </w:r>
      <w:r w:rsidRPr="000F4E35">
        <w:rPr>
          <w:rFonts w:ascii="Abadi" w:hAnsi="Abadi"/>
          <w:b w:val="0"/>
          <w:bCs w:val="0"/>
          <w:spacing w:val="-1"/>
          <w:sz w:val="21"/>
          <w:szCs w:val="21"/>
        </w:rPr>
        <w:t xml:space="preserve"> </w:t>
      </w:r>
      <w:r w:rsidRPr="000F4E35">
        <w:rPr>
          <w:rFonts w:ascii="Abadi" w:hAnsi="Abadi"/>
          <w:b w:val="0"/>
          <w:bCs w:val="0"/>
          <w:sz w:val="21"/>
          <w:szCs w:val="21"/>
        </w:rPr>
        <w:t>los</w:t>
      </w:r>
      <w:r w:rsidRPr="000F4E35">
        <w:rPr>
          <w:rFonts w:ascii="Abadi" w:hAnsi="Abadi"/>
          <w:b w:val="0"/>
          <w:bCs w:val="0"/>
          <w:spacing w:val="-2"/>
          <w:sz w:val="21"/>
          <w:szCs w:val="21"/>
        </w:rPr>
        <w:t xml:space="preserve"> </w:t>
      </w:r>
      <w:r w:rsidRPr="000F4E35">
        <w:rPr>
          <w:rFonts w:ascii="Abadi" w:hAnsi="Abadi"/>
          <w:b w:val="0"/>
          <w:bCs w:val="0"/>
          <w:sz w:val="21"/>
          <w:szCs w:val="21"/>
        </w:rPr>
        <w:t>artículos ciento</w:t>
      </w:r>
      <w:r w:rsidRPr="000F4E35">
        <w:rPr>
          <w:rFonts w:ascii="Abadi" w:hAnsi="Abadi"/>
          <w:b w:val="0"/>
          <w:bCs w:val="0"/>
          <w:spacing w:val="-3"/>
          <w:sz w:val="21"/>
          <w:szCs w:val="21"/>
        </w:rPr>
        <w:t xml:space="preserve"> </w:t>
      </w:r>
      <w:r w:rsidRPr="000F4E35">
        <w:rPr>
          <w:rFonts w:ascii="Abadi" w:hAnsi="Abadi"/>
          <w:b w:val="0"/>
          <w:bCs w:val="0"/>
          <w:sz w:val="21"/>
          <w:szCs w:val="21"/>
        </w:rPr>
        <w:t>treinta</w:t>
      </w:r>
      <w:r w:rsidRPr="000F4E35">
        <w:rPr>
          <w:rFonts w:ascii="Abadi" w:hAnsi="Abadi"/>
          <w:b w:val="0"/>
          <w:bCs w:val="0"/>
          <w:spacing w:val="-5"/>
          <w:sz w:val="21"/>
          <w:szCs w:val="21"/>
        </w:rPr>
        <w:t xml:space="preserve"> </w:t>
      </w:r>
      <w:r w:rsidRPr="000F4E35">
        <w:rPr>
          <w:rFonts w:ascii="Abadi" w:hAnsi="Abadi"/>
          <w:b w:val="0"/>
          <w:bCs w:val="0"/>
          <w:sz w:val="21"/>
          <w:szCs w:val="21"/>
        </w:rPr>
        <w:t>y</w:t>
      </w:r>
      <w:r w:rsidRPr="000F4E35">
        <w:rPr>
          <w:rFonts w:ascii="Abadi" w:hAnsi="Abadi"/>
          <w:b w:val="0"/>
          <w:bCs w:val="0"/>
          <w:spacing w:val="-3"/>
          <w:sz w:val="21"/>
          <w:szCs w:val="21"/>
        </w:rPr>
        <w:t xml:space="preserve"> </w:t>
      </w:r>
      <w:r w:rsidRPr="000F4E35">
        <w:rPr>
          <w:rFonts w:ascii="Abadi" w:hAnsi="Abadi"/>
          <w:b w:val="0"/>
          <w:bCs w:val="0"/>
          <w:sz w:val="21"/>
          <w:szCs w:val="21"/>
        </w:rPr>
        <w:t>nueve</w:t>
      </w:r>
      <w:r w:rsidRPr="000F4E35">
        <w:rPr>
          <w:rFonts w:ascii="Abadi" w:hAnsi="Abadi"/>
          <w:b w:val="0"/>
          <w:bCs w:val="0"/>
          <w:spacing w:val="-2"/>
          <w:sz w:val="21"/>
          <w:szCs w:val="21"/>
        </w:rPr>
        <w:t xml:space="preserve"> </w:t>
      </w:r>
      <w:r w:rsidRPr="000F4E35">
        <w:rPr>
          <w:rFonts w:ascii="Abadi" w:hAnsi="Abadi"/>
          <w:b w:val="0"/>
          <w:bCs w:val="0"/>
          <w:sz w:val="21"/>
          <w:szCs w:val="21"/>
        </w:rPr>
        <w:t>Bis,</w:t>
      </w:r>
      <w:r w:rsidRPr="000F4E35">
        <w:rPr>
          <w:rFonts w:ascii="Abadi" w:hAnsi="Abadi"/>
          <w:b w:val="0"/>
          <w:bCs w:val="0"/>
          <w:spacing w:val="-2"/>
          <w:sz w:val="21"/>
          <w:szCs w:val="21"/>
        </w:rPr>
        <w:t xml:space="preserve"> </w:t>
      </w:r>
      <w:r w:rsidRPr="000F4E35">
        <w:rPr>
          <w:rFonts w:ascii="Abadi" w:hAnsi="Abadi"/>
          <w:b w:val="0"/>
          <w:bCs w:val="0"/>
          <w:sz w:val="21"/>
          <w:szCs w:val="21"/>
        </w:rPr>
        <w:t>ciento</w:t>
      </w:r>
      <w:r w:rsidRPr="000F4E35">
        <w:rPr>
          <w:rFonts w:ascii="Abadi" w:hAnsi="Abadi"/>
          <w:b w:val="0"/>
          <w:bCs w:val="0"/>
          <w:spacing w:val="-3"/>
          <w:sz w:val="21"/>
          <w:szCs w:val="21"/>
        </w:rPr>
        <w:t xml:space="preserve"> </w:t>
      </w:r>
      <w:r w:rsidRPr="000F4E35">
        <w:rPr>
          <w:rFonts w:ascii="Abadi" w:hAnsi="Abadi"/>
          <w:b w:val="0"/>
          <w:bCs w:val="0"/>
          <w:sz w:val="21"/>
          <w:szCs w:val="21"/>
        </w:rPr>
        <w:t>treinta</w:t>
      </w:r>
      <w:r w:rsidRPr="000F4E35">
        <w:rPr>
          <w:rFonts w:ascii="Abadi" w:hAnsi="Abadi"/>
          <w:b w:val="0"/>
          <w:bCs w:val="0"/>
          <w:spacing w:val="-5"/>
          <w:sz w:val="21"/>
          <w:szCs w:val="21"/>
        </w:rPr>
        <w:t xml:space="preserve"> </w:t>
      </w:r>
      <w:r w:rsidRPr="000F4E35">
        <w:rPr>
          <w:rFonts w:ascii="Abadi" w:hAnsi="Abadi"/>
          <w:b w:val="0"/>
          <w:bCs w:val="0"/>
          <w:sz w:val="21"/>
          <w:szCs w:val="21"/>
        </w:rPr>
        <w:t>y</w:t>
      </w:r>
      <w:r w:rsidRPr="000F4E35">
        <w:rPr>
          <w:rFonts w:ascii="Abadi" w:hAnsi="Abadi"/>
          <w:b w:val="0"/>
          <w:bCs w:val="0"/>
          <w:spacing w:val="-3"/>
          <w:sz w:val="21"/>
          <w:szCs w:val="21"/>
        </w:rPr>
        <w:t xml:space="preserve"> </w:t>
      </w:r>
      <w:r w:rsidRPr="000F4E35">
        <w:rPr>
          <w:rFonts w:ascii="Abadi" w:hAnsi="Abadi"/>
          <w:b w:val="0"/>
          <w:bCs w:val="0"/>
          <w:sz w:val="21"/>
          <w:szCs w:val="21"/>
        </w:rPr>
        <w:t>nueve</w:t>
      </w:r>
      <w:r w:rsidRPr="000F4E35">
        <w:rPr>
          <w:rFonts w:ascii="Abadi" w:hAnsi="Abadi"/>
          <w:b w:val="0"/>
          <w:bCs w:val="0"/>
          <w:spacing w:val="-3"/>
          <w:sz w:val="21"/>
          <w:szCs w:val="21"/>
        </w:rPr>
        <w:t xml:space="preserve"> </w:t>
      </w:r>
      <w:r w:rsidRPr="000F4E35">
        <w:rPr>
          <w:rFonts w:ascii="Abadi" w:hAnsi="Abadi"/>
          <w:b w:val="0"/>
          <w:bCs w:val="0"/>
          <w:sz w:val="21"/>
          <w:szCs w:val="21"/>
        </w:rPr>
        <w:t>Ter,</w:t>
      </w:r>
      <w:r w:rsidRPr="000F4E35">
        <w:rPr>
          <w:rFonts w:ascii="Abadi" w:hAnsi="Abadi"/>
          <w:b w:val="0"/>
          <w:bCs w:val="0"/>
          <w:spacing w:val="-1"/>
          <w:sz w:val="21"/>
          <w:szCs w:val="21"/>
        </w:rPr>
        <w:t xml:space="preserve"> </w:t>
      </w:r>
      <w:r w:rsidRPr="000F4E35">
        <w:rPr>
          <w:rFonts w:ascii="Abadi" w:hAnsi="Abadi"/>
          <w:b w:val="0"/>
          <w:bCs w:val="0"/>
          <w:sz w:val="21"/>
          <w:szCs w:val="21"/>
        </w:rPr>
        <w:t>ciento</w:t>
      </w:r>
      <w:r w:rsidRPr="000F4E35">
        <w:rPr>
          <w:rFonts w:ascii="Abadi" w:hAnsi="Abadi"/>
          <w:b w:val="0"/>
          <w:bCs w:val="0"/>
          <w:spacing w:val="-3"/>
          <w:sz w:val="21"/>
          <w:szCs w:val="21"/>
        </w:rPr>
        <w:t xml:space="preserve"> </w:t>
      </w:r>
      <w:r w:rsidRPr="000F4E35">
        <w:rPr>
          <w:rFonts w:ascii="Abadi" w:hAnsi="Abadi"/>
          <w:b w:val="0"/>
          <w:bCs w:val="0"/>
          <w:sz w:val="21"/>
          <w:szCs w:val="21"/>
        </w:rPr>
        <w:t>treinta</w:t>
      </w:r>
      <w:r w:rsidRPr="000F4E35">
        <w:rPr>
          <w:rFonts w:ascii="Abadi" w:hAnsi="Abadi"/>
          <w:b w:val="0"/>
          <w:bCs w:val="0"/>
          <w:spacing w:val="-5"/>
          <w:sz w:val="21"/>
          <w:szCs w:val="21"/>
        </w:rPr>
        <w:t xml:space="preserve"> </w:t>
      </w:r>
      <w:r w:rsidRPr="000F4E35">
        <w:rPr>
          <w:rFonts w:ascii="Abadi" w:hAnsi="Abadi"/>
          <w:b w:val="0"/>
          <w:bCs w:val="0"/>
          <w:sz w:val="21"/>
          <w:szCs w:val="21"/>
        </w:rPr>
        <w:t>y</w:t>
      </w:r>
      <w:r w:rsidRPr="000F4E35">
        <w:rPr>
          <w:rFonts w:ascii="Abadi" w:hAnsi="Abadi"/>
          <w:b w:val="0"/>
          <w:bCs w:val="0"/>
          <w:spacing w:val="-3"/>
          <w:sz w:val="21"/>
          <w:szCs w:val="21"/>
        </w:rPr>
        <w:t xml:space="preserve"> </w:t>
      </w:r>
      <w:r w:rsidRPr="000F4E35">
        <w:rPr>
          <w:rFonts w:ascii="Abadi" w:hAnsi="Abadi"/>
          <w:b w:val="0"/>
          <w:bCs w:val="0"/>
          <w:sz w:val="21"/>
          <w:szCs w:val="21"/>
        </w:rPr>
        <w:t>nueve Quater</w:t>
      </w:r>
      <w:r w:rsidRPr="000F4E35">
        <w:rPr>
          <w:rFonts w:ascii="Abadi" w:hAnsi="Abadi"/>
          <w:b w:val="0"/>
          <w:bCs w:val="0"/>
          <w:spacing w:val="-3"/>
          <w:sz w:val="21"/>
          <w:szCs w:val="21"/>
        </w:rPr>
        <w:t xml:space="preserve"> </w:t>
      </w:r>
      <w:r w:rsidRPr="000F4E35">
        <w:rPr>
          <w:rFonts w:ascii="Abadi" w:hAnsi="Abadi"/>
          <w:b w:val="0"/>
          <w:bCs w:val="0"/>
          <w:sz w:val="21"/>
          <w:szCs w:val="21"/>
        </w:rPr>
        <w:t>y</w:t>
      </w:r>
      <w:r w:rsidRPr="000F4E35">
        <w:rPr>
          <w:rFonts w:ascii="Abadi" w:hAnsi="Abadi"/>
          <w:b w:val="0"/>
          <w:bCs w:val="0"/>
          <w:spacing w:val="-1"/>
          <w:sz w:val="21"/>
          <w:szCs w:val="21"/>
        </w:rPr>
        <w:t xml:space="preserve"> </w:t>
      </w:r>
      <w:r w:rsidRPr="000F4E35">
        <w:rPr>
          <w:rFonts w:ascii="Abadi" w:hAnsi="Abadi"/>
          <w:b w:val="0"/>
          <w:bCs w:val="0"/>
          <w:sz w:val="21"/>
          <w:szCs w:val="21"/>
        </w:rPr>
        <w:t xml:space="preserve">ciento treinta y nueve Quintus del Código Civil para el Estado de Guanajuato, y adicionar la fracción veinte al artículo octavo de la Ley para la Protección de los Derechos Humanos en el Estado de Guanajuato. Agotada la lectura, la presidencia la turnó a la Comisión de Justicia, para su estudio y dictamen, con fundamento en el artículo ciento trece, fracciones segunda y novena de la Ley Orgánica del Poder Legislativo del Estado. - </w:t>
      </w:r>
    </w:p>
    <w:p w14:paraId="79E8A99D" w14:textId="7167595B" w:rsidR="006012FC" w:rsidRPr="000F4E35" w:rsidRDefault="006012FC" w:rsidP="006012FC">
      <w:pPr>
        <w:pStyle w:val="Textoindependiente"/>
        <w:kinsoku w:val="0"/>
        <w:overflowPunct w:val="0"/>
        <w:ind w:right="114"/>
        <w:rPr>
          <w:rFonts w:ascii="Abadi" w:hAnsi="Abadi"/>
          <w:b w:val="0"/>
          <w:bCs w:val="0"/>
          <w:sz w:val="21"/>
          <w:szCs w:val="21"/>
        </w:rPr>
      </w:pPr>
      <w:r w:rsidRPr="000F4E35">
        <w:rPr>
          <w:rFonts w:ascii="Abadi" w:hAnsi="Abadi"/>
          <w:b w:val="0"/>
          <w:bCs w:val="0"/>
          <w:sz w:val="21"/>
          <w:szCs w:val="21"/>
        </w:rPr>
        <w:tab/>
        <w:t>El diputado Ernesto Alejandro Prieto Gallardo, integrante del Grupo Parlamentario del Partido MORENA dio lectura a la exposición de motivos de su iniciativa a efecto de reformar el inciso b del artículo dos</w:t>
      </w:r>
      <w:r w:rsidRPr="000F4E35">
        <w:rPr>
          <w:rFonts w:ascii="Abadi" w:hAnsi="Abadi"/>
          <w:b w:val="0"/>
          <w:bCs w:val="0"/>
          <w:spacing w:val="-1"/>
          <w:sz w:val="21"/>
          <w:szCs w:val="21"/>
        </w:rPr>
        <w:t xml:space="preserve"> </w:t>
      </w:r>
      <w:r w:rsidRPr="000F4E35">
        <w:rPr>
          <w:rFonts w:ascii="Abadi" w:hAnsi="Abadi"/>
          <w:b w:val="0"/>
          <w:bCs w:val="0"/>
          <w:sz w:val="21"/>
          <w:szCs w:val="21"/>
        </w:rPr>
        <w:t>mil cuatrocientos noventa</w:t>
      </w:r>
      <w:r w:rsidRPr="000F4E35">
        <w:rPr>
          <w:rFonts w:ascii="Abadi" w:hAnsi="Abadi"/>
          <w:b w:val="0"/>
          <w:bCs w:val="0"/>
          <w:spacing w:val="-1"/>
          <w:sz w:val="21"/>
          <w:szCs w:val="21"/>
        </w:rPr>
        <w:t xml:space="preserve"> </w:t>
      </w:r>
      <w:r w:rsidRPr="000F4E35">
        <w:rPr>
          <w:rFonts w:ascii="Abadi" w:hAnsi="Abadi"/>
          <w:b w:val="0"/>
          <w:bCs w:val="0"/>
          <w:sz w:val="21"/>
          <w:szCs w:val="21"/>
        </w:rPr>
        <w:t>y uno del Código Civil para</w:t>
      </w:r>
      <w:r w:rsidRPr="000F4E35">
        <w:rPr>
          <w:rFonts w:ascii="Abadi" w:hAnsi="Abadi"/>
          <w:b w:val="0"/>
          <w:bCs w:val="0"/>
          <w:spacing w:val="-1"/>
          <w:sz w:val="21"/>
          <w:szCs w:val="21"/>
        </w:rPr>
        <w:t xml:space="preserve"> </w:t>
      </w:r>
      <w:r w:rsidRPr="000F4E35">
        <w:rPr>
          <w:rFonts w:ascii="Abadi" w:hAnsi="Abadi"/>
          <w:b w:val="0"/>
          <w:bCs w:val="0"/>
          <w:sz w:val="21"/>
          <w:szCs w:val="21"/>
        </w:rPr>
        <w:t xml:space="preserve">el Estado de Guanajuato. Concluida la lectura, la </w:t>
      </w:r>
      <w:r w:rsidRPr="000F4E35">
        <w:rPr>
          <w:rFonts w:ascii="Abadi" w:hAnsi="Abadi"/>
          <w:b w:val="0"/>
          <w:bCs w:val="0"/>
          <w:sz w:val="21"/>
          <w:szCs w:val="21"/>
        </w:rPr>
        <w:lastRenderedPageBreak/>
        <w:t>presidencia la turnó a la Comisión de</w:t>
      </w:r>
      <w:r w:rsidRPr="000F4E35">
        <w:rPr>
          <w:rFonts w:ascii="Abadi" w:hAnsi="Abadi"/>
          <w:b w:val="0"/>
          <w:bCs w:val="0"/>
          <w:spacing w:val="40"/>
          <w:sz w:val="21"/>
          <w:szCs w:val="21"/>
        </w:rPr>
        <w:t xml:space="preserve"> </w:t>
      </w:r>
      <w:r w:rsidRPr="000F4E35">
        <w:rPr>
          <w:rFonts w:ascii="Abadi" w:hAnsi="Abadi"/>
          <w:b w:val="0"/>
          <w:bCs w:val="0"/>
          <w:sz w:val="21"/>
          <w:szCs w:val="21"/>
        </w:rPr>
        <w:t xml:space="preserve">Justicia, para su estudio y dictamen, con fundamento en el artículo ciento trece, fracción segunda de la Ley Orgánica del Poder Legislativo del Estado. - - - - - - - - - - </w:t>
      </w:r>
    </w:p>
    <w:p w14:paraId="067F2C1A" w14:textId="23BF0BE2" w:rsidR="00F06A23" w:rsidRPr="000F4E35" w:rsidRDefault="000F4E35" w:rsidP="00F06A23">
      <w:pPr>
        <w:pStyle w:val="Textoindependiente"/>
        <w:kinsoku w:val="0"/>
        <w:overflowPunct w:val="0"/>
        <w:ind w:right="116"/>
        <w:rPr>
          <w:rFonts w:ascii="Abadi" w:hAnsi="Abadi"/>
          <w:b w:val="0"/>
          <w:bCs w:val="0"/>
          <w:i/>
          <w:iCs/>
          <w:spacing w:val="-2"/>
          <w:sz w:val="21"/>
          <w:szCs w:val="21"/>
        </w:rPr>
      </w:pPr>
      <w:r>
        <w:rPr>
          <w:rFonts w:ascii="Abadi" w:hAnsi="Abadi"/>
          <w:b w:val="0"/>
          <w:bCs w:val="0"/>
          <w:sz w:val="21"/>
          <w:szCs w:val="21"/>
        </w:rPr>
        <w:tab/>
      </w:r>
      <w:r w:rsidR="00F06A23" w:rsidRPr="000F4E35">
        <w:rPr>
          <w:rFonts w:ascii="Abadi" w:hAnsi="Abadi"/>
          <w:b w:val="0"/>
          <w:bCs w:val="0"/>
          <w:sz w:val="21"/>
          <w:szCs w:val="21"/>
        </w:rPr>
        <w:t>La presidencia dio cuenta con los informes relativos a las auditorías de desempeño practicadas a las administraciones públicas municipales de Comonfort, Doctor Mora, Moroleón, Pénjamo, San Felipe, San Luis de la Paz, Santa Catarina, Santa Cruz de</w:t>
      </w:r>
      <w:r w:rsidR="00F06A23" w:rsidRPr="000F4E35">
        <w:rPr>
          <w:rFonts w:ascii="Abadi" w:hAnsi="Abadi"/>
          <w:b w:val="0"/>
          <w:bCs w:val="0"/>
          <w:spacing w:val="40"/>
          <w:sz w:val="21"/>
          <w:szCs w:val="21"/>
        </w:rPr>
        <w:t xml:space="preserve"> </w:t>
      </w:r>
      <w:r w:rsidR="00F06A23" w:rsidRPr="000F4E35">
        <w:rPr>
          <w:rFonts w:ascii="Abadi" w:hAnsi="Abadi"/>
          <w:b w:val="0"/>
          <w:bCs w:val="0"/>
          <w:sz w:val="21"/>
          <w:szCs w:val="21"/>
        </w:rPr>
        <w:t>Juventino Rosas y Uriangato, con enfoque a resultados del servicio de alumbrado público; a las auditorías practicadas a la infraestructura pública municipal respecto de las operaciones realizadas por las administraciones municipales de Doctor Mora y Huanímaro; y a la auditoría de desempeño practicada a la Fiscalía General del Estado de Guanajuato, con enfoque</w:t>
      </w:r>
      <w:r w:rsidR="00F06A23" w:rsidRPr="000F4E35">
        <w:rPr>
          <w:rFonts w:ascii="Abadi" w:hAnsi="Abadi"/>
          <w:b w:val="0"/>
          <w:bCs w:val="0"/>
          <w:spacing w:val="-1"/>
          <w:sz w:val="21"/>
          <w:szCs w:val="21"/>
        </w:rPr>
        <w:t xml:space="preserve"> </w:t>
      </w:r>
      <w:r w:rsidR="00F06A23" w:rsidRPr="000F4E35">
        <w:rPr>
          <w:rFonts w:ascii="Abadi" w:hAnsi="Abadi"/>
          <w:b w:val="0"/>
          <w:bCs w:val="0"/>
          <w:sz w:val="21"/>
          <w:szCs w:val="21"/>
        </w:rPr>
        <w:t>a</w:t>
      </w:r>
      <w:r w:rsidR="00F06A23" w:rsidRPr="000F4E35">
        <w:rPr>
          <w:rFonts w:ascii="Abadi" w:hAnsi="Abadi"/>
          <w:b w:val="0"/>
          <w:bCs w:val="0"/>
          <w:spacing w:val="-1"/>
          <w:sz w:val="21"/>
          <w:szCs w:val="21"/>
        </w:rPr>
        <w:t xml:space="preserve"> </w:t>
      </w:r>
      <w:r w:rsidR="00F06A23" w:rsidRPr="000F4E35">
        <w:rPr>
          <w:rFonts w:ascii="Abadi" w:hAnsi="Abadi"/>
          <w:b w:val="0"/>
          <w:bCs w:val="0"/>
          <w:sz w:val="21"/>
          <w:szCs w:val="21"/>
        </w:rPr>
        <w:t>resultados</w:t>
      </w:r>
      <w:r w:rsidR="00F06A23" w:rsidRPr="000F4E35">
        <w:rPr>
          <w:rFonts w:ascii="Abadi" w:hAnsi="Abadi"/>
          <w:b w:val="0"/>
          <w:bCs w:val="0"/>
          <w:spacing w:val="-1"/>
          <w:sz w:val="21"/>
          <w:szCs w:val="21"/>
        </w:rPr>
        <w:t xml:space="preserve"> </w:t>
      </w:r>
      <w:r w:rsidR="00F06A23" w:rsidRPr="000F4E35">
        <w:rPr>
          <w:rFonts w:ascii="Abadi" w:hAnsi="Abadi"/>
          <w:b w:val="0"/>
          <w:bCs w:val="0"/>
          <w:sz w:val="21"/>
          <w:szCs w:val="21"/>
        </w:rPr>
        <w:t>del</w:t>
      </w:r>
      <w:r w:rsidR="00F06A23" w:rsidRPr="000F4E35">
        <w:rPr>
          <w:rFonts w:ascii="Abadi" w:hAnsi="Abadi"/>
          <w:b w:val="0"/>
          <w:bCs w:val="0"/>
          <w:spacing w:val="1"/>
          <w:sz w:val="21"/>
          <w:szCs w:val="21"/>
        </w:rPr>
        <w:t xml:space="preserve"> </w:t>
      </w:r>
      <w:r w:rsidR="00F06A23" w:rsidRPr="000F4E35">
        <w:rPr>
          <w:rFonts w:ascii="Abadi" w:hAnsi="Abadi"/>
          <w:b w:val="0"/>
          <w:bCs w:val="0"/>
          <w:sz w:val="21"/>
          <w:szCs w:val="21"/>
        </w:rPr>
        <w:t>Programa</w:t>
      </w:r>
      <w:r w:rsidR="00F06A23" w:rsidRPr="000F4E35">
        <w:rPr>
          <w:rFonts w:ascii="Abadi" w:hAnsi="Abadi"/>
          <w:b w:val="0"/>
          <w:bCs w:val="0"/>
          <w:spacing w:val="-1"/>
          <w:sz w:val="21"/>
          <w:szCs w:val="21"/>
        </w:rPr>
        <w:t xml:space="preserve"> </w:t>
      </w:r>
      <w:r w:rsidR="00F06A23" w:rsidRPr="000F4E35">
        <w:rPr>
          <w:rFonts w:ascii="Abadi" w:hAnsi="Abadi"/>
          <w:b w:val="0"/>
          <w:bCs w:val="0"/>
          <w:i/>
          <w:iCs/>
          <w:sz w:val="21"/>
          <w:szCs w:val="21"/>
        </w:rPr>
        <w:t>P3046</w:t>
      </w:r>
      <w:r w:rsidR="00F06A23" w:rsidRPr="000F4E35">
        <w:rPr>
          <w:rFonts w:ascii="Abadi" w:hAnsi="Abadi"/>
          <w:b w:val="0"/>
          <w:bCs w:val="0"/>
          <w:i/>
          <w:iCs/>
          <w:spacing w:val="-1"/>
          <w:sz w:val="21"/>
          <w:szCs w:val="21"/>
        </w:rPr>
        <w:t xml:space="preserve"> </w:t>
      </w:r>
      <w:r w:rsidR="00F06A23" w:rsidRPr="000F4E35">
        <w:rPr>
          <w:rFonts w:ascii="Abadi" w:hAnsi="Abadi"/>
          <w:b w:val="0"/>
          <w:bCs w:val="0"/>
          <w:i/>
          <w:iCs/>
          <w:sz w:val="21"/>
          <w:szCs w:val="21"/>
        </w:rPr>
        <w:t>Operación</w:t>
      </w:r>
      <w:r w:rsidR="00F06A23" w:rsidRPr="000F4E35">
        <w:rPr>
          <w:rFonts w:ascii="Abadi" w:hAnsi="Abadi"/>
          <w:b w:val="0"/>
          <w:bCs w:val="0"/>
          <w:i/>
          <w:iCs/>
          <w:spacing w:val="-1"/>
          <w:sz w:val="21"/>
          <w:szCs w:val="21"/>
        </w:rPr>
        <w:t xml:space="preserve"> </w:t>
      </w:r>
      <w:r w:rsidR="00F06A23" w:rsidRPr="000F4E35">
        <w:rPr>
          <w:rFonts w:ascii="Abadi" w:hAnsi="Abadi"/>
          <w:b w:val="0"/>
          <w:bCs w:val="0"/>
          <w:i/>
          <w:iCs/>
          <w:sz w:val="21"/>
          <w:szCs w:val="21"/>
        </w:rPr>
        <w:t>de</w:t>
      </w:r>
      <w:r w:rsidR="00F06A23" w:rsidRPr="000F4E35">
        <w:rPr>
          <w:rFonts w:ascii="Abadi" w:hAnsi="Abadi"/>
          <w:b w:val="0"/>
          <w:bCs w:val="0"/>
          <w:i/>
          <w:iCs/>
          <w:spacing w:val="-1"/>
          <w:sz w:val="21"/>
          <w:szCs w:val="21"/>
        </w:rPr>
        <w:t xml:space="preserve"> </w:t>
      </w:r>
      <w:r w:rsidR="00F06A23" w:rsidRPr="000F4E35">
        <w:rPr>
          <w:rFonts w:ascii="Abadi" w:hAnsi="Abadi"/>
          <w:b w:val="0"/>
          <w:bCs w:val="0"/>
          <w:i/>
          <w:iCs/>
          <w:sz w:val="21"/>
          <w:szCs w:val="21"/>
        </w:rPr>
        <w:t>la</w:t>
      </w:r>
      <w:r w:rsidR="00F06A23" w:rsidRPr="000F4E35">
        <w:rPr>
          <w:rFonts w:ascii="Abadi" w:hAnsi="Abadi"/>
          <w:b w:val="0"/>
          <w:bCs w:val="0"/>
          <w:i/>
          <w:iCs/>
          <w:spacing w:val="-1"/>
          <w:sz w:val="21"/>
          <w:szCs w:val="21"/>
        </w:rPr>
        <w:t xml:space="preserve"> </w:t>
      </w:r>
      <w:r w:rsidR="00F06A23" w:rsidRPr="000F4E35">
        <w:rPr>
          <w:rFonts w:ascii="Abadi" w:hAnsi="Abadi"/>
          <w:b w:val="0"/>
          <w:bCs w:val="0"/>
          <w:i/>
          <w:iCs/>
          <w:sz w:val="21"/>
          <w:szCs w:val="21"/>
        </w:rPr>
        <w:t>Fiscalía</w:t>
      </w:r>
      <w:r w:rsidR="00F06A23" w:rsidRPr="000F4E35">
        <w:rPr>
          <w:rFonts w:ascii="Abadi" w:hAnsi="Abadi"/>
          <w:b w:val="0"/>
          <w:bCs w:val="0"/>
          <w:i/>
          <w:iCs/>
          <w:spacing w:val="-1"/>
          <w:sz w:val="21"/>
          <w:szCs w:val="21"/>
        </w:rPr>
        <w:t xml:space="preserve"> </w:t>
      </w:r>
      <w:r w:rsidR="00F06A23" w:rsidRPr="000F4E35">
        <w:rPr>
          <w:rFonts w:ascii="Abadi" w:hAnsi="Abadi"/>
          <w:b w:val="0"/>
          <w:bCs w:val="0"/>
          <w:i/>
          <w:iCs/>
          <w:sz w:val="21"/>
          <w:szCs w:val="21"/>
        </w:rPr>
        <w:t>Especializada</w:t>
      </w:r>
      <w:r w:rsidR="00F06A23" w:rsidRPr="000F4E35">
        <w:rPr>
          <w:rFonts w:ascii="Abadi" w:hAnsi="Abadi"/>
          <w:b w:val="0"/>
          <w:bCs w:val="0"/>
          <w:i/>
          <w:iCs/>
          <w:spacing w:val="-2"/>
          <w:sz w:val="21"/>
          <w:szCs w:val="21"/>
        </w:rPr>
        <w:t xml:space="preserve"> </w:t>
      </w:r>
      <w:r w:rsidR="00F06A23" w:rsidRPr="000F4E35">
        <w:rPr>
          <w:rFonts w:ascii="Abadi" w:hAnsi="Abadi"/>
          <w:b w:val="0"/>
          <w:bCs w:val="0"/>
          <w:i/>
          <w:iCs/>
          <w:sz w:val="21"/>
          <w:szCs w:val="21"/>
        </w:rPr>
        <w:t>en</w:t>
      </w:r>
      <w:r w:rsidR="00F06A23" w:rsidRPr="000F4E35">
        <w:rPr>
          <w:rFonts w:ascii="Abadi" w:hAnsi="Abadi"/>
          <w:b w:val="0"/>
          <w:bCs w:val="0"/>
          <w:i/>
          <w:iCs/>
          <w:spacing w:val="-1"/>
          <w:sz w:val="21"/>
          <w:szCs w:val="21"/>
        </w:rPr>
        <w:t xml:space="preserve"> </w:t>
      </w:r>
      <w:r w:rsidR="00F06A23" w:rsidRPr="000F4E35">
        <w:rPr>
          <w:rFonts w:ascii="Abadi" w:hAnsi="Abadi"/>
          <w:b w:val="0"/>
          <w:bCs w:val="0"/>
          <w:i/>
          <w:iCs/>
          <w:spacing w:val="-2"/>
          <w:sz w:val="21"/>
          <w:szCs w:val="21"/>
        </w:rPr>
        <w:t xml:space="preserve">materia </w:t>
      </w:r>
      <w:r w:rsidR="00F06A23" w:rsidRPr="000F4E35">
        <w:rPr>
          <w:rFonts w:ascii="Abadi" w:hAnsi="Abadi"/>
          <w:b w:val="0"/>
          <w:bCs w:val="0"/>
          <w:i/>
          <w:iCs/>
          <w:sz w:val="21"/>
          <w:szCs w:val="21"/>
        </w:rPr>
        <w:t>de Derechos Humanos</w:t>
      </w:r>
      <w:r w:rsidR="00F06A23" w:rsidRPr="000F4E35">
        <w:rPr>
          <w:rFonts w:ascii="Abadi" w:hAnsi="Abadi"/>
          <w:b w:val="0"/>
          <w:bCs w:val="0"/>
          <w:sz w:val="21"/>
          <w:szCs w:val="21"/>
        </w:rPr>
        <w:t>, todas correspondientes al ejercicio fiscal del año dos mil veinte; así como a la auditoría específica concomitante al Poder Ejecutivo del Estado de Guanajuato, respecto de los procesos de planeación, programación, presupuestación, procesos de contratación y administración realizados para la rehabilitación, funcionamiento y operación de las instalaciones del Hospital ubicado en la calle veinte de enero, en la colonia Obregón, situado en la ciudad de León, Guanajuato, para atender la pandemia provocada por el virus COVID-19, por el periodo comprendido del uno de marzo de dos mil veinte al tercer trimestre de dos mil veinte. Con fundamento en el artículo ciento doce, fracción décima segunda de la Ley Orgánica del Poder Legislativo del Estado, los turnó a la Comisión de Hacienda</w:t>
      </w:r>
      <w:r w:rsidR="00F06A23" w:rsidRPr="000F4E35">
        <w:rPr>
          <w:rFonts w:ascii="Abadi" w:hAnsi="Abadi"/>
          <w:b w:val="0"/>
          <w:bCs w:val="0"/>
          <w:spacing w:val="-1"/>
          <w:sz w:val="21"/>
          <w:szCs w:val="21"/>
        </w:rPr>
        <w:t xml:space="preserve"> </w:t>
      </w:r>
      <w:r w:rsidR="00F06A23" w:rsidRPr="000F4E35">
        <w:rPr>
          <w:rFonts w:ascii="Abadi" w:hAnsi="Abadi"/>
          <w:b w:val="0"/>
          <w:bCs w:val="0"/>
          <w:sz w:val="21"/>
          <w:szCs w:val="21"/>
        </w:rPr>
        <w:t>y Fiscalización, para</w:t>
      </w:r>
      <w:r w:rsidR="00F06A23" w:rsidRPr="000F4E35">
        <w:rPr>
          <w:rFonts w:ascii="Abadi" w:hAnsi="Abadi"/>
          <w:b w:val="0"/>
          <w:bCs w:val="0"/>
          <w:spacing w:val="-1"/>
          <w:sz w:val="21"/>
          <w:szCs w:val="21"/>
        </w:rPr>
        <w:t xml:space="preserve"> </w:t>
      </w:r>
      <w:r w:rsidR="00F06A23" w:rsidRPr="000F4E35">
        <w:rPr>
          <w:rFonts w:ascii="Abadi" w:hAnsi="Abadi"/>
          <w:b w:val="0"/>
          <w:bCs w:val="0"/>
          <w:sz w:val="21"/>
          <w:szCs w:val="21"/>
        </w:rPr>
        <w:t xml:space="preserve">su estudio y dictamen. - - </w:t>
      </w:r>
    </w:p>
    <w:p w14:paraId="57CB9E23" w14:textId="3B13317E" w:rsidR="00F06A23" w:rsidRPr="000F4E35" w:rsidRDefault="00F06A23" w:rsidP="00F06A23">
      <w:pPr>
        <w:pStyle w:val="Textoindependiente"/>
        <w:kinsoku w:val="0"/>
        <w:overflowPunct w:val="0"/>
        <w:ind w:right="114"/>
        <w:rPr>
          <w:rFonts w:ascii="Abadi" w:hAnsi="Abadi"/>
          <w:b w:val="0"/>
          <w:bCs w:val="0"/>
          <w:sz w:val="21"/>
          <w:szCs w:val="21"/>
        </w:rPr>
      </w:pPr>
      <w:r w:rsidRPr="000F4E35">
        <w:rPr>
          <w:rFonts w:ascii="Abadi" w:hAnsi="Abadi"/>
          <w:b w:val="0"/>
          <w:bCs w:val="0"/>
          <w:sz w:val="21"/>
          <w:szCs w:val="21"/>
        </w:rPr>
        <w:tab/>
        <w:t>La diputada Dessire Ángel Rocha de la Representación Parlamentaria del Partido Movimiento Ciudadano, dio lectura a su propuesta de punto de acuerdo a efecto de</w:t>
      </w:r>
      <w:r w:rsidRPr="000F4E35">
        <w:rPr>
          <w:rFonts w:ascii="Abadi" w:hAnsi="Abadi"/>
          <w:b w:val="0"/>
          <w:bCs w:val="0"/>
          <w:spacing w:val="40"/>
          <w:sz w:val="21"/>
          <w:szCs w:val="21"/>
        </w:rPr>
        <w:t xml:space="preserve"> </w:t>
      </w:r>
      <w:r w:rsidRPr="000F4E35">
        <w:rPr>
          <w:rFonts w:ascii="Abadi" w:hAnsi="Abadi"/>
          <w:b w:val="0"/>
          <w:bCs w:val="0"/>
          <w:sz w:val="21"/>
          <w:szCs w:val="21"/>
        </w:rPr>
        <w:t>exhortar al titular del Poder Ejecutivo del Estado de Guanajuato a adoptar acciones afirmativas al interior de la estructura orgánica de la administración pública estatal y paraestatal a fin de incorporar de manera inmediata el principio constitucional de paridad</w:t>
      </w:r>
      <w:r w:rsidRPr="000F4E35">
        <w:rPr>
          <w:rFonts w:ascii="Abadi" w:hAnsi="Abadi"/>
          <w:b w:val="0"/>
          <w:bCs w:val="0"/>
          <w:spacing w:val="40"/>
          <w:sz w:val="21"/>
          <w:szCs w:val="21"/>
        </w:rPr>
        <w:t xml:space="preserve"> </w:t>
      </w:r>
      <w:r w:rsidRPr="000F4E35">
        <w:rPr>
          <w:rFonts w:ascii="Abadi" w:hAnsi="Abadi"/>
          <w:b w:val="0"/>
          <w:bCs w:val="0"/>
          <w:sz w:val="21"/>
          <w:szCs w:val="21"/>
        </w:rPr>
        <w:t xml:space="preserve">en los nombramientos de titularidad y cargos directivos hasta alcanzar de forma progresiva la participación plena </w:t>
      </w:r>
      <w:r w:rsidRPr="000F4E35">
        <w:rPr>
          <w:rFonts w:ascii="Abadi" w:hAnsi="Abadi"/>
          <w:b w:val="0"/>
          <w:bCs w:val="0"/>
          <w:sz w:val="21"/>
          <w:szCs w:val="21"/>
        </w:rPr>
        <w:t>de las mujeres en los espacios de decisión, e informarlas a esta representación social a la brevedad. Agotada la lectura, la presidencia la turnó a la</w:t>
      </w:r>
      <w:r w:rsidRPr="000F4E35">
        <w:rPr>
          <w:rFonts w:ascii="Abadi" w:hAnsi="Abadi"/>
          <w:b w:val="0"/>
          <w:bCs w:val="0"/>
          <w:spacing w:val="40"/>
          <w:sz w:val="21"/>
          <w:szCs w:val="21"/>
        </w:rPr>
        <w:t xml:space="preserve"> </w:t>
      </w:r>
      <w:r w:rsidRPr="000F4E35">
        <w:rPr>
          <w:rFonts w:ascii="Abadi" w:hAnsi="Abadi"/>
          <w:b w:val="0"/>
          <w:bCs w:val="0"/>
          <w:sz w:val="21"/>
          <w:szCs w:val="21"/>
        </w:rPr>
        <w:t>Comisión para la Igualdad de Género, para su estudio y dictamen, con fundamento en el artículo ciento dieciséis, fracciones segunda y cuarta de la Ley Orgánica del Poder Legislativo del Estado. - - - - - - - - - - - - - - - - - - - - - - - - -</w:t>
      </w:r>
    </w:p>
    <w:p w14:paraId="397E8380" w14:textId="6A5E76C7" w:rsidR="00F06A23" w:rsidRPr="000F4E35" w:rsidRDefault="00F06A23" w:rsidP="00F06A23">
      <w:pPr>
        <w:pStyle w:val="Textoindependiente"/>
        <w:kinsoku w:val="0"/>
        <w:overflowPunct w:val="0"/>
        <w:ind w:right="118"/>
        <w:rPr>
          <w:rFonts w:ascii="Abadi" w:hAnsi="Abadi"/>
          <w:b w:val="0"/>
          <w:bCs w:val="0"/>
          <w:sz w:val="21"/>
          <w:szCs w:val="21"/>
        </w:rPr>
      </w:pPr>
      <w:r w:rsidRPr="000F4E35">
        <w:rPr>
          <w:rFonts w:ascii="Abadi" w:hAnsi="Abadi"/>
          <w:b w:val="0"/>
          <w:bCs w:val="0"/>
          <w:sz w:val="21"/>
          <w:szCs w:val="21"/>
        </w:rPr>
        <w:tab/>
        <w:t xml:space="preserve">La diputada Ruth Noemí Tiscareño Agoitia, integrante del Grupo Parlamentario del Partido Revolucionario Institucional, dio lectura a su propuesta de punto de acuerdo por el que se exhorta al titular del Poder Ejecutivo Estatal para que a la brevedad dé inicio en ejercicio de sus atribuciones al proceso de designación y proponer a quien deba ocupar el espacio vacante en el Pleno del </w:t>
      </w:r>
      <w:r w:rsidRPr="000F4E35">
        <w:rPr>
          <w:rFonts w:ascii="Abadi" w:hAnsi="Abadi"/>
          <w:b w:val="0"/>
          <w:bCs w:val="0"/>
          <w:i/>
          <w:iCs/>
          <w:sz w:val="21"/>
          <w:szCs w:val="21"/>
        </w:rPr>
        <w:t xml:space="preserve">IACIP </w:t>
      </w:r>
      <w:r w:rsidRPr="000F4E35">
        <w:rPr>
          <w:rFonts w:ascii="Abadi" w:hAnsi="Abadi"/>
          <w:b w:val="0"/>
          <w:bCs w:val="0"/>
          <w:sz w:val="21"/>
          <w:szCs w:val="21"/>
        </w:rPr>
        <w:t>y darle así normalidad institucional a un órgano garante de un tema de trascendencia social incuestionable; y, consecuentemente, envíe la terna</w:t>
      </w:r>
      <w:r w:rsidRPr="000F4E35">
        <w:rPr>
          <w:rFonts w:ascii="Abadi" w:hAnsi="Abadi"/>
          <w:b w:val="0"/>
          <w:bCs w:val="0"/>
          <w:spacing w:val="-4"/>
          <w:sz w:val="21"/>
          <w:szCs w:val="21"/>
        </w:rPr>
        <w:t xml:space="preserve"> </w:t>
      </w:r>
      <w:r w:rsidRPr="000F4E35">
        <w:rPr>
          <w:rFonts w:ascii="Abadi" w:hAnsi="Abadi"/>
          <w:b w:val="0"/>
          <w:bCs w:val="0"/>
          <w:sz w:val="21"/>
          <w:szCs w:val="21"/>
        </w:rPr>
        <w:t>de</w:t>
      </w:r>
      <w:r w:rsidRPr="000F4E35">
        <w:rPr>
          <w:rFonts w:ascii="Abadi" w:hAnsi="Abadi"/>
          <w:b w:val="0"/>
          <w:bCs w:val="0"/>
          <w:spacing w:val="-1"/>
          <w:sz w:val="21"/>
          <w:szCs w:val="21"/>
        </w:rPr>
        <w:t xml:space="preserve"> </w:t>
      </w:r>
      <w:r w:rsidRPr="000F4E35">
        <w:rPr>
          <w:rFonts w:ascii="Abadi" w:hAnsi="Abadi"/>
          <w:b w:val="0"/>
          <w:bCs w:val="0"/>
          <w:sz w:val="21"/>
          <w:szCs w:val="21"/>
        </w:rPr>
        <w:t>propuestas</w:t>
      </w:r>
      <w:r w:rsidRPr="000F4E35">
        <w:rPr>
          <w:rFonts w:ascii="Abadi" w:hAnsi="Abadi"/>
          <w:b w:val="0"/>
          <w:bCs w:val="0"/>
          <w:spacing w:val="-3"/>
          <w:sz w:val="21"/>
          <w:szCs w:val="21"/>
        </w:rPr>
        <w:t xml:space="preserve"> </w:t>
      </w:r>
      <w:r w:rsidRPr="000F4E35">
        <w:rPr>
          <w:rFonts w:ascii="Abadi" w:hAnsi="Abadi"/>
          <w:b w:val="0"/>
          <w:bCs w:val="0"/>
          <w:sz w:val="21"/>
          <w:szCs w:val="21"/>
        </w:rPr>
        <w:t>a</w:t>
      </w:r>
      <w:r w:rsidRPr="000F4E35">
        <w:rPr>
          <w:rFonts w:ascii="Abadi" w:hAnsi="Abadi"/>
          <w:b w:val="0"/>
          <w:bCs w:val="0"/>
          <w:spacing w:val="-1"/>
          <w:sz w:val="21"/>
          <w:szCs w:val="21"/>
        </w:rPr>
        <w:t xml:space="preserve"> </w:t>
      </w:r>
      <w:r w:rsidRPr="000F4E35">
        <w:rPr>
          <w:rFonts w:ascii="Abadi" w:hAnsi="Abadi"/>
          <w:b w:val="0"/>
          <w:bCs w:val="0"/>
          <w:sz w:val="21"/>
          <w:szCs w:val="21"/>
        </w:rPr>
        <w:t>este</w:t>
      </w:r>
      <w:r w:rsidRPr="000F4E35">
        <w:rPr>
          <w:rFonts w:ascii="Abadi" w:hAnsi="Abadi"/>
          <w:b w:val="0"/>
          <w:bCs w:val="0"/>
          <w:spacing w:val="-3"/>
          <w:sz w:val="21"/>
          <w:szCs w:val="21"/>
        </w:rPr>
        <w:t xml:space="preserve"> </w:t>
      </w:r>
      <w:r w:rsidRPr="000F4E35">
        <w:rPr>
          <w:rFonts w:ascii="Abadi" w:hAnsi="Abadi"/>
          <w:b w:val="0"/>
          <w:bCs w:val="0"/>
          <w:sz w:val="21"/>
          <w:szCs w:val="21"/>
        </w:rPr>
        <w:t>Congreso</w:t>
      </w:r>
      <w:r w:rsidRPr="000F4E35">
        <w:rPr>
          <w:rFonts w:ascii="Abadi" w:hAnsi="Abadi"/>
          <w:b w:val="0"/>
          <w:bCs w:val="0"/>
          <w:spacing w:val="-3"/>
          <w:sz w:val="21"/>
          <w:szCs w:val="21"/>
        </w:rPr>
        <w:t xml:space="preserve"> </w:t>
      </w:r>
      <w:r w:rsidRPr="000F4E35">
        <w:rPr>
          <w:rFonts w:ascii="Abadi" w:hAnsi="Abadi"/>
          <w:b w:val="0"/>
          <w:bCs w:val="0"/>
          <w:sz w:val="21"/>
          <w:szCs w:val="21"/>
        </w:rPr>
        <w:t>para</w:t>
      </w:r>
      <w:r w:rsidRPr="000F4E35">
        <w:rPr>
          <w:rFonts w:ascii="Abadi" w:hAnsi="Abadi"/>
          <w:b w:val="0"/>
          <w:bCs w:val="0"/>
          <w:spacing w:val="-4"/>
          <w:sz w:val="21"/>
          <w:szCs w:val="21"/>
        </w:rPr>
        <w:t xml:space="preserve"> </w:t>
      </w:r>
      <w:r w:rsidRPr="000F4E35">
        <w:rPr>
          <w:rFonts w:ascii="Abadi" w:hAnsi="Abadi"/>
          <w:b w:val="0"/>
          <w:bCs w:val="0"/>
          <w:sz w:val="21"/>
          <w:szCs w:val="21"/>
        </w:rPr>
        <w:t>su</w:t>
      </w:r>
      <w:r w:rsidRPr="000F4E35">
        <w:rPr>
          <w:rFonts w:ascii="Abadi" w:hAnsi="Abadi"/>
          <w:b w:val="0"/>
          <w:bCs w:val="0"/>
          <w:spacing w:val="-2"/>
          <w:sz w:val="21"/>
          <w:szCs w:val="21"/>
        </w:rPr>
        <w:t xml:space="preserve"> </w:t>
      </w:r>
      <w:r w:rsidRPr="000F4E35">
        <w:rPr>
          <w:rFonts w:ascii="Abadi" w:hAnsi="Abadi"/>
          <w:b w:val="0"/>
          <w:bCs w:val="0"/>
          <w:sz w:val="21"/>
          <w:szCs w:val="21"/>
        </w:rPr>
        <w:t>designación.</w:t>
      </w:r>
      <w:r w:rsidRPr="000F4E35">
        <w:rPr>
          <w:rFonts w:ascii="Abadi" w:hAnsi="Abadi"/>
          <w:b w:val="0"/>
          <w:bCs w:val="0"/>
          <w:spacing w:val="-1"/>
          <w:sz w:val="21"/>
          <w:szCs w:val="21"/>
        </w:rPr>
        <w:t xml:space="preserve"> </w:t>
      </w:r>
      <w:r w:rsidRPr="000F4E35">
        <w:rPr>
          <w:rFonts w:ascii="Abadi" w:hAnsi="Abadi"/>
          <w:b w:val="0"/>
          <w:bCs w:val="0"/>
          <w:sz w:val="21"/>
          <w:szCs w:val="21"/>
        </w:rPr>
        <w:t>Agotada</w:t>
      </w:r>
      <w:r w:rsidRPr="000F4E35">
        <w:rPr>
          <w:rFonts w:ascii="Abadi" w:hAnsi="Abadi"/>
          <w:b w:val="0"/>
          <w:bCs w:val="0"/>
          <w:spacing w:val="-4"/>
          <w:sz w:val="21"/>
          <w:szCs w:val="21"/>
        </w:rPr>
        <w:t xml:space="preserve"> </w:t>
      </w:r>
      <w:r w:rsidRPr="000F4E35">
        <w:rPr>
          <w:rFonts w:ascii="Abadi" w:hAnsi="Abadi"/>
          <w:b w:val="0"/>
          <w:bCs w:val="0"/>
          <w:sz w:val="21"/>
          <w:szCs w:val="21"/>
        </w:rPr>
        <w:t>la</w:t>
      </w:r>
      <w:r w:rsidRPr="000F4E35">
        <w:rPr>
          <w:rFonts w:ascii="Abadi" w:hAnsi="Abadi"/>
          <w:b w:val="0"/>
          <w:bCs w:val="0"/>
          <w:spacing w:val="-4"/>
          <w:sz w:val="21"/>
          <w:szCs w:val="21"/>
        </w:rPr>
        <w:t xml:space="preserve"> </w:t>
      </w:r>
      <w:r w:rsidRPr="000F4E35">
        <w:rPr>
          <w:rFonts w:ascii="Abadi" w:hAnsi="Abadi"/>
          <w:b w:val="0"/>
          <w:bCs w:val="0"/>
          <w:sz w:val="21"/>
          <w:szCs w:val="21"/>
        </w:rPr>
        <w:t>lectura, la</w:t>
      </w:r>
      <w:r w:rsidRPr="000F4E35">
        <w:rPr>
          <w:rFonts w:ascii="Abadi" w:hAnsi="Abadi"/>
          <w:b w:val="0"/>
          <w:bCs w:val="0"/>
          <w:spacing w:val="-3"/>
          <w:sz w:val="21"/>
          <w:szCs w:val="21"/>
        </w:rPr>
        <w:t xml:space="preserve"> </w:t>
      </w:r>
      <w:r w:rsidRPr="000F4E35">
        <w:rPr>
          <w:rFonts w:ascii="Abadi" w:hAnsi="Abadi"/>
          <w:b w:val="0"/>
          <w:bCs w:val="0"/>
          <w:sz w:val="21"/>
          <w:szCs w:val="21"/>
        </w:rPr>
        <w:t xml:space="preserve">presidencia remitió la propuesta a la Junta de Gobierno y Coordinación Política, para los efectos conducentes, con fundamento en el artículo setenta y dos, fracción trigésima segunda de la Ley Orgánica del Poder Legislativo del Estado. - - - - - - - - - - - - - - </w:t>
      </w:r>
    </w:p>
    <w:p w14:paraId="61F99AAD" w14:textId="5466BCEF" w:rsidR="000F4E35" w:rsidRDefault="00F06A23" w:rsidP="000F4E35">
      <w:pPr>
        <w:pStyle w:val="Textoindependiente"/>
        <w:kinsoku w:val="0"/>
        <w:overflowPunct w:val="0"/>
        <w:spacing w:before="2"/>
        <w:ind w:right="117"/>
        <w:rPr>
          <w:rFonts w:ascii="Abadi" w:hAnsi="Abadi"/>
          <w:b w:val="0"/>
          <w:bCs w:val="0"/>
          <w:sz w:val="21"/>
          <w:szCs w:val="21"/>
        </w:rPr>
      </w:pPr>
      <w:r w:rsidRPr="000F4E35">
        <w:rPr>
          <w:rFonts w:ascii="Abadi" w:hAnsi="Abadi"/>
          <w:b w:val="0"/>
          <w:bCs w:val="0"/>
          <w:sz w:val="21"/>
          <w:szCs w:val="21"/>
        </w:rPr>
        <w:tab/>
        <w:t>La diputada Susana Bermúdez Cano, a petición de la presidencia, dio lectura a la propuesta</w:t>
      </w:r>
      <w:r w:rsidRPr="000F4E35">
        <w:rPr>
          <w:rFonts w:ascii="Abadi" w:hAnsi="Abadi"/>
          <w:b w:val="0"/>
          <w:bCs w:val="0"/>
          <w:spacing w:val="20"/>
          <w:sz w:val="21"/>
          <w:szCs w:val="21"/>
        </w:rPr>
        <w:t xml:space="preserve"> </w:t>
      </w:r>
      <w:r w:rsidRPr="000F4E35">
        <w:rPr>
          <w:rFonts w:ascii="Abadi" w:hAnsi="Abadi"/>
          <w:b w:val="0"/>
          <w:bCs w:val="0"/>
          <w:sz w:val="21"/>
          <w:szCs w:val="21"/>
        </w:rPr>
        <w:t>de</w:t>
      </w:r>
      <w:r w:rsidRPr="000F4E35">
        <w:rPr>
          <w:rFonts w:ascii="Abadi" w:hAnsi="Abadi"/>
          <w:b w:val="0"/>
          <w:bCs w:val="0"/>
          <w:spacing w:val="20"/>
          <w:sz w:val="21"/>
          <w:szCs w:val="21"/>
        </w:rPr>
        <w:t xml:space="preserve"> </w:t>
      </w:r>
      <w:r w:rsidRPr="000F4E35">
        <w:rPr>
          <w:rFonts w:ascii="Abadi" w:hAnsi="Abadi"/>
          <w:b w:val="0"/>
          <w:bCs w:val="0"/>
          <w:sz w:val="21"/>
          <w:szCs w:val="21"/>
        </w:rPr>
        <w:t>punto</w:t>
      </w:r>
      <w:r w:rsidRPr="000F4E35">
        <w:rPr>
          <w:rFonts w:ascii="Abadi" w:hAnsi="Abadi"/>
          <w:b w:val="0"/>
          <w:bCs w:val="0"/>
          <w:spacing w:val="22"/>
          <w:sz w:val="21"/>
          <w:szCs w:val="21"/>
        </w:rPr>
        <w:t xml:space="preserve"> </w:t>
      </w:r>
      <w:r w:rsidRPr="000F4E35">
        <w:rPr>
          <w:rFonts w:ascii="Abadi" w:hAnsi="Abadi"/>
          <w:b w:val="0"/>
          <w:bCs w:val="0"/>
          <w:sz w:val="21"/>
          <w:szCs w:val="21"/>
        </w:rPr>
        <w:t>de</w:t>
      </w:r>
      <w:r w:rsidRPr="000F4E35">
        <w:rPr>
          <w:rFonts w:ascii="Abadi" w:hAnsi="Abadi"/>
          <w:b w:val="0"/>
          <w:bCs w:val="0"/>
          <w:spacing w:val="21"/>
          <w:sz w:val="21"/>
          <w:szCs w:val="21"/>
        </w:rPr>
        <w:t xml:space="preserve"> </w:t>
      </w:r>
      <w:r w:rsidRPr="000F4E35">
        <w:rPr>
          <w:rFonts w:ascii="Abadi" w:hAnsi="Abadi"/>
          <w:b w:val="0"/>
          <w:bCs w:val="0"/>
          <w:sz w:val="21"/>
          <w:szCs w:val="21"/>
        </w:rPr>
        <w:t>acuerdo</w:t>
      </w:r>
      <w:r w:rsidRPr="000F4E35">
        <w:rPr>
          <w:rFonts w:ascii="Abadi" w:hAnsi="Abadi"/>
          <w:b w:val="0"/>
          <w:bCs w:val="0"/>
          <w:spacing w:val="24"/>
          <w:sz w:val="21"/>
          <w:szCs w:val="21"/>
        </w:rPr>
        <w:t xml:space="preserve"> </w:t>
      </w:r>
      <w:r w:rsidRPr="000F4E35">
        <w:rPr>
          <w:rFonts w:ascii="Abadi" w:hAnsi="Abadi"/>
          <w:b w:val="0"/>
          <w:bCs w:val="0"/>
          <w:sz w:val="21"/>
          <w:szCs w:val="21"/>
        </w:rPr>
        <w:t>suscrita</w:t>
      </w:r>
      <w:r w:rsidRPr="000F4E35">
        <w:rPr>
          <w:rFonts w:ascii="Abadi" w:hAnsi="Abadi"/>
          <w:b w:val="0"/>
          <w:bCs w:val="0"/>
          <w:spacing w:val="20"/>
          <w:sz w:val="21"/>
          <w:szCs w:val="21"/>
        </w:rPr>
        <w:t xml:space="preserve"> </w:t>
      </w:r>
      <w:r w:rsidRPr="000F4E35">
        <w:rPr>
          <w:rFonts w:ascii="Abadi" w:hAnsi="Abadi"/>
          <w:b w:val="0"/>
          <w:bCs w:val="0"/>
          <w:sz w:val="21"/>
          <w:szCs w:val="21"/>
        </w:rPr>
        <w:t>por</w:t>
      </w:r>
      <w:r w:rsidRPr="000F4E35">
        <w:rPr>
          <w:rFonts w:ascii="Abadi" w:hAnsi="Abadi"/>
          <w:b w:val="0"/>
          <w:bCs w:val="0"/>
          <w:spacing w:val="23"/>
          <w:sz w:val="21"/>
          <w:szCs w:val="21"/>
        </w:rPr>
        <w:t xml:space="preserve"> </w:t>
      </w:r>
      <w:r w:rsidRPr="000F4E35">
        <w:rPr>
          <w:rFonts w:ascii="Abadi" w:hAnsi="Abadi"/>
          <w:b w:val="0"/>
          <w:bCs w:val="0"/>
          <w:sz w:val="21"/>
          <w:szCs w:val="21"/>
        </w:rPr>
        <w:t>diputadas</w:t>
      </w:r>
      <w:r w:rsidRPr="000F4E35">
        <w:rPr>
          <w:rFonts w:ascii="Abadi" w:hAnsi="Abadi"/>
          <w:b w:val="0"/>
          <w:bCs w:val="0"/>
          <w:spacing w:val="21"/>
          <w:sz w:val="21"/>
          <w:szCs w:val="21"/>
        </w:rPr>
        <w:t xml:space="preserve"> </w:t>
      </w:r>
      <w:r w:rsidRPr="000F4E35">
        <w:rPr>
          <w:rFonts w:ascii="Abadi" w:hAnsi="Abadi"/>
          <w:b w:val="0"/>
          <w:bCs w:val="0"/>
          <w:sz w:val="21"/>
          <w:szCs w:val="21"/>
        </w:rPr>
        <w:t>y</w:t>
      </w:r>
      <w:r w:rsidRPr="000F4E35">
        <w:rPr>
          <w:rFonts w:ascii="Abadi" w:hAnsi="Abadi"/>
          <w:b w:val="0"/>
          <w:bCs w:val="0"/>
          <w:spacing w:val="22"/>
          <w:sz w:val="21"/>
          <w:szCs w:val="21"/>
        </w:rPr>
        <w:t xml:space="preserve"> </w:t>
      </w:r>
      <w:r w:rsidRPr="000F4E35">
        <w:rPr>
          <w:rFonts w:ascii="Abadi" w:hAnsi="Abadi"/>
          <w:b w:val="0"/>
          <w:bCs w:val="0"/>
          <w:sz w:val="21"/>
          <w:szCs w:val="21"/>
        </w:rPr>
        <w:t>diputados</w:t>
      </w:r>
      <w:r w:rsidRPr="000F4E35">
        <w:rPr>
          <w:rFonts w:ascii="Abadi" w:hAnsi="Abadi"/>
          <w:b w:val="0"/>
          <w:bCs w:val="0"/>
          <w:spacing w:val="21"/>
          <w:sz w:val="21"/>
          <w:szCs w:val="21"/>
        </w:rPr>
        <w:t xml:space="preserve"> </w:t>
      </w:r>
      <w:r w:rsidRPr="000F4E35">
        <w:rPr>
          <w:rFonts w:ascii="Abadi" w:hAnsi="Abadi"/>
          <w:b w:val="0"/>
          <w:bCs w:val="0"/>
          <w:sz w:val="21"/>
          <w:szCs w:val="21"/>
        </w:rPr>
        <w:t>integrantes</w:t>
      </w:r>
      <w:r w:rsidRPr="000F4E35">
        <w:rPr>
          <w:rFonts w:ascii="Abadi" w:hAnsi="Abadi"/>
          <w:b w:val="0"/>
          <w:bCs w:val="0"/>
          <w:spacing w:val="20"/>
          <w:sz w:val="21"/>
          <w:szCs w:val="21"/>
        </w:rPr>
        <w:t xml:space="preserve"> </w:t>
      </w:r>
      <w:r w:rsidRPr="000F4E35">
        <w:rPr>
          <w:rFonts w:ascii="Abadi" w:hAnsi="Abadi"/>
          <w:b w:val="0"/>
          <w:bCs w:val="0"/>
          <w:sz w:val="21"/>
          <w:szCs w:val="21"/>
        </w:rPr>
        <w:t>del</w:t>
      </w:r>
      <w:r w:rsidRPr="000F4E35">
        <w:rPr>
          <w:rFonts w:ascii="Abadi" w:hAnsi="Abadi"/>
          <w:b w:val="0"/>
          <w:bCs w:val="0"/>
          <w:spacing w:val="22"/>
          <w:sz w:val="21"/>
          <w:szCs w:val="21"/>
        </w:rPr>
        <w:t xml:space="preserve"> </w:t>
      </w:r>
      <w:r w:rsidRPr="000F4E35">
        <w:rPr>
          <w:rFonts w:ascii="Abadi" w:hAnsi="Abadi"/>
          <w:b w:val="0"/>
          <w:bCs w:val="0"/>
          <w:spacing w:val="-2"/>
          <w:sz w:val="21"/>
          <w:szCs w:val="21"/>
        </w:rPr>
        <w:t>Grupo</w:t>
      </w:r>
      <w:r w:rsidR="000F4E35">
        <w:rPr>
          <w:rFonts w:ascii="Abadi" w:hAnsi="Abadi"/>
          <w:b w:val="0"/>
          <w:bCs w:val="0"/>
          <w:spacing w:val="-2"/>
          <w:sz w:val="21"/>
          <w:szCs w:val="21"/>
        </w:rPr>
        <w:t xml:space="preserve"> </w:t>
      </w:r>
      <w:r w:rsidRPr="000F4E35">
        <w:rPr>
          <w:rFonts w:ascii="Abadi" w:hAnsi="Abadi"/>
          <w:b w:val="0"/>
          <w:bCs w:val="0"/>
          <w:sz w:val="21"/>
          <w:szCs w:val="21"/>
        </w:rPr>
        <w:t>Parlamentario del Partido Acción Nacional por el cual se efectúa un respetuoso exhorto a la Cámara</w:t>
      </w:r>
      <w:r w:rsidRPr="000F4E35">
        <w:rPr>
          <w:rFonts w:ascii="Abadi" w:hAnsi="Abadi"/>
          <w:b w:val="0"/>
          <w:bCs w:val="0"/>
          <w:spacing w:val="-4"/>
          <w:sz w:val="21"/>
          <w:szCs w:val="21"/>
        </w:rPr>
        <w:t xml:space="preserve"> </w:t>
      </w:r>
      <w:r w:rsidRPr="000F4E35">
        <w:rPr>
          <w:rFonts w:ascii="Abadi" w:hAnsi="Abadi"/>
          <w:b w:val="0"/>
          <w:bCs w:val="0"/>
          <w:sz w:val="21"/>
          <w:szCs w:val="21"/>
        </w:rPr>
        <w:t>de</w:t>
      </w:r>
      <w:r w:rsidRPr="000F4E35">
        <w:rPr>
          <w:rFonts w:ascii="Abadi" w:hAnsi="Abadi"/>
          <w:b w:val="0"/>
          <w:bCs w:val="0"/>
          <w:spacing w:val="-3"/>
          <w:sz w:val="21"/>
          <w:szCs w:val="21"/>
        </w:rPr>
        <w:t xml:space="preserve"> </w:t>
      </w:r>
      <w:r w:rsidRPr="000F4E35">
        <w:rPr>
          <w:rFonts w:ascii="Abadi" w:hAnsi="Abadi"/>
          <w:b w:val="0"/>
          <w:bCs w:val="0"/>
          <w:sz w:val="21"/>
          <w:szCs w:val="21"/>
        </w:rPr>
        <w:t>Diputados</w:t>
      </w:r>
      <w:r w:rsidRPr="000F4E35">
        <w:rPr>
          <w:rFonts w:ascii="Abadi" w:hAnsi="Abadi"/>
          <w:b w:val="0"/>
          <w:bCs w:val="0"/>
          <w:spacing w:val="-1"/>
          <w:sz w:val="21"/>
          <w:szCs w:val="21"/>
        </w:rPr>
        <w:t xml:space="preserve"> </w:t>
      </w:r>
      <w:r w:rsidRPr="000F4E35">
        <w:rPr>
          <w:rFonts w:ascii="Abadi" w:hAnsi="Abadi"/>
          <w:b w:val="0"/>
          <w:bCs w:val="0"/>
          <w:sz w:val="21"/>
          <w:szCs w:val="21"/>
        </w:rPr>
        <w:t>del Honorable</w:t>
      </w:r>
      <w:r w:rsidRPr="000F4E35">
        <w:rPr>
          <w:rFonts w:ascii="Abadi" w:hAnsi="Abadi"/>
          <w:b w:val="0"/>
          <w:bCs w:val="0"/>
          <w:spacing w:val="-2"/>
          <w:sz w:val="21"/>
          <w:szCs w:val="21"/>
        </w:rPr>
        <w:t xml:space="preserve"> </w:t>
      </w:r>
      <w:r w:rsidRPr="000F4E35">
        <w:rPr>
          <w:rFonts w:ascii="Abadi" w:hAnsi="Abadi"/>
          <w:b w:val="0"/>
          <w:bCs w:val="0"/>
          <w:sz w:val="21"/>
          <w:szCs w:val="21"/>
        </w:rPr>
        <w:t>Congreso</w:t>
      </w:r>
      <w:r w:rsidRPr="000F4E35">
        <w:rPr>
          <w:rFonts w:ascii="Abadi" w:hAnsi="Abadi"/>
          <w:b w:val="0"/>
          <w:bCs w:val="0"/>
          <w:spacing w:val="-3"/>
          <w:sz w:val="21"/>
          <w:szCs w:val="21"/>
        </w:rPr>
        <w:t xml:space="preserve"> </w:t>
      </w:r>
      <w:r w:rsidRPr="000F4E35">
        <w:rPr>
          <w:rFonts w:ascii="Abadi" w:hAnsi="Abadi"/>
          <w:b w:val="0"/>
          <w:bCs w:val="0"/>
          <w:sz w:val="21"/>
          <w:szCs w:val="21"/>
        </w:rPr>
        <w:t>de</w:t>
      </w:r>
      <w:r w:rsidRPr="000F4E35">
        <w:rPr>
          <w:rFonts w:ascii="Abadi" w:hAnsi="Abadi"/>
          <w:b w:val="0"/>
          <w:bCs w:val="0"/>
          <w:spacing w:val="-3"/>
          <w:sz w:val="21"/>
          <w:szCs w:val="21"/>
        </w:rPr>
        <w:t xml:space="preserve"> </w:t>
      </w:r>
      <w:r w:rsidRPr="000F4E35">
        <w:rPr>
          <w:rFonts w:ascii="Abadi" w:hAnsi="Abadi"/>
          <w:b w:val="0"/>
          <w:bCs w:val="0"/>
          <w:sz w:val="21"/>
          <w:szCs w:val="21"/>
        </w:rPr>
        <w:t>la</w:t>
      </w:r>
      <w:r w:rsidRPr="000F4E35">
        <w:rPr>
          <w:rFonts w:ascii="Abadi" w:hAnsi="Abadi"/>
          <w:b w:val="0"/>
          <w:bCs w:val="0"/>
          <w:spacing w:val="-4"/>
          <w:sz w:val="21"/>
          <w:szCs w:val="21"/>
        </w:rPr>
        <w:t xml:space="preserve"> </w:t>
      </w:r>
      <w:r w:rsidRPr="000F4E35">
        <w:rPr>
          <w:rFonts w:ascii="Abadi" w:hAnsi="Abadi"/>
          <w:b w:val="0"/>
          <w:bCs w:val="0"/>
          <w:sz w:val="21"/>
          <w:szCs w:val="21"/>
        </w:rPr>
        <w:t>Unión,</w:t>
      </w:r>
      <w:r w:rsidRPr="000F4E35">
        <w:rPr>
          <w:rFonts w:ascii="Abadi" w:hAnsi="Abadi"/>
          <w:b w:val="0"/>
          <w:bCs w:val="0"/>
          <w:spacing w:val="-2"/>
          <w:sz w:val="21"/>
          <w:szCs w:val="21"/>
        </w:rPr>
        <w:t xml:space="preserve"> </w:t>
      </w:r>
      <w:r w:rsidRPr="000F4E35">
        <w:rPr>
          <w:rFonts w:ascii="Abadi" w:hAnsi="Abadi"/>
          <w:b w:val="0"/>
          <w:bCs w:val="0"/>
          <w:sz w:val="21"/>
          <w:szCs w:val="21"/>
        </w:rPr>
        <w:t>a</w:t>
      </w:r>
      <w:r w:rsidRPr="000F4E35">
        <w:rPr>
          <w:rFonts w:ascii="Abadi" w:hAnsi="Abadi"/>
          <w:b w:val="0"/>
          <w:bCs w:val="0"/>
          <w:spacing w:val="-3"/>
          <w:sz w:val="21"/>
          <w:szCs w:val="21"/>
        </w:rPr>
        <w:t xml:space="preserve"> </w:t>
      </w:r>
      <w:r w:rsidRPr="000F4E35">
        <w:rPr>
          <w:rFonts w:ascii="Abadi" w:hAnsi="Abadi"/>
          <w:b w:val="0"/>
          <w:bCs w:val="0"/>
          <w:sz w:val="21"/>
          <w:szCs w:val="21"/>
        </w:rPr>
        <w:t>efecto</w:t>
      </w:r>
      <w:r w:rsidRPr="000F4E35">
        <w:rPr>
          <w:rFonts w:ascii="Abadi" w:hAnsi="Abadi"/>
          <w:b w:val="0"/>
          <w:bCs w:val="0"/>
          <w:spacing w:val="-3"/>
          <w:sz w:val="21"/>
          <w:szCs w:val="21"/>
        </w:rPr>
        <w:t xml:space="preserve"> </w:t>
      </w:r>
      <w:r w:rsidRPr="000F4E35">
        <w:rPr>
          <w:rFonts w:ascii="Abadi" w:hAnsi="Abadi"/>
          <w:b w:val="0"/>
          <w:bCs w:val="0"/>
          <w:sz w:val="21"/>
          <w:szCs w:val="21"/>
        </w:rPr>
        <w:t>de que no</w:t>
      </w:r>
      <w:r w:rsidRPr="000F4E35">
        <w:rPr>
          <w:rFonts w:ascii="Abadi" w:hAnsi="Abadi"/>
          <w:b w:val="0"/>
          <w:bCs w:val="0"/>
          <w:spacing w:val="-2"/>
          <w:sz w:val="21"/>
          <w:szCs w:val="21"/>
        </w:rPr>
        <w:t xml:space="preserve"> </w:t>
      </w:r>
      <w:r w:rsidRPr="000F4E35">
        <w:rPr>
          <w:rFonts w:ascii="Abadi" w:hAnsi="Abadi"/>
          <w:b w:val="0"/>
          <w:bCs w:val="0"/>
          <w:sz w:val="21"/>
          <w:szCs w:val="21"/>
        </w:rPr>
        <w:t>se</w:t>
      </w:r>
      <w:r w:rsidRPr="000F4E35">
        <w:rPr>
          <w:rFonts w:ascii="Abadi" w:hAnsi="Abadi"/>
          <w:b w:val="0"/>
          <w:bCs w:val="0"/>
          <w:spacing w:val="-3"/>
          <w:sz w:val="21"/>
          <w:szCs w:val="21"/>
        </w:rPr>
        <w:t xml:space="preserve"> </w:t>
      </w:r>
      <w:r w:rsidRPr="000F4E35">
        <w:rPr>
          <w:rFonts w:ascii="Abadi" w:hAnsi="Abadi"/>
          <w:b w:val="0"/>
          <w:bCs w:val="0"/>
          <w:sz w:val="21"/>
          <w:szCs w:val="21"/>
        </w:rPr>
        <w:t>apruebe</w:t>
      </w:r>
      <w:r w:rsidRPr="000F4E35">
        <w:rPr>
          <w:rFonts w:ascii="Abadi" w:hAnsi="Abadi"/>
          <w:b w:val="0"/>
          <w:bCs w:val="0"/>
          <w:spacing w:val="-3"/>
          <w:sz w:val="21"/>
          <w:szCs w:val="21"/>
        </w:rPr>
        <w:t xml:space="preserve"> </w:t>
      </w:r>
      <w:r w:rsidRPr="000F4E35">
        <w:rPr>
          <w:rFonts w:ascii="Abadi" w:hAnsi="Abadi"/>
          <w:b w:val="0"/>
          <w:bCs w:val="0"/>
          <w:sz w:val="21"/>
          <w:szCs w:val="21"/>
        </w:rPr>
        <w:t>la iniciativa presentada por el Presidente de la República, licenciado Andrés Manuel López Obrador, por la que se reforman los artículos veinticinco, veintisiete y veintiocho de la Constitución Política de los Estados Unidos Mexicanos, presentada ante esa Soberanía el</w:t>
      </w:r>
      <w:r w:rsidRPr="000F4E35">
        <w:rPr>
          <w:rFonts w:ascii="Abadi" w:hAnsi="Abadi"/>
          <w:b w:val="0"/>
          <w:bCs w:val="0"/>
          <w:spacing w:val="40"/>
          <w:sz w:val="21"/>
          <w:szCs w:val="21"/>
        </w:rPr>
        <w:t xml:space="preserve"> </w:t>
      </w:r>
      <w:r w:rsidRPr="000F4E35">
        <w:rPr>
          <w:rFonts w:ascii="Abadi" w:hAnsi="Abadi"/>
          <w:b w:val="0"/>
          <w:bCs w:val="0"/>
          <w:sz w:val="21"/>
          <w:szCs w:val="21"/>
        </w:rPr>
        <w:t>uno de octubre del presente año. Agotada la lectura, La presidencia turnó la propuesta a la Comisión de Gobernación y Puntos Constitucionales, con fundamento en el artículo ciento once, fracción décima novena de la Ley Orgánica del Poder Legislativo del Estado, para su estudio y dictamen. - - - - - - - - - -</w:t>
      </w:r>
      <w:r w:rsidRPr="000F4E35">
        <w:rPr>
          <w:rFonts w:ascii="Abadi" w:hAnsi="Abadi"/>
          <w:b w:val="0"/>
          <w:bCs w:val="0"/>
          <w:spacing w:val="-2"/>
          <w:sz w:val="21"/>
          <w:szCs w:val="21"/>
        </w:rPr>
        <w:t xml:space="preserve"> </w:t>
      </w:r>
      <w:r w:rsidRPr="000F4E35">
        <w:rPr>
          <w:rFonts w:ascii="Abadi" w:hAnsi="Abadi"/>
          <w:b w:val="0"/>
          <w:bCs w:val="0"/>
          <w:sz w:val="21"/>
          <w:szCs w:val="21"/>
        </w:rPr>
        <w:t>- - - - -</w:t>
      </w:r>
      <w:r w:rsidRPr="000F4E35">
        <w:rPr>
          <w:rFonts w:ascii="Abadi" w:hAnsi="Abadi"/>
          <w:b w:val="0"/>
          <w:bCs w:val="0"/>
          <w:spacing w:val="-2"/>
          <w:sz w:val="21"/>
          <w:szCs w:val="21"/>
        </w:rPr>
        <w:t xml:space="preserve"> </w:t>
      </w:r>
      <w:r w:rsidRPr="000F4E35">
        <w:rPr>
          <w:rFonts w:ascii="Abadi" w:hAnsi="Abadi"/>
          <w:b w:val="0"/>
          <w:bCs w:val="0"/>
          <w:sz w:val="21"/>
          <w:szCs w:val="21"/>
        </w:rPr>
        <w:t>- - - -</w:t>
      </w:r>
      <w:r w:rsidRPr="000F4E35">
        <w:rPr>
          <w:rFonts w:ascii="Abadi" w:hAnsi="Abadi"/>
          <w:b w:val="0"/>
          <w:bCs w:val="0"/>
          <w:spacing w:val="-2"/>
          <w:sz w:val="21"/>
          <w:szCs w:val="21"/>
        </w:rPr>
        <w:t xml:space="preserve"> </w:t>
      </w:r>
      <w:r w:rsidRPr="000F4E35">
        <w:rPr>
          <w:rFonts w:ascii="Abadi" w:hAnsi="Abadi"/>
          <w:b w:val="0"/>
          <w:bCs w:val="0"/>
          <w:sz w:val="21"/>
          <w:szCs w:val="21"/>
        </w:rPr>
        <w:t xml:space="preserve">- - - - </w:t>
      </w:r>
      <w:r w:rsidRPr="000F4E35">
        <w:rPr>
          <w:rFonts w:ascii="Abadi" w:hAnsi="Abadi"/>
          <w:b w:val="0"/>
          <w:bCs w:val="0"/>
          <w:sz w:val="21"/>
          <w:szCs w:val="21"/>
        </w:rPr>
        <w:tab/>
        <w:t xml:space="preserve">El diputado Ernesto Alejandro Prieto Gallardo, integrante del Grupo Parlamentario del Partido MORENA dio </w:t>
      </w:r>
      <w:r w:rsidRPr="000F4E35">
        <w:rPr>
          <w:rFonts w:ascii="Abadi" w:hAnsi="Abadi"/>
          <w:b w:val="0"/>
          <w:bCs w:val="0"/>
          <w:sz w:val="21"/>
          <w:szCs w:val="21"/>
        </w:rPr>
        <w:lastRenderedPageBreak/>
        <w:t>lectura a su propuesta de punto de acuerdo a efecto de exhortar al titular de Protección Civil del Estado de Guanajuato, al titular del Sistema Estatal para el Desarrollo Integral de la Familia del Estado de Guanajuato (DIF), así como a las y los titulares de Protección Civil de los cuarenta y seis municipios que conforman el Estado de Guanajuato, a las y los titulares de los DIF Municipales. Lo anterior, para que, en el</w:t>
      </w:r>
      <w:r w:rsidRPr="000F4E35">
        <w:rPr>
          <w:rFonts w:ascii="Abadi" w:hAnsi="Abadi"/>
          <w:b w:val="0"/>
          <w:bCs w:val="0"/>
          <w:spacing w:val="40"/>
          <w:sz w:val="21"/>
          <w:szCs w:val="21"/>
        </w:rPr>
        <w:t xml:space="preserve"> </w:t>
      </w:r>
      <w:r w:rsidRPr="000F4E35">
        <w:rPr>
          <w:rFonts w:ascii="Abadi" w:hAnsi="Abadi"/>
          <w:b w:val="0"/>
          <w:bCs w:val="0"/>
          <w:sz w:val="21"/>
          <w:szCs w:val="21"/>
        </w:rPr>
        <w:t>ejercicio de sus atribuciones legales, realicen programas preventivos basados en evidencia</w:t>
      </w:r>
      <w:r w:rsidRPr="000F4E35">
        <w:rPr>
          <w:rFonts w:ascii="Abadi" w:hAnsi="Abadi"/>
          <w:b w:val="0"/>
          <w:bCs w:val="0"/>
          <w:spacing w:val="40"/>
          <w:sz w:val="21"/>
          <w:szCs w:val="21"/>
        </w:rPr>
        <w:t xml:space="preserve"> </w:t>
      </w:r>
      <w:r w:rsidRPr="000F4E35">
        <w:rPr>
          <w:rFonts w:ascii="Abadi" w:hAnsi="Abadi"/>
          <w:b w:val="0"/>
          <w:bCs w:val="0"/>
          <w:sz w:val="21"/>
          <w:szCs w:val="21"/>
        </w:rPr>
        <w:t xml:space="preserve">y pronósticos para proteger a las y los guanajuatenses en esta temporada invernal y garantizar una atención adecuada a la ciudadanía ante cualquier contingencia o imprevisto derivadas de la misma. Concluida la lectura, la presidencia la turnó a la Comisión de Seguridad Pública y Comunicaciones, para su estudio y dictamen, con fundamento en el artículo ciento diecinueve, fracción segunda de la Ley Orgánica del Poder Legislativo del Estado. </w:t>
      </w:r>
      <w:r w:rsidR="000F4E35">
        <w:rPr>
          <w:rFonts w:ascii="Abadi" w:hAnsi="Abadi"/>
          <w:b w:val="0"/>
          <w:bCs w:val="0"/>
          <w:sz w:val="21"/>
          <w:szCs w:val="21"/>
        </w:rPr>
        <w:t>–</w:t>
      </w:r>
      <w:r w:rsidRPr="000F4E35">
        <w:rPr>
          <w:rFonts w:ascii="Abadi" w:hAnsi="Abadi"/>
          <w:b w:val="0"/>
          <w:bCs w:val="0"/>
          <w:spacing w:val="-1"/>
          <w:sz w:val="21"/>
          <w:szCs w:val="21"/>
        </w:rPr>
        <w:t xml:space="preserve"> </w:t>
      </w:r>
    </w:p>
    <w:p w14:paraId="49BE6C7A" w14:textId="0A00C7DB" w:rsidR="00DD2A66" w:rsidRPr="000F4E35" w:rsidRDefault="000F4E35" w:rsidP="000F4E35">
      <w:pPr>
        <w:pStyle w:val="Textoindependiente"/>
        <w:kinsoku w:val="0"/>
        <w:overflowPunct w:val="0"/>
        <w:spacing w:before="2"/>
        <w:ind w:right="117"/>
        <w:rPr>
          <w:rFonts w:ascii="Abadi" w:hAnsi="Abadi"/>
          <w:b w:val="0"/>
          <w:bCs w:val="0"/>
          <w:sz w:val="21"/>
          <w:szCs w:val="21"/>
        </w:rPr>
      </w:pPr>
      <w:r>
        <w:rPr>
          <w:rFonts w:ascii="Abadi" w:hAnsi="Abadi"/>
          <w:b w:val="0"/>
          <w:bCs w:val="0"/>
          <w:sz w:val="21"/>
          <w:szCs w:val="21"/>
        </w:rPr>
        <w:tab/>
      </w:r>
      <w:r w:rsidR="00DD2A66" w:rsidRPr="000F4E35">
        <w:rPr>
          <w:rFonts w:ascii="Abadi" w:hAnsi="Abadi"/>
          <w:b w:val="0"/>
          <w:bCs w:val="0"/>
          <w:sz w:val="21"/>
          <w:szCs w:val="21"/>
        </w:rPr>
        <w:t>La presidencia solicitó a las diputadas y a los diputados abstenerse de abandonar el salón de sesiones durante las votaciones, así como a quienes se encontraban a distancia, mantenerse a cuadro en su cámara para constatar su presencia durante las votaciones. - -</w:t>
      </w:r>
      <w:r>
        <w:rPr>
          <w:rFonts w:ascii="Abadi" w:hAnsi="Abadi"/>
          <w:b w:val="0"/>
          <w:bCs w:val="0"/>
          <w:sz w:val="21"/>
          <w:szCs w:val="21"/>
        </w:rPr>
        <w:t xml:space="preserve"> - - - - - </w:t>
      </w:r>
    </w:p>
    <w:p w14:paraId="29546055" w14:textId="391E6BB5" w:rsidR="00DD2A66" w:rsidRPr="000F4E35" w:rsidRDefault="00DD2A66" w:rsidP="00DD2A66">
      <w:pPr>
        <w:pStyle w:val="Textoindependiente"/>
        <w:kinsoku w:val="0"/>
        <w:overflowPunct w:val="0"/>
        <w:ind w:right="117"/>
        <w:rPr>
          <w:rFonts w:ascii="Abadi" w:hAnsi="Abadi"/>
          <w:b w:val="0"/>
          <w:bCs w:val="0"/>
          <w:spacing w:val="-2"/>
          <w:sz w:val="21"/>
          <w:szCs w:val="21"/>
        </w:rPr>
      </w:pPr>
      <w:r w:rsidRPr="000F4E35">
        <w:rPr>
          <w:rFonts w:ascii="Abadi" w:hAnsi="Abadi"/>
          <w:b w:val="0"/>
          <w:bCs w:val="0"/>
          <w:sz w:val="21"/>
          <w:szCs w:val="21"/>
        </w:rPr>
        <w:tab/>
        <w:t>A petición de la presidencia, el diputado Gustavo Adolfo Alfaro Reyes, integrante del Grupo Parlamentario del Partido Revolucionario Institucional dio lectura a su propuesta de punto de acuerdo de obvia resolución a efecto de exhortar al titular de la Secretaría de Salud Federal para que, se sirva realizar las medidas idóneas y necesarias en los tiempos previamente acordados que garanticen el éxito de la jornada de vacunación de influenza estacional; y se garantice a la brevedad y en la medida de lo posible, el abasto de las vacunas anti-covid necesarias, para continuar con la inmunización de las y los guanajuatenses,</w:t>
      </w:r>
      <w:r w:rsidRPr="000F4E35">
        <w:rPr>
          <w:rFonts w:ascii="Abadi" w:hAnsi="Abadi"/>
          <w:b w:val="0"/>
          <w:bCs w:val="0"/>
          <w:spacing w:val="17"/>
          <w:sz w:val="21"/>
          <w:szCs w:val="21"/>
        </w:rPr>
        <w:t xml:space="preserve"> </w:t>
      </w:r>
      <w:r w:rsidRPr="000F4E35">
        <w:rPr>
          <w:rFonts w:ascii="Abadi" w:hAnsi="Abadi"/>
          <w:b w:val="0"/>
          <w:bCs w:val="0"/>
          <w:sz w:val="21"/>
          <w:szCs w:val="21"/>
        </w:rPr>
        <w:t>completar</w:t>
      </w:r>
      <w:r w:rsidRPr="000F4E35">
        <w:rPr>
          <w:rFonts w:ascii="Abadi" w:hAnsi="Abadi"/>
          <w:b w:val="0"/>
          <w:bCs w:val="0"/>
          <w:spacing w:val="16"/>
          <w:sz w:val="21"/>
          <w:szCs w:val="21"/>
        </w:rPr>
        <w:t xml:space="preserve"> </w:t>
      </w:r>
      <w:r w:rsidRPr="000F4E35">
        <w:rPr>
          <w:rFonts w:ascii="Abadi" w:hAnsi="Abadi"/>
          <w:b w:val="0"/>
          <w:bCs w:val="0"/>
          <w:sz w:val="21"/>
          <w:szCs w:val="21"/>
        </w:rPr>
        <w:t>los</w:t>
      </w:r>
      <w:r w:rsidRPr="000F4E35">
        <w:rPr>
          <w:rFonts w:ascii="Abadi" w:hAnsi="Abadi"/>
          <w:b w:val="0"/>
          <w:bCs w:val="0"/>
          <w:spacing w:val="17"/>
          <w:sz w:val="21"/>
          <w:szCs w:val="21"/>
        </w:rPr>
        <w:t xml:space="preserve"> </w:t>
      </w:r>
      <w:r w:rsidRPr="000F4E35">
        <w:rPr>
          <w:rFonts w:ascii="Abadi" w:hAnsi="Abadi"/>
          <w:b w:val="0"/>
          <w:bCs w:val="0"/>
          <w:sz w:val="21"/>
          <w:szCs w:val="21"/>
        </w:rPr>
        <w:t>esquemas</w:t>
      </w:r>
      <w:r w:rsidRPr="000F4E35">
        <w:rPr>
          <w:rFonts w:ascii="Abadi" w:hAnsi="Abadi"/>
          <w:b w:val="0"/>
          <w:bCs w:val="0"/>
          <w:spacing w:val="15"/>
          <w:sz w:val="21"/>
          <w:szCs w:val="21"/>
        </w:rPr>
        <w:t xml:space="preserve"> </w:t>
      </w:r>
      <w:r w:rsidRPr="000F4E35">
        <w:rPr>
          <w:rFonts w:ascii="Abadi" w:hAnsi="Abadi"/>
          <w:b w:val="0"/>
          <w:bCs w:val="0"/>
          <w:sz w:val="21"/>
          <w:szCs w:val="21"/>
        </w:rPr>
        <w:t>inconclusos</w:t>
      </w:r>
      <w:r w:rsidRPr="000F4E35">
        <w:rPr>
          <w:rFonts w:ascii="Abadi" w:hAnsi="Abadi"/>
          <w:b w:val="0"/>
          <w:bCs w:val="0"/>
          <w:spacing w:val="16"/>
          <w:sz w:val="21"/>
          <w:szCs w:val="21"/>
        </w:rPr>
        <w:t xml:space="preserve"> </w:t>
      </w:r>
      <w:r w:rsidRPr="000F4E35">
        <w:rPr>
          <w:rFonts w:ascii="Abadi" w:hAnsi="Abadi"/>
          <w:b w:val="0"/>
          <w:bCs w:val="0"/>
          <w:sz w:val="21"/>
          <w:szCs w:val="21"/>
        </w:rPr>
        <w:t>y</w:t>
      </w:r>
      <w:r w:rsidRPr="000F4E35">
        <w:rPr>
          <w:rFonts w:ascii="Abadi" w:hAnsi="Abadi"/>
          <w:b w:val="0"/>
          <w:bCs w:val="0"/>
          <w:spacing w:val="16"/>
          <w:sz w:val="21"/>
          <w:szCs w:val="21"/>
        </w:rPr>
        <w:t xml:space="preserve"> </w:t>
      </w:r>
      <w:r w:rsidRPr="000F4E35">
        <w:rPr>
          <w:rFonts w:ascii="Abadi" w:hAnsi="Abadi"/>
          <w:b w:val="0"/>
          <w:bCs w:val="0"/>
          <w:sz w:val="21"/>
          <w:szCs w:val="21"/>
        </w:rPr>
        <w:t>acelerar</w:t>
      </w:r>
      <w:r w:rsidRPr="000F4E35">
        <w:rPr>
          <w:rFonts w:ascii="Abadi" w:hAnsi="Abadi"/>
          <w:b w:val="0"/>
          <w:bCs w:val="0"/>
          <w:spacing w:val="17"/>
          <w:sz w:val="21"/>
          <w:szCs w:val="21"/>
        </w:rPr>
        <w:t xml:space="preserve"> </w:t>
      </w:r>
      <w:r w:rsidRPr="000F4E35">
        <w:rPr>
          <w:rFonts w:ascii="Abadi" w:hAnsi="Abadi"/>
          <w:b w:val="0"/>
          <w:bCs w:val="0"/>
          <w:sz w:val="21"/>
          <w:szCs w:val="21"/>
        </w:rPr>
        <w:t>el</w:t>
      </w:r>
      <w:r w:rsidRPr="000F4E35">
        <w:rPr>
          <w:rFonts w:ascii="Abadi" w:hAnsi="Abadi"/>
          <w:b w:val="0"/>
          <w:bCs w:val="0"/>
          <w:spacing w:val="16"/>
          <w:sz w:val="21"/>
          <w:szCs w:val="21"/>
        </w:rPr>
        <w:t xml:space="preserve"> </w:t>
      </w:r>
      <w:r w:rsidRPr="000F4E35">
        <w:rPr>
          <w:rFonts w:ascii="Abadi" w:hAnsi="Abadi"/>
          <w:b w:val="0"/>
          <w:bCs w:val="0"/>
          <w:sz w:val="21"/>
          <w:szCs w:val="21"/>
        </w:rPr>
        <w:t>proceso</w:t>
      </w:r>
      <w:r w:rsidRPr="000F4E35">
        <w:rPr>
          <w:rFonts w:ascii="Abadi" w:hAnsi="Abadi"/>
          <w:b w:val="0"/>
          <w:bCs w:val="0"/>
          <w:spacing w:val="16"/>
          <w:sz w:val="21"/>
          <w:szCs w:val="21"/>
        </w:rPr>
        <w:t xml:space="preserve"> </w:t>
      </w:r>
      <w:r w:rsidRPr="000F4E35">
        <w:rPr>
          <w:rFonts w:ascii="Abadi" w:hAnsi="Abadi"/>
          <w:b w:val="0"/>
          <w:bCs w:val="0"/>
          <w:sz w:val="21"/>
          <w:szCs w:val="21"/>
        </w:rPr>
        <w:t>de</w:t>
      </w:r>
      <w:r w:rsidRPr="000F4E35">
        <w:rPr>
          <w:rFonts w:ascii="Abadi" w:hAnsi="Abadi"/>
          <w:b w:val="0"/>
          <w:bCs w:val="0"/>
          <w:spacing w:val="16"/>
          <w:sz w:val="21"/>
          <w:szCs w:val="21"/>
        </w:rPr>
        <w:t xml:space="preserve"> </w:t>
      </w:r>
      <w:r w:rsidRPr="000F4E35">
        <w:rPr>
          <w:rFonts w:ascii="Abadi" w:hAnsi="Abadi"/>
          <w:b w:val="0"/>
          <w:bCs w:val="0"/>
          <w:spacing w:val="-2"/>
          <w:sz w:val="21"/>
          <w:szCs w:val="21"/>
        </w:rPr>
        <w:t xml:space="preserve">vacunación </w:t>
      </w:r>
      <w:r w:rsidRPr="000F4E35">
        <w:rPr>
          <w:rFonts w:ascii="Abadi" w:hAnsi="Abadi"/>
          <w:b w:val="0"/>
          <w:bCs w:val="0"/>
          <w:sz w:val="21"/>
          <w:szCs w:val="21"/>
        </w:rPr>
        <w:t>de los más jóvenes. Concluida la lectura, se sometió a consideración de la Asamblea declarar de obvia</w:t>
      </w:r>
      <w:r w:rsidRPr="000F4E35">
        <w:rPr>
          <w:rFonts w:ascii="Abadi" w:hAnsi="Abadi"/>
          <w:b w:val="0"/>
          <w:bCs w:val="0"/>
          <w:spacing w:val="-1"/>
          <w:sz w:val="21"/>
          <w:szCs w:val="21"/>
        </w:rPr>
        <w:t xml:space="preserve"> </w:t>
      </w:r>
      <w:r w:rsidRPr="000F4E35">
        <w:rPr>
          <w:rFonts w:ascii="Abadi" w:hAnsi="Abadi"/>
          <w:b w:val="0"/>
          <w:bCs w:val="0"/>
          <w:sz w:val="21"/>
          <w:szCs w:val="21"/>
        </w:rPr>
        <w:t>resolución la</w:t>
      </w:r>
      <w:r w:rsidRPr="000F4E35">
        <w:rPr>
          <w:rFonts w:ascii="Abadi" w:hAnsi="Abadi"/>
          <w:b w:val="0"/>
          <w:bCs w:val="0"/>
          <w:spacing w:val="-1"/>
          <w:sz w:val="21"/>
          <w:szCs w:val="21"/>
        </w:rPr>
        <w:t xml:space="preserve"> </w:t>
      </w:r>
      <w:r w:rsidRPr="000F4E35">
        <w:rPr>
          <w:rFonts w:ascii="Abadi" w:hAnsi="Abadi"/>
          <w:b w:val="0"/>
          <w:bCs w:val="0"/>
          <w:sz w:val="21"/>
          <w:szCs w:val="21"/>
        </w:rPr>
        <w:t>propuesta</w:t>
      </w:r>
      <w:r w:rsidRPr="000F4E35">
        <w:rPr>
          <w:rFonts w:ascii="Abadi" w:hAnsi="Abadi"/>
          <w:b w:val="0"/>
          <w:bCs w:val="0"/>
          <w:spacing w:val="-1"/>
          <w:sz w:val="21"/>
          <w:szCs w:val="21"/>
        </w:rPr>
        <w:t xml:space="preserve"> </w:t>
      </w:r>
      <w:r w:rsidRPr="000F4E35">
        <w:rPr>
          <w:rFonts w:ascii="Abadi" w:hAnsi="Abadi"/>
          <w:b w:val="0"/>
          <w:bCs w:val="0"/>
          <w:sz w:val="21"/>
          <w:szCs w:val="21"/>
        </w:rPr>
        <w:t>de punto de</w:t>
      </w:r>
      <w:r w:rsidRPr="000F4E35">
        <w:rPr>
          <w:rFonts w:ascii="Abadi" w:hAnsi="Abadi"/>
          <w:b w:val="0"/>
          <w:bCs w:val="0"/>
          <w:spacing w:val="-1"/>
          <w:sz w:val="21"/>
          <w:szCs w:val="21"/>
        </w:rPr>
        <w:t xml:space="preserve"> </w:t>
      </w:r>
      <w:r w:rsidRPr="000F4E35">
        <w:rPr>
          <w:rFonts w:ascii="Abadi" w:hAnsi="Abadi"/>
          <w:b w:val="0"/>
          <w:bCs w:val="0"/>
          <w:sz w:val="21"/>
          <w:szCs w:val="21"/>
        </w:rPr>
        <w:t>acuerdo, la</w:t>
      </w:r>
      <w:r w:rsidRPr="000F4E35">
        <w:rPr>
          <w:rFonts w:ascii="Abadi" w:hAnsi="Abadi"/>
          <w:b w:val="0"/>
          <w:bCs w:val="0"/>
          <w:spacing w:val="-1"/>
          <w:sz w:val="21"/>
          <w:szCs w:val="21"/>
        </w:rPr>
        <w:t xml:space="preserve"> </w:t>
      </w:r>
      <w:r w:rsidRPr="000F4E35">
        <w:rPr>
          <w:rFonts w:ascii="Abadi" w:hAnsi="Abadi"/>
          <w:b w:val="0"/>
          <w:bCs w:val="0"/>
          <w:sz w:val="21"/>
          <w:szCs w:val="21"/>
        </w:rPr>
        <w:t>cual resultó aprobada</w:t>
      </w:r>
      <w:r w:rsidRPr="000F4E35">
        <w:rPr>
          <w:rFonts w:ascii="Abadi" w:hAnsi="Abadi"/>
          <w:b w:val="0"/>
          <w:bCs w:val="0"/>
          <w:spacing w:val="-1"/>
          <w:sz w:val="21"/>
          <w:szCs w:val="21"/>
        </w:rPr>
        <w:t xml:space="preserve"> </w:t>
      </w:r>
      <w:r w:rsidRPr="000F4E35">
        <w:rPr>
          <w:rFonts w:ascii="Abadi" w:hAnsi="Abadi"/>
          <w:b w:val="0"/>
          <w:bCs w:val="0"/>
          <w:sz w:val="21"/>
          <w:szCs w:val="21"/>
        </w:rPr>
        <w:t xml:space="preserve">por mayoría, en votación económica en la modalidad electrónica, así como en la modalidad convencional de quienes se encontraban a distancia, con veintinueve votos a favor y siete votos en </w:t>
      </w:r>
      <w:r w:rsidRPr="000F4E35">
        <w:rPr>
          <w:rFonts w:ascii="Abadi" w:hAnsi="Abadi"/>
          <w:b w:val="0"/>
          <w:bCs w:val="0"/>
          <w:sz w:val="21"/>
          <w:szCs w:val="21"/>
        </w:rPr>
        <w:t>contra. Se sometió a discusión la propuesta de punto de acuerdo en lo general, se registró la participación de la diputada Irma Leticia González Sánchez para hablar en</w:t>
      </w:r>
      <w:r w:rsidRPr="000F4E35">
        <w:rPr>
          <w:rFonts w:ascii="Abadi" w:hAnsi="Abadi"/>
          <w:b w:val="0"/>
          <w:bCs w:val="0"/>
          <w:spacing w:val="40"/>
          <w:sz w:val="21"/>
          <w:szCs w:val="21"/>
        </w:rPr>
        <w:t xml:space="preserve"> </w:t>
      </w:r>
      <w:r w:rsidRPr="000F4E35">
        <w:rPr>
          <w:rFonts w:ascii="Abadi" w:hAnsi="Abadi"/>
          <w:b w:val="0"/>
          <w:bCs w:val="0"/>
          <w:sz w:val="21"/>
          <w:szCs w:val="21"/>
        </w:rPr>
        <w:t>contra, al concluir su intervención la diputada Susana Bermúdez Cano solicitó formularle una pregunta a la oradora, informándose por parte de la presidencia que la petición era improcedente, al haber concluido la oradora su participación. Posteriormente, la diputada Laura</w:t>
      </w:r>
      <w:r w:rsidRPr="000F4E35">
        <w:rPr>
          <w:rFonts w:ascii="Abadi" w:hAnsi="Abadi"/>
          <w:b w:val="0"/>
          <w:bCs w:val="0"/>
          <w:spacing w:val="-1"/>
          <w:sz w:val="21"/>
          <w:szCs w:val="21"/>
        </w:rPr>
        <w:t xml:space="preserve"> </w:t>
      </w:r>
      <w:r w:rsidRPr="000F4E35">
        <w:rPr>
          <w:rFonts w:ascii="Abadi" w:hAnsi="Abadi"/>
          <w:b w:val="0"/>
          <w:bCs w:val="0"/>
          <w:sz w:val="21"/>
          <w:szCs w:val="21"/>
        </w:rPr>
        <w:t>Cristina</w:t>
      </w:r>
      <w:r w:rsidRPr="000F4E35">
        <w:rPr>
          <w:rFonts w:ascii="Abadi" w:hAnsi="Abadi"/>
          <w:b w:val="0"/>
          <w:bCs w:val="0"/>
          <w:spacing w:val="-3"/>
          <w:sz w:val="21"/>
          <w:szCs w:val="21"/>
        </w:rPr>
        <w:t xml:space="preserve"> </w:t>
      </w:r>
      <w:r w:rsidRPr="000F4E35">
        <w:rPr>
          <w:rFonts w:ascii="Abadi" w:hAnsi="Abadi"/>
          <w:b w:val="0"/>
          <w:bCs w:val="0"/>
          <w:sz w:val="21"/>
          <w:szCs w:val="21"/>
        </w:rPr>
        <w:t>Márquez</w:t>
      </w:r>
      <w:r w:rsidRPr="000F4E35">
        <w:rPr>
          <w:rFonts w:ascii="Abadi" w:hAnsi="Abadi"/>
          <w:b w:val="0"/>
          <w:bCs w:val="0"/>
          <w:spacing w:val="-2"/>
          <w:sz w:val="21"/>
          <w:szCs w:val="21"/>
        </w:rPr>
        <w:t xml:space="preserve"> </w:t>
      </w:r>
      <w:r w:rsidRPr="000F4E35">
        <w:rPr>
          <w:rFonts w:ascii="Abadi" w:hAnsi="Abadi"/>
          <w:b w:val="0"/>
          <w:bCs w:val="0"/>
          <w:sz w:val="21"/>
          <w:szCs w:val="21"/>
        </w:rPr>
        <w:t>Alcalá</w:t>
      </w:r>
      <w:r w:rsidRPr="000F4E35">
        <w:rPr>
          <w:rFonts w:ascii="Abadi" w:hAnsi="Abadi"/>
          <w:b w:val="0"/>
          <w:bCs w:val="0"/>
          <w:spacing w:val="-1"/>
          <w:sz w:val="21"/>
          <w:szCs w:val="21"/>
        </w:rPr>
        <w:t xml:space="preserve"> </w:t>
      </w:r>
      <w:r w:rsidRPr="000F4E35">
        <w:rPr>
          <w:rFonts w:ascii="Abadi" w:hAnsi="Abadi"/>
          <w:b w:val="0"/>
          <w:bCs w:val="0"/>
          <w:sz w:val="21"/>
          <w:szCs w:val="21"/>
        </w:rPr>
        <w:t>rectificó</w:t>
      </w:r>
      <w:r w:rsidRPr="000F4E35">
        <w:rPr>
          <w:rFonts w:ascii="Abadi" w:hAnsi="Abadi"/>
          <w:b w:val="0"/>
          <w:bCs w:val="0"/>
          <w:spacing w:val="-2"/>
          <w:sz w:val="21"/>
          <w:szCs w:val="21"/>
        </w:rPr>
        <w:t xml:space="preserve"> </w:t>
      </w:r>
      <w:r w:rsidRPr="000F4E35">
        <w:rPr>
          <w:rFonts w:ascii="Abadi" w:hAnsi="Abadi"/>
          <w:b w:val="0"/>
          <w:bCs w:val="0"/>
          <w:sz w:val="21"/>
          <w:szCs w:val="21"/>
        </w:rPr>
        <w:t>hechos de</w:t>
      </w:r>
      <w:r w:rsidRPr="000F4E35">
        <w:rPr>
          <w:rFonts w:ascii="Abadi" w:hAnsi="Abadi"/>
          <w:b w:val="0"/>
          <w:bCs w:val="0"/>
          <w:spacing w:val="-3"/>
          <w:sz w:val="21"/>
          <w:szCs w:val="21"/>
        </w:rPr>
        <w:t xml:space="preserve"> </w:t>
      </w:r>
      <w:r w:rsidRPr="000F4E35">
        <w:rPr>
          <w:rFonts w:ascii="Abadi" w:hAnsi="Abadi"/>
          <w:b w:val="0"/>
          <w:bCs w:val="0"/>
          <w:sz w:val="21"/>
          <w:szCs w:val="21"/>
        </w:rPr>
        <w:t>la</w:t>
      </w:r>
      <w:r w:rsidRPr="000F4E35">
        <w:rPr>
          <w:rFonts w:ascii="Abadi" w:hAnsi="Abadi"/>
          <w:b w:val="0"/>
          <w:bCs w:val="0"/>
          <w:spacing w:val="-4"/>
          <w:sz w:val="21"/>
          <w:szCs w:val="21"/>
        </w:rPr>
        <w:t xml:space="preserve"> </w:t>
      </w:r>
      <w:r w:rsidRPr="000F4E35">
        <w:rPr>
          <w:rFonts w:ascii="Abadi" w:hAnsi="Abadi"/>
          <w:b w:val="0"/>
          <w:bCs w:val="0"/>
          <w:sz w:val="21"/>
          <w:szCs w:val="21"/>
        </w:rPr>
        <w:t>oradora</w:t>
      </w:r>
      <w:r w:rsidRPr="000F4E35">
        <w:rPr>
          <w:rFonts w:ascii="Abadi" w:hAnsi="Abadi"/>
          <w:b w:val="0"/>
          <w:bCs w:val="0"/>
          <w:spacing w:val="-4"/>
          <w:sz w:val="21"/>
          <w:szCs w:val="21"/>
        </w:rPr>
        <w:t xml:space="preserve"> </w:t>
      </w:r>
      <w:r w:rsidRPr="000F4E35">
        <w:rPr>
          <w:rFonts w:ascii="Abadi" w:hAnsi="Abadi"/>
          <w:b w:val="0"/>
          <w:bCs w:val="0"/>
          <w:sz w:val="21"/>
          <w:szCs w:val="21"/>
        </w:rPr>
        <w:t>que</w:t>
      </w:r>
      <w:r w:rsidRPr="000F4E35">
        <w:rPr>
          <w:rFonts w:ascii="Abadi" w:hAnsi="Abadi"/>
          <w:b w:val="0"/>
          <w:bCs w:val="0"/>
          <w:spacing w:val="-2"/>
          <w:sz w:val="21"/>
          <w:szCs w:val="21"/>
        </w:rPr>
        <w:t xml:space="preserve"> </w:t>
      </w:r>
      <w:r w:rsidRPr="000F4E35">
        <w:rPr>
          <w:rFonts w:ascii="Abadi" w:hAnsi="Abadi"/>
          <w:b w:val="0"/>
          <w:bCs w:val="0"/>
          <w:sz w:val="21"/>
          <w:szCs w:val="21"/>
        </w:rPr>
        <w:t>le</w:t>
      </w:r>
      <w:r w:rsidRPr="000F4E35">
        <w:rPr>
          <w:rFonts w:ascii="Abadi" w:hAnsi="Abadi"/>
          <w:b w:val="0"/>
          <w:bCs w:val="0"/>
          <w:spacing w:val="-2"/>
          <w:sz w:val="21"/>
          <w:szCs w:val="21"/>
        </w:rPr>
        <w:t xml:space="preserve"> </w:t>
      </w:r>
      <w:r w:rsidRPr="000F4E35">
        <w:rPr>
          <w:rFonts w:ascii="Abadi" w:hAnsi="Abadi"/>
          <w:b w:val="0"/>
          <w:bCs w:val="0"/>
          <w:sz w:val="21"/>
          <w:szCs w:val="21"/>
        </w:rPr>
        <w:t>antecedió</w:t>
      </w:r>
      <w:r w:rsidRPr="000F4E35">
        <w:rPr>
          <w:rFonts w:ascii="Abadi" w:hAnsi="Abadi"/>
          <w:b w:val="0"/>
          <w:bCs w:val="0"/>
          <w:spacing w:val="-2"/>
          <w:sz w:val="21"/>
          <w:szCs w:val="21"/>
        </w:rPr>
        <w:t xml:space="preserve"> </w:t>
      </w:r>
      <w:r w:rsidRPr="000F4E35">
        <w:rPr>
          <w:rFonts w:ascii="Abadi" w:hAnsi="Abadi"/>
          <w:b w:val="0"/>
          <w:bCs w:val="0"/>
          <w:sz w:val="21"/>
          <w:szCs w:val="21"/>
        </w:rPr>
        <w:t>en</w:t>
      </w:r>
      <w:r w:rsidRPr="000F4E35">
        <w:rPr>
          <w:rFonts w:ascii="Abadi" w:hAnsi="Abadi"/>
          <w:b w:val="0"/>
          <w:bCs w:val="0"/>
          <w:spacing w:val="-2"/>
          <w:sz w:val="21"/>
          <w:szCs w:val="21"/>
        </w:rPr>
        <w:t xml:space="preserve"> </w:t>
      </w:r>
      <w:r w:rsidRPr="000F4E35">
        <w:rPr>
          <w:rFonts w:ascii="Abadi" w:hAnsi="Abadi"/>
          <w:b w:val="0"/>
          <w:bCs w:val="0"/>
          <w:sz w:val="21"/>
          <w:szCs w:val="21"/>
        </w:rPr>
        <w:t>el</w:t>
      </w:r>
      <w:r w:rsidRPr="000F4E35">
        <w:rPr>
          <w:rFonts w:ascii="Abadi" w:hAnsi="Abadi"/>
          <w:b w:val="0"/>
          <w:bCs w:val="0"/>
          <w:spacing w:val="-2"/>
          <w:sz w:val="21"/>
          <w:szCs w:val="21"/>
        </w:rPr>
        <w:t xml:space="preserve"> </w:t>
      </w:r>
      <w:r w:rsidRPr="000F4E35">
        <w:rPr>
          <w:rFonts w:ascii="Abadi" w:hAnsi="Abadi"/>
          <w:b w:val="0"/>
          <w:bCs w:val="0"/>
          <w:sz w:val="21"/>
          <w:szCs w:val="21"/>
        </w:rPr>
        <w:t>uso de</w:t>
      </w:r>
      <w:r w:rsidRPr="000F4E35">
        <w:rPr>
          <w:rFonts w:ascii="Abadi" w:hAnsi="Abadi"/>
          <w:b w:val="0"/>
          <w:bCs w:val="0"/>
          <w:spacing w:val="-3"/>
          <w:sz w:val="21"/>
          <w:szCs w:val="21"/>
        </w:rPr>
        <w:t xml:space="preserve"> </w:t>
      </w:r>
      <w:r w:rsidRPr="000F4E35">
        <w:rPr>
          <w:rFonts w:ascii="Abadi" w:hAnsi="Abadi"/>
          <w:b w:val="0"/>
          <w:bCs w:val="0"/>
          <w:sz w:val="21"/>
          <w:szCs w:val="21"/>
        </w:rPr>
        <w:t>la tribuna. Agotadas las participaciones, se recabó votación nominal en la modalidad electrónica, así</w:t>
      </w:r>
      <w:r w:rsidRPr="000F4E35">
        <w:rPr>
          <w:rFonts w:ascii="Abadi" w:hAnsi="Abadi"/>
          <w:b w:val="0"/>
          <w:bCs w:val="0"/>
          <w:spacing w:val="-1"/>
          <w:sz w:val="21"/>
          <w:szCs w:val="21"/>
        </w:rPr>
        <w:t xml:space="preserve"> </w:t>
      </w:r>
      <w:r w:rsidRPr="000F4E35">
        <w:rPr>
          <w:rFonts w:ascii="Abadi" w:hAnsi="Abadi"/>
          <w:b w:val="0"/>
          <w:bCs w:val="0"/>
          <w:sz w:val="21"/>
          <w:szCs w:val="21"/>
        </w:rPr>
        <w:t>como</w:t>
      </w:r>
      <w:r w:rsidRPr="000F4E35">
        <w:rPr>
          <w:rFonts w:ascii="Abadi" w:hAnsi="Abadi"/>
          <w:b w:val="0"/>
          <w:bCs w:val="0"/>
          <w:spacing w:val="-1"/>
          <w:sz w:val="21"/>
          <w:szCs w:val="21"/>
        </w:rPr>
        <w:t xml:space="preserve"> </w:t>
      </w:r>
      <w:r w:rsidRPr="000F4E35">
        <w:rPr>
          <w:rFonts w:ascii="Abadi" w:hAnsi="Abadi"/>
          <w:b w:val="0"/>
          <w:bCs w:val="0"/>
          <w:sz w:val="21"/>
          <w:szCs w:val="21"/>
        </w:rPr>
        <w:t>en</w:t>
      </w:r>
      <w:r w:rsidRPr="000F4E35">
        <w:rPr>
          <w:rFonts w:ascii="Abadi" w:hAnsi="Abadi"/>
          <w:b w:val="0"/>
          <w:bCs w:val="0"/>
          <w:spacing w:val="-1"/>
          <w:sz w:val="21"/>
          <w:szCs w:val="21"/>
        </w:rPr>
        <w:t xml:space="preserve"> </w:t>
      </w:r>
      <w:r w:rsidRPr="000F4E35">
        <w:rPr>
          <w:rFonts w:ascii="Abadi" w:hAnsi="Abadi"/>
          <w:b w:val="0"/>
          <w:bCs w:val="0"/>
          <w:sz w:val="21"/>
          <w:szCs w:val="21"/>
        </w:rPr>
        <w:t>la</w:t>
      </w:r>
      <w:r w:rsidRPr="000F4E35">
        <w:rPr>
          <w:rFonts w:ascii="Abadi" w:hAnsi="Abadi"/>
          <w:b w:val="0"/>
          <w:bCs w:val="0"/>
          <w:spacing w:val="-2"/>
          <w:sz w:val="21"/>
          <w:szCs w:val="21"/>
        </w:rPr>
        <w:t xml:space="preserve"> </w:t>
      </w:r>
      <w:r w:rsidRPr="000F4E35">
        <w:rPr>
          <w:rFonts w:ascii="Abadi" w:hAnsi="Abadi"/>
          <w:b w:val="0"/>
          <w:bCs w:val="0"/>
          <w:sz w:val="21"/>
          <w:szCs w:val="21"/>
        </w:rPr>
        <w:t>modalidad</w:t>
      </w:r>
      <w:r w:rsidRPr="000F4E35">
        <w:rPr>
          <w:rFonts w:ascii="Abadi" w:hAnsi="Abadi"/>
          <w:b w:val="0"/>
          <w:bCs w:val="0"/>
          <w:spacing w:val="-1"/>
          <w:sz w:val="21"/>
          <w:szCs w:val="21"/>
        </w:rPr>
        <w:t xml:space="preserve"> </w:t>
      </w:r>
      <w:r w:rsidRPr="000F4E35">
        <w:rPr>
          <w:rFonts w:ascii="Abadi" w:hAnsi="Abadi"/>
          <w:b w:val="0"/>
          <w:bCs w:val="0"/>
          <w:sz w:val="21"/>
          <w:szCs w:val="21"/>
        </w:rPr>
        <w:t>convencional de</w:t>
      </w:r>
      <w:r w:rsidRPr="000F4E35">
        <w:rPr>
          <w:rFonts w:ascii="Abadi" w:hAnsi="Abadi"/>
          <w:b w:val="0"/>
          <w:bCs w:val="0"/>
          <w:spacing w:val="-2"/>
          <w:sz w:val="21"/>
          <w:szCs w:val="21"/>
        </w:rPr>
        <w:t xml:space="preserve"> </w:t>
      </w:r>
      <w:r w:rsidRPr="000F4E35">
        <w:rPr>
          <w:rFonts w:ascii="Abadi" w:hAnsi="Abadi"/>
          <w:b w:val="0"/>
          <w:bCs w:val="0"/>
          <w:sz w:val="21"/>
          <w:szCs w:val="21"/>
        </w:rPr>
        <w:t>quienes</w:t>
      </w:r>
      <w:r w:rsidRPr="000F4E35">
        <w:rPr>
          <w:rFonts w:ascii="Abadi" w:hAnsi="Abadi"/>
          <w:b w:val="0"/>
          <w:bCs w:val="0"/>
          <w:spacing w:val="-1"/>
          <w:sz w:val="21"/>
          <w:szCs w:val="21"/>
        </w:rPr>
        <w:t xml:space="preserve"> </w:t>
      </w:r>
      <w:r w:rsidRPr="000F4E35">
        <w:rPr>
          <w:rFonts w:ascii="Abadi" w:hAnsi="Abadi"/>
          <w:b w:val="0"/>
          <w:bCs w:val="0"/>
          <w:sz w:val="21"/>
          <w:szCs w:val="21"/>
        </w:rPr>
        <w:t>se</w:t>
      </w:r>
      <w:r w:rsidRPr="000F4E35">
        <w:rPr>
          <w:rFonts w:ascii="Abadi" w:hAnsi="Abadi"/>
          <w:b w:val="0"/>
          <w:bCs w:val="0"/>
          <w:spacing w:val="-1"/>
          <w:sz w:val="21"/>
          <w:szCs w:val="21"/>
        </w:rPr>
        <w:t xml:space="preserve"> </w:t>
      </w:r>
      <w:r w:rsidRPr="000F4E35">
        <w:rPr>
          <w:rFonts w:ascii="Abadi" w:hAnsi="Abadi"/>
          <w:b w:val="0"/>
          <w:bCs w:val="0"/>
          <w:sz w:val="21"/>
          <w:szCs w:val="21"/>
        </w:rPr>
        <w:t>encontraban a</w:t>
      </w:r>
      <w:r w:rsidRPr="000F4E35">
        <w:rPr>
          <w:rFonts w:ascii="Abadi" w:hAnsi="Abadi"/>
          <w:b w:val="0"/>
          <w:bCs w:val="0"/>
          <w:spacing w:val="-2"/>
          <w:sz w:val="21"/>
          <w:szCs w:val="21"/>
        </w:rPr>
        <w:t xml:space="preserve"> </w:t>
      </w:r>
      <w:r w:rsidRPr="000F4E35">
        <w:rPr>
          <w:rFonts w:ascii="Abadi" w:hAnsi="Abadi"/>
          <w:b w:val="0"/>
          <w:bCs w:val="0"/>
          <w:sz w:val="21"/>
          <w:szCs w:val="21"/>
        </w:rPr>
        <w:t>distancia</w:t>
      </w:r>
      <w:r w:rsidRPr="000F4E35">
        <w:rPr>
          <w:rFonts w:ascii="Abadi" w:hAnsi="Abadi"/>
          <w:b w:val="0"/>
          <w:bCs w:val="0"/>
          <w:spacing w:val="-1"/>
          <w:sz w:val="21"/>
          <w:szCs w:val="21"/>
        </w:rPr>
        <w:t xml:space="preserve"> </w:t>
      </w:r>
      <w:r w:rsidRPr="000F4E35">
        <w:rPr>
          <w:rFonts w:ascii="Abadi" w:hAnsi="Abadi"/>
          <w:b w:val="0"/>
          <w:bCs w:val="0"/>
          <w:sz w:val="21"/>
          <w:szCs w:val="21"/>
        </w:rPr>
        <w:t>y se aprobó la propuesta de punto de acuerdo en lo general por mayoría, al computarse veintisiete votos a favor y ocho votos en contra. Enseguida, la presidencia lo sometió a discusión en lo particular, sin registro de participaciones, por lo que declaró tener por aprobados los puntos contenidos en el acuerdo. La presidencia instruyó remitir el acuerdo aprobado junto con sus consideraciones, al titular de la Secretaría de Salud Federal, para los efectos conducentes. - - - - - - -</w:t>
      </w:r>
      <w:r w:rsidRPr="000F4E35">
        <w:rPr>
          <w:rFonts w:ascii="Abadi" w:hAnsi="Abadi"/>
          <w:b w:val="0"/>
          <w:bCs w:val="0"/>
          <w:spacing w:val="-1"/>
          <w:sz w:val="21"/>
          <w:szCs w:val="21"/>
        </w:rPr>
        <w:t xml:space="preserve"> </w:t>
      </w:r>
      <w:r w:rsidRPr="000F4E35">
        <w:rPr>
          <w:rFonts w:ascii="Abadi" w:hAnsi="Abadi"/>
          <w:b w:val="0"/>
          <w:bCs w:val="0"/>
          <w:sz w:val="21"/>
          <w:szCs w:val="21"/>
        </w:rPr>
        <w:t>- - - - -</w:t>
      </w:r>
      <w:r w:rsidRPr="000F4E35">
        <w:rPr>
          <w:rFonts w:ascii="Abadi" w:hAnsi="Abadi"/>
          <w:b w:val="0"/>
          <w:bCs w:val="0"/>
          <w:spacing w:val="-1"/>
          <w:sz w:val="21"/>
          <w:szCs w:val="21"/>
        </w:rPr>
        <w:t xml:space="preserve"> </w:t>
      </w:r>
      <w:r w:rsidRPr="000F4E35">
        <w:rPr>
          <w:rFonts w:ascii="Abadi" w:hAnsi="Abadi"/>
          <w:b w:val="0"/>
          <w:bCs w:val="0"/>
          <w:sz w:val="21"/>
          <w:szCs w:val="21"/>
        </w:rPr>
        <w:t>- - - -</w:t>
      </w:r>
      <w:r w:rsidRPr="000F4E35">
        <w:rPr>
          <w:rFonts w:ascii="Abadi" w:hAnsi="Abadi"/>
          <w:b w:val="0"/>
          <w:bCs w:val="0"/>
          <w:spacing w:val="-1"/>
          <w:sz w:val="21"/>
          <w:szCs w:val="21"/>
        </w:rPr>
        <w:t xml:space="preserve"> </w:t>
      </w:r>
      <w:r w:rsidRPr="000F4E35">
        <w:rPr>
          <w:rFonts w:ascii="Abadi" w:hAnsi="Abadi"/>
          <w:b w:val="0"/>
          <w:bCs w:val="0"/>
          <w:sz w:val="21"/>
          <w:szCs w:val="21"/>
        </w:rPr>
        <w:t xml:space="preserve">- - - - - </w:t>
      </w:r>
    </w:p>
    <w:p w14:paraId="250078D1" w14:textId="5F16E1BC" w:rsidR="00DD2A66" w:rsidRPr="000F4E35" w:rsidRDefault="00DD2A66" w:rsidP="00DD2A66">
      <w:pPr>
        <w:pStyle w:val="Textoindependiente"/>
        <w:kinsoku w:val="0"/>
        <w:overflowPunct w:val="0"/>
        <w:ind w:right="114"/>
        <w:rPr>
          <w:rFonts w:ascii="Abadi" w:hAnsi="Abadi"/>
          <w:b w:val="0"/>
          <w:bCs w:val="0"/>
          <w:sz w:val="21"/>
          <w:szCs w:val="21"/>
        </w:rPr>
      </w:pPr>
      <w:r w:rsidRPr="000F4E35">
        <w:rPr>
          <w:rFonts w:ascii="Abadi" w:hAnsi="Abadi"/>
          <w:b w:val="0"/>
          <w:bCs w:val="0"/>
          <w:sz w:val="21"/>
          <w:szCs w:val="21"/>
        </w:rPr>
        <w:tab/>
        <w:t>La</w:t>
      </w:r>
      <w:r w:rsidRPr="000F4E35">
        <w:rPr>
          <w:rFonts w:ascii="Abadi" w:hAnsi="Abadi"/>
          <w:b w:val="0"/>
          <w:bCs w:val="0"/>
          <w:spacing w:val="40"/>
          <w:sz w:val="21"/>
          <w:szCs w:val="21"/>
        </w:rPr>
        <w:t xml:space="preserve"> </w:t>
      </w:r>
      <w:r w:rsidRPr="000F4E35">
        <w:rPr>
          <w:rFonts w:ascii="Abadi" w:hAnsi="Abadi"/>
          <w:b w:val="0"/>
          <w:bCs w:val="0"/>
          <w:sz w:val="21"/>
          <w:szCs w:val="21"/>
        </w:rPr>
        <w:t>diputada</w:t>
      </w:r>
      <w:r w:rsidRPr="000F4E35">
        <w:rPr>
          <w:rFonts w:ascii="Abadi" w:hAnsi="Abadi"/>
          <w:b w:val="0"/>
          <w:bCs w:val="0"/>
          <w:spacing w:val="40"/>
          <w:sz w:val="21"/>
          <w:szCs w:val="21"/>
        </w:rPr>
        <w:t xml:space="preserve"> </w:t>
      </w:r>
      <w:r w:rsidRPr="000F4E35">
        <w:rPr>
          <w:rFonts w:ascii="Abadi" w:hAnsi="Abadi"/>
          <w:b w:val="0"/>
          <w:bCs w:val="0"/>
          <w:sz w:val="21"/>
          <w:szCs w:val="21"/>
        </w:rPr>
        <w:t>Dessire</w:t>
      </w:r>
      <w:r w:rsidRPr="000F4E35">
        <w:rPr>
          <w:rFonts w:ascii="Abadi" w:hAnsi="Abadi"/>
          <w:b w:val="0"/>
          <w:bCs w:val="0"/>
          <w:spacing w:val="40"/>
          <w:sz w:val="21"/>
          <w:szCs w:val="21"/>
        </w:rPr>
        <w:t xml:space="preserve"> </w:t>
      </w:r>
      <w:r w:rsidRPr="000F4E35">
        <w:rPr>
          <w:rFonts w:ascii="Abadi" w:hAnsi="Abadi"/>
          <w:b w:val="0"/>
          <w:bCs w:val="0"/>
          <w:sz w:val="21"/>
          <w:szCs w:val="21"/>
        </w:rPr>
        <w:t>Ángel</w:t>
      </w:r>
      <w:r w:rsidRPr="000F4E35">
        <w:rPr>
          <w:rFonts w:ascii="Abadi" w:hAnsi="Abadi"/>
          <w:b w:val="0"/>
          <w:bCs w:val="0"/>
          <w:spacing w:val="40"/>
          <w:sz w:val="21"/>
          <w:szCs w:val="21"/>
        </w:rPr>
        <w:t xml:space="preserve"> </w:t>
      </w:r>
      <w:r w:rsidRPr="000F4E35">
        <w:rPr>
          <w:rFonts w:ascii="Abadi" w:hAnsi="Abadi"/>
          <w:b w:val="0"/>
          <w:bCs w:val="0"/>
          <w:sz w:val="21"/>
          <w:szCs w:val="21"/>
        </w:rPr>
        <w:t>Rocha</w:t>
      </w:r>
      <w:r w:rsidRPr="000F4E35">
        <w:rPr>
          <w:rFonts w:ascii="Abadi" w:hAnsi="Abadi"/>
          <w:b w:val="0"/>
          <w:bCs w:val="0"/>
          <w:spacing w:val="40"/>
          <w:sz w:val="21"/>
          <w:szCs w:val="21"/>
        </w:rPr>
        <w:t xml:space="preserve"> </w:t>
      </w:r>
      <w:r w:rsidRPr="000F4E35">
        <w:rPr>
          <w:rFonts w:ascii="Abadi" w:hAnsi="Abadi"/>
          <w:b w:val="0"/>
          <w:bCs w:val="0"/>
          <w:sz w:val="21"/>
          <w:szCs w:val="21"/>
        </w:rPr>
        <w:t>de</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39"/>
          <w:sz w:val="21"/>
          <w:szCs w:val="21"/>
        </w:rPr>
        <w:t xml:space="preserve"> </w:t>
      </w:r>
      <w:r w:rsidRPr="000F4E35">
        <w:rPr>
          <w:rFonts w:ascii="Abadi" w:hAnsi="Abadi"/>
          <w:b w:val="0"/>
          <w:bCs w:val="0"/>
          <w:sz w:val="21"/>
          <w:szCs w:val="21"/>
        </w:rPr>
        <w:t>Representación</w:t>
      </w:r>
      <w:r w:rsidRPr="000F4E35">
        <w:rPr>
          <w:rFonts w:ascii="Abadi" w:hAnsi="Abadi"/>
          <w:b w:val="0"/>
          <w:bCs w:val="0"/>
          <w:spacing w:val="40"/>
          <w:sz w:val="21"/>
          <w:szCs w:val="21"/>
        </w:rPr>
        <w:t xml:space="preserve"> </w:t>
      </w:r>
      <w:r w:rsidRPr="000F4E35">
        <w:rPr>
          <w:rFonts w:ascii="Abadi" w:hAnsi="Abadi"/>
          <w:b w:val="0"/>
          <w:bCs w:val="0"/>
          <w:sz w:val="21"/>
          <w:szCs w:val="21"/>
        </w:rPr>
        <w:t>Parlamentaria</w:t>
      </w:r>
      <w:r w:rsidRPr="000F4E35">
        <w:rPr>
          <w:rFonts w:ascii="Abadi" w:hAnsi="Abadi"/>
          <w:b w:val="0"/>
          <w:bCs w:val="0"/>
          <w:spacing w:val="39"/>
          <w:sz w:val="21"/>
          <w:szCs w:val="21"/>
        </w:rPr>
        <w:t xml:space="preserve"> </w:t>
      </w:r>
      <w:r w:rsidRPr="000F4E35">
        <w:rPr>
          <w:rFonts w:ascii="Abadi" w:hAnsi="Abadi"/>
          <w:b w:val="0"/>
          <w:bCs w:val="0"/>
          <w:sz w:val="21"/>
          <w:szCs w:val="21"/>
        </w:rPr>
        <w:t>del</w:t>
      </w:r>
      <w:r w:rsidRPr="000F4E35">
        <w:rPr>
          <w:rFonts w:ascii="Abadi" w:hAnsi="Abadi"/>
          <w:b w:val="0"/>
          <w:bCs w:val="0"/>
          <w:spacing w:val="40"/>
          <w:sz w:val="21"/>
          <w:szCs w:val="21"/>
        </w:rPr>
        <w:t xml:space="preserve"> </w:t>
      </w:r>
      <w:r w:rsidRPr="000F4E35">
        <w:rPr>
          <w:rFonts w:ascii="Abadi" w:hAnsi="Abadi"/>
          <w:b w:val="0"/>
          <w:bCs w:val="0"/>
          <w:sz w:val="21"/>
          <w:szCs w:val="21"/>
        </w:rPr>
        <w:t>Partido Movimiento Ciudadano, dio lectura a su propuesta de punto de acuerdo de obvia resolución a</w:t>
      </w:r>
      <w:r w:rsidRPr="000F4E35">
        <w:rPr>
          <w:rFonts w:ascii="Abadi" w:hAnsi="Abadi"/>
          <w:b w:val="0"/>
          <w:bCs w:val="0"/>
          <w:spacing w:val="22"/>
          <w:sz w:val="21"/>
          <w:szCs w:val="21"/>
        </w:rPr>
        <w:t xml:space="preserve"> </w:t>
      </w:r>
      <w:r w:rsidRPr="000F4E35">
        <w:rPr>
          <w:rFonts w:ascii="Abadi" w:hAnsi="Abadi"/>
          <w:b w:val="0"/>
          <w:bCs w:val="0"/>
          <w:sz w:val="21"/>
          <w:szCs w:val="21"/>
        </w:rPr>
        <w:t>efecto</w:t>
      </w:r>
      <w:r w:rsidRPr="000F4E35">
        <w:rPr>
          <w:rFonts w:ascii="Abadi" w:hAnsi="Abadi"/>
          <w:b w:val="0"/>
          <w:bCs w:val="0"/>
          <w:spacing w:val="22"/>
          <w:sz w:val="21"/>
          <w:szCs w:val="21"/>
        </w:rPr>
        <w:t xml:space="preserve"> </w:t>
      </w:r>
      <w:r w:rsidRPr="000F4E35">
        <w:rPr>
          <w:rFonts w:ascii="Abadi" w:hAnsi="Abadi"/>
          <w:b w:val="0"/>
          <w:bCs w:val="0"/>
          <w:sz w:val="21"/>
          <w:szCs w:val="21"/>
        </w:rPr>
        <w:t>de</w:t>
      </w:r>
      <w:r w:rsidRPr="000F4E35">
        <w:rPr>
          <w:rFonts w:ascii="Abadi" w:hAnsi="Abadi"/>
          <w:b w:val="0"/>
          <w:bCs w:val="0"/>
          <w:spacing w:val="22"/>
          <w:sz w:val="21"/>
          <w:szCs w:val="21"/>
        </w:rPr>
        <w:t xml:space="preserve"> </w:t>
      </w:r>
      <w:r w:rsidRPr="000F4E35">
        <w:rPr>
          <w:rFonts w:ascii="Abadi" w:hAnsi="Abadi"/>
          <w:b w:val="0"/>
          <w:bCs w:val="0"/>
          <w:sz w:val="21"/>
          <w:szCs w:val="21"/>
        </w:rPr>
        <w:t>exhortar</w:t>
      </w:r>
      <w:r w:rsidRPr="000F4E35">
        <w:rPr>
          <w:rFonts w:ascii="Abadi" w:hAnsi="Abadi"/>
          <w:b w:val="0"/>
          <w:bCs w:val="0"/>
          <w:spacing w:val="23"/>
          <w:sz w:val="21"/>
          <w:szCs w:val="21"/>
        </w:rPr>
        <w:t xml:space="preserve"> </w:t>
      </w:r>
      <w:r w:rsidRPr="000F4E35">
        <w:rPr>
          <w:rFonts w:ascii="Abadi" w:hAnsi="Abadi"/>
          <w:b w:val="0"/>
          <w:bCs w:val="0"/>
          <w:sz w:val="21"/>
          <w:szCs w:val="21"/>
        </w:rPr>
        <w:t>al</w:t>
      </w:r>
      <w:r w:rsidRPr="000F4E35">
        <w:rPr>
          <w:rFonts w:ascii="Abadi" w:hAnsi="Abadi"/>
          <w:b w:val="0"/>
          <w:bCs w:val="0"/>
          <w:spacing w:val="23"/>
          <w:sz w:val="21"/>
          <w:szCs w:val="21"/>
        </w:rPr>
        <w:t xml:space="preserve"> </w:t>
      </w:r>
      <w:r w:rsidRPr="000F4E35">
        <w:rPr>
          <w:rFonts w:ascii="Abadi" w:hAnsi="Abadi"/>
          <w:b w:val="0"/>
          <w:bCs w:val="0"/>
          <w:sz w:val="21"/>
          <w:szCs w:val="21"/>
        </w:rPr>
        <w:t>titular</w:t>
      </w:r>
      <w:r w:rsidRPr="000F4E35">
        <w:rPr>
          <w:rFonts w:ascii="Abadi" w:hAnsi="Abadi"/>
          <w:b w:val="0"/>
          <w:bCs w:val="0"/>
          <w:spacing w:val="23"/>
          <w:sz w:val="21"/>
          <w:szCs w:val="21"/>
        </w:rPr>
        <w:t xml:space="preserve"> </w:t>
      </w:r>
      <w:r w:rsidRPr="000F4E35">
        <w:rPr>
          <w:rFonts w:ascii="Abadi" w:hAnsi="Abadi"/>
          <w:b w:val="0"/>
          <w:bCs w:val="0"/>
          <w:sz w:val="21"/>
          <w:szCs w:val="21"/>
        </w:rPr>
        <w:t>del</w:t>
      </w:r>
      <w:r w:rsidRPr="000F4E35">
        <w:rPr>
          <w:rFonts w:ascii="Abadi" w:hAnsi="Abadi"/>
          <w:b w:val="0"/>
          <w:bCs w:val="0"/>
          <w:spacing w:val="23"/>
          <w:sz w:val="21"/>
          <w:szCs w:val="21"/>
        </w:rPr>
        <w:t xml:space="preserve"> </w:t>
      </w:r>
      <w:r w:rsidRPr="000F4E35">
        <w:rPr>
          <w:rFonts w:ascii="Abadi" w:hAnsi="Abadi"/>
          <w:b w:val="0"/>
          <w:bCs w:val="0"/>
          <w:sz w:val="21"/>
          <w:szCs w:val="21"/>
        </w:rPr>
        <w:t>Poder</w:t>
      </w:r>
      <w:r w:rsidRPr="000F4E35">
        <w:rPr>
          <w:rFonts w:ascii="Abadi" w:hAnsi="Abadi"/>
          <w:b w:val="0"/>
          <w:bCs w:val="0"/>
          <w:spacing w:val="23"/>
          <w:sz w:val="21"/>
          <w:szCs w:val="21"/>
        </w:rPr>
        <w:t xml:space="preserve"> </w:t>
      </w:r>
      <w:r w:rsidRPr="000F4E35">
        <w:rPr>
          <w:rFonts w:ascii="Abadi" w:hAnsi="Abadi"/>
          <w:b w:val="0"/>
          <w:bCs w:val="0"/>
          <w:sz w:val="21"/>
          <w:szCs w:val="21"/>
        </w:rPr>
        <w:t>Ejecutivo</w:t>
      </w:r>
      <w:r w:rsidRPr="000F4E35">
        <w:rPr>
          <w:rFonts w:ascii="Abadi" w:hAnsi="Abadi"/>
          <w:b w:val="0"/>
          <w:bCs w:val="0"/>
          <w:spacing w:val="22"/>
          <w:sz w:val="21"/>
          <w:szCs w:val="21"/>
        </w:rPr>
        <w:t xml:space="preserve"> </w:t>
      </w:r>
      <w:r w:rsidRPr="000F4E35">
        <w:rPr>
          <w:rFonts w:ascii="Abadi" w:hAnsi="Abadi"/>
          <w:b w:val="0"/>
          <w:bCs w:val="0"/>
          <w:sz w:val="21"/>
          <w:szCs w:val="21"/>
        </w:rPr>
        <w:t>a</w:t>
      </w:r>
      <w:r w:rsidRPr="000F4E35">
        <w:rPr>
          <w:rFonts w:ascii="Abadi" w:hAnsi="Abadi"/>
          <w:b w:val="0"/>
          <w:bCs w:val="0"/>
          <w:spacing w:val="22"/>
          <w:sz w:val="21"/>
          <w:szCs w:val="21"/>
        </w:rPr>
        <w:t xml:space="preserve"> </w:t>
      </w:r>
      <w:r w:rsidRPr="000F4E35">
        <w:rPr>
          <w:rFonts w:ascii="Abadi" w:hAnsi="Abadi"/>
          <w:b w:val="0"/>
          <w:bCs w:val="0"/>
          <w:sz w:val="21"/>
          <w:szCs w:val="21"/>
        </w:rPr>
        <w:t>través</w:t>
      </w:r>
      <w:r w:rsidRPr="000F4E35">
        <w:rPr>
          <w:rFonts w:ascii="Abadi" w:hAnsi="Abadi"/>
          <w:b w:val="0"/>
          <w:bCs w:val="0"/>
          <w:spacing w:val="26"/>
          <w:sz w:val="21"/>
          <w:szCs w:val="21"/>
        </w:rPr>
        <w:t xml:space="preserve"> </w:t>
      </w:r>
      <w:r w:rsidRPr="000F4E35">
        <w:rPr>
          <w:rFonts w:ascii="Abadi" w:hAnsi="Abadi"/>
          <w:b w:val="0"/>
          <w:bCs w:val="0"/>
          <w:sz w:val="21"/>
          <w:szCs w:val="21"/>
        </w:rPr>
        <w:t>de</w:t>
      </w:r>
      <w:r w:rsidRPr="000F4E35">
        <w:rPr>
          <w:rFonts w:ascii="Abadi" w:hAnsi="Abadi"/>
          <w:b w:val="0"/>
          <w:bCs w:val="0"/>
          <w:spacing w:val="22"/>
          <w:sz w:val="21"/>
          <w:szCs w:val="21"/>
        </w:rPr>
        <w:t xml:space="preserve"> </w:t>
      </w:r>
      <w:r w:rsidRPr="000F4E35">
        <w:rPr>
          <w:rFonts w:ascii="Abadi" w:hAnsi="Abadi"/>
          <w:b w:val="0"/>
          <w:bCs w:val="0"/>
          <w:sz w:val="21"/>
          <w:szCs w:val="21"/>
        </w:rPr>
        <w:t>la</w:t>
      </w:r>
      <w:r w:rsidRPr="000F4E35">
        <w:rPr>
          <w:rFonts w:ascii="Abadi" w:hAnsi="Abadi"/>
          <w:b w:val="0"/>
          <w:bCs w:val="0"/>
          <w:spacing w:val="21"/>
          <w:sz w:val="21"/>
          <w:szCs w:val="21"/>
        </w:rPr>
        <w:t xml:space="preserve"> </w:t>
      </w:r>
      <w:r w:rsidRPr="000F4E35">
        <w:rPr>
          <w:rFonts w:ascii="Abadi" w:hAnsi="Abadi"/>
          <w:b w:val="0"/>
          <w:bCs w:val="0"/>
          <w:sz w:val="21"/>
          <w:szCs w:val="21"/>
        </w:rPr>
        <w:t>Secretaría</w:t>
      </w:r>
      <w:r w:rsidRPr="000F4E35">
        <w:rPr>
          <w:rFonts w:ascii="Abadi" w:hAnsi="Abadi"/>
          <w:b w:val="0"/>
          <w:bCs w:val="0"/>
          <w:spacing w:val="22"/>
          <w:sz w:val="21"/>
          <w:szCs w:val="21"/>
        </w:rPr>
        <w:t xml:space="preserve"> </w:t>
      </w:r>
      <w:r w:rsidRPr="000F4E35">
        <w:rPr>
          <w:rFonts w:ascii="Abadi" w:hAnsi="Abadi"/>
          <w:b w:val="0"/>
          <w:bCs w:val="0"/>
          <w:sz w:val="21"/>
          <w:szCs w:val="21"/>
        </w:rPr>
        <w:t>de</w:t>
      </w:r>
      <w:r w:rsidRPr="000F4E35">
        <w:rPr>
          <w:rFonts w:ascii="Abadi" w:hAnsi="Abadi"/>
          <w:b w:val="0"/>
          <w:bCs w:val="0"/>
          <w:spacing w:val="21"/>
          <w:sz w:val="21"/>
          <w:szCs w:val="21"/>
        </w:rPr>
        <w:t xml:space="preserve"> </w:t>
      </w:r>
      <w:r w:rsidRPr="000F4E35">
        <w:rPr>
          <w:rFonts w:ascii="Abadi" w:hAnsi="Abadi"/>
          <w:b w:val="0"/>
          <w:bCs w:val="0"/>
          <w:sz w:val="21"/>
          <w:szCs w:val="21"/>
        </w:rPr>
        <w:t>Desarrollo Económico Sustentable para que lleve a cabo un análisis detallado del impacto económico de</w:t>
      </w:r>
      <w:r w:rsidRPr="000F4E35">
        <w:rPr>
          <w:rFonts w:ascii="Abadi" w:hAnsi="Abadi"/>
          <w:b w:val="0"/>
          <w:bCs w:val="0"/>
          <w:spacing w:val="-1"/>
          <w:sz w:val="21"/>
          <w:szCs w:val="21"/>
        </w:rPr>
        <w:t xml:space="preserve"> </w:t>
      </w:r>
      <w:r w:rsidRPr="000F4E35">
        <w:rPr>
          <w:rFonts w:ascii="Abadi" w:hAnsi="Abadi"/>
          <w:b w:val="0"/>
          <w:bCs w:val="0"/>
          <w:sz w:val="21"/>
          <w:szCs w:val="21"/>
        </w:rPr>
        <w:t>la</w:t>
      </w:r>
      <w:r w:rsidRPr="000F4E35">
        <w:rPr>
          <w:rFonts w:ascii="Abadi" w:hAnsi="Abadi"/>
          <w:b w:val="0"/>
          <w:bCs w:val="0"/>
          <w:spacing w:val="-1"/>
          <w:sz w:val="21"/>
          <w:szCs w:val="21"/>
        </w:rPr>
        <w:t xml:space="preserve"> </w:t>
      </w:r>
      <w:r w:rsidRPr="000F4E35">
        <w:rPr>
          <w:rFonts w:ascii="Abadi" w:hAnsi="Abadi"/>
          <w:b w:val="0"/>
          <w:bCs w:val="0"/>
          <w:sz w:val="21"/>
          <w:szCs w:val="21"/>
        </w:rPr>
        <w:t>escasez de chips</w:t>
      </w:r>
      <w:r w:rsidRPr="000F4E35">
        <w:rPr>
          <w:rFonts w:ascii="Abadi" w:hAnsi="Abadi"/>
          <w:b w:val="0"/>
          <w:bCs w:val="0"/>
          <w:spacing w:val="-1"/>
          <w:sz w:val="21"/>
          <w:szCs w:val="21"/>
        </w:rPr>
        <w:t xml:space="preserve"> </w:t>
      </w:r>
      <w:r w:rsidRPr="000F4E35">
        <w:rPr>
          <w:rFonts w:ascii="Abadi" w:hAnsi="Abadi"/>
          <w:b w:val="0"/>
          <w:bCs w:val="0"/>
          <w:sz w:val="21"/>
          <w:szCs w:val="21"/>
        </w:rPr>
        <w:t>en la</w:t>
      </w:r>
      <w:r w:rsidRPr="000F4E35">
        <w:rPr>
          <w:rFonts w:ascii="Abadi" w:hAnsi="Abadi"/>
          <w:b w:val="0"/>
          <w:bCs w:val="0"/>
          <w:spacing w:val="-1"/>
          <w:sz w:val="21"/>
          <w:szCs w:val="21"/>
        </w:rPr>
        <w:t xml:space="preserve"> </w:t>
      </w:r>
      <w:r w:rsidRPr="000F4E35">
        <w:rPr>
          <w:rFonts w:ascii="Abadi" w:hAnsi="Abadi"/>
          <w:b w:val="0"/>
          <w:bCs w:val="0"/>
          <w:sz w:val="21"/>
          <w:szCs w:val="21"/>
        </w:rPr>
        <w:t>industria</w:t>
      </w:r>
      <w:r w:rsidRPr="000F4E35">
        <w:rPr>
          <w:rFonts w:ascii="Abadi" w:hAnsi="Abadi"/>
          <w:b w:val="0"/>
          <w:bCs w:val="0"/>
          <w:spacing w:val="-1"/>
          <w:sz w:val="21"/>
          <w:szCs w:val="21"/>
        </w:rPr>
        <w:t xml:space="preserve"> </w:t>
      </w:r>
      <w:r w:rsidRPr="000F4E35">
        <w:rPr>
          <w:rFonts w:ascii="Abadi" w:hAnsi="Abadi"/>
          <w:b w:val="0"/>
          <w:bCs w:val="0"/>
          <w:sz w:val="21"/>
          <w:szCs w:val="21"/>
        </w:rPr>
        <w:t>automotriz en Guanajuato y las propuestas de</w:t>
      </w:r>
      <w:r w:rsidRPr="000F4E35">
        <w:rPr>
          <w:rFonts w:ascii="Abadi" w:hAnsi="Abadi"/>
          <w:b w:val="0"/>
          <w:bCs w:val="0"/>
          <w:spacing w:val="-1"/>
          <w:sz w:val="21"/>
          <w:szCs w:val="21"/>
        </w:rPr>
        <w:t xml:space="preserve"> </w:t>
      </w:r>
      <w:r w:rsidRPr="000F4E35">
        <w:rPr>
          <w:rFonts w:ascii="Abadi" w:hAnsi="Abadi"/>
          <w:b w:val="0"/>
          <w:bCs w:val="0"/>
          <w:sz w:val="21"/>
          <w:szCs w:val="21"/>
        </w:rPr>
        <w:t>política pública</w:t>
      </w:r>
      <w:r w:rsidRPr="000F4E35">
        <w:rPr>
          <w:rFonts w:ascii="Abadi" w:hAnsi="Abadi"/>
          <w:b w:val="0"/>
          <w:bCs w:val="0"/>
          <w:spacing w:val="40"/>
          <w:sz w:val="21"/>
          <w:szCs w:val="21"/>
        </w:rPr>
        <w:t xml:space="preserve"> </w:t>
      </w:r>
      <w:r w:rsidRPr="000F4E35">
        <w:rPr>
          <w:rFonts w:ascii="Abadi" w:hAnsi="Abadi"/>
          <w:b w:val="0"/>
          <w:bCs w:val="0"/>
          <w:sz w:val="21"/>
          <w:szCs w:val="21"/>
        </w:rPr>
        <w:t>para</w:t>
      </w:r>
      <w:r w:rsidRPr="000F4E35">
        <w:rPr>
          <w:rFonts w:ascii="Abadi" w:hAnsi="Abadi"/>
          <w:b w:val="0"/>
          <w:bCs w:val="0"/>
          <w:spacing w:val="40"/>
          <w:sz w:val="21"/>
          <w:szCs w:val="21"/>
        </w:rPr>
        <w:t xml:space="preserve"> </w:t>
      </w:r>
      <w:r w:rsidRPr="000F4E35">
        <w:rPr>
          <w:rFonts w:ascii="Abadi" w:hAnsi="Abadi"/>
          <w:b w:val="0"/>
          <w:bCs w:val="0"/>
          <w:sz w:val="21"/>
          <w:szCs w:val="21"/>
        </w:rPr>
        <w:t>aminorar</w:t>
      </w:r>
      <w:r w:rsidRPr="000F4E35">
        <w:rPr>
          <w:rFonts w:ascii="Abadi" w:hAnsi="Abadi"/>
          <w:b w:val="0"/>
          <w:bCs w:val="0"/>
          <w:spacing w:val="40"/>
          <w:sz w:val="21"/>
          <w:szCs w:val="21"/>
        </w:rPr>
        <w:t xml:space="preserve"> </w:t>
      </w:r>
      <w:r w:rsidRPr="000F4E35">
        <w:rPr>
          <w:rFonts w:ascii="Abadi" w:hAnsi="Abadi"/>
          <w:b w:val="0"/>
          <w:bCs w:val="0"/>
          <w:sz w:val="21"/>
          <w:szCs w:val="21"/>
        </w:rPr>
        <w:t>sus</w:t>
      </w:r>
      <w:r w:rsidRPr="000F4E35">
        <w:rPr>
          <w:rFonts w:ascii="Abadi" w:hAnsi="Abadi"/>
          <w:b w:val="0"/>
          <w:bCs w:val="0"/>
          <w:spacing w:val="40"/>
          <w:sz w:val="21"/>
          <w:szCs w:val="21"/>
        </w:rPr>
        <w:t xml:space="preserve"> </w:t>
      </w:r>
      <w:r w:rsidRPr="000F4E35">
        <w:rPr>
          <w:rFonts w:ascii="Abadi" w:hAnsi="Abadi"/>
          <w:b w:val="0"/>
          <w:bCs w:val="0"/>
          <w:sz w:val="21"/>
          <w:szCs w:val="21"/>
        </w:rPr>
        <w:t>efectos;</w:t>
      </w:r>
      <w:r w:rsidRPr="000F4E35">
        <w:rPr>
          <w:rFonts w:ascii="Abadi" w:hAnsi="Abadi"/>
          <w:b w:val="0"/>
          <w:bCs w:val="0"/>
          <w:spacing w:val="40"/>
          <w:sz w:val="21"/>
          <w:szCs w:val="21"/>
        </w:rPr>
        <w:t xml:space="preserve"> </w:t>
      </w:r>
      <w:r w:rsidRPr="000F4E35">
        <w:rPr>
          <w:rFonts w:ascii="Abadi" w:hAnsi="Abadi"/>
          <w:b w:val="0"/>
          <w:bCs w:val="0"/>
          <w:sz w:val="21"/>
          <w:szCs w:val="21"/>
        </w:rPr>
        <w:t>así</w:t>
      </w:r>
      <w:r w:rsidRPr="000F4E35">
        <w:rPr>
          <w:rFonts w:ascii="Abadi" w:hAnsi="Abadi"/>
          <w:b w:val="0"/>
          <w:bCs w:val="0"/>
          <w:spacing w:val="40"/>
          <w:sz w:val="21"/>
          <w:szCs w:val="21"/>
        </w:rPr>
        <w:t xml:space="preserve"> </w:t>
      </w:r>
      <w:r w:rsidRPr="000F4E35">
        <w:rPr>
          <w:rFonts w:ascii="Abadi" w:hAnsi="Abadi"/>
          <w:b w:val="0"/>
          <w:bCs w:val="0"/>
          <w:sz w:val="21"/>
          <w:szCs w:val="21"/>
        </w:rPr>
        <w:t>como</w:t>
      </w:r>
      <w:r w:rsidRPr="000F4E35">
        <w:rPr>
          <w:rFonts w:ascii="Abadi" w:hAnsi="Abadi"/>
          <w:b w:val="0"/>
          <w:bCs w:val="0"/>
          <w:spacing w:val="40"/>
          <w:sz w:val="21"/>
          <w:szCs w:val="21"/>
        </w:rPr>
        <w:t xml:space="preserve"> </w:t>
      </w:r>
      <w:r w:rsidRPr="000F4E35">
        <w:rPr>
          <w:rFonts w:ascii="Abadi" w:hAnsi="Abadi"/>
          <w:b w:val="0"/>
          <w:bCs w:val="0"/>
          <w:sz w:val="21"/>
          <w:szCs w:val="21"/>
        </w:rPr>
        <w:t>a</w:t>
      </w:r>
      <w:r w:rsidRPr="000F4E35">
        <w:rPr>
          <w:rFonts w:ascii="Abadi" w:hAnsi="Abadi"/>
          <w:b w:val="0"/>
          <w:bCs w:val="0"/>
          <w:spacing w:val="40"/>
          <w:sz w:val="21"/>
          <w:szCs w:val="21"/>
        </w:rPr>
        <w:t xml:space="preserve"> </w:t>
      </w:r>
      <w:r w:rsidRPr="000F4E35">
        <w:rPr>
          <w:rFonts w:ascii="Abadi" w:hAnsi="Abadi"/>
          <w:b w:val="0"/>
          <w:bCs w:val="0"/>
          <w:sz w:val="21"/>
          <w:szCs w:val="21"/>
        </w:rPr>
        <w:t>presentar</w:t>
      </w:r>
      <w:r w:rsidRPr="000F4E35">
        <w:rPr>
          <w:rFonts w:ascii="Abadi" w:hAnsi="Abadi"/>
          <w:b w:val="0"/>
          <w:bCs w:val="0"/>
          <w:spacing w:val="40"/>
          <w:sz w:val="21"/>
          <w:szCs w:val="21"/>
        </w:rPr>
        <w:t xml:space="preserve"> </w:t>
      </w:r>
      <w:r w:rsidRPr="000F4E35">
        <w:rPr>
          <w:rFonts w:ascii="Abadi" w:hAnsi="Abadi"/>
          <w:b w:val="0"/>
          <w:bCs w:val="0"/>
          <w:sz w:val="21"/>
          <w:szCs w:val="21"/>
        </w:rPr>
        <w:t>a</w:t>
      </w:r>
      <w:r w:rsidRPr="000F4E35">
        <w:rPr>
          <w:rFonts w:ascii="Abadi" w:hAnsi="Abadi"/>
          <w:b w:val="0"/>
          <w:bCs w:val="0"/>
          <w:spacing w:val="40"/>
          <w:sz w:val="21"/>
          <w:szCs w:val="21"/>
        </w:rPr>
        <w:t xml:space="preserve"> </w:t>
      </w:r>
      <w:r w:rsidRPr="000F4E35">
        <w:rPr>
          <w:rFonts w:ascii="Abadi" w:hAnsi="Abadi"/>
          <w:b w:val="0"/>
          <w:bCs w:val="0"/>
          <w:sz w:val="21"/>
          <w:szCs w:val="21"/>
        </w:rPr>
        <w:t>esta</w:t>
      </w:r>
      <w:r w:rsidRPr="000F4E35">
        <w:rPr>
          <w:rFonts w:ascii="Abadi" w:hAnsi="Abadi"/>
          <w:b w:val="0"/>
          <w:bCs w:val="0"/>
          <w:spacing w:val="40"/>
          <w:sz w:val="21"/>
          <w:szCs w:val="21"/>
        </w:rPr>
        <w:t xml:space="preserve"> </w:t>
      </w:r>
      <w:r w:rsidRPr="000F4E35">
        <w:rPr>
          <w:rFonts w:ascii="Abadi" w:hAnsi="Abadi"/>
          <w:b w:val="0"/>
          <w:bCs w:val="0"/>
          <w:sz w:val="21"/>
          <w:szCs w:val="21"/>
        </w:rPr>
        <w:t>Soberanía</w:t>
      </w:r>
      <w:r w:rsidRPr="000F4E35">
        <w:rPr>
          <w:rFonts w:ascii="Abadi" w:hAnsi="Abadi"/>
          <w:b w:val="0"/>
          <w:bCs w:val="0"/>
          <w:spacing w:val="40"/>
          <w:sz w:val="21"/>
          <w:szCs w:val="21"/>
        </w:rPr>
        <w:t xml:space="preserve"> </w:t>
      </w:r>
      <w:r w:rsidRPr="000F4E35">
        <w:rPr>
          <w:rFonts w:ascii="Abadi" w:hAnsi="Abadi"/>
          <w:b w:val="0"/>
          <w:bCs w:val="0"/>
          <w:sz w:val="21"/>
          <w:szCs w:val="21"/>
        </w:rPr>
        <w:t>un</w:t>
      </w:r>
      <w:r w:rsidRPr="000F4E35">
        <w:rPr>
          <w:rFonts w:ascii="Abadi" w:hAnsi="Abadi"/>
          <w:b w:val="0"/>
          <w:bCs w:val="0"/>
          <w:spacing w:val="40"/>
          <w:sz w:val="21"/>
          <w:szCs w:val="21"/>
        </w:rPr>
        <w:t xml:space="preserve"> </w:t>
      </w:r>
      <w:r w:rsidRPr="000F4E35">
        <w:rPr>
          <w:rFonts w:ascii="Abadi" w:hAnsi="Abadi"/>
          <w:b w:val="0"/>
          <w:bCs w:val="0"/>
          <w:sz w:val="21"/>
          <w:szCs w:val="21"/>
        </w:rPr>
        <w:t>informe detallado</w:t>
      </w:r>
      <w:r w:rsidRPr="000F4E35">
        <w:rPr>
          <w:rFonts w:ascii="Abadi" w:hAnsi="Abadi"/>
          <w:b w:val="0"/>
          <w:bCs w:val="0"/>
          <w:spacing w:val="40"/>
          <w:sz w:val="21"/>
          <w:szCs w:val="21"/>
        </w:rPr>
        <w:t xml:space="preserve"> </w:t>
      </w:r>
      <w:r w:rsidRPr="000F4E35">
        <w:rPr>
          <w:rFonts w:ascii="Abadi" w:hAnsi="Abadi"/>
          <w:b w:val="0"/>
          <w:bCs w:val="0"/>
          <w:sz w:val="21"/>
          <w:szCs w:val="21"/>
        </w:rPr>
        <w:t>sobre</w:t>
      </w:r>
      <w:r w:rsidRPr="000F4E35">
        <w:rPr>
          <w:rFonts w:ascii="Abadi" w:hAnsi="Abadi"/>
          <w:b w:val="0"/>
          <w:bCs w:val="0"/>
          <w:spacing w:val="40"/>
          <w:sz w:val="21"/>
          <w:szCs w:val="21"/>
        </w:rPr>
        <w:t xml:space="preserve"> </w:t>
      </w:r>
      <w:r w:rsidRPr="000F4E35">
        <w:rPr>
          <w:rFonts w:ascii="Abadi" w:hAnsi="Abadi"/>
          <w:b w:val="0"/>
          <w:bCs w:val="0"/>
          <w:sz w:val="21"/>
          <w:szCs w:val="21"/>
        </w:rPr>
        <w:t>las</w:t>
      </w:r>
      <w:r w:rsidRPr="000F4E35">
        <w:rPr>
          <w:rFonts w:ascii="Abadi" w:hAnsi="Abadi"/>
          <w:b w:val="0"/>
          <w:bCs w:val="0"/>
          <w:spacing w:val="40"/>
          <w:sz w:val="21"/>
          <w:szCs w:val="21"/>
        </w:rPr>
        <w:t xml:space="preserve"> </w:t>
      </w:r>
      <w:r w:rsidRPr="000F4E35">
        <w:rPr>
          <w:rFonts w:ascii="Abadi" w:hAnsi="Abadi"/>
          <w:b w:val="0"/>
          <w:bCs w:val="0"/>
          <w:sz w:val="21"/>
          <w:szCs w:val="21"/>
        </w:rPr>
        <w:t>acciones</w:t>
      </w:r>
      <w:r w:rsidRPr="000F4E35">
        <w:rPr>
          <w:rFonts w:ascii="Abadi" w:hAnsi="Abadi"/>
          <w:b w:val="0"/>
          <w:bCs w:val="0"/>
          <w:spacing w:val="40"/>
          <w:sz w:val="21"/>
          <w:szCs w:val="21"/>
        </w:rPr>
        <w:t xml:space="preserve"> </w:t>
      </w:r>
      <w:r w:rsidRPr="000F4E35">
        <w:rPr>
          <w:rFonts w:ascii="Abadi" w:hAnsi="Abadi"/>
          <w:b w:val="0"/>
          <w:bCs w:val="0"/>
          <w:sz w:val="21"/>
          <w:szCs w:val="21"/>
        </w:rPr>
        <w:t>para</w:t>
      </w:r>
      <w:r w:rsidRPr="000F4E35">
        <w:rPr>
          <w:rFonts w:ascii="Abadi" w:hAnsi="Abadi"/>
          <w:b w:val="0"/>
          <w:bCs w:val="0"/>
          <w:spacing w:val="40"/>
          <w:sz w:val="21"/>
          <w:szCs w:val="21"/>
        </w:rPr>
        <w:t xml:space="preserve"> </w:t>
      </w:r>
      <w:r w:rsidRPr="000F4E35">
        <w:rPr>
          <w:rFonts w:ascii="Abadi" w:hAnsi="Abadi"/>
          <w:b w:val="0"/>
          <w:bCs w:val="0"/>
          <w:sz w:val="21"/>
          <w:szCs w:val="21"/>
        </w:rPr>
        <w:t>promover</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40"/>
          <w:sz w:val="21"/>
          <w:szCs w:val="21"/>
        </w:rPr>
        <w:t xml:space="preserve"> </w:t>
      </w:r>
      <w:r w:rsidRPr="000F4E35">
        <w:rPr>
          <w:rFonts w:ascii="Abadi" w:hAnsi="Abadi"/>
          <w:b w:val="0"/>
          <w:bCs w:val="0"/>
          <w:sz w:val="21"/>
          <w:szCs w:val="21"/>
        </w:rPr>
        <w:t>diversificación</w:t>
      </w:r>
      <w:r w:rsidRPr="000F4E35">
        <w:rPr>
          <w:rFonts w:ascii="Abadi" w:hAnsi="Abadi"/>
          <w:b w:val="0"/>
          <w:bCs w:val="0"/>
          <w:spacing w:val="40"/>
          <w:sz w:val="21"/>
          <w:szCs w:val="21"/>
        </w:rPr>
        <w:t xml:space="preserve"> </w:t>
      </w:r>
      <w:r w:rsidRPr="000F4E35">
        <w:rPr>
          <w:rFonts w:ascii="Abadi" w:hAnsi="Abadi"/>
          <w:b w:val="0"/>
          <w:bCs w:val="0"/>
          <w:sz w:val="21"/>
          <w:szCs w:val="21"/>
        </w:rPr>
        <w:t>económica</w:t>
      </w:r>
      <w:r w:rsidRPr="000F4E35">
        <w:rPr>
          <w:rFonts w:ascii="Abadi" w:hAnsi="Abadi"/>
          <w:b w:val="0"/>
          <w:bCs w:val="0"/>
          <w:spacing w:val="40"/>
          <w:sz w:val="21"/>
          <w:szCs w:val="21"/>
        </w:rPr>
        <w:t xml:space="preserve"> </w:t>
      </w:r>
      <w:r w:rsidRPr="000F4E35">
        <w:rPr>
          <w:rFonts w:ascii="Abadi" w:hAnsi="Abadi"/>
          <w:b w:val="0"/>
          <w:bCs w:val="0"/>
          <w:sz w:val="21"/>
          <w:szCs w:val="21"/>
        </w:rPr>
        <w:t>en</w:t>
      </w:r>
      <w:r w:rsidRPr="000F4E35">
        <w:rPr>
          <w:rFonts w:ascii="Abadi" w:hAnsi="Abadi"/>
          <w:b w:val="0"/>
          <w:bCs w:val="0"/>
          <w:spacing w:val="40"/>
          <w:sz w:val="21"/>
          <w:szCs w:val="21"/>
        </w:rPr>
        <w:t xml:space="preserve"> </w:t>
      </w:r>
      <w:r w:rsidRPr="000F4E35">
        <w:rPr>
          <w:rFonts w:ascii="Abadi" w:hAnsi="Abadi"/>
          <w:b w:val="0"/>
          <w:bCs w:val="0"/>
          <w:sz w:val="21"/>
          <w:szCs w:val="21"/>
        </w:rPr>
        <w:t>materia</w:t>
      </w:r>
      <w:r w:rsidRPr="000F4E35">
        <w:rPr>
          <w:rFonts w:ascii="Abadi" w:hAnsi="Abadi"/>
          <w:b w:val="0"/>
          <w:bCs w:val="0"/>
          <w:spacing w:val="40"/>
          <w:sz w:val="21"/>
          <w:szCs w:val="21"/>
        </w:rPr>
        <w:t xml:space="preserve"> </w:t>
      </w:r>
      <w:r w:rsidRPr="000F4E35">
        <w:rPr>
          <w:rFonts w:ascii="Abadi" w:hAnsi="Abadi"/>
          <w:b w:val="0"/>
          <w:bCs w:val="0"/>
          <w:sz w:val="21"/>
          <w:szCs w:val="21"/>
        </w:rPr>
        <w:t>de atracción</w:t>
      </w:r>
      <w:r w:rsidRPr="000F4E35">
        <w:rPr>
          <w:rFonts w:ascii="Abadi" w:hAnsi="Abadi"/>
          <w:b w:val="0"/>
          <w:bCs w:val="0"/>
          <w:spacing w:val="80"/>
          <w:w w:val="150"/>
          <w:sz w:val="21"/>
          <w:szCs w:val="21"/>
        </w:rPr>
        <w:t xml:space="preserve"> </w:t>
      </w:r>
      <w:r w:rsidRPr="000F4E35">
        <w:rPr>
          <w:rFonts w:ascii="Abadi" w:hAnsi="Abadi"/>
          <w:b w:val="0"/>
          <w:bCs w:val="0"/>
          <w:sz w:val="21"/>
          <w:szCs w:val="21"/>
        </w:rPr>
        <w:t>de</w:t>
      </w:r>
      <w:r w:rsidRPr="000F4E35">
        <w:rPr>
          <w:rFonts w:ascii="Abadi" w:hAnsi="Abadi"/>
          <w:b w:val="0"/>
          <w:bCs w:val="0"/>
          <w:spacing w:val="80"/>
          <w:w w:val="150"/>
          <w:sz w:val="21"/>
          <w:szCs w:val="21"/>
        </w:rPr>
        <w:t xml:space="preserve"> </w:t>
      </w:r>
      <w:r w:rsidRPr="000F4E35">
        <w:rPr>
          <w:rFonts w:ascii="Abadi" w:hAnsi="Abadi"/>
          <w:b w:val="0"/>
          <w:bCs w:val="0"/>
          <w:sz w:val="21"/>
          <w:szCs w:val="21"/>
        </w:rPr>
        <w:t>inversiones</w:t>
      </w:r>
      <w:r w:rsidRPr="000F4E35">
        <w:rPr>
          <w:rFonts w:ascii="Abadi" w:hAnsi="Abadi"/>
          <w:b w:val="0"/>
          <w:bCs w:val="0"/>
          <w:spacing w:val="80"/>
          <w:w w:val="150"/>
          <w:sz w:val="21"/>
          <w:szCs w:val="21"/>
        </w:rPr>
        <w:t xml:space="preserve"> </w:t>
      </w:r>
      <w:r w:rsidRPr="000F4E35">
        <w:rPr>
          <w:rFonts w:ascii="Abadi" w:hAnsi="Abadi"/>
          <w:b w:val="0"/>
          <w:bCs w:val="0"/>
          <w:sz w:val="21"/>
          <w:szCs w:val="21"/>
        </w:rPr>
        <w:t>en</w:t>
      </w:r>
      <w:r w:rsidRPr="000F4E35">
        <w:rPr>
          <w:rFonts w:ascii="Abadi" w:hAnsi="Abadi"/>
          <w:b w:val="0"/>
          <w:bCs w:val="0"/>
          <w:spacing w:val="80"/>
          <w:w w:val="150"/>
          <w:sz w:val="21"/>
          <w:szCs w:val="21"/>
        </w:rPr>
        <w:t xml:space="preserve"> </w:t>
      </w:r>
      <w:r w:rsidRPr="000F4E35">
        <w:rPr>
          <w:rFonts w:ascii="Abadi" w:hAnsi="Abadi"/>
          <w:b w:val="0"/>
          <w:bCs w:val="0"/>
          <w:sz w:val="21"/>
          <w:szCs w:val="21"/>
        </w:rPr>
        <w:t>nuevas</w:t>
      </w:r>
      <w:r w:rsidRPr="000F4E35">
        <w:rPr>
          <w:rFonts w:ascii="Abadi" w:hAnsi="Abadi"/>
          <w:b w:val="0"/>
          <w:bCs w:val="0"/>
          <w:spacing w:val="80"/>
          <w:w w:val="150"/>
          <w:sz w:val="21"/>
          <w:szCs w:val="21"/>
        </w:rPr>
        <w:t xml:space="preserve"> </w:t>
      </w:r>
      <w:r w:rsidRPr="000F4E35">
        <w:rPr>
          <w:rFonts w:ascii="Abadi" w:hAnsi="Abadi"/>
          <w:b w:val="0"/>
          <w:bCs w:val="0"/>
          <w:sz w:val="21"/>
          <w:szCs w:val="21"/>
        </w:rPr>
        <w:t>tecnologías,</w:t>
      </w:r>
      <w:r w:rsidRPr="000F4E35">
        <w:rPr>
          <w:rFonts w:ascii="Abadi" w:hAnsi="Abadi"/>
          <w:b w:val="0"/>
          <w:bCs w:val="0"/>
          <w:spacing w:val="80"/>
          <w:w w:val="150"/>
          <w:sz w:val="21"/>
          <w:szCs w:val="21"/>
        </w:rPr>
        <w:t xml:space="preserve"> </w:t>
      </w:r>
      <w:r w:rsidRPr="000F4E35">
        <w:rPr>
          <w:rFonts w:ascii="Abadi" w:hAnsi="Abadi"/>
          <w:b w:val="0"/>
          <w:bCs w:val="0"/>
          <w:sz w:val="21"/>
          <w:szCs w:val="21"/>
        </w:rPr>
        <w:t>la</w:t>
      </w:r>
      <w:r w:rsidRPr="000F4E35">
        <w:rPr>
          <w:rFonts w:ascii="Abadi" w:hAnsi="Abadi"/>
          <w:b w:val="0"/>
          <w:bCs w:val="0"/>
          <w:spacing w:val="80"/>
          <w:w w:val="150"/>
          <w:sz w:val="21"/>
          <w:szCs w:val="21"/>
        </w:rPr>
        <w:t xml:space="preserve"> </w:t>
      </w:r>
      <w:r w:rsidRPr="000F4E35">
        <w:rPr>
          <w:rFonts w:ascii="Abadi" w:hAnsi="Abadi"/>
          <w:b w:val="0"/>
          <w:bCs w:val="0"/>
          <w:sz w:val="21"/>
          <w:szCs w:val="21"/>
        </w:rPr>
        <w:t>creación</w:t>
      </w:r>
      <w:r w:rsidRPr="000F4E35">
        <w:rPr>
          <w:rFonts w:ascii="Abadi" w:hAnsi="Abadi"/>
          <w:b w:val="0"/>
          <w:bCs w:val="0"/>
          <w:spacing w:val="80"/>
          <w:w w:val="150"/>
          <w:sz w:val="21"/>
          <w:szCs w:val="21"/>
        </w:rPr>
        <w:t xml:space="preserve"> </w:t>
      </w:r>
      <w:r w:rsidRPr="000F4E35">
        <w:rPr>
          <w:rFonts w:ascii="Abadi" w:hAnsi="Abadi"/>
          <w:b w:val="0"/>
          <w:bCs w:val="0"/>
          <w:sz w:val="21"/>
          <w:szCs w:val="21"/>
        </w:rPr>
        <w:t>de</w:t>
      </w:r>
      <w:r w:rsidRPr="000F4E35">
        <w:rPr>
          <w:rFonts w:ascii="Abadi" w:hAnsi="Abadi"/>
          <w:b w:val="0"/>
          <w:bCs w:val="0"/>
          <w:spacing w:val="80"/>
          <w:w w:val="150"/>
          <w:sz w:val="21"/>
          <w:szCs w:val="21"/>
        </w:rPr>
        <w:t xml:space="preserve"> </w:t>
      </w:r>
      <w:r w:rsidRPr="000F4E35">
        <w:rPr>
          <w:rFonts w:ascii="Abadi" w:hAnsi="Abadi"/>
          <w:b w:val="0"/>
          <w:bCs w:val="0"/>
          <w:sz w:val="21"/>
          <w:szCs w:val="21"/>
        </w:rPr>
        <w:t>capital</w:t>
      </w:r>
      <w:r w:rsidRPr="000F4E35">
        <w:rPr>
          <w:rFonts w:ascii="Abadi" w:hAnsi="Abadi"/>
          <w:b w:val="0"/>
          <w:bCs w:val="0"/>
          <w:spacing w:val="80"/>
          <w:w w:val="150"/>
          <w:sz w:val="21"/>
          <w:szCs w:val="21"/>
        </w:rPr>
        <w:t xml:space="preserve"> </w:t>
      </w:r>
      <w:r w:rsidRPr="000F4E35">
        <w:rPr>
          <w:rFonts w:ascii="Abadi" w:hAnsi="Abadi"/>
          <w:b w:val="0"/>
          <w:bCs w:val="0"/>
          <w:sz w:val="21"/>
          <w:szCs w:val="21"/>
        </w:rPr>
        <w:t>humano, sustentabilidad energética y recursos naturales para soportar nuevas industrias. Al inicio de su participación solicitó a la presidencia declinar</w:t>
      </w:r>
      <w:r w:rsidRPr="000F4E35">
        <w:rPr>
          <w:rFonts w:ascii="Abadi" w:hAnsi="Abadi"/>
          <w:b w:val="0"/>
          <w:bCs w:val="0"/>
          <w:spacing w:val="18"/>
          <w:sz w:val="21"/>
          <w:szCs w:val="21"/>
        </w:rPr>
        <w:t xml:space="preserve"> </w:t>
      </w:r>
      <w:r w:rsidRPr="000F4E35">
        <w:rPr>
          <w:rFonts w:ascii="Abadi" w:hAnsi="Abadi"/>
          <w:b w:val="0"/>
          <w:bCs w:val="0"/>
          <w:sz w:val="21"/>
          <w:szCs w:val="21"/>
        </w:rPr>
        <w:t>el trámite de obvia resolución, por lo que</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70"/>
          <w:sz w:val="21"/>
          <w:szCs w:val="21"/>
        </w:rPr>
        <w:t xml:space="preserve"> </w:t>
      </w:r>
      <w:r w:rsidRPr="000F4E35">
        <w:rPr>
          <w:rFonts w:ascii="Abadi" w:hAnsi="Abadi"/>
          <w:b w:val="0"/>
          <w:bCs w:val="0"/>
          <w:sz w:val="21"/>
          <w:szCs w:val="21"/>
        </w:rPr>
        <w:t>presidencia</w:t>
      </w:r>
      <w:r w:rsidRPr="000F4E35">
        <w:rPr>
          <w:rFonts w:ascii="Abadi" w:hAnsi="Abadi"/>
          <w:b w:val="0"/>
          <w:bCs w:val="0"/>
          <w:spacing w:val="70"/>
          <w:sz w:val="21"/>
          <w:szCs w:val="21"/>
        </w:rPr>
        <w:t xml:space="preserve"> </w:t>
      </w:r>
      <w:r w:rsidRPr="000F4E35">
        <w:rPr>
          <w:rFonts w:ascii="Abadi" w:hAnsi="Abadi"/>
          <w:b w:val="0"/>
          <w:bCs w:val="0"/>
          <w:sz w:val="21"/>
          <w:szCs w:val="21"/>
        </w:rPr>
        <w:t>turnó</w:t>
      </w:r>
      <w:r w:rsidRPr="000F4E35">
        <w:rPr>
          <w:rFonts w:ascii="Abadi" w:hAnsi="Abadi"/>
          <w:b w:val="0"/>
          <w:bCs w:val="0"/>
          <w:spacing w:val="72"/>
          <w:sz w:val="21"/>
          <w:szCs w:val="21"/>
        </w:rPr>
        <w:t xml:space="preserve"> </w:t>
      </w:r>
      <w:r w:rsidRPr="000F4E35">
        <w:rPr>
          <w:rFonts w:ascii="Abadi" w:hAnsi="Abadi"/>
          <w:b w:val="0"/>
          <w:bCs w:val="0"/>
          <w:sz w:val="21"/>
          <w:szCs w:val="21"/>
        </w:rPr>
        <w:t>la</w:t>
      </w:r>
      <w:r w:rsidRPr="000F4E35">
        <w:rPr>
          <w:rFonts w:ascii="Abadi" w:hAnsi="Abadi"/>
          <w:b w:val="0"/>
          <w:bCs w:val="0"/>
          <w:spacing w:val="72"/>
          <w:sz w:val="21"/>
          <w:szCs w:val="21"/>
        </w:rPr>
        <w:t xml:space="preserve"> </w:t>
      </w:r>
      <w:r w:rsidRPr="000F4E35">
        <w:rPr>
          <w:rFonts w:ascii="Abadi" w:hAnsi="Abadi"/>
          <w:b w:val="0"/>
          <w:bCs w:val="0"/>
          <w:sz w:val="21"/>
          <w:szCs w:val="21"/>
        </w:rPr>
        <w:t>propuesta</w:t>
      </w:r>
      <w:r w:rsidRPr="000F4E35">
        <w:rPr>
          <w:rFonts w:ascii="Abadi" w:hAnsi="Abadi"/>
          <w:b w:val="0"/>
          <w:bCs w:val="0"/>
          <w:spacing w:val="74"/>
          <w:sz w:val="21"/>
          <w:szCs w:val="21"/>
        </w:rPr>
        <w:t xml:space="preserve"> </w:t>
      </w:r>
      <w:r w:rsidRPr="000F4E35">
        <w:rPr>
          <w:rFonts w:ascii="Abadi" w:hAnsi="Abadi"/>
          <w:b w:val="0"/>
          <w:bCs w:val="0"/>
          <w:sz w:val="21"/>
          <w:szCs w:val="21"/>
        </w:rPr>
        <w:t>de</w:t>
      </w:r>
      <w:r w:rsidRPr="000F4E35">
        <w:rPr>
          <w:rFonts w:ascii="Abadi" w:hAnsi="Abadi"/>
          <w:b w:val="0"/>
          <w:bCs w:val="0"/>
          <w:spacing w:val="71"/>
          <w:sz w:val="21"/>
          <w:szCs w:val="21"/>
        </w:rPr>
        <w:t xml:space="preserve"> </w:t>
      </w:r>
      <w:r w:rsidRPr="000F4E35">
        <w:rPr>
          <w:rFonts w:ascii="Abadi" w:hAnsi="Abadi"/>
          <w:b w:val="0"/>
          <w:bCs w:val="0"/>
          <w:sz w:val="21"/>
          <w:szCs w:val="21"/>
        </w:rPr>
        <w:t>punto</w:t>
      </w:r>
      <w:r w:rsidRPr="000F4E35">
        <w:rPr>
          <w:rFonts w:ascii="Abadi" w:hAnsi="Abadi"/>
          <w:b w:val="0"/>
          <w:bCs w:val="0"/>
          <w:spacing w:val="71"/>
          <w:sz w:val="21"/>
          <w:szCs w:val="21"/>
        </w:rPr>
        <w:t xml:space="preserve"> </w:t>
      </w:r>
      <w:proofErr w:type="gramStart"/>
      <w:r w:rsidRPr="000F4E35">
        <w:rPr>
          <w:rFonts w:ascii="Abadi" w:hAnsi="Abadi"/>
          <w:b w:val="0"/>
          <w:bCs w:val="0"/>
          <w:sz w:val="21"/>
          <w:szCs w:val="21"/>
        </w:rPr>
        <w:t>de</w:t>
      </w:r>
      <w:r w:rsidRPr="000F4E35">
        <w:rPr>
          <w:rFonts w:ascii="Abadi" w:hAnsi="Abadi"/>
          <w:b w:val="0"/>
          <w:bCs w:val="0"/>
          <w:spacing w:val="71"/>
          <w:sz w:val="21"/>
          <w:szCs w:val="21"/>
        </w:rPr>
        <w:t xml:space="preserve"> </w:t>
      </w:r>
      <w:r w:rsidRPr="000F4E35">
        <w:rPr>
          <w:rFonts w:ascii="Abadi" w:hAnsi="Abadi"/>
          <w:b w:val="0"/>
          <w:bCs w:val="0"/>
          <w:sz w:val="21"/>
          <w:szCs w:val="21"/>
        </w:rPr>
        <w:t>acuerdo</w:t>
      </w:r>
      <w:r w:rsidRPr="000F4E35">
        <w:rPr>
          <w:rFonts w:ascii="Abadi" w:hAnsi="Abadi"/>
          <w:b w:val="0"/>
          <w:bCs w:val="0"/>
          <w:spacing w:val="71"/>
          <w:sz w:val="21"/>
          <w:szCs w:val="21"/>
        </w:rPr>
        <w:t xml:space="preserve"> </w:t>
      </w:r>
      <w:r w:rsidRPr="000F4E35">
        <w:rPr>
          <w:rFonts w:ascii="Abadi" w:hAnsi="Abadi"/>
          <w:b w:val="0"/>
          <w:bCs w:val="0"/>
          <w:sz w:val="21"/>
          <w:szCs w:val="21"/>
        </w:rPr>
        <w:t>a</w:t>
      </w:r>
      <w:proofErr w:type="gramEnd"/>
      <w:r w:rsidRPr="000F4E35">
        <w:rPr>
          <w:rFonts w:ascii="Abadi" w:hAnsi="Abadi"/>
          <w:b w:val="0"/>
          <w:bCs w:val="0"/>
          <w:spacing w:val="70"/>
          <w:sz w:val="21"/>
          <w:szCs w:val="21"/>
        </w:rPr>
        <w:t xml:space="preserve"> </w:t>
      </w:r>
      <w:r w:rsidRPr="000F4E35">
        <w:rPr>
          <w:rFonts w:ascii="Abadi" w:hAnsi="Abadi"/>
          <w:b w:val="0"/>
          <w:bCs w:val="0"/>
          <w:sz w:val="21"/>
          <w:szCs w:val="21"/>
        </w:rPr>
        <w:t>la</w:t>
      </w:r>
      <w:r w:rsidRPr="000F4E35">
        <w:rPr>
          <w:rFonts w:ascii="Abadi" w:hAnsi="Abadi"/>
          <w:b w:val="0"/>
          <w:bCs w:val="0"/>
          <w:spacing w:val="72"/>
          <w:sz w:val="21"/>
          <w:szCs w:val="21"/>
        </w:rPr>
        <w:t xml:space="preserve"> </w:t>
      </w:r>
      <w:r w:rsidRPr="000F4E35">
        <w:rPr>
          <w:rFonts w:ascii="Abadi" w:hAnsi="Abadi"/>
          <w:b w:val="0"/>
          <w:bCs w:val="0"/>
          <w:sz w:val="21"/>
          <w:szCs w:val="21"/>
        </w:rPr>
        <w:t>Comisión</w:t>
      </w:r>
      <w:r w:rsidRPr="000F4E35">
        <w:rPr>
          <w:rFonts w:ascii="Abadi" w:hAnsi="Abadi"/>
          <w:b w:val="0"/>
          <w:bCs w:val="0"/>
          <w:spacing w:val="71"/>
          <w:sz w:val="21"/>
          <w:szCs w:val="21"/>
        </w:rPr>
        <w:t xml:space="preserve"> </w:t>
      </w:r>
      <w:r w:rsidRPr="000F4E35">
        <w:rPr>
          <w:rFonts w:ascii="Abadi" w:hAnsi="Abadi"/>
          <w:b w:val="0"/>
          <w:bCs w:val="0"/>
          <w:sz w:val="21"/>
          <w:szCs w:val="21"/>
        </w:rPr>
        <w:t>de</w:t>
      </w:r>
      <w:r w:rsidRPr="000F4E35">
        <w:rPr>
          <w:rFonts w:ascii="Abadi" w:hAnsi="Abadi"/>
          <w:b w:val="0"/>
          <w:bCs w:val="0"/>
          <w:spacing w:val="72"/>
          <w:sz w:val="21"/>
          <w:szCs w:val="21"/>
        </w:rPr>
        <w:t xml:space="preserve"> </w:t>
      </w:r>
      <w:r w:rsidRPr="000F4E35">
        <w:rPr>
          <w:rFonts w:ascii="Abadi" w:hAnsi="Abadi"/>
          <w:b w:val="0"/>
          <w:bCs w:val="0"/>
          <w:sz w:val="21"/>
          <w:szCs w:val="21"/>
        </w:rPr>
        <w:t xml:space="preserve">Desarrollo Económico y Social, para su estudio y dictamen, con fundamento en el artículo </w:t>
      </w:r>
      <w:r w:rsidRPr="000F4E35">
        <w:rPr>
          <w:rFonts w:ascii="Abadi" w:hAnsi="Abadi"/>
          <w:b w:val="0"/>
          <w:bCs w:val="0"/>
          <w:sz w:val="21"/>
          <w:szCs w:val="21"/>
        </w:rPr>
        <w:lastRenderedPageBreak/>
        <w:t>ciento siete, fracción sexta de</w:t>
      </w:r>
      <w:r w:rsidRPr="000F4E35">
        <w:rPr>
          <w:rFonts w:ascii="Abadi" w:hAnsi="Abadi"/>
          <w:b w:val="0"/>
          <w:bCs w:val="0"/>
          <w:spacing w:val="-1"/>
          <w:sz w:val="21"/>
          <w:szCs w:val="21"/>
        </w:rPr>
        <w:t xml:space="preserve"> </w:t>
      </w:r>
      <w:r w:rsidRPr="000F4E35">
        <w:rPr>
          <w:rFonts w:ascii="Abadi" w:hAnsi="Abadi"/>
          <w:b w:val="0"/>
          <w:bCs w:val="0"/>
          <w:sz w:val="21"/>
          <w:szCs w:val="21"/>
        </w:rPr>
        <w:t>la</w:t>
      </w:r>
      <w:r w:rsidRPr="000F4E35">
        <w:rPr>
          <w:rFonts w:ascii="Abadi" w:hAnsi="Abadi"/>
          <w:b w:val="0"/>
          <w:bCs w:val="0"/>
          <w:spacing w:val="-1"/>
          <w:sz w:val="21"/>
          <w:szCs w:val="21"/>
        </w:rPr>
        <w:t xml:space="preserve"> </w:t>
      </w:r>
      <w:r w:rsidRPr="000F4E35">
        <w:rPr>
          <w:rFonts w:ascii="Abadi" w:hAnsi="Abadi"/>
          <w:b w:val="0"/>
          <w:bCs w:val="0"/>
          <w:sz w:val="21"/>
          <w:szCs w:val="21"/>
        </w:rPr>
        <w:t>Ley Orgánica</w:t>
      </w:r>
      <w:r w:rsidRPr="000F4E35">
        <w:rPr>
          <w:rFonts w:ascii="Abadi" w:hAnsi="Abadi"/>
          <w:b w:val="0"/>
          <w:bCs w:val="0"/>
          <w:spacing w:val="-2"/>
          <w:sz w:val="21"/>
          <w:szCs w:val="21"/>
        </w:rPr>
        <w:t xml:space="preserve"> </w:t>
      </w:r>
      <w:r w:rsidRPr="000F4E35">
        <w:rPr>
          <w:rFonts w:ascii="Abadi" w:hAnsi="Abadi"/>
          <w:b w:val="0"/>
          <w:bCs w:val="0"/>
          <w:sz w:val="21"/>
          <w:szCs w:val="21"/>
        </w:rPr>
        <w:t xml:space="preserve">del Poder Legislativo del Estado. - </w:t>
      </w:r>
    </w:p>
    <w:p w14:paraId="1E27BEE6" w14:textId="0BDEC11E" w:rsidR="00DD2A66" w:rsidRPr="000F4E35" w:rsidRDefault="00DD2A66" w:rsidP="00DD2A66">
      <w:pPr>
        <w:pStyle w:val="Textoindependiente"/>
        <w:kinsoku w:val="0"/>
        <w:overflowPunct w:val="0"/>
        <w:ind w:right="114"/>
        <w:rPr>
          <w:rFonts w:ascii="Abadi" w:hAnsi="Abadi"/>
          <w:b w:val="0"/>
          <w:bCs w:val="0"/>
          <w:spacing w:val="-2"/>
          <w:sz w:val="21"/>
          <w:szCs w:val="21"/>
        </w:rPr>
      </w:pPr>
      <w:r w:rsidRPr="000F4E35">
        <w:rPr>
          <w:rFonts w:ascii="Abadi" w:hAnsi="Abadi"/>
          <w:b w:val="0"/>
          <w:bCs w:val="0"/>
          <w:sz w:val="21"/>
          <w:szCs w:val="21"/>
        </w:rPr>
        <w:tab/>
        <w:t>El</w:t>
      </w:r>
      <w:r w:rsidRPr="000F4E35">
        <w:rPr>
          <w:rFonts w:ascii="Abadi" w:hAnsi="Abadi"/>
          <w:b w:val="0"/>
          <w:bCs w:val="0"/>
          <w:spacing w:val="40"/>
          <w:sz w:val="21"/>
          <w:szCs w:val="21"/>
        </w:rPr>
        <w:t xml:space="preserve"> </w:t>
      </w:r>
      <w:r w:rsidRPr="000F4E35">
        <w:rPr>
          <w:rFonts w:ascii="Abadi" w:hAnsi="Abadi"/>
          <w:b w:val="0"/>
          <w:bCs w:val="0"/>
          <w:sz w:val="21"/>
          <w:szCs w:val="21"/>
        </w:rPr>
        <w:t>diputado</w:t>
      </w:r>
      <w:r w:rsidRPr="000F4E35">
        <w:rPr>
          <w:rFonts w:ascii="Abadi" w:hAnsi="Abadi"/>
          <w:b w:val="0"/>
          <w:bCs w:val="0"/>
          <w:spacing w:val="40"/>
          <w:sz w:val="21"/>
          <w:szCs w:val="21"/>
        </w:rPr>
        <w:t xml:space="preserve"> </w:t>
      </w:r>
      <w:r w:rsidRPr="000F4E35">
        <w:rPr>
          <w:rFonts w:ascii="Abadi" w:hAnsi="Abadi"/>
          <w:b w:val="0"/>
          <w:bCs w:val="0"/>
          <w:sz w:val="21"/>
          <w:szCs w:val="21"/>
        </w:rPr>
        <w:t>Gerardo</w:t>
      </w:r>
      <w:r w:rsidRPr="000F4E35">
        <w:rPr>
          <w:rFonts w:ascii="Abadi" w:hAnsi="Abadi"/>
          <w:b w:val="0"/>
          <w:bCs w:val="0"/>
          <w:spacing w:val="40"/>
          <w:sz w:val="21"/>
          <w:szCs w:val="21"/>
        </w:rPr>
        <w:t xml:space="preserve"> </w:t>
      </w:r>
      <w:r w:rsidRPr="000F4E35">
        <w:rPr>
          <w:rFonts w:ascii="Abadi" w:hAnsi="Abadi"/>
          <w:b w:val="0"/>
          <w:bCs w:val="0"/>
          <w:sz w:val="21"/>
          <w:szCs w:val="21"/>
        </w:rPr>
        <w:t>Fernández</w:t>
      </w:r>
      <w:r w:rsidRPr="000F4E35">
        <w:rPr>
          <w:rFonts w:ascii="Abadi" w:hAnsi="Abadi"/>
          <w:b w:val="0"/>
          <w:bCs w:val="0"/>
          <w:spacing w:val="40"/>
          <w:sz w:val="21"/>
          <w:szCs w:val="21"/>
        </w:rPr>
        <w:t xml:space="preserve"> </w:t>
      </w:r>
      <w:r w:rsidRPr="000F4E35">
        <w:rPr>
          <w:rFonts w:ascii="Abadi" w:hAnsi="Abadi"/>
          <w:b w:val="0"/>
          <w:bCs w:val="0"/>
          <w:sz w:val="21"/>
          <w:szCs w:val="21"/>
        </w:rPr>
        <w:t>González</w:t>
      </w:r>
      <w:r w:rsidRPr="000F4E35">
        <w:rPr>
          <w:rFonts w:ascii="Abadi" w:hAnsi="Abadi"/>
          <w:b w:val="0"/>
          <w:bCs w:val="0"/>
          <w:spacing w:val="40"/>
          <w:sz w:val="21"/>
          <w:szCs w:val="21"/>
        </w:rPr>
        <w:t xml:space="preserve"> </w:t>
      </w:r>
      <w:r w:rsidRPr="000F4E35">
        <w:rPr>
          <w:rFonts w:ascii="Abadi" w:hAnsi="Abadi"/>
          <w:b w:val="0"/>
          <w:bCs w:val="0"/>
          <w:sz w:val="21"/>
          <w:szCs w:val="21"/>
        </w:rPr>
        <w:t>dio</w:t>
      </w:r>
      <w:r w:rsidRPr="000F4E35">
        <w:rPr>
          <w:rFonts w:ascii="Abadi" w:hAnsi="Abadi"/>
          <w:b w:val="0"/>
          <w:bCs w:val="0"/>
          <w:spacing w:val="40"/>
          <w:sz w:val="21"/>
          <w:szCs w:val="21"/>
        </w:rPr>
        <w:t xml:space="preserve"> </w:t>
      </w:r>
      <w:r w:rsidRPr="000F4E35">
        <w:rPr>
          <w:rFonts w:ascii="Abadi" w:hAnsi="Abadi"/>
          <w:b w:val="0"/>
          <w:bCs w:val="0"/>
          <w:sz w:val="21"/>
          <w:szCs w:val="21"/>
        </w:rPr>
        <w:t>lectura</w:t>
      </w:r>
      <w:r w:rsidRPr="000F4E35">
        <w:rPr>
          <w:rFonts w:ascii="Abadi" w:hAnsi="Abadi"/>
          <w:b w:val="0"/>
          <w:bCs w:val="0"/>
          <w:spacing w:val="40"/>
          <w:sz w:val="21"/>
          <w:szCs w:val="21"/>
        </w:rPr>
        <w:t xml:space="preserve"> </w:t>
      </w:r>
      <w:r w:rsidRPr="000F4E35">
        <w:rPr>
          <w:rFonts w:ascii="Abadi" w:hAnsi="Abadi"/>
          <w:b w:val="0"/>
          <w:bCs w:val="0"/>
          <w:sz w:val="21"/>
          <w:szCs w:val="21"/>
        </w:rPr>
        <w:t>a</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40"/>
          <w:sz w:val="21"/>
          <w:szCs w:val="21"/>
        </w:rPr>
        <w:t xml:space="preserve"> </w:t>
      </w:r>
      <w:r w:rsidRPr="000F4E35">
        <w:rPr>
          <w:rFonts w:ascii="Abadi" w:hAnsi="Abadi"/>
          <w:b w:val="0"/>
          <w:bCs w:val="0"/>
          <w:sz w:val="21"/>
          <w:szCs w:val="21"/>
        </w:rPr>
        <w:t>propuesta</w:t>
      </w:r>
      <w:r w:rsidRPr="000F4E35">
        <w:rPr>
          <w:rFonts w:ascii="Abadi" w:hAnsi="Abadi"/>
          <w:b w:val="0"/>
          <w:bCs w:val="0"/>
          <w:spacing w:val="40"/>
          <w:sz w:val="21"/>
          <w:szCs w:val="21"/>
        </w:rPr>
        <w:t xml:space="preserve"> </w:t>
      </w:r>
      <w:r w:rsidRPr="000F4E35">
        <w:rPr>
          <w:rFonts w:ascii="Abadi" w:hAnsi="Abadi"/>
          <w:b w:val="0"/>
          <w:bCs w:val="0"/>
          <w:sz w:val="21"/>
          <w:szCs w:val="21"/>
        </w:rPr>
        <w:t>de</w:t>
      </w:r>
      <w:r w:rsidRPr="000F4E35">
        <w:rPr>
          <w:rFonts w:ascii="Abadi" w:hAnsi="Abadi"/>
          <w:b w:val="0"/>
          <w:bCs w:val="0"/>
          <w:spacing w:val="40"/>
          <w:sz w:val="21"/>
          <w:szCs w:val="21"/>
        </w:rPr>
        <w:t xml:space="preserve"> </w:t>
      </w:r>
      <w:r w:rsidRPr="000F4E35">
        <w:rPr>
          <w:rFonts w:ascii="Abadi" w:hAnsi="Abadi"/>
          <w:b w:val="0"/>
          <w:bCs w:val="0"/>
          <w:sz w:val="21"/>
          <w:szCs w:val="21"/>
        </w:rPr>
        <w:t>punto</w:t>
      </w:r>
      <w:r w:rsidRPr="000F4E35">
        <w:rPr>
          <w:rFonts w:ascii="Abadi" w:hAnsi="Abadi"/>
          <w:b w:val="0"/>
          <w:bCs w:val="0"/>
          <w:spacing w:val="40"/>
          <w:sz w:val="21"/>
          <w:szCs w:val="21"/>
        </w:rPr>
        <w:t xml:space="preserve"> </w:t>
      </w:r>
      <w:r w:rsidRPr="000F4E35">
        <w:rPr>
          <w:rFonts w:ascii="Abadi" w:hAnsi="Abadi"/>
          <w:b w:val="0"/>
          <w:bCs w:val="0"/>
          <w:sz w:val="21"/>
          <w:szCs w:val="21"/>
        </w:rPr>
        <w:t>de acuerdo</w:t>
      </w:r>
      <w:r w:rsidRPr="000F4E35">
        <w:rPr>
          <w:rFonts w:ascii="Abadi" w:hAnsi="Abadi"/>
          <w:b w:val="0"/>
          <w:bCs w:val="0"/>
          <w:spacing w:val="24"/>
          <w:sz w:val="21"/>
          <w:szCs w:val="21"/>
        </w:rPr>
        <w:t xml:space="preserve"> </w:t>
      </w:r>
      <w:r w:rsidRPr="000F4E35">
        <w:rPr>
          <w:rFonts w:ascii="Abadi" w:hAnsi="Abadi"/>
          <w:b w:val="0"/>
          <w:bCs w:val="0"/>
          <w:sz w:val="21"/>
          <w:szCs w:val="21"/>
        </w:rPr>
        <w:t>de</w:t>
      </w:r>
      <w:r w:rsidRPr="000F4E35">
        <w:rPr>
          <w:rFonts w:ascii="Abadi" w:hAnsi="Abadi"/>
          <w:b w:val="0"/>
          <w:bCs w:val="0"/>
          <w:spacing w:val="23"/>
          <w:sz w:val="21"/>
          <w:szCs w:val="21"/>
        </w:rPr>
        <w:t xml:space="preserve"> </w:t>
      </w:r>
      <w:r w:rsidRPr="000F4E35">
        <w:rPr>
          <w:rFonts w:ascii="Abadi" w:hAnsi="Abadi"/>
          <w:b w:val="0"/>
          <w:bCs w:val="0"/>
          <w:sz w:val="21"/>
          <w:szCs w:val="21"/>
        </w:rPr>
        <w:t>obvia</w:t>
      </w:r>
      <w:r w:rsidRPr="000F4E35">
        <w:rPr>
          <w:rFonts w:ascii="Abadi" w:hAnsi="Abadi"/>
          <w:b w:val="0"/>
          <w:bCs w:val="0"/>
          <w:spacing w:val="22"/>
          <w:sz w:val="21"/>
          <w:szCs w:val="21"/>
        </w:rPr>
        <w:t xml:space="preserve"> </w:t>
      </w:r>
      <w:r w:rsidRPr="000F4E35">
        <w:rPr>
          <w:rFonts w:ascii="Abadi" w:hAnsi="Abadi"/>
          <w:b w:val="0"/>
          <w:bCs w:val="0"/>
          <w:sz w:val="21"/>
          <w:szCs w:val="21"/>
        </w:rPr>
        <w:t>resolución</w:t>
      </w:r>
      <w:r w:rsidRPr="000F4E35">
        <w:rPr>
          <w:rFonts w:ascii="Abadi" w:hAnsi="Abadi"/>
          <w:b w:val="0"/>
          <w:bCs w:val="0"/>
          <w:spacing w:val="24"/>
          <w:sz w:val="21"/>
          <w:szCs w:val="21"/>
        </w:rPr>
        <w:t xml:space="preserve"> </w:t>
      </w:r>
      <w:r w:rsidRPr="000F4E35">
        <w:rPr>
          <w:rFonts w:ascii="Abadi" w:hAnsi="Abadi"/>
          <w:b w:val="0"/>
          <w:bCs w:val="0"/>
          <w:sz w:val="21"/>
          <w:szCs w:val="21"/>
        </w:rPr>
        <w:t>suscrita</w:t>
      </w:r>
      <w:r w:rsidRPr="000F4E35">
        <w:rPr>
          <w:rFonts w:ascii="Abadi" w:hAnsi="Abadi"/>
          <w:b w:val="0"/>
          <w:bCs w:val="0"/>
          <w:spacing w:val="22"/>
          <w:sz w:val="21"/>
          <w:szCs w:val="21"/>
        </w:rPr>
        <w:t xml:space="preserve"> </w:t>
      </w:r>
      <w:r w:rsidRPr="000F4E35">
        <w:rPr>
          <w:rFonts w:ascii="Abadi" w:hAnsi="Abadi"/>
          <w:b w:val="0"/>
          <w:bCs w:val="0"/>
          <w:sz w:val="21"/>
          <w:szCs w:val="21"/>
        </w:rPr>
        <w:t>por</w:t>
      </w:r>
      <w:r w:rsidRPr="000F4E35">
        <w:rPr>
          <w:rFonts w:ascii="Abadi" w:hAnsi="Abadi"/>
          <w:b w:val="0"/>
          <w:bCs w:val="0"/>
          <w:spacing w:val="24"/>
          <w:sz w:val="21"/>
          <w:szCs w:val="21"/>
        </w:rPr>
        <w:t xml:space="preserve"> </w:t>
      </w:r>
      <w:r w:rsidRPr="000F4E35">
        <w:rPr>
          <w:rFonts w:ascii="Abadi" w:hAnsi="Abadi"/>
          <w:b w:val="0"/>
          <w:bCs w:val="0"/>
          <w:sz w:val="21"/>
          <w:szCs w:val="21"/>
        </w:rPr>
        <w:t>la</w:t>
      </w:r>
      <w:r w:rsidRPr="000F4E35">
        <w:rPr>
          <w:rFonts w:ascii="Abadi" w:hAnsi="Abadi"/>
          <w:b w:val="0"/>
          <w:bCs w:val="0"/>
          <w:spacing w:val="22"/>
          <w:sz w:val="21"/>
          <w:szCs w:val="21"/>
        </w:rPr>
        <w:t xml:space="preserve"> </w:t>
      </w:r>
      <w:r w:rsidRPr="000F4E35">
        <w:rPr>
          <w:rFonts w:ascii="Abadi" w:hAnsi="Abadi"/>
          <w:b w:val="0"/>
          <w:bCs w:val="0"/>
          <w:sz w:val="21"/>
          <w:szCs w:val="21"/>
        </w:rPr>
        <w:t>diputada</w:t>
      </w:r>
      <w:r w:rsidRPr="000F4E35">
        <w:rPr>
          <w:rFonts w:ascii="Abadi" w:hAnsi="Abadi"/>
          <w:b w:val="0"/>
          <w:bCs w:val="0"/>
          <w:spacing w:val="22"/>
          <w:sz w:val="21"/>
          <w:szCs w:val="21"/>
        </w:rPr>
        <w:t xml:space="preserve"> </w:t>
      </w:r>
      <w:r w:rsidRPr="000F4E35">
        <w:rPr>
          <w:rFonts w:ascii="Abadi" w:hAnsi="Abadi"/>
          <w:b w:val="0"/>
          <w:bCs w:val="0"/>
          <w:sz w:val="21"/>
          <w:szCs w:val="21"/>
        </w:rPr>
        <w:t>y</w:t>
      </w:r>
      <w:r w:rsidRPr="000F4E35">
        <w:rPr>
          <w:rFonts w:ascii="Abadi" w:hAnsi="Abadi"/>
          <w:b w:val="0"/>
          <w:bCs w:val="0"/>
          <w:spacing w:val="23"/>
          <w:sz w:val="21"/>
          <w:szCs w:val="21"/>
        </w:rPr>
        <w:t xml:space="preserve"> </w:t>
      </w:r>
      <w:r w:rsidRPr="000F4E35">
        <w:rPr>
          <w:rFonts w:ascii="Abadi" w:hAnsi="Abadi"/>
          <w:b w:val="0"/>
          <w:bCs w:val="0"/>
          <w:sz w:val="21"/>
          <w:szCs w:val="21"/>
        </w:rPr>
        <w:t>el</w:t>
      </w:r>
      <w:r w:rsidRPr="000F4E35">
        <w:rPr>
          <w:rFonts w:ascii="Abadi" w:hAnsi="Abadi"/>
          <w:b w:val="0"/>
          <w:bCs w:val="0"/>
          <w:spacing w:val="26"/>
          <w:sz w:val="21"/>
          <w:szCs w:val="21"/>
        </w:rPr>
        <w:t xml:space="preserve"> </w:t>
      </w:r>
      <w:r w:rsidRPr="000F4E35">
        <w:rPr>
          <w:rFonts w:ascii="Abadi" w:hAnsi="Abadi"/>
          <w:b w:val="0"/>
          <w:bCs w:val="0"/>
          <w:sz w:val="21"/>
          <w:szCs w:val="21"/>
        </w:rPr>
        <w:t>diputado</w:t>
      </w:r>
      <w:r w:rsidRPr="000F4E35">
        <w:rPr>
          <w:rFonts w:ascii="Abadi" w:hAnsi="Abadi"/>
          <w:b w:val="0"/>
          <w:bCs w:val="0"/>
          <w:spacing w:val="24"/>
          <w:sz w:val="21"/>
          <w:szCs w:val="21"/>
        </w:rPr>
        <w:t xml:space="preserve"> </w:t>
      </w:r>
      <w:r w:rsidRPr="000F4E35">
        <w:rPr>
          <w:rFonts w:ascii="Abadi" w:hAnsi="Abadi"/>
          <w:b w:val="0"/>
          <w:bCs w:val="0"/>
          <w:sz w:val="21"/>
          <w:szCs w:val="21"/>
        </w:rPr>
        <w:t>integrantes</w:t>
      </w:r>
      <w:r w:rsidRPr="000F4E35">
        <w:rPr>
          <w:rFonts w:ascii="Abadi" w:hAnsi="Abadi"/>
          <w:b w:val="0"/>
          <w:bCs w:val="0"/>
          <w:spacing w:val="25"/>
          <w:sz w:val="21"/>
          <w:szCs w:val="21"/>
        </w:rPr>
        <w:t xml:space="preserve"> </w:t>
      </w:r>
      <w:r w:rsidRPr="000F4E35">
        <w:rPr>
          <w:rFonts w:ascii="Abadi" w:hAnsi="Abadi"/>
          <w:b w:val="0"/>
          <w:bCs w:val="0"/>
          <w:sz w:val="21"/>
          <w:szCs w:val="21"/>
        </w:rPr>
        <w:t>del</w:t>
      </w:r>
      <w:r w:rsidRPr="000F4E35">
        <w:rPr>
          <w:rFonts w:ascii="Abadi" w:hAnsi="Abadi"/>
          <w:b w:val="0"/>
          <w:bCs w:val="0"/>
          <w:spacing w:val="24"/>
          <w:sz w:val="21"/>
          <w:szCs w:val="21"/>
        </w:rPr>
        <w:t xml:space="preserve"> </w:t>
      </w:r>
      <w:r w:rsidRPr="000F4E35">
        <w:rPr>
          <w:rFonts w:ascii="Abadi" w:hAnsi="Abadi"/>
          <w:b w:val="0"/>
          <w:bCs w:val="0"/>
          <w:spacing w:val="-2"/>
          <w:sz w:val="21"/>
          <w:szCs w:val="21"/>
        </w:rPr>
        <w:t xml:space="preserve">Grupo </w:t>
      </w:r>
      <w:r w:rsidRPr="000F4E35">
        <w:rPr>
          <w:rFonts w:ascii="Abadi" w:hAnsi="Abadi"/>
          <w:b w:val="0"/>
          <w:bCs w:val="0"/>
          <w:sz w:val="21"/>
          <w:szCs w:val="21"/>
        </w:rPr>
        <w:t>Parlamentario del Partido Verde Ecologista de México a efecto de ordenar a la Auditoría Superior del Estado de Guanajuato, la práctica de una auditoría integral a la administración pública municipal de Salamanca, Guanajuato, por los meses de octubre, noviembre y diciembre</w:t>
      </w:r>
      <w:r w:rsidRPr="000F4E35">
        <w:rPr>
          <w:rFonts w:ascii="Abadi" w:hAnsi="Abadi"/>
          <w:b w:val="0"/>
          <w:bCs w:val="0"/>
          <w:spacing w:val="-2"/>
          <w:sz w:val="21"/>
          <w:szCs w:val="21"/>
        </w:rPr>
        <w:t xml:space="preserve"> </w:t>
      </w:r>
      <w:r w:rsidRPr="000F4E35">
        <w:rPr>
          <w:rFonts w:ascii="Abadi" w:hAnsi="Abadi"/>
          <w:b w:val="0"/>
          <w:bCs w:val="0"/>
          <w:sz w:val="21"/>
          <w:szCs w:val="21"/>
        </w:rPr>
        <w:t>del</w:t>
      </w:r>
      <w:r w:rsidRPr="000F4E35">
        <w:rPr>
          <w:rFonts w:ascii="Abadi" w:hAnsi="Abadi"/>
          <w:b w:val="0"/>
          <w:bCs w:val="0"/>
          <w:spacing w:val="-1"/>
          <w:sz w:val="21"/>
          <w:szCs w:val="21"/>
        </w:rPr>
        <w:t xml:space="preserve"> </w:t>
      </w:r>
      <w:r w:rsidRPr="000F4E35">
        <w:rPr>
          <w:rFonts w:ascii="Abadi" w:hAnsi="Abadi"/>
          <w:b w:val="0"/>
          <w:bCs w:val="0"/>
          <w:sz w:val="21"/>
          <w:szCs w:val="21"/>
        </w:rPr>
        <w:t>ejercicio</w:t>
      </w:r>
      <w:r w:rsidRPr="000F4E35">
        <w:rPr>
          <w:rFonts w:ascii="Abadi" w:hAnsi="Abadi"/>
          <w:b w:val="0"/>
          <w:bCs w:val="0"/>
          <w:spacing w:val="-2"/>
          <w:sz w:val="21"/>
          <w:szCs w:val="21"/>
        </w:rPr>
        <w:t xml:space="preserve"> </w:t>
      </w:r>
      <w:r w:rsidRPr="000F4E35">
        <w:rPr>
          <w:rFonts w:ascii="Abadi" w:hAnsi="Abadi"/>
          <w:b w:val="0"/>
          <w:bCs w:val="0"/>
          <w:sz w:val="21"/>
          <w:szCs w:val="21"/>
        </w:rPr>
        <w:t>fiscal</w:t>
      </w:r>
      <w:r w:rsidRPr="000F4E35">
        <w:rPr>
          <w:rFonts w:ascii="Abadi" w:hAnsi="Abadi"/>
          <w:b w:val="0"/>
          <w:bCs w:val="0"/>
          <w:spacing w:val="-1"/>
          <w:sz w:val="21"/>
          <w:szCs w:val="21"/>
        </w:rPr>
        <w:t xml:space="preserve"> </w:t>
      </w:r>
      <w:r w:rsidRPr="000F4E35">
        <w:rPr>
          <w:rFonts w:ascii="Abadi" w:hAnsi="Abadi"/>
          <w:b w:val="0"/>
          <w:bCs w:val="0"/>
          <w:sz w:val="21"/>
          <w:szCs w:val="21"/>
        </w:rPr>
        <w:t>del</w:t>
      </w:r>
      <w:r w:rsidRPr="000F4E35">
        <w:rPr>
          <w:rFonts w:ascii="Abadi" w:hAnsi="Abadi"/>
          <w:b w:val="0"/>
          <w:bCs w:val="0"/>
          <w:spacing w:val="-1"/>
          <w:sz w:val="21"/>
          <w:szCs w:val="21"/>
        </w:rPr>
        <w:t xml:space="preserve"> </w:t>
      </w:r>
      <w:r w:rsidRPr="000F4E35">
        <w:rPr>
          <w:rFonts w:ascii="Abadi" w:hAnsi="Abadi"/>
          <w:b w:val="0"/>
          <w:bCs w:val="0"/>
          <w:sz w:val="21"/>
          <w:szCs w:val="21"/>
        </w:rPr>
        <w:t>año dos</w:t>
      </w:r>
      <w:r w:rsidRPr="000F4E35">
        <w:rPr>
          <w:rFonts w:ascii="Abadi" w:hAnsi="Abadi"/>
          <w:b w:val="0"/>
          <w:bCs w:val="0"/>
          <w:spacing w:val="-3"/>
          <w:sz w:val="21"/>
          <w:szCs w:val="21"/>
        </w:rPr>
        <w:t xml:space="preserve"> </w:t>
      </w:r>
      <w:r w:rsidRPr="000F4E35">
        <w:rPr>
          <w:rFonts w:ascii="Abadi" w:hAnsi="Abadi"/>
          <w:b w:val="0"/>
          <w:bCs w:val="0"/>
          <w:sz w:val="21"/>
          <w:szCs w:val="21"/>
        </w:rPr>
        <w:t>mil</w:t>
      </w:r>
      <w:r w:rsidRPr="000F4E35">
        <w:rPr>
          <w:rFonts w:ascii="Abadi" w:hAnsi="Abadi"/>
          <w:b w:val="0"/>
          <w:bCs w:val="0"/>
          <w:spacing w:val="-1"/>
          <w:sz w:val="21"/>
          <w:szCs w:val="21"/>
        </w:rPr>
        <w:t xml:space="preserve"> </w:t>
      </w:r>
      <w:r w:rsidRPr="000F4E35">
        <w:rPr>
          <w:rFonts w:ascii="Abadi" w:hAnsi="Abadi"/>
          <w:b w:val="0"/>
          <w:bCs w:val="0"/>
          <w:sz w:val="21"/>
          <w:szCs w:val="21"/>
        </w:rPr>
        <w:t>dieciocho,</w:t>
      </w:r>
      <w:r w:rsidRPr="000F4E35">
        <w:rPr>
          <w:rFonts w:ascii="Abadi" w:hAnsi="Abadi"/>
          <w:b w:val="0"/>
          <w:bCs w:val="0"/>
          <w:spacing w:val="-1"/>
          <w:sz w:val="21"/>
          <w:szCs w:val="21"/>
        </w:rPr>
        <w:t xml:space="preserve"> </w:t>
      </w:r>
      <w:r w:rsidRPr="000F4E35">
        <w:rPr>
          <w:rFonts w:ascii="Abadi" w:hAnsi="Abadi"/>
          <w:b w:val="0"/>
          <w:bCs w:val="0"/>
          <w:sz w:val="21"/>
          <w:szCs w:val="21"/>
        </w:rPr>
        <w:t>por</w:t>
      </w:r>
      <w:r w:rsidRPr="000F4E35">
        <w:rPr>
          <w:rFonts w:ascii="Abadi" w:hAnsi="Abadi"/>
          <w:b w:val="0"/>
          <w:bCs w:val="0"/>
          <w:spacing w:val="-1"/>
          <w:sz w:val="21"/>
          <w:szCs w:val="21"/>
        </w:rPr>
        <w:t xml:space="preserve"> </w:t>
      </w:r>
      <w:r w:rsidRPr="000F4E35">
        <w:rPr>
          <w:rFonts w:ascii="Abadi" w:hAnsi="Abadi"/>
          <w:b w:val="0"/>
          <w:bCs w:val="0"/>
          <w:sz w:val="21"/>
          <w:szCs w:val="21"/>
        </w:rPr>
        <w:t>los</w:t>
      </w:r>
      <w:r w:rsidRPr="000F4E35">
        <w:rPr>
          <w:rFonts w:ascii="Abadi" w:hAnsi="Abadi"/>
          <w:b w:val="0"/>
          <w:bCs w:val="0"/>
          <w:spacing w:val="-2"/>
          <w:sz w:val="21"/>
          <w:szCs w:val="21"/>
        </w:rPr>
        <w:t xml:space="preserve"> </w:t>
      </w:r>
      <w:r w:rsidRPr="000F4E35">
        <w:rPr>
          <w:rFonts w:ascii="Abadi" w:hAnsi="Abadi"/>
          <w:b w:val="0"/>
          <w:bCs w:val="0"/>
          <w:sz w:val="21"/>
          <w:szCs w:val="21"/>
        </w:rPr>
        <w:t>ejercicios</w:t>
      </w:r>
      <w:r w:rsidRPr="000F4E35">
        <w:rPr>
          <w:rFonts w:ascii="Abadi" w:hAnsi="Abadi"/>
          <w:b w:val="0"/>
          <w:bCs w:val="0"/>
          <w:spacing w:val="-2"/>
          <w:sz w:val="21"/>
          <w:szCs w:val="21"/>
        </w:rPr>
        <w:t xml:space="preserve"> </w:t>
      </w:r>
      <w:r w:rsidRPr="000F4E35">
        <w:rPr>
          <w:rFonts w:ascii="Abadi" w:hAnsi="Abadi"/>
          <w:b w:val="0"/>
          <w:bCs w:val="0"/>
          <w:sz w:val="21"/>
          <w:szCs w:val="21"/>
        </w:rPr>
        <w:t>fiscales</w:t>
      </w:r>
      <w:r w:rsidRPr="000F4E35">
        <w:rPr>
          <w:rFonts w:ascii="Abadi" w:hAnsi="Abadi"/>
          <w:b w:val="0"/>
          <w:bCs w:val="0"/>
          <w:spacing w:val="-2"/>
          <w:sz w:val="21"/>
          <w:szCs w:val="21"/>
        </w:rPr>
        <w:t xml:space="preserve"> </w:t>
      </w:r>
      <w:r w:rsidRPr="000F4E35">
        <w:rPr>
          <w:rFonts w:ascii="Abadi" w:hAnsi="Abadi"/>
          <w:b w:val="0"/>
          <w:bCs w:val="0"/>
          <w:sz w:val="21"/>
          <w:szCs w:val="21"/>
        </w:rPr>
        <w:t>de</w:t>
      </w:r>
      <w:r w:rsidRPr="000F4E35">
        <w:rPr>
          <w:rFonts w:ascii="Abadi" w:hAnsi="Abadi"/>
          <w:b w:val="0"/>
          <w:bCs w:val="0"/>
          <w:spacing w:val="-3"/>
          <w:sz w:val="21"/>
          <w:szCs w:val="21"/>
        </w:rPr>
        <w:t xml:space="preserve"> </w:t>
      </w:r>
      <w:r w:rsidRPr="000F4E35">
        <w:rPr>
          <w:rFonts w:ascii="Abadi" w:hAnsi="Abadi"/>
          <w:b w:val="0"/>
          <w:bCs w:val="0"/>
          <w:sz w:val="21"/>
          <w:szCs w:val="21"/>
        </w:rPr>
        <w:t>los</w:t>
      </w:r>
      <w:r w:rsidRPr="000F4E35">
        <w:rPr>
          <w:rFonts w:ascii="Abadi" w:hAnsi="Abadi"/>
          <w:b w:val="0"/>
          <w:bCs w:val="0"/>
          <w:spacing w:val="-2"/>
          <w:sz w:val="21"/>
          <w:szCs w:val="21"/>
        </w:rPr>
        <w:t xml:space="preserve"> </w:t>
      </w:r>
      <w:r w:rsidRPr="000F4E35">
        <w:rPr>
          <w:rFonts w:ascii="Abadi" w:hAnsi="Abadi"/>
          <w:b w:val="0"/>
          <w:bCs w:val="0"/>
          <w:sz w:val="21"/>
          <w:szCs w:val="21"/>
        </w:rPr>
        <w:t>años dos mil diecinueve y dos mil veinte, así como por el periodo comprendido de enero a octubre</w:t>
      </w:r>
      <w:r w:rsidRPr="000F4E35">
        <w:rPr>
          <w:rFonts w:ascii="Abadi" w:hAnsi="Abadi"/>
          <w:b w:val="0"/>
          <w:bCs w:val="0"/>
          <w:spacing w:val="-2"/>
          <w:sz w:val="21"/>
          <w:szCs w:val="21"/>
        </w:rPr>
        <w:t xml:space="preserve"> </w:t>
      </w:r>
      <w:r w:rsidRPr="000F4E35">
        <w:rPr>
          <w:rFonts w:ascii="Abadi" w:hAnsi="Abadi"/>
          <w:b w:val="0"/>
          <w:bCs w:val="0"/>
          <w:sz w:val="21"/>
          <w:szCs w:val="21"/>
        </w:rPr>
        <w:t>del</w:t>
      </w:r>
      <w:r w:rsidRPr="000F4E35">
        <w:rPr>
          <w:rFonts w:ascii="Abadi" w:hAnsi="Abadi"/>
          <w:b w:val="0"/>
          <w:bCs w:val="0"/>
          <w:spacing w:val="-2"/>
          <w:sz w:val="21"/>
          <w:szCs w:val="21"/>
        </w:rPr>
        <w:t xml:space="preserve"> </w:t>
      </w:r>
      <w:r w:rsidRPr="000F4E35">
        <w:rPr>
          <w:rFonts w:ascii="Abadi" w:hAnsi="Abadi"/>
          <w:b w:val="0"/>
          <w:bCs w:val="0"/>
          <w:sz w:val="21"/>
          <w:szCs w:val="21"/>
        </w:rPr>
        <w:t>ejercicio</w:t>
      </w:r>
      <w:r w:rsidRPr="000F4E35">
        <w:rPr>
          <w:rFonts w:ascii="Abadi" w:hAnsi="Abadi"/>
          <w:b w:val="0"/>
          <w:bCs w:val="0"/>
          <w:spacing w:val="-2"/>
          <w:sz w:val="21"/>
          <w:szCs w:val="21"/>
        </w:rPr>
        <w:t xml:space="preserve"> </w:t>
      </w:r>
      <w:r w:rsidRPr="000F4E35">
        <w:rPr>
          <w:rFonts w:ascii="Abadi" w:hAnsi="Abadi"/>
          <w:b w:val="0"/>
          <w:bCs w:val="0"/>
          <w:sz w:val="21"/>
          <w:szCs w:val="21"/>
        </w:rPr>
        <w:t>fiscal</w:t>
      </w:r>
      <w:r w:rsidRPr="000F4E35">
        <w:rPr>
          <w:rFonts w:ascii="Abadi" w:hAnsi="Abadi"/>
          <w:b w:val="0"/>
          <w:bCs w:val="0"/>
          <w:spacing w:val="-2"/>
          <w:sz w:val="21"/>
          <w:szCs w:val="21"/>
        </w:rPr>
        <w:t xml:space="preserve"> </w:t>
      </w:r>
      <w:r w:rsidRPr="000F4E35">
        <w:rPr>
          <w:rFonts w:ascii="Abadi" w:hAnsi="Abadi"/>
          <w:b w:val="0"/>
          <w:bCs w:val="0"/>
          <w:sz w:val="21"/>
          <w:szCs w:val="21"/>
        </w:rPr>
        <w:t>del</w:t>
      </w:r>
      <w:r w:rsidRPr="000F4E35">
        <w:rPr>
          <w:rFonts w:ascii="Abadi" w:hAnsi="Abadi"/>
          <w:b w:val="0"/>
          <w:bCs w:val="0"/>
          <w:spacing w:val="-2"/>
          <w:sz w:val="21"/>
          <w:szCs w:val="21"/>
        </w:rPr>
        <w:t xml:space="preserve"> </w:t>
      </w:r>
      <w:r w:rsidRPr="000F4E35">
        <w:rPr>
          <w:rFonts w:ascii="Abadi" w:hAnsi="Abadi"/>
          <w:b w:val="0"/>
          <w:bCs w:val="0"/>
          <w:sz w:val="21"/>
          <w:szCs w:val="21"/>
        </w:rPr>
        <w:t>año dos</w:t>
      </w:r>
      <w:r w:rsidRPr="000F4E35">
        <w:rPr>
          <w:rFonts w:ascii="Abadi" w:hAnsi="Abadi"/>
          <w:b w:val="0"/>
          <w:bCs w:val="0"/>
          <w:spacing w:val="-2"/>
          <w:sz w:val="21"/>
          <w:szCs w:val="21"/>
        </w:rPr>
        <w:t xml:space="preserve"> </w:t>
      </w:r>
      <w:r w:rsidRPr="000F4E35">
        <w:rPr>
          <w:rFonts w:ascii="Abadi" w:hAnsi="Abadi"/>
          <w:b w:val="0"/>
          <w:bCs w:val="0"/>
          <w:sz w:val="21"/>
          <w:szCs w:val="21"/>
        </w:rPr>
        <w:t>mil</w:t>
      </w:r>
      <w:r w:rsidRPr="000F4E35">
        <w:rPr>
          <w:rFonts w:ascii="Abadi" w:hAnsi="Abadi"/>
          <w:b w:val="0"/>
          <w:bCs w:val="0"/>
          <w:spacing w:val="-1"/>
          <w:sz w:val="21"/>
          <w:szCs w:val="21"/>
        </w:rPr>
        <w:t xml:space="preserve"> </w:t>
      </w:r>
      <w:r w:rsidRPr="000F4E35">
        <w:rPr>
          <w:rFonts w:ascii="Abadi" w:hAnsi="Abadi"/>
          <w:b w:val="0"/>
          <w:bCs w:val="0"/>
          <w:sz w:val="21"/>
          <w:szCs w:val="21"/>
        </w:rPr>
        <w:t>veintiuno.</w:t>
      </w:r>
      <w:r w:rsidRPr="000F4E35">
        <w:rPr>
          <w:rFonts w:ascii="Abadi" w:hAnsi="Abadi"/>
          <w:b w:val="0"/>
          <w:bCs w:val="0"/>
          <w:spacing w:val="-2"/>
          <w:sz w:val="21"/>
          <w:szCs w:val="21"/>
        </w:rPr>
        <w:t xml:space="preserve"> </w:t>
      </w:r>
      <w:r w:rsidRPr="000F4E35">
        <w:rPr>
          <w:rFonts w:ascii="Abadi" w:hAnsi="Abadi"/>
          <w:b w:val="0"/>
          <w:bCs w:val="0"/>
          <w:sz w:val="21"/>
          <w:szCs w:val="21"/>
        </w:rPr>
        <w:t>Al</w:t>
      </w:r>
      <w:r w:rsidRPr="000F4E35">
        <w:rPr>
          <w:rFonts w:ascii="Abadi" w:hAnsi="Abadi"/>
          <w:b w:val="0"/>
          <w:bCs w:val="0"/>
          <w:spacing w:val="-2"/>
          <w:sz w:val="21"/>
          <w:szCs w:val="21"/>
        </w:rPr>
        <w:t xml:space="preserve"> </w:t>
      </w:r>
      <w:r w:rsidRPr="000F4E35">
        <w:rPr>
          <w:rFonts w:ascii="Abadi" w:hAnsi="Abadi"/>
          <w:b w:val="0"/>
          <w:bCs w:val="0"/>
          <w:sz w:val="21"/>
          <w:szCs w:val="21"/>
        </w:rPr>
        <w:t>inicio</w:t>
      </w:r>
      <w:r w:rsidRPr="000F4E35">
        <w:rPr>
          <w:rFonts w:ascii="Abadi" w:hAnsi="Abadi"/>
          <w:b w:val="0"/>
          <w:bCs w:val="0"/>
          <w:spacing w:val="-2"/>
          <w:sz w:val="21"/>
          <w:szCs w:val="21"/>
        </w:rPr>
        <w:t xml:space="preserve"> </w:t>
      </w:r>
      <w:r w:rsidRPr="000F4E35">
        <w:rPr>
          <w:rFonts w:ascii="Abadi" w:hAnsi="Abadi"/>
          <w:b w:val="0"/>
          <w:bCs w:val="0"/>
          <w:sz w:val="21"/>
          <w:szCs w:val="21"/>
        </w:rPr>
        <w:t>de</w:t>
      </w:r>
      <w:r w:rsidRPr="000F4E35">
        <w:rPr>
          <w:rFonts w:ascii="Abadi" w:hAnsi="Abadi"/>
          <w:b w:val="0"/>
          <w:bCs w:val="0"/>
          <w:spacing w:val="-3"/>
          <w:sz w:val="21"/>
          <w:szCs w:val="21"/>
        </w:rPr>
        <w:t xml:space="preserve"> </w:t>
      </w:r>
      <w:r w:rsidRPr="000F4E35">
        <w:rPr>
          <w:rFonts w:ascii="Abadi" w:hAnsi="Abadi"/>
          <w:b w:val="0"/>
          <w:bCs w:val="0"/>
          <w:sz w:val="21"/>
          <w:szCs w:val="21"/>
        </w:rPr>
        <w:t>su</w:t>
      </w:r>
      <w:r w:rsidRPr="000F4E35">
        <w:rPr>
          <w:rFonts w:ascii="Abadi" w:hAnsi="Abadi"/>
          <w:b w:val="0"/>
          <w:bCs w:val="0"/>
          <w:spacing w:val="-3"/>
          <w:sz w:val="21"/>
          <w:szCs w:val="21"/>
        </w:rPr>
        <w:t xml:space="preserve"> </w:t>
      </w:r>
      <w:r w:rsidRPr="000F4E35">
        <w:rPr>
          <w:rFonts w:ascii="Abadi" w:hAnsi="Abadi"/>
          <w:b w:val="0"/>
          <w:bCs w:val="0"/>
          <w:sz w:val="21"/>
          <w:szCs w:val="21"/>
        </w:rPr>
        <w:t>participación</w:t>
      </w:r>
      <w:r w:rsidRPr="000F4E35">
        <w:rPr>
          <w:rFonts w:ascii="Abadi" w:hAnsi="Abadi"/>
          <w:b w:val="0"/>
          <w:bCs w:val="0"/>
          <w:spacing w:val="-3"/>
          <w:sz w:val="21"/>
          <w:szCs w:val="21"/>
        </w:rPr>
        <w:t xml:space="preserve"> </w:t>
      </w:r>
      <w:r w:rsidRPr="000F4E35">
        <w:rPr>
          <w:rFonts w:ascii="Abadi" w:hAnsi="Abadi"/>
          <w:b w:val="0"/>
          <w:bCs w:val="0"/>
          <w:sz w:val="21"/>
          <w:szCs w:val="21"/>
        </w:rPr>
        <w:t>solicitó</w:t>
      </w:r>
      <w:r w:rsidRPr="000F4E35">
        <w:rPr>
          <w:rFonts w:ascii="Abadi" w:hAnsi="Abadi"/>
          <w:b w:val="0"/>
          <w:bCs w:val="0"/>
          <w:spacing w:val="-3"/>
          <w:sz w:val="21"/>
          <w:szCs w:val="21"/>
        </w:rPr>
        <w:t xml:space="preserve"> </w:t>
      </w:r>
      <w:r w:rsidRPr="000F4E35">
        <w:rPr>
          <w:rFonts w:ascii="Abadi" w:hAnsi="Abadi"/>
          <w:b w:val="0"/>
          <w:bCs w:val="0"/>
          <w:sz w:val="21"/>
          <w:szCs w:val="21"/>
        </w:rPr>
        <w:t>a</w:t>
      </w:r>
      <w:r w:rsidRPr="000F4E35">
        <w:rPr>
          <w:rFonts w:ascii="Abadi" w:hAnsi="Abadi"/>
          <w:b w:val="0"/>
          <w:bCs w:val="0"/>
          <w:spacing w:val="-3"/>
          <w:sz w:val="21"/>
          <w:szCs w:val="21"/>
        </w:rPr>
        <w:t xml:space="preserve"> </w:t>
      </w:r>
      <w:r w:rsidRPr="000F4E35">
        <w:rPr>
          <w:rFonts w:ascii="Abadi" w:hAnsi="Abadi"/>
          <w:b w:val="0"/>
          <w:bCs w:val="0"/>
          <w:sz w:val="21"/>
          <w:szCs w:val="21"/>
        </w:rPr>
        <w:t>la presidencia declinar el trámite de obvia resolución, por lo que la presidencia turnó la propuesta</w:t>
      </w:r>
      <w:r w:rsidRPr="000F4E35">
        <w:rPr>
          <w:rFonts w:ascii="Abadi" w:hAnsi="Abadi"/>
          <w:b w:val="0"/>
          <w:bCs w:val="0"/>
          <w:spacing w:val="-1"/>
          <w:sz w:val="21"/>
          <w:szCs w:val="21"/>
        </w:rPr>
        <w:t xml:space="preserve"> </w:t>
      </w:r>
      <w:r w:rsidRPr="000F4E35">
        <w:rPr>
          <w:rFonts w:ascii="Abadi" w:hAnsi="Abadi"/>
          <w:b w:val="0"/>
          <w:bCs w:val="0"/>
          <w:sz w:val="21"/>
          <w:szCs w:val="21"/>
        </w:rPr>
        <w:t>de</w:t>
      </w:r>
      <w:r w:rsidRPr="000F4E35">
        <w:rPr>
          <w:rFonts w:ascii="Abadi" w:hAnsi="Abadi"/>
          <w:b w:val="0"/>
          <w:bCs w:val="0"/>
          <w:spacing w:val="-1"/>
          <w:sz w:val="21"/>
          <w:szCs w:val="21"/>
        </w:rPr>
        <w:t xml:space="preserve"> </w:t>
      </w:r>
      <w:r w:rsidRPr="000F4E35">
        <w:rPr>
          <w:rFonts w:ascii="Abadi" w:hAnsi="Abadi"/>
          <w:b w:val="0"/>
          <w:bCs w:val="0"/>
          <w:sz w:val="21"/>
          <w:szCs w:val="21"/>
        </w:rPr>
        <w:t>punto</w:t>
      </w:r>
      <w:r w:rsidRPr="000F4E35">
        <w:rPr>
          <w:rFonts w:ascii="Abadi" w:hAnsi="Abadi"/>
          <w:b w:val="0"/>
          <w:bCs w:val="0"/>
          <w:spacing w:val="-1"/>
          <w:sz w:val="21"/>
          <w:szCs w:val="21"/>
        </w:rPr>
        <w:t xml:space="preserve"> </w:t>
      </w:r>
      <w:proofErr w:type="gramStart"/>
      <w:r w:rsidRPr="000F4E35">
        <w:rPr>
          <w:rFonts w:ascii="Abadi" w:hAnsi="Abadi"/>
          <w:b w:val="0"/>
          <w:bCs w:val="0"/>
          <w:sz w:val="21"/>
          <w:szCs w:val="21"/>
        </w:rPr>
        <w:t>de acuerdo</w:t>
      </w:r>
      <w:r w:rsidRPr="000F4E35">
        <w:rPr>
          <w:rFonts w:ascii="Abadi" w:hAnsi="Abadi"/>
          <w:b w:val="0"/>
          <w:bCs w:val="0"/>
          <w:spacing w:val="-1"/>
          <w:sz w:val="21"/>
          <w:szCs w:val="21"/>
        </w:rPr>
        <w:t xml:space="preserve"> </w:t>
      </w:r>
      <w:r w:rsidRPr="000F4E35">
        <w:rPr>
          <w:rFonts w:ascii="Abadi" w:hAnsi="Abadi"/>
          <w:b w:val="0"/>
          <w:bCs w:val="0"/>
          <w:sz w:val="21"/>
          <w:szCs w:val="21"/>
        </w:rPr>
        <w:t>a</w:t>
      </w:r>
      <w:proofErr w:type="gramEnd"/>
      <w:r w:rsidRPr="000F4E35">
        <w:rPr>
          <w:rFonts w:ascii="Abadi" w:hAnsi="Abadi"/>
          <w:b w:val="0"/>
          <w:bCs w:val="0"/>
          <w:spacing w:val="-2"/>
          <w:sz w:val="21"/>
          <w:szCs w:val="21"/>
        </w:rPr>
        <w:t xml:space="preserve"> </w:t>
      </w:r>
      <w:r w:rsidRPr="000F4E35">
        <w:rPr>
          <w:rFonts w:ascii="Abadi" w:hAnsi="Abadi"/>
          <w:b w:val="0"/>
          <w:bCs w:val="0"/>
          <w:sz w:val="21"/>
          <w:szCs w:val="21"/>
        </w:rPr>
        <w:t>la Comisión</w:t>
      </w:r>
      <w:r w:rsidRPr="000F4E35">
        <w:rPr>
          <w:rFonts w:ascii="Abadi" w:hAnsi="Abadi"/>
          <w:b w:val="0"/>
          <w:bCs w:val="0"/>
          <w:spacing w:val="-1"/>
          <w:sz w:val="21"/>
          <w:szCs w:val="21"/>
        </w:rPr>
        <w:t xml:space="preserve"> </w:t>
      </w:r>
      <w:r w:rsidRPr="000F4E35">
        <w:rPr>
          <w:rFonts w:ascii="Abadi" w:hAnsi="Abadi"/>
          <w:b w:val="0"/>
          <w:bCs w:val="0"/>
          <w:sz w:val="21"/>
          <w:szCs w:val="21"/>
        </w:rPr>
        <w:t>de Hacienda</w:t>
      </w:r>
      <w:r w:rsidRPr="000F4E35">
        <w:rPr>
          <w:rFonts w:ascii="Abadi" w:hAnsi="Abadi"/>
          <w:b w:val="0"/>
          <w:bCs w:val="0"/>
          <w:spacing w:val="-3"/>
          <w:sz w:val="21"/>
          <w:szCs w:val="21"/>
        </w:rPr>
        <w:t xml:space="preserve"> </w:t>
      </w:r>
      <w:r w:rsidRPr="000F4E35">
        <w:rPr>
          <w:rFonts w:ascii="Abadi" w:hAnsi="Abadi"/>
          <w:b w:val="0"/>
          <w:bCs w:val="0"/>
          <w:sz w:val="21"/>
          <w:szCs w:val="21"/>
        </w:rPr>
        <w:t>y Fiscalización, para</w:t>
      </w:r>
      <w:r w:rsidRPr="000F4E35">
        <w:rPr>
          <w:rFonts w:ascii="Abadi" w:hAnsi="Abadi"/>
          <w:b w:val="0"/>
          <w:bCs w:val="0"/>
          <w:spacing w:val="-2"/>
          <w:sz w:val="21"/>
          <w:szCs w:val="21"/>
        </w:rPr>
        <w:t xml:space="preserve"> </w:t>
      </w:r>
      <w:r w:rsidRPr="000F4E35">
        <w:rPr>
          <w:rFonts w:ascii="Abadi" w:hAnsi="Abadi"/>
          <w:b w:val="0"/>
          <w:bCs w:val="0"/>
          <w:sz w:val="21"/>
          <w:szCs w:val="21"/>
        </w:rPr>
        <w:t>su estudio</w:t>
      </w:r>
      <w:r w:rsidRPr="000F4E35">
        <w:rPr>
          <w:rFonts w:ascii="Abadi" w:hAnsi="Abadi"/>
          <w:b w:val="0"/>
          <w:bCs w:val="0"/>
          <w:spacing w:val="-1"/>
          <w:sz w:val="21"/>
          <w:szCs w:val="21"/>
        </w:rPr>
        <w:t xml:space="preserve"> </w:t>
      </w:r>
      <w:r w:rsidRPr="000F4E35">
        <w:rPr>
          <w:rFonts w:ascii="Abadi" w:hAnsi="Abadi"/>
          <w:b w:val="0"/>
          <w:bCs w:val="0"/>
          <w:sz w:val="21"/>
          <w:szCs w:val="21"/>
        </w:rPr>
        <w:t>y dictamen, con fundamento en el artículo ciento doce, fracción décima quinta de la Ley Orgánica</w:t>
      </w:r>
      <w:r w:rsidRPr="000F4E35">
        <w:rPr>
          <w:rFonts w:ascii="Abadi" w:hAnsi="Abadi"/>
          <w:b w:val="0"/>
          <w:bCs w:val="0"/>
          <w:spacing w:val="-1"/>
          <w:sz w:val="21"/>
          <w:szCs w:val="21"/>
        </w:rPr>
        <w:t xml:space="preserve"> </w:t>
      </w:r>
      <w:r w:rsidRPr="000F4E35">
        <w:rPr>
          <w:rFonts w:ascii="Abadi" w:hAnsi="Abadi"/>
          <w:b w:val="0"/>
          <w:bCs w:val="0"/>
          <w:sz w:val="21"/>
          <w:szCs w:val="21"/>
        </w:rPr>
        <w:t>del Poder Legislativo del Estado. - - - - -</w:t>
      </w:r>
      <w:r w:rsidRPr="000F4E35">
        <w:rPr>
          <w:rFonts w:ascii="Abadi" w:hAnsi="Abadi"/>
          <w:b w:val="0"/>
          <w:bCs w:val="0"/>
          <w:spacing w:val="-1"/>
          <w:sz w:val="21"/>
          <w:szCs w:val="21"/>
        </w:rPr>
        <w:t xml:space="preserve"> </w:t>
      </w:r>
      <w:r w:rsidRPr="000F4E35">
        <w:rPr>
          <w:rFonts w:ascii="Abadi" w:hAnsi="Abadi"/>
          <w:b w:val="0"/>
          <w:bCs w:val="0"/>
          <w:sz w:val="21"/>
          <w:szCs w:val="21"/>
        </w:rPr>
        <w:t>- - - - - - -</w:t>
      </w:r>
      <w:r w:rsidRPr="000F4E35">
        <w:rPr>
          <w:rFonts w:ascii="Abadi" w:hAnsi="Abadi"/>
          <w:b w:val="0"/>
          <w:bCs w:val="0"/>
          <w:spacing w:val="-1"/>
          <w:sz w:val="21"/>
          <w:szCs w:val="21"/>
        </w:rPr>
        <w:t xml:space="preserve"> </w:t>
      </w:r>
      <w:r w:rsidRPr="000F4E35">
        <w:rPr>
          <w:rFonts w:ascii="Abadi" w:hAnsi="Abadi"/>
          <w:b w:val="0"/>
          <w:bCs w:val="0"/>
          <w:sz w:val="21"/>
          <w:szCs w:val="21"/>
        </w:rPr>
        <w:t>- - - - -</w:t>
      </w:r>
      <w:r w:rsidRPr="000F4E35">
        <w:rPr>
          <w:rFonts w:ascii="Abadi" w:hAnsi="Abadi"/>
          <w:b w:val="0"/>
          <w:bCs w:val="0"/>
          <w:spacing w:val="-1"/>
          <w:sz w:val="21"/>
          <w:szCs w:val="21"/>
        </w:rPr>
        <w:t xml:space="preserve"> </w:t>
      </w:r>
      <w:r w:rsidRPr="000F4E35">
        <w:rPr>
          <w:rFonts w:ascii="Abadi" w:hAnsi="Abadi"/>
          <w:b w:val="0"/>
          <w:bCs w:val="0"/>
          <w:sz w:val="21"/>
          <w:szCs w:val="21"/>
        </w:rPr>
        <w:t>- - - -</w:t>
      </w:r>
      <w:r w:rsidRPr="000F4E35">
        <w:rPr>
          <w:rFonts w:ascii="Abadi" w:hAnsi="Abadi"/>
          <w:b w:val="0"/>
          <w:bCs w:val="0"/>
          <w:spacing w:val="-1"/>
          <w:sz w:val="21"/>
          <w:szCs w:val="21"/>
        </w:rPr>
        <w:t xml:space="preserve"> </w:t>
      </w:r>
      <w:r w:rsidRPr="000F4E35">
        <w:rPr>
          <w:rFonts w:ascii="Abadi" w:hAnsi="Abadi"/>
          <w:b w:val="0"/>
          <w:bCs w:val="0"/>
          <w:sz w:val="21"/>
          <w:szCs w:val="21"/>
        </w:rPr>
        <w:t xml:space="preserve">- - - - </w:t>
      </w:r>
    </w:p>
    <w:p w14:paraId="608B4DF6" w14:textId="77777777" w:rsidR="00B05AB2" w:rsidRDefault="00DD2A66" w:rsidP="00B05AB2">
      <w:pPr>
        <w:pStyle w:val="Textoindependiente"/>
        <w:kinsoku w:val="0"/>
        <w:overflowPunct w:val="0"/>
        <w:ind w:right="114"/>
        <w:rPr>
          <w:rFonts w:ascii="Abadi" w:hAnsi="Abadi"/>
          <w:b w:val="0"/>
          <w:bCs w:val="0"/>
          <w:sz w:val="21"/>
          <w:szCs w:val="21"/>
        </w:rPr>
      </w:pPr>
      <w:r w:rsidRPr="000F4E35">
        <w:rPr>
          <w:rFonts w:ascii="Abadi" w:hAnsi="Abadi"/>
          <w:b w:val="0"/>
          <w:bCs w:val="0"/>
          <w:sz w:val="21"/>
          <w:szCs w:val="21"/>
        </w:rPr>
        <w:tab/>
        <w:t>La</w:t>
      </w:r>
      <w:r w:rsidRPr="000F4E35">
        <w:rPr>
          <w:rFonts w:ascii="Abadi" w:hAnsi="Abadi"/>
          <w:b w:val="0"/>
          <w:bCs w:val="0"/>
          <w:spacing w:val="-4"/>
          <w:sz w:val="21"/>
          <w:szCs w:val="21"/>
        </w:rPr>
        <w:t xml:space="preserve"> </w:t>
      </w:r>
      <w:r w:rsidRPr="000F4E35">
        <w:rPr>
          <w:rFonts w:ascii="Abadi" w:hAnsi="Abadi"/>
          <w:b w:val="0"/>
          <w:bCs w:val="0"/>
          <w:sz w:val="21"/>
          <w:szCs w:val="21"/>
        </w:rPr>
        <w:t>secretaría,</w:t>
      </w:r>
      <w:r w:rsidRPr="000F4E35">
        <w:rPr>
          <w:rFonts w:ascii="Abadi" w:hAnsi="Abadi"/>
          <w:b w:val="0"/>
          <w:bCs w:val="0"/>
          <w:spacing w:val="-2"/>
          <w:sz w:val="21"/>
          <w:szCs w:val="21"/>
        </w:rPr>
        <w:t xml:space="preserve"> </w:t>
      </w:r>
      <w:r w:rsidRPr="000F4E35">
        <w:rPr>
          <w:rFonts w:ascii="Abadi" w:hAnsi="Abadi"/>
          <w:b w:val="0"/>
          <w:bCs w:val="0"/>
          <w:sz w:val="21"/>
          <w:szCs w:val="21"/>
        </w:rPr>
        <w:t>por</w:t>
      </w:r>
      <w:r w:rsidRPr="000F4E35">
        <w:rPr>
          <w:rFonts w:ascii="Abadi" w:hAnsi="Abadi"/>
          <w:b w:val="0"/>
          <w:bCs w:val="0"/>
          <w:spacing w:val="-3"/>
          <w:sz w:val="21"/>
          <w:szCs w:val="21"/>
        </w:rPr>
        <w:t xml:space="preserve"> </w:t>
      </w:r>
      <w:r w:rsidRPr="000F4E35">
        <w:rPr>
          <w:rFonts w:ascii="Abadi" w:hAnsi="Abadi"/>
          <w:b w:val="0"/>
          <w:bCs w:val="0"/>
          <w:sz w:val="21"/>
          <w:szCs w:val="21"/>
        </w:rPr>
        <w:t>indicación de</w:t>
      </w:r>
      <w:r w:rsidRPr="000F4E35">
        <w:rPr>
          <w:rFonts w:ascii="Abadi" w:hAnsi="Abadi"/>
          <w:b w:val="0"/>
          <w:bCs w:val="0"/>
          <w:spacing w:val="-3"/>
          <w:sz w:val="21"/>
          <w:szCs w:val="21"/>
        </w:rPr>
        <w:t xml:space="preserve"> </w:t>
      </w:r>
      <w:r w:rsidRPr="000F4E35">
        <w:rPr>
          <w:rFonts w:ascii="Abadi" w:hAnsi="Abadi"/>
          <w:b w:val="0"/>
          <w:bCs w:val="0"/>
          <w:sz w:val="21"/>
          <w:szCs w:val="21"/>
        </w:rPr>
        <w:t>la</w:t>
      </w:r>
      <w:r w:rsidRPr="000F4E35">
        <w:rPr>
          <w:rFonts w:ascii="Abadi" w:hAnsi="Abadi"/>
          <w:b w:val="0"/>
          <w:bCs w:val="0"/>
          <w:spacing w:val="-2"/>
          <w:sz w:val="21"/>
          <w:szCs w:val="21"/>
        </w:rPr>
        <w:t xml:space="preserve"> </w:t>
      </w:r>
      <w:r w:rsidRPr="000F4E35">
        <w:rPr>
          <w:rFonts w:ascii="Abadi" w:hAnsi="Abadi"/>
          <w:b w:val="0"/>
          <w:bCs w:val="0"/>
          <w:sz w:val="21"/>
          <w:szCs w:val="21"/>
        </w:rPr>
        <w:t>presidencia,</w:t>
      </w:r>
      <w:r w:rsidRPr="000F4E35">
        <w:rPr>
          <w:rFonts w:ascii="Abadi" w:hAnsi="Abadi"/>
          <w:b w:val="0"/>
          <w:bCs w:val="0"/>
          <w:spacing w:val="-2"/>
          <w:sz w:val="21"/>
          <w:szCs w:val="21"/>
        </w:rPr>
        <w:t xml:space="preserve"> </w:t>
      </w:r>
      <w:r w:rsidRPr="000F4E35">
        <w:rPr>
          <w:rFonts w:ascii="Abadi" w:hAnsi="Abadi"/>
          <w:b w:val="0"/>
          <w:bCs w:val="0"/>
          <w:sz w:val="21"/>
          <w:szCs w:val="21"/>
        </w:rPr>
        <w:t>dio</w:t>
      </w:r>
      <w:r w:rsidRPr="000F4E35">
        <w:rPr>
          <w:rFonts w:ascii="Abadi" w:hAnsi="Abadi"/>
          <w:b w:val="0"/>
          <w:bCs w:val="0"/>
          <w:spacing w:val="-1"/>
          <w:sz w:val="21"/>
          <w:szCs w:val="21"/>
        </w:rPr>
        <w:t xml:space="preserve"> </w:t>
      </w:r>
      <w:r w:rsidRPr="000F4E35">
        <w:rPr>
          <w:rFonts w:ascii="Abadi" w:hAnsi="Abadi"/>
          <w:b w:val="0"/>
          <w:bCs w:val="0"/>
          <w:sz w:val="21"/>
          <w:szCs w:val="21"/>
        </w:rPr>
        <w:t>lectura</w:t>
      </w:r>
      <w:r w:rsidRPr="000F4E35">
        <w:rPr>
          <w:rFonts w:ascii="Abadi" w:hAnsi="Abadi"/>
          <w:b w:val="0"/>
          <w:bCs w:val="0"/>
          <w:spacing w:val="-3"/>
          <w:sz w:val="21"/>
          <w:szCs w:val="21"/>
        </w:rPr>
        <w:t xml:space="preserve"> </w:t>
      </w:r>
      <w:r w:rsidRPr="000F4E35">
        <w:rPr>
          <w:rFonts w:ascii="Abadi" w:hAnsi="Abadi"/>
          <w:b w:val="0"/>
          <w:bCs w:val="0"/>
          <w:sz w:val="21"/>
          <w:szCs w:val="21"/>
        </w:rPr>
        <w:t>a</w:t>
      </w:r>
      <w:r w:rsidRPr="000F4E35">
        <w:rPr>
          <w:rFonts w:ascii="Abadi" w:hAnsi="Abadi"/>
          <w:b w:val="0"/>
          <w:bCs w:val="0"/>
          <w:spacing w:val="-3"/>
          <w:sz w:val="21"/>
          <w:szCs w:val="21"/>
        </w:rPr>
        <w:t xml:space="preserve"> </w:t>
      </w:r>
      <w:r w:rsidRPr="000F4E35">
        <w:rPr>
          <w:rFonts w:ascii="Abadi" w:hAnsi="Abadi"/>
          <w:b w:val="0"/>
          <w:bCs w:val="0"/>
          <w:sz w:val="21"/>
          <w:szCs w:val="21"/>
        </w:rPr>
        <w:t>la</w:t>
      </w:r>
      <w:r w:rsidRPr="000F4E35">
        <w:rPr>
          <w:rFonts w:ascii="Abadi" w:hAnsi="Abadi"/>
          <w:b w:val="0"/>
          <w:bCs w:val="0"/>
          <w:spacing w:val="-4"/>
          <w:sz w:val="21"/>
          <w:szCs w:val="21"/>
        </w:rPr>
        <w:t xml:space="preserve"> </w:t>
      </w:r>
      <w:r w:rsidRPr="000F4E35">
        <w:rPr>
          <w:rFonts w:ascii="Abadi" w:hAnsi="Abadi"/>
          <w:b w:val="0"/>
          <w:bCs w:val="0"/>
          <w:sz w:val="21"/>
          <w:szCs w:val="21"/>
        </w:rPr>
        <w:t>propuesta</w:t>
      </w:r>
      <w:r w:rsidRPr="000F4E35">
        <w:rPr>
          <w:rFonts w:ascii="Abadi" w:hAnsi="Abadi"/>
          <w:b w:val="0"/>
          <w:bCs w:val="0"/>
          <w:spacing w:val="-4"/>
          <w:sz w:val="21"/>
          <w:szCs w:val="21"/>
        </w:rPr>
        <w:t xml:space="preserve"> </w:t>
      </w:r>
      <w:r w:rsidRPr="000F4E35">
        <w:rPr>
          <w:rFonts w:ascii="Abadi" w:hAnsi="Abadi"/>
          <w:b w:val="0"/>
          <w:bCs w:val="0"/>
          <w:sz w:val="21"/>
          <w:szCs w:val="21"/>
        </w:rPr>
        <w:t>formulada por la diputada y los diputados integrantes de la Junta de Gobierno y Coordinación Política, relativa al nombramiento de la persona titular de la Secretaría General del Congreso del Estado, de conformidad con lo dispuesto por el artículo setenta y dos, fracción sexta de la Ley Orgánica del Poder Legislativo del Estado. Concluida la lectura se sometió a consideración la propuesta de nombramiento, sin registro de participaciones, se recabó votación nominal, a través del sistema electrónico, así como en la modalidad convencional de</w:t>
      </w:r>
      <w:r w:rsidRPr="000F4E35">
        <w:rPr>
          <w:rFonts w:ascii="Abadi" w:hAnsi="Abadi"/>
          <w:b w:val="0"/>
          <w:bCs w:val="0"/>
          <w:spacing w:val="-3"/>
          <w:sz w:val="21"/>
          <w:szCs w:val="21"/>
        </w:rPr>
        <w:t xml:space="preserve"> </w:t>
      </w:r>
      <w:r w:rsidRPr="000F4E35">
        <w:rPr>
          <w:rFonts w:ascii="Abadi" w:hAnsi="Abadi"/>
          <w:b w:val="0"/>
          <w:bCs w:val="0"/>
          <w:sz w:val="21"/>
          <w:szCs w:val="21"/>
        </w:rPr>
        <w:t>quienes</w:t>
      </w:r>
      <w:r w:rsidRPr="000F4E35">
        <w:rPr>
          <w:rFonts w:ascii="Abadi" w:hAnsi="Abadi"/>
          <w:b w:val="0"/>
          <w:bCs w:val="0"/>
          <w:spacing w:val="-3"/>
          <w:sz w:val="21"/>
          <w:szCs w:val="21"/>
        </w:rPr>
        <w:t xml:space="preserve"> </w:t>
      </w:r>
      <w:r w:rsidRPr="000F4E35">
        <w:rPr>
          <w:rFonts w:ascii="Abadi" w:hAnsi="Abadi"/>
          <w:b w:val="0"/>
          <w:bCs w:val="0"/>
          <w:sz w:val="21"/>
          <w:szCs w:val="21"/>
        </w:rPr>
        <w:t>se</w:t>
      </w:r>
      <w:r w:rsidRPr="000F4E35">
        <w:rPr>
          <w:rFonts w:ascii="Abadi" w:hAnsi="Abadi"/>
          <w:b w:val="0"/>
          <w:bCs w:val="0"/>
          <w:spacing w:val="-2"/>
          <w:sz w:val="21"/>
          <w:szCs w:val="21"/>
        </w:rPr>
        <w:t xml:space="preserve"> </w:t>
      </w:r>
      <w:r w:rsidRPr="000F4E35">
        <w:rPr>
          <w:rFonts w:ascii="Abadi" w:hAnsi="Abadi"/>
          <w:b w:val="0"/>
          <w:bCs w:val="0"/>
          <w:sz w:val="21"/>
          <w:szCs w:val="21"/>
        </w:rPr>
        <w:t>encontraban</w:t>
      </w:r>
      <w:r w:rsidRPr="000F4E35">
        <w:rPr>
          <w:rFonts w:ascii="Abadi" w:hAnsi="Abadi"/>
          <w:b w:val="0"/>
          <w:bCs w:val="0"/>
          <w:spacing w:val="-2"/>
          <w:sz w:val="21"/>
          <w:szCs w:val="21"/>
        </w:rPr>
        <w:t xml:space="preserve"> </w:t>
      </w:r>
      <w:r w:rsidRPr="000F4E35">
        <w:rPr>
          <w:rFonts w:ascii="Abadi" w:hAnsi="Abadi"/>
          <w:b w:val="0"/>
          <w:bCs w:val="0"/>
          <w:sz w:val="21"/>
          <w:szCs w:val="21"/>
        </w:rPr>
        <w:t>a</w:t>
      </w:r>
      <w:r w:rsidRPr="000F4E35">
        <w:rPr>
          <w:rFonts w:ascii="Abadi" w:hAnsi="Abadi"/>
          <w:b w:val="0"/>
          <w:bCs w:val="0"/>
          <w:spacing w:val="-3"/>
          <w:sz w:val="21"/>
          <w:szCs w:val="21"/>
        </w:rPr>
        <w:t xml:space="preserve"> </w:t>
      </w:r>
      <w:r w:rsidRPr="000F4E35">
        <w:rPr>
          <w:rFonts w:ascii="Abadi" w:hAnsi="Abadi"/>
          <w:b w:val="0"/>
          <w:bCs w:val="0"/>
          <w:sz w:val="21"/>
          <w:szCs w:val="21"/>
        </w:rPr>
        <w:t>distancia,</w:t>
      </w:r>
      <w:r w:rsidRPr="000F4E35">
        <w:rPr>
          <w:rFonts w:ascii="Abadi" w:hAnsi="Abadi"/>
          <w:b w:val="0"/>
          <w:bCs w:val="0"/>
          <w:spacing w:val="-1"/>
          <w:sz w:val="21"/>
          <w:szCs w:val="21"/>
        </w:rPr>
        <w:t xml:space="preserve"> </w:t>
      </w:r>
      <w:proofErr w:type="gramStart"/>
      <w:r w:rsidRPr="000F4E35">
        <w:rPr>
          <w:rFonts w:ascii="Abadi" w:hAnsi="Abadi"/>
          <w:b w:val="0"/>
          <w:bCs w:val="0"/>
          <w:sz w:val="21"/>
          <w:szCs w:val="21"/>
        </w:rPr>
        <w:t>resultando</w:t>
      </w:r>
      <w:r w:rsidRPr="000F4E35">
        <w:rPr>
          <w:rFonts w:ascii="Abadi" w:hAnsi="Abadi"/>
          <w:b w:val="0"/>
          <w:bCs w:val="0"/>
          <w:spacing w:val="-2"/>
          <w:sz w:val="21"/>
          <w:szCs w:val="21"/>
        </w:rPr>
        <w:t xml:space="preserve"> </w:t>
      </w:r>
      <w:r w:rsidRPr="000F4E35">
        <w:rPr>
          <w:rFonts w:ascii="Abadi" w:hAnsi="Abadi"/>
          <w:b w:val="0"/>
          <w:bCs w:val="0"/>
          <w:sz w:val="21"/>
          <w:szCs w:val="21"/>
        </w:rPr>
        <w:t>aprobada</w:t>
      </w:r>
      <w:proofErr w:type="gramEnd"/>
      <w:r w:rsidRPr="000F4E35">
        <w:rPr>
          <w:rFonts w:ascii="Abadi" w:hAnsi="Abadi"/>
          <w:b w:val="0"/>
          <w:bCs w:val="0"/>
          <w:spacing w:val="-4"/>
          <w:sz w:val="21"/>
          <w:szCs w:val="21"/>
        </w:rPr>
        <w:t xml:space="preserve"> </w:t>
      </w:r>
      <w:r w:rsidRPr="000F4E35">
        <w:rPr>
          <w:rFonts w:ascii="Abadi" w:hAnsi="Abadi"/>
          <w:b w:val="0"/>
          <w:bCs w:val="0"/>
          <w:sz w:val="21"/>
          <w:szCs w:val="21"/>
        </w:rPr>
        <w:t>por</w:t>
      </w:r>
      <w:r w:rsidRPr="000F4E35">
        <w:rPr>
          <w:rFonts w:ascii="Abadi" w:hAnsi="Abadi"/>
          <w:b w:val="0"/>
          <w:bCs w:val="0"/>
          <w:spacing w:val="-1"/>
          <w:sz w:val="21"/>
          <w:szCs w:val="21"/>
        </w:rPr>
        <w:t xml:space="preserve"> </w:t>
      </w:r>
      <w:r w:rsidRPr="000F4E35">
        <w:rPr>
          <w:rFonts w:ascii="Abadi" w:hAnsi="Abadi"/>
          <w:b w:val="0"/>
          <w:bCs w:val="0"/>
          <w:sz w:val="21"/>
          <w:szCs w:val="21"/>
        </w:rPr>
        <w:t>unanimidad,</w:t>
      </w:r>
      <w:r w:rsidRPr="000F4E35">
        <w:rPr>
          <w:rFonts w:ascii="Abadi" w:hAnsi="Abadi"/>
          <w:b w:val="0"/>
          <w:bCs w:val="0"/>
          <w:spacing w:val="-1"/>
          <w:sz w:val="21"/>
          <w:szCs w:val="21"/>
        </w:rPr>
        <w:t xml:space="preserve"> </w:t>
      </w:r>
      <w:r w:rsidRPr="000F4E35">
        <w:rPr>
          <w:rFonts w:ascii="Abadi" w:hAnsi="Abadi"/>
          <w:b w:val="0"/>
          <w:bCs w:val="0"/>
          <w:sz w:val="21"/>
          <w:szCs w:val="21"/>
        </w:rPr>
        <w:t>al</w:t>
      </w:r>
      <w:r w:rsidRPr="000F4E35">
        <w:rPr>
          <w:rFonts w:ascii="Abadi" w:hAnsi="Abadi"/>
          <w:b w:val="0"/>
          <w:bCs w:val="0"/>
          <w:spacing w:val="-1"/>
          <w:sz w:val="21"/>
          <w:szCs w:val="21"/>
        </w:rPr>
        <w:t xml:space="preserve"> </w:t>
      </w:r>
      <w:r w:rsidRPr="000F4E35">
        <w:rPr>
          <w:rFonts w:ascii="Abadi" w:hAnsi="Abadi"/>
          <w:b w:val="0"/>
          <w:bCs w:val="0"/>
          <w:sz w:val="21"/>
          <w:szCs w:val="21"/>
        </w:rPr>
        <w:t xml:space="preserve">computarse treinta y seis votos a favor. Enseguida, se procedió a recabar votación por cédula, a través del sistema electrónico y a través del mecanismo habilitado para quienes se encontraban a distancia, en los términos del artículo ciento noventa y </w:t>
      </w:r>
      <w:proofErr w:type="gramStart"/>
      <w:r w:rsidRPr="000F4E35">
        <w:rPr>
          <w:rFonts w:ascii="Abadi" w:hAnsi="Abadi"/>
          <w:b w:val="0"/>
          <w:bCs w:val="0"/>
          <w:sz w:val="21"/>
          <w:szCs w:val="21"/>
        </w:rPr>
        <w:t>tres fracción tercera</w:t>
      </w:r>
      <w:proofErr w:type="gramEnd"/>
      <w:r w:rsidRPr="000F4E35">
        <w:rPr>
          <w:rFonts w:ascii="Abadi" w:hAnsi="Abadi"/>
          <w:b w:val="0"/>
          <w:bCs w:val="0"/>
          <w:sz w:val="21"/>
          <w:szCs w:val="21"/>
        </w:rPr>
        <w:t xml:space="preserve"> de la Ley Orgánica del Poder Legislativo del Estado, resultando aprobado el nombramiento por unanimidad, con treinta y seis votos a favor. Por lo que la presidencia ordenó comunicar el </w:t>
      </w:r>
      <w:r w:rsidRPr="000F4E35">
        <w:rPr>
          <w:rFonts w:ascii="Abadi" w:hAnsi="Abadi"/>
          <w:b w:val="0"/>
          <w:bCs w:val="0"/>
          <w:sz w:val="21"/>
          <w:szCs w:val="21"/>
        </w:rPr>
        <w:t>nombramiento aprobado a las autoridades correspondientes, así como al maestro Christian Javier Cruz Villegas, para efecto de que rindiera la protesta de ley. - - - - - - - - -</w:t>
      </w:r>
    </w:p>
    <w:p w14:paraId="37B8EC08" w14:textId="5FFA568F" w:rsidR="008E61F5" w:rsidRPr="00B05AB2" w:rsidRDefault="00B05AB2" w:rsidP="00B05AB2">
      <w:pPr>
        <w:pStyle w:val="Textoindependiente"/>
        <w:kinsoku w:val="0"/>
        <w:overflowPunct w:val="0"/>
        <w:ind w:right="114"/>
        <w:rPr>
          <w:rFonts w:ascii="Abadi" w:hAnsi="Abadi"/>
          <w:b w:val="0"/>
          <w:bCs w:val="0"/>
          <w:sz w:val="21"/>
          <w:szCs w:val="21"/>
        </w:rPr>
      </w:pPr>
      <w:r>
        <w:rPr>
          <w:rFonts w:ascii="Abadi" w:hAnsi="Abadi"/>
          <w:b w:val="0"/>
          <w:bCs w:val="0"/>
          <w:sz w:val="21"/>
          <w:szCs w:val="21"/>
        </w:rPr>
        <w:tab/>
      </w:r>
      <w:r w:rsidR="008E61F5" w:rsidRPr="000F4E35">
        <w:rPr>
          <w:rFonts w:ascii="Abadi" w:hAnsi="Abadi"/>
          <w:b w:val="0"/>
          <w:bCs w:val="0"/>
          <w:sz w:val="21"/>
          <w:szCs w:val="21"/>
        </w:rPr>
        <w:t>La secretaría por instrucciones de la presidencia dio lectura a la propuesta formulada por la diputada y los diputados integrantes de la Junta de Gobierno y Coordinación Política, relativa a la conformación de las Comisiones Permanentes de la Sexagésima Quinta Legislatura, de conformidad con el artículo setenta y seis de la Ley Orgánica del Poder Legislativo del Estado. Acto seguido, se sometió a consideración de la Asamblea, se registró la intervención del diputado Ernesto Alejandro Prieto Gallardo para hablar en contra, durante su</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intervención aceptó que</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la</w:t>
      </w:r>
      <w:r w:rsidR="008E61F5" w:rsidRPr="000F4E35">
        <w:rPr>
          <w:rFonts w:ascii="Abadi" w:hAnsi="Abadi"/>
          <w:b w:val="0"/>
          <w:bCs w:val="0"/>
          <w:spacing w:val="-2"/>
          <w:sz w:val="21"/>
          <w:szCs w:val="21"/>
        </w:rPr>
        <w:t xml:space="preserve"> </w:t>
      </w:r>
      <w:r w:rsidR="008E61F5" w:rsidRPr="000F4E35">
        <w:rPr>
          <w:rFonts w:ascii="Abadi" w:hAnsi="Abadi"/>
          <w:b w:val="0"/>
          <w:bCs w:val="0"/>
          <w:sz w:val="21"/>
          <w:szCs w:val="21"/>
        </w:rPr>
        <w:t>diputada</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Susana</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Bermúdez Cano le formulara</w:t>
      </w:r>
      <w:r w:rsidR="008E61F5" w:rsidRPr="000F4E35">
        <w:rPr>
          <w:rFonts w:ascii="Abadi" w:hAnsi="Abadi"/>
          <w:b w:val="0"/>
          <w:bCs w:val="0"/>
          <w:spacing w:val="4"/>
          <w:sz w:val="21"/>
          <w:szCs w:val="21"/>
        </w:rPr>
        <w:t xml:space="preserve"> </w:t>
      </w:r>
      <w:r w:rsidR="008E61F5" w:rsidRPr="000F4E35">
        <w:rPr>
          <w:rFonts w:ascii="Abadi" w:hAnsi="Abadi"/>
          <w:b w:val="0"/>
          <w:bCs w:val="0"/>
          <w:sz w:val="21"/>
          <w:szCs w:val="21"/>
        </w:rPr>
        <w:t>una</w:t>
      </w:r>
      <w:r w:rsidR="008E61F5" w:rsidRPr="000F4E35">
        <w:rPr>
          <w:rFonts w:ascii="Abadi" w:hAnsi="Abadi"/>
          <w:b w:val="0"/>
          <w:bCs w:val="0"/>
          <w:spacing w:val="6"/>
          <w:sz w:val="21"/>
          <w:szCs w:val="21"/>
        </w:rPr>
        <w:t xml:space="preserve"> </w:t>
      </w:r>
      <w:r w:rsidR="008E61F5" w:rsidRPr="000F4E35">
        <w:rPr>
          <w:rFonts w:ascii="Abadi" w:hAnsi="Abadi"/>
          <w:b w:val="0"/>
          <w:bCs w:val="0"/>
          <w:sz w:val="21"/>
          <w:szCs w:val="21"/>
        </w:rPr>
        <w:t>pregunta.</w:t>
      </w:r>
      <w:r w:rsidR="008E61F5" w:rsidRPr="000F4E35">
        <w:rPr>
          <w:rFonts w:ascii="Abadi" w:hAnsi="Abadi"/>
          <w:b w:val="0"/>
          <w:bCs w:val="0"/>
          <w:spacing w:val="7"/>
          <w:sz w:val="21"/>
          <w:szCs w:val="21"/>
        </w:rPr>
        <w:t xml:space="preserve"> </w:t>
      </w:r>
      <w:r w:rsidR="008E61F5" w:rsidRPr="000F4E35">
        <w:rPr>
          <w:rFonts w:ascii="Abadi" w:hAnsi="Abadi"/>
          <w:b w:val="0"/>
          <w:bCs w:val="0"/>
          <w:sz w:val="21"/>
          <w:szCs w:val="21"/>
        </w:rPr>
        <w:t>Concluida</w:t>
      </w:r>
      <w:r w:rsidR="008E61F5" w:rsidRPr="000F4E35">
        <w:rPr>
          <w:rFonts w:ascii="Abadi" w:hAnsi="Abadi"/>
          <w:b w:val="0"/>
          <w:bCs w:val="0"/>
          <w:spacing w:val="3"/>
          <w:sz w:val="21"/>
          <w:szCs w:val="21"/>
        </w:rPr>
        <w:t xml:space="preserve"> </w:t>
      </w:r>
      <w:r w:rsidR="008E61F5" w:rsidRPr="000F4E35">
        <w:rPr>
          <w:rFonts w:ascii="Abadi" w:hAnsi="Abadi"/>
          <w:b w:val="0"/>
          <w:bCs w:val="0"/>
          <w:sz w:val="21"/>
          <w:szCs w:val="21"/>
        </w:rPr>
        <w:t>la</w:t>
      </w:r>
      <w:r w:rsidR="008E61F5" w:rsidRPr="000F4E35">
        <w:rPr>
          <w:rFonts w:ascii="Abadi" w:hAnsi="Abadi"/>
          <w:b w:val="0"/>
          <w:bCs w:val="0"/>
          <w:spacing w:val="5"/>
          <w:sz w:val="21"/>
          <w:szCs w:val="21"/>
        </w:rPr>
        <w:t xml:space="preserve"> </w:t>
      </w:r>
      <w:r w:rsidR="008E61F5" w:rsidRPr="000F4E35">
        <w:rPr>
          <w:rFonts w:ascii="Abadi" w:hAnsi="Abadi"/>
          <w:b w:val="0"/>
          <w:bCs w:val="0"/>
          <w:sz w:val="21"/>
          <w:szCs w:val="21"/>
        </w:rPr>
        <w:t>participación</w:t>
      </w:r>
      <w:r w:rsidR="008E61F5" w:rsidRPr="000F4E35">
        <w:rPr>
          <w:rFonts w:ascii="Abadi" w:hAnsi="Abadi"/>
          <w:b w:val="0"/>
          <w:bCs w:val="0"/>
          <w:spacing w:val="5"/>
          <w:sz w:val="21"/>
          <w:szCs w:val="21"/>
        </w:rPr>
        <w:t xml:space="preserve"> </w:t>
      </w:r>
      <w:r w:rsidR="008E61F5" w:rsidRPr="000F4E35">
        <w:rPr>
          <w:rFonts w:ascii="Abadi" w:hAnsi="Abadi"/>
          <w:b w:val="0"/>
          <w:bCs w:val="0"/>
          <w:sz w:val="21"/>
          <w:szCs w:val="21"/>
        </w:rPr>
        <w:t>se</w:t>
      </w:r>
      <w:r w:rsidR="008E61F5" w:rsidRPr="000F4E35">
        <w:rPr>
          <w:rFonts w:ascii="Abadi" w:hAnsi="Abadi"/>
          <w:b w:val="0"/>
          <w:bCs w:val="0"/>
          <w:spacing w:val="8"/>
          <w:sz w:val="21"/>
          <w:szCs w:val="21"/>
        </w:rPr>
        <w:t xml:space="preserve"> </w:t>
      </w:r>
      <w:r w:rsidR="008E61F5" w:rsidRPr="000F4E35">
        <w:rPr>
          <w:rFonts w:ascii="Abadi" w:hAnsi="Abadi"/>
          <w:b w:val="0"/>
          <w:bCs w:val="0"/>
          <w:sz w:val="21"/>
          <w:szCs w:val="21"/>
        </w:rPr>
        <w:t>recabo</w:t>
      </w:r>
      <w:r w:rsidR="008E61F5" w:rsidRPr="000F4E35">
        <w:rPr>
          <w:rFonts w:ascii="Abadi" w:hAnsi="Abadi"/>
          <w:b w:val="0"/>
          <w:bCs w:val="0"/>
          <w:spacing w:val="5"/>
          <w:sz w:val="21"/>
          <w:szCs w:val="21"/>
        </w:rPr>
        <w:t xml:space="preserve"> </w:t>
      </w:r>
      <w:r w:rsidR="008E61F5" w:rsidRPr="000F4E35">
        <w:rPr>
          <w:rFonts w:ascii="Abadi" w:hAnsi="Abadi"/>
          <w:b w:val="0"/>
          <w:bCs w:val="0"/>
          <w:sz w:val="21"/>
          <w:szCs w:val="21"/>
        </w:rPr>
        <w:t>votación</w:t>
      </w:r>
      <w:r w:rsidR="008E61F5" w:rsidRPr="000F4E35">
        <w:rPr>
          <w:rFonts w:ascii="Abadi" w:hAnsi="Abadi"/>
          <w:b w:val="0"/>
          <w:bCs w:val="0"/>
          <w:spacing w:val="7"/>
          <w:sz w:val="21"/>
          <w:szCs w:val="21"/>
        </w:rPr>
        <w:t xml:space="preserve"> </w:t>
      </w:r>
      <w:r w:rsidR="008E61F5" w:rsidRPr="000F4E35">
        <w:rPr>
          <w:rFonts w:ascii="Abadi" w:hAnsi="Abadi"/>
          <w:b w:val="0"/>
          <w:bCs w:val="0"/>
          <w:sz w:val="21"/>
          <w:szCs w:val="21"/>
        </w:rPr>
        <w:t>por</w:t>
      </w:r>
      <w:r w:rsidR="008E61F5" w:rsidRPr="000F4E35">
        <w:rPr>
          <w:rFonts w:ascii="Abadi" w:hAnsi="Abadi"/>
          <w:b w:val="0"/>
          <w:bCs w:val="0"/>
          <w:spacing w:val="5"/>
          <w:sz w:val="21"/>
          <w:szCs w:val="21"/>
        </w:rPr>
        <w:t xml:space="preserve"> </w:t>
      </w:r>
      <w:r w:rsidR="008E61F5" w:rsidRPr="000F4E35">
        <w:rPr>
          <w:rFonts w:ascii="Abadi" w:hAnsi="Abadi"/>
          <w:b w:val="0"/>
          <w:bCs w:val="0"/>
          <w:sz w:val="21"/>
          <w:szCs w:val="21"/>
        </w:rPr>
        <w:t>cédula,</w:t>
      </w:r>
      <w:r w:rsidR="008E61F5" w:rsidRPr="000F4E35">
        <w:rPr>
          <w:rFonts w:ascii="Abadi" w:hAnsi="Abadi"/>
          <w:b w:val="0"/>
          <w:bCs w:val="0"/>
          <w:spacing w:val="7"/>
          <w:sz w:val="21"/>
          <w:szCs w:val="21"/>
        </w:rPr>
        <w:t xml:space="preserve"> </w:t>
      </w:r>
      <w:r w:rsidR="008E61F5" w:rsidRPr="000F4E35">
        <w:rPr>
          <w:rFonts w:ascii="Abadi" w:hAnsi="Abadi"/>
          <w:b w:val="0"/>
          <w:bCs w:val="0"/>
          <w:sz w:val="21"/>
          <w:szCs w:val="21"/>
        </w:rPr>
        <w:t>a</w:t>
      </w:r>
      <w:r w:rsidR="008E61F5" w:rsidRPr="000F4E35">
        <w:rPr>
          <w:rFonts w:ascii="Abadi" w:hAnsi="Abadi"/>
          <w:b w:val="0"/>
          <w:bCs w:val="0"/>
          <w:spacing w:val="5"/>
          <w:sz w:val="21"/>
          <w:szCs w:val="21"/>
        </w:rPr>
        <w:t xml:space="preserve"> </w:t>
      </w:r>
      <w:r w:rsidR="008E61F5" w:rsidRPr="000F4E35">
        <w:rPr>
          <w:rFonts w:ascii="Abadi" w:hAnsi="Abadi"/>
          <w:b w:val="0"/>
          <w:bCs w:val="0"/>
          <w:spacing w:val="-2"/>
          <w:sz w:val="21"/>
          <w:szCs w:val="21"/>
        </w:rPr>
        <w:t xml:space="preserve">través </w:t>
      </w:r>
      <w:r w:rsidR="008E61F5" w:rsidRPr="000F4E35">
        <w:rPr>
          <w:rFonts w:ascii="Abadi" w:hAnsi="Abadi"/>
          <w:b w:val="0"/>
          <w:bCs w:val="0"/>
          <w:sz w:val="21"/>
          <w:szCs w:val="21"/>
        </w:rPr>
        <w:t>del sistema electrónico y a través del sistema habilitado para tal efecto para quienes se encontraban a distancia, resultando aprobada la propuesta por mayoría, con treinta y tres votos a favor y tres votos en contra. La presidencia declaró integradas las comisiones permanentes</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conforme a la</w:t>
      </w:r>
      <w:r w:rsidR="008E61F5" w:rsidRPr="000F4E35">
        <w:rPr>
          <w:rFonts w:ascii="Abadi" w:hAnsi="Abadi"/>
          <w:b w:val="0"/>
          <w:bCs w:val="0"/>
          <w:spacing w:val="-2"/>
          <w:sz w:val="21"/>
          <w:szCs w:val="21"/>
        </w:rPr>
        <w:t xml:space="preserve"> </w:t>
      </w:r>
      <w:r w:rsidR="008E61F5" w:rsidRPr="000F4E35">
        <w:rPr>
          <w:rFonts w:ascii="Abadi" w:hAnsi="Abadi"/>
          <w:b w:val="0"/>
          <w:bCs w:val="0"/>
          <w:sz w:val="21"/>
          <w:szCs w:val="21"/>
        </w:rPr>
        <w:t>propuesta aprobada. Asimismo,</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remitió</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las</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iniciativas</w:t>
      </w:r>
      <w:r w:rsidR="008E61F5" w:rsidRPr="000F4E35">
        <w:rPr>
          <w:rFonts w:ascii="Abadi" w:hAnsi="Abadi"/>
          <w:b w:val="0"/>
          <w:bCs w:val="0"/>
          <w:spacing w:val="-1"/>
          <w:sz w:val="21"/>
          <w:szCs w:val="21"/>
        </w:rPr>
        <w:t xml:space="preserve"> </w:t>
      </w:r>
      <w:r w:rsidR="008E61F5" w:rsidRPr="000F4E35">
        <w:rPr>
          <w:rFonts w:ascii="Abadi" w:hAnsi="Abadi"/>
          <w:b w:val="0"/>
          <w:bCs w:val="0"/>
          <w:sz w:val="21"/>
          <w:szCs w:val="21"/>
        </w:rPr>
        <w:t xml:space="preserve">y asuntos en trámite de las comisiones de la Sexagésima Cuarta Legislatura, a las presidencias designadas de cada Comisión, para los efectos conducentes. Así como los dictámenes aprobados por diversas comisiones permanentes de la Sexagésima Cuarta Legislatura que no se presentaron al Pleno para su discusión se turnaron a las comisiones correspondientes para efecto del artículo ciento setenta y seis de la Ley Orgánica del Poder Legislativo del Estado - </w:t>
      </w:r>
    </w:p>
    <w:p w14:paraId="4C43C90B" w14:textId="21D79F31" w:rsidR="008E61F5" w:rsidRPr="000F4E35" w:rsidRDefault="008E61F5" w:rsidP="008E61F5">
      <w:pPr>
        <w:pStyle w:val="Textoindependiente"/>
        <w:kinsoku w:val="0"/>
        <w:overflowPunct w:val="0"/>
        <w:ind w:right="116"/>
        <w:rPr>
          <w:rFonts w:ascii="Abadi" w:hAnsi="Abadi"/>
          <w:b w:val="0"/>
          <w:bCs w:val="0"/>
          <w:sz w:val="21"/>
          <w:szCs w:val="21"/>
        </w:rPr>
      </w:pPr>
      <w:r w:rsidRPr="000F4E35">
        <w:rPr>
          <w:rFonts w:ascii="Abadi" w:hAnsi="Abadi"/>
          <w:b w:val="0"/>
          <w:bCs w:val="0"/>
          <w:sz w:val="21"/>
          <w:szCs w:val="21"/>
        </w:rPr>
        <w:tab/>
        <w:t>En cumplimiento a lo dispuesto por el artículo ciento uno, párrafo tercero de la Ley Orgánica del Poder Legislativo del Estado, se procedió a integrar por insaculación la Comisión de Responsabilidades. En consecuencia, la secretaría depositó en el ánfora las cédulas conteniendo el nombre de</w:t>
      </w:r>
      <w:r w:rsidRPr="000F4E35">
        <w:rPr>
          <w:rFonts w:ascii="Abadi" w:hAnsi="Abadi"/>
          <w:b w:val="0"/>
          <w:bCs w:val="0"/>
          <w:spacing w:val="-1"/>
          <w:sz w:val="21"/>
          <w:szCs w:val="21"/>
        </w:rPr>
        <w:t xml:space="preserve"> </w:t>
      </w:r>
      <w:r w:rsidRPr="000F4E35">
        <w:rPr>
          <w:rFonts w:ascii="Abadi" w:hAnsi="Abadi"/>
          <w:b w:val="0"/>
          <w:bCs w:val="0"/>
          <w:sz w:val="21"/>
          <w:szCs w:val="21"/>
        </w:rPr>
        <w:t>cada</w:t>
      </w:r>
      <w:r w:rsidRPr="000F4E35">
        <w:rPr>
          <w:rFonts w:ascii="Abadi" w:hAnsi="Abadi"/>
          <w:b w:val="0"/>
          <w:bCs w:val="0"/>
          <w:spacing w:val="-1"/>
          <w:sz w:val="21"/>
          <w:szCs w:val="21"/>
        </w:rPr>
        <w:t xml:space="preserve"> </w:t>
      </w:r>
      <w:r w:rsidRPr="000F4E35">
        <w:rPr>
          <w:rFonts w:ascii="Abadi" w:hAnsi="Abadi"/>
          <w:b w:val="0"/>
          <w:bCs w:val="0"/>
          <w:sz w:val="21"/>
          <w:szCs w:val="21"/>
        </w:rPr>
        <w:t>una</w:t>
      </w:r>
      <w:r w:rsidRPr="000F4E35">
        <w:rPr>
          <w:rFonts w:ascii="Abadi" w:hAnsi="Abadi"/>
          <w:b w:val="0"/>
          <w:bCs w:val="0"/>
          <w:spacing w:val="-1"/>
          <w:sz w:val="21"/>
          <w:szCs w:val="21"/>
        </w:rPr>
        <w:t xml:space="preserve"> </w:t>
      </w:r>
      <w:r w:rsidRPr="000F4E35">
        <w:rPr>
          <w:rFonts w:ascii="Abadi" w:hAnsi="Abadi"/>
          <w:b w:val="0"/>
          <w:bCs w:val="0"/>
          <w:sz w:val="21"/>
          <w:szCs w:val="21"/>
        </w:rPr>
        <w:t xml:space="preserve">de </w:t>
      </w:r>
      <w:proofErr w:type="gramStart"/>
      <w:r w:rsidRPr="000F4E35">
        <w:rPr>
          <w:rFonts w:ascii="Abadi" w:hAnsi="Abadi"/>
          <w:b w:val="0"/>
          <w:bCs w:val="0"/>
          <w:sz w:val="21"/>
          <w:szCs w:val="21"/>
        </w:rPr>
        <w:t>las diputadas y los diputados</w:t>
      </w:r>
      <w:proofErr w:type="gramEnd"/>
      <w:r w:rsidRPr="000F4E35">
        <w:rPr>
          <w:rFonts w:ascii="Abadi" w:hAnsi="Abadi"/>
          <w:b w:val="0"/>
          <w:bCs w:val="0"/>
          <w:sz w:val="21"/>
          <w:szCs w:val="21"/>
        </w:rPr>
        <w:t xml:space="preserve"> integrantes de la Sexagésima Quinta Legislatura, informando la presidencia a la Asamblea que las</w:t>
      </w:r>
      <w:r w:rsidRPr="000F4E35">
        <w:rPr>
          <w:rFonts w:ascii="Abadi" w:hAnsi="Abadi"/>
          <w:b w:val="0"/>
          <w:bCs w:val="0"/>
          <w:spacing w:val="40"/>
          <w:sz w:val="21"/>
          <w:szCs w:val="21"/>
        </w:rPr>
        <w:t xml:space="preserve"> </w:t>
      </w:r>
      <w:r w:rsidRPr="000F4E35">
        <w:rPr>
          <w:rFonts w:ascii="Abadi" w:hAnsi="Abadi"/>
          <w:b w:val="0"/>
          <w:bCs w:val="0"/>
          <w:sz w:val="21"/>
          <w:szCs w:val="21"/>
        </w:rPr>
        <w:t xml:space="preserve">primeras cinco cédulas extraídas de la urna serían las que conformarían la Comisión de Responsabilidades, en calidad de propietarios, fungiendo el primero como </w:t>
      </w:r>
      <w:r w:rsidRPr="000F4E35">
        <w:rPr>
          <w:rFonts w:ascii="Abadi" w:hAnsi="Abadi"/>
          <w:b w:val="0"/>
          <w:bCs w:val="0"/>
          <w:sz w:val="21"/>
          <w:szCs w:val="21"/>
        </w:rPr>
        <w:lastRenderedPageBreak/>
        <w:t>presidente y el último como secretario y, las siguientes cinco cédulas corresponderían a los suplentes. La secretaría</w:t>
      </w:r>
      <w:r w:rsidRPr="000F4E35">
        <w:rPr>
          <w:rFonts w:ascii="Abadi" w:hAnsi="Abadi"/>
          <w:b w:val="0"/>
          <w:bCs w:val="0"/>
          <w:spacing w:val="-2"/>
          <w:sz w:val="21"/>
          <w:szCs w:val="21"/>
        </w:rPr>
        <w:t xml:space="preserve"> </w:t>
      </w:r>
      <w:r w:rsidRPr="000F4E35">
        <w:rPr>
          <w:rFonts w:ascii="Abadi" w:hAnsi="Abadi"/>
          <w:b w:val="0"/>
          <w:bCs w:val="0"/>
          <w:sz w:val="21"/>
          <w:szCs w:val="21"/>
        </w:rPr>
        <w:t>procedió</w:t>
      </w:r>
      <w:r w:rsidRPr="000F4E35">
        <w:rPr>
          <w:rFonts w:ascii="Abadi" w:hAnsi="Abadi"/>
          <w:b w:val="0"/>
          <w:bCs w:val="0"/>
          <w:spacing w:val="-1"/>
          <w:sz w:val="21"/>
          <w:szCs w:val="21"/>
        </w:rPr>
        <w:t xml:space="preserve"> </w:t>
      </w:r>
      <w:r w:rsidRPr="000F4E35">
        <w:rPr>
          <w:rFonts w:ascii="Abadi" w:hAnsi="Abadi"/>
          <w:b w:val="0"/>
          <w:bCs w:val="0"/>
          <w:sz w:val="21"/>
          <w:szCs w:val="21"/>
        </w:rPr>
        <w:t>a</w:t>
      </w:r>
      <w:r w:rsidRPr="000F4E35">
        <w:rPr>
          <w:rFonts w:ascii="Abadi" w:hAnsi="Abadi"/>
          <w:b w:val="0"/>
          <w:bCs w:val="0"/>
          <w:spacing w:val="-5"/>
          <w:sz w:val="21"/>
          <w:szCs w:val="21"/>
        </w:rPr>
        <w:t xml:space="preserve"> </w:t>
      </w:r>
      <w:r w:rsidRPr="000F4E35">
        <w:rPr>
          <w:rFonts w:ascii="Abadi" w:hAnsi="Abadi"/>
          <w:b w:val="0"/>
          <w:bCs w:val="0"/>
          <w:sz w:val="21"/>
          <w:szCs w:val="21"/>
        </w:rPr>
        <w:t>la</w:t>
      </w:r>
      <w:r w:rsidRPr="000F4E35">
        <w:rPr>
          <w:rFonts w:ascii="Abadi" w:hAnsi="Abadi"/>
          <w:b w:val="0"/>
          <w:bCs w:val="0"/>
          <w:spacing w:val="-5"/>
          <w:sz w:val="21"/>
          <w:szCs w:val="21"/>
        </w:rPr>
        <w:t xml:space="preserve"> </w:t>
      </w:r>
      <w:r w:rsidRPr="000F4E35">
        <w:rPr>
          <w:rFonts w:ascii="Abadi" w:hAnsi="Abadi"/>
          <w:b w:val="0"/>
          <w:bCs w:val="0"/>
          <w:sz w:val="21"/>
          <w:szCs w:val="21"/>
        </w:rPr>
        <w:t>insaculación</w:t>
      </w:r>
      <w:r w:rsidRPr="000F4E35">
        <w:rPr>
          <w:rFonts w:ascii="Abadi" w:hAnsi="Abadi"/>
          <w:b w:val="0"/>
          <w:bCs w:val="0"/>
          <w:spacing w:val="-4"/>
          <w:sz w:val="21"/>
          <w:szCs w:val="21"/>
        </w:rPr>
        <w:t xml:space="preserve"> </w:t>
      </w:r>
      <w:r w:rsidRPr="000F4E35">
        <w:rPr>
          <w:rFonts w:ascii="Abadi" w:hAnsi="Abadi"/>
          <w:b w:val="0"/>
          <w:bCs w:val="0"/>
          <w:sz w:val="21"/>
          <w:szCs w:val="21"/>
        </w:rPr>
        <w:t>en</w:t>
      </w:r>
      <w:r w:rsidRPr="000F4E35">
        <w:rPr>
          <w:rFonts w:ascii="Abadi" w:hAnsi="Abadi"/>
          <w:b w:val="0"/>
          <w:bCs w:val="0"/>
          <w:spacing w:val="-3"/>
          <w:sz w:val="21"/>
          <w:szCs w:val="21"/>
        </w:rPr>
        <w:t xml:space="preserve"> </w:t>
      </w:r>
      <w:r w:rsidRPr="000F4E35">
        <w:rPr>
          <w:rFonts w:ascii="Abadi" w:hAnsi="Abadi"/>
          <w:b w:val="0"/>
          <w:bCs w:val="0"/>
          <w:sz w:val="21"/>
          <w:szCs w:val="21"/>
        </w:rPr>
        <w:t>los</w:t>
      </w:r>
      <w:r w:rsidRPr="000F4E35">
        <w:rPr>
          <w:rFonts w:ascii="Abadi" w:hAnsi="Abadi"/>
          <w:b w:val="0"/>
          <w:bCs w:val="0"/>
          <w:spacing w:val="-4"/>
          <w:sz w:val="21"/>
          <w:szCs w:val="21"/>
        </w:rPr>
        <w:t xml:space="preserve"> </w:t>
      </w:r>
      <w:r w:rsidRPr="000F4E35">
        <w:rPr>
          <w:rFonts w:ascii="Abadi" w:hAnsi="Abadi"/>
          <w:b w:val="0"/>
          <w:bCs w:val="0"/>
          <w:sz w:val="21"/>
          <w:szCs w:val="21"/>
        </w:rPr>
        <w:t>términos</w:t>
      </w:r>
      <w:r w:rsidRPr="000F4E35">
        <w:rPr>
          <w:rFonts w:ascii="Abadi" w:hAnsi="Abadi"/>
          <w:b w:val="0"/>
          <w:bCs w:val="0"/>
          <w:spacing w:val="-4"/>
          <w:sz w:val="21"/>
          <w:szCs w:val="21"/>
        </w:rPr>
        <w:t xml:space="preserve"> </w:t>
      </w:r>
      <w:r w:rsidRPr="000F4E35">
        <w:rPr>
          <w:rFonts w:ascii="Abadi" w:hAnsi="Abadi"/>
          <w:b w:val="0"/>
          <w:bCs w:val="0"/>
          <w:sz w:val="21"/>
          <w:szCs w:val="21"/>
        </w:rPr>
        <w:t>expresados.</w:t>
      </w:r>
      <w:r w:rsidRPr="000F4E35">
        <w:rPr>
          <w:rFonts w:ascii="Abadi" w:hAnsi="Abadi"/>
          <w:b w:val="0"/>
          <w:bCs w:val="0"/>
          <w:spacing w:val="-3"/>
          <w:sz w:val="21"/>
          <w:szCs w:val="21"/>
        </w:rPr>
        <w:t xml:space="preserve"> </w:t>
      </w:r>
      <w:r w:rsidRPr="000F4E35">
        <w:rPr>
          <w:rFonts w:ascii="Abadi" w:hAnsi="Abadi"/>
          <w:b w:val="0"/>
          <w:bCs w:val="0"/>
          <w:sz w:val="21"/>
          <w:szCs w:val="21"/>
        </w:rPr>
        <w:t>La</w:t>
      </w:r>
      <w:r w:rsidRPr="000F4E35">
        <w:rPr>
          <w:rFonts w:ascii="Abadi" w:hAnsi="Abadi"/>
          <w:b w:val="0"/>
          <w:bCs w:val="0"/>
          <w:spacing w:val="-2"/>
          <w:sz w:val="21"/>
          <w:szCs w:val="21"/>
        </w:rPr>
        <w:t xml:space="preserve"> </w:t>
      </w:r>
      <w:r w:rsidRPr="000F4E35">
        <w:rPr>
          <w:rFonts w:ascii="Abadi" w:hAnsi="Abadi"/>
          <w:b w:val="0"/>
          <w:bCs w:val="0"/>
          <w:sz w:val="21"/>
          <w:szCs w:val="21"/>
        </w:rPr>
        <w:t>presidencia</w:t>
      </w:r>
      <w:r w:rsidRPr="000F4E35">
        <w:rPr>
          <w:rFonts w:ascii="Abadi" w:hAnsi="Abadi"/>
          <w:b w:val="0"/>
          <w:bCs w:val="0"/>
          <w:spacing w:val="-5"/>
          <w:sz w:val="21"/>
          <w:szCs w:val="21"/>
        </w:rPr>
        <w:t xml:space="preserve"> </w:t>
      </w:r>
      <w:r w:rsidRPr="000F4E35">
        <w:rPr>
          <w:rFonts w:ascii="Abadi" w:hAnsi="Abadi"/>
          <w:b w:val="0"/>
          <w:bCs w:val="0"/>
          <w:sz w:val="21"/>
          <w:szCs w:val="21"/>
        </w:rPr>
        <w:t>declaró</w:t>
      </w:r>
      <w:r w:rsidRPr="000F4E35">
        <w:rPr>
          <w:rFonts w:ascii="Abadi" w:hAnsi="Abadi"/>
          <w:b w:val="0"/>
          <w:bCs w:val="0"/>
          <w:spacing w:val="-3"/>
          <w:sz w:val="21"/>
          <w:szCs w:val="21"/>
        </w:rPr>
        <w:t xml:space="preserve"> </w:t>
      </w:r>
      <w:r w:rsidRPr="000F4E35">
        <w:rPr>
          <w:rFonts w:ascii="Abadi" w:hAnsi="Abadi"/>
          <w:b w:val="0"/>
          <w:bCs w:val="0"/>
          <w:sz w:val="21"/>
          <w:szCs w:val="21"/>
        </w:rPr>
        <w:t xml:space="preserve">que la Comisión de Responsabilidades quedaba integrada de la siguiente forma: Presidenta, diputada María de la Luz Martínez Hernández; vocales, la diputada Hades Berenice Aguilar Castillo, el diputado Aldo Iván Márquez Becerra y la diputada Alma Edwviges Alcaraz Hernández; Secretaria, la diputada Laura Cristina Márquez Alcalá; y suplentes, el diputado Cuauhtémoc Becerra González, la diputada Angélica Casillas Martínez, el diputado Ernesto Millán Soberanes, y las diputadas Martha Lourdes Ortega Roque y Lilia Margarita Rionda Salas. - - - - - - - - - - - - - - </w:t>
      </w:r>
    </w:p>
    <w:p w14:paraId="5F84988A" w14:textId="77777777" w:rsidR="008E61F5" w:rsidRPr="000F4E35" w:rsidRDefault="008E61F5" w:rsidP="008E61F5">
      <w:pPr>
        <w:pStyle w:val="Textoindependiente"/>
        <w:kinsoku w:val="0"/>
        <w:overflowPunct w:val="0"/>
        <w:ind w:right="116"/>
        <w:rPr>
          <w:rFonts w:ascii="Abadi" w:hAnsi="Abadi"/>
          <w:b w:val="0"/>
          <w:bCs w:val="0"/>
          <w:sz w:val="21"/>
          <w:szCs w:val="21"/>
        </w:rPr>
      </w:pPr>
      <w:r w:rsidRPr="000F4E35">
        <w:rPr>
          <w:rFonts w:ascii="Abadi" w:hAnsi="Abadi"/>
          <w:b w:val="0"/>
          <w:bCs w:val="0"/>
          <w:sz w:val="21"/>
          <w:szCs w:val="21"/>
        </w:rPr>
        <w:tab/>
        <w:t xml:space="preserve">Se dio cuenta con la propuesta de punto de acuerdo formulada por la diputada y los diputados integrantes de la Junta de Gobierno y Coordinación Política, relativa a la constitución de la Comisión Especial para dar Seguimiento a la Implementación de la Agenda </w:t>
      </w:r>
      <w:r w:rsidRPr="000F4E35">
        <w:rPr>
          <w:rFonts w:ascii="Abadi" w:hAnsi="Abadi"/>
          <w:b w:val="0"/>
          <w:bCs w:val="0"/>
          <w:i/>
          <w:iCs/>
          <w:sz w:val="21"/>
          <w:szCs w:val="21"/>
        </w:rPr>
        <w:t>2030</w:t>
      </w:r>
      <w:r w:rsidRPr="000F4E35">
        <w:rPr>
          <w:rFonts w:ascii="Abadi" w:hAnsi="Abadi"/>
          <w:b w:val="0"/>
          <w:bCs w:val="0"/>
          <w:sz w:val="21"/>
          <w:szCs w:val="21"/>
        </w:rPr>
        <w:t xml:space="preserve">. Acto seguido, se sometió a consideración de la Asamblea, sin registro de intervenciones, se recabo votación por cédula, a través del sistema electrónico y a través del sistema habilitado para tal efecto para quienes se encontraban a distancia, </w:t>
      </w:r>
      <w:proofErr w:type="gramStart"/>
      <w:r w:rsidRPr="000F4E35">
        <w:rPr>
          <w:rFonts w:ascii="Abadi" w:hAnsi="Abadi"/>
          <w:b w:val="0"/>
          <w:bCs w:val="0"/>
          <w:sz w:val="21"/>
          <w:szCs w:val="21"/>
        </w:rPr>
        <w:t>resultando aprobada</w:t>
      </w:r>
      <w:proofErr w:type="gramEnd"/>
      <w:r w:rsidRPr="000F4E35">
        <w:rPr>
          <w:rFonts w:ascii="Abadi" w:hAnsi="Abadi"/>
          <w:b w:val="0"/>
          <w:bCs w:val="0"/>
          <w:spacing w:val="-2"/>
          <w:sz w:val="21"/>
          <w:szCs w:val="21"/>
        </w:rPr>
        <w:t xml:space="preserve"> </w:t>
      </w:r>
      <w:r w:rsidRPr="000F4E35">
        <w:rPr>
          <w:rFonts w:ascii="Abadi" w:hAnsi="Abadi"/>
          <w:b w:val="0"/>
          <w:bCs w:val="0"/>
          <w:sz w:val="21"/>
          <w:szCs w:val="21"/>
        </w:rPr>
        <w:t>por</w:t>
      </w:r>
      <w:r w:rsidRPr="000F4E35">
        <w:rPr>
          <w:rFonts w:ascii="Abadi" w:hAnsi="Abadi"/>
          <w:b w:val="0"/>
          <w:bCs w:val="0"/>
          <w:spacing w:val="-1"/>
          <w:sz w:val="21"/>
          <w:szCs w:val="21"/>
        </w:rPr>
        <w:t xml:space="preserve"> </w:t>
      </w:r>
      <w:r w:rsidRPr="000F4E35">
        <w:rPr>
          <w:rFonts w:ascii="Abadi" w:hAnsi="Abadi"/>
          <w:b w:val="0"/>
          <w:bCs w:val="0"/>
          <w:sz w:val="21"/>
          <w:szCs w:val="21"/>
        </w:rPr>
        <w:t>mayoría,</w:t>
      </w:r>
      <w:r w:rsidRPr="000F4E35">
        <w:rPr>
          <w:rFonts w:ascii="Abadi" w:hAnsi="Abadi"/>
          <w:b w:val="0"/>
          <w:bCs w:val="0"/>
          <w:spacing w:val="-1"/>
          <w:sz w:val="21"/>
          <w:szCs w:val="21"/>
        </w:rPr>
        <w:t xml:space="preserve"> </w:t>
      </w:r>
      <w:r w:rsidRPr="000F4E35">
        <w:rPr>
          <w:rFonts w:ascii="Abadi" w:hAnsi="Abadi"/>
          <w:b w:val="0"/>
          <w:bCs w:val="0"/>
          <w:sz w:val="21"/>
          <w:szCs w:val="21"/>
        </w:rPr>
        <w:t>con</w:t>
      </w:r>
      <w:r w:rsidRPr="000F4E35">
        <w:rPr>
          <w:rFonts w:ascii="Abadi" w:hAnsi="Abadi"/>
          <w:b w:val="0"/>
          <w:bCs w:val="0"/>
          <w:spacing w:val="-1"/>
          <w:sz w:val="21"/>
          <w:szCs w:val="21"/>
        </w:rPr>
        <w:t xml:space="preserve"> </w:t>
      </w:r>
      <w:r w:rsidRPr="000F4E35">
        <w:rPr>
          <w:rFonts w:ascii="Abadi" w:hAnsi="Abadi"/>
          <w:b w:val="0"/>
          <w:bCs w:val="0"/>
          <w:sz w:val="21"/>
          <w:szCs w:val="21"/>
        </w:rPr>
        <w:t>treinta</w:t>
      </w:r>
      <w:r w:rsidRPr="000F4E35">
        <w:rPr>
          <w:rFonts w:ascii="Abadi" w:hAnsi="Abadi"/>
          <w:b w:val="0"/>
          <w:bCs w:val="0"/>
          <w:spacing w:val="-3"/>
          <w:sz w:val="21"/>
          <w:szCs w:val="21"/>
        </w:rPr>
        <w:t xml:space="preserve"> </w:t>
      </w:r>
      <w:r w:rsidRPr="000F4E35">
        <w:rPr>
          <w:rFonts w:ascii="Abadi" w:hAnsi="Abadi"/>
          <w:b w:val="0"/>
          <w:bCs w:val="0"/>
          <w:sz w:val="21"/>
          <w:szCs w:val="21"/>
        </w:rPr>
        <w:t>y</w:t>
      </w:r>
      <w:r w:rsidRPr="000F4E35">
        <w:rPr>
          <w:rFonts w:ascii="Abadi" w:hAnsi="Abadi"/>
          <w:b w:val="0"/>
          <w:bCs w:val="0"/>
          <w:spacing w:val="2"/>
          <w:sz w:val="21"/>
          <w:szCs w:val="21"/>
        </w:rPr>
        <w:t xml:space="preserve"> </w:t>
      </w:r>
      <w:r w:rsidRPr="000F4E35">
        <w:rPr>
          <w:rFonts w:ascii="Abadi" w:hAnsi="Abadi"/>
          <w:b w:val="0"/>
          <w:bCs w:val="0"/>
          <w:sz w:val="21"/>
          <w:szCs w:val="21"/>
        </w:rPr>
        <w:t>cinco</w:t>
      </w:r>
      <w:r w:rsidRPr="000F4E35">
        <w:rPr>
          <w:rFonts w:ascii="Abadi" w:hAnsi="Abadi"/>
          <w:b w:val="0"/>
          <w:bCs w:val="0"/>
          <w:spacing w:val="-2"/>
          <w:sz w:val="21"/>
          <w:szCs w:val="21"/>
        </w:rPr>
        <w:t xml:space="preserve"> </w:t>
      </w:r>
      <w:r w:rsidRPr="000F4E35">
        <w:rPr>
          <w:rFonts w:ascii="Abadi" w:hAnsi="Abadi"/>
          <w:b w:val="0"/>
          <w:bCs w:val="0"/>
          <w:sz w:val="21"/>
          <w:szCs w:val="21"/>
        </w:rPr>
        <w:t>votos</w:t>
      </w:r>
      <w:r w:rsidRPr="000F4E35">
        <w:rPr>
          <w:rFonts w:ascii="Abadi" w:hAnsi="Abadi"/>
          <w:b w:val="0"/>
          <w:bCs w:val="0"/>
          <w:spacing w:val="-3"/>
          <w:sz w:val="21"/>
          <w:szCs w:val="21"/>
        </w:rPr>
        <w:t xml:space="preserve"> </w:t>
      </w:r>
      <w:r w:rsidRPr="000F4E35">
        <w:rPr>
          <w:rFonts w:ascii="Abadi" w:hAnsi="Abadi"/>
          <w:b w:val="0"/>
          <w:bCs w:val="0"/>
          <w:sz w:val="21"/>
          <w:szCs w:val="21"/>
        </w:rPr>
        <w:t>a</w:t>
      </w:r>
      <w:r w:rsidRPr="000F4E35">
        <w:rPr>
          <w:rFonts w:ascii="Abadi" w:hAnsi="Abadi"/>
          <w:b w:val="0"/>
          <w:bCs w:val="0"/>
          <w:spacing w:val="-1"/>
          <w:sz w:val="21"/>
          <w:szCs w:val="21"/>
        </w:rPr>
        <w:t xml:space="preserve"> </w:t>
      </w:r>
      <w:r w:rsidRPr="000F4E35">
        <w:rPr>
          <w:rFonts w:ascii="Abadi" w:hAnsi="Abadi"/>
          <w:b w:val="0"/>
          <w:bCs w:val="0"/>
          <w:sz w:val="21"/>
          <w:szCs w:val="21"/>
        </w:rPr>
        <w:t>favor</w:t>
      </w:r>
      <w:r w:rsidRPr="000F4E35">
        <w:rPr>
          <w:rFonts w:ascii="Abadi" w:hAnsi="Abadi"/>
          <w:b w:val="0"/>
          <w:bCs w:val="0"/>
          <w:spacing w:val="-1"/>
          <w:sz w:val="21"/>
          <w:szCs w:val="21"/>
        </w:rPr>
        <w:t xml:space="preserve"> </w:t>
      </w:r>
      <w:r w:rsidRPr="000F4E35">
        <w:rPr>
          <w:rFonts w:ascii="Abadi" w:hAnsi="Abadi"/>
          <w:b w:val="0"/>
          <w:bCs w:val="0"/>
          <w:sz w:val="21"/>
          <w:szCs w:val="21"/>
        </w:rPr>
        <w:t>y</w:t>
      </w:r>
      <w:r w:rsidRPr="000F4E35">
        <w:rPr>
          <w:rFonts w:ascii="Abadi" w:hAnsi="Abadi"/>
          <w:b w:val="0"/>
          <w:bCs w:val="0"/>
          <w:spacing w:val="1"/>
          <w:sz w:val="21"/>
          <w:szCs w:val="21"/>
        </w:rPr>
        <w:t xml:space="preserve"> </w:t>
      </w:r>
      <w:r w:rsidRPr="000F4E35">
        <w:rPr>
          <w:rFonts w:ascii="Abadi" w:hAnsi="Abadi"/>
          <w:b w:val="0"/>
          <w:bCs w:val="0"/>
          <w:sz w:val="21"/>
          <w:szCs w:val="21"/>
        </w:rPr>
        <w:t>un</w:t>
      </w:r>
      <w:r w:rsidRPr="000F4E35">
        <w:rPr>
          <w:rFonts w:ascii="Abadi" w:hAnsi="Abadi"/>
          <w:b w:val="0"/>
          <w:bCs w:val="0"/>
          <w:spacing w:val="-3"/>
          <w:sz w:val="21"/>
          <w:szCs w:val="21"/>
        </w:rPr>
        <w:t xml:space="preserve"> </w:t>
      </w:r>
      <w:r w:rsidRPr="000F4E35">
        <w:rPr>
          <w:rFonts w:ascii="Abadi" w:hAnsi="Abadi"/>
          <w:b w:val="0"/>
          <w:bCs w:val="0"/>
          <w:sz w:val="21"/>
          <w:szCs w:val="21"/>
        </w:rPr>
        <w:t>voto</w:t>
      </w:r>
      <w:r w:rsidRPr="000F4E35">
        <w:rPr>
          <w:rFonts w:ascii="Abadi" w:hAnsi="Abadi"/>
          <w:b w:val="0"/>
          <w:bCs w:val="0"/>
          <w:spacing w:val="1"/>
          <w:sz w:val="21"/>
          <w:szCs w:val="21"/>
        </w:rPr>
        <w:t xml:space="preserve"> </w:t>
      </w:r>
      <w:r w:rsidRPr="000F4E35">
        <w:rPr>
          <w:rFonts w:ascii="Abadi" w:hAnsi="Abadi"/>
          <w:b w:val="0"/>
          <w:bCs w:val="0"/>
          <w:sz w:val="21"/>
          <w:szCs w:val="21"/>
        </w:rPr>
        <w:t>en</w:t>
      </w:r>
      <w:r w:rsidRPr="000F4E35">
        <w:rPr>
          <w:rFonts w:ascii="Abadi" w:hAnsi="Abadi"/>
          <w:b w:val="0"/>
          <w:bCs w:val="0"/>
          <w:spacing w:val="-2"/>
          <w:sz w:val="21"/>
          <w:szCs w:val="21"/>
        </w:rPr>
        <w:t xml:space="preserve"> </w:t>
      </w:r>
      <w:r w:rsidRPr="000F4E35">
        <w:rPr>
          <w:rFonts w:ascii="Abadi" w:hAnsi="Abadi"/>
          <w:b w:val="0"/>
          <w:bCs w:val="0"/>
          <w:sz w:val="21"/>
          <w:szCs w:val="21"/>
        </w:rPr>
        <w:t>contra.</w:t>
      </w:r>
      <w:r w:rsidRPr="000F4E35">
        <w:rPr>
          <w:rFonts w:ascii="Abadi" w:hAnsi="Abadi"/>
          <w:b w:val="0"/>
          <w:bCs w:val="0"/>
          <w:spacing w:val="-2"/>
          <w:sz w:val="21"/>
          <w:szCs w:val="21"/>
        </w:rPr>
        <w:t xml:space="preserve"> </w:t>
      </w:r>
      <w:r w:rsidRPr="000F4E35">
        <w:rPr>
          <w:rFonts w:ascii="Abadi" w:hAnsi="Abadi"/>
          <w:b w:val="0"/>
          <w:bCs w:val="0"/>
          <w:sz w:val="21"/>
          <w:szCs w:val="21"/>
        </w:rPr>
        <w:t xml:space="preserve">La </w:t>
      </w:r>
      <w:r w:rsidRPr="000F4E35">
        <w:rPr>
          <w:rFonts w:ascii="Abadi" w:hAnsi="Abadi"/>
          <w:b w:val="0"/>
          <w:bCs w:val="0"/>
          <w:spacing w:val="-2"/>
          <w:sz w:val="21"/>
          <w:szCs w:val="21"/>
        </w:rPr>
        <w:t>presidencia</w:t>
      </w:r>
      <w:r w:rsidRPr="000F4E35">
        <w:rPr>
          <w:rFonts w:ascii="Abadi" w:hAnsi="Abadi"/>
          <w:b w:val="0"/>
          <w:bCs w:val="0"/>
          <w:sz w:val="21"/>
          <w:szCs w:val="21"/>
        </w:rPr>
        <w:t xml:space="preserve"> declaró</w:t>
      </w:r>
      <w:r w:rsidRPr="000F4E35">
        <w:rPr>
          <w:rFonts w:ascii="Abadi" w:hAnsi="Abadi"/>
          <w:b w:val="0"/>
          <w:bCs w:val="0"/>
          <w:spacing w:val="25"/>
          <w:sz w:val="21"/>
          <w:szCs w:val="21"/>
        </w:rPr>
        <w:t xml:space="preserve"> </w:t>
      </w:r>
      <w:r w:rsidRPr="000F4E35">
        <w:rPr>
          <w:rFonts w:ascii="Abadi" w:hAnsi="Abadi"/>
          <w:b w:val="0"/>
          <w:bCs w:val="0"/>
          <w:sz w:val="21"/>
          <w:szCs w:val="21"/>
        </w:rPr>
        <w:t>constituida</w:t>
      </w:r>
      <w:r w:rsidRPr="000F4E35">
        <w:rPr>
          <w:rFonts w:ascii="Abadi" w:hAnsi="Abadi"/>
          <w:b w:val="0"/>
          <w:bCs w:val="0"/>
          <w:spacing w:val="24"/>
          <w:sz w:val="21"/>
          <w:szCs w:val="21"/>
        </w:rPr>
        <w:t xml:space="preserve"> </w:t>
      </w:r>
      <w:r w:rsidRPr="000F4E35">
        <w:rPr>
          <w:rFonts w:ascii="Abadi" w:hAnsi="Abadi"/>
          <w:b w:val="0"/>
          <w:bCs w:val="0"/>
          <w:sz w:val="21"/>
          <w:szCs w:val="21"/>
        </w:rPr>
        <w:t>la</w:t>
      </w:r>
      <w:r w:rsidRPr="000F4E35">
        <w:rPr>
          <w:rFonts w:ascii="Abadi" w:hAnsi="Abadi"/>
          <w:b w:val="0"/>
          <w:bCs w:val="0"/>
          <w:spacing w:val="24"/>
          <w:sz w:val="21"/>
          <w:szCs w:val="21"/>
        </w:rPr>
        <w:t xml:space="preserve"> </w:t>
      </w:r>
      <w:r w:rsidRPr="000F4E35">
        <w:rPr>
          <w:rFonts w:ascii="Abadi" w:hAnsi="Abadi"/>
          <w:b w:val="0"/>
          <w:bCs w:val="0"/>
          <w:sz w:val="21"/>
          <w:szCs w:val="21"/>
        </w:rPr>
        <w:t>Comisión</w:t>
      </w:r>
      <w:r w:rsidRPr="000F4E35">
        <w:rPr>
          <w:rFonts w:ascii="Abadi" w:hAnsi="Abadi"/>
          <w:b w:val="0"/>
          <w:bCs w:val="0"/>
          <w:spacing w:val="26"/>
          <w:sz w:val="21"/>
          <w:szCs w:val="21"/>
        </w:rPr>
        <w:t xml:space="preserve"> </w:t>
      </w:r>
      <w:r w:rsidRPr="000F4E35">
        <w:rPr>
          <w:rFonts w:ascii="Abadi" w:hAnsi="Abadi"/>
          <w:b w:val="0"/>
          <w:bCs w:val="0"/>
          <w:sz w:val="21"/>
          <w:szCs w:val="21"/>
        </w:rPr>
        <w:t>Especial</w:t>
      </w:r>
      <w:r w:rsidRPr="000F4E35">
        <w:rPr>
          <w:rFonts w:ascii="Abadi" w:hAnsi="Abadi"/>
          <w:b w:val="0"/>
          <w:bCs w:val="0"/>
          <w:spacing w:val="25"/>
          <w:sz w:val="21"/>
          <w:szCs w:val="21"/>
        </w:rPr>
        <w:t xml:space="preserve"> </w:t>
      </w:r>
      <w:r w:rsidRPr="000F4E35">
        <w:rPr>
          <w:rFonts w:ascii="Abadi" w:hAnsi="Abadi"/>
          <w:b w:val="0"/>
          <w:bCs w:val="0"/>
          <w:sz w:val="21"/>
          <w:szCs w:val="21"/>
        </w:rPr>
        <w:t>para</w:t>
      </w:r>
      <w:r w:rsidRPr="000F4E35">
        <w:rPr>
          <w:rFonts w:ascii="Abadi" w:hAnsi="Abadi"/>
          <w:b w:val="0"/>
          <w:bCs w:val="0"/>
          <w:spacing w:val="23"/>
          <w:sz w:val="21"/>
          <w:szCs w:val="21"/>
        </w:rPr>
        <w:t xml:space="preserve"> </w:t>
      </w:r>
      <w:r w:rsidRPr="000F4E35">
        <w:rPr>
          <w:rFonts w:ascii="Abadi" w:hAnsi="Abadi"/>
          <w:b w:val="0"/>
          <w:bCs w:val="0"/>
          <w:sz w:val="21"/>
          <w:szCs w:val="21"/>
        </w:rPr>
        <w:t>dar</w:t>
      </w:r>
      <w:r w:rsidRPr="000F4E35">
        <w:rPr>
          <w:rFonts w:ascii="Abadi" w:hAnsi="Abadi"/>
          <w:b w:val="0"/>
          <w:bCs w:val="0"/>
          <w:spacing w:val="27"/>
          <w:sz w:val="21"/>
          <w:szCs w:val="21"/>
        </w:rPr>
        <w:t xml:space="preserve"> </w:t>
      </w:r>
      <w:r w:rsidRPr="000F4E35">
        <w:rPr>
          <w:rFonts w:ascii="Abadi" w:hAnsi="Abadi"/>
          <w:b w:val="0"/>
          <w:bCs w:val="0"/>
          <w:sz w:val="21"/>
          <w:szCs w:val="21"/>
        </w:rPr>
        <w:t>Seguimiento</w:t>
      </w:r>
      <w:r w:rsidRPr="000F4E35">
        <w:rPr>
          <w:rFonts w:ascii="Abadi" w:hAnsi="Abadi"/>
          <w:b w:val="0"/>
          <w:bCs w:val="0"/>
          <w:spacing w:val="25"/>
          <w:sz w:val="21"/>
          <w:szCs w:val="21"/>
        </w:rPr>
        <w:t xml:space="preserve"> </w:t>
      </w:r>
      <w:r w:rsidRPr="000F4E35">
        <w:rPr>
          <w:rFonts w:ascii="Abadi" w:hAnsi="Abadi"/>
          <w:b w:val="0"/>
          <w:bCs w:val="0"/>
          <w:sz w:val="21"/>
          <w:szCs w:val="21"/>
        </w:rPr>
        <w:t>a</w:t>
      </w:r>
      <w:r w:rsidRPr="000F4E35">
        <w:rPr>
          <w:rFonts w:ascii="Abadi" w:hAnsi="Abadi"/>
          <w:b w:val="0"/>
          <w:bCs w:val="0"/>
          <w:spacing w:val="23"/>
          <w:sz w:val="21"/>
          <w:szCs w:val="21"/>
        </w:rPr>
        <w:t xml:space="preserve"> </w:t>
      </w:r>
      <w:r w:rsidRPr="000F4E35">
        <w:rPr>
          <w:rFonts w:ascii="Abadi" w:hAnsi="Abadi"/>
          <w:b w:val="0"/>
          <w:bCs w:val="0"/>
          <w:sz w:val="21"/>
          <w:szCs w:val="21"/>
        </w:rPr>
        <w:t>la</w:t>
      </w:r>
      <w:r w:rsidRPr="000F4E35">
        <w:rPr>
          <w:rFonts w:ascii="Abadi" w:hAnsi="Abadi"/>
          <w:b w:val="0"/>
          <w:bCs w:val="0"/>
          <w:spacing w:val="23"/>
          <w:sz w:val="21"/>
          <w:szCs w:val="21"/>
        </w:rPr>
        <w:t xml:space="preserve"> </w:t>
      </w:r>
      <w:r w:rsidRPr="000F4E35">
        <w:rPr>
          <w:rFonts w:ascii="Abadi" w:hAnsi="Abadi"/>
          <w:b w:val="0"/>
          <w:bCs w:val="0"/>
          <w:sz w:val="21"/>
          <w:szCs w:val="21"/>
        </w:rPr>
        <w:t>Implementación</w:t>
      </w:r>
      <w:r w:rsidRPr="000F4E35">
        <w:rPr>
          <w:rFonts w:ascii="Abadi" w:hAnsi="Abadi"/>
          <w:b w:val="0"/>
          <w:bCs w:val="0"/>
          <w:spacing w:val="25"/>
          <w:sz w:val="21"/>
          <w:szCs w:val="21"/>
        </w:rPr>
        <w:t xml:space="preserve"> </w:t>
      </w:r>
      <w:r w:rsidRPr="000F4E35">
        <w:rPr>
          <w:rFonts w:ascii="Abadi" w:hAnsi="Abadi"/>
          <w:b w:val="0"/>
          <w:bCs w:val="0"/>
          <w:sz w:val="21"/>
          <w:szCs w:val="21"/>
        </w:rPr>
        <w:t>de</w:t>
      </w:r>
      <w:r w:rsidRPr="000F4E35">
        <w:rPr>
          <w:rFonts w:ascii="Abadi" w:hAnsi="Abadi"/>
          <w:b w:val="0"/>
          <w:bCs w:val="0"/>
          <w:spacing w:val="26"/>
          <w:sz w:val="21"/>
          <w:szCs w:val="21"/>
        </w:rPr>
        <w:t xml:space="preserve"> </w:t>
      </w:r>
      <w:r w:rsidRPr="000F4E35">
        <w:rPr>
          <w:rFonts w:ascii="Abadi" w:hAnsi="Abadi"/>
          <w:b w:val="0"/>
          <w:bCs w:val="0"/>
          <w:sz w:val="21"/>
          <w:szCs w:val="21"/>
        </w:rPr>
        <w:t xml:space="preserve">la Agenda </w:t>
      </w:r>
      <w:r w:rsidRPr="000F4E35">
        <w:rPr>
          <w:rFonts w:ascii="Abadi" w:hAnsi="Abadi"/>
          <w:b w:val="0"/>
          <w:bCs w:val="0"/>
          <w:i/>
          <w:iCs/>
          <w:sz w:val="21"/>
          <w:szCs w:val="21"/>
        </w:rPr>
        <w:t xml:space="preserve">2030 </w:t>
      </w:r>
      <w:r w:rsidRPr="000F4E35">
        <w:rPr>
          <w:rFonts w:ascii="Abadi" w:hAnsi="Abadi"/>
          <w:b w:val="0"/>
          <w:bCs w:val="0"/>
          <w:sz w:val="21"/>
          <w:szCs w:val="21"/>
        </w:rPr>
        <w:t>de la Sexagésima Quinta Legislatura, conforme a la propuesta aprobada. La presidencia</w:t>
      </w:r>
      <w:r w:rsidRPr="000F4E35">
        <w:rPr>
          <w:rFonts w:ascii="Abadi" w:hAnsi="Abadi"/>
          <w:b w:val="0"/>
          <w:bCs w:val="0"/>
          <w:spacing w:val="28"/>
          <w:sz w:val="21"/>
          <w:szCs w:val="21"/>
        </w:rPr>
        <w:t xml:space="preserve"> </w:t>
      </w:r>
      <w:r w:rsidRPr="000F4E35">
        <w:rPr>
          <w:rFonts w:ascii="Abadi" w:hAnsi="Abadi"/>
          <w:b w:val="0"/>
          <w:bCs w:val="0"/>
          <w:sz w:val="21"/>
          <w:szCs w:val="21"/>
        </w:rPr>
        <w:t>instruyó</w:t>
      </w:r>
      <w:r w:rsidRPr="000F4E35">
        <w:rPr>
          <w:rFonts w:ascii="Abadi" w:hAnsi="Abadi"/>
          <w:b w:val="0"/>
          <w:bCs w:val="0"/>
          <w:spacing w:val="26"/>
          <w:sz w:val="21"/>
          <w:szCs w:val="21"/>
        </w:rPr>
        <w:t xml:space="preserve"> </w:t>
      </w:r>
      <w:r w:rsidRPr="000F4E35">
        <w:rPr>
          <w:rFonts w:ascii="Abadi" w:hAnsi="Abadi"/>
          <w:b w:val="0"/>
          <w:bCs w:val="0"/>
          <w:sz w:val="21"/>
          <w:szCs w:val="21"/>
        </w:rPr>
        <w:t>remitir</w:t>
      </w:r>
      <w:r w:rsidRPr="000F4E35">
        <w:rPr>
          <w:rFonts w:ascii="Abadi" w:hAnsi="Abadi"/>
          <w:b w:val="0"/>
          <w:bCs w:val="0"/>
          <w:spacing w:val="26"/>
          <w:sz w:val="21"/>
          <w:szCs w:val="21"/>
        </w:rPr>
        <w:t xml:space="preserve"> </w:t>
      </w:r>
      <w:r w:rsidRPr="000F4E35">
        <w:rPr>
          <w:rFonts w:ascii="Abadi" w:hAnsi="Abadi"/>
          <w:b w:val="0"/>
          <w:bCs w:val="0"/>
          <w:sz w:val="21"/>
          <w:szCs w:val="21"/>
        </w:rPr>
        <w:t>el</w:t>
      </w:r>
      <w:r w:rsidRPr="000F4E35">
        <w:rPr>
          <w:rFonts w:ascii="Abadi" w:hAnsi="Abadi"/>
          <w:b w:val="0"/>
          <w:bCs w:val="0"/>
          <w:spacing w:val="26"/>
          <w:sz w:val="21"/>
          <w:szCs w:val="21"/>
        </w:rPr>
        <w:t xml:space="preserve"> </w:t>
      </w:r>
      <w:r w:rsidRPr="000F4E35">
        <w:rPr>
          <w:rFonts w:ascii="Abadi" w:hAnsi="Abadi"/>
          <w:b w:val="0"/>
          <w:bCs w:val="0"/>
          <w:sz w:val="21"/>
          <w:szCs w:val="21"/>
        </w:rPr>
        <w:t>acuerdo</w:t>
      </w:r>
      <w:r w:rsidRPr="000F4E35">
        <w:rPr>
          <w:rFonts w:ascii="Abadi" w:hAnsi="Abadi"/>
          <w:b w:val="0"/>
          <w:bCs w:val="0"/>
          <w:spacing w:val="28"/>
          <w:sz w:val="21"/>
          <w:szCs w:val="21"/>
        </w:rPr>
        <w:t xml:space="preserve"> </w:t>
      </w:r>
      <w:r w:rsidRPr="000F4E35">
        <w:rPr>
          <w:rFonts w:ascii="Abadi" w:hAnsi="Abadi"/>
          <w:b w:val="0"/>
          <w:bCs w:val="0"/>
          <w:sz w:val="21"/>
          <w:szCs w:val="21"/>
        </w:rPr>
        <w:t>aprobado</w:t>
      </w:r>
      <w:r w:rsidRPr="000F4E35">
        <w:rPr>
          <w:rFonts w:ascii="Abadi" w:hAnsi="Abadi"/>
          <w:b w:val="0"/>
          <w:bCs w:val="0"/>
          <w:spacing w:val="31"/>
          <w:sz w:val="21"/>
          <w:szCs w:val="21"/>
        </w:rPr>
        <w:t xml:space="preserve"> </w:t>
      </w:r>
      <w:r w:rsidRPr="000F4E35">
        <w:rPr>
          <w:rFonts w:ascii="Abadi" w:hAnsi="Abadi"/>
          <w:b w:val="0"/>
          <w:bCs w:val="0"/>
          <w:sz w:val="21"/>
          <w:szCs w:val="21"/>
        </w:rPr>
        <w:t>al</w:t>
      </w:r>
      <w:r w:rsidRPr="000F4E35">
        <w:rPr>
          <w:rFonts w:ascii="Abadi" w:hAnsi="Abadi"/>
          <w:b w:val="0"/>
          <w:bCs w:val="0"/>
          <w:spacing w:val="26"/>
          <w:sz w:val="21"/>
          <w:szCs w:val="21"/>
        </w:rPr>
        <w:t xml:space="preserve"> </w:t>
      </w:r>
      <w:r w:rsidRPr="000F4E35">
        <w:rPr>
          <w:rFonts w:ascii="Abadi" w:hAnsi="Abadi"/>
          <w:b w:val="0"/>
          <w:bCs w:val="0"/>
          <w:sz w:val="21"/>
          <w:szCs w:val="21"/>
        </w:rPr>
        <w:t>titular</w:t>
      </w:r>
      <w:r w:rsidRPr="000F4E35">
        <w:rPr>
          <w:rFonts w:ascii="Abadi" w:hAnsi="Abadi"/>
          <w:b w:val="0"/>
          <w:bCs w:val="0"/>
          <w:spacing w:val="28"/>
          <w:sz w:val="21"/>
          <w:szCs w:val="21"/>
        </w:rPr>
        <w:t xml:space="preserve"> </w:t>
      </w:r>
      <w:r w:rsidRPr="000F4E35">
        <w:rPr>
          <w:rFonts w:ascii="Abadi" w:hAnsi="Abadi"/>
          <w:b w:val="0"/>
          <w:bCs w:val="0"/>
          <w:sz w:val="21"/>
          <w:szCs w:val="21"/>
        </w:rPr>
        <w:t>del</w:t>
      </w:r>
      <w:r w:rsidRPr="000F4E35">
        <w:rPr>
          <w:rFonts w:ascii="Abadi" w:hAnsi="Abadi"/>
          <w:b w:val="0"/>
          <w:bCs w:val="0"/>
          <w:spacing w:val="26"/>
          <w:sz w:val="21"/>
          <w:szCs w:val="21"/>
        </w:rPr>
        <w:t xml:space="preserve"> </w:t>
      </w:r>
      <w:r w:rsidRPr="000F4E35">
        <w:rPr>
          <w:rFonts w:ascii="Abadi" w:hAnsi="Abadi"/>
          <w:b w:val="0"/>
          <w:bCs w:val="0"/>
          <w:sz w:val="21"/>
          <w:szCs w:val="21"/>
        </w:rPr>
        <w:t>Poder</w:t>
      </w:r>
      <w:r w:rsidRPr="000F4E35">
        <w:rPr>
          <w:rFonts w:ascii="Abadi" w:hAnsi="Abadi"/>
          <w:b w:val="0"/>
          <w:bCs w:val="0"/>
          <w:spacing w:val="26"/>
          <w:sz w:val="21"/>
          <w:szCs w:val="21"/>
        </w:rPr>
        <w:t xml:space="preserve"> </w:t>
      </w:r>
      <w:r w:rsidRPr="000F4E35">
        <w:rPr>
          <w:rFonts w:ascii="Abadi" w:hAnsi="Abadi"/>
          <w:b w:val="0"/>
          <w:bCs w:val="0"/>
          <w:sz w:val="21"/>
          <w:szCs w:val="21"/>
        </w:rPr>
        <w:t>Ejecutivo</w:t>
      </w:r>
      <w:r w:rsidRPr="000F4E35">
        <w:rPr>
          <w:rFonts w:ascii="Abadi" w:hAnsi="Abadi"/>
          <w:b w:val="0"/>
          <w:bCs w:val="0"/>
          <w:spacing w:val="26"/>
          <w:sz w:val="21"/>
          <w:szCs w:val="21"/>
        </w:rPr>
        <w:t xml:space="preserve"> </w:t>
      </w:r>
      <w:r w:rsidRPr="000F4E35">
        <w:rPr>
          <w:rFonts w:ascii="Abadi" w:hAnsi="Abadi"/>
          <w:b w:val="0"/>
          <w:bCs w:val="0"/>
          <w:sz w:val="21"/>
          <w:szCs w:val="21"/>
        </w:rPr>
        <w:t>del</w:t>
      </w:r>
      <w:r w:rsidRPr="000F4E35">
        <w:rPr>
          <w:rFonts w:ascii="Abadi" w:hAnsi="Abadi"/>
          <w:b w:val="0"/>
          <w:bCs w:val="0"/>
          <w:spacing w:val="26"/>
          <w:sz w:val="21"/>
          <w:szCs w:val="21"/>
        </w:rPr>
        <w:t xml:space="preserve"> </w:t>
      </w:r>
      <w:r w:rsidRPr="000F4E35">
        <w:rPr>
          <w:rFonts w:ascii="Abadi" w:hAnsi="Abadi"/>
          <w:b w:val="0"/>
          <w:bCs w:val="0"/>
          <w:sz w:val="21"/>
          <w:szCs w:val="21"/>
        </w:rPr>
        <w:t>Estado para</w:t>
      </w:r>
      <w:r w:rsidRPr="000F4E35">
        <w:rPr>
          <w:rFonts w:ascii="Abadi" w:hAnsi="Abadi"/>
          <w:b w:val="0"/>
          <w:bCs w:val="0"/>
          <w:spacing w:val="-6"/>
          <w:sz w:val="21"/>
          <w:szCs w:val="21"/>
        </w:rPr>
        <w:t xml:space="preserve"> </w:t>
      </w:r>
      <w:r w:rsidRPr="000F4E35">
        <w:rPr>
          <w:rFonts w:ascii="Abadi" w:hAnsi="Abadi"/>
          <w:b w:val="0"/>
          <w:bCs w:val="0"/>
          <w:sz w:val="21"/>
          <w:szCs w:val="21"/>
        </w:rPr>
        <w:t>su</w:t>
      </w:r>
      <w:r w:rsidRPr="000F4E35">
        <w:rPr>
          <w:rFonts w:ascii="Abadi" w:hAnsi="Abadi"/>
          <w:b w:val="0"/>
          <w:bCs w:val="0"/>
          <w:spacing w:val="-1"/>
          <w:sz w:val="21"/>
          <w:szCs w:val="21"/>
        </w:rPr>
        <w:t xml:space="preserve"> </w:t>
      </w:r>
      <w:r w:rsidRPr="000F4E35">
        <w:rPr>
          <w:rFonts w:ascii="Abadi" w:hAnsi="Abadi"/>
          <w:b w:val="0"/>
          <w:bCs w:val="0"/>
          <w:sz w:val="21"/>
          <w:szCs w:val="21"/>
        </w:rPr>
        <w:t>publicación</w:t>
      </w:r>
      <w:r w:rsidRPr="000F4E35">
        <w:rPr>
          <w:rFonts w:ascii="Abadi" w:hAnsi="Abadi"/>
          <w:b w:val="0"/>
          <w:bCs w:val="0"/>
          <w:spacing w:val="-4"/>
          <w:sz w:val="21"/>
          <w:szCs w:val="21"/>
        </w:rPr>
        <w:t xml:space="preserve"> </w:t>
      </w:r>
      <w:r w:rsidRPr="000F4E35">
        <w:rPr>
          <w:rFonts w:ascii="Abadi" w:hAnsi="Abadi"/>
          <w:b w:val="0"/>
          <w:bCs w:val="0"/>
          <w:sz w:val="21"/>
          <w:szCs w:val="21"/>
        </w:rPr>
        <w:t>en</w:t>
      </w:r>
      <w:r w:rsidRPr="000F4E35">
        <w:rPr>
          <w:rFonts w:ascii="Abadi" w:hAnsi="Abadi"/>
          <w:b w:val="0"/>
          <w:bCs w:val="0"/>
          <w:spacing w:val="-4"/>
          <w:sz w:val="21"/>
          <w:szCs w:val="21"/>
        </w:rPr>
        <w:t xml:space="preserve"> </w:t>
      </w:r>
      <w:r w:rsidRPr="000F4E35">
        <w:rPr>
          <w:rFonts w:ascii="Abadi" w:hAnsi="Abadi"/>
          <w:b w:val="0"/>
          <w:bCs w:val="0"/>
          <w:sz w:val="21"/>
          <w:szCs w:val="21"/>
        </w:rPr>
        <w:t>el</w:t>
      </w:r>
      <w:r w:rsidRPr="000F4E35">
        <w:rPr>
          <w:rFonts w:ascii="Abadi" w:hAnsi="Abadi"/>
          <w:b w:val="0"/>
          <w:bCs w:val="0"/>
          <w:spacing w:val="2"/>
          <w:sz w:val="21"/>
          <w:szCs w:val="21"/>
        </w:rPr>
        <w:t xml:space="preserve"> </w:t>
      </w:r>
      <w:r w:rsidRPr="000F4E35">
        <w:rPr>
          <w:rFonts w:ascii="Abadi" w:hAnsi="Abadi"/>
          <w:b w:val="0"/>
          <w:bCs w:val="0"/>
          <w:sz w:val="21"/>
          <w:szCs w:val="21"/>
        </w:rPr>
        <w:t>Periódico</w:t>
      </w:r>
      <w:r w:rsidRPr="000F4E35">
        <w:rPr>
          <w:rFonts w:ascii="Abadi" w:hAnsi="Abadi"/>
          <w:b w:val="0"/>
          <w:bCs w:val="0"/>
          <w:spacing w:val="-3"/>
          <w:sz w:val="21"/>
          <w:szCs w:val="21"/>
        </w:rPr>
        <w:t xml:space="preserve"> </w:t>
      </w:r>
      <w:r w:rsidRPr="000F4E35">
        <w:rPr>
          <w:rFonts w:ascii="Abadi" w:hAnsi="Abadi"/>
          <w:b w:val="0"/>
          <w:bCs w:val="0"/>
          <w:sz w:val="21"/>
          <w:szCs w:val="21"/>
        </w:rPr>
        <w:t>Oficial</w:t>
      </w:r>
      <w:r w:rsidRPr="000F4E35">
        <w:rPr>
          <w:rFonts w:ascii="Abadi" w:hAnsi="Abadi"/>
          <w:b w:val="0"/>
          <w:bCs w:val="0"/>
          <w:spacing w:val="-4"/>
          <w:sz w:val="21"/>
          <w:szCs w:val="21"/>
        </w:rPr>
        <w:t xml:space="preserve"> </w:t>
      </w:r>
      <w:r w:rsidRPr="000F4E35">
        <w:rPr>
          <w:rFonts w:ascii="Abadi" w:hAnsi="Abadi"/>
          <w:b w:val="0"/>
          <w:bCs w:val="0"/>
          <w:sz w:val="21"/>
          <w:szCs w:val="21"/>
        </w:rPr>
        <w:t>del</w:t>
      </w:r>
      <w:r w:rsidRPr="000F4E35">
        <w:rPr>
          <w:rFonts w:ascii="Abadi" w:hAnsi="Abadi"/>
          <w:b w:val="0"/>
          <w:bCs w:val="0"/>
          <w:spacing w:val="-2"/>
          <w:sz w:val="21"/>
          <w:szCs w:val="21"/>
        </w:rPr>
        <w:t xml:space="preserve"> </w:t>
      </w:r>
      <w:r w:rsidRPr="000F4E35">
        <w:rPr>
          <w:rFonts w:ascii="Abadi" w:hAnsi="Abadi"/>
          <w:b w:val="0"/>
          <w:bCs w:val="0"/>
          <w:sz w:val="21"/>
          <w:szCs w:val="21"/>
        </w:rPr>
        <w:t>Gobierno</w:t>
      </w:r>
      <w:r w:rsidRPr="000F4E35">
        <w:rPr>
          <w:rFonts w:ascii="Abadi" w:hAnsi="Abadi"/>
          <w:b w:val="0"/>
          <w:bCs w:val="0"/>
          <w:spacing w:val="-3"/>
          <w:sz w:val="21"/>
          <w:szCs w:val="21"/>
        </w:rPr>
        <w:t xml:space="preserve"> </w:t>
      </w:r>
      <w:r w:rsidRPr="000F4E35">
        <w:rPr>
          <w:rFonts w:ascii="Abadi" w:hAnsi="Abadi"/>
          <w:b w:val="0"/>
          <w:bCs w:val="0"/>
          <w:sz w:val="21"/>
          <w:szCs w:val="21"/>
        </w:rPr>
        <w:t>del</w:t>
      </w:r>
      <w:r w:rsidRPr="000F4E35">
        <w:rPr>
          <w:rFonts w:ascii="Abadi" w:hAnsi="Abadi"/>
          <w:b w:val="0"/>
          <w:bCs w:val="0"/>
          <w:spacing w:val="-3"/>
          <w:sz w:val="21"/>
          <w:szCs w:val="21"/>
        </w:rPr>
        <w:t xml:space="preserve"> </w:t>
      </w:r>
      <w:r w:rsidRPr="000F4E35">
        <w:rPr>
          <w:rFonts w:ascii="Abadi" w:hAnsi="Abadi"/>
          <w:b w:val="0"/>
          <w:bCs w:val="0"/>
          <w:sz w:val="21"/>
          <w:szCs w:val="21"/>
        </w:rPr>
        <w:t>Estado.</w:t>
      </w:r>
      <w:r w:rsidRPr="000F4E35">
        <w:rPr>
          <w:rFonts w:ascii="Abadi" w:hAnsi="Abadi"/>
          <w:b w:val="0"/>
          <w:bCs w:val="0"/>
          <w:spacing w:val="-2"/>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2"/>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4"/>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6"/>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pacing w:val="-10"/>
          <w:sz w:val="21"/>
          <w:szCs w:val="21"/>
        </w:rPr>
        <w:t>-</w:t>
      </w:r>
    </w:p>
    <w:p w14:paraId="7CDCD566" w14:textId="3BEA0D88" w:rsidR="008E61F5" w:rsidRPr="000F4E35" w:rsidRDefault="008E61F5" w:rsidP="008E61F5">
      <w:pPr>
        <w:pStyle w:val="Textoindependiente"/>
        <w:tabs>
          <w:tab w:val="left" w:pos="709"/>
          <w:tab w:val="left" w:pos="4924"/>
        </w:tabs>
        <w:kinsoku w:val="0"/>
        <w:overflowPunct w:val="0"/>
        <w:ind w:right="114"/>
        <w:rPr>
          <w:rFonts w:ascii="Abadi" w:hAnsi="Abadi"/>
          <w:b w:val="0"/>
          <w:bCs w:val="0"/>
          <w:sz w:val="21"/>
          <w:szCs w:val="21"/>
        </w:rPr>
      </w:pPr>
      <w:r w:rsidRPr="000F4E35">
        <w:rPr>
          <w:rFonts w:ascii="Abadi" w:hAnsi="Abadi"/>
          <w:b w:val="0"/>
          <w:bCs w:val="0"/>
          <w:sz w:val="21"/>
          <w:szCs w:val="21"/>
        </w:rPr>
        <w:tab/>
        <w:t>La presidencia informó que el maestro Christian Javier Cruz Villegas se encontraba en</w:t>
      </w:r>
      <w:r w:rsidRPr="000F4E35">
        <w:rPr>
          <w:rFonts w:ascii="Abadi" w:hAnsi="Abadi"/>
          <w:b w:val="0"/>
          <w:bCs w:val="0"/>
          <w:spacing w:val="38"/>
          <w:sz w:val="21"/>
          <w:szCs w:val="21"/>
        </w:rPr>
        <w:t xml:space="preserve"> </w:t>
      </w:r>
      <w:r w:rsidRPr="000F4E35">
        <w:rPr>
          <w:rFonts w:ascii="Abadi" w:hAnsi="Abadi"/>
          <w:b w:val="0"/>
          <w:bCs w:val="0"/>
          <w:sz w:val="21"/>
          <w:szCs w:val="21"/>
        </w:rPr>
        <w:t>disponibilidad</w:t>
      </w:r>
      <w:r w:rsidRPr="000F4E35">
        <w:rPr>
          <w:rFonts w:ascii="Abadi" w:hAnsi="Abadi"/>
          <w:b w:val="0"/>
          <w:bCs w:val="0"/>
          <w:spacing w:val="40"/>
          <w:sz w:val="21"/>
          <w:szCs w:val="21"/>
        </w:rPr>
        <w:t xml:space="preserve"> </w:t>
      </w:r>
      <w:r w:rsidRPr="000F4E35">
        <w:rPr>
          <w:rFonts w:ascii="Abadi" w:hAnsi="Abadi"/>
          <w:b w:val="0"/>
          <w:bCs w:val="0"/>
          <w:sz w:val="21"/>
          <w:szCs w:val="21"/>
        </w:rPr>
        <w:t>de</w:t>
      </w:r>
      <w:r w:rsidRPr="000F4E35">
        <w:rPr>
          <w:rFonts w:ascii="Abadi" w:hAnsi="Abadi"/>
          <w:b w:val="0"/>
          <w:bCs w:val="0"/>
          <w:spacing w:val="40"/>
          <w:sz w:val="21"/>
          <w:szCs w:val="21"/>
        </w:rPr>
        <w:t xml:space="preserve"> </w:t>
      </w:r>
      <w:r w:rsidRPr="000F4E35">
        <w:rPr>
          <w:rFonts w:ascii="Abadi" w:hAnsi="Abadi"/>
          <w:b w:val="0"/>
          <w:bCs w:val="0"/>
          <w:sz w:val="21"/>
          <w:szCs w:val="21"/>
        </w:rPr>
        <w:t>acudir</w:t>
      </w:r>
      <w:r w:rsidRPr="000F4E35">
        <w:rPr>
          <w:rFonts w:ascii="Abadi" w:hAnsi="Abadi"/>
          <w:b w:val="0"/>
          <w:bCs w:val="0"/>
          <w:spacing w:val="40"/>
          <w:sz w:val="21"/>
          <w:szCs w:val="21"/>
        </w:rPr>
        <w:t xml:space="preserve"> </w:t>
      </w:r>
      <w:r w:rsidRPr="000F4E35">
        <w:rPr>
          <w:rFonts w:ascii="Abadi" w:hAnsi="Abadi"/>
          <w:b w:val="0"/>
          <w:bCs w:val="0"/>
          <w:sz w:val="21"/>
          <w:szCs w:val="21"/>
        </w:rPr>
        <w:t>al</w:t>
      </w:r>
      <w:r w:rsidRPr="000F4E35">
        <w:rPr>
          <w:rFonts w:ascii="Abadi" w:hAnsi="Abadi"/>
          <w:b w:val="0"/>
          <w:bCs w:val="0"/>
          <w:spacing w:val="38"/>
          <w:sz w:val="21"/>
          <w:szCs w:val="21"/>
        </w:rPr>
        <w:t xml:space="preserve"> </w:t>
      </w:r>
      <w:r w:rsidRPr="000F4E35">
        <w:rPr>
          <w:rFonts w:ascii="Abadi" w:hAnsi="Abadi"/>
          <w:b w:val="0"/>
          <w:bCs w:val="0"/>
          <w:sz w:val="21"/>
          <w:szCs w:val="21"/>
        </w:rPr>
        <w:t>salón</w:t>
      </w:r>
      <w:r w:rsidRPr="000F4E35">
        <w:rPr>
          <w:rFonts w:ascii="Abadi" w:hAnsi="Abadi"/>
          <w:b w:val="0"/>
          <w:bCs w:val="0"/>
          <w:spacing w:val="38"/>
          <w:sz w:val="21"/>
          <w:szCs w:val="21"/>
        </w:rPr>
        <w:t xml:space="preserve"> </w:t>
      </w:r>
      <w:r w:rsidRPr="000F4E35">
        <w:rPr>
          <w:rFonts w:ascii="Abadi" w:hAnsi="Abadi"/>
          <w:b w:val="0"/>
          <w:bCs w:val="0"/>
          <w:sz w:val="21"/>
          <w:szCs w:val="21"/>
        </w:rPr>
        <w:t>de</w:t>
      </w:r>
      <w:r w:rsidRPr="000F4E35">
        <w:rPr>
          <w:rFonts w:ascii="Abadi" w:hAnsi="Abadi"/>
          <w:b w:val="0"/>
          <w:bCs w:val="0"/>
          <w:spacing w:val="39"/>
          <w:sz w:val="21"/>
          <w:szCs w:val="21"/>
        </w:rPr>
        <w:t xml:space="preserve"> </w:t>
      </w:r>
      <w:r w:rsidRPr="000F4E35">
        <w:rPr>
          <w:rFonts w:ascii="Abadi" w:hAnsi="Abadi"/>
          <w:b w:val="0"/>
          <w:bCs w:val="0"/>
          <w:sz w:val="21"/>
          <w:szCs w:val="21"/>
        </w:rPr>
        <w:t>sesiones</w:t>
      </w:r>
      <w:r w:rsidRPr="000F4E35">
        <w:rPr>
          <w:rFonts w:ascii="Abadi" w:hAnsi="Abadi"/>
          <w:b w:val="0"/>
          <w:bCs w:val="0"/>
          <w:spacing w:val="40"/>
          <w:sz w:val="21"/>
          <w:szCs w:val="21"/>
        </w:rPr>
        <w:t xml:space="preserve"> </w:t>
      </w:r>
      <w:r w:rsidRPr="000F4E35">
        <w:rPr>
          <w:rFonts w:ascii="Abadi" w:hAnsi="Abadi"/>
          <w:b w:val="0"/>
          <w:bCs w:val="0"/>
          <w:sz w:val="21"/>
          <w:szCs w:val="21"/>
        </w:rPr>
        <w:t>a</w:t>
      </w:r>
      <w:r w:rsidRPr="000F4E35">
        <w:rPr>
          <w:rFonts w:ascii="Abadi" w:hAnsi="Abadi"/>
          <w:b w:val="0"/>
          <w:bCs w:val="0"/>
          <w:spacing w:val="37"/>
          <w:sz w:val="21"/>
          <w:szCs w:val="21"/>
        </w:rPr>
        <w:t xml:space="preserve"> </w:t>
      </w:r>
      <w:r w:rsidRPr="000F4E35">
        <w:rPr>
          <w:rFonts w:ascii="Abadi" w:hAnsi="Abadi"/>
          <w:b w:val="0"/>
          <w:bCs w:val="0"/>
          <w:sz w:val="21"/>
          <w:szCs w:val="21"/>
        </w:rPr>
        <w:t>rendir</w:t>
      </w:r>
      <w:r w:rsidRPr="000F4E35">
        <w:rPr>
          <w:rFonts w:ascii="Abadi" w:hAnsi="Abadi"/>
          <w:b w:val="0"/>
          <w:bCs w:val="0"/>
          <w:spacing w:val="38"/>
          <w:sz w:val="21"/>
          <w:szCs w:val="21"/>
        </w:rPr>
        <w:t xml:space="preserve"> </w:t>
      </w:r>
      <w:r w:rsidRPr="000F4E35">
        <w:rPr>
          <w:rFonts w:ascii="Abadi" w:hAnsi="Abadi"/>
          <w:b w:val="0"/>
          <w:bCs w:val="0"/>
          <w:sz w:val="21"/>
          <w:szCs w:val="21"/>
        </w:rPr>
        <w:t>la</w:t>
      </w:r>
      <w:r w:rsidRPr="000F4E35">
        <w:rPr>
          <w:rFonts w:ascii="Abadi" w:hAnsi="Abadi"/>
          <w:b w:val="0"/>
          <w:bCs w:val="0"/>
          <w:spacing w:val="37"/>
          <w:sz w:val="21"/>
          <w:szCs w:val="21"/>
        </w:rPr>
        <w:t xml:space="preserve"> </w:t>
      </w:r>
      <w:r w:rsidRPr="000F4E35">
        <w:rPr>
          <w:rFonts w:ascii="Abadi" w:hAnsi="Abadi"/>
          <w:b w:val="0"/>
          <w:bCs w:val="0"/>
          <w:sz w:val="21"/>
          <w:szCs w:val="21"/>
        </w:rPr>
        <w:t>protesta</w:t>
      </w:r>
      <w:r w:rsidRPr="000F4E35">
        <w:rPr>
          <w:rFonts w:ascii="Abadi" w:hAnsi="Abadi"/>
          <w:b w:val="0"/>
          <w:bCs w:val="0"/>
          <w:spacing w:val="39"/>
          <w:sz w:val="21"/>
          <w:szCs w:val="21"/>
        </w:rPr>
        <w:t xml:space="preserve"> </w:t>
      </w:r>
      <w:r w:rsidRPr="000F4E35">
        <w:rPr>
          <w:rFonts w:ascii="Abadi" w:hAnsi="Abadi"/>
          <w:b w:val="0"/>
          <w:bCs w:val="0"/>
          <w:sz w:val="21"/>
          <w:szCs w:val="21"/>
        </w:rPr>
        <w:t>de</w:t>
      </w:r>
      <w:r w:rsidRPr="000F4E35">
        <w:rPr>
          <w:rFonts w:ascii="Abadi" w:hAnsi="Abadi"/>
          <w:b w:val="0"/>
          <w:bCs w:val="0"/>
          <w:spacing w:val="39"/>
          <w:sz w:val="21"/>
          <w:szCs w:val="21"/>
        </w:rPr>
        <w:t xml:space="preserve"> </w:t>
      </w:r>
      <w:r w:rsidRPr="000F4E35">
        <w:rPr>
          <w:rFonts w:ascii="Abadi" w:hAnsi="Abadi"/>
          <w:b w:val="0"/>
          <w:bCs w:val="0"/>
          <w:sz w:val="21"/>
          <w:szCs w:val="21"/>
        </w:rPr>
        <w:t>ley,</w:t>
      </w:r>
      <w:r w:rsidRPr="000F4E35">
        <w:rPr>
          <w:rFonts w:ascii="Abadi" w:hAnsi="Abadi"/>
          <w:b w:val="0"/>
          <w:bCs w:val="0"/>
          <w:spacing w:val="39"/>
          <w:sz w:val="21"/>
          <w:szCs w:val="21"/>
        </w:rPr>
        <w:t xml:space="preserve"> </w:t>
      </w:r>
      <w:r w:rsidRPr="000F4E35">
        <w:rPr>
          <w:rFonts w:ascii="Abadi" w:hAnsi="Abadi"/>
          <w:b w:val="0"/>
          <w:bCs w:val="0"/>
          <w:sz w:val="21"/>
          <w:szCs w:val="21"/>
        </w:rPr>
        <w:t>por</w:t>
      </w:r>
      <w:r w:rsidRPr="000F4E35">
        <w:rPr>
          <w:rFonts w:ascii="Abadi" w:hAnsi="Abadi"/>
          <w:b w:val="0"/>
          <w:bCs w:val="0"/>
          <w:spacing w:val="38"/>
          <w:sz w:val="21"/>
          <w:szCs w:val="21"/>
        </w:rPr>
        <w:t xml:space="preserve"> </w:t>
      </w:r>
      <w:r w:rsidRPr="000F4E35">
        <w:rPr>
          <w:rFonts w:ascii="Abadi" w:hAnsi="Abadi"/>
          <w:b w:val="0"/>
          <w:bCs w:val="0"/>
          <w:sz w:val="21"/>
          <w:szCs w:val="21"/>
        </w:rPr>
        <w:t>lo</w:t>
      </w:r>
      <w:r w:rsidRPr="000F4E35">
        <w:rPr>
          <w:rFonts w:ascii="Abadi" w:hAnsi="Abadi"/>
          <w:b w:val="0"/>
          <w:bCs w:val="0"/>
          <w:spacing w:val="38"/>
          <w:sz w:val="21"/>
          <w:szCs w:val="21"/>
        </w:rPr>
        <w:t xml:space="preserve"> </w:t>
      </w:r>
      <w:r w:rsidRPr="000F4E35">
        <w:rPr>
          <w:rFonts w:ascii="Abadi" w:hAnsi="Abadi"/>
          <w:b w:val="0"/>
          <w:bCs w:val="0"/>
          <w:sz w:val="21"/>
          <w:szCs w:val="21"/>
        </w:rPr>
        <w:t>que resultaba</w:t>
      </w:r>
      <w:r w:rsidRPr="000F4E35">
        <w:rPr>
          <w:rFonts w:ascii="Abadi" w:hAnsi="Abadi"/>
          <w:b w:val="0"/>
          <w:bCs w:val="0"/>
          <w:spacing w:val="40"/>
          <w:sz w:val="21"/>
          <w:szCs w:val="21"/>
        </w:rPr>
        <w:t xml:space="preserve"> </w:t>
      </w:r>
      <w:r w:rsidRPr="000F4E35">
        <w:rPr>
          <w:rFonts w:ascii="Abadi" w:hAnsi="Abadi"/>
          <w:b w:val="0"/>
          <w:bCs w:val="0"/>
          <w:sz w:val="21"/>
          <w:szCs w:val="21"/>
        </w:rPr>
        <w:t>oportuno</w:t>
      </w:r>
      <w:r w:rsidRPr="000F4E35">
        <w:rPr>
          <w:rFonts w:ascii="Abadi" w:hAnsi="Abadi"/>
          <w:b w:val="0"/>
          <w:bCs w:val="0"/>
          <w:spacing w:val="40"/>
          <w:sz w:val="21"/>
          <w:szCs w:val="21"/>
        </w:rPr>
        <w:t xml:space="preserve"> </w:t>
      </w:r>
      <w:r w:rsidRPr="000F4E35">
        <w:rPr>
          <w:rFonts w:ascii="Abadi" w:hAnsi="Abadi"/>
          <w:b w:val="0"/>
          <w:bCs w:val="0"/>
          <w:sz w:val="21"/>
          <w:szCs w:val="21"/>
        </w:rPr>
        <w:t>llamarle.</w:t>
      </w:r>
      <w:r w:rsidRPr="000F4E35">
        <w:rPr>
          <w:rFonts w:ascii="Abadi" w:hAnsi="Abadi"/>
          <w:b w:val="0"/>
          <w:bCs w:val="0"/>
          <w:spacing w:val="40"/>
          <w:sz w:val="21"/>
          <w:szCs w:val="21"/>
        </w:rPr>
        <w:t xml:space="preserve"> </w:t>
      </w:r>
      <w:r w:rsidRPr="000F4E35">
        <w:rPr>
          <w:rFonts w:ascii="Abadi" w:hAnsi="Abadi"/>
          <w:b w:val="0"/>
          <w:bCs w:val="0"/>
          <w:sz w:val="21"/>
          <w:szCs w:val="21"/>
        </w:rPr>
        <w:t>Con</w:t>
      </w:r>
      <w:r w:rsidRPr="000F4E35">
        <w:rPr>
          <w:rFonts w:ascii="Abadi" w:hAnsi="Abadi"/>
          <w:b w:val="0"/>
          <w:bCs w:val="0"/>
          <w:spacing w:val="40"/>
          <w:sz w:val="21"/>
          <w:szCs w:val="21"/>
        </w:rPr>
        <w:t xml:space="preserve"> </w:t>
      </w:r>
      <w:r w:rsidRPr="000F4E35">
        <w:rPr>
          <w:rFonts w:ascii="Abadi" w:hAnsi="Abadi"/>
          <w:b w:val="0"/>
          <w:bCs w:val="0"/>
          <w:sz w:val="21"/>
          <w:szCs w:val="21"/>
        </w:rPr>
        <w:t>ese</w:t>
      </w:r>
      <w:r w:rsidRPr="000F4E35">
        <w:rPr>
          <w:rFonts w:ascii="Abadi" w:hAnsi="Abadi"/>
          <w:b w:val="0"/>
          <w:bCs w:val="0"/>
          <w:spacing w:val="40"/>
          <w:sz w:val="21"/>
          <w:szCs w:val="21"/>
        </w:rPr>
        <w:t xml:space="preserve"> </w:t>
      </w:r>
      <w:r w:rsidRPr="000F4E35">
        <w:rPr>
          <w:rFonts w:ascii="Abadi" w:hAnsi="Abadi"/>
          <w:b w:val="0"/>
          <w:bCs w:val="0"/>
          <w:sz w:val="21"/>
          <w:szCs w:val="21"/>
        </w:rPr>
        <w:t>motivo,</w:t>
      </w:r>
      <w:r w:rsidRPr="000F4E35">
        <w:rPr>
          <w:rFonts w:ascii="Abadi" w:hAnsi="Abadi"/>
          <w:b w:val="0"/>
          <w:bCs w:val="0"/>
          <w:spacing w:val="40"/>
          <w:sz w:val="21"/>
          <w:szCs w:val="21"/>
        </w:rPr>
        <w:t xml:space="preserve"> </w:t>
      </w:r>
      <w:r w:rsidRPr="000F4E35">
        <w:rPr>
          <w:rFonts w:ascii="Abadi" w:hAnsi="Abadi"/>
          <w:b w:val="0"/>
          <w:bCs w:val="0"/>
          <w:sz w:val="21"/>
          <w:szCs w:val="21"/>
        </w:rPr>
        <w:t>designó</w:t>
      </w:r>
      <w:r w:rsidRPr="000F4E35">
        <w:rPr>
          <w:rFonts w:ascii="Abadi" w:hAnsi="Abadi"/>
          <w:b w:val="0"/>
          <w:bCs w:val="0"/>
          <w:spacing w:val="40"/>
          <w:sz w:val="21"/>
          <w:szCs w:val="21"/>
        </w:rPr>
        <w:t xml:space="preserve"> </w:t>
      </w:r>
      <w:r w:rsidRPr="000F4E35">
        <w:rPr>
          <w:rFonts w:ascii="Abadi" w:hAnsi="Abadi"/>
          <w:b w:val="0"/>
          <w:bCs w:val="0"/>
          <w:sz w:val="21"/>
          <w:szCs w:val="21"/>
        </w:rPr>
        <w:t>a</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40"/>
          <w:sz w:val="21"/>
          <w:szCs w:val="21"/>
        </w:rPr>
        <w:t xml:space="preserve"> </w:t>
      </w:r>
      <w:r w:rsidRPr="000F4E35">
        <w:rPr>
          <w:rFonts w:ascii="Abadi" w:hAnsi="Abadi"/>
          <w:b w:val="0"/>
          <w:bCs w:val="0"/>
          <w:sz w:val="21"/>
          <w:szCs w:val="21"/>
        </w:rPr>
        <w:t>diputada</w:t>
      </w:r>
      <w:r w:rsidRPr="000F4E35">
        <w:rPr>
          <w:rFonts w:ascii="Abadi" w:hAnsi="Abadi"/>
          <w:b w:val="0"/>
          <w:bCs w:val="0"/>
          <w:spacing w:val="40"/>
          <w:sz w:val="21"/>
          <w:szCs w:val="21"/>
        </w:rPr>
        <w:t xml:space="preserve"> </w:t>
      </w:r>
      <w:r w:rsidRPr="000F4E35">
        <w:rPr>
          <w:rFonts w:ascii="Abadi" w:hAnsi="Abadi"/>
          <w:b w:val="0"/>
          <w:bCs w:val="0"/>
          <w:sz w:val="21"/>
          <w:szCs w:val="21"/>
        </w:rPr>
        <w:t>y</w:t>
      </w:r>
      <w:r w:rsidRPr="000F4E35">
        <w:rPr>
          <w:rFonts w:ascii="Abadi" w:hAnsi="Abadi"/>
          <w:b w:val="0"/>
          <w:bCs w:val="0"/>
          <w:spacing w:val="40"/>
          <w:sz w:val="21"/>
          <w:szCs w:val="21"/>
        </w:rPr>
        <w:t xml:space="preserve"> </w:t>
      </w:r>
      <w:r w:rsidRPr="000F4E35">
        <w:rPr>
          <w:rFonts w:ascii="Abadi" w:hAnsi="Abadi"/>
          <w:b w:val="0"/>
          <w:bCs w:val="0"/>
          <w:sz w:val="21"/>
          <w:szCs w:val="21"/>
        </w:rPr>
        <w:t>a</w:t>
      </w:r>
      <w:r w:rsidRPr="000F4E35">
        <w:rPr>
          <w:rFonts w:ascii="Abadi" w:hAnsi="Abadi"/>
          <w:b w:val="0"/>
          <w:bCs w:val="0"/>
          <w:spacing w:val="40"/>
          <w:sz w:val="21"/>
          <w:szCs w:val="21"/>
        </w:rPr>
        <w:t xml:space="preserve"> </w:t>
      </w:r>
      <w:r w:rsidRPr="000F4E35">
        <w:rPr>
          <w:rFonts w:ascii="Abadi" w:hAnsi="Abadi"/>
          <w:b w:val="0"/>
          <w:bCs w:val="0"/>
          <w:sz w:val="21"/>
          <w:szCs w:val="21"/>
        </w:rPr>
        <w:t>los</w:t>
      </w:r>
      <w:r w:rsidRPr="000F4E35">
        <w:rPr>
          <w:rFonts w:ascii="Abadi" w:hAnsi="Abadi"/>
          <w:b w:val="0"/>
          <w:bCs w:val="0"/>
          <w:spacing w:val="40"/>
          <w:sz w:val="21"/>
          <w:szCs w:val="21"/>
        </w:rPr>
        <w:t xml:space="preserve"> </w:t>
      </w:r>
      <w:r w:rsidRPr="000F4E35">
        <w:rPr>
          <w:rFonts w:ascii="Abadi" w:hAnsi="Abadi"/>
          <w:b w:val="0"/>
          <w:bCs w:val="0"/>
          <w:sz w:val="21"/>
          <w:szCs w:val="21"/>
        </w:rPr>
        <w:t>diputados integrantes</w:t>
      </w:r>
      <w:r w:rsidRPr="000F4E35">
        <w:rPr>
          <w:rFonts w:ascii="Abadi" w:hAnsi="Abadi"/>
          <w:b w:val="0"/>
          <w:bCs w:val="0"/>
          <w:spacing w:val="40"/>
          <w:sz w:val="21"/>
          <w:szCs w:val="21"/>
        </w:rPr>
        <w:t xml:space="preserve"> </w:t>
      </w:r>
      <w:r w:rsidRPr="000F4E35">
        <w:rPr>
          <w:rFonts w:ascii="Abadi" w:hAnsi="Abadi"/>
          <w:b w:val="0"/>
          <w:bCs w:val="0"/>
          <w:sz w:val="21"/>
          <w:szCs w:val="21"/>
        </w:rPr>
        <w:t>de</w:t>
      </w:r>
      <w:r w:rsidRPr="000F4E35">
        <w:rPr>
          <w:rFonts w:ascii="Abadi" w:hAnsi="Abadi"/>
          <w:b w:val="0"/>
          <w:bCs w:val="0"/>
          <w:spacing w:val="40"/>
          <w:sz w:val="21"/>
          <w:szCs w:val="21"/>
        </w:rPr>
        <w:t xml:space="preserve"> </w:t>
      </w:r>
      <w:r w:rsidRPr="000F4E35">
        <w:rPr>
          <w:rFonts w:ascii="Abadi" w:hAnsi="Abadi"/>
          <w:b w:val="0"/>
          <w:bCs w:val="0"/>
          <w:sz w:val="21"/>
          <w:szCs w:val="21"/>
        </w:rPr>
        <w:t>la</w:t>
      </w:r>
      <w:r w:rsidRPr="000F4E35">
        <w:rPr>
          <w:rFonts w:ascii="Abadi" w:hAnsi="Abadi"/>
          <w:b w:val="0"/>
          <w:bCs w:val="0"/>
          <w:spacing w:val="40"/>
          <w:sz w:val="21"/>
          <w:szCs w:val="21"/>
        </w:rPr>
        <w:t xml:space="preserve"> </w:t>
      </w:r>
      <w:r w:rsidRPr="000F4E35">
        <w:rPr>
          <w:rFonts w:ascii="Abadi" w:hAnsi="Abadi"/>
          <w:b w:val="0"/>
          <w:bCs w:val="0"/>
          <w:sz w:val="21"/>
          <w:szCs w:val="21"/>
        </w:rPr>
        <w:t>Junta</w:t>
      </w:r>
      <w:r w:rsidRPr="000F4E35">
        <w:rPr>
          <w:rFonts w:ascii="Abadi" w:hAnsi="Abadi"/>
          <w:b w:val="0"/>
          <w:bCs w:val="0"/>
          <w:spacing w:val="40"/>
          <w:sz w:val="21"/>
          <w:szCs w:val="21"/>
        </w:rPr>
        <w:t xml:space="preserve"> </w:t>
      </w:r>
      <w:r w:rsidRPr="000F4E35">
        <w:rPr>
          <w:rFonts w:ascii="Abadi" w:hAnsi="Abadi"/>
          <w:b w:val="0"/>
          <w:bCs w:val="0"/>
          <w:sz w:val="21"/>
          <w:szCs w:val="21"/>
        </w:rPr>
        <w:t>de</w:t>
      </w:r>
      <w:r w:rsidRPr="000F4E35">
        <w:rPr>
          <w:rFonts w:ascii="Abadi" w:hAnsi="Abadi"/>
          <w:b w:val="0"/>
          <w:bCs w:val="0"/>
          <w:spacing w:val="40"/>
          <w:sz w:val="21"/>
          <w:szCs w:val="21"/>
        </w:rPr>
        <w:t xml:space="preserve"> </w:t>
      </w:r>
      <w:r w:rsidRPr="000F4E35">
        <w:rPr>
          <w:rFonts w:ascii="Abadi" w:hAnsi="Abadi"/>
          <w:b w:val="0"/>
          <w:bCs w:val="0"/>
          <w:sz w:val="21"/>
          <w:szCs w:val="21"/>
        </w:rPr>
        <w:t>Gobierno</w:t>
      </w:r>
      <w:r w:rsidRPr="000F4E35">
        <w:rPr>
          <w:rFonts w:ascii="Abadi" w:hAnsi="Abadi"/>
          <w:b w:val="0"/>
          <w:bCs w:val="0"/>
          <w:spacing w:val="40"/>
          <w:sz w:val="21"/>
          <w:szCs w:val="21"/>
        </w:rPr>
        <w:t xml:space="preserve"> </w:t>
      </w:r>
      <w:r w:rsidRPr="000F4E35">
        <w:rPr>
          <w:rFonts w:ascii="Abadi" w:hAnsi="Abadi"/>
          <w:b w:val="0"/>
          <w:bCs w:val="0"/>
          <w:sz w:val="21"/>
          <w:szCs w:val="21"/>
        </w:rPr>
        <w:t>y</w:t>
      </w:r>
      <w:r w:rsidRPr="000F4E35">
        <w:rPr>
          <w:rFonts w:ascii="Abadi" w:hAnsi="Abadi"/>
          <w:b w:val="0"/>
          <w:bCs w:val="0"/>
          <w:spacing w:val="40"/>
          <w:sz w:val="21"/>
          <w:szCs w:val="21"/>
        </w:rPr>
        <w:t xml:space="preserve"> </w:t>
      </w:r>
      <w:r w:rsidRPr="000F4E35">
        <w:rPr>
          <w:rFonts w:ascii="Abadi" w:hAnsi="Abadi"/>
          <w:b w:val="0"/>
          <w:bCs w:val="0"/>
          <w:sz w:val="21"/>
          <w:szCs w:val="21"/>
        </w:rPr>
        <w:t>Coordinación</w:t>
      </w:r>
      <w:r w:rsidRPr="000F4E35">
        <w:rPr>
          <w:rFonts w:ascii="Abadi" w:hAnsi="Abadi"/>
          <w:b w:val="0"/>
          <w:bCs w:val="0"/>
          <w:spacing w:val="40"/>
          <w:sz w:val="21"/>
          <w:szCs w:val="21"/>
        </w:rPr>
        <w:t xml:space="preserve"> </w:t>
      </w:r>
      <w:r w:rsidRPr="000F4E35">
        <w:rPr>
          <w:rFonts w:ascii="Abadi" w:hAnsi="Abadi"/>
          <w:b w:val="0"/>
          <w:bCs w:val="0"/>
          <w:sz w:val="21"/>
          <w:szCs w:val="21"/>
        </w:rPr>
        <w:t>Política,</w:t>
      </w:r>
      <w:r w:rsidRPr="000F4E35">
        <w:rPr>
          <w:rFonts w:ascii="Abadi" w:hAnsi="Abadi"/>
          <w:b w:val="0"/>
          <w:bCs w:val="0"/>
          <w:spacing w:val="40"/>
          <w:sz w:val="21"/>
          <w:szCs w:val="21"/>
        </w:rPr>
        <w:t xml:space="preserve"> </w:t>
      </w:r>
      <w:r w:rsidRPr="000F4E35">
        <w:rPr>
          <w:rFonts w:ascii="Abadi" w:hAnsi="Abadi"/>
          <w:b w:val="0"/>
          <w:bCs w:val="0"/>
          <w:sz w:val="21"/>
          <w:szCs w:val="21"/>
        </w:rPr>
        <w:t>para</w:t>
      </w:r>
      <w:r w:rsidRPr="000F4E35">
        <w:rPr>
          <w:rFonts w:ascii="Abadi" w:hAnsi="Abadi"/>
          <w:b w:val="0"/>
          <w:bCs w:val="0"/>
          <w:spacing w:val="40"/>
          <w:sz w:val="21"/>
          <w:szCs w:val="21"/>
        </w:rPr>
        <w:t xml:space="preserve"> </w:t>
      </w:r>
      <w:r w:rsidRPr="000F4E35">
        <w:rPr>
          <w:rFonts w:ascii="Abadi" w:hAnsi="Abadi"/>
          <w:b w:val="0"/>
          <w:bCs w:val="0"/>
          <w:sz w:val="21"/>
          <w:szCs w:val="21"/>
        </w:rPr>
        <w:t>que</w:t>
      </w:r>
      <w:r w:rsidRPr="000F4E35">
        <w:rPr>
          <w:rFonts w:ascii="Abadi" w:hAnsi="Abadi"/>
          <w:b w:val="0"/>
          <w:bCs w:val="0"/>
          <w:spacing w:val="40"/>
          <w:sz w:val="21"/>
          <w:szCs w:val="21"/>
        </w:rPr>
        <w:t xml:space="preserve"> </w:t>
      </w:r>
      <w:r w:rsidRPr="000F4E35">
        <w:rPr>
          <w:rFonts w:ascii="Abadi" w:hAnsi="Abadi"/>
          <w:b w:val="0"/>
          <w:bCs w:val="0"/>
          <w:sz w:val="21"/>
          <w:szCs w:val="21"/>
        </w:rPr>
        <w:t>fungieran</w:t>
      </w:r>
      <w:r w:rsidRPr="000F4E35">
        <w:rPr>
          <w:rFonts w:ascii="Abadi" w:hAnsi="Abadi"/>
          <w:b w:val="0"/>
          <w:bCs w:val="0"/>
          <w:spacing w:val="40"/>
          <w:sz w:val="21"/>
          <w:szCs w:val="21"/>
        </w:rPr>
        <w:t xml:space="preserve"> </w:t>
      </w:r>
      <w:r w:rsidRPr="000F4E35">
        <w:rPr>
          <w:rFonts w:ascii="Abadi" w:hAnsi="Abadi"/>
          <w:b w:val="0"/>
          <w:bCs w:val="0"/>
          <w:sz w:val="21"/>
          <w:szCs w:val="21"/>
        </w:rPr>
        <w:t>como comisión</w:t>
      </w:r>
      <w:r w:rsidRPr="000F4E35">
        <w:rPr>
          <w:rFonts w:ascii="Abadi" w:hAnsi="Abadi"/>
          <w:b w:val="0"/>
          <w:bCs w:val="0"/>
          <w:spacing w:val="26"/>
          <w:sz w:val="21"/>
          <w:szCs w:val="21"/>
        </w:rPr>
        <w:t xml:space="preserve"> </w:t>
      </w:r>
      <w:r w:rsidRPr="000F4E35">
        <w:rPr>
          <w:rFonts w:ascii="Abadi" w:hAnsi="Abadi"/>
          <w:b w:val="0"/>
          <w:bCs w:val="0"/>
          <w:sz w:val="21"/>
          <w:szCs w:val="21"/>
        </w:rPr>
        <w:t>de</w:t>
      </w:r>
      <w:r w:rsidRPr="000F4E35">
        <w:rPr>
          <w:rFonts w:ascii="Abadi" w:hAnsi="Abadi"/>
          <w:b w:val="0"/>
          <w:bCs w:val="0"/>
          <w:spacing w:val="25"/>
          <w:sz w:val="21"/>
          <w:szCs w:val="21"/>
        </w:rPr>
        <w:t xml:space="preserve"> </w:t>
      </w:r>
      <w:r w:rsidRPr="000F4E35">
        <w:rPr>
          <w:rFonts w:ascii="Abadi" w:hAnsi="Abadi"/>
          <w:b w:val="0"/>
          <w:bCs w:val="0"/>
          <w:sz w:val="21"/>
          <w:szCs w:val="21"/>
        </w:rPr>
        <w:t>protocolo</w:t>
      </w:r>
      <w:r w:rsidRPr="000F4E35">
        <w:rPr>
          <w:rFonts w:ascii="Abadi" w:hAnsi="Abadi"/>
          <w:b w:val="0"/>
          <w:bCs w:val="0"/>
          <w:spacing w:val="26"/>
          <w:sz w:val="21"/>
          <w:szCs w:val="21"/>
        </w:rPr>
        <w:t xml:space="preserve"> </w:t>
      </w:r>
      <w:r w:rsidRPr="000F4E35">
        <w:rPr>
          <w:rFonts w:ascii="Abadi" w:hAnsi="Abadi"/>
          <w:b w:val="0"/>
          <w:bCs w:val="0"/>
          <w:sz w:val="21"/>
          <w:szCs w:val="21"/>
        </w:rPr>
        <w:t>e</w:t>
      </w:r>
      <w:r w:rsidRPr="000F4E35">
        <w:rPr>
          <w:rFonts w:ascii="Abadi" w:hAnsi="Abadi"/>
          <w:b w:val="0"/>
          <w:bCs w:val="0"/>
          <w:spacing w:val="25"/>
          <w:sz w:val="21"/>
          <w:szCs w:val="21"/>
        </w:rPr>
        <w:t xml:space="preserve"> </w:t>
      </w:r>
      <w:r w:rsidRPr="000F4E35">
        <w:rPr>
          <w:rFonts w:ascii="Abadi" w:hAnsi="Abadi"/>
          <w:b w:val="0"/>
          <w:bCs w:val="0"/>
          <w:sz w:val="21"/>
          <w:szCs w:val="21"/>
        </w:rPr>
        <w:t>introdujeran</w:t>
      </w:r>
      <w:r w:rsidRPr="000F4E35">
        <w:rPr>
          <w:rFonts w:ascii="Abadi" w:hAnsi="Abadi"/>
          <w:b w:val="0"/>
          <w:bCs w:val="0"/>
          <w:spacing w:val="26"/>
          <w:sz w:val="21"/>
          <w:szCs w:val="21"/>
        </w:rPr>
        <w:t xml:space="preserve"> </w:t>
      </w:r>
      <w:r w:rsidRPr="000F4E35">
        <w:rPr>
          <w:rFonts w:ascii="Abadi" w:hAnsi="Abadi"/>
          <w:b w:val="0"/>
          <w:bCs w:val="0"/>
          <w:sz w:val="21"/>
          <w:szCs w:val="21"/>
        </w:rPr>
        <w:t>al</w:t>
      </w:r>
      <w:r w:rsidRPr="000F4E35">
        <w:rPr>
          <w:rFonts w:ascii="Abadi" w:hAnsi="Abadi"/>
          <w:b w:val="0"/>
          <w:bCs w:val="0"/>
          <w:spacing w:val="26"/>
          <w:sz w:val="21"/>
          <w:szCs w:val="21"/>
        </w:rPr>
        <w:t xml:space="preserve"> </w:t>
      </w:r>
      <w:r w:rsidRPr="000F4E35">
        <w:rPr>
          <w:rFonts w:ascii="Abadi" w:hAnsi="Abadi"/>
          <w:b w:val="0"/>
          <w:bCs w:val="0"/>
          <w:sz w:val="21"/>
          <w:szCs w:val="21"/>
        </w:rPr>
        <w:t>salón</w:t>
      </w:r>
      <w:r w:rsidRPr="000F4E35">
        <w:rPr>
          <w:rFonts w:ascii="Abadi" w:hAnsi="Abadi"/>
          <w:b w:val="0"/>
          <w:bCs w:val="0"/>
          <w:spacing w:val="26"/>
          <w:sz w:val="21"/>
          <w:szCs w:val="21"/>
        </w:rPr>
        <w:t xml:space="preserve"> </w:t>
      </w:r>
      <w:r w:rsidRPr="000F4E35">
        <w:rPr>
          <w:rFonts w:ascii="Abadi" w:hAnsi="Abadi"/>
          <w:b w:val="0"/>
          <w:bCs w:val="0"/>
          <w:sz w:val="21"/>
          <w:szCs w:val="21"/>
        </w:rPr>
        <w:t>de</w:t>
      </w:r>
      <w:r w:rsidRPr="000F4E35">
        <w:rPr>
          <w:rFonts w:ascii="Abadi" w:hAnsi="Abadi"/>
          <w:b w:val="0"/>
          <w:bCs w:val="0"/>
          <w:spacing w:val="27"/>
          <w:sz w:val="21"/>
          <w:szCs w:val="21"/>
        </w:rPr>
        <w:t xml:space="preserve"> </w:t>
      </w:r>
      <w:r w:rsidRPr="000F4E35">
        <w:rPr>
          <w:rFonts w:ascii="Abadi" w:hAnsi="Abadi"/>
          <w:b w:val="0"/>
          <w:bCs w:val="0"/>
          <w:sz w:val="21"/>
          <w:szCs w:val="21"/>
        </w:rPr>
        <w:t>sesiones</w:t>
      </w:r>
      <w:r w:rsidRPr="000F4E35">
        <w:rPr>
          <w:rFonts w:ascii="Abadi" w:hAnsi="Abadi"/>
          <w:b w:val="0"/>
          <w:bCs w:val="0"/>
          <w:spacing w:val="25"/>
          <w:sz w:val="21"/>
          <w:szCs w:val="21"/>
        </w:rPr>
        <w:t xml:space="preserve"> </w:t>
      </w:r>
      <w:r w:rsidRPr="000F4E35">
        <w:rPr>
          <w:rFonts w:ascii="Abadi" w:hAnsi="Abadi"/>
          <w:b w:val="0"/>
          <w:bCs w:val="0"/>
          <w:sz w:val="21"/>
          <w:szCs w:val="21"/>
        </w:rPr>
        <w:t>a</w:t>
      </w:r>
      <w:r w:rsidRPr="000F4E35">
        <w:rPr>
          <w:rFonts w:ascii="Abadi" w:hAnsi="Abadi"/>
          <w:b w:val="0"/>
          <w:bCs w:val="0"/>
          <w:spacing w:val="24"/>
          <w:sz w:val="21"/>
          <w:szCs w:val="21"/>
        </w:rPr>
        <w:t xml:space="preserve"> </w:t>
      </w:r>
      <w:r w:rsidRPr="000F4E35">
        <w:rPr>
          <w:rFonts w:ascii="Abadi" w:hAnsi="Abadi"/>
          <w:b w:val="0"/>
          <w:bCs w:val="0"/>
          <w:sz w:val="21"/>
          <w:szCs w:val="21"/>
        </w:rPr>
        <w:t>la</w:t>
      </w:r>
      <w:r w:rsidRPr="000F4E35">
        <w:rPr>
          <w:rFonts w:ascii="Abadi" w:hAnsi="Abadi"/>
          <w:b w:val="0"/>
          <w:bCs w:val="0"/>
          <w:spacing w:val="24"/>
          <w:sz w:val="21"/>
          <w:szCs w:val="21"/>
        </w:rPr>
        <w:t xml:space="preserve"> </w:t>
      </w:r>
      <w:r w:rsidRPr="000F4E35">
        <w:rPr>
          <w:rFonts w:ascii="Abadi" w:hAnsi="Abadi"/>
          <w:b w:val="0"/>
          <w:bCs w:val="0"/>
          <w:sz w:val="21"/>
          <w:szCs w:val="21"/>
        </w:rPr>
        <w:t>persona</w:t>
      </w:r>
      <w:r w:rsidRPr="000F4E35">
        <w:rPr>
          <w:rFonts w:ascii="Abadi" w:hAnsi="Abadi"/>
          <w:b w:val="0"/>
          <w:bCs w:val="0"/>
          <w:spacing w:val="24"/>
          <w:sz w:val="21"/>
          <w:szCs w:val="21"/>
        </w:rPr>
        <w:t xml:space="preserve"> </w:t>
      </w:r>
      <w:r w:rsidRPr="000F4E35">
        <w:rPr>
          <w:rFonts w:ascii="Abadi" w:hAnsi="Abadi"/>
          <w:b w:val="0"/>
          <w:bCs w:val="0"/>
          <w:sz w:val="21"/>
          <w:szCs w:val="21"/>
        </w:rPr>
        <w:t>referida;</w:t>
      </w:r>
      <w:r w:rsidRPr="000F4E35">
        <w:rPr>
          <w:rFonts w:ascii="Abadi" w:hAnsi="Abadi"/>
          <w:b w:val="0"/>
          <w:bCs w:val="0"/>
          <w:spacing w:val="26"/>
          <w:sz w:val="21"/>
          <w:szCs w:val="21"/>
        </w:rPr>
        <w:t xml:space="preserve"> </w:t>
      </w:r>
      <w:r w:rsidRPr="000F4E35">
        <w:rPr>
          <w:rFonts w:ascii="Abadi" w:hAnsi="Abadi"/>
          <w:b w:val="0"/>
          <w:bCs w:val="0"/>
          <w:sz w:val="21"/>
          <w:szCs w:val="21"/>
        </w:rPr>
        <w:t>una</w:t>
      </w:r>
      <w:r w:rsidRPr="000F4E35">
        <w:rPr>
          <w:rFonts w:ascii="Abadi" w:hAnsi="Abadi"/>
          <w:b w:val="0"/>
          <w:bCs w:val="0"/>
          <w:spacing w:val="24"/>
          <w:sz w:val="21"/>
          <w:szCs w:val="21"/>
        </w:rPr>
        <w:t xml:space="preserve"> </w:t>
      </w:r>
      <w:r w:rsidRPr="000F4E35">
        <w:rPr>
          <w:rFonts w:ascii="Abadi" w:hAnsi="Abadi"/>
          <w:b w:val="0"/>
          <w:bCs w:val="0"/>
          <w:sz w:val="21"/>
          <w:szCs w:val="21"/>
        </w:rPr>
        <w:t>vez que</w:t>
      </w:r>
      <w:r w:rsidRPr="000F4E35">
        <w:rPr>
          <w:rFonts w:ascii="Abadi" w:hAnsi="Abadi"/>
          <w:b w:val="0"/>
          <w:bCs w:val="0"/>
          <w:spacing w:val="20"/>
          <w:sz w:val="21"/>
          <w:szCs w:val="21"/>
        </w:rPr>
        <w:t xml:space="preserve"> </w:t>
      </w:r>
      <w:r w:rsidRPr="000F4E35">
        <w:rPr>
          <w:rFonts w:ascii="Abadi" w:hAnsi="Abadi"/>
          <w:b w:val="0"/>
          <w:bCs w:val="0"/>
          <w:sz w:val="21"/>
          <w:szCs w:val="21"/>
        </w:rPr>
        <w:t>estuvo</w:t>
      </w:r>
      <w:r w:rsidRPr="000F4E35">
        <w:rPr>
          <w:rFonts w:ascii="Abadi" w:hAnsi="Abadi"/>
          <w:b w:val="0"/>
          <w:bCs w:val="0"/>
          <w:spacing w:val="21"/>
          <w:sz w:val="21"/>
          <w:szCs w:val="21"/>
        </w:rPr>
        <w:t xml:space="preserve"> </w:t>
      </w:r>
      <w:r w:rsidRPr="000F4E35">
        <w:rPr>
          <w:rFonts w:ascii="Abadi" w:hAnsi="Abadi"/>
          <w:b w:val="0"/>
          <w:bCs w:val="0"/>
          <w:sz w:val="21"/>
          <w:szCs w:val="21"/>
        </w:rPr>
        <w:t>en</w:t>
      </w:r>
      <w:r w:rsidRPr="000F4E35">
        <w:rPr>
          <w:rFonts w:ascii="Abadi" w:hAnsi="Abadi"/>
          <w:b w:val="0"/>
          <w:bCs w:val="0"/>
          <w:spacing w:val="21"/>
          <w:sz w:val="21"/>
          <w:szCs w:val="21"/>
        </w:rPr>
        <w:t xml:space="preserve"> </w:t>
      </w:r>
      <w:r w:rsidRPr="000F4E35">
        <w:rPr>
          <w:rFonts w:ascii="Abadi" w:hAnsi="Abadi"/>
          <w:b w:val="0"/>
          <w:bCs w:val="0"/>
          <w:sz w:val="21"/>
          <w:szCs w:val="21"/>
        </w:rPr>
        <w:t>el</w:t>
      </w:r>
      <w:r w:rsidRPr="000F4E35">
        <w:rPr>
          <w:rFonts w:ascii="Abadi" w:hAnsi="Abadi"/>
          <w:b w:val="0"/>
          <w:bCs w:val="0"/>
          <w:spacing w:val="21"/>
          <w:sz w:val="21"/>
          <w:szCs w:val="21"/>
        </w:rPr>
        <w:t xml:space="preserve"> </w:t>
      </w:r>
      <w:r w:rsidRPr="000F4E35">
        <w:rPr>
          <w:rFonts w:ascii="Abadi" w:hAnsi="Abadi"/>
          <w:b w:val="0"/>
          <w:bCs w:val="0"/>
          <w:sz w:val="21"/>
          <w:szCs w:val="21"/>
        </w:rPr>
        <w:t>salón</w:t>
      </w:r>
      <w:r w:rsidRPr="000F4E35">
        <w:rPr>
          <w:rFonts w:ascii="Abadi" w:hAnsi="Abadi"/>
          <w:b w:val="0"/>
          <w:bCs w:val="0"/>
          <w:spacing w:val="21"/>
          <w:sz w:val="21"/>
          <w:szCs w:val="21"/>
        </w:rPr>
        <w:t xml:space="preserve"> </w:t>
      </w:r>
      <w:r w:rsidRPr="000F4E35">
        <w:rPr>
          <w:rFonts w:ascii="Abadi" w:hAnsi="Abadi"/>
          <w:b w:val="0"/>
          <w:bCs w:val="0"/>
          <w:sz w:val="21"/>
          <w:szCs w:val="21"/>
        </w:rPr>
        <w:t>de</w:t>
      </w:r>
      <w:r w:rsidRPr="000F4E35">
        <w:rPr>
          <w:rFonts w:ascii="Abadi" w:hAnsi="Abadi"/>
          <w:b w:val="0"/>
          <w:bCs w:val="0"/>
          <w:spacing w:val="21"/>
          <w:sz w:val="21"/>
          <w:szCs w:val="21"/>
        </w:rPr>
        <w:t xml:space="preserve"> </w:t>
      </w:r>
      <w:r w:rsidRPr="000F4E35">
        <w:rPr>
          <w:rFonts w:ascii="Abadi" w:hAnsi="Abadi"/>
          <w:b w:val="0"/>
          <w:bCs w:val="0"/>
          <w:sz w:val="21"/>
          <w:szCs w:val="21"/>
        </w:rPr>
        <w:t>sesiones,</w:t>
      </w:r>
      <w:r w:rsidRPr="000F4E35">
        <w:rPr>
          <w:rFonts w:ascii="Abadi" w:hAnsi="Abadi"/>
          <w:b w:val="0"/>
          <w:bCs w:val="0"/>
          <w:spacing w:val="21"/>
          <w:sz w:val="21"/>
          <w:szCs w:val="21"/>
        </w:rPr>
        <w:t xml:space="preserve"> </w:t>
      </w:r>
      <w:r w:rsidRPr="000F4E35">
        <w:rPr>
          <w:rFonts w:ascii="Abadi" w:hAnsi="Abadi"/>
          <w:b w:val="0"/>
          <w:bCs w:val="0"/>
          <w:sz w:val="21"/>
          <w:szCs w:val="21"/>
        </w:rPr>
        <w:t>la</w:t>
      </w:r>
      <w:r w:rsidRPr="000F4E35">
        <w:rPr>
          <w:rFonts w:ascii="Abadi" w:hAnsi="Abadi"/>
          <w:b w:val="0"/>
          <w:bCs w:val="0"/>
          <w:spacing w:val="20"/>
          <w:sz w:val="21"/>
          <w:szCs w:val="21"/>
        </w:rPr>
        <w:t xml:space="preserve"> </w:t>
      </w:r>
      <w:r w:rsidRPr="000F4E35">
        <w:rPr>
          <w:rFonts w:ascii="Abadi" w:hAnsi="Abadi"/>
          <w:b w:val="0"/>
          <w:bCs w:val="0"/>
          <w:sz w:val="21"/>
          <w:szCs w:val="21"/>
        </w:rPr>
        <w:t>presidencia</w:t>
      </w:r>
      <w:r w:rsidRPr="000F4E35">
        <w:rPr>
          <w:rFonts w:ascii="Abadi" w:hAnsi="Abadi"/>
          <w:b w:val="0"/>
          <w:bCs w:val="0"/>
          <w:spacing w:val="20"/>
          <w:sz w:val="21"/>
          <w:szCs w:val="21"/>
        </w:rPr>
        <w:t xml:space="preserve"> </w:t>
      </w:r>
      <w:r w:rsidRPr="000F4E35">
        <w:rPr>
          <w:rFonts w:ascii="Abadi" w:hAnsi="Abadi"/>
          <w:b w:val="0"/>
          <w:bCs w:val="0"/>
          <w:sz w:val="21"/>
          <w:szCs w:val="21"/>
        </w:rPr>
        <w:t>le</w:t>
      </w:r>
      <w:r w:rsidRPr="000F4E35">
        <w:rPr>
          <w:rFonts w:ascii="Abadi" w:hAnsi="Abadi"/>
          <w:b w:val="0"/>
          <w:bCs w:val="0"/>
          <w:spacing w:val="21"/>
          <w:sz w:val="21"/>
          <w:szCs w:val="21"/>
        </w:rPr>
        <w:t xml:space="preserve"> </w:t>
      </w:r>
      <w:r w:rsidRPr="000F4E35">
        <w:rPr>
          <w:rFonts w:ascii="Abadi" w:hAnsi="Abadi"/>
          <w:b w:val="0"/>
          <w:bCs w:val="0"/>
          <w:sz w:val="21"/>
          <w:szCs w:val="21"/>
        </w:rPr>
        <w:t>tomó</w:t>
      </w:r>
      <w:r w:rsidRPr="000F4E35">
        <w:rPr>
          <w:rFonts w:ascii="Abadi" w:hAnsi="Abadi"/>
          <w:b w:val="0"/>
          <w:bCs w:val="0"/>
          <w:spacing w:val="21"/>
          <w:sz w:val="21"/>
          <w:szCs w:val="21"/>
        </w:rPr>
        <w:t xml:space="preserve"> </w:t>
      </w:r>
      <w:r w:rsidRPr="000F4E35">
        <w:rPr>
          <w:rFonts w:ascii="Abadi" w:hAnsi="Abadi"/>
          <w:b w:val="0"/>
          <w:bCs w:val="0"/>
          <w:sz w:val="21"/>
          <w:szCs w:val="21"/>
        </w:rPr>
        <w:t>la</w:t>
      </w:r>
      <w:r w:rsidRPr="000F4E35">
        <w:rPr>
          <w:rFonts w:ascii="Abadi" w:hAnsi="Abadi"/>
          <w:b w:val="0"/>
          <w:bCs w:val="0"/>
          <w:spacing w:val="20"/>
          <w:sz w:val="21"/>
          <w:szCs w:val="21"/>
        </w:rPr>
        <w:t xml:space="preserve"> </w:t>
      </w:r>
      <w:r w:rsidRPr="000F4E35">
        <w:rPr>
          <w:rFonts w:ascii="Abadi" w:hAnsi="Abadi"/>
          <w:b w:val="0"/>
          <w:bCs w:val="0"/>
          <w:sz w:val="21"/>
          <w:szCs w:val="21"/>
        </w:rPr>
        <w:t>protesta</w:t>
      </w:r>
      <w:r w:rsidRPr="000F4E35">
        <w:rPr>
          <w:rFonts w:ascii="Abadi" w:hAnsi="Abadi"/>
          <w:b w:val="0"/>
          <w:bCs w:val="0"/>
          <w:spacing w:val="19"/>
          <w:sz w:val="21"/>
          <w:szCs w:val="21"/>
        </w:rPr>
        <w:t xml:space="preserve"> </w:t>
      </w:r>
      <w:r w:rsidRPr="000F4E35">
        <w:rPr>
          <w:rFonts w:ascii="Abadi" w:hAnsi="Abadi"/>
          <w:b w:val="0"/>
          <w:bCs w:val="0"/>
          <w:sz w:val="21"/>
          <w:szCs w:val="21"/>
        </w:rPr>
        <w:t>de</w:t>
      </w:r>
      <w:r w:rsidRPr="000F4E35">
        <w:rPr>
          <w:rFonts w:ascii="Abadi" w:hAnsi="Abadi"/>
          <w:b w:val="0"/>
          <w:bCs w:val="0"/>
          <w:spacing w:val="22"/>
          <w:sz w:val="21"/>
          <w:szCs w:val="21"/>
        </w:rPr>
        <w:t xml:space="preserve"> </w:t>
      </w:r>
      <w:r w:rsidRPr="000F4E35">
        <w:rPr>
          <w:rFonts w:ascii="Abadi" w:hAnsi="Abadi"/>
          <w:b w:val="0"/>
          <w:bCs w:val="0"/>
          <w:sz w:val="21"/>
          <w:szCs w:val="21"/>
        </w:rPr>
        <w:t>ley</w:t>
      </w:r>
      <w:r w:rsidRPr="000F4E35">
        <w:rPr>
          <w:rFonts w:ascii="Abadi" w:hAnsi="Abadi"/>
          <w:b w:val="0"/>
          <w:bCs w:val="0"/>
          <w:spacing w:val="21"/>
          <w:sz w:val="21"/>
          <w:szCs w:val="21"/>
        </w:rPr>
        <w:t xml:space="preserve"> </w:t>
      </w:r>
      <w:r w:rsidRPr="000F4E35">
        <w:rPr>
          <w:rFonts w:ascii="Abadi" w:hAnsi="Abadi"/>
          <w:b w:val="0"/>
          <w:bCs w:val="0"/>
          <w:sz w:val="21"/>
          <w:szCs w:val="21"/>
        </w:rPr>
        <w:t>y</w:t>
      </w:r>
      <w:r w:rsidRPr="000F4E35">
        <w:rPr>
          <w:rFonts w:ascii="Abadi" w:hAnsi="Abadi"/>
          <w:b w:val="0"/>
          <w:bCs w:val="0"/>
          <w:spacing w:val="19"/>
          <w:sz w:val="21"/>
          <w:szCs w:val="21"/>
        </w:rPr>
        <w:t xml:space="preserve"> </w:t>
      </w:r>
      <w:r w:rsidRPr="000F4E35">
        <w:rPr>
          <w:rFonts w:ascii="Abadi" w:hAnsi="Abadi"/>
          <w:b w:val="0"/>
          <w:bCs w:val="0"/>
          <w:sz w:val="21"/>
          <w:szCs w:val="21"/>
        </w:rPr>
        <w:t>pidió</w:t>
      </w:r>
      <w:r w:rsidRPr="000F4E35">
        <w:rPr>
          <w:rFonts w:ascii="Abadi" w:hAnsi="Abadi"/>
          <w:b w:val="0"/>
          <w:bCs w:val="0"/>
          <w:spacing w:val="21"/>
          <w:sz w:val="21"/>
          <w:szCs w:val="21"/>
        </w:rPr>
        <w:t xml:space="preserve"> </w:t>
      </w:r>
      <w:r w:rsidRPr="000F4E35">
        <w:rPr>
          <w:rFonts w:ascii="Abadi" w:hAnsi="Abadi"/>
          <w:b w:val="0"/>
          <w:bCs w:val="0"/>
          <w:sz w:val="21"/>
          <w:szCs w:val="21"/>
        </w:rPr>
        <w:t>a</w:t>
      </w:r>
      <w:r w:rsidRPr="000F4E35">
        <w:rPr>
          <w:rFonts w:ascii="Abadi" w:hAnsi="Abadi"/>
          <w:b w:val="0"/>
          <w:bCs w:val="0"/>
          <w:spacing w:val="20"/>
          <w:sz w:val="21"/>
          <w:szCs w:val="21"/>
        </w:rPr>
        <w:t xml:space="preserve"> </w:t>
      </w:r>
      <w:r w:rsidRPr="000F4E35">
        <w:rPr>
          <w:rFonts w:ascii="Abadi" w:hAnsi="Abadi"/>
          <w:b w:val="0"/>
          <w:bCs w:val="0"/>
          <w:sz w:val="21"/>
          <w:szCs w:val="21"/>
        </w:rPr>
        <w:t>la comisión</w:t>
      </w:r>
      <w:r w:rsidRPr="000F4E35">
        <w:rPr>
          <w:rFonts w:ascii="Abadi" w:hAnsi="Abadi"/>
          <w:b w:val="0"/>
          <w:bCs w:val="0"/>
          <w:spacing w:val="75"/>
          <w:sz w:val="21"/>
          <w:szCs w:val="21"/>
        </w:rPr>
        <w:t xml:space="preserve"> </w:t>
      </w:r>
      <w:r w:rsidRPr="000F4E35">
        <w:rPr>
          <w:rFonts w:ascii="Abadi" w:hAnsi="Abadi"/>
          <w:b w:val="0"/>
          <w:bCs w:val="0"/>
          <w:sz w:val="21"/>
          <w:szCs w:val="21"/>
        </w:rPr>
        <w:t>de</w:t>
      </w:r>
      <w:r w:rsidRPr="000F4E35">
        <w:rPr>
          <w:rFonts w:ascii="Abadi" w:hAnsi="Abadi"/>
          <w:b w:val="0"/>
          <w:bCs w:val="0"/>
          <w:spacing w:val="74"/>
          <w:sz w:val="21"/>
          <w:szCs w:val="21"/>
        </w:rPr>
        <w:t xml:space="preserve"> </w:t>
      </w:r>
      <w:r w:rsidRPr="000F4E35">
        <w:rPr>
          <w:rFonts w:ascii="Abadi" w:hAnsi="Abadi"/>
          <w:b w:val="0"/>
          <w:bCs w:val="0"/>
          <w:sz w:val="21"/>
          <w:szCs w:val="21"/>
        </w:rPr>
        <w:t>protocolo</w:t>
      </w:r>
      <w:r w:rsidRPr="000F4E35">
        <w:rPr>
          <w:rFonts w:ascii="Abadi" w:hAnsi="Abadi"/>
          <w:b w:val="0"/>
          <w:bCs w:val="0"/>
          <w:spacing w:val="75"/>
          <w:sz w:val="21"/>
          <w:szCs w:val="21"/>
        </w:rPr>
        <w:t xml:space="preserve"> </w:t>
      </w:r>
      <w:r w:rsidRPr="000F4E35">
        <w:rPr>
          <w:rFonts w:ascii="Abadi" w:hAnsi="Abadi"/>
          <w:b w:val="0"/>
          <w:bCs w:val="0"/>
          <w:sz w:val="21"/>
          <w:szCs w:val="21"/>
        </w:rPr>
        <w:t>acompañar</w:t>
      </w:r>
      <w:r w:rsidRPr="000F4E35">
        <w:rPr>
          <w:rFonts w:ascii="Abadi" w:hAnsi="Abadi"/>
          <w:b w:val="0"/>
          <w:bCs w:val="0"/>
          <w:spacing w:val="76"/>
          <w:sz w:val="21"/>
          <w:szCs w:val="21"/>
        </w:rPr>
        <w:t xml:space="preserve"> </w:t>
      </w:r>
      <w:r w:rsidRPr="000F4E35">
        <w:rPr>
          <w:rFonts w:ascii="Abadi" w:hAnsi="Abadi"/>
          <w:b w:val="0"/>
          <w:bCs w:val="0"/>
          <w:sz w:val="21"/>
          <w:szCs w:val="21"/>
        </w:rPr>
        <w:t>al</w:t>
      </w:r>
      <w:r w:rsidRPr="000F4E35">
        <w:rPr>
          <w:rFonts w:ascii="Abadi" w:hAnsi="Abadi"/>
          <w:b w:val="0"/>
          <w:bCs w:val="0"/>
          <w:spacing w:val="79"/>
          <w:sz w:val="21"/>
          <w:szCs w:val="21"/>
        </w:rPr>
        <w:t xml:space="preserve"> </w:t>
      </w:r>
      <w:r w:rsidRPr="000F4E35">
        <w:rPr>
          <w:rFonts w:ascii="Abadi" w:hAnsi="Abadi"/>
          <w:b w:val="0"/>
          <w:bCs w:val="0"/>
          <w:sz w:val="21"/>
          <w:szCs w:val="21"/>
        </w:rPr>
        <w:t>funcionario</w:t>
      </w:r>
      <w:r w:rsidRPr="000F4E35">
        <w:rPr>
          <w:rFonts w:ascii="Abadi" w:hAnsi="Abadi"/>
          <w:b w:val="0"/>
          <w:bCs w:val="0"/>
          <w:spacing w:val="75"/>
          <w:sz w:val="21"/>
          <w:szCs w:val="21"/>
        </w:rPr>
        <w:t xml:space="preserve"> </w:t>
      </w:r>
      <w:r w:rsidRPr="000F4E35">
        <w:rPr>
          <w:rFonts w:ascii="Abadi" w:hAnsi="Abadi"/>
          <w:b w:val="0"/>
          <w:bCs w:val="0"/>
          <w:sz w:val="21"/>
          <w:szCs w:val="21"/>
        </w:rPr>
        <w:t>nombrado</w:t>
      </w:r>
      <w:r w:rsidRPr="000F4E35">
        <w:rPr>
          <w:rFonts w:ascii="Abadi" w:hAnsi="Abadi"/>
          <w:b w:val="0"/>
          <w:bCs w:val="0"/>
          <w:spacing w:val="75"/>
          <w:sz w:val="21"/>
          <w:szCs w:val="21"/>
        </w:rPr>
        <w:t xml:space="preserve"> </w:t>
      </w:r>
      <w:r w:rsidRPr="000F4E35">
        <w:rPr>
          <w:rFonts w:ascii="Abadi" w:hAnsi="Abadi"/>
          <w:b w:val="0"/>
          <w:bCs w:val="0"/>
          <w:sz w:val="21"/>
          <w:szCs w:val="21"/>
        </w:rPr>
        <w:t>a</w:t>
      </w:r>
      <w:r w:rsidRPr="000F4E35">
        <w:rPr>
          <w:rFonts w:ascii="Abadi" w:hAnsi="Abadi"/>
          <w:b w:val="0"/>
          <w:bCs w:val="0"/>
          <w:spacing w:val="74"/>
          <w:sz w:val="21"/>
          <w:szCs w:val="21"/>
        </w:rPr>
        <w:t xml:space="preserve"> </w:t>
      </w:r>
      <w:r w:rsidRPr="000F4E35">
        <w:rPr>
          <w:rFonts w:ascii="Abadi" w:hAnsi="Abadi"/>
          <w:b w:val="0"/>
          <w:bCs w:val="0"/>
          <w:sz w:val="21"/>
          <w:szCs w:val="21"/>
        </w:rPr>
        <w:t>abandonar</w:t>
      </w:r>
      <w:r w:rsidRPr="000F4E35">
        <w:rPr>
          <w:rFonts w:ascii="Abadi" w:hAnsi="Abadi"/>
          <w:b w:val="0"/>
          <w:bCs w:val="0"/>
          <w:spacing w:val="79"/>
          <w:sz w:val="21"/>
          <w:szCs w:val="21"/>
        </w:rPr>
        <w:t xml:space="preserve"> </w:t>
      </w:r>
      <w:r w:rsidRPr="000F4E35">
        <w:rPr>
          <w:rFonts w:ascii="Abadi" w:hAnsi="Abadi"/>
          <w:b w:val="0"/>
          <w:bCs w:val="0"/>
          <w:sz w:val="21"/>
          <w:szCs w:val="21"/>
        </w:rPr>
        <w:t>el</w:t>
      </w:r>
      <w:r w:rsidRPr="000F4E35">
        <w:rPr>
          <w:rFonts w:ascii="Abadi" w:hAnsi="Abadi"/>
          <w:b w:val="0"/>
          <w:bCs w:val="0"/>
          <w:spacing w:val="75"/>
          <w:sz w:val="21"/>
          <w:szCs w:val="21"/>
        </w:rPr>
        <w:t xml:space="preserve"> </w:t>
      </w:r>
      <w:r w:rsidRPr="000F4E35">
        <w:rPr>
          <w:rFonts w:ascii="Abadi" w:hAnsi="Abadi"/>
          <w:b w:val="0"/>
          <w:bCs w:val="0"/>
          <w:sz w:val="21"/>
          <w:szCs w:val="21"/>
        </w:rPr>
        <w:t>salón</w:t>
      </w:r>
      <w:r w:rsidRPr="000F4E35">
        <w:rPr>
          <w:rFonts w:ascii="Abadi" w:hAnsi="Abadi"/>
          <w:b w:val="0"/>
          <w:bCs w:val="0"/>
          <w:spacing w:val="75"/>
          <w:sz w:val="21"/>
          <w:szCs w:val="21"/>
        </w:rPr>
        <w:t xml:space="preserve"> </w:t>
      </w:r>
      <w:r w:rsidRPr="000F4E35">
        <w:rPr>
          <w:rFonts w:ascii="Abadi" w:hAnsi="Abadi"/>
          <w:b w:val="0"/>
          <w:bCs w:val="0"/>
          <w:sz w:val="21"/>
          <w:szCs w:val="21"/>
        </w:rPr>
        <w:t xml:space="preserve">de </w:t>
      </w:r>
      <w:r w:rsidRPr="000F4E35">
        <w:rPr>
          <w:rFonts w:ascii="Abadi" w:hAnsi="Abadi"/>
          <w:b w:val="0"/>
          <w:bCs w:val="0"/>
          <w:sz w:val="21"/>
          <w:szCs w:val="21"/>
        </w:rPr>
        <w:t>sesiones cuando lo estimara pertinente, en razón de que entraría en funciones a partir del ocho de</w:t>
      </w:r>
      <w:r w:rsidRPr="000F4E35">
        <w:rPr>
          <w:rFonts w:ascii="Abadi" w:hAnsi="Abadi"/>
          <w:b w:val="0"/>
          <w:bCs w:val="0"/>
          <w:spacing w:val="-1"/>
          <w:sz w:val="21"/>
          <w:szCs w:val="21"/>
        </w:rPr>
        <w:t xml:space="preserve"> </w:t>
      </w:r>
      <w:r w:rsidRPr="000F4E35">
        <w:rPr>
          <w:rFonts w:ascii="Abadi" w:hAnsi="Abadi"/>
          <w:b w:val="0"/>
          <w:bCs w:val="0"/>
          <w:sz w:val="21"/>
          <w:szCs w:val="21"/>
        </w:rPr>
        <w:t>octubre del presente</w:t>
      </w:r>
      <w:r w:rsidRPr="000F4E35">
        <w:rPr>
          <w:rFonts w:ascii="Abadi" w:hAnsi="Abadi"/>
          <w:b w:val="0"/>
          <w:bCs w:val="0"/>
          <w:spacing w:val="-1"/>
          <w:sz w:val="21"/>
          <w:szCs w:val="21"/>
        </w:rPr>
        <w:t xml:space="preserve"> </w:t>
      </w:r>
      <w:r w:rsidRPr="000F4E35">
        <w:rPr>
          <w:rFonts w:ascii="Abadi" w:hAnsi="Abadi"/>
          <w:b w:val="0"/>
          <w:bCs w:val="0"/>
          <w:sz w:val="21"/>
          <w:szCs w:val="21"/>
        </w:rPr>
        <w:t xml:space="preserve">año. - - - - </w:t>
      </w:r>
    </w:p>
    <w:p w14:paraId="78E8AE62" w14:textId="2AF0AF23" w:rsidR="0053012B" w:rsidRPr="000F4E35" w:rsidRDefault="00FE67FE" w:rsidP="0053012B">
      <w:pPr>
        <w:pStyle w:val="Textoindependiente"/>
        <w:tabs>
          <w:tab w:val="left" w:pos="709"/>
          <w:tab w:val="left" w:pos="4924"/>
        </w:tabs>
        <w:kinsoku w:val="0"/>
        <w:overflowPunct w:val="0"/>
        <w:ind w:right="114"/>
        <w:rPr>
          <w:rFonts w:ascii="Abadi" w:hAnsi="Abadi"/>
          <w:b w:val="0"/>
          <w:bCs w:val="0"/>
          <w:spacing w:val="-2"/>
          <w:sz w:val="21"/>
          <w:szCs w:val="21"/>
        </w:rPr>
      </w:pPr>
      <w:r>
        <w:rPr>
          <w:rFonts w:ascii="Abadi" w:hAnsi="Abadi"/>
          <w:b w:val="0"/>
          <w:bCs w:val="0"/>
          <w:sz w:val="21"/>
          <w:szCs w:val="21"/>
        </w:rPr>
        <w:tab/>
      </w:r>
      <w:r w:rsidR="0053012B" w:rsidRPr="000F4E35">
        <w:rPr>
          <w:rFonts w:ascii="Abadi" w:hAnsi="Abadi"/>
          <w:b w:val="0"/>
          <w:bCs w:val="0"/>
          <w:sz w:val="21"/>
          <w:szCs w:val="21"/>
        </w:rPr>
        <w:t xml:space="preserve">En el apartado correspondiente a los asuntos de interés general, se registraron las intervenciones de la diputada Janet Melanie Murillo Chávez con el tema </w:t>
      </w:r>
      <w:r w:rsidR="0053012B" w:rsidRPr="000F4E35">
        <w:rPr>
          <w:rFonts w:ascii="Abadi" w:hAnsi="Abadi"/>
          <w:b w:val="0"/>
          <w:bCs w:val="0"/>
          <w:i/>
          <w:iCs/>
          <w:sz w:val="21"/>
          <w:szCs w:val="21"/>
        </w:rPr>
        <w:t>octubre mes de la lucha</w:t>
      </w:r>
      <w:r w:rsidR="0053012B" w:rsidRPr="000F4E35">
        <w:rPr>
          <w:rFonts w:ascii="Abadi" w:hAnsi="Abadi"/>
          <w:b w:val="0"/>
          <w:bCs w:val="0"/>
          <w:i/>
          <w:iCs/>
          <w:spacing w:val="68"/>
          <w:sz w:val="21"/>
          <w:szCs w:val="21"/>
        </w:rPr>
        <w:t xml:space="preserve"> </w:t>
      </w:r>
      <w:r w:rsidR="0053012B" w:rsidRPr="000F4E35">
        <w:rPr>
          <w:rFonts w:ascii="Abadi" w:hAnsi="Abadi"/>
          <w:b w:val="0"/>
          <w:bCs w:val="0"/>
          <w:i/>
          <w:iCs/>
          <w:sz w:val="21"/>
          <w:szCs w:val="21"/>
        </w:rPr>
        <w:t>contra</w:t>
      </w:r>
      <w:r w:rsidR="0053012B" w:rsidRPr="000F4E35">
        <w:rPr>
          <w:rFonts w:ascii="Abadi" w:hAnsi="Abadi"/>
          <w:b w:val="0"/>
          <w:bCs w:val="0"/>
          <w:i/>
          <w:iCs/>
          <w:spacing w:val="69"/>
          <w:sz w:val="21"/>
          <w:szCs w:val="21"/>
        </w:rPr>
        <w:t xml:space="preserve"> </w:t>
      </w:r>
      <w:r w:rsidR="0053012B" w:rsidRPr="000F4E35">
        <w:rPr>
          <w:rFonts w:ascii="Abadi" w:hAnsi="Abadi"/>
          <w:b w:val="0"/>
          <w:bCs w:val="0"/>
          <w:i/>
          <w:iCs/>
          <w:sz w:val="21"/>
          <w:szCs w:val="21"/>
        </w:rPr>
        <w:t>el</w:t>
      </w:r>
      <w:r w:rsidR="0053012B" w:rsidRPr="000F4E35">
        <w:rPr>
          <w:rFonts w:ascii="Abadi" w:hAnsi="Abadi"/>
          <w:b w:val="0"/>
          <w:bCs w:val="0"/>
          <w:i/>
          <w:iCs/>
          <w:spacing w:val="73"/>
          <w:sz w:val="21"/>
          <w:szCs w:val="21"/>
        </w:rPr>
        <w:t xml:space="preserve"> </w:t>
      </w:r>
      <w:r w:rsidR="0053012B" w:rsidRPr="000F4E35">
        <w:rPr>
          <w:rFonts w:ascii="Abadi" w:hAnsi="Abadi"/>
          <w:b w:val="0"/>
          <w:bCs w:val="0"/>
          <w:i/>
          <w:iCs/>
          <w:sz w:val="21"/>
          <w:szCs w:val="21"/>
        </w:rPr>
        <w:t>cáncer</w:t>
      </w:r>
      <w:r w:rsidR="0053012B" w:rsidRPr="000F4E35">
        <w:rPr>
          <w:rFonts w:ascii="Abadi" w:hAnsi="Abadi"/>
          <w:b w:val="0"/>
          <w:bCs w:val="0"/>
          <w:i/>
          <w:iCs/>
          <w:spacing w:val="70"/>
          <w:sz w:val="21"/>
          <w:szCs w:val="21"/>
        </w:rPr>
        <w:t xml:space="preserve"> </w:t>
      </w:r>
      <w:r w:rsidR="0053012B" w:rsidRPr="000F4E35">
        <w:rPr>
          <w:rFonts w:ascii="Abadi" w:hAnsi="Abadi"/>
          <w:b w:val="0"/>
          <w:bCs w:val="0"/>
          <w:i/>
          <w:iCs/>
          <w:sz w:val="21"/>
          <w:szCs w:val="21"/>
        </w:rPr>
        <w:t>de</w:t>
      </w:r>
      <w:r w:rsidR="0053012B" w:rsidRPr="000F4E35">
        <w:rPr>
          <w:rFonts w:ascii="Abadi" w:hAnsi="Abadi"/>
          <w:b w:val="0"/>
          <w:bCs w:val="0"/>
          <w:i/>
          <w:iCs/>
          <w:spacing w:val="69"/>
          <w:sz w:val="21"/>
          <w:szCs w:val="21"/>
        </w:rPr>
        <w:t xml:space="preserve"> </w:t>
      </w:r>
      <w:r w:rsidR="0053012B" w:rsidRPr="000F4E35">
        <w:rPr>
          <w:rFonts w:ascii="Abadi" w:hAnsi="Abadi"/>
          <w:b w:val="0"/>
          <w:bCs w:val="0"/>
          <w:i/>
          <w:iCs/>
          <w:sz w:val="21"/>
          <w:szCs w:val="21"/>
        </w:rPr>
        <w:t>mama.</w:t>
      </w:r>
      <w:r w:rsidR="0053012B" w:rsidRPr="000F4E35">
        <w:rPr>
          <w:rFonts w:ascii="Abadi" w:hAnsi="Abadi"/>
          <w:b w:val="0"/>
          <w:bCs w:val="0"/>
          <w:i/>
          <w:iCs/>
          <w:spacing w:val="71"/>
          <w:sz w:val="21"/>
          <w:szCs w:val="21"/>
        </w:rPr>
        <w:t xml:space="preserve"> </w:t>
      </w:r>
      <w:r w:rsidR="0053012B" w:rsidRPr="000F4E35">
        <w:rPr>
          <w:rFonts w:ascii="Abadi" w:hAnsi="Abadi"/>
          <w:b w:val="0"/>
          <w:bCs w:val="0"/>
          <w:sz w:val="21"/>
          <w:szCs w:val="21"/>
        </w:rPr>
        <w:t>De</w:t>
      </w:r>
      <w:r w:rsidR="0053012B" w:rsidRPr="000F4E35">
        <w:rPr>
          <w:rFonts w:ascii="Abadi" w:hAnsi="Abadi"/>
          <w:b w:val="0"/>
          <w:bCs w:val="0"/>
          <w:spacing w:val="72"/>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69"/>
          <w:sz w:val="21"/>
          <w:szCs w:val="21"/>
        </w:rPr>
        <w:t xml:space="preserve"> </w:t>
      </w:r>
      <w:r w:rsidR="0053012B" w:rsidRPr="000F4E35">
        <w:rPr>
          <w:rFonts w:ascii="Abadi" w:hAnsi="Abadi"/>
          <w:b w:val="0"/>
          <w:bCs w:val="0"/>
          <w:sz w:val="21"/>
          <w:szCs w:val="21"/>
        </w:rPr>
        <w:t>diputada</w:t>
      </w:r>
      <w:r w:rsidR="0053012B" w:rsidRPr="000F4E35">
        <w:rPr>
          <w:rFonts w:ascii="Abadi" w:hAnsi="Abadi"/>
          <w:b w:val="0"/>
          <w:bCs w:val="0"/>
          <w:spacing w:val="69"/>
          <w:sz w:val="21"/>
          <w:szCs w:val="21"/>
        </w:rPr>
        <w:t xml:space="preserve"> </w:t>
      </w:r>
      <w:r w:rsidR="0053012B" w:rsidRPr="000F4E35">
        <w:rPr>
          <w:rFonts w:ascii="Abadi" w:hAnsi="Abadi"/>
          <w:b w:val="0"/>
          <w:bCs w:val="0"/>
          <w:sz w:val="21"/>
          <w:szCs w:val="21"/>
        </w:rPr>
        <w:t>Yulma</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Rocha</w:t>
      </w:r>
      <w:r w:rsidR="0053012B" w:rsidRPr="000F4E35">
        <w:rPr>
          <w:rFonts w:ascii="Abadi" w:hAnsi="Abadi"/>
          <w:b w:val="0"/>
          <w:bCs w:val="0"/>
          <w:spacing w:val="71"/>
          <w:sz w:val="21"/>
          <w:szCs w:val="21"/>
        </w:rPr>
        <w:t xml:space="preserve"> </w:t>
      </w:r>
      <w:r w:rsidR="0053012B" w:rsidRPr="000F4E35">
        <w:rPr>
          <w:rFonts w:ascii="Abadi" w:hAnsi="Abadi"/>
          <w:b w:val="0"/>
          <w:bCs w:val="0"/>
          <w:sz w:val="21"/>
          <w:szCs w:val="21"/>
        </w:rPr>
        <w:t>Aguilar</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con</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el</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 xml:space="preserve">tema </w:t>
      </w:r>
      <w:r w:rsidR="0053012B" w:rsidRPr="000F4E35">
        <w:rPr>
          <w:rFonts w:ascii="Abadi" w:hAnsi="Abadi"/>
          <w:b w:val="0"/>
          <w:bCs w:val="0"/>
          <w:i/>
          <w:iCs/>
          <w:sz w:val="21"/>
          <w:szCs w:val="21"/>
        </w:rPr>
        <w:t>presentación</w:t>
      </w:r>
      <w:r w:rsidR="0053012B" w:rsidRPr="000F4E35">
        <w:rPr>
          <w:rFonts w:ascii="Abadi" w:hAnsi="Abadi"/>
          <w:b w:val="0"/>
          <w:bCs w:val="0"/>
          <w:i/>
          <w:iCs/>
          <w:spacing w:val="32"/>
          <w:sz w:val="21"/>
          <w:szCs w:val="21"/>
        </w:rPr>
        <w:t xml:space="preserve"> </w:t>
      </w:r>
      <w:r w:rsidR="0053012B" w:rsidRPr="000F4E35">
        <w:rPr>
          <w:rFonts w:ascii="Abadi" w:hAnsi="Abadi"/>
          <w:b w:val="0"/>
          <w:bCs w:val="0"/>
          <w:i/>
          <w:iCs/>
          <w:sz w:val="21"/>
          <w:szCs w:val="21"/>
        </w:rPr>
        <w:t>de</w:t>
      </w:r>
      <w:r w:rsidR="0053012B" w:rsidRPr="000F4E35">
        <w:rPr>
          <w:rFonts w:ascii="Abadi" w:hAnsi="Abadi"/>
          <w:b w:val="0"/>
          <w:bCs w:val="0"/>
          <w:i/>
          <w:iCs/>
          <w:spacing w:val="31"/>
          <w:sz w:val="21"/>
          <w:szCs w:val="21"/>
        </w:rPr>
        <w:t xml:space="preserve"> </w:t>
      </w:r>
      <w:r w:rsidR="0053012B" w:rsidRPr="000F4E35">
        <w:rPr>
          <w:rFonts w:ascii="Abadi" w:hAnsi="Abadi"/>
          <w:b w:val="0"/>
          <w:bCs w:val="0"/>
          <w:i/>
          <w:iCs/>
          <w:sz w:val="21"/>
          <w:szCs w:val="21"/>
        </w:rPr>
        <w:t>iniciativa</w:t>
      </w:r>
      <w:r w:rsidR="0053012B" w:rsidRPr="000F4E35">
        <w:rPr>
          <w:rFonts w:ascii="Abadi" w:hAnsi="Abadi"/>
          <w:b w:val="0"/>
          <w:bCs w:val="0"/>
          <w:sz w:val="21"/>
          <w:szCs w:val="21"/>
        </w:rPr>
        <w:t>,</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concluida</w:t>
      </w:r>
      <w:r w:rsidR="0053012B" w:rsidRPr="000F4E35">
        <w:rPr>
          <w:rFonts w:ascii="Abadi" w:hAnsi="Abadi"/>
          <w:b w:val="0"/>
          <w:bCs w:val="0"/>
          <w:spacing w:val="31"/>
          <w:sz w:val="21"/>
          <w:szCs w:val="21"/>
        </w:rPr>
        <w:t xml:space="preserve"> </w:t>
      </w:r>
      <w:r w:rsidR="0053012B" w:rsidRPr="000F4E35">
        <w:rPr>
          <w:rFonts w:ascii="Abadi" w:hAnsi="Abadi"/>
          <w:b w:val="0"/>
          <w:bCs w:val="0"/>
          <w:sz w:val="21"/>
          <w:szCs w:val="21"/>
        </w:rPr>
        <w:t>su</w:t>
      </w:r>
      <w:r w:rsidR="0053012B" w:rsidRPr="000F4E35">
        <w:rPr>
          <w:rFonts w:ascii="Abadi" w:hAnsi="Abadi"/>
          <w:b w:val="0"/>
          <w:bCs w:val="0"/>
          <w:spacing w:val="31"/>
          <w:sz w:val="21"/>
          <w:szCs w:val="21"/>
        </w:rPr>
        <w:t xml:space="preserve"> </w:t>
      </w:r>
      <w:r w:rsidR="0053012B" w:rsidRPr="000F4E35">
        <w:rPr>
          <w:rFonts w:ascii="Abadi" w:hAnsi="Abadi"/>
          <w:b w:val="0"/>
          <w:bCs w:val="0"/>
          <w:sz w:val="21"/>
          <w:szCs w:val="21"/>
        </w:rPr>
        <w:t>participación</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las</w:t>
      </w:r>
      <w:r w:rsidR="0053012B" w:rsidRPr="000F4E35">
        <w:rPr>
          <w:rFonts w:ascii="Abadi" w:hAnsi="Abadi"/>
          <w:b w:val="0"/>
          <w:bCs w:val="0"/>
          <w:spacing w:val="32"/>
          <w:sz w:val="21"/>
          <w:szCs w:val="21"/>
        </w:rPr>
        <w:t xml:space="preserve"> </w:t>
      </w:r>
      <w:r w:rsidR="0053012B" w:rsidRPr="000F4E35">
        <w:rPr>
          <w:rFonts w:ascii="Abadi" w:hAnsi="Abadi"/>
          <w:b w:val="0"/>
          <w:bCs w:val="0"/>
          <w:sz w:val="21"/>
          <w:szCs w:val="21"/>
        </w:rPr>
        <w:t>diputadas</w:t>
      </w:r>
      <w:r w:rsidR="0053012B" w:rsidRPr="000F4E35">
        <w:rPr>
          <w:rFonts w:ascii="Abadi" w:hAnsi="Abadi"/>
          <w:b w:val="0"/>
          <w:bCs w:val="0"/>
          <w:spacing w:val="32"/>
          <w:sz w:val="21"/>
          <w:szCs w:val="21"/>
        </w:rPr>
        <w:t xml:space="preserve"> </w:t>
      </w:r>
      <w:r w:rsidR="0053012B" w:rsidRPr="000F4E35">
        <w:rPr>
          <w:rFonts w:ascii="Abadi" w:hAnsi="Abadi"/>
          <w:b w:val="0"/>
          <w:bCs w:val="0"/>
          <w:sz w:val="21"/>
          <w:szCs w:val="21"/>
        </w:rPr>
        <w:t>Irma</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Leticia</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González Sánchez,</w:t>
      </w:r>
      <w:r w:rsidR="0053012B" w:rsidRPr="000F4E35">
        <w:rPr>
          <w:rFonts w:ascii="Abadi" w:hAnsi="Abadi"/>
          <w:b w:val="0"/>
          <w:bCs w:val="0"/>
          <w:spacing w:val="79"/>
          <w:sz w:val="21"/>
          <w:szCs w:val="21"/>
        </w:rPr>
        <w:t xml:space="preserve"> </w:t>
      </w:r>
      <w:r w:rsidR="0053012B" w:rsidRPr="000F4E35">
        <w:rPr>
          <w:rFonts w:ascii="Abadi" w:hAnsi="Abadi"/>
          <w:b w:val="0"/>
          <w:bCs w:val="0"/>
          <w:sz w:val="21"/>
          <w:szCs w:val="21"/>
        </w:rPr>
        <w:t>Dessire</w:t>
      </w:r>
      <w:r w:rsidR="0053012B" w:rsidRPr="000F4E35">
        <w:rPr>
          <w:rFonts w:ascii="Abadi" w:hAnsi="Abadi"/>
          <w:b w:val="0"/>
          <w:bCs w:val="0"/>
          <w:spacing w:val="78"/>
          <w:sz w:val="21"/>
          <w:szCs w:val="21"/>
        </w:rPr>
        <w:t xml:space="preserve"> </w:t>
      </w:r>
      <w:r w:rsidR="0053012B" w:rsidRPr="000F4E35">
        <w:rPr>
          <w:rFonts w:ascii="Abadi" w:hAnsi="Abadi"/>
          <w:b w:val="0"/>
          <w:bCs w:val="0"/>
          <w:sz w:val="21"/>
          <w:szCs w:val="21"/>
        </w:rPr>
        <w:t>Ángel</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Rocha,</w:t>
      </w:r>
      <w:r w:rsidR="0053012B" w:rsidRPr="000F4E35">
        <w:rPr>
          <w:rFonts w:ascii="Abadi" w:hAnsi="Abadi"/>
          <w:b w:val="0"/>
          <w:bCs w:val="0"/>
          <w:spacing w:val="79"/>
          <w:sz w:val="21"/>
          <w:szCs w:val="21"/>
        </w:rPr>
        <w:t xml:space="preserve"> </w:t>
      </w:r>
      <w:r w:rsidR="0053012B" w:rsidRPr="000F4E35">
        <w:rPr>
          <w:rFonts w:ascii="Abadi" w:hAnsi="Abadi"/>
          <w:b w:val="0"/>
          <w:bCs w:val="0"/>
          <w:sz w:val="21"/>
          <w:szCs w:val="21"/>
        </w:rPr>
        <w:t>Martha</w:t>
      </w:r>
      <w:r w:rsidR="0053012B" w:rsidRPr="000F4E35">
        <w:rPr>
          <w:rFonts w:ascii="Abadi" w:hAnsi="Abadi"/>
          <w:b w:val="0"/>
          <w:bCs w:val="0"/>
          <w:spacing w:val="77"/>
          <w:sz w:val="21"/>
          <w:szCs w:val="21"/>
        </w:rPr>
        <w:t xml:space="preserve"> </w:t>
      </w:r>
      <w:r w:rsidR="0053012B" w:rsidRPr="000F4E35">
        <w:rPr>
          <w:rFonts w:ascii="Abadi" w:hAnsi="Abadi"/>
          <w:b w:val="0"/>
          <w:bCs w:val="0"/>
          <w:sz w:val="21"/>
          <w:szCs w:val="21"/>
        </w:rPr>
        <w:t>Lourdes</w:t>
      </w:r>
      <w:r w:rsidR="0053012B" w:rsidRPr="000F4E35">
        <w:rPr>
          <w:rFonts w:ascii="Abadi" w:hAnsi="Abadi"/>
          <w:b w:val="0"/>
          <w:bCs w:val="0"/>
          <w:spacing w:val="78"/>
          <w:sz w:val="21"/>
          <w:szCs w:val="21"/>
        </w:rPr>
        <w:t xml:space="preserve"> </w:t>
      </w:r>
      <w:r w:rsidR="0053012B" w:rsidRPr="000F4E35">
        <w:rPr>
          <w:rFonts w:ascii="Abadi" w:hAnsi="Abadi"/>
          <w:b w:val="0"/>
          <w:bCs w:val="0"/>
          <w:sz w:val="21"/>
          <w:szCs w:val="21"/>
        </w:rPr>
        <w:t>Ortega</w:t>
      </w:r>
      <w:r w:rsidR="0053012B" w:rsidRPr="000F4E35">
        <w:rPr>
          <w:rFonts w:ascii="Abadi" w:hAnsi="Abadi"/>
          <w:b w:val="0"/>
          <w:bCs w:val="0"/>
          <w:spacing w:val="78"/>
          <w:sz w:val="21"/>
          <w:szCs w:val="21"/>
        </w:rPr>
        <w:t xml:space="preserve"> </w:t>
      </w:r>
      <w:r w:rsidR="0053012B" w:rsidRPr="000F4E35">
        <w:rPr>
          <w:rFonts w:ascii="Abadi" w:hAnsi="Abadi"/>
          <w:b w:val="0"/>
          <w:bCs w:val="0"/>
          <w:sz w:val="21"/>
          <w:szCs w:val="21"/>
        </w:rPr>
        <w:t>Roque,</w:t>
      </w:r>
      <w:r w:rsidR="0053012B" w:rsidRPr="000F4E35">
        <w:rPr>
          <w:rFonts w:ascii="Abadi" w:hAnsi="Abadi"/>
          <w:b w:val="0"/>
          <w:bCs w:val="0"/>
          <w:spacing w:val="79"/>
          <w:sz w:val="21"/>
          <w:szCs w:val="21"/>
        </w:rPr>
        <w:t xml:space="preserve"> </w:t>
      </w:r>
      <w:r w:rsidR="0053012B" w:rsidRPr="000F4E35">
        <w:rPr>
          <w:rFonts w:ascii="Abadi" w:hAnsi="Abadi"/>
          <w:b w:val="0"/>
          <w:bCs w:val="0"/>
          <w:sz w:val="21"/>
          <w:szCs w:val="21"/>
        </w:rPr>
        <w:t>Martha</w:t>
      </w:r>
      <w:r w:rsidR="0053012B" w:rsidRPr="000F4E35">
        <w:rPr>
          <w:rFonts w:ascii="Abadi" w:hAnsi="Abadi"/>
          <w:b w:val="0"/>
          <w:bCs w:val="0"/>
          <w:spacing w:val="78"/>
          <w:sz w:val="21"/>
          <w:szCs w:val="21"/>
        </w:rPr>
        <w:t xml:space="preserve"> </w:t>
      </w:r>
      <w:r w:rsidR="0053012B" w:rsidRPr="000F4E35">
        <w:rPr>
          <w:rFonts w:ascii="Abadi" w:hAnsi="Abadi"/>
          <w:b w:val="0"/>
          <w:bCs w:val="0"/>
          <w:sz w:val="21"/>
          <w:szCs w:val="21"/>
        </w:rPr>
        <w:t>Edith</w:t>
      </w:r>
      <w:r w:rsidR="0053012B" w:rsidRPr="000F4E35">
        <w:rPr>
          <w:rFonts w:ascii="Abadi" w:hAnsi="Abadi"/>
          <w:b w:val="0"/>
          <w:bCs w:val="0"/>
          <w:spacing w:val="78"/>
          <w:sz w:val="21"/>
          <w:szCs w:val="21"/>
        </w:rPr>
        <w:t xml:space="preserve"> </w:t>
      </w:r>
      <w:r w:rsidR="0053012B" w:rsidRPr="000F4E35">
        <w:rPr>
          <w:rFonts w:ascii="Abadi" w:hAnsi="Abadi"/>
          <w:b w:val="0"/>
          <w:bCs w:val="0"/>
          <w:sz w:val="21"/>
          <w:szCs w:val="21"/>
        </w:rPr>
        <w:t>Moreno Valencia</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y</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Alma</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Edwviges</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Alcaraz</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Hernández,</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así</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como</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el</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diputado</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Gerardo</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Fernández González</w:t>
      </w:r>
      <w:r w:rsidR="0053012B" w:rsidRPr="000F4E35">
        <w:rPr>
          <w:rFonts w:ascii="Abadi" w:hAnsi="Abadi"/>
          <w:b w:val="0"/>
          <w:bCs w:val="0"/>
          <w:spacing w:val="72"/>
          <w:sz w:val="21"/>
          <w:szCs w:val="21"/>
        </w:rPr>
        <w:t xml:space="preserve"> </w:t>
      </w:r>
      <w:r w:rsidR="0053012B" w:rsidRPr="000F4E35">
        <w:rPr>
          <w:rFonts w:ascii="Abadi" w:hAnsi="Abadi"/>
          <w:b w:val="0"/>
          <w:bCs w:val="0"/>
          <w:sz w:val="21"/>
          <w:szCs w:val="21"/>
        </w:rPr>
        <w:t>solicitaron</w:t>
      </w:r>
      <w:r w:rsidR="0053012B" w:rsidRPr="000F4E35">
        <w:rPr>
          <w:rFonts w:ascii="Abadi" w:hAnsi="Abadi"/>
          <w:b w:val="0"/>
          <w:bCs w:val="0"/>
          <w:spacing w:val="72"/>
          <w:sz w:val="21"/>
          <w:szCs w:val="21"/>
        </w:rPr>
        <w:t xml:space="preserve"> </w:t>
      </w:r>
      <w:r w:rsidR="0053012B" w:rsidRPr="000F4E35">
        <w:rPr>
          <w:rFonts w:ascii="Abadi" w:hAnsi="Abadi"/>
          <w:b w:val="0"/>
          <w:bCs w:val="0"/>
          <w:sz w:val="21"/>
          <w:szCs w:val="21"/>
        </w:rPr>
        <w:t>adherirse</w:t>
      </w:r>
      <w:r w:rsidR="0053012B" w:rsidRPr="000F4E35">
        <w:rPr>
          <w:rFonts w:ascii="Abadi" w:hAnsi="Abadi"/>
          <w:b w:val="0"/>
          <w:bCs w:val="0"/>
          <w:spacing w:val="71"/>
          <w:sz w:val="21"/>
          <w:szCs w:val="21"/>
        </w:rPr>
        <w:t xml:space="preserve"> </w:t>
      </w:r>
      <w:r w:rsidR="0053012B" w:rsidRPr="000F4E35">
        <w:rPr>
          <w:rFonts w:ascii="Abadi" w:hAnsi="Abadi"/>
          <w:b w:val="0"/>
          <w:bCs w:val="0"/>
          <w:sz w:val="21"/>
          <w:szCs w:val="21"/>
        </w:rPr>
        <w:t>a</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iniciativa</w:t>
      </w:r>
      <w:r w:rsidR="0053012B" w:rsidRPr="000F4E35">
        <w:rPr>
          <w:rFonts w:ascii="Abadi" w:hAnsi="Abadi"/>
          <w:b w:val="0"/>
          <w:bCs w:val="0"/>
          <w:spacing w:val="68"/>
          <w:sz w:val="21"/>
          <w:szCs w:val="21"/>
        </w:rPr>
        <w:t xml:space="preserve"> </w:t>
      </w:r>
      <w:r w:rsidR="0053012B" w:rsidRPr="000F4E35">
        <w:rPr>
          <w:rFonts w:ascii="Abadi" w:hAnsi="Abadi"/>
          <w:b w:val="0"/>
          <w:bCs w:val="0"/>
          <w:sz w:val="21"/>
          <w:szCs w:val="21"/>
        </w:rPr>
        <w:t>de</w:t>
      </w:r>
      <w:r w:rsidR="0053012B" w:rsidRPr="000F4E35">
        <w:rPr>
          <w:rFonts w:ascii="Abadi" w:hAnsi="Abadi"/>
          <w:b w:val="0"/>
          <w:bCs w:val="0"/>
          <w:spacing w:val="71"/>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diputada</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Yulma</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Rocha</w:t>
      </w:r>
      <w:r w:rsidR="0053012B" w:rsidRPr="000F4E35">
        <w:rPr>
          <w:rFonts w:ascii="Abadi" w:hAnsi="Abadi"/>
          <w:b w:val="0"/>
          <w:bCs w:val="0"/>
          <w:spacing w:val="70"/>
          <w:sz w:val="21"/>
          <w:szCs w:val="21"/>
        </w:rPr>
        <w:t xml:space="preserve"> </w:t>
      </w:r>
      <w:r w:rsidR="0053012B" w:rsidRPr="000F4E35">
        <w:rPr>
          <w:rFonts w:ascii="Abadi" w:hAnsi="Abadi"/>
          <w:b w:val="0"/>
          <w:bCs w:val="0"/>
          <w:sz w:val="21"/>
          <w:szCs w:val="21"/>
        </w:rPr>
        <w:t>Aguilar,</w:t>
      </w:r>
      <w:r w:rsidR="0053012B" w:rsidRPr="000F4E35">
        <w:rPr>
          <w:rFonts w:ascii="Abadi" w:hAnsi="Abadi"/>
          <w:b w:val="0"/>
          <w:bCs w:val="0"/>
          <w:spacing w:val="72"/>
          <w:sz w:val="21"/>
          <w:szCs w:val="21"/>
        </w:rPr>
        <w:t xml:space="preserve"> </w:t>
      </w:r>
      <w:r w:rsidR="0053012B" w:rsidRPr="000F4E35">
        <w:rPr>
          <w:rFonts w:ascii="Abadi" w:hAnsi="Abadi"/>
          <w:b w:val="0"/>
          <w:bCs w:val="0"/>
          <w:sz w:val="21"/>
          <w:szCs w:val="21"/>
        </w:rPr>
        <w:t>la presidencia</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precisó</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que</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en</w:t>
      </w:r>
      <w:r w:rsidR="0053012B" w:rsidRPr="000F4E35">
        <w:rPr>
          <w:rFonts w:ascii="Abadi" w:hAnsi="Abadi"/>
          <w:b w:val="0"/>
          <w:bCs w:val="0"/>
          <w:spacing w:val="77"/>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77"/>
          <w:sz w:val="21"/>
          <w:szCs w:val="21"/>
        </w:rPr>
        <w:t xml:space="preserve"> </w:t>
      </w:r>
      <w:r w:rsidR="0053012B" w:rsidRPr="000F4E35">
        <w:rPr>
          <w:rFonts w:ascii="Abadi" w:hAnsi="Abadi"/>
          <w:b w:val="0"/>
          <w:bCs w:val="0"/>
          <w:sz w:val="21"/>
          <w:szCs w:val="21"/>
        </w:rPr>
        <w:t>Ley</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Orgánica</w:t>
      </w:r>
      <w:r w:rsidR="0053012B" w:rsidRPr="000F4E35">
        <w:rPr>
          <w:rFonts w:ascii="Abadi" w:hAnsi="Abadi"/>
          <w:b w:val="0"/>
          <w:bCs w:val="0"/>
          <w:spacing w:val="77"/>
          <w:sz w:val="21"/>
          <w:szCs w:val="21"/>
        </w:rPr>
        <w:t xml:space="preserve"> </w:t>
      </w:r>
      <w:r w:rsidR="0053012B" w:rsidRPr="000F4E35">
        <w:rPr>
          <w:rFonts w:ascii="Abadi" w:hAnsi="Abadi"/>
          <w:b w:val="0"/>
          <w:bCs w:val="0"/>
          <w:sz w:val="21"/>
          <w:szCs w:val="21"/>
        </w:rPr>
        <w:t>del</w:t>
      </w:r>
      <w:r w:rsidR="0053012B" w:rsidRPr="000F4E35">
        <w:rPr>
          <w:rFonts w:ascii="Abadi" w:hAnsi="Abadi"/>
          <w:b w:val="0"/>
          <w:bCs w:val="0"/>
          <w:spacing w:val="78"/>
          <w:sz w:val="21"/>
          <w:szCs w:val="21"/>
        </w:rPr>
        <w:t xml:space="preserve"> </w:t>
      </w:r>
      <w:r w:rsidR="0053012B" w:rsidRPr="000F4E35">
        <w:rPr>
          <w:rFonts w:ascii="Abadi" w:hAnsi="Abadi"/>
          <w:b w:val="0"/>
          <w:bCs w:val="0"/>
          <w:sz w:val="21"/>
          <w:szCs w:val="21"/>
        </w:rPr>
        <w:t>Poder</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Legislativo</w:t>
      </w:r>
      <w:r w:rsidR="0053012B" w:rsidRPr="000F4E35">
        <w:rPr>
          <w:rFonts w:ascii="Abadi" w:hAnsi="Abadi"/>
          <w:b w:val="0"/>
          <w:bCs w:val="0"/>
          <w:spacing w:val="79"/>
          <w:sz w:val="21"/>
          <w:szCs w:val="21"/>
        </w:rPr>
        <w:t xml:space="preserve"> </w:t>
      </w:r>
      <w:r w:rsidR="0053012B" w:rsidRPr="000F4E35">
        <w:rPr>
          <w:rFonts w:ascii="Abadi" w:hAnsi="Abadi"/>
          <w:b w:val="0"/>
          <w:bCs w:val="0"/>
          <w:sz w:val="21"/>
          <w:szCs w:val="21"/>
        </w:rPr>
        <w:t>del</w:t>
      </w:r>
      <w:r w:rsidR="0053012B" w:rsidRPr="000F4E35">
        <w:rPr>
          <w:rFonts w:ascii="Abadi" w:hAnsi="Abadi"/>
          <w:b w:val="0"/>
          <w:bCs w:val="0"/>
          <w:spacing w:val="78"/>
          <w:sz w:val="21"/>
          <w:szCs w:val="21"/>
        </w:rPr>
        <w:t xml:space="preserve"> </w:t>
      </w:r>
      <w:r w:rsidR="0053012B" w:rsidRPr="000F4E35">
        <w:rPr>
          <w:rFonts w:ascii="Abadi" w:hAnsi="Abadi"/>
          <w:b w:val="0"/>
          <w:bCs w:val="0"/>
          <w:sz w:val="21"/>
          <w:szCs w:val="21"/>
        </w:rPr>
        <w:t>Estado</w:t>
      </w:r>
      <w:r w:rsidR="0053012B" w:rsidRPr="000F4E35">
        <w:rPr>
          <w:rFonts w:ascii="Abadi" w:hAnsi="Abadi"/>
          <w:b w:val="0"/>
          <w:bCs w:val="0"/>
          <w:spacing w:val="79"/>
          <w:sz w:val="21"/>
          <w:szCs w:val="21"/>
        </w:rPr>
        <w:t xml:space="preserve"> </w:t>
      </w:r>
      <w:r w:rsidR="0053012B" w:rsidRPr="000F4E35">
        <w:rPr>
          <w:rFonts w:ascii="Abadi" w:hAnsi="Abadi"/>
          <w:b w:val="0"/>
          <w:bCs w:val="0"/>
          <w:sz w:val="21"/>
          <w:szCs w:val="21"/>
        </w:rPr>
        <w:t>no</w:t>
      </w:r>
      <w:r w:rsidR="0053012B" w:rsidRPr="000F4E35">
        <w:rPr>
          <w:rFonts w:ascii="Abadi" w:hAnsi="Abadi"/>
          <w:b w:val="0"/>
          <w:bCs w:val="0"/>
          <w:spacing w:val="78"/>
          <w:sz w:val="21"/>
          <w:szCs w:val="21"/>
        </w:rPr>
        <w:t xml:space="preserve"> </w:t>
      </w:r>
      <w:r w:rsidR="0053012B" w:rsidRPr="000F4E35">
        <w:rPr>
          <w:rFonts w:ascii="Abadi" w:hAnsi="Abadi"/>
          <w:b w:val="0"/>
          <w:bCs w:val="0"/>
          <w:sz w:val="21"/>
          <w:szCs w:val="21"/>
        </w:rPr>
        <w:t>se contemplaba dicha figura, sin embargo, señaló que de dicha petición quedaría constancia</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en</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el</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Diario</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de</w:t>
      </w:r>
      <w:r w:rsidR="0053012B" w:rsidRPr="000F4E35">
        <w:rPr>
          <w:rFonts w:ascii="Abadi" w:hAnsi="Abadi"/>
          <w:b w:val="0"/>
          <w:bCs w:val="0"/>
          <w:spacing w:val="32"/>
          <w:sz w:val="21"/>
          <w:szCs w:val="21"/>
        </w:rPr>
        <w:t xml:space="preserve"> </w:t>
      </w:r>
      <w:r w:rsidR="0053012B" w:rsidRPr="000F4E35">
        <w:rPr>
          <w:rFonts w:ascii="Abadi" w:hAnsi="Abadi"/>
          <w:b w:val="0"/>
          <w:bCs w:val="0"/>
          <w:sz w:val="21"/>
          <w:szCs w:val="21"/>
        </w:rPr>
        <w:t>los</w:t>
      </w:r>
      <w:r w:rsidR="0053012B" w:rsidRPr="000F4E35">
        <w:rPr>
          <w:rFonts w:ascii="Abadi" w:hAnsi="Abadi"/>
          <w:b w:val="0"/>
          <w:bCs w:val="0"/>
          <w:spacing w:val="30"/>
          <w:sz w:val="21"/>
          <w:szCs w:val="21"/>
        </w:rPr>
        <w:t xml:space="preserve"> </w:t>
      </w:r>
      <w:r w:rsidR="0053012B" w:rsidRPr="000F4E35">
        <w:rPr>
          <w:rFonts w:ascii="Abadi" w:hAnsi="Abadi"/>
          <w:b w:val="0"/>
          <w:bCs w:val="0"/>
          <w:sz w:val="21"/>
          <w:szCs w:val="21"/>
        </w:rPr>
        <w:t>Debates,</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asimismo,</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señalo</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que</w:t>
      </w:r>
      <w:r w:rsidR="0053012B" w:rsidRPr="000F4E35">
        <w:rPr>
          <w:rFonts w:ascii="Abadi" w:hAnsi="Abadi"/>
          <w:b w:val="0"/>
          <w:bCs w:val="0"/>
          <w:spacing w:val="32"/>
          <w:sz w:val="21"/>
          <w:szCs w:val="21"/>
        </w:rPr>
        <w:t xml:space="preserve"> </w:t>
      </w:r>
      <w:r w:rsidR="0053012B" w:rsidRPr="000F4E35">
        <w:rPr>
          <w:rFonts w:ascii="Abadi" w:hAnsi="Abadi"/>
          <w:b w:val="0"/>
          <w:bCs w:val="0"/>
          <w:sz w:val="21"/>
          <w:szCs w:val="21"/>
        </w:rPr>
        <w:t>con</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fundamento</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en</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el</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artículo</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ciento cincuenta</w:t>
      </w:r>
      <w:r w:rsidR="0053012B" w:rsidRPr="000F4E35">
        <w:rPr>
          <w:rFonts w:ascii="Abadi" w:hAnsi="Abadi"/>
          <w:b w:val="0"/>
          <w:bCs w:val="0"/>
          <w:spacing w:val="-2"/>
          <w:sz w:val="21"/>
          <w:szCs w:val="21"/>
        </w:rPr>
        <w:t xml:space="preserve"> </w:t>
      </w:r>
      <w:r w:rsidR="0053012B" w:rsidRPr="000F4E35">
        <w:rPr>
          <w:rFonts w:ascii="Abadi" w:hAnsi="Abadi"/>
          <w:b w:val="0"/>
          <w:bCs w:val="0"/>
          <w:sz w:val="21"/>
          <w:szCs w:val="21"/>
        </w:rPr>
        <w:t>y dos de</w:t>
      </w:r>
      <w:r w:rsidR="0053012B" w:rsidRPr="000F4E35">
        <w:rPr>
          <w:rFonts w:ascii="Abadi" w:hAnsi="Abadi"/>
          <w:b w:val="0"/>
          <w:bCs w:val="0"/>
          <w:spacing w:val="-2"/>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1"/>
          <w:sz w:val="21"/>
          <w:szCs w:val="21"/>
        </w:rPr>
        <w:t xml:space="preserve"> </w:t>
      </w:r>
      <w:r w:rsidR="0053012B" w:rsidRPr="000F4E35">
        <w:rPr>
          <w:rFonts w:ascii="Abadi" w:hAnsi="Abadi"/>
          <w:b w:val="0"/>
          <w:bCs w:val="0"/>
          <w:sz w:val="21"/>
          <w:szCs w:val="21"/>
        </w:rPr>
        <w:t>Ley Orgánica del Poder Legislativo del Estado se</w:t>
      </w:r>
      <w:r w:rsidR="0053012B" w:rsidRPr="000F4E35">
        <w:rPr>
          <w:rFonts w:ascii="Abadi" w:hAnsi="Abadi"/>
          <w:b w:val="0"/>
          <w:bCs w:val="0"/>
          <w:spacing w:val="-1"/>
          <w:sz w:val="21"/>
          <w:szCs w:val="21"/>
        </w:rPr>
        <w:t xml:space="preserve"> </w:t>
      </w:r>
      <w:r w:rsidR="0053012B" w:rsidRPr="000F4E35">
        <w:rPr>
          <w:rFonts w:ascii="Abadi" w:hAnsi="Abadi"/>
          <w:b w:val="0"/>
          <w:bCs w:val="0"/>
          <w:sz w:val="21"/>
          <w:szCs w:val="21"/>
        </w:rPr>
        <w:t>enlistaría en</w:t>
      </w:r>
      <w:r w:rsidR="0053012B" w:rsidRPr="000F4E35">
        <w:rPr>
          <w:rFonts w:ascii="Abadi" w:hAnsi="Abadi"/>
          <w:b w:val="0"/>
          <w:bCs w:val="0"/>
          <w:spacing w:val="-1"/>
          <w:sz w:val="21"/>
          <w:szCs w:val="21"/>
        </w:rPr>
        <w:t xml:space="preserve"> </w:t>
      </w:r>
      <w:r w:rsidR="0053012B" w:rsidRPr="000F4E35">
        <w:rPr>
          <w:rFonts w:ascii="Abadi" w:hAnsi="Abadi"/>
          <w:b w:val="0"/>
          <w:bCs w:val="0"/>
          <w:sz w:val="21"/>
          <w:szCs w:val="21"/>
        </w:rPr>
        <w:t>el</w:t>
      </w:r>
      <w:r w:rsidR="0053012B" w:rsidRPr="000F4E35">
        <w:rPr>
          <w:rFonts w:ascii="Abadi" w:hAnsi="Abadi"/>
          <w:b w:val="0"/>
          <w:bCs w:val="0"/>
          <w:spacing w:val="-1"/>
          <w:sz w:val="21"/>
          <w:szCs w:val="21"/>
        </w:rPr>
        <w:t xml:space="preserve"> </w:t>
      </w:r>
      <w:r w:rsidR="0053012B" w:rsidRPr="000F4E35">
        <w:rPr>
          <w:rFonts w:ascii="Abadi" w:hAnsi="Abadi"/>
          <w:b w:val="0"/>
          <w:bCs w:val="0"/>
          <w:sz w:val="21"/>
          <w:szCs w:val="21"/>
        </w:rPr>
        <w:t>orden del</w:t>
      </w:r>
      <w:r w:rsidR="0053012B" w:rsidRPr="000F4E35">
        <w:rPr>
          <w:rFonts w:ascii="Abadi" w:hAnsi="Abadi"/>
          <w:b w:val="0"/>
          <w:bCs w:val="0"/>
          <w:spacing w:val="23"/>
          <w:sz w:val="21"/>
          <w:szCs w:val="21"/>
        </w:rPr>
        <w:t xml:space="preserve"> </w:t>
      </w:r>
      <w:r w:rsidR="0053012B" w:rsidRPr="000F4E35">
        <w:rPr>
          <w:rFonts w:ascii="Abadi" w:hAnsi="Abadi"/>
          <w:b w:val="0"/>
          <w:bCs w:val="0"/>
          <w:sz w:val="21"/>
          <w:szCs w:val="21"/>
        </w:rPr>
        <w:t>día</w:t>
      </w:r>
      <w:r w:rsidR="0053012B" w:rsidRPr="000F4E35">
        <w:rPr>
          <w:rFonts w:ascii="Abadi" w:hAnsi="Abadi"/>
          <w:b w:val="0"/>
          <w:bCs w:val="0"/>
          <w:spacing w:val="21"/>
          <w:sz w:val="21"/>
          <w:szCs w:val="21"/>
        </w:rPr>
        <w:t xml:space="preserve"> </w:t>
      </w:r>
      <w:r w:rsidR="0053012B" w:rsidRPr="000F4E35">
        <w:rPr>
          <w:rFonts w:ascii="Abadi" w:hAnsi="Abadi"/>
          <w:b w:val="0"/>
          <w:bCs w:val="0"/>
          <w:sz w:val="21"/>
          <w:szCs w:val="21"/>
        </w:rPr>
        <w:t>de</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21"/>
          <w:sz w:val="21"/>
          <w:szCs w:val="21"/>
        </w:rPr>
        <w:t xml:space="preserve"> </w:t>
      </w:r>
      <w:r w:rsidR="0053012B" w:rsidRPr="000F4E35">
        <w:rPr>
          <w:rFonts w:ascii="Abadi" w:hAnsi="Abadi"/>
          <w:b w:val="0"/>
          <w:bCs w:val="0"/>
          <w:sz w:val="21"/>
          <w:szCs w:val="21"/>
        </w:rPr>
        <w:t>siguiente</w:t>
      </w:r>
      <w:r w:rsidR="0053012B" w:rsidRPr="000F4E35">
        <w:rPr>
          <w:rFonts w:ascii="Abadi" w:hAnsi="Abadi"/>
          <w:b w:val="0"/>
          <w:bCs w:val="0"/>
          <w:spacing w:val="21"/>
          <w:sz w:val="21"/>
          <w:szCs w:val="21"/>
        </w:rPr>
        <w:t xml:space="preserve"> </w:t>
      </w:r>
      <w:r w:rsidR="0053012B" w:rsidRPr="000F4E35">
        <w:rPr>
          <w:rFonts w:ascii="Abadi" w:hAnsi="Abadi"/>
          <w:b w:val="0"/>
          <w:bCs w:val="0"/>
          <w:sz w:val="21"/>
          <w:szCs w:val="21"/>
        </w:rPr>
        <w:t>sesión.</w:t>
      </w:r>
      <w:r w:rsidR="0053012B" w:rsidRPr="000F4E35">
        <w:rPr>
          <w:rFonts w:ascii="Abadi" w:hAnsi="Abadi"/>
          <w:b w:val="0"/>
          <w:bCs w:val="0"/>
          <w:spacing w:val="23"/>
          <w:sz w:val="21"/>
          <w:szCs w:val="21"/>
        </w:rPr>
        <w:t xml:space="preserve"> </w:t>
      </w:r>
      <w:r w:rsidR="0053012B" w:rsidRPr="000F4E35">
        <w:rPr>
          <w:rFonts w:ascii="Abadi" w:hAnsi="Abadi"/>
          <w:b w:val="0"/>
          <w:bCs w:val="0"/>
          <w:sz w:val="21"/>
          <w:szCs w:val="21"/>
        </w:rPr>
        <w:t>De</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21"/>
          <w:sz w:val="21"/>
          <w:szCs w:val="21"/>
        </w:rPr>
        <w:t xml:space="preserve"> </w:t>
      </w:r>
      <w:r w:rsidR="0053012B" w:rsidRPr="000F4E35">
        <w:rPr>
          <w:rFonts w:ascii="Abadi" w:hAnsi="Abadi"/>
          <w:b w:val="0"/>
          <w:bCs w:val="0"/>
          <w:sz w:val="21"/>
          <w:szCs w:val="21"/>
        </w:rPr>
        <w:t>diputada</w:t>
      </w:r>
      <w:r w:rsidR="0053012B" w:rsidRPr="000F4E35">
        <w:rPr>
          <w:rFonts w:ascii="Abadi" w:hAnsi="Abadi"/>
          <w:b w:val="0"/>
          <w:bCs w:val="0"/>
          <w:spacing w:val="21"/>
          <w:sz w:val="21"/>
          <w:szCs w:val="21"/>
        </w:rPr>
        <w:t xml:space="preserve"> </w:t>
      </w:r>
      <w:r w:rsidR="0053012B" w:rsidRPr="000F4E35">
        <w:rPr>
          <w:rFonts w:ascii="Abadi" w:hAnsi="Abadi"/>
          <w:b w:val="0"/>
          <w:bCs w:val="0"/>
          <w:sz w:val="21"/>
          <w:szCs w:val="21"/>
        </w:rPr>
        <w:t>Briseida</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Anabel</w:t>
      </w:r>
      <w:r w:rsidR="0053012B" w:rsidRPr="000F4E35">
        <w:rPr>
          <w:rFonts w:ascii="Abadi" w:hAnsi="Abadi"/>
          <w:b w:val="0"/>
          <w:bCs w:val="0"/>
          <w:spacing w:val="23"/>
          <w:sz w:val="21"/>
          <w:szCs w:val="21"/>
        </w:rPr>
        <w:t xml:space="preserve"> </w:t>
      </w:r>
      <w:r w:rsidR="0053012B" w:rsidRPr="000F4E35">
        <w:rPr>
          <w:rFonts w:ascii="Abadi" w:hAnsi="Abadi"/>
          <w:b w:val="0"/>
          <w:bCs w:val="0"/>
          <w:sz w:val="21"/>
          <w:szCs w:val="21"/>
        </w:rPr>
        <w:t>Magdaleno</w:t>
      </w:r>
      <w:r w:rsidR="0053012B" w:rsidRPr="000F4E35">
        <w:rPr>
          <w:rFonts w:ascii="Abadi" w:hAnsi="Abadi"/>
          <w:b w:val="0"/>
          <w:bCs w:val="0"/>
          <w:spacing w:val="25"/>
          <w:sz w:val="21"/>
          <w:szCs w:val="21"/>
        </w:rPr>
        <w:t xml:space="preserve"> </w:t>
      </w:r>
      <w:r w:rsidR="0053012B" w:rsidRPr="000F4E35">
        <w:rPr>
          <w:rFonts w:ascii="Abadi" w:hAnsi="Abadi"/>
          <w:b w:val="0"/>
          <w:bCs w:val="0"/>
          <w:sz w:val="21"/>
          <w:szCs w:val="21"/>
        </w:rPr>
        <w:t>González</w:t>
      </w:r>
      <w:r w:rsidR="0053012B" w:rsidRPr="000F4E35">
        <w:rPr>
          <w:rFonts w:ascii="Abadi" w:hAnsi="Abadi"/>
          <w:b w:val="0"/>
          <w:bCs w:val="0"/>
          <w:spacing w:val="24"/>
          <w:sz w:val="21"/>
          <w:szCs w:val="21"/>
        </w:rPr>
        <w:t xml:space="preserve"> </w:t>
      </w:r>
      <w:r w:rsidR="0053012B" w:rsidRPr="000F4E35">
        <w:rPr>
          <w:rFonts w:ascii="Abadi" w:hAnsi="Abadi"/>
          <w:b w:val="0"/>
          <w:bCs w:val="0"/>
          <w:sz w:val="21"/>
          <w:szCs w:val="21"/>
        </w:rPr>
        <w:t>con</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el tema</w:t>
      </w:r>
      <w:r w:rsidR="0053012B" w:rsidRPr="000F4E35">
        <w:rPr>
          <w:rFonts w:ascii="Abadi" w:hAnsi="Abadi"/>
          <w:b w:val="0"/>
          <w:bCs w:val="0"/>
          <w:spacing w:val="80"/>
          <w:sz w:val="21"/>
          <w:szCs w:val="21"/>
        </w:rPr>
        <w:t xml:space="preserve"> </w:t>
      </w:r>
      <w:r w:rsidR="0053012B" w:rsidRPr="000F4E35">
        <w:rPr>
          <w:rFonts w:ascii="Abadi" w:hAnsi="Abadi"/>
          <w:b w:val="0"/>
          <w:bCs w:val="0"/>
          <w:i/>
          <w:iCs/>
          <w:sz w:val="21"/>
          <w:szCs w:val="21"/>
        </w:rPr>
        <w:t>inundaciones.</w:t>
      </w:r>
      <w:r>
        <w:rPr>
          <w:rFonts w:ascii="Abadi" w:hAnsi="Abadi"/>
          <w:b w:val="0"/>
          <w:bCs w:val="0"/>
          <w:i/>
          <w:iCs/>
          <w:sz w:val="21"/>
          <w:szCs w:val="21"/>
        </w:rPr>
        <w:t xml:space="preserve"> </w:t>
      </w:r>
      <w:r w:rsidR="0053012B" w:rsidRPr="000F4E35">
        <w:rPr>
          <w:rFonts w:ascii="Abadi" w:hAnsi="Abadi"/>
          <w:b w:val="0"/>
          <w:bCs w:val="0"/>
          <w:sz w:val="21"/>
          <w:szCs w:val="21"/>
        </w:rPr>
        <w:t>De</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diputada</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Katya</w:t>
      </w:r>
      <w:r w:rsidR="007E5800">
        <w:rPr>
          <w:rFonts w:ascii="Abadi" w:hAnsi="Abadi"/>
          <w:b w:val="0"/>
          <w:bCs w:val="0"/>
          <w:sz w:val="21"/>
          <w:szCs w:val="21"/>
        </w:rPr>
        <w:t xml:space="preserve"> </w:t>
      </w:r>
      <w:r w:rsidR="0053012B" w:rsidRPr="000F4E35">
        <w:rPr>
          <w:rFonts w:ascii="Abadi" w:hAnsi="Abadi"/>
          <w:b w:val="0"/>
          <w:bCs w:val="0"/>
          <w:sz w:val="21"/>
          <w:szCs w:val="21"/>
        </w:rPr>
        <w:t>Cristina</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Soto</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Escamilla</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con</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el</w:t>
      </w:r>
      <w:r w:rsidR="0053012B" w:rsidRPr="000F4E35">
        <w:rPr>
          <w:rFonts w:ascii="Abadi" w:hAnsi="Abadi"/>
          <w:b w:val="0"/>
          <w:bCs w:val="0"/>
          <w:spacing w:val="80"/>
          <w:sz w:val="21"/>
          <w:szCs w:val="21"/>
        </w:rPr>
        <w:t xml:space="preserve"> </w:t>
      </w:r>
      <w:r w:rsidR="0053012B" w:rsidRPr="000F4E35">
        <w:rPr>
          <w:rFonts w:ascii="Abadi" w:hAnsi="Abadi"/>
          <w:b w:val="0"/>
          <w:bCs w:val="0"/>
          <w:sz w:val="21"/>
          <w:szCs w:val="21"/>
        </w:rPr>
        <w:t>tema</w:t>
      </w:r>
      <w:r w:rsidR="0053012B" w:rsidRPr="000F4E35">
        <w:rPr>
          <w:rFonts w:ascii="Abadi" w:hAnsi="Abadi"/>
          <w:b w:val="0"/>
          <w:bCs w:val="0"/>
          <w:spacing w:val="40"/>
          <w:sz w:val="21"/>
          <w:szCs w:val="21"/>
        </w:rPr>
        <w:t xml:space="preserve"> </w:t>
      </w:r>
      <w:r w:rsidR="0053012B" w:rsidRPr="000F4E35">
        <w:rPr>
          <w:rFonts w:ascii="Abadi" w:hAnsi="Abadi"/>
          <w:b w:val="0"/>
          <w:bCs w:val="0"/>
          <w:i/>
          <w:iCs/>
          <w:sz w:val="21"/>
          <w:szCs w:val="21"/>
        </w:rPr>
        <w:t>reconocimiento</w:t>
      </w:r>
      <w:r w:rsidR="0053012B" w:rsidRPr="000F4E35">
        <w:rPr>
          <w:rFonts w:ascii="Abadi" w:hAnsi="Abadi"/>
          <w:b w:val="0"/>
          <w:bCs w:val="0"/>
          <w:i/>
          <w:iCs/>
          <w:spacing w:val="27"/>
          <w:sz w:val="21"/>
          <w:szCs w:val="21"/>
        </w:rPr>
        <w:t xml:space="preserve"> </w:t>
      </w:r>
      <w:r w:rsidR="0053012B" w:rsidRPr="000F4E35">
        <w:rPr>
          <w:rFonts w:ascii="Abadi" w:hAnsi="Abadi"/>
          <w:b w:val="0"/>
          <w:bCs w:val="0"/>
          <w:i/>
          <w:iCs/>
          <w:sz w:val="21"/>
          <w:szCs w:val="21"/>
        </w:rPr>
        <w:t>a</w:t>
      </w:r>
      <w:r w:rsidR="0053012B" w:rsidRPr="000F4E35">
        <w:rPr>
          <w:rFonts w:ascii="Abadi" w:hAnsi="Abadi"/>
          <w:b w:val="0"/>
          <w:bCs w:val="0"/>
          <w:i/>
          <w:iCs/>
          <w:spacing w:val="26"/>
          <w:sz w:val="21"/>
          <w:szCs w:val="21"/>
        </w:rPr>
        <w:t xml:space="preserve"> </w:t>
      </w:r>
      <w:r w:rsidR="0053012B" w:rsidRPr="000F4E35">
        <w:rPr>
          <w:rFonts w:ascii="Abadi" w:hAnsi="Abadi"/>
          <w:b w:val="0"/>
          <w:bCs w:val="0"/>
          <w:i/>
          <w:iCs/>
          <w:sz w:val="21"/>
          <w:szCs w:val="21"/>
        </w:rPr>
        <w:t>San</w:t>
      </w:r>
      <w:r w:rsidR="0053012B" w:rsidRPr="000F4E35">
        <w:rPr>
          <w:rFonts w:ascii="Abadi" w:hAnsi="Abadi"/>
          <w:b w:val="0"/>
          <w:bCs w:val="0"/>
          <w:i/>
          <w:iCs/>
          <w:spacing w:val="28"/>
          <w:sz w:val="21"/>
          <w:szCs w:val="21"/>
        </w:rPr>
        <w:t xml:space="preserve"> </w:t>
      </w:r>
      <w:r w:rsidR="0053012B" w:rsidRPr="000F4E35">
        <w:rPr>
          <w:rFonts w:ascii="Abadi" w:hAnsi="Abadi"/>
          <w:b w:val="0"/>
          <w:bCs w:val="0"/>
          <w:i/>
          <w:iCs/>
          <w:sz w:val="21"/>
          <w:szCs w:val="21"/>
        </w:rPr>
        <w:t>Miguel</w:t>
      </w:r>
      <w:r w:rsidR="0053012B" w:rsidRPr="000F4E35">
        <w:rPr>
          <w:rFonts w:ascii="Abadi" w:hAnsi="Abadi"/>
          <w:b w:val="0"/>
          <w:bCs w:val="0"/>
          <w:i/>
          <w:iCs/>
          <w:spacing w:val="27"/>
          <w:sz w:val="21"/>
          <w:szCs w:val="21"/>
        </w:rPr>
        <w:t xml:space="preserve"> </w:t>
      </w:r>
      <w:r w:rsidR="0053012B" w:rsidRPr="000F4E35">
        <w:rPr>
          <w:rFonts w:ascii="Abadi" w:hAnsi="Abadi"/>
          <w:b w:val="0"/>
          <w:bCs w:val="0"/>
          <w:i/>
          <w:iCs/>
          <w:sz w:val="21"/>
          <w:szCs w:val="21"/>
        </w:rPr>
        <w:t>de</w:t>
      </w:r>
      <w:r w:rsidR="0053012B" w:rsidRPr="000F4E35">
        <w:rPr>
          <w:rFonts w:ascii="Abadi" w:hAnsi="Abadi"/>
          <w:b w:val="0"/>
          <w:bCs w:val="0"/>
          <w:i/>
          <w:iCs/>
          <w:spacing w:val="26"/>
          <w:sz w:val="21"/>
          <w:szCs w:val="21"/>
        </w:rPr>
        <w:t xml:space="preserve"> </w:t>
      </w:r>
      <w:r w:rsidR="0053012B" w:rsidRPr="000F4E35">
        <w:rPr>
          <w:rFonts w:ascii="Abadi" w:hAnsi="Abadi"/>
          <w:b w:val="0"/>
          <w:bCs w:val="0"/>
          <w:i/>
          <w:iCs/>
          <w:sz w:val="21"/>
          <w:szCs w:val="21"/>
        </w:rPr>
        <w:t>Allende.</w:t>
      </w:r>
      <w:r w:rsidR="0053012B" w:rsidRPr="000F4E35">
        <w:rPr>
          <w:rFonts w:ascii="Abadi" w:hAnsi="Abadi"/>
          <w:b w:val="0"/>
          <w:bCs w:val="0"/>
          <w:i/>
          <w:iCs/>
          <w:spacing w:val="28"/>
          <w:sz w:val="21"/>
          <w:szCs w:val="21"/>
        </w:rPr>
        <w:t xml:space="preserve"> </w:t>
      </w:r>
      <w:r w:rsidR="0053012B" w:rsidRPr="000F4E35">
        <w:rPr>
          <w:rFonts w:ascii="Abadi" w:hAnsi="Abadi"/>
          <w:b w:val="0"/>
          <w:bCs w:val="0"/>
          <w:sz w:val="21"/>
          <w:szCs w:val="21"/>
        </w:rPr>
        <w:t>Del</w:t>
      </w:r>
      <w:r w:rsidR="0053012B" w:rsidRPr="000F4E35">
        <w:rPr>
          <w:rFonts w:ascii="Abadi" w:hAnsi="Abadi"/>
          <w:b w:val="0"/>
          <w:bCs w:val="0"/>
          <w:spacing w:val="27"/>
          <w:sz w:val="21"/>
          <w:szCs w:val="21"/>
        </w:rPr>
        <w:t xml:space="preserve"> </w:t>
      </w:r>
      <w:r w:rsidR="0053012B" w:rsidRPr="000F4E35">
        <w:rPr>
          <w:rFonts w:ascii="Abadi" w:hAnsi="Abadi"/>
          <w:b w:val="0"/>
          <w:bCs w:val="0"/>
          <w:sz w:val="21"/>
          <w:szCs w:val="21"/>
        </w:rPr>
        <w:t>diputado</w:t>
      </w:r>
      <w:r w:rsidR="0053012B" w:rsidRPr="000F4E35">
        <w:rPr>
          <w:rFonts w:ascii="Abadi" w:hAnsi="Abadi"/>
          <w:b w:val="0"/>
          <w:bCs w:val="0"/>
          <w:spacing w:val="28"/>
          <w:sz w:val="21"/>
          <w:szCs w:val="21"/>
        </w:rPr>
        <w:t xml:space="preserve"> </w:t>
      </w:r>
      <w:r w:rsidR="0053012B" w:rsidRPr="000F4E35">
        <w:rPr>
          <w:rFonts w:ascii="Abadi" w:hAnsi="Abadi"/>
          <w:b w:val="0"/>
          <w:bCs w:val="0"/>
          <w:sz w:val="21"/>
          <w:szCs w:val="21"/>
        </w:rPr>
        <w:t>Aldo</w:t>
      </w:r>
      <w:r w:rsidR="0053012B" w:rsidRPr="000F4E35">
        <w:rPr>
          <w:rFonts w:ascii="Abadi" w:hAnsi="Abadi"/>
          <w:b w:val="0"/>
          <w:bCs w:val="0"/>
          <w:spacing w:val="27"/>
          <w:sz w:val="21"/>
          <w:szCs w:val="21"/>
        </w:rPr>
        <w:t xml:space="preserve"> </w:t>
      </w:r>
      <w:r w:rsidR="0053012B" w:rsidRPr="000F4E35">
        <w:rPr>
          <w:rFonts w:ascii="Abadi" w:hAnsi="Abadi"/>
          <w:b w:val="0"/>
          <w:bCs w:val="0"/>
          <w:sz w:val="21"/>
          <w:szCs w:val="21"/>
        </w:rPr>
        <w:t>Iván</w:t>
      </w:r>
      <w:r w:rsidR="0053012B" w:rsidRPr="000F4E35">
        <w:rPr>
          <w:rFonts w:ascii="Abadi" w:hAnsi="Abadi"/>
          <w:b w:val="0"/>
          <w:bCs w:val="0"/>
          <w:spacing w:val="27"/>
          <w:sz w:val="21"/>
          <w:szCs w:val="21"/>
        </w:rPr>
        <w:t xml:space="preserve"> </w:t>
      </w:r>
      <w:r w:rsidR="0053012B" w:rsidRPr="000F4E35">
        <w:rPr>
          <w:rFonts w:ascii="Abadi" w:hAnsi="Abadi"/>
          <w:b w:val="0"/>
          <w:bCs w:val="0"/>
          <w:sz w:val="21"/>
          <w:szCs w:val="21"/>
        </w:rPr>
        <w:t>Márquez</w:t>
      </w:r>
      <w:r w:rsidR="0053012B" w:rsidRPr="000F4E35">
        <w:rPr>
          <w:rFonts w:ascii="Abadi" w:hAnsi="Abadi"/>
          <w:b w:val="0"/>
          <w:bCs w:val="0"/>
          <w:spacing w:val="29"/>
          <w:sz w:val="21"/>
          <w:szCs w:val="21"/>
        </w:rPr>
        <w:t xml:space="preserve"> </w:t>
      </w:r>
      <w:r w:rsidR="0053012B" w:rsidRPr="000F4E35">
        <w:rPr>
          <w:rFonts w:ascii="Abadi" w:hAnsi="Abadi"/>
          <w:b w:val="0"/>
          <w:bCs w:val="0"/>
          <w:sz w:val="21"/>
          <w:szCs w:val="21"/>
        </w:rPr>
        <w:t>Becerra</w:t>
      </w:r>
      <w:r w:rsidR="0053012B" w:rsidRPr="000F4E35">
        <w:rPr>
          <w:rFonts w:ascii="Abadi" w:hAnsi="Abadi"/>
          <w:b w:val="0"/>
          <w:bCs w:val="0"/>
          <w:spacing w:val="26"/>
          <w:sz w:val="21"/>
          <w:szCs w:val="21"/>
        </w:rPr>
        <w:t xml:space="preserve"> </w:t>
      </w:r>
      <w:r w:rsidR="0053012B" w:rsidRPr="000F4E35">
        <w:rPr>
          <w:rFonts w:ascii="Abadi" w:hAnsi="Abadi"/>
          <w:b w:val="0"/>
          <w:bCs w:val="0"/>
          <w:sz w:val="21"/>
          <w:szCs w:val="21"/>
        </w:rPr>
        <w:t>con</w:t>
      </w:r>
      <w:r w:rsidR="0053012B" w:rsidRPr="000F4E35">
        <w:rPr>
          <w:rFonts w:ascii="Abadi" w:hAnsi="Abadi"/>
          <w:b w:val="0"/>
          <w:bCs w:val="0"/>
          <w:spacing w:val="27"/>
          <w:sz w:val="21"/>
          <w:szCs w:val="21"/>
        </w:rPr>
        <w:t xml:space="preserve"> </w:t>
      </w:r>
      <w:r w:rsidR="0053012B" w:rsidRPr="000F4E35">
        <w:rPr>
          <w:rFonts w:ascii="Abadi" w:hAnsi="Abadi"/>
          <w:b w:val="0"/>
          <w:bCs w:val="0"/>
          <w:sz w:val="21"/>
          <w:szCs w:val="21"/>
        </w:rPr>
        <w:t>el tema G</w:t>
      </w:r>
      <w:r w:rsidR="0053012B" w:rsidRPr="000F4E35">
        <w:rPr>
          <w:rFonts w:ascii="Abadi" w:hAnsi="Abadi"/>
          <w:b w:val="0"/>
          <w:bCs w:val="0"/>
          <w:i/>
          <w:iCs/>
          <w:sz w:val="21"/>
          <w:szCs w:val="21"/>
        </w:rPr>
        <w:t xml:space="preserve">uanajuato en el siglo XXI, </w:t>
      </w:r>
      <w:r w:rsidR="0053012B" w:rsidRPr="000F4E35">
        <w:rPr>
          <w:rFonts w:ascii="Abadi" w:hAnsi="Abadi"/>
          <w:b w:val="0"/>
          <w:bCs w:val="0"/>
          <w:sz w:val="21"/>
          <w:szCs w:val="21"/>
        </w:rPr>
        <w:t>quien durante su intervención no aceptó una pregunta al diputado David Martínez Mendizábal, el cual al concluir su intervención le rectificó hechos. De</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diputada</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Alma</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Edwviges</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Alcaraz</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Hernández</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con</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el</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tema</w:t>
      </w:r>
      <w:r w:rsidR="0053012B" w:rsidRPr="000F4E35">
        <w:rPr>
          <w:rFonts w:ascii="Abadi" w:hAnsi="Abadi"/>
          <w:b w:val="0"/>
          <w:bCs w:val="0"/>
          <w:spacing w:val="40"/>
          <w:sz w:val="21"/>
          <w:szCs w:val="21"/>
        </w:rPr>
        <w:t xml:space="preserve"> </w:t>
      </w:r>
      <w:r w:rsidR="0053012B" w:rsidRPr="000F4E35">
        <w:rPr>
          <w:rFonts w:ascii="Abadi" w:hAnsi="Abadi"/>
          <w:b w:val="0"/>
          <w:bCs w:val="0"/>
          <w:i/>
          <w:iCs/>
          <w:sz w:val="21"/>
          <w:szCs w:val="21"/>
        </w:rPr>
        <w:t>justicia</w:t>
      </w:r>
      <w:r w:rsidR="0053012B" w:rsidRPr="000F4E35">
        <w:rPr>
          <w:rFonts w:ascii="Abadi" w:hAnsi="Abadi"/>
          <w:b w:val="0"/>
          <w:bCs w:val="0"/>
          <w:i/>
          <w:iCs/>
          <w:spacing w:val="40"/>
          <w:sz w:val="21"/>
          <w:szCs w:val="21"/>
        </w:rPr>
        <w:t xml:space="preserve"> </w:t>
      </w:r>
      <w:r w:rsidR="0053012B" w:rsidRPr="000F4E35">
        <w:rPr>
          <w:rFonts w:ascii="Abadi" w:hAnsi="Abadi"/>
          <w:b w:val="0"/>
          <w:bCs w:val="0"/>
          <w:i/>
          <w:iCs/>
          <w:sz w:val="21"/>
          <w:szCs w:val="21"/>
        </w:rPr>
        <w:t>en</w:t>
      </w:r>
      <w:r w:rsidR="0053012B" w:rsidRPr="000F4E35">
        <w:rPr>
          <w:rFonts w:ascii="Abadi" w:hAnsi="Abadi"/>
          <w:b w:val="0"/>
          <w:bCs w:val="0"/>
          <w:i/>
          <w:iCs/>
          <w:spacing w:val="40"/>
          <w:sz w:val="21"/>
          <w:szCs w:val="21"/>
        </w:rPr>
        <w:t xml:space="preserve"> </w:t>
      </w:r>
      <w:r w:rsidR="0053012B" w:rsidRPr="000F4E35">
        <w:rPr>
          <w:rFonts w:ascii="Abadi" w:hAnsi="Abadi"/>
          <w:b w:val="0"/>
          <w:bCs w:val="0"/>
          <w:i/>
          <w:iCs/>
          <w:sz w:val="21"/>
          <w:szCs w:val="21"/>
        </w:rPr>
        <w:t>Guanajuato</w:t>
      </w:r>
      <w:r w:rsidR="0053012B" w:rsidRPr="000F4E35">
        <w:rPr>
          <w:rFonts w:ascii="Abadi" w:hAnsi="Abadi"/>
          <w:b w:val="0"/>
          <w:bCs w:val="0"/>
          <w:sz w:val="21"/>
          <w:szCs w:val="21"/>
        </w:rPr>
        <w:t>; durante</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su</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intervención</w:t>
      </w:r>
      <w:r w:rsidR="0053012B" w:rsidRPr="000F4E35">
        <w:rPr>
          <w:rFonts w:ascii="Abadi" w:hAnsi="Abadi"/>
          <w:b w:val="0"/>
          <w:bCs w:val="0"/>
          <w:spacing w:val="39"/>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presidencia</w:t>
      </w:r>
      <w:r w:rsidR="0053012B" w:rsidRPr="000F4E35">
        <w:rPr>
          <w:rFonts w:ascii="Abadi" w:hAnsi="Abadi"/>
          <w:b w:val="0"/>
          <w:bCs w:val="0"/>
          <w:spacing w:val="33"/>
          <w:sz w:val="21"/>
          <w:szCs w:val="21"/>
        </w:rPr>
        <w:t xml:space="preserve"> </w:t>
      </w:r>
      <w:r w:rsidR="0053012B" w:rsidRPr="000F4E35">
        <w:rPr>
          <w:rFonts w:ascii="Abadi" w:hAnsi="Abadi"/>
          <w:b w:val="0"/>
          <w:bCs w:val="0"/>
          <w:sz w:val="21"/>
          <w:szCs w:val="21"/>
        </w:rPr>
        <w:t>en</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reiteradas</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ocasiones</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llamó</w:t>
      </w:r>
      <w:r w:rsidR="0053012B" w:rsidRPr="000F4E35">
        <w:rPr>
          <w:rFonts w:ascii="Abadi" w:hAnsi="Abadi"/>
          <w:b w:val="0"/>
          <w:bCs w:val="0"/>
          <w:spacing w:val="35"/>
          <w:sz w:val="21"/>
          <w:szCs w:val="21"/>
        </w:rPr>
        <w:t xml:space="preserve"> </w:t>
      </w:r>
      <w:r w:rsidR="0053012B" w:rsidRPr="000F4E35">
        <w:rPr>
          <w:rFonts w:ascii="Abadi" w:hAnsi="Abadi"/>
          <w:b w:val="0"/>
          <w:bCs w:val="0"/>
          <w:sz w:val="21"/>
          <w:szCs w:val="21"/>
        </w:rPr>
        <w:t>al</w:t>
      </w:r>
      <w:r w:rsidR="0053012B" w:rsidRPr="000F4E35">
        <w:rPr>
          <w:rFonts w:ascii="Abadi" w:hAnsi="Abadi"/>
          <w:b w:val="0"/>
          <w:bCs w:val="0"/>
          <w:spacing w:val="37"/>
          <w:sz w:val="21"/>
          <w:szCs w:val="21"/>
        </w:rPr>
        <w:t xml:space="preserve"> </w:t>
      </w:r>
      <w:r w:rsidR="0053012B" w:rsidRPr="000F4E35">
        <w:rPr>
          <w:rFonts w:ascii="Abadi" w:hAnsi="Abadi"/>
          <w:b w:val="0"/>
          <w:bCs w:val="0"/>
          <w:sz w:val="21"/>
          <w:szCs w:val="21"/>
        </w:rPr>
        <w:t>orden</w:t>
      </w:r>
      <w:r w:rsidR="0053012B" w:rsidRPr="000F4E35">
        <w:rPr>
          <w:rFonts w:ascii="Abadi" w:hAnsi="Abadi"/>
          <w:b w:val="0"/>
          <w:bCs w:val="0"/>
          <w:spacing w:val="34"/>
          <w:sz w:val="21"/>
          <w:szCs w:val="21"/>
        </w:rPr>
        <w:t xml:space="preserve"> </w:t>
      </w:r>
      <w:r w:rsidR="0053012B" w:rsidRPr="000F4E35">
        <w:rPr>
          <w:rFonts w:ascii="Abadi" w:hAnsi="Abadi"/>
          <w:b w:val="0"/>
          <w:bCs w:val="0"/>
          <w:sz w:val="21"/>
          <w:szCs w:val="21"/>
        </w:rPr>
        <w:t>al</w:t>
      </w:r>
      <w:r w:rsidR="0053012B" w:rsidRPr="000F4E35">
        <w:rPr>
          <w:rFonts w:ascii="Abadi" w:hAnsi="Abadi"/>
          <w:b w:val="0"/>
          <w:bCs w:val="0"/>
          <w:spacing w:val="35"/>
          <w:sz w:val="21"/>
          <w:szCs w:val="21"/>
        </w:rPr>
        <w:t xml:space="preserve"> </w:t>
      </w:r>
      <w:r w:rsidR="0053012B" w:rsidRPr="000F4E35">
        <w:rPr>
          <w:rFonts w:ascii="Abadi" w:hAnsi="Abadi"/>
          <w:b w:val="0"/>
          <w:bCs w:val="0"/>
          <w:sz w:val="21"/>
          <w:szCs w:val="21"/>
        </w:rPr>
        <w:t xml:space="preserve">público presente, de igual forma solicitó a la secretaría dar lectura al artículo ciento setenta y </w:t>
      </w:r>
      <w:proofErr w:type="gramStart"/>
      <w:r w:rsidR="0053012B" w:rsidRPr="000F4E35">
        <w:rPr>
          <w:rFonts w:ascii="Abadi" w:hAnsi="Abadi"/>
          <w:b w:val="0"/>
          <w:bCs w:val="0"/>
          <w:sz w:val="21"/>
          <w:szCs w:val="21"/>
        </w:rPr>
        <w:t>ocho fracción</w:t>
      </w:r>
      <w:r w:rsidR="0053012B" w:rsidRPr="000F4E35">
        <w:rPr>
          <w:rFonts w:ascii="Abadi" w:hAnsi="Abadi"/>
          <w:b w:val="0"/>
          <w:bCs w:val="0"/>
          <w:spacing w:val="20"/>
          <w:sz w:val="21"/>
          <w:szCs w:val="21"/>
        </w:rPr>
        <w:t xml:space="preserve"> </w:t>
      </w:r>
      <w:r w:rsidR="0053012B" w:rsidRPr="000F4E35">
        <w:rPr>
          <w:rFonts w:ascii="Abadi" w:hAnsi="Abadi"/>
          <w:b w:val="0"/>
          <w:bCs w:val="0"/>
          <w:sz w:val="21"/>
          <w:szCs w:val="21"/>
        </w:rPr>
        <w:t>octava</w:t>
      </w:r>
      <w:proofErr w:type="gramEnd"/>
      <w:r w:rsidR="0053012B" w:rsidRPr="000F4E35">
        <w:rPr>
          <w:rFonts w:ascii="Abadi" w:hAnsi="Abadi"/>
          <w:b w:val="0"/>
          <w:bCs w:val="0"/>
          <w:spacing w:val="23"/>
          <w:sz w:val="21"/>
          <w:szCs w:val="21"/>
        </w:rPr>
        <w:t xml:space="preserve"> </w:t>
      </w:r>
      <w:r w:rsidR="0053012B" w:rsidRPr="000F4E35">
        <w:rPr>
          <w:rFonts w:ascii="Abadi" w:hAnsi="Abadi"/>
          <w:b w:val="0"/>
          <w:bCs w:val="0"/>
          <w:sz w:val="21"/>
          <w:szCs w:val="21"/>
        </w:rPr>
        <w:t>de</w:t>
      </w:r>
      <w:r w:rsidR="0053012B" w:rsidRPr="000F4E35">
        <w:rPr>
          <w:rFonts w:ascii="Abadi" w:hAnsi="Abadi"/>
          <w:b w:val="0"/>
          <w:bCs w:val="0"/>
          <w:spacing w:val="20"/>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Ley</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Orgánica</w:t>
      </w:r>
      <w:r w:rsidR="0053012B" w:rsidRPr="000F4E35">
        <w:rPr>
          <w:rFonts w:ascii="Abadi" w:hAnsi="Abadi"/>
          <w:b w:val="0"/>
          <w:bCs w:val="0"/>
          <w:spacing w:val="20"/>
          <w:sz w:val="21"/>
          <w:szCs w:val="21"/>
        </w:rPr>
        <w:t xml:space="preserve"> </w:t>
      </w:r>
      <w:r w:rsidR="0053012B" w:rsidRPr="000F4E35">
        <w:rPr>
          <w:rFonts w:ascii="Abadi" w:hAnsi="Abadi"/>
          <w:b w:val="0"/>
          <w:bCs w:val="0"/>
          <w:sz w:val="21"/>
          <w:szCs w:val="21"/>
        </w:rPr>
        <w:t>del</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Poder</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Legislativo</w:t>
      </w:r>
      <w:r w:rsidR="0053012B" w:rsidRPr="000F4E35">
        <w:rPr>
          <w:rFonts w:ascii="Abadi" w:hAnsi="Abadi"/>
          <w:b w:val="0"/>
          <w:bCs w:val="0"/>
          <w:spacing w:val="26"/>
          <w:sz w:val="21"/>
          <w:szCs w:val="21"/>
        </w:rPr>
        <w:t xml:space="preserve"> </w:t>
      </w:r>
      <w:r w:rsidR="0053012B" w:rsidRPr="000F4E35">
        <w:rPr>
          <w:rFonts w:ascii="Abadi" w:hAnsi="Abadi"/>
          <w:b w:val="0"/>
          <w:bCs w:val="0"/>
          <w:sz w:val="21"/>
          <w:szCs w:val="21"/>
        </w:rPr>
        <w:t>del</w:t>
      </w:r>
      <w:r w:rsidR="0053012B" w:rsidRPr="000F4E35">
        <w:rPr>
          <w:rFonts w:ascii="Abadi" w:hAnsi="Abadi"/>
          <w:b w:val="0"/>
          <w:bCs w:val="0"/>
          <w:spacing w:val="21"/>
          <w:sz w:val="21"/>
          <w:szCs w:val="21"/>
        </w:rPr>
        <w:t xml:space="preserve"> </w:t>
      </w:r>
      <w:r w:rsidR="0053012B" w:rsidRPr="000F4E35">
        <w:rPr>
          <w:rFonts w:ascii="Abadi" w:hAnsi="Abadi"/>
          <w:b w:val="0"/>
          <w:bCs w:val="0"/>
          <w:sz w:val="21"/>
          <w:szCs w:val="21"/>
        </w:rPr>
        <w:t>Estado</w:t>
      </w:r>
      <w:r w:rsidR="0053012B" w:rsidRPr="000F4E35">
        <w:rPr>
          <w:rFonts w:ascii="Abadi" w:hAnsi="Abadi"/>
          <w:b w:val="0"/>
          <w:bCs w:val="0"/>
          <w:spacing w:val="21"/>
          <w:sz w:val="21"/>
          <w:szCs w:val="21"/>
        </w:rPr>
        <w:t xml:space="preserve"> </w:t>
      </w:r>
      <w:r w:rsidR="0053012B" w:rsidRPr="000F4E35">
        <w:rPr>
          <w:rFonts w:ascii="Abadi" w:hAnsi="Abadi"/>
          <w:b w:val="0"/>
          <w:bCs w:val="0"/>
          <w:sz w:val="21"/>
          <w:szCs w:val="21"/>
        </w:rPr>
        <w:t>y</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la</w:t>
      </w:r>
      <w:r w:rsidR="0053012B" w:rsidRPr="000F4E35">
        <w:rPr>
          <w:rFonts w:ascii="Abadi" w:hAnsi="Abadi"/>
          <w:b w:val="0"/>
          <w:bCs w:val="0"/>
          <w:spacing w:val="22"/>
          <w:sz w:val="21"/>
          <w:szCs w:val="21"/>
        </w:rPr>
        <w:t xml:space="preserve"> </w:t>
      </w:r>
      <w:r w:rsidR="0053012B" w:rsidRPr="000F4E35">
        <w:rPr>
          <w:rFonts w:ascii="Abadi" w:hAnsi="Abadi"/>
          <w:b w:val="0"/>
          <w:bCs w:val="0"/>
          <w:sz w:val="21"/>
          <w:szCs w:val="21"/>
        </w:rPr>
        <w:t>diputada</w:t>
      </w:r>
      <w:r w:rsidR="0053012B" w:rsidRPr="000F4E35">
        <w:rPr>
          <w:rFonts w:ascii="Abadi" w:hAnsi="Abadi"/>
          <w:b w:val="0"/>
          <w:bCs w:val="0"/>
          <w:spacing w:val="19"/>
          <w:sz w:val="21"/>
          <w:szCs w:val="21"/>
        </w:rPr>
        <w:t xml:space="preserve"> </w:t>
      </w:r>
      <w:r w:rsidR="0053012B" w:rsidRPr="000F4E35">
        <w:rPr>
          <w:rFonts w:ascii="Abadi" w:hAnsi="Abadi"/>
          <w:b w:val="0"/>
          <w:bCs w:val="0"/>
          <w:spacing w:val="-2"/>
          <w:sz w:val="21"/>
          <w:szCs w:val="21"/>
        </w:rPr>
        <w:t xml:space="preserve">Susana </w:t>
      </w:r>
      <w:r w:rsidR="0053012B" w:rsidRPr="000F4E35">
        <w:rPr>
          <w:rFonts w:ascii="Abadi" w:hAnsi="Abadi"/>
          <w:b w:val="0"/>
          <w:bCs w:val="0"/>
          <w:sz w:val="21"/>
          <w:szCs w:val="21"/>
        </w:rPr>
        <w:t>Bermúdez Cano solicitó formular una pregunta a la oradora y enseguida retiró su petición. Del diputado</w:t>
      </w:r>
      <w:r w:rsidR="0053012B" w:rsidRPr="000F4E35">
        <w:rPr>
          <w:rFonts w:ascii="Abadi" w:hAnsi="Abadi"/>
          <w:b w:val="0"/>
          <w:bCs w:val="0"/>
          <w:spacing w:val="-1"/>
          <w:sz w:val="21"/>
          <w:szCs w:val="21"/>
        </w:rPr>
        <w:t xml:space="preserve"> </w:t>
      </w:r>
      <w:r w:rsidR="0053012B" w:rsidRPr="000F4E35">
        <w:rPr>
          <w:rFonts w:ascii="Abadi" w:hAnsi="Abadi"/>
          <w:b w:val="0"/>
          <w:bCs w:val="0"/>
          <w:sz w:val="21"/>
          <w:szCs w:val="21"/>
        </w:rPr>
        <w:t>Rolando</w:t>
      </w:r>
      <w:r w:rsidR="0053012B" w:rsidRPr="000F4E35">
        <w:rPr>
          <w:rFonts w:ascii="Abadi" w:hAnsi="Abadi"/>
          <w:b w:val="0"/>
          <w:bCs w:val="0"/>
          <w:spacing w:val="-1"/>
          <w:sz w:val="21"/>
          <w:szCs w:val="21"/>
        </w:rPr>
        <w:t xml:space="preserve"> </w:t>
      </w:r>
      <w:r w:rsidR="0053012B" w:rsidRPr="000F4E35">
        <w:rPr>
          <w:rFonts w:ascii="Abadi" w:hAnsi="Abadi"/>
          <w:b w:val="0"/>
          <w:bCs w:val="0"/>
          <w:sz w:val="21"/>
          <w:szCs w:val="21"/>
        </w:rPr>
        <w:t>Fortino Alcántar Rojas</w:t>
      </w:r>
      <w:r w:rsidR="0053012B" w:rsidRPr="000F4E35">
        <w:rPr>
          <w:rFonts w:ascii="Abadi" w:hAnsi="Abadi"/>
          <w:b w:val="0"/>
          <w:bCs w:val="0"/>
          <w:spacing w:val="-1"/>
          <w:sz w:val="21"/>
          <w:szCs w:val="21"/>
        </w:rPr>
        <w:t xml:space="preserve"> </w:t>
      </w:r>
      <w:r w:rsidR="0053012B" w:rsidRPr="000F4E35">
        <w:rPr>
          <w:rFonts w:ascii="Abadi" w:hAnsi="Abadi"/>
          <w:b w:val="0"/>
          <w:bCs w:val="0"/>
          <w:sz w:val="21"/>
          <w:szCs w:val="21"/>
        </w:rPr>
        <w:t>con</w:t>
      </w:r>
      <w:r w:rsidR="0053012B" w:rsidRPr="000F4E35">
        <w:rPr>
          <w:rFonts w:ascii="Abadi" w:hAnsi="Abadi"/>
          <w:b w:val="0"/>
          <w:bCs w:val="0"/>
          <w:spacing w:val="-1"/>
          <w:sz w:val="21"/>
          <w:szCs w:val="21"/>
        </w:rPr>
        <w:t xml:space="preserve"> </w:t>
      </w:r>
      <w:r w:rsidR="0053012B" w:rsidRPr="000F4E35">
        <w:rPr>
          <w:rFonts w:ascii="Abadi" w:hAnsi="Abadi"/>
          <w:b w:val="0"/>
          <w:bCs w:val="0"/>
          <w:sz w:val="21"/>
          <w:szCs w:val="21"/>
        </w:rPr>
        <w:t>el tema</w:t>
      </w:r>
      <w:r w:rsidR="0053012B" w:rsidRPr="000F4E35">
        <w:rPr>
          <w:rFonts w:ascii="Abadi" w:hAnsi="Abadi"/>
          <w:b w:val="0"/>
          <w:bCs w:val="0"/>
          <w:spacing w:val="-2"/>
          <w:sz w:val="21"/>
          <w:szCs w:val="21"/>
        </w:rPr>
        <w:t xml:space="preserve"> </w:t>
      </w:r>
      <w:r w:rsidR="0053012B" w:rsidRPr="000F4E35">
        <w:rPr>
          <w:rFonts w:ascii="Abadi" w:hAnsi="Abadi"/>
          <w:b w:val="0"/>
          <w:bCs w:val="0"/>
          <w:sz w:val="21"/>
          <w:szCs w:val="21"/>
        </w:rPr>
        <w:t>G</w:t>
      </w:r>
      <w:r w:rsidR="0053012B" w:rsidRPr="000F4E35">
        <w:rPr>
          <w:rFonts w:ascii="Abadi" w:hAnsi="Abadi"/>
          <w:b w:val="0"/>
          <w:bCs w:val="0"/>
          <w:i/>
          <w:iCs/>
          <w:sz w:val="21"/>
          <w:szCs w:val="21"/>
        </w:rPr>
        <w:t>uanajuato en</w:t>
      </w:r>
      <w:r w:rsidR="0053012B" w:rsidRPr="000F4E35">
        <w:rPr>
          <w:rFonts w:ascii="Abadi" w:hAnsi="Abadi"/>
          <w:b w:val="0"/>
          <w:bCs w:val="0"/>
          <w:i/>
          <w:iCs/>
          <w:spacing w:val="-1"/>
          <w:sz w:val="21"/>
          <w:szCs w:val="21"/>
        </w:rPr>
        <w:t xml:space="preserve"> </w:t>
      </w:r>
      <w:r w:rsidR="0053012B" w:rsidRPr="000F4E35">
        <w:rPr>
          <w:rFonts w:ascii="Abadi" w:hAnsi="Abadi"/>
          <w:b w:val="0"/>
          <w:bCs w:val="0"/>
          <w:i/>
          <w:iCs/>
          <w:sz w:val="21"/>
          <w:szCs w:val="21"/>
        </w:rPr>
        <w:t>la</w:t>
      </w:r>
      <w:r w:rsidR="0053012B" w:rsidRPr="000F4E35">
        <w:rPr>
          <w:rFonts w:ascii="Abadi" w:hAnsi="Abadi"/>
          <w:b w:val="0"/>
          <w:bCs w:val="0"/>
          <w:i/>
          <w:iCs/>
          <w:spacing w:val="-2"/>
          <w:sz w:val="21"/>
          <w:szCs w:val="21"/>
        </w:rPr>
        <w:t xml:space="preserve"> </w:t>
      </w:r>
      <w:r w:rsidR="0053012B" w:rsidRPr="000F4E35">
        <w:rPr>
          <w:rFonts w:ascii="Abadi" w:hAnsi="Abadi"/>
          <w:b w:val="0"/>
          <w:bCs w:val="0"/>
          <w:i/>
          <w:iCs/>
          <w:sz w:val="21"/>
          <w:szCs w:val="21"/>
        </w:rPr>
        <w:t>agenda</w:t>
      </w:r>
      <w:r w:rsidR="0053012B" w:rsidRPr="000F4E35">
        <w:rPr>
          <w:rFonts w:ascii="Abadi" w:hAnsi="Abadi"/>
          <w:b w:val="0"/>
          <w:bCs w:val="0"/>
          <w:i/>
          <w:iCs/>
          <w:spacing w:val="-2"/>
          <w:sz w:val="21"/>
          <w:szCs w:val="21"/>
        </w:rPr>
        <w:t xml:space="preserve"> </w:t>
      </w:r>
      <w:r w:rsidR="0053012B" w:rsidRPr="000F4E35">
        <w:rPr>
          <w:rFonts w:ascii="Abadi" w:hAnsi="Abadi"/>
          <w:b w:val="0"/>
          <w:bCs w:val="0"/>
          <w:i/>
          <w:iCs/>
          <w:sz w:val="21"/>
          <w:szCs w:val="21"/>
        </w:rPr>
        <w:t xml:space="preserve">nacional. </w:t>
      </w:r>
      <w:r w:rsidR="0053012B" w:rsidRPr="000F4E35">
        <w:rPr>
          <w:rFonts w:ascii="Abadi" w:hAnsi="Abadi"/>
          <w:b w:val="0"/>
          <w:bCs w:val="0"/>
          <w:sz w:val="21"/>
          <w:szCs w:val="21"/>
        </w:rPr>
        <w:t xml:space="preserve">Enseguida, la presidencia informó que el diputado Ernesto Alejandro Prieto Gallardo declinó su participación al haber solicitado permiso para retirarse de la sesión. Del diputado Miguel Ángel Salim Alle </w:t>
      </w:r>
      <w:r w:rsidR="0053012B" w:rsidRPr="000F4E35">
        <w:rPr>
          <w:rFonts w:ascii="Abadi" w:hAnsi="Abadi"/>
          <w:b w:val="0"/>
          <w:bCs w:val="0"/>
          <w:sz w:val="21"/>
          <w:szCs w:val="21"/>
        </w:rPr>
        <w:lastRenderedPageBreak/>
        <w:t xml:space="preserve">con el tema </w:t>
      </w:r>
      <w:r w:rsidR="0053012B" w:rsidRPr="000F4E35">
        <w:rPr>
          <w:rFonts w:ascii="Abadi" w:hAnsi="Abadi"/>
          <w:b w:val="0"/>
          <w:bCs w:val="0"/>
          <w:i/>
          <w:iCs/>
          <w:sz w:val="21"/>
          <w:szCs w:val="21"/>
        </w:rPr>
        <w:t>los empresarios no están solos</w:t>
      </w:r>
      <w:r w:rsidR="0053012B" w:rsidRPr="000F4E35">
        <w:rPr>
          <w:rFonts w:ascii="Abadi" w:hAnsi="Abadi"/>
          <w:b w:val="0"/>
          <w:bCs w:val="0"/>
          <w:sz w:val="21"/>
          <w:szCs w:val="21"/>
        </w:rPr>
        <w:t>, quien fue rectificado en</w:t>
      </w:r>
      <w:r w:rsidR="0053012B" w:rsidRPr="000F4E35">
        <w:rPr>
          <w:rFonts w:ascii="Abadi" w:hAnsi="Abadi"/>
          <w:b w:val="0"/>
          <w:bCs w:val="0"/>
          <w:spacing w:val="40"/>
          <w:sz w:val="21"/>
          <w:szCs w:val="21"/>
        </w:rPr>
        <w:t xml:space="preserve"> </w:t>
      </w:r>
      <w:r w:rsidR="0053012B" w:rsidRPr="000F4E35">
        <w:rPr>
          <w:rFonts w:ascii="Abadi" w:hAnsi="Abadi"/>
          <w:b w:val="0"/>
          <w:bCs w:val="0"/>
          <w:sz w:val="21"/>
          <w:szCs w:val="21"/>
        </w:rPr>
        <w:t xml:space="preserve">hechos por el diputado David Martínez Mendizábal y la diputada Alma Edwviges Alcaraz Hernández. Y del diputado Ernesto Millán Soberanes con el tema </w:t>
      </w:r>
      <w:r w:rsidR="0053012B" w:rsidRPr="000F4E35">
        <w:rPr>
          <w:rFonts w:ascii="Abadi" w:hAnsi="Abadi"/>
          <w:b w:val="0"/>
          <w:bCs w:val="0"/>
          <w:i/>
          <w:iCs/>
          <w:sz w:val="21"/>
          <w:szCs w:val="21"/>
        </w:rPr>
        <w:t>posicionamiento en el tema de iniciativas de MORENA</w:t>
      </w:r>
      <w:r w:rsidR="0053012B" w:rsidRPr="000F4E35">
        <w:rPr>
          <w:rFonts w:ascii="Abadi" w:hAnsi="Abadi"/>
          <w:b w:val="0"/>
          <w:bCs w:val="0"/>
          <w:sz w:val="21"/>
          <w:szCs w:val="21"/>
        </w:rPr>
        <w:t xml:space="preserve">. - - - - - - - - - - - - - - </w:t>
      </w:r>
    </w:p>
    <w:p w14:paraId="1176CE35" w14:textId="6E7BA0FD" w:rsidR="0053012B" w:rsidRPr="000F4E35" w:rsidRDefault="0053012B" w:rsidP="0053012B">
      <w:pPr>
        <w:pStyle w:val="Textoindependiente"/>
        <w:kinsoku w:val="0"/>
        <w:overflowPunct w:val="0"/>
        <w:ind w:right="114"/>
        <w:rPr>
          <w:rFonts w:ascii="Abadi" w:hAnsi="Abadi"/>
          <w:b w:val="0"/>
          <w:bCs w:val="0"/>
          <w:sz w:val="21"/>
          <w:szCs w:val="21"/>
        </w:rPr>
      </w:pPr>
      <w:r w:rsidRPr="000F4E35">
        <w:rPr>
          <w:rFonts w:ascii="Abadi" w:hAnsi="Abadi"/>
          <w:b w:val="0"/>
          <w:bCs w:val="0"/>
          <w:sz w:val="21"/>
          <w:szCs w:val="21"/>
        </w:rPr>
        <w:tab/>
        <w:t>La secretaría informó que se habían agotado los asuntos listados en el orden del día, que la</w:t>
      </w:r>
      <w:r w:rsidRPr="000F4E35">
        <w:rPr>
          <w:rFonts w:ascii="Abadi" w:hAnsi="Abadi"/>
          <w:b w:val="0"/>
          <w:bCs w:val="0"/>
          <w:spacing w:val="-1"/>
          <w:sz w:val="21"/>
          <w:szCs w:val="21"/>
        </w:rPr>
        <w:t xml:space="preserve"> </w:t>
      </w:r>
      <w:r w:rsidRPr="000F4E35">
        <w:rPr>
          <w:rFonts w:ascii="Abadi" w:hAnsi="Abadi"/>
          <w:b w:val="0"/>
          <w:bCs w:val="0"/>
          <w:sz w:val="21"/>
          <w:szCs w:val="21"/>
        </w:rPr>
        <w:t>asistencia a</w:t>
      </w:r>
      <w:r w:rsidRPr="000F4E35">
        <w:rPr>
          <w:rFonts w:ascii="Abadi" w:hAnsi="Abadi"/>
          <w:b w:val="0"/>
          <w:bCs w:val="0"/>
          <w:spacing w:val="-1"/>
          <w:sz w:val="21"/>
          <w:szCs w:val="21"/>
        </w:rPr>
        <w:t xml:space="preserve"> </w:t>
      </w:r>
      <w:r w:rsidRPr="000F4E35">
        <w:rPr>
          <w:rFonts w:ascii="Abadi" w:hAnsi="Abadi"/>
          <w:b w:val="0"/>
          <w:bCs w:val="0"/>
          <w:sz w:val="21"/>
          <w:szCs w:val="21"/>
        </w:rPr>
        <w:t>la sesión había</w:t>
      </w:r>
      <w:r w:rsidRPr="000F4E35">
        <w:rPr>
          <w:rFonts w:ascii="Abadi" w:hAnsi="Abadi"/>
          <w:b w:val="0"/>
          <w:bCs w:val="0"/>
          <w:spacing w:val="-1"/>
          <w:sz w:val="21"/>
          <w:szCs w:val="21"/>
        </w:rPr>
        <w:t xml:space="preserve"> </w:t>
      </w:r>
      <w:r w:rsidRPr="000F4E35">
        <w:rPr>
          <w:rFonts w:ascii="Abadi" w:hAnsi="Abadi"/>
          <w:b w:val="0"/>
          <w:bCs w:val="0"/>
          <w:sz w:val="21"/>
          <w:szCs w:val="21"/>
        </w:rPr>
        <w:t>sido de treinta</w:t>
      </w:r>
      <w:r w:rsidRPr="000F4E35">
        <w:rPr>
          <w:rFonts w:ascii="Abadi" w:hAnsi="Abadi"/>
          <w:b w:val="0"/>
          <w:bCs w:val="0"/>
          <w:spacing w:val="-1"/>
          <w:sz w:val="21"/>
          <w:szCs w:val="21"/>
        </w:rPr>
        <w:t xml:space="preserve"> </w:t>
      </w:r>
      <w:r w:rsidRPr="000F4E35">
        <w:rPr>
          <w:rFonts w:ascii="Abadi" w:hAnsi="Abadi"/>
          <w:b w:val="0"/>
          <w:bCs w:val="0"/>
          <w:sz w:val="21"/>
          <w:szCs w:val="21"/>
        </w:rPr>
        <w:t xml:space="preserve">y seis </w:t>
      </w:r>
      <w:proofErr w:type="gramStart"/>
      <w:r w:rsidRPr="000F4E35">
        <w:rPr>
          <w:rFonts w:ascii="Abadi" w:hAnsi="Abadi"/>
          <w:b w:val="0"/>
          <w:bCs w:val="0"/>
          <w:sz w:val="21"/>
          <w:szCs w:val="21"/>
        </w:rPr>
        <w:t>diputadas y diputados</w:t>
      </w:r>
      <w:proofErr w:type="gramEnd"/>
      <w:r w:rsidRPr="000F4E35">
        <w:rPr>
          <w:rFonts w:ascii="Abadi" w:hAnsi="Abadi"/>
          <w:b w:val="0"/>
          <w:bCs w:val="0"/>
          <w:sz w:val="21"/>
          <w:szCs w:val="21"/>
        </w:rPr>
        <w:t xml:space="preserve"> y que se retiraron con permiso de la presidencia la diputada Angélica Casillas Martínez y el diputado Ernesto Alejandro Prieto Gallardo. - - - - - - - - - -</w:t>
      </w:r>
      <w:r w:rsidRPr="000F4E35">
        <w:rPr>
          <w:rFonts w:ascii="Abadi" w:hAnsi="Abadi"/>
          <w:b w:val="0"/>
          <w:bCs w:val="0"/>
          <w:spacing w:val="-1"/>
          <w:sz w:val="21"/>
          <w:szCs w:val="21"/>
        </w:rPr>
        <w:t xml:space="preserve"> </w:t>
      </w:r>
      <w:r w:rsidRPr="000F4E35">
        <w:rPr>
          <w:rFonts w:ascii="Abadi" w:hAnsi="Abadi"/>
          <w:b w:val="0"/>
          <w:bCs w:val="0"/>
          <w:sz w:val="21"/>
          <w:szCs w:val="21"/>
        </w:rPr>
        <w:t>- - - - - - -</w:t>
      </w:r>
      <w:r w:rsidRPr="000F4E35">
        <w:rPr>
          <w:rFonts w:ascii="Abadi" w:hAnsi="Abadi"/>
          <w:b w:val="0"/>
          <w:bCs w:val="0"/>
          <w:spacing w:val="-1"/>
          <w:sz w:val="21"/>
          <w:szCs w:val="21"/>
        </w:rPr>
        <w:t xml:space="preserve"> </w:t>
      </w:r>
      <w:r w:rsidRPr="000F4E35">
        <w:rPr>
          <w:rFonts w:ascii="Abadi" w:hAnsi="Abadi"/>
          <w:b w:val="0"/>
          <w:bCs w:val="0"/>
          <w:sz w:val="21"/>
          <w:szCs w:val="21"/>
        </w:rPr>
        <w:t>- - - -</w:t>
      </w:r>
      <w:r w:rsidRPr="000F4E35">
        <w:rPr>
          <w:rFonts w:ascii="Abadi" w:hAnsi="Abadi"/>
          <w:b w:val="0"/>
          <w:bCs w:val="0"/>
          <w:spacing w:val="-1"/>
          <w:sz w:val="21"/>
          <w:szCs w:val="21"/>
        </w:rPr>
        <w:t xml:space="preserve"> </w:t>
      </w:r>
      <w:r w:rsidRPr="000F4E35">
        <w:rPr>
          <w:rFonts w:ascii="Abadi" w:hAnsi="Abadi"/>
          <w:b w:val="0"/>
          <w:bCs w:val="0"/>
          <w:sz w:val="21"/>
          <w:szCs w:val="21"/>
        </w:rPr>
        <w:t>- - - - -</w:t>
      </w:r>
      <w:r w:rsidRPr="000F4E35">
        <w:rPr>
          <w:rFonts w:ascii="Abadi" w:hAnsi="Abadi"/>
          <w:b w:val="0"/>
          <w:bCs w:val="0"/>
          <w:spacing w:val="-1"/>
          <w:sz w:val="21"/>
          <w:szCs w:val="21"/>
        </w:rPr>
        <w:t xml:space="preserve"> </w:t>
      </w:r>
      <w:r w:rsidRPr="000F4E35">
        <w:rPr>
          <w:rFonts w:ascii="Abadi" w:hAnsi="Abadi"/>
          <w:b w:val="0"/>
          <w:bCs w:val="0"/>
          <w:sz w:val="21"/>
          <w:szCs w:val="21"/>
        </w:rPr>
        <w:t xml:space="preserve">- - - - </w:t>
      </w:r>
    </w:p>
    <w:p w14:paraId="15D175CA" w14:textId="17DBEA7F" w:rsidR="0053012B" w:rsidRPr="000F4E35" w:rsidRDefault="0053012B" w:rsidP="0053012B">
      <w:pPr>
        <w:pStyle w:val="Textoindependiente"/>
        <w:kinsoku w:val="0"/>
        <w:overflowPunct w:val="0"/>
        <w:ind w:right="116"/>
        <w:rPr>
          <w:rFonts w:ascii="Abadi" w:hAnsi="Abadi"/>
          <w:b w:val="0"/>
          <w:bCs w:val="0"/>
          <w:sz w:val="21"/>
          <w:szCs w:val="21"/>
        </w:rPr>
      </w:pPr>
      <w:r w:rsidRPr="000F4E35">
        <w:rPr>
          <w:rFonts w:ascii="Abadi" w:hAnsi="Abadi"/>
          <w:b w:val="0"/>
          <w:bCs w:val="0"/>
          <w:sz w:val="21"/>
          <w:szCs w:val="21"/>
        </w:rPr>
        <w:tab/>
        <w:t xml:space="preserve">La presidencia expresó que, en virtud de que el cuórum de asistencia se había mantenido, no procedería a instruir a la secretaría a un nuevo pase de lista; por lo que levantó la sesión a las quince horas con cuarenta y un minutos e indicó que se citaría para la siguiente sesión por conducto de la Secretaría General. - - - - - - - - - - - - - - - - - </w:t>
      </w:r>
    </w:p>
    <w:p w14:paraId="03EE8598" w14:textId="6ABFC2DB" w:rsidR="000F4E35" w:rsidRPr="000F4E35" w:rsidRDefault="0053012B" w:rsidP="000F4E35">
      <w:pPr>
        <w:pStyle w:val="Textoindependiente"/>
        <w:kinsoku w:val="0"/>
        <w:overflowPunct w:val="0"/>
        <w:spacing w:before="1"/>
        <w:ind w:right="117"/>
        <w:rPr>
          <w:rFonts w:ascii="Abadi" w:hAnsi="Abadi"/>
          <w:b w:val="0"/>
          <w:bCs w:val="0"/>
          <w:sz w:val="21"/>
          <w:szCs w:val="21"/>
        </w:rPr>
      </w:pPr>
      <w:r w:rsidRPr="000F4E35">
        <w:rPr>
          <w:rFonts w:ascii="Abadi" w:hAnsi="Abadi"/>
          <w:b w:val="0"/>
          <w:bCs w:val="0"/>
          <w:sz w:val="21"/>
          <w:szCs w:val="21"/>
        </w:rPr>
        <w:tab/>
        <w:t>Todas y cada una de las intervenciones de las diputadas y de los diputados registradas durante la presente sesión, se contienen íntegramente en versión mecanográfica</w:t>
      </w:r>
      <w:r w:rsidRPr="000F4E35">
        <w:rPr>
          <w:rFonts w:ascii="Abadi" w:hAnsi="Abadi"/>
          <w:b w:val="0"/>
          <w:bCs w:val="0"/>
          <w:spacing w:val="-3"/>
          <w:sz w:val="21"/>
          <w:szCs w:val="21"/>
        </w:rPr>
        <w:t xml:space="preserve"> </w:t>
      </w:r>
      <w:r w:rsidRPr="000F4E35">
        <w:rPr>
          <w:rFonts w:ascii="Abadi" w:hAnsi="Abadi"/>
          <w:b w:val="0"/>
          <w:bCs w:val="0"/>
          <w:sz w:val="21"/>
          <w:szCs w:val="21"/>
        </w:rPr>
        <w:t>y</w:t>
      </w:r>
      <w:r w:rsidRPr="000F4E35">
        <w:rPr>
          <w:rFonts w:ascii="Abadi" w:hAnsi="Abadi"/>
          <w:b w:val="0"/>
          <w:bCs w:val="0"/>
          <w:spacing w:val="-1"/>
          <w:sz w:val="21"/>
          <w:szCs w:val="21"/>
        </w:rPr>
        <w:t xml:space="preserve"> </w:t>
      </w:r>
      <w:r w:rsidRPr="000F4E35">
        <w:rPr>
          <w:rFonts w:ascii="Abadi" w:hAnsi="Abadi"/>
          <w:b w:val="0"/>
          <w:bCs w:val="0"/>
          <w:sz w:val="21"/>
          <w:szCs w:val="21"/>
        </w:rPr>
        <w:t>forman parte</w:t>
      </w:r>
      <w:r w:rsidRPr="000F4E35">
        <w:rPr>
          <w:rFonts w:ascii="Abadi" w:hAnsi="Abadi"/>
          <w:b w:val="0"/>
          <w:bCs w:val="0"/>
          <w:spacing w:val="-2"/>
          <w:sz w:val="21"/>
          <w:szCs w:val="21"/>
        </w:rPr>
        <w:t xml:space="preserve"> </w:t>
      </w:r>
      <w:r w:rsidRPr="000F4E35">
        <w:rPr>
          <w:rFonts w:ascii="Abadi" w:hAnsi="Abadi"/>
          <w:b w:val="0"/>
          <w:bCs w:val="0"/>
          <w:sz w:val="21"/>
          <w:szCs w:val="21"/>
        </w:rPr>
        <w:t>de</w:t>
      </w:r>
      <w:r w:rsidRPr="000F4E35">
        <w:rPr>
          <w:rFonts w:ascii="Abadi" w:hAnsi="Abadi"/>
          <w:b w:val="0"/>
          <w:bCs w:val="0"/>
          <w:spacing w:val="-2"/>
          <w:sz w:val="21"/>
          <w:szCs w:val="21"/>
        </w:rPr>
        <w:t xml:space="preserve"> </w:t>
      </w:r>
      <w:r w:rsidRPr="000F4E35">
        <w:rPr>
          <w:rFonts w:ascii="Abadi" w:hAnsi="Abadi"/>
          <w:b w:val="0"/>
          <w:bCs w:val="0"/>
          <w:sz w:val="21"/>
          <w:szCs w:val="21"/>
        </w:rPr>
        <w:t>la presente acta. Damos</w:t>
      </w:r>
      <w:r w:rsidRPr="000F4E35">
        <w:rPr>
          <w:rFonts w:ascii="Abadi" w:hAnsi="Abadi"/>
          <w:b w:val="0"/>
          <w:bCs w:val="0"/>
          <w:spacing w:val="-1"/>
          <w:sz w:val="21"/>
          <w:szCs w:val="21"/>
        </w:rPr>
        <w:t xml:space="preserve"> </w:t>
      </w:r>
      <w:r w:rsidRPr="000F4E35">
        <w:rPr>
          <w:rFonts w:ascii="Abadi" w:hAnsi="Abadi"/>
          <w:b w:val="0"/>
          <w:bCs w:val="0"/>
          <w:sz w:val="21"/>
          <w:szCs w:val="21"/>
        </w:rPr>
        <w:t>fe. -</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3"/>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 -</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r w:rsidRPr="000F4E35">
        <w:rPr>
          <w:rFonts w:ascii="Abadi" w:hAnsi="Abadi"/>
          <w:b w:val="0"/>
          <w:bCs w:val="0"/>
          <w:sz w:val="21"/>
          <w:szCs w:val="21"/>
        </w:rPr>
        <w:t>-</w:t>
      </w:r>
      <w:r w:rsidRPr="000F4E35">
        <w:rPr>
          <w:rFonts w:ascii="Abadi" w:hAnsi="Abadi"/>
          <w:b w:val="0"/>
          <w:bCs w:val="0"/>
          <w:spacing w:val="-1"/>
          <w:sz w:val="21"/>
          <w:szCs w:val="21"/>
        </w:rPr>
        <w:t xml:space="preserve"> </w:t>
      </w:r>
    </w:p>
    <w:p w14:paraId="397FC6EB" w14:textId="77777777" w:rsidR="000F4E35" w:rsidRDefault="000F4E35" w:rsidP="000F4E35">
      <w:pPr>
        <w:pStyle w:val="Textoindependiente"/>
        <w:kinsoku w:val="0"/>
        <w:overflowPunct w:val="0"/>
        <w:spacing w:before="1"/>
        <w:ind w:right="117"/>
        <w:rPr>
          <w:rFonts w:ascii="Abadi" w:hAnsi="Abadi"/>
          <w:sz w:val="21"/>
          <w:szCs w:val="21"/>
        </w:rPr>
      </w:pPr>
    </w:p>
    <w:p w14:paraId="1A3B1C74" w14:textId="6DA81BA4" w:rsidR="000F4E35" w:rsidRPr="000F4E35" w:rsidRDefault="000F4E35" w:rsidP="000F4E35">
      <w:pPr>
        <w:pStyle w:val="Textoindependiente"/>
        <w:kinsoku w:val="0"/>
        <w:overflowPunct w:val="0"/>
        <w:spacing w:before="1"/>
        <w:ind w:right="117"/>
        <w:jc w:val="center"/>
        <w:rPr>
          <w:rFonts w:ascii="Abadi" w:hAnsi="Abadi"/>
          <w:sz w:val="21"/>
          <w:szCs w:val="21"/>
        </w:rPr>
      </w:pPr>
      <w:r w:rsidRPr="000F4E35">
        <w:rPr>
          <w:rFonts w:ascii="Abadi" w:hAnsi="Abadi"/>
          <w:sz w:val="21"/>
          <w:szCs w:val="21"/>
        </w:rPr>
        <w:t>Armando</w:t>
      </w:r>
      <w:r w:rsidRPr="000F4E35">
        <w:rPr>
          <w:rFonts w:ascii="Abadi" w:hAnsi="Abadi"/>
          <w:spacing w:val="-17"/>
          <w:sz w:val="21"/>
          <w:szCs w:val="21"/>
        </w:rPr>
        <w:t xml:space="preserve"> </w:t>
      </w:r>
      <w:r w:rsidRPr="000F4E35">
        <w:rPr>
          <w:rFonts w:ascii="Abadi" w:hAnsi="Abadi"/>
          <w:sz w:val="21"/>
          <w:szCs w:val="21"/>
        </w:rPr>
        <w:t>Rangel</w:t>
      </w:r>
      <w:r w:rsidRPr="000F4E35">
        <w:rPr>
          <w:rFonts w:ascii="Abadi" w:hAnsi="Abadi"/>
          <w:spacing w:val="-16"/>
          <w:sz w:val="21"/>
          <w:szCs w:val="21"/>
        </w:rPr>
        <w:t xml:space="preserve"> </w:t>
      </w:r>
      <w:r w:rsidRPr="000F4E35">
        <w:rPr>
          <w:rFonts w:ascii="Abadi" w:hAnsi="Abadi"/>
          <w:sz w:val="21"/>
          <w:szCs w:val="21"/>
        </w:rPr>
        <w:t>Hernández</w:t>
      </w:r>
    </w:p>
    <w:p w14:paraId="255256A0" w14:textId="5413E4BE" w:rsidR="000F4E35" w:rsidRPr="000F4E35" w:rsidRDefault="000F4E35" w:rsidP="000F4E35">
      <w:pPr>
        <w:pStyle w:val="Textoindependiente"/>
        <w:kinsoku w:val="0"/>
        <w:overflowPunct w:val="0"/>
        <w:spacing w:before="1"/>
        <w:ind w:right="117"/>
        <w:jc w:val="center"/>
        <w:rPr>
          <w:rFonts w:ascii="Abadi" w:hAnsi="Abadi"/>
          <w:sz w:val="21"/>
          <w:szCs w:val="21"/>
        </w:rPr>
      </w:pPr>
      <w:r w:rsidRPr="000F4E35">
        <w:rPr>
          <w:rFonts w:ascii="Abadi" w:hAnsi="Abadi"/>
          <w:sz w:val="21"/>
          <w:szCs w:val="21"/>
        </w:rPr>
        <w:t xml:space="preserve">Diputado </w:t>
      </w:r>
      <w:proofErr w:type="gramStart"/>
      <w:r w:rsidRPr="000F4E35">
        <w:rPr>
          <w:rFonts w:ascii="Abadi" w:hAnsi="Abadi"/>
          <w:sz w:val="21"/>
          <w:szCs w:val="21"/>
        </w:rPr>
        <w:t>Presidente</w:t>
      </w:r>
      <w:proofErr w:type="gramEnd"/>
    </w:p>
    <w:p w14:paraId="03439E13" w14:textId="77777777" w:rsidR="000F4E35" w:rsidRPr="000F4E35" w:rsidRDefault="000F4E35" w:rsidP="000F4E35">
      <w:pPr>
        <w:pStyle w:val="Textoindependiente"/>
        <w:kinsoku w:val="0"/>
        <w:overflowPunct w:val="0"/>
        <w:spacing w:before="1"/>
        <w:ind w:right="117"/>
        <w:jc w:val="center"/>
        <w:rPr>
          <w:rFonts w:ascii="Abadi" w:hAnsi="Abadi"/>
          <w:sz w:val="21"/>
          <w:szCs w:val="21"/>
        </w:rPr>
      </w:pPr>
    </w:p>
    <w:p w14:paraId="0D1132E4" w14:textId="653946E8" w:rsidR="000F4E35" w:rsidRPr="000F4E35" w:rsidRDefault="000F4E35" w:rsidP="000F4E35">
      <w:pPr>
        <w:pStyle w:val="Textoindependiente"/>
        <w:kinsoku w:val="0"/>
        <w:overflowPunct w:val="0"/>
        <w:spacing w:before="1"/>
        <w:ind w:right="117"/>
        <w:jc w:val="center"/>
        <w:rPr>
          <w:rFonts w:ascii="Abadi" w:hAnsi="Abadi"/>
          <w:sz w:val="21"/>
          <w:szCs w:val="21"/>
        </w:rPr>
      </w:pPr>
      <w:r w:rsidRPr="000F4E35">
        <w:rPr>
          <w:rFonts w:ascii="Abadi" w:hAnsi="Abadi"/>
          <w:sz w:val="21"/>
          <w:szCs w:val="21"/>
        </w:rPr>
        <w:t>Noemí</w:t>
      </w:r>
      <w:r w:rsidRPr="000F4E35">
        <w:rPr>
          <w:rFonts w:ascii="Abadi" w:hAnsi="Abadi"/>
          <w:spacing w:val="-17"/>
          <w:sz w:val="21"/>
          <w:szCs w:val="21"/>
        </w:rPr>
        <w:t xml:space="preserve"> </w:t>
      </w:r>
      <w:r w:rsidRPr="000F4E35">
        <w:rPr>
          <w:rFonts w:ascii="Abadi" w:hAnsi="Abadi"/>
          <w:sz w:val="21"/>
          <w:szCs w:val="21"/>
        </w:rPr>
        <w:t>Márquez</w:t>
      </w:r>
      <w:r w:rsidRPr="000F4E35">
        <w:rPr>
          <w:rFonts w:ascii="Abadi" w:hAnsi="Abadi"/>
          <w:spacing w:val="-16"/>
          <w:sz w:val="21"/>
          <w:szCs w:val="21"/>
        </w:rPr>
        <w:t xml:space="preserve"> </w:t>
      </w:r>
      <w:r w:rsidRPr="000F4E35">
        <w:rPr>
          <w:rFonts w:ascii="Abadi" w:hAnsi="Abadi"/>
          <w:sz w:val="21"/>
          <w:szCs w:val="21"/>
        </w:rPr>
        <w:t>Márquez</w:t>
      </w:r>
    </w:p>
    <w:p w14:paraId="1F751668" w14:textId="68BF46EF" w:rsidR="000F4E35" w:rsidRPr="000F4E35" w:rsidRDefault="000F4E35" w:rsidP="000F4E35">
      <w:pPr>
        <w:pStyle w:val="Textoindependiente"/>
        <w:kinsoku w:val="0"/>
        <w:overflowPunct w:val="0"/>
        <w:spacing w:before="1"/>
        <w:ind w:right="117"/>
        <w:jc w:val="center"/>
        <w:rPr>
          <w:rFonts w:ascii="Abadi" w:hAnsi="Abadi"/>
          <w:sz w:val="21"/>
          <w:szCs w:val="21"/>
        </w:rPr>
      </w:pPr>
      <w:r w:rsidRPr="000F4E35">
        <w:rPr>
          <w:rFonts w:ascii="Abadi" w:hAnsi="Abadi"/>
          <w:sz w:val="21"/>
          <w:szCs w:val="21"/>
        </w:rPr>
        <w:t xml:space="preserve">Diputada </w:t>
      </w:r>
      <w:proofErr w:type="gramStart"/>
      <w:r w:rsidRPr="000F4E35">
        <w:rPr>
          <w:rFonts w:ascii="Abadi" w:hAnsi="Abadi"/>
          <w:sz w:val="21"/>
          <w:szCs w:val="21"/>
        </w:rPr>
        <w:t>Secretaria</w:t>
      </w:r>
      <w:proofErr w:type="gramEnd"/>
    </w:p>
    <w:p w14:paraId="67ED4D29" w14:textId="77777777" w:rsidR="000F4E35" w:rsidRPr="000F4E35" w:rsidRDefault="000F4E35" w:rsidP="000F4E35">
      <w:pPr>
        <w:pStyle w:val="Textoindependiente"/>
        <w:kinsoku w:val="0"/>
        <w:overflowPunct w:val="0"/>
        <w:spacing w:before="1"/>
        <w:ind w:right="117"/>
        <w:jc w:val="center"/>
        <w:rPr>
          <w:rFonts w:ascii="Abadi" w:hAnsi="Abadi"/>
          <w:sz w:val="21"/>
          <w:szCs w:val="21"/>
        </w:rPr>
      </w:pPr>
    </w:p>
    <w:p w14:paraId="34913215" w14:textId="61621483" w:rsidR="000F4E35" w:rsidRPr="000F4E35" w:rsidRDefault="000F4E35" w:rsidP="000F4E35">
      <w:pPr>
        <w:pStyle w:val="Textoindependiente"/>
        <w:kinsoku w:val="0"/>
        <w:overflowPunct w:val="0"/>
        <w:spacing w:before="1"/>
        <w:ind w:right="117"/>
        <w:jc w:val="center"/>
        <w:rPr>
          <w:rFonts w:ascii="Abadi" w:hAnsi="Abadi"/>
          <w:sz w:val="21"/>
          <w:szCs w:val="21"/>
        </w:rPr>
      </w:pPr>
      <w:r w:rsidRPr="000F4E35">
        <w:rPr>
          <w:rFonts w:ascii="Abadi" w:hAnsi="Abadi"/>
          <w:sz w:val="21"/>
          <w:szCs w:val="21"/>
        </w:rPr>
        <w:t>Janet</w:t>
      </w:r>
      <w:r w:rsidRPr="000F4E35">
        <w:rPr>
          <w:rFonts w:ascii="Abadi" w:hAnsi="Abadi"/>
          <w:spacing w:val="-13"/>
          <w:sz w:val="21"/>
          <w:szCs w:val="21"/>
        </w:rPr>
        <w:t xml:space="preserve"> </w:t>
      </w:r>
      <w:r w:rsidRPr="000F4E35">
        <w:rPr>
          <w:rFonts w:ascii="Abadi" w:hAnsi="Abadi"/>
          <w:sz w:val="21"/>
          <w:szCs w:val="21"/>
        </w:rPr>
        <w:t>Melanie</w:t>
      </w:r>
      <w:r w:rsidRPr="000F4E35">
        <w:rPr>
          <w:rFonts w:ascii="Abadi" w:hAnsi="Abadi"/>
          <w:spacing w:val="-13"/>
          <w:sz w:val="21"/>
          <w:szCs w:val="21"/>
        </w:rPr>
        <w:t xml:space="preserve"> </w:t>
      </w:r>
      <w:r w:rsidRPr="000F4E35">
        <w:rPr>
          <w:rFonts w:ascii="Abadi" w:hAnsi="Abadi"/>
          <w:sz w:val="21"/>
          <w:szCs w:val="21"/>
        </w:rPr>
        <w:t>Murillo</w:t>
      </w:r>
      <w:r w:rsidRPr="000F4E35">
        <w:rPr>
          <w:rFonts w:ascii="Abadi" w:hAnsi="Abadi"/>
          <w:spacing w:val="-13"/>
          <w:sz w:val="21"/>
          <w:szCs w:val="21"/>
        </w:rPr>
        <w:t xml:space="preserve"> </w:t>
      </w:r>
      <w:r w:rsidRPr="000F4E35">
        <w:rPr>
          <w:rFonts w:ascii="Abadi" w:hAnsi="Abadi"/>
          <w:sz w:val="21"/>
          <w:szCs w:val="21"/>
        </w:rPr>
        <w:t>Chávez</w:t>
      </w:r>
    </w:p>
    <w:p w14:paraId="6E7F2FD8" w14:textId="77777777" w:rsidR="000F4E35" w:rsidRDefault="000F4E35" w:rsidP="000F4E35">
      <w:pPr>
        <w:pStyle w:val="Textoindependiente"/>
        <w:kinsoku w:val="0"/>
        <w:overflowPunct w:val="0"/>
        <w:spacing w:before="1"/>
        <w:ind w:right="117"/>
        <w:jc w:val="center"/>
        <w:rPr>
          <w:rFonts w:ascii="Abadi" w:hAnsi="Abadi"/>
          <w:sz w:val="21"/>
          <w:szCs w:val="21"/>
        </w:rPr>
      </w:pPr>
      <w:r w:rsidRPr="000F4E35">
        <w:rPr>
          <w:rFonts w:ascii="Abadi" w:hAnsi="Abadi"/>
          <w:sz w:val="21"/>
          <w:szCs w:val="21"/>
        </w:rPr>
        <w:t xml:space="preserve">Diputada </w:t>
      </w:r>
      <w:proofErr w:type="gramStart"/>
      <w:r w:rsidRPr="000F4E35">
        <w:rPr>
          <w:rFonts w:ascii="Abadi" w:hAnsi="Abadi"/>
          <w:sz w:val="21"/>
          <w:szCs w:val="21"/>
        </w:rPr>
        <w:t>Secretaria</w:t>
      </w:r>
      <w:proofErr w:type="gramEnd"/>
    </w:p>
    <w:p w14:paraId="6F80A117" w14:textId="77777777" w:rsidR="000F4E35" w:rsidRDefault="000F4E35" w:rsidP="000F4E35">
      <w:pPr>
        <w:pStyle w:val="Textoindependiente"/>
        <w:kinsoku w:val="0"/>
        <w:overflowPunct w:val="0"/>
        <w:spacing w:before="1"/>
        <w:ind w:right="117"/>
        <w:jc w:val="center"/>
        <w:rPr>
          <w:rFonts w:ascii="Abadi" w:hAnsi="Abadi"/>
          <w:sz w:val="21"/>
          <w:szCs w:val="21"/>
        </w:rPr>
      </w:pPr>
    </w:p>
    <w:p w14:paraId="710FD5C2" w14:textId="77777777" w:rsidR="000F4E35" w:rsidRDefault="000F4E35" w:rsidP="000F4E35">
      <w:pPr>
        <w:pStyle w:val="Textoindependiente"/>
        <w:kinsoku w:val="0"/>
        <w:overflowPunct w:val="0"/>
        <w:spacing w:before="1"/>
        <w:ind w:right="117"/>
        <w:jc w:val="center"/>
        <w:rPr>
          <w:rFonts w:ascii="Abadi" w:hAnsi="Abadi"/>
          <w:sz w:val="21"/>
          <w:szCs w:val="21"/>
        </w:rPr>
      </w:pPr>
      <w:r w:rsidRPr="000F4E35">
        <w:rPr>
          <w:rFonts w:ascii="Abadi" w:hAnsi="Abadi"/>
          <w:sz w:val="21"/>
          <w:szCs w:val="21"/>
        </w:rPr>
        <w:t>Cuauhtémoc</w:t>
      </w:r>
      <w:r w:rsidRPr="000F4E35">
        <w:rPr>
          <w:rFonts w:ascii="Abadi" w:hAnsi="Abadi"/>
          <w:spacing w:val="-17"/>
          <w:sz w:val="21"/>
          <w:szCs w:val="21"/>
        </w:rPr>
        <w:t xml:space="preserve"> </w:t>
      </w:r>
      <w:r w:rsidRPr="000F4E35">
        <w:rPr>
          <w:rFonts w:ascii="Abadi" w:hAnsi="Abadi"/>
          <w:sz w:val="21"/>
          <w:szCs w:val="21"/>
        </w:rPr>
        <w:t>Becerra</w:t>
      </w:r>
      <w:r w:rsidRPr="000F4E35">
        <w:rPr>
          <w:rFonts w:ascii="Abadi" w:hAnsi="Abadi"/>
          <w:spacing w:val="-16"/>
          <w:sz w:val="21"/>
          <w:szCs w:val="21"/>
        </w:rPr>
        <w:t xml:space="preserve"> </w:t>
      </w:r>
      <w:r w:rsidRPr="000F4E35">
        <w:rPr>
          <w:rFonts w:ascii="Abadi" w:hAnsi="Abadi"/>
          <w:sz w:val="21"/>
          <w:szCs w:val="21"/>
        </w:rPr>
        <w:t>González</w:t>
      </w:r>
    </w:p>
    <w:p w14:paraId="592631C3" w14:textId="585C8965" w:rsidR="00F06A23" w:rsidRPr="000F4E35" w:rsidRDefault="000F4E35" w:rsidP="000F4E35">
      <w:pPr>
        <w:pStyle w:val="Textoindependiente"/>
        <w:kinsoku w:val="0"/>
        <w:overflowPunct w:val="0"/>
        <w:spacing w:before="1"/>
        <w:ind w:right="117"/>
        <w:jc w:val="center"/>
        <w:rPr>
          <w:rFonts w:ascii="Abadi" w:hAnsi="Abadi"/>
          <w:sz w:val="21"/>
          <w:szCs w:val="21"/>
        </w:rPr>
      </w:pPr>
      <w:r w:rsidRPr="000F4E35">
        <w:rPr>
          <w:rFonts w:ascii="Abadi" w:hAnsi="Abadi"/>
          <w:sz w:val="21"/>
          <w:szCs w:val="21"/>
        </w:rPr>
        <w:t xml:space="preserve">Diputado </w:t>
      </w:r>
      <w:proofErr w:type="gramStart"/>
      <w:r w:rsidRPr="000F4E35">
        <w:rPr>
          <w:rFonts w:ascii="Abadi" w:hAnsi="Abadi"/>
          <w:sz w:val="21"/>
          <w:szCs w:val="21"/>
        </w:rPr>
        <w:t>Vicepresidente</w:t>
      </w:r>
      <w:proofErr w:type="gramEnd"/>
    </w:p>
    <w:p w14:paraId="2A019D21" w14:textId="77777777" w:rsidR="001A191F" w:rsidRDefault="001A191F" w:rsidP="001A191F">
      <w:pPr>
        <w:pStyle w:val="Estilo1"/>
        <w:numPr>
          <w:ilvl w:val="0"/>
          <w:numId w:val="0"/>
        </w:numPr>
        <w:rPr>
          <w:rFonts w:ascii="Abadi" w:hAnsi="Abadi"/>
          <w:sz w:val="21"/>
          <w:szCs w:val="21"/>
        </w:rPr>
      </w:pPr>
    </w:p>
    <w:p w14:paraId="589612C2" w14:textId="6200FA6F" w:rsidR="009E28C6" w:rsidRDefault="009E28C6" w:rsidP="009E28C6">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P</w:t>
      </w:r>
      <w:r w:rsidRPr="00BE4A48">
        <w:rPr>
          <w:rFonts w:ascii="Abadi" w:hAnsi="Abadi"/>
          <w:sz w:val="21"/>
          <w:szCs w:val="21"/>
        </w:rPr>
        <w:t xml:space="preserve">ara </w:t>
      </w:r>
      <w:r>
        <w:rPr>
          <w:rFonts w:ascii="Abadi" w:hAnsi="Abadi"/>
          <w:sz w:val="21"/>
          <w:szCs w:val="21"/>
        </w:rPr>
        <w:t>desa</w:t>
      </w:r>
      <w:r w:rsidRPr="00BE4A48">
        <w:rPr>
          <w:rFonts w:ascii="Abadi" w:hAnsi="Abadi"/>
          <w:sz w:val="21"/>
          <w:szCs w:val="21"/>
        </w:rPr>
        <w:t>hogar el siguiente punto del orden del día se propone la dispensa de lectura del acta de la sesión ordinaria celebrada el 7 de octubre del año en curso</w:t>
      </w:r>
      <w:r>
        <w:rPr>
          <w:rFonts w:ascii="Abadi" w:hAnsi="Abadi"/>
          <w:sz w:val="21"/>
          <w:szCs w:val="21"/>
        </w:rPr>
        <w:t>,</w:t>
      </w:r>
      <w:r w:rsidRPr="00BE4A48">
        <w:rPr>
          <w:rFonts w:ascii="Abadi" w:hAnsi="Abadi"/>
          <w:sz w:val="21"/>
          <w:szCs w:val="21"/>
        </w:rPr>
        <w:t xml:space="preserve"> misma que se encuentra en la gaceta parlamentaria</w:t>
      </w:r>
      <w:r>
        <w:rPr>
          <w:rFonts w:ascii="Abadi" w:hAnsi="Abadi"/>
          <w:sz w:val="21"/>
          <w:szCs w:val="21"/>
        </w:rPr>
        <w:t>.</w:t>
      </w:r>
      <w:r w:rsidRPr="00BE4A48">
        <w:rPr>
          <w:rFonts w:ascii="Abadi" w:hAnsi="Abadi"/>
          <w:sz w:val="21"/>
          <w:szCs w:val="21"/>
        </w:rPr>
        <w:t xml:space="preserve"> </w:t>
      </w:r>
      <w:r>
        <w:rPr>
          <w:rFonts w:ascii="Abadi" w:hAnsi="Abadi"/>
          <w:sz w:val="21"/>
          <w:szCs w:val="21"/>
        </w:rPr>
        <w:t>S</w:t>
      </w:r>
      <w:r w:rsidRPr="00BE4A48">
        <w:rPr>
          <w:rFonts w:ascii="Abadi" w:hAnsi="Abadi"/>
          <w:sz w:val="21"/>
          <w:szCs w:val="21"/>
        </w:rPr>
        <w:t xml:space="preserve">i desean registrarse con respecto a esta propuesta </w:t>
      </w:r>
      <w:r>
        <w:rPr>
          <w:rFonts w:ascii="Abadi" w:hAnsi="Abadi"/>
          <w:sz w:val="21"/>
          <w:szCs w:val="21"/>
        </w:rPr>
        <w:t>indíquenlo</w:t>
      </w:r>
      <w:r w:rsidRPr="00BE4A48">
        <w:rPr>
          <w:rFonts w:ascii="Abadi" w:hAnsi="Abadi"/>
          <w:sz w:val="21"/>
          <w:szCs w:val="21"/>
        </w:rPr>
        <w:t xml:space="preserve"> por favor</w:t>
      </w:r>
      <w:r>
        <w:rPr>
          <w:rFonts w:ascii="Abadi" w:hAnsi="Abadi"/>
          <w:sz w:val="21"/>
          <w:szCs w:val="21"/>
        </w:rPr>
        <w:t>,</w:t>
      </w:r>
      <w:r w:rsidRPr="00BE4A48">
        <w:rPr>
          <w:rFonts w:ascii="Abadi" w:hAnsi="Abadi"/>
          <w:sz w:val="21"/>
          <w:szCs w:val="21"/>
        </w:rPr>
        <w:t xml:space="preserve"> a esta presidencia</w:t>
      </w:r>
      <w:r>
        <w:rPr>
          <w:rFonts w:ascii="Abadi" w:hAnsi="Abadi"/>
          <w:sz w:val="21"/>
          <w:szCs w:val="21"/>
        </w:rPr>
        <w:t>.</w:t>
      </w:r>
      <w:r w:rsidRPr="00BE4A48">
        <w:rPr>
          <w:rFonts w:ascii="Abadi" w:hAnsi="Abadi"/>
          <w:sz w:val="21"/>
          <w:szCs w:val="21"/>
        </w:rPr>
        <w:t xml:space="preserve"> </w:t>
      </w:r>
      <w:r>
        <w:rPr>
          <w:rFonts w:ascii="Abadi" w:hAnsi="Abadi"/>
          <w:sz w:val="21"/>
          <w:szCs w:val="21"/>
        </w:rPr>
        <w:t>N</w:t>
      </w:r>
      <w:r w:rsidRPr="00BE4A48">
        <w:rPr>
          <w:rFonts w:ascii="Abadi" w:hAnsi="Abadi"/>
          <w:sz w:val="21"/>
          <w:szCs w:val="21"/>
        </w:rPr>
        <w:t>o registrándose participaciones</w:t>
      </w:r>
      <w:r>
        <w:rPr>
          <w:rFonts w:ascii="Abadi" w:hAnsi="Abadi"/>
          <w:sz w:val="21"/>
          <w:szCs w:val="21"/>
        </w:rPr>
        <w:t>,</w:t>
      </w:r>
      <w:r w:rsidRPr="00BE4A48">
        <w:rPr>
          <w:rFonts w:ascii="Abadi" w:hAnsi="Abadi"/>
          <w:sz w:val="21"/>
          <w:szCs w:val="21"/>
        </w:rPr>
        <w:t xml:space="preserve"> le solicitó a la secretaría que en votación económica a través del sistema </w:t>
      </w:r>
      <w:r w:rsidRPr="00BE4A48">
        <w:rPr>
          <w:rFonts w:ascii="Abadi" w:hAnsi="Abadi"/>
          <w:sz w:val="21"/>
          <w:szCs w:val="21"/>
        </w:rPr>
        <w:t>electrónico y para aquellos diputados que se encuentran a distancia en la modalidad convencional</w:t>
      </w:r>
      <w:r>
        <w:rPr>
          <w:rFonts w:ascii="Abadi" w:hAnsi="Abadi"/>
          <w:sz w:val="21"/>
          <w:szCs w:val="21"/>
        </w:rPr>
        <w:t>,</w:t>
      </w:r>
      <w:r w:rsidRPr="00BE4A48">
        <w:rPr>
          <w:rFonts w:ascii="Abadi" w:hAnsi="Abadi"/>
          <w:sz w:val="21"/>
          <w:szCs w:val="21"/>
        </w:rPr>
        <w:t xml:space="preserve"> pregunt</w:t>
      </w:r>
      <w:r>
        <w:rPr>
          <w:rFonts w:ascii="Abadi" w:hAnsi="Abadi"/>
          <w:sz w:val="21"/>
          <w:szCs w:val="21"/>
        </w:rPr>
        <w:t>e a</w:t>
      </w:r>
      <w:r w:rsidRPr="00BE4A48">
        <w:rPr>
          <w:rFonts w:ascii="Abadi" w:hAnsi="Abadi"/>
          <w:sz w:val="21"/>
          <w:szCs w:val="21"/>
        </w:rPr>
        <w:t xml:space="preserve"> las diputadas y a los diputados si se aprueba la propuesta sobre dispensa de lectura </w:t>
      </w:r>
    </w:p>
    <w:p w14:paraId="105A7173" w14:textId="77777777" w:rsidR="009E28C6" w:rsidRDefault="009E28C6" w:rsidP="009E28C6">
      <w:pPr>
        <w:jc w:val="both"/>
        <w:rPr>
          <w:rFonts w:ascii="Abadi" w:hAnsi="Abadi"/>
          <w:b/>
          <w:bCs/>
          <w:sz w:val="21"/>
          <w:szCs w:val="21"/>
        </w:rPr>
      </w:pPr>
    </w:p>
    <w:p w14:paraId="78BEFB80" w14:textId="77777777" w:rsidR="009E28C6" w:rsidRPr="002507D7" w:rsidRDefault="009E28C6" w:rsidP="009E28C6">
      <w:pPr>
        <w:jc w:val="both"/>
        <w:rPr>
          <w:rFonts w:ascii="Abadi" w:hAnsi="Abadi"/>
          <w:b/>
          <w:bCs/>
          <w:sz w:val="21"/>
          <w:szCs w:val="21"/>
        </w:rPr>
      </w:pPr>
      <w:r w:rsidRPr="002507D7">
        <w:rPr>
          <w:rFonts w:ascii="Abadi" w:hAnsi="Abadi"/>
          <w:b/>
          <w:bCs/>
          <w:sz w:val="21"/>
          <w:szCs w:val="21"/>
        </w:rPr>
        <w:t xml:space="preserve">(Se abre el sistema electrónico de votación) </w:t>
      </w:r>
    </w:p>
    <w:p w14:paraId="51C35C94" w14:textId="77777777" w:rsidR="009E28C6" w:rsidRDefault="009E28C6" w:rsidP="009E28C6">
      <w:pPr>
        <w:jc w:val="both"/>
        <w:rPr>
          <w:rFonts w:ascii="Abadi" w:hAnsi="Abadi"/>
          <w:b/>
          <w:bCs/>
          <w:sz w:val="21"/>
          <w:szCs w:val="21"/>
        </w:rPr>
      </w:pPr>
    </w:p>
    <w:p w14:paraId="4EC37600" w14:textId="77777777" w:rsidR="009E28C6" w:rsidRDefault="009E28C6" w:rsidP="009E28C6">
      <w:pPr>
        <w:jc w:val="both"/>
        <w:rPr>
          <w:rFonts w:ascii="Abadi" w:hAnsi="Abadi"/>
          <w:sz w:val="21"/>
          <w:szCs w:val="21"/>
        </w:rPr>
      </w:pPr>
      <w:r>
        <w:rPr>
          <w:rFonts w:ascii="Abadi" w:hAnsi="Abadi"/>
          <w:b/>
          <w:bCs/>
          <w:sz w:val="21"/>
          <w:szCs w:val="21"/>
        </w:rPr>
        <w:tab/>
        <w:t xml:space="preserve">- </w:t>
      </w:r>
      <w:r w:rsidRPr="00453E12">
        <w:rPr>
          <w:rFonts w:ascii="Abadi" w:hAnsi="Abadi"/>
          <w:b/>
          <w:bCs/>
          <w:sz w:val="21"/>
          <w:szCs w:val="21"/>
        </w:rPr>
        <w:t xml:space="preserve">La </w:t>
      </w:r>
      <w:proofErr w:type="gramStart"/>
      <w:r w:rsidRPr="00453E12">
        <w:rPr>
          <w:rFonts w:ascii="Abadi" w:hAnsi="Abadi"/>
          <w:b/>
          <w:bCs/>
          <w:sz w:val="21"/>
          <w:szCs w:val="21"/>
        </w:rPr>
        <w:t>Secretaria.-</w:t>
      </w:r>
      <w:proofErr w:type="gramEnd"/>
      <w:r>
        <w:rPr>
          <w:rFonts w:ascii="Abadi" w:hAnsi="Abadi"/>
          <w:sz w:val="21"/>
          <w:szCs w:val="21"/>
        </w:rPr>
        <w:t xml:space="preserve"> P</w:t>
      </w:r>
      <w:r w:rsidRPr="00BE4A48">
        <w:rPr>
          <w:rFonts w:ascii="Abadi" w:hAnsi="Abadi"/>
          <w:sz w:val="21"/>
          <w:szCs w:val="21"/>
        </w:rPr>
        <w:t>or instrucciones de la presidencia</w:t>
      </w:r>
      <w:r>
        <w:rPr>
          <w:rFonts w:ascii="Abadi" w:hAnsi="Abadi"/>
          <w:sz w:val="21"/>
          <w:szCs w:val="21"/>
        </w:rPr>
        <w:t>,</w:t>
      </w:r>
      <w:r w:rsidRPr="00BE4A48">
        <w:rPr>
          <w:rFonts w:ascii="Abadi" w:hAnsi="Abadi"/>
          <w:sz w:val="21"/>
          <w:szCs w:val="21"/>
        </w:rPr>
        <w:t xml:space="preserve"> en votación económica se pregunta a las diputadas y a los diputados si se aprueba la propuesta sobre dispensa de lectura mediante </w:t>
      </w:r>
      <w:r>
        <w:rPr>
          <w:rFonts w:ascii="Abadi" w:hAnsi="Abadi"/>
          <w:sz w:val="21"/>
          <w:szCs w:val="21"/>
        </w:rPr>
        <w:t>el</w:t>
      </w:r>
      <w:r w:rsidRPr="00BE4A48">
        <w:rPr>
          <w:rFonts w:ascii="Abadi" w:hAnsi="Abadi"/>
          <w:sz w:val="21"/>
          <w:szCs w:val="21"/>
        </w:rPr>
        <w:t xml:space="preserve"> sistema electrónico y quienes se encuentren a distancia</w:t>
      </w:r>
      <w:r>
        <w:rPr>
          <w:rFonts w:ascii="Abadi" w:hAnsi="Abadi"/>
          <w:sz w:val="21"/>
          <w:szCs w:val="21"/>
        </w:rPr>
        <w:t>, si</w:t>
      </w:r>
      <w:r w:rsidRPr="00BE4A48">
        <w:rPr>
          <w:rFonts w:ascii="Abadi" w:hAnsi="Abadi"/>
          <w:sz w:val="21"/>
          <w:szCs w:val="21"/>
        </w:rPr>
        <w:t xml:space="preserve"> están por la afirmativa </w:t>
      </w:r>
      <w:r>
        <w:rPr>
          <w:rFonts w:ascii="Abadi" w:hAnsi="Abadi"/>
          <w:sz w:val="21"/>
          <w:szCs w:val="21"/>
        </w:rPr>
        <w:t>manifiéstenlo</w:t>
      </w:r>
      <w:r w:rsidRPr="00BE4A48">
        <w:rPr>
          <w:rFonts w:ascii="Abadi" w:hAnsi="Abadi"/>
          <w:sz w:val="21"/>
          <w:szCs w:val="21"/>
        </w:rPr>
        <w:t xml:space="preserve"> por favor levantando la mano</w:t>
      </w:r>
      <w:r>
        <w:rPr>
          <w:rFonts w:ascii="Abadi" w:hAnsi="Abadi"/>
          <w:sz w:val="21"/>
          <w:szCs w:val="21"/>
        </w:rPr>
        <w:t>. D</w:t>
      </w:r>
      <w:r w:rsidRPr="00BE4A48">
        <w:rPr>
          <w:rFonts w:ascii="Abadi" w:hAnsi="Abadi"/>
          <w:sz w:val="21"/>
          <w:szCs w:val="21"/>
        </w:rPr>
        <w:t xml:space="preserve">iputada </w:t>
      </w:r>
      <w:r>
        <w:rPr>
          <w:rFonts w:ascii="Abadi" w:hAnsi="Abadi"/>
          <w:sz w:val="21"/>
          <w:szCs w:val="21"/>
        </w:rPr>
        <w:t>B</w:t>
      </w:r>
      <w:r w:rsidRPr="00BE4A48">
        <w:rPr>
          <w:rFonts w:ascii="Abadi" w:hAnsi="Abadi"/>
          <w:sz w:val="21"/>
          <w:szCs w:val="21"/>
        </w:rPr>
        <w:t>riseida</w:t>
      </w:r>
      <w:r>
        <w:rPr>
          <w:rFonts w:ascii="Abadi" w:hAnsi="Abadi"/>
          <w:sz w:val="21"/>
          <w:szCs w:val="21"/>
        </w:rPr>
        <w:t>.</w:t>
      </w:r>
      <w:r w:rsidRPr="00BE4A48">
        <w:rPr>
          <w:rFonts w:ascii="Abadi" w:hAnsi="Abadi"/>
          <w:sz w:val="21"/>
          <w:szCs w:val="21"/>
        </w:rPr>
        <w:t xml:space="preserve"> </w:t>
      </w:r>
    </w:p>
    <w:p w14:paraId="3B92CED8" w14:textId="77777777" w:rsidR="009E28C6" w:rsidRDefault="009E28C6" w:rsidP="009E28C6">
      <w:pPr>
        <w:jc w:val="both"/>
        <w:rPr>
          <w:rFonts w:ascii="Abadi" w:hAnsi="Abadi"/>
          <w:sz w:val="21"/>
          <w:szCs w:val="21"/>
        </w:rPr>
      </w:pPr>
    </w:p>
    <w:p w14:paraId="0A15FD14" w14:textId="77777777" w:rsidR="009E28C6" w:rsidRDefault="009E28C6" w:rsidP="009E28C6">
      <w:pPr>
        <w:jc w:val="both"/>
        <w:rPr>
          <w:rFonts w:ascii="Abadi" w:hAnsi="Abadi"/>
          <w:sz w:val="21"/>
          <w:szCs w:val="21"/>
        </w:rPr>
      </w:pPr>
      <w:r>
        <w:rPr>
          <w:rFonts w:ascii="Abadi" w:hAnsi="Abadi"/>
          <w:sz w:val="21"/>
          <w:szCs w:val="21"/>
        </w:rPr>
        <w:t>¿F</w:t>
      </w:r>
      <w:r w:rsidRPr="00BE4A48">
        <w:rPr>
          <w:rFonts w:ascii="Abadi" w:hAnsi="Abadi"/>
          <w:sz w:val="21"/>
          <w:szCs w:val="21"/>
        </w:rPr>
        <w:t>alta alguna diputada algún diputado de emitir su voto</w:t>
      </w:r>
      <w:r>
        <w:rPr>
          <w:rFonts w:ascii="Abadi" w:hAnsi="Abadi"/>
          <w:sz w:val="21"/>
          <w:szCs w:val="21"/>
        </w:rPr>
        <w:t>?</w:t>
      </w:r>
      <w:r w:rsidRPr="00BE4A48">
        <w:rPr>
          <w:rFonts w:ascii="Abadi" w:hAnsi="Abadi"/>
          <w:sz w:val="21"/>
          <w:szCs w:val="21"/>
        </w:rPr>
        <w:t xml:space="preserve"> </w:t>
      </w:r>
    </w:p>
    <w:p w14:paraId="089A9C1F" w14:textId="77777777" w:rsidR="009E28C6" w:rsidRDefault="009E28C6" w:rsidP="009E28C6">
      <w:pPr>
        <w:jc w:val="both"/>
        <w:rPr>
          <w:rFonts w:ascii="Abadi" w:hAnsi="Abadi"/>
          <w:b/>
          <w:bCs/>
          <w:sz w:val="21"/>
          <w:szCs w:val="21"/>
        </w:rPr>
      </w:pPr>
    </w:p>
    <w:p w14:paraId="2E63F90D" w14:textId="77777777" w:rsidR="009E28C6" w:rsidRDefault="009E28C6" w:rsidP="009E28C6">
      <w:pPr>
        <w:jc w:val="both"/>
        <w:rPr>
          <w:rFonts w:ascii="Abadi" w:hAnsi="Abadi"/>
          <w:b/>
          <w:bCs/>
          <w:sz w:val="21"/>
          <w:szCs w:val="21"/>
        </w:rPr>
      </w:pPr>
      <w:r>
        <w:rPr>
          <w:noProof/>
        </w:rPr>
        <w:drawing>
          <wp:anchor distT="0" distB="0" distL="114300" distR="114300" simplePos="0" relativeHeight="251686912" behindDoc="0" locked="0" layoutInCell="1" allowOverlap="1" wp14:anchorId="20F64754" wp14:editId="231B1BA9">
            <wp:simplePos x="0" y="0"/>
            <wp:positionH relativeFrom="column">
              <wp:posOffset>320040</wp:posOffset>
            </wp:positionH>
            <wp:positionV relativeFrom="paragraph">
              <wp:posOffset>360045</wp:posOffset>
            </wp:positionV>
            <wp:extent cx="2011680" cy="1130300"/>
            <wp:effectExtent l="76200" t="76200" r="140970" b="12700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11680" cy="1130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53E12">
        <w:rPr>
          <w:rFonts w:ascii="Abadi" w:hAnsi="Abadi"/>
          <w:b/>
          <w:bCs/>
          <w:sz w:val="21"/>
          <w:szCs w:val="21"/>
        </w:rPr>
        <w:t>(Se cierra el sistema electrónico de votación)</w:t>
      </w:r>
    </w:p>
    <w:p w14:paraId="6FCDBFB4" w14:textId="77777777" w:rsidR="00B00B57" w:rsidRDefault="00595E22" w:rsidP="00595E22">
      <w:pPr>
        <w:jc w:val="both"/>
        <w:rPr>
          <w:rFonts w:ascii="Abadi" w:hAnsi="Abadi"/>
          <w:b/>
          <w:bCs/>
          <w:sz w:val="21"/>
          <w:szCs w:val="21"/>
        </w:rPr>
      </w:pPr>
      <w:r>
        <w:rPr>
          <w:rFonts w:ascii="Abadi" w:hAnsi="Abadi"/>
          <w:b/>
          <w:bCs/>
          <w:sz w:val="21"/>
          <w:szCs w:val="21"/>
        </w:rPr>
        <w:tab/>
      </w:r>
    </w:p>
    <w:p w14:paraId="1AA3C929" w14:textId="43405F11" w:rsidR="00595E22" w:rsidRDefault="00B00B57" w:rsidP="00595E22">
      <w:pPr>
        <w:jc w:val="both"/>
        <w:rPr>
          <w:rFonts w:ascii="Abadi" w:hAnsi="Abadi"/>
          <w:sz w:val="21"/>
          <w:szCs w:val="21"/>
        </w:rPr>
      </w:pPr>
      <w:r>
        <w:rPr>
          <w:rFonts w:ascii="Abadi" w:hAnsi="Abadi"/>
          <w:b/>
          <w:bCs/>
          <w:sz w:val="21"/>
          <w:szCs w:val="21"/>
        </w:rPr>
        <w:tab/>
      </w:r>
      <w:r w:rsidR="00595E22">
        <w:rPr>
          <w:rFonts w:ascii="Abadi" w:hAnsi="Abadi"/>
          <w:b/>
          <w:bCs/>
          <w:sz w:val="21"/>
          <w:szCs w:val="21"/>
        </w:rPr>
        <w:t xml:space="preserve">- </w:t>
      </w:r>
      <w:r w:rsidR="00595E22" w:rsidRPr="00453E12">
        <w:rPr>
          <w:rFonts w:ascii="Abadi" w:hAnsi="Abadi"/>
          <w:b/>
          <w:bCs/>
          <w:sz w:val="21"/>
          <w:szCs w:val="21"/>
        </w:rPr>
        <w:t xml:space="preserve">La </w:t>
      </w:r>
      <w:proofErr w:type="gramStart"/>
      <w:r w:rsidR="00595E22" w:rsidRPr="00453E12">
        <w:rPr>
          <w:rFonts w:ascii="Abadi" w:hAnsi="Abadi"/>
          <w:b/>
          <w:bCs/>
          <w:sz w:val="21"/>
          <w:szCs w:val="21"/>
        </w:rPr>
        <w:t>Secretaria.-</w:t>
      </w:r>
      <w:proofErr w:type="gramEnd"/>
      <w:r w:rsidR="00595E22">
        <w:rPr>
          <w:rFonts w:ascii="Abadi" w:hAnsi="Abadi"/>
          <w:sz w:val="21"/>
          <w:szCs w:val="21"/>
        </w:rPr>
        <w:t xml:space="preserve"> </w:t>
      </w:r>
      <w:r w:rsidR="00595E22" w:rsidRPr="00BE4A48">
        <w:rPr>
          <w:rFonts w:ascii="Abadi" w:hAnsi="Abadi"/>
          <w:sz w:val="21"/>
          <w:szCs w:val="21"/>
        </w:rPr>
        <w:t>señor Presidente se registraron 35 votos a favor</w:t>
      </w:r>
    </w:p>
    <w:p w14:paraId="7230AD02" w14:textId="77777777" w:rsidR="00595E22" w:rsidRDefault="00595E22" w:rsidP="00595E22">
      <w:pPr>
        <w:jc w:val="both"/>
        <w:rPr>
          <w:rFonts w:ascii="Abadi" w:hAnsi="Abadi"/>
          <w:b/>
          <w:bCs/>
          <w:sz w:val="21"/>
          <w:szCs w:val="21"/>
        </w:rPr>
      </w:pPr>
    </w:p>
    <w:p w14:paraId="593573F8" w14:textId="35F318C9" w:rsidR="006209DB" w:rsidRPr="00F85F55" w:rsidRDefault="00595E22" w:rsidP="00F85F55">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M</w:t>
      </w:r>
      <w:r w:rsidRPr="00BE4A48">
        <w:rPr>
          <w:rFonts w:ascii="Abadi" w:hAnsi="Abadi"/>
          <w:sz w:val="21"/>
          <w:szCs w:val="21"/>
        </w:rPr>
        <w:t>uchas gracias secretaria la dispensa de lectura ha sido aprobada por unanimidad de votos</w:t>
      </w:r>
      <w:r>
        <w:rPr>
          <w:rFonts w:ascii="Abadi" w:hAnsi="Abadi"/>
          <w:sz w:val="21"/>
          <w:szCs w:val="21"/>
        </w:rPr>
        <w:t>.</w:t>
      </w:r>
      <w:r w:rsidRPr="00BE4A48">
        <w:rPr>
          <w:rFonts w:ascii="Abadi" w:hAnsi="Abadi"/>
          <w:sz w:val="21"/>
          <w:szCs w:val="21"/>
        </w:rPr>
        <w:t xml:space="preserve"> </w:t>
      </w:r>
      <w:r w:rsidR="006209DB" w:rsidRPr="006F5901">
        <w:rPr>
          <w:rFonts w:ascii="Abadi" w:hAnsi="Abadi"/>
          <w:b/>
          <w:bCs/>
          <w:i/>
          <w:iCs/>
          <w:sz w:val="21"/>
          <w:szCs w:val="21"/>
          <w:u w:val="single"/>
        </w:rPr>
        <w:t xml:space="preserve"> </w:t>
      </w:r>
    </w:p>
    <w:p w14:paraId="2588F8D8" w14:textId="77777777" w:rsidR="00EC3FA9" w:rsidRDefault="00EC3FA9" w:rsidP="009E28C6">
      <w:pPr>
        <w:pStyle w:val="Estilo1"/>
        <w:numPr>
          <w:ilvl w:val="0"/>
          <w:numId w:val="0"/>
        </w:numPr>
        <w:ind w:right="90"/>
        <w:rPr>
          <w:rFonts w:ascii="Abadi" w:hAnsi="Abadi"/>
          <w:sz w:val="21"/>
          <w:szCs w:val="21"/>
        </w:rPr>
      </w:pPr>
    </w:p>
    <w:p w14:paraId="4FAF816C" w14:textId="77777777" w:rsidR="00EC3FA9" w:rsidRDefault="00EC3FA9" w:rsidP="009E28C6">
      <w:pPr>
        <w:pStyle w:val="Estilo1"/>
        <w:numPr>
          <w:ilvl w:val="0"/>
          <w:numId w:val="0"/>
        </w:numPr>
        <w:ind w:right="90"/>
        <w:rPr>
          <w:rFonts w:ascii="Abadi" w:hAnsi="Abadi"/>
          <w:sz w:val="21"/>
          <w:szCs w:val="21"/>
        </w:rPr>
      </w:pPr>
    </w:p>
    <w:p w14:paraId="6A1DE57D" w14:textId="5AAED700" w:rsidR="004A17EA" w:rsidRPr="00014EE5" w:rsidRDefault="004A17EA" w:rsidP="00595E22">
      <w:pPr>
        <w:pStyle w:val="Estilo1"/>
        <w:numPr>
          <w:ilvl w:val="0"/>
          <w:numId w:val="46"/>
        </w:numPr>
        <w:tabs>
          <w:tab w:val="clear" w:pos="709"/>
          <w:tab w:val="num" w:pos="426"/>
        </w:tabs>
        <w:ind w:left="426" w:right="373"/>
        <w:rPr>
          <w:rFonts w:ascii="Abadi" w:hAnsi="Abadi"/>
          <w:sz w:val="21"/>
          <w:szCs w:val="21"/>
        </w:rPr>
      </w:pPr>
      <w:r w:rsidRPr="00014EE5">
        <w:rPr>
          <w:rFonts w:ascii="Abadi" w:hAnsi="Abadi"/>
          <w:sz w:val="21"/>
          <w:szCs w:val="21"/>
        </w:rPr>
        <w:t>DAR CUENTA CON LAS COMUNICACIONES Y CORRESPONDENCIA RECIBIDAS.</w:t>
      </w:r>
      <w:r w:rsidR="001A191F">
        <w:rPr>
          <w:rStyle w:val="Refdenotaalpie"/>
          <w:rFonts w:ascii="Abadi" w:hAnsi="Abadi"/>
          <w:sz w:val="21"/>
          <w:szCs w:val="21"/>
        </w:rPr>
        <w:footnoteReference w:id="4"/>
      </w:r>
    </w:p>
    <w:p w14:paraId="6898B7B4" w14:textId="77777777" w:rsidR="00FE1737" w:rsidRDefault="00FE1737" w:rsidP="00014EE5">
      <w:pPr>
        <w:ind w:firstLine="720"/>
        <w:jc w:val="both"/>
        <w:rPr>
          <w:rFonts w:ascii="Abadi" w:hAnsi="Abadi"/>
          <w:b/>
          <w:sz w:val="21"/>
          <w:szCs w:val="21"/>
        </w:rPr>
      </w:pPr>
    </w:p>
    <w:p w14:paraId="4CD5FD18" w14:textId="77777777" w:rsidR="00FE1737" w:rsidRDefault="00FE1737" w:rsidP="00014EE5">
      <w:pPr>
        <w:ind w:firstLine="720"/>
        <w:jc w:val="both"/>
        <w:rPr>
          <w:rFonts w:ascii="Abadi" w:hAnsi="Abadi"/>
          <w:b/>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FE1737" w:rsidRPr="00E44DEE" w14:paraId="089BB7B4" w14:textId="77777777" w:rsidTr="00296EF6">
        <w:tc>
          <w:tcPr>
            <w:tcW w:w="2112" w:type="dxa"/>
            <w:shd w:val="clear" w:color="auto" w:fill="EEECE1" w:themeFill="background2"/>
          </w:tcPr>
          <w:p w14:paraId="48EF7168" w14:textId="77777777" w:rsidR="00FE1737" w:rsidRPr="00E44DEE" w:rsidRDefault="00FE1737" w:rsidP="00E44DEE">
            <w:pPr>
              <w:jc w:val="both"/>
              <w:rPr>
                <w:rFonts w:ascii="Abadi" w:hAnsi="Abadi"/>
                <w:b/>
                <w:bCs/>
                <w:sz w:val="21"/>
                <w:szCs w:val="21"/>
              </w:rPr>
            </w:pPr>
            <w:r w:rsidRPr="00E44DEE">
              <w:rPr>
                <w:rFonts w:ascii="Abadi" w:hAnsi="Abadi"/>
                <w:b/>
                <w:bCs/>
                <w:sz w:val="21"/>
                <w:szCs w:val="21"/>
              </w:rPr>
              <w:t>A S U N T O</w:t>
            </w:r>
          </w:p>
        </w:tc>
        <w:tc>
          <w:tcPr>
            <w:tcW w:w="2126" w:type="dxa"/>
            <w:shd w:val="clear" w:color="auto" w:fill="EEECE1" w:themeFill="background2"/>
          </w:tcPr>
          <w:p w14:paraId="24DE8B88" w14:textId="77777777" w:rsidR="00FE1737" w:rsidRPr="00E44DEE" w:rsidRDefault="00FE1737" w:rsidP="00E44DEE">
            <w:pPr>
              <w:jc w:val="both"/>
              <w:rPr>
                <w:rFonts w:ascii="Abadi" w:hAnsi="Abadi"/>
                <w:b/>
                <w:bCs/>
                <w:sz w:val="21"/>
                <w:szCs w:val="21"/>
              </w:rPr>
            </w:pPr>
            <w:r w:rsidRPr="00E44DEE">
              <w:rPr>
                <w:rFonts w:ascii="Abadi" w:hAnsi="Abadi"/>
                <w:b/>
                <w:bCs/>
                <w:sz w:val="21"/>
                <w:szCs w:val="21"/>
              </w:rPr>
              <w:t>A C U E R D O</w:t>
            </w:r>
          </w:p>
        </w:tc>
      </w:tr>
      <w:tr w:rsidR="00FE1737" w:rsidRPr="00E44DEE" w14:paraId="30836FF0" w14:textId="77777777" w:rsidTr="00296EF6">
        <w:tc>
          <w:tcPr>
            <w:tcW w:w="2112" w:type="dxa"/>
            <w:shd w:val="clear" w:color="auto" w:fill="EEECE1" w:themeFill="background2"/>
          </w:tcPr>
          <w:p w14:paraId="58E318F4" w14:textId="77777777" w:rsidR="00FE1737" w:rsidRPr="00E44DEE" w:rsidRDefault="00FE1737" w:rsidP="00E44DEE">
            <w:pPr>
              <w:jc w:val="both"/>
              <w:rPr>
                <w:rFonts w:ascii="Abadi" w:hAnsi="Abadi"/>
                <w:b/>
                <w:bCs/>
                <w:sz w:val="21"/>
                <w:szCs w:val="21"/>
              </w:rPr>
            </w:pPr>
          </w:p>
        </w:tc>
        <w:tc>
          <w:tcPr>
            <w:tcW w:w="2126" w:type="dxa"/>
            <w:shd w:val="clear" w:color="auto" w:fill="EEECE1" w:themeFill="background2"/>
          </w:tcPr>
          <w:p w14:paraId="1B413B0F" w14:textId="77777777" w:rsidR="00FE1737" w:rsidRPr="00E44DEE" w:rsidRDefault="00FE1737" w:rsidP="00E44DEE">
            <w:pPr>
              <w:jc w:val="both"/>
              <w:rPr>
                <w:rFonts w:ascii="Abadi" w:hAnsi="Abadi"/>
                <w:b/>
                <w:bCs/>
                <w:sz w:val="21"/>
                <w:szCs w:val="21"/>
              </w:rPr>
            </w:pPr>
          </w:p>
        </w:tc>
      </w:tr>
      <w:tr w:rsidR="00FE1737" w:rsidRPr="00E44DEE" w14:paraId="2A8AC283" w14:textId="77777777" w:rsidTr="00296EF6">
        <w:tc>
          <w:tcPr>
            <w:tcW w:w="4238" w:type="dxa"/>
            <w:gridSpan w:val="2"/>
            <w:shd w:val="clear" w:color="auto" w:fill="EEECE1" w:themeFill="background2"/>
          </w:tcPr>
          <w:p w14:paraId="3D6A1A96" w14:textId="66A534DA" w:rsidR="00FE1737" w:rsidRPr="00E44DEE" w:rsidRDefault="00FE1737" w:rsidP="00E44DEE">
            <w:pPr>
              <w:jc w:val="both"/>
              <w:rPr>
                <w:rFonts w:ascii="Abadi" w:hAnsi="Abadi"/>
                <w:b/>
                <w:bCs/>
                <w:sz w:val="21"/>
                <w:szCs w:val="21"/>
              </w:rPr>
            </w:pPr>
            <w:r w:rsidRPr="00E44DEE">
              <w:rPr>
                <w:rFonts w:ascii="Abadi" w:hAnsi="Abadi"/>
                <w:b/>
                <w:bCs/>
                <w:sz w:val="21"/>
                <w:szCs w:val="21"/>
              </w:rPr>
              <w:t>I. Comunicados provenientes de poderes de la Unión y Organismos Autónomos.</w:t>
            </w:r>
          </w:p>
        </w:tc>
      </w:tr>
      <w:tr w:rsidR="00FE1737" w:rsidRPr="00E44DEE" w14:paraId="61B088EB" w14:textId="77777777" w:rsidTr="00296EF6">
        <w:tc>
          <w:tcPr>
            <w:tcW w:w="2112" w:type="dxa"/>
          </w:tcPr>
          <w:p w14:paraId="0EC60F26" w14:textId="591691B1" w:rsidR="00FE1737" w:rsidRPr="00E44DEE" w:rsidRDefault="00FE1737" w:rsidP="00E44DEE">
            <w:pPr>
              <w:jc w:val="both"/>
              <w:rPr>
                <w:rFonts w:ascii="Abadi" w:hAnsi="Abadi"/>
                <w:sz w:val="21"/>
                <w:szCs w:val="21"/>
              </w:rPr>
            </w:pPr>
          </w:p>
          <w:p w14:paraId="2854E326" w14:textId="37706550" w:rsidR="007E0EE4" w:rsidRPr="00E44DEE" w:rsidRDefault="007E0EE4" w:rsidP="00E44DEE">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 xml:space="preserve">La secretaria de Gobierno da </w:t>
            </w:r>
            <w:r w:rsidRPr="00E44DEE">
              <w:rPr>
                <w:rFonts w:ascii="Abadi" w:hAnsi="Abadi" w:cs="CenturyGothic"/>
                <w:sz w:val="21"/>
                <w:szCs w:val="21"/>
                <w:lang w:val="es-MX" w:eastAsia="es-MX"/>
              </w:rPr>
              <w:lastRenderedPageBreak/>
              <w:t>respuesta al acuerdo aprobado</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por esta Legislatura en el cual se aprueba el informe de</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resultados formulado por la Auditoría Superior del Estado de</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Guanajuato, relativo a la auditoría específica de</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cumplimiento</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financiero practicada al Instituto Estatal de la</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Cultura del Estado de Guanajuato, por el periodo</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comprendido del 1 de enero al 31 de diciembre del ejercicio</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fiscal del año 2019.</w:t>
            </w:r>
          </w:p>
        </w:tc>
        <w:tc>
          <w:tcPr>
            <w:tcW w:w="2126" w:type="dxa"/>
          </w:tcPr>
          <w:p w14:paraId="5B9AEE30" w14:textId="712BDDD4" w:rsidR="00FE1737" w:rsidRPr="00E44DEE" w:rsidRDefault="00FE1737" w:rsidP="00E44DEE">
            <w:pPr>
              <w:jc w:val="both"/>
              <w:rPr>
                <w:rFonts w:ascii="Abadi" w:hAnsi="Abadi"/>
                <w:b/>
                <w:bCs/>
                <w:sz w:val="21"/>
                <w:szCs w:val="21"/>
              </w:rPr>
            </w:pPr>
          </w:p>
        </w:tc>
      </w:tr>
      <w:tr w:rsidR="00FE1737" w:rsidRPr="00E44DEE" w14:paraId="558C2EAB" w14:textId="77777777" w:rsidTr="00296EF6">
        <w:tc>
          <w:tcPr>
            <w:tcW w:w="2112" w:type="dxa"/>
          </w:tcPr>
          <w:p w14:paraId="591A382E" w14:textId="5630D443" w:rsidR="00FE1737" w:rsidRPr="00E44DEE" w:rsidRDefault="00FE1737" w:rsidP="00E44DEE">
            <w:pPr>
              <w:jc w:val="both"/>
              <w:rPr>
                <w:rFonts w:ascii="Abadi" w:hAnsi="Abadi"/>
                <w:sz w:val="21"/>
                <w:szCs w:val="21"/>
              </w:rPr>
            </w:pPr>
          </w:p>
          <w:p w14:paraId="5303E34F" w14:textId="54424C63" w:rsidR="00D03028" w:rsidRPr="00E44DEE" w:rsidRDefault="00D03028"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La secretaria de Gobierno y presidenta del Consejo Estatal de</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Protección a Personas Defensoras de Derechos Humanos y</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Periodistas de Guanajuato remite el informe semestral</w:t>
            </w:r>
          </w:p>
          <w:p w14:paraId="573428D0" w14:textId="431CAA89" w:rsidR="00D03028" w:rsidRPr="00E44DEE" w:rsidRDefault="00D03028"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abril–septiembre 2021, que rinde el Consejo Estatal de</w:t>
            </w:r>
          </w:p>
          <w:p w14:paraId="4C818546" w14:textId="4F59CACD" w:rsidR="00D03028" w:rsidRPr="00E44DEE" w:rsidRDefault="00D03028" w:rsidP="000577F7">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Protección a Personas Defensoras de Derechos Humanos y</w:t>
            </w:r>
            <w:r w:rsidR="000577F7">
              <w:rPr>
                <w:rFonts w:ascii="Abadi" w:hAnsi="Abadi" w:cs="CenturyGothic"/>
                <w:sz w:val="21"/>
                <w:szCs w:val="21"/>
                <w:lang w:val="es-MX" w:eastAsia="es-MX"/>
              </w:rPr>
              <w:t xml:space="preserve"> </w:t>
            </w:r>
            <w:r w:rsidRPr="00E44DEE">
              <w:rPr>
                <w:rFonts w:ascii="Abadi" w:hAnsi="Abadi" w:cs="CenturyGothic"/>
                <w:sz w:val="21"/>
                <w:szCs w:val="21"/>
                <w:lang w:val="es-MX" w:eastAsia="es-MX"/>
              </w:rPr>
              <w:t>Periodistas de Guanajuato.</w:t>
            </w:r>
          </w:p>
        </w:tc>
        <w:tc>
          <w:tcPr>
            <w:tcW w:w="2126" w:type="dxa"/>
          </w:tcPr>
          <w:p w14:paraId="3DA1FEB5" w14:textId="77777777" w:rsidR="00FE1737" w:rsidRPr="00E44DEE" w:rsidRDefault="00FE1737" w:rsidP="00E44DEE">
            <w:pPr>
              <w:jc w:val="both"/>
              <w:rPr>
                <w:rFonts w:ascii="Abadi" w:hAnsi="Abadi"/>
                <w:b/>
                <w:bCs/>
                <w:sz w:val="21"/>
                <w:szCs w:val="21"/>
              </w:rPr>
            </w:pPr>
          </w:p>
          <w:p w14:paraId="1FE2A978" w14:textId="63055409" w:rsidR="00D03028" w:rsidRPr="00E44DEE" w:rsidRDefault="00D03028" w:rsidP="00E44DEE">
            <w:pPr>
              <w:jc w:val="both"/>
              <w:rPr>
                <w:rFonts w:ascii="Abadi" w:hAnsi="Abadi"/>
                <w:b/>
                <w:bCs/>
                <w:sz w:val="21"/>
                <w:szCs w:val="21"/>
              </w:rPr>
            </w:pPr>
            <w:r w:rsidRPr="00E44DEE">
              <w:rPr>
                <w:rFonts w:ascii="Abadi" w:hAnsi="Abadi" w:cs="CenturyGothic-BoldItalic"/>
                <w:b/>
                <w:bCs/>
                <w:sz w:val="21"/>
                <w:szCs w:val="21"/>
                <w:lang w:val="es-MX" w:eastAsia="es-MX"/>
              </w:rPr>
              <w:t>Enterados.</w:t>
            </w:r>
          </w:p>
        </w:tc>
      </w:tr>
      <w:tr w:rsidR="00FE1737" w:rsidRPr="00E44DEE" w14:paraId="6740E7EF" w14:textId="77777777" w:rsidTr="00296EF6">
        <w:tc>
          <w:tcPr>
            <w:tcW w:w="2112" w:type="dxa"/>
          </w:tcPr>
          <w:p w14:paraId="50269495" w14:textId="77777777" w:rsidR="00FE1737" w:rsidRPr="00E44DEE" w:rsidRDefault="00FE1737" w:rsidP="00E44DEE">
            <w:pPr>
              <w:jc w:val="both"/>
              <w:rPr>
                <w:rFonts w:ascii="Abadi" w:hAnsi="Abadi"/>
                <w:sz w:val="21"/>
                <w:szCs w:val="21"/>
              </w:rPr>
            </w:pPr>
          </w:p>
          <w:p w14:paraId="19267490" w14:textId="4C76C57B" w:rsidR="00D03028" w:rsidRPr="00E44DEE" w:rsidRDefault="00D03028"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El titular de la Unidad Técnica Jurídica y de lo Contencioso</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Electoral del Instituto Electoral del Estado de Guanajuato</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notifica la sentencia emitida por la Sala Superior del Tribunal</w:t>
            </w:r>
          </w:p>
          <w:p w14:paraId="7DE73A4C" w14:textId="61E50869" w:rsidR="00D03028" w:rsidRPr="00E44DEE" w:rsidRDefault="00D03028" w:rsidP="00E44DEE">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 xml:space="preserve">Electoral del Poder Judicial de la </w:t>
            </w:r>
            <w:r w:rsidRPr="00E44DEE">
              <w:rPr>
                <w:rFonts w:ascii="Abadi" w:hAnsi="Abadi" w:cs="CenturyGothic"/>
                <w:sz w:val="21"/>
                <w:szCs w:val="21"/>
                <w:lang w:val="es-MX" w:eastAsia="es-MX"/>
              </w:rPr>
              <w:t>Federación, relativa al</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recurso de reconsideración,</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dentro del expediente</w:t>
            </w:r>
            <w:r w:rsidR="00E44DEE">
              <w:rPr>
                <w:rFonts w:ascii="Abadi" w:hAnsi="Abadi" w:cs="CenturyGothic"/>
                <w:sz w:val="21"/>
                <w:szCs w:val="21"/>
                <w:lang w:val="es-MX" w:eastAsia="es-MX"/>
              </w:rPr>
              <w:t xml:space="preserve"> </w:t>
            </w:r>
            <w:r w:rsidRPr="00E44DEE">
              <w:rPr>
                <w:rFonts w:ascii="Abadi" w:hAnsi="Abadi" w:cs="CenturyGothic"/>
                <w:sz w:val="21"/>
                <w:szCs w:val="21"/>
                <w:lang w:val="es-MX" w:eastAsia="es-MX"/>
              </w:rPr>
              <w:t>SUP-REC-1825/2021.</w:t>
            </w:r>
          </w:p>
        </w:tc>
        <w:tc>
          <w:tcPr>
            <w:tcW w:w="2126" w:type="dxa"/>
          </w:tcPr>
          <w:p w14:paraId="07415FF1" w14:textId="77777777" w:rsidR="00FE1737" w:rsidRPr="00E44DEE" w:rsidRDefault="00FE1737" w:rsidP="00E44DEE">
            <w:pPr>
              <w:jc w:val="both"/>
              <w:rPr>
                <w:rFonts w:ascii="Abadi" w:hAnsi="Abadi"/>
                <w:b/>
                <w:bCs/>
                <w:sz w:val="21"/>
                <w:szCs w:val="21"/>
              </w:rPr>
            </w:pPr>
          </w:p>
          <w:p w14:paraId="2AB47032" w14:textId="09C0FE77" w:rsidR="009232F7" w:rsidRPr="00E44DEE" w:rsidRDefault="009232F7" w:rsidP="00E44DEE">
            <w:pPr>
              <w:autoSpaceDE w:val="0"/>
              <w:autoSpaceDN w:val="0"/>
              <w:adjustRightInd w:val="0"/>
              <w:jc w:val="both"/>
              <w:rPr>
                <w:rFonts w:ascii="Abadi" w:hAnsi="Abadi"/>
                <w:b/>
                <w:bCs/>
                <w:sz w:val="21"/>
                <w:szCs w:val="21"/>
              </w:rPr>
            </w:pPr>
            <w:r w:rsidRPr="00E44DEE">
              <w:rPr>
                <w:rFonts w:ascii="Abadi" w:hAnsi="Abadi" w:cs="CenturyGothic-BoldItalic"/>
                <w:b/>
                <w:bCs/>
                <w:sz w:val="21"/>
                <w:szCs w:val="21"/>
                <w:lang w:val="es-MX" w:eastAsia="es-MX"/>
              </w:rPr>
              <w:t>Enterados y se integra a su expediente</w:t>
            </w:r>
            <w:r w:rsidR="000577F7">
              <w:rPr>
                <w:rFonts w:ascii="Abadi" w:hAnsi="Abadi" w:cs="CenturyGothic-BoldItalic"/>
                <w:b/>
                <w:bCs/>
                <w:sz w:val="21"/>
                <w:szCs w:val="21"/>
                <w:lang w:val="es-MX" w:eastAsia="es-MX"/>
              </w:rPr>
              <w:t xml:space="preserve"> </w:t>
            </w:r>
            <w:r w:rsidRPr="00E44DEE">
              <w:rPr>
                <w:rFonts w:ascii="Abadi" w:hAnsi="Abadi" w:cs="CenturyGothic-BoldItalic"/>
                <w:b/>
                <w:bCs/>
                <w:sz w:val="21"/>
                <w:szCs w:val="21"/>
                <w:lang w:val="es-MX" w:eastAsia="es-MX"/>
              </w:rPr>
              <w:t>respectivo.</w:t>
            </w:r>
          </w:p>
        </w:tc>
      </w:tr>
      <w:tr w:rsidR="00FE1737" w:rsidRPr="000577F7" w14:paraId="49F014D6" w14:textId="77777777" w:rsidTr="00296EF6">
        <w:tc>
          <w:tcPr>
            <w:tcW w:w="2112" w:type="dxa"/>
          </w:tcPr>
          <w:p w14:paraId="33BA8A5E" w14:textId="77777777" w:rsidR="00FE1737" w:rsidRPr="00E44DEE" w:rsidRDefault="00FE1737" w:rsidP="00E44DEE">
            <w:pPr>
              <w:jc w:val="both"/>
              <w:rPr>
                <w:rFonts w:ascii="Abadi" w:hAnsi="Abadi"/>
                <w:sz w:val="21"/>
                <w:szCs w:val="21"/>
              </w:rPr>
            </w:pPr>
          </w:p>
          <w:p w14:paraId="6A6DB8E6" w14:textId="77777777" w:rsidR="009232F7" w:rsidRPr="00E44DEE" w:rsidRDefault="009232F7"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El secretario de Finanzas, Inversión y Administración remite</w:t>
            </w:r>
          </w:p>
          <w:p w14:paraId="0E5B2C9E" w14:textId="77777777" w:rsidR="009232F7" w:rsidRPr="00E44DEE" w:rsidRDefault="009232F7"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información relativa a los movimientos presupuestales,</w:t>
            </w:r>
          </w:p>
          <w:p w14:paraId="5ACB73CD" w14:textId="77777777" w:rsidR="009232F7" w:rsidRPr="00E44DEE" w:rsidRDefault="009232F7"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correspondientes al periodo comprendido del 10 al 24 de</w:t>
            </w:r>
          </w:p>
          <w:p w14:paraId="4A266779" w14:textId="77777777" w:rsidR="009232F7" w:rsidRPr="00E44DEE" w:rsidRDefault="009232F7"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septiembre de 2021, en cumplimiento a lo dispuesto por el</w:t>
            </w:r>
          </w:p>
          <w:p w14:paraId="3E5C6B4B" w14:textId="77777777" w:rsidR="009232F7" w:rsidRPr="00E44DEE" w:rsidRDefault="009232F7"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artículo 5 de la Ley del Presupuesto General de Egresos del</w:t>
            </w:r>
          </w:p>
          <w:p w14:paraId="400E9763" w14:textId="7A8CEA05" w:rsidR="009232F7" w:rsidRPr="00E44DEE" w:rsidRDefault="009232F7" w:rsidP="00E44DEE">
            <w:pPr>
              <w:jc w:val="both"/>
              <w:rPr>
                <w:rFonts w:ascii="Abadi" w:hAnsi="Abadi"/>
                <w:sz w:val="21"/>
                <w:szCs w:val="21"/>
              </w:rPr>
            </w:pPr>
            <w:r w:rsidRPr="00E44DEE">
              <w:rPr>
                <w:rFonts w:ascii="Abadi" w:hAnsi="Abadi" w:cs="CenturyGothic"/>
                <w:sz w:val="21"/>
                <w:szCs w:val="21"/>
                <w:lang w:val="es-MX" w:eastAsia="es-MX"/>
              </w:rPr>
              <w:t>Estado de Guanajuato para el ejercicio fiscal 2021.</w:t>
            </w:r>
          </w:p>
        </w:tc>
        <w:tc>
          <w:tcPr>
            <w:tcW w:w="2126" w:type="dxa"/>
          </w:tcPr>
          <w:p w14:paraId="4CC5915D" w14:textId="77777777" w:rsidR="00FE1737" w:rsidRPr="000577F7" w:rsidRDefault="00FE1737" w:rsidP="00E44DEE">
            <w:pPr>
              <w:jc w:val="both"/>
              <w:rPr>
                <w:rFonts w:ascii="Abadi" w:hAnsi="Abadi"/>
                <w:b/>
                <w:bCs/>
                <w:sz w:val="21"/>
                <w:szCs w:val="21"/>
              </w:rPr>
            </w:pPr>
          </w:p>
          <w:p w14:paraId="0AD28975" w14:textId="705E7061" w:rsidR="009232F7" w:rsidRPr="000577F7" w:rsidRDefault="009232F7" w:rsidP="000577F7">
            <w:pPr>
              <w:autoSpaceDE w:val="0"/>
              <w:autoSpaceDN w:val="0"/>
              <w:adjustRightInd w:val="0"/>
              <w:jc w:val="both"/>
              <w:rPr>
                <w:rFonts w:ascii="Abadi" w:hAnsi="Abadi"/>
                <w:b/>
                <w:bCs/>
                <w:sz w:val="21"/>
                <w:szCs w:val="21"/>
              </w:rPr>
            </w:pPr>
            <w:r w:rsidRPr="000577F7">
              <w:rPr>
                <w:rFonts w:ascii="Abadi" w:hAnsi="Abadi" w:cs="CenturyGothic-BoldItalic"/>
                <w:b/>
                <w:bCs/>
                <w:sz w:val="21"/>
                <w:szCs w:val="21"/>
                <w:lang w:val="es-MX" w:eastAsia="es-MX"/>
              </w:rPr>
              <w:t>Enterados y se deja a disposición de las</w:t>
            </w:r>
            <w:r w:rsidR="000577F7">
              <w:rPr>
                <w:rFonts w:ascii="Abadi" w:hAnsi="Abadi" w:cs="CenturyGothic-BoldItalic"/>
                <w:b/>
                <w:bCs/>
                <w:sz w:val="21"/>
                <w:szCs w:val="21"/>
                <w:lang w:val="es-MX" w:eastAsia="es-MX"/>
              </w:rPr>
              <w:t xml:space="preserve"> </w:t>
            </w:r>
            <w:r w:rsidRPr="000577F7">
              <w:rPr>
                <w:rFonts w:ascii="Abadi" w:hAnsi="Abadi" w:cs="CenturyGothic-BoldItalic"/>
                <w:b/>
                <w:bCs/>
                <w:sz w:val="21"/>
                <w:szCs w:val="21"/>
                <w:lang w:val="es-MX" w:eastAsia="es-MX"/>
              </w:rPr>
              <w:t>diputadas y de los diputados de esta</w:t>
            </w:r>
            <w:r w:rsidR="000577F7">
              <w:rPr>
                <w:rFonts w:ascii="Abadi" w:hAnsi="Abadi" w:cs="CenturyGothic-BoldItalic"/>
                <w:b/>
                <w:bCs/>
                <w:sz w:val="21"/>
                <w:szCs w:val="21"/>
                <w:lang w:val="es-MX" w:eastAsia="es-MX"/>
              </w:rPr>
              <w:t xml:space="preserve"> </w:t>
            </w:r>
            <w:r w:rsidRPr="000577F7">
              <w:rPr>
                <w:rFonts w:ascii="Abadi" w:hAnsi="Abadi" w:cs="CenturyGothic-BoldItalic"/>
                <w:b/>
                <w:bCs/>
                <w:sz w:val="21"/>
                <w:szCs w:val="21"/>
                <w:lang w:val="es-MX" w:eastAsia="es-MX"/>
              </w:rPr>
              <w:t>Sexagésima Quinta Legislatura del</w:t>
            </w:r>
            <w:r w:rsidR="000577F7">
              <w:rPr>
                <w:rFonts w:ascii="Abadi" w:hAnsi="Abadi" w:cs="CenturyGothic-BoldItalic"/>
                <w:b/>
                <w:bCs/>
                <w:sz w:val="21"/>
                <w:szCs w:val="21"/>
                <w:lang w:val="es-MX" w:eastAsia="es-MX"/>
              </w:rPr>
              <w:t xml:space="preserve"> </w:t>
            </w:r>
            <w:r w:rsidRPr="000577F7">
              <w:rPr>
                <w:rFonts w:ascii="Abadi" w:hAnsi="Abadi" w:cs="CenturyGothic-BoldItalic"/>
                <w:b/>
                <w:bCs/>
                <w:sz w:val="21"/>
                <w:szCs w:val="21"/>
                <w:lang w:val="es-MX" w:eastAsia="es-MX"/>
              </w:rPr>
              <w:t>Congreso del Estado.</w:t>
            </w:r>
          </w:p>
        </w:tc>
      </w:tr>
      <w:tr w:rsidR="00FE1737" w:rsidRPr="00E44DEE" w14:paraId="45815E3C" w14:textId="77777777" w:rsidTr="00296EF6">
        <w:tc>
          <w:tcPr>
            <w:tcW w:w="2112" w:type="dxa"/>
          </w:tcPr>
          <w:p w14:paraId="10E34A51" w14:textId="77777777" w:rsidR="00FE1737" w:rsidRPr="00E44DEE" w:rsidRDefault="00FE1737" w:rsidP="00E44DEE">
            <w:pPr>
              <w:jc w:val="both"/>
              <w:rPr>
                <w:rFonts w:ascii="Abadi" w:hAnsi="Abadi"/>
                <w:sz w:val="21"/>
                <w:szCs w:val="21"/>
              </w:rPr>
            </w:pPr>
          </w:p>
          <w:p w14:paraId="04BB2101" w14:textId="4AD95437" w:rsidR="009232F7" w:rsidRPr="00E44DEE" w:rsidRDefault="009232F7"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El Auditor Superior del Estado de Guanajuato</w:t>
            </w:r>
            <w:r w:rsidR="000577F7">
              <w:rPr>
                <w:rFonts w:ascii="Abadi" w:hAnsi="Abadi" w:cs="CenturyGothic"/>
                <w:sz w:val="21"/>
                <w:szCs w:val="21"/>
                <w:lang w:val="es-MX" w:eastAsia="es-MX"/>
              </w:rPr>
              <w:t xml:space="preserve"> </w:t>
            </w:r>
            <w:r w:rsidRPr="00E44DEE">
              <w:rPr>
                <w:rFonts w:ascii="Abadi" w:hAnsi="Abadi" w:cs="CenturyGothic"/>
                <w:sz w:val="21"/>
                <w:szCs w:val="21"/>
                <w:lang w:val="es-MX" w:eastAsia="es-MX"/>
              </w:rPr>
              <w:t>comunica que</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personal de dicha Auditoría acudió a los 46 municipios del</w:t>
            </w:r>
          </w:p>
          <w:p w14:paraId="19EDDB6A" w14:textId="77777777" w:rsidR="009232F7" w:rsidRPr="00E44DEE" w:rsidRDefault="009232F7"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estado a observar la realización de los actos de entrega</w:t>
            </w:r>
          </w:p>
          <w:p w14:paraId="1A5C2C96" w14:textId="69C037B7" w:rsidR="009232F7" w:rsidRPr="00E44DEE" w:rsidRDefault="009232F7"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recepción de la situación que guarda su administración</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pública, los cuales fueron desarrollados sin incidentes; excepto</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en Yuriria, en donde a la fecha no se ha celebrado la primera</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sesión ordinaria de ayuntamiento, en la que, entre otros actos,</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se lleva a cabo el de entrega recepción.</w:t>
            </w:r>
          </w:p>
        </w:tc>
        <w:tc>
          <w:tcPr>
            <w:tcW w:w="2126" w:type="dxa"/>
          </w:tcPr>
          <w:p w14:paraId="7F9B9859" w14:textId="77777777" w:rsidR="00FE1737" w:rsidRPr="00E44DEE" w:rsidRDefault="00FE1737" w:rsidP="00E44DEE">
            <w:pPr>
              <w:jc w:val="both"/>
              <w:rPr>
                <w:rFonts w:ascii="Abadi" w:hAnsi="Abadi"/>
                <w:b/>
                <w:bCs/>
                <w:sz w:val="21"/>
                <w:szCs w:val="21"/>
              </w:rPr>
            </w:pPr>
          </w:p>
          <w:p w14:paraId="5D273DF9" w14:textId="154BDB00" w:rsidR="00A1226F" w:rsidRPr="00E44DEE" w:rsidRDefault="00A1226F" w:rsidP="000577F7">
            <w:pPr>
              <w:autoSpaceDE w:val="0"/>
              <w:autoSpaceDN w:val="0"/>
              <w:adjustRightInd w:val="0"/>
              <w:jc w:val="both"/>
              <w:rPr>
                <w:rFonts w:ascii="Abadi" w:hAnsi="Abadi"/>
                <w:b/>
                <w:bCs/>
                <w:sz w:val="21"/>
                <w:szCs w:val="21"/>
              </w:rPr>
            </w:pPr>
            <w:r w:rsidRPr="000577F7">
              <w:rPr>
                <w:rFonts w:ascii="Abadi" w:hAnsi="Abadi" w:cs="CenturyGothic-BoldItalic"/>
                <w:b/>
                <w:bCs/>
                <w:sz w:val="21"/>
                <w:szCs w:val="21"/>
                <w:lang w:val="es-MX" w:eastAsia="es-MX"/>
              </w:rPr>
              <w:t>Enterados y se turna a la Comisión de</w:t>
            </w:r>
            <w:r w:rsidR="000577F7">
              <w:rPr>
                <w:rFonts w:ascii="Abadi" w:hAnsi="Abadi" w:cs="CenturyGothic-BoldItalic"/>
                <w:b/>
                <w:bCs/>
                <w:sz w:val="21"/>
                <w:szCs w:val="21"/>
                <w:lang w:val="es-MX" w:eastAsia="es-MX"/>
              </w:rPr>
              <w:t xml:space="preserve"> </w:t>
            </w:r>
            <w:r w:rsidRPr="000577F7">
              <w:rPr>
                <w:rFonts w:ascii="Abadi" w:hAnsi="Abadi" w:cs="CenturyGothic-BoldItalic"/>
                <w:b/>
                <w:bCs/>
                <w:sz w:val="21"/>
                <w:szCs w:val="21"/>
                <w:lang w:val="es-MX" w:eastAsia="es-MX"/>
              </w:rPr>
              <w:t>Hacienda y Fiscalización.</w:t>
            </w:r>
          </w:p>
        </w:tc>
      </w:tr>
      <w:tr w:rsidR="00FE1737" w:rsidRPr="00E44DEE" w14:paraId="53F0F9B0" w14:textId="77777777" w:rsidTr="00296EF6">
        <w:tc>
          <w:tcPr>
            <w:tcW w:w="2112" w:type="dxa"/>
          </w:tcPr>
          <w:p w14:paraId="3386D7FF" w14:textId="77777777" w:rsidR="00FE1737" w:rsidRPr="00E44DEE" w:rsidRDefault="00FE1737" w:rsidP="00E44DEE">
            <w:pPr>
              <w:jc w:val="both"/>
              <w:rPr>
                <w:rFonts w:ascii="Abadi" w:hAnsi="Abadi"/>
                <w:sz w:val="21"/>
                <w:szCs w:val="21"/>
              </w:rPr>
            </w:pPr>
          </w:p>
          <w:p w14:paraId="0F090967" w14:textId="402222B8" w:rsidR="00A1226F" w:rsidRPr="00E44DEE" w:rsidRDefault="00A1226F"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Oficio que suscriben la diputada y los diputados</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integrantes de</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la Junta de Gobierno y Coordinación Política por el que</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remiten el escrito suscrito por el presidente del Consejo Estatal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Agroalimentario de Guanajuato A.C., con relación al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presupuesto</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destinado al campo para el 2022.</w:t>
            </w:r>
          </w:p>
        </w:tc>
        <w:tc>
          <w:tcPr>
            <w:tcW w:w="2126" w:type="dxa"/>
          </w:tcPr>
          <w:p w14:paraId="1DE4E31C" w14:textId="77777777" w:rsidR="00FE1737" w:rsidRPr="00E44DEE" w:rsidRDefault="00FE1737" w:rsidP="00E44DEE">
            <w:pPr>
              <w:jc w:val="both"/>
              <w:rPr>
                <w:rFonts w:ascii="Abadi" w:hAnsi="Abadi"/>
                <w:b/>
                <w:bCs/>
                <w:sz w:val="21"/>
                <w:szCs w:val="21"/>
              </w:rPr>
            </w:pPr>
          </w:p>
          <w:p w14:paraId="68BA7395" w14:textId="006731EC" w:rsidR="006633C2" w:rsidRPr="00E44DEE" w:rsidRDefault="006633C2" w:rsidP="000C24A0">
            <w:pPr>
              <w:autoSpaceDE w:val="0"/>
              <w:autoSpaceDN w:val="0"/>
              <w:adjustRightInd w:val="0"/>
              <w:jc w:val="both"/>
              <w:rPr>
                <w:rFonts w:ascii="Abadi" w:hAnsi="Abadi"/>
                <w:b/>
                <w:bCs/>
                <w:sz w:val="21"/>
                <w:szCs w:val="21"/>
              </w:rPr>
            </w:pPr>
            <w:r w:rsidRPr="000C24A0">
              <w:rPr>
                <w:rFonts w:ascii="Abadi" w:hAnsi="Abadi" w:cs="CenturyGothic-BoldItalic"/>
                <w:b/>
                <w:bCs/>
                <w:sz w:val="21"/>
                <w:szCs w:val="21"/>
                <w:lang w:val="es-MX" w:eastAsia="es-MX"/>
              </w:rPr>
              <w:t>Enterados y se turna a la Comisión de</w:t>
            </w:r>
            <w:r w:rsidR="000C24A0">
              <w:rPr>
                <w:rFonts w:ascii="Abadi" w:hAnsi="Abadi" w:cs="CenturyGothic-BoldItalic"/>
                <w:b/>
                <w:bCs/>
                <w:sz w:val="21"/>
                <w:szCs w:val="21"/>
                <w:lang w:val="es-MX" w:eastAsia="es-MX"/>
              </w:rPr>
              <w:t xml:space="preserve"> </w:t>
            </w:r>
            <w:r w:rsidRPr="000C24A0">
              <w:rPr>
                <w:rFonts w:ascii="Abadi" w:hAnsi="Abadi" w:cs="CenturyGothic-BoldItalic"/>
                <w:b/>
                <w:bCs/>
                <w:sz w:val="21"/>
                <w:szCs w:val="21"/>
                <w:lang w:val="es-MX" w:eastAsia="es-MX"/>
              </w:rPr>
              <w:t>Fomento</w:t>
            </w:r>
            <w:r w:rsidR="000C24A0">
              <w:rPr>
                <w:rFonts w:ascii="Abadi" w:hAnsi="Abadi" w:cs="CenturyGothic-BoldItalic"/>
                <w:b/>
                <w:bCs/>
                <w:sz w:val="21"/>
                <w:szCs w:val="21"/>
                <w:lang w:val="es-MX" w:eastAsia="es-MX"/>
              </w:rPr>
              <w:t xml:space="preserve"> </w:t>
            </w:r>
            <w:r w:rsidRPr="000C24A0">
              <w:rPr>
                <w:rFonts w:ascii="Abadi" w:hAnsi="Abadi" w:cs="CenturyGothic-BoldItalic"/>
                <w:b/>
                <w:bCs/>
                <w:sz w:val="21"/>
                <w:szCs w:val="21"/>
                <w:lang w:val="es-MX" w:eastAsia="es-MX"/>
              </w:rPr>
              <w:t>Agropecuario.</w:t>
            </w:r>
          </w:p>
        </w:tc>
      </w:tr>
      <w:tr w:rsidR="00A1226F" w:rsidRPr="00E44DEE" w14:paraId="553A0711" w14:textId="77777777" w:rsidTr="00296EF6">
        <w:tc>
          <w:tcPr>
            <w:tcW w:w="2112" w:type="dxa"/>
          </w:tcPr>
          <w:p w14:paraId="3381455F" w14:textId="77777777" w:rsidR="00A1226F" w:rsidRPr="00E44DEE" w:rsidRDefault="00A1226F" w:rsidP="00E44DEE">
            <w:pPr>
              <w:jc w:val="both"/>
              <w:rPr>
                <w:rFonts w:ascii="Abadi" w:hAnsi="Abadi"/>
                <w:sz w:val="21"/>
                <w:szCs w:val="21"/>
              </w:rPr>
            </w:pPr>
          </w:p>
          <w:p w14:paraId="7D163046" w14:textId="6A372502" w:rsidR="006633C2" w:rsidRPr="00E44DEE" w:rsidRDefault="006633C2"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La diputada y los diputados</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integrantes de la Junta de</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Gobierno y Coordinación Política remiten el escrito que</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suscribe el doctor José Raymundo Sandoval Bautista por el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que solicita audiencia respecto a la modificación de diversas</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leyes.</w:t>
            </w:r>
          </w:p>
        </w:tc>
        <w:tc>
          <w:tcPr>
            <w:tcW w:w="2126" w:type="dxa"/>
          </w:tcPr>
          <w:p w14:paraId="67955506" w14:textId="77777777" w:rsidR="00A1226F" w:rsidRPr="00E44DEE" w:rsidRDefault="00A1226F" w:rsidP="00E44DEE">
            <w:pPr>
              <w:jc w:val="both"/>
              <w:rPr>
                <w:rFonts w:ascii="Abadi" w:hAnsi="Abadi"/>
                <w:b/>
                <w:bCs/>
                <w:sz w:val="21"/>
                <w:szCs w:val="21"/>
              </w:rPr>
            </w:pPr>
          </w:p>
          <w:p w14:paraId="5746E131" w14:textId="0F89104E" w:rsidR="006633C2" w:rsidRPr="00E44DEE" w:rsidRDefault="006633C2" w:rsidP="000C24A0">
            <w:pPr>
              <w:autoSpaceDE w:val="0"/>
              <w:autoSpaceDN w:val="0"/>
              <w:adjustRightInd w:val="0"/>
              <w:jc w:val="both"/>
              <w:rPr>
                <w:rFonts w:ascii="Abadi" w:hAnsi="Abadi"/>
                <w:b/>
                <w:bCs/>
                <w:sz w:val="21"/>
                <w:szCs w:val="21"/>
              </w:rPr>
            </w:pPr>
            <w:r w:rsidRPr="000C24A0">
              <w:rPr>
                <w:rFonts w:ascii="Abadi" w:hAnsi="Abadi" w:cs="CenturyGothic-BoldItalic"/>
                <w:b/>
                <w:bCs/>
                <w:sz w:val="21"/>
                <w:szCs w:val="21"/>
                <w:lang w:val="es-MX" w:eastAsia="es-MX"/>
              </w:rPr>
              <w:t>Enterados y se turna a la Comisión de</w:t>
            </w:r>
            <w:r w:rsidR="000C24A0">
              <w:rPr>
                <w:rFonts w:ascii="Abadi" w:hAnsi="Abadi" w:cs="CenturyGothic-BoldItalic"/>
                <w:b/>
                <w:bCs/>
                <w:sz w:val="21"/>
                <w:szCs w:val="21"/>
                <w:lang w:val="es-MX" w:eastAsia="es-MX"/>
              </w:rPr>
              <w:t xml:space="preserve"> </w:t>
            </w:r>
            <w:r w:rsidRPr="000C24A0">
              <w:rPr>
                <w:rFonts w:ascii="Abadi" w:hAnsi="Abadi" w:cs="CenturyGothic-BoldItalic"/>
                <w:b/>
                <w:bCs/>
                <w:sz w:val="21"/>
                <w:szCs w:val="21"/>
                <w:lang w:val="es-MX" w:eastAsia="es-MX"/>
              </w:rPr>
              <w:t>Gobernación y Puntos</w:t>
            </w:r>
            <w:r w:rsidR="000C24A0">
              <w:rPr>
                <w:rFonts w:ascii="Abadi" w:hAnsi="Abadi" w:cs="CenturyGothic-BoldItalic"/>
                <w:b/>
                <w:bCs/>
                <w:sz w:val="21"/>
                <w:szCs w:val="21"/>
                <w:lang w:val="es-MX" w:eastAsia="es-MX"/>
              </w:rPr>
              <w:t xml:space="preserve"> </w:t>
            </w:r>
            <w:r w:rsidRPr="000C24A0">
              <w:rPr>
                <w:rFonts w:ascii="Abadi" w:hAnsi="Abadi" w:cs="CenturyGothic-BoldItalic"/>
                <w:b/>
                <w:bCs/>
                <w:sz w:val="21"/>
                <w:szCs w:val="21"/>
                <w:lang w:val="es-MX" w:eastAsia="es-MX"/>
              </w:rPr>
              <w:t>Constitucionales</w:t>
            </w:r>
          </w:p>
        </w:tc>
      </w:tr>
      <w:tr w:rsidR="00FE1737" w:rsidRPr="00E44DEE" w14:paraId="633C0AB4" w14:textId="77777777" w:rsidTr="00296EF6">
        <w:tc>
          <w:tcPr>
            <w:tcW w:w="4238" w:type="dxa"/>
            <w:gridSpan w:val="2"/>
            <w:shd w:val="clear" w:color="auto" w:fill="DDD9C3" w:themeFill="background2" w:themeFillShade="E6"/>
          </w:tcPr>
          <w:p w14:paraId="5EA7B79E" w14:textId="77777777" w:rsidR="00FE1737" w:rsidRPr="00E44DEE" w:rsidRDefault="00FE1737" w:rsidP="00E44DEE">
            <w:pPr>
              <w:jc w:val="both"/>
              <w:rPr>
                <w:rFonts w:ascii="Abadi" w:hAnsi="Abadi"/>
                <w:b/>
                <w:bCs/>
                <w:sz w:val="21"/>
                <w:szCs w:val="21"/>
              </w:rPr>
            </w:pPr>
            <w:r w:rsidRPr="00E44DEE">
              <w:rPr>
                <w:rFonts w:ascii="Abadi" w:hAnsi="Abadi"/>
                <w:b/>
                <w:bCs/>
                <w:sz w:val="21"/>
                <w:szCs w:val="21"/>
              </w:rPr>
              <w:t>II. Comunicados provenientes de los ayuntamientos del Estado</w:t>
            </w:r>
          </w:p>
        </w:tc>
      </w:tr>
      <w:tr w:rsidR="00FE1737" w:rsidRPr="00E44DEE" w14:paraId="510F55B4" w14:textId="77777777" w:rsidTr="00296EF6">
        <w:tc>
          <w:tcPr>
            <w:tcW w:w="2112" w:type="dxa"/>
          </w:tcPr>
          <w:p w14:paraId="1A93F161" w14:textId="77777777" w:rsidR="00FE1737" w:rsidRPr="00E44DEE" w:rsidRDefault="00FE1737" w:rsidP="00E44DEE">
            <w:pPr>
              <w:jc w:val="both"/>
              <w:rPr>
                <w:rFonts w:ascii="Abadi" w:hAnsi="Abadi"/>
                <w:sz w:val="21"/>
                <w:szCs w:val="21"/>
              </w:rPr>
            </w:pPr>
          </w:p>
          <w:p w14:paraId="3CFDFC12" w14:textId="77777777" w:rsidR="008F328D" w:rsidRPr="00E44DEE" w:rsidRDefault="008F328D"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El presidente municipal y el secretario del ayuntamiento de</w:t>
            </w:r>
          </w:p>
          <w:p w14:paraId="11738139" w14:textId="159AD663" w:rsidR="008F328D" w:rsidRPr="00E44DEE" w:rsidRDefault="008F328D"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San Felipe, Gto., remiten la cuarta modificación al pronóstico</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de ingresos y presupuesto de egresos para el ejercicio fiscal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2021.</w:t>
            </w:r>
          </w:p>
        </w:tc>
        <w:tc>
          <w:tcPr>
            <w:tcW w:w="2126" w:type="dxa"/>
          </w:tcPr>
          <w:p w14:paraId="1731156B" w14:textId="77777777" w:rsidR="00FE1737" w:rsidRPr="00E44DEE" w:rsidRDefault="00FE1737" w:rsidP="00E44DEE">
            <w:pPr>
              <w:jc w:val="both"/>
              <w:rPr>
                <w:rFonts w:ascii="Abadi" w:hAnsi="Abadi"/>
                <w:b/>
                <w:bCs/>
                <w:sz w:val="21"/>
                <w:szCs w:val="21"/>
              </w:rPr>
            </w:pPr>
          </w:p>
        </w:tc>
      </w:tr>
      <w:tr w:rsidR="00FE1737" w:rsidRPr="00E44DEE" w14:paraId="385AA1A8" w14:textId="77777777" w:rsidTr="00296EF6">
        <w:tc>
          <w:tcPr>
            <w:tcW w:w="2112" w:type="dxa"/>
          </w:tcPr>
          <w:p w14:paraId="31F183C4" w14:textId="77777777" w:rsidR="00FE1737" w:rsidRPr="00E44DEE" w:rsidRDefault="00FE1737" w:rsidP="00E44DEE">
            <w:pPr>
              <w:jc w:val="both"/>
              <w:rPr>
                <w:rFonts w:ascii="Abadi" w:hAnsi="Abadi"/>
                <w:sz w:val="21"/>
                <w:szCs w:val="21"/>
              </w:rPr>
            </w:pPr>
          </w:p>
          <w:p w14:paraId="5457BE32" w14:textId="1F0F1D92" w:rsidR="008F328D" w:rsidRPr="00E44DEE" w:rsidRDefault="008F328D"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El presidente municipal y el secretario del ayuntamiento de</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 xml:space="preserve">Valle de Santiago, Gto., remiten la tercera modificación </w:t>
            </w:r>
            <w:r w:rsidRPr="00E44DEE">
              <w:rPr>
                <w:rFonts w:ascii="Abadi" w:hAnsi="Abadi" w:cs="CenturyGothic"/>
                <w:sz w:val="21"/>
                <w:szCs w:val="21"/>
                <w:lang w:val="es-MX" w:eastAsia="es-MX"/>
              </w:rPr>
              <w:t>al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presupuesto general para el ejercicio fiscal 2021.</w:t>
            </w:r>
          </w:p>
        </w:tc>
        <w:tc>
          <w:tcPr>
            <w:tcW w:w="2126" w:type="dxa"/>
          </w:tcPr>
          <w:p w14:paraId="45285BE8" w14:textId="77777777" w:rsidR="00FE1737" w:rsidRPr="00E44DEE" w:rsidRDefault="00FE1737" w:rsidP="00E44DEE">
            <w:pPr>
              <w:jc w:val="both"/>
              <w:rPr>
                <w:rFonts w:ascii="Abadi" w:hAnsi="Abadi"/>
                <w:b/>
                <w:bCs/>
                <w:sz w:val="21"/>
                <w:szCs w:val="21"/>
              </w:rPr>
            </w:pPr>
          </w:p>
        </w:tc>
      </w:tr>
      <w:tr w:rsidR="00FE1737" w:rsidRPr="00E44DEE" w14:paraId="7323E62E" w14:textId="77777777" w:rsidTr="00296EF6">
        <w:tc>
          <w:tcPr>
            <w:tcW w:w="2112" w:type="dxa"/>
          </w:tcPr>
          <w:p w14:paraId="779EF54F" w14:textId="77777777" w:rsidR="00FE1737" w:rsidRPr="00E44DEE" w:rsidRDefault="00FE1737" w:rsidP="00E44DEE">
            <w:pPr>
              <w:jc w:val="both"/>
              <w:rPr>
                <w:rFonts w:ascii="Abadi" w:hAnsi="Abadi"/>
                <w:sz w:val="21"/>
                <w:szCs w:val="21"/>
              </w:rPr>
            </w:pPr>
          </w:p>
          <w:p w14:paraId="07F883B9" w14:textId="4C8DC1DD" w:rsidR="008F328D" w:rsidRPr="00E44DEE" w:rsidRDefault="008F328D"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El encargado del despacho de la Secretaría del Ayuntamiento</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de San José Iturbide, Gto., remite copia certificada de la</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primera modificación al presupuesto de ingresos y egresos del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ejercicio fiscal 2021.</w:t>
            </w:r>
          </w:p>
        </w:tc>
        <w:tc>
          <w:tcPr>
            <w:tcW w:w="2126" w:type="dxa"/>
          </w:tcPr>
          <w:p w14:paraId="63E213F1" w14:textId="77777777" w:rsidR="00FE1737" w:rsidRPr="00E44DEE" w:rsidRDefault="00FE1737" w:rsidP="00E44DEE">
            <w:pPr>
              <w:jc w:val="both"/>
              <w:rPr>
                <w:rFonts w:ascii="Abadi" w:hAnsi="Abadi"/>
                <w:b/>
                <w:bCs/>
                <w:sz w:val="21"/>
                <w:szCs w:val="21"/>
              </w:rPr>
            </w:pPr>
          </w:p>
        </w:tc>
      </w:tr>
      <w:tr w:rsidR="00FE1737" w:rsidRPr="00E44DEE" w14:paraId="6F110861" w14:textId="77777777" w:rsidTr="00296EF6">
        <w:tc>
          <w:tcPr>
            <w:tcW w:w="2112" w:type="dxa"/>
          </w:tcPr>
          <w:p w14:paraId="3010EF76" w14:textId="77777777" w:rsidR="00FE1737" w:rsidRPr="00E44DEE" w:rsidRDefault="00FE1737" w:rsidP="00E44DEE">
            <w:pPr>
              <w:jc w:val="both"/>
              <w:rPr>
                <w:rFonts w:ascii="Abadi" w:hAnsi="Abadi"/>
                <w:sz w:val="21"/>
                <w:szCs w:val="21"/>
              </w:rPr>
            </w:pPr>
          </w:p>
          <w:p w14:paraId="4342668D" w14:textId="6D4E4A18" w:rsidR="008F328D" w:rsidRPr="00E44DEE" w:rsidRDefault="008F328D"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El secretario del ayuntamiento de Tarimoro, Gto., remite copia</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certificada de la séptima modificación al presupuesto de</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egresos para el ejercicio fiscal 2021.</w:t>
            </w:r>
          </w:p>
        </w:tc>
        <w:tc>
          <w:tcPr>
            <w:tcW w:w="2126" w:type="dxa"/>
          </w:tcPr>
          <w:p w14:paraId="6565022B" w14:textId="77777777" w:rsidR="00FE1737" w:rsidRPr="00E44DEE" w:rsidRDefault="00FE1737" w:rsidP="00E44DEE">
            <w:pPr>
              <w:jc w:val="both"/>
              <w:rPr>
                <w:rFonts w:ascii="Abadi" w:hAnsi="Abadi"/>
                <w:b/>
                <w:bCs/>
                <w:sz w:val="21"/>
                <w:szCs w:val="21"/>
              </w:rPr>
            </w:pPr>
          </w:p>
        </w:tc>
      </w:tr>
      <w:tr w:rsidR="00FE1737" w:rsidRPr="00E44DEE" w14:paraId="56AB9EC2" w14:textId="77777777" w:rsidTr="00296EF6">
        <w:tc>
          <w:tcPr>
            <w:tcW w:w="2112" w:type="dxa"/>
          </w:tcPr>
          <w:p w14:paraId="3ED5BDC9" w14:textId="77777777" w:rsidR="00FE1737" w:rsidRPr="00E44DEE" w:rsidRDefault="00FE1737" w:rsidP="00E44DEE">
            <w:pPr>
              <w:jc w:val="both"/>
              <w:rPr>
                <w:rFonts w:ascii="Abadi" w:hAnsi="Abadi"/>
                <w:sz w:val="21"/>
                <w:szCs w:val="21"/>
              </w:rPr>
            </w:pPr>
          </w:p>
          <w:p w14:paraId="564AC3BE" w14:textId="501DECBF" w:rsidR="008F328D" w:rsidRPr="00E44DEE" w:rsidRDefault="008F328D"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Copia marcada al Congreso del Estado del escrito suscrito por</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el secretario del ayuntamiento Yuriria, Gto., dirigido a regidores</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de dicho ayuntamiento de la administración</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2018-2021,</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mediante el cual les invita a que firmen las actas de sesiones</w:t>
            </w:r>
          </w:p>
          <w:p w14:paraId="7B7B6C7E" w14:textId="4E1BFD67" w:rsidR="008F328D" w:rsidRPr="00E44DEE" w:rsidRDefault="008F328D"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de ayuntamiento faltantes, todo esto para dar cumplimiento</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al proceso de entrega recepción de dicha administración.</w:t>
            </w:r>
          </w:p>
        </w:tc>
        <w:tc>
          <w:tcPr>
            <w:tcW w:w="2126" w:type="dxa"/>
          </w:tcPr>
          <w:p w14:paraId="0A671A89" w14:textId="77777777" w:rsidR="00FE1737" w:rsidRPr="00E44DEE" w:rsidRDefault="00FE1737" w:rsidP="00E44DEE">
            <w:pPr>
              <w:jc w:val="both"/>
              <w:rPr>
                <w:rFonts w:ascii="Abadi" w:hAnsi="Abadi"/>
                <w:b/>
                <w:bCs/>
                <w:sz w:val="21"/>
                <w:szCs w:val="21"/>
              </w:rPr>
            </w:pPr>
          </w:p>
          <w:p w14:paraId="3BE1FE73" w14:textId="77777777" w:rsidR="00DD6931" w:rsidRPr="000C24A0" w:rsidRDefault="00DD6931" w:rsidP="00E44DEE">
            <w:pPr>
              <w:autoSpaceDE w:val="0"/>
              <w:autoSpaceDN w:val="0"/>
              <w:adjustRightInd w:val="0"/>
              <w:jc w:val="both"/>
              <w:rPr>
                <w:rFonts w:ascii="Abadi" w:hAnsi="Abadi" w:cs="CenturyGothic-BoldItalic"/>
                <w:b/>
                <w:bCs/>
                <w:sz w:val="21"/>
                <w:szCs w:val="21"/>
                <w:lang w:val="es-MX" w:eastAsia="es-MX"/>
              </w:rPr>
            </w:pPr>
            <w:r w:rsidRPr="000C24A0">
              <w:rPr>
                <w:rFonts w:ascii="Abadi" w:hAnsi="Abadi" w:cs="CenturyGothic-BoldItalic"/>
                <w:b/>
                <w:bCs/>
                <w:sz w:val="21"/>
                <w:szCs w:val="21"/>
                <w:lang w:val="es-MX" w:eastAsia="es-MX"/>
              </w:rPr>
              <w:t>Enterados y se turnan a la Auditoría</w:t>
            </w:r>
          </w:p>
          <w:p w14:paraId="48FE1655" w14:textId="67EB6607" w:rsidR="00DD6931" w:rsidRPr="000C24A0" w:rsidRDefault="00DD6931" w:rsidP="00E44DEE">
            <w:pPr>
              <w:jc w:val="both"/>
              <w:rPr>
                <w:rFonts w:ascii="Abadi" w:hAnsi="Abadi"/>
                <w:b/>
                <w:bCs/>
                <w:sz w:val="21"/>
                <w:szCs w:val="21"/>
              </w:rPr>
            </w:pPr>
            <w:r w:rsidRPr="000C24A0">
              <w:rPr>
                <w:rFonts w:ascii="Abadi" w:hAnsi="Abadi" w:cs="CenturyGothic-BoldItalic"/>
                <w:b/>
                <w:bCs/>
                <w:sz w:val="21"/>
                <w:szCs w:val="21"/>
                <w:lang w:val="es-MX" w:eastAsia="es-MX"/>
              </w:rPr>
              <w:t>Superior del Estado de Guanajuato.</w:t>
            </w:r>
          </w:p>
        </w:tc>
      </w:tr>
      <w:tr w:rsidR="00FE1737" w:rsidRPr="00E44DEE" w14:paraId="0150DE5E" w14:textId="77777777" w:rsidTr="00296EF6">
        <w:tc>
          <w:tcPr>
            <w:tcW w:w="2112" w:type="dxa"/>
          </w:tcPr>
          <w:p w14:paraId="2F27FB1A" w14:textId="77777777" w:rsidR="00FE1737" w:rsidRPr="00E44DEE" w:rsidRDefault="00FE1737" w:rsidP="00E44DEE">
            <w:pPr>
              <w:jc w:val="both"/>
              <w:rPr>
                <w:rFonts w:ascii="Abadi" w:hAnsi="Abadi"/>
                <w:sz w:val="21"/>
                <w:szCs w:val="21"/>
              </w:rPr>
            </w:pPr>
          </w:p>
          <w:p w14:paraId="03A8664A" w14:textId="684219AC" w:rsidR="00DD6931" w:rsidRPr="00E44DEE" w:rsidRDefault="00DD6931"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Los secretarios de los ayuntamientos de Apaseo el Alto,</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Acámbaro, Abasolo y Jaral del Progreso, la secretaria del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 xml:space="preserve">ayuntamiento de </w:t>
            </w:r>
            <w:r w:rsidRPr="00E44DEE">
              <w:rPr>
                <w:rFonts w:ascii="Abadi" w:hAnsi="Abadi" w:cs="CenturyGothic"/>
                <w:sz w:val="21"/>
                <w:szCs w:val="21"/>
                <w:lang w:val="es-MX" w:eastAsia="es-MX"/>
              </w:rPr>
              <w:lastRenderedPageBreak/>
              <w:t>Salvatierra, así como el presidente municipal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y el secretario del ayuntamiento de San Felipe comunican la</w:t>
            </w:r>
          </w:p>
          <w:p w14:paraId="10F65730" w14:textId="789D08DD" w:rsidR="00DD6931" w:rsidRPr="00E44DEE" w:rsidRDefault="00DD6931" w:rsidP="000C24A0">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aprobación de la Minuta Proyecto de Decreto que reforma el</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inciso a de la fracción II del artículo 117 y adiciona un último</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párrafo al artículo 1 de la Constitución Política para el Estado</w:t>
            </w:r>
            <w:r w:rsidR="000C24A0">
              <w:rPr>
                <w:rFonts w:ascii="Abadi" w:hAnsi="Abadi" w:cs="CenturyGothic"/>
                <w:sz w:val="21"/>
                <w:szCs w:val="21"/>
                <w:lang w:val="es-MX" w:eastAsia="es-MX"/>
              </w:rPr>
              <w:t xml:space="preserve"> </w:t>
            </w:r>
            <w:r w:rsidRPr="00E44DEE">
              <w:rPr>
                <w:rFonts w:ascii="Abadi" w:hAnsi="Abadi" w:cs="CenturyGothic"/>
                <w:sz w:val="21"/>
                <w:szCs w:val="21"/>
                <w:lang w:val="es-MX" w:eastAsia="es-MX"/>
              </w:rPr>
              <w:t>de Guanajuato.</w:t>
            </w:r>
          </w:p>
        </w:tc>
        <w:tc>
          <w:tcPr>
            <w:tcW w:w="2126" w:type="dxa"/>
          </w:tcPr>
          <w:p w14:paraId="557B96B1" w14:textId="77777777" w:rsidR="00FE1737" w:rsidRPr="00E44DEE" w:rsidRDefault="00FE1737" w:rsidP="00E44DEE">
            <w:pPr>
              <w:jc w:val="both"/>
              <w:rPr>
                <w:rFonts w:ascii="Abadi" w:hAnsi="Abadi"/>
                <w:b/>
                <w:bCs/>
                <w:sz w:val="21"/>
                <w:szCs w:val="21"/>
              </w:rPr>
            </w:pPr>
          </w:p>
        </w:tc>
      </w:tr>
      <w:tr w:rsidR="00FE1737" w:rsidRPr="00E44DEE" w14:paraId="5BDEAE69" w14:textId="77777777" w:rsidTr="00296EF6">
        <w:tc>
          <w:tcPr>
            <w:tcW w:w="2112" w:type="dxa"/>
          </w:tcPr>
          <w:p w14:paraId="07BA2B42" w14:textId="77777777" w:rsidR="00FE1737" w:rsidRPr="00E44DEE" w:rsidRDefault="00FE1737" w:rsidP="00E44DEE">
            <w:pPr>
              <w:jc w:val="both"/>
              <w:rPr>
                <w:rFonts w:ascii="Abadi" w:hAnsi="Abadi"/>
                <w:sz w:val="21"/>
                <w:szCs w:val="21"/>
              </w:rPr>
            </w:pPr>
          </w:p>
          <w:p w14:paraId="36C0DF10" w14:textId="77777777" w:rsidR="00DD6931" w:rsidRPr="00E44DEE" w:rsidRDefault="00DD6931"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El secretario del ayuntamiento de San Francisco del Rincón,</w:t>
            </w:r>
          </w:p>
          <w:p w14:paraId="7355D248" w14:textId="2A20D35A" w:rsidR="00DD6931" w:rsidRPr="00E44DEE" w:rsidRDefault="00DD6931"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Gto., comunica la no aprobación de la Minuta Proyecto de</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Decreto que reforma el inciso a de la fracción II del artículo</w:t>
            </w:r>
          </w:p>
          <w:p w14:paraId="166F7C5D" w14:textId="6C4E95BE" w:rsidR="00DD6931" w:rsidRPr="00E44DEE" w:rsidRDefault="00DD6931" w:rsidP="006D67F2">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117 y adiciona un último párrafo al artículo 1 de la Constitución</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Política para el Estado de Guanajuato.</w:t>
            </w:r>
          </w:p>
        </w:tc>
        <w:tc>
          <w:tcPr>
            <w:tcW w:w="2126" w:type="dxa"/>
          </w:tcPr>
          <w:p w14:paraId="4E02C8D0" w14:textId="77777777" w:rsidR="00FE1737" w:rsidRPr="00E44DEE" w:rsidRDefault="00FE1737" w:rsidP="00E44DEE">
            <w:pPr>
              <w:jc w:val="both"/>
              <w:rPr>
                <w:rFonts w:ascii="Abadi" w:hAnsi="Abadi"/>
                <w:b/>
                <w:bCs/>
                <w:sz w:val="21"/>
                <w:szCs w:val="21"/>
              </w:rPr>
            </w:pPr>
          </w:p>
        </w:tc>
      </w:tr>
      <w:tr w:rsidR="00FE1737" w:rsidRPr="00E44DEE" w14:paraId="7C8D864B" w14:textId="77777777" w:rsidTr="00296EF6">
        <w:tc>
          <w:tcPr>
            <w:tcW w:w="2112" w:type="dxa"/>
          </w:tcPr>
          <w:p w14:paraId="664C5A0A" w14:textId="77777777" w:rsidR="00FE1737" w:rsidRPr="00E44DEE" w:rsidRDefault="00FE1737" w:rsidP="00E44DEE">
            <w:pPr>
              <w:jc w:val="both"/>
              <w:rPr>
                <w:rFonts w:ascii="Abadi" w:hAnsi="Abadi"/>
                <w:sz w:val="21"/>
                <w:szCs w:val="21"/>
              </w:rPr>
            </w:pPr>
          </w:p>
          <w:p w14:paraId="6DF5AF5A" w14:textId="74F792FC" w:rsidR="00DD6931" w:rsidRPr="00E44DEE" w:rsidRDefault="00DD6931"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Los secretarios de los ayuntamientos de Apaseo el Alto,</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Abasolo, Jaral del Progreso, San Francisco del Rincón,</w:t>
            </w:r>
          </w:p>
          <w:p w14:paraId="08D5E863" w14:textId="556B9208" w:rsidR="00DD6931" w:rsidRPr="00E44DEE" w:rsidRDefault="00DD6931" w:rsidP="006D67F2">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Uriangato y Valle de Santiago, la secretaria del ayuntamiento</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de Salvatierra, así como el presidente municipal y el secretario</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del ayuntamiento de San Felipe comunican la aprobación de</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la Minuta Proyecto de Decreto que reforma las fracciones IV y</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 xml:space="preserve">V del artículo 24; el </w:t>
            </w:r>
            <w:r w:rsidRPr="00E44DEE">
              <w:rPr>
                <w:rFonts w:ascii="Abadi" w:hAnsi="Abadi" w:cs="CenturyGothic"/>
                <w:sz w:val="21"/>
                <w:szCs w:val="21"/>
                <w:lang w:val="es-MX" w:eastAsia="es-MX"/>
              </w:rPr>
              <w:t>segundo párrafo del artículo 30; y adiciona</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los párrafos quinto y sexto, este último con los apartados a y b</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al artículo 30 de la Constitución Política para el Estado de</w:t>
            </w:r>
            <w:r w:rsidR="006D67F2">
              <w:rPr>
                <w:rFonts w:ascii="Abadi" w:hAnsi="Abadi" w:cs="CenturyGothic"/>
                <w:sz w:val="21"/>
                <w:szCs w:val="21"/>
                <w:lang w:val="es-MX" w:eastAsia="es-MX"/>
              </w:rPr>
              <w:t xml:space="preserve"> </w:t>
            </w:r>
            <w:r w:rsidRPr="00E44DEE">
              <w:rPr>
                <w:rFonts w:ascii="Abadi" w:hAnsi="Abadi" w:cs="CenturyGothic"/>
                <w:sz w:val="21"/>
                <w:szCs w:val="21"/>
                <w:lang w:val="es-MX" w:eastAsia="es-MX"/>
              </w:rPr>
              <w:t>Guanajuato.</w:t>
            </w:r>
          </w:p>
        </w:tc>
        <w:tc>
          <w:tcPr>
            <w:tcW w:w="2126" w:type="dxa"/>
          </w:tcPr>
          <w:p w14:paraId="465845E7" w14:textId="77777777" w:rsidR="00FE1737" w:rsidRPr="00E44DEE" w:rsidRDefault="00FE1737" w:rsidP="00E44DEE">
            <w:pPr>
              <w:jc w:val="both"/>
              <w:rPr>
                <w:rFonts w:ascii="Abadi" w:hAnsi="Abadi"/>
                <w:b/>
                <w:bCs/>
                <w:sz w:val="21"/>
                <w:szCs w:val="21"/>
              </w:rPr>
            </w:pPr>
          </w:p>
          <w:p w14:paraId="1140C335" w14:textId="7F3E81DB" w:rsidR="00681BD1" w:rsidRPr="00E44DEE" w:rsidRDefault="00681BD1" w:rsidP="006D67F2">
            <w:pPr>
              <w:autoSpaceDE w:val="0"/>
              <w:autoSpaceDN w:val="0"/>
              <w:adjustRightInd w:val="0"/>
              <w:jc w:val="both"/>
              <w:rPr>
                <w:rFonts w:ascii="Abadi" w:hAnsi="Abadi"/>
                <w:b/>
                <w:bCs/>
                <w:sz w:val="21"/>
                <w:szCs w:val="21"/>
              </w:rPr>
            </w:pPr>
            <w:r w:rsidRPr="006D67F2">
              <w:rPr>
                <w:rFonts w:ascii="Abadi" w:hAnsi="Abadi" w:cs="CenturyGothic-BoldItalic"/>
                <w:b/>
                <w:bCs/>
                <w:sz w:val="21"/>
                <w:szCs w:val="21"/>
                <w:lang w:val="es-MX" w:eastAsia="es-MX"/>
              </w:rPr>
              <w:t>Enterados y se agregan a sus</w:t>
            </w:r>
            <w:r w:rsidR="006D67F2">
              <w:rPr>
                <w:rFonts w:ascii="Abadi" w:hAnsi="Abadi" w:cs="CenturyGothic-BoldItalic"/>
                <w:b/>
                <w:bCs/>
                <w:sz w:val="21"/>
                <w:szCs w:val="21"/>
                <w:lang w:val="es-MX" w:eastAsia="es-MX"/>
              </w:rPr>
              <w:t xml:space="preserve"> </w:t>
            </w:r>
            <w:r w:rsidRPr="006D67F2">
              <w:rPr>
                <w:rFonts w:ascii="Abadi" w:hAnsi="Abadi" w:cs="CenturyGothic-BoldItalic"/>
                <w:b/>
                <w:bCs/>
                <w:sz w:val="21"/>
                <w:szCs w:val="21"/>
                <w:lang w:val="es-MX" w:eastAsia="es-MX"/>
              </w:rPr>
              <w:t>expedientes para efecto del cómputo,</w:t>
            </w:r>
            <w:r w:rsidR="006D67F2">
              <w:rPr>
                <w:rFonts w:ascii="Abadi" w:hAnsi="Abadi" w:cs="CenturyGothic-BoldItalic"/>
                <w:b/>
                <w:bCs/>
                <w:sz w:val="21"/>
                <w:szCs w:val="21"/>
                <w:lang w:val="es-MX" w:eastAsia="es-MX"/>
              </w:rPr>
              <w:t xml:space="preserve"> </w:t>
            </w:r>
            <w:r w:rsidRPr="006D67F2">
              <w:rPr>
                <w:rFonts w:ascii="Abadi" w:hAnsi="Abadi" w:cs="CenturyGothic-BoldItalic"/>
                <w:b/>
                <w:bCs/>
                <w:sz w:val="21"/>
                <w:szCs w:val="21"/>
                <w:lang w:val="es-MX" w:eastAsia="es-MX"/>
              </w:rPr>
              <w:t>de conformidad con el artículo 145 de</w:t>
            </w:r>
            <w:r w:rsidR="006D67F2">
              <w:rPr>
                <w:rFonts w:ascii="Abadi" w:hAnsi="Abadi" w:cs="CenturyGothic-BoldItalic"/>
                <w:b/>
                <w:bCs/>
                <w:sz w:val="21"/>
                <w:szCs w:val="21"/>
                <w:lang w:val="es-MX" w:eastAsia="es-MX"/>
              </w:rPr>
              <w:t xml:space="preserve"> </w:t>
            </w:r>
            <w:r w:rsidRPr="006D67F2">
              <w:rPr>
                <w:rFonts w:ascii="Abadi" w:hAnsi="Abadi" w:cs="CenturyGothic-BoldItalic"/>
                <w:b/>
                <w:bCs/>
                <w:sz w:val="21"/>
                <w:szCs w:val="21"/>
                <w:lang w:val="es-MX" w:eastAsia="es-MX"/>
              </w:rPr>
              <w:t>la Constitución Política para el Estado</w:t>
            </w:r>
            <w:r w:rsidR="006D67F2">
              <w:rPr>
                <w:rFonts w:ascii="Abadi" w:hAnsi="Abadi" w:cs="CenturyGothic-BoldItalic"/>
                <w:b/>
                <w:bCs/>
                <w:sz w:val="21"/>
                <w:szCs w:val="21"/>
                <w:lang w:val="es-MX" w:eastAsia="es-MX"/>
              </w:rPr>
              <w:t xml:space="preserve"> </w:t>
            </w:r>
            <w:r w:rsidRPr="006D67F2">
              <w:rPr>
                <w:rFonts w:ascii="Abadi" w:hAnsi="Abadi" w:cs="CenturyGothic-BoldItalic"/>
                <w:b/>
                <w:bCs/>
                <w:sz w:val="21"/>
                <w:szCs w:val="21"/>
                <w:lang w:val="es-MX" w:eastAsia="es-MX"/>
              </w:rPr>
              <w:t>de Guanajuato.</w:t>
            </w:r>
          </w:p>
        </w:tc>
      </w:tr>
      <w:tr w:rsidR="00FE1737" w:rsidRPr="00E44DEE" w14:paraId="5DC6CAB6" w14:textId="77777777" w:rsidTr="00296EF6">
        <w:tc>
          <w:tcPr>
            <w:tcW w:w="2112" w:type="dxa"/>
          </w:tcPr>
          <w:p w14:paraId="38773AEC" w14:textId="77777777" w:rsidR="00FE1737" w:rsidRPr="00E44DEE" w:rsidRDefault="00FE1737" w:rsidP="00E44DEE">
            <w:pPr>
              <w:jc w:val="both"/>
              <w:rPr>
                <w:rFonts w:ascii="Abadi" w:hAnsi="Abadi"/>
                <w:sz w:val="21"/>
                <w:szCs w:val="21"/>
              </w:rPr>
            </w:pPr>
          </w:p>
          <w:p w14:paraId="67814BBA" w14:textId="77777777" w:rsidR="00681BD1" w:rsidRPr="00E44DEE" w:rsidRDefault="00681BD1"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El secretario del ayuntamiento de San Francisco del Rincón,</w:t>
            </w:r>
          </w:p>
          <w:p w14:paraId="5C65D45E" w14:textId="5CEB1B7C" w:rsidR="00681BD1" w:rsidRPr="00E44DEE" w:rsidRDefault="00681BD1" w:rsidP="00524618">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Gto., comunica el trámite otorgado a la consulta de la</w:t>
            </w:r>
            <w:r w:rsidR="00524618">
              <w:rPr>
                <w:rFonts w:ascii="Abadi" w:hAnsi="Abadi" w:cs="CenturyGothic"/>
                <w:sz w:val="21"/>
                <w:szCs w:val="21"/>
                <w:lang w:val="es-MX" w:eastAsia="es-MX"/>
              </w:rPr>
              <w:t xml:space="preserve"> </w:t>
            </w:r>
            <w:r w:rsidRPr="00E44DEE">
              <w:rPr>
                <w:rFonts w:ascii="Abadi" w:hAnsi="Abadi" w:cs="CenturyGothic"/>
                <w:sz w:val="21"/>
                <w:szCs w:val="21"/>
                <w:lang w:val="es-MX" w:eastAsia="es-MX"/>
              </w:rPr>
              <w:t>iniciativa a fin de reformar, adicionar y derogar diversas</w:t>
            </w:r>
            <w:r w:rsidR="00524618">
              <w:rPr>
                <w:rFonts w:ascii="Abadi" w:hAnsi="Abadi" w:cs="CenturyGothic"/>
                <w:sz w:val="21"/>
                <w:szCs w:val="21"/>
                <w:lang w:val="es-MX" w:eastAsia="es-MX"/>
              </w:rPr>
              <w:t xml:space="preserve"> </w:t>
            </w:r>
            <w:r w:rsidRPr="00E44DEE">
              <w:rPr>
                <w:rFonts w:ascii="Abadi" w:hAnsi="Abadi" w:cs="CenturyGothic"/>
                <w:sz w:val="21"/>
                <w:szCs w:val="21"/>
                <w:lang w:val="es-MX" w:eastAsia="es-MX"/>
              </w:rPr>
              <w:t>disposiciones de las leyes Orgánica del Poder Ejecutivo para el</w:t>
            </w:r>
            <w:r w:rsidR="00524618">
              <w:rPr>
                <w:rFonts w:ascii="Abadi" w:hAnsi="Abadi" w:cs="CenturyGothic"/>
                <w:sz w:val="21"/>
                <w:szCs w:val="21"/>
                <w:lang w:val="es-MX" w:eastAsia="es-MX"/>
              </w:rPr>
              <w:t xml:space="preserve"> </w:t>
            </w:r>
            <w:r w:rsidRPr="00E44DEE">
              <w:rPr>
                <w:rFonts w:ascii="Abadi" w:hAnsi="Abadi" w:cs="CenturyGothic"/>
                <w:sz w:val="21"/>
                <w:szCs w:val="21"/>
                <w:lang w:val="es-MX" w:eastAsia="es-MX"/>
              </w:rPr>
              <w:t>Estado de Guanajuato, de Cambio Climático para el Estado</w:t>
            </w:r>
            <w:r w:rsidR="00524618">
              <w:rPr>
                <w:rFonts w:ascii="Abadi" w:hAnsi="Abadi" w:cs="CenturyGothic"/>
                <w:sz w:val="21"/>
                <w:szCs w:val="21"/>
                <w:lang w:val="es-MX" w:eastAsia="es-MX"/>
              </w:rPr>
              <w:t xml:space="preserve"> </w:t>
            </w:r>
            <w:r w:rsidRPr="00E44DEE">
              <w:rPr>
                <w:rFonts w:ascii="Abadi" w:hAnsi="Abadi" w:cs="CenturyGothic"/>
                <w:sz w:val="21"/>
                <w:szCs w:val="21"/>
                <w:lang w:val="es-MX" w:eastAsia="es-MX"/>
              </w:rPr>
              <w:t>de Guanajuato y sus Municipios, de Desarrollo Forestal</w:t>
            </w:r>
            <w:r w:rsidR="00524618">
              <w:rPr>
                <w:rFonts w:ascii="Abadi" w:hAnsi="Abadi" w:cs="CenturyGothic"/>
                <w:sz w:val="21"/>
                <w:szCs w:val="21"/>
                <w:lang w:val="es-MX" w:eastAsia="es-MX"/>
              </w:rPr>
              <w:t xml:space="preserve"> </w:t>
            </w:r>
            <w:r w:rsidRPr="00E44DEE">
              <w:rPr>
                <w:rFonts w:ascii="Abadi" w:hAnsi="Abadi" w:cs="CenturyGothic"/>
                <w:sz w:val="21"/>
                <w:szCs w:val="21"/>
                <w:lang w:val="es-MX" w:eastAsia="es-MX"/>
              </w:rPr>
              <w:t>Sustentable para el Estado y los Municipios de Guanajuato, de</w:t>
            </w:r>
            <w:r w:rsidR="00524618">
              <w:rPr>
                <w:rFonts w:ascii="Abadi" w:hAnsi="Abadi" w:cs="CenturyGothic"/>
                <w:sz w:val="21"/>
                <w:szCs w:val="21"/>
                <w:lang w:val="es-MX" w:eastAsia="es-MX"/>
              </w:rPr>
              <w:t xml:space="preserve"> </w:t>
            </w:r>
            <w:r w:rsidRPr="00E44DEE">
              <w:rPr>
                <w:rFonts w:ascii="Abadi" w:hAnsi="Abadi" w:cs="CenturyGothic"/>
                <w:sz w:val="21"/>
                <w:szCs w:val="21"/>
                <w:lang w:val="es-MX" w:eastAsia="es-MX"/>
              </w:rPr>
              <w:t>Educación para el Estado de Guanajuato, y del Código</w:t>
            </w:r>
            <w:r w:rsidR="00524618">
              <w:rPr>
                <w:rFonts w:ascii="Abadi" w:hAnsi="Abadi" w:cs="CenturyGothic"/>
                <w:sz w:val="21"/>
                <w:szCs w:val="21"/>
                <w:lang w:val="es-MX" w:eastAsia="es-MX"/>
              </w:rPr>
              <w:t xml:space="preserve"> </w:t>
            </w:r>
            <w:r w:rsidRPr="00E44DEE">
              <w:rPr>
                <w:rFonts w:ascii="Abadi" w:hAnsi="Abadi" w:cs="CenturyGothic"/>
                <w:sz w:val="21"/>
                <w:szCs w:val="21"/>
                <w:lang w:val="es-MX" w:eastAsia="es-MX"/>
              </w:rPr>
              <w:t xml:space="preserve">Territorial para </w:t>
            </w:r>
            <w:r w:rsidRPr="00524618">
              <w:rPr>
                <w:rFonts w:ascii="Abadi" w:hAnsi="Abadi" w:cs="CenturyGothic"/>
                <w:sz w:val="21"/>
                <w:szCs w:val="21"/>
                <w:lang w:val="es-MX" w:eastAsia="es-MX"/>
              </w:rPr>
              <w:t xml:space="preserve">el Estado y los Municipios de Guanajuato, </w:t>
            </w:r>
            <w:r w:rsidRPr="00524618">
              <w:rPr>
                <w:rFonts w:ascii="Abadi" w:hAnsi="Abadi" w:cs="CenturyGothic-Italic"/>
                <w:sz w:val="21"/>
                <w:szCs w:val="21"/>
                <w:lang w:val="es-MX" w:eastAsia="es-MX"/>
              </w:rPr>
              <w:t>en lo</w:t>
            </w:r>
            <w:r w:rsidR="00524618" w:rsidRPr="00524618">
              <w:rPr>
                <w:rFonts w:ascii="Abadi" w:hAnsi="Abadi" w:cs="CenturyGothic-Italic"/>
                <w:sz w:val="21"/>
                <w:szCs w:val="21"/>
                <w:lang w:val="es-MX" w:eastAsia="es-MX"/>
              </w:rPr>
              <w:t xml:space="preserve"> </w:t>
            </w:r>
            <w:r w:rsidRPr="00524618">
              <w:rPr>
                <w:rFonts w:ascii="Abadi" w:hAnsi="Abadi" w:cs="CenturyGothic-Italic"/>
                <w:sz w:val="21"/>
                <w:szCs w:val="21"/>
                <w:lang w:val="es-MX" w:eastAsia="es-MX"/>
              </w:rPr>
              <w:t>que respecta al segundo, tercero y quinto de los</w:t>
            </w:r>
            <w:r w:rsidR="00524618">
              <w:rPr>
                <w:rFonts w:ascii="Abadi" w:hAnsi="Abadi" w:cs="CenturyGothic-Italic"/>
                <w:sz w:val="21"/>
                <w:szCs w:val="21"/>
                <w:lang w:val="es-MX" w:eastAsia="es-MX"/>
              </w:rPr>
              <w:t xml:space="preserve"> </w:t>
            </w:r>
            <w:r w:rsidRPr="00524618">
              <w:rPr>
                <w:rFonts w:ascii="Abadi" w:hAnsi="Abadi" w:cs="CenturyGothic-Italic"/>
                <w:sz w:val="21"/>
                <w:szCs w:val="21"/>
                <w:lang w:val="es-MX" w:eastAsia="es-MX"/>
              </w:rPr>
              <w:t>ordenamientos</w:t>
            </w:r>
            <w:r w:rsidRPr="00524618">
              <w:rPr>
                <w:rFonts w:ascii="Abadi" w:hAnsi="Abadi" w:cs="CenturyGothic"/>
                <w:sz w:val="21"/>
                <w:szCs w:val="21"/>
                <w:lang w:val="es-MX" w:eastAsia="es-MX"/>
              </w:rPr>
              <w:t>.</w:t>
            </w:r>
          </w:p>
        </w:tc>
        <w:tc>
          <w:tcPr>
            <w:tcW w:w="2126" w:type="dxa"/>
          </w:tcPr>
          <w:p w14:paraId="44C5EFDC" w14:textId="77777777" w:rsidR="00FE1737" w:rsidRPr="00E44DEE" w:rsidRDefault="00FE1737" w:rsidP="00E44DEE">
            <w:pPr>
              <w:jc w:val="both"/>
              <w:rPr>
                <w:rFonts w:ascii="Abadi" w:hAnsi="Abadi"/>
                <w:b/>
                <w:bCs/>
                <w:sz w:val="21"/>
                <w:szCs w:val="21"/>
              </w:rPr>
            </w:pPr>
          </w:p>
          <w:p w14:paraId="4C8371B5" w14:textId="5EACC279" w:rsidR="00681BD1" w:rsidRPr="006D67F2" w:rsidRDefault="00681BD1" w:rsidP="00E44DEE">
            <w:pPr>
              <w:autoSpaceDE w:val="0"/>
              <w:autoSpaceDN w:val="0"/>
              <w:adjustRightInd w:val="0"/>
              <w:jc w:val="both"/>
              <w:rPr>
                <w:rFonts w:ascii="Abadi" w:hAnsi="Abadi" w:cs="CenturyGothic-BoldItalic"/>
                <w:b/>
                <w:bCs/>
                <w:sz w:val="21"/>
                <w:szCs w:val="21"/>
                <w:lang w:val="es-MX" w:eastAsia="es-MX"/>
              </w:rPr>
            </w:pPr>
            <w:r w:rsidRPr="006D67F2">
              <w:rPr>
                <w:rFonts w:ascii="Abadi" w:hAnsi="Abadi" w:cs="CenturyGothic-BoldItalic"/>
                <w:b/>
                <w:bCs/>
                <w:sz w:val="21"/>
                <w:szCs w:val="21"/>
                <w:lang w:val="es-MX" w:eastAsia="es-MX"/>
              </w:rPr>
              <w:t>Enterados y se informa que se turnó a las</w:t>
            </w:r>
            <w:r w:rsidR="006D67F2">
              <w:rPr>
                <w:rFonts w:ascii="Abadi" w:hAnsi="Abadi" w:cs="CenturyGothic-BoldItalic"/>
                <w:b/>
                <w:bCs/>
                <w:sz w:val="21"/>
                <w:szCs w:val="21"/>
                <w:lang w:val="es-MX" w:eastAsia="es-MX"/>
              </w:rPr>
              <w:t xml:space="preserve"> </w:t>
            </w:r>
            <w:r w:rsidRPr="006D67F2">
              <w:rPr>
                <w:rFonts w:ascii="Abadi" w:hAnsi="Abadi" w:cs="CenturyGothic-BoldItalic"/>
                <w:b/>
                <w:bCs/>
                <w:sz w:val="21"/>
                <w:szCs w:val="21"/>
                <w:lang w:val="es-MX" w:eastAsia="es-MX"/>
              </w:rPr>
              <w:t>Comisiones Unidas de Desarrollo</w:t>
            </w:r>
          </w:p>
          <w:p w14:paraId="69AE108E" w14:textId="77777777" w:rsidR="00681BD1" w:rsidRPr="006D67F2" w:rsidRDefault="00681BD1" w:rsidP="00E44DEE">
            <w:pPr>
              <w:autoSpaceDE w:val="0"/>
              <w:autoSpaceDN w:val="0"/>
              <w:adjustRightInd w:val="0"/>
              <w:jc w:val="both"/>
              <w:rPr>
                <w:rFonts w:ascii="Abadi" w:hAnsi="Abadi" w:cs="CenturyGothic-BoldItalic"/>
                <w:b/>
                <w:bCs/>
                <w:sz w:val="21"/>
                <w:szCs w:val="21"/>
                <w:lang w:val="es-MX" w:eastAsia="es-MX"/>
              </w:rPr>
            </w:pPr>
            <w:r w:rsidRPr="006D67F2">
              <w:rPr>
                <w:rFonts w:ascii="Abadi" w:hAnsi="Abadi" w:cs="CenturyGothic-BoldItalic"/>
                <w:b/>
                <w:bCs/>
                <w:sz w:val="21"/>
                <w:szCs w:val="21"/>
                <w:lang w:val="es-MX" w:eastAsia="es-MX"/>
              </w:rPr>
              <w:t>Urbano y Obra Pública y de Medio</w:t>
            </w:r>
          </w:p>
          <w:p w14:paraId="4991145B" w14:textId="55BE15B0" w:rsidR="00681BD1" w:rsidRPr="00E44DEE" w:rsidRDefault="00681BD1" w:rsidP="00E44DEE">
            <w:pPr>
              <w:jc w:val="both"/>
              <w:rPr>
                <w:rFonts w:ascii="Abadi" w:hAnsi="Abadi"/>
                <w:b/>
                <w:bCs/>
                <w:sz w:val="21"/>
                <w:szCs w:val="21"/>
              </w:rPr>
            </w:pPr>
            <w:r w:rsidRPr="006D67F2">
              <w:rPr>
                <w:rFonts w:ascii="Abadi" w:hAnsi="Abadi" w:cs="CenturyGothic-BoldItalic"/>
                <w:b/>
                <w:bCs/>
                <w:sz w:val="21"/>
                <w:szCs w:val="21"/>
                <w:lang w:val="es-MX" w:eastAsia="es-MX"/>
              </w:rPr>
              <w:t>Ambiente.</w:t>
            </w:r>
          </w:p>
        </w:tc>
      </w:tr>
      <w:tr w:rsidR="0052310F" w:rsidRPr="00E44DEE" w14:paraId="6761BAA7" w14:textId="77777777" w:rsidTr="00E268F4">
        <w:tc>
          <w:tcPr>
            <w:tcW w:w="4238" w:type="dxa"/>
            <w:gridSpan w:val="2"/>
            <w:shd w:val="clear" w:color="auto" w:fill="EEECE1" w:themeFill="background2"/>
          </w:tcPr>
          <w:p w14:paraId="0AEDFF24" w14:textId="32A728D5" w:rsidR="0052310F" w:rsidRPr="00E44DEE" w:rsidRDefault="0052310F" w:rsidP="00E44DEE">
            <w:pPr>
              <w:jc w:val="both"/>
              <w:rPr>
                <w:rFonts w:ascii="Abadi" w:hAnsi="Abadi"/>
                <w:b/>
                <w:bCs/>
                <w:sz w:val="21"/>
                <w:szCs w:val="21"/>
              </w:rPr>
            </w:pPr>
            <w:r w:rsidRPr="00E44DEE">
              <w:rPr>
                <w:rFonts w:ascii="Abadi" w:hAnsi="Abadi" w:cs="CenturyGothic-Bold"/>
                <w:b/>
                <w:bCs/>
                <w:sz w:val="21"/>
                <w:szCs w:val="21"/>
                <w:lang w:val="es-MX" w:eastAsia="es-MX"/>
              </w:rPr>
              <w:t>III. Comunicados provenientes de los poderes de otros estados</w:t>
            </w:r>
          </w:p>
        </w:tc>
      </w:tr>
      <w:tr w:rsidR="00FE1737" w:rsidRPr="00E44DEE" w14:paraId="4C1312F1" w14:textId="77777777" w:rsidTr="00296EF6">
        <w:tc>
          <w:tcPr>
            <w:tcW w:w="2112" w:type="dxa"/>
          </w:tcPr>
          <w:p w14:paraId="2604DAB4" w14:textId="77777777" w:rsidR="00FE1737" w:rsidRPr="00E44DEE" w:rsidRDefault="00FE1737" w:rsidP="00E44DEE">
            <w:pPr>
              <w:jc w:val="both"/>
              <w:rPr>
                <w:rFonts w:ascii="Abadi" w:hAnsi="Abadi"/>
                <w:sz w:val="21"/>
                <w:szCs w:val="21"/>
              </w:rPr>
            </w:pPr>
          </w:p>
          <w:p w14:paraId="2B4289D0" w14:textId="1BA454E6" w:rsidR="00B5090E" w:rsidRPr="00E44DEE" w:rsidRDefault="00B5090E" w:rsidP="00E268F4">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La Sexagésima Primera Legislatura del Congreso del Estado de</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 xml:space="preserve">Puebla comunica su instalación e integración, así como </w:t>
            </w:r>
            <w:r w:rsidRPr="00E44DEE">
              <w:rPr>
                <w:rFonts w:ascii="Abadi" w:hAnsi="Abadi" w:cs="CenturyGothic"/>
                <w:sz w:val="21"/>
                <w:szCs w:val="21"/>
                <w:lang w:val="es-MX" w:eastAsia="es-MX"/>
              </w:rPr>
              <w:lastRenderedPageBreak/>
              <w:t>el</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nombramiento del presidente de la Junta de Gobierno y</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Coordinación</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Política.</w:t>
            </w:r>
          </w:p>
        </w:tc>
        <w:tc>
          <w:tcPr>
            <w:tcW w:w="2126" w:type="dxa"/>
          </w:tcPr>
          <w:p w14:paraId="32ADAEAE" w14:textId="77777777" w:rsidR="00FE1737" w:rsidRPr="00E44DEE" w:rsidRDefault="00FE1737" w:rsidP="00E44DEE">
            <w:pPr>
              <w:jc w:val="both"/>
              <w:rPr>
                <w:rFonts w:ascii="Abadi" w:hAnsi="Abadi"/>
                <w:b/>
                <w:bCs/>
                <w:sz w:val="21"/>
                <w:szCs w:val="21"/>
              </w:rPr>
            </w:pPr>
          </w:p>
        </w:tc>
      </w:tr>
      <w:tr w:rsidR="00FE1737" w:rsidRPr="00E44DEE" w14:paraId="008EB743" w14:textId="77777777" w:rsidTr="00296EF6">
        <w:tc>
          <w:tcPr>
            <w:tcW w:w="2112" w:type="dxa"/>
          </w:tcPr>
          <w:p w14:paraId="414C83EB" w14:textId="77777777" w:rsidR="00FE1737" w:rsidRPr="00E44DEE" w:rsidRDefault="00FE1737" w:rsidP="00E44DEE">
            <w:pPr>
              <w:jc w:val="both"/>
              <w:rPr>
                <w:rFonts w:ascii="Abadi" w:hAnsi="Abadi"/>
                <w:sz w:val="21"/>
                <w:szCs w:val="21"/>
              </w:rPr>
            </w:pPr>
          </w:p>
          <w:p w14:paraId="663921CE" w14:textId="77777777" w:rsidR="00B5090E" w:rsidRPr="00E44DEE" w:rsidRDefault="00B5090E"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La Quincuagésima Sexta Legislatura del Congreso del Estado</w:t>
            </w:r>
          </w:p>
          <w:p w14:paraId="38D2D5AC" w14:textId="77777777" w:rsidR="00B5090E" w:rsidRPr="00E44DEE" w:rsidRDefault="00B5090E"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de Quintana Roo remite punto de acuerdo en el que se</w:t>
            </w:r>
          </w:p>
          <w:p w14:paraId="12CA7734" w14:textId="299941D9" w:rsidR="00B5090E" w:rsidRPr="00E44DEE" w:rsidRDefault="00B5090E" w:rsidP="00E268F4">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exhorta a la Comisión Federal de Electricidad a realizar las</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acciones necesarias de mantenimiento, y en su caso, de ser</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necesaria, la creación de infraestructura eléctrica necesaria</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para garantizar la eficacia y la eficiencia en el servicio del</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suministro de energía eléctrica de los habitantes del</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Fraccionamiento</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Villas del Sol del municipio de Solidaridad,</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Quintana Roo, y de esa manera cuenten con un servicio</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constante, sin cortes y de calidad.</w:t>
            </w:r>
          </w:p>
        </w:tc>
        <w:tc>
          <w:tcPr>
            <w:tcW w:w="2126" w:type="dxa"/>
          </w:tcPr>
          <w:p w14:paraId="7C4BBC96" w14:textId="77777777" w:rsidR="00FE1737" w:rsidRPr="00E44DEE" w:rsidRDefault="00FE1737" w:rsidP="00E44DEE">
            <w:pPr>
              <w:jc w:val="both"/>
              <w:rPr>
                <w:rFonts w:ascii="Abadi" w:hAnsi="Abadi"/>
                <w:b/>
                <w:bCs/>
                <w:sz w:val="21"/>
                <w:szCs w:val="21"/>
              </w:rPr>
            </w:pPr>
          </w:p>
        </w:tc>
      </w:tr>
      <w:tr w:rsidR="00FE1737" w:rsidRPr="00E44DEE" w14:paraId="47C618BC" w14:textId="77777777" w:rsidTr="00296EF6">
        <w:tc>
          <w:tcPr>
            <w:tcW w:w="2112" w:type="dxa"/>
          </w:tcPr>
          <w:p w14:paraId="6778DC38" w14:textId="77777777" w:rsidR="00FE1737" w:rsidRPr="00E44DEE" w:rsidRDefault="00FE1737" w:rsidP="00E44DEE">
            <w:pPr>
              <w:jc w:val="both"/>
              <w:rPr>
                <w:rFonts w:ascii="Abadi" w:hAnsi="Abadi"/>
                <w:sz w:val="21"/>
                <w:szCs w:val="21"/>
              </w:rPr>
            </w:pPr>
          </w:p>
          <w:p w14:paraId="7E19470C" w14:textId="085DB3B5" w:rsidR="00B5090E" w:rsidRPr="00E44DEE" w:rsidRDefault="00B5090E" w:rsidP="00E268F4">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La Sexagésima Tercera Legislatura del Congreso del Estado de</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Guerrero comunica su instalación para el ejercicio de sus</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atribuciones por el periodo</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comprendido del 1 de septiembre</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de 2021 al 31 de agosto de 2024; y el inicio del primer periodo</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de sesiones ordinarias del primer año de ejercicio</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constitucional; así como la apertura de los trabajos legislativos</w:t>
            </w:r>
            <w:r w:rsidR="00E268F4">
              <w:rPr>
                <w:rFonts w:ascii="Abadi" w:hAnsi="Abadi" w:cs="CenturyGothic"/>
                <w:sz w:val="21"/>
                <w:szCs w:val="21"/>
                <w:lang w:val="es-MX" w:eastAsia="es-MX"/>
              </w:rPr>
              <w:t xml:space="preserve"> </w:t>
            </w:r>
            <w:r w:rsidRPr="00E44DEE">
              <w:rPr>
                <w:rFonts w:ascii="Abadi" w:hAnsi="Abadi" w:cs="CenturyGothic"/>
                <w:sz w:val="21"/>
                <w:szCs w:val="21"/>
                <w:lang w:val="es-MX" w:eastAsia="es-MX"/>
              </w:rPr>
              <w:t>correspondientes al primer período de sesiones.</w:t>
            </w:r>
          </w:p>
        </w:tc>
        <w:tc>
          <w:tcPr>
            <w:tcW w:w="2126" w:type="dxa"/>
          </w:tcPr>
          <w:p w14:paraId="2AC7A307" w14:textId="77777777" w:rsidR="00FE1737" w:rsidRPr="00E44DEE" w:rsidRDefault="00FE1737" w:rsidP="00E44DEE">
            <w:pPr>
              <w:jc w:val="both"/>
              <w:rPr>
                <w:rFonts w:ascii="Abadi" w:hAnsi="Abadi"/>
                <w:b/>
                <w:bCs/>
                <w:sz w:val="21"/>
                <w:szCs w:val="21"/>
              </w:rPr>
            </w:pPr>
          </w:p>
        </w:tc>
      </w:tr>
      <w:tr w:rsidR="00FE1737" w:rsidRPr="00E44DEE" w14:paraId="074AF1F2" w14:textId="77777777" w:rsidTr="00296EF6">
        <w:tc>
          <w:tcPr>
            <w:tcW w:w="2112" w:type="dxa"/>
          </w:tcPr>
          <w:p w14:paraId="0D10F4C6" w14:textId="77777777" w:rsidR="00FE1737" w:rsidRPr="00E44DEE" w:rsidRDefault="00FE1737" w:rsidP="00E44DEE">
            <w:pPr>
              <w:jc w:val="both"/>
              <w:rPr>
                <w:rFonts w:ascii="Abadi" w:hAnsi="Abadi"/>
                <w:sz w:val="21"/>
                <w:szCs w:val="21"/>
              </w:rPr>
            </w:pPr>
          </w:p>
          <w:p w14:paraId="620C158E" w14:textId="7378DFF3" w:rsidR="00B5090E" w:rsidRPr="00E44DEE" w:rsidRDefault="00B5090E"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La Sexagésima Cuarta Legislatura del Congreso del Estado de</w:t>
            </w:r>
            <w:r w:rsidR="001669A5">
              <w:rPr>
                <w:rFonts w:ascii="Abadi" w:hAnsi="Abadi" w:cs="CenturyGothic"/>
                <w:sz w:val="21"/>
                <w:szCs w:val="21"/>
                <w:lang w:val="es-MX" w:eastAsia="es-MX"/>
              </w:rPr>
              <w:t xml:space="preserve"> </w:t>
            </w:r>
            <w:r w:rsidRPr="00E44DEE">
              <w:rPr>
                <w:rFonts w:ascii="Abadi" w:hAnsi="Abadi" w:cs="CenturyGothic"/>
                <w:sz w:val="21"/>
                <w:szCs w:val="21"/>
                <w:lang w:val="es-MX" w:eastAsia="es-MX"/>
              </w:rPr>
              <w:t>Sinaloa comunica su instalación; la apertura del primer</w:t>
            </w:r>
          </w:p>
          <w:p w14:paraId="04A3D9A8" w14:textId="77777777" w:rsidR="00B5090E" w:rsidRPr="00E44DEE" w:rsidRDefault="00B5090E" w:rsidP="00E44DEE">
            <w:pPr>
              <w:autoSpaceDE w:val="0"/>
              <w:autoSpaceDN w:val="0"/>
              <w:adjustRightInd w:val="0"/>
              <w:jc w:val="both"/>
              <w:rPr>
                <w:rFonts w:ascii="Abadi" w:hAnsi="Abadi" w:cs="CenturyGothic"/>
                <w:sz w:val="21"/>
                <w:szCs w:val="21"/>
                <w:lang w:val="es-MX" w:eastAsia="es-MX"/>
              </w:rPr>
            </w:pPr>
            <w:r w:rsidRPr="00E44DEE">
              <w:rPr>
                <w:rFonts w:ascii="Abadi" w:hAnsi="Abadi" w:cs="CenturyGothic"/>
                <w:sz w:val="21"/>
                <w:szCs w:val="21"/>
                <w:lang w:val="es-MX" w:eastAsia="es-MX"/>
              </w:rPr>
              <w:t>período ordinario de sesiones, correspondiente al primer año</w:t>
            </w:r>
          </w:p>
          <w:p w14:paraId="15AFD24B" w14:textId="0CF6BE19" w:rsidR="00B5090E" w:rsidRPr="00E44DEE" w:rsidRDefault="00B5090E" w:rsidP="001669A5">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de ejercicio constitucional; así como la elección e integración</w:t>
            </w:r>
            <w:r w:rsidR="001669A5">
              <w:rPr>
                <w:rFonts w:ascii="Abadi" w:hAnsi="Abadi" w:cs="CenturyGothic"/>
                <w:sz w:val="21"/>
                <w:szCs w:val="21"/>
                <w:lang w:val="es-MX" w:eastAsia="es-MX"/>
              </w:rPr>
              <w:t xml:space="preserve"> </w:t>
            </w:r>
            <w:r w:rsidRPr="00E44DEE">
              <w:rPr>
                <w:rFonts w:ascii="Abadi" w:hAnsi="Abadi" w:cs="CenturyGothic"/>
                <w:sz w:val="21"/>
                <w:szCs w:val="21"/>
                <w:lang w:val="es-MX" w:eastAsia="es-MX"/>
              </w:rPr>
              <w:t>de la Mesa Directiva que fungirá durante el primer año de</w:t>
            </w:r>
            <w:r w:rsidR="001669A5">
              <w:rPr>
                <w:rFonts w:ascii="Abadi" w:hAnsi="Abadi" w:cs="CenturyGothic"/>
                <w:sz w:val="21"/>
                <w:szCs w:val="21"/>
                <w:lang w:val="es-MX" w:eastAsia="es-MX"/>
              </w:rPr>
              <w:t xml:space="preserve"> </w:t>
            </w:r>
            <w:r w:rsidRPr="00E44DEE">
              <w:rPr>
                <w:rFonts w:ascii="Abadi" w:hAnsi="Abadi" w:cs="CenturyGothic"/>
                <w:sz w:val="21"/>
                <w:szCs w:val="21"/>
                <w:lang w:val="es-MX" w:eastAsia="es-MX"/>
              </w:rPr>
              <w:t>ejercicio</w:t>
            </w:r>
          </w:p>
        </w:tc>
        <w:tc>
          <w:tcPr>
            <w:tcW w:w="2126" w:type="dxa"/>
          </w:tcPr>
          <w:p w14:paraId="35A8B6EA" w14:textId="77777777" w:rsidR="00FE1737" w:rsidRPr="00E44DEE" w:rsidRDefault="00FE1737" w:rsidP="00E44DEE">
            <w:pPr>
              <w:jc w:val="both"/>
              <w:rPr>
                <w:rFonts w:ascii="Abadi" w:hAnsi="Abadi"/>
                <w:b/>
                <w:bCs/>
                <w:sz w:val="21"/>
                <w:szCs w:val="21"/>
              </w:rPr>
            </w:pPr>
          </w:p>
          <w:p w14:paraId="1523539A" w14:textId="1090F0BE" w:rsidR="0052427E" w:rsidRPr="001669A5" w:rsidRDefault="0052427E" w:rsidP="00E44DEE">
            <w:pPr>
              <w:jc w:val="both"/>
              <w:rPr>
                <w:rFonts w:ascii="Abadi" w:hAnsi="Abadi"/>
                <w:b/>
                <w:bCs/>
                <w:sz w:val="21"/>
                <w:szCs w:val="21"/>
              </w:rPr>
            </w:pPr>
            <w:r w:rsidRPr="001669A5">
              <w:rPr>
                <w:rFonts w:ascii="Abadi" w:hAnsi="Abadi" w:cs="CenturyGothic-BoldItalic"/>
                <w:b/>
                <w:bCs/>
                <w:sz w:val="21"/>
                <w:szCs w:val="21"/>
                <w:lang w:val="es-MX" w:eastAsia="es-MX"/>
              </w:rPr>
              <w:t>Enterados.</w:t>
            </w:r>
          </w:p>
        </w:tc>
      </w:tr>
      <w:tr w:rsidR="0052427E" w:rsidRPr="00E44DEE" w14:paraId="32EEFD3E" w14:textId="77777777" w:rsidTr="001669A5">
        <w:tc>
          <w:tcPr>
            <w:tcW w:w="4238" w:type="dxa"/>
            <w:gridSpan w:val="2"/>
            <w:shd w:val="clear" w:color="auto" w:fill="EEECE1" w:themeFill="background2"/>
          </w:tcPr>
          <w:p w14:paraId="1F30EC89" w14:textId="45B1D115" w:rsidR="0052427E" w:rsidRPr="00E44DEE" w:rsidRDefault="0052427E" w:rsidP="00E44DEE">
            <w:pPr>
              <w:jc w:val="both"/>
              <w:rPr>
                <w:rFonts w:ascii="Abadi" w:hAnsi="Abadi"/>
                <w:b/>
                <w:bCs/>
                <w:sz w:val="21"/>
                <w:szCs w:val="21"/>
              </w:rPr>
            </w:pPr>
            <w:r w:rsidRPr="00E44DEE">
              <w:rPr>
                <w:rFonts w:ascii="Abadi" w:hAnsi="Abadi" w:cs="CenturyGothic-Bold"/>
                <w:b/>
                <w:bCs/>
                <w:sz w:val="21"/>
                <w:szCs w:val="21"/>
                <w:lang w:val="es-MX" w:eastAsia="es-MX"/>
              </w:rPr>
              <w:t>IV. Correspondencia proveniente de particulares</w:t>
            </w:r>
          </w:p>
        </w:tc>
      </w:tr>
      <w:tr w:rsidR="00FE1737" w:rsidRPr="00E44DEE" w14:paraId="4AC7580D" w14:textId="77777777" w:rsidTr="00296EF6">
        <w:tc>
          <w:tcPr>
            <w:tcW w:w="2112" w:type="dxa"/>
          </w:tcPr>
          <w:p w14:paraId="5A84E871" w14:textId="77777777" w:rsidR="00FE1737" w:rsidRPr="00E44DEE" w:rsidRDefault="00FE1737" w:rsidP="00E44DEE">
            <w:pPr>
              <w:jc w:val="both"/>
              <w:rPr>
                <w:rFonts w:ascii="Abadi" w:hAnsi="Abadi"/>
                <w:sz w:val="21"/>
                <w:szCs w:val="21"/>
              </w:rPr>
            </w:pPr>
          </w:p>
          <w:p w14:paraId="1575F337" w14:textId="682D0CDE" w:rsidR="00E44DEE" w:rsidRPr="00E44DEE" w:rsidRDefault="00E44DEE" w:rsidP="001669A5">
            <w:pPr>
              <w:autoSpaceDE w:val="0"/>
              <w:autoSpaceDN w:val="0"/>
              <w:adjustRightInd w:val="0"/>
              <w:jc w:val="both"/>
              <w:rPr>
                <w:rFonts w:ascii="Abadi" w:hAnsi="Abadi"/>
                <w:sz w:val="21"/>
                <w:szCs w:val="21"/>
              </w:rPr>
            </w:pPr>
            <w:r w:rsidRPr="00E44DEE">
              <w:rPr>
                <w:rFonts w:ascii="Abadi" w:hAnsi="Abadi" w:cs="CenturyGothic"/>
                <w:sz w:val="21"/>
                <w:szCs w:val="21"/>
                <w:lang w:val="es-MX" w:eastAsia="es-MX"/>
              </w:rPr>
              <w:t>Copia marcada al Congreso del Estado de escrito suscrito por</w:t>
            </w:r>
            <w:r w:rsidR="001669A5">
              <w:rPr>
                <w:rFonts w:ascii="Abadi" w:hAnsi="Abadi" w:cs="CenturyGothic"/>
                <w:sz w:val="21"/>
                <w:szCs w:val="21"/>
                <w:lang w:val="es-MX" w:eastAsia="es-MX"/>
              </w:rPr>
              <w:t xml:space="preserve"> </w:t>
            </w:r>
            <w:r w:rsidRPr="00E44DEE">
              <w:rPr>
                <w:rFonts w:ascii="Abadi" w:hAnsi="Abadi" w:cs="CenturyGothic"/>
                <w:sz w:val="21"/>
                <w:szCs w:val="21"/>
                <w:lang w:val="es-MX" w:eastAsia="es-MX"/>
              </w:rPr>
              <w:t>el ciudadano J. Ángel Trujillo Chacón del municipio de</w:t>
            </w:r>
            <w:r w:rsidR="001669A5">
              <w:rPr>
                <w:rFonts w:ascii="Abadi" w:hAnsi="Abadi" w:cs="CenturyGothic"/>
                <w:sz w:val="21"/>
                <w:szCs w:val="21"/>
                <w:lang w:val="es-MX" w:eastAsia="es-MX"/>
              </w:rPr>
              <w:t xml:space="preserve"> </w:t>
            </w:r>
            <w:r w:rsidRPr="00E44DEE">
              <w:rPr>
                <w:rFonts w:ascii="Abadi" w:hAnsi="Abadi" w:cs="CenturyGothic"/>
                <w:sz w:val="21"/>
                <w:szCs w:val="21"/>
                <w:lang w:val="es-MX" w:eastAsia="es-MX"/>
              </w:rPr>
              <w:t>Salvatierra, Gto., dirigido a la Procuraduría Agraria en la</w:t>
            </w:r>
            <w:r w:rsidR="001669A5">
              <w:rPr>
                <w:rFonts w:ascii="Abadi" w:hAnsi="Abadi" w:cs="CenturyGothic"/>
                <w:sz w:val="21"/>
                <w:szCs w:val="21"/>
                <w:lang w:val="es-MX" w:eastAsia="es-MX"/>
              </w:rPr>
              <w:t xml:space="preserve"> </w:t>
            </w:r>
            <w:r w:rsidRPr="00E44DEE">
              <w:rPr>
                <w:rFonts w:ascii="Abadi" w:hAnsi="Abadi" w:cs="CenturyGothic"/>
                <w:sz w:val="21"/>
                <w:szCs w:val="21"/>
                <w:lang w:val="es-MX" w:eastAsia="es-MX"/>
              </w:rPr>
              <w:t>Ciudad de México, a través del cual solicita la intervención</w:t>
            </w:r>
            <w:r w:rsidR="001669A5">
              <w:rPr>
                <w:rFonts w:ascii="Abadi" w:hAnsi="Abadi" w:cs="CenturyGothic"/>
                <w:sz w:val="21"/>
                <w:szCs w:val="21"/>
                <w:lang w:val="es-MX" w:eastAsia="es-MX"/>
              </w:rPr>
              <w:t xml:space="preserve"> </w:t>
            </w:r>
            <w:r w:rsidRPr="00E44DEE">
              <w:rPr>
                <w:rFonts w:ascii="Abadi" w:hAnsi="Abadi" w:cs="CenturyGothic"/>
                <w:sz w:val="21"/>
                <w:szCs w:val="21"/>
                <w:lang w:val="es-MX" w:eastAsia="es-MX"/>
              </w:rPr>
              <w:t>para que se le reconozca su derecho sobre la propiedad de</w:t>
            </w:r>
            <w:r w:rsidR="001669A5">
              <w:rPr>
                <w:rFonts w:ascii="Abadi" w:hAnsi="Abadi" w:cs="CenturyGothic"/>
                <w:sz w:val="21"/>
                <w:szCs w:val="21"/>
                <w:lang w:val="es-MX" w:eastAsia="es-MX"/>
              </w:rPr>
              <w:t xml:space="preserve"> </w:t>
            </w:r>
            <w:r w:rsidRPr="00E44DEE">
              <w:rPr>
                <w:rFonts w:ascii="Abadi" w:hAnsi="Abadi" w:cs="CenturyGothic"/>
                <w:sz w:val="21"/>
                <w:szCs w:val="21"/>
                <w:lang w:val="es-MX" w:eastAsia="es-MX"/>
              </w:rPr>
              <w:t>sus padres fallecidos, por ser hijo legítimo</w:t>
            </w:r>
          </w:p>
        </w:tc>
        <w:tc>
          <w:tcPr>
            <w:tcW w:w="2126" w:type="dxa"/>
          </w:tcPr>
          <w:p w14:paraId="63A79915" w14:textId="77777777" w:rsidR="00FE1737" w:rsidRPr="00E44DEE" w:rsidRDefault="00FE1737" w:rsidP="00E44DEE">
            <w:pPr>
              <w:jc w:val="both"/>
              <w:rPr>
                <w:rFonts w:ascii="Abadi" w:hAnsi="Abadi"/>
                <w:b/>
                <w:bCs/>
                <w:sz w:val="21"/>
                <w:szCs w:val="21"/>
              </w:rPr>
            </w:pPr>
          </w:p>
          <w:p w14:paraId="69004797" w14:textId="73DE3409" w:rsidR="00E44DEE" w:rsidRPr="001669A5" w:rsidRDefault="00E44DEE" w:rsidP="00E44DEE">
            <w:pPr>
              <w:jc w:val="both"/>
              <w:rPr>
                <w:rFonts w:ascii="Abadi" w:hAnsi="Abadi"/>
                <w:b/>
                <w:bCs/>
                <w:sz w:val="21"/>
                <w:szCs w:val="21"/>
              </w:rPr>
            </w:pPr>
            <w:r w:rsidRPr="001669A5">
              <w:rPr>
                <w:rFonts w:ascii="Abadi" w:hAnsi="Abadi" w:cs="CenturyGothic-BoldItalic"/>
                <w:b/>
                <w:bCs/>
                <w:sz w:val="21"/>
                <w:szCs w:val="21"/>
                <w:lang w:val="es-MX" w:eastAsia="es-MX"/>
              </w:rPr>
              <w:t>Enterados.</w:t>
            </w:r>
          </w:p>
        </w:tc>
      </w:tr>
    </w:tbl>
    <w:p w14:paraId="6211E5C8" w14:textId="77777777" w:rsidR="00FE1737" w:rsidRDefault="00FE1737" w:rsidP="00014EE5">
      <w:pPr>
        <w:ind w:firstLine="720"/>
        <w:jc w:val="both"/>
        <w:rPr>
          <w:rFonts w:ascii="Abadi" w:hAnsi="Abadi"/>
          <w:b/>
          <w:sz w:val="21"/>
          <w:szCs w:val="21"/>
        </w:rPr>
      </w:pPr>
    </w:p>
    <w:p w14:paraId="39BFF184" w14:textId="381C7827" w:rsidR="00F85F55" w:rsidRDefault="00F85F55" w:rsidP="00F85F55">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E</w:t>
      </w:r>
      <w:r w:rsidRPr="00BE4A48">
        <w:rPr>
          <w:rFonts w:ascii="Abadi" w:hAnsi="Abadi"/>
          <w:sz w:val="21"/>
          <w:szCs w:val="21"/>
        </w:rPr>
        <w:t>n el siguiente punto del orden del día</w:t>
      </w:r>
      <w:r>
        <w:rPr>
          <w:rFonts w:ascii="Abadi" w:hAnsi="Abadi"/>
          <w:sz w:val="21"/>
          <w:szCs w:val="21"/>
        </w:rPr>
        <w:t>,</w:t>
      </w:r>
      <w:r w:rsidRPr="00BE4A48">
        <w:rPr>
          <w:rFonts w:ascii="Abadi" w:hAnsi="Abadi"/>
          <w:sz w:val="21"/>
          <w:szCs w:val="21"/>
        </w:rPr>
        <w:t xml:space="preserve"> relativo a las comunicaciones y correspondencia recibidas</w:t>
      </w:r>
      <w:r>
        <w:rPr>
          <w:rFonts w:ascii="Abadi" w:hAnsi="Abadi"/>
          <w:sz w:val="21"/>
          <w:szCs w:val="21"/>
        </w:rPr>
        <w:t>,</w:t>
      </w:r>
      <w:r w:rsidRPr="00BE4A48">
        <w:rPr>
          <w:rFonts w:ascii="Abadi" w:hAnsi="Abadi"/>
          <w:sz w:val="21"/>
          <w:szCs w:val="21"/>
        </w:rPr>
        <w:t xml:space="preserve"> se propone a la </w:t>
      </w:r>
      <w:r>
        <w:rPr>
          <w:rFonts w:ascii="Abadi" w:hAnsi="Abadi"/>
          <w:sz w:val="21"/>
          <w:szCs w:val="21"/>
        </w:rPr>
        <w:t>Asamblea</w:t>
      </w:r>
      <w:r w:rsidRPr="00BE4A48">
        <w:rPr>
          <w:rFonts w:ascii="Abadi" w:hAnsi="Abadi"/>
          <w:sz w:val="21"/>
          <w:szCs w:val="21"/>
        </w:rPr>
        <w:t xml:space="preserve"> dispensar su lectura en razón de encontrarse en la gaceta parlamentaria</w:t>
      </w:r>
      <w:r>
        <w:rPr>
          <w:rFonts w:ascii="Abadi" w:hAnsi="Abadi"/>
          <w:sz w:val="21"/>
          <w:szCs w:val="21"/>
        </w:rPr>
        <w:t>,</w:t>
      </w:r>
      <w:r w:rsidRPr="00BE4A48">
        <w:rPr>
          <w:rFonts w:ascii="Abadi" w:hAnsi="Abadi"/>
          <w:sz w:val="21"/>
          <w:szCs w:val="21"/>
        </w:rPr>
        <w:t xml:space="preserve"> de igual manera los acuerdos </w:t>
      </w:r>
      <w:r w:rsidRPr="00BE4A48">
        <w:rPr>
          <w:rFonts w:ascii="Abadi" w:hAnsi="Abadi"/>
          <w:sz w:val="21"/>
          <w:szCs w:val="21"/>
        </w:rPr>
        <w:lastRenderedPageBreak/>
        <w:t>dictados por esta presidencia están sujetos a la consideración de todos ustedes</w:t>
      </w:r>
      <w:r>
        <w:rPr>
          <w:rFonts w:ascii="Abadi" w:hAnsi="Abadi"/>
          <w:sz w:val="21"/>
          <w:szCs w:val="21"/>
        </w:rPr>
        <w:t>.</w:t>
      </w:r>
      <w:r w:rsidRPr="00BE4A48">
        <w:rPr>
          <w:rFonts w:ascii="Abadi" w:hAnsi="Abadi"/>
          <w:sz w:val="21"/>
          <w:szCs w:val="21"/>
        </w:rPr>
        <w:t xml:space="preserve"> </w:t>
      </w:r>
      <w:r>
        <w:rPr>
          <w:rFonts w:ascii="Abadi" w:hAnsi="Abadi"/>
          <w:sz w:val="21"/>
          <w:szCs w:val="21"/>
        </w:rPr>
        <w:t>S</w:t>
      </w:r>
      <w:r w:rsidRPr="00BE4A48">
        <w:rPr>
          <w:rFonts w:ascii="Abadi" w:hAnsi="Abadi"/>
          <w:sz w:val="21"/>
          <w:szCs w:val="21"/>
        </w:rPr>
        <w:t>i alguna diputada o algún diputado desea hacer uso de la palabra al respecto</w:t>
      </w:r>
      <w:r>
        <w:rPr>
          <w:rFonts w:ascii="Abadi" w:hAnsi="Abadi"/>
          <w:sz w:val="21"/>
          <w:szCs w:val="21"/>
        </w:rPr>
        <w:t>,</w:t>
      </w:r>
      <w:r w:rsidRPr="00BE4A48">
        <w:rPr>
          <w:rFonts w:ascii="Abadi" w:hAnsi="Abadi"/>
          <w:sz w:val="21"/>
          <w:szCs w:val="21"/>
        </w:rPr>
        <w:t xml:space="preserve"> les agradecería sírvanse expresarlo a esta </w:t>
      </w:r>
      <w:r>
        <w:rPr>
          <w:rFonts w:ascii="Abadi" w:hAnsi="Abadi"/>
          <w:sz w:val="21"/>
          <w:szCs w:val="21"/>
        </w:rPr>
        <w:t>P</w:t>
      </w:r>
      <w:r w:rsidRPr="00BE4A48">
        <w:rPr>
          <w:rFonts w:ascii="Abadi" w:hAnsi="Abadi"/>
          <w:sz w:val="21"/>
          <w:szCs w:val="21"/>
        </w:rPr>
        <w:t>residencia</w:t>
      </w:r>
      <w:r>
        <w:rPr>
          <w:rFonts w:ascii="Abadi" w:hAnsi="Abadi"/>
          <w:sz w:val="21"/>
          <w:szCs w:val="21"/>
        </w:rPr>
        <w:t>.</w:t>
      </w:r>
      <w:r w:rsidRPr="00BE4A48">
        <w:rPr>
          <w:rFonts w:ascii="Abadi" w:hAnsi="Abadi"/>
          <w:sz w:val="21"/>
          <w:szCs w:val="21"/>
        </w:rPr>
        <w:t xml:space="preserve"> Toda vez que no se han registrado intervenciones</w:t>
      </w:r>
      <w:r>
        <w:rPr>
          <w:rFonts w:ascii="Abadi" w:hAnsi="Abadi"/>
          <w:sz w:val="21"/>
          <w:szCs w:val="21"/>
        </w:rPr>
        <w:t>,</w:t>
      </w:r>
      <w:r w:rsidRPr="00BE4A48">
        <w:rPr>
          <w:rFonts w:ascii="Abadi" w:hAnsi="Abadi"/>
          <w:sz w:val="21"/>
          <w:szCs w:val="21"/>
        </w:rPr>
        <w:t xml:space="preserve"> le solicitó a la secretaría que en votación económica a través del sistema electrónico y para </w:t>
      </w:r>
      <w:proofErr w:type="gramStart"/>
      <w:r w:rsidRPr="00BE4A48">
        <w:rPr>
          <w:rFonts w:ascii="Abadi" w:hAnsi="Abadi"/>
          <w:sz w:val="21"/>
          <w:szCs w:val="21"/>
        </w:rPr>
        <w:t>las diputadas y los diputados</w:t>
      </w:r>
      <w:proofErr w:type="gramEnd"/>
      <w:r w:rsidRPr="00BE4A48">
        <w:rPr>
          <w:rFonts w:ascii="Abadi" w:hAnsi="Abadi"/>
          <w:sz w:val="21"/>
          <w:szCs w:val="21"/>
        </w:rPr>
        <w:t xml:space="preserve"> que se encuentran a distancia</w:t>
      </w:r>
      <w:r>
        <w:rPr>
          <w:rFonts w:ascii="Abadi" w:hAnsi="Abadi"/>
          <w:sz w:val="21"/>
          <w:szCs w:val="21"/>
        </w:rPr>
        <w:t>,</w:t>
      </w:r>
      <w:r w:rsidRPr="00BE4A48">
        <w:rPr>
          <w:rFonts w:ascii="Abadi" w:hAnsi="Abadi"/>
          <w:sz w:val="21"/>
          <w:szCs w:val="21"/>
        </w:rPr>
        <w:t xml:space="preserve"> a través de la modalidad convencional</w:t>
      </w:r>
      <w:r>
        <w:rPr>
          <w:rFonts w:ascii="Abadi" w:hAnsi="Abadi"/>
          <w:sz w:val="21"/>
          <w:szCs w:val="21"/>
        </w:rPr>
        <w:t>,</w:t>
      </w:r>
      <w:r w:rsidRPr="00BE4A48">
        <w:rPr>
          <w:rFonts w:ascii="Abadi" w:hAnsi="Abadi"/>
          <w:sz w:val="21"/>
          <w:szCs w:val="21"/>
        </w:rPr>
        <w:t xml:space="preserve"> sírvase consultarle si es de aprobarse o no </w:t>
      </w:r>
    </w:p>
    <w:p w14:paraId="13A139CF" w14:textId="4A6C5954" w:rsidR="00F85F55" w:rsidRDefault="00F85F55" w:rsidP="00F85F55">
      <w:pPr>
        <w:jc w:val="both"/>
        <w:rPr>
          <w:rFonts w:ascii="Abadi" w:hAnsi="Abadi"/>
          <w:sz w:val="21"/>
          <w:szCs w:val="21"/>
        </w:rPr>
      </w:pPr>
    </w:p>
    <w:p w14:paraId="2B338069" w14:textId="77777777" w:rsidR="00F85F55" w:rsidRPr="00562B69" w:rsidRDefault="00F85F55" w:rsidP="00F85F55">
      <w:pPr>
        <w:jc w:val="both"/>
        <w:rPr>
          <w:rFonts w:ascii="Abadi" w:hAnsi="Abadi"/>
          <w:b/>
          <w:bCs/>
          <w:sz w:val="21"/>
          <w:szCs w:val="21"/>
        </w:rPr>
      </w:pPr>
      <w:r w:rsidRPr="00562B69">
        <w:rPr>
          <w:rFonts w:ascii="Abadi" w:hAnsi="Abadi"/>
          <w:b/>
          <w:bCs/>
          <w:sz w:val="21"/>
          <w:szCs w:val="21"/>
        </w:rPr>
        <w:t>(se abre el sistema electrónico de votación)</w:t>
      </w:r>
    </w:p>
    <w:p w14:paraId="71D1F72F" w14:textId="77777777" w:rsidR="00F85F55" w:rsidRDefault="00F85F55" w:rsidP="00F85F55">
      <w:pPr>
        <w:jc w:val="both"/>
        <w:rPr>
          <w:rFonts w:ascii="Abadi" w:hAnsi="Abadi"/>
          <w:b/>
          <w:bCs/>
          <w:sz w:val="21"/>
          <w:szCs w:val="21"/>
        </w:rPr>
      </w:pPr>
      <w:r>
        <w:rPr>
          <w:rFonts w:ascii="Abadi" w:hAnsi="Abadi"/>
          <w:b/>
          <w:bCs/>
          <w:sz w:val="21"/>
          <w:szCs w:val="21"/>
        </w:rPr>
        <w:tab/>
      </w:r>
    </w:p>
    <w:p w14:paraId="1F04CB60" w14:textId="056159F1" w:rsidR="00F85F55" w:rsidRDefault="00F85F55" w:rsidP="00F85F55">
      <w:pPr>
        <w:jc w:val="both"/>
        <w:rPr>
          <w:rFonts w:ascii="Abadi" w:hAnsi="Abadi"/>
          <w:sz w:val="21"/>
          <w:szCs w:val="21"/>
        </w:rPr>
      </w:pPr>
      <w:r>
        <w:rPr>
          <w:rFonts w:ascii="Abadi" w:hAnsi="Abadi"/>
          <w:b/>
          <w:bCs/>
          <w:sz w:val="21"/>
          <w:szCs w:val="21"/>
        </w:rPr>
        <w:tab/>
        <w:t xml:space="preserve">- </w:t>
      </w:r>
      <w:r w:rsidRPr="00453E12">
        <w:rPr>
          <w:rFonts w:ascii="Abadi" w:hAnsi="Abadi"/>
          <w:b/>
          <w:bCs/>
          <w:sz w:val="21"/>
          <w:szCs w:val="21"/>
        </w:rPr>
        <w:t xml:space="preserve">La </w:t>
      </w:r>
      <w:proofErr w:type="gramStart"/>
      <w:r w:rsidRPr="00453E12">
        <w:rPr>
          <w:rFonts w:ascii="Abadi" w:hAnsi="Abadi"/>
          <w:b/>
          <w:bCs/>
          <w:sz w:val="21"/>
          <w:szCs w:val="21"/>
        </w:rPr>
        <w:t>Secretaria.-</w:t>
      </w:r>
      <w:proofErr w:type="gramEnd"/>
      <w:r>
        <w:rPr>
          <w:rFonts w:ascii="Abadi" w:hAnsi="Abadi"/>
          <w:sz w:val="21"/>
          <w:szCs w:val="21"/>
        </w:rPr>
        <w:t xml:space="preserve"> E</w:t>
      </w:r>
      <w:r w:rsidRPr="00BE4A48">
        <w:rPr>
          <w:rFonts w:ascii="Abadi" w:hAnsi="Abadi"/>
          <w:sz w:val="21"/>
          <w:szCs w:val="21"/>
        </w:rPr>
        <w:t>n votación económica se consulta a las diputadas y los diputados si se aprueba la propuesta a través del sistema electrónico y quienes se encuentren a distancia si están por la afirmativa manifiesten lo levantando su mano</w:t>
      </w:r>
    </w:p>
    <w:p w14:paraId="15FADAC0" w14:textId="553A2C49" w:rsidR="00F85F55" w:rsidRDefault="00F85F55" w:rsidP="00F85F55">
      <w:pPr>
        <w:jc w:val="both"/>
        <w:rPr>
          <w:rFonts w:ascii="Abadi" w:hAnsi="Abadi"/>
          <w:sz w:val="21"/>
          <w:szCs w:val="21"/>
        </w:rPr>
      </w:pPr>
    </w:p>
    <w:p w14:paraId="53A6A60E" w14:textId="7F4E5FEB" w:rsidR="00F85F55" w:rsidRDefault="00F85F55" w:rsidP="00F85F55">
      <w:pPr>
        <w:jc w:val="both"/>
        <w:rPr>
          <w:rFonts w:ascii="Abadi" w:hAnsi="Abadi"/>
          <w:sz w:val="21"/>
          <w:szCs w:val="21"/>
        </w:rPr>
      </w:pPr>
      <w:r>
        <w:rPr>
          <w:rFonts w:ascii="Abadi" w:hAnsi="Abadi"/>
          <w:sz w:val="21"/>
          <w:szCs w:val="21"/>
        </w:rPr>
        <w:t>¿Falta</w:t>
      </w:r>
      <w:r w:rsidRPr="00BE4A48">
        <w:rPr>
          <w:rFonts w:ascii="Abadi" w:hAnsi="Abadi"/>
          <w:sz w:val="21"/>
          <w:szCs w:val="21"/>
        </w:rPr>
        <w:t xml:space="preserve"> alguna diputada algún diputado de emitir su voto</w:t>
      </w:r>
      <w:r>
        <w:rPr>
          <w:rFonts w:ascii="Abadi" w:hAnsi="Abadi"/>
          <w:sz w:val="21"/>
          <w:szCs w:val="21"/>
        </w:rPr>
        <w:t>?</w:t>
      </w:r>
    </w:p>
    <w:p w14:paraId="3B3D4AAB" w14:textId="64076636" w:rsidR="00F85F55" w:rsidRDefault="00F85F55" w:rsidP="00F85F55">
      <w:pPr>
        <w:jc w:val="both"/>
        <w:rPr>
          <w:rFonts w:ascii="Abadi" w:hAnsi="Abadi"/>
          <w:b/>
          <w:bCs/>
          <w:sz w:val="21"/>
          <w:szCs w:val="21"/>
        </w:rPr>
      </w:pPr>
    </w:p>
    <w:p w14:paraId="396644F5" w14:textId="452626EF" w:rsidR="00F85F55" w:rsidRDefault="006B396F" w:rsidP="00F85F55">
      <w:pPr>
        <w:jc w:val="both"/>
        <w:rPr>
          <w:rFonts w:ascii="Abadi" w:hAnsi="Abadi"/>
          <w:b/>
          <w:bCs/>
          <w:sz w:val="21"/>
          <w:szCs w:val="21"/>
        </w:rPr>
      </w:pPr>
      <w:r>
        <w:rPr>
          <w:noProof/>
        </w:rPr>
        <w:drawing>
          <wp:anchor distT="0" distB="0" distL="114300" distR="114300" simplePos="0" relativeHeight="251688960" behindDoc="0" locked="0" layoutInCell="1" allowOverlap="1" wp14:anchorId="192333CE" wp14:editId="16846C89">
            <wp:simplePos x="0" y="0"/>
            <wp:positionH relativeFrom="column">
              <wp:posOffset>215265</wp:posOffset>
            </wp:positionH>
            <wp:positionV relativeFrom="page">
              <wp:posOffset>3878580</wp:posOffset>
            </wp:positionV>
            <wp:extent cx="2103120" cy="1181735"/>
            <wp:effectExtent l="76200" t="76200" r="125730" b="132715"/>
            <wp:wrapSquare wrapText="bothSides"/>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abla&#10;&#10;Descripción generada automá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03120" cy="1181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F85F55" w:rsidRPr="00453E12">
        <w:rPr>
          <w:rFonts w:ascii="Abadi" w:hAnsi="Abadi"/>
          <w:b/>
          <w:bCs/>
          <w:sz w:val="21"/>
          <w:szCs w:val="21"/>
        </w:rPr>
        <w:t>(se cierra el sistema electrónico de votación)</w:t>
      </w:r>
    </w:p>
    <w:p w14:paraId="237045BE" w14:textId="0A0D8EA6" w:rsidR="00F85F55" w:rsidRDefault="00F85F55" w:rsidP="00F85F55">
      <w:pPr>
        <w:jc w:val="both"/>
        <w:rPr>
          <w:rFonts w:ascii="Abadi" w:hAnsi="Abadi"/>
          <w:b/>
          <w:bCs/>
          <w:sz w:val="21"/>
          <w:szCs w:val="21"/>
        </w:rPr>
      </w:pPr>
      <w:r>
        <w:rPr>
          <w:rFonts w:ascii="Abadi" w:hAnsi="Abadi"/>
          <w:b/>
          <w:bCs/>
          <w:sz w:val="21"/>
          <w:szCs w:val="21"/>
        </w:rPr>
        <w:t xml:space="preserve"> </w:t>
      </w:r>
    </w:p>
    <w:p w14:paraId="25306297" w14:textId="6522A8C7" w:rsidR="00F85F55" w:rsidRDefault="00F85F55" w:rsidP="00F85F55">
      <w:pPr>
        <w:jc w:val="both"/>
        <w:rPr>
          <w:rFonts w:ascii="Abadi" w:hAnsi="Abadi"/>
          <w:b/>
          <w:bCs/>
          <w:sz w:val="21"/>
          <w:szCs w:val="21"/>
        </w:rPr>
      </w:pPr>
    </w:p>
    <w:p w14:paraId="4C430928" w14:textId="166FCF76" w:rsidR="00F85F55" w:rsidRDefault="00F85F55" w:rsidP="00F85F55">
      <w:pPr>
        <w:jc w:val="both"/>
        <w:rPr>
          <w:rFonts w:ascii="Abadi" w:hAnsi="Abadi"/>
          <w:sz w:val="21"/>
          <w:szCs w:val="21"/>
        </w:rPr>
      </w:pPr>
      <w:r>
        <w:rPr>
          <w:rFonts w:ascii="Abadi" w:hAnsi="Abadi"/>
          <w:b/>
          <w:bCs/>
          <w:sz w:val="21"/>
          <w:szCs w:val="21"/>
        </w:rPr>
        <w:tab/>
      </w:r>
      <w:r w:rsidRPr="006F67E0">
        <w:rPr>
          <w:rFonts w:ascii="Abadi" w:hAnsi="Abadi"/>
          <w:b/>
          <w:bCs/>
          <w:sz w:val="21"/>
          <w:szCs w:val="21"/>
        </w:rPr>
        <w:t xml:space="preserve">- La </w:t>
      </w:r>
      <w:proofErr w:type="gramStart"/>
      <w:r w:rsidRPr="006F67E0">
        <w:rPr>
          <w:rFonts w:ascii="Abadi" w:hAnsi="Abadi"/>
          <w:b/>
          <w:bCs/>
          <w:sz w:val="21"/>
          <w:szCs w:val="21"/>
        </w:rPr>
        <w:t>Secretaria.-</w:t>
      </w:r>
      <w:proofErr w:type="gramEnd"/>
      <w:r w:rsidRPr="006F67E0">
        <w:rPr>
          <w:rFonts w:ascii="Abadi" w:hAnsi="Abadi"/>
          <w:sz w:val="21"/>
          <w:szCs w:val="21"/>
        </w:rPr>
        <w:t xml:space="preserve"> señor Presidente</w:t>
      </w:r>
      <w:r w:rsidRPr="00BE4A48">
        <w:rPr>
          <w:rFonts w:ascii="Abadi" w:hAnsi="Abadi"/>
          <w:sz w:val="21"/>
          <w:szCs w:val="21"/>
        </w:rPr>
        <w:t xml:space="preserve"> se registraron 35 votos a favor</w:t>
      </w:r>
    </w:p>
    <w:p w14:paraId="42C31641" w14:textId="75E1FFC9" w:rsidR="00F85F55" w:rsidRDefault="00F85F55" w:rsidP="00F85F55">
      <w:pPr>
        <w:jc w:val="both"/>
        <w:rPr>
          <w:rFonts w:ascii="Abadi" w:hAnsi="Abadi"/>
          <w:b/>
          <w:bCs/>
          <w:sz w:val="21"/>
          <w:szCs w:val="21"/>
        </w:rPr>
      </w:pPr>
    </w:p>
    <w:p w14:paraId="51398378" w14:textId="1CC5291E" w:rsidR="00F85F55" w:rsidRDefault="00F85F55" w:rsidP="00F85F55">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M</w:t>
      </w:r>
      <w:r w:rsidRPr="00BE4A48">
        <w:rPr>
          <w:rFonts w:ascii="Abadi" w:hAnsi="Abadi"/>
          <w:sz w:val="21"/>
          <w:szCs w:val="21"/>
        </w:rPr>
        <w:t>uchas gracias secretaria</w:t>
      </w:r>
      <w:r>
        <w:rPr>
          <w:rFonts w:ascii="Abadi" w:hAnsi="Abadi"/>
          <w:sz w:val="21"/>
          <w:szCs w:val="21"/>
        </w:rPr>
        <w:t>.</w:t>
      </w:r>
      <w:r w:rsidRPr="00BE4A48">
        <w:rPr>
          <w:rFonts w:ascii="Abadi" w:hAnsi="Abadi"/>
          <w:sz w:val="21"/>
          <w:szCs w:val="21"/>
        </w:rPr>
        <w:t xml:space="preserve"> La propuesta ha sido aprobada por unanimidad de votos</w:t>
      </w:r>
      <w:r>
        <w:rPr>
          <w:rFonts w:ascii="Abadi" w:hAnsi="Abadi"/>
          <w:sz w:val="21"/>
          <w:szCs w:val="21"/>
        </w:rPr>
        <w:t>.</w:t>
      </w:r>
      <w:r w:rsidRPr="00BE4A48">
        <w:rPr>
          <w:rFonts w:ascii="Abadi" w:hAnsi="Abadi"/>
          <w:sz w:val="21"/>
          <w:szCs w:val="21"/>
        </w:rPr>
        <w:t xml:space="preserve"> </w:t>
      </w:r>
    </w:p>
    <w:p w14:paraId="1E9C3AAC" w14:textId="474E1660" w:rsidR="005C1709" w:rsidRDefault="005C1709" w:rsidP="00F85F55">
      <w:pPr>
        <w:jc w:val="both"/>
        <w:rPr>
          <w:rFonts w:ascii="Abadi" w:hAnsi="Abadi"/>
          <w:sz w:val="21"/>
          <w:szCs w:val="21"/>
        </w:rPr>
      </w:pPr>
    </w:p>
    <w:p w14:paraId="619FFB9F" w14:textId="7595C9C2" w:rsidR="00F85F55" w:rsidRDefault="00F85F55" w:rsidP="005C1709">
      <w:pPr>
        <w:ind w:left="567" w:right="657"/>
        <w:jc w:val="both"/>
        <w:rPr>
          <w:rFonts w:ascii="Abadi" w:hAnsi="Abadi"/>
          <w:b/>
          <w:bCs/>
          <w:i/>
          <w:iCs/>
          <w:sz w:val="21"/>
          <w:szCs w:val="21"/>
          <w:u w:val="single"/>
        </w:rPr>
      </w:pPr>
      <w:r w:rsidRPr="005C1709">
        <w:rPr>
          <w:rFonts w:ascii="Abadi" w:hAnsi="Abadi"/>
          <w:b/>
          <w:bCs/>
          <w:i/>
          <w:iCs/>
          <w:sz w:val="21"/>
          <w:szCs w:val="21"/>
          <w:u w:val="single"/>
        </w:rPr>
        <w:t xml:space="preserve">Ejecútense los acuerdos conforme al acuerdo aprobado por la Asamblea. </w:t>
      </w:r>
    </w:p>
    <w:p w14:paraId="655F936C" w14:textId="057E4216" w:rsidR="005C1709" w:rsidRPr="005C1709" w:rsidRDefault="005C1709" w:rsidP="005C1709">
      <w:pPr>
        <w:ind w:left="567" w:right="657"/>
        <w:jc w:val="both"/>
        <w:rPr>
          <w:rFonts w:ascii="Abadi" w:hAnsi="Abadi"/>
          <w:b/>
          <w:bCs/>
          <w:i/>
          <w:iCs/>
          <w:sz w:val="21"/>
          <w:szCs w:val="21"/>
          <w:u w:val="single"/>
        </w:rPr>
      </w:pPr>
    </w:p>
    <w:p w14:paraId="0E9A1A4B" w14:textId="2519FAC6" w:rsidR="00FE1737" w:rsidRPr="00014EE5" w:rsidRDefault="00FE1737" w:rsidP="00014EE5">
      <w:pPr>
        <w:ind w:firstLine="720"/>
        <w:jc w:val="both"/>
        <w:rPr>
          <w:rFonts w:ascii="Abadi" w:hAnsi="Abadi"/>
          <w:b/>
          <w:sz w:val="21"/>
          <w:szCs w:val="21"/>
        </w:rPr>
      </w:pPr>
    </w:p>
    <w:p w14:paraId="63716244" w14:textId="7F320B1B" w:rsidR="00187EBA" w:rsidRPr="00105CE5" w:rsidRDefault="00014EE5" w:rsidP="00B40401">
      <w:pPr>
        <w:pStyle w:val="Prrafodelista"/>
        <w:numPr>
          <w:ilvl w:val="0"/>
          <w:numId w:val="4"/>
        </w:numPr>
        <w:ind w:left="426" w:right="373"/>
        <w:jc w:val="both"/>
        <w:rPr>
          <w:rFonts w:ascii="Abadi" w:hAnsi="Abadi"/>
          <w:b/>
          <w:sz w:val="21"/>
          <w:szCs w:val="21"/>
        </w:rPr>
      </w:pPr>
      <w:r w:rsidRPr="00EB6F32">
        <w:rPr>
          <w:rFonts w:ascii="Abadi" w:hAnsi="Abadi"/>
          <w:b/>
          <w:sz w:val="21"/>
          <w:szCs w:val="21"/>
        </w:rPr>
        <w:t xml:space="preserve">PRESENTACIÓN DE LA INICIATIVA SUSCRITA POR </w:t>
      </w:r>
      <w:proofErr w:type="gramStart"/>
      <w:r w:rsidRPr="00EB6F32">
        <w:rPr>
          <w:rFonts w:ascii="Abadi" w:hAnsi="Abadi"/>
          <w:b/>
          <w:sz w:val="21"/>
          <w:szCs w:val="21"/>
        </w:rPr>
        <w:t>LAS DIPUTADAS Y LOS DIPUTADOS</w:t>
      </w:r>
      <w:proofErr w:type="gramEnd"/>
      <w:r w:rsidRPr="00EB6F32">
        <w:rPr>
          <w:rFonts w:ascii="Abadi" w:hAnsi="Abadi"/>
          <w:b/>
          <w:sz w:val="21"/>
          <w:szCs w:val="21"/>
        </w:rPr>
        <w:t xml:space="preserve"> INTEGRANTES DEL </w:t>
      </w:r>
      <w:r w:rsidRPr="00EB6F32">
        <w:rPr>
          <w:rFonts w:ascii="Abadi" w:hAnsi="Abadi"/>
          <w:b/>
          <w:sz w:val="21"/>
          <w:szCs w:val="21"/>
        </w:rPr>
        <w:t>GRUPO PARLAMENTARIO DEL PARTIDO REVOLUCIONARIO INSTITUCIONAL A EFECTO DE REFORMAR Y ADICIONAR DIVERSOS ARTÍCULOS DE LA LEY ORGÁNICA DEL PODER LEGISLATIVO DEL ESTADO DE GUANAJUATO.</w:t>
      </w:r>
      <w:r w:rsidR="00C41124">
        <w:rPr>
          <w:rStyle w:val="Refdenotaalpie"/>
          <w:rFonts w:ascii="Abadi" w:hAnsi="Abadi"/>
          <w:b/>
          <w:sz w:val="21"/>
          <w:szCs w:val="21"/>
        </w:rPr>
        <w:footnoteReference w:id="5"/>
      </w:r>
    </w:p>
    <w:p w14:paraId="38B9C1DC" w14:textId="77777777" w:rsidR="00014EE5" w:rsidRDefault="00014EE5" w:rsidP="00014EE5">
      <w:pPr>
        <w:ind w:firstLine="720"/>
        <w:jc w:val="both"/>
        <w:rPr>
          <w:rFonts w:ascii="Abadi" w:hAnsi="Abadi"/>
          <w:b/>
          <w:sz w:val="21"/>
          <w:szCs w:val="21"/>
        </w:rPr>
      </w:pPr>
    </w:p>
    <w:p w14:paraId="6BB4B179" w14:textId="77777777" w:rsidR="005B45DD" w:rsidRDefault="005B45DD" w:rsidP="00A046D0">
      <w:pPr>
        <w:ind w:firstLine="720"/>
        <w:jc w:val="both"/>
        <w:rPr>
          <w:rFonts w:ascii="Abadi" w:hAnsi="Abadi"/>
          <w:b/>
          <w:sz w:val="21"/>
          <w:szCs w:val="21"/>
        </w:rPr>
      </w:pPr>
    </w:p>
    <w:p w14:paraId="34A00CB4" w14:textId="77777777" w:rsidR="00A14038" w:rsidRPr="0044676A" w:rsidRDefault="00A14038" w:rsidP="004A6F61">
      <w:pPr>
        <w:kinsoku w:val="0"/>
        <w:overflowPunct w:val="0"/>
        <w:autoSpaceDE w:val="0"/>
        <w:autoSpaceDN w:val="0"/>
        <w:adjustRightInd w:val="0"/>
        <w:ind w:right="11"/>
        <w:jc w:val="both"/>
        <w:rPr>
          <w:rFonts w:ascii="Abadi" w:hAnsi="Abadi" w:cs="Arial"/>
          <w:b/>
          <w:bCs/>
          <w:color w:val="050405"/>
          <w:sz w:val="21"/>
          <w:szCs w:val="21"/>
        </w:rPr>
      </w:pPr>
      <w:r w:rsidRPr="0044676A">
        <w:rPr>
          <w:rFonts w:ascii="Abadi" w:hAnsi="Abadi" w:cs="Arial"/>
          <w:b/>
          <w:bCs/>
          <w:color w:val="050405"/>
          <w:sz w:val="21"/>
          <w:szCs w:val="21"/>
        </w:rPr>
        <w:t>DIPUTADO ARMANDO RANGEL HERNANDEZ</w:t>
      </w:r>
    </w:p>
    <w:p w14:paraId="4E063765" w14:textId="6BEF31D7" w:rsidR="00A14038" w:rsidRPr="0044676A" w:rsidRDefault="00A14038" w:rsidP="0033036F">
      <w:pPr>
        <w:kinsoku w:val="0"/>
        <w:overflowPunct w:val="0"/>
        <w:autoSpaceDE w:val="0"/>
        <w:autoSpaceDN w:val="0"/>
        <w:adjustRightInd w:val="0"/>
        <w:ind w:right="90"/>
        <w:jc w:val="both"/>
        <w:rPr>
          <w:rFonts w:ascii="Abadi" w:hAnsi="Abadi" w:cs="Arial"/>
          <w:b/>
          <w:bCs/>
          <w:color w:val="050405"/>
          <w:sz w:val="21"/>
          <w:szCs w:val="21"/>
        </w:rPr>
      </w:pPr>
      <w:r w:rsidRPr="0044676A">
        <w:rPr>
          <w:rFonts w:ascii="Abadi" w:hAnsi="Abadi" w:cs="Arial"/>
          <w:b/>
          <w:bCs/>
          <w:color w:val="050405"/>
          <w:sz w:val="21"/>
          <w:szCs w:val="21"/>
        </w:rPr>
        <w:t>PRESIDENTE DEL HONORABLE CONGRESO DEL</w:t>
      </w:r>
      <w:r w:rsidR="004A6F61">
        <w:rPr>
          <w:rFonts w:ascii="Abadi" w:hAnsi="Abadi" w:cs="Arial"/>
          <w:b/>
          <w:bCs/>
          <w:color w:val="050405"/>
          <w:sz w:val="21"/>
          <w:szCs w:val="21"/>
        </w:rPr>
        <w:t xml:space="preserve"> </w:t>
      </w:r>
      <w:r w:rsidRPr="0044676A">
        <w:rPr>
          <w:rFonts w:ascii="Abadi" w:hAnsi="Abadi" w:cs="Arial"/>
          <w:b/>
          <w:bCs/>
          <w:color w:val="050405"/>
          <w:sz w:val="21"/>
          <w:szCs w:val="21"/>
        </w:rPr>
        <w:t>ESTADO LIBRE Y SOBERANO DE GUANAJUATO</w:t>
      </w:r>
    </w:p>
    <w:p w14:paraId="5F87EA57" w14:textId="77777777" w:rsidR="00A14038" w:rsidRPr="0044676A" w:rsidRDefault="00A14038" w:rsidP="004A6F61">
      <w:pPr>
        <w:kinsoku w:val="0"/>
        <w:overflowPunct w:val="0"/>
        <w:autoSpaceDE w:val="0"/>
        <w:autoSpaceDN w:val="0"/>
        <w:adjustRightInd w:val="0"/>
        <w:ind w:right="11"/>
        <w:jc w:val="both"/>
        <w:rPr>
          <w:rFonts w:ascii="Abadi" w:hAnsi="Abadi" w:cs="Arial"/>
          <w:b/>
          <w:bCs/>
          <w:color w:val="050405"/>
          <w:sz w:val="21"/>
          <w:szCs w:val="21"/>
        </w:rPr>
      </w:pPr>
      <w:r w:rsidRPr="0044676A">
        <w:rPr>
          <w:rFonts w:ascii="Abadi" w:hAnsi="Abadi" w:cs="Arial"/>
          <w:b/>
          <w:bCs/>
          <w:color w:val="050405"/>
          <w:sz w:val="21"/>
          <w:szCs w:val="21"/>
        </w:rPr>
        <w:t>SEXAGÉSIMA SEXTA LEGISLATURA</w:t>
      </w:r>
    </w:p>
    <w:p w14:paraId="7C3604D6" w14:textId="77777777" w:rsidR="00A14038" w:rsidRPr="0044676A" w:rsidRDefault="00A14038" w:rsidP="004A6F61">
      <w:pPr>
        <w:kinsoku w:val="0"/>
        <w:overflowPunct w:val="0"/>
        <w:autoSpaceDE w:val="0"/>
        <w:autoSpaceDN w:val="0"/>
        <w:adjustRightInd w:val="0"/>
        <w:ind w:right="11"/>
        <w:jc w:val="both"/>
        <w:rPr>
          <w:rFonts w:ascii="Abadi" w:hAnsi="Abadi" w:cs="Arial"/>
          <w:b/>
          <w:bCs/>
          <w:color w:val="050405"/>
          <w:sz w:val="21"/>
          <w:szCs w:val="21"/>
        </w:rPr>
      </w:pPr>
      <w:r w:rsidRPr="0044676A">
        <w:rPr>
          <w:rFonts w:ascii="Abadi" w:hAnsi="Abadi" w:cs="Arial"/>
          <w:b/>
          <w:bCs/>
          <w:color w:val="050405"/>
          <w:sz w:val="21"/>
          <w:szCs w:val="21"/>
        </w:rPr>
        <w:t>PRESENTE</w:t>
      </w:r>
    </w:p>
    <w:p w14:paraId="3F6481E6" w14:textId="04DC3DCE" w:rsidR="00A14038" w:rsidRPr="0044676A" w:rsidRDefault="00A14038" w:rsidP="0033036F">
      <w:pPr>
        <w:kinsoku w:val="0"/>
        <w:overflowPunct w:val="0"/>
        <w:autoSpaceDE w:val="0"/>
        <w:autoSpaceDN w:val="0"/>
        <w:adjustRightInd w:val="0"/>
        <w:spacing w:before="240"/>
        <w:ind w:right="90"/>
        <w:jc w:val="both"/>
        <w:rPr>
          <w:rFonts w:ascii="Abadi" w:hAnsi="Abadi" w:cs="Arial"/>
          <w:color w:val="050405"/>
          <w:sz w:val="21"/>
          <w:szCs w:val="21"/>
        </w:rPr>
      </w:pPr>
      <w:r w:rsidRPr="0044676A">
        <w:rPr>
          <w:rFonts w:ascii="Abadi" w:hAnsi="Abadi" w:cs="Arial"/>
          <w:color w:val="050405"/>
          <w:sz w:val="21"/>
          <w:szCs w:val="21"/>
        </w:rPr>
        <w:t>Las</w:t>
      </w:r>
      <w:r w:rsidRPr="0044676A">
        <w:rPr>
          <w:rFonts w:ascii="Abadi" w:hAnsi="Abadi" w:cs="Arial"/>
          <w:color w:val="050405"/>
          <w:spacing w:val="80"/>
          <w:w w:val="150"/>
          <w:sz w:val="21"/>
          <w:szCs w:val="21"/>
        </w:rPr>
        <w:t xml:space="preserve"> </w:t>
      </w:r>
      <w:r w:rsidRPr="0044676A">
        <w:rPr>
          <w:rFonts w:ascii="Abadi" w:hAnsi="Abadi" w:cs="Arial"/>
          <w:color w:val="050405"/>
          <w:sz w:val="21"/>
          <w:szCs w:val="21"/>
        </w:rPr>
        <w:t>y</w:t>
      </w:r>
      <w:r w:rsidRPr="0044676A">
        <w:rPr>
          <w:rFonts w:ascii="Abadi" w:hAnsi="Abadi" w:cs="Arial"/>
          <w:color w:val="050405"/>
          <w:spacing w:val="36"/>
          <w:sz w:val="21"/>
          <w:szCs w:val="21"/>
        </w:rPr>
        <w:t xml:space="preserve">  </w:t>
      </w:r>
      <w:r w:rsidRPr="0044676A">
        <w:rPr>
          <w:rFonts w:ascii="Abadi" w:hAnsi="Abadi" w:cs="Arial"/>
          <w:color w:val="050405"/>
          <w:sz w:val="21"/>
          <w:szCs w:val="21"/>
        </w:rPr>
        <w:t>los</w:t>
      </w:r>
      <w:r w:rsidRPr="0044676A">
        <w:rPr>
          <w:rFonts w:ascii="Abadi" w:hAnsi="Abadi" w:cs="Arial"/>
          <w:color w:val="050405"/>
          <w:spacing w:val="80"/>
          <w:w w:val="150"/>
          <w:sz w:val="21"/>
          <w:szCs w:val="21"/>
        </w:rPr>
        <w:t xml:space="preserve"> </w:t>
      </w:r>
      <w:r w:rsidRPr="0044676A">
        <w:rPr>
          <w:rFonts w:ascii="Abadi" w:hAnsi="Abadi" w:cs="Arial"/>
          <w:color w:val="050405"/>
          <w:sz w:val="21"/>
          <w:szCs w:val="21"/>
        </w:rPr>
        <w:t>suscritos,</w:t>
      </w:r>
      <w:r w:rsidRPr="0044676A">
        <w:rPr>
          <w:rFonts w:ascii="Abadi" w:hAnsi="Abadi" w:cs="Arial"/>
          <w:color w:val="050405"/>
          <w:spacing w:val="36"/>
          <w:sz w:val="21"/>
          <w:szCs w:val="21"/>
        </w:rPr>
        <w:t xml:space="preserve">  </w:t>
      </w:r>
      <w:r w:rsidRPr="0044676A">
        <w:rPr>
          <w:rFonts w:ascii="Abadi" w:hAnsi="Abadi" w:cs="Arial"/>
          <w:b/>
          <w:bCs/>
          <w:color w:val="050405"/>
          <w:sz w:val="21"/>
          <w:szCs w:val="21"/>
        </w:rPr>
        <w:t>DIPUTADAS</w:t>
      </w:r>
      <w:r w:rsidRPr="0044676A">
        <w:rPr>
          <w:rFonts w:ascii="Abadi" w:hAnsi="Abadi" w:cs="Arial"/>
          <w:b/>
          <w:bCs/>
          <w:color w:val="050405"/>
          <w:spacing w:val="80"/>
          <w:w w:val="150"/>
          <w:sz w:val="21"/>
          <w:szCs w:val="21"/>
        </w:rPr>
        <w:t xml:space="preserve"> </w:t>
      </w:r>
      <w:r w:rsidRPr="0044676A">
        <w:rPr>
          <w:rFonts w:ascii="Abadi" w:hAnsi="Abadi" w:cs="Arial"/>
          <w:b/>
          <w:bCs/>
          <w:color w:val="050405"/>
          <w:sz w:val="21"/>
          <w:szCs w:val="21"/>
        </w:rPr>
        <w:t>Y</w:t>
      </w:r>
      <w:r w:rsidRPr="0044676A">
        <w:rPr>
          <w:rFonts w:ascii="Abadi" w:hAnsi="Abadi" w:cs="Arial"/>
          <w:b/>
          <w:bCs/>
          <w:color w:val="050405"/>
          <w:spacing w:val="80"/>
          <w:w w:val="150"/>
          <w:sz w:val="21"/>
          <w:szCs w:val="21"/>
        </w:rPr>
        <w:t xml:space="preserve"> </w:t>
      </w:r>
      <w:r w:rsidRPr="0044676A">
        <w:rPr>
          <w:rFonts w:ascii="Abadi" w:hAnsi="Abadi" w:cs="Arial"/>
          <w:b/>
          <w:bCs/>
          <w:color w:val="050405"/>
          <w:sz w:val="21"/>
          <w:szCs w:val="21"/>
        </w:rPr>
        <w:t>DIPUTADOS</w:t>
      </w:r>
      <w:r w:rsidRPr="0044676A">
        <w:rPr>
          <w:rFonts w:ascii="Abadi" w:hAnsi="Abadi" w:cs="Arial"/>
          <w:b/>
          <w:bCs/>
          <w:color w:val="050405"/>
          <w:spacing w:val="-14"/>
          <w:sz w:val="21"/>
          <w:szCs w:val="21"/>
        </w:rPr>
        <w:t xml:space="preserve"> </w:t>
      </w:r>
      <w:r w:rsidRPr="0044676A">
        <w:rPr>
          <w:rFonts w:ascii="Abadi" w:hAnsi="Abadi" w:cs="Arial"/>
          <w:b/>
          <w:bCs/>
          <w:color w:val="050405"/>
          <w:sz w:val="21"/>
          <w:szCs w:val="21"/>
        </w:rPr>
        <w:t>INTEGRANTES</w:t>
      </w:r>
      <w:r w:rsidRPr="0044676A">
        <w:rPr>
          <w:rFonts w:ascii="Abadi" w:hAnsi="Abadi" w:cs="Arial"/>
          <w:b/>
          <w:bCs/>
          <w:color w:val="050405"/>
          <w:spacing w:val="40"/>
          <w:sz w:val="21"/>
          <w:szCs w:val="21"/>
        </w:rPr>
        <w:t xml:space="preserve">  </w:t>
      </w:r>
      <w:r w:rsidRPr="0044676A">
        <w:rPr>
          <w:rFonts w:ascii="Abadi" w:hAnsi="Abadi" w:cs="Arial"/>
          <w:b/>
          <w:bCs/>
          <w:color w:val="050405"/>
          <w:sz w:val="21"/>
          <w:szCs w:val="21"/>
        </w:rPr>
        <w:t>DEL</w:t>
      </w:r>
      <w:r w:rsidRPr="0044676A">
        <w:rPr>
          <w:rFonts w:ascii="Abadi" w:hAnsi="Abadi" w:cs="Arial"/>
          <w:b/>
          <w:bCs/>
          <w:color w:val="050405"/>
          <w:spacing w:val="38"/>
          <w:sz w:val="21"/>
          <w:szCs w:val="21"/>
        </w:rPr>
        <w:t xml:space="preserve">  </w:t>
      </w:r>
      <w:r w:rsidRPr="0044676A">
        <w:rPr>
          <w:rFonts w:ascii="Abadi" w:hAnsi="Abadi" w:cs="Arial"/>
          <w:b/>
          <w:bCs/>
          <w:color w:val="050405"/>
          <w:sz w:val="21"/>
          <w:szCs w:val="21"/>
        </w:rPr>
        <w:t>GRUPO</w:t>
      </w:r>
      <w:r w:rsidRPr="0044676A">
        <w:rPr>
          <w:rFonts w:ascii="Abadi" w:hAnsi="Abadi" w:cs="Arial"/>
          <w:b/>
          <w:bCs/>
          <w:color w:val="050405"/>
          <w:spacing w:val="80"/>
          <w:w w:val="150"/>
          <w:sz w:val="21"/>
          <w:szCs w:val="21"/>
        </w:rPr>
        <w:t xml:space="preserve"> </w:t>
      </w:r>
      <w:r w:rsidRPr="0044676A">
        <w:rPr>
          <w:rFonts w:ascii="Abadi" w:hAnsi="Abadi" w:cs="Arial"/>
          <w:b/>
          <w:bCs/>
          <w:color w:val="050405"/>
          <w:sz w:val="21"/>
          <w:szCs w:val="21"/>
        </w:rPr>
        <w:t>PARLAMENTARIO</w:t>
      </w:r>
      <w:r w:rsidRPr="0044676A">
        <w:rPr>
          <w:rFonts w:ascii="Abadi" w:hAnsi="Abadi" w:cs="Arial"/>
          <w:b/>
          <w:bCs/>
          <w:color w:val="050405"/>
          <w:spacing w:val="40"/>
          <w:sz w:val="21"/>
          <w:szCs w:val="21"/>
        </w:rPr>
        <w:t xml:space="preserve">  </w:t>
      </w:r>
      <w:r w:rsidRPr="0044676A">
        <w:rPr>
          <w:rFonts w:ascii="Abadi" w:hAnsi="Abadi" w:cs="Arial"/>
          <w:b/>
          <w:bCs/>
          <w:color w:val="050405"/>
          <w:sz w:val="21"/>
          <w:szCs w:val="21"/>
        </w:rPr>
        <w:t>DEL</w:t>
      </w:r>
      <w:r w:rsidRPr="0044676A">
        <w:rPr>
          <w:rFonts w:ascii="Abadi" w:hAnsi="Abadi" w:cs="Arial"/>
          <w:b/>
          <w:bCs/>
          <w:color w:val="050405"/>
          <w:spacing w:val="-15"/>
          <w:sz w:val="21"/>
          <w:szCs w:val="21"/>
        </w:rPr>
        <w:t xml:space="preserve"> </w:t>
      </w:r>
      <w:r w:rsidRPr="0044676A">
        <w:rPr>
          <w:rFonts w:ascii="Abadi" w:hAnsi="Abadi" w:cs="Arial"/>
          <w:b/>
          <w:bCs/>
          <w:color w:val="050405"/>
          <w:sz w:val="21"/>
          <w:szCs w:val="21"/>
        </w:rPr>
        <w:t>PARTÍCULOIDO</w:t>
      </w:r>
      <w:r w:rsidRPr="0044676A">
        <w:rPr>
          <w:rFonts w:ascii="Abadi" w:hAnsi="Abadi" w:cs="Arial"/>
          <w:b/>
          <w:bCs/>
          <w:color w:val="050405"/>
          <w:spacing w:val="26"/>
          <w:sz w:val="21"/>
          <w:szCs w:val="21"/>
        </w:rPr>
        <w:t xml:space="preserve"> </w:t>
      </w:r>
      <w:r w:rsidRPr="0044676A">
        <w:rPr>
          <w:rFonts w:ascii="Abadi" w:hAnsi="Abadi" w:cs="Arial"/>
          <w:b/>
          <w:bCs/>
          <w:color w:val="050405"/>
          <w:sz w:val="21"/>
          <w:szCs w:val="21"/>
        </w:rPr>
        <w:t>REVOLUCIONARIO</w:t>
      </w:r>
      <w:r w:rsidRPr="0044676A">
        <w:rPr>
          <w:rFonts w:ascii="Abadi" w:hAnsi="Abadi" w:cs="Arial"/>
          <w:b/>
          <w:bCs/>
          <w:color w:val="050405"/>
          <w:spacing w:val="20"/>
          <w:sz w:val="21"/>
          <w:szCs w:val="21"/>
        </w:rPr>
        <w:t xml:space="preserve"> </w:t>
      </w:r>
      <w:r w:rsidRPr="0044676A">
        <w:rPr>
          <w:rFonts w:ascii="Abadi" w:hAnsi="Abadi" w:cs="Arial"/>
          <w:b/>
          <w:bCs/>
          <w:color w:val="050405"/>
          <w:sz w:val="21"/>
          <w:szCs w:val="21"/>
        </w:rPr>
        <w:t>INSTITUCIONAL,</w:t>
      </w:r>
      <w:r w:rsidRPr="0044676A">
        <w:rPr>
          <w:rFonts w:ascii="Abadi" w:hAnsi="Abadi" w:cs="Arial"/>
          <w:b/>
          <w:bCs/>
          <w:color w:val="050405"/>
          <w:spacing w:val="40"/>
          <w:sz w:val="21"/>
          <w:szCs w:val="21"/>
        </w:rPr>
        <w:t xml:space="preserve"> </w:t>
      </w:r>
      <w:r w:rsidRPr="0044676A">
        <w:rPr>
          <w:rFonts w:ascii="Abadi" w:hAnsi="Abadi" w:cs="Arial"/>
          <w:color w:val="050405"/>
          <w:sz w:val="21"/>
          <w:szCs w:val="21"/>
        </w:rPr>
        <w:t>con fundamento en</w:t>
      </w:r>
      <w:r w:rsidRPr="0044676A">
        <w:rPr>
          <w:rFonts w:ascii="Abadi" w:hAnsi="Abadi" w:cs="Arial"/>
          <w:color w:val="050405"/>
          <w:spacing w:val="-9"/>
          <w:sz w:val="21"/>
          <w:szCs w:val="21"/>
        </w:rPr>
        <w:t xml:space="preserve"> </w:t>
      </w:r>
      <w:r w:rsidRPr="0044676A">
        <w:rPr>
          <w:rFonts w:ascii="Abadi" w:hAnsi="Abadi" w:cs="Arial"/>
          <w:color w:val="050405"/>
          <w:sz w:val="21"/>
          <w:szCs w:val="21"/>
        </w:rPr>
        <w:t>lo</w:t>
      </w:r>
      <w:r w:rsidRPr="0044676A">
        <w:rPr>
          <w:rFonts w:ascii="Abadi" w:hAnsi="Abadi" w:cs="Arial"/>
          <w:color w:val="050405"/>
          <w:spacing w:val="-20"/>
          <w:sz w:val="21"/>
          <w:szCs w:val="21"/>
        </w:rPr>
        <w:t xml:space="preserve"> </w:t>
      </w:r>
      <w:r w:rsidRPr="0044676A">
        <w:rPr>
          <w:rFonts w:ascii="Abadi" w:hAnsi="Abadi" w:cs="Arial"/>
          <w:color w:val="050405"/>
          <w:sz w:val="21"/>
          <w:szCs w:val="21"/>
        </w:rPr>
        <w:t>dispuesto</w:t>
      </w:r>
      <w:r w:rsidRPr="0044676A">
        <w:rPr>
          <w:rFonts w:ascii="Abadi" w:hAnsi="Abadi" w:cs="Arial"/>
          <w:color w:val="050405"/>
          <w:spacing w:val="-14"/>
          <w:sz w:val="21"/>
          <w:szCs w:val="21"/>
        </w:rPr>
        <w:t xml:space="preserve"> </w:t>
      </w:r>
      <w:r w:rsidRPr="0044676A">
        <w:rPr>
          <w:rFonts w:ascii="Abadi" w:hAnsi="Abadi" w:cs="Arial"/>
          <w:color w:val="050405"/>
          <w:sz w:val="21"/>
          <w:szCs w:val="21"/>
        </w:rPr>
        <w:t>por</w:t>
      </w:r>
      <w:r w:rsidRPr="0044676A">
        <w:rPr>
          <w:rFonts w:ascii="Abadi" w:hAnsi="Abadi" w:cs="Arial"/>
          <w:color w:val="050405"/>
          <w:spacing w:val="-14"/>
          <w:sz w:val="21"/>
          <w:szCs w:val="21"/>
        </w:rPr>
        <w:t xml:space="preserve"> </w:t>
      </w:r>
      <w:r w:rsidRPr="0044676A">
        <w:rPr>
          <w:rFonts w:ascii="Abadi" w:hAnsi="Abadi" w:cs="Arial"/>
          <w:color w:val="050405"/>
          <w:sz w:val="21"/>
          <w:szCs w:val="21"/>
        </w:rPr>
        <w:t>el</w:t>
      </w:r>
      <w:r w:rsidRPr="0044676A">
        <w:rPr>
          <w:rFonts w:ascii="Abadi" w:hAnsi="Abadi" w:cs="Arial"/>
          <w:color w:val="050405"/>
          <w:spacing w:val="-6"/>
          <w:sz w:val="21"/>
          <w:szCs w:val="21"/>
        </w:rPr>
        <w:t xml:space="preserve"> </w:t>
      </w:r>
      <w:r w:rsidRPr="0044676A">
        <w:rPr>
          <w:rFonts w:ascii="Abadi" w:hAnsi="Abadi" w:cs="Arial"/>
          <w:color w:val="050405"/>
          <w:sz w:val="21"/>
          <w:szCs w:val="21"/>
        </w:rPr>
        <w:t>Artículo</w:t>
      </w:r>
      <w:r w:rsidRPr="0044676A">
        <w:rPr>
          <w:rFonts w:ascii="Abadi" w:hAnsi="Abadi" w:cs="Arial"/>
          <w:color w:val="050405"/>
          <w:spacing w:val="-1"/>
          <w:sz w:val="21"/>
          <w:szCs w:val="21"/>
        </w:rPr>
        <w:t xml:space="preserve"> </w:t>
      </w:r>
      <w:r w:rsidRPr="0044676A">
        <w:rPr>
          <w:rFonts w:ascii="Abadi" w:hAnsi="Abadi" w:cs="Arial"/>
          <w:color w:val="050405"/>
          <w:sz w:val="21"/>
          <w:szCs w:val="21"/>
        </w:rPr>
        <w:t>56,</w:t>
      </w:r>
      <w:r w:rsidRPr="0044676A">
        <w:rPr>
          <w:rFonts w:ascii="Abadi" w:hAnsi="Abadi" w:cs="Arial"/>
          <w:color w:val="050405"/>
          <w:spacing w:val="14"/>
          <w:sz w:val="21"/>
          <w:szCs w:val="21"/>
        </w:rPr>
        <w:t xml:space="preserve"> </w:t>
      </w:r>
      <w:r w:rsidRPr="0044676A">
        <w:rPr>
          <w:rFonts w:ascii="Abadi" w:hAnsi="Abadi" w:cs="Arial"/>
          <w:color w:val="050405"/>
          <w:sz w:val="21"/>
          <w:szCs w:val="21"/>
        </w:rPr>
        <w:t>fracción</w:t>
      </w:r>
      <w:r w:rsidRPr="0044676A">
        <w:rPr>
          <w:rFonts w:ascii="Abadi" w:hAnsi="Abadi" w:cs="Arial"/>
          <w:color w:val="050405"/>
          <w:spacing w:val="-4"/>
          <w:sz w:val="21"/>
          <w:szCs w:val="21"/>
        </w:rPr>
        <w:t xml:space="preserve"> </w:t>
      </w:r>
      <w:r w:rsidRPr="0044676A">
        <w:rPr>
          <w:rFonts w:ascii="Abadi" w:hAnsi="Abadi" w:cs="Arial"/>
          <w:color w:val="050405"/>
          <w:w w:val="90"/>
          <w:sz w:val="21"/>
          <w:szCs w:val="21"/>
        </w:rPr>
        <w:t>11,</w:t>
      </w:r>
      <w:r w:rsidRPr="0044676A">
        <w:rPr>
          <w:rFonts w:ascii="Abadi" w:hAnsi="Abadi" w:cs="Arial"/>
          <w:color w:val="050405"/>
          <w:spacing w:val="14"/>
          <w:sz w:val="21"/>
          <w:szCs w:val="21"/>
        </w:rPr>
        <w:t xml:space="preserve"> </w:t>
      </w:r>
      <w:r w:rsidRPr="0044676A">
        <w:rPr>
          <w:rFonts w:ascii="Abadi" w:hAnsi="Abadi" w:cs="Arial"/>
          <w:color w:val="050405"/>
          <w:sz w:val="21"/>
          <w:szCs w:val="21"/>
        </w:rPr>
        <w:t>de</w:t>
      </w:r>
      <w:r w:rsidRPr="0044676A">
        <w:rPr>
          <w:rFonts w:ascii="Abadi" w:hAnsi="Abadi" w:cs="Arial"/>
          <w:color w:val="050405"/>
          <w:spacing w:val="-3"/>
          <w:sz w:val="21"/>
          <w:szCs w:val="21"/>
        </w:rPr>
        <w:t xml:space="preserve"> </w:t>
      </w:r>
      <w:r w:rsidRPr="0044676A">
        <w:rPr>
          <w:rFonts w:ascii="Abadi" w:hAnsi="Abadi" w:cs="Arial"/>
          <w:color w:val="050405"/>
          <w:sz w:val="21"/>
          <w:szCs w:val="21"/>
        </w:rPr>
        <w:t>la</w:t>
      </w:r>
      <w:r w:rsidRPr="0044676A">
        <w:rPr>
          <w:rFonts w:ascii="Abadi" w:hAnsi="Abadi" w:cs="Arial"/>
          <w:color w:val="050405"/>
          <w:spacing w:val="-7"/>
          <w:sz w:val="21"/>
          <w:szCs w:val="21"/>
        </w:rPr>
        <w:t xml:space="preserve"> </w:t>
      </w:r>
      <w:r w:rsidRPr="0044676A">
        <w:rPr>
          <w:rFonts w:ascii="Abadi" w:hAnsi="Abadi" w:cs="Arial"/>
          <w:color w:val="050405"/>
          <w:sz w:val="21"/>
          <w:szCs w:val="21"/>
        </w:rPr>
        <w:t>Constitución</w:t>
      </w:r>
      <w:r w:rsidRPr="0044676A">
        <w:rPr>
          <w:rFonts w:ascii="Abadi" w:hAnsi="Abadi" w:cs="Arial"/>
          <w:color w:val="050405"/>
          <w:spacing w:val="27"/>
          <w:sz w:val="21"/>
          <w:szCs w:val="21"/>
        </w:rPr>
        <w:t xml:space="preserve"> </w:t>
      </w:r>
      <w:r w:rsidRPr="0044676A">
        <w:rPr>
          <w:rFonts w:ascii="Abadi" w:hAnsi="Abadi" w:cs="Arial"/>
          <w:color w:val="050405"/>
          <w:sz w:val="21"/>
          <w:szCs w:val="21"/>
        </w:rPr>
        <w:t>Política</w:t>
      </w:r>
      <w:r w:rsidRPr="0044676A">
        <w:rPr>
          <w:rFonts w:ascii="Abadi" w:hAnsi="Abadi" w:cs="Arial"/>
          <w:color w:val="050405"/>
          <w:spacing w:val="4"/>
          <w:sz w:val="21"/>
          <w:szCs w:val="21"/>
        </w:rPr>
        <w:t xml:space="preserve"> </w:t>
      </w:r>
      <w:r w:rsidRPr="0044676A">
        <w:rPr>
          <w:rFonts w:ascii="Abadi" w:hAnsi="Abadi" w:cs="Arial"/>
          <w:color w:val="050405"/>
          <w:sz w:val="21"/>
          <w:szCs w:val="21"/>
        </w:rPr>
        <w:t>para</w:t>
      </w:r>
      <w:r w:rsidRPr="0044676A">
        <w:rPr>
          <w:rFonts w:ascii="Abadi" w:hAnsi="Abadi" w:cs="Arial"/>
          <w:color w:val="050405"/>
          <w:spacing w:val="4"/>
          <w:sz w:val="21"/>
          <w:szCs w:val="21"/>
        </w:rPr>
        <w:t xml:space="preserve"> </w:t>
      </w:r>
      <w:r w:rsidRPr="0044676A">
        <w:rPr>
          <w:rFonts w:ascii="Abadi" w:hAnsi="Abadi" w:cs="Arial"/>
          <w:color w:val="050405"/>
          <w:sz w:val="21"/>
          <w:szCs w:val="21"/>
        </w:rPr>
        <w:t>el</w:t>
      </w:r>
      <w:r w:rsidRPr="0044676A">
        <w:rPr>
          <w:rFonts w:ascii="Abadi" w:hAnsi="Abadi" w:cs="Arial"/>
          <w:color w:val="050405"/>
          <w:spacing w:val="20"/>
          <w:sz w:val="21"/>
          <w:szCs w:val="21"/>
        </w:rPr>
        <w:t xml:space="preserve"> </w:t>
      </w:r>
      <w:r w:rsidRPr="0044676A">
        <w:rPr>
          <w:rFonts w:ascii="Abadi" w:hAnsi="Abadi" w:cs="Arial"/>
          <w:color w:val="050405"/>
          <w:sz w:val="21"/>
          <w:szCs w:val="21"/>
        </w:rPr>
        <w:t>Estado</w:t>
      </w:r>
      <w:r w:rsidRPr="0044676A">
        <w:rPr>
          <w:rFonts w:ascii="Abadi" w:hAnsi="Abadi" w:cs="Arial"/>
          <w:color w:val="050405"/>
          <w:spacing w:val="-1"/>
          <w:sz w:val="21"/>
          <w:szCs w:val="21"/>
        </w:rPr>
        <w:t xml:space="preserve"> </w:t>
      </w:r>
      <w:r w:rsidRPr="0044676A">
        <w:rPr>
          <w:rFonts w:ascii="Abadi" w:hAnsi="Abadi" w:cs="Arial"/>
          <w:color w:val="050405"/>
          <w:sz w:val="21"/>
          <w:szCs w:val="21"/>
        </w:rPr>
        <w:t>de</w:t>
      </w:r>
      <w:r w:rsidRPr="0044676A">
        <w:rPr>
          <w:rFonts w:ascii="Abadi" w:hAnsi="Abadi" w:cs="Arial"/>
          <w:color w:val="050405"/>
          <w:spacing w:val="11"/>
          <w:sz w:val="21"/>
          <w:szCs w:val="21"/>
        </w:rPr>
        <w:t xml:space="preserve"> </w:t>
      </w:r>
      <w:r w:rsidRPr="0044676A">
        <w:rPr>
          <w:rFonts w:ascii="Abadi" w:hAnsi="Abadi" w:cs="Arial"/>
          <w:color w:val="050405"/>
          <w:sz w:val="21"/>
          <w:szCs w:val="21"/>
        </w:rPr>
        <w:t>Guanajuato;</w:t>
      </w:r>
      <w:r w:rsidRPr="0044676A">
        <w:rPr>
          <w:rFonts w:ascii="Abadi" w:hAnsi="Abadi" w:cs="Arial"/>
          <w:color w:val="050405"/>
          <w:spacing w:val="27"/>
          <w:sz w:val="21"/>
          <w:szCs w:val="21"/>
        </w:rPr>
        <w:t xml:space="preserve"> </w:t>
      </w:r>
      <w:r w:rsidRPr="0044676A">
        <w:rPr>
          <w:rFonts w:ascii="Abadi" w:hAnsi="Abadi" w:cs="Arial"/>
          <w:color w:val="050405"/>
          <w:sz w:val="21"/>
          <w:szCs w:val="21"/>
        </w:rPr>
        <w:t>así</w:t>
      </w:r>
      <w:r w:rsidRPr="0044676A">
        <w:rPr>
          <w:rFonts w:ascii="Abadi" w:hAnsi="Abadi" w:cs="Arial"/>
          <w:color w:val="050405"/>
          <w:spacing w:val="10"/>
          <w:sz w:val="21"/>
          <w:szCs w:val="21"/>
        </w:rPr>
        <w:t xml:space="preserve"> </w:t>
      </w:r>
      <w:r w:rsidRPr="0044676A">
        <w:rPr>
          <w:rFonts w:ascii="Abadi" w:hAnsi="Abadi" w:cs="Arial"/>
          <w:color w:val="050405"/>
          <w:sz w:val="21"/>
          <w:szCs w:val="21"/>
        </w:rPr>
        <w:t>como</w:t>
      </w:r>
      <w:r w:rsidRPr="0044676A">
        <w:rPr>
          <w:rFonts w:ascii="Abadi" w:hAnsi="Abadi" w:cs="Arial"/>
          <w:color w:val="050405"/>
          <w:spacing w:val="-7"/>
          <w:sz w:val="21"/>
          <w:szCs w:val="21"/>
        </w:rPr>
        <w:t xml:space="preserve"> </w:t>
      </w:r>
      <w:r w:rsidRPr="0044676A">
        <w:rPr>
          <w:rFonts w:ascii="Abadi" w:hAnsi="Abadi" w:cs="Arial"/>
          <w:color w:val="050405"/>
          <w:sz w:val="21"/>
          <w:szCs w:val="21"/>
        </w:rPr>
        <w:t>por</w:t>
      </w:r>
      <w:r w:rsidRPr="0044676A">
        <w:rPr>
          <w:rFonts w:ascii="Abadi" w:hAnsi="Abadi" w:cs="Arial"/>
          <w:color w:val="050405"/>
          <w:spacing w:val="14"/>
          <w:sz w:val="21"/>
          <w:szCs w:val="21"/>
        </w:rPr>
        <w:t xml:space="preserve"> </w:t>
      </w:r>
      <w:r w:rsidRPr="0044676A">
        <w:rPr>
          <w:rFonts w:ascii="Abadi" w:hAnsi="Abadi" w:cs="Arial"/>
          <w:color w:val="050405"/>
          <w:sz w:val="21"/>
          <w:szCs w:val="21"/>
        </w:rPr>
        <w:t>lo</w:t>
      </w:r>
      <w:r w:rsidRPr="0044676A">
        <w:rPr>
          <w:rFonts w:ascii="Abadi" w:hAnsi="Abadi" w:cs="Arial"/>
          <w:color w:val="050405"/>
          <w:spacing w:val="10"/>
          <w:sz w:val="21"/>
          <w:szCs w:val="21"/>
        </w:rPr>
        <w:t xml:space="preserve"> </w:t>
      </w:r>
      <w:r w:rsidRPr="0044676A">
        <w:rPr>
          <w:rFonts w:ascii="Abadi" w:hAnsi="Abadi" w:cs="Arial"/>
          <w:color w:val="050405"/>
          <w:sz w:val="21"/>
          <w:szCs w:val="21"/>
        </w:rPr>
        <w:t>establecido</w:t>
      </w:r>
      <w:r w:rsidRPr="0044676A">
        <w:rPr>
          <w:rFonts w:ascii="Abadi" w:hAnsi="Abadi" w:cs="Arial"/>
          <w:color w:val="050405"/>
          <w:spacing w:val="10"/>
          <w:sz w:val="21"/>
          <w:szCs w:val="21"/>
        </w:rPr>
        <w:t xml:space="preserve"> </w:t>
      </w:r>
      <w:r w:rsidRPr="0044676A">
        <w:rPr>
          <w:rFonts w:ascii="Abadi" w:hAnsi="Abadi" w:cs="Arial"/>
          <w:color w:val="050405"/>
          <w:sz w:val="21"/>
          <w:szCs w:val="21"/>
        </w:rPr>
        <w:t>en</w:t>
      </w:r>
      <w:r w:rsidRPr="0044676A">
        <w:rPr>
          <w:rFonts w:ascii="Abadi" w:hAnsi="Abadi" w:cs="Arial"/>
          <w:color w:val="050405"/>
          <w:spacing w:val="21"/>
          <w:sz w:val="21"/>
          <w:szCs w:val="21"/>
        </w:rPr>
        <w:t xml:space="preserve"> </w:t>
      </w:r>
      <w:r w:rsidRPr="0044676A">
        <w:rPr>
          <w:rFonts w:ascii="Abadi" w:hAnsi="Abadi" w:cs="Arial"/>
          <w:color w:val="050405"/>
          <w:sz w:val="21"/>
          <w:szCs w:val="21"/>
        </w:rPr>
        <w:t>los</w:t>
      </w:r>
      <w:r w:rsidRPr="0044676A">
        <w:rPr>
          <w:rFonts w:ascii="Abadi" w:hAnsi="Abadi" w:cs="Arial"/>
          <w:color w:val="050405"/>
          <w:spacing w:val="6"/>
          <w:sz w:val="21"/>
          <w:szCs w:val="21"/>
        </w:rPr>
        <w:t xml:space="preserve"> </w:t>
      </w:r>
      <w:r w:rsidRPr="0044676A">
        <w:rPr>
          <w:rFonts w:ascii="Abadi" w:hAnsi="Abadi" w:cs="Arial"/>
          <w:color w:val="050405"/>
          <w:sz w:val="21"/>
          <w:szCs w:val="21"/>
        </w:rPr>
        <w:t>Artículos</w:t>
      </w:r>
      <w:r w:rsidRPr="0044676A">
        <w:rPr>
          <w:rFonts w:ascii="Abadi" w:hAnsi="Abadi" w:cs="Arial"/>
          <w:color w:val="050405"/>
          <w:spacing w:val="28"/>
          <w:sz w:val="21"/>
          <w:szCs w:val="21"/>
        </w:rPr>
        <w:t xml:space="preserve"> </w:t>
      </w:r>
      <w:r w:rsidRPr="0044676A">
        <w:rPr>
          <w:rFonts w:ascii="Abadi" w:hAnsi="Abadi" w:cs="Arial"/>
          <w:color w:val="050405"/>
          <w:sz w:val="21"/>
          <w:szCs w:val="21"/>
        </w:rPr>
        <w:t>167,</w:t>
      </w:r>
      <w:r w:rsidRPr="0044676A">
        <w:rPr>
          <w:rFonts w:ascii="Abadi" w:hAnsi="Abadi" w:cs="Arial"/>
          <w:color w:val="050405"/>
          <w:spacing w:val="28"/>
          <w:sz w:val="21"/>
          <w:szCs w:val="21"/>
        </w:rPr>
        <w:t xml:space="preserve"> </w:t>
      </w:r>
      <w:r w:rsidRPr="0044676A">
        <w:rPr>
          <w:rFonts w:ascii="Abadi" w:hAnsi="Abadi" w:cs="Arial"/>
          <w:color w:val="050405"/>
          <w:sz w:val="21"/>
          <w:szCs w:val="21"/>
        </w:rPr>
        <w:t>fracción</w:t>
      </w:r>
      <w:r w:rsidRPr="0044676A">
        <w:rPr>
          <w:rFonts w:ascii="Abadi" w:hAnsi="Abadi" w:cs="Arial"/>
          <w:color w:val="050405"/>
          <w:spacing w:val="12"/>
          <w:sz w:val="21"/>
          <w:szCs w:val="21"/>
        </w:rPr>
        <w:t xml:space="preserve"> </w:t>
      </w:r>
      <w:r w:rsidRPr="0044676A">
        <w:rPr>
          <w:rFonts w:ascii="Abadi" w:hAnsi="Abadi" w:cs="Arial"/>
          <w:color w:val="050405"/>
          <w:w w:val="90"/>
          <w:sz w:val="21"/>
          <w:szCs w:val="21"/>
        </w:rPr>
        <w:t>11,</w:t>
      </w:r>
      <w:r w:rsidRPr="0044676A">
        <w:rPr>
          <w:rFonts w:ascii="Abadi" w:hAnsi="Abadi" w:cs="Arial"/>
          <w:color w:val="050405"/>
          <w:spacing w:val="58"/>
          <w:sz w:val="21"/>
          <w:szCs w:val="21"/>
        </w:rPr>
        <w:t xml:space="preserve"> </w:t>
      </w:r>
      <w:r w:rsidRPr="0044676A">
        <w:rPr>
          <w:rFonts w:ascii="Abadi" w:hAnsi="Abadi" w:cs="Arial"/>
          <w:color w:val="050405"/>
          <w:sz w:val="21"/>
          <w:szCs w:val="21"/>
        </w:rPr>
        <w:t>168</w:t>
      </w:r>
      <w:r w:rsidRPr="0044676A">
        <w:rPr>
          <w:rFonts w:ascii="Abadi" w:hAnsi="Abadi" w:cs="Arial"/>
          <w:color w:val="050405"/>
          <w:spacing w:val="30"/>
          <w:sz w:val="21"/>
          <w:szCs w:val="21"/>
        </w:rPr>
        <w:t xml:space="preserve"> </w:t>
      </w:r>
      <w:r w:rsidRPr="0044676A">
        <w:rPr>
          <w:rFonts w:ascii="Abadi" w:hAnsi="Abadi" w:cs="Arial"/>
          <w:color w:val="050405"/>
          <w:sz w:val="21"/>
          <w:szCs w:val="21"/>
        </w:rPr>
        <w:t>y</w:t>
      </w:r>
      <w:r w:rsidRPr="0044676A">
        <w:rPr>
          <w:rFonts w:ascii="Abadi" w:hAnsi="Abadi" w:cs="Arial"/>
          <w:color w:val="050405"/>
          <w:spacing w:val="25"/>
          <w:sz w:val="21"/>
          <w:szCs w:val="21"/>
        </w:rPr>
        <w:t xml:space="preserve"> </w:t>
      </w:r>
      <w:r w:rsidRPr="0044676A">
        <w:rPr>
          <w:rFonts w:ascii="Abadi" w:hAnsi="Abadi" w:cs="Arial"/>
          <w:color w:val="050405"/>
          <w:sz w:val="21"/>
          <w:szCs w:val="21"/>
        </w:rPr>
        <w:t>209</w:t>
      </w:r>
      <w:r w:rsidRPr="0044676A">
        <w:rPr>
          <w:rFonts w:ascii="Abadi" w:hAnsi="Abadi" w:cs="Arial"/>
          <w:color w:val="050405"/>
          <w:spacing w:val="-9"/>
          <w:sz w:val="21"/>
          <w:szCs w:val="21"/>
        </w:rPr>
        <w:t xml:space="preserve"> </w:t>
      </w:r>
      <w:r w:rsidRPr="0044676A">
        <w:rPr>
          <w:rFonts w:ascii="Abadi" w:hAnsi="Abadi" w:cs="Arial"/>
          <w:color w:val="050405"/>
          <w:sz w:val="21"/>
          <w:szCs w:val="21"/>
        </w:rPr>
        <w:t>de</w:t>
      </w:r>
      <w:r w:rsidRPr="0044676A">
        <w:rPr>
          <w:rFonts w:ascii="Abadi" w:hAnsi="Abadi" w:cs="Arial"/>
          <w:color w:val="050405"/>
          <w:spacing w:val="53"/>
          <w:w w:val="150"/>
          <w:sz w:val="21"/>
          <w:szCs w:val="21"/>
        </w:rPr>
        <w:t xml:space="preserve"> </w:t>
      </w:r>
      <w:r w:rsidRPr="0044676A">
        <w:rPr>
          <w:rFonts w:ascii="Abadi" w:hAnsi="Abadi" w:cs="Arial"/>
          <w:color w:val="050405"/>
          <w:sz w:val="21"/>
          <w:szCs w:val="21"/>
        </w:rPr>
        <w:t>la</w:t>
      </w:r>
      <w:r w:rsidRPr="0044676A">
        <w:rPr>
          <w:rFonts w:ascii="Abadi" w:hAnsi="Abadi" w:cs="Arial"/>
          <w:color w:val="050405"/>
          <w:spacing w:val="68"/>
          <w:w w:val="150"/>
          <w:sz w:val="21"/>
          <w:szCs w:val="21"/>
        </w:rPr>
        <w:t xml:space="preserve"> </w:t>
      </w:r>
      <w:r w:rsidRPr="0044676A">
        <w:rPr>
          <w:rFonts w:ascii="Abadi" w:hAnsi="Abadi" w:cs="Arial"/>
          <w:color w:val="050405"/>
          <w:sz w:val="21"/>
          <w:szCs w:val="21"/>
        </w:rPr>
        <w:t>Ley</w:t>
      </w:r>
      <w:r w:rsidRPr="0044676A">
        <w:rPr>
          <w:rFonts w:ascii="Abadi" w:hAnsi="Abadi" w:cs="Arial"/>
          <w:color w:val="050405"/>
          <w:spacing w:val="64"/>
          <w:w w:val="150"/>
          <w:sz w:val="21"/>
          <w:szCs w:val="21"/>
        </w:rPr>
        <w:t xml:space="preserve"> </w:t>
      </w:r>
      <w:r w:rsidRPr="0044676A">
        <w:rPr>
          <w:rFonts w:ascii="Abadi" w:hAnsi="Abadi" w:cs="Arial"/>
          <w:color w:val="050405"/>
          <w:sz w:val="21"/>
          <w:szCs w:val="21"/>
        </w:rPr>
        <w:t>Orgánica</w:t>
      </w:r>
      <w:r w:rsidRPr="0044676A">
        <w:rPr>
          <w:rFonts w:ascii="Abadi" w:hAnsi="Abadi" w:cs="Arial"/>
          <w:color w:val="050405"/>
          <w:spacing w:val="49"/>
          <w:w w:val="150"/>
          <w:sz w:val="21"/>
          <w:szCs w:val="21"/>
        </w:rPr>
        <w:t xml:space="preserve"> </w:t>
      </w:r>
      <w:r w:rsidRPr="0044676A">
        <w:rPr>
          <w:rFonts w:ascii="Abadi" w:hAnsi="Abadi" w:cs="Arial"/>
          <w:color w:val="050405"/>
          <w:sz w:val="21"/>
          <w:szCs w:val="21"/>
        </w:rPr>
        <w:t>del</w:t>
      </w:r>
      <w:r w:rsidRPr="0044676A">
        <w:rPr>
          <w:rFonts w:ascii="Abadi" w:hAnsi="Abadi" w:cs="Arial"/>
          <w:color w:val="050405"/>
          <w:spacing w:val="62"/>
          <w:w w:val="150"/>
          <w:sz w:val="21"/>
          <w:szCs w:val="21"/>
        </w:rPr>
        <w:t xml:space="preserve"> </w:t>
      </w:r>
      <w:r w:rsidRPr="0044676A">
        <w:rPr>
          <w:rFonts w:ascii="Abadi" w:hAnsi="Abadi" w:cs="Arial"/>
          <w:color w:val="050405"/>
          <w:sz w:val="21"/>
          <w:szCs w:val="21"/>
        </w:rPr>
        <w:t>Poder</w:t>
      </w:r>
      <w:r w:rsidRPr="0044676A">
        <w:rPr>
          <w:rFonts w:ascii="Abadi" w:hAnsi="Abadi" w:cs="Arial"/>
          <w:color w:val="050405"/>
          <w:spacing w:val="61"/>
          <w:w w:val="150"/>
          <w:sz w:val="21"/>
          <w:szCs w:val="21"/>
        </w:rPr>
        <w:t xml:space="preserve"> </w:t>
      </w:r>
      <w:r w:rsidRPr="0044676A">
        <w:rPr>
          <w:rFonts w:ascii="Abadi" w:hAnsi="Abadi" w:cs="Arial"/>
          <w:color w:val="050405"/>
          <w:sz w:val="21"/>
          <w:szCs w:val="21"/>
        </w:rPr>
        <w:t>Legislativo</w:t>
      </w:r>
      <w:r w:rsidRPr="0044676A">
        <w:rPr>
          <w:rFonts w:ascii="Abadi" w:hAnsi="Abadi" w:cs="Arial"/>
          <w:color w:val="050405"/>
          <w:spacing w:val="80"/>
          <w:sz w:val="21"/>
          <w:szCs w:val="21"/>
        </w:rPr>
        <w:t xml:space="preserve"> </w:t>
      </w:r>
      <w:r w:rsidRPr="0044676A">
        <w:rPr>
          <w:rFonts w:ascii="Abadi" w:hAnsi="Abadi" w:cs="Arial"/>
          <w:color w:val="050405"/>
          <w:sz w:val="21"/>
          <w:szCs w:val="21"/>
        </w:rPr>
        <w:t>del</w:t>
      </w:r>
      <w:r w:rsidRPr="0044676A">
        <w:rPr>
          <w:rFonts w:ascii="Abadi" w:hAnsi="Abadi" w:cs="Arial"/>
          <w:color w:val="050405"/>
          <w:spacing w:val="73"/>
          <w:w w:val="150"/>
          <w:sz w:val="21"/>
          <w:szCs w:val="21"/>
        </w:rPr>
        <w:t xml:space="preserve"> </w:t>
      </w:r>
      <w:r w:rsidRPr="0044676A">
        <w:rPr>
          <w:rFonts w:ascii="Abadi" w:hAnsi="Abadi" w:cs="Arial"/>
          <w:color w:val="050405"/>
          <w:sz w:val="21"/>
          <w:szCs w:val="21"/>
        </w:rPr>
        <w:t>Estado</w:t>
      </w:r>
      <w:r w:rsidRPr="0044676A">
        <w:rPr>
          <w:rFonts w:ascii="Abadi" w:hAnsi="Abadi" w:cs="Arial"/>
          <w:color w:val="050405"/>
          <w:spacing w:val="48"/>
          <w:w w:val="150"/>
          <w:sz w:val="21"/>
          <w:szCs w:val="21"/>
        </w:rPr>
        <w:t xml:space="preserve"> </w:t>
      </w:r>
      <w:r w:rsidRPr="0044676A">
        <w:rPr>
          <w:rFonts w:ascii="Abadi" w:hAnsi="Abadi" w:cs="Arial"/>
          <w:color w:val="050405"/>
          <w:sz w:val="21"/>
          <w:szCs w:val="21"/>
        </w:rPr>
        <w:t>de</w:t>
      </w:r>
      <w:r w:rsidRPr="0044676A">
        <w:rPr>
          <w:rFonts w:ascii="Abadi" w:hAnsi="Abadi" w:cs="Arial"/>
          <w:color w:val="050405"/>
          <w:spacing w:val="-6"/>
          <w:sz w:val="21"/>
          <w:szCs w:val="21"/>
        </w:rPr>
        <w:t xml:space="preserve"> </w:t>
      </w:r>
      <w:r w:rsidRPr="0044676A">
        <w:rPr>
          <w:rFonts w:ascii="Abadi" w:hAnsi="Abadi" w:cs="Arial"/>
          <w:color w:val="050405"/>
          <w:sz w:val="21"/>
          <w:szCs w:val="21"/>
        </w:rPr>
        <w:t>Guanajuato,</w:t>
      </w:r>
      <w:r w:rsidRPr="0044676A">
        <w:rPr>
          <w:rFonts w:ascii="Abadi" w:hAnsi="Abadi" w:cs="Arial"/>
          <w:color w:val="050405"/>
          <w:spacing w:val="80"/>
          <w:sz w:val="21"/>
          <w:szCs w:val="21"/>
        </w:rPr>
        <w:t xml:space="preserve"> </w:t>
      </w:r>
      <w:r w:rsidRPr="0044676A">
        <w:rPr>
          <w:rFonts w:ascii="Abadi" w:hAnsi="Abadi" w:cs="Arial"/>
          <w:color w:val="050405"/>
          <w:sz w:val="21"/>
          <w:szCs w:val="21"/>
        </w:rPr>
        <w:t>nos</w:t>
      </w:r>
      <w:r w:rsidRPr="0044676A">
        <w:rPr>
          <w:rFonts w:ascii="Abadi" w:hAnsi="Abadi" w:cs="Arial"/>
          <w:color w:val="050405"/>
          <w:spacing w:val="48"/>
          <w:sz w:val="21"/>
          <w:szCs w:val="21"/>
        </w:rPr>
        <w:t xml:space="preserve"> </w:t>
      </w:r>
      <w:r w:rsidRPr="0044676A">
        <w:rPr>
          <w:rFonts w:ascii="Abadi" w:hAnsi="Abadi" w:cs="Arial"/>
          <w:color w:val="050405"/>
          <w:sz w:val="21"/>
          <w:szCs w:val="21"/>
        </w:rPr>
        <w:t>permitimos</w:t>
      </w:r>
      <w:r w:rsidRPr="0044676A">
        <w:rPr>
          <w:rFonts w:ascii="Abadi" w:hAnsi="Abadi" w:cs="Arial"/>
          <w:color w:val="050405"/>
          <w:spacing w:val="44"/>
          <w:sz w:val="21"/>
          <w:szCs w:val="21"/>
        </w:rPr>
        <w:t xml:space="preserve"> </w:t>
      </w:r>
      <w:r w:rsidRPr="0044676A">
        <w:rPr>
          <w:rFonts w:ascii="Abadi" w:hAnsi="Abadi" w:cs="Arial"/>
          <w:color w:val="050405"/>
          <w:sz w:val="21"/>
          <w:szCs w:val="21"/>
        </w:rPr>
        <w:t>someter</w:t>
      </w:r>
      <w:r w:rsidRPr="0044676A">
        <w:rPr>
          <w:rFonts w:ascii="Abadi" w:hAnsi="Abadi" w:cs="Arial"/>
          <w:color w:val="050405"/>
          <w:spacing w:val="40"/>
          <w:sz w:val="21"/>
          <w:szCs w:val="21"/>
        </w:rPr>
        <w:t xml:space="preserve"> </w:t>
      </w:r>
      <w:r w:rsidRPr="0044676A">
        <w:rPr>
          <w:rFonts w:ascii="Abadi" w:hAnsi="Abadi" w:cs="Arial"/>
          <w:color w:val="050405"/>
          <w:sz w:val="21"/>
          <w:szCs w:val="21"/>
        </w:rPr>
        <w:t>a</w:t>
      </w:r>
      <w:r w:rsidRPr="0044676A">
        <w:rPr>
          <w:rFonts w:ascii="Abadi" w:hAnsi="Abadi" w:cs="Arial"/>
          <w:color w:val="050405"/>
          <w:spacing w:val="51"/>
          <w:sz w:val="21"/>
          <w:szCs w:val="21"/>
        </w:rPr>
        <w:t xml:space="preserve"> </w:t>
      </w:r>
      <w:r w:rsidRPr="0044676A">
        <w:rPr>
          <w:rFonts w:ascii="Abadi" w:hAnsi="Abadi" w:cs="Arial"/>
          <w:color w:val="050405"/>
          <w:sz w:val="21"/>
          <w:szCs w:val="21"/>
        </w:rPr>
        <w:t>la</w:t>
      </w:r>
      <w:r w:rsidRPr="0044676A">
        <w:rPr>
          <w:rFonts w:ascii="Abadi" w:hAnsi="Abadi" w:cs="Arial"/>
          <w:color w:val="050405"/>
          <w:spacing w:val="40"/>
          <w:sz w:val="21"/>
          <w:szCs w:val="21"/>
        </w:rPr>
        <w:t xml:space="preserve"> </w:t>
      </w:r>
      <w:r w:rsidRPr="0044676A">
        <w:rPr>
          <w:rFonts w:ascii="Abadi" w:hAnsi="Abadi" w:cs="Arial"/>
          <w:color w:val="050405"/>
          <w:sz w:val="21"/>
          <w:szCs w:val="21"/>
        </w:rPr>
        <w:t>consideración</w:t>
      </w:r>
      <w:r w:rsidRPr="0044676A">
        <w:rPr>
          <w:rFonts w:ascii="Abadi" w:hAnsi="Abadi" w:cs="Arial"/>
          <w:color w:val="050405"/>
          <w:spacing w:val="47"/>
          <w:sz w:val="21"/>
          <w:szCs w:val="21"/>
        </w:rPr>
        <w:t xml:space="preserve"> </w:t>
      </w:r>
      <w:r w:rsidRPr="0044676A">
        <w:rPr>
          <w:rFonts w:ascii="Abadi" w:hAnsi="Abadi" w:cs="Arial"/>
          <w:color w:val="050405"/>
          <w:sz w:val="21"/>
          <w:szCs w:val="21"/>
        </w:rPr>
        <w:t>de</w:t>
      </w:r>
      <w:r w:rsidRPr="0044676A">
        <w:rPr>
          <w:rFonts w:ascii="Abadi" w:hAnsi="Abadi" w:cs="Arial"/>
          <w:color w:val="050405"/>
          <w:spacing w:val="-3"/>
          <w:sz w:val="21"/>
          <w:szCs w:val="21"/>
        </w:rPr>
        <w:t xml:space="preserve"> </w:t>
      </w:r>
      <w:r w:rsidRPr="0044676A">
        <w:rPr>
          <w:rFonts w:ascii="Abadi" w:hAnsi="Abadi" w:cs="Arial"/>
          <w:color w:val="050405"/>
          <w:sz w:val="21"/>
          <w:szCs w:val="21"/>
        </w:rPr>
        <w:t>esta</w:t>
      </w:r>
      <w:r w:rsidRPr="0044676A">
        <w:rPr>
          <w:rFonts w:ascii="Abadi" w:hAnsi="Abadi" w:cs="Arial"/>
          <w:color w:val="050405"/>
          <w:spacing w:val="11"/>
          <w:sz w:val="21"/>
          <w:szCs w:val="21"/>
        </w:rPr>
        <w:t xml:space="preserve"> </w:t>
      </w:r>
      <w:r w:rsidRPr="0044676A">
        <w:rPr>
          <w:rFonts w:ascii="Abadi" w:hAnsi="Abadi" w:cs="Arial"/>
          <w:color w:val="050405"/>
          <w:sz w:val="21"/>
          <w:szCs w:val="21"/>
        </w:rPr>
        <w:t>Honorable</w:t>
      </w:r>
      <w:r w:rsidRPr="0044676A">
        <w:rPr>
          <w:rFonts w:ascii="Abadi" w:hAnsi="Abadi" w:cs="Arial"/>
          <w:color w:val="050405"/>
          <w:spacing w:val="-4"/>
          <w:sz w:val="21"/>
          <w:szCs w:val="21"/>
        </w:rPr>
        <w:t xml:space="preserve"> </w:t>
      </w:r>
      <w:r w:rsidRPr="0044676A">
        <w:rPr>
          <w:rFonts w:ascii="Abadi" w:hAnsi="Abadi" w:cs="Arial"/>
          <w:color w:val="050405"/>
          <w:sz w:val="21"/>
          <w:szCs w:val="21"/>
        </w:rPr>
        <w:t>Asamblea,</w:t>
      </w:r>
      <w:r w:rsidRPr="0044676A">
        <w:rPr>
          <w:rFonts w:ascii="Abadi" w:hAnsi="Abadi" w:cs="Arial"/>
          <w:color w:val="050405"/>
          <w:spacing w:val="25"/>
          <w:sz w:val="21"/>
          <w:szCs w:val="21"/>
        </w:rPr>
        <w:t xml:space="preserve"> </w:t>
      </w:r>
      <w:r w:rsidRPr="0044676A">
        <w:rPr>
          <w:rFonts w:ascii="Abadi" w:hAnsi="Abadi" w:cs="Arial"/>
          <w:color w:val="050405"/>
          <w:sz w:val="21"/>
          <w:szCs w:val="21"/>
        </w:rPr>
        <w:t>la</w:t>
      </w:r>
      <w:r w:rsidRPr="0044676A">
        <w:rPr>
          <w:rFonts w:ascii="Abadi" w:hAnsi="Abadi" w:cs="Arial"/>
          <w:color w:val="050405"/>
          <w:spacing w:val="3"/>
          <w:sz w:val="21"/>
          <w:szCs w:val="21"/>
        </w:rPr>
        <w:t xml:space="preserve"> </w:t>
      </w:r>
      <w:r w:rsidRPr="0044676A">
        <w:rPr>
          <w:rFonts w:ascii="Abadi" w:hAnsi="Abadi" w:cs="Arial"/>
          <w:color w:val="050405"/>
          <w:sz w:val="21"/>
          <w:szCs w:val="21"/>
        </w:rPr>
        <w:t>presente</w:t>
      </w:r>
      <w:r w:rsidRPr="0044676A">
        <w:rPr>
          <w:rFonts w:ascii="Abadi" w:hAnsi="Abadi" w:cs="Arial"/>
          <w:color w:val="050405"/>
          <w:spacing w:val="-9"/>
          <w:sz w:val="21"/>
          <w:szCs w:val="21"/>
        </w:rPr>
        <w:t xml:space="preserve"> </w:t>
      </w:r>
      <w:r w:rsidRPr="0044676A">
        <w:rPr>
          <w:rFonts w:ascii="Abadi" w:hAnsi="Abadi" w:cs="Arial"/>
          <w:b/>
          <w:bCs/>
          <w:color w:val="050405"/>
          <w:sz w:val="21"/>
          <w:szCs w:val="21"/>
        </w:rPr>
        <w:t>iniciativa</w:t>
      </w:r>
      <w:r w:rsidRPr="0044676A">
        <w:rPr>
          <w:rFonts w:ascii="Abadi" w:hAnsi="Abadi" w:cs="Arial"/>
          <w:b/>
          <w:bCs/>
          <w:color w:val="050405"/>
          <w:spacing w:val="-11"/>
          <w:sz w:val="21"/>
          <w:szCs w:val="21"/>
        </w:rPr>
        <w:t xml:space="preserve"> </w:t>
      </w:r>
      <w:r w:rsidRPr="0044676A">
        <w:rPr>
          <w:rFonts w:ascii="Abadi" w:hAnsi="Abadi" w:cs="Arial"/>
          <w:color w:val="050405"/>
          <w:sz w:val="21"/>
          <w:szCs w:val="21"/>
        </w:rPr>
        <w:t>con</w:t>
      </w:r>
      <w:r w:rsidRPr="0044676A">
        <w:rPr>
          <w:rFonts w:ascii="Abadi" w:hAnsi="Abadi" w:cs="Arial"/>
          <w:color w:val="050405"/>
          <w:spacing w:val="-1"/>
          <w:sz w:val="21"/>
          <w:szCs w:val="21"/>
        </w:rPr>
        <w:t xml:space="preserve"> </w:t>
      </w:r>
      <w:r w:rsidRPr="0044676A">
        <w:rPr>
          <w:rFonts w:ascii="Abadi" w:hAnsi="Abadi" w:cs="Arial"/>
          <w:color w:val="050405"/>
          <w:sz w:val="21"/>
          <w:szCs w:val="21"/>
        </w:rPr>
        <w:t>proyecto</w:t>
      </w:r>
      <w:r w:rsidRPr="0044676A">
        <w:rPr>
          <w:rFonts w:ascii="Abadi" w:hAnsi="Abadi" w:cs="Arial"/>
          <w:color w:val="050405"/>
          <w:spacing w:val="-6"/>
          <w:sz w:val="21"/>
          <w:szCs w:val="21"/>
        </w:rPr>
        <w:t xml:space="preserve"> </w:t>
      </w:r>
      <w:r w:rsidRPr="0044676A">
        <w:rPr>
          <w:rFonts w:ascii="Abadi" w:hAnsi="Abadi" w:cs="Arial"/>
          <w:color w:val="050405"/>
          <w:sz w:val="21"/>
          <w:szCs w:val="21"/>
        </w:rPr>
        <w:t>de</w:t>
      </w:r>
      <w:r w:rsidRPr="0044676A">
        <w:rPr>
          <w:rFonts w:ascii="Abadi" w:hAnsi="Abadi" w:cs="Arial"/>
          <w:color w:val="050405"/>
          <w:spacing w:val="59"/>
          <w:sz w:val="21"/>
          <w:szCs w:val="21"/>
        </w:rPr>
        <w:t xml:space="preserve"> </w:t>
      </w:r>
      <w:r w:rsidRPr="0044676A">
        <w:rPr>
          <w:rFonts w:ascii="Abadi" w:hAnsi="Abadi" w:cs="Arial"/>
          <w:b/>
          <w:bCs/>
          <w:color w:val="050405"/>
          <w:sz w:val="21"/>
          <w:szCs w:val="21"/>
        </w:rPr>
        <w:t>DECRETO</w:t>
      </w:r>
      <w:r w:rsidRPr="0044676A">
        <w:rPr>
          <w:rFonts w:ascii="Abadi" w:hAnsi="Abadi" w:cs="Arial"/>
          <w:b/>
          <w:bCs/>
          <w:color w:val="050405"/>
          <w:spacing w:val="57"/>
          <w:sz w:val="21"/>
          <w:szCs w:val="21"/>
        </w:rPr>
        <w:t xml:space="preserve"> </w:t>
      </w:r>
      <w:r w:rsidRPr="0044676A">
        <w:rPr>
          <w:rFonts w:ascii="Abadi" w:hAnsi="Abadi" w:cs="Arial"/>
          <w:color w:val="050405"/>
          <w:sz w:val="21"/>
          <w:szCs w:val="21"/>
        </w:rPr>
        <w:t>mediante</w:t>
      </w:r>
      <w:r w:rsidRPr="0044676A">
        <w:rPr>
          <w:rFonts w:ascii="Abadi" w:hAnsi="Abadi" w:cs="Arial"/>
          <w:color w:val="050405"/>
          <w:spacing w:val="56"/>
          <w:sz w:val="21"/>
          <w:szCs w:val="21"/>
        </w:rPr>
        <w:t xml:space="preserve"> </w:t>
      </w:r>
      <w:r w:rsidRPr="0044676A">
        <w:rPr>
          <w:rFonts w:ascii="Abadi" w:hAnsi="Abadi" w:cs="Arial"/>
          <w:color w:val="050405"/>
          <w:sz w:val="21"/>
          <w:szCs w:val="21"/>
        </w:rPr>
        <w:t>el</w:t>
      </w:r>
      <w:r w:rsidRPr="0044676A">
        <w:rPr>
          <w:rFonts w:ascii="Abadi" w:hAnsi="Abadi" w:cs="Arial"/>
          <w:color w:val="050405"/>
          <w:spacing w:val="48"/>
          <w:sz w:val="21"/>
          <w:szCs w:val="21"/>
        </w:rPr>
        <w:t xml:space="preserve"> </w:t>
      </w:r>
      <w:r w:rsidRPr="0044676A">
        <w:rPr>
          <w:rFonts w:ascii="Abadi" w:hAnsi="Abadi" w:cs="Arial"/>
          <w:color w:val="050405"/>
          <w:sz w:val="21"/>
          <w:szCs w:val="21"/>
        </w:rPr>
        <w:t>cual</w:t>
      </w:r>
      <w:r w:rsidRPr="0044676A">
        <w:rPr>
          <w:rFonts w:ascii="Abadi" w:hAnsi="Abadi" w:cs="Arial"/>
          <w:color w:val="050405"/>
          <w:spacing w:val="59"/>
          <w:sz w:val="21"/>
          <w:szCs w:val="21"/>
        </w:rPr>
        <w:t xml:space="preserve"> </w:t>
      </w:r>
      <w:r w:rsidRPr="0044676A">
        <w:rPr>
          <w:rFonts w:ascii="Abadi" w:hAnsi="Abadi" w:cs="Arial"/>
          <w:b/>
          <w:bCs/>
          <w:color w:val="050405"/>
          <w:sz w:val="21"/>
          <w:szCs w:val="21"/>
        </w:rPr>
        <w:t>se</w:t>
      </w:r>
      <w:r w:rsidRPr="0044676A">
        <w:rPr>
          <w:rFonts w:ascii="Abadi" w:hAnsi="Abadi" w:cs="Arial"/>
          <w:b/>
          <w:bCs/>
          <w:color w:val="050405"/>
          <w:spacing w:val="54"/>
          <w:sz w:val="21"/>
          <w:szCs w:val="21"/>
        </w:rPr>
        <w:t xml:space="preserve"> </w:t>
      </w:r>
      <w:r w:rsidRPr="0044676A">
        <w:rPr>
          <w:rFonts w:ascii="Abadi" w:hAnsi="Abadi" w:cs="Arial"/>
          <w:b/>
          <w:bCs/>
          <w:color w:val="050405"/>
          <w:sz w:val="21"/>
          <w:szCs w:val="21"/>
        </w:rPr>
        <w:t>reforman</w:t>
      </w:r>
      <w:r w:rsidRPr="0044676A">
        <w:rPr>
          <w:rFonts w:ascii="Abadi" w:hAnsi="Abadi" w:cs="Arial"/>
          <w:b/>
          <w:bCs/>
          <w:color w:val="050405"/>
          <w:spacing w:val="64"/>
          <w:sz w:val="21"/>
          <w:szCs w:val="21"/>
        </w:rPr>
        <w:t xml:space="preserve"> </w:t>
      </w:r>
      <w:r w:rsidRPr="0044676A">
        <w:rPr>
          <w:rFonts w:ascii="Abadi" w:hAnsi="Abadi" w:cs="Arial"/>
          <w:b/>
          <w:bCs/>
          <w:color w:val="050405"/>
          <w:sz w:val="21"/>
          <w:szCs w:val="21"/>
        </w:rPr>
        <w:t>y</w:t>
      </w:r>
      <w:r w:rsidRPr="0044676A">
        <w:rPr>
          <w:rFonts w:ascii="Abadi" w:hAnsi="Abadi" w:cs="Arial"/>
          <w:b/>
          <w:bCs/>
          <w:color w:val="050405"/>
          <w:spacing w:val="65"/>
          <w:sz w:val="21"/>
          <w:szCs w:val="21"/>
        </w:rPr>
        <w:t xml:space="preserve"> </w:t>
      </w:r>
      <w:r w:rsidRPr="0044676A">
        <w:rPr>
          <w:rFonts w:ascii="Abadi" w:hAnsi="Abadi" w:cs="Arial"/>
          <w:b/>
          <w:bCs/>
          <w:color w:val="050405"/>
          <w:sz w:val="21"/>
          <w:szCs w:val="21"/>
        </w:rPr>
        <w:t>adicionan</w:t>
      </w:r>
      <w:r w:rsidRPr="0044676A">
        <w:rPr>
          <w:rFonts w:ascii="Abadi" w:hAnsi="Abadi" w:cs="Arial"/>
          <w:b/>
          <w:bCs/>
          <w:color w:val="050405"/>
          <w:spacing w:val="-9"/>
          <w:sz w:val="21"/>
          <w:szCs w:val="21"/>
        </w:rPr>
        <w:t xml:space="preserve"> </w:t>
      </w:r>
      <w:r w:rsidRPr="0044676A">
        <w:rPr>
          <w:rFonts w:ascii="Abadi" w:hAnsi="Abadi" w:cs="Arial"/>
          <w:b/>
          <w:bCs/>
          <w:color w:val="050405"/>
          <w:sz w:val="21"/>
          <w:szCs w:val="21"/>
        </w:rPr>
        <w:t>diversos</w:t>
      </w:r>
      <w:r w:rsidRPr="0044676A">
        <w:rPr>
          <w:rFonts w:ascii="Abadi" w:hAnsi="Abadi" w:cs="Arial"/>
          <w:b/>
          <w:bCs/>
          <w:color w:val="050405"/>
          <w:spacing w:val="40"/>
          <w:sz w:val="21"/>
          <w:szCs w:val="21"/>
        </w:rPr>
        <w:t xml:space="preserve"> </w:t>
      </w:r>
      <w:r w:rsidRPr="0044676A">
        <w:rPr>
          <w:rFonts w:ascii="Abadi" w:hAnsi="Abadi" w:cs="Arial"/>
          <w:b/>
          <w:bCs/>
          <w:color w:val="050405"/>
          <w:sz w:val="21"/>
          <w:szCs w:val="21"/>
        </w:rPr>
        <w:t>Artículos,</w:t>
      </w:r>
      <w:r w:rsidRPr="0044676A">
        <w:rPr>
          <w:rFonts w:ascii="Abadi" w:hAnsi="Abadi" w:cs="Arial"/>
          <w:b/>
          <w:bCs/>
          <w:color w:val="050405"/>
          <w:spacing w:val="48"/>
          <w:sz w:val="21"/>
          <w:szCs w:val="21"/>
        </w:rPr>
        <w:t xml:space="preserve">  </w:t>
      </w:r>
      <w:r w:rsidRPr="0044676A">
        <w:rPr>
          <w:rFonts w:ascii="Abadi" w:hAnsi="Abadi" w:cs="Arial"/>
          <w:b/>
          <w:bCs/>
          <w:color w:val="050405"/>
          <w:sz w:val="21"/>
          <w:szCs w:val="21"/>
        </w:rPr>
        <w:t>de</w:t>
      </w:r>
      <w:r w:rsidRPr="0044676A">
        <w:rPr>
          <w:rFonts w:ascii="Abadi" w:hAnsi="Abadi" w:cs="Arial"/>
          <w:b/>
          <w:bCs/>
          <w:color w:val="050405"/>
          <w:spacing w:val="40"/>
          <w:sz w:val="21"/>
          <w:szCs w:val="21"/>
        </w:rPr>
        <w:t xml:space="preserve">  </w:t>
      </w:r>
      <w:r w:rsidRPr="0044676A">
        <w:rPr>
          <w:rFonts w:ascii="Abadi" w:hAnsi="Abadi" w:cs="Arial"/>
          <w:b/>
          <w:bCs/>
          <w:color w:val="050405"/>
          <w:sz w:val="21"/>
          <w:szCs w:val="21"/>
        </w:rPr>
        <w:t>la</w:t>
      </w:r>
      <w:r w:rsidRPr="0044676A">
        <w:rPr>
          <w:rFonts w:ascii="Abadi" w:hAnsi="Abadi" w:cs="Arial"/>
          <w:b/>
          <w:bCs/>
          <w:color w:val="050405"/>
          <w:spacing w:val="38"/>
          <w:sz w:val="21"/>
          <w:szCs w:val="21"/>
        </w:rPr>
        <w:t xml:space="preserve">  </w:t>
      </w:r>
      <w:r w:rsidRPr="0044676A">
        <w:rPr>
          <w:rFonts w:ascii="Abadi" w:hAnsi="Abadi" w:cs="Arial"/>
          <w:b/>
          <w:bCs/>
          <w:color w:val="050405"/>
          <w:sz w:val="21"/>
          <w:szCs w:val="21"/>
        </w:rPr>
        <w:t>Ley</w:t>
      </w:r>
      <w:r w:rsidRPr="0044676A">
        <w:rPr>
          <w:rFonts w:ascii="Abadi" w:hAnsi="Abadi" w:cs="Arial"/>
          <w:b/>
          <w:bCs/>
          <w:color w:val="050405"/>
          <w:spacing w:val="46"/>
          <w:sz w:val="21"/>
          <w:szCs w:val="21"/>
        </w:rPr>
        <w:t xml:space="preserve">  </w:t>
      </w:r>
      <w:r w:rsidRPr="0044676A">
        <w:rPr>
          <w:rFonts w:ascii="Abadi" w:hAnsi="Abadi" w:cs="Arial"/>
          <w:b/>
          <w:bCs/>
          <w:color w:val="050405"/>
          <w:sz w:val="21"/>
          <w:szCs w:val="21"/>
        </w:rPr>
        <w:t>Orgánica</w:t>
      </w:r>
      <w:r w:rsidRPr="0044676A">
        <w:rPr>
          <w:rFonts w:ascii="Abadi" w:hAnsi="Abadi" w:cs="Arial"/>
          <w:b/>
          <w:bCs/>
          <w:color w:val="050405"/>
          <w:spacing w:val="40"/>
          <w:sz w:val="21"/>
          <w:szCs w:val="21"/>
        </w:rPr>
        <w:t xml:space="preserve"> </w:t>
      </w:r>
      <w:r w:rsidRPr="0044676A">
        <w:rPr>
          <w:rFonts w:ascii="Abadi" w:hAnsi="Abadi" w:cs="Arial"/>
          <w:b/>
          <w:bCs/>
          <w:color w:val="050405"/>
          <w:sz w:val="21"/>
          <w:szCs w:val="21"/>
        </w:rPr>
        <w:t>del</w:t>
      </w:r>
      <w:r w:rsidRPr="0044676A">
        <w:rPr>
          <w:rFonts w:ascii="Abadi" w:hAnsi="Abadi" w:cs="Arial"/>
          <w:b/>
          <w:bCs/>
          <w:color w:val="050405"/>
          <w:spacing w:val="40"/>
          <w:sz w:val="21"/>
          <w:szCs w:val="21"/>
        </w:rPr>
        <w:t xml:space="preserve"> </w:t>
      </w:r>
      <w:r w:rsidRPr="0044676A">
        <w:rPr>
          <w:rFonts w:ascii="Abadi" w:hAnsi="Abadi" w:cs="Arial"/>
          <w:b/>
          <w:bCs/>
          <w:color w:val="050405"/>
          <w:sz w:val="21"/>
          <w:szCs w:val="21"/>
        </w:rPr>
        <w:t>Poder</w:t>
      </w:r>
      <w:r w:rsidRPr="0044676A">
        <w:rPr>
          <w:rFonts w:ascii="Abadi" w:hAnsi="Abadi" w:cs="Arial"/>
          <w:b/>
          <w:bCs/>
          <w:color w:val="050405"/>
          <w:spacing w:val="-8"/>
          <w:sz w:val="21"/>
          <w:szCs w:val="21"/>
        </w:rPr>
        <w:t xml:space="preserve"> </w:t>
      </w:r>
      <w:r w:rsidRPr="0044676A">
        <w:rPr>
          <w:rFonts w:ascii="Abadi" w:hAnsi="Abadi" w:cs="Arial"/>
          <w:b/>
          <w:bCs/>
          <w:color w:val="050405"/>
          <w:sz w:val="21"/>
          <w:szCs w:val="21"/>
        </w:rPr>
        <w:t>Legislativo</w:t>
      </w:r>
      <w:r w:rsidRPr="0044676A">
        <w:rPr>
          <w:rFonts w:ascii="Abadi" w:hAnsi="Abadi" w:cs="Arial"/>
          <w:b/>
          <w:bCs/>
          <w:color w:val="050405"/>
          <w:spacing w:val="51"/>
          <w:sz w:val="21"/>
          <w:szCs w:val="21"/>
        </w:rPr>
        <w:t xml:space="preserve"> </w:t>
      </w:r>
      <w:r w:rsidRPr="0044676A">
        <w:rPr>
          <w:rFonts w:ascii="Abadi" w:hAnsi="Abadi" w:cs="Arial"/>
          <w:b/>
          <w:bCs/>
          <w:color w:val="050405"/>
          <w:sz w:val="21"/>
          <w:szCs w:val="21"/>
        </w:rPr>
        <w:t>del</w:t>
      </w:r>
      <w:r w:rsidRPr="0044676A">
        <w:rPr>
          <w:rFonts w:ascii="Abadi" w:hAnsi="Abadi" w:cs="Arial"/>
          <w:b/>
          <w:bCs/>
          <w:color w:val="050405"/>
          <w:spacing w:val="54"/>
          <w:sz w:val="21"/>
          <w:szCs w:val="21"/>
        </w:rPr>
        <w:t xml:space="preserve"> </w:t>
      </w:r>
      <w:r w:rsidRPr="0044676A">
        <w:rPr>
          <w:rFonts w:ascii="Abadi" w:hAnsi="Abadi" w:cs="Arial"/>
          <w:b/>
          <w:bCs/>
          <w:color w:val="050405"/>
          <w:sz w:val="21"/>
          <w:szCs w:val="21"/>
        </w:rPr>
        <w:t>Estado</w:t>
      </w:r>
      <w:r w:rsidRPr="0044676A">
        <w:rPr>
          <w:rFonts w:ascii="Abadi" w:hAnsi="Abadi" w:cs="Arial"/>
          <w:b/>
          <w:bCs/>
          <w:color w:val="050405"/>
          <w:spacing w:val="47"/>
          <w:sz w:val="21"/>
          <w:szCs w:val="21"/>
        </w:rPr>
        <w:t xml:space="preserve"> </w:t>
      </w:r>
      <w:r w:rsidRPr="0044676A">
        <w:rPr>
          <w:rFonts w:ascii="Abadi" w:hAnsi="Abadi" w:cs="Arial"/>
          <w:b/>
          <w:bCs/>
          <w:color w:val="050405"/>
          <w:sz w:val="21"/>
          <w:szCs w:val="21"/>
        </w:rPr>
        <w:t>de</w:t>
      </w:r>
      <w:r w:rsidRPr="0044676A">
        <w:rPr>
          <w:rFonts w:ascii="Abadi" w:hAnsi="Abadi" w:cs="Arial"/>
          <w:b/>
          <w:bCs/>
          <w:color w:val="050405"/>
          <w:spacing w:val="40"/>
          <w:sz w:val="21"/>
          <w:szCs w:val="21"/>
        </w:rPr>
        <w:t xml:space="preserve"> </w:t>
      </w:r>
      <w:r w:rsidRPr="0044676A">
        <w:rPr>
          <w:rFonts w:ascii="Abadi" w:hAnsi="Abadi" w:cs="Arial"/>
          <w:b/>
          <w:bCs/>
          <w:color w:val="050405"/>
          <w:sz w:val="21"/>
          <w:szCs w:val="21"/>
        </w:rPr>
        <w:t>Guanajuato;</w:t>
      </w:r>
      <w:r w:rsidRPr="0044676A">
        <w:rPr>
          <w:rFonts w:ascii="Abadi" w:hAnsi="Abadi" w:cs="Arial"/>
          <w:b/>
          <w:bCs/>
          <w:color w:val="050405"/>
          <w:spacing w:val="53"/>
          <w:sz w:val="21"/>
          <w:szCs w:val="21"/>
        </w:rPr>
        <w:t xml:space="preserve">  </w:t>
      </w:r>
      <w:r w:rsidRPr="0044676A">
        <w:rPr>
          <w:rFonts w:ascii="Abadi" w:hAnsi="Abadi" w:cs="Arial"/>
          <w:color w:val="050405"/>
          <w:sz w:val="21"/>
          <w:szCs w:val="21"/>
        </w:rPr>
        <w:t>en</w:t>
      </w:r>
      <w:r w:rsidRPr="0044676A">
        <w:rPr>
          <w:rFonts w:ascii="Abadi" w:hAnsi="Abadi" w:cs="Arial"/>
          <w:color w:val="050405"/>
          <w:spacing w:val="44"/>
          <w:sz w:val="21"/>
          <w:szCs w:val="21"/>
        </w:rPr>
        <w:t xml:space="preserve"> </w:t>
      </w:r>
      <w:r w:rsidRPr="0044676A">
        <w:rPr>
          <w:rFonts w:ascii="Abadi" w:hAnsi="Abadi" w:cs="Arial"/>
          <w:color w:val="050405"/>
          <w:sz w:val="21"/>
          <w:szCs w:val="21"/>
        </w:rPr>
        <w:t>atención</w:t>
      </w:r>
      <w:r w:rsidRPr="0044676A">
        <w:rPr>
          <w:rFonts w:ascii="Abadi" w:hAnsi="Abadi" w:cs="Arial"/>
          <w:color w:val="050405"/>
          <w:spacing w:val="44"/>
          <w:sz w:val="21"/>
          <w:szCs w:val="21"/>
        </w:rPr>
        <w:t xml:space="preserve"> </w:t>
      </w:r>
      <w:r w:rsidRPr="0044676A">
        <w:rPr>
          <w:rFonts w:ascii="Abadi" w:hAnsi="Abadi" w:cs="Arial"/>
          <w:color w:val="050405"/>
          <w:sz w:val="21"/>
          <w:szCs w:val="21"/>
        </w:rPr>
        <w:t>a</w:t>
      </w:r>
      <w:r w:rsidRPr="0044676A">
        <w:rPr>
          <w:rFonts w:ascii="Abadi" w:hAnsi="Abadi" w:cs="Arial"/>
          <w:color w:val="050405"/>
          <w:spacing w:val="51"/>
          <w:sz w:val="21"/>
          <w:szCs w:val="21"/>
        </w:rPr>
        <w:t xml:space="preserve"> </w:t>
      </w:r>
      <w:r w:rsidRPr="0044676A">
        <w:rPr>
          <w:rFonts w:ascii="Abadi" w:hAnsi="Abadi" w:cs="Arial"/>
          <w:color w:val="050405"/>
          <w:sz w:val="21"/>
          <w:szCs w:val="21"/>
        </w:rPr>
        <w:t>la</w:t>
      </w:r>
      <w:r w:rsidRPr="0044676A">
        <w:rPr>
          <w:rFonts w:ascii="Abadi" w:hAnsi="Abadi" w:cs="Arial"/>
          <w:color w:val="050405"/>
          <w:spacing w:val="-8"/>
          <w:sz w:val="21"/>
          <w:szCs w:val="21"/>
        </w:rPr>
        <w:t xml:space="preserve"> </w:t>
      </w:r>
      <w:r w:rsidRPr="0044676A">
        <w:rPr>
          <w:rFonts w:ascii="Abadi" w:hAnsi="Abadi" w:cs="Arial"/>
          <w:color w:val="050405"/>
          <w:sz w:val="21"/>
          <w:szCs w:val="21"/>
        </w:rPr>
        <w:t>siguiente</w:t>
      </w:r>
      <w:r w:rsidRPr="0044676A">
        <w:rPr>
          <w:rFonts w:ascii="Abadi" w:hAnsi="Abadi" w:cs="Arial"/>
          <w:color w:val="050405"/>
          <w:spacing w:val="-7"/>
          <w:sz w:val="21"/>
          <w:szCs w:val="21"/>
        </w:rPr>
        <w:t xml:space="preserve"> </w:t>
      </w:r>
      <w:r w:rsidRPr="0044676A">
        <w:rPr>
          <w:rFonts w:ascii="Abadi" w:hAnsi="Abadi" w:cs="Arial"/>
          <w:color w:val="050405"/>
          <w:sz w:val="21"/>
          <w:szCs w:val="21"/>
        </w:rPr>
        <w:t>exposición</w:t>
      </w:r>
      <w:r w:rsidRPr="0044676A">
        <w:rPr>
          <w:rFonts w:ascii="Abadi" w:hAnsi="Abadi" w:cs="Arial"/>
          <w:color w:val="050405"/>
          <w:spacing w:val="-5"/>
          <w:sz w:val="21"/>
          <w:szCs w:val="21"/>
        </w:rPr>
        <w:t xml:space="preserve"> </w:t>
      </w:r>
      <w:r w:rsidRPr="0044676A">
        <w:rPr>
          <w:rFonts w:ascii="Abadi" w:hAnsi="Abadi" w:cs="Arial"/>
          <w:color w:val="050405"/>
          <w:sz w:val="21"/>
          <w:szCs w:val="21"/>
        </w:rPr>
        <w:t>de</w:t>
      </w:r>
      <w:r w:rsidRPr="0044676A">
        <w:rPr>
          <w:rFonts w:ascii="Abadi" w:hAnsi="Abadi" w:cs="Arial"/>
          <w:color w:val="050405"/>
          <w:spacing w:val="-2"/>
          <w:sz w:val="21"/>
          <w:szCs w:val="21"/>
        </w:rPr>
        <w:t xml:space="preserve"> </w:t>
      </w:r>
      <w:r w:rsidRPr="0044676A">
        <w:rPr>
          <w:rFonts w:ascii="Abadi" w:hAnsi="Abadi" w:cs="Arial"/>
          <w:color w:val="050405"/>
          <w:sz w:val="21"/>
          <w:szCs w:val="21"/>
        </w:rPr>
        <w:t>motivos:</w:t>
      </w:r>
    </w:p>
    <w:p w14:paraId="0DD82DA6" w14:textId="77777777" w:rsidR="00A14038" w:rsidRPr="0044676A" w:rsidRDefault="00A14038" w:rsidP="00983281">
      <w:pPr>
        <w:kinsoku w:val="0"/>
        <w:overflowPunct w:val="0"/>
        <w:autoSpaceDE w:val="0"/>
        <w:autoSpaceDN w:val="0"/>
        <w:adjustRightInd w:val="0"/>
        <w:spacing w:before="240"/>
        <w:ind w:right="90"/>
        <w:jc w:val="both"/>
        <w:rPr>
          <w:rFonts w:ascii="Abadi" w:hAnsi="Abadi" w:cs="Arial"/>
          <w:color w:val="050405"/>
          <w:sz w:val="21"/>
          <w:szCs w:val="21"/>
        </w:rPr>
      </w:pPr>
      <w:r w:rsidRPr="0044676A">
        <w:rPr>
          <w:rFonts w:ascii="Abadi" w:hAnsi="Abadi" w:cs="Arial"/>
          <w:color w:val="060505"/>
          <w:sz w:val="21"/>
          <w:szCs w:val="21"/>
        </w:rPr>
        <w:t>La</w:t>
      </w:r>
      <w:r w:rsidRPr="0044676A">
        <w:rPr>
          <w:rFonts w:ascii="Abadi" w:hAnsi="Abadi" w:cs="Arial"/>
          <w:color w:val="060505"/>
          <w:spacing w:val="80"/>
          <w:w w:val="150"/>
          <w:sz w:val="21"/>
          <w:szCs w:val="21"/>
        </w:rPr>
        <w:t xml:space="preserve"> </w:t>
      </w:r>
      <w:r w:rsidRPr="0044676A">
        <w:rPr>
          <w:rFonts w:ascii="Abadi" w:hAnsi="Abadi" w:cs="Arial"/>
          <w:color w:val="060505"/>
          <w:sz w:val="21"/>
          <w:szCs w:val="21"/>
        </w:rPr>
        <w:t>incorporación</w:t>
      </w:r>
      <w:r w:rsidRPr="0044676A">
        <w:rPr>
          <w:rFonts w:ascii="Abadi" w:hAnsi="Abadi" w:cs="Arial"/>
          <w:color w:val="060505"/>
          <w:spacing w:val="80"/>
          <w:w w:val="150"/>
          <w:sz w:val="21"/>
          <w:szCs w:val="21"/>
        </w:rPr>
        <w:t xml:space="preserve"> </w:t>
      </w:r>
      <w:r w:rsidRPr="0044676A">
        <w:rPr>
          <w:rFonts w:ascii="Abadi" w:hAnsi="Abadi" w:cs="Arial"/>
          <w:color w:val="060505"/>
          <w:sz w:val="21"/>
          <w:szCs w:val="21"/>
        </w:rPr>
        <w:t>de</w:t>
      </w:r>
      <w:r w:rsidRPr="0044676A">
        <w:rPr>
          <w:rFonts w:ascii="Abadi" w:hAnsi="Abadi" w:cs="Arial"/>
          <w:color w:val="060505"/>
          <w:spacing w:val="80"/>
          <w:w w:val="150"/>
          <w:sz w:val="21"/>
          <w:szCs w:val="21"/>
        </w:rPr>
        <w:t xml:space="preserve"> </w:t>
      </w:r>
      <w:r w:rsidRPr="0044676A">
        <w:rPr>
          <w:rFonts w:ascii="Abadi" w:hAnsi="Abadi" w:cs="Arial"/>
          <w:color w:val="060505"/>
          <w:sz w:val="21"/>
          <w:szCs w:val="21"/>
        </w:rPr>
        <w:t>las</w:t>
      </w:r>
      <w:r w:rsidRPr="0044676A">
        <w:rPr>
          <w:rFonts w:ascii="Abadi" w:hAnsi="Abadi" w:cs="Arial"/>
          <w:color w:val="060505"/>
          <w:spacing w:val="80"/>
          <w:w w:val="150"/>
          <w:sz w:val="21"/>
          <w:szCs w:val="21"/>
        </w:rPr>
        <w:t xml:space="preserve"> </w:t>
      </w:r>
      <w:r w:rsidRPr="0044676A">
        <w:rPr>
          <w:rFonts w:ascii="Abadi" w:hAnsi="Abadi" w:cs="Arial"/>
          <w:color w:val="060505"/>
          <w:sz w:val="21"/>
          <w:szCs w:val="21"/>
        </w:rPr>
        <w:t>mujeres</w:t>
      </w:r>
      <w:r w:rsidRPr="0044676A">
        <w:rPr>
          <w:rFonts w:ascii="Abadi" w:hAnsi="Abadi" w:cs="Arial"/>
          <w:color w:val="060505"/>
          <w:spacing w:val="80"/>
          <w:w w:val="150"/>
          <w:sz w:val="21"/>
          <w:szCs w:val="21"/>
        </w:rPr>
        <w:t xml:space="preserve"> </w:t>
      </w:r>
      <w:r w:rsidRPr="0044676A">
        <w:rPr>
          <w:rFonts w:ascii="Abadi" w:hAnsi="Abadi" w:cs="Arial"/>
          <w:color w:val="060505"/>
          <w:sz w:val="21"/>
          <w:szCs w:val="21"/>
        </w:rPr>
        <w:t>en</w:t>
      </w:r>
      <w:r w:rsidRPr="0044676A">
        <w:rPr>
          <w:rFonts w:ascii="Abadi" w:hAnsi="Abadi" w:cs="Arial"/>
          <w:color w:val="060505"/>
          <w:spacing w:val="80"/>
          <w:w w:val="150"/>
          <w:sz w:val="21"/>
          <w:szCs w:val="21"/>
        </w:rPr>
        <w:t xml:space="preserve"> </w:t>
      </w:r>
      <w:r w:rsidRPr="0044676A">
        <w:rPr>
          <w:rFonts w:ascii="Abadi" w:hAnsi="Abadi" w:cs="Arial"/>
          <w:color w:val="060505"/>
          <w:sz w:val="21"/>
          <w:szCs w:val="21"/>
        </w:rPr>
        <w:t>la</w:t>
      </w:r>
      <w:r w:rsidRPr="0044676A">
        <w:rPr>
          <w:rFonts w:ascii="Abadi" w:hAnsi="Abadi" w:cs="Arial"/>
          <w:color w:val="060505"/>
          <w:spacing w:val="77"/>
          <w:w w:val="150"/>
          <w:sz w:val="21"/>
          <w:szCs w:val="21"/>
        </w:rPr>
        <w:t xml:space="preserve"> </w:t>
      </w:r>
      <w:r w:rsidRPr="0044676A">
        <w:rPr>
          <w:rFonts w:ascii="Abadi" w:hAnsi="Abadi" w:cs="Arial"/>
          <w:color w:val="060505"/>
          <w:sz w:val="21"/>
          <w:szCs w:val="21"/>
        </w:rPr>
        <w:t>vida</w:t>
      </w:r>
      <w:r w:rsidRPr="0044676A">
        <w:rPr>
          <w:rFonts w:ascii="Abadi" w:hAnsi="Abadi" w:cs="Arial"/>
          <w:color w:val="060505"/>
          <w:spacing w:val="80"/>
          <w:w w:val="150"/>
          <w:sz w:val="21"/>
          <w:szCs w:val="21"/>
        </w:rPr>
        <w:t xml:space="preserve"> </w:t>
      </w:r>
      <w:r w:rsidRPr="0044676A">
        <w:rPr>
          <w:rFonts w:ascii="Abadi" w:hAnsi="Abadi" w:cs="Arial"/>
          <w:color w:val="060505"/>
          <w:sz w:val="21"/>
          <w:szCs w:val="21"/>
        </w:rPr>
        <w:t xml:space="preserve">pública </w:t>
      </w:r>
      <w:r w:rsidRPr="0044676A">
        <w:rPr>
          <w:rFonts w:ascii="Abadi" w:hAnsi="Abadi" w:cs="Arial"/>
          <w:color w:val="050405"/>
          <w:sz w:val="21"/>
          <w:szCs w:val="21"/>
        </w:rPr>
        <w:t>representa</w:t>
      </w:r>
      <w:r w:rsidRPr="0044676A">
        <w:rPr>
          <w:rFonts w:ascii="Abadi" w:hAnsi="Abadi" w:cs="Arial"/>
          <w:color w:val="050405"/>
          <w:spacing w:val="14"/>
          <w:sz w:val="21"/>
          <w:szCs w:val="21"/>
        </w:rPr>
        <w:t xml:space="preserve"> </w:t>
      </w:r>
      <w:r w:rsidRPr="0044676A">
        <w:rPr>
          <w:rFonts w:ascii="Abadi" w:hAnsi="Abadi" w:cs="Arial"/>
          <w:color w:val="050405"/>
          <w:sz w:val="21"/>
          <w:szCs w:val="21"/>
        </w:rPr>
        <w:t>un avance</w:t>
      </w:r>
      <w:r w:rsidRPr="0044676A">
        <w:rPr>
          <w:rFonts w:ascii="Abadi" w:hAnsi="Abadi" w:cs="Arial"/>
          <w:color w:val="050405"/>
          <w:spacing w:val="-6"/>
          <w:sz w:val="21"/>
          <w:szCs w:val="21"/>
        </w:rPr>
        <w:t xml:space="preserve"> </w:t>
      </w:r>
      <w:r w:rsidRPr="0044676A">
        <w:rPr>
          <w:rFonts w:ascii="Abadi" w:hAnsi="Abadi" w:cs="Arial"/>
          <w:color w:val="050405"/>
          <w:sz w:val="21"/>
          <w:szCs w:val="21"/>
        </w:rPr>
        <w:t>indiscutible</w:t>
      </w:r>
      <w:r w:rsidRPr="0044676A">
        <w:rPr>
          <w:rFonts w:ascii="Abadi" w:hAnsi="Abadi" w:cs="Arial"/>
          <w:color w:val="050405"/>
          <w:spacing w:val="-1"/>
          <w:sz w:val="21"/>
          <w:szCs w:val="21"/>
        </w:rPr>
        <w:t xml:space="preserve"> </w:t>
      </w:r>
      <w:r w:rsidRPr="0044676A">
        <w:rPr>
          <w:rFonts w:ascii="Abadi" w:hAnsi="Abadi" w:cs="Arial"/>
          <w:color w:val="050405"/>
          <w:sz w:val="21"/>
          <w:szCs w:val="21"/>
        </w:rPr>
        <w:t>para</w:t>
      </w:r>
      <w:r w:rsidRPr="0044676A">
        <w:rPr>
          <w:rFonts w:ascii="Abadi" w:hAnsi="Abadi" w:cs="Arial"/>
          <w:color w:val="050405"/>
          <w:spacing w:val="-3"/>
          <w:sz w:val="21"/>
          <w:szCs w:val="21"/>
        </w:rPr>
        <w:t xml:space="preserve"> </w:t>
      </w:r>
      <w:r w:rsidRPr="0044676A">
        <w:rPr>
          <w:rFonts w:ascii="Abadi" w:hAnsi="Abadi" w:cs="Arial"/>
          <w:color w:val="050405"/>
          <w:sz w:val="21"/>
          <w:szCs w:val="21"/>
        </w:rPr>
        <w:t>la</w:t>
      </w:r>
      <w:r w:rsidRPr="0044676A">
        <w:rPr>
          <w:rFonts w:ascii="Abadi" w:hAnsi="Abadi" w:cs="Arial"/>
          <w:color w:val="050405"/>
          <w:spacing w:val="-9"/>
          <w:sz w:val="21"/>
          <w:szCs w:val="21"/>
        </w:rPr>
        <w:t xml:space="preserve"> </w:t>
      </w:r>
      <w:r w:rsidRPr="0044676A">
        <w:rPr>
          <w:rFonts w:ascii="Abadi" w:hAnsi="Abadi" w:cs="Arial"/>
          <w:color w:val="050405"/>
          <w:sz w:val="21"/>
          <w:szCs w:val="21"/>
        </w:rPr>
        <w:t>vida</w:t>
      </w:r>
      <w:r w:rsidRPr="0044676A">
        <w:rPr>
          <w:rFonts w:ascii="Abadi" w:hAnsi="Abadi" w:cs="Arial"/>
          <w:color w:val="050405"/>
          <w:spacing w:val="9"/>
          <w:sz w:val="21"/>
          <w:szCs w:val="21"/>
        </w:rPr>
        <w:t xml:space="preserve"> </w:t>
      </w:r>
      <w:r w:rsidRPr="0044676A">
        <w:rPr>
          <w:rFonts w:ascii="Abadi" w:hAnsi="Abadi" w:cs="Arial"/>
          <w:color w:val="050405"/>
          <w:sz w:val="21"/>
          <w:szCs w:val="21"/>
        </w:rPr>
        <w:t>democrática del país;</w:t>
      </w:r>
      <w:r w:rsidRPr="0044676A">
        <w:rPr>
          <w:rFonts w:ascii="Abadi" w:hAnsi="Abadi" w:cs="Arial"/>
          <w:color w:val="050405"/>
          <w:spacing w:val="77"/>
          <w:w w:val="150"/>
          <w:sz w:val="21"/>
          <w:szCs w:val="21"/>
        </w:rPr>
        <w:t xml:space="preserve"> </w:t>
      </w:r>
      <w:r w:rsidRPr="0044676A">
        <w:rPr>
          <w:rFonts w:ascii="Abadi" w:hAnsi="Abadi" w:cs="Arial"/>
          <w:color w:val="050405"/>
          <w:sz w:val="21"/>
          <w:szCs w:val="21"/>
        </w:rPr>
        <w:t>logrando</w:t>
      </w:r>
      <w:r w:rsidRPr="0044676A">
        <w:rPr>
          <w:rFonts w:ascii="Abadi" w:hAnsi="Abadi" w:cs="Arial"/>
          <w:color w:val="050405"/>
          <w:spacing w:val="80"/>
          <w:sz w:val="21"/>
          <w:szCs w:val="21"/>
        </w:rPr>
        <w:t xml:space="preserve"> </w:t>
      </w:r>
      <w:r w:rsidRPr="0044676A">
        <w:rPr>
          <w:rFonts w:ascii="Abadi" w:hAnsi="Abadi" w:cs="Arial"/>
          <w:color w:val="050405"/>
          <w:sz w:val="21"/>
          <w:szCs w:val="21"/>
        </w:rPr>
        <w:t>la</w:t>
      </w:r>
      <w:r w:rsidRPr="0044676A">
        <w:rPr>
          <w:rFonts w:ascii="Abadi" w:hAnsi="Abadi" w:cs="Arial"/>
          <w:color w:val="050405"/>
          <w:spacing w:val="72"/>
          <w:sz w:val="21"/>
          <w:szCs w:val="21"/>
        </w:rPr>
        <w:t xml:space="preserve"> </w:t>
      </w:r>
      <w:r w:rsidRPr="0044676A">
        <w:rPr>
          <w:rFonts w:ascii="Abadi" w:hAnsi="Abadi" w:cs="Arial"/>
          <w:color w:val="050405"/>
          <w:sz w:val="21"/>
          <w:szCs w:val="21"/>
        </w:rPr>
        <w:t>paridad</w:t>
      </w:r>
      <w:r w:rsidRPr="0044676A">
        <w:rPr>
          <w:rFonts w:ascii="Abadi" w:hAnsi="Abadi" w:cs="Arial"/>
          <w:color w:val="050405"/>
          <w:spacing w:val="73"/>
          <w:sz w:val="21"/>
          <w:szCs w:val="21"/>
        </w:rPr>
        <w:t xml:space="preserve"> </w:t>
      </w:r>
      <w:r w:rsidRPr="0044676A">
        <w:rPr>
          <w:rFonts w:ascii="Abadi" w:hAnsi="Abadi" w:cs="Arial"/>
          <w:color w:val="050405"/>
          <w:sz w:val="21"/>
          <w:szCs w:val="21"/>
        </w:rPr>
        <w:t>electoral</w:t>
      </w:r>
      <w:r w:rsidRPr="0044676A">
        <w:rPr>
          <w:rFonts w:ascii="Abadi" w:hAnsi="Abadi" w:cs="Arial"/>
          <w:color w:val="050405"/>
          <w:spacing w:val="76"/>
          <w:sz w:val="21"/>
          <w:szCs w:val="21"/>
        </w:rPr>
        <w:t xml:space="preserve"> </w:t>
      </w:r>
      <w:r w:rsidRPr="0044676A">
        <w:rPr>
          <w:rFonts w:ascii="Abadi" w:hAnsi="Abadi" w:cs="Arial"/>
          <w:color w:val="050405"/>
          <w:sz w:val="21"/>
          <w:szCs w:val="21"/>
        </w:rPr>
        <w:t>en</w:t>
      </w:r>
      <w:r w:rsidRPr="0044676A">
        <w:rPr>
          <w:rFonts w:ascii="Abadi" w:hAnsi="Abadi" w:cs="Arial"/>
          <w:color w:val="050405"/>
          <w:spacing w:val="67"/>
          <w:sz w:val="21"/>
          <w:szCs w:val="21"/>
        </w:rPr>
        <w:t xml:space="preserve"> </w:t>
      </w:r>
      <w:r w:rsidRPr="0044676A">
        <w:rPr>
          <w:rFonts w:ascii="Abadi" w:hAnsi="Abadi" w:cs="Arial"/>
          <w:color w:val="050405"/>
          <w:sz w:val="21"/>
          <w:szCs w:val="21"/>
        </w:rPr>
        <w:t>todos</w:t>
      </w:r>
      <w:r w:rsidRPr="0044676A">
        <w:rPr>
          <w:rFonts w:ascii="Abadi" w:hAnsi="Abadi" w:cs="Arial"/>
          <w:color w:val="050405"/>
          <w:spacing w:val="80"/>
          <w:sz w:val="21"/>
          <w:szCs w:val="21"/>
        </w:rPr>
        <w:t xml:space="preserve"> </w:t>
      </w:r>
      <w:r w:rsidRPr="0044676A">
        <w:rPr>
          <w:rFonts w:ascii="Abadi" w:hAnsi="Abadi" w:cs="Arial"/>
          <w:color w:val="050405"/>
          <w:sz w:val="21"/>
          <w:szCs w:val="21"/>
        </w:rPr>
        <w:t>los</w:t>
      </w:r>
      <w:r w:rsidRPr="0044676A">
        <w:rPr>
          <w:rFonts w:ascii="Abadi" w:hAnsi="Abadi" w:cs="Arial"/>
          <w:color w:val="050405"/>
          <w:spacing w:val="80"/>
          <w:sz w:val="21"/>
          <w:szCs w:val="21"/>
        </w:rPr>
        <w:t xml:space="preserve"> </w:t>
      </w:r>
      <w:r w:rsidRPr="0044676A">
        <w:rPr>
          <w:rFonts w:ascii="Abadi" w:hAnsi="Abadi" w:cs="Arial"/>
          <w:color w:val="050405"/>
          <w:sz w:val="21"/>
          <w:szCs w:val="21"/>
        </w:rPr>
        <w:t>cargos</w:t>
      </w:r>
      <w:r w:rsidRPr="0044676A">
        <w:rPr>
          <w:rFonts w:ascii="Abadi" w:hAnsi="Abadi" w:cs="Arial"/>
          <w:color w:val="050405"/>
          <w:spacing w:val="80"/>
          <w:sz w:val="21"/>
          <w:szCs w:val="21"/>
        </w:rPr>
        <w:t xml:space="preserve"> </w:t>
      </w:r>
      <w:r w:rsidRPr="0044676A">
        <w:rPr>
          <w:rFonts w:ascii="Abadi" w:hAnsi="Abadi" w:cs="Arial"/>
          <w:color w:val="050405"/>
          <w:sz w:val="21"/>
          <w:szCs w:val="21"/>
        </w:rPr>
        <w:t>de representación</w:t>
      </w:r>
      <w:r w:rsidRPr="0044676A">
        <w:rPr>
          <w:rFonts w:ascii="Abadi" w:hAnsi="Abadi" w:cs="Arial"/>
          <w:color w:val="050405"/>
          <w:spacing w:val="54"/>
          <w:w w:val="150"/>
          <w:sz w:val="21"/>
          <w:szCs w:val="21"/>
        </w:rPr>
        <w:t xml:space="preserve"> </w:t>
      </w:r>
      <w:r w:rsidRPr="0044676A">
        <w:rPr>
          <w:rFonts w:ascii="Abadi" w:hAnsi="Abadi" w:cs="Arial"/>
          <w:color w:val="050405"/>
          <w:sz w:val="21"/>
          <w:szCs w:val="21"/>
        </w:rPr>
        <w:t>popular,</w:t>
      </w:r>
      <w:r w:rsidRPr="0044676A">
        <w:rPr>
          <w:rFonts w:ascii="Abadi" w:hAnsi="Abadi" w:cs="Arial"/>
          <w:color w:val="050405"/>
          <w:spacing w:val="80"/>
          <w:w w:val="150"/>
          <w:sz w:val="21"/>
          <w:szCs w:val="21"/>
        </w:rPr>
        <w:t xml:space="preserve"> </w:t>
      </w:r>
      <w:r w:rsidRPr="0044676A">
        <w:rPr>
          <w:rFonts w:ascii="Abadi" w:hAnsi="Abadi" w:cs="Arial"/>
          <w:color w:val="050405"/>
          <w:sz w:val="21"/>
          <w:szCs w:val="21"/>
        </w:rPr>
        <w:t>un</w:t>
      </w:r>
      <w:r w:rsidRPr="0044676A">
        <w:rPr>
          <w:rFonts w:ascii="Abadi" w:hAnsi="Abadi" w:cs="Arial"/>
          <w:color w:val="050405"/>
          <w:spacing w:val="70"/>
          <w:w w:val="150"/>
          <w:sz w:val="21"/>
          <w:szCs w:val="21"/>
        </w:rPr>
        <w:t xml:space="preserve"> </w:t>
      </w:r>
      <w:r w:rsidRPr="0044676A">
        <w:rPr>
          <w:rFonts w:ascii="Abadi" w:hAnsi="Abadi" w:cs="Arial"/>
          <w:color w:val="050405"/>
          <w:sz w:val="21"/>
          <w:szCs w:val="21"/>
        </w:rPr>
        <w:t>hecho</w:t>
      </w:r>
      <w:r w:rsidRPr="0044676A">
        <w:rPr>
          <w:rFonts w:ascii="Abadi" w:hAnsi="Abadi" w:cs="Arial"/>
          <w:color w:val="050405"/>
          <w:spacing w:val="57"/>
          <w:w w:val="150"/>
          <w:sz w:val="21"/>
          <w:szCs w:val="21"/>
        </w:rPr>
        <w:t xml:space="preserve"> </w:t>
      </w:r>
      <w:r w:rsidRPr="0044676A">
        <w:rPr>
          <w:rFonts w:ascii="Abadi" w:hAnsi="Abadi" w:cs="Arial"/>
          <w:color w:val="050405"/>
          <w:sz w:val="21"/>
          <w:szCs w:val="21"/>
        </w:rPr>
        <w:t>que</w:t>
      </w:r>
      <w:r w:rsidRPr="0044676A">
        <w:rPr>
          <w:rFonts w:ascii="Abadi" w:hAnsi="Abadi" w:cs="Arial"/>
          <w:color w:val="050405"/>
          <w:spacing w:val="80"/>
          <w:sz w:val="21"/>
          <w:szCs w:val="21"/>
        </w:rPr>
        <w:t xml:space="preserve"> </w:t>
      </w:r>
      <w:r w:rsidRPr="0044676A">
        <w:rPr>
          <w:rFonts w:ascii="Abadi" w:hAnsi="Abadi" w:cs="Arial"/>
          <w:color w:val="050405"/>
          <w:sz w:val="21"/>
          <w:szCs w:val="21"/>
        </w:rPr>
        <w:t>difícilmente</w:t>
      </w:r>
      <w:r w:rsidRPr="0044676A">
        <w:rPr>
          <w:rFonts w:ascii="Abadi" w:hAnsi="Abadi" w:cs="Arial"/>
          <w:color w:val="050405"/>
          <w:spacing w:val="55"/>
          <w:w w:val="150"/>
          <w:sz w:val="21"/>
          <w:szCs w:val="21"/>
        </w:rPr>
        <w:t xml:space="preserve"> </w:t>
      </w:r>
      <w:r w:rsidRPr="0044676A">
        <w:rPr>
          <w:rFonts w:ascii="Abadi" w:hAnsi="Abadi" w:cs="Arial"/>
          <w:color w:val="050405"/>
          <w:sz w:val="21"/>
          <w:szCs w:val="21"/>
        </w:rPr>
        <w:t>hubiera sucedido</w:t>
      </w:r>
      <w:r w:rsidRPr="0044676A">
        <w:rPr>
          <w:rFonts w:ascii="Abadi" w:hAnsi="Abadi" w:cs="Arial"/>
          <w:color w:val="050405"/>
          <w:spacing w:val="10"/>
          <w:sz w:val="21"/>
          <w:szCs w:val="21"/>
        </w:rPr>
        <w:t xml:space="preserve"> </w:t>
      </w:r>
      <w:r w:rsidRPr="0044676A">
        <w:rPr>
          <w:rFonts w:ascii="Abadi" w:hAnsi="Abadi" w:cs="Arial"/>
          <w:color w:val="050405"/>
          <w:sz w:val="21"/>
          <w:szCs w:val="21"/>
        </w:rPr>
        <w:t>de</w:t>
      </w:r>
      <w:r w:rsidRPr="0044676A">
        <w:rPr>
          <w:rFonts w:ascii="Abadi" w:hAnsi="Abadi" w:cs="Arial"/>
          <w:color w:val="050405"/>
          <w:spacing w:val="5"/>
          <w:sz w:val="21"/>
          <w:szCs w:val="21"/>
        </w:rPr>
        <w:t xml:space="preserve"> </w:t>
      </w:r>
      <w:r w:rsidRPr="0044676A">
        <w:rPr>
          <w:rFonts w:ascii="Abadi" w:hAnsi="Abadi" w:cs="Arial"/>
          <w:color w:val="050405"/>
          <w:sz w:val="21"/>
          <w:szCs w:val="21"/>
        </w:rPr>
        <w:t>no</w:t>
      </w:r>
      <w:r w:rsidRPr="0044676A">
        <w:rPr>
          <w:rFonts w:ascii="Abadi" w:hAnsi="Abadi" w:cs="Arial"/>
          <w:color w:val="050405"/>
          <w:spacing w:val="5"/>
          <w:sz w:val="21"/>
          <w:szCs w:val="21"/>
        </w:rPr>
        <w:t xml:space="preserve"> </w:t>
      </w:r>
      <w:r w:rsidRPr="0044676A">
        <w:rPr>
          <w:rFonts w:ascii="Abadi" w:hAnsi="Abadi" w:cs="Arial"/>
          <w:color w:val="050405"/>
          <w:sz w:val="21"/>
          <w:szCs w:val="21"/>
        </w:rPr>
        <w:t>ser</w:t>
      </w:r>
      <w:r w:rsidRPr="0044676A">
        <w:rPr>
          <w:rFonts w:ascii="Abadi" w:hAnsi="Abadi" w:cs="Arial"/>
          <w:color w:val="050405"/>
          <w:spacing w:val="7"/>
          <w:sz w:val="21"/>
          <w:szCs w:val="21"/>
        </w:rPr>
        <w:t xml:space="preserve"> </w:t>
      </w:r>
      <w:r w:rsidRPr="0044676A">
        <w:rPr>
          <w:rFonts w:ascii="Abadi" w:hAnsi="Abadi" w:cs="Arial"/>
          <w:color w:val="050405"/>
          <w:sz w:val="21"/>
          <w:szCs w:val="21"/>
        </w:rPr>
        <w:t>por las</w:t>
      </w:r>
      <w:r w:rsidRPr="0044676A">
        <w:rPr>
          <w:rFonts w:ascii="Abadi" w:hAnsi="Abadi" w:cs="Arial"/>
          <w:color w:val="050405"/>
          <w:spacing w:val="11"/>
          <w:sz w:val="21"/>
          <w:szCs w:val="21"/>
        </w:rPr>
        <w:t xml:space="preserve"> </w:t>
      </w:r>
      <w:r w:rsidRPr="0044676A">
        <w:rPr>
          <w:rFonts w:ascii="Abadi" w:hAnsi="Abadi" w:cs="Arial"/>
          <w:color w:val="050405"/>
          <w:sz w:val="21"/>
          <w:szCs w:val="21"/>
        </w:rPr>
        <w:t>reformas</w:t>
      </w:r>
      <w:r w:rsidRPr="0044676A">
        <w:rPr>
          <w:rFonts w:ascii="Abadi" w:hAnsi="Abadi" w:cs="Arial"/>
          <w:color w:val="050405"/>
          <w:spacing w:val="7"/>
          <w:sz w:val="21"/>
          <w:szCs w:val="21"/>
        </w:rPr>
        <w:t xml:space="preserve"> </w:t>
      </w:r>
      <w:r w:rsidRPr="0044676A">
        <w:rPr>
          <w:rFonts w:ascii="Abadi" w:hAnsi="Abadi" w:cs="Arial"/>
          <w:color w:val="050405"/>
          <w:sz w:val="21"/>
          <w:szCs w:val="21"/>
        </w:rPr>
        <w:t>legales a</w:t>
      </w:r>
      <w:r w:rsidRPr="0044676A">
        <w:rPr>
          <w:rFonts w:ascii="Abadi" w:hAnsi="Abadi" w:cs="Arial"/>
          <w:color w:val="050405"/>
          <w:spacing w:val="5"/>
          <w:sz w:val="21"/>
          <w:szCs w:val="21"/>
        </w:rPr>
        <w:t xml:space="preserve"> </w:t>
      </w:r>
      <w:r w:rsidRPr="0044676A">
        <w:rPr>
          <w:rFonts w:ascii="Abadi" w:hAnsi="Abadi" w:cs="Arial"/>
          <w:color w:val="050405"/>
          <w:sz w:val="21"/>
          <w:szCs w:val="21"/>
        </w:rPr>
        <w:t>nuestro</w:t>
      </w:r>
      <w:r w:rsidRPr="0044676A">
        <w:rPr>
          <w:rFonts w:ascii="Abadi" w:hAnsi="Abadi" w:cs="Arial"/>
          <w:color w:val="050405"/>
          <w:spacing w:val="5"/>
          <w:sz w:val="21"/>
          <w:szCs w:val="21"/>
        </w:rPr>
        <w:t xml:space="preserve"> </w:t>
      </w:r>
      <w:r w:rsidRPr="0044676A">
        <w:rPr>
          <w:rFonts w:ascii="Abadi" w:hAnsi="Abadi" w:cs="Arial"/>
          <w:color w:val="050405"/>
          <w:sz w:val="21"/>
          <w:szCs w:val="21"/>
        </w:rPr>
        <w:t>sistema</w:t>
      </w:r>
      <w:r w:rsidRPr="0044676A">
        <w:rPr>
          <w:rFonts w:ascii="Abadi" w:hAnsi="Abadi" w:cs="Arial"/>
          <w:color w:val="050405"/>
          <w:spacing w:val="6"/>
          <w:sz w:val="21"/>
          <w:szCs w:val="21"/>
        </w:rPr>
        <w:t xml:space="preserve"> </w:t>
      </w:r>
      <w:r w:rsidRPr="0044676A">
        <w:rPr>
          <w:rFonts w:ascii="Abadi" w:hAnsi="Abadi" w:cs="Arial"/>
          <w:color w:val="050405"/>
          <w:sz w:val="21"/>
          <w:szCs w:val="21"/>
        </w:rPr>
        <w:t>jurídico</w:t>
      </w:r>
      <w:r w:rsidRPr="0044676A">
        <w:rPr>
          <w:rFonts w:ascii="Abadi" w:hAnsi="Abadi" w:cs="Arial"/>
          <w:color w:val="050405"/>
          <w:spacing w:val="-13"/>
          <w:sz w:val="21"/>
          <w:szCs w:val="21"/>
        </w:rPr>
        <w:t xml:space="preserve"> </w:t>
      </w:r>
      <w:r w:rsidRPr="0044676A">
        <w:rPr>
          <w:rFonts w:ascii="Abadi" w:hAnsi="Abadi" w:cs="Arial"/>
          <w:color w:val="050405"/>
          <w:sz w:val="21"/>
          <w:szCs w:val="21"/>
        </w:rPr>
        <w:t>gracias</w:t>
      </w:r>
      <w:r w:rsidRPr="0044676A">
        <w:rPr>
          <w:rFonts w:ascii="Abadi" w:hAnsi="Abadi" w:cs="Arial"/>
          <w:color w:val="050405"/>
          <w:spacing w:val="-19"/>
          <w:sz w:val="21"/>
          <w:szCs w:val="21"/>
        </w:rPr>
        <w:t xml:space="preserve"> </w:t>
      </w:r>
      <w:r w:rsidRPr="0044676A">
        <w:rPr>
          <w:rFonts w:ascii="Abadi" w:hAnsi="Abadi" w:cs="Arial"/>
          <w:color w:val="050405"/>
          <w:sz w:val="21"/>
          <w:szCs w:val="21"/>
        </w:rPr>
        <w:t>a</w:t>
      </w:r>
      <w:r w:rsidRPr="0044676A">
        <w:rPr>
          <w:rFonts w:ascii="Abadi" w:hAnsi="Abadi" w:cs="Arial"/>
          <w:color w:val="050405"/>
          <w:spacing w:val="-11"/>
          <w:sz w:val="21"/>
          <w:szCs w:val="21"/>
        </w:rPr>
        <w:t xml:space="preserve"> </w:t>
      </w:r>
      <w:r w:rsidRPr="0044676A">
        <w:rPr>
          <w:rFonts w:ascii="Abadi" w:hAnsi="Abadi" w:cs="Arial"/>
          <w:color w:val="050405"/>
          <w:sz w:val="21"/>
          <w:szCs w:val="21"/>
        </w:rPr>
        <w:t>la</w:t>
      </w:r>
      <w:r w:rsidRPr="0044676A">
        <w:rPr>
          <w:rFonts w:ascii="Abadi" w:hAnsi="Abadi" w:cs="Arial"/>
          <w:color w:val="050405"/>
          <w:spacing w:val="-23"/>
          <w:sz w:val="21"/>
          <w:szCs w:val="21"/>
        </w:rPr>
        <w:t xml:space="preserve"> </w:t>
      </w:r>
      <w:r w:rsidRPr="0044676A">
        <w:rPr>
          <w:rFonts w:ascii="Abadi" w:hAnsi="Abadi" w:cs="Arial"/>
          <w:color w:val="050405"/>
          <w:sz w:val="21"/>
          <w:szCs w:val="21"/>
        </w:rPr>
        <w:t>lucha</w:t>
      </w:r>
      <w:r w:rsidRPr="0044676A">
        <w:rPr>
          <w:rFonts w:ascii="Abadi" w:hAnsi="Abadi" w:cs="Arial"/>
          <w:color w:val="050405"/>
          <w:spacing w:val="-28"/>
          <w:sz w:val="21"/>
          <w:szCs w:val="21"/>
        </w:rPr>
        <w:t xml:space="preserve"> </w:t>
      </w:r>
      <w:r w:rsidRPr="0044676A">
        <w:rPr>
          <w:rFonts w:ascii="Abadi" w:hAnsi="Abadi" w:cs="Arial"/>
          <w:color w:val="050405"/>
          <w:sz w:val="21"/>
          <w:szCs w:val="21"/>
        </w:rPr>
        <w:t>política</w:t>
      </w:r>
      <w:r w:rsidRPr="0044676A">
        <w:rPr>
          <w:rFonts w:ascii="Abadi" w:hAnsi="Abadi" w:cs="Arial"/>
          <w:color w:val="050405"/>
          <w:spacing w:val="-13"/>
          <w:sz w:val="21"/>
          <w:szCs w:val="21"/>
        </w:rPr>
        <w:t xml:space="preserve"> </w:t>
      </w:r>
      <w:r w:rsidRPr="0044676A">
        <w:rPr>
          <w:rFonts w:ascii="Abadi" w:hAnsi="Abadi" w:cs="Arial"/>
          <w:color w:val="050405"/>
          <w:sz w:val="21"/>
          <w:szCs w:val="21"/>
        </w:rPr>
        <w:t>y</w:t>
      </w:r>
      <w:r w:rsidRPr="0044676A">
        <w:rPr>
          <w:rFonts w:ascii="Abadi" w:hAnsi="Abadi" w:cs="Arial"/>
          <w:color w:val="050405"/>
          <w:spacing w:val="-19"/>
          <w:sz w:val="21"/>
          <w:szCs w:val="21"/>
        </w:rPr>
        <w:t xml:space="preserve"> </w:t>
      </w:r>
      <w:r w:rsidRPr="0044676A">
        <w:rPr>
          <w:rFonts w:ascii="Abadi" w:hAnsi="Abadi" w:cs="Arial"/>
          <w:color w:val="050405"/>
          <w:sz w:val="21"/>
          <w:szCs w:val="21"/>
        </w:rPr>
        <w:t>jurídica</w:t>
      </w:r>
      <w:r w:rsidRPr="0044676A">
        <w:rPr>
          <w:rFonts w:ascii="Abadi" w:hAnsi="Abadi" w:cs="Arial"/>
          <w:color w:val="050405"/>
          <w:spacing w:val="-16"/>
          <w:sz w:val="21"/>
          <w:szCs w:val="21"/>
        </w:rPr>
        <w:t xml:space="preserve"> </w:t>
      </w:r>
      <w:r w:rsidRPr="0044676A">
        <w:rPr>
          <w:rFonts w:ascii="Abadi" w:hAnsi="Abadi" w:cs="Arial"/>
          <w:color w:val="050405"/>
          <w:sz w:val="21"/>
          <w:szCs w:val="21"/>
        </w:rPr>
        <w:t>de</w:t>
      </w:r>
      <w:r w:rsidRPr="0044676A">
        <w:rPr>
          <w:rFonts w:ascii="Abadi" w:hAnsi="Abadi" w:cs="Arial"/>
          <w:color w:val="050405"/>
          <w:spacing w:val="-14"/>
          <w:sz w:val="21"/>
          <w:szCs w:val="21"/>
        </w:rPr>
        <w:t xml:space="preserve"> </w:t>
      </w:r>
      <w:r w:rsidRPr="0044676A">
        <w:rPr>
          <w:rFonts w:ascii="Abadi" w:hAnsi="Abadi" w:cs="Arial"/>
          <w:color w:val="050405"/>
          <w:sz w:val="21"/>
          <w:szCs w:val="21"/>
        </w:rPr>
        <w:t>muchas</w:t>
      </w:r>
      <w:r w:rsidRPr="0044676A">
        <w:rPr>
          <w:rFonts w:ascii="Abadi" w:hAnsi="Abadi" w:cs="Arial"/>
          <w:color w:val="050405"/>
          <w:spacing w:val="-17"/>
          <w:sz w:val="21"/>
          <w:szCs w:val="21"/>
        </w:rPr>
        <w:t xml:space="preserve"> </w:t>
      </w:r>
      <w:r w:rsidRPr="0044676A">
        <w:rPr>
          <w:rFonts w:ascii="Abadi" w:hAnsi="Abadi" w:cs="Arial"/>
          <w:color w:val="050405"/>
          <w:sz w:val="21"/>
          <w:szCs w:val="21"/>
        </w:rPr>
        <w:t>mujeres.</w:t>
      </w:r>
    </w:p>
    <w:p w14:paraId="395BEBA8" w14:textId="77777777" w:rsidR="00A14038" w:rsidRPr="0044676A" w:rsidRDefault="00A14038" w:rsidP="00983281">
      <w:pPr>
        <w:kinsoku w:val="0"/>
        <w:overflowPunct w:val="0"/>
        <w:autoSpaceDE w:val="0"/>
        <w:autoSpaceDN w:val="0"/>
        <w:adjustRightInd w:val="0"/>
        <w:spacing w:before="240"/>
        <w:ind w:right="90"/>
        <w:jc w:val="both"/>
        <w:rPr>
          <w:rFonts w:ascii="Abadi" w:hAnsi="Abadi" w:cs="Arial"/>
          <w:color w:val="060507"/>
          <w:sz w:val="21"/>
          <w:szCs w:val="21"/>
        </w:rPr>
      </w:pPr>
      <w:r w:rsidRPr="0044676A">
        <w:rPr>
          <w:rFonts w:ascii="Abadi" w:hAnsi="Abadi" w:cs="Arial"/>
          <w:color w:val="060507"/>
          <w:sz w:val="21"/>
          <w:szCs w:val="21"/>
        </w:rPr>
        <w:t>El</w:t>
      </w:r>
      <w:r w:rsidRPr="0044676A">
        <w:rPr>
          <w:rFonts w:ascii="Abadi" w:hAnsi="Abadi" w:cs="Arial"/>
          <w:color w:val="060507"/>
          <w:spacing w:val="37"/>
          <w:sz w:val="21"/>
          <w:szCs w:val="21"/>
        </w:rPr>
        <w:t xml:space="preserve"> </w:t>
      </w:r>
      <w:r w:rsidRPr="0044676A">
        <w:rPr>
          <w:rFonts w:ascii="Abadi" w:hAnsi="Abadi" w:cs="Arial"/>
          <w:color w:val="060507"/>
          <w:sz w:val="21"/>
          <w:szCs w:val="21"/>
        </w:rPr>
        <w:t>Artículo41,</w:t>
      </w:r>
      <w:r w:rsidRPr="0044676A">
        <w:rPr>
          <w:rFonts w:ascii="Abadi" w:hAnsi="Abadi" w:cs="Arial"/>
          <w:color w:val="060507"/>
          <w:spacing w:val="40"/>
          <w:sz w:val="21"/>
          <w:szCs w:val="21"/>
        </w:rPr>
        <w:t xml:space="preserve"> </w:t>
      </w:r>
      <w:r w:rsidRPr="0044676A">
        <w:rPr>
          <w:rFonts w:ascii="Abadi" w:hAnsi="Abadi" w:cs="Arial"/>
          <w:color w:val="060507"/>
          <w:sz w:val="21"/>
          <w:szCs w:val="21"/>
        </w:rPr>
        <w:t>en</w:t>
      </w:r>
      <w:r w:rsidRPr="0044676A">
        <w:rPr>
          <w:rFonts w:ascii="Abadi" w:hAnsi="Abadi" w:cs="Arial"/>
          <w:color w:val="060507"/>
          <w:spacing w:val="33"/>
          <w:sz w:val="21"/>
          <w:szCs w:val="21"/>
        </w:rPr>
        <w:t xml:space="preserve"> </w:t>
      </w:r>
      <w:r w:rsidRPr="0044676A">
        <w:rPr>
          <w:rFonts w:ascii="Abadi" w:hAnsi="Abadi" w:cs="Arial"/>
          <w:color w:val="060507"/>
          <w:sz w:val="21"/>
          <w:szCs w:val="21"/>
        </w:rPr>
        <w:t>su</w:t>
      </w:r>
      <w:r w:rsidRPr="0044676A">
        <w:rPr>
          <w:rFonts w:ascii="Abadi" w:hAnsi="Abadi" w:cs="Arial"/>
          <w:color w:val="060507"/>
          <w:spacing w:val="80"/>
          <w:w w:val="150"/>
          <w:sz w:val="21"/>
          <w:szCs w:val="21"/>
        </w:rPr>
        <w:t xml:space="preserve"> </w:t>
      </w:r>
      <w:r w:rsidRPr="0044676A">
        <w:rPr>
          <w:rFonts w:ascii="Abadi" w:hAnsi="Abadi" w:cs="Arial"/>
          <w:color w:val="060507"/>
          <w:sz w:val="21"/>
          <w:szCs w:val="21"/>
        </w:rPr>
        <w:t>fracción</w:t>
      </w:r>
      <w:r w:rsidRPr="0044676A">
        <w:rPr>
          <w:rFonts w:ascii="Abadi" w:hAnsi="Abadi" w:cs="Arial"/>
          <w:color w:val="060507"/>
          <w:spacing w:val="36"/>
          <w:sz w:val="21"/>
          <w:szCs w:val="21"/>
        </w:rPr>
        <w:t xml:space="preserve"> </w:t>
      </w:r>
      <w:r w:rsidRPr="0044676A">
        <w:rPr>
          <w:rFonts w:ascii="Abadi" w:hAnsi="Abadi" w:cs="Arial"/>
          <w:color w:val="060507"/>
          <w:sz w:val="21"/>
          <w:szCs w:val="21"/>
        </w:rPr>
        <w:t>primera,</w:t>
      </w:r>
      <w:r w:rsidRPr="0044676A">
        <w:rPr>
          <w:rFonts w:ascii="Abadi" w:hAnsi="Abadi" w:cs="Arial"/>
          <w:color w:val="060507"/>
          <w:spacing w:val="40"/>
          <w:sz w:val="21"/>
          <w:szCs w:val="21"/>
        </w:rPr>
        <w:t xml:space="preserve"> </w:t>
      </w:r>
      <w:r w:rsidRPr="0044676A">
        <w:rPr>
          <w:rFonts w:ascii="Abadi" w:hAnsi="Abadi" w:cs="Arial"/>
          <w:color w:val="060507"/>
          <w:sz w:val="21"/>
          <w:szCs w:val="21"/>
        </w:rPr>
        <w:t>de</w:t>
      </w:r>
      <w:r w:rsidRPr="0044676A">
        <w:rPr>
          <w:rFonts w:ascii="Abadi" w:hAnsi="Abadi" w:cs="Arial"/>
          <w:color w:val="060507"/>
          <w:spacing w:val="38"/>
          <w:sz w:val="21"/>
          <w:szCs w:val="21"/>
        </w:rPr>
        <w:t xml:space="preserve"> </w:t>
      </w:r>
      <w:r w:rsidRPr="0044676A">
        <w:rPr>
          <w:rFonts w:ascii="Abadi" w:hAnsi="Abadi" w:cs="Arial"/>
          <w:color w:val="060507"/>
          <w:sz w:val="21"/>
          <w:szCs w:val="21"/>
        </w:rPr>
        <w:t>nuestra Constitución</w:t>
      </w:r>
      <w:r w:rsidRPr="0044676A">
        <w:rPr>
          <w:rFonts w:ascii="Abadi" w:hAnsi="Abadi" w:cs="Arial"/>
          <w:color w:val="060507"/>
          <w:spacing w:val="40"/>
          <w:sz w:val="21"/>
          <w:szCs w:val="21"/>
        </w:rPr>
        <w:t xml:space="preserve"> </w:t>
      </w:r>
      <w:r w:rsidRPr="0044676A">
        <w:rPr>
          <w:rFonts w:ascii="Abadi" w:hAnsi="Abadi" w:cs="Arial"/>
          <w:color w:val="060507"/>
          <w:sz w:val="21"/>
          <w:szCs w:val="21"/>
        </w:rPr>
        <w:t>Política</w:t>
      </w:r>
      <w:r w:rsidRPr="0044676A">
        <w:rPr>
          <w:rFonts w:ascii="Abadi" w:hAnsi="Abadi" w:cs="Arial"/>
          <w:color w:val="060507"/>
          <w:spacing w:val="40"/>
          <w:sz w:val="21"/>
          <w:szCs w:val="21"/>
        </w:rPr>
        <w:t xml:space="preserve"> </w:t>
      </w:r>
      <w:r w:rsidRPr="0044676A">
        <w:rPr>
          <w:rFonts w:ascii="Abadi" w:hAnsi="Abadi" w:cs="Arial"/>
          <w:color w:val="060507"/>
          <w:sz w:val="21"/>
          <w:szCs w:val="21"/>
        </w:rPr>
        <w:t>de los Estados Unidos Mexicano reformado</w:t>
      </w:r>
      <w:r w:rsidRPr="0044676A">
        <w:rPr>
          <w:rFonts w:ascii="Abadi" w:hAnsi="Abadi" w:cs="Arial"/>
          <w:color w:val="060507"/>
          <w:spacing w:val="40"/>
          <w:sz w:val="21"/>
          <w:szCs w:val="21"/>
        </w:rPr>
        <w:t xml:space="preserve"> </w:t>
      </w:r>
      <w:r w:rsidRPr="0044676A">
        <w:rPr>
          <w:rFonts w:ascii="Abadi" w:hAnsi="Abadi" w:cs="Arial"/>
          <w:color w:val="060507"/>
          <w:sz w:val="21"/>
          <w:szCs w:val="21"/>
        </w:rPr>
        <w:t>y</w:t>
      </w:r>
      <w:r w:rsidRPr="0044676A">
        <w:rPr>
          <w:rFonts w:ascii="Abadi" w:hAnsi="Abadi" w:cs="Arial"/>
          <w:color w:val="060507"/>
          <w:spacing w:val="40"/>
          <w:sz w:val="21"/>
          <w:szCs w:val="21"/>
        </w:rPr>
        <w:t xml:space="preserve"> </w:t>
      </w:r>
      <w:r w:rsidRPr="0044676A">
        <w:rPr>
          <w:rFonts w:ascii="Abadi" w:hAnsi="Abadi" w:cs="Arial"/>
          <w:color w:val="060507"/>
          <w:sz w:val="21"/>
          <w:szCs w:val="21"/>
        </w:rPr>
        <w:t>publicado</w:t>
      </w:r>
      <w:r w:rsidRPr="0044676A">
        <w:rPr>
          <w:rFonts w:ascii="Abadi" w:hAnsi="Abadi" w:cs="Arial"/>
          <w:color w:val="060507"/>
          <w:spacing w:val="32"/>
          <w:sz w:val="21"/>
          <w:szCs w:val="21"/>
        </w:rPr>
        <w:t xml:space="preserve"> </w:t>
      </w:r>
      <w:r w:rsidRPr="0044676A">
        <w:rPr>
          <w:rFonts w:ascii="Abadi" w:hAnsi="Abadi" w:cs="Arial"/>
          <w:color w:val="060507"/>
          <w:sz w:val="21"/>
          <w:szCs w:val="21"/>
        </w:rPr>
        <w:t>en</w:t>
      </w:r>
      <w:r w:rsidRPr="0044676A">
        <w:rPr>
          <w:rFonts w:ascii="Abadi" w:hAnsi="Abadi" w:cs="Arial"/>
          <w:color w:val="060507"/>
          <w:spacing w:val="40"/>
          <w:sz w:val="21"/>
          <w:szCs w:val="21"/>
        </w:rPr>
        <w:t xml:space="preserve"> </w:t>
      </w:r>
      <w:r w:rsidRPr="0044676A">
        <w:rPr>
          <w:rFonts w:ascii="Abadi" w:hAnsi="Abadi" w:cs="Arial"/>
          <w:color w:val="060507"/>
          <w:sz w:val="21"/>
          <w:szCs w:val="21"/>
        </w:rPr>
        <w:t>el</w:t>
      </w:r>
      <w:r w:rsidRPr="0044676A">
        <w:rPr>
          <w:rFonts w:ascii="Abadi" w:hAnsi="Abadi" w:cs="Arial"/>
          <w:color w:val="060507"/>
          <w:spacing w:val="40"/>
          <w:sz w:val="21"/>
          <w:szCs w:val="21"/>
        </w:rPr>
        <w:t xml:space="preserve"> </w:t>
      </w:r>
      <w:r w:rsidRPr="0044676A">
        <w:rPr>
          <w:rFonts w:ascii="Abadi" w:hAnsi="Abadi" w:cs="Arial"/>
          <w:color w:val="060507"/>
          <w:sz w:val="21"/>
          <w:szCs w:val="21"/>
        </w:rPr>
        <w:t>Diario</w:t>
      </w:r>
      <w:r w:rsidRPr="0044676A">
        <w:rPr>
          <w:rFonts w:ascii="Abadi" w:hAnsi="Abadi" w:cs="Arial"/>
          <w:color w:val="060507"/>
          <w:spacing w:val="40"/>
          <w:sz w:val="21"/>
          <w:szCs w:val="21"/>
        </w:rPr>
        <w:t xml:space="preserve"> </w:t>
      </w:r>
      <w:r w:rsidRPr="0044676A">
        <w:rPr>
          <w:rFonts w:ascii="Abadi" w:hAnsi="Abadi" w:cs="Arial"/>
          <w:color w:val="060507"/>
          <w:sz w:val="21"/>
          <w:szCs w:val="21"/>
        </w:rPr>
        <w:t>Oficial</w:t>
      </w:r>
      <w:r w:rsidRPr="0044676A">
        <w:rPr>
          <w:rFonts w:ascii="Abadi" w:hAnsi="Abadi" w:cs="Arial"/>
          <w:color w:val="060507"/>
          <w:spacing w:val="39"/>
          <w:sz w:val="21"/>
          <w:szCs w:val="21"/>
        </w:rPr>
        <w:t xml:space="preserve"> </w:t>
      </w:r>
      <w:r w:rsidRPr="0044676A">
        <w:rPr>
          <w:rFonts w:ascii="Abadi" w:hAnsi="Abadi" w:cs="Arial"/>
          <w:color w:val="060507"/>
          <w:sz w:val="21"/>
          <w:szCs w:val="21"/>
        </w:rPr>
        <w:t>de</w:t>
      </w:r>
      <w:r w:rsidRPr="0044676A">
        <w:rPr>
          <w:rFonts w:ascii="Abadi" w:hAnsi="Abadi" w:cs="Arial"/>
          <w:color w:val="060507"/>
          <w:spacing w:val="37"/>
          <w:sz w:val="21"/>
          <w:szCs w:val="21"/>
        </w:rPr>
        <w:t xml:space="preserve"> </w:t>
      </w:r>
      <w:r w:rsidRPr="0044676A">
        <w:rPr>
          <w:rFonts w:ascii="Abadi" w:hAnsi="Abadi" w:cs="Arial"/>
          <w:color w:val="060507"/>
          <w:sz w:val="21"/>
          <w:szCs w:val="21"/>
        </w:rPr>
        <w:t>la</w:t>
      </w:r>
      <w:r w:rsidRPr="0044676A">
        <w:rPr>
          <w:rFonts w:ascii="Abadi" w:hAnsi="Abadi" w:cs="Arial"/>
          <w:color w:val="060507"/>
          <w:spacing w:val="40"/>
          <w:sz w:val="21"/>
          <w:szCs w:val="21"/>
        </w:rPr>
        <w:t xml:space="preserve"> </w:t>
      </w:r>
      <w:r w:rsidRPr="0044676A">
        <w:rPr>
          <w:rFonts w:ascii="Abadi" w:hAnsi="Abadi" w:cs="Arial"/>
          <w:color w:val="060507"/>
          <w:sz w:val="21"/>
          <w:szCs w:val="21"/>
        </w:rPr>
        <w:t>Federación de fecha 1</w:t>
      </w:r>
      <w:r w:rsidRPr="0044676A">
        <w:rPr>
          <w:rFonts w:ascii="Abadi" w:hAnsi="Abadi" w:cs="Arial"/>
          <w:color w:val="060507"/>
          <w:spacing w:val="-50"/>
          <w:sz w:val="21"/>
          <w:szCs w:val="21"/>
        </w:rPr>
        <w:t xml:space="preserve"> </w:t>
      </w:r>
      <w:r w:rsidRPr="0044676A">
        <w:rPr>
          <w:rFonts w:ascii="Abadi" w:hAnsi="Abadi" w:cs="Arial"/>
          <w:color w:val="060507"/>
          <w:sz w:val="21"/>
          <w:szCs w:val="21"/>
        </w:rPr>
        <w:t>O de</w:t>
      </w:r>
      <w:r w:rsidRPr="0044676A">
        <w:rPr>
          <w:rFonts w:ascii="Abadi" w:hAnsi="Abadi" w:cs="Arial"/>
          <w:color w:val="060507"/>
          <w:spacing w:val="-2"/>
          <w:sz w:val="21"/>
          <w:szCs w:val="21"/>
        </w:rPr>
        <w:t xml:space="preserve"> </w:t>
      </w:r>
      <w:r w:rsidRPr="0044676A">
        <w:rPr>
          <w:rFonts w:ascii="Abadi" w:hAnsi="Abadi" w:cs="Arial"/>
          <w:color w:val="060507"/>
          <w:sz w:val="21"/>
          <w:szCs w:val="21"/>
        </w:rPr>
        <w:t>febrero</w:t>
      </w:r>
      <w:r w:rsidRPr="0044676A">
        <w:rPr>
          <w:rFonts w:ascii="Abadi" w:hAnsi="Abadi" w:cs="Arial"/>
          <w:color w:val="060507"/>
          <w:spacing w:val="-3"/>
          <w:sz w:val="21"/>
          <w:szCs w:val="21"/>
        </w:rPr>
        <w:t xml:space="preserve"> </w:t>
      </w:r>
      <w:r w:rsidRPr="0044676A">
        <w:rPr>
          <w:rFonts w:ascii="Abadi" w:hAnsi="Abadi" w:cs="Arial"/>
          <w:color w:val="060507"/>
          <w:sz w:val="21"/>
          <w:szCs w:val="21"/>
        </w:rPr>
        <w:t>del 2014,</w:t>
      </w:r>
      <w:r w:rsidRPr="0044676A">
        <w:rPr>
          <w:rFonts w:ascii="Abadi" w:hAnsi="Abadi" w:cs="Arial"/>
          <w:color w:val="060507"/>
          <w:spacing w:val="30"/>
          <w:sz w:val="21"/>
          <w:szCs w:val="21"/>
        </w:rPr>
        <w:t xml:space="preserve"> </w:t>
      </w:r>
      <w:r w:rsidRPr="0044676A">
        <w:rPr>
          <w:rFonts w:ascii="Abadi" w:hAnsi="Abadi" w:cs="Arial"/>
          <w:color w:val="060507"/>
          <w:sz w:val="21"/>
          <w:szCs w:val="21"/>
        </w:rPr>
        <w:t>que a</w:t>
      </w:r>
      <w:r w:rsidRPr="0044676A">
        <w:rPr>
          <w:rFonts w:ascii="Abadi" w:hAnsi="Abadi" w:cs="Arial"/>
          <w:color w:val="060507"/>
          <w:spacing w:val="-2"/>
          <w:sz w:val="21"/>
          <w:szCs w:val="21"/>
        </w:rPr>
        <w:t xml:space="preserve"> </w:t>
      </w:r>
      <w:r w:rsidRPr="0044676A">
        <w:rPr>
          <w:rFonts w:ascii="Abadi" w:hAnsi="Abadi" w:cs="Arial"/>
          <w:color w:val="060507"/>
          <w:sz w:val="21"/>
          <w:szCs w:val="21"/>
        </w:rPr>
        <w:t>la letra reza:</w:t>
      </w:r>
    </w:p>
    <w:p w14:paraId="166C6845" w14:textId="77777777" w:rsidR="00A14038" w:rsidRPr="0044676A" w:rsidRDefault="00A14038" w:rsidP="00983281">
      <w:pPr>
        <w:autoSpaceDE w:val="0"/>
        <w:autoSpaceDN w:val="0"/>
        <w:adjustRightInd w:val="0"/>
        <w:spacing w:before="240"/>
        <w:ind w:right="90"/>
        <w:jc w:val="both"/>
        <w:rPr>
          <w:rFonts w:ascii="Abadi" w:hAnsi="Abadi" w:cs="*Arial-3419-Identity-H"/>
          <w:color w:val="14131F"/>
          <w:sz w:val="21"/>
          <w:szCs w:val="21"/>
        </w:rPr>
      </w:pPr>
      <w:r w:rsidRPr="0044676A">
        <w:rPr>
          <w:rFonts w:ascii="Abadi" w:hAnsi="Abadi" w:cs="*Arial-3419-Identity-H"/>
          <w:color w:val="15141F"/>
          <w:sz w:val="21"/>
          <w:szCs w:val="21"/>
        </w:rPr>
        <w:t xml:space="preserve">... " l. Los partidos políticos son entidades de interés </w:t>
      </w:r>
      <w:r w:rsidRPr="0044676A">
        <w:rPr>
          <w:rFonts w:ascii="Abadi" w:hAnsi="Abadi" w:cs="*Arial-3419-Identity-H"/>
          <w:color w:val="14131F"/>
          <w:sz w:val="21"/>
          <w:szCs w:val="21"/>
        </w:rPr>
        <w:t xml:space="preserve">público; la ley determinará las </w:t>
      </w:r>
      <w:r w:rsidRPr="0044676A">
        <w:rPr>
          <w:rFonts w:ascii="Abadi" w:hAnsi="Abadi" w:cs="*Arial-3419-Identity-H"/>
          <w:color w:val="14131F"/>
          <w:sz w:val="21"/>
          <w:szCs w:val="21"/>
        </w:rPr>
        <w:lastRenderedPageBreak/>
        <w:t>normas y requisitos para su registro legal, las formas específicas de su intervención en el proceso electoral y los derechos, obligaciones y prerrogativas que les corresponden. En la postulación de sus candidaturas, se observará el principio de paridad de género."</w:t>
      </w:r>
    </w:p>
    <w:p w14:paraId="57E8E98B" w14:textId="77777777" w:rsidR="00A14038" w:rsidRPr="0044676A" w:rsidRDefault="00A14038" w:rsidP="00983281">
      <w:pPr>
        <w:autoSpaceDE w:val="0"/>
        <w:autoSpaceDN w:val="0"/>
        <w:adjustRightInd w:val="0"/>
        <w:spacing w:before="240"/>
        <w:ind w:right="90"/>
        <w:jc w:val="both"/>
        <w:rPr>
          <w:rFonts w:ascii="Abadi" w:hAnsi="Abadi" w:cs="*Arial-3419-Identity-H"/>
          <w:color w:val="14131E"/>
          <w:sz w:val="21"/>
          <w:szCs w:val="21"/>
        </w:rPr>
      </w:pPr>
      <w:r w:rsidRPr="0044676A">
        <w:rPr>
          <w:rFonts w:ascii="Abadi" w:hAnsi="Abadi" w:cs="*Arial-3419-Identity-H"/>
          <w:color w:val="14131E"/>
          <w:sz w:val="21"/>
          <w:szCs w:val="21"/>
        </w:rPr>
        <w:t>Dicho dispositivo constitucional, regula la incorporación de las mujeres en la vida pública, sumado a los instrumentos Internacionales vinculantes con los derechos humanos, civiles y políticos de las mujeres que el Estado mexicano forma parte.</w:t>
      </w:r>
    </w:p>
    <w:p w14:paraId="1D546878" w14:textId="77777777" w:rsidR="00A14038" w:rsidRPr="0044676A" w:rsidRDefault="00A14038" w:rsidP="00983281">
      <w:pPr>
        <w:autoSpaceDE w:val="0"/>
        <w:autoSpaceDN w:val="0"/>
        <w:adjustRightInd w:val="0"/>
        <w:spacing w:before="240"/>
        <w:ind w:right="90"/>
        <w:jc w:val="both"/>
        <w:rPr>
          <w:rFonts w:ascii="Abadi" w:hAnsi="Abadi" w:cs="*Arial-3419-Identity-H"/>
          <w:color w:val="14131E"/>
          <w:sz w:val="21"/>
          <w:szCs w:val="21"/>
        </w:rPr>
      </w:pPr>
      <w:r w:rsidRPr="0044676A">
        <w:rPr>
          <w:rFonts w:ascii="Abadi" w:hAnsi="Abadi" w:cs="*Arial-3419-Identity-H"/>
          <w:color w:val="14131E"/>
          <w:sz w:val="21"/>
          <w:szCs w:val="21"/>
        </w:rPr>
        <w:t>Elevar a rango Constitucional la paridad electoral, resultó en legislaturas paritarias como en la de nuestro Estado donde la mitad de sus integrantes son mujeres y la otra mitad hombres que, en su conjunto, reflejan la conformación y pluralidad social.</w:t>
      </w:r>
    </w:p>
    <w:p w14:paraId="4A387772" w14:textId="77777777" w:rsidR="00A14038" w:rsidRPr="0044676A" w:rsidRDefault="00A14038" w:rsidP="00983281">
      <w:pPr>
        <w:autoSpaceDE w:val="0"/>
        <w:autoSpaceDN w:val="0"/>
        <w:adjustRightInd w:val="0"/>
        <w:spacing w:before="240"/>
        <w:ind w:right="90"/>
        <w:jc w:val="both"/>
        <w:rPr>
          <w:rFonts w:ascii="Abadi" w:hAnsi="Abadi" w:cs="*Arial-3419-Identity-H"/>
          <w:color w:val="14131E"/>
          <w:sz w:val="21"/>
          <w:szCs w:val="21"/>
        </w:rPr>
      </w:pPr>
      <w:r w:rsidRPr="0044676A">
        <w:rPr>
          <w:rFonts w:ascii="Abadi" w:hAnsi="Abadi" w:cs="*Arial-3419-Identity-H"/>
          <w:color w:val="14131E"/>
          <w:sz w:val="21"/>
          <w:szCs w:val="21"/>
        </w:rPr>
        <w:t>Sin embargo, con estos avances aún se tienen deudas que representan nuevos retos en el camino para alcanzar una democracia paritaria, pues en nuestro referido Congreso del   Estado de Guanajuato, los espacios de mayor influencia y decisión como son los Órganos de Gobierno así como las dependencias para su funcionamiento, son ocupados en mayor proporción por hombres y con ello las decisiones más importante al interior de uno de los poderes del Estado, así como la participación de las mujeres al interior del mismo, dependen en gran medida de lo que decidan los hombres en los referidos Órganos y dependencias, lo que hace necesaria la participación e intervención de las mujeres en dichos   Órganos que reflejen la conformación paritaria de la Asa</w:t>
      </w:r>
      <w:r w:rsidRPr="0044676A">
        <w:rPr>
          <w:rFonts w:ascii="Abadi" w:hAnsi="Abadi" w:cs="*Arial-3419-Identity-H"/>
          <w:color w:val="242440"/>
          <w:sz w:val="21"/>
          <w:szCs w:val="21"/>
        </w:rPr>
        <w:t>mblea</w:t>
      </w:r>
      <w:r w:rsidRPr="0044676A">
        <w:rPr>
          <w:rFonts w:ascii="Abadi" w:hAnsi="Abadi" w:cs="*Arial-3419-Identity-H"/>
          <w:color w:val="14131E"/>
          <w:sz w:val="21"/>
          <w:szCs w:val="21"/>
        </w:rPr>
        <w:t xml:space="preserve"> Legislativa y del conjunto social.</w:t>
      </w:r>
    </w:p>
    <w:p w14:paraId="734B1E90" w14:textId="77777777" w:rsidR="00A14038" w:rsidRDefault="00A14038" w:rsidP="00983281">
      <w:pPr>
        <w:pStyle w:val="Textoindependiente"/>
        <w:kinsoku w:val="0"/>
        <w:overflowPunct w:val="0"/>
        <w:spacing w:before="240"/>
        <w:ind w:left="39" w:right="90" w:firstLine="677"/>
        <w:rPr>
          <w:rFonts w:ascii="Abadi" w:hAnsi="Abadi"/>
          <w:b w:val="0"/>
          <w:bCs w:val="0"/>
          <w:color w:val="13121E"/>
          <w:sz w:val="21"/>
          <w:szCs w:val="21"/>
        </w:rPr>
      </w:pPr>
      <w:r w:rsidRPr="00C85DB7">
        <w:rPr>
          <w:rFonts w:ascii="Abadi" w:hAnsi="Abadi"/>
          <w:b w:val="0"/>
          <w:bCs w:val="0"/>
          <w:color w:val="13121E"/>
          <w:sz w:val="21"/>
          <w:szCs w:val="21"/>
        </w:rPr>
        <w:t>Así</w:t>
      </w:r>
      <w:r w:rsidRPr="00C85DB7">
        <w:rPr>
          <w:rFonts w:ascii="Abadi" w:hAnsi="Abadi"/>
          <w:b w:val="0"/>
          <w:bCs w:val="0"/>
          <w:color w:val="13121E"/>
          <w:spacing w:val="23"/>
          <w:sz w:val="21"/>
          <w:szCs w:val="21"/>
        </w:rPr>
        <w:t xml:space="preserve"> </w:t>
      </w:r>
      <w:r w:rsidRPr="00C85DB7">
        <w:rPr>
          <w:rFonts w:ascii="Abadi" w:hAnsi="Abadi"/>
          <w:b w:val="0"/>
          <w:bCs w:val="0"/>
          <w:color w:val="13121E"/>
          <w:sz w:val="21"/>
          <w:szCs w:val="21"/>
        </w:rPr>
        <w:t>pues,</w:t>
      </w:r>
      <w:r w:rsidRPr="00C85DB7">
        <w:rPr>
          <w:rFonts w:ascii="Abadi" w:hAnsi="Abadi"/>
          <w:b w:val="0"/>
          <w:bCs w:val="0"/>
          <w:color w:val="13121E"/>
          <w:spacing w:val="54"/>
          <w:sz w:val="21"/>
          <w:szCs w:val="21"/>
        </w:rPr>
        <w:t xml:space="preserve"> </w:t>
      </w:r>
      <w:r w:rsidRPr="00C85DB7">
        <w:rPr>
          <w:rFonts w:ascii="Abadi" w:hAnsi="Abadi"/>
          <w:b w:val="0"/>
          <w:bCs w:val="0"/>
          <w:color w:val="13121E"/>
          <w:sz w:val="21"/>
          <w:szCs w:val="21"/>
        </w:rPr>
        <w:t>en</w:t>
      </w:r>
      <w:r w:rsidRPr="00C85DB7">
        <w:rPr>
          <w:rFonts w:ascii="Abadi" w:hAnsi="Abadi"/>
          <w:b w:val="0"/>
          <w:bCs w:val="0"/>
          <w:color w:val="13121E"/>
          <w:spacing w:val="47"/>
          <w:sz w:val="21"/>
          <w:szCs w:val="21"/>
        </w:rPr>
        <w:t xml:space="preserve"> </w:t>
      </w:r>
      <w:r w:rsidRPr="00C85DB7">
        <w:rPr>
          <w:rFonts w:ascii="Abadi" w:hAnsi="Abadi"/>
          <w:b w:val="0"/>
          <w:bCs w:val="0"/>
          <w:color w:val="13121E"/>
          <w:sz w:val="21"/>
          <w:szCs w:val="21"/>
        </w:rPr>
        <w:t>la</w:t>
      </w:r>
      <w:r w:rsidRPr="00C85DB7">
        <w:rPr>
          <w:rFonts w:ascii="Abadi" w:hAnsi="Abadi"/>
          <w:b w:val="0"/>
          <w:bCs w:val="0"/>
          <w:color w:val="13121E"/>
          <w:spacing w:val="53"/>
          <w:sz w:val="21"/>
          <w:szCs w:val="21"/>
        </w:rPr>
        <w:t xml:space="preserve"> </w:t>
      </w:r>
      <w:r w:rsidRPr="00C85DB7">
        <w:rPr>
          <w:rFonts w:ascii="Abadi" w:hAnsi="Abadi"/>
          <w:b w:val="0"/>
          <w:bCs w:val="0"/>
          <w:color w:val="13121E"/>
          <w:sz w:val="21"/>
          <w:szCs w:val="21"/>
        </w:rPr>
        <w:t>naciente</w:t>
      </w:r>
      <w:r w:rsidRPr="00C85DB7">
        <w:rPr>
          <w:rFonts w:ascii="Abadi" w:hAnsi="Abadi"/>
          <w:b w:val="0"/>
          <w:bCs w:val="0"/>
          <w:color w:val="13121E"/>
          <w:spacing w:val="57"/>
          <w:sz w:val="21"/>
          <w:szCs w:val="21"/>
        </w:rPr>
        <w:t xml:space="preserve"> </w:t>
      </w:r>
      <w:r w:rsidRPr="00C85DB7">
        <w:rPr>
          <w:rFonts w:ascii="Abadi" w:hAnsi="Abadi"/>
          <w:b w:val="0"/>
          <w:bCs w:val="0"/>
          <w:color w:val="13121E"/>
          <w:sz w:val="21"/>
          <w:szCs w:val="21"/>
        </w:rPr>
        <w:t>LXV</w:t>
      </w:r>
      <w:r w:rsidRPr="00C85DB7">
        <w:rPr>
          <w:rFonts w:ascii="Abadi" w:hAnsi="Abadi"/>
          <w:b w:val="0"/>
          <w:bCs w:val="0"/>
          <w:color w:val="13121E"/>
          <w:spacing w:val="64"/>
          <w:sz w:val="21"/>
          <w:szCs w:val="21"/>
        </w:rPr>
        <w:t xml:space="preserve"> </w:t>
      </w:r>
      <w:r w:rsidRPr="00C85DB7">
        <w:rPr>
          <w:rFonts w:ascii="Abadi" w:hAnsi="Abadi"/>
          <w:b w:val="0"/>
          <w:bCs w:val="0"/>
          <w:color w:val="13121E"/>
          <w:sz w:val="21"/>
          <w:szCs w:val="21"/>
        </w:rPr>
        <w:t>Legislatura,</w:t>
      </w:r>
      <w:r w:rsidRPr="00C85DB7">
        <w:rPr>
          <w:rFonts w:ascii="Abadi" w:hAnsi="Abadi"/>
          <w:b w:val="0"/>
          <w:bCs w:val="0"/>
          <w:color w:val="13121E"/>
          <w:spacing w:val="60"/>
          <w:sz w:val="21"/>
          <w:szCs w:val="21"/>
        </w:rPr>
        <w:t xml:space="preserve"> </w:t>
      </w:r>
      <w:r w:rsidRPr="00C85DB7">
        <w:rPr>
          <w:rFonts w:ascii="Abadi" w:hAnsi="Abadi"/>
          <w:b w:val="0"/>
          <w:bCs w:val="0"/>
          <w:color w:val="13121E"/>
          <w:sz w:val="21"/>
          <w:szCs w:val="21"/>
        </w:rPr>
        <w:t>la</w:t>
      </w:r>
      <w:r w:rsidRPr="00C85DB7">
        <w:rPr>
          <w:rFonts w:ascii="Abadi" w:hAnsi="Abadi"/>
          <w:b w:val="0"/>
          <w:bCs w:val="0"/>
          <w:color w:val="13121E"/>
          <w:spacing w:val="48"/>
          <w:sz w:val="21"/>
          <w:szCs w:val="21"/>
        </w:rPr>
        <w:t xml:space="preserve"> </w:t>
      </w:r>
      <w:r w:rsidRPr="00C85DB7">
        <w:rPr>
          <w:rFonts w:ascii="Abadi" w:hAnsi="Abadi"/>
          <w:b w:val="0"/>
          <w:bCs w:val="0"/>
          <w:color w:val="13121E"/>
          <w:sz w:val="21"/>
          <w:szCs w:val="21"/>
        </w:rPr>
        <w:t>Junta</w:t>
      </w:r>
      <w:r w:rsidRPr="00C85DB7">
        <w:rPr>
          <w:rFonts w:ascii="Abadi" w:hAnsi="Abadi"/>
          <w:b w:val="0"/>
          <w:bCs w:val="0"/>
          <w:color w:val="13121E"/>
          <w:spacing w:val="40"/>
          <w:sz w:val="21"/>
          <w:szCs w:val="21"/>
        </w:rPr>
        <w:t xml:space="preserve"> </w:t>
      </w:r>
      <w:r w:rsidRPr="00C85DB7">
        <w:rPr>
          <w:rFonts w:ascii="Abadi" w:hAnsi="Abadi"/>
          <w:b w:val="0"/>
          <w:bCs w:val="0"/>
          <w:color w:val="13121E"/>
          <w:sz w:val="21"/>
          <w:szCs w:val="21"/>
        </w:rPr>
        <w:t>de</w:t>
      </w:r>
      <w:r w:rsidRPr="00C85DB7">
        <w:rPr>
          <w:rFonts w:ascii="Abadi" w:hAnsi="Abadi"/>
          <w:b w:val="0"/>
          <w:bCs w:val="0"/>
          <w:color w:val="13121E"/>
          <w:spacing w:val="-12"/>
          <w:sz w:val="21"/>
          <w:szCs w:val="21"/>
        </w:rPr>
        <w:t xml:space="preserve"> </w:t>
      </w:r>
      <w:r w:rsidRPr="00C85DB7">
        <w:rPr>
          <w:rFonts w:ascii="Abadi" w:hAnsi="Abadi"/>
          <w:b w:val="0"/>
          <w:bCs w:val="0"/>
          <w:color w:val="13121E"/>
          <w:sz w:val="21"/>
          <w:szCs w:val="21"/>
        </w:rPr>
        <w:t>Gobierno</w:t>
      </w:r>
      <w:r w:rsidRPr="00C85DB7">
        <w:rPr>
          <w:rFonts w:ascii="Abadi" w:hAnsi="Abadi"/>
          <w:b w:val="0"/>
          <w:bCs w:val="0"/>
          <w:color w:val="13121E"/>
          <w:spacing w:val="64"/>
          <w:w w:val="150"/>
          <w:sz w:val="21"/>
          <w:szCs w:val="21"/>
        </w:rPr>
        <w:t xml:space="preserve"> </w:t>
      </w:r>
      <w:r w:rsidRPr="00C85DB7">
        <w:rPr>
          <w:rFonts w:ascii="Abadi" w:hAnsi="Abadi"/>
          <w:b w:val="0"/>
          <w:bCs w:val="0"/>
          <w:color w:val="13121E"/>
          <w:sz w:val="21"/>
          <w:szCs w:val="21"/>
        </w:rPr>
        <w:t>y</w:t>
      </w:r>
      <w:r w:rsidRPr="00C85DB7">
        <w:rPr>
          <w:rFonts w:ascii="Abadi" w:hAnsi="Abadi"/>
          <w:b w:val="0"/>
          <w:bCs w:val="0"/>
          <w:color w:val="13121E"/>
          <w:spacing w:val="65"/>
          <w:w w:val="150"/>
          <w:sz w:val="21"/>
          <w:szCs w:val="21"/>
        </w:rPr>
        <w:t xml:space="preserve"> </w:t>
      </w:r>
      <w:r w:rsidRPr="00C85DB7">
        <w:rPr>
          <w:rFonts w:ascii="Abadi" w:hAnsi="Abadi"/>
          <w:b w:val="0"/>
          <w:bCs w:val="0"/>
          <w:color w:val="13121E"/>
          <w:sz w:val="21"/>
          <w:szCs w:val="21"/>
        </w:rPr>
        <w:t>Coordinación</w:t>
      </w:r>
      <w:r w:rsidRPr="00C85DB7">
        <w:rPr>
          <w:rFonts w:ascii="Abadi" w:hAnsi="Abadi"/>
          <w:b w:val="0"/>
          <w:bCs w:val="0"/>
          <w:color w:val="13121E"/>
          <w:spacing w:val="73"/>
          <w:w w:val="150"/>
          <w:sz w:val="21"/>
          <w:szCs w:val="21"/>
        </w:rPr>
        <w:t xml:space="preserve"> </w:t>
      </w:r>
      <w:r w:rsidRPr="00C85DB7">
        <w:rPr>
          <w:rFonts w:ascii="Abadi" w:hAnsi="Abadi"/>
          <w:b w:val="0"/>
          <w:bCs w:val="0"/>
          <w:color w:val="13121E"/>
          <w:sz w:val="21"/>
          <w:szCs w:val="21"/>
        </w:rPr>
        <w:t>Política,</w:t>
      </w:r>
      <w:r w:rsidRPr="00C85DB7">
        <w:rPr>
          <w:rFonts w:ascii="Abadi" w:hAnsi="Abadi"/>
          <w:b w:val="0"/>
          <w:bCs w:val="0"/>
          <w:color w:val="13121E"/>
          <w:spacing w:val="66"/>
          <w:w w:val="150"/>
          <w:sz w:val="21"/>
          <w:szCs w:val="21"/>
        </w:rPr>
        <w:t xml:space="preserve"> </w:t>
      </w:r>
      <w:r w:rsidRPr="00C85DB7">
        <w:rPr>
          <w:rFonts w:ascii="Abadi" w:hAnsi="Abadi"/>
          <w:b w:val="0"/>
          <w:bCs w:val="0"/>
          <w:color w:val="13121E"/>
          <w:sz w:val="21"/>
          <w:szCs w:val="21"/>
        </w:rPr>
        <w:t>que</w:t>
      </w:r>
      <w:r w:rsidRPr="00C85DB7">
        <w:rPr>
          <w:rFonts w:ascii="Abadi" w:hAnsi="Abadi"/>
          <w:b w:val="0"/>
          <w:bCs w:val="0"/>
          <w:color w:val="13121E"/>
          <w:spacing w:val="56"/>
          <w:w w:val="150"/>
          <w:sz w:val="21"/>
          <w:szCs w:val="21"/>
        </w:rPr>
        <w:t xml:space="preserve"> </w:t>
      </w:r>
      <w:r w:rsidRPr="00C85DB7">
        <w:rPr>
          <w:rFonts w:ascii="Abadi" w:hAnsi="Abadi"/>
          <w:b w:val="0"/>
          <w:bCs w:val="0"/>
          <w:color w:val="13121E"/>
          <w:sz w:val="21"/>
          <w:szCs w:val="21"/>
        </w:rPr>
        <w:t>es</w:t>
      </w:r>
      <w:r w:rsidRPr="00C85DB7">
        <w:rPr>
          <w:rFonts w:ascii="Abadi" w:hAnsi="Abadi"/>
          <w:b w:val="0"/>
          <w:bCs w:val="0"/>
          <w:color w:val="13121E"/>
          <w:spacing w:val="61"/>
          <w:w w:val="150"/>
          <w:sz w:val="21"/>
          <w:szCs w:val="21"/>
        </w:rPr>
        <w:t xml:space="preserve"> </w:t>
      </w:r>
      <w:r w:rsidRPr="00C85DB7">
        <w:rPr>
          <w:rFonts w:ascii="Abadi" w:hAnsi="Abadi"/>
          <w:b w:val="0"/>
          <w:bCs w:val="0"/>
          <w:color w:val="13121E"/>
          <w:sz w:val="21"/>
          <w:szCs w:val="21"/>
        </w:rPr>
        <w:t>el</w:t>
      </w:r>
      <w:r w:rsidRPr="00C85DB7">
        <w:rPr>
          <w:rFonts w:ascii="Abadi" w:hAnsi="Abadi"/>
          <w:b w:val="0"/>
          <w:bCs w:val="0"/>
          <w:color w:val="13121E"/>
          <w:spacing w:val="64"/>
          <w:w w:val="150"/>
          <w:sz w:val="21"/>
          <w:szCs w:val="21"/>
        </w:rPr>
        <w:t xml:space="preserve"> </w:t>
      </w:r>
      <w:r w:rsidRPr="00C85DB7">
        <w:rPr>
          <w:rFonts w:ascii="Abadi" w:hAnsi="Abadi"/>
          <w:b w:val="0"/>
          <w:bCs w:val="0"/>
          <w:color w:val="13121E"/>
          <w:sz w:val="21"/>
          <w:szCs w:val="21"/>
        </w:rPr>
        <w:t>Órgano</w:t>
      </w:r>
      <w:r w:rsidRPr="00C85DB7">
        <w:rPr>
          <w:rFonts w:ascii="Abadi" w:hAnsi="Abadi"/>
          <w:b w:val="0"/>
          <w:bCs w:val="0"/>
          <w:color w:val="13121E"/>
          <w:spacing w:val="50"/>
          <w:w w:val="150"/>
          <w:sz w:val="21"/>
          <w:szCs w:val="21"/>
        </w:rPr>
        <w:t xml:space="preserve"> </w:t>
      </w:r>
      <w:r w:rsidRPr="00C85DB7">
        <w:rPr>
          <w:rFonts w:ascii="Abadi" w:hAnsi="Abadi"/>
          <w:b w:val="0"/>
          <w:bCs w:val="0"/>
          <w:color w:val="13121E"/>
          <w:sz w:val="21"/>
          <w:szCs w:val="21"/>
        </w:rPr>
        <w:t>de</w:t>
      </w:r>
      <w:r w:rsidRPr="00C85DB7">
        <w:rPr>
          <w:rFonts w:ascii="Abadi" w:hAnsi="Abadi"/>
          <w:b w:val="0"/>
          <w:bCs w:val="0"/>
          <w:color w:val="13121E"/>
          <w:spacing w:val="-12"/>
          <w:sz w:val="21"/>
          <w:szCs w:val="21"/>
        </w:rPr>
        <w:t xml:space="preserve"> </w:t>
      </w:r>
      <w:r w:rsidRPr="00C85DB7">
        <w:rPr>
          <w:rFonts w:ascii="Abadi" w:hAnsi="Abadi"/>
          <w:b w:val="0"/>
          <w:bCs w:val="0"/>
          <w:color w:val="13121E"/>
          <w:sz w:val="21"/>
          <w:szCs w:val="21"/>
        </w:rPr>
        <w:t>Gobierno</w:t>
      </w:r>
      <w:r w:rsidRPr="00C85DB7">
        <w:rPr>
          <w:rFonts w:ascii="Abadi" w:hAnsi="Abadi"/>
          <w:b w:val="0"/>
          <w:bCs w:val="0"/>
          <w:color w:val="13121E"/>
          <w:spacing w:val="-5"/>
          <w:sz w:val="21"/>
          <w:szCs w:val="21"/>
        </w:rPr>
        <w:t xml:space="preserve"> </w:t>
      </w:r>
      <w:r w:rsidRPr="00C85DB7">
        <w:rPr>
          <w:rFonts w:ascii="Abadi" w:hAnsi="Abadi"/>
          <w:b w:val="0"/>
          <w:bCs w:val="0"/>
          <w:color w:val="13121E"/>
          <w:sz w:val="21"/>
          <w:szCs w:val="21"/>
        </w:rPr>
        <w:t>encargado</w:t>
      </w:r>
      <w:r w:rsidRPr="00C85DB7">
        <w:rPr>
          <w:rFonts w:ascii="Abadi" w:hAnsi="Abadi"/>
          <w:b w:val="0"/>
          <w:bCs w:val="0"/>
          <w:color w:val="13121E"/>
          <w:spacing w:val="-12"/>
          <w:sz w:val="21"/>
          <w:szCs w:val="21"/>
        </w:rPr>
        <w:t xml:space="preserve"> </w:t>
      </w:r>
      <w:r w:rsidRPr="00C85DB7">
        <w:rPr>
          <w:rFonts w:ascii="Abadi" w:hAnsi="Abadi"/>
          <w:b w:val="0"/>
          <w:bCs w:val="0"/>
          <w:color w:val="13121E"/>
          <w:sz w:val="21"/>
          <w:szCs w:val="21"/>
        </w:rPr>
        <w:t>de</w:t>
      </w:r>
      <w:r w:rsidRPr="00C85DB7">
        <w:rPr>
          <w:rFonts w:ascii="Abadi" w:hAnsi="Abadi"/>
          <w:b w:val="0"/>
          <w:bCs w:val="0"/>
          <w:color w:val="13121E"/>
          <w:spacing w:val="-12"/>
          <w:sz w:val="21"/>
          <w:szCs w:val="21"/>
        </w:rPr>
        <w:t xml:space="preserve"> </w:t>
      </w:r>
      <w:r w:rsidRPr="00C85DB7">
        <w:rPr>
          <w:rFonts w:ascii="Abadi" w:hAnsi="Abadi"/>
          <w:b w:val="0"/>
          <w:bCs w:val="0"/>
          <w:color w:val="13121E"/>
          <w:sz w:val="21"/>
          <w:szCs w:val="21"/>
        </w:rPr>
        <w:t>la</w:t>
      </w:r>
      <w:r w:rsidRPr="00C85DB7">
        <w:rPr>
          <w:rFonts w:ascii="Abadi" w:hAnsi="Abadi"/>
          <w:b w:val="0"/>
          <w:bCs w:val="0"/>
          <w:color w:val="13121E"/>
          <w:spacing w:val="-14"/>
          <w:sz w:val="21"/>
          <w:szCs w:val="21"/>
        </w:rPr>
        <w:t xml:space="preserve"> </w:t>
      </w:r>
      <w:r w:rsidRPr="00C85DB7">
        <w:rPr>
          <w:rFonts w:ascii="Abadi" w:hAnsi="Abadi"/>
          <w:b w:val="0"/>
          <w:bCs w:val="0"/>
          <w:color w:val="13121E"/>
          <w:sz w:val="21"/>
          <w:szCs w:val="21"/>
        </w:rPr>
        <w:t>dirección</w:t>
      </w:r>
      <w:r w:rsidRPr="00C85DB7">
        <w:rPr>
          <w:rFonts w:ascii="Abadi" w:hAnsi="Abadi"/>
          <w:b w:val="0"/>
          <w:bCs w:val="0"/>
          <w:color w:val="13121E"/>
          <w:spacing w:val="-18"/>
          <w:sz w:val="21"/>
          <w:szCs w:val="21"/>
        </w:rPr>
        <w:t xml:space="preserve"> </w:t>
      </w:r>
      <w:r w:rsidRPr="00C85DB7">
        <w:rPr>
          <w:rFonts w:ascii="Abadi" w:hAnsi="Abadi"/>
          <w:b w:val="0"/>
          <w:bCs w:val="0"/>
          <w:color w:val="13121E"/>
          <w:sz w:val="21"/>
          <w:szCs w:val="21"/>
        </w:rPr>
        <w:t>de</w:t>
      </w:r>
      <w:r w:rsidRPr="00C85DB7">
        <w:rPr>
          <w:rFonts w:ascii="Abadi" w:hAnsi="Abadi"/>
          <w:b w:val="0"/>
          <w:bCs w:val="0"/>
          <w:color w:val="13121E"/>
          <w:spacing w:val="-12"/>
          <w:sz w:val="21"/>
          <w:szCs w:val="21"/>
        </w:rPr>
        <w:t xml:space="preserve"> </w:t>
      </w:r>
      <w:r w:rsidRPr="00C85DB7">
        <w:rPr>
          <w:rFonts w:ascii="Abadi" w:hAnsi="Abadi"/>
          <w:b w:val="0"/>
          <w:bCs w:val="0"/>
          <w:color w:val="13121E"/>
          <w:sz w:val="21"/>
          <w:szCs w:val="21"/>
        </w:rPr>
        <w:t>los</w:t>
      </w:r>
      <w:r w:rsidRPr="00C85DB7">
        <w:rPr>
          <w:rFonts w:ascii="Abadi" w:hAnsi="Abadi"/>
          <w:b w:val="0"/>
          <w:bCs w:val="0"/>
          <w:color w:val="13121E"/>
          <w:spacing w:val="-5"/>
          <w:sz w:val="21"/>
          <w:szCs w:val="21"/>
        </w:rPr>
        <w:t xml:space="preserve"> </w:t>
      </w:r>
      <w:r w:rsidRPr="00C85DB7">
        <w:rPr>
          <w:rFonts w:ascii="Abadi" w:hAnsi="Abadi"/>
          <w:b w:val="0"/>
          <w:bCs w:val="0"/>
          <w:color w:val="13121E"/>
          <w:sz w:val="21"/>
          <w:szCs w:val="21"/>
        </w:rPr>
        <w:t>asuntos</w:t>
      </w:r>
      <w:r w:rsidRPr="00C85DB7">
        <w:rPr>
          <w:rFonts w:ascii="Abadi" w:hAnsi="Abadi"/>
          <w:b w:val="0"/>
          <w:bCs w:val="0"/>
          <w:color w:val="13121E"/>
          <w:spacing w:val="-9"/>
          <w:sz w:val="21"/>
          <w:szCs w:val="21"/>
        </w:rPr>
        <w:t xml:space="preserve"> </w:t>
      </w:r>
      <w:r w:rsidRPr="00C85DB7">
        <w:rPr>
          <w:rFonts w:ascii="Abadi" w:hAnsi="Abadi"/>
          <w:b w:val="0"/>
          <w:bCs w:val="0"/>
          <w:color w:val="13121E"/>
          <w:sz w:val="21"/>
          <w:szCs w:val="21"/>
        </w:rPr>
        <w:t>relativos</w:t>
      </w:r>
      <w:r w:rsidRPr="00C85DB7">
        <w:rPr>
          <w:rFonts w:ascii="Abadi" w:hAnsi="Abadi"/>
          <w:b w:val="0"/>
          <w:bCs w:val="0"/>
          <w:color w:val="13121E"/>
          <w:spacing w:val="-14"/>
          <w:sz w:val="21"/>
          <w:szCs w:val="21"/>
        </w:rPr>
        <w:t xml:space="preserve"> </w:t>
      </w:r>
      <w:r w:rsidRPr="00C85DB7">
        <w:rPr>
          <w:rFonts w:ascii="Abadi" w:hAnsi="Abadi"/>
          <w:b w:val="0"/>
          <w:bCs w:val="0"/>
          <w:color w:val="13121E"/>
          <w:sz w:val="21"/>
          <w:szCs w:val="21"/>
        </w:rPr>
        <w:t>al</w:t>
      </w:r>
      <w:r w:rsidRPr="00C85DB7">
        <w:rPr>
          <w:rFonts w:ascii="Abadi" w:hAnsi="Abadi"/>
          <w:b w:val="0"/>
          <w:bCs w:val="0"/>
          <w:color w:val="13121E"/>
          <w:spacing w:val="-17"/>
          <w:sz w:val="21"/>
          <w:szCs w:val="21"/>
        </w:rPr>
        <w:t xml:space="preserve"> </w:t>
      </w:r>
      <w:r w:rsidRPr="00C85DB7">
        <w:rPr>
          <w:rFonts w:ascii="Abadi" w:hAnsi="Abadi"/>
          <w:b w:val="0"/>
          <w:bCs w:val="0"/>
          <w:color w:val="13121E"/>
          <w:sz w:val="21"/>
          <w:szCs w:val="21"/>
        </w:rPr>
        <w:t>régimen</w:t>
      </w:r>
      <w:r w:rsidRPr="00C85DB7">
        <w:rPr>
          <w:rFonts w:ascii="Abadi" w:hAnsi="Abadi"/>
          <w:b w:val="0"/>
          <w:bCs w:val="0"/>
          <w:color w:val="13121E"/>
          <w:spacing w:val="29"/>
          <w:sz w:val="21"/>
          <w:szCs w:val="21"/>
        </w:rPr>
        <w:t xml:space="preserve"> </w:t>
      </w:r>
      <w:r w:rsidRPr="00C85DB7">
        <w:rPr>
          <w:rFonts w:ascii="Abadi" w:hAnsi="Abadi"/>
          <w:b w:val="0"/>
          <w:bCs w:val="0"/>
          <w:color w:val="13121E"/>
          <w:sz w:val="21"/>
          <w:szCs w:val="21"/>
        </w:rPr>
        <w:t>Interno</w:t>
      </w:r>
      <w:r w:rsidRPr="00C85DB7">
        <w:rPr>
          <w:rFonts w:ascii="Abadi" w:hAnsi="Abadi"/>
          <w:b w:val="0"/>
          <w:bCs w:val="0"/>
          <w:color w:val="13121E"/>
          <w:spacing w:val="6"/>
          <w:sz w:val="21"/>
          <w:szCs w:val="21"/>
        </w:rPr>
        <w:t xml:space="preserve"> </w:t>
      </w:r>
      <w:r w:rsidRPr="00C85DB7">
        <w:rPr>
          <w:rFonts w:ascii="Abadi" w:hAnsi="Abadi"/>
          <w:b w:val="0"/>
          <w:bCs w:val="0"/>
          <w:color w:val="13121E"/>
          <w:sz w:val="21"/>
          <w:szCs w:val="21"/>
        </w:rPr>
        <w:t>del</w:t>
      </w:r>
      <w:r w:rsidRPr="00C85DB7">
        <w:rPr>
          <w:rFonts w:ascii="Abadi" w:hAnsi="Abadi"/>
          <w:b w:val="0"/>
          <w:bCs w:val="0"/>
          <w:color w:val="13121E"/>
          <w:spacing w:val="26"/>
          <w:sz w:val="21"/>
          <w:szCs w:val="21"/>
        </w:rPr>
        <w:t xml:space="preserve"> </w:t>
      </w:r>
      <w:r w:rsidRPr="00C85DB7">
        <w:rPr>
          <w:rFonts w:ascii="Abadi" w:hAnsi="Abadi"/>
          <w:b w:val="0"/>
          <w:bCs w:val="0"/>
          <w:color w:val="13121E"/>
          <w:sz w:val="21"/>
          <w:szCs w:val="21"/>
        </w:rPr>
        <w:t>Poder</w:t>
      </w:r>
      <w:r w:rsidRPr="00C85DB7">
        <w:rPr>
          <w:rFonts w:ascii="Abadi" w:hAnsi="Abadi"/>
          <w:b w:val="0"/>
          <w:bCs w:val="0"/>
          <w:color w:val="13121E"/>
          <w:spacing w:val="28"/>
          <w:sz w:val="21"/>
          <w:szCs w:val="21"/>
        </w:rPr>
        <w:t xml:space="preserve"> </w:t>
      </w:r>
      <w:r w:rsidRPr="00C85DB7">
        <w:rPr>
          <w:rFonts w:ascii="Abadi" w:hAnsi="Abadi"/>
          <w:b w:val="0"/>
          <w:bCs w:val="0"/>
          <w:color w:val="13121E"/>
          <w:sz w:val="21"/>
          <w:szCs w:val="21"/>
        </w:rPr>
        <w:t>Legislativo,</w:t>
      </w:r>
      <w:r w:rsidRPr="00C85DB7">
        <w:rPr>
          <w:rFonts w:ascii="Abadi" w:hAnsi="Abadi"/>
          <w:b w:val="0"/>
          <w:bCs w:val="0"/>
          <w:color w:val="13121E"/>
          <w:spacing w:val="11"/>
          <w:sz w:val="21"/>
          <w:szCs w:val="21"/>
        </w:rPr>
        <w:t xml:space="preserve"> </w:t>
      </w:r>
      <w:r w:rsidRPr="00C85DB7">
        <w:rPr>
          <w:rFonts w:ascii="Abadi" w:hAnsi="Abadi"/>
          <w:b w:val="0"/>
          <w:bCs w:val="0"/>
          <w:color w:val="13121E"/>
          <w:sz w:val="21"/>
          <w:szCs w:val="21"/>
        </w:rPr>
        <w:t>es</w:t>
      </w:r>
      <w:r w:rsidRPr="00C85DB7">
        <w:rPr>
          <w:rFonts w:ascii="Abadi" w:hAnsi="Abadi"/>
          <w:b w:val="0"/>
          <w:bCs w:val="0"/>
          <w:color w:val="13121E"/>
          <w:spacing w:val="8"/>
          <w:sz w:val="21"/>
          <w:szCs w:val="21"/>
        </w:rPr>
        <w:t xml:space="preserve"> </w:t>
      </w:r>
      <w:r w:rsidRPr="00C85DB7">
        <w:rPr>
          <w:rFonts w:ascii="Abadi" w:hAnsi="Abadi"/>
          <w:b w:val="0"/>
          <w:bCs w:val="0"/>
          <w:color w:val="13121E"/>
          <w:sz w:val="21"/>
          <w:szCs w:val="21"/>
        </w:rPr>
        <w:t>encabezada</w:t>
      </w:r>
      <w:r w:rsidRPr="00C85DB7">
        <w:rPr>
          <w:rFonts w:ascii="Abadi" w:hAnsi="Abadi"/>
          <w:b w:val="0"/>
          <w:bCs w:val="0"/>
          <w:color w:val="13121E"/>
          <w:spacing w:val="13"/>
          <w:sz w:val="21"/>
          <w:szCs w:val="21"/>
        </w:rPr>
        <w:t xml:space="preserve"> </w:t>
      </w:r>
      <w:r w:rsidRPr="00C85DB7">
        <w:rPr>
          <w:rFonts w:ascii="Abadi" w:hAnsi="Abadi"/>
          <w:b w:val="0"/>
          <w:bCs w:val="0"/>
          <w:color w:val="13121E"/>
          <w:sz w:val="21"/>
          <w:szCs w:val="21"/>
        </w:rPr>
        <w:t>por</w:t>
      </w:r>
      <w:r w:rsidRPr="00C85DB7">
        <w:rPr>
          <w:rFonts w:ascii="Abadi" w:hAnsi="Abadi"/>
          <w:b w:val="0"/>
          <w:bCs w:val="0"/>
          <w:color w:val="13121E"/>
          <w:spacing w:val="10"/>
          <w:sz w:val="21"/>
          <w:szCs w:val="21"/>
        </w:rPr>
        <w:t xml:space="preserve"> </w:t>
      </w:r>
      <w:r w:rsidRPr="00C85DB7">
        <w:rPr>
          <w:rFonts w:ascii="Abadi" w:hAnsi="Abadi"/>
          <w:b w:val="0"/>
          <w:bCs w:val="0"/>
          <w:color w:val="13121E"/>
          <w:sz w:val="21"/>
          <w:szCs w:val="21"/>
        </w:rPr>
        <w:t>un</w:t>
      </w:r>
      <w:r w:rsidRPr="00C85DB7">
        <w:rPr>
          <w:rFonts w:ascii="Abadi" w:hAnsi="Abadi"/>
          <w:b w:val="0"/>
          <w:bCs w:val="0"/>
          <w:color w:val="13121E"/>
          <w:spacing w:val="-20"/>
          <w:sz w:val="21"/>
          <w:szCs w:val="21"/>
        </w:rPr>
        <w:t xml:space="preserve"> </w:t>
      </w:r>
      <w:r w:rsidRPr="00C85DB7">
        <w:rPr>
          <w:rFonts w:ascii="Abadi" w:hAnsi="Abadi"/>
          <w:b w:val="0"/>
          <w:bCs w:val="0"/>
          <w:color w:val="13121E"/>
          <w:sz w:val="21"/>
          <w:szCs w:val="21"/>
        </w:rPr>
        <w:t>Diputado</w:t>
      </w:r>
      <w:r w:rsidRPr="00C85DB7">
        <w:rPr>
          <w:rFonts w:ascii="Abadi" w:hAnsi="Abadi"/>
          <w:b w:val="0"/>
          <w:bCs w:val="0"/>
          <w:color w:val="13121E"/>
          <w:spacing w:val="60"/>
          <w:sz w:val="21"/>
          <w:szCs w:val="21"/>
        </w:rPr>
        <w:t xml:space="preserve"> </w:t>
      </w:r>
      <w:r w:rsidRPr="00C85DB7">
        <w:rPr>
          <w:rFonts w:ascii="Abadi" w:hAnsi="Abadi"/>
          <w:b w:val="0"/>
          <w:bCs w:val="0"/>
          <w:color w:val="13121E"/>
          <w:sz w:val="21"/>
          <w:szCs w:val="21"/>
        </w:rPr>
        <w:t>hombre</w:t>
      </w:r>
      <w:r w:rsidRPr="00C85DB7">
        <w:rPr>
          <w:rFonts w:ascii="Abadi" w:hAnsi="Abadi"/>
          <w:b w:val="0"/>
          <w:bCs w:val="0"/>
          <w:color w:val="13121E"/>
          <w:spacing w:val="48"/>
          <w:sz w:val="21"/>
          <w:szCs w:val="21"/>
        </w:rPr>
        <w:t xml:space="preserve"> </w:t>
      </w:r>
      <w:r w:rsidRPr="00C85DB7">
        <w:rPr>
          <w:rFonts w:ascii="Abadi" w:hAnsi="Abadi"/>
          <w:b w:val="0"/>
          <w:bCs w:val="0"/>
          <w:color w:val="13121E"/>
          <w:sz w:val="21"/>
          <w:szCs w:val="21"/>
        </w:rPr>
        <w:t>y</w:t>
      </w:r>
      <w:r w:rsidRPr="00C85DB7">
        <w:rPr>
          <w:rFonts w:ascii="Abadi" w:hAnsi="Abadi"/>
          <w:b w:val="0"/>
          <w:bCs w:val="0"/>
          <w:color w:val="13121E"/>
          <w:spacing w:val="46"/>
          <w:sz w:val="21"/>
          <w:szCs w:val="21"/>
        </w:rPr>
        <w:t xml:space="preserve"> </w:t>
      </w:r>
      <w:r w:rsidRPr="00C85DB7">
        <w:rPr>
          <w:rFonts w:ascii="Abadi" w:hAnsi="Abadi"/>
          <w:b w:val="0"/>
          <w:bCs w:val="0"/>
          <w:color w:val="13121E"/>
          <w:sz w:val="21"/>
          <w:szCs w:val="21"/>
        </w:rPr>
        <w:t>no</w:t>
      </w:r>
      <w:r w:rsidRPr="00C85DB7">
        <w:rPr>
          <w:rFonts w:ascii="Abadi" w:hAnsi="Abadi"/>
          <w:b w:val="0"/>
          <w:bCs w:val="0"/>
          <w:color w:val="13121E"/>
          <w:spacing w:val="72"/>
          <w:sz w:val="21"/>
          <w:szCs w:val="21"/>
        </w:rPr>
        <w:t xml:space="preserve"> </w:t>
      </w:r>
      <w:r w:rsidRPr="00C85DB7">
        <w:rPr>
          <w:rFonts w:ascii="Abadi" w:hAnsi="Abadi"/>
          <w:b w:val="0"/>
          <w:bCs w:val="0"/>
          <w:color w:val="13121E"/>
          <w:sz w:val="21"/>
          <w:szCs w:val="21"/>
        </w:rPr>
        <w:t>hay</w:t>
      </w:r>
      <w:r w:rsidRPr="00C85DB7">
        <w:rPr>
          <w:rFonts w:ascii="Abadi" w:hAnsi="Abadi"/>
          <w:b w:val="0"/>
          <w:bCs w:val="0"/>
          <w:color w:val="13121E"/>
          <w:spacing w:val="48"/>
          <w:sz w:val="21"/>
          <w:szCs w:val="21"/>
        </w:rPr>
        <w:t xml:space="preserve"> </w:t>
      </w:r>
      <w:r w:rsidRPr="00C85DB7">
        <w:rPr>
          <w:rFonts w:ascii="Abadi" w:hAnsi="Abadi"/>
          <w:b w:val="0"/>
          <w:bCs w:val="0"/>
          <w:color w:val="13121E"/>
          <w:sz w:val="21"/>
          <w:szCs w:val="21"/>
        </w:rPr>
        <w:t>ninguna</w:t>
      </w:r>
      <w:r w:rsidRPr="00C85DB7">
        <w:rPr>
          <w:rFonts w:ascii="Abadi" w:hAnsi="Abadi"/>
          <w:b w:val="0"/>
          <w:bCs w:val="0"/>
          <w:color w:val="13121E"/>
          <w:spacing w:val="43"/>
          <w:sz w:val="21"/>
          <w:szCs w:val="21"/>
        </w:rPr>
        <w:t xml:space="preserve"> </w:t>
      </w:r>
      <w:r w:rsidRPr="00C85DB7">
        <w:rPr>
          <w:rFonts w:ascii="Abadi" w:hAnsi="Abadi"/>
          <w:b w:val="0"/>
          <w:bCs w:val="0"/>
          <w:color w:val="13121E"/>
          <w:sz w:val="21"/>
          <w:szCs w:val="21"/>
        </w:rPr>
        <w:t>mujer</w:t>
      </w:r>
      <w:r w:rsidRPr="00C85DB7">
        <w:rPr>
          <w:rFonts w:ascii="Abadi" w:hAnsi="Abadi"/>
          <w:b w:val="0"/>
          <w:bCs w:val="0"/>
          <w:color w:val="13121E"/>
          <w:spacing w:val="44"/>
          <w:sz w:val="21"/>
          <w:szCs w:val="21"/>
        </w:rPr>
        <w:t xml:space="preserve"> </w:t>
      </w:r>
      <w:r w:rsidRPr="00C85DB7">
        <w:rPr>
          <w:rFonts w:ascii="Abadi" w:hAnsi="Abadi"/>
          <w:b w:val="0"/>
          <w:bCs w:val="0"/>
          <w:color w:val="13121E"/>
          <w:sz w:val="21"/>
          <w:szCs w:val="21"/>
        </w:rPr>
        <w:t>coordinadora</w:t>
      </w:r>
      <w:r w:rsidRPr="00C85DB7">
        <w:rPr>
          <w:rFonts w:ascii="Abadi" w:hAnsi="Abadi"/>
          <w:b w:val="0"/>
          <w:bCs w:val="0"/>
          <w:color w:val="13121E"/>
          <w:spacing w:val="44"/>
          <w:sz w:val="21"/>
          <w:szCs w:val="21"/>
        </w:rPr>
        <w:t xml:space="preserve"> </w:t>
      </w:r>
      <w:r w:rsidRPr="00C85DB7">
        <w:rPr>
          <w:rFonts w:ascii="Abadi" w:hAnsi="Abadi"/>
          <w:b w:val="0"/>
          <w:bCs w:val="0"/>
          <w:color w:val="13121E"/>
          <w:sz w:val="21"/>
          <w:szCs w:val="21"/>
        </w:rPr>
        <w:t>de</w:t>
      </w:r>
      <w:r w:rsidRPr="00C85DB7">
        <w:rPr>
          <w:rFonts w:ascii="Abadi" w:hAnsi="Abadi"/>
          <w:b w:val="0"/>
          <w:bCs w:val="0"/>
          <w:color w:val="13121E"/>
          <w:spacing w:val="-17"/>
          <w:sz w:val="21"/>
          <w:szCs w:val="21"/>
        </w:rPr>
        <w:t xml:space="preserve"> </w:t>
      </w:r>
      <w:r w:rsidRPr="00C85DB7">
        <w:rPr>
          <w:rFonts w:ascii="Abadi" w:hAnsi="Abadi"/>
          <w:b w:val="0"/>
          <w:bCs w:val="0"/>
          <w:color w:val="13121E"/>
          <w:sz w:val="21"/>
          <w:szCs w:val="21"/>
        </w:rPr>
        <w:t>Grupo</w:t>
      </w:r>
      <w:r w:rsidRPr="00C85DB7">
        <w:rPr>
          <w:rFonts w:ascii="Abadi" w:hAnsi="Abadi"/>
          <w:b w:val="0"/>
          <w:bCs w:val="0"/>
          <w:color w:val="13121E"/>
          <w:spacing w:val="-11"/>
          <w:sz w:val="21"/>
          <w:szCs w:val="21"/>
        </w:rPr>
        <w:t xml:space="preserve"> </w:t>
      </w:r>
      <w:r w:rsidRPr="00C85DB7">
        <w:rPr>
          <w:rFonts w:ascii="Abadi" w:hAnsi="Abadi"/>
          <w:b w:val="0"/>
          <w:bCs w:val="0"/>
          <w:color w:val="13121E"/>
          <w:sz w:val="21"/>
          <w:szCs w:val="21"/>
        </w:rPr>
        <w:t>Parlamentario.</w:t>
      </w:r>
      <w:r w:rsidRPr="00C85DB7">
        <w:rPr>
          <w:rFonts w:ascii="Abadi" w:hAnsi="Abadi"/>
          <w:b w:val="0"/>
          <w:bCs w:val="0"/>
          <w:color w:val="13121E"/>
          <w:spacing w:val="9"/>
          <w:sz w:val="21"/>
          <w:szCs w:val="21"/>
        </w:rPr>
        <w:t xml:space="preserve"> </w:t>
      </w:r>
      <w:r w:rsidRPr="00C85DB7">
        <w:rPr>
          <w:rFonts w:ascii="Abadi" w:hAnsi="Abadi"/>
          <w:b w:val="0"/>
          <w:bCs w:val="0"/>
          <w:color w:val="13121E"/>
          <w:sz w:val="21"/>
          <w:szCs w:val="21"/>
        </w:rPr>
        <w:t>La</w:t>
      </w:r>
      <w:r w:rsidRPr="00C85DB7">
        <w:rPr>
          <w:rFonts w:ascii="Abadi" w:hAnsi="Abadi"/>
          <w:b w:val="0"/>
          <w:bCs w:val="0"/>
          <w:color w:val="13121E"/>
          <w:spacing w:val="-10"/>
          <w:sz w:val="21"/>
          <w:szCs w:val="21"/>
        </w:rPr>
        <w:t xml:space="preserve"> </w:t>
      </w:r>
      <w:r w:rsidRPr="00C85DB7">
        <w:rPr>
          <w:rFonts w:ascii="Abadi" w:hAnsi="Abadi"/>
          <w:b w:val="0"/>
          <w:bCs w:val="0"/>
          <w:color w:val="13121E"/>
          <w:sz w:val="21"/>
          <w:szCs w:val="21"/>
        </w:rPr>
        <w:t>Presidencia</w:t>
      </w:r>
      <w:r w:rsidRPr="00C85DB7">
        <w:rPr>
          <w:rFonts w:ascii="Abadi" w:hAnsi="Abadi"/>
          <w:b w:val="0"/>
          <w:bCs w:val="0"/>
          <w:color w:val="13121E"/>
          <w:spacing w:val="-22"/>
          <w:sz w:val="21"/>
          <w:szCs w:val="21"/>
        </w:rPr>
        <w:t xml:space="preserve"> </w:t>
      </w:r>
      <w:r w:rsidRPr="00C85DB7">
        <w:rPr>
          <w:rFonts w:ascii="Abadi" w:hAnsi="Abadi"/>
          <w:b w:val="0"/>
          <w:bCs w:val="0"/>
          <w:color w:val="13121E"/>
          <w:sz w:val="21"/>
          <w:szCs w:val="21"/>
        </w:rPr>
        <w:t>de</w:t>
      </w:r>
      <w:r w:rsidRPr="00C85DB7">
        <w:rPr>
          <w:rFonts w:ascii="Abadi" w:hAnsi="Abadi"/>
          <w:b w:val="0"/>
          <w:bCs w:val="0"/>
          <w:color w:val="13121E"/>
          <w:spacing w:val="-22"/>
          <w:sz w:val="21"/>
          <w:szCs w:val="21"/>
        </w:rPr>
        <w:t xml:space="preserve"> </w:t>
      </w:r>
      <w:r w:rsidRPr="00C85DB7">
        <w:rPr>
          <w:rFonts w:ascii="Abadi" w:hAnsi="Abadi"/>
          <w:b w:val="0"/>
          <w:bCs w:val="0"/>
          <w:color w:val="13121E"/>
          <w:sz w:val="21"/>
          <w:szCs w:val="21"/>
        </w:rPr>
        <w:t>la</w:t>
      </w:r>
      <w:r w:rsidRPr="00C85DB7">
        <w:rPr>
          <w:rFonts w:ascii="Abadi" w:hAnsi="Abadi"/>
          <w:b w:val="0"/>
          <w:bCs w:val="0"/>
          <w:color w:val="13121E"/>
          <w:spacing w:val="-5"/>
          <w:sz w:val="21"/>
          <w:szCs w:val="21"/>
        </w:rPr>
        <w:t xml:space="preserve"> </w:t>
      </w:r>
      <w:r w:rsidRPr="00C85DB7">
        <w:rPr>
          <w:rFonts w:ascii="Abadi" w:hAnsi="Abadi"/>
          <w:b w:val="0"/>
          <w:bCs w:val="0"/>
          <w:color w:val="13121E"/>
          <w:sz w:val="21"/>
          <w:szCs w:val="21"/>
        </w:rPr>
        <w:t>Mesa</w:t>
      </w:r>
      <w:r w:rsidRPr="00C85DB7">
        <w:rPr>
          <w:rFonts w:ascii="Abadi" w:hAnsi="Abadi"/>
          <w:b w:val="0"/>
          <w:bCs w:val="0"/>
          <w:color w:val="13121E"/>
          <w:spacing w:val="2"/>
          <w:sz w:val="21"/>
          <w:szCs w:val="21"/>
        </w:rPr>
        <w:t xml:space="preserve"> </w:t>
      </w:r>
      <w:r w:rsidRPr="00C85DB7">
        <w:rPr>
          <w:rFonts w:ascii="Abadi" w:hAnsi="Abadi"/>
          <w:b w:val="0"/>
          <w:bCs w:val="0"/>
          <w:color w:val="13121E"/>
          <w:sz w:val="21"/>
          <w:szCs w:val="21"/>
        </w:rPr>
        <w:t>Directiva,</w:t>
      </w:r>
      <w:r w:rsidRPr="00C85DB7">
        <w:rPr>
          <w:rFonts w:ascii="Abadi" w:hAnsi="Abadi"/>
          <w:b w:val="0"/>
          <w:bCs w:val="0"/>
          <w:color w:val="13121E"/>
          <w:spacing w:val="-17"/>
          <w:sz w:val="21"/>
          <w:szCs w:val="21"/>
        </w:rPr>
        <w:t xml:space="preserve"> </w:t>
      </w:r>
      <w:r w:rsidRPr="00C85DB7">
        <w:rPr>
          <w:rFonts w:ascii="Abadi" w:hAnsi="Abadi"/>
          <w:b w:val="0"/>
          <w:bCs w:val="0"/>
          <w:color w:val="13121E"/>
          <w:sz w:val="21"/>
          <w:szCs w:val="21"/>
        </w:rPr>
        <w:t>que</w:t>
      </w:r>
      <w:r w:rsidRPr="00C85DB7">
        <w:rPr>
          <w:rFonts w:ascii="Abadi" w:hAnsi="Abadi"/>
          <w:b w:val="0"/>
          <w:bCs w:val="0"/>
          <w:color w:val="13121E"/>
          <w:spacing w:val="-17"/>
          <w:sz w:val="21"/>
          <w:szCs w:val="21"/>
        </w:rPr>
        <w:t xml:space="preserve"> </w:t>
      </w:r>
      <w:r w:rsidRPr="00C85DB7">
        <w:rPr>
          <w:rFonts w:ascii="Abadi" w:hAnsi="Abadi"/>
          <w:b w:val="0"/>
          <w:bCs w:val="0"/>
          <w:color w:val="13121E"/>
          <w:sz w:val="21"/>
          <w:szCs w:val="21"/>
        </w:rPr>
        <w:t>ostenta</w:t>
      </w:r>
      <w:r w:rsidRPr="00C85DB7">
        <w:rPr>
          <w:rFonts w:ascii="Abadi" w:hAnsi="Abadi"/>
          <w:b w:val="0"/>
          <w:bCs w:val="0"/>
          <w:color w:val="13121E"/>
          <w:spacing w:val="-12"/>
          <w:sz w:val="21"/>
          <w:szCs w:val="21"/>
        </w:rPr>
        <w:t xml:space="preserve"> </w:t>
      </w:r>
      <w:r w:rsidRPr="00C85DB7">
        <w:rPr>
          <w:rFonts w:ascii="Abadi" w:hAnsi="Abadi"/>
          <w:b w:val="0"/>
          <w:bCs w:val="0"/>
          <w:color w:val="13121E"/>
          <w:sz w:val="21"/>
          <w:szCs w:val="21"/>
        </w:rPr>
        <w:t>la</w:t>
      </w:r>
      <w:r w:rsidRPr="00C85DB7">
        <w:rPr>
          <w:rFonts w:ascii="Abadi" w:hAnsi="Abadi"/>
          <w:b w:val="0"/>
          <w:bCs w:val="0"/>
          <w:color w:val="13121E"/>
          <w:spacing w:val="-15"/>
          <w:sz w:val="21"/>
          <w:szCs w:val="21"/>
        </w:rPr>
        <w:t xml:space="preserve"> </w:t>
      </w:r>
      <w:r w:rsidRPr="00C85DB7">
        <w:rPr>
          <w:rFonts w:ascii="Abadi" w:hAnsi="Abadi"/>
          <w:b w:val="0"/>
          <w:bCs w:val="0"/>
          <w:color w:val="13121E"/>
          <w:sz w:val="21"/>
          <w:szCs w:val="21"/>
        </w:rPr>
        <w:t>representación</w:t>
      </w:r>
      <w:r w:rsidRPr="00C85DB7">
        <w:rPr>
          <w:rFonts w:ascii="Abadi" w:hAnsi="Abadi"/>
          <w:b w:val="0"/>
          <w:bCs w:val="0"/>
          <w:color w:val="13121E"/>
          <w:spacing w:val="-8"/>
          <w:sz w:val="21"/>
          <w:szCs w:val="21"/>
        </w:rPr>
        <w:t xml:space="preserve"> </w:t>
      </w:r>
      <w:r w:rsidRPr="00C85DB7">
        <w:rPr>
          <w:rFonts w:ascii="Abadi" w:hAnsi="Abadi"/>
          <w:b w:val="0"/>
          <w:bCs w:val="0"/>
          <w:color w:val="13121E"/>
          <w:sz w:val="21"/>
          <w:szCs w:val="21"/>
        </w:rPr>
        <w:t>del</w:t>
      </w:r>
      <w:r w:rsidRPr="00C85DB7">
        <w:rPr>
          <w:rFonts w:ascii="Abadi" w:hAnsi="Abadi"/>
          <w:b w:val="0"/>
          <w:bCs w:val="0"/>
          <w:color w:val="13121E"/>
          <w:spacing w:val="7"/>
          <w:sz w:val="21"/>
          <w:szCs w:val="21"/>
        </w:rPr>
        <w:t xml:space="preserve"> </w:t>
      </w:r>
      <w:r w:rsidRPr="00C85DB7">
        <w:rPr>
          <w:rFonts w:ascii="Abadi" w:hAnsi="Abadi"/>
          <w:b w:val="0"/>
          <w:bCs w:val="0"/>
          <w:color w:val="13121E"/>
          <w:sz w:val="21"/>
          <w:szCs w:val="21"/>
        </w:rPr>
        <w:t>Poder</w:t>
      </w:r>
      <w:r w:rsidRPr="00C85DB7">
        <w:rPr>
          <w:rFonts w:ascii="Abadi" w:hAnsi="Abadi"/>
          <w:b w:val="0"/>
          <w:bCs w:val="0"/>
          <w:color w:val="13121E"/>
          <w:spacing w:val="8"/>
          <w:sz w:val="21"/>
          <w:szCs w:val="21"/>
        </w:rPr>
        <w:t xml:space="preserve"> </w:t>
      </w:r>
      <w:r w:rsidRPr="00C85DB7">
        <w:rPr>
          <w:rFonts w:ascii="Abadi" w:hAnsi="Abadi"/>
          <w:b w:val="0"/>
          <w:bCs w:val="0"/>
          <w:color w:val="13121E"/>
          <w:sz w:val="21"/>
          <w:szCs w:val="21"/>
        </w:rPr>
        <w:t>Legislativo,</w:t>
      </w:r>
      <w:r w:rsidRPr="00C85DB7">
        <w:rPr>
          <w:rFonts w:ascii="Abadi" w:hAnsi="Abadi"/>
          <w:b w:val="0"/>
          <w:bCs w:val="0"/>
          <w:color w:val="13121E"/>
          <w:spacing w:val="-4"/>
          <w:sz w:val="21"/>
          <w:szCs w:val="21"/>
        </w:rPr>
        <w:t xml:space="preserve"> </w:t>
      </w:r>
      <w:r w:rsidRPr="00C85DB7">
        <w:rPr>
          <w:rFonts w:ascii="Abadi" w:hAnsi="Abadi"/>
          <w:b w:val="0"/>
          <w:bCs w:val="0"/>
          <w:color w:val="13121E"/>
          <w:sz w:val="21"/>
          <w:szCs w:val="21"/>
        </w:rPr>
        <w:t>también</w:t>
      </w:r>
      <w:r w:rsidRPr="00C85DB7">
        <w:rPr>
          <w:rFonts w:ascii="Abadi" w:hAnsi="Abadi"/>
          <w:b w:val="0"/>
          <w:bCs w:val="0"/>
          <w:color w:val="13121E"/>
          <w:spacing w:val="-18"/>
          <w:sz w:val="21"/>
          <w:szCs w:val="21"/>
        </w:rPr>
        <w:t xml:space="preserve"> </w:t>
      </w:r>
      <w:r w:rsidRPr="00C85DB7">
        <w:rPr>
          <w:rFonts w:ascii="Abadi" w:hAnsi="Abadi"/>
          <w:b w:val="0"/>
          <w:bCs w:val="0"/>
          <w:color w:val="13121E"/>
          <w:sz w:val="21"/>
          <w:szCs w:val="21"/>
        </w:rPr>
        <w:t>recae</w:t>
      </w:r>
      <w:r w:rsidRPr="00C85DB7">
        <w:rPr>
          <w:rFonts w:ascii="Abadi" w:hAnsi="Abadi"/>
          <w:b w:val="0"/>
          <w:bCs w:val="0"/>
          <w:color w:val="13121E"/>
          <w:spacing w:val="-14"/>
          <w:sz w:val="21"/>
          <w:szCs w:val="21"/>
        </w:rPr>
        <w:t xml:space="preserve"> </w:t>
      </w:r>
      <w:r w:rsidRPr="00C85DB7">
        <w:rPr>
          <w:rFonts w:ascii="Abadi" w:hAnsi="Abadi"/>
          <w:b w:val="0"/>
          <w:bCs w:val="0"/>
          <w:color w:val="13121E"/>
          <w:sz w:val="21"/>
          <w:szCs w:val="21"/>
        </w:rPr>
        <w:t>en</w:t>
      </w:r>
      <w:r w:rsidRPr="00C85DB7">
        <w:rPr>
          <w:rFonts w:ascii="Abadi" w:hAnsi="Abadi"/>
          <w:b w:val="0"/>
          <w:bCs w:val="0"/>
          <w:color w:val="13121E"/>
          <w:spacing w:val="26"/>
          <w:sz w:val="21"/>
          <w:szCs w:val="21"/>
        </w:rPr>
        <w:t xml:space="preserve"> un</w:t>
      </w:r>
      <w:r w:rsidRPr="00C85DB7">
        <w:rPr>
          <w:rFonts w:ascii="Abadi" w:hAnsi="Abadi"/>
          <w:b w:val="0"/>
          <w:bCs w:val="0"/>
          <w:color w:val="13121E"/>
          <w:spacing w:val="32"/>
          <w:sz w:val="21"/>
          <w:szCs w:val="21"/>
        </w:rPr>
        <w:t xml:space="preserve"> </w:t>
      </w:r>
      <w:r w:rsidRPr="00C85DB7">
        <w:rPr>
          <w:rFonts w:ascii="Abadi" w:hAnsi="Abadi"/>
          <w:b w:val="0"/>
          <w:bCs w:val="0"/>
          <w:color w:val="13121E"/>
          <w:sz w:val="21"/>
          <w:szCs w:val="21"/>
        </w:rPr>
        <w:t>Diputado hombre</w:t>
      </w:r>
      <w:r w:rsidRPr="00C85DB7">
        <w:rPr>
          <w:rFonts w:ascii="Abadi" w:hAnsi="Abadi"/>
          <w:b w:val="0"/>
          <w:bCs w:val="0"/>
          <w:color w:val="13121E"/>
          <w:spacing w:val="45"/>
          <w:sz w:val="21"/>
          <w:szCs w:val="21"/>
        </w:rPr>
        <w:t xml:space="preserve">.  </w:t>
      </w:r>
      <w:r w:rsidRPr="00C85DB7">
        <w:rPr>
          <w:rFonts w:ascii="Abadi" w:hAnsi="Abadi"/>
          <w:b w:val="0"/>
          <w:bCs w:val="0"/>
          <w:color w:val="13121E"/>
          <w:sz w:val="21"/>
          <w:szCs w:val="21"/>
        </w:rPr>
        <w:t>Las</w:t>
      </w:r>
      <w:r w:rsidRPr="00C85DB7">
        <w:rPr>
          <w:rFonts w:ascii="Abadi" w:hAnsi="Abadi"/>
          <w:b w:val="0"/>
          <w:bCs w:val="0"/>
          <w:color w:val="13121E"/>
          <w:spacing w:val="24"/>
          <w:sz w:val="21"/>
          <w:szCs w:val="21"/>
        </w:rPr>
        <w:t xml:space="preserve"> </w:t>
      </w:r>
      <w:r w:rsidRPr="00C85DB7">
        <w:rPr>
          <w:rFonts w:ascii="Abadi" w:hAnsi="Abadi"/>
          <w:b w:val="0"/>
          <w:bCs w:val="0"/>
          <w:color w:val="13121E"/>
          <w:sz w:val="21"/>
          <w:szCs w:val="21"/>
        </w:rPr>
        <w:t>titularidades de las</w:t>
      </w:r>
      <w:r w:rsidRPr="00C85DB7">
        <w:rPr>
          <w:rFonts w:ascii="Abadi" w:hAnsi="Abadi"/>
          <w:b w:val="0"/>
          <w:bCs w:val="0"/>
          <w:color w:val="13121E"/>
          <w:spacing w:val="26"/>
          <w:sz w:val="21"/>
          <w:szCs w:val="21"/>
        </w:rPr>
        <w:t xml:space="preserve"> tres</w:t>
      </w:r>
      <w:r w:rsidRPr="00C85DB7">
        <w:rPr>
          <w:rFonts w:ascii="Abadi" w:hAnsi="Abadi"/>
          <w:b w:val="0"/>
          <w:bCs w:val="0"/>
          <w:color w:val="13121E"/>
          <w:spacing w:val="-16"/>
          <w:sz w:val="21"/>
          <w:szCs w:val="21"/>
        </w:rPr>
        <w:t xml:space="preserve"> </w:t>
      </w:r>
      <w:r w:rsidRPr="00C85DB7">
        <w:rPr>
          <w:rFonts w:ascii="Abadi" w:hAnsi="Abadi"/>
          <w:b w:val="0"/>
          <w:bCs w:val="0"/>
          <w:color w:val="13121E"/>
          <w:sz w:val="21"/>
          <w:szCs w:val="21"/>
        </w:rPr>
        <w:t>dependencias</w:t>
      </w:r>
      <w:r w:rsidRPr="00C85DB7">
        <w:rPr>
          <w:rFonts w:ascii="Abadi" w:hAnsi="Abadi"/>
          <w:b w:val="0"/>
          <w:bCs w:val="0"/>
          <w:color w:val="13121E"/>
          <w:spacing w:val="-10"/>
          <w:sz w:val="21"/>
          <w:szCs w:val="21"/>
        </w:rPr>
        <w:t xml:space="preserve"> </w:t>
      </w:r>
      <w:r w:rsidRPr="00C85DB7">
        <w:rPr>
          <w:rFonts w:ascii="Abadi" w:hAnsi="Abadi"/>
          <w:b w:val="0"/>
          <w:bCs w:val="0"/>
          <w:color w:val="13121E"/>
          <w:sz w:val="21"/>
          <w:szCs w:val="21"/>
        </w:rPr>
        <w:t>a</w:t>
      </w:r>
      <w:r w:rsidRPr="00C85DB7">
        <w:rPr>
          <w:rFonts w:ascii="Abadi" w:hAnsi="Abadi"/>
          <w:b w:val="0"/>
          <w:bCs w:val="0"/>
          <w:color w:val="13121E"/>
          <w:spacing w:val="2"/>
          <w:sz w:val="21"/>
          <w:szCs w:val="21"/>
        </w:rPr>
        <w:t xml:space="preserve"> </w:t>
      </w:r>
      <w:r w:rsidRPr="00C85DB7">
        <w:rPr>
          <w:rFonts w:ascii="Abadi" w:hAnsi="Abadi"/>
          <w:b w:val="0"/>
          <w:bCs w:val="0"/>
          <w:color w:val="13121E"/>
          <w:sz w:val="21"/>
          <w:szCs w:val="21"/>
        </w:rPr>
        <w:t>través</w:t>
      </w:r>
      <w:r w:rsidRPr="00C85DB7">
        <w:rPr>
          <w:rFonts w:ascii="Abadi" w:hAnsi="Abadi"/>
          <w:b w:val="0"/>
          <w:bCs w:val="0"/>
          <w:color w:val="13121E"/>
          <w:spacing w:val="-5"/>
          <w:sz w:val="21"/>
          <w:szCs w:val="21"/>
        </w:rPr>
        <w:t xml:space="preserve"> </w:t>
      </w:r>
      <w:r w:rsidRPr="00C85DB7">
        <w:rPr>
          <w:rFonts w:ascii="Abadi" w:hAnsi="Abadi"/>
          <w:b w:val="0"/>
          <w:bCs w:val="0"/>
          <w:color w:val="13121E"/>
          <w:sz w:val="21"/>
          <w:szCs w:val="21"/>
        </w:rPr>
        <w:t>de</w:t>
      </w:r>
      <w:r w:rsidRPr="00C85DB7">
        <w:rPr>
          <w:rFonts w:ascii="Abadi" w:hAnsi="Abadi"/>
          <w:b w:val="0"/>
          <w:bCs w:val="0"/>
          <w:color w:val="13121E"/>
          <w:spacing w:val="-7"/>
          <w:sz w:val="21"/>
          <w:szCs w:val="21"/>
        </w:rPr>
        <w:t xml:space="preserve"> </w:t>
      </w:r>
      <w:r w:rsidRPr="00C85DB7">
        <w:rPr>
          <w:rFonts w:ascii="Abadi" w:hAnsi="Abadi"/>
          <w:b w:val="0"/>
          <w:bCs w:val="0"/>
          <w:color w:val="13121E"/>
          <w:sz w:val="21"/>
          <w:szCs w:val="21"/>
        </w:rPr>
        <w:t>las</w:t>
      </w:r>
      <w:r w:rsidRPr="00C85DB7">
        <w:rPr>
          <w:rFonts w:ascii="Abadi" w:hAnsi="Abadi"/>
          <w:b w:val="0"/>
          <w:bCs w:val="0"/>
          <w:color w:val="13121E"/>
          <w:spacing w:val="6"/>
          <w:sz w:val="21"/>
          <w:szCs w:val="21"/>
        </w:rPr>
        <w:t xml:space="preserve"> </w:t>
      </w:r>
      <w:r w:rsidRPr="00C85DB7">
        <w:rPr>
          <w:rFonts w:ascii="Abadi" w:hAnsi="Abadi"/>
          <w:b w:val="0"/>
          <w:bCs w:val="0"/>
          <w:color w:val="13121E"/>
          <w:sz w:val="21"/>
          <w:szCs w:val="21"/>
        </w:rPr>
        <w:t>cuales</w:t>
      </w:r>
      <w:r w:rsidRPr="00C85DB7">
        <w:rPr>
          <w:rFonts w:ascii="Abadi" w:hAnsi="Abadi"/>
          <w:b w:val="0"/>
          <w:bCs w:val="0"/>
          <w:color w:val="13121E"/>
          <w:spacing w:val="-1"/>
          <w:sz w:val="21"/>
          <w:szCs w:val="21"/>
        </w:rPr>
        <w:t xml:space="preserve"> </w:t>
      </w:r>
      <w:r w:rsidRPr="00C85DB7">
        <w:rPr>
          <w:rFonts w:ascii="Abadi" w:hAnsi="Abadi"/>
          <w:b w:val="0"/>
          <w:bCs w:val="0"/>
          <w:color w:val="13121E"/>
          <w:sz w:val="21"/>
          <w:szCs w:val="21"/>
        </w:rPr>
        <w:t>funciona</w:t>
      </w:r>
      <w:r w:rsidRPr="00C85DB7">
        <w:rPr>
          <w:rFonts w:ascii="Abadi" w:hAnsi="Abadi"/>
          <w:b w:val="0"/>
          <w:bCs w:val="0"/>
          <w:color w:val="13121E"/>
          <w:spacing w:val="-10"/>
          <w:sz w:val="21"/>
          <w:szCs w:val="21"/>
        </w:rPr>
        <w:t xml:space="preserve"> </w:t>
      </w:r>
      <w:r w:rsidRPr="00C85DB7">
        <w:rPr>
          <w:rFonts w:ascii="Abadi" w:hAnsi="Abadi"/>
          <w:b w:val="0"/>
          <w:bCs w:val="0"/>
          <w:color w:val="13121E"/>
          <w:sz w:val="21"/>
          <w:szCs w:val="21"/>
        </w:rPr>
        <w:t>el</w:t>
      </w:r>
      <w:r w:rsidRPr="00C85DB7">
        <w:rPr>
          <w:rFonts w:ascii="Abadi" w:hAnsi="Abadi"/>
          <w:b w:val="0"/>
          <w:bCs w:val="0"/>
          <w:color w:val="13121E"/>
          <w:spacing w:val="-6"/>
          <w:sz w:val="21"/>
          <w:szCs w:val="21"/>
        </w:rPr>
        <w:t xml:space="preserve"> </w:t>
      </w:r>
      <w:r w:rsidRPr="00C85DB7">
        <w:rPr>
          <w:rFonts w:ascii="Abadi" w:hAnsi="Abadi"/>
          <w:b w:val="0"/>
          <w:bCs w:val="0"/>
          <w:color w:val="13121E"/>
          <w:sz w:val="21"/>
          <w:szCs w:val="21"/>
        </w:rPr>
        <w:t>Congreso</w:t>
      </w:r>
      <w:r w:rsidRPr="00C85DB7">
        <w:rPr>
          <w:rFonts w:ascii="Abadi" w:hAnsi="Abadi"/>
          <w:b w:val="0"/>
          <w:bCs w:val="0"/>
          <w:color w:val="13121E"/>
          <w:spacing w:val="-9"/>
          <w:sz w:val="21"/>
          <w:szCs w:val="21"/>
        </w:rPr>
        <w:t xml:space="preserve"> </w:t>
      </w:r>
      <w:r w:rsidRPr="00C85DB7">
        <w:rPr>
          <w:rFonts w:ascii="Abadi" w:hAnsi="Abadi"/>
          <w:b w:val="0"/>
          <w:bCs w:val="0"/>
          <w:color w:val="13121E"/>
          <w:sz w:val="21"/>
          <w:szCs w:val="21"/>
        </w:rPr>
        <w:t>del</w:t>
      </w:r>
      <w:r w:rsidRPr="00C85DB7">
        <w:rPr>
          <w:rFonts w:ascii="Abadi" w:hAnsi="Abadi"/>
          <w:b w:val="0"/>
          <w:bCs w:val="0"/>
          <w:color w:val="13121E"/>
          <w:spacing w:val="-16"/>
          <w:sz w:val="21"/>
          <w:szCs w:val="21"/>
        </w:rPr>
        <w:t xml:space="preserve"> </w:t>
      </w:r>
      <w:r w:rsidRPr="00C85DB7">
        <w:rPr>
          <w:rFonts w:ascii="Abadi" w:hAnsi="Abadi"/>
          <w:b w:val="0"/>
          <w:bCs w:val="0"/>
          <w:color w:val="13121E"/>
          <w:sz w:val="21"/>
          <w:szCs w:val="21"/>
        </w:rPr>
        <w:t>Estado,</w:t>
      </w:r>
      <w:r w:rsidRPr="00C85DB7">
        <w:rPr>
          <w:rFonts w:ascii="Abadi" w:hAnsi="Abadi"/>
          <w:b w:val="0"/>
          <w:bCs w:val="0"/>
          <w:color w:val="13121E"/>
          <w:spacing w:val="7"/>
          <w:sz w:val="21"/>
          <w:szCs w:val="21"/>
        </w:rPr>
        <w:t xml:space="preserve"> </w:t>
      </w:r>
      <w:r w:rsidRPr="00C85DB7">
        <w:rPr>
          <w:rFonts w:ascii="Abadi" w:hAnsi="Abadi"/>
          <w:b w:val="0"/>
          <w:bCs w:val="0"/>
          <w:color w:val="13121E"/>
          <w:sz w:val="21"/>
          <w:szCs w:val="21"/>
        </w:rPr>
        <w:t>Auditoría</w:t>
      </w:r>
      <w:r w:rsidRPr="00C85DB7">
        <w:rPr>
          <w:rFonts w:ascii="Abadi" w:hAnsi="Abadi"/>
          <w:b w:val="0"/>
          <w:bCs w:val="0"/>
          <w:color w:val="13121E"/>
          <w:spacing w:val="7"/>
          <w:sz w:val="21"/>
          <w:szCs w:val="21"/>
        </w:rPr>
        <w:t xml:space="preserve"> </w:t>
      </w:r>
      <w:r w:rsidRPr="00C85DB7">
        <w:rPr>
          <w:rFonts w:ascii="Abadi" w:hAnsi="Abadi"/>
          <w:b w:val="0"/>
          <w:bCs w:val="0"/>
          <w:color w:val="13121E"/>
          <w:sz w:val="21"/>
          <w:szCs w:val="21"/>
        </w:rPr>
        <w:t>Superior</w:t>
      </w:r>
      <w:r w:rsidRPr="00C85DB7">
        <w:rPr>
          <w:rFonts w:ascii="Abadi" w:hAnsi="Abadi"/>
          <w:b w:val="0"/>
          <w:bCs w:val="0"/>
          <w:color w:val="13121E"/>
          <w:spacing w:val="-4"/>
          <w:sz w:val="21"/>
          <w:szCs w:val="21"/>
        </w:rPr>
        <w:t xml:space="preserve"> </w:t>
      </w:r>
      <w:r w:rsidRPr="00C85DB7">
        <w:rPr>
          <w:rFonts w:ascii="Abadi" w:hAnsi="Abadi"/>
          <w:b w:val="0"/>
          <w:bCs w:val="0"/>
          <w:color w:val="13121E"/>
          <w:sz w:val="21"/>
          <w:szCs w:val="21"/>
        </w:rPr>
        <w:t>del</w:t>
      </w:r>
      <w:r w:rsidRPr="00C85DB7">
        <w:rPr>
          <w:rFonts w:ascii="Abadi" w:hAnsi="Abadi"/>
          <w:b w:val="0"/>
          <w:bCs w:val="0"/>
          <w:color w:val="13121E"/>
          <w:spacing w:val="22"/>
          <w:sz w:val="21"/>
          <w:szCs w:val="21"/>
        </w:rPr>
        <w:t xml:space="preserve"> </w:t>
      </w:r>
      <w:r w:rsidRPr="00C85DB7">
        <w:rPr>
          <w:rFonts w:ascii="Abadi" w:hAnsi="Abadi"/>
          <w:b w:val="0"/>
          <w:bCs w:val="0"/>
          <w:color w:val="13121E"/>
          <w:sz w:val="21"/>
          <w:szCs w:val="21"/>
        </w:rPr>
        <w:t>Estado,</w:t>
      </w:r>
      <w:r w:rsidRPr="00C85DB7">
        <w:rPr>
          <w:rFonts w:ascii="Abadi" w:hAnsi="Abadi"/>
          <w:b w:val="0"/>
          <w:bCs w:val="0"/>
          <w:color w:val="13121E"/>
          <w:spacing w:val="18"/>
          <w:sz w:val="21"/>
          <w:szCs w:val="21"/>
        </w:rPr>
        <w:t xml:space="preserve"> </w:t>
      </w:r>
      <w:r w:rsidRPr="00C85DB7">
        <w:rPr>
          <w:rFonts w:ascii="Abadi" w:hAnsi="Abadi"/>
          <w:b w:val="0"/>
          <w:bCs w:val="0"/>
          <w:color w:val="13121E"/>
          <w:sz w:val="21"/>
          <w:szCs w:val="21"/>
        </w:rPr>
        <w:t>Secretaría</w:t>
      </w:r>
      <w:r w:rsidRPr="00C85DB7">
        <w:rPr>
          <w:rFonts w:ascii="Abadi" w:hAnsi="Abadi"/>
          <w:b w:val="0"/>
          <w:bCs w:val="0"/>
          <w:color w:val="13121E"/>
          <w:spacing w:val="11"/>
          <w:sz w:val="21"/>
          <w:szCs w:val="21"/>
        </w:rPr>
        <w:t xml:space="preserve"> </w:t>
      </w:r>
      <w:r w:rsidRPr="00C85DB7">
        <w:rPr>
          <w:rFonts w:ascii="Abadi" w:hAnsi="Abadi"/>
          <w:b w:val="0"/>
          <w:bCs w:val="0"/>
          <w:color w:val="13121E"/>
          <w:sz w:val="21"/>
          <w:szCs w:val="21"/>
        </w:rPr>
        <w:t>General</w:t>
      </w:r>
      <w:r w:rsidRPr="00C85DB7">
        <w:rPr>
          <w:rFonts w:ascii="Abadi" w:hAnsi="Abadi"/>
          <w:b w:val="0"/>
          <w:bCs w:val="0"/>
          <w:color w:val="13121E"/>
          <w:spacing w:val="-6"/>
          <w:sz w:val="21"/>
          <w:szCs w:val="21"/>
        </w:rPr>
        <w:t xml:space="preserve"> </w:t>
      </w:r>
      <w:r w:rsidRPr="00C85DB7">
        <w:rPr>
          <w:rFonts w:ascii="Abadi" w:hAnsi="Abadi"/>
          <w:b w:val="0"/>
          <w:bCs w:val="0"/>
          <w:color w:val="13121E"/>
          <w:sz w:val="21"/>
          <w:szCs w:val="21"/>
        </w:rPr>
        <w:t>del</w:t>
      </w:r>
      <w:r w:rsidRPr="00C85DB7">
        <w:rPr>
          <w:rFonts w:ascii="Abadi" w:hAnsi="Abadi"/>
          <w:b w:val="0"/>
          <w:bCs w:val="0"/>
          <w:color w:val="13121E"/>
          <w:spacing w:val="2"/>
          <w:sz w:val="21"/>
          <w:szCs w:val="21"/>
        </w:rPr>
        <w:t xml:space="preserve"> </w:t>
      </w:r>
      <w:r w:rsidRPr="00C85DB7">
        <w:rPr>
          <w:rFonts w:ascii="Abadi" w:hAnsi="Abadi"/>
          <w:b w:val="0"/>
          <w:bCs w:val="0"/>
          <w:color w:val="13121E"/>
          <w:w w:val="90"/>
          <w:sz w:val="21"/>
          <w:szCs w:val="21"/>
        </w:rPr>
        <w:t>-</w:t>
      </w:r>
      <w:r w:rsidRPr="00C85DB7">
        <w:rPr>
          <w:rFonts w:ascii="Abadi" w:hAnsi="Abadi"/>
          <w:b w:val="0"/>
          <w:bCs w:val="0"/>
          <w:color w:val="13121E"/>
          <w:spacing w:val="-34"/>
          <w:w w:val="90"/>
          <w:sz w:val="21"/>
          <w:szCs w:val="21"/>
        </w:rPr>
        <w:t xml:space="preserve"> </w:t>
      </w:r>
      <w:r w:rsidRPr="00C85DB7">
        <w:rPr>
          <w:rFonts w:ascii="Abadi" w:hAnsi="Abadi"/>
          <w:b w:val="0"/>
          <w:bCs w:val="0"/>
          <w:color w:val="13121E"/>
          <w:sz w:val="21"/>
          <w:szCs w:val="21"/>
        </w:rPr>
        <w:t>Congreso</w:t>
      </w:r>
      <w:r w:rsidRPr="00C85DB7">
        <w:rPr>
          <w:rFonts w:ascii="Abadi" w:hAnsi="Abadi"/>
          <w:b w:val="0"/>
          <w:bCs w:val="0"/>
          <w:color w:val="13121E"/>
          <w:spacing w:val="17"/>
          <w:sz w:val="21"/>
          <w:szCs w:val="21"/>
        </w:rPr>
        <w:t xml:space="preserve"> </w:t>
      </w:r>
      <w:r w:rsidRPr="00C85DB7">
        <w:rPr>
          <w:rFonts w:ascii="Abadi" w:hAnsi="Abadi"/>
          <w:b w:val="0"/>
          <w:bCs w:val="0"/>
          <w:color w:val="13121E"/>
          <w:sz w:val="21"/>
          <w:szCs w:val="21"/>
        </w:rPr>
        <w:t>del</w:t>
      </w:r>
      <w:r w:rsidRPr="00C85DB7">
        <w:rPr>
          <w:rFonts w:ascii="Abadi" w:hAnsi="Abadi"/>
          <w:b w:val="0"/>
          <w:bCs w:val="0"/>
          <w:color w:val="13121E"/>
          <w:spacing w:val="19"/>
          <w:sz w:val="21"/>
          <w:szCs w:val="21"/>
        </w:rPr>
        <w:t xml:space="preserve"> </w:t>
      </w:r>
      <w:r w:rsidRPr="00C85DB7">
        <w:rPr>
          <w:rFonts w:ascii="Abadi" w:hAnsi="Abadi"/>
          <w:b w:val="0"/>
          <w:bCs w:val="0"/>
          <w:color w:val="13121E"/>
          <w:sz w:val="21"/>
          <w:szCs w:val="21"/>
        </w:rPr>
        <w:t>Estado</w:t>
      </w:r>
      <w:r w:rsidRPr="00C85DB7">
        <w:rPr>
          <w:rFonts w:ascii="Abadi" w:hAnsi="Abadi"/>
          <w:b w:val="0"/>
          <w:bCs w:val="0"/>
          <w:color w:val="13121E"/>
          <w:spacing w:val="4"/>
          <w:sz w:val="21"/>
          <w:szCs w:val="21"/>
        </w:rPr>
        <w:t xml:space="preserve"> </w:t>
      </w:r>
      <w:r w:rsidRPr="00C85DB7">
        <w:rPr>
          <w:rFonts w:ascii="Abadi" w:hAnsi="Abadi"/>
          <w:b w:val="0"/>
          <w:bCs w:val="0"/>
          <w:color w:val="13121E"/>
          <w:sz w:val="21"/>
          <w:szCs w:val="21"/>
        </w:rPr>
        <w:t>y</w:t>
      </w:r>
      <w:r w:rsidRPr="00C85DB7">
        <w:rPr>
          <w:rFonts w:ascii="Abadi" w:hAnsi="Abadi"/>
          <w:b w:val="0"/>
          <w:bCs w:val="0"/>
          <w:color w:val="13121E"/>
          <w:spacing w:val="12"/>
          <w:sz w:val="21"/>
          <w:szCs w:val="21"/>
        </w:rPr>
        <w:t xml:space="preserve"> </w:t>
      </w:r>
      <w:r w:rsidRPr="00C85DB7">
        <w:rPr>
          <w:rFonts w:ascii="Abadi" w:hAnsi="Abadi"/>
          <w:b w:val="0"/>
          <w:bCs w:val="0"/>
          <w:color w:val="13121E"/>
          <w:sz w:val="21"/>
          <w:szCs w:val="21"/>
        </w:rPr>
        <w:t>Contraloría</w:t>
      </w:r>
      <w:r w:rsidRPr="00C85DB7">
        <w:rPr>
          <w:rFonts w:ascii="Abadi" w:hAnsi="Abadi"/>
          <w:b w:val="0"/>
          <w:bCs w:val="0"/>
          <w:color w:val="13121E"/>
          <w:spacing w:val="28"/>
          <w:sz w:val="21"/>
          <w:szCs w:val="21"/>
        </w:rPr>
        <w:t xml:space="preserve"> </w:t>
      </w:r>
      <w:r w:rsidRPr="00C85DB7">
        <w:rPr>
          <w:rFonts w:ascii="Abadi" w:hAnsi="Abadi"/>
          <w:b w:val="0"/>
          <w:bCs w:val="0"/>
          <w:color w:val="13121E"/>
          <w:sz w:val="21"/>
          <w:szCs w:val="21"/>
        </w:rPr>
        <w:t>Interna,</w:t>
      </w:r>
      <w:r w:rsidRPr="00C85DB7">
        <w:rPr>
          <w:rFonts w:ascii="Abadi" w:hAnsi="Abadi"/>
          <w:b w:val="0"/>
          <w:bCs w:val="0"/>
          <w:color w:val="13121E"/>
          <w:spacing w:val="13"/>
          <w:sz w:val="21"/>
          <w:szCs w:val="21"/>
        </w:rPr>
        <w:t xml:space="preserve"> </w:t>
      </w:r>
      <w:r w:rsidRPr="00C85DB7">
        <w:rPr>
          <w:rFonts w:ascii="Abadi" w:hAnsi="Abadi"/>
          <w:b w:val="0"/>
          <w:bCs w:val="0"/>
          <w:color w:val="13121E"/>
          <w:sz w:val="21"/>
          <w:szCs w:val="21"/>
        </w:rPr>
        <w:t>son</w:t>
      </w:r>
      <w:r w:rsidRPr="00C85DB7">
        <w:rPr>
          <w:rFonts w:ascii="Abadi" w:hAnsi="Abadi"/>
          <w:b w:val="0"/>
          <w:bCs w:val="0"/>
          <w:color w:val="13121E"/>
          <w:spacing w:val="8"/>
          <w:sz w:val="21"/>
          <w:szCs w:val="21"/>
        </w:rPr>
        <w:t xml:space="preserve"> </w:t>
      </w:r>
      <w:r w:rsidRPr="00C85DB7">
        <w:rPr>
          <w:rFonts w:ascii="Abadi" w:hAnsi="Abadi"/>
          <w:b w:val="0"/>
          <w:bCs w:val="0"/>
          <w:color w:val="13121E"/>
          <w:sz w:val="21"/>
          <w:szCs w:val="21"/>
        </w:rPr>
        <w:t>encabezadas</w:t>
      </w:r>
      <w:r w:rsidRPr="00C85DB7">
        <w:rPr>
          <w:rFonts w:ascii="Abadi" w:hAnsi="Abadi"/>
          <w:b w:val="0"/>
          <w:bCs w:val="0"/>
          <w:color w:val="13121E"/>
          <w:spacing w:val="-14"/>
          <w:sz w:val="21"/>
          <w:szCs w:val="21"/>
        </w:rPr>
        <w:t xml:space="preserve"> </w:t>
      </w:r>
      <w:r w:rsidRPr="00C85DB7">
        <w:rPr>
          <w:rFonts w:ascii="Abadi" w:hAnsi="Abadi"/>
          <w:b w:val="0"/>
          <w:bCs w:val="0"/>
          <w:color w:val="13121E"/>
          <w:sz w:val="21"/>
          <w:szCs w:val="21"/>
        </w:rPr>
        <w:t>por</w:t>
      </w:r>
      <w:r w:rsidRPr="00C85DB7">
        <w:rPr>
          <w:rFonts w:ascii="Abadi" w:hAnsi="Abadi"/>
          <w:b w:val="0"/>
          <w:bCs w:val="0"/>
          <w:color w:val="13121E"/>
          <w:spacing w:val="-8"/>
          <w:sz w:val="21"/>
          <w:szCs w:val="21"/>
        </w:rPr>
        <w:t xml:space="preserve"> </w:t>
      </w:r>
      <w:r w:rsidRPr="00C85DB7">
        <w:rPr>
          <w:rFonts w:ascii="Abadi" w:hAnsi="Abadi"/>
          <w:b w:val="0"/>
          <w:bCs w:val="0"/>
          <w:color w:val="13121E"/>
          <w:sz w:val="21"/>
          <w:szCs w:val="21"/>
        </w:rPr>
        <w:t>hombres; así</w:t>
      </w:r>
      <w:r w:rsidRPr="00C85DB7">
        <w:rPr>
          <w:rFonts w:ascii="Abadi" w:hAnsi="Abadi"/>
          <w:b w:val="0"/>
          <w:bCs w:val="0"/>
          <w:color w:val="13121E"/>
          <w:spacing w:val="-22"/>
          <w:sz w:val="21"/>
          <w:szCs w:val="21"/>
        </w:rPr>
        <w:t xml:space="preserve"> </w:t>
      </w:r>
      <w:r w:rsidRPr="00C85DB7">
        <w:rPr>
          <w:rFonts w:ascii="Abadi" w:hAnsi="Abadi"/>
          <w:b w:val="0"/>
          <w:bCs w:val="0"/>
          <w:color w:val="13121E"/>
          <w:sz w:val="21"/>
          <w:szCs w:val="21"/>
        </w:rPr>
        <w:t>como</w:t>
      </w:r>
      <w:r w:rsidRPr="00C85DB7">
        <w:rPr>
          <w:rFonts w:ascii="Abadi" w:hAnsi="Abadi"/>
          <w:b w:val="0"/>
          <w:bCs w:val="0"/>
          <w:color w:val="13121E"/>
          <w:spacing w:val="-22"/>
          <w:sz w:val="21"/>
          <w:szCs w:val="21"/>
        </w:rPr>
        <w:t xml:space="preserve"> </w:t>
      </w:r>
      <w:r w:rsidRPr="00C85DB7">
        <w:rPr>
          <w:rFonts w:ascii="Abadi" w:hAnsi="Abadi"/>
          <w:b w:val="0"/>
          <w:bCs w:val="0"/>
          <w:color w:val="13121E"/>
          <w:sz w:val="21"/>
          <w:szCs w:val="21"/>
        </w:rPr>
        <w:t>las</w:t>
      </w:r>
      <w:r w:rsidRPr="00C85DB7">
        <w:rPr>
          <w:rFonts w:ascii="Abadi" w:hAnsi="Abadi"/>
          <w:b w:val="0"/>
          <w:bCs w:val="0"/>
          <w:color w:val="13121E"/>
          <w:spacing w:val="-19"/>
          <w:sz w:val="21"/>
          <w:szCs w:val="21"/>
        </w:rPr>
        <w:t xml:space="preserve"> </w:t>
      </w:r>
      <w:r w:rsidRPr="00C85DB7">
        <w:rPr>
          <w:rFonts w:ascii="Abadi" w:hAnsi="Abadi"/>
          <w:b w:val="0"/>
          <w:bCs w:val="0"/>
          <w:color w:val="13121E"/>
          <w:sz w:val="21"/>
          <w:szCs w:val="21"/>
        </w:rPr>
        <w:t>unidades</w:t>
      </w:r>
      <w:r w:rsidRPr="00C85DB7">
        <w:rPr>
          <w:rFonts w:ascii="Abadi" w:hAnsi="Abadi"/>
          <w:b w:val="0"/>
          <w:bCs w:val="0"/>
          <w:color w:val="13121E"/>
          <w:spacing w:val="-22"/>
          <w:sz w:val="21"/>
          <w:szCs w:val="21"/>
        </w:rPr>
        <w:t xml:space="preserve"> </w:t>
      </w:r>
      <w:r w:rsidRPr="00C85DB7">
        <w:rPr>
          <w:rFonts w:ascii="Abadi" w:hAnsi="Abadi"/>
          <w:b w:val="0"/>
          <w:bCs w:val="0"/>
          <w:color w:val="13121E"/>
          <w:sz w:val="21"/>
          <w:szCs w:val="21"/>
        </w:rPr>
        <w:t>administrativas</w:t>
      </w:r>
      <w:r w:rsidRPr="00C85DB7">
        <w:rPr>
          <w:rFonts w:ascii="Abadi" w:hAnsi="Abadi"/>
          <w:b w:val="0"/>
          <w:bCs w:val="0"/>
          <w:color w:val="13121E"/>
          <w:spacing w:val="-22"/>
          <w:sz w:val="21"/>
          <w:szCs w:val="21"/>
        </w:rPr>
        <w:t xml:space="preserve"> </w:t>
      </w:r>
      <w:r w:rsidRPr="00C85DB7">
        <w:rPr>
          <w:rFonts w:ascii="Abadi" w:hAnsi="Abadi"/>
          <w:b w:val="0"/>
          <w:bCs w:val="0"/>
          <w:color w:val="13121E"/>
          <w:sz w:val="21"/>
          <w:szCs w:val="21"/>
        </w:rPr>
        <w:t>señaladas</w:t>
      </w:r>
      <w:r w:rsidRPr="00C85DB7">
        <w:rPr>
          <w:rFonts w:ascii="Abadi" w:hAnsi="Abadi"/>
          <w:b w:val="0"/>
          <w:bCs w:val="0"/>
          <w:color w:val="13121E"/>
          <w:spacing w:val="-12"/>
          <w:sz w:val="21"/>
          <w:szCs w:val="21"/>
        </w:rPr>
        <w:t xml:space="preserve"> </w:t>
      </w:r>
      <w:r w:rsidRPr="00C85DB7">
        <w:rPr>
          <w:rFonts w:ascii="Abadi" w:hAnsi="Abadi"/>
          <w:b w:val="0"/>
          <w:bCs w:val="0"/>
          <w:color w:val="13121E"/>
          <w:sz w:val="21"/>
          <w:szCs w:val="21"/>
        </w:rPr>
        <w:t>en</w:t>
      </w:r>
      <w:r w:rsidRPr="00C85DB7">
        <w:rPr>
          <w:rFonts w:ascii="Abadi" w:hAnsi="Abadi"/>
          <w:b w:val="0"/>
          <w:bCs w:val="0"/>
          <w:color w:val="13121E"/>
          <w:spacing w:val="-16"/>
          <w:sz w:val="21"/>
          <w:szCs w:val="21"/>
        </w:rPr>
        <w:t xml:space="preserve"> </w:t>
      </w:r>
      <w:r w:rsidRPr="00C85DB7">
        <w:rPr>
          <w:rFonts w:ascii="Abadi" w:hAnsi="Abadi"/>
          <w:b w:val="0"/>
          <w:bCs w:val="0"/>
          <w:color w:val="13121E"/>
          <w:sz w:val="21"/>
          <w:szCs w:val="21"/>
        </w:rPr>
        <w:t>la</w:t>
      </w:r>
      <w:r w:rsidRPr="00C85DB7">
        <w:rPr>
          <w:rFonts w:ascii="Abadi" w:hAnsi="Abadi"/>
          <w:b w:val="0"/>
          <w:bCs w:val="0"/>
          <w:color w:val="13121E"/>
          <w:spacing w:val="3"/>
          <w:sz w:val="21"/>
          <w:szCs w:val="21"/>
        </w:rPr>
        <w:t xml:space="preserve"> </w:t>
      </w:r>
      <w:r w:rsidRPr="00C85DB7">
        <w:rPr>
          <w:rFonts w:ascii="Abadi" w:hAnsi="Abadi"/>
          <w:b w:val="0"/>
          <w:bCs w:val="0"/>
          <w:color w:val="13121E"/>
          <w:sz w:val="21"/>
          <w:szCs w:val="21"/>
        </w:rPr>
        <w:t>Ley</w:t>
      </w:r>
      <w:r w:rsidRPr="00C85DB7">
        <w:rPr>
          <w:rFonts w:ascii="Abadi" w:hAnsi="Abadi"/>
          <w:b w:val="0"/>
          <w:bCs w:val="0"/>
          <w:color w:val="13121E"/>
          <w:spacing w:val="-21"/>
          <w:sz w:val="21"/>
          <w:szCs w:val="21"/>
        </w:rPr>
        <w:t xml:space="preserve"> </w:t>
      </w:r>
      <w:r w:rsidRPr="00C85DB7">
        <w:rPr>
          <w:rFonts w:ascii="Abadi" w:hAnsi="Abadi"/>
          <w:b w:val="0"/>
          <w:bCs w:val="0"/>
          <w:color w:val="13121E"/>
          <w:sz w:val="21"/>
          <w:szCs w:val="21"/>
        </w:rPr>
        <w:t>en</w:t>
      </w:r>
      <w:r w:rsidRPr="00C85DB7">
        <w:rPr>
          <w:rFonts w:ascii="Abadi" w:hAnsi="Abadi"/>
          <w:b w:val="0"/>
          <w:bCs w:val="0"/>
          <w:color w:val="13121E"/>
          <w:spacing w:val="-16"/>
          <w:sz w:val="21"/>
          <w:szCs w:val="21"/>
        </w:rPr>
        <w:t xml:space="preserve"> </w:t>
      </w:r>
      <w:r w:rsidRPr="00C85DB7">
        <w:rPr>
          <w:rFonts w:ascii="Abadi" w:hAnsi="Abadi"/>
          <w:b w:val="0"/>
          <w:bCs w:val="0"/>
          <w:color w:val="13121E"/>
          <w:sz w:val="21"/>
          <w:szCs w:val="21"/>
        </w:rPr>
        <w:t>comento,</w:t>
      </w:r>
      <w:r w:rsidRPr="00C85DB7">
        <w:rPr>
          <w:rFonts w:ascii="Abadi" w:hAnsi="Abadi"/>
          <w:b w:val="0"/>
          <w:bCs w:val="0"/>
          <w:color w:val="13121E"/>
          <w:spacing w:val="-4"/>
          <w:sz w:val="21"/>
          <w:szCs w:val="21"/>
        </w:rPr>
        <w:t xml:space="preserve"> </w:t>
      </w:r>
      <w:r w:rsidRPr="00C85DB7">
        <w:rPr>
          <w:rFonts w:ascii="Abadi" w:hAnsi="Abadi"/>
          <w:b w:val="0"/>
          <w:bCs w:val="0"/>
          <w:color w:val="13121E"/>
          <w:sz w:val="21"/>
          <w:szCs w:val="21"/>
        </w:rPr>
        <w:t>son</w:t>
      </w:r>
      <w:r w:rsidRPr="00C85DB7">
        <w:rPr>
          <w:rFonts w:ascii="Abadi" w:hAnsi="Abadi"/>
          <w:b w:val="0"/>
          <w:bCs w:val="0"/>
          <w:color w:val="13121E"/>
          <w:spacing w:val="-17"/>
          <w:sz w:val="21"/>
          <w:szCs w:val="21"/>
        </w:rPr>
        <w:t xml:space="preserve"> </w:t>
      </w:r>
      <w:r w:rsidRPr="00C85DB7">
        <w:rPr>
          <w:rFonts w:ascii="Abadi" w:hAnsi="Abadi"/>
          <w:b w:val="0"/>
          <w:bCs w:val="0"/>
          <w:color w:val="13121E"/>
          <w:sz w:val="21"/>
          <w:szCs w:val="21"/>
        </w:rPr>
        <w:t>encabezadas</w:t>
      </w:r>
      <w:r w:rsidRPr="00C85DB7">
        <w:rPr>
          <w:rFonts w:ascii="Abadi" w:hAnsi="Abadi"/>
          <w:b w:val="0"/>
          <w:bCs w:val="0"/>
          <w:color w:val="13121E"/>
          <w:spacing w:val="-11"/>
          <w:sz w:val="21"/>
          <w:szCs w:val="21"/>
        </w:rPr>
        <w:t xml:space="preserve"> </w:t>
      </w:r>
      <w:r w:rsidRPr="00C85DB7">
        <w:rPr>
          <w:rFonts w:ascii="Abadi" w:hAnsi="Abadi"/>
          <w:b w:val="0"/>
          <w:bCs w:val="0"/>
          <w:color w:val="13121E"/>
          <w:sz w:val="21"/>
          <w:szCs w:val="21"/>
        </w:rPr>
        <w:t>mayoritariamente</w:t>
      </w:r>
      <w:r w:rsidRPr="00C85DB7">
        <w:rPr>
          <w:rFonts w:ascii="Abadi" w:hAnsi="Abadi"/>
          <w:b w:val="0"/>
          <w:bCs w:val="0"/>
          <w:color w:val="13121E"/>
          <w:spacing w:val="-16"/>
          <w:sz w:val="21"/>
          <w:szCs w:val="21"/>
        </w:rPr>
        <w:t xml:space="preserve"> </w:t>
      </w:r>
      <w:r w:rsidRPr="00C85DB7">
        <w:rPr>
          <w:rFonts w:ascii="Abadi" w:hAnsi="Abadi"/>
          <w:b w:val="0"/>
          <w:bCs w:val="0"/>
          <w:color w:val="13121E"/>
          <w:sz w:val="21"/>
          <w:szCs w:val="21"/>
        </w:rPr>
        <w:t>por</w:t>
      </w:r>
      <w:r w:rsidRPr="00C85DB7">
        <w:rPr>
          <w:rFonts w:ascii="Abadi" w:hAnsi="Abadi"/>
          <w:b w:val="0"/>
          <w:bCs w:val="0"/>
          <w:color w:val="13121E"/>
          <w:spacing w:val="-13"/>
          <w:sz w:val="21"/>
          <w:szCs w:val="21"/>
        </w:rPr>
        <w:t xml:space="preserve"> </w:t>
      </w:r>
      <w:r w:rsidRPr="00C85DB7">
        <w:rPr>
          <w:rFonts w:ascii="Abadi" w:hAnsi="Abadi"/>
          <w:b w:val="0"/>
          <w:bCs w:val="0"/>
          <w:color w:val="13121E"/>
          <w:sz w:val="21"/>
          <w:szCs w:val="21"/>
        </w:rPr>
        <w:t>hombres.</w:t>
      </w:r>
    </w:p>
    <w:p w14:paraId="06087603" w14:textId="77777777" w:rsidR="00467D12" w:rsidRPr="00344CBE" w:rsidRDefault="00467D12" w:rsidP="00983281">
      <w:pPr>
        <w:pStyle w:val="Textoindependiente"/>
        <w:kinsoku w:val="0"/>
        <w:overflowPunct w:val="0"/>
        <w:spacing w:before="240"/>
        <w:ind w:left="51" w:right="90" w:firstLine="690"/>
        <w:rPr>
          <w:rFonts w:ascii="Abadi" w:hAnsi="Abadi"/>
          <w:b w:val="0"/>
          <w:bCs w:val="0"/>
          <w:color w:val="13121E"/>
          <w:sz w:val="21"/>
          <w:szCs w:val="21"/>
        </w:rPr>
      </w:pPr>
      <w:r w:rsidRPr="00344CBE">
        <w:rPr>
          <w:rFonts w:ascii="Abadi" w:hAnsi="Abadi"/>
          <w:b w:val="0"/>
          <w:bCs w:val="0"/>
          <w:color w:val="13121E"/>
          <w:sz w:val="21"/>
          <w:szCs w:val="21"/>
        </w:rPr>
        <w:t>Con</w:t>
      </w:r>
      <w:r w:rsidRPr="00344CBE">
        <w:rPr>
          <w:rFonts w:ascii="Abadi" w:hAnsi="Abadi"/>
          <w:b w:val="0"/>
          <w:bCs w:val="0"/>
          <w:color w:val="13121E"/>
          <w:spacing w:val="39"/>
          <w:sz w:val="21"/>
          <w:szCs w:val="21"/>
        </w:rPr>
        <w:t xml:space="preserve"> </w:t>
      </w:r>
      <w:r w:rsidRPr="00344CBE">
        <w:rPr>
          <w:rFonts w:ascii="Abadi" w:hAnsi="Abadi"/>
          <w:b w:val="0"/>
          <w:bCs w:val="0"/>
          <w:color w:val="13121E"/>
          <w:sz w:val="21"/>
          <w:szCs w:val="21"/>
        </w:rPr>
        <w:t>la</w:t>
      </w:r>
      <w:r w:rsidRPr="00344CBE">
        <w:rPr>
          <w:rFonts w:ascii="Abadi" w:hAnsi="Abadi"/>
          <w:b w:val="0"/>
          <w:bCs w:val="0"/>
          <w:color w:val="13121E"/>
          <w:spacing w:val="38"/>
          <w:sz w:val="21"/>
          <w:szCs w:val="21"/>
        </w:rPr>
        <w:t xml:space="preserve"> </w:t>
      </w:r>
      <w:r w:rsidRPr="00344CBE">
        <w:rPr>
          <w:rFonts w:ascii="Abadi" w:hAnsi="Abadi"/>
          <w:b w:val="0"/>
          <w:bCs w:val="0"/>
          <w:color w:val="13121E"/>
          <w:sz w:val="21"/>
          <w:szCs w:val="21"/>
        </w:rPr>
        <w:t>presente</w:t>
      </w:r>
      <w:r w:rsidRPr="00344CBE">
        <w:rPr>
          <w:rFonts w:ascii="Abadi" w:hAnsi="Abadi"/>
          <w:b w:val="0"/>
          <w:bCs w:val="0"/>
          <w:color w:val="13121E"/>
          <w:spacing w:val="38"/>
          <w:sz w:val="21"/>
          <w:szCs w:val="21"/>
        </w:rPr>
        <w:t xml:space="preserve"> </w:t>
      </w:r>
      <w:r w:rsidRPr="00344CBE">
        <w:rPr>
          <w:rFonts w:ascii="Abadi" w:hAnsi="Abadi"/>
          <w:b w:val="0"/>
          <w:bCs w:val="0"/>
          <w:color w:val="13121E"/>
          <w:sz w:val="21"/>
          <w:szCs w:val="21"/>
        </w:rPr>
        <w:t>iniciativa,</w:t>
      </w:r>
      <w:r w:rsidRPr="00344CBE">
        <w:rPr>
          <w:rFonts w:ascii="Abadi" w:hAnsi="Abadi"/>
          <w:b w:val="0"/>
          <w:bCs w:val="0"/>
          <w:color w:val="13121E"/>
          <w:spacing w:val="40"/>
          <w:sz w:val="21"/>
          <w:szCs w:val="21"/>
        </w:rPr>
        <w:t xml:space="preserve"> </w:t>
      </w:r>
      <w:r w:rsidRPr="00344CBE">
        <w:rPr>
          <w:rFonts w:ascii="Abadi" w:hAnsi="Abadi"/>
          <w:b w:val="0"/>
          <w:bCs w:val="0"/>
          <w:color w:val="13121E"/>
          <w:sz w:val="21"/>
          <w:szCs w:val="21"/>
        </w:rPr>
        <w:t>se</w:t>
      </w:r>
      <w:r w:rsidRPr="00344CBE">
        <w:rPr>
          <w:rFonts w:ascii="Abadi" w:hAnsi="Abadi"/>
          <w:b w:val="0"/>
          <w:bCs w:val="0"/>
          <w:color w:val="13121E"/>
          <w:spacing w:val="31"/>
          <w:sz w:val="21"/>
          <w:szCs w:val="21"/>
        </w:rPr>
        <w:t xml:space="preserve"> </w:t>
      </w:r>
      <w:r w:rsidRPr="00344CBE">
        <w:rPr>
          <w:rFonts w:ascii="Abadi" w:hAnsi="Abadi"/>
          <w:b w:val="0"/>
          <w:bCs w:val="0"/>
          <w:color w:val="13121E"/>
          <w:sz w:val="21"/>
          <w:szCs w:val="21"/>
        </w:rPr>
        <w:t>busca</w:t>
      </w:r>
      <w:r w:rsidRPr="00344CBE">
        <w:rPr>
          <w:rFonts w:ascii="Abadi" w:hAnsi="Abadi"/>
          <w:b w:val="0"/>
          <w:bCs w:val="0"/>
          <w:color w:val="13121E"/>
          <w:spacing w:val="40"/>
          <w:sz w:val="21"/>
          <w:szCs w:val="21"/>
        </w:rPr>
        <w:t xml:space="preserve"> </w:t>
      </w:r>
      <w:r w:rsidRPr="00344CBE">
        <w:rPr>
          <w:rFonts w:ascii="Abadi" w:hAnsi="Abadi"/>
          <w:b w:val="0"/>
          <w:bCs w:val="0"/>
          <w:color w:val="13121E"/>
          <w:sz w:val="21"/>
          <w:szCs w:val="21"/>
        </w:rPr>
        <w:t>lograr</w:t>
      </w:r>
      <w:r w:rsidRPr="00344CBE">
        <w:rPr>
          <w:rFonts w:ascii="Abadi" w:hAnsi="Abadi"/>
          <w:b w:val="0"/>
          <w:bCs w:val="0"/>
          <w:color w:val="13121E"/>
          <w:spacing w:val="35"/>
          <w:sz w:val="21"/>
          <w:szCs w:val="21"/>
        </w:rPr>
        <w:t xml:space="preserve"> </w:t>
      </w:r>
      <w:r w:rsidRPr="00344CBE">
        <w:rPr>
          <w:rFonts w:ascii="Abadi" w:hAnsi="Abadi"/>
          <w:b w:val="0"/>
          <w:bCs w:val="0"/>
          <w:color w:val="13121E"/>
          <w:sz w:val="21"/>
          <w:szCs w:val="21"/>
        </w:rPr>
        <w:t>un</w:t>
      </w:r>
      <w:r w:rsidRPr="00344CBE">
        <w:rPr>
          <w:rFonts w:ascii="Abadi" w:hAnsi="Abadi"/>
          <w:b w:val="0"/>
          <w:bCs w:val="0"/>
          <w:color w:val="13121E"/>
          <w:spacing w:val="33"/>
          <w:sz w:val="21"/>
          <w:szCs w:val="21"/>
        </w:rPr>
        <w:t xml:space="preserve"> </w:t>
      </w:r>
      <w:r w:rsidRPr="00344CBE">
        <w:rPr>
          <w:rFonts w:ascii="Abadi" w:hAnsi="Abadi"/>
          <w:b w:val="0"/>
          <w:bCs w:val="0"/>
          <w:color w:val="13121E"/>
          <w:sz w:val="21"/>
          <w:szCs w:val="21"/>
        </w:rPr>
        <w:t>equilibrio</w:t>
      </w:r>
      <w:r w:rsidRPr="00344CBE">
        <w:rPr>
          <w:rFonts w:ascii="Abadi" w:hAnsi="Abadi"/>
          <w:b w:val="0"/>
          <w:bCs w:val="0"/>
          <w:color w:val="13121E"/>
          <w:spacing w:val="-8"/>
          <w:sz w:val="21"/>
          <w:szCs w:val="21"/>
        </w:rPr>
        <w:t xml:space="preserve"> </w:t>
      </w:r>
      <w:r w:rsidRPr="00344CBE">
        <w:rPr>
          <w:rFonts w:ascii="Abadi" w:hAnsi="Abadi"/>
          <w:b w:val="0"/>
          <w:bCs w:val="0"/>
          <w:color w:val="13121E"/>
          <w:sz w:val="21"/>
          <w:szCs w:val="21"/>
        </w:rPr>
        <w:t>paritario</w:t>
      </w:r>
      <w:r w:rsidRPr="00344CBE">
        <w:rPr>
          <w:rFonts w:ascii="Abadi" w:hAnsi="Abadi"/>
          <w:b w:val="0"/>
          <w:bCs w:val="0"/>
          <w:color w:val="13121E"/>
          <w:spacing w:val="-13"/>
          <w:sz w:val="21"/>
          <w:szCs w:val="21"/>
        </w:rPr>
        <w:t xml:space="preserve"> </w:t>
      </w:r>
      <w:r w:rsidRPr="00344CBE">
        <w:rPr>
          <w:rFonts w:ascii="Abadi" w:hAnsi="Abadi"/>
          <w:b w:val="0"/>
          <w:bCs w:val="0"/>
          <w:color w:val="13121E"/>
          <w:sz w:val="21"/>
          <w:szCs w:val="21"/>
        </w:rPr>
        <w:t>donde</w:t>
      </w:r>
      <w:r w:rsidRPr="00344CBE">
        <w:rPr>
          <w:rFonts w:ascii="Abadi" w:hAnsi="Abadi"/>
          <w:b w:val="0"/>
          <w:bCs w:val="0"/>
          <w:color w:val="13121E"/>
          <w:spacing w:val="-12"/>
          <w:sz w:val="21"/>
          <w:szCs w:val="21"/>
        </w:rPr>
        <w:t xml:space="preserve"> </w:t>
      </w:r>
      <w:r w:rsidRPr="00344CBE">
        <w:rPr>
          <w:rFonts w:ascii="Abadi" w:hAnsi="Abadi"/>
          <w:b w:val="0"/>
          <w:bCs w:val="0"/>
          <w:color w:val="13121E"/>
          <w:sz w:val="21"/>
          <w:szCs w:val="21"/>
        </w:rPr>
        <w:t>se</w:t>
      </w:r>
      <w:r w:rsidRPr="00344CBE">
        <w:rPr>
          <w:rFonts w:ascii="Abadi" w:hAnsi="Abadi"/>
          <w:b w:val="0"/>
          <w:bCs w:val="0"/>
          <w:color w:val="13121E"/>
          <w:spacing w:val="-13"/>
          <w:sz w:val="21"/>
          <w:szCs w:val="21"/>
        </w:rPr>
        <w:t xml:space="preserve"> </w:t>
      </w:r>
      <w:r w:rsidRPr="00344CBE">
        <w:rPr>
          <w:rFonts w:ascii="Abadi" w:hAnsi="Abadi"/>
          <w:b w:val="0"/>
          <w:bCs w:val="0"/>
          <w:color w:val="13121E"/>
          <w:sz w:val="21"/>
          <w:szCs w:val="21"/>
        </w:rPr>
        <w:t>vean</w:t>
      </w:r>
      <w:r w:rsidRPr="00344CBE">
        <w:rPr>
          <w:rFonts w:ascii="Abadi" w:hAnsi="Abadi"/>
          <w:b w:val="0"/>
          <w:bCs w:val="0"/>
          <w:color w:val="13121E"/>
          <w:spacing w:val="-13"/>
          <w:sz w:val="21"/>
          <w:szCs w:val="21"/>
        </w:rPr>
        <w:t xml:space="preserve"> </w:t>
      </w:r>
      <w:r w:rsidRPr="00344CBE">
        <w:rPr>
          <w:rFonts w:ascii="Abadi" w:hAnsi="Abadi"/>
          <w:b w:val="0"/>
          <w:bCs w:val="0"/>
          <w:color w:val="13121E"/>
          <w:sz w:val="21"/>
          <w:szCs w:val="21"/>
        </w:rPr>
        <w:t>representados</w:t>
      </w:r>
      <w:r w:rsidRPr="00344CBE">
        <w:rPr>
          <w:rFonts w:ascii="Abadi" w:hAnsi="Abadi"/>
          <w:b w:val="0"/>
          <w:bCs w:val="0"/>
          <w:color w:val="13121E"/>
          <w:spacing w:val="-11"/>
          <w:sz w:val="21"/>
          <w:szCs w:val="21"/>
        </w:rPr>
        <w:t xml:space="preserve"> </w:t>
      </w:r>
      <w:r w:rsidRPr="00344CBE">
        <w:rPr>
          <w:rFonts w:ascii="Abadi" w:hAnsi="Abadi"/>
          <w:b w:val="0"/>
          <w:bCs w:val="0"/>
          <w:color w:val="13121E"/>
          <w:sz w:val="21"/>
          <w:szCs w:val="21"/>
        </w:rPr>
        <w:t>por</w:t>
      </w:r>
      <w:r w:rsidRPr="00344CBE">
        <w:rPr>
          <w:rFonts w:ascii="Abadi" w:hAnsi="Abadi"/>
          <w:b w:val="0"/>
          <w:bCs w:val="0"/>
          <w:color w:val="13121E"/>
          <w:spacing w:val="-9"/>
          <w:sz w:val="21"/>
          <w:szCs w:val="21"/>
        </w:rPr>
        <w:t xml:space="preserve"> </w:t>
      </w:r>
      <w:r w:rsidRPr="00344CBE">
        <w:rPr>
          <w:rFonts w:ascii="Abadi" w:hAnsi="Abadi"/>
          <w:b w:val="0"/>
          <w:bCs w:val="0"/>
          <w:color w:val="13121E"/>
          <w:sz w:val="21"/>
          <w:szCs w:val="21"/>
        </w:rPr>
        <w:t>igual</w:t>
      </w:r>
      <w:r w:rsidRPr="00344CBE">
        <w:rPr>
          <w:rFonts w:ascii="Abadi" w:hAnsi="Abadi"/>
          <w:b w:val="0"/>
          <w:bCs w:val="0"/>
          <w:color w:val="13121E"/>
          <w:spacing w:val="-9"/>
          <w:sz w:val="21"/>
          <w:szCs w:val="21"/>
        </w:rPr>
        <w:t xml:space="preserve"> </w:t>
      </w:r>
      <w:r w:rsidRPr="00344CBE">
        <w:rPr>
          <w:rFonts w:ascii="Abadi" w:hAnsi="Abadi"/>
          <w:b w:val="0"/>
          <w:bCs w:val="0"/>
          <w:color w:val="13121E"/>
          <w:sz w:val="21"/>
          <w:szCs w:val="21"/>
        </w:rPr>
        <w:t>a</w:t>
      </w:r>
      <w:r w:rsidRPr="00344CBE">
        <w:rPr>
          <w:rFonts w:ascii="Abadi" w:hAnsi="Abadi"/>
          <w:b w:val="0"/>
          <w:bCs w:val="0"/>
          <w:color w:val="13121E"/>
          <w:spacing w:val="-10"/>
          <w:sz w:val="21"/>
          <w:szCs w:val="21"/>
        </w:rPr>
        <w:t xml:space="preserve"> </w:t>
      </w:r>
      <w:r w:rsidRPr="00344CBE">
        <w:rPr>
          <w:rFonts w:ascii="Abadi" w:hAnsi="Abadi"/>
          <w:b w:val="0"/>
          <w:bCs w:val="0"/>
          <w:color w:val="13121E"/>
          <w:sz w:val="21"/>
          <w:szCs w:val="21"/>
        </w:rPr>
        <w:t>los</w:t>
      </w:r>
      <w:r w:rsidRPr="00344CBE">
        <w:rPr>
          <w:rFonts w:ascii="Abadi" w:hAnsi="Abadi"/>
          <w:b w:val="0"/>
          <w:bCs w:val="0"/>
          <w:color w:val="13121E"/>
          <w:spacing w:val="-1"/>
          <w:sz w:val="21"/>
          <w:szCs w:val="21"/>
        </w:rPr>
        <w:t xml:space="preserve"> </w:t>
      </w:r>
      <w:r w:rsidRPr="00344CBE">
        <w:rPr>
          <w:rFonts w:ascii="Abadi" w:hAnsi="Abadi"/>
          <w:b w:val="0"/>
          <w:bCs w:val="0"/>
          <w:color w:val="13121E"/>
          <w:sz w:val="21"/>
          <w:szCs w:val="21"/>
        </w:rPr>
        <w:t>hombres</w:t>
      </w:r>
      <w:r w:rsidRPr="00344CBE">
        <w:rPr>
          <w:rFonts w:ascii="Abadi" w:hAnsi="Abadi"/>
          <w:b w:val="0"/>
          <w:bCs w:val="0"/>
          <w:color w:val="13121E"/>
          <w:spacing w:val="-9"/>
          <w:sz w:val="21"/>
          <w:szCs w:val="21"/>
        </w:rPr>
        <w:t xml:space="preserve"> </w:t>
      </w:r>
      <w:r w:rsidRPr="00344CBE">
        <w:rPr>
          <w:rFonts w:ascii="Abadi" w:hAnsi="Abadi"/>
          <w:b w:val="0"/>
          <w:bCs w:val="0"/>
          <w:color w:val="13121E"/>
          <w:sz w:val="21"/>
          <w:szCs w:val="21"/>
        </w:rPr>
        <w:t>y mujeres</w:t>
      </w:r>
      <w:r w:rsidRPr="00344CBE">
        <w:rPr>
          <w:rFonts w:ascii="Abadi" w:hAnsi="Abadi"/>
          <w:b w:val="0"/>
          <w:bCs w:val="0"/>
          <w:color w:val="13121E"/>
          <w:spacing w:val="15"/>
          <w:sz w:val="21"/>
          <w:szCs w:val="21"/>
        </w:rPr>
        <w:t xml:space="preserve"> </w:t>
      </w:r>
      <w:r w:rsidRPr="00344CBE">
        <w:rPr>
          <w:rFonts w:ascii="Abadi" w:hAnsi="Abadi"/>
          <w:b w:val="0"/>
          <w:bCs w:val="0"/>
          <w:color w:val="13121E"/>
          <w:sz w:val="21"/>
          <w:szCs w:val="21"/>
        </w:rPr>
        <w:t>al interior del</w:t>
      </w:r>
      <w:r w:rsidRPr="00344CBE">
        <w:rPr>
          <w:rFonts w:ascii="Abadi" w:hAnsi="Abadi"/>
          <w:b w:val="0"/>
          <w:bCs w:val="0"/>
          <w:color w:val="13121E"/>
          <w:spacing w:val="24"/>
          <w:sz w:val="21"/>
          <w:szCs w:val="21"/>
        </w:rPr>
        <w:t xml:space="preserve"> </w:t>
      </w:r>
      <w:r w:rsidRPr="00344CBE">
        <w:rPr>
          <w:rFonts w:ascii="Abadi" w:hAnsi="Abadi"/>
          <w:b w:val="0"/>
          <w:bCs w:val="0"/>
          <w:color w:val="13121E"/>
          <w:sz w:val="21"/>
          <w:szCs w:val="21"/>
        </w:rPr>
        <w:t>Congreso</w:t>
      </w:r>
      <w:r w:rsidRPr="00344CBE">
        <w:rPr>
          <w:rFonts w:ascii="Abadi" w:hAnsi="Abadi"/>
          <w:b w:val="0"/>
          <w:bCs w:val="0"/>
          <w:color w:val="13121E"/>
          <w:spacing w:val="12"/>
          <w:sz w:val="21"/>
          <w:szCs w:val="21"/>
        </w:rPr>
        <w:t xml:space="preserve"> </w:t>
      </w:r>
      <w:r w:rsidRPr="00344CBE">
        <w:rPr>
          <w:rFonts w:ascii="Abadi" w:hAnsi="Abadi"/>
          <w:b w:val="0"/>
          <w:bCs w:val="0"/>
          <w:color w:val="13121E"/>
          <w:sz w:val="21"/>
          <w:szCs w:val="21"/>
        </w:rPr>
        <w:t>y que</w:t>
      </w:r>
      <w:r w:rsidRPr="00344CBE">
        <w:rPr>
          <w:rFonts w:ascii="Abadi" w:hAnsi="Abadi"/>
          <w:b w:val="0"/>
          <w:bCs w:val="0"/>
          <w:color w:val="13121E"/>
          <w:spacing w:val="12"/>
          <w:sz w:val="21"/>
          <w:szCs w:val="21"/>
        </w:rPr>
        <w:t xml:space="preserve"> </w:t>
      </w:r>
      <w:r w:rsidRPr="00344CBE">
        <w:rPr>
          <w:rFonts w:ascii="Abadi" w:hAnsi="Abadi"/>
          <w:b w:val="0"/>
          <w:bCs w:val="0"/>
          <w:color w:val="13121E"/>
          <w:sz w:val="21"/>
          <w:szCs w:val="21"/>
        </w:rPr>
        <w:t>se</w:t>
      </w:r>
      <w:r w:rsidRPr="00344CBE">
        <w:rPr>
          <w:rFonts w:ascii="Abadi" w:hAnsi="Abadi"/>
          <w:b w:val="0"/>
          <w:bCs w:val="0"/>
          <w:color w:val="13121E"/>
          <w:spacing w:val="11"/>
          <w:sz w:val="21"/>
          <w:szCs w:val="21"/>
        </w:rPr>
        <w:t xml:space="preserve"> </w:t>
      </w:r>
      <w:r w:rsidRPr="00344CBE">
        <w:rPr>
          <w:rFonts w:ascii="Abadi" w:hAnsi="Abadi"/>
          <w:b w:val="0"/>
          <w:bCs w:val="0"/>
          <w:color w:val="13121E"/>
          <w:sz w:val="21"/>
          <w:szCs w:val="21"/>
        </w:rPr>
        <w:t>incida</w:t>
      </w:r>
      <w:r w:rsidRPr="00344CBE">
        <w:rPr>
          <w:rFonts w:ascii="Abadi" w:hAnsi="Abadi"/>
          <w:b w:val="0"/>
          <w:bCs w:val="0"/>
          <w:color w:val="13121E"/>
          <w:spacing w:val="14"/>
          <w:sz w:val="21"/>
          <w:szCs w:val="21"/>
        </w:rPr>
        <w:t xml:space="preserve"> </w:t>
      </w:r>
      <w:r w:rsidRPr="00344CBE">
        <w:rPr>
          <w:rFonts w:ascii="Abadi" w:hAnsi="Abadi"/>
          <w:b w:val="0"/>
          <w:bCs w:val="0"/>
          <w:color w:val="13121E"/>
          <w:sz w:val="21"/>
          <w:szCs w:val="21"/>
        </w:rPr>
        <w:t>de manera</w:t>
      </w:r>
      <w:r w:rsidRPr="00344CBE">
        <w:rPr>
          <w:rFonts w:ascii="Abadi" w:hAnsi="Abadi"/>
          <w:b w:val="0"/>
          <w:bCs w:val="0"/>
          <w:color w:val="13121E"/>
          <w:spacing w:val="-9"/>
          <w:sz w:val="21"/>
          <w:szCs w:val="21"/>
        </w:rPr>
        <w:t xml:space="preserve"> </w:t>
      </w:r>
      <w:r w:rsidRPr="00344CBE">
        <w:rPr>
          <w:rFonts w:ascii="Abadi" w:hAnsi="Abadi"/>
          <w:b w:val="0"/>
          <w:bCs w:val="0"/>
          <w:color w:val="13121E"/>
          <w:sz w:val="21"/>
          <w:szCs w:val="21"/>
        </w:rPr>
        <w:t>igualitaria</w:t>
      </w:r>
      <w:r w:rsidRPr="00344CBE">
        <w:rPr>
          <w:rFonts w:ascii="Abadi" w:hAnsi="Abadi"/>
          <w:b w:val="0"/>
          <w:bCs w:val="0"/>
          <w:color w:val="13121E"/>
          <w:spacing w:val="-9"/>
          <w:sz w:val="21"/>
          <w:szCs w:val="21"/>
        </w:rPr>
        <w:t xml:space="preserve"> </w:t>
      </w:r>
      <w:r w:rsidRPr="00344CBE">
        <w:rPr>
          <w:rFonts w:ascii="Abadi" w:hAnsi="Abadi"/>
          <w:b w:val="0"/>
          <w:bCs w:val="0"/>
          <w:color w:val="13121E"/>
          <w:sz w:val="21"/>
          <w:szCs w:val="21"/>
        </w:rPr>
        <w:t>en</w:t>
      </w:r>
      <w:r w:rsidRPr="00344CBE">
        <w:rPr>
          <w:rFonts w:ascii="Abadi" w:hAnsi="Abadi"/>
          <w:b w:val="0"/>
          <w:bCs w:val="0"/>
          <w:color w:val="13121E"/>
          <w:spacing w:val="-6"/>
          <w:sz w:val="21"/>
          <w:szCs w:val="21"/>
        </w:rPr>
        <w:t xml:space="preserve"> </w:t>
      </w:r>
      <w:r w:rsidRPr="00344CBE">
        <w:rPr>
          <w:rFonts w:ascii="Abadi" w:hAnsi="Abadi"/>
          <w:b w:val="0"/>
          <w:bCs w:val="0"/>
          <w:color w:val="13121E"/>
          <w:sz w:val="21"/>
          <w:szCs w:val="21"/>
        </w:rPr>
        <w:t>la</w:t>
      </w:r>
      <w:r w:rsidRPr="00344CBE">
        <w:rPr>
          <w:rFonts w:ascii="Abadi" w:hAnsi="Abadi"/>
          <w:b w:val="0"/>
          <w:bCs w:val="0"/>
          <w:color w:val="13121E"/>
          <w:spacing w:val="-2"/>
          <w:sz w:val="21"/>
          <w:szCs w:val="21"/>
        </w:rPr>
        <w:t xml:space="preserve"> </w:t>
      </w:r>
      <w:r w:rsidRPr="00344CBE">
        <w:rPr>
          <w:rFonts w:ascii="Abadi" w:hAnsi="Abadi"/>
          <w:b w:val="0"/>
          <w:bCs w:val="0"/>
          <w:color w:val="13121E"/>
          <w:sz w:val="21"/>
          <w:szCs w:val="21"/>
        </w:rPr>
        <w:t>toma</w:t>
      </w:r>
      <w:r w:rsidRPr="00344CBE">
        <w:rPr>
          <w:rFonts w:ascii="Abadi" w:hAnsi="Abadi"/>
          <w:b w:val="0"/>
          <w:bCs w:val="0"/>
          <w:color w:val="13121E"/>
          <w:spacing w:val="-9"/>
          <w:sz w:val="21"/>
          <w:szCs w:val="21"/>
        </w:rPr>
        <w:t xml:space="preserve"> </w:t>
      </w:r>
      <w:r w:rsidRPr="00344CBE">
        <w:rPr>
          <w:rFonts w:ascii="Abadi" w:hAnsi="Abadi"/>
          <w:b w:val="0"/>
          <w:bCs w:val="0"/>
          <w:color w:val="13121E"/>
          <w:sz w:val="21"/>
          <w:szCs w:val="21"/>
        </w:rPr>
        <w:t>de</w:t>
      </w:r>
      <w:r w:rsidRPr="00344CBE">
        <w:rPr>
          <w:rFonts w:ascii="Abadi" w:hAnsi="Abadi"/>
          <w:b w:val="0"/>
          <w:bCs w:val="0"/>
          <w:color w:val="13121E"/>
          <w:spacing w:val="-5"/>
          <w:sz w:val="21"/>
          <w:szCs w:val="21"/>
        </w:rPr>
        <w:t xml:space="preserve"> </w:t>
      </w:r>
      <w:r w:rsidRPr="00344CBE">
        <w:rPr>
          <w:rFonts w:ascii="Abadi" w:hAnsi="Abadi"/>
          <w:b w:val="0"/>
          <w:bCs w:val="0"/>
          <w:color w:val="13121E"/>
          <w:sz w:val="21"/>
          <w:szCs w:val="21"/>
        </w:rPr>
        <w:t>decisiones.</w:t>
      </w:r>
    </w:p>
    <w:p w14:paraId="0DA40ED6" w14:textId="77777777" w:rsidR="00467D12" w:rsidRPr="00344CBE" w:rsidRDefault="00467D12" w:rsidP="00983281">
      <w:pPr>
        <w:pStyle w:val="Textoindependiente"/>
        <w:kinsoku w:val="0"/>
        <w:overflowPunct w:val="0"/>
        <w:spacing w:before="240"/>
        <w:ind w:left="52" w:right="90" w:firstLine="703"/>
        <w:rPr>
          <w:rFonts w:ascii="Abadi" w:hAnsi="Abadi"/>
          <w:b w:val="0"/>
          <w:bCs w:val="0"/>
          <w:color w:val="13121E"/>
          <w:sz w:val="21"/>
          <w:szCs w:val="21"/>
        </w:rPr>
      </w:pPr>
      <w:r w:rsidRPr="00344CBE">
        <w:rPr>
          <w:rFonts w:ascii="Abadi" w:hAnsi="Abadi"/>
          <w:b w:val="0"/>
          <w:bCs w:val="0"/>
          <w:color w:val="13121E"/>
          <w:sz w:val="21"/>
          <w:szCs w:val="21"/>
        </w:rPr>
        <w:t>Lo</w:t>
      </w:r>
      <w:r w:rsidRPr="00344CBE">
        <w:rPr>
          <w:rFonts w:ascii="Abadi" w:hAnsi="Abadi"/>
          <w:b w:val="0"/>
          <w:bCs w:val="0"/>
          <w:color w:val="13121E"/>
          <w:spacing w:val="21"/>
          <w:sz w:val="21"/>
          <w:szCs w:val="21"/>
        </w:rPr>
        <w:t xml:space="preserve"> </w:t>
      </w:r>
      <w:r w:rsidRPr="00344CBE">
        <w:rPr>
          <w:rFonts w:ascii="Abadi" w:hAnsi="Abadi"/>
          <w:b w:val="0"/>
          <w:bCs w:val="0"/>
          <w:color w:val="13121E"/>
          <w:sz w:val="21"/>
          <w:szCs w:val="21"/>
        </w:rPr>
        <w:t>anterior</w:t>
      </w:r>
      <w:r w:rsidRPr="00344CBE">
        <w:rPr>
          <w:rFonts w:ascii="Abadi" w:hAnsi="Abadi"/>
          <w:b w:val="0"/>
          <w:bCs w:val="0"/>
          <w:color w:val="13121E"/>
          <w:spacing w:val="23"/>
          <w:sz w:val="21"/>
          <w:szCs w:val="21"/>
        </w:rPr>
        <w:t xml:space="preserve"> </w:t>
      </w:r>
      <w:r w:rsidRPr="00344CBE">
        <w:rPr>
          <w:rFonts w:ascii="Abadi" w:hAnsi="Abadi"/>
          <w:b w:val="0"/>
          <w:bCs w:val="0"/>
          <w:color w:val="13121E"/>
          <w:sz w:val="21"/>
          <w:szCs w:val="21"/>
        </w:rPr>
        <w:t>se</w:t>
      </w:r>
      <w:r w:rsidRPr="00344CBE">
        <w:rPr>
          <w:rFonts w:ascii="Abadi" w:hAnsi="Abadi"/>
          <w:b w:val="0"/>
          <w:bCs w:val="0"/>
          <w:color w:val="13121E"/>
          <w:spacing w:val="22"/>
          <w:sz w:val="21"/>
          <w:szCs w:val="21"/>
        </w:rPr>
        <w:t xml:space="preserve"> </w:t>
      </w:r>
      <w:r w:rsidRPr="00344CBE">
        <w:rPr>
          <w:rFonts w:ascii="Abadi" w:hAnsi="Abadi"/>
          <w:b w:val="0"/>
          <w:bCs w:val="0"/>
          <w:color w:val="13121E"/>
          <w:sz w:val="21"/>
          <w:szCs w:val="21"/>
        </w:rPr>
        <w:t>puede</w:t>
      </w:r>
      <w:r w:rsidRPr="00344CBE">
        <w:rPr>
          <w:rFonts w:ascii="Abadi" w:hAnsi="Abadi"/>
          <w:b w:val="0"/>
          <w:bCs w:val="0"/>
          <w:color w:val="13121E"/>
          <w:spacing w:val="22"/>
          <w:sz w:val="21"/>
          <w:szCs w:val="21"/>
        </w:rPr>
        <w:t xml:space="preserve"> </w:t>
      </w:r>
      <w:r w:rsidRPr="00344CBE">
        <w:rPr>
          <w:rFonts w:ascii="Abadi" w:hAnsi="Abadi"/>
          <w:b w:val="0"/>
          <w:bCs w:val="0"/>
          <w:color w:val="13121E"/>
          <w:sz w:val="21"/>
          <w:szCs w:val="21"/>
        </w:rPr>
        <w:t>lograr</w:t>
      </w:r>
      <w:r w:rsidRPr="00344CBE">
        <w:rPr>
          <w:rFonts w:ascii="Abadi" w:hAnsi="Abadi"/>
          <w:b w:val="0"/>
          <w:bCs w:val="0"/>
          <w:color w:val="13121E"/>
          <w:spacing w:val="23"/>
          <w:sz w:val="21"/>
          <w:szCs w:val="21"/>
        </w:rPr>
        <w:t xml:space="preserve"> </w:t>
      </w:r>
      <w:r w:rsidRPr="00344CBE">
        <w:rPr>
          <w:rFonts w:ascii="Abadi" w:hAnsi="Abadi"/>
          <w:b w:val="0"/>
          <w:bCs w:val="0"/>
          <w:color w:val="13121E"/>
          <w:sz w:val="21"/>
          <w:szCs w:val="21"/>
        </w:rPr>
        <w:t>incorporando</w:t>
      </w:r>
      <w:r w:rsidRPr="00344CBE">
        <w:rPr>
          <w:rFonts w:ascii="Abadi" w:hAnsi="Abadi"/>
          <w:b w:val="0"/>
          <w:bCs w:val="0"/>
          <w:color w:val="13121E"/>
          <w:spacing w:val="23"/>
          <w:sz w:val="21"/>
          <w:szCs w:val="21"/>
        </w:rPr>
        <w:t xml:space="preserve"> </w:t>
      </w:r>
      <w:r w:rsidRPr="00344CBE">
        <w:rPr>
          <w:rFonts w:ascii="Abadi" w:hAnsi="Abadi"/>
          <w:b w:val="0"/>
          <w:bCs w:val="0"/>
          <w:color w:val="13121E"/>
          <w:sz w:val="21"/>
          <w:szCs w:val="21"/>
        </w:rPr>
        <w:t>el</w:t>
      </w:r>
      <w:r w:rsidRPr="00344CBE">
        <w:rPr>
          <w:rFonts w:ascii="Abadi" w:hAnsi="Abadi"/>
          <w:b w:val="0"/>
          <w:bCs w:val="0"/>
          <w:color w:val="13121E"/>
          <w:spacing w:val="22"/>
          <w:sz w:val="21"/>
          <w:szCs w:val="21"/>
        </w:rPr>
        <w:t xml:space="preserve"> </w:t>
      </w:r>
      <w:r w:rsidRPr="00344CBE">
        <w:rPr>
          <w:rFonts w:ascii="Abadi" w:hAnsi="Abadi"/>
          <w:b w:val="0"/>
          <w:bCs w:val="0"/>
          <w:color w:val="13121E"/>
          <w:sz w:val="21"/>
          <w:szCs w:val="21"/>
        </w:rPr>
        <w:t>principio</w:t>
      </w:r>
      <w:r w:rsidRPr="00344CBE">
        <w:rPr>
          <w:rFonts w:ascii="Abadi" w:hAnsi="Abadi"/>
          <w:b w:val="0"/>
          <w:bCs w:val="0"/>
          <w:color w:val="13121E"/>
          <w:spacing w:val="14"/>
          <w:sz w:val="21"/>
          <w:szCs w:val="21"/>
        </w:rPr>
        <w:t xml:space="preserve"> </w:t>
      </w:r>
      <w:r w:rsidRPr="00344CBE">
        <w:rPr>
          <w:rFonts w:ascii="Abadi" w:hAnsi="Abadi"/>
          <w:b w:val="0"/>
          <w:bCs w:val="0"/>
          <w:color w:val="13121E"/>
          <w:sz w:val="21"/>
          <w:szCs w:val="21"/>
        </w:rPr>
        <w:t>de</w:t>
      </w:r>
      <w:r w:rsidRPr="00344CBE">
        <w:rPr>
          <w:rFonts w:ascii="Abadi" w:hAnsi="Abadi"/>
          <w:b w:val="0"/>
          <w:bCs w:val="0"/>
          <w:color w:val="13121E"/>
          <w:spacing w:val="-10"/>
          <w:sz w:val="21"/>
          <w:szCs w:val="21"/>
        </w:rPr>
        <w:t xml:space="preserve"> </w:t>
      </w:r>
      <w:r w:rsidRPr="00344CBE">
        <w:rPr>
          <w:rFonts w:ascii="Abadi" w:hAnsi="Abadi"/>
          <w:b w:val="0"/>
          <w:bCs w:val="0"/>
          <w:color w:val="13121E"/>
          <w:sz w:val="21"/>
          <w:szCs w:val="21"/>
        </w:rPr>
        <w:t>paridad</w:t>
      </w:r>
      <w:r w:rsidRPr="00344CBE">
        <w:rPr>
          <w:rFonts w:ascii="Abadi" w:hAnsi="Abadi"/>
          <w:b w:val="0"/>
          <w:bCs w:val="0"/>
          <w:color w:val="13121E"/>
          <w:spacing w:val="-8"/>
          <w:sz w:val="21"/>
          <w:szCs w:val="21"/>
        </w:rPr>
        <w:t xml:space="preserve"> </w:t>
      </w:r>
      <w:r w:rsidRPr="00344CBE">
        <w:rPr>
          <w:rFonts w:ascii="Abadi" w:hAnsi="Abadi"/>
          <w:b w:val="0"/>
          <w:bCs w:val="0"/>
          <w:color w:val="13121E"/>
          <w:sz w:val="21"/>
          <w:szCs w:val="21"/>
        </w:rPr>
        <w:t>a</w:t>
      </w:r>
      <w:r w:rsidRPr="00344CBE">
        <w:rPr>
          <w:rFonts w:ascii="Abadi" w:hAnsi="Abadi"/>
          <w:b w:val="0"/>
          <w:bCs w:val="0"/>
          <w:color w:val="13121E"/>
          <w:spacing w:val="-20"/>
          <w:sz w:val="21"/>
          <w:szCs w:val="21"/>
        </w:rPr>
        <w:t xml:space="preserve"> </w:t>
      </w:r>
      <w:r w:rsidRPr="00344CBE">
        <w:rPr>
          <w:rFonts w:ascii="Abadi" w:hAnsi="Abadi"/>
          <w:b w:val="0"/>
          <w:bCs w:val="0"/>
          <w:color w:val="13121E"/>
          <w:sz w:val="21"/>
          <w:szCs w:val="21"/>
        </w:rPr>
        <w:t>la</w:t>
      </w:r>
      <w:r w:rsidRPr="00344CBE">
        <w:rPr>
          <w:rFonts w:ascii="Abadi" w:hAnsi="Abadi"/>
          <w:b w:val="0"/>
          <w:bCs w:val="0"/>
          <w:color w:val="13121E"/>
          <w:spacing w:val="-2"/>
          <w:sz w:val="21"/>
          <w:szCs w:val="21"/>
        </w:rPr>
        <w:t xml:space="preserve"> </w:t>
      </w:r>
      <w:r w:rsidRPr="00344CBE">
        <w:rPr>
          <w:rFonts w:ascii="Abadi" w:hAnsi="Abadi"/>
          <w:b w:val="0"/>
          <w:bCs w:val="0"/>
          <w:color w:val="13121E"/>
          <w:sz w:val="21"/>
          <w:szCs w:val="21"/>
        </w:rPr>
        <w:t>Ley</w:t>
      </w:r>
      <w:r w:rsidRPr="00344CBE">
        <w:rPr>
          <w:rFonts w:ascii="Abadi" w:hAnsi="Abadi"/>
          <w:b w:val="0"/>
          <w:bCs w:val="0"/>
          <w:color w:val="13121E"/>
          <w:spacing w:val="-18"/>
          <w:sz w:val="21"/>
          <w:szCs w:val="21"/>
        </w:rPr>
        <w:t xml:space="preserve"> </w:t>
      </w:r>
      <w:r w:rsidRPr="00344CBE">
        <w:rPr>
          <w:rFonts w:ascii="Abadi" w:hAnsi="Abadi"/>
          <w:b w:val="0"/>
          <w:bCs w:val="0"/>
          <w:color w:val="13121E"/>
          <w:sz w:val="21"/>
          <w:szCs w:val="21"/>
        </w:rPr>
        <w:t>Orgánica</w:t>
      </w:r>
      <w:r w:rsidRPr="00344CBE">
        <w:rPr>
          <w:rFonts w:ascii="Abadi" w:hAnsi="Abadi"/>
          <w:b w:val="0"/>
          <w:bCs w:val="0"/>
          <w:color w:val="13121E"/>
          <w:spacing w:val="-22"/>
          <w:sz w:val="21"/>
          <w:szCs w:val="21"/>
        </w:rPr>
        <w:t xml:space="preserve"> </w:t>
      </w:r>
      <w:r w:rsidRPr="00344CBE">
        <w:rPr>
          <w:rFonts w:ascii="Abadi" w:hAnsi="Abadi"/>
          <w:b w:val="0"/>
          <w:bCs w:val="0"/>
          <w:color w:val="13121E"/>
          <w:sz w:val="21"/>
          <w:szCs w:val="21"/>
        </w:rPr>
        <w:t>del</w:t>
      </w:r>
      <w:r w:rsidRPr="00344CBE">
        <w:rPr>
          <w:rFonts w:ascii="Abadi" w:hAnsi="Abadi"/>
          <w:b w:val="0"/>
          <w:bCs w:val="0"/>
          <w:color w:val="13121E"/>
          <w:spacing w:val="-10"/>
          <w:sz w:val="21"/>
          <w:szCs w:val="21"/>
        </w:rPr>
        <w:t xml:space="preserve"> </w:t>
      </w:r>
      <w:r w:rsidRPr="00344CBE">
        <w:rPr>
          <w:rFonts w:ascii="Abadi" w:hAnsi="Abadi"/>
          <w:b w:val="0"/>
          <w:bCs w:val="0"/>
          <w:color w:val="13121E"/>
          <w:sz w:val="21"/>
          <w:szCs w:val="21"/>
        </w:rPr>
        <w:t>Poder Legislativo,</w:t>
      </w:r>
      <w:r w:rsidRPr="00344CBE">
        <w:rPr>
          <w:rFonts w:ascii="Abadi" w:hAnsi="Abadi"/>
          <w:b w:val="0"/>
          <w:bCs w:val="0"/>
          <w:color w:val="13121E"/>
          <w:spacing w:val="-6"/>
          <w:sz w:val="21"/>
          <w:szCs w:val="21"/>
        </w:rPr>
        <w:t xml:space="preserve"> </w:t>
      </w:r>
      <w:r w:rsidRPr="00344CBE">
        <w:rPr>
          <w:rFonts w:ascii="Abadi" w:hAnsi="Abadi"/>
          <w:b w:val="0"/>
          <w:bCs w:val="0"/>
          <w:color w:val="13121E"/>
          <w:sz w:val="21"/>
          <w:szCs w:val="21"/>
        </w:rPr>
        <w:t>para</w:t>
      </w:r>
      <w:r w:rsidRPr="00344CBE">
        <w:rPr>
          <w:rFonts w:ascii="Abadi" w:hAnsi="Abadi"/>
          <w:b w:val="0"/>
          <w:bCs w:val="0"/>
          <w:color w:val="13121E"/>
          <w:spacing w:val="-18"/>
          <w:sz w:val="21"/>
          <w:szCs w:val="21"/>
        </w:rPr>
        <w:t xml:space="preserve"> </w:t>
      </w:r>
      <w:r w:rsidRPr="00344CBE">
        <w:rPr>
          <w:rFonts w:ascii="Abadi" w:hAnsi="Abadi"/>
          <w:b w:val="0"/>
          <w:bCs w:val="0"/>
          <w:color w:val="13121E"/>
          <w:sz w:val="21"/>
          <w:szCs w:val="21"/>
        </w:rPr>
        <w:t>lo</w:t>
      </w:r>
      <w:r w:rsidRPr="00344CBE">
        <w:rPr>
          <w:rFonts w:ascii="Abadi" w:hAnsi="Abadi"/>
          <w:b w:val="0"/>
          <w:bCs w:val="0"/>
          <w:color w:val="13121E"/>
          <w:spacing w:val="-19"/>
          <w:sz w:val="21"/>
          <w:szCs w:val="21"/>
        </w:rPr>
        <w:t xml:space="preserve"> </w:t>
      </w:r>
      <w:r w:rsidRPr="00344CBE">
        <w:rPr>
          <w:rFonts w:ascii="Abadi" w:hAnsi="Abadi"/>
          <w:b w:val="0"/>
          <w:bCs w:val="0"/>
          <w:color w:val="13121E"/>
          <w:sz w:val="21"/>
          <w:szCs w:val="21"/>
        </w:rPr>
        <w:t>cual</w:t>
      </w:r>
      <w:r w:rsidRPr="00344CBE">
        <w:rPr>
          <w:rFonts w:ascii="Abadi" w:hAnsi="Abadi"/>
          <w:b w:val="0"/>
          <w:bCs w:val="0"/>
          <w:color w:val="13121E"/>
          <w:spacing w:val="-21"/>
          <w:sz w:val="21"/>
          <w:szCs w:val="21"/>
        </w:rPr>
        <w:t xml:space="preserve"> </w:t>
      </w:r>
      <w:r w:rsidRPr="00344CBE">
        <w:rPr>
          <w:rFonts w:ascii="Abadi" w:hAnsi="Abadi"/>
          <w:b w:val="0"/>
          <w:bCs w:val="0"/>
          <w:color w:val="13121E"/>
          <w:sz w:val="21"/>
          <w:szCs w:val="21"/>
        </w:rPr>
        <w:t>se</w:t>
      </w:r>
      <w:r w:rsidRPr="00344CBE">
        <w:rPr>
          <w:rFonts w:ascii="Abadi" w:hAnsi="Abadi"/>
          <w:b w:val="0"/>
          <w:bCs w:val="0"/>
          <w:color w:val="13121E"/>
          <w:spacing w:val="-10"/>
          <w:sz w:val="21"/>
          <w:szCs w:val="21"/>
        </w:rPr>
        <w:t xml:space="preserve"> </w:t>
      </w:r>
      <w:r w:rsidRPr="00344CBE">
        <w:rPr>
          <w:rFonts w:ascii="Abadi" w:hAnsi="Abadi"/>
          <w:b w:val="0"/>
          <w:bCs w:val="0"/>
          <w:color w:val="13121E"/>
          <w:sz w:val="21"/>
          <w:szCs w:val="21"/>
        </w:rPr>
        <w:t>propone</w:t>
      </w:r>
      <w:r w:rsidRPr="00344CBE">
        <w:rPr>
          <w:rFonts w:ascii="Abadi" w:hAnsi="Abadi"/>
          <w:b w:val="0"/>
          <w:bCs w:val="0"/>
          <w:color w:val="13121E"/>
          <w:spacing w:val="61"/>
          <w:sz w:val="21"/>
          <w:szCs w:val="21"/>
        </w:rPr>
        <w:t xml:space="preserve"> </w:t>
      </w:r>
      <w:r w:rsidRPr="00344CBE">
        <w:rPr>
          <w:rFonts w:ascii="Abadi" w:hAnsi="Abadi"/>
          <w:b w:val="0"/>
          <w:bCs w:val="0"/>
          <w:color w:val="13121E"/>
          <w:sz w:val="21"/>
          <w:szCs w:val="21"/>
        </w:rPr>
        <w:t>que</w:t>
      </w:r>
      <w:r w:rsidRPr="00344CBE">
        <w:rPr>
          <w:rFonts w:ascii="Abadi" w:hAnsi="Abadi"/>
          <w:b w:val="0"/>
          <w:bCs w:val="0"/>
          <w:color w:val="13121E"/>
          <w:spacing w:val="61"/>
          <w:sz w:val="21"/>
          <w:szCs w:val="21"/>
        </w:rPr>
        <w:t xml:space="preserve"> </w:t>
      </w:r>
      <w:r w:rsidRPr="00344CBE">
        <w:rPr>
          <w:rFonts w:ascii="Abadi" w:hAnsi="Abadi"/>
          <w:b w:val="0"/>
          <w:bCs w:val="0"/>
          <w:color w:val="13121E"/>
          <w:sz w:val="21"/>
          <w:szCs w:val="21"/>
        </w:rPr>
        <w:t>la</w:t>
      </w:r>
      <w:r w:rsidRPr="00344CBE">
        <w:rPr>
          <w:rFonts w:ascii="Abadi" w:hAnsi="Abadi"/>
          <w:b w:val="0"/>
          <w:bCs w:val="0"/>
          <w:color w:val="13121E"/>
          <w:spacing w:val="57"/>
          <w:sz w:val="21"/>
          <w:szCs w:val="21"/>
        </w:rPr>
        <w:t xml:space="preserve"> </w:t>
      </w:r>
      <w:r w:rsidRPr="00344CBE">
        <w:rPr>
          <w:rFonts w:ascii="Abadi" w:hAnsi="Abadi"/>
          <w:b w:val="0"/>
          <w:bCs w:val="0"/>
          <w:color w:val="13121E"/>
          <w:sz w:val="21"/>
          <w:szCs w:val="21"/>
        </w:rPr>
        <w:t>coordinación</w:t>
      </w:r>
      <w:r w:rsidRPr="00344CBE">
        <w:rPr>
          <w:rFonts w:ascii="Abadi" w:hAnsi="Abadi"/>
          <w:b w:val="0"/>
          <w:bCs w:val="0"/>
          <w:color w:val="13121E"/>
          <w:spacing w:val="56"/>
          <w:sz w:val="21"/>
          <w:szCs w:val="21"/>
        </w:rPr>
        <w:t xml:space="preserve"> </w:t>
      </w:r>
      <w:r w:rsidRPr="00344CBE">
        <w:rPr>
          <w:rFonts w:ascii="Abadi" w:hAnsi="Abadi"/>
          <w:b w:val="0"/>
          <w:bCs w:val="0"/>
          <w:color w:val="13121E"/>
          <w:sz w:val="21"/>
          <w:szCs w:val="21"/>
        </w:rPr>
        <w:t>de</w:t>
      </w:r>
      <w:r w:rsidRPr="00344CBE">
        <w:rPr>
          <w:rFonts w:ascii="Abadi" w:hAnsi="Abadi"/>
          <w:b w:val="0"/>
          <w:bCs w:val="0"/>
          <w:color w:val="13121E"/>
          <w:spacing w:val="48"/>
          <w:sz w:val="21"/>
          <w:szCs w:val="21"/>
        </w:rPr>
        <w:t xml:space="preserve"> </w:t>
      </w:r>
      <w:r w:rsidRPr="00344CBE">
        <w:rPr>
          <w:rFonts w:ascii="Abadi" w:hAnsi="Abadi"/>
          <w:b w:val="0"/>
          <w:bCs w:val="0"/>
          <w:color w:val="13121E"/>
          <w:sz w:val="21"/>
          <w:szCs w:val="21"/>
        </w:rPr>
        <w:t>cada</w:t>
      </w:r>
      <w:r w:rsidRPr="00344CBE">
        <w:rPr>
          <w:rFonts w:ascii="Abadi" w:hAnsi="Abadi"/>
          <w:b w:val="0"/>
          <w:bCs w:val="0"/>
          <w:color w:val="13121E"/>
          <w:spacing w:val="70"/>
          <w:sz w:val="21"/>
          <w:szCs w:val="21"/>
        </w:rPr>
        <w:t xml:space="preserve"> </w:t>
      </w:r>
      <w:r w:rsidRPr="00344CBE">
        <w:rPr>
          <w:rFonts w:ascii="Abadi" w:hAnsi="Abadi"/>
          <w:b w:val="0"/>
          <w:bCs w:val="0"/>
          <w:color w:val="13121E"/>
          <w:sz w:val="21"/>
          <w:szCs w:val="21"/>
        </w:rPr>
        <w:t>Grupo</w:t>
      </w:r>
      <w:r w:rsidRPr="00344CBE">
        <w:rPr>
          <w:rFonts w:ascii="Abadi" w:hAnsi="Abadi"/>
          <w:b w:val="0"/>
          <w:bCs w:val="0"/>
          <w:color w:val="13121E"/>
          <w:spacing w:val="77"/>
          <w:sz w:val="21"/>
          <w:szCs w:val="21"/>
        </w:rPr>
        <w:t xml:space="preserve"> </w:t>
      </w:r>
      <w:r w:rsidRPr="00344CBE">
        <w:rPr>
          <w:rFonts w:ascii="Abadi" w:hAnsi="Abadi"/>
          <w:b w:val="0"/>
          <w:bCs w:val="0"/>
          <w:color w:val="13121E"/>
          <w:sz w:val="21"/>
          <w:szCs w:val="21"/>
        </w:rPr>
        <w:t>Parlamentario</w:t>
      </w:r>
      <w:r w:rsidRPr="00344CBE">
        <w:rPr>
          <w:rFonts w:ascii="Abadi" w:hAnsi="Abadi"/>
          <w:b w:val="0"/>
          <w:bCs w:val="0"/>
          <w:color w:val="13121E"/>
          <w:spacing w:val="-10"/>
          <w:sz w:val="21"/>
          <w:szCs w:val="21"/>
        </w:rPr>
        <w:t xml:space="preserve"> </w:t>
      </w:r>
      <w:r w:rsidRPr="00344CBE">
        <w:rPr>
          <w:rFonts w:ascii="Abadi" w:hAnsi="Abadi"/>
          <w:b w:val="0"/>
          <w:bCs w:val="0"/>
          <w:color w:val="13121E"/>
          <w:sz w:val="21"/>
          <w:szCs w:val="21"/>
        </w:rPr>
        <w:t>esté</w:t>
      </w:r>
      <w:r w:rsidRPr="00344CBE">
        <w:rPr>
          <w:rFonts w:ascii="Abadi" w:hAnsi="Abadi"/>
          <w:b w:val="0"/>
          <w:bCs w:val="0"/>
          <w:color w:val="13121E"/>
          <w:spacing w:val="32"/>
          <w:sz w:val="21"/>
          <w:szCs w:val="21"/>
        </w:rPr>
        <w:t xml:space="preserve"> </w:t>
      </w:r>
      <w:r w:rsidRPr="00344CBE">
        <w:rPr>
          <w:rFonts w:ascii="Abadi" w:hAnsi="Abadi"/>
          <w:b w:val="0"/>
          <w:bCs w:val="0"/>
          <w:color w:val="13121E"/>
          <w:sz w:val="21"/>
          <w:szCs w:val="21"/>
        </w:rPr>
        <w:t>conformada</w:t>
      </w:r>
      <w:r w:rsidRPr="00344CBE">
        <w:rPr>
          <w:rFonts w:ascii="Abadi" w:hAnsi="Abadi"/>
          <w:b w:val="0"/>
          <w:bCs w:val="0"/>
          <w:color w:val="13121E"/>
          <w:spacing w:val="39"/>
          <w:sz w:val="21"/>
          <w:szCs w:val="21"/>
        </w:rPr>
        <w:t xml:space="preserve"> </w:t>
      </w:r>
      <w:r w:rsidRPr="00344CBE">
        <w:rPr>
          <w:rFonts w:ascii="Abadi" w:hAnsi="Abadi"/>
          <w:b w:val="0"/>
          <w:bCs w:val="0"/>
          <w:color w:val="13121E"/>
          <w:sz w:val="21"/>
          <w:szCs w:val="21"/>
        </w:rPr>
        <w:t>por</w:t>
      </w:r>
      <w:r w:rsidRPr="00344CBE">
        <w:rPr>
          <w:rFonts w:ascii="Abadi" w:hAnsi="Abadi"/>
          <w:b w:val="0"/>
          <w:bCs w:val="0"/>
          <w:color w:val="13121E"/>
          <w:spacing w:val="28"/>
          <w:sz w:val="21"/>
          <w:szCs w:val="21"/>
        </w:rPr>
        <w:t xml:space="preserve"> </w:t>
      </w:r>
      <w:r w:rsidRPr="00344CBE">
        <w:rPr>
          <w:rFonts w:ascii="Abadi" w:hAnsi="Abadi"/>
          <w:b w:val="0"/>
          <w:bCs w:val="0"/>
          <w:color w:val="13121E"/>
          <w:sz w:val="21"/>
          <w:szCs w:val="21"/>
        </w:rPr>
        <w:t>un</w:t>
      </w:r>
      <w:r w:rsidRPr="00344CBE">
        <w:rPr>
          <w:rFonts w:ascii="Abadi" w:hAnsi="Abadi"/>
          <w:b w:val="0"/>
          <w:bCs w:val="0"/>
          <w:color w:val="13121E"/>
          <w:spacing w:val="39"/>
          <w:sz w:val="21"/>
          <w:szCs w:val="21"/>
        </w:rPr>
        <w:t xml:space="preserve"> </w:t>
      </w:r>
      <w:r w:rsidRPr="00344CBE">
        <w:rPr>
          <w:rFonts w:ascii="Abadi" w:hAnsi="Abadi"/>
          <w:b w:val="0"/>
          <w:bCs w:val="0"/>
          <w:color w:val="13121E"/>
          <w:sz w:val="21"/>
          <w:szCs w:val="21"/>
        </w:rPr>
        <w:t>hombre</w:t>
      </w:r>
      <w:r w:rsidRPr="00344CBE">
        <w:rPr>
          <w:rFonts w:ascii="Abadi" w:hAnsi="Abadi"/>
          <w:b w:val="0"/>
          <w:bCs w:val="0"/>
          <w:color w:val="13121E"/>
          <w:spacing w:val="28"/>
          <w:sz w:val="21"/>
          <w:szCs w:val="21"/>
        </w:rPr>
        <w:t xml:space="preserve"> </w:t>
      </w:r>
      <w:r w:rsidRPr="00344CBE">
        <w:rPr>
          <w:rFonts w:ascii="Abadi" w:hAnsi="Abadi"/>
          <w:b w:val="0"/>
          <w:bCs w:val="0"/>
          <w:color w:val="13121E"/>
          <w:sz w:val="21"/>
          <w:szCs w:val="21"/>
        </w:rPr>
        <w:t>y</w:t>
      </w:r>
      <w:r w:rsidRPr="00344CBE">
        <w:rPr>
          <w:rFonts w:ascii="Abadi" w:hAnsi="Abadi"/>
          <w:b w:val="0"/>
          <w:bCs w:val="0"/>
          <w:color w:val="13121E"/>
          <w:spacing w:val="27"/>
          <w:sz w:val="21"/>
          <w:szCs w:val="21"/>
        </w:rPr>
        <w:t xml:space="preserve"> </w:t>
      </w:r>
      <w:r w:rsidRPr="00344CBE">
        <w:rPr>
          <w:rFonts w:ascii="Abadi" w:hAnsi="Abadi"/>
          <w:b w:val="0"/>
          <w:bCs w:val="0"/>
          <w:color w:val="13121E"/>
          <w:sz w:val="21"/>
          <w:szCs w:val="21"/>
        </w:rPr>
        <w:t>una</w:t>
      </w:r>
      <w:r w:rsidRPr="00344CBE">
        <w:rPr>
          <w:rFonts w:ascii="Abadi" w:hAnsi="Abadi"/>
          <w:b w:val="0"/>
          <w:bCs w:val="0"/>
          <w:color w:val="13121E"/>
          <w:spacing w:val="28"/>
          <w:sz w:val="21"/>
          <w:szCs w:val="21"/>
        </w:rPr>
        <w:t xml:space="preserve"> </w:t>
      </w:r>
      <w:r w:rsidRPr="00344CBE">
        <w:rPr>
          <w:rFonts w:ascii="Abadi" w:hAnsi="Abadi"/>
          <w:b w:val="0"/>
          <w:bCs w:val="0"/>
          <w:color w:val="13121E"/>
          <w:sz w:val="21"/>
          <w:szCs w:val="21"/>
        </w:rPr>
        <w:t>mujer,</w:t>
      </w:r>
      <w:r w:rsidRPr="00344CBE">
        <w:rPr>
          <w:rFonts w:ascii="Abadi" w:hAnsi="Abadi"/>
          <w:b w:val="0"/>
          <w:bCs w:val="0"/>
          <w:color w:val="13121E"/>
          <w:spacing w:val="31"/>
          <w:sz w:val="21"/>
          <w:szCs w:val="21"/>
        </w:rPr>
        <w:t xml:space="preserve"> </w:t>
      </w:r>
      <w:r w:rsidRPr="00344CBE">
        <w:rPr>
          <w:rFonts w:ascii="Abadi" w:hAnsi="Abadi"/>
          <w:b w:val="0"/>
          <w:bCs w:val="0"/>
          <w:color w:val="13121E"/>
          <w:sz w:val="21"/>
          <w:szCs w:val="21"/>
        </w:rPr>
        <w:t>con</w:t>
      </w:r>
      <w:r w:rsidRPr="00344CBE">
        <w:rPr>
          <w:rFonts w:ascii="Abadi" w:hAnsi="Abadi"/>
          <w:b w:val="0"/>
          <w:bCs w:val="0"/>
          <w:color w:val="13121E"/>
          <w:spacing w:val="27"/>
          <w:sz w:val="21"/>
          <w:szCs w:val="21"/>
        </w:rPr>
        <w:t xml:space="preserve"> </w:t>
      </w:r>
      <w:r w:rsidRPr="00344CBE">
        <w:rPr>
          <w:rFonts w:ascii="Abadi" w:hAnsi="Abadi"/>
          <w:b w:val="0"/>
          <w:bCs w:val="0"/>
          <w:color w:val="13121E"/>
          <w:sz w:val="21"/>
          <w:szCs w:val="21"/>
        </w:rPr>
        <w:t>lo</w:t>
      </w:r>
      <w:r w:rsidRPr="00344CBE">
        <w:rPr>
          <w:rFonts w:ascii="Abadi" w:hAnsi="Abadi"/>
          <w:b w:val="0"/>
          <w:bCs w:val="0"/>
          <w:color w:val="13121E"/>
          <w:spacing w:val="29"/>
          <w:sz w:val="21"/>
          <w:szCs w:val="21"/>
        </w:rPr>
        <w:t xml:space="preserve"> </w:t>
      </w:r>
      <w:r w:rsidRPr="00344CBE">
        <w:rPr>
          <w:rFonts w:ascii="Abadi" w:hAnsi="Abadi"/>
          <w:b w:val="0"/>
          <w:bCs w:val="0"/>
          <w:color w:val="13121E"/>
          <w:sz w:val="21"/>
          <w:szCs w:val="21"/>
        </w:rPr>
        <w:t>que</w:t>
      </w:r>
      <w:r w:rsidRPr="00344CBE">
        <w:rPr>
          <w:rFonts w:ascii="Abadi" w:hAnsi="Abadi"/>
          <w:b w:val="0"/>
          <w:bCs w:val="0"/>
          <w:color w:val="13121E"/>
          <w:spacing w:val="24"/>
          <w:sz w:val="21"/>
          <w:szCs w:val="21"/>
        </w:rPr>
        <w:t xml:space="preserve"> </w:t>
      </w:r>
      <w:r w:rsidRPr="00344CBE">
        <w:rPr>
          <w:rFonts w:ascii="Abadi" w:hAnsi="Abadi"/>
          <w:b w:val="0"/>
          <w:bCs w:val="0"/>
          <w:color w:val="13121E"/>
          <w:sz w:val="21"/>
          <w:szCs w:val="21"/>
        </w:rPr>
        <w:t>se</w:t>
      </w:r>
      <w:r w:rsidRPr="00344CBE">
        <w:rPr>
          <w:rFonts w:ascii="Abadi" w:hAnsi="Abadi"/>
          <w:b w:val="0"/>
          <w:bCs w:val="0"/>
          <w:color w:val="13121E"/>
          <w:spacing w:val="-10"/>
          <w:sz w:val="21"/>
          <w:szCs w:val="21"/>
        </w:rPr>
        <w:t xml:space="preserve"> </w:t>
      </w:r>
      <w:r w:rsidRPr="00344CBE">
        <w:rPr>
          <w:rFonts w:ascii="Abadi" w:hAnsi="Abadi"/>
          <w:b w:val="0"/>
          <w:bCs w:val="0"/>
          <w:color w:val="13121E"/>
          <w:sz w:val="21"/>
          <w:szCs w:val="21"/>
        </w:rPr>
        <w:t>reflejará</w:t>
      </w:r>
      <w:r w:rsidRPr="00344CBE">
        <w:rPr>
          <w:rFonts w:ascii="Abadi" w:hAnsi="Abadi"/>
          <w:b w:val="0"/>
          <w:bCs w:val="0"/>
          <w:color w:val="13121E"/>
          <w:spacing w:val="61"/>
          <w:w w:val="150"/>
          <w:sz w:val="21"/>
          <w:szCs w:val="21"/>
        </w:rPr>
        <w:t xml:space="preserve"> </w:t>
      </w:r>
      <w:r w:rsidRPr="00344CBE">
        <w:rPr>
          <w:rFonts w:ascii="Abadi" w:hAnsi="Abadi"/>
          <w:b w:val="0"/>
          <w:bCs w:val="0"/>
          <w:color w:val="13121E"/>
          <w:sz w:val="21"/>
          <w:szCs w:val="21"/>
        </w:rPr>
        <w:t>una</w:t>
      </w:r>
      <w:r w:rsidRPr="00344CBE">
        <w:rPr>
          <w:rFonts w:ascii="Abadi" w:hAnsi="Abadi"/>
          <w:b w:val="0"/>
          <w:bCs w:val="0"/>
          <w:color w:val="13121E"/>
          <w:spacing w:val="57"/>
          <w:w w:val="150"/>
          <w:sz w:val="21"/>
          <w:szCs w:val="21"/>
        </w:rPr>
        <w:t xml:space="preserve"> </w:t>
      </w:r>
      <w:r w:rsidRPr="00344CBE">
        <w:rPr>
          <w:rFonts w:ascii="Abadi" w:hAnsi="Abadi"/>
          <w:b w:val="0"/>
          <w:bCs w:val="0"/>
          <w:color w:val="13121E"/>
          <w:sz w:val="21"/>
          <w:szCs w:val="21"/>
        </w:rPr>
        <w:t>integración</w:t>
      </w:r>
      <w:r w:rsidRPr="00344CBE">
        <w:rPr>
          <w:rFonts w:ascii="Abadi" w:hAnsi="Abadi"/>
          <w:b w:val="0"/>
          <w:bCs w:val="0"/>
          <w:color w:val="13121E"/>
          <w:spacing w:val="55"/>
          <w:w w:val="150"/>
          <w:sz w:val="21"/>
          <w:szCs w:val="21"/>
        </w:rPr>
        <w:t xml:space="preserve"> </w:t>
      </w:r>
      <w:r w:rsidRPr="00344CBE">
        <w:rPr>
          <w:rFonts w:ascii="Abadi" w:hAnsi="Abadi"/>
          <w:b w:val="0"/>
          <w:bCs w:val="0"/>
          <w:color w:val="13121E"/>
          <w:sz w:val="21"/>
          <w:szCs w:val="21"/>
        </w:rPr>
        <w:t>más</w:t>
      </w:r>
      <w:r w:rsidRPr="00344CBE">
        <w:rPr>
          <w:rFonts w:ascii="Abadi" w:hAnsi="Abadi"/>
          <w:b w:val="0"/>
          <w:bCs w:val="0"/>
          <w:color w:val="13121E"/>
          <w:spacing w:val="53"/>
          <w:w w:val="150"/>
          <w:sz w:val="21"/>
          <w:szCs w:val="21"/>
        </w:rPr>
        <w:t xml:space="preserve"> </w:t>
      </w:r>
      <w:r w:rsidRPr="00344CBE">
        <w:rPr>
          <w:rFonts w:ascii="Abadi" w:hAnsi="Abadi"/>
          <w:b w:val="0"/>
          <w:bCs w:val="0"/>
          <w:color w:val="13121E"/>
          <w:sz w:val="21"/>
          <w:szCs w:val="21"/>
        </w:rPr>
        <w:t>equilibrada</w:t>
      </w:r>
      <w:r w:rsidRPr="00344CBE">
        <w:rPr>
          <w:rFonts w:ascii="Abadi" w:hAnsi="Abadi"/>
          <w:b w:val="0"/>
          <w:bCs w:val="0"/>
          <w:color w:val="13121E"/>
          <w:spacing w:val="56"/>
          <w:w w:val="150"/>
          <w:sz w:val="21"/>
          <w:szCs w:val="21"/>
        </w:rPr>
        <w:t xml:space="preserve"> </w:t>
      </w:r>
      <w:r w:rsidRPr="00344CBE">
        <w:rPr>
          <w:rFonts w:ascii="Abadi" w:hAnsi="Abadi"/>
          <w:b w:val="0"/>
          <w:bCs w:val="0"/>
          <w:color w:val="13121E"/>
          <w:sz w:val="21"/>
          <w:szCs w:val="21"/>
        </w:rPr>
        <w:t>en</w:t>
      </w:r>
      <w:r w:rsidRPr="00344CBE">
        <w:rPr>
          <w:rFonts w:ascii="Abadi" w:hAnsi="Abadi"/>
          <w:b w:val="0"/>
          <w:bCs w:val="0"/>
          <w:color w:val="13121E"/>
          <w:spacing w:val="54"/>
          <w:w w:val="150"/>
          <w:sz w:val="21"/>
          <w:szCs w:val="21"/>
        </w:rPr>
        <w:t xml:space="preserve"> </w:t>
      </w:r>
      <w:r w:rsidRPr="00344CBE">
        <w:rPr>
          <w:rFonts w:ascii="Abadi" w:hAnsi="Abadi"/>
          <w:b w:val="0"/>
          <w:bCs w:val="0"/>
          <w:color w:val="13121E"/>
          <w:sz w:val="21"/>
          <w:szCs w:val="21"/>
        </w:rPr>
        <w:t>la</w:t>
      </w:r>
      <w:r w:rsidRPr="00344CBE">
        <w:rPr>
          <w:rFonts w:ascii="Abadi" w:hAnsi="Abadi"/>
          <w:b w:val="0"/>
          <w:bCs w:val="0"/>
          <w:color w:val="13121E"/>
          <w:spacing w:val="60"/>
          <w:w w:val="150"/>
          <w:sz w:val="21"/>
          <w:szCs w:val="21"/>
        </w:rPr>
        <w:t xml:space="preserve"> </w:t>
      </w:r>
      <w:r w:rsidRPr="00344CBE">
        <w:rPr>
          <w:rFonts w:ascii="Abadi" w:hAnsi="Abadi"/>
          <w:b w:val="0"/>
          <w:bCs w:val="0"/>
          <w:color w:val="13121E"/>
          <w:sz w:val="21"/>
          <w:szCs w:val="21"/>
        </w:rPr>
        <w:t>Junta</w:t>
      </w:r>
      <w:r w:rsidRPr="00344CBE">
        <w:rPr>
          <w:rFonts w:ascii="Abadi" w:hAnsi="Abadi"/>
          <w:b w:val="0"/>
          <w:bCs w:val="0"/>
          <w:color w:val="13121E"/>
          <w:spacing w:val="51"/>
          <w:w w:val="150"/>
          <w:sz w:val="21"/>
          <w:szCs w:val="21"/>
        </w:rPr>
        <w:t xml:space="preserve"> </w:t>
      </w:r>
      <w:r w:rsidRPr="00344CBE">
        <w:rPr>
          <w:rFonts w:ascii="Abadi" w:hAnsi="Abadi"/>
          <w:b w:val="0"/>
          <w:bCs w:val="0"/>
          <w:color w:val="13121E"/>
          <w:sz w:val="21"/>
          <w:szCs w:val="21"/>
        </w:rPr>
        <w:t>de</w:t>
      </w:r>
      <w:r w:rsidRPr="00344CBE">
        <w:rPr>
          <w:rFonts w:ascii="Abadi" w:hAnsi="Abadi"/>
          <w:b w:val="0"/>
          <w:bCs w:val="0"/>
          <w:color w:val="13121E"/>
          <w:spacing w:val="-13"/>
          <w:sz w:val="21"/>
          <w:szCs w:val="21"/>
        </w:rPr>
        <w:t xml:space="preserve"> </w:t>
      </w:r>
      <w:r w:rsidRPr="00344CBE">
        <w:rPr>
          <w:rFonts w:ascii="Abadi" w:hAnsi="Abadi"/>
          <w:b w:val="0"/>
          <w:bCs w:val="0"/>
          <w:color w:val="13121E"/>
          <w:sz w:val="21"/>
          <w:szCs w:val="21"/>
        </w:rPr>
        <w:t>Gobierno</w:t>
      </w:r>
      <w:r w:rsidRPr="00344CBE">
        <w:rPr>
          <w:rFonts w:ascii="Abadi" w:hAnsi="Abadi"/>
          <w:b w:val="0"/>
          <w:bCs w:val="0"/>
          <w:color w:val="13121E"/>
          <w:spacing w:val="4"/>
          <w:sz w:val="21"/>
          <w:szCs w:val="21"/>
        </w:rPr>
        <w:t xml:space="preserve"> </w:t>
      </w:r>
      <w:r w:rsidRPr="00344CBE">
        <w:rPr>
          <w:rFonts w:ascii="Abadi" w:hAnsi="Abadi"/>
          <w:b w:val="0"/>
          <w:bCs w:val="0"/>
          <w:color w:val="13121E"/>
          <w:sz w:val="21"/>
          <w:szCs w:val="21"/>
        </w:rPr>
        <w:t>y</w:t>
      </w:r>
      <w:r w:rsidRPr="00344CBE">
        <w:rPr>
          <w:rFonts w:ascii="Abadi" w:hAnsi="Abadi"/>
          <w:b w:val="0"/>
          <w:bCs w:val="0"/>
          <w:color w:val="13121E"/>
          <w:spacing w:val="4"/>
          <w:sz w:val="21"/>
          <w:szCs w:val="21"/>
        </w:rPr>
        <w:t xml:space="preserve"> </w:t>
      </w:r>
      <w:r w:rsidRPr="00344CBE">
        <w:rPr>
          <w:rFonts w:ascii="Abadi" w:hAnsi="Abadi"/>
          <w:b w:val="0"/>
          <w:bCs w:val="0"/>
          <w:color w:val="13121E"/>
          <w:sz w:val="21"/>
          <w:szCs w:val="21"/>
        </w:rPr>
        <w:t>Coordinación</w:t>
      </w:r>
      <w:r w:rsidRPr="00344CBE">
        <w:rPr>
          <w:rFonts w:ascii="Abadi" w:hAnsi="Abadi"/>
          <w:b w:val="0"/>
          <w:bCs w:val="0"/>
          <w:color w:val="13121E"/>
          <w:spacing w:val="12"/>
          <w:sz w:val="21"/>
          <w:szCs w:val="21"/>
        </w:rPr>
        <w:t xml:space="preserve"> </w:t>
      </w:r>
      <w:r w:rsidRPr="00344CBE">
        <w:rPr>
          <w:rFonts w:ascii="Abadi" w:hAnsi="Abadi"/>
          <w:b w:val="0"/>
          <w:bCs w:val="0"/>
          <w:color w:val="13121E"/>
          <w:sz w:val="21"/>
          <w:szCs w:val="21"/>
        </w:rPr>
        <w:t>Política.</w:t>
      </w:r>
      <w:r w:rsidRPr="00344CBE">
        <w:rPr>
          <w:rFonts w:ascii="Abadi" w:hAnsi="Abadi"/>
          <w:b w:val="0"/>
          <w:bCs w:val="0"/>
          <w:color w:val="13121E"/>
          <w:spacing w:val="14"/>
          <w:sz w:val="21"/>
          <w:szCs w:val="21"/>
        </w:rPr>
        <w:t xml:space="preserve"> </w:t>
      </w:r>
      <w:r w:rsidRPr="00344CBE">
        <w:rPr>
          <w:rFonts w:ascii="Abadi" w:hAnsi="Abadi"/>
          <w:b w:val="0"/>
          <w:bCs w:val="0"/>
          <w:color w:val="13121E"/>
          <w:sz w:val="21"/>
          <w:szCs w:val="21"/>
        </w:rPr>
        <w:t>Así</w:t>
      </w:r>
      <w:r w:rsidRPr="00344CBE">
        <w:rPr>
          <w:rFonts w:ascii="Abadi" w:hAnsi="Abadi"/>
          <w:b w:val="0"/>
          <w:bCs w:val="0"/>
          <w:color w:val="13121E"/>
          <w:spacing w:val="-3"/>
          <w:sz w:val="21"/>
          <w:szCs w:val="21"/>
        </w:rPr>
        <w:t xml:space="preserve"> </w:t>
      </w:r>
      <w:r w:rsidRPr="00344CBE">
        <w:rPr>
          <w:rFonts w:ascii="Abadi" w:hAnsi="Abadi"/>
          <w:b w:val="0"/>
          <w:bCs w:val="0"/>
          <w:color w:val="13121E"/>
          <w:sz w:val="21"/>
          <w:szCs w:val="21"/>
        </w:rPr>
        <w:t>mismo,</w:t>
      </w:r>
      <w:r w:rsidRPr="00344CBE">
        <w:rPr>
          <w:rFonts w:ascii="Abadi" w:hAnsi="Abadi"/>
          <w:b w:val="0"/>
          <w:bCs w:val="0"/>
          <w:color w:val="13121E"/>
          <w:spacing w:val="13"/>
          <w:sz w:val="21"/>
          <w:szCs w:val="21"/>
        </w:rPr>
        <w:t xml:space="preserve"> </w:t>
      </w:r>
      <w:r w:rsidRPr="00344CBE">
        <w:rPr>
          <w:rFonts w:ascii="Abadi" w:hAnsi="Abadi"/>
          <w:b w:val="0"/>
          <w:bCs w:val="0"/>
          <w:color w:val="13121E"/>
          <w:sz w:val="21"/>
          <w:szCs w:val="21"/>
        </w:rPr>
        <w:t>se</w:t>
      </w:r>
      <w:r w:rsidRPr="00344CBE">
        <w:rPr>
          <w:rFonts w:ascii="Abadi" w:hAnsi="Abadi"/>
          <w:b w:val="0"/>
          <w:bCs w:val="0"/>
          <w:color w:val="13121E"/>
          <w:spacing w:val="-4"/>
          <w:sz w:val="21"/>
          <w:szCs w:val="21"/>
        </w:rPr>
        <w:t xml:space="preserve"> </w:t>
      </w:r>
      <w:r w:rsidRPr="00344CBE">
        <w:rPr>
          <w:rFonts w:ascii="Abadi" w:hAnsi="Abadi"/>
          <w:b w:val="0"/>
          <w:bCs w:val="0"/>
          <w:color w:val="13121E"/>
          <w:sz w:val="21"/>
          <w:szCs w:val="21"/>
        </w:rPr>
        <w:t>propone</w:t>
      </w:r>
      <w:r w:rsidRPr="00344CBE">
        <w:rPr>
          <w:rFonts w:ascii="Abadi" w:hAnsi="Abadi"/>
          <w:b w:val="0"/>
          <w:bCs w:val="0"/>
          <w:color w:val="13121E"/>
          <w:spacing w:val="7"/>
          <w:sz w:val="21"/>
          <w:szCs w:val="21"/>
        </w:rPr>
        <w:t xml:space="preserve"> </w:t>
      </w:r>
      <w:r w:rsidRPr="00344CBE">
        <w:rPr>
          <w:rFonts w:ascii="Abadi" w:hAnsi="Abadi"/>
          <w:b w:val="0"/>
          <w:bCs w:val="0"/>
          <w:color w:val="13121E"/>
          <w:sz w:val="21"/>
          <w:szCs w:val="21"/>
        </w:rPr>
        <w:t>que</w:t>
      </w:r>
      <w:r w:rsidRPr="00344CBE">
        <w:rPr>
          <w:rFonts w:ascii="Abadi" w:hAnsi="Abadi"/>
          <w:b w:val="0"/>
          <w:bCs w:val="0"/>
          <w:color w:val="13121E"/>
          <w:spacing w:val="-14"/>
          <w:sz w:val="21"/>
          <w:szCs w:val="21"/>
        </w:rPr>
        <w:t xml:space="preserve"> </w:t>
      </w:r>
      <w:r w:rsidRPr="00344CBE">
        <w:rPr>
          <w:rFonts w:ascii="Abadi" w:hAnsi="Abadi"/>
          <w:b w:val="0"/>
          <w:bCs w:val="0"/>
          <w:color w:val="13121E"/>
          <w:sz w:val="21"/>
          <w:szCs w:val="21"/>
        </w:rPr>
        <w:t>la</w:t>
      </w:r>
      <w:r w:rsidRPr="00344CBE">
        <w:rPr>
          <w:rFonts w:ascii="Abadi" w:hAnsi="Abadi"/>
          <w:b w:val="0"/>
          <w:bCs w:val="0"/>
          <w:color w:val="13121E"/>
          <w:spacing w:val="18"/>
          <w:sz w:val="21"/>
          <w:szCs w:val="21"/>
        </w:rPr>
        <w:t xml:space="preserve"> </w:t>
      </w:r>
      <w:r w:rsidRPr="00344CBE">
        <w:rPr>
          <w:rFonts w:ascii="Abadi" w:hAnsi="Abadi"/>
          <w:b w:val="0"/>
          <w:bCs w:val="0"/>
          <w:color w:val="13121E"/>
          <w:sz w:val="21"/>
          <w:szCs w:val="21"/>
        </w:rPr>
        <w:t>presidencia</w:t>
      </w:r>
      <w:r w:rsidRPr="00344CBE">
        <w:rPr>
          <w:rFonts w:ascii="Abadi" w:hAnsi="Abadi"/>
          <w:b w:val="0"/>
          <w:bCs w:val="0"/>
          <w:color w:val="13121E"/>
          <w:spacing w:val="16"/>
          <w:sz w:val="21"/>
          <w:szCs w:val="21"/>
        </w:rPr>
        <w:t xml:space="preserve"> </w:t>
      </w:r>
      <w:r w:rsidRPr="00344CBE">
        <w:rPr>
          <w:rFonts w:ascii="Abadi" w:hAnsi="Abadi"/>
          <w:b w:val="0"/>
          <w:bCs w:val="0"/>
          <w:color w:val="13121E"/>
          <w:sz w:val="21"/>
          <w:szCs w:val="21"/>
        </w:rPr>
        <w:t>de</w:t>
      </w:r>
      <w:r w:rsidRPr="00344CBE">
        <w:rPr>
          <w:rFonts w:ascii="Abadi" w:hAnsi="Abadi"/>
          <w:b w:val="0"/>
          <w:bCs w:val="0"/>
          <w:color w:val="13121E"/>
          <w:spacing w:val="18"/>
          <w:sz w:val="21"/>
          <w:szCs w:val="21"/>
        </w:rPr>
        <w:t xml:space="preserve"> </w:t>
      </w:r>
      <w:r w:rsidRPr="00344CBE">
        <w:rPr>
          <w:rFonts w:ascii="Abadi" w:hAnsi="Abadi"/>
          <w:b w:val="0"/>
          <w:bCs w:val="0"/>
          <w:color w:val="13121E"/>
          <w:sz w:val="21"/>
          <w:szCs w:val="21"/>
        </w:rPr>
        <w:t>la</w:t>
      </w:r>
      <w:r w:rsidRPr="00344CBE">
        <w:rPr>
          <w:rFonts w:ascii="Abadi" w:hAnsi="Abadi"/>
          <w:b w:val="0"/>
          <w:bCs w:val="0"/>
          <w:color w:val="13121E"/>
          <w:spacing w:val="38"/>
          <w:sz w:val="21"/>
          <w:szCs w:val="21"/>
        </w:rPr>
        <w:t xml:space="preserve"> </w:t>
      </w:r>
      <w:r w:rsidRPr="00344CBE">
        <w:rPr>
          <w:rFonts w:ascii="Abadi" w:hAnsi="Abadi"/>
          <w:b w:val="0"/>
          <w:bCs w:val="0"/>
          <w:color w:val="13121E"/>
          <w:sz w:val="21"/>
          <w:szCs w:val="21"/>
        </w:rPr>
        <w:t>Mesa</w:t>
      </w:r>
      <w:r w:rsidRPr="00344CBE">
        <w:rPr>
          <w:rFonts w:ascii="Abadi" w:hAnsi="Abadi"/>
          <w:b w:val="0"/>
          <w:bCs w:val="0"/>
          <w:color w:val="13121E"/>
          <w:spacing w:val="40"/>
          <w:sz w:val="21"/>
          <w:szCs w:val="21"/>
        </w:rPr>
        <w:t xml:space="preserve"> </w:t>
      </w:r>
      <w:r w:rsidRPr="00344CBE">
        <w:rPr>
          <w:rFonts w:ascii="Abadi" w:hAnsi="Abadi"/>
          <w:b w:val="0"/>
          <w:bCs w:val="0"/>
          <w:color w:val="13121E"/>
          <w:sz w:val="21"/>
          <w:szCs w:val="21"/>
        </w:rPr>
        <w:t>Directiva</w:t>
      </w:r>
      <w:r w:rsidRPr="00344CBE">
        <w:rPr>
          <w:rFonts w:ascii="Abadi" w:hAnsi="Abadi"/>
          <w:b w:val="0"/>
          <w:bCs w:val="0"/>
          <w:color w:val="13121E"/>
          <w:spacing w:val="17"/>
          <w:sz w:val="21"/>
          <w:szCs w:val="21"/>
        </w:rPr>
        <w:t xml:space="preserve"> </w:t>
      </w:r>
      <w:r w:rsidRPr="00344CBE">
        <w:rPr>
          <w:rFonts w:ascii="Abadi" w:hAnsi="Abadi"/>
          <w:b w:val="0"/>
          <w:bCs w:val="0"/>
          <w:color w:val="13121E"/>
          <w:sz w:val="21"/>
          <w:szCs w:val="21"/>
        </w:rPr>
        <w:t>sea</w:t>
      </w:r>
      <w:r w:rsidRPr="00344CBE">
        <w:rPr>
          <w:rFonts w:ascii="Abadi" w:hAnsi="Abadi"/>
          <w:b w:val="0"/>
          <w:bCs w:val="0"/>
          <w:color w:val="13121E"/>
          <w:spacing w:val="11"/>
          <w:sz w:val="21"/>
          <w:szCs w:val="21"/>
        </w:rPr>
        <w:t xml:space="preserve"> </w:t>
      </w:r>
      <w:r w:rsidRPr="00344CBE">
        <w:rPr>
          <w:rFonts w:ascii="Abadi" w:hAnsi="Abadi"/>
          <w:b w:val="0"/>
          <w:bCs w:val="0"/>
          <w:color w:val="13121E"/>
          <w:sz w:val="21"/>
          <w:szCs w:val="21"/>
        </w:rPr>
        <w:t>encabezada</w:t>
      </w:r>
      <w:r w:rsidRPr="00344CBE">
        <w:rPr>
          <w:rFonts w:ascii="Abadi" w:hAnsi="Abadi"/>
          <w:b w:val="0"/>
          <w:bCs w:val="0"/>
          <w:color w:val="13121E"/>
          <w:spacing w:val="23"/>
          <w:sz w:val="21"/>
          <w:szCs w:val="21"/>
        </w:rPr>
        <w:t xml:space="preserve"> </w:t>
      </w:r>
      <w:r w:rsidRPr="00344CBE">
        <w:rPr>
          <w:rFonts w:ascii="Abadi" w:hAnsi="Abadi"/>
          <w:b w:val="0"/>
          <w:bCs w:val="0"/>
          <w:color w:val="13121E"/>
          <w:sz w:val="21"/>
          <w:szCs w:val="21"/>
        </w:rPr>
        <w:t>por</w:t>
      </w:r>
      <w:r w:rsidRPr="00344CBE">
        <w:rPr>
          <w:rFonts w:ascii="Abadi" w:hAnsi="Abadi"/>
          <w:b w:val="0"/>
          <w:bCs w:val="0"/>
          <w:color w:val="13121E"/>
          <w:spacing w:val="23"/>
          <w:sz w:val="21"/>
          <w:szCs w:val="21"/>
        </w:rPr>
        <w:t xml:space="preserve"> </w:t>
      </w:r>
      <w:r w:rsidRPr="00344CBE">
        <w:rPr>
          <w:rFonts w:ascii="Abadi" w:hAnsi="Abadi"/>
          <w:b w:val="0"/>
          <w:bCs w:val="0"/>
          <w:color w:val="13121E"/>
          <w:sz w:val="21"/>
          <w:szCs w:val="21"/>
        </w:rPr>
        <w:t>una</w:t>
      </w:r>
      <w:r w:rsidRPr="00344CBE">
        <w:rPr>
          <w:rFonts w:ascii="Abadi" w:hAnsi="Abadi"/>
          <w:b w:val="0"/>
          <w:bCs w:val="0"/>
          <w:color w:val="13121E"/>
          <w:spacing w:val="-15"/>
          <w:sz w:val="21"/>
          <w:szCs w:val="21"/>
        </w:rPr>
        <w:t xml:space="preserve"> </w:t>
      </w:r>
      <w:r w:rsidRPr="00344CBE">
        <w:rPr>
          <w:rFonts w:ascii="Abadi" w:hAnsi="Abadi"/>
          <w:b w:val="0"/>
          <w:bCs w:val="0"/>
          <w:color w:val="13121E"/>
          <w:sz w:val="21"/>
          <w:szCs w:val="21"/>
        </w:rPr>
        <w:t>persona</w:t>
      </w:r>
      <w:r w:rsidRPr="00344CBE">
        <w:rPr>
          <w:rFonts w:ascii="Abadi" w:hAnsi="Abadi"/>
          <w:b w:val="0"/>
          <w:bCs w:val="0"/>
          <w:color w:val="13121E"/>
          <w:spacing w:val="68"/>
          <w:sz w:val="21"/>
          <w:szCs w:val="21"/>
        </w:rPr>
        <w:t xml:space="preserve"> </w:t>
      </w:r>
      <w:r w:rsidRPr="00344CBE">
        <w:rPr>
          <w:rFonts w:ascii="Abadi" w:hAnsi="Abadi"/>
          <w:b w:val="0"/>
          <w:bCs w:val="0"/>
          <w:color w:val="13121E"/>
          <w:sz w:val="21"/>
          <w:szCs w:val="21"/>
        </w:rPr>
        <w:t>de</w:t>
      </w:r>
      <w:r w:rsidRPr="00344CBE">
        <w:rPr>
          <w:rFonts w:ascii="Abadi" w:hAnsi="Abadi"/>
          <w:b w:val="0"/>
          <w:bCs w:val="0"/>
          <w:color w:val="13121E"/>
          <w:spacing w:val="74"/>
          <w:sz w:val="21"/>
          <w:szCs w:val="21"/>
        </w:rPr>
        <w:t xml:space="preserve"> </w:t>
      </w:r>
      <w:r w:rsidRPr="00344CBE">
        <w:rPr>
          <w:rFonts w:ascii="Abadi" w:hAnsi="Abadi"/>
          <w:b w:val="0"/>
          <w:bCs w:val="0"/>
          <w:color w:val="13121E"/>
          <w:sz w:val="21"/>
          <w:szCs w:val="21"/>
        </w:rPr>
        <w:t>sexo</w:t>
      </w:r>
      <w:r w:rsidRPr="00344CBE">
        <w:rPr>
          <w:rFonts w:ascii="Abadi" w:hAnsi="Abadi"/>
          <w:b w:val="0"/>
          <w:bCs w:val="0"/>
          <w:color w:val="13121E"/>
          <w:spacing w:val="66"/>
          <w:sz w:val="21"/>
          <w:szCs w:val="21"/>
        </w:rPr>
        <w:t xml:space="preserve"> </w:t>
      </w:r>
      <w:r w:rsidRPr="00344CBE">
        <w:rPr>
          <w:rFonts w:ascii="Abadi" w:hAnsi="Abadi"/>
          <w:b w:val="0"/>
          <w:bCs w:val="0"/>
          <w:color w:val="13121E"/>
          <w:sz w:val="21"/>
          <w:szCs w:val="21"/>
        </w:rPr>
        <w:t>distinto</w:t>
      </w:r>
      <w:r w:rsidRPr="00344CBE">
        <w:rPr>
          <w:rFonts w:ascii="Abadi" w:hAnsi="Abadi"/>
          <w:b w:val="0"/>
          <w:bCs w:val="0"/>
          <w:color w:val="13121E"/>
          <w:spacing w:val="58"/>
          <w:sz w:val="21"/>
          <w:szCs w:val="21"/>
        </w:rPr>
        <w:t xml:space="preserve"> </w:t>
      </w:r>
      <w:r w:rsidRPr="00344CBE">
        <w:rPr>
          <w:rFonts w:ascii="Abadi" w:hAnsi="Abadi"/>
          <w:b w:val="0"/>
          <w:bCs w:val="0"/>
          <w:color w:val="13121E"/>
          <w:sz w:val="21"/>
          <w:szCs w:val="21"/>
        </w:rPr>
        <w:t>en</w:t>
      </w:r>
      <w:r w:rsidRPr="00344CBE">
        <w:rPr>
          <w:rFonts w:ascii="Abadi" w:hAnsi="Abadi"/>
          <w:b w:val="0"/>
          <w:bCs w:val="0"/>
          <w:color w:val="13121E"/>
          <w:spacing w:val="71"/>
          <w:sz w:val="21"/>
          <w:szCs w:val="21"/>
        </w:rPr>
        <w:t xml:space="preserve"> </w:t>
      </w:r>
      <w:r w:rsidRPr="00344CBE">
        <w:rPr>
          <w:rFonts w:ascii="Abadi" w:hAnsi="Abadi"/>
          <w:b w:val="0"/>
          <w:bCs w:val="0"/>
          <w:color w:val="13121E"/>
          <w:sz w:val="21"/>
          <w:szCs w:val="21"/>
        </w:rPr>
        <w:t>cada</w:t>
      </w:r>
      <w:r w:rsidRPr="00344CBE">
        <w:rPr>
          <w:rFonts w:ascii="Abadi" w:hAnsi="Abadi"/>
          <w:b w:val="0"/>
          <w:bCs w:val="0"/>
          <w:color w:val="13121E"/>
          <w:spacing w:val="69"/>
          <w:sz w:val="21"/>
          <w:szCs w:val="21"/>
        </w:rPr>
        <w:t xml:space="preserve"> </w:t>
      </w:r>
      <w:r w:rsidRPr="00344CBE">
        <w:rPr>
          <w:rFonts w:ascii="Abadi" w:hAnsi="Abadi"/>
          <w:b w:val="0"/>
          <w:bCs w:val="0"/>
          <w:color w:val="13121E"/>
          <w:sz w:val="21"/>
          <w:szCs w:val="21"/>
        </w:rPr>
        <w:t>periodo</w:t>
      </w:r>
      <w:r w:rsidRPr="00344CBE">
        <w:rPr>
          <w:rFonts w:ascii="Abadi" w:hAnsi="Abadi"/>
          <w:b w:val="0"/>
          <w:bCs w:val="0"/>
          <w:color w:val="13121E"/>
          <w:spacing w:val="62"/>
          <w:sz w:val="21"/>
          <w:szCs w:val="21"/>
        </w:rPr>
        <w:t xml:space="preserve"> </w:t>
      </w:r>
      <w:r w:rsidRPr="00344CBE">
        <w:rPr>
          <w:rFonts w:ascii="Abadi" w:hAnsi="Abadi"/>
          <w:b w:val="0"/>
          <w:bCs w:val="0"/>
          <w:color w:val="13121E"/>
          <w:sz w:val="21"/>
          <w:szCs w:val="21"/>
        </w:rPr>
        <w:t>de</w:t>
      </w:r>
      <w:r w:rsidRPr="00344CBE">
        <w:rPr>
          <w:rFonts w:ascii="Abadi" w:hAnsi="Abadi"/>
          <w:b w:val="0"/>
          <w:bCs w:val="0"/>
          <w:color w:val="13121E"/>
          <w:spacing w:val="70"/>
          <w:sz w:val="21"/>
          <w:szCs w:val="21"/>
        </w:rPr>
        <w:t xml:space="preserve"> </w:t>
      </w:r>
      <w:r w:rsidRPr="00344CBE">
        <w:rPr>
          <w:rFonts w:ascii="Abadi" w:hAnsi="Abadi"/>
          <w:b w:val="0"/>
          <w:bCs w:val="0"/>
          <w:color w:val="13121E"/>
          <w:sz w:val="21"/>
          <w:szCs w:val="21"/>
        </w:rPr>
        <w:t>sesiones</w:t>
      </w:r>
      <w:r w:rsidRPr="00344CBE">
        <w:rPr>
          <w:rFonts w:ascii="Abadi" w:hAnsi="Abadi"/>
          <w:b w:val="0"/>
          <w:bCs w:val="0"/>
          <w:color w:val="13121E"/>
          <w:spacing w:val="65"/>
          <w:sz w:val="21"/>
          <w:szCs w:val="21"/>
        </w:rPr>
        <w:t xml:space="preserve"> </w:t>
      </w:r>
      <w:r w:rsidRPr="00344CBE">
        <w:rPr>
          <w:rFonts w:ascii="Abadi" w:hAnsi="Abadi"/>
          <w:b w:val="0"/>
          <w:bCs w:val="0"/>
          <w:color w:val="13121E"/>
          <w:sz w:val="21"/>
          <w:szCs w:val="21"/>
        </w:rPr>
        <w:t>de</w:t>
      </w:r>
      <w:r w:rsidRPr="00344CBE">
        <w:rPr>
          <w:rFonts w:ascii="Abadi" w:hAnsi="Abadi"/>
          <w:b w:val="0"/>
          <w:bCs w:val="0"/>
          <w:color w:val="13121E"/>
          <w:spacing w:val="-13"/>
          <w:sz w:val="21"/>
          <w:szCs w:val="21"/>
        </w:rPr>
        <w:t xml:space="preserve"> </w:t>
      </w:r>
      <w:r w:rsidRPr="00344CBE">
        <w:rPr>
          <w:rFonts w:ascii="Abadi" w:hAnsi="Abadi"/>
          <w:b w:val="0"/>
          <w:bCs w:val="0"/>
          <w:color w:val="13121E"/>
          <w:sz w:val="21"/>
          <w:szCs w:val="21"/>
        </w:rPr>
        <w:t>manera</w:t>
      </w:r>
      <w:r w:rsidRPr="00344CBE">
        <w:rPr>
          <w:rFonts w:ascii="Abadi" w:hAnsi="Abadi"/>
          <w:b w:val="0"/>
          <w:bCs w:val="0"/>
          <w:color w:val="13121E"/>
          <w:spacing w:val="-7"/>
          <w:sz w:val="21"/>
          <w:szCs w:val="21"/>
        </w:rPr>
        <w:t xml:space="preserve"> </w:t>
      </w:r>
      <w:r w:rsidRPr="00344CBE">
        <w:rPr>
          <w:rFonts w:ascii="Abadi" w:hAnsi="Abadi"/>
          <w:b w:val="0"/>
          <w:bCs w:val="0"/>
          <w:color w:val="13121E"/>
          <w:sz w:val="21"/>
          <w:szCs w:val="21"/>
        </w:rPr>
        <w:t>alternada.</w:t>
      </w:r>
    </w:p>
    <w:p w14:paraId="69D9CEA1" w14:textId="77777777" w:rsidR="00467D12" w:rsidRPr="00344CBE" w:rsidRDefault="00467D12" w:rsidP="00983281">
      <w:pPr>
        <w:pStyle w:val="Textoindependiente"/>
        <w:kinsoku w:val="0"/>
        <w:overflowPunct w:val="0"/>
        <w:spacing w:before="240"/>
        <w:ind w:left="60" w:right="90" w:firstLine="691"/>
        <w:rPr>
          <w:rFonts w:ascii="Abadi" w:hAnsi="Abadi"/>
          <w:b w:val="0"/>
          <w:bCs w:val="0"/>
          <w:color w:val="13121F"/>
          <w:sz w:val="21"/>
          <w:szCs w:val="21"/>
        </w:rPr>
      </w:pPr>
      <w:r w:rsidRPr="00344CBE">
        <w:rPr>
          <w:rFonts w:ascii="Abadi" w:hAnsi="Abadi"/>
          <w:b w:val="0"/>
          <w:bCs w:val="0"/>
          <w:color w:val="151421"/>
          <w:sz w:val="21"/>
          <w:szCs w:val="21"/>
        </w:rPr>
        <w:t>Con</w:t>
      </w:r>
      <w:r w:rsidRPr="00344CBE">
        <w:rPr>
          <w:rFonts w:ascii="Abadi" w:hAnsi="Abadi"/>
          <w:b w:val="0"/>
          <w:bCs w:val="0"/>
          <w:color w:val="151421"/>
          <w:spacing w:val="-24"/>
          <w:sz w:val="21"/>
          <w:szCs w:val="21"/>
        </w:rPr>
        <w:t xml:space="preserve"> </w:t>
      </w:r>
      <w:r w:rsidRPr="00344CBE">
        <w:rPr>
          <w:rFonts w:ascii="Abadi" w:hAnsi="Abadi"/>
          <w:b w:val="0"/>
          <w:bCs w:val="0"/>
          <w:color w:val="151421"/>
          <w:sz w:val="21"/>
          <w:szCs w:val="21"/>
        </w:rPr>
        <w:t>referencia</w:t>
      </w:r>
      <w:r w:rsidRPr="00344CBE">
        <w:rPr>
          <w:rFonts w:ascii="Abadi" w:hAnsi="Abadi"/>
          <w:b w:val="0"/>
          <w:bCs w:val="0"/>
          <w:color w:val="151421"/>
          <w:spacing w:val="-22"/>
          <w:sz w:val="21"/>
          <w:szCs w:val="21"/>
        </w:rPr>
        <w:t xml:space="preserve"> </w:t>
      </w:r>
      <w:r w:rsidRPr="00344CBE">
        <w:rPr>
          <w:rFonts w:ascii="Abadi" w:hAnsi="Abadi"/>
          <w:b w:val="0"/>
          <w:bCs w:val="0"/>
          <w:color w:val="151421"/>
          <w:sz w:val="21"/>
          <w:szCs w:val="21"/>
        </w:rPr>
        <w:t>a</w:t>
      </w:r>
      <w:r w:rsidRPr="00344CBE">
        <w:rPr>
          <w:rFonts w:ascii="Abadi" w:hAnsi="Abadi"/>
          <w:b w:val="0"/>
          <w:bCs w:val="0"/>
          <w:color w:val="151421"/>
          <w:spacing w:val="-22"/>
          <w:sz w:val="21"/>
          <w:szCs w:val="21"/>
        </w:rPr>
        <w:t xml:space="preserve"> </w:t>
      </w:r>
      <w:r w:rsidRPr="00344CBE">
        <w:rPr>
          <w:rFonts w:ascii="Abadi" w:hAnsi="Abadi"/>
          <w:b w:val="0"/>
          <w:bCs w:val="0"/>
          <w:color w:val="151421"/>
          <w:sz w:val="21"/>
          <w:szCs w:val="21"/>
        </w:rPr>
        <w:t>las</w:t>
      </w:r>
      <w:r w:rsidRPr="00344CBE">
        <w:rPr>
          <w:rFonts w:ascii="Abadi" w:hAnsi="Abadi"/>
          <w:b w:val="0"/>
          <w:bCs w:val="0"/>
          <w:color w:val="151421"/>
          <w:spacing w:val="-24"/>
          <w:sz w:val="21"/>
          <w:szCs w:val="21"/>
        </w:rPr>
        <w:t xml:space="preserve"> </w:t>
      </w:r>
      <w:r w:rsidRPr="00344CBE">
        <w:rPr>
          <w:rFonts w:ascii="Abadi" w:hAnsi="Abadi"/>
          <w:b w:val="0"/>
          <w:bCs w:val="0"/>
          <w:color w:val="151421"/>
          <w:sz w:val="21"/>
          <w:szCs w:val="21"/>
        </w:rPr>
        <w:t>dependencias</w:t>
      </w:r>
      <w:r w:rsidRPr="00344CBE">
        <w:rPr>
          <w:rFonts w:ascii="Abadi" w:hAnsi="Abadi"/>
          <w:b w:val="0"/>
          <w:bCs w:val="0"/>
          <w:color w:val="151421"/>
          <w:spacing w:val="-24"/>
          <w:sz w:val="21"/>
          <w:szCs w:val="21"/>
        </w:rPr>
        <w:t xml:space="preserve"> </w:t>
      </w:r>
      <w:r w:rsidRPr="00344CBE">
        <w:rPr>
          <w:rFonts w:ascii="Abadi" w:hAnsi="Abadi"/>
          <w:b w:val="0"/>
          <w:bCs w:val="0"/>
          <w:color w:val="151421"/>
          <w:sz w:val="21"/>
          <w:szCs w:val="21"/>
        </w:rPr>
        <w:t>en</w:t>
      </w:r>
      <w:r w:rsidRPr="00344CBE">
        <w:rPr>
          <w:rFonts w:ascii="Abadi" w:hAnsi="Abadi"/>
          <w:b w:val="0"/>
          <w:bCs w:val="0"/>
          <w:color w:val="151421"/>
          <w:spacing w:val="-21"/>
          <w:sz w:val="21"/>
          <w:szCs w:val="21"/>
        </w:rPr>
        <w:t xml:space="preserve"> </w:t>
      </w:r>
      <w:r w:rsidRPr="00344CBE">
        <w:rPr>
          <w:rFonts w:ascii="Abadi" w:hAnsi="Abadi"/>
          <w:b w:val="0"/>
          <w:bCs w:val="0"/>
          <w:color w:val="151421"/>
          <w:sz w:val="21"/>
          <w:szCs w:val="21"/>
        </w:rPr>
        <w:t>las</w:t>
      </w:r>
      <w:r w:rsidRPr="00344CBE">
        <w:rPr>
          <w:rFonts w:ascii="Abadi" w:hAnsi="Abadi"/>
          <w:b w:val="0"/>
          <w:bCs w:val="0"/>
          <w:color w:val="151421"/>
          <w:spacing w:val="-22"/>
          <w:sz w:val="21"/>
          <w:szCs w:val="21"/>
        </w:rPr>
        <w:t xml:space="preserve"> </w:t>
      </w:r>
      <w:r w:rsidRPr="00344CBE">
        <w:rPr>
          <w:rFonts w:ascii="Abadi" w:hAnsi="Abadi"/>
          <w:b w:val="0"/>
          <w:bCs w:val="0"/>
          <w:color w:val="151421"/>
          <w:sz w:val="21"/>
          <w:szCs w:val="21"/>
        </w:rPr>
        <w:t>que</w:t>
      </w:r>
      <w:r w:rsidRPr="00344CBE">
        <w:rPr>
          <w:rFonts w:ascii="Abadi" w:hAnsi="Abadi"/>
          <w:b w:val="0"/>
          <w:bCs w:val="0"/>
          <w:color w:val="151421"/>
          <w:spacing w:val="-21"/>
          <w:sz w:val="21"/>
          <w:szCs w:val="21"/>
        </w:rPr>
        <w:t xml:space="preserve"> </w:t>
      </w:r>
      <w:r w:rsidRPr="00344CBE">
        <w:rPr>
          <w:rFonts w:ascii="Abadi" w:hAnsi="Abadi"/>
          <w:b w:val="0"/>
          <w:bCs w:val="0"/>
          <w:color w:val="151421"/>
          <w:sz w:val="21"/>
          <w:szCs w:val="21"/>
        </w:rPr>
        <w:t>se</w:t>
      </w:r>
      <w:r w:rsidRPr="00344CBE">
        <w:rPr>
          <w:rFonts w:ascii="Abadi" w:hAnsi="Abadi"/>
          <w:b w:val="0"/>
          <w:bCs w:val="0"/>
          <w:color w:val="151421"/>
          <w:spacing w:val="-22"/>
          <w:sz w:val="21"/>
          <w:szCs w:val="21"/>
        </w:rPr>
        <w:t xml:space="preserve"> </w:t>
      </w:r>
      <w:r w:rsidRPr="00344CBE">
        <w:rPr>
          <w:rFonts w:ascii="Abadi" w:hAnsi="Abadi"/>
          <w:b w:val="0"/>
          <w:bCs w:val="0"/>
          <w:color w:val="151421"/>
          <w:sz w:val="21"/>
          <w:szCs w:val="21"/>
        </w:rPr>
        <w:t>organiza</w:t>
      </w:r>
      <w:r w:rsidRPr="00344CBE">
        <w:rPr>
          <w:rFonts w:ascii="Abadi" w:hAnsi="Abadi"/>
          <w:b w:val="0"/>
          <w:bCs w:val="0"/>
          <w:color w:val="151421"/>
          <w:spacing w:val="-14"/>
          <w:sz w:val="21"/>
          <w:szCs w:val="21"/>
        </w:rPr>
        <w:t xml:space="preserve"> </w:t>
      </w:r>
      <w:r w:rsidRPr="00344CBE">
        <w:rPr>
          <w:rFonts w:ascii="Abadi" w:hAnsi="Abadi"/>
          <w:b w:val="0"/>
          <w:bCs w:val="0"/>
          <w:color w:val="151421"/>
          <w:sz w:val="21"/>
          <w:szCs w:val="21"/>
        </w:rPr>
        <w:t>el</w:t>
      </w:r>
      <w:r w:rsidRPr="00344CBE">
        <w:rPr>
          <w:rFonts w:ascii="Abadi" w:hAnsi="Abadi"/>
          <w:b w:val="0"/>
          <w:bCs w:val="0"/>
          <w:color w:val="151421"/>
          <w:spacing w:val="-4"/>
          <w:sz w:val="21"/>
          <w:szCs w:val="21"/>
        </w:rPr>
        <w:t xml:space="preserve"> </w:t>
      </w:r>
      <w:r w:rsidRPr="00344CBE">
        <w:rPr>
          <w:rFonts w:ascii="Abadi" w:hAnsi="Abadi"/>
          <w:b w:val="0"/>
          <w:bCs w:val="0"/>
          <w:color w:val="151421"/>
          <w:sz w:val="21"/>
          <w:szCs w:val="21"/>
        </w:rPr>
        <w:t>Poder Legislativo</w:t>
      </w:r>
      <w:r w:rsidRPr="00344CBE">
        <w:rPr>
          <w:rFonts w:ascii="Abadi" w:hAnsi="Abadi"/>
          <w:b w:val="0"/>
          <w:bCs w:val="0"/>
          <w:color w:val="151421"/>
          <w:spacing w:val="-18"/>
          <w:sz w:val="21"/>
          <w:szCs w:val="21"/>
        </w:rPr>
        <w:t xml:space="preserve"> </w:t>
      </w:r>
      <w:r w:rsidRPr="00344CBE">
        <w:rPr>
          <w:rFonts w:ascii="Abadi" w:hAnsi="Abadi"/>
          <w:b w:val="0"/>
          <w:bCs w:val="0"/>
          <w:color w:val="151421"/>
          <w:sz w:val="21"/>
          <w:szCs w:val="21"/>
        </w:rPr>
        <w:t>para</w:t>
      </w:r>
      <w:r w:rsidRPr="00344CBE">
        <w:rPr>
          <w:rFonts w:ascii="Abadi" w:hAnsi="Abadi"/>
          <w:b w:val="0"/>
          <w:bCs w:val="0"/>
          <w:color w:val="151421"/>
          <w:spacing w:val="-14"/>
          <w:sz w:val="21"/>
          <w:szCs w:val="21"/>
        </w:rPr>
        <w:t xml:space="preserve"> </w:t>
      </w:r>
      <w:r w:rsidRPr="00344CBE">
        <w:rPr>
          <w:rFonts w:ascii="Abadi" w:hAnsi="Abadi"/>
          <w:b w:val="0"/>
          <w:bCs w:val="0"/>
          <w:color w:val="151421"/>
          <w:sz w:val="21"/>
          <w:szCs w:val="21"/>
        </w:rPr>
        <w:t>el</w:t>
      </w:r>
      <w:r w:rsidRPr="00344CBE">
        <w:rPr>
          <w:rFonts w:ascii="Abadi" w:hAnsi="Abadi"/>
          <w:b w:val="0"/>
          <w:bCs w:val="0"/>
          <w:color w:val="151421"/>
          <w:spacing w:val="-24"/>
          <w:sz w:val="21"/>
          <w:szCs w:val="21"/>
        </w:rPr>
        <w:t xml:space="preserve"> </w:t>
      </w:r>
      <w:r w:rsidRPr="00344CBE">
        <w:rPr>
          <w:rFonts w:ascii="Abadi" w:hAnsi="Abadi"/>
          <w:b w:val="0"/>
          <w:bCs w:val="0"/>
          <w:color w:val="151421"/>
          <w:sz w:val="21"/>
          <w:szCs w:val="21"/>
        </w:rPr>
        <w:t>cumplimiento</w:t>
      </w:r>
      <w:r w:rsidRPr="00344CBE">
        <w:rPr>
          <w:rFonts w:ascii="Abadi" w:hAnsi="Abadi"/>
          <w:b w:val="0"/>
          <w:bCs w:val="0"/>
          <w:color w:val="151421"/>
          <w:spacing w:val="-22"/>
          <w:sz w:val="21"/>
          <w:szCs w:val="21"/>
        </w:rPr>
        <w:t xml:space="preserve"> </w:t>
      </w:r>
      <w:r w:rsidRPr="00344CBE">
        <w:rPr>
          <w:rFonts w:ascii="Abadi" w:hAnsi="Abadi"/>
          <w:b w:val="0"/>
          <w:bCs w:val="0"/>
          <w:color w:val="151421"/>
          <w:sz w:val="21"/>
          <w:szCs w:val="21"/>
        </w:rPr>
        <w:t>de</w:t>
      </w:r>
      <w:r w:rsidRPr="00344CBE">
        <w:rPr>
          <w:rFonts w:ascii="Abadi" w:hAnsi="Abadi"/>
          <w:b w:val="0"/>
          <w:bCs w:val="0"/>
          <w:color w:val="151421"/>
          <w:spacing w:val="-16"/>
          <w:sz w:val="21"/>
          <w:szCs w:val="21"/>
        </w:rPr>
        <w:t xml:space="preserve"> </w:t>
      </w:r>
      <w:r w:rsidRPr="00344CBE">
        <w:rPr>
          <w:rFonts w:ascii="Abadi" w:hAnsi="Abadi"/>
          <w:b w:val="0"/>
          <w:bCs w:val="0"/>
          <w:color w:val="151421"/>
          <w:sz w:val="21"/>
          <w:szCs w:val="21"/>
        </w:rPr>
        <w:t>sus</w:t>
      </w:r>
      <w:r w:rsidRPr="00344CBE">
        <w:rPr>
          <w:rFonts w:ascii="Abadi" w:hAnsi="Abadi"/>
          <w:b w:val="0"/>
          <w:bCs w:val="0"/>
          <w:color w:val="151421"/>
          <w:spacing w:val="-14"/>
          <w:sz w:val="21"/>
          <w:szCs w:val="21"/>
        </w:rPr>
        <w:t xml:space="preserve"> </w:t>
      </w:r>
      <w:r w:rsidRPr="00344CBE">
        <w:rPr>
          <w:rFonts w:ascii="Abadi" w:hAnsi="Abadi"/>
          <w:b w:val="0"/>
          <w:bCs w:val="0"/>
          <w:color w:val="151421"/>
          <w:spacing w:val="-1"/>
          <w:w w:val="98"/>
          <w:sz w:val="21"/>
          <w:szCs w:val="21"/>
        </w:rPr>
        <w:t>funciones</w:t>
      </w:r>
      <w:r w:rsidRPr="00344CBE">
        <w:rPr>
          <w:rFonts w:ascii="Abadi" w:hAnsi="Abadi"/>
          <w:b w:val="0"/>
          <w:bCs w:val="0"/>
          <w:color w:val="151421"/>
          <w:spacing w:val="1"/>
          <w:w w:val="98"/>
          <w:sz w:val="21"/>
          <w:szCs w:val="21"/>
        </w:rPr>
        <w:t xml:space="preserve">, </w:t>
      </w:r>
      <w:r w:rsidRPr="00344CBE">
        <w:rPr>
          <w:rFonts w:ascii="Abadi" w:hAnsi="Abadi"/>
          <w:b w:val="0"/>
          <w:bCs w:val="0"/>
          <w:color w:val="151421"/>
          <w:sz w:val="21"/>
          <w:szCs w:val="21"/>
        </w:rPr>
        <w:t>como de sus unidades administrativas, se propone incorporo</w:t>
      </w:r>
      <w:r w:rsidRPr="00344CBE">
        <w:rPr>
          <w:rFonts w:ascii="Abadi" w:hAnsi="Abadi"/>
          <w:b w:val="0"/>
          <w:bCs w:val="0"/>
          <w:color w:val="151421"/>
          <w:spacing w:val="80"/>
          <w:w w:val="150"/>
          <w:sz w:val="21"/>
          <w:szCs w:val="21"/>
        </w:rPr>
        <w:t xml:space="preserve"> </w:t>
      </w:r>
      <w:r w:rsidRPr="00344CBE">
        <w:rPr>
          <w:rFonts w:ascii="Abadi" w:hAnsi="Abadi"/>
          <w:b w:val="0"/>
          <w:bCs w:val="0"/>
          <w:color w:val="151421"/>
          <w:sz w:val="21"/>
          <w:szCs w:val="21"/>
        </w:rPr>
        <w:t>ello</w:t>
      </w:r>
      <w:r w:rsidRPr="00344CBE">
        <w:rPr>
          <w:rFonts w:ascii="Abadi" w:hAnsi="Abadi"/>
          <w:b w:val="0"/>
          <w:bCs w:val="0"/>
          <w:color w:val="151421"/>
          <w:spacing w:val="80"/>
          <w:w w:val="150"/>
          <w:sz w:val="21"/>
          <w:szCs w:val="21"/>
        </w:rPr>
        <w:t xml:space="preserve"> </w:t>
      </w:r>
      <w:r w:rsidRPr="00344CBE">
        <w:rPr>
          <w:rFonts w:ascii="Abadi" w:hAnsi="Abadi"/>
          <w:b w:val="0"/>
          <w:bCs w:val="0"/>
          <w:color w:val="151421"/>
          <w:sz w:val="21"/>
          <w:szCs w:val="21"/>
        </w:rPr>
        <w:t>no</w:t>
      </w:r>
      <w:r w:rsidRPr="00344CBE">
        <w:rPr>
          <w:rFonts w:ascii="Abadi" w:hAnsi="Abadi"/>
          <w:b w:val="0"/>
          <w:bCs w:val="0"/>
          <w:color w:val="151421"/>
          <w:spacing w:val="80"/>
          <w:w w:val="150"/>
          <w:sz w:val="21"/>
          <w:szCs w:val="21"/>
        </w:rPr>
        <w:t xml:space="preserve"> </w:t>
      </w:r>
      <w:r w:rsidRPr="00344CBE">
        <w:rPr>
          <w:rFonts w:ascii="Abadi" w:hAnsi="Abadi"/>
          <w:b w:val="0"/>
          <w:bCs w:val="0"/>
          <w:color w:val="151421"/>
          <w:sz w:val="21"/>
          <w:szCs w:val="21"/>
        </w:rPr>
        <w:t>se</w:t>
      </w:r>
      <w:r w:rsidRPr="00344CBE">
        <w:rPr>
          <w:rFonts w:ascii="Abadi" w:hAnsi="Abadi"/>
          <w:b w:val="0"/>
          <w:bCs w:val="0"/>
          <w:color w:val="151421"/>
          <w:spacing w:val="80"/>
          <w:w w:val="150"/>
          <w:sz w:val="21"/>
          <w:szCs w:val="21"/>
        </w:rPr>
        <w:t xml:space="preserve"> </w:t>
      </w:r>
      <w:r w:rsidRPr="00344CBE">
        <w:rPr>
          <w:rFonts w:ascii="Abadi" w:hAnsi="Abadi"/>
          <w:b w:val="0"/>
          <w:bCs w:val="0"/>
          <w:color w:val="151421"/>
          <w:sz w:val="21"/>
          <w:szCs w:val="21"/>
        </w:rPr>
        <w:t xml:space="preserve">considerarán las medidas afirmativas que se implementen </w:t>
      </w:r>
      <w:r w:rsidRPr="00344CBE">
        <w:rPr>
          <w:rFonts w:ascii="Abadi" w:hAnsi="Abadi"/>
          <w:b w:val="0"/>
          <w:bCs w:val="0"/>
          <w:color w:val="13121F"/>
          <w:spacing w:val="40"/>
          <w:sz w:val="21"/>
          <w:szCs w:val="21"/>
        </w:rPr>
        <w:t>e</w:t>
      </w:r>
      <w:r w:rsidRPr="00344CBE">
        <w:rPr>
          <w:rFonts w:ascii="Abadi" w:hAnsi="Abadi"/>
          <w:b w:val="0"/>
          <w:bCs w:val="0"/>
          <w:color w:val="151421"/>
          <w:sz w:val="21"/>
          <w:szCs w:val="21"/>
        </w:rPr>
        <w:t>n los procesos de convocatorias, reclutamiento y</w:t>
      </w:r>
      <w:r w:rsidRPr="00344CBE">
        <w:rPr>
          <w:rFonts w:ascii="Abadi" w:hAnsi="Abadi"/>
          <w:b w:val="0"/>
          <w:bCs w:val="0"/>
          <w:color w:val="13121F"/>
          <w:spacing w:val="40"/>
          <w:sz w:val="21"/>
          <w:szCs w:val="21"/>
        </w:rPr>
        <w:t xml:space="preserve"> </w:t>
      </w:r>
      <w:r w:rsidRPr="00344CBE">
        <w:rPr>
          <w:rFonts w:ascii="Abadi" w:hAnsi="Abadi"/>
          <w:b w:val="0"/>
          <w:bCs w:val="0"/>
          <w:color w:val="13121F"/>
          <w:sz w:val="21"/>
          <w:szCs w:val="21"/>
        </w:rPr>
        <w:t>de selección,</w:t>
      </w:r>
      <w:r w:rsidRPr="00344CBE">
        <w:rPr>
          <w:rFonts w:ascii="Abadi" w:hAnsi="Abadi"/>
          <w:b w:val="0"/>
          <w:bCs w:val="0"/>
          <w:color w:val="13121F"/>
          <w:spacing w:val="24"/>
          <w:sz w:val="21"/>
          <w:szCs w:val="21"/>
        </w:rPr>
        <w:t xml:space="preserve"> </w:t>
      </w:r>
      <w:r w:rsidRPr="00344CBE">
        <w:rPr>
          <w:rFonts w:ascii="Abadi" w:hAnsi="Abadi"/>
          <w:b w:val="0"/>
          <w:bCs w:val="0"/>
          <w:color w:val="13121F"/>
          <w:sz w:val="21"/>
          <w:szCs w:val="21"/>
        </w:rPr>
        <w:t>a</w:t>
      </w:r>
      <w:r w:rsidRPr="00344CBE">
        <w:rPr>
          <w:rFonts w:ascii="Abadi" w:hAnsi="Abadi"/>
          <w:b w:val="0"/>
          <w:bCs w:val="0"/>
          <w:color w:val="13121F"/>
          <w:spacing w:val="-2"/>
          <w:sz w:val="21"/>
          <w:szCs w:val="21"/>
        </w:rPr>
        <w:t xml:space="preserve"> </w:t>
      </w:r>
      <w:r w:rsidRPr="00344CBE">
        <w:rPr>
          <w:rFonts w:ascii="Abadi" w:hAnsi="Abadi"/>
          <w:b w:val="0"/>
          <w:bCs w:val="0"/>
          <w:color w:val="13121F"/>
          <w:sz w:val="21"/>
          <w:szCs w:val="21"/>
        </w:rPr>
        <w:t>fin</w:t>
      </w:r>
      <w:r w:rsidRPr="00344CBE">
        <w:rPr>
          <w:rFonts w:ascii="Abadi" w:hAnsi="Abadi"/>
          <w:b w:val="0"/>
          <w:bCs w:val="0"/>
          <w:color w:val="13121F"/>
          <w:spacing w:val="-9"/>
          <w:sz w:val="21"/>
          <w:szCs w:val="21"/>
        </w:rPr>
        <w:t xml:space="preserve"> </w:t>
      </w:r>
      <w:r w:rsidRPr="00344CBE">
        <w:rPr>
          <w:rFonts w:ascii="Abadi" w:hAnsi="Abadi"/>
          <w:b w:val="0"/>
          <w:bCs w:val="0"/>
          <w:color w:val="13121F"/>
          <w:sz w:val="21"/>
          <w:szCs w:val="21"/>
        </w:rPr>
        <w:t>de</w:t>
      </w:r>
      <w:r w:rsidRPr="00344CBE">
        <w:rPr>
          <w:rFonts w:ascii="Abadi" w:hAnsi="Abadi"/>
          <w:b w:val="0"/>
          <w:bCs w:val="0"/>
          <w:color w:val="13121F"/>
          <w:spacing w:val="-11"/>
          <w:sz w:val="21"/>
          <w:szCs w:val="21"/>
        </w:rPr>
        <w:t xml:space="preserve"> </w:t>
      </w:r>
      <w:r w:rsidRPr="00344CBE">
        <w:rPr>
          <w:rFonts w:ascii="Abadi" w:hAnsi="Abadi"/>
          <w:b w:val="0"/>
          <w:bCs w:val="0"/>
          <w:color w:val="13121F"/>
          <w:sz w:val="21"/>
          <w:szCs w:val="21"/>
        </w:rPr>
        <w:t>garantizar</w:t>
      </w:r>
      <w:r w:rsidRPr="00344CBE">
        <w:rPr>
          <w:rFonts w:ascii="Abadi" w:hAnsi="Abadi"/>
          <w:b w:val="0"/>
          <w:bCs w:val="0"/>
          <w:color w:val="13121F"/>
          <w:spacing w:val="-14"/>
          <w:sz w:val="21"/>
          <w:szCs w:val="21"/>
        </w:rPr>
        <w:t xml:space="preserve"> </w:t>
      </w:r>
      <w:r w:rsidRPr="00344CBE">
        <w:rPr>
          <w:rFonts w:ascii="Abadi" w:hAnsi="Abadi"/>
          <w:b w:val="0"/>
          <w:bCs w:val="0"/>
          <w:color w:val="13121F"/>
          <w:sz w:val="21"/>
          <w:szCs w:val="21"/>
        </w:rPr>
        <w:t>el</w:t>
      </w:r>
      <w:r w:rsidRPr="00344CBE">
        <w:rPr>
          <w:rFonts w:ascii="Abadi" w:hAnsi="Abadi"/>
          <w:b w:val="0"/>
          <w:bCs w:val="0"/>
          <w:color w:val="13121F"/>
          <w:spacing w:val="-18"/>
          <w:sz w:val="21"/>
          <w:szCs w:val="21"/>
        </w:rPr>
        <w:t xml:space="preserve"> </w:t>
      </w:r>
      <w:r w:rsidRPr="00344CBE">
        <w:rPr>
          <w:rFonts w:ascii="Abadi" w:hAnsi="Abadi"/>
          <w:b w:val="0"/>
          <w:bCs w:val="0"/>
          <w:color w:val="13121F"/>
          <w:sz w:val="21"/>
          <w:szCs w:val="21"/>
        </w:rPr>
        <w:t>equilibrio</w:t>
      </w:r>
      <w:r w:rsidRPr="00344CBE">
        <w:rPr>
          <w:rFonts w:ascii="Abadi" w:hAnsi="Abadi"/>
          <w:b w:val="0"/>
          <w:bCs w:val="0"/>
          <w:color w:val="13121F"/>
          <w:spacing w:val="-16"/>
          <w:sz w:val="21"/>
          <w:szCs w:val="21"/>
        </w:rPr>
        <w:t xml:space="preserve"> </w:t>
      </w:r>
      <w:r w:rsidRPr="00344CBE">
        <w:rPr>
          <w:rFonts w:ascii="Abadi" w:hAnsi="Abadi"/>
          <w:b w:val="0"/>
          <w:bCs w:val="0"/>
          <w:color w:val="13121F"/>
          <w:sz w:val="21"/>
          <w:szCs w:val="21"/>
        </w:rPr>
        <w:t>entre</w:t>
      </w:r>
      <w:r w:rsidRPr="00344CBE">
        <w:rPr>
          <w:rFonts w:ascii="Abadi" w:hAnsi="Abadi"/>
          <w:b w:val="0"/>
          <w:bCs w:val="0"/>
          <w:color w:val="13121F"/>
          <w:spacing w:val="-7"/>
          <w:sz w:val="21"/>
          <w:szCs w:val="21"/>
        </w:rPr>
        <w:t xml:space="preserve"> </w:t>
      </w:r>
      <w:r w:rsidRPr="00344CBE">
        <w:rPr>
          <w:rFonts w:ascii="Abadi" w:hAnsi="Abadi"/>
          <w:b w:val="0"/>
          <w:bCs w:val="0"/>
          <w:color w:val="13121F"/>
          <w:sz w:val="21"/>
          <w:szCs w:val="21"/>
        </w:rPr>
        <w:t>ambos</w:t>
      </w:r>
      <w:r w:rsidRPr="00344CBE">
        <w:rPr>
          <w:rFonts w:ascii="Abadi" w:hAnsi="Abadi"/>
          <w:b w:val="0"/>
          <w:bCs w:val="0"/>
          <w:color w:val="13121F"/>
          <w:spacing w:val="-17"/>
          <w:sz w:val="21"/>
          <w:szCs w:val="21"/>
        </w:rPr>
        <w:t xml:space="preserve"> </w:t>
      </w:r>
      <w:r w:rsidRPr="00344CBE">
        <w:rPr>
          <w:rFonts w:ascii="Abadi" w:hAnsi="Abadi"/>
          <w:b w:val="0"/>
          <w:bCs w:val="0"/>
          <w:color w:val="13121F"/>
          <w:sz w:val="21"/>
          <w:szCs w:val="21"/>
        </w:rPr>
        <w:t>géneros.</w:t>
      </w:r>
    </w:p>
    <w:p w14:paraId="63D8DABE" w14:textId="77777777" w:rsidR="00467D12" w:rsidRPr="00344CBE" w:rsidRDefault="00467D12" w:rsidP="00983281">
      <w:pPr>
        <w:pStyle w:val="Textoindependiente"/>
        <w:kinsoku w:val="0"/>
        <w:overflowPunct w:val="0"/>
        <w:spacing w:before="240"/>
        <w:ind w:left="39" w:right="90" w:firstLine="697"/>
        <w:rPr>
          <w:rFonts w:ascii="Abadi" w:hAnsi="Abadi"/>
          <w:b w:val="0"/>
          <w:bCs w:val="0"/>
          <w:color w:val="13121D"/>
          <w:sz w:val="21"/>
          <w:szCs w:val="21"/>
        </w:rPr>
      </w:pPr>
      <w:r w:rsidRPr="00344CBE">
        <w:rPr>
          <w:rFonts w:ascii="Abadi" w:hAnsi="Abadi"/>
          <w:b w:val="0"/>
          <w:bCs w:val="0"/>
          <w:color w:val="13121D"/>
          <w:sz w:val="21"/>
          <w:szCs w:val="21"/>
        </w:rPr>
        <w:t>Finalmente,</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las comisiones legislativas también deberán reflejar el principio</w:t>
      </w:r>
      <w:r w:rsidRPr="00344CBE">
        <w:rPr>
          <w:rFonts w:ascii="Abadi" w:hAnsi="Abadi"/>
          <w:b w:val="0"/>
          <w:bCs w:val="0"/>
          <w:color w:val="13121D"/>
          <w:spacing w:val="-9"/>
          <w:sz w:val="21"/>
          <w:szCs w:val="21"/>
        </w:rPr>
        <w:t xml:space="preserve"> </w:t>
      </w:r>
      <w:r w:rsidRPr="00344CBE">
        <w:rPr>
          <w:rFonts w:ascii="Abadi" w:hAnsi="Abadi"/>
          <w:b w:val="0"/>
          <w:bCs w:val="0"/>
          <w:color w:val="13121D"/>
          <w:sz w:val="21"/>
          <w:szCs w:val="21"/>
        </w:rPr>
        <w:t>de paridad tanto en su</w:t>
      </w:r>
      <w:r w:rsidRPr="00344CBE">
        <w:rPr>
          <w:rFonts w:ascii="Abadi" w:hAnsi="Abadi"/>
          <w:b w:val="0"/>
          <w:bCs w:val="0"/>
          <w:color w:val="13121D"/>
          <w:spacing w:val="-7"/>
          <w:sz w:val="21"/>
          <w:szCs w:val="21"/>
        </w:rPr>
        <w:t xml:space="preserve"> </w:t>
      </w:r>
      <w:r w:rsidRPr="00344CBE">
        <w:rPr>
          <w:rFonts w:ascii="Abadi" w:hAnsi="Abadi"/>
          <w:b w:val="0"/>
          <w:bCs w:val="0"/>
          <w:color w:val="13121D"/>
          <w:sz w:val="21"/>
          <w:szCs w:val="21"/>
        </w:rPr>
        <w:t>integración</w:t>
      </w:r>
      <w:r w:rsidRPr="00344CBE">
        <w:rPr>
          <w:rFonts w:ascii="Abadi" w:hAnsi="Abadi"/>
          <w:b w:val="0"/>
          <w:bCs w:val="0"/>
          <w:color w:val="13121D"/>
          <w:spacing w:val="-8"/>
          <w:sz w:val="21"/>
          <w:szCs w:val="21"/>
        </w:rPr>
        <w:t xml:space="preserve"> </w:t>
      </w:r>
      <w:r w:rsidRPr="00344CBE">
        <w:rPr>
          <w:rFonts w:ascii="Abadi" w:hAnsi="Abadi"/>
          <w:b w:val="0"/>
          <w:bCs w:val="0"/>
          <w:color w:val="13121D"/>
          <w:sz w:val="21"/>
          <w:szCs w:val="21"/>
        </w:rPr>
        <w:t>como</w:t>
      </w:r>
      <w:r w:rsidRPr="00344CBE">
        <w:rPr>
          <w:rFonts w:ascii="Abadi" w:hAnsi="Abadi"/>
          <w:b w:val="0"/>
          <w:bCs w:val="0"/>
          <w:color w:val="13121D"/>
          <w:spacing w:val="-5"/>
          <w:sz w:val="21"/>
          <w:szCs w:val="21"/>
        </w:rPr>
        <w:t xml:space="preserve"> </w:t>
      </w:r>
      <w:r w:rsidRPr="00344CBE">
        <w:rPr>
          <w:rFonts w:ascii="Abadi" w:hAnsi="Abadi"/>
          <w:b w:val="0"/>
          <w:bCs w:val="0"/>
          <w:color w:val="13121D"/>
          <w:sz w:val="21"/>
          <w:szCs w:val="21"/>
        </w:rPr>
        <w:t>en las presidencias.</w:t>
      </w:r>
    </w:p>
    <w:p w14:paraId="114C8637" w14:textId="77777777" w:rsidR="00467D12" w:rsidRPr="00344CBE" w:rsidRDefault="00467D12" w:rsidP="00983281">
      <w:pPr>
        <w:pStyle w:val="Textoindependiente"/>
        <w:kinsoku w:val="0"/>
        <w:overflowPunct w:val="0"/>
        <w:spacing w:before="240"/>
        <w:ind w:left="48" w:right="90" w:firstLine="676"/>
        <w:rPr>
          <w:rFonts w:ascii="Abadi" w:hAnsi="Abadi"/>
          <w:b w:val="0"/>
          <w:bCs w:val="0"/>
          <w:color w:val="13121D"/>
          <w:sz w:val="21"/>
          <w:szCs w:val="21"/>
        </w:rPr>
      </w:pPr>
      <w:r w:rsidRPr="00344CBE">
        <w:rPr>
          <w:rFonts w:ascii="Abadi" w:hAnsi="Abadi"/>
          <w:b w:val="0"/>
          <w:bCs w:val="0"/>
          <w:color w:val="13121D"/>
          <w:sz w:val="21"/>
          <w:szCs w:val="21"/>
        </w:rPr>
        <w:t>Así</w:t>
      </w:r>
      <w:r w:rsidRPr="00344CBE">
        <w:rPr>
          <w:rFonts w:ascii="Abadi" w:hAnsi="Abadi"/>
          <w:b w:val="0"/>
          <w:bCs w:val="0"/>
          <w:color w:val="13121D"/>
          <w:spacing w:val="53"/>
          <w:sz w:val="21"/>
          <w:szCs w:val="21"/>
        </w:rPr>
        <w:t xml:space="preserve"> </w:t>
      </w:r>
      <w:r w:rsidRPr="00344CBE">
        <w:rPr>
          <w:rFonts w:ascii="Abadi" w:hAnsi="Abadi"/>
          <w:b w:val="0"/>
          <w:bCs w:val="0"/>
          <w:color w:val="13121D"/>
          <w:sz w:val="21"/>
          <w:szCs w:val="21"/>
        </w:rPr>
        <w:t>mismo,</w:t>
      </w:r>
      <w:r w:rsidRPr="00344CBE">
        <w:rPr>
          <w:rFonts w:ascii="Abadi" w:hAnsi="Abadi"/>
          <w:b w:val="0"/>
          <w:bCs w:val="0"/>
          <w:color w:val="13121D"/>
          <w:spacing w:val="80"/>
          <w:sz w:val="21"/>
          <w:szCs w:val="21"/>
        </w:rPr>
        <w:t xml:space="preserve"> </w:t>
      </w:r>
      <w:r w:rsidRPr="00344CBE">
        <w:rPr>
          <w:rFonts w:ascii="Abadi" w:hAnsi="Abadi"/>
          <w:b w:val="0"/>
          <w:bCs w:val="0"/>
          <w:color w:val="13121D"/>
          <w:sz w:val="21"/>
          <w:szCs w:val="21"/>
        </w:rPr>
        <w:t>se</w:t>
      </w:r>
      <w:r w:rsidRPr="00344CBE">
        <w:rPr>
          <w:rFonts w:ascii="Abadi" w:hAnsi="Abadi"/>
          <w:b w:val="0"/>
          <w:bCs w:val="0"/>
          <w:color w:val="13121D"/>
          <w:spacing w:val="47"/>
          <w:sz w:val="21"/>
          <w:szCs w:val="21"/>
        </w:rPr>
        <w:t xml:space="preserve"> </w:t>
      </w:r>
      <w:r w:rsidRPr="00344CBE">
        <w:rPr>
          <w:rFonts w:ascii="Abadi" w:hAnsi="Abadi"/>
          <w:b w:val="0"/>
          <w:bCs w:val="0"/>
          <w:color w:val="13121D"/>
          <w:sz w:val="21"/>
          <w:szCs w:val="21"/>
        </w:rPr>
        <w:t>propone</w:t>
      </w:r>
      <w:r w:rsidRPr="00344CBE">
        <w:rPr>
          <w:rFonts w:ascii="Abadi" w:hAnsi="Abadi"/>
          <w:b w:val="0"/>
          <w:bCs w:val="0"/>
          <w:color w:val="13121D"/>
          <w:spacing w:val="50"/>
          <w:sz w:val="21"/>
          <w:szCs w:val="21"/>
        </w:rPr>
        <w:t xml:space="preserve"> </w:t>
      </w:r>
      <w:r w:rsidRPr="00344CBE">
        <w:rPr>
          <w:rFonts w:ascii="Abadi" w:hAnsi="Abadi"/>
          <w:b w:val="0"/>
          <w:bCs w:val="0"/>
          <w:color w:val="13121D"/>
          <w:sz w:val="21"/>
          <w:szCs w:val="21"/>
        </w:rPr>
        <w:t>la</w:t>
      </w:r>
      <w:r w:rsidRPr="00344CBE">
        <w:rPr>
          <w:rFonts w:ascii="Abadi" w:hAnsi="Abadi"/>
          <w:b w:val="0"/>
          <w:bCs w:val="0"/>
          <w:color w:val="13121D"/>
          <w:spacing w:val="55"/>
          <w:sz w:val="21"/>
          <w:szCs w:val="21"/>
        </w:rPr>
        <w:t xml:space="preserve"> </w:t>
      </w:r>
      <w:r w:rsidRPr="00344CBE">
        <w:rPr>
          <w:rFonts w:ascii="Abadi" w:hAnsi="Abadi"/>
          <w:b w:val="0"/>
          <w:bCs w:val="0"/>
          <w:color w:val="13121D"/>
          <w:sz w:val="21"/>
          <w:szCs w:val="21"/>
        </w:rPr>
        <w:t>creación</w:t>
      </w:r>
      <w:r w:rsidRPr="00344CBE">
        <w:rPr>
          <w:rFonts w:ascii="Abadi" w:hAnsi="Abadi"/>
          <w:b w:val="0"/>
          <w:bCs w:val="0"/>
          <w:color w:val="13121D"/>
          <w:spacing w:val="50"/>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59"/>
          <w:sz w:val="21"/>
          <w:szCs w:val="21"/>
        </w:rPr>
        <w:t xml:space="preserve"> </w:t>
      </w:r>
      <w:r w:rsidRPr="00344CBE">
        <w:rPr>
          <w:rFonts w:ascii="Abadi" w:hAnsi="Abadi"/>
          <w:b w:val="0"/>
          <w:bCs w:val="0"/>
          <w:color w:val="13121D"/>
          <w:sz w:val="21"/>
          <w:szCs w:val="21"/>
        </w:rPr>
        <w:t>una</w:t>
      </w:r>
      <w:r w:rsidRPr="00344CBE">
        <w:rPr>
          <w:rFonts w:ascii="Abadi" w:hAnsi="Abadi"/>
          <w:b w:val="0"/>
          <w:bCs w:val="0"/>
          <w:color w:val="13121D"/>
          <w:spacing w:val="69"/>
          <w:sz w:val="21"/>
          <w:szCs w:val="21"/>
        </w:rPr>
        <w:t xml:space="preserve"> </w:t>
      </w:r>
      <w:r w:rsidRPr="00344CBE">
        <w:rPr>
          <w:rFonts w:ascii="Abadi" w:hAnsi="Abadi"/>
          <w:b w:val="0"/>
          <w:bCs w:val="0"/>
          <w:color w:val="13121D"/>
          <w:sz w:val="21"/>
          <w:szCs w:val="21"/>
        </w:rPr>
        <w:t>Unidad</w:t>
      </w:r>
      <w:r w:rsidRPr="00344CBE">
        <w:rPr>
          <w:rFonts w:ascii="Abadi" w:hAnsi="Abadi"/>
          <w:b w:val="0"/>
          <w:bCs w:val="0"/>
          <w:color w:val="13121D"/>
          <w:spacing w:val="54"/>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6"/>
          <w:sz w:val="21"/>
          <w:szCs w:val="21"/>
        </w:rPr>
        <w:t xml:space="preserve"> </w:t>
      </w:r>
      <w:r w:rsidRPr="00344CBE">
        <w:rPr>
          <w:rFonts w:ascii="Abadi" w:hAnsi="Abadi"/>
          <w:b w:val="0"/>
          <w:bCs w:val="0"/>
          <w:color w:val="13121D"/>
          <w:sz w:val="21"/>
          <w:szCs w:val="21"/>
        </w:rPr>
        <w:t>Igualdad</w:t>
      </w:r>
      <w:r w:rsidRPr="00344CBE">
        <w:rPr>
          <w:rFonts w:ascii="Abadi" w:hAnsi="Abadi"/>
          <w:b w:val="0"/>
          <w:bCs w:val="0"/>
          <w:color w:val="13121D"/>
          <w:spacing w:val="49"/>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66"/>
          <w:sz w:val="21"/>
          <w:szCs w:val="21"/>
        </w:rPr>
        <w:t xml:space="preserve"> </w:t>
      </w:r>
      <w:r w:rsidRPr="00344CBE">
        <w:rPr>
          <w:rFonts w:ascii="Abadi" w:hAnsi="Abadi"/>
          <w:b w:val="0"/>
          <w:bCs w:val="0"/>
          <w:color w:val="13121D"/>
          <w:sz w:val="21"/>
          <w:szCs w:val="21"/>
        </w:rPr>
        <w:t>Género,</w:t>
      </w:r>
      <w:r w:rsidRPr="00344CBE">
        <w:rPr>
          <w:rFonts w:ascii="Abadi" w:hAnsi="Abadi"/>
          <w:b w:val="0"/>
          <w:bCs w:val="0"/>
          <w:color w:val="13121D"/>
          <w:spacing w:val="71"/>
          <w:sz w:val="21"/>
          <w:szCs w:val="21"/>
        </w:rPr>
        <w:t xml:space="preserve"> </w:t>
      </w:r>
      <w:r w:rsidRPr="00344CBE">
        <w:rPr>
          <w:rFonts w:ascii="Abadi" w:hAnsi="Abadi"/>
          <w:b w:val="0"/>
          <w:bCs w:val="0"/>
          <w:color w:val="13121D"/>
          <w:sz w:val="21"/>
          <w:szCs w:val="21"/>
        </w:rPr>
        <w:t>la</w:t>
      </w:r>
      <w:r w:rsidRPr="00344CBE">
        <w:rPr>
          <w:rFonts w:ascii="Abadi" w:hAnsi="Abadi"/>
          <w:b w:val="0"/>
          <w:bCs w:val="0"/>
          <w:color w:val="13121D"/>
          <w:spacing w:val="50"/>
          <w:sz w:val="21"/>
          <w:szCs w:val="21"/>
        </w:rPr>
        <w:t xml:space="preserve"> </w:t>
      </w:r>
      <w:r w:rsidRPr="00344CBE">
        <w:rPr>
          <w:rFonts w:ascii="Abadi" w:hAnsi="Abadi"/>
          <w:b w:val="0"/>
          <w:bCs w:val="0"/>
          <w:color w:val="13121D"/>
          <w:sz w:val="21"/>
          <w:szCs w:val="21"/>
        </w:rPr>
        <w:t>cual</w:t>
      </w:r>
      <w:r w:rsidRPr="00344CBE">
        <w:rPr>
          <w:rFonts w:ascii="Abadi" w:hAnsi="Abadi"/>
          <w:b w:val="0"/>
          <w:bCs w:val="0"/>
          <w:color w:val="13121D"/>
          <w:spacing w:val="52"/>
          <w:sz w:val="21"/>
          <w:szCs w:val="21"/>
        </w:rPr>
        <w:t xml:space="preserve"> </w:t>
      </w:r>
      <w:r w:rsidRPr="00344CBE">
        <w:rPr>
          <w:rFonts w:ascii="Abadi" w:hAnsi="Abadi"/>
          <w:b w:val="0"/>
          <w:bCs w:val="0"/>
          <w:color w:val="13121D"/>
          <w:sz w:val="21"/>
          <w:szCs w:val="21"/>
        </w:rPr>
        <w:t>tendrá</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como</w:t>
      </w:r>
      <w:r w:rsidRPr="00344CBE">
        <w:rPr>
          <w:rFonts w:ascii="Abadi" w:hAnsi="Abadi"/>
          <w:b w:val="0"/>
          <w:bCs w:val="0"/>
          <w:color w:val="13121D"/>
          <w:spacing w:val="50"/>
          <w:sz w:val="21"/>
          <w:szCs w:val="21"/>
        </w:rPr>
        <w:t xml:space="preserve"> </w:t>
      </w:r>
      <w:r w:rsidRPr="00344CBE">
        <w:rPr>
          <w:rFonts w:ascii="Abadi" w:hAnsi="Abadi"/>
          <w:b w:val="0"/>
          <w:bCs w:val="0"/>
          <w:color w:val="13121D"/>
          <w:sz w:val="21"/>
          <w:szCs w:val="21"/>
        </w:rPr>
        <w:t>objetivo</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el</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apoyo</w:t>
      </w:r>
      <w:r w:rsidRPr="00344CBE">
        <w:rPr>
          <w:rFonts w:ascii="Abadi" w:hAnsi="Abadi"/>
          <w:b w:val="0"/>
          <w:bCs w:val="0"/>
          <w:color w:val="13121D"/>
          <w:spacing w:val="-5"/>
          <w:sz w:val="21"/>
          <w:szCs w:val="21"/>
        </w:rPr>
        <w:t xml:space="preserve"> </w:t>
      </w:r>
      <w:r w:rsidRPr="00344CBE">
        <w:rPr>
          <w:rFonts w:ascii="Abadi" w:hAnsi="Abadi"/>
          <w:b w:val="0"/>
          <w:bCs w:val="0"/>
          <w:color w:val="13121D"/>
          <w:sz w:val="21"/>
          <w:szCs w:val="21"/>
        </w:rPr>
        <w:t>técnico</w:t>
      </w:r>
      <w:r w:rsidRPr="00344CBE">
        <w:rPr>
          <w:rFonts w:ascii="Abadi" w:hAnsi="Abadi"/>
          <w:b w:val="0"/>
          <w:bCs w:val="0"/>
          <w:color w:val="13121D"/>
          <w:spacing w:val="35"/>
          <w:sz w:val="21"/>
          <w:szCs w:val="21"/>
        </w:rPr>
        <w:t xml:space="preserve"> </w:t>
      </w:r>
      <w:r w:rsidRPr="00344CBE">
        <w:rPr>
          <w:rFonts w:ascii="Abadi" w:hAnsi="Abadi"/>
          <w:b w:val="0"/>
          <w:bCs w:val="0"/>
          <w:color w:val="13121D"/>
          <w:sz w:val="21"/>
          <w:szCs w:val="21"/>
        </w:rPr>
        <w:t>legislativo,</w:t>
      </w:r>
      <w:r w:rsidRPr="00344CBE">
        <w:rPr>
          <w:rFonts w:ascii="Abadi" w:hAnsi="Abadi"/>
          <w:b w:val="0"/>
          <w:bCs w:val="0"/>
          <w:color w:val="13121D"/>
          <w:spacing w:val="59"/>
          <w:sz w:val="21"/>
          <w:szCs w:val="21"/>
        </w:rPr>
        <w:t xml:space="preserve"> </w:t>
      </w:r>
      <w:r w:rsidRPr="00344CBE">
        <w:rPr>
          <w:rFonts w:ascii="Abadi" w:hAnsi="Abadi"/>
          <w:b w:val="0"/>
          <w:bCs w:val="0"/>
          <w:color w:val="13121D"/>
          <w:sz w:val="21"/>
          <w:szCs w:val="21"/>
        </w:rPr>
        <w:t>la</w:t>
      </w:r>
      <w:r w:rsidRPr="00344CBE">
        <w:rPr>
          <w:rFonts w:ascii="Abadi" w:hAnsi="Abadi"/>
          <w:b w:val="0"/>
          <w:bCs w:val="0"/>
          <w:color w:val="13121D"/>
          <w:spacing w:val="38"/>
          <w:sz w:val="21"/>
          <w:szCs w:val="21"/>
        </w:rPr>
        <w:t xml:space="preserve"> </w:t>
      </w:r>
      <w:r w:rsidRPr="00344CBE">
        <w:rPr>
          <w:rFonts w:ascii="Abadi" w:hAnsi="Abadi"/>
          <w:b w:val="0"/>
          <w:bCs w:val="0"/>
          <w:color w:val="13121D"/>
          <w:sz w:val="21"/>
          <w:szCs w:val="21"/>
        </w:rPr>
        <w:t>generación</w:t>
      </w:r>
      <w:r w:rsidRPr="00344CBE">
        <w:rPr>
          <w:rFonts w:ascii="Abadi" w:hAnsi="Abadi"/>
          <w:b w:val="0"/>
          <w:bCs w:val="0"/>
          <w:color w:val="13121D"/>
          <w:spacing w:val="32"/>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26"/>
          <w:sz w:val="21"/>
          <w:szCs w:val="21"/>
        </w:rPr>
        <w:t xml:space="preserve"> </w:t>
      </w:r>
      <w:r w:rsidRPr="00344CBE">
        <w:rPr>
          <w:rFonts w:ascii="Abadi" w:hAnsi="Abadi"/>
          <w:b w:val="0"/>
          <w:bCs w:val="0"/>
          <w:color w:val="13121D"/>
          <w:sz w:val="21"/>
          <w:szCs w:val="21"/>
        </w:rPr>
        <w:t>información</w:t>
      </w:r>
      <w:r w:rsidRPr="00344CBE">
        <w:rPr>
          <w:rFonts w:ascii="Abadi" w:hAnsi="Abadi"/>
          <w:b w:val="0"/>
          <w:bCs w:val="0"/>
          <w:color w:val="13121D"/>
          <w:spacing w:val="23"/>
          <w:sz w:val="21"/>
          <w:szCs w:val="21"/>
        </w:rPr>
        <w:t xml:space="preserve"> </w:t>
      </w:r>
      <w:r w:rsidRPr="00344CBE">
        <w:rPr>
          <w:rFonts w:ascii="Abadi" w:hAnsi="Abadi"/>
          <w:b w:val="0"/>
          <w:bCs w:val="0"/>
          <w:color w:val="13121D"/>
          <w:sz w:val="21"/>
          <w:szCs w:val="21"/>
        </w:rPr>
        <w:t>analítica</w:t>
      </w:r>
      <w:r w:rsidRPr="00344CBE">
        <w:rPr>
          <w:rFonts w:ascii="Abadi" w:hAnsi="Abadi"/>
          <w:b w:val="0"/>
          <w:bCs w:val="0"/>
          <w:color w:val="13121D"/>
          <w:spacing w:val="34"/>
          <w:sz w:val="21"/>
          <w:szCs w:val="21"/>
        </w:rPr>
        <w:t xml:space="preserve"> </w:t>
      </w:r>
      <w:r w:rsidRPr="00344CBE">
        <w:rPr>
          <w:rFonts w:ascii="Abadi" w:hAnsi="Abadi"/>
          <w:b w:val="0"/>
          <w:bCs w:val="0"/>
          <w:color w:val="13121D"/>
          <w:sz w:val="21"/>
          <w:szCs w:val="21"/>
        </w:rPr>
        <w:t>en</w:t>
      </w:r>
      <w:r w:rsidRPr="00344CBE">
        <w:rPr>
          <w:rFonts w:ascii="Abadi" w:hAnsi="Abadi"/>
          <w:b w:val="0"/>
          <w:bCs w:val="0"/>
          <w:color w:val="13121D"/>
          <w:spacing w:val="-7"/>
          <w:sz w:val="21"/>
          <w:szCs w:val="21"/>
        </w:rPr>
        <w:t xml:space="preserve"> </w:t>
      </w:r>
      <w:r w:rsidRPr="00344CBE">
        <w:rPr>
          <w:rFonts w:ascii="Abadi" w:hAnsi="Abadi"/>
          <w:b w:val="0"/>
          <w:bCs w:val="0"/>
          <w:color w:val="13121D"/>
          <w:sz w:val="21"/>
          <w:szCs w:val="21"/>
        </w:rPr>
        <w:t>materia</w:t>
      </w:r>
      <w:r w:rsidRPr="00344CBE">
        <w:rPr>
          <w:rFonts w:ascii="Abadi" w:hAnsi="Abadi"/>
          <w:b w:val="0"/>
          <w:bCs w:val="0"/>
          <w:color w:val="13121D"/>
          <w:spacing w:val="33"/>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35"/>
          <w:sz w:val="21"/>
          <w:szCs w:val="21"/>
        </w:rPr>
        <w:t xml:space="preserve"> </w:t>
      </w:r>
      <w:r w:rsidRPr="00344CBE">
        <w:rPr>
          <w:rFonts w:ascii="Abadi" w:hAnsi="Abadi"/>
          <w:b w:val="0"/>
          <w:bCs w:val="0"/>
          <w:color w:val="13121D"/>
          <w:sz w:val="21"/>
          <w:szCs w:val="21"/>
        </w:rPr>
        <w:t>género,</w:t>
      </w:r>
      <w:r w:rsidRPr="00344CBE">
        <w:rPr>
          <w:rFonts w:ascii="Abadi" w:hAnsi="Abadi"/>
          <w:b w:val="0"/>
          <w:bCs w:val="0"/>
          <w:color w:val="13121D"/>
          <w:spacing w:val="57"/>
          <w:sz w:val="21"/>
          <w:szCs w:val="21"/>
        </w:rPr>
        <w:t xml:space="preserve"> </w:t>
      </w:r>
      <w:r w:rsidRPr="00344CBE">
        <w:rPr>
          <w:rFonts w:ascii="Abadi" w:hAnsi="Abadi"/>
          <w:b w:val="0"/>
          <w:bCs w:val="0"/>
          <w:color w:val="13121D"/>
          <w:sz w:val="21"/>
          <w:szCs w:val="21"/>
        </w:rPr>
        <w:t>así</w:t>
      </w:r>
      <w:r w:rsidRPr="00344CBE">
        <w:rPr>
          <w:rFonts w:ascii="Abadi" w:hAnsi="Abadi"/>
          <w:b w:val="0"/>
          <w:bCs w:val="0"/>
          <w:color w:val="13121D"/>
          <w:spacing w:val="26"/>
          <w:sz w:val="21"/>
          <w:szCs w:val="21"/>
        </w:rPr>
        <w:t xml:space="preserve"> </w:t>
      </w:r>
      <w:r w:rsidRPr="00344CBE">
        <w:rPr>
          <w:rFonts w:ascii="Abadi" w:hAnsi="Abadi"/>
          <w:b w:val="0"/>
          <w:bCs w:val="0"/>
          <w:color w:val="13121D"/>
          <w:sz w:val="21"/>
          <w:szCs w:val="21"/>
        </w:rPr>
        <w:t>como</w:t>
      </w:r>
      <w:r w:rsidRPr="00344CBE">
        <w:rPr>
          <w:rFonts w:ascii="Abadi" w:hAnsi="Abadi"/>
          <w:b w:val="0"/>
          <w:bCs w:val="0"/>
          <w:color w:val="13121D"/>
          <w:spacing w:val="29"/>
          <w:sz w:val="21"/>
          <w:szCs w:val="21"/>
        </w:rPr>
        <w:t xml:space="preserve"> </w:t>
      </w:r>
      <w:r w:rsidRPr="00344CBE">
        <w:rPr>
          <w:rFonts w:ascii="Abadi" w:hAnsi="Abadi"/>
          <w:b w:val="0"/>
          <w:bCs w:val="0"/>
          <w:color w:val="13121D"/>
          <w:sz w:val="21"/>
          <w:szCs w:val="21"/>
        </w:rPr>
        <w:t>el</w:t>
      </w:r>
      <w:r w:rsidRPr="00344CBE">
        <w:rPr>
          <w:rFonts w:ascii="Abadi" w:hAnsi="Abadi"/>
          <w:b w:val="0"/>
          <w:bCs w:val="0"/>
          <w:color w:val="13121D"/>
          <w:spacing w:val="23"/>
          <w:sz w:val="21"/>
          <w:szCs w:val="21"/>
        </w:rPr>
        <w:t xml:space="preserve"> </w:t>
      </w:r>
      <w:r w:rsidRPr="00344CBE">
        <w:rPr>
          <w:rFonts w:ascii="Abadi" w:hAnsi="Abadi"/>
          <w:b w:val="0"/>
          <w:bCs w:val="0"/>
          <w:color w:val="13121D"/>
          <w:sz w:val="21"/>
          <w:szCs w:val="21"/>
        </w:rPr>
        <w:t>diseño</w:t>
      </w:r>
      <w:r w:rsidRPr="00344CBE">
        <w:rPr>
          <w:rFonts w:ascii="Abadi" w:hAnsi="Abadi"/>
          <w:b w:val="0"/>
          <w:bCs w:val="0"/>
          <w:color w:val="13121D"/>
          <w:spacing w:val="26"/>
          <w:sz w:val="21"/>
          <w:szCs w:val="21"/>
        </w:rPr>
        <w:t xml:space="preserve"> </w:t>
      </w:r>
      <w:r w:rsidRPr="00344CBE">
        <w:rPr>
          <w:rFonts w:ascii="Abadi" w:hAnsi="Abadi"/>
          <w:b w:val="0"/>
          <w:bCs w:val="0"/>
          <w:color w:val="13121D"/>
          <w:sz w:val="21"/>
          <w:szCs w:val="21"/>
        </w:rPr>
        <w:t>y</w:t>
      </w:r>
      <w:r w:rsidRPr="00344CBE">
        <w:rPr>
          <w:rFonts w:ascii="Abadi" w:hAnsi="Abadi"/>
          <w:b w:val="0"/>
          <w:bCs w:val="0"/>
          <w:color w:val="13121D"/>
          <w:spacing w:val="32"/>
          <w:sz w:val="21"/>
          <w:szCs w:val="21"/>
        </w:rPr>
        <w:t xml:space="preserve"> </w:t>
      </w:r>
      <w:r w:rsidRPr="00344CBE">
        <w:rPr>
          <w:rFonts w:ascii="Abadi" w:hAnsi="Abadi"/>
          <w:b w:val="0"/>
          <w:bCs w:val="0"/>
          <w:color w:val="13121D"/>
          <w:sz w:val="21"/>
          <w:szCs w:val="21"/>
        </w:rPr>
        <w:t>seguimiento</w:t>
      </w:r>
      <w:r w:rsidRPr="00344CBE">
        <w:rPr>
          <w:rFonts w:ascii="Abadi" w:hAnsi="Abadi"/>
          <w:b w:val="0"/>
          <w:bCs w:val="0"/>
          <w:color w:val="13121D"/>
          <w:spacing w:val="23"/>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27"/>
          <w:sz w:val="21"/>
          <w:szCs w:val="21"/>
        </w:rPr>
        <w:t xml:space="preserve"> </w:t>
      </w:r>
      <w:r w:rsidRPr="00344CBE">
        <w:rPr>
          <w:rFonts w:ascii="Abadi" w:hAnsi="Abadi"/>
          <w:b w:val="0"/>
          <w:bCs w:val="0"/>
          <w:color w:val="13121D"/>
          <w:sz w:val="21"/>
          <w:szCs w:val="21"/>
        </w:rPr>
        <w:t>las</w:t>
      </w:r>
      <w:r w:rsidRPr="00344CBE">
        <w:rPr>
          <w:rFonts w:ascii="Abadi" w:hAnsi="Abadi"/>
          <w:b w:val="0"/>
          <w:bCs w:val="0"/>
          <w:color w:val="13121D"/>
          <w:spacing w:val="-6"/>
          <w:sz w:val="21"/>
          <w:szCs w:val="21"/>
        </w:rPr>
        <w:t xml:space="preserve"> </w:t>
      </w:r>
      <w:r w:rsidRPr="00344CBE">
        <w:rPr>
          <w:rFonts w:ascii="Abadi" w:hAnsi="Abadi"/>
          <w:b w:val="0"/>
          <w:bCs w:val="0"/>
          <w:color w:val="13121D"/>
          <w:sz w:val="21"/>
          <w:szCs w:val="21"/>
        </w:rPr>
        <w:t>acciones</w:t>
      </w:r>
      <w:r w:rsidRPr="00344CBE">
        <w:rPr>
          <w:rFonts w:ascii="Abadi" w:hAnsi="Abadi"/>
          <w:b w:val="0"/>
          <w:bCs w:val="0"/>
          <w:color w:val="13121D"/>
          <w:spacing w:val="21"/>
          <w:sz w:val="21"/>
          <w:szCs w:val="21"/>
        </w:rPr>
        <w:t xml:space="preserve"> </w:t>
      </w:r>
      <w:r w:rsidRPr="00344CBE">
        <w:rPr>
          <w:rFonts w:ascii="Abadi" w:hAnsi="Abadi"/>
          <w:b w:val="0"/>
          <w:bCs w:val="0"/>
          <w:color w:val="13121D"/>
          <w:sz w:val="21"/>
          <w:szCs w:val="21"/>
        </w:rPr>
        <w:t>y</w:t>
      </w:r>
      <w:r w:rsidRPr="00344CBE">
        <w:rPr>
          <w:rFonts w:ascii="Abadi" w:hAnsi="Abadi"/>
          <w:b w:val="0"/>
          <w:bCs w:val="0"/>
          <w:color w:val="13121D"/>
          <w:spacing w:val="22"/>
          <w:sz w:val="21"/>
          <w:szCs w:val="21"/>
        </w:rPr>
        <w:t xml:space="preserve"> </w:t>
      </w:r>
      <w:r w:rsidRPr="00344CBE">
        <w:rPr>
          <w:rFonts w:ascii="Abadi" w:hAnsi="Abadi"/>
          <w:b w:val="0"/>
          <w:bCs w:val="0"/>
          <w:color w:val="13121D"/>
          <w:sz w:val="21"/>
          <w:szCs w:val="21"/>
        </w:rPr>
        <w:t>políticas</w:t>
      </w:r>
      <w:r w:rsidRPr="00344CBE">
        <w:rPr>
          <w:rFonts w:ascii="Abadi" w:hAnsi="Abadi"/>
          <w:b w:val="0"/>
          <w:bCs w:val="0"/>
          <w:color w:val="13121D"/>
          <w:spacing w:val="15"/>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17"/>
          <w:sz w:val="21"/>
          <w:szCs w:val="21"/>
        </w:rPr>
        <w:t xml:space="preserve"> </w:t>
      </w:r>
      <w:r w:rsidRPr="00344CBE">
        <w:rPr>
          <w:rFonts w:ascii="Abadi" w:hAnsi="Abadi"/>
          <w:b w:val="0"/>
          <w:bCs w:val="0"/>
          <w:color w:val="13121D"/>
          <w:sz w:val="21"/>
          <w:szCs w:val="21"/>
        </w:rPr>
        <w:t>igualdad</w:t>
      </w:r>
      <w:r w:rsidRPr="00344CBE">
        <w:rPr>
          <w:rFonts w:ascii="Abadi" w:hAnsi="Abadi"/>
          <w:b w:val="0"/>
          <w:bCs w:val="0"/>
          <w:color w:val="13121D"/>
          <w:spacing w:val="17"/>
          <w:sz w:val="21"/>
          <w:szCs w:val="21"/>
        </w:rPr>
        <w:t xml:space="preserve"> </w:t>
      </w:r>
      <w:r w:rsidRPr="00344CBE">
        <w:rPr>
          <w:rFonts w:ascii="Abadi" w:hAnsi="Abadi"/>
          <w:b w:val="0"/>
          <w:bCs w:val="0"/>
          <w:color w:val="13121D"/>
          <w:sz w:val="21"/>
          <w:szCs w:val="21"/>
        </w:rPr>
        <w:t>al</w:t>
      </w:r>
      <w:r w:rsidRPr="00344CBE">
        <w:rPr>
          <w:rFonts w:ascii="Abadi" w:hAnsi="Abadi"/>
          <w:b w:val="0"/>
          <w:bCs w:val="0"/>
          <w:color w:val="13121D"/>
          <w:spacing w:val="12"/>
          <w:sz w:val="21"/>
          <w:szCs w:val="21"/>
        </w:rPr>
        <w:t xml:space="preserve"> </w:t>
      </w:r>
      <w:r w:rsidRPr="00344CBE">
        <w:rPr>
          <w:rFonts w:ascii="Abadi" w:hAnsi="Abadi"/>
          <w:b w:val="0"/>
          <w:bCs w:val="0"/>
          <w:color w:val="13121D"/>
          <w:sz w:val="21"/>
          <w:szCs w:val="21"/>
        </w:rPr>
        <w:t>interior</w:t>
      </w:r>
      <w:r w:rsidRPr="00344CBE">
        <w:rPr>
          <w:rFonts w:ascii="Abadi" w:hAnsi="Abadi"/>
          <w:b w:val="0"/>
          <w:bCs w:val="0"/>
          <w:color w:val="13121D"/>
          <w:spacing w:val="13"/>
          <w:sz w:val="21"/>
          <w:szCs w:val="21"/>
        </w:rPr>
        <w:t xml:space="preserve"> </w:t>
      </w:r>
      <w:r w:rsidRPr="00344CBE">
        <w:rPr>
          <w:rFonts w:ascii="Abadi" w:hAnsi="Abadi"/>
          <w:b w:val="0"/>
          <w:bCs w:val="0"/>
          <w:color w:val="13121D"/>
          <w:sz w:val="21"/>
          <w:szCs w:val="21"/>
        </w:rPr>
        <w:t>del</w:t>
      </w:r>
      <w:r w:rsidRPr="00344CBE">
        <w:rPr>
          <w:rFonts w:ascii="Abadi" w:hAnsi="Abadi"/>
          <w:b w:val="0"/>
          <w:bCs w:val="0"/>
          <w:color w:val="13121D"/>
          <w:spacing w:val="20"/>
          <w:sz w:val="21"/>
          <w:szCs w:val="21"/>
        </w:rPr>
        <w:t xml:space="preserve"> </w:t>
      </w:r>
      <w:r w:rsidRPr="00344CBE">
        <w:rPr>
          <w:rFonts w:ascii="Abadi" w:hAnsi="Abadi"/>
          <w:b w:val="0"/>
          <w:bCs w:val="0"/>
          <w:color w:val="13121D"/>
          <w:sz w:val="21"/>
          <w:szCs w:val="21"/>
        </w:rPr>
        <w:t>Congreso,</w:t>
      </w:r>
      <w:r w:rsidRPr="00344CBE">
        <w:rPr>
          <w:rFonts w:ascii="Abadi" w:hAnsi="Abadi"/>
          <w:b w:val="0"/>
          <w:bCs w:val="0"/>
          <w:color w:val="13121D"/>
          <w:spacing w:val="36"/>
          <w:sz w:val="21"/>
          <w:szCs w:val="21"/>
        </w:rPr>
        <w:t xml:space="preserve"> </w:t>
      </w:r>
      <w:r w:rsidRPr="00344CBE">
        <w:rPr>
          <w:rFonts w:ascii="Abadi" w:hAnsi="Abadi"/>
          <w:b w:val="0"/>
          <w:bCs w:val="0"/>
          <w:color w:val="13121D"/>
          <w:sz w:val="21"/>
          <w:szCs w:val="21"/>
        </w:rPr>
        <w:t>con</w:t>
      </w:r>
      <w:r w:rsidRPr="00344CBE">
        <w:rPr>
          <w:rFonts w:ascii="Abadi" w:hAnsi="Abadi"/>
          <w:b w:val="0"/>
          <w:bCs w:val="0"/>
          <w:color w:val="13121D"/>
          <w:spacing w:val="-5"/>
          <w:sz w:val="21"/>
          <w:szCs w:val="21"/>
        </w:rPr>
        <w:t xml:space="preserve"> </w:t>
      </w:r>
      <w:r w:rsidRPr="00344CBE">
        <w:rPr>
          <w:rFonts w:ascii="Abadi" w:hAnsi="Abadi"/>
          <w:b w:val="0"/>
          <w:bCs w:val="0"/>
          <w:color w:val="13121D"/>
          <w:sz w:val="21"/>
          <w:szCs w:val="21"/>
        </w:rPr>
        <w:t>ello</w:t>
      </w:r>
      <w:r w:rsidRPr="00344CBE">
        <w:rPr>
          <w:rFonts w:ascii="Abadi" w:hAnsi="Abadi"/>
          <w:b w:val="0"/>
          <w:bCs w:val="0"/>
          <w:color w:val="13121D"/>
          <w:spacing w:val="-13"/>
          <w:sz w:val="21"/>
          <w:szCs w:val="21"/>
        </w:rPr>
        <w:t xml:space="preserve"> </w:t>
      </w:r>
      <w:r w:rsidRPr="00344CBE">
        <w:rPr>
          <w:rFonts w:ascii="Abadi" w:hAnsi="Abadi"/>
          <w:b w:val="0"/>
          <w:bCs w:val="0"/>
          <w:color w:val="13121D"/>
          <w:sz w:val="21"/>
          <w:szCs w:val="21"/>
        </w:rPr>
        <w:t>se</w:t>
      </w:r>
      <w:r w:rsidRPr="00344CBE">
        <w:rPr>
          <w:rFonts w:ascii="Abadi" w:hAnsi="Abadi"/>
          <w:b w:val="0"/>
          <w:bCs w:val="0"/>
          <w:color w:val="13121D"/>
          <w:spacing w:val="-16"/>
          <w:sz w:val="21"/>
          <w:szCs w:val="21"/>
        </w:rPr>
        <w:t xml:space="preserve"> </w:t>
      </w:r>
      <w:r w:rsidRPr="00344CBE">
        <w:rPr>
          <w:rFonts w:ascii="Abadi" w:hAnsi="Abadi"/>
          <w:b w:val="0"/>
          <w:bCs w:val="0"/>
          <w:color w:val="13121D"/>
          <w:sz w:val="21"/>
          <w:szCs w:val="21"/>
        </w:rPr>
        <w:t>garantizará</w:t>
      </w:r>
      <w:r w:rsidRPr="00344CBE">
        <w:rPr>
          <w:rFonts w:ascii="Abadi" w:hAnsi="Abadi"/>
          <w:b w:val="0"/>
          <w:bCs w:val="0"/>
          <w:color w:val="13121D"/>
          <w:spacing w:val="-13"/>
          <w:sz w:val="21"/>
          <w:szCs w:val="21"/>
        </w:rPr>
        <w:t xml:space="preserve"> </w:t>
      </w:r>
      <w:r w:rsidRPr="00344CBE">
        <w:rPr>
          <w:rFonts w:ascii="Abadi" w:hAnsi="Abadi"/>
          <w:b w:val="0"/>
          <w:bCs w:val="0"/>
          <w:color w:val="13121D"/>
          <w:sz w:val="21"/>
          <w:szCs w:val="21"/>
        </w:rPr>
        <w:t>el</w:t>
      </w:r>
      <w:r w:rsidRPr="00344CBE">
        <w:rPr>
          <w:rFonts w:ascii="Abadi" w:hAnsi="Abadi"/>
          <w:b w:val="0"/>
          <w:bCs w:val="0"/>
          <w:color w:val="13121D"/>
          <w:spacing w:val="-11"/>
          <w:sz w:val="21"/>
          <w:szCs w:val="21"/>
        </w:rPr>
        <w:t xml:space="preserve"> </w:t>
      </w:r>
      <w:r w:rsidRPr="00344CBE">
        <w:rPr>
          <w:rFonts w:ascii="Abadi" w:hAnsi="Abadi"/>
          <w:b w:val="0"/>
          <w:bCs w:val="0"/>
          <w:color w:val="13121D"/>
          <w:sz w:val="21"/>
          <w:szCs w:val="21"/>
        </w:rPr>
        <w:t>pleno</w:t>
      </w:r>
      <w:r w:rsidRPr="00344CBE">
        <w:rPr>
          <w:rFonts w:ascii="Abadi" w:hAnsi="Abadi"/>
          <w:b w:val="0"/>
          <w:bCs w:val="0"/>
          <w:color w:val="13121D"/>
          <w:spacing w:val="-21"/>
          <w:sz w:val="21"/>
          <w:szCs w:val="21"/>
        </w:rPr>
        <w:t xml:space="preserve"> </w:t>
      </w:r>
      <w:r w:rsidRPr="00344CBE">
        <w:rPr>
          <w:rFonts w:ascii="Abadi" w:hAnsi="Abadi"/>
          <w:b w:val="0"/>
          <w:bCs w:val="0"/>
          <w:color w:val="13121D"/>
          <w:sz w:val="21"/>
          <w:szCs w:val="21"/>
        </w:rPr>
        <w:t>ejercicio</w:t>
      </w:r>
      <w:r w:rsidRPr="00344CBE">
        <w:rPr>
          <w:rFonts w:ascii="Abadi" w:hAnsi="Abadi"/>
          <w:b w:val="0"/>
          <w:bCs w:val="0"/>
          <w:color w:val="13121D"/>
          <w:spacing w:val="-13"/>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16"/>
          <w:sz w:val="21"/>
          <w:szCs w:val="21"/>
        </w:rPr>
        <w:t xml:space="preserve"> </w:t>
      </w:r>
      <w:r w:rsidRPr="00344CBE">
        <w:rPr>
          <w:rFonts w:ascii="Abadi" w:hAnsi="Abadi"/>
          <w:b w:val="0"/>
          <w:bCs w:val="0"/>
          <w:color w:val="13121D"/>
          <w:sz w:val="21"/>
          <w:szCs w:val="21"/>
        </w:rPr>
        <w:t>los</w:t>
      </w:r>
      <w:r w:rsidRPr="00344CBE">
        <w:rPr>
          <w:rFonts w:ascii="Abadi" w:hAnsi="Abadi"/>
          <w:b w:val="0"/>
          <w:bCs w:val="0"/>
          <w:color w:val="13121D"/>
          <w:spacing w:val="-17"/>
          <w:sz w:val="21"/>
          <w:szCs w:val="21"/>
        </w:rPr>
        <w:t xml:space="preserve"> </w:t>
      </w:r>
      <w:r w:rsidRPr="00344CBE">
        <w:rPr>
          <w:rFonts w:ascii="Abadi" w:hAnsi="Abadi"/>
          <w:b w:val="0"/>
          <w:bCs w:val="0"/>
          <w:color w:val="13121D"/>
          <w:sz w:val="21"/>
          <w:szCs w:val="21"/>
        </w:rPr>
        <w:t>derechos</w:t>
      </w:r>
      <w:r w:rsidRPr="00344CBE">
        <w:rPr>
          <w:rFonts w:ascii="Abadi" w:hAnsi="Abadi"/>
          <w:b w:val="0"/>
          <w:bCs w:val="0"/>
          <w:color w:val="13121D"/>
          <w:spacing w:val="-15"/>
          <w:sz w:val="21"/>
          <w:szCs w:val="21"/>
        </w:rPr>
        <w:t xml:space="preserve"> </w:t>
      </w:r>
      <w:r w:rsidRPr="00344CBE">
        <w:rPr>
          <w:rFonts w:ascii="Abadi" w:hAnsi="Abadi"/>
          <w:b w:val="0"/>
          <w:bCs w:val="0"/>
          <w:color w:val="13121D"/>
          <w:sz w:val="21"/>
          <w:szCs w:val="21"/>
        </w:rPr>
        <w:t>humanos.</w:t>
      </w:r>
    </w:p>
    <w:p w14:paraId="3FC5A1A1" w14:textId="77777777" w:rsidR="00467D12" w:rsidRPr="00344CBE" w:rsidRDefault="00467D12" w:rsidP="00983281">
      <w:pPr>
        <w:pStyle w:val="Textoindependiente"/>
        <w:kinsoku w:val="0"/>
        <w:overflowPunct w:val="0"/>
        <w:spacing w:before="240"/>
        <w:ind w:left="52" w:right="90" w:firstLine="700"/>
        <w:rPr>
          <w:rFonts w:ascii="Abadi" w:hAnsi="Abadi"/>
          <w:b w:val="0"/>
          <w:bCs w:val="0"/>
          <w:color w:val="13121D"/>
          <w:sz w:val="21"/>
          <w:szCs w:val="21"/>
        </w:rPr>
      </w:pPr>
      <w:r w:rsidRPr="00344CBE">
        <w:rPr>
          <w:rFonts w:ascii="Abadi" w:hAnsi="Abadi"/>
          <w:b w:val="0"/>
          <w:bCs w:val="0"/>
          <w:color w:val="13121D"/>
          <w:sz w:val="21"/>
          <w:szCs w:val="21"/>
        </w:rPr>
        <w:t>Por</w:t>
      </w:r>
      <w:r w:rsidRPr="00344CBE">
        <w:rPr>
          <w:rFonts w:ascii="Abadi" w:hAnsi="Abadi"/>
          <w:b w:val="0"/>
          <w:bCs w:val="0"/>
          <w:color w:val="13121D"/>
          <w:spacing w:val="27"/>
          <w:sz w:val="21"/>
          <w:szCs w:val="21"/>
        </w:rPr>
        <w:t xml:space="preserve"> </w:t>
      </w:r>
      <w:r w:rsidRPr="00344CBE">
        <w:rPr>
          <w:rFonts w:ascii="Abadi" w:hAnsi="Abadi"/>
          <w:b w:val="0"/>
          <w:bCs w:val="0"/>
          <w:color w:val="13121D"/>
          <w:sz w:val="21"/>
          <w:szCs w:val="21"/>
        </w:rPr>
        <w:t>lo</w:t>
      </w:r>
      <w:r w:rsidRPr="00344CBE">
        <w:rPr>
          <w:rFonts w:ascii="Abadi" w:hAnsi="Abadi"/>
          <w:b w:val="0"/>
          <w:bCs w:val="0"/>
          <w:color w:val="13121D"/>
          <w:spacing w:val="30"/>
          <w:sz w:val="21"/>
          <w:szCs w:val="21"/>
        </w:rPr>
        <w:t xml:space="preserve"> </w:t>
      </w:r>
      <w:r w:rsidRPr="00344CBE">
        <w:rPr>
          <w:rFonts w:ascii="Abadi" w:hAnsi="Abadi"/>
          <w:b w:val="0"/>
          <w:bCs w:val="0"/>
          <w:color w:val="13121D"/>
          <w:sz w:val="21"/>
          <w:szCs w:val="21"/>
        </w:rPr>
        <w:t>antes</w:t>
      </w:r>
      <w:r w:rsidRPr="00344CBE">
        <w:rPr>
          <w:rFonts w:ascii="Abadi" w:hAnsi="Abadi"/>
          <w:b w:val="0"/>
          <w:bCs w:val="0"/>
          <w:color w:val="13121D"/>
          <w:spacing w:val="31"/>
          <w:sz w:val="21"/>
          <w:szCs w:val="21"/>
        </w:rPr>
        <w:t xml:space="preserve"> </w:t>
      </w:r>
      <w:r w:rsidRPr="00344CBE">
        <w:rPr>
          <w:rFonts w:ascii="Abadi" w:hAnsi="Abadi"/>
          <w:b w:val="0"/>
          <w:bCs w:val="0"/>
          <w:color w:val="13121D"/>
          <w:sz w:val="21"/>
          <w:szCs w:val="21"/>
        </w:rPr>
        <w:t>expuesto</w:t>
      </w:r>
      <w:r w:rsidRPr="00344CBE">
        <w:rPr>
          <w:rFonts w:ascii="Abadi" w:hAnsi="Abadi"/>
          <w:b w:val="0"/>
          <w:bCs w:val="0"/>
          <w:color w:val="13121D"/>
          <w:spacing w:val="30"/>
          <w:sz w:val="21"/>
          <w:szCs w:val="21"/>
        </w:rPr>
        <w:t xml:space="preserve"> </w:t>
      </w:r>
      <w:r w:rsidRPr="00344CBE">
        <w:rPr>
          <w:rFonts w:ascii="Abadi" w:hAnsi="Abadi"/>
          <w:b w:val="0"/>
          <w:bCs w:val="0"/>
          <w:color w:val="13121D"/>
          <w:sz w:val="21"/>
          <w:szCs w:val="21"/>
        </w:rPr>
        <w:t>se</w:t>
      </w:r>
      <w:r w:rsidRPr="00344CBE">
        <w:rPr>
          <w:rFonts w:ascii="Abadi" w:hAnsi="Abadi"/>
          <w:b w:val="0"/>
          <w:bCs w:val="0"/>
          <w:color w:val="13121D"/>
          <w:spacing w:val="28"/>
          <w:sz w:val="21"/>
          <w:szCs w:val="21"/>
        </w:rPr>
        <w:t xml:space="preserve"> </w:t>
      </w:r>
      <w:r w:rsidRPr="00344CBE">
        <w:rPr>
          <w:rFonts w:ascii="Abadi" w:hAnsi="Abadi"/>
          <w:b w:val="0"/>
          <w:bCs w:val="0"/>
          <w:color w:val="13121D"/>
          <w:sz w:val="21"/>
          <w:szCs w:val="21"/>
        </w:rPr>
        <w:t>somete</w:t>
      </w:r>
      <w:r w:rsidRPr="00344CBE">
        <w:rPr>
          <w:rFonts w:ascii="Abadi" w:hAnsi="Abadi"/>
          <w:b w:val="0"/>
          <w:bCs w:val="0"/>
          <w:color w:val="13121D"/>
          <w:spacing w:val="31"/>
          <w:sz w:val="21"/>
          <w:szCs w:val="21"/>
        </w:rPr>
        <w:t xml:space="preserve"> </w:t>
      </w:r>
      <w:r w:rsidRPr="00344CBE">
        <w:rPr>
          <w:rFonts w:ascii="Abadi" w:hAnsi="Abadi"/>
          <w:b w:val="0"/>
          <w:bCs w:val="0"/>
          <w:color w:val="13121D"/>
          <w:sz w:val="21"/>
          <w:szCs w:val="21"/>
        </w:rPr>
        <w:t>a</w:t>
      </w:r>
      <w:r w:rsidRPr="00344CBE">
        <w:rPr>
          <w:rFonts w:ascii="Abadi" w:hAnsi="Abadi"/>
          <w:b w:val="0"/>
          <w:bCs w:val="0"/>
          <w:color w:val="13121D"/>
          <w:spacing w:val="29"/>
          <w:sz w:val="21"/>
          <w:szCs w:val="21"/>
        </w:rPr>
        <w:t xml:space="preserve"> </w:t>
      </w:r>
      <w:r w:rsidRPr="00344CBE">
        <w:rPr>
          <w:rFonts w:ascii="Abadi" w:hAnsi="Abadi"/>
          <w:b w:val="0"/>
          <w:bCs w:val="0"/>
          <w:color w:val="13121D"/>
          <w:sz w:val="21"/>
          <w:szCs w:val="21"/>
        </w:rPr>
        <w:t>su</w:t>
      </w:r>
      <w:r w:rsidRPr="00344CBE">
        <w:rPr>
          <w:rFonts w:ascii="Abadi" w:hAnsi="Abadi"/>
          <w:b w:val="0"/>
          <w:bCs w:val="0"/>
          <w:color w:val="13121D"/>
          <w:spacing w:val="24"/>
          <w:sz w:val="21"/>
          <w:szCs w:val="21"/>
        </w:rPr>
        <w:t xml:space="preserve"> </w:t>
      </w:r>
      <w:r w:rsidRPr="00344CBE">
        <w:rPr>
          <w:rFonts w:ascii="Abadi" w:hAnsi="Abadi"/>
          <w:b w:val="0"/>
          <w:bCs w:val="0"/>
          <w:color w:val="13121D"/>
          <w:sz w:val="21"/>
          <w:szCs w:val="21"/>
        </w:rPr>
        <w:t>consideración</w:t>
      </w:r>
      <w:r w:rsidRPr="00344CBE">
        <w:rPr>
          <w:rFonts w:ascii="Abadi" w:hAnsi="Abadi"/>
          <w:b w:val="0"/>
          <w:bCs w:val="0"/>
          <w:color w:val="13121D"/>
          <w:spacing w:val="25"/>
          <w:sz w:val="21"/>
          <w:szCs w:val="21"/>
        </w:rPr>
        <w:t xml:space="preserve"> </w:t>
      </w:r>
      <w:r w:rsidRPr="00344CBE">
        <w:rPr>
          <w:rFonts w:ascii="Abadi" w:hAnsi="Abadi"/>
          <w:b w:val="0"/>
          <w:bCs w:val="0"/>
          <w:color w:val="13121D"/>
          <w:sz w:val="21"/>
          <w:szCs w:val="21"/>
        </w:rPr>
        <w:t>la</w:t>
      </w:r>
      <w:r w:rsidRPr="00344CBE">
        <w:rPr>
          <w:rFonts w:ascii="Abadi" w:hAnsi="Abadi"/>
          <w:b w:val="0"/>
          <w:bCs w:val="0"/>
          <w:color w:val="13121D"/>
          <w:spacing w:val="-8"/>
          <w:sz w:val="21"/>
          <w:szCs w:val="21"/>
        </w:rPr>
        <w:t xml:space="preserve"> </w:t>
      </w:r>
      <w:r w:rsidRPr="00344CBE">
        <w:rPr>
          <w:rFonts w:ascii="Abadi" w:hAnsi="Abadi"/>
          <w:b w:val="0"/>
          <w:bCs w:val="0"/>
          <w:color w:val="13121D"/>
          <w:sz w:val="21"/>
          <w:szCs w:val="21"/>
        </w:rPr>
        <w:t>siguiente</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iniciativa</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lastRenderedPageBreak/>
        <w:t>reforma</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a</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la</w:t>
      </w:r>
      <w:r w:rsidRPr="00344CBE">
        <w:rPr>
          <w:rFonts w:ascii="Abadi" w:hAnsi="Abadi"/>
          <w:b w:val="0"/>
          <w:bCs w:val="0"/>
          <w:color w:val="13121D"/>
          <w:spacing w:val="62"/>
          <w:sz w:val="21"/>
          <w:szCs w:val="21"/>
        </w:rPr>
        <w:t xml:space="preserve"> </w:t>
      </w:r>
      <w:r w:rsidRPr="00344CBE">
        <w:rPr>
          <w:rFonts w:ascii="Abadi" w:hAnsi="Abadi"/>
          <w:b w:val="0"/>
          <w:bCs w:val="0"/>
          <w:color w:val="13121D"/>
          <w:sz w:val="21"/>
          <w:szCs w:val="21"/>
        </w:rPr>
        <w:t>Ley</w:t>
      </w:r>
      <w:r w:rsidRPr="00344CBE">
        <w:rPr>
          <w:rFonts w:ascii="Abadi" w:hAnsi="Abadi"/>
          <w:b w:val="0"/>
          <w:bCs w:val="0"/>
          <w:color w:val="13121D"/>
          <w:spacing w:val="58"/>
          <w:sz w:val="21"/>
          <w:szCs w:val="21"/>
        </w:rPr>
        <w:t xml:space="preserve"> </w:t>
      </w:r>
      <w:r w:rsidRPr="00344CBE">
        <w:rPr>
          <w:rFonts w:ascii="Abadi" w:hAnsi="Abadi"/>
          <w:b w:val="0"/>
          <w:bCs w:val="0"/>
          <w:color w:val="13121D"/>
          <w:sz w:val="21"/>
          <w:szCs w:val="21"/>
        </w:rPr>
        <w:t>Orgánica</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del</w:t>
      </w:r>
      <w:r w:rsidRPr="00344CBE">
        <w:rPr>
          <w:rFonts w:ascii="Abadi" w:hAnsi="Abadi"/>
          <w:b w:val="0"/>
          <w:bCs w:val="0"/>
          <w:color w:val="13121D"/>
          <w:spacing w:val="40"/>
          <w:sz w:val="21"/>
          <w:szCs w:val="21"/>
        </w:rPr>
        <w:t xml:space="preserve"> </w:t>
      </w:r>
      <w:r w:rsidRPr="00344CBE">
        <w:rPr>
          <w:rFonts w:ascii="Abadi" w:hAnsi="Abadi"/>
          <w:b w:val="0"/>
          <w:bCs w:val="0"/>
          <w:color w:val="13121D"/>
          <w:sz w:val="21"/>
          <w:szCs w:val="21"/>
        </w:rPr>
        <w:t>Poder</w:t>
      </w:r>
      <w:r w:rsidRPr="00344CBE">
        <w:rPr>
          <w:rFonts w:ascii="Abadi" w:hAnsi="Abadi"/>
          <w:b w:val="0"/>
          <w:bCs w:val="0"/>
          <w:color w:val="13121D"/>
          <w:spacing w:val="-10"/>
          <w:sz w:val="21"/>
          <w:szCs w:val="21"/>
        </w:rPr>
        <w:t xml:space="preserve"> </w:t>
      </w:r>
      <w:r w:rsidRPr="00344CBE">
        <w:rPr>
          <w:rFonts w:ascii="Abadi" w:hAnsi="Abadi"/>
          <w:b w:val="0"/>
          <w:bCs w:val="0"/>
          <w:color w:val="13121D"/>
          <w:sz w:val="21"/>
          <w:szCs w:val="21"/>
        </w:rPr>
        <w:t>Legislativo</w:t>
      </w:r>
      <w:r w:rsidRPr="00344CBE">
        <w:rPr>
          <w:rFonts w:ascii="Abadi" w:hAnsi="Abadi"/>
          <w:b w:val="0"/>
          <w:bCs w:val="0"/>
          <w:color w:val="13121D"/>
          <w:spacing w:val="-8"/>
          <w:sz w:val="21"/>
          <w:szCs w:val="21"/>
        </w:rPr>
        <w:t xml:space="preserve"> </w:t>
      </w:r>
      <w:r w:rsidRPr="00344CBE">
        <w:rPr>
          <w:rFonts w:ascii="Abadi" w:hAnsi="Abadi"/>
          <w:b w:val="0"/>
          <w:bCs w:val="0"/>
          <w:color w:val="13121D"/>
          <w:sz w:val="21"/>
          <w:szCs w:val="21"/>
        </w:rPr>
        <w:t>del</w:t>
      </w:r>
      <w:r w:rsidRPr="00344CBE">
        <w:rPr>
          <w:rFonts w:ascii="Abadi" w:hAnsi="Abadi"/>
          <w:b w:val="0"/>
          <w:bCs w:val="0"/>
          <w:color w:val="13121D"/>
          <w:spacing w:val="-1"/>
          <w:sz w:val="21"/>
          <w:szCs w:val="21"/>
        </w:rPr>
        <w:t xml:space="preserve"> </w:t>
      </w:r>
      <w:r w:rsidRPr="00344CBE">
        <w:rPr>
          <w:rFonts w:ascii="Abadi" w:hAnsi="Abadi"/>
          <w:b w:val="0"/>
          <w:bCs w:val="0"/>
          <w:color w:val="13121D"/>
          <w:sz w:val="21"/>
          <w:szCs w:val="21"/>
        </w:rPr>
        <w:t>Estado</w:t>
      </w:r>
      <w:r w:rsidRPr="00344CBE">
        <w:rPr>
          <w:rFonts w:ascii="Abadi" w:hAnsi="Abadi"/>
          <w:b w:val="0"/>
          <w:bCs w:val="0"/>
          <w:color w:val="13121D"/>
          <w:spacing w:val="-14"/>
          <w:sz w:val="21"/>
          <w:szCs w:val="21"/>
        </w:rPr>
        <w:t xml:space="preserve"> </w:t>
      </w:r>
      <w:r w:rsidRPr="00344CBE">
        <w:rPr>
          <w:rFonts w:ascii="Abadi" w:hAnsi="Abadi"/>
          <w:b w:val="0"/>
          <w:bCs w:val="0"/>
          <w:color w:val="13121D"/>
          <w:sz w:val="21"/>
          <w:szCs w:val="21"/>
        </w:rPr>
        <w:t>de</w:t>
      </w:r>
      <w:r w:rsidRPr="00344CBE">
        <w:rPr>
          <w:rFonts w:ascii="Abadi" w:hAnsi="Abadi"/>
          <w:b w:val="0"/>
          <w:bCs w:val="0"/>
          <w:color w:val="13121D"/>
          <w:spacing w:val="-4"/>
          <w:sz w:val="21"/>
          <w:szCs w:val="21"/>
        </w:rPr>
        <w:t xml:space="preserve"> </w:t>
      </w:r>
      <w:r w:rsidRPr="00344CBE">
        <w:rPr>
          <w:rFonts w:ascii="Abadi" w:hAnsi="Abadi"/>
          <w:b w:val="0"/>
          <w:bCs w:val="0"/>
          <w:color w:val="13121D"/>
          <w:sz w:val="21"/>
          <w:szCs w:val="21"/>
        </w:rPr>
        <w:t>Guanajuato</w:t>
      </w:r>
      <w:r w:rsidRPr="00344CBE">
        <w:rPr>
          <w:rFonts w:ascii="Abadi" w:hAnsi="Abadi"/>
          <w:b w:val="0"/>
          <w:bCs w:val="0"/>
          <w:color w:val="13121D"/>
          <w:spacing w:val="-10"/>
          <w:sz w:val="21"/>
          <w:szCs w:val="21"/>
        </w:rPr>
        <w:t xml:space="preserve"> </w:t>
      </w:r>
      <w:r w:rsidRPr="00344CBE">
        <w:rPr>
          <w:rFonts w:ascii="Abadi" w:hAnsi="Abadi"/>
          <w:b w:val="0"/>
          <w:bCs w:val="0"/>
          <w:color w:val="13121D"/>
          <w:sz w:val="21"/>
          <w:szCs w:val="21"/>
        </w:rPr>
        <w:t>vigente, quedando</w:t>
      </w:r>
      <w:r w:rsidRPr="00344CBE">
        <w:rPr>
          <w:rFonts w:ascii="Abadi" w:hAnsi="Abadi"/>
          <w:b w:val="0"/>
          <w:bCs w:val="0"/>
          <w:color w:val="13121D"/>
          <w:spacing w:val="-16"/>
          <w:sz w:val="21"/>
          <w:szCs w:val="21"/>
        </w:rPr>
        <w:t xml:space="preserve"> </w:t>
      </w:r>
      <w:r w:rsidRPr="00344CBE">
        <w:rPr>
          <w:rFonts w:ascii="Abadi" w:hAnsi="Abadi"/>
          <w:b w:val="0"/>
          <w:bCs w:val="0"/>
          <w:color w:val="13121D"/>
          <w:sz w:val="21"/>
          <w:szCs w:val="21"/>
        </w:rPr>
        <w:t>como</w:t>
      </w:r>
      <w:r w:rsidRPr="00344CBE">
        <w:rPr>
          <w:rFonts w:ascii="Abadi" w:hAnsi="Abadi"/>
          <w:b w:val="0"/>
          <w:bCs w:val="0"/>
          <w:color w:val="13121D"/>
          <w:spacing w:val="-9"/>
          <w:sz w:val="21"/>
          <w:szCs w:val="21"/>
        </w:rPr>
        <w:t xml:space="preserve"> </w:t>
      </w:r>
      <w:r w:rsidRPr="00344CBE">
        <w:rPr>
          <w:rFonts w:ascii="Abadi" w:hAnsi="Abadi"/>
          <w:b w:val="0"/>
          <w:bCs w:val="0"/>
          <w:color w:val="13121D"/>
          <w:sz w:val="21"/>
          <w:szCs w:val="21"/>
        </w:rPr>
        <w:t>sigue:</w:t>
      </w:r>
    </w:p>
    <w:p w14:paraId="1BD6796E" w14:textId="77777777" w:rsidR="00467D12" w:rsidRPr="0043070E" w:rsidRDefault="00467D12" w:rsidP="00983281">
      <w:pPr>
        <w:pStyle w:val="Textoindependiente"/>
        <w:kinsoku w:val="0"/>
        <w:overflowPunct w:val="0"/>
        <w:spacing w:before="240"/>
        <w:ind w:left="56" w:right="90" w:firstLine="3"/>
        <w:rPr>
          <w:rFonts w:ascii="Abadi" w:hAnsi="Abadi"/>
          <w:b w:val="0"/>
          <w:bCs w:val="0"/>
          <w:color w:val="121320"/>
          <w:sz w:val="21"/>
          <w:szCs w:val="21"/>
        </w:rPr>
      </w:pPr>
      <w:r w:rsidRPr="0044676A">
        <w:rPr>
          <w:rFonts w:ascii="Abadi" w:hAnsi="Abadi"/>
          <w:color w:val="121320"/>
          <w:sz w:val="21"/>
          <w:szCs w:val="21"/>
        </w:rPr>
        <w:t>Artículo 1.</w:t>
      </w:r>
      <w:r w:rsidRPr="0044676A">
        <w:rPr>
          <w:rFonts w:ascii="Abadi" w:hAnsi="Abadi"/>
          <w:i/>
          <w:iCs/>
          <w:color w:val="121320"/>
          <w:spacing w:val="40"/>
          <w:sz w:val="21"/>
          <w:szCs w:val="21"/>
        </w:rPr>
        <w:t xml:space="preserve"> </w:t>
      </w:r>
      <w:r w:rsidRPr="0043070E">
        <w:rPr>
          <w:rFonts w:ascii="Abadi" w:hAnsi="Abadi"/>
          <w:b w:val="0"/>
          <w:bCs w:val="0"/>
          <w:color w:val="121320"/>
          <w:sz w:val="21"/>
          <w:szCs w:val="21"/>
        </w:rPr>
        <w:t>La</w:t>
      </w:r>
      <w:r w:rsidRPr="0043070E">
        <w:rPr>
          <w:rFonts w:ascii="Abadi" w:hAnsi="Abadi"/>
          <w:b w:val="0"/>
          <w:bCs w:val="0"/>
          <w:color w:val="121320"/>
          <w:spacing w:val="24"/>
          <w:sz w:val="21"/>
          <w:szCs w:val="21"/>
        </w:rPr>
        <w:t xml:space="preserve"> </w:t>
      </w:r>
      <w:r w:rsidRPr="0043070E">
        <w:rPr>
          <w:rFonts w:ascii="Abadi" w:hAnsi="Abadi"/>
          <w:b w:val="0"/>
          <w:bCs w:val="0"/>
          <w:color w:val="121320"/>
          <w:sz w:val="21"/>
          <w:szCs w:val="21"/>
        </w:rPr>
        <w:t>presente</w:t>
      </w:r>
      <w:r w:rsidRPr="0043070E">
        <w:rPr>
          <w:rFonts w:ascii="Abadi" w:hAnsi="Abadi"/>
          <w:b w:val="0"/>
          <w:bCs w:val="0"/>
          <w:color w:val="121320"/>
          <w:spacing w:val="38"/>
          <w:sz w:val="21"/>
          <w:szCs w:val="21"/>
        </w:rPr>
        <w:t xml:space="preserve"> </w:t>
      </w:r>
      <w:r w:rsidRPr="0043070E">
        <w:rPr>
          <w:rFonts w:ascii="Abadi" w:hAnsi="Abadi"/>
          <w:b w:val="0"/>
          <w:bCs w:val="0"/>
          <w:color w:val="121320"/>
          <w:sz w:val="21"/>
          <w:szCs w:val="21"/>
        </w:rPr>
        <w:t>Ley</w:t>
      </w:r>
      <w:r w:rsidRPr="0043070E">
        <w:rPr>
          <w:rFonts w:ascii="Abadi" w:hAnsi="Abadi"/>
          <w:b w:val="0"/>
          <w:bCs w:val="0"/>
          <w:color w:val="121320"/>
          <w:spacing w:val="21"/>
          <w:sz w:val="21"/>
          <w:szCs w:val="21"/>
        </w:rPr>
        <w:t xml:space="preserve"> </w:t>
      </w:r>
      <w:r w:rsidRPr="0043070E">
        <w:rPr>
          <w:rFonts w:ascii="Abadi" w:hAnsi="Abadi"/>
          <w:b w:val="0"/>
          <w:bCs w:val="0"/>
          <w:color w:val="121320"/>
          <w:sz w:val="21"/>
          <w:szCs w:val="21"/>
        </w:rPr>
        <w:t>es</w:t>
      </w:r>
      <w:r w:rsidRPr="0043070E">
        <w:rPr>
          <w:rFonts w:ascii="Abadi" w:hAnsi="Abadi"/>
          <w:b w:val="0"/>
          <w:bCs w:val="0"/>
          <w:color w:val="121320"/>
          <w:spacing w:val="24"/>
          <w:sz w:val="21"/>
          <w:szCs w:val="21"/>
        </w:rPr>
        <w:t xml:space="preserve"> </w:t>
      </w:r>
      <w:r w:rsidRPr="0043070E">
        <w:rPr>
          <w:rFonts w:ascii="Abadi" w:hAnsi="Abadi"/>
          <w:b w:val="0"/>
          <w:bCs w:val="0"/>
          <w:color w:val="121320"/>
          <w:sz w:val="21"/>
          <w:szCs w:val="21"/>
        </w:rPr>
        <w:t>de</w:t>
      </w:r>
      <w:r w:rsidRPr="0043070E">
        <w:rPr>
          <w:rFonts w:ascii="Abadi" w:hAnsi="Abadi"/>
          <w:b w:val="0"/>
          <w:bCs w:val="0"/>
          <w:color w:val="121320"/>
          <w:spacing w:val="24"/>
          <w:sz w:val="21"/>
          <w:szCs w:val="21"/>
        </w:rPr>
        <w:t xml:space="preserve"> </w:t>
      </w:r>
      <w:r w:rsidRPr="0043070E">
        <w:rPr>
          <w:rFonts w:ascii="Abadi" w:hAnsi="Abadi"/>
          <w:b w:val="0"/>
          <w:bCs w:val="0"/>
          <w:color w:val="121320"/>
          <w:sz w:val="21"/>
          <w:szCs w:val="21"/>
        </w:rPr>
        <w:t>orden</w:t>
      </w:r>
      <w:r w:rsidRPr="0043070E">
        <w:rPr>
          <w:rFonts w:ascii="Abadi" w:hAnsi="Abadi"/>
          <w:b w:val="0"/>
          <w:bCs w:val="0"/>
          <w:color w:val="121320"/>
          <w:spacing w:val="24"/>
          <w:sz w:val="21"/>
          <w:szCs w:val="21"/>
        </w:rPr>
        <w:t xml:space="preserve"> </w:t>
      </w:r>
      <w:r w:rsidRPr="0043070E">
        <w:rPr>
          <w:rFonts w:ascii="Abadi" w:hAnsi="Abadi"/>
          <w:b w:val="0"/>
          <w:bCs w:val="0"/>
          <w:color w:val="121320"/>
          <w:sz w:val="21"/>
          <w:szCs w:val="21"/>
        </w:rPr>
        <w:t>público</w:t>
      </w:r>
      <w:r w:rsidRPr="0043070E">
        <w:rPr>
          <w:rFonts w:ascii="Abadi" w:hAnsi="Abadi"/>
          <w:b w:val="0"/>
          <w:bCs w:val="0"/>
          <w:color w:val="121320"/>
          <w:spacing w:val="30"/>
          <w:sz w:val="21"/>
          <w:szCs w:val="21"/>
        </w:rPr>
        <w:t xml:space="preserve"> </w:t>
      </w:r>
      <w:r w:rsidRPr="0043070E">
        <w:rPr>
          <w:rFonts w:ascii="Abadi" w:hAnsi="Abadi"/>
          <w:b w:val="0"/>
          <w:bCs w:val="0"/>
          <w:color w:val="121320"/>
          <w:sz w:val="21"/>
          <w:szCs w:val="21"/>
        </w:rPr>
        <w:t>y</w:t>
      </w:r>
      <w:r w:rsidRPr="0043070E">
        <w:rPr>
          <w:rFonts w:ascii="Abadi" w:hAnsi="Abadi"/>
          <w:b w:val="0"/>
          <w:bCs w:val="0"/>
          <w:color w:val="121320"/>
          <w:spacing w:val="17"/>
          <w:sz w:val="21"/>
          <w:szCs w:val="21"/>
        </w:rPr>
        <w:t xml:space="preserve"> </w:t>
      </w:r>
      <w:r w:rsidRPr="0043070E">
        <w:rPr>
          <w:rFonts w:ascii="Abadi" w:hAnsi="Abadi"/>
          <w:b w:val="0"/>
          <w:bCs w:val="0"/>
          <w:color w:val="121320"/>
          <w:sz w:val="21"/>
          <w:szCs w:val="21"/>
        </w:rPr>
        <w:t>tiene</w:t>
      </w:r>
      <w:r w:rsidRPr="0043070E">
        <w:rPr>
          <w:rFonts w:ascii="Abadi" w:hAnsi="Abadi"/>
          <w:b w:val="0"/>
          <w:bCs w:val="0"/>
          <w:color w:val="121320"/>
          <w:spacing w:val="21"/>
          <w:sz w:val="21"/>
          <w:szCs w:val="21"/>
        </w:rPr>
        <w:t xml:space="preserve"> </w:t>
      </w:r>
      <w:r w:rsidRPr="0043070E">
        <w:rPr>
          <w:rFonts w:ascii="Abadi" w:hAnsi="Abadi"/>
          <w:b w:val="0"/>
          <w:bCs w:val="0"/>
          <w:color w:val="121320"/>
          <w:sz w:val="21"/>
          <w:szCs w:val="21"/>
        </w:rPr>
        <w:t>por</w:t>
      </w:r>
      <w:r w:rsidRPr="0043070E">
        <w:rPr>
          <w:rFonts w:ascii="Abadi" w:hAnsi="Abadi"/>
          <w:b w:val="0"/>
          <w:bCs w:val="0"/>
          <w:color w:val="121320"/>
          <w:spacing w:val="-15"/>
          <w:sz w:val="21"/>
          <w:szCs w:val="21"/>
        </w:rPr>
        <w:t xml:space="preserve"> </w:t>
      </w:r>
      <w:r w:rsidRPr="0043070E">
        <w:rPr>
          <w:rFonts w:ascii="Abadi" w:hAnsi="Abadi"/>
          <w:b w:val="0"/>
          <w:bCs w:val="0"/>
          <w:color w:val="121320"/>
          <w:sz w:val="21"/>
          <w:szCs w:val="21"/>
        </w:rPr>
        <w:t>objeto</w:t>
      </w:r>
      <w:r w:rsidRPr="0043070E">
        <w:rPr>
          <w:rFonts w:ascii="Abadi" w:hAnsi="Abadi"/>
          <w:b w:val="0"/>
          <w:bCs w:val="0"/>
          <w:color w:val="121320"/>
          <w:spacing w:val="80"/>
          <w:sz w:val="21"/>
          <w:szCs w:val="21"/>
        </w:rPr>
        <w:t xml:space="preserve"> </w:t>
      </w:r>
      <w:r w:rsidRPr="0043070E">
        <w:rPr>
          <w:rFonts w:ascii="Abadi" w:hAnsi="Abadi"/>
          <w:b w:val="0"/>
          <w:bCs w:val="0"/>
          <w:color w:val="121320"/>
          <w:sz w:val="21"/>
          <w:szCs w:val="21"/>
        </w:rPr>
        <w:t>regular</w:t>
      </w:r>
      <w:r w:rsidRPr="0043070E">
        <w:rPr>
          <w:rFonts w:ascii="Abadi" w:hAnsi="Abadi"/>
          <w:b w:val="0"/>
          <w:bCs w:val="0"/>
          <w:color w:val="121320"/>
          <w:spacing w:val="74"/>
          <w:sz w:val="21"/>
          <w:szCs w:val="21"/>
        </w:rPr>
        <w:t xml:space="preserve"> </w:t>
      </w:r>
      <w:r w:rsidRPr="0043070E">
        <w:rPr>
          <w:rFonts w:ascii="Abadi" w:hAnsi="Abadi"/>
          <w:b w:val="0"/>
          <w:bCs w:val="0"/>
          <w:color w:val="121320"/>
          <w:sz w:val="21"/>
          <w:szCs w:val="21"/>
        </w:rPr>
        <w:t>la</w:t>
      </w:r>
      <w:r w:rsidRPr="0043070E">
        <w:rPr>
          <w:rFonts w:ascii="Abadi" w:hAnsi="Abadi"/>
          <w:b w:val="0"/>
          <w:bCs w:val="0"/>
          <w:color w:val="121320"/>
          <w:spacing w:val="65"/>
          <w:sz w:val="21"/>
          <w:szCs w:val="21"/>
        </w:rPr>
        <w:t xml:space="preserve"> </w:t>
      </w:r>
      <w:r w:rsidRPr="0043070E">
        <w:rPr>
          <w:rFonts w:ascii="Abadi" w:hAnsi="Abadi"/>
          <w:b w:val="0"/>
          <w:bCs w:val="0"/>
          <w:color w:val="121320"/>
          <w:sz w:val="21"/>
          <w:szCs w:val="21"/>
        </w:rPr>
        <w:t>organización</w:t>
      </w:r>
      <w:r w:rsidRPr="0043070E">
        <w:rPr>
          <w:rFonts w:ascii="Abadi" w:hAnsi="Abadi"/>
          <w:b w:val="0"/>
          <w:bCs w:val="0"/>
          <w:color w:val="121320"/>
          <w:spacing w:val="72"/>
          <w:sz w:val="21"/>
          <w:szCs w:val="21"/>
        </w:rPr>
        <w:t xml:space="preserve"> </w:t>
      </w:r>
      <w:r w:rsidRPr="0043070E">
        <w:rPr>
          <w:rFonts w:ascii="Abadi" w:hAnsi="Abadi"/>
          <w:b w:val="0"/>
          <w:bCs w:val="0"/>
          <w:color w:val="121320"/>
          <w:sz w:val="21"/>
          <w:szCs w:val="21"/>
        </w:rPr>
        <w:t>y</w:t>
      </w:r>
      <w:r w:rsidRPr="0043070E">
        <w:rPr>
          <w:rFonts w:ascii="Abadi" w:hAnsi="Abadi"/>
          <w:b w:val="0"/>
          <w:bCs w:val="0"/>
          <w:color w:val="121320"/>
          <w:spacing w:val="70"/>
          <w:sz w:val="21"/>
          <w:szCs w:val="21"/>
        </w:rPr>
        <w:t xml:space="preserve"> </w:t>
      </w:r>
      <w:r w:rsidRPr="0043070E">
        <w:rPr>
          <w:rFonts w:ascii="Abadi" w:hAnsi="Abadi"/>
          <w:b w:val="0"/>
          <w:bCs w:val="0"/>
          <w:color w:val="121320"/>
          <w:sz w:val="21"/>
          <w:szCs w:val="21"/>
        </w:rPr>
        <w:t>funcionamiento</w:t>
      </w:r>
      <w:r w:rsidRPr="0043070E">
        <w:rPr>
          <w:rFonts w:ascii="Abadi" w:hAnsi="Abadi"/>
          <w:b w:val="0"/>
          <w:bCs w:val="0"/>
          <w:color w:val="121320"/>
          <w:spacing w:val="66"/>
          <w:sz w:val="21"/>
          <w:szCs w:val="21"/>
        </w:rPr>
        <w:t xml:space="preserve"> </w:t>
      </w:r>
      <w:r w:rsidRPr="0043070E">
        <w:rPr>
          <w:rFonts w:ascii="Abadi" w:hAnsi="Abadi"/>
          <w:b w:val="0"/>
          <w:bCs w:val="0"/>
          <w:color w:val="121320"/>
          <w:sz w:val="21"/>
          <w:szCs w:val="21"/>
        </w:rPr>
        <w:t>del</w:t>
      </w:r>
      <w:r w:rsidRPr="0043070E">
        <w:rPr>
          <w:rFonts w:ascii="Abadi" w:hAnsi="Abadi"/>
          <w:b w:val="0"/>
          <w:bCs w:val="0"/>
          <w:color w:val="121320"/>
          <w:spacing w:val="80"/>
          <w:sz w:val="21"/>
          <w:szCs w:val="21"/>
        </w:rPr>
        <w:t xml:space="preserve"> </w:t>
      </w:r>
      <w:r w:rsidRPr="0043070E">
        <w:rPr>
          <w:rFonts w:ascii="Abadi" w:hAnsi="Abadi"/>
          <w:b w:val="0"/>
          <w:bCs w:val="0"/>
          <w:color w:val="121320"/>
          <w:sz w:val="21"/>
          <w:szCs w:val="21"/>
        </w:rPr>
        <w:t>Poder</w:t>
      </w:r>
      <w:r w:rsidRPr="0043070E">
        <w:rPr>
          <w:rFonts w:ascii="Abadi" w:hAnsi="Abadi"/>
          <w:b w:val="0"/>
          <w:bCs w:val="0"/>
          <w:color w:val="121320"/>
          <w:spacing w:val="-16"/>
          <w:sz w:val="21"/>
          <w:szCs w:val="21"/>
        </w:rPr>
        <w:t xml:space="preserve"> </w:t>
      </w:r>
      <w:r w:rsidRPr="0043070E">
        <w:rPr>
          <w:rFonts w:ascii="Abadi" w:hAnsi="Abadi"/>
          <w:b w:val="0"/>
          <w:bCs w:val="0"/>
          <w:color w:val="121320"/>
          <w:sz w:val="21"/>
          <w:szCs w:val="21"/>
        </w:rPr>
        <w:t>Legislativo</w:t>
      </w:r>
      <w:r w:rsidRPr="0043070E">
        <w:rPr>
          <w:rFonts w:ascii="Abadi" w:hAnsi="Abadi"/>
          <w:b w:val="0"/>
          <w:bCs w:val="0"/>
          <w:color w:val="121320"/>
          <w:spacing w:val="-22"/>
          <w:sz w:val="21"/>
          <w:szCs w:val="21"/>
        </w:rPr>
        <w:t xml:space="preserve"> </w:t>
      </w:r>
      <w:r w:rsidRPr="0043070E">
        <w:rPr>
          <w:rFonts w:ascii="Abadi" w:hAnsi="Abadi"/>
          <w:b w:val="0"/>
          <w:bCs w:val="0"/>
          <w:color w:val="121320"/>
          <w:sz w:val="21"/>
          <w:szCs w:val="21"/>
        </w:rPr>
        <w:t>del</w:t>
      </w:r>
      <w:r w:rsidRPr="0043070E">
        <w:rPr>
          <w:rFonts w:ascii="Abadi" w:hAnsi="Abadi"/>
          <w:b w:val="0"/>
          <w:bCs w:val="0"/>
          <w:color w:val="121320"/>
          <w:spacing w:val="-20"/>
          <w:sz w:val="21"/>
          <w:szCs w:val="21"/>
        </w:rPr>
        <w:t xml:space="preserve"> </w:t>
      </w:r>
      <w:r w:rsidRPr="0043070E">
        <w:rPr>
          <w:rFonts w:ascii="Abadi" w:hAnsi="Abadi"/>
          <w:b w:val="0"/>
          <w:bCs w:val="0"/>
          <w:color w:val="121320"/>
          <w:sz w:val="21"/>
          <w:szCs w:val="21"/>
        </w:rPr>
        <w:t>estado</w:t>
      </w:r>
      <w:r w:rsidRPr="0044676A">
        <w:rPr>
          <w:rFonts w:ascii="Abadi" w:hAnsi="Abadi"/>
          <w:color w:val="121320"/>
          <w:spacing w:val="-14"/>
          <w:sz w:val="21"/>
          <w:szCs w:val="21"/>
        </w:rPr>
        <w:t xml:space="preserve"> </w:t>
      </w:r>
      <w:r w:rsidRPr="00814A76">
        <w:rPr>
          <w:rFonts w:ascii="Abadi" w:hAnsi="Abadi"/>
          <w:i/>
          <w:iCs/>
          <w:color w:val="121320"/>
          <w:sz w:val="21"/>
          <w:szCs w:val="21"/>
          <w:u w:val="single" w:color="201B2B"/>
        </w:rPr>
        <w:t>observando</w:t>
      </w:r>
      <w:r w:rsidRPr="00814A76">
        <w:rPr>
          <w:rFonts w:ascii="Abadi" w:hAnsi="Abadi"/>
          <w:i/>
          <w:iCs/>
          <w:color w:val="121320"/>
          <w:spacing w:val="-23"/>
          <w:sz w:val="21"/>
          <w:szCs w:val="21"/>
          <w:u w:val="single" w:color="201B2B"/>
        </w:rPr>
        <w:t xml:space="preserve"> </w:t>
      </w:r>
      <w:r w:rsidRPr="00814A76">
        <w:rPr>
          <w:rFonts w:ascii="Abadi" w:hAnsi="Abadi"/>
          <w:i/>
          <w:iCs/>
          <w:color w:val="121320"/>
          <w:sz w:val="21"/>
          <w:szCs w:val="21"/>
          <w:u w:val="single" w:color="201B2B"/>
        </w:rPr>
        <w:t>el</w:t>
      </w:r>
      <w:r w:rsidRPr="00814A76">
        <w:rPr>
          <w:rFonts w:ascii="Abadi" w:hAnsi="Abadi"/>
          <w:i/>
          <w:iCs/>
          <w:color w:val="121320"/>
          <w:spacing w:val="-22"/>
          <w:sz w:val="21"/>
          <w:szCs w:val="21"/>
          <w:u w:val="single" w:color="201B2B"/>
        </w:rPr>
        <w:t xml:space="preserve"> </w:t>
      </w:r>
      <w:r w:rsidRPr="00814A76">
        <w:rPr>
          <w:rFonts w:ascii="Abadi" w:hAnsi="Abadi"/>
          <w:i/>
          <w:iCs/>
          <w:color w:val="121320"/>
          <w:sz w:val="21"/>
          <w:szCs w:val="21"/>
          <w:u w:val="single" w:color="201B2B"/>
        </w:rPr>
        <w:t>principio</w:t>
      </w:r>
      <w:r w:rsidRPr="00814A76">
        <w:rPr>
          <w:rFonts w:ascii="Abadi" w:hAnsi="Abadi"/>
          <w:i/>
          <w:iCs/>
          <w:color w:val="121320"/>
          <w:spacing w:val="-22"/>
          <w:sz w:val="21"/>
          <w:szCs w:val="21"/>
          <w:u w:val="single" w:color="201B2B"/>
        </w:rPr>
        <w:t xml:space="preserve"> </w:t>
      </w:r>
      <w:r w:rsidRPr="00814A76">
        <w:rPr>
          <w:rFonts w:ascii="Abadi" w:hAnsi="Abadi"/>
          <w:i/>
          <w:iCs/>
          <w:color w:val="121320"/>
          <w:sz w:val="21"/>
          <w:szCs w:val="21"/>
          <w:u w:val="single" w:color="201B2B"/>
        </w:rPr>
        <w:t>de</w:t>
      </w:r>
      <w:r w:rsidRPr="00814A76">
        <w:rPr>
          <w:rFonts w:ascii="Abadi" w:hAnsi="Abadi"/>
          <w:i/>
          <w:iCs/>
          <w:color w:val="121320"/>
          <w:spacing w:val="-22"/>
          <w:sz w:val="21"/>
          <w:szCs w:val="21"/>
          <w:u w:val="single" w:color="201B2B"/>
        </w:rPr>
        <w:t xml:space="preserve"> </w:t>
      </w:r>
      <w:r w:rsidRPr="00814A76">
        <w:rPr>
          <w:rFonts w:ascii="Abadi" w:hAnsi="Abadi"/>
          <w:i/>
          <w:iCs/>
          <w:color w:val="121320"/>
          <w:sz w:val="21"/>
          <w:szCs w:val="21"/>
          <w:u w:val="single" w:color="201B2B"/>
        </w:rPr>
        <w:t>paridad</w:t>
      </w:r>
      <w:r w:rsidRPr="00814A76">
        <w:rPr>
          <w:rFonts w:ascii="Abadi" w:hAnsi="Abadi"/>
          <w:i/>
          <w:iCs/>
          <w:color w:val="121320"/>
          <w:spacing w:val="-23"/>
          <w:sz w:val="21"/>
          <w:szCs w:val="21"/>
          <w:u w:val="single" w:color="201B2B"/>
        </w:rPr>
        <w:t xml:space="preserve"> </w:t>
      </w:r>
      <w:r w:rsidRPr="00814A76">
        <w:rPr>
          <w:rFonts w:ascii="Abadi" w:hAnsi="Abadi"/>
          <w:i/>
          <w:iCs/>
          <w:color w:val="121320"/>
          <w:sz w:val="21"/>
          <w:szCs w:val="21"/>
          <w:u w:val="single" w:color="201B2B"/>
        </w:rPr>
        <w:t>de</w:t>
      </w:r>
      <w:r w:rsidRPr="00814A76">
        <w:rPr>
          <w:rFonts w:ascii="Abadi" w:hAnsi="Abadi"/>
          <w:i/>
          <w:iCs/>
          <w:color w:val="121320"/>
          <w:spacing w:val="-14"/>
          <w:sz w:val="21"/>
          <w:szCs w:val="21"/>
          <w:u w:val="single"/>
        </w:rPr>
        <w:t xml:space="preserve"> </w:t>
      </w:r>
      <w:r w:rsidRPr="00814A76">
        <w:rPr>
          <w:rFonts w:ascii="Abadi" w:hAnsi="Abadi"/>
          <w:i/>
          <w:iCs/>
          <w:color w:val="121320"/>
          <w:sz w:val="21"/>
          <w:szCs w:val="21"/>
          <w:u w:val="single" w:color="20202B"/>
        </w:rPr>
        <w:t>género</w:t>
      </w:r>
      <w:r w:rsidRPr="0044676A">
        <w:rPr>
          <w:rFonts w:ascii="Abadi" w:hAnsi="Abadi"/>
          <w:i/>
          <w:iCs/>
          <w:color w:val="121320"/>
          <w:spacing w:val="14"/>
          <w:sz w:val="21"/>
          <w:szCs w:val="21"/>
        </w:rPr>
        <w:t xml:space="preserve"> </w:t>
      </w:r>
      <w:r w:rsidRPr="0043070E">
        <w:rPr>
          <w:rFonts w:ascii="Abadi" w:hAnsi="Abadi"/>
          <w:b w:val="0"/>
          <w:bCs w:val="0"/>
          <w:color w:val="121320"/>
          <w:sz w:val="21"/>
          <w:szCs w:val="21"/>
        </w:rPr>
        <w:t>y</w:t>
      </w:r>
      <w:r w:rsidRPr="0043070E">
        <w:rPr>
          <w:rFonts w:ascii="Abadi" w:hAnsi="Abadi"/>
          <w:b w:val="0"/>
          <w:bCs w:val="0"/>
          <w:color w:val="121320"/>
          <w:spacing w:val="14"/>
          <w:sz w:val="21"/>
          <w:szCs w:val="21"/>
        </w:rPr>
        <w:t xml:space="preserve"> </w:t>
      </w:r>
      <w:r w:rsidRPr="0043070E">
        <w:rPr>
          <w:rFonts w:ascii="Abadi" w:hAnsi="Abadi"/>
          <w:b w:val="0"/>
          <w:bCs w:val="0"/>
          <w:color w:val="121320"/>
          <w:sz w:val="21"/>
          <w:szCs w:val="21"/>
        </w:rPr>
        <w:t>de</w:t>
      </w:r>
      <w:r w:rsidRPr="0043070E">
        <w:rPr>
          <w:rFonts w:ascii="Abadi" w:hAnsi="Abadi"/>
          <w:b w:val="0"/>
          <w:bCs w:val="0"/>
          <w:color w:val="121320"/>
          <w:spacing w:val="16"/>
          <w:sz w:val="21"/>
          <w:szCs w:val="21"/>
        </w:rPr>
        <w:t xml:space="preserve"> </w:t>
      </w:r>
      <w:r w:rsidRPr="0043070E">
        <w:rPr>
          <w:rFonts w:ascii="Abadi" w:hAnsi="Abadi"/>
          <w:b w:val="0"/>
          <w:bCs w:val="0"/>
          <w:color w:val="121320"/>
          <w:sz w:val="21"/>
          <w:szCs w:val="21"/>
        </w:rPr>
        <w:t>conformidad</w:t>
      </w:r>
      <w:r w:rsidRPr="0043070E">
        <w:rPr>
          <w:rFonts w:ascii="Abadi" w:hAnsi="Abadi"/>
          <w:b w:val="0"/>
          <w:bCs w:val="0"/>
          <w:color w:val="121320"/>
          <w:spacing w:val="13"/>
          <w:sz w:val="21"/>
          <w:szCs w:val="21"/>
        </w:rPr>
        <w:t xml:space="preserve"> </w:t>
      </w:r>
      <w:r w:rsidRPr="0043070E">
        <w:rPr>
          <w:rFonts w:ascii="Abadi" w:hAnsi="Abadi"/>
          <w:b w:val="0"/>
          <w:bCs w:val="0"/>
          <w:color w:val="121320"/>
          <w:sz w:val="21"/>
          <w:szCs w:val="21"/>
        </w:rPr>
        <w:t>con</w:t>
      </w:r>
      <w:r w:rsidRPr="0043070E">
        <w:rPr>
          <w:rFonts w:ascii="Abadi" w:hAnsi="Abadi"/>
          <w:b w:val="0"/>
          <w:bCs w:val="0"/>
          <w:color w:val="121320"/>
          <w:spacing w:val="8"/>
          <w:sz w:val="21"/>
          <w:szCs w:val="21"/>
        </w:rPr>
        <w:t xml:space="preserve"> </w:t>
      </w:r>
      <w:r w:rsidRPr="0043070E">
        <w:rPr>
          <w:rFonts w:ascii="Abadi" w:hAnsi="Abadi"/>
          <w:b w:val="0"/>
          <w:bCs w:val="0"/>
          <w:color w:val="121320"/>
          <w:sz w:val="21"/>
          <w:szCs w:val="21"/>
        </w:rPr>
        <w:t>los</w:t>
      </w:r>
      <w:r w:rsidRPr="0043070E">
        <w:rPr>
          <w:rFonts w:ascii="Abadi" w:hAnsi="Abadi"/>
          <w:b w:val="0"/>
          <w:bCs w:val="0"/>
          <w:color w:val="121320"/>
          <w:spacing w:val="11"/>
          <w:sz w:val="21"/>
          <w:szCs w:val="21"/>
        </w:rPr>
        <w:t xml:space="preserve"> </w:t>
      </w:r>
      <w:r w:rsidRPr="0043070E">
        <w:rPr>
          <w:rFonts w:ascii="Abadi" w:hAnsi="Abadi"/>
          <w:b w:val="0"/>
          <w:bCs w:val="0"/>
          <w:color w:val="121320"/>
          <w:sz w:val="21"/>
          <w:szCs w:val="21"/>
        </w:rPr>
        <w:t>que</w:t>
      </w:r>
      <w:r w:rsidRPr="0043070E">
        <w:rPr>
          <w:rFonts w:ascii="Abadi" w:hAnsi="Abadi"/>
          <w:b w:val="0"/>
          <w:bCs w:val="0"/>
          <w:color w:val="121320"/>
          <w:spacing w:val="13"/>
          <w:sz w:val="21"/>
          <w:szCs w:val="21"/>
        </w:rPr>
        <w:t xml:space="preserve"> </w:t>
      </w:r>
      <w:r w:rsidRPr="0043070E">
        <w:rPr>
          <w:rFonts w:ascii="Abadi" w:hAnsi="Abadi"/>
          <w:b w:val="0"/>
          <w:bCs w:val="0"/>
          <w:color w:val="121320"/>
          <w:sz w:val="21"/>
          <w:szCs w:val="21"/>
        </w:rPr>
        <w:t>señala</w:t>
      </w:r>
      <w:r w:rsidRPr="0043070E">
        <w:rPr>
          <w:rFonts w:ascii="Abadi" w:hAnsi="Abadi"/>
          <w:b w:val="0"/>
          <w:bCs w:val="0"/>
          <w:color w:val="121320"/>
          <w:spacing w:val="15"/>
          <w:sz w:val="21"/>
          <w:szCs w:val="21"/>
        </w:rPr>
        <w:t xml:space="preserve"> </w:t>
      </w:r>
      <w:r w:rsidRPr="0043070E">
        <w:rPr>
          <w:rFonts w:ascii="Abadi" w:hAnsi="Abadi"/>
          <w:b w:val="0"/>
          <w:bCs w:val="0"/>
          <w:color w:val="121320"/>
          <w:sz w:val="21"/>
          <w:szCs w:val="21"/>
        </w:rPr>
        <w:t>la</w:t>
      </w:r>
      <w:r w:rsidRPr="0043070E">
        <w:rPr>
          <w:rFonts w:ascii="Abadi" w:hAnsi="Abadi"/>
          <w:b w:val="0"/>
          <w:bCs w:val="0"/>
          <w:color w:val="121320"/>
          <w:spacing w:val="19"/>
          <w:sz w:val="21"/>
          <w:szCs w:val="21"/>
        </w:rPr>
        <w:t xml:space="preserve"> </w:t>
      </w:r>
      <w:r w:rsidRPr="0043070E">
        <w:rPr>
          <w:rFonts w:ascii="Abadi" w:hAnsi="Abadi"/>
          <w:b w:val="0"/>
          <w:bCs w:val="0"/>
          <w:color w:val="121320"/>
          <w:sz w:val="21"/>
          <w:szCs w:val="21"/>
        </w:rPr>
        <w:t>Constitución</w:t>
      </w:r>
      <w:r w:rsidRPr="0043070E">
        <w:rPr>
          <w:rFonts w:ascii="Abadi" w:hAnsi="Abadi"/>
          <w:b w:val="0"/>
          <w:bCs w:val="0"/>
          <w:color w:val="121320"/>
          <w:spacing w:val="-13"/>
          <w:sz w:val="21"/>
          <w:szCs w:val="21"/>
        </w:rPr>
        <w:t xml:space="preserve"> </w:t>
      </w:r>
      <w:r w:rsidRPr="0043070E">
        <w:rPr>
          <w:rFonts w:ascii="Abadi" w:hAnsi="Abadi"/>
          <w:b w:val="0"/>
          <w:bCs w:val="0"/>
          <w:color w:val="121320"/>
          <w:sz w:val="21"/>
          <w:szCs w:val="21"/>
        </w:rPr>
        <w:t>Política</w:t>
      </w:r>
      <w:r w:rsidRPr="0043070E">
        <w:rPr>
          <w:rFonts w:ascii="Abadi" w:hAnsi="Abadi"/>
          <w:b w:val="0"/>
          <w:bCs w:val="0"/>
          <w:color w:val="121320"/>
          <w:spacing w:val="-9"/>
          <w:sz w:val="21"/>
          <w:szCs w:val="21"/>
        </w:rPr>
        <w:t xml:space="preserve"> </w:t>
      </w:r>
      <w:r w:rsidRPr="0043070E">
        <w:rPr>
          <w:rFonts w:ascii="Abadi" w:hAnsi="Abadi"/>
          <w:b w:val="0"/>
          <w:bCs w:val="0"/>
          <w:color w:val="121320"/>
          <w:sz w:val="21"/>
          <w:szCs w:val="21"/>
        </w:rPr>
        <w:t>para</w:t>
      </w:r>
      <w:r w:rsidRPr="0043070E">
        <w:rPr>
          <w:rFonts w:ascii="Abadi" w:hAnsi="Abadi"/>
          <w:b w:val="0"/>
          <w:bCs w:val="0"/>
          <w:color w:val="121320"/>
          <w:spacing w:val="-9"/>
          <w:sz w:val="21"/>
          <w:szCs w:val="21"/>
        </w:rPr>
        <w:t xml:space="preserve"> </w:t>
      </w:r>
      <w:r w:rsidRPr="0043070E">
        <w:rPr>
          <w:rFonts w:ascii="Abadi" w:hAnsi="Abadi"/>
          <w:b w:val="0"/>
          <w:bCs w:val="0"/>
          <w:color w:val="121320"/>
          <w:sz w:val="21"/>
          <w:szCs w:val="21"/>
        </w:rPr>
        <w:t>el</w:t>
      </w:r>
      <w:r w:rsidRPr="0043070E">
        <w:rPr>
          <w:rFonts w:ascii="Abadi" w:hAnsi="Abadi"/>
          <w:b w:val="0"/>
          <w:bCs w:val="0"/>
          <w:color w:val="121320"/>
          <w:spacing w:val="-8"/>
          <w:sz w:val="21"/>
          <w:szCs w:val="21"/>
        </w:rPr>
        <w:t xml:space="preserve"> </w:t>
      </w:r>
      <w:r w:rsidRPr="0043070E">
        <w:rPr>
          <w:rFonts w:ascii="Abadi" w:hAnsi="Abadi"/>
          <w:b w:val="0"/>
          <w:bCs w:val="0"/>
          <w:color w:val="121320"/>
          <w:sz w:val="21"/>
          <w:szCs w:val="21"/>
        </w:rPr>
        <w:t>estado</w:t>
      </w:r>
      <w:r w:rsidRPr="0043070E">
        <w:rPr>
          <w:rFonts w:ascii="Abadi" w:hAnsi="Abadi"/>
          <w:b w:val="0"/>
          <w:bCs w:val="0"/>
          <w:color w:val="121320"/>
          <w:spacing w:val="-10"/>
          <w:sz w:val="21"/>
          <w:szCs w:val="21"/>
        </w:rPr>
        <w:t xml:space="preserve"> </w:t>
      </w:r>
      <w:r w:rsidRPr="0043070E">
        <w:rPr>
          <w:rFonts w:ascii="Abadi" w:hAnsi="Abadi"/>
          <w:b w:val="0"/>
          <w:bCs w:val="0"/>
          <w:color w:val="121320"/>
          <w:sz w:val="21"/>
          <w:szCs w:val="21"/>
        </w:rPr>
        <w:t>de</w:t>
      </w:r>
      <w:r w:rsidRPr="0043070E">
        <w:rPr>
          <w:rFonts w:ascii="Abadi" w:hAnsi="Abadi"/>
          <w:b w:val="0"/>
          <w:bCs w:val="0"/>
          <w:color w:val="121320"/>
          <w:spacing w:val="-4"/>
          <w:sz w:val="21"/>
          <w:szCs w:val="21"/>
        </w:rPr>
        <w:t xml:space="preserve"> </w:t>
      </w:r>
      <w:r w:rsidRPr="0043070E">
        <w:rPr>
          <w:rFonts w:ascii="Abadi" w:hAnsi="Abadi"/>
          <w:b w:val="0"/>
          <w:bCs w:val="0"/>
          <w:color w:val="121320"/>
          <w:sz w:val="21"/>
          <w:szCs w:val="21"/>
        </w:rPr>
        <w:t>Guanajuato.</w:t>
      </w:r>
    </w:p>
    <w:p w14:paraId="0DFD1F92" w14:textId="77777777" w:rsidR="00467D12" w:rsidRPr="002750B7" w:rsidRDefault="00467D12" w:rsidP="00983281">
      <w:pPr>
        <w:pStyle w:val="Textoindependiente"/>
        <w:kinsoku w:val="0"/>
        <w:overflowPunct w:val="0"/>
        <w:spacing w:before="240"/>
        <w:ind w:left="57" w:right="90"/>
        <w:rPr>
          <w:rFonts w:ascii="Abadi" w:hAnsi="Abadi"/>
          <w:b w:val="0"/>
          <w:bCs w:val="0"/>
          <w:color w:val="151523"/>
          <w:sz w:val="21"/>
          <w:szCs w:val="21"/>
        </w:rPr>
      </w:pPr>
      <w:r w:rsidRPr="0044676A">
        <w:rPr>
          <w:rFonts w:ascii="Abadi" w:hAnsi="Abadi"/>
          <w:color w:val="151523"/>
          <w:sz w:val="21"/>
          <w:szCs w:val="21"/>
        </w:rPr>
        <w:t>Artículo 52.</w:t>
      </w:r>
      <w:r w:rsidRPr="0044676A">
        <w:rPr>
          <w:rFonts w:ascii="Abadi" w:hAnsi="Abadi"/>
          <w:i/>
          <w:iCs/>
          <w:color w:val="151523"/>
          <w:sz w:val="21"/>
          <w:szCs w:val="21"/>
        </w:rPr>
        <w:t xml:space="preserve"> </w:t>
      </w:r>
      <w:r w:rsidRPr="002750B7">
        <w:rPr>
          <w:rFonts w:ascii="Abadi" w:hAnsi="Abadi"/>
          <w:b w:val="0"/>
          <w:bCs w:val="0"/>
          <w:color w:val="151523"/>
          <w:sz w:val="21"/>
          <w:szCs w:val="21"/>
        </w:rPr>
        <w:t>La Mesa Directiva ...</w:t>
      </w:r>
    </w:p>
    <w:p w14:paraId="42B0D6C4" w14:textId="77777777" w:rsidR="00467D12" w:rsidRPr="0044676A" w:rsidRDefault="00467D12" w:rsidP="00983281">
      <w:pPr>
        <w:pStyle w:val="Textoindependiente"/>
        <w:kinsoku w:val="0"/>
        <w:overflowPunct w:val="0"/>
        <w:spacing w:before="240"/>
        <w:ind w:left="67" w:right="90" w:firstLine="13"/>
        <w:rPr>
          <w:rFonts w:ascii="Abadi" w:hAnsi="Abadi"/>
          <w:b w:val="0"/>
          <w:bCs w:val="0"/>
          <w:i/>
          <w:iCs/>
          <w:color w:val="13121D"/>
          <w:sz w:val="21"/>
          <w:szCs w:val="21"/>
          <w:u w:val="thick" w:color="24202F"/>
        </w:rPr>
      </w:pPr>
      <w:r w:rsidRPr="002750B7">
        <w:rPr>
          <w:rFonts w:ascii="Abadi" w:hAnsi="Abadi"/>
          <w:b w:val="0"/>
          <w:bCs w:val="0"/>
          <w:color w:val="13121D"/>
          <w:sz w:val="21"/>
          <w:szCs w:val="21"/>
        </w:rPr>
        <w:t>La</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Mesa</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directiva</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durará</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en</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sus</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funciones</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un</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periodo</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ordinario</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y</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está</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integrada</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por</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una</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presidencia,</w:t>
      </w:r>
      <w:r w:rsidRPr="002750B7">
        <w:rPr>
          <w:rFonts w:ascii="Abadi" w:hAnsi="Abadi"/>
          <w:b w:val="0"/>
          <w:bCs w:val="0"/>
          <w:color w:val="13121D"/>
          <w:spacing w:val="5"/>
          <w:sz w:val="21"/>
          <w:szCs w:val="21"/>
        </w:rPr>
        <w:t xml:space="preserve"> </w:t>
      </w:r>
      <w:r w:rsidRPr="002750B7">
        <w:rPr>
          <w:rFonts w:ascii="Abadi" w:hAnsi="Abadi"/>
          <w:b w:val="0"/>
          <w:bCs w:val="0"/>
          <w:color w:val="13121D"/>
          <w:sz w:val="21"/>
          <w:szCs w:val="21"/>
        </w:rPr>
        <w:t>una</w:t>
      </w:r>
      <w:r w:rsidRPr="002750B7">
        <w:rPr>
          <w:rFonts w:ascii="Abadi" w:hAnsi="Abadi"/>
          <w:b w:val="0"/>
          <w:bCs w:val="0"/>
          <w:color w:val="13121D"/>
          <w:spacing w:val="-18"/>
          <w:sz w:val="21"/>
          <w:szCs w:val="21"/>
        </w:rPr>
        <w:t xml:space="preserve"> </w:t>
      </w:r>
      <w:r w:rsidRPr="002750B7">
        <w:rPr>
          <w:rFonts w:ascii="Abadi" w:hAnsi="Abadi"/>
          <w:b w:val="0"/>
          <w:bCs w:val="0"/>
          <w:color w:val="13121D"/>
          <w:sz w:val="21"/>
          <w:szCs w:val="21"/>
        </w:rPr>
        <w:t>vicepresidencia, dos</w:t>
      </w:r>
      <w:r w:rsidRPr="002750B7">
        <w:rPr>
          <w:rFonts w:ascii="Abadi" w:hAnsi="Abadi"/>
          <w:b w:val="0"/>
          <w:bCs w:val="0"/>
          <w:color w:val="13121D"/>
          <w:spacing w:val="-17"/>
          <w:sz w:val="21"/>
          <w:szCs w:val="21"/>
        </w:rPr>
        <w:t xml:space="preserve"> </w:t>
      </w:r>
      <w:r w:rsidRPr="002750B7">
        <w:rPr>
          <w:rFonts w:ascii="Abadi" w:hAnsi="Abadi"/>
          <w:b w:val="0"/>
          <w:bCs w:val="0"/>
          <w:color w:val="13121D"/>
          <w:sz w:val="21"/>
          <w:szCs w:val="21"/>
        </w:rPr>
        <w:t>secretarias</w:t>
      </w:r>
      <w:r w:rsidRPr="002750B7">
        <w:rPr>
          <w:rFonts w:ascii="Abadi" w:hAnsi="Abadi"/>
          <w:b w:val="0"/>
          <w:bCs w:val="0"/>
          <w:color w:val="13121D"/>
          <w:spacing w:val="40"/>
          <w:sz w:val="21"/>
          <w:szCs w:val="21"/>
        </w:rPr>
        <w:t xml:space="preserve"> </w:t>
      </w:r>
      <w:r w:rsidRPr="002750B7">
        <w:rPr>
          <w:rFonts w:ascii="Abadi" w:hAnsi="Abadi"/>
          <w:b w:val="0"/>
          <w:bCs w:val="0"/>
          <w:color w:val="13121D"/>
          <w:sz w:val="21"/>
          <w:szCs w:val="21"/>
        </w:rPr>
        <w:t>y</w:t>
      </w:r>
      <w:r w:rsidRPr="002750B7">
        <w:rPr>
          <w:rFonts w:ascii="Abadi" w:hAnsi="Abadi"/>
          <w:b w:val="0"/>
          <w:bCs w:val="0"/>
          <w:color w:val="13121D"/>
          <w:spacing w:val="23"/>
          <w:sz w:val="21"/>
          <w:szCs w:val="21"/>
        </w:rPr>
        <w:t xml:space="preserve"> </w:t>
      </w:r>
      <w:r w:rsidRPr="002750B7">
        <w:rPr>
          <w:rFonts w:ascii="Abadi" w:hAnsi="Abadi"/>
          <w:b w:val="0"/>
          <w:bCs w:val="0"/>
          <w:color w:val="13121D"/>
          <w:sz w:val="21"/>
          <w:szCs w:val="21"/>
        </w:rPr>
        <w:t>una</w:t>
      </w:r>
      <w:r w:rsidRPr="002750B7">
        <w:rPr>
          <w:rFonts w:ascii="Abadi" w:hAnsi="Abadi"/>
          <w:b w:val="0"/>
          <w:bCs w:val="0"/>
          <w:color w:val="13121D"/>
          <w:spacing w:val="27"/>
          <w:sz w:val="21"/>
          <w:szCs w:val="21"/>
        </w:rPr>
        <w:t xml:space="preserve"> </w:t>
      </w:r>
      <w:r w:rsidRPr="002750B7">
        <w:rPr>
          <w:rFonts w:ascii="Abadi" w:hAnsi="Abadi"/>
          <w:b w:val="0"/>
          <w:bCs w:val="0"/>
          <w:color w:val="13121D"/>
          <w:sz w:val="21"/>
          <w:szCs w:val="21"/>
        </w:rPr>
        <w:t>prosecretaría.</w:t>
      </w:r>
      <w:r w:rsidRPr="002750B7">
        <w:rPr>
          <w:rFonts w:ascii="Abadi" w:hAnsi="Abadi"/>
          <w:b w:val="0"/>
          <w:bCs w:val="0"/>
          <w:color w:val="13121D"/>
          <w:spacing w:val="40"/>
          <w:sz w:val="21"/>
          <w:szCs w:val="21"/>
        </w:rPr>
        <w:t xml:space="preserve"> </w:t>
      </w:r>
      <w:r w:rsidRPr="002750B7">
        <w:rPr>
          <w:rFonts w:ascii="Abadi" w:hAnsi="Abadi"/>
          <w:b w:val="0"/>
          <w:bCs w:val="0"/>
          <w:color w:val="13121D"/>
          <w:sz w:val="21"/>
          <w:szCs w:val="21"/>
        </w:rPr>
        <w:t>Los</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integrantes</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de</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la</w:t>
      </w:r>
      <w:r w:rsidRPr="002750B7">
        <w:rPr>
          <w:rFonts w:ascii="Abadi" w:hAnsi="Abadi"/>
          <w:b w:val="0"/>
          <w:bCs w:val="0"/>
          <w:color w:val="13121D"/>
          <w:spacing w:val="38"/>
          <w:sz w:val="21"/>
          <w:szCs w:val="21"/>
        </w:rPr>
        <w:t xml:space="preserve"> </w:t>
      </w:r>
      <w:r w:rsidRPr="002750B7">
        <w:rPr>
          <w:rFonts w:ascii="Abadi" w:hAnsi="Abadi"/>
          <w:b w:val="0"/>
          <w:bCs w:val="0"/>
          <w:color w:val="13121D"/>
          <w:sz w:val="21"/>
          <w:szCs w:val="21"/>
        </w:rPr>
        <w:t>Mesa</w:t>
      </w:r>
      <w:r w:rsidRPr="002750B7">
        <w:rPr>
          <w:rFonts w:ascii="Abadi" w:hAnsi="Abadi"/>
          <w:b w:val="0"/>
          <w:bCs w:val="0"/>
          <w:color w:val="13121D"/>
          <w:spacing w:val="-19"/>
          <w:sz w:val="21"/>
          <w:szCs w:val="21"/>
        </w:rPr>
        <w:t xml:space="preserve"> </w:t>
      </w:r>
      <w:r w:rsidRPr="002750B7">
        <w:rPr>
          <w:rFonts w:ascii="Abadi" w:hAnsi="Abadi"/>
          <w:b w:val="0"/>
          <w:bCs w:val="0"/>
          <w:color w:val="13121D"/>
          <w:sz w:val="21"/>
          <w:szCs w:val="21"/>
        </w:rPr>
        <w:t>Directiva</w:t>
      </w:r>
      <w:r w:rsidRPr="002750B7">
        <w:rPr>
          <w:rFonts w:ascii="Abadi" w:hAnsi="Abadi"/>
          <w:b w:val="0"/>
          <w:bCs w:val="0"/>
          <w:color w:val="13121D"/>
          <w:spacing w:val="32"/>
          <w:sz w:val="21"/>
          <w:szCs w:val="21"/>
        </w:rPr>
        <w:t xml:space="preserve"> </w:t>
      </w:r>
      <w:r w:rsidRPr="002750B7">
        <w:rPr>
          <w:rFonts w:ascii="Abadi" w:hAnsi="Abadi"/>
          <w:b w:val="0"/>
          <w:bCs w:val="0"/>
          <w:color w:val="13121D"/>
          <w:sz w:val="21"/>
          <w:szCs w:val="21"/>
        </w:rPr>
        <w:t>podrán</w:t>
      </w:r>
      <w:r w:rsidRPr="002750B7">
        <w:rPr>
          <w:rFonts w:ascii="Abadi" w:hAnsi="Abadi"/>
          <w:b w:val="0"/>
          <w:bCs w:val="0"/>
          <w:color w:val="13121D"/>
          <w:spacing w:val="23"/>
          <w:sz w:val="21"/>
          <w:szCs w:val="21"/>
        </w:rPr>
        <w:t xml:space="preserve"> </w:t>
      </w:r>
      <w:r w:rsidRPr="002750B7">
        <w:rPr>
          <w:rFonts w:ascii="Abadi" w:hAnsi="Abadi"/>
          <w:b w:val="0"/>
          <w:bCs w:val="0"/>
          <w:color w:val="13121D"/>
          <w:sz w:val="21"/>
          <w:szCs w:val="21"/>
        </w:rPr>
        <w:t>elegirse</w:t>
      </w:r>
      <w:r w:rsidRPr="002750B7">
        <w:rPr>
          <w:rFonts w:ascii="Abadi" w:hAnsi="Abadi"/>
          <w:b w:val="0"/>
          <w:bCs w:val="0"/>
          <w:color w:val="13121D"/>
          <w:spacing w:val="20"/>
          <w:sz w:val="21"/>
          <w:szCs w:val="21"/>
        </w:rPr>
        <w:t xml:space="preserve"> </w:t>
      </w:r>
      <w:r w:rsidRPr="002750B7">
        <w:rPr>
          <w:rFonts w:ascii="Abadi" w:hAnsi="Abadi"/>
          <w:b w:val="0"/>
          <w:bCs w:val="0"/>
          <w:color w:val="13121D"/>
          <w:sz w:val="21"/>
          <w:szCs w:val="21"/>
        </w:rPr>
        <w:t>para</w:t>
      </w:r>
      <w:r w:rsidRPr="002750B7">
        <w:rPr>
          <w:rFonts w:ascii="Abadi" w:hAnsi="Abadi"/>
          <w:b w:val="0"/>
          <w:bCs w:val="0"/>
          <w:color w:val="13121D"/>
          <w:spacing w:val="20"/>
          <w:sz w:val="21"/>
          <w:szCs w:val="21"/>
        </w:rPr>
        <w:t xml:space="preserve"> </w:t>
      </w:r>
      <w:r w:rsidRPr="002750B7">
        <w:rPr>
          <w:rFonts w:ascii="Abadi" w:hAnsi="Abadi"/>
          <w:b w:val="0"/>
          <w:bCs w:val="0"/>
          <w:color w:val="13121D"/>
          <w:sz w:val="21"/>
          <w:szCs w:val="21"/>
        </w:rPr>
        <w:t>fungir</w:t>
      </w:r>
      <w:r w:rsidRPr="002750B7">
        <w:rPr>
          <w:rFonts w:ascii="Abadi" w:hAnsi="Abadi"/>
          <w:b w:val="0"/>
          <w:bCs w:val="0"/>
          <w:color w:val="13121D"/>
          <w:spacing w:val="20"/>
          <w:sz w:val="21"/>
          <w:szCs w:val="21"/>
        </w:rPr>
        <w:t xml:space="preserve"> </w:t>
      </w:r>
      <w:r w:rsidRPr="002750B7">
        <w:rPr>
          <w:rFonts w:ascii="Abadi" w:hAnsi="Abadi"/>
          <w:b w:val="0"/>
          <w:bCs w:val="0"/>
          <w:color w:val="13121D"/>
          <w:sz w:val="21"/>
          <w:szCs w:val="21"/>
        </w:rPr>
        <w:t>como</w:t>
      </w:r>
      <w:r w:rsidRPr="002750B7">
        <w:rPr>
          <w:rFonts w:ascii="Abadi" w:hAnsi="Abadi"/>
          <w:b w:val="0"/>
          <w:bCs w:val="0"/>
          <w:color w:val="13121D"/>
          <w:spacing w:val="29"/>
          <w:sz w:val="21"/>
          <w:szCs w:val="21"/>
        </w:rPr>
        <w:t xml:space="preserve"> </w:t>
      </w:r>
      <w:r w:rsidRPr="002750B7">
        <w:rPr>
          <w:rFonts w:ascii="Abadi" w:hAnsi="Abadi"/>
          <w:b w:val="0"/>
          <w:bCs w:val="0"/>
          <w:color w:val="13121D"/>
          <w:sz w:val="21"/>
          <w:szCs w:val="21"/>
        </w:rPr>
        <w:t>integrantes</w:t>
      </w:r>
      <w:r w:rsidRPr="002750B7">
        <w:rPr>
          <w:rFonts w:ascii="Abadi" w:hAnsi="Abadi"/>
          <w:b w:val="0"/>
          <w:bCs w:val="0"/>
          <w:color w:val="13121D"/>
          <w:spacing w:val="25"/>
          <w:sz w:val="21"/>
          <w:szCs w:val="21"/>
        </w:rPr>
        <w:t xml:space="preserve"> </w:t>
      </w:r>
      <w:r w:rsidRPr="002750B7">
        <w:rPr>
          <w:rFonts w:ascii="Abadi" w:hAnsi="Abadi"/>
          <w:b w:val="0"/>
          <w:bCs w:val="0"/>
          <w:color w:val="13121D"/>
          <w:sz w:val="21"/>
          <w:szCs w:val="21"/>
        </w:rPr>
        <w:t>de</w:t>
      </w:r>
      <w:r w:rsidRPr="002750B7">
        <w:rPr>
          <w:rFonts w:ascii="Abadi" w:hAnsi="Abadi"/>
          <w:b w:val="0"/>
          <w:bCs w:val="0"/>
          <w:color w:val="13121D"/>
          <w:spacing w:val="15"/>
          <w:sz w:val="21"/>
          <w:szCs w:val="21"/>
        </w:rPr>
        <w:t xml:space="preserve"> </w:t>
      </w:r>
      <w:r w:rsidRPr="002750B7">
        <w:rPr>
          <w:rFonts w:ascii="Abadi" w:hAnsi="Abadi"/>
          <w:b w:val="0"/>
          <w:bCs w:val="0"/>
          <w:color w:val="13121D"/>
          <w:sz w:val="21"/>
          <w:szCs w:val="21"/>
        </w:rPr>
        <w:t>la</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Mesa</w:t>
      </w:r>
      <w:r w:rsidRPr="002750B7">
        <w:rPr>
          <w:rFonts w:ascii="Abadi" w:hAnsi="Abadi"/>
          <w:b w:val="0"/>
          <w:bCs w:val="0"/>
          <w:color w:val="13121D"/>
          <w:spacing w:val="-4"/>
          <w:sz w:val="21"/>
          <w:szCs w:val="21"/>
        </w:rPr>
        <w:t xml:space="preserve"> </w:t>
      </w:r>
      <w:r w:rsidRPr="002750B7">
        <w:rPr>
          <w:rFonts w:ascii="Abadi" w:hAnsi="Abadi"/>
          <w:b w:val="0"/>
          <w:bCs w:val="0"/>
          <w:color w:val="13121D"/>
          <w:sz w:val="21"/>
          <w:szCs w:val="21"/>
        </w:rPr>
        <w:t>Directiva</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de</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la</w:t>
      </w:r>
      <w:r w:rsidRPr="002750B7">
        <w:rPr>
          <w:rFonts w:ascii="Abadi" w:hAnsi="Abadi"/>
          <w:b w:val="0"/>
          <w:bCs w:val="0"/>
          <w:color w:val="13121D"/>
          <w:spacing w:val="-12"/>
          <w:sz w:val="21"/>
          <w:szCs w:val="21"/>
        </w:rPr>
        <w:t xml:space="preserve"> </w:t>
      </w:r>
      <w:r w:rsidRPr="002750B7">
        <w:rPr>
          <w:rFonts w:ascii="Abadi" w:hAnsi="Abadi"/>
          <w:b w:val="0"/>
          <w:bCs w:val="0"/>
          <w:color w:val="13121D"/>
          <w:sz w:val="21"/>
          <w:szCs w:val="21"/>
        </w:rPr>
        <w:t>Diputación</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permanente</w:t>
      </w:r>
      <w:r w:rsidRPr="002750B7">
        <w:rPr>
          <w:rFonts w:ascii="Abadi" w:hAnsi="Abadi"/>
          <w:b w:val="0"/>
          <w:bCs w:val="0"/>
          <w:color w:val="13121D"/>
          <w:spacing w:val="-18"/>
          <w:sz w:val="21"/>
          <w:szCs w:val="21"/>
        </w:rPr>
        <w:t xml:space="preserve"> </w:t>
      </w:r>
      <w:r w:rsidRPr="002750B7">
        <w:rPr>
          <w:rFonts w:ascii="Abadi" w:hAnsi="Abadi"/>
          <w:b w:val="0"/>
          <w:bCs w:val="0"/>
          <w:color w:val="13121D"/>
          <w:sz w:val="21"/>
          <w:szCs w:val="21"/>
        </w:rPr>
        <w:t>y</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en</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su</w:t>
      </w:r>
      <w:r w:rsidRPr="002750B7">
        <w:rPr>
          <w:rFonts w:ascii="Abadi" w:hAnsi="Abadi"/>
          <w:b w:val="0"/>
          <w:bCs w:val="0"/>
          <w:color w:val="13121D"/>
          <w:spacing w:val="-18"/>
          <w:sz w:val="21"/>
          <w:szCs w:val="21"/>
        </w:rPr>
        <w:t xml:space="preserve"> </w:t>
      </w:r>
      <w:r w:rsidRPr="002750B7">
        <w:rPr>
          <w:rFonts w:ascii="Abadi" w:hAnsi="Abadi"/>
          <w:b w:val="0"/>
          <w:bCs w:val="0"/>
          <w:color w:val="13121D"/>
          <w:sz w:val="21"/>
          <w:szCs w:val="21"/>
        </w:rPr>
        <w:t>caso, para</w:t>
      </w:r>
      <w:r w:rsidRPr="002750B7">
        <w:rPr>
          <w:rFonts w:ascii="Abadi" w:hAnsi="Abadi"/>
          <w:b w:val="0"/>
          <w:bCs w:val="0"/>
          <w:color w:val="13121D"/>
          <w:spacing w:val="-21"/>
          <w:sz w:val="21"/>
          <w:szCs w:val="21"/>
        </w:rPr>
        <w:t xml:space="preserve"> </w:t>
      </w:r>
      <w:r w:rsidRPr="002750B7">
        <w:rPr>
          <w:rFonts w:ascii="Abadi" w:hAnsi="Abadi"/>
          <w:b w:val="0"/>
          <w:bCs w:val="0"/>
          <w:color w:val="13121D"/>
          <w:sz w:val="21"/>
          <w:szCs w:val="21"/>
        </w:rPr>
        <w:t>periodos</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ordinarios</w:t>
      </w:r>
      <w:r w:rsidRPr="002750B7">
        <w:rPr>
          <w:rFonts w:ascii="Abadi" w:hAnsi="Abadi"/>
          <w:b w:val="0"/>
          <w:bCs w:val="0"/>
          <w:color w:val="13121D"/>
          <w:spacing w:val="-22"/>
          <w:sz w:val="21"/>
          <w:szCs w:val="21"/>
        </w:rPr>
        <w:t xml:space="preserve"> </w:t>
      </w:r>
      <w:r w:rsidRPr="002750B7">
        <w:rPr>
          <w:rFonts w:ascii="Abadi" w:hAnsi="Abadi"/>
          <w:b w:val="0"/>
          <w:bCs w:val="0"/>
          <w:color w:val="13121D"/>
          <w:sz w:val="21"/>
          <w:szCs w:val="21"/>
        </w:rPr>
        <w:t>subsecuentes</w:t>
      </w:r>
      <w:r w:rsidRPr="0044676A">
        <w:rPr>
          <w:rFonts w:ascii="Abadi" w:hAnsi="Abadi"/>
          <w:color w:val="13121D"/>
          <w:sz w:val="21"/>
          <w:szCs w:val="21"/>
        </w:rPr>
        <w:t>.</w:t>
      </w:r>
      <w:r w:rsidRPr="0044676A">
        <w:rPr>
          <w:rFonts w:ascii="Abadi" w:hAnsi="Abadi"/>
          <w:color w:val="13121D"/>
          <w:spacing w:val="13"/>
          <w:sz w:val="21"/>
          <w:szCs w:val="21"/>
        </w:rPr>
        <w:t xml:space="preserve"> </w:t>
      </w:r>
      <w:r w:rsidRPr="0044676A">
        <w:rPr>
          <w:rFonts w:ascii="Abadi" w:hAnsi="Abadi"/>
          <w:color w:val="13121D"/>
          <w:sz w:val="21"/>
          <w:szCs w:val="21"/>
          <w:u w:val="thick" w:color="24202F"/>
        </w:rPr>
        <w:t>La</w:t>
      </w:r>
      <w:r w:rsidRPr="0044676A">
        <w:rPr>
          <w:rFonts w:ascii="Abadi" w:hAnsi="Abadi"/>
          <w:color w:val="13121D"/>
          <w:spacing w:val="-23"/>
          <w:sz w:val="21"/>
          <w:szCs w:val="21"/>
          <w:u w:val="thick" w:color="24202F"/>
        </w:rPr>
        <w:t xml:space="preserve"> </w:t>
      </w:r>
      <w:r w:rsidRPr="0044676A">
        <w:rPr>
          <w:rFonts w:ascii="Abadi" w:hAnsi="Abadi"/>
          <w:color w:val="13121D"/>
          <w:sz w:val="21"/>
          <w:szCs w:val="21"/>
          <w:u w:val="thick" w:color="24202F"/>
        </w:rPr>
        <w:t>presidencia</w:t>
      </w:r>
      <w:r w:rsidRPr="0044676A">
        <w:rPr>
          <w:rFonts w:ascii="Abadi" w:hAnsi="Abadi"/>
          <w:color w:val="13121D"/>
          <w:spacing w:val="-21"/>
          <w:sz w:val="21"/>
          <w:szCs w:val="21"/>
          <w:u w:val="thick" w:color="24202F"/>
        </w:rPr>
        <w:t xml:space="preserve"> </w:t>
      </w:r>
      <w:r w:rsidRPr="0044676A">
        <w:rPr>
          <w:rFonts w:ascii="Abadi" w:hAnsi="Abadi"/>
          <w:color w:val="13121D"/>
          <w:sz w:val="21"/>
          <w:szCs w:val="21"/>
          <w:u w:val="thick" w:color="24202F"/>
        </w:rPr>
        <w:t>de</w:t>
      </w:r>
      <w:r w:rsidRPr="0044676A">
        <w:rPr>
          <w:rFonts w:ascii="Abadi" w:hAnsi="Abadi"/>
          <w:color w:val="13121D"/>
          <w:spacing w:val="-23"/>
          <w:sz w:val="21"/>
          <w:szCs w:val="21"/>
          <w:u w:val="thick" w:color="24202F"/>
        </w:rPr>
        <w:t xml:space="preserve"> </w:t>
      </w:r>
      <w:r w:rsidRPr="0044676A">
        <w:rPr>
          <w:rFonts w:ascii="Abadi" w:hAnsi="Abadi"/>
          <w:color w:val="13121D"/>
          <w:sz w:val="21"/>
          <w:szCs w:val="21"/>
          <w:u w:val="thick" w:color="24202F"/>
        </w:rPr>
        <w:t>la</w:t>
      </w:r>
      <w:r w:rsidRPr="0044676A">
        <w:rPr>
          <w:rFonts w:ascii="Abadi" w:hAnsi="Abadi"/>
          <w:color w:val="13121D"/>
          <w:spacing w:val="-16"/>
          <w:sz w:val="21"/>
          <w:szCs w:val="21"/>
          <w:u w:val="thick" w:color="24202F"/>
        </w:rPr>
        <w:t xml:space="preserve"> </w:t>
      </w:r>
      <w:r w:rsidRPr="0044676A">
        <w:rPr>
          <w:rFonts w:ascii="Abadi" w:hAnsi="Abadi"/>
          <w:color w:val="13121D"/>
          <w:sz w:val="21"/>
          <w:szCs w:val="21"/>
          <w:u w:val="thick" w:color="24202F"/>
        </w:rPr>
        <w:t>Mesa</w:t>
      </w:r>
    </w:p>
    <w:p w14:paraId="152BF5EC" w14:textId="77777777" w:rsidR="00467D12" w:rsidRPr="0044676A" w:rsidRDefault="00467D12" w:rsidP="00983281">
      <w:pPr>
        <w:pStyle w:val="Textoindependiente"/>
        <w:kinsoku w:val="0"/>
        <w:overflowPunct w:val="0"/>
        <w:spacing w:before="240"/>
        <w:ind w:left="39" w:right="90"/>
        <w:rPr>
          <w:rFonts w:ascii="Abadi" w:hAnsi="Abadi"/>
          <w:b w:val="0"/>
          <w:bCs w:val="0"/>
          <w:color w:val="161520"/>
          <w:sz w:val="21"/>
          <w:szCs w:val="21"/>
          <w:u w:val="single"/>
        </w:rPr>
      </w:pPr>
      <w:r w:rsidRPr="0044676A">
        <w:rPr>
          <w:rFonts w:ascii="Abadi" w:hAnsi="Abadi"/>
          <w:color w:val="161520"/>
          <w:sz w:val="21"/>
          <w:szCs w:val="21"/>
          <w:u w:val="single"/>
        </w:rPr>
        <w:t>Directiva deberá</w:t>
      </w:r>
      <w:r w:rsidRPr="0044676A">
        <w:rPr>
          <w:rFonts w:ascii="Abadi" w:hAnsi="Abadi"/>
          <w:color w:val="161520"/>
          <w:spacing w:val="-2"/>
          <w:sz w:val="21"/>
          <w:szCs w:val="21"/>
          <w:u w:val="single"/>
        </w:rPr>
        <w:t xml:space="preserve"> </w:t>
      </w:r>
      <w:r w:rsidRPr="0044676A">
        <w:rPr>
          <w:rFonts w:ascii="Abadi" w:hAnsi="Abadi"/>
          <w:color w:val="161520"/>
          <w:sz w:val="21"/>
          <w:szCs w:val="21"/>
          <w:u w:val="single"/>
        </w:rPr>
        <w:t>ser alternada cada periodo de sesiones por</w:t>
      </w:r>
      <w:r w:rsidRPr="0044676A">
        <w:rPr>
          <w:rFonts w:ascii="Abadi" w:hAnsi="Abadi"/>
          <w:color w:val="161520"/>
          <w:spacing w:val="-11"/>
          <w:sz w:val="21"/>
          <w:szCs w:val="21"/>
          <w:u w:val="single"/>
        </w:rPr>
        <w:t xml:space="preserve"> </w:t>
      </w:r>
      <w:r w:rsidRPr="0044676A">
        <w:rPr>
          <w:rFonts w:ascii="Abadi" w:hAnsi="Abadi"/>
          <w:color w:val="161520"/>
          <w:sz w:val="21"/>
          <w:szCs w:val="21"/>
          <w:u w:val="single"/>
        </w:rPr>
        <w:t>diputados</w:t>
      </w:r>
      <w:r w:rsidRPr="0044676A">
        <w:rPr>
          <w:rFonts w:ascii="Abadi" w:hAnsi="Abadi"/>
          <w:color w:val="161520"/>
          <w:spacing w:val="-11"/>
          <w:sz w:val="21"/>
          <w:szCs w:val="21"/>
          <w:u w:val="single"/>
        </w:rPr>
        <w:t xml:space="preserve"> </w:t>
      </w:r>
      <w:r w:rsidRPr="0044676A">
        <w:rPr>
          <w:rFonts w:ascii="Abadi" w:hAnsi="Abadi"/>
          <w:color w:val="161520"/>
          <w:sz w:val="21"/>
          <w:szCs w:val="21"/>
          <w:u w:val="single"/>
        </w:rPr>
        <w:t>de</w:t>
      </w:r>
      <w:r w:rsidRPr="0044676A">
        <w:rPr>
          <w:rFonts w:ascii="Abadi" w:hAnsi="Abadi"/>
          <w:color w:val="161520"/>
          <w:spacing w:val="-14"/>
          <w:sz w:val="21"/>
          <w:szCs w:val="21"/>
          <w:u w:val="single"/>
        </w:rPr>
        <w:t xml:space="preserve"> </w:t>
      </w:r>
      <w:r w:rsidRPr="0044676A">
        <w:rPr>
          <w:rFonts w:ascii="Abadi" w:hAnsi="Abadi"/>
          <w:color w:val="161520"/>
          <w:sz w:val="21"/>
          <w:szCs w:val="21"/>
          <w:u w:val="single"/>
        </w:rPr>
        <w:t>distinto</w:t>
      </w:r>
      <w:r w:rsidRPr="0044676A">
        <w:rPr>
          <w:rFonts w:ascii="Abadi" w:hAnsi="Abadi"/>
          <w:color w:val="161520"/>
          <w:spacing w:val="-13"/>
          <w:sz w:val="21"/>
          <w:szCs w:val="21"/>
          <w:u w:val="single"/>
        </w:rPr>
        <w:t xml:space="preserve"> </w:t>
      </w:r>
      <w:r w:rsidRPr="0044676A">
        <w:rPr>
          <w:rFonts w:ascii="Abadi" w:hAnsi="Abadi"/>
          <w:color w:val="161520"/>
          <w:sz w:val="21"/>
          <w:szCs w:val="21"/>
          <w:u w:val="single"/>
        </w:rPr>
        <w:t>sexo.</w:t>
      </w:r>
    </w:p>
    <w:p w14:paraId="5286149B" w14:textId="77777777" w:rsidR="00467D12" w:rsidRPr="00B53F57" w:rsidRDefault="00467D12" w:rsidP="00983281">
      <w:pPr>
        <w:pStyle w:val="Textoindependiente"/>
        <w:kinsoku w:val="0"/>
        <w:overflowPunct w:val="0"/>
        <w:spacing w:before="240"/>
        <w:ind w:left="39" w:right="90"/>
        <w:rPr>
          <w:rFonts w:ascii="Abadi" w:hAnsi="Abadi"/>
          <w:b w:val="0"/>
          <w:bCs w:val="0"/>
          <w:color w:val="151320"/>
          <w:sz w:val="21"/>
          <w:szCs w:val="21"/>
        </w:rPr>
      </w:pPr>
      <w:r w:rsidRPr="0044676A">
        <w:rPr>
          <w:rFonts w:ascii="Abadi" w:hAnsi="Abadi"/>
          <w:color w:val="151320"/>
          <w:sz w:val="21"/>
          <w:szCs w:val="21"/>
        </w:rPr>
        <w:t xml:space="preserve">Artículo 65. </w:t>
      </w:r>
      <w:r w:rsidRPr="00B53F57">
        <w:rPr>
          <w:rFonts w:ascii="Abadi" w:hAnsi="Abadi"/>
          <w:b w:val="0"/>
          <w:bCs w:val="0"/>
          <w:color w:val="151320"/>
          <w:sz w:val="21"/>
          <w:szCs w:val="21"/>
        </w:rPr>
        <w:t>La Diputación Permanente...</w:t>
      </w:r>
    </w:p>
    <w:p w14:paraId="24C26871" w14:textId="77777777" w:rsidR="008017BD" w:rsidRDefault="00467D12" w:rsidP="00983281">
      <w:pPr>
        <w:pStyle w:val="Textoindependiente"/>
        <w:kinsoku w:val="0"/>
        <w:overflowPunct w:val="0"/>
        <w:spacing w:before="240"/>
        <w:ind w:right="90" w:firstLine="15"/>
        <w:rPr>
          <w:rFonts w:ascii="Abadi" w:hAnsi="Abadi"/>
          <w:b w:val="0"/>
          <w:bCs w:val="0"/>
          <w:color w:val="15131F"/>
          <w:sz w:val="21"/>
          <w:szCs w:val="21"/>
        </w:rPr>
      </w:pPr>
      <w:r w:rsidRPr="00B53F57">
        <w:rPr>
          <w:rFonts w:ascii="Abadi" w:hAnsi="Abadi"/>
          <w:b w:val="0"/>
          <w:bCs w:val="0"/>
          <w:color w:val="15131F"/>
          <w:sz w:val="21"/>
          <w:szCs w:val="21"/>
        </w:rPr>
        <w:t>El</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día</w:t>
      </w:r>
      <w:r w:rsidRPr="00B53F57">
        <w:rPr>
          <w:rFonts w:ascii="Abadi" w:hAnsi="Abadi"/>
          <w:b w:val="0"/>
          <w:bCs w:val="0"/>
          <w:color w:val="15131F"/>
          <w:spacing w:val="39"/>
          <w:sz w:val="21"/>
          <w:szCs w:val="21"/>
        </w:rPr>
        <w:t xml:space="preserve"> </w:t>
      </w:r>
      <w:r w:rsidRPr="00B53F57">
        <w:rPr>
          <w:rFonts w:ascii="Abadi" w:hAnsi="Abadi"/>
          <w:b w:val="0"/>
          <w:bCs w:val="0"/>
          <w:color w:val="15131F"/>
          <w:sz w:val="21"/>
          <w:szCs w:val="21"/>
        </w:rPr>
        <w:t>de</w:t>
      </w:r>
      <w:r w:rsidRPr="00B53F57">
        <w:rPr>
          <w:rFonts w:ascii="Abadi" w:hAnsi="Abadi"/>
          <w:b w:val="0"/>
          <w:bCs w:val="0"/>
          <w:color w:val="15131F"/>
          <w:spacing w:val="39"/>
          <w:sz w:val="21"/>
          <w:szCs w:val="21"/>
        </w:rPr>
        <w:t xml:space="preserve"> </w:t>
      </w:r>
      <w:r w:rsidRPr="00B53F57">
        <w:rPr>
          <w:rFonts w:ascii="Abadi" w:hAnsi="Abadi"/>
          <w:b w:val="0"/>
          <w:bCs w:val="0"/>
          <w:color w:val="15131F"/>
          <w:sz w:val="21"/>
          <w:szCs w:val="21"/>
        </w:rPr>
        <w:t>la</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clausura</w:t>
      </w:r>
      <w:r w:rsidRPr="00B53F57">
        <w:rPr>
          <w:rFonts w:ascii="Abadi" w:hAnsi="Abadi"/>
          <w:b w:val="0"/>
          <w:bCs w:val="0"/>
          <w:color w:val="15131F"/>
          <w:spacing w:val="35"/>
          <w:sz w:val="21"/>
          <w:szCs w:val="21"/>
        </w:rPr>
        <w:t xml:space="preserve"> </w:t>
      </w:r>
      <w:r w:rsidRPr="00B53F57">
        <w:rPr>
          <w:rFonts w:ascii="Abadi" w:hAnsi="Abadi"/>
          <w:b w:val="0"/>
          <w:bCs w:val="0"/>
          <w:color w:val="15131F"/>
          <w:sz w:val="21"/>
          <w:szCs w:val="21"/>
        </w:rPr>
        <w:t>de</w:t>
      </w:r>
      <w:r w:rsidRPr="00B53F57">
        <w:rPr>
          <w:rFonts w:ascii="Abadi" w:hAnsi="Abadi"/>
          <w:b w:val="0"/>
          <w:bCs w:val="0"/>
          <w:color w:val="15131F"/>
          <w:spacing w:val="31"/>
          <w:sz w:val="21"/>
          <w:szCs w:val="21"/>
        </w:rPr>
        <w:t xml:space="preserve"> </w:t>
      </w:r>
      <w:r w:rsidRPr="00B53F57">
        <w:rPr>
          <w:rFonts w:ascii="Abadi" w:hAnsi="Abadi"/>
          <w:b w:val="0"/>
          <w:bCs w:val="0"/>
          <w:color w:val="15131F"/>
          <w:sz w:val="21"/>
          <w:szCs w:val="21"/>
        </w:rPr>
        <w:t>cada</w:t>
      </w:r>
      <w:r w:rsidRPr="00B53F57">
        <w:rPr>
          <w:rFonts w:ascii="Abadi" w:hAnsi="Abadi"/>
          <w:b w:val="0"/>
          <w:bCs w:val="0"/>
          <w:color w:val="15131F"/>
          <w:spacing w:val="37"/>
          <w:sz w:val="21"/>
          <w:szCs w:val="21"/>
        </w:rPr>
        <w:t xml:space="preserve"> </w:t>
      </w:r>
      <w:r w:rsidRPr="00B53F57">
        <w:rPr>
          <w:rFonts w:ascii="Abadi" w:hAnsi="Abadi"/>
          <w:b w:val="0"/>
          <w:bCs w:val="0"/>
          <w:color w:val="15131F"/>
          <w:sz w:val="21"/>
          <w:szCs w:val="21"/>
        </w:rPr>
        <w:t>periodo</w:t>
      </w:r>
      <w:r w:rsidRPr="00B53F57">
        <w:rPr>
          <w:rFonts w:ascii="Abadi" w:hAnsi="Abadi"/>
          <w:b w:val="0"/>
          <w:bCs w:val="0"/>
          <w:color w:val="15131F"/>
          <w:spacing w:val="35"/>
          <w:sz w:val="21"/>
          <w:szCs w:val="21"/>
        </w:rPr>
        <w:t xml:space="preserve"> </w:t>
      </w:r>
      <w:r w:rsidRPr="00B53F57">
        <w:rPr>
          <w:rFonts w:ascii="Abadi" w:hAnsi="Abadi"/>
          <w:b w:val="0"/>
          <w:bCs w:val="0"/>
          <w:color w:val="15131F"/>
          <w:sz w:val="21"/>
          <w:szCs w:val="21"/>
        </w:rPr>
        <w:t>ordinario</w:t>
      </w:r>
      <w:r w:rsidRPr="00B53F57">
        <w:rPr>
          <w:rFonts w:ascii="Abadi" w:hAnsi="Abadi"/>
          <w:b w:val="0"/>
          <w:bCs w:val="0"/>
          <w:color w:val="15131F"/>
          <w:spacing w:val="37"/>
          <w:sz w:val="21"/>
          <w:szCs w:val="21"/>
        </w:rPr>
        <w:t xml:space="preserve"> </w:t>
      </w:r>
      <w:r w:rsidRPr="00B53F57">
        <w:rPr>
          <w:rFonts w:ascii="Abadi" w:hAnsi="Abadi"/>
          <w:b w:val="0"/>
          <w:bCs w:val="0"/>
          <w:color w:val="15131F"/>
          <w:sz w:val="21"/>
          <w:szCs w:val="21"/>
        </w:rPr>
        <w:t>de</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sesiones</w:t>
      </w:r>
      <w:r w:rsidRPr="00B53F57">
        <w:rPr>
          <w:rFonts w:ascii="Abadi" w:hAnsi="Abadi"/>
          <w:b w:val="0"/>
          <w:bCs w:val="0"/>
          <w:color w:val="15131F"/>
          <w:spacing w:val="-3"/>
          <w:sz w:val="21"/>
          <w:szCs w:val="21"/>
        </w:rPr>
        <w:t xml:space="preserve"> </w:t>
      </w:r>
      <w:r w:rsidRPr="00B53F57">
        <w:rPr>
          <w:rFonts w:ascii="Abadi" w:hAnsi="Abadi"/>
          <w:b w:val="0"/>
          <w:bCs w:val="0"/>
          <w:color w:val="15131F"/>
          <w:sz w:val="21"/>
          <w:szCs w:val="21"/>
        </w:rPr>
        <w:t>ordinarias,</w:t>
      </w:r>
      <w:r w:rsidRPr="00B53F57">
        <w:rPr>
          <w:rFonts w:ascii="Abadi" w:hAnsi="Abadi"/>
          <w:b w:val="0"/>
          <w:bCs w:val="0"/>
          <w:color w:val="15131F"/>
          <w:spacing w:val="80"/>
          <w:sz w:val="21"/>
          <w:szCs w:val="21"/>
        </w:rPr>
        <w:t xml:space="preserve"> </w:t>
      </w:r>
      <w:r w:rsidRPr="00B53F57">
        <w:rPr>
          <w:rFonts w:ascii="Abadi" w:hAnsi="Abadi"/>
          <w:b w:val="0"/>
          <w:bCs w:val="0"/>
          <w:color w:val="15131F"/>
          <w:sz w:val="21"/>
          <w:szCs w:val="21"/>
        </w:rPr>
        <w:t>el</w:t>
      </w:r>
      <w:r w:rsidRPr="00B53F57">
        <w:rPr>
          <w:rFonts w:ascii="Abadi" w:hAnsi="Abadi"/>
          <w:b w:val="0"/>
          <w:bCs w:val="0"/>
          <w:color w:val="15131F"/>
          <w:spacing w:val="71"/>
          <w:sz w:val="21"/>
          <w:szCs w:val="21"/>
        </w:rPr>
        <w:t xml:space="preserve"> </w:t>
      </w:r>
      <w:r w:rsidRPr="00B53F57">
        <w:rPr>
          <w:rFonts w:ascii="Abadi" w:hAnsi="Abadi"/>
          <w:b w:val="0"/>
          <w:bCs w:val="0"/>
          <w:color w:val="15131F"/>
          <w:sz w:val="21"/>
          <w:szCs w:val="21"/>
        </w:rPr>
        <w:t>congreso</w:t>
      </w:r>
      <w:r w:rsidRPr="00B53F57">
        <w:rPr>
          <w:rFonts w:ascii="Abadi" w:hAnsi="Abadi"/>
          <w:b w:val="0"/>
          <w:bCs w:val="0"/>
          <w:color w:val="15131F"/>
          <w:spacing w:val="71"/>
          <w:sz w:val="21"/>
          <w:szCs w:val="21"/>
        </w:rPr>
        <w:t xml:space="preserve"> </w:t>
      </w:r>
      <w:r w:rsidRPr="00B53F57">
        <w:rPr>
          <w:rFonts w:ascii="Abadi" w:hAnsi="Abadi"/>
          <w:b w:val="0"/>
          <w:bCs w:val="0"/>
          <w:color w:val="15131F"/>
          <w:sz w:val="21"/>
          <w:szCs w:val="21"/>
        </w:rPr>
        <w:t>del</w:t>
      </w:r>
      <w:r w:rsidRPr="00B53F57">
        <w:rPr>
          <w:rFonts w:ascii="Abadi" w:hAnsi="Abadi"/>
          <w:b w:val="0"/>
          <w:bCs w:val="0"/>
          <w:color w:val="15131F"/>
          <w:spacing w:val="80"/>
          <w:sz w:val="21"/>
          <w:szCs w:val="21"/>
        </w:rPr>
        <w:t xml:space="preserve"> </w:t>
      </w:r>
      <w:r w:rsidRPr="00B53F57">
        <w:rPr>
          <w:rFonts w:ascii="Abadi" w:hAnsi="Abadi"/>
          <w:b w:val="0"/>
          <w:bCs w:val="0"/>
          <w:color w:val="15131F"/>
          <w:sz w:val="21"/>
          <w:szCs w:val="21"/>
        </w:rPr>
        <w:t>Estado</w:t>
      </w:r>
      <w:r w:rsidRPr="00B53F57">
        <w:rPr>
          <w:rFonts w:ascii="Abadi" w:hAnsi="Abadi"/>
          <w:b w:val="0"/>
          <w:bCs w:val="0"/>
          <w:color w:val="15131F"/>
          <w:spacing w:val="66"/>
          <w:sz w:val="21"/>
          <w:szCs w:val="21"/>
        </w:rPr>
        <w:t xml:space="preserve"> </w:t>
      </w:r>
      <w:r w:rsidRPr="00B53F57">
        <w:rPr>
          <w:rFonts w:ascii="Abadi" w:hAnsi="Abadi"/>
          <w:b w:val="0"/>
          <w:bCs w:val="0"/>
          <w:color w:val="15131F"/>
          <w:sz w:val="21"/>
          <w:szCs w:val="21"/>
        </w:rPr>
        <w:t>nombrará</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por</w:t>
      </w:r>
      <w:r w:rsidRPr="0044676A">
        <w:rPr>
          <w:rFonts w:ascii="Abadi" w:hAnsi="Abadi"/>
          <w:color w:val="15131F"/>
          <w:spacing w:val="70"/>
          <w:sz w:val="21"/>
          <w:szCs w:val="21"/>
        </w:rPr>
        <w:t xml:space="preserve"> </w:t>
      </w:r>
      <w:r w:rsidRPr="00B53F57">
        <w:rPr>
          <w:rFonts w:ascii="Abadi" w:hAnsi="Abadi"/>
          <w:b w:val="0"/>
          <w:bCs w:val="0"/>
          <w:color w:val="15131F"/>
          <w:sz w:val="21"/>
          <w:szCs w:val="21"/>
        </w:rPr>
        <w:t>escrutinio secreto</w:t>
      </w:r>
      <w:r w:rsidRPr="00B53F57">
        <w:rPr>
          <w:rFonts w:ascii="Abadi" w:hAnsi="Abadi"/>
          <w:b w:val="0"/>
          <w:bCs w:val="0"/>
          <w:color w:val="15131F"/>
          <w:spacing w:val="76"/>
          <w:w w:val="150"/>
          <w:sz w:val="21"/>
          <w:szCs w:val="21"/>
        </w:rPr>
        <w:t xml:space="preserve"> </w:t>
      </w:r>
      <w:r w:rsidRPr="00B53F57">
        <w:rPr>
          <w:rFonts w:ascii="Abadi" w:hAnsi="Abadi"/>
          <w:b w:val="0"/>
          <w:bCs w:val="0"/>
          <w:color w:val="15131F"/>
          <w:sz w:val="21"/>
          <w:szCs w:val="21"/>
        </w:rPr>
        <w:t>y</w:t>
      </w:r>
      <w:r w:rsidRPr="00B53F57">
        <w:rPr>
          <w:rFonts w:ascii="Abadi" w:hAnsi="Abadi"/>
          <w:b w:val="0"/>
          <w:bCs w:val="0"/>
          <w:color w:val="15131F"/>
          <w:spacing w:val="64"/>
          <w:w w:val="150"/>
          <w:sz w:val="21"/>
          <w:szCs w:val="21"/>
        </w:rPr>
        <w:t xml:space="preserve"> </w:t>
      </w:r>
      <w:r w:rsidRPr="00B53F57">
        <w:rPr>
          <w:rFonts w:ascii="Abadi" w:hAnsi="Abadi"/>
          <w:b w:val="0"/>
          <w:bCs w:val="0"/>
          <w:color w:val="15131F"/>
          <w:sz w:val="21"/>
          <w:szCs w:val="21"/>
        </w:rPr>
        <w:t>mayoría</w:t>
      </w:r>
      <w:r w:rsidRPr="00B53F57">
        <w:rPr>
          <w:rFonts w:ascii="Abadi" w:hAnsi="Abadi"/>
          <w:b w:val="0"/>
          <w:bCs w:val="0"/>
          <w:color w:val="15131F"/>
          <w:spacing w:val="67"/>
          <w:w w:val="150"/>
          <w:sz w:val="21"/>
          <w:szCs w:val="21"/>
        </w:rPr>
        <w:t xml:space="preserve"> </w:t>
      </w:r>
      <w:r w:rsidRPr="00B53F57">
        <w:rPr>
          <w:rFonts w:ascii="Abadi" w:hAnsi="Abadi"/>
          <w:b w:val="0"/>
          <w:bCs w:val="0"/>
          <w:color w:val="15131F"/>
          <w:sz w:val="21"/>
          <w:szCs w:val="21"/>
        </w:rPr>
        <w:t>de</w:t>
      </w:r>
      <w:r w:rsidRPr="00B53F57">
        <w:rPr>
          <w:rFonts w:ascii="Abadi" w:hAnsi="Abadi"/>
          <w:b w:val="0"/>
          <w:bCs w:val="0"/>
          <w:color w:val="15131F"/>
          <w:spacing w:val="65"/>
          <w:w w:val="150"/>
          <w:sz w:val="21"/>
          <w:szCs w:val="21"/>
        </w:rPr>
        <w:t xml:space="preserve"> </w:t>
      </w:r>
      <w:r w:rsidRPr="00B53F57">
        <w:rPr>
          <w:rFonts w:ascii="Abadi" w:hAnsi="Abadi"/>
          <w:b w:val="0"/>
          <w:bCs w:val="0"/>
          <w:color w:val="15131F"/>
          <w:sz w:val="21"/>
          <w:szCs w:val="21"/>
        </w:rPr>
        <w:t>votos,</w:t>
      </w:r>
      <w:r w:rsidRPr="00B53F57">
        <w:rPr>
          <w:rFonts w:ascii="Abadi" w:hAnsi="Abadi"/>
          <w:b w:val="0"/>
          <w:bCs w:val="0"/>
          <w:color w:val="15131F"/>
          <w:spacing w:val="27"/>
          <w:sz w:val="21"/>
          <w:szCs w:val="21"/>
        </w:rPr>
        <w:t xml:space="preserve"> una</w:t>
      </w:r>
      <w:r w:rsidRPr="00B53F57">
        <w:rPr>
          <w:rFonts w:ascii="Abadi" w:hAnsi="Abadi"/>
          <w:b w:val="0"/>
          <w:bCs w:val="0"/>
          <w:color w:val="15131F"/>
          <w:spacing w:val="62"/>
          <w:w w:val="150"/>
          <w:sz w:val="21"/>
          <w:szCs w:val="21"/>
        </w:rPr>
        <w:t xml:space="preserve"> </w:t>
      </w:r>
      <w:r w:rsidRPr="00B53F57">
        <w:rPr>
          <w:rFonts w:ascii="Abadi" w:hAnsi="Abadi"/>
          <w:b w:val="0"/>
          <w:bCs w:val="0"/>
          <w:color w:val="15131F"/>
          <w:sz w:val="21"/>
          <w:szCs w:val="21"/>
        </w:rPr>
        <w:t>diputación</w:t>
      </w:r>
      <w:r w:rsidRPr="00B53F57">
        <w:rPr>
          <w:rFonts w:ascii="Abadi" w:hAnsi="Abadi"/>
          <w:b w:val="0"/>
          <w:bCs w:val="0"/>
          <w:color w:val="15131F"/>
          <w:spacing w:val="68"/>
          <w:w w:val="150"/>
          <w:sz w:val="21"/>
          <w:szCs w:val="21"/>
        </w:rPr>
        <w:t xml:space="preserve"> </w:t>
      </w:r>
      <w:r w:rsidRPr="00B53F57">
        <w:rPr>
          <w:rFonts w:ascii="Abadi" w:hAnsi="Abadi"/>
          <w:b w:val="0"/>
          <w:bCs w:val="0"/>
          <w:color w:val="15131F"/>
          <w:sz w:val="21"/>
          <w:szCs w:val="21"/>
        </w:rPr>
        <w:t>permanente</w:t>
      </w:r>
      <w:r w:rsidRPr="00B53F57">
        <w:rPr>
          <w:rFonts w:ascii="Abadi" w:hAnsi="Abadi"/>
          <w:b w:val="0"/>
          <w:bCs w:val="0"/>
          <w:color w:val="15131F"/>
          <w:spacing w:val="-8"/>
          <w:sz w:val="21"/>
          <w:szCs w:val="21"/>
        </w:rPr>
        <w:t xml:space="preserve"> </w:t>
      </w:r>
      <w:r w:rsidRPr="00B53F57">
        <w:rPr>
          <w:rFonts w:ascii="Abadi" w:hAnsi="Abadi"/>
          <w:b w:val="0"/>
          <w:bCs w:val="0"/>
          <w:color w:val="15131F"/>
          <w:sz w:val="21"/>
          <w:szCs w:val="21"/>
        </w:rPr>
        <w:t>compuesta</w:t>
      </w:r>
      <w:r w:rsidRPr="00B53F57">
        <w:rPr>
          <w:rFonts w:ascii="Abadi" w:hAnsi="Abadi"/>
          <w:b w:val="0"/>
          <w:bCs w:val="0"/>
          <w:color w:val="15131F"/>
          <w:spacing w:val="51"/>
          <w:sz w:val="21"/>
          <w:szCs w:val="21"/>
        </w:rPr>
        <w:t xml:space="preserve"> </w:t>
      </w:r>
      <w:r w:rsidRPr="00B53F57">
        <w:rPr>
          <w:rFonts w:ascii="Abadi" w:hAnsi="Abadi"/>
          <w:b w:val="0"/>
          <w:bCs w:val="0"/>
          <w:color w:val="15131F"/>
          <w:sz w:val="21"/>
          <w:szCs w:val="21"/>
        </w:rPr>
        <w:t>por</w:t>
      </w:r>
      <w:r w:rsidRPr="00B53F57">
        <w:rPr>
          <w:rFonts w:ascii="Abadi" w:hAnsi="Abadi"/>
          <w:b w:val="0"/>
          <w:bCs w:val="0"/>
          <w:color w:val="15131F"/>
          <w:spacing w:val="33"/>
          <w:sz w:val="21"/>
          <w:szCs w:val="21"/>
        </w:rPr>
        <w:t xml:space="preserve"> </w:t>
      </w:r>
      <w:r w:rsidRPr="00B53F57">
        <w:rPr>
          <w:rFonts w:ascii="Abadi" w:hAnsi="Abadi"/>
          <w:b w:val="0"/>
          <w:bCs w:val="0"/>
          <w:color w:val="15131F"/>
          <w:sz w:val="21"/>
          <w:szCs w:val="21"/>
        </w:rPr>
        <w:t>11</w:t>
      </w:r>
      <w:r w:rsidRPr="00B53F57">
        <w:rPr>
          <w:rFonts w:ascii="Abadi" w:hAnsi="Abadi"/>
          <w:b w:val="0"/>
          <w:bCs w:val="0"/>
          <w:color w:val="15131F"/>
          <w:spacing w:val="49"/>
          <w:sz w:val="21"/>
          <w:szCs w:val="21"/>
        </w:rPr>
        <w:t xml:space="preserve"> </w:t>
      </w:r>
      <w:r w:rsidRPr="00B53F57">
        <w:rPr>
          <w:rFonts w:ascii="Abadi" w:hAnsi="Abadi"/>
          <w:b w:val="0"/>
          <w:bCs w:val="0"/>
          <w:color w:val="15131F"/>
          <w:sz w:val="21"/>
          <w:szCs w:val="21"/>
        </w:rPr>
        <w:t>miembros</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propietarios</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y</w:t>
      </w:r>
      <w:r w:rsidRPr="00B53F57">
        <w:rPr>
          <w:rFonts w:ascii="Abadi" w:hAnsi="Abadi"/>
          <w:b w:val="0"/>
          <w:bCs w:val="0"/>
          <w:color w:val="15131F"/>
          <w:spacing w:val="33"/>
          <w:sz w:val="21"/>
          <w:szCs w:val="21"/>
        </w:rPr>
        <w:t xml:space="preserve"> </w:t>
      </w:r>
      <w:r w:rsidRPr="00B53F57">
        <w:rPr>
          <w:rFonts w:ascii="Abadi" w:hAnsi="Abadi"/>
          <w:b w:val="0"/>
          <w:bCs w:val="0"/>
          <w:color w:val="15131F"/>
          <w:sz w:val="21"/>
          <w:szCs w:val="21"/>
        </w:rPr>
        <w:t>cinco</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suplentes,</w:t>
      </w:r>
      <w:r w:rsidRPr="00B53F57">
        <w:rPr>
          <w:rFonts w:ascii="Abadi" w:hAnsi="Abadi"/>
          <w:b w:val="0"/>
          <w:bCs w:val="0"/>
          <w:color w:val="15131F"/>
          <w:spacing w:val="-8"/>
          <w:sz w:val="21"/>
          <w:szCs w:val="21"/>
        </w:rPr>
        <w:t xml:space="preserve"> </w:t>
      </w:r>
      <w:r w:rsidRPr="00B53F57">
        <w:rPr>
          <w:rFonts w:ascii="Abadi" w:hAnsi="Abadi"/>
          <w:b w:val="0"/>
          <w:bCs w:val="0"/>
          <w:color w:val="15131F"/>
          <w:sz w:val="21"/>
          <w:szCs w:val="21"/>
        </w:rPr>
        <w:t>que</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durarán</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en</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su</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encargo</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el</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tiempo</w:t>
      </w:r>
      <w:r w:rsidRPr="00B53F57">
        <w:rPr>
          <w:rFonts w:ascii="Abadi" w:hAnsi="Abadi"/>
          <w:b w:val="0"/>
          <w:bCs w:val="0"/>
          <w:color w:val="15131F"/>
          <w:spacing w:val="32"/>
          <w:sz w:val="21"/>
          <w:szCs w:val="21"/>
        </w:rPr>
        <w:t xml:space="preserve"> </w:t>
      </w:r>
      <w:r w:rsidRPr="00B53F57">
        <w:rPr>
          <w:rFonts w:ascii="Abadi" w:hAnsi="Abadi"/>
          <w:b w:val="0"/>
          <w:bCs w:val="0"/>
          <w:color w:val="15131F"/>
          <w:sz w:val="21"/>
          <w:szCs w:val="21"/>
        </w:rPr>
        <w:t>comprendido</w:t>
      </w:r>
      <w:r w:rsidRPr="00B53F57">
        <w:rPr>
          <w:rFonts w:ascii="Abadi" w:hAnsi="Abadi"/>
          <w:b w:val="0"/>
          <w:bCs w:val="0"/>
          <w:color w:val="15131F"/>
          <w:spacing w:val="40"/>
          <w:sz w:val="21"/>
          <w:szCs w:val="21"/>
        </w:rPr>
        <w:t xml:space="preserve"> </w:t>
      </w:r>
      <w:r w:rsidRPr="00B53F57">
        <w:rPr>
          <w:rFonts w:ascii="Abadi" w:hAnsi="Abadi"/>
          <w:b w:val="0"/>
          <w:bCs w:val="0"/>
          <w:color w:val="15131F"/>
          <w:sz w:val="21"/>
          <w:szCs w:val="21"/>
        </w:rPr>
        <w:t>entre</w:t>
      </w:r>
      <w:r w:rsidRPr="00B53F57">
        <w:rPr>
          <w:rFonts w:ascii="Abadi" w:hAnsi="Abadi"/>
          <w:b w:val="0"/>
          <w:bCs w:val="0"/>
          <w:color w:val="15131F"/>
          <w:spacing w:val="51"/>
          <w:sz w:val="21"/>
          <w:szCs w:val="21"/>
        </w:rPr>
        <w:t xml:space="preserve"> </w:t>
      </w:r>
      <w:r w:rsidRPr="00B53F57">
        <w:rPr>
          <w:rFonts w:ascii="Abadi" w:hAnsi="Abadi"/>
          <w:b w:val="0"/>
          <w:bCs w:val="0"/>
          <w:color w:val="15131F"/>
          <w:sz w:val="21"/>
          <w:szCs w:val="21"/>
        </w:rPr>
        <w:t>la</w:t>
      </w:r>
      <w:r w:rsidRPr="00B53F57">
        <w:rPr>
          <w:rFonts w:ascii="Abadi" w:hAnsi="Abadi"/>
          <w:b w:val="0"/>
          <w:bCs w:val="0"/>
          <w:color w:val="15131F"/>
          <w:spacing w:val="-6"/>
          <w:sz w:val="21"/>
          <w:szCs w:val="21"/>
        </w:rPr>
        <w:t xml:space="preserve"> </w:t>
      </w:r>
      <w:r w:rsidRPr="00B53F57">
        <w:rPr>
          <w:rFonts w:ascii="Abadi" w:hAnsi="Abadi"/>
          <w:b w:val="0"/>
          <w:bCs w:val="0"/>
          <w:color w:val="15131F"/>
          <w:sz w:val="21"/>
          <w:szCs w:val="21"/>
        </w:rPr>
        <w:t>cláusula</w:t>
      </w:r>
      <w:r w:rsidRPr="00B53F57">
        <w:rPr>
          <w:rFonts w:ascii="Abadi" w:hAnsi="Abadi"/>
          <w:b w:val="0"/>
          <w:bCs w:val="0"/>
          <w:color w:val="15131F"/>
          <w:spacing w:val="-16"/>
          <w:sz w:val="21"/>
          <w:szCs w:val="21"/>
        </w:rPr>
        <w:t xml:space="preserve"> </w:t>
      </w:r>
      <w:r w:rsidRPr="00B53F57">
        <w:rPr>
          <w:rFonts w:ascii="Abadi" w:hAnsi="Abadi"/>
          <w:b w:val="0"/>
          <w:bCs w:val="0"/>
          <w:color w:val="15131F"/>
          <w:sz w:val="21"/>
          <w:szCs w:val="21"/>
        </w:rPr>
        <w:t>de</w:t>
      </w:r>
      <w:r w:rsidRPr="00B53F57">
        <w:rPr>
          <w:rFonts w:ascii="Abadi" w:hAnsi="Abadi"/>
          <w:b w:val="0"/>
          <w:bCs w:val="0"/>
          <w:color w:val="15131F"/>
          <w:spacing w:val="-10"/>
          <w:sz w:val="21"/>
          <w:szCs w:val="21"/>
        </w:rPr>
        <w:t xml:space="preserve"> </w:t>
      </w:r>
      <w:r w:rsidRPr="00B53F57">
        <w:rPr>
          <w:rFonts w:ascii="Abadi" w:hAnsi="Abadi"/>
          <w:b w:val="0"/>
          <w:bCs w:val="0"/>
          <w:color w:val="15131F"/>
          <w:sz w:val="21"/>
          <w:szCs w:val="21"/>
        </w:rPr>
        <w:t>un</w:t>
      </w:r>
      <w:r w:rsidRPr="00B53F57">
        <w:rPr>
          <w:rFonts w:ascii="Abadi" w:hAnsi="Abadi"/>
          <w:b w:val="0"/>
          <w:bCs w:val="0"/>
          <w:color w:val="15131F"/>
          <w:spacing w:val="-10"/>
          <w:sz w:val="21"/>
          <w:szCs w:val="21"/>
        </w:rPr>
        <w:t xml:space="preserve"> </w:t>
      </w:r>
      <w:r w:rsidRPr="00B53F57">
        <w:rPr>
          <w:rFonts w:ascii="Abadi" w:hAnsi="Abadi"/>
          <w:b w:val="0"/>
          <w:bCs w:val="0"/>
          <w:color w:val="15131F"/>
          <w:sz w:val="21"/>
          <w:szCs w:val="21"/>
        </w:rPr>
        <w:t>periodo</w:t>
      </w:r>
      <w:r w:rsidRPr="00B53F57">
        <w:rPr>
          <w:rFonts w:ascii="Abadi" w:hAnsi="Abadi"/>
          <w:b w:val="0"/>
          <w:bCs w:val="0"/>
          <w:color w:val="15131F"/>
          <w:spacing w:val="-13"/>
          <w:sz w:val="21"/>
          <w:szCs w:val="21"/>
        </w:rPr>
        <w:t xml:space="preserve"> </w:t>
      </w:r>
      <w:r w:rsidRPr="00B53F57">
        <w:rPr>
          <w:rFonts w:ascii="Abadi" w:hAnsi="Abadi"/>
          <w:b w:val="0"/>
          <w:bCs w:val="0"/>
          <w:color w:val="15131F"/>
          <w:sz w:val="21"/>
          <w:szCs w:val="21"/>
        </w:rPr>
        <w:t>de</w:t>
      </w:r>
      <w:r w:rsidRPr="00B53F57">
        <w:rPr>
          <w:rFonts w:ascii="Abadi" w:hAnsi="Abadi"/>
          <w:b w:val="0"/>
          <w:bCs w:val="0"/>
          <w:color w:val="15131F"/>
          <w:spacing w:val="-13"/>
          <w:sz w:val="21"/>
          <w:szCs w:val="21"/>
        </w:rPr>
        <w:t xml:space="preserve"> </w:t>
      </w:r>
      <w:r w:rsidRPr="00B53F57">
        <w:rPr>
          <w:rFonts w:ascii="Abadi" w:hAnsi="Abadi"/>
          <w:b w:val="0"/>
          <w:bCs w:val="0"/>
          <w:color w:val="15131F"/>
          <w:sz w:val="21"/>
          <w:szCs w:val="21"/>
        </w:rPr>
        <w:t>sesiones</w:t>
      </w:r>
      <w:r w:rsidRPr="00B53F57">
        <w:rPr>
          <w:rFonts w:ascii="Abadi" w:hAnsi="Abadi"/>
          <w:b w:val="0"/>
          <w:bCs w:val="0"/>
          <w:color w:val="15131F"/>
          <w:spacing w:val="-11"/>
          <w:sz w:val="21"/>
          <w:szCs w:val="21"/>
        </w:rPr>
        <w:t xml:space="preserve"> </w:t>
      </w:r>
      <w:r w:rsidRPr="00B53F57">
        <w:rPr>
          <w:rFonts w:ascii="Abadi" w:hAnsi="Abadi"/>
          <w:b w:val="0"/>
          <w:bCs w:val="0"/>
          <w:color w:val="15131F"/>
          <w:sz w:val="21"/>
          <w:szCs w:val="21"/>
        </w:rPr>
        <w:t>ordinarias</w:t>
      </w:r>
      <w:r w:rsidRPr="00B53F57">
        <w:rPr>
          <w:rFonts w:ascii="Abadi" w:hAnsi="Abadi"/>
          <w:b w:val="0"/>
          <w:bCs w:val="0"/>
          <w:color w:val="15131F"/>
          <w:spacing w:val="-11"/>
          <w:sz w:val="21"/>
          <w:szCs w:val="21"/>
        </w:rPr>
        <w:t xml:space="preserve"> </w:t>
      </w:r>
      <w:r w:rsidRPr="00B53F57">
        <w:rPr>
          <w:rFonts w:ascii="Abadi" w:hAnsi="Abadi"/>
          <w:b w:val="0"/>
          <w:bCs w:val="0"/>
          <w:color w:val="15131F"/>
          <w:sz w:val="21"/>
          <w:szCs w:val="21"/>
        </w:rPr>
        <w:t>y</w:t>
      </w:r>
      <w:r w:rsidRPr="00B53F57">
        <w:rPr>
          <w:rFonts w:ascii="Abadi" w:hAnsi="Abadi"/>
          <w:b w:val="0"/>
          <w:bCs w:val="0"/>
          <w:color w:val="15131F"/>
          <w:spacing w:val="-17"/>
          <w:sz w:val="21"/>
          <w:szCs w:val="21"/>
        </w:rPr>
        <w:t xml:space="preserve"> </w:t>
      </w:r>
      <w:r w:rsidRPr="00B53F57">
        <w:rPr>
          <w:rFonts w:ascii="Abadi" w:hAnsi="Abadi"/>
          <w:b w:val="0"/>
          <w:bCs w:val="0"/>
          <w:color w:val="15131F"/>
          <w:sz w:val="21"/>
          <w:szCs w:val="21"/>
        </w:rPr>
        <w:t>la</w:t>
      </w:r>
      <w:r w:rsidRPr="00B53F57">
        <w:rPr>
          <w:rFonts w:ascii="Abadi" w:hAnsi="Abadi"/>
          <w:b w:val="0"/>
          <w:bCs w:val="0"/>
          <w:color w:val="15131F"/>
          <w:spacing w:val="-18"/>
          <w:sz w:val="21"/>
          <w:szCs w:val="21"/>
        </w:rPr>
        <w:t xml:space="preserve"> </w:t>
      </w:r>
      <w:r w:rsidRPr="00B53F57">
        <w:rPr>
          <w:rFonts w:ascii="Abadi" w:hAnsi="Abadi"/>
          <w:b w:val="0"/>
          <w:bCs w:val="0"/>
          <w:color w:val="15131F"/>
          <w:sz w:val="21"/>
          <w:szCs w:val="21"/>
        </w:rPr>
        <w:t>apertura</w:t>
      </w:r>
      <w:r w:rsidRPr="00B53F57">
        <w:rPr>
          <w:rFonts w:ascii="Abadi" w:hAnsi="Abadi"/>
          <w:b w:val="0"/>
          <w:bCs w:val="0"/>
          <w:color w:val="15131F"/>
          <w:spacing w:val="-14"/>
          <w:sz w:val="21"/>
          <w:szCs w:val="21"/>
        </w:rPr>
        <w:t xml:space="preserve"> </w:t>
      </w:r>
      <w:r w:rsidRPr="00B53F57">
        <w:rPr>
          <w:rFonts w:ascii="Abadi" w:hAnsi="Abadi"/>
          <w:b w:val="0"/>
          <w:bCs w:val="0"/>
          <w:color w:val="15131F"/>
          <w:sz w:val="21"/>
          <w:szCs w:val="21"/>
        </w:rPr>
        <w:t>del</w:t>
      </w:r>
      <w:r w:rsidRPr="00B53F57">
        <w:rPr>
          <w:rFonts w:ascii="Abadi" w:hAnsi="Abadi"/>
          <w:b w:val="0"/>
          <w:bCs w:val="0"/>
          <w:color w:val="15131F"/>
          <w:spacing w:val="-6"/>
          <w:sz w:val="21"/>
          <w:szCs w:val="21"/>
        </w:rPr>
        <w:t xml:space="preserve"> </w:t>
      </w:r>
      <w:r w:rsidRPr="00B53F57">
        <w:rPr>
          <w:rFonts w:ascii="Abadi" w:hAnsi="Abadi"/>
          <w:b w:val="0"/>
          <w:bCs w:val="0"/>
          <w:color w:val="15131F"/>
          <w:sz w:val="21"/>
          <w:szCs w:val="21"/>
        </w:rPr>
        <w:t>siguiente;</w:t>
      </w:r>
      <w:r w:rsidRPr="0044676A">
        <w:rPr>
          <w:rFonts w:ascii="Abadi" w:hAnsi="Abadi"/>
          <w:color w:val="15131F"/>
          <w:spacing w:val="75"/>
          <w:sz w:val="21"/>
          <w:szCs w:val="21"/>
        </w:rPr>
        <w:t xml:space="preserve"> </w:t>
      </w:r>
      <w:r w:rsidRPr="00277A14">
        <w:rPr>
          <w:rFonts w:ascii="Abadi" w:hAnsi="Abadi"/>
          <w:color w:val="15131F"/>
          <w:sz w:val="21"/>
          <w:szCs w:val="21"/>
          <w:u w:val="single" w:color="201B28"/>
        </w:rPr>
        <w:t>y</w:t>
      </w:r>
      <w:r w:rsidRPr="00277A14">
        <w:rPr>
          <w:rFonts w:ascii="Abadi" w:hAnsi="Abadi"/>
          <w:color w:val="15131F"/>
          <w:spacing w:val="40"/>
          <w:sz w:val="21"/>
          <w:szCs w:val="21"/>
          <w:u w:val="single" w:color="201B28"/>
        </w:rPr>
        <w:t xml:space="preserve"> </w:t>
      </w:r>
      <w:r w:rsidRPr="00277A14">
        <w:rPr>
          <w:rFonts w:ascii="Abadi" w:hAnsi="Abadi"/>
          <w:color w:val="15131F"/>
          <w:sz w:val="21"/>
          <w:szCs w:val="21"/>
          <w:u w:val="single" w:color="201B28"/>
        </w:rPr>
        <w:t>su</w:t>
      </w:r>
      <w:r w:rsidRPr="00277A14">
        <w:rPr>
          <w:rFonts w:ascii="Abadi" w:hAnsi="Abadi"/>
          <w:color w:val="15131F"/>
          <w:spacing w:val="58"/>
          <w:sz w:val="21"/>
          <w:szCs w:val="21"/>
          <w:u w:val="single" w:color="201B28"/>
        </w:rPr>
        <w:t xml:space="preserve"> </w:t>
      </w:r>
      <w:r w:rsidRPr="00277A14">
        <w:rPr>
          <w:rFonts w:ascii="Abadi" w:hAnsi="Abadi"/>
          <w:color w:val="15131F"/>
          <w:sz w:val="21"/>
          <w:szCs w:val="21"/>
          <w:u w:val="single" w:color="201B28"/>
        </w:rPr>
        <w:t>integración</w:t>
      </w:r>
      <w:r w:rsidRPr="00277A14">
        <w:rPr>
          <w:rFonts w:ascii="Abadi" w:hAnsi="Abadi"/>
          <w:color w:val="15131F"/>
          <w:spacing w:val="57"/>
          <w:sz w:val="21"/>
          <w:szCs w:val="21"/>
          <w:u w:val="single" w:color="201B28"/>
        </w:rPr>
        <w:t xml:space="preserve"> </w:t>
      </w:r>
      <w:r w:rsidRPr="00277A14">
        <w:rPr>
          <w:rFonts w:ascii="Abadi" w:hAnsi="Abadi"/>
          <w:color w:val="15131F"/>
          <w:sz w:val="21"/>
          <w:szCs w:val="21"/>
          <w:u w:val="single" w:color="201B28"/>
        </w:rPr>
        <w:t>se</w:t>
      </w:r>
      <w:r w:rsidRPr="00277A14">
        <w:rPr>
          <w:rFonts w:ascii="Abadi" w:hAnsi="Abadi"/>
          <w:color w:val="15131F"/>
          <w:spacing w:val="58"/>
          <w:sz w:val="21"/>
          <w:szCs w:val="21"/>
          <w:u w:val="single" w:color="201B28"/>
        </w:rPr>
        <w:t xml:space="preserve"> </w:t>
      </w:r>
      <w:r w:rsidRPr="00277A14">
        <w:rPr>
          <w:rFonts w:ascii="Abadi" w:hAnsi="Abadi"/>
          <w:color w:val="15131F"/>
          <w:sz w:val="21"/>
          <w:szCs w:val="21"/>
          <w:u w:val="single" w:color="201B28"/>
        </w:rPr>
        <w:t>observará</w:t>
      </w:r>
      <w:r w:rsidRPr="00277A14">
        <w:rPr>
          <w:rFonts w:ascii="Abadi" w:hAnsi="Abadi"/>
          <w:color w:val="15131F"/>
          <w:spacing w:val="49"/>
          <w:sz w:val="21"/>
          <w:szCs w:val="21"/>
          <w:u w:val="single" w:color="201B28"/>
        </w:rPr>
        <w:t xml:space="preserve"> </w:t>
      </w:r>
      <w:r w:rsidRPr="00277A14">
        <w:rPr>
          <w:rFonts w:ascii="Abadi" w:hAnsi="Abadi"/>
          <w:color w:val="15131F"/>
          <w:sz w:val="21"/>
          <w:szCs w:val="21"/>
          <w:u w:val="single" w:color="201B28"/>
        </w:rPr>
        <w:t>el</w:t>
      </w:r>
      <w:r w:rsidRPr="00277A14">
        <w:rPr>
          <w:rFonts w:ascii="Abadi" w:hAnsi="Abadi"/>
          <w:color w:val="15131F"/>
          <w:spacing w:val="53"/>
          <w:sz w:val="21"/>
          <w:szCs w:val="21"/>
          <w:u w:val="single" w:color="201B28"/>
        </w:rPr>
        <w:t xml:space="preserve"> </w:t>
      </w:r>
      <w:r w:rsidRPr="00277A14">
        <w:rPr>
          <w:rFonts w:ascii="Abadi" w:hAnsi="Abadi"/>
          <w:color w:val="15131F"/>
          <w:sz w:val="21"/>
          <w:szCs w:val="21"/>
          <w:u w:val="single" w:color="201B28"/>
        </w:rPr>
        <w:t>principio</w:t>
      </w:r>
      <w:r w:rsidRPr="00277A14">
        <w:rPr>
          <w:rFonts w:ascii="Abadi" w:hAnsi="Abadi"/>
          <w:color w:val="15131F"/>
          <w:spacing w:val="59"/>
          <w:sz w:val="21"/>
          <w:szCs w:val="21"/>
          <w:u w:val="single" w:color="201B28"/>
        </w:rPr>
        <w:t xml:space="preserve"> </w:t>
      </w:r>
      <w:r w:rsidRPr="00277A14">
        <w:rPr>
          <w:rFonts w:ascii="Abadi" w:hAnsi="Abadi"/>
          <w:color w:val="15131F"/>
          <w:sz w:val="21"/>
          <w:szCs w:val="21"/>
          <w:u w:val="single" w:color="201B28"/>
        </w:rPr>
        <w:t>de</w:t>
      </w:r>
      <w:r w:rsidRPr="00277A14">
        <w:rPr>
          <w:rFonts w:ascii="Abadi" w:hAnsi="Abadi"/>
          <w:color w:val="15131F"/>
          <w:spacing w:val="-5"/>
          <w:sz w:val="21"/>
          <w:szCs w:val="21"/>
          <w:u w:val="single"/>
        </w:rPr>
        <w:t xml:space="preserve"> </w:t>
      </w:r>
      <w:r w:rsidRPr="00277A14">
        <w:rPr>
          <w:rFonts w:ascii="Abadi" w:hAnsi="Abadi"/>
          <w:color w:val="15131F"/>
          <w:sz w:val="21"/>
          <w:szCs w:val="21"/>
          <w:u w:val="single" w:color="1B1B28"/>
        </w:rPr>
        <w:t>paridad</w:t>
      </w:r>
      <w:r w:rsidRPr="0044676A">
        <w:rPr>
          <w:rFonts w:ascii="Abadi" w:hAnsi="Abadi"/>
          <w:color w:val="15131F"/>
          <w:sz w:val="21"/>
          <w:szCs w:val="21"/>
          <w:u w:val="thick" w:color="1B1B28"/>
        </w:rPr>
        <w:t>.</w:t>
      </w:r>
    </w:p>
    <w:p w14:paraId="09A1F3C7" w14:textId="19386D36" w:rsidR="00467D12" w:rsidRPr="0044676A" w:rsidRDefault="00467D12" w:rsidP="00983281">
      <w:pPr>
        <w:pStyle w:val="Textoindependiente"/>
        <w:kinsoku w:val="0"/>
        <w:overflowPunct w:val="0"/>
        <w:spacing w:before="240"/>
        <w:ind w:right="90" w:firstLine="15"/>
        <w:rPr>
          <w:rFonts w:ascii="Abadi" w:hAnsi="Abadi"/>
          <w:b w:val="0"/>
          <w:bCs w:val="0"/>
          <w:color w:val="15131F"/>
          <w:sz w:val="21"/>
          <w:szCs w:val="21"/>
        </w:rPr>
      </w:pPr>
      <w:r w:rsidRPr="008017BD">
        <w:rPr>
          <w:rFonts w:ascii="Abadi" w:hAnsi="Abadi"/>
          <w:b w:val="0"/>
          <w:bCs w:val="0"/>
          <w:color w:val="15131F"/>
          <w:sz w:val="21"/>
          <w:szCs w:val="21"/>
        </w:rPr>
        <w:t>El</w:t>
      </w:r>
      <w:r w:rsidRPr="008017BD">
        <w:rPr>
          <w:rFonts w:ascii="Abadi" w:hAnsi="Abadi"/>
          <w:b w:val="0"/>
          <w:bCs w:val="0"/>
          <w:color w:val="15131F"/>
          <w:spacing w:val="25"/>
          <w:sz w:val="21"/>
          <w:szCs w:val="21"/>
        </w:rPr>
        <w:t xml:space="preserve"> </w:t>
      </w:r>
      <w:r w:rsidRPr="008017BD">
        <w:rPr>
          <w:rFonts w:ascii="Abadi" w:hAnsi="Abadi"/>
          <w:b w:val="0"/>
          <w:bCs w:val="0"/>
          <w:color w:val="15131F"/>
          <w:sz w:val="21"/>
          <w:szCs w:val="21"/>
        </w:rPr>
        <w:t>primero</w:t>
      </w:r>
      <w:r w:rsidRPr="008017BD">
        <w:rPr>
          <w:rFonts w:ascii="Abadi" w:hAnsi="Abadi"/>
          <w:b w:val="0"/>
          <w:bCs w:val="0"/>
          <w:color w:val="15131F"/>
          <w:spacing w:val="21"/>
          <w:sz w:val="21"/>
          <w:szCs w:val="21"/>
        </w:rPr>
        <w:t xml:space="preserve"> </w:t>
      </w:r>
      <w:r w:rsidRPr="008017BD">
        <w:rPr>
          <w:rFonts w:ascii="Abadi" w:hAnsi="Abadi"/>
          <w:b w:val="0"/>
          <w:bCs w:val="0"/>
          <w:color w:val="15131F"/>
          <w:sz w:val="21"/>
          <w:szCs w:val="21"/>
        </w:rPr>
        <w:t>de</w:t>
      </w:r>
      <w:r w:rsidRPr="008017BD">
        <w:rPr>
          <w:rFonts w:ascii="Abadi" w:hAnsi="Abadi"/>
          <w:b w:val="0"/>
          <w:bCs w:val="0"/>
          <w:color w:val="15131F"/>
          <w:spacing w:val="31"/>
          <w:sz w:val="21"/>
          <w:szCs w:val="21"/>
        </w:rPr>
        <w:t xml:space="preserve"> </w:t>
      </w:r>
      <w:r w:rsidRPr="008017BD">
        <w:rPr>
          <w:rFonts w:ascii="Abadi" w:hAnsi="Abadi"/>
          <w:b w:val="0"/>
          <w:bCs w:val="0"/>
          <w:color w:val="15131F"/>
          <w:sz w:val="21"/>
          <w:szCs w:val="21"/>
        </w:rPr>
        <w:t>los</w:t>
      </w:r>
      <w:r w:rsidRPr="008017BD">
        <w:rPr>
          <w:rFonts w:ascii="Abadi" w:hAnsi="Abadi"/>
          <w:b w:val="0"/>
          <w:bCs w:val="0"/>
          <w:color w:val="15131F"/>
          <w:spacing w:val="13"/>
          <w:sz w:val="21"/>
          <w:szCs w:val="21"/>
        </w:rPr>
        <w:t xml:space="preserve"> </w:t>
      </w:r>
      <w:r w:rsidRPr="008017BD">
        <w:rPr>
          <w:rFonts w:ascii="Abadi" w:hAnsi="Abadi"/>
          <w:b w:val="0"/>
          <w:bCs w:val="0"/>
          <w:color w:val="15131F"/>
          <w:sz w:val="21"/>
          <w:szCs w:val="21"/>
        </w:rPr>
        <w:t>nombrados</w:t>
      </w:r>
      <w:r w:rsidRPr="008017BD">
        <w:rPr>
          <w:rFonts w:ascii="Abadi" w:hAnsi="Abadi"/>
          <w:b w:val="0"/>
          <w:bCs w:val="0"/>
          <w:color w:val="15131F"/>
          <w:spacing w:val="17"/>
          <w:sz w:val="21"/>
          <w:szCs w:val="21"/>
        </w:rPr>
        <w:t xml:space="preserve"> </w:t>
      </w:r>
      <w:r w:rsidRPr="008017BD">
        <w:rPr>
          <w:rFonts w:ascii="Abadi" w:hAnsi="Abadi"/>
          <w:b w:val="0"/>
          <w:bCs w:val="0"/>
          <w:color w:val="15131F"/>
          <w:sz w:val="21"/>
          <w:szCs w:val="21"/>
        </w:rPr>
        <w:t>será</w:t>
      </w:r>
      <w:r w:rsidRPr="008017BD">
        <w:rPr>
          <w:rFonts w:ascii="Abadi" w:hAnsi="Abadi"/>
          <w:b w:val="0"/>
          <w:bCs w:val="0"/>
          <w:color w:val="15131F"/>
          <w:spacing w:val="19"/>
          <w:sz w:val="21"/>
          <w:szCs w:val="21"/>
        </w:rPr>
        <w:t xml:space="preserve"> </w:t>
      </w:r>
      <w:r w:rsidRPr="008017BD">
        <w:rPr>
          <w:rFonts w:ascii="Abadi" w:hAnsi="Abadi"/>
          <w:b w:val="0"/>
          <w:bCs w:val="0"/>
          <w:color w:val="15131F"/>
          <w:sz w:val="21"/>
          <w:szCs w:val="21"/>
        </w:rPr>
        <w:t>el</w:t>
      </w:r>
      <w:r w:rsidRPr="008017BD">
        <w:rPr>
          <w:rFonts w:ascii="Abadi" w:hAnsi="Abadi"/>
          <w:b w:val="0"/>
          <w:bCs w:val="0"/>
          <w:color w:val="15131F"/>
          <w:spacing w:val="21"/>
          <w:sz w:val="21"/>
          <w:szCs w:val="21"/>
        </w:rPr>
        <w:t xml:space="preserve"> </w:t>
      </w:r>
      <w:r w:rsidRPr="008017BD">
        <w:rPr>
          <w:rFonts w:ascii="Abadi" w:hAnsi="Abadi"/>
          <w:b w:val="0"/>
          <w:bCs w:val="0"/>
          <w:color w:val="15131F"/>
          <w:sz w:val="21"/>
          <w:szCs w:val="21"/>
        </w:rPr>
        <w:t>presidente,</w:t>
      </w:r>
      <w:r w:rsidRPr="008017BD">
        <w:rPr>
          <w:rFonts w:ascii="Abadi" w:hAnsi="Abadi"/>
          <w:b w:val="0"/>
          <w:bCs w:val="0"/>
          <w:color w:val="15131F"/>
          <w:spacing w:val="49"/>
          <w:sz w:val="21"/>
          <w:szCs w:val="21"/>
        </w:rPr>
        <w:t xml:space="preserve"> </w:t>
      </w:r>
      <w:r w:rsidRPr="008017BD">
        <w:rPr>
          <w:rFonts w:ascii="Abadi" w:hAnsi="Abadi"/>
          <w:b w:val="0"/>
          <w:bCs w:val="0"/>
          <w:color w:val="15131F"/>
          <w:sz w:val="21"/>
          <w:szCs w:val="21"/>
        </w:rPr>
        <w:t>el</w:t>
      </w:r>
      <w:r w:rsidRPr="008017BD">
        <w:rPr>
          <w:rFonts w:ascii="Abadi" w:hAnsi="Abadi"/>
          <w:b w:val="0"/>
          <w:bCs w:val="0"/>
          <w:color w:val="15131F"/>
          <w:spacing w:val="22"/>
          <w:sz w:val="21"/>
          <w:szCs w:val="21"/>
        </w:rPr>
        <w:t xml:space="preserve"> </w:t>
      </w:r>
      <w:r w:rsidRPr="008017BD">
        <w:rPr>
          <w:rFonts w:ascii="Abadi" w:hAnsi="Abadi"/>
          <w:b w:val="0"/>
          <w:bCs w:val="0"/>
          <w:color w:val="15131F"/>
          <w:sz w:val="21"/>
          <w:szCs w:val="21"/>
        </w:rPr>
        <w:t>segundo</w:t>
      </w:r>
      <w:r w:rsidRPr="008017BD">
        <w:rPr>
          <w:rFonts w:ascii="Abadi" w:hAnsi="Abadi"/>
          <w:b w:val="0"/>
          <w:bCs w:val="0"/>
          <w:color w:val="15131F"/>
          <w:spacing w:val="-11"/>
          <w:sz w:val="21"/>
          <w:szCs w:val="21"/>
        </w:rPr>
        <w:t xml:space="preserve"> </w:t>
      </w:r>
      <w:r w:rsidRPr="008017BD">
        <w:rPr>
          <w:rFonts w:ascii="Abadi" w:hAnsi="Abadi"/>
          <w:b w:val="0"/>
          <w:bCs w:val="0"/>
          <w:color w:val="15131F"/>
          <w:sz w:val="21"/>
          <w:szCs w:val="21"/>
        </w:rPr>
        <w:t>vicepresidente,</w:t>
      </w:r>
      <w:r w:rsidRPr="008017BD">
        <w:rPr>
          <w:rFonts w:ascii="Abadi" w:hAnsi="Abadi"/>
          <w:b w:val="0"/>
          <w:bCs w:val="0"/>
          <w:color w:val="15131F"/>
          <w:spacing w:val="56"/>
          <w:w w:val="150"/>
          <w:sz w:val="21"/>
          <w:szCs w:val="21"/>
        </w:rPr>
        <w:t xml:space="preserve"> </w:t>
      </w:r>
      <w:r w:rsidRPr="008017BD">
        <w:rPr>
          <w:rFonts w:ascii="Abadi" w:hAnsi="Abadi"/>
          <w:b w:val="0"/>
          <w:bCs w:val="0"/>
          <w:color w:val="15131F"/>
          <w:sz w:val="21"/>
          <w:szCs w:val="21"/>
        </w:rPr>
        <w:t>el</w:t>
      </w:r>
      <w:r w:rsidRPr="008017BD">
        <w:rPr>
          <w:rFonts w:ascii="Abadi" w:hAnsi="Abadi"/>
          <w:b w:val="0"/>
          <w:bCs w:val="0"/>
          <w:color w:val="15131F"/>
          <w:spacing w:val="66"/>
          <w:sz w:val="21"/>
          <w:szCs w:val="21"/>
        </w:rPr>
        <w:t xml:space="preserve"> </w:t>
      </w:r>
      <w:r w:rsidRPr="008017BD">
        <w:rPr>
          <w:rFonts w:ascii="Abadi" w:hAnsi="Abadi"/>
          <w:b w:val="0"/>
          <w:bCs w:val="0"/>
          <w:color w:val="15131F"/>
          <w:sz w:val="21"/>
          <w:szCs w:val="21"/>
        </w:rPr>
        <w:t>tercero</w:t>
      </w:r>
      <w:r w:rsidRPr="008017BD">
        <w:rPr>
          <w:rFonts w:ascii="Abadi" w:hAnsi="Abadi"/>
          <w:b w:val="0"/>
          <w:bCs w:val="0"/>
          <w:color w:val="15131F"/>
          <w:spacing w:val="74"/>
          <w:sz w:val="21"/>
          <w:szCs w:val="21"/>
        </w:rPr>
        <w:t xml:space="preserve"> </w:t>
      </w:r>
      <w:r w:rsidRPr="008017BD">
        <w:rPr>
          <w:rFonts w:ascii="Abadi" w:hAnsi="Abadi"/>
          <w:b w:val="0"/>
          <w:bCs w:val="0"/>
          <w:color w:val="15131F"/>
          <w:sz w:val="21"/>
          <w:szCs w:val="21"/>
        </w:rPr>
        <w:t>y</w:t>
      </w:r>
      <w:r w:rsidRPr="008017BD">
        <w:rPr>
          <w:rFonts w:ascii="Abadi" w:hAnsi="Abadi"/>
          <w:b w:val="0"/>
          <w:bCs w:val="0"/>
          <w:color w:val="15131F"/>
          <w:spacing w:val="72"/>
          <w:sz w:val="21"/>
          <w:szCs w:val="21"/>
        </w:rPr>
        <w:t xml:space="preserve"> </w:t>
      </w:r>
      <w:r w:rsidRPr="008017BD">
        <w:rPr>
          <w:rFonts w:ascii="Abadi" w:hAnsi="Abadi"/>
          <w:b w:val="0"/>
          <w:bCs w:val="0"/>
          <w:color w:val="15131F"/>
          <w:sz w:val="21"/>
          <w:szCs w:val="21"/>
        </w:rPr>
        <w:t>el</w:t>
      </w:r>
      <w:r w:rsidRPr="008017BD">
        <w:rPr>
          <w:rFonts w:ascii="Abadi" w:hAnsi="Abadi"/>
          <w:b w:val="0"/>
          <w:bCs w:val="0"/>
          <w:color w:val="15131F"/>
          <w:spacing w:val="71"/>
          <w:sz w:val="21"/>
          <w:szCs w:val="21"/>
        </w:rPr>
        <w:t xml:space="preserve"> </w:t>
      </w:r>
      <w:r w:rsidRPr="008017BD">
        <w:rPr>
          <w:rFonts w:ascii="Abadi" w:hAnsi="Abadi"/>
          <w:b w:val="0"/>
          <w:bCs w:val="0"/>
          <w:color w:val="15131F"/>
          <w:sz w:val="21"/>
          <w:szCs w:val="21"/>
        </w:rPr>
        <w:t>cuarto</w:t>
      </w:r>
      <w:r w:rsidRPr="008017BD">
        <w:rPr>
          <w:rFonts w:ascii="Abadi" w:hAnsi="Abadi"/>
          <w:b w:val="0"/>
          <w:bCs w:val="0"/>
          <w:color w:val="15131F"/>
          <w:spacing w:val="73"/>
          <w:sz w:val="21"/>
          <w:szCs w:val="21"/>
        </w:rPr>
        <w:t xml:space="preserve"> </w:t>
      </w:r>
      <w:r w:rsidRPr="008017BD">
        <w:rPr>
          <w:rFonts w:ascii="Abadi" w:hAnsi="Abadi"/>
          <w:b w:val="0"/>
          <w:bCs w:val="0"/>
          <w:color w:val="15131F"/>
          <w:sz w:val="21"/>
          <w:szCs w:val="21"/>
        </w:rPr>
        <w:t>el</w:t>
      </w:r>
      <w:r w:rsidRPr="008017BD">
        <w:rPr>
          <w:rFonts w:ascii="Abadi" w:hAnsi="Abadi"/>
          <w:b w:val="0"/>
          <w:bCs w:val="0"/>
          <w:color w:val="15131F"/>
          <w:spacing w:val="67"/>
          <w:sz w:val="21"/>
          <w:szCs w:val="21"/>
        </w:rPr>
        <w:t xml:space="preserve"> </w:t>
      </w:r>
      <w:r w:rsidRPr="008017BD">
        <w:rPr>
          <w:rFonts w:ascii="Abadi" w:hAnsi="Abadi"/>
          <w:b w:val="0"/>
          <w:bCs w:val="0"/>
          <w:color w:val="15131F"/>
          <w:sz w:val="21"/>
          <w:szCs w:val="21"/>
        </w:rPr>
        <w:t>prosecretario,</w:t>
      </w:r>
      <w:r w:rsidRPr="008017BD">
        <w:rPr>
          <w:rFonts w:ascii="Abadi" w:hAnsi="Abadi"/>
          <w:b w:val="0"/>
          <w:bCs w:val="0"/>
          <w:color w:val="15131F"/>
          <w:spacing w:val="53"/>
          <w:w w:val="150"/>
          <w:sz w:val="21"/>
          <w:szCs w:val="21"/>
        </w:rPr>
        <w:t xml:space="preserve"> </w:t>
      </w:r>
      <w:r w:rsidRPr="008017BD">
        <w:rPr>
          <w:rFonts w:ascii="Abadi" w:hAnsi="Abadi"/>
          <w:b w:val="0"/>
          <w:bCs w:val="0"/>
          <w:color w:val="15131F"/>
          <w:sz w:val="21"/>
          <w:szCs w:val="21"/>
        </w:rPr>
        <w:t>los</w:t>
      </w:r>
      <w:r w:rsidRPr="008017BD">
        <w:rPr>
          <w:rFonts w:ascii="Abadi" w:hAnsi="Abadi"/>
          <w:b w:val="0"/>
          <w:bCs w:val="0"/>
          <w:color w:val="15131F"/>
          <w:spacing w:val="-12"/>
          <w:sz w:val="21"/>
          <w:szCs w:val="21"/>
        </w:rPr>
        <w:t xml:space="preserve"> </w:t>
      </w:r>
      <w:r w:rsidRPr="008017BD">
        <w:rPr>
          <w:rFonts w:ascii="Abadi" w:hAnsi="Abadi"/>
          <w:b w:val="0"/>
          <w:bCs w:val="0"/>
          <w:color w:val="15131F"/>
          <w:sz w:val="21"/>
          <w:szCs w:val="21"/>
        </w:rPr>
        <w:t>demás</w:t>
      </w:r>
      <w:r w:rsidRPr="008017BD">
        <w:rPr>
          <w:rFonts w:ascii="Abadi" w:hAnsi="Abadi"/>
          <w:b w:val="0"/>
          <w:bCs w:val="0"/>
          <w:color w:val="15131F"/>
          <w:spacing w:val="14"/>
          <w:sz w:val="21"/>
          <w:szCs w:val="21"/>
        </w:rPr>
        <w:t xml:space="preserve"> </w:t>
      </w:r>
      <w:r w:rsidRPr="008017BD">
        <w:rPr>
          <w:rFonts w:ascii="Abadi" w:hAnsi="Abadi"/>
          <w:b w:val="0"/>
          <w:bCs w:val="0"/>
          <w:color w:val="15131F"/>
          <w:sz w:val="21"/>
          <w:szCs w:val="21"/>
        </w:rPr>
        <w:t>tendrán</w:t>
      </w:r>
      <w:r w:rsidRPr="008017BD">
        <w:rPr>
          <w:rFonts w:ascii="Abadi" w:hAnsi="Abadi"/>
          <w:b w:val="0"/>
          <w:bCs w:val="0"/>
          <w:color w:val="15131F"/>
          <w:spacing w:val="10"/>
          <w:sz w:val="21"/>
          <w:szCs w:val="21"/>
        </w:rPr>
        <w:t xml:space="preserve"> </w:t>
      </w:r>
      <w:r w:rsidRPr="008017BD">
        <w:rPr>
          <w:rFonts w:ascii="Abadi" w:hAnsi="Abadi"/>
          <w:b w:val="0"/>
          <w:bCs w:val="0"/>
          <w:color w:val="15131F"/>
          <w:sz w:val="21"/>
          <w:szCs w:val="21"/>
        </w:rPr>
        <w:t>carácter</w:t>
      </w:r>
      <w:r w:rsidRPr="008017BD">
        <w:rPr>
          <w:rFonts w:ascii="Abadi" w:hAnsi="Abadi"/>
          <w:b w:val="0"/>
          <w:bCs w:val="0"/>
          <w:color w:val="15131F"/>
          <w:spacing w:val="9"/>
          <w:sz w:val="21"/>
          <w:szCs w:val="21"/>
        </w:rPr>
        <w:t xml:space="preserve"> </w:t>
      </w:r>
      <w:r w:rsidRPr="008017BD">
        <w:rPr>
          <w:rFonts w:ascii="Abadi" w:hAnsi="Abadi"/>
          <w:b w:val="0"/>
          <w:bCs w:val="0"/>
          <w:color w:val="15131F"/>
          <w:sz w:val="21"/>
          <w:szCs w:val="21"/>
        </w:rPr>
        <w:t>de</w:t>
      </w:r>
      <w:r w:rsidRPr="008017BD">
        <w:rPr>
          <w:rFonts w:ascii="Abadi" w:hAnsi="Abadi"/>
          <w:b w:val="0"/>
          <w:bCs w:val="0"/>
          <w:color w:val="15131F"/>
          <w:spacing w:val="12"/>
          <w:sz w:val="21"/>
          <w:szCs w:val="21"/>
        </w:rPr>
        <w:t xml:space="preserve"> </w:t>
      </w:r>
      <w:r w:rsidRPr="008017BD">
        <w:rPr>
          <w:rFonts w:ascii="Abadi" w:hAnsi="Abadi"/>
          <w:b w:val="0"/>
          <w:bCs w:val="0"/>
          <w:color w:val="15131F"/>
          <w:sz w:val="21"/>
          <w:szCs w:val="21"/>
        </w:rPr>
        <w:t>vocales,</w:t>
      </w:r>
      <w:r w:rsidRPr="008017BD">
        <w:rPr>
          <w:rFonts w:ascii="Abadi" w:hAnsi="Abadi"/>
          <w:b w:val="0"/>
          <w:bCs w:val="0"/>
          <w:color w:val="15131F"/>
          <w:spacing w:val="32"/>
          <w:sz w:val="21"/>
          <w:szCs w:val="21"/>
        </w:rPr>
        <w:t xml:space="preserve"> </w:t>
      </w:r>
      <w:r w:rsidRPr="008017BD">
        <w:rPr>
          <w:rFonts w:ascii="Abadi" w:hAnsi="Abadi"/>
          <w:b w:val="0"/>
          <w:bCs w:val="0"/>
          <w:color w:val="15131F"/>
          <w:sz w:val="21"/>
          <w:szCs w:val="21"/>
        </w:rPr>
        <w:t>propietarios y</w:t>
      </w:r>
      <w:r w:rsidRPr="008017BD">
        <w:rPr>
          <w:rFonts w:ascii="Abadi" w:hAnsi="Abadi"/>
          <w:b w:val="0"/>
          <w:bCs w:val="0"/>
          <w:color w:val="15131F"/>
          <w:spacing w:val="11"/>
          <w:sz w:val="21"/>
          <w:szCs w:val="21"/>
        </w:rPr>
        <w:t xml:space="preserve"> </w:t>
      </w:r>
      <w:r w:rsidRPr="008017BD">
        <w:rPr>
          <w:rFonts w:ascii="Abadi" w:hAnsi="Abadi"/>
          <w:b w:val="0"/>
          <w:bCs w:val="0"/>
          <w:color w:val="15131F"/>
          <w:sz w:val="21"/>
          <w:szCs w:val="21"/>
        </w:rPr>
        <w:t>suplentes,</w:t>
      </w:r>
      <w:r w:rsidRPr="008017BD">
        <w:rPr>
          <w:rFonts w:ascii="Abadi" w:hAnsi="Abadi"/>
          <w:b w:val="0"/>
          <w:bCs w:val="0"/>
          <w:color w:val="15131F"/>
          <w:spacing w:val="-13"/>
          <w:sz w:val="21"/>
          <w:szCs w:val="21"/>
        </w:rPr>
        <w:t xml:space="preserve"> </w:t>
      </w:r>
      <w:r w:rsidRPr="008017BD">
        <w:rPr>
          <w:rFonts w:ascii="Abadi" w:hAnsi="Abadi"/>
          <w:b w:val="0"/>
          <w:bCs w:val="0"/>
          <w:color w:val="15131F"/>
          <w:sz w:val="21"/>
          <w:szCs w:val="21"/>
        </w:rPr>
        <w:t>según</w:t>
      </w:r>
      <w:r w:rsidRPr="008017BD">
        <w:rPr>
          <w:rFonts w:ascii="Abadi" w:hAnsi="Abadi"/>
          <w:b w:val="0"/>
          <w:bCs w:val="0"/>
          <w:color w:val="15131F"/>
          <w:spacing w:val="35"/>
          <w:sz w:val="21"/>
          <w:szCs w:val="21"/>
        </w:rPr>
        <w:t xml:space="preserve"> </w:t>
      </w:r>
      <w:r w:rsidRPr="008017BD">
        <w:rPr>
          <w:rFonts w:ascii="Abadi" w:hAnsi="Abadi"/>
          <w:b w:val="0"/>
          <w:bCs w:val="0"/>
          <w:color w:val="15131F"/>
          <w:sz w:val="21"/>
          <w:szCs w:val="21"/>
        </w:rPr>
        <w:t>el</w:t>
      </w:r>
      <w:r w:rsidRPr="008017BD">
        <w:rPr>
          <w:rFonts w:ascii="Abadi" w:hAnsi="Abadi"/>
          <w:b w:val="0"/>
          <w:bCs w:val="0"/>
          <w:color w:val="15131F"/>
          <w:spacing w:val="33"/>
          <w:sz w:val="21"/>
          <w:szCs w:val="21"/>
        </w:rPr>
        <w:t xml:space="preserve"> </w:t>
      </w:r>
      <w:r w:rsidRPr="008017BD">
        <w:rPr>
          <w:rFonts w:ascii="Abadi" w:hAnsi="Abadi"/>
          <w:b w:val="0"/>
          <w:bCs w:val="0"/>
          <w:color w:val="15131F"/>
          <w:sz w:val="21"/>
          <w:szCs w:val="21"/>
        </w:rPr>
        <w:t>orden</w:t>
      </w:r>
      <w:r w:rsidRPr="008017BD">
        <w:rPr>
          <w:rFonts w:ascii="Abadi" w:hAnsi="Abadi"/>
          <w:b w:val="0"/>
          <w:bCs w:val="0"/>
          <w:color w:val="15131F"/>
          <w:spacing w:val="34"/>
          <w:sz w:val="21"/>
          <w:szCs w:val="21"/>
        </w:rPr>
        <w:t xml:space="preserve"> </w:t>
      </w:r>
      <w:r w:rsidRPr="008017BD">
        <w:rPr>
          <w:rFonts w:ascii="Abadi" w:hAnsi="Abadi"/>
          <w:b w:val="0"/>
          <w:bCs w:val="0"/>
          <w:color w:val="15131F"/>
          <w:sz w:val="21"/>
          <w:szCs w:val="21"/>
        </w:rPr>
        <w:t>de</w:t>
      </w:r>
      <w:r w:rsidRPr="008017BD">
        <w:rPr>
          <w:rFonts w:ascii="Abadi" w:hAnsi="Abadi"/>
          <w:b w:val="0"/>
          <w:bCs w:val="0"/>
          <w:color w:val="15131F"/>
          <w:spacing w:val="31"/>
          <w:sz w:val="21"/>
          <w:szCs w:val="21"/>
        </w:rPr>
        <w:t xml:space="preserve"> </w:t>
      </w:r>
      <w:r w:rsidRPr="008017BD">
        <w:rPr>
          <w:rFonts w:ascii="Abadi" w:hAnsi="Abadi"/>
          <w:b w:val="0"/>
          <w:bCs w:val="0"/>
          <w:color w:val="15131F"/>
          <w:sz w:val="21"/>
          <w:szCs w:val="21"/>
        </w:rPr>
        <w:t>la</w:t>
      </w:r>
      <w:r w:rsidRPr="008017BD">
        <w:rPr>
          <w:rFonts w:ascii="Abadi" w:hAnsi="Abadi"/>
          <w:b w:val="0"/>
          <w:bCs w:val="0"/>
          <w:color w:val="15131F"/>
          <w:spacing w:val="30"/>
          <w:sz w:val="21"/>
          <w:szCs w:val="21"/>
        </w:rPr>
        <w:t xml:space="preserve"> </w:t>
      </w:r>
      <w:r w:rsidRPr="008017BD">
        <w:rPr>
          <w:rFonts w:ascii="Abadi" w:hAnsi="Abadi"/>
          <w:b w:val="0"/>
          <w:bCs w:val="0"/>
          <w:color w:val="15131F"/>
          <w:sz w:val="21"/>
          <w:szCs w:val="21"/>
        </w:rPr>
        <w:t>votación</w:t>
      </w:r>
      <w:r w:rsidRPr="008017BD">
        <w:rPr>
          <w:rFonts w:ascii="Abadi" w:hAnsi="Abadi"/>
          <w:b w:val="0"/>
          <w:bCs w:val="0"/>
          <w:color w:val="15131F"/>
          <w:spacing w:val="33"/>
          <w:sz w:val="21"/>
          <w:szCs w:val="21"/>
        </w:rPr>
        <w:t xml:space="preserve"> </w:t>
      </w:r>
      <w:r w:rsidRPr="008017BD">
        <w:rPr>
          <w:rFonts w:ascii="Abadi" w:hAnsi="Abadi"/>
          <w:b w:val="0"/>
          <w:bCs w:val="0"/>
          <w:color w:val="15131F"/>
          <w:sz w:val="21"/>
          <w:szCs w:val="21"/>
        </w:rPr>
        <w:t>obtenida</w:t>
      </w:r>
      <w:r w:rsidRPr="00277A14">
        <w:rPr>
          <w:rFonts w:ascii="Abadi" w:hAnsi="Abadi"/>
          <w:color w:val="15131F"/>
          <w:sz w:val="21"/>
          <w:szCs w:val="21"/>
          <w:u w:val="single"/>
        </w:rPr>
        <w:t>.</w:t>
      </w:r>
      <w:r w:rsidRPr="00277A14">
        <w:rPr>
          <w:rFonts w:ascii="Abadi" w:hAnsi="Abadi"/>
          <w:color w:val="15131F"/>
          <w:spacing w:val="35"/>
          <w:sz w:val="21"/>
          <w:szCs w:val="21"/>
          <w:u w:val="single"/>
        </w:rPr>
        <w:t xml:space="preserve"> </w:t>
      </w:r>
      <w:r w:rsidRPr="00277A14">
        <w:rPr>
          <w:rFonts w:ascii="Abadi" w:hAnsi="Abadi"/>
          <w:color w:val="15131F"/>
          <w:sz w:val="21"/>
          <w:szCs w:val="21"/>
          <w:u w:val="single" w:color="201B2B"/>
        </w:rPr>
        <w:t>La</w:t>
      </w:r>
      <w:r w:rsidRPr="00277A14">
        <w:rPr>
          <w:rFonts w:ascii="Abadi" w:hAnsi="Abadi"/>
          <w:color w:val="15131F"/>
          <w:spacing w:val="25"/>
          <w:sz w:val="21"/>
          <w:szCs w:val="21"/>
          <w:u w:val="single" w:color="201B2B"/>
        </w:rPr>
        <w:t xml:space="preserve"> </w:t>
      </w:r>
      <w:r w:rsidRPr="00277A14">
        <w:rPr>
          <w:rFonts w:ascii="Abadi" w:hAnsi="Abadi"/>
          <w:color w:val="15131F"/>
          <w:sz w:val="21"/>
          <w:szCs w:val="21"/>
          <w:u w:val="single" w:color="201B2B"/>
        </w:rPr>
        <w:t>presidencia</w:t>
      </w:r>
      <w:r w:rsidRPr="00277A14">
        <w:rPr>
          <w:rFonts w:ascii="Abadi" w:hAnsi="Abadi"/>
          <w:color w:val="15131F"/>
          <w:spacing w:val="27"/>
          <w:sz w:val="21"/>
          <w:szCs w:val="21"/>
          <w:u w:val="single" w:color="201B2B"/>
        </w:rPr>
        <w:t xml:space="preserve"> </w:t>
      </w:r>
      <w:r w:rsidRPr="00277A14">
        <w:rPr>
          <w:rFonts w:ascii="Abadi" w:hAnsi="Abadi"/>
          <w:color w:val="15131F"/>
          <w:sz w:val="21"/>
          <w:szCs w:val="21"/>
          <w:u w:val="single" w:color="201B2B"/>
        </w:rPr>
        <w:t>de</w:t>
      </w:r>
      <w:r w:rsidRPr="00277A14">
        <w:rPr>
          <w:rFonts w:ascii="Abadi" w:hAnsi="Abadi"/>
          <w:color w:val="15131F"/>
          <w:spacing w:val="-14"/>
          <w:sz w:val="21"/>
          <w:szCs w:val="21"/>
          <w:u w:val="single"/>
        </w:rPr>
        <w:t xml:space="preserve"> </w:t>
      </w:r>
      <w:r w:rsidRPr="00277A14">
        <w:rPr>
          <w:rFonts w:ascii="Abadi" w:hAnsi="Abadi"/>
          <w:color w:val="15131F"/>
          <w:sz w:val="21"/>
          <w:szCs w:val="21"/>
          <w:u w:val="single"/>
        </w:rPr>
        <w:t>cada</w:t>
      </w:r>
      <w:r w:rsidRPr="00277A14">
        <w:rPr>
          <w:rFonts w:ascii="Abadi" w:hAnsi="Abadi"/>
          <w:color w:val="15131F"/>
          <w:spacing w:val="47"/>
          <w:w w:val="150"/>
          <w:sz w:val="21"/>
          <w:szCs w:val="21"/>
          <w:u w:val="single"/>
        </w:rPr>
        <w:t xml:space="preserve"> </w:t>
      </w:r>
      <w:r w:rsidRPr="00277A14">
        <w:rPr>
          <w:rFonts w:ascii="Abadi" w:hAnsi="Abadi"/>
          <w:color w:val="15131F"/>
          <w:sz w:val="21"/>
          <w:szCs w:val="21"/>
          <w:u w:val="single"/>
        </w:rPr>
        <w:t>Diputación</w:t>
      </w:r>
      <w:r w:rsidRPr="00277A14">
        <w:rPr>
          <w:rFonts w:ascii="Abadi" w:hAnsi="Abadi"/>
          <w:color w:val="15131F"/>
          <w:spacing w:val="74"/>
          <w:sz w:val="21"/>
          <w:szCs w:val="21"/>
          <w:u w:val="single"/>
        </w:rPr>
        <w:t xml:space="preserve"> </w:t>
      </w:r>
      <w:r w:rsidRPr="00277A14">
        <w:rPr>
          <w:rFonts w:ascii="Abadi" w:hAnsi="Abadi"/>
          <w:color w:val="15131F"/>
          <w:sz w:val="21"/>
          <w:szCs w:val="21"/>
          <w:u w:val="single"/>
        </w:rPr>
        <w:t>Permanente</w:t>
      </w:r>
      <w:r w:rsidRPr="00277A14">
        <w:rPr>
          <w:rFonts w:ascii="Abadi" w:hAnsi="Abadi"/>
          <w:color w:val="15131F"/>
          <w:spacing w:val="69"/>
          <w:sz w:val="21"/>
          <w:szCs w:val="21"/>
          <w:u w:val="single"/>
        </w:rPr>
        <w:t xml:space="preserve"> </w:t>
      </w:r>
      <w:r w:rsidRPr="00277A14">
        <w:rPr>
          <w:rFonts w:ascii="Abadi" w:hAnsi="Abadi"/>
          <w:color w:val="15131F"/>
          <w:sz w:val="21"/>
          <w:szCs w:val="21"/>
          <w:u w:val="single"/>
        </w:rPr>
        <w:t>deberá</w:t>
      </w:r>
      <w:r w:rsidRPr="00277A14">
        <w:rPr>
          <w:rFonts w:ascii="Abadi" w:hAnsi="Abadi"/>
          <w:color w:val="15131F"/>
          <w:spacing w:val="64"/>
          <w:sz w:val="21"/>
          <w:szCs w:val="21"/>
          <w:u w:val="single"/>
        </w:rPr>
        <w:t xml:space="preserve"> </w:t>
      </w:r>
      <w:r w:rsidRPr="00277A14">
        <w:rPr>
          <w:rFonts w:ascii="Abadi" w:hAnsi="Abadi"/>
          <w:color w:val="15131F"/>
          <w:sz w:val="21"/>
          <w:szCs w:val="21"/>
          <w:u w:val="single"/>
        </w:rPr>
        <w:t>ser</w:t>
      </w:r>
      <w:r w:rsidRPr="00277A14">
        <w:rPr>
          <w:rFonts w:ascii="Abadi" w:hAnsi="Abadi"/>
          <w:color w:val="15131F"/>
          <w:spacing w:val="65"/>
          <w:sz w:val="21"/>
          <w:szCs w:val="21"/>
          <w:u w:val="single"/>
        </w:rPr>
        <w:t xml:space="preserve"> </w:t>
      </w:r>
      <w:r w:rsidRPr="00277A14">
        <w:rPr>
          <w:rFonts w:ascii="Abadi" w:hAnsi="Abadi"/>
          <w:color w:val="15131F"/>
          <w:sz w:val="21"/>
          <w:szCs w:val="21"/>
          <w:u w:val="single"/>
        </w:rPr>
        <w:t>alternada</w:t>
      </w:r>
      <w:r w:rsidRPr="00277A14">
        <w:rPr>
          <w:rFonts w:ascii="Abadi" w:hAnsi="Abadi"/>
          <w:color w:val="15131F"/>
          <w:spacing w:val="71"/>
          <w:sz w:val="21"/>
          <w:szCs w:val="21"/>
          <w:u w:val="single"/>
        </w:rPr>
        <w:t xml:space="preserve"> </w:t>
      </w:r>
      <w:r w:rsidRPr="00277A14">
        <w:rPr>
          <w:rFonts w:ascii="Abadi" w:hAnsi="Abadi"/>
          <w:color w:val="15131F"/>
          <w:sz w:val="21"/>
          <w:szCs w:val="21"/>
          <w:u w:val="single"/>
        </w:rPr>
        <w:t>por</w:t>
      </w:r>
      <w:r w:rsidRPr="00277A14">
        <w:rPr>
          <w:rFonts w:ascii="Abadi" w:hAnsi="Abadi"/>
          <w:color w:val="15131F"/>
          <w:spacing w:val="-14"/>
          <w:sz w:val="21"/>
          <w:szCs w:val="21"/>
          <w:u w:val="single"/>
        </w:rPr>
        <w:t xml:space="preserve"> </w:t>
      </w:r>
      <w:r w:rsidRPr="00277A14">
        <w:rPr>
          <w:rFonts w:ascii="Abadi" w:hAnsi="Abadi"/>
          <w:color w:val="15131F"/>
          <w:sz w:val="21"/>
          <w:szCs w:val="21"/>
          <w:u w:val="single" w:color="201B2B"/>
        </w:rPr>
        <w:t>diputados</w:t>
      </w:r>
      <w:r w:rsidRPr="00277A14">
        <w:rPr>
          <w:rFonts w:ascii="Abadi" w:hAnsi="Abadi"/>
          <w:color w:val="15131F"/>
          <w:spacing w:val="-14"/>
          <w:sz w:val="21"/>
          <w:szCs w:val="21"/>
          <w:u w:val="single" w:color="201B2B"/>
        </w:rPr>
        <w:t xml:space="preserve"> </w:t>
      </w:r>
      <w:r w:rsidRPr="00277A14">
        <w:rPr>
          <w:rFonts w:ascii="Abadi" w:hAnsi="Abadi"/>
          <w:color w:val="15131F"/>
          <w:sz w:val="21"/>
          <w:szCs w:val="21"/>
          <w:u w:val="single" w:color="201B2B"/>
        </w:rPr>
        <w:t>de</w:t>
      </w:r>
      <w:r w:rsidRPr="00277A14">
        <w:rPr>
          <w:rFonts w:ascii="Abadi" w:hAnsi="Abadi"/>
          <w:color w:val="15131F"/>
          <w:spacing w:val="-9"/>
          <w:sz w:val="21"/>
          <w:szCs w:val="21"/>
          <w:u w:val="single" w:color="201B2B"/>
        </w:rPr>
        <w:t xml:space="preserve"> </w:t>
      </w:r>
      <w:r w:rsidRPr="00277A14">
        <w:rPr>
          <w:rFonts w:ascii="Abadi" w:hAnsi="Abadi"/>
          <w:color w:val="15131F"/>
          <w:sz w:val="21"/>
          <w:szCs w:val="21"/>
          <w:u w:val="single" w:color="201B2B"/>
        </w:rPr>
        <w:t>distinto</w:t>
      </w:r>
      <w:r w:rsidRPr="00277A14">
        <w:rPr>
          <w:rFonts w:ascii="Abadi" w:hAnsi="Abadi"/>
          <w:color w:val="15131F"/>
          <w:spacing w:val="-20"/>
          <w:sz w:val="21"/>
          <w:szCs w:val="21"/>
          <w:u w:val="single" w:color="201B2B"/>
        </w:rPr>
        <w:t xml:space="preserve"> </w:t>
      </w:r>
      <w:r w:rsidRPr="00277A14">
        <w:rPr>
          <w:rFonts w:ascii="Abadi" w:hAnsi="Abadi"/>
          <w:color w:val="15131F"/>
          <w:sz w:val="21"/>
          <w:szCs w:val="21"/>
          <w:u w:val="single" w:color="201B2B"/>
        </w:rPr>
        <w:t>sexo</w:t>
      </w:r>
      <w:r w:rsidRPr="0044676A">
        <w:rPr>
          <w:rFonts w:ascii="Abadi" w:hAnsi="Abadi"/>
          <w:color w:val="15131F"/>
          <w:sz w:val="21"/>
          <w:szCs w:val="21"/>
          <w:u w:val="thick" w:color="201B2B"/>
        </w:rPr>
        <w:t>.</w:t>
      </w:r>
    </w:p>
    <w:p w14:paraId="2511CD38" w14:textId="77777777" w:rsidR="00467D12" w:rsidRPr="00814A76" w:rsidRDefault="00467D12" w:rsidP="00983281">
      <w:pPr>
        <w:pStyle w:val="Textoindependiente"/>
        <w:kinsoku w:val="0"/>
        <w:overflowPunct w:val="0"/>
        <w:spacing w:before="240"/>
        <w:ind w:left="70" w:right="90" w:hanging="18"/>
        <w:rPr>
          <w:rFonts w:ascii="Abadi" w:hAnsi="Abadi"/>
          <w:b w:val="0"/>
          <w:bCs w:val="0"/>
          <w:color w:val="13151D"/>
          <w:sz w:val="21"/>
          <w:szCs w:val="21"/>
        </w:rPr>
      </w:pPr>
      <w:r w:rsidRPr="0044676A">
        <w:rPr>
          <w:rFonts w:ascii="Abadi" w:hAnsi="Abadi"/>
          <w:color w:val="13151D"/>
          <w:sz w:val="21"/>
          <w:szCs w:val="21"/>
        </w:rPr>
        <w:t>Artículo 71.</w:t>
      </w:r>
      <w:r w:rsidRPr="0044676A">
        <w:rPr>
          <w:rFonts w:ascii="Abadi" w:hAnsi="Abadi"/>
          <w:color w:val="13151D"/>
          <w:spacing w:val="38"/>
          <w:sz w:val="21"/>
          <w:szCs w:val="21"/>
        </w:rPr>
        <w:t xml:space="preserve"> </w:t>
      </w:r>
      <w:r w:rsidRPr="00814A76">
        <w:rPr>
          <w:rFonts w:ascii="Abadi" w:hAnsi="Abadi"/>
          <w:b w:val="0"/>
          <w:bCs w:val="0"/>
          <w:color w:val="13151D"/>
          <w:sz w:val="21"/>
          <w:szCs w:val="21"/>
        </w:rPr>
        <w:t>La</w:t>
      </w:r>
      <w:r w:rsidRPr="00814A76">
        <w:rPr>
          <w:rFonts w:ascii="Abadi" w:hAnsi="Abadi"/>
          <w:b w:val="0"/>
          <w:bCs w:val="0"/>
          <w:color w:val="13151D"/>
          <w:spacing w:val="-4"/>
          <w:sz w:val="21"/>
          <w:szCs w:val="21"/>
        </w:rPr>
        <w:t xml:space="preserve"> </w:t>
      </w:r>
      <w:r w:rsidRPr="00814A76">
        <w:rPr>
          <w:rFonts w:ascii="Abadi" w:hAnsi="Abadi"/>
          <w:b w:val="0"/>
          <w:bCs w:val="0"/>
          <w:color w:val="13151D"/>
          <w:sz w:val="21"/>
          <w:szCs w:val="21"/>
        </w:rPr>
        <w:t>Junta</w:t>
      </w:r>
      <w:r w:rsidRPr="00814A76">
        <w:rPr>
          <w:rFonts w:ascii="Abadi" w:hAnsi="Abadi"/>
          <w:b w:val="0"/>
          <w:bCs w:val="0"/>
          <w:color w:val="13151D"/>
          <w:spacing w:val="-7"/>
          <w:sz w:val="21"/>
          <w:szCs w:val="21"/>
        </w:rPr>
        <w:t xml:space="preserve"> </w:t>
      </w:r>
      <w:r w:rsidRPr="00814A76">
        <w:rPr>
          <w:rFonts w:ascii="Abadi" w:hAnsi="Abadi"/>
          <w:b w:val="0"/>
          <w:bCs w:val="0"/>
          <w:color w:val="13151D"/>
          <w:sz w:val="21"/>
          <w:szCs w:val="21"/>
        </w:rPr>
        <w:t xml:space="preserve">de Gobierno... </w:t>
      </w:r>
    </w:p>
    <w:p w14:paraId="1555C37C" w14:textId="77777777" w:rsidR="00DF34CC" w:rsidRPr="0044676A" w:rsidRDefault="00DF34CC" w:rsidP="00983281">
      <w:pPr>
        <w:pStyle w:val="Textoindependiente"/>
        <w:kinsoku w:val="0"/>
        <w:overflowPunct w:val="0"/>
        <w:spacing w:before="240"/>
        <w:ind w:left="70" w:right="90" w:hanging="18"/>
        <w:rPr>
          <w:rFonts w:ascii="Abadi" w:hAnsi="Abadi"/>
          <w:color w:val="13151D"/>
          <w:sz w:val="21"/>
          <w:szCs w:val="21"/>
        </w:rPr>
      </w:pPr>
      <w:r w:rsidRPr="0044676A">
        <w:rPr>
          <w:rFonts w:ascii="Abadi" w:hAnsi="Abadi"/>
          <w:color w:val="13151D"/>
          <w:sz w:val="21"/>
          <w:szCs w:val="21"/>
        </w:rPr>
        <w:t>En la Junta</w:t>
      </w:r>
      <w:r w:rsidRPr="0044676A">
        <w:rPr>
          <w:rFonts w:ascii="Abadi" w:hAnsi="Abadi"/>
          <w:color w:val="13151D"/>
          <w:spacing w:val="-3"/>
          <w:sz w:val="21"/>
          <w:szCs w:val="21"/>
        </w:rPr>
        <w:t xml:space="preserve"> </w:t>
      </w:r>
      <w:r w:rsidRPr="0044676A">
        <w:rPr>
          <w:rFonts w:ascii="Abadi" w:hAnsi="Abadi"/>
          <w:color w:val="13151D"/>
          <w:sz w:val="21"/>
          <w:szCs w:val="21"/>
        </w:rPr>
        <w:t>de Gobierno ...</w:t>
      </w:r>
    </w:p>
    <w:p w14:paraId="16392DD6" w14:textId="77777777" w:rsidR="00DF34CC" w:rsidRPr="0044676A" w:rsidRDefault="00DF34CC" w:rsidP="00983281">
      <w:pPr>
        <w:pStyle w:val="Textoindependiente"/>
        <w:kinsoku w:val="0"/>
        <w:overflowPunct w:val="0"/>
        <w:spacing w:before="240"/>
        <w:ind w:left="52" w:right="90" w:firstLine="17"/>
        <w:rPr>
          <w:rFonts w:ascii="Abadi" w:hAnsi="Abadi"/>
          <w:color w:val="15131F"/>
          <w:sz w:val="21"/>
          <w:szCs w:val="21"/>
        </w:rPr>
      </w:pPr>
      <w:r w:rsidRPr="00DF34CC">
        <w:rPr>
          <w:rFonts w:ascii="Abadi" w:hAnsi="Abadi"/>
          <w:b w:val="0"/>
          <w:bCs w:val="0"/>
          <w:color w:val="15131F"/>
          <w:sz w:val="21"/>
          <w:szCs w:val="21"/>
        </w:rPr>
        <w:t>La</w:t>
      </w:r>
      <w:r w:rsidRPr="00DF34CC">
        <w:rPr>
          <w:rFonts w:ascii="Abadi" w:hAnsi="Abadi"/>
          <w:b w:val="0"/>
          <w:bCs w:val="0"/>
          <w:color w:val="15131F"/>
          <w:spacing w:val="-22"/>
          <w:sz w:val="21"/>
          <w:szCs w:val="21"/>
        </w:rPr>
        <w:t xml:space="preserve"> </w:t>
      </w:r>
      <w:r w:rsidRPr="00DF34CC">
        <w:rPr>
          <w:rFonts w:ascii="Abadi" w:hAnsi="Abadi"/>
          <w:b w:val="0"/>
          <w:bCs w:val="0"/>
          <w:color w:val="15131F"/>
          <w:sz w:val="21"/>
          <w:szCs w:val="21"/>
        </w:rPr>
        <w:t>junta</w:t>
      </w:r>
      <w:r w:rsidRPr="00DF34CC">
        <w:rPr>
          <w:rFonts w:ascii="Abadi" w:hAnsi="Abadi"/>
          <w:b w:val="0"/>
          <w:bCs w:val="0"/>
          <w:color w:val="15131F"/>
          <w:spacing w:val="-13"/>
          <w:sz w:val="21"/>
          <w:szCs w:val="21"/>
        </w:rPr>
        <w:t xml:space="preserve"> </w:t>
      </w:r>
      <w:r w:rsidRPr="00DF34CC">
        <w:rPr>
          <w:rFonts w:ascii="Abadi" w:hAnsi="Abadi"/>
          <w:b w:val="0"/>
          <w:bCs w:val="0"/>
          <w:color w:val="15131F"/>
          <w:sz w:val="21"/>
          <w:szCs w:val="21"/>
        </w:rPr>
        <w:t>de</w:t>
      </w:r>
      <w:r w:rsidRPr="00DF34CC">
        <w:rPr>
          <w:rFonts w:ascii="Abadi" w:hAnsi="Abadi"/>
          <w:b w:val="0"/>
          <w:bCs w:val="0"/>
          <w:color w:val="15131F"/>
          <w:spacing w:val="-5"/>
          <w:sz w:val="21"/>
          <w:szCs w:val="21"/>
        </w:rPr>
        <w:t xml:space="preserve"> </w:t>
      </w:r>
      <w:r w:rsidRPr="00DF34CC">
        <w:rPr>
          <w:rFonts w:ascii="Abadi" w:hAnsi="Abadi"/>
          <w:b w:val="0"/>
          <w:bCs w:val="0"/>
          <w:color w:val="15131F"/>
          <w:sz w:val="21"/>
          <w:szCs w:val="21"/>
        </w:rPr>
        <w:t>gobierno</w:t>
      </w:r>
      <w:r w:rsidRPr="00DF34CC">
        <w:rPr>
          <w:rFonts w:ascii="Abadi" w:hAnsi="Abadi"/>
          <w:b w:val="0"/>
          <w:bCs w:val="0"/>
          <w:color w:val="15131F"/>
          <w:spacing w:val="-3"/>
          <w:sz w:val="21"/>
          <w:szCs w:val="21"/>
        </w:rPr>
        <w:t xml:space="preserve"> </w:t>
      </w:r>
      <w:r w:rsidRPr="00DF34CC">
        <w:rPr>
          <w:rFonts w:ascii="Abadi" w:hAnsi="Abadi"/>
          <w:b w:val="0"/>
          <w:bCs w:val="0"/>
          <w:color w:val="15131F"/>
          <w:sz w:val="21"/>
          <w:szCs w:val="21"/>
        </w:rPr>
        <w:t>y</w:t>
      </w:r>
      <w:r w:rsidRPr="00DF34CC">
        <w:rPr>
          <w:rFonts w:ascii="Abadi" w:hAnsi="Abadi"/>
          <w:b w:val="0"/>
          <w:bCs w:val="0"/>
          <w:color w:val="15131F"/>
          <w:spacing w:val="-19"/>
          <w:sz w:val="21"/>
          <w:szCs w:val="21"/>
        </w:rPr>
        <w:t xml:space="preserve"> </w:t>
      </w:r>
      <w:r w:rsidRPr="00DF34CC">
        <w:rPr>
          <w:rFonts w:ascii="Abadi" w:hAnsi="Abadi"/>
          <w:b w:val="0"/>
          <w:bCs w:val="0"/>
          <w:color w:val="15131F"/>
          <w:sz w:val="21"/>
          <w:szCs w:val="21"/>
        </w:rPr>
        <w:t>coordinación</w:t>
      </w:r>
      <w:r w:rsidRPr="00DF34CC">
        <w:rPr>
          <w:rFonts w:ascii="Abadi" w:hAnsi="Abadi"/>
          <w:b w:val="0"/>
          <w:bCs w:val="0"/>
          <w:color w:val="15131F"/>
          <w:spacing w:val="-15"/>
          <w:sz w:val="21"/>
          <w:szCs w:val="21"/>
        </w:rPr>
        <w:t xml:space="preserve"> </w:t>
      </w:r>
      <w:r w:rsidRPr="00DF34CC">
        <w:rPr>
          <w:rFonts w:ascii="Abadi" w:hAnsi="Abadi"/>
          <w:b w:val="0"/>
          <w:bCs w:val="0"/>
          <w:color w:val="15131F"/>
          <w:sz w:val="21"/>
          <w:szCs w:val="21"/>
        </w:rPr>
        <w:t>política</w:t>
      </w:r>
      <w:r w:rsidRPr="00DF34CC">
        <w:rPr>
          <w:rFonts w:ascii="Abadi" w:hAnsi="Abadi"/>
          <w:b w:val="0"/>
          <w:bCs w:val="0"/>
          <w:color w:val="15131F"/>
          <w:spacing w:val="-22"/>
          <w:sz w:val="21"/>
          <w:szCs w:val="21"/>
        </w:rPr>
        <w:t xml:space="preserve"> </w:t>
      </w:r>
      <w:r w:rsidRPr="00DF34CC">
        <w:rPr>
          <w:rFonts w:ascii="Abadi" w:hAnsi="Abadi"/>
          <w:b w:val="0"/>
          <w:bCs w:val="0"/>
          <w:color w:val="15131F"/>
          <w:sz w:val="21"/>
          <w:szCs w:val="21"/>
        </w:rPr>
        <w:t>estará</w:t>
      </w:r>
      <w:r w:rsidRPr="00DF34CC">
        <w:rPr>
          <w:rFonts w:ascii="Abadi" w:hAnsi="Abadi"/>
          <w:b w:val="0"/>
          <w:bCs w:val="0"/>
          <w:color w:val="15131F"/>
          <w:spacing w:val="-13"/>
          <w:sz w:val="21"/>
          <w:szCs w:val="21"/>
        </w:rPr>
        <w:t xml:space="preserve"> </w:t>
      </w:r>
      <w:r w:rsidRPr="00DF34CC">
        <w:rPr>
          <w:rFonts w:ascii="Abadi" w:hAnsi="Abadi"/>
          <w:b w:val="0"/>
          <w:bCs w:val="0"/>
          <w:color w:val="15131F"/>
          <w:sz w:val="21"/>
          <w:szCs w:val="21"/>
        </w:rPr>
        <w:t>compuesta</w:t>
      </w:r>
      <w:r w:rsidRPr="00DF34CC">
        <w:rPr>
          <w:rFonts w:ascii="Abadi" w:hAnsi="Abadi"/>
          <w:b w:val="0"/>
          <w:bCs w:val="0"/>
          <w:color w:val="15131F"/>
          <w:spacing w:val="-7"/>
          <w:sz w:val="21"/>
          <w:szCs w:val="21"/>
        </w:rPr>
        <w:t xml:space="preserve"> </w:t>
      </w:r>
      <w:r w:rsidRPr="00DF34CC">
        <w:rPr>
          <w:rFonts w:ascii="Abadi" w:hAnsi="Abadi"/>
          <w:b w:val="0"/>
          <w:bCs w:val="0"/>
          <w:color w:val="15131F"/>
          <w:sz w:val="21"/>
          <w:szCs w:val="21"/>
        </w:rPr>
        <w:t>por</w:t>
      </w:r>
      <w:r w:rsidRPr="00DF34CC">
        <w:rPr>
          <w:rFonts w:ascii="Abadi" w:hAnsi="Abadi"/>
          <w:b w:val="0"/>
          <w:bCs w:val="0"/>
          <w:color w:val="15131F"/>
          <w:spacing w:val="33"/>
          <w:sz w:val="21"/>
          <w:szCs w:val="21"/>
        </w:rPr>
        <w:t xml:space="preserve"> </w:t>
      </w:r>
      <w:r w:rsidRPr="00DF34CC">
        <w:rPr>
          <w:rFonts w:ascii="Abadi" w:hAnsi="Abadi"/>
          <w:b w:val="0"/>
          <w:bCs w:val="0"/>
          <w:color w:val="15131F"/>
          <w:sz w:val="21"/>
          <w:szCs w:val="21"/>
        </w:rPr>
        <w:t>las</w:t>
      </w:r>
      <w:r w:rsidRPr="00DF34CC">
        <w:rPr>
          <w:rFonts w:ascii="Abadi" w:hAnsi="Abadi"/>
          <w:color w:val="15131F"/>
          <w:sz w:val="21"/>
          <w:szCs w:val="21"/>
          <w:u w:val="thick" w:color="201B2B"/>
        </w:rPr>
        <w:t xml:space="preserve"> </w:t>
      </w:r>
      <w:r w:rsidRPr="00DF34CC">
        <w:rPr>
          <w:rFonts w:ascii="Abadi" w:hAnsi="Abadi"/>
          <w:color w:val="15131F"/>
          <w:sz w:val="21"/>
          <w:szCs w:val="21"/>
          <w:u w:val="single" w:color="201B2B"/>
        </w:rPr>
        <w:t>Coordinaciones</w:t>
      </w:r>
      <w:r w:rsidRPr="00DF34CC">
        <w:rPr>
          <w:rFonts w:ascii="Abadi" w:hAnsi="Abadi"/>
          <w:color w:val="15131F"/>
          <w:spacing w:val="25"/>
          <w:sz w:val="21"/>
          <w:szCs w:val="21"/>
          <w:u w:val="single" w:color="201B2B"/>
        </w:rPr>
        <w:t xml:space="preserve"> </w:t>
      </w:r>
      <w:r w:rsidRPr="00DF34CC">
        <w:rPr>
          <w:rFonts w:ascii="Abadi" w:hAnsi="Abadi"/>
          <w:color w:val="15131F"/>
          <w:sz w:val="21"/>
          <w:szCs w:val="21"/>
          <w:u w:val="single" w:color="201B2B"/>
        </w:rPr>
        <w:t>de</w:t>
      </w:r>
      <w:r w:rsidRPr="00DF34CC">
        <w:rPr>
          <w:rFonts w:ascii="Abadi" w:hAnsi="Abadi"/>
          <w:color w:val="15131F"/>
          <w:spacing w:val="36"/>
          <w:sz w:val="21"/>
          <w:szCs w:val="21"/>
          <w:u w:val="single" w:color="201B2B"/>
        </w:rPr>
        <w:t xml:space="preserve"> </w:t>
      </w:r>
      <w:r w:rsidRPr="00DF34CC">
        <w:rPr>
          <w:rFonts w:ascii="Abadi" w:hAnsi="Abadi"/>
          <w:color w:val="15131F"/>
          <w:sz w:val="21"/>
          <w:szCs w:val="21"/>
          <w:u w:val="single" w:color="201B2B"/>
        </w:rPr>
        <w:t>los</w:t>
      </w:r>
      <w:r w:rsidRPr="00DF34CC">
        <w:rPr>
          <w:rFonts w:ascii="Abadi" w:hAnsi="Abadi"/>
          <w:color w:val="15131F"/>
          <w:spacing w:val="31"/>
          <w:sz w:val="21"/>
          <w:szCs w:val="21"/>
          <w:u w:val="single" w:color="201B2B"/>
        </w:rPr>
        <w:t xml:space="preserve"> </w:t>
      </w:r>
      <w:r w:rsidRPr="00DF34CC">
        <w:rPr>
          <w:rFonts w:ascii="Abadi" w:hAnsi="Abadi"/>
          <w:color w:val="15131F"/>
          <w:sz w:val="21"/>
          <w:szCs w:val="21"/>
          <w:u w:val="single" w:color="201B2B"/>
        </w:rPr>
        <w:t>Grupos</w:t>
      </w:r>
      <w:r w:rsidRPr="00DF34CC">
        <w:rPr>
          <w:rFonts w:ascii="Abadi" w:hAnsi="Abadi"/>
          <w:color w:val="15131F"/>
          <w:spacing w:val="30"/>
          <w:sz w:val="21"/>
          <w:szCs w:val="21"/>
          <w:u w:val="single" w:color="201B2B"/>
        </w:rPr>
        <w:t xml:space="preserve"> </w:t>
      </w:r>
      <w:r w:rsidRPr="00DF34CC">
        <w:rPr>
          <w:rFonts w:ascii="Abadi" w:hAnsi="Abadi"/>
          <w:color w:val="15131F"/>
          <w:sz w:val="21"/>
          <w:szCs w:val="21"/>
          <w:u w:val="single" w:color="201B2B"/>
        </w:rPr>
        <w:t>Parlamentarios</w:t>
      </w:r>
      <w:r w:rsidRPr="0044676A">
        <w:rPr>
          <w:rFonts w:ascii="Abadi" w:hAnsi="Abadi"/>
          <w:color w:val="15131F"/>
          <w:spacing w:val="28"/>
          <w:sz w:val="21"/>
          <w:szCs w:val="21"/>
        </w:rPr>
        <w:t xml:space="preserve"> </w:t>
      </w:r>
      <w:r w:rsidRPr="0044676A">
        <w:rPr>
          <w:rFonts w:ascii="Abadi" w:hAnsi="Abadi"/>
          <w:color w:val="15131F"/>
          <w:sz w:val="21"/>
          <w:szCs w:val="21"/>
        </w:rPr>
        <w:t>... Los integrantes</w:t>
      </w:r>
      <w:r w:rsidRPr="0044676A">
        <w:rPr>
          <w:rFonts w:ascii="Abadi" w:hAnsi="Abadi"/>
          <w:color w:val="15131F"/>
          <w:spacing w:val="16"/>
          <w:sz w:val="21"/>
          <w:szCs w:val="21"/>
        </w:rPr>
        <w:t xml:space="preserve"> </w:t>
      </w:r>
      <w:r w:rsidRPr="0044676A">
        <w:rPr>
          <w:rFonts w:ascii="Abadi" w:hAnsi="Abadi"/>
          <w:color w:val="15131F"/>
          <w:sz w:val="21"/>
          <w:szCs w:val="21"/>
        </w:rPr>
        <w:t>de las representaciones parlamentarias</w:t>
      </w:r>
      <w:r w:rsidRPr="0044676A">
        <w:rPr>
          <w:rFonts w:ascii="Abadi" w:hAnsi="Abadi"/>
          <w:color w:val="15131F"/>
          <w:spacing w:val="15"/>
          <w:sz w:val="21"/>
          <w:szCs w:val="21"/>
        </w:rPr>
        <w:t xml:space="preserve"> </w:t>
      </w:r>
      <w:r w:rsidRPr="0044676A">
        <w:rPr>
          <w:rFonts w:ascii="Abadi" w:hAnsi="Abadi"/>
          <w:color w:val="15131F"/>
          <w:sz w:val="21"/>
          <w:szCs w:val="21"/>
        </w:rPr>
        <w:t>y por</w:t>
      </w:r>
      <w:r w:rsidRPr="0044676A">
        <w:rPr>
          <w:rFonts w:ascii="Abadi" w:hAnsi="Abadi"/>
          <w:color w:val="15131F"/>
          <w:spacing w:val="-8"/>
          <w:sz w:val="21"/>
          <w:szCs w:val="21"/>
        </w:rPr>
        <w:t xml:space="preserve"> </w:t>
      </w:r>
      <w:r w:rsidRPr="0044676A">
        <w:rPr>
          <w:rFonts w:ascii="Abadi" w:hAnsi="Abadi"/>
          <w:color w:val="15131F"/>
          <w:sz w:val="21"/>
          <w:szCs w:val="21"/>
        </w:rPr>
        <w:t>los</w:t>
      </w:r>
      <w:r w:rsidRPr="0044676A">
        <w:rPr>
          <w:rFonts w:ascii="Abadi" w:hAnsi="Abadi"/>
          <w:color w:val="15131F"/>
          <w:spacing w:val="-10"/>
          <w:sz w:val="21"/>
          <w:szCs w:val="21"/>
        </w:rPr>
        <w:t xml:space="preserve"> </w:t>
      </w:r>
      <w:r w:rsidRPr="0044676A">
        <w:rPr>
          <w:rFonts w:ascii="Abadi" w:hAnsi="Abadi"/>
          <w:color w:val="15131F"/>
          <w:sz w:val="21"/>
          <w:szCs w:val="21"/>
        </w:rPr>
        <w:t>diputados</w:t>
      </w:r>
      <w:r w:rsidRPr="0044676A">
        <w:rPr>
          <w:rFonts w:ascii="Abadi" w:hAnsi="Abadi"/>
          <w:color w:val="15131F"/>
          <w:spacing w:val="-6"/>
          <w:sz w:val="21"/>
          <w:szCs w:val="21"/>
        </w:rPr>
        <w:t xml:space="preserve"> </w:t>
      </w:r>
      <w:r w:rsidRPr="0044676A">
        <w:rPr>
          <w:rFonts w:ascii="Abadi" w:hAnsi="Abadi"/>
          <w:color w:val="15131F"/>
          <w:sz w:val="21"/>
          <w:szCs w:val="21"/>
        </w:rPr>
        <w:t>independientes.</w:t>
      </w:r>
    </w:p>
    <w:p w14:paraId="2AA030A7" w14:textId="77777777" w:rsidR="00DF34CC" w:rsidRPr="008F7BEB" w:rsidRDefault="00DF34CC" w:rsidP="00983281">
      <w:pPr>
        <w:pStyle w:val="Textoindependiente"/>
        <w:kinsoku w:val="0"/>
        <w:overflowPunct w:val="0"/>
        <w:spacing w:before="240"/>
        <w:ind w:left="59" w:right="90" w:firstLine="10"/>
        <w:rPr>
          <w:rFonts w:ascii="Abadi" w:hAnsi="Abadi"/>
          <w:b w:val="0"/>
          <w:bCs w:val="0"/>
          <w:color w:val="171520"/>
          <w:sz w:val="21"/>
          <w:szCs w:val="21"/>
          <w:u w:val="single" w:color="24202F"/>
        </w:rPr>
      </w:pPr>
      <w:r w:rsidRPr="008F7BEB">
        <w:rPr>
          <w:rFonts w:ascii="Abadi" w:hAnsi="Abadi"/>
          <w:color w:val="171520"/>
          <w:sz w:val="21"/>
          <w:szCs w:val="21"/>
          <w:u w:val="single"/>
        </w:rPr>
        <w:t>La</w:t>
      </w:r>
      <w:r w:rsidRPr="008F7BEB">
        <w:rPr>
          <w:rFonts w:ascii="Abadi" w:hAnsi="Abadi"/>
          <w:color w:val="171520"/>
          <w:spacing w:val="50"/>
          <w:sz w:val="21"/>
          <w:szCs w:val="21"/>
          <w:u w:val="single"/>
        </w:rPr>
        <w:t xml:space="preserve"> </w:t>
      </w:r>
      <w:r w:rsidRPr="008F7BEB">
        <w:rPr>
          <w:rFonts w:ascii="Abadi" w:hAnsi="Abadi"/>
          <w:color w:val="171520"/>
          <w:sz w:val="21"/>
          <w:szCs w:val="21"/>
          <w:u w:val="single"/>
        </w:rPr>
        <w:t>coordinación</w:t>
      </w:r>
      <w:r w:rsidRPr="008F7BEB">
        <w:rPr>
          <w:rFonts w:ascii="Abadi" w:hAnsi="Abadi"/>
          <w:color w:val="171520"/>
          <w:spacing w:val="43"/>
          <w:sz w:val="21"/>
          <w:szCs w:val="21"/>
          <w:u w:val="single"/>
        </w:rPr>
        <w:t xml:space="preserve"> </w:t>
      </w:r>
      <w:r w:rsidRPr="008F7BEB">
        <w:rPr>
          <w:rFonts w:ascii="Abadi" w:hAnsi="Abadi"/>
          <w:color w:val="171520"/>
          <w:sz w:val="21"/>
          <w:szCs w:val="21"/>
          <w:u w:val="single"/>
        </w:rPr>
        <w:t>de</w:t>
      </w:r>
      <w:r w:rsidRPr="008F7BEB">
        <w:rPr>
          <w:rFonts w:ascii="Abadi" w:hAnsi="Abadi"/>
          <w:color w:val="171520"/>
          <w:spacing w:val="69"/>
          <w:sz w:val="21"/>
          <w:szCs w:val="21"/>
          <w:u w:val="single"/>
        </w:rPr>
        <w:t xml:space="preserve"> </w:t>
      </w:r>
      <w:r w:rsidRPr="008F7BEB">
        <w:rPr>
          <w:rFonts w:ascii="Abadi" w:hAnsi="Abadi"/>
          <w:color w:val="171520"/>
          <w:sz w:val="21"/>
          <w:szCs w:val="21"/>
          <w:u w:val="single"/>
        </w:rPr>
        <w:t>cada</w:t>
      </w:r>
      <w:r w:rsidRPr="008F7BEB">
        <w:rPr>
          <w:rFonts w:ascii="Abadi" w:hAnsi="Abadi"/>
          <w:color w:val="171520"/>
          <w:spacing w:val="80"/>
          <w:sz w:val="21"/>
          <w:szCs w:val="21"/>
          <w:u w:val="single"/>
        </w:rPr>
        <w:t xml:space="preserve"> </w:t>
      </w:r>
      <w:r w:rsidRPr="008F7BEB">
        <w:rPr>
          <w:rFonts w:ascii="Abadi" w:hAnsi="Abadi"/>
          <w:color w:val="171520"/>
          <w:sz w:val="21"/>
          <w:szCs w:val="21"/>
          <w:u w:val="single"/>
        </w:rPr>
        <w:t>Grupo</w:t>
      </w:r>
      <w:r w:rsidRPr="008F7BEB">
        <w:rPr>
          <w:rFonts w:ascii="Abadi" w:hAnsi="Abadi"/>
          <w:color w:val="171520"/>
          <w:spacing w:val="80"/>
          <w:sz w:val="21"/>
          <w:szCs w:val="21"/>
          <w:u w:val="single"/>
        </w:rPr>
        <w:t xml:space="preserve"> </w:t>
      </w:r>
      <w:r w:rsidRPr="008F7BEB">
        <w:rPr>
          <w:rFonts w:ascii="Abadi" w:hAnsi="Abadi"/>
          <w:color w:val="171520"/>
          <w:sz w:val="21"/>
          <w:szCs w:val="21"/>
          <w:u w:val="single"/>
        </w:rPr>
        <w:t>Parlamentario</w:t>
      </w:r>
      <w:r w:rsidRPr="008F7BEB">
        <w:rPr>
          <w:rFonts w:ascii="Abadi" w:hAnsi="Abadi"/>
          <w:color w:val="171520"/>
          <w:spacing w:val="77"/>
          <w:sz w:val="21"/>
          <w:szCs w:val="21"/>
          <w:u w:val="single"/>
        </w:rPr>
        <w:t xml:space="preserve"> </w:t>
      </w:r>
      <w:r w:rsidRPr="008F7BEB">
        <w:rPr>
          <w:rFonts w:ascii="Abadi" w:hAnsi="Abadi"/>
          <w:color w:val="171520"/>
          <w:sz w:val="21"/>
          <w:szCs w:val="21"/>
          <w:u w:val="single"/>
        </w:rPr>
        <w:t>estará</w:t>
      </w:r>
      <w:r w:rsidRPr="008F7BEB">
        <w:rPr>
          <w:rFonts w:ascii="Abadi" w:hAnsi="Abadi"/>
          <w:color w:val="171520"/>
          <w:spacing w:val="-22"/>
          <w:sz w:val="21"/>
          <w:szCs w:val="21"/>
          <w:u w:val="single"/>
        </w:rPr>
        <w:t xml:space="preserve"> </w:t>
      </w:r>
      <w:r w:rsidRPr="008F7BEB">
        <w:rPr>
          <w:rFonts w:ascii="Abadi" w:hAnsi="Abadi"/>
          <w:color w:val="171520"/>
          <w:sz w:val="21"/>
          <w:szCs w:val="21"/>
          <w:u w:val="single"/>
        </w:rPr>
        <w:t>integrada</w:t>
      </w:r>
      <w:r w:rsidRPr="008F7BEB">
        <w:rPr>
          <w:rFonts w:ascii="Abadi" w:hAnsi="Abadi"/>
          <w:color w:val="171520"/>
          <w:spacing w:val="-23"/>
          <w:sz w:val="21"/>
          <w:szCs w:val="21"/>
          <w:u w:val="single"/>
        </w:rPr>
        <w:t xml:space="preserve"> </w:t>
      </w:r>
      <w:r w:rsidRPr="008F7BEB">
        <w:rPr>
          <w:rFonts w:ascii="Abadi" w:hAnsi="Abadi"/>
          <w:color w:val="171520"/>
          <w:sz w:val="21"/>
          <w:szCs w:val="21"/>
          <w:u w:val="single"/>
        </w:rPr>
        <w:t>por</w:t>
      </w:r>
      <w:r w:rsidRPr="008F7BEB">
        <w:rPr>
          <w:rFonts w:ascii="Abadi" w:hAnsi="Abadi"/>
          <w:color w:val="171520"/>
          <w:spacing w:val="-22"/>
          <w:sz w:val="21"/>
          <w:szCs w:val="21"/>
          <w:u w:val="single"/>
        </w:rPr>
        <w:t xml:space="preserve"> </w:t>
      </w:r>
      <w:r w:rsidRPr="008F7BEB">
        <w:rPr>
          <w:rFonts w:ascii="Abadi" w:hAnsi="Abadi"/>
          <w:color w:val="171520"/>
          <w:sz w:val="21"/>
          <w:szCs w:val="21"/>
          <w:u w:val="single"/>
        </w:rPr>
        <w:t>un</w:t>
      </w:r>
      <w:r w:rsidRPr="008F7BEB">
        <w:rPr>
          <w:rFonts w:ascii="Abadi" w:hAnsi="Abadi"/>
          <w:color w:val="171520"/>
          <w:spacing w:val="-22"/>
          <w:sz w:val="21"/>
          <w:szCs w:val="21"/>
          <w:u w:val="single"/>
        </w:rPr>
        <w:t xml:space="preserve"> </w:t>
      </w:r>
      <w:r w:rsidRPr="008F7BEB">
        <w:rPr>
          <w:rFonts w:ascii="Abadi" w:hAnsi="Abadi"/>
          <w:color w:val="171520"/>
          <w:sz w:val="21"/>
          <w:szCs w:val="21"/>
          <w:u w:val="single"/>
        </w:rPr>
        <w:t>hombre</w:t>
      </w:r>
      <w:r w:rsidRPr="008F7BEB">
        <w:rPr>
          <w:rFonts w:ascii="Abadi" w:hAnsi="Abadi"/>
          <w:color w:val="171520"/>
          <w:spacing w:val="-38"/>
          <w:sz w:val="21"/>
          <w:szCs w:val="21"/>
          <w:u w:val="single"/>
        </w:rPr>
        <w:t xml:space="preserve"> </w:t>
      </w:r>
      <w:r w:rsidRPr="008F7BEB">
        <w:rPr>
          <w:rFonts w:ascii="Abadi" w:hAnsi="Abadi"/>
          <w:color w:val="171520"/>
          <w:w w:val="110"/>
          <w:sz w:val="21"/>
          <w:szCs w:val="21"/>
          <w:u w:val="single"/>
        </w:rPr>
        <w:t>y</w:t>
      </w:r>
      <w:r w:rsidRPr="008F7BEB">
        <w:rPr>
          <w:rFonts w:ascii="Abadi" w:hAnsi="Abadi"/>
          <w:color w:val="171520"/>
          <w:spacing w:val="-35"/>
          <w:w w:val="110"/>
          <w:sz w:val="21"/>
          <w:szCs w:val="21"/>
          <w:u w:val="single"/>
        </w:rPr>
        <w:t xml:space="preserve"> </w:t>
      </w:r>
      <w:r w:rsidRPr="008F7BEB">
        <w:rPr>
          <w:rFonts w:ascii="Abadi" w:hAnsi="Abadi"/>
          <w:color w:val="171520"/>
          <w:sz w:val="21"/>
          <w:szCs w:val="21"/>
          <w:u w:val="single"/>
        </w:rPr>
        <w:t>una</w:t>
      </w:r>
      <w:r w:rsidRPr="008F7BEB">
        <w:rPr>
          <w:rFonts w:ascii="Abadi" w:hAnsi="Abadi"/>
          <w:color w:val="171520"/>
          <w:spacing w:val="-22"/>
          <w:sz w:val="21"/>
          <w:szCs w:val="21"/>
          <w:u w:val="single"/>
        </w:rPr>
        <w:t xml:space="preserve"> </w:t>
      </w:r>
      <w:r w:rsidRPr="008F7BEB">
        <w:rPr>
          <w:rFonts w:ascii="Abadi" w:hAnsi="Abadi"/>
          <w:b w:val="0"/>
          <w:bCs w:val="0"/>
          <w:color w:val="171520"/>
          <w:sz w:val="21"/>
          <w:szCs w:val="21"/>
          <w:u w:val="single"/>
        </w:rPr>
        <w:t>mujer</w:t>
      </w:r>
      <w:r w:rsidRPr="008F7BEB">
        <w:rPr>
          <w:rFonts w:ascii="Abadi" w:hAnsi="Abadi"/>
          <w:color w:val="171520"/>
          <w:sz w:val="21"/>
          <w:szCs w:val="21"/>
          <w:u w:val="single"/>
        </w:rPr>
        <w:t>,</w:t>
      </w:r>
      <w:r w:rsidRPr="008F7BEB">
        <w:rPr>
          <w:rFonts w:ascii="Abadi" w:hAnsi="Abadi"/>
          <w:color w:val="171520"/>
          <w:spacing w:val="-20"/>
          <w:sz w:val="21"/>
          <w:szCs w:val="21"/>
          <w:u w:val="single"/>
        </w:rPr>
        <w:t xml:space="preserve"> </w:t>
      </w:r>
      <w:r w:rsidRPr="008F7BEB">
        <w:rPr>
          <w:rFonts w:ascii="Abadi" w:hAnsi="Abadi"/>
          <w:color w:val="171520"/>
          <w:sz w:val="21"/>
          <w:szCs w:val="21"/>
          <w:u w:val="single"/>
        </w:rPr>
        <w:t>ambos</w:t>
      </w:r>
      <w:r w:rsidRPr="008F7BEB">
        <w:rPr>
          <w:rFonts w:ascii="Abadi" w:hAnsi="Abadi"/>
          <w:color w:val="171520"/>
          <w:spacing w:val="-23"/>
          <w:sz w:val="21"/>
          <w:szCs w:val="21"/>
          <w:u w:val="single"/>
        </w:rPr>
        <w:t xml:space="preserve"> </w:t>
      </w:r>
      <w:r w:rsidRPr="008F7BEB">
        <w:rPr>
          <w:rFonts w:ascii="Abadi" w:hAnsi="Abadi"/>
          <w:color w:val="171520"/>
          <w:sz w:val="21"/>
          <w:szCs w:val="21"/>
          <w:u w:val="single"/>
        </w:rPr>
        <w:t>con</w:t>
      </w:r>
      <w:r w:rsidRPr="008F7BEB">
        <w:rPr>
          <w:rFonts w:ascii="Abadi" w:hAnsi="Abadi"/>
          <w:color w:val="171520"/>
          <w:spacing w:val="-22"/>
          <w:sz w:val="21"/>
          <w:szCs w:val="21"/>
          <w:u w:val="single"/>
        </w:rPr>
        <w:t xml:space="preserve"> </w:t>
      </w:r>
      <w:r w:rsidRPr="008F7BEB">
        <w:rPr>
          <w:rFonts w:ascii="Abadi" w:hAnsi="Abadi"/>
          <w:color w:val="171520"/>
          <w:sz w:val="21"/>
          <w:szCs w:val="21"/>
          <w:u w:val="single"/>
        </w:rPr>
        <w:t>derecho</w:t>
      </w:r>
      <w:r w:rsidRPr="008F7BEB">
        <w:rPr>
          <w:rFonts w:ascii="Abadi" w:hAnsi="Abadi"/>
          <w:color w:val="171520"/>
          <w:spacing w:val="-21"/>
          <w:sz w:val="21"/>
          <w:szCs w:val="21"/>
          <w:u w:val="single"/>
        </w:rPr>
        <w:t xml:space="preserve"> </w:t>
      </w:r>
      <w:r w:rsidRPr="008F7BEB">
        <w:rPr>
          <w:rFonts w:ascii="Abadi" w:hAnsi="Abadi"/>
          <w:color w:val="171520"/>
          <w:sz w:val="21"/>
          <w:szCs w:val="21"/>
          <w:u w:val="single"/>
        </w:rPr>
        <w:t>a</w:t>
      </w:r>
      <w:r w:rsidRPr="008F7BEB">
        <w:rPr>
          <w:rFonts w:ascii="Abadi" w:hAnsi="Abadi"/>
          <w:color w:val="171520"/>
          <w:spacing w:val="60"/>
          <w:sz w:val="21"/>
          <w:szCs w:val="21"/>
          <w:u w:val="single"/>
        </w:rPr>
        <w:t xml:space="preserve"> </w:t>
      </w:r>
      <w:r w:rsidRPr="008F7BEB">
        <w:rPr>
          <w:rFonts w:ascii="Abadi" w:hAnsi="Abadi"/>
          <w:color w:val="171520"/>
          <w:sz w:val="21"/>
          <w:szCs w:val="21"/>
          <w:u w:val="single"/>
        </w:rPr>
        <w:t>voz</w:t>
      </w:r>
      <w:r w:rsidRPr="008F7BEB">
        <w:rPr>
          <w:rFonts w:ascii="Abadi" w:hAnsi="Abadi"/>
          <w:color w:val="171520"/>
          <w:spacing w:val="37"/>
          <w:w w:val="110"/>
          <w:sz w:val="21"/>
          <w:szCs w:val="21"/>
          <w:u w:val="single"/>
        </w:rPr>
        <w:t xml:space="preserve"> </w:t>
      </w:r>
      <w:r w:rsidRPr="008F7BEB">
        <w:rPr>
          <w:rFonts w:ascii="Abadi" w:hAnsi="Abadi"/>
          <w:color w:val="171520"/>
          <w:w w:val="110"/>
          <w:sz w:val="21"/>
          <w:szCs w:val="21"/>
          <w:u w:val="single"/>
        </w:rPr>
        <w:t>y</w:t>
      </w:r>
      <w:r w:rsidRPr="008F7BEB">
        <w:rPr>
          <w:rFonts w:ascii="Abadi" w:hAnsi="Abadi"/>
          <w:color w:val="171520"/>
          <w:spacing w:val="40"/>
          <w:w w:val="110"/>
          <w:sz w:val="21"/>
          <w:szCs w:val="21"/>
          <w:u w:val="single"/>
        </w:rPr>
        <w:t xml:space="preserve"> </w:t>
      </w:r>
      <w:r w:rsidRPr="008F7BEB">
        <w:rPr>
          <w:rFonts w:ascii="Abadi" w:hAnsi="Abadi"/>
          <w:color w:val="171520"/>
          <w:sz w:val="21"/>
          <w:szCs w:val="21"/>
          <w:u w:val="single"/>
        </w:rPr>
        <w:t>voto.</w:t>
      </w:r>
      <w:r w:rsidRPr="008F7BEB">
        <w:rPr>
          <w:rFonts w:ascii="Abadi" w:hAnsi="Abadi"/>
          <w:color w:val="171520"/>
          <w:spacing w:val="72"/>
          <w:sz w:val="21"/>
          <w:szCs w:val="21"/>
          <w:u w:val="single"/>
        </w:rPr>
        <w:t xml:space="preserve"> </w:t>
      </w:r>
      <w:r w:rsidRPr="008F7BEB">
        <w:rPr>
          <w:rFonts w:ascii="Abadi" w:hAnsi="Abadi"/>
          <w:color w:val="171520"/>
          <w:sz w:val="21"/>
          <w:szCs w:val="21"/>
          <w:u w:val="single"/>
        </w:rPr>
        <w:t>Y</w:t>
      </w:r>
      <w:r w:rsidRPr="008F7BEB">
        <w:rPr>
          <w:rFonts w:ascii="Abadi" w:hAnsi="Abadi"/>
          <w:color w:val="171520"/>
          <w:spacing w:val="62"/>
          <w:sz w:val="21"/>
          <w:szCs w:val="21"/>
          <w:u w:val="single"/>
        </w:rPr>
        <w:t xml:space="preserve"> </w:t>
      </w:r>
      <w:r w:rsidRPr="008F7BEB">
        <w:rPr>
          <w:rFonts w:ascii="Abadi" w:hAnsi="Abadi"/>
          <w:color w:val="171520"/>
          <w:sz w:val="21"/>
          <w:szCs w:val="21"/>
          <w:u w:val="single"/>
        </w:rPr>
        <w:t>en</w:t>
      </w:r>
      <w:r w:rsidRPr="008F7BEB">
        <w:rPr>
          <w:rFonts w:ascii="Abadi" w:hAnsi="Abadi"/>
          <w:color w:val="171520"/>
          <w:spacing w:val="57"/>
          <w:sz w:val="21"/>
          <w:szCs w:val="21"/>
          <w:u w:val="single"/>
        </w:rPr>
        <w:t xml:space="preserve"> </w:t>
      </w:r>
      <w:r w:rsidRPr="008F7BEB">
        <w:rPr>
          <w:rFonts w:ascii="Abadi" w:hAnsi="Abadi"/>
          <w:color w:val="171520"/>
          <w:sz w:val="21"/>
          <w:szCs w:val="21"/>
          <w:u w:val="single"/>
        </w:rPr>
        <w:t>su</w:t>
      </w:r>
      <w:r w:rsidRPr="008F7BEB">
        <w:rPr>
          <w:rFonts w:ascii="Abadi" w:hAnsi="Abadi"/>
          <w:color w:val="171520"/>
          <w:spacing w:val="60"/>
          <w:sz w:val="21"/>
          <w:szCs w:val="21"/>
          <w:u w:val="single"/>
        </w:rPr>
        <w:t xml:space="preserve"> </w:t>
      </w:r>
      <w:r w:rsidRPr="008F7BEB">
        <w:rPr>
          <w:rFonts w:ascii="Abadi" w:hAnsi="Abadi"/>
          <w:color w:val="171520"/>
          <w:sz w:val="21"/>
          <w:szCs w:val="21"/>
          <w:u w:val="single"/>
        </w:rPr>
        <w:t>designación</w:t>
      </w:r>
      <w:r w:rsidRPr="008F7BEB">
        <w:rPr>
          <w:rFonts w:ascii="Abadi" w:hAnsi="Abadi"/>
          <w:color w:val="171520"/>
          <w:spacing w:val="61"/>
          <w:sz w:val="21"/>
          <w:szCs w:val="21"/>
          <w:u w:val="single"/>
        </w:rPr>
        <w:t xml:space="preserve"> </w:t>
      </w:r>
      <w:r w:rsidRPr="008F7BEB">
        <w:rPr>
          <w:rFonts w:ascii="Abadi" w:hAnsi="Abadi"/>
          <w:color w:val="171520"/>
          <w:sz w:val="21"/>
          <w:szCs w:val="21"/>
          <w:u w:val="single"/>
        </w:rPr>
        <w:t>se</w:t>
      </w:r>
      <w:r w:rsidRPr="008F7BEB">
        <w:rPr>
          <w:rFonts w:ascii="Abadi" w:hAnsi="Abadi"/>
          <w:color w:val="171520"/>
          <w:spacing w:val="61"/>
          <w:sz w:val="21"/>
          <w:szCs w:val="21"/>
          <w:u w:val="single"/>
        </w:rPr>
        <w:t xml:space="preserve"> </w:t>
      </w:r>
      <w:r w:rsidRPr="008F7BEB">
        <w:rPr>
          <w:rFonts w:ascii="Abadi" w:hAnsi="Abadi"/>
          <w:color w:val="171520"/>
          <w:sz w:val="21"/>
          <w:szCs w:val="21"/>
          <w:u w:val="single"/>
        </w:rPr>
        <w:t>atenderá</w:t>
      </w:r>
      <w:r w:rsidRPr="008F7BEB">
        <w:rPr>
          <w:rFonts w:ascii="Abadi" w:hAnsi="Abadi"/>
          <w:color w:val="A7A7A7"/>
          <w:sz w:val="21"/>
          <w:szCs w:val="21"/>
          <w:u w:val="single"/>
        </w:rPr>
        <w:t>·</w:t>
      </w:r>
      <w:r w:rsidRPr="008F7BEB">
        <w:rPr>
          <w:rFonts w:ascii="Abadi" w:hAnsi="Abadi"/>
          <w:color w:val="A7A7A7"/>
          <w:spacing w:val="21"/>
          <w:sz w:val="21"/>
          <w:szCs w:val="21"/>
          <w:u w:val="single"/>
        </w:rPr>
        <w:t xml:space="preserve"> </w:t>
      </w:r>
      <w:r w:rsidRPr="008F7BEB">
        <w:rPr>
          <w:rFonts w:ascii="Abadi" w:hAnsi="Abadi"/>
          <w:color w:val="171520"/>
          <w:sz w:val="21"/>
          <w:szCs w:val="21"/>
          <w:u w:val="single"/>
        </w:rPr>
        <w:t>a</w:t>
      </w:r>
      <w:r w:rsidRPr="008F7BEB">
        <w:rPr>
          <w:rFonts w:ascii="Abadi" w:hAnsi="Abadi"/>
          <w:color w:val="171520"/>
          <w:spacing w:val="62"/>
          <w:sz w:val="21"/>
          <w:szCs w:val="21"/>
          <w:u w:val="single"/>
        </w:rPr>
        <w:t xml:space="preserve"> </w:t>
      </w:r>
      <w:r w:rsidRPr="008F7BEB">
        <w:rPr>
          <w:rFonts w:ascii="Abadi" w:hAnsi="Abadi"/>
          <w:color w:val="171520"/>
          <w:sz w:val="21"/>
          <w:szCs w:val="21"/>
          <w:u w:val="single"/>
        </w:rPr>
        <w:t>la</w:t>
      </w:r>
      <w:r w:rsidRPr="008F7BEB">
        <w:rPr>
          <w:rFonts w:ascii="Abadi" w:hAnsi="Abadi"/>
          <w:color w:val="171520"/>
          <w:spacing w:val="-20"/>
          <w:sz w:val="21"/>
          <w:szCs w:val="21"/>
          <w:u w:val="single"/>
        </w:rPr>
        <w:t xml:space="preserve"> </w:t>
      </w:r>
      <w:r w:rsidRPr="008F7BEB">
        <w:rPr>
          <w:rFonts w:ascii="Abadi" w:hAnsi="Abadi"/>
          <w:color w:val="171520"/>
          <w:sz w:val="21"/>
          <w:szCs w:val="21"/>
          <w:u w:val="single" w:color="20202B"/>
        </w:rPr>
        <w:t>normatividad</w:t>
      </w:r>
      <w:r w:rsidRPr="008F7BEB">
        <w:rPr>
          <w:rFonts w:ascii="Abadi" w:hAnsi="Abadi"/>
          <w:color w:val="171520"/>
          <w:spacing w:val="29"/>
          <w:sz w:val="21"/>
          <w:szCs w:val="21"/>
          <w:u w:val="single" w:color="20202B"/>
        </w:rPr>
        <w:t xml:space="preserve"> </w:t>
      </w:r>
      <w:r w:rsidRPr="008F7BEB">
        <w:rPr>
          <w:rFonts w:ascii="Abadi" w:hAnsi="Abadi"/>
          <w:b w:val="0"/>
          <w:bCs w:val="0"/>
          <w:color w:val="171520"/>
          <w:spacing w:val="29"/>
          <w:sz w:val="21"/>
          <w:szCs w:val="21"/>
          <w:u w:val="single" w:color="20202B"/>
        </w:rPr>
        <w:t>q</w:t>
      </w:r>
      <w:r w:rsidRPr="008F7BEB">
        <w:rPr>
          <w:rFonts w:ascii="Abadi" w:hAnsi="Abadi"/>
          <w:color w:val="171520"/>
          <w:spacing w:val="29"/>
          <w:sz w:val="21"/>
          <w:szCs w:val="21"/>
          <w:u w:val="single" w:color="20202B"/>
        </w:rPr>
        <w:t>ue</w:t>
      </w:r>
      <w:r w:rsidRPr="008F7BEB">
        <w:rPr>
          <w:rFonts w:ascii="Abadi" w:hAnsi="Abadi"/>
          <w:color w:val="171520"/>
          <w:spacing w:val="-6"/>
          <w:sz w:val="21"/>
          <w:szCs w:val="21"/>
          <w:u w:val="single" w:color="20202B"/>
        </w:rPr>
        <w:t xml:space="preserve"> </w:t>
      </w:r>
      <w:r w:rsidRPr="008F7BEB">
        <w:rPr>
          <w:rFonts w:ascii="Abadi" w:hAnsi="Abadi"/>
          <w:color w:val="171520"/>
          <w:sz w:val="21"/>
          <w:szCs w:val="21"/>
          <w:u w:val="single" w:color="20202B"/>
        </w:rPr>
        <w:t>acuerden</w:t>
      </w:r>
      <w:r w:rsidRPr="008F7BEB">
        <w:rPr>
          <w:rFonts w:ascii="Abadi" w:hAnsi="Abadi"/>
          <w:color w:val="171520"/>
          <w:spacing w:val="-2"/>
          <w:sz w:val="21"/>
          <w:szCs w:val="21"/>
          <w:u w:val="single" w:color="20202B"/>
        </w:rPr>
        <w:t xml:space="preserve"> </w:t>
      </w:r>
      <w:r w:rsidRPr="008F7BEB">
        <w:rPr>
          <w:rFonts w:ascii="Abadi" w:hAnsi="Abadi"/>
          <w:color w:val="171520"/>
          <w:sz w:val="21"/>
          <w:szCs w:val="21"/>
          <w:u w:val="single" w:color="20202B"/>
        </w:rPr>
        <w:t>los</w:t>
      </w:r>
      <w:r w:rsidRPr="008F7BEB">
        <w:rPr>
          <w:rFonts w:ascii="Abadi" w:hAnsi="Abadi"/>
          <w:color w:val="171520"/>
          <w:spacing w:val="-5"/>
          <w:sz w:val="21"/>
          <w:szCs w:val="21"/>
          <w:u w:val="single" w:color="20202B"/>
        </w:rPr>
        <w:t xml:space="preserve"> </w:t>
      </w:r>
      <w:r w:rsidRPr="008F7BEB">
        <w:rPr>
          <w:rFonts w:ascii="Abadi" w:hAnsi="Abadi"/>
          <w:color w:val="171520"/>
          <w:sz w:val="21"/>
          <w:szCs w:val="21"/>
          <w:u w:val="single" w:color="20202B"/>
        </w:rPr>
        <w:t>Gru</w:t>
      </w:r>
      <w:r w:rsidRPr="008F7BEB">
        <w:rPr>
          <w:rFonts w:ascii="Abadi" w:hAnsi="Abadi"/>
          <w:b w:val="0"/>
          <w:bCs w:val="0"/>
          <w:color w:val="171520"/>
          <w:spacing w:val="53"/>
          <w:sz w:val="21"/>
          <w:szCs w:val="21"/>
          <w:u w:val="single" w:color="20202B"/>
        </w:rPr>
        <w:t>p</w:t>
      </w:r>
      <w:r w:rsidRPr="008F7BEB">
        <w:rPr>
          <w:rFonts w:ascii="Abadi" w:hAnsi="Abadi"/>
          <w:color w:val="171520"/>
          <w:sz w:val="21"/>
          <w:szCs w:val="21"/>
          <w:u w:val="single" w:color="20202B"/>
        </w:rPr>
        <w:t>os</w:t>
      </w:r>
      <w:r w:rsidRPr="008F7BEB">
        <w:rPr>
          <w:rFonts w:ascii="Abadi" w:hAnsi="Abadi"/>
          <w:color w:val="171520"/>
          <w:spacing w:val="-1"/>
          <w:sz w:val="21"/>
          <w:szCs w:val="21"/>
          <w:u w:val="single" w:color="20202B"/>
        </w:rPr>
        <w:t xml:space="preserve"> </w:t>
      </w:r>
      <w:r w:rsidRPr="008F7BEB">
        <w:rPr>
          <w:rFonts w:ascii="Abadi" w:hAnsi="Abadi"/>
          <w:color w:val="171520"/>
          <w:sz w:val="21"/>
          <w:szCs w:val="21"/>
          <w:u w:val="single" w:color="20202B"/>
        </w:rPr>
        <w:t>Parlamentarios</w:t>
      </w:r>
      <w:r w:rsidRPr="008F7BEB">
        <w:rPr>
          <w:rFonts w:ascii="Abadi" w:hAnsi="Abadi"/>
          <w:color w:val="171520"/>
          <w:spacing w:val="-23"/>
          <w:sz w:val="21"/>
          <w:szCs w:val="21"/>
          <w:u w:val="single"/>
        </w:rPr>
        <w:t xml:space="preserve"> </w:t>
      </w:r>
      <w:r w:rsidRPr="008F7BEB">
        <w:rPr>
          <w:rFonts w:ascii="Abadi" w:hAnsi="Abadi"/>
          <w:color w:val="171520"/>
          <w:sz w:val="21"/>
          <w:szCs w:val="21"/>
          <w:u w:val="single" w:color="24202F"/>
        </w:rPr>
        <w:t>en</w:t>
      </w:r>
      <w:r w:rsidRPr="008F7BEB">
        <w:rPr>
          <w:rFonts w:ascii="Abadi" w:hAnsi="Abadi"/>
          <w:color w:val="171520"/>
          <w:spacing w:val="-21"/>
          <w:sz w:val="21"/>
          <w:szCs w:val="21"/>
          <w:u w:val="single" w:color="24202F"/>
        </w:rPr>
        <w:t xml:space="preserve"> </w:t>
      </w:r>
      <w:r w:rsidRPr="008F7BEB">
        <w:rPr>
          <w:rFonts w:ascii="Abadi" w:hAnsi="Abadi"/>
          <w:color w:val="171520"/>
          <w:sz w:val="21"/>
          <w:szCs w:val="21"/>
          <w:u w:val="single" w:color="24202F"/>
        </w:rPr>
        <w:t>su</w:t>
      </w:r>
      <w:r w:rsidRPr="008F7BEB">
        <w:rPr>
          <w:rFonts w:ascii="Abadi" w:hAnsi="Abadi"/>
          <w:color w:val="171520"/>
          <w:spacing w:val="-18"/>
          <w:sz w:val="21"/>
          <w:szCs w:val="21"/>
          <w:u w:val="single" w:color="24202F"/>
        </w:rPr>
        <w:t xml:space="preserve"> </w:t>
      </w:r>
      <w:r w:rsidRPr="008F7BEB">
        <w:rPr>
          <w:rFonts w:ascii="Abadi" w:hAnsi="Abadi"/>
          <w:color w:val="171520"/>
          <w:sz w:val="21"/>
          <w:szCs w:val="21"/>
          <w:u w:val="single" w:color="24202F"/>
        </w:rPr>
        <w:t>caso</w:t>
      </w:r>
      <w:r w:rsidRPr="008F7BEB">
        <w:rPr>
          <w:rFonts w:ascii="Abadi" w:hAnsi="Abadi"/>
          <w:color w:val="171520"/>
          <w:spacing w:val="-15"/>
          <w:sz w:val="21"/>
          <w:szCs w:val="21"/>
          <w:u w:val="single" w:color="24202F"/>
        </w:rPr>
        <w:t xml:space="preserve"> </w:t>
      </w:r>
      <w:r w:rsidRPr="008F7BEB">
        <w:rPr>
          <w:rFonts w:ascii="Abadi" w:hAnsi="Abadi"/>
          <w:color w:val="171520"/>
          <w:sz w:val="21"/>
          <w:szCs w:val="21"/>
          <w:u w:val="single" w:color="24202F"/>
        </w:rPr>
        <w:t>por</w:t>
      </w:r>
      <w:r w:rsidRPr="008F7BEB">
        <w:rPr>
          <w:rFonts w:ascii="Abadi" w:hAnsi="Abadi"/>
          <w:color w:val="171520"/>
          <w:spacing w:val="-12"/>
          <w:sz w:val="21"/>
          <w:szCs w:val="21"/>
          <w:u w:val="single" w:color="24202F"/>
        </w:rPr>
        <w:t xml:space="preserve"> </w:t>
      </w:r>
      <w:r w:rsidRPr="008F7BEB">
        <w:rPr>
          <w:rFonts w:ascii="Abadi" w:hAnsi="Abadi"/>
          <w:color w:val="171520"/>
          <w:sz w:val="21"/>
          <w:szCs w:val="21"/>
          <w:u w:val="single" w:color="24202F"/>
        </w:rPr>
        <w:t>las</w:t>
      </w:r>
      <w:r w:rsidRPr="008F7BEB">
        <w:rPr>
          <w:rFonts w:ascii="Abadi" w:hAnsi="Abadi"/>
          <w:color w:val="171520"/>
          <w:spacing w:val="-23"/>
          <w:sz w:val="21"/>
          <w:szCs w:val="21"/>
          <w:u w:val="single" w:color="24202F"/>
        </w:rPr>
        <w:t xml:space="preserve"> </w:t>
      </w:r>
      <w:r w:rsidRPr="008F7BEB">
        <w:rPr>
          <w:rFonts w:ascii="Abadi" w:hAnsi="Abadi"/>
          <w:color w:val="171520"/>
          <w:sz w:val="21"/>
          <w:szCs w:val="21"/>
          <w:u w:val="single" w:color="24202F"/>
        </w:rPr>
        <w:t>normas</w:t>
      </w:r>
      <w:r w:rsidRPr="008F7BEB">
        <w:rPr>
          <w:rFonts w:ascii="Abadi" w:hAnsi="Abadi"/>
          <w:color w:val="171520"/>
          <w:spacing w:val="-19"/>
          <w:sz w:val="21"/>
          <w:szCs w:val="21"/>
          <w:u w:val="single" w:color="24202F"/>
        </w:rPr>
        <w:t xml:space="preserve"> </w:t>
      </w:r>
      <w:r w:rsidRPr="008F7BEB">
        <w:rPr>
          <w:rFonts w:ascii="Abadi" w:hAnsi="Abadi"/>
          <w:color w:val="171520"/>
          <w:sz w:val="21"/>
          <w:szCs w:val="21"/>
          <w:u w:val="single" w:color="24202F"/>
        </w:rPr>
        <w:t>estatutarias</w:t>
      </w:r>
      <w:r w:rsidRPr="008F7BEB">
        <w:rPr>
          <w:rFonts w:ascii="Abadi" w:hAnsi="Abadi"/>
          <w:color w:val="171520"/>
          <w:spacing w:val="-30"/>
          <w:sz w:val="21"/>
          <w:szCs w:val="21"/>
          <w:u w:val="single" w:color="24202F"/>
        </w:rPr>
        <w:t xml:space="preserve"> </w:t>
      </w:r>
      <w:r w:rsidRPr="008F7BEB">
        <w:rPr>
          <w:rFonts w:ascii="Abadi" w:hAnsi="Abadi"/>
          <w:color w:val="171520"/>
          <w:w w:val="110"/>
          <w:sz w:val="21"/>
          <w:szCs w:val="21"/>
          <w:u w:val="single" w:color="24202F"/>
        </w:rPr>
        <w:t>y</w:t>
      </w:r>
      <w:r w:rsidRPr="008F7BEB">
        <w:rPr>
          <w:rFonts w:ascii="Abadi" w:hAnsi="Abadi"/>
          <w:color w:val="171520"/>
          <w:spacing w:val="-24"/>
          <w:w w:val="110"/>
          <w:sz w:val="21"/>
          <w:szCs w:val="21"/>
          <w:u w:val="single" w:color="24202F"/>
        </w:rPr>
        <w:t xml:space="preserve"> </w:t>
      </w:r>
      <w:r w:rsidRPr="008F7BEB">
        <w:rPr>
          <w:rFonts w:ascii="Abadi" w:hAnsi="Abadi"/>
          <w:color w:val="171520"/>
          <w:sz w:val="21"/>
          <w:szCs w:val="21"/>
          <w:u w:val="single" w:color="24202F"/>
        </w:rPr>
        <w:t>los</w:t>
      </w:r>
      <w:r w:rsidRPr="008F7BEB">
        <w:rPr>
          <w:rFonts w:ascii="Abadi" w:hAnsi="Abadi"/>
          <w:color w:val="171520"/>
          <w:spacing w:val="-20"/>
          <w:sz w:val="21"/>
          <w:szCs w:val="21"/>
          <w:u w:val="single" w:color="24202F"/>
        </w:rPr>
        <w:t xml:space="preserve"> </w:t>
      </w:r>
      <w:r w:rsidRPr="008F7BEB">
        <w:rPr>
          <w:rFonts w:ascii="Abadi" w:hAnsi="Abadi"/>
          <w:b w:val="0"/>
          <w:bCs w:val="0"/>
          <w:color w:val="171520"/>
          <w:sz w:val="21"/>
          <w:szCs w:val="21"/>
          <w:u w:val="single" w:color="24202F"/>
        </w:rPr>
        <w:t>lineamientos de</w:t>
      </w:r>
      <w:r w:rsidRPr="008F7BEB">
        <w:rPr>
          <w:rFonts w:ascii="Abadi" w:hAnsi="Abadi"/>
          <w:color w:val="171520"/>
          <w:spacing w:val="-17"/>
          <w:sz w:val="21"/>
          <w:szCs w:val="21"/>
          <w:u w:val="single" w:color="24202F"/>
        </w:rPr>
        <w:t xml:space="preserve"> </w:t>
      </w:r>
      <w:r w:rsidRPr="008F7BEB">
        <w:rPr>
          <w:rFonts w:ascii="Abadi" w:hAnsi="Abadi"/>
          <w:color w:val="171520"/>
          <w:sz w:val="21"/>
          <w:szCs w:val="21"/>
          <w:u w:val="single" w:color="24202F"/>
        </w:rPr>
        <w:t>los</w:t>
      </w:r>
      <w:r w:rsidRPr="008F7BEB">
        <w:rPr>
          <w:rFonts w:ascii="Abadi" w:hAnsi="Abadi"/>
          <w:color w:val="171520"/>
          <w:spacing w:val="-17"/>
          <w:sz w:val="21"/>
          <w:szCs w:val="21"/>
          <w:u w:val="single" w:color="24202F"/>
        </w:rPr>
        <w:t xml:space="preserve"> </w:t>
      </w:r>
      <w:r w:rsidRPr="008F7BEB">
        <w:rPr>
          <w:rFonts w:ascii="Abadi" w:hAnsi="Abadi"/>
          <w:color w:val="171520"/>
          <w:sz w:val="21"/>
          <w:szCs w:val="21"/>
          <w:u w:val="single" w:color="24202F"/>
        </w:rPr>
        <w:t>respectivos</w:t>
      </w:r>
      <w:r w:rsidRPr="008F7BEB">
        <w:rPr>
          <w:rFonts w:ascii="Abadi" w:hAnsi="Abadi"/>
          <w:color w:val="171520"/>
          <w:spacing w:val="-22"/>
          <w:sz w:val="21"/>
          <w:szCs w:val="21"/>
          <w:u w:val="single" w:color="24202F"/>
        </w:rPr>
        <w:t xml:space="preserve"> </w:t>
      </w:r>
      <w:r w:rsidRPr="008F7BEB">
        <w:rPr>
          <w:rFonts w:ascii="Abadi" w:hAnsi="Abadi"/>
          <w:color w:val="171520"/>
          <w:sz w:val="21"/>
          <w:szCs w:val="21"/>
          <w:u w:val="single" w:color="24202F"/>
        </w:rPr>
        <w:t>partidos</w:t>
      </w:r>
      <w:r w:rsidRPr="008F7BEB">
        <w:rPr>
          <w:rFonts w:ascii="Abadi" w:hAnsi="Abadi"/>
          <w:color w:val="171520"/>
          <w:spacing w:val="-23"/>
          <w:sz w:val="21"/>
          <w:szCs w:val="21"/>
          <w:u w:val="single" w:color="24202F"/>
        </w:rPr>
        <w:t xml:space="preserve"> </w:t>
      </w:r>
      <w:r w:rsidRPr="008F7BEB">
        <w:rPr>
          <w:rFonts w:ascii="Abadi" w:hAnsi="Abadi"/>
          <w:color w:val="171520"/>
          <w:sz w:val="21"/>
          <w:szCs w:val="21"/>
          <w:u w:val="single" w:color="24202F"/>
        </w:rPr>
        <w:t>políticos.</w:t>
      </w:r>
    </w:p>
    <w:p w14:paraId="5E773C33" w14:textId="77777777" w:rsidR="00DF34CC" w:rsidRPr="0044676A" w:rsidRDefault="00DF34CC" w:rsidP="00983281">
      <w:pPr>
        <w:pStyle w:val="Textoindependiente"/>
        <w:kinsoku w:val="0"/>
        <w:overflowPunct w:val="0"/>
        <w:spacing w:before="240"/>
        <w:ind w:left="59" w:right="90"/>
        <w:rPr>
          <w:rFonts w:ascii="Abadi" w:hAnsi="Abadi"/>
          <w:color w:val="13121F"/>
          <w:sz w:val="21"/>
          <w:szCs w:val="21"/>
        </w:rPr>
      </w:pPr>
      <w:r w:rsidRPr="00000C15">
        <w:rPr>
          <w:rFonts w:ascii="Abadi" w:hAnsi="Abadi"/>
          <w:color w:val="13121F"/>
          <w:sz w:val="21"/>
          <w:szCs w:val="21"/>
          <w:u w:val="single" w:color="201C2C"/>
        </w:rPr>
        <w:t>Presidirá</w:t>
      </w:r>
      <w:r w:rsidRPr="00000C15">
        <w:rPr>
          <w:rFonts w:ascii="Abadi" w:hAnsi="Abadi"/>
          <w:color w:val="13121F"/>
          <w:spacing w:val="-23"/>
          <w:sz w:val="21"/>
          <w:szCs w:val="21"/>
          <w:u w:val="single"/>
        </w:rPr>
        <w:t xml:space="preserve"> </w:t>
      </w:r>
      <w:r w:rsidRPr="0044676A">
        <w:rPr>
          <w:rFonts w:ascii="Abadi" w:hAnsi="Abadi"/>
          <w:color w:val="13121F"/>
          <w:sz w:val="21"/>
          <w:szCs w:val="21"/>
        </w:rPr>
        <w:t>la</w:t>
      </w:r>
      <w:r w:rsidRPr="0044676A">
        <w:rPr>
          <w:rFonts w:ascii="Abadi" w:hAnsi="Abadi"/>
          <w:color w:val="13121F"/>
          <w:spacing w:val="-10"/>
          <w:sz w:val="21"/>
          <w:szCs w:val="21"/>
        </w:rPr>
        <w:t xml:space="preserve"> </w:t>
      </w:r>
      <w:r w:rsidRPr="0044676A">
        <w:rPr>
          <w:rFonts w:ascii="Abadi" w:hAnsi="Abadi"/>
          <w:color w:val="13121F"/>
          <w:sz w:val="21"/>
          <w:szCs w:val="21"/>
        </w:rPr>
        <w:t>Junta</w:t>
      </w:r>
      <w:r w:rsidRPr="0044676A">
        <w:rPr>
          <w:rFonts w:ascii="Abadi" w:hAnsi="Abadi"/>
          <w:color w:val="13121F"/>
          <w:spacing w:val="-4"/>
          <w:sz w:val="21"/>
          <w:szCs w:val="21"/>
        </w:rPr>
        <w:t xml:space="preserve"> </w:t>
      </w:r>
      <w:r w:rsidRPr="0044676A">
        <w:rPr>
          <w:rFonts w:ascii="Abadi" w:hAnsi="Abadi"/>
          <w:color w:val="13121F"/>
          <w:sz w:val="21"/>
          <w:szCs w:val="21"/>
        </w:rPr>
        <w:t>de</w:t>
      </w:r>
      <w:r w:rsidRPr="0044676A">
        <w:rPr>
          <w:rFonts w:ascii="Abadi" w:hAnsi="Abadi"/>
          <w:color w:val="13121F"/>
          <w:spacing w:val="9"/>
          <w:sz w:val="21"/>
          <w:szCs w:val="21"/>
        </w:rPr>
        <w:t xml:space="preserve"> </w:t>
      </w:r>
      <w:r w:rsidRPr="0044676A">
        <w:rPr>
          <w:rFonts w:ascii="Abadi" w:hAnsi="Abadi"/>
          <w:color w:val="13121F"/>
          <w:sz w:val="21"/>
          <w:szCs w:val="21"/>
        </w:rPr>
        <w:t>Gobierno</w:t>
      </w:r>
      <w:r w:rsidRPr="0044676A">
        <w:rPr>
          <w:rFonts w:ascii="Abadi" w:hAnsi="Abadi"/>
          <w:color w:val="13121F"/>
          <w:spacing w:val="-2"/>
          <w:sz w:val="21"/>
          <w:szCs w:val="21"/>
        </w:rPr>
        <w:t xml:space="preserve"> </w:t>
      </w:r>
      <w:r w:rsidRPr="0044676A">
        <w:rPr>
          <w:rFonts w:ascii="Abadi" w:hAnsi="Abadi"/>
          <w:color w:val="13121F"/>
          <w:sz w:val="21"/>
          <w:szCs w:val="21"/>
        </w:rPr>
        <w:t>y Coordinación Política,</w:t>
      </w:r>
      <w:r w:rsidRPr="0044676A">
        <w:rPr>
          <w:rFonts w:ascii="Abadi" w:hAnsi="Abadi"/>
          <w:color w:val="13121F"/>
          <w:spacing w:val="25"/>
          <w:sz w:val="21"/>
          <w:szCs w:val="21"/>
        </w:rPr>
        <w:t xml:space="preserve"> </w:t>
      </w:r>
      <w:r w:rsidRPr="0044676A">
        <w:rPr>
          <w:rFonts w:ascii="Abadi" w:hAnsi="Abadi"/>
          <w:color w:val="13121F"/>
          <w:sz w:val="21"/>
          <w:szCs w:val="21"/>
        </w:rPr>
        <w:t>por</w:t>
      </w:r>
      <w:r w:rsidRPr="0044676A">
        <w:rPr>
          <w:rFonts w:ascii="Abadi" w:hAnsi="Abadi"/>
          <w:color w:val="13121F"/>
          <w:spacing w:val="-5"/>
          <w:sz w:val="21"/>
          <w:szCs w:val="21"/>
        </w:rPr>
        <w:t xml:space="preserve"> </w:t>
      </w:r>
      <w:r w:rsidRPr="0044676A">
        <w:rPr>
          <w:rFonts w:ascii="Abadi" w:hAnsi="Abadi"/>
          <w:color w:val="13121F"/>
          <w:sz w:val="21"/>
          <w:szCs w:val="21"/>
        </w:rPr>
        <w:t>la</w:t>
      </w:r>
      <w:r w:rsidRPr="0044676A">
        <w:rPr>
          <w:rFonts w:ascii="Abadi" w:hAnsi="Abadi"/>
          <w:color w:val="13121F"/>
          <w:spacing w:val="-10"/>
          <w:sz w:val="21"/>
          <w:szCs w:val="21"/>
        </w:rPr>
        <w:t xml:space="preserve"> </w:t>
      </w:r>
      <w:r w:rsidRPr="0044676A">
        <w:rPr>
          <w:rFonts w:ascii="Abadi" w:hAnsi="Abadi"/>
          <w:color w:val="13121F"/>
          <w:sz w:val="21"/>
          <w:szCs w:val="21"/>
        </w:rPr>
        <w:t>duración</w:t>
      </w:r>
      <w:r w:rsidRPr="0044676A">
        <w:rPr>
          <w:rFonts w:ascii="Abadi" w:hAnsi="Abadi"/>
          <w:color w:val="13121F"/>
          <w:spacing w:val="31"/>
          <w:sz w:val="21"/>
          <w:szCs w:val="21"/>
        </w:rPr>
        <w:t xml:space="preserve"> </w:t>
      </w:r>
      <w:r w:rsidRPr="0044676A">
        <w:rPr>
          <w:rFonts w:ascii="Abadi" w:hAnsi="Abadi"/>
          <w:color w:val="13121F"/>
          <w:sz w:val="21"/>
          <w:szCs w:val="21"/>
        </w:rPr>
        <w:t>de la legislatura,</w:t>
      </w:r>
      <w:r w:rsidRPr="0044676A">
        <w:rPr>
          <w:rFonts w:ascii="Abadi" w:hAnsi="Abadi"/>
          <w:color w:val="13121F"/>
          <w:spacing w:val="40"/>
          <w:sz w:val="21"/>
          <w:szCs w:val="21"/>
        </w:rPr>
        <w:t xml:space="preserve"> </w:t>
      </w:r>
      <w:r w:rsidRPr="00000C15">
        <w:rPr>
          <w:rFonts w:ascii="Abadi" w:hAnsi="Abadi"/>
          <w:color w:val="13121F"/>
          <w:spacing w:val="40"/>
          <w:sz w:val="21"/>
          <w:szCs w:val="21"/>
          <w:u w:val="single"/>
        </w:rPr>
        <w:t>la</w:t>
      </w:r>
      <w:r w:rsidRPr="00000C15">
        <w:rPr>
          <w:rFonts w:ascii="Abadi" w:hAnsi="Abadi"/>
          <w:color w:val="13121F"/>
          <w:spacing w:val="80"/>
          <w:w w:val="150"/>
          <w:sz w:val="21"/>
          <w:szCs w:val="21"/>
          <w:u w:val="single" w:color="1C1C2C"/>
        </w:rPr>
        <w:t xml:space="preserve"> </w:t>
      </w:r>
      <w:r w:rsidRPr="00000C15">
        <w:rPr>
          <w:rFonts w:ascii="Abadi" w:hAnsi="Abadi"/>
          <w:color w:val="13121F"/>
          <w:sz w:val="21"/>
          <w:szCs w:val="21"/>
          <w:u w:val="single" w:color="1C1C2C"/>
        </w:rPr>
        <w:t>coordinación</w:t>
      </w:r>
      <w:r w:rsidRPr="00000C15">
        <w:rPr>
          <w:rFonts w:ascii="Abadi" w:hAnsi="Abadi"/>
          <w:color w:val="13121F"/>
          <w:spacing w:val="30"/>
          <w:sz w:val="21"/>
          <w:szCs w:val="21"/>
          <w:u w:val="single" w:color="1C1C2C"/>
        </w:rPr>
        <w:t xml:space="preserve"> del</w:t>
      </w:r>
      <w:r w:rsidRPr="0044676A">
        <w:rPr>
          <w:rFonts w:ascii="Abadi" w:hAnsi="Abadi"/>
          <w:color w:val="13121F"/>
          <w:spacing w:val="80"/>
          <w:w w:val="150"/>
          <w:sz w:val="21"/>
          <w:szCs w:val="21"/>
        </w:rPr>
        <w:t xml:space="preserve"> </w:t>
      </w:r>
      <w:r w:rsidRPr="0044676A">
        <w:rPr>
          <w:rFonts w:ascii="Abadi" w:hAnsi="Abadi"/>
          <w:color w:val="13121F"/>
          <w:sz w:val="21"/>
          <w:szCs w:val="21"/>
        </w:rPr>
        <w:t>grupo</w:t>
      </w:r>
      <w:r w:rsidRPr="0044676A">
        <w:rPr>
          <w:rFonts w:ascii="Abadi" w:hAnsi="Abadi"/>
          <w:color w:val="13121F"/>
          <w:spacing w:val="-10"/>
          <w:sz w:val="21"/>
          <w:szCs w:val="21"/>
        </w:rPr>
        <w:t xml:space="preserve"> </w:t>
      </w:r>
      <w:r w:rsidRPr="0044676A">
        <w:rPr>
          <w:rFonts w:ascii="Abadi" w:hAnsi="Abadi"/>
          <w:color w:val="13121F"/>
          <w:sz w:val="21"/>
          <w:szCs w:val="21"/>
        </w:rPr>
        <w:t>parlamentario</w:t>
      </w:r>
      <w:r w:rsidRPr="0044676A">
        <w:rPr>
          <w:rFonts w:ascii="Abadi" w:hAnsi="Abadi"/>
          <w:color w:val="13121F"/>
          <w:spacing w:val="-17"/>
          <w:sz w:val="21"/>
          <w:szCs w:val="21"/>
        </w:rPr>
        <w:t xml:space="preserve"> </w:t>
      </w:r>
      <w:r w:rsidRPr="0044676A">
        <w:rPr>
          <w:rFonts w:ascii="Abadi" w:hAnsi="Abadi"/>
          <w:color w:val="13121F"/>
          <w:sz w:val="21"/>
          <w:szCs w:val="21"/>
        </w:rPr>
        <w:t>que</w:t>
      </w:r>
      <w:r w:rsidRPr="0044676A">
        <w:rPr>
          <w:rFonts w:ascii="Abadi" w:hAnsi="Abadi"/>
          <w:color w:val="13121F"/>
          <w:spacing w:val="-22"/>
          <w:sz w:val="21"/>
          <w:szCs w:val="21"/>
        </w:rPr>
        <w:t xml:space="preserve"> </w:t>
      </w:r>
      <w:r w:rsidRPr="0044676A">
        <w:rPr>
          <w:rFonts w:ascii="Abadi" w:hAnsi="Abadi"/>
          <w:color w:val="13121F"/>
          <w:sz w:val="21"/>
          <w:szCs w:val="21"/>
        </w:rPr>
        <w:t>por</w:t>
      </w:r>
      <w:r w:rsidRPr="0044676A">
        <w:rPr>
          <w:rFonts w:ascii="Abadi" w:hAnsi="Abadi"/>
          <w:color w:val="13121F"/>
          <w:spacing w:val="-26"/>
          <w:sz w:val="21"/>
          <w:szCs w:val="21"/>
        </w:rPr>
        <w:t xml:space="preserve"> </w:t>
      </w:r>
      <w:r w:rsidRPr="0044676A">
        <w:rPr>
          <w:rFonts w:ascii="Abadi" w:hAnsi="Abadi"/>
          <w:color w:val="13121F"/>
          <w:sz w:val="21"/>
          <w:szCs w:val="21"/>
        </w:rPr>
        <w:t>sí</w:t>
      </w:r>
      <w:r w:rsidRPr="0044676A">
        <w:rPr>
          <w:rFonts w:ascii="Abadi" w:hAnsi="Abadi"/>
          <w:color w:val="13121F"/>
          <w:spacing w:val="-22"/>
          <w:sz w:val="21"/>
          <w:szCs w:val="21"/>
        </w:rPr>
        <w:t xml:space="preserve"> </w:t>
      </w:r>
      <w:r w:rsidRPr="0044676A">
        <w:rPr>
          <w:rFonts w:ascii="Abadi" w:hAnsi="Abadi"/>
          <w:color w:val="13121F"/>
          <w:sz w:val="21"/>
          <w:szCs w:val="21"/>
        </w:rPr>
        <w:t>mismo</w:t>
      </w:r>
      <w:r w:rsidRPr="0044676A">
        <w:rPr>
          <w:rFonts w:ascii="Abadi" w:hAnsi="Abadi"/>
          <w:color w:val="13121F"/>
          <w:spacing w:val="-21"/>
          <w:sz w:val="21"/>
          <w:szCs w:val="21"/>
        </w:rPr>
        <w:t xml:space="preserve"> </w:t>
      </w:r>
      <w:r w:rsidRPr="0044676A">
        <w:rPr>
          <w:rFonts w:ascii="Abadi" w:hAnsi="Abadi"/>
          <w:color w:val="13121F"/>
          <w:sz w:val="21"/>
          <w:szCs w:val="21"/>
        </w:rPr>
        <w:t>cuente</w:t>
      </w:r>
      <w:r w:rsidRPr="0044676A">
        <w:rPr>
          <w:rFonts w:ascii="Abadi" w:hAnsi="Abadi"/>
          <w:color w:val="13121F"/>
          <w:spacing w:val="-22"/>
          <w:sz w:val="21"/>
          <w:szCs w:val="21"/>
        </w:rPr>
        <w:t xml:space="preserve"> </w:t>
      </w:r>
      <w:r w:rsidRPr="0044676A">
        <w:rPr>
          <w:rFonts w:ascii="Abadi" w:hAnsi="Abadi"/>
          <w:color w:val="13121F"/>
          <w:sz w:val="21"/>
          <w:szCs w:val="21"/>
        </w:rPr>
        <w:t>con</w:t>
      </w:r>
      <w:r w:rsidRPr="0044676A">
        <w:rPr>
          <w:rFonts w:ascii="Abadi" w:hAnsi="Abadi"/>
          <w:color w:val="13121F"/>
          <w:spacing w:val="-30"/>
          <w:sz w:val="21"/>
          <w:szCs w:val="21"/>
        </w:rPr>
        <w:t xml:space="preserve"> </w:t>
      </w:r>
      <w:r w:rsidRPr="0044676A">
        <w:rPr>
          <w:rFonts w:ascii="Abadi" w:hAnsi="Abadi"/>
          <w:color w:val="13121F"/>
          <w:sz w:val="21"/>
          <w:szCs w:val="21"/>
        </w:rPr>
        <w:t>la</w:t>
      </w:r>
      <w:r w:rsidRPr="0044676A">
        <w:rPr>
          <w:rFonts w:ascii="Abadi" w:hAnsi="Abadi"/>
          <w:color w:val="13121F"/>
          <w:spacing w:val="-21"/>
          <w:sz w:val="21"/>
          <w:szCs w:val="21"/>
        </w:rPr>
        <w:t xml:space="preserve"> </w:t>
      </w:r>
      <w:r w:rsidRPr="0044676A">
        <w:rPr>
          <w:rFonts w:ascii="Abadi" w:hAnsi="Abadi"/>
          <w:color w:val="13121F"/>
          <w:sz w:val="21"/>
          <w:szCs w:val="21"/>
        </w:rPr>
        <w:t>mayoría</w:t>
      </w:r>
      <w:r w:rsidRPr="0044676A">
        <w:rPr>
          <w:rFonts w:ascii="Abadi" w:hAnsi="Abadi"/>
          <w:color w:val="13121F"/>
          <w:spacing w:val="-22"/>
          <w:sz w:val="21"/>
          <w:szCs w:val="21"/>
        </w:rPr>
        <w:t xml:space="preserve"> </w:t>
      </w:r>
      <w:r w:rsidRPr="0044676A">
        <w:rPr>
          <w:rFonts w:ascii="Abadi" w:hAnsi="Abadi"/>
          <w:color w:val="13121F"/>
          <w:sz w:val="21"/>
          <w:szCs w:val="21"/>
        </w:rPr>
        <w:t>absoluta</w:t>
      </w:r>
      <w:r w:rsidRPr="0044676A">
        <w:rPr>
          <w:rFonts w:ascii="Abadi" w:hAnsi="Abadi"/>
          <w:color w:val="13121F"/>
          <w:spacing w:val="-10"/>
          <w:sz w:val="21"/>
          <w:szCs w:val="21"/>
        </w:rPr>
        <w:t xml:space="preserve"> </w:t>
      </w:r>
      <w:r w:rsidRPr="0044676A">
        <w:rPr>
          <w:rFonts w:ascii="Abadi" w:hAnsi="Abadi"/>
          <w:color w:val="13121F"/>
          <w:sz w:val="21"/>
          <w:szCs w:val="21"/>
        </w:rPr>
        <w:t>en</w:t>
      </w:r>
      <w:r w:rsidRPr="0044676A">
        <w:rPr>
          <w:rFonts w:ascii="Abadi" w:hAnsi="Abadi"/>
          <w:color w:val="13121F"/>
          <w:spacing w:val="-11"/>
          <w:sz w:val="21"/>
          <w:szCs w:val="21"/>
        </w:rPr>
        <w:t xml:space="preserve"> </w:t>
      </w:r>
      <w:r w:rsidRPr="0044676A">
        <w:rPr>
          <w:rFonts w:ascii="Abadi" w:hAnsi="Abadi"/>
          <w:color w:val="13121F"/>
          <w:sz w:val="21"/>
          <w:szCs w:val="21"/>
        </w:rPr>
        <w:t>el</w:t>
      </w:r>
      <w:r w:rsidRPr="0044676A">
        <w:rPr>
          <w:rFonts w:ascii="Abadi" w:hAnsi="Abadi"/>
          <w:color w:val="13121F"/>
          <w:spacing w:val="-3"/>
          <w:sz w:val="21"/>
          <w:szCs w:val="21"/>
        </w:rPr>
        <w:t xml:space="preserve"> </w:t>
      </w:r>
      <w:r w:rsidRPr="0044676A">
        <w:rPr>
          <w:rFonts w:ascii="Abadi" w:hAnsi="Abadi"/>
          <w:color w:val="13121F"/>
          <w:sz w:val="21"/>
          <w:szCs w:val="21"/>
        </w:rPr>
        <w:t>Congreso</w:t>
      </w:r>
      <w:r w:rsidRPr="0044676A">
        <w:rPr>
          <w:rFonts w:ascii="Abadi" w:hAnsi="Abadi"/>
          <w:color w:val="13121F"/>
          <w:spacing w:val="-15"/>
          <w:sz w:val="21"/>
          <w:szCs w:val="21"/>
        </w:rPr>
        <w:t xml:space="preserve"> </w:t>
      </w:r>
      <w:r w:rsidRPr="0044676A">
        <w:rPr>
          <w:rFonts w:ascii="Abadi" w:hAnsi="Abadi"/>
          <w:color w:val="13121F"/>
          <w:sz w:val="21"/>
          <w:szCs w:val="21"/>
        </w:rPr>
        <w:t>del Estado.</w:t>
      </w:r>
    </w:p>
    <w:p w14:paraId="1F4D5FF3" w14:textId="02CE2FD1" w:rsidR="00DF34CC" w:rsidRPr="0044676A" w:rsidRDefault="00000C15" w:rsidP="00983281">
      <w:pPr>
        <w:pStyle w:val="Textoindependiente"/>
        <w:kinsoku w:val="0"/>
        <w:overflowPunct w:val="0"/>
        <w:spacing w:before="240"/>
        <w:ind w:left="59" w:right="90" w:hanging="49"/>
        <w:rPr>
          <w:rFonts w:ascii="Abadi" w:hAnsi="Abadi"/>
          <w:color w:val="13121E"/>
          <w:sz w:val="21"/>
          <w:szCs w:val="21"/>
        </w:rPr>
      </w:pPr>
      <w:r>
        <w:rPr>
          <w:rFonts w:ascii="Abadi" w:hAnsi="Abadi"/>
          <w:color w:val="13121E"/>
          <w:sz w:val="21"/>
          <w:szCs w:val="21"/>
        </w:rPr>
        <w:t xml:space="preserve"> </w:t>
      </w:r>
      <w:r w:rsidR="00DF34CC" w:rsidRPr="0044676A">
        <w:rPr>
          <w:rFonts w:ascii="Abadi" w:hAnsi="Abadi"/>
          <w:color w:val="13121E"/>
          <w:sz w:val="21"/>
          <w:szCs w:val="21"/>
        </w:rPr>
        <w:t>La</w:t>
      </w:r>
      <w:r w:rsidR="00DF34CC" w:rsidRPr="0044676A">
        <w:rPr>
          <w:rFonts w:ascii="Abadi" w:hAnsi="Abadi"/>
          <w:color w:val="13121E"/>
          <w:spacing w:val="40"/>
          <w:sz w:val="21"/>
          <w:szCs w:val="21"/>
        </w:rPr>
        <w:t xml:space="preserve"> </w:t>
      </w:r>
      <w:r w:rsidR="00DF34CC" w:rsidRPr="0044676A">
        <w:rPr>
          <w:rFonts w:ascii="Abadi" w:hAnsi="Abadi"/>
          <w:color w:val="13121E"/>
          <w:sz w:val="21"/>
          <w:szCs w:val="21"/>
        </w:rPr>
        <w:t>vicepresidencia</w:t>
      </w:r>
      <w:r w:rsidR="00DF34CC" w:rsidRPr="0044676A">
        <w:rPr>
          <w:rFonts w:ascii="Abadi" w:hAnsi="Abadi"/>
          <w:color w:val="13121E"/>
          <w:spacing w:val="40"/>
          <w:sz w:val="21"/>
          <w:szCs w:val="21"/>
        </w:rPr>
        <w:t xml:space="preserve"> </w:t>
      </w:r>
      <w:r w:rsidR="00DF34CC" w:rsidRPr="0044676A">
        <w:rPr>
          <w:rFonts w:ascii="Abadi" w:hAnsi="Abadi"/>
          <w:color w:val="13121E"/>
          <w:sz w:val="21"/>
          <w:szCs w:val="21"/>
        </w:rPr>
        <w:t>de</w:t>
      </w:r>
      <w:r w:rsidR="00DF34CC" w:rsidRPr="0044676A">
        <w:rPr>
          <w:rFonts w:ascii="Abadi" w:hAnsi="Abadi"/>
          <w:color w:val="13121E"/>
          <w:spacing w:val="40"/>
          <w:sz w:val="21"/>
          <w:szCs w:val="21"/>
        </w:rPr>
        <w:t xml:space="preserve"> </w:t>
      </w:r>
      <w:r w:rsidR="00DF34CC" w:rsidRPr="0044676A">
        <w:rPr>
          <w:rFonts w:ascii="Abadi" w:hAnsi="Abadi"/>
          <w:color w:val="13121E"/>
          <w:sz w:val="21"/>
          <w:szCs w:val="21"/>
        </w:rPr>
        <w:t>la</w:t>
      </w:r>
      <w:r w:rsidR="00DF34CC" w:rsidRPr="0044676A">
        <w:rPr>
          <w:rFonts w:ascii="Abadi" w:hAnsi="Abadi"/>
          <w:color w:val="13121E"/>
          <w:spacing w:val="52"/>
          <w:sz w:val="21"/>
          <w:szCs w:val="21"/>
        </w:rPr>
        <w:t xml:space="preserve"> </w:t>
      </w:r>
      <w:r w:rsidR="00DF34CC" w:rsidRPr="0044676A">
        <w:rPr>
          <w:rFonts w:ascii="Abadi" w:hAnsi="Abadi"/>
          <w:color w:val="13121E"/>
          <w:sz w:val="21"/>
          <w:szCs w:val="21"/>
        </w:rPr>
        <w:t>Junta</w:t>
      </w:r>
      <w:r w:rsidR="00DF34CC" w:rsidRPr="0044676A">
        <w:rPr>
          <w:rFonts w:ascii="Abadi" w:hAnsi="Abadi"/>
          <w:color w:val="13121E"/>
          <w:spacing w:val="49"/>
          <w:sz w:val="21"/>
          <w:szCs w:val="21"/>
        </w:rPr>
        <w:t xml:space="preserve"> </w:t>
      </w:r>
      <w:r w:rsidR="00DF34CC" w:rsidRPr="0044676A">
        <w:rPr>
          <w:rFonts w:ascii="Abadi" w:hAnsi="Abadi"/>
          <w:color w:val="13121E"/>
          <w:sz w:val="21"/>
          <w:szCs w:val="21"/>
        </w:rPr>
        <w:t>de</w:t>
      </w:r>
      <w:r w:rsidR="00DF34CC" w:rsidRPr="0044676A">
        <w:rPr>
          <w:rFonts w:ascii="Abadi" w:hAnsi="Abadi"/>
          <w:color w:val="13121E"/>
          <w:spacing w:val="53"/>
          <w:sz w:val="21"/>
          <w:szCs w:val="21"/>
        </w:rPr>
        <w:t xml:space="preserve"> </w:t>
      </w:r>
      <w:r w:rsidR="00DF34CC" w:rsidRPr="0044676A">
        <w:rPr>
          <w:rFonts w:ascii="Abadi" w:hAnsi="Abadi"/>
          <w:color w:val="13121E"/>
          <w:sz w:val="21"/>
          <w:szCs w:val="21"/>
        </w:rPr>
        <w:t>Gobierno</w:t>
      </w:r>
      <w:r w:rsidR="00DF34CC" w:rsidRPr="0044676A">
        <w:rPr>
          <w:rFonts w:ascii="Abadi" w:hAnsi="Abadi"/>
          <w:color w:val="13121E"/>
          <w:spacing w:val="40"/>
          <w:sz w:val="21"/>
          <w:szCs w:val="21"/>
        </w:rPr>
        <w:t xml:space="preserve"> </w:t>
      </w:r>
      <w:r w:rsidR="00DF34CC" w:rsidRPr="0044676A">
        <w:rPr>
          <w:rFonts w:ascii="Abadi" w:hAnsi="Abadi"/>
          <w:color w:val="13121E"/>
          <w:sz w:val="21"/>
          <w:szCs w:val="21"/>
        </w:rPr>
        <w:t>y</w:t>
      </w:r>
      <w:r w:rsidR="00DF34CC" w:rsidRPr="0044676A">
        <w:rPr>
          <w:rFonts w:ascii="Abadi" w:hAnsi="Abadi"/>
          <w:color w:val="13121E"/>
          <w:spacing w:val="52"/>
          <w:sz w:val="21"/>
          <w:szCs w:val="21"/>
        </w:rPr>
        <w:t xml:space="preserve"> </w:t>
      </w:r>
      <w:r w:rsidR="00DF34CC" w:rsidRPr="0044676A">
        <w:rPr>
          <w:rFonts w:ascii="Abadi" w:hAnsi="Abadi"/>
          <w:color w:val="13121E"/>
          <w:sz w:val="21"/>
          <w:szCs w:val="21"/>
        </w:rPr>
        <w:t>Coordinación</w:t>
      </w:r>
      <w:r w:rsidR="00DF34CC" w:rsidRPr="0044676A">
        <w:rPr>
          <w:rFonts w:ascii="Abadi" w:hAnsi="Abadi"/>
          <w:color w:val="13121E"/>
          <w:spacing w:val="-7"/>
          <w:sz w:val="21"/>
          <w:szCs w:val="21"/>
        </w:rPr>
        <w:t xml:space="preserve"> </w:t>
      </w:r>
      <w:r w:rsidR="00DF34CC" w:rsidRPr="0044676A">
        <w:rPr>
          <w:rFonts w:ascii="Abadi" w:hAnsi="Abadi"/>
          <w:color w:val="13121E"/>
          <w:sz w:val="21"/>
          <w:szCs w:val="21"/>
        </w:rPr>
        <w:t>Política</w:t>
      </w:r>
      <w:r w:rsidR="00DF34CC" w:rsidRPr="0044676A">
        <w:rPr>
          <w:rFonts w:ascii="Abadi" w:hAnsi="Abadi"/>
          <w:color w:val="13121E"/>
          <w:spacing w:val="59"/>
          <w:sz w:val="21"/>
          <w:szCs w:val="21"/>
        </w:rPr>
        <w:t xml:space="preserve"> </w:t>
      </w:r>
      <w:r w:rsidR="00DF34CC" w:rsidRPr="0044676A">
        <w:rPr>
          <w:rFonts w:ascii="Abadi" w:hAnsi="Abadi"/>
          <w:color w:val="13121F"/>
          <w:sz w:val="21"/>
          <w:szCs w:val="21"/>
          <w:u w:val="thick" w:color="1C1C2C"/>
        </w:rPr>
        <w:t>corresponderá a la</w:t>
      </w:r>
      <w:r w:rsidR="00DF34CC" w:rsidRPr="0044676A">
        <w:rPr>
          <w:rFonts w:ascii="Abadi" w:hAnsi="Abadi"/>
          <w:color w:val="13121E"/>
          <w:spacing w:val="57"/>
          <w:sz w:val="21"/>
          <w:szCs w:val="21"/>
          <w:u w:val="thick" w:color="201C2C"/>
        </w:rPr>
        <w:t xml:space="preserve"> </w:t>
      </w:r>
      <w:r w:rsidR="00DF34CC" w:rsidRPr="0044676A">
        <w:rPr>
          <w:rFonts w:ascii="Abadi" w:hAnsi="Abadi"/>
          <w:b w:val="0"/>
          <w:bCs w:val="0"/>
          <w:color w:val="171520"/>
          <w:sz w:val="21"/>
          <w:szCs w:val="21"/>
          <w:u w:val="thick" w:color="24202F"/>
        </w:rPr>
        <w:t>coordinación del</w:t>
      </w:r>
      <w:r w:rsidR="00DF34CC" w:rsidRPr="0044676A">
        <w:rPr>
          <w:rFonts w:ascii="Abadi" w:hAnsi="Abadi"/>
          <w:color w:val="13121E"/>
          <w:spacing w:val="64"/>
          <w:sz w:val="21"/>
          <w:szCs w:val="21"/>
        </w:rPr>
        <w:t xml:space="preserve"> </w:t>
      </w:r>
      <w:r w:rsidR="00DF34CC" w:rsidRPr="0044676A">
        <w:rPr>
          <w:rFonts w:ascii="Abadi" w:hAnsi="Abadi"/>
          <w:color w:val="13121E"/>
          <w:sz w:val="21"/>
          <w:szCs w:val="21"/>
        </w:rPr>
        <w:t>Grupo</w:t>
      </w:r>
      <w:r w:rsidR="00DF34CC" w:rsidRPr="0044676A">
        <w:rPr>
          <w:rFonts w:ascii="Abadi" w:hAnsi="Abadi"/>
          <w:color w:val="13121E"/>
          <w:spacing w:val="-6"/>
          <w:sz w:val="21"/>
          <w:szCs w:val="21"/>
        </w:rPr>
        <w:t xml:space="preserve"> </w:t>
      </w:r>
      <w:r w:rsidR="00DF34CC" w:rsidRPr="0044676A">
        <w:rPr>
          <w:rFonts w:ascii="Abadi" w:hAnsi="Abadi"/>
          <w:color w:val="13121E"/>
          <w:sz w:val="21"/>
          <w:szCs w:val="21"/>
        </w:rPr>
        <w:t>Parlamentario</w:t>
      </w:r>
      <w:r w:rsidR="00DF34CC" w:rsidRPr="0044676A">
        <w:rPr>
          <w:rFonts w:ascii="Abadi" w:hAnsi="Abadi"/>
          <w:color w:val="13121E"/>
          <w:spacing w:val="-4"/>
          <w:sz w:val="21"/>
          <w:szCs w:val="21"/>
        </w:rPr>
        <w:t xml:space="preserve"> </w:t>
      </w:r>
      <w:r w:rsidR="00DF34CC" w:rsidRPr="0044676A">
        <w:rPr>
          <w:rFonts w:ascii="Abadi" w:hAnsi="Abadi"/>
          <w:color w:val="13121E"/>
          <w:sz w:val="21"/>
          <w:szCs w:val="21"/>
        </w:rPr>
        <w:t>que</w:t>
      </w:r>
      <w:r w:rsidR="00DF34CC" w:rsidRPr="0044676A">
        <w:rPr>
          <w:rFonts w:ascii="Abadi" w:hAnsi="Abadi"/>
          <w:color w:val="13121E"/>
          <w:spacing w:val="-10"/>
          <w:sz w:val="21"/>
          <w:szCs w:val="21"/>
        </w:rPr>
        <w:t xml:space="preserve"> </w:t>
      </w:r>
      <w:r w:rsidR="00DF34CC" w:rsidRPr="0044676A">
        <w:rPr>
          <w:rFonts w:ascii="Abadi" w:hAnsi="Abadi"/>
          <w:color w:val="13121E"/>
          <w:sz w:val="21"/>
          <w:szCs w:val="21"/>
        </w:rPr>
        <w:t>representen</w:t>
      </w:r>
      <w:r w:rsidR="00DF34CC" w:rsidRPr="0044676A">
        <w:rPr>
          <w:rFonts w:ascii="Abadi" w:hAnsi="Abadi"/>
          <w:color w:val="13121E"/>
          <w:spacing w:val="-16"/>
          <w:sz w:val="21"/>
          <w:szCs w:val="21"/>
        </w:rPr>
        <w:t xml:space="preserve"> </w:t>
      </w:r>
      <w:r w:rsidR="00DF34CC" w:rsidRPr="0044676A">
        <w:rPr>
          <w:rFonts w:ascii="Abadi" w:hAnsi="Abadi"/>
          <w:color w:val="13121E"/>
          <w:sz w:val="21"/>
          <w:szCs w:val="21"/>
        </w:rPr>
        <w:t>la</w:t>
      </w:r>
      <w:r w:rsidR="00DF34CC" w:rsidRPr="0044676A">
        <w:rPr>
          <w:rFonts w:ascii="Abadi" w:hAnsi="Abadi"/>
          <w:color w:val="13121E"/>
          <w:spacing w:val="-12"/>
          <w:sz w:val="21"/>
          <w:szCs w:val="21"/>
        </w:rPr>
        <w:t xml:space="preserve"> </w:t>
      </w:r>
      <w:r w:rsidR="00DF34CC" w:rsidRPr="0044676A">
        <w:rPr>
          <w:rFonts w:ascii="Abadi" w:hAnsi="Abadi"/>
          <w:color w:val="13121E"/>
          <w:sz w:val="21"/>
          <w:szCs w:val="21"/>
        </w:rPr>
        <w:t>primera</w:t>
      </w:r>
      <w:r w:rsidR="00DF34CC" w:rsidRPr="0044676A">
        <w:rPr>
          <w:rFonts w:ascii="Abadi" w:hAnsi="Abadi"/>
          <w:color w:val="13121E"/>
          <w:spacing w:val="-17"/>
          <w:sz w:val="21"/>
          <w:szCs w:val="21"/>
        </w:rPr>
        <w:t xml:space="preserve"> </w:t>
      </w:r>
      <w:r w:rsidR="00DF34CC" w:rsidRPr="0044676A">
        <w:rPr>
          <w:rFonts w:ascii="Abadi" w:hAnsi="Abadi"/>
          <w:color w:val="13121E"/>
          <w:sz w:val="21"/>
          <w:szCs w:val="21"/>
        </w:rPr>
        <w:t>minoría,</w:t>
      </w:r>
      <w:r w:rsidR="00DF34CC" w:rsidRPr="0044676A">
        <w:rPr>
          <w:rFonts w:ascii="Abadi" w:hAnsi="Abadi"/>
          <w:color w:val="13121E"/>
          <w:spacing w:val="14"/>
          <w:sz w:val="21"/>
          <w:szCs w:val="21"/>
        </w:rPr>
        <w:t xml:space="preserve"> </w:t>
      </w:r>
      <w:r w:rsidR="00DF34CC" w:rsidRPr="0044676A">
        <w:rPr>
          <w:rFonts w:ascii="Abadi" w:hAnsi="Abadi"/>
          <w:color w:val="13121E"/>
          <w:sz w:val="21"/>
          <w:szCs w:val="21"/>
        </w:rPr>
        <w:t>y</w:t>
      </w:r>
      <w:r w:rsidR="00DF34CC" w:rsidRPr="0044676A">
        <w:rPr>
          <w:rFonts w:ascii="Abadi" w:hAnsi="Abadi"/>
          <w:color w:val="13121E"/>
          <w:spacing w:val="-11"/>
          <w:sz w:val="21"/>
          <w:szCs w:val="21"/>
        </w:rPr>
        <w:t xml:space="preserve"> </w:t>
      </w:r>
      <w:r w:rsidR="00DF34CC" w:rsidRPr="0044676A">
        <w:rPr>
          <w:rFonts w:ascii="Abadi" w:hAnsi="Abadi"/>
          <w:color w:val="13121E"/>
          <w:sz w:val="21"/>
          <w:szCs w:val="21"/>
        </w:rPr>
        <w:t>durará</w:t>
      </w:r>
      <w:r w:rsidR="00DF34CC" w:rsidRPr="0044676A">
        <w:rPr>
          <w:rFonts w:ascii="Abadi" w:hAnsi="Abadi"/>
          <w:color w:val="13121E"/>
          <w:spacing w:val="-7"/>
          <w:sz w:val="21"/>
          <w:szCs w:val="21"/>
        </w:rPr>
        <w:t xml:space="preserve"> </w:t>
      </w:r>
      <w:r w:rsidR="00DF34CC" w:rsidRPr="0044676A">
        <w:rPr>
          <w:rFonts w:ascii="Abadi" w:hAnsi="Abadi"/>
          <w:color w:val="13121E"/>
          <w:sz w:val="21"/>
          <w:szCs w:val="21"/>
        </w:rPr>
        <w:t>en</w:t>
      </w:r>
      <w:r w:rsidR="00DF34CC" w:rsidRPr="0044676A">
        <w:rPr>
          <w:rFonts w:ascii="Abadi" w:hAnsi="Abadi"/>
          <w:color w:val="13121E"/>
          <w:spacing w:val="-5"/>
          <w:sz w:val="21"/>
          <w:szCs w:val="21"/>
        </w:rPr>
        <w:t xml:space="preserve"> </w:t>
      </w:r>
      <w:r w:rsidR="00DF34CC" w:rsidRPr="0044676A">
        <w:rPr>
          <w:rFonts w:ascii="Abadi" w:hAnsi="Abadi"/>
          <w:color w:val="13121E"/>
          <w:sz w:val="21"/>
          <w:szCs w:val="21"/>
        </w:rPr>
        <w:t>su</w:t>
      </w:r>
      <w:r w:rsidR="00DF34CC" w:rsidRPr="0044676A">
        <w:rPr>
          <w:rFonts w:ascii="Abadi" w:hAnsi="Abadi"/>
          <w:color w:val="13121E"/>
          <w:spacing w:val="16"/>
          <w:sz w:val="21"/>
          <w:szCs w:val="21"/>
        </w:rPr>
        <w:t xml:space="preserve"> </w:t>
      </w:r>
      <w:r w:rsidR="00DF34CC" w:rsidRPr="0044676A">
        <w:rPr>
          <w:rFonts w:ascii="Abadi" w:hAnsi="Abadi"/>
          <w:color w:val="13121E"/>
          <w:sz w:val="21"/>
          <w:szCs w:val="21"/>
        </w:rPr>
        <w:t>encargo</w:t>
      </w:r>
      <w:r w:rsidR="00DF34CC" w:rsidRPr="0044676A">
        <w:rPr>
          <w:rFonts w:ascii="Abadi" w:hAnsi="Abadi"/>
          <w:color w:val="13121E"/>
          <w:spacing w:val="16"/>
          <w:sz w:val="21"/>
          <w:szCs w:val="21"/>
        </w:rPr>
        <w:t xml:space="preserve"> </w:t>
      </w:r>
      <w:r w:rsidR="00DF34CC" w:rsidRPr="0044676A">
        <w:rPr>
          <w:rFonts w:ascii="Abadi" w:hAnsi="Abadi"/>
          <w:color w:val="13121E"/>
          <w:sz w:val="21"/>
          <w:szCs w:val="21"/>
        </w:rPr>
        <w:t>el mismo</w:t>
      </w:r>
      <w:r w:rsidR="00DF34CC" w:rsidRPr="0044676A">
        <w:rPr>
          <w:rFonts w:ascii="Abadi" w:hAnsi="Abadi"/>
          <w:color w:val="13121E"/>
          <w:spacing w:val="8"/>
          <w:sz w:val="21"/>
          <w:szCs w:val="21"/>
        </w:rPr>
        <w:t xml:space="preserve"> </w:t>
      </w:r>
      <w:r w:rsidR="00DF34CC" w:rsidRPr="0044676A">
        <w:rPr>
          <w:rFonts w:ascii="Abadi" w:hAnsi="Abadi"/>
          <w:color w:val="13121E"/>
          <w:sz w:val="21"/>
          <w:szCs w:val="21"/>
        </w:rPr>
        <w:t>tiempo</w:t>
      </w:r>
      <w:r w:rsidR="00DF34CC" w:rsidRPr="0044676A">
        <w:rPr>
          <w:rFonts w:ascii="Abadi" w:hAnsi="Abadi"/>
          <w:color w:val="13121E"/>
          <w:spacing w:val="23"/>
          <w:sz w:val="21"/>
          <w:szCs w:val="21"/>
        </w:rPr>
        <w:t xml:space="preserve"> </w:t>
      </w:r>
      <w:r w:rsidR="00DF34CC" w:rsidRPr="0044676A">
        <w:rPr>
          <w:rFonts w:ascii="Abadi" w:hAnsi="Abadi"/>
          <w:color w:val="13121E"/>
          <w:sz w:val="21"/>
          <w:szCs w:val="21"/>
        </w:rPr>
        <w:t>que</w:t>
      </w:r>
      <w:r w:rsidR="00DF34CC" w:rsidRPr="0044676A">
        <w:rPr>
          <w:rFonts w:ascii="Abadi" w:hAnsi="Abadi"/>
          <w:color w:val="13121E"/>
          <w:spacing w:val="21"/>
          <w:sz w:val="21"/>
          <w:szCs w:val="21"/>
        </w:rPr>
        <w:t xml:space="preserve"> </w:t>
      </w:r>
      <w:r w:rsidR="00DF34CC" w:rsidRPr="0044676A">
        <w:rPr>
          <w:rFonts w:ascii="Abadi" w:hAnsi="Abadi"/>
          <w:color w:val="13121E"/>
          <w:sz w:val="21"/>
          <w:szCs w:val="21"/>
        </w:rPr>
        <w:t>la</w:t>
      </w:r>
      <w:r w:rsidR="00DF34CC" w:rsidRPr="0044676A">
        <w:rPr>
          <w:rFonts w:ascii="Abadi" w:hAnsi="Abadi"/>
          <w:color w:val="13121E"/>
          <w:spacing w:val="18"/>
          <w:sz w:val="21"/>
          <w:szCs w:val="21"/>
        </w:rPr>
        <w:t xml:space="preserve"> </w:t>
      </w:r>
      <w:r w:rsidR="00DF34CC" w:rsidRPr="0044676A">
        <w:rPr>
          <w:rFonts w:ascii="Abadi" w:hAnsi="Abadi"/>
          <w:color w:val="13121E"/>
          <w:sz w:val="21"/>
          <w:szCs w:val="21"/>
        </w:rPr>
        <w:t>presidencia</w:t>
      </w:r>
      <w:r w:rsidR="00DF34CC" w:rsidRPr="0044676A">
        <w:rPr>
          <w:rFonts w:ascii="Abadi" w:hAnsi="Abadi"/>
          <w:color w:val="13121E"/>
          <w:spacing w:val="16"/>
          <w:sz w:val="21"/>
          <w:szCs w:val="21"/>
        </w:rPr>
        <w:t xml:space="preserve"> </w:t>
      </w:r>
      <w:r w:rsidR="00DF34CC" w:rsidRPr="0044676A">
        <w:rPr>
          <w:rFonts w:ascii="Abadi" w:hAnsi="Abadi"/>
          <w:color w:val="13121E"/>
          <w:sz w:val="21"/>
          <w:szCs w:val="21"/>
        </w:rPr>
        <w:t>y</w:t>
      </w:r>
      <w:r w:rsidR="00DF34CC" w:rsidRPr="0044676A">
        <w:rPr>
          <w:rFonts w:ascii="Abadi" w:hAnsi="Abadi"/>
          <w:color w:val="13121E"/>
          <w:spacing w:val="12"/>
          <w:sz w:val="21"/>
          <w:szCs w:val="21"/>
        </w:rPr>
        <w:t xml:space="preserve"> </w:t>
      </w:r>
      <w:r w:rsidR="00DF34CC" w:rsidRPr="0044676A">
        <w:rPr>
          <w:rFonts w:ascii="Abadi" w:hAnsi="Abadi"/>
          <w:color w:val="13121E"/>
          <w:sz w:val="21"/>
          <w:szCs w:val="21"/>
        </w:rPr>
        <w:t>en</w:t>
      </w:r>
      <w:r w:rsidR="00DF34CC" w:rsidRPr="0044676A">
        <w:rPr>
          <w:rFonts w:ascii="Abadi" w:hAnsi="Abadi"/>
          <w:color w:val="13121E"/>
          <w:spacing w:val="13"/>
          <w:sz w:val="21"/>
          <w:szCs w:val="21"/>
        </w:rPr>
        <w:t xml:space="preserve"> </w:t>
      </w:r>
      <w:r w:rsidR="00DF34CC" w:rsidRPr="0044676A">
        <w:rPr>
          <w:rFonts w:ascii="Abadi" w:hAnsi="Abadi"/>
          <w:color w:val="13121E"/>
          <w:sz w:val="21"/>
          <w:szCs w:val="21"/>
        </w:rPr>
        <w:t>su</w:t>
      </w:r>
      <w:r w:rsidR="00DF34CC" w:rsidRPr="0044676A">
        <w:rPr>
          <w:rFonts w:ascii="Abadi" w:hAnsi="Abadi"/>
          <w:color w:val="13121E"/>
          <w:spacing w:val="9"/>
          <w:sz w:val="21"/>
          <w:szCs w:val="21"/>
        </w:rPr>
        <w:t xml:space="preserve"> </w:t>
      </w:r>
      <w:r w:rsidR="00DF34CC" w:rsidRPr="0044676A">
        <w:rPr>
          <w:rFonts w:ascii="Abadi" w:hAnsi="Abadi"/>
          <w:color w:val="13121E"/>
          <w:sz w:val="21"/>
          <w:szCs w:val="21"/>
        </w:rPr>
        <w:t>caso</w:t>
      </w:r>
      <w:r w:rsidR="00DF34CC" w:rsidRPr="0044676A">
        <w:rPr>
          <w:rFonts w:ascii="Abadi" w:hAnsi="Abadi"/>
          <w:color w:val="13121E"/>
          <w:spacing w:val="-4"/>
          <w:sz w:val="21"/>
          <w:szCs w:val="21"/>
        </w:rPr>
        <w:t xml:space="preserve"> </w:t>
      </w:r>
      <w:r w:rsidR="00DF34CC" w:rsidRPr="0044676A">
        <w:rPr>
          <w:rFonts w:ascii="Abadi" w:hAnsi="Abadi"/>
          <w:color w:val="13121E"/>
          <w:sz w:val="21"/>
          <w:szCs w:val="21"/>
        </w:rPr>
        <w:t>sufrirá</w:t>
      </w:r>
      <w:r w:rsidR="00DF34CC" w:rsidRPr="0044676A">
        <w:rPr>
          <w:rFonts w:ascii="Abadi" w:hAnsi="Abadi"/>
          <w:color w:val="13121E"/>
          <w:spacing w:val="-13"/>
          <w:sz w:val="21"/>
          <w:szCs w:val="21"/>
        </w:rPr>
        <w:t xml:space="preserve"> </w:t>
      </w:r>
      <w:r w:rsidR="00DF34CC" w:rsidRPr="0044676A">
        <w:rPr>
          <w:rFonts w:ascii="Abadi" w:hAnsi="Abadi"/>
          <w:color w:val="13121E"/>
          <w:sz w:val="21"/>
          <w:szCs w:val="21"/>
        </w:rPr>
        <w:t>las</w:t>
      </w:r>
      <w:r w:rsidR="00DF34CC" w:rsidRPr="0044676A">
        <w:rPr>
          <w:rFonts w:ascii="Abadi" w:hAnsi="Abadi"/>
          <w:color w:val="13121E"/>
          <w:spacing w:val="-13"/>
          <w:sz w:val="21"/>
          <w:szCs w:val="21"/>
        </w:rPr>
        <w:t xml:space="preserve"> </w:t>
      </w:r>
      <w:r w:rsidR="00DF34CC" w:rsidRPr="0044676A">
        <w:rPr>
          <w:rFonts w:ascii="Abadi" w:hAnsi="Abadi"/>
          <w:color w:val="13121E"/>
          <w:sz w:val="21"/>
          <w:szCs w:val="21"/>
        </w:rPr>
        <w:t>faltas</w:t>
      </w:r>
      <w:r w:rsidR="00DF34CC" w:rsidRPr="0044676A">
        <w:rPr>
          <w:rFonts w:ascii="Abadi" w:hAnsi="Abadi"/>
          <w:color w:val="13121E"/>
          <w:spacing w:val="-13"/>
          <w:sz w:val="21"/>
          <w:szCs w:val="21"/>
        </w:rPr>
        <w:t xml:space="preserve"> </w:t>
      </w:r>
      <w:r w:rsidR="00DF34CC" w:rsidRPr="0044676A">
        <w:rPr>
          <w:rFonts w:ascii="Abadi" w:hAnsi="Abadi"/>
          <w:color w:val="13121E"/>
          <w:sz w:val="21"/>
          <w:szCs w:val="21"/>
        </w:rPr>
        <w:t>de</w:t>
      </w:r>
      <w:r w:rsidR="00DF34CC" w:rsidRPr="0044676A">
        <w:rPr>
          <w:rFonts w:ascii="Abadi" w:hAnsi="Abadi"/>
          <w:color w:val="13121E"/>
          <w:spacing w:val="-8"/>
          <w:sz w:val="21"/>
          <w:szCs w:val="21"/>
        </w:rPr>
        <w:t xml:space="preserve"> </w:t>
      </w:r>
      <w:r w:rsidR="00DF34CC" w:rsidRPr="0044676A">
        <w:rPr>
          <w:rFonts w:ascii="Abadi" w:hAnsi="Abadi"/>
          <w:color w:val="13121E"/>
          <w:sz w:val="21"/>
          <w:szCs w:val="21"/>
        </w:rPr>
        <w:t>esta.</w:t>
      </w:r>
    </w:p>
    <w:p w14:paraId="7666A492" w14:textId="77777777" w:rsidR="00DF34CC" w:rsidRPr="003E4953" w:rsidRDefault="00DF34CC" w:rsidP="00983281">
      <w:pPr>
        <w:pStyle w:val="Textoindependiente"/>
        <w:kinsoku w:val="0"/>
        <w:overflowPunct w:val="0"/>
        <w:spacing w:before="240"/>
        <w:ind w:left="59" w:right="90"/>
        <w:rPr>
          <w:rFonts w:ascii="Abadi" w:hAnsi="Abadi"/>
          <w:b w:val="0"/>
          <w:bCs w:val="0"/>
          <w:color w:val="13121E"/>
          <w:sz w:val="21"/>
          <w:szCs w:val="21"/>
        </w:rPr>
      </w:pPr>
      <w:r w:rsidRPr="00DD2D26">
        <w:rPr>
          <w:rFonts w:ascii="Abadi" w:hAnsi="Abadi"/>
          <w:b w:val="0"/>
          <w:bCs w:val="0"/>
          <w:color w:val="13121E"/>
          <w:sz w:val="21"/>
          <w:szCs w:val="21"/>
        </w:rPr>
        <w:t>En</w:t>
      </w:r>
      <w:r w:rsidRPr="00DD2D26">
        <w:rPr>
          <w:rFonts w:ascii="Abadi" w:hAnsi="Abadi"/>
          <w:b w:val="0"/>
          <w:bCs w:val="0"/>
          <w:color w:val="13121E"/>
          <w:spacing w:val="73"/>
          <w:sz w:val="21"/>
          <w:szCs w:val="21"/>
        </w:rPr>
        <w:t xml:space="preserve"> </w:t>
      </w:r>
      <w:r w:rsidRPr="00DD2D26">
        <w:rPr>
          <w:rFonts w:ascii="Abadi" w:hAnsi="Abadi"/>
          <w:b w:val="0"/>
          <w:bCs w:val="0"/>
          <w:color w:val="13121E"/>
          <w:sz w:val="21"/>
          <w:szCs w:val="21"/>
        </w:rPr>
        <w:t>el</w:t>
      </w:r>
      <w:r w:rsidRPr="00DD2D26">
        <w:rPr>
          <w:rFonts w:ascii="Abadi" w:hAnsi="Abadi"/>
          <w:b w:val="0"/>
          <w:bCs w:val="0"/>
          <w:color w:val="13121E"/>
          <w:spacing w:val="70"/>
          <w:sz w:val="21"/>
          <w:szCs w:val="21"/>
        </w:rPr>
        <w:t xml:space="preserve"> </w:t>
      </w:r>
      <w:r w:rsidRPr="00DD2D26">
        <w:rPr>
          <w:rFonts w:ascii="Abadi" w:hAnsi="Abadi"/>
          <w:b w:val="0"/>
          <w:bCs w:val="0"/>
          <w:color w:val="13121E"/>
          <w:sz w:val="21"/>
          <w:szCs w:val="21"/>
        </w:rPr>
        <w:t>caso</w:t>
      </w:r>
      <w:r w:rsidRPr="00DD2D26">
        <w:rPr>
          <w:rFonts w:ascii="Abadi" w:hAnsi="Abadi"/>
          <w:b w:val="0"/>
          <w:bCs w:val="0"/>
          <w:color w:val="13121E"/>
          <w:spacing w:val="68"/>
          <w:sz w:val="21"/>
          <w:szCs w:val="21"/>
        </w:rPr>
        <w:t xml:space="preserve"> </w:t>
      </w:r>
      <w:r w:rsidRPr="00DD2D26">
        <w:rPr>
          <w:rFonts w:ascii="Abadi" w:hAnsi="Abadi"/>
          <w:b w:val="0"/>
          <w:bCs w:val="0"/>
          <w:color w:val="13121E"/>
          <w:sz w:val="21"/>
          <w:szCs w:val="21"/>
        </w:rPr>
        <w:t>de</w:t>
      </w:r>
      <w:r w:rsidRPr="00DD2D26">
        <w:rPr>
          <w:rFonts w:ascii="Abadi" w:hAnsi="Abadi"/>
          <w:b w:val="0"/>
          <w:bCs w:val="0"/>
          <w:color w:val="13121E"/>
          <w:spacing w:val="71"/>
          <w:sz w:val="21"/>
          <w:szCs w:val="21"/>
        </w:rPr>
        <w:t xml:space="preserve"> </w:t>
      </w:r>
      <w:r w:rsidRPr="00DD2D26">
        <w:rPr>
          <w:rFonts w:ascii="Abadi" w:hAnsi="Abadi"/>
          <w:b w:val="0"/>
          <w:bCs w:val="0"/>
          <w:color w:val="13121E"/>
          <w:sz w:val="21"/>
          <w:szCs w:val="21"/>
        </w:rPr>
        <w:t>que</w:t>
      </w:r>
      <w:r w:rsidRPr="00DD2D26">
        <w:rPr>
          <w:rFonts w:ascii="Abadi" w:hAnsi="Abadi"/>
          <w:b w:val="0"/>
          <w:bCs w:val="0"/>
          <w:color w:val="13121E"/>
          <w:spacing w:val="66"/>
          <w:sz w:val="21"/>
          <w:szCs w:val="21"/>
        </w:rPr>
        <w:t xml:space="preserve"> </w:t>
      </w:r>
      <w:r w:rsidRPr="00DD2D26">
        <w:rPr>
          <w:rFonts w:ascii="Abadi" w:hAnsi="Abadi"/>
          <w:b w:val="0"/>
          <w:bCs w:val="0"/>
          <w:color w:val="13121E"/>
          <w:sz w:val="21"/>
          <w:szCs w:val="21"/>
        </w:rPr>
        <w:t>ninguno</w:t>
      </w:r>
      <w:r w:rsidRPr="00DD2D26">
        <w:rPr>
          <w:rFonts w:ascii="Abadi" w:hAnsi="Abadi"/>
          <w:b w:val="0"/>
          <w:bCs w:val="0"/>
          <w:color w:val="13121E"/>
          <w:spacing w:val="69"/>
          <w:sz w:val="21"/>
          <w:szCs w:val="21"/>
        </w:rPr>
        <w:t xml:space="preserve"> </w:t>
      </w:r>
      <w:r w:rsidRPr="00DD2D26">
        <w:rPr>
          <w:rFonts w:ascii="Abadi" w:hAnsi="Abadi"/>
          <w:b w:val="0"/>
          <w:bCs w:val="0"/>
          <w:color w:val="13121E"/>
          <w:sz w:val="21"/>
          <w:szCs w:val="21"/>
        </w:rPr>
        <w:t>de</w:t>
      </w:r>
      <w:r w:rsidRPr="00DD2D26">
        <w:rPr>
          <w:rFonts w:ascii="Abadi" w:hAnsi="Abadi"/>
          <w:b w:val="0"/>
          <w:bCs w:val="0"/>
          <w:color w:val="13121E"/>
          <w:spacing w:val="68"/>
          <w:sz w:val="21"/>
          <w:szCs w:val="21"/>
        </w:rPr>
        <w:t xml:space="preserve"> </w:t>
      </w:r>
      <w:r w:rsidRPr="00DD2D26">
        <w:rPr>
          <w:rFonts w:ascii="Abadi" w:hAnsi="Abadi"/>
          <w:b w:val="0"/>
          <w:bCs w:val="0"/>
          <w:color w:val="13121E"/>
          <w:sz w:val="21"/>
          <w:szCs w:val="21"/>
        </w:rPr>
        <w:t>los</w:t>
      </w:r>
      <w:r w:rsidRPr="00DD2D26">
        <w:rPr>
          <w:rFonts w:ascii="Abadi" w:hAnsi="Abadi"/>
          <w:b w:val="0"/>
          <w:bCs w:val="0"/>
          <w:color w:val="13121E"/>
          <w:spacing w:val="72"/>
          <w:sz w:val="21"/>
          <w:szCs w:val="21"/>
        </w:rPr>
        <w:t xml:space="preserve"> </w:t>
      </w:r>
      <w:r w:rsidRPr="00DD2D26">
        <w:rPr>
          <w:rFonts w:ascii="Abadi" w:hAnsi="Abadi"/>
          <w:b w:val="0"/>
          <w:bCs w:val="0"/>
          <w:color w:val="13121E"/>
          <w:sz w:val="21"/>
          <w:szCs w:val="21"/>
        </w:rPr>
        <w:t>Grupos</w:t>
      </w:r>
      <w:r w:rsidRPr="00DD2D26">
        <w:rPr>
          <w:rFonts w:ascii="Abadi" w:hAnsi="Abadi"/>
          <w:b w:val="0"/>
          <w:bCs w:val="0"/>
          <w:color w:val="13121E"/>
          <w:spacing w:val="80"/>
          <w:sz w:val="21"/>
          <w:szCs w:val="21"/>
        </w:rPr>
        <w:t xml:space="preserve"> </w:t>
      </w:r>
      <w:r w:rsidRPr="00DD2D26">
        <w:rPr>
          <w:rFonts w:ascii="Abadi" w:hAnsi="Abadi"/>
          <w:b w:val="0"/>
          <w:bCs w:val="0"/>
          <w:color w:val="13121E"/>
          <w:sz w:val="21"/>
          <w:szCs w:val="21"/>
        </w:rPr>
        <w:t>Parlamentarios</w:t>
      </w:r>
      <w:r w:rsidRPr="00DD2D26">
        <w:rPr>
          <w:rFonts w:ascii="Abadi" w:hAnsi="Abadi"/>
          <w:b w:val="0"/>
          <w:bCs w:val="0"/>
          <w:color w:val="13121E"/>
          <w:spacing w:val="-8"/>
          <w:sz w:val="21"/>
          <w:szCs w:val="21"/>
        </w:rPr>
        <w:t xml:space="preserve"> </w:t>
      </w:r>
      <w:r w:rsidRPr="00DD2D26">
        <w:rPr>
          <w:rFonts w:ascii="Abadi" w:hAnsi="Abadi"/>
          <w:b w:val="0"/>
          <w:bCs w:val="0"/>
          <w:color w:val="13121E"/>
          <w:sz w:val="21"/>
          <w:szCs w:val="21"/>
        </w:rPr>
        <w:t>cuente</w:t>
      </w:r>
      <w:r w:rsidRPr="00DD2D26">
        <w:rPr>
          <w:rFonts w:ascii="Abadi" w:hAnsi="Abadi"/>
          <w:b w:val="0"/>
          <w:bCs w:val="0"/>
          <w:color w:val="13121E"/>
          <w:spacing w:val="15"/>
          <w:sz w:val="21"/>
          <w:szCs w:val="21"/>
        </w:rPr>
        <w:t xml:space="preserve"> </w:t>
      </w:r>
      <w:r w:rsidRPr="00DD2D26">
        <w:rPr>
          <w:rFonts w:ascii="Abadi" w:hAnsi="Abadi"/>
          <w:b w:val="0"/>
          <w:bCs w:val="0"/>
          <w:color w:val="13121E"/>
          <w:sz w:val="21"/>
          <w:szCs w:val="21"/>
        </w:rPr>
        <w:t>con</w:t>
      </w:r>
      <w:r w:rsidRPr="00DD2D26">
        <w:rPr>
          <w:rFonts w:ascii="Abadi" w:hAnsi="Abadi"/>
          <w:b w:val="0"/>
          <w:bCs w:val="0"/>
          <w:color w:val="13121E"/>
          <w:spacing w:val="11"/>
          <w:sz w:val="21"/>
          <w:szCs w:val="21"/>
        </w:rPr>
        <w:t xml:space="preserve"> </w:t>
      </w:r>
      <w:r w:rsidRPr="00DD2D26">
        <w:rPr>
          <w:rFonts w:ascii="Abadi" w:hAnsi="Abadi"/>
          <w:b w:val="0"/>
          <w:bCs w:val="0"/>
          <w:color w:val="13121E"/>
          <w:sz w:val="21"/>
          <w:szCs w:val="21"/>
        </w:rPr>
        <w:t>la</w:t>
      </w:r>
      <w:r w:rsidRPr="00DD2D26">
        <w:rPr>
          <w:rFonts w:ascii="Abadi" w:hAnsi="Abadi"/>
          <w:b w:val="0"/>
          <w:bCs w:val="0"/>
          <w:color w:val="13121E"/>
          <w:spacing w:val="21"/>
          <w:sz w:val="21"/>
          <w:szCs w:val="21"/>
        </w:rPr>
        <w:t xml:space="preserve"> </w:t>
      </w:r>
      <w:r w:rsidRPr="00DD2D26">
        <w:rPr>
          <w:rFonts w:ascii="Abadi" w:hAnsi="Abadi"/>
          <w:b w:val="0"/>
          <w:bCs w:val="0"/>
          <w:color w:val="13121E"/>
          <w:sz w:val="21"/>
          <w:szCs w:val="21"/>
        </w:rPr>
        <w:t>mayoría</w:t>
      </w:r>
      <w:r w:rsidRPr="00DD2D26">
        <w:rPr>
          <w:rFonts w:ascii="Abadi" w:hAnsi="Abadi"/>
          <w:b w:val="0"/>
          <w:bCs w:val="0"/>
          <w:color w:val="13121E"/>
          <w:spacing w:val="9"/>
          <w:sz w:val="21"/>
          <w:szCs w:val="21"/>
        </w:rPr>
        <w:t xml:space="preserve"> </w:t>
      </w:r>
      <w:r w:rsidRPr="00DD2D26">
        <w:rPr>
          <w:rFonts w:ascii="Abadi" w:hAnsi="Abadi"/>
          <w:b w:val="0"/>
          <w:bCs w:val="0"/>
          <w:color w:val="13121E"/>
          <w:sz w:val="21"/>
          <w:szCs w:val="21"/>
        </w:rPr>
        <w:t>absoluta,</w:t>
      </w:r>
      <w:r w:rsidRPr="00DD2D26">
        <w:rPr>
          <w:rFonts w:ascii="Abadi" w:hAnsi="Abadi"/>
          <w:b w:val="0"/>
          <w:bCs w:val="0"/>
          <w:color w:val="13121E"/>
          <w:spacing w:val="40"/>
          <w:sz w:val="21"/>
          <w:szCs w:val="21"/>
        </w:rPr>
        <w:t xml:space="preserve"> </w:t>
      </w:r>
      <w:r w:rsidRPr="00DD2D26">
        <w:rPr>
          <w:rFonts w:ascii="Abadi" w:hAnsi="Abadi"/>
          <w:b w:val="0"/>
          <w:bCs w:val="0"/>
          <w:color w:val="13121E"/>
          <w:sz w:val="21"/>
          <w:szCs w:val="21"/>
        </w:rPr>
        <w:t>la</w:t>
      </w:r>
      <w:r w:rsidRPr="00DD2D26">
        <w:rPr>
          <w:rFonts w:ascii="Abadi" w:hAnsi="Abadi"/>
          <w:b w:val="0"/>
          <w:bCs w:val="0"/>
          <w:color w:val="13121E"/>
          <w:spacing w:val="9"/>
          <w:sz w:val="21"/>
          <w:szCs w:val="21"/>
        </w:rPr>
        <w:t xml:space="preserve"> </w:t>
      </w:r>
      <w:r w:rsidRPr="00DD2D26">
        <w:rPr>
          <w:rFonts w:ascii="Abadi" w:hAnsi="Abadi"/>
          <w:b w:val="0"/>
          <w:bCs w:val="0"/>
          <w:color w:val="13121E"/>
          <w:sz w:val="21"/>
          <w:szCs w:val="21"/>
        </w:rPr>
        <w:t>presidencia</w:t>
      </w:r>
      <w:r w:rsidRPr="00DD2D26">
        <w:rPr>
          <w:rFonts w:ascii="Abadi" w:hAnsi="Abadi"/>
          <w:b w:val="0"/>
          <w:bCs w:val="0"/>
          <w:color w:val="13121E"/>
          <w:spacing w:val="12"/>
          <w:sz w:val="21"/>
          <w:szCs w:val="21"/>
        </w:rPr>
        <w:t xml:space="preserve"> </w:t>
      </w:r>
      <w:r w:rsidRPr="00DD2D26">
        <w:rPr>
          <w:rFonts w:ascii="Abadi" w:hAnsi="Abadi"/>
          <w:b w:val="0"/>
          <w:bCs w:val="0"/>
          <w:color w:val="13121E"/>
          <w:sz w:val="21"/>
          <w:szCs w:val="21"/>
        </w:rPr>
        <w:t>de</w:t>
      </w:r>
      <w:r w:rsidRPr="00DD2D26">
        <w:rPr>
          <w:rFonts w:ascii="Abadi" w:hAnsi="Abadi"/>
          <w:b w:val="0"/>
          <w:bCs w:val="0"/>
          <w:color w:val="13121E"/>
          <w:spacing w:val="15"/>
          <w:sz w:val="21"/>
          <w:szCs w:val="21"/>
        </w:rPr>
        <w:t xml:space="preserve"> </w:t>
      </w:r>
      <w:r w:rsidRPr="00DD2D26">
        <w:rPr>
          <w:rFonts w:ascii="Abadi" w:hAnsi="Abadi"/>
          <w:b w:val="0"/>
          <w:bCs w:val="0"/>
          <w:color w:val="13121E"/>
          <w:sz w:val="21"/>
          <w:szCs w:val="21"/>
        </w:rPr>
        <w:t>la</w:t>
      </w:r>
      <w:r w:rsidRPr="0044676A">
        <w:rPr>
          <w:rFonts w:ascii="Abadi" w:hAnsi="Abadi"/>
          <w:color w:val="13121E"/>
          <w:sz w:val="21"/>
          <w:szCs w:val="21"/>
        </w:rPr>
        <w:t xml:space="preserve"> </w:t>
      </w:r>
      <w:r w:rsidRPr="003E4953">
        <w:rPr>
          <w:rFonts w:ascii="Abadi" w:hAnsi="Abadi"/>
          <w:b w:val="0"/>
          <w:bCs w:val="0"/>
          <w:color w:val="13121E"/>
          <w:sz w:val="21"/>
          <w:szCs w:val="21"/>
        </w:rPr>
        <w:t>junta</w:t>
      </w:r>
      <w:r w:rsidRPr="003E4953">
        <w:rPr>
          <w:rFonts w:ascii="Abadi" w:hAnsi="Abadi"/>
          <w:b w:val="0"/>
          <w:bCs w:val="0"/>
          <w:color w:val="13121E"/>
          <w:spacing w:val="15"/>
          <w:sz w:val="21"/>
          <w:szCs w:val="21"/>
        </w:rPr>
        <w:t xml:space="preserve"> </w:t>
      </w:r>
      <w:r w:rsidRPr="003E4953">
        <w:rPr>
          <w:rFonts w:ascii="Abadi" w:hAnsi="Abadi"/>
          <w:b w:val="0"/>
          <w:bCs w:val="0"/>
          <w:color w:val="13121E"/>
          <w:sz w:val="21"/>
          <w:szCs w:val="21"/>
        </w:rPr>
        <w:t>de</w:t>
      </w:r>
      <w:r w:rsidRPr="003E4953">
        <w:rPr>
          <w:rFonts w:ascii="Abadi" w:hAnsi="Abadi"/>
          <w:b w:val="0"/>
          <w:bCs w:val="0"/>
          <w:color w:val="13121E"/>
          <w:spacing w:val="-8"/>
          <w:sz w:val="21"/>
          <w:szCs w:val="21"/>
        </w:rPr>
        <w:t xml:space="preserve"> </w:t>
      </w:r>
      <w:r w:rsidRPr="003E4953">
        <w:rPr>
          <w:rFonts w:ascii="Abadi" w:hAnsi="Abadi"/>
          <w:b w:val="0"/>
          <w:bCs w:val="0"/>
          <w:color w:val="13121E"/>
          <w:sz w:val="21"/>
          <w:szCs w:val="21"/>
        </w:rPr>
        <w:t>gobierno</w:t>
      </w:r>
      <w:r w:rsidRPr="003E4953">
        <w:rPr>
          <w:rFonts w:ascii="Abadi" w:hAnsi="Abadi"/>
          <w:b w:val="0"/>
          <w:bCs w:val="0"/>
          <w:color w:val="13121E"/>
          <w:spacing w:val="29"/>
          <w:sz w:val="21"/>
          <w:szCs w:val="21"/>
        </w:rPr>
        <w:t xml:space="preserve"> y</w:t>
      </w:r>
      <w:r w:rsidRPr="003E4953">
        <w:rPr>
          <w:rFonts w:ascii="Abadi" w:hAnsi="Abadi"/>
          <w:b w:val="0"/>
          <w:bCs w:val="0"/>
          <w:color w:val="13121E"/>
          <w:spacing w:val="23"/>
          <w:sz w:val="21"/>
          <w:szCs w:val="21"/>
        </w:rPr>
        <w:t xml:space="preserve"> coordinación</w:t>
      </w:r>
      <w:r w:rsidRPr="003E4953">
        <w:rPr>
          <w:rFonts w:ascii="Abadi" w:hAnsi="Abadi"/>
          <w:b w:val="0"/>
          <w:bCs w:val="0"/>
          <w:color w:val="13121E"/>
          <w:spacing w:val="80"/>
          <w:w w:val="150"/>
          <w:sz w:val="21"/>
          <w:szCs w:val="21"/>
        </w:rPr>
        <w:t xml:space="preserve"> </w:t>
      </w:r>
      <w:r w:rsidRPr="003E4953">
        <w:rPr>
          <w:rFonts w:ascii="Abadi" w:hAnsi="Abadi"/>
          <w:b w:val="0"/>
          <w:bCs w:val="0"/>
          <w:color w:val="13121E"/>
          <w:sz w:val="21"/>
          <w:szCs w:val="21"/>
        </w:rPr>
        <w:t>política</w:t>
      </w:r>
      <w:r w:rsidRPr="003E4953">
        <w:rPr>
          <w:rFonts w:ascii="Abadi" w:hAnsi="Abadi"/>
          <w:b w:val="0"/>
          <w:bCs w:val="0"/>
          <w:color w:val="13121E"/>
          <w:spacing w:val="23"/>
          <w:sz w:val="21"/>
          <w:szCs w:val="21"/>
        </w:rPr>
        <w:t xml:space="preserve"> ser ejercida</w:t>
      </w:r>
      <w:r w:rsidRPr="003E4953">
        <w:rPr>
          <w:rFonts w:ascii="Abadi" w:hAnsi="Abadi"/>
          <w:b w:val="0"/>
          <w:bCs w:val="0"/>
          <w:color w:val="13121E"/>
          <w:sz w:val="21"/>
          <w:szCs w:val="21"/>
        </w:rPr>
        <w:t>,</w:t>
      </w:r>
      <w:r w:rsidRPr="003E4953">
        <w:rPr>
          <w:rFonts w:ascii="Abadi" w:hAnsi="Abadi"/>
          <w:b w:val="0"/>
          <w:bCs w:val="0"/>
          <w:color w:val="13121E"/>
          <w:spacing w:val="40"/>
          <w:sz w:val="21"/>
          <w:szCs w:val="21"/>
        </w:rPr>
        <w:t xml:space="preserve"> en</w:t>
      </w:r>
      <w:r w:rsidRPr="003E4953">
        <w:rPr>
          <w:rFonts w:ascii="Abadi" w:hAnsi="Abadi"/>
          <w:b w:val="0"/>
          <w:bCs w:val="0"/>
          <w:color w:val="13121E"/>
          <w:spacing w:val="26"/>
          <w:sz w:val="21"/>
          <w:szCs w:val="21"/>
        </w:rPr>
        <w:t xml:space="preserve"> forma</w:t>
      </w:r>
      <w:r w:rsidRPr="003E4953">
        <w:rPr>
          <w:rFonts w:ascii="Abadi" w:hAnsi="Abadi"/>
          <w:b w:val="0"/>
          <w:bCs w:val="0"/>
          <w:color w:val="13121E"/>
          <w:spacing w:val="-7"/>
          <w:sz w:val="21"/>
          <w:szCs w:val="21"/>
        </w:rPr>
        <w:t xml:space="preserve"> </w:t>
      </w:r>
      <w:r w:rsidRPr="003E4953">
        <w:rPr>
          <w:rFonts w:ascii="Abadi" w:hAnsi="Abadi"/>
          <w:b w:val="0"/>
          <w:bCs w:val="0"/>
          <w:color w:val="13121E"/>
          <w:sz w:val="21"/>
          <w:szCs w:val="21"/>
        </w:rPr>
        <w:t>alternada</w:t>
      </w:r>
      <w:r w:rsidRPr="003E4953">
        <w:rPr>
          <w:rFonts w:ascii="Abadi" w:hAnsi="Abadi"/>
          <w:b w:val="0"/>
          <w:bCs w:val="0"/>
          <w:color w:val="13121E"/>
          <w:spacing w:val="29"/>
          <w:sz w:val="21"/>
          <w:szCs w:val="21"/>
        </w:rPr>
        <w:t xml:space="preserve"> </w:t>
      </w:r>
      <w:r w:rsidRPr="003E4953">
        <w:rPr>
          <w:rFonts w:ascii="Abadi" w:hAnsi="Abadi"/>
          <w:b w:val="0"/>
          <w:bCs w:val="0"/>
          <w:color w:val="13121E"/>
          <w:sz w:val="21"/>
          <w:szCs w:val="21"/>
        </w:rPr>
        <w:t>y</w:t>
      </w:r>
      <w:r w:rsidRPr="003E4953">
        <w:rPr>
          <w:rFonts w:ascii="Abadi" w:hAnsi="Abadi"/>
          <w:b w:val="0"/>
          <w:bCs w:val="0"/>
          <w:color w:val="13121E"/>
          <w:spacing w:val="26"/>
          <w:sz w:val="21"/>
          <w:szCs w:val="21"/>
        </w:rPr>
        <w:t xml:space="preserve"> </w:t>
      </w:r>
      <w:r w:rsidRPr="003E4953">
        <w:rPr>
          <w:rFonts w:ascii="Abadi" w:hAnsi="Abadi"/>
          <w:b w:val="0"/>
          <w:bCs w:val="0"/>
          <w:color w:val="13121E"/>
          <w:sz w:val="21"/>
          <w:szCs w:val="21"/>
        </w:rPr>
        <w:t>para</w:t>
      </w:r>
      <w:r w:rsidRPr="003E4953">
        <w:rPr>
          <w:rFonts w:ascii="Abadi" w:hAnsi="Abadi"/>
          <w:b w:val="0"/>
          <w:bCs w:val="0"/>
          <w:color w:val="13121E"/>
          <w:spacing w:val="25"/>
          <w:sz w:val="21"/>
          <w:szCs w:val="21"/>
        </w:rPr>
        <w:t xml:space="preserve"> </w:t>
      </w:r>
      <w:r w:rsidRPr="003E4953">
        <w:rPr>
          <w:rFonts w:ascii="Abadi" w:hAnsi="Abadi"/>
          <w:b w:val="0"/>
          <w:bCs w:val="0"/>
          <w:color w:val="13121E"/>
          <w:sz w:val="21"/>
          <w:szCs w:val="21"/>
        </w:rPr>
        <w:t>cada</w:t>
      </w:r>
      <w:r w:rsidRPr="003E4953">
        <w:rPr>
          <w:rFonts w:ascii="Abadi" w:hAnsi="Abadi"/>
          <w:b w:val="0"/>
          <w:bCs w:val="0"/>
          <w:color w:val="13121E"/>
          <w:spacing w:val="23"/>
          <w:sz w:val="21"/>
          <w:szCs w:val="21"/>
        </w:rPr>
        <w:t xml:space="preserve"> </w:t>
      </w:r>
      <w:r w:rsidRPr="003E4953">
        <w:rPr>
          <w:rFonts w:ascii="Abadi" w:hAnsi="Abadi"/>
          <w:b w:val="0"/>
          <w:bCs w:val="0"/>
          <w:color w:val="13121E"/>
          <w:sz w:val="21"/>
          <w:szCs w:val="21"/>
        </w:rPr>
        <w:t>año</w:t>
      </w:r>
      <w:r w:rsidRPr="003E4953">
        <w:rPr>
          <w:rFonts w:ascii="Abadi" w:hAnsi="Abadi"/>
          <w:b w:val="0"/>
          <w:bCs w:val="0"/>
          <w:color w:val="13121E"/>
          <w:spacing w:val="28"/>
          <w:sz w:val="21"/>
          <w:szCs w:val="21"/>
        </w:rPr>
        <w:t xml:space="preserve"> </w:t>
      </w:r>
      <w:r w:rsidRPr="003E4953">
        <w:rPr>
          <w:rFonts w:ascii="Abadi" w:hAnsi="Abadi"/>
          <w:b w:val="0"/>
          <w:bCs w:val="0"/>
          <w:color w:val="13121E"/>
          <w:sz w:val="21"/>
          <w:szCs w:val="21"/>
        </w:rPr>
        <w:t>de</w:t>
      </w:r>
      <w:r w:rsidRPr="003E4953">
        <w:rPr>
          <w:rFonts w:ascii="Abadi" w:hAnsi="Abadi"/>
          <w:b w:val="0"/>
          <w:bCs w:val="0"/>
          <w:color w:val="13121E"/>
          <w:spacing w:val="28"/>
          <w:sz w:val="21"/>
          <w:szCs w:val="21"/>
        </w:rPr>
        <w:t xml:space="preserve"> </w:t>
      </w:r>
      <w:r w:rsidRPr="003E4953">
        <w:rPr>
          <w:rFonts w:ascii="Abadi" w:hAnsi="Abadi"/>
          <w:b w:val="0"/>
          <w:bCs w:val="0"/>
          <w:color w:val="13121E"/>
          <w:sz w:val="21"/>
          <w:szCs w:val="21"/>
        </w:rPr>
        <w:t>ejercicio</w:t>
      </w:r>
      <w:r w:rsidRPr="0044676A">
        <w:rPr>
          <w:rFonts w:ascii="Abadi" w:hAnsi="Abadi"/>
          <w:color w:val="13121E"/>
          <w:spacing w:val="19"/>
          <w:sz w:val="21"/>
          <w:szCs w:val="21"/>
        </w:rPr>
        <w:t xml:space="preserve"> </w:t>
      </w:r>
      <w:r w:rsidRPr="003E4953">
        <w:rPr>
          <w:rFonts w:ascii="Abadi" w:hAnsi="Abadi"/>
          <w:b w:val="0"/>
          <w:bCs w:val="0"/>
          <w:color w:val="13121E"/>
          <w:sz w:val="21"/>
          <w:szCs w:val="21"/>
        </w:rPr>
        <w:t>constitucional</w:t>
      </w:r>
      <w:r w:rsidRPr="003E4953">
        <w:rPr>
          <w:rFonts w:ascii="Abadi" w:hAnsi="Abadi"/>
          <w:b w:val="0"/>
          <w:bCs w:val="0"/>
          <w:color w:val="13121E"/>
          <w:spacing w:val="20"/>
          <w:sz w:val="21"/>
          <w:szCs w:val="21"/>
        </w:rPr>
        <w:t xml:space="preserve"> </w:t>
      </w:r>
      <w:r w:rsidRPr="003E4953">
        <w:rPr>
          <w:rFonts w:ascii="Abadi" w:hAnsi="Abadi"/>
          <w:b w:val="0"/>
          <w:bCs w:val="0"/>
          <w:color w:val="13121E"/>
          <w:sz w:val="21"/>
          <w:szCs w:val="21"/>
        </w:rPr>
        <w:t>por</w:t>
      </w:r>
      <w:r w:rsidRPr="0044676A">
        <w:rPr>
          <w:rFonts w:ascii="Abadi" w:hAnsi="Abadi"/>
          <w:color w:val="13121E"/>
          <w:spacing w:val="24"/>
          <w:sz w:val="21"/>
          <w:szCs w:val="21"/>
        </w:rPr>
        <w:t xml:space="preserve"> </w:t>
      </w:r>
      <w:r w:rsidRPr="00DD2D26">
        <w:rPr>
          <w:rFonts w:ascii="Abadi" w:hAnsi="Abadi"/>
          <w:color w:val="13121E"/>
          <w:sz w:val="21"/>
          <w:szCs w:val="21"/>
          <w:u w:val="single" w:color="201C2F"/>
        </w:rPr>
        <w:t>las</w:t>
      </w:r>
      <w:r w:rsidRPr="00DD2D26">
        <w:rPr>
          <w:rFonts w:ascii="Abadi" w:hAnsi="Abadi"/>
          <w:color w:val="13121E"/>
          <w:spacing w:val="-10"/>
          <w:sz w:val="21"/>
          <w:szCs w:val="21"/>
          <w:u w:val="single"/>
        </w:rPr>
        <w:t xml:space="preserve"> </w:t>
      </w:r>
      <w:r w:rsidRPr="00DD2D26">
        <w:rPr>
          <w:rFonts w:ascii="Abadi" w:hAnsi="Abadi"/>
          <w:color w:val="13121E"/>
          <w:sz w:val="21"/>
          <w:szCs w:val="21"/>
          <w:u w:val="single" w:color="1C1C2C"/>
        </w:rPr>
        <w:t>coordinaciones</w:t>
      </w:r>
      <w:r w:rsidRPr="0044676A">
        <w:rPr>
          <w:rFonts w:ascii="Abadi" w:hAnsi="Abadi"/>
          <w:color w:val="13121E"/>
          <w:spacing w:val="78"/>
          <w:w w:val="150"/>
          <w:sz w:val="21"/>
          <w:szCs w:val="21"/>
        </w:rPr>
        <w:t xml:space="preserve"> </w:t>
      </w:r>
      <w:r w:rsidRPr="003E4953">
        <w:rPr>
          <w:rFonts w:ascii="Abadi" w:hAnsi="Abadi"/>
          <w:b w:val="0"/>
          <w:bCs w:val="0"/>
          <w:color w:val="13121E"/>
          <w:sz w:val="21"/>
          <w:szCs w:val="21"/>
        </w:rPr>
        <w:t>de</w:t>
      </w:r>
      <w:r w:rsidRPr="003E4953">
        <w:rPr>
          <w:rFonts w:ascii="Abadi" w:hAnsi="Abadi"/>
          <w:b w:val="0"/>
          <w:bCs w:val="0"/>
          <w:color w:val="13121E"/>
          <w:spacing w:val="80"/>
          <w:w w:val="150"/>
          <w:sz w:val="21"/>
          <w:szCs w:val="21"/>
        </w:rPr>
        <w:t xml:space="preserve"> </w:t>
      </w:r>
      <w:r w:rsidRPr="003E4953">
        <w:rPr>
          <w:rFonts w:ascii="Abadi" w:hAnsi="Abadi"/>
          <w:b w:val="0"/>
          <w:bCs w:val="0"/>
          <w:color w:val="13121E"/>
          <w:sz w:val="21"/>
          <w:szCs w:val="21"/>
        </w:rPr>
        <w:t>los</w:t>
      </w:r>
      <w:r w:rsidRPr="003E4953">
        <w:rPr>
          <w:rFonts w:ascii="Abadi" w:hAnsi="Abadi"/>
          <w:b w:val="0"/>
          <w:bCs w:val="0"/>
          <w:color w:val="13121E"/>
          <w:spacing w:val="24"/>
          <w:sz w:val="21"/>
          <w:szCs w:val="21"/>
        </w:rPr>
        <w:t xml:space="preserve"> </w:t>
      </w:r>
      <w:r w:rsidRPr="003E4953">
        <w:rPr>
          <w:rFonts w:ascii="Abadi" w:hAnsi="Abadi"/>
          <w:b w:val="0"/>
          <w:bCs w:val="0"/>
          <w:color w:val="13121E"/>
          <w:sz w:val="21"/>
          <w:szCs w:val="21"/>
        </w:rPr>
        <w:t>dos</w:t>
      </w:r>
      <w:r w:rsidRPr="003E4953">
        <w:rPr>
          <w:rFonts w:ascii="Abadi" w:hAnsi="Abadi"/>
          <w:b w:val="0"/>
          <w:bCs w:val="0"/>
          <w:color w:val="13121E"/>
          <w:spacing w:val="23"/>
          <w:sz w:val="21"/>
          <w:szCs w:val="21"/>
        </w:rPr>
        <w:t xml:space="preserve"> </w:t>
      </w:r>
      <w:r w:rsidRPr="003E4953">
        <w:rPr>
          <w:rFonts w:ascii="Abadi" w:hAnsi="Abadi"/>
          <w:b w:val="0"/>
          <w:bCs w:val="0"/>
          <w:color w:val="13121E"/>
          <w:sz w:val="21"/>
          <w:szCs w:val="21"/>
        </w:rPr>
        <w:t>Grupos</w:t>
      </w:r>
      <w:r w:rsidRPr="003E4953">
        <w:rPr>
          <w:rFonts w:ascii="Abadi" w:hAnsi="Abadi"/>
          <w:b w:val="0"/>
          <w:bCs w:val="0"/>
          <w:color w:val="13121E"/>
          <w:spacing w:val="25"/>
          <w:sz w:val="21"/>
          <w:szCs w:val="21"/>
        </w:rPr>
        <w:t xml:space="preserve"> </w:t>
      </w:r>
      <w:r w:rsidRPr="003E4953">
        <w:rPr>
          <w:rFonts w:ascii="Abadi" w:hAnsi="Abadi"/>
          <w:b w:val="0"/>
          <w:bCs w:val="0"/>
          <w:color w:val="13121E"/>
          <w:sz w:val="21"/>
          <w:szCs w:val="21"/>
        </w:rPr>
        <w:t>Parlamentarios</w:t>
      </w:r>
      <w:r w:rsidRPr="003E4953">
        <w:rPr>
          <w:rFonts w:ascii="Abadi" w:hAnsi="Abadi"/>
          <w:b w:val="0"/>
          <w:bCs w:val="0"/>
          <w:color w:val="13121E"/>
          <w:spacing w:val="24"/>
          <w:sz w:val="21"/>
          <w:szCs w:val="21"/>
        </w:rPr>
        <w:t xml:space="preserve"> </w:t>
      </w:r>
      <w:r w:rsidRPr="003E4953">
        <w:rPr>
          <w:rFonts w:ascii="Abadi" w:hAnsi="Abadi"/>
          <w:b w:val="0"/>
          <w:bCs w:val="0"/>
          <w:color w:val="13121E"/>
          <w:sz w:val="21"/>
          <w:szCs w:val="21"/>
        </w:rPr>
        <w:t>que</w:t>
      </w:r>
      <w:r w:rsidRPr="003E4953">
        <w:rPr>
          <w:rFonts w:ascii="Abadi" w:hAnsi="Abadi"/>
          <w:b w:val="0"/>
          <w:bCs w:val="0"/>
          <w:color w:val="13121E"/>
          <w:spacing w:val="-8"/>
          <w:sz w:val="21"/>
          <w:szCs w:val="21"/>
        </w:rPr>
        <w:t xml:space="preserve"> </w:t>
      </w:r>
      <w:r w:rsidRPr="003E4953">
        <w:rPr>
          <w:rFonts w:ascii="Abadi" w:hAnsi="Abadi"/>
          <w:b w:val="0"/>
          <w:bCs w:val="0"/>
          <w:color w:val="13121E"/>
          <w:sz w:val="21"/>
          <w:szCs w:val="21"/>
        </w:rPr>
        <w:t>cuenten</w:t>
      </w:r>
      <w:r w:rsidRPr="003E4953">
        <w:rPr>
          <w:rFonts w:ascii="Abadi" w:hAnsi="Abadi"/>
          <w:b w:val="0"/>
          <w:bCs w:val="0"/>
          <w:color w:val="13121E"/>
          <w:spacing w:val="-3"/>
          <w:sz w:val="21"/>
          <w:szCs w:val="21"/>
        </w:rPr>
        <w:t xml:space="preserve"> </w:t>
      </w:r>
      <w:r w:rsidRPr="003E4953">
        <w:rPr>
          <w:rFonts w:ascii="Abadi" w:hAnsi="Abadi"/>
          <w:b w:val="0"/>
          <w:bCs w:val="0"/>
          <w:color w:val="13121E"/>
          <w:sz w:val="21"/>
          <w:szCs w:val="21"/>
        </w:rPr>
        <w:t>con</w:t>
      </w:r>
      <w:r w:rsidRPr="003E4953">
        <w:rPr>
          <w:rFonts w:ascii="Abadi" w:hAnsi="Abadi"/>
          <w:b w:val="0"/>
          <w:bCs w:val="0"/>
          <w:color w:val="13121E"/>
          <w:spacing w:val="-3"/>
          <w:sz w:val="21"/>
          <w:szCs w:val="21"/>
        </w:rPr>
        <w:t xml:space="preserve"> </w:t>
      </w:r>
      <w:r w:rsidRPr="003E4953">
        <w:rPr>
          <w:rFonts w:ascii="Abadi" w:hAnsi="Abadi"/>
          <w:b w:val="0"/>
          <w:bCs w:val="0"/>
          <w:color w:val="13121E"/>
          <w:sz w:val="21"/>
          <w:szCs w:val="21"/>
        </w:rPr>
        <w:t>el</w:t>
      </w:r>
      <w:r w:rsidRPr="003E4953">
        <w:rPr>
          <w:rFonts w:ascii="Abadi" w:hAnsi="Abadi"/>
          <w:b w:val="0"/>
          <w:bCs w:val="0"/>
          <w:color w:val="13121E"/>
          <w:spacing w:val="-2"/>
          <w:sz w:val="21"/>
          <w:szCs w:val="21"/>
        </w:rPr>
        <w:t xml:space="preserve"> </w:t>
      </w:r>
      <w:r w:rsidRPr="003E4953">
        <w:rPr>
          <w:rFonts w:ascii="Abadi" w:hAnsi="Abadi"/>
          <w:b w:val="0"/>
          <w:bCs w:val="0"/>
          <w:color w:val="13121E"/>
          <w:sz w:val="21"/>
          <w:szCs w:val="21"/>
        </w:rPr>
        <w:t>mayor</w:t>
      </w:r>
      <w:r w:rsidRPr="003E4953">
        <w:rPr>
          <w:rFonts w:ascii="Abadi" w:hAnsi="Abadi"/>
          <w:b w:val="0"/>
          <w:bCs w:val="0"/>
          <w:color w:val="13121E"/>
          <w:spacing w:val="-8"/>
          <w:sz w:val="21"/>
          <w:szCs w:val="21"/>
        </w:rPr>
        <w:t xml:space="preserve"> </w:t>
      </w:r>
      <w:r w:rsidRPr="003E4953">
        <w:rPr>
          <w:rFonts w:ascii="Abadi" w:hAnsi="Abadi"/>
          <w:b w:val="0"/>
          <w:bCs w:val="0"/>
          <w:color w:val="13121E"/>
          <w:sz w:val="21"/>
          <w:szCs w:val="21"/>
        </w:rPr>
        <w:t>número</w:t>
      </w:r>
      <w:r w:rsidRPr="003E4953">
        <w:rPr>
          <w:rFonts w:ascii="Abadi" w:hAnsi="Abadi"/>
          <w:b w:val="0"/>
          <w:bCs w:val="0"/>
          <w:color w:val="13121E"/>
          <w:spacing w:val="-3"/>
          <w:sz w:val="21"/>
          <w:szCs w:val="21"/>
        </w:rPr>
        <w:t xml:space="preserve"> </w:t>
      </w:r>
      <w:r w:rsidRPr="003E4953">
        <w:rPr>
          <w:rFonts w:ascii="Abadi" w:hAnsi="Abadi"/>
          <w:b w:val="0"/>
          <w:bCs w:val="0"/>
          <w:color w:val="13121E"/>
          <w:sz w:val="21"/>
          <w:szCs w:val="21"/>
        </w:rPr>
        <w:t>de integrantes del</w:t>
      </w:r>
      <w:r w:rsidRPr="003E4953">
        <w:rPr>
          <w:rFonts w:ascii="Abadi" w:hAnsi="Abadi"/>
          <w:b w:val="0"/>
          <w:bCs w:val="0"/>
          <w:color w:val="13121E"/>
          <w:spacing w:val="-10"/>
          <w:sz w:val="21"/>
          <w:szCs w:val="21"/>
        </w:rPr>
        <w:t xml:space="preserve"> </w:t>
      </w:r>
      <w:r w:rsidRPr="003E4953">
        <w:rPr>
          <w:rFonts w:ascii="Abadi" w:hAnsi="Abadi"/>
          <w:b w:val="0"/>
          <w:bCs w:val="0"/>
          <w:color w:val="13121E"/>
          <w:sz w:val="21"/>
          <w:szCs w:val="21"/>
        </w:rPr>
        <w:t>congreso</w:t>
      </w:r>
      <w:r w:rsidRPr="003E4953">
        <w:rPr>
          <w:rFonts w:ascii="Abadi" w:hAnsi="Abadi"/>
          <w:b w:val="0"/>
          <w:bCs w:val="0"/>
          <w:color w:val="13121E"/>
          <w:spacing w:val="-6"/>
          <w:sz w:val="21"/>
          <w:szCs w:val="21"/>
        </w:rPr>
        <w:t xml:space="preserve"> </w:t>
      </w:r>
      <w:r w:rsidRPr="003E4953">
        <w:rPr>
          <w:rFonts w:ascii="Abadi" w:hAnsi="Abadi"/>
          <w:b w:val="0"/>
          <w:bCs w:val="0"/>
          <w:color w:val="13121E"/>
          <w:sz w:val="21"/>
          <w:szCs w:val="21"/>
        </w:rPr>
        <w:t>del</w:t>
      </w:r>
      <w:r w:rsidRPr="003E4953">
        <w:rPr>
          <w:rFonts w:ascii="Abadi" w:hAnsi="Abadi"/>
          <w:b w:val="0"/>
          <w:bCs w:val="0"/>
          <w:color w:val="13121E"/>
          <w:spacing w:val="-8"/>
          <w:sz w:val="21"/>
          <w:szCs w:val="21"/>
        </w:rPr>
        <w:t xml:space="preserve"> </w:t>
      </w:r>
      <w:r w:rsidRPr="003E4953">
        <w:rPr>
          <w:rFonts w:ascii="Abadi" w:hAnsi="Abadi"/>
          <w:b w:val="0"/>
          <w:bCs w:val="0"/>
          <w:color w:val="13121E"/>
          <w:sz w:val="21"/>
          <w:szCs w:val="21"/>
        </w:rPr>
        <w:t>Estado,</w:t>
      </w:r>
      <w:r w:rsidRPr="003E4953">
        <w:rPr>
          <w:rFonts w:ascii="Abadi" w:hAnsi="Abadi"/>
          <w:b w:val="0"/>
          <w:bCs w:val="0"/>
          <w:color w:val="13121E"/>
          <w:spacing w:val="49"/>
          <w:sz w:val="21"/>
          <w:szCs w:val="21"/>
        </w:rPr>
        <w:t xml:space="preserve"> </w:t>
      </w:r>
      <w:r w:rsidRPr="003E4953">
        <w:rPr>
          <w:rFonts w:ascii="Abadi" w:hAnsi="Abadi"/>
          <w:b w:val="0"/>
          <w:bCs w:val="0"/>
          <w:color w:val="13121E"/>
          <w:sz w:val="21"/>
          <w:szCs w:val="21"/>
        </w:rPr>
        <w:t>comenzando</w:t>
      </w:r>
      <w:r w:rsidRPr="003E4953">
        <w:rPr>
          <w:rFonts w:ascii="Abadi" w:hAnsi="Abadi"/>
          <w:b w:val="0"/>
          <w:bCs w:val="0"/>
          <w:color w:val="13121E"/>
          <w:spacing w:val="20"/>
          <w:sz w:val="21"/>
          <w:szCs w:val="21"/>
        </w:rPr>
        <w:t xml:space="preserve"> </w:t>
      </w:r>
      <w:r w:rsidRPr="003E4953">
        <w:rPr>
          <w:rFonts w:ascii="Abadi" w:hAnsi="Abadi"/>
          <w:b w:val="0"/>
          <w:bCs w:val="0"/>
          <w:color w:val="13121E"/>
          <w:sz w:val="21"/>
          <w:szCs w:val="21"/>
        </w:rPr>
        <w:t>por</w:t>
      </w:r>
      <w:r w:rsidRPr="003E4953">
        <w:rPr>
          <w:rFonts w:ascii="Abadi" w:hAnsi="Abadi"/>
          <w:b w:val="0"/>
          <w:bCs w:val="0"/>
          <w:color w:val="13121E"/>
          <w:spacing w:val="16"/>
          <w:sz w:val="21"/>
          <w:szCs w:val="21"/>
        </w:rPr>
        <w:t xml:space="preserve"> </w:t>
      </w:r>
      <w:r w:rsidRPr="003E4953">
        <w:rPr>
          <w:rFonts w:ascii="Abadi" w:hAnsi="Abadi"/>
          <w:b w:val="0"/>
          <w:bCs w:val="0"/>
          <w:color w:val="13121E"/>
          <w:sz w:val="21"/>
          <w:szCs w:val="21"/>
        </w:rPr>
        <w:t>el</w:t>
      </w:r>
      <w:r w:rsidRPr="003E4953">
        <w:rPr>
          <w:rFonts w:ascii="Abadi" w:hAnsi="Abadi"/>
          <w:b w:val="0"/>
          <w:bCs w:val="0"/>
          <w:color w:val="13121E"/>
          <w:spacing w:val="26"/>
          <w:sz w:val="21"/>
          <w:szCs w:val="21"/>
        </w:rPr>
        <w:t xml:space="preserve"> </w:t>
      </w:r>
      <w:r w:rsidRPr="003E4953">
        <w:rPr>
          <w:rFonts w:ascii="Abadi" w:hAnsi="Abadi"/>
          <w:b w:val="0"/>
          <w:bCs w:val="0"/>
          <w:color w:val="13121E"/>
          <w:sz w:val="21"/>
          <w:szCs w:val="21"/>
        </w:rPr>
        <w:t>Grupo</w:t>
      </w:r>
      <w:r w:rsidRPr="003E4953">
        <w:rPr>
          <w:rFonts w:ascii="Abadi" w:hAnsi="Abadi"/>
          <w:b w:val="0"/>
          <w:bCs w:val="0"/>
          <w:color w:val="13121E"/>
          <w:spacing w:val="30"/>
          <w:sz w:val="21"/>
          <w:szCs w:val="21"/>
        </w:rPr>
        <w:t xml:space="preserve"> </w:t>
      </w:r>
      <w:r w:rsidRPr="003E4953">
        <w:rPr>
          <w:rFonts w:ascii="Abadi" w:hAnsi="Abadi"/>
          <w:b w:val="0"/>
          <w:bCs w:val="0"/>
          <w:color w:val="13121E"/>
          <w:sz w:val="21"/>
          <w:szCs w:val="21"/>
        </w:rPr>
        <w:t>Parlamentario</w:t>
      </w:r>
      <w:r w:rsidRPr="003E4953">
        <w:rPr>
          <w:rFonts w:ascii="Abadi" w:hAnsi="Abadi"/>
          <w:b w:val="0"/>
          <w:bCs w:val="0"/>
          <w:color w:val="13121E"/>
          <w:spacing w:val="21"/>
          <w:sz w:val="21"/>
          <w:szCs w:val="21"/>
        </w:rPr>
        <w:t xml:space="preserve"> </w:t>
      </w:r>
      <w:r w:rsidRPr="003E4953">
        <w:rPr>
          <w:rFonts w:ascii="Abadi" w:hAnsi="Abadi"/>
          <w:b w:val="0"/>
          <w:bCs w:val="0"/>
          <w:color w:val="13121E"/>
          <w:sz w:val="21"/>
          <w:szCs w:val="21"/>
        </w:rPr>
        <w:t>que</w:t>
      </w:r>
      <w:r w:rsidRPr="003E4953">
        <w:rPr>
          <w:rFonts w:ascii="Abadi" w:hAnsi="Abadi"/>
          <w:b w:val="0"/>
          <w:bCs w:val="0"/>
          <w:color w:val="13121E"/>
          <w:spacing w:val="23"/>
          <w:sz w:val="21"/>
          <w:szCs w:val="21"/>
        </w:rPr>
        <w:t xml:space="preserve"> </w:t>
      </w:r>
      <w:r w:rsidRPr="003E4953">
        <w:rPr>
          <w:rFonts w:ascii="Abadi" w:hAnsi="Abadi"/>
          <w:b w:val="0"/>
          <w:bCs w:val="0"/>
          <w:color w:val="13121E"/>
          <w:sz w:val="21"/>
          <w:szCs w:val="21"/>
        </w:rPr>
        <w:t>cuente</w:t>
      </w:r>
      <w:r w:rsidRPr="003E4953">
        <w:rPr>
          <w:rFonts w:ascii="Abadi" w:hAnsi="Abadi"/>
          <w:b w:val="0"/>
          <w:bCs w:val="0"/>
          <w:color w:val="13121E"/>
          <w:spacing w:val="-8"/>
          <w:sz w:val="21"/>
          <w:szCs w:val="21"/>
        </w:rPr>
        <w:t xml:space="preserve"> </w:t>
      </w:r>
      <w:r w:rsidRPr="003E4953">
        <w:rPr>
          <w:rFonts w:ascii="Abadi" w:hAnsi="Abadi"/>
          <w:b w:val="0"/>
          <w:bCs w:val="0"/>
          <w:color w:val="13121E"/>
          <w:sz w:val="21"/>
          <w:szCs w:val="21"/>
        </w:rPr>
        <w:t>con</w:t>
      </w:r>
      <w:r w:rsidRPr="003E4953">
        <w:rPr>
          <w:rFonts w:ascii="Abadi" w:hAnsi="Abadi"/>
          <w:b w:val="0"/>
          <w:bCs w:val="0"/>
          <w:color w:val="13121E"/>
          <w:spacing w:val="-8"/>
          <w:sz w:val="21"/>
          <w:szCs w:val="21"/>
        </w:rPr>
        <w:t xml:space="preserve"> </w:t>
      </w:r>
      <w:r w:rsidRPr="003E4953">
        <w:rPr>
          <w:rFonts w:ascii="Abadi" w:hAnsi="Abadi"/>
          <w:b w:val="0"/>
          <w:bCs w:val="0"/>
          <w:color w:val="13121E"/>
          <w:sz w:val="21"/>
          <w:szCs w:val="21"/>
        </w:rPr>
        <w:t>el</w:t>
      </w:r>
      <w:r w:rsidRPr="003E4953">
        <w:rPr>
          <w:rFonts w:ascii="Abadi" w:hAnsi="Abadi"/>
          <w:b w:val="0"/>
          <w:bCs w:val="0"/>
          <w:color w:val="13121E"/>
          <w:spacing w:val="3"/>
          <w:sz w:val="21"/>
          <w:szCs w:val="21"/>
        </w:rPr>
        <w:t xml:space="preserve"> </w:t>
      </w:r>
      <w:r w:rsidRPr="003E4953">
        <w:rPr>
          <w:rFonts w:ascii="Abadi" w:hAnsi="Abadi"/>
          <w:b w:val="0"/>
          <w:bCs w:val="0"/>
          <w:color w:val="13121E"/>
          <w:sz w:val="21"/>
          <w:szCs w:val="21"/>
        </w:rPr>
        <w:t>número mayor.</w:t>
      </w:r>
    </w:p>
    <w:p w14:paraId="5AC47730" w14:textId="77777777" w:rsidR="00DF34CC" w:rsidRPr="00DD2D26" w:rsidRDefault="00DF34CC" w:rsidP="00983281">
      <w:pPr>
        <w:pStyle w:val="Textoindependiente"/>
        <w:kinsoku w:val="0"/>
        <w:overflowPunct w:val="0"/>
        <w:spacing w:before="240"/>
        <w:ind w:left="59" w:right="90" w:hanging="55"/>
        <w:rPr>
          <w:rFonts w:ascii="Abadi" w:hAnsi="Abadi"/>
          <w:b w:val="0"/>
          <w:bCs w:val="0"/>
          <w:color w:val="13131F"/>
          <w:sz w:val="21"/>
          <w:szCs w:val="21"/>
        </w:rPr>
      </w:pPr>
      <w:r w:rsidRPr="0044676A">
        <w:rPr>
          <w:rFonts w:ascii="Abadi" w:hAnsi="Abadi"/>
          <w:color w:val="13131F"/>
          <w:sz w:val="21"/>
          <w:szCs w:val="21"/>
        </w:rPr>
        <w:t>Artículo 74.</w:t>
      </w:r>
      <w:r w:rsidRPr="0044676A">
        <w:rPr>
          <w:rFonts w:ascii="Abadi" w:hAnsi="Abadi"/>
          <w:color w:val="13131F"/>
          <w:spacing w:val="22"/>
          <w:sz w:val="21"/>
          <w:szCs w:val="21"/>
        </w:rPr>
        <w:t xml:space="preserve"> </w:t>
      </w:r>
      <w:r w:rsidRPr="00DD2D26">
        <w:rPr>
          <w:rFonts w:ascii="Abadi" w:hAnsi="Abadi"/>
          <w:b w:val="0"/>
          <w:bCs w:val="0"/>
          <w:color w:val="13131F"/>
          <w:sz w:val="21"/>
          <w:szCs w:val="21"/>
        </w:rPr>
        <w:t>Sus</w:t>
      </w:r>
      <w:r w:rsidRPr="00DD2D26">
        <w:rPr>
          <w:rFonts w:ascii="Abadi" w:hAnsi="Abadi"/>
          <w:b w:val="0"/>
          <w:bCs w:val="0"/>
          <w:color w:val="13131F"/>
          <w:spacing w:val="-4"/>
          <w:sz w:val="21"/>
          <w:szCs w:val="21"/>
        </w:rPr>
        <w:t xml:space="preserve"> </w:t>
      </w:r>
      <w:r w:rsidRPr="00DD2D26">
        <w:rPr>
          <w:rFonts w:ascii="Abadi" w:hAnsi="Abadi"/>
          <w:b w:val="0"/>
          <w:bCs w:val="0"/>
          <w:color w:val="13131F"/>
          <w:sz w:val="21"/>
          <w:szCs w:val="21"/>
        </w:rPr>
        <w:t>decisiones se tomarán</w:t>
      </w:r>
      <w:r w:rsidRPr="00DD2D26">
        <w:rPr>
          <w:rFonts w:ascii="Abadi" w:hAnsi="Abadi"/>
          <w:b w:val="0"/>
          <w:bCs w:val="0"/>
          <w:color w:val="13131F"/>
          <w:spacing w:val="-2"/>
          <w:sz w:val="21"/>
          <w:szCs w:val="21"/>
        </w:rPr>
        <w:t xml:space="preserve"> </w:t>
      </w:r>
      <w:r w:rsidRPr="00DD2D26">
        <w:rPr>
          <w:rFonts w:ascii="Abadi" w:hAnsi="Abadi"/>
          <w:b w:val="0"/>
          <w:bCs w:val="0"/>
          <w:color w:val="13131F"/>
          <w:sz w:val="21"/>
          <w:szCs w:val="21"/>
        </w:rPr>
        <w:t>por mayoría absoluta</w:t>
      </w:r>
      <w:r w:rsidRPr="00DD2D26">
        <w:rPr>
          <w:rFonts w:ascii="Abadi" w:hAnsi="Abadi"/>
          <w:b w:val="0"/>
          <w:bCs w:val="0"/>
          <w:color w:val="13131F"/>
          <w:spacing w:val="-8"/>
          <w:sz w:val="21"/>
          <w:szCs w:val="21"/>
        </w:rPr>
        <w:t xml:space="preserve"> </w:t>
      </w:r>
      <w:r w:rsidRPr="00DD2D26">
        <w:rPr>
          <w:rFonts w:ascii="Abadi" w:hAnsi="Abadi"/>
          <w:b w:val="0"/>
          <w:bCs w:val="0"/>
          <w:color w:val="13131F"/>
          <w:sz w:val="21"/>
          <w:szCs w:val="21"/>
        </w:rPr>
        <w:t>mediante</w:t>
      </w:r>
      <w:r w:rsidRPr="00DD2D26">
        <w:rPr>
          <w:rFonts w:ascii="Abadi" w:hAnsi="Abadi"/>
          <w:b w:val="0"/>
          <w:bCs w:val="0"/>
          <w:color w:val="13131F"/>
          <w:spacing w:val="69"/>
          <w:w w:val="150"/>
          <w:sz w:val="21"/>
          <w:szCs w:val="21"/>
        </w:rPr>
        <w:t xml:space="preserve"> </w:t>
      </w:r>
      <w:r w:rsidRPr="00DD2D26">
        <w:rPr>
          <w:rFonts w:ascii="Abadi" w:hAnsi="Abadi"/>
          <w:b w:val="0"/>
          <w:bCs w:val="0"/>
          <w:color w:val="13131F"/>
          <w:sz w:val="21"/>
          <w:szCs w:val="21"/>
        </w:rPr>
        <w:t>el</w:t>
      </w:r>
      <w:r w:rsidRPr="00DD2D26">
        <w:rPr>
          <w:rFonts w:ascii="Abadi" w:hAnsi="Abadi"/>
          <w:b w:val="0"/>
          <w:bCs w:val="0"/>
          <w:color w:val="13131F"/>
          <w:spacing w:val="65"/>
          <w:w w:val="150"/>
          <w:sz w:val="21"/>
          <w:szCs w:val="21"/>
        </w:rPr>
        <w:t xml:space="preserve"> </w:t>
      </w:r>
      <w:r w:rsidRPr="00DD2D26">
        <w:rPr>
          <w:rFonts w:ascii="Abadi" w:hAnsi="Abadi"/>
          <w:b w:val="0"/>
          <w:bCs w:val="0"/>
          <w:color w:val="13131F"/>
          <w:sz w:val="21"/>
          <w:szCs w:val="21"/>
        </w:rPr>
        <w:t>sistema</w:t>
      </w:r>
      <w:r w:rsidRPr="00DD2D26">
        <w:rPr>
          <w:rFonts w:ascii="Abadi" w:hAnsi="Abadi"/>
          <w:b w:val="0"/>
          <w:bCs w:val="0"/>
          <w:color w:val="13131F"/>
          <w:spacing w:val="62"/>
          <w:w w:val="150"/>
          <w:sz w:val="21"/>
          <w:szCs w:val="21"/>
        </w:rPr>
        <w:t xml:space="preserve"> </w:t>
      </w:r>
      <w:r w:rsidRPr="00DD2D26">
        <w:rPr>
          <w:rFonts w:ascii="Abadi" w:hAnsi="Abadi"/>
          <w:b w:val="0"/>
          <w:bCs w:val="0"/>
          <w:color w:val="13131F"/>
          <w:sz w:val="21"/>
          <w:szCs w:val="21"/>
        </w:rPr>
        <w:t>de</w:t>
      </w:r>
      <w:r w:rsidRPr="00DD2D26">
        <w:rPr>
          <w:rFonts w:ascii="Abadi" w:hAnsi="Abadi"/>
          <w:b w:val="0"/>
          <w:bCs w:val="0"/>
          <w:color w:val="13131F"/>
          <w:spacing w:val="70"/>
          <w:w w:val="150"/>
          <w:sz w:val="21"/>
          <w:szCs w:val="21"/>
        </w:rPr>
        <w:t xml:space="preserve"> </w:t>
      </w:r>
      <w:r w:rsidRPr="00DD2D26">
        <w:rPr>
          <w:rFonts w:ascii="Abadi" w:hAnsi="Abadi"/>
          <w:b w:val="0"/>
          <w:bCs w:val="0"/>
          <w:color w:val="13131F"/>
          <w:sz w:val="21"/>
          <w:szCs w:val="21"/>
        </w:rPr>
        <w:t>voto</w:t>
      </w:r>
      <w:r w:rsidRPr="00DD2D26">
        <w:rPr>
          <w:rFonts w:ascii="Abadi" w:hAnsi="Abadi"/>
          <w:b w:val="0"/>
          <w:bCs w:val="0"/>
          <w:color w:val="13131F"/>
          <w:spacing w:val="68"/>
          <w:w w:val="150"/>
          <w:sz w:val="21"/>
          <w:szCs w:val="21"/>
        </w:rPr>
        <w:t xml:space="preserve"> </w:t>
      </w:r>
      <w:r w:rsidRPr="00DD2D26">
        <w:rPr>
          <w:rFonts w:ascii="Abadi" w:hAnsi="Abadi"/>
          <w:b w:val="0"/>
          <w:bCs w:val="0"/>
          <w:color w:val="13131F"/>
          <w:sz w:val="21"/>
          <w:szCs w:val="21"/>
        </w:rPr>
        <w:t>ponderado,</w:t>
      </w:r>
      <w:r w:rsidRPr="00DD2D26">
        <w:rPr>
          <w:rFonts w:ascii="Abadi" w:hAnsi="Abadi"/>
          <w:b w:val="0"/>
          <w:bCs w:val="0"/>
          <w:color w:val="13131F"/>
          <w:spacing w:val="80"/>
          <w:w w:val="150"/>
          <w:sz w:val="21"/>
          <w:szCs w:val="21"/>
        </w:rPr>
        <w:t xml:space="preserve"> </w:t>
      </w:r>
      <w:r w:rsidRPr="00DD2D26">
        <w:rPr>
          <w:rFonts w:ascii="Abadi" w:hAnsi="Abadi"/>
          <w:b w:val="0"/>
          <w:bCs w:val="0"/>
          <w:color w:val="13131F"/>
          <w:sz w:val="21"/>
          <w:szCs w:val="21"/>
        </w:rPr>
        <w:t>en</w:t>
      </w:r>
      <w:r w:rsidRPr="00DD2D26">
        <w:rPr>
          <w:rFonts w:ascii="Abadi" w:hAnsi="Abadi"/>
          <w:b w:val="0"/>
          <w:bCs w:val="0"/>
          <w:color w:val="13131F"/>
          <w:spacing w:val="70"/>
          <w:w w:val="150"/>
          <w:sz w:val="21"/>
          <w:szCs w:val="21"/>
        </w:rPr>
        <w:t xml:space="preserve"> </w:t>
      </w:r>
      <w:r w:rsidRPr="00DD2D26">
        <w:rPr>
          <w:rFonts w:ascii="Abadi" w:hAnsi="Abadi"/>
          <w:b w:val="0"/>
          <w:bCs w:val="0"/>
          <w:color w:val="13131F"/>
          <w:sz w:val="21"/>
          <w:szCs w:val="21"/>
        </w:rPr>
        <w:t>el</w:t>
      </w:r>
      <w:r w:rsidRPr="0044676A">
        <w:rPr>
          <w:rFonts w:ascii="Abadi" w:hAnsi="Abadi"/>
          <w:color w:val="13131F"/>
          <w:spacing w:val="68"/>
          <w:w w:val="150"/>
          <w:sz w:val="21"/>
          <w:szCs w:val="21"/>
        </w:rPr>
        <w:t xml:space="preserve"> </w:t>
      </w:r>
      <w:r w:rsidRPr="00DD2D26">
        <w:rPr>
          <w:rFonts w:ascii="Abadi" w:hAnsi="Abadi"/>
          <w:b w:val="0"/>
          <w:bCs w:val="0"/>
          <w:color w:val="13131F"/>
          <w:sz w:val="21"/>
          <w:szCs w:val="21"/>
        </w:rPr>
        <w:t>cual</w:t>
      </w:r>
      <w:r w:rsidRPr="0044676A">
        <w:rPr>
          <w:rFonts w:ascii="Abadi" w:hAnsi="Abadi"/>
          <w:color w:val="13131F"/>
          <w:spacing w:val="70"/>
          <w:w w:val="150"/>
          <w:sz w:val="21"/>
          <w:szCs w:val="21"/>
        </w:rPr>
        <w:t xml:space="preserve"> </w:t>
      </w:r>
      <w:r w:rsidRPr="00DD2D26">
        <w:rPr>
          <w:rFonts w:ascii="Abadi" w:hAnsi="Abadi"/>
          <w:color w:val="13131F"/>
          <w:sz w:val="21"/>
          <w:szCs w:val="21"/>
          <w:u w:val="single" w:color="201C2C"/>
        </w:rPr>
        <w:t>las</w:t>
      </w:r>
      <w:r w:rsidRPr="00DD2D26">
        <w:rPr>
          <w:rFonts w:ascii="Abadi" w:hAnsi="Abadi"/>
          <w:color w:val="13131F"/>
          <w:spacing w:val="-10"/>
          <w:sz w:val="21"/>
          <w:szCs w:val="21"/>
          <w:u w:val="single"/>
        </w:rPr>
        <w:t xml:space="preserve"> </w:t>
      </w:r>
      <w:r w:rsidRPr="00DD2D26">
        <w:rPr>
          <w:rFonts w:ascii="Abadi" w:hAnsi="Abadi"/>
          <w:color w:val="13131F"/>
          <w:sz w:val="21"/>
          <w:szCs w:val="21"/>
          <w:u w:val="single" w:color="201C2C"/>
        </w:rPr>
        <w:t>coordinaciones</w:t>
      </w:r>
      <w:r w:rsidRPr="0044676A">
        <w:rPr>
          <w:rFonts w:ascii="Abadi" w:hAnsi="Abadi"/>
          <w:color w:val="13131F"/>
          <w:spacing w:val="-23"/>
          <w:sz w:val="21"/>
          <w:szCs w:val="21"/>
        </w:rPr>
        <w:t xml:space="preserve"> </w:t>
      </w:r>
      <w:r w:rsidRPr="00DD2D26">
        <w:rPr>
          <w:rFonts w:ascii="Abadi" w:hAnsi="Abadi"/>
          <w:b w:val="0"/>
          <w:bCs w:val="0"/>
          <w:color w:val="13131F"/>
          <w:sz w:val="21"/>
          <w:szCs w:val="21"/>
        </w:rPr>
        <w:t>representarán</w:t>
      </w:r>
      <w:r w:rsidRPr="00DD2D26">
        <w:rPr>
          <w:rFonts w:ascii="Abadi" w:hAnsi="Abadi"/>
          <w:b w:val="0"/>
          <w:bCs w:val="0"/>
          <w:color w:val="13131F"/>
          <w:spacing w:val="-17"/>
          <w:sz w:val="21"/>
          <w:szCs w:val="21"/>
        </w:rPr>
        <w:t xml:space="preserve"> </w:t>
      </w:r>
      <w:r w:rsidRPr="00DD2D26">
        <w:rPr>
          <w:rFonts w:ascii="Abadi" w:hAnsi="Abadi"/>
          <w:b w:val="0"/>
          <w:bCs w:val="0"/>
          <w:color w:val="13131F"/>
          <w:sz w:val="21"/>
          <w:szCs w:val="21"/>
        </w:rPr>
        <w:t>tantos</w:t>
      </w:r>
      <w:r w:rsidRPr="00DD2D26">
        <w:rPr>
          <w:rFonts w:ascii="Abadi" w:hAnsi="Abadi"/>
          <w:b w:val="0"/>
          <w:bCs w:val="0"/>
          <w:color w:val="13131F"/>
          <w:spacing w:val="-17"/>
          <w:sz w:val="21"/>
          <w:szCs w:val="21"/>
        </w:rPr>
        <w:t xml:space="preserve"> </w:t>
      </w:r>
      <w:r w:rsidRPr="00DD2D26">
        <w:rPr>
          <w:rFonts w:ascii="Abadi" w:hAnsi="Abadi"/>
          <w:b w:val="0"/>
          <w:bCs w:val="0"/>
          <w:color w:val="13131F"/>
          <w:sz w:val="21"/>
          <w:szCs w:val="21"/>
        </w:rPr>
        <w:t>votos</w:t>
      </w:r>
      <w:r w:rsidRPr="00DD2D26">
        <w:rPr>
          <w:rFonts w:ascii="Abadi" w:hAnsi="Abadi"/>
          <w:b w:val="0"/>
          <w:bCs w:val="0"/>
          <w:color w:val="13131F"/>
          <w:spacing w:val="-16"/>
          <w:sz w:val="21"/>
          <w:szCs w:val="21"/>
        </w:rPr>
        <w:t xml:space="preserve"> </w:t>
      </w:r>
      <w:r w:rsidRPr="00DD2D26">
        <w:rPr>
          <w:rFonts w:ascii="Abadi" w:hAnsi="Abadi"/>
          <w:b w:val="0"/>
          <w:bCs w:val="0"/>
          <w:color w:val="13131F"/>
          <w:sz w:val="21"/>
          <w:szCs w:val="21"/>
        </w:rPr>
        <w:t>como</w:t>
      </w:r>
      <w:r w:rsidRPr="00DD2D26">
        <w:rPr>
          <w:rFonts w:ascii="Abadi" w:hAnsi="Abadi"/>
          <w:b w:val="0"/>
          <w:bCs w:val="0"/>
          <w:color w:val="13131F"/>
          <w:spacing w:val="-9"/>
          <w:sz w:val="21"/>
          <w:szCs w:val="21"/>
        </w:rPr>
        <w:t xml:space="preserve"> </w:t>
      </w:r>
      <w:r w:rsidRPr="00DD2D26">
        <w:rPr>
          <w:rFonts w:ascii="Abadi" w:hAnsi="Abadi"/>
          <w:b w:val="0"/>
          <w:bCs w:val="0"/>
          <w:color w:val="13131F"/>
          <w:sz w:val="21"/>
          <w:szCs w:val="21"/>
        </w:rPr>
        <w:t>integrantes</w:t>
      </w:r>
      <w:r w:rsidRPr="00DD2D26">
        <w:rPr>
          <w:rFonts w:ascii="Abadi" w:hAnsi="Abadi"/>
          <w:b w:val="0"/>
          <w:bCs w:val="0"/>
          <w:color w:val="13131F"/>
          <w:spacing w:val="-7"/>
          <w:sz w:val="21"/>
          <w:szCs w:val="21"/>
        </w:rPr>
        <w:t xml:space="preserve"> </w:t>
      </w:r>
      <w:r w:rsidRPr="00DD2D26">
        <w:rPr>
          <w:rFonts w:ascii="Abadi" w:hAnsi="Abadi"/>
          <w:b w:val="0"/>
          <w:bCs w:val="0"/>
          <w:color w:val="13131F"/>
          <w:sz w:val="21"/>
          <w:szCs w:val="21"/>
        </w:rPr>
        <w:t>tenga su</w:t>
      </w:r>
      <w:r w:rsidRPr="00DD2D26">
        <w:rPr>
          <w:rFonts w:ascii="Abadi" w:hAnsi="Abadi"/>
          <w:b w:val="0"/>
          <w:bCs w:val="0"/>
          <w:color w:val="13131F"/>
          <w:spacing w:val="-2"/>
          <w:sz w:val="21"/>
          <w:szCs w:val="21"/>
        </w:rPr>
        <w:t xml:space="preserve"> </w:t>
      </w:r>
      <w:r w:rsidRPr="00DD2D26">
        <w:rPr>
          <w:rFonts w:ascii="Abadi" w:hAnsi="Abadi"/>
          <w:b w:val="0"/>
          <w:bCs w:val="0"/>
          <w:color w:val="13131F"/>
          <w:sz w:val="21"/>
          <w:szCs w:val="21"/>
        </w:rPr>
        <w:t>grupo</w:t>
      </w:r>
      <w:r w:rsidRPr="00DD2D26">
        <w:rPr>
          <w:rFonts w:ascii="Abadi" w:hAnsi="Abadi"/>
          <w:b w:val="0"/>
          <w:bCs w:val="0"/>
          <w:color w:val="13131F"/>
          <w:spacing w:val="-2"/>
          <w:sz w:val="21"/>
          <w:szCs w:val="21"/>
        </w:rPr>
        <w:t xml:space="preserve"> </w:t>
      </w:r>
      <w:r w:rsidRPr="00DD2D26">
        <w:rPr>
          <w:rFonts w:ascii="Abadi" w:hAnsi="Abadi"/>
          <w:b w:val="0"/>
          <w:bCs w:val="0"/>
          <w:color w:val="13131F"/>
          <w:sz w:val="21"/>
          <w:szCs w:val="21"/>
        </w:rPr>
        <w:t>parlamentario al momento</w:t>
      </w:r>
      <w:r w:rsidRPr="00DD2D26">
        <w:rPr>
          <w:rFonts w:ascii="Abadi" w:hAnsi="Abadi"/>
          <w:b w:val="0"/>
          <w:bCs w:val="0"/>
          <w:color w:val="13131F"/>
          <w:spacing w:val="-4"/>
          <w:sz w:val="21"/>
          <w:szCs w:val="21"/>
        </w:rPr>
        <w:t xml:space="preserve"> </w:t>
      </w:r>
      <w:r w:rsidRPr="00DD2D26">
        <w:rPr>
          <w:rFonts w:ascii="Abadi" w:hAnsi="Abadi"/>
          <w:b w:val="0"/>
          <w:bCs w:val="0"/>
          <w:color w:val="13131F"/>
          <w:sz w:val="21"/>
          <w:szCs w:val="21"/>
        </w:rPr>
        <w:t>de la instalación de</w:t>
      </w:r>
      <w:r w:rsidRPr="00DD2D26">
        <w:rPr>
          <w:rFonts w:ascii="Abadi" w:hAnsi="Abadi"/>
          <w:b w:val="0"/>
          <w:bCs w:val="0"/>
          <w:color w:val="13131F"/>
          <w:spacing w:val="-7"/>
          <w:sz w:val="21"/>
          <w:szCs w:val="21"/>
        </w:rPr>
        <w:t xml:space="preserve"> </w:t>
      </w:r>
      <w:r w:rsidRPr="00DD2D26">
        <w:rPr>
          <w:rFonts w:ascii="Abadi" w:hAnsi="Abadi"/>
          <w:b w:val="0"/>
          <w:bCs w:val="0"/>
          <w:color w:val="13131F"/>
          <w:sz w:val="21"/>
          <w:szCs w:val="21"/>
        </w:rPr>
        <w:t>la</w:t>
      </w:r>
      <w:r w:rsidRPr="00DD2D26">
        <w:rPr>
          <w:rFonts w:ascii="Abadi" w:hAnsi="Abadi"/>
          <w:b w:val="0"/>
          <w:bCs w:val="0"/>
          <w:color w:val="13131F"/>
          <w:spacing w:val="-10"/>
          <w:sz w:val="21"/>
          <w:szCs w:val="21"/>
        </w:rPr>
        <w:t xml:space="preserve"> </w:t>
      </w:r>
      <w:r w:rsidRPr="00DD2D26">
        <w:rPr>
          <w:rFonts w:ascii="Abadi" w:hAnsi="Abadi"/>
          <w:b w:val="0"/>
          <w:bCs w:val="0"/>
          <w:color w:val="13131F"/>
          <w:sz w:val="21"/>
          <w:szCs w:val="21"/>
        </w:rPr>
        <w:t>legislatura.</w:t>
      </w:r>
    </w:p>
    <w:p w14:paraId="3E1D59E8" w14:textId="738C9E7D" w:rsidR="00DF34CC" w:rsidRPr="00000840" w:rsidRDefault="003E4953" w:rsidP="00983281">
      <w:pPr>
        <w:pStyle w:val="Textoindependiente"/>
        <w:kinsoku w:val="0"/>
        <w:overflowPunct w:val="0"/>
        <w:spacing w:before="240"/>
        <w:ind w:right="90"/>
        <w:rPr>
          <w:rFonts w:ascii="Abadi" w:hAnsi="Abadi"/>
          <w:b w:val="0"/>
          <w:bCs w:val="0"/>
          <w:color w:val="14131F"/>
          <w:sz w:val="21"/>
          <w:szCs w:val="21"/>
        </w:rPr>
      </w:pPr>
      <w:r>
        <w:rPr>
          <w:rFonts w:ascii="Abadi" w:hAnsi="Abadi"/>
          <w:color w:val="14131F"/>
          <w:sz w:val="21"/>
          <w:szCs w:val="21"/>
        </w:rPr>
        <w:t xml:space="preserve"> </w:t>
      </w:r>
      <w:r w:rsidR="00DF34CC" w:rsidRPr="0044676A">
        <w:rPr>
          <w:rFonts w:ascii="Abadi" w:hAnsi="Abadi"/>
          <w:color w:val="14131F"/>
          <w:sz w:val="21"/>
          <w:szCs w:val="21"/>
        </w:rPr>
        <w:t>Artículo</w:t>
      </w:r>
      <w:r w:rsidR="00DF34CC" w:rsidRPr="0044676A">
        <w:rPr>
          <w:rFonts w:ascii="Abadi" w:hAnsi="Abadi"/>
          <w:color w:val="14131F"/>
          <w:spacing w:val="-4"/>
          <w:sz w:val="21"/>
          <w:szCs w:val="21"/>
        </w:rPr>
        <w:t xml:space="preserve"> </w:t>
      </w:r>
      <w:r w:rsidR="00DF34CC" w:rsidRPr="0044676A">
        <w:rPr>
          <w:rFonts w:ascii="Abadi" w:hAnsi="Abadi"/>
          <w:color w:val="14131F"/>
          <w:sz w:val="21"/>
          <w:szCs w:val="21"/>
        </w:rPr>
        <w:t xml:space="preserve">76. </w:t>
      </w:r>
      <w:r w:rsidR="00DF34CC" w:rsidRPr="00000840">
        <w:rPr>
          <w:rFonts w:ascii="Abadi" w:hAnsi="Abadi"/>
          <w:b w:val="0"/>
          <w:bCs w:val="0"/>
          <w:color w:val="14131F"/>
          <w:sz w:val="21"/>
          <w:szCs w:val="21"/>
        </w:rPr>
        <w:t>El</w:t>
      </w:r>
      <w:r w:rsidR="00DF34CC" w:rsidRPr="00000840">
        <w:rPr>
          <w:rFonts w:ascii="Abadi" w:hAnsi="Abadi"/>
          <w:b w:val="0"/>
          <w:bCs w:val="0"/>
          <w:color w:val="14131F"/>
          <w:spacing w:val="-12"/>
          <w:sz w:val="21"/>
          <w:szCs w:val="21"/>
        </w:rPr>
        <w:t xml:space="preserve"> </w:t>
      </w:r>
      <w:r w:rsidR="00DF34CC" w:rsidRPr="00000840">
        <w:rPr>
          <w:rFonts w:ascii="Abadi" w:hAnsi="Abadi"/>
          <w:b w:val="0"/>
          <w:bCs w:val="0"/>
          <w:color w:val="14131F"/>
          <w:sz w:val="21"/>
          <w:szCs w:val="21"/>
        </w:rPr>
        <w:t>pleno</w:t>
      </w:r>
      <w:r w:rsidR="00DF34CC" w:rsidRPr="00000840">
        <w:rPr>
          <w:rFonts w:ascii="Abadi" w:hAnsi="Abadi"/>
          <w:b w:val="0"/>
          <w:bCs w:val="0"/>
          <w:color w:val="14131F"/>
          <w:spacing w:val="-22"/>
          <w:sz w:val="21"/>
          <w:szCs w:val="21"/>
        </w:rPr>
        <w:t xml:space="preserve"> </w:t>
      </w:r>
      <w:r w:rsidR="00DF34CC" w:rsidRPr="00000840">
        <w:rPr>
          <w:rFonts w:ascii="Abadi" w:hAnsi="Abadi"/>
          <w:b w:val="0"/>
          <w:bCs w:val="0"/>
          <w:color w:val="14131F"/>
          <w:sz w:val="21"/>
          <w:szCs w:val="21"/>
        </w:rPr>
        <w:t>elegirá</w:t>
      </w:r>
      <w:r w:rsidR="00DF34CC" w:rsidRPr="00000840">
        <w:rPr>
          <w:rFonts w:ascii="Abadi" w:hAnsi="Abadi"/>
          <w:b w:val="0"/>
          <w:bCs w:val="0"/>
          <w:color w:val="14131F"/>
          <w:spacing w:val="-15"/>
          <w:sz w:val="21"/>
          <w:szCs w:val="21"/>
        </w:rPr>
        <w:t xml:space="preserve"> </w:t>
      </w:r>
      <w:r w:rsidR="00DF34CC" w:rsidRPr="00000840">
        <w:rPr>
          <w:rFonts w:ascii="Abadi" w:hAnsi="Abadi"/>
          <w:b w:val="0"/>
          <w:bCs w:val="0"/>
          <w:color w:val="14131F"/>
          <w:sz w:val="21"/>
          <w:szCs w:val="21"/>
        </w:rPr>
        <w:t>los</w:t>
      </w:r>
      <w:r w:rsidR="00DF34CC" w:rsidRPr="00000840">
        <w:rPr>
          <w:rFonts w:ascii="Abadi" w:hAnsi="Abadi"/>
          <w:b w:val="0"/>
          <w:bCs w:val="0"/>
          <w:color w:val="14131F"/>
          <w:spacing w:val="-9"/>
          <w:sz w:val="21"/>
          <w:szCs w:val="21"/>
        </w:rPr>
        <w:t xml:space="preserve"> </w:t>
      </w:r>
      <w:r w:rsidR="00DF34CC" w:rsidRPr="00000840">
        <w:rPr>
          <w:rFonts w:ascii="Abadi" w:hAnsi="Abadi"/>
          <w:b w:val="0"/>
          <w:bCs w:val="0"/>
          <w:color w:val="14131F"/>
          <w:sz w:val="21"/>
          <w:szCs w:val="21"/>
        </w:rPr>
        <w:t>integrantes</w:t>
      </w:r>
      <w:r w:rsidR="00DF34CC" w:rsidRPr="00000840">
        <w:rPr>
          <w:rFonts w:ascii="Abadi" w:hAnsi="Abadi"/>
          <w:b w:val="0"/>
          <w:bCs w:val="0"/>
          <w:color w:val="14131F"/>
          <w:spacing w:val="-9"/>
          <w:sz w:val="21"/>
          <w:szCs w:val="21"/>
        </w:rPr>
        <w:t xml:space="preserve"> </w:t>
      </w:r>
      <w:r w:rsidR="00DF34CC" w:rsidRPr="00000840">
        <w:rPr>
          <w:rFonts w:ascii="Abadi" w:hAnsi="Abadi"/>
          <w:b w:val="0"/>
          <w:bCs w:val="0"/>
          <w:color w:val="14131F"/>
          <w:sz w:val="21"/>
          <w:szCs w:val="21"/>
        </w:rPr>
        <w:t>de</w:t>
      </w:r>
      <w:r w:rsidR="00DF34CC" w:rsidRPr="00000840">
        <w:rPr>
          <w:rFonts w:ascii="Abadi" w:hAnsi="Abadi"/>
          <w:b w:val="0"/>
          <w:bCs w:val="0"/>
          <w:color w:val="14131F"/>
          <w:spacing w:val="-12"/>
          <w:sz w:val="21"/>
          <w:szCs w:val="21"/>
        </w:rPr>
        <w:t xml:space="preserve"> </w:t>
      </w:r>
      <w:r w:rsidR="00DF34CC" w:rsidRPr="00000840">
        <w:rPr>
          <w:rFonts w:ascii="Abadi" w:hAnsi="Abadi"/>
          <w:b w:val="0"/>
          <w:bCs w:val="0"/>
          <w:color w:val="14131F"/>
          <w:sz w:val="21"/>
          <w:szCs w:val="21"/>
        </w:rPr>
        <w:t>las</w:t>
      </w:r>
      <w:r w:rsidR="00DF34CC" w:rsidRPr="00000840">
        <w:rPr>
          <w:rFonts w:ascii="Abadi" w:hAnsi="Abadi"/>
          <w:b w:val="0"/>
          <w:bCs w:val="0"/>
          <w:color w:val="14131F"/>
          <w:spacing w:val="-3"/>
          <w:sz w:val="21"/>
          <w:szCs w:val="21"/>
        </w:rPr>
        <w:t xml:space="preserve"> </w:t>
      </w:r>
      <w:r w:rsidR="00DF34CC" w:rsidRPr="00000840">
        <w:rPr>
          <w:rFonts w:ascii="Abadi" w:hAnsi="Abadi"/>
          <w:b w:val="0"/>
          <w:bCs w:val="0"/>
          <w:color w:val="14131F"/>
          <w:sz w:val="21"/>
          <w:szCs w:val="21"/>
        </w:rPr>
        <w:t>Comisiones</w:t>
      </w:r>
      <w:r w:rsidR="00DF34CC" w:rsidRPr="00000840">
        <w:rPr>
          <w:rFonts w:ascii="Abadi" w:hAnsi="Abadi"/>
          <w:b w:val="0"/>
          <w:bCs w:val="0"/>
          <w:color w:val="14131F"/>
          <w:spacing w:val="-2"/>
          <w:sz w:val="21"/>
          <w:szCs w:val="21"/>
        </w:rPr>
        <w:t xml:space="preserve"> </w:t>
      </w:r>
      <w:r w:rsidR="00DF34CC" w:rsidRPr="00000840">
        <w:rPr>
          <w:rFonts w:ascii="Abadi" w:hAnsi="Abadi"/>
          <w:b w:val="0"/>
          <w:bCs w:val="0"/>
          <w:color w:val="14131F"/>
          <w:sz w:val="21"/>
          <w:szCs w:val="21"/>
        </w:rPr>
        <w:t>Legislativas ...</w:t>
      </w:r>
    </w:p>
    <w:p w14:paraId="070F0196" w14:textId="77777777" w:rsidR="00DF34CC" w:rsidRPr="00000840" w:rsidRDefault="00DF34CC" w:rsidP="00983281">
      <w:pPr>
        <w:pStyle w:val="Textoindependiente"/>
        <w:kinsoku w:val="0"/>
        <w:overflowPunct w:val="0"/>
        <w:spacing w:before="240"/>
        <w:ind w:right="90"/>
        <w:rPr>
          <w:rFonts w:ascii="Abadi" w:hAnsi="Abadi"/>
          <w:b w:val="0"/>
          <w:bCs w:val="0"/>
          <w:color w:val="13121F"/>
          <w:sz w:val="21"/>
          <w:szCs w:val="21"/>
        </w:rPr>
      </w:pPr>
      <w:r w:rsidRPr="00000840">
        <w:rPr>
          <w:rFonts w:ascii="Abadi" w:hAnsi="Abadi"/>
          <w:b w:val="0"/>
          <w:bCs w:val="0"/>
          <w:color w:val="14121F"/>
          <w:sz w:val="21"/>
          <w:szCs w:val="21"/>
        </w:rPr>
        <w:lastRenderedPageBreak/>
        <w:t>Para</w:t>
      </w:r>
      <w:r w:rsidRPr="00000840">
        <w:rPr>
          <w:rFonts w:ascii="Abadi" w:hAnsi="Abadi"/>
          <w:b w:val="0"/>
          <w:bCs w:val="0"/>
          <w:color w:val="14121F"/>
          <w:spacing w:val="17"/>
          <w:sz w:val="21"/>
          <w:szCs w:val="21"/>
        </w:rPr>
        <w:t xml:space="preserve"> </w:t>
      </w:r>
      <w:r w:rsidRPr="00000840">
        <w:rPr>
          <w:rFonts w:ascii="Abadi" w:hAnsi="Abadi"/>
          <w:b w:val="0"/>
          <w:bCs w:val="0"/>
          <w:color w:val="14121F"/>
          <w:sz w:val="21"/>
          <w:szCs w:val="21"/>
        </w:rPr>
        <w:t>la</w:t>
      </w:r>
      <w:r w:rsidRPr="00000840">
        <w:rPr>
          <w:rFonts w:ascii="Abadi" w:hAnsi="Abadi"/>
          <w:b w:val="0"/>
          <w:bCs w:val="0"/>
          <w:color w:val="14121F"/>
          <w:spacing w:val="15"/>
          <w:sz w:val="21"/>
          <w:szCs w:val="21"/>
        </w:rPr>
        <w:t xml:space="preserve"> </w:t>
      </w:r>
      <w:r w:rsidRPr="00000840">
        <w:rPr>
          <w:rFonts w:ascii="Abadi" w:hAnsi="Abadi"/>
          <w:b w:val="0"/>
          <w:bCs w:val="0"/>
          <w:color w:val="14121F"/>
          <w:sz w:val="21"/>
          <w:szCs w:val="21"/>
        </w:rPr>
        <w:t>integración de las comisiones</w:t>
      </w:r>
      <w:r w:rsidRPr="00000840">
        <w:rPr>
          <w:rFonts w:ascii="Abadi" w:hAnsi="Abadi"/>
          <w:b w:val="0"/>
          <w:bCs w:val="0"/>
          <w:color w:val="14121F"/>
          <w:spacing w:val="7"/>
          <w:sz w:val="21"/>
          <w:szCs w:val="21"/>
        </w:rPr>
        <w:t xml:space="preserve"> </w:t>
      </w:r>
      <w:r w:rsidRPr="00000840">
        <w:rPr>
          <w:rFonts w:ascii="Abadi" w:hAnsi="Abadi"/>
          <w:b w:val="0"/>
          <w:bCs w:val="0"/>
          <w:color w:val="14121F"/>
          <w:sz w:val="21"/>
          <w:szCs w:val="21"/>
        </w:rPr>
        <w:t>legislativas,</w:t>
      </w:r>
      <w:r w:rsidRPr="00000840">
        <w:rPr>
          <w:rFonts w:ascii="Abadi" w:hAnsi="Abadi"/>
          <w:b w:val="0"/>
          <w:bCs w:val="0"/>
          <w:color w:val="14121F"/>
          <w:spacing w:val="36"/>
          <w:sz w:val="21"/>
          <w:szCs w:val="21"/>
        </w:rPr>
        <w:t xml:space="preserve"> </w:t>
      </w:r>
      <w:r w:rsidRPr="00000840">
        <w:rPr>
          <w:rFonts w:ascii="Abadi" w:hAnsi="Abadi"/>
          <w:b w:val="0"/>
          <w:bCs w:val="0"/>
          <w:color w:val="14121F"/>
          <w:sz w:val="21"/>
          <w:szCs w:val="21"/>
        </w:rPr>
        <w:t>la</w:t>
      </w:r>
      <w:r w:rsidRPr="00000840">
        <w:rPr>
          <w:rFonts w:ascii="Abadi" w:hAnsi="Abadi"/>
          <w:b w:val="0"/>
          <w:bCs w:val="0"/>
          <w:color w:val="14121F"/>
          <w:spacing w:val="-3"/>
          <w:sz w:val="21"/>
          <w:szCs w:val="21"/>
        </w:rPr>
        <w:t xml:space="preserve"> </w:t>
      </w:r>
      <w:r w:rsidRPr="00000840">
        <w:rPr>
          <w:rFonts w:ascii="Abadi" w:hAnsi="Abadi"/>
          <w:b w:val="0"/>
          <w:bCs w:val="0"/>
          <w:color w:val="14121F"/>
          <w:sz w:val="21"/>
          <w:szCs w:val="21"/>
        </w:rPr>
        <w:t>junta</w:t>
      </w:r>
      <w:r w:rsidRPr="00000840">
        <w:rPr>
          <w:rFonts w:ascii="Abadi" w:hAnsi="Abadi"/>
          <w:b w:val="0"/>
          <w:bCs w:val="0"/>
          <w:color w:val="14121F"/>
          <w:spacing w:val="16"/>
          <w:sz w:val="21"/>
          <w:szCs w:val="21"/>
        </w:rPr>
        <w:t xml:space="preserve"> </w:t>
      </w:r>
      <w:r w:rsidRPr="00000840">
        <w:rPr>
          <w:rFonts w:ascii="Abadi" w:hAnsi="Abadi"/>
          <w:b w:val="0"/>
          <w:bCs w:val="0"/>
          <w:color w:val="14121F"/>
          <w:sz w:val="21"/>
          <w:szCs w:val="21"/>
        </w:rPr>
        <w:t>de</w:t>
      </w:r>
      <w:r w:rsidRPr="00000840">
        <w:rPr>
          <w:rFonts w:ascii="Abadi" w:hAnsi="Abadi"/>
          <w:b w:val="0"/>
          <w:bCs w:val="0"/>
          <w:color w:val="14121F"/>
          <w:spacing w:val="-10"/>
          <w:sz w:val="21"/>
          <w:szCs w:val="21"/>
        </w:rPr>
        <w:t xml:space="preserve"> </w:t>
      </w:r>
      <w:r w:rsidRPr="00000840">
        <w:rPr>
          <w:rFonts w:ascii="Abadi" w:hAnsi="Abadi"/>
          <w:b w:val="0"/>
          <w:bCs w:val="0"/>
          <w:color w:val="14121F"/>
          <w:sz w:val="21"/>
          <w:szCs w:val="21"/>
        </w:rPr>
        <w:t>gobierno</w:t>
      </w:r>
      <w:r w:rsidRPr="00000840">
        <w:rPr>
          <w:rFonts w:ascii="Abadi" w:hAnsi="Abadi"/>
          <w:b w:val="0"/>
          <w:bCs w:val="0"/>
          <w:color w:val="14121F"/>
          <w:spacing w:val="71"/>
          <w:w w:val="150"/>
          <w:sz w:val="21"/>
          <w:szCs w:val="21"/>
        </w:rPr>
        <w:t xml:space="preserve"> </w:t>
      </w:r>
      <w:r w:rsidRPr="00000840">
        <w:rPr>
          <w:rFonts w:ascii="Abadi" w:hAnsi="Abadi"/>
          <w:b w:val="0"/>
          <w:bCs w:val="0"/>
          <w:color w:val="14121F"/>
          <w:sz w:val="21"/>
          <w:szCs w:val="21"/>
        </w:rPr>
        <w:t>y</w:t>
      </w:r>
      <w:r w:rsidRPr="00000840">
        <w:rPr>
          <w:rFonts w:ascii="Abadi" w:hAnsi="Abadi"/>
          <w:b w:val="0"/>
          <w:bCs w:val="0"/>
          <w:color w:val="14121F"/>
          <w:spacing w:val="68"/>
          <w:w w:val="150"/>
          <w:sz w:val="21"/>
          <w:szCs w:val="21"/>
        </w:rPr>
        <w:t xml:space="preserve"> </w:t>
      </w:r>
      <w:r w:rsidRPr="00000840">
        <w:rPr>
          <w:rFonts w:ascii="Abadi" w:hAnsi="Abadi"/>
          <w:b w:val="0"/>
          <w:bCs w:val="0"/>
          <w:color w:val="14121F"/>
          <w:sz w:val="21"/>
          <w:szCs w:val="21"/>
        </w:rPr>
        <w:t>coordinación</w:t>
      </w:r>
      <w:r w:rsidRPr="00000840">
        <w:rPr>
          <w:rFonts w:ascii="Abadi" w:hAnsi="Abadi"/>
          <w:b w:val="0"/>
          <w:bCs w:val="0"/>
          <w:color w:val="14121F"/>
          <w:spacing w:val="63"/>
          <w:w w:val="150"/>
          <w:sz w:val="21"/>
          <w:szCs w:val="21"/>
        </w:rPr>
        <w:t xml:space="preserve"> </w:t>
      </w:r>
      <w:r w:rsidRPr="00000840">
        <w:rPr>
          <w:rFonts w:ascii="Abadi" w:hAnsi="Abadi"/>
          <w:b w:val="0"/>
          <w:bCs w:val="0"/>
          <w:color w:val="14121F"/>
          <w:sz w:val="21"/>
          <w:szCs w:val="21"/>
        </w:rPr>
        <w:t>política</w:t>
      </w:r>
      <w:r w:rsidRPr="00000840">
        <w:rPr>
          <w:rFonts w:ascii="Abadi" w:hAnsi="Abadi"/>
          <w:b w:val="0"/>
          <w:bCs w:val="0"/>
          <w:color w:val="14121F"/>
          <w:spacing w:val="75"/>
          <w:w w:val="150"/>
          <w:sz w:val="21"/>
          <w:szCs w:val="21"/>
        </w:rPr>
        <w:t xml:space="preserve"> </w:t>
      </w:r>
      <w:r w:rsidRPr="00000840">
        <w:rPr>
          <w:rFonts w:ascii="Abadi" w:hAnsi="Abadi"/>
          <w:b w:val="0"/>
          <w:bCs w:val="0"/>
          <w:color w:val="14121F"/>
          <w:sz w:val="21"/>
          <w:szCs w:val="21"/>
        </w:rPr>
        <w:t>a</w:t>
      </w:r>
      <w:r w:rsidRPr="00000840">
        <w:rPr>
          <w:rFonts w:ascii="Abadi" w:hAnsi="Abadi"/>
          <w:b w:val="0"/>
          <w:bCs w:val="0"/>
          <w:color w:val="14121F"/>
          <w:spacing w:val="67"/>
          <w:w w:val="150"/>
          <w:sz w:val="21"/>
          <w:szCs w:val="21"/>
        </w:rPr>
        <w:t xml:space="preserve"> </w:t>
      </w:r>
      <w:r w:rsidRPr="00000840">
        <w:rPr>
          <w:rFonts w:ascii="Abadi" w:hAnsi="Abadi"/>
          <w:b w:val="0"/>
          <w:bCs w:val="0"/>
          <w:color w:val="14121F"/>
          <w:sz w:val="21"/>
          <w:szCs w:val="21"/>
        </w:rPr>
        <w:t>tomará</w:t>
      </w:r>
      <w:r w:rsidRPr="00000840">
        <w:rPr>
          <w:rFonts w:ascii="Abadi" w:hAnsi="Abadi"/>
          <w:b w:val="0"/>
          <w:bCs w:val="0"/>
          <w:color w:val="14121F"/>
          <w:spacing w:val="63"/>
          <w:w w:val="150"/>
          <w:sz w:val="21"/>
          <w:szCs w:val="21"/>
        </w:rPr>
        <w:t xml:space="preserve"> </w:t>
      </w:r>
      <w:r w:rsidRPr="00000840">
        <w:rPr>
          <w:rFonts w:ascii="Abadi" w:hAnsi="Abadi"/>
          <w:b w:val="0"/>
          <w:bCs w:val="0"/>
          <w:color w:val="14121F"/>
          <w:sz w:val="21"/>
          <w:szCs w:val="21"/>
        </w:rPr>
        <w:t>en</w:t>
      </w:r>
      <w:r w:rsidRPr="00000840">
        <w:rPr>
          <w:rFonts w:ascii="Abadi" w:hAnsi="Abadi"/>
          <w:b w:val="0"/>
          <w:bCs w:val="0"/>
          <w:color w:val="14121F"/>
          <w:spacing w:val="76"/>
          <w:w w:val="150"/>
          <w:sz w:val="21"/>
          <w:szCs w:val="21"/>
        </w:rPr>
        <w:t xml:space="preserve"> </w:t>
      </w:r>
      <w:r w:rsidRPr="00000840">
        <w:rPr>
          <w:rFonts w:ascii="Abadi" w:hAnsi="Abadi"/>
          <w:b w:val="0"/>
          <w:bCs w:val="0"/>
          <w:color w:val="14121F"/>
          <w:sz w:val="21"/>
          <w:szCs w:val="21"/>
        </w:rPr>
        <w:t>cuenta</w:t>
      </w:r>
      <w:r w:rsidRPr="00000840">
        <w:rPr>
          <w:rFonts w:ascii="Abadi" w:hAnsi="Abadi"/>
          <w:b w:val="0"/>
          <w:bCs w:val="0"/>
          <w:color w:val="14121F"/>
          <w:spacing w:val="73"/>
          <w:w w:val="150"/>
          <w:sz w:val="21"/>
          <w:szCs w:val="21"/>
        </w:rPr>
        <w:t xml:space="preserve"> </w:t>
      </w:r>
      <w:r w:rsidRPr="00000840">
        <w:rPr>
          <w:rFonts w:ascii="Abadi" w:hAnsi="Abadi"/>
          <w:b w:val="0"/>
          <w:bCs w:val="0"/>
          <w:color w:val="14121F"/>
          <w:sz w:val="21"/>
          <w:szCs w:val="21"/>
        </w:rPr>
        <w:t>la</w:t>
      </w:r>
      <w:r w:rsidRPr="00000840">
        <w:rPr>
          <w:rFonts w:ascii="Abadi" w:hAnsi="Abadi"/>
          <w:b w:val="0"/>
          <w:bCs w:val="0"/>
          <w:color w:val="14121F"/>
          <w:spacing w:val="-11"/>
          <w:sz w:val="21"/>
          <w:szCs w:val="21"/>
        </w:rPr>
        <w:t xml:space="preserve"> </w:t>
      </w:r>
      <w:r w:rsidRPr="00000840">
        <w:rPr>
          <w:rFonts w:ascii="Abadi" w:hAnsi="Abadi"/>
          <w:b w:val="0"/>
          <w:bCs w:val="0"/>
          <w:color w:val="14121F"/>
          <w:sz w:val="21"/>
          <w:szCs w:val="21"/>
        </w:rPr>
        <w:t>pluralidad</w:t>
      </w:r>
      <w:r w:rsidRPr="00000840">
        <w:rPr>
          <w:rFonts w:ascii="Abadi" w:hAnsi="Abadi"/>
          <w:b w:val="0"/>
          <w:bCs w:val="0"/>
          <w:color w:val="14121F"/>
          <w:spacing w:val="63"/>
          <w:sz w:val="21"/>
          <w:szCs w:val="21"/>
        </w:rPr>
        <w:t xml:space="preserve"> </w:t>
      </w:r>
      <w:r w:rsidRPr="00000840">
        <w:rPr>
          <w:rFonts w:ascii="Abadi" w:hAnsi="Abadi"/>
          <w:b w:val="0"/>
          <w:bCs w:val="0"/>
          <w:color w:val="14121F"/>
          <w:sz w:val="21"/>
          <w:szCs w:val="21"/>
        </w:rPr>
        <w:t>representada</w:t>
      </w:r>
      <w:r w:rsidRPr="00000840">
        <w:rPr>
          <w:rFonts w:ascii="Abadi" w:hAnsi="Abadi"/>
          <w:b w:val="0"/>
          <w:bCs w:val="0"/>
          <w:color w:val="14121F"/>
          <w:spacing w:val="51"/>
          <w:sz w:val="21"/>
          <w:szCs w:val="21"/>
        </w:rPr>
        <w:t xml:space="preserve"> </w:t>
      </w:r>
      <w:r w:rsidRPr="00000840">
        <w:rPr>
          <w:rFonts w:ascii="Abadi" w:hAnsi="Abadi"/>
          <w:b w:val="0"/>
          <w:bCs w:val="0"/>
          <w:color w:val="14121F"/>
          <w:sz w:val="21"/>
          <w:szCs w:val="21"/>
        </w:rPr>
        <w:t>en</w:t>
      </w:r>
      <w:r w:rsidRPr="00000840">
        <w:rPr>
          <w:rFonts w:ascii="Abadi" w:hAnsi="Abadi"/>
          <w:b w:val="0"/>
          <w:bCs w:val="0"/>
          <w:color w:val="14121F"/>
          <w:spacing w:val="40"/>
          <w:sz w:val="21"/>
          <w:szCs w:val="21"/>
        </w:rPr>
        <w:t xml:space="preserve"> </w:t>
      </w:r>
      <w:r w:rsidRPr="00000840">
        <w:rPr>
          <w:rFonts w:ascii="Abadi" w:hAnsi="Abadi"/>
          <w:b w:val="0"/>
          <w:bCs w:val="0"/>
          <w:color w:val="14121F"/>
          <w:sz w:val="21"/>
          <w:szCs w:val="21"/>
        </w:rPr>
        <w:t>el</w:t>
      </w:r>
      <w:r w:rsidRPr="00000840">
        <w:rPr>
          <w:rFonts w:ascii="Abadi" w:hAnsi="Abadi"/>
          <w:b w:val="0"/>
          <w:bCs w:val="0"/>
          <w:color w:val="14121F"/>
          <w:spacing w:val="38"/>
          <w:sz w:val="21"/>
          <w:szCs w:val="21"/>
        </w:rPr>
        <w:t xml:space="preserve"> </w:t>
      </w:r>
      <w:r w:rsidRPr="00000840">
        <w:rPr>
          <w:rFonts w:ascii="Abadi" w:hAnsi="Abadi"/>
          <w:b w:val="0"/>
          <w:bCs w:val="0"/>
          <w:color w:val="14121F"/>
          <w:sz w:val="21"/>
          <w:szCs w:val="21"/>
        </w:rPr>
        <w:t>congreso</w:t>
      </w:r>
      <w:r w:rsidRPr="00000840">
        <w:rPr>
          <w:rFonts w:ascii="Abadi" w:hAnsi="Abadi"/>
          <w:b w:val="0"/>
          <w:bCs w:val="0"/>
          <w:color w:val="14121F"/>
          <w:spacing w:val="40"/>
          <w:sz w:val="21"/>
          <w:szCs w:val="21"/>
        </w:rPr>
        <w:t xml:space="preserve"> </w:t>
      </w:r>
      <w:r w:rsidRPr="00000840">
        <w:rPr>
          <w:rFonts w:ascii="Abadi" w:hAnsi="Abadi"/>
          <w:b w:val="0"/>
          <w:bCs w:val="0"/>
          <w:color w:val="14121F"/>
          <w:sz w:val="21"/>
          <w:szCs w:val="21"/>
        </w:rPr>
        <w:t>del</w:t>
      </w:r>
      <w:r w:rsidRPr="00000840">
        <w:rPr>
          <w:rFonts w:ascii="Abadi" w:hAnsi="Abadi"/>
          <w:b w:val="0"/>
          <w:bCs w:val="0"/>
          <w:color w:val="14121F"/>
          <w:spacing w:val="57"/>
          <w:sz w:val="21"/>
          <w:szCs w:val="21"/>
        </w:rPr>
        <w:t xml:space="preserve"> </w:t>
      </w:r>
      <w:r w:rsidRPr="00000840">
        <w:rPr>
          <w:rFonts w:ascii="Abadi" w:hAnsi="Abadi"/>
          <w:b w:val="0"/>
          <w:bCs w:val="0"/>
          <w:color w:val="14121F"/>
          <w:sz w:val="21"/>
          <w:szCs w:val="21"/>
        </w:rPr>
        <w:t>Estado,</w:t>
      </w:r>
      <w:r w:rsidRPr="0044676A">
        <w:rPr>
          <w:rFonts w:ascii="Abadi" w:hAnsi="Abadi"/>
          <w:color w:val="14121F"/>
          <w:spacing w:val="76"/>
          <w:sz w:val="21"/>
          <w:szCs w:val="21"/>
        </w:rPr>
        <w:t xml:space="preserve"> </w:t>
      </w:r>
      <w:r w:rsidRPr="0044676A">
        <w:rPr>
          <w:rFonts w:ascii="Abadi" w:hAnsi="Abadi"/>
          <w:color w:val="14121F"/>
          <w:sz w:val="21"/>
          <w:szCs w:val="21"/>
          <w:u w:val="single"/>
        </w:rPr>
        <w:t>deberá</w:t>
      </w:r>
      <w:r w:rsidRPr="0044676A">
        <w:rPr>
          <w:rFonts w:ascii="Abadi" w:hAnsi="Abadi"/>
          <w:color w:val="14121F"/>
          <w:spacing w:val="-16"/>
          <w:sz w:val="21"/>
          <w:szCs w:val="21"/>
          <w:u w:val="single"/>
        </w:rPr>
        <w:t xml:space="preserve"> </w:t>
      </w:r>
      <w:r w:rsidRPr="0044676A">
        <w:rPr>
          <w:rFonts w:ascii="Abadi" w:hAnsi="Abadi"/>
          <w:color w:val="14121F"/>
          <w:sz w:val="21"/>
          <w:szCs w:val="21"/>
          <w:u w:val="single"/>
        </w:rPr>
        <w:t>atender</w:t>
      </w:r>
      <w:r w:rsidRPr="0044676A">
        <w:rPr>
          <w:rFonts w:ascii="Abadi" w:hAnsi="Abadi"/>
          <w:color w:val="14121F"/>
          <w:spacing w:val="25"/>
          <w:sz w:val="21"/>
          <w:szCs w:val="21"/>
          <w:u w:val="single"/>
        </w:rPr>
        <w:t xml:space="preserve"> </w:t>
      </w:r>
      <w:r w:rsidRPr="0044676A">
        <w:rPr>
          <w:rFonts w:ascii="Abadi" w:hAnsi="Abadi"/>
          <w:color w:val="14121F"/>
          <w:sz w:val="21"/>
          <w:szCs w:val="21"/>
          <w:u w:val="single"/>
        </w:rPr>
        <w:t>el</w:t>
      </w:r>
      <w:r w:rsidRPr="0044676A">
        <w:rPr>
          <w:rFonts w:ascii="Abadi" w:hAnsi="Abadi"/>
          <w:color w:val="14121F"/>
          <w:spacing w:val="24"/>
          <w:sz w:val="21"/>
          <w:szCs w:val="21"/>
          <w:u w:val="single"/>
        </w:rPr>
        <w:t xml:space="preserve"> </w:t>
      </w:r>
      <w:r w:rsidRPr="0044676A">
        <w:rPr>
          <w:rFonts w:ascii="Abadi" w:hAnsi="Abadi"/>
          <w:color w:val="14121F"/>
          <w:sz w:val="21"/>
          <w:szCs w:val="21"/>
          <w:u w:val="single"/>
        </w:rPr>
        <w:t>principio</w:t>
      </w:r>
      <w:r w:rsidRPr="0044676A">
        <w:rPr>
          <w:rFonts w:ascii="Abadi" w:hAnsi="Abadi"/>
          <w:color w:val="14121F"/>
          <w:spacing w:val="27"/>
          <w:sz w:val="21"/>
          <w:szCs w:val="21"/>
          <w:u w:val="single"/>
        </w:rPr>
        <w:t xml:space="preserve"> </w:t>
      </w:r>
      <w:r w:rsidRPr="0044676A">
        <w:rPr>
          <w:rFonts w:ascii="Abadi" w:hAnsi="Abadi"/>
          <w:color w:val="14121F"/>
          <w:sz w:val="21"/>
          <w:szCs w:val="21"/>
          <w:u w:val="single"/>
        </w:rPr>
        <w:t>de</w:t>
      </w:r>
      <w:r w:rsidRPr="0044676A">
        <w:rPr>
          <w:rFonts w:ascii="Abadi" w:hAnsi="Abadi"/>
          <w:color w:val="14121F"/>
          <w:spacing w:val="22"/>
          <w:sz w:val="21"/>
          <w:szCs w:val="21"/>
          <w:u w:val="single"/>
        </w:rPr>
        <w:t xml:space="preserve"> </w:t>
      </w:r>
      <w:r w:rsidRPr="0044676A">
        <w:rPr>
          <w:rFonts w:ascii="Abadi" w:hAnsi="Abadi"/>
          <w:color w:val="14121F"/>
          <w:sz w:val="21"/>
          <w:szCs w:val="21"/>
          <w:u w:val="single"/>
        </w:rPr>
        <w:t>paridad</w:t>
      </w:r>
      <w:r w:rsidRPr="0044676A">
        <w:rPr>
          <w:rFonts w:ascii="Abadi" w:hAnsi="Abadi"/>
          <w:color w:val="14121F"/>
          <w:spacing w:val="18"/>
          <w:sz w:val="21"/>
          <w:szCs w:val="21"/>
          <w:u w:val="single"/>
        </w:rPr>
        <w:t xml:space="preserve"> </w:t>
      </w:r>
      <w:r w:rsidRPr="00000840">
        <w:rPr>
          <w:rFonts w:ascii="Abadi" w:hAnsi="Abadi"/>
          <w:b w:val="0"/>
          <w:bCs w:val="0"/>
          <w:color w:val="14121F"/>
          <w:sz w:val="21"/>
          <w:szCs w:val="21"/>
        </w:rPr>
        <w:t>y</w:t>
      </w:r>
      <w:r w:rsidRPr="00000840">
        <w:rPr>
          <w:rFonts w:ascii="Abadi" w:hAnsi="Abadi"/>
          <w:b w:val="0"/>
          <w:bCs w:val="0"/>
          <w:color w:val="14121F"/>
          <w:spacing w:val="15"/>
          <w:sz w:val="21"/>
          <w:szCs w:val="21"/>
        </w:rPr>
        <w:t xml:space="preserve"> </w:t>
      </w:r>
      <w:r w:rsidRPr="00000840">
        <w:rPr>
          <w:rFonts w:ascii="Abadi" w:hAnsi="Abadi"/>
          <w:b w:val="0"/>
          <w:bCs w:val="0"/>
          <w:color w:val="14121F"/>
          <w:sz w:val="21"/>
          <w:szCs w:val="21"/>
        </w:rPr>
        <w:t>formulará</w:t>
      </w:r>
      <w:r w:rsidRPr="00000840">
        <w:rPr>
          <w:rFonts w:ascii="Abadi" w:hAnsi="Abadi"/>
          <w:b w:val="0"/>
          <w:bCs w:val="0"/>
          <w:color w:val="14121F"/>
          <w:spacing w:val="20"/>
          <w:sz w:val="21"/>
          <w:szCs w:val="21"/>
        </w:rPr>
        <w:t xml:space="preserve"> </w:t>
      </w:r>
      <w:r w:rsidRPr="00000840">
        <w:rPr>
          <w:rFonts w:ascii="Abadi" w:hAnsi="Abadi"/>
          <w:b w:val="0"/>
          <w:bCs w:val="0"/>
          <w:color w:val="14121F"/>
          <w:sz w:val="21"/>
          <w:szCs w:val="21"/>
        </w:rPr>
        <w:t>las</w:t>
      </w:r>
      <w:r w:rsidRPr="00000840">
        <w:rPr>
          <w:rFonts w:ascii="Abadi" w:hAnsi="Abadi"/>
          <w:b w:val="0"/>
          <w:bCs w:val="0"/>
          <w:color w:val="14121F"/>
          <w:spacing w:val="25"/>
          <w:sz w:val="21"/>
          <w:szCs w:val="21"/>
        </w:rPr>
        <w:t xml:space="preserve"> </w:t>
      </w:r>
      <w:r w:rsidRPr="00000840">
        <w:rPr>
          <w:rFonts w:ascii="Abadi" w:hAnsi="Abadi"/>
          <w:b w:val="0"/>
          <w:bCs w:val="0"/>
          <w:color w:val="14121F"/>
          <w:w w:val="96"/>
          <w:sz w:val="21"/>
          <w:szCs w:val="21"/>
        </w:rPr>
        <w:t>propuesto</w:t>
      </w:r>
      <w:r w:rsidRPr="00000840">
        <w:rPr>
          <w:rFonts w:ascii="Abadi" w:hAnsi="Abadi"/>
          <w:b w:val="0"/>
          <w:bCs w:val="0"/>
          <w:color w:val="22235A"/>
          <w:w w:val="176"/>
          <w:position w:val="-5"/>
          <w:sz w:val="21"/>
          <w:szCs w:val="21"/>
        </w:rPr>
        <w:t xml:space="preserve"> </w:t>
      </w:r>
      <w:r w:rsidRPr="00000840">
        <w:rPr>
          <w:rFonts w:ascii="Abadi" w:hAnsi="Abadi"/>
          <w:b w:val="0"/>
          <w:bCs w:val="0"/>
          <w:color w:val="14121F"/>
          <w:sz w:val="21"/>
          <w:szCs w:val="21"/>
        </w:rPr>
        <w:t xml:space="preserve">el criterio de proporcionalidad </w:t>
      </w:r>
      <w:r w:rsidRPr="00000840">
        <w:rPr>
          <w:rFonts w:ascii="Abadi" w:hAnsi="Abadi"/>
          <w:b w:val="0"/>
          <w:bCs w:val="0"/>
          <w:color w:val="13121F"/>
          <w:sz w:val="21"/>
          <w:szCs w:val="21"/>
        </w:rPr>
        <w:t>en</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la</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integración</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del</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pleno</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en</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la</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conformación</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de</w:t>
      </w:r>
      <w:r w:rsidRPr="00000840">
        <w:rPr>
          <w:rFonts w:ascii="Abadi" w:hAnsi="Abadi"/>
          <w:b w:val="0"/>
          <w:bCs w:val="0"/>
          <w:color w:val="13121F"/>
          <w:spacing w:val="80"/>
          <w:w w:val="150"/>
          <w:sz w:val="21"/>
          <w:szCs w:val="21"/>
        </w:rPr>
        <w:t xml:space="preserve"> </w:t>
      </w:r>
      <w:r w:rsidRPr="00000840">
        <w:rPr>
          <w:rFonts w:ascii="Abadi" w:hAnsi="Abadi"/>
          <w:b w:val="0"/>
          <w:bCs w:val="0"/>
          <w:color w:val="13121F"/>
          <w:sz w:val="21"/>
          <w:szCs w:val="21"/>
        </w:rPr>
        <w:t>las comisiones legislativas.</w:t>
      </w:r>
    </w:p>
    <w:p w14:paraId="65BC84F9" w14:textId="77777777" w:rsidR="00DF34CC" w:rsidRPr="005730F7" w:rsidRDefault="00DF34CC" w:rsidP="00983281">
      <w:pPr>
        <w:pStyle w:val="Textoindependiente"/>
        <w:kinsoku w:val="0"/>
        <w:overflowPunct w:val="0"/>
        <w:spacing w:before="240"/>
        <w:ind w:right="90" w:firstLine="9"/>
        <w:rPr>
          <w:rFonts w:ascii="Abadi" w:hAnsi="Abadi"/>
          <w:b w:val="0"/>
          <w:bCs w:val="0"/>
          <w:color w:val="13121F"/>
          <w:w w:val="105"/>
          <w:sz w:val="21"/>
          <w:szCs w:val="21"/>
        </w:rPr>
      </w:pPr>
      <w:r w:rsidRPr="005730F7">
        <w:rPr>
          <w:rFonts w:ascii="Abadi" w:hAnsi="Abadi"/>
          <w:b w:val="0"/>
          <w:bCs w:val="0"/>
          <w:color w:val="14121F"/>
          <w:sz w:val="21"/>
          <w:szCs w:val="21"/>
        </w:rPr>
        <w:t>Al</w:t>
      </w:r>
      <w:r w:rsidRPr="005730F7">
        <w:rPr>
          <w:rFonts w:ascii="Abadi" w:hAnsi="Abadi"/>
          <w:b w:val="0"/>
          <w:bCs w:val="0"/>
          <w:color w:val="14121F"/>
          <w:spacing w:val="40"/>
          <w:sz w:val="21"/>
          <w:szCs w:val="21"/>
        </w:rPr>
        <w:t xml:space="preserve"> </w:t>
      </w:r>
      <w:r w:rsidRPr="005730F7">
        <w:rPr>
          <w:rFonts w:ascii="Abadi" w:hAnsi="Abadi"/>
          <w:b w:val="0"/>
          <w:bCs w:val="0"/>
          <w:color w:val="14121F"/>
          <w:sz w:val="21"/>
          <w:szCs w:val="21"/>
        </w:rPr>
        <w:t>proponer</w:t>
      </w:r>
      <w:r w:rsidRPr="005730F7">
        <w:rPr>
          <w:rFonts w:ascii="Abadi" w:hAnsi="Abadi"/>
          <w:b w:val="0"/>
          <w:bCs w:val="0"/>
          <w:color w:val="14121F"/>
          <w:spacing w:val="37"/>
          <w:sz w:val="21"/>
          <w:szCs w:val="21"/>
        </w:rPr>
        <w:t xml:space="preserve"> </w:t>
      </w:r>
      <w:r w:rsidRPr="005730F7">
        <w:rPr>
          <w:rFonts w:ascii="Abadi" w:hAnsi="Abadi"/>
          <w:b w:val="0"/>
          <w:bCs w:val="0"/>
          <w:color w:val="14121F"/>
          <w:sz w:val="21"/>
          <w:szCs w:val="21"/>
        </w:rPr>
        <w:t>la</w:t>
      </w:r>
      <w:r w:rsidRPr="005730F7">
        <w:rPr>
          <w:rFonts w:ascii="Abadi" w:hAnsi="Abadi"/>
          <w:b w:val="0"/>
          <w:bCs w:val="0"/>
          <w:color w:val="14121F"/>
          <w:spacing w:val="40"/>
          <w:sz w:val="21"/>
          <w:szCs w:val="21"/>
        </w:rPr>
        <w:t xml:space="preserve"> </w:t>
      </w:r>
      <w:r w:rsidRPr="005730F7">
        <w:rPr>
          <w:rFonts w:ascii="Abadi" w:hAnsi="Abadi"/>
          <w:b w:val="0"/>
          <w:bCs w:val="0"/>
          <w:color w:val="14121F"/>
          <w:sz w:val="21"/>
          <w:szCs w:val="21"/>
        </w:rPr>
        <w:t>integración</w:t>
      </w:r>
      <w:r w:rsidRPr="005730F7">
        <w:rPr>
          <w:rFonts w:ascii="Abadi" w:hAnsi="Abadi"/>
          <w:b w:val="0"/>
          <w:bCs w:val="0"/>
          <w:color w:val="14121F"/>
          <w:spacing w:val="40"/>
          <w:sz w:val="21"/>
          <w:szCs w:val="21"/>
        </w:rPr>
        <w:t xml:space="preserve"> </w:t>
      </w:r>
      <w:r w:rsidRPr="005730F7">
        <w:rPr>
          <w:rFonts w:ascii="Abadi" w:hAnsi="Abadi"/>
          <w:b w:val="0"/>
          <w:bCs w:val="0"/>
          <w:color w:val="14121F"/>
          <w:sz w:val="21"/>
          <w:szCs w:val="21"/>
        </w:rPr>
        <w:t>de</w:t>
      </w:r>
      <w:r w:rsidRPr="005730F7">
        <w:rPr>
          <w:rFonts w:ascii="Abadi" w:hAnsi="Abadi"/>
          <w:b w:val="0"/>
          <w:bCs w:val="0"/>
          <w:color w:val="14121F"/>
          <w:spacing w:val="40"/>
          <w:sz w:val="21"/>
          <w:szCs w:val="21"/>
        </w:rPr>
        <w:t xml:space="preserve"> </w:t>
      </w:r>
      <w:r w:rsidRPr="005730F7">
        <w:rPr>
          <w:rFonts w:ascii="Abadi" w:hAnsi="Abadi"/>
          <w:b w:val="0"/>
          <w:bCs w:val="0"/>
          <w:color w:val="14121F"/>
          <w:sz w:val="21"/>
          <w:szCs w:val="21"/>
        </w:rPr>
        <w:t>las</w:t>
      </w:r>
      <w:r w:rsidRPr="005730F7">
        <w:rPr>
          <w:rFonts w:ascii="Abadi" w:hAnsi="Abadi"/>
          <w:b w:val="0"/>
          <w:bCs w:val="0"/>
          <w:color w:val="14121F"/>
          <w:spacing w:val="36"/>
          <w:sz w:val="21"/>
          <w:szCs w:val="21"/>
        </w:rPr>
        <w:t xml:space="preserve"> </w:t>
      </w:r>
      <w:r w:rsidRPr="005730F7">
        <w:rPr>
          <w:rFonts w:ascii="Abadi" w:hAnsi="Abadi"/>
          <w:b w:val="0"/>
          <w:bCs w:val="0"/>
          <w:color w:val="14121F"/>
          <w:sz w:val="21"/>
          <w:szCs w:val="21"/>
        </w:rPr>
        <w:t>comisiones</w:t>
      </w:r>
      <w:r w:rsidRPr="005730F7">
        <w:rPr>
          <w:rFonts w:ascii="Abadi" w:hAnsi="Abadi"/>
          <w:b w:val="0"/>
          <w:bCs w:val="0"/>
          <w:color w:val="14121F"/>
          <w:spacing w:val="38"/>
          <w:sz w:val="21"/>
          <w:szCs w:val="21"/>
        </w:rPr>
        <w:t xml:space="preserve"> </w:t>
      </w:r>
      <w:r w:rsidRPr="005730F7">
        <w:rPr>
          <w:rFonts w:ascii="Abadi" w:hAnsi="Abadi"/>
          <w:b w:val="0"/>
          <w:bCs w:val="0"/>
          <w:color w:val="14121F"/>
          <w:sz w:val="21"/>
          <w:szCs w:val="21"/>
        </w:rPr>
        <w:t>legislativas,</w:t>
      </w:r>
      <w:r w:rsidRPr="005730F7">
        <w:rPr>
          <w:rFonts w:ascii="Abadi" w:hAnsi="Abadi"/>
          <w:b w:val="0"/>
          <w:bCs w:val="0"/>
          <w:color w:val="14121F"/>
          <w:spacing w:val="66"/>
          <w:sz w:val="21"/>
          <w:szCs w:val="21"/>
        </w:rPr>
        <w:t xml:space="preserve"> </w:t>
      </w:r>
      <w:r w:rsidRPr="005730F7">
        <w:rPr>
          <w:rFonts w:ascii="Abadi" w:hAnsi="Abadi"/>
          <w:b w:val="0"/>
          <w:bCs w:val="0"/>
          <w:color w:val="14121F"/>
          <w:sz w:val="21"/>
          <w:szCs w:val="21"/>
        </w:rPr>
        <w:t>la</w:t>
      </w:r>
      <w:r w:rsidRPr="005730F7">
        <w:rPr>
          <w:rFonts w:ascii="Abadi" w:hAnsi="Abadi"/>
          <w:b w:val="0"/>
          <w:bCs w:val="0"/>
          <w:color w:val="14121F"/>
          <w:spacing w:val="-10"/>
          <w:sz w:val="21"/>
          <w:szCs w:val="21"/>
        </w:rPr>
        <w:t xml:space="preserve"> </w:t>
      </w:r>
      <w:r w:rsidRPr="005730F7">
        <w:rPr>
          <w:rFonts w:ascii="Abadi" w:hAnsi="Abadi"/>
          <w:b w:val="0"/>
          <w:bCs w:val="0"/>
          <w:color w:val="14121F"/>
          <w:sz w:val="21"/>
          <w:szCs w:val="21"/>
        </w:rPr>
        <w:t>junta</w:t>
      </w:r>
      <w:r w:rsidRPr="005730F7">
        <w:rPr>
          <w:rFonts w:ascii="Abadi" w:hAnsi="Abadi"/>
          <w:b w:val="0"/>
          <w:bCs w:val="0"/>
          <w:color w:val="14121F"/>
          <w:spacing w:val="19"/>
          <w:sz w:val="21"/>
          <w:szCs w:val="21"/>
        </w:rPr>
        <w:t xml:space="preserve"> </w:t>
      </w:r>
      <w:r w:rsidRPr="005730F7">
        <w:rPr>
          <w:rFonts w:ascii="Abadi" w:hAnsi="Abadi"/>
          <w:b w:val="0"/>
          <w:bCs w:val="0"/>
          <w:color w:val="14121F"/>
          <w:sz w:val="21"/>
          <w:szCs w:val="21"/>
        </w:rPr>
        <w:t>de</w:t>
      </w:r>
      <w:r w:rsidRPr="005730F7">
        <w:rPr>
          <w:rFonts w:ascii="Abadi" w:hAnsi="Abadi"/>
          <w:b w:val="0"/>
          <w:bCs w:val="0"/>
          <w:color w:val="14121F"/>
          <w:spacing w:val="17"/>
          <w:sz w:val="21"/>
          <w:szCs w:val="21"/>
        </w:rPr>
        <w:t xml:space="preserve"> </w:t>
      </w:r>
      <w:r w:rsidRPr="005730F7">
        <w:rPr>
          <w:rFonts w:ascii="Abadi" w:hAnsi="Abadi"/>
          <w:b w:val="0"/>
          <w:bCs w:val="0"/>
          <w:color w:val="14121F"/>
          <w:sz w:val="21"/>
          <w:szCs w:val="21"/>
        </w:rPr>
        <w:t>gobierno</w:t>
      </w:r>
      <w:r w:rsidRPr="005730F7">
        <w:rPr>
          <w:rFonts w:ascii="Abadi" w:hAnsi="Abadi"/>
          <w:b w:val="0"/>
          <w:bCs w:val="0"/>
          <w:color w:val="14121F"/>
          <w:spacing w:val="17"/>
          <w:sz w:val="21"/>
          <w:szCs w:val="21"/>
        </w:rPr>
        <w:t xml:space="preserve"> </w:t>
      </w:r>
      <w:r w:rsidRPr="005730F7">
        <w:rPr>
          <w:rFonts w:ascii="Abadi" w:hAnsi="Abadi"/>
          <w:b w:val="0"/>
          <w:bCs w:val="0"/>
          <w:color w:val="14121F"/>
          <w:sz w:val="21"/>
          <w:szCs w:val="21"/>
        </w:rPr>
        <w:t>y coordinación</w:t>
      </w:r>
      <w:r w:rsidRPr="005730F7">
        <w:rPr>
          <w:rFonts w:ascii="Abadi" w:hAnsi="Abadi"/>
          <w:b w:val="0"/>
          <w:bCs w:val="0"/>
          <w:color w:val="14121F"/>
          <w:spacing w:val="16"/>
          <w:sz w:val="21"/>
          <w:szCs w:val="21"/>
        </w:rPr>
        <w:t xml:space="preserve"> </w:t>
      </w:r>
      <w:r w:rsidRPr="005730F7">
        <w:rPr>
          <w:rFonts w:ascii="Abadi" w:hAnsi="Abadi"/>
          <w:b w:val="0"/>
          <w:bCs w:val="0"/>
          <w:color w:val="14121F"/>
          <w:sz w:val="21"/>
          <w:szCs w:val="21"/>
        </w:rPr>
        <w:t>política</w:t>
      </w:r>
      <w:r w:rsidRPr="005730F7">
        <w:rPr>
          <w:rFonts w:ascii="Abadi" w:hAnsi="Abadi"/>
          <w:b w:val="0"/>
          <w:bCs w:val="0"/>
          <w:color w:val="14121F"/>
          <w:spacing w:val="16"/>
          <w:sz w:val="21"/>
          <w:szCs w:val="21"/>
        </w:rPr>
        <w:t xml:space="preserve"> </w:t>
      </w:r>
      <w:r w:rsidRPr="005730F7">
        <w:rPr>
          <w:rFonts w:ascii="Abadi" w:hAnsi="Abadi"/>
          <w:b w:val="0"/>
          <w:bCs w:val="0"/>
          <w:color w:val="14121F"/>
          <w:sz w:val="21"/>
          <w:szCs w:val="21"/>
        </w:rPr>
        <w:t>postulará</w:t>
      </w:r>
      <w:r w:rsidRPr="005730F7">
        <w:rPr>
          <w:rFonts w:ascii="Abadi" w:hAnsi="Abadi"/>
          <w:b w:val="0"/>
          <w:bCs w:val="0"/>
          <w:color w:val="14121F"/>
          <w:spacing w:val="20"/>
          <w:sz w:val="21"/>
          <w:szCs w:val="21"/>
        </w:rPr>
        <w:t xml:space="preserve"> </w:t>
      </w:r>
      <w:r w:rsidRPr="005730F7">
        <w:rPr>
          <w:rFonts w:ascii="Abadi" w:hAnsi="Abadi"/>
          <w:b w:val="0"/>
          <w:bCs w:val="0"/>
          <w:color w:val="14121F"/>
          <w:sz w:val="21"/>
          <w:szCs w:val="21"/>
        </w:rPr>
        <w:t>a</w:t>
      </w:r>
      <w:r w:rsidRPr="005730F7">
        <w:rPr>
          <w:rFonts w:ascii="Abadi" w:hAnsi="Abadi"/>
          <w:b w:val="0"/>
          <w:bCs w:val="0"/>
          <w:color w:val="14121F"/>
          <w:spacing w:val="21"/>
          <w:sz w:val="21"/>
          <w:szCs w:val="21"/>
        </w:rPr>
        <w:t xml:space="preserve"> </w:t>
      </w:r>
      <w:r w:rsidRPr="005730F7">
        <w:rPr>
          <w:rFonts w:ascii="Abadi" w:hAnsi="Abadi"/>
          <w:b w:val="0"/>
          <w:bCs w:val="0"/>
          <w:color w:val="14121F"/>
          <w:sz w:val="21"/>
          <w:szCs w:val="21"/>
        </w:rPr>
        <w:t>quienes</w:t>
      </w:r>
      <w:r w:rsidRPr="005730F7">
        <w:rPr>
          <w:rFonts w:ascii="Abadi" w:hAnsi="Abadi"/>
          <w:b w:val="0"/>
          <w:bCs w:val="0"/>
          <w:color w:val="14121F"/>
          <w:spacing w:val="-10"/>
          <w:sz w:val="21"/>
          <w:szCs w:val="21"/>
        </w:rPr>
        <w:t xml:space="preserve"> </w:t>
      </w:r>
      <w:r w:rsidRPr="005730F7">
        <w:rPr>
          <w:rFonts w:ascii="Abadi" w:hAnsi="Abadi"/>
          <w:b w:val="0"/>
          <w:bCs w:val="0"/>
          <w:color w:val="15141F"/>
          <w:sz w:val="21"/>
          <w:szCs w:val="21"/>
        </w:rPr>
        <w:t>deben</w:t>
      </w:r>
      <w:r w:rsidRPr="005730F7">
        <w:rPr>
          <w:rFonts w:ascii="Abadi" w:hAnsi="Abadi"/>
          <w:b w:val="0"/>
          <w:bCs w:val="0"/>
          <w:color w:val="15141F"/>
          <w:spacing w:val="67"/>
          <w:w w:val="150"/>
          <w:sz w:val="21"/>
          <w:szCs w:val="21"/>
        </w:rPr>
        <w:t xml:space="preserve"> </w:t>
      </w:r>
      <w:r w:rsidRPr="005730F7">
        <w:rPr>
          <w:rFonts w:ascii="Abadi" w:hAnsi="Abadi"/>
          <w:b w:val="0"/>
          <w:bCs w:val="0"/>
          <w:color w:val="15141F"/>
          <w:sz w:val="21"/>
          <w:szCs w:val="21"/>
        </w:rPr>
        <w:t>presidir</w:t>
      </w:r>
      <w:r w:rsidRPr="005730F7">
        <w:rPr>
          <w:rFonts w:ascii="Abadi" w:hAnsi="Abadi"/>
          <w:b w:val="0"/>
          <w:bCs w:val="0"/>
          <w:color w:val="15141F"/>
          <w:spacing w:val="64"/>
          <w:w w:val="150"/>
          <w:sz w:val="21"/>
          <w:szCs w:val="21"/>
        </w:rPr>
        <w:t xml:space="preserve"> </w:t>
      </w:r>
      <w:r w:rsidRPr="005730F7">
        <w:rPr>
          <w:rFonts w:ascii="Abadi" w:hAnsi="Abadi"/>
          <w:b w:val="0"/>
          <w:bCs w:val="0"/>
          <w:color w:val="15141F"/>
          <w:sz w:val="21"/>
          <w:szCs w:val="21"/>
        </w:rPr>
        <w:t>las</w:t>
      </w:r>
      <w:r w:rsidRPr="005730F7">
        <w:rPr>
          <w:rFonts w:ascii="Abadi" w:hAnsi="Abadi"/>
          <w:b w:val="0"/>
          <w:bCs w:val="0"/>
          <w:color w:val="15141F"/>
          <w:spacing w:val="64"/>
          <w:w w:val="150"/>
          <w:sz w:val="21"/>
          <w:szCs w:val="21"/>
        </w:rPr>
        <w:t xml:space="preserve"> </w:t>
      </w:r>
      <w:r w:rsidRPr="005730F7">
        <w:rPr>
          <w:rFonts w:ascii="Abadi" w:hAnsi="Abadi"/>
          <w:b w:val="0"/>
          <w:bCs w:val="0"/>
          <w:color w:val="15141F"/>
          <w:sz w:val="21"/>
          <w:szCs w:val="21"/>
        </w:rPr>
        <w:t>infringir</w:t>
      </w:r>
      <w:r w:rsidRPr="005730F7">
        <w:rPr>
          <w:rFonts w:ascii="Abadi" w:hAnsi="Abadi"/>
          <w:b w:val="0"/>
          <w:bCs w:val="0"/>
          <w:color w:val="15141F"/>
          <w:spacing w:val="62"/>
          <w:w w:val="150"/>
          <w:sz w:val="21"/>
          <w:szCs w:val="21"/>
        </w:rPr>
        <w:t xml:space="preserve"> </w:t>
      </w:r>
      <w:r w:rsidRPr="005730F7">
        <w:rPr>
          <w:rFonts w:ascii="Abadi" w:hAnsi="Abadi"/>
          <w:b w:val="0"/>
          <w:bCs w:val="0"/>
          <w:color w:val="15141F"/>
          <w:sz w:val="21"/>
          <w:szCs w:val="21"/>
        </w:rPr>
        <w:t>como</w:t>
      </w:r>
      <w:r w:rsidRPr="005730F7">
        <w:rPr>
          <w:rFonts w:ascii="Abadi" w:hAnsi="Abadi"/>
          <w:b w:val="0"/>
          <w:bCs w:val="0"/>
          <w:color w:val="15141F"/>
          <w:spacing w:val="52"/>
          <w:sz w:val="21"/>
          <w:szCs w:val="21"/>
        </w:rPr>
        <w:t xml:space="preserve"> </w:t>
      </w:r>
      <w:r w:rsidRPr="005730F7">
        <w:rPr>
          <w:rFonts w:ascii="Abadi" w:hAnsi="Abadi"/>
          <w:b w:val="0"/>
          <w:bCs w:val="0"/>
          <w:color w:val="90908B"/>
          <w:sz w:val="21"/>
          <w:szCs w:val="21"/>
        </w:rPr>
        <w:t>/</w:t>
      </w:r>
      <w:r w:rsidRPr="005730F7">
        <w:rPr>
          <w:rFonts w:ascii="Abadi" w:hAnsi="Abadi"/>
          <w:b w:val="0"/>
          <w:bCs w:val="0"/>
          <w:color w:val="15141F"/>
          <w:sz w:val="21"/>
          <w:szCs w:val="21"/>
        </w:rPr>
        <w:t>secretarios.</w:t>
      </w:r>
      <w:r w:rsidRPr="005730F7">
        <w:rPr>
          <w:rFonts w:ascii="Abadi" w:hAnsi="Abadi"/>
          <w:b w:val="0"/>
          <w:bCs w:val="0"/>
          <w:color w:val="15141F"/>
          <w:spacing w:val="80"/>
          <w:w w:val="150"/>
          <w:sz w:val="21"/>
          <w:szCs w:val="21"/>
        </w:rPr>
        <w:t xml:space="preserve"> </w:t>
      </w:r>
      <w:r w:rsidRPr="005730F7">
        <w:rPr>
          <w:rFonts w:ascii="Abadi" w:hAnsi="Abadi"/>
          <w:b w:val="0"/>
          <w:bCs w:val="0"/>
          <w:color w:val="15141F"/>
          <w:sz w:val="21"/>
          <w:szCs w:val="21"/>
        </w:rPr>
        <w:t>Al</w:t>
      </w:r>
      <w:r w:rsidRPr="005730F7">
        <w:rPr>
          <w:rFonts w:ascii="Abadi" w:hAnsi="Abadi"/>
          <w:b w:val="0"/>
          <w:bCs w:val="0"/>
          <w:color w:val="15141F"/>
          <w:spacing w:val="80"/>
          <w:w w:val="150"/>
          <w:sz w:val="21"/>
          <w:szCs w:val="21"/>
        </w:rPr>
        <w:t xml:space="preserve"> </w:t>
      </w:r>
      <w:r w:rsidRPr="005730F7">
        <w:rPr>
          <w:rFonts w:ascii="Abadi" w:hAnsi="Abadi"/>
          <w:b w:val="0"/>
          <w:bCs w:val="0"/>
          <w:color w:val="15141F"/>
          <w:sz w:val="21"/>
          <w:szCs w:val="21"/>
        </w:rPr>
        <w:t>hacerlo,</w:t>
      </w:r>
      <w:r w:rsidRPr="0044676A">
        <w:rPr>
          <w:rFonts w:ascii="Abadi" w:hAnsi="Abadi"/>
          <w:color w:val="15141F"/>
          <w:spacing w:val="-14"/>
          <w:sz w:val="21"/>
          <w:szCs w:val="21"/>
        </w:rPr>
        <w:t xml:space="preserve"> </w:t>
      </w:r>
      <w:r w:rsidRPr="005730F7">
        <w:rPr>
          <w:rFonts w:ascii="Abadi" w:hAnsi="Abadi"/>
          <w:color w:val="14131F"/>
          <w:sz w:val="21"/>
          <w:szCs w:val="21"/>
          <w:u w:val="single" w:color="1C1C2C"/>
        </w:rPr>
        <w:t>deberá</w:t>
      </w:r>
      <w:r w:rsidRPr="005730F7">
        <w:rPr>
          <w:rFonts w:ascii="Abadi" w:hAnsi="Abadi"/>
          <w:color w:val="14131F"/>
          <w:spacing w:val="40"/>
          <w:sz w:val="21"/>
          <w:szCs w:val="21"/>
          <w:u w:val="single" w:color="1C1C2C"/>
        </w:rPr>
        <w:t xml:space="preserve"> </w:t>
      </w:r>
      <w:r w:rsidRPr="005730F7">
        <w:rPr>
          <w:rFonts w:ascii="Abadi" w:hAnsi="Abadi"/>
          <w:color w:val="14131F"/>
          <w:sz w:val="21"/>
          <w:szCs w:val="21"/>
          <w:u w:val="single" w:color="1C1C2C"/>
        </w:rPr>
        <w:t>observar</w:t>
      </w:r>
      <w:r w:rsidRPr="005730F7">
        <w:rPr>
          <w:rFonts w:ascii="Abadi" w:hAnsi="Abadi"/>
          <w:color w:val="14131F"/>
          <w:spacing w:val="29"/>
          <w:sz w:val="21"/>
          <w:szCs w:val="21"/>
          <w:u w:val="single" w:color="1C1C2C"/>
        </w:rPr>
        <w:t xml:space="preserve"> </w:t>
      </w:r>
      <w:r w:rsidRPr="005730F7">
        <w:rPr>
          <w:rFonts w:ascii="Abadi" w:hAnsi="Abadi"/>
          <w:color w:val="14131F"/>
          <w:sz w:val="21"/>
          <w:szCs w:val="21"/>
          <w:u w:val="single" w:color="1C1C2C"/>
        </w:rPr>
        <w:t>el</w:t>
      </w:r>
      <w:r w:rsidRPr="005730F7">
        <w:rPr>
          <w:rFonts w:ascii="Abadi" w:hAnsi="Abadi"/>
          <w:color w:val="14131F"/>
          <w:spacing w:val="32"/>
          <w:sz w:val="21"/>
          <w:szCs w:val="21"/>
          <w:u w:val="single" w:color="1C1C2C"/>
        </w:rPr>
        <w:t xml:space="preserve"> </w:t>
      </w:r>
      <w:r w:rsidRPr="005730F7">
        <w:rPr>
          <w:rFonts w:ascii="Abadi" w:hAnsi="Abadi"/>
          <w:color w:val="14131F"/>
          <w:sz w:val="21"/>
          <w:szCs w:val="21"/>
          <w:u w:val="single" w:color="1C1C2C"/>
        </w:rPr>
        <w:t>principio</w:t>
      </w:r>
      <w:r w:rsidRPr="005730F7">
        <w:rPr>
          <w:rFonts w:ascii="Abadi" w:hAnsi="Abadi"/>
          <w:color w:val="14131F"/>
          <w:spacing w:val="26"/>
          <w:sz w:val="21"/>
          <w:szCs w:val="21"/>
          <w:u w:val="single" w:color="1C1C2C"/>
        </w:rPr>
        <w:t xml:space="preserve"> </w:t>
      </w:r>
      <w:r w:rsidRPr="005730F7">
        <w:rPr>
          <w:rFonts w:ascii="Abadi" w:hAnsi="Abadi"/>
          <w:color w:val="14131F"/>
          <w:sz w:val="21"/>
          <w:szCs w:val="21"/>
          <w:u w:val="single" w:color="1C1C2C"/>
        </w:rPr>
        <w:t>de</w:t>
      </w:r>
      <w:r w:rsidRPr="005730F7">
        <w:rPr>
          <w:rFonts w:ascii="Abadi" w:hAnsi="Abadi"/>
          <w:color w:val="14131F"/>
          <w:spacing w:val="19"/>
          <w:sz w:val="21"/>
          <w:szCs w:val="21"/>
          <w:u w:val="single" w:color="1C1C2C"/>
        </w:rPr>
        <w:t xml:space="preserve"> </w:t>
      </w:r>
      <w:r w:rsidRPr="005730F7">
        <w:rPr>
          <w:rFonts w:ascii="Abadi" w:hAnsi="Abadi"/>
          <w:color w:val="14131F"/>
          <w:sz w:val="21"/>
          <w:szCs w:val="21"/>
          <w:u w:val="single" w:color="1C1C2C"/>
        </w:rPr>
        <w:t>paridad</w:t>
      </w:r>
      <w:r w:rsidRPr="0044676A">
        <w:rPr>
          <w:rFonts w:ascii="Abadi" w:hAnsi="Abadi"/>
          <w:color w:val="14131F"/>
          <w:spacing w:val="23"/>
          <w:sz w:val="21"/>
          <w:szCs w:val="21"/>
        </w:rPr>
        <w:t xml:space="preserve"> </w:t>
      </w:r>
      <w:r w:rsidRPr="005730F7">
        <w:rPr>
          <w:rFonts w:ascii="Abadi" w:hAnsi="Abadi"/>
          <w:b w:val="0"/>
          <w:bCs w:val="0"/>
          <w:color w:val="14131F"/>
          <w:sz w:val="21"/>
          <w:szCs w:val="21"/>
        </w:rPr>
        <w:t>y</w:t>
      </w:r>
      <w:r w:rsidRPr="005730F7">
        <w:rPr>
          <w:rFonts w:ascii="Abadi" w:hAnsi="Abadi"/>
          <w:b w:val="0"/>
          <w:bCs w:val="0"/>
          <w:color w:val="14131F"/>
          <w:spacing w:val="35"/>
          <w:sz w:val="21"/>
          <w:szCs w:val="21"/>
        </w:rPr>
        <w:t xml:space="preserve"> </w:t>
      </w:r>
      <w:r w:rsidRPr="005730F7">
        <w:rPr>
          <w:rFonts w:ascii="Abadi" w:hAnsi="Abadi"/>
          <w:b w:val="0"/>
          <w:bCs w:val="0"/>
          <w:color w:val="14131F"/>
          <w:sz w:val="21"/>
          <w:szCs w:val="21"/>
        </w:rPr>
        <w:t>cuidará</w:t>
      </w:r>
      <w:r w:rsidRPr="005730F7">
        <w:rPr>
          <w:rFonts w:ascii="Abadi" w:hAnsi="Abadi"/>
          <w:b w:val="0"/>
          <w:bCs w:val="0"/>
          <w:color w:val="14131F"/>
          <w:spacing w:val="34"/>
          <w:sz w:val="21"/>
          <w:szCs w:val="21"/>
        </w:rPr>
        <w:t xml:space="preserve"> </w:t>
      </w:r>
      <w:r w:rsidRPr="005730F7">
        <w:rPr>
          <w:rFonts w:ascii="Abadi" w:hAnsi="Abadi"/>
          <w:b w:val="0"/>
          <w:bCs w:val="0"/>
          <w:color w:val="14131F"/>
          <w:sz w:val="21"/>
          <w:szCs w:val="21"/>
        </w:rPr>
        <w:t>que</w:t>
      </w:r>
      <w:r w:rsidRPr="005730F7">
        <w:rPr>
          <w:rFonts w:ascii="Abadi" w:hAnsi="Abadi"/>
          <w:b w:val="0"/>
          <w:bCs w:val="0"/>
          <w:color w:val="14131F"/>
          <w:spacing w:val="34"/>
          <w:sz w:val="21"/>
          <w:szCs w:val="21"/>
        </w:rPr>
        <w:t xml:space="preserve"> </w:t>
      </w:r>
      <w:r w:rsidRPr="005730F7">
        <w:rPr>
          <w:rFonts w:ascii="Abadi" w:hAnsi="Abadi"/>
          <w:b w:val="0"/>
          <w:bCs w:val="0"/>
          <w:color w:val="14131F"/>
          <w:sz w:val="21"/>
          <w:szCs w:val="21"/>
        </w:rPr>
        <w:t>su</w:t>
      </w:r>
      <w:r w:rsidRPr="005730F7">
        <w:rPr>
          <w:rFonts w:ascii="Abadi" w:hAnsi="Abadi"/>
          <w:b w:val="0"/>
          <w:bCs w:val="0"/>
          <w:color w:val="14131F"/>
          <w:spacing w:val="-10"/>
          <w:sz w:val="21"/>
          <w:szCs w:val="21"/>
        </w:rPr>
        <w:t xml:space="preserve"> </w:t>
      </w:r>
      <w:r w:rsidRPr="005730F7">
        <w:rPr>
          <w:rFonts w:ascii="Abadi" w:hAnsi="Abadi"/>
          <w:b w:val="0"/>
          <w:bCs w:val="0"/>
          <w:color w:val="14131F"/>
          <w:sz w:val="21"/>
          <w:szCs w:val="21"/>
        </w:rPr>
        <w:t>propuesta</w:t>
      </w:r>
      <w:r w:rsidRPr="005730F7">
        <w:rPr>
          <w:rFonts w:ascii="Abadi" w:hAnsi="Abadi"/>
          <w:b w:val="0"/>
          <w:bCs w:val="0"/>
          <w:color w:val="14131F"/>
          <w:spacing w:val="-16"/>
          <w:sz w:val="21"/>
          <w:szCs w:val="21"/>
        </w:rPr>
        <w:t xml:space="preserve"> </w:t>
      </w:r>
      <w:r w:rsidRPr="005730F7">
        <w:rPr>
          <w:rFonts w:ascii="Abadi" w:hAnsi="Abadi"/>
          <w:b w:val="0"/>
          <w:bCs w:val="0"/>
          <w:color w:val="14131F"/>
          <w:sz w:val="21"/>
          <w:szCs w:val="21"/>
        </w:rPr>
        <w:t>incorpore</w:t>
      </w:r>
      <w:r w:rsidRPr="005730F7">
        <w:rPr>
          <w:rFonts w:ascii="Abadi" w:hAnsi="Abadi"/>
          <w:b w:val="0"/>
          <w:bCs w:val="0"/>
          <w:color w:val="14131F"/>
          <w:spacing w:val="-19"/>
          <w:sz w:val="21"/>
          <w:szCs w:val="21"/>
        </w:rPr>
        <w:t xml:space="preserve"> </w:t>
      </w:r>
      <w:r w:rsidRPr="005730F7">
        <w:rPr>
          <w:rFonts w:ascii="Abadi" w:hAnsi="Abadi"/>
          <w:b w:val="0"/>
          <w:bCs w:val="0"/>
          <w:color w:val="14131F"/>
          <w:sz w:val="21"/>
          <w:szCs w:val="21"/>
        </w:rPr>
        <w:t>a</w:t>
      </w:r>
      <w:r w:rsidRPr="005730F7">
        <w:rPr>
          <w:rFonts w:ascii="Abadi" w:hAnsi="Abadi"/>
          <w:b w:val="0"/>
          <w:bCs w:val="0"/>
          <w:color w:val="14131F"/>
          <w:spacing w:val="-18"/>
          <w:sz w:val="21"/>
          <w:szCs w:val="21"/>
        </w:rPr>
        <w:t xml:space="preserve"> </w:t>
      </w:r>
      <w:r w:rsidRPr="005730F7">
        <w:rPr>
          <w:rFonts w:ascii="Abadi" w:hAnsi="Abadi"/>
          <w:b w:val="0"/>
          <w:bCs w:val="0"/>
          <w:color w:val="14131F"/>
          <w:sz w:val="21"/>
          <w:szCs w:val="21"/>
        </w:rPr>
        <w:t>las</w:t>
      </w:r>
      <w:r w:rsidRPr="005730F7">
        <w:rPr>
          <w:rFonts w:ascii="Abadi" w:hAnsi="Abadi"/>
          <w:b w:val="0"/>
          <w:bCs w:val="0"/>
          <w:color w:val="14131F"/>
          <w:spacing w:val="-8"/>
          <w:sz w:val="21"/>
          <w:szCs w:val="21"/>
        </w:rPr>
        <w:t xml:space="preserve"> </w:t>
      </w:r>
      <w:r w:rsidRPr="005730F7">
        <w:rPr>
          <w:rFonts w:ascii="Abadi" w:hAnsi="Abadi"/>
          <w:b w:val="0"/>
          <w:bCs w:val="0"/>
          <w:color w:val="14131F"/>
          <w:sz w:val="21"/>
          <w:szCs w:val="21"/>
        </w:rPr>
        <w:t>Pertenecientes</w:t>
      </w:r>
      <w:r w:rsidRPr="005730F7">
        <w:rPr>
          <w:rFonts w:ascii="Abadi" w:hAnsi="Abadi"/>
          <w:b w:val="0"/>
          <w:bCs w:val="0"/>
          <w:color w:val="14131F"/>
          <w:spacing w:val="-21"/>
          <w:sz w:val="21"/>
          <w:szCs w:val="21"/>
        </w:rPr>
        <w:t xml:space="preserve"> </w:t>
      </w:r>
      <w:r w:rsidRPr="005730F7">
        <w:rPr>
          <w:rFonts w:ascii="Abadi" w:hAnsi="Abadi"/>
          <w:b w:val="0"/>
          <w:bCs w:val="0"/>
          <w:color w:val="14131F"/>
          <w:sz w:val="21"/>
          <w:szCs w:val="21"/>
        </w:rPr>
        <w:t>a</w:t>
      </w:r>
      <w:r w:rsidRPr="005730F7">
        <w:rPr>
          <w:rFonts w:ascii="Abadi" w:hAnsi="Abadi"/>
          <w:b w:val="0"/>
          <w:bCs w:val="0"/>
          <w:color w:val="14131F"/>
          <w:spacing w:val="-18"/>
          <w:sz w:val="21"/>
          <w:szCs w:val="21"/>
        </w:rPr>
        <w:t xml:space="preserve"> </w:t>
      </w:r>
      <w:r w:rsidRPr="005730F7">
        <w:rPr>
          <w:rFonts w:ascii="Abadi" w:hAnsi="Abadi"/>
          <w:b w:val="0"/>
          <w:bCs w:val="0"/>
          <w:color w:val="14131F"/>
          <w:sz w:val="21"/>
          <w:szCs w:val="21"/>
        </w:rPr>
        <w:t>los</w:t>
      </w:r>
      <w:r w:rsidRPr="005730F7">
        <w:rPr>
          <w:rFonts w:ascii="Abadi" w:hAnsi="Abadi"/>
          <w:b w:val="0"/>
          <w:bCs w:val="0"/>
          <w:color w:val="14131F"/>
          <w:spacing w:val="-21"/>
          <w:sz w:val="21"/>
          <w:szCs w:val="21"/>
        </w:rPr>
        <w:t xml:space="preserve"> </w:t>
      </w:r>
      <w:r w:rsidRPr="005730F7">
        <w:rPr>
          <w:rFonts w:ascii="Abadi" w:hAnsi="Abadi"/>
          <w:b w:val="0"/>
          <w:bCs w:val="0"/>
          <w:color w:val="14131F"/>
          <w:sz w:val="21"/>
          <w:szCs w:val="21"/>
        </w:rPr>
        <w:t>distintos</w:t>
      </w:r>
      <w:r w:rsidRPr="005730F7">
        <w:rPr>
          <w:rFonts w:ascii="Abadi" w:hAnsi="Abadi"/>
          <w:b w:val="0"/>
          <w:bCs w:val="0"/>
          <w:color w:val="14131F"/>
          <w:spacing w:val="-22"/>
          <w:sz w:val="21"/>
          <w:szCs w:val="21"/>
        </w:rPr>
        <w:t xml:space="preserve"> </w:t>
      </w:r>
      <w:r w:rsidRPr="005730F7">
        <w:rPr>
          <w:rFonts w:ascii="Abadi" w:hAnsi="Abadi"/>
          <w:b w:val="0"/>
          <w:bCs w:val="0"/>
          <w:color w:val="14131F"/>
          <w:sz w:val="21"/>
          <w:szCs w:val="21"/>
        </w:rPr>
        <w:t>grupos</w:t>
      </w:r>
      <w:r w:rsidRPr="005730F7">
        <w:rPr>
          <w:rFonts w:ascii="Abadi" w:hAnsi="Abadi"/>
          <w:b w:val="0"/>
          <w:bCs w:val="0"/>
          <w:color w:val="14131F"/>
          <w:spacing w:val="-9"/>
          <w:sz w:val="21"/>
          <w:szCs w:val="21"/>
        </w:rPr>
        <w:t xml:space="preserve"> </w:t>
      </w:r>
      <w:r w:rsidRPr="005730F7">
        <w:rPr>
          <w:rFonts w:ascii="Abadi" w:hAnsi="Abadi"/>
          <w:b w:val="0"/>
          <w:bCs w:val="0"/>
          <w:color w:val="14131F"/>
          <w:sz w:val="21"/>
          <w:szCs w:val="21"/>
        </w:rPr>
        <w:t>parlamentarios,</w:t>
      </w:r>
      <w:r w:rsidRPr="005730F7">
        <w:rPr>
          <w:rFonts w:ascii="Abadi" w:hAnsi="Abadi"/>
          <w:b w:val="0"/>
          <w:bCs w:val="0"/>
          <w:color w:val="14131F"/>
          <w:spacing w:val="55"/>
          <w:sz w:val="21"/>
          <w:szCs w:val="21"/>
        </w:rPr>
        <w:t xml:space="preserve"> </w:t>
      </w:r>
      <w:r w:rsidRPr="005730F7">
        <w:rPr>
          <w:rFonts w:ascii="Abadi" w:hAnsi="Abadi"/>
          <w:b w:val="0"/>
          <w:bCs w:val="0"/>
          <w:color w:val="14131F"/>
          <w:sz w:val="21"/>
          <w:szCs w:val="21"/>
        </w:rPr>
        <w:t>representaciones</w:t>
      </w:r>
      <w:r w:rsidRPr="005730F7">
        <w:rPr>
          <w:rFonts w:ascii="Abadi" w:hAnsi="Abadi"/>
          <w:b w:val="0"/>
          <w:bCs w:val="0"/>
          <w:color w:val="14131F"/>
          <w:spacing w:val="19"/>
          <w:sz w:val="21"/>
          <w:szCs w:val="21"/>
        </w:rPr>
        <w:t xml:space="preserve"> </w:t>
      </w:r>
      <w:r w:rsidRPr="005730F7">
        <w:rPr>
          <w:rFonts w:ascii="Abadi" w:hAnsi="Abadi"/>
          <w:b w:val="0"/>
          <w:bCs w:val="0"/>
          <w:color w:val="14131F"/>
          <w:sz w:val="21"/>
          <w:szCs w:val="21"/>
        </w:rPr>
        <w:t>parlamentarias</w:t>
      </w:r>
      <w:r w:rsidRPr="005730F7">
        <w:rPr>
          <w:rFonts w:ascii="Abadi" w:hAnsi="Abadi"/>
          <w:b w:val="0"/>
          <w:bCs w:val="0"/>
          <w:color w:val="14131F"/>
          <w:spacing w:val="27"/>
          <w:sz w:val="21"/>
          <w:szCs w:val="21"/>
        </w:rPr>
        <w:t xml:space="preserve"> </w:t>
      </w:r>
      <w:r w:rsidRPr="005730F7">
        <w:rPr>
          <w:rFonts w:ascii="Abadi" w:hAnsi="Abadi"/>
          <w:b w:val="0"/>
          <w:bCs w:val="0"/>
          <w:color w:val="14131F"/>
          <w:sz w:val="21"/>
          <w:szCs w:val="21"/>
        </w:rPr>
        <w:t>y</w:t>
      </w:r>
      <w:r w:rsidRPr="005730F7">
        <w:rPr>
          <w:rFonts w:ascii="Abadi" w:hAnsi="Abadi"/>
          <w:b w:val="0"/>
          <w:bCs w:val="0"/>
          <w:color w:val="14131F"/>
          <w:spacing w:val="19"/>
          <w:sz w:val="21"/>
          <w:szCs w:val="21"/>
        </w:rPr>
        <w:t xml:space="preserve"> </w:t>
      </w:r>
      <w:r w:rsidRPr="005730F7">
        <w:rPr>
          <w:rFonts w:ascii="Abadi" w:hAnsi="Abadi"/>
          <w:b w:val="0"/>
          <w:bCs w:val="0"/>
          <w:color w:val="14131F"/>
          <w:sz w:val="21"/>
          <w:szCs w:val="21"/>
        </w:rPr>
        <w:t xml:space="preserve">diputados- </w:t>
      </w:r>
      <w:r w:rsidRPr="005730F7">
        <w:rPr>
          <w:rFonts w:ascii="Abadi" w:hAnsi="Abadi"/>
          <w:b w:val="0"/>
          <w:bCs w:val="0"/>
          <w:color w:val="14121E"/>
          <w:w w:val="105"/>
          <w:sz w:val="21"/>
          <w:szCs w:val="21"/>
        </w:rPr>
        <w:t>independientes,</w:t>
      </w:r>
      <w:r w:rsidRPr="005730F7">
        <w:rPr>
          <w:rFonts w:ascii="Abadi" w:hAnsi="Abadi"/>
          <w:b w:val="0"/>
          <w:bCs w:val="0"/>
          <w:color w:val="14121E"/>
          <w:spacing w:val="5"/>
          <w:w w:val="105"/>
          <w:sz w:val="21"/>
          <w:szCs w:val="21"/>
        </w:rPr>
        <w:t xml:space="preserve"> </w:t>
      </w:r>
      <w:r w:rsidRPr="005730F7">
        <w:rPr>
          <w:rFonts w:ascii="Abadi" w:hAnsi="Abadi"/>
          <w:b w:val="0"/>
          <w:bCs w:val="0"/>
          <w:color w:val="14121E"/>
          <w:w w:val="105"/>
          <w:sz w:val="21"/>
          <w:szCs w:val="21"/>
        </w:rPr>
        <w:t>de</w:t>
      </w:r>
      <w:r w:rsidRPr="005730F7">
        <w:rPr>
          <w:rFonts w:ascii="Abadi" w:hAnsi="Abadi"/>
          <w:b w:val="0"/>
          <w:bCs w:val="0"/>
          <w:color w:val="14121E"/>
          <w:spacing w:val="-12"/>
          <w:w w:val="105"/>
          <w:sz w:val="21"/>
          <w:szCs w:val="21"/>
        </w:rPr>
        <w:t xml:space="preserve"> </w:t>
      </w:r>
      <w:r w:rsidRPr="005730F7">
        <w:rPr>
          <w:rFonts w:ascii="Abadi" w:hAnsi="Abadi"/>
          <w:b w:val="0"/>
          <w:bCs w:val="0"/>
          <w:color w:val="14121E"/>
          <w:w w:val="105"/>
          <w:sz w:val="21"/>
          <w:szCs w:val="21"/>
        </w:rPr>
        <w:t>tal</w:t>
      </w:r>
      <w:r w:rsidRPr="005730F7">
        <w:rPr>
          <w:rFonts w:ascii="Abadi" w:hAnsi="Abadi"/>
          <w:b w:val="0"/>
          <w:bCs w:val="0"/>
          <w:color w:val="14121E"/>
          <w:spacing w:val="-11"/>
          <w:w w:val="105"/>
          <w:sz w:val="21"/>
          <w:szCs w:val="21"/>
        </w:rPr>
        <w:t xml:space="preserve"> </w:t>
      </w:r>
      <w:r w:rsidRPr="005730F7">
        <w:rPr>
          <w:rFonts w:ascii="Abadi" w:hAnsi="Abadi"/>
          <w:b w:val="0"/>
          <w:bCs w:val="0"/>
          <w:color w:val="14121E"/>
          <w:w w:val="105"/>
          <w:sz w:val="21"/>
          <w:szCs w:val="21"/>
        </w:rPr>
        <w:t>suerte</w:t>
      </w:r>
      <w:r w:rsidRPr="005730F7">
        <w:rPr>
          <w:rFonts w:ascii="Abadi" w:hAnsi="Abadi"/>
          <w:b w:val="0"/>
          <w:bCs w:val="0"/>
          <w:color w:val="14121E"/>
          <w:spacing w:val="-4"/>
          <w:w w:val="105"/>
          <w:sz w:val="21"/>
          <w:szCs w:val="21"/>
        </w:rPr>
        <w:t xml:space="preserve"> </w:t>
      </w:r>
      <w:r w:rsidRPr="005730F7">
        <w:rPr>
          <w:rFonts w:ascii="Abadi" w:hAnsi="Abadi"/>
          <w:b w:val="0"/>
          <w:bCs w:val="0"/>
          <w:color w:val="14121E"/>
          <w:w w:val="105"/>
          <w:sz w:val="21"/>
          <w:szCs w:val="21"/>
        </w:rPr>
        <w:t>que</w:t>
      </w:r>
      <w:r w:rsidRPr="005730F7">
        <w:rPr>
          <w:rFonts w:ascii="Abadi" w:hAnsi="Abadi"/>
          <w:b w:val="0"/>
          <w:bCs w:val="0"/>
          <w:color w:val="14121E"/>
          <w:spacing w:val="-14"/>
          <w:w w:val="105"/>
          <w:sz w:val="21"/>
          <w:szCs w:val="21"/>
        </w:rPr>
        <w:t xml:space="preserve"> </w:t>
      </w:r>
      <w:r w:rsidRPr="005730F7">
        <w:rPr>
          <w:rFonts w:ascii="Abadi" w:hAnsi="Abadi"/>
          <w:b w:val="0"/>
          <w:bCs w:val="0"/>
          <w:color w:val="14121E"/>
          <w:w w:val="105"/>
          <w:sz w:val="21"/>
          <w:szCs w:val="21"/>
        </w:rPr>
        <w:t>se</w:t>
      </w:r>
      <w:r w:rsidRPr="005730F7">
        <w:rPr>
          <w:rFonts w:ascii="Abadi" w:hAnsi="Abadi"/>
          <w:b w:val="0"/>
          <w:bCs w:val="0"/>
          <w:color w:val="14121E"/>
          <w:spacing w:val="-13"/>
          <w:w w:val="105"/>
          <w:sz w:val="21"/>
          <w:szCs w:val="21"/>
        </w:rPr>
        <w:t xml:space="preserve"> </w:t>
      </w:r>
      <w:r w:rsidRPr="005730F7">
        <w:rPr>
          <w:rFonts w:ascii="Abadi" w:hAnsi="Abadi"/>
          <w:b w:val="0"/>
          <w:bCs w:val="0"/>
          <w:color w:val="14121E"/>
          <w:w w:val="105"/>
          <w:sz w:val="21"/>
          <w:szCs w:val="21"/>
        </w:rPr>
        <w:t>refleje</w:t>
      </w:r>
      <w:r w:rsidRPr="005730F7">
        <w:rPr>
          <w:rFonts w:ascii="Abadi" w:hAnsi="Abadi"/>
          <w:b w:val="0"/>
          <w:bCs w:val="0"/>
          <w:color w:val="14121E"/>
          <w:spacing w:val="-9"/>
          <w:w w:val="105"/>
          <w:sz w:val="21"/>
          <w:szCs w:val="21"/>
        </w:rPr>
        <w:t xml:space="preserve"> </w:t>
      </w:r>
      <w:r w:rsidRPr="005730F7">
        <w:rPr>
          <w:rFonts w:ascii="Abadi" w:hAnsi="Abadi"/>
          <w:b w:val="0"/>
          <w:bCs w:val="0"/>
          <w:color w:val="14121E"/>
          <w:w w:val="105"/>
          <w:sz w:val="21"/>
          <w:szCs w:val="21"/>
        </w:rPr>
        <w:t>en</w:t>
      </w:r>
      <w:r w:rsidRPr="005730F7">
        <w:rPr>
          <w:rFonts w:ascii="Abadi" w:hAnsi="Abadi"/>
          <w:b w:val="0"/>
          <w:bCs w:val="0"/>
          <w:color w:val="14121E"/>
          <w:spacing w:val="-5"/>
          <w:w w:val="105"/>
          <w:sz w:val="21"/>
          <w:szCs w:val="21"/>
        </w:rPr>
        <w:t xml:space="preserve"> </w:t>
      </w:r>
      <w:r w:rsidRPr="005730F7">
        <w:rPr>
          <w:rFonts w:ascii="Abadi" w:hAnsi="Abadi"/>
          <w:b w:val="0"/>
          <w:bCs w:val="0"/>
          <w:color w:val="14121E"/>
          <w:w w:val="105"/>
          <w:sz w:val="21"/>
          <w:szCs w:val="21"/>
        </w:rPr>
        <w:t>la</w:t>
      </w:r>
      <w:r w:rsidRPr="005730F7">
        <w:rPr>
          <w:rFonts w:ascii="Abadi" w:hAnsi="Abadi"/>
          <w:b w:val="0"/>
          <w:bCs w:val="0"/>
          <w:color w:val="14121E"/>
          <w:spacing w:val="7"/>
          <w:w w:val="105"/>
          <w:sz w:val="21"/>
          <w:szCs w:val="21"/>
        </w:rPr>
        <w:t xml:space="preserve"> </w:t>
      </w:r>
      <w:r w:rsidRPr="005730F7">
        <w:rPr>
          <w:rFonts w:ascii="Abadi" w:hAnsi="Abadi"/>
          <w:b w:val="0"/>
          <w:bCs w:val="0"/>
          <w:color w:val="14121E"/>
          <w:w w:val="105"/>
          <w:sz w:val="21"/>
          <w:szCs w:val="21"/>
        </w:rPr>
        <w:t>proporción</w:t>
      </w:r>
      <w:r w:rsidRPr="005730F7">
        <w:rPr>
          <w:rFonts w:ascii="Abadi" w:hAnsi="Abadi"/>
          <w:b w:val="0"/>
          <w:bCs w:val="0"/>
          <w:color w:val="14121E"/>
          <w:spacing w:val="-4"/>
          <w:w w:val="105"/>
          <w:sz w:val="21"/>
          <w:szCs w:val="21"/>
        </w:rPr>
        <w:t xml:space="preserve"> </w:t>
      </w:r>
      <w:r w:rsidRPr="005730F7">
        <w:rPr>
          <w:rFonts w:ascii="Abadi" w:hAnsi="Abadi"/>
          <w:b w:val="0"/>
          <w:bCs w:val="0"/>
          <w:color w:val="13121F"/>
          <w:w w:val="105"/>
          <w:sz w:val="21"/>
          <w:szCs w:val="21"/>
        </w:rPr>
        <w:t>que</w:t>
      </w:r>
      <w:r w:rsidRPr="005730F7">
        <w:rPr>
          <w:rFonts w:ascii="Abadi" w:hAnsi="Abadi"/>
          <w:b w:val="0"/>
          <w:bCs w:val="0"/>
          <w:color w:val="13121F"/>
          <w:spacing w:val="22"/>
          <w:w w:val="105"/>
          <w:sz w:val="21"/>
          <w:szCs w:val="21"/>
        </w:rPr>
        <w:t xml:space="preserve"> representan</w:t>
      </w:r>
      <w:r w:rsidRPr="005730F7">
        <w:rPr>
          <w:rFonts w:ascii="Abadi" w:hAnsi="Abadi"/>
          <w:b w:val="0"/>
          <w:bCs w:val="0"/>
          <w:color w:val="13121F"/>
          <w:spacing w:val="80"/>
          <w:w w:val="150"/>
          <w:sz w:val="21"/>
          <w:szCs w:val="21"/>
        </w:rPr>
        <w:t xml:space="preserve"> </w:t>
      </w:r>
      <w:r w:rsidRPr="005730F7">
        <w:rPr>
          <w:rFonts w:ascii="Abadi" w:hAnsi="Abadi"/>
          <w:b w:val="0"/>
          <w:bCs w:val="0"/>
          <w:color w:val="13121F"/>
          <w:w w:val="105"/>
          <w:sz w:val="21"/>
          <w:szCs w:val="21"/>
        </w:rPr>
        <w:t>en</w:t>
      </w:r>
      <w:r w:rsidRPr="005730F7">
        <w:rPr>
          <w:rFonts w:ascii="Abadi" w:hAnsi="Abadi"/>
          <w:b w:val="0"/>
          <w:bCs w:val="0"/>
          <w:color w:val="13121F"/>
          <w:spacing w:val="80"/>
          <w:w w:val="150"/>
          <w:sz w:val="21"/>
          <w:szCs w:val="21"/>
        </w:rPr>
        <w:t xml:space="preserve"> </w:t>
      </w:r>
      <w:r w:rsidRPr="005730F7">
        <w:rPr>
          <w:rFonts w:ascii="Abadi" w:hAnsi="Abadi"/>
          <w:b w:val="0"/>
          <w:bCs w:val="0"/>
          <w:color w:val="13121F"/>
          <w:w w:val="105"/>
          <w:sz w:val="21"/>
          <w:szCs w:val="21"/>
        </w:rPr>
        <w:t>el</w:t>
      </w:r>
      <w:r w:rsidRPr="005730F7">
        <w:rPr>
          <w:rFonts w:ascii="Abadi" w:hAnsi="Abadi"/>
          <w:b w:val="0"/>
          <w:bCs w:val="0"/>
          <w:color w:val="13121F"/>
          <w:spacing w:val="80"/>
          <w:w w:val="150"/>
          <w:sz w:val="21"/>
          <w:szCs w:val="21"/>
        </w:rPr>
        <w:t xml:space="preserve"> </w:t>
      </w:r>
      <w:r w:rsidRPr="005730F7">
        <w:rPr>
          <w:rFonts w:ascii="Abadi" w:hAnsi="Abadi"/>
          <w:b w:val="0"/>
          <w:bCs w:val="0"/>
          <w:color w:val="13121F"/>
          <w:w w:val="105"/>
          <w:sz w:val="21"/>
          <w:szCs w:val="21"/>
        </w:rPr>
        <w:t>pleno</w:t>
      </w:r>
      <w:r w:rsidRPr="005730F7">
        <w:rPr>
          <w:rFonts w:ascii="Abadi" w:hAnsi="Abadi"/>
          <w:b w:val="0"/>
          <w:bCs w:val="0"/>
          <w:color w:val="13121F"/>
          <w:spacing w:val="79"/>
          <w:w w:val="150"/>
          <w:sz w:val="21"/>
          <w:szCs w:val="21"/>
        </w:rPr>
        <w:t xml:space="preserve"> </w:t>
      </w:r>
      <w:r w:rsidRPr="005730F7">
        <w:rPr>
          <w:rFonts w:ascii="Abadi" w:hAnsi="Abadi"/>
          <w:b w:val="0"/>
          <w:bCs w:val="0"/>
          <w:color w:val="13121F"/>
          <w:w w:val="105"/>
          <w:sz w:val="21"/>
          <w:szCs w:val="21"/>
        </w:rPr>
        <w:t>y</w:t>
      </w:r>
      <w:r w:rsidRPr="005730F7">
        <w:rPr>
          <w:rFonts w:ascii="Abadi" w:hAnsi="Abadi"/>
          <w:b w:val="0"/>
          <w:bCs w:val="0"/>
          <w:color w:val="13121F"/>
          <w:spacing w:val="80"/>
          <w:w w:val="150"/>
          <w:sz w:val="21"/>
          <w:szCs w:val="21"/>
        </w:rPr>
        <w:t xml:space="preserve"> </w:t>
      </w:r>
      <w:r w:rsidRPr="005730F7">
        <w:rPr>
          <w:rFonts w:ascii="Abadi" w:hAnsi="Abadi"/>
          <w:b w:val="0"/>
          <w:bCs w:val="0"/>
          <w:color w:val="13121F"/>
          <w:w w:val="105"/>
          <w:sz w:val="21"/>
          <w:szCs w:val="21"/>
        </w:rPr>
        <w:t>tome</w:t>
      </w:r>
      <w:r w:rsidRPr="005730F7">
        <w:rPr>
          <w:rFonts w:ascii="Abadi" w:hAnsi="Abadi"/>
          <w:b w:val="0"/>
          <w:bCs w:val="0"/>
          <w:color w:val="13121F"/>
          <w:spacing w:val="80"/>
          <w:w w:val="150"/>
          <w:sz w:val="21"/>
          <w:szCs w:val="21"/>
        </w:rPr>
        <w:t xml:space="preserve"> </w:t>
      </w:r>
      <w:r w:rsidRPr="005730F7">
        <w:rPr>
          <w:rFonts w:ascii="Abadi" w:hAnsi="Abadi"/>
          <w:b w:val="0"/>
          <w:bCs w:val="0"/>
          <w:color w:val="13121F"/>
          <w:w w:val="105"/>
          <w:sz w:val="21"/>
          <w:szCs w:val="21"/>
        </w:rPr>
        <w:t>en</w:t>
      </w:r>
      <w:r w:rsidRPr="005730F7">
        <w:rPr>
          <w:rFonts w:ascii="Abadi" w:hAnsi="Abadi"/>
          <w:b w:val="0"/>
          <w:bCs w:val="0"/>
          <w:color w:val="13121F"/>
          <w:spacing w:val="80"/>
          <w:w w:val="150"/>
          <w:sz w:val="21"/>
          <w:szCs w:val="21"/>
        </w:rPr>
        <w:t xml:space="preserve"> </w:t>
      </w:r>
      <w:r w:rsidRPr="005730F7">
        <w:rPr>
          <w:rFonts w:ascii="Abadi" w:hAnsi="Abadi"/>
          <w:b w:val="0"/>
          <w:bCs w:val="0"/>
          <w:color w:val="13121F"/>
          <w:w w:val="105"/>
          <w:sz w:val="21"/>
          <w:szCs w:val="21"/>
        </w:rPr>
        <w:t>cuenta</w:t>
      </w:r>
      <w:r w:rsidRPr="005730F7">
        <w:rPr>
          <w:rFonts w:ascii="Abadi" w:hAnsi="Abadi"/>
          <w:b w:val="0"/>
          <w:bCs w:val="0"/>
          <w:color w:val="13121F"/>
          <w:spacing w:val="80"/>
          <w:w w:val="150"/>
          <w:sz w:val="21"/>
          <w:szCs w:val="21"/>
        </w:rPr>
        <w:t xml:space="preserve"> </w:t>
      </w:r>
      <w:r w:rsidRPr="005730F7">
        <w:rPr>
          <w:rFonts w:ascii="Abadi" w:hAnsi="Abadi"/>
          <w:b w:val="0"/>
          <w:bCs w:val="0"/>
          <w:color w:val="13121F"/>
          <w:w w:val="105"/>
          <w:sz w:val="21"/>
          <w:szCs w:val="21"/>
        </w:rPr>
        <w:t>los</w:t>
      </w:r>
      <w:r w:rsidRPr="005730F7">
        <w:rPr>
          <w:rFonts w:ascii="Abadi" w:hAnsi="Abadi"/>
          <w:b w:val="0"/>
          <w:bCs w:val="0"/>
          <w:color w:val="13121F"/>
          <w:spacing w:val="-23"/>
          <w:w w:val="105"/>
          <w:sz w:val="21"/>
          <w:szCs w:val="21"/>
        </w:rPr>
        <w:t xml:space="preserve"> </w:t>
      </w:r>
      <w:r w:rsidRPr="005730F7">
        <w:rPr>
          <w:rFonts w:ascii="Abadi" w:hAnsi="Abadi"/>
          <w:b w:val="0"/>
          <w:bCs w:val="0"/>
          <w:color w:val="13121F"/>
          <w:w w:val="105"/>
          <w:sz w:val="21"/>
          <w:szCs w:val="21"/>
        </w:rPr>
        <w:t>antecedentes,</w:t>
      </w:r>
      <w:r w:rsidRPr="005730F7">
        <w:rPr>
          <w:rFonts w:ascii="Abadi" w:hAnsi="Abadi"/>
          <w:b w:val="0"/>
          <w:bCs w:val="0"/>
          <w:color w:val="13121F"/>
          <w:spacing w:val="72"/>
          <w:w w:val="150"/>
          <w:sz w:val="21"/>
          <w:szCs w:val="21"/>
        </w:rPr>
        <w:t xml:space="preserve"> </w:t>
      </w:r>
      <w:r w:rsidRPr="005730F7">
        <w:rPr>
          <w:rFonts w:ascii="Abadi" w:hAnsi="Abadi"/>
          <w:b w:val="0"/>
          <w:bCs w:val="0"/>
          <w:color w:val="13121F"/>
          <w:w w:val="105"/>
          <w:sz w:val="21"/>
          <w:szCs w:val="21"/>
        </w:rPr>
        <w:t>la</w:t>
      </w:r>
      <w:r w:rsidRPr="005730F7">
        <w:rPr>
          <w:rFonts w:ascii="Abadi" w:hAnsi="Abadi"/>
          <w:b w:val="0"/>
          <w:bCs w:val="0"/>
          <w:color w:val="13121F"/>
          <w:spacing w:val="80"/>
          <w:w w:val="105"/>
          <w:sz w:val="21"/>
          <w:szCs w:val="21"/>
        </w:rPr>
        <w:t xml:space="preserve"> </w:t>
      </w:r>
      <w:r w:rsidRPr="005730F7">
        <w:rPr>
          <w:rFonts w:ascii="Abadi" w:hAnsi="Abadi"/>
          <w:b w:val="0"/>
          <w:bCs w:val="0"/>
          <w:color w:val="13121F"/>
          <w:w w:val="105"/>
          <w:sz w:val="21"/>
          <w:szCs w:val="21"/>
        </w:rPr>
        <w:t>experiencia</w:t>
      </w:r>
      <w:r w:rsidRPr="005730F7">
        <w:rPr>
          <w:rFonts w:ascii="Abadi" w:hAnsi="Abadi"/>
          <w:b w:val="0"/>
          <w:bCs w:val="0"/>
          <w:color w:val="13121F"/>
          <w:spacing w:val="79"/>
          <w:w w:val="105"/>
          <w:sz w:val="21"/>
          <w:szCs w:val="21"/>
        </w:rPr>
        <w:t xml:space="preserve"> </w:t>
      </w:r>
      <w:r w:rsidRPr="005730F7">
        <w:rPr>
          <w:rFonts w:ascii="Abadi" w:hAnsi="Abadi"/>
          <w:b w:val="0"/>
          <w:bCs w:val="0"/>
          <w:color w:val="13121F"/>
          <w:w w:val="105"/>
          <w:sz w:val="21"/>
          <w:szCs w:val="21"/>
        </w:rPr>
        <w:t>legislativa</w:t>
      </w:r>
      <w:r w:rsidRPr="005730F7">
        <w:rPr>
          <w:rFonts w:ascii="Abadi" w:hAnsi="Abadi"/>
          <w:b w:val="0"/>
          <w:bCs w:val="0"/>
          <w:color w:val="13121F"/>
          <w:spacing w:val="80"/>
          <w:w w:val="105"/>
          <w:sz w:val="21"/>
          <w:szCs w:val="21"/>
        </w:rPr>
        <w:t xml:space="preserve"> </w:t>
      </w:r>
      <w:r w:rsidRPr="005730F7">
        <w:rPr>
          <w:rFonts w:ascii="Abadi" w:hAnsi="Abadi"/>
          <w:b w:val="0"/>
          <w:bCs w:val="0"/>
          <w:color w:val="13121F"/>
          <w:w w:val="105"/>
          <w:sz w:val="21"/>
          <w:szCs w:val="21"/>
        </w:rPr>
        <w:t>y</w:t>
      </w:r>
      <w:r w:rsidRPr="005730F7">
        <w:rPr>
          <w:rFonts w:ascii="Abadi" w:hAnsi="Abadi"/>
          <w:b w:val="0"/>
          <w:bCs w:val="0"/>
          <w:color w:val="13121F"/>
          <w:spacing w:val="80"/>
          <w:w w:val="105"/>
          <w:sz w:val="21"/>
          <w:szCs w:val="21"/>
        </w:rPr>
        <w:t xml:space="preserve"> </w:t>
      </w:r>
      <w:r w:rsidRPr="005730F7">
        <w:rPr>
          <w:rFonts w:ascii="Abadi" w:hAnsi="Abadi"/>
          <w:b w:val="0"/>
          <w:bCs w:val="0"/>
          <w:color w:val="13121F"/>
          <w:w w:val="105"/>
          <w:sz w:val="21"/>
          <w:szCs w:val="21"/>
        </w:rPr>
        <w:t>que</w:t>
      </w:r>
      <w:r w:rsidRPr="005730F7">
        <w:rPr>
          <w:rFonts w:ascii="Abadi" w:hAnsi="Abadi"/>
          <w:b w:val="0"/>
          <w:bCs w:val="0"/>
          <w:color w:val="13121F"/>
          <w:spacing w:val="80"/>
          <w:w w:val="105"/>
          <w:sz w:val="21"/>
          <w:szCs w:val="21"/>
        </w:rPr>
        <w:t xml:space="preserve"> </w:t>
      </w:r>
      <w:r w:rsidRPr="005730F7">
        <w:rPr>
          <w:rFonts w:ascii="Abadi" w:hAnsi="Abadi"/>
          <w:b w:val="0"/>
          <w:bCs w:val="0"/>
          <w:color w:val="13121F"/>
          <w:w w:val="105"/>
          <w:sz w:val="21"/>
          <w:szCs w:val="21"/>
        </w:rPr>
        <w:t>no</w:t>
      </w:r>
      <w:r w:rsidRPr="005730F7">
        <w:rPr>
          <w:rFonts w:ascii="Abadi" w:hAnsi="Abadi"/>
          <w:b w:val="0"/>
          <w:bCs w:val="0"/>
          <w:color w:val="13121F"/>
          <w:spacing w:val="80"/>
          <w:w w:val="105"/>
          <w:sz w:val="21"/>
          <w:szCs w:val="21"/>
        </w:rPr>
        <w:t xml:space="preserve"> </w:t>
      </w:r>
      <w:r w:rsidRPr="005730F7">
        <w:rPr>
          <w:rFonts w:ascii="Abadi" w:hAnsi="Abadi"/>
          <w:b w:val="0"/>
          <w:bCs w:val="0"/>
          <w:color w:val="13121F"/>
          <w:w w:val="105"/>
          <w:sz w:val="21"/>
          <w:szCs w:val="21"/>
        </w:rPr>
        <w:t>exista</w:t>
      </w:r>
      <w:r w:rsidRPr="005730F7">
        <w:rPr>
          <w:rFonts w:ascii="Abadi" w:hAnsi="Abadi"/>
          <w:b w:val="0"/>
          <w:bCs w:val="0"/>
          <w:color w:val="13121F"/>
          <w:spacing w:val="-23"/>
          <w:w w:val="105"/>
          <w:sz w:val="21"/>
          <w:szCs w:val="21"/>
        </w:rPr>
        <w:t xml:space="preserve"> </w:t>
      </w:r>
      <w:r w:rsidRPr="005730F7">
        <w:rPr>
          <w:rFonts w:ascii="Abadi" w:hAnsi="Abadi"/>
          <w:b w:val="0"/>
          <w:bCs w:val="0"/>
          <w:color w:val="13121F"/>
          <w:w w:val="105"/>
          <w:sz w:val="21"/>
          <w:szCs w:val="21"/>
        </w:rPr>
        <w:t>conflicto</w:t>
      </w:r>
      <w:r w:rsidRPr="005730F7">
        <w:rPr>
          <w:rFonts w:ascii="Abadi" w:hAnsi="Abadi"/>
          <w:b w:val="0"/>
          <w:bCs w:val="0"/>
          <w:color w:val="13121F"/>
          <w:spacing w:val="-23"/>
          <w:w w:val="105"/>
          <w:sz w:val="21"/>
          <w:szCs w:val="21"/>
        </w:rPr>
        <w:t xml:space="preserve"> </w:t>
      </w:r>
      <w:r w:rsidRPr="005730F7">
        <w:rPr>
          <w:rFonts w:ascii="Abadi" w:hAnsi="Abadi"/>
          <w:b w:val="0"/>
          <w:bCs w:val="0"/>
          <w:color w:val="13121F"/>
          <w:w w:val="105"/>
          <w:sz w:val="21"/>
          <w:szCs w:val="21"/>
        </w:rPr>
        <w:t>de</w:t>
      </w:r>
      <w:r w:rsidRPr="005730F7">
        <w:rPr>
          <w:rFonts w:ascii="Abadi" w:hAnsi="Abadi"/>
          <w:b w:val="0"/>
          <w:bCs w:val="0"/>
          <w:color w:val="13121F"/>
          <w:spacing w:val="-22"/>
          <w:w w:val="105"/>
          <w:sz w:val="21"/>
          <w:szCs w:val="21"/>
        </w:rPr>
        <w:t xml:space="preserve"> </w:t>
      </w:r>
      <w:r w:rsidRPr="005730F7">
        <w:rPr>
          <w:rFonts w:ascii="Abadi" w:hAnsi="Abadi"/>
          <w:b w:val="0"/>
          <w:bCs w:val="0"/>
          <w:color w:val="13121F"/>
          <w:w w:val="105"/>
          <w:sz w:val="21"/>
          <w:szCs w:val="21"/>
        </w:rPr>
        <w:t>interés</w:t>
      </w:r>
      <w:r w:rsidRPr="005730F7">
        <w:rPr>
          <w:rFonts w:ascii="Abadi" w:hAnsi="Abadi"/>
          <w:b w:val="0"/>
          <w:bCs w:val="0"/>
          <w:color w:val="13121F"/>
          <w:spacing w:val="-23"/>
          <w:w w:val="105"/>
          <w:sz w:val="21"/>
          <w:szCs w:val="21"/>
        </w:rPr>
        <w:t xml:space="preserve"> </w:t>
      </w:r>
      <w:r w:rsidRPr="005730F7">
        <w:rPr>
          <w:rFonts w:ascii="Abadi" w:hAnsi="Abadi"/>
          <w:b w:val="0"/>
          <w:bCs w:val="0"/>
          <w:color w:val="13121F"/>
          <w:w w:val="105"/>
          <w:sz w:val="21"/>
          <w:szCs w:val="21"/>
        </w:rPr>
        <w:t>conforme</w:t>
      </w:r>
      <w:r w:rsidRPr="005730F7">
        <w:rPr>
          <w:rFonts w:ascii="Abadi" w:hAnsi="Abadi"/>
          <w:b w:val="0"/>
          <w:bCs w:val="0"/>
          <w:color w:val="13121F"/>
          <w:spacing w:val="-22"/>
          <w:w w:val="105"/>
          <w:sz w:val="21"/>
          <w:szCs w:val="21"/>
        </w:rPr>
        <w:t xml:space="preserve"> </w:t>
      </w:r>
      <w:r w:rsidRPr="005730F7">
        <w:rPr>
          <w:rFonts w:ascii="Abadi" w:hAnsi="Abadi"/>
          <w:b w:val="0"/>
          <w:bCs w:val="0"/>
          <w:color w:val="13121F"/>
          <w:w w:val="105"/>
          <w:sz w:val="21"/>
          <w:szCs w:val="21"/>
        </w:rPr>
        <w:t>a</w:t>
      </w:r>
      <w:r w:rsidRPr="005730F7">
        <w:rPr>
          <w:rFonts w:ascii="Abadi" w:hAnsi="Abadi"/>
          <w:b w:val="0"/>
          <w:bCs w:val="0"/>
          <w:color w:val="13121F"/>
          <w:spacing w:val="-23"/>
          <w:w w:val="105"/>
          <w:sz w:val="21"/>
          <w:szCs w:val="21"/>
        </w:rPr>
        <w:t xml:space="preserve"> </w:t>
      </w:r>
      <w:r w:rsidRPr="005730F7">
        <w:rPr>
          <w:rFonts w:ascii="Abadi" w:hAnsi="Abadi"/>
          <w:b w:val="0"/>
          <w:bCs w:val="0"/>
          <w:color w:val="13121F"/>
          <w:w w:val="105"/>
          <w:sz w:val="21"/>
          <w:szCs w:val="21"/>
        </w:rPr>
        <w:t>la</w:t>
      </w:r>
      <w:r w:rsidRPr="005730F7">
        <w:rPr>
          <w:rFonts w:ascii="Abadi" w:hAnsi="Abadi"/>
          <w:b w:val="0"/>
          <w:bCs w:val="0"/>
          <w:color w:val="13121F"/>
          <w:spacing w:val="-23"/>
          <w:w w:val="105"/>
          <w:sz w:val="21"/>
          <w:szCs w:val="21"/>
        </w:rPr>
        <w:t xml:space="preserve"> </w:t>
      </w:r>
      <w:r w:rsidRPr="005730F7">
        <w:rPr>
          <w:rFonts w:ascii="Abadi" w:hAnsi="Abadi"/>
          <w:b w:val="0"/>
          <w:bCs w:val="0"/>
          <w:color w:val="13121F"/>
          <w:w w:val="105"/>
          <w:sz w:val="21"/>
          <w:szCs w:val="21"/>
        </w:rPr>
        <w:t>legislación</w:t>
      </w:r>
      <w:r w:rsidRPr="005730F7">
        <w:rPr>
          <w:rFonts w:ascii="Abadi" w:hAnsi="Abadi"/>
          <w:b w:val="0"/>
          <w:bCs w:val="0"/>
          <w:color w:val="13121F"/>
          <w:spacing w:val="-22"/>
          <w:w w:val="105"/>
          <w:sz w:val="21"/>
          <w:szCs w:val="21"/>
        </w:rPr>
        <w:t xml:space="preserve"> </w:t>
      </w:r>
      <w:r w:rsidRPr="005730F7">
        <w:rPr>
          <w:rFonts w:ascii="Abadi" w:hAnsi="Abadi"/>
          <w:b w:val="0"/>
          <w:bCs w:val="0"/>
          <w:color w:val="13121F"/>
          <w:w w:val="105"/>
          <w:sz w:val="21"/>
          <w:szCs w:val="21"/>
        </w:rPr>
        <w:t>en</w:t>
      </w:r>
      <w:r w:rsidRPr="005730F7">
        <w:rPr>
          <w:rFonts w:ascii="Abadi" w:hAnsi="Abadi"/>
          <w:b w:val="0"/>
          <w:bCs w:val="0"/>
          <w:color w:val="13121F"/>
          <w:spacing w:val="-23"/>
          <w:w w:val="105"/>
          <w:sz w:val="21"/>
          <w:szCs w:val="21"/>
        </w:rPr>
        <w:t xml:space="preserve"> </w:t>
      </w:r>
      <w:r w:rsidRPr="005730F7">
        <w:rPr>
          <w:rFonts w:ascii="Abadi" w:hAnsi="Abadi"/>
          <w:b w:val="0"/>
          <w:bCs w:val="0"/>
          <w:color w:val="13121F"/>
          <w:w w:val="105"/>
          <w:sz w:val="21"/>
          <w:szCs w:val="21"/>
        </w:rPr>
        <w:t>la</w:t>
      </w:r>
      <w:r w:rsidRPr="005730F7">
        <w:rPr>
          <w:rFonts w:ascii="Abadi" w:hAnsi="Abadi"/>
          <w:b w:val="0"/>
          <w:bCs w:val="0"/>
          <w:color w:val="13121F"/>
          <w:spacing w:val="-18"/>
          <w:w w:val="105"/>
          <w:sz w:val="21"/>
          <w:szCs w:val="21"/>
        </w:rPr>
        <w:t xml:space="preserve"> </w:t>
      </w:r>
      <w:r w:rsidRPr="005730F7">
        <w:rPr>
          <w:rFonts w:ascii="Abadi" w:hAnsi="Abadi"/>
          <w:b w:val="0"/>
          <w:bCs w:val="0"/>
          <w:color w:val="13121F"/>
          <w:w w:val="105"/>
          <w:sz w:val="21"/>
          <w:szCs w:val="21"/>
        </w:rPr>
        <w:t>materia.</w:t>
      </w:r>
    </w:p>
    <w:p w14:paraId="538F627C" w14:textId="77777777" w:rsidR="00555457" w:rsidRDefault="00DF34CC" w:rsidP="00983281">
      <w:pPr>
        <w:pStyle w:val="Textoindependiente"/>
        <w:kinsoku w:val="0"/>
        <w:overflowPunct w:val="0"/>
        <w:spacing w:before="240"/>
        <w:ind w:right="90" w:firstLine="6"/>
        <w:rPr>
          <w:rFonts w:ascii="Abadi" w:hAnsi="Abadi"/>
          <w:b w:val="0"/>
          <w:bCs w:val="0"/>
          <w:color w:val="13121F"/>
          <w:sz w:val="21"/>
          <w:szCs w:val="21"/>
        </w:rPr>
      </w:pPr>
      <w:r w:rsidRPr="0044676A">
        <w:rPr>
          <w:rFonts w:ascii="Abadi" w:hAnsi="Abadi"/>
          <w:color w:val="13121F"/>
          <w:sz w:val="21"/>
          <w:szCs w:val="21"/>
        </w:rPr>
        <w:t>Artículo</w:t>
      </w:r>
      <w:r w:rsidRPr="0044676A">
        <w:rPr>
          <w:rFonts w:ascii="Abadi" w:hAnsi="Abadi"/>
          <w:color w:val="13121F"/>
          <w:spacing w:val="9"/>
          <w:sz w:val="21"/>
          <w:szCs w:val="21"/>
        </w:rPr>
        <w:t xml:space="preserve"> </w:t>
      </w:r>
      <w:r w:rsidRPr="0044676A">
        <w:rPr>
          <w:rFonts w:ascii="Abadi" w:hAnsi="Abadi"/>
          <w:color w:val="13121F"/>
          <w:sz w:val="21"/>
          <w:szCs w:val="21"/>
        </w:rPr>
        <w:t>101.</w:t>
      </w:r>
      <w:r w:rsidRPr="0044676A">
        <w:rPr>
          <w:rFonts w:ascii="Abadi" w:hAnsi="Abadi"/>
          <w:color w:val="13121F"/>
          <w:spacing w:val="29"/>
          <w:sz w:val="21"/>
          <w:szCs w:val="21"/>
        </w:rPr>
        <w:t xml:space="preserve"> </w:t>
      </w:r>
      <w:r w:rsidRPr="005730F7">
        <w:rPr>
          <w:rFonts w:ascii="Abadi" w:hAnsi="Abadi"/>
          <w:b w:val="0"/>
          <w:bCs w:val="0"/>
          <w:color w:val="13121F"/>
          <w:sz w:val="21"/>
          <w:szCs w:val="21"/>
        </w:rPr>
        <w:t>Las</w:t>
      </w:r>
      <w:r w:rsidRPr="005730F7">
        <w:rPr>
          <w:rFonts w:ascii="Abadi" w:hAnsi="Abadi"/>
          <w:b w:val="0"/>
          <w:bCs w:val="0"/>
          <w:color w:val="13121F"/>
          <w:spacing w:val="6"/>
          <w:sz w:val="21"/>
          <w:szCs w:val="21"/>
        </w:rPr>
        <w:t xml:space="preserve"> </w:t>
      </w:r>
      <w:r w:rsidRPr="005730F7">
        <w:rPr>
          <w:rFonts w:ascii="Abadi" w:hAnsi="Abadi"/>
          <w:b w:val="0"/>
          <w:bCs w:val="0"/>
          <w:color w:val="13121F"/>
          <w:sz w:val="21"/>
          <w:szCs w:val="21"/>
        </w:rPr>
        <w:t>comisiones</w:t>
      </w:r>
      <w:r w:rsidRPr="005730F7">
        <w:rPr>
          <w:rFonts w:ascii="Abadi" w:hAnsi="Abadi"/>
          <w:b w:val="0"/>
          <w:bCs w:val="0"/>
          <w:color w:val="13121F"/>
          <w:spacing w:val="8"/>
          <w:sz w:val="21"/>
          <w:szCs w:val="21"/>
        </w:rPr>
        <w:t xml:space="preserve"> </w:t>
      </w:r>
      <w:r w:rsidRPr="005730F7">
        <w:rPr>
          <w:rFonts w:ascii="Abadi" w:hAnsi="Abadi"/>
          <w:b w:val="0"/>
          <w:bCs w:val="0"/>
          <w:color w:val="13121F"/>
          <w:sz w:val="21"/>
          <w:szCs w:val="21"/>
        </w:rPr>
        <w:t>legislativas</w:t>
      </w:r>
      <w:r w:rsidRPr="005730F7">
        <w:rPr>
          <w:rFonts w:ascii="Abadi" w:hAnsi="Abadi"/>
          <w:b w:val="0"/>
          <w:bCs w:val="0"/>
          <w:color w:val="13121F"/>
          <w:spacing w:val="12"/>
          <w:sz w:val="21"/>
          <w:szCs w:val="21"/>
        </w:rPr>
        <w:t xml:space="preserve"> </w:t>
      </w:r>
      <w:r w:rsidRPr="005730F7">
        <w:rPr>
          <w:rFonts w:ascii="Abadi" w:hAnsi="Abadi"/>
          <w:b w:val="0"/>
          <w:bCs w:val="0"/>
          <w:color w:val="13121F"/>
          <w:sz w:val="21"/>
          <w:szCs w:val="21"/>
        </w:rPr>
        <w:t>permanentes</w:t>
      </w:r>
      <w:r w:rsidRPr="005730F7">
        <w:rPr>
          <w:rFonts w:ascii="Abadi" w:hAnsi="Abadi"/>
          <w:b w:val="0"/>
          <w:bCs w:val="0"/>
          <w:color w:val="13121F"/>
          <w:spacing w:val="21"/>
          <w:sz w:val="21"/>
          <w:szCs w:val="21"/>
        </w:rPr>
        <w:t xml:space="preserve"> </w:t>
      </w:r>
      <w:r w:rsidRPr="005730F7">
        <w:rPr>
          <w:rFonts w:ascii="Abadi" w:hAnsi="Abadi"/>
          <w:b w:val="0"/>
          <w:bCs w:val="0"/>
          <w:color w:val="13121F"/>
          <w:sz w:val="21"/>
          <w:szCs w:val="21"/>
        </w:rPr>
        <w:t>serán</w:t>
      </w:r>
      <w:r w:rsidRPr="005730F7">
        <w:rPr>
          <w:rFonts w:ascii="Abadi" w:hAnsi="Abadi"/>
          <w:b w:val="0"/>
          <w:bCs w:val="0"/>
          <w:color w:val="13121F"/>
          <w:spacing w:val="-11"/>
          <w:sz w:val="21"/>
          <w:szCs w:val="21"/>
        </w:rPr>
        <w:t xml:space="preserve"> </w:t>
      </w:r>
      <w:r w:rsidRPr="005730F7">
        <w:rPr>
          <w:rFonts w:ascii="Abadi" w:hAnsi="Abadi"/>
          <w:b w:val="0"/>
          <w:bCs w:val="0"/>
          <w:color w:val="13121F"/>
          <w:sz w:val="21"/>
          <w:szCs w:val="21"/>
        </w:rPr>
        <w:t>colegiadas</w:t>
      </w:r>
      <w:r w:rsidRPr="005730F7">
        <w:rPr>
          <w:rFonts w:ascii="Abadi" w:hAnsi="Abadi"/>
          <w:b w:val="0"/>
          <w:bCs w:val="0"/>
          <w:color w:val="13121F"/>
          <w:spacing w:val="-4"/>
          <w:sz w:val="21"/>
          <w:szCs w:val="21"/>
        </w:rPr>
        <w:t xml:space="preserve"> </w:t>
      </w:r>
      <w:r w:rsidRPr="005730F7">
        <w:rPr>
          <w:rFonts w:ascii="Abadi" w:hAnsi="Abadi"/>
          <w:b w:val="0"/>
          <w:bCs w:val="0"/>
          <w:color w:val="13121F"/>
          <w:sz w:val="21"/>
          <w:szCs w:val="21"/>
        </w:rPr>
        <w:t>y se</w:t>
      </w:r>
      <w:r w:rsidRPr="005730F7">
        <w:rPr>
          <w:rFonts w:ascii="Abadi" w:hAnsi="Abadi"/>
          <w:b w:val="0"/>
          <w:bCs w:val="0"/>
          <w:color w:val="13121F"/>
          <w:spacing w:val="-3"/>
          <w:sz w:val="21"/>
          <w:szCs w:val="21"/>
        </w:rPr>
        <w:t xml:space="preserve"> </w:t>
      </w:r>
      <w:r w:rsidRPr="005730F7">
        <w:rPr>
          <w:rFonts w:ascii="Abadi" w:hAnsi="Abadi"/>
          <w:b w:val="0"/>
          <w:bCs w:val="0"/>
          <w:color w:val="13121F"/>
          <w:sz w:val="21"/>
          <w:szCs w:val="21"/>
        </w:rPr>
        <w:t>integrarán</w:t>
      </w:r>
      <w:r w:rsidRPr="005730F7">
        <w:rPr>
          <w:rFonts w:ascii="Abadi" w:hAnsi="Abadi"/>
          <w:b w:val="0"/>
          <w:bCs w:val="0"/>
          <w:color w:val="13121F"/>
          <w:spacing w:val="-6"/>
          <w:sz w:val="21"/>
          <w:szCs w:val="21"/>
        </w:rPr>
        <w:t xml:space="preserve"> </w:t>
      </w:r>
      <w:r w:rsidRPr="005730F7">
        <w:rPr>
          <w:rFonts w:ascii="Abadi" w:hAnsi="Abadi"/>
          <w:b w:val="0"/>
          <w:bCs w:val="0"/>
          <w:color w:val="13121F"/>
          <w:sz w:val="21"/>
          <w:szCs w:val="21"/>
        </w:rPr>
        <w:t>con</w:t>
      </w:r>
      <w:r w:rsidRPr="005730F7">
        <w:rPr>
          <w:rFonts w:ascii="Abadi" w:hAnsi="Abadi"/>
          <w:b w:val="0"/>
          <w:bCs w:val="0"/>
          <w:color w:val="13121F"/>
          <w:spacing w:val="-5"/>
          <w:sz w:val="21"/>
          <w:szCs w:val="21"/>
        </w:rPr>
        <w:t xml:space="preserve"> </w:t>
      </w:r>
      <w:r w:rsidRPr="005730F7">
        <w:rPr>
          <w:rFonts w:ascii="Abadi" w:hAnsi="Abadi"/>
          <w:b w:val="0"/>
          <w:bCs w:val="0"/>
          <w:color w:val="13121F"/>
          <w:sz w:val="21"/>
          <w:szCs w:val="21"/>
        </w:rPr>
        <w:t>cinco</w:t>
      </w:r>
      <w:r w:rsidRPr="005730F7">
        <w:rPr>
          <w:rFonts w:ascii="Abadi" w:hAnsi="Abadi"/>
          <w:b w:val="0"/>
          <w:bCs w:val="0"/>
          <w:color w:val="13121F"/>
          <w:spacing w:val="-3"/>
          <w:sz w:val="21"/>
          <w:szCs w:val="21"/>
        </w:rPr>
        <w:t xml:space="preserve"> </w:t>
      </w:r>
      <w:r w:rsidRPr="005730F7">
        <w:rPr>
          <w:rFonts w:ascii="Abadi" w:hAnsi="Abadi"/>
          <w:b w:val="0"/>
          <w:bCs w:val="0"/>
          <w:color w:val="13121F"/>
          <w:sz w:val="21"/>
          <w:szCs w:val="21"/>
        </w:rPr>
        <w:t>miembros,</w:t>
      </w:r>
      <w:r w:rsidRPr="005730F7">
        <w:rPr>
          <w:rFonts w:ascii="Abadi" w:hAnsi="Abadi"/>
          <w:b w:val="0"/>
          <w:bCs w:val="0"/>
          <w:color w:val="13121F"/>
          <w:spacing w:val="29"/>
          <w:sz w:val="21"/>
          <w:szCs w:val="21"/>
        </w:rPr>
        <w:t xml:space="preserve"> </w:t>
      </w:r>
      <w:r w:rsidRPr="005730F7">
        <w:rPr>
          <w:rFonts w:ascii="Abadi" w:hAnsi="Abadi"/>
          <w:b w:val="0"/>
          <w:bCs w:val="0"/>
          <w:color w:val="13121F"/>
          <w:sz w:val="21"/>
          <w:szCs w:val="21"/>
        </w:rPr>
        <w:t>excepto la</w:t>
      </w:r>
      <w:r w:rsidRPr="005730F7">
        <w:rPr>
          <w:rFonts w:ascii="Abadi" w:hAnsi="Abadi"/>
          <w:b w:val="0"/>
          <w:bCs w:val="0"/>
          <w:color w:val="13121F"/>
          <w:spacing w:val="-4"/>
          <w:sz w:val="21"/>
          <w:szCs w:val="21"/>
        </w:rPr>
        <w:t xml:space="preserve"> </w:t>
      </w:r>
      <w:r w:rsidRPr="005730F7">
        <w:rPr>
          <w:rFonts w:ascii="Abadi" w:hAnsi="Abadi"/>
          <w:b w:val="0"/>
          <w:bCs w:val="0"/>
          <w:color w:val="13121F"/>
          <w:sz w:val="21"/>
          <w:szCs w:val="21"/>
        </w:rPr>
        <w:t>de</w:t>
      </w:r>
      <w:r w:rsidRPr="005730F7">
        <w:rPr>
          <w:rFonts w:ascii="Abadi" w:hAnsi="Abadi"/>
          <w:b w:val="0"/>
          <w:bCs w:val="0"/>
          <w:color w:val="13121F"/>
          <w:spacing w:val="-12"/>
          <w:sz w:val="21"/>
          <w:szCs w:val="21"/>
        </w:rPr>
        <w:t xml:space="preserve"> </w:t>
      </w:r>
      <w:r w:rsidRPr="005730F7">
        <w:rPr>
          <w:rFonts w:ascii="Abadi" w:hAnsi="Abadi"/>
          <w:b w:val="0"/>
          <w:bCs w:val="0"/>
          <w:color w:val="13121F"/>
          <w:sz w:val="21"/>
          <w:szCs w:val="21"/>
        </w:rPr>
        <w:t>gobernación</w:t>
      </w:r>
      <w:r w:rsidRPr="005730F7">
        <w:rPr>
          <w:rFonts w:ascii="Abadi" w:hAnsi="Abadi"/>
          <w:b w:val="0"/>
          <w:bCs w:val="0"/>
          <w:color w:val="13121F"/>
          <w:spacing w:val="-12"/>
          <w:sz w:val="21"/>
          <w:szCs w:val="21"/>
        </w:rPr>
        <w:t xml:space="preserve"> </w:t>
      </w:r>
      <w:r w:rsidRPr="005730F7">
        <w:rPr>
          <w:rFonts w:ascii="Abadi" w:hAnsi="Abadi"/>
          <w:b w:val="0"/>
          <w:bCs w:val="0"/>
          <w:color w:val="13121F"/>
          <w:sz w:val="21"/>
          <w:szCs w:val="21"/>
        </w:rPr>
        <w:t>y</w:t>
      </w:r>
      <w:r w:rsidRPr="005730F7">
        <w:rPr>
          <w:rFonts w:ascii="Abadi" w:hAnsi="Abadi"/>
          <w:b w:val="0"/>
          <w:bCs w:val="0"/>
          <w:color w:val="13121F"/>
          <w:spacing w:val="-11"/>
          <w:sz w:val="21"/>
          <w:szCs w:val="21"/>
        </w:rPr>
        <w:t xml:space="preserve"> </w:t>
      </w:r>
      <w:r w:rsidRPr="005730F7">
        <w:rPr>
          <w:rFonts w:ascii="Abadi" w:hAnsi="Abadi"/>
          <w:b w:val="0"/>
          <w:bCs w:val="0"/>
          <w:color w:val="13121F"/>
          <w:sz w:val="21"/>
          <w:szCs w:val="21"/>
        </w:rPr>
        <w:t>puntos</w:t>
      </w:r>
      <w:r w:rsidRPr="005730F7">
        <w:rPr>
          <w:rFonts w:ascii="Abadi" w:hAnsi="Abadi"/>
          <w:b w:val="0"/>
          <w:bCs w:val="0"/>
          <w:color w:val="13121F"/>
          <w:spacing w:val="-4"/>
          <w:sz w:val="21"/>
          <w:szCs w:val="21"/>
        </w:rPr>
        <w:t xml:space="preserve"> </w:t>
      </w:r>
      <w:r w:rsidRPr="005730F7">
        <w:rPr>
          <w:rFonts w:ascii="Abadi" w:hAnsi="Abadi"/>
          <w:b w:val="0"/>
          <w:bCs w:val="0"/>
          <w:color w:val="13121F"/>
          <w:sz w:val="21"/>
          <w:szCs w:val="21"/>
        </w:rPr>
        <w:t>constitucionales</w:t>
      </w:r>
      <w:r w:rsidRPr="005730F7">
        <w:rPr>
          <w:rFonts w:ascii="Abadi" w:hAnsi="Abadi"/>
          <w:b w:val="0"/>
          <w:bCs w:val="0"/>
          <w:color w:val="13121F"/>
          <w:spacing w:val="-7"/>
          <w:sz w:val="21"/>
          <w:szCs w:val="21"/>
        </w:rPr>
        <w:t xml:space="preserve"> </w:t>
      </w:r>
      <w:r w:rsidRPr="005730F7">
        <w:rPr>
          <w:rFonts w:ascii="Abadi" w:hAnsi="Abadi"/>
          <w:b w:val="0"/>
          <w:bCs w:val="0"/>
          <w:color w:val="13121F"/>
          <w:sz w:val="21"/>
          <w:szCs w:val="21"/>
        </w:rPr>
        <w:t>la</w:t>
      </w:r>
      <w:r w:rsidRPr="005730F7">
        <w:rPr>
          <w:rFonts w:ascii="Abadi" w:hAnsi="Abadi"/>
          <w:b w:val="0"/>
          <w:bCs w:val="0"/>
          <w:color w:val="13121F"/>
          <w:spacing w:val="-10"/>
          <w:sz w:val="21"/>
          <w:szCs w:val="21"/>
        </w:rPr>
        <w:t xml:space="preserve"> </w:t>
      </w:r>
      <w:r w:rsidRPr="005730F7">
        <w:rPr>
          <w:rFonts w:ascii="Abadi" w:hAnsi="Abadi"/>
          <w:b w:val="0"/>
          <w:bCs w:val="0"/>
          <w:color w:val="13121F"/>
          <w:sz w:val="21"/>
          <w:szCs w:val="21"/>
        </w:rPr>
        <w:t>cual</w:t>
      </w:r>
      <w:r w:rsidRPr="005730F7">
        <w:rPr>
          <w:rFonts w:ascii="Abadi" w:hAnsi="Abadi"/>
          <w:b w:val="0"/>
          <w:bCs w:val="0"/>
          <w:color w:val="13121F"/>
          <w:spacing w:val="-8"/>
          <w:sz w:val="21"/>
          <w:szCs w:val="21"/>
        </w:rPr>
        <w:t xml:space="preserve"> </w:t>
      </w:r>
      <w:r w:rsidRPr="005730F7">
        <w:rPr>
          <w:rFonts w:ascii="Abadi" w:hAnsi="Abadi"/>
          <w:b w:val="0"/>
          <w:bCs w:val="0"/>
          <w:color w:val="13121F"/>
          <w:sz w:val="21"/>
          <w:szCs w:val="21"/>
        </w:rPr>
        <w:t>estará</w:t>
      </w:r>
      <w:r w:rsidRPr="005730F7">
        <w:rPr>
          <w:rFonts w:ascii="Abadi" w:hAnsi="Abadi"/>
          <w:b w:val="0"/>
          <w:bCs w:val="0"/>
          <w:color w:val="13121F"/>
          <w:spacing w:val="-8"/>
          <w:sz w:val="21"/>
          <w:szCs w:val="21"/>
        </w:rPr>
        <w:t xml:space="preserve"> </w:t>
      </w:r>
      <w:r w:rsidRPr="005730F7">
        <w:rPr>
          <w:rFonts w:ascii="Abadi" w:hAnsi="Abadi"/>
          <w:b w:val="0"/>
          <w:bCs w:val="0"/>
          <w:color w:val="13121F"/>
          <w:sz w:val="21"/>
          <w:szCs w:val="21"/>
        </w:rPr>
        <w:t>integrada</w:t>
      </w:r>
      <w:r w:rsidRPr="005730F7">
        <w:rPr>
          <w:rFonts w:ascii="Abadi" w:hAnsi="Abadi"/>
          <w:b w:val="0"/>
          <w:bCs w:val="0"/>
          <w:color w:val="13121F"/>
          <w:spacing w:val="-11"/>
          <w:sz w:val="21"/>
          <w:szCs w:val="21"/>
        </w:rPr>
        <w:t xml:space="preserve"> </w:t>
      </w:r>
      <w:r w:rsidRPr="005730F7">
        <w:rPr>
          <w:rFonts w:ascii="Abadi" w:hAnsi="Abadi"/>
          <w:b w:val="0"/>
          <w:bCs w:val="0"/>
          <w:color w:val="13121F"/>
          <w:sz w:val="21"/>
          <w:szCs w:val="21"/>
        </w:rPr>
        <w:t>por</w:t>
      </w:r>
      <w:r w:rsidRPr="005730F7">
        <w:rPr>
          <w:rFonts w:ascii="Abadi" w:hAnsi="Abadi"/>
          <w:b w:val="0"/>
          <w:bCs w:val="0"/>
          <w:color w:val="13121F"/>
          <w:spacing w:val="80"/>
          <w:w w:val="150"/>
          <w:sz w:val="21"/>
          <w:szCs w:val="21"/>
        </w:rPr>
        <w:t xml:space="preserve"> </w:t>
      </w:r>
      <w:r w:rsidRPr="005730F7">
        <w:rPr>
          <w:rFonts w:ascii="Abadi" w:hAnsi="Abadi"/>
          <w:b w:val="0"/>
          <w:bCs w:val="0"/>
          <w:color w:val="13121F"/>
          <w:sz w:val="21"/>
          <w:szCs w:val="21"/>
          <w:u w:val="single"/>
        </w:rPr>
        <w:t>siete,</w:t>
      </w:r>
      <w:r w:rsidRPr="0044676A">
        <w:rPr>
          <w:rFonts w:ascii="Abadi" w:hAnsi="Abadi"/>
          <w:color w:val="13121F"/>
          <w:sz w:val="21"/>
          <w:szCs w:val="21"/>
          <w:u w:val="single"/>
        </w:rPr>
        <w:t xml:space="preserve"> </w:t>
      </w:r>
      <w:r w:rsidRPr="0044676A">
        <w:rPr>
          <w:rFonts w:ascii="Abadi" w:hAnsi="Abadi"/>
          <w:color w:val="13121F"/>
          <w:sz w:val="21"/>
          <w:szCs w:val="21"/>
          <w:u w:val="thick" w:color="1C1C28"/>
        </w:rPr>
        <w:t>observando</w:t>
      </w:r>
      <w:r w:rsidRPr="0044676A">
        <w:rPr>
          <w:rFonts w:ascii="Abadi" w:hAnsi="Abadi"/>
          <w:color w:val="13121F"/>
          <w:spacing w:val="68"/>
          <w:w w:val="150"/>
          <w:sz w:val="21"/>
          <w:szCs w:val="21"/>
          <w:u w:val="thick" w:color="1C1C28"/>
        </w:rPr>
        <w:t xml:space="preserve"> </w:t>
      </w:r>
      <w:r w:rsidRPr="0044676A">
        <w:rPr>
          <w:rFonts w:ascii="Abadi" w:hAnsi="Abadi"/>
          <w:color w:val="13121F"/>
          <w:sz w:val="21"/>
          <w:szCs w:val="21"/>
          <w:u w:val="thick" w:color="1C1C28"/>
        </w:rPr>
        <w:t>el</w:t>
      </w:r>
      <w:r w:rsidRPr="0044676A">
        <w:rPr>
          <w:rFonts w:ascii="Abadi" w:hAnsi="Abadi"/>
          <w:color w:val="13121F"/>
          <w:spacing w:val="72"/>
          <w:w w:val="150"/>
          <w:sz w:val="21"/>
          <w:szCs w:val="21"/>
          <w:u w:val="thick" w:color="1C1C28"/>
        </w:rPr>
        <w:t xml:space="preserve"> </w:t>
      </w:r>
      <w:r w:rsidRPr="0044676A">
        <w:rPr>
          <w:rFonts w:ascii="Abadi" w:hAnsi="Abadi"/>
          <w:color w:val="13121F"/>
          <w:sz w:val="21"/>
          <w:szCs w:val="21"/>
          <w:u w:val="thick" w:color="1C1C28"/>
        </w:rPr>
        <w:t>principio</w:t>
      </w:r>
      <w:r w:rsidRPr="0044676A">
        <w:rPr>
          <w:rFonts w:ascii="Abadi" w:hAnsi="Abadi"/>
          <w:color w:val="13121F"/>
          <w:spacing w:val="66"/>
          <w:w w:val="150"/>
          <w:sz w:val="21"/>
          <w:szCs w:val="21"/>
          <w:u w:val="thick" w:color="1C1C28"/>
        </w:rPr>
        <w:t xml:space="preserve"> </w:t>
      </w:r>
      <w:r w:rsidRPr="0044676A">
        <w:rPr>
          <w:rFonts w:ascii="Abadi" w:hAnsi="Abadi"/>
          <w:color w:val="13121F"/>
          <w:sz w:val="21"/>
          <w:szCs w:val="21"/>
          <w:u w:val="thick" w:color="1C1C28"/>
        </w:rPr>
        <w:t>de</w:t>
      </w:r>
      <w:r w:rsidRPr="0044676A">
        <w:rPr>
          <w:rFonts w:ascii="Abadi" w:hAnsi="Abadi"/>
          <w:color w:val="13121F"/>
          <w:spacing w:val="71"/>
          <w:w w:val="150"/>
          <w:sz w:val="21"/>
          <w:szCs w:val="21"/>
          <w:u w:val="thick" w:color="1C1C28"/>
        </w:rPr>
        <w:t xml:space="preserve"> </w:t>
      </w:r>
      <w:r w:rsidRPr="0044676A">
        <w:rPr>
          <w:rFonts w:ascii="Abadi" w:hAnsi="Abadi"/>
          <w:color w:val="13121F"/>
          <w:sz w:val="21"/>
          <w:szCs w:val="21"/>
          <w:u w:val="thick" w:color="1C1C28"/>
        </w:rPr>
        <w:t>paridad</w:t>
      </w:r>
      <w:r w:rsidRPr="0044676A">
        <w:rPr>
          <w:rFonts w:ascii="Abadi" w:hAnsi="Abadi"/>
          <w:color w:val="13121F"/>
          <w:spacing w:val="77"/>
          <w:w w:val="150"/>
          <w:sz w:val="21"/>
          <w:szCs w:val="21"/>
        </w:rPr>
        <w:t xml:space="preserve"> </w:t>
      </w:r>
      <w:r w:rsidRPr="005730F7">
        <w:rPr>
          <w:rFonts w:ascii="Abadi" w:hAnsi="Abadi"/>
          <w:b w:val="0"/>
          <w:bCs w:val="0"/>
          <w:color w:val="13121F"/>
          <w:sz w:val="21"/>
          <w:szCs w:val="21"/>
        </w:rPr>
        <w:t>en</w:t>
      </w:r>
      <w:r w:rsidRPr="005730F7">
        <w:rPr>
          <w:rFonts w:ascii="Abadi" w:hAnsi="Abadi"/>
          <w:b w:val="0"/>
          <w:bCs w:val="0"/>
          <w:color w:val="13121F"/>
          <w:spacing w:val="77"/>
          <w:w w:val="150"/>
          <w:sz w:val="21"/>
          <w:szCs w:val="21"/>
        </w:rPr>
        <w:t xml:space="preserve"> </w:t>
      </w:r>
      <w:r w:rsidRPr="005730F7">
        <w:rPr>
          <w:rFonts w:ascii="Abadi" w:hAnsi="Abadi"/>
          <w:b w:val="0"/>
          <w:bCs w:val="0"/>
          <w:color w:val="13121F"/>
          <w:sz w:val="21"/>
          <w:szCs w:val="21"/>
        </w:rPr>
        <w:t>su</w:t>
      </w:r>
      <w:r w:rsidRPr="005730F7">
        <w:rPr>
          <w:rFonts w:ascii="Abadi" w:hAnsi="Abadi"/>
          <w:b w:val="0"/>
          <w:bCs w:val="0"/>
          <w:color w:val="13121F"/>
          <w:spacing w:val="-11"/>
          <w:sz w:val="21"/>
          <w:szCs w:val="21"/>
        </w:rPr>
        <w:t xml:space="preserve"> </w:t>
      </w:r>
      <w:r w:rsidRPr="005730F7">
        <w:rPr>
          <w:rFonts w:ascii="Abadi" w:hAnsi="Abadi"/>
          <w:b w:val="0"/>
          <w:bCs w:val="0"/>
          <w:color w:val="13121F"/>
          <w:sz w:val="21"/>
          <w:szCs w:val="21"/>
        </w:rPr>
        <w:t>integración</w:t>
      </w:r>
      <w:r w:rsidRPr="005730F7">
        <w:rPr>
          <w:rFonts w:ascii="Abadi" w:hAnsi="Abadi"/>
          <w:b w:val="0"/>
          <w:bCs w:val="0"/>
          <w:color w:val="13121F"/>
          <w:spacing w:val="29"/>
          <w:sz w:val="21"/>
          <w:szCs w:val="21"/>
        </w:rPr>
        <w:t xml:space="preserve"> </w:t>
      </w:r>
      <w:r w:rsidRPr="005730F7">
        <w:rPr>
          <w:rFonts w:ascii="Abadi" w:hAnsi="Abadi"/>
          <w:b w:val="0"/>
          <w:bCs w:val="0"/>
          <w:color w:val="13121F"/>
          <w:sz w:val="21"/>
          <w:szCs w:val="21"/>
        </w:rPr>
        <w:t>y</w:t>
      </w:r>
      <w:r w:rsidRPr="005730F7">
        <w:rPr>
          <w:rFonts w:ascii="Abadi" w:hAnsi="Abadi"/>
          <w:b w:val="0"/>
          <w:bCs w:val="0"/>
          <w:color w:val="13121F"/>
          <w:spacing w:val="23"/>
          <w:sz w:val="21"/>
          <w:szCs w:val="21"/>
        </w:rPr>
        <w:t xml:space="preserve"> </w:t>
      </w:r>
      <w:r w:rsidRPr="005730F7">
        <w:rPr>
          <w:rFonts w:ascii="Abadi" w:hAnsi="Abadi"/>
          <w:b w:val="0"/>
          <w:bCs w:val="0"/>
          <w:color w:val="13121F"/>
          <w:sz w:val="21"/>
          <w:szCs w:val="21"/>
        </w:rPr>
        <w:t>en</w:t>
      </w:r>
      <w:r w:rsidRPr="005730F7">
        <w:rPr>
          <w:rFonts w:ascii="Abadi" w:hAnsi="Abadi"/>
          <w:b w:val="0"/>
          <w:bCs w:val="0"/>
          <w:color w:val="13121F"/>
          <w:spacing w:val="21"/>
          <w:sz w:val="21"/>
          <w:szCs w:val="21"/>
        </w:rPr>
        <w:t xml:space="preserve"> </w:t>
      </w:r>
      <w:r w:rsidRPr="005730F7">
        <w:rPr>
          <w:rFonts w:ascii="Abadi" w:hAnsi="Abadi"/>
          <w:b w:val="0"/>
          <w:bCs w:val="0"/>
          <w:color w:val="13121F"/>
          <w:sz w:val="21"/>
          <w:szCs w:val="21"/>
        </w:rPr>
        <w:t>las</w:t>
      </w:r>
      <w:r w:rsidRPr="005730F7">
        <w:rPr>
          <w:rFonts w:ascii="Abadi" w:hAnsi="Abadi"/>
          <w:b w:val="0"/>
          <w:bCs w:val="0"/>
          <w:color w:val="13121F"/>
          <w:spacing w:val="22"/>
          <w:sz w:val="21"/>
          <w:szCs w:val="21"/>
        </w:rPr>
        <w:t xml:space="preserve"> </w:t>
      </w:r>
      <w:r w:rsidRPr="005730F7">
        <w:rPr>
          <w:rFonts w:ascii="Abadi" w:hAnsi="Abadi"/>
          <w:b w:val="0"/>
          <w:bCs w:val="0"/>
          <w:color w:val="13121F"/>
          <w:sz w:val="21"/>
          <w:szCs w:val="21"/>
        </w:rPr>
        <w:t>presidencias,</w:t>
      </w:r>
      <w:r w:rsidRPr="005730F7">
        <w:rPr>
          <w:rFonts w:ascii="Abadi" w:hAnsi="Abadi"/>
          <w:b w:val="0"/>
          <w:bCs w:val="0"/>
          <w:color w:val="13121F"/>
          <w:spacing w:val="37"/>
          <w:sz w:val="21"/>
          <w:szCs w:val="21"/>
        </w:rPr>
        <w:t xml:space="preserve"> </w:t>
      </w:r>
      <w:r w:rsidRPr="005730F7">
        <w:rPr>
          <w:rFonts w:ascii="Abadi" w:hAnsi="Abadi"/>
          <w:b w:val="0"/>
          <w:bCs w:val="0"/>
          <w:color w:val="13121F"/>
          <w:sz w:val="21"/>
          <w:szCs w:val="21"/>
        </w:rPr>
        <w:t>procurando</w:t>
      </w:r>
      <w:r w:rsidRPr="005730F7">
        <w:rPr>
          <w:rFonts w:ascii="Abadi" w:hAnsi="Abadi"/>
          <w:b w:val="0"/>
          <w:bCs w:val="0"/>
          <w:color w:val="13121F"/>
          <w:spacing w:val="22"/>
          <w:sz w:val="21"/>
          <w:szCs w:val="21"/>
        </w:rPr>
        <w:t xml:space="preserve"> </w:t>
      </w:r>
      <w:r w:rsidRPr="005730F7">
        <w:rPr>
          <w:rFonts w:ascii="Abadi" w:hAnsi="Abadi"/>
          <w:b w:val="0"/>
          <w:bCs w:val="0"/>
          <w:color w:val="13121F"/>
          <w:sz w:val="21"/>
          <w:szCs w:val="21"/>
        </w:rPr>
        <w:t>que</w:t>
      </w:r>
      <w:r w:rsidRPr="005730F7">
        <w:rPr>
          <w:rFonts w:ascii="Abadi" w:hAnsi="Abadi"/>
          <w:b w:val="0"/>
          <w:bCs w:val="0"/>
          <w:color w:val="13121F"/>
          <w:spacing w:val="28"/>
          <w:sz w:val="21"/>
          <w:szCs w:val="21"/>
        </w:rPr>
        <w:t xml:space="preserve"> </w:t>
      </w:r>
      <w:r w:rsidRPr="005730F7">
        <w:rPr>
          <w:rFonts w:ascii="Abadi" w:hAnsi="Abadi"/>
          <w:b w:val="0"/>
          <w:bCs w:val="0"/>
          <w:color w:val="13121F"/>
          <w:sz w:val="21"/>
          <w:szCs w:val="21"/>
        </w:rPr>
        <w:t>reflejen</w:t>
      </w:r>
      <w:r w:rsidRPr="005730F7">
        <w:rPr>
          <w:rFonts w:ascii="Abadi" w:hAnsi="Abadi"/>
          <w:b w:val="0"/>
          <w:bCs w:val="0"/>
          <w:color w:val="13121F"/>
          <w:spacing w:val="20"/>
          <w:sz w:val="21"/>
          <w:szCs w:val="21"/>
        </w:rPr>
        <w:t xml:space="preserve"> </w:t>
      </w:r>
      <w:r w:rsidRPr="005730F7">
        <w:rPr>
          <w:rFonts w:ascii="Abadi" w:hAnsi="Abadi"/>
          <w:b w:val="0"/>
          <w:bCs w:val="0"/>
          <w:color w:val="13121F"/>
          <w:sz w:val="21"/>
          <w:szCs w:val="21"/>
        </w:rPr>
        <w:t>la</w:t>
      </w:r>
      <w:r w:rsidRPr="005730F7">
        <w:rPr>
          <w:rFonts w:ascii="Abadi" w:hAnsi="Abadi"/>
          <w:b w:val="0"/>
          <w:bCs w:val="0"/>
          <w:color w:val="13121F"/>
          <w:spacing w:val="-11"/>
          <w:sz w:val="21"/>
          <w:szCs w:val="21"/>
        </w:rPr>
        <w:t xml:space="preserve"> </w:t>
      </w:r>
      <w:r w:rsidRPr="005730F7">
        <w:rPr>
          <w:rFonts w:ascii="Abadi" w:hAnsi="Abadi"/>
          <w:b w:val="0"/>
          <w:bCs w:val="0"/>
          <w:color w:val="13121F"/>
          <w:sz w:val="21"/>
          <w:szCs w:val="21"/>
        </w:rPr>
        <w:t>proporcionalidad</w:t>
      </w:r>
      <w:r w:rsidRPr="005730F7">
        <w:rPr>
          <w:rFonts w:ascii="Abadi" w:hAnsi="Abadi"/>
          <w:b w:val="0"/>
          <w:bCs w:val="0"/>
          <w:color w:val="13121F"/>
          <w:spacing w:val="-3"/>
          <w:sz w:val="21"/>
          <w:szCs w:val="21"/>
        </w:rPr>
        <w:t xml:space="preserve"> </w:t>
      </w:r>
      <w:r w:rsidRPr="005730F7">
        <w:rPr>
          <w:rFonts w:ascii="Abadi" w:hAnsi="Abadi"/>
          <w:b w:val="0"/>
          <w:bCs w:val="0"/>
          <w:color w:val="13121F"/>
          <w:sz w:val="21"/>
          <w:szCs w:val="21"/>
        </w:rPr>
        <w:t>y</w:t>
      </w:r>
      <w:r w:rsidRPr="005730F7">
        <w:rPr>
          <w:rFonts w:ascii="Abadi" w:hAnsi="Abadi"/>
          <w:b w:val="0"/>
          <w:bCs w:val="0"/>
          <w:color w:val="13121F"/>
          <w:spacing w:val="-11"/>
          <w:sz w:val="21"/>
          <w:szCs w:val="21"/>
        </w:rPr>
        <w:t xml:space="preserve"> </w:t>
      </w:r>
      <w:r w:rsidRPr="005730F7">
        <w:rPr>
          <w:rFonts w:ascii="Abadi" w:hAnsi="Abadi"/>
          <w:b w:val="0"/>
          <w:bCs w:val="0"/>
          <w:color w:val="13121F"/>
          <w:sz w:val="21"/>
          <w:szCs w:val="21"/>
        </w:rPr>
        <w:t>pluralidad</w:t>
      </w:r>
      <w:r w:rsidRPr="005730F7">
        <w:rPr>
          <w:rFonts w:ascii="Abadi" w:hAnsi="Abadi"/>
          <w:b w:val="0"/>
          <w:bCs w:val="0"/>
          <w:color w:val="13121F"/>
          <w:spacing w:val="-8"/>
          <w:sz w:val="21"/>
          <w:szCs w:val="21"/>
        </w:rPr>
        <w:t xml:space="preserve"> </w:t>
      </w:r>
      <w:r w:rsidRPr="005730F7">
        <w:rPr>
          <w:rFonts w:ascii="Abadi" w:hAnsi="Abadi"/>
          <w:b w:val="0"/>
          <w:bCs w:val="0"/>
          <w:color w:val="13121F"/>
          <w:sz w:val="21"/>
          <w:szCs w:val="21"/>
        </w:rPr>
        <w:t>de</w:t>
      </w:r>
      <w:r w:rsidRPr="005730F7">
        <w:rPr>
          <w:rFonts w:ascii="Abadi" w:hAnsi="Abadi"/>
          <w:b w:val="0"/>
          <w:bCs w:val="0"/>
          <w:color w:val="13121F"/>
          <w:spacing w:val="-7"/>
          <w:sz w:val="21"/>
          <w:szCs w:val="21"/>
        </w:rPr>
        <w:t xml:space="preserve"> </w:t>
      </w:r>
      <w:r w:rsidRPr="005730F7">
        <w:rPr>
          <w:rFonts w:ascii="Abadi" w:hAnsi="Abadi"/>
          <w:b w:val="0"/>
          <w:bCs w:val="0"/>
          <w:color w:val="13121F"/>
          <w:sz w:val="21"/>
          <w:szCs w:val="21"/>
        </w:rPr>
        <w:t>la</w:t>
      </w:r>
      <w:r w:rsidRPr="005730F7">
        <w:rPr>
          <w:rFonts w:ascii="Abadi" w:hAnsi="Abadi"/>
          <w:b w:val="0"/>
          <w:bCs w:val="0"/>
          <w:color w:val="13121F"/>
          <w:spacing w:val="-1"/>
          <w:sz w:val="21"/>
          <w:szCs w:val="21"/>
        </w:rPr>
        <w:t xml:space="preserve"> </w:t>
      </w:r>
      <w:r w:rsidRPr="005730F7">
        <w:rPr>
          <w:rFonts w:ascii="Abadi" w:hAnsi="Abadi"/>
          <w:b w:val="0"/>
          <w:bCs w:val="0"/>
          <w:color w:val="13121F"/>
          <w:sz w:val="21"/>
          <w:szCs w:val="21"/>
        </w:rPr>
        <w:t>conformación</w:t>
      </w:r>
      <w:r w:rsidRPr="005730F7">
        <w:rPr>
          <w:rFonts w:ascii="Abadi" w:hAnsi="Abadi"/>
          <w:b w:val="0"/>
          <w:bCs w:val="0"/>
          <w:color w:val="13121F"/>
          <w:spacing w:val="-8"/>
          <w:sz w:val="21"/>
          <w:szCs w:val="21"/>
        </w:rPr>
        <w:t xml:space="preserve"> </w:t>
      </w:r>
      <w:r w:rsidRPr="005730F7">
        <w:rPr>
          <w:rFonts w:ascii="Abadi" w:hAnsi="Abadi"/>
          <w:b w:val="0"/>
          <w:bCs w:val="0"/>
          <w:color w:val="13121F"/>
          <w:sz w:val="21"/>
          <w:szCs w:val="21"/>
        </w:rPr>
        <w:t>del</w:t>
      </w:r>
      <w:r w:rsidRPr="005730F7">
        <w:rPr>
          <w:rFonts w:ascii="Abadi" w:hAnsi="Abadi"/>
          <w:b w:val="0"/>
          <w:bCs w:val="0"/>
          <w:color w:val="13121F"/>
          <w:spacing w:val="-5"/>
          <w:sz w:val="21"/>
          <w:szCs w:val="21"/>
        </w:rPr>
        <w:t xml:space="preserve"> </w:t>
      </w:r>
      <w:r w:rsidRPr="005730F7">
        <w:rPr>
          <w:rFonts w:ascii="Abadi" w:hAnsi="Abadi"/>
          <w:b w:val="0"/>
          <w:bCs w:val="0"/>
          <w:color w:val="13121F"/>
          <w:sz w:val="21"/>
          <w:szCs w:val="21"/>
        </w:rPr>
        <w:t>congreso</w:t>
      </w:r>
      <w:r w:rsidRPr="005730F7">
        <w:rPr>
          <w:rFonts w:ascii="Abadi" w:hAnsi="Abadi"/>
          <w:b w:val="0"/>
          <w:bCs w:val="0"/>
          <w:color w:val="13121F"/>
          <w:spacing w:val="-11"/>
          <w:sz w:val="21"/>
          <w:szCs w:val="21"/>
        </w:rPr>
        <w:t xml:space="preserve"> </w:t>
      </w:r>
      <w:r w:rsidRPr="005730F7">
        <w:rPr>
          <w:rFonts w:ascii="Abadi" w:hAnsi="Abadi"/>
          <w:b w:val="0"/>
          <w:bCs w:val="0"/>
          <w:color w:val="13121F"/>
          <w:sz w:val="21"/>
          <w:szCs w:val="21"/>
        </w:rPr>
        <w:t>del Estado.</w:t>
      </w:r>
    </w:p>
    <w:p w14:paraId="38BB7185" w14:textId="77777777" w:rsidR="00555457" w:rsidRDefault="00555457" w:rsidP="00983281">
      <w:pPr>
        <w:pStyle w:val="Textoindependiente"/>
        <w:kinsoku w:val="0"/>
        <w:overflowPunct w:val="0"/>
        <w:spacing w:before="240"/>
        <w:ind w:left="166" w:right="90" w:firstLine="6"/>
        <w:rPr>
          <w:rFonts w:ascii="Abadi" w:hAnsi="Abadi"/>
          <w:color w:val="161421"/>
          <w:spacing w:val="29"/>
          <w:sz w:val="21"/>
          <w:szCs w:val="21"/>
        </w:rPr>
      </w:pPr>
    </w:p>
    <w:p w14:paraId="7A7DAA56" w14:textId="3EC222BD" w:rsidR="00DF34CC" w:rsidRPr="00275FBC" w:rsidRDefault="00DF34CC" w:rsidP="00983281">
      <w:pPr>
        <w:pStyle w:val="Textoindependiente"/>
        <w:kinsoku w:val="0"/>
        <w:overflowPunct w:val="0"/>
        <w:ind w:right="90" w:firstLine="6"/>
        <w:rPr>
          <w:rFonts w:ascii="Abadi" w:hAnsi="Abadi"/>
          <w:b w:val="0"/>
          <w:bCs w:val="0"/>
          <w:color w:val="13121F"/>
          <w:sz w:val="21"/>
          <w:szCs w:val="21"/>
        </w:rPr>
      </w:pPr>
      <w:r w:rsidRPr="00275FBC">
        <w:rPr>
          <w:rFonts w:ascii="Abadi" w:hAnsi="Abadi"/>
          <w:color w:val="161421"/>
          <w:spacing w:val="29"/>
          <w:sz w:val="21"/>
          <w:szCs w:val="21"/>
        </w:rPr>
        <w:t>Artículo 128. Los Diputados de la misma filiación partidista ...</w:t>
      </w:r>
    </w:p>
    <w:p w14:paraId="54059405" w14:textId="77777777" w:rsidR="00983281" w:rsidRDefault="00983281" w:rsidP="00983281">
      <w:pPr>
        <w:pStyle w:val="Ttulo"/>
        <w:kinsoku w:val="0"/>
        <w:overflowPunct w:val="0"/>
        <w:ind w:right="90"/>
        <w:jc w:val="both"/>
        <w:rPr>
          <w:rFonts w:ascii="Abadi" w:hAnsi="Abadi"/>
          <w:color w:val="151520"/>
          <w:w w:val="90"/>
          <w:sz w:val="21"/>
          <w:szCs w:val="21"/>
        </w:rPr>
      </w:pPr>
    </w:p>
    <w:p w14:paraId="41FCA239" w14:textId="7551891A" w:rsidR="00DF34CC" w:rsidRDefault="00DF34CC" w:rsidP="00983281">
      <w:pPr>
        <w:pStyle w:val="Ttulo"/>
        <w:kinsoku w:val="0"/>
        <w:overflowPunct w:val="0"/>
        <w:ind w:right="90"/>
        <w:jc w:val="both"/>
        <w:rPr>
          <w:rFonts w:ascii="Abadi" w:hAnsi="Abadi"/>
          <w:color w:val="151520"/>
          <w:sz w:val="21"/>
          <w:szCs w:val="21"/>
          <w:u w:val="thick" w:color="201C2C"/>
        </w:rPr>
      </w:pPr>
      <w:r w:rsidRPr="00275FBC">
        <w:rPr>
          <w:rFonts w:ascii="Abadi" w:hAnsi="Abadi"/>
          <w:color w:val="151520"/>
          <w:w w:val="90"/>
          <w:sz w:val="21"/>
          <w:szCs w:val="21"/>
        </w:rPr>
        <w:t>II.</w:t>
      </w:r>
      <w:r w:rsidRPr="00275FBC">
        <w:rPr>
          <w:rFonts w:ascii="Abadi" w:hAnsi="Abadi"/>
          <w:color w:val="151520"/>
          <w:spacing w:val="25"/>
          <w:w w:val="90"/>
          <w:sz w:val="21"/>
          <w:szCs w:val="21"/>
        </w:rPr>
        <w:t xml:space="preserve"> </w:t>
      </w:r>
      <w:r w:rsidRPr="00275FBC">
        <w:rPr>
          <w:rFonts w:ascii="Abadi" w:hAnsi="Abadi"/>
          <w:color w:val="151520"/>
          <w:sz w:val="21"/>
          <w:szCs w:val="21"/>
          <w:u w:val="thick" w:color="1C1728"/>
        </w:rPr>
        <w:t>Los</w:t>
      </w:r>
      <w:r w:rsidRPr="00275FBC">
        <w:rPr>
          <w:rFonts w:ascii="Abadi" w:hAnsi="Abadi"/>
          <w:color w:val="151520"/>
          <w:spacing w:val="-11"/>
          <w:sz w:val="21"/>
          <w:szCs w:val="21"/>
          <w:u w:val="thick" w:color="1C1728"/>
        </w:rPr>
        <w:t xml:space="preserve"> </w:t>
      </w:r>
      <w:r w:rsidRPr="00275FBC">
        <w:rPr>
          <w:rFonts w:ascii="Abadi" w:hAnsi="Abadi"/>
          <w:color w:val="151520"/>
          <w:sz w:val="21"/>
          <w:szCs w:val="21"/>
          <w:u w:val="thick" w:color="1C1728"/>
        </w:rPr>
        <w:t>nombres</w:t>
      </w:r>
      <w:r w:rsidRPr="00275FBC">
        <w:rPr>
          <w:rFonts w:ascii="Abadi" w:hAnsi="Abadi"/>
          <w:color w:val="151520"/>
          <w:spacing w:val="-9"/>
          <w:sz w:val="21"/>
          <w:szCs w:val="21"/>
          <w:u w:val="thick" w:color="1C1728"/>
        </w:rPr>
        <w:t xml:space="preserve"> </w:t>
      </w:r>
      <w:r w:rsidRPr="00275FBC">
        <w:rPr>
          <w:rFonts w:ascii="Abadi" w:hAnsi="Abadi"/>
          <w:color w:val="151520"/>
          <w:sz w:val="21"/>
          <w:szCs w:val="21"/>
          <w:u w:val="thick" w:color="1C1728"/>
        </w:rPr>
        <w:t>del Diputado</w:t>
      </w:r>
      <w:r w:rsidRPr="00275FBC">
        <w:rPr>
          <w:rFonts w:ascii="Abadi" w:hAnsi="Abadi"/>
          <w:color w:val="151520"/>
          <w:spacing w:val="-14"/>
          <w:sz w:val="21"/>
          <w:szCs w:val="21"/>
          <w:u w:val="thick" w:color="1C1728"/>
        </w:rPr>
        <w:t xml:space="preserve"> </w:t>
      </w:r>
      <w:r w:rsidRPr="00275FBC">
        <w:rPr>
          <w:rFonts w:ascii="Abadi" w:hAnsi="Abadi"/>
          <w:color w:val="151520"/>
          <w:sz w:val="21"/>
          <w:szCs w:val="21"/>
          <w:u w:val="thick" w:color="1C1728"/>
        </w:rPr>
        <w:t>y</w:t>
      </w:r>
      <w:r w:rsidRPr="0044676A">
        <w:rPr>
          <w:rFonts w:ascii="Abadi" w:hAnsi="Abadi"/>
          <w:color w:val="151520"/>
          <w:spacing w:val="-4"/>
          <w:sz w:val="21"/>
          <w:szCs w:val="21"/>
          <w:u w:val="thick" w:color="1C1728"/>
        </w:rPr>
        <w:t xml:space="preserve"> </w:t>
      </w:r>
      <w:r w:rsidRPr="0044676A">
        <w:rPr>
          <w:rFonts w:ascii="Abadi" w:hAnsi="Abadi"/>
          <w:color w:val="151520"/>
          <w:sz w:val="21"/>
          <w:szCs w:val="21"/>
          <w:u w:val="thick" w:color="1C1728"/>
        </w:rPr>
        <w:t>Diputada</w:t>
      </w:r>
      <w:r w:rsidRPr="0044676A">
        <w:rPr>
          <w:rFonts w:ascii="Abadi" w:hAnsi="Abadi"/>
          <w:color w:val="151520"/>
          <w:spacing w:val="-22"/>
          <w:sz w:val="21"/>
          <w:szCs w:val="21"/>
          <w:u w:val="thick" w:color="1C1728"/>
        </w:rPr>
        <w:t xml:space="preserve"> </w:t>
      </w:r>
      <w:r w:rsidRPr="0044676A">
        <w:rPr>
          <w:rFonts w:ascii="Abadi" w:hAnsi="Abadi"/>
          <w:color w:val="151520"/>
          <w:sz w:val="21"/>
          <w:szCs w:val="21"/>
          <w:u w:val="thick" w:color="1C1728"/>
        </w:rPr>
        <w:t>que</w:t>
      </w:r>
      <w:r w:rsidRPr="0044676A">
        <w:rPr>
          <w:rFonts w:ascii="Abadi" w:hAnsi="Abadi"/>
          <w:color w:val="151520"/>
          <w:spacing w:val="-2"/>
          <w:sz w:val="21"/>
          <w:szCs w:val="21"/>
          <w:u w:val="thick" w:color="1C1728"/>
        </w:rPr>
        <w:t xml:space="preserve"> </w:t>
      </w:r>
      <w:r w:rsidRPr="0044676A">
        <w:rPr>
          <w:rFonts w:ascii="Abadi" w:hAnsi="Abadi"/>
          <w:color w:val="151520"/>
          <w:sz w:val="21"/>
          <w:szCs w:val="21"/>
          <w:u w:val="thick" w:color="1C1728"/>
        </w:rPr>
        <w:t>hayan</w:t>
      </w:r>
      <w:r w:rsidRPr="0044676A">
        <w:rPr>
          <w:rFonts w:ascii="Abadi" w:hAnsi="Abadi"/>
          <w:color w:val="151520"/>
          <w:spacing w:val="-5"/>
          <w:sz w:val="21"/>
          <w:szCs w:val="21"/>
          <w:u w:val="thick" w:color="1C1728"/>
        </w:rPr>
        <w:t xml:space="preserve"> </w:t>
      </w:r>
      <w:r w:rsidRPr="0044676A">
        <w:rPr>
          <w:rFonts w:ascii="Abadi" w:hAnsi="Abadi"/>
          <w:color w:val="151520"/>
          <w:sz w:val="21"/>
          <w:szCs w:val="21"/>
          <w:u w:val="thick" w:color="1C1728"/>
        </w:rPr>
        <w:t>sido</w:t>
      </w:r>
      <w:r w:rsidRPr="0044676A">
        <w:rPr>
          <w:rFonts w:ascii="Abadi" w:hAnsi="Abadi"/>
          <w:color w:val="151520"/>
          <w:spacing w:val="-23"/>
          <w:sz w:val="21"/>
          <w:szCs w:val="21"/>
        </w:rPr>
        <w:t xml:space="preserve"> </w:t>
      </w:r>
      <w:r w:rsidRPr="0044676A">
        <w:rPr>
          <w:rFonts w:ascii="Abadi" w:hAnsi="Abadi"/>
          <w:color w:val="151520"/>
          <w:sz w:val="21"/>
          <w:szCs w:val="21"/>
          <w:u w:val="thick" w:color="1C1C2C"/>
        </w:rPr>
        <w:t>electos</w:t>
      </w:r>
      <w:r w:rsidRPr="0044676A">
        <w:rPr>
          <w:rFonts w:ascii="Abadi" w:hAnsi="Abadi"/>
          <w:color w:val="151520"/>
          <w:spacing w:val="21"/>
          <w:sz w:val="21"/>
          <w:szCs w:val="21"/>
          <w:u w:val="thick" w:color="1C1C2C"/>
        </w:rPr>
        <w:t xml:space="preserve"> </w:t>
      </w:r>
      <w:r w:rsidRPr="0044676A">
        <w:rPr>
          <w:rFonts w:ascii="Abadi" w:hAnsi="Abadi"/>
          <w:color w:val="151520"/>
          <w:sz w:val="21"/>
          <w:szCs w:val="21"/>
          <w:u w:val="thick" w:color="1C1C2C"/>
        </w:rPr>
        <w:t>para</w:t>
      </w:r>
      <w:r w:rsidRPr="0044676A">
        <w:rPr>
          <w:rFonts w:ascii="Abadi" w:hAnsi="Abadi"/>
          <w:color w:val="151520"/>
          <w:spacing w:val="17"/>
          <w:sz w:val="21"/>
          <w:szCs w:val="21"/>
          <w:u w:val="thick" w:color="1C1C2C"/>
        </w:rPr>
        <w:t xml:space="preserve"> </w:t>
      </w:r>
      <w:r w:rsidRPr="0044676A">
        <w:rPr>
          <w:rFonts w:ascii="Abadi" w:hAnsi="Abadi"/>
          <w:color w:val="151520"/>
          <w:sz w:val="21"/>
          <w:szCs w:val="21"/>
          <w:u w:val="thick" w:color="1C1C2C"/>
        </w:rPr>
        <w:t>la</w:t>
      </w:r>
      <w:r w:rsidRPr="0044676A">
        <w:rPr>
          <w:rFonts w:ascii="Abadi" w:hAnsi="Abadi"/>
          <w:color w:val="151520"/>
          <w:spacing w:val="17"/>
          <w:sz w:val="21"/>
          <w:szCs w:val="21"/>
          <w:u w:val="thick" w:color="1C1C2C"/>
        </w:rPr>
        <w:t xml:space="preserve"> </w:t>
      </w:r>
      <w:r w:rsidRPr="0044676A">
        <w:rPr>
          <w:rFonts w:ascii="Abadi" w:hAnsi="Abadi"/>
          <w:color w:val="151520"/>
          <w:sz w:val="21"/>
          <w:szCs w:val="21"/>
          <w:u w:val="thick" w:color="1C1C2C"/>
        </w:rPr>
        <w:t>coordinación</w:t>
      </w:r>
      <w:r w:rsidRPr="0044676A">
        <w:rPr>
          <w:rFonts w:ascii="Abadi" w:hAnsi="Abadi"/>
          <w:color w:val="151520"/>
          <w:spacing w:val="14"/>
          <w:sz w:val="21"/>
          <w:szCs w:val="21"/>
          <w:u w:val="thick" w:color="1C1C2C"/>
        </w:rPr>
        <w:t xml:space="preserve"> </w:t>
      </w:r>
      <w:r w:rsidRPr="0044676A">
        <w:rPr>
          <w:rFonts w:ascii="Abadi" w:hAnsi="Abadi"/>
          <w:color w:val="151520"/>
          <w:sz w:val="21"/>
          <w:szCs w:val="21"/>
          <w:u w:val="thick" w:color="1C1C2C"/>
        </w:rPr>
        <w:t>del</w:t>
      </w:r>
      <w:r w:rsidRPr="0044676A">
        <w:rPr>
          <w:rFonts w:ascii="Abadi" w:hAnsi="Abadi"/>
          <w:color w:val="151520"/>
          <w:spacing w:val="2"/>
          <w:sz w:val="21"/>
          <w:szCs w:val="21"/>
          <w:u w:val="thick" w:color="1C1C2C"/>
        </w:rPr>
        <w:t xml:space="preserve"> </w:t>
      </w:r>
      <w:r w:rsidRPr="0044676A">
        <w:rPr>
          <w:rFonts w:ascii="Abadi" w:hAnsi="Abadi"/>
          <w:color w:val="151520"/>
          <w:sz w:val="21"/>
          <w:szCs w:val="21"/>
          <w:u w:val="thick" w:color="1C1C2C"/>
        </w:rPr>
        <w:t>grupo</w:t>
      </w:r>
      <w:r w:rsidRPr="0044676A">
        <w:rPr>
          <w:rFonts w:ascii="Abadi" w:hAnsi="Abadi"/>
          <w:color w:val="151520"/>
          <w:spacing w:val="12"/>
          <w:sz w:val="21"/>
          <w:szCs w:val="21"/>
          <w:u w:val="thick" w:color="1C1C2C"/>
        </w:rPr>
        <w:t xml:space="preserve"> </w:t>
      </w:r>
      <w:r w:rsidRPr="0044676A">
        <w:rPr>
          <w:rFonts w:ascii="Abadi" w:hAnsi="Abadi"/>
          <w:color w:val="151520"/>
          <w:sz w:val="21"/>
          <w:szCs w:val="21"/>
          <w:u w:val="thick" w:color="1C1C2C"/>
        </w:rPr>
        <w:t>parlamentario</w:t>
      </w:r>
      <w:r w:rsidRPr="0044676A">
        <w:rPr>
          <w:rFonts w:ascii="Abadi" w:hAnsi="Abadi"/>
          <w:color w:val="151520"/>
          <w:spacing w:val="8"/>
          <w:sz w:val="21"/>
          <w:szCs w:val="21"/>
          <w:u w:val="thick" w:color="1C1C2C"/>
        </w:rPr>
        <w:t xml:space="preserve"> </w:t>
      </w:r>
      <w:r w:rsidRPr="0044676A">
        <w:rPr>
          <w:rFonts w:ascii="Abadi" w:hAnsi="Abadi"/>
          <w:color w:val="151520"/>
          <w:sz w:val="21"/>
          <w:szCs w:val="21"/>
          <w:u w:val="thick" w:color="1C1C2C"/>
        </w:rPr>
        <w:t>y</w:t>
      </w:r>
      <w:r w:rsidRPr="0044676A">
        <w:rPr>
          <w:rFonts w:ascii="Abadi" w:hAnsi="Abadi"/>
          <w:color w:val="151520"/>
          <w:spacing w:val="-23"/>
          <w:sz w:val="21"/>
          <w:szCs w:val="21"/>
        </w:rPr>
        <w:t xml:space="preserve"> </w:t>
      </w:r>
      <w:r w:rsidRPr="0044676A">
        <w:rPr>
          <w:rFonts w:ascii="Abadi" w:hAnsi="Abadi"/>
          <w:color w:val="151520"/>
          <w:sz w:val="21"/>
          <w:szCs w:val="21"/>
          <w:u w:val="thick" w:color="201C2C"/>
        </w:rPr>
        <w:t>quienes</w:t>
      </w:r>
      <w:r w:rsidRPr="0044676A">
        <w:rPr>
          <w:rFonts w:ascii="Abadi" w:hAnsi="Abadi"/>
          <w:color w:val="151520"/>
          <w:spacing w:val="-22"/>
          <w:sz w:val="21"/>
          <w:szCs w:val="21"/>
          <w:u w:val="thick" w:color="201C2C"/>
        </w:rPr>
        <w:t xml:space="preserve"> </w:t>
      </w:r>
      <w:r w:rsidRPr="0044676A">
        <w:rPr>
          <w:rFonts w:ascii="Abadi" w:hAnsi="Abadi"/>
          <w:color w:val="151520"/>
          <w:sz w:val="21"/>
          <w:szCs w:val="21"/>
          <w:u w:val="thick" w:color="201C2C"/>
        </w:rPr>
        <w:t>los</w:t>
      </w:r>
      <w:r w:rsidRPr="0044676A">
        <w:rPr>
          <w:rFonts w:ascii="Abadi" w:hAnsi="Abadi"/>
          <w:color w:val="151520"/>
          <w:spacing w:val="-22"/>
          <w:sz w:val="21"/>
          <w:szCs w:val="21"/>
          <w:u w:val="thick" w:color="201C2C"/>
        </w:rPr>
        <w:t xml:space="preserve"> </w:t>
      </w:r>
      <w:r w:rsidRPr="0044676A">
        <w:rPr>
          <w:rFonts w:ascii="Abadi" w:hAnsi="Abadi"/>
          <w:color w:val="151520"/>
          <w:sz w:val="21"/>
          <w:szCs w:val="21"/>
          <w:u w:val="thick" w:color="201C2C"/>
        </w:rPr>
        <w:t>sustituyan,</w:t>
      </w:r>
      <w:r w:rsidRPr="0044676A">
        <w:rPr>
          <w:rFonts w:ascii="Abadi" w:hAnsi="Abadi"/>
          <w:color w:val="151520"/>
          <w:spacing w:val="-22"/>
          <w:sz w:val="21"/>
          <w:szCs w:val="21"/>
          <w:u w:val="thick" w:color="201C2C"/>
        </w:rPr>
        <w:t xml:space="preserve"> </w:t>
      </w:r>
      <w:r w:rsidRPr="0044676A">
        <w:rPr>
          <w:rFonts w:ascii="Abadi" w:hAnsi="Abadi"/>
          <w:color w:val="151520"/>
          <w:sz w:val="21"/>
          <w:szCs w:val="21"/>
          <w:u w:val="thick" w:color="201C2C"/>
        </w:rPr>
        <w:t>en</w:t>
      </w:r>
      <w:r w:rsidRPr="0044676A">
        <w:rPr>
          <w:rFonts w:ascii="Abadi" w:hAnsi="Abadi"/>
          <w:color w:val="151520"/>
          <w:spacing w:val="-23"/>
          <w:sz w:val="21"/>
          <w:szCs w:val="21"/>
          <w:u w:val="thick" w:color="201C2C"/>
        </w:rPr>
        <w:t xml:space="preserve"> </w:t>
      </w:r>
      <w:r w:rsidRPr="0044676A">
        <w:rPr>
          <w:rFonts w:ascii="Abadi" w:hAnsi="Abadi"/>
          <w:color w:val="151520"/>
          <w:sz w:val="21"/>
          <w:szCs w:val="21"/>
          <w:u w:val="thick" w:color="201C2C"/>
        </w:rPr>
        <w:t>su</w:t>
      </w:r>
      <w:r w:rsidRPr="0044676A">
        <w:rPr>
          <w:rFonts w:ascii="Abadi" w:hAnsi="Abadi"/>
          <w:color w:val="151520"/>
          <w:spacing w:val="-22"/>
          <w:sz w:val="21"/>
          <w:szCs w:val="21"/>
          <w:u w:val="thick" w:color="201C2C"/>
        </w:rPr>
        <w:t xml:space="preserve"> </w:t>
      </w:r>
      <w:r w:rsidRPr="0044676A">
        <w:rPr>
          <w:rFonts w:ascii="Abadi" w:hAnsi="Abadi"/>
          <w:color w:val="151520"/>
          <w:sz w:val="21"/>
          <w:szCs w:val="21"/>
          <w:u w:val="thick" w:color="201C2C"/>
        </w:rPr>
        <w:t>caso.</w:t>
      </w:r>
    </w:p>
    <w:p w14:paraId="29F87D9D" w14:textId="4AE4DC05" w:rsidR="00125FFE" w:rsidRDefault="00125FFE" w:rsidP="00983281">
      <w:pPr>
        <w:pStyle w:val="Textoindependiente"/>
        <w:kinsoku w:val="0"/>
        <w:overflowPunct w:val="0"/>
        <w:spacing w:before="240"/>
        <w:ind w:right="90" w:firstLine="7"/>
        <w:rPr>
          <w:rFonts w:ascii="Abadi" w:hAnsi="Abadi"/>
          <w:color w:val="161420"/>
          <w:sz w:val="21"/>
          <w:szCs w:val="21"/>
          <w:u w:val="single" w:color="1C1C2C"/>
        </w:rPr>
      </w:pPr>
      <w:r w:rsidRPr="0044676A">
        <w:rPr>
          <w:rFonts w:ascii="Abadi" w:hAnsi="Abadi"/>
          <w:color w:val="161421"/>
          <w:sz w:val="21"/>
          <w:szCs w:val="21"/>
        </w:rPr>
        <w:t>Artículo</w:t>
      </w:r>
      <w:r w:rsidRPr="0044676A">
        <w:rPr>
          <w:rFonts w:ascii="Abadi" w:hAnsi="Abadi"/>
          <w:color w:val="161421"/>
          <w:spacing w:val="76"/>
          <w:sz w:val="21"/>
          <w:szCs w:val="21"/>
        </w:rPr>
        <w:t xml:space="preserve"> </w:t>
      </w:r>
      <w:r w:rsidRPr="0044676A">
        <w:rPr>
          <w:rFonts w:ascii="Abadi" w:hAnsi="Abadi"/>
          <w:color w:val="161421"/>
          <w:sz w:val="21"/>
          <w:szCs w:val="21"/>
        </w:rPr>
        <w:t>258.</w:t>
      </w:r>
      <w:r w:rsidRPr="0044676A">
        <w:rPr>
          <w:rFonts w:ascii="Abadi" w:hAnsi="Abadi"/>
          <w:color w:val="161421"/>
          <w:spacing w:val="76"/>
          <w:w w:val="150"/>
          <w:sz w:val="21"/>
          <w:szCs w:val="21"/>
        </w:rPr>
        <w:t xml:space="preserve"> </w:t>
      </w:r>
      <w:r w:rsidRPr="00125FFE">
        <w:rPr>
          <w:rFonts w:ascii="Abadi" w:hAnsi="Abadi"/>
          <w:b w:val="0"/>
          <w:bCs w:val="0"/>
          <w:color w:val="161421"/>
          <w:sz w:val="21"/>
          <w:szCs w:val="21"/>
        </w:rPr>
        <w:t>Las</w:t>
      </w:r>
      <w:r w:rsidRPr="00125FFE">
        <w:rPr>
          <w:rFonts w:ascii="Abadi" w:hAnsi="Abadi"/>
          <w:b w:val="0"/>
          <w:bCs w:val="0"/>
          <w:color w:val="161421"/>
          <w:spacing w:val="58"/>
          <w:w w:val="150"/>
          <w:sz w:val="21"/>
          <w:szCs w:val="21"/>
        </w:rPr>
        <w:t xml:space="preserve"> </w:t>
      </w:r>
      <w:r w:rsidRPr="00125FFE">
        <w:rPr>
          <w:rFonts w:ascii="Abadi" w:hAnsi="Abadi"/>
          <w:b w:val="0"/>
          <w:bCs w:val="0"/>
          <w:color w:val="161421"/>
          <w:sz w:val="21"/>
          <w:szCs w:val="21"/>
        </w:rPr>
        <w:t>dependencias</w:t>
      </w:r>
      <w:r w:rsidRPr="00125FFE">
        <w:rPr>
          <w:rFonts w:ascii="Abadi" w:hAnsi="Abadi"/>
          <w:b w:val="0"/>
          <w:bCs w:val="0"/>
          <w:color w:val="161421"/>
          <w:spacing w:val="58"/>
          <w:w w:val="150"/>
          <w:sz w:val="21"/>
          <w:szCs w:val="21"/>
        </w:rPr>
        <w:t xml:space="preserve"> </w:t>
      </w:r>
      <w:r w:rsidRPr="00125FFE">
        <w:rPr>
          <w:rFonts w:ascii="Abadi" w:hAnsi="Abadi"/>
          <w:b w:val="0"/>
          <w:bCs w:val="0"/>
          <w:color w:val="161421"/>
          <w:sz w:val="21"/>
          <w:szCs w:val="21"/>
        </w:rPr>
        <w:t>señaladas</w:t>
      </w:r>
      <w:r w:rsidRPr="00125FFE">
        <w:rPr>
          <w:rFonts w:ascii="Abadi" w:hAnsi="Abadi"/>
          <w:b w:val="0"/>
          <w:bCs w:val="0"/>
          <w:color w:val="161421"/>
          <w:spacing w:val="52"/>
          <w:w w:val="150"/>
          <w:sz w:val="21"/>
          <w:szCs w:val="21"/>
        </w:rPr>
        <w:t xml:space="preserve"> </w:t>
      </w:r>
      <w:r w:rsidRPr="00125FFE">
        <w:rPr>
          <w:rFonts w:ascii="Abadi" w:hAnsi="Abadi"/>
          <w:b w:val="0"/>
          <w:bCs w:val="0"/>
          <w:color w:val="161421"/>
          <w:sz w:val="21"/>
          <w:szCs w:val="21"/>
        </w:rPr>
        <w:t>en</w:t>
      </w:r>
      <w:r w:rsidRPr="00125FFE">
        <w:rPr>
          <w:rFonts w:ascii="Abadi" w:hAnsi="Abadi"/>
          <w:b w:val="0"/>
          <w:bCs w:val="0"/>
          <w:color w:val="161421"/>
          <w:spacing w:val="53"/>
          <w:w w:val="150"/>
          <w:sz w:val="21"/>
          <w:szCs w:val="21"/>
        </w:rPr>
        <w:t xml:space="preserve"> </w:t>
      </w:r>
      <w:r w:rsidRPr="00125FFE">
        <w:rPr>
          <w:rFonts w:ascii="Abadi" w:hAnsi="Abadi"/>
          <w:b w:val="0"/>
          <w:bCs w:val="0"/>
          <w:color w:val="161421"/>
          <w:sz w:val="21"/>
          <w:szCs w:val="21"/>
        </w:rPr>
        <w:t>el</w:t>
      </w:r>
      <w:r w:rsidRPr="00125FFE">
        <w:rPr>
          <w:rFonts w:ascii="Abadi" w:hAnsi="Abadi"/>
          <w:b w:val="0"/>
          <w:bCs w:val="0"/>
          <w:color w:val="161421"/>
          <w:spacing w:val="52"/>
          <w:w w:val="150"/>
          <w:sz w:val="21"/>
          <w:szCs w:val="21"/>
        </w:rPr>
        <w:t xml:space="preserve"> </w:t>
      </w:r>
      <w:r w:rsidRPr="00125FFE">
        <w:rPr>
          <w:rFonts w:ascii="Abadi" w:hAnsi="Abadi"/>
          <w:b w:val="0"/>
          <w:bCs w:val="0"/>
          <w:color w:val="161421"/>
          <w:sz w:val="21"/>
          <w:szCs w:val="21"/>
        </w:rPr>
        <w:t>artículo</w:t>
      </w:r>
      <w:r w:rsidRPr="00125FFE">
        <w:rPr>
          <w:rFonts w:ascii="Abadi" w:hAnsi="Abadi"/>
          <w:b w:val="0"/>
          <w:bCs w:val="0"/>
          <w:color w:val="161421"/>
          <w:spacing w:val="-6"/>
          <w:sz w:val="21"/>
          <w:szCs w:val="21"/>
        </w:rPr>
        <w:t xml:space="preserve"> </w:t>
      </w:r>
      <w:r w:rsidRPr="00125FFE">
        <w:rPr>
          <w:rFonts w:ascii="Abadi" w:hAnsi="Abadi"/>
          <w:b w:val="0"/>
          <w:bCs w:val="0"/>
          <w:color w:val="161421"/>
          <w:sz w:val="21"/>
          <w:szCs w:val="21"/>
        </w:rPr>
        <w:t>anterior</w:t>
      </w:r>
      <w:r w:rsidRPr="00125FFE">
        <w:rPr>
          <w:rFonts w:ascii="Abadi" w:hAnsi="Abadi"/>
          <w:b w:val="0"/>
          <w:bCs w:val="0"/>
          <w:color w:val="161421"/>
          <w:spacing w:val="19"/>
          <w:sz w:val="21"/>
          <w:szCs w:val="21"/>
        </w:rPr>
        <w:t xml:space="preserve"> </w:t>
      </w:r>
      <w:r w:rsidRPr="00125FFE">
        <w:rPr>
          <w:rFonts w:ascii="Abadi" w:hAnsi="Abadi"/>
          <w:b w:val="0"/>
          <w:bCs w:val="0"/>
          <w:color w:val="161421"/>
          <w:sz w:val="21"/>
          <w:szCs w:val="21"/>
        </w:rPr>
        <w:t>tendrán</w:t>
      </w:r>
      <w:r w:rsidRPr="00125FFE">
        <w:rPr>
          <w:rFonts w:ascii="Abadi" w:hAnsi="Abadi"/>
          <w:b w:val="0"/>
          <w:bCs w:val="0"/>
          <w:color w:val="161421"/>
          <w:spacing w:val="11"/>
          <w:sz w:val="21"/>
          <w:szCs w:val="21"/>
        </w:rPr>
        <w:t xml:space="preserve"> </w:t>
      </w:r>
      <w:r w:rsidRPr="00125FFE">
        <w:rPr>
          <w:rFonts w:ascii="Abadi" w:hAnsi="Abadi"/>
          <w:b w:val="0"/>
          <w:bCs w:val="0"/>
          <w:color w:val="161421"/>
          <w:sz w:val="21"/>
          <w:szCs w:val="21"/>
        </w:rPr>
        <w:t>las</w:t>
      </w:r>
      <w:r w:rsidRPr="00125FFE">
        <w:rPr>
          <w:rFonts w:ascii="Abadi" w:hAnsi="Abadi"/>
          <w:b w:val="0"/>
          <w:bCs w:val="0"/>
          <w:color w:val="161421"/>
          <w:spacing w:val="12"/>
          <w:sz w:val="21"/>
          <w:szCs w:val="21"/>
        </w:rPr>
        <w:t xml:space="preserve"> </w:t>
      </w:r>
      <w:r w:rsidRPr="00125FFE">
        <w:rPr>
          <w:rFonts w:ascii="Abadi" w:hAnsi="Abadi"/>
          <w:b w:val="0"/>
          <w:bCs w:val="0"/>
          <w:color w:val="161421"/>
          <w:sz w:val="21"/>
          <w:szCs w:val="21"/>
        </w:rPr>
        <w:t>unidades</w:t>
      </w:r>
      <w:r w:rsidRPr="00125FFE">
        <w:rPr>
          <w:rFonts w:ascii="Abadi" w:hAnsi="Abadi"/>
          <w:b w:val="0"/>
          <w:bCs w:val="0"/>
          <w:color w:val="161421"/>
          <w:spacing w:val="10"/>
          <w:sz w:val="21"/>
          <w:szCs w:val="21"/>
        </w:rPr>
        <w:t xml:space="preserve"> </w:t>
      </w:r>
      <w:r w:rsidRPr="00125FFE">
        <w:rPr>
          <w:rFonts w:ascii="Abadi" w:hAnsi="Abadi"/>
          <w:b w:val="0"/>
          <w:bCs w:val="0"/>
          <w:color w:val="161421"/>
          <w:sz w:val="21"/>
          <w:szCs w:val="21"/>
        </w:rPr>
        <w:t>administrativas</w:t>
      </w:r>
      <w:r w:rsidRPr="00125FFE">
        <w:rPr>
          <w:rFonts w:ascii="Abadi" w:hAnsi="Abadi"/>
          <w:b w:val="0"/>
          <w:bCs w:val="0"/>
          <w:color w:val="161421"/>
          <w:spacing w:val="20"/>
          <w:sz w:val="21"/>
          <w:szCs w:val="21"/>
        </w:rPr>
        <w:t xml:space="preserve"> </w:t>
      </w:r>
      <w:r w:rsidRPr="00125FFE">
        <w:rPr>
          <w:rFonts w:ascii="Abadi" w:hAnsi="Abadi"/>
          <w:b w:val="0"/>
          <w:bCs w:val="0"/>
          <w:color w:val="161421"/>
          <w:sz w:val="21"/>
          <w:szCs w:val="21"/>
        </w:rPr>
        <w:t>necesarias</w:t>
      </w:r>
      <w:r w:rsidRPr="00125FFE">
        <w:rPr>
          <w:rFonts w:ascii="Abadi" w:hAnsi="Abadi"/>
          <w:b w:val="0"/>
          <w:bCs w:val="0"/>
          <w:color w:val="161421"/>
          <w:spacing w:val="17"/>
          <w:sz w:val="21"/>
          <w:szCs w:val="21"/>
        </w:rPr>
        <w:t xml:space="preserve"> </w:t>
      </w:r>
      <w:r w:rsidRPr="00125FFE">
        <w:rPr>
          <w:rFonts w:ascii="Abadi" w:hAnsi="Abadi"/>
          <w:b w:val="0"/>
          <w:bCs w:val="0"/>
          <w:color w:val="161421"/>
          <w:sz w:val="21"/>
          <w:szCs w:val="21"/>
        </w:rPr>
        <w:t>para</w:t>
      </w:r>
      <w:r w:rsidRPr="00125FFE">
        <w:rPr>
          <w:rFonts w:ascii="Abadi" w:hAnsi="Abadi"/>
          <w:b w:val="0"/>
          <w:bCs w:val="0"/>
          <w:color w:val="161421"/>
          <w:spacing w:val="-6"/>
          <w:sz w:val="21"/>
          <w:szCs w:val="21"/>
        </w:rPr>
        <w:t xml:space="preserve"> </w:t>
      </w:r>
      <w:r w:rsidRPr="00125FFE">
        <w:rPr>
          <w:rFonts w:ascii="Abadi" w:hAnsi="Abadi"/>
          <w:b w:val="0"/>
          <w:bCs w:val="0"/>
          <w:color w:val="161421"/>
          <w:sz w:val="21"/>
          <w:szCs w:val="21"/>
        </w:rPr>
        <w:t>el</w:t>
      </w:r>
      <w:r w:rsidRPr="00125FFE">
        <w:rPr>
          <w:rFonts w:ascii="Abadi" w:hAnsi="Abadi"/>
          <w:b w:val="0"/>
          <w:bCs w:val="0"/>
          <w:color w:val="161421"/>
          <w:spacing w:val="76"/>
          <w:w w:val="150"/>
          <w:sz w:val="21"/>
          <w:szCs w:val="21"/>
        </w:rPr>
        <w:t xml:space="preserve"> </w:t>
      </w:r>
      <w:r w:rsidRPr="00125FFE">
        <w:rPr>
          <w:rFonts w:ascii="Abadi" w:hAnsi="Abadi"/>
          <w:b w:val="0"/>
          <w:bCs w:val="0"/>
          <w:color w:val="161421"/>
          <w:sz w:val="21"/>
          <w:szCs w:val="21"/>
        </w:rPr>
        <w:t>cumplimiento</w:t>
      </w:r>
      <w:r w:rsidRPr="00125FFE">
        <w:rPr>
          <w:rFonts w:ascii="Abadi" w:hAnsi="Abadi"/>
          <w:b w:val="0"/>
          <w:bCs w:val="0"/>
          <w:color w:val="161421"/>
          <w:spacing w:val="76"/>
          <w:w w:val="150"/>
          <w:sz w:val="21"/>
          <w:szCs w:val="21"/>
        </w:rPr>
        <w:t xml:space="preserve"> </w:t>
      </w:r>
      <w:r w:rsidRPr="00125FFE">
        <w:rPr>
          <w:rFonts w:ascii="Abadi" w:hAnsi="Abadi"/>
          <w:b w:val="0"/>
          <w:bCs w:val="0"/>
          <w:color w:val="161421"/>
          <w:sz w:val="21"/>
          <w:szCs w:val="21"/>
        </w:rPr>
        <w:t>de</w:t>
      </w:r>
      <w:r w:rsidRPr="00125FFE">
        <w:rPr>
          <w:rFonts w:ascii="Abadi" w:hAnsi="Abadi"/>
          <w:b w:val="0"/>
          <w:bCs w:val="0"/>
          <w:color w:val="161421"/>
          <w:spacing w:val="71"/>
          <w:w w:val="150"/>
          <w:sz w:val="21"/>
          <w:szCs w:val="21"/>
        </w:rPr>
        <w:t xml:space="preserve"> </w:t>
      </w:r>
      <w:r w:rsidRPr="00125FFE">
        <w:rPr>
          <w:rFonts w:ascii="Abadi" w:hAnsi="Abadi"/>
          <w:b w:val="0"/>
          <w:bCs w:val="0"/>
          <w:color w:val="161421"/>
          <w:sz w:val="21"/>
          <w:szCs w:val="21"/>
        </w:rPr>
        <w:t>las</w:t>
      </w:r>
      <w:r w:rsidRPr="00125FFE">
        <w:rPr>
          <w:rFonts w:ascii="Abadi" w:hAnsi="Abadi"/>
          <w:b w:val="0"/>
          <w:bCs w:val="0"/>
          <w:color w:val="161421"/>
          <w:spacing w:val="72"/>
          <w:w w:val="150"/>
          <w:sz w:val="21"/>
          <w:szCs w:val="21"/>
        </w:rPr>
        <w:t xml:space="preserve"> </w:t>
      </w:r>
      <w:r w:rsidRPr="00125FFE">
        <w:rPr>
          <w:rFonts w:ascii="Abadi" w:hAnsi="Abadi"/>
          <w:b w:val="0"/>
          <w:bCs w:val="0"/>
          <w:color w:val="161421"/>
          <w:sz w:val="21"/>
          <w:szCs w:val="21"/>
        </w:rPr>
        <w:t>funciones</w:t>
      </w:r>
      <w:r w:rsidRPr="00125FFE">
        <w:rPr>
          <w:rFonts w:ascii="Abadi" w:hAnsi="Abadi"/>
          <w:b w:val="0"/>
          <w:bCs w:val="0"/>
          <w:color w:val="161421"/>
          <w:spacing w:val="79"/>
          <w:w w:val="150"/>
          <w:sz w:val="21"/>
          <w:szCs w:val="21"/>
        </w:rPr>
        <w:t xml:space="preserve"> </w:t>
      </w:r>
      <w:r w:rsidRPr="00125FFE">
        <w:rPr>
          <w:rFonts w:ascii="Abadi" w:hAnsi="Abadi"/>
          <w:b w:val="0"/>
          <w:bCs w:val="0"/>
          <w:color w:val="161421"/>
          <w:sz w:val="21"/>
          <w:szCs w:val="21"/>
        </w:rPr>
        <w:t>que</w:t>
      </w:r>
      <w:r w:rsidRPr="00125FFE">
        <w:rPr>
          <w:rFonts w:ascii="Abadi" w:hAnsi="Abadi"/>
          <w:b w:val="0"/>
          <w:bCs w:val="0"/>
          <w:color w:val="161421"/>
          <w:spacing w:val="71"/>
          <w:w w:val="150"/>
          <w:sz w:val="21"/>
          <w:szCs w:val="21"/>
        </w:rPr>
        <w:t xml:space="preserve"> </w:t>
      </w:r>
      <w:r w:rsidRPr="00125FFE">
        <w:rPr>
          <w:rFonts w:ascii="Abadi" w:hAnsi="Abadi"/>
          <w:b w:val="0"/>
          <w:bCs w:val="0"/>
          <w:color w:val="161421"/>
          <w:sz w:val="21"/>
          <w:szCs w:val="21"/>
        </w:rPr>
        <w:t>les</w:t>
      </w:r>
      <w:r w:rsidRPr="00125FFE">
        <w:rPr>
          <w:rFonts w:ascii="Abadi" w:hAnsi="Abadi"/>
          <w:b w:val="0"/>
          <w:bCs w:val="0"/>
          <w:color w:val="161421"/>
          <w:spacing w:val="79"/>
          <w:w w:val="150"/>
          <w:sz w:val="21"/>
          <w:szCs w:val="21"/>
        </w:rPr>
        <w:t xml:space="preserve"> </w:t>
      </w:r>
      <w:r w:rsidRPr="00125FFE">
        <w:rPr>
          <w:rFonts w:ascii="Abadi" w:hAnsi="Abadi"/>
          <w:b w:val="0"/>
          <w:bCs w:val="0"/>
          <w:color w:val="161421"/>
          <w:sz w:val="21"/>
          <w:szCs w:val="21"/>
        </w:rPr>
        <w:t>competen,</w:t>
      </w:r>
      <w:r w:rsidRPr="00125FFE">
        <w:rPr>
          <w:rFonts w:ascii="Abadi" w:hAnsi="Abadi"/>
          <w:b w:val="0"/>
          <w:bCs w:val="0"/>
          <w:color w:val="161421"/>
          <w:spacing w:val="29"/>
          <w:sz w:val="21"/>
          <w:szCs w:val="21"/>
        </w:rPr>
        <w:t xml:space="preserve"> </w:t>
      </w:r>
      <w:r w:rsidRPr="00125FFE">
        <w:rPr>
          <w:rFonts w:ascii="Abadi" w:hAnsi="Abadi"/>
          <w:b w:val="0"/>
          <w:bCs w:val="0"/>
          <w:color w:val="161421"/>
          <w:sz w:val="21"/>
          <w:szCs w:val="21"/>
        </w:rPr>
        <w:t xml:space="preserve">de conformidad con </w:t>
      </w:r>
      <w:r w:rsidRPr="00125FFE">
        <w:rPr>
          <w:rFonts w:ascii="Abadi" w:hAnsi="Abadi"/>
          <w:b w:val="0"/>
          <w:bCs w:val="0"/>
          <w:color w:val="161421"/>
          <w:spacing w:val="28"/>
          <w:sz w:val="21"/>
          <w:szCs w:val="21"/>
        </w:rPr>
        <w:t xml:space="preserve">el </w:t>
      </w:r>
      <w:r w:rsidRPr="00125FFE">
        <w:rPr>
          <w:rFonts w:ascii="Abadi" w:hAnsi="Abadi"/>
          <w:b w:val="0"/>
          <w:bCs w:val="0"/>
          <w:color w:val="161420"/>
          <w:sz w:val="21"/>
          <w:szCs w:val="21"/>
          <w:u w:color="1C1C2C"/>
        </w:rPr>
        <w:t>presupuesto de</w:t>
      </w:r>
      <w:r w:rsidRPr="00125FFE">
        <w:rPr>
          <w:rFonts w:ascii="Abadi" w:hAnsi="Abadi"/>
          <w:b w:val="0"/>
          <w:bCs w:val="0"/>
          <w:color w:val="161421"/>
          <w:spacing w:val="31"/>
          <w:sz w:val="21"/>
          <w:szCs w:val="21"/>
        </w:rPr>
        <w:t xml:space="preserve"> </w:t>
      </w:r>
      <w:r w:rsidRPr="00125FFE">
        <w:rPr>
          <w:rFonts w:ascii="Abadi" w:hAnsi="Abadi"/>
          <w:b w:val="0"/>
          <w:bCs w:val="0"/>
          <w:color w:val="151520"/>
          <w:sz w:val="21"/>
          <w:szCs w:val="21"/>
        </w:rPr>
        <w:t>egresos del poder legislativo</w:t>
      </w:r>
      <w:r w:rsidRPr="00125FFE">
        <w:rPr>
          <w:rFonts w:ascii="Abadi" w:hAnsi="Abadi"/>
          <w:b w:val="0"/>
          <w:bCs w:val="0"/>
          <w:color w:val="161421"/>
          <w:spacing w:val="40"/>
          <w:sz w:val="21"/>
          <w:szCs w:val="21"/>
        </w:rPr>
        <w:t xml:space="preserve"> </w:t>
      </w:r>
      <w:r w:rsidRPr="00125FFE">
        <w:rPr>
          <w:rFonts w:ascii="Abadi" w:hAnsi="Abadi"/>
          <w:b w:val="0"/>
          <w:bCs w:val="0"/>
          <w:color w:val="161421"/>
          <w:sz w:val="21"/>
          <w:szCs w:val="21"/>
        </w:rPr>
        <w:t>del</w:t>
      </w:r>
      <w:r w:rsidRPr="00125FFE">
        <w:rPr>
          <w:rFonts w:ascii="Abadi" w:hAnsi="Abadi"/>
          <w:b w:val="0"/>
          <w:bCs w:val="0"/>
          <w:color w:val="161421"/>
          <w:spacing w:val="58"/>
          <w:sz w:val="21"/>
          <w:szCs w:val="21"/>
        </w:rPr>
        <w:t xml:space="preserve"> </w:t>
      </w:r>
      <w:r w:rsidRPr="00125FFE">
        <w:rPr>
          <w:rFonts w:ascii="Abadi" w:hAnsi="Abadi"/>
          <w:b w:val="0"/>
          <w:bCs w:val="0"/>
          <w:color w:val="161421"/>
          <w:sz w:val="21"/>
          <w:szCs w:val="21"/>
        </w:rPr>
        <w:t>Estado,</w:t>
      </w:r>
      <w:r w:rsidRPr="00125FFE">
        <w:rPr>
          <w:rFonts w:ascii="Abadi" w:hAnsi="Abadi"/>
          <w:b w:val="0"/>
          <w:bCs w:val="0"/>
          <w:color w:val="161421"/>
          <w:spacing w:val="72"/>
          <w:sz w:val="21"/>
          <w:szCs w:val="21"/>
        </w:rPr>
        <w:t xml:space="preserve"> </w:t>
      </w:r>
      <w:r w:rsidRPr="00125FFE">
        <w:rPr>
          <w:rFonts w:ascii="Abadi" w:hAnsi="Abadi"/>
          <w:b w:val="0"/>
          <w:bCs w:val="0"/>
          <w:color w:val="161421"/>
          <w:sz w:val="21"/>
          <w:szCs w:val="21"/>
        </w:rPr>
        <w:t>con</w:t>
      </w:r>
      <w:r w:rsidRPr="00125FFE">
        <w:rPr>
          <w:rFonts w:ascii="Abadi" w:hAnsi="Abadi"/>
          <w:b w:val="0"/>
          <w:bCs w:val="0"/>
          <w:color w:val="161421"/>
          <w:spacing w:val="48"/>
          <w:sz w:val="21"/>
          <w:szCs w:val="21"/>
        </w:rPr>
        <w:t xml:space="preserve"> </w:t>
      </w:r>
      <w:r w:rsidRPr="00125FFE">
        <w:rPr>
          <w:rFonts w:ascii="Abadi" w:hAnsi="Abadi"/>
          <w:b w:val="0"/>
          <w:bCs w:val="0"/>
          <w:color w:val="161421"/>
          <w:sz w:val="21"/>
          <w:szCs w:val="21"/>
        </w:rPr>
        <w:t>la</w:t>
      </w:r>
      <w:r w:rsidRPr="00125FFE">
        <w:rPr>
          <w:rFonts w:ascii="Abadi" w:hAnsi="Abadi"/>
          <w:b w:val="0"/>
          <w:bCs w:val="0"/>
          <w:color w:val="161421"/>
          <w:spacing w:val="50"/>
          <w:sz w:val="21"/>
          <w:szCs w:val="21"/>
        </w:rPr>
        <w:t xml:space="preserve"> </w:t>
      </w:r>
      <w:r w:rsidRPr="00125FFE">
        <w:rPr>
          <w:rFonts w:ascii="Abadi" w:hAnsi="Abadi"/>
          <w:b w:val="0"/>
          <w:bCs w:val="0"/>
          <w:color w:val="161421"/>
          <w:sz w:val="21"/>
          <w:szCs w:val="21"/>
        </w:rPr>
        <w:t>presente</w:t>
      </w:r>
      <w:r w:rsidRPr="00125FFE">
        <w:rPr>
          <w:rFonts w:ascii="Abadi" w:hAnsi="Abadi"/>
          <w:b w:val="0"/>
          <w:bCs w:val="0"/>
          <w:color w:val="161421"/>
          <w:spacing w:val="40"/>
          <w:sz w:val="21"/>
          <w:szCs w:val="21"/>
        </w:rPr>
        <w:t xml:space="preserve"> </w:t>
      </w:r>
      <w:r w:rsidRPr="00125FFE">
        <w:rPr>
          <w:rFonts w:ascii="Abadi" w:hAnsi="Abadi"/>
          <w:b w:val="0"/>
          <w:bCs w:val="0"/>
          <w:color w:val="161421"/>
          <w:sz w:val="21"/>
          <w:szCs w:val="21"/>
        </w:rPr>
        <w:t>ley,</w:t>
      </w:r>
      <w:r w:rsidRPr="00125FFE">
        <w:rPr>
          <w:rFonts w:ascii="Abadi" w:hAnsi="Abadi"/>
          <w:b w:val="0"/>
          <w:bCs w:val="0"/>
          <w:color w:val="161421"/>
          <w:spacing w:val="74"/>
          <w:sz w:val="21"/>
          <w:szCs w:val="21"/>
        </w:rPr>
        <w:t xml:space="preserve"> </w:t>
      </w:r>
      <w:r w:rsidRPr="00125FFE">
        <w:rPr>
          <w:rFonts w:ascii="Abadi" w:hAnsi="Abadi"/>
          <w:b w:val="0"/>
          <w:bCs w:val="0"/>
          <w:color w:val="161421"/>
          <w:sz w:val="21"/>
          <w:szCs w:val="21"/>
        </w:rPr>
        <w:t>así</w:t>
      </w:r>
      <w:r w:rsidRPr="00125FFE">
        <w:rPr>
          <w:rFonts w:ascii="Abadi" w:hAnsi="Abadi"/>
          <w:b w:val="0"/>
          <w:bCs w:val="0"/>
          <w:color w:val="161421"/>
          <w:spacing w:val="40"/>
          <w:sz w:val="21"/>
          <w:szCs w:val="21"/>
        </w:rPr>
        <w:t xml:space="preserve"> </w:t>
      </w:r>
      <w:r w:rsidRPr="00125FFE">
        <w:rPr>
          <w:rFonts w:ascii="Abadi" w:hAnsi="Abadi"/>
          <w:b w:val="0"/>
          <w:bCs w:val="0"/>
          <w:color w:val="161421"/>
          <w:sz w:val="21"/>
          <w:szCs w:val="21"/>
        </w:rPr>
        <w:t>como</w:t>
      </w:r>
      <w:r w:rsidRPr="00125FFE">
        <w:rPr>
          <w:rFonts w:ascii="Abadi" w:hAnsi="Abadi"/>
          <w:b w:val="0"/>
          <w:bCs w:val="0"/>
          <w:color w:val="161421"/>
          <w:spacing w:val="49"/>
          <w:sz w:val="21"/>
          <w:szCs w:val="21"/>
        </w:rPr>
        <w:t xml:space="preserve"> </w:t>
      </w:r>
      <w:r w:rsidRPr="00125FFE">
        <w:rPr>
          <w:rFonts w:ascii="Abadi" w:hAnsi="Abadi"/>
          <w:b w:val="0"/>
          <w:bCs w:val="0"/>
          <w:color w:val="161421"/>
          <w:sz w:val="21"/>
          <w:szCs w:val="21"/>
        </w:rPr>
        <w:t xml:space="preserve">con el estatuto del servicio civil de carrera, reglamentos y manual </w:t>
      </w:r>
      <w:r w:rsidRPr="00125FFE">
        <w:rPr>
          <w:rFonts w:ascii="Abadi" w:hAnsi="Abadi"/>
          <w:b w:val="0"/>
          <w:bCs w:val="0"/>
          <w:color w:val="161520"/>
          <w:sz w:val="21"/>
          <w:szCs w:val="21"/>
        </w:rPr>
        <w:t>de organización y funcionamiento</w:t>
      </w:r>
      <w:r w:rsidRPr="0044676A">
        <w:rPr>
          <w:rFonts w:ascii="Abadi" w:hAnsi="Abadi"/>
          <w:color w:val="161520"/>
          <w:sz w:val="21"/>
          <w:szCs w:val="21"/>
        </w:rPr>
        <w:t xml:space="preserve"> </w:t>
      </w:r>
      <w:r w:rsidRPr="00125FFE">
        <w:rPr>
          <w:rFonts w:ascii="Abadi" w:hAnsi="Abadi"/>
          <w:color w:val="161520"/>
          <w:sz w:val="21"/>
          <w:szCs w:val="21"/>
          <w:u w:val="single" w:color="1C1C2C"/>
        </w:rPr>
        <w:t xml:space="preserve">y atendiendo </w:t>
      </w:r>
      <w:r w:rsidRPr="00125FFE">
        <w:rPr>
          <w:rFonts w:ascii="Abadi" w:hAnsi="Abadi"/>
          <w:color w:val="161520"/>
          <w:sz w:val="21"/>
          <w:szCs w:val="21"/>
          <w:u w:val="single" w:color="1C1C2C"/>
        </w:rPr>
        <w:t xml:space="preserve">el </w:t>
      </w:r>
      <w:r w:rsidRPr="00125FFE">
        <w:rPr>
          <w:rFonts w:ascii="Abadi" w:hAnsi="Abadi"/>
          <w:color w:val="161520"/>
          <w:spacing w:val="-1"/>
          <w:w w:val="106"/>
          <w:sz w:val="21"/>
          <w:szCs w:val="21"/>
          <w:u w:val="single" w:color="1C1C2C"/>
        </w:rPr>
        <w:t>principi</w:t>
      </w:r>
      <w:r w:rsidRPr="00125FFE">
        <w:rPr>
          <w:rFonts w:ascii="Abadi" w:hAnsi="Abadi"/>
          <w:color w:val="161520"/>
          <w:w w:val="106"/>
          <w:sz w:val="21"/>
          <w:szCs w:val="21"/>
          <w:u w:val="single" w:color="1C1C2C"/>
        </w:rPr>
        <w:t>o</w:t>
      </w:r>
      <w:r w:rsidRPr="00125FFE">
        <w:rPr>
          <w:rFonts w:ascii="Abadi" w:hAnsi="Abadi"/>
          <w:color w:val="B8B4C0"/>
          <w:spacing w:val="-1"/>
          <w:w w:val="44"/>
          <w:sz w:val="21"/>
          <w:szCs w:val="21"/>
          <w:u w:val="single"/>
        </w:rPr>
        <w:t>·</w:t>
      </w:r>
      <w:r w:rsidR="00A50244">
        <w:rPr>
          <w:rFonts w:ascii="Abadi" w:hAnsi="Abadi"/>
          <w:color w:val="B8B4C0"/>
          <w:spacing w:val="-1"/>
          <w:w w:val="44"/>
          <w:sz w:val="21"/>
          <w:szCs w:val="21"/>
          <w:u w:val="single"/>
        </w:rPr>
        <w:t xml:space="preserve"> </w:t>
      </w:r>
      <w:r w:rsidR="00A50244" w:rsidRPr="00125FFE">
        <w:rPr>
          <w:rFonts w:ascii="Abadi" w:hAnsi="Abadi" w:cs="Times New Roman"/>
          <w:color w:val="161420"/>
          <w:spacing w:val="59"/>
          <w:sz w:val="21"/>
          <w:szCs w:val="21"/>
          <w:u w:val="single" w:color="1C1C2C"/>
        </w:rPr>
        <w:t>d</w:t>
      </w:r>
      <w:r w:rsidR="00A50244" w:rsidRPr="00125FFE">
        <w:rPr>
          <w:rFonts w:ascii="Abadi" w:hAnsi="Abadi"/>
          <w:color w:val="161420"/>
          <w:sz w:val="21"/>
          <w:szCs w:val="21"/>
          <w:u w:val="single" w:color="1C1C2C"/>
        </w:rPr>
        <w:t>e paridad</w:t>
      </w:r>
      <w:r w:rsidRPr="00125FFE">
        <w:rPr>
          <w:rFonts w:ascii="Abadi" w:hAnsi="Abadi"/>
          <w:color w:val="161420"/>
          <w:spacing w:val="-16"/>
          <w:sz w:val="21"/>
          <w:szCs w:val="21"/>
          <w:u w:val="single" w:color="1C1C2C"/>
        </w:rPr>
        <w:t xml:space="preserve"> </w:t>
      </w:r>
      <w:r w:rsidRPr="00125FFE">
        <w:rPr>
          <w:rFonts w:ascii="Abadi" w:hAnsi="Abadi"/>
          <w:color w:val="161420"/>
          <w:sz w:val="21"/>
          <w:szCs w:val="21"/>
          <w:u w:val="single" w:color="1C1C2C"/>
        </w:rPr>
        <w:t>y</w:t>
      </w:r>
      <w:r w:rsidRPr="00125FFE">
        <w:rPr>
          <w:rFonts w:ascii="Abadi" w:hAnsi="Abadi"/>
          <w:color w:val="161420"/>
          <w:spacing w:val="-19"/>
          <w:sz w:val="21"/>
          <w:szCs w:val="21"/>
          <w:u w:val="single" w:color="1C1C2C"/>
        </w:rPr>
        <w:t xml:space="preserve"> </w:t>
      </w:r>
      <w:r w:rsidRPr="00125FFE">
        <w:rPr>
          <w:rFonts w:ascii="Abadi" w:hAnsi="Abadi"/>
          <w:color w:val="161420"/>
          <w:sz w:val="21"/>
          <w:szCs w:val="21"/>
          <w:u w:val="single" w:color="1C1C2C"/>
        </w:rPr>
        <w:t>procurando</w:t>
      </w:r>
      <w:r w:rsidRPr="00125FFE">
        <w:rPr>
          <w:rFonts w:ascii="Abadi" w:hAnsi="Abadi"/>
          <w:color w:val="161420"/>
          <w:spacing w:val="-23"/>
          <w:sz w:val="21"/>
          <w:szCs w:val="21"/>
          <w:u w:val="single" w:color="1C1C2C"/>
        </w:rPr>
        <w:t xml:space="preserve"> </w:t>
      </w:r>
      <w:r w:rsidRPr="00125FFE">
        <w:rPr>
          <w:rFonts w:ascii="Abadi" w:hAnsi="Abadi"/>
          <w:color w:val="161420"/>
          <w:sz w:val="21"/>
          <w:szCs w:val="21"/>
          <w:u w:val="single" w:color="1C1C2C"/>
        </w:rPr>
        <w:t>el</w:t>
      </w:r>
      <w:r w:rsidRPr="00125FFE">
        <w:rPr>
          <w:rFonts w:ascii="Abadi" w:hAnsi="Abadi"/>
          <w:color w:val="161420"/>
          <w:spacing w:val="-21"/>
          <w:sz w:val="21"/>
          <w:szCs w:val="21"/>
          <w:u w:val="single" w:color="1C1C2C"/>
        </w:rPr>
        <w:t xml:space="preserve"> </w:t>
      </w:r>
      <w:r w:rsidRPr="00125FFE">
        <w:rPr>
          <w:rFonts w:ascii="Abadi" w:hAnsi="Abadi"/>
          <w:color w:val="161420"/>
          <w:sz w:val="21"/>
          <w:szCs w:val="21"/>
          <w:u w:val="single" w:color="1C1C2C"/>
        </w:rPr>
        <w:t>equilibrio</w:t>
      </w:r>
      <w:r w:rsidRPr="00125FFE">
        <w:rPr>
          <w:rFonts w:ascii="Abadi" w:hAnsi="Abadi"/>
          <w:color w:val="161420"/>
          <w:spacing w:val="-23"/>
          <w:sz w:val="21"/>
          <w:szCs w:val="21"/>
          <w:u w:val="single" w:color="1C1C2C"/>
        </w:rPr>
        <w:t xml:space="preserve"> </w:t>
      </w:r>
      <w:r w:rsidRPr="00125FFE">
        <w:rPr>
          <w:rFonts w:ascii="Abadi" w:hAnsi="Abadi"/>
          <w:color w:val="161420"/>
          <w:sz w:val="21"/>
          <w:szCs w:val="21"/>
          <w:u w:val="single" w:color="1C1C2C"/>
        </w:rPr>
        <w:t>entre</w:t>
      </w:r>
      <w:r w:rsidRPr="00125FFE">
        <w:rPr>
          <w:rFonts w:ascii="Abadi" w:hAnsi="Abadi"/>
          <w:color w:val="161420"/>
          <w:spacing w:val="-20"/>
          <w:sz w:val="21"/>
          <w:szCs w:val="21"/>
          <w:u w:val="single" w:color="1C1C2C"/>
        </w:rPr>
        <w:t xml:space="preserve"> </w:t>
      </w:r>
      <w:r w:rsidRPr="00125FFE">
        <w:rPr>
          <w:rFonts w:ascii="Abadi" w:hAnsi="Abadi"/>
          <w:color w:val="161420"/>
          <w:sz w:val="21"/>
          <w:szCs w:val="21"/>
          <w:u w:val="single" w:color="1C1C2C"/>
        </w:rPr>
        <w:t>ambos</w:t>
      </w:r>
      <w:r w:rsidRPr="00125FFE">
        <w:rPr>
          <w:rFonts w:ascii="Abadi" w:hAnsi="Abadi"/>
          <w:color w:val="161420"/>
          <w:spacing w:val="-17"/>
          <w:sz w:val="21"/>
          <w:szCs w:val="21"/>
          <w:u w:val="single" w:color="1C1C2C"/>
        </w:rPr>
        <w:t xml:space="preserve"> </w:t>
      </w:r>
      <w:r w:rsidRPr="00125FFE">
        <w:rPr>
          <w:rFonts w:ascii="Abadi" w:hAnsi="Abadi"/>
          <w:color w:val="161420"/>
          <w:sz w:val="21"/>
          <w:szCs w:val="21"/>
          <w:u w:val="single" w:color="1C1C2C"/>
        </w:rPr>
        <w:t>sexos.</w:t>
      </w:r>
    </w:p>
    <w:p w14:paraId="6EC66F86" w14:textId="77777777" w:rsidR="00AC068D" w:rsidRPr="00125FFE" w:rsidRDefault="00AC068D" w:rsidP="00983281">
      <w:pPr>
        <w:pStyle w:val="Textoindependiente"/>
        <w:kinsoku w:val="0"/>
        <w:overflowPunct w:val="0"/>
        <w:spacing w:before="240"/>
        <w:ind w:left="173" w:right="90" w:firstLine="7"/>
        <w:rPr>
          <w:rFonts w:ascii="Abadi" w:hAnsi="Abadi"/>
          <w:b w:val="0"/>
          <w:bCs w:val="0"/>
          <w:color w:val="161420"/>
          <w:sz w:val="21"/>
          <w:szCs w:val="21"/>
          <w:u w:val="single" w:color="1C1C2C"/>
        </w:rPr>
      </w:pPr>
    </w:p>
    <w:p w14:paraId="3CF7B904" w14:textId="77777777" w:rsidR="00125FFE" w:rsidRPr="00AC068D" w:rsidRDefault="00125FFE" w:rsidP="00983281">
      <w:pPr>
        <w:pStyle w:val="Textoindependiente"/>
        <w:kinsoku w:val="0"/>
        <w:overflowPunct w:val="0"/>
        <w:ind w:right="90" w:firstLine="3"/>
        <w:rPr>
          <w:rFonts w:ascii="Abadi" w:hAnsi="Abadi"/>
          <w:b w:val="0"/>
          <w:bCs w:val="0"/>
          <w:color w:val="13121F"/>
          <w:sz w:val="21"/>
          <w:szCs w:val="21"/>
        </w:rPr>
      </w:pPr>
      <w:r w:rsidRPr="0044676A">
        <w:rPr>
          <w:rFonts w:ascii="Abadi" w:hAnsi="Abadi"/>
          <w:color w:val="13121F"/>
          <w:sz w:val="21"/>
          <w:szCs w:val="21"/>
        </w:rPr>
        <w:t>Artículo</w:t>
      </w:r>
      <w:r w:rsidRPr="0044676A">
        <w:rPr>
          <w:rFonts w:ascii="Abadi" w:hAnsi="Abadi"/>
          <w:color w:val="13121F"/>
          <w:spacing w:val="32"/>
          <w:sz w:val="21"/>
          <w:szCs w:val="21"/>
        </w:rPr>
        <w:t xml:space="preserve"> </w:t>
      </w:r>
      <w:r w:rsidRPr="0044676A">
        <w:rPr>
          <w:rFonts w:ascii="Abadi" w:hAnsi="Abadi"/>
          <w:color w:val="13121F"/>
          <w:sz w:val="21"/>
          <w:szCs w:val="21"/>
        </w:rPr>
        <w:t>293.</w:t>
      </w:r>
      <w:r w:rsidRPr="0044676A">
        <w:rPr>
          <w:rFonts w:ascii="Abadi" w:hAnsi="Abadi"/>
          <w:color w:val="13121F"/>
          <w:spacing w:val="17"/>
          <w:sz w:val="21"/>
          <w:szCs w:val="21"/>
        </w:rPr>
        <w:t xml:space="preserve"> </w:t>
      </w:r>
      <w:r w:rsidRPr="00AC068D">
        <w:rPr>
          <w:rFonts w:ascii="Abadi" w:hAnsi="Abadi"/>
          <w:b w:val="0"/>
          <w:bCs w:val="0"/>
          <w:color w:val="13121F"/>
          <w:sz w:val="21"/>
          <w:szCs w:val="21"/>
        </w:rPr>
        <w:t>El</w:t>
      </w:r>
      <w:r w:rsidRPr="00AC068D">
        <w:rPr>
          <w:rFonts w:ascii="Abadi" w:hAnsi="Abadi"/>
          <w:b w:val="0"/>
          <w:bCs w:val="0"/>
          <w:color w:val="13121F"/>
          <w:spacing w:val="19"/>
          <w:sz w:val="21"/>
          <w:szCs w:val="21"/>
        </w:rPr>
        <w:t xml:space="preserve"> </w:t>
      </w:r>
      <w:r w:rsidRPr="00AC068D">
        <w:rPr>
          <w:rFonts w:ascii="Abadi" w:hAnsi="Abadi"/>
          <w:b w:val="0"/>
          <w:bCs w:val="0"/>
          <w:color w:val="13121F"/>
          <w:sz w:val="21"/>
          <w:szCs w:val="21"/>
        </w:rPr>
        <w:t>poder</w:t>
      </w:r>
      <w:r w:rsidRPr="00AC068D">
        <w:rPr>
          <w:rFonts w:ascii="Abadi" w:hAnsi="Abadi"/>
          <w:b w:val="0"/>
          <w:bCs w:val="0"/>
          <w:color w:val="13121F"/>
          <w:spacing w:val="28"/>
          <w:sz w:val="21"/>
          <w:szCs w:val="21"/>
        </w:rPr>
        <w:t xml:space="preserve"> </w:t>
      </w:r>
      <w:r w:rsidRPr="00AC068D">
        <w:rPr>
          <w:rFonts w:ascii="Abadi" w:hAnsi="Abadi"/>
          <w:b w:val="0"/>
          <w:bCs w:val="0"/>
          <w:color w:val="13121F"/>
          <w:sz w:val="21"/>
          <w:szCs w:val="21"/>
        </w:rPr>
        <w:t>legislativo</w:t>
      </w:r>
      <w:r w:rsidRPr="00AC068D">
        <w:rPr>
          <w:rFonts w:ascii="Abadi" w:hAnsi="Abadi"/>
          <w:b w:val="0"/>
          <w:bCs w:val="0"/>
          <w:color w:val="13121F"/>
          <w:spacing w:val="28"/>
          <w:sz w:val="21"/>
          <w:szCs w:val="21"/>
        </w:rPr>
        <w:t xml:space="preserve"> </w:t>
      </w:r>
      <w:r w:rsidRPr="00AC068D">
        <w:rPr>
          <w:rFonts w:ascii="Abadi" w:hAnsi="Abadi"/>
          <w:b w:val="0"/>
          <w:bCs w:val="0"/>
          <w:color w:val="13121F"/>
          <w:sz w:val="21"/>
          <w:szCs w:val="21"/>
        </w:rPr>
        <w:t>establecerá</w:t>
      </w:r>
      <w:r w:rsidRPr="00AC068D">
        <w:rPr>
          <w:rFonts w:ascii="Abadi" w:hAnsi="Abadi"/>
          <w:b w:val="0"/>
          <w:bCs w:val="0"/>
          <w:color w:val="13121F"/>
          <w:spacing w:val="15"/>
          <w:sz w:val="21"/>
          <w:szCs w:val="21"/>
        </w:rPr>
        <w:t xml:space="preserve"> </w:t>
      </w:r>
      <w:r w:rsidRPr="00AC068D">
        <w:rPr>
          <w:rFonts w:ascii="Abadi" w:hAnsi="Abadi"/>
          <w:b w:val="0"/>
          <w:bCs w:val="0"/>
          <w:color w:val="13121F"/>
          <w:sz w:val="21"/>
          <w:szCs w:val="21"/>
        </w:rPr>
        <w:t>el</w:t>
      </w:r>
      <w:r w:rsidRPr="00AC068D">
        <w:rPr>
          <w:rFonts w:ascii="Abadi" w:hAnsi="Abadi"/>
          <w:b w:val="0"/>
          <w:bCs w:val="0"/>
          <w:color w:val="13121F"/>
          <w:spacing w:val="26"/>
          <w:sz w:val="21"/>
          <w:szCs w:val="21"/>
        </w:rPr>
        <w:t xml:space="preserve"> </w:t>
      </w:r>
      <w:r w:rsidRPr="00AC068D">
        <w:rPr>
          <w:rFonts w:ascii="Abadi" w:hAnsi="Abadi"/>
          <w:b w:val="0"/>
          <w:bCs w:val="0"/>
          <w:color w:val="13121F"/>
          <w:sz w:val="21"/>
          <w:szCs w:val="21"/>
        </w:rPr>
        <w:t>servicio</w:t>
      </w:r>
      <w:r w:rsidRPr="00AC068D">
        <w:rPr>
          <w:rFonts w:ascii="Abadi" w:hAnsi="Abadi"/>
          <w:b w:val="0"/>
          <w:bCs w:val="0"/>
          <w:color w:val="13121F"/>
          <w:spacing w:val="13"/>
          <w:sz w:val="21"/>
          <w:szCs w:val="21"/>
        </w:rPr>
        <w:t xml:space="preserve"> </w:t>
      </w:r>
      <w:r w:rsidRPr="00AC068D">
        <w:rPr>
          <w:rFonts w:ascii="Abadi" w:hAnsi="Abadi"/>
          <w:b w:val="0"/>
          <w:bCs w:val="0"/>
          <w:color w:val="13121F"/>
          <w:sz w:val="21"/>
          <w:szCs w:val="21"/>
        </w:rPr>
        <w:t>civil</w:t>
      </w:r>
      <w:r w:rsidRPr="00AC068D">
        <w:rPr>
          <w:rFonts w:ascii="Abadi" w:hAnsi="Abadi"/>
          <w:b w:val="0"/>
          <w:bCs w:val="0"/>
          <w:color w:val="13121F"/>
          <w:spacing w:val="-9"/>
          <w:sz w:val="21"/>
          <w:szCs w:val="21"/>
        </w:rPr>
        <w:t xml:space="preserve"> </w:t>
      </w:r>
      <w:r w:rsidRPr="00AC068D">
        <w:rPr>
          <w:rFonts w:ascii="Abadi" w:hAnsi="Abadi"/>
          <w:b w:val="0"/>
          <w:bCs w:val="0"/>
          <w:color w:val="13121F"/>
          <w:sz w:val="21"/>
          <w:szCs w:val="21"/>
        </w:rPr>
        <w:t>de</w:t>
      </w:r>
      <w:r w:rsidRPr="00AC068D">
        <w:rPr>
          <w:rFonts w:ascii="Abadi" w:hAnsi="Abadi"/>
          <w:b w:val="0"/>
          <w:bCs w:val="0"/>
          <w:color w:val="13121F"/>
          <w:spacing w:val="56"/>
          <w:sz w:val="21"/>
          <w:szCs w:val="21"/>
        </w:rPr>
        <w:t xml:space="preserve"> </w:t>
      </w:r>
      <w:r w:rsidRPr="00AC068D">
        <w:rPr>
          <w:rFonts w:ascii="Abadi" w:hAnsi="Abadi"/>
          <w:b w:val="0"/>
          <w:bCs w:val="0"/>
          <w:color w:val="13121F"/>
          <w:sz w:val="21"/>
          <w:szCs w:val="21"/>
        </w:rPr>
        <w:t>carrera</w:t>
      </w:r>
      <w:r w:rsidRPr="00AC068D">
        <w:rPr>
          <w:rFonts w:ascii="Abadi" w:hAnsi="Abadi"/>
          <w:b w:val="0"/>
          <w:bCs w:val="0"/>
          <w:color w:val="13121F"/>
          <w:spacing w:val="56"/>
          <w:sz w:val="21"/>
          <w:szCs w:val="21"/>
        </w:rPr>
        <w:t xml:space="preserve"> </w:t>
      </w:r>
      <w:r w:rsidRPr="00AC068D">
        <w:rPr>
          <w:rFonts w:ascii="Abadi" w:hAnsi="Abadi"/>
          <w:b w:val="0"/>
          <w:bCs w:val="0"/>
          <w:color w:val="13121F"/>
          <w:sz w:val="21"/>
          <w:szCs w:val="21"/>
        </w:rPr>
        <w:t>de</w:t>
      </w:r>
      <w:r w:rsidRPr="00AC068D">
        <w:rPr>
          <w:rFonts w:ascii="Abadi" w:hAnsi="Abadi"/>
          <w:b w:val="0"/>
          <w:bCs w:val="0"/>
          <w:color w:val="13121F"/>
          <w:spacing w:val="55"/>
          <w:sz w:val="21"/>
          <w:szCs w:val="21"/>
        </w:rPr>
        <w:t xml:space="preserve"> </w:t>
      </w:r>
      <w:r w:rsidRPr="00AC068D">
        <w:rPr>
          <w:rFonts w:ascii="Abadi" w:hAnsi="Abadi"/>
          <w:b w:val="0"/>
          <w:bCs w:val="0"/>
          <w:color w:val="13121F"/>
          <w:sz w:val="21"/>
          <w:szCs w:val="21"/>
        </w:rPr>
        <w:t>los</w:t>
      </w:r>
      <w:r w:rsidRPr="00AC068D">
        <w:rPr>
          <w:rFonts w:ascii="Abadi" w:hAnsi="Abadi"/>
          <w:b w:val="0"/>
          <w:bCs w:val="0"/>
          <w:color w:val="13121F"/>
          <w:spacing w:val="57"/>
          <w:sz w:val="21"/>
          <w:szCs w:val="21"/>
        </w:rPr>
        <w:t xml:space="preserve"> </w:t>
      </w:r>
      <w:r w:rsidRPr="00AC068D">
        <w:rPr>
          <w:rFonts w:ascii="Abadi" w:hAnsi="Abadi"/>
          <w:b w:val="0"/>
          <w:bCs w:val="0"/>
          <w:color w:val="13121F"/>
          <w:sz w:val="21"/>
          <w:szCs w:val="21"/>
        </w:rPr>
        <w:t>servidores</w:t>
      </w:r>
      <w:r w:rsidRPr="00AC068D">
        <w:rPr>
          <w:rFonts w:ascii="Abadi" w:hAnsi="Abadi"/>
          <w:b w:val="0"/>
          <w:bCs w:val="0"/>
          <w:color w:val="13121F"/>
          <w:spacing w:val="40"/>
          <w:sz w:val="21"/>
          <w:szCs w:val="21"/>
        </w:rPr>
        <w:t xml:space="preserve"> </w:t>
      </w:r>
      <w:r w:rsidRPr="00AC068D">
        <w:rPr>
          <w:rFonts w:ascii="Abadi" w:hAnsi="Abadi"/>
          <w:b w:val="0"/>
          <w:bCs w:val="0"/>
          <w:color w:val="13121F"/>
          <w:sz w:val="21"/>
          <w:szCs w:val="21"/>
        </w:rPr>
        <w:t>públicos</w:t>
      </w:r>
      <w:r w:rsidRPr="00AC068D">
        <w:rPr>
          <w:rFonts w:ascii="Abadi" w:hAnsi="Abadi"/>
          <w:b w:val="0"/>
          <w:bCs w:val="0"/>
          <w:color w:val="13121F"/>
          <w:spacing w:val="54"/>
          <w:sz w:val="21"/>
          <w:szCs w:val="21"/>
        </w:rPr>
        <w:t xml:space="preserve"> </w:t>
      </w:r>
      <w:r w:rsidRPr="00AC068D">
        <w:rPr>
          <w:rFonts w:ascii="Abadi" w:hAnsi="Abadi"/>
          <w:b w:val="0"/>
          <w:bCs w:val="0"/>
          <w:color w:val="13121F"/>
          <w:sz w:val="21"/>
          <w:szCs w:val="21"/>
        </w:rPr>
        <w:t>atendiendo</w:t>
      </w:r>
      <w:r w:rsidRPr="00AC068D">
        <w:rPr>
          <w:rFonts w:ascii="Abadi" w:hAnsi="Abadi"/>
          <w:b w:val="0"/>
          <w:bCs w:val="0"/>
          <w:color w:val="13121F"/>
          <w:spacing w:val="40"/>
          <w:sz w:val="21"/>
          <w:szCs w:val="21"/>
        </w:rPr>
        <w:t xml:space="preserve"> </w:t>
      </w:r>
      <w:r w:rsidRPr="00AC068D">
        <w:rPr>
          <w:rFonts w:ascii="Abadi" w:hAnsi="Abadi"/>
          <w:b w:val="0"/>
          <w:bCs w:val="0"/>
          <w:color w:val="13121F"/>
          <w:sz w:val="21"/>
          <w:szCs w:val="21"/>
        </w:rPr>
        <w:t>al</w:t>
      </w:r>
      <w:r w:rsidRPr="00AC068D">
        <w:rPr>
          <w:rFonts w:ascii="Abadi" w:hAnsi="Abadi"/>
          <w:b w:val="0"/>
          <w:bCs w:val="0"/>
          <w:color w:val="13121F"/>
          <w:spacing w:val="40"/>
          <w:sz w:val="21"/>
          <w:szCs w:val="21"/>
        </w:rPr>
        <w:t xml:space="preserve"> </w:t>
      </w:r>
      <w:r w:rsidRPr="00AC068D">
        <w:rPr>
          <w:rFonts w:ascii="Abadi" w:hAnsi="Abadi"/>
          <w:b w:val="0"/>
          <w:bCs w:val="0"/>
          <w:color w:val="13121F"/>
          <w:sz w:val="21"/>
          <w:szCs w:val="21"/>
        </w:rPr>
        <w:t>mérito,</w:t>
      </w:r>
      <w:r w:rsidRPr="00AC068D">
        <w:rPr>
          <w:rFonts w:ascii="Abadi" w:hAnsi="Abadi"/>
          <w:b w:val="0"/>
          <w:bCs w:val="0"/>
          <w:color w:val="13121F"/>
          <w:spacing w:val="-12"/>
          <w:sz w:val="21"/>
          <w:szCs w:val="21"/>
        </w:rPr>
        <w:t xml:space="preserve"> </w:t>
      </w:r>
      <w:r w:rsidRPr="00AC068D">
        <w:rPr>
          <w:rFonts w:ascii="Abadi" w:hAnsi="Abadi"/>
          <w:b w:val="0"/>
          <w:bCs w:val="0"/>
          <w:color w:val="13121F"/>
          <w:sz w:val="21"/>
          <w:szCs w:val="21"/>
        </w:rPr>
        <w:t>capacidad,</w:t>
      </w:r>
      <w:r w:rsidRPr="00AC068D">
        <w:rPr>
          <w:rFonts w:ascii="Abadi" w:hAnsi="Abadi"/>
          <w:b w:val="0"/>
          <w:bCs w:val="0"/>
          <w:color w:val="13121F"/>
          <w:spacing w:val="73"/>
          <w:sz w:val="21"/>
          <w:szCs w:val="21"/>
        </w:rPr>
        <w:t xml:space="preserve"> </w:t>
      </w:r>
      <w:r w:rsidRPr="00AC068D">
        <w:rPr>
          <w:rFonts w:ascii="Abadi" w:hAnsi="Abadi"/>
          <w:b w:val="0"/>
          <w:bCs w:val="0"/>
          <w:color w:val="13121E"/>
          <w:sz w:val="21"/>
          <w:szCs w:val="21"/>
        </w:rPr>
        <w:t>idoneidad, rectitud,</w:t>
      </w:r>
      <w:r w:rsidRPr="00AC068D">
        <w:rPr>
          <w:rFonts w:ascii="Abadi" w:hAnsi="Abadi"/>
          <w:b w:val="0"/>
          <w:bCs w:val="0"/>
          <w:color w:val="13121F"/>
          <w:spacing w:val="75"/>
          <w:sz w:val="21"/>
          <w:szCs w:val="21"/>
        </w:rPr>
        <w:t xml:space="preserve"> </w:t>
      </w:r>
      <w:r w:rsidRPr="00AC068D">
        <w:rPr>
          <w:rFonts w:ascii="Abadi" w:hAnsi="Abadi"/>
          <w:b w:val="0"/>
          <w:bCs w:val="0"/>
          <w:color w:val="13121E"/>
          <w:sz w:val="21"/>
          <w:szCs w:val="21"/>
        </w:rPr>
        <w:t>probidad, constancia</w:t>
      </w:r>
      <w:r w:rsidRPr="00AC068D">
        <w:rPr>
          <w:rFonts w:ascii="Abadi" w:hAnsi="Abadi"/>
          <w:b w:val="0"/>
          <w:bCs w:val="0"/>
          <w:color w:val="13121F"/>
          <w:spacing w:val="60"/>
          <w:sz w:val="21"/>
          <w:szCs w:val="21"/>
        </w:rPr>
        <w:t xml:space="preserve"> y</w:t>
      </w:r>
      <w:r w:rsidRPr="00AC068D">
        <w:rPr>
          <w:rFonts w:ascii="Abadi" w:hAnsi="Abadi"/>
          <w:b w:val="0"/>
          <w:bCs w:val="0"/>
          <w:color w:val="13121F"/>
          <w:spacing w:val="-21"/>
          <w:sz w:val="21"/>
          <w:szCs w:val="21"/>
        </w:rPr>
        <w:t xml:space="preserve"> </w:t>
      </w:r>
      <w:r w:rsidRPr="00AC068D">
        <w:rPr>
          <w:rFonts w:ascii="Abadi" w:hAnsi="Abadi"/>
          <w:b w:val="0"/>
          <w:bCs w:val="0"/>
          <w:color w:val="13121F"/>
          <w:sz w:val="21"/>
          <w:szCs w:val="21"/>
        </w:rPr>
        <w:t>profesionalismo.</w:t>
      </w:r>
    </w:p>
    <w:p w14:paraId="0681A526" w14:textId="77777777" w:rsidR="00125FFE" w:rsidRPr="00AC068D" w:rsidRDefault="00125FFE" w:rsidP="00983281">
      <w:pPr>
        <w:pStyle w:val="Textoindependiente"/>
        <w:kinsoku w:val="0"/>
        <w:overflowPunct w:val="0"/>
        <w:ind w:left="185" w:right="90" w:firstLine="3"/>
        <w:rPr>
          <w:rFonts w:ascii="Abadi" w:hAnsi="Abadi"/>
          <w:b w:val="0"/>
          <w:bCs w:val="0"/>
          <w:color w:val="13121F"/>
          <w:sz w:val="21"/>
          <w:szCs w:val="21"/>
        </w:rPr>
      </w:pPr>
      <w:r w:rsidRPr="00AC068D">
        <w:rPr>
          <w:rFonts w:ascii="Abadi" w:hAnsi="Abadi"/>
          <w:b w:val="0"/>
          <w:bCs w:val="0"/>
          <w:color w:val="13121F"/>
          <w:sz w:val="21"/>
          <w:szCs w:val="21"/>
        </w:rPr>
        <w:t>…</w:t>
      </w:r>
    </w:p>
    <w:p w14:paraId="1BE035FC" w14:textId="77777777" w:rsidR="00983281" w:rsidRDefault="00983281" w:rsidP="00983281">
      <w:pPr>
        <w:pStyle w:val="Textoindependiente"/>
        <w:kinsoku w:val="0"/>
        <w:overflowPunct w:val="0"/>
        <w:ind w:right="90" w:firstLine="19"/>
        <w:rPr>
          <w:rFonts w:ascii="Abadi" w:hAnsi="Abadi"/>
          <w:b w:val="0"/>
          <w:bCs w:val="0"/>
          <w:color w:val="13121E"/>
          <w:sz w:val="21"/>
          <w:szCs w:val="21"/>
        </w:rPr>
      </w:pPr>
    </w:p>
    <w:p w14:paraId="36A95C5A" w14:textId="4AA0F4E8" w:rsidR="00125FFE" w:rsidRPr="00272525" w:rsidRDefault="00125FFE" w:rsidP="00983281">
      <w:pPr>
        <w:pStyle w:val="Textoindependiente"/>
        <w:kinsoku w:val="0"/>
        <w:overflowPunct w:val="0"/>
        <w:ind w:right="90" w:firstLine="19"/>
        <w:rPr>
          <w:rFonts w:ascii="Abadi" w:hAnsi="Abadi"/>
          <w:b w:val="0"/>
          <w:bCs w:val="0"/>
          <w:sz w:val="21"/>
          <w:szCs w:val="21"/>
        </w:rPr>
      </w:pPr>
      <w:r w:rsidRPr="00272525">
        <w:rPr>
          <w:rFonts w:ascii="Abadi" w:hAnsi="Abadi"/>
          <w:b w:val="0"/>
          <w:bCs w:val="0"/>
          <w:color w:val="13121E"/>
          <w:sz w:val="21"/>
          <w:szCs w:val="21"/>
        </w:rPr>
        <w:t>El</w:t>
      </w:r>
      <w:r w:rsidRPr="00272525">
        <w:rPr>
          <w:rFonts w:ascii="Abadi" w:hAnsi="Abadi"/>
          <w:b w:val="0"/>
          <w:bCs w:val="0"/>
          <w:color w:val="13121E"/>
          <w:spacing w:val="32"/>
          <w:sz w:val="21"/>
          <w:szCs w:val="21"/>
        </w:rPr>
        <w:t xml:space="preserve"> </w:t>
      </w:r>
      <w:r w:rsidRPr="00272525">
        <w:rPr>
          <w:rFonts w:ascii="Abadi" w:hAnsi="Abadi"/>
          <w:b w:val="0"/>
          <w:bCs w:val="0"/>
          <w:color w:val="13121E"/>
          <w:sz w:val="21"/>
          <w:szCs w:val="21"/>
        </w:rPr>
        <w:t>pleno,</w:t>
      </w:r>
      <w:r w:rsidRPr="00272525">
        <w:rPr>
          <w:rFonts w:ascii="Abadi" w:hAnsi="Abadi"/>
          <w:b w:val="0"/>
          <w:bCs w:val="0"/>
          <w:color w:val="13121E"/>
          <w:spacing w:val="40"/>
          <w:sz w:val="21"/>
          <w:szCs w:val="21"/>
        </w:rPr>
        <w:t xml:space="preserve"> </w:t>
      </w:r>
      <w:r w:rsidRPr="00272525">
        <w:rPr>
          <w:rFonts w:ascii="Abadi" w:hAnsi="Abadi"/>
          <w:b w:val="0"/>
          <w:bCs w:val="0"/>
          <w:color w:val="13121E"/>
          <w:sz w:val="21"/>
          <w:szCs w:val="21"/>
        </w:rPr>
        <w:t>expedirá</w:t>
      </w:r>
      <w:r w:rsidRPr="00272525">
        <w:rPr>
          <w:rFonts w:ascii="Abadi" w:hAnsi="Abadi"/>
          <w:b w:val="0"/>
          <w:bCs w:val="0"/>
          <w:color w:val="13121E"/>
          <w:spacing w:val="29"/>
          <w:sz w:val="21"/>
          <w:szCs w:val="21"/>
        </w:rPr>
        <w:t xml:space="preserve"> </w:t>
      </w:r>
      <w:r w:rsidRPr="00272525">
        <w:rPr>
          <w:rFonts w:ascii="Abadi" w:hAnsi="Abadi"/>
          <w:b w:val="0"/>
          <w:bCs w:val="0"/>
          <w:color w:val="13121E"/>
          <w:sz w:val="21"/>
          <w:szCs w:val="21"/>
        </w:rPr>
        <w:t>el</w:t>
      </w:r>
      <w:r w:rsidRPr="00272525">
        <w:rPr>
          <w:rFonts w:ascii="Abadi" w:hAnsi="Abadi"/>
          <w:b w:val="0"/>
          <w:bCs w:val="0"/>
          <w:color w:val="13121E"/>
          <w:spacing w:val="31"/>
          <w:sz w:val="21"/>
          <w:szCs w:val="21"/>
        </w:rPr>
        <w:t xml:space="preserve"> </w:t>
      </w:r>
      <w:r w:rsidRPr="00272525">
        <w:rPr>
          <w:rFonts w:ascii="Abadi" w:hAnsi="Abadi"/>
          <w:b w:val="0"/>
          <w:bCs w:val="0"/>
          <w:color w:val="13121E"/>
          <w:sz w:val="21"/>
          <w:szCs w:val="21"/>
        </w:rPr>
        <w:t>estatuto</w:t>
      </w:r>
      <w:r w:rsidRPr="00272525">
        <w:rPr>
          <w:rFonts w:ascii="Abadi" w:hAnsi="Abadi"/>
          <w:b w:val="0"/>
          <w:bCs w:val="0"/>
          <w:color w:val="13121E"/>
          <w:spacing w:val="29"/>
          <w:sz w:val="21"/>
          <w:szCs w:val="21"/>
        </w:rPr>
        <w:t xml:space="preserve"> </w:t>
      </w:r>
      <w:r w:rsidRPr="00272525">
        <w:rPr>
          <w:rFonts w:ascii="Abadi" w:hAnsi="Abadi"/>
          <w:b w:val="0"/>
          <w:bCs w:val="0"/>
          <w:color w:val="13121E"/>
          <w:sz w:val="21"/>
          <w:szCs w:val="21"/>
        </w:rPr>
        <w:t>de</w:t>
      </w:r>
      <w:r w:rsidRPr="00272525">
        <w:rPr>
          <w:rFonts w:ascii="Abadi" w:hAnsi="Abadi"/>
          <w:b w:val="0"/>
          <w:bCs w:val="0"/>
          <w:color w:val="13121E"/>
          <w:spacing w:val="36"/>
          <w:sz w:val="21"/>
          <w:szCs w:val="21"/>
        </w:rPr>
        <w:t xml:space="preserve"> </w:t>
      </w:r>
      <w:r w:rsidRPr="00272525">
        <w:rPr>
          <w:rFonts w:ascii="Abadi" w:hAnsi="Abadi"/>
          <w:b w:val="0"/>
          <w:bCs w:val="0"/>
          <w:color w:val="13121E"/>
          <w:sz w:val="21"/>
          <w:szCs w:val="21"/>
        </w:rPr>
        <w:t>servicio</w:t>
      </w:r>
      <w:r w:rsidRPr="00272525">
        <w:rPr>
          <w:rFonts w:ascii="Abadi" w:hAnsi="Abadi"/>
          <w:b w:val="0"/>
          <w:bCs w:val="0"/>
          <w:color w:val="13121E"/>
          <w:spacing w:val="23"/>
          <w:sz w:val="21"/>
          <w:szCs w:val="21"/>
        </w:rPr>
        <w:t xml:space="preserve"> </w:t>
      </w:r>
      <w:r w:rsidRPr="00272525">
        <w:rPr>
          <w:rFonts w:ascii="Abadi" w:hAnsi="Abadi"/>
          <w:b w:val="0"/>
          <w:bCs w:val="0"/>
          <w:color w:val="13121E"/>
          <w:sz w:val="21"/>
          <w:szCs w:val="21"/>
        </w:rPr>
        <w:t>civil</w:t>
      </w:r>
      <w:r w:rsidRPr="00272525">
        <w:rPr>
          <w:rFonts w:ascii="Abadi" w:hAnsi="Abadi"/>
          <w:b w:val="0"/>
          <w:bCs w:val="0"/>
          <w:color w:val="13121E"/>
          <w:spacing w:val="30"/>
          <w:sz w:val="21"/>
          <w:szCs w:val="21"/>
        </w:rPr>
        <w:t xml:space="preserve"> </w:t>
      </w:r>
      <w:r w:rsidRPr="00272525">
        <w:rPr>
          <w:rFonts w:ascii="Abadi" w:hAnsi="Abadi"/>
          <w:b w:val="0"/>
          <w:bCs w:val="0"/>
          <w:color w:val="13121E"/>
          <w:sz w:val="21"/>
          <w:szCs w:val="21"/>
        </w:rPr>
        <w:t>de</w:t>
      </w:r>
      <w:r w:rsidRPr="00272525">
        <w:rPr>
          <w:rFonts w:ascii="Abadi" w:hAnsi="Abadi"/>
          <w:b w:val="0"/>
          <w:bCs w:val="0"/>
          <w:color w:val="13121E"/>
          <w:spacing w:val="30"/>
          <w:sz w:val="21"/>
          <w:szCs w:val="21"/>
        </w:rPr>
        <w:t xml:space="preserve"> </w:t>
      </w:r>
      <w:r w:rsidRPr="00272525">
        <w:rPr>
          <w:rFonts w:ascii="Abadi" w:hAnsi="Abadi"/>
          <w:b w:val="0"/>
          <w:bCs w:val="0"/>
          <w:color w:val="13121E"/>
          <w:sz w:val="21"/>
          <w:szCs w:val="21"/>
        </w:rPr>
        <w:t>carrera</w:t>
      </w:r>
      <w:r w:rsidRPr="00272525">
        <w:rPr>
          <w:rFonts w:ascii="Abadi" w:hAnsi="Abadi"/>
          <w:b w:val="0"/>
          <w:bCs w:val="0"/>
          <w:color w:val="13121E"/>
          <w:spacing w:val="34"/>
          <w:sz w:val="21"/>
          <w:szCs w:val="21"/>
        </w:rPr>
        <w:t xml:space="preserve"> </w:t>
      </w:r>
      <w:r w:rsidRPr="00272525">
        <w:rPr>
          <w:rFonts w:ascii="Abadi" w:hAnsi="Abadi"/>
          <w:b w:val="0"/>
          <w:bCs w:val="0"/>
          <w:color w:val="13121E"/>
          <w:sz w:val="21"/>
          <w:szCs w:val="21"/>
        </w:rPr>
        <w:t>del</w:t>
      </w:r>
      <w:r w:rsidRPr="00272525">
        <w:rPr>
          <w:rFonts w:ascii="Abadi" w:hAnsi="Abadi"/>
          <w:b w:val="0"/>
          <w:bCs w:val="0"/>
          <w:color w:val="13121E"/>
          <w:spacing w:val="-4"/>
          <w:sz w:val="21"/>
          <w:szCs w:val="21"/>
        </w:rPr>
        <w:t xml:space="preserve"> </w:t>
      </w:r>
      <w:r w:rsidRPr="00272525">
        <w:rPr>
          <w:rFonts w:ascii="Abadi" w:hAnsi="Abadi"/>
          <w:b w:val="0"/>
          <w:bCs w:val="0"/>
          <w:color w:val="13121E"/>
          <w:sz w:val="21"/>
          <w:szCs w:val="21"/>
        </w:rPr>
        <w:t>personal del congreso</w:t>
      </w:r>
      <w:r w:rsidRPr="00272525">
        <w:rPr>
          <w:rFonts w:ascii="Abadi" w:hAnsi="Abadi"/>
          <w:b w:val="0"/>
          <w:bCs w:val="0"/>
          <w:color w:val="13121E"/>
          <w:spacing w:val="-2"/>
          <w:sz w:val="21"/>
          <w:szCs w:val="21"/>
        </w:rPr>
        <w:t xml:space="preserve"> </w:t>
      </w:r>
      <w:r w:rsidRPr="00272525">
        <w:rPr>
          <w:rFonts w:ascii="Abadi" w:hAnsi="Abadi"/>
          <w:b w:val="0"/>
          <w:bCs w:val="0"/>
          <w:color w:val="13121E"/>
          <w:sz w:val="21"/>
          <w:szCs w:val="21"/>
        </w:rPr>
        <w:t>del</w:t>
      </w:r>
      <w:r w:rsidRPr="00272525">
        <w:rPr>
          <w:rFonts w:ascii="Abadi" w:hAnsi="Abadi"/>
          <w:b w:val="0"/>
          <w:bCs w:val="0"/>
          <w:color w:val="13121E"/>
          <w:spacing w:val="18"/>
          <w:sz w:val="21"/>
          <w:szCs w:val="21"/>
        </w:rPr>
        <w:t xml:space="preserve"> </w:t>
      </w:r>
      <w:r w:rsidRPr="00272525">
        <w:rPr>
          <w:rFonts w:ascii="Abadi" w:hAnsi="Abadi"/>
          <w:b w:val="0"/>
          <w:bCs w:val="0"/>
          <w:color w:val="13121E"/>
          <w:sz w:val="21"/>
          <w:szCs w:val="21"/>
        </w:rPr>
        <w:t>Estado,</w:t>
      </w:r>
      <w:r w:rsidRPr="00272525">
        <w:rPr>
          <w:rFonts w:ascii="Abadi" w:hAnsi="Abadi"/>
          <w:b w:val="0"/>
          <w:bCs w:val="0"/>
          <w:color w:val="13121E"/>
          <w:spacing w:val="33"/>
          <w:sz w:val="21"/>
          <w:szCs w:val="21"/>
        </w:rPr>
        <w:t xml:space="preserve"> </w:t>
      </w:r>
      <w:r w:rsidRPr="00272525">
        <w:rPr>
          <w:rFonts w:ascii="Abadi" w:hAnsi="Abadi"/>
          <w:b w:val="0"/>
          <w:bCs w:val="0"/>
          <w:color w:val="13121E"/>
          <w:sz w:val="21"/>
          <w:szCs w:val="21"/>
        </w:rPr>
        <w:t>que deberá contener</w:t>
      </w:r>
      <w:r w:rsidRPr="00272525">
        <w:rPr>
          <w:rFonts w:ascii="Abadi" w:hAnsi="Abadi"/>
          <w:b w:val="0"/>
          <w:bCs w:val="0"/>
          <w:color w:val="13121E"/>
          <w:spacing w:val="-7"/>
          <w:sz w:val="21"/>
          <w:szCs w:val="21"/>
        </w:rPr>
        <w:t xml:space="preserve"> </w:t>
      </w:r>
      <w:r w:rsidRPr="00272525">
        <w:rPr>
          <w:rFonts w:ascii="Abadi" w:hAnsi="Abadi"/>
          <w:b w:val="0"/>
          <w:bCs w:val="0"/>
          <w:color w:val="13121E"/>
          <w:sz w:val="21"/>
          <w:szCs w:val="21"/>
        </w:rPr>
        <w:t>por lo</w:t>
      </w:r>
      <w:r w:rsidRPr="00272525">
        <w:rPr>
          <w:rFonts w:ascii="Abadi" w:hAnsi="Abadi"/>
          <w:b w:val="0"/>
          <w:bCs w:val="0"/>
          <w:color w:val="13121E"/>
          <w:spacing w:val="-2"/>
          <w:sz w:val="21"/>
          <w:szCs w:val="21"/>
        </w:rPr>
        <w:t xml:space="preserve"> </w:t>
      </w:r>
      <w:r w:rsidRPr="00272525">
        <w:rPr>
          <w:rFonts w:ascii="Abadi" w:hAnsi="Abadi"/>
          <w:b w:val="0"/>
          <w:bCs w:val="0"/>
          <w:color w:val="13121E"/>
          <w:sz w:val="21"/>
          <w:szCs w:val="21"/>
        </w:rPr>
        <w:t>menos:</w:t>
      </w:r>
    </w:p>
    <w:p w14:paraId="1A48AF5B" w14:textId="77777777" w:rsidR="00125FFE" w:rsidRPr="0044676A" w:rsidRDefault="00125FFE" w:rsidP="00983281">
      <w:pPr>
        <w:pStyle w:val="Textoindependiente"/>
        <w:kinsoku w:val="0"/>
        <w:overflowPunct w:val="0"/>
        <w:spacing w:before="240"/>
        <w:ind w:right="90" w:hanging="1"/>
        <w:rPr>
          <w:rFonts w:ascii="Abadi" w:hAnsi="Abadi"/>
          <w:b w:val="0"/>
          <w:bCs w:val="0"/>
          <w:color w:val="161420"/>
          <w:sz w:val="21"/>
          <w:szCs w:val="21"/>
        </w:rPr>
      </w:pPr>
      <w:r w:rsidRPr="0044676A">
        <w:rPr>
          <w:rFonts w:ascii="Abadi" w:hAnsi="Abadi"/>
          <w:color w:val="161420"/>
          <w:sz w:val="21"/>
          <w:szCs w:val="21"/>
          <w:u w:val="thick" w:color="201C2C"/>
        </w:rPr>
        <w:t>VI. El principio de</w:t>
      </w:r>
      <w:r w:rsidRPr="0044676A">
        <w:rPr>
          <w:rFonts w:ascii="Abadi" w:hAnsi="Abadi"/>
          <w:color w:val="161420"/>
          <w:spacing w:val="37"/>
          <w:sz w:val="21"/>
          <w:szCs w:val="21"/>
          <w:u w:val="thick" w:color="201C2C"/>
        </w:rPr>
        <w:t xml:space="preserve"> </w:t>
      </w:r>
      <w:r w:rsidRPr="0044676A">
        <w:rPr>
          <w:rFonts w:ascii="Abadi" w:hAnsi="Abadi"/>
          <w:color w:val="161420"/>
          <w:sz w:val="21"/>
          <w:szCs w:val="21"/>
          <w:u w:val="thick" w:color="201C2C"/>
        </w:rPr>
        <w:t>paridad que procure el equilibrio entre</w:t>
      </w:r>
      <w:r w:rsidRPr="0044676A">
        <w:rPr>
          <w:rFonts w:ascii="Abadi" w:hAnsi="Abadi"/>
          <w:color w:val="161420"/>
          <w:sz w:val="21"/>
          <w:szCs w:val="21"/>
        </w:rPr>
        <w:t xml:space="preserve"> </w:t>
      </w:r>
      <w:r w:rsidRPr="0044676A">
        <w:rPr>
          <w:rFonts w:ascii="Abadi" w:hAnsi="Abadi"/>
          <w:color w:val="161420"/>
          <w:sz w:val="21"/>
          <w:szCs w:val="21"/>
          <w:u w:val="thick" w:color="201C2C"/>
        </w:rPr>
        <w:t>ambos sexos.</w:t>
      </w:r>
    </w:p>
    <w:p w14:paraId="717BF48C" w14:textId="77777777" w:rsidR="00125FFE" w:rsidRDefault="00125FFE" w:rsidP="00983281">
      <w:pPr>
        <w:pStyle w:val="Textoindependiente"/>
        <w:kinsoku w:val="0"/>
        <w:overflowPunct w:val="0"/>
        <w:spacing w:before="240"/>
        <w:ind w:right="90"/>
        <w:rPr>
          <w:rFonts w:ascii="Abadi" w:hAnsi="Abadi"/>
          <w:color w:val="171521"/>
          <w:sz w:val="21"/>
          <w:szCs w:val="21"/>
        </w:rPr>
      </w:pPr>
      <w:r w:rsidRPr="0044676A">
        <w:rPr>
          <w:rFonts w:ascii="Abadi" w:hAnsi="Abadi"/>
          <w:color w:val="171521"/>
          <w:sz w:val="21"/>
          <w:szCs w:val="21"/>
        </w:rPr>
        <w:t>Se adiciona la:</w:t>
      </w:r>
    </w:p>
    <w:p w14:paraId="35B89559" w14:textId="77777777" w:rsidR="00272525" w:rsidRPr="0044676A" w:rsidRDefault="00272525" w:rsidP="00983281">
      <w:pPr>
        <w:pStyle w:val="Textoindependiente"/>
        <w:kinsoku w:val="0"/>
        <w:overflowPunct w:val="0"/>
        <w:spacing w:before="240"/>
        <w:ind w:left="201" w:right="90"/>
        <w:rPr>
          <w:rFonts w:ascii="Abadi" w:hAnsi="Abadi"/>
          <w:b w:val="0"/>
          <w:bCs w:val="0"/>
          <w:color w:val="171521"/>
          <w:sz w:val="21"/>
          <w:szCs w:val="21"/>
        </w:rPr>
      </w:pPr>
    </w:p>
    <w:p w14:paraId="3B618B6E" w14:textId="77777777" w:rsidR="00125FFE" w:rsidRPr="0044676A" w:rsidRDefault="00125FFE" w:rsidP="00983281">
      <w:pPr>
        <w:pStyle w:val="Textoindependiente"/>
        <w:kinsoku w:val="0"/>
        <w:overflowPunct w:val="0"/>
        <w:ind w:right="90"/>
        <w:jc w:val="center"/>
        <w:rPr>
          <w:rFonts w:ascii="Abadi" w:hAnsi="Abadi"/>
          <w:b w:val="0"/>
          <w:bCs w:val="0"/>
          <w:color w:val="161520"/>
          <w:sz w:val="21"/>
          <w:szCs w:val="21"/>
        </w:rPr>
      </w:pPr>
      <w:r w:rsidRPr="0044676A">
        <w:rPr>
          <w:rFonts w:ascii="Abadi" w:hAnsi="Abadi"/>
          <w:color w:val="161520"/>
          <w:sz w:val="21"/>
          <w:szCs w:val="21"/>
        </w:rPr>
        <w:t>Sección Décima Primera.</w:t>
      </w:r>
    </w:p>
    <w:p w14:paraId="282EDC72" w14:textId="77777777" w:rsidR="00125FFE" w:rsidRPr="0044676A" w:rsidRDefault="00125FFE" w:rsidP="00983281">
      <w:pPr>
        <w:pStyle w:val="Textoindependiente"/>
        <w:kinsoku w:val="0"/>
        <w:overflowPunct w:val="0"/>
        <w:ind w:right="90"/>
        <w:jc w:val="center"/>
        <w:rPr>
          <w:rFonts w:ascii="Abadi" w:hAnsi="Abadi"/>
          <w:b w:val="0"/>
          <w:bCs w:val="0"/>
          <w:color w:val="161621"/>
          <w:sz w:val="21"/>
          <w:szCs w:val="21"/>
        </w:rPr>
      </w:pPr>
      <w:r w:rsidRPr="0044676A">
        <w:rPr>
          <w:rFonts w:ascii="Abadi" w:hAnsi="Abadi"/>
          <w:color w:val="161621"/>
          <w:sz w:val="21"/>
          <w:szCs w:val="21"/>
        </w:rPr>
        <w:t>UNIDAD DE LA IGUALDAD DE GÉNERO</w:t>
      </w:r>
    </w:p>
    <w:p w14:paraId="28CBC0F4" w14:textId="77777777" w:rsidR="00125FFE" w:rsidRPr="00272525" w:rsidRDefault="00125FFE" w:rsidP="00983281">
      <w:pPr>
        <w:pStyle w:val="Textoindependiente"/>
        <w:kinsoku w:val="0"/>
        <w:overflowPunct w:val="0"/>
        <w:spacing w:before="240"/>
        <w:ind w:right="90" w:firstLine="2"/>
        <w:rPr>
          <w:rFonts w:ascii="Abadi" w:hAnsi="Abadi"/>
          <w:b w:val="0"/>
          <w:bCs w:val="0"/>
          <w:color w:val="141521"/>
          <w:sz w:val="21"/>
          <w:szCs w:val="21"/>
        </w:rPr>
      </w:pPr>
      <w:r w:rsidRPr="0044676A">
        <w:rPr>
          <w:rFonts w:ascii="Abadi" w:hAnsi="Abadi"/>
          <w:color w:val="141521"/>
          <w:sz w:val="21"/>
          <w:szCs w:val="21"/>
        </w:rPr>
        <w:t>Artículo</w:t>
      </w:r>
      <w:r w:rsidRPr="0044676A">
        <w:rPr>
          <w:rFonts w:ascii="Abadi" w:hAnsi="Abadi"/>
          <w:color w:val="141521"/>
          <w:spacing w:val="65"/>
          <w:sz w:val="21"/>
          <w:szCs w:val="21"/>
        </w:rPr>
        <w:t xml:space="preserve"> </w:t>
      </w:r>
      <w:r w:rsidRPr="0044676A">
        <w:rPr>
          <w:rFonts w:ascii="Abadi" w:hAnsi="Abadi"/>
          <w:color w:val="141521"/>
          <w:sz w:val="21"/>
          <w:szCs w:val="21"/>
        </w:rPr>
        <w:t>285-E.</w:t>
      </w:r>
      <w:r w:rsidRPr="0044676A">
        <w:rPr>
          <w:rFonts w:ascii="Abadi" w:hAnsi="Abadi"/>
          <w:color w:val="141521"/>
          <w:spacing w:val="69"/>
          <w:sz w:val="21"/>
          <w:szCs w:val="21"/>
        </w:rPr>
        <w:t xml:space="preserve"> </w:t>
      </w:r>
      <w:r w:rsidRPr="00272525">
        <w:rPr>
          <w:rFonts w:ascii="Abadi" w:hAnsi="Abadi"/>
          <w:b w:val="0"/>
          <w:bCs w:val="0"/>
          <w:color w:val="141521"/>
          <w:sz w:val="21"/>
          <w:szCs w:val="21"/>
        </w:rPr>
        <w:t>El</w:t>
      </w:r>
      <w:r w:rsidRPr="00272525">
        <w:rPr>
          <w:rFonts w:ascii="Abadi" w:hAnsi="Abadi"/>
          <w:b w:val="0"/>
          <w:bCs w:val="0"/>
          <w:color w:val="141521"/>
          <w:spacing w:val="63"/>
          <w:sz w:val="21"/>
          <w:szCs w:val="21"/>
        </w:rPr>
        <w:t xml:space="preserve"> </w:t>
      </w:r>
      <w:r w:rsidRPr="00272525">
        <w:rPr>
          <w:rFonts w:ascii="Abadi" w:hAnsi="Abadi"/>
          <w:b w:val="0"/>
          <w:bCs w:val="0"/>
          <w:color w:val="141521"/>
          <w:sz w:val="21"/>
          <w:szCs w:val="21"/>
        </w:rPr>
        <w:t>Congreso</w:t>
      </w:r>
      <w:r w:rsidRPr="00272525">
        <w:rPr>
          <w:rFonts w:ascii="Abadi" w:hAnsi="Abadi"/>
          <w:b w:val="0"/>
          <w:bCs w:val="0"/>
          <w:color w:val="141521"/>
          <w:spacing w:val="59"/>
          <w:sz w:val="21"/>
          <w:szCs w:val="21"/>
        </w:rPr>
        <w:t xml:space="preserve"> </w:t>
      </w:r>
      <w:r w:rsidRPr="00272525">
        <w:rPr>
          <w:rFonts w:ascii="Abadi" w:hAnsi="Abadi"/>
          <w:b w:val="0"/>
          <w:bCs w:val="0"/>
          <w:color w:val="141521"/>
          <w:sz w:val="21"/>
          <w:szCs w:val="21"/>
        </w:rPr>
        <w:t>del</w:t>
      </w:r>
      <w:r w:rsidRPr="00272525">
        <w:rPr>
          <w:rFonts w:ascii="Abadi" w:hAnsi="Abadi"/>
          <w:b w:val="0"/>
          <w:bCs w:val="0"/>
          <w:color w:val="141521"/>
          <w:spacing w:val="50"/>
          <w:sz w:val="21"/>
          <w:szCs w:val="21"/>
        </w:rPr>
        <w:t xml:space="preserve"> </w:t>
      </w:r>
      <w:r w:rsidRPr="00272525">
        <w:rPr>
          <w:rFonts w:ascii="Abadi" w:hAnsi="Abadi"/>
          <w:b w:val="0"/>
          <w:bCs w:val="0"/>
          <w:color w:val="141521"/>
          <w:sz w:val="21"/>
          <w:szCs w:val="21"/>
        </w:rPr>
        <w:t>Estado,</w:t>
      </w:r>
      <w:r w:rsidRPr="00272525">
        <w:rPr>
          <w:rFonts w:ascii="Abadi" w:hAnsi="Abadi"/>
          <w:b w:val="0"/>
          <w:bCs w:val="0"/>
          <w:color w:val="141521"/>
          <w:spacing w:val="70"/>
          <w:sz w:val="21"/>
          <w:szCs w:val="21"/>
        </w:rPr>
        <w:t xml:space="preserve"> </w:t>
      </w:r>
      <w:r w:rsidRPr="00272525">
        <w:rPr>
          <w:rFonts w:ascii="Abadi" w:hAnsi="Abadi"/>
          <w:b w:val="0"/>
          <w:bCs w:val="0"/>
          <w:color w:val="141521"/>
          <w:sz w:val="21"/>
          <w:szCs w:val="21"/>
        </w:rPr>
        <w:t>contará</w:t>
      </w:r>
      <w:r w:rsidRPr="00272525">
        <w:rPr>
          <w:rFonts w:ascii="Abadi" w:hAnsi="Abadi"/>
          <w:b w:val="0"/>
          <w:bCs w:val="0"/>
          <w:color w:val="141521"/>
          <w:spacing w:val="52"/>
          <w:sz w:val="21"/>
          <w:szCs w:val="21"/>
        </w:rPr>
        <w:t xml:space="preserve"> </w:t>
      </w:r>
      <w:r w:rsidRPr="00272525">
        <w:rPr>
          <w:rFonts w:ascii="Abadi" w:hAnsi="Abadi"/>
          <w:b w:val="0"/>
          <w:bCs w:val="0"/>
          <w:color w:val="141521"/>
          <w:sz w:val="21"/>
          <w:szCs w:val="21"/>
        </w:rPr>
        <w:t>con</w:t>
      </w:r>
      <w:r w:rsidRPr="00272525">
        <w:rPr>
          <w:rFonts w:ascii="Abadi" w:hAnsi="Abadi"/>
          <w:b w:val="0"/>
          <w:bCs w:val="0"/>
          <w:color w:val="141521"/>
          <w:spacing w:val="54"/>
          <w:sz w:val="21"/>
          <w:szCs w:val="21"/>
        </w:rPr>
        <w:t xml:space="preserve"> </w:t>
      </w:r>
      <w:r w:rsidRPr="00272525">
        <w:rPr>
          <w:rFonts w:ascii="Abadi" w:hAnsi="Abadi"/>
          <w:b w:val="0"/>
          <w:bCs w:val="0"/>
          <w:color w:val="141521"/>
          <w:sz w:val="21"/>
          <w:szCs w:val="21"/>
        </w:rPr>
        <w:t>la</w:t>
      </w:r>
      <w:r w:rsidRPr="00272525">
        <w:rPr>
          <w:rFonts w:ascii="Abadi" w:hAnsi="Abadi"/>
          <w:b w:val="0"/>
          <w:bCs w:val="0"/>
          <w:color w:val="141521"/>
          <w:spacing w:val="-8"/>
          <w:sz w:val="21"/>
          <w:szCs w:val="21"/>
        </w:rPr>
        <w:t xml:space="preserve"> </w:t>
      </w:r>
      <w:r w:rsidRPr="00272525">
        <w:rPr>
          <w:rFonts w:ascii="Abadi" w:hAnsi="Abadi"/>
          <w:b w:val="0"/>
          <w:bCs w:val="0"/>
          <w:color w:val="141521"/>
          <w:sz w:val="21"/>
          <w:szCs w:val="21"/>
        </w:rPr>
        <w:t>Unidad</w:t>
      </w:r>
      <w:r w:rsidRPr="00272525">
        <w:rPr>
          <w:rFonts w:ascii="Abadi" w:hAnsi="Abadi"/>
          <w:b w:val="0"/>
          <w:bCs w:val="0"/>
          <w:color w:val="141521"/>
          <w:spacing w:val="-12"/>
          <w:sz w:val="21"/>
          <w:szCs w:val="21"/>
        </w:rPr>
        <w:t xml:space="preserve"> </w:t>
      </w:r>
      <w:r w:rsidRPr="00272525">
        <w:rPr>
          <w:rFonts w:ascii="Abadi" w:hAnsi="Abadi"/>
          <w:b w:val="0"/>
          <w:bCs w:val="0"/>
          <w:color w:val="141521"/>
          <w:sz w:val="21"/>
          <w:szCs w:val="21"/>
        </w:rPr>
        <w:t>de</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Igualdad</w:t>
      </w:r>
      <w:r w:rsidRPr="00272525">
        <w:rPr>
          <w:rFonts w:ascii="Abadi" w:hAnsi="Abadi"/>
          <w:b w:val="0"/>
          <w:bCs w:val="0"/>
          <w:color w:val="141521"/>
          <w:spacing w:val="-17"/>
          <w:sz w:val="21"/>
          <w:szCs w:val="21"/>
        </w:rPr>
        <w:t xml:space="preserve"> </w:t>
      </w:r>
      <w:r w:rsidRPr="00272525">
        <w:rPr>
          <w:rFonts w:ascii="Abadi" w:hAnsi="Abadi"/>
          <w:b w:val="0"/>
          <w:bCs w:val="0"/>
          <w:color w:val="141521"/>
          <w:sz w:val="21"/>
          <w:szCs w:val="21"/>
        </w:rPr>
        <w:t>de</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Género,</w:t>
      </w:r>
      <w:r w:rsidRPr="00272525">
        <w:rPr>
          <w:rFonts w:ascii="Abadi" w:hAnsi="Abadi"/>
          <w:b w:val="0"/>
          <w:bCs w:val="0"/>
          <w:color w:val="141521"/>
          <w:spacing w:val="-4"/>
          <w:sz w:val="21"/>
          <w:szCs w:val="21"/>
        </w:rPr>
        <w:t xml:space="preserve"> </w:t>
      </w:r>
      <w:r w:rsidRPr="00272525">
        <w:rPr>
          <w:rFonts w:ascii="Abadi" w:hAnsi="Abadi"/>
          <w:b w:val="0"/>
          <w:bCs w:val="0"/>
          <w:color w:val="141521"/>
          <w:sz w:val="21"/>
          <w:szCs w:val="21"/>
        </w:rPr>
        <w:t>la</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cual</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será</w:t>
      </w:r>
      <w:r w:rsidRPr="00272525">
        <w:rPr>
          <w:rFonts w:ascii="Abadi" w:hAnsi="Abadi"/>
          <w:b w:val="0"/>
          <w:bCs w:val="0"/>
          <w:color w:val="141521"/>
          <w:spacing w:val="-17"/>
          <w:sz w:val="21"/>
          <w:szCs w:val="21"/>
        </w:rPr>
        <w:t xml:space="preserve"> </w:t>
      </w:r>
      <w:r w:rsidRPr="00272525">
        <w:rPr>
          <w:rFonts w:ascii="Abadi" w:hAnsi="Abadi"/>
          <w:b w:val="0"/>
          <w:bCs w:val="0"/>
          <w:color w:val="141521"/>
          <w:sz w:val="21"/>
          <w:szCs w:val="21"/>
        </w:rPr>
        <w:t>coordinada</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por</w:t>
      </w:r>
      <w:r w:rsidRPr="00272525">
        <w:rPr>
          <w:rFonts w:ascii="Abadi" w:hAnsi="Abadi"/>
          <w:b w:val="0"/>
          <w:bCs w:val="0"/>
          <w:color w:val="141521"/>
          <w:spacing w:val="-10"/>
          <w:sz w:val="21"/>
          <w:szCs w:val="21"/>
        </w:rPr>
        <w:t xml:space="preserve"> </w:t>
      </w:r>
      <w:r w:rsidRPr="00272525">
        <w:rPr>
          <w:rFonts w:ascii="Abadi" w:hAnsi="Abadi"/>
          <w:b w:val="0"/>
          <w:bCs w:val="0"/>
          <w:color w:val="141521"/>
          <w:sz w:val="21"/>
          <w:szCs w:val="21"/>
        </w:rPr>
        <w:t>la</w:t>
      </w:r>
      <w:r w:rsidRPr="00272525">
        <w:rPr>
          <w:rFonts w:ascii="Abadi" w:hAnsi="Abadi"/>
          <w:b w:val="0"/>
          <w:bCs w:val="0"/>
          <w:color w:val="141521"/>
          <w:spacing w:val="-15"/>
          <w:sz w:val="21"/>
          <w:szCs w:val="21"/>
        </w:rPr>
        <w:t xml:space="preserve"> </w:t>
      </w:r>
      <w:r w:rsidRPr="00272525">
        <w:rPr>
          <w:rFonts w:ascii="Abadi" w:hAnsi="Abadi"/>
          <w:b w:val="0"/>
          <w:bCs w:val="0"/>
          <w:color w:val="141521"/>
          <w:sz w:val="21"/>
          <w:szCs w:val="21"/>
        </w:rPr>
        <w:t>comisión</w:t>
      </w:r>
      <w:r w:rsidRPr="00272525">
        <w:rPr>
          <w:rFonts w:ascii="Abadi" w:hAnsi="Abadi"/>
          <w:b w:val="0"/>
          <w:bCs w:val="0"/>
          <w:color w:val="141521"/>
          <w:spacing w:val="-5"/>
          <w:sz w:val="21"/>
          <w:szCs w:val="21"/>
        </w:rPr>
        <w:t xml:space="preserve"> </w:t>
      </w:r>
      <w:r w:rsidRPr="00272525">
        <w:rPr>
          <w:rFonts w:ascii="Abadi" w:hAnsi="Abadi"/>
          <w:b w:val="0"/>
          <w:bCs w:val="0"/>
          <w:color w:val="141521"/>
          <w:sz w:val="21"/>
          <w:szCs w:val="21"/>
        </w:rPr>
        <w:t>Legislativa</w:t>
      </w:r>
      <w:r w:rsidRPr="00272525">
        <w:rPr>
          <w:rFonts w:ascii="Abadi" w:hAnsi="Abadi"/>
          <w:b w:val="0"/>
          <w:bCs w:val="0"/>
          <w:color w:val="141521"/>
          <w:spacing w:val="8"/>
          <w:sz w:val="21"/>
          <w:szCs w:val="21"/>
        </w:rPr>
        <w:t xml:space="preserve"> </w:t>
      </w:r>
      <w:r w:rsidRPr="00272525">
        <w:rPr>
          <w:rFonts w:ascii="Abadi" w:hAnsi="Abadi"/>
          <w:b w:val="0"/>
          <w:bCs w:val="0"/>
          <w:color w:val="141521"/>
          <w:sz w:val="21"/>
          <w:szCs w:val="21"/>
        </w:rPr>
        <w:t>Para</w:t>
      </w:r>
      <w:r w:rsidRPr="00272525">
        <w:rPr>
          <w:rFonts w:ascii="Abadi" w:hAnsi="Abadi"/>
          <w:b w:val="0"/>
          <w:bCs w:val="0"/>
          <w:color w:val="141521"/>
          <w:spacing w:val="-14"/>
          <w:sz w:val="21"/>
          <w:szCs w:val="21"/>
        </w:rPr>
        <w:t xml:space="preserve"> </w:t>
      </w:r>
      <w:r w:rsidRPr="00272525">
        <w:rPr>
          <w:rFonts w:ascii="Abadi" w:hAnsi="Abadi"/>
          <w:b w:val="0"/>
          <w:bCs w:val="0"/>
          <w:color w:val="141521"/>
          <w:sz w:val="21"/>
          <w:szCs w:val="21"/>
        </w:rPr>
        <w:t>la</w:t>
      </w:r>
      <w:r w:rsidRPr="00272525">
        <w:rPr>
          <w:rFonts w:ascii="Abadi" w:hAnsi="Abadi"/>
          <w:b w:val="0"/>
          <w:bCs w:val="0"/>
          <w:color w:val="141521"/>
          <w:spacing w:val="-18"/>
          <w:sz w:val="21"/>
          <w:szCs w:val="21"/>
        </w:rPr>
        <w:t xml:space="preserve"> </w:t>
      </w:r>
      <w:r w:rsidRPr="00272525">
        <w:rPr>
          <w:rFonts w:ascii="Abadi" w:hAnsi="Abadi"/>
          <w:b w:val="0"/>
          <w:bCs w:val="0"/>
          <w:color w:val="141521"/>
          <w:sz w:val="21"/>
          <w:szCs w:val="21"/>
        </w:rPr>
        <w:t>Igualdad</w:t>
      </w:r>
      <w:r w:rsidRPr="00272525">
        <w:rPr>
          <w:rFonts w:ascii="Abadi" w:hAnsi="Abadi"/>
          <w:b w:val="0"/>
          <w:bCs w:val="0"/>
          <w:color w:val="141521"/>
          <w:spacing w:val="-8"/>
          <w:sz w:val="21"/>
          <w:szCs w:val="21"/>
        </w:rPr>
        <w:t xml:space="preserve"> </w:t>
      </w:r>
      <w:r w:rsidRPr="00272525">
        <w:rPr>
          <w:rFonts w:ascii="Abadi" w:hAnsi="Abadi"/>
          <w:b w:val="0"/>
          <w:bCs w:val="0"/>
          <w:color w:val="141521"/>
          <w:sz w:val="21"/>
          <w:szCs w:val="21"/>
        </w:rPr>
        <w:t>de</w:t>
      </w:r>
      <w:r w:rsidRPr="00272525">
        <w:rPr>
          <w:rFonts w:ascii="Abadi" w:hAnsi="Abadi"/>
          <w:b w:val="0"/>
          <w:bCs w:val="0"/>
          <w:color w:val="141521"/>
          <w:spacing w:val="-6"/>
          <w:sz w:val="21"/>
          <w:szCs w:val="21"/>
        </w:rPr>
        <w:t xml:space="preserve"> </w:t>
      </w:r>
      <w:r w:rsidRPr="00272525">
        <w:rPr>
          <w:rFonts w:ascii="Abadi" w:hAnsi="Abadi"/>
          <w:b w:val="0"/>
          <w:bCs w:val="0"/>
          <w:color w:val="141521"/>
          <w:sz w:val="21"/>
          <w:szCs w:val="21"/>
        </w:rPr>
        <w:t>Género,</w:t>
      </w:r>
      <w:r w:rsidRPr="00272525">
        <w:rPr>
          <w:rFonts w:ascii="Abadi" w:hAnsi="Abadi"/>
          <w:b w:val="0"/>
          <w:bCs w:val="0"/>
          <w:color w:val="141521"/>
          <w:spacing w:val="5"/>
          <w:sz w:val="21"/>
          <w:szCs w:val="21"/>
        </w:rPr>
        <w:t xml:space="preserve"> </w:t>
      </w:r>
      <w:r w:rsidRPr="00272525">
        <w:rPr>
          <w:rFonts w:ascii="Abadi" w:hAnsi="Abadi"/>
          <w:b w:val="0"/>
          <w:bCs w:val="0"/>
          <w:color w:val="141521"/>
          <w:sz w:val="21"/>
          <w:szCs w:val="21"/>
        </w:rPr>
        <w:t>la</w:t>
      </w:r>
      <w:r w:rsidRPr="00272525">
        <w:rPr>
          <w:rFonts w:ascii="Abadi" w:hAnsi="Abadi"/>
          <w:b w:val="0"/>
          <w:bCs w:val="0"/>
          <w:color w:val="141521"/>
          <w:spacing w:val="-15"/>
          <w:sz w:val="21"/>
          <w:szCs w:val="21"/>
        </w:rPr>
        <w:t xml:space="preserve"> </w:t>
      </w:r>
      <w:r w:rsidRPr="00272525">
        <w:rPr>
          <w:rFonts w:ascii="Abadi" w:hAnsi="Abadi"/>
          <w:b w:val="0"/>
          <w:bCs w:val="0"/>
          <w:color w:val="141521"/>
          <w:sz w:val="21"/>
          <w:szCs w:val="21"/>
        </w:rPr>
        <w:t>cual</w:t>
      </w:r>
      <w:r w:rsidRPr="00272525">
        <w:rPr>
          <w:rFonts w:ascii="Abadi" w:hAnsi="Abadi"/>
          <w:b w:val="0"/>
          <w:bCs w:val="0"/>
          <w:color w:val="141521"/>
          <w:spacing w:val="-10"/>
          <w:sz w:val="21"/>
          <w:szCs w:val="21"/>
        </w:rPr>
        <w:t xml:space="preserve"> </w:t>
      </w:r>
      <w:r w:rsidRPr="00272525">
        <w:rPr>
          <w:rFonts w:ascii="Abadi" w:hAnsi="Abadi"/>
          <w:b w:val="0"/>
          <w:bCs w:val="0"/>
          <w:color w:val="141521"/>
          <w:sz w:val="21"/>
          <w:szCs w:val="21"/>
        </w:rPr>
        <w:t>tendrá</w:t>
      </w:r>
      <w:r w:rsidRPr="00272525">
        <w:rPr>
          <w:rFonts w:ascii="Abadi" w:hAnsi="Abadi"/>
          <w:b w:val="0"/>
          <w:bCs w:val="0"/>
          <w:color w:val="141521"/>
          <w:spacing w:val="5"/>
          <w:sz w:val="21"/>
          <w:szCs w:val="21"/>
        </w:rPr>
        <w:t xml:space="preserve"> </w:t>
      </w:r>
      <w:r w:rsidRPr="00272525">
        <w:rPr>
          <w:rFonts w:ascii="Abadi" w:hAnsi="Abadi"/>
          <w:b w:val="0"/>
          <w:bCs w:val="0"/>
          <w:color w:val="141521"/>
          <w:sz w:val="21"/>
          <w:szCs w:val="21"/>
        </w:rPr>
        <w:t>por</w:t>
      </w:r>
      <w:r w:rsidRPr="00272525">
        <w:rPr>
          <w:rFonts w:ascii="Abadi" w:hAnsi="Abadi"/>
          <w:b w:val="0"/>
          <w:bCs w:val="0"/>
          <w:color w:val="141521"/>
          <w:spacing w:val="-1"/>
          <w:sz w:val="21"/>
          <w:szCs w:val="21"/>
        </w:rPr>
        <w:t xml:space="preserve"> </w:t>
      </w:r>
      <w:r w:rsidRPr="00272525">
        <w:rPr>
          <w:rFonts w:ascii="Abadi" w:hAnsi="Abadi"/>
          <w:b w:val="0"/>
          <w:bCs w:val="0"/>
          <w:color w:val="141521"/>
          <w:sz w:val="21"/>
          <w:szCs w:val="21"/>
        </w:rPr>
        <w:t>objeto</w:t>
      </w:r>
      <w:r w:rsidRPr="00272525">
        <w:rPr>
          <w:rFonts w:ascii="Abadi" w:hAnsi="Abadi"/>
          <w:b w:val="0"/>
          <w:bCs w:val="0"/>
          <w:color w:val="141521"/>
          <w:spacing w:val="-6"/>
          <w:sz w:val="21"/>
          <w:szCs w:val="21"/>
        </w:rPr>
        <w:t xml:space="preserve"> </w:t>
      </w:r>
      <w:r w:rsidRPr="00272525">
        <w:rPr>
          <w:rFonts w:ascii="Abadi" w:hAnsi="Abadi"/>
          <w:b w:val="0"/>
          <w:bCs w:val="0"/>
          <w:color w:val="141521"/>
          <w:sz w:val="21"/>
          <w:szCs w:val="21"/>
        </w:rPr>
        <w:t>ser</w:t>
      </w:r>
      <w:r w:rsidRPr="0044676A">
        <w:rPr>
          <w:rFonts w:ascii="Abadi" w:hAnsi="Abadi"/>
          <w:color w:val="141521"/>
          <w:spacing w:val="-3"/>
          <w:sz w:val="21"/>
          <w:szCs w:val="21"/>
        </w:rPr>
        <w:t xml:space="preserve"> </w:t>
      </w:r>
      <w:r w:rsidRPr="00272525">
        <w:rPr>
          <w:rFonts w:ascii="Abadi" w:hAnsi="Abadi"/>
          <w:b w:val="0"/>
          <w:bCs w:val="0"/>
          <w:color w:val="141521"/>
          <w:sz w:val="21"/>
          <w:szCs w:val="21"/>
        </w:rPr>
        <w:t>apoyo</w:t>
      </w:r>
      <w:r w:rsidRPr="00272525">
        <w:rPr>
          <w:rFonts w:ascii="Abadi" w:hAnsi="Abadi"/>
          <w:b w:val="0"/>
          <w:bCs w:val="0"/>
          <w:color w:val="141521"/>
          <w:spacing w:val="-9"/>
          <w:sz w:val="21"/>
          <w:szCs w:val="21"/>
        </w:rPr>
        <w:t xml:space="preserve"> </w:t>
      </w:r>
      <w:r w:rsidRPr="00272525">
        <w:rPr>
          <w:rFonts w:ascii="Abadi" w:hAnsi="Abadi"/>
          <w:b w:val="0"/>
          <w:bCs w:val="0"/>
          <w:color w:val="141521"/>
          <w:sz w:val="21"/>
          <w:szCs w:val="21"/>
        </w:rPr>
        <w:t>técnico</w:t>
      </w:r>
      <w:r w:rsidRPr="00272525">
        <w:rPr>
          <w:rFonts w:ascii="Abadi" w:hAnsi="Abadi"/>
          <w:b w:val="0"/>
          <w:bCs w:val="0"/>
          <w:color w:val="141521"/>
          <w:spacing w:val="5"/>
          <w:sz w:val="21"/>
          <w:szCs w:val="21"/>
        </w:rPr>
        <w:t xml:space="preserve"> </w:t>
      </w:r>
      <w:r w:rsidRPr="00272525">
        <w:rPr>
          <w:rFonts w:ascii="Abadi" w:hAnsi="Abadi"/>
          <w:b w:val="0"/>
          <w:bCs w:val="0"/>
          <w:color w:val="141521"/>
          <w:sz w:val="21"/>
          <w:szCs w:val="21"/>
        </w:rPr>
        <w:t>legislativo,</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generar</w:t>
      </w:r>
      <w:r w:rsidRPr="00272525">
        <w:rPr>
          <w:rFonts w:ascii="Abadi" w:hAnsi="Abadi"/>
          <w:b w:val="0"/>
          <w:bCs w:val="0"/>
          <w:color w:val="141521"/>
          <w:spacing w:val="-5"/>
          <w:sz w:val="21"/>
          <w:szCs w:val="21"/>
        </w:rPr>
        <w:t xml:space="preserve"> </w:t>
      </w:r>
      <w:r w:rsidRPr="00272525">
        <w:rPr>
          <w:rFonts w:ascii="Abadi" w:hAnsi="Abadi"/>
          <w:b w:val="0"/>
          <w:bCs w:val="0"/>
          <w:color w:val="141521"/>
          <w:sz w:val="21"/>
          <w:szCs w:val="21"/>
        </w:rPr>
        <w:t>la</w:t>
      </w:r>
      <w:r w:rsidRPr="00272525">
        <w:rPr>
          <w:rFonts w:ascii="Abadi" w:hAnsi="Abadi"/>
          <w:b w:val="0"/>
          <w:bCs w:val="0"/>
          <w:color w:val="141521"/>
          <w:spacing w:val="-9"/>
          <w:sz w:val="21"/>
          <w:szCs w:val="21"/>
        </w:rPr>
        <w:t xml:space="preserve"> </w:t>
      </w:r>
      <w:r w:rsidRPr="00272525">
        <w:rPr>
          <w:rFonts w:ascii="Abadi" w:hAnsi="Abadi"/>
          <w:b w:val="0"/>
          <w:bCs w:val="0"/>
          <w:color w:val="141521"/>
          <w:sz w:val="21"/>
          <w:szCs w:val="21"/>
        </w:rPr>
        <w:t>información</w:t>
      </w:r>
      <w:r w:rsidRPr="00272525">
        <w:rPr>
          <w:rFonts w:ascii="Abadi" w:hAnsi="Abadi"/>
          <w:b w:val="0"/>
          <w:bCs w:val="0"/>
          <w:color w:val="141521"/>
          <w:spacing w:val="56"/>
          <w:w w:val="150"/>
          <w:sz w:val="21"/>
          <w:szCs w:val="21"/>
        </w:rPr>
        <w:t xml:space="preserve"> </w:t>
      </w:r>
      <w:r w:rsidRPr="00272525">
        <w:rPr>
          <w:rFonts w:ascii="Abadi" w:hAnsi="Abadi"/>
          <w:b w:val="0"/>
          <w:bCs w:val="0"/>
          <w:color w:val="141521"/>
          <w:sz w:val="21"/>
          <w:szCs w:val="21"/>
        </w:rPr>
        <w:t>analítica</w:t>
      </w:r>
      <w:r w:rsidRPr="00272525">
        <w:rPr>
          <w:rFonts w:ascii="Abadi" w:hAnsi="Abadi"/>
          <w:b w:val="0"/>
          <w:bCs w:val="0"/>
          <w:color w:val="141521"/>
          <w:spacing w:val="45"/>
          <w:w w:val="150"/>
          <w:sz w:val="21"/>
          <w:szCs w:val="21"/>
        </w:rPr>
        <w:t xml:space="preserve"> </w:t>
      </w:r>
      <w:r w:rsidRPr="00272525">
        <w:rPr>
          <w:rFonts w:ascii="Abadi" w:hAnsi="Abadi"/>
          <w:b w:val="0"/>
          <w:bCs w:val="0"/>
          <w:color w:val="141521"/>
          <w:sz w:val="21"/>
          <w:szCs w:val="21"/>
        </w:rPr>
        <w:t>en</w:t>
      </w:r>
      <w:r w:rsidRPr="00272525">
        <w:rPr>
          <w:rFonts w:ascii="Abadi" w:hAnsi="Abadi"/>
          <w:b w:val="0"/>
          <w:bCs w:val="0"/>
          <w:color w:val="141521"/>
          <w:spacing w:val="49"/>
          <w:w w:val="150"/>
          <w:sz w:val="21"/>
          <w:szCs w:val="21"/>
        </w:rPr>
        <w:t xml:space="preserve"> </w:t>
      </w:r>
      <w:r w:rsidRPr="00272525">
        <w:rPr>
          <w:rFonts w:ascii="Abadi" w:hAnsi="Abadi"/>
          <w:b w:val="0"/>
          <w:bCs w:val="0"/>
          <w:color w:val="141521"/>
          <w:sz w:val="21"/>
          <w:szCs w:val="21"/>
        </w:rPr>
        <w:t>materia</w:t>
      </w:r>
      <w:r w:rsidRPr="00272525">
        <w:rPr>
          <w:rFonts w:ascii="Abadi" w:hAnsi="Abadi"/>
          <w:b w:val="0"/>
          <w:bCs w:val="0"/>
          <w:color w:val="141521"/>
          <w:spacing w:val="80"/>
          <w:sz w:val="21"/>
          <w:szCs w:val="21"/>
        </w:rPr>
        <w:t xml:space="preserve"> </w:t>
      </w:r>
      <w:r w:rsidRPr="00272525">
        <w:rPr>
          <w:rFonts w:ascii="Abadi" w:hAnsi="Abadi"/>
          <w:b w:val="0"/>
          <w:bCs w:val="0"/>
          <w:color w:val="141521"/>
          <w:sz w:val="21"/>
          <w:szCs w:val="21"/>
        </w:rPr>
        <w:t>de</w:t>
      </w:r>
      <w:r w:rsidRPr="00272525">
        <w:rPr>
          <w:rFonts w:ascii="Abadi" w:hAnsi="Abadi"/>
          <w:b w:val="0"/>
          <w:bCs w:val="0"/>
          <w:color w:val="141521"/>
          <w:spacing w:val="46"/>
          <w:w w:val="150"/>
          <w:sz w:val="21"/>
          <w:szCs w:val="21"/>
        </w:rPr>
        <w:t xml:space="preserve"> </w:t>
      </w:r>
      <w:r w:rsidRPr="00272525">
        <w:rPr>
          <w:rFonts w:ascii="Abadi" w:hAnsi="Abadi"/>
          <w:b w:val="0"/>
          <w:bCs w:val="0"/>
          <w:color w:val="141521"/>
          <w:sz w:val="21"/>
          <w:szCs w:val="21"/>
        </w:rPr>
        <w:t>género,</w:t>
      </w:r>
      <w:r w:rsidRPr="00272525">
        <w:rPr>
          <w:rFonts w:ascii="Abadi" w:hAnsi="Abadi"/>
          <w:b w:val="0"/>
          <w:bCs w:val="0"/>
          <w:color w:val="141521"/>
          <w:spacing w:val="66"/>
          <w:w w:val="150"/>
          <w:sz w:val="21"/>
          <w:szCs w:val="21"/>
        </w:rPr>
        <w:t xml:space="preserve"> </w:t>
      </w:r>
      <w:r w:rsidRPr="00272525">
        <w:rPr>
          <w:rFonts w:ascii="Abadi" w:hAnsi="Abadi"/>
          <w:b w:val="0"/>
          <w:bCs w:val="0"/>
          <w:color w:val="141521"/>
          <w:sz w:val="21"/>
          <w:szCs w:val="21"/>
        </w:rPr>
        <w:t>así</w:t>
      </w:r>
      <w:r w:rsidRPr="00272525">
        <w:rPr>
          <w:rFonts w:ascii="Abadi" w:hAnsi="Abadi"/>
          <w:b w:val="0"/>
          <w:bCs w:val="0"/>
          <w:color w:val="141521"/>
          <w:spacing w:val="47"/>
          <w:w w:val="150"/>
          <w:sz w:val="21"/>
          <w:szCs w:val="21"/>
        </w:rPr>
        <w:t xml:space="preserve"> </w:t>
      </w:r>
      <w:r w:rsidRPr="00272525">
        <w:rPr>
          <w:rFonts w:ascii="Abadi" w:hAnsi="Abadi"/>
          <w:b w:val="0"/>
          <w:bCs w:val="0"/>
          <w:color w:val="141521"/>
          <w:sz w:val="21"/>
          <w:szCs w:val="21"/>
        </w:rPr>
        <w:t>como</w:t>
      </w:r>
      <w:r w:rsidRPr="00272525">
        <w:rPr>
          <w:rFonts w:ascii="Abadi" w:hAnsi="Abadi"/>
          <w:b w:val="0"/>
          <w:bCs w:val="0"/>
          <w:color w:val="141521"/>
          <w:spacing w:val="-10"/>
          <w:sz w:val="21"/>
          <w:szCs w:val="21"/>
        </w:rPr>
        <w:t xml:space="preserve"> </w:t>
      </w:r>
      <w:r w:rsidRPr="00272525">
        <w:rPr>
          <w:rFonts w:ascii="Abadi" w:hAnsi="Abadi"/>
          <w:b w:val="0"/>
          <w:bCs w:val="0"/>
          <w:color w:val="141521"/>
          <w:sz w:val="21"/>
          <w:szCs w:val="21"/>
        </w:rPr>
        <w:t>diseñar,</w:t>
      </w:r>
      <w:r w:rsidRPr="00272525">
        <w:rPr>
          <w:rFonts w:ascii="Abadi" w:hAnsi="Abadi"/>
          <w:b w:val="0"/>
          <w:bCs w:val="0"/>
          <w:color w:val="141521"/>
          <w:spacing w:val="49"/>
          <w:sz w:val="21"/>
          <w:szCs w:val="21"/>
        </w:rPr>
        <w:t xml:space="preserve"> </w:t>
      </w:r>
      <w:r w:rsidRPr="00272525">
        <w:rPr>
          <w:rFonts w:ascii="Abadi" w:hAnsi="Abadi"/>
          <w:b w:val="0"/>
          <w:bCs w:val="0"/>
          <w:color w:val="141521"/>
          <w:sz w:val="21"/>
          <w:szCs w:val="21"/>
        </w:rPr>
        <w:t>implementar</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y</w:t>
      </w:r>
      <w:r w:rsidRPr="00272525">
        <w:rPr>
          <w:rFonts w:ascii="Abadi" w:hAnsi="Abadi"/>
          <w:b w:val="0"/>
          <w:bCs w:val="0"/>
          <w:color w:val="141521"/>
          <w:spacing w:val="25"/>
          <w:sz w:val="21"/>
          <w:szCs w:val="21"/>
        </w:rPr>
        <w:t xml:space="preserve"> </w:t>
      </w:r>
      <w:r w:rsidRPr="00272525">
        <w:rPr>
          <w:rFonts w:ascii="Abadi" w:hAnsi="Abadi"/>
          <w:b w:val="0"/>
          <w:bCs w:val="0"/>
          <w:color w:val="141521"/>
          <w:sz w:val="21"/>
          <w:szCs w:val="21"/>
        </w:rPr>
        <w:t>dar</w:t>
      </w:r>
      <w:r w:rsidRPr="00272525">
        <w:rPr>
          <w:rFonts w:ascii="Abadi" w:hAnsi="Abadi"/>
          <w:b w:val="0"/>
          <w:bCs w:val="0"/>
          <w:color w:val="141521"/>
          <w:spacing w:val="17"/>
          <w:sz w:val="21"/>
          <w:szCs w:val="21"/>
        </w:rPr>
        <w:t xml:space="preserve"> </w:t>
      </w:r>
      <w:r w:rsidRPr="00272525">
        <w:rPr>
          <w:rFonts w:ascii="Abadi" w:hAnsi="Abadi"/>
          <w:b w:val="0"/>
          <w:bCs w:val="0"/>
          <w:color w:val="141521"/>
          <w:sz w:val="21"/>
          <w:szCs w:val="21"/>
        </w:rPr>
        <w:t>seguimiento</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a</w:t>
      </w:r>
      <w:r w:rsidRPr="00272525">
        <w:rPr>
          <w:rFonts w:ascii="Abadi" w:hAnsi="Abadi"/>
          <w:b w:val="0"/>
          <w:bCs w:val="0"/>
          <w:color w:val="141521"/>
          <w:spacing w:val="19"/>
          <w:sz w:val="21"/>
          <w:szCs w:val="21"/>
        </w:rPr>
        <w:t xml:space="preserve"> </w:t>
      </w:r>
      <w:r w:rsidRPr="00272525">
        <w:rPr>
          <w:rFonts w:ascii="Abadi" w:hAnsi="Abadi"/>
          <w:b w:val="0"/>
          <w:bCs w:val="0"/>
          <w:color w:val="141521"/>
          <w:sz w:val="21"/>
          <w:szCs w:val="21"/>
        </w:rPr>
        <w:t>las</w:t>
      </w:r>
      <w:r w:rsidRPr="00272525">
        <w:rPr>
          <w:rFonts w:ascii="Abadi" w:hAnsi="Abadi"/>
          <w:b w:val="0"/>
          <w:bCs w:val="0"/>
          <w:color w:val="141521"/>
          <w:spacing w:val="26"/>
          <w:sz w:val="21"/>
          <w:szCs w:val="21"/>
        </w:rPr>
        <w:t xml:space="preserve"> </w:t>
      </w:r>
      <w:r w:rsidRPr="00272525">
        <w:rPr>
          <w:rFonts w:ascii="Abadi" w:hAnsi="Abadi"/>
          <w:b w:val="0"/>
          <w:bCs w:val="0"/>
          <w:color w:val="141521"/>
          <w:sz w:val="21"/>
          <w:szCs w:val="21"/>
        </w:rPr>
        <w:t>acciones</w:t>
      </w:r>
      <w:r w:rsidRPr="00272525">
        <w:rPr>
          <w:rFonts w:ascii="Abadi" w:hAnsi="Abadi"/>
          <w:b w:val="0"/>
          <w:bCs w:val="0"/>
          <w:color w:val="141521"/>
          <w:spacing w:val="22"/>
          <w:sz w:val="21"/>
          <w:szCs w:val="21"/>
        </w:rPr>
        <w:t xml:space="preserve"> </w:t>
      </w:r>
      <w:r w:rsidRPr="00272525">
        <w:rPr>
          <w:rFonts w:ascii="Abadi" w:hAnsi="Abadi"/>
          <w:b w:val="0"/>
          <w:bCs w:val="0"/>
          <w:color w:val="141521"/>
          <w:sz w:val="21"/>
          <w:szCs w:val="21"/>
        </w:rPr>
        <w:t>y</w:t>
      </w:r>
      <w:r w:rsidRPr="00272525">
        <w:rPr>
          <w:rFonts w:ascii="Abadi" w:hAnsi="Abadi"/>
          <w:b w:val="0"/>
          <w:bCs w:val="0"/>
          <w:color w:val="141521"/>
          <w:spacing w:val="-7"/>
          <w:sz w:val="21"/>
          <w:szCs w:val="21"/>
        </w:rPr>
        <w:t xml:space="preserve"> </w:t>
      </w:r>
      <w:r w:rsidRPr="00272525">
        <w:rPr>
          <w:rFonts w:ascii="Abadi" w:hAnsi="Abadi"/>
          <w:b w:val="0"/>
          <w:bCs w:val="0"/>
          <w:color w:val="141521"/>
          <w:sz w:val="21"/>
          <w:szCs w:val="21"/>
        </w:rPr>
        <w:t>políticas de</w:t>
      </w:r>
      <w:r w:rsidRPr="00272525">
        <w:rPr>
          <w:rFonts w:ascii="Abadi" w:hAnsi="Abadi"/>
          <w:b w:val="0"/>
          <w:bCs w:val="0"/>
          <w:color w:val="141521"/>
          <w:spacing w:val="-5"/>
          <w:sz w:val="21"/>
          <w:szCs w:val="21"/>
        </w:rPr>
        <w:t xml:space="preserve"> </w:t>
      </w:r>
      <w:r w:rsidRPr="00272525">
        <w:rPr>
          <w:rFonts w:ascii="Abadi" w:hAnsi="Abadi"/>
          <w:b w:val="0"/>
          <w:bCs w:val="0"/>
          <w:color w:val="141521"/>
          <w:sz w:val="21"/>
          <w:szCs w:val="21"/>
        </w:rPr>
        <w:t>igualdad</w:t>
      </w:r>
      <w:r w:rsidRPr="00272525">
        <w:rPr>
          <w:rFonts w:ascii="Abadi" w:hAnsi="Abadi"/>
          <w:b w:val="0"/>
          <w:bCs w:val="0"/>
          <w:color w:val="141521"/>
          <w:spacing w:val="-6"/>
          <w:sz w:val="21"/>
          <w:szCs w:val="21"/>
        </w:rPr>
        <w:t xml:space="preserve"> </w:t>
      </w:r>
      <w:r w:rsidRPr="00272525">
        <w:rPr>
          <w:rFonts w:ascii="Abadi" w:hAnsi="Abadi"/>
          <w:b w:val="0"/>
          <w:bCs w:val="0"/>
          <w:color w:val="141521"/>
          <w:sz w:val="21"/>
          <w:szCs w:val="21"/>
        </w:rPr>
        <w:t>al</w:t>
      </w:r>
      <w:r w:rsidRPr="00272525">
        <w:rPr>
          <w:rFonts w:ascii="Abadi" w:hAnsi="Abadi"/>
          <w:b w:val="0"/>
          <w:bCs w:val="0"/>
          <w:color w:val="141521"/>
          <w:spacing w:val="-13"/>
          <w:sz w:val="21"/>
          <w:szCs w:val="21"/>
        </w:rPr>
        <w:t xml:space="preserve"> </w:t>
      </w:r>
      <w:r w:rsidRPr="00272525">
        <w:rPr>
          <w:rFonts w:ascii="Abadi" w:hAnsi="Abadi"/>
          <w:b w:val="0"/>
          <w:bCs w:val="0"/>
          <w:color w:val="141521"/>
          <w:sz w:val="21"/>
          <w:szCs w:val="21"/>
        </w:rPr>
        <w:t>interior</w:t>
      </w:r>
      <w:r w:rsidRPr="00272525">
        <w:rPr>
          <w:rFonts w:ascii="Abadi" w:hAnsi="Abadi"/>
          <w:b w:val="0"/>
          <w:bCs w:val="0"/>
          <w:color w:val="141521"/>
          <w:spacing w:val="-5"/>
          <w:sz w:val="21"/>
          <w:szCs w:val="21"/>
        </w:rPr>
        <w:t xml:space="preserve"> </w:t>
      </w:r>
      <w:r w:rsidRPr="00272525">
        <w:rPr>
          <w:rFonts w:ascii="Abadi" w:hAnsi="Abadi"/>
          <w:b w:val="0"/>
          <w:bCs w:val="0"/>
          <w:color w:val="141521"/>
          <w:sz w:val="21"/>
          <w:szCs w:val="21"/>
        </w:rPr>
        <w:t>del Congreso</w:t>
      </w:r>
      <w:r w:rsidRPr="00272525">
        <w:rPr>
          <w:rFonts w:ascii="Abadi" w:hAnsi="Abadi"/>
          <w:b w:val="0"/>
          <w:bCs w:val="0"/>
          <w:color w:val="141521"/>
          <w:spacing w:val="-6"/>
          <w:sz w:val="21"/>
          <w:szCs w:val="21"/>
        </w:rPr>
        <w:t xml:space="preserve"> </w:t>
      </w:r>
      <w:r w:rsidRPr="00272525">
        <w:rPr>
          <w:rFonts w:ascii="Abadi" w:hAnsi="Abadi"/>
          <w:b w:val="0"/>
          <w:bCs w:val="0"/>
          <w:color w:val="141521"/>
          <w:sz w:val="21"/>
          <w:szCs w:val="21"/>
        </w:rPr>
        <w:t>del</w:t>
      </w:r>
      <w:r w:rsidRPr="00272525">
        <w:rPr>
          <w:rFonts w:ascii="Abadi" w:hAnsi="Abadi"/>
          <w:b w:val="0"/>
          <w:bCs w:val="0"/>
          <w:color w:val="141521"/>
          <w:spacing w:val="-12"/>
          <w:sz w:val="21"/>
          <w:szCs w:val="21"/>
        </w:rPr>
        <w:t xml:space="preserve"> </w:t>
      </w:r>
      <w:r w:rsidRPr="00272525">
        <w:rPr>
          <w:rFonts w:ascii="Abadi" w:hAnsi="Abadi"/>
          <w:b w:val="0"/>
          <w:bCs w:val="0"/>
          <w:color w:val="141521"/>
          <w:sz w:val="21"/>
          <w:szCs w:val="21"/>
        </w:rPr>
        <w:t>Estado</w:t>
      </w:r>
      <w:r w:rsidRPr="00272525">
        <w:rPr>
          <w:rFonts w:ascii="Abadi" w:hAnsi="Abadi"/>
          <w:b w:val="0"/>
          <w:bCs w:val="0"/>
          <w:color w:val="141521"/>
          <w:spacing w:val="-4"/>
          <w:sz w:val="21"/>
          <w:szCs w:val="21"/>
        </w:rPr>
        <w:t xml:space="preserve"> </w:t>
      </w:r>
      <w:r w:rsidRPr="00272525">
        <w:rPr>
          <w:rFonts w:ascii="Abadi" w:hAnsi="Abadi"/>
          <w:b w:val="0"/>
          <w:bCs w:val="0"/>
          <w:color w:val="141521"/>
          <w:sz w:val="21"/>
          <w:szCs w:val="21"/>
        </w:rPr>
        <w:t>a</w:t>
      </w:r>
      <w:r w:rsidRPr="00272525">
        <w:rPr>
          <w:rFonts w:ascii="Abadi" w:hAnsi="Abadi"/>
          <w:b w:val="0"/>
          <w:bCs w:val="0"/>
          <w:color w:val="141521"/>
          <w:spacing w:val="-8"/>
          <w:sz w:val="21"/>
          <w:szCs w:val="21"/>
        </w:rPr>
        <w:t xml:space="preserve"> </w:t>
      </w:r>
      <w:r w:rsidRPr="00272525">
        <w:rPr>
          <w:rFonts w:ascii="Abadi" w:hAnsi="Abadi"/>
          <w:b w:val="0"/>
          <w:bCs w:val="0"/>
          <w:color w:val="141521"/>
          <w:spacing w:val="25"/>
          <w:sz w:val="21"/>
          <w:szCs w:val="21"/>
        </w:rPr>
        <w:t xml:space="preserve">fin </w:t>
      </w:r>
      <w:r w:rsidRPr="00272525">
        <w:rPr>
          <w:rFonts w:ascii="Abadi" w:hAnsi="Abadi"/>
          <w:b w:val="0"/>
          <w:bCs w:val="0"/>
          <w:color w:val="13131F"/>
          <w:sz w:val="21"/>
          <w:szCs w:val="21"/>
        </w:rPr>
        <w:t xml:space="preserve">de garantizar </w:t>
      </w:r>
      <w:r w:rsidRPr="00272525">
        <w:rPr>
          <w:rFonts w:ascii="Abadi" w:hAnsi="Abadi"/>
          <w:b w:val="0"/>
          <w:bCs w:val="0"/>
          <w:color w:val="161520"/>
          <w:sz w:val="21"/>
          <w:szCs w:val="21"/>
        </w:rPr>
        <w:t>el ejercicio pleno</w:t>
      </w:r>
      <w:r w:rsidRPr="00272525">
        <w:rPr>
          <w:rFonts w:ascii="Abadi" w:hAnsi="Abadi"/>
          <w:b w:val="0"/>
          <w:bCs w:val="0"/>
          <w:color w:val="141521"/>
          <w:spacing w:val="27"/>
          <w:sz w:val="21"/>
          <w:szCs w:val="21"/>
        </w:rPr>
        <w:t xml:space="preserve"> </w:t>
      </w:r>
      <w:r w:rsidRPr="00272525">
        <w:rPr>
          <w:rFonts w:ascii="Abadi" w:hAnsi="Abadi"/>
          <w:b w:val="0"/>
          <w:bCs w:val="0"/>
          <w:color w:val="141521"/>
          <w:sz w:val="21"/>
          <w:szCs w:val="21"/>
        </w:rPr>
        <w:t>de</w:t>
      </w:r>
      <w:r w:rsidRPr="00272525">
        <w:rPr>
          <w:rFonts w:ascii="Abadi" w:hAnsi="Abadi"/>
          <w:b w:val="0"/>
          <w:bCs w:val="0"/>
          <w:color w:val="141521"/>
          <w:spacing w:val="26"/>
          <w:sz w:val="21"/>
          <w:szCs w:val="21"/>
        </w:rPr>
        <w:t xml:space="preserve"> </w:t>
      </w:r>
      <w:r w:rsidRPr="00272525">
        <w:rPr>
          <w:rFonts w:ascii="Abadi" w:hAnsi="Abadi"/>
          <w:b w:val="0"/>
          <w:bCs w:val="0"/>
          <w:color w:val="141521"/>
          <w:sz w:val="21"/>
          <w:szCs w:val="21"/>
        </w:rPr>
        <w:t>los</w:t>
      </w:r>
      <w:r w:rsidRPr="00272525">
        <w:rPr>
          <w:rFonts w:ascii="Abadi" w:hAnsi="Abadi"/>
          <w:b w:val="0"/>
          <w:bCs w:val="0"/>
          <w:color w:val="141521"/>
          <w:spacing w:val="25"/>
          <w:sz w:val="21"/>
          <w:szCs w:val="21"/>
        </w:rPr>
        <w:t xml:space="preserve"> </w:t>
      </w:r>
      <w:r w:rsidRPr="00272525">
        <w:rPr>
          <w:rFonts w:ascii="Abadi" w:hAnsi="Abadi"/>
          <w:b w:val="0"/>
          <w:bCs w:val="0"/>
          <w:color w:val="141521"/>
          <w:sz w:val="21"/>
          <w:szCs w:val="21"/>
        </w:rPr>
        <w:t>Derechos</w:t>
      </w:r>
      <w:r w:rsidRPr="00272525">
        <w:rPr>
          <w:rFonts w:ascii="Abadi" w:hAnsi="Abadi"/>
          <w:b w:val="0"/>
          <w:bCs w:val="0"/>
          <w:color w:val="141521"/>
          <w:spacing w:val="-10"/>
          <w:sz w:val="21"/>
          <w:szCs w:val="21"/>
        </w:rPr>
        <w:t xml:space="preserve"> </w:t>
      </w:r>
      <w:r w:rsidRPr="00272525">
        <w:rPr>
          <w:rFonts w:ascii="Abadi" w:hAnsi="Abadi"/>
          <w:b w:val="0"/>
          <w:bCs w:val="0"/>
          <w:color w:val="141521"/>
          <w:sz w:val="21"/>
          <w:szCs w:val="21"/>
        </w:rPr>
        <w:t>Humanos.</w:t>
      </w:r>
    </w:p>
    <w:p w14:paraId="2BB62BAE" w14:textId="77777777" w:rsidR="00125FFE" w:rsidRPr="00272525" w:rsidRDefault="00125FFE" w:rsidP="00983281">
      <w:pPr>
        <w:pStyle w:val="Textoindependiente"/>
        <w:kinsoku w:val="0"/>
        <w:overflowPunct w:val="0"/>
        <w:spacing w:before="240"/>
        <w:ind w:right="90" w:firstLine="686"/>
        <w:rPr>
          <w:rFonts w:ascii="Abadi" w:hAnsi="Abadi"/>
          <w:b w:val="0"/>
          <w:bCs w:val="0"/>
          <w:color w:val="13131F"/>
          <w:sz w:val="21"/>
          <w:szCs w:val="21"/>
        </w:rPr>
      </w:pPr>
      <w:r w:rsidRPr="00272525">
        <w:rPr>
          <w:rFonts w:ascii="Abadi" w:hAnsi="Abadi"/>
          <w:b w:val="0"/>
          <w:bCs w:val="0"/>
          <w:color w:val="13131F"/>
          <w:sz w:val="21"/>
          <w:szCs w:val="21"/>
        </w:rPr>
        <w:t>Se</w:t>
      </w:r>
      <w:r w:rsidRPr="00272525">
        <w:rPr>
          <w:rFonts w:ascii="Abadi" w:hAnsi="Abadi"/>
          <w:b w:val="0"/>
          <w:bCs w:val="0"/>
          <w:color w:val="13131F"/>
          <w:spacing w:val="80"/>
          <w:sz w:val="21"/>
          <w:szCs w:val="21"/>
        </w:rPr>
        <w:t xml:space="preserve"> </w:t>
      </w:r>
      <w:r w:rsidRPr="00272525">
        <w:rPr>
          <w:rFonts w:ascii="Abadi" w:hAnsi="Abadi"/>
          <w:b w:val="0"/>
          <w:bCs w:val="0"/>
          <w:color w:val="13131F"/>
          <w:sz w:val="21"/>
          <w:szCs w:val="21"/>
        </w:rPr>
        <w:t>adiciona</w:t>
      </w:r>
      <w:r w:rsidRPr="00272525">
        <w:rPr>
          <w:rFonts w:ascii="Abadi" w:hAnsi="Abadi"/>
          <w:b w:val="0"/>
          <w:bCs w:val="0"/>
          <w:color w:val="13131F"/>
          <w:spacing w:val="80"/>
          <w:sz w:val="21"/>
          <w:szCs w:val="21"/>
        </w:rPr>
        <w:t xml:space="preserve"> </w:t>
      </w:r>
      <w:r w:rsidRPr="00272525">
        <w:rPr>
          <w:rFonts w:ascii="Abadi" w:hAnsi="Abadi"/>
          <w:b w:val="0"/>
          <w:bCs w:val="0"/>
          <w:color w:val="13131F"/>
          <w:sz w:val="21"/>
          <w:szCs w:val="21"/>
        </w:rPr>
        <w:t>un</w:t>
      </w:r>
      <w:r w:rsidRPr="00272525">
        <w:rPr>
          <w:rFonts w:ascii="Abadi" w:hAnsi="Abadi"/>
          <w:b w:val="0"/>
          <w:bCs w:val="0"/>
          <w:color w:val="13131F"/>
          <w:spacing w:val="80"/>
          <w:sz w:val="21"/>
          <w:szCs w:val="21"/>
        </w:rPr>
        <w:t xml:space="preserve"> </w:t>
      </w:r>
      <w:r w:rsidRPr="00272525">
        <w:rPr>
          <w:rFonts w:ascii="Abadi" w:hAnsi="Abadi"/>
          <w:b w:val="0"/>
          <w:bCs w:val="0"/>
          <w:color w:val="13131F"/>
          <w:sz w:val="21"/>
          <w:szCs w:val="21"/>
        </w:rPr>
        <w:t>segundo</w:t>
      </w:r>
      <w:r w:rsidRPr="00272525">
        <w:rPr>
          <w:rFonts w:ascii="Abadi" w:hAnsi="Abadi"/>
          <w:b w:val="0"/>
          <w:bCs w:val="0"/>
          <w:color w:val="13131F"/>
          <w:spacing w:val="40"/>
          <w:sz w:val="21"/>
          <w:szCs w:val="21"/>
        </w:rPr>
        <w:t xml:space="preserve"> </w:t>
      </w:r>
      <w:r w:rsidRPr="00272525">
        <w:rPr>
          <w:rFonts w:ascii="Abadi" w:hAnsi="Abadi"/>
          <w:b w:val="0"/>
          <w:bCs w:val="0"/>
          <w:color w:val="13131F"/>
          <w:sz w:val="21"/>
          <w:szCs w:val="21"/>
        </w:rPr>
        <w:t>párrafo</w:t>
      </w:r>
      <w:r w:rsidRPr="00272525">
        <w:rPr>
          <w:rFonts w:ascii="Abadi" w:hAnsi="Abadi"/>
          <w:b w:val="0"/>
          <w:bCs w:val="0"/>
          <w:color w:val="13131F"/>
          <w:spacing w:val="77"/>
          <w:sz w:val="21"/>
          <w:szCs w:val="21"/>
        </w:rPr>
        <w:t xml:space="preserve"> </w:t>
      </w:r>
      <w:r w:rsidRPr="00272525">
        <w:rPr>
          <w:rFonts w:ascii="Abadi" w:hAnsi="Abadi"/>
          <w:b w:val="0"/>
          <w:bCs w:val="0"/>
          <w:color w:val="13131F"/>
          <w:sz w:val="21"/>
          <w:szCs w:val="21"/>
        </w:rPr>
        <w:t>al</w:t>
      </w:r>
      <w:r w:rsidRPr="00272525">
        <w:rPr>
          <w:rFonts w:ascii="Abadi" w:hAnsi="Abadi"/>
          <w:b w:val="0"/>
          <w:bCs w:val="0"/>
          <w:color w:val="13131F"/>
          <w:spacing w:val="77"/>
          <w:sz w:val="21"/>
          <w:szCs w:val="21"/>
        </w:rPr>
        <w:t xml:space="preserve"> </w:t>
      </w:r>
      <w:r w:rsidRPr="00272525">
        <w:rPr>
          <w:rFonts w:ascii="Abadi" w:hAnsi="Abadi"/>
          <w:b w:val="0"/>
          <w:bCs w:val="0"/>
          <w:color w:val="13131F"/>
          <w:sz w:val="21"/>
          <w:szCs w:val="21"/>
        </w:rPr>
        <w:t>artículo</w:t>
      </w:r>
      <w:r w:rsidRPr="00272525">
        <w:rPr>
          <w:rFonts w:ascii="Abadi" w:hAnsi="Abadi"/>
          <w:b w:val="0"/>
          <w:bCs w:val="0"/>
          <w:color w:val="13131F"/>
          <w:spacing w:val="80"/>
          <w:sz w:val="21"/>
          <w:szCs w:val="21"/>
        </w:rPr>
        <w:t xml:space="preserve"> </w:t>
      </w:r>
      <w:r w:rsidRPr="00272525">
        <w:rPr>
          <w:rFonts w:ascii="Abadi" w:hAnsi="Abadi"/>
          <w:b w:val="0"/>
          <w:bCs w:val="0"/>
          <w:color w:val="13131F"/>
          <w:sz w:val="21"/>
          <w:szCs w:val="21"/>
        </w:rPr>
        <w:t>294</w:t>
      </w:r>
      <w:r w:rsidRPr="00272525">
        <w:rPr>
          <w:rFonts w:ascii="Abadi" w:hAnsi="Abadi"/>
          <w:b w:val="0"/>
          <w:bCs w:val="0"/>
          <w:color w:val="13131F"/>
          <w:spacing w:val="76"/>
          <w:sz w:val="21"/>
          <w:szCs w:val="21"/>
        </w:rPr>
        <w:t xml:space="preserve"> </w:t>
      </w:r>
      <w:r w:rsidRPr="00272525">
        <w:rPr>
          <w:rFonts w:ascii="Abadi" w:hAnsi="Abadi"/>
          <w:b w:val="0"/>
          <w:bCs w:val="0"/>
          <w:color w:val="13131F"/>
          <w:sz w:val="21"/>
          <w:szCs w:val="21"/>
        </w:rPr>
        <w:t>para quedar como sigue:</w:t>
      </w:r>
    </w:p>
    <w:p w14:paraId="06B6804A" w14:textId="77777777" w:rsidR="00125FFE" w:rsidRPr="0044676A" w:rsidRDefault="00125FFE" w:rsidP="00983281">
      <w:pPr>
        <w:pStyle w:val="Textoindependiente"/>
        <w:kinsoku w:val="0"/>
        <w:overflowPunct w:val="0"/>
        <w:spacing w:before="240"/>
        <w:ind w:left="205" w:right="90"/>
        <w:rPr>
          <w:rFonts w:ascii="Abadi" w:hAnsi="Abadi"/>
          <w:b w:val="0"/>
          <w:bCs w:val="0"/>
          <w:color w:val="151420"/>
          <w:sz w:val="21"/>
          <w:szCs w:val="21"/>
        </w:rPr>
      </w:pPr>
      <w:r w:rsidRPr="0044676A">
        <w:rPr>
          <w:rFonts w:ascii="Abadi" w:hAnsi="Abadi"/>
          <w:color w:val="151420"/>
          <w:sz w:val="21"/>
          <w:szCs w:val="21"/>
        </w:rPr>
        <w:t>Artículo 294. ...</w:t>
      </w:r>
    </w:p>
    <w:p w14:paraId="226454B3" w14:textId="77777777" w:rsidR="00125FFE" w:rsidRPr="0044676A" w:rsidRDefault="00125FFE" w:rsidP="00983281">
      <w:pPr>
        <w:pStyle w:val="Ttulo"/>
        <w:kinsoku w:val="0"/>
        <w:overflowPunct w:val="0"/>
        <w:spacing w:before="240"/>
        <w:ind w:right="90"/>
        <w:jc w:val="both"/>
        <w:rPr>
          <w:rFonts w:ascii="Abadi" w:hAnsi="Abadi"/>
          <w:color w:val="161420"/>
          <w:spacing w:val="-2"/>
          <w:sz w:val="21"/>
          <w:szCs w:val="21"/>
        </w:rPr>
      </w:pPr>
      <w:r w:rsidRPr="00CF6AEB">
        <w:rPr>
          <w:rFonts w:ascii="Abadi" w:hAnsi="Abadi"/>
          <w:b w:val="0"/>
          <w:bCs w:val="0"/>
          <w:color w:val="151420"/>
          <w:sz w:val="21"/>
          <w:szCs w:val="21"/>
        </w:rPr>
        <w:t xml:space="preserve">No se </w:t>
      </w:r>
      <w:r w:rsidRPr="00CF6AEB">
        <w:rPr>
          <w:rFonts w:ascii="Abadi" w:hAnsi="Abadi"/>
          <w:b w:val="0"/>
          <w:bCs w:val="0"/>
          <w:color w:val="161420"/>
          <w:spacing w:val="-2"/>
          <w:sz w:val="21"/>
          <w:szCs w:val="21"/>
        </w:rPr>
        <w:t>considerarán discriminatorias</w:t>
      </w:r>
      <w:r w:rsidRPr="00CF6AEB">
        <w:rPr>
          <w:rFonts w:ascii="Abadi" w:hAnsi="Abadi"/>
          <w:b w:val="0"/>
          <w:bCs w:val="0"/>
          <w:color w:val="161420"/>
          <w:spacing w:val="80"/>
          <w:sz w:val="21"/>
          <w:szCs w:val="21"/>
        </w:rPr>
        <w:t xml:space="preserve"> </w:t>
      </w:r>
      <w:r w:rsidRPr="00CF6AEB">
        <w:rPr>
          <w:rFonts w:ascii="Abadi" w:hAnsi="Abadi"/>
          <w:b w:val="0"/>
          <w:bCs w:val="0"/>
          <w:color w:val="161420"/>
          <w:sz w:val="21"/>
          <w:szCs w:val="21"/>
        </w:rPr>
        <w:t>las</w:t>
      </w:r>
      <w:r w:rsidRPr="00CF6AEB">
        <w:rPr>
          <w:rFonts w:ascii="Abadi" w:hAnsi="Abadi"/>
          <w:b w:val="0"/>
          <w:bCs w:val="0"/>
          <w:color w:val="161420"/>
          <w:spacing w:val="80"/>
          <w:sz w:val="21"/>
          <w:szCs w:val="21"/>
        </w:rPr>
        <w:t xml:space="preserve"> </w:t>
      </w:r>
      <w:r w:rsidRPr="00CF6AEB">
        <w:rPr>
          <w:rFonts w:ascii="Abadi" w:hAnsi="Abadi"/>
          <w:b w:val="0"/>
          <w:bCs w:val="0"/>
          <w:color w:val="161420"/>
          <w:sz w:val="21"/>
          <w:szCs w:val="21"/>
        </w:rPr>
        <w:t>medidas</w:t>
      </w:r>
      <w:r w:rsidRPr="00CF6AEB">
        <w:rPr>
          <w:rFonts w:ascii="Abadi" w:hAnsi="Abadi"/>
          <w:b w:val="0"/>
          <w:bCs w:val="0"/>
          <w:color w:val="161420"/>
          <w:spacing w:val="-5"/>
          <w:sz w:val="21"/>
          <w:szCs w:val="21"/>
        </w:rPr>
        <w:t xml:space="preserve"> </w:t>
      </w:r>
      <w:r w:rsidRPr="00CF6AEB">
        <w:rPr>
          <w:rFonts w:ascii="Abadi" w:hAnsi="Abadi"/>
          <w:b w:val="0"/>
          <w:bCs w:val="0"/>
          <w:color w:val="161420"/>
          <w:sz w:val="21"/>
          <w:szCs w:val="21"/>
        </w:rPr>
        <w:t>afirmativas</w:t>
      </w:r>
      <w:r w:rsidRPr="00CF6AEB">
        <w:rPr>
          <w:rFonts w:ascii="Abadi" w:hAnsi="Abadi"/>
          <w:b w:val="0"/>
          <w:bCs w:val="0"/>
          <w:color w:val="161420"/>
          <w:spacing w:val="31"/>
          <w:sz w:val="21"/>
          <w:szCs w:val="21"/>
        </w:rPr>
        <w:t xml:space="preserve"> </w:t>
      </w:r>
      <w:r w:rsidRPr="00CF6AEB">
        <w:rPr>
          <w:rFonts w:ascii="Abadi" w:hAnsi="Abadi"/>
          <w:b w:val="0"/>
          <w:bCs w:val="0"/>
          <w:color w:val="161420"/>
          <w:sz w:val="21"/>
          <w:szCs w:val="21"/>
        </w:rPr>
        <w:t>que</w:t>
      </w:r>
      <w:r w:rsidRPr="00CF6AEB">
        <w:rPr>
          <w:rFonts w:ascii="Abadi" w:hAnsi="Abadi"/>
          <w:b w:val="0"/>
          <w:bCs w:val="0"/>
          <w:color w:val="161420"/>
          <w:spacing w:val="80"/>
          <w:w w:val="150"/>
          <w:sz w:val="21"/>
          <w:szCs w:val="21"/>
        </w:rPr>
        <w:t xml:space="preserve"> </w:t>
      </w:r>
      <w:r w:rsidRPr="00CF6AEB">
        <w:rPr>
          <w:rFonts w:ascii="Abadi" w:hAnsi="Abadi"/>
          <w:b w:val="0"/>
          <w:bCs w:val="0"/>
          <w:color w:val="161420"/>
          <w:sz w:val="21"/>
          <w:szCs w:val="21"/>
        </w:rPr>
        <w:t>se</w:t>
      </w:r>
      <w:r w:rsidRPr="00CF6AEB">
        <w:rPr>
          <w:rFonts w:ascii="Abadi" w:hAnsi="Abadi"/>
          <w:b w:val="0"/>
          <w:bCs w:val="0"/>
          <w:color w:val="161420"/>
          <w:spacing w:val="80"/>
          <w:w w:val="150"/>
          <w:sz w:val="21"/>
          <w:szCs w:val="21"/>
        </w:rPr>
        <w:t xml:space="preserve"> </w:t>
      </w:r>
      <w:r w:rsidRPr="00CF6AEB">
        <w:rPr>
          <w:rFonts w:ascii="Abadi" w:hAnsi="Abadi"/>
          <w:b w:val="0"/>
          <w:bCs w:val="0"/>
          <w:color w:val="161420"/>
          <w:sz w:val="21"/>
          <w:szCs w:val="21"/>
        </w:rPr>
        <w:t>implementen</w:t>
      </w:r>
      <w:r w:rsidRPr="00CF6AEB">
        <w:rPr>
          <w:rFonts w:ascii="Abadi" w:hAnsi="Abadi"/>
          <w:b w:val="0"/>
          <w:bCs w:val="0"/>
          <w:color w:val="161420"/>
          <w:spacing w:val="80"/>
          <w:w w:val="150"/>
          <w:sz w:val="21"/>
          <w:szCs w:val="21"/>
        </w:rPr>
        <w:t xml:space="preserve"> </w:t>
      </w:r>
      <w:r w:rsidRPr="00CF6AEB">
        <w:rPr>
          <w:rFonts w:ascii="Abadi" w:hAnsi="Abadi"/>
          <w:b w:val="0"/>
          <w:bCs w:val="0"/>
          <w:color w:val="161420"/>
          <w:sz w:val="21"/>
          <w:szCs w:val="21"/>
        </w:rPr>
        <w:t>en</w:t>
      </w:r>
      <w:r w:rsidRPr="00CF6AEB">
        <w:rPr>
          <w:rFonts w:ascii="Abadi" w:hAnsi="Abadi"/>
          <w:b w:val="0"/>
          <w:bCs w:val="0"/>
          <w:color w:val="161420"/>
          <w:spacing w:val="80"/>
          <w:w w:val="150"/>
          <w:sz w:val="21"/>
          <w:szCs w:val="21"/>
        </w:rPr>
        <w:t xml:space="preserve"> </w:t>
      </w:r>
      <w:r w:rsidRPr="00CF6AEB">
        <w:rPr>
          <w:rFonts w:ascii="Abadi" w:hAnsi="Abadi"/>
          <w:b w:val="0"/>
          <w:bCs w:val="0"/>
          <w:color w:val="161420"/>
          <w:sz w:val="21"/>
          <w:szCs w:val="21"/>
        </w:rPr>
        <w:t>los</w:t>
      </w:r>
      <w:r w:rsidRPr="00CF6AEB">
        <w:rPr>
          <w:rFonts w:ascii="Abadi" w:hAnsi="Abadi"/>
          <w:b w:val="0"/>
          <w:bCs w:val="0"/>
          <w:color w:val="161420"/>
          <w:spacing w:val="80"/>
          <w:w w:val="150"/>
          <w:sz w:val="21"/>
          <w:szCs w:val="21"/>
        </w:rPr>
        <w:t xml:space="preserve"> </w:t>
      </w:r>
      <w:r w:rsidRPr="00CF6AEB">
        <w:rPr>
          <w:rFonts w:ascii="Abadi" w:hAnsi="Abadi"/>
          <w:b w:val="0"/>
          <w:bCs w:val="0"/>
          <w:color w:val="161420"/>
          <w:sz w:val="21"/>
          <w:szCs w:val="21"/>
        </w:rPr>
        <w:t>procesos</w:t>
      </w:r>
      <w:r w:rsidRPr="00CF6AEB">
        <w:rPr>
          <w:rFonts w:ascii="Abadi" w:hAnsi="Abadi"/>
          <w:b w:val="0"/>
          <w:bCs w:val="0"/>
          <w:color w:val="161420"/>
          <w:spacing w:val="80"/>
          <w:w w:val="150"/>
          <w:sz w:val="21"/>
          <w:szCs w:val="21"/>
        </w:rPr>
        <w:t xml:space="preserve"> </w:t>
      </w:r>
      <w:r w:rsidRPr="00CF6AEB">
        <w:rPr>
          <w:rFonts w:ascii="Abadi" w:hAnsi="Abadi"/>
          <w:b w:val="0"/>
          <w:bCs w:val="0"/>
          <w:color w:val="161420"/>
          <w:sz w:val="21"/>
          <w:szCs w:val="21"/>
        </w:rPr>
        <w:t>de convocatorias,</w:t>
      </w:r>
      <w:r w:rsidRPr="00CF6AEB">
        <w:rPr>
          <w:rFonts w:ascii="Abadi" w:hAnsi="Abadi"/>
          <w:b w:val="0"/>
          <w:bCs w:val="0"/>
          <w:color w:val="161420"/>
          <w:spacing w:val="80"/>
          <w:sz w:val="21"/>
          <w:szCs w:val="21"/>
        </w:rPr>
        <w:t xml:space="preserve"> </w:t>
      </w:r>
      <w:r w:rsidRPr="00CF6AEB">
        <w:rPr>
          <w:rFonts w:ascii="Abadi" w:hAnsi="Abadi"/>
          <w:b w:val="0"/>
          <w:bCs w:val="0"/>
          <w:color w:val="161420"/>
          <w:sz w:val="21"/>
          <w:szCs w:val="21"/>
        </w:rPr>
        <w:t>reclutamiento</w:t>
      </w:r>
      <w:r w:rsidRPr="00CF6AEB">
        <w:rPr>
          <w:rFonts w:ascii="Abadi" w:hAnsi="Abadi"/>
          <w:b w:val="0"/>
          <w:bCs w:val="0"/>
          <w:color w:val="161420"/>
          <w:spacing w:val="40"/>
          <w:sz w:val="21"/>
          <w:szCs w:val="21"/>
        </w:rPr>
        <w:t xml:space="preserve"> </w:t>
      </w:r>
      <w:r w:rsidRPr="00CF6AEB">
        <w:rPr>
          <w:rFonts w:ascii="Abadi" w:hAnsi="Abadi"/>
          <w:b w:val="0"/>
          <w:bCs w:val="0"/>
          <w:color w:val="161420"/>
          <w:sz w:val="21"/>
          <w:szCs w:val="21"/>
        </w:rPr>
        <w:t>y</w:t>
      </w:r>
      <w:r w:rsidRPr="00CF6AEB">
        <w:rPr>
          <w:rFonts w:ascii="Abadi" w:hAnsi="Abadi"/>
          <w:b w:val="0"/>
          <w:bCs w:val="0"/>
          <w:color w:val="161420"/>
          <w:spacing w:val="80"/>
          <w:sz w:val="21"/>
          <w:szCs w:val="21"/>
        </w:rPr>
        <w:t xml:space="preserve"> </w:t>
      </w:r>
      <w:r w:rsidRPr="00CF6AEB">
        <w:rPr>
          <w:rFonts w:ascii="Abadi" w:hAnsi="Abadi"/>
          <w:b w:val="0"/>
          <w:bCs w:val="0"/>
          <w:color w:val="161420"/>
          <w:sz w:val="21"/>
          <w:szCs w:val="21"/>
        </w:rPr>
        <w:t>de</w:t>
      </w:r>
      <w:r w:rsidRPr="00CF6AEB">
        <w:rPr>
          <w:rFonts w:ascii="Abadi" w:hAnsi="Abadi"/>
          <w:b w:val="0"/>
          <w:bCs w:val="0"/>
          <w:color w:val="161420"/>
          <w:spacing w:val="80"/>
          <w:sz w:val="21"/>
          <w:szCs w:val="21"/>
        </w:rPr>
        <w:t xml:space="preserve"> </w:t>
      </w:r>
      <w:r w:rsidRPr="00CF6AEB">
        <w:rPr>
          <w:rFonts w:ascii="Abadi" w:hAnsi="Abadi"/>
          <w:b w:val="0"/>
          <w:bCs w:val="0"/>
          <w:color w:val="161420"/>
          <w:sz w:val="21"/>
          <w:szCs w:val="21"/>
        </w:rPr>
        <w:t>selección,</w:t>
      </w:r>
      <w:r w:rsidRPr="00CF6AEB">
        <w:rPr>
          <w:rFonts w:ascii="Abadi" w:hAnsi="Abadi"/>
          <w:b w:val="0"/>
          <w:bCs w:val="0"/>
          <w:color w:val="161420"/>
          <w:spacing w:val="80"/>
          <w:sz w:val="21"/>
          <w:szCs w:val="21"/>
        </w:rPr>
        <w:t xml:space="preserve"> </w:t>
      </w:r>
      <w:r w:rsidRPr="00CF6AEB">
        <w:rPr>
          <w:rFonts w:ascii="Abadi" w:hAnsi="Abadi"/>
          <w:b w:val="0"/>
          <w:bCs w:val="0"/>
          <w:color w:val="161420"/>
          <w:sz w:val="21"/>
          <w:szCs w:val="21"/>
        </w:rPr>
        <w:t>a</w:t>
      </w:r>
      <w:r w:rsidRPr="00CF6AEB">
        <w:rPr>
          <w:rFonts w:ascii="Abadi" w:hAnsi="Abadi"/>
          <w:b w:val="0"/>
          <w:bCs w:val="0"/>
          <w:color w:val="161420"/>
          <w:spacing w:val="40"/>
          <w:sz w:val="21"/>
          <w:szCs w:val="21"/>
        </w:rPr>
        <w:t xml:space="preserve"> </w:t>
      </w:r>
      <w:r w:rsidRPr="00CF6AEB">
        <w:rPr>
          <w:rFonts w:ascii="Abadi" w:hAnsi="Abadi"/>
          <w:b w:val="0"/>
          <w:bCs w:val="0"/>
          <w:color w:val="161420"/>
          <w:sz w:val="21"/>
          <w:szCs w:val="21"/>
        </w:rPr>
        <w:t>fin</w:t>
      </w:r>
      <w:r w:rsidRPr="00CF6AEB">
        <w:rPr>
          <w:rFonts w:ascii="Abadi" w:hAnsi="Abadi"/>
          <w:b w:val="0"/>
          <w:bCs w:val="0"/>
          <w:color w:val="161420"/>
          <w:spacing w:val="80"/>
          <w:sz w:val="21"/>
          <w:szCs w:val="21"/>
        </w:rPr>
        <w:t xml:space="preserve"> </w:t>
      </w:r>
      <w:r w:rsidRPr="00CF6AEB">
        <w:rPr>
          <w:rFonts w:ascii="Abadi" w:hAnsi="Abadi"/>
          <w:b w:val="0"/>
          <w:bCs w:val="0"/>
          <w:color w:val="161420"/>
          <w:sz w:val="21"/>
          <w:szCs w:val="21"/>
        </w:rPr>
        <w:t xml:space="preserve">de </w:t>
      </w:r>
      <w:r w:rsidRPr="00CF6AEB">
        <w:rPr>
          <w:rFonts w:ascii="Abadi" w:hAnsi="Abadi"/>
          <w:b w:val="0"/>
          <w:bCs w:val="0"/>
          <w:color w:val="161420"/>
          <w:spacing w:val="-2"/>
          <w:sz w:val="21"/>
          <w:szCs w:val="21"/>
        </w:rPr>
        <w:t>garantizar</w:t>
      </w:r>
      <w:r w:rsidRPr="00CF6AEB">
        <w:rPr>
          <w:rFonts w:ascii="Abadi" w:hAnsi="Abadi"/>
          <w:b w:val="0"/>
          <w:bCs w:val="0"/>
          <w:color w:val="161420"/>
          <w:spacing w:val="-9"/>
          <w:sz w:val="21"/>
          <w:szCs w:val="21"/>
        </w:rPr>
        <w:t xml:space="preserve"> </w:t>
      </w:r>
      <w:r w:rsidRPr="00CF6AEB">
        <w:rPr>
          <w:rFonts w:ascii="Abadi" w:hAnsi="Abadi"/>
          <w:b w:val="0"/>
          <w:bCs w:val="0"/>
          <w:color w:val="161420"/>
          <w:spacing w:val="-2"/>
          <w:sz w:val="21"/>
          <w:szCs w:val="21"/>
        </w:rPr>
        <w:t>el</w:t>
      </w:r>
      <w:r w:rsidRPr="00CF6AEB">
        <w:rPr>
          <w:rFonts w:ascii="Abadi" w:hAnsi="Abadi"/>
          <w:b w:val="0"/>
          <w:bCs w:val="0"/>
          <w:color w:val="161420"/>
          <w:spacing w:val="-18"/>
          <w:sz w:val="21"/>
          <w:szCs w:val="21"/>
        </w:rPr>
        <w:t xml:space="preserve"> </w:t>
      </w:r>
      <w:r w:rsidRPr="00CF6AEB">
        <w:rPr>
          <w:rFonts w:ascii="Abadi" w:hAnsi="Abadi"/>
          <w:b w:val="0"/>
          <w:bCs w:val="0"/>
          <w:color w:val="161420"/>
          <w:spacing w:val="-2"/>
          <w:sz w:val="21"/>
          <w:szCs w:val="21"/>
        </w:rPr>
        <w:t>equilibrio</w:t>
      </w:r>
      <w:r w:rsidRPr="00CF6AEB">
        <w:rPr>
          <w:rFonts w:ascii="Abadi" w:hAnsi="Abadi"/>
          <w:b w:val="0"/>
          <w:bCs w:val="0"/>
          <w:color w:val="161420"/>
          <w:spacing w:val="-21"/>
          <w:sz w:val="21"/>
          <w:szCs w:val="21"/>
        </w:rPr>
        <w:t xml:space="preserve"> </w:t>
      </w:r>
      <w:r w:rsidRPr="00CF6AEB">
        <w:rPr>
          <w:rFonts w:ascii="Abadi" w:hAnsi="Abadi"/>
          <w:b w:val="0"/>
          <w:bCs w:val="0"/>
          <w:color w:val="161420"/>
          <w:spacing w:val="-2"/>
          <w:sz w:val="21"/>
          <w:szCs w:val="21"/>
        </w:rPr>
        <w:t>entre</w:t>
      </w:r>
      <w:r w:rsidRPr="00CF6AEB">
        <w:rPr>
          <w:rFonts w:ascii="Abadi" w:hAnsi="Abadi"/>
          <w:b w:val="0"/>
          <w:bCs w:val="0"/>
          <w:color w:val="161420"/>
          <w:spacing w:val="-17"/>
          <w:sz w:val="21"/>
          <w:szCs w:val="21"/>
        </w:rPr>
        <w:t xml:space="preserve"> </w:t>
      </w:r>
      <w:r w:rsidRPr="00CF6AEB">
        <w:rPr>
          <w:rFonts w:ascii="Abadi" w:hAnsi="Abadi"/>
          <w:b w:val="0"/>
          <w:bCs w:val="0"/>
          <w:color w:val="161420"/>
          <w:spacing w:val="-2"/>
          <w:sz w:val="21"/>
          <w:szCs w:val="21"/>
        </w:rPr>
        <w:t>ambos</w:t>
      </w:r>
      <w:r w:rsidRPr="00CF6AEB">
        <w:rPr>
          <w:rFonts w:ascii="Abadi" w:hAnsi="Abadi"/>
          <w:b w:val="0"/>
          <w:bCs w:val="0"/>
          <w:color w:val="161420"/>
          <w:spacing w:val="-11"/>
          <w:sz w:val="21"/>
          <w:szCs w:val="21"/>
        </w:rPr>
        <w:t xml:space="preserve"> </w:t>
      </w:r>
      <w:r w:rsidRPr="00CF6AEB">
        <w:rPr>
          <w:rFonts w:ascii="Abadi" w:hAnsi="Abadi"/>
          <w:b w:val="0"/>
          <w:bCs w:val="0"/>
          <w:color w:val="161420"/>
          <w:spacing w:val="-2"/>
          <w:sz w:val="21"/>
          <w:szCs w:val="21"/>
        </w:rPr>
        <w:t>géneros</w:t>
      </w:r>
      <w:r w:rsidRPr="0044676A">
        <w:rPr>
          <w:rFonts w:ascii="Abadi" w:hAnsi="Abadi"/>
          <w:color w:val="161420"/>
          <w:spacing w:val="-2"/>
          <w:sz w:val="21"/>
          <w:szCs w:val="21"/>
        </w:rPr>
        <w:t>.</w:t>
      </w:r>
    </w:p>
    <w:p w14:paraId="7E122B3E" w14:textId="77777777" w:rsidR="00125FFE" w:rsidRPr="00344CBC" w:rsidRDefault="00125FFE" w:rsidP="00983281">
      <w:pPr>
        <w:pStyle w:val="Textoindependiente"/>
        <w:kinsoku w:val="0"/>
        <w:overflowPunct w:val="0"/>
        <w:spacing w:before="240"/>
        <w:ind w:right="90" w:firstLine="687"/>
        <w:rPr>
          <w:rFonts w:ascii="Abadi" w:hAnsi="Abadi"/>
          <w:b w:val="0"/>
          <w:bCs w:val="0"/>
          <w:color w:val="13121E"/>
          <w:sz w:val="21"/>
          <w:szCs w:val="21"/>
        </w:rPr>
      </w:pPr>
      <w:r w:rsidRPr="00344CBC">
        <w:rPr>
          <w:rFonts w:ascii="Abadi" w:hAnsi="Abadi"/>
          <w:b w:val="0"/>
          <w:bCs w:val="0"/>
          <w:color w:val="13121E"/>
          <w:sz w:val="21"/>
          <w:szCs w:val="21"/>
        </w:rPr>
        <w:t>Lo</w:t>
      </w:r>
      <w:r w:rsidRPr="00344CBC">
        <w:rPr>
          <w:rFonts w:ascii="Abadi" w:hAnsi="Abadi"/>
          <w:b w:val="0"/>
          <w:bCs w:val="0"/>
          <w:color w:val="13121E"/>
          <w:spacing w:val="53"/>
          <w:sz w:val="21"/>
          <w:szCs w:val="21"/>
        </w:rPr>
        <w:t xml:space="preserve"> </w:t>
      </w:r>
      <w:r w:rsidRPr="00344CBC">
        <w:rPr>
          <w:rFonts w:ascii="Abadi" w:hAnsi="Abadi"/>
          <w:b w:val="0"/>
          <w:bCs w:val="0"/>
          <w:color w:val="13121E"/>
          <w:sz w:val="21"/>
          <w:szCs w:val="21"/>
        </w:rPr>
        <w:t>anterior</w:t>
      </w:r>
      <w:r w:rsidRPr="00344CBC">
        <w:rPr>
          <w:rFonts w:ascii="Abadi" w:hAnsi="Abadi"/>
          <w:b w:val="0"/>
          <w:bCs w:val="0"/>
          <w:color w:val="13121E"/>
          <w:spacing w:val="56"/>
          <w:sz w:val="21"/>
          <w:szCs w:val="21"/>
        </w:rPr>
        <w:t xml:space="preserve"> </w:t>
      </w:r>
      <w:r w:rsidRPr="00344CBC">
        <w:rPr>
          <w:rFonts w:ascii="Abadi" w:hAnsi="Abadi"/>
          <w:b w:val="0"/>
          <w:bCs w:val="0"/>
          <w:color w:val="13121E"/>
          <w:sz w:val="21"/>
          <w:szCs w:val="21"/>
        </w:rPr>
        <w:t>a</w:t>
      </w:r>
      <w:r w:rsidRPr="00344CBC">
        <w:rPr>
          <w:rFonts w:ascii="Abadi" w:hAnsi="Abadi"/>
          <w:b w:val="0"/>
          <w:bCs w:val="0"/>
          <w:color w:val="13121E"/>
          <w:spacing w:val="56"/>
          <w:sz w:val="21"/>
          <w:szCs w:val="21"/>
        </w:rPr>
        <w:t xml:space="preserve"> </w:t>
      </w:r>
      <w:r w:rsidRPr="00344CBC">
        <w:rPr>
          <w:rFonts w:ascii="Abadi" w:hAnsi="Abadi"/>
          <w:b w:val="0"/>
          <w:bCs w:val="0"/>
          <w:color w:val="13121E"/>
          <w:sz w:val="21"/>
          <w:szCs w:val="21"/>
        </w:rPr>
        <w:t>efecto</w:t>
      </w:r>
      <w:r w:rsidRPr="00344CBC">
        <w:rPr>
          <w:rFonts w:ascii="Abadi" w:hAnsi="Abadi"/>
          <w:b w:val="0"/>
          <w:bCs w:val="0"/>
          <w:color w:val="13121E"/>
          <w:spacing w:val="57"/>
          <w:sz w:val="21"/>
          <w:szCs w:val="21"/>
        </w:rPr>
        <w:t xml:space="preserve"> </w:t>
      </w:r>
      <w:r w:rsidRPr="00344CBC">
        <w:rPr>
          <w:rFonts w:ascii="Abadi" w:hAnsi="Abadi"/>
          <w:b w:val="0"/>
          <w:bCs w:val="0"/>
          <w:color w:val="13121E"/>
          <w:sz w:val="21"/>
          <w:szCs w:val="21"/>
        </w:rPr>
        <w:t>de</w:t>
      </w:r>
      <w:r w:rsidRPr="00344CBC">
        <w:rPr>
          <w:rFonts w:ascii="Abadi" w:hAnsi="Abadi"/>
          <w:b w:val="0"/>
          <w:bCs w:val="0"/>
          <w:color w:val="13121E"/>
          <w:spacing w:val="65"/>
          <w:sz w:val="21"/>
          <w:szCs w:val="21"/>
        </w:rPr>
        <w:t xml:space="preserve"> </w:t>
      </w:r>
      <w:r w:rsidRPr="00344CBC">
        <w:rPr>
          <w:rFonts w:ascii="Abadi" w:hAnsi="Abadi"/>
          <w:b w:val="0"/>
          <w:bCs w:val="0"/>
          <w:color w:val="13121E"/>
          <w:sz w:val="21"/>
          <w:szCs w:val="21"/>
        </w:rPr>
        <w:t>que</w:t>
      </w:r>
      <w:r w:rsidRPr="00344CBC">
        <w:rPr>
          <w:rFonts w:ascii="Abadi" w:hAnsi="Abadi"/>
          <w:b w:val="0"/>
          <w:bCs w:val="0"/>
          <w:color w:val="13121E"/>
          <w:spacing w:val="56"/>
          <w:sz w:val="21"/>
          <w:szCs w:val="21"/>
        </w:rPr>
        <w:t xml:space="preserve"> </w:t>
      </w:r>
      <w:r w:rsidRPr="00344CBC">
        <w:rPr>
          <w:rFonts w:ascii="Abadi" w:hAnsi="Abadi"/>
          <w:b w:val="0"/>
          <w:bCs w:val="0"/>
          <w:color w:val="13121E"/>
          <w:sz w:val="21"/>
          <w:szCs w:val="21"/>
        </w:rPr>
        <w:t>se</w:t>
      </w:r>
      <w:r w:rsidRPr="00344CBC">
        <w:rPr>
          <w:rFonts w:ascii="Abadi" w:hAnsi="Abadi"/>
          <w:b w:val="0"/>
          <w:bCs w:val="0"/>
          <w:color w:val="13121E"/>
          <w:spacing w:val="60"/>
          <w:sz w:val="21"/>
          <w:szCs w:val="21"/>
        </w:rPr>
        <w:t xml:space="preserve"> </w:t>
      </w:r>
      <w:r w:rsidRPr="00344CBC">
        <w:rPr>
          <w:rFonts w:ascii="Abadi" w:hAnsi="Abadi"/>
          <w:b w:val="0"/>
          <w:bCs w:val="0"/>
          <w:color w:val="13121E"/>
          <w:sz w:val="21"/>
          <w:szCs w:val="21"/>
        </w:rPr>
        <w:t>incluya</w:t>
      </w:r>
      <w:r w:rsidRPr="00344CBC">
        <w:rPr>
          <w:rFonts w:ascii="Abadi" w:hAnsi="Abadi"/>
          <w:b w:val="0"/>
          <w:bCs w:val="0"/>
          <w:color w:val="13121E"/>
          <w:spacing w:val="59"/>
          <w:sz w:val="21"/>
          <w:szCs w:val="21"/>
        </w:rPr>
        <w:t xml:space="preserve"> </w:t>
      </w:r>
      <w:r w:rsidRPr="00344CBC">
        <w:rPr>
          <w:rFonts w:ascii="Abadi" w:hAnsi="Abadi"/>
          <w:b w:val="0"/>
          <w:bCs w:val="0"/>
          <w:color w:val="13121E"/>
          <w:sz w:val="21"/>
          <w:szCs w:val="21"/>
        </w:rPr>
        <w:t>el</w:t>
      </w:r>
      <w:r w:rsidRPr="00344CBC">
        <w:rPr>
          <w:rFonts w:ascii="Abadi" w:hAnsi="Abadi"/>
          <w:b w:val="0"/>
          <w:bCs w:val="0"/>
          <w:color w:val="13121E"/>
          <w:spacing w:val="57"/>
          <w:sz w:val="21"/>
          <w:szCs w:val="21"/>
        </w:rPr>
        <w:t xml:space="preserve"> </w:t>
      </w:r>
      <w:r w:rsidRPr="00344CBC">
        <w:rPr>
          <w:rFonts w:ascii="Abadi" w:hAnsi="Abadi"/>
          <w:b w:val="0"/>
          <w:bCs w:val="0"/>
          <w:color w:val="13121E"/>
          <w:sz w:val="21"/>
          <w:szCs w:val="21"/>
        </w:rPr>
        <w:t>principio</w:t>
      </w:r>
      <w:r w:rsidRPr="00344CBC">
        <w:rPr>
          <w:rFonts w:ascii="Abadi" w:hAnsi="Abadi"/>
          <w:b w:val="0"/>
          <w:bCs w:val="0"/>
          <w:color w:val="13121E"/>
          <w:spacing w:val="48"/>
          <w:sz w:val="21"/>
          <w:szCs w:val="21"/>
        </w:rPr>
        <w:t xml:space="preserve"> </w:t>
      </w:r>
      <w:r w:rsidRPr="00344CBC">
        <w:rPr>
          <w:rFonts w:ascii="Abadi" w:hAnsi="Abadi"/>
          <w:b w:val="0"/>
          <w:bCs w:val="0"/>
          <w:color w:val="13121E"/>
          <w:sz w:val="21"/>
          <w:szCs w:val="21"/>
        </w:rPr>
        <w:t>de</w:t>
      </w:r>
      <w:r w:rsidRPr="00344CBC">
        <w:rPr>
          <w:rFonts w:ascii="Abadi" w:hAnsi="Abadi"/>
          <w:b w:val="0"/>
          <w:bCs w:val="0"/>
          <w:color w:val="13121E"/>
          <w:spacing w:val="-6"/>
          <w:sz w:val="21"/>
          <w:szCs w:val="21"/>
        </w:rPr>
        <w:t xml:space="preserve"> </w:t>
      </w:r>
      <w:r w:rsidRPr="00344CBC">
        <w:rPr>
          <w:rFonts w:ascii="Abadi" w:hAnsi="Abadi"/>
          <w:b w:val="0"/>
          <w:bCs w:val="0"/>
          <w:color w:val="13121E"/>
          <w:sz w:val="21"/>
          <w:szCs w:val="21"/>
        </w:rPr>
        <w:t>paridad</w:t>
      </w:r>
      <w:r w:rsidRPr="00344CBC">
        <w:rPr>
          <w:rFonts w:ascii="Abadi" w:hAnsi="Abadi"/>
          <w:b w:val="0"/>
          <w:bCs w:val="0"/>
          <w:color w:val="13121E"/>
          <w:spacing w:val="-21"/>
          <w:sz w:val="21"/>
          <w:szCs w:val="21"/>
        </w:rPr>
        <w:t xml:space="preserve"> </w:t>
      </w:r>
      <w:r w:rsidRPr="00344CBC">
        <w:rPr>
          <w:rFonts w:ascii="Abadi" w:hAnsi="Abadi"/>
          <w:b w:val="0"/>
          <w:bCs w:val="0"/>
          <w:color w:val="13121E"/>
          <w:sz w:val="21"/>
          <w:szCs w:val="21"/>
        </w:rPr>
        <w:t>en</w:t>
      </w:r>
      <w:r w:rsidRPr="00344CBC">
        <w:rPr>
          <w:rFonts w:ascii="Abadi" w:hAnsi="Abadi"/>
          <w:b w:val="0"/>
          <w:bCs w:val="0"/>
          <w:color w:val="13121E"/>
          <w:spacing w:val="-14"/>
          <w:sz w:val="21"/>
          <w:szCs w:val="21"/>
        </w:rPr>
        <w:t xml:space="preserve"> </w:t>
      </w:r>
      <w:r w:rsidRPr="00344CBC">
        <w:rPr>
          <w:rFonts w:ascii="Abadi" w:hAnsi="Abadi"/>
          <w:b w:val="0"/>
          <w:bCs w:val="0"/>
          <w:color w:val="13121E"/>
          <w:sz w:val="21"/>
          <w:szCs w:val="21"/>
        </w:rPr>
        <w:t>la</w:t>
      </w:r>
      <w:r w:rsidRPr="00344CBC">
        <w:rPr>
          <w:rFonts w:ascii="Abadi" w:hAnsi="Abadi"/>
          <w:b w:val="0"/>
          <w:bCs w:val="0"/>
          <w:color w:val="13121E"/>
          <w:spacing w:val="-16"/>
          <w:sz w:val="21"/>
          <w:szCs w:val="21"/>
        </w:rPr>
        <w:t xml:space="preserve"> </w:t>
      </w:r>
      <w:r w:rsidRPr="00344CBC">
        <w:rPr>
          <w:rFonts w:ascii="Abadi" w:hAnsi="Abadi"/>
          <w:b w:val="0"/>
          <w:bCs w:val="0"/>
          <w:color w:val="13121E"/>
          <w:sz w:val="21"/>
          <w:szCs w:val="21"/>
        </w:rPr>
        <w:t>Ley</w:t>
      </w:r>
      <w:r w:rsidRPr="00344CBC">
        <w:rPr>
          <w:rFonts w:ascii="Abadi" w:hAnsi="Abadi"/>
          <w:b w:val="0"/>
          <w:bCs w:val="0"/>
          <w:color w:val="13121E"/>
          <w:spacing w:val="-22"/>
          <w:sz w:val="21"/>
          <w:szCs w:val="21"/>
        </w:rPr>
        <w:t xml:space="preserve"> </w:t>
      </w:r>
      <w:r w:rsidRPr="00344CBC">
        <w:rPr>
          <w:rFonts w:ascii="Abadi" w:hAnsi="Abadi"/>
          <w:b w:val="0"/>
          <w:bCs w:val="0"/>
          <w:color w:val="13121E"/>
          <w:sz w:val="21"/>
          <w:szCs w:val="21"/>
        </w:rPr>
        <w:t>Orgánica</w:t>
      </w:r>
      <w:r w:rsidRPr="00344CBC">
        <w:rPr>
          <w:rFonts w:ascii="Abadi" w:hAnsi="Abadi"/>
          <w:b w:val="0"/>
          <w:bCs w:val="0"/>
          <w:color w:val="13121E"/>
          <w:spacing w:val="-19"/>
          <w:sz w:val="21"/>
          <w:szCs w:val="21"/>
        </w:rPr>
        <w:t xml:space="preserve"> </w:t>
      </w:r>
      <w:r w:rsidRPr="00344CBC">
        <w:rPr>
          <w:rFonts w:ascii="Abadi" w:hAnsi="Abadi"/>
          <w:b w:val="0"/>
          <w:bCs w:val="0"/>
          <w:color w:val="13121E"/>
          <w:sz w:val="21"/>
          <w:szCs w:val="21"/>
        </w:rPr>
        <w:t>del</w:t>
      </w:r>
      <w:r w:rsidRPr="00344CBC">
        <w:rPr>
          <w:rFonts w:ascii="Abadi" w:hAnsi="Abadi"/>
          <w:b w:val="0"/>
          <w:bCs w:val="0"/>
          <w:color w:val="13121E"/>
          <w:spacing w:val="-20"/>
          <w:sz w:val="21"/>
          <w:szCs w:val="21"/>
        </w:rPr>
        <w:t xml:space="preserve"> </w:t>
      </w:r>
      <w:r w:rsidRPr="00344CBC">
        <w:rPr>
          <w:rFonts w:ascii="Abadi" w:hAnsi="Abadi"/>
          <w:b w:val="0"/>
          <w:bCs w:val="0"/>
          <w:color w:val="13121E"/>
          <w:sz w:val="21"/>
          <w:szCs w:val="21"/>
        </w:rPr>
        <w:t>Poder</w:t>
      </w:r>
      <w:r w:rsidRPr="00344CBC">
        <w:rPr>
          <w:rFonts w:ascii="Abadi" w:hAnsi="Abadi"/>
          <w:b w:val="0"/>
          <w:bCs w:val="0"/>
          <w:color w:val="13121E"/>
          <w:spacing w:val="-16"/>
          <w:sz w:val="21"/>
          <w:szCs w:val="21"/>
        </w:rPr>
        <w:t xml:space="preserve"> </w:t>
      </w:r>
      <w:r w:rsidRPr="00344CBC">
        <w:rPr>
          <w:rFonts w:ascii="Abadi" w:hAnsi="Abadi"/>
          <w:b w:val="0"/>
          <w:bCs w:val="0"/>
          <w:color w:val="13121E"/>
          <w:sz w:val="21"/>
          <w:szCs w:val="21"/>
        </w:rPr>
        <w:t>Legislativo</w:t>
      </w:r>
      <w:r w:rsidRPr="00344CBC">
        <w:rPr>
          <w:rFonts w:ascii="Abadi" w:hAnsi="Abadi"/>
          <w:b w:val="0"/>
          <w:bCs w:val="0"/>
          <w:color w:val="13121E"/>
          <w:spacing w:val="-20"/>
          <w:sz w:val="21"/>
          <w:szCs w:val="21"/>
        </w:rPr>
        <w:t xml:space="preserve"> </w:t>
      </w:r>
      <w:r w:rsidRPr="00344CBC">
        <w:rPr>
          <w:rFonts w:ascii="Abadi" w:hAnsi="Abadi"/>
          <w:b w:val="0"/>
          <w:bCs w:val="0"/>
          <w:color w:val="13121E"/>
          <w:sz w:val="21"/>
          <w:szCs w:val="21"/>
        </w:rPr>
        <w:t>del</w:t>
      </w:r>
      <w:r w:rsidRPr="00344CBC">
        <w:rPr>
          <w:rFonts w:ascii="Abadi" w:hAnsi="Abadi"/>
          <w:b w:val="0"/>
          <w:bCs w:val="0"/>
          <w:color w:val="13121E"/>
          <w:spacing w:val="-21"/>
          <w:sz w:val="21"/>
          <w:szCs w:val="21"/>
        </w:rPr>
        <w:t xml:space="preserve"> </w:t>
      </w:r>
      <w:r w:rsidRPr="00344CBC">
        <w:rPr>
          <w:rFonts w:ascii="Abadi" w:hAnsi="Abadi"/>
          <w:b w:val="0"/>
          <w:bCs w:val="0"/>
          <w:color w:val="13121E"/>
          <w:sz w:val="21"/>
          <w:szCs w:val="21"/>
        </w:rPr>
        <w:t>Estado</w:t>
      </w:r>
      <w:r w:rsidRPr="00344CBC">
        <w:rPr>
          <w:rFonts w:ascii="Abadi" w:hAnsi="Abadi"/>
          <w:b w:val="0"/>
          <w:bCs w:val="0"/>
          <w:color w:val="13121E"/>
          <w:spacing w:val="-22"/>
          <w:sz w:val="21"/>
          <w:szCs w:val="21"/>
        </w:rPr>
        <w:t xml:space="preserve"> </w:t>
      </w:r>
      <w:r w:rsidRPr="00344CBC">
        <w:rPr>
          <w:rFonts w:ascii="Abadi" w:hAnsi="Abadi"/>
          <w:b w:val="0"/>
          <w:bCs w:val="0"/>
          <w:color w:val="13121E"/>
          <w:sz w:val="21"/>
          <w:szCs w:val="21"/>
        </w:rPr>
        <w:t>de</w:t>
      </w:r>
      <w:r w:rsidRPr="00344CBC">
        <w:rPr>
          <w:rFonts w:ascii="Abadi" w:hAnsi="Abadi"/>
          <w:b w:val="0"/>
          <w:bCs w:val="0"/>
          <w:color w:val="13121E"/>
          <w:spacing w:val="-6"/>
          <w:sz w:val="21"/>
          <w:szCs w:val="21"/>
        </w:rPr>
        <w:t xml:space="preserve"> </w:t>
      </w:r>
      <w:r w:rsidRPr="00344CBC">
        <w:rPr>
          <w:rFonts w:ascii="Abadi" w:hAnsi="Abadi"/>
          <w:b w:val="0"/>
          <w:bCs w:val="0"/>
          <w:color w:val="13121E"/>
          <w:sz w:val="21"/>
          <w:szCs w:val="21"/>
        </w:rPr>
        <w:t>Guanajuato,</w:t>
      </w:r>
      <w:r w:rsidRPr="00344CBC">
        <w:rPr>
          <w:rFonts w:ascii="Abadi" w:hAnsi="Abadi"/>
          <w:b w:val="0"/>
          <w:bCs w:val="0"/>
          <w:color w:val="13121E"/>
          <w:spacing w:val="25"/>
          <w:sz w:val="21"/>
          <w:szCs w:val="21"/>
        </w:rPr>
        <w:t xml:space="preserve"> </w:t>
      </w:r>
      <w:r w:rsidRPr="00344CBC">
        <w:rPr>
          <w:rFonts w:ascii="Abadi" w:hAnsi="Abadi"/>
          <w:b w:val="0"/>
          <w:bCs w:val="0"/>
          <w:color w:val="13121E"/>
          <w:sz w:val="21"/>
          <w:szCs w:val="21"/>
        </w:rPr>
        <w:t>permeando</w:t>
      </w:r>
      <w:r w:rsidRPr="00344CBC">
        <w:rPr>
          <w:rFonts w:ascii="Abadi" w:hAnsi="Abadi"/>
          <w:b w:val="0"/>
          <w:bCs w:val="0"/>
          <w:color w:val="13121E"/>
          <w:spacing w:val="-3"/>
          <w:sz w:val="21"/>
          <w:szCs w:val="21"/>
        </w:rPr>
        <w:t xml:space="preserve"> </w:t>
      </w:r>
      <w:r w:rsidRPr="00344CBC">
        <w:rPr>
          <w:rFonts w:ascii="Abadi" w:hAnsi="Abadi"/>
          <w:b w:val="0"/>
          <w:bCs w:val="0"/>
          <w:color w:val="13121E"/>
          <w:sz w:val="21"/>
          <w:szCs w:val="21"/>
        </w:rPr>
        <w:t>las</w:t>
      </w:r>
      <w:r w:rsidRPr="00344CBC">
        <w:rPr>
          <w:rFonts w:ascii="Abadi" w:hAnsi="Abadi"/>
          <w:b w:val="0"/>
          <w:bCs w:val="0"/>
          <w:color w:val="13121E"/>
          <w:spacing w:val="-12"/>
          <w:sz w:val="21"/>
          <w:szCs w:val="21"/>
        </w:rPr>
        <w:t xml:space="preserve"> </w:t>
      </w:r>
      <w:r w:rsidRPr="00344CBC">
        <w:rPr>
          <w:rFonts w:ascii="Abadi" w:hAnsi="Abadi"/>
          <w:b w:val="0"/>
          <w:bCs w:val="0"/>
          <w:color w:val="13121E"/>
          <w:sz w:val="21"/>
          <w:szCs w:val="21"/>
        </w:rPr>
        <w:t>disposiciones</w:t>
      </w:r>
      <w:r w:rsidRPr="00344CBC">
        <w:rPr>
          <w:rFonts w:ascii="Abadi" w:hAnsi="Abadi"/>
          <w:b w:val="0"/>
          <w:bCs w:val="0"/>
          <w:color w:val="13121E"/>
          <w:spacing w:val="-9"/>
          <w:sz w:val="21"/>
          <w:szCs w:val="21"/>
        </w:rPr>
        <w:t xml:space="preserve"> </w:t>
      </w:r>
      <w:r w:rsidRPr="00344CBC">
        <w:rPr>
          <w:rFonts w:ascii="Abadi" w:hAnsi="Abadi"/>
          <w:b w:val="0"/>
          <w:bCs w:val="0"/>
          <w:color w:val="13121E"/>
          <w:sz w:val="21"/>
          <w:szCs w:val="21"/>
        </w:rPr>
        <w:t>en</w:t>
      </w:r>
      <w:r w:rsidRPr="00344CBC">
        <w:rPr>
          <w:rFonts w:ascii="Abadi" w:hAnsi="Abadi"/>
          <w:b w:val="0"/>
          <w:bCs w:val="0"/>
          <w:color w:val="13121E"/>
          <w:spacing w:val="-9"/>
          <w:sz w:val="21"/>
          <w:szCs w:val="21"/>
        </w:rPr>
        <w:t xml:space="preserve"> </w:t>
      </w:r>
      <w:r w:rsidRPr="00344CBC">
        <w:rPr>
          <w:rFonts w:ascii="Abadi" w:hAnsi="Abadi"/>
          <w:b w:val="0"/>
          <w:bCs w:val="0"/>
          <w:color w:val="13121E"/>
          <w:sz w:val="21"/>
          <w:szCs w:val="21"/>
        </w:rPr>
        <w:t>la</w:t>
      </w:r>
      <w:r w:rsidRPr="00344CBC">
        <w:rPr>
          <w:rFonts w:ascii="Abadi" w:hAnsi="Abadi"/>
          <w:b w:val="0"/>
          <w:bCs w:val="0"/>
          <w:color w:val="13121E"/>
          <w:spacing w:val="-10"/>
          <w:sz w:val="21"/>
          <w:szCs w:val="21"/>
        </w:rPr>
        <w:t xml:space="preserve"> </w:t>
      </w:r>
      <w:r w:rsidRPr="00344CBC">
        <w:rPr>
          <w:rFonts w:ascii="Abadi" w:hAnsi="Abadi"/>
          <w:b w:val="0"/>
          <w:bCs w:val="0"/>
          <w:color w:val="13121E"/>
          <w:sz w:val="21"/>
          <w:szCs w:val="21"/>
        </w:rPr>
        <w:t>integración</w:t>
      </w:r>
      <w:r w:rsidRPr="00344CBC">
        <w:rPr>
          <w:rFonts w:ascii="Abadi" w:hAnsi="Abadi"/>
          <w:b w:val="0"/>
          <w:bCs w:val="0"/>
          <w:color w:val="13121E"/>
          <w:spacing w:val="-12"/>
          <w:sz w:val="21"/>
          <w:szCs w:val="21"/>
        </w:rPr>
        <w:t xml:space="preserve"> </w:t>
      </w:r>
      <w:r w:rsidRPr="00344CBC">
        <w:rPr>
          <w:rFonts w:ascii="Abadi" w:hAnsi="Abadi"/>
          <w:b w:val="0"/>
          <w:bCs w:val="0"/>
          <w:color w:val="13121E"/>
          <w:sz w:val="21"/>
          <w:szCs w:val="21"/>
        </w:rPr>
        <w:t>de</w:t>
      </w:r>
      <w:r w:rsidRPr="00344CBC">
        <w:rPr>
          <w:rFonts w:ascii="Abadi" w:hAnsi="Abadi"/>
          <w:b w:val="0"/>
          <w:bCs w:val="0"/>
          <w:color w:val="13121E"/>
          <w:spacing w:val="-6"/>
          <w:sz w:val="21"/>
          <w:szCs w:val="21"/>
        </w:rPr>
        <w:t xml:space="preserve"> </w:t>
      </w:r>
      <w:r w:rsidRPr="00344CBC">
        <w:rPr>
          <w:rFonts w:ascii="Abadi" w:hAnsi="Abadi"/>
          <w:b w:val="0"/>
          <w:bCs w:val="0"/>
          <w:color w:val="13121E"/>
          <w:sz w:val="21"/>
          <w:szCs w:val="21"/>
        </w:rPr>
        <w:t>la</w:t>
      </w:r>
      <w:r w:rsidRPr="00344CBC">
        <w:rPr>
          <w:rFonts w:ascii="Abadi" w:hAnsi="Abadi"/>
          <w:b w:val="0"/>
          <w:bCs w:val="0"/>
          <w:color w:val="13121E"/>
          <w:spacing w:val="22"/>
          <w:sz w:val="21"/>
          <w:szCs w:val="21"/>
        </w:rPr>
        <w:t xml:space="preserve"> </w:t>
      </w:r>
      <w:r w:rsidRPr="00344CBC">
        <w:rPr>
          <w:rFonts w:ascii="Abadi" w:hAnsi="Abadi"/>
          <w:b w:val="0"/>
          <w:bCs w:val="0"/>
          <w:color w:val="13121E"/>
          <w:sz w:val="21"/>
          <w:szCs w:val="21"/>
        </w:rPr>
        <w:t>Junta</w:t>
      </w:r>
      <w:r w:rsidRPr="00344CBC">
        <w:rPr>
          <w:rFonts w:ascii="Abadi" w:hAnsi="Abadi"/>
          <w:b w:val="0"/>
          <w:bCs w:val="0"/>
          <w:color w:val="13121E"/>
          <w:spacing w:val="17"/>
          <w:sz w:val="21"/>
          <w:szCs w:val="21"/>
        </w:rPr>
        <w:t xml:space="preserve"> </w:t>
      </w:r>
      <w:r w:rsidRPr="00344CBC">
        <w:rPr>
          <w:rFonts w:ascii="Abadi" w:hAnsi="Abadi"/>
          <w:b w:val="0"/>
          <w:bCs w:val="0"/>
          <w:color w:val="13121E"/>
          <w:sz w:val="21"/>
          <w:szCs w:val="21"/>
        </w:rPr>
        <w:t>de</w:t>
      </w:r>
      <w:r w:rsidRPr="00344CBC">
        <w:rPr>
          <w:rFonts w:ascii="Abadi" w:hAnsi="Abadi"/>
          <w:b w:val="0"/>
          <w:bCs w:val="0"/>
          <w:color w:val="13121E"/>
          <w:spacing w:val="21"/>
          <w:sz w:val="21"/>
          <w:szCs w:val="21"/>
        </w:rPr>
        <w:t xml:space="preserve"> </w:t>
      </w:r>
      <w:r w:rsidRPr="00344CBC">
        <w:rPr>
          <w:rFonts w:ascii="Abadi" w:hAnsi="Abadi"/>
          <w:b w:val="0"/>
          <w:bCs w:val="0"/>
          <w:color w:val="13121E"/>
          <w:sz w:val="21"/>
          <w:szCs w:val="21"/>
        </w:rPr>
        <w:t>Coordinación</w:t>
      </w:r>
      <w:r w:rsidRPr="00344CBC">
        <w:rPr>
          <w:rFonts w:ascii="Abadi" w:hAnsi="Abadi"/>
          <w:b w:val="0"/>
          <w:bCs w:val="0"/>
          <w:color w:val="13121E"/>
          <w:spacing w:val="16"/>
          <w:sz w:val="21"/>
          <w:szCs w:val="21"/>
        </w:rPr>
        <w:t xml:space="preserve"> </w:t>
      </w:r>
      <w:r w:rsidRPr="00344CBC">
        <w:rPr>
          <w:rFonts w:ascii="Abadi" w:hAnsi="Abadi"/>
          <w:b w:val="0"/>
          <w:bCs w:val="0"/>
          <w:color w:val="13121E"/>
          <w:sz w:val="21"/>
          <w:szCs w:val="21"/>
        </w:rPr>
        <w:t>Política,</w:t>
      </w:r>
      <w:r w:rsidRPr="00344CBC">
        <w:rPr>
          <w:rFonts w:ascii="Abadi" w:hAnsi="Abadi"/>
          <w:b w:val="0"/>
          <w:bCs w:val="0"/>
          <w:color w:val="13121E"/>
          <w:spacing w:val="40"/>
          <w:sz w:val="21"/>
          <w:szCs w:val="21"/>
        </w:rPr>
        <w:t xml:space="preserve"> </w:t>
      </w:r>
      <w:r w:rsidRPr="00344CBC">
        <w:rPr>
          <w:rFonts w:ascii="Abadi" w:hAnsi="Abadi"/>
          <w:b w:val="0"/>
          <w:bCs w:val="0"/>
          <w:color w:val="13121E"/>
          <w:sz w:val="21"/>
          <w:szCs w:val="21"/>
        </w:rPr>
        <w:t>para</w:t>
      </w:r>
      <w:r w:rsidRPr="00344CBC">
        <w:rPr>
          <w:rFonts w:ascii="Abadi" w:hAnsi="Abadi"/>
          <w:b w:val="0"/>
          <w:bCs w:val="0"/>
          <w:color w:val="13121E"/>
          <w:spacing w:val="13"/>
          <w:sz w:val="21"/>
          <w:szCs w:val="21"/>
        </w:rPr>
        <w:t xml:space="preserve"> </w:t>
      </w:r>
      <w:r w:rsidRPr="00344CBC">
        <w:rPr>
          <w:rFonts w:ascii="Abadi" w:hAnsi="Abadi"/>
          <w:b w:val="0"/>
          <w:bCs w:val="0"/>
          <w:color w:val="13121E"/>
          <w:sz w:val="21"/>
          <w:szCs w:val="21"/>
        </w:rPr>
        <w:t>lograr</w:t>
      </w:r>
      <w:r w:rsidRPr="00344CBC">
        <w:rPr>
          <w:rFonts w:ascii="Abadi" w:hAnsi="Abadi"/>
          <w:b w:val="0"/>
          <w:bCs w:val="0"/>
          <w:color w:val="13121E"/>
          <w:spacing w:val="17"/>
          <w:sz w:val="21"/>
          <w:szCs w:val="21"/>
        </w:rPr>
        <w:t xml:space="preserve"> </w:t>
      </w:r>
      <w:r w:rsidRPr="00344CBC">
        <w:rPr>
          <w:rFonts w:ascii="Abadi" w:hAnsi="Abadi"/>
          <w:b w:val="0"/>
          <w:bCs w:val="0"/>
          <w:color w:val="13121E"/>
          <w:sz w:val="21"/>
          <w:szCs w:val="21"/>
        </w:rPr>
        <w:t>certidumbre</w:t>
      </w:r>
      <w:r w:rsidRPr="00344CBC">
        <w:rPr>
          <w:rFonts w:ascii="Abadi" w:hAnsi="Abadi"/>
          <w:b w:val="0"/>
          <w:bCs w:val="0"/>
          <w:color w:val="13121E"/>
          <w:spacing w:val="18"/>
          <w:sz w:val="21"/>
          <w:szCs w:val="21"/>
        </w:rPr>
        <w:t xml:space="preserve"> </w:t>
      </w:r>
      <w:r w:rsidRPr="00344CBC">
        <w:rPr>
          <w:rFonts w:ascii="Abadi" w:hAnsi="Abadi"/>
          <w:b w:val="0"/>
          <w:bCs w:val="0"/>
          <w:color w:val="13121E"/>
          <w:sz w:val="21"/>
          <w:szCs w:val="21"/>
        </w:rPr>
        <w:t>en</w:t>
      </w:r>
      <w:r w:rsidRPr="00344CBC">
        <w:rPr>
          <w:rFonts w:ascii="Abadi" w:hAnsi="Abadi"/>
          <w:b w:val="0"/>
          <w:bCs w:val="0"/>
          <w:color w:val="13121E"/>
          <w:spacing w:val="-12"/>
          <w:sz w:val="21"/>
          <w:szCs w:val="21"/>
        </w:rPr>
        <w:t xml:space="preserve"> </w:t>
      </w:r>
      <w:r w:rsidRPr="00344CBC">
        <w:rPr>
          <w:rFonts w:ascii="Abadi" w:hAnsi="Abadi"/>
          <w:b w:val="0"/>
          <w:bCs w:val="0"/>
          <w:color w:val="13121E"/>
          <w:sz w:val="21"/>
          <w:szCs w:val="21"/>
        </w:rPr>
        <w:t>la</w:t>
      </w:r>
      <w:r w:rsidRPr="00344CBC">
        <w:rPr>
          <w:rFonts w:ascii="Abadi" w:hAnsi="Abadi"/>
          <w:b w:val="0"/>
          <w:bCs w:val="0"/>
          <w:color w:val="13121E"/>
          <w:spacing w:val="40"/>
          <w:sz w:val="21"/>
          <w:szCs w:val="21"/>
        </w:rPr>
        <w:t xml:space="preserve"> </w:t>
      </w:r>
      <w:r w:rsidRPr="00344CBC">
        <w:rPr>
          <w:rFonts w:ascii="Abadi" w:hAnsi="Abadi"/>
          <w:b w:val="0"/>
          <w:bCs w:val="0"/>
          <w:color w:val="13121E"/>
          <w:sz w:val="21"/>
          <w:szCs w:val="21"/>
        </w:rPr>
        <w:t>paridad</w:t>
      </w:r>
      <w:r w:rsidRPr="00344CBC">
        <w:rPr>
          <w:rFonts w:ascii="Abadi" w:hAnsi="Abadi"/>
          <w:b w:val="0"/>
          <w:bCs w:val="0"/>
          <w:color w:val="13121E"/>
          <w:spacing w:val="36"/>
          <w:sz w:val="21"/>
          <w:szCs w:val="21"/>
        </w:rPr>
        <w:t xml:space="preserve"> </w:t>
      </w:r>
      <w:r w:rsidRPr="00344CBC">
        <w:rPr>
          <w:rFonts w:ascii="Abadi" w:hAnsi="Abadi"/>
          <w:b w:val="0"/>
          <w:bCs w:val="0"/>
          <w:color w:val="13121E"/>
          <w:sz w:val="21"/>
          <w:szCs w:val="21"/>
        </w:rPr>
        <w:t>de</w:t>
      </w:r>
      <w:r w:rsidRPr="00344CBC">
        <w:rPr>
          <w:rFonts w:ascii="Abadi" w:hAnsi="Abadi"/>
          <w:b w:val="0"/>
          <w:bCs w:val="0"/>
          <w:color w:val="13121E"/>
          <w:spacing w:val="39"/>
          <w:sz w:val="21"/>
          <w:szCs w:val="21"/>
        </w:rPr>
        <w:t xml:space="preserve"> </w:t>
      </w:r>
      <w:r w:rsidRPr="00344CBC">
        <w:rPr>
          <w:rFonts w:ascii="Abadi" w:hAnsi="Abadi"/>
          <w:b w:val="0"/>
          <w:bCs w:val="0"/>
          <w:color w:val="13121E"/>
          <w:sz w:val="21"/>
          <w:szCs w:val="21"/>
        </w:rPr>
        <w:t>género</w:t>
      </w:r>
      <w:r w:rsidRPr="00344CBC">
        <w:rPr>
          <w:rFonts w:ascii="Abadi" w:hAnsi="Abadi"/>
          <w:b w:val="0"/>
          <w:bCs w:val="0"/>
          <w:color w:val="13121E"/>
          <w:spacing w:val="37"/>
          <w:sz w:val="21"/>
          <w:szCs w:val="21"/>
        </w:rPr>
        <w:t xml:space="preserve"> </w:t>
      </w:r>
      <w:r w:rsidRPr="00344CBC">
        <w:rPr>
          <w:rFonts w:ascii="Abadi" w:hAnsi="Abadi"/>
          <w:b w:val="0"/>
          <w:bCs w:val="0"/>
          <w:color w:val="13121E"/>
          <w:sz w:val="21"/>
          <w:szCs w:val="21"/>
        </w:rPr>
        <w:t>en</w:t>
      </w:r>
      <w:r w:rsidRPr="00344CBC">
        <w:rPr>
          <w:rFonts w:ascii="Abadi" w:hAnsi="Abadi"/>
          <w:b w:val="0"/>
          <w:bCs w:val="0"/>
          <w:color w:val="13121E"/>
          <w:spacing w:val="40"/>
          <w:sz w:val="21"/>
          <w:szCs w:val="21"/>
        </w:rPr>
        <w:t xml:space="preserve"> </w:t>
      </w:r>
      <w:r w:rsidRPr="00344CBC">
        <w:rPr>
          <w:rFonts w:ascii="Abadi" w:hAnsi="Abadi"/>
          <w:b w:val="0"/>
          <w:bCs w:val="0"/>
          <w:color w:val="13121E"/>
          <w:sz w:val="21"/>
          <w:szCs w:val="21"/>
        </w:rPr>
        <w:t>los</w:t>
      </w:r>
      <w:r w:rsidRPr="00344CBC">
        <w:rPr>
          <w:rFonts w:ascii="Abadi" w:hAnsi="Abadi"/>
          <w:b w:val="0"/>
          <w:bCs w:val="0"/>
          <w:color w:val="13121E"/>
          <w:spacing w:val="40"/>
          <w:sz w:val="21"/>
          <w:szCs w:val="21"/>
        </w:rPr>
        <w:t xml:space="preserve"> </w:t>
      </w:r>
      <w:r w:rsidRPr="00344CBC">
        <w:rPr>
          <w:rFonts w:ascii="Abadi" w:hAnsi="Abadi"/>
          <w:b w:val="0"/>
          <w:bCs w:val="0"/>
          <w:color w:val="13121E"/>
          <w:sz w:val="21"/>
          <w:szCs w:val="21"/>
        </w:rPr>
        <w:t>Órganos</w:t>
      </w:r>
      <w:r w:rsidRPr="00344CBC">
        <w:rPr>
          <w:rFonts w:ascii="Abadi" w:hAnsi="Abadi"/>
          <w:b w:val="0"/>
          <w:bCs w:val="0"/>
          <w:color w:val="13121E"/>
          <w:spacing w:val="33"/>
          <w:sz w:val="21"/>
          <w:szCs w:val="21"/>
        </w:rPr>
        <w:t xml:space="preserve"> </w:t>
      </w:r>
      <w:r w:rsidRPr="00344CBC">
        <w:rPr>
          <w:rFonts w:ascii="Abadi" w:hAnsi="Abadi"/>
          <w:b w:val="0"/>
          <w:bCs w:val="0"/>
          <w:color w:val="13121E"/>
          <w:sz w:val="21"/>
          <w:szCs w:val="21"/>
        </w:rPr>
        <w:t>de</w:t>
      </w:r>
      <w:r w:rsidRPr="00344CBC">
        <w:rPr>
          <w:rFonts w:ascii="Abadi" w:hAnsi="Abadi"/>
          <w:b w:val="0"/>
          <w:bCs w:val="0"/>
          <w:color w:val="13121E"/>
          <w:spacing w:val="40"/>
          <w:sz w:val="21"/>
          <w:szCs w:val="21"/>
        </w:rPr>
        <w:t xml:space="preserve"> </w:t>
      </w:r>
      <w:r w:rsidRPr="00344CBC">
        <w:rPr>
          <w:rFonts w:ascii="Abadi" w:hAnsi="Abadi"/>
          <w:b w:val="0"/>
          <w:bCs w:val="0"/>
          <w:color w:val="13121E"/>
          <w:sz w:val="21"/>
          <w:szCs w:val="21"/>
        </w:rPr>
        <w:lastRenderedPageBreak/>
        <w:t>Gobierno</w:t>
      </w:r>
      <w:r w:rsidRPr="00344CBC">
        <w:rPr>
          <w:rFonts w:ascii="Abadi" w:hAnsi="Abadi"/>
          <w:b w:val="0"/>
          <w:bCs w:val="0"/>
          <w:color w:val="13121E"/>
          <w:spacing w:val="39"/>
          <w:sz w:val="21"/>
          <w:szCs w:val="21"/>
        </w:rPr>
        <w:t xml:space="preserve"> </w:t>
      </w:r>
      <w:r w:rsidRPr="00344CBC">
        <w:rPr>
          <w:rFonts w:ascii="Abadi" w:hAnsi="Abadi"/>
          <w:b w:val="0"/>
          <w:bCs w:val="0"/>
          <w:color w:val="13121E"/>
          <w:sz w:val="21"/>
          <w:szCs w:val="21"/>
        </w:rPr>
        <w:t>y</w:t>
      </w:r>
      <w:r w:rsidRPr="00344CBC">
        <w:rPr>
          <w:rFonts w:ascii="Abadi" w:hAnsi="Abadi"/>
          <w:b w:val="0"/>
          <w:bCs w:val="0"/>
          <w:color w:val="13121E"/>
          <w:spacing w:val="39"/>
          <w:sz w:val="21"/>
          <w:szCs w:val="21"/>
        </w:rPr>
        <w:t xml:space="preserve"> </w:t>
      </w:r>
      <w:r w:rsidRPr="00344CBC">
        <w:rPr>
          <w:rFonts w:ascii="Abadi" w:hAnsi="Abadi"/>
          <w:b w:val="0"/>
          <w:bCs w:val="0"/>
          <w:color w:val="13121E"/>
          <w:sz w:val="21"/>
          <w:szCs w:val="21"/>
        </w:rPr>
        <w:t>demás</w:t>
      </w:r>
      <w:r w:rsidRPr="00344CBC">
        <w:rPr>
          <w:rFonts w:ascii="Abadi" w:hAnsi="Abadi"/>
          <w:b w:val="0"/>
          <w:bCs w:val="0"/>
          <w:color w:val="13121E"/>
          <w:spacing w:val="-7"/>
          <w:sz w:val="21"/>
          <w:szCs w:val="21"/>
        </w:rPr>
        <w:t xml:space="preserve"> </w:t>
      </w:r>
      <w:r w:rsidRPr="00344CBC">
        <w:rPr>
          <w:rFonts w:ascii="Abadi" w:hAnsi="Abadi"/>
          <w:b w:val="0"/>
          <w:bCs w:val="0"/>
          <w:color w:val="13121E"/>
          <w:sz w:val="21"/>
          <w:szCs w:val="21"/>
        </w:rPr>
        <w:t>áreas</w:t>
      </w:r>
      <w:r w:rsidRPr="00344CBC">
        <w:rPr>
          <w:rFonts w:ascii="Abadi" w:hAnsi="Abadi"/>
          <w:b w:val="0"/>
          <w:bCs w:val="0"/>
          <w:color w:val="13121E"/>
          <w:spacing w:val="-7"/>
          <w:sz w:val="21"/>
          <w:szCs w:val="21"/>
        </w:rPr>
        <w:t xml:space="preserve"> </w:t>
      </w:r>
      <w:r w:rsidRPr="00344CBC">
        <w:rPr>
          <w:rFonts w:ascii="Abadi" w:hAnsi="Abadi"/>
          <w:b w:val="0"/>
          <w:bCs w:val="0"/>
          <w:color w:val="13121E"/>
          <w:sz w:val="21"/>
          <w:szCs w:val="21"/>
        </w:rPr>
        <w:t>de</w:t>
      </w:r>
      <w:r w:rsidRPr="00344CBC">
        <w:rPr>
          <w:rFonts w:ascii="Abadi" w:hAnsi="Abadi"/>
          <w:b w:val="0"/>
          <w:bCs w:val="0"/>
          <w:color w:val="13121E"/>
          <w:spacing w:val="-1"/>
          <w:sz w:val="21"/>
          <w:szCs w:val="21"/>
        </w:rPr>
        <w:t xml:space="preserve"> </w:t>
      </w:r>
      <w:r w:rsidRPr="00344CBC">
        <w:rPr>
          <w:rFonts w:ascii="Abadi" w:hAnsi="Abadi"/>
          <w:b w:val="0"/>
          <w:bCs w:val="0"/>
          <w:color w:val="13121E"/>
          <w:sz w:val="21"/>
          <w:szCs w:val="21"/>
        </w:rPr>
        <w:t>Congreso</w:t>
      </w:r>
      <w:r w:rsidRPr="00344CBC">
        <w:rPr>
          <w:rFonts w:ascii="Abadi" w:hAnsi="Abadi"/>
          <w:b w:val="0"/>
          <w:bCs w:val="0"/>
          <w:color w:val="13121E"/>
          <w:spacing w:val="-5"/>
          <w:sz w:val="21"/>
          <w:szCs w:val="21"/>
        </w:rPr>
        <w:t xml:space="preserve"> </w:t>
      </w:r>
      <w:r w:rsidRPr="00344CBC">
        <w:rPr>
          <w:rFonts w:ascii="Abadi" w:hAnsi="Abadi"/>
          <w:b w:val="0"/>
          <w:bCs w:val="0"/>
          <w:color w:val="13121E"/>
          <w:sz w:val="21"/>
          <w:szCs w:val="21"/>
        </w:rPr>
        <w:t>del</w:t>
      </w:r>
      <w:r w:rsidRPr="00344CBC">
        <w:rPr>
          <w:rFonts w:ascii="Abadi" w:hAnsi="Abadi"/>
          <w:b w:val="0"/>
          <w:bCs w:val="0"/>
          <w:color w:val="13121E"/>
          <w:spacing w:val="-7"/>
          <w:sz w:val="21"/>
          <w:szCs w:val="21"/>
        </w:rPr>
        <w:t xml:space="preserve"> </w:t>
      </w:r>
      <w:r w:rsidRPr="00344CBC">
        <w:rPr>
          <w:rFonts w:ascii="Abadi" w:hAnsi="Abadi"/>
          <w:b w:val="0"/>
          <w:bCs w:val="0"/>
          <w:color w:val="13121E"/>
          <w:sz w:val="21"/>
          <w:szCs w:val="21"/>
        </w:rPr>
        <w:t>Estado</w:t>
      </w:r>
      <w:r w:rsidRPr="00344CBC">
        <w:rPr>
          <w:rFonts w:ascii="Abadi" w:hAnsi="Abadi"/>
          <w:b w:val="0"/>
          <w:bCs w:val="0"/>
          <w:color w:val="13121E"/>
          <w:spacing w:val="-10"/>
          <w:sz w:val="21"/>
          <w:szCs w:val="21"/>
        </w:rPr>
        <w:t xml:space="preserve"> </w:t>
      </w:r>
      <w:r w:rsidRPr="00344CBC">
        <w:rPr>
          <w:rFonts w:ascii="Abadi" w:hAnsi="Abadi"/>
          <w:b w:val="0"/>
          <w:bCs w:val="0"/>
          <w:color w:val="13121E"/>
          <w:sz w:val="21"/>
          <w:szCs w:val="21"/>
        </w:rPr>
        <w:t>de Guanajuato.</w:t>
      </w:r>
    </w:p>
    <w:p w14:paraId="1A11F006" w14:textId="7EBD491A" w:rsidR="00125FFE" w:rsidRPr="00344CBC" w:rsidRDefault="00983281" w:rsidP="00983281">
      <w:pPr>
        <w:pStyle w:val="Textoindependiente"/>
        <w:kinsoku w:val="0"/>
        <w:overflowPunct w:val="0"/>
        <w:spacing w:before="240"/>
        <w:ind w:right="90" w:hanging="12"/>
        <w:rPr>
          <w:rFonts w:ascii="Abadi" w:hAnsi="Abadi"/>
          <w:b w:val="0"/>
          <w:bCs w:val="0"/>
          <w:color w:val="13121F"/>
          <w:sz w:val="21"/>
          <w:szCs w:val="21"/>
        </w:rPr>
      </w:pPr>
      <w:r>
        <w:rPr>
          <w:rFonts w:ascii="Abadi" w:hAnsi="Abadi"/>
          <w:b w:val="0"/>
          <w:bCs w:val="0"/>
          <w:color w:val="13121F"/>
          <w:sz w:val="21"/>
          <w:szCs w:val="21"/>
        </w:rPr>
        <w:tab/>
      </w:r>
      <w:r>
        <w:rPr>
          <w:rFonts w:ascii="Abadi" w:hAnsi="Abadi"/>
          <w:b w:val="0"/>
          <w:bCs w:val="0"/>
          <w:color w:val="13121F"/>
          <w:sz w:val="21"/>
          <w:szCs w:val="21"/>
        </w:rPr>
        <w:tab/>
      </w:r>
      <w:r w:rsidR="00125FFE" w:rsidRPr="00344CBC">
        <w:rPr>
          <w:rFonts w:ascii="Abadi" w:hAnsi="Abadi"/>
          <w:b w:val="0"/>
          <w:bCs w:val="0"/>
          <w:color w:val="13121F"/>
          <w:sz w:val="21"/>
          <w:szCs w:val="21"/>
        </w:rPr>
        <w:t>Ahora bien,</w:t>
      </w:r>
      <w:r w:rsidR="00125FFE" w:rsidRPr="00344CBC">
        <w:rPr>
          <w:rFonts w:ascii="Abadi" w:hAnsi="Abadi"/>
          <w:b w:val="0"/>
          <w:bCs w:val="0"/>
          <w:color w:val="13121F"/>
          <w:spacing w:val="24"/>
          <w:sz w:val="21"/>
          <w:szCs w:val="21"/>
        </w:rPr>
        <w:t xml:space="preserve"> </w:t>
      </w:r>
      <w:r w:rsidR="00125FFE" w:rsidRPr="00344CBC">
        <w:rPr>
          <w:rFonts w:ascii="Abadi" w:hAnsi="Abadi"/>
          <w:b w:val="0"/>
          <w:bCs w:val="0"/>
          <w:color w:val="13121F"/>
          <w:sz w:val="21"/>
          <w:szCs w:val="21"/>
        </w:rPr>
        <w:t>para</w:t>
      </w:r>
      <w:r w:rsidR="00125FFE" w:rsidRPr="00344CBC">
        <w:rPr>
          <w:rFonts w:ascii="Abadi" w:hAnsi="Abadi"/>
          <w:b w:val="0"/>
          <w:bCs w:val="0"/>
          <w:color w:val="13121F"/>
          <w:spacing w:val="-2"/>
          <w:sz w:val="21"/>
          <w:szCs w:val="21"/>
        </w:rPr>
        <w:t xml:space="preserve"> </w:t>
      </w:r>
      <w:r w:rsidR="00125FFE" w:rsidRPr="00344CBC">
        <w:rPr>
          <w:rFonts w:ascii="Abadi" w:hAnsi="Abadi"/>
          <w:b w:val="0"/>
          <w:bCs w:val="0"/>
          <w:color w:val="13121F"/>
          <w:sz w:val="21"/>
          <w:szCs w:val="21"/>
        </w:rPr>
        <w:t>dar cumplimiento a</w:t>
      </w:r>
      <w:r w:rsidR="00125FFE" w:rsidRPr="00344CBC">
        <w:rPr>
          <w:rFonts w:ascii="Abadi" w:hAnsi="Abadi"/>
          <w:b w:val="0"/>
          <w:bCs w:val="0"/>
          <w:color w:val="13121F"/>
          <w:spacing w:val="-2"/>
          <w:sz w:val="21"/>
          <w:szCs w:val="21"/>
        </w:rPr>
        <w:t xml:space="preserve"> </w:t>
      </w:r>
      <w:r w:rsidR="00125FFE" w:rsidRPr="00344CBC">
        <w:rPr>
          <w:rFonts w:ascii="Abadi" w:hAnsi="Abadi"/>
          <w:b w:val="0"/>
          <w:bCs w:val="0"/>
          <w:color w:val="13121F"/>
          <w:sz w:val="21"/>
          <w:szCs w:val="21"/>
        </w:rPr>
        <w:t>lo</w:t>
      </w:r>
      <w:r w:rsidR="00125FFE" w:rsidRPr="00344CBC">
        <w:rPr>
          <w:rFonts w:ascii="Abadi" w:hAnsi="Abadi"/>
          <w:b w:val="0"/>
          <w:bCs w:val="0"/>
          <w:color w:val="13121F"/>
          <w:spacing w:val="-5"/>
          <w:sz w:val="21"/>
          <w:szCs w:val="21"/>
        </w:rPr>
        <w:t xml:space="preserve"> </w:t>
      </w:r>
      <w:r w:rsidR="00125FFE" w:rsidRPr="00344CBC">
        <w:rPr>
          <w:rFonts w:ascii="Abadi" w:hAnsi="Abadi"/>
          <w:b w:val="0"/>
          <w:bCs w:val="0"/>
          <w:color w:val="13121F"/>
          <w:sz w:val="21"/>
          <w:szCs w:val="21"/>
        </w:rPr>
        <w:t>establecido</w:t>
      </w:r>
      <w:r w:rsidR="00125FFE" w:rsidRPr="00344CBC">
        <w:rPr>
          <w:rFonts w:ascii="Abadi" w:hAnsi="Abadi"/>
          <w:b w:val="0"/>
          <w:bCs w:val="0"/>
          <w:color w:val="13121F"/>
          <w:spacing w:val="-4"/>
          <w:sz w:val="21"/>
          <w:szCs w:val="21"/>
        </w:rPr>
        <w:t xml:space="preserve"> </w:t>
      </w:r>
      <w:r w:rsidR="00125FFE" w:rsidRPr="00344CBC">
        <w:rPr>
          <w:rFonts w:ascii="Abadi" w:hAnsi="Abadi"/>
          <w:b w:val="0"/>
          <w:bCs w:val="0"/>
          <w:color w:val="13121F"/>
          <w:sz w:val="21"/>
          <w:szCs w:val="21"/>
        </w:rPr>
        <w:t>por</w:t>
      </w:r>
      <w:r w:rsidR="00125FFE" w:rsidRPr="00344CBC">
        <w:rPr>
          <w:rFonts w:ascii="Abadi" w:hAnsi="Abadi"/>
          <w:b w:val="0"/>
          <w:bCs w:val="0"/>
          <w:color w:val="13121F"/>
          <w:spacing w:val="-8"/>
          <w:sz w:val="21"/>
          <w:szCs w:val="21"/>
        </w:rPr>
        <w:t xml:space="preserve"> </w:t>
      </w:r>
      <w:r w:rsidR="00125FFE" w:rsidRPr="00344CBC">
        <w:rPr>
          <w:rFonts w:ascii="Abadi" w:hAnsi="Abadi"/>
          <w:b w:val="0"/>
          <w:bCs w:val="0"/>
          <w:color w:val="13121F"/>
          <w:sz w:val="21"/>
          <w:szCs w:val="21"/>
        </w:rPr>
        <w:t>el</w:t>
      </w:r>
      <w:r w:rsidR="00125FFE" w:rsidRPr="00344CBC">
        <w:rPr>
          <w:rFonts w:ascii="Abadi" w:hAnsi="Abadi"/>
          <w:b w:val="0"/>
          <w:bCs w:val="0"/>
          <w:color w:val="13121F"/>
          <w:spacing w:val="-9"/>
          <w:sz w:val="21"/>
          <w:szCs w:val="21"/>
        </w:rPr>
        <w:t xml:space="preserve"> </w:t>
      </w:r>
      <w:r w:rsidR="00125FFE" w:rsidRPr="00344CBC">
        <w:rPr>
          <w:rFonts w:ascii="Abadi" w:hAnsi="Abadi"/>
          <w:b w:val="0"/>
          <w:bCs w:val="0"/>
          <w:color w:val="13121F"/>
          <w:sz w:val="21"/>
          <w:szCs w:val="21"/>
        </w:rPr>
        <w:t>artículo</w:t>
      </w:r>
      <w:r w:rsidR="00125FFE" w:rsidRPr="00344CBC">
        <w:rPr>
          <w:rFonts w:ascii="Abadi" w:hAnsi="Abadi"/>
          <w:b w:val="0"/>
          <w:bCs w:val="0"/>
          <w:color w:val="13121F"/>
          <w:spacing w:val="65"/>
          <w:sz w:val="21"/>
          <w:szCs w:val="21"/>
        </w:rPr>
        <w:t xml:space="preserve"> </w:t>
      </w:r>
      <w:r w:rsidR="00125FFE" w:rsidRPr="00344CBC">
        <w:rPr>
          <w:rFonts w:ascii="Abadi" w:hAnsi="Abadi"/>
          <w:b w:val="0"/>
          <w:bCs w:val="0"/>
          <w:color w:val="13121F"/>
          <w:sz w:val="21"/>
          <w:szCs w:val="21"/>
        </w:rPr>
        <w:t>209,</w:t>
      </w:r>
      <w:r w:rsidR="00125FFE" w:rsidRPr="00344CBC">
        <w:rPr>
          <w:rFonts w:ascii="Abadi" w:hAnsi="Abadi"/>
          <w:b w:val="0"/>
          <w:bCs w:val="0"/>
          <w:color w:val="13121F"/>
          <w:spacing w:val="80"/>
          <w:sz w:val="21"/>
          <w:szCs w:val="21"/>
        </w:rPr>
        <w:t xml:space="preserve"> </w:t>
      </w:r>
      <w:r w:rsidR="00125FFE" w:rsidRPr="00344CBC">
        <w:rPr>
          <w:rFonts w:ascii="Abadi" w:hAnsi="Abadi"/>
          <w:b w:val="0"/>
          <w:bCs w:val="0"/>
          <w:color w:val="13121F"/>
          <w:sz w:val="21"/>
          <w:szCs w:val="21"/>
        </w:rPr>
        <w:t>de</w:t>
      </w:r>
      <w:r w:rsidR="00125FFE" w:rsidRPr="00344CBC">
        <w:rPr>
          <w:rFonts w:ascii="Abadi" w:hAnsi="Abadi"/>
          <w:b w:val="0"/>
          <w:bCs w:val="0"/>
          <w:color w:val="13121F"/>
          <w:spacing w:val="69"/>
          <w:sz w:val="21"/>
          <w:szCs w:val="21"/>
        </w:rPr>
        <w:t xml:space="preserve"> </w:t>
      </w:r>
      <w:r w:rsidR="00125FFE" w:rsidRPr="00344CBC">
        <w:rPr>
          <w:rFonts w:ascii="Abadi" w:hAnsi="Abadi"/>
          <w:b w:val="0"/>
          <w:bCs w:val="0"/>
          <w:color w:val="13121F"/>
          <w:sz w:val="21"/>
          <w:szCs w:val="21"/>
        </w:rPr>
        <w:t>la</w:t>
      </w:r>
      <w:r w:rsidR="00125FFE" w:rsidRPr="00344CBC">
        <w:rPr>
          <w:rFonts w:ascii="Abadi" w:hAnsi="Abadi"/>
          <w:b w:val="0"/>
          <w:bCs w:val="0"/>
          <w:color w:val="13121F"/>
          <w:spacing w:val="63"/>
          <w:sz w:val="21"/>
          <w:szCs w:val="21"/>
        </w:rPr>
        <w:t xml:space="preserve"> </w:t>
      </w:r>
      <w:r w:rsidR="00125FFE" w:rsidRPr="00344CBC">
        <w:rPr>
          <w:rFonts w:ascii="Abadi" w:hAnsi="Abadi"/>
          <w:b w:val="0"/>
          <w:bCs w:val="0"/>
          <w:color w:val="13121F"/>
          <w:sz w:val="21"/>
          <w:szCs w:val="21"/>
        </w:rPr>
        <w:t>Ley</w:t>
      </w:r>
      <w:r w:rsidR="00125FFE" w:rsidRPr="00344CBC">
        <w:rPr>
          <w:rFonts w:ascii="Abadi" w:hAnsi="Abadi"/>
          <w:b w:val="0"/>
          <w:bCs w:val="0"/>
          <w:color w:val="13121F"/>
          <w:spacing w:val="66"/>
          <w:sz w:val="21"/>
          <w:szCs w:val="21"/>
        </w:rPr>
        <w:t xml:space="preserve"> </w:t>
      </w:r>
      <w:r w:rsidR="00125FFE" w:rsidRPr="00344CBC">
        <w:rPr>
          <w:rFonts w:ascii="Abadi" w:hAnsi="Abadi"/>
          <w:b w:val="0"/>
          <w:bCs w:val="0"/>
          <w:color w:val="13121F"/>
          <w:sz w:val="21"/>
          <w:szCs w:val="21"/>
        </w:rPr>
        <w:t>Orgánica</w:t>
      </w:r>
      <w:r w:rsidR="00125FFE" w:rsidRPr="00344CBC">
        <w:rPr>
          <w:rFonts w:ascii="Abadi" w:hAnsi="Abadi"/>
          <w:b w:val="0"/>
          <w:bCs w:val="0"/>
          <w:color w:val="13121F"/>
          <w:spacing w:val="60"/>
          <w:sz w:val="21"/>
          <w:szCs w:val="21"/>
        </w:rPr>
        <w:t xml:space="preserve"> </w:t>
      </w:r>
      <w:r w:rsidR="00125FFE" w:rsidRPr="00344CBC">
        <w:rPr>
          <w:rFonts w:ascii="Abadi" w:hAnsi="Abadi"/>
          <w:b w:val="0"/>
          <w:bCs w:val="0"/>
          <w:color w:val="13121F"/>
          <w:sz w:val="21"/>
          <w:szCs w:val="21"/>
        </w:rPr>
        <w:t>del</w:t>
      </w:r>
      <w:r w:rsidR="00125FFE" w:rsidRPr="00344CBC">
        <w:rPr>
          <w:rFonts w:ascii="Abadi" w:hAnsi="Abadi"/>
          <w:b w:val="0"/>
          <w:bCs w:val="0"/>
          <w:color w:val="13121F"/>
          <w:spacing w:val="64"/>
          <w:sz w:val="21"/>
          <w:szCs w:val="21"/>
        </w:rPr>
        <w:t xml:space="preserve"> </w:t>
      </w:r>
      <w:r w:rsidR="00125FFE" w:rsidRPr="00344CBC">
        <w:rPr>
          <w:rFonts w:ascii="Abadi" w:hAnsi="Abadi"/>
          <w:b w:val="0"/>
          <w:bCs w:val="0"/>
          <w:color w:val="13121F"/>
          <w:sz w:val="21"/>
          <w:szCs w:val="21"/>
        </w:rPr>
        <w:t>Poder</w:t>
      </w:r>
      <w:r w:rsidR="00125FFE" w:rsidRPr="00344CBC">
        <w:rPr>
          <w:rFonts w:ascii="Abadi" w:hAnsi="Abadi"/>
          <w:b w:val="0"/>
          <w:bCs w:val="0"/>
          <w:color w:val="13121F"/>
          <w:spacing w:val="68"/>
          <w:sz w:val="21"/>
          <w:szCs w:val="21"/>
        </w:rPr>
        <w:t xml:space="preserve"> </w:t>
      </w:r>
      <w:r w:rsidR="00125FFE" w:rsidRPr="00344CBC">
        <w:rPr>
          <w:rFonts w:ascii="Abadi" w:hAnsi="Abadi"/>
          <w:b w:val="0"/>
          <w:bCs w:val="0"/>
          <w:color w:val="13121F"/>
          <w:sz w:val="21"/>
          <w:szCs w:val="21"/>
        </w:rPr>
        <w:t>Legislativo</w:t>
      </w:r>
      <w:r w:rsidR="00125FFE" w:rsidRPr="00344CBC">
        <w:rPr>
          <w:rFonts w:ascii="Abadi" w:hAnsi="Abadi"/>
          <w:b w:val="0"/>
          <w:bCs w:val="0"/>
          <w:color w:val="13121F"/>
          <w:spacing w:val="60"/>
          <w:sz w:val="21"/>
          <w:szCs w:val="21"/>
        </w:rPr>
        <w:t xml:space="preserve"> </w:t>
      </w:r>
      <w:r w:rsidR="00125FFE" w:rsidRPr="00344CBC">
        <w:rPr>
          <w:rFonts w:ascii="Abadi" w:hAnsi="Abadi"/>
          <w:b w:val="0"/>
          <w:bCs w:val="0"/>
          <w:color w:val="13121F"/>
          <w:sz w:val="21"/>
          <w:szCs w:val="21"/>
        </w:rPr>
        <w:t>del</w:t>
      </w:r>
      <w:r w:rsidR="00125FFE" w:rsidRPr="00344CBC">
        <w:rPr>
          <w:rFonts w:ascii="Abadi" w:hAnsi="Abadi"/>
          <w:b w:val="0"/>
          <w:bCs w:val="0"/>
          <w:color w:val="13121F"/>
          <w:spacing w:val="-9"/>
          <w:sz w:val="21"/>
          <w:szCs w:val="21"/>
        </w:rPr>
        <w:t xml:space="preserve"> </w:t>
      </w:r>
      <w:r w:rsidR="00125FFE" w:rsidRPr="00344CBC">
        <w:rPr>
          <w:rFonts w:ascii="Abadi" w:hAnsi="Abadi"/>
          <w:b w:val="0"/>
          <w:bCs w:val="0"/>
          <w:color w:val="13121F"/>
          <w:sz w:val="21"/>
          <w:szCs w:val="21"/>
        </w:rPr>
        <w:t>Estado</w:t>
      </w:r>
      <w:r w:rsidR="00125FFE" w:rsidRPr="00344CBC">
        <w:rPr>
          <w:rFonts w:ascii="Abadi" w:hAnsi="Abadi"/>
          <w:b w:val="0"/>
          <w:bCs w:val="0"/>
          <w:color w:val="13121F"/>
          <w:spacing w:val="21"/>
          <w:sz w:val="21"/>
          <w:szCs w:val="21"/>
        </w:rPr>
        <w:t xml:space="preserve"> </w:t>
      </w:r>
      <w:r w:rsidR="00125FFE" w:rsidRPr="00344CBC">
        <w:rPr>
          <w:rFonts w:ascii="Abadi" w:hAnsi="Abadi"/>
          <w:b w:val="0"/>
          <w:bCs w:val="0"/>
          <w:color w:val="13121F"/>
          <w:sz w:val="21"/>
          <w:szCs w:val="21"/>
        </w:rPr>
        <w:t>de</w:t>
      </w:r>
      <w:r w:rsidR="00125FFE" w:rsidRPr="00344CBC">
        <w:rPr>
          <w:rFonts w:ascii="Abadi" w:hAnsi="Abadi"/>
          <w:b w:val="0"/>
          <w:bCs w:val="0"/>
          <w:color w:val="13121F"/>
          <w:spacing w:val="36"/>
          <w:sz w:val="21"/>
          <w:szCs w:val="21"/>
        </w:rPr>
        <w:t xml:space="preserve"> </w:t>
      </w:r>
      <w:r w:rsidR="00125FFE" w:rsidRPr="00344CBC">
        <w:rPr>
          <w:rFonts w:ascii="Abadi" w:hAnsi="Abadi"/>
          <w:b w:val="0"/>
          <w:bCs w:val="0"/>
          <w:color w:val="13121F"/>
          <w:sz w:val="21"/>
          <w:szCs w:val="21"/>
        </w:rPr>
        <w:t>Guanajuato,</w:t>
      </w:r>
      <w:r w:rsidR="00125FFE" w:rsidRPr="00344CBC">
        <w:rPr>
          <w:rFonts w:ascii="Abadi" w:hAnsi="Abadi"/>
          <w:b w:val="0"/>
          <w:bCs w:val="0"/>
          <w:color w:val="13121F"/>
          <w:spacing w:val="53"/>
          <w:sz w:val="21"/>
          <w:szCs w:val="21"/>
        </w:rPr>
        <w:t xml:space="preserve"> </w:t>
      </w:r>
      <w:r w:rsidR="00125FFE" w:rsidRPr="00344CBC">
        <w:rPr>
          <w:rFonts w:ascii="Abadi" w:hAnsi="Abadi"/>
          <w:b w:val="0"/>
          <w:bCs w:val="0"/>
          <w:color w:val="13121F"/>
          <w:sz w:val="21"/>
          <w:szCs w:val="21"/>
        </w:rPr>
        <w:t>las</w:t>
      </w:r>
      <w:r w:rsidR="00125FFE" w:rsidRPr="00344CBC">
        <w:rPr>
          <w:rFonts w:ascii="Abadi" w:hAnsi="Abadi"/>
          <w:b w:val="0"/>
          <w:bCs w:val="0"/>
          <w:color w:val="13121F"/>
          <w:spacing w:val="14"/>
          <w:sz w:val="21"/>
          <w:szCs w:val="21"/>
        </w:rPr>
        <w:t xml:space="preserve"> </w:t>
      </w:r>
      <w:r w:rsidR="00125FFE" w:rsidRPr="00344CBC">
        <w:rPr>
          <w:rFonts w:ascii="Abadi" w:hAnsi="Abadi"/>
          <w:b w:val="0"/>
          <w:bCs w:val="0"/>
          <w:color w:val="13121F"/>
          <w:sz w:val="21"/>
          <w:szCs w:val="21"/>
        </w:rPr>
        <w:t>y</w:t>
      </w:r>
      <w:r w:rsidR="00125FFE" w:rsidRPr="00344CBC">
        <w:rPr>
          <w:rFonts w:ascii="Abadi" w:hAnsi="Abadi"/>
          <w:b w:val="0"/>
          <w:bCs w:val="0"/>
          <w:color w:val="13121F"/>
          <w:spacing w:val="19"/>
          <w:sz w:val="21"/>
          <w:szCs w:val="21"/>
        </w:rPr>
        <w:t xml:space="preserve"> </w:t>
      </w:r>
      <w:r w:rsidR="00125FFE" w:rsidRPr="00344CBC">
        <w:rPr>
          <w:rFonts w:ascii="Abadi" w:hAnsi="Abadi"/>
          <w:b w:val="0"/>
          <w:bCs w:val="0"/>
          <w:color w:val="13121F"/>
          <w:sz w:val="21"/>
          <w:szCs w:val="21"/>
        </w:rPr>
        <w:t>los</w:t>
      </w:r>
      <w:r w:rsidR="00125FFE" w:rsidRPr="00344CBC">
        <w:rPr>
          <w:rFonts w:ascii="Abadi" w:hAnsi="Abadi"/>
          <w:b w:val="0"/>
          <w:bCs w:val="0"/>
          <w:color w:val="13121F"/>
          <w:spacing w:val="19"/>
          <w:sz w:val="21"/>
          <w:szCs w:val="21"/>
        </w:rPr>
        <w:t xml:space="preserve"> </w:t>
      </w:r>
      <w:r w:rsidR="00125FFE" w:rsidRPr="00344CBC">
        <w:rPr>
          <w:rFonts w:ascii="Abadi" w:hAnsi="Abadi"/>
          <w:b w:val="0"/>
          <w:bCs w:val="0"/>
          <w:color w:val="13121F"/>
          <w:sz w:val="21"/>
          <w:szCs w:val="21"/>
        </w:rPr>
        <w:t>que</w:t>
      </w:r>
      <w:r w:rsidR="00125FFE" w:rsidRPr="00344CBC">
        <w:rPr>
          <w:rFonts w:ascii="Abadi" w:hAnsi="Abadi"/>
          <w:b w:val="0"/>
          <w:bCs w:val="0"/>
          <w:color w:val="13121F"/>
          <w:spacing w:val="22"/>
          <w:sz w:val="21"/>
          <w:szCs w:val="21"/>
        </w:rPr>
        <w:t xml:space="preserve"> </w:t>
      </w:r>
      <w:r w:rsidR="00125FFE" w:rsidRPr="00344CBC">
        <w:rPr>
          <w:rFonts w:ascii="Abadi" w:hAnsi="Abadi"/>
          <w:b w:val="0"/>
          <w:bCs w:val="0"/>
          <w:color w:val="13121F"/>
          <w:sz w:val="21"/>
          <w:szCs w:val="21"/>
        </w:rPr>
        <w:t>suscribimos</w:t>
      </w:r>
      <w:r w:rsidR="00125FFE" w:rsidRPr="00344CBC">
        <w:rPr>
          <w:rFonts w:ascii="Abadi" w:hAnsi="Abadi"/>
          <w:b w:val="0"/>
          <w:bCs w:val="0"/>
          <w:color w:val="13121F"/>
          <w:spacing w:val="20"/>
          <w:sz w:val="21"/>
          <w:szCs w:val="21"/>
        </w:rPr>
        <w:t xml:space="preserve"> </w:t>
      </w:r>
      <w:r w:rsidR="00125FFE" w:rsidRPr="00344CBC">
        <w:rPr>
          <w:rFonts w:ascii="Abadi" w:hAnsi="Abadi"/>
          <w:b w:val="0"/>
          <w:bCs w:val="0"/>
          <w:color w:val="13121F"/>
          <w:sz w:val="21"/>
          <w:szCs w:val="21"/>
        </w:rPr>
        <w:t>la</w:t>
      </w:r>
      <w:r w:rsidR="00125FFE" w:rsidRPr="00344CBC">
        <w:rPr>
          <w:rFonts w:ascii="Abadi" w:hAnsi="Abadi"/>
          <w:b w:val="0"/>
          <w:bCs w:val="0"/>
          <w:color w:val="13121F"/>
          <w:spacing w:val="14"/>
          <w:sz w:val="21"/>
          <w:szCs w:val="21"/>
        </w:rPr>
        <w:t xml:space="preserve"> </w:t>
      </w:r>
      <w:r w:rsidR="00125FFE" w:rsidRPr="00344CBC">
        <w:rPr>
          <w:rFonts w:ascii="Abadi" w:hAnsi="Abadi"/>
          <w:b w:val="0"/>
          <w:bCs w:val="0"/>
          <w:color w:val="13121F"/>
          <w:sz w:val="21"/>
          <w:szCs w:val="21"/>
        </w:rPr>
        <w:t>presente</w:t>
      </w:r>
      <w:r w:rsidR="00125FFE" w:rsidRPr="00344CBC">
        <w:rPr>
          <w:rFonts w:ascii="Abadi" w:hAnsi="Abadi"/>
          <w:b w:val="0"/>
          <w:bCs w:val="0"/>
          <w:color w:val="13121F"/>
          <w:spacing w:val="-8"/>
          <w:sz w:val="21"/>
          <w:szCs w:val="21"/>
        </w:rPr>
        <w:t xml:space="preserve"> </w:t>
      </w:r>
      <w:r w:rsidR="00125FFE" w:rsidRPr="00344CBC">
        <w:rPr>
          <w:rFonts w:ascii="Abadi" w:hAnsi="Abadi"/>
          <w:b w:val="0"/>
          <w:bCs w:val="0"/>
          <w:color w:val="13121F"/>
          <w:sz w:val="21"/>
          <w:szCs w:val="21"/>
        </w:rPr>
        <w:t>iniciativa,</w:t>
      </w:r>
      <w:r w:rsidR="00125FFE" w:rsidRPr="00344CBC">
        <w:rPr>
          <w:rFonts w:ascii="Abadi" w:hAnsi="Abadi"/>
          <w:b w:val="0"/>
          <w:bCs w:val="0"/>
          <w:color w:val="13121F"/>
          <w:spacing w:val="72"/>
          <w:w w:val="150"/>
          <w:sz w:val="21"/>
          <w:szCs w:val="21"/>
        </w:rPr>
        <w:t xml:space="preserve"> </w:t>
      </w:r>
      <w:r w:rsidR="00125FFE" w:rsidRPr="00344CBC">
        <w:rPr>
          <w:rFonts w:ascii="Abadi" w:hAnsi="Abadi"/>
          <w:b w:val="0"/>
          <w:bCs w:val="0"/>
          <w:color w:val="13121F"/>
          <w:sz w:val="21"/>
          <w:szCs w:val="21"/>
        </w:rPr>
        <w:t>coincidimos</w:t>
      </w:r>
      <w:r w:rsidR="00125FFE" w:rsidRPr="00344CBC">
        <w:rPr>
          <w:rFonts w:ascii="Abadi" w:hAnsi="Abadi"/>
          <w:b w:val="0"/>
          <w:bCs w:val="0"/>
          <w:color w:val="13121F"/>
          <w:spacing w:val="74"/>
          <w:sz w:val="21"/>
          <w:szCs w:val="21"/>
        </w:rPr>
        <w:t xml:space="preserve"> </w:t>
      </w:r>
      <w:r w:rsidR="00125FFE" w:rsidRPr="00344CBC">
        <w:rPr>
          <w:rFonts w:ascii="Abadi" w:hAnsi="Abadi"/>
          <w:b w:val="0"/>
          <w:bCs w:val="0"/>
          <w:color w:val="13121F"/>
          <w:sz w:val="21"/>
          <w:szCs w:val="21"/>
        </w:rPr>
        <w:t>en</w:t>
      </w:r>
      <w:r w:rsidR="00125FFE" w:rsidRPr="00344CBC">
        <w:rPr>
          <w:rFonts w:ascii="Abadi" w:hAnsi="Abadi"/>
          <w:b w:val="0"/>
          <w:bCs w:val="0"/>
          <w:color w:val="13121F"/>
          <w:spacing w:val="80"/>
          <w:sz w:val="21"/>
          <w:szCs w:val="21"/>
        </w:rPr>
        <w:t xml:space="preserve"> </w:t>
      </w:r>
      <w:r w:rsidR="00125FFE" w:rsidRPr="00344CBC">
        <w:rPr>
          <w:rFonts w:ascii="Abadi" w:hAnsi="Abadi"/>
          <w:b w:val="0"/>
          <w:bCs w:val="0"/>
          <w:color w:val="13121F"/>
          <w:sz w:val="21"/>
          <w:szCs w:val="21"/>
        </w:rPr>
        <w:t>que</w:t>
      </w:r>
      <w:r w:rsidR="00125FFE" w:rsidRPr="00344CBC">
        <w:rPr>
          <w:rFonts w:ascii="Abadi" w:hAnsi="Abadi"/>
          <w:b w:val="0"/>
          <w:bCs w:val="0"/>
          <w:color w:val="13121F"/>
          <w:spacing w:val="80"/>
          <w:sz w:val="21"/>
          <w:szCs w:val="21"/>
        </w:rPr>
        <w:t xml:space="preserve"> </w:t>
      </w:r>
      <w:r w:rsidR="00125FFE" w:rsidRPr="00344CBC">
        <w:rPr>
          <w:rFonts w:ascii="Abadi" w:hAnsi="Abadi"/>
          <w:b w:val="0"/>
          <w:bCs w:val="0"/>
          <w:color w:val="13121F"/>
          <w:sz w:val="21"/>
          <w:szCs w:val="21"/>
        </w:rPr>
        <w:t>de</w:t>
      </w:r>
      <w:r w:rsidR="00125FFE" w:rsidRPr="00344CBC">
        <w:rPr>
          <w:rFonts w:ascii="Abadi" w:hAnsi="Abadi"/>
          <w:b w:val="0"/>
          <w:bCs w:val="0"/>
          <w:color w:val="13121F"/>
          <w:spacing w:val="74"/>
          <w:sz w:val="21"/>
          <w:szCs w:val="21"/>
        </w:rPr>
        <w:t xml:space="preserve"> </w:t>
      </w:r>
      <w:r w:rsidR="00125FFE" w:rsidRPr="00344CBC">
        <w:rPr>
          <w:rFonts w:ascii="Abadi" w:hAnsi="Abadi"/>
          <w:b w:val="0"/>
          <w:bCs w:val="0"/>
          <w:color w:val="13121F"/>
          <w:sz w:val="21"/>
          <w:szCs w:val="21"/>
        </w:rPr>
        <w:t>aprobarse</w:t>
      </w:r>
      <w:r w:rsidR="00125FFE" w:rsidRPr="00344CBC">
        <w:rPr>
          <w:rFonts w:ascii="Abadi" w:hAnsi="Abadi"/>
          <w:b w:val="0"/>
          <w:bCs w:val="0"/>
          <w:color w:val="13121F"/>
          <w:spacing w:val="75"/>
          <w:sz w:val="21"/>
          <w:szCs w:val="21"/>
        </w:rPr>
        <w:t xml:space="preserve"> </w:t>
      </w:r>
      <w:r w:rsidR="00125FFE" w:rsidRPr="00344CBC">
        <w:rPr>
          <w:rFonts w:ascii="Abadi" w:hAnsi="Abadi"/>
          <w:b w:val="0"/>
          <w:bCs w:val="0"/>
          <w:color w:val="13121F"/>
          <w:sz w:val="21"/>
          <w:szCs w:val="21"/>
        </w:rPr>
        <w:t>ésta,</w:t>
      </w:r>
      <w:r w:rsidR="00125FFE" w:rsidRPr="00344CBC">
        <w:rPr>
          <w:rFonts w:ascii="Abadi" w:hAnsi="Abadi"/>
          <w:b w:val="0"/>
          <w:bCs w:val="0"/>
          <w:color w:val="13121F"/>
          <w:spacing w:val="55"/>
          <w:w w:val="150"/>
          <w:sz w:val="21"/>
          <w:szCs w:val="21"/>
        </w:rPr>
        <w:t xml:space="preserve"> </w:t>
      </w:r>
      <w:r w:rsidR="00125FFE" w:rsidRPr="00344CBC">
        <w:rPr>
          <w:rFonts w:ascii="Abadi" w:hAnsi="Abadi"/>
          <w:b w:val="0"/>
          <w:bCs w:val="0"/>
          <w:color w:val="13121F"/>
          <w:sz w:val="21"/>
          <w:szCs w:val="21"/>
        </w:rPr>
        <w:t>tendrían</w:t>
      </w:r>
      <w:r w:rsidR="00125FFE" w:rsidRPr="00344CBC">
        <w:rPr>
          <w:rFonts w:ascii="Abadi" w:hAnsi="Abadi"/>
          <w:b w:val="0"/>
          <w:bCs w:val="0"/>
          <w:color w:val="13121F"/>
          <w:spacing w:val="-8"/>
          <w:sz w:val="21"/>
          <w:szCs w:val="21"/>
        </w:rPr>
        <w:t xml:space="preserve"> </w:t>
      </w:r>
      <w:r w:rsidR="00125FFE" w:rsidRPr="00344CBC">
        <w:rPr>
          <w:rFonts w:ascii="Abadi" w:hAnsi="Abadi"/>
          <w:b w:val="0"/>
          <w:bCs w:val="0"/>
          <w:color w:val="13121F"/>
          <w:sz w:val="21"/>
          <w:szCs w:val="21"/>
        </w:rPr>
        <w:t>cabida los</w:t>
      </w:r>
      <w:r w:rsidR="00125FFE" w:rsidRPr="00344CBC">
        <w:rPr>
          <w:rFonts w:ascii="Abadi" w:hAnsi="Abadi"/>
          <w:b w:val="0"/>
          <w:bCs w:val="0"/>
          <w:color w:val="13121F"/>
          <w:spacing w:val="-8"/>
          <w:sz w:val="21"/>
          <w:szCs w:val="21"/>
        </w:rPr>
        <w:t xml:space="preserve"> </w:t>
      </w:r>
      <w:r w:rsidR="00125FFE" w:rsidRPr="00344CBC">
        <w:rPr>
          <w:rFonts w:ascii="Abadi" w:hAnsi="Abadi"/>
          <w:b w:val="0"/>
          <w:bCs w:val="0"/>
          <w:color w:val="13121F"/>
          <w:sz w:val="21"/>
          <w:szCs w:val="21"/>
        </w:rPr>
        <w:t>siguientes</w:t>
      </w:r>
      <w:r w:rsidR="00125FFE" w:rsidRPr="00344CBC">
        <w:rPr>
          <w:rFonts w:ascii="Abadi" w:hAnsi="Abadi"/>
          <w:b w:val="0"/>
          <w:bCs w:val="0"/>
          <w:color w:val="13121F"/>
          <w:spacing w:val="-12"/>
          <w:sz w:val="21"/>
          <w:szCs w:val="21"/>
        </w:rPr>
        <w:t xml:space="preserve"> </w:t>
      </w:r>
      <w:r w:rsidR="00125FFE" w:rsidRPr="00344CBC">
        <w:rPr>
          <w:rFonts w:ascii="Abadi" w:hAnsi="Abadi"/>
          <w:b w:val="0"/>
          <w:bCs w:val="0"/>
          <w:color w:val="13121F"/>
          <w:sz w:val="21"/>
          <w:szCs w:val="21"/>
        </w:rPr>
        <w:t>impactos:</w:t>
      </w:r>
    </w:p>
    <w:p w14:paraId="3D31CB74" w14:textId="77777777" w:rsidR="00125FFE" w:rsidRPr="0044676A" w:rsidRDefault="00125FFE" w:rsidP="00983281">
      <w:pPr>
        <w:pStyle w:val="Prrafodelista"/>
        <w:numPr>
          <w:ilvl w:val="0"/>
          <w:numId w:val="6"/>
        </w:numPr>
        <w:tabs>
          <w:tab w:val="left" w:pos="859"/>
        </w:tabs>
        <w:kinsoku w:val="0"/>
        <w:overflowPunct w:val="0"/>
        <w:autoSpaceDE w:val="0"/>
        <w:autoSpaceDN w:val="0"/>
        <w:adjustRightInd w:val="0"/>
        <w:spacing w:before="240"/>
        <w:ind w:left="0" w:right="90" w:hanging="22"/>
        <w:jc w:val="both"/>
        <w:rPr>
          <w:rFonts w:ascii="Abadi" w:hAnsi="Abadi"/>
          <w:color w:val="13121E"/>
          <w:sz w:val="21"/>
          <w:szCs w:val="21"/>
        </w:rPr>
      </w:pPr>
      <w:r w:rsidRPr="0044676A">
        <w:rPr>
          <w:rFonts w:ascii="Abadi" w:hAnsi="Abadi"/>
          <w:color w:val="13121E"/>
          <w:sz w:val="21"/>
          <w:szCs w:val="21"/>
        </w:rPr>
        <w:t>JURÍDICO:</w:t>
      </w:r>
      <w:r w:rsidRPr="0044676A">
        <w:rPr>
          <w:rFonts w:ascii="Abadi" w:hAnsi="Abadi"/>
          <w:color w:val="13121E"/>
          <w:spacing w:val="77"/>
          <w:sz w:val="21"/>
          <w:szCs w:val="21"/>
        </w:rPr>
        <w:t xml:space="preserve"> </w:t>
      </w:r>
      <w:r w:rsidRPr="0044676A">
        <w:rPr>
          <w:rFonts w:ascii="Abadi" w:hAnsi="Abadi"/>
          <w:color w:val="13121E"/>
          <w:sz w:val="21"/>
          <w:szCs w:val="21"/>
        </w:rPr>
        <w:t>Se</w:t>
      </w:r>
      <w:r w:rsidRPr="0044676A">
        <w:rPr>
          <w:rFonts w:ascii="Abadi" w:hAnsi="Abadi"/>
          <w:color w:val="13121E"/>
          <w:spacing w:val="52"/>
          <w:sz w:val="21"/>
          <w:szCs w:val="21"/>
        </w:rPr>
        <w:t xml:space="preserve"> </w:t>
      </w:r>
      <w:r w:rsidRPr="0044676A">
        <w:rPr>
          <w:rFonts w:ascii="Abadi" w:hAnsi="Abadi"/>
          <w:color w:val="13121E"/>
          <w:sz w:val="21"/>
          <w:szCs w:val="21"/>
        </w:rPr>
        <w:t>materializa</w:t>
      </w:r>
      <w:r w:rsidRPr="0044676A">
        <w:rPr>
          <w:rFonts w:ascii="Abadi" w:hAnsi="Abadi"/>
          <w:color w:val="13121E"/>
          <w:spacing w:val="40"/>
          <w:sz w:val="21"/>
          <w:szCs w:val="21"/>
        </w:rPr>
        <w:t xml:space="preserve"> </w:t>
      </w:r>
      <w:r w:rsidRPr="0044676A">
        <w:rPr>
          <w:rFonts w:ascii="Abadi" w:hAnsi="Abadi"/>
          <w:color w:val="13121E"/>
          <w:sz w:val="21"/>
          <w:szCs w:val="21"/>
        </w:rPr>
        <w:t>en</w:t>
      </w:r>
      <w:r w:rsidRPr="0044676A">
        <w:rPr>
          <w:rFonts w:ascii="Abadi" w:hAnsi="Abadi"/>
          <w:color w:val="13121E"/>
          <w:spacing w:val="40"/>
          <w:sz w:val="21"/>
          <w:szCs w:val="21"/>
        </w:rPr>
        <w:t xml:space="preserve"> </w:t>
      </w:r>
      <w:r w:rsidRPr="0044676A">
        <w:rPr>
          <w:rFonts w:ascii="Abadi" w:hAnsi="Abadi"/>
          <w:color w:val="13121E"/>
          <w:sz w:val="21"/>
          <w:szCs w:val="21"/>
        </w:rPr>
        <w:t>virtud</w:t>
      </w:r>
      <w:r w:rsidRPr="0044676A">
        <w:rPr>
          <w:rFonts w:ascii="Abadi" w:hAnsi="Abadi"/>
          <w:color w:val="13121E"/>
          <w:spacing w:val="48"/>
          <w:sz w:val="21"/>
          <w:szCs w:val="21"/>
        </w:rPr>
        <w:t xml:space="preserve"> </w:t>
      </w:r>
      <w:r w:rsidRPr="0044676A">
        <w:rPr>
          <w:rFonts w:ascii="Abadi" w:hAnsi="Abadi"/>
          <w:color w:val="13121E"/>
          <w:sz w:val="21"/>
          <w:szCs w:val="21"/>
        </w:rPr>
        <w:t>del</w:t>
      </w:r>
      <w:r w:rsidRPr="0044676A">
        <w:rPr>
          <w:rFonts w:ascii="Abadi" w:hAnsi="Abadi"/>
          <w:color w:val="13121E"/>
          <w:spacing w:val="48"/>
          <w:sz w:val="21"/>
          <w:szCs w:val="21"/>
        </w:rPr>
        <w:t xml:space="preserve"> </w:t>
      </w:r>
      <w:r w:rsidRPr="0044676A">
        <w:rPr>
          <w:rFonts w:ascii="Abadi" w:hAnsi="Abadi"/>
          <w:color w:val="13121E"/>
          <w:sz w:val="21"/>
          <w:szCs w:val="21"/>
        </w:rPr>
        <w:t>ejercicio</w:t>
      </w:r>
      <w:r w:rsidRPr="0044676A">
        <w:rPr>
          <w:rFonts w:ascii="Abadi" w:hAnsi="Abadi"/>
          <w:color w:val="13121E"/>
          <w:spacing w:val="40"/>
          <w:sz w:val="21"/>
          <w:szCs w:val="21"/>
        </w:rPr>
        <w:t xml:space="preserve"> </w:t>
      </w:r>
      <w:r w:rsidRPr="0044676A">
        <w:rPr>
          <w:rFonts w:ascii="Abadi" w:hAnsi="Abadi"/>
          <w:color w:val="13121E"/>
          <w:sz w:val="21"/>
          <w:szCs w:val="21"/>
        </w:rPr>
        <w:t>de</w:t>
      </w:r>
      <w:r w:rsidRPr="0044676A">
        <w:rPr>
          <w:rFonts w:ascii="Abadi" w:hAnsi="Abadi"/>
          <w:color w:val="13121E"/>
          <w:spacing w:val="40"/>
          <w:sz w:val="21"/>
          <w:szCs w:val="21"/>
        </w:rPr>
        <w:t xml:space="preserve"> </w:t>
      </w:r>
      <w:r w:rsidRPr="0044676A">
        <w:rPr>
          <w:rFonts w:ascii="Abadi" w:hAnsi="Abadi"/>
          <w:color w:val="13121E"/>
          <w:sz w:val="21"/>
          <w:szCs w:val="21"/>
        </w:rPr>
        <w:t>la</w:t>
      </w:r>
      <w:r w:rsidRPr="0044676A">
        <w:rPr>
          <w:rFonts w:ascii="Abadi" w:hAnsi="Abadi"/>
          <w:color w:val="13121E"/>
          <w:spacing w:val="-12"/>
          <w:sz w:val="21"/>
          <w:szCs w:val="21"/>
        </w:rPr>
        <w:t xml:space="preserve"> </w:t>
      </w:r>
      <w:r w:rsidRPr="0044676A">
        <w:rPr>
          <w:rFonts w:ascii="Abadi" w:hAnsi="Abadi"/>
          <w:color w:val="13121E"/>
          <w:sz w:val="21"/>
          <w:szCs w:val="21"/>
        </w:rPr>
        <w:t>facultad</w:t>
      </w:r>
      <w:r w:rsidRPr="0044676A">
        <w:rPr>
          <w:rFonts w:ascii="Abadi" w:hAnsi="Abadi"/>
          <w:color w:val="13121E"/>
          <w:spacing w:val="-17"/>
          <w:sz w:val="21"/>
          <w:szCs w:val="21"/>
        </w:rPr>
        <w:t xml:space="preserve"> </w:t>
      </w:r>
      <w:r w:rsidRPr="0044676A">
        <w:rPr>
          <w:rFonts w:ascii="Abadi" w:hAnsi="Abadi"/>
          <w:color w:val="13121E"/>
          <w:sz w:val="21"/>
          <w:szCs w:val="21"/>
        </w:rPr>
        <w:t>de</w:t>
      </w:r>
      <w:r w:rsidRPr="0044676A">
        <w:rPr>
          <w:rFonts w:ascii="Abadi" w:hAnsi="Abadi"/>
          <w:color w:val="13121E"/>
          <w:spacing w:val="-14"/>
          <w:sz w:val="21"/>
          <w:szCs w:val="21"/>
        </w:rPr>
        <w:t xml:space="preserve"> </w:t>
      </w:r>
      <w:r w:rsidRPr="0044676A">
        <w:rPr>
          <w:rFonts w:ascii="Abadi" w:hAnsi="Abadi"/>
          <w:color w:val="13121E"/>
          <w:sz w:val="21"/>
          <w:szCs w:val="21"/>
        </w:rPr>
        <w:t>las</w:t>
      </w:r>
      <w:r w:rsidRPr="0044676A">
        <w:rPr>
          <w:rFonts w:ascii="Abadi" w:hAnsi="Abadi"/>
          <w:color w:val="13121E"/>
          <w:spacing w:val="-15"/>
          <w:sz w:val="21"/>
          <w:szCs w:val="21"/>
        </w:rPr>
        <w:t xml:space="preserve"> </w:t>
      </w:r>
      <w:r w:rsidRPr="0044676A">
        <w:rPr>
          <w:rFonts w:ascii="Abadi" w:hAnsi="Abadi"/>
          <w:color w:val="13121E"/>
          <w:sz w:val="21"/>
          <w:szCs w:val="21"/>
        </w:rPr>
        <w:t>y</w:t>
      </w:r>
      <w:r w:rsidRPr="0044676A">
        <w:rPr>
          <w:rFonts w:ascii="Abadi" w:hAnsi="Abadi"/>
          <w:color w:val="13121E"/>
          <w:spacing w:val="-11"/>
          <w:sz w:val="21"/>
          <w:szCs w:val="21"/>
        </w:rPr>
        <w:t xml:space="preserve"> </w:t>
      </w:r>
      <w:r w:rsidRPr="0044676A">
        <w:rPr>
          <w:rFonts w:ascii="Abadi" w:hAnsi="Abadi"/>
          <w:color w:val="13121E"/>
          <w:sz w:val="21"/>
          <w:szCs w:val="21"/>
        </w:rPr>
        <w:t>los</w:t>
      </w:r>
      <w:r w:rsidRPr="0044676A">
        <w:rPr>
          <w:rFonts w:ascii="Abadi" w:hAnsi="Abadi"/>
          <w:color w:val="13121E"/>
          <w:spacing w:val="-15"/>
          <w:sz w:val="21"/>
          <w:szCs w:val="21"/>
        </w:rPr>
        <w:t xml:space="preserve"> </w:t>
      </w:r>
      <w:r w:rsidRPr="0044676A">
        <w:rPr>
          <w:rFonts w:ascii="Abadi" w:hAnsi="Abadi"/>
          <w:color w:val="13121E"/>
          <w:sz w:val="21"/>
          <w:szCs w:val="21"/>
        </w:rPr>
        <w:t>iniciantes,</w:t>
      </w:r>
      <w:r w:rsidRPr="0044676A">
        <w:rPr>
          <w:rFonts w:ascii="Abadi" w:hAnsi="Abadi"/>
          <w:color w:val="13121E"/>
          <w:spacing w:val="9"/>
          <w:sz w:val="21"/>
          <w:szCs w:val="21"/>
        </w:rPr>
        <w:t xml:space="preserve"> </w:t>
      </w:r>
      <w:r w:rsidRPr="0044676A">
        <w:rPr>
          <w:rFonts w:ascii="Abadi" w:hAnsi="Abadi"/>
          <w:color w:val="13121E"/>
          <w:sz w:val="21"/>
          <w:szCs w:val="21"/>
        </w:rPr>
        <w:t>respecto</w:t>
      </w:r>
      <w:r w:rsidRPr="0044676A">
        <w:rPr>
          <w:rFonts w:ascii="Abadi" w:hAnsi="Abadi"/>
          <w:color w:val="13121E"/>
          <w:spacing w:val="-18"/>
          <w:sz w:val="21"/>
          <w:szCs w:val="21"/>
        </w:rPr>
        <w:t xml:space="preserve"> </w:t>
      </w:r>
      <w:r w:rsidRPr="0044676A">
        <w:rPr>
          <w:rFonts w:ascii="Abadi" w:hAnsi="Abadi"/>
          <w:color w:val="13121E"/>
          <w:sz w:val="21"/>
          <w:szCs w:val="21"/>
        </w:rPr>
        <w:t>de</w:t>
      </w:r>
      <w:r w:rsidRPr="0044676A">
        <w:rPr>
          <w:rFonts w:ascii="Abadi" w:hAnsi="Abadi"/>
          <w:color w:val="13121E"/>
          <w:spacing w:val="-12"/>
          <w:sz w:val="21"/>
          <w:szCs w:val="21"/>
        </w:rPr>
        <w:t xml:space="preserve"> </w:t>
      </w:r>
      <w:r w:rsidRPr="0044676A">
        <w:rPr>
          <w:rFonts w:ascii="Abadi" w:hAnsi="Abadi"/>
          <w:color w:val="13121E"/>
          <w:sz w:val="21"/>
          <w:szCs w:val="21"/>
        </w:rPr>
        <w:t>lo</w:t>
      </w:r>
      <w:r w:rsidRPr="0044676A">
        <w:rPr>
          <w:rFonts w:ascii="Abadi" w:hAnsi="Abadi"/>
          <w:color w:val="13121E"/>
          <w:spacing w:val="-16"/>
          <w:sz w:val="21"/>
          <w:szCs w:val="21"/>
        </w:rPr>
        <w:t xml:space="preserve"> </w:t>
      </w:r>
      <w:r w:rsidRPr="0044676A">
        <w:rPr>
          <w:rFonts w:ascii="Abadi" w:hAnsi="Abadi"/>
          <w:color w:val="13121E"/>
          <w:sz w:val="21"/>
          <w:szCs w:val="21"/>
        </w:rPr>
        <w:t>establecido</w:t>
      </w:r>
      <w:r w:rsidRPr="0044676A">
        <w:rPr>
          <w:rFonts w:ascii="Abadi" w:hAnsi="Abadi"/>
          <w:color w:val="13121E"/>
          <w:spacing w:val="-15"/>
          <w:sz w:val="21"/>
          <w:szCs w:val="21"/>
        </w:rPr>
        <w:t xml:space="preserve"> </w:t>
      </w:r>
      <w:r w:rsidRPr="0044676A">
        <w:rPr>
          <w:rFonts w:ascii="Abadi" w:hAnsi="Abadi"/>
          <w:color w:val="13121E"/>
          <w:sz w:val="21"/>
          <w:szCs w:val="21"/>
        </w:rPr>
        <w:t>en</w:t>
      </w:r>
      <w:r w:rsidRPr="0044676A">
        <w:rPr>
          <w:rFonts w:ascii="Abadi" w:hAnsi="Abadi"/>
          <w:color w:val="13121E"/>
          <w:spacing w:val="-13"/>
          <w:sz w:val="21"/>
          <w:szCs w:val="21"/>
        </w:rPr>
        <w:t xml:space="preserve"> </w:t>
      </w:r>
      <w:r w:rsidRPr="0044676A">
        <w:rPr>
          <w:rFonts w:ascii="Abadi" w:hAnsi="Abadi"/>
          <w:color w:val="13121E"/>
          <w:sz w:val="21"/>
          <w:szCs w:val="21"/>
        </w:rPr>
        <w:t>el</w:t>
      </w:r>
      <w:r w:rsidRPr="0044676A">
        <w:rPr>
          <w:rFonts w:ascii="Abadi" w:hAnsi="Abadi"/>
          <w:color w:val="13121E"/>
          <w:spacing w:val="-16"/>
          <w:sz w:val="21"/>
          <w:szCs w:val="21"/>
        </w:rPr>
        <w:t xml:space="preserve"> </w:t>
      </w:r>
      <w:r w:rsidRPr="0044676A">
        <w:rPr>
          <w:rFonts w:ascii="Abadi" w:hAnsi="Abadi"/>
          <w:color w:val="13121E"/>
          <w:sz w:val="21"/>
          <w:szCs w:val="21"/>
        </w:rPr>
        <w:t>artículo</w:t>
      </w:r>
      <w:r w:rsidRPr="0044676A">
        <w:rPr>
          <w:rFonts w:ascii="Abadi" w:hAnsi="Abadi"/>
          <w:color w:val="13121E"/>
          <w:spacing w:val="80"/>
          <w:sz w:val="21"/>
          <w:szCs w:val="21"/>
        </w:rPr>
        <w:t xml:space="preserve"> </w:t>
      </w:r>
      <w:r w:rsidRPr="0044676A">
        <w:rPr>
          <w:rFonts w:ascii="Abadi" w:hAnsi="Abadi"/>
          <w:color w:val="13121E"/>
          <w:sz w:val="21"/>
          <w:szCs w:val="21"/>
        </w:rPr>
        <w:t>56,</w:t>
      </w:r>
      <w:r w:rsidRPr="0044676A">
        <w:rPr>
          <w:rFonts w:ascii="Abadi" w:hAnsi="Abadi"/>
          <w:color w:val="13121E"/>
          <w:spacing w:val="62"/>
          <w:w w:val="150"/>
          <w:sz w:val="21"/>
          <w:szCs w:val="21"/>
        </w:rPr>
        <w:t xml:space="preserve"> </w:t>
      </w:r>
      <w:r w:rsidRPr="0044676A">
        <w:rPr>
          <w:rFonts w:ascii="Abadi" w:hAnsi="Abadi"/>
          <w:color w:val="13121E"/>
          <w:sz w:val="21"/>
          <w:szCs w:val="21"/>
        </w:rPr>
        <w:t>fracción</w:t>
      </w:r>
      <w:r w:rsidRPr="0044676A">
        <w:rPr>
          <w:rFonts w:ascii="Abadi" w:hAnsi="Abadi"/>
          <w:color w:val="13121E"/>
          <w:spacing w:val="80"/>
          <w:sz w:val="21"/>
          <w:szCs w:val="21"/>
        </w:rPr>
        <w:t xml:space="preserve"> </w:t>
      </w:r>
      <w:r w:rsidRPr="0044676A">
        <w:rPr>
          <w:rFonts w:ascii="Abadi" w:hAnsi="Abadi"/>
          <w:color w:val="13121E"/>
          <w:w w:val="90"/>
          <w:sz w:val="21"/>
          <w:szCs w:val="21"/>
        </w:rPr>
        <w:t>11,</w:t>
      </w:r>
      <w:r w:rsidRPr="0044676A">
        <w:rPr>
          <w:rFonts w:ascii="Abadi" w:hAnsi="Abadi"/>
          <w:color w:val="13121E"/>
          <w:spacing w:val="57"/>
          <w:w w:val="150"/>
          <w:sz w:val="21"/>
          <w:szCs w:val="21"/>
        </w:rPr>
        <w:t xml:space="preserve"> </w:t>
      </w:r>
      <w:r w:rsidRPr="0044676A">
        <w:rPr>
          <w:rFonts w:ascii="Abadi" w:hAnsi="Abadi"/>
          <w:color w:val="13121E"/>
          <w:sz w:val="21"/>
          <w:szCs w:val="21"/>
        </w:rPr>
        <w:t>de</w:t>
      </w:r>
      <w:r w:rsidRPr="0044676A">
        <w:rPr>
          <w:rFonts w:ascii="Abadi" w:hAnsi="Abadi"/>
          <w:color w:val="13121E"/>
          <w:spacing w:val="80"/>
          <w:sz w:val="21"/>
          <w:szCs w:val="21"/>
        </w:rPr>
        <w:t xml:space="preserve"> </w:t>
      </w:r>
      <w:r w:rsidRPr="0044676A">
        <w:rPr>
          <w:rFonts w:ascii="Abadi" w:hAnsi="Abadi"/>
          <w:color w:val="13121E"/>
          <w:sz w:val="21"/>
          <w:szCs w:val="21"/>
        </w:rPr>
        <w:t>la</w:t>
      </w:r>
      <w:r w:rsidRPr="0044676A">
        <w:rPr>
          <w:rFonts w:ascii="Abadi" w:hAnsi="Abadi"/>
          <w:color w:val="13121E"/>
          <w:spacing w:val="70"/>
          <w:sz w:val="21"/>
          <w:szCs w:val="21"/>
        </w:rPr>
        <w:t xml:space="preserve"> </w:t>
      </w:r>
      <w:r w:rsidRPr="0044676A">
        <w:rPr>
          <w:rFonts w:ascii="Abadi" w:hAnsi="Abadi"/>
          <w:color w:val="13121E"/>
          <w:sz w:val="21"/>
          <w:szCs w:val="21"/>
        </w:rPr>
        <w:t>Constitución</w:t>
      </w:r>
      <w:r w:rsidRPr="0044676A">
        <w:rPr>
          <w:rFonts w:ascii="Abadi" w:hAnsi="Abadi"/>
          <w:color w:val="13121E"/>
          <w:spacing w:val="68"/>
          <w:sz w:val="21"/>
          <w:szCs w:val="21"/>
        </w:rPr>
        <w:t xml:space="preserve"> </w:t>
      </w:r>
      <w:r w:rsidRPr="0044676A">
        <w:rPr>
          <w:rFonts w:ascii="Abadi" w:hAnsi="Abadi"/>
          <w:color w:val="13121E"/>
          <w:sz w:val="21"/>
          <w:szCs w:val="21"/>
        </w:rPr>
        <w:t>Política</w:t>
      </w:r>
      <w:r w:rsidRPr="0044676A">
        <w:rPr>
          <w:rFonts w:ascii="Abadi" w:hAnsi="Abadi"/>
          <w:color w:val="13121E"/>
          <w:spacing w:val="77"/>
          <w:sz w:val="21"/>
          <w:szCs w:val="21"/>
        </w:rPr>
        <w:t xml:space="preserve"> </w:t>
      </w:r>
      <w:r w:rsidRPr="0044676A">
        <w:rPr>
          <w:rFonts w:ascii="Abadi" w:hAnsi="Abadi"/>
          <w:color w:val="13121E"/>
          <w:sz w:val="21"/>
          <w:szCs w:val="21"/>
        </w:rPr>
        <w:t>para</w:t>
      </w:r>
      <w:r w:rsidRPr="0044676A">
        <w:rPr>
          <w:rFonts w:ascii="Abadi" w:hAnsi="Abadi"/>
          <w:color w:val="13121E"/>
          <w:spacing w:val="76"/>
          <w:sz w:val="21"/>
          <w:szCs w:val="21"/>
        </w:rPr>
        <w:t xml:space="preserve"> </w:t>
      </w:r>
      <w:r w:rsidRPr="0044676A">
        <w:rPr>
          <w:rFonts w:ascii="Abadi" w:hAnsi="Abadi"/>
          <w:color w:val="13121E"/>
          <w:sz w:val="21"/>
          <w:szCs w:val="21"/>
        </w:rPr>
        <w:t>el</w:t>
      </w:r>
      <w:r w:rsidRPr="0044676A">
        <w:rPr>
          <w:rFonts w:ascii="Abadi" w:hAnsi="Abadi"/>
          <w:color w:val="13121E"/>
          <w:spacing w:val="-3"/>
          <w:sz w:val="21"/>
          <w:szCs w:val="21"/>
        </w:rPr>
        <w:t xml:space="preserve"> </w:t>
      </w:r>
      <w:r w:rsidRPr="0044676A">
        <w:rPr>
          <w:rFonts w:ascii="Abadi" w:hAnsi="Abadi"/>
          <w:color w:val="13121E"/>
          <w:sz w:val="21"/>
          <w:szCs w:val="21"/>
        </w:rPr>
        <w:t>Estado</w:t>
      </w:r>
      <w:r w:rsidRPr="0044676A">
        <w:rPr>
          <w:rFonts w:ascii="Abadi" w:hAnsi="Abadi"/>
          <w:color w:val="13121E"/>
          <w:spacing w:val="26"/>
          <w:sz w:val="21"/>
          <w:szCs w:val="21"/>
        </w:rPr>
        <w:t xml:space="preserve"> </w:t>
      </w:r>
      <w:r w:rsidRPr="0044676A">
        <w:rPr>
          <w:rFonts w:ascii="Abadi" w:hAnsi="Abadi"/>
          <w:color w:val="13121E"/>
          <w:sz w:val="21"/>
          <w:szCs w:val="21"/>
        </w:rPr>
        <w:t>de</w:t>
      </w:r>
      <w:r w:rsidRPr="0044676A">
        <w:rPr>
          <w:rFonts w:ascii="Abadi" w:hAnsi="Abadi"/>
          <w:color w:val="13121E"/>
          <w:spacing w:val="40"/>
          <w:sz w:val="21"/>
          <w:szCs w:val="21"/>
        </w:rPr>
        <w:t xml:space="preserve"> </w:t>
      </w:r>
      <w:r w:rsidRPr="0044676A">
        <w:rPr>
          <w:rFonts w:ascii="Abadi" w:hAnsi="Abadi"/>
          <w:color w:val="13121E"/>
          <w:sz w:val="21"/>
          <w:szCs w:val="21"/>
        </w:rPr>
        <w:t>Guanajuato;</w:t>
      </w:r>
      <w:r w:rsidRPr="0044676A">
        <w:rPr>
          <w:rFonts w:ascii="Abadi" w:hAnsi="Abadi"/>
          <w:color w:val="13121E"/>
          <w:spacing w:val="52"/>
          <w:sz w:val="21"/>
          <w:szCs w:val="21"/>
        </w:rPr>
        <w:t xml:space="preserve"> </w:t>
      </w:r>
      <w:r w:rsidRPr="0044676A">
        <w:rPr>
          <w:rFonts w:ascii="Abadi" w:hAnsi="Abadi"/>
          <w:color w:val="13121E"/>
          <w:sz w:val="21"/>
          <w:szCs w:val="21"/>
        </w:rPr>
        <w:t>debido</w:t>
      </w:r>
      <w:r w:rsidRPr="0044676A">
        <w:rPr>
          <w:rFonts w:ascii="Abadi" w:hAnsi="Abadi"/>
          <w:color w:val="13121E"/>
          <w:spacing w:val="33"/>
          <w:sz w:val="21"/>
          <w:szCs w:val="21"/>
        </w:rPr>
        <w:t xml:space="preserve"> </w:t>
      </w:r>
      <w:r w:rsidRPr="0044676A">
        <w:rPr>
          <w:rFonts w:ascii="Abadi" w:hAnsi="Abadi"/>
          <w:color w:val="13121E"/>
          <w:sz w:val="21"/>
          <w:szCs w:val="21"/>
        </w:rPr>
        <w:t>a</w:t>
      </w:r>
      <w:r w:rsidRPr="0044676A">
        <w:rPr>
          <w:rFonts w:ascii="Abadi" w:hAnsi="Abadi"/>
          <w:color w:val="13121E"/>
          <w:spacing w:val="33"/>
          <w:sz w:val="21"/>
          <w:szCs w:val="21"/>
        </w:rPr>
        <w:t xml:space="preserve"> </w:t>
      </w:r>
      <w:r w:rsidRPr="0044676A">
        <w:rPr>
          <w:rFonts w:ascii="Abadi" w:hAnsi="Abadi"/>
          <w:color w:val="13121E"/>
          <w:sz w:val="21"/>
          <w:szCs w:val="21"/>
        </w:rPr>
        <w:t>las</w:t>
      </w:r>
      <w:r w:rsidRPr="0044676A">
        <w:rPr>
          <w:rFonts w:ascii="Abadi" w:hAnsi="Abadi"/>
          <w:color w:val="13121E"/>
          <w:spacing w:val="28"/>
          <w:sz w:val="21"/>
          <w:szCs w:val="21"/>
        </w:rPr>
        <w:t xml:space="preserve"> </w:t>
      </w:r>
      <w:r w:rsidRPr="0044676A">
        <w:rPr>
          <w:rFonts w:ascii="Abadi" w:hAnsi="Abadi"/>
          <w:color w:val="13121E"/>
          <w:sz w:val="21"/>
          <w:szCs w:val="21"/>
        </w:rPr>
        <w:t>pretendidas</w:t>
      </w:r>
      <w:r w:rsidRPr="0044676A">
        <w:rPr>
          <w:rFonts w:ascii="Abadi" w:hAnsi="Abadi"/>
          <w:color w:val="13121E"/>
          <w:spacing w:val="35"/>
          <w:sz w:val="21"/>
          <w:szCs w:val="21"/>
        </w:rPr>
        <w:t xml:space="preserve"> </w:t>
      </w:r>
      <w:r w:rsidRPr="0044676A">
        <w:rPr>
          <w:rFonts w:ascii="Abadi" w:hAnsi="Abadi"/>
          <w:color w:val="13121E"/>
          <w:sz w:val="21"/>
          <w:szCs w:val="21"/>
        </w:rPr>
        <w:t>reformas</w:t>
      </w:r>
      <w:r w:rsidRPr="0044676A">
        <w:rPr>
          <w:rFonts w:ascii="Abadi" w:hAnsi="Abadi"/>
          <w:color w:val="13121E"/>
          <w:spacing w:val="28"/>
          <w:sz w:val="21"/>
          <w:szCs w:val="21"/>
        </w:rPr>
        <w:t xml:space="preserve"> </w:t>
      </w:r>
      <w:r w:rsidRPr="0044676A">
        <w:rPr>
          <w:rFonts w:ascii="Abadi" w:hAnsi="Abadi"/>
          <w:color w:val="13121E"/>
          <w:sz w:val="21"/>
          <w:szCs w:val="21"/>
        </w:rPr>
        <w:t>a</w:t>
      </w:r>
      <w:r w:rsidRPr="0044676A">
        <w:rPr>
          <w:rFonts w:ascii="Abadi" w:hAnsi="Abadi"/>
          <w:color w:val="13121E"/>
          <w:spacing w:val="-9"/>
          <w:sz w:val="21"/>
          <w:szCs w:val="21"/>
        </w:rPr>
        <w:t xml:space="preserve"> </w:t>
      </w:r>
      <w:r w:rsidRPr="0044676A">
        <w:rPr>
          <w:rFonts w:ascii="Abadi" w:hAnsi="Abadi"/>
          <w:color w:val="13121E"/>
          <w:sz w:val="21"/>
          <w:szCs w:val="21"/>
        </w:rPr>
        <w:t>diversos artículos</w:t>
      </w:r>
      <w:r w:rsidRPr="0044676A">
        <w:rPr>
          <w:rFonts w:ascii="Abadi" w:hAnsi="Abadi"/>
          <w:color w:val="13121E"/>
          <w:spacing w:val="-10"/>
          <w:sz w:val="21"/>
          <w:szCs w:val="21"/>
        </w:rPr>
        <w:t xml:space="preserve"> </w:t>
      </w:r>
      <w:r w:rsidRPr="0044676A">
        <w:rPr>
          <w:rFonts w:ascii="Abadi" w:hAnsi="Abadi"/>
          <w:color w:val="13121E"/>
          <w:sz w:val="21"/>
          <w:szCs w:val="21"/>
        </w:rPr>
        <w:t>de</w:t>
      </w:r>
      <w:r w:rsidRPr="0044676A">
        <w:rPr>
          <w:rFonts w:ascii="Abadi" w:hAnsi="Abadi"/>
          <w:color w:val="13121E"/>
          <w:spacing w:val="-8"/>
          <w:sz w:val="21"/>
          <w:szCs w:val="21"/>
        </w:rPr>
        <w:t xml:space="preserve"> </w:t>
      </w:r>
      <w:r w:rsidRPr="0044676A">
        <w:rPr>
          <w:rFonts w:ascii="Abadi" w:hAnsi="Abadi"/>
          <w:color w:val="13121E"/>
          <w:sz w:val="21"/>
          <w:szCs w:val="21"/>
        </w:rPr>
        <w:t>la</w:t>
      </w:r>
      <w:r w:rsidRPr="0044676A">
        <w:rPr>
          <w:rFonts w:ascii="Abadi" w:hAnsi="Abadi"/>
          <w:color w:val="13121E"/>
          <w:spacing w:val="-10"/>
          <w:sz w:val="21"/>
          <w:szCs w:val="21"/>
        </w:rPr>
        <w:t xml:space="preserve"> </w:t>
      </w:r>
      <w:r w:rsidRPr="0044676A">
        <w:rPr>
          <w:rFonts w:ascii="Abadi" w:hAnsi="Abadi"/>
          <w:color w:val="13121E"/>
          <w:sz w:val="21"/>
          <w:szCs w:val="21"/>
        </w:rPr>
        <w:t>Ley</w:t>
      </w:r>
      <w:r w:rsidRPr="0044676A">
        <w:rPr>
          <w:rFonts w:ascii="Abadi" w:hAnsi="Abadi"/>
          <w:color w:val="13121E"/>
          <w:spacing w:val="-10"/>
          <w:sz w:val="21"/>
          <w:szCs w:val="21"/>
        </w:rPr>
        <w:t xml:space="preserve"> </w:t>
      </w:r>
      <w:r w:rsidRPr="0044676A">
        <w:rPr>
          <w:rFonts w:ascii="Abadi" w:hAnsi="Abadi"/>
          <w:color w:val="13121E"/>
          <w:sz w:val="21"/>
          <w:szCs w:val="21"/>
        </w:rPr>
        <w:t>Orgánica</w:t>
      </w:r>
      <w:r w:rsidRPr="0044676A">
        <w:rPr>
          <w:rFonts w:ascii="Abadi" w:hAnsi="Abadi"/>
          <w:color w:val="13121E"/>
          <w:spacing w:val="-9"/>
          <w:sz w:val="21"/>
          <w:szCs w:val="21"/>
        </w:rPr>
        <w:t xml:space="preserve"> </w:t>
      </w:r>
      <w:r w:rsidRPr="0044676A">
        <w:rPr>
          <w:rFonts w:ascii="Abadi" w:hAnsi="Abadi"/>
          <w:color w:val="13121E"/>
          <w:sz w:val="21"/>
          <w:szCs w:val="21"/>
        </w:rPr>
        <w:t>del</w:t>
      </w:r>
      <w:r w:rsidRPr="0044676A">
        <w:rPr>
          <w:rFonts w:ascii="Abadi" w:hAnsi="Abadi"/>
          <w:color w:val="13121E"/>
          <w:spacing w:val="-14"/>
          <w:sz w:val="21"/>
          <w:szCs w:val="21"/>
        </w:rPr>
        <w:t xml:space="preserve"> </w:t>
      </w:r>
      <w:r w:rsidRPr="0044676A">
        <w:rPr>
          <w:rFonts w:ascii="Abadi" w:hAnsi="Abadi"/>
          <w:color w:val="13121E"/>
          <w:sz w:val="21"/>
          <w:szCs w:val="21"/>
        </w:rPr>
        <w:t>Poder</w:t>
      </w:r>
      <w:r w:rsidRPr="0044676A">
        <w:rPr>
          <w:rFonts w:ascii="Abadi" w:hAnsi="Abadi"/>
          <w:color w:val="13121E"/>
          <w:spacing w:val="-10"/>
          <w:sz w:val="21"/>
          <w:szCs w:val="21"/>
        </w:rPr>
        <w:t xml:space="preserve"> </w:t>
      </w:r>
      <w:r w:rsidRPr="0044676A">
        <w:rPr>
          <w:rFonts w:ascii="Abadi" w:hAnsi="Abadi"/>
          <w:color w:val="13121E"/>
          <w:sz w:val="21"/>
          <w:szCs w:val="21"/>
        </w:rPr>
        <w:t>Legislativo</w:t>
      </w:r>
      <w:r w:rsidRPr="0044676A">
        <w:rPr>
          <w:rFonts w:ascii="Abadi" w:hAnsi="Abadi"/>
          <w:color w:val="13121E"/>
          <w:spacing w:val="-9"/>
          <w:sz w:val="21"/>
          <w:szCs w:val="21"/>
        </w:rPr>
        <w:t xml:space="preserve"> </w:t>
      </w:r>
      <w:r w:rsidRPr="0044676A">
        <w:rPr>
          <w:rFonts w:ascii="Abadi" w:hAnsi="Abadi"/>
          <w:color w:val="13121E"/>
          <w:sz w:val="21"/>
          <w:szCs w:val="21"/>
        </w:rPr>
        <w:t>del</w:t>
      </w:r>
      <w:r w:rsidRPr="0044676A">
        <w:rPr>
          <w:rFonts w:ascii="Abadi" w:hAnsi="Abadi"/>
          <w:color w:val="13121E"/>
          <w:spacing w:val="-11"/>
          <w:sz w:val="21"/>
          <w:szCs w:val="21"/>
        </w:rPr>
        <w:t xml:space="preserve"> </w:t>
      </w:r>
      <w:r w:rsidRPr="0044676A">
        <w:rPr>
          <w:rFonts w:ascii="Abadi" w:hAnsi="Abadi"/>
          <w:color w:val="13121E"/>
          <w:sz w:val="21"/>
          <w:szCs w:val="21"/>
        </w:rPr>
        <w:t>Estado</w:t>
      </w:r>
      <w:r w:rsidRPr="0044676A">
        <w:rPr>
          <w:rFonts w:ascii="Abadi" w:hAnsi="Abadi"/>
          <w:color w:val="13121E"/>
          <w:spacing w:val="-6"/>
          <w:sz w:val="21"/>
          <w:szCs w:val="21"/>
        </w:rPr>
        <w:t xml:space="preserve"> </w:t>
      </w:r>
      <w:r w:rsidRPr="0044676A">
        <w:rPr>
          <w:rFonts w:ascii="Abadi" w:hAnsi="Abadi"/>
          <w:color w:val="13121E"/>
          <w:sz w:val="21"/>
          <w:szCs w:val="21"/>
        </w:rPr>
        <w:t>de</w:t>
      </w:r>
      <w:r w:rsidRPr="0044676A">
        <w:rPr>
          <w:rFonts w:ascii="Abadi" w:hAnsi="Abadi"/>
          <w:color w:val="13121E"/>
          <w:spacing w:val="-1"/>
          <w:sz w:val="21"/>
          <w:szCs w:val="21"/>
        </w:rPr>
        <w:t xml:space="preserve"> </w:t>
      </w:r>
      <w:r w:rsidRPr="0044676A">
        <w:rPr>
          <w:rFonts w:ascii="Abadi" w:hAnsi="Abadi"/>
          <w:color w:val="13121E"/>
          <w:sz w:val="21"/>
          <w:szCs w:val="21"/>
        </w:rPr>
        <w:t>Guanajuato.</w:t>
      </w:r>
    </w:p>
    <w:p w14:paraId="3A57009A" w14:textId="77777777" w:rsidR="00125FFE" w:rsidRPr="0044676A" w:rsidRDefault="00125FFE" w:rsidP="00983281">
      <w:pPr>
        <w:pStyle w:val="Prrafodelista"/>
        <w:numPr>
          <w:ilvl w:val="0"/>
          <w:numId w:val="6"/>
        </w:numPr>
        <w:kinsoku w:val="0"/>
        <w:overflowPunct w:val="0"/>
        <w:autoSpaceDE w:val="0"/>
        <w:autoSpaceDN w:val="0"/>
        <w:adjustRightInd w:val="0"/>
        <w:spacing w:before="240"/>
        <w:ind w:left="0" w:right="90" w:hanging="30"/>
        <w:jc w:val="both"/>
        <w:rPr>
          <w:rFonts w:ascii="Abadi" w:hAnsi="Abadi"/>
          <w:color w:val="13121F"/>
          <w:sz w:val="21"/>
          <w:szCs w:val="21"/>
        </w:rPr>
      </w:pPr>
      <w:r w:rsidRPr="0044676A">
        <w:rPr>
          <w:rFonts w:ascii="Abadi" w:hAnsi="Abadi"/>
          <w:color w:val="13121F"/>
          <w:sz w:val="21"/>
          <w:szCs w:val="21"/>
        </w:rPr>
        <w:t>ADMINISTRATIVO:</w:t>
      </w:r>
      <w:r w:rsidRPr="0044676A">
        <w:rPr>
          <w:rFonts w:ascii="Abadi" w:hAnsi="Abadi"/>
          <w:color w:val="13121F"/>
          <w:spacing w:val="40"/>
          <w:sz w:val="21"/>
          <w:szCs w:val="21"/>
        </w:rPr>
        <w:t xml:space="preserve"> </w:t>
      </w:r>
      <w:r w:rsidRPr="0044676A">
        <w:rPr>
          <w:rFonts w:ascii="Abadi" w:hAnsi="Abadi"/>
          <w:color w:val="13121F"/>
          <w:sz w:val="21"/>
          <w:szCs w:val="21"/>
        </w:rPr>
        <w:t>Se</w:t>
      </w:r>
      <w:r w:rsidRPr="0044676A">
        <w:rPr>
          <w:rFonts w:ascii="Abadi" w:hAnsi="Abadi"/>
          <w:color w:val="13121F"/>
          <w:spacing w:val="24"/>
          <w:sz w:val="21"/>
          <w:szCs w:val="21"/>
        </w:rPr>
        <w:t xml:space="preserve"> </w:t>
      </w:r>
      <w:r w:rsidRPr="0044676A">
        <w:rPr>
          <w:rFonts w:ascii="Abadi" w:hAnsi="Abadi"/>
          <w:color w:val="13121F"/>
          <w:sz w:val="21"/>
          <w:szCs w:val="21"/>
        </w:rPr>
        <w:t>tendrá</w:t>
      </w:r>
      <w:r w:rsidRPr="0044676A">
        <w:rPr>
          <w:rFonts w:ascii="Abadi" w:hAnsi="Abadi"/>
          <w:color w:val="13121F"/>
          <w:spacing w:val="19"/>
          <w:sz w:val="21"/>
          <w:szCs w:val="21"/>
        </w:rPr>
        <w:t xml:space="preserve"> </w:t>
      </w:r>
      <w:r w:rsidRPr="0044676A">
        <w:rPr>
          <w:rFonts w:ascii="Abadi" w:hAnsi="Abadi"/>
          <w:color w:val="13121F"/>
          <w:sz w:val="21"/>
          <w:szCs w:val="21"/>
        </w:rPr>
        <w:t>un</w:t>
      </w:r>
      <w:r w:rsidRPr="0044676A">
        <w:rPr>
          <w:rFonts w:ascii="Abadi" w:hAnsi="Abadi"/>
          <w:color w:val="13121F"/>
          <w:spacing w:val="17"/>
          <w:sz w:val="21"/>
          <w:szCs w:val="21"/>
        </w:rPr>
        <w:t xml:space="preserve"> </w:t>
      </w:r>
      <w:r w:rsidRPr="0044676A">
        <w:rPr>
          <w:rFonts w:ascii="Abadi" w:hAnsi="Abadi"/>
          <w:color w:val="13121F"/>
          <w:sz w:val="21"/>
          <w:szCs w:val="21"/>
        </w:rPr>
        <w:t>impacto</w:t>
      </w:r>
      <w:r w:rsidRPr="0044676A">
        <w:rPr>
          <w:rFonts w:ascii="Abadi" w:hAnsi="Abadi"/>
          <w:color w:val="13121F"/>
          <w:spacing w:val="18"/>
          <w:sz w:val="21"/>
          <w:szCs w:val="21"/>
        </w:rPr>
        <w:t xml:space="preserve"> </w:t>
      </w:r>
      <w:r w:rsidRPr="0044676A">
        <w:rPr>
          <w:rFonts w:ascii="Abadi" w:hAnsi="Abadi"/>
          <w:color w:val="13121F"/>
          <w:sz w:val="21"/>
          <w:szCs w:val="21"/>
        </w:rPr>
        <w:t>administrativo</w:t>
      </w:r>
      <w:r w:rsidRPr="0044676A">
        <w:rPr>
          <w:rFonts w:ascii="Abadi" w:hAnsi="Abadi"/>
          <w:color w:val="13121F"/>
          <w:spacing w:val="-6"/>
          <w:sz w:val="21"/>
          <w:szCs w:val="21"/>
        </w:rPr>
        <w:t xml:space="preserve"> </w:t>
      </w:r>
      <w:r w:rsidRPr="0044676A">
        <w:rPr>
          <w:rFonts w:ascii="Abadi" w:hAnsi="Abadi"/>
          <w:color w:val="13121F"/>
          <w:sz w:val="21"/>
          <w:szCs w:val="21"/>
        </w:rPr>
        <w:t>en</w:t>
      </w:r>
      <w:r w:rsidRPr="0044676A">
        <w:rPr>
          <w:rFonts w:ascii="Abadi" w:hAnsi="Abadi"/>
          <w:color w:val="13121F"/>
          <w:spacing w:val="73"/>
          <w:w w:val="150"/>
          <w:sz w:val="21"/>
          <w:szCs w:val="21"/>
        </w:rPr>
        <w:t xml:space="preserve"> </w:t>
      </w:r>
      <w:r w:rsidRPr="0044676A">
        <w:rPr>
          <w:rFonts w:ascii="Abadi" w:hAnsi="Abadi"/>
          <w:color w:val="13121F"/>
          <w:sz w:val="21"/>
          <w:szCs w:val="21"/>
        </w:rPr>
        <w:t>los</w:t>
      </w:r>
      <w:r w:rsidRPr="0044676A">
        <w:rPr>
          <w:rFonts w:ascii="Abadi" w:hAnsi="Abadi"/>
          <w:color w:val="13121F"/>
          <w:spacing w:val="80"/>
          <w:w w:val="150"/>
          <w:sz w:val="21"/>
          <w:szCs w:val="21"/>
        </w:rPr>
        <w:t xml:space="preserve"> </w:t>
      </w:r>
      <w:r w:rsidRPr="0044676A">
        <w:rPr>
          <w:rFonts w:ascii="Abadi" w:hAnsi="Abadi"/>
          <w:color w:val="13121F"/>
          <w:sz w:val="21"/>
          <w:szCs w:val="21"/>
        </w:rPr>
        <w:t>Órganos</w:t>
      </w:r>
      <w:r w:rsidRPr="0044676A">
        <w:rPr>
          <w:rFonts w:ascii="Abadi" w:hAnsi="Abadi"/>
          <w:color w:val="13121F"/>
          <w:spacing w:val="72"/>
          <w:w w:val="150"/>
          <w:sz w:val="21"/>
          <w:szCs w:val="21"/>
        </w:rPr>
        <w:t xml:space="preserve"> </w:t>
      </w:r>
      <w:r w:rsidRPr="0044676A">
        <w:rPr>
          <w:rFonts w:ascii="Abadi" w:hAnsi="Abadi"/>
          <w:color w:val="13121F"/>
          <w:sz w:val="21"/>
          <w:szCs w:val="21"/>
        </w:rPr>
        <w:t>de</w:t>
      </w:r>
      <w:r w:rsidRPr="0044676A">
        <w:rPr>
          <w:rFonts w:ascii="Abadi" w:hAnsi="Abadi"/>
          <w:color w:val="13121F"/>
          <w:spacing w:val="80"/>
          <w:w w:val="150"/>
          <w:sz w:val="21"/>
          <w:szCs w:val="21"/>
        </w:rPr>
        <w:t xml:space="preserve">            </w:t>
      </w:r>
      <w:r w:rsidRPr="0044676A">
        <w:rPr>
          <w:rFonts w:ascii="Abadi" w:hAnsi="Abadi"/>
          <w:color w:val="13121F"/>
          <w:sz w:val="21"/>
          <w:szCs w:val="21"/>
        </w:rPr>
        <w:t>Gobierno</w:t>
      </w:r>
      <w:r w:rsidRPr="0044676A">
        <w:rPr>
          <w:rFonts w:ascii="Abadi" w:hAnsi="Abadi"/>
          <w:color w:val="13121F"/>
          <w:spacing w:val="76"/>
          <w:w w:val="150"/>
          <w:sz w:val="21"/>
          <w:szCs w:val="21"/>
        </w:rPr>
        <w:t xml:space="preserve"> </w:t>
      </w:r>
      <w:r w:rsidRPr="0044676A">
        <w:rPr>
          <w:rFonts w:ascii="Abadi" w:hAnsi="Abadi"/>
          <w:color w:val="13121F"/>
          <w:sz w:val="21"/>
          <w:szCs w:val="21"/>
        </w:rPr>
        <w:t>y</w:t>
      </w:r>
      <w:r w:rsidRPr="0044676A">
        <w:rPr>
          <w:rFonts w:ascii="Abadi" w:hAnsi="Abadi"/>
          <w:color w:val="13121F"/>
          <w:spacing w:val="71"/>
          <w:w w:val="150"/>
          <w:sz w:val="21"/>
          <w:szCs w:val="21"/>
        </w:rPr>
        <w:t xml:space="preserve"> </w:t>
      </w:r>
      <w:r w:rsidRPr="0044676A">
        <w:rPr>
          <w:rFonts w:ascii="Abadi" w:hAnsi="Abadi"/>
          <w:color w:val="13121F"/>
          <w:sz w:val="21"/>
          <w:szCs w:val="21"/>
        </w:rPr>
        <w:t>dependencias</w:t>
      </w:r>
      <w:r w:rsidRPr="0044676A">
        <w:rPr>
          <w:rFonts w:ascii="Abadi" w:hAnsi="Abadi"/>
          <w:color w:val="13121F"/>
          <w:spacing w:val="67"/>
          <w:w w:val="150"/>
          <w:sz w:val="21"/>
          <w:szCs w:val="21"/>
        </w:rPr>
        <w:t xml:space="preserve"> </w:t>
      </w:r>
      <w:r w:rsidRPr="0044676A">
        <w:rPr>
          <w:rFonts w:ascii="Abadi" w:hAnsi="Abadi"/>
          <w:color w:val="13121F"/>
          <w:sz w:val="21"/>
          <w:szCs w:val="21"/>
        </w:rPr>
        <w:t>del</w:t>
      </w:r>
      <w:r w:rsidRPr="0044676A">
        <w:rPr>
          <w:rFonts w:ascii="Abadi" w:hAnsi="Abadi"/>
          <w:color w:val="13121F"/>
          <w:spacing w:val="71"/>
          <w:w w:val="150"/>
          <w:sz w:val="21"/>
          <w:szCs w:val="21"/>
        </w:rPr>
        <w:t xml:space="preserve"> </w:t>
      </w:r>
      <w:r w:rsidRPr="0044676A">
        <w:rPr>
          <w:rFonts w:ascii="Abadi" w:hAnsi="Abadi"/>
          <w:color w:val="13121F"/>
          <w:sz w:val="21"/>
          <w:szCs w:val="21"/>
        </w:rPr>
        <w:t>Poder</w:t>
      </w:r>
      <w:r w:rsidRPr="0044676A">
        <w:rPr>
          <w:rFonts w:ascii="Abadi" w:hAnsi="Abadi"/>
          <w:color w:val="13121F"/>
          <w:spacing w:val="-7"/>
          <w:sz w:val="21"/>
          <w:szCs w:val="21"/>
        </w:rPr>
        <w:t xml:space="preserve"> </w:t>
      </w:r>
      <w:r w:rsidRPr="0044676A">
        <w:rPr>
          <w:rFonts w:ascii="Abadi" w:hAnsi="Abadi"/>
          <w:color w:val="13121F"/>
          <w:sz w:val="21"/>
          <w:szCs w:val="21"/>
        </w:rPr>
        <w:t>Legislativo</w:t>
      </w:r>
      <w:r w:rsidRPr="0044676A">
        <w:rPr>
          <w:rFonts w:ascii="Abadi" w:hAnsi="Abadi"/>
          <w:color w:val="13121F"/>
          <w:spacing w:val="80"/>
          <w:sz w:val="21"/>
          <w:szCs w:val="21"/>
        </w:rPr>
        <w:t xml:space="preserve"> </w:t>
      </w:r>
      <w:r w:rsidRPr="0044676A">
        <w:rPr>
          <w:rFonts w:ascii="Abadi" w:hAnsi="Abadi"/>
          <w:color w:val="13121F"/>
          <w:sz w:val="21"/>
          <w:szCs w:val="21"/>
        </w:rPr>
        <w:t>en</w:t>
      </w:r>
      <w:r w:rsidRPr="0044676A">
        <w:rPr>
          <w:rFonts w:ascii="Abadi" w:hAnsi="Abadi"/>
          <w:color w:val="13121F"/>
          <w:spacing w:val="80"/>
          <w:sz w:val="21"/>
          <w:szCs w:val="21"/>
        </w:rPr>
        <w:t xml:space="preserve"> </w:t>
      </w:r>
      <w:r w:rsidRPr="0044676A">
        <w:rPr>
          <w:rFonts w:ascii="Abadi" w:hAnsi="Abadi"/>
          <w:color w:val="13121F"/>
          <w:sz w:val="21"/>
          <w:szCs w:val="21"/>
        </w:rPr>
        <w:t>aras</w:t>
      </w:r>
      <w:r w:rsidRPr="0044676A">
        <w:rPr>
          <w:rFonts w:ascii="Abadi" w:hAnsi="Abadi"/>
          <w:color w:val="13121F"/>
          <w:spacing w:val="80"/>
          <w:sz w:val="21"/>
          <w:szCs w:val="21"/>
        </w:rPr>
        <w:t xml:space="preserve"> </w:t>
      </w:r>
      <w:r w:rsidRPr="0044676A">
        <w:rPr>
          <w:rFonts w:ascii="Abadi" w:hAnsi="Abadi"/>
          <w:color w:val="13121F"/>
          <w:sz w:val="21"/>
          <w:szCs w:val="21"/>
        </w:rPr>
        <w:t>de</w:t>
      </w:r>
      <w:r w:rsidRPr="0044676A">
        <w:rPr>
          <w:rFonts w:ascii="Abadi" w:hAnsi="Abadi"/>
          <w:color w:val="13121F"/>
          <w:spacing w:val="80"/>
          <w:sz w:val="21"/>
          <w:szCs w:val="21"/>
        </w:rPr>
        <w:t xml:space="preserve"> </w:t>
      </w:r>
      <w:r w:rsidRPr="0044676A">
        <w:rPr>
          <w:rFonts w:ascii="Abadi" w:hAnsi="Abadi"/>
          <w:color w:val="13121F"/>
          <w:sz w:val="21"/>
          <w:szCs w:val="21"/>
        </w:rPr>
        <w:t>lograr</w:t>
      </w:r>
      <w:r w:rsidRPr="0044676A">
        <w:rPr>
          <w:rFonts w:ascii="Abadi" w:hAnsi="Abadi"/>
          <w:color w:val="13121F"/>
          <w:spacing w:val="80"/>
          <w:sz w:val="21"/>
          <w:szCs w:val="21"/>
        </w:rPr>
        <w:t xml:space="preserve"> </w:t>
      </w:r>
      <w:r w:rsidRPr="0044676A">
        <w:rPr>
          <w:rFonts w:ascii="Abadi" w:hAnsi="Abadi"/>
          <w:color w:val="13121F"/>
          <w:sz w:val="21"/>
          <w:szCs w:val="21"/>
        </w:rPr>
        <w:t>la</w:t>
      </w:r>
      <w:r w:rsidRPr="0044676A">
        <w:rPr>
          <w:rFonts w:ascii="Abadi" w:hAnsi="Abadi"/>
          <w:color w:val="13121F"/>
          <w:spacing w:val="80"/>
          <w:sz w:val="21"/>
          <w:szCs w:val="21"/>
        </w:rPr>
        <w:t xml:space="preserve"> </w:t>
      </w:r>
      <w:r w:rsidRPr="0044676A">
        <w:rPr>
          <w:rFonts w:ascii="Abadi" w:hAnsi="Abadi"/>
          <w:color w:val="13121F"/>
          <w:sz w:val="21"/>
          <w:szCs w:val="21"/>
        </w:rPr>
        <w:t>conformación</w:t>
      </w:r>
      <w:r w:rsidRPr="0044676A">
        <w:rPr>
          <w:rFonts w:ascii="Abadi" w:hAnsi="Abadi"/>
          <w:color w:val="13121F"/>
          <w:spacing w:val="80"/>
          <w:sz w:val="21"/>
          <w:szCs w:val="21"/>
        </w:rPr>
        <w:t xml:space="preserve"> </w:t>
      </w:r>
      <w:r w:rsidRPr="0044676A">
        <w:rPr>
          <w:rFonts w:ascii="Abadi" w:hAnsi="Abadi"/>
          <w:color w:val="13121F"/>
          <w:sz w:val="21"/>
          <w:szCs w:val="21"/>
        </w:rPr>
        <w:t>paritaria</w:t>
      </w:r>
      <w:r w:rsidRPr="0044676A">
        <w:rPr>
          <w:rFonts w:ascii="Abadi" w:hAnsi="Abadi"/>
          <w:color w:val="13121F"/>
          <w:spacing w:val="80"/>
          <w:sz w:val="21"/>
          <w:szCs w:val="21"/>
        </w:rPr>
        <w:t xml:space="preserve"> </w:t>
      </w:r>
      <w:r w:rsidRPr="0044676A">
        <w:rPr>
          <w:rFonts w:ascii="Abadi" w:hAnsi="Abadi"/>
          <w:color w:val="13121F"/>
          <w:sz w:val="21"/>
          <w:szCs w:val="21"/>
        </w:rPr>
        <w:t>de</w:t>
      </w:r>
      <w:r w:rsidRPr="0044676A">
        <w:rPr>
          <w:rFonts w:ascii="Abadi" w:hAnsi="Abadi"/>
          <w:color w:val="13121F"/>
          <w:spacing w:val="-5"/>
          <w:sz w:val="21"/>
          <w:szCs w:val="21"/>
        </w:rPr>
        <w:t xml:space="preserve"> </w:t>
      </w:r>
      <w:r w:rsidRPr="0044676A">
        <w:rPr>
          <w:rFonts w:ascii="Abadi" w:hAnsi="Abadi"/>
          <w:color w:val="13121F"/>
          <w:sz w:val="21"/>
          <w:szCs w:val="21"/>
        </w:rPr>
        <w:t>género</w:t>
      </w:r>
      <w:r w:rsidRPr="0044676A">
        <w:rPr>
          <w:rFonts w:ascii="Abadi" w:hAnsi="Abadi"/>
          <w:color w:val="13121F"/>
          <w:spacing w:val="-3"/>
          <w:sz w:val="21"/>
          <w:szCs w:val="21"/>
        </w:rPr>
        <w:t xml:space="preserve"> </w:t>
      </w:r>
      <w:r w:rsidRPr="0044676A">
        <w:rPr>
          <w:rFonts w:ascii="Abadi" w:hAnsi="Abadi"/>
          <w:color w:val="13121F"/>
          <w:sz w:val="21"/>
          <w:szCs w:val="21"/>
        </w:rPr>
        <w:t>de</w:t>
      </w:r>
      <w:r w:rsidRPr="0044676A">
        <w:rPr>
          <w:rFonts w:ascii="Abadi" w:hAnsi="Abadi"/>
          <w:color w:val="13121F"/>
          <w:spacing w:val="-4"/>
          <w:sz w:val="21"/>
          <w:szCs w:val="21"/>
        </w:rPr>
        <w:t xml:space="preserve"> </w:t>
      </w:r>
      <w:r w:rsidRPr="0044676A">
        <w:rPr>
          <w:rFonts w:ascii="Abadi" w:hAnsi="Abadi"/>
          <w:color w:val="13121F"/>
          <w:sz w:val="21"/>
          <w:szCs w:val="21"/>
        </w:rPr>
        <w:t>esta Legislatura.</w:t>
      </w:r>
    </w:p>
    <w:p w14:paraId="36BED728" w14:textId="77777777" w:rsidR="00125FFE" w:rsidRPr="0044676A" w:rsidRDefault="00125FFE" w:rsidP="00983281">
      <w:pPr>
        <w:pStyle w:val="Prrafodelista"/>
        <w:numPr>
          <w:ilvl w:val="0"/>
          <w:numId w:val="6"/>
        </w:numPr>
        <w:kinsoku w:val="0"/>
        <w:overflowPunct w:val="0"/>
        <w:autoSpaceDE w:val="0"/>
        <w:autoSpaceDN w:val="0"/>
        <w:adjustRightInd w:val="0"/>
        <w:spacing w:before="240"/>
        <w:ind w:left="172" w:right="90" w:hanging="172"/>
        <w:jc w:val="both"/>
        <w:rPr>
          <w:rFonts w:ascii="Abadi" w:hAnsi="Abadi"/>
          <w:color w:val="14131F"/>
          <w:sz w:val="21"/>
          <w:szCs w:val="21"/>
        </w:rPr>
      </w:pPr>
      <w:r w:rsidRPr="0044676A">
        <w:rPr>
          <w:rFonts w:ascii="Abadi" w:hAnsi="Abadi"/>
          <w:color w:val="14131F"/>
          <w:sz w:val="21"/>
          <w:szCs w:val="21"/>
        </w:rPr>
        <w:t>PRESUPUESTARIO: No hay impacto de esta índole.</w:t>
      </w:r>
    </w:p>
    <w:p w14:paraId="67EA7E34" w14:textId="77777777" w:rsidR="00125FFE" w:rsidRPr="0044676A" w:rsidRDefault="00125FFE" w:rsidP="00983281">
      <w:pPr>
        <w:pStyle w:val="Ttulo"/>
        <w:kinsoku w:val="0"/>
        <w:overflowPunct w:val="0"/>
        <w:ind w:left="172" w:right="90"/>
        <w:jc w:val="both"/>
        <w:rPr>
          <w:rFonts w:ascii="Abadi" w:hAnsi="Abadi"/>
          <w:color w:val="151520"/>
          <w:sz w:val="21"/>
          <w:szCs w:val="21"/>
        </w:rPr>
      </w:pPr>
    </w:p>
    <w:p w14:paraId="075CE02F" w14:textId="38074554" w:rsidR="003E5623" w:rsidRPr="00C06B58" w:rsidRDefault="00983281" w:rsidP="00983281">
      <w:pPr>
        <w:pStyle w:val="Prrafodelista"/>
        <w:numPr>
          <w:ilvl w:val="0"/>
          <w:numId w:val="6"/>
        </w:numPr>
        <w:tabs>
          <w:tab w:val="left" w:pos="142"/>
        </w:tabs>
        <w:kinsoku w:val="0"/>
        <w:overflowPunct w:val="0"/>
        <w:autoSpaceDE w:val="0"/>
        <w:autoSpaceDN w:val="0"/>
        <w:adjustRightInd w:val="0"/>
        <w:spacing w:before="240"/>
        <w:ind w:left="0" w:right="90" w:firstLine="0"/>
        <w:jc w:val="both"/>
        <w:rPr>
          <w:rFonts w:ascii="Abadi" w:hAnsi="Abadi"/>
          <w:color w:val="13131D"/>
          <w:sz w:val="21"/>
          <w:szCs w:val="21"/>
        </w:rPr>
      </w:pPr>
      <w:r>
        <w:rPr>
          <w:rFonts w:ascii="Abadi" w:hAnsi="Abadi"/>
          <w:color w:val="14121F"/>
          <w:sz w:val="21"/>
          <w:szCs w:val="21"/>
        </w:rPr>
        <w:t xml:space="preserve"> </w:t>
      </w:r>
      <w:r w:rsidR="003E5623" w:rsidRPr="00C06B58">
        <w:rPr>
          <w:rFonts w:ascii="Abadi" w:hAnsi="Abadi"/>
          <w:color w:val="14121F"/>
          <w:sz w:val="21"/>
          <w:szCs w:val="21"/>
        </w:rPr>
        <w:t>SOCIAL:</w:t>
      </w:r>
      <w:r w:rsidR="003E5623" w:rsidRPr="00C06B58">
        <w:rPr>
          <w:rFonts w:ascii="Abadi" w:hAnsi="Abadi"/>
          <w:color w:val="14121F"/>
          <w:spacing w:val="40"/>
          <w:sz w:val="21"/>
          <w:szCs w:val="21"/>
        </w:rPr>
        <w:t xml:space="preserve"> </w:t>
      </w:r>
      <w:r w:rsidR="003E5623" w:rsidRPr="00C06B58">
        <w:rPr>
          <w:rFonts w:ascii="Abadi" w:hAnsi="Abadi"/>
          <w:color w:val="14121F"/>
          <w:sz w:val="21"/>
          <w:szCs w:val="21"/>
        </w:rPr>
        <w:t>La</w:t>
      </w:r>
      <w:r w:rsidR="003E5623" w:rsidRPr="00C06B58">
        <w:rPr>
          <w:rFonts w:ascii="Abadi" w:hAnsi="Abadi"/>
          <w:color w:val="14121F"/>
          <w:spacing w:val="25"/>
          <w:sz w:val="21"/>
          <w:szCs w:val="21"/>
        </w:rPr>
        <w:t xml:space="preserve"> </w:t>
      </w:r>
      <w:r w:rsidR="003E5623" w:rsidRPr="00C06B58">
        <w:rPr>
          <w:rFonts w:ascii="Abadi" w:hAnsi="Abadi"/>
          <w:color w:val="14121F"/>
          <w:sz w:val="21"/>
          <w:szCs w:val="21"/>
        </w:rPr>
        <w:t>paridad</w:t>
      </w:r>
      <w:r w:rsidR="003E5623" w:rsidRPr="00C06B58">
        <w:rPr>
          <w:rFonts w:ascii="Abadi" w:hAnsi="Abadi"/>
          <w:color w:val="14121F"/>
          <w:spacing w:val="29"/>
          <w:sz w:val="21"/>
          <w:szCs w:val="21"/>
        </w:rPr>
        <w:t xml:space="preserve"> </w:t>
      </w:r>
      <w:r w:rsidR="003E5623" w:rsidRPr="00C06B58">
        <w:rPr>
          <w:rFonts w:ascii="Abadi" w:hAnsi="Abadi"/>
          <w:color w:val="14121F"/>
          <w:sz w:val="21"/>
          <w:szCs w:val="21"/>
        </w:rPr>
        <w:t>de</w:t>
      </w:r>
      <w:r w:rsidR="003E5623" w:rsidRPr="00C06B58">
        <w:rPr>
          <w:rFonts w:ascii="Abadi" w:hAnsi="Abadi"/>
          <w:color w:val="14121F"/>
          <w:spacing w:val="32"/>
          <w:sz w:val="21"/>
          <w:szCs w:val="21"/>
        </w:rPr>
        <w:t xml:space="preserve"> </w:t>
      </w:r>
      <w:r w:rsidR="003E5623" w:rsidRPr="00C06B58">
        <w:rPr>
          <w:rFonts w:ascii="Abadi" w:hAnsi="Abadi"/>
          <w:color w:val="14121F"/>
          <w:sz w:val="21"/>
          <w:szCs w:val="21"/>
        </w:rPr>
        <w:t>género</w:t>
      </w:r>
      <w:r w:rsidR="003E5623" w:rsidRPr="00C06B58">
        <w:rPr>
          <w:rFonts w:ascii="Abadi" w:hAnsi="Abadi"/>
          <w:color w:val="14121F"/>
          <w:spacing w:val="25"/>
          <w:sz w:val="21"/>
          <w:szCs w:val="21"/>
        </w:rPr>
        <w:t xml:space="preserve"> </w:t>
      </w:r>
      <w:r w:rsidR="003E5623" w:rsidRPr="00C06B58">
        <w:rPr>
          <w:rFonts w:ascii="Abadi" w:hAnsi="Abadi"/>
          <w:color w:val="14121F"/>
          <w:sz w:val="21"/>
          <w:szCs w:val="21"/>
        </w:rPr>
        <w:t>es un</w:t>
      </w:r>
      <w:r w:rsidR="003E5623" w:rsidRPr="00C06B58">
        <w:rPr>
          <w:rFonts w:ascii="Abadi" w:hAnsi="Abadi"/>
          <w:color w:val="14121F"/>
          <w:spacing w:val="33"/>
          <w:sz w:val="21"/>
          <w:szCs w:val="21"/>
        </w:rPr>
        <w:t xml:space="preserve"> </w:t>
      </w:r>
      <w:r w:rsidR="003E5623" w:rsidRPr="00C06B58">
        <w:rPr>
          <w:rFonts w:ascii="Abadi" w:hAnsi="Abadi"/>
          <w:color w:val="14121F"/>
          <w:sz w:val="21"/>
          <w:szCs w:val="21"/>
        </w:rPr>
        <w:t>tema</w:t>
      </w:r>
      <w:r w:rsidR="003E5623" w:rsidRPr="00C06B58">
        <w:rPr>
          <w:rFonts w:ascii="Abadi" w:hAnsi="Abadi"/>
          <w:color w:val="14121F"/>
          <w:spacing w:val="23"/>
          <w:sz w:val="21"/>
          <w:szCs w:val="21"/>
        </w:rPr>
        <w:t xml:space="preserve"> </w:t>
      </w:r>
      <w:r w:rsidR="003E5623" w:rsidRPr="00C06B58">
        <w:rPr>
          <w:rFonts w:ascii="Abadi" w:hAnsi="Abadi"/>
          <w:color w:val="14121F"/>
          <w:sz w:val="21"/>
          <w:szCs w:val="21"/>
        </w:rPr>
        <w:t>de</w:t>
      </w:r>
      <w:r w:rsidR="003E5623" w:rsidRPr="00C06B58">
        <w:rPr>
          <w:rFonts w:ascii="Abadi" w:hAnsi="Abadi"/>
          <w:color w:val="14121F"/>
          <w:spacing w:val="26"/>
          <w:sz w:val="21"/>
          <w:szCs w:val="21"/>
        </w:rPr>
        <w:t xml:space="preserve"> </w:t>
      </w:r>
      <w:r w:rsidR="003E5623" w:rsidRPr="00C06B58">
        <w:rPr>
          <w:rFonts w:ascii="Abadi" w:hAnsi="Abadi"/>
          <w:color w:val="14121F"/>
          <w:sz w:val="21"/>
          <w:szCs w:val="21"/>
        </w:rPr>
        <w:t>igualdad,</w:t>
      </w:r>
      <w:r w:rsidR="003E5623" w:rsidRPr="00C06B58">
        <w:rPr>
          <w:rFonts w:ascii="Abadi" w:hAnsi="Abadi"/>
          <w:color w:val="AFA8D0"/>
          <w:spacing w:val="-9"/>
          <w:sz w:val="21"/>
          <w:szCs w:val="21"/>
        </w:rPr>
        <w:t xml:space="preserve"> </w:t>
      </w:r>
      <w:r w:rsidR="003E5623" w:rsidRPr="00C06B58">
        <w:rPr>
          <w:rFonts w:ascii="Abadi" w:hAnsi="Abadi"/>
          <w:color w:val="14121F"/>
          <w:sz w:val="21"/>
          <w:szCs w:val="21"/>
        </w:rPr>
        <w:t>social</w:t>
      </w:r>
      <w:r w:rsidR="003E5623" w:rsidRPr="00C06B58">
        <w:rPr>
          <w:rFonts w:ascii="Abadi" w:hAnsi="Abadi"/>
          <w:color w:val="14121F"/>
          <w:spacing w:val="-6"/>
          <w:sz w:val="21"/>
          <w:szCs w:val="21"/>
        </w:rPr>
        <w:t xml:space="preserve"> </w:t>
      </w:r>
      <w:r w:rsidR="003E5623" w:rsidRPr="00C06B58">
        <w:rPr>
          <w:rFonts w:ascii="Abadi" w:hAnsi="Abadi"/>
          <w:color w:val="14121F"/>
          <w:sz w:val="21"/>
          <w:szCs w:val="21"/>
        </w:rPr>
        <w:t>donde la</w:t>
      </w:r>
      <w:r w:rsidR="003E5623" w:rsidRPr="00C06B58">
        <w:rPr>
          <w:rFonts w:ascii="Abadi" w:hAnsi="Abadi"/>
          <w:color w:val="14121F"/>
          <w:spacing w:val="-7"/>
          <w:sz w:val="21"/>
          <w:szCs w:val="21"/>
        </w:rPr>
        <w:t xml:space="preserve"> </w:t>
      </w:r>
      <w:r w:rsidR="003E5623" w:rsidRPr="00C06B58">
        <w:rPr>
          <w:rFonts w:ascii="Abadi" w:hAnsi="Abadi"/>
          <w:color w:val="14121F"/>
          <w:sz w:val="21"/>
          <w:szCs w:val="21"/>
        </w:rPr>
        <w:t>mujer     Guanajuatense</w:t>
      </w:r>
      <w:r w:rsidR="003E5623" w:rsidRPr="00C06B58">
        <w:rPr>
          <w:rFonts w:ascii="Abadi" w:hAnsi="Abadi"/>
          <w:color w:val="14121F"/>
          <w:spacing w:val="-3"/>
          <w:sz w:val="21"/>
          <w:szCs w:val="21"/>
        </w:rPr>
        <w:t xml:space="preserve"> </w:t>
      </w:r>
      <w:r w:rsidR="003E5623" w:rsidRPr="00C06B58">
        <w:rPr>
          <w:rFonts w:ascii="Abadi" w:hAnsi="Abadi"/>
          <w:color w:val="14121F"/>
          <w:sz w:val="21"/>
          <w:szCs w:val="21"/>
        </w:rPr>
        <w:t>tendrá</w:t>
      </w:r>
      <w:r w:rsidR="003E5623" w:rsidRPr="00C06B58">
        <w:rPr>
          <w:rFonts w:ascii="Abadi" w:hAnsi="Abadi"/>
          <w:color w:val="14121F"/>
          <w:spacing w:val="-2"/>
          <w:sz w:val="21"/>
          <w:szCs w:val="21"/>
        </w:rPr>
        <w:t xml:space="preserve"> </w:t>
      </w:r>
      <w:r w:rsidR="003E5623" w:rsidRPr="00C06B58">
        <w:rPr>
          <w:rFonts w:ascii="Abadi" w:hAnsi="Abadi"/>
          <w:color w:val="14121F"/>
          <w:sz w:val="21"/>
          <w:szCs w:val="21"/>
        </w:rPr>
        <w:t>la</w:t>
      </w:r>
      <w:r w:rsidR="003E5623" w:rsidRPr="00C06B58">
        <w:rPr>
          <w:rFonts w:ascii="Abadi" w:hAnsi="Abadi"/>
          <w:color w:val="14121F"/>
          <w:spacing w:val="-6"/>
          <w:sz w:val="21"/>
          <w:szCs w:val="21"/>
        </w:rPr>
        <w:t xml:space="preserve"> </w:t>
      </w:r>
      <w:r w:rsidR="003E5623" w:rsidRPr="00C06B58">
        <w:rPr>
          <w:rFonts w:ascii="Abadi" w:hAnsi="Abadi"/>
          <w:color w:val="14121F"/>
          <w:sz w:val="21"/>
          <w:szCs w:val="21"/>
        </w:rPr>
        <w:t>oportunidad</w:t>
      </w:r>
      <w:r w:rsidR="003E5623" w:rsidRPr="00C06B58">
        <w:rPr>
          <w:rFonts w:ascii="Abadi" w:hAnsi="Abadi"/>
          <w:color w:val="14121F"/>
          <w:spacing w:val="-3"/>
          <w:sz w:val="21"/>
          <w:szCs w:val="21"/>
        </w:rPr>
        <w:t xml:space="preserve"> </w:t>
      </w:r>
      <w:r w:rsidR="003E5623" w:rsidRPr="00C06B58">
        <w:rPr>
          <w:rFonts w:ascii="Abadi" w:hAnsi="Abadi"/>
          <w:color w:val="14121F"/>
          <w:sz w:val="21"/>
          <w:szCs w:val="21"/>
        </w:rPr>
        <w:t xml:space="preserve">de </w:t>
      </w:r>
      <w:r w:rsidR="003E5623" w:rsidRPr="00C06B58">
        <w:rPr>
          <w:rFonts w:ascii="Abadi" w:hAnsi="Abadi"/>
          <w:color w:val="13131D"/>
          <w:sz w:val="21"/>
          <w:szCs w:val="21"/>
        </w:rPr>
        <w:t>integrarse de forma efectiva a los principales espacios dentro</w:t>
      </w:r>
      <w:r w:rsidR="00C06B58" w:rsidRPr="00C06B58">
        <w:rPr>
          <w:rFonts w:ascii="Abadi" w:hAnsi="Abadi"/>
          <w:color w:val="13131D"/>
          <w:sz w:val="21"/>
          <w:szCs w:val="21"/>
        </w:rPr>
        <w:t xml:space="preserve"> </w:t>
      </w:r>
      <w:r w:rsidR="003E5623" w:rsidRPr="00C06B58">
        <w:rPr>
          <w:rFonts w:ascii="Abadi" w:hAnsi="Abadi"/>
          <w:color w:val="13131D"/>
          <w:sz w:val="21"/>
          <w:szCs w:val="21"/>
        </w:rPr>
        <w:t>de la Organización del Congreso del Estado.</w:t>
      </w:r>
    </w:p>
    <w:p w14:paraId="111131A9" w14:textId="77777777" w:rsidR="003E5623" w:rsidRPr="0044676A" w:rsidRDefault="003E5623" w:rsidP="00983281">
      <w:pPr>
        <w:pStyle w:val="Ttulo"/>
        <w:kinsoku w:val="0"/>
        <w:overflowPunct w:val="0"/>
        <w:autoSpaceDE w:val="0"/>
        <w:autoSpaceDN w:val="0"/>
        <w:adjustRightInd w:val="0"/>
        <w:spacing w:before="240"/>
        <w:ind w:left="172" w:right="90"/>
        <w:rPr>
          <w:rFonts w:ascii="Abadi" w:hAnsi="Abadi"/>
          <w:color w:val="171621"/>
          <w:spacing w:val="-2"/>
          <w:sz w:val="21"/>
          <w:szCs w:val="21"/>
        </w:rPr>
      </w:pPr>
      <w:r w:rsidRPr="0044676A">
        <w:rPr>
          <w:rFonts w:ascii="Abadi" w:hAnsi="Abadi"/>
          <w:color w:val="171621"/>
          <w:spacing w:val="-2"/>
          <w:sz w:val="21"/>
          <w:szCs w:val="21"/>
        </w:rPr>
        <w:t>Transitorios.</w:t>
      </w:r>
    </w:p>
    <w:p w14:paraId="5BAAD7EA" w14:textId="77777777" w:rsidR="003E5623" w:rsidRPr="00CC5668" w:rsidRDefault="003E5623" w:rsidP="00983281">
      <w:pPr>
        <w:pStyle w:val="Textoindependiente"/>
        <w:kinsoku w:val="0"/>
        <w:overflowPunct w:val="0"/>
        <w:adjustRightInd w:val="0"/>
        <w:spacing w:before="240"/>
        <w:ind w:right="90" w:firstLine="536"/>
        <w:rPr>
          <w:rFonts w:ascii="Abadi" w:hAnsi="Abadi"/>
          <w:b w:val="0"/>
          <w:bCs w:val="0"/>
          <w:color w:val="13121F"/>
          <w:sz w:val="21"/>
          <w:szCs w:val="21"/>
        </w:rPr>
      </w:pPr>
      <w:r w:rsidRPr="0044676A">
        <w:rPr>
          <w:rFonts w:ascii="Abadi" w:hAnsi="Abadi"/>
          <w:color w:val="13121F"/>
          <w:sz w:val="21"/>
          <w:szCs w:val="21"/>
        </w:rPr>
        <w:t>ÚNICO.</w:t>
      </w:r>
      <w:r w:rsidRPr="0044676A">
        <w:rPr>
          <w:rFonts w:ascii="Abadi" w:hAnsi="Abadi"/>
          <w:color w:val="13121F"/>
          <w:spacing w:val="67"/>
          <w:sz w:val="21"/>
          <w:szCs w:val="21"/>
        </w:rPr>
        <w:t xml:space="preserve"> </w:t>
      </w:r>
      <w:r w:rsidRPr="00CC5668">
        <w:rPr>
          <w:rFonts w:ascii="Abadi" w:hAnsi="Abadi"/>
          <w:b w:val="0"/>
          <w:bCs w:val="0"/>
          <w:color w:val="13121F"/>
          <w:sz w:val="21"/>
          <w:szCs w:val="21"/>
        </w:rPr>
        <w:t>El</w:t>
      </w:r>
      <w:r w:rsidRPr="00CC5668">
        <w:rPr>
          <w:rFonts w:ascii="Abadi" w:hAnsi="Abadi"/>
          <w:b w:val="0"/>
          <w:bCs w:val="0"/>
          <w:color w:val="13121F"/>
          <w:spacing w:val="40"/>
          <w:sz w:val="21"/>
          <w:szCs w:val="21"/>
        </w:rPr>
        <w:t xml:space="preserve"> </w:t>
      </w:r>
      <w:r w:rsidRPr="00CC5668">
        <w:rPr>
          <w:rFonts w:ascii="Abadi" w:hAnsi="Abadi"/>
          <w:b w:val="0"/>
          <w:bCs w:val="0"/>
          <w:color w:val="13121F"/>
          <w:sz w:val="21"/>
          <w:szCs w:val="21"/>
        </w:rPr>
        <w:t>presente</w:t>
      </w:r>
      <w:r w:rsidRPr="00CC5668">
        <w:rPr>
          <w:rFonts w:ascii="Abadi" w:hAnsi="Abadi"/>
          <w:b w:val="0"/>
          <w:bCs w:val="0"/>
          <w:color w:val="13121F"/>
          <w:spacing w:val="63"/>
          <w:sz w:val="21"/>
          <w:szCs w:val="21"/>
        </w:rPr>
        <w:t xml:space="preserve"> </w:t>
      </w:r>
      <w:r w:rsidRPr="00CC5668">
        <w:rPr>
          <w:rFonts w:ascii="Abadi" w:hAnsi="Abadi"/>
          <w:b w:val="0"/>
          <w:bCs w:val="0"/>
          <w:color w:val="13121F"/>
          <w:sz w:val="21"/>
          <w:szCs w:val="21"/>
        </w:rPr>
        <w:t>Decreto</w:t>
      </w:r>
      <w:r w:rsidRPr="00CC5668">
        <w:rPr>
          <w:rFonts w:ascii="Abadi" w:hAnsi="Abadi"/>
          <w:b w:val="0"/>
          <w:bCs w:val="0"/>
          <w:color w:val="13121F"/>
          <w:spacing w:val="40"/>
          <w:sz w:val="21"/>
          <w:szCs w:val="21"/>
        </w:rPr>
        <w:t xml:space="preserve"> </w:t>
      </w:r>
      <w:r w:rsidRPr="00CC5668">
        <w:rPr>
          <w:rFonts w:ascii="Abadi" w:hAnsi="Abadi"/>
          <w:b w:val="0"/>
          <w:bCs w:val="0"/>
          <w:color w:val="13121F"/>
          <w:sz w:val="21"/>
          <w:szCs w:val="21"/>
        </w:rPr>
        <w:t>por</w:t>
      </w:r>
      <w:r w:rsidRPr="00CC5668">
        <w:rPr>
          <w:rFonts w:ascii="Abadi" w:hAnsi="Abadi"/>
          <w:b w:val="0"/>
          <w:bCs w:val="0"/>
          <w:color w:val="13121F"/>
          <w:spacing w:val="38"/>
          <w:sz w:val="21"/>
          <w:szCs w:val="21"/>
        </w:rPr>
        <w:t xml:space="preserve"> </w:t>
      </w:r>
      <w:r w:rsidRPr="00CC5668">
        <w:rPr>
          <w:rFonts w:ascii="Abadi" w:hAnsi="Abadi"/>
          <w:b w:val="0"/>
          <w:bCs w:val="0"/>
          <w:color w:val="13121F"/>
          <w:sz w:val="21"/>
          <w:szCs w:val="21"/>
        </w:rPr>
        <w:t>el</w:t>
      </w:r>
      <w:r w:rsidRPr="00CC5668">
        <w:rPr>
          <w:rFonts w:ascii="Abadi" w:hAnsi="Abadi"/>
          <w:b w:val="0"/>
          <w:bCs w:val="0"/>
          <w:color w:val="13121F"/>
          <w:spacing w:val="40"/>
          <w:sz w:val="21"/>
          <w:szCs w:val="21"/>
        </w:rPr>
        <w:t xml:space="preserve"> </w:t>
      </w:r>
      <w:r w:rsidRPr="00CC5668">
        <w:rPr>
          <w:rFonts w:ascii="Abadi" w:hAnsi="Abadi"/>
          <w:b w:val="0"/>
          <w:bCs w:val="0"/>
          <w:color w:val="13121F"/>
          <w:sz w:val="21"/>
          <w:szCs w:val="21"/>
        </w:rPr>
        <w:t>que</w:t>
      </w:r>
      <w:r w:rsidRPr="00CC5668">
        <w:rPr>
          <w:rFonts w:ascii="Abadi" w:hAnsi="Abadi"/>
          <w:b w:val="0"/>
          <w:bCs w:val="0"/>
          <w:color w:val="13121F"/>
          <w:spacing w:val="39"/>
          <w:sz w:val="21"/>
          <w:szCs w:val="21"/>
        </w:rPr>
        <w:t xml:space="preserve"> </w:t>
      </w:r>
      <w:r w:rsidRPr="00CC5668">
        <w:rPr>
          <w:rFonts w:ascii="Abadi" w:hAnsi="Abadi"/>
          <w:b w:val="0"/>
          <w:bCs w:val="0"/>
          <w:color w:val="13121F"/>
          <w:sz w:val="21"/>
          <w:szCs w:val="21"/>
        </w:rPr>
        <w:t>se</w:t>
      </w:r>
      <w:r w:rsidRPr="00CC5668">
        <w:rPr>
          <w:rFonts w:ascii="Abadi" w:hAnsi="Abadi"/>
          <w:b w:val="0"/>
          <w:bCs w:val="0"/>
          <w:color w:val="13121F"/>
          <w:spacing w:val="40"/>
          <w:sz w:val="21"/>
          <w:szCs w:val="21"/>
        </w:rPr>
        <w:t xml:space="preserve"> </w:t>
      </w:r>
      <w:r w:rsidRPr="00CC5668">
        <w:rPr>
          <w:rFonts w:ascii="Abadi" w:hAnsi="Abadi"/>
          <w:b w:val="0"/>
          <w:bCs w:val="0"/>
          <w:color w:val="13121F"/>
          <w:sz w:val="21"/>
          <w:szCs w:val="21"/>
        </w:rPr>
        <w:t>reforman</w:t>
      </w:r>
      <w:r w:rsidRPr="00CC5668">
        <w:rPr>
          <w:rFonts w:ascii="Abadi" w:hAnsi="Abadi"/>
          <w:b w:val="0"/>
          <w:bCs w:val="0"/>
          <w:color w:val="13121F"/>
          <w:spacing w:val="40"/>
          <w:sz w:val="21"/>
          <w:szCs w:val="21"/>
        </w:rPr>
        <w:t xml:space="preserve"> </w:t>
      </w:r>
      <w:r w:rsidRPr="00CC5668">
        <w:rPr>
          <w:rFonts w:ascii="Abadi" w:hAnsi="Abadi"/>
          <w:b w:val="0"/>
          <w:bCs w:val="0"/>
          <w:color w:val="13121F"/>
          <w:sz w:val="21"/>
          <w:szCs w:val="21"/>
        </w:rPr>
        <w:t>y</w:t>
      </w:r>
      <w:r w:rsidRPr="00CC5668">
        <w:rPr>
          <w:rFonts w:ascii="Abadi" w:hAnsi="Abadi"/>
          <w:b w:val="0"/>
          <w:bCs w:val="0"/>
          <w:color w:val="13121F"/>
          <w:spacing w:val="-15"/>
          <w:sz w:val="21"/>
          <w:szCs w:val="21"/>
        </w:rPr>
        <w:t xml:space="preserve"> </w:t>
      </w:r>
      <w:r w:rsidRPr="00CC5668">
        <w:rPr>
          <w:rFonts w:ascii="Abadi" w:hAnsi="Abadi"/>
          <w:b w:val="0"/>
          <w:bCs w:val="0"/>
          <w:color w:val="13121F"/>
          <w:sz w:val="21"/>
          <w:szCs w:val="21"/>
        </w:rPr>
        <w:t>adicionan</w:t>
      </w:r>
      <w:r w:rsidRPr="00CC5668">
        <w:rPr>
          <w:rFonts w:ascii="Abadi" w:hAnsi="Abadi"/>
          <w:b w:val="0"/>
          <w:bCs w:val="0"/>
          <w:color w:val="13121F"/>
          <w:spacing w:val="-14"/>
          <w:sz w:val="21"/>
          <w:szCs w:val="21"/>
        </w:rPr>
        <w:t xml:space="preserve"> </w:t>
      </w:r>
      <w:r w:rsidRPr="00CC5668">
        <w:rPr>
          <w:rFonts w:ascii="Abadi" w:hAnsi="Abadi"/>
          <w:b w:val="0"/>
          <w:bCs w:val="0"/>
          <w:color w:val="13121F"/>
          <w:sz w:val="21"/>
          <w:szCs w:val="21"/>
        </w:rPr>
        <w:t>diversos</w:t>
      </w:r>
      <w:r w:rsidRPr="00CC5668">
        <w:rPr>
          <w:rFonts w:ascii="Abadi" w:hAnsi="Abadi"/>
          <w:b w:val="0"/>
          <w:bCs w:val="0"/>
          <w:color w:val="13121F"/>
          <w:spacing w:val="-15"/>
          <w:sz w:val="21"/>
          <w:szCs w:val="21"/>
        </w:rPr>
        <w:t xml:space="preserve"> </w:t>
      </w:r>
      <w:r w:rsidRPr="00CC5668">
        <w:rPr>
          <w:rFonts w:ascii="Abadi" w:hAnsi="Abadi"/>
          <w:b w:val="0"/>
          <w:bCs w:val="0"/>
          <w:color w:val="13121F"/>
          <w:sz w:val="21"/>
          <w:szCs w:val="21"/>
        </w:rPr>
        <w:t>artículos, entrará</w:t>
      </w:r>
      <w:r w:rsidRPr="00CC5668">
        <w:rPr>
          <w:rFonts w:ascii="Abadi" w:hAnsi="Abadi"/>
          <w:b w:val="0"/>
          <w:bCs w:val="0"/>
          <w:color w:val="13121F"/>
          <w:spacing w:val="-9"/>
          <w:sz w:val="21"/>
          <w:szCs w:val="21"/>
        </w:rPr>
        <w:t xml:space="preserve"> </w:t>
      </w:r>
      <w:r w:rsidRPr="00CC5668">
        <w:rPr>
          <w:rFonts w:ascii="Abadi" w:hAnsi="Abadi"/>
          <w:b w:val="0"/>
          <w:bCs w:val="0"/>
          <w:color w:val="13121F"/>
          <w:sz w:val="21"/>
          <w:szCs w:val="21"/>
        </w:rPr>
        <w:t>en</w:t>
      </w:r>
      <w:r w:rsidRPr="00CC5668">
        <w:rPr>
          <w:rFonts w:ascii="Abadi" w:hAnsi="Abadi"/>
          <w:b w:val="0"/>
          <w:bCs w:val="0"/>
          <w:color w:val="13121F"/>
          <w:spacing w:val="-17"/>
          <w:sz w:val="21"/>
          <w:szCs w:val="21"/>
        </w:rPr>
        <w:t xml:space="preserve"> </w:t>
      </w:r>
      <w:r w:rsidRPr="00CC5668">
        <w:rPr>
          <w:rFonts w:ascii="Abadi" w:hAnsi="Abadi"/>
          <w:b w:val="0"/>
          <w:bCs w:val="0"/>
          <w:color w:val="13121F"/>
          <w:sz w:val="21"/>
          <w:szCs w:val="21"/>
        </w:rPr>
        <w:t>vigor</w:t>
      </w:r>
      <w:r w:rsidRPr="00CC5668">
        <w:rPr>
          <w:rFonts w:ascii="Abadi" w:hAnsi="Abadi"/>
          <w:b w:val="0"/>
          <w:bCs w:val="0"/>
          <w:color w:val="13121F"/>
          <w:spacing w:val="-20"/>
          <w:sz w:val="21"/>
          <w:szCs w:val="21"/>
        </w:rPr>
        <w:t xml:space="preserve"> </w:t>
      </w:r>
      <w:r w:rsidRPr="00CC5668">
        <w:rPr>
          <w:rFonts w:ascii="Abadi" w:hAnsi="Abadi"/>
          <w:b w:val="0"/>
          <w:bCs w:val="0"/>
          <w:color w:val="13121F"/>
          <w:sz w:val="21"/>
          <w:szCs w:val="21"/>
        </w:rPr>
        <w:t>al</w:t>
      </w:r>
      <w:r w:rsidRPr="00CC5668">
        <w:rPr>
          <w:rFonts w:ascii="Abadi" w:hAnsi="Abadi"/>
          <w:b w:val="0"/>
          <w:bCs w:val="0"/>
          <w:color w:val="13121F"/>
          <w:spacing w:val="-20"/>
          <w:sz w:val="21"/>
          <w:szCs w:val="21"/>
        </w:rPr>
        <w:t xml:space="preserve"> </w:t>
      </w:r>
      <w:r w:rsidRPr="00CC5668">
        <w:rPr>
          <w:rFonts w:ascii="Abadi" w:hAnsi="Abadi"/>
          <w:b w:val="0"/>
          <w:bCs w:val="0"/>
          <w:color w:val="13121F"/>
          <w:sz w:val="21"/>
          <w:szCs w:val="21"/>
        </w:rPr>
        <w:t>día</w:t>
      </w:r>
      <w:r w:rsidRPr="00CC5668">
        <w:rPr>
          <w:rFonts w:ascii="Abadi" w:hAnsi="Abadi"/>
          <w:b w:val="0"/>
          <w:bCs w:val="0"/>
          <w:color w:val="13121F"/>
          <w:spacing w:val="-22"/>
          <w:sz w:val="21"/>
          <w:szCs w:val="21"/>
        </w:rPr>
        <w:t xml:space="preserve"> </w:t>
      </w:r>
      <w:r w:rsidRPr="00CC5668">
        <w:rPr>
          <w:rFonts w:ascii="Abadi" w:hAnsi="Abadi"/>
          <w:b w:val="0"/>
          <w:bCs w:val="0"/>
          <w:color w:val="13121F"/>
          <w:sz w:val="21"/>
          <w:szCs w:val="21"/>
        </w:rPr>
        <w:t>siguiente</w:t>
      </w:r>
      <w:r w:rsidRPr="00CC5668">
        <w:rPr>
          <w:rFonts w:ascii="Abadi" w:hAnsi="Abadi"/>
          <w:b w:val="0"/>
          <w:bCs w:val="0"/>
          <w:color w:val="13121F"/>
          <w:spacing w:val="-17"/>
          <w:sz w:val="21"/>
          <w:szCs w:val="21"/>
        </w:rPr>
        <w:t xml:space="preserve"> </w:t>
      </w:r>
      <w:r w:rsidRPr="00CC5668">
        <w:rPr>
          <w:rFonts w:ascii="Abadi" w:hAnsi="Abadi"/>
          <w:b w:val="0"/>
          <w:bCs w:val="0"/>
          <w:color w:val="13121F"/>
          <w:sz w:val="21"/>
          <w:szCs w:val="21"/>
        </w:rPr>
        <w:t>al</w:t>
      </w:r>
      <w:r w:rsidRPr="00CC5668">
        <w:rPr>
          <w:rFonts w:ascii="Abadi" w:hAnsi="Abadi"/>
          <w:b w:val="0"/>
          <w:bCs w:val="0"/>
          <w:color w:val="13121F"/>
          <w:spacing w:val="-12"/>
          <w:sz w:val="21"/>
          <w:szCs w:val="21"/>
        </w:rPr>
        <w:t xml:space="preserve"> </w:t>
      </w:r>
      <w:r w:rsidRPr="00CC5668">
        <w:rPr>
          <w:rFonts w:ascii="Abadi" w:hAnsi="Abadi"/>
          <w:b w:val="0"/>
          <w:bCs w:val="0"/>
          <w:color w:val="13121F"/>
          <w:sz w:val="21"/>
          <w:szCs w:val="21"/>
        </w:rPr>
        <w:t>de</w:t>
      </w:r>
      <w:r w:rsidRPr="00CC5668">
        <w:rPr>
          <w:rFonts w:ascii="Abadi" w:hAnsi="Abadi"/>
          <w:b w:val="0"/>
          <w:bCs w:val="0"/>
          <w:color w:val="13121F"/>
          <w:spacing w:val="-7"/>
          <w:sz w:val="21"/>
          <w:szCs w:val="21"/>
        </w:rPr>
        <w:t xml:space="preserve"> </w:t>
      </w:r>
      <w:r w:rsidRPr="00CC5668">
        <w:rPr>
          <w:rFonts w:ascii="Abadi" w:hAnsi="Abadi"/>
          <w:b w:val="0"/>
          <w:bCs w:val="0"/>
          <w:color w:val="13121F"/>
          <w:sz w:val="21"/>
          <w:szCs w:val="21"/>
        </w:rPr>
        <w:t>su publicación</w:t>
      </w:r>
      <w:r w:rsidRPr="00CC5668">
        <w:rPr>
          <w:rFonts w:ascii="Abadi" w:hAnsi="Abadi"/>
          <w:b w:val="0"/>
          <w:bCs w:val="0"/>
          <w:color w:val="13121F"/>
          <w:spacing w:val="-12"/>
          <w:sz w:val="21"/>
          <w:szCs w:val="21"/>
        </w:rPr>
        <w:t xml:space="preserve"> </w:t>
      </w:r>
      <w:r w:rsidRPr="00CC5668">
        <w:rPr>
          <w:rFonts w:ascii="Abadi" w:hAnsi="Abadi"/>
          <w:b w:val="0"/>
          <w:bCs w:val="0"/>
          <w:color w:val="13121F"/>
          <w:sz w:val="21"/>
          <w:szCs w:val="21"/>
        </w:rPr>
        <w:t>en</w:t>
      </w:r>
      <w:r w:rsidRPr="00CC5668">
        <w:rPr>
          <w:rFonts w:ascii="Abadi" w:hAnsi="Abadi"/>
          <w:b w:val="0"/>
          <w:bCs w:val="0"/>
          <w:color w:val="13121F"/>
          <w:spacing w:val="-12"/>
          <w:sz w:val="21"/>
          <w:szCs w:val="21"/>
        </w:rPr>
        <w:t xml:space="preserve"> </w:t>
      </w:r>
      <w:r w:rsidRPr="00CC5668">
        <w:rPr>
          <w:rFonts w:ascii="Abadi" w:hAnsi="Abadi"/>
          <w:b w:val="0"/>
          <w:bCs w:val="0"/>
          <w:color w:val="13121F"/>
          <w:sz w:val="21"/>
          <w:szCs w:val="21"/>
        </w:rPr>
        <w:t>el Periódico</w:t>
      </w:r>
      <w:r w:rsidRPr="00CC5668">
        <w:rPr>
          <w:rFonts w:ascii="Abadi" w:hAnsi="Abadi"/>
          <w:b w:val="0"/>
          <w:bCs w:val="0"/>
          <w:color w:val="13121F"/>
          <w:spacing w:val="-4"/>
          <w:sz w:val="21"/>
          <w:szCs w:val="21"/>
        </w:rPr>
        <w:t xml:space="preserve"> </w:t>
      </w:r>
      <w:r w:rsidRPr="00CC5668">
        <w:rPr>
          <w:rFonts w:ascii="Abadi" w:hAnsi="Abadi"/>
          <w:b w:val="0"/>
          <w:bCs w:val="0"/>
          <w:color w:val="13121F"/>
          <w:sz w:val="21"/>
          <w:szCs w:val="21"/>
        </w:rPr>
        <w:t>Oficial</w:t>
      </w:r>
      <w:r w:rsidRPr="00CC5668">
        <w:rPr>
          <w:rFonts w:ascii="Abadi" w:hAnsi="Abadi"/>
          <w:b w:val="0"/>
          <w:bCs w:val="0"/>
          <w:color w:val="13121F"/>
          <w:spacing w:val="-15"/>
          <w:sz w:val="21"/>
          <w:szCs w:val="21"/>
        </w:rPr>
        <w:t xml:space="preserve"> </w:t>
      </w:r>
      <w:r w:rsidRPr="00CC5668">
        <w:rPr>
          <w:rFonts w:ascii="Abadi" w:hAnsi="Abadi"/>
          <w:b w:val="0"/>
          <w:bCs w:val="0"/>
          <w:color w:val="13121F"/>
          <w:sz w:val="21"/>
          <w:szCs w:val="21"/>
        </w:rPr>
        <w:t>del Estado.</w:t>
      </w:r>
    </w:p>
    <w:p w14:paraId="442A1CB3" w14:textId="77777777" w:rsidR="003E5623" w:rsidRPr="00983281" w:rsidRDefault="003E5623" w:rsidP="00983281">
      <w:pPr>
        <w:pStyle w:val="Textoindependiente"/>
        <w:kinsoku w:val="0"/>
        <w:overflowPunct w:val="0"/>
        <w:adjustRightInd w:val="0"/>
        <w:spacing w:before="240"/>
        <w:ind w:right="90"/>
        <w:jc w:val="center"/>
        <w:rPr>
          <w:rFonts w:ascii="Abadi" w:hAnsi="Abadi"/>
          <w:color w:val="15121F"/>
          <w:sz w:val="21"/>
          <w:szCs w:val="21"/>
        </w:rPr>
      </w:pPr>
      <w:r w:rsidRPr="00983281">
        <w:rPr>
          <w:rFonts w:ascii="Abadi" w:hAnsi="Abadi"/>
          <w:color w:val="15121F"/>
          <w:sz w:val="21"/>
          <w:szCs w:val="21"/>
        </w:rPr>
        <w:t>Guanajuato,</w:t>
      </w:r>
      <w:r w:rsidRPr="00983281">
        <w:rPr>
          <w:rFonts w:ascii="Abadi" w:hAnsi="Abadi"/>
          <w:color w:val="15121F"/>
          <w:spacing w:val="37"/>
          <w:sz w:val="21"/>
          <w:szCs w:val="21"/>
        </w:rPr>
        <w:t xml:space="preserve"> </w:t>
      </w:r>
      <w:r w:rsidRPr="00983281">
        <w:rPr>
          <w:rFonts w:ascii="Abadi" w:hAnsi="Abadi"/>
          <w:color w:val="15121F"/>
          <w:sz w:val="21"/>
          <w:szCs w:val="21"/>
        </w:rPr>
        <w:t>Guanajuato</w:t>
      </w:r>
      <w:r w:rsidRPr="00983281">
        <w:rPr>
          <w:rFonts w:ascii="Abadi" w:hAnsi="Abadi"/>
          <w:color w:val="15121F"/>
          <w:spacing w:val="-7"/>
          <w:sz w:val="21"/>
          <w:szCs w:val="21"/>
        </w:rPr>
        <w:t xml:space="preserve"> </w:t>
      </w:r>
      <w:r w:rsidRPr="00983281">
        <w:rPr>
          <w:rFonts w:ascii="Abadi" w:hAnsi="Abadi"/>
          <w:color w:val="15121F"/>
          <w:sz w:val="21"/>
          <w:szCs w:val="21"/>
        </w:rPr>
        <w:t>a</w:t>
      </w:r>
      <w:r w:rsidRPr="00983281">
        <w:rPr>
          <w:rFonts w:ascii="Abadi" w:hAnsi="Abadi"/>
          <w:color w:val="15121F"/>
          <w:spacing w:val="-10"/>
          <w:sz w:val="21"/>
          <w:szCs w:val="21"/>
        </w:rPr>
        <w:t xml:space="preserve"> </w:t>
      </w:r>
      <w:r w:rsidRPr="00983281">
        <w:rPr>
          <w:rFonts w:ascii="Abadi" w:hAnsi="Abadi"/>
          <w:color w:val="15121F"/>
          <w:sz w:val="21"/>
          <w:szCs w:val="21"/>
        </w:rPr>
        <w:t>07de octubre</w:t>
      </w:r>
      <w:r w:rsidRPr="00983281">
        <w:rPr>
          <w:rFonts w:ascii="Abadi" w:hAnsi="Abadi"/>
          <w:color w:val="15121F"/>
          <w:spacing w:val="-7"/>
          <w:sz w:val="21"/>
          <w:szCs w:val="21"/>
        </w:rPr>
        <w:t xml:space="preserve"> </w:t>
      </w:r>
      <w:r w:rsidRPr="00983281">
        <w:rPr>
          <w:rFonts w:ascii="Abadi" w:hAnsi="Abadi"/>
          <w:color w:val="15121F"/>
          <w:sz w:val="21"/>
          <w:szCs w:val="21"/>
        </w:rPr>
        <w:t>de 2021.</w:t>
      </w:r>
    </w:p>
    <w:p w14:paraId="19CF5718" w14:textId="77777777" w:rsidR="005B45DD" w:rsidRDefault="005B45DD" w:rsidP="00983281">
      <w:pPr>
        <w:ind w:right="90"/>
        <w:jc w:val="both"/>
        <w:rPr>
          <w:rFonts w:ascii="Abadi" w:hAnsi="Abadi"/>
          <w:b/>
          <w:sz w:val="21"/>
          <w:szCs w:val="21"/>
        </w:rPr>
      </w:pPr>
    </w:p>
    <w:p w14:paraId="1D454435" w14:textId="4C9E6F20" w:rsidR="005B45DD" w:rsidRDefault="00E8339E" w:rsidP="00DE5643">
      <w:pPr>
        <w:ind w:right="90"/>
        <w:jc w:val="center"/>
        <w:rPr>
          <w:rFonts w:ascii="Abadi" w:hAnsi="Abadi"/>
          <w:b/>
          <w:sz w:val="21"/>
          <w:szCs w:val="21"/>
        </w:rPr>
      </w:pPr>
      <w:r>
        <w:rPr>
          <w:rFonts w:ascii="Abadi" w:hAnsi="Abadi"/>
          <w:b/>
          <w:sz w:val="21"/>
          <w:szCs w:val="21"/>
        </w:rPr>
        <w:t>GRUPO PARLAMNETRAIO DEL PRI.</w:t>
      </w:r>
    </w:p>
    <w:p w14:paraId="025D67E3" w14:textId="77777777" w:rsidR="00E8339E" w:rsidRDefault="00E8339E" w:rsidP="00DE5643">
      <w:pPr>
        <w:ind w:right="90"/>
        <w:jc w:val="center"/>
        <w:rPr>
          <w:rFonts w:ascii="Abadi" w:hAnsi="Abadi"/>
          <w:b/>
          <w:sz w:val="21"/>
          <w:szCs w:val="21"/>
        </w:rPr>
      </w:pPr>
    </w:p>
    <w:p w14:paraId="2B44661E" w14:textId="0F69AF5F" w:rsidR="00E8339E" w:rsidRDefault="00E8339E" w:rsidP="00DE5643">
      <w:pPr>
        <w:ind w:right="90"/>
        <w:jc w:val="center"/>
        <w:rPr>
          <w:rFonts w:ascii="Abadi" w:hAnsi="Abadi"/>
          <w:b/>
          <w:sz w:val="21"/>
          <w:szCs w:val="21"/>
        </w:rPr>
      </w:pPr>
      <w:r>
        <w:rPr>
          <w:rFonts w:ascii="Abadi" w:hAnsi="Abadi"/>
          <w:b/>
          <w:sz w:val="21"/>
          <w:szCs w:val="21"/>
        </w:rPr>
        <w:t>DIPUTAD</w:t>
      </w:r>
      <w:r w:rsidR="009C4FBB">
        <w:rPr>
          <w:rFonts w:ascii="Abadi" w:hAnsi="Abadi"/>
          <w:b/>
          <w:sz w:val="21"/>
          <w:szCs w:val="21"/>
        </w:rPr>
        <w:t>A</w:t>
      </w:r>
      <w:r>
        <w:rPr>
          <w:rFonts w:ascii="Abadi" w:hAnsi="Abadi"/>
          <w:b/>
          <w:sz w:val="21"/>
          <w:szCs w:val="21"/>
        </w:rPr>
        <w:t xml:space="preserve"> YULMA ROCHA AGUILAR.</w:t>
      </w:r>
    </w:p>
    <w:p w14:paraId="26EA7B55" w14:textId="77777777" w:rsidR="009C4FBB" w:rsidRDefault="009C4FBB" w:rsidP="00DE5643">
      <w:pPr>
        <w:ind w:right="90"/>
        <w:jc w:val="center"/>
        <w:rPr>
          <w:rFonts w:ascii="Abadi" w:hAnsi="Abadi"/>
          <w:b/>
          <w:sz w:val="21"/>
          <w:szCs w:val="21"/>
        </w:rPr>
      </w:pPr>
    </w:p>
    <w:p w14:paraId="2AED0BB4" w14:textId="350F0F1E" w:rsidR="009C4FBB" w:rsidRDefault="009C4FBB" w:rsidP="00DE5643">
      <w:pPr>
        <w:ind w:right="90"/>
        <w:jc w:val="center"/>
        <w:rPr>
          <w:rFonts w:ascii="Abadi" w:hAnsi="Abadi"/>
          <w:b/>
          <w:sz w:val="21"/>
          <w:szCs w:val="21"/>
        </w:rPr>
      </w:pPr>
      <w:r>
        <w:rPr>
          <w:rFonts w:ascii="Abadi" w:hAnsi="Abadi"/>
          <w:b/>
          <w:sz w:val="21"/>
          <w:szCs w:val="21"/>
        </w:rPr>
        <w:t>DIPUTADO ALEJANDRO ARIAS AVILA.</w:t>
      </w:r>
    </w:p>
    <w:p w14:paraId="7A71CE95" w14:textId="77777777" w:rsidR="009C4FBB" w:rsidRDefault="009C4FBB" w:rsidP="00DE5643">
      <w:pPr>
        <w:ind w:right="90"/>
        <w:jc w:val="center"/>
        <w:rPr>
          <w:rFonts w:ascii="Abadi" w:hAnsi="Abadi"/>
          <w:b/>
          <w:sz w:val="21"/>
          <w:szCs w:val="21"/>
        </w:rPr>
      </w:pPr>
    </w:p>
    <w:p w14:paraId="0C039CCE" w14:textId="58C16EE2" w:rsidR="009C4FBB" w:rsidRDefault="003030F0" w:rsidP="00DE5643">
      <w:pPr>
        <w:ind w:right="90"/>
        <w:jc w:val="center"/>
        <w:rPr>
          <w:rFonts w:ascii="Abadi" w:hAnsi="Abadi"/>
          <w:b/>
          <w:sz w:val="21"/>
          <w:szCs w:val="21"/>
        </w:rPr>
      </w:pPr>
      <w:r>
        <w:rPr>
          <w:rFonts w:ascii="Abadi" w:hAnsi="Abadi"/>
          <w:b/>
          <w:sz w:val="21"/>
          <w:szCs w:val="21"/>
        </w:rPr>
        <w:t>DIPUATADA RUHT NOEMI TISCAREÑO AG</w:t>
      </w:r>
      <w:r w:rsidR="00E4677F">
        <w:rPr>
          <w:rFonts w:ascii="Abadi" w:hAnsi="Abadi"/>
          <w:b/>
          <w:sz w:val="21"/>
          <w:szCs w:val="21"/>
        </w:rPr>
        <w:t>OITIA.</w:t>
      </w:r>
    </w:p>
    <w:p w14:paraId="2857A213" w14:textId="77777777" w:rsidR="009C4FBB" w:rsidRDefault="009C4FBB" w:rsidP="00DE5643">
      <w:pPr>
        <w:ind w:right="90"/>
        <w:jc w:val="center"/>
        <w:rPr>
          <w:rFonts w:ascii="Abadi" w:hAnsi="Abadi"/>
          <w:b/>
          <w:sz w:val="21"/>
          <w:szCs w:val="21"/>
        </w:rPr>
      </w:pPr>
    </w:p>
    <w:p w14:paraId="01EAA41D" w14:textId="764663AA" w:rsidR="009C4FBB" w:rsidRDefault="003030F0" w:rsidP="00DE5643">
      <w:pPr>
        <w:ind w:right="90"/>
        <w:jc w:val="center"/>
        <w:rPr>
          <w:rFonts w:ascii="Abadi" w:hAnsi="Abadi"/>
          <w:b/>
          <w:sz w:val="21"/>
          <w:szCs w:val="21"/>
        </w:rPr>
      </w:pPr>
      <w:r>
        <w:rPr>
          <w:rFonts w:ascii="Abadi" w:hAnsi="Abadi"/>
          <w:b/>
          <w:sz w:val="21"/>
          <w:szCs w:val="21"/>
        </w:rPr>
        <w:t>DIPUTADO GUASTAVO ADOLFO ALF</w:t>
      </w:r>
      <w:r w:rsidR="00E4677F">
        <w:rPr>
          <w:rFonts w:ascii="Abadi" w:hAnsi="Abadi"/>
          <w:b/>
          <w:sz w:val="21"/>
          <w:szCs w:val="21"/>
        </w:rPr>
        <w:t>ARO REYES.</w:t>
      </w:r>
    </w:p>
    <w:p w14:paraId="16185924" w14:textId="77777777" w:rsidR="005B45DD" w:rsidRDefault="005B45DD" w:rsidP="00015579">
      <w:pPr>
        <w:jc w:val="both"/>
        <w:rPr>
          <w:rFonts w:ascii="Abadi" w:hAnsi="Abadi"/>
          <w:b/>
          <w:sz w:val="21"/>
          <w:szCs w:val="21"/>
        </w:rPr>
      </w:pPr>
    </w:p>
    <w:p w14:paraId="13D93685" w14:textId="77777777" w:rsidR="00DE5643" w:rsidRDefault="00DE5643" w:rsidP="00DE5643">
      <w:pPr>
        <w:jc w:val="both"/>
        <w:rPr>
          <w:rFonts w:ascii="Abadi" w:hAnsi="Abadi"/>
          <w:b/>
          <w:bCs/>
          <w:sz w:val="21"/>
          <w:szCs w:val="21"/>
        </w:rPr>
      </w:pPr>
    </w:p>
    <w:p w14:paraId="26CE36B4" w14:textId="0F0D579F" w:rsidR="00DE5643" w:rsidRDefault="00DE5643" w:rsidP="00DE5643">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S</w:t>
      </w:r>
      <w:r w:rsidRPr="00BE4A48">
        <w:rPr>
          <w:rFonts w:ascii="Abadi" w:hAnsi="Abadi"/>
          <w:sz w:val="21"/>
          <w:szCs w:val="21"/>
        </w:rPr>
        <w:t xml:space="preserve">e da cuenta con la iniciativa suscrita por las diputadas y los diputados integrantes del </w:t>
      </w:r>
      <w:r>
        <w:rPr>
          <w:rFonts w:ascii="Abadi" w:hAnsi="Abadi"/>
          <w:sz w:val="21"/>
          <w:szCs w:val="21"/>
        </w:rPr>
        <w:t>G</w:t>
      </w:r>
      <w:r w:rsidRPr="00BE4A48">
        <w:rPr>
          <w:rFonts w:ascii="Abadi" w:hAnsi="Abadi"/>
          <w:sz w:val="21"/>
          <w:szCs w:val="21"/>
        </w:rPr>
        <w:t xml:space="preserve">rupo </w:t>
      </w:r>
      <w:r>
        <w:rPr>
          <w:rFonts w:ascii="Abadi" w:hAnsi="Abadi"/>
          <w:sz w:val="21"/>
          <w:szCs w:val="21"/>
        </w:rPr>
        <w:t>P</w:t>
      </w:r>
      <w:r w:rsidRPr="00BE4A48">
        <w:rPr>
          <w:rFonts w:ascii="Abadi" w:hAnsi="Abadi"/>
          <w:sz w:val="21"/>
          <w:szCs w:val="21"/>
        </w:rPr>
        <w:t xml:space="preserve">arlamentario del </w:t>
      </w:r>
      <w:r>
        <w:rPr>
          <w:rFonts w:ascii="Abadi" w:hAnsi="Abadi"/>
          <w:sz w:val="21"/>
          <w:szCs w:val="21"/>
        </w:rPr>
        <w:t>P</w:t>
      </w:r>
      <w:r w:rsidRPr="00BE4A48">
        <w:rPr>
          <w:rFonts w:ascii="Abadi" w:hAnsi="Abadi"/>
          <w:sz w:val="21"/>
          <w:szCs w:val="21"/>
        </w:rPr>
        <w:t xml:space="preserve">artido </w:t>
      </w:r>
      <w:r>
        <w:rPr>
          <w:rFonts w:ascii="Abadi" w:hAnsi="Abadi"/>
          <w:sz w:val="21"/>
          <w:szCs w:val="21"/>
        </w:rPr>
        <w:t>R</w:t>
      </w:r>
      <w:r w:rsidRPr="00BE4A48">
        <w:rPr>
          <w:rFonts w:ascii="Abadi" w:hAnsi="Abadi"/>
          <w:sz w:val="21"/>
          <w:szCs w:val="21"/>
        </w:rPr>
        <w:t xml:space="preserve">evolucionario </w:t>
      </w:r>
      <w:r>
        <w:rPr>
          <w:rFonts w:ascii="Abadi" w:hAnsi="Abadi"/>
          <w:sz w:val="21"/>
          <w:szCs w:val="21"/>
        </w:rPr>
        <w:t>I</w:t>
      </w:r>
      <w:r w:rsidRPr="00BE4A48">
        <w:rPr>
          <w:rFonts w:ascii="Abadi" w:hAnsi="Abadi"/>
          <w:sz w:val="21"/>
          <w:szCs w:val="21"/>
        </w:rPr>
        <w:t xml:space="preserve">nstitucional a efecto de reformar y adicionar diversos artículos de la </w:t>
      </w:r>
      <w:r>
        <w:rPr>
          <w:rFonts w:ascii="Abadi" w:hAnsi="Abadi"/>
          <w:sz w:val="21"/>
          <w:szCs w:val="21"/>
        </w:rPr>
        <w:t>Ley</w:t>
      </w:r>
      <w:r w:rsidRPr="00BE4A48">
        <w:rPr>
          <w:rFonts w:ascii="Abadi" w:hAnsi="Abadi"/>
          <w:sz w:val="21"/>
          <w:szCs w:val="21"/>
        </w:rPr>
        <w:t xml:space="preserve"> </w:t>
      </w:r>
      <w:r>
        <w:rPr>
          <w:rFonts w:ascii="Abadi" w:hAnsi="Abadi"/>
          <w:sz w:val="21"/>
          <w:szCs w:val="21"/>
        </w:rPr>
        <w:t>O</w:t>
      </w:r>
      <w:r w:rsidRPr="00BE4A48">
        <w:rPr>
          <w:rFonts w:ascii="Abadi" w:hAnsi="Abadi"/>
          <w:sz w:val="21"/>
          <w:szCs w:val="21"/>
        </w:rPr>
        <w:t xml:space="preserve">rgánica del </w:t>
      </w:r>
      <w:r>
        <w:rPr>
          <w:rFonts w:ascii="Abadi" w:hAnsi="Abadi"/>
          <w:sz w:val="21"/>
          <w:szCs w:val="21"/>
        </w:rPr>
        <w:t>P</w:t>
      </w:r>
      <w:r w:rsidRPr="00BE4A48">
        <w:rPr>
          <w:rFonts w:ascii="Abadi" w:hAnsi="Abadi"/>
          <w:sz w:val="21"/>
          <w:szCs w:val="21"/>
        </w:rPr>
        <w:t xml:space="preserve">oder </w:t>
      </w:r>
      <w:r>
        <w:rPr>
          <w:rFonts w:ascii="Abadi" w:hAnsi="Abadi"/>
          <w:sz w:val="21"/>
          <w:szCs w:val="21"/>
        </w:rPr>
        <w:t>L</w:t>
      </w:r>
      <w:r w:rsidRPr="00BE4A48">
        <w:rPr>
          <w:rFonts w:ascii="Abadi" w:hAnsi="Abadi"/>
          <w:sz w:val="21"/>
          <w:szCs w:val="21"/>
        </w:rPr>
        <w:t xml:space="preserve">egislativo </w:t>
      </w:r>
      <w:r w:rsidRPr="008A0B85">
        <w:rPr>
          <w:rFonts w:ascii="Abadi" w:hAnsi="Abadi"/>
          <w:sz w:val="21"/>
          <w:szCs w:val="21"/>
        </w:rPr>
        <w:t xml:space="preserve">del </w:t>
      </w:r>
      <w:r>
        <w:rPr>
          <w:rFonts w:ascii="Abadi" w:hAnsi="Abadi"/>
          <w:sz w:val="21"/>
          <w:szCs w:val="21"/>
        </w:rPr>
        <w:t>E</w:t>
      </w:r>
      <w:r w:rsidRPr="008A0B85">
        <w:rPr>
          <w:rFonts w:ascii="Abadi" w:hAnsi="Abadi"/>
          <w:sz w:val="21"/>
          <w:szCs w:val="21"/>
        </w:rPr>
        <w:t>stado de Guanajuato</w:t>
      </w:r>
      <w:r>
        <w:rPr>
          <w:rFonts w:ascii="Abadi" w:hAnsi="Abadi"/>
          <w:sz w:val="21"/>
          <w:szCs w:val="21"/>
        </w:rPr>
        <w:t>,</w:t>
      </w:r>
      <w:r w:rsidRPr="008A0B85">
        <w:rPr>
          <w:rFonts w:ascii="Abadi" w:hAnsi="Abadi"/>
          <w:sz w:val="21"/>
          <w:szCs w:val="21"/>
        </w:rPr>
        <w:t xml:space="preserve"> </w:t>
      </w:r>
    </w:p>
    <w:p w14:paraId="501561DE" w14:textId="77777777" w:rsidR="00DE5643" w:rsidRDefault="00DE5643" w:rsidP="00DE5643">
      <w:pPr>
        <w:ind w:left="851" w:right="900"/>
        <w:jc w:val="both"/>
        <w:rPr>
          <w:rFonts w:ascii="Abadi" w:hAnsi="Abadi"/>
          <w:b/>
          <w:bCs/>
          <w:i/>
          <w:iCs/>
          <w:sz w:val="21"/>
          <w:szCs w:val="21"/>
          <w:u w:val="single"/>
        </w:rPr>
      </w:pPr>
    </w:p>
    <w:p w14:paraId="569E06F3" w14:textId="632FBDF9" w:rsidR="00015579" w:rsidRPr="00DE5643" w:rsidRDefault="00DE5643" w:rsidP="00DE5643">
      <w:pPr>
        <w:ind w:left="567" w:right="657"/>
        <w:jc w:val="both"/>
        <w:rPr>
          <w:rFonts w:ascii="Abadi" w:hAnsi="Abadi"/>
          <w:b/>
          <w:bCs/>
          <w:i/>
          <w:iCs/>
          <w:sz w:val="21"/>
          <w:szCs w:val="21"/>
          <w:u w:val="single"/>
        </w:rPr>
      </w:pPr>
      <w:r w:rsidRPr="006F5901">
        <w:rPr>
          <w:rFonts w:ascii="Abadi" w:hAnsi="Abadi"/>
          <w:b/>
          <w:bCs/>
          <w:i/>
          <w:iCs/>
          <w:sz w:val="21"/>
          <w:szCs w:val="21"/>
          <w:u w:val="single"/>
        </w:rPr>
        <w:t xml:space="preserve">Se turna a la Comisión de Gobernación y Puntos Constitucionales, ello con fundamento en el artículo 111 fracción II de nuestra Ley Orgánica, para su estudio y dictamen </w:t>
      </w:r>
    </w:p>
    <w:p w14:paraId="0DF2CCCA" w14:textId="77777777" w:rsidR="00DE5643" w:rsidRDefault="00DE5643" w:rsidP="00015579">
      <w:pPr>
        <w:jc w:val="both"/>
        <w:rPr>
          <w:rFonts w:ascii="Abadi" w:hAnsi="Abadi"/>
          <w:b/>
          <w:sz w:val="21"/>
          <w:szCs w:val="21"/>
        </w:rPr>
      </w:pPr>
    </w:p>
    <w:p w14:paraId="42BB4EE3" w14:textId="77777777" w:rsidR="00DE5643" w:rsidRPr="00014EE5" w:rsidRDefault="00DE5643" w:rsidP="00015579">
      <w:pPr>
        <w:jc w:val="both"/>
        <w:rPr>
          <w:rFonts w:ascii="Abadi" w:hAnsi="Abadi"/>
          <w:b/>
          <w:sz w:val="21"/>
          <w:szCs w:val="21"/>
        </w:rPr>
      </w:pPr>
    </w:p>
    <w:p w14:paraId="1C60A418" w14:textId="77777777" w:rsidR="00D744D7" w:rsidRDefault="00014EE5" w:rsidP="00B40401">
      <w:pPr>
        <w:pStyle w:val="Prrafodelista"/>
        <w:numPr>
          <w:ilvl w:val="0"/>
          <w:numId w:val="5"/>
        </w:numPr>
        <w:ind w:left="284" w:right="373"/>
        <w:jc w:val="both"/>
        <w:rPr>
          <w:rFonts w:ascii="Abadi" w:hAnsi="Abadi"/>
          <w:b/>
          <w:sz w:val="21"/>
          <w:szCs w:val="21"/>
        </w:rPr>
      </w:pPr>
      <w:r w:rsidRPr="00177CD0">
        <w:rPr>
          <w:rFonts w:ascii="Abadi" w:hAnsi="Abadi"/>
          <w:b/>
          <w:sz w:val="21"/>
          <w:szCs w:val="21"/>
        </w:rPr>
        <w:t>PRESENTACIÓN DE LA INICIATIVA FORMULADA POR LA DIPUTADA ALMA EDWVIGES ALCARAZ HERNÁNDEZ INTEGRANTE DEL GRUPO PARLAMENTARIO DEL PARTIDO MORENA, A EFECTO DE REFORMAR LOS ARTÍCULOS 125, 126 Y 127 DE LA CONSTITUCIÓN POLÍTICA PARA EL ESTADO DE GUANAJUATO.</w:t>
      </w:r>
      <w:r w:rsidR="009B3923">
        <w:rPr>
          <w:rStyle w:val="Refdenotaalpie"/>
          <w:rFonts w:ascii="Abadi" w:hAnsi="Abadi"/>
          <w:b/>
          <w:sz w:val="21"/>
          <w:szCs w:val="21"/>
        </w:rPr>
        <w:footnoteReference w:id="6"/>
      </w:r>
    </w:p>
    <w:p w14:paraId="58D7F45A" w14:textId="77777777" w:rsidR="00D744D7" w:rsidRDefault="00D744D7" w:rsidP="00D744D7">
      <w:pPr>
        <w:pStyle w:val="Prrafodelista"/>
        <w:ind w:left="0"/>
        <w:jc w:val="both"/>
        <w:rPr>
          <w:rFonts w:ascii="Abadi" w:hAnsi="Abadi"/>
          <w:b/>
          <w:sz w:val="21"/>
          <w:szCs w:val="21"/>
        </w:rPr>
      </w:pPr>
    </w:p>
    <w:p w14:paraId="5A17523C" w14:textId="77777777" w:rsidR="00D744D7" w:rsidRDefault="00D744D7" w:rsidP="00D744D7">
      <w:pPr>
        <w:pStyle w:val="Prrafodelista"/>
        <w:ind w:left="0"/>
        <w:jc w:val="both"/>
        <w:rPr>
          <w:rFonts w:ascii="Abadi" w:hAnsi="Abadi"/>
          <w:color w:val="16161D"/>
          <w:w w:val="105"/>
          <w:sz w:val="21"/>
          <w:szCs w:val="21"/>
        </w:rPr>
      </w:pPr>
      <w:r w:rsidRPr="00D744D7">
        <w:rPr>
          <w:rFonts w:ascii="Abadi" w:hAnsi="Abadi"/>
          <w:b/>
          <w:bCs/>
          <w:color w:val="16161D"/>
          <w:w w:val="105"/>
          <w:sz w:val="21"/>
          <w:szCs w:val="21"/>
        </w:rPr>
        <w:t>Dip. Armando Rangel Hernández</w:t>
      </w:r>
      <w:r w:rsidRPr="00D744D7">
        <w:rPr>
          <w:rFonts w:ascii="Abadi" w:hAnsi="Abadi"/>
          <w:color w:val="16161D"/>
          <w:w w:val="105"/>
          <w:sz w:val="21"/>
          <w:szCs w:val="21"/>
        </w:rPr>
        <w:t xml:space="preserve"> </w:t>
      </w:r>
    </w:p>
    <w:p w14:paraId="7571F45D" w14:textId="77777777" w:rsidR="00B726C4" w:rsidRDefault="00D744D7" w:rsidP="00D744D7">
      <w:pPr>
        <w:pStyle w:val="Prrafodelista"/>
        <w:ind w:left="0"/>
        <w:jc w:val="both"/>
        <w:rPr>
          <w:rFonts w:ascii="Abadi" w:hAnsi="Abadi"/>
          <w:color w:val="16161D"/>
          <w:sz w:val="21"/>
          <w:szCs w:val="21"/>
        </w:rPr>
      </w:pPr>
      <w:r w:rsidRPr="00D744D7">
        <w:rPr>
          <w:rFonts w:ascii="Abadi" w:hAnsi="Abadi"/>
          <w:color w:val="16161D"/>
          <w:sz w:val="21"/>
          <w:szCs w:val="21"/>
        </w:rPr>
        <w:t>Presidente del Congreso del</w:t>
      </w:r>
      <w:r w:rsidRPr="00D744D7">
        <w:rPr>
          <w:rFonts w:ascii="Abadi" w:hAnsi="Abadi"/>
          <w:color w:val="16161D"/>
          <w:spacing w:val="-9"/>
          <w:sz w:val="21"/>
          <w:szCs w:val="21"/>
        </w:rPr>
        <w:t xml:space="preserve"> </w:t>
      </w:r>
      <w:r w:rsidRPr="00D744D7">
        <w:rPr>
          <w:rFonts w:ascii="Abadi" w:hAnsi="Abadi"/>
          <w:color w:val="16161D"/>
          <w:sz w:val="21"/>
          <w:szCs w:val="21"/>
        </w:rPr>
        <w:t xml:space="preserve">Estado </w:t>
      </w:r>
    </w:p>
    <w:p w14:paraId="562C2D01" w14:textId="77777777" w:rsidR="00B726C4" w:rsidRDefault="00D744D7" w:rsidP="00D744D7">
      <w:pPr>
        <w:pStyle w:val="Prrafodelista"/>
        <w:ind w:left="0"/>
        <w:jc w:val="both"/>
        <w:rPr>
          <w:rFonts w:ascii="Abadi" w:hAnsi="Abadi"/>
          <w:color w:val="16161D"/>
          <w:spacing w:val="-2"/>
          <w:w w:val="105"/>
          <w:sz w:val="21"/>
          <w:szCs w:val="21"/>
        </w:rPr>
      </w:pPr>
      <w:r w:rsidRPr="00D744D7">
        <w:rPr>
          <w:rFonts w:ascii="Abadi" w:hAnsi="Abadi"/>
          <w:color w:val="16161D"/>
          <w:spacing w:val="-2"/>
          <w:w w:val="105"/>
          <w:sz w:val="21"/>
          <w:szCs w:val="21"/>
        </w:rPr>
        <w:t>Libre</w:t>
      </w:r>
      <w:r w:rsidRPr="00D744D7">
        <w:rPr>
          <w:rFonts w:ascii="Abadi" w:hAnsi="Abadi"/>
          <w:color w:val="16161D"/>
          <w:spacing w:val="-15"/>
          <w:w w:val="105"/>
          <w:sz w:val="21"/>
          <w:szCs w:val="21"/>
        </w:rPr>
        <w:t xml:space="preserve"> </w:t>
      </w:r>
      <w:r w:rsidRPr="00D744D7">
        <w:rPr>
          <w:rFonts w:ascii="Abadi" w:hAnsi="Abadi"/>
          <w:color w:val="16161D"/>
          <w:spacing w:val="-2"/>
          <w:w w:val="105"/>
          <w:sz w:val="21"/>
          <w:szCs w:val="21"/>
        </w:rPr>
        <w:t>y</w:t>
      </w:r>
      <w:r w:rsidRPr="00D744D7">
        <w:rPr>
          <w:rFonts w:ascii="Abadi" w:hAnsi="Abadi"/>
          <w:color w:val="16161D"/>
          <w:spacing w:val="-15"/>
          <w:w w:val="105"/>
          <w:sz w:val="21"/>
          <w:szCs w:val="21"/>
        </w:rPr>
        <w:t xml:space="preserve"> </w:t>
      </w:r>
      <w:r w:rsidRPr="00D744D7">
        <w:rPr>
          <w:rFonts w:ascii="Abadi" w:hAnsi="Abadi"/>
          <w:color w:val="16161D"/>
          <w:spacing w:val="-2"/>
          <w:w w:val="105"/>
          <w:sz w:val="21"/>
          <w:szCs w:val="21"/>
        </w:rPr>
        <w:t>Soberano</w:t>
      </w:r>
      <w:r w:rsidRPr="00D744D7">
        <w:rPr>
          <w:rFonts w:ascii="Abadi" w:hAnsi="Abadi"/>
          <w:color w:val="16161D"/>
          <w:spacing w:val="-13"/>
          <w:w w:val="105"/>
          <w:sz w:val="21"/>
          <w:szCs w:val="21"/>
        </w:rPr>
        <w:t xml:space="preserve"> </w:t>
      </w:r>
      <w:r w:rsidRPr="00D744D7">
        <w:rPr>
          <w:rFonts w:ascii="Abadi" w:hAnsi="Abadi"/>
          <w:color w:val="16161D"/>
          <w:spacing w:val="-2"/>
          <w:w w:val="105"/>
          <w:sz w:val="21"/>
          <w:szCs w:val="21"/>
        </w:rPr>
        <w:t>de</w:t>
      </w:r>
      <w:r w:rsidRPr="00D744D7">
        <w:rPr>
          <w:rFonts w:ascii="Abadi" w:hAnsi="Abadi"/>
          <w:color w:val="16161D"/>
          <w:spacing w:val="-15"/>
          <w:w w:val="105"/>
          <w:sz w:val="21"/>
          <w:szCs w:val="21"/>
        </w:rPr>
        <w:t xml:space="preserve"> </w:t>
      </w:r>
      <w:r w:rsidRPr="00D744D7">
        <w:rPr>
          <w:rFonts w:ascii="Abadi" w:hAnsi="Abadi"/>
          <w:color w:val="16161D"/>
          <w:spacing w:val="-2"/>
          <w:w w:val="105"/>
          <w:sz w:val="21"/>
          <w:szCs w:val="21"/>
        </w:rPr>
        <w:t>Guanajuato</w:t>
      </w:r>
      <w:r w:rsidRPr="00D744D7">
        <w:rPr>
          <w:rFonts w:ascii="Abadi" w:hAnsi="Abadi"/>
          <w:color w:val="16161D"/>
          <w:spacing w:val="-6"/>
          <w:w w:val="105"/>
          <w:sz w:val="21"/>
          <w:szCs w:val="21"/>
        </w:rPr>
        <w:t xml:space="preserve"> </w:t>
      </w:r>
      <w:r w:rsidRPr="00D744D7">
        <w:rPr>
          <w:rFonts w:ascii="Abadi" w:hAnsi="Abadi"/>
          <w:color w:val="16161D"/>
          <w:spacing w:val="-2"/>
          <w:w w:val="105"/>
          <w:sz w:val="21"/>
          <w:szCs w:val="21"/>
        </w:rPr>
        <w:t xml:space="preserve">en </w:t>
      </w:r>
    </w:p>
    <w:p w14:paraId="545EC2F2" w14:textId="345A2136" w:rsidR="00D744D7" w:rsidRPr="00D744D7" w:rsidRDefault="00D744D7" w:rsidP="00D744D7">
      <w:pPr>
        <w:pStyle w:val="Prrafodelista"/>
        <w:ind w:left="0"/>
        <w:jc w:val="both"/>
        <w:rPr>
          <w:rFonts w:ascii="Abadi" w:hAnsi="Abadi"/>
          <w:b/>
          <w:sz w:val="21"/>
          <w:szCs w:val="21"/>
        </w:rPr>
      </w:pPr>
      <w:r w:rsidRPr="00D744D7">
        <w:rPr>
          <w:rFonts w:ascii="Abadi" w:hAnsi="Abadi"/>
          <w:color w:val="16161D"/>
          <w:w w:val="105"/>
          <w:sz w:val="21"/>
          <w:szCs w:val="21"/>
        </w:rPr>
        <w:t>La</w:t>
      </w:r>
      <w:r w:rsidR="00B726C4">
        <w:rPr>
          <w:rFonts w:ascii="Abadi" w:hAnsi="Abadi"/>
          <w:color w:val="16161D"/>
          <w:spacing w:val="-6"/>
          <w:w w:val="105"/>
          <w:sz w:val="21"/>
          <w:szCs w:val="21"/>
        </w:rPr>
        <w:t xml:space="preserve"> </w:t>
      </w:r>
      <w:r w:rsidRPr="00D744D7">
        <w:rPr>
          <w:rFonts w:ascii="Abadi" w:hAnsi="Abadi"/>
          <w:color w:val="16161D"/>
          <w:w w:val="105"/>
          <w:sz w:val="21"/>
          <w:szCs w:val="21"/>
        </w:rPr>
        <w:t xml:space="preserve">Sexagésima Quinta Legislatura </w:t>
      </w:r>
      <w:r w:rsidRPr="00D744D7">
        <w:rPr>
          <w:rFonts w:ascii="Abadi" w:hAnsi="Abadi"/>
          <w:color w:val="16161D"/>
          <w:spacing w:val="-2"/>
          <w:w w:val="130"/>
          <w:sz w:val="21"/>
          <w:szCs w:val="21"/>
        </w:rPr>
        <w:t>Presente.</w:t>
      </w:r>
    </w:p>
    <w:p w14:paraId="5269A17E" w14:textId="77777777" w:rsidR="00D744D7" w:rsidRPr="001C46AF" w:rsidRDefault="00D744D7" w:rsidP="00D744D7">
      <w:pPr>
        <w:pStyle w:val="Textoindependiente"/>
        <w:kinsoku w:val="0"/>
        <w:overflowPunct w:val="0"/>
        <w:spacing w:before="4"/>
        <w:rPr>
          <w:rFonts w:ascii="Abadi" w:hAnsi="Abadi"/>
          <w:sz w:val="21"/>
          <w:szCs w:val="21"/>
        </w:rPr>
      </w:pPr>
    </w:p>
    <w:p w14:paraId="23FF16EB" w14:textId="77777777" w:rsidR="00B726C4" w:rsidRDefault="00D744D7" w:rsidP="00193709">
      <w:pPr>
        <w:pStyle w:val="Textoindependiente"/>
        <w:kinsoku w:val="0"/>
        <w:overflowPunct w:val="0"/>
        <w:ind w:right="90" w:firstLine="3"/>
        <w:rPr>
          <w:rFonts w:ascii="Abadi" w:hAnsi="Abadi"/>
          <w:b w:val="0"/>
          <w:bCs w:val="0"/>
          <w:color w:val="16161D"/>
          <w:sz w:val="21"/>
          <w:szCs w:val="21"/>
        </w:rPr>
      </w:pPr>
      <w:r w:rsidRPr="00B726C4">
        <w:rPr>
          <w:rFonts w:ascii="Abadi" w:hAnsi="Abadi"/>
          <w:color w:val="16161D"/>
          <w:sz w:val="21"/>
          <w:szCs w:val="21"/>
        </w:rPr>
        <w:t>Diputada Alma Edwviges</w:t>
      </w:r>
      <w:r w:rsidRPr="00B726C4">
        <w:rPr>
          <w:rFonts w:ascii="Abadi" w:hAnsi="Abadi"/>
          <w:color w:val="16161D"/>
          <w:spacing w:val="40"/>
          <w:sz w:val="21"/>
          <w:szCs w:val="21"/>
        </w:rPr>
        <w:t xml:space="preserve"> </w:t>
      </w:r>
      <w:r w:rsidRPr="00B726C4">
        <w:rPr>
          <w:rFonts w:ascii="Abadi" w:hAnsi="Abadi"/>
          <w:color w:val="16161D"/>
          <w:sz w:val="21"/>
          <w:szCs w:val="21"/>
        </w:rPr>
        <w:t>Alcaraz Hernández</w:t>
      </w:r>
      <w:r w:rsidRPr="00B726C4">
        <w:rPr>
          <w:rFonts w:ascii="Abadi" w:hAnsi="Abadi"/>
          <w:color w:val="494949"/>
          <w:sz w:val="21"/>
          <w:szCs w:val="21"/>
        </w:rPr>
        <w:t>,</w:t>
      </w:r>
      <w:r w:rsidRPr="001C46AF">
        <w:rPr>
          <w:rFonts w:ascii="Abadi" w:hAnsi="Abadi"/>
          <w:b w:val="0"/>
          <w:bCs w:val="0"/>
          <w:color w:val="494949"/>
          <w:sz w:val="21"/>
          <w:szCs w:val="21"/>
        </w:rPr>
        <w:t xml:space="preserve"> </w:t>
      </w:r>
      <w:r w:rsidRPr="00B726C4">
        <w:rPr>
          <w:rFonts w:ascii="Abadi" w:hAnsi="Abadi"/>
          <w:b w:val="0"/>
          <w:bCs w:val="0"/>
          <w:color w:val="16161D"/>
          <w:sz w:val="21"/>
          <w:szCs w:val="21"/>
        </w:rPr>
        <w:t>integrante del Grupo Parlamentario de MORENA en la LXV Legislatura del Congreso del Estado de Guanajuato, con fundamento en</w:t>
      </w:r>
      <w:r w:rsidRPr="00B726C4">
        <w:rPr>
          <w:rFonts w:ascii="Abadi" w:hAnsi="Abadi"/>
          <w:b w:val="0"/>
          <w:bCs w:val="0"/>
          <w:color w:val="16161D"/>
          <w:spacing w:val="-13"/>
          <w:sz w:val="21"/>
          <w:szCs w:val="21"/>
        </w:rPr>
        <w:t xml:space="preserve"> </w:t>
      </w:r>
      <w:r w:rsidRPr="00B726C4">
        <w:rPr>
          <w:rFonts w:ascii="Abadi" w:hAnsi="Abadi"/>
          <w:b w:val="0"/>
          <w:bCs w:val="0"/>
          <w:color w:val="16161D"/>
          <w:sz w:val="21"/>
          <w:szCs w:val="21"/>
        </w:rPr>
        <w:t>lo</w:t>
      </w:r>
      <w:r w:rsidRPr="00B726C4">
        <w:rPr>
          <w:rFonts w:ascii="Abadi" w:hAnsi="Abadi"/>
          <w:b w:val="0"/>
          <w:bCs w:val="0"/>
          <w:color w:val="16161D"/>
          <w:spacing w:val="-14"/>
          <w:sz w:val="21"/>
          <w:szCs w:val="21"/>
        </w:rPr>
        <w:t xml:space="preserve"> </w:t>
      </w:r>
      <w:r w:rsidRPr="00B726C4">
        <w:rPr>
          <w:rFonts w:ascii="Abadi" w:hAnsi="Abadi"/>
          <w:b w:val="0"/>
          <w:bCs w:val="0"/>
          <w:color w:val="16161D"/>
          <w:sz w:val="21"/>
          <w:szCs w:val="21"/>
        </w:rPr>
        <w:t>dispuesto</w:t>
      </w:r>
      <w:r w:rsidRPr="00B726C4">
        <w:rPr>
          <w:rFonts w:ascii="Abadi" w:hAnsi="Abadi"/>
          <w:b w:val="0"/>
          <w:bCs w:val="0"/>
          <w:color w:val="16161D"/>
          <w:spacing w:val="-6"/>
          <w:sz w:val="21"/>
          <w:szCs w:val="21"/>
        </w:rPr>
        <w:t xml:space="preserve"> </w:t>
      </w:r>
      <w:r w:rsidRPr="00B726C4">
        <w:rPr>
          <w:rFonts w:ascii="Abadi" w:hAnsi="Abadi"/>
          <w:b w:val="0"/>
          <w:bCs w:val="0"/>
          <w:color w:val="16161D"/>
          <w:sz w:val="21"/>
          <w:szCs w:val="21"/>
        </w:rPr>
        <w:t>en</w:t>
      </w:r>
      <w:r w:rsidRPr="00B726C4">
        <w:rPr>
          <w:rFonts w:ascii="Abadi" w:hAnsi="Abadi"/>
          <w:b w:val="0"/>
          <w:bCs w:val="0"/>
          <w:color w:val="16161D"/>
          <w:spacing w:val="-13"/>
          <w:sz w:val="21"/>
          <w:szCs w:val="21"/>
        </w:rPr>
        <w:t xml:space="preserve"> </w:t>
      </w:r>
      <w:r w:rsidRPr="00B726C4">
        <w:rPr>
          <w:rFonts w:ascii="Abadi" w:hAnsi="Abadi"/>
          <w:b w:val="0"/>
          <w:bCs w:val="0"/>
          <w:color w:val="16161D"/>
          <w:sz w:val="21"/>
          <w:szCs w:val="21"/>
        </w:rPr>
        <w:t>los</w:t>
      </w:r>
      <w:r w:rsidRPr="00B726C4">
        <w:rPr>
          <w:rFonts w:ascii="Abadi" w:hAnsi="Abadi"/>
          <w:b w:val="0"/>
          <w:bCs w:val="0"/>
          <w:color w:val="16161D"/>
          <w:spacing w:val="-12"/>
          <w:sz w:val="21"/>
          <w:szCs w:val="21"/>
        </w:rPr>
        <w:t xml:space="preserve"> </w:t>
      </w:r>
      <w:r w:rsidRPr="00B726C4">
        <w:rPr>
          <w:rFonts w:ascii="Abadi" w:hAnsi="Abadi"/>
          <w:b w:val="0"/>
          <w:bCs w:val="0"/>
          <w:color w:val="16161D"/>
          <w:sz w:val="21"/>
          <w:szCs w:val="21"/>
        </w:rPr>
        <w:t>artículos</w:t>
      </w:r>
      <w:r w:rsidRPr="00B726C4">
        <w:rPr>
          <w:rFonts w:ascii="Abadi" w:hAnsi="Abadi"/>
          <w:b w:val="0"/>
          <w:bCs w:val="0"/>
          <w:color w:val="16161D"/>
          <w:spacing w:val="-1"/>
          <w:sz w:val="21"/>
          <w:szCs w:val="21"/>
        </w:rPr>
        <w:t xml:space="preserve"> </w:t>
      </w:r>
      <w:r w:rsidRPr="00B726C4">
        <w:rPr>
          <w:rFonts w:ascii="Abadi" w:hAnsi="Abadi"/>
          <w:b w:val="0"/>
          <w:bCs w:val="0"/>
          <w:color w:val="16161D"/>
          <w:sz w:val="21"/>
          <w:szCs w:val="21"/>
        </w:rPr>
        <w:t>56</w:t>
      </w:r>
      <w:r w:rsidRPr="00B726C4">
        <w:rPr>
          <w:rFonts w:ascii="Abadi" w:hAnsi="Abadi"/>
          <w:b w:val="0"/>
          <w:bCs w:val="0"/>
          <w:color w:val="313131"/>
          <w:sz w:val="21"/>
          <w:szCs w:val="21"/>
        </w:rPr>
        <w:t>,</w:t>
      </w:r>
      <w:r w:rsidRPr="00B726C4">
        <w:rPr>
          <w:rFonts w:ascii="Abadi" w:hAnsi="Abadi"/>
          <w:b w:val="0"/>
          <w:bCs w:val="0"/>
          <w:color w:val="313131"/>
          <w:spacing w:val="-16"/>
          <w:sz w:val="21"/>
          <w:szCs w:val="21"/>
        </w:rPr>
        <w:t xml:space="preserve"> </w:t>
      </w:r>
      <w:r w:rsidRPr="00B726C4">
        <w:rPr>
          <w:rFonts w:ascii="Abadi" w:hAnsi="Abadi"/>
          <w:b w:val="0"/>
          <w:bCs w:val="0"/>
          <w:color w:val="16161D"/>
          <w:sz w:val="21"/>
          <w:szCs w:val="21"/>
        </w:rPr>
        <w:t xml:space="preserve">fracción </w:t>
      </w:r>
      <w:r w:rsidRPr="00B726C4">
        <w:rPr>
          <w:rFonts w:ascii="Abadi" w:hAnsi="Abadi" w:cs="Times New Roman"/>
          <w:b w:val="0"/>
          <w:bCs w:val="0"/>
          <w:color w:val="16161D"/>
          <w:w w:val="90"/>
          <w:sz w:val="21"/>
          <w:szCs w:val="21"/>
        </w:rPr>
        <w:t>11</w:t>
      </w:r>
      <w:r w:rsidRPr="00B726C4">
        <w:rPr>
          <w:rFonts w:ascii="Abadi" w:hAnsi="Abadi" w:cs="Times New Roman"/>
          <w:b w:val="0"/>
          <w:bCs w:val="0"/>
          <w:color w:val="16161D"/>
          <w:sz w:val="21"/>
          <w:szCs w:val="21"/>
        </w:rPr>
        <w:t xml:space="preserve"> </w:t>
      </w:r>
      <w:r w:rsidRPr="00B726C4">
        <w:rPr>
          <w:rFonts w:ascii="Abadi" w:hAnsi="Abadi"/>
          <w:b w:val="0"/>
          <w:bCs w:val="0"/>
          <w:color w:val="16161D"/>
          <w:sz w:val="21"/>
          <w:szCs w:val="21"/>
        </w:rPr>
        <w:t>de</w:t>
      </w:r>
      <w:r w:rsidRPr="00B726C4">
        <w:rPr>
          <w:rFonts w:ascii="Abadi" w:hAnsi="Abadi"/>
          <w:b w:val="0"/>
          <w:bCs w:val="0"/>
          <w:color w:val="16161D"/>
          <w:spacing w:val="-11"/>
          <w:sz w:val="21"/>
          <w:szCs w:val="21"/>
        </w:rPr>
        <w:t xml:space="preserve"> </w:t>
      </w:r>
      <w:r w:rsidRPr="00B726C4">
        <w:rPr>
          <w:rFonts w:ascii="Abadi" w:hAnsi="Abadi"/>
          <w:b w:val="0"/>
          <w:bCs w:val="0"/>
          <w:color w:val="16161D"/>
          <w:sz w:val="21"/>
          <w:szCs w:val="21"/>
        </w:rPr>
        <w:t>la</w:t>
      </w:r>
      <w:r w:rsidRPr="00B726C4">
        <w:rPr>
          <w:rFonts w:ascii="Abadi" w:hAnsi="Abadi"/>
          <w:b w:val="0"/>
          <w:bCs w:val="0"/>
          <w:color w:val="16161D"/>
          <w:spacing w:val="-8"/>
          <w:sz w:val="21"/>
          <w:szCs w:val="21"/>
        </w:rPr>
        <w:t xml:space="preserve"> </w:t>
      </w:r>
      <w:r w:rsidRPr="00B726C4">
        <w:rPr>
          <w:rFonts w:ascii="Abadi" w:hAnsi="Abadi"/>
          <w:b w:val="0"/>
          <w:bCs w:val="0"/>
          <w:color w:val="16161D"/>
          <w:sz w:val="21"/>
          <w:szCs w:val="21"/>
        </w:rPr>
        <w:t xml:space="preserve">Constitución Política para el Estado de Guanajuato, y el artículo 167 fracción </w:t>
      </w:r>
      <w:r w:rsidRPr="00B726C4">
        <w:rPr>
          <w:rFonts w:ascii="Abadi" w:hAnsi="Abadi" w:cs="Times New Roman"/>
          <w:b w:val="0"/>
          <w:bCs w:val="0"/>
          <w:color w:val="16161D"/>
          <w:w w:val="90"/>
          <w:sz w:val="21"/>
          <w:szCs w:val="21"/>
        </w:rPr>
        <w:t>11,</w:t>
      </w:r>
      <w:r w:rsidRPr="00B726C4">
        <w:rPr>
          <w:rFonts w:ascii="Abadi" w:hAnsi="Abadi" w:cs="Times New Roman"/>
          <w:b w:val="0"/>
          <w:bCs w:val="0"/>
          <w:color w:val="16161D"/>
          <w:sz w:val="21"/>
          <w:szCs w:val="21"/>
        </w:rPr>
        <w:t xml:space="preserve"> </w:t>
      </w:r>
      <w:r w:rsidRPr="00B726C4">
        <w:rPr>
          <w:rFonts w:ascii="Abadi" w:hAnsi="Abadi"/>
          <w:b w:val="0"/>
          <w:bCs w:val="0"/>
          <w:color w:val="16161D"/>
          <w:sz w:val="21"/>
          <w:szCs w:val="21"/>
        </w:rPr>
        <w:t xml:space="preserve">168 y 209 de la Ley Orgánica del Poder </w:t>
      </w:r>
      <w:r w:rsidRPr="00B726C4">
        <w:rPr>
          <w:rFonts w:ascii="Abadi" w:hAnsi="Abadi"/>
          <w:b w:val="0"/>
          <w:bCs w:val="0"/>
          <w:color w:val="16161D"/>
          <w:sz w:val="21"/>
          <w:szCs w:val="21"/>
        </w:rPr>
        <w:lastRenderedPageBreak/>
        <w:t>Legislativo del Estado de Guanajuato, me permito poner a consideración de esta Honorable Asamblea la siguiente iniciativa con proyecto de Decreto por el cual se reforman los artículos 125, 126 y 127 de la Constitución Política para el Estado de Guanajuato,</w:t>
      </w:r>
      <w:r w:rsidRPr="00B726C4">
        <w:rPr>
          <w:rFonts w:ascii="Abadi" w:hAnsi="Abadi"/>
          <w:b w:val="0"/>
          <w:bCs w:val="0"/>
          <w:color w:val="16161D"/>
          <w:spacing w:val="40"/>
          <w:sz w:val="21"/>
          <w:szCs w:val="21"/>
        </w:rPr>
        <w:t xml:space="preserve"> </w:t>
      </w:r>
      <w:r w:rsidRPr="00B726C4">
        <w:rPr>
          <w:rFonts w:ascii="Abadi" w:hAnsi="Abadi"/>
          <w:b w:val="0"/>
          <w:bCs w:val="0"/>
          <w:color w:val="16161D"/>
          <w:sz w:val="21"/>
          <w:szCs w:val="21"/>
        </w:rPr>
        <w:t>con fundamento</w:t>
      </w:r>
      <w:r w:rsidRPr="00B726C4">
        <w:rPr>
          <w:rFonts w:ascii="Abadi" w:hAnsi="Abadi"/>
          <w:b w:val="0"/>
          <w:bCs w:val="0"/>
          <w:color w:val="16161D"/>
          <w:spacing w:val="40"/>
          <w:sz w:val="21"/>
          <w:szCs w:val="21"/>
        </w:rPr>
        <w:t xml:space="preserve"> </w:t>
      </w:r>
      <w:r w:rsidRPr="00B726C4">
        <w:rPr>
          <w:rFonts w:ascii="Abadi" w:hAnsi="Abadi"/>
          <w:b w:val="0"/>
          <w:bCs w:val="0"/>
          <w:color w:val="16161D"/>
          <w:sz w:val="21"/>
          <w:szCs w:val="21"/>
        </w:rPr>
        <w:t>en la siguiente:</w:t>
      </w:r>
    </w:p>
    <w:p w14:paraId="1961984D" w14:textId="77777777" w:rsidR="00B726C4" w:rsidRDefault="00B726C4" w:rsidP="00B726C4">
      <w:pPr>
        <w:pStyle w:val="Textoindependiente"/>
        <w:kinsoku w:val="0"/>
        <w:overflowPunct w:val="0"/>
        <w:ind w:left="142" w:right="90" w:firstLine="3"/>
        <w:rPr>
          <w:rFonts w:ascii="Abadi" w:hAnsi="Abadi"/>
          <w:b w:val="0"/>
          <w:bCs w:val="0"/>
          <w:color w:val="16161D"/>
          <w:w w:val="105"/>
          <w:sz w:val="21"/>
          <w:szCs w:val="21"/>
        </w:rPr>
      </w:pPr>
    </w:p>
    <w:p w14:paraId="5131981A" w14:textId="77777777" w:rsidR="00B726C4" w:rsidRDefault="00B726C4" w:rsidP="00B726C4">
      <w:pPr>
        <w:pStyle w:val="Textoindependiente"/>
        <w:kinsoku w:val="0"/>
        <w:overflowPunct w:val="0"/>
        <w:ind w:left="142" w:right="90" w:firstLine="3"/>
        <w:rPr>
          <w:rFonts w:ascii="Abadi" w:hAnsi="Abadi"/>
          <w:b w:val="0"/>
          <w:bCs w:val="0"/>
          <w:color w:val="16161D"/>
          <w:w w:val="105"/>
          <w:sz w:val="21"/>
          <w:szCs w:val="21"/>
        </w:rPr>
      </w:pPr>
    </w:p>
    <w:p w14:paraId="3D9FB4BB" w14:textId="19F117FA" w:rsidR="00D744D7" w:rsidRPr="00B726C4" w:rsidRDefault="00D744D7" w:rsidP="00B726C4">
      <w:pPr>
        <w:pStyle w:val="Textoindependiente"/>
        <w:kinsoku w:val="0"/>
        <w:overflowPunct w:val="0"/>
        <w:ind w:left="142" w:right="90" w:firstLine="3"/>
        <w:jc w:val="center"/>
        <w:rPr>
          <w:rFonts w:ascii="Abadi" w:hAnsi="Abadi"/>
          <w:color w:val="16161D"/>
          <w:sz w:val="21"/>
          <w:szCs w:val="21"/>
        </w:rPr>
      </w:pPr>
      <w:r w:rsidRPr="00B726C4">
        <w:rPr>
          <w:rFonts w:ascii="Abadi" w:hAnsi="Abadi"/>
          <w:color w:val="16161D"/>
          <w:w w:val="105"/>
          <w:sz w:val="21"/>
          <w:szCs w:val="21"/>
        </w:rPr>
        <w:t>EXPOSICIÓN</w:t>
      </w:r>
      <w:r w:rsidRPr="00B726C4">
        <w:rPr>
          <w:rFonts w:ascii="Abadi" w:hAnsi="Abadi"/>
          <w:color w:val="16161D"/>
          <w:spacing w:val="17"/>
          <w:w w:val="105"/>
          <w:sz w:val="21"/>
          <w:szCs w:val="21"/>
        </w:rPr>
        <w:t xml:space="preserve"> </w:t>
      </w:r>
      <w:r w:rsidRPr="00B726C4">
        <w:rPr>
          <w:rFonts w:ascii="Abadi" w:hAnsi="Abadi"/>
          <w:color w:val="16161D"/>
          <w:w w:val="105"/>
          <w:sz w:val="21"/>
          <w:szCs w:val="21"/>
        </w:rPr>
        <w:t>DE</w:t>
      </w:r>
      <w:r w:rsidRPr="00B726C4">
        <w:rPr>
          <w:rFonts w:ascii="Abadi" w:hAnsi="Abadi"/>
          <w:color w:val="16161D"/>
          <w:spacing w:val="2"/>
          <w:w w:val="105"/>
          <w:sz w:val="21"/>
          <w:szCs w:val="21"/>
        </w:rPr>
        <w:t xml:space="preserve"> </w:t>
      </w:r>
      <w:r w:rsidRPr="00B726C4">
        <w:rPr>
          <w:rFonts w:ascii="Abadi" w:hAnsi="Abadi"/>
          <w:color w:val="16161D"/>
          <w:spacing w:val="-2"/>
          <w:w w:val="105"/>
          <w:sz w:val="21"/>
          <w:szCs w:val="21"/>
        </w:rPr>
        <w:t>MOTIVOS</w:t>
      </w:r>
    </w:p>
    <w:p w14:paraId="32E53862" w14:textId="77777777" w:rsidR="00D744D7" w:rsidRPr="00DC1133" w:rsidRDefault="00D744D7" w:rsidP="00DC1133">
      <w:pPr>
        <w:pStyle w:val="Textoindependiente"/>
        <w:kinsoku w:val="0"/>
        <w:overflowPunct w:val="0"/>
        <w:ind w:left="142"/>
        <w:rPr>
          <w:rFonts w:ascii="Abadi" w:hAnsi="Abadi"/>
          <w:b w:val="0"/>
          <w:bCs w:val="0"/>
          <w:sz w:val="21"/>
          <w:szCs w:val="21"/>
        </w:rPr>
      </w:pPr>
    </w:p>
    <w:p w14:paraId="1EB0E843" w14:textId="77777777" w:rsidR="00D744D7" w:rsidRPr="00DC1133" w:rsidRDefault="00D744D7" w:rsidP="00055B3E">
      <w:pPr>
        <w:pStyle w:val="Textoindependiente"/>
        <w:kinsoku w:val="0"/>
        <w:overflowPunct w:val="0"/>
        <w:ind w:left="142" w:right="90" w:firstLine="6"/>
        <w:rPr>
          <w:rFonts w:ascii="Abadi" w:hAnsi="Abadi"/>
          <w:b w:val="0"/>
          <w:bCs w:val="0"/>
          <w:color w:val="16161D"/>
          <w:sz w:val="21"/>
          <w:szCs w:val="21"/>
        </w:rPr>
      </w:pPr>
      <w:r w:rsidRPr="00DC1133">
        <w:rPr>
          <w:rFonts w:ascii="Abadi" w:hAnsi="Abadi"/>
          <w:b w:val="0"/>
          <w:bCs w:val="0"/>
          <w:color w:val="16161D"/>
          <w:sz w:val="21"/>
          <w:szCs w:val="21"/>
        </w:rPr>
        <w:t>Los antecedentes del juicio político se remontan a los procedimientos</w:t>
      </w:r>
      <w:r w:rsidRPr="00DC1133">
        <w:rPr>
          <w:rFonts w:ascii="Abadi" w:hAnsi="Abadi"/>
          <w:b w:val="0"/>
          <w:bCs w:val="0"/>
          <w:color w:val="16161D"/>
          <w:spacing w:val="40"/>
          <w:sz w:val="21"/>
          <w:szCs w:val="21"/>
        </w:rPr>
        <w:t xml:space="preserve"> </w:t>
      </w:r>
      <w:r w:rsidRPr="00DC1133">
        <w:rPr>
          <w:rFonts w:ascii="Abadi" w:hAnsi="Abadi"/>
          <w:b w:val="0"/>
          <w:bCs w:val="0"/>
          <w:color w:val="16161D"/>
          <w:sz w:val="21"/>
          <w:szCs w:val="21"/>
        </w:rPr>
        <w:t>sancionadores</w:t>
      </w:r>
      <w:r w:rsidRPr="00DC1133">
        <w:rPr>
          <w:rFonts w:ascii="Abadi" w:hAnsi="Abadi"/>
          <w:b w:val="0"/>
          <w:bCs w:val="0"/>
          <w:color w:val="16161D"/>
          <w:spacing w:val="29"/>
          <w:sz w:val="21"/>
          <w:szCs w:val="21"/>
        </w:rPr>
        <w:t xml:space="preserve"> </w:t>
      </w:r>
      <w:r w:rsidRPr="00DC1133">
        <w:rPr>
          <w:rFonts w:ascii="Abadi" w:hAnsi="Abadi"/>
          <w:b w:val="0"/>
          <w:bCs w:val="0"/>
          <w:color w:val="16161D"/>
          <w:sz w:val="21"/>
          <w:szCs w:val="21"/>
        </w:rPr>
        <w:t>que se</w:t>
      </w:r>
      <w:r w:rsidRPr="00DC1133">
        <w:rPr>
          <w:rFonts w:ascii="Abadi" w:hAnsi="Abadi"/>
          <w:b w:val="0"/>
          <w:bCs w:val="0"/>
          <w:color w:val="16161D"/>
          <w:spacing w:val="-2"/>
          <w:sz w:val="21"/>
          <w:szCs w:val="21"/>
        </w:rPr>
        <w:t xml:space="preserve"> </w:t>
      </w:r>
      <w:r w:rsidRPr="00DC1133">
        <w:rPr>
          <w:rFonts w:ascii="Abadi" w:hAnsi="Abadi"/>
          <w:b w:val="0"/>
          <w:bCs w:val="0"/>
          <w:color w:val="16161D"/>
          <w:sz w:val="21"/>
          <w:szCs w:val="21"/>
        </w:rPr>
        <w:t>llevaban a</w:t>
      </w:r>
      <w:r w:rsidRPr="00DC1133">
        <w:rPr>
          <w:rFonts w:ascii="Abadi" w:hAnsi="Abadi"/>
          <w:b w:val="0"/>
          <w:bCs w:val="0"/>
          <w:color w:val="16161D"/>
          <w:spacing w:val="-7"/>
          <w:sz w:val="21"/>
          <w:szCs w:val="21"/>
        </w:rPr>
        <w:t xml:space="preserve"> </w:t>
      </w:r>
      <w:r w:rsidRPr="00DC1133">
        <w:rPr>
          <w:rFonts w:ascii="Abadi" w:hAnsi="Abadi"/>
          <w:b w:val="0"/>
          <w:bCs w:val="0"/>
          <w:color w:val="16161D"/>
          <w:sz w:val="21"/>
          <w:szCs w:val="21"/>
        </w:rPr>
        <w:t>cabo</w:t>
      </w:r>
      <w:r w:rsidRPr="00DC1133">
        <w:rPr>
          <w:rFonts w:ascii="Abadi" w:hAnsi="Abadi"/>
          <w:b w:val="0"/>
          <w:bCs w:val="0"/>
          <w:color w:val="16161D"/>
          <w:spacing w:val="-5"/>
          <w:sz w:val="21"/>
          <w:szCs w:val="21"/>
        </w:rPr>
        <w:t xml:space="preserve"> </w:t>
      </w:r>
      <w:r w:rsidRPr="00DC1133">
        <w:rPr>
          <w:rFonts w:ascii="Abadi" w:hAnsi="Abadi"/>
          <w:b w:val="0"/>
          <w:bCs w:val="0"/>
          <w:color w:val="16161D"/>
          <w:sz w:val="21"/>
          <w:szCs w:val="21"/>
        </w:rPr>
        <w:t>en</w:t>
      </w:r>
      <w:r w:rsidRPr="00DC1133">
        <w:rPr>
          <w:rFonts w:ascii="Abadi" w:hAnsi="Abadi"/>
          <w:b w:val="0"/>
          <w:bCs w:val="0"/>
          <w:color w:val="16161D"/>
          <w:spacing w:val="-8"/>
          <w:sz w:val="21"/>
          <w:szCs w:val="21"/>
        </w:rPr>
        <w:t xml:space="preserve"> </w:t>
      </w:r>
      <w:r w:rsidRPr="00DC1133">
        <w:rPr>
          <w:rFonts w:ascii="Abadi" w:hAnsi="Abadi"/>
          <w:b w:val="0"/>
          <w:bCs w:val="0"/>
          <w:color w:val="16161D"/>
          <w:sz w:val="21"/>
          <w:szCs w:val="21"/>
        </w:rPr>
        <w:t>el</w:t>
      </w:r>
      <w:r w:rsidRPr="00DC1133">
        <w:rPr>
          <w:rFonts w:ascii="Abadi" w:hAnsi="Abadi"/>
          <w:b w:val="0"/>
          <w:bCs w:val="0"/>
          <w:color w:val="16161D"/>
          <w:spacing w:val="-14"/>
          <w:sz w:val="21"/>
          <w:szCs w:val="21"/>
        </w:rPr>
        <w:t xml:space="preserve"> </w:t>
      </w:r>
      <w:r w:rsidRPr="00DC1133">
        <w:rPr>
          <w:rFonts w:ascii="Abadi" w:hAnsi="Abadi"/>
          <w:b w:val="0"/>
          <w:bCs w:val="0"/>
          <w:color w:val="16161D"/>
          <w:sz w:val="21"/>
          <w:szCs w:val="21"/>
        </w:rPr>
        <w:t>Parlamento Inglés, en</w:t>
      </w:r>
      <w:r w:rsidRPr="00DC1133">
        <w:rPr>
          <w:rFonts w:ascii="Abadi" w:hAnsi="Abadi"/>
          <w:b w:val="0"/>
          <w:bCs w:val="0"/>
          <w:color w:val="16161D"/>
          <w:spacing w:val="-9"/>
          <w:sz w:val="21"/>
          <w:szCs w:val="21"/>
        </w:rPr>
        <w:t xml:space="preserve"> </w:t>
      </w:r>
      <w:r w:rsidRPr="00DC1133">
        <w:rPr>
          <w:rFonts w:ascii="Abadi" w:hAnsi="Abadi"/>
          <w:b w:val="0"/>
          <w:bCs w:val="0"/>
          <w:color w:val="16161D"/>
          <w:sz w:val="21"/>
          <w:szCs w:val="21"/>
        </w:rPr>
        <w:t>la</w:t>
      </w:r>
      <w:r w:rsidRPr="00DC1133">
        <w:rPr>
          <w:rFonts w:ascii="Abadi" w:hAnsi="Abadi"/>
          <w:b w:val="0"/>
          <w:bCs w:val="0"/>
          <w:color w:val="16161D"/>
          <w:spacing w:val="-9"/>
          <w:sz w:val="21"/>
          <w:szCs w:val="21"/>
        </w:rPr>
        <w:t xml:space="preserve"> </w:t>
      </w:r>
      <w:r w:rsidRPr="00DC1133">
        <w:rPr>
          <w:rFonts w:ascii="Abadi" w:hAnsi="Abadi"/>
          <w:b w:val="0"/>
          <w:bCs w:val="0"/>
          <w:color w:val="16161D"/>
          <w:sz w:val="21"/>
          <w:szCs w:val="21"/>
        </w:rPr>
        <w:t>Cámara de</w:t>
      </w:r>
      <w:r w:rsidRPr="00DC1133">
        <w:rPr>
          <w:rFonts w:ascii="Abadi" w:hAnsi="Abadi"/>
          <w:b w:val="0"/>
          <w:bCs w:val="0"/>
          <w:color w:val="16161D"/>
          <w:spacing w:val="-8"/>
          <w:sz w:val="21"/>
          <w:szCs w:val="21"/>
        </w:rPr>
        <w:t xml:space="preserve"> </w:t>
      </w:r>
      <w:r w:rsidRPr="00DC1133">
        <w:rPr>
          <w:rFonts w:ascii="Abadi" w:hAnsi="Abadi"/>
          <w:b w:val="0"/>
          <w:bCs w:val="0"/>
          <w:color w:val="16161D"/>
          <w:sz w:val="21"/>
          <w:szCs w:val="21"/>
        </w:rPr>
        <w:t xml:space="preserve">los Comunes y en el Senado Romano; en los cuales se llevaban a cabo procesos jurisdiccionales dentro del poder legislativo. En nuestro país, el antecedente más cercano del juicio político lo encontramos en el </w:t>
      </w:r>
      <w:r w:rsidRPr="00DC1133">
        <w:rPr>
          <w:rFonts w:ascii="Abadi" w:hAnsi="Abadi"/>
          <w:b w:val="0"/>
          <w:bCs w:val="0"/>
          <w:i/>
          <w:iCs/>
          <w:color w:val="16161D"/>
          <w:sz w:val="21"/>
          <w:szCs w:val="21"/>
        </w:rPr>
        <w:t xml:space="preserve">juicio de residencia, </w:t>
      </w:r>
      <w:r w:rsidRPr="00DC1133">
        <w:rPr>
          <w:rFonts w:ascii="Abadi" w:hAnsi="Abadi"/>
          <w:b w:val="0"/>
          <w:bCs w:val="0"/>
          <w:color w:val="16161D"/>
          <w:sz w:val="21"/>
          <w:szCs w:val="21"/>
        </w:rPr>
        <w:t>al que se sometía a los altos funcionarios del Virreinato cuando se presumía que durante su encargo o encomienda no actuaron correctamente.</w:t>
      </w:r>
    </w:p>
    <w:p w14:paraId="03CB11F5" w14:textId="77777777" w:rsidR="00D744D7" w:rsidRPr="00077B27" w:rsidRDefault="00D744D7" w:rsidP="00DC1133">
      <w:pPr>
        <w:pStyle w:val="Textoindependiente"/>
        <w:kinsoku w:val="0"/>
        <w:overflowPunct w:val="0"/>
        <w:spacing w:before="6"/>
        <w:ind w:left="142"/>
        <w:rPr>
          <w:rFonts w:ascii="Abadi" w:hAnsi="Abadi"/>
          <w:b w:val="0"/>
          <w:bCs w:val="0"/>
          <w:sz w:val="21"/>
          <w:szCs w:val="21"/>
        </w:rPr>
      </w:pPr>
    </w:p>
    <w:p w14:paraId="207C9FA6" w14:textId="77777777" w:rsidR="00D744D7" w:rsidRPr="00077B27" w:rsidRDefault="00D744D7" w:rsidP="00055B3E">
      <w:pPr>
        <w:pStyle w:val="Textoindependiente"/>
        <w:kinsoku w:val="0"/>
        <w:overflowPunct w:val="0"/>
        <w:ind w:left="142" w:right="90" w:firstLine="8"/>
        <w:rPr>
          <w:rFonts w:ascii="Abadi" w:hAnsi="Abadi"/>
          <w:b w:val="0"/>
          <w:bCs w:val="0"/>
          <w:color w:val="313131"/>
          <w:sz w:val="21"/>
          <w:szCs w:val="21"/>
        </w:rPr>
      </w:pPr>
      <w:r w:rsidRPr="00077B27">
        <w:rPr>
          <w:rFonts w:ascii="Abadi" w:hAnsi="Abadi"/>
          <w:b w:val="0"/>
          <w:bCs w:val="0"/>
          <w:color w:val="16161D"/>
          <w:sz w:val="21"/>
          <w:szCs w:val="21"/>
        </w:rPr>
        <w:t>En el caso</w:t>
      </w:r>
      <w:r w:rsidRPr="00077B27">
        <w:rPr>
          <w:rFonts w:ascii="Abadi" w:hAnsi="Abadi"/>
          <w:b w:val="0"/>
          <w:bCs w:val="0"/>
          <w:color w:val="16161D"/>
          <w:spacing w:val="16"/>
          <w:sz w:val="21"/>
          <w:szCs w:val="21"/>
        </w:rPr>
        <w:t xml:space="preserve"> </w:t>
      </w:r>
      <w:r w:rsidRPr="00077B27">
        <w:rPr>
          <w:rFonts w:ascii="Abadi" w:hAnsi="Abadi"/>
          <w:b w:val="0"/>
          <w:bCs w:val="0"/>
          <w:color w:val="16161D"/>
          <w:sz w:val="21"/>
          <w:szCs w:val="21"/>
        </w:rPr>
        <w:t>del marco</w:t>
      </w:r>
      <w:r w:rsidRPr="00077B27">
        <w:rPr>
          <w:rFonts w:ascii="Abadi" w:hAnsi="Abadi"/>
          <w:b w:val="0"/>
          <w:bCs w:val="0"/>
          <w:color w:val="16161D"/>
          <w:spacing w:val="20"/>
          <w:sz w:val="21"/>
          <w:szCs w:val="21"/>
        </w:rPr>
        <w:t xml:space="preserve"> </w:t>
      </w:r>
      <w:r w:rsidRPr="00077B27">
        <w:rPr>
          <w:rFonts w:ascii="Abadi" w:hAnsi="Abadi"/>
          <w:b w:val="0"/>
          <w:bCs w:val="0"/>
          <w:color w:val="16161D"/>
          <w:sz w:val="21"/>
          <w:szCs w:val="21"/>
        </w:rPr>
        <w:t>jurídico</w:t>
      </w:r>
      <w:r w:rsidRPr="00077B27">
        <w:rPr>
          <w:rFonts w:ascii="Abadi" w:hAnsi="Abadi"/>
          <w:b w:val="0"/>
          <w:bCs w:val="0"/>
          <w:color w:val="16161D"/>
          <w:spacing w:val="17"/>
          <w:sz w:val="21"/>
          <w:szCs w:val="21"/>
        </w:rPr>
        <w:t xml:space="preserve"> </w:t>
      </w:r>
      <w:r w:rsidRPr="00077B27">
        <w:rPr>
          <w:rFonts w:ascii="Abadi" w:hAnsi="Abadi"/>
          <w:b w:val="0"/>
          <w:bCs w:val="0"/>
          <w:color w:val="16161D"/>
          <w:sz w:val="21"/>
          <w:szCs w:val="21"/>
        </w:rPr>
        <w:t>mexicano,</w:t>
      </w:r>
      <w:r w:rsidRPr="00077B27">
        <w:rPr>
          <w:rFonts w:ascii="Abadi" w:hAnsi="Abadi"/>
          <w:b w:val="0"/>
          <w:bCs w:val="0"/>
          <w:color w:val="16161D"/>
          <w:spacing w:val="28"/>
          <w:sz w:val="21"/>
          <w:szCs w:val="21"/>
        </w:rPr>
        <w:t xml:space="preserve"> </w:t>
      </w:r>
      <w:r w:rsidRPr="00077B27">
        <w:rPr>
          <w:rFonts w:ascii="Abadi" w:hAnsi="Abadi"/>
          <w:b w:val="0"/>
          <w:bCs w:val="0"/>
          <w:color w:val="16161D"/>
          <w:sz w:val="21"/>
          <w:szCs w:val="21"/>
        </w:rPr>
        <w:t>la</w:t>
      </w:r>
      <w:r w:rsidRPr="00077B27">
        <w:rPr>
          <w:rFonts w:ascii="Abadi" w:hAnsi="Abadi"/>
          <w:b w:val="0"/>
          <w:bCs w:val="0"/>
          <w:color w:val="16161D"/>
          <w:spacing w:val="17"/>
          <w:sz w:val="21"/>
          <w:szCs w:val="21"/>
        </w:rPr>
        <w:t xml:space="preserve"> </w:t>
      </w:r>
      <w:r w:rsidRPr="00077B27">
        <w:rPr>
          <w:rFonts w:ascii="Abadi" w:hAnsi="Abadi"/>
          <w:b w:val="0"/>
          <w:bCs w:val="0"/>
          <w:color w:val="16161D"/>
          <w:sz w:val="21"/>
          <w:szCs w:val="21"/>
        </w:rPr>
        <w:t>Constitución</w:t>
      </w:r>
      <w:r w:rsidRPr="00077B27">
        <w:rPr>
          <w:rFonts w:ascii="Abadi" w:hAnsi="Abadi"/>
          <w:b w:val="0"/>
          <w:bCs w:val="0"/>
          <w:color w:val="16161D"/>
          <w:spacing w:val="35"/>
          <w:sz w:val="21"/>
          <w:szCs w:val="21"/>
        </w:rPr>
        <w:t xml:space="preserve"> </w:t>
      </w:r>
      <w:r w:rsidRPr="00077B27">
        <w:rPr>
          <w:rFonts w:ascii="Abadi" w:hAnsi="Abadi"/>
          <w:b w:val="0"/>
          <w:bCs w:val="0"/>
          <w:color w:val="16161D"/>
          <w:sz w:val="21"/>
          <w:szCs w:val="21"/>
        </w:rPr>
        <w:t>de Cádiz,</w:t>
      </w:r>
      <w:r w:rsidRPr="00077B27">
        <w:rPr>
          <w:rFonts w:ascii="Abadi" w:hAnsi="Abadi"/>
          <w:b w:val="0"/>
          <w:bCs w:val="0"/>
          <w:color w:val="16161D"/>
          <w:spacing w:val="25"/>
          <w:sz w:val="21"/>
          <w:szCs w:val="21"/>
        </w:rPr>
        <w:t xml:space="preserve"> </w:t>
      </w:r>
      <w:r w:rsidRPr="00077B27">
        <w:rPr>
          <w:rFonts w:ascii="Abadi" w:hAnsi="Abadi"/>
          <w:b w:val="0"/>
          <w:bCs w:val="0"/>
          <w:color w:val="16161D"/>
          <w:sz w:val="21"/>
          <w:szCs w:val="21"/>
        </w:rPr>
        <w:t>vigente</w:t>
      </w:r>
      <w:r w:rsidRPr="00077B27">
        <w:rPr>
          <w:rFonts w:ascii="Abadi" w:hAnsi="Abadi"/>
          <w:b w:val="0"/>
          <w:bCs w:val="0"/>
          <w:color w:val="16161D"/>
          <w:spacing w:val="15"/>
          <w:sz w:val="21"/>
          <w:szCs w:val="21"/>
        </w:rPr>
        <w:t xml:space="preserve"> </w:t>
      </w:r>
      <w:r w:rsidRPr="00077B27">
        <w:rPr>
          <w:rFonts w:ascii="Abadi" w:hAnsi="Abadi"/>
          <w:b w:val="0"/>
          <w:bCs w:val="0"/>
          <w:color w:val="16161D"/>
          <w:sz w:val="21"/>
          <w:szCs w:val="21"/>
        </w:rPr>
        <w:t>de 1812 a 1822 mantuvo</w:t>
      </w:r>
      <w:r w:rsidRPr="00077B27">
        <w:rPr>
          <w:rFonts w:ascii="Abadi" w:hAnsi="Abadi"/>
          <w:b w:val="0"/>
          <w:bCs w:val="0"/>
          <w:color w:val="16161D"/>
          <w:spacing w:val="33"/>
          <w:sz w:val="21"/>
          <w:szCs w:val="21"/>
        </w:rPr>
        <w:t xml:space="preserve"> </w:t>
      </w:r>
      <w:r w:rsidRPr="00077B27">
        <w:rPr>
          <w:rFonts w:ascii="Abadi" w:hAnsi="Abadi"/>
          <w:b w:val="0"/>
          <w:bCs w:val="0"/>
          <w:color w:val="16161D"/>
          <w:sz w:val="21"/>
          <w:szCs w:val="21"/>
        </w:rPr>
        <w:t>la figura del juicio de residencia</w:t>
      </w:r>
      <w:r w:rsidRPr="00077B27">
        <w:rPr>
          <w:rFonts w:ascii="Abadi" w:hAnsi="Abadi"/>
          <w:b w:val="0"/>
          <w:bCs w:val="0"/>
          <w:color w:val="16161D"/>
          <w:spacing w:val="31"/>
          <w:sz w:val="21"/>
          <w:szCs w:val="21"/>
        </w:rPr>
        <w:t xml:space="preserve"> </w:t>
      </w:r>
      <w:r w:rsidRPr="00077B27">
        <w:rPr>
          <w:rFonts w:ascii="Abadi" w:hAnsi="Abadi"/>
          <w:b w:val="0"/>
          <w:bCs w:val="0"/>
          <w:color w:val="16161D"/>
          <w:sz w:val="21"/>
          <w:szCs w:val="21"/>
        </w:rPr>
        <w:t>y reguló la responsabilidad penal de los altos funcionarios públicos; posteriormente en la Constitución de Apatzingán de</w:t>
      </w:r>
      <w:r w:rsidRPr="00077B27">
        <w:rPr>
          <w:rFonts w:ascii="Abadi" w:hAnsi="Abadi"/>
          <w:b w:val="0"/>
          <w:bCs w:val="0"/>
          <w:color w:val="16161D"/>
          <w:spacing w:val="-3"/>
          <w:sz w:val="21"/>
          <w:szCs w:val="21"/>
        </w:rPr>
        <w:t xml:space="preserve"> </w:t>
      </w:r>
      <w:r w:rsidRPr="00077B27">
        <w:rPr>
          <w:rFonts w:ascii="Abadi" w:hAnsi="Abadi"/>
          <w:b w:val="0"/>
          <w:bCs w:val="0"/>
          <w:color w:val="16161D"/>
          <w:sz w:val="21"/>
          <w:szCs w:val="21"/>
        </w:rPr>
        <w:t>1814 se estableció un régimen de responsabilidades</w:t>
      </w:r>
      <w:r w:rsidRPr="00077B27">
        <w:rPr>
          <w:rFonts w:ascii="Abadi" w:hAnsi="Abadi"/>
          <w:b w:val="0"/>
          <w:bCs w:val="0"/>
          <w:color w:val="16161D"/>
          <w:spacing w:val="-8"/>
          <w:sz w:val="21"/>
          <w:szCs w:val="21"/>
        </w:rPr>
        <w:t xml:space="preserve"> </w:t>
      </w:r>
      <w:r w:rsidRPr="00077B27">
        <w:rPr>
          <w:rFonts w:ascii="Abadi" w:hAnsi="Abadi"/>
          <w:b w:val="0"/>
          <w:bCs w:val="0"/>
          <w:color w:val="16161D"/>
          <w:sz w:val="21"/>
          <w:szCs w:val="21"/>
        </w:rPr>
        <w:t>aplicable mediante el juicio de</w:t>
      </w:r>
      <w:r w:rsidRPr="00077B27">
        <w:rPr>
          <w:rFonts w:ascii="Abadi" w:hAnsi="Abadi"/>
          <w:b w:val="0"/>
          <w:bCs w:val="0"/>
          <w:color w:val="16161D"/>
          <w:spacing w:val="-10"/>
          <w:sz w:val="21"/>
          <w:szCs w:val="21"/>
        </w:rPr>
        <w:t xml:space="preserve"> </w:t>
      </w:r>
      <w:r w:rsidRPr="00077B27">
        <w:rPr>
          <w:rFonts w:ascii="Abadi" w:hAnsi="Abadi"/>
          <w:b w:val="0"/>
          <w:bCs w:val="0"/>
          <w:color w:val="16161D"/>
          <w:sz w:val="21"/>
          <w:szCs w:val="21"/>
        </w:rPr>
        <w:t>residencia y</w:t>
      </w:r>
      <w:r w:rsidRPr="00077B27">
        <w:rPr>
          <w:rFonts w:ascii="Abadi" w:hAnsi="Abadi"/>
          <w:b w:val="0"/>
          <w:bCs w:val="0"/>
          <w:color w:val="16161D"/>
          <w:spacing w:val="-16"/>
          <w:sz w:val="21"/>
          <w:szCs w:val="21"/>
        </w:rPr>
        <w:t xml:space="preserve"> </w:t>
      </w:r>
      <w:r w:rsidRPr="00077B27">
        <w:rPr>
          <w:rFonts w:ascii="Abadi" w:hAnsi="Abadi"/>
          <w:b w:val="0"/>
          <w:bCs w:val="0"/>
          <w:color w:val="16161D"/>
          <w:sz w:val="21"/>
          <w:szCs w:val="21"/>
        </w:rPr>
        <w:t>se</w:t>
      </w:r>
      <w:r w:rsidRPr="00077B27">
        <w:rPr>
          <w:rFonts w:ascii="Abadi" w:hAnsi="Abadi"/>
          <w:b w:val="0"/>
          <w:bCs w:val="0"/>
          <w:color w:val="16161D"/>
          <w:spacing w:val="-4"/>
          <w:sz w:val="21"/>
          <w:szCs w:val="21"/>
        </w:rPr>
        <w:t xml:space="preserve"> </w:t>
      </w:r>
      <w:r w:rsidRPr="00077B27">
        <w:rPr>
          <w:rFonts w:ascii="Abadi" w:hAnsi="Abadi"/>
          <w:b w:val="0"/>
          <w:bCs w:val="0"/>
          <w:color w:val="16161D"/>
          <w:sz w:val="21"/>
          <w:szCs w:val="21"/>
        </w:rPr>
        <w:t>incluyó la</w:t>
      </w:r>
      <w:r w:rsidRPr="00077B27">
        <w:rPr>
          <w:rFonts w:ascii="Abadi" w:hAnsi="Abadi"/>
          <w:b w:val="0"/>
          <w:bCs w:val="0"/>
          <w:color w:val="16161D"/>
          <w:spacing w:val="-6"/>
          <w:sz w:val="21"/>
          <w:szCs w:val="21"/>
        </w:rPr>
        <w:t xml:space="preserve"> </w:t>
      </w:r>
      <w:r w:rsidRPr="00077B27">
        <w:rPr>
          <w:rFonts w:ascii="Abadi" w:hAnsi="Abadi"/>
          <w:b w:val="0"/>
          <w:bCs w:val="0"/>
          <w:color w:val="16161D"/>
          <w:sz w:val="21"/>
          <w:szCs w:val="21"/>
        </w:rPr>
        <w:t>responsabilidad</w:t>
      </w:r>
      <w:r w:rsidRPr="00077B27">
        <w:rPr>
          <w:rFonts w:ascii="Abadi" w:hAnsi="Abadi"/>
          <w:b w:val="0"/>
          <w:bCs w:val="0"/>
          <w:color w:val="16161D"/>
          <w:spacing w:val="-16"/>
          <w:sz w:val="21"/>
          <w:szCs w:val="21"/>
        </w:rPr>
        <w:t xml:space="preserve"> </w:t>
      </w:r>
      <w:r w:rsidRPr="00077B27">
        <w:rPr>
          <w:rFonts w:ascii="Abadi" w:hAnsi="Abadi"/>
          <w:b w:val="0"/>
          <w:bCs w:val="0"/>
          <w:color w:val="16161D"/>
          <w:sz w:val="21"/>
          <w:szCs w:val="21"/>
        </w:rPr>
        <w:t>penal</w:t>
      </w:r>
      <w:r w:rsidRPr="00077B27">
        <w:rPr>
          <w:rFonts w:ascii="Abadi" w:hAnsi="Abadi"/>
          <w:b w:val="0"/>
          <w:bCs w:val="0"/>
          <w:color w:val="16161D"/>
          <w:spacing w:val="-7"/>
          <w:sz w:val="21"/>
          <w:szCs w:val="21"/>
        </w:rPr>
        <w:t xml:space="preserve"> </w:t>
      </w:r>
      <w:r w:rsidRPr="00077B27">
        <w:rPr>
          <w:rFonts w:ascii="Abadi" w:hAnsi="Abadi"/>
          <w:b w:val="0"/>
          <w:bCs w:val="0"/>
          <w:color w:val="16161D"/>
          <w:sz w:val="21"/>
          <w:szCs w:val="21"/>
        </w:rPr>
        <w:t>de</w:t>
      </w:r>
      <w:r w:rsidRPr="00077B27">
        <w:rPr>
          <w:rFonts w:ascii="Abadi" w:hAnsi="Abadi"/>
          <w:b w:val="0"/>
          <w:bCs w:val="0"/>
          <w:color w:val="16161D"/>
          <w:spacing w:val="-8"/>
          <w:sz w:val="21"/>
          <w:szCs w:val="21"/>
        </w:rPr>
        <w:t xml:space="preserve"> </w:t>
      </w:r>
      <w:r w:rsidRPr="00077B27">
        <w:rPr>
          <w:rFonts w:ascii="Abadi" w:hAnsi="Abadi"/>
          <w:b w:val="0"/>
          <w:bCs w:val="0"/>
          <w:color w:val="16161D"/>
          <w:sz w:val="21"/>
          <w:szCs w:val="21"/>
        </w:rPr>
        <w:t>todos los</w:t>
      </w:r>
      <w:r w:rsidRPr="00077B27">
        <w:rPr>
          <w:rFonts w:ascii="Abadi" w:hAnsi="Abadi"/>
          <w:b w:val="0"/>
          <w:bCs w:val="0"/>
          <w:color w:val="16161D"/>
          <w:spacing w:val="-12"/>
          <w:sz w:val="21"/>
          <w:szCs w:val="21"/>
        </w:rPr>
        <w:t xml:space="preserve"> </w:t>
      </w:r>
      <w:r w:rsidRPr="00077B27">
        <w:rPr>
          <w:rFonts w:ascii="Abadi" w:hAnsi="Abadi"/>
          <w:b w:val="0"/>
          <w:bCs w:val="0"/>
          <w:color w:val="16161D"/>
          <w:sz w:val="21"/>
          <w:szCs w:val="21"/>
        </w:rPr>
        <w:t>empleados públicos. Posteriormente</w:t>
      </w:r>
      <w:r w:rsidRPr="00077B27">
        <w:rPr>
          <w:rFonts w:ascii="Abadi" w:hAnsi="Abadi"/>
          <w:b w:val="0"/>
          <w:bCs w:val="0"/>
          <w:color w:val="313131"/>
          <w:sz w:val="21"/>
          <w:szCs w:val="21"/>
        </w:rPr>
        <w:t xml:space="preserve">, </w:t>
      </w:r>
      <w:r w:rsidRPr="00077B27">
        <w:rPr>
          <w:rFonts w:ascii="Abadi" w:hAnsi="Abadi"/>
          <w:b w:val="0"/>
          <w:bCs w:val="0"/>
          <w:color w:val="16161D"/>
          <w:sz w:val="21"/>
          <w:szCs w:val="21"/>
        </w:rPr>
        <w:t>en la Constitución de 1836 se estableció la facultade del poder legislativo de conocer de los delitos oficiales, asignando</w:t>
      </w:r>
      <w:r w:rsidRPr="00077B27">
        <w:rPr>
          <w:rFonts w:ascii="Abadi" w:hAnsi="Abadi"/>
          <w:b w:val="0"/>
          <w:bCs w:val="0"/>
          <w:color w:val="16161D"/>
          <w:spacing w:val="30"/>
          <w:sz w:val="21"/>
          <w:szCs w:val="21"/>
        </w:rPr>
        <w:t xml:space="preserve"> </w:t>
      </w:r>
      <w:r w:rsidRPr="00077B27">
        <w:rPr>
          <w:rFonts w:ascii="Abadi" w:hAnsi="Abadi"/>
          <w:b w:val="0"/>
          <w:bCs w:val="0"/>
          <w:color w:val="16161D"/>
          <w:sz w:val="21"/>
          <w:szCs w:val="21"/>
        </w:rPr>
        <w:t>a la Cámara de Diputados la función acusadora</w:t>
      </w:r>
      <w:r w:rsidRPr="00077B27">
        <w:rPr>
          <w:rFonts w:ascii="Abadi" w:hAnsi="Abadi"/>
          <w:b w:val="0"/>
          <w:bCs w:val="0"/>
          <w:color w:val="16161D"/>
          <w:spacing w:val="36"/>
          <w:sz w:val="21"/>
          <w:szCs w:val="21"/>
        </w:rPr>
        <w:t xml:space="preserve"> </w:t>
      </w:r>
      <w:r w:rsidRPr="00077B27">
        <w:rPr>
          <w:rFonts w:ascii="Abadi" w:hAnsi="Abadi"/>
          <w:b w:val="0"/>
          <w:bCs w:val="0"/>
          <w:color w:val="16161D"/>
          <w:sz w:val="21"/>
          <w:szCs w:val="21"/>
        </w:rPr>
        <w:t>y al Senado la juzgadora; procedimiento</w:t>
      </w:r>
      <w:r w:rsidRPr="00077B27">
        <w:rPr>
          <w:rFonts w:ascii="Abadi" w:hAnsi="Abadi"/>
          <w:b w:val="0"/>
          <w:bCs w:val="0"/>
          <w:color w:val="16161D"/>
          <w:spacing w:val="33"/>
          <w:sz w:val="21"/>
          <w:szCs w:val="21"/>
        </w:rPr>
        <w:t xml:space="preserve"> </w:t>
      </w:r>
      <w:r w:rsidRPr="00077B27">
        <w:rPr>
          <w:rFonts w:ascii="Abadi" w:hAnsi="Abadi"/>
          <w:b w:val="0"/>
          <w:bCs w:val="0"/>
          <w:color w:val="16161D"/>
          <w:sz w:val="21"/>
          <w:szCs w:val="21"/>
        </w:rPr>
        <w:t>especial se preveía en caso de que los</w:t>
      </w:r>
      <w:r w:rsidRPr="001C46AF">
        <w:rPr>
          <w:rFonts w:ascii="Abadi" w:hAnsi="Abadi"/>
          <w:color w:val="16161D"/>
          <w:sz w:val="21"/>
          <w:szCs w:val="21"/>
        </w:rPr>
        <w:t xml:space="preserve"> </w:t>
      </w:r>
      <w:r w:rsidRPr="00077B27">
        <w:rPr>
          <w:rFonts w:ascii="Abadi" w:hAnsi="Abadi"/>
          <w:b w:val="0"/>
          <w:bCs w:val="0"/>
          <w:color w:val="16161D"/>
          <w:sz w:val="21"/>
          <w:szCs w:val="21"/>
        </w:rPr>
        <w:t>acusados fueran el Presidente de la República</w:t>
      </w:r>
      <w:r w:rsidRPr="00077B27">
        <w:rPr>
          <w:rFonts w:ascii="Abadi" w:hAnsi="Abadi"/>
          <w:b w:val="0"/>
          <w:bCs w:val="0"/>
          <w:color w:val="313131"/>
          <w:sz w:val="21"/>
          <w:szCs w:val="21"/>
        </w:rPr>
        <w:t xml:space="preserve">, </w:t>
      </w:r>
      <w:r w:rsidRPr="00077B27">
        <w:rPr>
          <w:rFonts w:ascii="Abadi" w:hAnsi="Abadi"/>
          <w:b w:val="0"/>
          <w:bCs w:val="0"/>
          <w:color w:val="16161D"/>
          <w:sz w:val="21"/>
          <w:szCs w:val="21"/>
        </w:rPr>
        <w:t>diputados y senadores, secretarios del despacho, consejeros y gobernadores de los Departamentos; pues en dichos casos la Suprema Corte de Justicia de la Nación (SCJN) era quien resultaba competente para juzgar</w:t>
      </w:r>
      <w:r w:rsidRPr="00077B27">
        <w:rPr>
          <w:rFonts w:ascii="Abadi" w:hAnsi="Abadi"/>
          <w:b w:val="0"/>
          <w:bCs w:val="0"/>
          <w:color w:val="313131"/>
          <w:sz w:val="21"/>
          <w:szCs w:val="21"/>
        </w:rPr>
        <w:t>.</w:t>
      </w:r>
    </w:p>
    <w:p w14:paraId="68056D42" w14:textId="77777777" w:rsidR="00D744D7" w:rsidRPr="001C46AF" w:rsidRDefault="00D744D7" w:rsidP="006E521E">
      <w:pPr>
        <w:pStyle w:val="Textoindependiente"/>
        <w:kinsoku w:val="0"/>
        <w:overflowPunct w:val="0"/>
        <w:spacing w:before="8"/>
        <w:ind w:left="142"/>
        <w:rPr>
          <w:rFonts w:ascii="Abadi" w:hAnsi="Abadi"/>
          <w:sz w:val="21"/>
          <w:szCs w:val="21"/>
        </w:rPr>
      </w:pPr>
    </w:p>
    <w:p w14:paraId="106AEE91" w14:textId="77777777" w:rsidR="006E521E" w:rsidRPr="006E521E" w:rsidRDefault="00D744D7" w:rsidP="00055B3E">
      <w:pPr>
        <w:pStyle w:val="Textoindependiente"/>
        <w:kinsoku w:val="0"/>
        <w:overflowPunct w:val="0"/>
        <w:spacing w:before="93"/>
        <w:ind w:left="142" w:right="90" w:firstLine="3"/>
        <w:rPr>
          <w:rFonts w:ascii="Abadi" w:hAnsi="Abadi"/>
          <w:b w:val="0"/>
          <w:bCs w:val="0"/>
          <w:color w:val="16161C"/>
          <w:sz w:val="21"/>
          <w:szCs w:val="21"/>
        </w:rPr>
      </w:pPr>
      <w:r w:rsidRPr="00FD6F5F">
        <w:rPr>
          <w:rFonts w:ascii="Abadi" w:hAnsi="Abadi"/>
          <w:b w:val="0"/>
          <w:bCs w:val="0"/>
          <w:color w:val="16161D"/>
          <w:sz w:val="21"/>
          <w:szCs w:val="21"/>
        </w:rPr>
        <w:t>El contenido de la Constitución de 1857 estableció</w:t>
      </w:r>
      <w:r w:rsidRPr="00FD6F5F">
        <w:rPr>
          <w:rFonts w:ascii="Abadi" w:hAnsi="Abadi"/>
          <w:b w:val="0"/>
          <w:bCs w:val="0"/>
          <w:color w:val="16161D"/>
          <w:spacing w:val="40"/>
          <w:sz w:val="21"/>
          <w:szCs w:val="21"/>
        </w:rPr>
        <w:t xml:space="preserve"> </w:t>
      </w:r>
      <w:r w:rsidRPr="00FD6F5F">
        <w:rPr>
          <w:rFonts w:ascii="Abadi" w:hAnsi="Abadi"/>
          <w:b w:val="0"/>
          <w:bCs w:val="0"/>
          <w:color w:val="16161D"/>
          <w:sz w:val="21"/>
          <w:szCs w:val="21"/>
        </w:rPr>
        <w:t xml:space="preserve">un título denominado </w:t>
      </w:r>
      <w:r w:rsidRPr="00FD6F5F">
        <w:rPr>
          <w:rFonts w:ascii="Abadi" w:hAnsi="Abadi"/>
          <w:b w:val="0"/>
          <w:bCs w:val="0"/>
          <w:i/>
          <w:iCs/>
          <w:color w:val="16161D"/>
          <w:sz w:val="21"/>
          <w:szCs w:val="21"/>
        </w:rPr>
        <w:t>De la Responsabilidad de los Funcionarios Públicos</w:t>
      </w:r>
      <w:r w:rsidRPr="00FD6F5F">
        <w:rPr>
          <w:rFonts w:ascii="Abadi" w:hAnsi="Abadi"/>
          <w:b w:val="0"/>
          <w:bCs w:val="0"/>
          <w:i/>
          <w:iCs/>
          <w:color w:val="313131"/>
          <w:sz w:val="21"/>
          <w:szCs w:val="21"/>
        </w:rPr>
        <w:t xml:space="preserve">, </w:t>
      </w:r>
      <w:r w:rsidRPr="00FD6F5F">
        <w:rPr>
          <w:rFonts w:ascii="Abadi" w:hAnsi="Abadi"/>
          <w:b w:val="0"/>
          <w:bCs w:val="0"/>
          <w:color w:val="16161D"/>
          <w:sz w:val="21"/>
          <w:szCs w:val="21"/>
        </w:rPr>
        <w:t>en el que se distinguía entre los delitos</w:t>
      </w:r>
      <w:r w:rsidRPr="00FD6F5F">
        <w:rPr>
          <w:rFonts w:ascii="Abadi" w:hAnsi="Abadi"/>
          <w:b w:val="0"/>
          <w:bCs w:val="0"/>
          <w:color w:val="16161D"/>
          <w:spacing w:val="21"/>
          <w:sz w:val="21"/>
          <w:szCs w:val="21"/>
        </w:rPr>
        <w:t xml:space="preserve"> </w:t>
      </w:r>
      <w:r w:rsidRPr="00FD6F5F">
        <w:rPr>
          <w:rFonts w:ascii="Abadi" w:hAnsi="Abadi"/>
          <w:b w:val="0"/>
          <w:bCs w:val="0"/>
          <w:color w:val="16161D"/>
          <w:sz w:val="21"/>
          <w:szCs w:val="21"/>
        </w:rPr>
        <w:t>oficiales</w:t>
      </w:r>
      <w:r w:rsidRPr="00FD6F5F">
        <w:rPr>
          <w:rFonts w:ascii="Abadi" w:hAnsi="Abadi"/>
          <w:b w:val="0"/>
          <w:bCs w:val="0"/>
          <w:color w:val="16161D"/>
          <w:spacing w:val="24"/>
          <w:sz w:val="21"/>
          <w:szCs w:val="21"/>
        </w:rPr>
        <w:t xml:space="preserve"> </w:t>
      </w:r>
      <w:r w:rsidRPr="00FD6F5F">
        <w:rPr>
          <w:rFonts w:ascii="Abadi" w:hAnsi="Abadi"/>
          <w:b w:val="0"/>
          <w:bCs w:val="0"/>
          <w:color w:val="16161D"/>
          <w:sz w:val="21"/>
          <w:szCs w:val="21"/>
        </w:rPr>
        <w:t>y los delitos</w:t>
      </w:r>
      <w:r w:rsidRPr="00FD6F5F">
        <w:rPr>
          <w:rFonts w:ascii="Abadi" w:hAnsi="Abadi"/>
          <w:b w:val="0"/>
          <w:bCs w:val="0"/>
          <w:color w:val="16161D"/>
          <w:spacing w:val="28"/>
          <w:sz w:val="21"/>
          <w:szCs w:val="21"/>
        </w:rPr>
        <w:t xml:space="preserve"> </w:t>
      </w:r>
      <w:r w:rsidRPr="00FD6F5F">
        <w:rPr>
          <w:rFonts w:ascii="Abadi" w:hAnsi="Abadi"/>
          <w:b w:val="0"/>
          <w:bCs w:val="0"/>
          <w:color w:val="16161D"/>
          <w:sz w:val="21"/>
          <w:szCs w:val="21"/>
        </w:rPr>
        <w:t>comunes;</w:t>
      </w:r>
      <w:r w:rsidRPr="00FD6F5F">
        <w:rPr>
          <w:rFonts w:ascii="Abadi" w:hAnsi="Abadi"/>
          <w:b w:val="0"/>
          <w:bCs w:val="0"/>
          <w:color w:val="16161D"/>
          <w:spacing w:val="31"/>
          <w:sz w:val="21"/>
          <w:szCs w:val="21"/>
        </w:rPr>
        <w:t xml:space="preserve"> </w:t>
      </w:r>
      <w:r w:rsidRPr="00FD6F5F">
        <w:rPr>
          <w:rFonts w:ascii="Abadi" w:hAnsi="Abadi"/>
          <w:b w:val="0"/>
          <w:bCs w:val="0"/>
          <w:color w:val="16161D"/>
          <w:sz w:val="21"/>
          <w:szCs w:val="21"/>
        </w:rPr>
        <w:t>siendo</w:t>
      </w:r>
      <w:r w:rsidRPr="00FD6F5F">
        <w:rPr>
          <w:rFonts w:ascii="Abadi" w:hAnsi="Abadi"/>
          <w:b w:val="0"/>
          <w:bCs w:val="0"/>
          <w:color w:val="16161D"/>
          <w:spacing w:val="28"/>
          <w:sz w:val="21"/>
          <w:szCs w:val="21"/>
        </w:rPr>
        <w:t xml:space="preserve"> </w:t>
      </w:r>
      <w:r w:rsidRPr="00FD6F5F">
        <w:rPr>
          <w:rFonts w:ascii="Abadi" w:hAnsi="Abadi"/>
          <w:b w:val="0"/>
          <w:bCs w:val="0"/>
          <w:color w:val="16161D"/>
          <w:sz w:val="21"/>
          <w:szCs w:val="21"/>
        </w:rPr>
        <w:t>que en los primeros</w:t>
      </w:r>
      <w:r w:rsidRPr="00FD6F5F">
        <w:rPr>
          <w:rFonts w:ascii="Abadi" w:hAnsi="Abadi"/>
          <w:b w:val="0"/>
          <w:bCs w:val="0"/>
          <w:color w:val="16161D"/>
          <w:spacing w:val="23"/>
          <w:sz w:val="21"/>
          <w:szCs w:val="21"/>
        </w:rPr>
        <w:t xml:space="preserve"> </w:t>
      </w:r>
      <w:r w:rsidRPr="00FD6F5F">
        <w:rPr>
          <w:rFonts w:ascii="Abadi" w:hAnsi="Abadi"/>
          <w:b w:val="0"/>
          <w:bCs w:val="0"/>
          <w:color w:val="16161D"/>
          <w:sz w:val="21"/>
          <w:szCs w:val="21"/>
        </w:rPr>
        <w:t>el Congreso</w:t>
      </w:r>
      <w:r w:rsidRPr="00FD6F5F">
        <w:rPr>
          <w:rFonts w:ascii="Abadi" w:hAnsi="Abadi"/>
          <w:b w:val="0"/>
          <w:bCs w:val="0"/>
          <w:color w:val="16161D"/>
          <w:spacing w:val="27"/>
          <w:sz w:val="21"/>
          <w:szCs w:val="21"/>
        </w:rPr>
        <w:t xml:space="preserve"> </w:t>
      </w:r>
      <w:r w:rsidRPr="00FD6F5F">
        <w:rPr>
          <w:rFonts w:ascii="Abadi" w:hAnsi="Abadi"/>
          <w:b w:val="0"/>
          <w:bCs w:val="0"/>
          <w:color w:val="16161D"/>
          <w:sz w:val="21"/>
          <w:szCs w:val="21"/>
        </w:rPr>
        <w:t>de la Unión se erigía en jurado de acusación</w:t>
      </w:r>
      <w:r w:rsidRPr="00FD6F5F">
        <w:rPr>
          <w:rFonts w:ascii="Abadi" w:hAnsi="Abadi"/>
          <w:b w:val="0"/>
          <w:bCs w:val="0"/>
          <w:color w:val="16161D"/>
          <w:spacing w:val="26"/>
          <w:sz w:val="21"/>
          <w:szCs w:val="21"/>
        </w:rPr>
        <w:t xml:space="preserve"> </w:t>
      </w:r>
      <w:r w:rsidRPr="00FD6F5F">
        <w:rPr>
          <w:rFonts w:ascii="Abadi" w:hAnsi="Abadi"/>
          <w:b w:val="0"/>
          <w:bCs w:val="0"/>
          <w:color w:val="16161D"/>
          <w:sz w:val="21"/>
          <w:szCs w:val="21"/>
        </w:rPr>
        <w:t>y la SCJN en jurado</w:t>
      </w:r>
      <w:r w:rsidRPr="00FD6F5F">
        <w:rPr>
          <w:rFonts w:ascii="Abadi" w:hAnsi="Abadi"/>
          <w:b w:val="0"/>
          <w:bCs w:val="0"/>
          <w:color w:val="16161D"/>
          <w:spacing w:val="27"/>
          <w:sz w:val="21"/>
          <w:szCs w:val="21"/>
        </w:rPr>
        <w:t xml:space="preserve"> </w:t>
      </w:r>
      <w:r w:rsidRPr="00FD6F5F">
        <w:rPr>
          <w:rFonts w:ascii="Abadi" w:hAnsi="Abadi"/>
          <w:b w:val="0"/>
          <w:bCs w:val="0"/>
          <w:color w:val="16161D"/>
          <w:sz w:val="21"/>
          <w:szCs w:val="21"/>
        </w:rPr>
        <w:t>de sentencia;</w:t>
      </w:r>
      <w:r w:rsidRPr="00FD6F5F">
        <w:rPr>
          <w:rFonts w:ascii="Abadi" w:hAnsi="Abadi"/>
          <w:b w:val="0"/>
          <w:bCs w:val="0"/>
          <w:color w:val="16161D"/>
          <w:spacing w:val="29"/>
          <w:sz w:val="21"/>
          <w:szCs w:val="21"/>
        </w:rPr>
        <w:t xml:space="preserve"> </w:t>
      </w:r>
      <w:r w:rsidRPr="00FD6F5F">
        <w:rPr>
          <w:rFonts w:ascii="Abadi" w:hAnsi="Abadi"/>
          <w:b w:val="0"/>
          <w:bCs w:val="0"/>
          <w:color w:val="16161D"/>
          <w:sz w:val="21"/>
          <w:szCs w:val="21"/>
        </w:rPr>
        <w:t>para los segundos era exclusivamente el Congreso el encargado de declarar, por</w:t>
      </w:r>
      <w:r w:rsidRPr="00FD6F5F">
        <w:rPr>
          <w:rFonts w:ascii="Abadi" w:hAnsi="Abadi"/>
          <w:b w:val="0"/>
          <w:bCs w:val="0"/>
          <w:color w:val="16161D"/>
          <w:spacing w:val="40"/>
          <w:sz w:val="21"/>
          <w:szCs w:val="21"/>
        </w:rPr>
        <w:t xml:space="preserve"> </w:t>
      </w:r>
      <w:r w:rsidRPr="00FD6F5F">
        <w:rPr>
          <w:rFonts w:ascii="Abadi" w:hAnsi="Abadi"/>
          <w:b w:val="0"/>
          <w:bCs w:val="0"/>
          <w:color w:val="16161D"/>
          <w:sz w:val="21"/>
          <w:szCs w:val="21"/>
        </w:rPr>
        <w:t>mayoría absoluta de votos si</w:t>
      </w:r>
      <w:r w:rsidRPr="00FD6F5F">
        <w:rPr>
          <w:rFonts w:ascii="Abadi" w:hAnsi="Abadi"/>
          <w:b w:val="0"/>
          <w:bCs w:val="0"/>
          <w:color w:val="16161D"/>
          <w:spacing w:val="-1"/>
          <w:sz w:val="21"/>
          <w:szCs w:val="21"/>
        </w:rPr>
        <w:t xml:space="preserve"> </w:t>
      </w:r>
      <w:r w:rsidRPr="00FD6F5F">
        <w:rPr>
          <w:rFonts w:ascii="Abadi" w:hAnsi="Abadi"/>
          <w:b w:val="0"/>
          <w:bCs w:val="0"/>
          <w:color w:val="16161D"/>
          <w:sz w:val="21"/>
          <w:szCs w:val="21"/>
        </w:rPr>
        <w:t>era procedente o no proceder en contra del acusado, quedando en el mismo momento separado de su encargo y a disposición de los tribunales comunes. El mismo texto legal instituyó la responsabilidad de los Gobernadores</w:t>
      </w:r>
      <w:r w:rsidRPr="00FD6F5F">
        <w:rPr>
          <w:rFonts w:ascii="Abadi" w:hAnsi="Abadi"/>
          <w:b w:val="0"/>
          <w:bCs w:val="0"/>
          <w:color w:val="16161D"/>
          <w:spacing w:val="38"/>
          <w:sz w:val="21"/>
          <w:szCs w:val="21"/>
        </w:rPr>
        <w:t xml:space="preserve"> </w:t>
      </w:r>
      <w:r w:rsidRPr="00FD6F5F">
        <w:rPr>
          <w:rFonts w:ascii="Abadi" w:hAnsi="Abadi"/>
          <w:b w:val="0"/>
          <w:bCs w:val="0"/>
          <w:color w:val="16161D"/>
          <w:sz w:val="21"/>
          <w:szCs w:val="21"/>
        </w:rPr>
        <w:t>de los Estados de no contravenir</w:t>
      </w:r>
      <w:r w:rsidRPr="00FD6F5F">
        <w:rPr>
          <w:rFonts w:ascii="Abadi" w:hAnsi="Abadi"/>
          <w:b w:val="0"/>
          <w:bCs w:val="0"/>
          <w:color w:val="16161D"/>
          <w:spacing w:val="28"/>
          <w:sz w:val="21"/>
          <w:szCs w:val="21"/>
        </w:rPr>
        <w:t xml:space="preserve"> </w:t>
      </w:r>
      <w:r w:rsidRPr="00FD6F5F">
        <w:rPr>
          <w:rFonts w:ascii="Abadi" w:hAnsi="Abadi"/>
          <w:b w:val="0"/>
          <w:bCs w:val="0"/>
          <w:color w:val="16161D"/>
          <w:sz w:val="21"/>
          <w:szCs w:val="21"/>
        </w:rPr>
        <w:t>lo establecido</w:t>
      </w:r>
      <w:r w:rsidRPr="00FD6F5F">
        <w:rPr>
          <w:rFonts w:ascii="Abadi" w:hAnsi="Abadi"/>
          <w:b w:val="0"/>
          <w:bCs w:val="0"/>
          <w:color w:val="16161D"/>
          <w:spacing w:val="33"/>
          <w:sz w:val="21"/>
          <w:szCs w:val="21"/>
        </w:rPr>
        <w:t xml:space="preserve"> </w:t>
      </w:r>
      <w:r w:rsidRPr="00FD6F5F">
        <w:rPr>
          <w:rFonts w:ascii="Abadi" w:hAnsi="Abadi"/>
          <w:b w:val="0"/>
          <w:bCs w:val="0"/>
          <w:color w:val="16161D"/>
          <w:sz w:val="21"/>
          <w:szCs w:val="21"/>
        </w:rPr>
        <w:t>en la Constitución</w:t>
      </w:r>
      <w:r w:rsidRPr="00FD6F5F">
        <w:rPr>
          <w:rFonts w:ascii="Abadi" w:hAnsi="Abadi"/>
          <w:b w:val="0"/>
          <w:bCs w:val="0"/>
          <w:color w:val="16161D"/>
          <w:spacing w:val="24"/>
          <w:sz w:val="21"/>
          <w:szCs w:val="21"/>
        </w:rPr>
        <w:t xml:space="preserve"> </w:t>
      </w:r>
      <w:r w:rsidRPr="00FD6F5F">
        <w:rPr>
          <w:rFonts w:ascii="Abadi" w:hAnsi="Abadi"/>
          <w:b w:val="0"/>
          <w:bCs w:val="0"/>
          <w:color w:val="16161D"/>
          <w:sz w:val="21"/>
          <w:szCs w:val="21"/>
        </w:rPr>
        <w:t>y</w:t>
      </w:r>
      <w:r w:rsidR="006E521E">
        <w:rPr>
          <w:rFonts w:ascii="Abadi" w:hAnsi="Abadi"/>
          <w:b w:val="0"/>
          <w:bCs w:val="0"/>
          <w:color w:val="16161D"/>
          <w:sz w:val="21"/>
          <w:szCs w:val="21"/>
        </w:rPr>
        <w:t xml:space="preserve"> </w:t>
      </w:r>
      <w:r w:rsidR="006E521E" w:rsidRPr="006E521E">
        <w:rPr>
          <w:rFonts w:ascii="Abadi" w:hAnsi="Abadi"/>
          <w:b w:val="0"/>
          <w:bCs w:val="0"/>
          <w:color w:val="16161C"/>
          <w:sz w:val="21"/>
          <w:szCs w:val="21"/>
        </w:rPr>
        <w:t>en las leyes federales; asimismo incluyó la posibilidad de que el</w:t>
      </w:r>
      <w:r w:rsidR="006E521E" w:rsidRPr="006E521E">
        <w:rPr>
          <w:rFonts w:ascii="Abadi" w:hAnsi="Abadi"/>
          <w:b w:val="0"/>
          <w:bCs w:val="0"/>
          <w:color w:val="16161C"/>
          <w:spacing w:val="-9"/>
          <w:sz w:val="21"/>
          <w:szCs w:val="21"/>
        </w:rPr>
        <w:t xml:space="preserve"> </w:t>
      </w:r>
      <w:r w:rsidR="006E521E" w:rsidRPr="006E521E">
        <w:rPr>
          <w:rFonts w:ascii="Abadi" w:hAnsi="Abadi"/>
          <w:b w:val="0"/>
          <w:bCs w:val="0"/>
          <w:color w:val="16161C"/>
          <w:sz w:val="21"/>
          <w:szCs w:val="21"/>
        </w:rPr>
        <w:t>titular del</w:t>
      </w:r>
      <w:r w:rsidR="006E521E" w:rsidRPr="006E521E">
        <w:rPr>
          <w:rFonts w:ascii="Abadi" w:hAnsi="Abadi"/>
          <w:b w:val="0"/>
          <w:bCs w:val="0"/>
          <w:color w:val="16161C"/>
          <w:spacing w:val="-6"/>
          <w:sz w:val="21"/>
          <w:szCs w:val="21"/>
        </w:rPr>
        <w:t xml:space="preserve"> </w:t>
      </w:r>
      <w:r w:rsidR="006E521E" w:rsidRPr="006E521E">
        <w:rPr>
          <w:rFonts w:ascii="Abadi" w:hAnsi="Abadi"/>
          <w:b w:val="0"/>
          <w:bCs w:val="0"/>
          <w:color w:val="16161C"/>
          <w:sz w:val="21"/>
          <w:szCs w:val="21"/>
        </w:rPr>
        <w:t>ejecutivo federal fuera acusado por delitos de traición a la patria, violación expresa de la Constitución,</w:t>
      </w:r>
      <w:r w:rsidR="006E521E" w:rsidRPr="006E521E">
        <w:rPr>
          <w:rFonts w:ascii="Abadi" w:hAnsi="Abadi"/>
          <w:b w:val="0"/>
          <w:bCs w:val="0"/>
          <w:color w:val="16161C"/>
          <w:spacing w:val="39"/>
          <w:sz w:val="21"/>
          <w:szCs w:val="21"/>
        </w:rPr>
        <w:t xml:space="preserve"> </w:t>
      </w:r>
      <w:r w:rsidR="006E521E" w:rsidRPr="006E521E">
        <w:rPr>
          <w:rFonts w:ascii="Abadi" w:hAnsi="Abadi"/>
          <w:b w:val="0"/>
          <w:bCs w:val="0"/>
          <w:color w:val="16161C"/>
          <w:sz w:val="21"/>
          <w:szCs w:val="21"/>
        </w:rPr>
        <w:t>ataque a la libertad electoral y delitos graves del orden común.</w:t>
      </w:r>
    </w:p>
    <w:p w14:paraId="714EE041" w14:textId="77777777" w:rsidR="006E521E" w:rsidRPr="006E521E" w:rsidRDefault="006E521E" w:rsidP="006E521E">
      <w:pPr>
        <w:pStyle w:val="Textoindependiente"/>
        <w:kinsoku w:val="0"/>
        <w:overflowPunct w:val="0"/>
        <w:spacing w:before="3"/>
        <w:ind w:left="142"/>
        <w:rPr>
          <w:rFonts w:ascii="Abadi" w:hAnsi="Abadi"/>
          <w:b w:val="0"/>
          <w:bCs w:val="0"/>
          <w:sz w:val="21"/>
          <w:szCs w:val="21"/>
        </w:rPr>
      </w:pPr>
    </w:p>
    <w:p w14:paraId="79FE0490" w14:textId="77777777" w:rsidR="006E521E" w:rsidRPr="006E521E" w:rsidRDefault="006E521E" w:rsidP="00055B3E">
      <w:pPr>
        <w:pStyle w:val="Textoindependiente"/>
        <w:kinsoku w:val="0"/>
        <w:overflowPunct w:val="0"/>
        <w:ind w:left="142" w:right="90" w:firstLine="4"/>
        <w:rPr>
          <w:rFonts w:ascii="Abadi" w:hAnsi="Abadi" w:cs="Times New Roman"/>
          <w:b w:val="0"/>
          <w:bCs w:val="0"/>
          <w:color w:val="16161C"/>
          <w:position w:val="8"/>
          <w:sz w:val="21"/>
          <w:szCs w:val="21"/>
        </w:rPr>
      </w:pPr>
      <w:r w:rsidRPr="006E521E">
        <w:rPr>
          <w:rFonts w:ascii="Abadi" w:hAnsi="Abadi"/>
          <w:b w:val="0"/>
          <w:bCs w:val="0"/>
          <w:color w:val="16161C"/>
          <w:sz w:val="21"/>
          <w:szCs w:val="21"/>
        </w:rPr>
        <w:t>Vale la pena destacar que entre algunos de los Constituyentes de 1856, permeó la idea de</w:t>
      </w:r>
      <w:r w:rsidRPr="006E521E">
        <w:rPr>
          <w:rFonts w:ascii="Abadi" w:hAnsi="Abadi"/>
          <w:b w:val="0"/>
          <w:bCs w:val="0"/>
          <w:color w:val="16161C"/>
          <w:spacing w:val="-4"/>
          <w:sz w:val="21"/>
          <w:szCs w:val="21"/>
        </w:rPr>
        <w:t xml:space="preserve"> </w:t>
      </w:r>
      <w:r w:rsidRPr="006E521E">
        <w:rPr>
          <w:rFonts w:ascii="Abadi" w:hAnsi="Abadi"/>
          <w:b w:val="0"/>
          <w:bCs w:val="0"/>
          <w:color w:val="16161C"/>
          <w:sz w:val="21"/>
          <w:szCs w:val="21"/>
        </w:rPr>
        <w:t>que</w:t>
      </w:r>
      <w:r w:rsidRPr="006E521E">
        <w:rPr>
          <w:rFonts w:ascii="Abadi" w:hAnsi="Abadi"/>
          <w:b w:val="0"/>
          <w:bCs w:val="0"/>
          <w:color w:val="16161C"/>
          <w:spacing w:val="-1"/>
          <w:sz w:val="21"/>
          <w:szCs w:val="21"/>
        </w:rPr>
        <w:t xml:space="preserve"> </w:t>
      </w:r>
      <w:r w:rsidRPr="006E521E">
        <w:rPr>
          <w:rFonts w:ascii="Abadi" w:hAnsi="Abadi"/>
          <w:b w:val="0"/>
          <w:bCs w:val="0"/>
          <w:color w:val="16161C"/>
          <w:sz w:val="21"/>
          <w:szCs w:val="21"/>
        </w:rPr>
        <w:t>el</w:t>
      </w:r>
      <w:r w:rsidRPr="006E521E">
        <w:rPr>
          <w:rFonts w:ascii="Abadi" w:hAnsi="Abadi"/>
          <w:b w:val="0"/>
          <w:bCs w:val="0"/>
          <w:color w:val="16161C"/>
          <w:spacing w:val="-9"/>
          <w:sz w:val="21"/>
          <w:szCs w:val="21"/>
        </w:rPr>
        <w:t xml:space="preserve"> </w:t>
      </w:r>
      <w:r w:rsidRPr="006E521E">
        <w:rPr>
          <w:rFonts w:ascii="Abadi" w:hAnsi="Abadi"/>
          <w:b w:val="0"/>
          <w:bCs w:val="0"/>
          <w:color w:val="16161C"/>
          <w:sz w:val="21"/>
          <w:szCs w:val="21"/>
        </w:rPr>
        <w:t>juicio político "debía ser a juicio de opinión, emitido por la conciencia pública y de la confianza, toda vez que existen funcionarios que sin haber actualizado hechos delictivos, pierden la confianza pública; constituyéndose en un obstáculo para un buen funcionamiento administrativo; cumpliendo</w:t>
      </w:r>
      <w:r w:rsidRPr="006E521E">
        <w:rPr>
          <w:rFonts w:ascii="Abadi" w:hAnsi="Abadi"/>
          <w:b w:val="0"/>
          <w:bCs w:val="0"/>
          <w:color w:val="16161C"/>
          <w:spacing w:val="35"/>
          <w:sz w:val="21"/>
          <w:szCs w:val="21"/>
        </w:rPr>
        <w:t xml:space="preserve"> </w:t>
      </w:r>
      <w:r w:rsidRPr="006E521E">
        <w:rPr>
          <w:rFonts w:ascii="Abadi" w:hAnsi="Abadi"/>
          <w:b w:val="0"/>
          <w:bCs w:val="0"/>
          <w:color w:val="16161C"/>
          <w:sz w:val="21"/>
          <w:szCs w:val="21"/>
        </w:rPr>
        <w:t>el juicio político la tarea de facilitar el medio para destituir al funcionario cuando ya no merece la confianza pública"</w:t>
      </w:r>
      <w:r w:rsidRPr="006E521E">
        <w:rPr>
          <w:rStyle w:val="Refdenotaalpie"/>
          <w:rFonts w:ascii="Abadi" w:hAnsi="Abadi"/>
          <w:b w:val="0"/>
          <w:bCs w:val="0"/>
          <w:color w:val="16161C"/>
          <w:sz w:val="21"/>
          <w:szCs w:val="21"/>
        </w:rPr>
        <w:footnoteReference w:id="7"/>
      </w:r>
    </w:p>
    <w:p w14:paraId="2101F855" w14:textId="77777777" w:rsidR="006E521E" w:rsidRPr="001C46AF" w:rsidRDefault="006E521E" w:rsidP="006E521E">
      <w:pPr>
        <w:pStyle w:val="Textoindependiente"/>
        <w:kinsoku w:val="0"/>
        <w:overflowPunct w:val="0"/>
        <w:spacing w:before="1"/>
        <w:ind w:left="142"/>
        <w:rPr>
          <w:rFonts w:ascii="Abadi" w:hAnsi="Abadi" w:cs="Times New Roman"/>
          <w:sz w:val="21"/>
          <w:szCs w:val="21"/>
        </w:rPr>
      </w:pPr>
    </w:p>
    <w:p w14:paraId="63A09DA2" w14:textId="77777777" w:rsidR="006E521E" w:rsidRPr="006E521E" w:rsidRDefault="006E521E" w:rsidP="00055B3E">
      <w:pPr>
        <w:pStyle w:val="Textoindependiente"/>
        <w:kinsoku w:val="0"/>
        <w:overflowPunct w:val="0"/>
        <w:spacing w:before="1"/>
        <w:ind w:left="142" w:right="90" w:hanging="1"/>
        <w:rPr>
          <w:rFonts w:ascii="Abadi" w:hAnsi="Abadi"/>
          <w:b w:val="0"/>
          <w:bCs w:val="0"/>
          <w:color w:val="16161C"/>
          <w:sz w:val="21"/>
          <w:szCs w:val="21"/>
        </w:rPr>
      </w:pPr>
      <w:r w:rsidRPr="006E521E">
        <w:rPr>
          <w:rFonts w:ascii="Abadi" w:hAnsi="Abadi"/>
          <w:b w:val="0"/>
          <w:bCs w:val="0"/>
          <w:color w:val="16161C"/>
          <w:sz w:val="21"/>
          <w:szCs w:val="21"/>
        </w:rPr>
        <w:t>Fue con la reforma del 13</w:t>
      </w:r>
      <w:r w:rsidRPr="006E521E">
        <w:rPr>
          <w:rFonts w:ascii="Abadi" w:hAnsi="Abadi"/>
          <w:b w:val="0"/>
          <w:bCs w:val="0"/>
          <w:color w:val="16161C"/>
          <w:spacing w:val="-3"/>
          <w:sz w:val="21"/>
          <w:szCs w:val="21"/>
        </w:rPr>
        <w:t xml:space="preserve"> </w:t>
      </w:r>
      <w:r w:rsidRPr="006E521E">
        <w:rPr>
          <w:rFonts w:ascii="Abadi" w:hAnsi="Abadi"/>
          <w:b w:val="0"/>
          <w:bCs w:val="0"/>
          <w:color w:val="16161C"/>
          <w:sz w:val="21"/>
          <w:szCs w:val="21"/>
        </w:rPr>
        <w:t>de diciembre de 1874 que eliminó la función de la SCJN como jurado de sentencia en los delitos oficiales, quedado desde ese momento establecido que la Cámara de Diputados es</w:t>
      </w:r>
      <w:r w:rsidRPr="006E521E">
        <w:rPr>
          <w:rFonts w:ascii="Abadi" w:hAnsi="Abadi"/>
          <w:b w:val="0"/>
          <w:bCs w:val="0"/>
          <w:color w:val="16161C"/>
          <w:spacing w:val="-3"/>
          <w:sz w:val="21"/>
          <w:szCs w:val="21"/>
        </w:rPr>
        <w:t xml:space="preserve"> </w:t>
      </w:r>
      <w:r w:rsidRPr="006E521E">
        <w:rPr>
          <w:rFonts w:ascii="Abadi" w:hAnsi="Abadi"/>
          <w:b w:val="0"/>
          <w:bCs w:val="0"/>
          <w:color w:val="16161C"/>
          <w:sz w:val="21"/>
          <w:szCs w:val="21"/>
        </w:rPr>
        <w:t>el</w:t>
      </w:r>
      <w:r w:rsidRPr="006E521E">
        <w:rPr>
          <w:rFonts w:ascii="Abadi" w:hAnsi="Abadi"/>
          <w:b w:val="0"/>
          <w:bCs w:val="0"/>
          <w:color w:val="16161C"/>
          <w:spacing w:val="-4"/>
          <w:sz w:val="21"/>
          <w:szCs w:val="21"/>
        </w:rPr>
        <w:t xml:space="preserve"> </w:t>
      </w:r>
      <w:r w:rsidRPr="006E521E">
        <w:rPr>
          <w:rFonts w:ascii="Abadi" w:hAnsi="Abadi"/>
          <w:b w:val="0"/>
          <w:bCs w:val="0"/>
          <w:color w:val="16161C"/>
          <w:sz w:val="21"/>
          <w:szCs w:val="21"/>
        </w:rPr>
        <w:t>jurado de acusación y la Cámara de Senadores el jurado de sentencia.</w:t>
      </w:r>
    </w:p>
    <w:p w14:paraId="23CC3801" w14:textId="77777777" w:rsidR="006E521E" w:rsidRPr="006E521E" w:rsidRDefault="006E521E" w:rsidP="00252D17">
      <w:pPr>
        <w:pStyle w:val="Textoindependiente"/>
        <w:kinsoku w:val="0"/>
        <w:overflowPunct w:val="0"/>
        <w:spacing w:before="2"/>
        <w:ind w:left="142"/>
        <w:rPr>
          <w:rFonts w:ascii="Abadi" w:hAnsi="Abadi"/>
          <w:b w:val="0"/>
          <w:bCs w:val="0"/>
          <w:sz w:val="21"/>
          <w:szCs w:val="21"/>
        </w:rPr>
      </w:pPr>
    </w:p>
    <w:p w14:paraId="6C8D4445" w14:textId="77777777" w:rsidR="006E521E" w:rsidRPr="00252D17" w:rsidRDefault="006E521E" w:rsidP="00055B3E">
      <w:pPr>
        <w:pStyle w:val="Textoindependiente"/>
        <w:kinsoku w:val="0"/>
        <w:overflowPunct w:val="0"/>
        <w:ind w:left="142" w:right="90" w:firstLine="10"/>
        <w:rPr>
          <w:rFonts w:ascii="Abadi" w:hAnsi="Abadi"/>
          <w:b w:val="0"/>
          <w:bCs w:val="0"/>
          <w:color w:val="16161C"/>
          <w:sz w:val="21"/>
          <w:szCs w:val="21"/>
        </w:rPr>
      </w:pPr>
      <w:r w:rsidRPr="006E521E">
        <w:rPr>
          <w:rFonts w:ascii="Abadi" w:hAnsi="Abadi"/>
          <w:b w:val="0"/>
          <w:bCs w:val="0"/>
          <w:color w:val="16161C"/>
          <w:sz w:val="21"/>
          <w:szCs w:val="21"/>
        </w:rPr>
        <w:t xml:space="preserve">La Constitución Política de los Estados Unidos Mexicanos (CPEUM) de 1917, vigente actualmente, reconoce en su Título Cuarto denominado </w:t>
      </w:r>
      <w:r w:rsidRPr="006E521E">
        <w:rPr>
          <w:rFonts w:ascii="Abadi" w:hAnsi="Abadi"/>
          <w:b w:val="0"/>
          <w:bCs w:val="0"/>
          <w:i/>
          <w:iCs/>
          <w:color w:val="16161C"/>
          <w:sz w:val="21"/>
          <w:szCs w:val="21"/>
        </w:rPr>
        <w:t xml:space="preserve">De las </w:t>
      </w:r>
      <w:r w:rsidRPr="006E521E">
        <w:rPr>
          <w:rFonts w:ascii="Abadi" w:hAnsi="Abadi"/>
          <w:b w:val="0"/>
          <w:bCs w:val="0"/>
          <w:i/>
          <w:iCs/>
          <w:color w:val="16161C"/>
          <w:sz w:val="21"/>
          <w:szCs w:val="21"/>
        </w:rPr>
        <w:lastRenderedPageBreak/>
        <w:t xml:space="preserve">responsabilidades de los Servidores Públicos, Particulares vinculados con Faltas Administrativas Graves o Hechos de Corrupción, y Patrimonial del Estado, </w:t>
      </w:r>
      <w:r w:rsidRPr="006E521E">
        <w:rPr>
          <w:rFonts w:ascii="Abadi" w:hAnsi="Abadi"/>
          <w:b w:val="0"/>
          <w:bCs w:val="0"/>
          <w:color w:val="16161C"/>
          <w:sz w:val="21"/>
          <w:szCs w:val="21"/>
        </w:rPr>
        <w:t>al juicio político como un instrumento o medio de control constitucional que tiene como finalidad sancionar</w:t>
      </w:r>
      <w:r w:rsidRPr="006E521E">
        <w:rPr>
          <w:rFonts w:ascii="Abadi" w:hAnsi="Abadi"/>
          <w:b w:val="0"/>
          <w:bCs w:val="0"/>
          <w:color w:val="16161C"/>
          <w:spacing w:val="40"/>
          <w:sz w:val="21"/>
          <w:szCs w:val="21"/>
        </w:rPr>
        <w:t xml:space="preserve"> </w:t>
      </w:r>
      <w:r w:rsidRPr="006E521E">
        <w:rPr>
          <w:rFonts w:ascii="Abadi" w:hAnsi="Abadi"/>
          <w:b w:val="0"/>
          <w:bCs w:val="0"/>
          <w:color w:val="16161C"/>
          <w:sz w:val="21"/>
          <w:szCs w:val="21"/>
        </w:rPr>
        <w:t>determinadas conductas que refieren una responsabilidad política; al</w:t>
      </w:r>
      <w:r w:rsidRPr="006E521E">
        <w:rPr>
          <w:rFonts w:ascii="Abadi" w:hAnsi="Abadi"/>
          <w:b w:val="0"/>
          <w:bCs w:val="0"/>
          <w:color w:val="16161C"/>
          <w:spacing w:val="-2"/>
          <w:sz w:val="21"/>
          <w:szCs w:val="21"/>
        </w:rPr>
        <w:t xml:space="preserve"> </w:t>
      </w:r>
      <w:r w:rsidRPr="006E521E">
        <w:rPr>
          <w:rFonts w:ascii="Abadi" w:hAnsi="Abadi"/>
          <w:b w:val="0"/>
          <w:bCs w:val="0"/>
          <w:color w:val="16161C"/>
          <w:sz w:val="21"/>
          <w:szCs w:val="21"/>
        </w:rPr>
        <w:t>respecto el</w:t>
      </w:r>
      <w:r w:rsidRPr="006E521E">
        <w:rPr>
          <w:rFonts w:ascii="Abadi" w:hAnsi="Abadi"/>
          <w:b w:val="0"/>
          <w:bCs w:val="0"/>
          <w:color w:val="16161C"/>
          <w:spacing w:val="-6"/>
          <w:sz w:val="21"/>
          <w:szCs w:val="21"/>
        </w:rPr>
        <w:t xml:space="preserve"> </w:t>
      </w:r>
      <w:r w:rsidRPr="006E521E">
        <w:rPr>
          <w:rFonts w:ascii="Abadi" w:hAnsi="Abadi"/>
          <w:b w:val="0"/>
          <w:bCs w:val="0"/>
          <w:color w:val="16161C"/>
          <w:sz w:val="21"/>
          <w:szCs w:val="21"/>
        </w:rPr>
        <w:t>Dr. Francisco José de Andrea refiere que "la responsabilidad política se hace efectiva a través del juicio político, respecto a cierta categoría de funcionarios.</w:t>
      </w:r>
      <w:r w:rsidRPr="006E521E">
        <w:rPr>
          <w:rFonts w:ascii="Abadi" w:hAnsi="Abadi"/>
          <w:b w:val="0"/>
          <w:bCs w:val="0"/>
          <w:color w:val="16161C"/>
          <w:spacing w:val="35"/>
          <w:sz w:val="21"/>
          <w:szCs w:val="21"/>
        </w:rPr>
        <w:t xml:space="preserve"> </w:t>
      </w:r>
      <w:r w:rsidRPr="006E521E">
        <w:rPr>
          <w:rFonts w:ascii="Abadi" w:hAnsi="Abadi"/>
          <w:b w:val="0"/>
          <w:bCs w:val="0"/>
          <w:color w:val="16161C"/>
          <w:sz w:val="21"/>
          <w:szCs w:val="21"/>
        </w:rPr>
        <w:t>El Tribunal</w:t>
      </w:r>
      <w:r w:rsidRPr="006E521E">
        <w:rPr>
          <w:rFonts w:ascii="Abadi" w:hAnsi="Abadi"/>
          <w:b w:val="0"/>
          <w:bCs w:val="0"/>
          <w:color w:val="16161C"/>
          <w:spacing w:val="25"/>
          <w:sz w:val="21"/>
          <w:szCs w:val="21"/>
        </w:rPr>
        <w:t xml:space="preserve"> </w:t>
      </w:r>
      <w:r w:rsidRPr="006E521E">
        <w:rPr>
          <w:rFonts w:ascii="Abadi" w:hAnsi="Abadi"/>
          <w:b w:val="0"/>
          <w:bCs w:val="0"/>
          <w:color w:val="16161C"/>
          <w:sz w:val="21"/>
          <w:szCs w:val="21"/>
        </w:rPr>
        <w:t>que declara esa responsabilidad</w:t>
      </w:r>
      <w:r w:rsidRPr="006E521E">
        <w:rPr>
          <w:rFonts w:ascii="Abadi" w:hAnsi="Abadi"/>
          <w:b w:val="0"/>
          <w:bCs w:val="0"/>
          <w:color w:val="16161C"/>
          <w:spacing w:val="-7"/>
          <w:sz w:val="21"/>
          <w:szCs w:val="21"/>
        </w:rPr>
        <w:t xml:space="preserve"> </w:t>
      </w:r>
      <w:r w:rsidRPr="006E521E">
        <w:rPr>
          <w:rFonts w:ascii="Abadi" w:hAnsi="Abadi"/>
          <w:b w:val="0"/>
          <w:bCs w:val="0"/>
          <w:color w:val="16161C"/>
          <w:sz w:val="21"/>
          <w:szCs w:val="21"/>
        </w:rPr>
        <w:t xml:space="preserve">es un Tribunal </w:t>
      </w:r>
      <w:r w:rsidRPr="00252D17">
        <w:rPr>
          <w:rFonts w:ascii="Abadi" w:hAnsi="Abadi"/>
          <w:b w:val="0"/>
          <w:bCs w:val="0"/>
          <w:color w:val="16161C"/>
          <w:sz w:val="21"/>
          <w:szCs w:val="21"/>
        </w:rPr>
        <w:t>Político, y lo hace a través de un procedimiento especial y aplica las sanciones fijadas en la Constitución: destitución o inhabilitación perpetua para desempeñar funciones</w:t>
      </w:r>
      <w:r w:rsidRPr="00252D17">
        <w:rPr>
          <w:rFonts w:ascii="Abadi" w:hAnsi="Abadi"/>
          <w:b w:val="0"/>
          <w:bCs w:val="0"/>
          <w:color w:val="312F31"/>
          <w:sz w:val="21"/>
          <w:szCs w:val="21"/>
        </w:rPr>
        <w:t xml:space="preserve">, </w:t>
      </w:r>
      <w:r w:rsidRPr="00252D17">
        <w:rPr>
          <w:rFonts w:ascii="Abadi" w:hAnsi="Abadi"/>
          <w:b w:val="0"/>
          <w:bCs w:val="0"/>
          <w:color w:val="16161C"/>
          <w:sz w:val="21"/>
          <w:szCs w:val="21"/>
        </w:rPr>
        <w:t>empleos,</w:t>
      </w:r>
      <w:r w:rsidRPr="00252D17">
        <w:rPr>
          <w:rFonts w:ascii="Abadi" w:hAnsi="Abadi"/>
          <w:b w:val="0"/>
          <w:bCs w:val="0"/>
          <w:color w:val="16161C"/>
          <w:spacing w:val="40"/>
          <w:sz w:val="21"/>
          <w:szCs w:val="21"/>
        </w:rPr>
        <w:t xml:space="preserve"> </w:t>
      </w:r>
      <w:r w:rsidRPr="00252D17">
        <w:rPr>
          <w:rFonts w:ascii="Abadi" w:hAnsi="Abadi"/>
          <w:b w:val="0"/>
          <w:bCs w:val="0"/>
          <w:color w:val="16161C"/>
          <w:sz w:val="21"/>
          <w:szCs w:val="21"/>
        </w:rPr>
        <w:t>cargos o comisiones de cualquier</w:t>
      </w:r>
      <w:r w:rsidRPr="00252D17">
        <w:rPr>
          <w:rFonts w:ascii="Abadi" w:hAnsi="Abadi"/>
          <w:b w:val="0"/>
          <w:bCs w:val="0"/>
          <w:color w:val="16161C"/>
          <w:spacing w:val="40"/>
          <w:sz w:val="21"/>
          <w:szCs w:val="21"/>
        </w:rPr>
        <w:t xml:space="preserve"> </w:t>
      </w:r>
      <w:r w:rsidRPr="00252D17">
        <w:rPr>
          <w:rFonts w:ascii="Abadi" w:hAnsi="Abadi"/>
          <w:b w:val="0"/>
          <w:bCs w:val="0"/>
          <w:color w:val="16161C"/>
          <w:sz w:val="21"/>
          <w:szCs w:val="21"/>
        </w:rPr>
        <w:t>naturaleza en el servicio público"</w:t>
      </w:r>
      <w:r w:rsidRPr="00252D17">
        <w:rPr>
          <w:rStyle w:val="Refdenotaalpie"/>
          <w:rFonts w:ascii="Abadi" w:hAnsi="Abadi"/>
          <w:b w:val="0"/>
          <w:bCs w:val="0"/>
          <w:color w:val="16161C"/>
          <w:sz w:val="21"/>
          <w:szCs w:val="21"/>
        </w:rPr>
        <w:footnoteReference w:id="8"/>
      </w:r>
      <w:r w:rsidRPr="00252D17">
        <w:rPr>
          <w:rFonts w:ascii="Abadi" w:hAnsi="Abadi"/>
          <w:b w:val="0"/>
          <w:bCs w:val="0"/>
          <w:color w:val="16161C"/>
          <w:sz w:val="21"/>
          <w:szCs w:val="21"/>
        </w:rPr>
        <w:t>.</w:t>
      </w:r>
    </w:p>
    <w:p w14:paraId="0280F6F8" w14:textId="77777777" w:rsidR="006E521E" w:rsidRPr="001C46AF" w:rsidRDefault="006E521E" w:rsidP="00252D17">
      <w:pPr>
        <w:pStyle w:val="Textoindependiente"/>
        <w:kinsoku w:val="0"/>
        <w:overflowPunct w:val="0"/>
        <w:spacing w:before="1"/>
        <w:ind w:left="142"/>
        <w:rPr>
          <w:rFonts w:ascii="Abadi" w:hAnsi="Abadi"/>
          <w:sz w:val="21"/>
          <w:szCs w:val="21"/>
        </w:rPr>
      </w:pPr>
    </w:p>
    <w:p w14:paraId="288F2ACA" w14:textId="77777777" w:rsidR="006E521E" w:rsidRPr="009C679A" w:rsidRDefault="006E521E" w:rsidP="00055B3E">
      <w:pPr>
        <w:pStyle w:val="Textoindependiente"/>
        <w:kinsoku w:val="0"/>
        <w:overflowPunct w:val="0"/>
        <w:ind w:left="142" w:right="90" w:firstLine="11"/>
        <w:rPr>
          <w:rFonts w:ascii="Abadi" w:hAnsi="Abadi"/>
          <w:b w:val="0"/>
          <w:bCs w:val="0"/>
          <w:color w:val="16161C"/>
          <w:sz w:val="21"/>
          <w:szCs w:val="21"/>
        </w:rPr>
      </w:pPr>
      <w:r w:rsidRPr="009C679A">
        <w:rPr>
          <w:rFonts w:ascii="Abadi" w:hAnsi="Abadi"/>
          <w:b w:val="0"/>
          <w:bCs w:val="0"/>
          <w:color w:val="16161C"/>
          <w:sz w:val="21"/>
          <w:szCs w:val="21"/>
        </w:rPr>
        <w:t>Debido a</w:t>
      </w:r>
      <w:r w:rsidRPr="009C679A">
        <w:rPr>
          <w:rFonts w:ascii="Abadi" w:hAnsi="Abadi"/>
          <w:b w:val="0"/>
          <w:bCs w:val="0"/>
          <w:color w:val="16161C"/>
          <w:spacing w:val="-5"/>
          <w:sz w:val="21"/>
          <w:szCs w:val="21"/>
        </w:rPr>
        <w:t xml:space="preserve"> </w:t>
      </w:r>
      <w:r w:rsidRPr="009C679A">
        <w:rPr>
          <w:rFonts w:ascii="Abadi" w:hAnsi="Abadi"/>
          <w:b w:val="0"/>
          <w:bCs w:val="0"/>
          <w:color w:val="16161C"/>
          <w:sz w:val="21"/>
          <w:szCs w:val="21"/>
        </w:rPr>
        <w:t>lo</w:t>
      </w:r>
      <w:r w:rsidRPr="009C679A">
        <w:rPr>
          <w:rFonts w:ascii="Abadi" w:hAnsi="Abadi"/>
          <w:b w:val="0"/>
          <w:bCs w:val="0"/>
          <w:color w:val="16161C"/>
          <w:spacing w:val="-8"/>
          <w:sz w:val="21"/>
          <w:szCs w:val="21"/>
        </w:rPr>
        <w:t xml:space="preserve"> </w:t>
      </w:r>
      <w:r w:rsidRPr="009C679A">
        <w:rPr>
          <w:rFonts w:ascii="Abadi" w:hAnsi="Abadi"/>
          <w:b w:val="0"/>
          <w:bCs w:val="0"/>
          <w:color w:val="16161C"/>
          <w:sz w:val="21"/>
          <w:szCs w:val="21"/>
        </w:rPr>
        <w:t>anterior es</w:t>
      </w:r>
      <w:r w:rsidRPr="009C679A">
        <w:rPr>
          <w:rFonts w:ascii="Abadi" w:hAnsi="Abadi"/>
          <w:b w:val="0"/>
          <w:bCs w:val="0"/>
          <w:color w:val="16161C"/>
          <w:spacing w:val="-12"/>
          <w:sz w:val="21"/>
          <w:szCs w:val="21"/>
        </w:rPr>
        <w:t xml:space="preserve"> </w:t>
      </w:r>
      <w:r w:rsidRPr="009C679A">
        <w:rPr>
          <w:rFonts w:ascii="Abadi" w:hAnsi="Abadi"/>
          <w:b w:val="0"/>
          <w:bCs w:val="0"/>
          <w:color w:val="16161C"/>
          <w:sz w:val="21"/>
          <w:szCs w:val="21"/>
        </w:rPr>
        <w:t>posible</w:t>
      </w:r>
      <w:r w:rsidRPr="009C679A">
        <w:rPr>
          <w:rFonts w:ascii="Abadi" w:hAnsi="Abadi"/>
          <w:b w:val="0"/>
          <w:bCs w:val="0"/>
          <w:color w:val="16161C"/>
          <w:spacing w:val="-5"/>
          <w:sz w:val="21"/>
          <w:szCs w:val="21"/>
        </w:rPr>
        <w:t xml:space="preserve"> </w:t>
      </w:r>
      <w:r w:rsidRPr="009C679A">
        <w:rPr>
          <w:rFonts w:ascii="Abadi" w:hAnsi="Abadi"/>
          <w:b w:val="0"/>
          <w:bCs w:val="0"/>
          <w:color w:val="16161C"/>
          <w:sz w:val="21"/>
          <w:szCs w:val="21"/>
        </w:rPr>
        <w:t>aducir</w:t>
      </w:r>
      <w:r w:rsidRPr="009C679A">
        <w:rPr>
          <w:rFonts w:ascii="Abadi" w:hAnsi="Abadi"/>
          <w:b w:val="0"/>
          <w:bCs w:val="0"/>
          <w:color w:val="16161C"/>
          <w:spacing w:val="-1"/>
          <w:sz w:val="21"/>
          <w:szCs w:val="21"/>
        </w:rPr>
        <w:t xml:space="preserve"> </w:t>
      </w:r>
      <w:r w:rsidRPr="009C679A">
        <w:rPr>
          <w:rFonts w:ascii="Abadi" w:hAnsi="Abadi"/>
          <w:b w:val="0"/>
          <w:bCs w:val="0"/>
          <w:color w:val="16161C"/>
          <w:sz w:val="21"/>
          <w:szCs w:val="21"/>
        </w:rPr>
        <w:t>que</w:t>
      </w:r>
      <w:r w:rsidRPr="009C679A">
        <w:rPr>
          <w:rFonts w:ascii="Abadi" w:hAnsi="Abadi"/>
          <w:b w:val="0"/>
          <w:bCs w:val="0"/>
          <w:color w:val="16161C"/>
          <w:spacing w:val="-10"/>
          <w:sz w:val="21"/>
          <w:szCs w:val="21"/>
        </w:rPr>
        <w:t xml:space="preserve"> </w:t>
      </w:r>
      <w:r w:rsidRPr="009C679A">
        <w:rPr>
          <w:rFonts w:ascii="Abadi" w:hAnsi="Abadi"/>
          <w:b w:val="0"/>
          <w:bCs w:val="0"/>
          <w:color w:val="16161C"/>
          <w:sz w:val="21"/>
          <w:szCs w:val="21"/>
        </w:rPr>
        <w:t>el</w:t>
      </w:r>
      <w:r w:rsidRPr="009C679A">
        <w:rPr>
          <w:rFonts w:ascii="Abadi" w:hAnsi="Abadi"/>
          <w:b w:val="0"/>
          <w:bCs w:val="0"/>
          <w:color w:val="16161C"/>
          <w:spacing w:val="-16"/>
          <w:sz w:val="21"/>
          <w:szCs w:val="21"/>
        </w:rPr>
        <w:t xml:space="preserve"> </w:t>
      </w:r>
      <w:r w:rsidRPr="009C679A">
        <w:rPr>
          <w:rFonts w:ascii="Abadi" w:hAnsi="Abadi"/>
          <w:b w:val="0"/>
          <w:bCs w:val="0"/>
          <w:color w:val="16161C"/>
          <w:sz w:val="21"/>
          <w:szCs w:val="21"/>
        </w:rPr>
        <w:t>juicio político es</w:t>
      </w:r>
      <w:r w:rsidRPr="009C679A">
        <w:rPr>
          <w:rFonts w:ascii="Abadi" w:hAnsi="Abadi"/>
          <w:b w:val="0"/>
          <w:bCs w:val="0"/>
          <w:color w:val="16161C"/>
          <w:spacing w:val="-7"/>
          <w:sz w:val="21"/>
          <w:szCs w:val="21"/>
        </w:rPr>
        <w:t xml:space="preserve"> </w:t>
      </w:r>
      <w:r w:rsidRPr="009C679A">
        <w:rPr>
          <w:rFonts w:ascii="Abadi" w:hAnsi="Abadi"/>
          <w:b w:val="0"/>
          <w:bCs w:val="0"/>
          <w:color w:val="16161C"/>
          <w:sz w:val="21"/>
          <w:szCs w:val="21"/>
        </w:rPr>
        <w:t>uno</w:t>
      </w:r>
      <w:r w:rsidRPr="009C679A">
        <w:rPr>
          <w:rFonts w:ascii="Abadi" w:hAnsi="Abadi"/>
          <w:b w:val="0"/>
          <w:bCs w:val="0"/>
          <w:color w:val="16161C"/>
          <w:spacing w:val="-8"/>
          <w:sz w:val="21"/>
          <w:szCs w:val="21"/>
        </w:rPr>
        <w:t xml:space="preserve"> </w:t>
      </w:r>
      <w:r w:rsidRPr="009C679A">
        <w:rPr>
          <w:rFonts w:ascii="Abadi" w:hAnsi="Abadi"/>
          <w:b w:val="0"/>
          <w:bCs w:val="0"/>
          <w:color w:val="16161C"/>
          <w:sz w:val="21"/>
          <w:szCs w:val="21"/>
        </w:rPr>
        <w:t>de</w:t>
      </w:r>
      <w:r w:rsidRPr="009C679A">
        <w:rPr>
          <w:rFonts w:ascii="Abadi" w:hAnsi="Abadi"/>
          <w:b w:val="0"/>
          <w:bCs w:val="0"/>
          <w:color w:val="16161C"/>
          <w:spacing w:val="-5"/>
          <w:sz w:val="21"/>
          <w:szCs w:val="21"/>
        </w:rPr>
        <w:t xml:space="preserve"> </w:t>
      </w:r>
      <w:r w:rsidRPr="009C679A">
        <w:rPr>
          <w:rFonts w:ascii="Abadi" w:hAnsi="Abadi"/>
          <w:b w:val="0"/>
          <w:bCs w:val="0"/>
          <w:color w:val="16161C"/>
          <w:sz w:val="21"/>
          <w:szCs w:val="21"/>
        </w:rPr>
        <w:t>los</w:t>
      </w:r>
      <w:r w:rsidRPr="009C679A">
        <w:rPr>
          <w:rFonts w:ascii="Abadi" w:hAnsi="Abadi"/>
          <w:b w:val="0"/>
          <w:bCs w:val="0"/>
          <w:color w:val="16161C"/>
          <w:spacing w:val="-12"/>
          <w:sz w:val="21"/>
          <w:szCs w:val="21"/>
        </w:rPr>
        <w:t xml:space="preserve"> </w:t>
      </w:r>
      <w:r w:rsidRPr="009C679A">
        <w:rPr>
          <w:rFonts w:ascii="Abadi" w:hAnsi="Abadi"/>
          <w:b w:val="0"/>
          <w:bCs w:val="0"/>
          <w:color w:val="16161C"/>
          <w:sz w:val="21"/>
          <w:szCs w:val="21"/>
        </w:rPr>
        <w:t>mecanismos de defensa de</w:t>
      </w:r>
      <w:r w:rsidRPr="009C679A">
        <w:rPr>
          <w:rFonts w:ascii="Abadi" w:hAnsi="Abadi"/>
          <w:b w:val="0"/>
          <w:bCs w:val="0"/>
          <w:color w:val="16161C"/>
          <w:spacing w:val="-1"/>
          <w:sz w:val="21"/>
          <w:szCs w:val="21"/>
        </w:rPr>
        <w:t xml:space="preserve"> </w:t>
      </w:r>
      <w:r w:rsidRPr="009C679A">
        <w:rPr>
          <w:rFonts w:ascii="Abadi" w:hAnsi="Abadi"/>
          <w:b w:val="0"/>
          <w:bCs w:val="0"/>
          <w:color w:val="16161C"/>
          <w:sz w:val="21"/>
          <w:szCs w:val="21"/>
        </w:rPr>
        <w:t>la</w:t>
      </w:r>
      <w:r w:rsidRPr="009C679A">
        <w:rPr>
          <w:rFonts w:ascii="Abadi" w:hAnsi="Abadi"/>
          <w:b w:val="0"/>
          <w:bCs w:val="0"/>
          <w:color w:val="16161C"/>
          <w:spacing w:val="-2"/>
          <w:sz w:val="21"/>
          <w:szCs w:val="21"/>
        </w:rPr>
        <w:t xml:space="preserve"> </w:t>
      </w:r>
      <w:r w:rsidRPr="009C679A">
        <w:rPr>
          <w:rFonts w:ascii="Abadi" w:hAnsi="Abadi"/>
          <w:b w:val="0"/>
          <w:bCs w:val="0"/>
          <w:color w:val="16161C"/>
          <w:sz w:val="21"/>
          <w:szCs w:val="21"/>
        </w:rPr>
        <w:t>constitución mediante un</w:t>
      </w:r>
      <w:r w:rsidRPr="009C679A">
        <w:rPr>
          <w:rFonts w:ascii="Abadi" w:hAnsi="Abadi"/>
          <w:b w:val="0"/>
          <w:bCs w:val="0"/>
          <w:color w:val="16161C"/>
          <w:spacing w:val="-1"/>
          <w:sz w:val="21"/>
          <w:szCs w:val="21"/>
        </w:rPr>
        <w:t xml:space="preserve"> </w:t>
      </w:r>
      <w:r w:rsidRPr="009C679A">
        <w:rPr>
          <w:rFonts w:ascii="Abadi" w:hAnsi="Abadi"/>
          <w:b w:val="0"/>
          <w:bCs w:val="0"/>
          <w:color w:val="16161C"/>
          <w:sz w:val="21"/>
          <w:szCs w:val="21"/>
        </w:rPr>
        <w:t>procedimiento de excepción que precisa que el Congreso de la Unión abandone temporalmente sus funciones esenciales relacionadas</w:t>
      </w:r>
      <w:r w:rsidRPr="009C679A">
        <w:rPr>
          <w:rFonts w:ascii="Abadi" w:hAnsi="Abadi"/>
          <w:b w:val="0"/>
          <w:bCs w:val="0"/>
          <w:color w:val="16161C"/>
          <w:spacing w:val="38"/>
          <w:sz w:val="21"/>
          <w:szCs w:val="21"/>
        </w:rPr>
        <w:t xml:space="preserve"> </w:t>
      </w:r>
      <w:r w:rsidRPr="009C679A">
        <w:rPr>
          <w:rFonts w:ascii="Abadi" w:hAnsi="Abadi"/>
          <w:b w:val="0"/>
          <w:bCs w:val="0"/>
          <w:color w:val="16161C"/>
          <w:sz w:val="21"/>
          <w:szCs w:val="21"/>
        </w:rPr>
        <w:t>con legislar y se dedique</w:t>
      </w:r>
      <w:r w:rsidRPr="009C679A">
        <w:rPr>
          <w:rFonts w:ascii="Abadi" w:hAnsi="Abadi"/>
          <w:b w:val="0"/>
          <w:bCs w:val="0"/>
          <w:color w:val="16161C"/>
          <w:spacing w:val="20"/>
          <w:sz w:val="21"/>
          <w:szCs w:val="21"/>
        </w:rPr>
        <w:t xml:space="preserve"> </w:t>
      </w:r>
      <w:r w:rsidRPr="009C679A">
        <w:rPr>
          <w:rFonts w:ascii="Abadi" w:hAnsi="Abadi"/>
          <w:b w:val="0"/>
          <w:bCs w:val="0"/>
          <w:color w:val="16161C"/>
          <w:sz w:val="21"/>
          <w:szCs w:val="21"/>
        </w:rPr>
        <w:t>a ejercer</w:t>
      </w:r>
      <w:r w:rsidRPr="009C679A">
        <w:rPr>
          <w:rFonts w:ascii="Abadi" w:hAnsi="Abadi"/>
          <w:b w:val="0"/>
          <w:bCs w:val="0"/>
          <w:color w:val="16161C"/>
          <w:spacing w:val="20"/>
          <w:sz w:val="21"/>
          <w:szCs w:val="21"/>
        </w:rPr>
        <w:t xml:space="preserve"> </w:t>
      </w:r>
      <w:r w:rsidRPr="009C679A">
        <w:rPr>
          <w:rFonts w:ascii="Abadi" w:hAnsi="Abadi"/>
          <w:b w:val="0"/>
          <w:bCs w:val="0"/>
          <w:color w:val="16161C"/>
          <w:sz w:val="21"/>
          <w:szCs w:val="21"/>
        </w:rPr>
        <w:t>una función jurisdiccional</w:t>
      </w:r>
      <w:r w:rsidRPr="009C679A">
        <w:rPr>
          <w:rFonts w:ascii="Abadi" w:hAnsi="Abadi"/>
          <w:b w:val="0"/>
          <w:bCs w:val="0"/>
          <w:color w:val="16161C"/>
          <w:spacing w:val="-2"/>
          <w:sz w:val="21"/>
          <w:szCs w:val="21"/>
        </w:rPr>
        <w:t xml:space="preserve"> </w:t>
      </w:r>
      <w:r w:rsidRPr="009C679A">
        <w:rPr>
          <w:rFonts w:ascii="Abadi" w:hAnsi="Abadi"/>
          <w:b w:val="0"/>
          <w:bCs w:val="0"/>
          <w:color w:val="16161C"/>
          <w:sz w:val="21"/>
          <w:szCs w:val="21"/>
        </w:rPr>
        <w:t>respecto a un servidor</w:t>
      </w:r>
      <w:r w:rsidRPr="009C679A">
        <w:rPr>
          <w:rFonts w:ascii="Abadi" w:hAnsi="Abadi"/>
          <w:b w:val="0"/>
          <w:bCs w:val="0"/>
          <w:color w:val="16161C"/>
          <w:spacing w:val="29"/>
          <w:sz w:val="21"/>
          <w:szCs w:val="21"/>
        </w:rPr>
        <w:t xml:space="preserve"> </w:t>
      </w:r>
      <w:r w:rsidRPr="009C679A">
        <w:rPr>
          <w:rFonts w:ascii="Abadi" w:hAnsi="Abadi"/>
          <w:b w:val="0"/>
          <w:bCs w:val="0"/>
          <w:color w:val="16161C"/>
          <w:sz w:val="21"/>
          <w:szCs w:val="21"/>
        </w:rPr>
        <w:t>público</w:t>
      </w:r>
      <w:r w:rsidRPr="009C679A">
        <w:rPr>
          <w:rFonts w:ascii="Abadi" w:hAnsi="Abadi"/>
          <w:b w:val="0"/>
          <w:bCs w:val="0"/>
          <w:color w:val="16161C"/>
          <w:spacing w:val="32"/>
          <w:sz w:val="21"/>
          <w:szCs w:val="21"/>
        </w:rPr>
        <w:t xml:space="preserve"> </w:t>
      </w:r>
      <w:r w:rsidRPr="009C679A">
        <w:rPr>
          <w:rFonts w:ascii="Abadi" w:hAnsi="Abadi"/>
          <w:b w:val="0"/>
          <w:bCs w:val="0"/>
          <w:color w:val="16161C"/>
          <w:sz w:val="21"/>
          <w:szCs w:val="21"/>
        </w:rPr>
        <w:t>determinado</w:t>
      </w:r>
      <w:r w:rsidRPr="009C679A">
        <w:rPr>
          <w:rFonts w:ascii="Abadi" w:hAnsi="Abadi"/>
          <w:b w:val="0"/>
          <w:bCs w:val="0"/>
          <w:color w:val="16161C"/>
          <w:spacing w:val="40"/>
          <w:sz w:val="21"/>
          <w:szCs w:val="21"/>
        </w:rPr>
        <w:t xml:space="preserve"> </w:t>
      </w:r>
      <w:r w:rsidRPr="009C679A">
        <w:rPr>
          <w:rFonts w:ascii="Abadi" w:hAnsi="Abadi"/>
          <w:b w:val="0"/>
          <w:bCs w:val="0"/>
          <w:color w:val="16161C"/>
          <w:sz w:val="21"/>
          <w:szCs w:val="21"/>
        </w:rPr>
        <w:t>que se presume</w:t>
      </w:r>
      <w:r w:rsidRPr="009C679A">
        <w:rPr>
          <w:rFonts w:ascii="Abadi" w:hAnsi="Abadi"/>
          <w:b w:val="0"/>
          <w:bCs w:val="0"/>
          <w:color w:val="16161C"/>
          <w:spacing w:val="28"/>
          <w:sz w:val="21"/>
          <w:szCs w:val="21"/>
        </w:rPr>
        <w:t xml:space="preserve"> </w:t>
      </w:r>
      <w:r w:rsidRPr="009C679A">
        <w:rPr>
          <w:rFonts w:ascii="Abadi" w:hAnsi="Abadi"/>
          <w:b w:val="0"/>
          <w:bCs w:val="0"/>
          <w:color w:val="16161C"/>
          <w:sz w:val="21"/>
          <w:szCs w:val="21"/>
        </w:rPr>
        <w:t>ha incumplido</w:t>
      </w:r>
      <w:r w:rsidRPr="009C679A">
        <w:rPr>
          <w:rFonts w:ascii="Abadi" w:hAnsi="Abadi"/>
          <w:b w:val="0"/>
          <w:bCs w:val="0"/>
          <w:color w:val="16161C"/>
          <w:spacing w:val="31"/>
          <w:sz w:val="21"/>
          <w:szCs w:val="21"/>
        </w:rPr>
        <w:t xml:space="preserve"> </w:t>
      </w:r>
      <w:r w:rsidRPr="009C679A">
        <w:rPr>
          <w:rFonts w:ascii="Abadi" w:hAnsi="Abadi"/>
          <w:b w:val="0"/>
          <w:bCs w:val="0"/>
          <w:color w:val="16161C"/>
          <w:sz w:val="21"/>
          <w:szCs w:val="21"/>
        </w:rPr>
        <w:t>con su protesta de salvaguardar</w:t>
      </w:r>
      <w:r w:rsidRPr="009C679A">
        <w:rPr>
          <w:rFonts w:ascii="Abadi" w:hAnsi="Abadi"/>
          <w:b w:val="0"/>
          <w:bCs w:val="0"/>
          <w:color w:val="16161C"/>
          <w:spacing w:val="33"/>
          <w:sz w:val="21"/>
          <w:szCs w:val="21"/>
        </w:rPr>
        <w:t xml:space="preserve"> </w:t>
      </w:r>
      <w:r w:rsidRPr="009C679A">
        <w:rPr>
          <w:rFonts w:ascii="Abadi" w:hAnsi="Abadi"/>
          <w:b w:val="0"/>
          <w:bCs w:val="0"/>
          <w:color w:val="16161C"/>
          <w:sz w:val="21"/>
          <w:szCs w:val="21"/>
        </w:rPr>
        <w:t>la</w:t>
      </w:r>
      <w:r w:rsidRPr="009C679A">
        <w:rPr>
          <w:rFonts w:ascii="Abadi" w:hAnsi="Abadi"/>
          <w:b w:val="0"/>
          <w:bCs w:val="0"/>
          <w:color w:val="16161C"/>
          <w:spacing w:val="-1"/>
          <w:sz w:val="21"/>
          <w:szCs w:val="21"/>
        </w:rPr>
        <w:t xml:space="preserve"> </w:t>
      </w:r>
      <w:r w:rsidRPr="009C679A">
        <w:rPr>
          <w:rFonts w:ascii="Abadi" w:hAnsi="Abadi"/>
          <w:b w:val="0"/>
          <w:bCs w:val="0"/>
          <w:color w:val="16161C"/>
          <w:sz w:val="21"/>
          <w:szCs w:val="21"/>
        </w:rPr>
        <w:t>constitución y las leyes que de</w:t>
      </w:r>
      <w:r w:rsidRPr="009C679A">
        <w:rPr>
          <w:rFonts w:ascii="Abadi" w:hAnsi="Abadi"/>
          <w:b w:val="0"/>
          <w:bCs w:val="0"/>
          <w:color w:val="16161C"/>
          <w:spacing w:val="-10"/>
          <w:sz w:val="21"/>
          <w:szCs w:val="21"/>
        </w:rPr>
        <w:t xml:space="preserve"> </w:t>
      </w:r>
      <w:r w:rsidRPr="009C679A">
        <w:rPr>
          <w:rFonts w:ascii="Abadi" w:hAnsi="Abadi"/>
          <w:b w:val="0"/>
          <w:bCs w:val="0"/>
          <w:color w:val="16161C"/>
          <w:sz w:val="21"/>
          <w:szCs w:val="21"/>
        </w:rPr>
        <w:t>ella emanan. La finalidad jurídica de</w:t>
      </w:r>
      <w:r w:rsidRPr="009C679A">
        <w:rPr>
          <w:rFonts w:ascii="Abadi" w:hAnsi="Abadi"/>
          <w:b w:val="0"/>
          <w:bCs w:val="0"/>
          <w:color w:val="16161C"/>
          <w:spacing w:val="-7"/>
          <w:sz w:val="21"/>
          <w:szCs w:val="21"/>
        </w:rPr>
        <w:t xml:space="preserve"> </w:t>
      </w:r>
      <w:r w:rsidRPr="009C679A">
        <w:rPr>
          <w:rFonts w:ascii="Abadi" w:hAnsi="Abadi"/>
          <w:b w:val="0"/>
          <w:bCs w:val="0"/>
          <w:color w:val="16161C"/>
          <w:sz w:val="21"/>
          <w:szCs w:val="21"/>
        </w:rPr>
        <w:t>este</w:t>
      </w:r>
      <w:r w:rsidRPr="009C679A">
        <w:rPr>
          <w:rFonts w:ascii="Abadi" w:hAnsi="Abadi"/>
          <w:b w:val="0"/>
          <w:bCs w:val="0"/>
          <w:color w:val="16161C"/>
          <w:spacing w:val="-11"/>
          <w:sz w:val="21"/>
          <w:szCs w:val="21"/>
        </w:rPr>
        <w:t xml:space="preserve"> </w:t>
      </w:r>
      <w:r w:rsidRPr="009C679A">
        <w:rPr>
          <w:rFonts w:ascii="Abadi" w:hAnsi="Abadi"/>
          <w:b w:val="0"/>
          <w:bCs w:val="0"/>
          <w:color w:val="16161C"/>
          <w:sz w:val="21"/>
          <w:szCs w:val="21"/>
        </w:rPr>
        <w:t>mecanismo es</w:t>
      </w:r>
      <w:r w:rsidRPr="009C679A">
        <w:rPr>
          <w:rFonts w:ascii="Abadi" w:hAnsi="Abadi"/>
          <w:b w:val="0"/>
          <w:bCs w:val="0"/>
          <w:color w:val="16161C"/>
          <w:spacing w:val="-12"/>
          <w:sz w:val="21"/>
          <w:szCs w:val="21"/>
        </w:rPr>
        <w:t xml:space="preserve"> </w:t>
      </w:r>
      <w:r w:rsidRPr="009C679A">
        <w:rPr>
          <w:rFonts w:ascii="Abadi" w:hAnsi="Abadi"/>
          <w:b w:val="0"/>
          <w:bCs w:val="0"/>
          <w:color w:val="16161C"/>
          <w:sz w:val="21"/>
          <w:szCs w:val="21"/>
        </w:rPr>
        <w:t>hacer efectiva la</w:t>
      </w:r>
      <w:r w:rsidRPr="009C679A">
        <w:rPr>
          <w:rFonts w:ascii="Abadi" w:hAnsi="Abadi"/>
          <w:b w:val="0"/>
          <w:bCs w:val="0"/>
          <w:color w:val="16161C"/>
          <w:spacing w:val="-3"/>
          <w:sz w:val="21"/>
          <w:szCs w:val="21"/>
        </w:rPr>
        <w:t xml:space="preserve"> </w:t>
      </w:r>
      <w:r w:rsidRPr="009C679A">
        <w:rPr>
          <w:rFonts w:ascii="Abadi" w:hAnsi="Abadi"/>
          <w:b w:val="0"/>
          <w:bCs w:val="0"/>
          <w:color w:val="16161C"/>
          <w:sz w:val="21"/>
          <w:szCs w:val="21"/>
        </w:rPr>
        <w:t>responsabilidad</w:t>
      </w:r>
      <w:r w:rsidRPr="009C679A">
        <w:rPr>
          <w:rFonts w:ascii="Abadi" w:hAnsi="Abadi"/>
          <w:b w:val="0"/>
          <w:bCs w:val="0"/>
          <w:color w:val="16161C"/>
          <w:spacing w:val="-10"/>
          <w:sz w:val="21"/>
          <w:szCs w:val="21"/>
        </w:rPr>
        <w:t xml:space="preserve"> </w:t>
      </w:r>
      <w:r w:rsidRPr="009C679A">
        <w:rPr>
          <w:rFonts w:ascii="Abadi" w:hAnsi="Abadi"/>
          <w:b w:val="0"/>
          <w:bCs w:val="0"/>
          <w:color w:val="16161C"/>
          <w:sz w:val="21"/>
          <w:szCs w:val="21"/>
        </w:rPr>
        <w:t>de</w:t>
      </w:r>
      <w:r w:rsidRPr="009C679A">
        <w:rPr>
          <w:rFonts w:ascii="Abadi" w:hAnsi="Abadi"/>
          <w:b w:val="0"/>
          <w:bCs w:val="0"/>
          <w:color w:val="16161C"/>
          <w:spacing w:val="-8"/>
          <w:sz w:val="21"/>
          <w:szCs w:val="21"/>
        </w:rPr>
        <w:t xml:space="preserve"> </w:t>
      </w:r>
      <w:r w:rsidRPr="009C679A">
        <w:rPr>
          <w:rFonts w:ascii="Abadi" w:hAnsi="Abadi"/>
          <w:b w:val="0"/>
          <w:bCs w:val="0"/>
          <w:color w:val="16161C"/>
          <w:sz w:val="21"/>
          <w:szCs w:val="21"/>
        </w:rPr>
        <w:t>los</w:t>
      </w:r>
      <w:r w:rsidRPr="009C679A">
        <w:rPr>
          <w:rFonts w:ascii="Abadi" w:hAnsi="Abadi"/>
          <w:b w:val="0"/>
          <w:bCs w:val="0"/>
          <w:color w:val="16161C"/>
          <w:spacing w:val="-3"/>
          <w:sz w:val="21"/>
          <w:szCs w:val="21"/>
        </w:rPr>
        <w:t xml:space="preserve"> </w:t>
      </w:r>
      <w:r w:rsidRPr="009C679A">
        <w:rPr>
          <w:rFonts w:ascii="Abadi" w:hAnsi="Abadi"/>
          <w:b w:val="0"/>
          <w:bCs w:val="0"/>
          <w:color w:val="16161C"/>
          <w:sz w:val="21"/>
          <w:szCs w:val="21"/>
        </w:rPr>
        <w:t>funcionarios</w:t>
      </w:r>
      <w:r w:rsidRPr="009C679A">
        <w:rPr>
          <w:rFonts w:ascii="Abadi" w:hAnsi="Abadi"/>
          <w:b w:val="0"/>
          <w:bCs w:val="0"/>
          <w:color w:val="16161C"/>
          <w:spacing w:val="21"/>
          <w:sz w:val="21"/>
          <w:szCs w:val="21"/>
        </w:rPr>
        <w:t xml:space="preserve"> </w:t>
      </w:r>
      <w:r w:rsidRPr="009C679A">
        <w:rPr>
          <w:rFonts w:ascii="Abadi" w:hAnsi="Abadi"/>
          <w:b w:val="0"/>
          <w:bCs w:val="0"/>
          <w:color w:val="16161C"/>
          <w:sz w:val="21"/>
          <w:szCs w:val="21"/>
        </w:rPr>
        <w:t>públicos para salvaguardar los derechos</w:t>
      </w:r>
      <w:r w:rsidRPr="001C46AF">
        <w:rPr>
          <w:rFonts w:ascii="Abadi" w:hAnsi="Abadi"/>
          <w:color w:val="16161C"/>
          <w:sz w:val="21"/>
          <w:szCs w:val="21"/>
        </w:rPr>
        <w:t xml:space="preserve"> </w:t>
      </w:r>
      <w:r w:rsidRPr="009C679A">
        <w:rPr>
          <w:rFonts w:ascii="Abadi" w:hAnsi="Abadi"/>
          <w:b w:val="0"/>
          <w:bCs w:val="0"/>
          <w:color w:val="16161C"/>
          <w:sz w:val="21"/>
          <w:szCs w:val="21"/>
        </w:rPr>
        <w:t>e</w:t>
      </w:r>
      <w:r w:rsidRPr="009C679A">
        <w:rPr>
          <w:rFonts w:ascii="Abadi" w:hAnsi="Abadi"/>
          <w:b w:val="0"/>
          <w:bCs w:val="0"/>
          <w:color w:val="16161C"/>
          <w:spacing w:val="-4"/>
          <w:sz w:val="21"/>
          <w:szCs w:val="21"/>
        </w:rPr>
        <w:t xml:space="preserve"> </w:t>
      </w:r>
      <w:r w:rsidRPr="009C679A">
        <w:rPr>
          <w:rFonts w:ascii="Abadi" w:hAnsi="Abadi"/>
          <w:b w:val="0"/>
          <w:bCs w:val="0"/>
          <w:color w:val="16161C"/>
          <w:sz w:val="21"/>
          <w:szCs w:val="21"/>
        </w:rPr>
        <w:t>intereses de la sociedad, s</w:t>
      </w:r>
      <w:r w:rsidRPr="009C679A">
        <w:rPr>
          <w:rFonts w:ascii="Abadi" w:hAnsi="Abadi"/>
          <w:b w:val="0"/>
          <w:bCs w:val="0"/>
          <w:color w:val="312F31"/>
          <w:sz w:val="21"/>
          <w:szCs w:val="21"/>
        </w:rPr>
        <w:t>i</w:t>
      </w:r>
      <w:r w:rsidRPr="009C679A">
        <w:rPr>
          <w:rFonts w:ascii="Abadi" w:hAnsi="Abadi"/>
          <w:b w:val="0"/>
          <w:bCs w:val="0"/>
          <w:color w:val="16161C"/>
          <w:sz w:val="21"/>
          <w:szCs w:val="21"/>
        </w:rPr>
        <w:t>n</w:t>
      </w:r>
      <w:r w:rsidRPr="009C679A">
        <w:rPr>
          <w:rFonts w:ascii="Abadi" w:hAnsi="Abadi"/>
          <w:b w:val="0"/>
          <w:bCs w:val="0"/>
          <w:color w:val="16161C"/>
          <w:spacing w:val="-3"/>
          <w:sz w:val="21"/>
          <w:szCs w:val="21"/>
        </w:rPr>
        <w:t xml:space="preserve"> </w:t>
      </w:r>
      <w:r w:rsidRPr="009C679A">
        <w:rPr>
          <w:rFonts w:ascii="Abadi" w:hAnsi="Abadi"/>
          <w:b w:val="0"/>
          <w:bCs w:val="0"/>
          <w:color w:val="16161C"/>
          <w:sz w:val="21"/>
          <w:szCs w:val="21"/>
        </w:rPr>
        <w:t>tomar en cuenta las características sociales, políticas o económicas de los infractores.</w:t>
      </w:r>
    </w:p>
    <w:p w14:paraId="17693EAF" w14:textId="77777777" w:rsidR="006E521E" w:rsidRPr="009C679A" w:rsidRDefault="006E521E" w:rsidP="009C679A">
      <w:pPr>
        <w:pStyle w:val="Textoindependiente"/>
        <w:kinsoku w:val="0"/>
        <w:overflowPunct w:val="0"/>
        <w:spacing w:before="6"/>
        <w:ind w:left="142"/>
        <w:rPr>
          <w:rFonts w:ascii="Abadi" w:hAnsi="Abadi"/>
          <w:b w:val="0"/>
          <w:bCs w:val="0"/>
          <w:sz w:val="21"/>
          <w:szCs w:val="21"/>
        </w:rPr>
      </w:pPr>
    </w:p>
    <w:p w14:paraId="3B968C00" w14:textId="77777777" w:rsidR="006E521E" w:rsidRDefault="006E521E" w:rsidP="00055B3E">
      <w:pPr>
        <w:pStyle w:val="Textoindependiente"/>
        <w:kinsoku w:val="0"/>
        <w:overflowPunct w:val="0"/>
        <w:spacing w:before="1"/>
        <w:ind w:left="142" w:right="90" w:firstLine="3"/>
        <w:rPr>
          <w:rFonts w:ascii="Abadi" w:hAnsi="Abadi"/>
          <w:b w:val="0"/>
          <w:bCs w:val="0"/>
          <w:color w:val="16161C"/>
          <w:sz w:val="21"/>
          <w:szCs w:val="21"/>
        </w:rPr>
      </w:pPr>
      <w:r w:rsidRPr="009C679A">
        <w:rPr>
          <w:rFonts w:ascii="Abadi" w:hAnsi="Abadi"/>
          <w:b w:val="0"/>
          <w:bCs w:val="0"/>
          <w:color w:val="16161C"/>
          <w:sz w:val="21"/>
          <w:szCs w:val="21"/>
        </w:rPr>
        <w:t>La necesidad de salvaguardar los derechos e intereses de la sociedad, parte de la importancia de</w:t>
      </w:r>
      <w:r w:rsidRPr="009C679A">
        <w:rPr>
          <w:rFonts w:ascii="Abadi" w:hAnsi="Abadi"/>
          <w:b w:val="0"/>
          <w:bCs w:val="0"/>
          <w:color w:val="16161C"/>
          <w:spacing w:val="-15"/>
          <w:sz w:val="21"/>
          <w:szCs w:val="21"/>
        </w:rPr>
        <w:t xml:space="preserve"> </w:t>
      </w:r>
      <w:r w:rsidRPr="009C679A">
        <w:rPr>
          <w:rFonts w:ascii="Abadi" w:hAnsi="Abadi"/>
          <w:b w:val="0"/>
          <w:bCs w:val="0"/>
          <w:color w:val="16161C"/>
          <w:sz w:val="21"/>
          <w:szCs w:val="21"/>
        </w:rPr>
        <w:t>mantener la</w:t>
      </w:r>
      <w:r w:rsidRPr="009C679A">
        <w:rPr>
          <w:rFonts w:ascii="Abadi" w:hAnsi="Abadi"/>
          <w:b w:val="0"/>
          <w:bCs w:val="0"/>
          <w:color w:val="16161C"/>
          <w:spacing w:val="-7"/>
          <w:sz w:val="21"/>
          <w:szCs w:val="21"/>
        </w:rPr>
        <w:t xml:space="preserve"> </w:t>
      </w:r>
      <w:r w:rsidRPr="009C679A">
        <w:rPr>
          <w:rFonts w:ascii="Abadi" w:hAnsi="Abadi"/>
          <w:b w:val="0"/>
          <w:bCs w:val="0"/>
          <w:color w:val="16161C"/>
          <w:sz w:val="21"/>
          <w:szCs w:val="21"/>
        </w:rPr>
        <w:t>armonía social,</w:t>
      </w:r>
      <w:r w:rsidRPr="009C679A">
        <w:rPr>
          <w:rFonts w:ascii="Abadi" w:hAnsi="Abadi"/>
          <w:b w:val="0"/>
          <w:bCs w:val="0"/>
          <w:color w:val="16161C"/>
          <w:spacing w:val="-4"/>
          <w:sz w:val="21"/>
          <w:szCs w:val="21"/>
        </w:rPr>
        <w:t xml:space="preserve"> </w:t>
      </w:r>
      <w:r w:rsidRPr="009C679A">
        <w:rPr>
          <w:rFonts w:ascii="Abadi" w:hAnsi="Abadi"/>
          <w:b w:val="0"/>
          <w:bCs w:val="0"/>
          <w:color w:val="16161C"/>
          <w:sz w:val="21"/>
          <w:szCs w:val="21"/>
        </w:rPr>
        <w:t>poner</w:t>
      </w:r>
      <w:r w:rsidRPr="009C679A">
        <w:rPr>
          <w:rFonts w:ascii="Abadi" w:hAnsi="Abadi"/>
          <w:b w:val="0"/>
          <w:bCs w:val="0"/>
          <w:color w:val="16161C"/>
          <w:spacing w:val="-4"/>
          <w:sz w:val="21"/>
          <w:szCs w:val="21"/>
        </w:rPr>
        <w:t xml:space="preserve"> </w:t>
      </w:r>
      <w:r w:rsidRPr="009C679A">
        <w:rPr>
          <w:rFonts w:ascii="Abadi" w:hAnsi="Abadi"/>
          <w:b w:val="0"/>
          <w:bCs w:val="0"/>
          <w:color w:val="16161C"/>
          <w:sz w:val="21"/>
          <w:szCs w:val="21"/>
        </w:rPr>
        <w:t>un</w:t>
      </w:r>
      <w:r w:rsidRPr="009C679A">
        <w:rPr>
          <w:rFonts w:ascii="Abadi" w:hAnsi="Abadi"/>
          <w:b w:val="0"/>
          <w:bCs w:val="0"/>
          <w:color w:val="16161C"/>
          <w:spacing w:val="-8"/>
          <w:sz w:val="21"/>
          <w:szCs w:val="21"/>
        </w:rPr>
        <w:t xml:space="preserve"> </w:t>
      </w:r>
      <w:r w:rsidRPr="009C679A">
        <w:rPr>
          <w:rFonts w:ascii="Abadi" w:hAnsi="Abadi"/>
          <w:b w:val="0"/>
          <w:bCs w:val="0"/>
          <w:color w:val="16161C"/>
          <w:sz w:val="21"/>
          <w:szCs w:val="21"/>
        </w:rPr>
        <w:t>alto</w:t>
      </w:r>
      <w:r w:rsidRPr="009C679A">
        <w:rPr>
          <w:rFonts w:ascii="Abadi" w:hAnsi="Abadi"/>
          <w:b w:val="0"/>
          <w:bCs w:val="0"/>
          <w:color w:val="16161C"/>
          <w:spacing w:val="-4"/>
          <w:sz w:val="21"/>
          <w:szCs w:val="21"/>
        </w:rPr>
        <w:t xml:space="preserve"> </w:t>
      </w:r>
      <w:r w:rsidRPr="009C679A">
        <w:rPr>
          <w:rFonts w:ascii="Abadi" w:hAnsi="Abadi"/>
          <w:b w:val="0"/>
          <w:bCs w:val="0"/>
          <w:color w:val="16161C"/>
          <w:sz w:val="21"/>
          <w:szCs w:val="21"/>
        </w:rPr>
        <w:t>los</w:t>
      </w:r>
      <w:r w:rsidRPr="009C679A">
        <w:rPr>
          <w:rFonts w:ascii="Abadi" w:hAnsi="Abadi"/>
          <w:b w:val="0"/>
          <w:bCs w:val="0"/>
          <w:color w:val="16161C"/>
          <w:spacing w:val="-11"/>
          <w:sz w:val="21"/>
          <w:szCs w:val="21"/>
        </w:rPr>
        <w:t xml:space="preserve"> </w:t>
      </w:r>
      <w:r w:rsidRPr="009C679A">
        <w:rPr>
          <w:rFonts w:ascii="Abadi" w:hAnsi="Abadi"/>
          <w:b w:val="0"/>
          <w:bCs w:val="0"/>
          <w:color w:val="16161C"/>
          <w:sz w:val="21"/>
          <w:szCs w:val="21"/>
        </w:rPr>
        <w:t>abusos</w:t>
      </w:r>
      <w:r w:rsidRPr="009C679A">
        <w:rPr>
          <w:rFonts w:ascii="Abadi" w:hAnsi="Abadi"/>
          <w:b w:val="0"/>
          <w:bCs w:val="0"/>
          <w:color w:val="16161C"/>
          <w:spacing w:val="-1"/>
          <w:sz w:val="21"/>
          <w:szCs w:val="21"/>
        </w:rPr>
        <w:t xml:space="preserve"> </w:t>
      </w:r>
      <w:r w:rsidRPr="009C679A">
        <w:rPr>
          <w:rFonts w:ascii="Abadi" w:hAnsi="Abadi"/>
          <w:b w:val="0"/>
          <w:bCs w:val="0"/>
          <w:color w:val="16161C"/>
          <w:sz w:val="21"/>
          <w:szCs w:val="21"/>
        </w:rPr>
        <w:t>de</w:t>
      </w:r>
      <w:r w:rsidRPr="009C679A">
        <w:rPr>
          <w:rFonts w:ascii="Abadi" w:hAnsi="Abadi"/>
          <w:b w:val="0"/>
          <w:bCs w:val="0"/>
          <w:color w:val="16161C"/>
          <w:spacing w:val="-15"/>
          <w:sz w:val="21"/>
          <w:szCs w:val="21"/>
        </w:rPr>
        <w:t xml:space="preserve"> </w:t>
      </w:r>
      <w:r w:rsidRPr="009C679A">
        <w:rPr>
          <w:rFonts w:ascii="Abadi" w:hAnsi="Abadi"/>
          <w:b w:val="0"/>
          <w:bCs w:val="0"/>
          <w:color w:val="16161C"/>
          <w:sz w:val="21"/>
          <w:szCs w:val="21"/>
        </w:rPr>
        <w:t>poder,</w:t>
      </w:r>
      <w:r w:rsidRPr="009C679A">
        <w:rPr>
          <w:rFonts w:ascii="Abadi" w:hAnsi="Abadi"/>
          <w:b w:val="0"/>
          <w:bCs w:val="0"/>
          <w:color w:val="16161C"/>
          <w:spacing w:val="-8"/>
          <w:sz w:val="21"/>
          <w:szCs w:val="21"/>
        </w:rPr>
        <w:t xml:space="preserve"> </w:t>
      </w:r>
      <w:r w:rsidRPr="009C679A">
        <w:rPr>
          <w:rFonts w:ascii="Abadi" w:hAnsi="Abadi"/>
          <w:b w:val="0"/>
          <w:bCs w:val="0"/>
          <w:color w:val="16161C"/>
          <w:sz w:val="21"/>
          <w:szCs w:val="21"/>
        </w:rPr>
        <w:t>evitar la</w:t>
      </w:r>
      <w:r w:rsidRPr="009C679A">
        <w:rPr>
          <w:rFonts w:ascii="Abadi" w:hAnsi="Abadi"/>
          <w:b w:val="0"/>
          <w:bCs w:val="0"/>
          <w:color w:val="16161C"/>
          <w:spacing w:val="57"/>
          <w:sz w:val="21"/>
          <w:szCs w:val="21"/>
        </w:rPr>
        <w:t xml:space="preserve"> </w:t>
      </w:r>
      <w:r w:rsidRPr="009C679A">
        <w:rPr>
          <w:rFonts w:ascii="Abadi" w:hAnsi="Abadi"/>
          <w:b w:val="0"/>
          <w:bCs w:val="0"/>
          <w:color w:val="16161C"/>
          <w:sz w:val="21"/>
          <w:szCs w:val="21"/>
        </w:rPr>
        <w:t>impunidad</w:t>
      </w:r>
      <w:r w:rsidRPr="009C679A">
        <w:rPr>
          <w:rFonts w:ascii="Abadi" w:hAnsi="Abadi"/>
          <w:b w:val="0"/>
          <w:bCs w:val="0"/>
          <w:color w:val="16161C"/>
          <w:spacing w:val="69"/>
          <w:sz w:val="21"/>
          <w:szCs w:val="21"/>
        </w:rPr>
        <w:t xml:space="preserve"> </w:t>
      </w:r>
      <w:r w:rsidRPr="009C679A">
        <w:rPr>
          <w:rFonts w:ascii="Abadi" w:hAnsi="Abadi"/>
          <w:b w:val="0"/>
          <w:bCs w:val="0"/>
          <w:color w:val="16161C"/>
          <w:sz w:val="21"/>
          <w:szCs w:val="21"/>
        </w:rPr>
        <w:t>y</w:t>
      </w:r>
      <w:r w:rsidRPr="009C679A">
        <w:rPr>
          <w:rFonts w:ascii="Abadi" w:hAnsi="Abadi"/>
          <w:b w:val="0"/>
          <w:bCs w:val="0"/>
          <w:color w:val="16161C"/>
          <w:spacing w:val="54"/>
          <w:sz w:val="21"/>
          <w:szCs w:val="21"/>
        </w:rPr>
        <w:t xml:space="preserve"> </w:t>
      </w:r>
      <w:r w:rsidRPr="009C679A">
        <w:rPr>
          <w:rFonts w:ascii="Abadi" w:hAnsi="Abadi"/>
          <w:b w:val="0"/>
          <w:bCs w:val="0"/>
          <w:color w:val="16161C"/>
          <w:sz w:val="21"/>
          <w:szCs w:val="21"/>
        </w:rPr>
        <w:t>mantener</w:t>
      </w:r>
      <w:r w:rsidRPr="009C679A">
        <w:rPr>
          <w:rFonts w:ascii="Abadi" w:hAnsi="Abadi"/>
          <w:b w:val="0"/>
          <w:bCs w:val="0"/>
          <w:color w:val="16161C"/>
          <w:spacing w:val="63"/>
          <w:sz w:val="21"/>
          <w:szCs w:val="21"/>
        </w:rPr>
        <w:t xml:space="preserve"> </w:t>
      </w:r>
      <w:r w:rsidRPr="009C679A">
        <w:rPr>
          <w:rFonts w:ascii="Abadi" w:hAnsi="Abadi"/>
          <w:b w:val="0"/>
          <w:bCs w:val="0"/>
          <w:color w:val="16161C"/>
          <w:sz w:val="21"/>
          <w:szCs w:val="21"/>
        </w:rPr>
        <w:t>el</w:t>
      </w:r>
      <w:r w:rsidRPr="009C679A">
        <w:rPr>
          <w:rFonts w:ascii="Abadi" w:hAnsi="Abadi"/>
          <w:b w:val="0"/>
          <w:bCs w:val="0"/>
          <w:color w:val="16161C"/>
          <w:spacing w:val="40"/>
          <w:sz w:val="21"/>
          <w:szCs w:val="21"/>
        </w:rPr>
        <w:t xml:space="preserve"> </w:t>
      </w:r>
      <w:r w:rsidRPr="009C679A">
        <w:rPr>
          <w:rFonts w:ascii="Abadi" w:hAnsi="Abadi"/>
          <w:b w:val="0"/>
          <w:bCs w:val="0"/>
          <w:color w:val="16161C"/>
          <w:sz w:val="21"/>
          <w:szCs w:val="21"/>
        </w:rPr>
        <w:t>Estado</w:t>
      </w:r>
      <w:r w:rsidRPr="009C679A">
        <w:rPr>
          <w:rFonts w:ascii="Abadi" w:hAnsi="Abadi"/>
          <w:b w:val="0"/>
          <w:bCs w:val="0"/>
          <w:color w:val="16161C"/>
          <w:spacing w:val="66"/>
          <w:sz w:val="21"/>
          <w:szCs w:val="21"/>
        </w:rPr>
        <w:t xml:space="preserve"> </w:t>
      </w:r>
      <w:r w:rsidRPr="009C679A">
        <w:rPr>
          <w:rFonts w:ascii="Abadi" w:hAnsi="Abadi"/>
          <w:b w:val="0"/>
          <w:bCs w:val="0"/>
          <w:color w:val="16161C"/>
          <w:sz w:val="21"/>
          <w:szCs w:val="21"/>
        </w:rPr>
        <w:t>de</w:t>
      </w:r>
      <w:r w:rsidRPr="009C679A">
        <w:rPr>
          <w:rFonts w:ascii="Abadi" w:hAnsi="Abadi"/>
          <w:b w:val="0"/>
          <w:bCs w:val="0"/>
          <w:color w:val="16161C"/>
          <w:spacing w:val="54"/>
          <w:sz w:val="21"/>
          <w:szCs w:val="21"/>
        </w:rPr>
        <w:t xml:space="preserve"> </w:t>
      </w:r>
      <w:r w:rsidRPr="009C679A">
        <w:rPr>
          <w:rFonts w:ascii="Abadi" w:hAnsi="Abadi"/>
          <w:b w:val="0"/>
          <w:bCs w:val="0"/>
          <w:color w:val="16161C"/>
          <w:sz w:val="21"/>
          <w:szCs w:val="21"/>
        </w:rPr>
        <w:t>Derecho</w:t>
      </w:r>
      <w:r w:rsidRPr="009C679A">
        <w:rPr>
          <w:rFonts w:ascii="Abadi" w:hAnsi="Abadi"/>
          <w:b w:val="0"/>
          <w:bCs w:val="0"/>
          <w:color w:val="16161C"/>
          <w:spacing w:val="68"/>
          <w:sz w:val="21"/>
          <w:szCs w:val="21"/>
        </w:rPr>
        <w:t xml:space="preserve"> </w:t>
      </w:r>
      <w:r w:rsidRPr="009C679A">
        <w:rPr>
          <w:rFonts w:ascii="Abadi" w:hAnsi="Abadi"/>
          <w:b w:val="0"/>
          <w:bCs w:val="0"/>
          <w:color w:val="16161C"/>
          <w:sz w:val="21"/>
          <w:szCs w:val="21"/>
        </w:rPr>
        <w:t>en</w:t>
      </w:r>
      <w:r w:rsidRPr="009C679A">
        <w:rPr>
          <w:rFonts w:ascii="Abadi" w:hAnsi="Abadi"/>
          <w:b w:val="0"/>
          <w:bCs w:val="0"/>
          <w:color w:val="16161C"/>
          <w:spacing w:val="57"/>
          <w:sz w:val="21"/>
          <w:szCs w:val="21"/>
        </w:rPr>
        <w:t xml:space="preserve"> </w:t>
      </w:r>
      <w:r w:rsidRPr="009C679A">
        <w:rPr>
          <w:rFonts w:ascii="Abadi" w:hAnsi="Abadi"/>
          <w:b w:val="0"/>
          <w:bCs w:val="0"/>
          <w:color w:val="16161C"/>
          <w:sz w:val="21"/>
          <w:szCs w:val="21"/>
        </w:rPr>
        <w:t>el</w:t>
      </w:r>
      <w:r w:rsidRPr="009C679A">
        <w:rPr>
          <w:rFonts w:ascii="Abadi" w:hAnsi="Abadi"/>
          <w:b w:val="0"/>
          <w:bCs w:val="0"/>
          <w:color w:val="16161C"/>
          <w:spacing w:val="40"/>
          <w:sz w:val="21"/>
          <w:szCs w:val="21"/>
        </w:rPr>
        <w:t xml:space="preserve"> </w:t>
      </w:r>
      <w:r w:rsidRPr="009C679A">
        <w:rPr>
          <w:rFonts w:ascii="Abadi" w:hAnsi="Abadi"/>
          <w:b w:val="0"/>
          <w:bCs w:val="0"/>
          <w:color w:val="16161C"/>
          <w:sz w:val="21"/>
          <w:szCs w:val="21"/>
        </w:rPr>
        <w:t>país;</w:t>
      </w:r>
      <w:r w:rsidRPr="009C679A">
        <w:rPr>
          <w:rFonts w:ascii="Abadi" w:hAnsi="Abadi"/>
          <w:b w:val="0"/>
          <w:bCs w:val="0"/>
          <w:color w:val="16161C"/>
          <w:spacing w:val="54"/>
          <w:sz w:val="21"/>
          <w:szCs w:val="21"/>
        </w:rPr>
        <w:t xml:space="preserve"> </w:t>
      </w:r>
      <w:r w:rsidRPr="009C679A">
        <w:rPr>
          <w:rFonts w:ascii="Abadi" w:hAnsi="Abadi"/>
          <w:b w:val="0"/>
          <w:bCs w:val="0"/>
          <w:color w:val="16161C"/>
          <w:sz w:val="21"/>
          <w:szCs w:val="21"/>
        </w:rPr>
        <w:t>por</w:t>
      </w:r>
      <w:r w:rsidRPr="009C679A">
        <w:rPr>
          <w:rFonts w:ascii="Abadi" w:hAnsi="Abadi"/>
          <w:b w:val="0"/>
          <w:bCs w:val="0"/>
          <w:color w:val="16161C"/>
          <w:spacing w:val="60"/>
          <w:sz w:val="21"/>
          <w:szCs w:val="21"/>
        </w:rPr>
        <w:t xml:space="preserve"> </w:t>
      </w:r>
      <w:r w:rsidRPr="009C679A">
        <w:rPr>
          <w:rFonts w:ascii="Abadi" w:hAnsi="Abadi"/>
          <w:b w:val="0"/>
          <w:bCs w:val="0"/>
          <w:color w:val="16161C"/>
          <w:sz w:val="21"/>
          <w:szCs w:val="21"/>
        </w:rPr>
        <w:t>lo</w:t>
      </w:r>
      <w:r w:rsidRPr="009C679A">
        <w:rPr>
          <w:rFonts w:ascii="Abadi" w:hAnsi="Abadi"/>
          <w:b w:val="0"/>
          <w:bCs w:val="0"/>
          <w:color w:val="16161C"/>
          <w:spacing w:val="59"/>
          <w:sz w:val="21"/>
          <w:szCs w:val="21"/>
        </w:rPr>
        <w:t xml:space="preserve"> </w:t>
      </w:r>
      <w:r w:rsidRPr="009C679A">
        <w:rPr>
          <w:rFonts w:ascii="Abadi" w:hAnsi="Abadi"/>
          <w:b w:val="0"/>
          <w:bCs w:val="0"/>
          <w:color w:val="16161C"/>
          <w:sz w:val="21"/>
          <w:szCs w:val="21"/>
        </w:rPr>
        <w:t>tanto,</w:t>
      </w:r>
      <w:r w:rsidRPr="009C679A">
        <w:rPr>
          <w:rFonts w:ascii="Abadi" w:hAnsi="Abadi"/>
          <w:b w:val="0"/>
          <w:bCs w:val="0"/>
          <w:color w:val="16161C"/>
          <w:spacing w:val="61"/>
          <w:sz w:val="21"/>
          <w:szCs w:val="21"/>
        </w:rPr>
        <w:t xml:space="preserve"> </w:t>
      </w:r>
      <w:r w:rsidRPr="009C679A">
        <w:rPr>
          <w:rFonts w:ascii="Abadi" w:hAnsi="Abadi"/>
          <w:b w:val="0"/>
          <w:bCs w:val="0"/>
          <w:color w:val="16161C"/>
          <w:sz w:val="21"/>
          <w:szCs w:val="21"/>
        </w:rPr>
        <w:t>si</w:t>
      </w:r>
      <w:r w:rsidRPr="009C679A">
        <w:rPr>
          <w:rFonts w:ascii="Abadi" w:hAnsi="Abadi"/>
          <w:b w:val="0"/>
          <w:bCs w:val="0"/>
          <w:color w:val="16161C"/>
          <w:spacing w:val="40"/>
          <w:sz w:val="21"/>
          <w:szCs w:val="21"/>
        </w:rPr>
        <w:t xml:space="preserve"> </w:t>
      </w:r>
      <w:r w:rsidRPr="009C679A">
        <w:rPr>
          <w:rFonts w:ascii="Abadi" w:hAnsi="Abadi"/>
          <w:b w:val="0"/>
          <w:bCs w:val="0"/>
          <w:color w:val="16161C"/>
          <w:sz w:val="21"/>
          <w:szCs w:val="21"/>
        </w:rPr>
        <w:t>se determina que el</w:t>
      </w:r>
      <w:r w:rsidRPr="009C679A">
        <w:rPr>
          <w:rFonts w:ascii="Abadi" w:hAnsi="Abadi"/>
          <w:b w:val="0"/>
          <w:bCs w:val="0"/>
          <w:color w:val="16161C"/>
          <w:spacing w:val="-4"/>
          <w:sz w:val="21"/>
          <w:szCs w:val="21"/>
        </w:rPr>
        <w:t xml:space="preserve"> </w:t>
      </w:r>
      <w:r w:rsidRPr="009C679A">
        <w:rPr>
          <w:rFonts w:ascii="Abadi" w:hAnsi="Abadi"/>
          <w:b w:val="0"/>
          <w:bCs w:val="0"/>
          <w:color w:val="16161C"/>
          <w:sz w:val="21"/>
          <w:szCs w:val="21"/>
        </w:rPr>
        <w:t xml:space="preserve">servidor público ha realizado una conducta indebida, afectando el interés público fundamental y violentando la Constitución se vuelve necesario </w:t>
      </w:r>
      <w:proofErr w:type="gramStart"/>
      <w:r w:rsidRPr="009C679A">
        <w:rPr>
          <w:rFonts w:ascii="Abadi" w:hAnsi="Abadi"/>
          <w:b w:val="0"/>
          <w:bCs w:val="0"/>
          <w:color w:val="16161C"/>
          <w:sz w:val="21"/>
          <w:szCs w:val="21"/>
        </w:rPr>
        <w:t>proceder a sancionar</w:t>
      </w:r>
      <w:proofErr w:type="gramEnd"/>
      <w:r w:rsidRPr="009C679A">
        <w:rPr>
          <w:rFonts w:ascii="Abadi" w:hAnsi="Abadi"/>
          <w:b w:val="0"/>
          <w:bCs w:val="0"/>
          <w:color w:val="16161C"/>
          <w:sz w:val="21"/>
          <w:szCs w:val="21"/>
        </w:rPr>
        <w:t xml:space="preserve"> al </w:t>
      </w:r>
      <w:r w:rsidRPr="009C679A">
        <w:rPr>
          <w:rFonts w:ascii="Abadi" w:hAnsi="Abadi"/>
          <w:b w:val="0"/>
          <w:bCs w:val="0"/>
          <w:color w:val="16161C"/>
          <w:sz w:val="21"/>
          <w:szCs w:val="21"/>
        </w:rPr>
        <w:t>responsable mediante su destitución o inhabilitación.</w:t>
      </w:r>
    </w:p>
    <w:p w14:paraId="5C4D3E6C" w14:textId="77777777" w:rsidR="00DC5EB8" w:rsidRDefault="00DC5EB8" w:rsidP="0073793D">
      <w:pPr>
        <w:pStyle w:val="Textoindependiente"/>
        <w:kinsoku w:val="0"/>
        <w:overflowPunct w:val="0"/>
        <w:spacing w:before="1"/>
        <w:ind w:left="142" w:firstLine="3"/>
        <w:rPr>
          <w:rFonts w:ascii="Abadi" w:hAnsi="Abadi"/>
          <w:b w:val="0"/>
          <w:bCs w:val="0"/>
          <w:color w:val="16161C"/>
          <w:sz w:val="21"/>
          <w:szCs w:val="21"/>
        </w:rPr>
      </w:pPr>
    </w:p>
    <w:p w14:paraId="5787F8FF" w14:textId="77777777" w:rsidR="0073793D" w:rsidRPr="00DD1651" w:rsidRDefault="00DC5EB8" w:rsidP="00055B3E">
      <w:pPr>
        <w:pStyle w:val="Textoindependiente"/>
        <w:kinsoku w:val="0"/>
        <w:overflowPunct w:val="0"/>
        <w:ind w:left="142" w:right="90" w:firstLine="8"/>
        <w:rPr>
          <w:rFonts w:ascii="Abadi" w:hAnsi="Abadi"/>
          <w:b w:val="0"/>
          <w:bCs w:val="0"/>
          <w:color w:val="16161C"/>
          <w:sz w:val="21"/>
          <w:szCs w:val="21"/>
        </w:rPr>
      </w:pPr>
      <w:r w:rsidRPr="00DD1651">
        <w:rPr>
          <w:rFonts w:ascii="Abadi" w:hAnsi="Abadi"/>
          <w:b w:val="0"/>
          <w:bCs w:val="0"/>
          <w:color w:val="16161C"/>
          <w:sz w:val="21"/>
          <w:szCs w:val="21"/>
        </w:rPr>
        <w:t>La destitución se refiere a separar a alguien de las funciones que tenía delegadas; "la</w:t>
      </w:r>
      <w:r w:rsidR="00747B24" w:rsidRPr="00DD1651">
        <w:rPr>
          <w:rFonts w:ascii="Abadi" w:hAnsi="Abadi"/>
          <w:b w:val="0"/>
          <w:bCs w:val="0"/>
          <w:color w:val="16161C"/>
          <w:sz w:val="21"/>
          <w:szCs w:val="21"/>
        </w:rPr>
        <w:t xml:space="preserve"> </w:t>
      </w:r>
      <w:r w:rsidR="0073793D" w:rsidRPr="00DD1651">
        <w:rPr>
          <w:rFonts w:ascii="Abadi" w:hAnsi="Abadi"/>
          <w:b w:val="0"/>
          <w:bCs w:val="0"/>
          <w:color w:val="16161C"/>
          <w:sz w:val="21"/>
          <w:szCs w:val="21"/>
        </w:rPr>
        <w:t>destitución priva de la función, los emolumentos</w:t>
      </w:r>
      <w:r w:rsidR="0073793D" w:rsidRPr="00DD1651">
        <w:rPr>
          <w:rFonts w:ascii="Abadi" w:hAnsi="Abadi"/>
          <w:b w:val="0"/>
          <w:bCs w:val="0"/>
          <w:color w:val="313131"/>
          <w:sz w:val="21"/>
          <w:szCs w:val="21"/>
        </w:rPr>
        <w:t xml:space="preserve">, </w:t>
      </w:r>
      <w:r w:rsidR="0073793D" w:rsidRPr="00DD1651">
        <w:rPr>
          <w:rFonts w:ascii="Abadi" w:hAnsi="Abadi"/>
          <w:b w:val="0"/>
          <w:bCs w:val="0"/>
          <w:color w:val="16161C"/>
          <w:sz w:val="21"/>
          <w:szCs w:val="21"/>
        </w:rPr>
        <w:t>privilegios</w:t>
      </w:r>
      <w:r w:rsidR="0073793D" w:rsidRPr="00DD1651">
        <w:rPr>
          <w:rFonts w:ascii="Abadi" w:hAnsi="Abadi"/>
          <w:b w:val="0"/>
          <w:bCs w:val="0"/>
          <w:color w:val="56565B"/>
          <w:sz w:val="21"/>
          <w:szCs w:val="21"/>
        </w:rPr>
        <w:t xml:space="preserve">. </w:t>
      </w:r>
      <w:r w:rsidR="0073793D" w:rsidRPr="00DD1651">
        <w:rPr>
          <w:rFonts w:ascii="Abadi" w:hAnsi="Abadi"/>
          <w:b w:val="0"/>
          <w:bCs w:val="0"/>
          <w:color w:val="16161C"/>
          <w:sz w:val="21"/>
          <w:szCs w:val="21"/>
        </w:rPr>
        <w:t>y demás prerrogativas que le son inherentes... El destituido está obligado a entregar el despacho o</w:t>
      </w:r>
      <w:r w:rsidR="0073793D" w:rsidRPr="00DD1651">
        <w:rPr>
          <w:rFonts w:ascii="Abadi" w:hAnsi="Abadi"/>
          <w:b w:val="0"/>
          <w:bCs w:val="0"/>
          <w:color w:val="16161C"/>
          <w:spacing w:val="-7"/>
          <w:sz w:val="21"/>
          <w:szCs w:val="21"/>
        </w:rPr>
        <w:t xml:space="preserve"> </w:t>
      </w:r>
      <w:r w:rsidR="0073793D" w:rsidRPr="00DD1651">
        <w:rPr>
          <w:rFonts w:ascii="Abadi" w:hAnsi="Abadi"/>
          <w:b w:val="0"/>
          <w:bCs w:val="0"/>
          <w:color w:val="16161C"/>
          <w:sz w:val="21"/>
          <w:szCs w:val="21"/>
        </w:rPr>
        <w:t>cargo a</w:t>
      </w:r>
      <w:r w:rsidR="0073793D" w:rsidRPr="00DD1651">
        <w:rPr>
          <w:rFonts w:ascii="Abadi" w:hAnsi="Abadi"/>
          <w:b w:val="0"/>
          <w:bCs w:val="0"/>
          <w:color w:val="16161C"/>
          <w:spacing w:val="-2"/>
          <w:sz w:val="21"/>
          <w:szCs w:val="21"/>
        </w:rPr>
        <w:t xml:space="preserve"> </w:t>
      </w:r>
      <w:r w:rsidR="0073793D" w:rsidRPr="00DD1651">
        <w:rPr>
          <w:rFonts w:ascii="Abadi" w:hAnsi="Abadi"/>
          <w:b w:val="0"/>
          <w:bCs w:val="0"/>
          <w:color w:val="16161C"/>
          <w:sz w:val="21"/>
          <w:szCs w:val="21"/>
        </w:rPr>
        <w:t>su</w:t>
      </w:r>
      <w:r w:rsidR="0073793D" w:rsidRPr="00DD1651">
        <w:rPr>
          <w:rFonts w:ascii="Abadi" w:hAnsi="Abadi"/>
          <w:b w:val="0"/>
          <w:bCs w:val="0"/>
          <w:color w:val="16161C"/>
          <w:spacing w:val="-1"/>
          <w:sz w:val="21"/>
          <w:szCs w:val="21"/>
        </w:rPr>
        <w:t xml:space="preserve"> </w:t>
      </w:r>
      <w:r w:rsidR="0073793D" w:rsidRPr="00DD1651">
        <w:rPr>
          <w:rFonts w:ascii="Abadi" w:hAnsi="Abadi"/>
          <w:b w:val="0"/>
          <w:bCs w:val="0"/>
          <w:color w:val="16161C"/>
          <w:sz w:val="21"/>
          <w:szCs w:val="21"/>
        </w:rPr>
        <w:t>sucesor y a rendir un</w:t>
      </w:r>
      <w:r w:rsidR="0073793D" w:rsidRPr="00DD1651">
        <w:rPr>
          <w:rFonts w:ascii="Abadi" w:hAnsi="Abadi"/>
          <w:b w:val="0"/>
          <w:bCs w:val="0"/>
          <w:color w:val="16161C"/>
          <w:spacing w:val="-3"/>
          <w:sz w:val="21"/>
          <w:szCs w:val="21"/>
        </w:rPr>
        <w:t xml:space="preserve"> </w:t>
      </w:r>
      <w:r w:rsidR="0073793D" w:rsidRPr="00DD1651">
        <w:rPr>
          <w:rFonts w:ascii="Abadi" w:hAnsi="Abadi"/>
          <w:b w:val="0"/>
          <w:bCs w:val="0"/>
          <w:color w:val="16161C"/>
          <w:sz w:val="21"/>
          <w:szCs w:val="21"/>
        </w:rPr>
        <w:t>informe, pormenorizado</w:t>
      </w:r>
      <w:r w:rsidR="0073793D" w:rsidRPr="00DD1651">
        <w:rPr>
          <w:rFonts w:ascii="Abadi" w:hAnsi="Abadi"/>
          <w:b w:val="0"/>
          <w:bCs w:val="0"/>
          <w:color w:val="16161C"/>
          <w:spacing w:val="34"/>
          <w:sz w:val="21"/>
          <w:szCs w:val="21"/>
        </w:rPr>
        <w:t xml:space="preserve"> </w:t>
      </w:r>
      <w:r w:rsidR="0073793D" w:rsidRPr="00DD1651">
        <w:rPr>
          <w:rFonts w:ascii="Abadi" w:hAnsi="Abadi"/>
          <w:b w:val="0"/>
          <w:bCs w:val="0"/>
          <w:color w:val="16161C"/>
          <w:sz w:val="21"/>
          <w:szCs w:val="21"/>
        </w:rPr>
        <w:t>de</w:t>
      </w:r>
      <w:r w:rsidR="0073793D" w:rsidRPr="00DD1651">
        <w:rPr>
          <w:rFonts w:ascii="Abadi" w:hAnsi="Abadi"/>
          <w:b w:val="0"/>
          <w:bCs w:val="0"/>
          <w:color w:val="16161C"/>
          <w:spacing w:val="-5"/>
          <w:sz w:val="21"/>
          <w:szCs w:val="21"/>
        </w:rPr>
        <w:t xml:space="preserve"> </w:t>
      </w:r>
      <w:r w:rsidR="0073793D" w:rsidRPr="00DD1651">
        <w:rPr>
          <w:rFonts w:ascii="Abadi" w:hAnsi="Abadi"/>
          <w:b w:val="0"/>
          <w:bCs w:val="0"/>
          <w:color w:val="16161C"/>
          <w:sz w:val="21"/>
          <w:szCs w:val="21"/>
        </w:rPr>
        <w:t>su</w:t>
      </w:r>
      <w:r w:rsidR="0073793D" w:rsidRPr="00DD1651">
        <w:rPr>
          <w:rFonts w:ascii="Abadi" w:hAnsi="Abadi"/>
          <w:b w:val="0"/>
          <w:bCs w:val="0"/>
          <w:color w:val="16161C"/>
          <w:spacing w:val="-2"/>
          <w:sz w:val="21"/>
          <w:szCs w:val="21"/>
        </w:rPr>
        <w:t xml:space="preserve"> </w:t>
      </w:r>
      <w:r w:rsidR="0073793D" w:rsidRPr="00DD1651">
        <w:rPr>
          <w:rFonts w:ascii="Abadi" w:hAnsi="Abadi"/>
          <w:b w:val="0"/>
          <w:bCs w:val="0"/>
          <w:color w:val="16161C"/>
          <w:sz w:val="21"/>
          <w:szCs w:val="21"/>
        </w:rPr>
        <w:t>gestión</w:t>
      </w:r>
      <w:r w:rsidR="0073793D" w:rsidRPr="00DD1651">
        <w:rPr>
          <w:rFonts w:ascii="Abadi" w:hAnsi="Abadi"/>
          <w:b w:val="0"/>
          <w:bCs w:val="0"/>
          <w:color w:val="313131"/>
          <w:sz w:val="21"/>
          <w:szCs w:val="21"/>
        </w:rPr>
        <w:t xml:space="preserve">. </w:t>
      </w:r>
      <w:r w:rsidR="0073793D" w:rsidRPr="00DD1651">
        <w:rPr>
          <w:rFonts w:ascii="Abadi" w:hAnsi="Abadi"/>
          <w:b w:val="0"/>
          <w:bCs w:val="0"/>
          <w:color w:val="16161C"/>
          <w:sz w:val="21"/>
          <w:szCs w:val="21"/>
        </w:rPr>
        <w:t>Debe, además, entregar todos los</w:t>
      </w:r>
      <w:r w:rsidR="0073793D" w:rsidRPr="00DD1651">
        <w:rPr>
          <w:rFonts w:ascii="Abadi" w:hAnsi="Abadi"/>
          <w:b w:val="0"/>
          <w:bCs w:val="0"/>
          <w:color w:val="16161C"/>
          <w:spacing w:val="-3"/>
          <w:sz w:val="21"/>
          <w:szCs w:val="21"/>
        </w:rPr>
        <w:t xml:space="preserve"> </w:t>
      </w:r>
      <w:r w:rsidR="0073793D" w:rsidRPr="00DD1651">
        <w:rPr>
          <w:rFonts w:ascii="Abadi" w:hAnsi="Abadi"/>
          <w:b w:val="0"/>
          <w:bCs w:val="0"/>
          <w:color w:val="16161C"/>
          <w:sz w:val="21"/>
          <w:szCs w:val="21"/>
        </w:rPr>
        <w:t>bienes que le</w:t>
      </w:r>
      <w:r w:rsidR="0073793D" w:rsidRPr="00DD1651">
        <w:rPr>
          <w:rFonts w:ascii="Abadi" w:hAnsi="Abadi"/>
          <w:b w:val="0"/>
          <w:bCs w:val="0"/>
          <w:color w:val="16161C"/>
          <w:spacing w:val="-2"/>
          <w:sz w:val="21"/>
          <w:szCs w:val="21"/>
        </w:rPr>
        <w:t xml:space="preserve"> </w:t>
      </w:r>
      <w:r w:rsidR="0073793D" w:rsidRPr="00DD1651">
        <w:rPr>
          <w:rFonts w:ascii="Abadi" w:hAnsi="Abadi"/>
          <w:b w:val="0"/>
          <w:bCs w:val="0"/>
          <w:color w:val="16161C"/>
          <w:sz w:val="21"/>
          <w:szCs w:val="21"/>
        </w:rPr>
        <w:t>fueron confiados para</w:t>
      </w:r>
      <w:r w:rsidR="0073793D" w:rsidRPr="00DD1651">
        <w:rPr>
          <w:rFonts w:ascii="Abadi" w:hAnsi="Abadi"/>
          <w:b w:val="0"/>
          <w:bCs w:val="0"/>
          <w:color w:val="16161C"/>
          <w:spacing w:val="-1"/>
          <w:sz w:val="21"/>
          <w:szCs w:val="21"/>
        </w:rPr>
        <w:t xml:space="preserve"> </w:t>
      </w:r>
      <w:r w:rsidR="0073793D" w:rsidRPr="00DD1651">
        <w:rPr>
          <w:rFonts w:ascii="Abadi" w:hAnsi="Abadi"/>
          <w:b w:val="0"/>
          <w:bCs w:val="0"/>
          <w:color w:val="16161C"/>
          <w:sz w:val="21"/>
          <w:szCs w:val="21"/>
        </w:rPr>
        <w:t>que</w:t>
      </w:r>
      <w:r w:rsidR="0073793D" w:rsidRPr="00DD1651">
        <w:rPr>
          <w:rFonts w:ascii="Abadi" w:hAnsi="Abadi"/>
          <w:b w:val="0"/>
          <w:bCs w:val="0"/>
          <w:color w:val="16161C"/>
          <w:spacing w:val="-9"/>
          <w:sz w:val="21"/>
          <w:szCs w:val="21"/>
        </w:rPr>
        <w:t xml:space="preserve"> </w:t>
      </w:r>
      <w:r w:rsidR="0073793D" w:rsidRPr="00DD1651">
        <w:rPr>
          <w:rFonts w:ascii="Abadi" w:hAnsi="Abadi"/>
          <w:b w:val="0"/>
          <w:bCs w:val="0"/>
          <w:color w:val="16161C"/>
          <w:sz w:val="21"/>
          <w:szCs w:val="21"/>
        </w:rPr>
        <w:t>prestara el servicio</w:t>
      </w:r>
      <w:r w:rsidR="0073793D" w:rsidRPr="00DD1651">
        <w:rPr>
          <w:rFonts w:ascii="Abadi" w:hAnsi="Abadi"/>
          <w:b w:val="0"/>
          <w:bCs w:val="0"/>
          <w:color w:val="313131"/>
          <w:sz w:val="21"/>
          <w:szCs w:val="21"/>
        </w:rPr>
        <w:t>.</w:t>
      </w:r>
      <w:r w:rsidR="0073793D" w:rsidRPr="00DD1651">
        <w:rPr>
          <w:rFonts w:ascii="Abadi" w:hAnsi="Abadi"/>
          <w:b w:val="0"/>
          <w:bCs w:val="0"/>
          <w:color w:val="16161C"/>
          <w:sz w:val="21"/>
          <w:szCs w:val="21"/>
        </w:rPr>
        <w:t>"</w:t>
      </w:r>
      <w:r w:rsidR="0073793D" w:rsidRPr="00DD1651">
        <w:rPr>
          <w:rFonts w:ascii="Abadi" w:hAnsi="Abadi"/>
          <w:b w:val="0"/>
          <w:bCs w:val="0"/>
          <w:color w:val="16161C"/>
          <w:position w:val="7"/>
          <w:sz w:val="21"/>
          <w:szCs w:val="21"/>
        </w:rPr>
        <w:t xml:space="preserve"> </w:t>
      </w:r>
      <w:r w:rsidR="0073793D" w:rsidRPr="00DD1651">
        <w:rPr>
          <w:rFonts w:ascii="Abadi" w:hAnsi="Abadi"/>
          <w:b w:val="0"/>
          <w:bCs w:val="0"/>
          <w:color w:val="16161C"/>
          <w:sz w:val="21"/>
          <w:szCs w:val="21"/>
        </w:rPr>
        <w:t>Por su parte la inhabilitación</w:t>
      </w:r>
      <w:r w:rsidR="0073793D" w:rsidRPr="00DD1651">
        <w:rPr>
          <w:rFonts w:ascii="Abadi" w:hAnsi="Abadi"/>
          <w:b w:val="0"/>
          <w:bCs w:val="0"/>
          <w:color w:val="16161C"/>
          <w:spacing w:val="-7"/>
          <w:sz w:val="21"/>
          <w:szCs w:val="21"/>
        </w:rPr>
        <w:t xml:space="preserve"> </w:t>
      </w:r>
      <w:r w:rsidR="0073793D" w:rsidRPr="00DD1651">
        <w:rPr>
          <w:rFonts w:ascii="Abadi" w:hAnsi="Abadi"/>
          <w:b w:val="0"/>
          <w:bCs w:val="0"/>
          <w:color w:val="16161C"/>
          <w:sz w:val="21"/>
          <w:szCs w:val="21"/>
        </w:rPr>
        <w:t>es la imposibilidad de ejercer el</w:t>
      </w:r>
      <w:r w:rsidR="0073793D" w:rsidRPr="00DD1651">
        <w:rPr>
          <w:rFonts w:ascii="Abadi" w:hAnsi="Abadi"/>
          <w:b w:val="0"/>
          <w:bCs w:val="0"/>
          <w:color w:val="16161C"/>
          <w:spacing w:val="-6"/>
          <w:sz w:val="21"/>
          <w:szCs w:val="21"/>
        </w:rPr>
        <w:t xml:space="preserve"> </w:t>
      </w:r>
      <w:r w:rsidR="0073793D" w:rsidRPr="00DD1651">
        <w:rPr>
          <w:rFonts w:ascii="Abadi" w:hAnsi="Abadi"/>
          <w:b w:val="0"/>
          <w:bCs w:val="0"/>
          <w:color w:val="16161C"/>
          <w:sz w:val="21"/>
          <w:szCs w:val="21"/>
        </w:rPr>
        <w:t>empleo o cargo durante un periodo de tiempo determinado como consecuencia de la responsabilidad</w:t>
      </w:r>
      <w:r w:rsidR="0073793D" w:rsidRPr="00DD1651">
        <w:rPr>
          <w:rFonts w:ascii="Abadi" w:hAnsi="Abadi"/>
          <w:b w:val="0"/>
          <w:bCs w:val="0"/>
          <w:color w:val="16161C"/>
          <w:spacing w:val="-2"/>
          <w:sz w:val="21"/>
          <w:szCs w:val="21"/>
        </w:rPr>
        <w:t xml:space="preserve"> </w:t>
      </w:r>
      <w:r w:rsidR="0073793D" w:rsidRPr="00DD1651">
        <w:rPr>
          <w:rFonts w:ascii="Abadi" w:hAnsi="Abadi"/>
          <w:b w:val="0"/>
          <w:bCs w:val="0"/>
          <w:color w:val="16161C"/>
          <w:sz w:val="21"/>
          <w:szCs w:val="21"/>
        </w:rPr>
        <w:t>de un servidor público de haber cometido actos ilícitos.</w:t>
      </w:r>
    </w:p>
    <w:p w14:paraId="166820FC" w14:textId="77777777" w:rsidR="0073793D" w:rsidRPr="00DD1651" w:rsidRDefault="0073793D" w:rsidP="00DD1651">
      <w:pPr>
        <w:pStyle w:val="Textoindependiente"/>
        <w:kinsoku w:val="0"/>
        <w:overflowPunct w:val="0"/>
        <w:spacing w:before="1"/>
        <w:ind w:left="142"/>
        <w:rPr>
          <w:rFonts w:ascii="Abadi" w:hAnsi="Abadi"/>
          <w:b w:val="0"/>
          <w:bCs w:val="0"/>
          <w:sz w:val="21"/>
          <w:szCs w:val="21"/>
        </w:rPr>
      </w:pPr>
    </w:p>
    <w:p w14:paraId="33C62EED" w14:textId="77777777" w:rsidR="0073793D" w:rsidRPr="001C46AF" w:rsidRDefault="0073793D" w:rsidP="00055B3E">
      <w:pPr>
        <w:pStyle w:val="Textoindependiente"/>
        <w:kinsoku w:val="0"/>
        <w:overflowPunct w:val="0"/>
        <w:ind w:left="142" w:right="90" w:firstLine="11"/>
        <w:rPr>
          <w:rFonts w:ascii="Abadi" w:hAnsi="Abadi"/>
          <w:color w:val="16161C"/>
          <w:sz w:val="21"/>
          <w:szCs w:val="21"/>
        </w:rPr>
      </w:pPr>
      <w:r w:rsidRPr="00DD1651">
        <w:rPr>
          <w:rFonts w:ascii="Abadi" w:hAnsi="Abadi"/>
          <w:b w:val="0"/>
          <w:bCs w:val="0"/>
          <w:color w:val="16161C"/>
          <w:sz w:val="21"/>
          <w:szCs w:val="21"/>
        </w:rPr>
        <w:t>De acuerdo con el artículo 11O de la CPEUM los servidores públicos que pueden ser acusados en un Juicio Político son</w:t>
      </w:r>
      <w:r w:rsidRPr="00DD1651">
        <w:rPr>
          <w:rFonts w:ascii="Abadi" w:hAnsi="Abadi"/>
          <w:b w:val="0"/>
          <w:bCs w:val="0"/>
          <w:color w:val="16161C"/>
          <w:spacing w:val="-1"/>
          <w:sz w:val="21"/>
          <w:szCs w:val="21"/>
        </w:rPr>
        <w:t xml:space="preserve"> </w:t>
      </w:r>
      <w:r w:rsidRPr="00DD1651">
        <w:rPr>
          <w:rFonts w:ascii="Abadi" w:hAnsi="Abadi"/>
          <w:b w:val="0"/>
          <w:bCs w:val="0"/>
          <w:color w:val="16161C"/>
          <w:sz w:val="21"/>
          <w:szCs w:val="21"/>
        </w:rPr>
        <w:t>"los senadores y diputados del</w:t>
      </w:r>
      <w:r w:rsidRPr="00DD1651">
        <w:rPr>
          <w:rFonts w:ascii="Abadi" w:hAnsi="Abadi"/>
          <w:b w:val="0"/>
          <w:bCs w:val="0"/>
          <w:color w:val="16161C"/>
          <w:spacing w:val="-4"/>
          <w:sz w:val="21"/>
          <w:szCs w:val="21"/>
        </w:rPr>
        <w:t xml:space="preserve"> </w:t>
      </w:r>
      <w:r w:rsidRPr="00DD1651">
        <w:rPr>
          <w:rFonts w:ascii="Abadi" w:hAnsi="Abadi"/>
          <w:b w:val="0"/>
          <w:bCs w:val="0"/>
          <w:color w:val="16161C"/>
          <w:sz w:val="21"/>
          <w:szCs w:val="21"/>
        </w:rPr>
        <w:t>Congreso de la Unión, los</w:t>
      </w:r>
      <w:r w:rsidRPr="00DD1651">
        <w:rPr>
          <w:rFonts w:ascii="Abadi" w:hAnsi="Abadi"/>
          <w:b w:val="0"/>
          <w:bCs w:val="0"/>
          <w:color w:val="16161C"/>
          <w:spacing w:val="-4"/>
          <w:sz w:val="21"/>
          <w:szCs w:val="21"/>
        </w:rPr>
        <w:t xml:space="preserve"> </w:t>
      </w:r>
      <w:r w:rsidRPr="00DD1651">
        <w:rPr>
          <w:rFonts w:ascii="Abadi" w:hAnsi="Abadi"/>
          <w:b w:val="0"/>
          <w:bCs w:val="0"/>
          <w:color w:val="16161C"/>
          <w:sz w:val="21"/>
          <w:szCs w:val="21"/>
        </w:rPr>
        <w:t>ministros de</w:t>
      </w:r>
      <w:r w:rsidRPr="00DD1651">
        <w:rPr>
          <w:rFonts w:ascii="Abadi" w:hAnsi="Abadi"/>
          <w:b w:val="0"/>
          <w:bCs w:val="0"/>
          <w:color w:val="16161C"/>
          <w:spacing w:val="-2"/>
          <w:sz w:val="21"/>
          <w:szCs w:val="21"/>
        </w:rPr>
        <w:t xml:space="preserve"> </w:t>
      </w:r>
      <w:r w:rsidRPr="00DD1651">
        <w:rPr>
          <w:rFonts w:ascii="Abadi" w:hAnsi="Abadi"/>
          <w:b w:val="0"/>
          <w:bCs w:val="0"/>
          <w:color w:val="16161C"/>
          <w:sz w:val="21"/>
          <w:szCs w:val="21"/>
        </w:rPr>
        <w:t>la Suprema Corte de</w:t>
      </w:r>
      <w:r w:rsidRPr="00DD1651">
        <w:rPr>
          <w:rFonts w:ascii="Abadi" w:hAnsi="Abadi"/>
          <w:b w:val="0"/>
          <w:bCs w:val="0"/>
          <w:color w:val="16161C"/>
          <w:spacing w:val="-3"/>
          <w:sz w:val="21"/>
          <w:szCs w:val="21"/>
        </w:rPr>
        <w:t xml:space="preserve"> </w:t>
      </w:r>
      <w:r w:rsidRPr="00DD1651">
        <w:rPr>
          <w:rFonts w:ascii="Abadi" w:hAnsi="Abadi"/>
          <w:b w:val="0"/>
          <w:bCs w:val="0"/>
          <w:color w:val="16161C"/>
          <w:sz w:val="21"/>
          <w:szCs w:val="21"/>
        </w:rPr>
        <w:t>Justicia de</w:t>
      </w:r>
      <w:r w:rsidRPr="00DD1651">
        <w:rPr>
          <w:rFonts w:ascii="Abadi" w:hAnsi="Abadi"/>
          <w:b w:val="0"/>
          <w:bCs w:val="0"/>
          <w:color w:val="16161C"/>
          <w:spacing w:val="-2"/>
          <w:sz w:val="21"/>
          <w:szCs w:val="21"/>
        </w:rPr>
        <w:t xml:space="preserve"> </w:t>
      </w:r>
      <w:r w:rsidRPr="00DD1651">
        <w:rPr>
          <w:rFonts w:ascii="Abadi" w:hAnsi="Abadi"/>
          <w:b w:val="0"/>
          <w:bCs w:val="0"/>
          <w:color w:val="16161C"/>
          <w:sz w:val="21"/>
          <w:szCs w:val="21"/>
        </w:rPr>
        <w:t>la Nación, los consejeros de la Judicatura Federal, los secretarios de Despacho, el Fiscal General de la República, los</w:t>
      </w:r>
      <w:r w:rsidRPr="00DD1651">
        <w:rPr>
          <w:rFonts w:ascii="Abadi" w:hAnsi="Abadi"/>
          <w:b w:val="0"/>
          <w:bCs w:val="0"/>
          <w:color w:val="16161C"/>
          <w:spacing w:val="-3"/>
          <w:sz w:val="21"/>
          <w:szCs w:val="21"/>
        </w:rPr>
        <w:t xml:space="preserve"> </w:t>
      </w:r>
      <w:r w:rsidRPr="00DD1651">
        <w:rPr>
          <w:rFonts w:ascii="Abadi" w:hAnsi="Abadi"/>
          <w:b w:val="0"/>
          <w:bCs w:val="0"/>
          <w:color w:val="16161C"/>
          <w:sz w:val="21"/>
          <w:szCs w:val="21"/>
        </w:rPr>
        <w:t>magistrados de</w:t>
      </w:r>
      <w:r w:rsidRPr="00DD1651">
        <w:rPr>
          <w:rFonts w:ascii="Abadi" w:hAnsi="Abadi"/>
          <w:b w:val="0"/>
          <w:bCs w:val="0"/>
          <w:color w:val="16161C"/>
          <w:spacing w:val="-2"/>
          <w:sz w:val="21"/>
          <w:szCs w:val="21"/>
        </w:rPr>
        <w:t xml:space="preserve"> </w:t>
      </w:r>
      <w:r w:rsidRPr="00DD1651">
        <w:rPr>
          <w:rFonts w:ascii="Abadi" w:hAnsi="Abadi"/>
          <w:b w:val="0"/>
          <w:bCs w:val="0"/>
          <w:color w:val="16161C"/>
          <w:sz w:val="21"/>
          <w:szCs w:val="21"/>
        </w:rPr>
        <w:t>Circuito y jueces de Distrito, el</w:t>
      </w:r>
      <w:r w:rsidRPr="00DD1651">
        <w:rPr>
          <w:rFonts w:ascii="Abadi" w:hAnsi="Abadi"/>
          <w:b w:val="0"/>
          <w:bCs w:val="0"/>
          <w:color w:val="16161C"/>
          <w:spacing w:val="-9"/>
          <w:sz w:val="21"/>
          <w:szCs w:val="21"/>
        </w:rPr>
        <w:t xml:space="preserve"> </w:t>
      </w:r>
      <w:r w:rsidRPr="00DD1651">
        <w:rPr>
          <w:rFonts w:ascii="Abadi" w:hAnsi="Abadi"/>
          <w:b w:val="0"/>
          <w:bCs w:val="0"/>
          <w:color w:val="16161C"/>
          <w:sz w:val="21"/>
          <w:szCs w:val="21"/>
        </w:rPr>
        <w:t>consejero Presidente, los consejeros electorales y el secretario ejecutivo del Instituto Nacional Electoral, los magistrados del Tribunal Electoral, los integrantes de los órganos constitucionales autónomos, los directores generales y sus equivalentes de los organismos descentralizados, empresas de participación estatal mayoritaria, sociedades y</w:t>
      </w:r>
      <w:r w:rsidRPr="001C46AF">
        <w:rPr>
          <w:rFonts w:ascii="Abadi" w:hAnsi="Abadi"/>
          <w:color w:val="16161C"/>
          <w:sz w:val="21"/>
          <w:szCs w:val="21"/>
        </w:rPr>
        <w:t xml:space="preserve"> </w:t>
      </w:r>
      <w:r w:rsidRPr="00DD1651">
        <w:rPr>
          <w:rFonts w:ascii="Abadi" w:hAnsi="Abadi"/>
          <w:b w:val="0"/>
          <w:bCs w:val="0"/>
          <w:color w:val="16161C"/>
          <w:sz w:val="21"/>
          <w:szCs w:val="21"/>
        </w:rPr>
        <w:t>asociaciones asimiladas a éstas y fideicomisos públicos... los ejecutivos de las entidades federativas, Diputados locales, Magistrados de los Tribunales Superiores de Justicia Locales, en su caso</w:t>
      </w:r>
      <w:r w:rsidRPr="00DD1651">
        <w:rPr>
          <w:rFonts w:ascii="Abadi" w:hAnsi="Abadi"/>
          <w:b w:val="0"/>
          <w:bCs w:val="0"/>
          <w:color w:val="313131"/>
          <w:sz w:val="21"/>
          <w:szCs w:val="21"/>
        </w:rPr>
        <w:t xml:space="preserve">, </w:t>
      </w:r>
      <w:r w:rsidRPr="00DD1651">
        <w:rPr>
          <w:rFonts w:ascii="Abadi" w:hAnsi="Abadi"/>
          <w:b w:val="0"/>
          <w:bCs w:val="0"/>
          <w:color w:val="16161C"/>
          <w:sz w:val="21"/>
          <w:szCs w:val="21"/>
        </w:rPr>
        <w:t>los miembros de los Consejos de las Judicaturas Locales, así como los miembros de los organismos a los que las Constituciones Locales les otorgue autonomía".</w:t>
      </w:r>
      <w:r w:rsidRPr="00DD1651">
        <w:rPr>
          <w:rStyle w:val="Refdenotaalpie"/>
          <w:rFonts w:ascii="Abadi" w:hAnsi="Abadi"/>
          <w:b w:val="0"/>
          <w:bCs w:val="0"/>
          <w:color w:val="16161C"/>
          <w:sz w:val="21"/>
          <w:szCs w:val="21"/>
        </w:rPr>
        <w:footnoteReference w:id="9"/>
      </w:r>
    </w:p>
    <w:p w14:paraId="55030998" w14:textId="77777777" w:rsidR="0073793D" w:rsidRPr="001C46AF" w:rsidRDefault="0073793D" w:rsidP="00DD1651">
      <w:pPr>
        <w:pStyle w:val="Textoindependiente"/>
        <w:kinsoku w:val="0"/>
        <w:overflowPunct w:val="0"/>
        <w:spacing w:before="3"/>
        <w:ind w:left="142"/>
        <w:rPr>
          <w:rFonts w:ascii="Abadi" w:hAnsi="Abadi"/>
          <w:sz w:val="21"/>
          <w:szCs w:val="21"/>
        </w:rPr>
      </w:pPr>
    </w:p>
    <w:p w14:paraId="709401B4" w14:textId="77777777" w:rsidR="0073793D" w:rsidRPr="00133DCA" w:rsidRDefault="0073793D" w:rsidP="00055B3E">
      <w:pPr>
        <w:pStyle w:val="Textoindependiente"/>
        <w:kinsoku w:val="0"/>
        <w:overflowPunct w:val="0"/>
        <w:spacing w:before="1"/>
        <w:ind w:left="142" w:right="90" w:firstLine="10"/>
        <w:rPr>
          <w:rFonts w:ascii="Abadi" w:hAnsi="Abadi"/>
          <w:b w:val="0"/>
          <w:bCs w:val="0"/>
          <w:color w:val="313131"/>
          <w:sz w:val="21"/>
          <w:szCs w:val="21"/>
        </w:rPr>
      </w:pPr>
      <w:r w:rsidRPr="00133DCA">
        <w:rPr>
          <w:rFonts w:ascii="Abadi" w:hAnsi="Abadi"/>
          <w:b w:val="0"/>
          <w:bCs w:val="0"/>
          <w:color w:val="16161C"/>
          <w:sz w:val="21"/>
          <w:szCs w:val="21"/>
        </w:rPr>
        <w:t xml:space="preserve">A nivel estatal, el artículo 125 de la Constitución Política para el Estado de Guanajuato en correlación con el 109, 11O </w:t>
      </w:r>
      <w:r w:rsidRPr="00133DCA">
        <w:rPr>
          <w:rFonts w:ascii="Abadi" w:hAnsi="Abadi"/>
          <w:b w:val="0"/>
          <w:bCs w:val="0"/>
          <w:color w:val="16161C"/>
          <w:sz w:val="21"/>
          <w:szCs w:val="21"/>
        </w:rPr>
        <w:lastRenderedPageBreak/>
        <w:t>y 114 de la CPEUM establece que podrán</w:t>
      </w:r>
      <w:r w:rsidRPr="00133DCA">
        <w:rPr>
          <w:rFonts w:ascii="Abadi" w:hAnsi="Abadi"/>
          <w:b w:val="0"/>
          <w:bCs w:val="0"/>
          <w:color w:val="16161C"/>
          <w:spacing w:val="-13"/>
          <w:sz w:val="21"/>
          <w:szCs w:val="21"/>
        </w:rPr>
        <w:t xml:space="preserve"> </w:t>
      </w:r>
      <w:r w:rsidRPr="00133DCA">
        <w:rPr>
          <w:rFonts w:ascii="Abadi" w:hAnsi="Abadi"/>
          <w:b w:val="0"/>
          <w:bCs w:val="0"/>
          <w:color w:val="16161C"/>
          <w:sz w:val="21"/>
          <w:szCs w:val="21"/>
        </w:rPr>
        <w:t>ser sujetos de</w:t>
      </w:r>
      <w:r w:rsidRPr="00133DCA">
        <w:rPr>
          <w:rFonts w:ascii="Abadi" w:hAnsi="Abadi"/>
          <w:b w:val="0"/>
          <w:bCs w:val="0"/>
          <w:color w:val="16161C"/>
          <w:spacing w:val="-10"/>
          <w:sz w:val="21"/>
          <w:szCs w:val="21"/>
        </w:rPr>
        <w:t xml:space="preserve"> </w:t>
      </w:r>
      <w:r w:rsidRPr="00133DCA">
        <w:rPr>
          <w:rFonts w:ascii="Abadi" w:hAnsi="Abadi"/>
          <w:b w:val="0"/>
          <w:bCs w:val="0"/>
          <w:color w:val="16161C"/>
          <w:sz w:val="21"/>
          <w:szCs w:val="21"/>
        </w:rPr>
        <w:t>juicio</w:t>
      </w:r>
      <w:r w:rsidRPr="00133DCA">
        <w:rPr>
          <w:rFonts w:ascii="Abadi" w:hAnsi="Abadi"/>
          <w:b w:val="0"/>
          <w:bCs w:val="0"/>
          <w:color w:val="16161C"/>
          <w:spacing w:val="-1"/>
          <w:sz w:val="21"/>
          <w:szCs w:val="21"/>
        </w:rPr>
        <w:t xml:space="preserve"> </w:t>
      </w:r>
      <w:r w:rsidRPr="00133DCA">
        <w:rPr>
          <w:rFonts w:ascii="Abadi" w:hAnsi="Abadi"/>
          <w:b w:val="0"/>
          <w:bCs w:val="0"/>
          <w:color w:val="16161C"/>
          <w:sz w:val="21"/>
          <w:szCs w:val="21"/>
        </w:rPr>
        <w:t>político</w:t>
      </w:r>
      <w:r w:rsidRPr="00133DCA">
        <w:rPr>
          <w:rFonts w:ascii="Abadi" w:hAnsi="Abadi"/>
          <w:b w:val="0"/>
          <w:bCs w:val="0"/>
          <w:color w:val="16161C"/>
          <w:spacing w:val="-3"/>
          <w:sz w:val="21"/>
          <w:szCs w:val="21"/>
        </w:rPr>
        <w:t xml:space="preserve"> </w:t>
      </w:r>
      <w:r w:rsidRPr="00133DCA">
        <w:rPr>
          <w:rFonts w:ascii="Abadi" w:hAnsi="Abadi"/>
          <w:b w:val="0"/>
          <w:bCs w:val="0"/>
          <w:color w:val="16161C"/>
          <w:sz w:val="21"/>
          <w:szCs w:val="21"/>
        </w:rPr>
        <w:t>el</w:t>
      </w:r>
      <w:r w:rsidRPr="00133DCA">
        <w:rPr>
          <w:rFonts w:ascii="Abadi" w:hAnsi="Abadi"/>
          <w:b w:val="0"/>
          <w:bCs w:val="0"/>
          <w:color w:val="16161C"/>
          <w:spacing w:val="-13"/>
          <w:sz w:val="21"/>
          <w:szCs w:val="21"/>
        </w:rPr>
        <w:t xml:space="preserve"> </w:t>
      </w:r>
      <w:r w:rsidRPr="00133DCA">
        <w:rPr>
          <w:rFonts w:ascii="Abadi" w:hAnsi="Abadi"/>
          <w:b w:val="0"/>
          <w:bCs w:val="0"/>
          <w:color w:val="16161C"/>
          <w:sz w:val="21"/>
          <w:szCs w:val="21"/>
        </w:rPr>
        <w:t>Gobernador</w:t>
      </w:r>
      <w:r w:rsidRPr="00133DCA">
        <w:rPr>
          <w:rFonts w:ascii="Abadi" w:hAnsi="Abadi"/>
          <w:b w:val="0"/>
          <w:bCs w:val="0"/>
          <w:color w:val="16161C"/>
          <w:spacing w:val="20"/>
          <w:sz w:val="21"/>
          <w:szCs w:val="21"/>
        </w:rPr>
        <w:t xml:space="preserve"> </w:t>
      </w:r>
      <w:r w:rsidRPr="00133DCA">
        <w:rPr>
          <w:rFonts w:ascii="Abadi" w:hAnsi="Abadi"/>
          <w:b w:val="0"/>
          <w:bCs w:val="0"/>
          <w:color w:val="16161C"/>
          <w:sz w:val="21"/>
          <w:szCs w:val="21"/>
        </w:rPr>
        <w:t>del</w:t>
      </w:r>
      <w:r w:rsidRPr="00133DCA">
        <w:rPr>
          <w:rFonts w:ascii="Abadi" w:hAnsi="Abadi"/>
          <w:b w:val="0"/>
          <w:bCs w:val="0"/>
          <w:color w:val="16161C"/>
          <w:spacing w:val="-10"/>
          <w:sz w:val="21"/>
          <w:szCs w:val="21"/>
        </w:rPr>
        <w:t xml:space="preserve"> </w:t>
      </w:r>
      <w:r w:rsidRPr="00133DCA">
        <w:rPr>
          <w:rFonts w:ascii="Abadi" w:hAnsi="Abadi"/>
          <w:b w:val="0"/>
          <w:bCs w:val="0"/>
          <w:color w:val="16161C"/>
          <w:sz w:val="21"/>
          <w:szCs w:val="21"/>
        </w:rPr>
        <w:t>Estado</w:t>
      </w:r>
      <w:r w:rsidRPr="00133DCA">
        <w:rPr>
          <w:rFonts w:ascii="Abadi" w:hAnsi="Abadi"/>
          <w:b w:val="0"/>
          <w:bCs w:val="0"/>
          <w:color w:val="313131"/>
          <w:sz w:val="21"/>
          <w:szCs w:val="21"/>
        </w:rPr>
        <w:t>,</w:t>
      </w:r>
      <w:r w:rsidRPr="00133DCA">
        <w:rPr>
          <w:rFonts w:ascii="Abadi" w:hAnsi="Abadi"/>
          <w:b w:val="0"/>
          <w:bCs w:val="0"/>
          <w:color w:val="313131"/>
          <w:spacing w:val="-16"/>
          <w:sz w:val="21"/>
          <w:szCs w:val="21"/>
        </w:rPr>
        <w:t xml:space="preserve"> </w:t>
      </w:r>
      <w:r w:rsidRPr="00133DCA">
        <w:rPr>
          <w:rFonts w:ascii="Abadi" w:hAnsi="Abadi"/>
          <w:b w:val="0"/>
          <w:bCs w:val="0"/>
          <w:color w:val="16161C"/>
          <w:sz w:val="21"/>
          <w:szCs w:val="21"/>
        </w:rPr>
        <w:t>los</w:t>
      </w:r>
      <w:r w:rsidRPr="00133DCA">
        <w:rPr>
          <w:rFonts w:ascii="Abadi" w:hAnsi="Abadi"/>
          <w:b w:val="0"/>
          <w:bCs w:val="0"/>
          <w:color w:val="16161C"/>
          <w:spacing w:val="-13"/>
          <w:sz w:val="21"/>
          <w:szCs w:val="21"/>
        </w:rPr>
        <w:t xml:space="preserve"> </w:t>
      </w:r>
      <w:r w:rsidRPr="00133DCA">
        <w:rPr>
          <w:rFonts w:ascii="Abadi" w:hAnsi="Abadi"/>
          <w:b w:val="0"/>
          <w:bCs w:val="0"/>
          <w:color w:val="16161C"/>
          <w:sz w:val="21"/>
          <w:szCs w:val="21"/>
        </w:rPr>
        <w:t>Diputados Locales y los Magistrados del Supremo Tribunal de Justicia. Vale la pena destacar que el marco jurídico estatal no contempla a algunos de los altos funcionarios que la legislación a nivel nacional sí contempla como posibles sujetos de juicio político</w:t>
      </w:r>
      <w:r w:rsidRPr="00133DCA">
        <w:rPr>
          <w:rFonts w:ascii="Abadi" w:hAnsi="Abadi"/>
          <w:b w:val="0"/>
          <w:bCs w:val="0"/>
          <w:color w:val="313131"/>
          <w:sz w:val="21"/>
          <w:szCs w:val="21"/>
        </w:rPr>
        <w:t xml:space="preserve">; </w:t>
      </w:r>
      <w:r w:rsidRPr="00133DCA">
        <w:rPr>
          <w:rFonts w:ascii="Abadi" w:hAnsi="Abadi"/>
          <w:b w:val="0"/>
          <w:bCs w:val="0"/>
          <w:color w:val="16161C"/>
          <w:sz w:val="21"/>
          <w:szCs w:val="21"/>
        </w:rPr>
        <w:t>dejando en este sentido a los guanajuatenses</w:t>
      </w:r>
      <w:r w:rsidRPr="00133DCA">
        <w:rPr>
          <w:rFonts w:ascii="Abadi" w:hAnsi="Abadi"/>
          <w:b w:val="0"/>
          <w:bCs w:val="0"/>
          <w:color w:val="16161C"/>
          <w:spacing w:val="-6"/>
          <w:sz w:val="21"/>
          <w:szCs w:val="21"/>
        </w:rPr>
        <w:t xml:space="preserve"> </w:t>
      </w:r>
      <w:r w:rsidRPr="00133DCA">
        <w:rPr>
          <w:rFonts w:ascii="Abadi" w:hAnsi="Abadi"/>
          <w:b w:val="0"/>
          <w:bCs w:val="0"/>
          <w:color w:val="16161C"/>
          <w:sz w:val="21"/>
          <w:szCs w:val="21"/>
        </w:rPr>
        <w:t>en un posible estado de indefensión ante los actos que lleven a cabo dichos funcionarios que vulneren la propia norma máxima y las leyes que de ella emanan</w:t>
      </w:r>
      <w:r w:rsidRPr="00133DCA">
        <w:rPr>
          <w:rFonts w:ascii="Abadi" w:hAnsi="Abadi"/>
          <w:b w:val="0"/>
          <w:bCs w:val="0"/>
          <w:color w:val="313131"/>
          <w:sz w:val="21"/>
          <w:szCs w:val="21"/>
        </w:rPr>
        <w:t>.</w:t>
      </w:r>
    </w:p>
    <w:p w14:paraId="79124F66" w14:textId="77777777" w:rsidR="0073793D" w:rsidRPr="001C46AF" w:rsidRDefault="0073793D" w:rsidP="00133DCA">
      <w:pPr>
        <w:pStyle w:val="Textoindependiente"/>
        <w:kinsoku w:val="0"/>
        <w:overflowPunct w:val="0"/>
        <w:spacing w:before="6"/>
        <w:ind w:left="142"/>
        <w:rPr>
          <w:rFonts w:ascii="Abadi" w:hAnsi="Abadi"/>
          <w:sz w:val="21"/>
          <w:szCs w:val="21"/>
        </w:rPr>
      </w:pPr>
    </w:p>
    <w:p w14:paraId="4E7CE361" w14:textId="6E20E9CA" w:rsidR="0073793D" w:rsidRPr="00133DCA" w:rsidRDefault="0073793D" w:rsidP="00055B3E">
      <w:pPr>
        <w:pStyle w:val="Textoindependiente"/>
        <w:kinsoku w:val="0"/>
        <w:overflowPunct w:val="0"/>
        <w:ind w:left="142" w:right="90" w:firstLine="6"/>
        <w:rPr>
          <w:rFonts w:ascii="Abadi" w:hAnsi="Abadi"/>
          <w:b w:val="0"/>
          <w:bCs w:val="0"/>
          <w:color w:val="16151C"/>
          <w:sz w:val="21"/>
          <w:szCs w:val="21"/>
        </w:rPr>
      </w:pPr>
      <w:r w:rsidRPr="00133DCA">
        <w:rPr>
          <w:rFonts w:ascii="Abadi" w:hAnsi="Abadi"/>
          <w:b w:val="0"/>
          <w:bCs w:val="0"/>
          <w:color w:val="16161C"/>
          <w:sz w:val="21"/>
          <w:szCs w:val="21"/>
        </w:rPr>
        <w:t>Resulta importante atender tal</w:t>
      </w:r>
      <w:r w:rsidRPr="00133DCA">
        <w:rPr>
          <w:rFonts w:ascii="Abadi" w:hAnsi="Abadi"/>
          <w:b w:val="0"/>
          <w:bCs w:val="0"/>
          <w:color w:val="16161C"/>
          <w:spacing w:val="-2"/>
          <w:sz w:val="21"/>
          <w:szCs w:val="21"/>
        </w:rPr>
        <w:t xml:space="preserve"> </w:t>
      </w:r>
      <w:r w:rsidRPr="00133DCA">
        <w:rPr>
          <w:rFonts w:ascii="Abadi" w:hAnsi="Abadi"/>
          <w:b w:val="0"/>
          <w:bCs w:val="0"/>
          <w:color w:val="16161C"/>
          <w:sz w:val="21"/>
          <w:szCs w:val="21"/>
        </w:rPr>
        <w:t>omisión debido a</w:t>
      </w:r>
      <w:r w:rsidRPr="00133DCA">
        <w:rPr>
          <w:rFonts w:ascii="Abadi" w:hAnsi="Abadi"/>
          <w:b w:val="0"/>
          <w:bCs w:val="0"/>
          <w:color w:val="16161C"/>
          <w:spacing w:val="-2"/>
          <w:sz w:val="21"/>
          <w:szCs w:val="21"/>
        </w:rPr>
        <w:t xml:space="preserve"> </w:t>
      </w:r>
      <w:r w:rsidRPr="00133DCA">
        <w:rPr>
          <w:rFonts w:ascii="Abadi" w:hAnsi="Abadi"/>
          <w:b w:val="0"/>
          <w:bCs w:val="0"/>
          <w:color w:val="16161C"/>
          <w:sz w:val="21"/>
          <w:szCs w:val="21"/>
        </w:rPr>
        <w:t>que nuestro estado requiere de</w:t>
      </w:r>
      <w:r w:rsidRPr="00133DCA">
        <w:rPr>
          <w:rFonts w:ascii="Abadi" w:hAnsi="Abadi"/>
          <w:b w:val="0"/>
          <w:bCs w:val="0"/>
          <w:color w:val="16161C"/>
          <w:spacing w:val="-2"/>
          <w:sz w:val="21"/>
          <w:szCs w:val="21"/>
        </w:rPr>
        <w:t xml:space="preserve"> </w:t>
      </w:r>
      <w:r w:rsidRPr="00133DCA">
        <w:rPr>
          <w:rFonts w:ascii="Abadi" w:hAnsi="Abadi"/>
          <w:b w:val="0"/>
          <w:bCs w:val="0"/>
          <w:color w:val="16161C"/>
          <w:sz w:val="21"/>
          <w:szCs w:val="21"/>
        </w:rPr>
        <w:t>un sistema legal sólido y confiable, con un andamiaje constitucional que garantice la posibilidad de sancionar las conductas de aquellos funcionarios públicos que no cumplan con el</w:t>
      </w:r>
      <w:r w:rsidRPr="00133DCA">
        <w:rPr>
          <w:rFonts w:ascii="Abadi" w:hAnsi="Abadi"/>
          <w:b w:val="0"/>
          <w:bCs w:val="0"/>
          <w:color w:val="16161C"/>
          <w:spacing w:val="-2"/>
          <w:sz w:val="21"/>
          <w:szCs w:val="21"/>
        </w:rPr>
        <w:t xml:space="preserve"> </w:t>
      </w:r>
      <w:r w:rsidRPr="00133DCA">
        <w:rPr>
          <w:rFonts w:ascii="Abadi" w:hAnsi="Abadi"/>
          <w:b w:val="0"/>
          <w:bCs w:val="0"/>
          <w:color w:val="16161C"/>
          <w:sz w:val="21"/>
          <w:szCs w:val="21"/>
        </w:rPr>
        <w:t>deber que les fue conferido. Hoy más que nunca, nuestra sociedad exige</w:t>
      </w:r>
      <w:r w:rsidRPr="00133DCA">
        <w:rPr>
          <w:rFonts w:ascii="Abadi" w:hAnsi="Abadi"/>
          <w:b w:val="0"/>
          <w:bCs w:val="0"/>
          <w:color w:val="16161C"/>
          <w:spacing w:val="-8"/>
          <w:sz w:val="21"/>
          <w:szCs w:val="21"/>
        </w:rPr>
        <w:t xml:space="preserve"> </w:t>
      </w:r>
      <w:r w:rsidRPr="00133DCA">
        <w:rPr>
          <w:rFonts w:ascii="Abadi" w:hAnsi="Abadi"/>
          <w:b w:val="0"/>
          <w:bCs w:val="0"/>
          <w:color w:val="16161C"/>
          <w:sz w:val="21"/>
          <w:szCs w:val="21"/>
        </w:rPr>
        <w:t>que</w:t>
      </w:r>
      <w:r w:rsidRPr="00133DCA">
        <w:rPr>
          <w:rFonts w:ascii="Abadi" w:hAnsi="Abadi"/>
          <w:b w:val="0"/>
          <w:bCs w:val="0"/>
          <w:color w:val="16161C"/>
          <w:spacing w:val="-8"/>
          <w:sz w:val="21"/>
          <w:szCs w:val="21"/>
        </w:rPr>
        <w:t xml:space="preserve"> </w:t>
      </w:r>
      <w:r w:rsidRPr="00133DCA">
        <w:rPr>
          <w:rFonts w:ascii="Abadi" w:hAnsi="Abadi"/>
          <w:b w:val="0"/>
          <w:bCs w:val="0"/>
          <w:color w:val="16161C"/>
          <w:sz w:val="21"/>
          <w:szCs w:val="21"/>
        </w:rPr>
        <w:t>terminemos con</w:t>
      </w:r>
      <w:r w:rsidRPr="00133DCA">
        <w:rPr>
          <w:rFonts w:ascii="Abadi" w:hAnsi="Abadi"/>
          <w:b w:val="0"/>
          <w:bCs w:val="0"/>
          <w:color w:val="16161C"/>
          <w:spacing w:val="-9"/>
          <w:sz w:val="21"/>
          <w:szCs w:val="21"/>
        </w:rPr>
        <w:t xml:space="preserve"> </w:t>
      </w:r>
      <w:r w:rsidRPr="00133DCA">
        <w:rPr>
          <w:rFonts w:ascii="Abadi" w:hAnsi="Abadi"/>
          <w:b w:val="0"/>
          <w:bCs w:val="0"/>
          <w:color w:val="16161C"/>
          <w:sz w:val="21"/>
          <w:szCs w:val="21"/>
        </w:rPr>
        <w:t>la</w:t>
      </w:r>
      <w:r w:rsidRPr="00133DCA">
        <w:rPr>
          <w:rFonts w:ascii="Abadi" w:hAnsi="Abadi"/>
          <w:b w:val="0"/>
          <w:bCs w:val="0"/>
          <w:color w:val="16161C"/>
          <w:spacing w:val="-7"/>
          <w:sz w:val="21"/>
          <w:szCs w:val="21"/>
        </w:rPr>
        <w:t xml:space="preserve"> </w:t>
      </w:r>
      <w:r w:rsidRPr="00133DCA">
        <w:rPr>
          <w:rFonts w:ascii="Abadi" w:hAnsi="Abadi"/>
          <w:b w:val="0"/>
          <w:bCs w:val="0"/>
          <w:color w:val="16161C"/>
          <w:sz w:val="21"/>
          <w:szCs w:val="21"/>
        </w:rPr>
        <w:t>impunidad y</w:t>
      </w:r>
      <w:r w:rsidRPr="00133DCA">
        <w:rPr>
          <w:rFonts w:ascii="Abadi" w:hAnsi="Abadi"/>
          <w:b w:val="0"/>
          <w:bCs w:val="0"/>
          <w:color w:val="16161C"/>
          <w:spacing w:val="-10"/>
          <w:sz w:val="21"/>
          <w:szCs w:val="21"/>
        </w:rPr>
        <w:t xml:space="preserve"> </w:t>
      </w:r>
      <w:r w:rsidRPr="00133DCA">
        <w:rPr>
          <w:rFonts w:ascii="Abadi" w:hAnsi="Abadi"/>
          <w:b w:val="0"/>
          <w:bCs w:val="0"/>
          <w:color w:val="16161C"/>
          <w:sz w:val="21"/>
          <w:szCs w:val="21"/>
        </w:rPr>
        <w:t>la</w:t>
      </w:r>
      <w:r w:rsidRPr="00133DCA">
        <w:rPr>
          <w:rFonts w:ascii="Abadi" w:hAnsi="Abadi"/>
          <w:b w:val="0"/>
          <w:bCs w:val="0"/>
          <w:color w:val="16161C"/>
          <w:spacing w:val="-15"/>
          <w:sz w:val="21"/>
          <w:szCs w:val="21"/>
        </w:rPr>
        <w:t xml:space="preserve"> </w:t>
      </w:r>
      <w:r w:rsidRPr="00133DCA">
        <w:rPr>
          <w:rFonts w:ascii="Abadi" w:hAnsi="Abadi"/>
          <w:b w:val="0"/>
          <w:bCs w:val="0"/>
          <w:color w:val="16161C"/>
          <w:sz w:val="21"/>
          <w:szCs w:val="21"/>
        </w:rPr>
        <w:t>corrupción que</w:t>
      </w:r>
      <w:r w:rsidRPr="00133DCA">
        <w:rPr>
          <w:rFonts w:ascii="Abadi" w:hAnsi="Abadi"/>
          <w:b w:val="0"/>
          <w:bCs w:val="0"/>
          <w:color w:val="16161C"/>
          <w:spacing w:val="-9"/>
          <w:sz w:val="21"/>
          <w:szCs w:val="21"/>
        </w:rPr>
        <w:t xml:space="preserve"> </w:t>
      </w:r>
      <w:r w:rsidRPr="00133DCA">
        <w:rPr>
          <w:rFonts w:ascii="Abadi" w:hAnsi="Abadi"/>
          <w:b w:val="0"/>
          <w:bCs w:val="0"/>
          <w:color w:val="16161C"/>
          <w:sz w:val="21"/>
          <w:szCs w:val="21"/>
        </w:rPr>
        <w:t>han</w:t>
      </w:r>
      <w:r w:rsidRPr="00133DCA">
        <w:rPr>
          <w:rFonts w:ascii="Abadi" w:hAnsi="Abadi"/>
          <w:b w:val="0"/>
          <w:bCs w:val="0"/>
          <w:color w:val="16161C"/>
          <w:spacing w:val="-9"/>
          <w:sz w:val="21"/>
          <w:szCs w:val="21"/>
        </w:rPr>
        <w:t xml:space="preserve"> </w:t>
      </w:r>
      <w:r w:rsidRPr="00133DCA">
        <w:rPr>
          <w:rFonts w:ascii="Abadi" w:hAnsi="Abadi"/>
          <w:b w:val="0"/>
          <w:bCs w:val="0"/>
          <w:color w:val="16161C"/>
          <w:sz w:val="21"/>
          <w:szCs w:val="21"/>
        </w:rPr>
        <w:t>permeado la</w:t>
      </w:r>
      <w:r w:rsidRPr="00133DCA">
        <w:rPr>
          <w:rFonts w:ascii="Abadi" w:hAnsi="Abadi"/>
          <w:b w:val="0"/>
          <w:bCs w:val="0"/>
          <w:color w:val="16161C"/>
          <w:spacing w:val="-7"/>
          <w:sz w:val="21"/>
          <w:szCs w:val="21"/>
        </w:rPr>
        <w:t xml:space="preserve"> </w:t>
      </w:r>
      <w:r w:rsidRPr="00133DCA">
        <w:rPr>
          <w:rFonts w:ascii="Abadi" w:hAnsi="Abadi"/>
          <w:b w:val="0"/>
          <w:bCs w:val="0"/>
          <w:color w:val="16161C"/>
          <w:sz w:val="21"/>
          <w:szCs w:val="21"/>
        </w:rPr>
        <w:t>función pública, por</w:t>
      </w:r>
      <w:r w:rsidRPr="00133DCA">
        <w:rPr>
          <w:rFonts w:ascii="Abadi" w:hAnsi="Abadi"/>
          <w:b w:val="0"/>
          <w:bCs w:val="0"/>
          <w:color w:val="16161C"/>
          <w:spacing w:val="-11"/>
          <w:sz w:val="21"/>
          <w:szCs w:val="21"/>
        </w:rPr>
        <w:t xml:space="preserve"> </w:t>
      </w:r>
      <w:r w:rsidRPr="00133DCA">
        <w:rPr>
          <w:rFonts w:ascii="Abadi" w:hAnsi="Abadi"/>
          <w:b w:val="0"/>
          <w:bCs w:val="0"/>
          <w:color w:val="16161C"/>
          <w:sz w:val="21"/>
          <w:szCs w:val="21"/>
        </w:rPr>
        <w:t>ello</w:t>
      </w:r>
      <w:r w:rsidRPr="00133DCA">
        <w:rPr>
          <w:rFonts w:ascii="Abadi" w:hAnsi="Abadi"/>
          <w:b w:val="0"/>
          <w:bCs w:val="0"/>
          <w:color w:val="16161C"/>
          <w:spacing w:val="-12"/>
          <w:sz w:val="21"/>
          <w:szCs w:val="21"/>
        </w:rPr>
        <w:t xml:space="preserve"> </w:t>
      </w:r>
      <w:r w:rsidRPr="00133DCA">
        <w:rPr>
          <w:rFonts w:ascii="Abadi" w:hAnsi="Abadi"/>
          <w:b w:val="0"/>
          <w:bCs w:val="0"/>
          <w:color w:val="16161C"/>
          <w:sz w:val="21"/>
          <w:szCs w:val="21"/>
        </w:rPr>
        <w:t>es</w:t>
      </w:r>
      <w:r w:rsidRPr="00133DCA">
        <w:rPr>
          <w:rFonts w:ascii="Abadi" w:hAnsi="Abadi"/>
          <w:b w:val="0"/>
          <w:bCs w:val="0"/>
          <w:color w:val="16161C"/>
          <w:spacing w:val="-7"/>
          <w:sz w:val="21"/>
          <w:szCs w:val="21"/>
        </w:rPr>
        <w:t xml:space="preserve"> </w:t>
      </w:r>
      <w:r w:rsidRPr="00133DCA">
        <w:rPr>
          <w:rFonts w:ascii="Abadi" w:hAnsi="Abadi"/>
          <w:b w:val="0"/>
          <w:bCs w:val="0"/>
          <w:color w:val="16161C"/>
          <w:sz w:val="21"/>
          <w:szCs w:val="21"/>
        </w:rPr>
        <w:t>indispensable que</w:t>
      </w:r>
      <w:r w:rsidRPr="00133DCA">
        <w:rPr>
          <w:rFonts w:ascii="Abadi" w:hAnsi="Abadi"/>
          <w:b w:val="0"/>
          <w:bCs w:val="0"/>
          <w:color w:val="16161C"/>
          <w:spacing w:val="-15"/>
          <w:sz w:val="21"/>
          <w:szCs w:val="21"/>
        </w:rPr>
        <w:t xml:space="preserve"> </w:t>
      </w:r>
      <w:r w:rsidRPr="00133DCA">
        <w:rPr>
          <w:rFonts w:ascii="Abadi" w:hAnsi="Abadi"/>
          <w:b w:val="0"/>
          <w:bCs w:val="0"/>
          <w:color w:val="16161C"/>
          <w:sz w:val="21"/>
          <w:szCs w:val="21"/>
        </w:rPr>
        <w:t>este</w:t>
      </w:r>
      <w:r w:rsidRPr="00133DCA">
        <w:rPr>
          <w:rFonts w:ascii="Abadi" w:hAnsi="Abadi"/>
          <w:b w:val="0"/>
          <w:bCs w:val="0"/>
          <w:color w:val="16161C"/>
          <w:spacing w:val="-16"/>
          <w:sz w:val="21"/>
          <w:szCs w:val="21"/>
        </w:rPr>
        <w:t xml:space="preserve"> </w:t>
      </w:r>
      <w:r w:rsidRPr="00133DCA">
        <w:rPr>
          <w:rFonts w:ascii="Abadi" w:hAnsi="Abadi"/>
          <w:b w:val="0"/>
          <w:bCs w:val="0"/>
          <w:color w:val="16161C"/>
          <w:sz w:val="21"/>
          <w:szCs w:val="21"/>
        </w:rPr>
        <w:t>poder legislativo realice las</w:t>
      </w:r>
      <w:r w:rsidRPr="00133DCA">
        <w:rPr>
          <w:rFonts w:ascii="Abadi" w:hAnsi="Abadi"/>
          <w:b w:val="0"/>
          <w:bCs w:val="0"/>
          <w:color w:val="16161C"/>
          <w:spacing w:val="-8"/>
          <w:sz w:val="21"/>
          <w:szCs w:val="21"/>
        </w:rPr>
        <w:t xml:space="preserve"> </w:t>
      </w:r>
      <w:r w:rsidRPr="00133DCA">
        <w:rPr>
          <w:rFonts w:ascii="Abadi" w:hAnsi="Abadi"/>
          <w:b w:val="0"/>
          <w:bCs w:val="0"/>
          <w:color w:val="16161C"/>
          <w:sz w:val="21"/>
          <w:szCs w:val="21"/>
        </w:rPr>
        <w:t>adecuaciones necesarias</w:t>
      </w:r>
      <w:r w:rsidRPr="00133DCA">
        <w:rPr>
          <w:rFonts w:ascii="Abadi" w:hAnsi="Abadi"/>
          <w:b w:val="0"/>
          <w:bCs w:val="0"/>
          <w:color w:val="16161C"/>
          <w:spacing w:val="40"/>
          <w:sz w:val="21"/>
          <w:szCs w:val="21"/>
        </w:rPr>
        <w:t xml:space="preserve"> </w:t>
      </w:r>
      <w:r w:rsidRPr="00133DCA">
        <w:rPr>
          <w:rFonts w:ascii="Abadi" w:hAnsi="Abadi"/>
          <w:b w:val="0"/>
          <w:bCs w:val="0"/>
          <w:color w:val="16161C"/>
          <w:sz w:val="21"/>
          <w:szCs w:val="21"/>
        </w:rPr>
        <w:t>al</w:t>
      </w:r>
      <w:r w:rsidRPr="00133DCA">
        <w:rPr>
          <w:rFonts w:ascii="Abadi" w:hAnsi="Abadi"/>
          <w:b w:val="0"/>
          <w:bCs w:val="0"/>
          <w:color w:val="16161C"/>
          <w:spacing w:val="28"/>
          <w:sz w:val="21"/>
          <w:szCs w:val="21"/>
        </w:rPr>
        <w:t xml:space="preserve"> </w:t>
      </w:r>
      <w:r w:rsidRPr="00133DCA">
        <w:rPr>
          <w:rFonts w:ascii="Abadi" w:hAnsi="Abadi"/>
          <w:b w:val="0"/>
          <w:bCs w:val="0"/>
          <w:color w:val="16161C"/>
          <w:sz w:val="21"/>
          <w:szCs w:val="21"/>
        </w:rPr>
        <w:t>marco</w:t>
      </w:r>
      <w:r w:rsidRPr="00133DCA">
        <w:rPr>
          <w:rFonts w:ascii="Abadi" w:hAnsi="Abadi"/>
          <w:b w:val="0"/>
          <w:bCs w:val="0"/>
          <w:color w:val="16161C"/>
          <w:spacing w:val="40"/>
          <w:sz w:val="21"/>
          <w:szCs w:val="21"/>
        </w:rPr>
        <w:t xml:space="preserve"> </w:t>
      </w:r>
      <w:r w:rsidRPr="00133DCA">
        <w:rPr>
          <w:rFonts w:ascii="Abadi" w:hAnsi="Abadi"/>
          <w:b w:val="0"/>
          <w:bCs w:val="0"/>
          <w:color w:val="16161C"/>
          <w:sz w:val="21"/>
          <w:szCs w:val="21"/>
        </w:rPr>
        <w:t>constitucional</w:t>
      </w:r>
      <w:r w:rsidRPr="00133DCA">
        <w:rPr>
          <w:rFonts w:ascii="Abadi" w:hAnsi="Abadi"/>
          <w:b w:val="0"/>
          <w:bCs w:val="0"/>
          <w:color w:val="16161C"/>
          <w:spacing w:val="19"/>
          <w:sz w:val="21"/>
          <w:szCs w:val="21"/>
        </w:rPr>
        <w:t xml:space="preserve"> </w:t>
      </w:r>
      <w:r w:rsidRPr="00133DCA">
        <w:rPr>
          <w:rFonts w:ascii="Abadi" w:hAnsi="Abadi"/>
          <w:b w:val="0"/>
          <w:bCs w:val="0"/>
          <w:color w:val="16161C"/>
          <w:sz w:val="21"/>
          <w:szCs w:val="21"/>
        </w:rPr>
        <w:t>a</w:t>
      </w:r>
      <w:r w:rsidRPr="00133DCA">
        <w:rPr>
          <w:rFonts w:ascii="Abadi" w:hAnsi="Abadi"/>
          <w:b w:val="0"/>
          <w:bCs w:val="0"/>
          <w:color w:val="16161C"/>
          <w:spacing w:val="34"/>
          <w:sz w:val="21"/>
          <w:szCs w:val="21"/>
        </w:rPr>
        <w:t xml:space="preserve"> </w:t>
      </w:r>
      <w:r w:rsidRPr="00133DCA">
        <w:rPr>
          <w:rFonts w:ascii="Abadi" w:hAnsi="Abadi"/>
          <w:b w:val="0"/>
          <w:bCs w:val="0"/>
          <w:color w:val="16161C"/>
          <w:sz w:val="21"/>
          <w:szCs w:val="21"/>
        </w:rPr>
        <w:t>fin</w:t>
      </w:r>
      <w:r w:rsidRPr="00133DCA">
        <w:rPr>
          <w:rFonts w:ascii="Abadi" w:hAnsi="Abadi"/>
          <w:b w:val="0"/>
          <w:bCs w:val="0"/>
          <w:color w:val="16161C"/>
          <w:spacing w:val="34"/>
          <w:sz w:val="21"/>
          <w:szCs w:val="21"/>
        </w:rPr>
        <w:t xml:space="preserve"> </w:t>
      </w:r>
      <w:r w:rsidRPr="00133DCA">
        <w:rPr>
          <w:rFonts w:ascii="Abadi" w:hAnsi="Abadi"/>
          <w:b w:val="0"/>
          <w:bCs w:val="0"/>
          <w:color w:val="16161C"/>
          <w:sz w:val="21"/>
          <w:szCs w:val="21"/>
        </w:rPr>
        <w:t>de</w:t>
      </w:r>
      <w:r w:rsidRPr="00133DCA">
        <w:rPr>
          <w:rFonts w:ascii="Abadi" w:hAnsi="Abadi"/>
          <w:b w:val="0"/>
          <w:bCs w:val="0"/>
          <w:color w:val="16161C"/>
          <w:spacing w:val="29"/>
          <w:sz w:val="21"/>
          <w:szCs w:val="21"/>
        </w:rPr>
        <w:t xml:space="preserve"> </w:t>
      </w:r>
      <w:r w:rsidRPr="00133DCA">
        <w:rPr>
          <w:rFonts w:ascii="Abadi" w:hAnsi="Abadi"/>
          <w:b w:val="0"/>
          <w:bCs w:val="0"/>
          <w:color w:val="16161C"/>
          <w:sz w:val="21"/>
          <w:szCs w:val="21"/>
        </w:rPr>
        <w:t>asegurar</w:t>
      </w:r>
      <w:r w:rsidRPr="00133DCA">
        <w:rPr>
          <w:rFonts w:ascii="Abadi" w:hAnsi="Abadi"/>
          <w:b w:val="0"/>
          <w:bCs w:val="0"/>
          <w:color w:val="16161C"/>
          <w:spacing w:val="40"/>
          <w:sz w:val="21"/>
          <w:szCs w:val="21"/>
        </w:rPr>
        <w:t xml:space="preserve"> </w:t>
      </w:r>
      <w:r w:rsidRPr="00133DCA">
        <w:rPr>
          <w:rFonts w:ascii="Abadi" w:hAnsi="Abadi"/>
          <w:b w:val="0"/>
          <w:bCs w:val="0"/>
          <w:color w:val="16161C"/>
          <w:sz w:val="21"/>
          <w:szCs w:val="21"/>
        </w:rPr>
        <w:t>que</w:t>
      </w:r>
      <w:r w:rsidRPr="00133DCA">
        <w:rPr>
          <w:rFonts w:ascii="Abadi" w:hAnsi="Abadi"/>
          <w:b w:val="0"/>
          <w:bCs w:val="0"/>
          <w:color w:val="16161C"/>
          <w:spacing w:val="37"/>
          <w:sz w:val="21"/>
          <w:szCs w:val="21"/>
        </w:rPr>
        <w:t xml:space="preserve"> </w:t>
      </w:r>
      <w:r w:rsidRPr="00133DCA">
        <w:rPr>
          <w:rFonts w:ascii="Abadi" w:hAnsi="Abadi"/>
          <w:b w:val="0"/>
          <w:bCs w:val="0"/>
          <w:color w:val="16161C"/>
          <w:sz w:val="21"/>
          <w:szCs w:val="21"/>
        </w:rPr>
        <w:t>ningún</w:t>
      </w:r>
      <w:r w:rsidRPr="00133DCA">
        <w:rPr>
          <w:rFonts w:ascii="Abadi" w:hAnsi="Abadi"/>
          <w:b w:val="0"/>
          <w:bCs w:val="0"/>
          <w:color w:val="16161C"/>
          <w:spacing w:val="40"/>
          <w:sz w:val="21"/>
          <w:szCs w:val="21"/>
        </w:rPr>
        <w:t xml:space="preserve"> </w:t>
      </w:r>
      <w:r w:rsidRPr="00133DCA">
        <w:rPr>
          <w:rFonts w:ascii="Abadi" w:hAnsi="Abadi"/>
          <w:b w:val="0"/>
          <w:bCs w:val="0"/>
          <w:color w:val="16161C"/>
          <w:sz w:val="21"/>
          <w:szCs w:val="21"/>
        </w:rPr>
        <w:t>acto</w:t>
      </w:r>
      <w:r w:rsidRPr="00133DCA">
        <w:rPr>
          <w:rFonts w:ascii="Abadi" w:hAnsi="Abadi"/>
          <w:b w:val="0"/>
          <w:bCs w:val="0"/>
          <w:color w:val="16161C"/>
          <w:spacing w:val="37"/>
          <w:sz w:val="21"/>
          <w:szCs w:val="21"/>
        </w:rPr>
        <w:t xml:space="preserve"> </w:t>
      </w:r>
      <w:r w:rsidRPr="00133DCA">
        <w:rPr>
          <w:rFonts w:ascii="Abadi" w:hAnsi="Abadi"/>
          <w:b w:val="0"/>
          <w:bCs w:val="0"/>
          <w:color w:val="16161C"/>
          <w:sz w:val="21"/>
          <w:szCs w:val="21"/>
        </w:rPr>
        <w:t>que</w:t>
      </w:r>
      <w:r w:rsidRPr="00133DCA">
        <w:rPr>
          <w:rFonts w:ascii="Abadi" w:hAnsi="Abadi"/>
          <w:b w:val="0"/>
          <w:bCs w:val="0"/>
          <w:color w:val="16161C"/>
          <w:spacing w:val="40"/>
          <w:sz w:val="21"/>
          <w:szCs w:val="21"/>
        </w:rPr>
        <w:t xml:space="preserve"> </w:t>
      </w:r>
      <w:r w:rsidRPr="00133DCA">
        <w:rPr>
          <w:rFonts w:ascii="Abadi" w:hAnsi="Abadi"/>
          <w:b w:val="0"/>
          <w:bCs w:val="0"/>
          <w:color w:val="16161C"/>
          <w:sz w:val="21"/>
          <w:szCs w:val="21"/>
        </w:rPr>
        <w:t xml:space="preserve">atente </w:t>
      </w:r>
      <w:r w:rsidRPr="00133DCA">
        <w:rPr>
          <w:rFonts w:ascii="Abadi" w:hAnsi="Abadi"/>
          <w:b w:val="0"/>
          <w:bCs w:val="0"/>
          <w:color w:val="16151C"/>
          <w:sz w:val="21"/>
          <w:szCs w:val="21"/>
        </w:rPr>
        <w:t>contra la</w:t>
      </w:r>
      <w:r w:rsidRPr="00133DCA">
        <w:rPr>
          <w:rFonts w:ascii="Abadi" w:hAnsi="Abadi"/>
          <w:b w:val="0"/>
          <w:bCs w:val="0"/>
          <w:color w:val="16151C"/>
          <w:spacing w:val="-3"/>
          <w:sz w:val="21"/>
          <w:szCs w:val="21"/>
        </w:rPr>
        <w:t xml:space="preserve"> </w:t>
      </w:r>
      <w:r w:rsidRPr="00133DCA">
        <w:rPr>
          <w:rFonts w:ascii="Abadi" w:hAnsi="Abadi"/>
          <w:b w:val="0"/>
          <w:bCs w:val="0"/>
          <w:color w:val="16151C"/>
          <w:sz w:val="21"/>
          <w:szCs w:val="21"/>
        </w:rPr>
        <w:t>sociedad, la vida pública o</w:t>
      </w:r>
      <w:r w:rsidRPr="00133DCA">
        <w:rPr>
          <w:rFonts w:ascii="Abadi" w:hAnsi="Abadi"/>
          <w:b w:val="0"/>
          <w:bCs w:val="0"/>
          <w:color w:val="16151C"/>
          <w:spacing w:val="-10"/>
          <w:sz w:val="21"/>
          <w:szCs w:val="21"/>
        </w:rPr>
        <w:t xml:space="preserve"> </w:t>
      </w:r>
      <w:r w:rsidRPr="00133DCA">
        <w:rPr>
          <w:rFonts w:ascii="Abadi" w:hAnsi="Abadi"/>
          <w:b w:val="0"/>
          <w:bCs w:val="0"/>
          <w:color w:val="16151C"/>
          <w:sz w:val="21"/>
          <w:szCs w:val="21"/>
        </w:rPr>
        <w:t>el</w:t>
      </w:r>
      <w:r w:rsidRPr="00133DCA">
        <w:rPr>
          <w:rFonts w:ascii="Abadi" w:hAnsi="Abadi"/>
          <w:b w:val="0"/>
          <w:bCs w:val="0"/>
          <w:color w:val="16151C"/>
          <w:spacing w:val="-16"/>
          <w:sz w:val="21"/>
          <w:szCs w:val="21"/>
        </w:rPr>
        <w:t xml:space="preserve"> </w:t>
      </w:r>
      <w:r w:rsidRPr="00133DCA">
        <w:rPr>
          <w:rFonts w:ascii="Abadi" w:hAnsi="Abadi"/>
          <w:b w:val="0"/>
          <w:bCs w:val="0"/>
          <w:color w:val="16151C"/>
          <w:sz w:val="21"/>
          <w:szCs w:val="21"/>
        </w:rPr>
        <w:t>correcto funcionamiento</w:t>
      </w:r>
      <w:r w:rsidRPr="00133DCA">
        <w:rPr>
          <w:rFonts w:ascii="Abadi" w:hAnsi="Abadi"/>
          <w:b w:val="0"/>
          <w:bCs w:val="0"/>
          <w:color w:val="16151C"/>
          <w:spacing w:val="-5"/>
          <w:sz w:val="21"/>
          <w:szCs w:val="21"/>
        </w:rPr>
        <w:t xml:space="preserve"> </w:t>
      </w:r>
      <w:r w:rsidRPr="00133DCA">
        <w:rPr>
          <w:rFonts w:ascii="Abadi" w:hAnsi="Abadi"/>
          <w:b w:val="0"/>
          <w:bCs w:val="0"/>
          <w:color w:val="16151C"/>
          <w:sz w:val="21"/>
          <w:szCs w:val="21"/>
        </w:rPr>
        <w:t>de</w:t>
      </w:r>
      <w:r w:rsidRPr="00133DCA">
        <w:rPr>
          <w:rFonts w:ascii="Abadi" w:hAnsi="Abadi"/>
          <w:b w:val="0"/>
          <w:bCs w:val="0"/>
          <w:color w:val="16151C"/>
          <w:spacing w:val="-1"/>
          <w:sz w:val="21"/>
          <w:szCs w:val="21"/>
        </w:rPr>
        <w:t xml:space="preserve"> </w:t>
      </w:r>
      <w:r w:rsidRPr="00133DCA">
        <w:rPr>
          <w:rFonts w:ascii="Abadi" w:hAnsi="Abadi"/>
          <w:b w:val="0"/>
          <w:bCs w:val="0"/>
          <w:color w:val="16151C"/>
          <w:sz w:val="21"/>
          <w:szCs w:val="21"/>
        </w:rPr>
        <w:t>la</w:t>
      </w:r>
      <w:r w:rsidRPr="00133DCA">
        <w:rPr>
          <w:rFonts w:ascii="Abadi" w:hAnsi="Abadi"/>
          <w:b w:val="0"/>
          <w:bCs w:val="0"/>
          <w:color w:val="16151C"/>
          <w:spacing w:val="-7"/>
          <w:sz w:val="21"/>
          <w:szCs w:val="21"/>
        </w:rPr>
        <w:t xml:space="preserve"> </w:t>
      </w:r>
      <w:r w:rsidRPr="00133DCA">
        <w:rPr>
          <w:rFonts w:ascii="Abadi" w:hAnsi="Abadi"/>
          <w:b w:val="0"/>
          <w:bCs w:val="0"/>
          <w:color w:val="16151C"/>
          <w:sz w:val="21"/>
          <w:szCs w:val="21"/>
        </w:rPr>
        <w:t>función pública sea tolerado.</w:t>
      </w:r>
    </w:p>
    <w:p w14:paraId="282BECA9" w14:textId="77777777" w:rsidR="0073793D" w:rsidRPr="00133DCA" w:rsidRDefault="0073793D" w:rsidP="00133DCA">
      <w:pPr>
        <w:pStyle w:val="Textoindependiente"/>
        <w:kinsoku w:val="0"/>
        <w:overflowPunct w:val="0"/>
        <w:spacing w:before="11"/>
        <w:ind w:left="142"/>
        <w:rPr>
          <w:rFonts w:ascii="Abadi" w:hAnsi="Abadi"/>
          <w:b w:val="0"/>
          <w:bCs w:val="0"/>
          <w:sz w:val="21"/>
          <w:szCs w:val="21"/>
        </w:rPr>
      </w:pPr>
    </w:p>
    <w:p w14:paraId="3822E2DE" w14:textId="77777777" w:rsidR="0073793D" w:rsidRPr="00757D27" w:rsidRDefault="0073793D" w:rsidP="00055B3E">
      <w:pPr>
        <w:pStyle w:val="Textoindependiente"/>
        <w:kinsoku w:val="0"/>
        <w:overflowPunct w:val="0"/>
        <w:ind w:left="142" w:right="90" w:firstLine="9"/>
        <w:rPr>
          <w:rFonts w:ascii="Abadi" w:hAnsi="Abadi"/>
          <w:b w:val="0"/>
          <w:bCs w:val="0"/>
          <w:color w:val="16151C"/>
          <w:sz w:val="21"/>
          <w:szCs w:val="21"/>
        </w:rPr>
      </w:pPr>
      <w:r w:rsidRPr="00133DCA">
        <w:rPr>
          <w:rFonts w:ascii="Abadi" w:hAnsi="Abadi"/>
          <w:b w:val="0"/>
          <w:bCs w:val="0"/>
          <w:color w:val="16151C"/>
          <w:sz w:val="21"/>
          <w:szCs w:val="21"/>
        </w:rPr>
        <w:t>Vale la pena recordar que de acuerdo</w:t>
      </w:r>
      <w:r w:rsidRPr="00133DCA">
        <w:rPr>
          <w:rFonts w:ascii="Abadi" w:hAnsi="Abadi"/>
          <w:b w:val="0"/>
          <w:bCs w:val="0"/>
          <w:color w:val="16151C"/>
          <w:spacing w:val="29"/>
          <w:sz w:val="21"/>
          <w:szCs w:val="21"/>
        </w:rPr>
        <w:t xml:space="preserve"> </w:t>
      </w:r>
      <w:r w:rsidRPr="00133DCA">
        <w:rPr>
          <w:rFonts w:ascii="Abadi" w:hAnsi="Abadi"/>
          <w:b w:val="0"/>
          <w:bCs w:val="0"/>
          <w:color w:val="16151C"/>
          <w:sz w:val="21"/>
          <w:szCs w:val="21"/>
        </w:rPr>
        <w:t>con los resultados de la Encuesta</w:t>
      </w:r>
      <w:r w:rsidRPr="00133DCA">
        <w:rPr>
          <w:rFonts w:ascii="Abadi" w:hAnsi="Abadi"/>
          <w:b w:val="0"/>
          <w:bCs w:val="0"/>
          <w:color w:val="16151C"/>
          <w:spacing w:val="28"/>
          <w:sz w:val="21"/>
          <w:szCs w:val="21"/>
        </w:rPr>
        <w:t xml:space="preserve"> </w:t>
      </w:r>
      <w:r w:rsidRPr="00133DCA">
        <w:rPr>
          <w:rFonts w:ascii="Abadi" w:hAnsi="Abadi"/>
          <w:b w:val="0"/>
          <w:bCs w:val="0"/>
          <w:color w:val="16151C"/>
          <w:sz w:val="21"/>
          <w:szCs w:val="21"/>
        </w:rPr>
        <w:t>Nacional de Calidad e Impacto Gubernamental (ENCIG) 2019 publicada por el Instituto Nacional de</w:t>
      </w:r>
      <w:r w:rsidRPr="00133DCA">
        <w:rPr>
          <w:rFonts w:ascii="Abadi" w:hAnsi="Abadi"/>
          <w:b w:val="0"/>
          <w:bCs w:val="0"/>
          <w:color w:val="16151C"/>
          <w:spacing w:val="-3"/>
          <w:sz w:val="21"/>
          <w:szCs w:val="21"/>
        </w:rPr>
        <w:t xml:space="preserve"> </w:t>
      </w:r>
      <w:r w:rsidRPr="00133DCA">
        <w:rPr>
          <w:rFonts w:ascii="Abadi" w:hAnsi="Abadi"/>
          <w:b w:val="0"/>
          <w:bCs w:val="0"/>
          <w:color w:val="16151C"/>
          <w:sz w:val="21"/>
          <w:szCs w:val="21"/>
        </w:rPr>
        <w:t>Estadística y</w:t>
      </w:r>
      <w:r w:rsidRPr="00133DCA">
        <w:rPr>
          <w:rFonts w:ascii="Abadi" w:hAnsi="Abadi"/>
          <w:b w:val="0"/>
          <w:bCs w:val="0"/>
          <w:color w:val="16151C"/>
          <w:spacing w:val="-5"/>
          <w:sz w:val="21"/>
          <w:szCs w:val="21"/>
        </w:rPr>
        <w:t xml:space="preserve"> </w:t>
      </w:r>
      <w:r w:rsidRPr="00133DCA">
        <w:rPr>
          <w:rFonts w:ascii="Abadi" w:hAnsi="Abadi"/>
          <w:b w:val="0"/>
          <w:bCs w:val="0"/>
          <w:color w:val="16151C"/>
          <w:sz w:val="21"/>
          <w:szCs w:val="21"/>
        </w:rPr>
        <w:t>Geografía, en</w:t>
      </w:r>
      <w:r w:rsidRPr="00133DCA">
        <w:rPr>
          <w:rFonts w:ascii="Abadi" w:hAnsi="Abadi"/>
          <w:b w:val="0"/>
          <w:bCs w:val="0"/>
          <w:color w:val="16151C"/>
          <w:spacing w:val="-8"/>
          <w:sz w:val="21"/>
          <w:szCs w:val="21"/>
        </w:rPr>
        <w:t xml:space="preserve"> </w:t>
      </w:r>
      <w:r w:rsidRPr="00133DCA">
        <w:rPr>
          <w:rFonts w:ascii="Abadi" w:hAnsi="Abadi"/>
          <w:b w:val="0"/>
          <w:bCs w:val="0"/>
          <w:color w:val="16151C"/>
          <w:sz w:val="21"/>
          <w:szCs w:val="21"/>
        </w:rPr>
        <w:t>Guanajuato el</w:t>
      </w:r>
      <w:r w:rsidRPr="00133DCA">
        <w:rPr>
          <w:rFonts w:ascii="Abadi" w:hAnsi="Abadi"/>
          <w:b w:val="0"/>
          <w:bCs w:val="0"/>
          <w:color w:val="16151C"/>
          <w:spacing w:val="-16"/>
          <w:sz w:val="21"/>
          <w:szCs w:val="21"/>
        </w:rPr>
        <w:t xml:space="preserve"> </w:t>
      </w:r>
      <w:r w:rsidRPr="00133DCA">
        <w:rPr>
          <w:rFonts w:ascii="Abadi" w:hAnsi="Abadi"/>
          <w:b w:val="0"/>
          <w:bCs w:val="0"/>
          <w:color w:val="16151C"/>
          <w:sz w:val="21"/>
          <w:szCs w:val="21"/>
        </w:rPr>
        <w:t>85.4% de</w:t>
      </w:r>
      <w:r w:rsidRPr="00133DCA">
        <w:rPr>
          <w:rFonts w:ascii="Abadi" w:hAnsi="Abadi"/>
          <w:b w:val="0"/>
          <w:bCs w:val="0"/>
          <w:color w:val="16151C"/>
          <w:spacing w:val="-4"/>
          <w:sz w:val="21"/>
          <w:szCs w:val="21"/>
        </w:rPr>
        <w:t xml:space="preserve"> </w:t>
      </w:r>
      <w:r w:rsidRPr="00133DCA">
        <w:rPr>
          <w:rFonts w:ascii="Abadi" w:hAnsi="Abadi"/>
          <w:b w:val="0"/>
          <w:bCs w:val="0"/>
          <w:color w:val="16151C"/>
          <w:sz w:val="21"/>
          <w:szCs w:val="21"/>
        </w:rPr>
        <w:t>la</w:t>
      </w:r>
      <w:r w:rsidRPr="00133DCA">
        <w:rPr>
          <w:rFonts w:ascii="Abadi" w:hAnsi="Abadi"/>
          <w:b w:val="0"/>
          <w:bCs w:val="0"/>
          <w:color w:val="16151C"/>
          <w:spacing w:val="-9"/>
          <w:sz w:val="21"/>
          <w:szCs w:val="21"/>
        </w:rPr>
        <w:t xml:space="preserve"> </w:t>
      </w:r>
      <w:r w:rsidRPr="00133DCA">
        <w:rPr>
          <w:rFonts w:ascii="Abadi" w:hAnsi="Abadi"/>
          <w:b w:val="0"/>
          <w:bCs w:val="0"/>
          <w:color w:val="16151C"/>
          <w:sz w:val="21"/>
          <w:szCs w:val="21"/>
        </w:rPr>
        <w:t>población mayor de 18 años</w:t>
      </w:r>
      <w:r w:rsidRPr="001C46AF">
        <w:rPr>
          <w:rFonts w:ascii="Abadi" w:hAnsi="Abadi"/>
          <w:color w:val="16151C"/>
          <w:sz w:val="21"/>
          <w:szCs w:val="21"/>
        </w:rPr>
        <w:t xml:space="preserve"> </w:t>
      </w:r>
      <w:r w:rsidRPr="00757D27">
        <w:rPr>
          <w:rFonts w:ascii="Abadi" w:hAnsi="Abadi"/>
          <w:b w:val="0"/>
          <w:bCs w:val="0"/>
          <w:color w:val="16151C"/>
          <w:sz w:val="21"/>
          <w:szCs w:val="21"/>
        </w:rPr>
        <w:t>refirió que la inseguridad y la delincuencia son el problema más importante</w:t>
      </w:r>
      <w:r w:rsidRPr="00757D27">
        <w:rPr>
          <w:rFonts w:ascii="Abadi" w:hAnsi="Abadi"/>
          <w:b w:val="0"/>
          <w:bCs w:val="0"/>
          <w:color w:val="16151C"/>
          <w:spacing w:val="29"/>
          <w:sz w:val="21"/>
          <w:szCs w:val="21"/>
        </w:rPr>
        <w:t xml:space="preserve"> </w:t>
      </w:r>
      <w:r w:rsidRPr="00757D27">
        <w:rPr>
          <w:rFonts w:ascii="Abadi" w:hAnsi="Abadi"/>
          <w:b w:val="0"/>
          <w:bCs w:val="0"/>
          <w:color w:val="16151C"/>
          <w:sz w:val="21"/>
          <w:szCs w:val="21"/>
        </w:rPr>
        <w:t>que aqueja</w:t>
      </w:r>
      <w:r w:rsidRPr="00757D27">
        <w:rPr>
          <w:rFonts w:ascii="Abadi" w:hAnsi="Abadi"/>
          <w:b w:val="0"/>
          <w:bCs w:val="0"/>
          <w:color w:val="16151C"/>
          <w:spacing w:val="26"/>
          <w:sz w:val="21"/>
          <w:szCs w:val="21"/>
        </w:rPr>
        <w:t xml:space="preserve"> </w:t>
      </w:r>
      <w:r w:rsidRPr="00757D27">
        <w:rPr>
          <w:rFonts w:ascii="Abadi" w:hAnsi="Abadi"/>
          <w:b w:val="0"/>
          <w:bCs w:val="0"/>
          <w:color w:val="16151C"/>
          <w:sz w:val="21"/>
          <w:szCs w:val="21"/>
        </w:rPr>
        <w:t>a la sociedad;</w:t>
      </w:r>
      <w:r w:rsidRPr="00757D27">
        <w:rPr>
          <w:rFonts w:ascii="Abadi" w:hAnsi="Abadi"/>
          <w:b w:val="0"/>
          <w:bCs w:val="0"/>
          <w:color w:val="16151C"/>
          <w:spacing w:val="28"/>
          <w:sz w:val="21"/>
          <w:szCs w:val="21"/>
        </w:rPr>
        <w:t xml:space="preserve"> </w:t>
      </w:r>
      <w:r w:rsidRPr="00757D27">
        <w:rPr>
          <w:rFonts w:ascii="Abadi" w:hAnsi="Abadi"/>
          <w:b w:val="0"/>
          <w:bCs w:val="0"/>
          <w:color w:val="16151C"/>
          <w:sz w:val="21"/>
          <w:szCs w:val="21"/>
        </w:rPr>
        <w:t>ello</w:t>
      </w:r>
      <w:r w:rsidRPr="00757D27">
        <w:rPr>
          <w:rFonts w:ascii="Abadi" w:hAnsi="Abadi"/>
          <w:b w:val="0"/>
          <w:bCs w:val="0"/>
          <w:color w:val="16151C"/>
          <w:spacing w:val="22"/>
          <w:sz w:val="21"/>
          <w:szCs w:val="21"/>
        </w:rPr>
        <w:t xml:space="preserve"> </w:t>
      </w:r>
      <w:r w:rsidRPr="00757D27">
        <w:rPr>
          <w:rFonts w:ascii="Abadi" w:hAnsi="Abadi"/>
          <w:b w:val="0"/>
          <w:bCs w:val="0"/>
          <w:color w:val="16151C"/>
          <w:sz w:val="21"/>
          <w:szCs w:val="21"/>
        </w:rPr>
        <w:t>seguido</w:t>
      </w:r>
      <w:r w:rsidRPr="00757D27">
        <w:rPr>
          <w:rFonts w:ascii="Abadi" w:hAnsi="Abadi"/>
          <w:b w:val="0"/>
          <w:bCs w:val="0"/>
          <w:color w:val="16151C"/>
          <w:spacing w:val="20"/>
          <w:sz w:val="21"/>
          <w:szCs w:val="21"/>
        </w:rPr>
        <w:t xml:space="preserve"> </w:t>
      </w:r>
      <w:r w:rsidRPr="00757D27">
        <w:rPr>
          <w:rFonts w:ascii="Abadi" w:hAnsi="Abadi"/>
          <w:b w:val="0"/>
          <w:bCs w:val="0"/>
          <w:color w:val="16151C"/>
          <w:sz w:val="21"/>
          <w:szCs w:val="21"/>
        </w:rPr>
        <w:t>de la</w:t>
      </w:r>
      <w:r w:rsidRPr="00757D27">
        <w:rPr>
          <w:rFonts w:ascii="Abadi" w:hAnsi="Abadi"/>
          <w:b w:val="0"/>
          <w:bCs w:val="0"/>
          <w:color w:val="16151C"/>
          <w:spacing w:val="19"/>
          <w:sz w:val="21"/>
          <w:szCs w:val="21"/>
        </w:rPr>
        <w:t xml:space="preserve"> </w:t>
      </w:r>
      <w:r w:rsidRPr="00757D27">
        <w:rPr>
          <w:rFonts w:ascii="Abadi" w:hAnsi="Abadi"/>
          <w:b w:val="0"/>
          <w:bCs w:val="0"/>
          <w:color w:val="16151C"/>
          <w:sz w:val="21"/>
          <w:szCs w:val="21"/>
        </w:rPr>
        <w:t>corrupción</w:t>
      </w:r>
      <w:r w:rsidRPr="00757D27">
        <w:rPr>
          <w:rFonts w:ascii="Abadi" w:hAnsi="Abadi"/>
          <w:b w:val="0"/>
          <w:bCs w:val="0"/>
          <w:color w:val="16151C"/>
          <w:spacing w:val="28"/>
          <w:sz w:val="21"/>
          <w:szCs w:val="21"/>
        </w:rPr>
        <w:t xml:space="preserve"> </w:t>
      </w:r>
      <w:r w:rsidRPr="00757D27">
        <w:rPr>
          <w:rFonts w:ascii="Abadi" w:hAnsi="Abadi"/>
          <w:b w:val="0"/>
          <w:bCs w:val="0"/>
          <w:color w:val="16151C"/>
          <w:sz w:val="21"/>
          <w:szCs w:val="21"/>
        </w:rPr>
        <w:t>con el</w:t>
      </w:r>
      <w:r w:rsidRPr="00757D27">
        <w:rPr>
          <w:rFonts w:ascii="Abadi" w:hAnsi="Abadi"/>
          <w:b w:val="0"/>
          <w:bCs w:val="0"/>
          <w:color w:val="16151C"/>
          <w:spacing w:val="-1"/>
          <w:sz w:val="21"/>
          <w:szCs w:val="21"/>
        </w:rPr>
        <w:t xml:space="preserve"> </w:t>
      </w:r>
      <w:r w:rsidRPr="00757D27">
        <w:rPr>
          <w:rFonts w:ascii="Abadi" w:hAnsi="Abadi"/>
          <w:b w:val="0"/>
          <w:bCs w:val="0"/>
          <w:color w:val="16151C"/>
          <w:sz w:val="21"/>
          <w:szCs w:val="21"/>
        </w:rPr>
        <w:t>51.1% y el desempleo con el 31.4%; asimismo, el 80.8% de la población percibió que los actos de corrupción en el estado son muy frecuentes o frecuentes y que dichos actos se cometen principalmente en los sectores de la policía y de los partidos políticos.</w:t>
      </w:r>
      <w:r w:rsidRPr="00757D27">
        <w:rPr>
          <w:rFonts w:ascii="Abadi" w:hAnsi="Abadi"/>
          <w:b w:val="0"/>
          <w:bCs w:val="0"/>
          <w:color w:val="16151C"/>
          <w:spacing w:val="-9"/>
          <w:sz w:val="21"/>
          <w:szCs w:val="21"/>
        </w:rPr>
        <w:t xml:space="preserve"> </w:t>
      </w:r>
      <w:r w:rsidRPr="00757D27">
        <w:rPr>
          <w:rFonts w:ascii="Abadi" w:hAnsi="Abadi"/>
          <w:b w:val="0"/>
          <w:bCs w:val="0"/>
          <w:color w:val="16151C"/>
          <w:sz w:val="21"/>
          <w:szCs w:val="21"/>
        </w:rPr>
        <w:t>Al</w:t>
      </w:r>
      <w:r w:rsidRPr="00757D27">
        <w:rPr>
          <w:rFonts w:ascii="Abadi" w:hAnsi="Abadi"/>
          <w:b w:val="0"/>
          <w:bCs w:val="0"/>
          <w:color w:val="16151C"/>
          <w:spacing w:val="-16"/>
          <w:sz w:val="21"/>
          <w:szCs w:val="21"/>
        </w:rPr>
        <w:t xml:space="preserve"> </w:t>
      </w:r>
      <w:r w:rsidRPr="00757D27">
        <w:rPr>
          <w:rFonts w:ascii="Abadi" w:hAnsi="Abadi"/>
          <w:b w:val="0"/>
          <w:bCs w:val="0"/>
          <w:color w:val="16151C"/>
          <w:sz w:val="21"/>
          <w:szCs w:val="21"/>
        </w:rPr>
        <w:t>respecto resulta</w:t>
      </w:r>
      <w:r w:rsidRPr="00757D27">
        <w:rPr>
          <w:rFonts w:ascii="Abadi" w:hAnsi="Abadi"/>
          <w:b w:val="0"/>
          <w:bCs w:val="0"/>
          <w:color w:val="16151C"/>
          <w:spacing w:val="-2"/>
          <w:sz w:val="21"/>
          <w:szCs w:val="21"/>
        </w:rPr>
        <w:t xml:space="preserve"> </w:t>
      </w:r>
      <w:r w:rsidRPr="00757D27">
        <w:rPr>
          <w:rFonts w:ascii="Abadi" w:hAnsi="Abadi"/>
          <w:b w:val="0"/>
          <w:bCs w:val="0"/>
          <w:color w:val="16151C"/>
          <w:sz w:val="21"/>
          <w:szCs w:val="21"/>
        </w:rPr>
        <w:t>preocupante que</w:t>
      </w:r>
      <w:r w:rsidRPr="00757D27">
        <w:rPr>
          <w:rFonts w:ascii="Abadi" w:hAnsi="Abadi"/>
          <w:b w:val="0"/>
          <w:bCs w:val="0"/>
          <w:color w:val="16151C"/>
          <w:spacing w:val="-4"/>
          <w:sz w:val="21"/>
          <w:szCs w:val="21"/>
        </w:rPr>
        <w:t xml:space="preserve"> </w:t>
      </w:r>
      <w:r w:rsidRPr="00757D27">
        <w:rPr>
          <w:rFonts w:ascii="Abadi" w:hAnsi="Abadi"/>
          <w:b w:val="0"/>
          <w:bCs w:val="0"/>
          <w:color w:val="16151C"/>
          <w:sz w:val="21"/>
          <w:szCs w:val="21"/>
        </w:rPr>
        <w:t>la</w:t>
      </w:r>
      <w:r w:rsidRPr="00757D27">
        <w:rPr>
          <w:rFonts w:ascii="Abadi" w:hAnsi="Abadi"/>
          <w:b w:val="0"/>
          <w:bCs w:val="0"/>
          <w:color w:val="16151C"/>
          <w:spacing w:val="-7"/>
          <w:sz w:val="21"/>
          <w:szCs w:val="21"/>
        </w:rPr>
        <w:t xml:space="preserve"> </w:t>
      </w:r>
      <w:r w:rsidRPr="00757D27">
        <w:rPr>
          <w:rFonts w:ascii="Abadi" w:hAnsi="Abadi"/>
          <w:b w:val="0"/>
          <w:bCs w:val="0"/>
          <w:color w:val="16151C"/>
          <w:sz w:val="21"/>
          <w:szCs w:val="21"/>
        </w:rPr>
        <w:t>tasa</w:t>
      </w:r>
      <w:r w:rsidRPr="00757D27">
        <w:rPr>
          <w:rFonts w:ascii="Abadi" w:hAnsi="Abadi"/>
          <w:b w:val="0"/>
          <w:bCs w:val="0"/>
          <w:color w:val="16151C"/>
          <w:spacing w:val="-9"/>
          <w:sz w:val="21"/>
          <w:szCs w:val="21"/>
        </w:rPr>
        <w:t xml:space="preserve"> </w:t>
      </w:r>
      <w:r w:rsidRPr="00757D27">
        <w:rPr>
          <w:rFonts w:ascii="Abadi" w:hAnsi="Abadi"/>
          <w:b w:val="0"/>
          <w:bCs w:val="0"/>
          <w:color w:val="16151C"/>
          <w:sz w:val="21"/>
          <w:szCs w:val="21"/>
        </w:rPr>
        <w:t>de</w:t>
      </w:r>
      <w:r w:rsidRPr="00757D27">
        <w:rPr>
          <w:rFonts w:ascii="Abadi" w:hAnsi="Abadi"/>
          <w:b w:val="0"/>
          <w:bCs w:val="0"/>
          <w:color w:val="16151C"/>
          <w:spacing w:val="-16"/>
          <w:sz w:val="21"/>
          <w:szCs w:val="21"/>
        </w:rPr>
        <w:t xml:space="preserve"> </w:t>
      </w:r>
      <w:r w:rsidRPr="00757D27">
        <w:rPr>
          <w:rFonts w:ascii="Abadi" w:hAnsi="Abadi"/>
          <w:b w:val="0"/>
          <w:bCs w:val="0"/>
          <w:color w:val="16151C"/>
          <w:sz w:val="21"/>
          <w:szCs w:val="21"/>
        </w:rPr>
        <w:t>población que</w:t>
      </w:r>
      <w:r w:rsidRPr="00757D27">
        <w:rPr>
          <w:rFonts w:ascii="Abadi" w:hAnsi="Abadi"/>
          <w:b w:val="0"/>
          <w:bCs w:val="0"/>
          <w:color w:val="16151C"/>
          <w:spacing w:val="-9"/>
          <w:sz w:val="21"/>
          <w:szCs w:val="21"/>
        </w:rPr>
        <w:t xml:space="preserve"> </w:t>
      </w:r>
      <w:r w:rsidRPr="00757D27">
        <w:rPr>
          <w:rFonts w:ascii="Abadi" w:hAnsi="Abadi"/>
          <w:b w:val="0"/>
          <w:bCs w:val="0"/>
          <w:color w:val="16151C"/>
          <w:sz w:val="21"/>
          <w:szCs w:val="21"/>
        </w:rPr>
        <w:t>tuvo</w:t>
      </w:r>
      <w:r w:rsidRPr="00757D27">
        <w:rPr>
          <w:rFonts w:ascii="Abadi" w:hAnsi="Abadi"/>
          <w:b w:val="0"/>
          <w:bCs w:val="0"/>
          <w:color w:val="16151C"/>
          <w:spacing w:val="-5"/>
          <w:sz w:val="21"/>
          <w:szCs w:val="21"/>
        </w:rPr>
        <w:t xml:space="preserve"> </w:t>
      </w:r>
      <w:r w:rsidRPr="00757D27">
        <w:rPr>
          <w:rFonts w:ascii="Abadi" w:hAnsi="Abadi"/>
          <w:b w:val="0"/>
          <w:bCs w:val="0"/>
          <w:color w:val="16151C"/>
          <w:sz w:val="21"/>
          <w:szCs w:val="21"/>
        </w:rPr>
        <w:t xml:space="preserve">contacto con algún servidor público y experimentó al menos un acto de corrupción fue de 16,200 por cada 100,000 habitantes en Guanajuato, </w:t>
      </w:r>
      <w:r w:rsidRPr="00757D27">
        <w:rPr>
          <w:rFonts w:ascii="Abadi" w:hAnsi="Abadi"/>
          <w:b w:val="0"/>
          <w:bCs w:val="0"/>
          <w:color w:val="16151C"/>
          <w:sz w:val="21"/>
          <w:szCs w:val="21"/>
        </w:rPr>
        <w:t>cifra por encima de la tasa nacional que fue de 15,732 por cada 100,000 habitantes</w:t>
      </w:r>
      <w:r w:rsidRPr="00757D27">
        <w:rPr>
          <w:rStyle w:val="Refdenotaalpie"/>
          <w:rFonts w:ascii="Abadi" w:hAnsi="Abadi"/>
          <w:b w:val="0"/>
          <w:bCs w:val="0"/>
          <w:color w:val="16151C"/>
          <w:sz w:val="21"/>
          <w:szCs w:val="21"/>
        </w:rPr>
        <w:footnoteReference w:id="10"/>
      </w:r>
      <w:r w:rsidRPr="00757D27">
        <w:rPr>
          <w:rFonts w:ascii="Abadi" w:hAnsi="Abadi"/>
          <w:b w:val="0"/>
          <w:bCs w:val="0"/>
          <w:color w:val="16151C"/>
          <w:sz w:val="21"/>
          <w:szCs w:val="21"/>
        </w:rPr>
        <w:t>.</w:t>
      </w:r>
    </w:p>
    <w:p w14:paraId="09B04BCA" w14:textId="2D661F76" w:rsidR="00DC5EB8" w:rsidRPr="00757D27" w:rsidRDefault="00DC5EB8" w:rsidP="008B7CB8">
      <w:pPr>
        <w:pStyle w:val="Textoindependiente"/>
        <w:kinsoku w:val="0"/>
        <w:overflowPunct w:val="0"/>
        <w:spacing w:before="1"/>
        <w:ind w:left="142" w:firstLine="3"/>
        <w:rPr>
          <w:rFonts w:ascii="Abadi" w:hAnsi="Abadi"/>
          <w:b w:val="0"/>
          <w:bCs w:val="0"/>
          <w:color w:val="16161C"/>
          <w:sz w:val="21"/>
          <w:szCs w:val="21"/>
        </w:rPr>
      </w:pPr>
    </w:p>
    <w:p w14:paraId="1F56ED0D" w14:textId="77777777" w:rsidR="00E6383D" w:rsidRPr="008B7CB8" w:rsidRDefault="00E6383D" w:rsidP="00055B3E">
      <w:pPr>
        <w:pStyle w:val="Textoindependiente"/>
        <w:kinsoku w:val="0"/>
        <w:overflowPunct w:val="0"/>
        <w:ind w:left="142" w:right="90" w:firstLine="2"/>
        <w:rPr>
          <w:rFonts w:ascii="Abadi" w:hAnsi="Abadi"/>
          <w:b w:val="0"/>
          <w:bCs w:val="0"/>
          <w:color w:val="16151C"/>
          <w:sz w:val="21"/>
          <w:szCs w:val="21"/>
        </w:rPr>
      </w:pPr>
      <w:r w:rsidRPr="008B7CB8">
        <w:rPr>
          <w:rFonts w:ascii="Abadi" w:hAnsi="Abadi"/>
          <w:b w:val="0"/>
          <w:bCs w:val="0"/>
          <w:color w:val="16151C"/>
          <w:sz w:val="21"/>
          <w:szCs w:val="21"/>
        </w:rPr>
        <w:t>Tales resultados nos obligan a</w:t>
      </w:r>
      <w:r w:rsidRPr="008B7CB8">
        <w:rPr>
          <w:rFonts w:ascii="Abadi" w:hAnsi="Abadi"/>
          <w:b w:val="0"/>
          <w:bCs w:val="0"/>
          <w:color w:val="16151C"/>
          <w:spacing w:val="-5"/>
          <w:sz w:val="21"/>
          <w:szCs w:val="21"/>
        </w:rPr>
        <w:t xml:space="preserve"> </w:t>
      </w:r>
      <w:r w:rsidRPr="008B7CB8">
        <w:rPr>
          <w:rFonts w:ascii="Abadi" w:hAnsi="Abadi"/>
          <w:b w:val="0"/>
          <w:bCs w:val="0"/>
          <w:color w:val="16151C"/>
          <w:sz w:val="21"/>
          <w:szCs w:val="21"/>
        </w:rPr>
        <w:t>actuar a</w:t>
      </w:r>
      <w:r w:rsidRPr="008B7CB8">
        <w:rPr>
          <w:rFonts w:ascii="Abadi" w:hAnsi="Abadi"/>
          <w:b w:val="0"/>
          <w:bCs w:val="0"/>
          <w:color w:val="16151C"/>
          <w:spacing w:val="-10"/>
          <w:sz w:val="21"/>
          <w:szCs w:val="21"/>
        </w:rPr>
        <w:t xml:space="preserve"> </w:t>
      </w:r>
      <w:r w:rsidRPr="008B7CB8">
        <w:rPr>
          <w:rFonts w:ascii="Abadi" w:hAnsi="Abadi"/>
          <w:b w:val="0"/>
          <w:bCs w:val="0"/>
          <w:color w:val="16151C"/>
          <w:sz w:val="21"/>
          <w:szCs w:val="21"/>
        </w:rPr>
        <w:t>fin</w:t>
      </w:r>
      <w:r w:rsidRPr="008B7CB8">
        <w:rPr>
          <w:rFonts w:ascii="Abadi" w:hAnsi="Abadi"/>
          <w:b w:val="0"/>
          <w:bCs w:val="0"/>
          <w:color w:val="16151C"/>
          <w:spacing w:val="-6"/>
          <w:sz w:val="21"/>
          <w:szCs w:val="21"/>
        </w:rPr>
        <w:t xml:space="preserve"> </w:t>
      </w:r>
      <w:r w:rsidRPr="008B7CB8">
        <w:rPr>
          <w:rFonts w:ascii="Abadi" w:hAnsi="Abadi"/>
          <w:b w:val="0"/>
          <w:bCs w:val="0"/>
          <w:color w:val="16151C"/>
          <w:sz w:val="21"/>
          <w:szCs w:val="21"/>
        </w:rPr>
        <w:t>de</w:t>
      </w:r>
      <w:r w:rsidRPr="008B7CB8">
        <w:rPr>
          <w:rFonts w:ascii="Abadi" w:hAnsi="Abadi"/>
          <w:b w:val="0"/>
          <w:bCs w:val="0"/>
          <w:color w:val="16151C"/>
          <w:spacing w:val="-10"/>
          <w:sz w:val="21"/>
          <w:szCs w:val="21"/>
        </w:rPr>
        <w:t xml:space="preserve"> </w:t>
      </w:r>
      <w:r w:rsidRPr="008B7CB8">
        <w:rPr>
          <w:rFonts w:ascii="Abadi" w:hAnsi="Abadi"/>
          <w:b w:val="0"/>
          <w:bCs w:val="0"/>
          <w:color w:val="16151C"/>
          <w:sz w:val="21"/>
          <w:szCs w:val="21"/>
        </w:rPr>
        <w:t>establecer el</w:t>
      </w:r>
      <w:r w:rsidRPr="008B7CB8">
        <w:rPr>
          <w:rFonts w:ascii="Abadi" w:hAnsi="Abadi"/>
          <w:b w:val="0"/>
          <w:bCs w:val="0"/>
          <w:color w:val="16151C"/>
          <w:spacing w:val="-16"/>
          <w:sz w:val="21"/>
          <w:szCs w:val="21"/>
        </w:rPr>
        <w:t xml:space="preserve"> </w:t>
      </w:r>
      <w:r w:rsidRPr="008B7CB8">
        <w:rPr>
          <w:rFonts w:ascii="Abadi" w:hAnsi="Abadi"/>
          <w:b w:val="0"/>
          <w:bCs w:val="0"/>
          <w:color w:val="16151C"/>
          <w:sz w:val="21"/>
          <w:szCs w:val="21"/>
        </w:rPr>
        <w:t>marco jurídico necesario para combatir la corrupción y acabar con los principales problemas que afectan la vida de los</w:t>
      </w:r>
      <w:r w:rsidRPr="008B7CB8">
        <w:rPr>
          <w:rFonts w:ascii="Abadi" w:hAnsi="Abadi"/>
          <w:b w:val="0"/>
          <w:bCs w:val="0"/>
          <w:color w:val="16151C"/>
          <w:spacing w:val="-3"/>
          <w:sz w:val="21"/>
          <w:szCs w:val="21"/>
        </w:rPr>
        <w:t xml:space="preserve"> </w:t>
      </w:r>
      <w:r w:rsidRPr="008B7CB8">
        <w:rPr>
          <w:rFonts w:ascii="Abadi" w:hAnsi="Abadi"/>
          <w:b w:val="0"/>
          <w:bCs w:val="0"/>
          <w:color w:val="16151C"/>
          <w:sz w:val="21"/>
          <w:szCs w:val="21"/>
        </w:rPr>
        <w:t>guanajuatenses,</w:t>
      </w:r>
      <w:r w:rsidRPr="008B7CB8">
        <w:rPr>
          <w:rFonts w:ascii="Abadi" w:hAnsi="Abadi"/>
          <w:b w:val="0"/>
          <w:bCs w:val="0"/>
          <w:color w:val="16151C"/>
          <w:spacing w:val="-16"/>
          <w:sz w:val="21"/>
          <w:szCs w:val="21"/>
        </w:rPr>
        <w:t xml:space="preserve"> </w:t>
      </w:r>
      <w:r w:rsidRPr="008B7CB8">
        <w:rPr>
          <w:rFonts w:ascii="Abadi" w:hAnsi="Abadi"/>
          <w:b w:val="0"/>
          <w:bCs w:val="0"/>
          <w:color w:val="16151C"/>
          <w:sz w:val="21"/>
          <w:szCs w:val="21"/>
        </w:rPr>
        <w:t>para lograr tan</w:t>
      </w:r>
      <w:r w:rsidRPr="008B7CB8">
        <w:rPr>
          <w:rFonts w:ascii="Abadi" w:hAnsi="Abadi"/>
          <w:b w:val="0"/>
          <w:bCs w:val="0"/>
          <w:color w:val="16151C"/>
          <w:spacing w:val="-1"/>
          <w:sz w:val="21"/>
          <w:szCs w:val="21"/>
        </w:rPr>
        <w:t xml:space="preserve"> </w:t>
      </w:r>
      <w:r w:rsidRPr="008B7CB8">
        <w:rPr>
          <w:rFonts w:ascii="Abadi" w:hAnsi="Abadi"/>
          <w:b w:val="0"/>
          <w:bCs w:val="0"/>
          <w:color w:val="16151C"/>
          <w:sz w:val="21"/>
          <w:szCs w:val="21"/>
        </w:rPr>
        <w:t>loable y</w:t>
      </w:r>
      <w:r w:rsidRPr="008B7CB8">
        <w:rPr>
          <w:rFonts w:ascii="Abadi" w:hAnsi="Abadi"/>
          <w:b w:val="0"/>
          <w:bCs w:val="0"/>
          <w:color w:val="16151C"/>
          <w:spacing w:val="-1"/>
          <w:sz w:val="21"/>
          <w:szCs w:val="21"/>
        </w:rPr>
        <w:t xml:space="preserve"> </w:t>
      </w:r>
      <w:r w:rsidRPr="008B7CB8">
        <w:rPr>
          <w:rFonts w:ascii="Abadi" w:hAnsi="Abadi"/>
          <w:b w:val="0"/>
          <w:bCs w:val="0"/>
          <w:color w:val="16151C"/>
          <w:sz w:val="21"/>
          <w:szCs w:val="21"/>
        </w:rPr>
        <w:t>primordial cometido requerimos que todos los servidores públicos en el ámbito de nuestras respectivas competencias y funciones actuemos eficientemente en favor de los intereses públicos fundamentales</w:t>
      </w:r>
      <w:r w:rsidRPr="008B7CB8">
        <w:rPr>
          <w:rFonts w:ascii="Abadi" w:hAnsi="Abadi"/>
          <w:b w:val="0"/>
          <w:bCs w:val="0"/>
          <w:color w:val="3F3F41"/>
          <w:sz w:val="21"/>
          <w:szCs w:val="21"/>
        </w:rPr>
        <w:t xml:space="preserve">. </w:t>
      </w:r>
      <w:r w:rsidRPr="008B7CB8">
        <w:rPr>
          <w:rFonts w:ascii="Abadi" w:hAnsi="Abadi"/>
          <w:b w:val="0"/>
          <w:bCs w:val="0"/>
          <w:color w:val="16151C"/>
          <w:sz w:val="21"/>
          <w:szCs w:val="21"/>
        </w:rPr>
        <w:t>La posibilidad de tomar decisiones que afectan los intereses generales no la poseen todos los servidores públicos, sin embargo, aquellos denominados de alto nivel, tienen en su</w:t>
      </w:r>
      <w:r w:rsidRPr="008B7CB8">
        <w:rPr>
          <w:rFonts w:ascii="Abadi" w:hAnsi="Abadi"/>
          <w:b w:val="0"/>
          <w:bCs w:val="0"/>
          <w:color w:val="16151C"/>
          <w:spacing w:val="-2"/>
          <w:sz w:val="21"/>
          <w:szCs w:val="21"/>
        </w:rPr>
        <w:t xml:space="preserve"> </w:t>
      </w:r>
      <w:r w:rsidRPr="008B7CB8">
        <w:rPr>
          <w:rFonts w:ascii="Abadi" w:hAnsi="Abadi"/>
          <w:b w:val="0"/>
          <w:bCs w:val="0"/>
          <w:color w:val="16151C"/>
          <w:sz w:val="21"/>
          <w:szCs w:val="21"/>
        </w:rPr>
        <w:t>ámbito de competencia</w:t>
      </w:r>
      <w:r w:rsidRPr="008B7CB8">
        <w:rPr>
          <w:rFonts w:ascii="Abadi" w:hAnsi="Abadi"/>
          <w:b w:val="0"/>
          <w:bCs w:val="0"/>
          <w:color w:val="16151C"/>
          <w:spacing w:val="35"/>
          <w:sz w:val="21"/>
          <w:szCs w:val="21"/>
        </w:rPr>
        <w:t xml:space="preserve"> </w:t>
      </w:r>
      <w:r w:rsidRPr="008B7CB8">
        <w:rPr>
          <w:rFonts w:ascii="Abadi" w:hAnsi="Abadi"/>
          <w:b w:val="0"/>
          <w:bCs w:val="0"/>
          <w:color w:val="16151C"/>
          <w:sz w:val="21"/>
          <w:szCs w:val="21"/>
        </w:rPr>
        <w:t xml:space="preserve">un amplio espectro de poder de decisión e injerencia que resulta trascendental para la vida diaria del estado y por lo tanto su nivel de responsabilidad es </w:t>
      </w:r>
      <w:proofErr w:type="gramStart"/>
      <w:r w:rsidRPr="008B7CB8">
        <w:rPr>
          <w:rFonts w:ascii="Abadi" w:hAnsi="Abadi"/>
          <w:b w:val="0"/>
          <w:bCs w:val="0"/>
          <w:color w:val="16151C"/>
          <w:sz w:val="21"/>
          <w:szCs w:val="21"/>
        </w:rPr>
        <w:t>sin lugar a dudas</w:t>
      </w:r>
      <w:proofErr w:type="gramEnd"/>
      <w:r w:rsidRPr="008B7CB8">
        <w:rPr>
          <w:rFonts w:ascii="Abadi" w:hAnsi="Abadi"/>
          <w:b w:val="0"/>
          <w:bCs w:val="0"/>
          <w:color w:val="16151C"/>
          <w:sz w:val="21"/>
          <w:szCs w:val="21"/>
        </w:rPr>
        <w:t xml:space="preserve"> mayor que el de los demás servidores.</w:t>
      </w:r>
    </w:p>
    <w:p w14:paraId="64D0CC9C" w14:textId="77777777" w:rsidR="00E6383D" w:rsidRPr="008B7CB8" w:rsidRDefault="00E6383D" w:rsidP="008B7CB8">
      <w:pPr>
        <w:pStyle w:val="Textoindependiente"/>
        <w:kinsoku w:val="0"/>
        <w:overflowPunct w:val="0"/>
        <w:spacing w:before="10"/>
        <w:ind w:left="142"/>
        <w:rPr>
          <w:rFonts w:ascii="Abadi" w:hAnsi="Abadi"/>
          <w:b w:val="0"/>
          <w:bCs w:val="0"/>
          <w:sz w:val="21"/>
          <w:szCs w:val="21"/>
        </w:rPr>
      </w:pPr>
    </w:p>
    <w:p w14:paraId="3946620D" w14:textId="77777777" w:rsidR="00E6383D" w:rsidRPr="008B7CB8" w:rsidRDefault="00E6383D" w:rsidP="00055B3E">
      <w:pPr>
        <w:pStyle w:val="Textoindependiente"/>
        <w:kinsoku w:val="0"/>
        <w:overflowPunct w:val="0"/>
        <w:ind w:left="142" w:right="90"/>
        <w:rPr>
          <w:rFonts w:ascii="Abadi" w:hAnsi="Abadi"/>
          <w:b w:val="0"/>
          <w:bCs w:val="0"/>
          <w:color w:val="16151C"/>
          <w:sz w:val="21"/>
          <w:szCs w:val="21"/>
        </w:rPr>
      </w:pPr>
      <w:r w:rsidRPr="008B7CB8">
        <w:rPr>
          <w:rFonts w:ascii="Abadi" w:hAnsi="Abadi"/>
          <w:b w:val="0"/>
          <w:bCs w:val="0"/>
          <w:color w:val="16151C"/>
          <w:sz w:val="21"/>
          <w:szCs w:val="21"/>
        </w:rPr>
        <w:t>El derecho no es estático, una de sus principales características es que debe ser progresivo para adaptarse a las necesidades y problemáticas que afectan a la sociedad; por ello, las normas jurídicas ya existentes deben ser analizadas con el afán de perfeccionarlas para satisfacer cabalmente los fines para los cuales fueron creadas. Nuestro estado requiere de una concepción</w:t>
      </w:r>
      <w:r w:rsidRPr="008B7CB8">
        <w:rPr>
          <w:rFonts w:ascii="Abadi" w:hAnsi="Abadi"/>
          <w:b w:val="0"/>
          <w:bCs w:val="0"/>
          <w:color w:val="16151C"/>
          <w:spacing w:val="37"/>
          <w:sz w:val="21"/>
          <w:szCs w:val="21"/>
        </w:rPr>
        <w:t xml:space="preserve"> </w:t>
      </w:r>
      <w:r w:rsidRPr="008B7CB8">
        <w:rPr>
          <w:rFonts w:ascii="Abadi" w:hAnsi="Abadi"/>
          <w:b w:val="0"/>
          <w:bCs w:val="0"/>
          <w:color w:val="16151C"/>
          <w:sz w:val="21"/>
          <w:szCs w:val="21"/>
        </w:rPr>
        <w:t>actualizada</w:t>
      </w:r>
      <w:r w:rsidRPr="008B7CB8">
        <w:rPr>
          <w:rFonts w:ascii="Abadi" w:hAnsi="Abadi"/>
          <w:b w:val="0"/>
          <w:bCs w:val="0"/>
          <w:color w:val="16151C"/>
          <w:spacing w:val="28"/>
          <w:sz w:val="21"/>
          <w:szCs w:val="21"/>
        </w:rPr>
        <w:t xml:space="preserve"> </w:t>
      </w:r>
      <w:r w:rsidRPr="008B7CB8">
        <w:rPr>
          <w:rFonts w:ascii="Abadi" w:hAnsi="Abadi"/>
          <w:b w:val="0"/>
          <w:bCs w:val="0"/>
          <w:color w:val="16151C"/>
          <w:sz w:val="21"/>
          <w:szCs w:val="21"/>
        </w:rPr>
        <w:t>que contribuya</w:t>
      </w:r>
      <w:r w:rsidRPr="008B7CB8">
        <w:rPr>
          <w:rFonts w:ascii="Abadi" w:hAnsi="Abadi"/>
          <w:b w:val="0"/>
          <w:bCs w:val="0"/>
          <w:color w:val="16151C"/>
          <w:spacing w:val="28"/>
          <w:sz w:val="21"/>
          <w:szCs w:val="21"/>
        </w:rPr>
        <w:t xml:space="preserve"> </w:t>
      </w:r>
      <w:r w:rsidRPr="008B7CB8">
        <w:rPr>
          <w:rFonts w:ascii="Abadi" w:hAnsi="Abadi"/>
          <w:b w:val="0"/>
          <w:bCs w:val="0"/>
          <w:color w:val="16151C"/>
          <w:sz w:val="21"/>
          <w:szCs w:val="21"/>
        </w:rPr>
        <w:t>a la restitución del estado de derecho, la justicia y la legalidad, la posibilidad de someter</w:t>
      </w:r>
      <w:r w:rsidRPr="008B7CB8">
        <w:rPr>
          <w:rFonts w:ascii="Abadi" w:hAnsi="Abadi"/>
          <w:b w:val="0"/>
          <w:bCs w:val="0"/>
          <w:color w:val="16151C"/>
          <w:spacing w:val="39"/>
          <w:sz w:val="21"/>
          <w:szCs w:val="21"/>
        </w:rPr>
        <w:t xml:space="preserve"> </w:t>
      </w:r>
      <w:r w:rsidRPr="008B7CB8">
        <w:rPr>
          <w:rFonts w:ascii="Abadi" w:hAnsi="Abadi"/>
          <w:b w:val="0"/>
          <w:bCs w:val="0"/>
          <w:color w:val="16151C"/>
          <w:sz w:val="21"/>
          <w:szCs w:val="21"/>
        </w:rPr>
        <w:t>al escrutinio</w:t>
      </w:r>
      <w:r w:rsidRPr="008B7CB8">
        <w:rPr>
          <w:rFonts w:ascii="Abadi" w:hAnsi="Abadi"/>
          <w:b w:val="0"/>
          <w:bCs w:val="0"/>
          <w:color w:val="16151C"/>
          <w:spacing w:val="38"/>
          <w:sz w:val="21"/>
          <w:szCs w:val="21"/>
        </w:rPr>
        <w:t xml:space="preserve"> </w:t>
      </w:r>
      <w:r w:rsidRPr="008B7CB8">
        <w:rPr>
          <w:rFonts w:ascii="Abadi" w:hAnsi="Abadi"/>
          <w:b w:val="0"/>
          <w:bCs w:val="0"/>
          <w:color w:val="16151C"/>
          <w:sz w:val="21"/>
          <w:szCs w:val="21"/>
        </w:rPr>
        <w:t>público la eficiencia</w:t>
      </w:r>
      <w:r w:rsidRPr="008B7CB8">
        <w:rPr>
          <w:rFonts w:ascii="Abadi" w:hAnsi="Abadi"/>
          <w:b w:val="0"/>
          <w:bCs w:val="0"/>
          <w:color w:val="16151C"/>
          <w:spacing w:val="38"/>
          <w:sz w:val="21"/>
          <w:szCs w:val="21"/>
        </w:rPr>
        <w:t xml:space="preserve"> </w:t>
      </w:r>
      <w:r w:rsidRPr="008B7CB8">
        <w:rPr>
          <w:rFonts w:ascii="Abadi" w:hAnsi="Abadi"/>
          <w:b w:val="0"/>
          <w:bCs w:val="0"/>
          <w:color w:val="16151C"/>
          <w:sz w:val="21"/>
          <w:szCs w:val="21"/>
        </w:rPr>
        <w:t>o ineficacia</w:t>
      </w:r>
      <w:r w:rsidRPr="001C46AF">
        <w:rPr>
          <w:rFonts w:ascii="Abadi" w:hAnsi="Abadi"/>
          <w:color w:val="16151C"/>
          <w:sz w:val="21"/>
          <w:szCs w:val="21"/>
        </w:rPr>
        <w:t xml:space="preserve"> </w:t>
      </w:r>
      <w:r w:rsidRPr="008B7CB8">
        <w:rPr>
          <w:rFonts w:ascii="Abadi" w:hAnsi="Abadi"/>
          <w:b w:val="0"/>
          <w:bCs w:val="0"/>
          <w:color w:val="16151C"/>
          <w:sz w:val="21"/>
          <w:szCs w:val="21"/>
        </w:rPr>
        <w:t>de los servidores públicos y por lo tanto de las instituciones que encabezan.</w:t>
      </w:r>
    </w:p>
    <w:p w14:paraId="5C2C5D58" w14:textId="77777777" w:rsidR="00E6383D" w:rsidRPr="008B7CB8" w:rsidRDefault="00E6383D" w:rsidP="008B7CB8">
      <w:pPr>
        <w:pStyle w:val="Textoindependiente"/>
        <w:kinsoku w:val="0"/>
        <w:overflowPunct w:val="0"/>
        <w:spacing w:before="7"/>
        <w:ind w:left="142"/>
        <w:rPr>
          <w:rFonts w:ascii="Abadi" w:hAnsi="Abadi"/>
          <w:b w:val="0"/>
          <w:bCs w:val="0"/>
          <w:sz w:val="21"/>
          <w:szCs w:val="21"/>
        </w:rPr>
      </w:pPr>
    </w:p>
    <w:p w14:paraId="2D05E3E5" w14:textId="77DD6266" w:rsidR="00E6383D" w:rsidRPr="000A6D0D" w:rsidRDefault="00E6383D" w:rsidP="00055B3E">
      <w:pPr>
        <w:pStyle w:val="Textoindependiente"/>
        <w:kinsoku w:val="0"/>
        <w:overflowPunct w:val="0"/>
        <w:ind w:left="142" w:right="90" w:firstLine="8"/>
        <w:rPr>
          <w:rFonts w:ascii="Abadi" w:hAnsi="Abadi"/>
          <w:b w:val="0"/>
          <w:bCs w:val="0"/>
          <w:color w:val="414141"/>
          <w:spacing w:val="-2"/>
          <w:sz w:val="21"/>
          <w:szCs w:val="21"/>
        </w:rPr>
      </w:pPr>
      <w:r w:rsidRPr="008B7CB8">
        <w:rPr>
          <w:rFonts w:ascii="Abadi" w:hAnsi="Abadi"/>
          <w:b w:val="0"/>
          <w:bCs w:val="0"/>
          <w:color w:val="16151C"/>
          <w:sz w:val="21"/>
          <w:szCs w:val="21"/>
        </w:rPr>
        <w:t>La existencia de instituciones jurídicas que propicien la mejora continua del desempeño de la administración gubernamental es pieza clave para consolidar un sistema</w:t>
      </w:r>
      <w:r w:rsidRPr="008B7CB8">
        <w:rPr>
          <w:rFonts w:ascii="Abadi" w:hAnsi="Abadi"/>
          <w:b w:val="0"/>
          <w:bCs w:val="0"/>
          <w:color w:val="16151C"/>
          <w:spacing w:val="21"/>
          <w:sz w:val="21"/>
          <w:szCs w:val="21"/>
        </w:rPr>
        <w:t xml:space="preserve"> </w:t>
      </w:r>
      <w:r w:rsidRPr="008B7CB8">
        <w:rPr>
          <w:rFonts w:ascii="Abadi" w:hAnsi="Abadi"/>
          <w:b w:val="0"/>
          <w:bCs w:val="0"/>
          <w:color w:val="16151C"/>
          <w:sz w:val="21"/>
          <w:szCs w:val="21"/>
        </w:rPr>
        <w:t>articulado</w:t>
      </w:r>
      <w:r w:rsidRPr="008B7CB8">
        <w:rPr>
          <w:rFonts w:ascii="Abadi" w:hAnsi="Abadi"/>
          <w:b w:val="0"/>
          <w:bCs w:val="0"/>
          <w:color w:val="16151C"/>
          <w:spacing w:val="27"/>
          <w:sz w:val="21"/>
          <w:szCs w:val="21"/>
        </w:rPr>
        <w:t xml:space="preserve"> </w:t>
      </w:r>
      <w:r w:rsidRPr="008B7CB8">
        <w:rPr>
          <w:rFonts w:ascii="Abadi" w:hAnsi="Abadi"/>
          <w:b w:val="0"/>
          <w:bCs w:val="0"/>
          <w:color w:val="16151C"/>
          <w:sz w:val="21"/>
          <w:szCs w:val="21"/>
        </w:rPr>
        <w:t>que ponga</w:t>
      </w:r>
      <w:r w:rsidRPr="008B7CB8">
        <w:rPr>
          <w:rFonts w:ascii="Abadi" w:hAnsi="Abadi"/>
          <w:b w:val="0"/>
          <w:bCs w:val="0"/>
          <w:color w:val="16151C"/>
          <w:spacing w:val="22"/>
          <w:sz w:val="21"/>
          <w:szCs w:val="21"/>
        </w:rPr>
        <w:t xml:space="preserve"> </w:t>
      </w:r>
      <w:r w:rsidRPr="008B7CB8">
        <w:rPr>
          <w:rFonts w:ascii="Abadi" w:hAnsi="Abadi"/>
          <w:b w:val="0"/>
          <w:bCs w:val="0"/>
          <w:color w:val="16151C"/>
          <w:sz w:val="21"/>
          <w:szCs w:val="21"/>
        </w:rPr>
        <w:t>fin al</w:t>
      </w:r>
      <w:r w:rsidRPr="008B7CB8">
        <w:rPr>
          <w:rFonts w:ascii="Abadi" w:hAnsi="Abadi"/>
          <w:b w:val="0"/>
          <w:bCs w:val="0"/>
          <w:color w:val="16151C"/>
          <w:spacing w:val="-4"/>
          <w:sz w:val="21"/>
          <w:szCs w:val="21"/>
        </w:rPr>
        <w:t xml:space="preserve"> </w:t>
      </w:r>
      <w:r w:rsidRPr="008B7CB8">
        <w:rPr>
          <w:rFonts w:ascii="Abadi" w:hAnsi="Abadi"/>
          <w:b w:val="0"/>
          <w:bCs w:val="0"/>
          <w:color w:val="16151C"/>
          <w:sz w:val="21"/>
          <w:szCs w:val="21"/>
        </w:rPr>
        <w:t>ejercicio</w:t>
      </w:r>
      <w:r w:rsidRPr="008B7CB8">
        <w:rPr>
          <w:rFonts w:ascii="Abadi" w:hAnsi="Abadi"/>
          <w:b w:val="0"/>
          <w:bCs w:val="0"/>
          <w:color w:val="16151C"/>
          <w:spacing w:val="29"/>
          <w:sz w:val="21"/>
          <w:szCs w:val="21"/>
        </w:rPr>
        <w:t xml:space="preserve"> </w:t>
      </w:r>
      <w:r w:rsidRPr="008B7CB8">
        <w:rPr>
          <w:rFonts w:ascii="Abadi" w:hAnsi="Abadi"/>
          <w:b w:val="0"/>
          <w:bCs w:val="0"/>
          <w:color w:val="16151C"/>
          <w:sz w:val="21"/>
          <w:szCs w:val="21"/>
        </w:rPr>
        <w:t>indebido</w:t>
      </w:r>
      <w:r w:rsidRPr="008B7CB8">
        <w:rPr>
          <w:rFonts w:ascii="Abadi" w:hAnsi="Abadi"/>
          <w:b w:val="0"/>
          <w:bCs w:val="0"/>
          <w:color w:val="16151C"/>
          <w:spacing w:val="20"/>
          <w:sz w:val="21"/>
          <w:szCs w:val="21"/>
        </w:rPr>
        <w:t xml:space="preserve"> </w:t>
      </w:r>
      <w:r w:rsidRPr="008B7CB8">
        <w:rPr>
          <w:rFonts w:ascii="Abadi" w:hAnsi="Abadi"/>
          <w:b w:val="0"/>
          <w:bCs w:val="0"/>
          <w:color w:val="16151C"/>
          <w:sz w:val="21"/>
          <w:szCs w:val="21"/>
        </w:rPr>
        <w:t>de funciones</w:t>
      </w:r>
      <w:r w:rsidRPr="008B7CB8">
        <w:rPr>
          <w:rFonts w:ascii="Abadi" w:hAnsi="Abadi"/>
          <w:b w:val="0"/>
          <w:bCs w:val="0"/>
          <w:color w:val="16151C"/>
          <w:spacing w:val="26"/>
          <w:sz w:val="21"/>
          <w:szCs w:val="21"/>
        </w:rPr>
        <w:t xml:space="preserve"> </w:t>
      </w:r>
      <w:r w:rsidRPr="008B7CB8">
        <w:rPr>
          <w:rFonts w:ascii="Abadi" w:hAnsi="Abadi"/>
          <w:b w:val="0"/>
          <w:bCs w:val="0"/>
          <w:color w:val="16151C"/>
          <w:sz w:val="21"/>
          <w:szCs w:val="21"/>
        </w:rPr>
        <w:t>o de recursos</w:t>
      </w:r>
      <w:r w:rsidRPr="008B7CB8">
        <w:rPr>
          <w:rFonts w:ascii="Abadi" w:hAnsi="Abadi"/>
          <w:b w:val="0"/>
          <w:bCs w:val="0"/>
          <w:color w:val="16151C"/>
          <w:spacing w:val="24"/>
          <w:sz w:val="21"/>
          <w:szCs w:val="21"/>
        </w:rPr>
        <w:t xml:space="preserve"> </w:t>
      </w:r>
      <w:r w:rsidRPr="008B7CB8">
        <w:rPr>
          <w:rFonts w:ascii="Abadi" w:hAnsi="Abadi"/>
          <w:b w:val="0"/>
          <w:bCs w:val="0"/>
          <w:color w:val="16151C"/>
          <w:sz w:val="21"/>
          <w:szCs w:val="21"/>
        </w:rPr>
        <w:t xml:space="preserve">y a los abusos de poder; por lo anterior y en concordancia con el marco jurídico nacional es que la regulación constitucional que a nivel estatal contempla la figura del juicio político debe ser actualizada a fin de </w:t>
      </w:r>
      <w:r w:rsidRPr="008B7CB8">
        <w:rPr>
          <w:rFonts w:ascii="Abadi" w:hAnsi="Abadi"/>
          <w:b w:val="0"/>
          <w:bCs w:val="0"/>
          <w:color w:val="16151C"/>
          <w:sz w:val="21"/>
          <w:szCs w:val="21"/>
        </w:rPr>
        <w:lastRenderedPageBreak/>
        <w:t>ampliar el catálogo de servidores públicos</w:t>
      </w:r>
      <w:r w:rsidRPr="008B7CB8">
        <w:rPr>
          <w:rFonts w:ascii="Abadi" w:hAnsi="Abadi"/>
          <w:b w:val="0"/>
          <w:bCs w:val="0"/>
          <w:color w:val="16151C"/>
          <w:spacing w:val="40"/>
          <w:sz w:val="21"/>
          <w:szCs w:val="21"/>
        </w:rPr>
        <w:t xml:space="preserve"> </w:t>
      </w:r>
      <w:r w:rsidRPr="008B7CB8">
        <w:rPr>
          <w:rFonts w:ascii="Abadi" w:hAnsi="Abadi"/>
          <w:b w:val="0"/>
          <w:bCs w:val="0"/>
          <w:color w:val="16151C"/>
          <w:sz w:val="21"/>
          <w:szCs w:val="21"/>
        </w:rPr>
        <w:t>que</w:t>
      </w:r>
      <w:r w:rsidRPr="008B7CB8">
        <w:rPr>
          <w:rFonts w:ascii="Abadi" w:hAnsi="Abadi"/>
          <w:b w:val="0"/>
          <w:bCs w:val="0"/>
          <w:color w:val="16151C"/>
          <w:spacing w:val="30"/>
          <w:sz w:val="21"/>
          <w:szCs w:val="21"/>
        </w:rPr>
        <w:t xml:space="preserve"> </w:t>
      </w:r>
      <w:r w:rsidRPr="008B7CB8">
        <w:rPr>
          <w:rFonts w:ascii="Abadi" w:hAnsi="Abadi"/>
          <w:b w:val="0"/>
          <w:bCs w:val="0"/>
          <w:color w:val="16151C"/>
          <w:sz w:val="21"/>
          <w:szCs w:val="21"/>
        </w:rPr>
        <w:t>pueden</w:t>
      </w:r>
      <w:r w:rsidRPr="008B7CB8">
        <w:rPr>
          <w:rFonts w:ascii="Abadi" w:hAnsi="Abadi"/>
          <w:b w:val="0"/>
          <w:bCs w:val="0"/>
          <w:color w:val="16151C"/>
          <w:spacing w:val="33"/>
          <w:sz w:val="21"/>
          <w:szCs w:val="21"/>
        </w:rPr>
        <w:t xml:space="preserve"> </w:t>
      </w:r>
      <w:r w:rsidRPr="008B7CB8">
        <w:rPr>
          <w:rFonts w:ascii="Abadi" w:hAnsi="Abadi"/>
          <w:b w:val="0"/>
          <w:bCs w:val="0"/>
          <w:color w:val="16151C"/>
          <w:sz w:val="21"/>
          <w:szCs w:val="21"/>
        </w:rPr>
        <w:t>ser</w:t>
      </w:r>
      <w:r w:rsidRPr="008B7CB8">
        <w:rPr>
          <w:rFonts w:ascii="Abadi" w:hAnsi="Abadi"/>
          <w:b w:val="0"/>
          <w:bCs w:val="0"/>
          <w:color w:val="16151C"/>
          <w:spacing w:val="28"/>
          <w:sz w:val="21"/>
          <w:szCs w:val="21"/>
        </w:rPr>
        <w:t xml:space="preserve"> </w:t>
      </w:r>
      <w:r w:rsidRPr="008B7CB8">
        <w:rPr>
          <w:rFonts w:ascii="Abadi" w:hAnsi="Abadi"/>
          <w:b w:val="0"/>
          <w:bCs w:val="0"/>
          <w:color w:val="16151C"/>
          <w:sz w:val="21"/>
          <w:szCs w:val="21"/>
        </w:rPr>
        <w:t>sujetos</w:t>
      </w:r>
      <w:r w:rsidRPr="008B7CB8">
        <w:rPr>
          <w:rFonts w:ascii="Abadi" w:hAnsi="Abadi"/>
          <w:b w:val="0"/>
          <w:bCs w:val="0"/>
          <w:color w:val="16151C"/>
          <w:spacing w:val="37"/>
          <w:sz w:val="21"/>
          <w:szCs w:val="21"/>
        </w:rPr>
        <w:t xml:space="preserve"> </w:t>
      </w:r>
      <w:r w:rsidRPr="008B7CB8">
        <w:rPr>
          <w:rFonts w:ascii="Abadi" w:hAnsi="Abadi"/>
          <w:b w:val="0"/>
          <w:bCs w:val="0"/>
          <w:color w:val="16151C"/>
          <w:sz w:val="21"/>
          <w:szCs w:val="21"/>
        </w:rPr>
        <w:t>de</w:t>
      </w:r>
      <w:r w:rsidRPr="008B7CB8">
        <w:rPr>
          <w:rFonts w:ascii="Abadi" w:hAnsi="Abadi"/>
          <w:b w:val="0"/>
          <w:bCs w:val="0"/>
          <w:color w:val="16151C"/>
          <w:spacing w:val="20"/>
          <w:sz w:val="21"/>
          <w:szCs w:val="21"/>
        </w:rPr>
        <w:t xml:space="preserve"> </w:t>
      </w:r>
      <w:r w:rsidRPr="008B7CB8">
        <w:rPr>
          <w:rFonts w:ascii="Abadi" w:hAnsi="Abadi"/>
          <w:b w:val="0"/>
          <w:bCs w:val="0"/>
          <w:color w:val="16151C"/>
          <w:sz w:val="21"/>
          <w:szCs w:val="21"/>
        </w:rPr>
        <w:t>dicho</w:t>
      </w:r>
      <w:r w:rsidRPr="008B7CB8">
        <w:rPr>
          <w:rFonts w:ascii="Abadi" w:hAnsi="Abadi"/>
          <w:b w:val="0"/>
          <w:bCs w:val="0"/>
          <w:color w:val="16151C"/>
          <w:spacing w:val="24"/>
          <w:sz w:val="21"/>
          <w:szCs w:val="21"/>
        </w:rPr>
        <w:t xml:space="preserve"> </w:t>
      </w:r>
      <w:r w:rsidRPr="008B7CB8">
        <w:rPr>
          <w:rFonts w:ascii="Abadi" w:hAnsi="Abadi"/>
          <w:b w:val="0"/>
          <w:bCs w:val="0"/>
          <w:color w:val="16151C"/>
          <w:sz w:val="21"/>
          <w:szCs w:val="21"/>
        </w:rPr>
        <w:t>juicio</w:t>
      </w:r>
      <w:r w:rsidRPr="008B7CB8">
        <w:rPr>
          <w:rFonts w:ascii="Abadi" w:hAnsi="Abadi"/>
          <w:b w:val="0"/>
          <w:bCs w:val="0"/>
          <w:color w:val="16151C"/>
          <w:spacing w:val="33"/>
          <w:sz w:val="21"/>
          <w:szCs w:val="21"/>
        </w:rPr>
        <w:t xml:space="preserve"> </w:t>
      </w:r>
      <w:r w:rsidRPr="008B7CB8">
        <w:rPr>
          <w:rFonts w:ascii="Abadi" w:hAnsi="Abadi"/>
          <w:b w:val="0"/>
          <w:bCs w:val="0"/>
          <w:color w:val="16151C"/>
          <w:sz w:val="21"/>
          <w:szCs w:val="21"/>
        </w:rPr>
        <w:t>y</w:t>
      </w:r>
      <w:r w:rsidRPr="008B7CB8">
        <w:rPr>
          <w:rFonts w:ascii="Abadi" w:hAnsi="Abadi"/>
          <w:b w:val="0"/>
          <w:bCs w:val="0"/>
          <w:color w:val="16151C"/>
          <w:spacing w:val="28"/>
          <w:sz w:val="21"/>
          <w:szCs w:val="21"/>
        </w:rPr>
        <w:t xml:space="preserve"> </w:t>
      </w:r>
      <w:r w:rsidRPr="008B7CB8">
        <w:rPr>
          <w:rFonts w:ascii="Abadi" w:hAnsi="Abadi"/>
          <w:b w:val="0"/>
          <w:bCs w:val="0"/>
          <w:color w:val="16151C"/>
          <w:sz w:val="21"/>
          <w:szCs w:val="21"/>
        </w:rPr>
        <w:t>la</w:t>
      </w:r>
      <w:r w:rsidRPr="008B7CB8">
        <w:rPr>
          <w:rFonts w:ascii="Abadi" w:hAnsi="Abadi"/>
          <w:b w:val="0"/>
          <w:bCs w:val="0"/>
          <w:color w:val="16151C"/>
          <w:spacing w:val="31"/>
          <w:sz w:val="21"/>
          <w:szCs w:val="21"/>
        </w:rPr>
        <w:t xml:space="preserve"> </w:t>
      </w:r>
      <w:r w:rsidRPr="008B7CB8">
        <w:rPr>
          <w:rFonts w:ascii="Abadi" w:hAnsi="Abadi"/>
          <w:b w:val="0"/>
          <w:bCs w:val="0"/>
          <w:color w:val="16151C"/>
          <w:sz w:val="21"/>
          <w:szCs w:val="21"/>
        </w:rPr>
        <w:t>forma</w:t>
      </w:r>
      <w:r w:rsidRPr="008B7CB8">
        <w:rPr>
          <w:rFonts w:ascii="Abadi" w:hAnsi="Abadi"/>
          <w:b w:val="0"/>
          <w:bCs w:val="0"/>
          <w:color w:val="16151C"/>
          <w:spacing w:val="30"/>
          <w:sz w:val="21"/>
          <w:szCs w:val="21"/>
        </w:rPr>
        <w:t xml:space="preserve"> </w:t>
      </w:r>
      <w:r w:rsidRPr="008B7CB8">
        <w:rPr>
          <w:rFonts w:ascii="Abadi" w:hAnsi="Abadi"/>
          <w:b w:val="0"/>
          <w:bCs w:val="0"/>
          <w:color w:val="16151C"/>
          <w:sz w:val="21"/>
          <w:szCs w:val="21"/>
        </w:rPr>
        <w:t>en</w:t>
      </w:r>
      <w:r w:rsidRPr="008B7CB8">
        <w:rPr>
          <w:rFonts w:ascii="Abadi" w:hAnsi="Abadi"/>
          <w:b w:val="0"/>
          <w:bCs w:val="0"/>
          <w:color w:val="16151C"/>
          <w:spacing w:val="23"/>
          <w:sz w:val="21"/>
          <w:szCs w:val="21"/>
        </w:rPr>
        <w:t xml:space="preserve"> </w:t>
      </w:r>
      <w:r w:rsidRPr="008B7CB8">
        <w:rPr>
          <w:rFonts w:ascii="Abadi" w:hAnsi="Abadi"/>
          <w:b w:val="0"/>
          <w:bCs w:val="0"/>
          <w:color w:val="16151C"/>
          <w:sz w:val="21"/>
          <w:szCs w:val="21"/>
        </w:rPr>
        <w:t>que</w:t>
      </w:r>
      <w:r w:rsidRPr="008B7CB8">
        <w:rPr>
          <w:rFonts w:ascii="Abadi" w:hAnsi="Abadi"/>
          <w:b w:val="0"/>
          <w:bCs w:val="0"/>
          <w:color w:val="16151C"/>
          <w:spacing w:val="20"/>
          <w:sz w:val="21"/>
          <w:szCs w:val="21"/>
        </w:rPr>
        <w:t xml:space="preserve"> </w:t>
      </w:r>
      <w:r w:rsidRPr="008B7CB8">
        <w:rPr>
          <w:rFonts w:ascii="Abadi" w:hAnsi="Abadi"/>
          <w:b w:val="0"/>
          <w:bCs w:val="0"/>
          <w:color w:val="16151C"/>
          <w:sz w:val="21"/>
          <w:szCs w:val="21"/>
        </w:rPr>
        <w:t>este</w:t>
      </w:r>
      <w:r w:rsidRPr="008B7CB8">
        <w:rPr>
          <w:rFonts w:ascii="Abadi" w:hAnsi="Abadi"/>
          <w:b w:val="0"/>
          <w:bCs w:val="0"/>
          <w:color w:val="16151C"/>
          <w:spacing w:val="27"/>
          <w:sz w:val="21"/>
          <w:szCs w:val="21"/>
        </w:rPr>
        <w:t xml:space="preserve"> </w:t>
      </w:r>
      <w:r w:rsidRPr="008B7CB8">
        <w:rPr>
          <w:rFonts w:ascii="Abadi" w:hAnsi="Abadi"/>
          <w:b w:val="0"/>
          <w:bCs w:val="0"/>
          <w:color w:val="16151C"/>
          <w:spacing w:val="-2"/>
          <w:sz w:val="21"/>
          <w:szCs w:val="21"/>
        </w:rPr>
        <w:t xml:space="preserve">congreso </w:t>
      </w:r>
      <w:r w:rsidRPr="008B7CB8">
        <w:rPr>
          <w:rFonts w:ascii="Abadi" w:hAnsi="Abadi"/>
          <w:b w:val="0"/>
          <w:bCs w:val="0"/>
          <w:color w:val="16151C"/>
          <w:sz w:val="21"/>
          <w:szCs w:val="21"/>
        </w:rPr>
        <w:t>debe de</w:t>
      </w:r>
      <w:r w:rsidRPr="008B7CB8">
        <w:rPr>
          <w:rFonts w:ascii="Abadi" w:hAnsi="Abadi"/>
          <w:b w:val="0"/>
          <w:bCs w:val="0"/>
          <w:color w:val="16151C"/>
          <w:spacing w:val="-12"/>
          <w:sz w:val="21"/>
          <w:szCs w:val="21"/>
        </w:rPr>
        <w:t xml:space="preserve"> </w:t>
      </w:r>
      <w:r w:rsidRPr="008B7CB8">
        <w:rPr>
          <w:rFonts w:ascii="Abadi" w:hAnsi="Abadi"/>
          <w:b w:val="0"/>
          <w:bCs w:val="0"/>
          <w:color w:val="16151C"/>
          <w:sz w:val="21"/>
          <w:szCs w:val="21"/>
        </w:rPr>
        <w:t>proceder en</w:t>
      </w:r>
      <w:r w:rsidRPr="008B7CB8">
        <w:rPr>
          <w:rFonts w:ascii="Abadi" w:hAnsi="Abadi"/>
          <w:b w:val="0"/>
          <w:bCs w:val="0"/>
          <w:color w:val="16151C"/>
          <w:spacing w:val="-7"/>
          <w:sz w:val="21"/>
          <w:szCs w:val="21"/>
        </w:rPr>
        <w:t xml:space="preserve"> </w:t>
      </w:r>
      <w:r w:rsidRPr="008B7CB8">
        <w:rPr>
          <w:rFonts w:ascii="Abadi" w:hAnsi="Abadi"/>
          <w:b w:val="0"/>
          <w:bCs w:val="0"/>
          <w:color w:val="16151C"/>
          <w:sz w:val="21"/>
          <w:szCs w:val="21"/>
        </w:rPr>
        <w:t>caso de</w:t>
      </w:r>
      <w:r w:rsidRPr="008B7CB8">
        <w:rPr>
          <w:rFonts w:ascii="Abadi" w:hAnsi="Abadi"/>
          <w:b w:val="0"/>
          <w:bCs w:val="0"/>
          <w:color w:val="16151C"/>
          <w:spacing w:val="-4"/>
          <w:sz w:val="21"/>
          <w:szCs w:val="21"/>
        </w:rPr>
        <w:t xml:space="preserve"> </w:t>
      </w:r>
      <w:r w:rsidRPr="008B7CB8">
        <w:rPr>
          <w:rFonts w:ascii="Abadi" w:hAnsi="Abadi"/>
          <w:b w:val="0"/>
          <w:bCs w:val="0"/>
          <w:color w:val="16151C"/>
          <w:sz w:val="21"/>
          <w:szCs w:val="21"/>
        </w:rPr>
        <w:t>violaciones a</w:t>
      </w:r>
      <w:r w:rsidRPr="008B7CB8">
        <w:rPr>
          <w:rFonts w:ascii="Abadi" w:hAnsi="Abadi"/>
          <w:b w:val="0"/>
          <w:bCs w:val="0"/>
          <w:color w:val="16151C"/>
          <w:spacing w:val="-4"/>
          <w:sz w:val="21"/>
          <w:szCs w:val="21"/>
        </w:rPr>
        <w:t xml:space="preserve"> </w:t>
      </w:r>
      <w:r w:rsidRPr="008B7CB8">
        <w:rPr>
          <w:rFonts w:ascii="Abadi" w:hAnsi="Abadi"/>
          <w:b w:val="0"/>
          <w:bCs w:val="0"/>
          <w:color w:val="16151C"/>
          <w:sz w:val="21"/>
          <w:szCs w:val="21"/>
        </w:rPr>
        <w:t>la</w:t>
      </w:r>
      <w:r w:rsidRPr="008B7CB8">
        <w:rPr>
          <w:rFonts w:ascii="Abadi" w:hAnsi="Abadi"/>
          <w:b w:val="0"/>
          <w:bCs w:val="0"/>
          <w:color w:val="16151C"/>
          <w:spacing w:val="-3"/>
          <w:sz w:val="21"/>
          <w:szCs w:val="21"/>
        </w:rPr>
        <w:t xml:space="preserve"> </w:t>
      </w:r>
      <w:r w:rsidRPr="008B7CB8">
        <w:rPr>
          <w:rFonts w:ascii="Abadi" w:hAnsi="Abadi"/>
          <w:b w:val="0"/>
          <w:bCs w:val="0"/>
          <w:color w:val="16151C"/>
          <w:sz w:val="21"/>
          <w:szCs w:val="21"/>
        </w:rPr>
        <w:t>Constitución del</w:t>
      </w:r>
      <w:r w:rsidRPr="008B7CB8">
        <w:rPr>
          <w:rFonts w:ascii="Abadi" w:hAnsi="Abadi"/>
          <w:b w:val="0"/>
          <w:bCs w:val="0"/>
          <w:color w:val="16151C"/>
          <w:spacing w:val="-8"/>
          <w:sz w:val="21"/>
          <w:szCs w:val="21"/>
        </w:rPr>
        <w:t xml:space="preserve"> </w:t>
      </w:r>
      <w:r w:rsidRPr="008B7CB8">
        <w:rPr>
          <w:rFonts w:ascii="Abadi" w:hAnsi="Abadi"/>
          <w:b w:val="0"/>
          <w:bCs w:val="0"/>
          <w:color w:val="16151C"/>
          <w:sz w:val="21"/>
          <w:szCs w:val="21"/>
        </w:rPr>
        <w:t>Estado, las</w:t>
      </w:r>
      <w:r w:rsidRPr="008B7CB8">
        <w:rPr>
          <w:rFonts w:ascii="Abadi" w:hAnsi="Abadi"/>
          <w:b w:val="0"/>
          <w:bCs w:val="0"/>
          <w:color w:val="16151C"/>
          <w:spacing w:val="-4"/>
          <w:sz w:val="21"/>
          <w:szCs w:val="21"/>
        </w:rPr>
        <w:t xml:space="preserve"> </w:t>
      </w:r>
      <w:r w:rsidRPr="008B7CB8">
        <w:rPr>
          <w:rFonts w:ascii="Abadi" w:hAnsi="Abadi"/>
          <w:b w:val="0"/>
          <w:bCs w:val="0"/>
          <w:color w:val="16151C"/>
          <w:sz w:val="21"/>
          <w:szCs w:val="21"/>
        </w:rPr>
        <w:t>leyes</w:t>
      </w:r>
      <w:r w:rsidRPr="008B7CB8">
        <w:rPr>
          <w:rFonts w:ascii="Abadi" w:hAnsi="Abadi"/>
          <w:b w:val="0"/>
          <w:bCs w:val="0"/>
          <w:color w:val="16151C"/>
          <w:spacing w:val="-3"/>
          <w:sz w:val="21"/>
          <w:szCs w:val="21"/>
        </w:rPr>
        <w:t xml:space="preserve"> </w:t>
      </w:r>
      <w:r w:rsidRPr="008B7CB8">
        <w:rPr>
          <w:rFonts w:ascii="Abadi" w:hAnsi="Abadi"/>
          <w:b w:val="0"/>
          <w:bCs w:val="0"/>
          <w:color w:val="16151C"/>
          <w:sz w:val="21"/>
          <w:szCs w:val="21"/>
        </w:rPr>
        <w:t xml:space="preserve">que de ella </w:t>
      </w:r>
      <w:r w:rsidRPr="000A6D0D">
        <w:rPr>
          <w:rFonts w:ascii="Abadi" w:hAnsi="Abadi"/>
          <w:b w:val="0"/>
          <w:bCs w:val="0"/>
          <w:color w:val="16151C"/>
          <w:sz w:val="21"/>
          <w:szCs w:val="21"/>
        </w:rPr>
        <w:t xml:space="preserve">emanan y a los intereses públicos fundamentales de la sociedad </w:t>
      </w:r>
      <w:r w:rsidRPr="000A6D0D">
        <w:rPr>
          <w:rFonts w:ascii="Abadi" w:hAnsi="Abadi"/>
          <w:b w:val="0"/>
          <w:bCs w:val="0"/>
          <w:color w:val="16151C"/>
          <w:spacing w:val="-2"/>
          <w:sz w:val="21"/>
          <w:szCs w:val="21"/>
        </w:rPr>
        <w:t>guanajuatense</w:t>
      </w:r>
      <w:r w:rsidRPr="000A6D0D">
        <w:rPr>
          <w:rFonts w:ascii="Abadi" w:hAnsi="Abadi"/>
          <w:b w:val="0"/>
          <w:bCs w:val="0"/>
          <w:color w:val="414141"/>
          <w:spacing w:val="-2"/>
          <w:sz w:val="21"/>
          <w:szCs w:val="21"/>
        </w:rPr>
        <w:t>.</w:t>
      </w:r>
    </w:p>
    <w:p w14:paraId="56048362" w14:textId="6BD7A23E" w:rsidR="00E6383D" w:rsidRPr="000A6D0D" w:rsidRDefault="00E6383D" w:rsidP="000A6D0D">
      <w:pPr>
        <w:pStyle w:val="Textoindependiente"/>
        <w:kinsoku w:val="0"/>
        <w:overflowPunct w:val="0"/>
        <w:spacing w:before="4"/>
        <w:ind w:left="142"/>
        <w:rPr>
          <w:rFonts w:ascii="Abadi" w:hAnsi="Abadi"/>
          <w:b w:val="0"/>
          <w:bCs w:val="0"/>
          <w:sz w:val="21"/>
          <w:szCs w:val="21"/>
        </w:rPr>
      </w:pPr>
    </w:p>
    <w:p w14:paraId="0631337A" w14:textId="33BB4CCA" w:rsidR="00E6383D" w:rsidRPr="000A6D0D" w:rsidRDefault="00BE3857" w:rsidP="00055B3E">
      <w:pPr>
        <w:pStyle w:val="Textoindependiente"/>
        <w:kinsoku w:val="0"/>
        <w:overflowPunct w:val="0"/>
        <w:ind w:left="142" w:right="90" w:firstLine="7"/>
        <w:rPr>
          <w:rFonts w:ascii="Abadi" w:hAnsi="Abadi"/>
          <w:b w:val="0"/>
          <w:bCs w:val="0"/>
          <w:color w:val="16151C"/>
          <w:sz w:val="21"/>
          <w:szCs w:val="21"/>
        </w:rPr>
      </w:pPr>
      <w:r>
        <w:rPr>
          <w:rFonts w:ascii="Abadi" w:hAnsi="Abadi"/>
          <w:b w:val="0"/>
          <w:noProof/>
          <w:sz w:val="21"/>
          <w:szCs w:val="21"/>
        </w:rPr>
        <w:drawing>
          <wp:anchor distT="0" distB="0" distL="114300" distR="114300" simplePos="0" relativeHeight="251659264" behindDoc="0" locked="0" layoutInCell="1" allowOverlap="1" wp14:anchorId="4FA71FB4" wp14:editId="7878F767">
            <wp:simplePos x="0" y="0"/>
            <wp:positionH relativeFrom="margin">
              <wp:align>right</wp:align>
            </wp:positionH>
            <wp:positionV relativeFrom="paragraph">
              <wp:posOffset>180340</wp:posOffset>
            </wp:positionV>
            <wp:extent cx="2577465" cy="3474720"/>
            <wp:effectExtent l="0" t="0" r="0" b="0"/>
            <wp:wrapThrough wrapText="bothSides">
              <wp:wrapPolygon edited="0">
                <wp:start x="0" y="0"/>
                <wp:lineTo x="0" y="21434"/>
                <wp:lineTo x="21392" y="21434"/>
                <wp:lineTo x="21392" y="0"/>
                <wp:lineTo x="0" y="0"/>
              </wp:wrapPolygon>
            </wp:wrapThrough>
            <wp:docPr id="27661895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val="0"/>
                        </a:ext>
                      </a:extLst>
                    </a:blip>
                    <a:srcRect l="34637" t="18359" r="39285" b="13910"/>
                    <a:stretch>
                      <a:fillRect/>
                    </a:stretch>
                  </pic:blipFill>
                  <pic:spPr bwMode="auto">
                    <a:xfrm>
                      <a:off x="0" y="0"/>
                      <a:ext cx="2577465" cy="347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83D" w:rsidRPr="000A6D0D">
        <w:rPr>
          <w:rFonts w:ascii="Abadi" w:hAnsi="Abadi"/>
          <w:b w:val="0"/>
          <w:bCs w:val="0"/>
          <w:color w:val="16151C"/>
          <w:sz w:val="21"/>
          <w:szCs w:val="21"/>
        </w:rPr>
        <w:t>Nuestra Constitución no puede continuar refiriéndose exclusivamente al juicio político a cargo del Congreso de la Unión, este Poder Legislativo tampoco puede mantenerse exclusivamente a la espera de las resoluciones que la Cámara de Diputados y el Senado de la República determinen para los casos de violaciones graves a la CPEUM y a las leyes federales que de ella emanen. Debemos ser congruentes y acabar con la omisión legislativa que existe en materia de juicio político al regular el procedimiento que debe llevarse a cabo tratándose de violaciones graves al marco jurídico estatal; pues quienes prestamos nuestros servicios al amparo de la Constitución Política del Estado de Guanajuato también estamos obligados a</w:t>
      </w:r>
      <w:r w:rsidR="00E6383D" w:rsidRPr="000A6D0D">
        <w:rPr>
          <w:rFonts w:ascii="Abadi" w:hAnsi="Abadi"/>
          <w:b w:val="0"/>
          <w:bCs w:val="0"/>
          <w:color w:val="16151C"/>
          <w:spacing w:val="-10"/>
          <w:sz w:val="21"/>
          <w:szCs w:val="21"/>
        </w:rPr>
        <w:t xml:space="preserve"> </w:t>
      </w:r>
      <w:r w:rsidR="00E6383D" w:rsidRPr="000A6D0D">
        <w:rPr>
          <w:rFonts w:ascii="Abadi" w:hAnsi="Abadi"/>
          <w:b w:val="0"/>
          <w:bCs w:val="0"/>
          <w:color w:val="16151C"/>
          <w:sz w:val="21"/>
          <w:szCs w:val="21"/>
        </w:rPr>
        <w:t>velar</w:t>
      </w:r>
      <w:r w:rsidR="00E6383D" w:rsidRPr="000A6D0D">
        <w:rPr>
          <w:rFonts w:ascii="Abadi" w:hAnsi="Abadi"/>
          <w:b w:val="0"/>
          <w:bCs w:val="0"/>
          <w:color w:val="16151C"/>
          <w:spacing w:val="-1"/>
          <w:sz w:val="21"/>
          <w:szCs w:val="21"/>
        </w:rPr>
        <w:t xml:space="preserve"> </w:t>
      </w:r>
      <w:r w:rsidR="00E6383D" w:rsidRPr="000A6D0D">
        <w:rPr>
          <w:rFonts w:ascii="Abadi" w:hAnsi="Abadi"/>
          <w:b w:val="0"/>
          <w:bCs w:val="0"/>
          <w:color w:val="16151C"/>
          <w:sz w:val="21"/>
          <w:szCs w:val="21"/>
        </w:rPr>
        <w:t>por</w:t>
      </w:r>
      <w:r w:rsidR="00E6383D" w:rsidRPr="000A6D0D">
        <w:rPr>
          <w:rFonts w:ascii="Abadi" w:hAnsi="Abadi"/>
          <w:b w:val="0"/>
          <w:bCs w:val="0"/>
          <w:color w:val="16151C"/>
          <w:spacing w:val="-5"/>
          <w:sz w:val="21"/>
          <w:szCs w:val="21"/>
        </w:rPr>
        <w:t xml:space="preserve"> </w:t>
      </w:r>
      <w:r w:rsidR="00E6383D" w:rsidRPr="000A6D0D">
        <w:rPr>
          <w:rFonts w:ascii="Abadi" w:hAnsi="Abadi"/>
          <w:b w:val="0"/>
          <w:bCs w:val="0"/>
          <w:color w:val="16151C"/>
          <w:sz w:val="21"/>
          <w:szCs w:val="21"/>
        </w:rPr>
        <w:t>su</w:t>
      </w:r>
      <w:r w:rsidR="00E6383D" w:rsidRPr="000A6D0D">
        <w:rPr>
          <w:rFonts w:ascii="Abadi" w:hAnsi="Abadi"/>
          <w:b w:val="0"/>
          <w:bCs w:val="0"/>
          <w:color w:val="16151C"/>
          <w:spacing w:val="-7"/>
          <w:sz w:val="21"/>
          <w:szCs w:val="21"/>
        </w:rPr>
        <w:t xml:space="preserve"> </w:t>
      </w:r>
      <w:r w:rsidR="00E6383D" w:rsidRPr="000A6D0D">
        <w:rPr>
          <w:rFonts w:ascii="Abadi" w:hAnsi="Abadi"/>
          <w:b w:val="0"/>
          <w:bCs w:val="0"/>
          <w:color w:val="16151C"/>
          <w:sz w:val="21"/>
          <w:szCs w:val="21"/>
        </w:rPr>
        <w:t>respeto y</w:t>
      </w:r>
      <w:r w:rsidR="00E6383D" w:rsidRPr="000A6D0D">
        <w:rPr>
          <w:rFonts w:ascii="Abadi" w:hAnsi="Abadi"/>
          <w:b w:val="0"/>
          <w:bCs w:val="0"/>
          <w:color w:val="16151C"/>
          <w:spacing w:val="-3"/>
          <w:sz w:val="21"/>
          <w:szCs w:val="21"/>
        </w:rPr>
        <w:t xml:space="preserve"> </w:t>
      </w:r>
      <w:r w:rsidR="00E6383D" w:rsidRPr="000A6D0D">
        <w:rPr>
          <w:rFonts w:ascii="Abadi" w:hAnsi="Abadi"/>
          <w:b w:val="0"/>
          <w:bCs w:val="0"/>
          <w:color w:val="16151C"/>
          <w:sz w:val="21"/>
          <w:szCs w:val="21"/>
        </w:rPr>
        <w:t>cumplimiento, y</w:t>
      </w:r>
      <w:r w:rsidR="00E6383D" w:rsidRPr="000A6D0D">
        <w:rPr>
          <w:rFonts w:ascii="Abadi" w:hAnsi="Abadi"/>
          <w:b w:val="0"/>
          <w:bCs w:val="0"/>
          <w:color w:val="16151C"/>
          <w:spacing w:val="-9"/>
          <w:sz w:val="21"/>
          <w:szCs w:val="21"/>
        </w:rPr>
        <w:t xml:space="preserve"> </w:t>
      </w:r>
      <w:r w:rsidR="00E6383D" w:rsidRPr="000A6D0D">
        <w:rPr>
          <w:rFonts w:ascii="Abadi" w:hAnsi="Abadi"/>
          <w:b w:val="0"/>
          <w:bCs w:val="0"/>
          <w:color w:val="16151C"/>
          <w:sz w:val="21"/>
          <w:szCs w:val="21"/>
        </w:rPr>
        <w:t>por</w:t>
      </w:r>
      <w:r w:rsidR="00E6383D" w:rsidRPr="000A6D0D">
        <w:rPr>
          <w:rFonts w:ascii="Abadi" w:hAnsi="Abadi"/>
          <w:b w:val="0"/>
          <w:bCs w:val="0"/>
          <w:color w:val="16151C"/>
          <w:spacing w:val="-3"/>
          <w:sz w:val="21"/>
          <w:szCs w:val="21"/>
        </w:rPr>
        <w:t xml:space="preserve"> </w:t>
      </w:r>
      <w:r w:rsidR="00E6383D" w:rsidRPr="000A6D0D">
        <w:rPr>
          <w:rFonts w:ascii="Abadi" w:hAnsi="Abadi"/>
          <w:b w:val="0"/>
          <w:bCs w:val="0"/>
          <w:color w:val="16151C"/>
          <w:sz w:val="21"/>
          <w:szCs w:val="21"/>
        </w:rPr>
        <w:t>lo</w:t>
      </w:r>
      <w:r w:rsidR="00E6383D" w:rsidRPr="000A6D0D">
        <w:rPr>
          <w:rFonts w:ascii="Abadi" w:hAnsi="Abadi"/>
          <w:b w:val="0"/>
          <w:bCs w:val="0"/>
          <w:color w:val="16151C"/>
          <w:spacing w:val="-8"/>
          <w:sz w:val="21"/>
          <w:szCs w:val="21"/>
        </w:rPr>
        <w:t xml:space="preserve"> </w:t>
      </w:r>
      <w:r w:rsidR="00E6383D" w:rsidRPr="000A6D0D">
        <w:rPr>
          <w:rFonts w:ascii="Abadi" w:hAnsi="Abadi"/>
          <w:b w:val="0"/>
          <w:bCs w:val="0"/>
          <w:color w:val="16151C"/>
          <w:sz w:val="21"/>
          <w:szCs w:val="21"/>
        </w:rPr>
        <w:t>tanto, a</w:t>
      </w:r>
      <w:r w:rsidR="00E6383D" w:rsidRPr="000A6D0D">
        <w:rPr>
          <w:rFonts w:ascii="Abadi" w:hAnsi="Abadi"/>
          <w:b w:val="0"/>
          <w:bCs w:val="0"/>
          <w:color w:val="16151C"/>
          <w:spacing w:val="-8"/>
          <w:sz w:val="21"/>
          <w:szCs w:val="21"/>
        </w:rPr>
        <w:t xml:space="preserve"> </w:t>
      </w:r>
      <w:r w:rsidR="00E6383D" w:rsidRPr="000A6D0D">
        <w:rPr>
          <w:rFonts w:ascii="Abadi" w:hAnsi="Abadi"/>
          <w:b w:val="0"/>
          <w:bCs w:val="0"/>
          <w:color w:val="16151C"/>
          <w:sz w:val="21"/>
          <w:szCs w:val="21"/>
        </w:rPr>
        <w:t>responder por la responsabilidad</w:t>
      </w:r>
      <w:r w:rsidR="00E6383D" w:rsidRPr="000A6D0D">
        <w:rPr>
          <w:rFonts w:ascii="Abadi" w:hAnsi="Abadi"/>
          <w:b w:val="0"/>
          <w:bCs w:val="0"/>
          <w:color w:val="16151C"/>
          <w:spacing w:val="-4"/>
          <w:sz w:val="21"/>
          <w:szCs w:val="21"/>
        </w:rPr>
        <w:t xml:space="preserve"> </w:t>
      </w:r>
      <w:r w:rsidR="00E6383D" w:rsidRPr="000A6D0D">
        <w:rPr>
          <w:rFonts w:ascii="Abadi" w:hAnsi="Abadi"/>
          <w:b w:val="0"/>
          <w:bCs w:val="0"/>
          <w:color w:val="16151C"/>
          <w:sz w:val="21"/>
          <w:szCs w:val="21"/>
        </w:rPr>
        <w:t>política en que podemos incurrir por el abuso o uso indebido del poder que nos fue depositado.</w:t>
      </w:r>
    </w:p>
    <w:p w14:paraId="28907FE0" w14:textId="337DB441" w:rsidR="00E6383D" w:rsidRPr="000A6D0D" w:rsidRDefault="000B1B8C" w:rsidP="000A6D0D">
      <w:pPr>
        <w:pStyle w:val="Textoindependiente"/>
        <w:kinsoku w:val="0"/>
        <w:overflowPunct w:val="0"/>
        <w:spacing w:before="9"/>
        <w:ind w:left="142"/>
        <w:rPr>
          <w:rFonts w:ascii="Abadi" w:hAnsi="Abadi"/>
          <w:b w:val="0"/>
          <w:bCs w:val="0"/>
          <w:sz w:val="21"/>
          <w:szCs w:val="21"/>
        </w:rPr>
      </w:pPr>
      <w:r>
        <w:rPr>
          <w:rFonts w:ascii="Abadi" w:hAnsi="Abadi"/>
          <w:b w:val="0"/>
          <w:noProof/>
          <w:sz w:val="21"/>
          <w:szCs w:val="21"/>
        </w:rPr>
        <w:drawing>
          <wp:anchor distT="0" distB="0" distL="114300" distR="114300" simplePos="0" relativeHeight="251722752" behindDoc="0" locked="0" layoutInCell="1" allowOverlap="1" wp14:anchorId="0854C837" wp14:editId="09BFFBBB">
            <wp:simplePos x="0" y="0"/>
            <wp:positionH relativeFrom="margin">
              <wp:align>right</wp:align>
            </wp:positionH>
            <wp:positionV relativeFrom="page">
              <wp:posOffset>5242560</wp:posOffset>
            </wp:positionV>
            <wp:extent cx="2577465" cy="3709035"/>
            <wp:effectExtent l="0" t="0" r="0" b="5715"/>
            <wp:wrapSquare wrapText="bothSides"/>
            <wp:docPr id="1813169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val="0"/>
                        </a:ext>
                      </a:extLst>
                    </a:blip>
                    <a:srcRect l="34691" t="16675" r="39278" b="16708"/>
                    <a:stretch>
                      <a:fillRect/>
                    </a:stretch>
                  </pic:blipFill>
                  <pic:spPr bwMode="auto">
                    <a:xfrm>
                      <a:off x="0" y="0"/>
                      <a:ext cx="2577465" cy="370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8682D3" w14:textId="32CE6621" w:rsidR="00E6383D" w:rsidRPr="000A6D0D" w:rsidRDefault="00E6383D" w:rsidP="00055B3E">
      <w:pPr>
        <w:pStyle w:val="Textoindependiente"/>
        <w:kinsoku w:val="0"/>
        <w:overflowPunct w:val="0"/>
        <w:spacing w:before="1"/>
        <w:ind w:left="142" w:right="90" w:firstLine="2"/>
        <w:rPr>
          <w:rFonts w:ascii="Abadi" w:hAnsi="Abadi"/>
          <w:b w:val="0"/>
          <w:bCs w:val="0"/>
          <w:color w:val="16151C"/>
          <w:spacing w:val="-2"/>
          <w:sz w:val="21"/>
          <w:szCs w:val="21"/>
        </w:rPr>
      </w:pPr>
      <w:r w:rsidRPr="000A6D0D">
        <w:rPr>
          <w:rFonts w:ascii="Abadi" w:hAnsi="Abadi"/>
          <w:b w:val="0"/>
          <w:bCs w:val="0"/>
          <w:color w:val="16151C"/>
          <w:sz w:val="21"/>
          <w:szCs w:val="21"/>
        </w:rPr>
        <w:t>Finalmente, proponemos reformar el</w:t>
      </w:r>
      <w:r w:rsidRPr="000A6D0D">
        <w:rPr>
          <w:rFonts w:ascii="Abadi" w:hAnsi="Abadi"/>
          <w:b w:val="0"/>
          <w:bCs w:val="0"/>
          <w:color w:val="16151C"/>
          <w:spacing w:val="-12"/>
          <w:sz w:val="21"/>
          <w:szCs w:val="21"/>
        </w:rPr>
        <w:t xml:space="preserve"> </w:t>
      </w:r>
      <w:r w:rsidRPr="000A6D0D">
        <w:rPr>
          <w:rFonts w:ascii="Abadi" w:hAnsi="Abadi"/>
          <w:b w:val="0"/>
          <w:bCs w:val="0"/>
          <w:color w:val="16151C"/>
          <w:sz w:val="21"/>
          <w:szCs w:val="21"/>
        </w:rPr>
        <w:t>artículo 127</w:t>
      </w:r>
      <w:r w:rsidRPr="000A6D0D">
        <w:rPr>
          <w:rFonts w:ascii="Abadi" w:hAnsi="Abadi"/>
          <w:b w:val="0"/>
          <w:bCs w:val="0"/>
          <w:color w:val="16151C"/>
          <w:spacing w:val="-10"/>
          <w:sz w:val="21"/>
          <w:szCs w:val="21"/>
        </w:rPr>
        <w:t xml:space="preserve"> </w:t>
      </w:r>
      <w:r w:rsidRPr="000A6D0D">
        <w:rPr>
          <w:rFonts w:ascii="Abadi" w:hAnsi="Abadi"/>
          <w:b w:val="0"/>
          <w:bCs w:val="0"/>
          <w:color w:val="16151C"/>
          <w:sz w:val="21"/>
          <w:szCs w:val="21"/>
        </w:rPr>
        <w:t>de</w:t>
      </w:r>
      <w:r w:rsidRPr="000A6D0D">
        <w:rPr>
          <w:rFonts w:ascii="Abadi" w:hAnsi="Abadi"/>
          <w:b w:val="0"/>
          <w:bCs w:val="0"/>
          <w:color w:val="16151C"/>
          <w:spacing w:val="-9"/>
          <w:sz w:val="21"/>
          <w:szCs w:val="21"/>
        </w:rPr>
        <w:t xml:space="preserve"> </w:t>
      </w:r>
      <w:r w:rsidRPr="000A6D0D">
        <w:rPr>
          <w:rFonts w:ascii="Abadi" w:hAnsi="Abadi"/>
          <w:b w:val="0"/>
          <w:bCs w:val="0"/>
          <w:color w:val="16151C"/>
          <w:sz w:val="21"/>
          <w:szCs w:val="21"/>
        </w:rPr>
        <w:t>la</w:t>
      </w:r>
      <w:r w:rsidRPr="000A6D0D">
        <w:rPr>
          <w:rFonts w:ascii="Abadi" w:hAnsi="Abadi"/>
          <w:b w:val="0"/>
          <w:bCs w:val="0"/>
          <w:color w:val="16151C"/>
          <w:spacing w:val="-8"/>
          <w:sz w:val="21"/>
          <w:szCs w:val="21"/>
        </w:rPr>
        <w:t xml:space="preserve"> </w:t>
      </w:r>
      <w:r w:rsidRPr="000A6D0D">
        <w:rPr>
          <w:rFonts w:ascii="Abadi" w:hAnsi="Abadi"/>
          <w:b w:val="0"/>
          <w:bCs w:val="0"/>
          <w:color w:val="16151C"/>
          <w:sz w:val="21"/>
          <w:szCs w:val="21"/>
        </w:rPr>
        <w:t>Constitución Local, para que, además de incluir a los titulares de los organismos a los que la Constitución otorga autonomía, se excluya el supuesto de que sólo tratándose de los delitos</w:t>
      </w:r>
      <w:r w:rsidRPr="001C46AF">
        <w:rPr>
          <w:rFonts w:ascii="Abadi" w:hAnsi="Abadi"/>
          <w:color w:val="16151C"/>
          <w:sz w:val="21"/>
          <w:szCs w:val="21"/>
        </w:rPr>
        <w:t xml:space="preserve"> </w:t>
      </w:r>
      <w:r w:rsidRPr="000A6D0D">
        <w:rPr>
          <w:rFonts w:ascii="Abadi" w:hAnsi="Abadi"/>
          <w:b w:val="0"/>
          <w:bCs w:val="0"/>
          <w:color w:val="16151C"/>
          <w:sz w:val="21"/>
          <w:szCs w:val="21"/>
        </w:rPr>
        <w:t xml:space="preserve">comprendidos en el artículo 19 de la Constitución Política de los Estados Unidos Mexicanos procede la separación del cargo, esto para otorgar mayor coherencia respecto lo establecido en la propia norma suprema en el artículo 111 párrafo séptimo, en donde se precisa el efecto de la declaración y que consiste en la separación del encargo, sin que se haga distinción respecto al tipo penal que se </w:t>
      </w:r>
      <w:r w:rsidRPr="000A6D0D">
        <w:rPr>
          <w:rFonts w:ascii="Abadi" w:hAnsi="Abadi"/>
          <w:b w:val="0"/>
          <w:bCs w:val="0"/>
          <w:color w:val="16151C"/>
          <w:spacing w:val="-2"/>
          <w:sz w:val="21"/>
          <w:szCs w:val="21"/>
        </w:rPr>
        <w:t>investiga.</w:t>
      </w:r>
    </w:p>
    <w:p w14:paraId="2555B950" w14:textId="77777777" w:rsidR="00E6383D" w:rsidRPr="000A6D0D" w:rsidRDefault="00E6383D" w:rsidP="000A6D0D">
      <w:pPr>
        <w:pStyle w:val="Textoindependiente"/>
        <w:kinsoku w:val="0"/>
        <w:overflowPunct w:val="0"/>
        <w:spacing w:before="11"/>
        <w:ind w:left="142"/>
        <w:rPr>
          <w:rFonts w:ascii="Abadi" w:hAnsi="Abadi"/>
          <w:b w:val="0"/>
          <w:bCs w:val="0"/>
          <w:sz w:val="21"/>
          <w:szCs w:val="21"/>
        </w:rPr>
      </w:pPr>
    </w:p>
    <w:p w14:paraId="64B2F1AD" w14:textId="77777777" w:rsidR="00E6383D" w:rsidRPr="000A6D0D" w:rsidRDefault="00E6383D" w:rsidP="00055B3E">
      <w:pPr>
        <w:pStyle w:val="Textoindependiente"/>
        <w:kinsoku w:val="0"/>
        <w:overflowPunct w:val="0"/>
        <w:ind w:left="142" w:right="90" w:firstLine="4"/>
        <w:rPr>
          <w:rFonts w:ascii="Abadi" w:hAnsi="Abadi"/>
          <w:b w:val="0"/>
          <w:bCs w:val="0"/>
          <w:color w:val="16151C"/>
          <w:sz w:val="21"/>
          <w:szCs w:val="21"/>
        </w:rPr>
      </w:pPr>
      <w:r w:rsidRPr="000A6D0D">
        <w:rPr>
          <w:rFonts w:ascii="Abadi" w:hAnsi="Abadi"/>
          <w:b w:val="0"/>
          <w:bCs w:val="0"/>
          <w:color w:val="16151C"/>
          <w:sz w:val="21"/>
          <w:szCs w:val="21"/>
        </w:rPr>
        <w:t>A fin de clarificar las modificaciones propuestas se presenta el siguiente cuadro comparativo del</w:t>
      </w:r>
      <w:r w:rsidRPr="000A6D0D">
        <w:rPr>
          <w:rFonts w:ascii="Abadi" w:hAnsi="Abadi"/>
          <w:b w:val="0"/>
          <w:bCs w:val="0"/>
          <w:color w:val="16151C"/>
          <w:spacing w:val="-11"/>
          <w:sz w:val="21"/>
          <w:szCs w:val="21"/>
        </w:rPr>
        <w:t xml:space="preserve"> </w:t>
      </w:r>
      <w:r w:rsidRPr="000A6D0D">
        <w:rPr>
          <w:rFonts w:ascii="Abadi" w:hAnsi="Abadi"/>
          <w:b w:val="0"/>
          <w:bCs w:val="0"/>
          <w:color w:val="16151C"/>
          <w:sz w:val="21"/>
          <w:szCs w:val="21"/>
        </w:rPr>
        <w:t>texto vigente y</w:t>
      </w:r>
      <w:r w:rsidRPr="000A6D0D">
        <w:rPr>
          <w:rFonts w:ascii="Abadi" w:hAnsi="Abadi"/>
          <w:b w:val="0"/>
          <w:bCs w:val="0"/>
          <w:color w:val="16151C"/>
          <w:spacing w:val="-2"/>
          <w:sz w:val="21"/>
          <w:szCs w:val="21"/>
        </w:rPr>
        <w:t xml:space="preserve"> </w:t>
      </w:r>
      <w:r w:rsidRPr="000A6D0D">
        <w:rPr>
          <w:rFonts w:ascii="Abadi" w:hAnsi="Abadi"/>
          <w:b w:val="0"/>
          <w:bCs w:val="0"/>
          <w:color w:val="16151C"/>
          <w:sz w:val="21"/>
          <w:szCs w:val="21"/>
        </w:rPr>
        <w:t>el</w:t>
      </w:r>
      <w:r w:rsidRPr="000A6D0D">
        <w:rPr>
          <w:rFonts w:ascii="Abadi" w:hAnsi="Abadi"/>
          <w:b w:val="0"/>
          <w:bCs w:val="0"/>
          <w:color w:val="16151C"/>
          <w:spacing w:val="-8"/>
          <w:sz w:val="21"/>
          <w:szCs w:val="21"/>
        </w:rPr>
        <w:t xml:space="preserve"> </w:t>
      </w:r>
      <w:r w:rsidRPr="000A6D0D">
        <w:rPr>
          <w:rFonts w:ascii="Abadi" w:hAnsi="Abadi"/>
          <w:b w:val="0"/>
          <w:bCs w:val="0"/>
          <w:color w:val="16151C"/>
          <w:sz w:val="21"/>
          <w:szCs w:val="21"/>
        </w:rPr>
        <w:t xml:space="preserve">texto </w:t>
      </w:r>
      <w:r w:rsidRPr="000A6D0D">
        <w:rPr>
          <w:rFonts w:ascii="Abadi" w:hAnsi="Abadi"/>
          <w:b w:val="0"/>
          <w:bCs w:val="0"/>
          <w:color w:val="16151C"/>
          <w:sz w:val="21"/>
          <w:szCs w:val="21"/>
        </w:rPr>
        <w:t>propuesto en</w:t>
      </w:r>
      <w:r w:rsidRPr="000A6D0D">
        <w:rPr>
          <w:rFonts w:ascii="Abadi" w:hAnsi="Abadi"/>
          <w:b w:val="0"/>
          <w:bCs w:val="0"/>
          <w:color w:val="16151C"/>
          <w:spacing w:val="-2"/>
          <w:sz w:val="21"/>
          <w:szCs w:val="21"/>
        </w:rPr>
        <w:t xml:space="preserve"> </w:t>
      </w:r>
      <w:r w:rsidRPr="000A6D0D">
        <w:rPr>
          <w:rFonts w:ascii="Abadi" w:hAnsi="Abadi"/>
          <w:b w:val="0"/>
          <w:bCs w:val="0"/>
          <w:color w:val="16151C"/>
          <w:sz w:val="21"/>
          <w:szCs w:val="21"/>
        </w:rPr>
        <w:t>la</w:t>
      </w:r>
      <w:r w:rsidRPr="000A6D0D">
        <w:rPr>
          <w:rFonts w:ascii="Abadi" w:hAnsi="Abadi"/>
          <w:b w:val="0"/>
          <w:bCs w:val="0"/>
          <w:color w:val="16151C"/>
          <w:spacing w:val="-3"/>
          <w:sz w:val="21"/>
          <w:szCs w:val="21"/>
        </w:rPr>
        <w:t xml:space="preserve"> </w:t>
      </w:r>
      <w:r w:rsidRPr="000A6D0D">
        <w:rPr>
          <w:rFonts w:ascii="Abadi" w:hAnsi="Abadi"/>
          <w:b w:val="0"/>
          <w:bCs w:val="0"/>
          <w:color w:val="16151C"/>
          <w:sz w:val="21"/>
          <w:szCs w:val="21"/>
        </w:rPr>
        <w:t>Constitución Política para el Estado de Guanajuato:</w:t>
      </w:r>
    </w:p>
    <w:p w14:paraId="333D6188" w14:textId="0314E788" w:rsidR="00D744D7" w:rsidRPr="00757D27" w:rsidRDefault="00BE3857" w:rsidP="00077B27">
      <w:pPr>
        <w:pStyle w:val="Textoindependiente"/>
        <w:kinsoku w:val="0"/>
        <w:overflowPunct w:val="0"/>
        <w:spacing w:before="1"/>
        <w:ind w:left="142" w:firstLine="8"/>
        <w:rPr>
          <w:rFonts w:ascii="Abadi" w:hAnsi="Abadi"/>
          <w:b w:val="0"/>
          <w:bCs w:val="0"/>
          <w:color w:val="16161D"/>
          <w:sz w:val="21"/>
          <w:szCs w:val="21"/>
        </w:rPr>
      </w:pPr>
      <w:r>
        <w:rPr>
          <w:rFonts w:ascii="Abadi" w:hAnsi="Abadi"/>
          <w:b w:val="0"/>
          <w:noProof/>
          <w:sz w:val="21"/>
          <w:szCs w:val="21"/>
        </w:rPr>
        <w:drawing>
          <wp:anchor distT="0" distB="0" distL="114300" distR="114300" simplePos="0" relativeHeight="251658240" behindDoc="0" locked="0" layoutInCell="1" allowOverlap="1" wp14:anchorId="581F9BC1" wp14:editId="54030547">
            <wp:simplePos x="0" y="0"/>
            <wp:positionH relativeFrom="margin">
              <wp:align>right</wp:align>
            </wp:positionH>
            <wp:positionV relativeFrom="paragraph">
              <wp:posOffset>186690</wp:posOffset>
            </wp:positionV>
            <wp:extent cx="2577465" cy="1278255"/>
            <wp:effectExtent l="0" t="0" r="0" b="0"/>
            <wp:wrapThrough wrapText="bothSides">
              <wp:wrapPolygon edited="0">
                <wp:start x="0" y="0"/>
                <wp:lineTo x="0" y="21246"/>
                <wp:lineTo x="21392" y="21246"/>
                <wp:lineTo x="21392" y="0"/>
                <wp:lineTo x="0" y="0"/>
              </wp:wrapPolygon>
            </wp:wrapThrough>
            <wp:docPr id="125633000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cstate="print">
                      <a:extLst>
                        <a:ext uri="{28A0092B-C50C-407E-A947-70E740481C1C}">
                          <a14:useLocalDpi xmlns:a14="http://schemas.microsoft.com/office/drawing/2010/main" val="0"/>
                        </a:ext>
                      </a:extLst>
                    </a:blip>
                    <a:srcRect l="20972" t="23175" r="27023" b="30972"/>
                    <a:stretch>
                      <a:fillRect/>
                    </a:stretch>
                  </pic:blipFill>
                  <pic:spPr bwMode="auto">
                    <a:xfrm>
                      <a:off x="0" y="0"/>
                      <a:ext cx="2577465"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354F4" w14:textId="5D7B3807" w:rsidR="00D744D7" w:rsidRPr="00FD6F5F" w:rsidRDefault="00D744D7" w:rsidP="00177CD0">
      <w:pPr>
        <w:ind w:firstLine="720"/>
        <w:jc w:val="both"/>
        <w:rPr>
          <w:rFonts w:ascii="Abadi" w:hAnsi="Abadi"/>
          <w:sz w:val="21"/>
          <w:szCs w:val="21"/>
        </w:rPr>
      </w:pPr>
    </w:p>
    <w:p w14:paraId="61445389" w14:textId="2F744FDA" w:rsidR="00214A30" w:rsidRDefault="00214A30" w:rsidP="00177CD0">
      <w:pPr>
        <w:ind w:firstLine="720"/>
        <w:jc w:val="both"/>
        <w:rPr>
          <w:rFonts w:ascii="Abadi" w:hAnsi="Abadi"/>
          <w:b/>
          <w:sz w:val="21"/>
          <w:szCs w:val="21"/>
        </w:rPr>
      </w:pPr>
    </w:p>
    <w:p w14:paraId="53CB5CC2" w14:textId="7821312A" w:rsidR="00701E3E" w:rsidRDefault="00701E3E" w:rsidP="00177CD0">
      <w:pPr>
        <w:ind w:firstLine="720"/>
        <w:jc w:val="both"/>
        <w:rPr>
          <w:rFonts w:ascii="Abadi" w:hAnsi="Abadi"/>
          <w:b/>
          <w:sz w:val="21"/>
          <w:szCs w:val="21"/>
        </w:rPr>
      </w:pPr>
    </w:p>
    <w:p w14:paraId="479EE2CF" w14:textId="2B135236" w:rsidR="00701E3E" w:rsidRDefault="000B1B8C" w:rsidP="00177CD0">
      <w:pPr>
        <w:ind w:firstLine="720"/>
        <w:jc w:val="both"/>
        <w:rPr>
          <w:rFonts w:ascii="Abadi" w:hAnsi="Abadi"/>
          <w:b/>
          <w:sz w:val="21"/>
          <w:szCs w:val="21"/>
        </w:rPr>
      </w:pPr>
      <w:r>
        <w:rPr>
          <w:rFonts w:ascii="Abadi" w:hAnsi="Abadi"/>
          <w:b/>
          <w:noProof/>
          <w:sz w:val="21"/>
          <w:szCs w:val="21"/>
        </w:rPr>
        <w:lastRenderedPageBreak/>
        <w:drawing>
          <wp:anchor distT="0" distB="0" distL="114300" distR="114300" simplePos="0" relativeHeight="251681792" behindDoc="0" locked="0" layoutInCell="1" allowOverlap="1" wp14:anchorId="326A8F90" wp14:editId="03A648B8">
            <wp:simplePos x="0" y="0"/>
            <wp:positionH relativeFrom="column">
              <wp:posOffset>15240</wp:posOffset>
            </wp:positionH>
            <wp:positionV relativeFrom="paragraph">
              <wp:posOffset>196850</wp:posOffset>
            </wp:positionV>
            <wp:extent cx="2577465" cy="3231515"/>
            <wp:effectExtent l="0" t="0" r="0" b="6985"/>
            <wp:wrapThrough wrapText="bothSides">
              <wp:wrapPolygon edited="0">
                <wp:start x="0" y="0"/>
                <wp:lineTo x="0" y="21519"/>
                <wp:lineTo x="21392" y="21519"/>
                <wp:lineTo x="21392" y="0"/>
                <wp:lineTo x="0" y="0"/>
              </wp:wrapPolygon>
            </wp:wrapThrough>
            <wp:docPr id="684375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28A0092B-C50C-407E-A947-70E740481C1C}">
                          <a14:useLocalDpi xmlns:a14="http://schemas.microsoft.com/office/drawing/2010/main" val="0"/>
                        </a:ext>
                      </a:extLst>
                    </a:blip>
                    <a:srcRect l="34599" t="17439" r="39357" b="24522"/>
                    <a:stretch>
                      <a:fillRect/>
                    </a:stretch>
                  </pic:blipFill>
                  <pic:spPr bwMode="auto">
                    <a:xfrm>
                      <a:off x="0" y="0"/>
                      <a:ext cx="2577465" cy="3231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A128CF" w14:textId="0C407009" w:rsidR="00701E3E" w:rsidRDefault="00701E3E" w:rsidP="00177CD0">
      <w:pPr>
        <w:ind w:firstLine="720"/>
        <w:jc w:val="both"/>
        <w:rPr>
          <w:rFonts w:ascii="Abadi" w:hAnsi="Abadi"/>
          <w:b/>
          <w:sz w:val="21"/>
          <w:szCs w:val="21"/>
        </w:rPr>
      </w:pPr>
    </w:p>
    <w:p w14:paraId="0BAC0708" w14:textId="0F87FCD5" w:rsidR="00210C79" w:rsidRPr="0063626C" w:rsidRDefault="00210C79" w:rsidP="00055B3E">
      <w:pPr>
        <w:pStyle w:val="Textoindependiente"/>
        <w:kinsoku w:val="0"/>
        <w:overflowPunct w:val="0"/>
        <w:spacing w:before="93"/>
        <w:ind w:right="90" w:firstLine="3"/>
        <w:rPr>
          <w:rFonts w:ascii="Abadi" w:hAnsi="Abadi"/>
          <w:b w:val="0"/>
          <w:bCs w:val="0"/>
          <w:color w:val="2F2F31"/>
          <w:sz w:val="21"/>
          <w:szCs w:val="21"/>
        </w:rPr>
      </w:pPr>
      <w:r w:rsidRPr="0063626C">
        <w:rPr>
          <w:rFonts w:ascii="Abadi" w:hAnsi="Abadi"/>
          <w:b w:val="0"/>
          <w:bCs w:val="0"/>
          <w:color w:val="18161F"/>
          <w:sz w:val="21"/>
          <w:szCs w:val="21"/>
        </w:rPr>
        <w:t>Con la finalidad de dar cumplimiento a lo establecido por el artículo 209 de la Ley Orgánica del</w:t>
      </w:r>
      <w:r w:rsidRPr="0063626C">
        <w:rPr>
          <w:rFonts w:ascii="Abadi" w:hAnsi="Abadi"/>
          <w:b w:val="0"/>
          <w:bCs w:val="0"/>
          <w:color w:val="18161F"/>
          <w:spacing w:val="-6"/>
          <w:sz w:val="21"/>
          <w:szCs w:val="21"/>
        </w:rPr>
        <w:t xml:space="preserve"> </w:t>
      </w:r>
      <w:r w:rsidRPr="0063626C">
        <w:rPr>
          <w:rFonts w:ascii="Abadi" w:hAnsi="Abadi"/>
          <w:b w:val="0"/>
          <w:bCs w:val="0"/>
          <w:color w:val="18161F"/>
          <w:sz w:val="21"/>
          <w:szCs w:val="21"/>
        </w:rPr>
        <w:t>Poder Legislativo del</w:t>
      </w:r>
      <w:r w:rsidRPr="0063626C">
        <w:rPr>
          <w:rFonts w:ascii="Abadi" w:hAnsi="Abadi"/>
          <w:b w:val="0"/>
          <w:bCs w:val="0"/>
          <w:color w:val="18161F"/>
          <w:spacing w:val="-10"/>
          <w:sz w:val="21"/>
          <w:szCs w:val="21"/>
        </w:rPr>
        <w:t xml:space="preserve"> </w:t>
      </w:r>
      <w:r w:rsidRPr="0063626C">
        <w:rPr>
          <w:rFonts w:ascii="Abadi" w:hAnsi="Abadi"/>
          <w:b w:val="0"/>
          <w:bCs w:val="0"/>
          <w:color w:val="18161F"/>
          <w:sz w:val="21"/>
          <w:szCs w:val="21"/>
        </w:rPr>
        <w:t>Estado de</w:t>
      </w:r>
      <w:r w:rsidRPr="0063626C">
        <w:rPr>
          <w:rFonts w:ascii="Abadi" w:hAnsi="Abadi"/>
          <w:b w:val="0"/>
          <w:bCs w:val="0"/>
          <w:color w:val="18161F"/>
          <w:spacing w:val="-8"/>
          <w:sz w:val="21"/>
          <w:szCs w:val="21"/>
        </w:rPr>
        <w:t xml:space="preserve"> </w:t>
      </w:r>
      <w:r w:rsidRPr="0063626C">
        <w:rPr>
          <w:rFonts w:ascii="Abadi" w:hAnsi="Abadi"/>
          <w:b w:val="0"/>
          <w:bCs w:val="0"/>
          <w:color w:val="18161F"/>
          <w:sz w:val="21"/>
          <w:szCs w:val="21"/>
        </w:rPr>
        <w:t>Guanajuato; de</w:t>
      </w:r>
      <w:r w:rsidRPr="0063626C">
        <w:rPr>
          <w:rFonts w:ascii="Abadi" w:hAnsi="Abadi"/>
          <w:b w:val="0"/>
          <w:bCs w:val="0"/>
          <w:color w:val="18161F"/>
          <w:spacing w:val="-5"/>
          <w:sz w:val="21"/>
          <w:szCs w:val="21"/>
        </w:rPr>
        <w:t xml:space="preserve"> </w:t>
      </w:r>
      <w:r w:rsidRPr="0063626C">
        <w:rPr>
          <w:rFonts w:ascii="Abadi" w:hAnsi="Abadi"/>
          <w:b w:val="0"/>
          <w:bCs w:val="0"/>
          <w:color w:val="18161F"/>
          <w:sz w:val="21"/>
          <w:szCs w:val="21"/>
        </w:rPr>
        <w:t>aprobarse la</w:t>
      </w:r>
      <w:r w:rsidRPr="0063626C">
        <w:rPr>
          <w:rFonts w:ascii="Abadi" w:hAnsi="Abadi"/>
          <w:b w:val="0"/>
          <w:bCs w:val="0"/>
          <w:color w:val="18161F"/>
          <w:spacing w:val="-1"/>
          <w:sz w:val="21"/>
          <w:szCs w:val="21"/>
        </w:rPr>
        <w:t xml:space="preserve"> </w:t>
      </w:r>
      <w:r w:rsidRPr="0063626C">
        <w:rPr>
          <w:rFonts w:ascii="Abadi" w:hAnsi="Abadi"/>
          <w:b w:val="0"/>
          <w:bCs w:val="0"/>
          <w:color w:val="18161F"/>
          <w:sz w:val="21"/>
          <w:szCs w:val="21"/>
        </w:rPr>
        <w:t>presente iniciativa se generarían los siguientes impactos</w:t>
      </w:r>
      <w:r w:rsidRPr="0063626C">
        <w:rPr>
          <w:rFonts w:ascii="Abadi" w:hAnsi="Abadi"/>
          <w:b w:val="0"/>
          <w:bCs w:val="0"/>
          <w:color w:val="2F2F31"/>
          <w:sz w:val="21"/>
          <w:szCs w:val="21"/>
        </w:rPr>
        <w:t>:</w:t>
      </w:r>
    </w:p>
    <w:p w14:paraId="619684B6" w14:textId="0DCD65A1" w:rsidR="00210C79" w:rsidRDefault="00210C79" w:rsidP="006D4121">
      <w:pPr>
        <w:pStyle w:val="Textoindependiente"/>
        <w:kinsoku w:val="0"/>
        <w:overflowPunct w:val="0"/>
        <w:spacing w:before="154"/>
        <w:ind w:left="142"/>
        <w:rPr>
          <w:rFonts w:ascii="Abadi" w:hAnsi="Abadi"/>
          <w:color w:val="18161F"/>
          <w:spacing w:val="-2"/>
          <w:w w:val="105"/>
          <w:sz w:val="21"/>
          <w:szCs w:val="21"/>
        </w:rPr>
      </w:pPr>
      <w:r w:rsidRPr="001C46AF">
        <w:rPr>
          <w:rFonts w:ascii="Abadi" w:hAnsi="Abadi" w:cs="Times New Roman"/>
          <w:color w:val="18161F"/>
          <w:spacing w:val="-5"/>
          <w:w w:val="105"/>
          <w:sz w:val="21"/>
          <w:szCs w:val="21"/>
        </w:rPr>
        <w:t>l.</w:t>
      </w:r>
      <w:r w:rsidRPr="001C46AF">
        <w:rPr>
          <w:rFonts w:ascii="Abadi" w:hAnsi="Abadi" w:cs="Times New Roman"/>
          <w:color w:val="18161F"/>
          <w:sz w:val="21"/>
          <w:szCs w:val="21"/>
        </w:rPr>
        <w:tab/>
      </w:r>
      <w:r w:rsidRPr="0063626C">
        <w:rPr>
          <w:rFonts w:ascii="Abadi" w:hAnsi="Abadi"/>
          <w:color w:val="18161F"/>
          <w:spacing w:val="-2"/>
          <w:w w:val="105"/>
          <w:sz w:val="21"/>
          <w:szCs w:val="21"/>
        </w:rPr>
        <w:t>Jurídico</w:t>
      </w:r>
    </w:p>
    <w:p w14:paraId="5090EADD" w14:textId="23BB1605" w:rsidR="002974EE" w:rsidRDefault="002974EE" w:rsidP="0063626C">
      <w:pPr>
        <w:pStyle w:val="Textoindependiente"/>
        <w:kinsoku w:val="0"/>
        <w:overflowPunct w:val="0"/>
        <w:spacing w:before="154"/>
        <w:ind w:left="-142"/>
        <w:rPr>
          <w:rFonts w:ascii="Abadi" w:hAnsi="Abadi"/>
          <w:color w:val="18161F"/>
          <w:spacing w:val="-2"/>
          <w:w w:val="105"/>
          <w:sz w:val="21"/>
          <w:szCs w:val="21"/>
        </w:rPr>
      </w:pPr>
    </w:p>
    <w:p w14:paraId="26371E21" w14:textId="566C2FA1" w:rsidR="002974EE" w:rsidRDefault="002974EE" w:rsidP="00055B3E">
      <w:pPr>
        <w:pStyle w:val="Textoindependiente"/>
        <w:kinsoku w:val="0"/>
        <w:overflowPunct w:val="0"/>
        <w:spacing w:before="93"/>
        <w:ind w:right="90" w:firstLine="7"/>
        <w:rPr>
          <w:rFonts w:ascii="Abadi" w:hAnsi="Abadi"/>
          <w:b w:val="0"/>
          <w:bCs w:val="0"/>
          <w:color w:val="18161F"/>
          <w:sz w:val="21"/>
          <w:szCs w:val="21"/>
        </w:rPr>
      </w:pPr>
      <w:r w:rsidRPr="002974EE">
        <w:rPr>
          <w:rFonts w:ascii="Abadi" w:hAnsi="Abadi"/>
          <w:b w:val="0"/>
          <w:bCs w:val="0"/>
          <w:color w:val="18161F"/>
          <w:sz w:val="21"/>
          <w:szCs w:val="21"/>
        </w:rPr>
        <w:t>De aprobarse la presente iniciativa se</w:t>
      </w:r>
      <w:r w:rsidRPr="002974EE">
        <w:rPr>
          <w:rFonts w:ascii="Abadi" w:hAnsi="Abadi"/>
          <w:b w:val="0"/>
          <w:bCs w:val="0"/>
          <w:color w:val="18161F"/>
          <w:spacing w:val="-1"/>
          <w:sz w:val="21"/>
          <w:szCs w:val="21"/>
        </w:rPr>
        <w:t xml:space="preserve"> </w:t>
      </w:r>
      <w:r w:rsidRPr="002974EE">
        <w:rPr>
          <w:rFonts w:ascii="Abadi" w:hAnsi="Abadi"/>
          <w:b w:val="0"/>
          <w:bCs w:val="0"/>
          <w:color w:val="18161F"/>
          <w:sz w:val="21"/>
          <w:szCs w:val="21"/>
        </w:rPr>
        <w:t>crearía un</w:t>
      </w:r>
      <w:r w:rsidRPr="002974EE">
        <w:rPr>
          <w:rFonts w:ascii="Abadi" w:hAnsi="Abadi"/>
          <w:b w:val="0"/>
          <w:bCs w:val="0"/>
          <w:color w:val="18161F"/>
          <w:spacing w:val="-3"/>
          <w:sz w:val="21"/>
          <w:szCs w:val="21"/>
        </w:rPr>
        <w:t xml:space="preserve"> </w:t>
      </w:r>
      <w:r w:rsidRPr="002974EE">
        <w:rPr>
          <w:rFonts w:ascii="Abadi" w:hAnsi="Abadi"/>
          <w:b w:val="0"/>
          <w:bCs w:val="0"/>
          <w:color w:val="18161F"/>
          <w:sz w:val="21"/>
          <w:szCs w:val="21"/>
        </w:rPr>
        <w:t>nuevo marco jurídico que</w:t>
      </w:r>
      <w:r w:rsidRPr="002974EE">
        <w:rPr>
          <w:rFonts w:ascii="Abadi" w:hAnsi="Abadi"/>
          <w:b w:val="0"/>
          <w:bCs w:val="0"/>
          <w:color w:val="18161F"/>
          <w:spacing w:val="-1"/>
          <w:sz w:val="21"/>
          <w:szCs w:val="21"/>
        </w:rPr>
        <w:t xml:space="preserve"> </w:t>
      </w:r>
      <w:r w:rsidRPr="002974EE">
        <w:rPr>
          <w:rFonts w:ascii="Abadi" w:hAnsi="Abadi"/>
          <w:b w:val="0"/>
          <w:bCs w:val="0"/>
          <w:color w:val="18161F"/>
          <w:sz w:val="21"/>
          <w:szCs w:val="21"/>
        </w:rPr>
        <w:t>regulará el Juicio Político en dos sentidos, tanto el que corresponde al seguimiento de las resoluciones determinadas por el Congreso de la Unión en términos de lo establecido por los artículos 109, 11O y 114 de la Constitución Política</w:t>
      </w:r>
      <w:r w:rsidRPr="001C46AF">
        <w:rPr>
          <w:rFonts w:ascii="Abadi" w:hAnsi="Abadi"/>
          <w:color w:val="18161F"/>
          <w:sz w:val="21"/>
          <w:szCs w:val="21"/>
        </w:rPr>
        <w:t xml:space="preserve"> </w:t>
      </w:r>
      <w:r w:rsidRPr="002974EE">
        <w:rPr>
          <w:rFonts w:ascii="Abadi" w:hAnsi="Abadi"/>
          <w:b w:val="0"/>
          <w:bCs w:val="0"/>
          <w:color w:val="18161F"/>
          <w:sz w:val="21"/>
          <w:szCs w:val="21"/>
        </w:rPr>
        <w:t>de los Estados</w:t>
      </w:r>
      <w:r w:rsidRPr="002974EE">
        <w:rPr>
          <w:rFonts w:ascii="Abadi" w:hAnsi="Abadi"/>
          <w:b w:val="0"/>
          <w:bCs w:val="0"/>
          <w:color w:val="18161F"/>
          <w:spacing w:val="21"/>
          <w:sz w:val="21"/>
          <w:szCs w:val="21"/>
        </w:rPr>
        <w:t xml:space="preserve"> </w:t>
      </w:r>
      <w:r w:rsidRPr="002974EE">
        <w:rPr>
          <w:rFonts w:ascii="Abadi" w:hAnsi="Abadi"/>
          <w:b w:val="0"/>
          <w:bCs w:val="0"/>
          <w:color w:val="18161F"/>
          <w:sz w:val="21"/>
          <w:szCs w:val="21"/>
        </w:rPr>
        <w:t>Unidos</w:t>
      </w:r>
      <w:r w:rsidRPr="002974EE">
        <w:rPr>
          <w:rFonts w:ascii="Abadi" w:hAnsi="Abadi"/>
          <w:b w:val="0"/>
          <w:bCs w:val="0"/>
          <w:color w:val="18161F"/>
          <w:spacing w:val="23"/>
          <w:sz w:val="21"/>
          <w:szCs w:val="21"/>
        </w:rPr>
        <w:t xml:space="preserve"> </w:t>
      </w:r>
      <w:r w:rsidRPr="002974EE">
        <w:rPr>
          <w:rFonts w:ascii="Abadi" w:hAnsi="Abadi"/>
          <w:b w:val="0"/>
          <w:bCs w:val="0"/>
          <w:color w:val="18161F"/>
          <w:sz w:val="21"/>
          <w:szCs w:val="21"/>
        </w:rPr>
        <w:t>Mexicanos,</w:t>
      </w:r>
      <w:r w:rsidRPr="002974EE">
        <w:rPr>
          <w:rFonts w:ascii="Abadi" w:hAnsi="Abadi"/>
          <w:b w:val="0"/>
          <w:bCs w:val="0"/>
          <w:color w:val="18161F"/>
          <w:spacing w:val="33"/>
          <w:sz w:val="21"/>
          <w:szCs w:val="21"/>
        </w:rPr>
        <w:t xml:space="preserve"> </w:t>
      </w:r>
      <w:r w:rsidRPr="002974EE">
        <w:rPr>
          <w:rFonts w:ascii="Abadi" w:hAnsi="Abadi"/>
          <w:b w:val="0"/>
          <w:bCs w:val="0"/>
          <w:color w:val="18161F"/>
          <w:sz w:val="21"/>
          <w:szCs w:val="21"/>
        </w:rPr>
        <w:t>como aquel que deviene</w:t>
      </w:r>
      <w:r w:rsidRPr="002974EE">
        <w:rPr>
          <w:rFonts w:ascii="Abadi" w:hAnsi="Abadi"/>
          <w:b w:val="0"/>
          <w:bCs w:val="0"/>
          <w:color w:val="18161F"/>
          <w:spacing w:val="20"/>
          <w:sz w:val="21"/>
          <w:szCs w:val="21"/>
        </w:rPr>
        <w:t xml:space="preserve"> </w:t>
      </w:r>
      <w:r w:rsidRPr="002974EE">
        <w:rPr>
          <w:rFonts w:ascii="Abadi" w:hAnsi="Abadi"/>
          <w:b w:val="0"/>
          <w:bCs w:val="0"/>
          <w:color w:val="18161F"/>
          <w:sz w:val="21"/>
          <w:szCs w:val="21"/>
        </w:rPr>
        <w:t>de las violaciones</w:t>
      </w:r>
      <w:r w:rsidRPr="002974EE">
        <w:rPr>
          <w:rFonts w:ascii="Abadi" w:hAnsi="Abadi"/>
          <w:b w:val="0"/>
          <w:bCs w:val="0"/>
          <w:color w:val="18161F"/>
          <w:spacing w:val="35"/>
          <w:sz w:val="21"/>
          <w:szCs w:val="21"/>
        </w:rPr>
        <w:t xml:space="preserve"> </w:t>
      </w:r>
      <w:r w:rsidRPr="002974EE">
        <w:rPr>
          <w:rFonts w:ascii="Abadi" w:hAnsi="Abadi"/>
          <w:b w:val="0"/>
          <w:bCs w:val="0"/>
          <w:color w:val="18161F"/>
          <w:sz w:val="21"/>
          <w:szCs w:val="21"/>
        </w:rPr>
        <w:t>cometidas a la Constitución Política para el Estado de Guanajuato y las leyes que de ella emanan. Asimismo, se crea la obligación de crear la ley secundaria que regule el procedimiento,</w:t>
      </w:r>
      <w:r w:rsidRPr="002974EE">
        <w:rPr>
          <w:rFonts w:ascii="Abadi" w:hAnsi="Abadi"/>
          <w:b w:val="0"/>
          <w:bCs w:val="0"/>
          <w:color w:val="18161F"/>
          <w:spacing w:val="-12"/>
          <w:sz w:val="21"/>
          <w:szCs w:val="21"/>
        </w:rPr>
        <w:t xml:space="preserve"> </w:t>
      </w:r>
      <w:r w:rsidRPr="002974EE">
        <w:rPr>
          <w:rFonts w:ascii="Abadi" w:hAnsi="Abadi"/>
          <w:b w:val="0"/>
          <w:bCs w:val="0"/>
          <w:color w:val="18161F"/>
          <w:sz w:val="21"/>
          <w:szCs w:val="21"/>
        </w:rPr>
        <w:t>causales, responsables,</w:t>
      </w:r>
      <w:r w:rsidRPr="002974EE">
        <w:rPr>
          <w:rFonts w:ascii="Abadi" w:hAnsi="Abadi"/>
          <w:b w:val="0"/>
          <w:bCs w:val="0"/>
          <w:color w:val="18161F"/>
          <w:spacing w:val="23"/>
          <w:sz w:val="21"/>
          <w:szCs w:val="21"/>
        </w:rPr>
        <w:t xml:space="preserve"> </w:t>
      </w:r>
      <w:r w:rsidRPr="002974EE">
        <w:rPr>
          <w:rFonts w:ascii="Abadi" w:hAnsi="Abadi"/>
          <w:b w:val="0"/>
          <w:bCs w:val="0"/>
          <w:color w:val="18161F"/>
          <w:sz w:val="21"/>
          <w:szCs w:val="21"/>
        </w:rPr>
        <w:t>tiempos e</w:t>
      </w:r>
      <w:r w:rsidRPr="002974EE">
        <w:rPr>
          <w:rFonts w:ascii="Abadi" w:hAnsi="Abadi"/>
          <w:b w:val="0"/>
          <w:bCs w:val="0"/>
          <w:color w:val="18161F"/>
          <w:spacing w:val="-10"/>
          <w:sz w:val="21"/>
          <w:szCs w:val="21"/>
        </w:rPr>
        <w:t xml:space="preserve"> </w:t>
      </w:r>
      <w:r w:rsidRPr="002974EE">
        <w:rPr>
          <w:rFonts w:ascii="Abadi" w:hAnsi="Abadi"/>
          <w:b w:val="0"/>
          <w:bCs w:val="0"/>
          <w:color w:val="18161F"/>
          <w:sz w:val="21"/>
          <w:szCs w:val="21"/>
        </w:rPr>
        <w:t>instancias en</w:t>
      </w:r>
      <w:r w:rsidRPr="002974EE">
        <w:rPr>
          <w:rFonts w:ascii="Abadi" w:hAnsi="Abadi"/>
          <w:b w:val="0"/>
          <w:bCs w:val="0"/>
          <w:color w:val="18161F"/>
          <w:spacing w:val="-12"/>
          <w:sz w:val="21"/>
          <w:szCs w:val="21"/>
        </w:rPr>
        <w:t xml:space="preserve"> </w:t>
      </w:r>
      <w:r w:rsidRPr="002974EE">
        <w:rPr>
          <w:rFonts w:ascii="Abadi" w:hAnsi="Abadi"/>
          <w:b w:val="0"/>
          <w:bCs w:val="0"/>
          <w:color w:val="18161F"/>
          <w:sz w:val="21"/>
          <w:szCs w:val="21"/>
        </w:rPr>
        <w:t>que</w:t>
      </w:r>
      <w:r w:rsidRPr="002974EE">
        <w:rPr>
          <w:rFonts w:ascii="Abadi" w:hAnsi="Abadi"/>
          <w:b w:val="0"/>
          <w:bCs w:val="0"/>
          <w:color w:val="18161F"/>
          <w:spacing w:val="-12"/>
          <w:sz w:val="21"/>
          <w:szCs w:val="21"/>
        </w:rPr>
        <w:t xml:space="preserve"> </w:t>
      </w:r>
      <w:r w:rsidRPr="002974EE">
        <w:rPr>
          <w:rFonts w:ascii="Abadi" w:hAnsi="Abadi"/>
          <w:b w:val="0"/>
          <w:bCs w:val="0"/>
          <w:color w:val="18161F"/>
          <w:sz w:val="21"/>
          <w:szCs w:val="21"/>
        </w:rPr>
        <w:t>deberá llevarse a cabo el Juicio Político por el Congreso del Estado.</w:t>
      </w:r>
    </w:p>
    <w:p w14:paraId="5CDE6342" w14:textId="17BA0CD5" w:rsidR="00055B3E" w:rsidRDefault="00055B3E" w:rsidP="00055B3E">
      <w:pPr>
        <w:pStyle w:val="Textoindependiente"/>
        <w:kinsoku w:val="0"/>
        <w:overflowPunct w:val="0"/>
        <w:spacing w:before="93"/>
        <w:ind w:right="90" w:firstLine="7"/>
        <w:rPr>
          <w:rFonts w:ascii="Abadi" w:hAnsi="Abadi"/>
          <w:b w:val="0"/>
          <w:bCs w:val="0"/>
          <w:color w:val="18161F"/>
          <w:sz w:val="21"/>
          <w:szCs w:val="21"/>
        </w:rPr>
      </w:pPr>
    </w:p>
    <w:p w14:paraId="4E4FD17B" w14:textId="3EDE07F2" w:rsidR="002974EE" w:rsidRPr="002974EE" w:rsidRDefault="002974EE" w:rsidP="006D4121">
      <w:pPr>
        <w:pStyle w:val="Textoindependiente"/>
        <w:kinsoku w:val="0"/>
        <w:overflowPunct w:val="0"/>
        <w:spacing w:before="93"/>
        <w:ind w:right="90" w:firstLine="7"/>
        <w:rPr>
          <w:rFonts w:ascii="Abadi" w:hAnsi="Abadi"/>
          <w:color w:val="18161F"/>
          <w:sz w:val="21"/>
          <w:szCs w:val="21"/>
        </w:rPr>
      </w:pPr>
      <w:r w:rsidRPr="002974EE">
        <w:rPr>
          <w:rFonts w:ascii="Abadi" w:hAnsi="Abadi"/>
          <w:color w:val="18161F"/>
          <w:spacing w:val="-5"/>
          <w:sz w:val="21"/>
          <w:szCs w:val="21"/>
        </w:rPr>
        <w:t>II.</w:t>
      </w:r>
      <w:r w:rsidRPr="002974EE">
        <w:rPr>
          <w:rFonts w:ascii="Abadi" w:hAnsi="Abadi"/>
          <w:color w:val="18161F"/>
          <w:sz w:val="21"/>
          <w:szCs w:val="21"/>
        </w:rPr>
        <w:tab/>
      </w:r>
      <w:r w:rsidRPr="002974EE">
        <w:rPr>
          <w:rFonts w:ascii="Abadi" w:hAnsi="Abadi"/>
          <w:color w:val="18161F"/>
          <w:spacing w:val="-2"/>
          <w:sz w:val="21"/>
          <w:szCs w:val="21"/>
        </w:rPr>
        <w:t>Administrativo</w:t>
      </w:r>
    </w:p>
    <w:p w14:paraId="62061BA1" w14:textId="131F6A4C" w:rsidR="002974EE" w:rsidRPr="003239C2" w:rsidRDefault="002974EE" w:rsidP="00055B3E">
      <w:pPr>
        <w:pStyle w:val="Textoindependiente"/>
        <w:kinsoku w:val="0"/>
        <w:overflowPunct w:val="0"/>
        <w:spacing w:before="93"/>
        <w:ind w:right="90" w:firstLine="7"/>
        <w:rPr>
          <w:rFonts w:ascii="Abadi" w:hAnsi="Abadi"/>
          <w:color w:val="18161F"/>
          <w:spacing w:val="-2"/>
          <w:sz w:val="21"/>
          <w:szCs w:val="21"/>
        </w:rPr>
      </w:pPr>
      <w:r w:rsidRPr="002974EE">
        <w:rPr>
          <w:rFonts w:ascii="Abadi" w:hAnsi="Abadi"/>
          <w:b w:val="0"/>
          <w:bCs w:val="0"/>
          <w:color w:val="18161F"/>
          <w:sz w:val="21"/>
          <w:szCs w:val="21"/>
        </w:rPr>
        <w:t>No</w:t>
      </w:r>
      <w:r w:rsidRPr="002974EE">
        <w:rPr>
          <w:rFonts w:ascii="Abadi" w:hAnsi="Abadi"/>
          <w:b w:val="0"/>
          <w:bCs w:val="0"/>
          <w:color w:val="18161F"/>
          <w:spacing w:val="10"/>
          <w:sz w:val="21"/>
          <w:szCs w:val="21"/>
        </w:rPr>
        <w:t xml:space="preserve"> </w:t>
      </w:r>
      <w:r w:rsidRPr="002974EE">
        <w:rPr>
          <w:rFonts w:ascii="Abadi" w:hAnsi="Abadi"/>
          <w:b w:val="0"/>
          <w:bCs w:val="0"/>
          <w:color w:val="18161F"/>
          <w:sz w:val="21"/>
          <w:szCs w:val="21"/>
        </w:rPr>
        <w:t>se</w:t>
      </w:r>
      <w:r w:rsidRPr="002974EE">
        <w:rPr>
          <w:rFonts w:ascii="Abadi" w:hAnsi="Abadi"/>
          <w:b w:val="0"/>
          <w:bCs w:val="0"/>
          <w:color w:val="18161F"/>
          <w:spacing w:val="3"/>
          <w:sz w:val="21"/>
          <w:szCs w:val="21"/>
        </w:rPr>
        <w:t xml:space="preserve"> </w:t>
      </w:r>
      <w:r w:rsidRPr="002974EE">
        <w:rPr>
          <w:rFonts w:ascii="Abadi" w:hAnsi="Abadi"/>
          <w:b w:val="0"/>
          <w:bCs w:val="0"/>
          <w:color w:val="18161F"/>
          <w:sz w:val="21"/>
          <w:szCs w:val="21"/>
        </w:rPr>
        <w:t>prevé</w:t>
      </w:r>
      <w:r w:rsidRPr="002974EE">
        <w:rPr>
          <w:rFonts w:ascii="Abadi" w:hAnsi="Abadi"/>
          <w:b w:val="0"/>
          <w:bCs w:val="0"/>
          <w:color w:val="18161F"/>
          <w:spacing w:val="13"/>
          <w:sz w:val="21"/>
          <w:szCs w:val="21"/>
        </w:rPr>
        <w:t xml:space="preserve"> </w:t>
      </w:r>
      <w:r w:rsidRPr="002974EE">
        <w:rPr>
          <w:rFonts w:ascii="Abadi" w:hAnsi="Abadi"/>
          <w:b w:val="0"/>
          <w:bCs w:val="0"/>
          <w:color w:val="18161F"/>
          <w:sz w:val="21"/>
          <w:szCs w:val="21"/>
        </w:rPr>
        <w:t>que</w:t>
      </w:r>
      <w:r w:rsidRPr="002974EE">
        <w:rPr>
          <w:rFonts w:ascii="Abadi" w:hAnsi="Abadi"/>
          <w:b w:val="0"/>
          <w:bCs w:val="0"/>
          <w:color w:val="18161F"/>
          <w:spacing w:val="3"/>
          <w:sz w:val="21"/>
          <w:szCs w:val="21"/>
        </w:rPr>
        <w:t xml:space="preserve"> </w:t>
      </w:r>
      <w:r w:rsidRPr="002974EE">
        <w:rPr>
          <w:rFonts w:ascii="Abadi" w:hAnsi="Abadi"/>
          <w:b w:val="0"/>
          <w:bCs w:val="0"/>
          <w:color w:val="18161F"/>
          <w:sz w:val="21"/>
          <w:szCs w:val="21"/>
        </w:rPr>
        <w:t>exista</w:t>
      </w:r>
      <w:r w:rsidRPr="002974EE">
        <w:rPr>
          <w:rFonts w:ascii="Abadi" w:hAnsi="Abadi"/>
          <w:b w:val="0"/>
          <w:bCs w:val="0"/>
          <w:color w:val="18161F"/>
          <w:spacing w:val="11"/>
          <w:sz w:val="21"/>
          <w:szCs w:val="21"/>
        </w:rPr>
        <w:t xml:space="preserve"> </w:t>
      </w:r>
      <w:r w:rsidRPr="002974EE">
        <w:rPr>
          <w:rFonts w:ascii="Abadi" w:hAnsi="Abadi"/>
          <w:b w:val="0"/>
          <w:bCs w:val="0"/>
          <w:color w:val="18161F"/>
          <w:sz w:val="21"/>
          <w:szCs w:val="21"/>
        </w:rPr>
        <w:t>un</w:t>
      </w:r>
      <w:r w:rsidRPr="002974EE">
        <w:rPr>
          <w:rFonts w:ascii="Abadi" w:hAnsi="Abadi"/>
          <w:b w:val="0"/>
          <w:bCs w:val="0"/>
          <w:color w:val="18161F"/>
          <w:spacing w:val="9"/>
          <w:sz w:val="21"/>
          <w:szCs w:val="21"/>
        </w:rPr>
        <w:t xml:space="preserve"> </w:t>
      </w:r>
      <w:r w:rsidRPr="002974EE">
        <w:rPr>
          <w:rFonts w:ascii="Abadi" w:hAnsi="Abadi"/>
          <w:b w:val="0"/>
          <w:bCs w:val="0"/>
          <w:color w:val="18161F"/>
          <w:sz w:val="21"/>
          <w:szCs w:val="21"/>
        </w:rPr>
        <w:t>impacto</w:t>
      </w:r>
      <w:r w:rsidRPr="002974EE">
        <w:rPr>
          <w:rFonts w:ascii="Abadi" w:hAnsi="Abadi"/>
          <w:b w:val="0"/>
          <w:bCs w:val="0"/>
          <w:color w:val="18161F"/>
          <w:spacing w:val="9"/>
          <w:sz w:val="21"/>
          <w:szCs w:val="21"/>
        </w:rPr>
        <w:t xml:space="preserve"> </w:t>
      </w:r>
      <w:r w:rsidRPr="002974EE">
        <w:rPr>
          <w:rFonts w:ascii="Abadi" w:hAnsi="Abadi"/>
          <w:b w:val="0"/>
          <w:bCs w:val="0"/>
          <w:color w:val="18161F"/>
          <w:sz w:val="21"/>
          <w:szCs w:val="21"/>
        </w:rPr>
        <w:t>en</w:t>
      </w:r>
      <w:r w:rsidRPr="002974EE">
        <w:rPr>
          <w:rFonts w:ascii="Abadi" w:hAnsi="Abadi"/>
          <w:b w:val="0"/>
          <w:bCs w:val="0"/>
          <w:color w:val="18161F"/>
          <w:spacing w:val="-1"/>
          <w:sz w:val="21"/>
          <w:szCs w:val="21"/>
        </w:rPr>
        <w:t xml:space="preserve"> </w:t>
      </w:r>
      <w:r w:rsidRPr="002974EE">
        <w:rPr>
          <w:rFonts w:ascii="Abadi" w:hAnsi="Abadi"/>
          <w:b w:val="0"/>
          <w:bCs w:val="0"/>
          <w:color w:val="18161F"/>
          <w:sz w:val="21"/>
          <w:szCs w:val="21"/>
        </w:rPr>
        <w:t>este</w:t>
      </w:r>
      <w:r w:rsidRPr="002974EE">
        <w:rPr>
          <w:rFonts w:ascii="Abadi" w:hAnsi="Abadi"/>
          <w:b w:val="0"/>
          <w:bCs w:val="0"/>
          <w:color w:val="18161F"/>
          <w:spacing w:val="7"/>
          <w:sz w:val="21"/>
          <w:szCs w:val="21"/>
        </w:rPr>
        <w:t xml:space="preserve"> </w:t>
      </w:r>
      <w:r w:rsidRPr="002974EE">
        <w:rPr>
          <w:rFonts w:ascii="Abadi" w:hAnsi="Abadi"/>
          <w:b w:val="0"/>
          <w:bCs w:val="0"/>
          <w:color w:val="18161F"/>
          <w:spacing w:val="-2"/>
          <w:sz w:val="21"/>
          <w:szCs w:val="21"/>
        </w:rPr>
        <w:t>rubro</w:t>
      </w:r>
      <w:r w:rsidRPr="001C46AF">
        <w:rPr>
          <w:rFonts w:ascii="Abadi" w:hAnsi="Abadi"/>
          <w:color w:val="18161F"/>
          <w:spacing w:val="-2"/>
          <w:sz w:val="21"/>
          <w:szCs w:val="21"/>
        </w:rPr>
        <w:t>.</w:t>
      </w:r>
    </w:p>
    <w:p w14:paraId="307DBDE3" w14:textId="5E41DA5B" w:rsidR="002974EE" w:rsidRPr="003239C2" w:rsidRDefault="002974EE" w:rsidP="006D4121">
      <w:pPr>
        <w:pStyle w:val="Textoindependiente"/>
        <w:kinsoku w:val="0"/>
        <w:overflowPunct w:val="0"/>
        <w:spacing w:before="93"/>
        <w:ind w:right="90" w:firstLine="7"/>
        <w:rPr>
          <w:rFonts w:ascii="Abadi" w:hAnsi="Abadi"/>
          <w:color w:val="18161F"/>
          <w:sz w:val="21"/>
          <w:szCs w:val="21"/>
        </w:rPr>
      </w:pPr>
      <w:r w:rsidRPr="003239C2">
        <w:rPr>
          <w:rFonts w:ascii="Abadi" w:hAnsi="Abadi"/>
          <w:color w:val="18161F"/>
          <w:spacing w:val="-4"/>
          <w:w w:val="95"/>
          <w:sz w:val="21"/>
          <w:szCs w:val="21"/>
        </w:rPr>
        <w:t>III.</w:t>
      </w:r>
      <w:r w:rsidRPr="003239C2">
        <w:rPr>
          <w:rFonts w:ascii="Abadi" w:hAnsi="Abadi"/>
          <w:color w:val="18161F"/>
          <w:sz w:val="21"/>
          <w:szCs w:val="21"/>
        </w:rPr>
        <w:t xml:space="preserve"> </w:t>
      </w:r>
      <w:r w:rsidRPr="003239C2">
        <w:rPr>
          <w:rFonts w:ascii="Abadi" w:hAnsi="Abadi"/>
          <w:color w:val="18161F"/>
          <w:spacing w:val="-2"/>
          <w:sz w:val="21"/>
          <w:szCs w:val="21"/>
        </w:rPr>
        <w:t>Presupuestario</w:t>
      </w:r>
    </w:p>
    <w:p w14:paraId="62EA81FB" w14:textId="77777777" w:rsidR="002974EE" w:rsidRPr="001C46AF" w:rsidRDefault="002974EE" w:rsidP="003239C2">
      <w:pPr>
        <w:pStyle w:val="Textoindependiente"/>
        <w:kinsoku w:val="0"/>
        <w:overflowPunct w:val="0"/>
        <w:spacing w:before="1"/>
        <w:ind w:left="-142"/>
        <w:rPr>
          <w:rFonts w:ascii="Abadi" w:hAnsi="Abadi"/>
          <w:b w:val="0"/>
          <w:bCs w:val="0"/>
          <w:sz w:val="21"/>
          <w:szCs w:val="21"/>
        </w:rPr>
      </w:pPr>
    </w:p>
    <w:p w14:paraId="4E8EDE05" w14:textId="77777777" w:rsidR="003239C2" w:rsidRDefault="002974EE" w:rsidP="00055B3E">
      <w:pPr>
        <w:pStyle w:val="Textoindependiente"/>
        <w:kinsoku w:val="0"/>
        <w:overflowPunct w:val="0"/>
        <w:ind w:right="90"/>
        <w:rPr>
          <w:rFonts w:ascii="Abadi" w:hAnsi="Abadi"/>
          <w:b w:val="0"/>
          <w:bCs w:val="0"/>
          <w:color w:val="18161F"/>
          <w:spacing w:val="-2"/>
          <w:sz w:val="21"/>
          <w:szCs w:val="21"/>
        </w:rPr>
      </w:pPr>
      <w:r w:rsidRPr="003239C2">
        <w:rPr>
          <w:rFonts w:ascii="Abadi" w:hAnsi="Abadi"/>
          <w:b w:val="0"/>
          <w:bCs w:val="0"/>
          <w:color w:val="18161F"/>
          <w:sz w:val="21"/>
          <w:szCs w:val="21"/>
        </w:rPr>
        <w:t>No</w:t>
      </w:r>
      <w:r w:rsidRPr="003239C2">
        <w:rPr>
          <w:rFonts w:ascii="Abadi" w:hAnsi="Abadi"/>
          <w:b w:val="0"/>
          <w:bCs w:val="0"/>
          <w:color w:val="18161F"/>
          <w:spacing w:val="9"/>
          <w:sz w:val="21"/>
          <w:szCs w:val="21"/>
        </w:rPr>
        <w:t xml:space="preserve"> </w:t>
      </w:r>
      <w:r w:rsidRPr="003239C2">
        <w:rPr>
          <w:rFonts w:ascii="Abadi" w:hAnsi="Abadi"/>
          <w:b w:val="0"/>
          <w:bCs w:val="0"/>
          <w:color w:val="18161F"/>
          <w:sz w:val="21"/>
          <w:szCs w:val="21"/>
        </w:rPr>
        <w:t>se</w:t>
      </w:r>
      <w:r w:rsidRPr="003239C2">
        <w:rPr>
          <w:rFonts w:ascii="Abadi" w:hAnsi="Abadi"/>
          <w:b w:val="0"/>
          <w:bCs w:val="0"/>
          <w:color w:val="18161F"/>
          <w:spacing w:val="3"/>
          <w:sz w:val="21"/>
          <w:szCs w:val="21"/>
        </w:rPr>
        <w:t xml:space="preserve"> </w:t>
      </w:r>
      <w:r w:rsidRPr="003239C2">
        <w:rPr>
          <w:rFonts w:ascii="Abadi" w:hAnsi="Abadi"/>
          <w:b w:val="0"/>
          <w:bCs w:val="0"/>
          <w:color w:val="18161F"/>
          <w:sz w:val="21"/>
          <w:szCs w:val="21"/>
        </w:rPr>
        <w:t>prevé</w:t>
      </w:r>
      <w:r w:rsidRPr="003239C2">
        <w:rPr>
          <w:rFonts w:ascii="Abadi" w:hAnsi="Abadi"/>
          <w:b w:val="0"/>
          <w:bCs w:val="0"/>
          <w:color w:val="18161F"/>
          <w:spacing w:val="13"/>
          <w:sz w:val="21"/>
          <w:szCs w:val="21"/>
        </w:rPr>
        <w:t xml:space="preserve"> </w:t>
      </w:r>
      <w:r w:rsidRPr="003239C2">
        <w:rPr>
          <w:rFonts w:ascii="Abadi" w:hAnsi="Abadi"/>
          <w:b w:val="0"/>
          <w:bCs w:val="0"/>
          <w:color w:val="18161F"/>
          <w:sz w:val="21"/>
          <w:szCs w:val="21"/>
        </w:rPr>
        <w:t>que</w:t>
      </w:r>
      <w:r w:rsidRPr="003239C2">
        <w:rPr>
          <w:rFonts w:ascii="Abadi" w:hAnsi="Abadi"/>
          <w:b w:val="0"/>
          <w:bCs w:val="0"/>
          <w:color w:val="18161F"/>
          <w:spacing w:val="2"/>
          <w:sz w:val="21"/>
          <w:szCs w:val="21"/>
        </w:rPr>
        <w:t xml:space="preserve"> </w:t>
      </w:r>
      <w:r w:rsidRPr="003239C2">
        <w:rPr>
          <w:rFonts w:ascii="Abadi" w:hAnsi="Abadi"/>
          <w:b w:val="0"/>
          <w:bCs w:val="0"/>
          <w:color w:val="18161F"/>
          <w:sz w:val="21"/>
          <w:szCs w:val="21"/>
        </w:rPr>
        <w:t>exista</w:t>
      </w:r>
      <w:r w:rsidRPr="003239C2">
        <w:rPr>
          <w:rFonts w:ascii="Abadi" w:hAnsi="Abadi"/>
          <w:b w:val="0"/>
          <w:bCs w:val="0"/>
          <w:color w:val="18161F"/>
          <w:spacing w:val="10"/>
          <w:sz w:val="21"/>
          <w:szCs w:val="21"/>
        </w:rPr>
        <w:t xml:space="preserve"> </w:t>
      </w:r>
      <w:r w:rsidRPr="003239C2">
        <w:rPr>
          <w:rFonts w:ascii="Abadi" w:hAnsi="Abadi"/>
          <w:b w:val="0"/>
          <w:bCs w:val="0"/>
          <w:color w:val="18161F"/>
          <w:sz w:val="21"/>
          <w:szCs w:val="21"/>
        </w:rPr>
        <w:t>un</w:t>
      </w:r>
      <w:r w:rsidRPr="003239C2">
        <w:rPr>
          <w:rFonts w:ascii="Abadi" w:hAnsi="Abadi"/>
          <w:b w:val="0"/>
          <w:bCs w:val="0"/>
          <w:color w:val="18161F"/>
          <w:spacing w:val="9"/>
          <w:sz w:val="21"/>
          <w:szCs w:val="21"/>
        </w:rPr>
        <w:t xml:space="preserve"> </w:t>
      </w:r>
      <w:r w:rsidRPr="003239C2">
        <w:rPr>
          <w:rFonts w:ascii="Abadi" w:hAnsi="Abadi"/>
          <w:b w:val="0"/>
          <w:bCs w:val="0"/>
          <w:color w:val="18161F"/>
          <w:sz w:val="21"/>
          <w:szCs w:val="21"/>
        </w:rPr>
        <w:t>impacto</w:t>
      </w:r>
      <w:r w:rsidRPr="003239C2">
        <w:rPr>
          <w:rFonts w:ascii="Abadi" w:hAnsi="Abadi"/>
          <w:b w:val="0"/>
          <w:bCs w:val="0"/>
          <w:color w:val="18161F"/>
          <w:spacing w:val="8"/>
          <w:sz w:val="21"/>
          <w:szCs w:val="21"/>
        </w:rPr>
        <w:t xml:space="preserve"> </w:t>
      </w:r>
      <w:r w:rsidRPr="003239C2">
        <w:rPr>
          <w:rFonts w:ascii="Abadi" w:hAnsi="Abadi"/>
          <w:b w:val="0"/>
          <w:bCs w:val="0"/>
          <w:color w:val="18161F"/>
          <w:sz w:val="21"/>
          <w:szCs w:val="21"/>
        </w:rPr>
        <w:t>en</w:t>
      </w:r>
      <w:r w:rsidRPr="003239C2">
        <w:rPr>
          <w:rFonts w:ascii="Abadi" w:hAnsi="Abadi"/>
          <w:b w:val="0"/>
          <w:bCs w:val="0"/>
          <w:color w:val="18161F"/>
          <w:spacing w:val="3"/>
          <w:sz w:val="21"/>
          <w:szCs w:val="21"/>
        </w:rPr>
        <w:t xml:space="preserve"> </w:t>
      </w:r>
      <w:r w:rsidRPr="003239C2">
        <w:rPr>
          <w:rFonts w:ascii="Abadi" w:hAnsi="Abadi"/>
          <w:b w:val="0"/>
          <w:bCs w:val="0"/>
          <w:color w:val="18161F"/>
          <w:sz w:val="21"/>
          <w:szCs w:val="21"/>
        </w:rPr>
        <w:t>este</w:t>
      </w:r>
      <w:r w:rsidRPr="003239C2">
        <w:rPr>
          <w:rFonts w:ascii="Abadi" w:hAnsi="Abadi"/>
          <w:b w:val="0"/>
          <w:bCs w:val="0"/>
          <w:color w:val="18161F"/>
          <w:spacing w:val="7"/>
          <w:sz w:val="21"/>
          <w:szCs w:val="21"/>
        </w:rPr>
        <w:t xml:space="preserve"> </w:t>
      </w:r>
      <w:r w:rsidRPr="003239C2">
        <w:rPr>
          <w:rFonts w:ascii="Abadi" w:hAnsi="Abadi"/>
          <w:b w:val="0"/>
          <w:bCs w:val="0"/>
          <w:color w:val="18161F"/>
          <w:spacing w:val="-2"/>
          <w:sz w:val="21"/>
          <w:szCs w:val="21"/>
        </w:rPr>
        <w:t>rubro.</w:t>
      </w:r>
    </w:p>
    <w:p w14:paraId="3CC52E61" w14:textId="77777777" w:rsidR="003239C2" w:rsidRDefault="003239C2" w:rsidP="003239C2">
      <w:pPr>
        <w:pStyle w:val="Textoindependiente"/>
        <w:kinsoku w:val="0"/>
        <w:overflowPunct w:val="0"/>
        <w:ind w:left="-142"/>
        <w:rPr>
          <w:rFonts w:ascii="Abadi" w:hAnsi="Abadi"/>
          <w:b w:val="0"/>
          <w:bCs w:val="0"/>
          <w:color w:val="18161F"/>
          <w:spacing w:val="-2"/>
          <w:sz w:val="21"/>
          <w:szCs w:val="21"/>
        </w:rPr>
      </w:pPr>
    </w:p>
    <w:p w14:paraId="098800E2" w14:textId="4CF9194B" w:rsidR="002974EE" w:rsidRPr="003239C2" w:rsidRDefault="002974EE" w:rsidP="006D4121">
      <w:pPr>
        <w:pStyle w:val="Textoindependiente"/>
        <w:kinsoku w:val="0"/>
        <w:overflowPunct w:val="0"/>
        <w:rPr>
          <w:rFonts w:ascii="Abadi" w:hAnsi="Abadi"/>
          <w:color w:val="18161F"/>
          <w:spacing w:val="-2"/>
          <w:sz w:val="21"/>
          <w:szCs w:val="21"/>
        </w:rPr>
      </w:pPr>
      <w:r w:rsidRPr="003239C2">
        <w:rPr>
          <w:rFonts w:ascii="Abadi" w:hAnsi="Abadi"/>
          <w:color w:val="18161F"/>
          <w:spacing w:val="-5"/>
          <w:w w:val="110"/>
          <w:sz w:val="21"/>
          <w:szCs w:val="21"/>
        </w:rPr>
        <w:t>IV.</w:t>
      </w:r>
      <w:r w:rsidR="003239C2" w:rsidRPr="003239C2">
        <w:rPr>
          <w:rFonts w:ascii="Abadi" w:hAnsi="Abadi"/>
          <w:color w:val="18161F"/>
          <w:sz w:val="21"/>
          <w:szCs w:val="21"/>
        </w:rPr>
        <w:t xml:space="preserve"> </w:t>
      </w:r>
      <w:r w:rsidRPr="003239C2">
        <w:rPr>
          <w:rFonts w:ascii="Abadi" w:hAnsi="Abadi"/>
          <w:color w:val="18161F"/>
          <w:spacing w:val="-2"/>
          <w:w w:val="110"/>
          <w:sz w:val="21"/>
          <w:szCs w:val="21"/>
        </w:rPr>
        <w:t>Social</w:t>
      </w:r>
    </w:p>
    <w:p w14:paraId="419691BA" w14:textId="77777777" w:rsidR="002974EE" w:rsidRPr="003239C2" w:rsidRDefault="002974EE" w:rsidP="002974EE">
      <w:pPr>
        <w:pStyle w:val="Textoindependiente"/>
        <w:kinsoku w:val="0"/>
        <w:overflowPunct w:val="0"/>
        <w:spacing w:before="6"/>
        <w:rPr>
          <w:rFonts w:ascii="Abadi" w:hAnsi="Abadi"/>
          <w:sz w:val="21"/>
          <w:szCs w:val="21"/>
        </w:rPr>
      </w:pPr>
    </w:p>
    <w:p w14:paraId="48616C2E" w14:textId="77777777" w:rsidR="002974EE" w:rsidRPr="003239C2" w:rsidRDefault="002974EE" w:rsidP="00055B3E">
      <w:pPr>
        <w:pStyle w:val="Textoindependiente"/>
        <w:kinsoku w:val="0"/>
        <w:overflowPunct w:val="0"/>
        <w:ind w:right="90" w:firstLine="6"/>
        <w:rPr>
          <w:rFonts w:ascii="Abadi" w:hAnsi="Abadi"/>
          <w:b w:val="0"/>
          <w:bCs w:val="0"/>
          <w:color w:val="18161F"/>
          <w:spacing w:val="-2"/>
          <w:sz w:val="21"/>
          <w:szCs w:val="21"/>
        </w:rPr>
      </w:pPr>
      <w:r w:rsidRPr="003239C2">
        <w:rPr>
          <w:rFonts w:ascii="Abadi" w:hAnsi="Abadi"/>
          <w:b w:val="0"/>
          <w:bCs w:val="0"/>
          <w:color w:val="18161F"/>
          <w:sz w:val="21"/>
          <w:szCs w:val="21"/>
        </w:rPr>
        <w:t xml:space="preserve">El impacto social que generaría la aprobación de la presente iniciativa sin duda llevará la posibilidad de establecer un límite al ejercicio del poder y por lo tanto a fortalecer la defensa del orden constitucional y los derechos de la sociedad guanajuatense ante las acciones y decisiones que lleven a cabo los servidores </w:t>
      </w:r>
      <w:r w:rsidRPr="003239C2">
        <w:rPr>
          <w:rFonts w:ascii="Abadi" w:hAnsi="Abadi"/>
          <w:b w:val="0"/>
          <w:bCs w:val="0"/>
          <w:color w:val="18161F"/>
          <w:spacing w:val="-2"/>
          <w:sz w:val="21"/>
          <w:szCs w:val="21"/>
        </w:rPr>
        <w:t>públicos.</w:t>
      </w:r>
    </w:p>
    <w:p w14:paraId="5C7FF1DB" w14:textId="77777777" w:rsidR="002974EE" w:rsidRPr="00541E04" w:rsidRDefault="002974EE" w:rsidP="00541E04">
      <w:pPr>
        <w:pStyle w:val="Textoindependiente"/>
        <w:kinsoku w:val="0"/>
        <w:overflowPunct w:val="0"/>
        <w:spacing w:before="151"/>
        <w:ind w:left="-142" w:right="-52" w:firstLine="2"/>
        <w:rPr>
          <w:rFonts w:ascii="Abadi" w:hAnsi="Abadi"/>
          <w:b w:val="0"/>
          <w:bCs w:val="0"/>
          <w:color w:val="18161F"/>
          <w:sz w:val="21"/>
          <w:szCs w:val="21"/>
        </w:rPr>
      </w:pPr>
      <w:r w:rsidRPr="003239C2">
        <w:rPr>
          <w:rFonts w:ascii="Abadi" w:hAnsi="Abadi"/>
          <w:b w:val="0"/>
          <w:bCs w:val="0"/>
          <w:color w:val="18161F"/>
          <w:sz w:val="21"/>
          <w:szCs w:val="21"/>
        </w:rPr>
        <w:t>Asimismo, es un mecanismo que permitirá elevar la</w:t>
      </w:r>
      <w:r w:rsidRPr="001C46AF">
        <w:rPr>
          <w:rFonts w:ascii="Abadi" w:hAnsi="Abadi"/>
          <w:color w:val="18161F"/>
          <w:sz w:val="21"/>
          <w:szCs w:val="21"/>
        </w:rPr>
        <w:t xml:space="preserve"> </w:t>
      </w:r>
      <w:r w:rsidRPr="00541E04">
        <w:rPr>
          <w:rFonts w:ascii="Abadi" w:hAnsi="Abadi"/>
          <w:b w:val="0"/>
          <w:bCs w:val="0"/>
          <w:color w:val="18161F"/>
          <w:sz w:val="21"/>
          <w:szCs w:val="21"/>
        </w:rPr>
        <w:t>transparencia del actuar gubernamental y</w:t>
      </w:r>
      <w:r w:rsidRPr="00541E04">
        <w:rPr>
          <w:rFonts w:ascii="Abadi" w:hAnsi="Abadi"/>
          <w:b w:val="0"/>
          <w:bCs w:val="0"/>
          <w:color w:val="18161F"/>
          <w:spacing w:val="-3"/>
          <w:sz w:val="21"/>
          <w:szCs w:val="21"/>
        </w:rPr>
        <w:t xml:space="preserve"> </w:t>
      </w:r>
      <w:r w:rsidRPr="00541E04">
        <w:rPr>
          <w:rFonts w:ascii="Abadi" w:hAnsi="Abadi"/>
          <w:b w:val="0"/>
          <w:bCs w:val="0"/>
          <w:color w:val="18161F"/>
          <w:sz w:val="21"/>
          <w:szCs w:val="21"/>
        </w:rPr>
        <w:t>aumentar la</w:t>
      </w:r>
      <w:r w:rsidRPr="00541E04">
        <w:rPr>
          <w:rFonts w:ascii="Abadi" w:hAnsi="Abadi"/>
          <w:b w:val="0"/>
          <w:bCs w:val="0"/>
          <w:color w:val="18161F"/>
          <w:spacing w:val="-1"/>
          <w:sz w:val="21"/>
          <w:szCs w:val="21"/>
        </w:rPr>
        <w:t xml:space="preserve"> </w:t>
      </w:r>
      <w:r w:rsidRPr="00541E04">
        <w:rPr>
          <w:rFonts w:ascii="Abadi" w:hAnsi="Abadi"/>
          <w:b w:val="0"/>
          <w:bCs w:val="0"/>
          <w:color w:val="18161F"/>
          <w:sz w:val="21"/>
          <w:szCs w:val="21"/>
        </w:rPr>
        <w:t>confianza de</w:t>
      </w:r>
      <w:r w:rsidRPr="00541E04">
        <w:rPr>
          <w:rFonts w:ascii="Abadi" w:hAnsi="Abadi"/>
          <w:b w:val="0"/>
          <w:bCs w:val="0"/>
          <w:color w:val="18161F"/>
          <w:spacing w:val="-1"/>
          <w:sz w:val="21"/>
          <w:szCs w:val="21"/>
        </w:rPr>
        <w:t xml:space="preserve"> </w:t>
      </w:r>
      <w:r w:rsidRPr="00541E04">
        <w:rPr>
          <w:rFonts w:ascii="Abadi" w:hAnsi="Abadi"/>
          <w:b w:val="0"/>
          <w:bCs w:val="0"/>
          <w:color w:val="18161F"/>
          <w:sz w:val="21"/>
          <w:szCs w:val="21"/>
        </w:rPr>
        <w:t>la</w:t>
      </w:r>
      <w:r w:rsidRPr="00541E04">
        <w:rPr>
          <w:rFonts w:ascii="Abadi" w:hAnsi="Abadi"/>
          <w:b w:val="0"/>
          <w:bCs w:val="0"/>
          <w:color w:val="18161F"/>
          <w:spacing w:val="-11"/>
          <w:sz w:val="21"/>
          <w:szCs w:val="21"/>
        </w:rPr>
        <w:t xml:space="preserve"> </w:t>
      </w:r>
      <w:r w:rsidRPr="00541E04">
        <w:rPr>
          <w:rFonts w:ascii="Abadi" w:hAnsi="Abadi"/>
          <w:b w:val="0"/>
          <w:bCs w:val="0"/>
          <w:color w:val="18161F"/>
          <w:sz w:val="21"/>
          <w:szCs w:val="21"/>
        </w:rPr>
        <w:t>ciudadanía en</w:t>
      </w:r>
      <w:r w:rsidRPr="00541E04">
        <w:rPr>
          <w:rFonts w:ascii="Abadi" w:hAnsi="Abadi"/>
          <w:b w:val="0"/>
          <w:bCs w:val="0"/>
          <w:color w:val="18161F"/>
          <w:spacing w:val="-12"/>
          <w:sz w:val="21"/>
          <w:szCs w:val="21"/>
        </w:rPr>
        <w:t xml:space="preserve"> </w:t>
      </w:r>
      <w:r w:rsidRPr="00541E04">
        <w:rPr>
          <w:rFonts w:ascii="Abadi" w:hAnsi="Abadi"/>
          <w:b w:val="0"/>
          <w:bCs w:val="0"/>
          <w:color w:val="18161F"/>
          <w:sz w:val="21"/>
          <w:szCs w:val="21"/>
        </w:rPr>
        <w:t>quienes los</w:t>
      </w:r>
      <w:r w:rsidRPr="00541E04">
        <w:rPr>
          <w:rFonts w:ascii="Abadi" w:hAnsi="Abadi"/>
          <w:b w:val="0"/>
          <w:bCs w:val="0"/>
          <w:color w:val="18161F"/>
          <w:spacing w:val="-4"/>
          <w:sz w:val="21"/>
          <w:szCs w:val="21"/>
        </w:rPr>
        <w:t xml:space="preserve"> </w:t>
      </w:r>
      <w:r w:rsidRPr="00541E04">
        <w:rPr>
          <w:rFonts w:ascii="Abadi" w:hAnsi="Abadi"/>
          <w:b w:val="0"/>
          <w:bCs w:val="0"/>
          <w:color w:val="18161F"/>
          <w:sz w:val="21"/>
          <w:szCs w:val="21"/>
        </w:rPr>
        <w:t>representa.</w:t>
      </w:r>
    </w:p>
    <w:p w14:paraId="04FB463E" w14:textId="77777777" w:rsidR="00541E04" w:rsidRPr="00541E04" w:rsidRDefault="002974EE" w:rsidP="00541E04">
      <w:pPr>
        <w:pStyle w:val="Textoindependiente"/>
        <w:kinsoku w:val="0"/>
        <w:overflowPunct w:val="0"/>
        <w:spacing w:before="159"/>
        <w:ind w:left="-142" w:right="-52" w:hanging="2"/>
        <w:rPr>
          <w:rFonts w:ascii="Abadi" w:hAnsi="Abadi"/>
          <w:b w:val="0"/>
          <w:bCs w:val="0"/>
          <w:color w:val="18161F"/>
          <w:sz w:val="21"/>
          <w:szCs w:val="21"/>
        </w:rPr>
      </w:pPr>
      <w:r w:rsidRPr="00541E04">
        <w:rPr>
          <w:rFonts w:ascii="Abadi" w:hAnsi="Abadi"/>
          <w:b w:val="0"/>
          <w:bCs w:val="0"/>
          <w:color w:val="18161F"/>
          <w:sz w:val="21"/>
          <w:szCs w:val="21"/>
        </w:rPr>
        <w:t>En mérito de todo lo anteriormente expuesto, fundado y motivado, me permito someter a la consideración</w:t>
      </w:r>
      <w:r w:rsidRPr="00541E04">
        <w:rPr>
          <w:rFonts w:ascii="Abadi" w:hAnsi="Abadi"/>
          <w:b w:val="0"/>
          <w:bCs w:val="0"/>
          <w:color w:val="18161F"/>
          <w:spacing w:val="32"/>
          <w:sz w:val="21"/>
          <w:szCs w:val="21"/>
        </w:rPr>
        <w:t xml:space="preserve"> </w:t>
      </w:r>
      <w:r w:rsidRPr="00541E04">
        <w:rPr>
          <w:rFonts w:ascii="Abadi" w:hAnsi="Abadi"/>
          <w:b w:val="0"/>
          <w:bCs w:val="0"/>
          <w:color w:val="18161F"/>
          <w:sz w:val="21"/>
          <w:szCs w:val="21"/>
        </w:rPr>
        <w:t>de esta Honorable</w:t>
      </w:r>
      <w:r w:rsidRPr="00541E04">
        <w:rPr>
          <w:rFonts w:ascii="Abadi" w:hAnsi="Abadi"/>
          <w:b w:val="0"/>
          <w:bCs w:val="0"/>
          <w:color w:val="18161F"/>
          <w:spacing w:val="27"/>
          <w:sz w:val="21"/>
          <w:szCs w:val="21"/>
        </w:rPr>
        <w:t xml:space="preserve"> </w:t>
      </w:r>
      <w:r w:rsidRPr="00541E04">
        <w:rPr>
          <w:rFonts w:ascii="Abadi" w:hAnsi="Abadi"/>
          <w:b w:val="0"/>
          <w:bCs w:val="0"/>
          <w:color w:val="18161F"/>
          <w:sz w:val="21"/>
          <w:szCs w:val="21"/>
        </w:rPr>
        <w:t>Asamblea, el</w:t>
      </w:r>
      <w:r w:rsidRPr="00541E04">
        <w:rPr>
          <w:rFonts w:ascii="Abadi" w:hAnsi="Abadi"/>
          <w:b w:val="0"/>
          <w:bCs w:val="0"/>
          <w:color w:val="18161F"/>
          <w:spacing w:val="-3"/>
          <w:sz w:val="21"/>
          <w:szCs w:val="21"/>
        </w:rPr>
        <w:t xml:space="preserve"> </w:t>
      </w:r>
      <w:r w:rsidRPr="00541E04">
        <w:rPr>
          <w:rFonts w:ascii="Abadi" w:hAnsi="Abadi"/>
          <w:b w:val="0"/>
          <w:bCs w:val="0"/>
          <w:color w:val="18161F"/>
          <w:sz w:val="21"/>
          <w:szCs w:val="21"/>
        </w:rPr>
        <w:t>siguiente proyecto</w:t>
      </w:r>
      <w:r w:rsidRPr="00541E04">
        <w:rPr>
          <w:rFonts w:ascii="Abadi" w:hAnsi="Abadi"/>
          <w:b w:val="0"/>
          <w:bCs w:val="0"/>
          <w:color w:val="18161F"/>
          <w:spacing w:val="27"/>
          <w:sz w:val="21"/>
          <w:szCs w:val="21"/>
        </w:rPr>
        <w:t xml:space="preserve"> </w:t>
      </w:r>
      <w:r w:rsidRPr="00541E04">
        <w:rPr>
          <w:rFonts w:ascii="Abadi" w:hAnsi="Abadi"/>
          <w:b w:val="0"/>
          <w:bCs w:val="0"/>
          <w:color w:val="18161F"/>
          <w:sz w:val="21"/>
          <w:szCs w:val="21"/>
        </w:rPr>
        <w:t>de:</w:t>
      </w:r>
    </w:p>
    <w:p w14:paraId="28320779" w14:textId="77777777" w:rsidR="00055B3E" w:rsidRDefault="00055B3E" w:rsidP="00541E04">
      <w:pPr>
        <w:pStyle w:val="Textoindependiente"/>
        <w:kinsoku w:val="0"/>
        <w:overflowPunct w:val="0"/>
        <w:spacing w:before="159"/>
        <w:ind w:left="-142" w:right="-52" w:hanging="2"/>
        <w:jc w:val="center"/>
        <w:rPr>
          <w:rFonts w:ascii="Abadi" w:hAnsi="Abadi"/>
          <w:color w:val="18161F"/>
          <w:spacing w:val="-2"/>
          <w:w w:val="140"/>
          <w:sz w:val="21"/>
          <w:szCs w:val="21"/>
        </w:rPr>
      </w:pPr>
    </w:p>
    <w:p w14:paraId="71DD0001" w14:textId="653B1F70" w:rsidR="002974EE" w:rsidRPr="00541E04" w:rsidRDefault="002974EE" w:rsidP="00541E04">
      <w:pPr>
        <w:pStyle w:val="Textoindependiente"/>
        <w:kinsoku w:val="0"/>
        <w:overflowPunct w:val="0"/>
        <w:spacing w:before="159"/>
        <w:ind w:left="-142" w:right="-52" w:hanging="2"/>
        <w:jc w:val="center"/>
        <w:rPr>
          <w:rFonts w:ascii="Abadi" w:hAnsi="Abadi"/>
          <w:color w:val="18161F"/>
          <w:sz w:val="21"/>
          <w:szCs w:val="21"/>
        </w:rPr>
      </w:pPr>
      <w:r w:rsidRPr="00541E04">
        <w:rPr>
          <w:rFonts w:ascii="Abadi" w:hAnsi="Abadi"/>
          <w:color w:val="18161F"/>
          <w:spacing w:val="-2"/>
          <w:w w:val="140"/>
          <w:sz w:val="21"/>
          <w:szCs w:val="21"/>
        </w:rPr>
        <w:t>DECRETO</w:t>
      </w:r>
    </w:p>
    <w:p w14:paraId="17F5122B" w14:textId="77777777" w:rsidR="00055B3E" w:rsidRDefault="002974EE" w:rsidP="00055B3E">
      <w:pPr>
        <w:pStyle w:val="Textoindependiente"/>
        <w:kinsoku w:val="0"/>
        <w:overflowPunct w:val="0"/>
        <w:spacing w:before="185"/>
        <w:ind w:left="-142" w:right="-52" w:firstLine="2"/>
        <w:rPr>
          <w:rFonts w:ascii="Abadi" w:hAnsi="Abadi"/>
          <w:b w:val="0"/>
          <w:bCs w:val="0"/>
          <w:color w:val="3D3D3D"/>
          <w:sz w:val="21"/>
          <w:szCs w:val="21"/>
        </w:rPr>
      </w:pPr>
      <w:r w:rsidRPr="00541E04">
        <w:rPr>
          <w:rFonts w:ascii="Abadi" w:hAnsi="Abadi"/>
          <w:color w:val="18161F"/>
          <w:sz w:val="21"/>
          <w:szCs w:val="21"/>
        </w:rPr>
        <w:t xml:space="preserve">ÚNICO. </w:t>
      </w:r>
      <w:r w:rsidRPr="000F017B">
        <w:rPr>
          <w:rFonts w:ascii="Abadi" w:hAnsi="Abadi"/>
          <w:b w:val="0"/>
          <w:bCs w:val="0"/>
          <w:color w:val="18161F"/>
          <w:sz w:val="21"/>
          <w:szCs w:val="21"/>
        </w:rPr>
        <w:t>Se reforman los artículos 125,</w:t>
      </w:r>
      <w:r w:rsidRPr="000F017B">
        <w:rPr>
          <w:rFonts w:ascii="Abadi" w:hAnsi="Abadi"/>
          <w:b w:val="0"/>
          <w:bCs w:val="0"/>
          <w:color w:val="18161F"/>
          <w:spacing w:val="-1"/>
          <w:sz w:val="21"/>
          <w:szCs w:val="21"/>
        </w:rPr>
        <w:t xml:space="preserve"> </w:t>
      </w:r>
      <w:r w:rsidRPr="000F017B">
        <w:rPr>
          <w:rFonts w:ascii="Abadi" w:hAnsi="Abadi"/>
          <w:b w:val="0"/>
          <w:bCs w:val="0"/>
          <w:color w:val="18161F"/>
          <w:sz w:val="21"/>
          <w:szCs w:val="21"/>
        </w:rPr>
        <w:t>126 y</w:t>
      </w:r>
      <w:r w:rsidRPr="000F017B">
        <w:rPr>
          <w:rFonts w:ascii="Abadi" w:hAnsi="Abadi"/>
          <w:b w:val="0"/>
          <w:bCs w:val="0"/>
          <w:color w:val="18161F"/>
          <w:spacing w:val="-1"/>
          <w:sz w:val="21"/>
          <w:szCs w:val="21"/>
        </w:rPr>
        <w:t xml:space="preserve"> </w:t>
      </w:r>
      <w:r w:rsidRPr="000F017B">
        <w:rPr>
          <w:rFonts w:ascii="Abadi" w:hAnsi="Abadi"/>
          <w:b w:val="0"/>
          <w:bCs w:val="0"/>
          <w:color w:val="18161F"/>
          <w:sz w:val="21"/>
          <w:szCs w:val="21"/>
        </w:rPr>
        <w:t>127 de la Constitución Política para el Estado de Guanajuato, para quedar como sigue</w:t>
      </w:r>
      <w:r w:rsidRPr="000F017B">
        <w:rPr>
          <w:rFonts w:ascii="Abadi" w:hAnsi="Abadi"/>
          <w:b w:val="0"/>
          <w:bCs w:val="0"/>
          <w:color w:val="3D3D3D"/>
          <w:sz w:val="21"/>
          <w:szCs w:val="21"/>
        </w:rPr>
        <w:t>:</w:t>
      </w:r>
    </w:p>
    <w:p w14:paraId="3C71CD3B" w14:textId="77777777" w:rsidR="00055B3E" w:rsidRDefault="002974EE" w:rsidP="00055B3E">
      <w:pPr>
        <w:pStyle w:val="Textoindependiente"/>
        <w:kinsoku w:val="0"/>
        <w:overflowPunct w:val="0"/>
        <w:spacing w:before="185"/>
        <w:ind w:left="-142" w:right="-52" w:firstLine="2"/>
        <w:rPr>
          <w:rFonts w:ascii="Abadi" w:hAnsi="Abadi"/>
          <w:b w:val="0"/>
          <w:bCs w:val="0"/>
          <w:color w:val="3D3D3D"/>
          <w:sz w:val="21"/>
          <w:szCs w:val="21"/>
        </w:rPr>
      </w:pPr>
      <w:r w:rsidRPr="00F02A33">
        <w:rPr>
          <w:rFonts w:ascii="Abadi" w:hAnsi="Abadi"/>
          <w:color w:val="18161F"/>
          <w:sz w:val="21"/>
          <w:szCs w:val="21"/>
        </w:rPr>
        <w:t>Artículo</w:t>
      </w:r>
      <w:r w:rsidRPr="00F02A33">
        <w:rPr>
          <w:rFonts w:ascii="Abadi" w:hAnsi="Abadi"/>
          <w:color w:val="18161F"/>
          <w:spacing w:val="40"/>
          <w:sz w:val="21"/>
          <w:szCs w:val="21"/>
        </w:rPr>
        <w:t xml:space="preserve"> </w:t>
      </w:r>
      <w:r w:rsidRPr="00F02A33">
        <w:rPr>
          <w:rFonts w:ascii="Abadi" w:hAnsi="Abadi"/>
          <w:color w:val="18161F"/>
          <w:sz w:val="21"/>
          <w:szCs w:val="21"/>
        </w:rPr>
        <w:t>125.</w:t>
      </w:r>
      <w:r w:rsidRPr="001C46AF">
        <w:rPr>
          <w:rFonts w:ascii="Abadi" w:hAnsi="Abadi"/>
          <w:b w:val="0"/>
          <w:bCs w:val="0"/>
          <w:color w:val="18161F"/>
          <w:spacing w:val="40"/>
          <w:sz w:val="21"/>
          <w:szCs w:val="21"/>
        </w:rPr>
        <w:t xml:space="preserve"> </w:t>
      </w:r>
      <w:r w:rsidRPr="00F02A33">
        <w:rPr>
          <w:rFonts w:ascii="Abadi" w:hAnsi="Abadi"/>
          <w:b w:val="0"/>
          <w:bCs w:val="0"/>
          <w:color w:val="18161F"/>
          <w:sz w:val="21"/>
          <w:szCs w:val="21"/>
        </w:rPr>
        <w:t>El</w:t>
      </w:r>
      <w:r w:rsidRPr="00F02A33">
        <w:rPr>
          <w:rFonts w:ascii="Abadi" w:hAnsi="Abadi"/>
          <w:b w:val="0"/>
          <w:bCs w:val="0"/>
          <w:color w:val="18161F"/>
          <w:spacing w:val="37"/>
          <w:sz w:val="21"/>
          <w:szCs w:val="21"/>
        </w:rPr>
        <w:t xml:space="preserve"> </w:t>
      </w:r>
      <w:r w:rsidRPr="00F02A33">
        <w:rPr>
          <w:rFonts w:ascii="Abadi" w:hAnsi="Abadi"/>
          <w:b w:val="0"/>
          <w:bCs w:val="0"/>
          <w:color w:val="18161F"/>
          <w:sz w:val="21"/>
          <w:szCs w:val="21"/>
        </w:rPr>
        <w:t>Gobernador</w:t>
      </w:r>
      <w:r w:rsidRPr="00F02A33">
        <w:rPr>
          <w:rFonts w:ascii="Abadi" w:hAnsi="Abadi"/>
          <w:b w:val="0"/>
          <w:bCs w:val="0"/>
          <w:color w:val="18161F"/>
          <w:spacing w:val="40"/>
          <w:sz w:val="21"/>
          <w:szCs w:val="21"/>
        </w:rPr>
        <w:t xml:space="preserve"> </w:t>
      </w:r>
      <w:r w:rsidRPr="00F02A33">
        <w:rPr>
          <w:rFonts w:ascii="Abadi" w:hAnsi="Abadi"/>
          <w:b w:val="0"/>
          <w:bCs w:val="0"/>
          <w:color w:val="18161F"/>
          <w:sz w:val="21"/>
          <w:szCs w:val="21"/>
        </w:rPr>
        <w:t>del</w:t>
      </w:r>
      <w:r w:rsidRPr="00F02A33">
        <w:rPr>
          <w:rFonts w:ascii="Abadi" w:hAnsi="Abadi"/>
          <w:b w:val="0"/>
          <w:bCs w:val="0"/>
          <w:color w:val="18161F"/>
          <w:spacing w:val="40"/>
          <w:sz w:val="21"/>
          <w:szCs w:val="21"/>
        </w:rPr>
        <w:t xml:space="preserve"> </w:t>
      </w:r>
      <w:r w:rsidRPr="00F02A33">
        <w:rPr>
          <w:rFonts w:ascii="Abadi" w:hAnsi="Abadi"/>
          <w:b w:val="0"/>
          <w:bCs w:val="0"/>
          <w:color w:val="18161F"/>
          <w:sz w:val="21"/>
          <w:szCs w:val="21"/>
        </w:rPr>
        <w:t>Estado,</w:t>
      </w:r>
      <w:r w:rsidRPr="00F02A33">
        <w:rPr>
          <w:rFonts w:ascii="Abadi" w:hAnsi="Abadi"/>
          <w:b w:val="0"/>
          <w:bCs w:val="0"/>
          <w:color w:val="18161F"/>
          <w:spacing w:val="40"/>
          <w:sz w:val="21"/>
          <w:szCs w:val="21"/>
        </w:rPr>
        <w:t xml:space="preserve"> </w:t>
      </w:r>
      <w:r w:rsidRPr="00F02A33">
        <w:rPr>
          <w:rFonts w:ascii="Abadi" w:hAnsi="Abadi"/>
          <w:b w:val="0"/>
          <w:bCs w:val="0"/>
          <w:color w:val="18161F"/>
          <w:sz w:val="21"/>
          <w:szCs w:val="21"/>
        </w:rPr>
        <w:t>los</w:t>
      </w:r>
      <w:r w:rsidRPr="00F02A33">
        <w:rPr>
          <w:rFonts w:ascii="Abadi" w:hAnsi="Abadi"/>
          <w:b w:val="0"/>
          <w:bCs w:val="0"/>
          <w:color w:val="18161F"/>
          <w:spacing w:val="40"/>
          <w:sz w:val="21"/>
          <w:szCs w:val="21"/>
        </w:rPr>
        <w:t xml:space="preserve"> </w:t>
      </w:r>
      <w:r w:rsidRPr="00F02A33">
        <w:rPr>
          <w:rFonts w:ascii="Abadi" w:hAnsi="Abadi"/>
          <w:b w:val="0"/>
          <w:bCs w:val="0"/>
          <w:color w:val="18161F"/>
          <w:sz w:val="21"/>
          <w:szCs w:val="21"/>
        </w:rPr>
        <w:t>titulares</w:t>
      </w:r>
      <w:r w:rsidRPr="00F02A33">
        <w:rPr>
          <w:rFonts w:ascii="Abadi" w:hAnsi="Abadi"/>
          <w:b w:val="0"/>
          <w:bCs w:val="0"/>
          <w:color w:val="18161F"/>
          <w:spacing w:val="40"/>
          <w:sz w:val="21"/>
          <w:szCs w:val="21"/>
        </w:rPr>
        <w:t xml:space="preserve"> </w:t>
      </w:r>
      <w:r w:rsidRPr="00F02A33">
        <w:rPr>
          <w:rFonts w:ascii="Abadi" w:hAnsi="Abadi"/>
          <w:b w:val="0"/>
          <w:bCs w:val="0"/>
          <w:color w:val="18161F"/>
          <w:sz w:val="21"/>
          <w:szCs w:val="21"/>
        </w:rPr>
        <w:t>de</w:t>
      </w:r>
      <w:r w:rsidRPr="00F02A33">
        <w:rPr>
          <w:rFonts w:ascii="Abadi" w:hAnsi="Abadi"/>
          <w:b w:val="0"/>
          <w:bCs w:val="0"/>
          <w:color w:val="18161F"/>
          <w:spacing w:val="40"/>
          <w:sz w:val="21"/>
          <w:szCs w:val="21"/>
        </w:rPr>
        <w:t xml:space="preserve"> </w:t>
      </w:r>
      <w:r w:rsidRPr="00EA3036">
        <w:rPr>
          <w:rFonts w:ascii="Abadi" w:hAnsi="Abadi"/>
          <w:color w:val="18161F"/>
          <w:sz w:val="21"/>
          <w:szCs w:val="21"/>
        </w:rPr>
        <w:t>los</w:t>
      </w:r>
      <w:r w:rsidRPr="00EA3036">
        <w:rPr>
          <w:rFonts w:ascii="Abadi" w:hAnsi="Abadi"/>
          <w:color w:val="18161F"/>
          <w:spacing w:val="40"/>
          <w:sz w:val="21"/>
          <w:szCs w:val="21"/>
        </w:rPr>
        <w:t xml:space="preserve"> </w:t>
      </w:r>
      <w:r w:rsidRPr="00EA3036">
        <w:rPr>
          <w:rFonts w:ascii="Abadi" w:hAnsi="Abadi"/>
          <w:color w:val="18161F"/>
          <w:sz w:val="21"/>
          <w:szCs w:val="21"/>
        </w:rPr>
        <w:t>organismos</w:t>
      </w:r>
      <w:r w:rsidRPr="00EA3036">
        <w:rPr>
          <w:rFonts w:ascii="Abadi" w:hAnsi="Abadi"/>
          <w:color w:val="18161F"/>
          <w:spacing w:val="40"/>
          <w:sz w:val="21"/>
          <w:szCs w:val="21"/>
        </w:rPr>
        <w:t xml:space="preserve"> </w:t>
      </w:r>
      <w:r w:rsidRPr="00EA3036">
        <w:rPr>
          <w:rFonts w:ascii="Abadi" w:hAnsi="Abadi"/>
          <w:color w:val="18161F"/>
          <w:sz w:val="21"/>
          <w:szCs w:val="21"/>
        </w:rPr>
        <w:t>a</w:t>
      </w:r>
      <w:r w:rsidRPr="00EA3036">
        <w:rPr>
          <w:rFonts w:ascii="Abadi" w:hAnsi="Abadi"/>
          <w:color w:val="18161F"/>
          <w:spacing w:val="40"/>
          <w:sz w:val="21"/>
          <w:szCs w:val="21"/>
        </w:rPr>
        <w:t xml:space="preserve"> </w:t>
      </w:r>
      <w:r w:rsidRPr="00EA3036">
        <w:rPr>
          <w:rFonts w:ascii="Abadi" w:hAnsi="Abadi"/>
          <w:color w:val="18161F"/>
          <w:sz w:val="21"/>
          <w:szCs w:val="21"/>
        </w:rPr>
        <w:t>los que esta Constitución les otorga autonomía</w:t>
      </w:r>
      <w:r w:rsidRPr="00F02A33">
        <w:rPr>
          <w:rFonts w:ascii="Abadi" w:hAnsi="Abadi"/>
          <w:b w:val="0"/>
          <w:bCs w:val="0"/>
          <w:color w:val="18161F"/>
          <w:sz w:val="21"/>
          <w:szCs w:val="21"/>
        </w:rPr>
        <w:t>, los Diputados Locales y los Magistrados del</w:t>
      </w:r>
      <w:r w:rsidRPr="00F02A33">
        <w:rPr>
          <w:rFonts w:ascii="Abadi" w:hAnsi="Abadi"/>
          <w:b w:val="0"/>
          <w:bCs w:val="0"/>
          <w:color w:val="18161F"/>
          <w:spacing w:val="-13"/>
          <w:sz w:val="21"/>
          <w:szCs w:val="21"/>
        </w:rPr>
        <w:t xml:space="preserve"> </w:t>
      </w:r>
      <w:r w:rsidRPr="00F02A33">
        <w:rPr>
          <w:rFonts w:ascii="Abadi" w:hAnsi="Abadi"/>
          <w:b w:val="0"/>
          <w:bCs w:val="0"/>
          <w:color w:val="18161F"/>
          <w:sz w:val="21"/>
          <w:szCs w:val="21"/>
        </w:rPr>
        <w:t>Supremo Tribunal de</w:t>
      </w:r>
      <w:r w:rsidRPr="00F02A33">
        <w:rPr>
          <w:rFonts w:ascii="Abadi" w:hAnsi="Abadi"/>
          <w:b w:val="0"/>
          <w:bCs w:val="0"/>
          <w:color w:val="18161F"/>
          <w:spacing w:val="-5"/>
          <w:sz w:val="21"/>
          <w:szCs w:val="21"/>
        </w:rPr>
        <w:t xml:space="preserve"> </w:t>
      </w:r>
      <w:r w:rsidRPr="00F02A33">
        <w:rPr>
          <w:rFonts w:ascii="Abadi" w:hAnsi="Abadi"/>
          <w:b w:val="0"/>
          <w:bCs w:val="0"/>
          <w:color w:val="18161F"/>
          <w:sz w:val="21"/>
          <w:szCs w:val="21"/>
        </w:rPr>
        <w:t>Justicia, podrán ser sujetos a</w:t>
      </w:r>
      <w:r w:rsidRPr="00F02A33">
        <w:rPr>
          <w:rFonts w:ascii="Abadi" w:hAnsi="Abadi"/>
          <w:b w:val="0"/>
          <w:bCs w:val="0"/>
          <w:color w:val="18161F"/>
          <w:spacing w:val="-5"/>
          <w:sz w:val="21"/>
          <w:szCs w:val="21"/>
        </w:rPr>
        <w:t xml:space="preserve"> </w:t>
      </w:r>
      <w:r w:rsidRPr="00F02A33">
        <w:rPr>
          <w:rFonts w:ascii="Abadi" w:hAnsi="Abadi"/>
          <w:b w:val="0"/>
          <w:bCs w:val="0"/>
          <w:color w:val="18161F"/>
          <w:sz w:val="21"/>
          <w:szCs w:val="21"/>
        </w:rPr>
        <w:t>juicio político en los términos de los Artículos 109, 11O y 114 de la Constitución</w:t>
      </w:r>
      <w:r w:rsidRPr="001C46AF">
        <w:rPr>
          <w:rFonts w:ascii="Abadi" w:hAnsi="Abadi"/>
          <w:color w:val="18161F"/>
          <w:sz w:val="21"/>
          <w:szCs w:val="21"/>
        </w:rPr>
        <w:t xml:space="preserve"> </w:t>
      </w:r>
      <w:r w:rsidRPr="00F02A33">
        <w:rPr>
          <w:rFonts w:ascii="Abadi" w:hAnsi="Abadi"/>
          <w:b w:val="0"/>
          <w:bCs w:val="0"/>
          <w:color w:val="18161F"/>
          <w:sz w:val="21"/>
          <w:szCs w:val="21"/>
        </w:rPr>
        <w:t>Política de los Estados Unidos Mexicanos</w:t>
      </w:r>
      <w:r w:rsidRPr="001C46AF">
        <w:rPr>
          <w:rFonts w:ascii="Abadi" w:hAnsi="Abadi"/>
          <w:color w:val="18161F"/>
          <w:sz w:val="21"/>
          <w:szCs w:val="21"/>
        </w:rPr>
        <w:t>.</w:t>
      </w:r>
    </w:p>
    <w:p w14:paraId="3D598A19" w14:textId="77777777" w:rsidR="00055B3E" w:rsidRDefault="002974EE" w:rsidP="00055B3E">
      <w:pPr>
        <w:pStyle w:val="Textoindependiente"/>
        <w:kinsoku w:val="0"/>
        <w:overflowPunct w:val="0"/>
        <w:spacing w:before="185"/>
        <w:ind w:left="-142" w:right="-52" w:firstLine="2"/>
        <w:rPr>
          <w:rFonts w:ascii="Abadi" w:hAnsi="Abadi"/>
          <w:b w:val="0"/>
          <w:bCs w:val="0"/>
          <w:color w:val="16161F"/>
          <w:w w:val="110"/>
          <w:sz w:val="21"/>
          <w:szCs w:val="21"/>
        </w:rPr>
      </w:pPr>
      <w:r w:rsidRPr="001C46AF">
        <w:rPr>
          <w:rFonts w:ascii="Abadi" w:hAnsi="Abadi"/>
          <w:b w:val="0"/>
          <w:bCs w:val="0"/>
          <w:color w:val="16161F"/>
          <w:w w:val="110"/>
          <w:sz w:val="21"/>
          <w:szCs w:val="21"/>
        </w:rPr>
        <w:t xml:space="preserve">Asimismo podrán ser sujetos a Juicio Político el Gobernador del Estado, el Fiscal General del Estado, los titulares de los organismos a los que esta Constitución les otorga autonomía, los Diputados Locales, los Magistrados del Supremo Tribunal de Justicia, los miembros del Consejo del Poder Judicial, los titulares de las dependencias que señala la Ley Orgánica del Poder Ejecutivo, los miembros de los Ayuntamientos, los Magistrados del Tribunal de Justicia Administrativa y los </w:t>
      </w:r>
      <w:r w:rsidRPr="001C46AF">
        <w:rPr>
          <w:rFonts w:ascii="Abadi" w:hAnsi="Abadi"/>
          <w:b w:val="0"/>
          <w:bCs w:val="0"/>
          <w:color w:val="16161F"/>
          <w:w w:val="110"/>
          <w:sz w:val="21"/>
          <w:szCs w:val="21"/>
        </w:rPr>
        <w:lastRenderedPageBreak/>
        <w:t>Directores Generales o sus equivalentes de</w:t>
      </w:r>
      <w:r w:rsidRPr="001C46AF">
        <w:rPr>
          <w:rFonts w:ascii="Abadi" w:hAnsi="Abadi"/>
          <w:b w:val="0"/>
          <w:bCs w:val="0"/>
          <w:color w:val="16161F"/>
          <w:spacing w:val="-14"/>
          <w:w w:val="110"/>
          <w:sz w:val="21"/>
          <w:szCs w:val="21"/>
        </w:rPr>
        <w:t xml:space="preserve"> </w:t>
      </w:r>
      <w:r w:rsidRPr="001C46AF">
        <w:rPr>
          <w:rFonts w:ascii="Abadi" w:hAnsi="Abadi"/>
          <w:b w:val="0"/>
          <w:bCs w:val="0"/>
          <w:color w:val="16161F"/>
          <w:w w:val="110"/>
          <w:sz w:val="21"/>
          <w:szCs w:val="21"/>
        </w:rPr>
        <w:t>los organismos descentralizados,</w:t>
      </w:r>
      <w:r w:rsidRPr="001C46AF">
        <w:rPr>
          <w:rFonts w:ascii="Abadi" w:hAnsi="Abadi"/>
          <w:b w:val="0"/>
          <w:bCs w:val="0"/>
          <w:color w:val="16161F"/>
          <w:spacing w:val="-14"/>
          <w:w w:val="110"/>
          <w:sz w:val="21"/>
          <w:szCs w:val="21"/>
        </w:rPr>
        <w:t xml:space="preserve"> </w:t>
      </w:r>
      <w:r w:rsidRPr="001C46AF">
        <w:rPr>
          <w:rFonts w:ascii="Abadi" w:hAnsi="Abadi"/>
          <w:b w:val="0"/>
          <w:bCs w:val="0"/>
          <w:color w:val="16161F"/>
          <w:w w:val="110"/>
          <w:sz w:val="21"/>
          <w:szCs w:val="21"/>
        </w:rPr>
        <w:t>empresas de</w:t>
      </w:r>
      <w:r w:rsidRPr="001C46AF">
        <w:rPr>
          <w:rFonts w:ascii="Abadi" w:hAnsi="Abadi"/>
          <w:b w:val="0"/>
          <w:bCs w:val="0"/>
          <w:color w:val="16161F"/>
          <w:spacing w:val="-14"/>
          <w:w w:val="110"/>
          <w:sz w:val="21"/>
          <w:szCs w:val="21"/>
        </w:rPr>
        <w:t xml:space="preserve"> </w:t>
      </w:r>
      <w:r w:rsidRPr="001C46AF">
        <w:rPr>
          <w:rFonts w:ascii="Abadi" w:hAnsi="Abadi"/>
          <w:b w:val="0"/>
          <w:bCs w:val="0"/>
          <w:color w:val="16161F"/>
          <w:w w:val="110"/>
          <w:sz w:val="21"/>
          <w:szCs w:val="21"/>
        </w:rPr>
        <w:t>participación estatal</w:t>
      </w:r>
      <w:r w:rsidRPr="001C46AF">
        <w:rPr>
          <w:rFonts w:ascii="Abadi" w:hAnsi="Abadi"/>
          <w:b w:val="0"/>
          <w:bCs w:val="0"/>
          <w:color w:val="16161F"/>
          <w:spacing w:val="4"/>
          <w:w w:val="110"/>
          <w:sz w:val="21"/>
          <w:szCs w:val="21"/>
        </w:rPr>
        <w:t xml:space="preserve"> </w:t>
      </w:r>
      <w:r w:rsidRPr="001C46AF">
        <w:rPr>
          <w:rFonts w:ascii="Abadi" w:hAnsi="Abadi"/>
          <w:b w:val="0"/>
          <w:bCs w:val="0"/>
          <w:color w:val="16161F"/>
          <w:w w:val="110"/>
          <w:sz w:val="21"/>
          <w:szCs w:val="21"/>
        </w:rPr>
        <w:t>y</w:t>
      </w:r>
      <w:r w:rsidRPr="001C46AF">
        <w:rPr>
          <w:rFonts w:ascii="Abadi" w:hAnsi="Abadi"/>
          <w:b w:val="0"/>
          <w:bCs w:val="0"/>
          <w:color w:val="16161F"/>
          <w:spacing w:val="-18"/>
          <w:w w:val="110"/>
          <w:sz w:val="21"/>
          <w:szCs w:val="21"/>
        </w:rPr>
        <w:t xml:space="preserve"> </w:t>
      </w:r>
      <w:r w:rsidRPr="001C46AF">
        <w:rPr>
          <w:rFonts w:ascii="Abadi" w:hAnsi="Abadi"/>
          <w:b w:val="0"/>
          <w:bCs w:val="0"/>
          <w:color w:val="16161F"/>
          <w:w w:val="110"/>
          <w:sz w:val="21"/>
          <w:szCs w:val="21"/>
        </w:rPr>
        <w:t>municipal</w:t>
      </w:r>
      <w:r w:rsidRPr="001C46AF">
        <w:rPr>
          <w:rFonts w:ascii="Abadi" w:hAnsi="Abadi"/>
          <w:b w:val="0"/>
          <w:bCs w:val="0"/>
          <w:color w:val="16161F"/>
          <w:spacing w:val="-13"/>
          <w:w w:val="110"/>
          <w:sz w:val="21"/>
          <w:szCs w:val="21"/>
        </w:rPr>
        <w:t xml:space="preserve"> </w:t>
      </w:r>
      <w:r w:rsidRPr="001C46AF">
        <w:rPr>
          <w:rFonts w:ascii="Abadi" w:hAnsi="Abadi"/>
          <w:b w:val="0"/>
          <w:bCs w:val="0"/>
          <w:color w:val="16161F"/>
          <w:w w:val="110"/>
          <w:sz w:val="21"/>
          <w:szCs w:val="21"/>
        </w:rPr>
        <w:t>mayoritaria,</w:t>
      </w:r>
      <w:r w:rsidRPr="001C46AF">
        <w:rPr>
          <w:rFonts w:ascii="Abadi" w:hAnsi="Abadi"/>
          <w:b w:val="0"/>
          <w:bCs w:val="0"/>
          <w:color w:val="16161F"/>
          <w:spacing w:val="-18"/>
          <w:w w:val="110"/>
          <w:sz w:val="21"/>
          <w:szCs w:val="21"/>
        </w:rPr>
        <w:t xml:space="preserve"> </w:t>
      </w:r>
      <w:r w:rsidRPr="001C46AF">
        <w:rPr>
          <w:rFonts w:ascii="Abadi" w:hAnsi="Abadi"/>
          <w:b w:val="0"/>
          <w:bCs w:val="0"/>
          <w:color w:val="16161F"/>
          <w:w w:val="110"/>
          <w:sz w:val="21"/>
          <w:szCs w:val="21"/>
        </w:rPr>
        <w:t>sociedades</w:t>
      </w:r>
      <w:r w:rsidRPr="001C46AF">
        <w:rPr>
          <w:rFonts w:ascii="Abadi" w:hAnsi="Abadi"/>
          <w:b w:val="0"/>
          <w:bCs w:val="0"/>
          <w:color w:val="16161F"/>
          <w:spacing w:val="-8"/>
          <w:w w:val="110"/>
          <w:sz w:val="21"/>
          <w:szCs w:val="21"/>
        </w:rPr>
        <w:t xml:space="preserve"> </w:t>
      </w:r>
      <w:r w:rsidRPr="001C46AF">
        <w:rPr>
          <w:rFonts w:ascii="Abadi" w:hAnsi="Abadi"/>
          <w:b w:val="0"/>
          <w:bCs w:val="0"/>
          <w:color w:val="16161F"/>
          <w:w w:val="110"/>
          <w:sz w:val="21"/>
          <w:szCs w:val="21"/>
        </w:rPr>
        <w:t>y</w:t>
      </w:r>
      <w:r w:rsidRPr="001C46AF">
        <w:rPr>
          <w:rFonts w:ascii="Abadi" w:hAnsi="Abadi"/>
          <w:b w:val="0"/>
          <w:bCs w:val="0"/>
          <w:color w:val="16161F"/>
          <w:spacing w:val="-18"/>
          <w:w w:val="110"/>
          <w:sz w:val="21"/>
          <w:szCs w:val="21"/>
        </w:rPr>
        <w:t xml:space="preserve"> </w:t>
      </w:r>
      <w:r w:rsidRPr="001C46AF">
        <w:rPr>
          <w:rFonts w:ascii="Abadi" w:hAnsi="Abadi"/>
          <w:b w:val="0"/>
          <w:bCs w:val="0"/>
          <w:color w:val="16161F"/>
          <w:w w:val="110"/>
          <w:sz w:val="21"/>
          <w:szCs w:val="21"/>
        </w:rPr>
        <w:t>asociaciones</w:t>
      </w:r>
      <w:r w:rsidRPr="001C46AF">
        <w:rPr>
          <w:rFonts w:ascii="Abadi" w:hAnsi="Abadi"/>
          <w:b w:val="0"/>
          <w:bCs w:val="0"/>
          <w:color w:val="16161F"/>
          <w:spacing w:val="-7"/>
          <w:w w:val="110"/>
          <w:sz w:val="21"/>
          <w:szCs w:val="21"/>
        </w:rPr>
        <w:t xml:space="preserve"> </w:t>
      </w:r>
      <w:r w:rsidRPr="001C46AF">
        <w:rPr>
          <w:rFonts w:ascii="Abadi" w:hAnsi="Abadi"/>
          <w:b w:val="0"/>
          <w:bCs w:val="0"/>
          <w:color w:val="16161F"/>
          <w:w w:val="110"/>
          <w:sz w:val="21"/>
          <w:szCs w:val="21"/>
        </w:rPr>
        <w:t>asimiladas</w:t>
      </w:r>
      <w:r w:rsidRPr="001C46AF">
        <w:rPr>
          <w:rFonts w:ascii="Abadi" w:hAnsi="Abadi"/>
          <w:b w:val="0"/>
          <w:bCs w:val="0"/>
          <w:color w:val="16161F"/>
          <w:spacing w:val="-9"/>
          <w:w w:val="110"/>
          <w:sz w:val="21"/>
          <w:szCs w:val="21"/>
        </w:rPr>
        <w:t xml:space="preserve"> </w:t>
      </w:r>
      <w:r w:rsidRPr="001C46AF">
        <w:rPr>
          <w:rFonts w:ascii="Abadi" w:hAnsi="Abadi"/>
          <w:b w:val="0"/>
          <w:bCs w:val="0"/>
          <w:color w:val="16161F"/>
          <w:w w:val="110"/>
          <w:sz w:val="21"/>
          <w:szCs w:val="21"/>
        </w:rPr>
        <w:t>a</w:t>
      </w:r>
      <w:r w:rsidRPr="001C46AF">
        <w:rPr>
          <w:rFonts w:ascii="Abadi" w:hAnsi="Abadi"/>
          <w:b w:val="0"/>
          <w:bCs w:val="0"/>
          <w:color w:val="16161F"/>
          <w:spacing w:val="-18"/>
          <w:w w:val="110"/>
          <w:sz w:val="21"/>
          <w:szCs w:val="21"/>
        </w:rPr>
        <w:t xml:space="preserve"> </w:t>
      </w:r>
      <w:r w:rsidRPr="001C46AF">
        <w:rPr>
          <w:rFonts w:ascii="Abadi" w:hAnsi="Abadi"/>
          <w:b w:val="0"/>
          <w:bCs w:val="0"/>
          <w:color w:val="16161F"/>
          <w:w w:val="110"/>
          <w:sz w:val="21"/>
          <w:szCs w:val="21"/>
        </w:rPr>
        <w:t>éstas y</w:t>
      </w:r>
      <w:r w:rsidRPr="001C46AF">
        <w:rPr>
          <w:rFonts w:ascii="Abadi" w:hAnsi="Abadi"/>
          <w:b w:val="0"/>
          <w:bCs w:val="0"/>
          <w:color w:val="16161F"/>
          <w:spacing w:val="-1"/>
          <w:w w:val="110"/>
          <w:sz w:val="21"/>
          <w:szCs w:val="21"/>
        </w:rPr>
        <w:t xml:space="preserve"> </w:t>
      </w:r>
      <w:r w:rsidRPr="001C46AF">
        <w:rPr>
          <w:rFonts w:ascii="Abadi" w:hAnsi="Abadi"/>
          <w:b w:val="0"/>
          <w:bCs w:val="0"/>
          <w:color w:val="16161F"/>
          <w:w w:val="110"/>
          <w:sz w:val="21"/>
          <w:szCs w:val="21"/>
        </w:rPr>
        <w:t>fideicomisos públicos; por</w:t>
      </w:r>
      <w:r w:rsidRPr="001C46AF">
        <w:rPr>
          <w:rFonts w:ascii="Abadi" w:hAnsi="Abadi"/>
          <w:b w:val="0"/>
          <w:bCs w:val="0"/>
          <w:color w:val="16161F"/>
          <w:spacing w:val="-18"/>
          <w:w w:val="110"/>
          <w:sz w:val="21"/>
          <w:szCs w:val="21"/>
        </w:rPr>
        <w:t xml:space="preserve"> </w:t>
      </w:r>
      <w:r w:rsidRPr="001C46AF">
        <w:rPr>
          <w:rFonts w:ascii="Abadi" w:hAnsi="Abadi"/>
          <w:b w:val="0"/>
          <w:bCs w:val="0"/>
          <w:color w:val="16161F"/>
          <w:w w:val="110"/>
          <w:sz w:val="21"/>
          <w:szCs w:val="21"/>
        </w:rPr>
        <w:t>los</w:t>
      </w:r>
      <w:r w:rsidRPr="001C46AF">
        <w:rPr>
          <w:rFonts w:ascii="Abadi" w:hAnsi="Abadi"/>
          <w:b w:val="0"/>
          <w:bCs w:val="0"/>
          <w:color w:val="16161F"/>
          <w:spacing w:val="-16"/>
          <w:w w:val="110"/>
          <w:sz w:val="21"/>
          <w:szCs w:val="21"/>
        </w:rPr>
        <w:t xml:space="preserve"> </w:t>
      </w:r>
      <w:r w:rsidRPr="001C46AF">
        <w:rPr>
          <w:rFonts w:ascii="Abadi" w:hAnsi="Abadi"/>
          <w:b w:val="0"/>
          <w:bCs w:val="0"/>
          <w:color w:val="16161F"/>
          <w:w w:val="110"/>
          <w:sz w:val="21"/>
          <w:szCs w:val="21"/>
        </w:rPr>
        <w:t>actos</w:t>
      </w:r>
      <w:r w:rsidRPr="001C46AF">
        <w:rPr>
          <w:rFonts w:ascii="Abadi" w:hAnsi="Abadi"/>
          <w:b w:val="0"/>
          <w:bCs w:val="0"/>
          <w:color w:val="16161F"/>
          <w:spacing w:val="-6"/>
          <w:w w:val="110"/>
          <w:sz w:val="21"/>
          <w:szCs w:val="21"/>
        </w:rPr>
        <w:t xml:space="preserve"> </w:t>
      </w:r>
      <w:r w:rsidRPr="001C46AF">
        <w:rPr>
          <w:rFonts w:ascii="Abadi" w:hAnsi="Abadi"/>
          <w:b w:val="0"/>
          <w:bCs w:val="0"/>
          <w:color w:val="16161F"/>
          <w:w w:val="110"/>
          <w:sz w:val="21"/>
          <w:szCs w:val="21"/>
        </w:rPr>
        <w:t>u</w:t>
      </w:r>
      <w:r w:rsidRPr="001C46AF">
        <w:rPr>
          <w:rFonts w:ascii="Abadi" w:hAnsi="Abadi"/>
          <w:b w:val="0"/>
          <w:bCs w:val="0"/>
          <w:color w:val="16161F"/>
          <w:spacing w:val="-8"/>
          <w:w w:val="110"/>
          <w:sz w:val="21"/>
          <w:szCs w:val="21"/>
        </w:rPr>
        <w:t xml:space="preserve"> </w:t>
      </w:r>
      <w:r w:rsidRPr="001C46AF">
        <w:rPr>
          <w:rFonts w:ascii="Abadi" w:hAnsi="Abadi"/>
          <w:b w:val="0"/>
          <w:bCs w:val="0"/>
          <w:color w:val="16161F"/>
          <w:w w:val="110"/>
          <w:sz w:val="21"/>
          <w:szCs w:val="21"/>
        </w:rPr>
        <w:t>omisiones que</w:t>
      </w:r>
      <w:r w:rsidRPr="001C46AF">
        <w:rPr>
          <w:rFonts w:ascii="Abadi" w:hAnsi="Abadi"/>
          <w:b w:val="0"/>
          <w:bCs w:val="0"/>
          <w:color w:val="16161F"/>
          <w:spacing w:val="-10"/>
          <w:w w:val="110"/>
          <w:sz w:val="21"/>
          <w:szCs w:val="21"/>
        </w:rPr>
        <w:t xml:space="preserve"> </w:t>
      </w:r>
      <w:r w:rsidRPr="001C46AF">
        <w:rPr>
          <w:rFonts w:ascii="Abadi" w:hAnsi="Abadi"/>
          <w:b w:val="0"/>
          <w:bCs w:val="0"/>
          <w:color w:val="16161F"/>
          <w:w w:val="110"/>
          <w:sz w:val="21"/>
          <w:szCs w:val="21"/>
        </w:rPr>
        <w:t>dañen</w:t>
      </w:r>
      <w:r w:rsidRPr="001C46AF">
        <w:rPr>
          <w:rFonts w:ascii="Abadi" w:hAnsi="Abadi"/>
          <w:b w:val="0"/>
          <w:bCs w:val="0"/>
          <w:color w:val="16161F"/>
          <w:spacing w:val="-3"/>
          <w:w w:val="110"/>
          <w:sz w:val="21"/>
          <w:szCs w:val="21"/>
        </w:rPr>
        <w:t xml:space="preserve"> </w:t>
      </w:r>
      <w:r w:rsidRPr="001C46AF">
        <w:rPr>
          <w:rFonts w:ascii="Abadi" w:hAnsi="Abadi"/>
          <w:b w:val="0"/>
          <w:bCs w:val="0"/>
          <w:color w:val="16161F"/>
          <w:w w:val="110"/>
          <w:sz w:val="21"/>
          <w:szCs w:val="21"/>
        </w:rPr>
        <w:t>gravemente los intereses</w:t>
      </w:r>
      <w:r w:rsidRPr="001C46AF">
        <w:rPr>
          <w:rFonts w:ascii="Abadi" w:hAnsi="Abadi"/>
          <w:b w:val="0"/>
          <w:bCs w:val="0"/>
          <w:color w:val="16161F"/>
          <w:spacing w:val="-4"/>
          <w:w w:val="110"/>
          <w:sz w:val="21"/>
          <w:szCs w:val="21"/>
        </w:rPr>
        <w:t xml:space="preserve"> </w:t>
      </w:r>
      <w:r w:rsidRPr="001C46AF">
        <w:rPr>
          <w:rFonts w:ascii="Abadi" w:hAnsi="Abadi"/>
          <w:b w:val="0"/>
          <w:bCs w:val="0"/>
          <w:color w:val="16161F"/>
          <w:w w:val="110"/>
          <w:sz w:val="21"/>
          <w:szCs w:val="21"/>
        </w:rPr>
        <w:t>públicos fundamentales,</w:t>
      </w:r>
      <w:r w:rsidRPr="001C46AF">
        <w:rPr>
          <w:rFonts w:ascii="Abadi" w:hAnsi="Abadi"/>
          <w:b w:val="0"/>
          <w:bCs w:val="0"/>
          <w:color w:val="16161F"/>
          <w:spacing w:val="-18"/>
          <w:w w:val="110"/>
          <w:sz w:val="21"/>
          <w:szCs w:val="21"/>
        </w:rPr>
        <w:t xml:space="preserve"> </w:t>
      </w:r>
      <w:r w:rsidRPr="001C46AF">
        <w:rPr>
          <w:rFonts w:ascii="Abadi" w:hAnsi="Abadi"/>
          <w:b w:val="0"/>
          <w:bCs w:val="0"/>
          <w:color w:val="16161F"/>
          <w:w w:val="110"/>
          <w:sz w:val="21"/>
          <w:szCs w:val="21"/>
        </w:rPr>
        <w:t>por violaciones graves</w:t>
      </w:r>
      <w:r w:rsidRPr="001C46AF">
        <w:rPr>
          <w:rFonts w:ascii="Abadi" w:hAnsi="Abadi"/>
          <w:b w:val="0"/>
          <w:bCs w:val="0"/>
          <w:color w:val="16161F"/>
          <w:spacing w:val="-8"/>
          <w:w w:val="110"/>
          <w:sz w:val="21"/>
          <w:szCs w:val="21"/>
        </w:rPr>
        <w:t xml:space="preserve"> </w:t>
      </w:r>
      <w:r w:rsidRPr="001C46AF">
        <w:rPr>
          <w:rFonts w:ascii="Abadi" w:hAnsi="Abadi"/>
          <w:b w:val="0"/>
          <w:bCs w:val="0"/>
          <w:color w:val="16161F"/>
          <w:w w:val="110"/>
          <w:sz w:val="21"/>
          <w:szCs w:val="21"/>
        </w:rPr>
        <w:t>a</w:t>
      </w:r>
      <w:r w:rsidRPr="001C46AF">
        <w:rPr>
          <w:rFonts w:ascii="Abadi" w:hAnsi="Abadi"/>
          <w:b w:val="0"/>
          <w:bCs w:val="0"/>
          <w:color w:val="16161F"/>
          <w:spacing w:val="-15"/>
          <w:w w:val="110"/>
          <w:sz w:val="21"/>
          <w:szCs w:val="21"/>
        </w:rPr>
        <w:t xml:space="preserve"> </w:t>
      </w:r>
      <w:r w:rsidRPr="001C46AF">
        <w:rPr>
          <w:rFonts w:ascii="Abadi" w:hAnsi="Abadi"/>
          <w:b w:val="0"/>
          <w:bCs w:val="0"/>
          <w:color w:val="16161F"/>
          <w:w w:val="110"/>
          <w:sz w:val="21"/>
          <w:szCs w:val="21"/>
        </w:rPr>
        <w:t>esta</w:t>
      </w:r>
      <w:r w:rsidRPr="001C46AF">
        <w:rPr>
          <w:rFonts w:ascii="Abadi" w:hAnsi="Abadi"/>
          <w:b w:val="0"/>
          <w:bCs w:val="0"/>
          <w:color w:val="16161F"/>
          <w:spacing w:val="-7"/>
          <w:w w:val="110"/>
          <w:sz w:val="21"/>
          <w:szCs w:val="21"/>
        </w:rPr>
        <w:t xml:space="preserve"> </w:t>
      </w:r>
      <w:r w:rsidRPr="001C46AF">
        <w:rPr>
          <w:rFonts w:ascii="Abadi" w:hAnsi="Abadi"/>
          <w:b w:val="0"/>
          <w:bCs w:val="0"/>
          <w:color w:val="16161F"/>
          <w:w w:val="110"/>
          <w:sz w:val="21"/>
          <w:szCs w:val="21"/>
        </w:rPr>
        <w:t>Constitución y</w:t>
      </w:r>
      <w:r w:rsidRPr="001C46AF">
        <w:rPr>
          <w:rFonts w:ascii="Abadi" w:hAnsi="Abadi"/>
          <w:b w:val="0"/>
          <w:bCs w:val="0"/>
          <w:color w:val="16161F"/>
          <w:spacing w:val="-6"/>
          <w:w w:val="110"/>
          <w:sz w:val="21"/>
          <w:szCs w:val="21"/>
        </w:rPr>
        <w:t xml:space="preserve"> </w:t>
      </w:r>
      <w:r w:rsidRPr="001C46AF">
        <w:rPr>
          <w:rFonts w:ascii="Abadi" w:hAnsi="Abadi"/>
          <w:b w:val="0"/>
          <w:bCs w:val="0"/>
          <w:color w:val="16161F"/>
          <w:w w:val="110"/>
          <w:sz w:val="21"/>
          <w:szCs w:val="21"/>
        </w:rPr>
        <w:t>a</w:t>
      </w:r>
      <w:r w:rsidRPr="001C46AF">
        <w:rPr>
          <w:rFonts w:ascii="Abadi" w:hAnsi="Abadi"/>
          <w:b w:val="0"/>
          <w:bCs w:val="0"/>
          <w:color w:val="16161F"/>
          <w:spacing w:val="-5"/>
          <w:w w:val="110"/>
          <w:sz w:val="21"/>
          <w:szCs w:val="21"/>
        </w:rPr>
        <w:t xml:space="preserve"> </w:t>
      </w:r>
      <w:r w:rsidRPr="001C46AF">
        <w:rPr>
          <w:rFonts w:ascii="Abadi" w:hAnsi="Abadi"/>
          <w:b w:val="0"/>
          <w:bCs w:val="0"/>
          <w:color w:val="16161F"/>
          <w:w w:val="110"/>
          <w:sz w:val="21"/>
          <w:szCs w:val="21"/>
        </w:rPr>
        <w:t>las</w:t>
      </w:r>
      <w:r w:rsidRPr="001C46AF">
        <w:rPr>
          <w:rFonts w:ascii="Abadi" w:hAnsi="Abadi"/>
          <w:b w:val="0"/>
          <w:bCs w:val="0"/>
          <w:color w:val="16161F"/>
          <w:spacing w:val="-3"/>
          <w:w w:val="110"/>
          <w:sz w:val="21"/>
          <w:szCs w:val="21"/>
        </w:rPr>
        <w:t xml:space="preserve"> </w:t>
      </w:r>
      <w:r w:rsidRPr="001C46AF">
        <w:rPr>
          <w:rFonts w:ascii="Abadi" w:hAnsi="Abadi"/>
          <w:b w:val="0"/>
          <w:bCs w:val="0"/>
          <w:color w:val="16161F"/>
          <w:w w:val="110"/>
          <w:sz w:val="21"/>
          <w:szCs w:val="21"/>
        </w:rPr>
        <w:t>leyes que</w:t>
      </w:r>
      <w:r w:rsidRPr="001C46AF">
        <w:rPr>
          <w:rFonts w:ascii="Abadi" w:hAnsi="Abadi"/>
          <w:b w:val="0"/>
          <w:bCs w:val="0"/>
          <w:color w:val="16161F"/>
          <w:spacing w:val="-5"/>
          <w:w w:val="110"/>
          <w:sz w:val="21"/>
          <w:szCs w:val="21"/>
        </w:rPr>
        <w:t xml:space="preserve"> </w:t>
      </w:r>
      <w:r w:rsidRPr="001C46AF">
        <w:rPr>
          <w:rFonts w:ascii="Abadi" w:hAnsi="Abadi"/>
          <w:b w:val="0"/>
          <w:bCs w:val="0"/>
          <w:color w:val="16161F"/>
          <w:w w:val="110"/>
          <w:sz w:val="21"/>
          <w:szCs w:val="21"/>
        </w:rPr>
        <w:t>de</w:t>
      </w:r>
      <w:r w:rsidRPr="001C46AF">
        <w:rPr>
          <w:rFonts w:ascii="Abadi" w:hAnsi="Abadi"/>
          <w:b w:val="0"/>
          <w:bCs w:val="0"/>
          <w:color w:val="16161F"/>
          <w:spacing w:val="-16"/>
          <w:w w:val="110"/>
          <w:sz w:val="21"/>
          <w:szCs w:val="21"/>
        </w:rPr>
        <w:t xml:space="preserve"> </w:t>
      </w:r>
      <w:r w:rsidRPr="001C46AF">
        <w:rPr>
          <w:rFonts w:ascii="Abadi" w:hAnsi="Abadi"/>
          <w:b w:val="0"/>
          <w:bCs w:val="0"/>
          <w:color w:val="16161F"/>
          <w:w w:val="110"/>
          <w:sz w:val="21"/>
          <w:szCs w:val="21"/>
        </w:rPr>
        <w:t>ella</w:t>
      </w:r>
      <w:r w:rsidRPr="001C46AF">
        <w:rPr>
          <w:rFonts w:ascii="Abadi" w:hAnsi="Abadi"/>
          <w:b w:val="0"/>
          <w:bCs w:val="0"/>
          <w:color w:val="16161F"/>
          <w:spacing w:val="-10"/>
          <w:w w:val="110"/>
          <w:sz w:val="21"/>
          <w:szCs w:val="21"/>
        </w:rPr>
        <w:t xml:space="preserve"> </w:t>
      </w:r>
      <w:r w:rsidRPr="001C46AF">
        <w:rPr>
          <w:rFonts w:ascii="Abadi" w:hAnsi="Abadi"/>
          <w:b w:val="0"/>
          <w:bCs w:val="0"/>
          <w:color w:val="16161F"/>
          <w:w w:val="110"/>
          <w:sz w:val="21"/>
          <w:szCs w:val="21"/>
        </w:rPr>
        <w:t>emanen, así</w:t>
      </w:r>
      <w:r w:rsidRPr="001C46AF">
        <w:rPr>
          <w:rFonts w:ascii="Abadi" w:hAnsi="Abadi"/>
          <w:b w:val="0"/>
          <w:bCs w:val="0"/>
          <w:color w:val="16161F"/>
          <w:spacing w:val="-16"/>
          <w:w w:val="110"/>
          <w:sz w:val="21"/>
          <w:szCs w:val="21"/>
        </w:rPr>
        <w:t xml:space="preserve"> </w:t>
      </w:r>
      <w:r w:rsidRPr="001C46AF">
        <w:rPr>
          <w:rFonts w:ascii="Abadi" w:hAnsi="Abadi"/>
          <w:b w:val="0"/>
          <w:bCs w:val="0"/>
          <w:color w:val="16161F"/>
          <w:w w:val="110"/>
          <w:sz w:val="21"/>
          <w:szCs w:val="21"/>
        </w:rPr>
        <w:t>como por</w:t>
      </w:r>
      <w:r w:rsidRPr="001C46AF">
        <w:rPr>
          <w:rFonts w:ascii="Abadi" w:hAnsi="Abadi"/>
          <w:b w:val="0"/>
          <w:bCs w:val="0"/>
          <w:color w:val="16161F"/>
          <w:spacing w:val="-1"/>
          <w:w w:val="110"/>
          <w:sz w:val="21"/>
          <w:szCs w:val="21"/>
        </w:rPr>
        <w:t xml:space="preserve"> </w:t>
      </w:r>
      <w:r w:rsidRPr="001C46AF">
        <w:rPr>
          <w:rFonts w:ascii="Abadi" w:hAnsi="Abadi"/>
          <w:b w:val="0"/>
          <w:bCs w:val="0"/>
          <w:color w:val="16161F"/>
          <w:w w:val="110"/>
          <w:sz w:val="21"/>
          <w:szCs w:val="21"/>
        </w:rPr>
        <w:t>el</w:t>
      </w:r>
      <w:r w:rsidRPr="001C46AF">
        <w:rPr>
          <w:rFonts w:ascii="Abadi" w:hAnsi="Abadi"/>
          <w:b w:val="0"/>
          <w:bCs w:val="0"/>
          <w:color w:val="16161F"/>
          <w:spacing w:val="-8"/>
          <w:w w:val="110"/>
          <w:sz w:val="21"/>
          <w:szCs w:val="21"/>
        </w:rPr>
        <w:t xml:space="preserve"> </w:t>
      </w:r>
      <w:r w:rsidRPr="001C46AF">
        <w:rPr>
          <w:rFonts w:ascii="Abadi" w:hAnsi="Abadi"/>
          <w:b w:val="0"/>
          <w:bCs w:val="0"/>
          <w:color w:val="16161F"/>
          <w:w w:val="110"/>
          <w:sz w:val="21"/>
          <w:szCs w:val="21"/>
        </w:rPr>
        <w:t>manejo indebido de</w:t>
      </w:r>
      <w:r w:rsidRPr="001C46AF">
        <w:rPr>
          <w:rFonts w:ascii="Abadi" w:hAnsi="Abadi"/>
          <w:b w:val="0"/>
          <w:bCs w:val="0"/>
          <w:color w:val="16161F"/>
          <w:spacing w:val="-10"/>
          <w:w w:val="110"/>
          <w:sz w:val="21"/>
          <w:szCs w:val="21"/>
        </w:rPr>
        <w:t xml:space="preserve"> </w:t>
      </w:r>
      <w:r w:rsidRPr="001C46AF">
        <w:rPr>
          <w:rFonts w:ascii="Abadi" w:hAnsi="Abadi"/>
          <w:b w:val="0"/>
          <w:bCs w:val="0"/>
          <w:color w:val="16161F"/>
          <w:w w:val="110"/>
          <w:sz w:val="21"/>
          <w:szCs w:val="21"/>
        </w:rPr>
        <w:t>fondos y recursos públicos de carácter estatal</w:t>
      </w:r>
      <w:r w:rsidR="00055B3E">
        <w:rPr>
          <w:rFonts w:ascii="Abadi" w:hAnsi="Abadi"/>
          <w:b w:val="0"/>
          <w:bCs w:val="0"/>
          <w:color w:val="16161F"/>
          <w:w w:val="110"/>
          <w:sz w:val="21"/>
          <w:szCs w:val="21"/>
        </w:rPr>
        <w:t xml:space="preserve">. </w:t>
      </w:r>
    </w:p>
    <w:p w14:paraId="35BA1D71" w14:textId="77777777" w:rsidR="00055B3E" w:rsidRDefault="002974EE" w:rsidP="00055B3E">
      <w:pPr>
        <w:pStyle w:val="Textoindependiente"/>
        <w:kinsoku w:val="0"/>
        <w:overflowPunct w:val="0"/>
        <w:spacing w:before="185"/>
        <w:ind w:left="-142" w:right="-52" w:firstLine="2"/>
        <w:rPr>
          <w:rFonts w:ascii="Abadi" w:hAnsi="Abadi"/>
          <w:b w:val="0"/>
          <w:bCs w:val="0"/>
          <w:color w:val="3D3D3D"/>
          <w:sz w:val="21"/>
          <w:szCs w:val="21"/>
        </w:rPr>
      </w:pPr>
      <w:r w:rsidRPr="001C46AF">
        <w:rPr>
          <w:rFonts w:ascii="Abadi" w:hAnsi="Abadi"/>
          <w:b w:val="0"/>
          <w:bCs w:val="0"/>
          <w:color w:val="16161F"/>
          <w:w w:val="110"/>
          <w:sz w:val="21"/>
          <w:szCs w:val="21"/>
        </w:rPr>
        <w:t>Para la aplicación de las disposiciones a que se refiere este precepto, el Congreso del</w:t>
      </w:r>
      <w:r w:rsidR="001F28AA">
        <w:rPr>
          <w:rFonts w:ascii="Abadi" w:hAnsi="Abadi"/>
          <w:b w:val="0"/>
          <w:bCs w:val="0"/>
          <w:color w:val="16161F"/>
          <w:w w:val="110"/>
          <w:sz w:val="21"/>
          <w:szCs w:val="21"/>
        </w:rPr>
        <w:t xml:space="preserve"> </w:t>
      </w:r>
      <w:r w:rsidR="001F28AA" w:rsidRPr="00F17345">
        <w:rPr>
          <w:rFonts w:ascii="Abadi" w:hAnsi="Abadi"/>
          <w:b w:val="0"/>
          <w:bCs w:val="0"/>
          <w:color w:val="16161F"/>
          <w:w w:val="110"/>
          <w:sz w:val="21"/>
          <w:szCs w:val="21"/>
        </w:rPr>
        <w:t xml:space="preserve">Estado erigido en Jurado de Responsabilidades declarará por no menos de las dos terceras partes de los miembros que lo conforman y </w:t>
      </w:r>
      <w:r w:rsidR="001F28AA" w:rsidRPr="00F17345">
        <w:rPr>
          <w:rFonts w:ascii="Abadi" w:hAnsi="Abadi"/>
          <w:b w:val="0"/>
          <w:bCs w:val="0"/>
          <w:color w:val="16161F"/>
          <w:spacing w:val="-2"/>
          <w:w w:val="110"/>
          <w:sz w:val="21"/>
          <w:szCs w:val="21"/>
        </w:rPr>
        <w:t>previa</w:t>
      </w:r>
      <w:r w:rsidR="001F28AA" w:rsidRPr="00F17345">
        <w:rPr>
          <w:rFonts w:ascii="Abadi" w:hAnsi="Abadi"/>
          <w:b w:val="0"/>
          <w:bCs w:val="0"/>
          <w:color w:val="16161F"/>
          <w:spacing w:val="-16"/>
          <w:w w:val="110"/>
          <w:sz w:val="21"/>
          <w:szCs w:val="21"/>
        </w:rPr>
        <w:t xml:space="preserve"> </w:t>
      </w:r>
      <w:r w:rsidR="001F28AA" w:rsidRPr="00F17345">
        <w:rPr>
          <w:rFonts w:ascii="Abadi" w:hAnsi="Abadi"/>
          <w:b w:val="0"/>
          <w:bCs w:val="0"/>
          <w:color w:val="16161F"/>
          <w:spacing w:val="-2"/>
          <w:w w:val="110"/>
          <w:sz w:val="21"/>
          <w:szCs w:val="21"/>
        </w:rPr>
        <w:t>audiencia</w:t>
      </w:r>
      <w:r w:rsidR="001F28AA" w:rsidRPr="00F17345">
        <w:rPr>
          <w:rFonts w:ascii="Abadi" w:hAnsi="Abadi"/>
          <w:b w:val="0"/>
          <w:bCs w:val="0"/>
          <w:color w:val="16161F"/>
          <w:spacing w:val="-16"/>
          <w:w w:val="110"/>
          <w:sz w:val="21"/>
          <w:szCs w:val="21"/>
        </w:rPr>
        <w:t xml:space="preserve"> </w:t>
      </w:r>
      <w:r w:rsidR="001F28AA" w:rsidRPr="00F17345">
        <w:rPr>
          <w:rFonts w:ascii="Abadi" w:hAnsi="Abadi"/>
          <w:b w:val="0"/>
          <w:bCs w:val="0"/>
          <w:color w:val="16161F"/>
          <w:spacing w:val="-2"/>
          <w:w w:val="110"/>
          <w:sz w:val="21"/>
          <w:szCs w:val="21"/>
        </w:rPr>
        <w:t>del</w:t>
      </w:r>
      <w:r w:rsidR="001F28AA" w:rsidRPr="00F17345">
        <w:rPr>
          <w:rFonts w:ascii="Abadi" w:hAnsi="Abadi"/>
          <w:b w:val="0"/>
          <w:bCs w:val="0"/>
          <w:color w:val="16161F"/>
          <w:spacing w:val="-15"/>
          <w:w w:val="110"/>
          <w:sz w:val="21"/>
          <w:szCs w:val="21"/>
        </w:rPr>
        <w:t xml:space="preserve"> </w:t>
      </w:r>
      <w:r w:rsidR="001F28AA" w:rsidRPr="00F17345">
        <w:rPr>
          <w:rFonts w:ascii="Abadi" w:hAnsi="Abadi"/>
          <w:b w:val="0"/>
          <w:bCs w:val="0"/>
          <w:color w:val="16161F"/>
          <w:spacing w:val="-2"/>
          <w:w w:val="110"/>
          <w:sz w:val="21"/>
          <w:szCs w:val="21"/>
        </w:rPr>
        <w:t>acusado,</w:t>
      </w:r>
      <w:r w:rsidR="001F28AA" w:rsidRPr="00F17345">
        <w:rPr>
          <w:rFonts w:ascii="Abadi" w:hAnsi="Abadi"/>
          <w:b w:val="0"/>
          <w:bCs w:val="0"/>
          <w:color w:val="16161F"/>
          <w:spacing w:val="-6"/>
          <w:w w:val="110"/>
          <w:sz w:val="21"/>
          <w:szCs w:val="21"/>
        </w:rPr>
        <w:t xml:space="preserve"> </w:t>
      </w:r>
      <w:r w:rsidR="001F28AA" w:rsidRPr="00F17345">
        <w:rPr>
          <w:rFonts w:ascii="Abadi" w:hAnsi="Abadi"/>
          <w:b w:val="0"/>
          <w:bCs w:val="0"/>
          <w:color w:val="16161F"/>
          <w:spacing w:val="-2"/>
          <w:w w:val="110"/>
          <w:sz w:val="21"/>
          <w:szCs w:val="21"/>
        </w:rPr>
        <w:t>la</w:t>
      </w:r>
      <w:r w:rsidR="001F28AA" w:rsidRPr="00F17345">
        <w:rPr>
          <w:rFonts w:ascii="Abadi" w:hAnsi="Abadi"/>
          <w:b w:val="0"/>
          <w:bCs w:val="0"/>
          <w:color w:val="16161F"/>
          <w:spacing w:val="-16"/>
          <w:w w:val="110"/>
          <w:sz w:val="21"/>
          <w:szCs w:val="21"/>
        </w:rPr>
        <w:t xml:space="preserve"> </w:t>
      </w:r>
      <w:r w:rsidR="001F28AA" w:rsidRPr="00F17345">
        <w:rPr>
          <w:rFonts w:ascii="Abadi" w:hAnsi="Abadi"/>
          <w:b w:val="0"/>
          <w:bCs w:val="0"/>
          <w:color w:val="16161F"/>
          <w:spacing w:val="-2"/>
          <w:w w:val="110"/>
          <w:sz w:val="21"/>
          <w:szCs w:val="21"/>
        </w:rPr>
        <w:t>procedencia</w:t>
      </w:r>
      <w:r w:rsidR="001F28AA" w:rsidRPr="00F17345">
        <w:rPr>
          <w:rFonts w:ascii="Abadi" w:hAnsi="Abadi"/>
          <w:b w:val="0"/>
          <w:bCs w:val="0"/>
          <w:color w:val="16161F"/>
          <w:spacing w:val="8"/>
          <w:w w:val="110"/>
          <w:sz w:val="21"/>
          <w:szCs w:val="21"/>
        </w:rPr>
        <w:t xml:space="preserve"> </w:t>
      </w:r>
      <w:r w:rsidR="001F28AA" w:rsidRPr="00F17345">
        <w:rPr>
          <w:rFonts w:ascii="Abadi" w:hAnsi="Abadi"/>
          <w:b w:val="0"/>
          <w:bCs w:val="0"/>
          <w:color w:val="16161F"/>
          <w:spacing w:val="-2"/>
          <w:w w:val="110"/>
          <w:sz w:val="21"/>
          <w:szCs w:val="21"/>
        </w:rPr>
        <w:t>o</w:t>
      </w:r>
      <w:r w:rsidR="001F28AA" w:rsidRPr="00F17345">
        <w:rPr>
          <w:rFonts w:ascii="Abadi" w:hAnsi="Abadi"/>
          <w:b w:val="0"/>
          <w:bCs w:val="0"/>
          <w:color w:val="16161F"/>
          <w:spacing w:val="-12"/>
          <w:w w:val="110"/>
          <w:sz w:val="21"/>
          <w:szCs w:val="21"/>
        </w:rPr>
        <w:t xml:space="preserve"> </w:t>
      </w:r>
      <w:r w:rsidR="001F28AA" w:rsidRPr="00F17345">
        <w:rPr>
          <w:rFonts w:ascii="Abadi" w:hAnsi="Abadi"/>
          <w:b w:val="0"/>
          <w:bCs w:val="0"/>
          <w:color w:val="16161F"/>
          <w:spacing w:val="-2"/>
          <w:w w:val="110"/>
          <w:sz w:val="21"/>
          <w:szCs w:val="21"/>
        </w:rPr>
        <w:t>improcedencia</w:t>
      </w:r>
      <w:r w:rsidR="001F28AA" w:rsidRPr="00F17345">
        <w:rPr>
          <w:rFonts w:ascii="Abadi" w:hAnsi="Abadi"/>
          <w:b w:val="0"/>
          <w:bCs w:val="0"/>
          <w:color w:val="16161F"/>
          <w:spacing w:val="20"/>
          <w:w w:val="110"/>
          <w:sz w:val="21"/>
          <w:szCs w:val="21"/>
        </w:rPr>
        <w:t xml:space="preserve"> </w:t>
      </w:r>
      <w:r w:rsidR="001F28AA" w:rsidRPr="00F17345">
        <w:rPr>
          <w:rFonts w:ascii="Abadi" w:hAnsi="Abadi"/>
          <w:b w:val="0"/>
          <w:bCs w:val="0"/>
          <w:color w:val="16161F"/>
          <w:spacing w:val="-2"/>
          <w:w w:val="110"/>
          <w:sz w:val="21"/>
          <w:szCs w:val="21"/>
        </w:rPr>
        <w:t>de</w:t>
      </w:r>
      <w:r w:rsidR="001F28AA" w:rsidRPr="00F17345">
        <w:rPr>
          <w:rFonts w:ascii="Abadi" w:hAnsi="Abadi"/>
          <w:b w:val="0"/>
          <w:bCs w:val="0"/>
          <w:color w:val="16161F"/>
          <w:spacing w:val="-16"/>
          <w:w w:val="110"/>
          <w:sz w:val="21"/>
          <w:szCs w:val="21"/>
        </w:rPr>
        <w:t xml:space="preserve"> </w:t>
      </w:r>
      <w:r w:rsidR="001F28AA" w:rsidRPr="00F17345">
        <w:rPr>
          <w:rFonts w:ascii="Abadi" w:hAnsi="Abadi"/>
          <w:b w:val="0"/>
          <w:bCs w:val="0"/>
          <w:color w:val="16161F"/>
          <w:spacing w:val="-2"/>
          <w:w w:val="110"/>
          <w:sz w:val="21"/>
          <w:szCs w:val="21"/>
        </w:rPr>
        <w:t>la</w:t>
      </w:r>
      <w:r w:rsidR="001F28AA" w:rsidRPr="00F17345">
        <w:rPr>
          <w:rFonts w:ascii="Abadi" w:hAnsi="Abadi"/>
          <w:b w:val="0"/>
          <w:bCs w:val="0"/>
          <w:color w:val="16161F"/>
          <w:spacing w:val="-16"/>
          <w:w w:val="110"/>
          <w:sz w:val="21"/>
          <w:szCs w:val="21"/>
        </w:rPr>
        <w:t xml:space="preserve"> </w:t>
      </w:r>
      <w:r w:rsidR="001F28AA" w:rsidRPr="00F17345">
        <w:rPr>
          <w:rFonts w:ascii="Abadi" w:hAnsi="Abadi"/>
          <w:b w:val="0"/>
          <w:bCs w:val="0"/>
          <w:color w:val="16161F"/>
          <w:spacing w:val="-2"/>
          <w:w w:val="110"/>
          <w:sz w:val="21"/>
          <w:szCs w:val="21"/>
        </w:rPr>
        <w:t xml:space="preserve">acusación </w:t>
      </w:r>
      <w:r w:rsidR="001F28AA" w:rsidRPr="00F17345">
        <w:rPr>
          <w:rFonts w:ascii="Abadi" w:hAnsi="Abadi"/>
          <w:b w:val="0"/>
          <w:bCs w:val="0"/>
          <w:color w:val="16161F"/>
          <w:w w:val="110"/>
          <w:sz w:val="21"/>
          <w:szCs w:val="21"/>
        </w:rPr>
        <w:t>y en</w:t>
      </w:r>
      <w:r w:rsidR="001F28AA" w:rsidRPr="00F17345">
        <w:rPr>
          <w:rFonts w:ascii="Abadi" w:hAnsi="Abadi"/>
          <w:b w:val="0"/>
          <w:bCs w:val="0"/>
          <w:color w:val="16161F"/>
          <w:spacing w:val="-2"/>
          <w:w w:val="110"/>
          <w:sz w:val="21"/>
          <w:szCs w:val="21"/>
        </w:rPr>
        <w:t xml:space="preserve"> </w:t>
      </w:r>
      <w:r w:rsidR="001F28AA" w:rsidRPr="00F17345">
        <w:rPr>
          <w:rFonts w:ascii="Abadi" w:hAnsi="Abadi"/>
          <w:b w:val="0"/>
          <w:bCs w:val="0"/>
          <w:color w:val="16161F"/>
          <w:w w:val="110"/>
          <w:sz w:val="21"/>
          <w:szCs w:val="21"/>
        </w:rPr>
        <w:t>su caso,</w:t>
      </w:r>
      <w:r w:rsidR="001F28AA" w:rsidRPr="00F17345">
        <w:rPr>
          <w:rFonts w:ascii="Abadi" w:hAnsi="Abadi"/>
          <w:b w:val="0"/>
          <w:bCs w:val="0"/>
          <w:color w:val="16161F"/>
          <w:spacing w:val="-5"/>
          <w:w w:val="110"/>
          <w:sz w:val="21"/>
          <w:szCs w:val="21"/>
        </w:rPr>
        <w:t xml:space="preserve"> </w:t>
      </w:r>
      <w:r w:rsidR="001F28AA" w:rsidRPr="00F17345">
        <w:rPr>
          <w:rFonts w:ascii="Abadi" w:hAnsi="Abadi"/>
          <w:b w:val="0"/>
          <w:bCs w:val="0"/>
          <w:color w:val="16161F"/>
          <w:w w:val="110"/>
          <w:sz w:val="21"/>
          <w:szCs w:val="21"/>
        </w:rPr>
        <w:t>aplicará la</w:t>
      </w:r>
      <w:r w:rsidR="001F28AA" w:rsidRPr="00F17345">
        <w:rPr>
          <w:rFonts w:ascii="Abadi" w:hAnsi="Abadi"/>
          <w:b w:val="0"/>
          <w:bCs w:val="0"/>
          <w:color w:val="16161F"/>
          <w:spacing w:val="-3"/>
          <w:w w:val="110"/>
          <w:sz w:val="21"/>
          <w:szCs w:val="21"/>
        </w:rPr>
        <w:t xml:space="preserve"> </w:t>
      </w:r>
      <w:r w:rsidR="001F28AA" w:rsidRPr="00F17345">
        <w:rPr>
          <w:rFonts w:ascii="Abadi" w:hAnsi="Abadi"/>
          <w:b w:val="0"/>
          <w:bCs w:val="0"/>
          <w:color w:val="16161F"/>
          <w:w w:val="110"/>
          <w:sz w:val="21"/>
          <w:szCs w:val="21"/>
        </w:rPr>
        <w:t>sanción correspondiente,</w:t>
      </w:r>
      <w:r w:rsidR="001F28AA" w:rsidRPr="00F17345">
        <w:rPr>
          <w:rFonts w:ascii="Abadi" w:hAnsi="Abadi"/>
          <w:b w:val="0"/>
          <w:bCs w:val="0"/>
          <w:color w:val="16161F"/>
          <w:spacing w:val="-14"/>
          <w:w w:val="110"/>
          <w:sz w:val="21"/>
          <w:szCs w:val="21"/>
        </w:rPr>
        <w:t xml:space="preserve"> </w:t>
      </w:r>
      <w:r w:rsidR="001F28AA" w:rsidRPr="00F17345">
        <w:rPr>
          <w:rFonts w:ascii="Abadi" w:hAnsi="Abadi"/>
          <w:b w:val="0"/>
          <w:bCs w:val="0"/>
          <w:color w:val="16161F"/>
          <w:w w:val="110"/>
          <w:sz w:val="21"/>
          <w:szCs w:val="21"/>
        </w:rPr>
        <w:t>una</w:t>
      </w:r>
      <w:r w:rsidR="001F28AA" w:rsidRPr="00F17345">
        <w:rPr>
          <w:rFonts w:ascii="Abadi" w:hAnsi="Abadi"/>
          <w:b w:val="0"/>
          <w:bCs w:val="0"/>
          <w:color w:val="16161F"/>
          <w:spacing w:val="-1"/>
          <w:w w:val="110"/>
          <w:sz w:val="21"/>
          <w:szCs w:val="21"/>
        </w:rPr>
        <w:t xml:space="preserve"> </w:t>
      </w:r>
      <w:r w:rsidR="001F28AA" w:rsidRPr="00F17345">
        <w:rPr>
          <w:rFonts w:ascii="Abadi" w:hAnsi="Abadi"/>
          <w:b w:val="0"/>
          <w:bCs w:val="0"/>
          <w:color w:val="16161F"/>
          <w:w w:val="110"/>
          <w:sz w:val="21"/>
          <w:szCs w:val="21"/>
        </w:rPr>
        <w:t>vez desahogadas las diligencias correspondientes.</w:t>
      </w:r>
    </w:p>
    <w:p w14:paraId="1C07CE00" w14:textId="53DBBC14" w:rsidR="00055B3E" w:rsidRDefault="001F28AA" w:rsidP="00055B3E">
      <w:pPr>
        <w:pStyle w:val="Textoindependiente"/>
        <w:kinsoku w:val="0"/>
        <w:overflowPunct w:val="0"/>
        <w:spacing w:before="185"/>
        <w:ind w:left="-142" w:right="-52" w:firstLine="2"/>
        <w:rPr>
          <w:rFonts w:ascii="Abadi" w:hAnsi="Abadi"/>
          <w:b w:val="0"/>
          <w:bCs w:val="0"/>
          <w:color w:val="3D3D3D"/>
          <w:sz w:val="21"/>
          <w:szCs w:val="21"/>
        </w:rPr>
      </w:pPr>
      <w:r w:rsidRPr="00F17345">
        <w:rPr>
          <w:rFonts w:ascii="Abadi" w:hAnsi="Abadi"/>
          <w:b w:val="0"/>
          <w:bCs w:val="0"/>
          <w:color w:val="16161F"/>
          <w:w w:val="110"/>
          <w:sz w:val="21"/>
          <w:szCs w:val="21"/>
        </w:rPr>
        <w:t>Contra</w:t>
      </w:r>
      <w:r w:rsidRPr="00F17345">
        <w:rPr>
          <w:rFonts w:ascii="Abadi" w:hAnsi="Abadi"/>
          <w:b w:val="0"/>
          <w:bCs w:val="0"/>
          <w:color w:val="16161F"/>
          <w:spacing w:val="2"/>
          <w:w w:val="110"/>
          <w:sz w:val="21"/>
          <w:szCs w:val="21"/>
        </w:rPr>
        <w:t xml:space="preserve"> </w:t>
      </w:r>
      <w:r w:rsidRPr="00F17345">
        <w:rPr>
          <w:rFonts w:ascii="Abadi" w:hAnsi="Abadi"/>
          <w:b w:val="0"/>
          <w:bCs w:val="0"/>
          <w:color w:val="16161F"/>
          <w:w w:val="110"/>
          <w:sz w:val="21"/>
          <w:szCs w:val="21"/>
        </w:rPr>
        <w:t>las</w:t>
      </w:r>
      <w:r w:rsidRPr="00F17345">
        <w:rPr>
          <w:rFonts w:ascii="Abadi" w:hAnsi="Abadi"/>
          <w:b w:val="0"/>
          <w:bCs w:val="0"/>
          <w:color w:val="16161F"/>
          <w:spacing w:val="9"/>
          <w:w w:val="110"/>
          <w:sz w:val="21"/>
          <w:szCs w:val="21"/>
        </w:rPr>
        <w:t xml:space="preserve"> </w:t>
      </w:r>
      <w:r w:rsidRPr="00F17345">
        <w:rPr>
          <w:rFonts w:ascii="Abadi" w:hAnsi="Abadi"/>
          <w:b w:val="0"/>
          <w:bCs w:val="0"/>
          <w:color w:val="16161F"/>
          <w:w w:val="110"/>
          <w:sz w:val="21"/>
          <w:szCs w:val="21"/>
        </w:rPr>
        <w:t>resoluciones</w:t>
      </w:r>
      <w:r w:rsidRPr="00F17345">
        <w:rPr>
          <w:rFonts w:ascii="Abadi" w:hAnsi="Abadi"/>
          <w:b w:val="0"/>
          <w:bCs w:val="0"/>
          <w:color w:val="16161F"/>
          <w:spacing w:val="19"/>
          <w:w w:val="110"/>
          <w:sz w:val="21"/>
          <w:szCs w:val="21"/>
        </w:rPr>
        <w:t xml:space="preserve"> </w:t>
      </w:r>
      <w:r w:rsidRPr="00F17345">
        <w:rPr>
          <w:rFonts w:ascii="Abadi" w:hAnsi="Abadi"/>
          <w:b w:val="0"/>
          <w:bCs w:val="0"/>
          <w:color w:val="16161F"/>
          <w:w w:val="110"/>
          <w:sz w:val="21"/>
          <w:szCs w:val="21"/>
        </w:rPr>
        <w:t>de</w:t>
      </w:r>
      <w:r w:rsidRPr="00F17345">
        <w:rPr>
          <w:rFonts w:ascii="Abadi" w:hAnsi="Abadi"/>
          <w:b w:val="0"/>
          <w:bCs w:val="0"/>
          <w:color w:val="16161F"/>
          <w:spacing w:val="-7"/>
          <w:w w:val="110"/>
          <w:sz w:val="21"/>
          <w:szCs w:val="21"/>
        </w:rPr>
        <w:t xml:space="preserve"> </w:t>
      </w:r>
      <w:r w:rsidRPr="00F17345">
        <w:rPr>
          <w:rFonts w:ascii="Abadi" w:hAnsi="Abadi"/>
          <w:b w:val="0"/>
          <w:bCs w:val="0"/>
          <w:color w:val="16161F"/>
          <w:w w:val="110"/>
          <w:sz w:val="21"/>
          <w:szCs w:val="21"/>
        </w:rPr>
        <w:t>juicio</w:t>
      </w:r>
      <w:r w:rsidRPr="00F17345">
        <w:rPr>
          <w:rFonts w:ascii="Abadi" w:hAnsi="Abadi"/>
          <w:b w:val="0"/>
          <w:bCs w:val="0"/>
          <w:color w:val="16161F"/>
          <w:spacing w:val="-1"/>
          <w:w w:val="110"/>
          <w:sz w:val="21"/>
          <w:szCs w:val="21"/>
        </w:rPr>
        <w:t xml:space="preserve"> </w:t>
      </w:r>
      <w:r w:rsidRPr="00F17345">
        <w:rPr>
          <w:rFonts w:ascii="Abadi" w:hAnsi="Abadi"/>
          <w:b w:val="0"/>
          <w:bCs w:val="0"/>
          <w:color w:val="16161F"/>
          <w:w w:val="110"/>
          <w:sz w:val="21"/>
          <w:szCs w:val="21"/>
        </w:rPr>
        <w:t>político</w:t>
      </w:r>
      <w:r w:rsidRPr="00F17345">
        <w:rPr>
          <w:rFonts w:ascii="Abadi" w:hAnsi="Abadi"/>
          <w:b w:val="0"/>
          <w:bCs w:val="0"/>
          <w:color w:val="16161F"/>
          <w:spacing w:val="12"/>
          <w:w w:val="110"/>
          <w:sz w:val="21"/>
          <w:szCs w:val="21"/>
        </w:rPr>
        <w:t xml:space="preserve"> </w:t>
      </w:r>
      <w:r w:rsidRPr="00F17345">
        <w:rPr>
          <w:rFonts w:ascii="Abadi" w:hAnsi="Abadi"/>
          <w:b w:val="0"/>
          <w:bCs w:val="0"/>
          <w:color w:val="16161F"/>
          <w:w w:val="110"/>
          <w:sz w:val="21"/>
          <w:szCs w:val="21"/>
        </w:rPr>
        <w:t>no</w:t>
      </w:r>
      <w:r w:rsidRPr="00F17345">
        <w:rPr>
          <w:rFonts w:ascii="Abadi" w:hAnsi="Abadi"/>
          <w:b w:val="0"/>
          <w:bCs w:val="0"/>
          <w:color w:val="16161F"/>
          <w:spacing w:val="-4"/>
          <w:w w:val="110"/>
          <w:sz w:val="21"/>
          <w:szCs w:val="21"/>
        </w:rPr>
        <w:t xml:space="preserve"> </w:t>
      </w:r>
      <w:r w:rsidRPr="00F17345">
        <w:rPr>
          <w:rFonts w:ascii="Abadi" w:hAnsi="Abadi"/>
          <w:b w:val="0"/>
          <w:bCs w:val="0"/>
          <w:color w:val="16161F"/>
          <w:w w:val="110"/>
          <w:sz w:val="21"/>
          <w:szCs w:val="21"/>
        </w:rPr>
        <w:t>procede</w:t>
      </w:r>
      <w:r w:rsidRPr="00F17345">
        <w:rPr>
          <w:rFonts w:ascii="Abadi" w:hAnsi="Abadi"/>
          <w:b w:val="0"/>
          <w:bCs w:val="0"/>
          <w:color w:val="16161F"/>
          <w:spacing w:val="7"/>
          <w:w w:val="110"/>
          <w:sz w:val="21"/>
          <w:szCs w:val="21"/>
        </w:rPr>
        <w:t xml:space="preserve"> </w:t>
      </w:r>
      <w:r w:rsidRPr="00F17345">
        <w:rPr>
          <w:rFonts w:ascii="Abadi" w:hAnsi="Abadi"/>
          <w:b w:val="0"/>
          <w:bCs w:val="0"/>
          <w:color w:val="16161F"/>
          <w:w w:val="110"/>
          <w:sz w:val="21"/>
          <w:szCs w:val="21"/>
        </w:rPr>
        <w:t>juicio</w:t>
      </w:r>
      <w:r w:rsidRPr="00F17345">
        <w:rPr>
          <w:rFonts w:ascii="Abadi" w:hAnsi="Abadi"/>
          <w:b w:val="0"/>
          <w:bCs w:val="0"/>
          <w:color w:val="16161F"/>
          <w:spacing w:val="2"/>
          <w:w w:val="110"/>
          <w:sz w:val="21"/>
          <w:szCs w:val="21"/>
        </w:rPr>
        <w:t xml:space="preserve"> </w:t>
      </w:r>
      <w:r w:rsidRPr="00F17345">
        <w:rPr>
          <w:rFonts w:ascii="Abadi" w:hAnsi="Abadi"/>
          <w:b w:val="0"/>
          <w:bCs w:val="0"/>
          <w:color w:val="16161F"/>
          <w:w w:val="110"/>
          <w:sz w:val="21"/>
          <w:szCs w:val="21"/>
        </w:rPr>
        <w:t>o</w:t>
      </w:r>
      <w:r w:rsidRPr="00F17345">
        <w:rPr>
          <w:rFonts w:ascii="Abadi" w:hAnsi="Abadi"/>
          <w:b w:val="0"/>
          <w:bCs w:val="0"/>
          <w:color w:val="16161F"/>
          <w:spacing w:val="-5"/>
          <w:w w:val="110"/>
          <w:sz w:val="21"/>
          <w:szCs w:val="21"/>
        </w:rPr>
        <w:t xml:space="preserve"> </w:t>
      </w:r>
      <w:r w:rsidRPr="00F17345">
        <w:rPr>
          <w:rFonts w:ascii="Abadi" w:hAnsi="Abadi"/>
          <w:b w:val="0"/>
          <w:bCs w:val="0"/>
          <w:color w:val="16161F"/>
          <w:w w:val="110"/>
          <w:sz w:val="21"/>
          <w:szCs w:val="21"/>
        </w:rPr>
        <w:t>recurso</w:t>
      </w:r>
      <w:r w:rsidRPr="00F17345">
        <w:rPr>
          <w:rFonts w:ascii="Abadi" w:hAnsi="Abadi"/>
          <w:b w:val="0"/>
          <w:bCs w:val="0"/>
          <w:color w:val="16161F"/>
          <w:spacing w:val="8"/>
          <w:w w:val="110"/>
          <w:sz w:val="21"/>
          <w:szCs w:val="21"/>
        </w:rPr>
        <w:t xml:space="preserve"> </w:t>
      </w:r>
      <w:r w:rsidRPr="00F17345">
        <w:rPr>
          <w:rFonts w:ascii="Abadi" w:hAnsi="Abadi"/>
          <w:b w:val="0"/>
          <w:bCs w:val="0"/>
          <w:color w:val="16161F"/>
          <w:spacing w:val="-2"/>
          <w:w w:val="110"/>
          <w:sz w:val="21"/>
          <w:szCs w:val="21"/>
        </w:rPr>
        <w:t>alguno.</w:t>
      </w:r>
    </w:p>
    <w:p w14:paraId="4E18FF98" w14:textId="3F9115DA" w:rsidR="001F28AA" w:rsidRPr="00055B3E" w:rsidRDefault="001F28AA" w:rsidP="00055B3E">
      <w:pPr>
        <w:pStyle w:val="Textoindependiente"/>
        <w:kinsoku w:val="0"/>
        <w:overflowPunct w:val="0"/>
        <w:spacing w:before="185"/>
        <w:ind w:left="-142" w:right="-52" w:firstLine="2"/>
        <w:rPr>
          <w:rFonts w:ascii="Abadi" w:hAnsi="Abadi"/>
          <w:b w:val="0"/>
          <w:bCs w:val="0"/>
          <w:color w:val="3D3D3D"/>
          <w:sz w:val="21"/>
          <w:szCs w:val="21"/>
        </w:rPr>
      </w:pPr>
      <w:r w:rsidRPr="00F17345">
        <w:rPr>
          <w:rFonts w:ascii="Abadi" w:hAnsi="Abadi"/>
          <w:b w:val="0"/>
          <w:bCs w:val="0"/>
          <w:color w:val="16161F"/>
          <w:w w:val="110"/>
          <w:sz w:val="21"/>
          <w:szCs w:val="21"/>
        </w:rPr>
        <w:t>Las</w:t>
      </w:r>
      <w:r w:rsidRPr="00F17345">
        <w:rPr>
          <w:rFonts w:ascii="Abadi" w:hAnsi="Abadi"/>
          <w:b w:val="0"/>
          <w:bCs w:val="0"/>
          <w:color w:val="16161F"/>
          <w:spacing w:val="-2"/>
          <w:w w:val="110"/>
          <w:sz w:val="21"/>
          <w:szCs w:val="21"/>
        </w:rPr>
        <w:t xml:space="preserve"> </w:t>
      </w:r>
      <w:r w:rsidRPr="00F17345">
        <w:rPr>
          <w:rFonts w:ascii="Abadi" w:hAnsi="Abadi"/>
          <w:b w:val="0"/>
          <w:bCs w:val="0"/>
          <w:color w:val="16161F"/>
          <w:w w:val="110"/>
          <w:sz w:val="21"/>
          <w:szCs w:val="21"/>
        </w:rPr>
        <w:t>sanciones consistirán en</w:t>
      </w:r>
      <w:r w:rsidRPr="00F17345">
        <w:rPr>
          <w:rFonts w:ascii="Abadi" w:hAnsi="Abadi"/>
          <w:b w:val="0"/>
          <w:bCs w:val="0"/>
          <w:color w:val="16161F"/>
          <w:spacing w:val="-7"/>
          <w:w w:val="110"/>
          <w:sz w:val="21"/>
          <w:szCs w:val="21"/>
        </w:rPr>
        <w:t xml:space="preserve"> </w:t>
      </w:r>
      <w:r w:rsidRPr="00F17345">
        <w:rPr>
          <w:rFonts w:ascii="Abadi" w:hAnsi="Abadi"/>
          <w:b w:val="0"/>
          <w:bCs w:val="0"/>
          <w:color w:val="16161F"/>
          <w:w w:val="110"/>
          <w:sz w:val="21"/>
          <w:szCs w:val="21"/>
        </w:rPr>
        <w:t>la destitución del</w:t>
      </w:r>
      <w:r w:rsidRPr="00F17345">
        <w:rPr>
          <w:rFonts w:ascii="Abadi" w:hAnsi="Abadi"/>
          <w:b w:val="0"/>
          <w:bCs w:val="0"/>
          <w:color w:val="16161F"/>
          <w:spacing w:val="-12"/>
          <w:w w:val="110"/>
          <w:sz w:val="21"/>
          <w:szCs w:val="21"/>
        </w:rPr>
        <w:t xml:space="preserve"> </w:t>
      </w:r>
      <w:r w:rsidRPr="00F17345">
        <w:rPr>
          <w:rFonts w:ascii="Abadi" w:hAnsi="Abadi"/>
          <w:b w:val="0"/>
          <w:bCs w:val="0"/>
          <w:color w:val="16161F"/>
          <w:w w:val="110"/>
          <w:sz w:val="21"/>
          <w:szCs w:val="21"/>
        </w:rPr>
        <w:t>servidor público y en</w:t>
      </w:r>
      <w:r w:rsidRPr="00F17345">
        <w:rPr>
          <w:rFonts w:ascii="Abadi" w:hAnsi="Abadi"/>
          <w:b w:val="0"/>
          <w:bCs w:val="0"/>
          <w:color w:val="16161F"/>
          <w:spacing w:val="-9"/>
          <w:w w:val="110"/>
          <w:sz w:val="21"/>
          <w:szCs w:val="21"/>
        </w:rPr>
        <w:t xml:space="preserve"> </w:t>
      </w:r>
      <w:r w:rsidRPr="00F17345">
        <w:rPr>
          <w:rFonts w:ascii="Abadi" w:hAnsi="Abadi"/>
          <w:b w:val="0"/>
          <w:bCs w:val="0"/>
          <w:color w:val="16161F"/>
          <w:w w:val="110"/>
          <w:sz w:val="21"/>
          <w:szCs w:val="21"/>
        </w:rPr>
        <w:t>su caso la inhabilitación temporal para desempeñar funciones, empleos, cargos o comisiones de cualquier naturaleza en el servicio público.</w:t>
      </w:r>
    </w:p>
    <w:p w14:paraId="3012597D" w14:textId="77777777" w:rsidR="001F28AA" w:rsidRPr="00055B3E" w:rsidRDefault="001F28AA" w:rsidP="00055B3E">
      <w:pPr>
        <w:pStyle w:val="Textoindependiente"/>
        <w:kinsoku w:val="0"/>
        <w:overflowPunct w:val="0"/>
        <w:spacing w:before="219"/>
        <w:ind w:right="90"/>
        <w:rPr>
          <w:rFonts w:ascii="Abadi" w:hAnsi="Abadi"/>
          <w:b w:val="0"/>
          <w:bCs w:val="0"/>
          <w:color w:val="16161F"/>
          <w:spacing w:val="-2"/>
          <w:w w:val="110"/>
          <w:sz w:val="21"/>
          <w:szCs w:val="21"/>
        </w:rPr>
      </w:pPr>
      <w:r w:rsidRPr="00055B3E">
        <w:rPr>
          <w:rFonts w:ascii="Abadi" w:hAnsi="Abadi"/>
          <w:b w:val="0"/>
          <w:bCs w:val="0"/>
          <w:color w:val="16161F"/>
          <w:w w:val="110"/>
          <w:sz w:val="21"/>
          <w:szCs w:val="21"/>
        </w:rPr>
        <w:t>No</w:t>
      </w:r>
      <w:r w:rsidRPr="00055B3E">
        <w:rPr>
          <w:rFonts w:ascii="Abadi" w:hAnsi="Abadi"/>
          <w:b w:val="0"/>
          <w:bCs w:val="0"/>
          <w:color w:val="16161F"/>
          <w:spacing w:val="-11"/>
          <w:w w:val="110"/>
          <w:sz w:val="21"/>
          <w:szCs w:val="21"/>
        </w:rPr>
        <w:t xml:space="preserve"> </w:t>
      </w:r>
      <w:r w:rsidRPr="00055B3E">
        <w:rPr>
          <w:rFonts w:ascii="Abadi" w:hAnsi="Abadi"/>
          <w:b w:val="0"/>
          <w:bCs w:val="0"/>
          <w:color w:val="16161F"/>
          <w:w w:val="110"/>
          <w:sz w:val="21"/>
          <w:szCs w:val="21"/>
        </w:rPr>
        <w:t>procederá</w:t>
      </w:r>
      <w:r w:rsidRPr="00055B3E">
        <w:rPr>
          <w:rFonts w:ascii="Abadi" w:hAnsi="Abadi"/>
          <w:b w:val="0"/>
          <w:bCs w:val="0"/>
          <w:color w:val="16161F"/>
          <w:spacing w:val="9"/>
          <w:w w:val="110"/>
          <w:sz w:val="21"/>
          <w:szCs w:val="21"/>
        </w:rPr>
        <w:t xml:space="preserve"> </w:t>
      </w:r>
      <w:r w:rsidRPr="00055B3E">
        <w:rPr>
          <w:rFonts w:ascii="Abadi" w:hAnsi="Abadi"/>
          <w:b w:val="0"/>
          <w:bCs w:val="0"/>
          <w:color w:val="16161F"/>
          <w:w w:val="110"/>
          <w:sz w:val="21"/>
          <w:szCs w:val="21"/>
        </w:rPr>
        <w:t>el</w:t>
      </w:r>
      <w:r w:rsidRPr="00055B3E">
        <w:rPr>
          <w:rFonts w:ascii="Abadi" w:hAnsi="Abadi"/>
          <w:b w:val="0"/>
          <w:bCs w:val="0"/>
          <w:color w:val="16161F"/>
          <w:spacing w:val="-5"/>
          <w:w w:val="110"/>
          <w:sz w:val="21"/>
          <w:szCs w:val="21"/>
        </w:rPr>
        <w:t xml:space="preserve"> </w:t>
      </w:r>
      <w:r w:rsidRPr="00055B3E">
        <w:rPr>
          <w:rFonts w:ascii="Abadi" w:hAnsi="Abadi"/>
          <w:b w:val="0"/>
          <w:bCs w:val="0"/>
          <w:color w:val="16161F"/>
          <w:w w:val="110"/>
          <w:sz w:val="21"/>
          <w:szCs w:val="21"/>
        </w:rPr>
        <w:t>juicio</w:t>
      </w:r>
      <w:r w:rsidRPr="00055B3E">
        <w:rPr>
          <w:rFonts w:ascii="Abadi" w:hAnsi="Abadi"/>
          <w:b w:val="0"/>
          <w:bCs w:val="0"/>
          <w:color w:val="16161F"/>
          <w:spacing w:val="-2"/>
          <w:w w:val="110"/>
          <w:sz w:val="21"/>
          <w:szCs w:val="21"/>
        </w:rPr>
        <w:t xml:space="preserve"> </w:t>
      </w:r>
      <w:r w:rsidRPr="00055B3E">
        <w:rPr>
          <w:rFonts w:ascii="Abadi" w:hAnsi="Abadi"/>
          <w:b w:val="0"/>
          <w:bCs w:val="0"/>
          <w:color w:val="16161F"/>
          <w:w w:val="110"/>
          <w:sz w:val="21"/>
          <w:szCs w:val="21"/>
        </w:rPr>
        <w:t>político</w:t>
      </w:r>
      <w:r w:rsidRPr="00055B3E">
        <w:rPr>
          <w:rFonts w:ascii="Abadi" w:hAnsi="Abadi"/>
          <w:b w:val="0"/>
          <w:bCs w:val="0"/>
          <w:color w:val="16161F"/>
          <w:spacing w:val="3"/>
          <w:w w:val="110"/>
          <w:sz w:val="21"/>
          <w:szCs w:val="21"/>
        </w:rPr>
        <w:t xml:space="preserve"> </w:t>
      </w:r>
      <w:r w:rsidRPr="00055B3E">
        <w:rPr>
          <w:rFonts w:ascii="Abadi" w:hAnsi="Abadi"/>
          <w:b w:val="0"/>
          <w:bCs w:val="0"/>
          <w:color w:val="16161F"/>
          <w:w w:val="110"/>
          <w:sz w:val="21"/>
          <w:szCs w:val="21"/>
        </w:rPr>
        <w:t>por</w:t>
      </w:r>
      <w:r w:rsidRPr="00055B3E">
        <w:rPr>
          <w:rFonts w:ascii="Abadi" w:hAnsi="Abadi"/>
          <w:b w:val="0"/>
          <w:bCs w:val="0"/>
          <w:color w:val="16161F"/>
          <w:spacing w:val="-3"/>
          <w:w w:val="110"/>
          <w:sz w:val="21"/>
          <w:szCs w:val="21"/>
        </w:rPr>
        <w:t xml:space="preserve"> </w:t>
      </w:r>
      <w:r w:rsidRPr="00055B3E">
        <w:rPr>
          <w:rFonts w:ascii="Abadi" w:hAnsi="Abadi"/>
          <w:b w:val="0"/>
          <w:bCs w:val="0"/>
          <w:color w:val="16161F"/>
          <w:w w:val="110"/>
          <w:sz w:val="21"/>
          <w:szCs w:val="21"/>
        </w:rPr>
        <w:t>la</w:t>
      </w:r>
      <w:r w:rsidRPr="00055B3E">
        <w:rPr>
          <w:rFonts w:ascii="Abadi" w:hAnsi="Abadi"/>
          <w:b w:val="0"/>
          <w:bCs w:val="0"/>
          <w:color w:val="16161F"/>
          <w:spacing w:val="-16"/>
          <w:w w:val="110"/>
          <w:sz w:val="21"/>
          <w:szCs w:val="21"/>
        </w:rPr>
        <w:t xml:space="preserve"> </w:t>
      </w:r>
      <w:r w:rsidRPr="00055B3E">
        <w:rPr>
          <w:rFonts w:ascii="Abadi" w:hAnsi="Abadi"/>
          <w:b w:val="0"/>
          <w:bCs w:val="0"/>
          <w:color w:val="16161F"/>
          <w:w w:val="110"/>
          <w:sz w:val="21"/>
          <w:szCs w:val="21"/>
        </w:rPr>
        <w:t>mera</w:t>
      </w:r>
      <w:r w:rsidRPr="00055B3E">
        <w:rPr>
          <w:rFonts w:ascii="Abadi" w:hAnsi="Abadi"/>
          <w:b w:val="0"/>
          <w:bCs w:val="0"/>
          <w:color w:val="16161F"/>
          <w:spacing w:val="-9"/>
          <w:w w:val="110"/>
          <w:sz w:val="21"/>
          <w:szCs w:val="21"/>
        </w:rPr>
        <w:t xml:space="preserve"> </w:t>
      </w:r>
      <w:r w:rsidRPr="00055B3E">
        <w:rPr>
          <w:rFonts w:ascii="Abadi" w:hAnsi="Abadi"/>
          <w:b w:val="0"/>
          <w:bCs w:val="0"/>
          <w:color w:val="16161F"/>
          <w:w w:val="110"/>
          <w:sz w:val="21"/>
          <w:szCs w:val="21"/>
        </w:rPr>
        <w:t>expresión</w:t>
      </w:r>
      <w:r w:rsidRPr="00055B3E">
        <w:rPr>
          <w:rFonts w:ascii="Abadi" w:hAnsi="Abadi"/>
          <w:b w:val="0"/>
          <w:bCs w:val="0"/>
          <w:color w:val="16161F"/>
          <w:spacing w:val="6"/>
          <w:w w:val="110"/>
          <w:sz w:val="21"/>
          <w:szCs w:val="21"/>
        </w:rPr>
        <w:t xml:space="preserve"> </w:t>
      </w:r>
      <w:r w:rsidRPr="00055B3E">
        <w:rPr>
          <w:rFonts w:ascii="Abadi" w:hAnsi="Abadi"/>
          <w:b w:val="0"/>
          <w:bCs w:val="0"/>
          <w:color w:val="16161F"/>
          <w:w w:val="110"/>
          <w:sz w:val="21"/>
          <w:szCs w:val="21"/>
        </w:rPr>
        <w:t>de</w:t>
      </w:r>
      <w:r w:rsidRPr="00055B3E">
        <w:rPr>
          <w:rFonts w:ascii="Abadi" w:hAnsi="Abadi"/>
          <w:b w:val="0"/>
          <w:bCs w:val="0"/>
          <w:color w:val="16161F"/>
          <w:spacing w:val="-9"/>
          <w:w w:val="110"/>
          <w:sz w:val="21"/>
          <w:szCs w:val="21"/>
        </w:rPr>
        <w:t xml:space="preserve"> </w:t>
      </w:r>
      <w:r w:rsidRPr="00055B3E">
        <w:rPr>
          <w:rFonts w:ascii="Abadi" w:hAnsi="Abadi"/>
          <w:b w:val="0"/>
          <w:bCs w:val="0"/>
          <w:color w:val="16161F"/>
          <w:spacing w:val="-2"/>
          <w:w w:val="110"/>
          <w:sz w:val="21"/>
          <w:szCs w:val="21"/>
        </w:rPr>
        <w:t>ideas.</w:t>
      </w:r>
    </w:p>
    <w:p w14:paraId="4AFFE022" w14:textId="3615E125" w:rsidR="001F28AA" w:rsidRPr="00AC3DFE" w:rsidRDefault="001F28AA" w:rsidP="00D76CCD">
      <w:pPr>
        <w:pStyle w:val="Textoindependiente"/>
        <w:kinsoku w:val="0"/>
        <w:overflowPunct w:val="0"/>
        <w:ind w:left="-142" w:firstLine="1276"/>
        <w:rPr>
          <w:rFonts w:ascii="Abadi" w:hAnsi="Abadi"/>
          <w:sz w:val="21"/>
          <w:szCs w:val="21"/>
        </w:rPr>
      </w:pPr>
    </w:p>
    <w:p w14:paraId="55465C61" w14:textId="77777777" w:rsidR="001F28AA" w:rsidRPr="001C46AF" w:rsidRDefault="001F28AA" w:rsidP="00D76CCD">
      <w:pPr>
        <w:pStyle w:val="Textoindependiente"/>
        <w:kinsoku w:val="0"/>
        <w:overflowPunct w:val="0"/>
        <w:spacing w:before="1"/>
        <w:ind w:left="-142" w:firstLine="1276"/>
        <w:rPr>
          <w:rFonts w:ascii="Abadi" w:hAnsi="Abadi"/>
          <w:b w:val="0"/>
          <w:bCs w:val="0"/>
          <w:sz w:val="21"/>
          <w:szCs w:val="21"/>
        </w:rPr>
      </w:pPr>
    </w:p>
    <w:p w14:paraId="0752E1E3" w14:textId="5A2B1989" w:rsidR="001F28AA" w:rsidRPr="00D76CCD" w:rsidRDefault="001F28AA" w:rsidP="00055B3E">
      <w:pPr>
        <w:pStyle w:val="Textoindependiente"/>
        <w:kinsoku w:val="0"/>
        <w:overflowPunct w:val="0"/>
        <w:rPr>
          <w:rFonts w:ascii="Abadi" w:hAnsi="Abadi"/>
          <w:b w:val="0"/>
          <w:bCs w:val="0"/>
          <w:color w:val="16161F"/>
          <w:spacing w:val="-2"/>
          <w:sz w:val="21"/>
          <w:szCs w:val="21"/>
        </w:rPr>
      </w:pPr>
      <w:r w:rsidRPr="00D76CCD">
        <w:rPr>
          <w:rFonts w:ascii="Abadi" w:hAnsi="Abadi"/>
          <w:color w:val="16161F"/>
          <w:sz w:val="21"/>
          <w:szCs w:val="21"/>
        </w:rPr>
        <w:t>Artículo 126.</w:t>
      </w:r>
      <w:r w:rsidRPr="001C46AF">
        <w:rPr>
          <w:rFonts w:ascii="Abadi" w:hAnsi="Abadi"/>
          <w:b w:val="0"/>
          <w:bCs w:val="0"/>
          <w:color w:val="16161F"/>
          <w:sz w:val="21"/>
          <w:szCs w:val="21"/>
        </w:rPr>
        <w:t xml:space="preserve"> </w:t>
      </w:r>
      <w:r w:rsidRPr="00D76CCD">
        <w:rPr>
          <w:rFonts w:ascii="Abadi" w:hAnsi="Abadi"/>
          <w:b w:val="0"/>
          <w:bCs w:val="0"/>
          <w:color w:val="16161F"/>
          <w:sz w:val="21"/>
          <w:szCs w:val="21"/>
        </w:rPr>
        <w:t>Cuando se procediere penalmente</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contra el Gobernador del Estado, los</w:t>
      </w:r>
      <w:r w:rsidRPr="00D76CCD">
        <w:rPr>
          <w:rFonts w:ascii="Abadi" w:hAnsi="Abadi"/>
          <w:b w:val="0"/>
          <w:bCs w:val="0"/>
          <w:color w:val="16161F"/>
          <w:spacing w:val="80"/>
          <w:sz w:val="21"/>
          <w:szCs w:val="21"/>
        </w:rPr>
        <w:t xml:space="preserve"> </w:t>
      </w:r>
      <w:r w:rsidRPr="00D76CCD">
        <w:rPr>
          <w:rFonts w:ascii="Abadi" w:hAnsi="Abadi"/>
          <w:b w:val="0"/>
          <w:bCs w:val="0"/>
          <w:color w:val="16161F"/>
          <w:sz w:val="21"/>
          <w:szCs w:val="21"/>
        </w:rPr>
        <w:t>titulares</w:t>
      </w:r>
      <w:r w:rsidRPr="00D76CCD">
        <w:rPr>
          <w:rFonts w:ascii="Abadi" w:hAnsi="Abadi"/>
          <w:b w:val="0"/>
          <w:bCs w:val="0"/>
          <w:color w:val="16161F"/>
          <w:spacing w:val="80"/>
          <w:sz w:val="21"/>
          <w:szCs w:val="21"/>
        </w:rPr>
        <w:t xml:space="preserve"> </w:t>
      </w:r>
      <w:r w:rsidRPr="00D76CCD">
        <w:rPr>
          <w:rFonts w:ascii="Abadi" w:hAnsi="Abadi"/>
          <w:b w:val="0"/>
          <w:bCs w:val="0"/>
          <w:color w:val="16161F"/>
          <w:sz w:val="21"/>
          <w:szCs w:val="21"/>
        </w:rPr>
        <w:t>de</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los</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organismos</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a</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los</w:t>
      </w:r>
      <w:r w:rsidRPr="00D76CCD">
        <w:rPr>
          <w:rFonts w:ascii="Abadi" w:hAnsi="Abadi"/>
          <w:b w:val="0"/>
          <w:bCs w:val="0"/>
          <w:color w:val="16161F"/>
          <w:spacing w:val="80"/>
          <w:sz w:val="21"/>
          <w:szCs w:val="21"/>
        </w:rPr>
        <w:t xml:space="preserve"> </w:t>
      </w:r>
      <w:r w:rsidRPr="00D76CCD">
        <w:rPr>
          <w:rFonts w:ascii="Abadi" w:hAnsi="Abadi"/>
          <w:b w:val="0"/>
          <w:bCs w:val="0"/>
          <w:color w:val="16161F"/>
          <w:sz w:val="21"/>
          <w:szCs w:val="21"/>
        </w:rPr>
        <w:t>que</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esta</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Constitución</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les</w:t>
      </w:r>
      <w:r w:rsidRPr="00D76CCD">
        <w:rPr>
          <w:rFonts w:ascii="Abadi" w:hAnsi="Abadi"/>
          <w:b w:val="0"/>
          <w:bCs w:val="0"/>
          <w:color w:val="16161F"/>
          <w:spacing w:val="40"/>
          <w:sz w:val="21"/>
          <w:szCs w:val="21"/>
        </w:rPr>
        <w:t xml:space="preserve"> </w:t>
      </w:r>
      <w:r w:rsidRPr="00D76CCD">
        <w:rPr>
          <w:rFonts w:ascii="Abadi" w:hAnsi="Abadi"/>
          <w:b w:val="0"/>
          <w:bCs w:val="0"/>
          <w:color w:val="16161F"/>
          <w:sz w:val="21"/>
          <w:szCs w:val="21"/>
        </w:rPr>
        <w:t>otorga autonomía, Diputados Locales, Magistrados del Supremo Tribunal de Justicia y miembros del Consejo del Poder Judicial</w:t>
      </w:r>
      <w:r w:rsidRPr="00D76CCD">
        <w:rPr>
          <w:rFonts w:ascii="Abadi" w:hAnsi="Abadi"/>
          <w:b w:val="0"/>
          <w:bCs w:val="0"/>
          <w:color w:val="2F2F2F"/>
          <w:sz w:val="21"/>
          <w:szCs w:val="21"/>
        </w:rPr>
        <w:t>,</w:t>
      </w:r>
      <w:r w:rsidRPr="00D76CCD">
        <w:rPr>
          <w:rFonts w:ascii="Abadi" w:hAnsi="Abadi"/>
          <w:b w:val="0"/>
          <w:bCs w:val="0"/>
          <w:color w:val="2F2F2F"/>
          <w:spacing w:val="-6"/>
          <w:sz w:val="21"/>
          <w:szCs w:val="21"/>
        </w:rPr>
        <w:t xml:space="preserve"> </w:t>
      </w:r>
      <w:r w:rsidRPr="00D76CCD">
        <w:rPr>
          <w:rFonts w:ascii="Abadi" w:hAnsi="Abadi"/>
          <w:b w:val="0"/>
          <w:bCs w:val="0"/>
          <w:color w:val="16161F"/>
          <w:sz w:val="21"/>
          <w:szCs w:val="21"/>
        </w:rPr>
        <w:t>por delitos de carácter federal cometidos durante el tiempo de su encargo, en los términos de los artículos 111 y 114 de la Constitución Política de los Estados Unidos Mexicanos, una vez recibida la declaración</w:t>
      </w:r>
      <w:r w:rsidRPr="00D76CCD">
        <w:rPr>
          <w:rFonts w:ascii="Abadi" w:hAnsi="Abadi"/>
          <w:b w:val="0"/>
          <w:bCs w:val="0"/>
          <w:color w:val="16161F"/>
          <w:spacing w:val="28"/>
          <w:sz w:val="21"/>
          <w:szCs w:val="21"/>
        </w:rPr>
        <w:t xml:space="preserve"> </w:t>
      </w:r>
      <w:r w:rsidRPr="00D76CCD">
        <w:rPr>
          <w:rFonts w:ascii="Abadi" w:hAnsi="Abadi"/>
          <w:b w:val="0"/>
          <w:bCs w:val="0"/>
          <w:color w:val="16161F"/>
          <w:sz w:val="21"/>
          <w:szCs w:val="21"/>
        </w:rPr>
        <w:t>de procedencia</w:t>
      </w:r>
      <w:r w:rsidRPr="00D76CCD">
        <w:rPr>
          <w:rFonts w:ascii="Abadi" w:hAnsi="Abadi"/>
          <w:b w:val="0"/>
          <w:bCs w:val="0"/>
          <w:color w:val="16161F"/>
          <w:spacing w:val="27"/>
          <w:sz w:val="21"/>
          <w:szCs w:val="21"/>
        </w:rPr>
        <w:t xml:space="preserve"> </w:t>
      </w:r>
      <w:r w:rsidRPr="00D76CCD">
        <w:rPr>
          <w:rFonts w:ascii="Abadi" w:hAnsi="Abadi"/>
          <w:b w:val="0"/>
          <w:bCs w:val="0"/>
          <w:color w:val="16161F"/>
          <w:sz w:val="21"/>
          <w:szCs w:val="21"/>
        </w:rPr>
        <w:t>por el Congreso</w:t>
      </w:r>
      <w:r w:rsidRPr="00D76CCD">
        <w:rPr>
          <w:rFonts w:ascii="Abadi" w:hAnsi="Abadi"/>
          <w:b w:val="0"/>
          <w:bCs w:val="0"/>
          <w:color w:val="16161F"/>
          <w:spacing w:val="26"/>
          <w:sz w:val="21"/>
          <w:szCs w:val="21"/>
        </w:rPr>
        <w:t xml:space="preserve"> </w:t>
      </w:r>
      <w:r w:rsidRPr="00D76CCD">
        <w:rPr>
          <w:rFonts w:ascii="Abadi" w:hAnsi="Abadi"/>
          <w:b w:val="0"/>
          <w:bCs w:val="0"/>
          <w:color w:val="16161F"/>
          <w:sz w:val="21"/>
          <w:szCs w:val="21"/>
        </w:rPr>
        <w:t>del Estado, éste procederá</w:t>
      </w:r>
      <w:r w:rsidRPr="00D76CCD">
        <w:rPr>
          <w:rFonts w:ascii="Abadi" w:hAnsi="Abadi"/>
          <w:b w:val="0"/>
          <w:bCs w:val="0"/>
          <w:color w:val="16161F"/>
          <w:spacing w:val="35"/>
          <w:sz w:val="21"/>
          <w:szCs w:val="21"/>
        </w:rPr>
        <w:t xml:space="preserve"> </w:t>
      </w:r>
      <w:r w:rsidRPr="00D76CCD">
        <w:rPr>
          <w:rFonts w:ascii="Abadi" w:hAnsi="Abadi"/>
          <w:b w:val="0"/>
          <w:bCs w:val="0"/>
          <w:color w:val="16161F"/>
          <w:sz w:val="21"/>
          <w:szCs w:val="21"/>
        </w:rPr>
        <w:t xml:space="preserve">a declarar la separación del cargo, atendiendo lo establecido en el artículo 127 de esta Constitución, siempre que se trate de delito que amerite prisión preventiva oficiosa en términos del artículo 19 de la Constitución Política de los Estados Unidos </w:t>
      </w:r>
      <w:r w:rsidRPr="00D76CCD">
        <w:rPr>
          <w:rFonts w:ascii="Abadi" w:hAnsi="Abadi"/>
          <w:b w:val="0"/>
          <w:bCs w:val="0"/>
          <w:color w:val="16161F"/>
          <w:spacing w:val="-2"/>
          <w:sz w:val="21"/>
          <w:szCs w:val="21"/>
        </w:rPr>
        <w:t>Mexicanos.</w:t>
      </w:r>
    </w:p>
    <w:p w14:paraId="11B0837B" w14:textId="77777777" w:rsidR="001F28AA" w:rsidRPr="00D76CCD" w:rsidRDefault="001F28AA" w:rsidP="00BD5007">
      <w:pPr>
        <w:pStyle w:val="Textoindependiente"/>
        <w:kinsoku w:val="0"/>
        <w:overflowPunct w:val="0"/>
        <w:spacing w:before="4"/>
        <w:ind w:left="-142"/>
        <w:rPr>
          <w:rFonts w:ascii="Abadi" w:hAnsi="Abadi"/>
          <w:b w:val="0"/>
          <w:bCs w:val="0"/>
          <w:sz w:val="21"/>
          <w:szCs w:val="21"/>
        </w:rPr>
      </w:pPr>
    </w:p>
    <w:p w14:paraId="0A41A811" w14:textId="77777777" w:rsidR="00BD5007" w:rsidRDefault="001F28AA" w:rsidP="00055B3E">
      <w:pPr>
        <w:pStyle w:val="Textoindependiente"/>
        <w:kinsoku w:val="0"/>
        <w:overflowPunct w:val="0"/>
        <w:spacing w:before="93"/>
        <w:ind w:firstLine="8"/>
        <w:rPr>
          <w:rFonts w:ascii="Abadi" w:hAnsi="Abadi"/>
          <w:b w:val="0"/>
          <w:bCs w:val="0"/>
          <w:color w:val="18161F"/>
          <w:sz w:val="21"/>
          <w:szCs w:val="21"/>
        </w:rPr>
      </w:pPr>
      <w:r w:rsidRPr="00BD5007">
        <w:rPr>
          <w:rFonts w:ascii="Abadi" w:hAnsi="Abadi"/>
          <w:color w:val="18161F"/>
          <w:sz w:val="21"/>
          <w:szCs w:val="21"/>
        </w:rPr>
        <w:t>Artículo 127.</w:t>
      </w:r>
      <w:r w:rsidRPr="001C46AF">
        <w:rPr>
          <w:rFonts w:ascii="Abadi" w:hAnsi="Abadi"/>
          <w:b w:val="0"/>
          <w:bCs w:val="0"/>
          <w:color w:val="18161F"/>
          <w:sz w:val="21"/>
          <w:szCs w:val="21"/>
        </w:rPr>
        <w:t xml:space="preserve"> </w:t>
      </w:r>
      <w:r w:rsidRPr="00BD5007">
        <w:rPr>
          <w:rFonts w:ascii="Abadi" w:hAnsi="Abadi"/>
          <w:b w:val="0"/>
          <w:bCs w:val="0"/>
          <w:color w:val="18161F"/>
          <w:sz w:val="21"/>
          <w:szCs w:val="21"/>
        </w:rPr>
        <w:t>El Gobernador</w:t>
      </w:r>
      <w:r w:rsidRPr="00BD5007">
        <w:rPr>
          <w:rFonts w:ascii="Abadi" w:hAnsi="Abadi"/>
          <w:b w:val="0"/>
          <w:bCs w:val="0"/>
          <w:color w:val="18161F"/>
          <w:spacing w:val="40"/>
          <w:sz w:val="21"/>
          <w:szCs w:val="21"/>
        </w:rPr>
        <w:t xml:space="preserve"> </w:t>
      </w:r>
      <w:r w:rsidRPr="00BD5007">
        <w:rPr>
          <w:rFonts w:ascii="Abadi" w:hAnsi="Abadi"/>
          <w:b w:val="0"/>
          <w:bCs w:val="0"/>
          <w:color w:val="18161F"/>
          <w:sz w:val="21"/>
          <w:szCs w:val="21"/>
        </w:rPr>
        <w:t xml:space="preserve">del Estado, </w:t>
      </w:r>
      <w:r w:rsidRPr="00055B3E">
        <w:rPr>
          <w:rFonts w:ascii="Abadi" w:hAnsi="Abadi"/>
          <w:color w:val="18161F"/>
          <w:sz w:val="21"/>
          <w:szCs w:val="21"/>
        </w:rPr>
        <w:t>los titulares de los organismos a los que esta Constitución les otorga autonomía,</w:t>
      </w:r>
      <w:r w:rsidRPr="00BD5007">
        <w:rPr>
          <w:rFonts w:ascii="Abadi" w:hAnsi="Abadi"/>
          <w:b w:val="0"/>
          <w:bCs w:val="0"/>
          <w:color w:val="18161F"/>
          <w:sz w:val="21"/>
          <w:szCs w:val="21"/>
        </w:rPr>
        <w:t xml:space="preserve"> los Diputados Locales, los Magistrados del</w:t>
      </w:r>
      <w:r w:rsidRPr="00BD5007">
        <w:rPr>
          <w:rFonts w:ascii="Abadi" w:hAnsi="Abadi"/>
          <w:b w:val="0"/>
          <w:bCs w:val="0"/>
          <w:color w:val="18161F"/>
          <w:spacing w:val="-6"/>
          <w:sz w:val="21"/>
          <w:szCs w:val="21"/>
        </w:rPr>
        <w:t xml:space="preserve"> </w:t>
      </w:r>
      <w:r w:rsidRPr="00BD5007">
        <w:rPr>
          <w:rFonts w:ascii="Abadi" w:hAnsi="Abadi"/>
          <w:b w:val="0"/>
          <w:bCs w:val="0"/>
          <w:color w:val="18161F"/>
          <w:sz w:val="21"/>
          <w:szCs w:val="21"/>
        </w:rPr>
        <w:t>Supremo Tribunal de Justicia, los miembros del Consejo del Poder Judicial, los titulares de las dependencias que señala la Ley Orgánica del Poder Ejecutivo, los miembros de los Ayuntamientos y los Magistrados del Tribunal de Justicia</w:t>
      </w:r>
      <w:r w:rsidRPr="00BD5007">
        <w:rPr>
          <w:rFonts w:ascii="Abadi" w:hAnsi="Abadi"/>
          <w:b w:val="0"/>
          <w:bCs w:val="0"/>
          <w:color w:val="18161F"/>
          <w:spacing w:val="40"/>
          <w:sz w:val="21"/>
          <w:szCs w:val="21"/>
        </w:rPr>
        <w:t xml:space="preserve"> </w:t>
      </w:r>
      <w:r w:rsidRPr="00BD5007">
        <w:rPr>
          <w:rFonts w:ascii="Abadi" w:hAnsi="Abadi"/>
          <w:b w:val="0"/>
          <w:bCs w:val="0"/>
          <w:color w:val="18161F"/>
          <w:sz w:val="21"/>
          <w:szCs w:val="21"/>
        </w:rPr>
        <w:t>Administrativa, podrán ser sometidos</w:t>
      </w:r>
      <w:r w:rsidRPr="00BD5007">
        <w:rPr>
          <w:rFonts w:ascii="Abadi" w:hAnsi="Abadi"/>
          <w:b w:val="0"/>
          <w:bCs w:val="0"/>
          <w:color w:val="18161F"/>
          <w:spacing w:val="40"/>
          <w:sz w:val="21"/>
          <w:szCs w:val="21"/>
        </w:rPr>
        <w:t xml:space="preserve"> </w:t>
      </w:r>
      <w:r w:rsidRPr="00BD5007">
        <w:rPr>
          <w:rFonts w:ascii="Abadi" w:hAnsi="Abadi"/>
          <w:b w:val="0"/>
          <w:bCs w:val="0"/>
          <w:color w:val="18161F"/>
          <w:sz w:val="21"/>
          <w:szCs w:val="21"/>
        </w:rPr>
        <w:t>a proceso judicial durante</w:t>
      </w:r>
      <w:r w:rsidRPr="00BD5007">
        <w:rPr>
          <w:rFonts w:ascii="Abadi" w:hAnsi="Abadi"/>
          <w:b w:val="0"/>
          <w:bCs w:val="0"/>
          <w:color w:val="18161F"/>
          <w:spacing w:val="36"/>
          <w:sz w:val="21"/>
          <w:szCs w:val="21"/>
        </w:rPr>
        <w:t xml:space="preserve"> </w:t>
      </w:r>
      <w:r w:rsidRPr="00BD5007">
        <w:rPr>
          <w:rFonts w:ascii="Abadi" w:hAnsi="Abadi"/>
          <w:b w:val="0"/>
          <w:bCs w:val="0"/>
          <w:color w:val="18161F"/>
          <w:sz w:val="21"/>
          <w:szCs w:val="21"/>
        </w:rPr>
        <w:t>el tiempo de su encargo.</w:t>
      </w:r>
    </w:p>
    <w:p w14:paraId="67C2EB7F" w14:textId="77777777" w:rsidR="00BD5007" w:rsidRDefault="00BD5007" w:rsidP="00BD5007">
      <w:pPr>
        <w:pStyle w:val="Textoindependiente"/>
        <w:kinsoku w:val="0"/>
        <w:overflowPunct w:val="0"/>
        <w:spacing w:before="93"/>
        <w:ind w:left="-142" w:firstLine="8"/>
        <w:rPr>
          <w:rFonts w:ascii="Abadi" w:hAnsi="Abadi"/>
          <w:b w:val="0"/>
          <w:bCs w:val="0"/>
          <w:color w:val="18161F"/>
          <w:w w:val="105"/>
          <w:sz w:val="21"/>
          <w:szCs w:val="21"/>
        </w:rPr>
      </w:pPr>
    </w:p>
    <w:p w14:paraId="5BC3EB8D" w14:textId="77777777" w:rsidR="000128DA" w:rsidRDefault="001F28AA" w:rsidP="00055B3E">
      <w:pPr>
        <w:pStyle w:val="Textoindependiente"/>
        <w:kinsoku w:val="0"/>
        <w:overflowPunct w:val="0"/>
        <w:spacing w:before="93"/>
        <w:ind w:left="-142" w:firstLine="8"/>
        <w:jc w:val="center"/>
        <w:rPr>
          <w:rFonts w:ascii="Abadi" w:hAnsi="Abadi"/>
          <w:color w:val="18161F"/>
          <w:sz w:val="21"/>
          <w:szCs w:val="21"/>
        </w:rPr>
      </w:pPr>
      <w:r w:rsidRPr="00BD5007">
        <w:rPr>
          <w:rFonts w:ascii="Abadi" w:hAnsi="Abadi"/>
          <w:color w:val="18161F"/>
          <w:w w:val="105"/>
          <w:sz w:val="21"/>
          <w:szCs w:val="21"/>
        </w:rPr>
        <w:t>T</w:t>
      </w:r>
      <w:r w:rsidRPr="00BD5007">
        <w:rPr>
          <w:rFonts w:ascii="Abadi" w:hAnsi="Abadi"/>
          <w:color w:val="18161F"/>
          <w:spacing w:val="-8"/>
          <w:w w:val="105"/>
          <w:sz w:val="21"/>
          <w:szCs w:val="21"/>
        </w:rPr>
        <w:t xml:space="preserve"> </w:t>
      </w:r>
      <w:r w:rsidRPr="00BD5007">
        <w:rPr>
          <w:rFonts w:ascii="Abadi" w:hAnsi="Abadi"/>
          <w:color w:val="18161F"/>
          <w:w w:val="105"/>
          <w:sz w:val="21"/>
          <w:szCs w:val="21"/>
        </w:rPr>
        <w:t>R</w:t>
      </w:r>
      <w:r w:rsidRPr="00BD5007">
        <w:rPr>
          <w:rFonts w:ascii="Abadi" w:hAnsi="Abadi"/>
          <w:color w:val="18161F"/>
          <w:spacing w:val="-7"/>
          <w:w w:val="105"/>
          <w:sz w:val="21"/>
          <w:szCs w:val="21"/>
        </w:rPr>
        <w:t xml:space="preserve"> </w:t>
      </w:r>
      <w:r w:rsidRPr="00BD5007">
        <w:rPr>
          <w:rFonts w:ascii="Abadi" w:hAnsi="Abadi"/>
          <w:color w:val="18161F"/>
          <w:w w:val="105"/>
          <w:sz w:val="21"/>
          <w:szCs w:val="21"/>
        </w:rPr>
        <w:t>A</w:t>
      </w:r>
      <w:r w:rsidRPr="00BD5007">
        <w:rPr>
          <w:rFonts w:ascii="Abadi" w:hAnsi="Abadi"/>
          <w:color w:val="18161F"/>
          <w:spacing w:val="2"/>
          <w:w w:val="105"/>
          <w:sz w:val="21"/>
          <w:szCs w:val="21"/>
        </w:rPr>
        <w:t xml:space="preserve"> </w:t>
      </w:r>
      <w:r w:rsidRPr="00BD5007">
        <w:rPr>
          <w:rFonts w:ascii="Abadi" w:hAnsi="Abadi"/>
          <w:color w:val="18161F"/>
          <w:w w:val="105"/>
          <w:sz w:val="21"/>
          <w:szCs w:val="21"/>
        </w:rPr>
        <w:t>N</w:t>
      </w:r>
      <w:r w:rsidRPr="00BD5007">
        <w:rPr>
          <w:rFonts w:ascii="Abadi" w:hAnsi="Abadi"/>
          <w:color w:val="18161F"/>
          <w:spacing w:val="-14"/>
          <w:w w:val="105"/>
          <w:sz w:val="21"/>
          <w:szCs w:val="21"/>
        </w:rPr>
        <w:t xml:space="preserve"> </w:t>
      </w:r>
      <w:r w:rsidRPr="00BD5007">
        <w:rPr>
          <w:rFonts w:ascii="Abadi" w:hAnsi="Abadi"/>
          <w:color w:val="18161F"/>
          <w:w w:val="105"/>
          <w:sz w:val="21"/>
          <w:szCs w:val="21"/>
        </w:rPr>
        <w:t>S</w:t>
      </w:r>
      <w:r w:rsidRPr="00BD5007">
        <w:rPr>
          <w:rFonts w:ascii="Abadi" w:hAnsi="Abadi"/>
          <w:color w:val="18161F"/>
          <w:spacing w:val="-4"/>
          <w:w w:val="105"/>
          <w:sz w:val="21"/>
          <w:szCs w:val="21"/>
        </w:rPr>
        <w:t xml:space="preserve"> </w:t>
      </w:r>
      <w:r w:rsidRPr="00BD5007">
        <w:rPr>
          <w:rFonts w:ascii="Abadi" w:hAnsi="Abadi"/>
          <w:color w:val="18161F"/>
          <w:w w:val="105"/>
          <w:sz w:val="21"/>
          <w:szCs w:val="21"/>
        </w:rPr>
        <w:t>I</w:t>
      </w:r>
      <w:r w:rsidRPr="00BD5007">
        <w:rPr>
          <w:rFonts w:ascii="Abadi" w:hAnsi="Abadi"/>
          <w:color w:val="18161F"/>
          <w:spacing w:val="-16"/>
          <w:w w:val="105"/>
          <w:sz w:val="21"/>
          <w:szCs w:val="21"/>
        </w:rPr>
        <w:t xml:space="preserve"> </w:t>
      </w:r>
      <w:r w:rsidRPr="00BD5007">
        <w:rPr>
          <w:rFonts w:ascii="Abadi" w:hAnsi="Abadi"/>
          <w:color w:val="18161F"/>
          <w:w w:val="105"/>
          <w:sz w:val="21"/>
          <w:szCs w:val="21"/>
        </w:rPr>
        <w:t>T</w:t>
      </w:r>
      <w:r w:rsidRPr="00BD5007">
        <w:rPr>
          <w:rFonts w:ascii="Abadi" w:hAnsi="Abadi"/>
          <w:color w:val="18161F"/>
          <w:spacing w:val="-1"/>
          <w:w w:val="105"/>
          <w:sz w:val="21"/>
          <w:szCs w:val="21"/>
        </w:rPr>
        <w:t xml:space="preserve"> </w:t>
      </w:r>
      <w:r w:rsidRPr="00BD5007">
        <w:rPr>
          <w:rFonts w:ascii="Abadi" w:hAnsi="Abadi"/>
          <w:color w:val="18161F"/>
          <w:w w:val="105"/>
          <w:sz w:val="21"/>
          <w:szCs w:val="21"/>
        </w:rPr>
        <w:t>O</w:t>
      </w:r>
      <w:r w:rsidRPr="00BD5007">
        <w:rPr>
          <w:rFonts w:ascii="Abadi" w:hAnsi="Abadi"/>
          <w:color w:val="18161F"/>
          <w:spacing w:val="-6"/>
          <w:w w:val="105"/>
          <w:sz w:val="21"/>
          <w:szCs w:val="21"/>
        </w:rPr>
        <w:t xml:space="preserve"> </w:t>
      </w:r>
      <w:r w:rsidRPr="00BD5007">
        <w:rPr>
          <w:rFonts w:ascii="Abadi" w:hAnsi="Abadi"/>
          <w:color w:val="18161F"/>
          <w:w w:val="105"/>
          <w:sz w:val="21"/>
          <w:szCs w:val="21"/>
        </w:rPr>
        <w:t>R</w:t>
      </w:r>
      <w:r w:rsidRPr="00BD5007">
        <w:rPr>
          <w:rFonts w:ascii="Abadi" w:hAnsi="Abadi"/>
          <w:color w:val="18161F"/>
          <w:spacing w:val="-2"/>
          <w:w w:val="105"/>
          <w:sz w:val="21"/>
          <w:szCs w:val="21"/>
        </w:rPr>
        <w:t xml:space="preserve"> </w:t>
      </w:r>
      <w:r w:rsidRPr="00BD5007">
        <w:rPr>
          <w:rFonts w:ascii="Abadi" w:hAnsi="Abadi"/>
          <w:color w:val="18161F"/>
          <w:w w:val="105"/>
          <w:sz w:val="21"/>
          <w:szCs w:val="21"/>
        </w:rPr>
        <w:t>I</w:t>
      </w:r>
      <w:r w:rsidRPr="00BD5007">
        <w:rPr>
          <w:rFonts w:ascii="Abadi" w:hAnsi="Abadi"/>
          <w:color w:val="18161F"/>
          <w:spacing w:val="-4"/>
          <w:w w:val="105"/>
          <w:sz w:val="21"/>
          <w:szCs w:val="21"/>
        </w:rPr>
        <w:t xml:space="preserve"> </w:t>
      </w:r>
      <w:r w:rsidRPr="00BD5007">
        <w:rPr>
          <w:rFonts w:ascii="Abadi" w:hAnsi="Abadi"/>
          <w:color w:val="18161F"/>
          <w:w w:val="105"/>
          <w:sz w:val="21"/>
          <w:szCs w:val="21"/>
        </w:rPr>
        <w:t>O</w:t>
      </w:r>
      <w:r w:rsidRPr="00BD5007">
        <w:rPr>
          <w:rFonts w:ascii="Abadi" w:hAnsi="Abadi"/>
          <w:color w:val="18161F"/>
          <w:spacing w:val="-6"/>
          <w:w w:val="105"/>
          <w:sz w:val="21"/>
          <w:szCs w:val="21"/>
        </w:rPr>
        <w:t xml:space="preserve"> </w:t>
      </w:r>
      <w:r w:rsidRPr="00BD5007">
        <w:rPr>
          <w:rFonts w:ascii="Abadi" w:hAnsi="Abadi"/>
          <w:color w:val="18161F"/>
          <w:spacing w:val="-5"/>
          <w:w w:val="105"/>
          <w:sz w:val="21"/>
          <w:szCs w:val="21"/>
        </w:rPr>
        <w:t>S.</w:t>
      </w:r>
    </w:p>
    <w:p w14:paraId="54A72FD4" w14:textId="4C5D27B0" w:rsidR="000128DA" w:rsidRPr="000128DA" w:rsidRDefault="001F28AA" w:rsidP="00055B3E">
      <w:pPr>
        <w:pStyle w:val="Textoindependiente"/>
        <w:kinsoku w:val="0"/>
        <w:overflowPunct w:val="0"/>
        <w:spacing w:before="93"/>
        <w:ind w:firstLine="8"/>
        <w:rPr>
          <w:rFonts w:ascii="Abadi" w:hAnsi="Abadi"/>
          <w:b w:val="0"/>
          <w:bCs w:val="0"/>
          <w:color w:val="18161F"/>
          <w:sz w:val="21"/>
          <w:szCs w:val="21"/>
        </w:rPr>
      </w:pPr>
      <w:r w:rsidRPr="000128DA">
        <w:rPr>
          <w:rFonts w:ascii="Abadi" w:hAnsi="Abadi"/>
          <w:color w:val="18161F"/>
          <w:sz w:val="21"/>
          <w:szCs w:val="21"/>
        </w:rPr>
        <w:t>PRIMERO.</w:t>
      </w:r>
      <w:r w:rsidRPr="001C46AF">
        <w:rPr>
          <w:rFonts w:ascii="Abadi" w:hAnsi="Abadi"/>
          <w:b w:val="0"/>
          <w:bCs w:val="0"/>
          <w:color w:val="18161F"/>
          <w:spacing w:val="34"/>
          <w:sz w:val="21"/>
          <w:szCs w:val="21"/>
        </w:rPr>
        <w:t xml:space="preserve"> </w:t>
      </w:r>
      <w:r w:rsidRPr="000128DA">
        <w:rPr>
          <w:rFonts w:ascii="Abadi" w:hAnsi="Abadi"/>
          <w:b w:val="0"/>
          <w:bCs w:val="0"/>
          <w:color w:val="18161F"/>
          <w:sz w:val="21"/>
          <w:szCs w:val="21"/>
        </w:rPr>
        <w:t>El presente decreto entrará en vigor al día siguiente de su publicación en el Periódico Oficial del Gobierno del Estado de Guanajuato.</w:t>
      </w:r>
    </w:p>
    <w:p w14:paraId="31B0A830" w14:textId="243C08A6" w:rsidR="000128DA" w:rsidRDefault="001F28AA" w:rsidP="00055B3E">
      <w:pPr>
        <w:pStyle w:val="Textoindependiente"/>
        <w:kinsoku w:val="0"/>
        <w:overflowPunct w:val="0"/>
        <w:spacing w:before="93"/>
        <w:ind w:firstLine="8"/>
        <w:rPr>
          <w:rFonts w:ascii="Abadi" w:hAnsi="Abadi"/>
          <w:b w:val="0"/>
          <w:bCs w:val="0"/>
          <w:color w:val="18161F"/>
          <w:sz w:val="21"/>
          <w:szCs w:val="21"/>
        </w:rPr>
      </w:pPr>
      <w:r w:rsidRPr="000128DA">
        <w:rPr>
          <w:rFonts w:ascii="Abadi" w:hAnsi="Abadi"/>
          <w:color w:val="18161F"/>
          <w:sz w:val="21"/>
          <w:szCs w:val="21"/>
        </w:rPr>
        <w:t>SEGUNDO</w:t>
      </w:r>
      <w:r w:rsidRPr="001C46AF">
        <w:rPr>
          <w:rFonts w:ascii="Abadi" w:hAnsi="Abadi"/>
          <w:b w:val="0"/>
          <w:bCs w:val="0"/>
          <w:color w:val="18161F"/>
          <w:sz w:val="21"/>
          <w:szCs w:val="21"/>
        </w:rPr>
        <w:t xml:space="preserve">. </w:t>
      </w:r>
      <w:r w:rsidRPr="000128DA">
        <w:rPr>
          <w:rFonts w:ascii="Abadi" w:hAnsi="Abadi"/>
          <w:b w:val="0"/>
          <w:bCs w:val="0"/>
          <w:color w:val="18161F"/>
          <w:sz w:val="21"/>
          <w:szCs w:val="21"/>
        </w:rPr>
        <w:t>El</w:t>
      </w:r>
      <w:r w:rsidRPr="000128DA">
        <w:rPr>
          <w:rFonts w:ascii="Abadi" w:hAnsi="Abadi"/>
          <w:b w:val="0"/>
          <w:bCs w:val="0"/>
          <w:color w:val="18161F"/>
          <w:spacing w:val="-15"/>
          <w:sz w:val="21"/>
          <w:szCs w:val="21"/>
        </w:rPr>
        <w:t xml:space="preserve"> </w:t>
      </w:r>
      <w:r w:rsidRPr="000128DA">
        <w:rPr>
          <w:rFonts w:ascii="Abadi" w:hAnsi="Abadi"/>
          <w:b w:val="0"/>
          <w:bCs w:val="0"/>
          <w:color w:val="18161F"/>
          <w:sz w:val="21"/>
          <w:szCs w:val="21"/>
        </w:rPr>
        <w:t>Congreso del</w:t>
      </w:r>
      <w:r w:rsidRPr="000128DA">
        <w:rPr>
          <w:rFonts w:ascii="Abadi" w:hAnsi="Abadi"/>
          <w:b w:val="0"/>
          <w:bCs w:val="0"/>
          <w:color w:val="18161F"/>
          <w:spacing w:val="-7"/>
          <w:sz w:val="21"/>
          <w:szCs w:val="21"/>
        </w:rPr>
        <w:t xml:space="preserve"> </w:t>
      </w:r>
      <w:r w:rsidRPr="000128DA">
        <w:rPr>
          <w:rFonts w:ascii="Abadi" w:hAnsi="Abadi"/>
          <w:b w:val="0"/>
          <w:bCs w:val="0"/>
          <w:color w:val="18161F"/>
          <w:sz w:val="21"/>
          <w:szCs w:val="21"/>
        </w:rPr>
        <w:t>Estado de</w:t>
      </w:r>
      <w:r w:rsidRPr="000128DA">
        <w:rPr>
          <w:rFonts w:ascii="Abadi" w:hAnsi="Abadi"/>
          <w:b w:val="0"/>
          <w:bCs w:val="0"/>
          <w:color w:val="18161F"/>
          <w:spacing w:val="-12"/>
          <w:sz w:val="21"/>
          <w:szCs w:val="21"/>
        </w:rPr>
        <w:t xml:space="preserve"> </w:t>
      </w:r>
      <w:r w:rsidRPr="000128DA">
        <w:rPr>
          <w:rFonts w:ascii="Abadi" w:hAnsi="Abadi"/>
          <w:b w:val="0"/>
          <w:bCs w:val="0"/>
          <w:color w:val="18161F"/>
          <w:sz w:val="21"/>
          <w:szCs w:val="21"/>
        </w:rPr>
        <w:t>Guanajuato contará con</w:t>
      </w:r>
      <w:r w:rsidRPr="000128DA">
        <w:rPr>
          <w:rFonts w:ascii="Abadi" w:hAnsi="Abadi"/>
          <w:b w:val="0"/>
          <w:bCs w:val="0"/>
          <w:color w:val="18161F"/>
          <w:spacing w:val="-3"/>
          <w:sz w:val="21"/>
          <w:szCs w:val="21"/>
        </w:rPr>
        <w:t xml:space="preserve"> </w:t>
      </w:r>
      <w:r w:rsidRPr="000128DA">
        <w:rPr>
          <w:rFonts w:ascii="Abadi" w:hAnsi="Abadi"/>
          <w:b w:val="0"/>
          <w:bCs w:val="0"/>
          <w:color w:val="18161F"/>
          <w:sz w:val="21"/>
          <w:szCs w:val="21"/>
        </w:rPr>
        <w:t>120</w:t>
      </w:r>
      <w:r w:rsidRPr="000128DA">
        <w:rPr>
          <w:rFonts w:ascii="Abadi" w:hAnsi="Abadi"/>
          <w:b w:val="0"/>
          <w:bCs w:val="0"/>
          <w:color w:val="18161F"/>
          <w:spacing w:val="-11"/>
          <w:sz w:val="21"/>
          <w:szCs w:val="21"/>
        </w:rPr>
        <w:t xml:space="preserve"> </w:t>
      </w:r>
      <w:r w:rsidRPr="000128DA">
        <w:rPr>
          <w:rFonts w:ascii="Abadi" w:hAnsi="Abadi"/>
          <w:b w:val="0"/>
          <w:bCs w:val="0"/>
          <w:color w:val="18161F"/>
          <w:sz w:val="21"/>
          <w:szCs w:val="21"/>
        </w:rPr>
        <w:t>días naturales, para expedir la legislación que regule el procedimiento</w:t>
      </w:r>
      <w:r w:rsidRPr="000128DA">
        <w:rPr>
          <w:rFonts w:ascii="Abadi" w:hAnsi="Abadi"/>
          <w:b w:val="0"/>
          <w:bCs w:val="0"/>
          <w:color w:val="18161F"/>
          <w:spacing w:val="40"/>
          <w:sz w:val="21"/>
          <w:szCs w:val="21"/>
        </w:rPr>
        <w:t xml:space="preserve"> </w:t>
      </w:r>
      <w:r w:rsidRPr="000128DA">
        <w:rPr>
          <w:rFonts w:ascii="Abadi" w:hAnsi="Abadi"/>
          <w:b w:val="0"/>
          <w:bCs w:val="0"/>
          <w:color w:val="18161F"/>
          <w:sz w:val="21"/>
          <w:szCs w:val="21"/>
        </w:rPr>
        <w:t>a que se refiere el artículo 125 del presente Decreto.</w:t>
      </w:r>
    </w:p>
    <w:p w14:paraId="33139896" w14:textId="5BA86B97" w:rsidR="000128DA" w:rsidRDefault="000128DA" w:rsidP="000128DA">
      <w:pPr>
        <w:pStyle w:val="Textoindependiente"/>
        <w:kinsoku w:val="0"/>
        <w:overflowPunct w:val="0"/>
        <w:spacing w:before="93"/>
        <w:ind w:left="-142" w:firstLine="8"/>
        <w:rPr>
          <w:rFonts w:ascii="Abadi" w:hAnsi="Abadi"/>
          <w:color w:val="18161F"/>
          <w:sz w:val="21"/>
          <w:szCs w:val="21"/>
        </w:rPr>
      </w:pPr>
    </w:p>
    <w:p w14:paraId="6CB4385C" w14:textId="6868627C" w:rsidR="00DD1067" w:rsidRDefault="001F28AA" w:rsidP="00B674DB">
      <w:pPr>
        <w:pStyle w:val="Textoindependiente"/>
        <w:kinsoku w:val="0"/>
        <w:overflowPunct w:val="0"/>
        <w:spacing w:before="93"/>
        <w:ind w:left="-142" w:firstLine="8"/>
        <w:jc w:val="center"/>
        <w:rPr>
          <w:rFonts w:ascii="Abadi" w:hAnsi="Abadi"/>
          <w:b w:val="0"/>
          <w:bCs w:val="0"/>
          <w:color w:val="18161F"/>
          <w:sz w:val="21"/>
          <w:szCs w:val="21"/>
        </w:rPr>
      </w:pPr>
      <w:r w:rsidRPr="001C46AF">
        <w:rPr>
          <w:rFonts w:ascii="Abadi" w:hAnsi="Abadi"/>
          <w:color w:val="18161F"/>
          <w:sz w:val="21"/>
          <w:szCs w:val="21"/>
        </w:rPr>
        <w:t>Protesto lo necesario</w:t>
      </w:r>
    </w:p>
    <w:p w14:paraId="46C0AAE1" w14:textId="21B6B9E1" w:rsidR="00B674DB" w:rsidRDefault="001F28AA" w:rsidP="00B674DB">
      <w:pPr>
        <w:pStyle w:val="Textoindependiente"/>
        <w:kinsoku w:val="0"/>
        <w:overflowPunct w:val="0"/>
        <w:spacing w:before="93"/>
        <w:ind w:left="-142" w:firstLine="8"/>
        <w:jc w:val="center"/>
        <w:rPr>
          <w:rFonts w:ascii="Abadi" w:hAnsi="Abadi"/>
          <w:b w:val="0"/>
          <w:bCs w:val="0"/>
          <w:color w:val="18161F"/>
          <w:sz w:val="21"/>
          <w:szCs w:val="21"/>
        </w:rPr>
      </w:pPr>
      <w:r w:rsidRPr="001C46AF">
        <w:rPr>
          <w:rFonts w:ascii="Abadi" w:hAnsi="Abadi"/>
          <w:color w:val="18161F"/>
          <w:sz w:val="21"/>
          <w:szCs w:val="21"/>
        </w:rPr>
        <w:t>Guanajuato,</w:t>
      </w:r>
      <w:r>
        <w:rPr>
          <w:rFonts w:ascii="Abadi" w:hAnsi="Abadi"/>
          <w:color w:val="18161F"/>
          <w:sz w:val="21"/>
          <w:szCs w:val="21"/>
        </w:rPr>
        <w:t xml:space="preserve"> Gto., a 13 de octubre de 2021 </w:t>
      </w:r>
      <w:r>
        <w:rPr>
          <w:rFonts w:ascii="Abadi" w:hAnsi="Abadi" w:cs="Times New Roman"/>
          <w:sz w:val="21"/>
          <w:szCs w:val="21"/>
        </w:rPr>
        <w:t>Dip. Alma Edwviges Alcaraz Hernández</w:t>
      </w:r>
    </w:p>
    <w:p w14:paraId="54D4ACBB" w14:textId="0EFF5E2F" w:rsidR="001F28AA" w:rsidRDefault="001F28AA" w:rsidP="00B674DB">
      <w:pPr>
        <w:pStyle w:val="Textoindependiente"/>
        <w:kinsoku w:val="0"/>
        <w:overflowPunct w:val="0"/>
        <w:spacing w:before="93"/>
        <w:ind w:left="-142" w:firstLine="8"/>
        <w:jc w:val="center"/>
        <w:rPr>
          <w:rFonts w:ascii="Abadi" w:hAnsi="Abadi" w:cs="Times New Roman"/>
          <w:sz w:val="21"/>
          <w:szCs w:val="21"/>
        </w:rPr>
      </w:pPr>
      <w:r>
        <w:rPr>
          <w:rFonts w:ascii="Abadi" w:hAnsi="Abadi" w:cs="Times New Roman"/>
          <w:sz w:val="21"/>
          <w:szCs w:val="21"/>
        </w:rPr>
        <w:t>Grupo Parlamentario de MORENA</w:t>
      </w:r>
    </w:p>
    <w:p w14:paraId="7C80F2C1" w14:textId="3D3FDB01" w:rsidR="00353D02" w:rsidRDefault="00353D02" w:rsidP="00B674DB">
      <w:pPr>
        <w:pStyle w:val="Textoindependiente"/>
        <w:kinsoku w:val="0"/>
        <w:overflowPunct w:val="0"/>
        <w:spacing w:before="93"/>
        <w:ind w:left="-142" w:firstLine="8"/>
        <w:jc w:val="center"/>
        <w:rPr>
          <w:rFonts w:ascii="Abadi" w:hAnsi="Abadi" w:cs="Times New Roman"/>
          <w:sz w:val="21"/>
          <w:szCs w:val="21"/>
        </w:rPr>
      </w:pPr>
    </w:p>
    <w:p w14:paraId="747F1A9D" w14:textId="15078198" w:rsidR="00B01427" w:rsidRDefault="00B01427" w:rsidP="00B01427">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E</w:t>
      </w:r>
      <w:r w:rsidRPr="008A0B85">
        <w:rPr>
          <w:rFonts w:ascii="Abadi" w:hAnsi="Abadi"/>
          <w:sz w:val="21"/>
          <w:szCs w:val="21"/>
        </w:rPr>
        <w:t xml:space="preserve">nseguida ruego a la diputada </w:t>
      </w:r>
      <w:r>
        <w:rPr>
          <w:rFonts w:ascii="Abadi" w:hAnsi="Abadi"/>
          <w:sz w:val="21"/>
          <w:szCs w:val="21"/>
        </w:rPr>
        <w:t>A</w:t>
      </w:r>
      <w:r w:rsidRPr="008A0B85">
        <w:rPr>
          <w:rFonts w:ascii="Abadi" w:hAnsi="Abadi"/>
          <w:sz w:val="21"/>
          <w:szCs w:val="21"/>
        </w:rPr>
        <w:t xml:space="preserve">lma </w:t>
      </w:r>
      <w:r>
        <w:rPr>
          <w:rFonts w:ascii="Abadi" w:hAnsi="Abadi"/>
          <w:sz w:val="21"/>
          <w:szCs w:val="21"/>
        </w:rPr>
        <w:t>E</w:t>
      </w:r>
      <w:r w:rsidRPr="008A0B85">
        <w:rPr>
          <w:rFonts w:ascii="Abadi" w:hAnsi="Abadi"/>
          <w:sz w:val="21"/>
          <w:szCs w:val="21"/>
        </w:rPr>
        <w:t>d</w:t>
      </w:r>
      <w:r>
        <w:rPr>
          <w:rFonts w:ascii="Abadi" w:hAnsi="Abadi"/>
          <w:sz w:val="21"/>
          <w:szCs w:val="21"/>
        </w:rPr>
        <w:t>w</w:t>
      </w:r>
      <w:r w:rsidRPr="008A0B85">
        <w:rPr>
          <w:rFonts w:ascii="Abadi" w:hAnsi="Abadi"/>
          <w:sz w:val="21"/>
          <w:szCs w:val="21"/>
        </w:rPr>
        <w:t xml:space="preserve">viges </w:t>
      </w:r>
      <w:r>
        <w:rPr>
          <w:rFonts w:ascii="Abadi" w:hAnsi="Abadi"/>
          <w:sz w:val="21"/>
          <w:szCs w:val="21"/>
        </w:rPr>
        <w:t>A</w:t>
      </w:r>
      <w:r w:rsidRPr="008A0B85">
        <w:rPr>
          <w:rFonts w:ascii="Abadi" w:hAnsi="Abadi"/>
          <w:sz w:val="21"/>
          <w:szCs w:val="21"/>
        </w:rPr>
        <w:t xml:space="preserve">lcaraz </w:t>
      </w:r>
      <w:r>
        <w:rPr>
          <w:rFonts w:ascii="Abadi" w:hAnsi="Abadi"/>
          <w:sz w:val="21"/>
          <w:szCs w:val="21"/>
        </w:rPr>
        <w:t>H</w:t>
      </w:r>
      <w:r w:rsidRPr="008A0B85">
        <w:rPr>
          <w:rFonts w:ascii="Abadi" w:hAnsi="Abadi"/>
          <w:sz w:val="21"/>
          <w:szCs w:val="21"/>
        </w:rPr>
        <w:t xml:space="preserve">ernández dar lectura a la exposición de motivos de su iniciativa a efecto de reformar los artículos 125 126 y 127 de la </w:t>
      </w:r>
      <w:r>
        <w:rPr>
          <w:rFonts w:ascii="Abadi" w:hAnsi="Abadi"/>
          <w:sz w:val="21"/>
          <w:szCs w:val="21"/>
        </w:rPr>
        <w:t>Constitución</w:t>
      </w:r>
      <w:r w:rsidRPr="008A0B85">
        <w:rPr>
          <w:rFonts w:ascii="Abadi" w:hAnsi="Abadi"/>
          <w:sz w:val="21"/>
          <w:szCs w:val="21"/>
        </w:rPr>
        <w:t xml:space="preserve"> </w:t>
      </w:r>
      <w:r>
        <w:rPr>
          <w:rFonts w:ascii="Abadi" w:hAnsi="Abadi"/>
          <w:sz w:val="21"/>
          <w:szCs w:val="21"/>
        </w:rPr>
        <w:t>P</w:t>
      </w:r>
      <w:r w:rsidRPr="008A0B85">
        <w:rPr>
          <w:rFonts w:ascii="Abadi" w:hAnsi="Abadi"/>
          <w:sz w:val="21"/>
          <w:szCs w:val="21"/>
        </w:rPr>
        <w:t xml:space="preserve">olítica del </w:t>
      </w:r>
      <w:r>
        <w:rPr>
          <w:rFonts w:ascii="Abadi" w:hAnsi="Abadi"/>
          <w:sz w:val="21"/>
          <w:szCs w:val="21"/>
        </w:rPr>
        <w:t>E</w:t>
      </w:r>
      <w:r w:rsidRPr="008A0B85">
        <w:rPr>
          <w:rFonts w:ascii="Abadi" w:hAnsi="Abadi"/>
          <w:sz w:val="21"/>
          <w:szCs w:val="21"/>
        </w:rPr>
        <w:t>stado de Guanajuato</w:t>
      </w:r>
      <w:r>
        <w:rPr>
          <w:rFonts w:ascii="Abadi" w:hAnsi="Abadi"/>
          <w:sz w:val="21"/>
          <w:szCs w:val="21"/>
        </w:rPr>
        <w:t>.</w:t>
      </w:r>
      <w:r w:rsidRPr="008A0B85">
        <w:rPr>
          <w:rFonts w:ascii="Abadi" w:hAnsi="Abadi"/>
          <w:sz w:val="21"/>
          <w:szCs w:val="21"/>
        </w:rPr>
        <w:t xml:space="preserve"> Adelante d</w:t>
      </w:r>
      <w:r>
        <w:rPr>
          <w:rFonts w:ascii="Abadi" w:hAnsi="Abadi"/>
          <w:sz w:val="21"/>
          <w:szCs w:val="21"/>
        </w:rPr>
        <w:t>iputada,</w:t>
      </w:r>
      <w:r w:rsidRPr="008A0B85">
        <w:rPr>
          <w:rFonts w:ascii="Abadi" w:hAnsi="Abadi"/>
          <w:sz w:val="21"/>
          <w:szCs w:val="21"/>
        </w:rPr>
        <w:t xml:space="preserve"> por favor</w:t>
      </w:r>
    </w:p>
    <w:p w14:paraId="15014574" w14:textId="0989358D" w:rsidR="00B01427" w:rsidRDefault="00B01427" w:rsidP="00B01427">
      <w:pPr>
        <w:jc w:val="both"/>
        <w:rPr>
          <w:rFonts w:ascii="Abadi" w:hAnsi="Abadi"/>
          <w:b/>
          <w:bCs/>
          <w:sz w:val="21"/>
          <w:szCs w:val="21"/>
        </w:rPr>
      </w:pPr>
    </w:p>
    <w:p w14:paraId="54543640" w14:textId="77777777" w:rsidR="00B01427" w:rsidRDefault="00B01427" w:rsidP="00B01427">
      <w:pPr>
        <w:jc w:val="center"/>
        <w:rPr>
          <w:rFonts w:ascii="Abadi" w:hAnsi="Abadi"/>
          <w:b/>
          <w:bCs/>
          <w:sz w:val="21"/>
          <w:szCs w:val="21"/>
        </w:rPr>
      </w:pPr>
    </w:p>
    <w:p w14:paraId="4B2CF3EB" w14:textId="1E8F8C86" w:rsidR="00B01427" w:rsidRDefault="000B1B8C" w:rsidP="00B01427">
      <w:pPr>
        <w:jc w:val="center"/>
        <w:rPr>
          <w:rFonts w:ascii="Abadi" w:hAnsi="Abadi"/>
          <w:b/>
          <w:bCs/>
          <w:sz w:val="21"/>
          <w:szCs w:val="21"/>
        </w:rPr>
      </w:pPr>
      <w:r>
        <w:rPr>
          <w:noProof/>
        </w:rPr>
        <w:drawing>
          <wp:anchor distT="0" distB="0" distL="114300" distR="114300" simplePos="0" relativeHeight="251689984" behindDoc="0" locked="0" layoutInCell="1" allowOverlap="1" wp14:anchorId="582DFB6E" wp14:editId="13B9B4F0">
            <wp:simplePos x="0" y="0"/>
            <wp:positionH relativeFrom="column">
              <wp:posOffset>335280</wp:posOffset>
            </wp:positionH>
            <wp:positionV relativeFrom="page">
              <wp:posOffset>7932420</wp:posOffset>
            </wp:positionV>
            <wp:extent cx="1924050" cy="1081405"/>
            <wp:effectExtent l="114300" t="114300" r="152400" b="137795"/>
            <wp:wrapSquare wrapText="bothSides"/>
            <wp:docPr id="1685268055" name="Imagen 1685268055" descr="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exto, Aplicación&#10;&#10;Descripción generada automá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24050" cy="1081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01427" w:rsidRPr="00453E12">
        <w:rPr>
          <w:rFonts w:ascii="Abadi" w:hAnsi="Abadi"/>
          <w:b/>
          <w:bCs/>
          <w:sz w:val="21"/>
          <w:szCs w:val="21"/>
        </w:rPr>
        <w:t>(Sube a tribuna la diputada Alma Edwviges Alcaraz para dar lectura a su iniciativa)</w:t>
      </w:r>
    </w:p>
    <w:p w14:paraId="09B09C64" w14:textId="6147E7AC" w:rsidR="009C4690" w:rsidRDefault="009C4690" w:rsidP="009C4690">
      <w:pPr>
        <w:jc w:val="both"/>
        <w:rPr>
          <w:rFonts w:ascii="Abadi" w:hAnsi="Abadi"/>
          <w:sz w:val="21"/>
          <w:szCs w:val="21"/>
        </w:rPr>
      </w:pPr>
    </w:p>
    <w:p w14:paraId="4282238C" w14:textId="756DA06E" w:rsidR="009C4690" w:rsidRDefault="009C4690" w:rsidP="009C4690">
      <w:pPr>
        <w:jc w:val="both"/>
        <w:rPr>
          <w:rFonts w:ascii="Abadi" w:hAnsi="Abadi"/>
          <w:sz w:val="21"/>
          <w:szCs w:val="21"/>
        </w:rPr>
      </w:pPr>
      <w:r>
        <w:rPr>
          <w:rFonts w:ascii="Abadi" w:hAnsi="Abadi"/>
          <w:sz w:val="21"/>
          <w:szCs w:val="21"/>
        </w:rPr>
        <w:lastRenderedPageBreak/>
        <w:t xml:space="preserve">- Con </w:t>
      </w:r>
      <w:r w:rsidRPr="008A0B85">
        <w:rPr>
          <w:rFonts w:ascii="Abadi" w:hAnsi="Abadi"/>
          <w:sz w:val="21"/>
          <w:szCs w:val="21"/>
        </w:rPr>
        <w:t xml:space="preserve">su venia señor </w:t>
      </w:r>
      <w:proofErr w:type="gramStart"/>
      <w:r w:rsidRPr="008A0B85">
        <w:rPr>
          <w:rFonts w:ascii="Abadi" w:hAnsi="Abadi"/>
          <w:sz w:val="21"/>
          <w:szCs w:val="21"/>
        </w:rPr>
        <w:t>Presidente</w:t>
      </w:r>
      <w:proofErr w:type="gramEnd"/>
      <w:r>
        <w:rPr>
          <w:rFonts w:ascii="Abadi" w:hAnsi="Abadi"/>
          <w:sz w:val="21"/>
          <w:szCs w:val="21"/>
        </w:rPr>
        <w:t>. I</w:t>
      </w:r>
      <w:r w:rsidRPr="008A0B85">
        <w:rPr>
          <w:rFonts w:ascii="Abadi" w:hAnsi="Abadi"/>
          <w:sz w:val="21"/>
          <w:szCs w:val="21"/>
        </w:rPr>
        <w:t xml:space="preserve">niciativa con proyecto de decreto mediante el cual se reforma la </w:t>
      </w:r>
      <w:r>
        <w:rPr>
          <w:rFonts w:ascii="Abadi" w:hAnsi="Abadi"/>
          <w:sz w:val="21"/>
          <w:szCs w:val="21"/>
        </w:rPr>
        <w:t>Constitución</w:t>
      </w:r>
      <w:r w:rsidRPr="008A0B85">
        <w:rPr>
          <w:rFonts w:ascii="Abadi" w:hAnsi="Abadi"/>
          <w:sz w:val="21"/>
          <w:szCs w:val="21"/>
        </w:rPr>
        <w:t xml:space="preserve"> </w:t>
      </w:r>
      <w:r>
        <w:rPr>
          <w:rFonts w:ascii="Abadi" w:hAnsi="Abadi"/>
          <w:sz w:val="21"/>
          <w:szCs w:val="21"/>
        </w:rPr>
        <w:t>P</w:t>
      </w:r>
      <w:r w:rsidRPr="008A0B85">
        <w:rPr>
          <w:rFonts w:ascii="Abadi" w:hAnsi="Abadi"/>
          <w:sz w:val="21"/>
          <w:szCs w:val="21"/>
        </w:rPr>
        <w:t xml:space="preserve">olítica del </w:t>
      </w:r>
      <w:r>
        <w:rPr>
          <w:rFonts w:ascii="Abadi" w:hAnsi="Abadi"/>
          <w:sz w:val="21"/>
          <w:szCs w:val="21"/>
        </w:rPr>
        <w:t>E</w:t>
      </w:r>
      <w:r w:rsidRPr="008A0B85">
        <w:rPr>
          <w:rFonts w:ascii="Abadi" w:hAnsi="Abadi"/>
          <w:sz w:val="21"/>
          <w:szCs w:val="21"/>
        </w:rPr>
        <w:t>stado de Guanajuato</w:t>
      </w:r>
      <w:r>
        <w:rPr>
          <w:rFonts w:ascii="Abadi" w:hAnsi="Abadi"/>
          <w:sz w:val="21"/>
          <w:szCs w:val="21"/>
        </w:rPr>
        <w:t>,</w:t>
      </w:r>
      <w:r w:rsidRPr="008A0B85">
        <w:rPr>
          <w:rFonts w:ascii="Abadi" w:hAnsi="Abadi"/>
          <w:sz w:val="21"/>
          <w:szCs w:val="21"/>
        </w:rPr>
        <w:t xml:space="preserve"> en materia de juicio político</w:t>
      </w:r>
      <w:r>
        <w:rPr>
          <w:rFonts w:ascii="Abadi" w:hAnsi="Abadi"/>
          <w:sz w:val="21"/>
          <w:szCs w:val="21"/>
        </w:rPr>
        <w:t>.</w:t>
      </w:r>
      <w:r w:rsidRPr="008A0B85">
        <w:rPr>
          <w:rFonts w:ascii="Abadi" w:hAnsi="Abadi"/>
          <w:sz w:val="21"/>
          <w:szCs w:val="21"/>
        </w:rPr>
        <w:t xml:space="preserve"> </w:t>
      </w:r>
    </w:p>
    <w:p w14:paraId="74F92943" w14:textId="77777777" w:rsidR="009C4690" w:rsidRDefault="009C4690" w:rsidP="009C4690">
      <w:pPr>
        <w:jc w:val="both"/>
        <w:rPr>
          <w:rFonts w:ascii="Abadi" w:hAnsi="Abadi"/>
          <w:sz w:val="21"/>
          <w:szCs w:val="21"/>
        </w:rPr>
      </w:pPr>
    </w:p>
    <w:p w14:paraId="159A87BB" w14:textId="576C68B1" w:rsidR="009C4690" w:rsidRDefault="009C4690" w:rsidP="009C4690">
      <w:pPr>
        <w:jc w:val="both"/>
        <w:rPr>
          <w:rFonts w:ascii="Abadi" w:hAnsi="Abadi"/>
          <w:sz w:val="21"/>
          <w:szCs w:val="21"/>
        </w:rPr>
      </w:pPr>
      <w:r>
        <w:rPr>
          <w:rFonts w:ascii="Abadi" w:hAnsi="Abadi"/>
          <w:sz w:val="21"/>
          <w:szCs w:val="21"/>
        </w:rPr>
        <w:t>- V</w:t>
      </w:r>
      <w:r w:rsidRPr="008A0B85">
        <w:rPr>
          <w:rFonts w:ascii="Abadi" w:hAnsi="Abadi"/>
          <w:sz w:val="21"/>
          <w:szCs w:val="21"/>
        </w:rPr>
        <w:t>engo a presentar a esta tribuna iniciativa para reformar los artículos 125</w:t>
      </w:r>
      <w:r>
        <w:rPr>
          <w:rFonts w:ascii="Abadi" w:hAnsi="Abadi"/>
          <w:sz w:val="21"/>
          <w:szCs w:val="21"/>
        </w:rPr>
        <w:t>,</w:t>
      </w:r>
      <w:r w:rsidRPr="008A0B85">
        <w:rPr>
          <w:rFonts w:ascii="Abadi" w:hAnsi="Abadi"/>
          <w:sz w:val="21"/>
          <w:szCs w:val="21"/>
        </w:rPr>
        <w:t xml:space="preserve"> 126 y 127 de la </w:t>
      </w:r>
      <w:r>
        <w:rPr>
          <w:rFonts w:ascii="Abadi" w:hAnsi="Abadi"/>
          <w:sz w:val="21"/>
          <w:szCs w:val="21"/>
        </w:rPr>
        <w:t>Constitución</w:t>
      </w:r>
      <w:r w:rsidRPr="008A0B85">
        <w:rPr>
          <w:rFonts w:ascii="Abadi" w:hAnsi="Abadi"/>
          <w:sz w:val="21"/>
          <w:szCs w:val="21"/>
        </w:rPr>
        <w:t xml:space="preserve"> del </w:t>
      </w:r>
      <w:r>
        <w:rPr>
          <w:rFonts w:ascii="Abadi" w:hAnsi="Abadi"/>
          <w:sz w:val="21"/>
          <w:szCs w:val="21"/>
        </w:rPr>
        <w:t>E</w:t>
      </w:r>
      <w:r w:rsidRPr="008A0B85">
        <w:rPr>
          <w:rFonts w:ascii="Abadi" w:hAnsi="Abadi"/>
          <w:sz w:val="21"/>
          <w:szCs w:val="21"/>
        </w:rPr>
        <w:t>stado de Guanajuato en materia de juicio político</w:t>
      </w:r>
      <w:r>
        <w:rPr>
          <w:rFonts w:ascii="Abadi" w:hAnsi="Abadi"/>
          <w:sz w:val="21"/>
          <w:szCs w:val="21"/>
        </w:rPr>
        <w:t>.</w:t>
      </w:r>
      <w:r w:rsidRPr="008A0B85">
        <w:rPr>
          <w:rFonts w:ascii="Abadi" w:hAnsi="Abadi"/>
          <w:sz w:val="21"/>
          <w:szCs w:val="21"/>
        </w:rPr>
        <w:t xml:space="preserve"> </w:t>
      </w:r>
      <w:r>
        <w:rPr>
          <w:rFonts w:ascii="Abadi" w:hAnsi="Abadi"/>
          <w:sz w:val="21"/>
          <w:szCs w:val="21"/>
        </w:rPr>
        <w:t>S</w:t>
      </w:r>
      <w:r w:rsidRPr="008A0B85">
        <w:rPr>
          <w:rFonts w:ascii="Abadi" w:hAnsi="Abadi"/>
          <w:sz w:val="21"/>
          <w:szCs w:val="21"/>
        </w:rPr>
        <w:t>i bien el tema ha sido puesto a estudio este año por los legisladores federales</w:t>
      </w:r>
      <w:r>
        <w:rPr>
          <w:rFonts w:ascii="Abadi" w:hAnsi="Abadi"/>
          <w:sz w:val="21"/>
          <w:szCs w:val="21"/>
        </w:rPr>
        <w:t>,</w:t>
      </w:r>
      <w:r w:rsidRPr="008A0B85">
        <w:rPr>
          <w:rFonts w:ascii="Abadi" w:hAnsi="Abadi"/>
          <w:sz w:val="21"/>
          <w:szCs w:val="21"/>
        </w:rPr>
        <w:t xml:space="preserve"> es necesario hacer mención que figuras como el juicio de residencia</w:t>
      </w:r>
      <w:r>
        <w:rPr>
          <w:rFonts w:ascii="Abadi" w:hAnsi="Abadi"/>
          <w:sz w:val="21"/>
          <w:szCs w:val="21"/>
        </w:rPr>
        <w:t>,</w:t>
      </w:r>
      <w:r w:rsidRPr="008A0B85">
        <w:rPr>
          <w:rFonts w:ascii="Abadi" w:hAnsi="Abadi"/>
          <w:sz w:val="21"/>
          <w:szCs w:val="21"/>
        </w:rPr>
        <w:t xml:space="preserve"> han estado contemplados desde la </w:t>
      </w:r>
      <w:r>
        <w:rPr>
          <w:rFonts w:ascii="Abadi" w:hAnsi="Abadi"/>
          <w:sz w:val="21"/>
          <w:szCs w:val="21"/>
        </w:rPr>
        <w:t>Constitución</w:t>
      </w:r>
      <w:r w:rsidRPr="008A0B85">
        <w:rPr>
          <w:rFonts w:ascii="Abadi" w:hAnsi="Abadi"/>
          <w:sz w:val="21"/>
          <w:szCs w:val="21"/>
        </w:rPr>
        <w:t xml:space="preserve"> de </w:t>
      </w:r>
      <w:r>
        <w:rPr>
          <w:rFonts w:ascii="Abadi" w:hAnsi="Abadi"/>
          <w:sz w:val="21"/>
          <w:szCs w:val="21"/>
        </w:rPr>
        <w:t>C</w:t>
      </w:r>
      <w:r w:rsidRPr="008A0B85">
        <w:rPr>
          <w:rFonts w:ascii="Abadi" w:hAnsi="Abadi"/>
          <w:sz w:val="21"/>
          <w:szCs w:val="21"/>
        </w:rPr>
        <w:t xml:space="preserve">ádiz de 1812 y de la </w:t>
      </w:r>
      <w:r>
        <w:rPr>
          <w:rFonts w:ascii="Abadi" w:hAnsi="Abadi"/>
          <w:sz w:val="21"/>
          <w:szCs w:val="21"/>
        </w:rPr>
        <w:t>Constitución</w:t>
      </w:r>
      <w:r w:rsidRPr="008A0B85">
        <w:rPr>
          <w:rFonts w:ascii="Abadi" w:hAnsi="Abadi"/>
          <w:sz w:val="21"/>
          <w:szCs w:val="21"/>
        </w:rPr>
        <w:t xml:space="preserve"> de 1866</w:t>
      </w:r>
      <w:r>
        <w:rPr>
          <w:rFonts w:ascii="Abadi" w:hAnsi="Abadi"/>
          <w:sz w:val="21"/>
          <w:szCs w:val="21"/>
        </w:rPr>
        <w:t>,</w:t>
      </w:r>
      <w:r w:rsidRPr="008A0B85">
        <w:rPr>
          <w:rFonts w:ascii="Abadi" w:hAnsi="Abadi"/>
          <w:sz w:val="21"/>
          <w:szCs w:val="21"/>
        </w:rPr>
        <w:t xml:space="preserve"> donde se facultaba a la </w:t>
      </w:r>
      <w:r>
        <w:rPr>
          <w:rFonts w:ascii="Abadi" w:hAnsi="Abadi"/>
          <w:sz w:val="21"/>
          <w:szCs w:val="21"/>
        </w:rPr>
        <w:t>C</w:t>
      </w:r>
      <w:r w:rsidRPr="008A0B85">
        <w:rPr>
          <w:rFonts w:ascii="Abadi" w:hAnsi="Abadi"/>
          <w:sz w:val="21"/>
          <w:szCs w:val="21"/>
        </w:rPr>
        <w:t xml:space="preserve">ámara de </w:t>
      </w:r>
      <w:r>
        <w:rPr>
          <w:rFonts w:ascii="Abadi" w:hAnsi="Abadi"/>
          <w:sz w:val="21"/>
          <w:szCs w:val="21"/>
        </w:rPr>
        <w:t>D</w:t>
      </w:r>
      <w:r w:rsidRPr="008A0B85">
        <w:rPr>
          <w:rFonts w:ascii="Abadi" w:hAnsi="Abadi"/>
          <w:sz w:val="21"/>
          <w:szCs w:val="21"/>
        </w:rPr>
        <w:t xml:space="preserve">iputados a erigirse como un ente acusador y al </w:t>
      </w:r>
      <w:r>
        <w:rPr>
          <w:rFonts w:ascii="Abadi" w:hAnsi="Abadi"/>
          <w:sz w:val="21"/>
          <w:szCs w:val="21"/>
        </w:rPr>
        <w:t>S</w:t>
      </w:r>
      <w:r w:rsidRPr="008A0B85">
        <w:rPr>
          <w:rFonts w:ascii="Abadi" w:hAnsi="Abadi"/>
          <w:sz w:val="21"/>
          <w:szCs w:val="21"/>
        </w:rPr>
        <w:t xml:space="preserve">enado de la </w:t>
      </w:r>
      <w:r>
        <w:rPr>
          <w:rFonts w:ascii="Abadi" w:hAnsi="Abadi"/>
          <w:sz w:val="21"/>
          <w:szCs w:val="21"/>
        </w:rPr>
        <w:t>R</w:t>
      </w:r>
      <w:r w:rsidRPr="008A0B85">
        <w:rPr>
          <w:rFonts w:ascii="Abadi" w:hAnsi="Abadi"/>
          <w:sz w:val="21"/>
          <w:szCs w:val="21"/>
        </w:rPr>
        <w:t>epública como un ente juzgador</w:t>
      </w:r>
      <w:r>
        <w:rPr>
          <w:rFonts w:ascii="Abadi" w:hAnsi="Abadi"/>
          <w:sz w:val="21"/>
          <w:szCs w:val="21"/>
        </w:rPr>
        <w:t>,</w:t>
      </w:r>
      <w:r w:rsidRPr="008A0B85">
        <w:rPr>
          <w:rFonts w:ascii="Abadi" w:hAnsi="Abadi"/>
          <w:sz w:val="21"/>
          <w:szCs w:val="21"/>
        </w:rPr>
        <w:t xml:space="preserve"> tratándose de delitos oficiales cometidos por servidores públicos</w:t>
      </w:r>
      <w:r>
        <w:rPr>
          <w:rFonts w:ascii="Abadi" w:hAnsi="Abadi"/>
          <w:sz w:val="21"/>
          <w:szCs w:val="21"/>
        </w:rPr>
        <w:t>.</w:t>
      </w:r>
    </w:p>
    <w:p w14:paraId="3D13D993" w14:textId="77777777" w:rsidR="009C4690" w:rsidRDefault="009C4690" w:rsidP="009C4690">
      <w:pPr>
        <w:jc w:val="both"/>
        <w:rPr>
          <w:rFonts w:ascii="Abadi" w:hAnsi="Abadi"/>
          <w:sz w:val="21"/>
          <w:szCs w:val="21"/>
        </w:rPr>
      </w:pPr>
    </w:p>
    <w:p w14:paraId="6455CA8D" w14:textId="15B0DCD0" w:rsidR="009C4690" w:rsidRDefault="009C4690" w:rsidP="009C4690">
      <w:pPr>
        <w:jc w:val="both"/>
        <w:rPr>
          <w:rFonts w:ascii="Abadi" w:hAnsi="Abadi"/>
          <w:sz w:val="21"/>
          <w:szCs w:val="21"/>
        </w:rPr>
      </w:pPr>
      <w:r>
        <w:rPr>
          <w:rFonts w:ascii="Abadi" w:hAnsi="Abadi"/>
          <w:sz w:val="21"/>
          <w:szCs w:val="21"/>
        </w:rPr>
        <w:t>- E</w:t>
      </w:r>
      <w:r w:rsidRPr="008A0B85">
        <w:rPr>
          <w:rFonts w:ascii="Abadi" w:hAnsi="Abadi"/>
          <w:sz w:val="21"/>
          <w:szCs w:val="21"/>
        </w:rPr>
        <w:t xml:space="preserve">n la </w:t>
      </w:r>
      <w:r>
        <w:rPr>
          <w:rFonts w:ascii="Abadi" w:hAnsi="Abadi"/>
          <w:sz w:val="21"/>
          <w:szCs w:val="21"/>
        </w:rPr>
        <w:t>Constitución</w:t>
      </w:r>
      <w:r w:rsidRPr="008A0B85">
        <w:rPr>
          <w:rFonts w:ascii="Abadi" w:hAnsi="Abadi"/>
          <w:sz w:val="21"/>
          <w:szCs w:val="21"/>
        </w:rPr>
        <w:t xml:space="preserve"> que actualmente rige en nuestro país y que data de 1917</w:t>
      </w:r>
      <w:r>
        <w:rPr>
          <w:rFonts w:ascii="Abadi" w:hAnsi="Abadi"/>
          <w:sz w:val="21"/>
          <w:szCs w:val="21"/>
        </w:rPr>
        <w:t>,</w:t>
      </w:r>
      <w:r w:rsidRPr="008A0B85">
        <w:rPr>
          <w:rFonts w:ascii="Abadi" w:hAnsi="Abadi"/>
          <w:sz w:val="21"/>
          <w:szCs w:val="21"/>
        </w:rPr>
        <w:t xml:space="preserve"> se reconoce el juicio político y la declaratoria de procedencia como medios de control constitucional</w:t>
      </w:r>
      <w:r>
        <w:rPr>
          <w:rFonts w:ascii="Abadi" w:hAnsi="Abadi"/>
          <w:sz w:val="21"/>
          <w:szCs w:val="21"/>
        </w:rPr>
        <w:t>,</w:t>
      </w:r>
      <w:r w:rsidRPr="008A0B85">
        <w:rPr>
          <w:rFonts w:ascii="Abadi" w:hAnsi="Abadi"/>
          <w:sz w:val="21"/>
          <w:szCs w:val="21"/>
        </w:rPr>
        <w:t xml:space="preserve"> a fin de sancionar o en su caso poner a disposición de las autoridades judiciales</w:t>
      </w:r>
      <w:r>
        <w:rPr>
          <w:rFonts w:ascii="Abadi" w:hAnsi="Abadi"/>
          <w:sz w:val="21"/>
          <w:szCs w:val="21"/>
        </w:rPr>
        <w:t>,</w:t>
      </w:r>
      <w:r w:rsidRPr="008A0B85">
        <w:rPr>
          <w:rFonts w:ascii="Abadi" w:hAnsi="Abadi"/>
          <w:sz w:val="21"/>
          <w:szCs w:val="21"/>
        </w:rPr>
        <w:t xml:space="preserve"> a los servidores públicos que actúen en agravio a la </w:t>
      </w:r>
      <w:r>
        <w:rPr>
          <w:rFonts w:ascii="Abadi" w:hAnsi="Abadi"/>
          <w:sz w:val="21"/>
          <w:szCs w:val="21"/>
        </w:rPr>
        <w:t>Constitución</w:t>
      </w:r>
      <w:r w:rsidRPr="008A0B85">
        <w:rPr>
          <w:rFonts w:ascii="Abadi" w:hAnsi="Abadi"/>
          <w:sz w:val="21"/>
          <w:szCs w:val="21"/>
        </w:rPr>
        <w:t xml:space="preserve"> </w:t>
      </w:r>
      <w:r>
        <w:rPr>
          <w:rFonts w:ascii="Abadi" w:hAnsi="Abadi"/>
          <w:sz w:val="21"/>
          <w:szCs w:val="21"/>
        </w:rPr>
        <w:t>F</w:t>
      </w:r>
      <w:r w:rsidRPr="008A0B85">
        <w:rPr>
          <w:rFonts w:ascii="Abadi" w:hAnsi="Abadi"/>
          <w:sz w:val="21"/>
          <w:szCs w:val="21"/>
        </w:rPr>
        <w:t xml:space="preserve">ederal y a las </w:t>
      </w:r>
      <w:r>
        <w:rPr>
          <w:rFonts w:ascii="Abadi" w:hAnsi="Abadi"/>
          <w:sz w:val="21"/>
          <w:szCs w:val="21"/>
        </w:rPr>
        <w:t>ley</w:t>
      </w:r>
      <w:r w:rsidRPr="008A0B85">
        <w:rPr>
          <w:rFonts w:ascii="Abadi" w:hAnsi="Abadi"/>
          <w:sz w:val="21"/>
          <w:szCs w:val="21"/>
        </w:rPr>
        <w:t xml:space="preserve">es que de esta </w:t>
      </w:r>
      <w:r>
        <w:rPr>
          <w:rFonts w:ascii="Abadi" w:hAnsi="Abadi"/>
          <w:sz w:val="21"/>
          <w:szCs w:val="21"/>
        </w:rPr>
        <w:t>emanan.</w:t>
      </w:r>
      <w:r w:rsidRPr="008A0B85">
        <w:rPr>
          <w:rFonts w:ascii="Abadi" w:hAnsi="Abadi"/>
          <w:sz w:val="21"/>
          <w:szCs w:val="21"/>
        </w:rPr>
        <w:t xml:space="preserve"> </w:t>
      </w:r>
    </w:p>
    <w:p w14:paraId="27179884" w14:textId="77777777" w:rsidR="009C4690" w:rsidRDefault="009C4690" w:rsidP="009C4690">
      <w:pPr>
        <w:jc w:val="both"/>
        <w:rPr>
          <w:rFonts w:ascii="Abadi" w:hAnsi="Abadi"/>
          <w:sz w:val="21"/>
          <w:szCs w:val="21"/>
        </w:rPr>
      </w:pPr>
    </w:p>
    <w:p w14:paraId="4A487736" w14:textId="3D8EB737" w:rsidR="009C4690" w:rsidRDefault="009C4690" w:rsidP="009C4690">
      <w:pPr>
        <w:jc w:val="both"/>
        <w:rPr>
          <w:rFonts w:ascii="Abadi" w:hAnsi="Abadi"/>
          <w:sz w:val="21"/>
          <w:szCs w:val="21"/>
        </w:rPr>
      </w:pPr>
      <w:r>
        <w:rPr>
          <w:rFonts w:ascii="Abadi" w:hAnsi="Abadi"/>
          <w:sz w:val="21"/>
          <w:szCs w:val="21"/>
        </w:rPr>
        <w:t>- E</w:t>
      </w:r>
      <w:r w:rsidRPr="008A0B85">
        <w:rPr>
          <w:rFonts w:ascii="Abadi" w:hAnsi="Abadi"/>
          <w:sz w:val="21"/>
          <w:szCs w:val="21"/>
        </w:rPr>
        <w:t>s preciso hacer la diferencia entre juicio político y la declaración de procedencia</w:t>
      </w:r>
      <w:r>
        <w:rPr>
          <w:rFonts w:ascii="Abadi" w:hAnsi="Abadi"/>
          <w:sz w:val="21"/>
          <w:szCs w:val="21"/>
        </w:rPr>
        <w:t>;</w:t>
      </w:r>
      <w:r w:rsidRPr="008A0B85">
        <w:rPr>
          <w:rFonts w:ascii="Abadi" w:hAnsi="Abadi"/>
          <w:sz w:val="21"/>
          <w:szCs w:val="21"/>
        </w:rPr>
        <w:t xml:space="preserve"> el primero es un procedimiento llevado en forma de juicio</w:t>
      </w:r>
      <w:r>
        <w:rPr>
          <w:rFonts w:ascii="Abadi" w:hAnsi="Abadi"/>
          <w:sz w:val="21"/>
          <w:szCs w:val="21"/>
        </w:rPr>
        <w:t>,</w:t>
      </w:r>
      <w:r w:rsidRPr="008A0B85">
        <w:rPr>
          <w:rFonts w:ascii="Abadi" w:hAnsi="Abadi"/>
          <w:sz w:val="21"/>
          <w:szCs w:val="21"/>
        </w:rPr>
        <w:t xml:space="preserve"> por medio del cual se sanciona con la destitución del cargo e inhabilitación a los servidores públicos de alto nivel</w:t>
      </w:r>
      <w:r>
        <w:rPr>
          <w:rFonts w:ascii="Abadi" w:hAnsi="Abadi"/>
          <w:sz w:val="21"/>
          <w:szCs w:val="21"/>
        </w:rPr>
        <w:t>,</w:t>
      </w:r>
      <w:r w:rsidRPr="008A0B85">
        <w:rPr>
          <w:rFonts w:ascii="Abadi" w:hAnsi="Abadi"/>
          <w:sz w:val="21"/>
          <w:szCs w:val="21"/>
        </w:rPr>
        <w:t xml:space="preserve"> por actos u omisiones que dañen gravemente los intereses fundamentales</w:t>
      </w:r>
      <w:r>
        <w:rPr>
          <w:rFonts w:ascii="Abadi" w:hAnsi="Abadi"/>
          <w:sz w:val="21"/>
          <w:szCs w:val="21"/>
        </w:rPr>
        <w:t>,</w:t>
      </w:r>
      <w:r w:rsidRPr="008A0B85">
        <w:rPr>
          <w:rFonts w:ascii="Abadi" w:hAnsi="Abadi"/>
          <w:sz w:val="21"/>
          <w:szCs w:val="21"/>
        </w:rPr>
        <w:t xml:space="preserve"> por violaciones graves a la </w:t>
      </w:r>
      <w:r>
        <w:rPr>
          <w:rFonts w:ascii="Abadi" w:hAnsi="Abadi"/>
          <w:sz w:val="21"/>
          <w:szCs w:val="21"/>
        </w:rPr>
        <w:t>Constitución</w:t>
      </w:r>
      <w:r w:rsidRPr="008A0B85">
        <w:rPr>
          <w:rFonts w:ascii="Abadi" w:hAnsi="Abadi"/>
          <w:sz w:val="21"/>
          <w:szCs w:val="21"/>
        </w:rPr>
        <w:t xml:space="preserve"> y a las </w:t>
      </w:r>
      <w:r>
        <w:rPr>
          <w:rFonts w:ascii="Abadi" w:hAnsi="Abadi"/>
          <w:sz w:val="21"/>
          <w:szCs w:val="21"/>
        </w:rPr>
        <w:t>Ley</w:t>
      </w:r>
      <w:r w:rsidRPr="008A0B85">
        <w:rPr>
          <w:rFonts w:ascii="Abadi" w:hAnsi="Abadi"/>
          <w:sz w:val="21"/>
          <w:szCs w:val="21"/>
        </w:rPr>
        <w:t>es que de ella emanen</w:t>
      </w:r>
      <w:r>
        <w:rPr>
          <w:rFonts w:ascii="Abadi" w:hAnsi="Abadi"/>
          <w:sz w:val="21"/>
          <w:szCs w:val="21"/>
        </w:rPr>
        <w:t>,</w:t>
      </w:r>
      <w:r w:rsidRPr="008A0B85">
        <w:rPr>
          <w:rFonts w:ascii="Abadi" w:hAnsi="Abadi"/>
          <w:sz w:val="21"/>
          <w:szCs w:val="21"/>
        </w:rPr>
        <w:t xml:space="preserve"> así como manejo indebido de fondos y recursos públicos</w:t>
      </w:r>
      <w:r>
        <w:rPr>
          <w:rFonts w:ascii="Abadi" w:hAnsi="Abadi"/>
          <w:sz w:val="21"/>
          <w:szCs w:val="21"/>
        </w:rPr>
        <w:t>;</w:t>
      </w:r>
      <w:r w:rsidRPr="008A0B85">
        <w:rPr>
          <w:rFonts w:ascii="Abadi" w:hAnsi="Abadi"/>
          <w:sz w:val="21"/>
          <w:szCs w:val="21"/>
        </w:rPr>
        <w:t xml:space="preserve"> por su parte</w:t>
      </w:r>
      <w:r>
        <w:rPr>
          <w:rFonts w:ascii="Abadi" w:hAnsi="Abadi"/>
          <w:sz w:val="21"/>
          <w:szCs w:val="21"/>
        </w:rPr>
        <w:t>,</w:t>
      </w:r>
      <w:r w:rsidRPr="008A0B85">
        <w:rPr>
          <w:rFonts w:ascii="Abadi" w:hAnsi="Abadi"/>
          <w:sz w:val="21"/>
          <w:szCs w:val="21"/>
        </w:rPr>
        <w:t xml:space="preserve"> tenemos la otra parte</w:t>
      </w:r>
      <w:r>
        <w:rPr>
          <w:rFonts w:ascii="Abadi" w:hAnsi="Abadi"/>
          <w:sz w:val="21"/>
          <w:szCs w:val="21"/>
        </w:rPr>
        <w:t>,</w:t>
      </w:r>
      <w:r w:rsidRPr="008A0B85">
        <w:rPr>
          <w:rFonts w:ascii="Abadi" w:hAnsi="Abadi"/>
          <w:sz w:val="21"/>
          <w:szCs w:val="21"/>
        </w:rPr>
        <w:t xml:space="preserve"> que es la declaración de procedencia</w:t>
      </w:r>
      <w:r>
        <w:rPr>
          <w:rFonts w:ascii="Abadi" w:hAnsi="Abadi"/>
          <w:sz w:val="21"/>
          <w:szCs w:val="21"/>
        </w:rPr>
        <w:t>,</w:t>
      </w:r>
      <w:r w:rsidRPr="008A0B85">
        <w:rPr>
          <w:rFonts w:ascii="Abadi" w:hAnsi="Abadi"/>
          <w:sz w:val="21"/>
          <w:szCs w:val="21"/>
        </w:rPr>
        <w:t xml:space="preserve"> que es un proceso iniciado a petición del </w:t>
      </w:r>
      <w:r>
        <w:rPr>
          <w:rFonts w:ascii="Abadi" w:hAnsi="Abadi"/>
          <w:sz w:val="21"/>
          <w:szCs w:val="21"/>
        </w:rPr>
        <w:t>M</w:t>
      </w:r>
      <w:r w:rsidRPr="008A0B85">
        <w:rPr>
          <w:rFonts w:ascii="Abadi" w:hAnsi="Abadi"/>
          <w:sz w:val="21"/>
          <w:szCs w:val="21"/>
        </w:rPr>
        <w:t xml:space="preserve">inisterio </w:t>
      </w:r>
      <w:r>
        <w:rPr>
          <w:rFonts w:ascii="Abadi" w:hAnsi="Abadi"/>
          <w:sz w:val="21"/>
          <w:szCs w:val="21"/>
        </w:rPr>
        <w:t>P</w:t>
      </w:r>
      <w:r w:rsidRPr="008A0B85">
        <w:rPr>
          <w:rFonts w:ascii="Abadi" w:hAnsi="Abadi"/>
          <w:sz w:val="21"/>
          <w:szCs w:val="21"/>
        </w:rPr>
        <w:t>úblico en contra de servidores públicos de alto nivel</w:t>
      </w:r>
      <w:r>
        <w:rPr>
          <w:rFonts w:ascii="Abadi" w:hAnsi="Abadi"/>
          <w:sz w:val="21"/>
          <w:szCs w:val="21"/>
        </w:rPr>
        <w:t>,</w:t>
      </w:r>
      <w:r w:rsidRPr="008A0B85">
        <w:rPr>
          <w:rFonts w:ascii="Abadi" w:hAnsi="Abadi"/>
          <w:sz w:val="21"/>
          <w:szCs w:val="21"/>
        </w:rPr>
        <w:t xml:space="preserve"> por la presunta </w:t>
      </w:r>
      <w:r>
        <w:rPr>
          <w:rFonts w:ascii="Abadi" w:hAnsi="Abadi"/>
          <w:sz w:val="21"/>
          <w:szCs w:val="21"/>
        </w:rPr>
        <w:t>comisión</w:t>
      </w:r>
      <w:r w:rsidRPr="008A0B85">
        <w:rPr>
          <w:rFonts w:ascii="Abadi" w:hAnsi="Abadi"/>
          <w:sz w:val="21"/>
          <w:szCs w:val="21"/>
        </w:rPr>
        <w:t xml:space="preserve"> de algún delito grave en su encargo</w:t>
      </w:r>
      <w:r>
        <w:rPr>
          <w:rFonts w:ascii="Abadi" w:hAnsi="Abadi"/>
          <w:sz w:val="21"/>
          <w:szCs w:val="21"/>
        </w:rPr>
        <w:t>,</w:t>
      </w:r>
      <w:r w:rsidRPr="008A0B85">
        <w:rPr>
          <w:rFonts w:ascii="Abadi" w:hAnsi="Abadi"/>
          <w:sz w:val="21"/>
          <w:szCs w:val="21"/>
        </w:rPr>
        <w:t xml:space="preserve"> en el cual el poder legislativo</w:t>
      </w:r>
      <w:r>
        <w:rPr>
          <w:rFonts w:ascii="Abadi" w:hAnsi="Abadi"/>
          <w:sz w:val="21"/>
          <w:szCs w:val="21"/>
        </w:rPr>
        <w:t>,</w:t>
      </w:r>
      <w:r w:rsidRPr="008A0B85">
        <w:rPr>
          <w:rFonts w:ascii="Abadi" w:hAnsi="Abadi"/>
          <w:sz w:val="21"/>
          <w:szCs w:val="21"/>
        </w:rPr>
        <w:t xml:space="preserve"> una vez que estudia las pruebas aportadas por el </w:t>
      </w:r>
      <w:r>
        <w:rPr>
          <w:rFonts w:ascii="Abadi" w:hAnsi="Abadi"/>
          <w:sz w:val="21"/>
          <w:szCs w:val="21"/>
        </w:rPr>
        <w:t>M</w:t>
      </w:r>
      <w:r w:rsidRPr="008A0B85">
        <w:rPr>
          <w:rFonts w:ascii="Abadi" w:hAnsi="Abadi"/>
          <w:sz w:val="21"/>
          <w:szCs w:val="21"/>
        </w:rPr>
        <w:t xml:space="preserve">inisterio </w:t>
      </w:r>
      <w:r>
        <w:rPr>
          <w:rFonts w:ascii="Abadi" w:hAnsi="Abadi"/>
          <w:sz w:val="21"/>
          <w:szCs w:val="21"/>
        </w:rPr>
        <w:t>P</w:t>
      </w:r>
      <w:r w:rsidRPr="008A0B85">
        <w:rPr>
          <w:rFonts w:ascii="Abadi" w:hAnsi="Abadi"/>
          <w:sz w:val="21"/>
          <w:szCs w:val="21"/>
        </w:rPr>
        <w:t>úblico y garantiza el derecho de audiencia del servidor público</w:t>
      </w:r>
      <w:r>
        <w:rPr>
          <w:rFonts w:ascii="Abadi" w:hAnsi="Abadi"/>
          <w:sz w:val="21"/>
          <w:szCs w:val="21"/>
        </w:rPr>
        <w:t>,</w:t>
      </w:r>
      <w:r w:rsidRPr="008A0B85">
        <w:rPr>
          <w:rFonts w:ascii="Abadi" w:hAnsi="Abadi"/>
          <w:sz w:val="21"/>
          <w:szCs w:val="21"/>
        </w:rPr>
        <w:t xml:space="preserve"> procede a retirarle su inmunidad y lo pone a disposición de las de los tribunales para que sea juzgado por las </w:t>
      </w:r>
      <w:r>
        <w:rPr>
          <w:rFonts w:ascii="Abadi" w:hAnsi="Abadi"/>
          <w:sz w:val="21"/>
          <w:szCs w:val="21"/>
        </w:rPr>
        <w:t>ley</w:t>
      </w:r>
      <w:r w:rsidRPr="008A0B85">
        <w:rPr>
          <w:rFonts w:ascii="Abadi" w:hAnsi="Abadi"/>
          <w:sz w:val="21"/>
          <w:szCs w:val="21"/>
        </w:rPr>
        <w:t>es penales</w:t>
      </w:r>
      <w:r>
        <w:rPr>
          <w:rFonts w:ascii="Abadi" w:hAnsi="Abadi"/>
          <w:sz w:val="21"/>
          <w:szCs w:val="21"/>
        </w:rPr>
        <w:t>.</w:t>
      </w:r>
    </w:p>
    <w:p w14:paraId="50514D72" w14:textId="77777777" w:rsidR="009C4690" w:rsidRDefault="009C4690" w:rsidP="009C4690">
      <w:pPr>
        <w:jc w:val="both"/>
        <w:rPr>
          <w:rFonts w:ascii="Abadi" w:hAnsi="Abadi"/>
          <w:sz w:val="21"/>
          <w:szCs w:val="21"/>
        </w:rPr>
      </w:pPr>
    </w:p>
    <w:p w14:paraId="59123359" w14:textId="4F42CA22" w:rsidR="009C4690" w:rsidRDefault="009C4690" w:rsidP="009C4690">
      <w:pPr>
        <w:jc w:val="both"/>
        <w:rPr>
          <w:rFonts w:ascii="Abadi" w:hAnsi="Abadi"/>
          <w:sz w:val="21"/>
          <w:szCs w:val="21"/>
        </w:rPr>
      </w:pPr>
      <w:r>
        <w:rPr>
          <w:rFonts w:ascii="Abadi" w:hAnsi="Abadi"/>
          <w:sz w:val="21"/>
          <w:szCs w:val="21"/>
        </w:rPr>
        <w:t>- E</w:t>
      </w:r>
      <w:r w:rsidRPr="008A0B85">
        <w:rPr>
          <w:rFonts w:ascii="Abadi" w:hAnsi="Abadi"/>
          <w:sz w:val="21"/>
          <w:szCs w:val="21"/>
        </w:rPr>
        <w:t>n ese sentido</w:t>
      </w:r>
      <w:r>
        <w:rPr>
          <w:rFonts w:ascii="Abadi" w:hAnsi="Abadi"/>
          <w:sz w:val="21"/>
          <w:szCs w:val="21"/>
        </w:rPr>
        <w:t>,</w:t>
      </w:r>
      <w:r w:rsidRPr="008A0B85">
        <w:rPr>
          <w:rFonts w:ascii="Abadi" w:hAnsi="Abadi"/>
          <w:sz w:val="21"/>
          <w:szCs w:val="21"/>
        </w:rPr>
        <w:t xml:space="preserve"> la presente iniciativa</w:t>
      </w:r>
      <w:r>
        <w:rPr>
          <w:rFonts w:ascii="Abadi" w:hAnsi="Abadi"/>
          <w:sz w:val="21"/>
          <w:szCs w:val="21"/>
        </w:rPr>
        <w:t>, pretende,</w:t>
      </w:r>
      <w:r w:rsidRPr="008A0B85">
        <w:rPr>
          <w:rFonts w:ascii="Abadi" w:hAnsi="Abadi"/>
          <w:sz w:val="21"/>
          <w:szCs w:val="21"/>
        </w:rPr>
        <w:t xml:space="preserve"> que presentamos el día de hoy</w:t>
      </w:r>
      <w:r>
        <w:rPr>
          <w:rFonts w:ascii="Abadi" w:hAnsi="Abadi"/>
          <w:sz w:val="21"/>
          <w:szCs w:val="21"/>
        </w:rPr>
        <w:t>,</w:t>
      </w:r>
      <w:r w:rsidRPr="008A0B85">
        <w:rPr>
          <w:rFonts w:ascii="Abadi" w:hAnsi="Abadi"/>
          <w:sz w:val="21"/>
          <w:szCs w:val="21"/>
        </w:rPr>
        <w:t xml:space="preserve"> </w:t>
      </w:r>
      <w:r w:rsidRPr="008A0B85">
        <w:rPr>
          <w:rFonts w:ascii="Abadi" w:hAnsi="Abadi"/>
          <w:sz w:val="21"/>
          <w:szCs w:val="21"/>
        </w:rPr>
        <w:t xml:space="preserve">pretende inculcar la figura de juicio político a fin de que este </w:t>
      </w:r>
      <w:r>
        <w:rPr>
          <w:rFonts w:ascii="Abadi" w:hAnsi="Abadi"/>
          <w:sz w:val="21"/>
          <w:szCs w:val="21"/>
        </w:rPr>
        <w:t>Congreso</w:t>
      </w:r>
      <w:r w:rsidRPr="008A0B85">
        <w:rPr>
          <w:rFonts w:ascii="Abadi" w:hAnsi="Abadi"/>
          <w:sz w:val="21"/>
          <w:szCs w:val="21"/>
        </w:rPr>
        <w:t xml:space="preserve"> local </w:t>
      </w:r>
      <w:r>
        <w:rPr>
          <w:rFonts w:ascii="Abadi" w:hAnsi="Abadi"/>
          <w:sz w:val="21"/>
          <w:szCs w:val="21"/>
        </w:rPr>
        <w:t>pued</w:t>
      </w:r>
      <w:r w:rsidRPr="008A0B85">
        <w:rPr>
          <w:rFonts w:ascii="Abadi" w:hAnsi="Abadi"/>
          <w:sz w:val="21"/>
          <w:szCs w:val="21"/>
        </w:rPr>
        <w:t>a conocer y en su caso sancionar a l</w:t>
      </w:r>
      <w:r>
        <w:rPr>
          <w:rFonts w:ascii="Abadi" w:hAnsi="Abadi"/>
          <w:sz w:val="21"/>
          <w:szCs w:val="21"/>
        </w:rPr>
        <w:t>os servidores</w:t>
      </w:r>
      <w:r w:rsidRPr="008A0B85">
        <w:rPr>
          <w:rFonts w:ascii="Abadi" w:hAnsi="Abadi"/>
          <w:sz w:val="21"/>
          <w:szCs w:val="21"/>
        </w:rPr>
        <w:t xml:space="preserve"> públicos de orden estatal y de orden municipal</w:t>
      </w:r>
      <w:r>
        <w:rPr>
          <w:rFonts w:ascii="Abadi" w:hAnsi="Abadi"/>
          <w:sz w:val="21"/>
          <w:szCs w:val="21"/>
        </w:rPr>
        <w:t>,</w:t>
      </w:r>
      <w:r w:rsidRPr="008A0B85">
        <w:rPr>
          <w:rFonts w:ascii="Abadi" w:hAnsi="Abadi"/>
          <w:sz w:val="21"/>
          <w:szCs w:val="21"/>
        </w:rPr>
        <w:t xml:space="preserve"> por las transgresiones que cometan en contra de la propia </w:t>
      </w:r>
      <w:r>
        <w:rPr>
          <w:rFonts w:ascii="Abadi" w:hAnsi="Abadi"/>
          <w:sz w:val="21"/>
          <w:szCs w:val="21"/>
        </w:rPr>
        <w:t>Constitución</w:t>
      </w:r>
      <w:r w:rsidRPr="008A0B85">
        <w:rPr>
          <w:rFonts w:ascii="Abadi" w:hAnsi="Abadi"/>
          <w:sz w:val="21"/>
          <w:szCs w:val="21"/>
        </w:rPr>
        <w:t xml:space="preserve"> del </w:t>
      </w:r>
      <w:r>
        <w:rPr>
          <w:rFonts w:ascii="Abadi" w:hAnsi="Abadi"/>
          <w:sz w:val="21"/>
          <w:szCs w:val="21"/>
        </w:rPr>
        <w:t>E</w:t>
      </w:r>
      <w:r w:rsidRPr="008A0B85">
        <w:rPr>
          <w:rFonts w:ascii="Abadi" w:hAnsi="Abadi"/>
          <w:sz w:val="21"/>
          <w:szCs w:val="21"/>
        </w:rPr>
        <w:t xml:space="preserve">stado y de las </w:t>
      </w:r>
      <w:r>
        <w:rPr>
          <w:rFonts w:ascii="Abadi" w:hAnsi="Abadi"/>
          <w:sz w:val="21"/>
          <w:szCs w:val="21"/>
        </w:rPr>
        <w:t>ley</w:t>
      </w:r>
      <w:r w:rsidRPr="008A0B85">
        <w:rPr>
          <w:rFonts w:ascii="Abadi" w:hAnsi="Abadi"/>
          <w:sz w:val="21"/>
          <w:szCs w:val="21"/>
        </w:rPr>
        <w:t>es que de ella emanen</w:t>
      </w:r>
      <w:r>
        <w:rPr>
          <w:rFonts w:ascii="Abadi" w:hAnsi="Abadi"/>
          <w:sz w:val="21"/>
          <w:szCs w:val="21"/>
        </w:rPr>
        <w:t>,</w:t>
      </w:r>
      <w:r w:rsidRPr="008A0B85">
        <w:rPr>
          <w:rFonts w:ascii="Abadi" w:hAnsi="Abadi"/>
          <w:sz w:val="21"/>
          <w:szCs w:val="21"/>
        </w:rPr>
        <w:t xml:space="preserve"> en el ejercicio de sus facultades o de su encargo</w:t>
      </w:r>
      <w:r>
        <w:rPr>
          <w:rFonts w:ascii="Abadi" w:hAnsi="Abadi"/>
          <w:sz w:val="21"/>
          <w:szCs w:val="21"/>
        </w:rPr>
        <w:t>.</w:t>
      </w:r>
    </w:p>
    <w:p w14:paraId="71A59A2F" w14:textId="77777777" w:rsidR="009C4690" w:rsidRDefault="009C4690" w:rsidP="009C4690">
      <w:pPr>
        <w:jc w:val="both"/>
        <w:rPr>
          <w:rFonts w:ascii="Abadi" w:hAnsi="Abadi"/>
          <w:sz w:val="21"/>
          <w:szCs w:val="21"/>
        </w:rPr>
      </w:pPr>
    </w:p>
    <w:p w14:paraId="2A48CA48" w14:textId="5A14F91C" w:rsidR="009C4690" w:rsidRDefault="009C4690" w:rsidP="009C4690">
      <w:pPr>
        <w:jc w:val="both"/>
        <w:rPr>
          <w:rFonts w:ascii="Abadi" w:hAnsi="Abadi"/>
          <w:sz w:val="21"/>
          <w:szCs w:val="21"/>
        </w:rPr>
      </w:pPr>
      <w:r>
        <w:rPr>
          <w:rFonts w:ascii="Abadi" w:hAnsi="Abadi"/>
          <w:sz w:val="21"/>
          <w:szCs w:val="21"/>
        </w:rPr>
        <w:t>- I</w:t>
      </w:r>
      <w:r w:rsidRPr="008A0B85">
        <w:rPr>
          <w:rFonts w:ascii="Abadi" w:hAnsi="Abadi"/>
          <w:sz w:val="21"/>
          <w:szCs w:val="21"/>
        </w:rPr>
        <w:t>ncluir</w:t>
      </w:r>
      <w:r>
        <w:rPr>
          <w:rFonts w:ascii="Abadi" w:hAnsi="Abadi"/>
          <w:sz w:val="21"/>
          <w:szCs w:val="21"/>
        </w:rPr>
        <w:t>,</w:t>
      </w:r>
      <w:r w:rsidRPr="008A0B85">
        <w:rPr>
          <w:rFonts w:ascii="Abadi" w:hAnsi="Abadi"/>
          <w:sz w:val="21"/>
          <w:szCs w:val="21"/>
        </w:rPr>
        <w:t xml:space="preserve"> compañeras y compañeros diputados</w:t>
      </w:r>
      <w:r>
        <w:rPr>
          <w:rFonts w:ascii="Abadi" w:hAnsi="Abadi"/>
          <w:sz w:val="21"/>
          <w:szCs w:val="21"/>
        </w:rPr>
        <w:t>,</w:t>
      </w:r>
      <w:r w:rsidRPr="008A0B85">
        <w:rPr>
          <w:rFonts w:ascii="Abadi" w:hAnsi="Abadi"/>
          <w:sz w:val="21"/>
          <w:szCs w:val="21"/>
        </w:rPr>
        <w:t xml:space="preserve"> la figura de juicio político en nuestro marco legal es de suma importancia</w:t>
      </w:r>
      <w:r>
        <w:rPr>
          <w:rFonts w:ascii="Abadi" w:hAnsi="Abadi"/>
          <w:sz w:val="21"/>
          <w:szCs w:val="21"/>
        </w:rPr>
        <w:t>,</w:t>
      </w:r>
      <w:r w:rsidRPr="008A0B85">
        <w:rPr>
          <w:rFonts w:ascii="Abadi" w:hAnsi="Abadi"/>
          <w:sz w:val="21"/>
          <w:szCs w:val="21"/>
        </w:rPr>
        <w:t xml:space="preserve"> pues </w:t>
      </w:r>
      <w:proofErr w:type="gramStart"/>
      <w:r w:rsidRPr="008A0B85">
        <w:rPr>
          <w:rFonts w:ascii="Abadi" w:hAnsi="Abadi"/>
          <w:sz w:val="21"/>
          <w:szCs w:val="21"/>
        </w:rPr>
        <w:t>actualmente</w:t>
      </w:r>
      <w:proofErr w:type="gramEnd"/>
      <w:r w:rsidRPr="008A0B85">
        <w:rPr>
          <w:rFonts w:ascii="Abadi" w:hAnsi="Abadi"/>
          <w:sz w:val="21"/>
          <w:szCs w:val="21"/>
        </w:rPr>
        <w:t xml:space="preserve"> nuestro texto constitucional solamente contempla la posibilidad de iniciar un juicio político por las violaciones a </w:t>
      </w:r>
      <w:r>
        <w:rPr>
          <w:rFonts w:ascii="Abadi" w:hAnsi="Abadi"/>
          <w:sz w:val="21"/>
          <w:szCs w:val="21"/>
        </w:rPr>
        <w:t>ley</w:t>
      </w:r>
      <w:r w:rsidRPr="008A0B85">
        <w:rPr>
          <w:rFonts w:ascii="Abadi" w:hAnsi="Abadi"/>
          <w:sz w:val="21"/>
          <w:szCs w:val="21"/>
        </w:rPr>
        <w:t xml:space="preserve">es federales y </w:t>
      </w:r>
      <w:r>
        <w:rPr>
          <w:rFonts w:ascii="Abadi" w:hAnsi="Abadi"/>
          <w:sz w:val="21"/>
          <w:szCs w:val="21"/>
        </w:rPr>
        <w:t>¿</w:t>
      </w:r>
      <w:r w:rsidRPr="008A0B85">
        <w:rPr>
          <w:rFonts w:ascii="Abadi" w:hAnsi="Abadi"/>
          <w:sz w:val="21"/>
          <w:szCs w:val="21"/>
        </w:rPr>
        <w:t xml:space="preserve">qué pasa cuando se está afectando las </w:t>
      </w:r>
      <w:r>
        <w:rPr>
          <w:rFonts w:ascii="Abadi" w:hAnsi="Abadi"/>
          <w:sz w:val="21"/>
          <w:szCs w:val="21"/>
        </w:rPr>
        <w:t>ley</w:t>
      </w:r>
      <w:r w:rsidRPr="008A0B85">
        <w:rPr>
          <w:rFonts w:ascii="Abadi" w:hAnsi="Abadi"/>
          <w:sz w:val="21"/>
          <w:szCs w:val="21"/>
        </w:rPr>
        <w:t>es locales</w:t>
      </w:r>
      <w:r>
        <w:rPr>
          <w:rFonts w:ascii="Abadi" w:hAnsi="Abadi"/>
          <w:sz w:val="21"/>
          <w:szCs w:val="21"/>
        </w:rPr>
        <w:t>?</w:t>
      </w:r>
      <w:r w:rsidRPr="008A0B85">
        <w:rPr>
          <w:rFonts w:ascii="Abadi" w:hAnsi="Abadi"/>
          <w:sz w:val="21"/>
          <w:szCs w:val="21"/>
        </w:rPr>
        <w:t xml:space="preserve"> </w:t>
      </w:r>
      <w:r>
        <w:rPr>
          <w:rFonts w:ascii="Abadi" w:hAnsi="Abadi"/>
          <w:sz w:val="21"/>
          <w:szCs w:val="21"/>
        </w:rPr>
        <w:t>N</w:t>
      </w:r>
      <w:r w:rsidRPr="008A0B85">
        <w:rPr>
          <w:rFonts w:ascii="Abadi" w:hAnsi="Abadi"/>
          <w:sz w:val="21"/>
          <w:szCs w:val="21"/>
        </w:rPr>
        <w:t>o pasa nada</w:t>
      </w:r>
      <w:r>
        <w:rPr>
          <w:rFonts w:ascii="Abadi" w:hAnsi="Abadi"/>
          <w:sz w:val="21"/>
          <w:szCs w:val="21"/>
        </w:rPr>
        <w:t>,</w:t>
      </w:r>
      <w:r w:rsidRPr="008A0B85">
        <w:rPr>
          <w:rFonts w:ascii="Abadi" w:hAnsi="Abadi"/>
          <w:sz w:val="21"/>
          <w:szCs w:val="21"/>
        </w:rPr>
        <w:t xml:space="preserve"> porque no existe la figura de un juicio político de temas estatales</w:t>
      </w:r>
      <w:r>
        <w:rPr>
          <w:rFonts w:ascii="Abadi" w:hAnsi="Abadi"/>
          <w:sz w:val="21"/>
          <w:szCs w:val="21"/>
        </w:rPr>
        <w:t>.</w:t>
      </w:r>
      <w:r w:rsidRPr="008A0B85">
        <w:rPr>
          <w:rFonts w:ascii="Abadi" w:hAnsi="Abadi"/>
          <w:sz w:val="21"/>
          <w:szCs w:val="21"/>
        </w:rPr>
        <w:t xml:space="preserve"> </w:t>
      </w:r>
      <w:r>
        <w:rPr>
          <w:rFonts w:ascii="Abadi" w:hAnsi="Abadi"/>
          <w:sz w:val="21"/>
          <w:szCs w:val="21"/>
        </w:rPr>
        <w:t>H</w:t>
      </w:r>
      <w:r w:rsidRPr="008A0B85">
        <w:rPr>
          <w:rFonts w:ascii="Abadi" w:hAnsi="Abadi"/>
          <w:sz w:val="21"/>
          <w:szCs w:val="21"/>
        </w:rPr>
        <w:t xml:space="preserve">asta el momento este </w:t>
      </w:r>
      <w:r>
        <w:rPr>
          <w:rFonts w:ascii="Abadi" w:hAnsi="Abadi"/>
          <w:sz w:val="21"/>
          <w:szCs w:val="21"/>
        </w:rPr>
        <w:t>Congreso</w:t>
      </w:r>
      <w:r w:rsidRPr="008A0B85">
        <w:rPr>
          <w:rFonts w:ascii="Abadi" w:hAnsi="Abadi"/>
          <w:sz w:val="21"/>
          <w:szCs w:val="21"/>
        </w:rPr>
        <w:t xml:space="preserve"> no ha sido omiso</w:t>
      </w:r>
      <w:r>
        <w:rPr>
          <w:rFonts w:ascii="Abadi" w:hAnsi="Abadi"/>
          <w:sz w:val="21"/>
          <w:szCs w:val="21"/>
        </w:rPr>
        <w:t>,</w:t>
      </w:r>
      <w:r w:rsidRPr="008A0B85">
        <w:rPr>
          <w:rFonts w:ascii="Abadi" w:hAnsi="Abadi"/>
          <w:sz w:val="21"/>
          <w:szCs w:val="21"/>
        </w:rPr>
        <w:t xml:space="preserve"> ha sido completamente omiso en regular esta figura y en darle la importancia que merece</w:t>
      </w:r>
      <w:r>
        <w:rPr>
          <w:rFonts w:ascii="Abadi" w:hAnsi="Abadi"/>
          <w:sz w:val="21"/>
          <w:szCs w:val="21"/>
        </w:rPr>
        <w:t>,</w:t>
      </w:r>
      <w:r w:rsidRPr="008A0B85">
        <w:rPr>
          <w:rFonts w:ascii="Abadi" w:hAnsi="Abadi"/>
          <w:sz w:val="21"/>
          <w:szCs w:val="21"/>
        </w:rPr>
        <w:t xml:space="preserve"> pues esta modificación nos permitiría a quienes integramos este </w:t>
      </w:r>
      <w:r>
        <w:rPr>
          <w:rFonts w:ascii="Abadi" w:hAnsi="Abadi"/>
          <w:sz w:val="21"/>
          <w:szCs w:val="21"/>
        </w:rPr>
        <w:t>Congreso</w:t>
      </w:r>
      <w:r w:rsidRPr="008A0B85">
        <w:rPr>
          <w:rFonts w:ascii="Abadi" w:hAnsi="Abadi"/>
          <w:sz w:val="21"/>
          <w:szCs w:val="21"/>
        </w:rPr>
        <w:t xml:space="preserve"> servir como verdadero sistema de contrapeso y frenar los excesos del poder de los servidores públicos de alto nivel</w:t>
      </w:r>
      <w:r>
        <w:rPr>
          <w:rFonts w:ascii="Abadi" w:hAnsi="Abadi"/>
          <w:sz w:val="21"/>
          <w:szCs w:val="21"/>
        </w:rPr>
        <w:t>.</w:t>
      </w:r>
    </w:p>
    <w:p w14:paraId="4DAE0AA4" w14:textId="77777777" w:rsidR="009C4690" w:rsidRDefault="009C4690" w:rsidP="009C4690">
      <w:pPr>
        <w:jc w:val="both"/>
        <w:rPr>
          <w:rFonts w:ascii="Abadi" w:hAnsi="Abadi"/>
          <w:sz w:val="21"/>
          <w:szCs w:val="21"/>
        </w:rPr>
      </w:pPr>
    </w:p>
    <w:p w14:paraId="4584E3AE" w14:textId="7918F64E" w:rsidR="009C4690" w:rsidRDefault="009C4690" w:rsidP="009C4690">
      <w:pPr>
        <w:jc w:val="both"/>
        <w:rPr>
          <w:rFonts w:ascii="Abadi" w:hAnsi="Abadi"/>
          <w:sz w:val="21"/>
          <w:szCs w:val="21"/>
        </w:rPr>
      </w:pPr>
      <w:r>
        <w:rPr>
          <w:rFonts w:ascii="Abadi" w:hAnsi="Abadi"/>
          <w:sz w:val="21"/>
          <w:szCs w:val="21"/>
        </w:rPr>
        <w:t>- A</w:t>
      </w:r>
      <w:r w:rsidRPr="008A0B85">
        <w:rPr>
          <w:rFonts w:ascii="Abadi" w:hAnsi="Abadi"/>
          <w:sz w:val="21"/>
          <w:szCs w:val="21"/>
        </w:rPr>
        <w:t>l respecto vale la pena mencionar</w:t>
      </w:r>
      <w:r>
        <w:rPr>
          <w:rFonts w:ascii="Abadi" w:hAnsi="Abadi"/>
          <w:sz w:val="21"/>
          <w:szCs w:val="21"/>
        </w:rPr>
        <w:t>,</w:t>
      </w:r>
      <w:r w:rsidRPr="008A0B85">
        <w:rPr>
          <w:rFonts w:ascii="Abadi" w:hAnsi="Abadi"/>
          <w:sz w:val="21"/>
          <w:szCs w:val="21"/>
        </w:rPr>
        <w:t xml:space="preserve"> fíjense bien</w:t>
      </w:r>
      <w:r>
        <w:rPr>
          <w:rFonts w:ascii="Abadi" w:hAnsi="Abadi"/>
          <w:sz w:val="21"/>
          <w:szCs w:val="21"/>
        </w:rPr>
        <w:t>,</w:t>
      </w:r>
      <w:r w:rsidRPr="008A0B85">
        <w:rPr>
          <w:rFonts w:ascii="Abadi" w:hAnsi="Abadi"/>
          <w:sz w:val="21"/>
          <w:szCs w:val="21"/>
        </w:rPr>
        <w:t xml:space="preserve"> que la </w:t>
      </w:r>
      <w:r>
        <w:rPr>
          <w:rFonts w:ascii="Abadi" w:hAnsi="Abadi"/>
          <w:sz w:val="21"/>
          <w:szCs w:val="21"/>
        </w:rPr>
        <w:t>Constitución</w:t>
      </w:r>
      <w:r w:rsidRPr="008A0B85">
        <w:rPr>
          <w:rFonts w:ascii="Abadi" w:hAnsi="Abadi"/>
          <w:sz w:val="21"/>
          <w:szCs w:val="21"/>
        </w:rPr>
        <w:t xml:space="preserve"> de 25 estados como Aguascalientes</w:t>
      </w:r>
      <w:r>
        <w:rPr>
          <w:rFonts w:ascii="Abadi" w:hAnsi="Abadi"/>
          <w:sz w:val="21"/>
          <w:szCs w:val="21"/>
        </w:rPr>
        <w:t>,</w:t>
      </w:r>
      <w:r w:rsidRPr="008A0B85">
        <w:rPr>
          <w:rFonts w:ascii="Abadi" w:hAnsi="Abadi"/>
          <w:sz w:val="21"/>
          <w:szCs w:val="21"/>
        </w:rPr>
        <w:t xml:space="preserve"> Chihuahua</w:t>
      </w:r>
      <w:r>
        <w:rPr>
          <w:rFonts w:ascii="Abadi" w:hAnsi="Abadi"/>
          <w:sz w:val="21"/>
          <w:szCs w:val="21"/>
        </w:rPr>
        <w:t>,</w:t>
      </w:r>
      <w:r w:rsidRPr="008A0B85">
        <w:rPr>
          <w:rFonts w:ascii="Abadi" w:hAnsi="Abadi"/>
          <w:sz w:val="21"/>
          <w:szCs w:val="21"/>
        </w:rPr>
        <w:t xml:space="preserve"> Durango</w:t>
      </w:r>
      <w:r>
        <w:rPr>
          <w:rFonts w:ascii="Abadi" w:hAnsi="Abadi"/>
          <w:sz w:val="21"/>
          <w:szCs w:val="21"/>
        </w:rPr>
        <w:t>,</w:t>
      </w:r>
      <w:r w:rsidRPr="008A0B85">
        <w:rPr>
          <w:rFonts w:ascii="Abadi" w:hAnsi="Abadi"/>
          <w:sz w:val="21"/>
          <w:szCs w:val="21"/>
        </w:rPr>
        <w:t xml:space="preserve"> </w:t>
      </w:r>
      <w:r>
        <w:rPr>
          <w:rFonts w:ascii="Abadi" w:hAnsi="Abadi"/>
          <w:sz w:val="21"/>
          <w:szCs w:val="21"/>
        </w:rPr>
        <w:t>H</w:t>
      </w:r>
      <w:r w:rsidRPr="008A0B85">
        <w:rPr>
          <w:rFonts w:ascii="Abadi" w:hAnsi="Abadi"/>
          <w:sz w:val="21"/>
          <w:szCs w:val="21"/>
        </w:rPr>
        <w:t>idalgo</w:t>
      </w:r>
      <w:r>
        <w:rPr>
          <w:rFonts w:ascii="Abadi" w:hAnsi="Abadi"/>
          <w:sz w:val="21"/>
          <w:szCs w:val="21"/>
        </w:rPr>
        <w:t>,</w:t>
      </w:r>
      <w:r w:rsidRPr="008A0B85">
        <w:rPr>
          <w:rFonts w:ascii="Abadi" w:hAnsi="Abadi"/>
          <w:sz w:val="21"/>
          <w:szCs w:val="21"/>
        </w:rPr>
        <w:t xml:space="preserve"> Jalisco</w:t>
      </w:r>
      <w:r>
        <w:rPr>
          <w:rFonts w:ascii="Abadi" w:hAnsi="Abadi"/>
          <w:sz w:val="21"/>
          <w:szCs w:val="21"/>
        </w:rPr>
        <w:t>,</w:t>
      </w:r>
      <w:r w:rsidRPr="008A0B85">
        <w:rPr>
          <w:rFonts w:ascii="Abadi" w:hAnsi="Abadi"/>
          <w:sz w:val="21"/>
          <w:szCs w:val="21"/>
        </w:rPr>
        <w:t xml:space="preserve"> Michoacán</w:t>
      </w:r>
      <w:r>
        <w:rPr>
          <w:rFonts w:ascii="Abadi" w:hAnsi="Abadi"/>
          <w:sz w:val="21"/>
          <w:szCs w:val="21"/>
        </w:rPr>
        <w:t>,</w:t>
      </w:r>
      <w:r w:rsidRPr="008A0B85">
        <w:rPr>
          <w:rFonts w:ascii="Abadi" w:hAnsi="Abadi"/>
          <w:sz w:val="21"/>
          <w:szCs w:val="21"/>
        </w:rPr>
        <w:t xml:space="preserve"> Nuevo León</w:t>
      </w:r>
      <w:r>
        <w:rPr>
          <w:rFonts w:ascii="Abadi" w:hAnsi="Abadi"/>
          <w:sz w:val="21"/>
          <w:szCs w:val="21"/>
        </w:rPr>
        <w:t>,</w:t>
      </w:r>
      <w:r w:rsidRPr="008A0B85">
        <w:rPr>
          <w:rFonts w:ascii="Abadi" w:hAnsi="Abadi"/>
          <w:sz w:val="21"/>
          <w:szCs w:val="21"/>
        </w:rPr>
        <w:t xml:space="preserve"> Sinaloa</w:t>
      </w:r>
      <w:r>
        <w:rPr>
          <w:rFonts w:ascii="Abadi" w:hAnsi="Abadi"/>
          <w:sz w:val="21"/>
          <w:szCs w:val="21"/>
        </w:rPr>
        <w:t>,</w:t>
      </w:r>
      <w:r w:rsidRPr="008A0B85">
        <w:rPr>
          <w:rFonts w:ascii="Abadi" w:hAnsi="Abadi"/>
          <w:sz w:val="21"/>
          <w:szCs w:val="21"/>
        </w:rPr>
        <w:t xml:space="preserve"> Tabasco y Zacatecas</w:t>
      </w:r>
      <w:r>
        <w:rPr>
          <w:rFonts w:ascii="Abadi" w:hAnsi="Abadi"/>
          <w:sz w:val="21"/>
          <w:szCs w:val="21"/>
        </w:rPr>
        <w:t>,</w:t>
      </w:r>
      <w:r w:rsidRPr="008A0B85">
        <w:rPr>
          <w:rFonts w:ascii="Abadi" w:hAnsi="Abadi"/>
          <w:sz w:val="21"/>
          <w:szCs w:val="21"/>
        </w:rPr>
        <w:t xml:space="preserve"> entre otros</w:t>
      </w:r>
      <w:r>
        <w:rPr>
          <w:rFonts w:ascii="Abadi" w:hAnsi="Abadi"/>
          <w:sz w:val="21"/>
          <w:szCs w:val="21"/>
        </w:rPr>
        <w:t xml:space="preserve">, </w:t>
      </w:r>
      <w:r w:rsidRPr="008A0B85">
        <w:rPr>
          <w:rFonts w:ascii="Abadi" w:hAnsi="Abadi"/>
          <w:sz w:val="21"/>
          <w:szCs w:val="21"/>
        </w:rPr>
        <w:t>sí contempla</w:t>
      </w:r>
      <w:r>
        <w:rPr>
          <w:rFonts w:ascii="Abadi" w:hAnsi="Abadi"/>
          <w:sz w:val="21"/>
          <w:szCs w:val="21"/>
        </w:rPr>
        <w:t>n</w:t>
      </w:r>
      <w:r w:rsidRPr="008A0B85">
        <w:rPr>
          <w:rFonts w:ascii="Abadi" w:hAnsi="Abadi"/>
          <w:sz w:val="21"/>
          <w:szCs w:val="21"/>
        </w:rPr>
        <w:t xml:space="preserve"> la figura de juicio </w:t>
      </w:r>
      <w:r>
        <w:rPr>
          <w:rFonts w:ascii="Abadi" w:hAnsi="Abadi"/>
          <w:sz w:val="21"/>
          <w:szCs w:val="21"/>
        </w:rPr>
        <w:t xml:space="preserve">político </w:t>
      </w:r>
      <w:r w:rsidRPr="008A0B85">
        <w:rPr>
          <w:rFonts w:ascii="Abadi" w:hAnsi="Abadi"/>
          <w:sz w:val="21"/>
          <w:szCs w:val="21"/>
        </w:rPr>
        <w:t xml:space="preserve">y Guanajuato es uno de los 7 </w:t>
      </w:r>
      <w:r>
        <w:rPr>
          <w:rFonts w:ascii="Abadi" w:hAnsi="Abadi"/>
          <w:sz w:val="21"/>
          <w:szCs w:val="21"/>
        </w:rPr>
        <w:t>Congreso</w:t>
      </w:r>
      <w:r w:rsidRPr="008A0B85">
        <w:rPr>
          <w:rFonts w:ascii="Abadi" w:hAnsi="Abadi"/>
          <w:sz w:val="21"/>
          <w:szCs w:val="21"/>
        </w:rPr>
        <w:t>s</w:t>
      </w:r>
      <w:r>
        <w:rPr>
          <w:rFonts w:ascii="Abadi" w:hAnsi="Abadi"/>
          <w:sz w:val="21"/>
          <w:szCs w:val="21"/>
        </w:rPr>
        <w:t>,</w:t>
      </w:r>
      <w:r w:rsidRPr="008A0B85">
        <w:rPr>
          <w:rFonts w:ascii="Abadi" w:hAnsi="Abadi"/>
          <w:sz w:val="21"/>
          <w:szCs w:val="21"/>
        </w:rPr>
        <w:t xml:space="preserve"> solamente 7 </w:t>
      </w:r>
      <w:r>
        <w:rPr>
          <w:rFonts w:ascii="Abadi" w:hAnsi="Abadi"/>
          <w:sz w:val="21"/>
          <w:szCs w:val="21"/>
        </w:rPr>
        <w:t>Congreso</w:t>
      </w:r>
      <w:r w:rsidRPr="008A0B85">
        <w:rPr>
          <w:rFonts w:ascii="Abadi" w:hAnsi="Abadi"/>
          <w:sz w:val="21"/>
          <w:szCs w:val="21"/>
        </w:rPr>
        <w:t>s locales</w:t>
      </w:r>
      <w:r>
        <w:rPr>
          <w:rFonts w:ascii="Abadi" w:hAnsi="Abadi"/>
          <w:sz w:val="21"/>
          <w:szCs w:val="21"/>
        </w:rPr>
        <w:t>,</w:t>
      </w:r>
      <w:r w:rsidRPr="008A0B85">
        <w:rPr>
          <w:rFonts w:ascii="Abadi" w:hAnsi="Abadi"/>
          <w:sz w:val="21"/>
          <w:szCs w:val="21"/>
        </w:rPr>
        <w:t xml:space="preserve"> que no contempla la figura de juicio político para las violaciones de su propia </w:t>
      </w:r>
      <w:r>
        <w:rPr>
          <w:rFonts w:ascii="Abadi" w:hAnsi="Abadi"/>
          <w:sz w:val="21"/>
          <w:szCs w:val="21"/>
        </w:rPr>
        <w:t>Constitución</w:t>
      </w:r>
      <w:r w:rsidRPr="008A0B85">
        <w:rPr>
          <w:rFonts w:ascii="Abadi" w:hAnsi="Abadi"/>
          <w:sz w:val="21"/>
          <w:szCs w:val="21"/>
        </w:rPr>
        <w:t xml:space="preserve"> estatal</w:t>
      </w:r>
      <w:r>
        <w:rPr>
          <w:rFonts w:ascii="Abadi" w:hAnsi="Abadi"/>
          <w:sz w:val="21"/>
          <w:szCs w:val="21"/>
        </w:rPr>
        <w:t>.</w:t>
      </w:r>
    </w:p>
    <w:p w14:paraId="78E536C7" w14:textId="77777777" w:rsidR="009C4690" w:rsidRDefault="009C4690" w:rsidP="009C4690">
      <w:pPr>
        <w:jc w:val="both"/>
        <w:rPr>
          <w:rFonts w:ascii="Abadi" w:hAnsi="Abadi"/>
          <w:sz w:val="21"/>
          <w:szCs w:val="21"/>
        </w:rPr>
      </w:pPr>
    </w:p>
    <w:p w14:paraId="161F548B" w14:textId="28DB1C9B" w:rsidR="009C4690" w:rsidRDefault="009C4690" w:rsidP="009C4690">
      <w:pPr>
        <w:jc w:val="both"/>
        <w:rPr>
          <w:rFonts w:ascii="Abadi" w:hAnsi="Abadi"/>
          <w:sz w:val="21"/>
          <w:szCs w:val="21"/>
        </w:rPr>
      </w:pPr>
      <w:r>
        <w:rPr>
          <w:rFonts w:ascii="Abadi" w:hAnsi="Abadi"/>
          <w:sz w:val="21"/>
          <w:szCs w:val="21"/>
        </w:rPr>
        <w:t>- S</w:t>
      </w:r>
      <w:r w:rsidRPr="008A0B85">
        <w:rPr>
          <w:rFonts w:ascii="Abadi" w:hAnsi="Abadi"/>
          <w:sz w:val="21"/>
          <w:szCs w:val="21"/>
        </w:rPr>
        <w:t xml:space="preserve">i nos llamamos </w:t>
      </w:r>
      <w:r>
        <w:rPr>
          <w:rFonts w:ascii="Abadi" w:hAnsi="Abadi"/>
          <w:sz w:val="21"/>
          <w:szCs w:val="21"/>
        </w:rPr>
        <w:t>Congreso</w:t>
      </w:r>
      <w:r w:rsidRPr="008A0B85">
        <w:rPr>
          <w:rFonts w:ascii="Abadi" w:hAnsi="Abadi"/>
          <w:sz w:val="21"/>
          <w:szCs w:val="21"/>
        </w:rPr>
        <w:t xml:space="preserve"> de avanzada pues tendríamos que empezar por ese tipo de detalles</w:t>
      </w:r>
      <w:r>
        <w:rPr>
          <w:rFonts w:ascii="Abadi" w:hAnsi="Abadi"/>
          <w:sz w:val="21"/>
          <w:szCs w:val="21"/>
        </w:rPr>
        <w:t>,</w:t>
      </w:r>
      <w:r w:rsidRPr="008A0B85">
        <w:rPr>
          <w:rFonts w:ascii="Abadi" w:hAnsi="Abadi"/>
          <w:sz w:val="21"/>
          <w:szCs w:val="21"/>
        </w:rPr>
        <w:t xml:space="preserve"> de temas</w:t>
      </w:r>
      <w:r>
        <w:rPr>
          <w:rFonts w:ascii="Abadi" w:hAnsi="Abadi"/>
          <w:sz w:val="21"/>
          <w:szCs w:val="21"/>
        </w:rPr>
        <w:t>.</w:t>
      </w:r>
      <w:r w:rsidRPr="008A0B85">
        <w:rPr>
          <w:rFonts w:ascii="Abadi" w:hAnsi="Abadi"/>
          <w:sz w:val="21"/>
          <w:szCs w:val="21"/>
        </w:rPr>
        <w:t xml:space="preserve"> </w:t>
      </w:r>
    </w:p>
    <w:p w14:paraId="44284474" w14:textId="77777777" w:rsidR="009C4690" w:rsidRDefault="009C4690" w:rsidP="009C4690">
      <w:pPr>
        <w:jc w:val="both"/>
        <w:rPr>
          <w:rFonts w:ascii="Abadi" w:hAnsi="Abadi"/>
          <w:sz w:val="21"/>
          <w:szCs w:val="21"/>
        </w:rPr>
      </w:pPr>
    </w:p>
    <w:p w14:paraId="4AFB132A" w14:textId="0C7373A5" w:rsidR="009C4690" w:rsidRDefault="009C4690" w:rsidP="009C4690">
      <w:pPr>
        <w:jc w:val="both"/>
        <w:rPr>
          <w:rFonts w:ascii="Abadi" w:hAnsi="Abadi"/>
          <w:sz w:val="21"/>
          <w:szCs w:val="21"/>
        </w:rPr>
      </w:pPr>
      <w:r>
        <w:rPr>
          <w:rFonts w:ascii="Abadi" w:hAnsi="Abadi"/>
          <w:sz w:val="21"/>
          <w:szCs w:val="21"/>
        </w:rPr>
        <w:t>- P</w:t>
      </w:r>
      <w:r w:rsidRPr="008A0B85">
        <w:rPr>
          <w:rFonts w:ascii="Abadi" w:hAnsi="Abadi"/>
          <w:sz w:val="21"/>
          <w:szCs w:val="21"/>
        </w:rPr>
        <w:t>or otra parte</w:t>
      </w:r>
      <w:r>
        <w:rPr>
          <w:rFonts w:ascii="Abadi" w:hAnsi="Abadi"/>
          <w:sz w:val="21"/>
          <w:szCs w:val="21"/>
        </w:rPr>
        <w:t>,</w:t>
      </w:r>
      <w:r w:rsidRPr="008A0B85">
        <w:rPr>
          <w:rFonts w:ascii="Abadi" w:hAnsi="Abadi"/>
          <w:sz w:val="21"/>
          <w:szCs w:val="21"/>
        </w:rPr>
        <w:t xml:space="preserve"> la figura de la declaración de procedencia ya está contemplada en nuestra </w:t>
      </w:r>
      <w:r>
        <w:rPr>
          <w:rFonts w:ascii="Abadi" w:hAnsi="Abadi"/>
          <w:sz w:val="21"/>
          <w:szCs w:val="21"/>
        </w:rPr>
        <w:t>Constitución,</w:t>
      </w:r>
      <w:r w:rsidRPr="008A0B85">
        <w:rPr>
          <w:rFonts w:ascii="Abadi" w:hAnsi="Abadi"/>
          <w:sz w:val="21"/>
          <w:szCs w:val="21"/>
        </w:rPr>
        <w:t xml:space="preserve"> pero se propone incluir como sujetos a los titulares de los </w:t>
      </w:r>
      <w:r>
        <w:rPr>
          <w:rFonts w:ascii="Abadi" w:hAnsi="Abadi"/>
          <w:sz w:val="21"/>
          <w:szCs w:val="21"/>
        </w:rPr>
        <w:t>O</w:t>
      </w:r>
      <w:r w:rsidRPr="008A0B85">
        <w:rPr>
          <w:rFonts w:ascii="Abadi" w:hAnsi="Abadi"/>
          <w:sz w:val="21"/>
          <w:szCs w:val="21"/>
        </w:rPr>
        <w:t xml:space="preserve">rganismos </w:t>
      </w:r>
      <w:r>
        <w:rPr>
          <w:rFonts w:ascii="Abadi" w:hAnsi="Abadi"/>
          <w:sz w:val="21"/>
          <w:szCs w:val="21"/>
        </w:rPr>
        <w:t>C</w:t>
      </w:r>
      <w:r w:rsidRPr="008A0B85">
        <w:rPr>
          <w:rFonts w:ascii="Abadi" w:hAnsi="Abadi"/>
          <w:sz w:val="21"/>
          <w:szCs w:val="21"/>
        </w:rPr>
        <w:t xml:space="preserve">onstitucionalmente </w:t>
      </w:r>
      <w:r>
        <w:rPr>
          <w:rFonts w:ascii="Abadi" w:hAnsi="Abadi"/>
          <w:sz w:val="21"/>
          <w:szCs w:val="21"/>
        </w:rPr>
        <w:t>A</w:t>
      </w:r>
      <w:r w:rsidRPr="008A0B85">
        <w:rPr>
          <w:rFonts w:ascii="Abadi" w:hAnsi="Abadi"/>
          <w:sz w:val="21"/>
          <w:szCs w:val="21"/>
        </w:rPr>
        <w:t>utónomos</w:t>
      </w:r>
      <w:r>
        <w:rPr>
          <w:rFonts w:ascii="Abadi" w:hAnsi="Abadi"/>
          <w:sz w:val="21"/>
          <w:szCs w:val="21"/>
        </w:rPr>
        <w:t>,</w:t>
      </w:r>
      <w:r w:rsidRPr="008A0B85">
        <w:rPr>
          <w:rFonts w:ascii="Abadi" w:hAnsi="Abadi"/>
          <w:sz w:val="21"/>
          <w:szCs w:val="21"/>
        </w:rPr>
        <w:t xml:space="preserve"> en virtud de que son considerados como servidores públicos de alto nivel</w:t>
      </w:r>
      <w:r>
        <w:rPr>
          <w:rFonts w:ascii="Abadi" w:hAnsi="Abadi"/>
          <w:sz w:val="21"/>
          <w:szCs w:val="21"/>
        </w:rPr>
        <w:t>,</w:t>
      </w:r>
      <w:r w:rsidRPr="008A0B85">
        <w:rPr>
          <w:rFonts w:ascii="Abadi" w:hAnsi="Abadi"/>
          <w:sz w:val="21"/>
          <w:szCs w:val="21"/>
        </w:rPr>
        <w:t xml:space="preserve"> por la jerarquía </w:t>
      </w:r>
      <w:r>
        <w:rPr>
          <w:rFonts w:ascii="Abadi" w:hAnsi="Abadi"/>
          <w:sz w:val="21"/>
          <w:szCs w:val="21"/>
        </w:rPr>
        <w:t>que</w:t>
      </w:r>
      <w:r w:rsidRPr="008A0B85">
        <w:rPr>
          <w:rFonts w:ascii="Abadi" w:hAnsi="Abadi"/>
          <w:sz w:val="21"/>
          <w:szCs w:val="21"/>
        </w:rPr>
        <w:t xml:space="preserve"> la </w:t>
      </w:r>
      <w:r>
        <w:rPr>
          <w:rFonts w:ascii="Abadi" w:hAnsi="Abadi"/>
          <w:sz w:val="21"/>
          <w:szCs w:val="21"/>
        </w:rPr>
        <w:t>Constitución</w:t>
      </w:r>
      <w:r w:rsidRPr="008A0B85">
        <w:rPr>
          <w:rFonts w:ascii="Abadi" w:hAnsi="Abadi"/>
          <w:sz w:val="21"/>
          <w:szCs w:val="21"/>
        </w:rPr>
        <w:t xml:space="preserve"> le otorga a la institución que encabeza</w:t>
      </w:r>
      <w:r>
        <w:rPr>
          <w:rFonts w:ascii="Abadi" w:hAnsi="Abadi"/>
          <w:sz w:val="21"/>
          <w:szCs w:val="21"/>
        </w:rPr>
        <w:t>.</w:t>
      </w:r>
    </w:p>
    <w:p w14:paraId="69CA387C" w14:textId="77777777" w:rsidR="009C4690" w:rsidRDefault="009C4690" w:rsidP="009C4690">
      <w:pPr>
        <w:jc w:val="both"/>
        <w:rPr>
          <w:rFonts w:ascii="Abadi" w:hAnsi="Abadi"/>
          <w:sz w:val="21"/>
          <w:szCs w:val="21"/>
        </w:rPr>
      </w:pPr>
    </w:p>
    <w:p w14:paraId="1D1B14B7" w14:textId="57D6E2DE" w:rsidR="009C4690" w:rsidRDefault="009C4690" w:rsidP="009C4690">
      <w:pPr>
        <w:jc w:val="both"/>
        <w:rPr>
          <w:rFonts w:ascii="Abadi" w:hAnsi="Abadi"/>
          <w:sz w:val="21"/>
          <w:szCs w:val="21"/>
        </w:rPr>
      </w:pPr>
      <w:r>
        <w:rPr>
          <w:rFonts w:ascii="Abadi" w:hAnsi="Abadi"/>
          <w:sz w:val="21"/>
          <w:szCs w:val="21"/>
        </w:rPr>
        <w:t>- E</w:t>
      </w:r>
      <w:r w:rsidRPr="008A0B85">
        <w:rPr>
          <w:rFonts w:ascii="Abadi" w:hAnsi="Abadi"/>
          <w:sz w:val="21"/>
          <w:szCs w:val="21"/>
        </w:rPr>
        <w:t xml:space="preserve">l </w:t>
      </w:r>
      <w:r>
        <w:rPr>
          <w:rFonts w:ascii="Abadi" w:hAnsi="Abadi"/>
          <w:sz w:val="21"/>
          <w:szCs w:val="21"/>
        </w:rPr>
        <w:t>Congreso</w:t>
      </w:r>
      <w:r w:rsidRPr="008A0B85">
        <w:rPr>
          <w:rFonts w:ascii="Abadi" w:hAnsi="Abadi"/>
          <w:sz w:val="21"/>
          <w:szCs w:val="21"/>
        </w:rPr>
        <w:t xml:space="preserve"> local</w:t>
      </w:r>
      <w:r>
        <w:rPr>
          <w:rFonts w:ascii="Abadi" w:hAnsi="Abadi"/>
          <w:sz w:val="21"/>
          <w:szCs w:val="21"/>
        </w:rPr>
        <w:t>,</w:t>
      </w:r>
      <w:r w:rsidRPr="008A0B85">
        <w:rPr>
          <w:rFonts w:ascii="Abadi" w:hAnsi="Abadi"/>
          <w:sz w:val="21"/>
          <w:szCs w:val="21"/>
        </w:rPr>
        <w:t xml:space="preserve"> si se aprueba esta iniciativa</w:t>
      </w:r>
      <w:r>
        <w:rPr>
          <w:rFonts w:ascii="Abadi" w:hAnsi="Abadi"/>
          <w:sz w:val="21"/>
          <w:szCs w:val="21"/>
        </w:rPr>
        <w:t>,</w:t>
      </w:r>
      <w:r w:rsidRPr="008A0B85">
        <w:rPr>
          <w:rFonts w:ascii="Abadi" w:hAnsi="Abadi"/>
          <w:sz w:val="21"/>
          <w:szCs w:val="21"/>
        </w:rPr>
        <w:t xml:space="preserve"> se erigiría en jurado de </w:t>
      </w:r>
      <w:r w:rsidRPr="008A0B85">
        <w:rPr>
          <w:rFonts w:ascii="Abadi" w:hAnsi="Abadi"/>
          <w:sz w:val="21"/>
          <w:szCs w:val="21"/>
        </w:rPr>
        <w:lastRenderedPageBreak/>
        <w:t>responsabilidades</w:t>
      </w:r>
      <w:r>
        <w:rPr>
          <w:rFonts w:ascii="Abadi" w:hAnsi="Abadi"/>
          <w:sz w:val="21"/>
          <w:szCs w:val="21"/>
        </w:rPr>
        <w:t>.</w:t>
      </w:r>
      <w:r w:rsidRPr="008A0B85">
        <w:rPr>
          <w:rFonts w:ascii="Abadi" w:hAnsi="Abadi"/>
          <w:sz w:val="21"/>
          <w:szCs w:val="21"/>
        </w:rPr>
        <w:t xml:space="preserve"> Las sanciones consistirían en la destitución del servidor público y en la inhabilitación</w:t>
      </w:r>
      <w:r>
        <w:rPr>
          <w:rFonts w:ascii="Abadi" w:hAnsi="Abadi"/>
          <w:sz w:val="21"/>
          <w:szCs w:val="21"/>
        </w:rPr>
        <w:t>,</w:t>
      </w:r>
      <w:r w:rsidRPr="008A0B85">
        <w:rPr>
          <w:rFonts w:ascii="Abadi" w:hAnsi="Abadi"/>
          <w:sz w:val="21"/>
          <w:szCs w:val="21"/>
        </w:rPr>
        <w:t xml:space="preserve"> desde luego</w:t>
      </w:r>
      <w:r>
        <w:rPr>
          <w:rFonts w:ascii="Abadi" w:hAnsi="Abadi"/>
          <w:sz w:val="21"/>
          <w:szCs w:val="21"/>
        </w:rPr>
        <w:t>.</w:t>
      </w:r>
      <w:r w:rsidRPr="008A0B85">
        <w:rPr>
          <w:rFonts w:ascii="Abadi" w:hAnsi="Abadi"/>
          <w:sz w:val="21"/>
          <w:szCs w:val="21"/>
        </w:rPr>
        <w:t xml:space="preserve"> La propuesta de reforma constitucional que vengo a presentar</w:t>
      </w:r>
      <w:r>
        <w:rPr>
          <w:rFonts w:ascii="Abadi" w:hAnsi="Abadi"/>
          <w:sz w:val="21"/>
          <w:szCs w:val="21"/>
        </w:rPr>
        <w:t>,</w:t>
      </w:r>
      <w:r w:rsidRPr="008A0B85">
        <w:rPr>
          <w:rFonts w:ascii="Abadi" w:hAnsi="Abadi"/>
          <w:sz w:val="21"/>
          <w:szCs w:val="21"/>
        </w:rPr>
        <w:t xml:space="preserve"> advierte en su articulado transitorio</w:t>
      </w:r>
      <w:r>
        <w:rPr>
          <w:rFonts w:ascii="Abadi" w:hAnsi="Abadi"/>
          <w:sz w:val="21"/>
          <w:szCs w:val="21"/>
        </w:rPr>
        <w:t>,</w:t>
      </w:r>
      <w:r w:rsidRPr="008A0B85">
        <w:rPr>
          <w:rFonts w:ascii="Abadi" w:hAnsi="Abadi"/>
          <w:sz w:val="21"/>
          <w:szCs w:val="21"/>
        </w:rPr>
        <w:t xml:space="preserve"> la obligación </w:t>
      </w:r>
      <w:r>
        <w:rPr>
          <w:rFonts w:ascii="Abadi" w:hAnsi="Abadi"/>
          <w:sz w:val="21"/>
          <w:szCs w:val="21"/>
        </w:rPr>
        <w:t xml:space="preserve">de </w:t>
      </w:r>
      <w:r w:rsidRPr="008A0B85">
        <w:rPr>
          <w:rFonts w:ascii="Abadi" w:hAnsi="Abadi"/>
          <w:sz w:val="21"/>
          <w:szCs w:val="21"/>
        </w:rPr>
        <w:t xml:space="preserve">que este poder legislativo deberá emitir las </w:t>
      </w:r>
      <w:r>
        <w:rPr>
          <w:rFonts w:ascii="Abadi" w:hAnsi="Abadi"/>
          <w:sz w:val="21"/>
          <w:szCs w:val="21"/>
        </w:rPr>
        <w:t>ley</w:t>
      </w:r>
      <w:r w:rsidRPr="008A0B85">
        <w:rPr>
          <w:rFonts w:ascii="Abadi" w:hAnsi="Abadi"/>
          <w:sz w:val="21"/>
          <w:szCs w:val="21"/>
        </w:rPr>
        <w:t>es secundarias al respecto que articulen los procedimientos de juicio político y declaratoria de procedencia</w:t>
      </w:r>
      <w:r>
        <w:rPr>
          <w:rFonts w:ascii="Abadi" w:hAnsi="Abadi"/>
          <w:sz w:val="21"/>
          <w:szCs w:val="21"/>
        </w:rPr>
        <w:t>,</w:t>
      </w:r>
      <w:r w:rsidRPr="008A0B85">
        <w:rPr>
          <w:rFonts w:ascii="Abadi" w:hAnsi="Abadi"/>
          <w:sz w:val="21"/>
          <w:szCs w:val="21"/>
        </w:rPr>
        <w:t xml:space="preserve"> para garantizar en todo momento las garantías de legalidad</w:t>
      </w:r>
      <w:r>
        <w:rPr>
          <w:rFonts w:ascii="Abadi" w:hAnsi="Abadi"/>
          <w:sz w:val="21"/>
          <w:szCs w:val="21"/>
        </w:rPr>
        <w:t>,</w:t>
      </w:r>
      <w:r w:rsidRPr="008A0B85">
        <w:rPr>
          <w:rFonts w:ascii="Abadi" w:hAnsi="Abadi"/>
          <w:sz w:val="21"/>
          <w:szCs w:val="21"/>
        </w:rPr>
        <w:t xml:space="preserve"> seguridad jurídica y el debido proceso</w:t>
      </w:r>
      <w:r>
        <w:rPr>
          <w:rFonts w:ascii="Abadi" w:hAnsi="Abadi"/>
          <w:sz w:val="21"/>
          <w:szCs w:val="21"/>
        </w:rPr>
        <w:t>,</w:t>
      </w:r>
      <w:r w:rsidRPr="008A0B85">
        <w:rPr>
          <w:rFonts w:ascii="Abadi" w:hAnsi="Abadi"/>
          <w:sz w:val="21"/>
          <w:szCs w:val="21"/>
        </w:rPr>
        <w:t xml:space="preserve"> así como el castigo a los servidores públicos que demeriten la función pública con actos que contravengan los intereses de los guanajuatenses</w:t>
      </w:r>
      <w:r>
        <w:rPr>
          <w:rFonts w:ascii="Abadi" w:hAnsi="Abadi"/>
          <w:sz w:val="21"/>
          <w:szCs w:val="21"/>
        </w:rPr>
        <w:t>.</w:t>
      </w:r>
    </w:p>
    <w:p w14:paraId="47923005" w14:textId="77777777" w:rsidR="009C4690" w:rsidRDefault="009C4690" w:rsidP="009C4690">
      <w:pPr>
        <w:jc w:val="both"/>
        <w:rPr>
          <w:rFonts w:ascii="Abadi" w:hAnsi="Abadi"/>
          <w:sz w:val="21"/>
          <w:szCs w:val="21"/>
        </w:rPr>
      </w:pPr>
    </w:p>
    <w:p w14:paraId="32F67DE2" w14:textId="0DE5E516" w:rsidR="009C4690" w:rsidRDefault="009C4690" w:rsidP="009C4690">
      <w:pPr>
        <w:jc w:val="both"/>
        <w:rPr>
          <w:rFonts w:ascii="Abadi" w:hAnsi="Abadi"/>
          <w:sz w:val="21"/>
          <w:szCs w:val="21"/>
        </w:rPr>
      </w:pPr>
      <w:r>
        <w:rPr>
          <w:rFonts w:ascii="Abadi" w:hAnsi="Abadi"/>
          <w:sz w:val="21"/>
          <w:szCs w:val="21"/>
        </w:rPr>
        <w:t>- D</w:t>
      </w:r>
      <w:r w:rsidRPr="008A0B85">
        <w:rPr>
          <w:rFonts w:ascii="Abadi" w:hAnsi="Abadi"/>
          <w:sz w:val="21"/>
          <w:szCs w:val="21"/>
        </w:rPr>
        <w:t>ebemos reflexionar que hoy en día nuestro estado requiere de mecanismos que hagan efectiva la responsabilidad de los servidores públicos</w:t>
      </w:r>
      <w:r>
        <w:rPr>
          <w:rFonts w:ascii="Abadi" w:hAnsi="Abadi"/>
          <w:sz w:val="21"/>
          <w:szCs w:val="21"/>
        </w:rPr>
        <w:t>,</w:t>
      </w:r>
      <w:r w:rsidRPr="008A0B85">
        <w:rPr>
          <w:rFonts w:ascii="Abadi" w:hAnsi="Abadi"/>
          <w:sz w:val="21"/>
          <w:szCs w:val="21"/>
        </w:rPr>
        <w:t xml:space="preserve"> salvaguardando los derechos y los intereses de esta sociedad</w:t>
      </w:r>
      <w:r>
        <w:rPr>
          <w:rFonts w:ascii="Abadi" w:hAnsi="Abadi"/>
          <w:sz w:val="21"/>
          <w:szCs w:val="21"/>
        </w:rPr>
        <w:t>.</w:t>
      </w:r>
    </w:p>
    <w:p w14:paraId="6146B7BF" w14:textId="77777777" w:rsidR="009C4690" w:rsidRDefault="009C4690" w:rsidP="009C4690">
      <w:pPr>
        <w:jc w:val="both"/>
        <w:rPr>
          <w:rFonts w:ascii="Abadi" w:hAnsi="Abadi"/>
          <w:sz w:val="21"/>
          <w:szCs w:val="21"/>
        </w:rPr>
      </w:pPr>
    </w:p>
    <w:p w14:paraId="354812EE" w14:textId="4E48FE0A" w:rsidR="009C4690" w:rsidRDefault="009C4690" w:rsidP="009C4690">
      <w:pPr>
        <w:jc w:val="both"/>
        <w:rPr>
          <w:rFonts w:ascii="Abadi" w:hAnsi="Abadi"/>
          <w:sz w:val="21"/>
          <w:szCs w:val="21"/>
        </w:rPr>
      </w:pPr>
      <w:r>
        <w:rPr>
          <w:rFonts w:ascii="Abadi" w:hAnsi="Abadi"/>
          <w:sz w:val="21"/>
          <w:szCs w:val="21"/>
        </w:rPr>
        <w:t>- C</w:t>
      </w:r>
      <w:r w:rsidRPr="008A0B85">
        <w:rPr>
          <w:rFonts w:ascii="Abadi" w:hAnsi="Abadi"/>
          <w:sz w:val="21"/>
          <w:szCs w:val="21"/>
        </w:rPr>
        <w:t>on el objetivo de evitar la impunidad y mantener el estado de derecho</w:t>
      </w:r>
      <w:r>
        <w:rPr>
          <w:rFonts w:ascii="Abadi" w:hAnsi="Abadi"/>
          <w:sz w:val="21"/>
          <w:szCs w:val="21"/>
        </w:rPr>
        <w:t>,</w:t>
      </w:r>
      <w:r w:rsidRPr="008A0B85">
        <w:rPr>
          <w:rFonts w:ascii="Abadi" w:hAnsi="Abadi"/>
          <w:sz w:val="21"/>
          <w:szCs w:val="21"/>
        </w:rPr>
        <w:t xml:space="preserve"> la presente iniciativa emana del sentir de los guanajuatenses</w:t>
      </w:r>
      <w:r>
        <w:rPr>
          <w:rFonts w:ascii="Abadi" w:hAnsi="Abadi"/>
          <w:sz w:val="21"/>
          <w:szCs w:val="21"/>
        </w:rPr>
        <w:t>,</w:t>
      </w:r>
      <w:r w:rsidRPr="008A0B85">
        <w:rPr>
          <w:rFonts w:ascii="Abadi" w:hAnsi="Abadi"/>
          <w:sz w:val="21"/>
          <w:szCs w:val="21"/>
        </w:rPr>
        <w:t xml:space="preserve"> quienes consideramos que no tenemos las herramientas suficientes para hacer justicia cuando se trata de los altos niveles políticos</w:t>
      </w:r>
      <w:r>
        <w:rPr>
          <w:rFonts w:ascii="Abadi" w:hAnsi="Abadi"/>
          <w:sz w:val="21"/>
          <w:szCs w:val="21"/>
        </w:rPr>
        <w:t>.</w:t>
      </w:r>
      <w:r w:rsidRPr="008A0B85">
        <w:rPr>
          <w:rFonts w:ascii="Abadi" w:hAnsi="Abadi"/>
          <w:sz w:val="21"/>
          <w:szCs w:val="21"/>
        </w:rPr>
        <w:t xml:space="preserve"> </w:t>
      </w:r>
      <w:r>
        <w:rPr>
          <w:rFonts w:ascii="Abadi" w:hAnsi="Abadi"/>
          <w:sz w:val="21"/>
          <w:szCs w:val="21"/>
        </w:rPr>
        <w:t>N</w:t>
      </w:r>
      <w:r w:rsidRPr="008A0B85">
        <w:rPr>
          <w:rFonts w:ascii="Abadi" w:hAnsi="Abadi"/>
          <w:sz w:val="21"/>
          <w:szCs w:val="21"/>
        </w:rPr>
        <w:t xml:space="preserve">o se cumple cuando no cumplen con lo apegado a las </w:t>
      </w:r>
      <w:r>
        <w:rPr>
          <w:rFonts w:ascii="Abadi" w:hAnsi="Abadi"/>
          <w:sz w:val="21"/>
          <w:szCs w:val="21"/>
        </w:rPr>
        <w:t>ley</w:t>
      </w:r>
      <w:r w:rsidRPr="008A0B85">
        <w:rPr>
          <w:rFonts w:ascii="Abadi" w:hAnsi="Abadi"/>
          <w:sz w:val="21"/>
          <w:szCs w:val="21"/>
        </w:rPr>
        <w:t>es que nos rigen</w:t>
      </w:r>
      <w:r>
        <w:rPr>
          <w:rFonts w:ascii="Abadi" w:hAnsi="Abadi"/>
          <w:sz w:val="21"/>
          <w:szCs w:val="21"/>
        </w:rPr>
        <w:t>.</w:t>
      </w:r>
      <w:r w:rsidRPr="008A0B85">
        <w:rPr>
          <w:rFonts w:ascii="Abadi" w:hAnsi="Abadi"/>
          <w:sz w:val="21"/>
          <w:szCs w:val="21"/>
        </w:rPr>
        <w:t xml:space="preserve"> Empezando por el caso y citamos el caso del </w:t>
      </w:r>
      <w:r>
        <w:rPr>
          <w:rFonts w:ascii="Abadi" w:hAnsi="Abadi"/>
          <w:sz w:val="21"/>
          <w:szCs w:val="21"/>
        </w:rPr>
        <w:t>INEGI.</w:t>
      </w:r>
      <w:r w:rsidRPr="008A0B85">
        <w:rPr>
          <w:rFonts w:ascii="Abadi" w:hAnsi="Abadi"/>
          <w:sz w:val="21"/>
          <w:szCs w:val="21"/>
        </w:rPr>
        <w:t xml:space="preserve"> </w:t>
      </w:r>
      <w:r>
        <w:rPr>
          <w:rFonts w:ascii="Abadi" w:hAnsi="Abadi"/>
          <w:sz w:val="21"/>
          <w:szCs w:val="21"/>
        </w:rPr>
        <w:t>E</w:t>
      </w:r>
      <w:r w:rsidRPr="008A0B85">
        <w:rPr>
          <w:rFonts w:ascii="Abadi" w:hAnsi="Abadi"/>
          <w:sz w:val="21"/>
          <w:szCs w:val="21"/>
        </w:rPr>
        <w:t xml:space="preserve">l </w:t>
      </w:r>
      <w:r>
        <w:rPr>
          <w:rFonts w:ascii="Abadi" w:hAnsi="Abadi"/>
          <w:sz w:val="21"/>
          <w:szCs w:val="21"/>
        </w:rPr>
        <w:t>INEGI</w:t>
      </w:r>
      <w:r w:rsidRPr="008A0B85">
        <w:rPr>
          <w:rFonts w:ascii="Abadi" w:hAnsi="Abadi"/>
          <w:sz w:val="21"/>
          <w:szCs w:val="21"/>
        </w:rPr>
        <w:t xml:space="preserve"> nos registra que el 85% de los guanajuatenses señalan que en la inseguridad y en la delincuencia son los problemas que más aquejan a la sociedad</w:t>
      </w:r>
      <w:r>
        <w:rPr>
          <w:rFonts w:ascii="Abadi" w:hAnsi="Abadi"/>
          <w:sz w:val="21"/>
          <w:szCs w:val="21"/>
        </w:rPr>
        <w:t>,</w:t>
      </w:r>
      <w:r w:rsidRPr="008A0B85">
        <w:rPr>
          <w:rFonts w:ascii="Abadi" w:hAnsi="Abadi"/>
          <w:sz w:val="21"/>
          <w:szCs w:val="21"/>
        </w:rPr>
        <w:t xml:space="preserve"> seguido de la corrupción con el 51% y el desempleo con el 31%</w:t>
      </w:r>
      <w:r>
        <w:rPr>
          <w:rFonts w:ascii="Abadi" w:hAnsi="Abadi"/>
          <w:sz w:val="21"/>
          <w:szCs w:val="21"/>
        </w:rPr>
        <w:t>.</w:t>
      </w:r>
      <w:r w:rsidRPr="008A0B85">
        <w:rPr>
          <w:rFonts w:ascii="Abadi" w:hAnsi="Abadi"/>
          <w:sz w:val="21"/>
          <w:szCs w:val="21"/>
        </w:rPr>
        <w:t xml:space="preserve"> En esta misma encuesta del </w:t>
      </w:r>
      <w:r>
        <w:rPr>
          <w:rFonts w:ascii="Abadi" w:hAnsi="Abadi"/>
          <w:sz w:val="21"/>
          <w:szCs w:val="21"/>
        </w:rPr>
        <w:t>INEGI</w:t>
      </w:r>
      <w:r w:rsidRPr="008A0B85">
        <w:rPr>
          <w:rFonts w:ascii="Abadi" w:hAnsi="Abadi"/>
          <w:sz w:val="21"/>
          <w:szCs w:val="21"/>
        </w:rPr>
        <w:t xml:space="preserve"> el 80% de la población percibe que los actos de corrupción en el estado son muy frecuentes</w:t>
      </w:r>
      <w:r>
        <w:rPr>
          <w:rFonts w:ascii="Abadi" w:hAnsi="Abadi"/>
          <w:sz w:val="21"/>
          <w:szCs w:val="21"/>
        </w:rPr>
        <w:t>,</w:t>
      </w:r>
      <w:r w:rsidRPr="008A0B85">
        <w:rPr>
          <w:rFonts w:ascii="Abadi" w:hAnsi="Abadi"/>
          <w:sz w:val="21"/>
          <w:szCs w:val="21"/>
        </w:rPr>
        <w:t xml:space="preserve"> particularmente en los sectores de seguridad pública y también de los partidos políticos</w:t>
      </w:r>
      <w:r>
        <w:rPr>
          <w:rFonts w:ascii="Abadi" w:hAnsi="Abadi"/>
          <w:sz w:val="21"/>
          <w:szCs w:val="21"/>
        </w:rPr>
        <w:t>.</w:t>
      </w:r>
      <w:r w:rsidRPr="008A0B85">
        <w:rPr>
          <w:rFonts w:ascii="Abadi" w:hAnsi="Abadi"/>
          <w:sz w:val="21"/>
          <w:szCs w:val="21"/>
        </w:rPr>
        <w:t xml:space="preserve"> Los actos de corrupción y aumento de la violencia, así como la poca eficacia en la persecución del delito</w:t>
      </w:r>
      <w:r>
        <w:rPr>
          <w:rFonts w:ascii="Abadi" w:hAnsi="Abadi"/>
          <w:sz w:val="21"/>
          <w:szCs w:val="21"/>
        </w:rPr>
        <w:t>,</w:t>
      </w:r>
      <w:r w:rsidRPr="008A0B85">
        <w:rPr>
          <w:rFonts w:ascii="Abadi" w:hAnsi="Abadi"/>
          <w:sz w:val="21"/>
          <w:szCs w:val="21"/>
        </w:rPr>
        <w:t xml:space="preserve"> como lo hemos venido diciendo en esta tribuna</w:t>
      </w:r>
      <w:r>
        <w:rPr>
          <w:rFonts w:ascii="Abadi" w:hAnsi="Abadi"/>
          <w:sz w:val="21"/>
          <w:szCs w:val="21"/>
        </w:rPr>
        <w:t>,</w:t>
      </w:r>
      <w:r w:rsidRPr="008A0B85">
        <w:rPr>
          <w:rFonts w:ascii="Abadi" w:hAnsi="Abadi"/>
          <w:sz w:val="21"/>
          <w:szCs w:val="21"/>
        </w:rPr>
        <w:t xml:space="preserve"> son temas que han crecido exponencialmente</w:t>
      </w:r>
      <w:r>
        <w:rPr>
          <w:rFonts w:ascii="Abadi" w:hAnsi="Abadi"/>
          <w:sz w:val="21"/>
          <w:szCs w:val="21"/>
        </w:rPr>
        <w:t>.</w:t>
      </w:r>
    </w:p>
    <w:p w14:paraId="43691C74" w14:textId="77777777" w:rsidR="009C4690" w:rsidRDefault="009C4690" w:rsidP="009C4690">
      <w:pPr>
        <w:jc w:val="both"/>
        <w:rPr>
          <w:rFonts w:ascii="Abadi" w:hAnsi="Abadi"/>
          <w:sz w:val="21"/>
          <w:szCs w:val="21"/>
        </w:rPr>
      </w:pPr>
    </w:p>
    <w:p w14:paraId="290B0769" w14:textId="71040CBA" w:rsidR="009C4690" w:rsidRDefault="009C4690" w:rsidP="009C4690">
      <w:pPr>
        <w:jc w:val="both"/>
        <w:rPr>
          <w:rFonts w:ascii="Abadi" w:hAnsi="Abadi"/>
          <w:sz w:val="21"/>
          <w:szCs w:val="21"/>
        </w:rPr>
      </w:pPr>
      <w:r>
        <w:rPr>
          <w:rFonts w:ascii="Abadi" w:hAnsi="Abadi"/>
          <w:sz w:val="21"/>
          <w:szCs w:val="21"/>
        </w:rPr>
        <w:t>- P</w:t>
      </w:r>
      <w:r w:rsidRPr="008A0B85">
        <w:rPr>
          <w:rFonts w:ascii="Abadi" w:hAnsi="Abadi"/>
          <w:sz w:val="21"/>
          <w:szCs w:val="21"/>
        </w:rPr>
        <w:t>or ejemplo</w:t>
      </w:r>
      <w:r>
        <w:rPr>
          <w:rFonts w:ascii="Abadi" w:hAnsi="Abadi"/>
          <w:sz w:val="21"/>
          <w:szCs w:val="21"/>
        </w:rPr>
        <w:t>,</w:t>
      </w:r>
      <w:r w:rsidRPr="008A0B85">
        <w:rPr>
          <w:rFonts w:ascii="Abadi" w:hAnsi="Abadi"/>
          <w:sz w:val="21"/>
          <w:szCs w:val="21"/>
        </w:rPr>
        <w:t xml:space="preserve"> lo repetimos compañeras y compañeros</w:t>
      </w:r>
      <w:r>
        <w:rPr>
          <w:rFonts w:ascii="Abadi" w:hAnsi="Abadi"/>
          <w:sz w:val="21"/>
          <w:szCs w:val="21"/>
        </w:rPr>
        <w:t>,</w:t>
      </w:r>
      <w:r w:rsidRPr="008A0B85">
        <w:rPr>
          <w:rFonts w:ascii="Abadi" w:hAnsi="Abadi"/>
          <w:sz w:val="21"/>
          <w:szCs w:val="21"/>
        </w:rPr>
        <w:t xml:space="preserve"> de cada 100 delitos cometidos en nuestro estado solo 3 tienen la probabilidad de ser esclarecidos</w:t>
      </w:r>
      <w:r>
        <w:rPr>
          <w:rFonts w:ascii="Abadi" w:hAnsi="Abadi"/>
          <w:sz w:val="21"/>
          <w:szCs w:val="21"/>
        </w:rPr>
        <w:t>,</w:t>
      </w:r>
      <w:r w:rsidRPr="008A0B85">
        <w:rPr>
          <w:rFonts w:ascii="Abadi" w:hAnsi="Abadi"/>
          <w:sz w:val="21"/>
          <w:szCs w:val="21"/>
        </w:rPr>
        <w:t xml:space="preserve"> no dicho por </w:t>
      </w:r>
      <w:r>
        <w:rPr>
          <w:rFonts w:ascii="Abadi" w:hAnsi="Abadi"/>
          <w:sz w:val="21"/>
          <w:szCs w:val="21"/>
        </w:rPr>
        <w:t>M</w:t>
      </w:r>
      <w:r w:rsidRPr="008A0B85">
        <w:rPr>
          <w:rFonts w:ascii="Abadi" w:hAnsi="Abadi"/>
          <w:sz w:val="21"/>
          <w:szCs w:val="21"/>
        </w:rPr>
        <w:t>oren</w:t>
      </w:r>
      <w:r>
        <w:rPr>
          <w:rFonts w:ascii="Abadi" w:hAnsi="Abadi"/>
          <w:sz w:val="21"/>
          <w:szCs w:val="21"/>
        </w:rPr>
        <w:t>a,</w:t>
      </w:r>
      <w:r w:rsidRPr="008A0B85">
        <w:rPr>
          <w:rFonts w:ascii="Abadi" w:hAnsi="Abadi"/>
          <w:sz w:val="21"/>
          <w:szCs w:val="21"/>
        </w:rPr>
        <w:t xml:space="preserve"> dicho por organismos que se dedican al estudio y análisis</w:t>
      </w:r>
      <w:r>
        <w:rPr>
          <w:rFonts w:ascii="Abadi" w:hAnsi="Abadi"/>
          <w:sz w:val="21"/>
          <w:szCs w:val="21"/>
        </w:rPr>
        <w:t>.</w:t>
      </w:r>
      <w:r w:rsidRPr="008A0B85">
        <w:rPr>
          <w:rFonts w:ascii="Abadi" w:hAnsi="Abadi"/>
          <w:sz w:val="21"/>
          <w:szCs w:val="21"/>
        </w:rPr>
        <w:t xml:space="preserve"> Acaso estas cifras no serían suficientes para dejar en claro que en Guanajuato enfrentamos una severa </w:t>
      </w:r>
      <w:r w:rsidRPr="008A0B85">
        <w:rPr>
          <w:rFonts w:ascii="Abadi" w:hAnsi="Abadi"/>
          <w:sz w:val="21"/>
          <w:szCs w:val="21"/>
        </w:rPr>
        <w:t>crisis de inseguridad y de impunidad</w:t>
      </w:r>
      <w:r>
        <w:rPr>
          <w:rFonts w:ascii="Abadi" w:hAnsi="Abadi"/>
          <w:sz w:val="21"/>
          <w:szCs w:val="21"/>
        </w:rPr>
        <w:t>.</w:t>
      </w:r>
      <w:r w:rsidRPr="008A0B85">
        <w:rPr>
          <w:rFonts w:ascii="Abadi" w:hAnsi="Abadi"/>
          <w:sz w:val="21"/>
          <w:szCs w:val="21"/>
        </w:rPr>
        <w:t xml:space="preserve"> Estas situaciones son resultado de la misión de investigar</w:t>
      </w:r>
      <w:r>
        <w:rPr>
          <w:rFonts w:ascii="Abadi" w:hAnsi="Abadi"/>
          <w:sz w:val="21"/>
          <w:szCs w:val="21"/>
        </w:rPr>
        <w:t>,</w:t>
      </w:r>
      <w:r w:rsidRPr="008A0B85">
        <w:rPr>
          <w:rFonts w:ascii="Abadi" w:hAnsi="Abadi"/>
          <w:sz w:val="21"/>
          <w:szCs w:val="21"/>
        </w:rPr>
        <w:t xml:space="preserve"> de aclarar los actos delictivos que ocurren todos los días a lo largo y ancho de nuestro estado y no se resuelve declarando pues que la inseguridad es exclusiva del de todo el país</w:t>
      </w:r>
      <w:r>
        <w:rPr>
          <w:rFonts w:ascii="Abadi" w:hAnsi="Abadi"/>
          <w:sz w:val="21"/>
          <w:szCs w:val="21"/>
        </w:rPr>
        <w:t>,</w:t>
      </w:r>
      <w:r w:rsidRPr="008A0B85">
        <w:rPr>
          <w:rFonts w:ascii="Abadi" w:hAnsi="Abadi"/>
          <w:sz w:val="21"/>
          <w:szCs w:val="21"/>
        </w:rPr>
        <w:t xml:space="preserve"> no nada más del estado de Guanajuato</w:t>
      </w:r>
      <w:r>
        <w:rPr>
          <w:rFonts w:ascii="Abadi" w:hAnsi="Abadi"/>
          <w:sz w:val="21"/>
          <w:szCs w:val="21"/>
        </w:rPr>
        <w:t>,</w:t>
      </w:r>
      <w:r w:rsidRPr="008A0B85">
        <w:rPr>
          <w:rFonts w:ascii="Abadi" w:hAnsi="Abadi"/>
          <w:sz w:val="21"/>
          <w:szCs w:val="21"/>
        </w:rPr>
        <w:t xml:space="preserve"> no como lo ha declarado dirigentes</w:t>
      </w:r>
      <w:r>
        <w:rPr>
          <w:rFonts w:ascii="Abadi" w:hAnsi="Abadi"/>
          <w:sz w:val="21"/>
          <w:szCs w:val="21"/>
        </w:rPr>
        <w:t>,</w:t>
      </w:r>
      <w:r w:rsidRPr="008A0B85">
        <w:rPr>
          <w:rFonts w:ascii="Abadi" w:hAnsi="Abadi"/>
          <w:sz w:val="21"/>
          <w:szCs w:val="21"/>
        </w:rPr>
        <w:t xml:space="preserve"> ex dirigentes del </w:t>
      </w:r>
      <w:r>
        <w:rPr>
          <w:rFonts w:ascii="Abadi" w:hAnsi="Abadi"/>
          <w:sz w:val="21"/>
          <w:szCs w:val="21"/>
        </w:rPr>
        <w:t>P</w:t>
      </w:r>
      <w:r w:rsidRPr="008A0B85">
        <w:rPr>
          <w:rFonts w:ascii="Abadi" w:hAnsi="Abadi"/>
          <w:sz w:val="21"/>
          <w:szCs w:val="21"/>
        </w:rPr>
        <w:t xml:space="preserve">artido </w:t>
      </w:r>
      <w:r>
        <w:rPr>
          <w:rFonts w:ascii="Abadi" w:hAnsi="Abadi"/>
          <w:sz w:val="21"/>
          <w:szCs w:val="21"/>
        </w:rPr>
        <w:t>A</w:t>
      </w:r>
      <w:r w:rsidRPr="008A0B85">
        <w:rPr>
          <w:rFonts w:ascii="Abadi" w:hAnsi="Abadi"/>
          <w:sz w:val="21"/>
          <w:szCs w:val="21"/>
        </w:rPr>
        <w:t xml:space="preserve">cción </w:t>
      </w:r>
      <w:r>
        <w:rPr>
          <w:rFonts w:ascii="Abadi" w:hAnsi="Abadi"/>
          <w:sz w:val="21"/>
          <w:szCs w:val="21"/>
        </w:rPr>
        <w:t>N</w:t>
      </w:r>
      <w:r w:rsidRPr="008A0B85">
        <w:rPr>
          <w:rFonts w:ascii="Abadi" w:hAnsi="Abadi"/>
          <w:sz w:val="21"/>
          <w:szCs w:val="21"/>
        </w:rPr>
        <w:t>acional</w:t>
      </w:r>
      <w:r>
        <w:rPr>
          <w:rFonts w:ascii="Abadi" w:hAnsi="Abadi"/>
          <w:sz w:val="21"/>
          <w:szCs w:val="21"/>
        </w:rPr>
        <w:t>.</w:t>
      </w:r>
    </w:p>
    <w:p w14:paraId="5C59A2E8" w14:textId="77777777" w:rsidR="009C4690" w:rsidRDefault="009C4690" w:rsidP="009C4690">
      <w:pPr>
        <w:jc w:val="both"/>
        <w:rPr>
          <w:rFonts w:ascii="Abadi" w:hAnsi="Abadi"/>
          <w:sz w:val="21"/>
          <w:szCs w:val="21"/>
        </w:rPr>
      </w:pPr>
    </w:p>
    <w:p w14:paraId="2727FD8B" w14:textId="327562BC" w:rsidR="009C4690" w:rsidRDefault="009C4690" w:rsidP="009C4690">
      <w:pPr>
        <w:jc w:val="both"/>
        <w:rPr>
          <w:rFonts w:ascii="Abadi" w:hAnsi="Abadi"/>
          <w:sz w:val="21"/>
          <w:szCs w:val="21"/>
        </w:rPr>
      </w:pPr>
      <w:r>
        <w:rPr>
          <w:rFonts w:ascii="Abadi" w:hAnsi="Abadi"/>
          <w:sz w:val="21"/>
          <w:szCs w:val="21"/>
        </w:rPr>
        <w:t>- L</w:t>
      </w:r>
      <w:r w:rsidRPr="008A0B85">
        <w:rPr>
          <w:rFonts w:ascii="Abadi" w:hAnsi="Abadi"/>
          <w:sz w:val="21"/>
          <w:szCs w:val="21"/>
        </w:rPr>
        <w:t>os guanajuatenses votaron por nosotros</w:t>
      </w:r>
      <w:r>
        <w:rPr>
          <w:rFonts w:ascii="Abadi" w:hAnsi="Abadi"/>
          <w:sz w:val="21"/>
          <w:szCs w:val="21"/>
        </w:rPr>
        <w:t>,</w:t>
      </w:r>
      <w:r w:rsidRPr="008A0B85">
        <w:rPr>
          <w:rFonts w:ascii="Abadi" w:hAnsi="Abadi"/>
          <w:sz w:val="21"/>
          <w:szCs w:val="21"/>
        </w:rPr>
        <w:t xml:space="preserve"> porque confían en que haremos nuestro trabajo con responsabilidad</w:t>
      </w:r>
      <w:r>
        <w:rPr>
          <w:rFonts w:ascii="Abadi" w:hAnsi="Abadi"/>
          <w:sz w:val="21"/>
          <w:szCs w:val="21"/>
        </w:rPr>
        <w:t>,</w:t>
      </w:r>
      <w:r w:rsidRPr="008A0B85">
        <w:rPr>
          <w:rFonts w:ascii="Abadi" w:hAnsi="Abadi"/>
          <w:sz w:val="21"/>
          <w:szCs w:val="21"/>
        </w:rPr>
        <w:t xml:space="preserve"> que cumpliremos a los intereses ciudadanos y no a los intereses personales o partidarios</w:t>
      </w:r>
      <w:r>
        <w:rPr>
          <w:rFonts w:ascii="Abadi" w:hAnsi="Abadi"/>
          <w:sz w:val="21"/>
          <w:szCs w:val="21"/>
        </w:rPr>
        <w:t>,</w:t>
      </w:r>
      <w:r w:rsidRPr="008A0B85">
        <w:rPr>
          <w:rFonts w:ascii="Abadi" w:hAnsi="Abadi"/>
          <w:sz w:val="21"/>
          <w:szCs w:val="21"/>
        </w:rPr>
        <w:t xml:space="preserve"> que seremos capaces de poder enjuiciar</w:t>
      </w:r>
      <w:r>
        <w:rPr>
          <w:rFonts w:ascii="Abadi" w:hAnsi="Abadi"/>
          <w:sz w:val="21"/>
          <w:szCs w:val="21"/>
        </w:rPr>
        <w:t>,</w:t>
      </w:r>
      <w:r w:rsidRPr="008A0B85">
        <w:rPr>
          <w:rFonts w:ascii="Abadi" w:hAnsi="Abadi"/>
          <w:sz w:val="21"/>
          <w:szCs w:val="21"/>
        </w:rPr>
        <w:t xml:space="preserve"> destituir o desaforar</w:t>
      </w:r>
      <w:r>
        <w:rPr>
          <w:rFonts w:ascii="Abadi" w:hAnsi="Abadi"/>
          <w:sz w:val="21"/>
          <w:szCs w:val="21"/>
        </w:rPr>
        <w:t>,</w:t>
      </w:r>
      <w:r w:rsidRPr="008A0B85">
        <w:rPr>
          <w:rFonts w:ascii="Abadi" w:hAnsi="Abadi"/>
          <w:sz w:val="21"/>
          <w:szCs w:val="21"/>
        </w:rPr>
        <w:t xml:space="preserve"> si es necesario a cualquier servidor público que esté cometiendo un delito y que no cumpla con su deber o responsabilidad</w:t>
      </w:r>
      <w:r>
        <w:rPr>
          <w:rFonts w:ascii="Abadi" w:hAnsi="Abadi"/>
          <w:sz w:val="21"/>
          <w:szCs w:val="21"/>
        </w:rPr>
        <w:t>.</w:t>
      </w:r>
      <w:r w:rsidRPr="008A0B85">
        <w:rPr>
          <w:rFonts w:ascii="Abadi" w:hAnsi="Abadi"/>
          <w:sz w:val="21"/>
          <w:szCs w:val="21"/>
        </w:rPr>
        <w:t xml:space="preserve"> </w:t>
      </w:r>
    </w:p>
    <w:p w14:paraId="1CB76D50" w14:textId="77777777" w:rsidR="009C4690" w:rsidRDefault="009C4690" w:rsidP="009C4690">
      <w:pPr>
        <w:jc w:val="both"/>
        <w:rPr>
          <w:rFonts w:ascii="Abadi" w:hAnsi="Abadi"/>
          <w:sz w:val="21"/>
          <w:szCs w:val="21"/>
        </w:rPr>
      </w:pPr>
    </w:p>
    <w:p w14:paraId="44369264" w14:textId="75CB8B99" w:rsidR="009C4690" w:rsidRDefault="009C4690" w:rsidP="009C4690">
      <w:pPr>
        <w:jc w:val="both"/>
        <w:rPr>
          <w:rFonts w:ascii="Abadi" w:hAnsi="Abadi"/>
          <w:sz w:val="21"/>
          <w:szCs w:val="21"/>
        </w:rPr>
      </w:pPr>
      <w:r>
        <w:rPr>
          <w:rFonts w:ascii="Abadi" w:hAnsi="Abadi"/>
          <w:sz w:val="21"/>
          <w:szCs w:val="21"/>
        </w:rPr>
        <w:t>- P</w:t>
      </w:r>
      <w:r w:rsidRPr="008A0B85">
        <w:rPr>
          <w:rFonts w:ascii="Abadi" w:hAnsi="Abadi"/>
          <w:sz w:val="21"/>
          <w:szCs w:val="21"/>
        </w:rPr>
        <w:t>or lo anterior</w:t>
      </w:r>
      <w:r>
        <w:rPr>
          <w:rFonts w:ascii="Abadi" w:hAnsi="Abadi"/>
          <w:sz w:val="21"/>
          <w:szCs w:val="21"/>
        </w:rPr>
        <w:t>,</w:t>
      </w:r>
      <w:r w:rsidRPr="008A0B85">
        <w:rPr>
          <w:rFonts w:ascii="Abadi" w:hAnsi="Abadi"/>
          <w:sz w:val="21"/>
          <w:szCs w:val="21"/>
        </w:rPr>
        <w:t xml:space="preserve"> presento en este momento la iniciativa con proyecto de decreto que reforma los artículos 125</w:t>
      </w:r>
      <w:r>
        <w:rPr>
          <w:rFonts w:ascii="Abadi" w:hAnsi="Abadi"/>
          <w:sz w:val="21"/>
          <w:szCs w:val="21"/>
        </w:rPr>
        <w:t>,</w:t>
      </w:r>
      <w:r w:rsidRPr="008A0B85">
        <w:rPr>
          <w:rFonts w:ascii="Abadi" w:hAnsi="Abadi"/>
          <w:sz w:val="21"/>
          <w:szCs w:val="21"/>
        </w:rPr>
        <w:t xml:space="preserve"> 126 y 127 de la </w:t>
      </w:r>
      <w:r>
        <w:rPr>
          <w:rFonts w:ascii="Abadi" w:hAnsi="Abadi"/>
          <w:sz w:val="21"/>
          <w:szCs w:val="21"/>
        </w:rPr>
        <w:t>Constitución</w:t>
      </w:r>
      <w:r w:rsidRPr="008A0B85">
        <w:rPr>
          <w:rFonts w:ascii="Abadi" w:hAnsi="Abadi"/>
          <w:sz w:val="21"/>
          <w:szCs w:val="21"/>
        </w:rPr>
        <w:t xml:space="preserve"> del </w:t>
      </w:r>
      <w:r>
        <w:rPr>
          <w:rFonts w:ascii="Abadi" w:hAnsi="Abadi"/>
          <w:sz w:val="21"/>
          <w:szCs w:val="21"/>
        </w:rPr>
        <w:t>E</w:t>
      </w:r>
      <w:r w:rsidRPr="008A0B85">
        <w:rPr>
          <w:rFonts w:ascii="Abadi" w:hAnsi="Abadi"/>
          <w:sz w:val="21"/>
          <w:szCs w:val="21"/>
        </w:rPr>
        <w:t>stado de Guanajuato</w:t>
      </w:r>
      <w:r>
        <w:rPr>
          <w:rFonts w:ascii="Abadi" w:hAnsi="Abadi"/>
          <w:sz w:val="21"/>
          <w:szCs w:val="21"/>
        </w:rPr>
        <w:t>,</w:t>
      </w:r>
      <w:r w:rsidRPr="008A0B85">
        <w:rPr>
          <w:rFonts w:ascii="Abadi" w:hAnsi="Abadi"/>
          <w:sz w:val="21"/>
          <w:szCs w:val="21"/>
        </w:rPr>
        <w:t xml:space="preserve"> para que puedan ser sujetos de juicio político el </w:t>
      </w:r>
      <w:r>
        <w:rPr>
          <w:rFonts w:ascii="Abadi" w:hAnsi="Abadi"/>
          <w:sz w:val="21"/>
          <w:szCs w:val="21"/>
        </w:rPr>
        <w:t>G</w:t>
      </w:r>
      <w:r w:rsidRPr="008A0B85">
        <w:rPr>
          <w:rFonts w:ascii="Abadi" w:hAnsi="Abadi"/>
          <w:sz w:val="21"/>
          <w:szCs w:val="21"/>
        </w:rPr>
        <w:t xml:space="preserve">obernador del </w:t>
      </w:r>
      <w:r>
        <w:rPr>
          <w:rFonts w:ascii="Abadi" w:hAnsi="Abadi"/>
          <w:sz w:val="21"/>
          <w:szCs w:val="21"/>
        </w:rPr>
        <w:t>E</w:t>
      </w:r>
      <w:r w:rsidRPr="008A0B85">
        <w:rPr>
          <w:rFonts w:ascii="Abadi" w:hAnsi="Abadi"/>
          <w:sz w:val="21"/>
          <w:szCs w:val="21"/>
        </w:rPr>
        <w:t>stado</w:t>
      </w:r>
      <w:r>
        <w:rPr>
          <w:rFonts w:ascii="Abadi" w:hAnsi="Abadi"/>
          <w:sz w:val="21"/>
          <w:szCs w:val="21"/>
        </w:rPr>
        <w:t>,</w:t>
      </w:r>
      <w:r w:rsidRPr="008A0B85">
        <w:rPr>
          <w:rFonts w:ascii="Abadi" w:hAnsi="Abadi"/>
          <w:sz w:val="21"/>
          <w:szCs w:val="21"/>
        </w:rPr>
        <w:t xml:space="preserve"> el </w:t>
      </w:r>
      <w:r>
        <w:rPr>
          <w:rFonts w:ascii="Abadi" w:hAnsi="Abadi"/>
          <w:sz w:val="21"/>
          <w:szCs w:val="21"/>
        </w:rPr>
        <w:t>F</w:t>
      </w:r>
      <w:r w:rsidRPr="008A0B85">
        <w:rPr>
          <w:rFonts w:ascii="Abadi" w:hAnsi="Abadi"/>
          <w:sz w:val="21"/>
          <w:szCs w:val="21"/>
        </w:rPr>
        <w:t xml:space="preserve">iscal </w:t>
      </w:r>
      <w:r>
        <w:rPr>
          <w:rFonts w:ascii="Abadi" w:hAnsi="Abadi"/>
          <w:sz w:val="21"/>
          <w:szCs w:val="21"/>
        </w:rPr>
        <w:t>G</w:t>
      </w:r>
      <w:r w:rsidRPr="008A0B85">
        <w:rPr>
          <w:rFonts w:ascii="Abadi" w:hAnsi="Abadi"/>
          <w:sz w:val="21"/>
          <w:szCs w:val="21"/>
        </w:rPr>
        <w:t>eneral</w:t>
      </w:r>
      <w:r>
        <w:rPr>
          <w:rFonts w:ascii="Abadi" w:hAnsi="Abadi"/>
          <w:sz w:val="21"/>
          <w:szCs w:val="21"/>
        </w:rPr>
        <w:t>,</w:t>
      </w:r>
      <w:r w:rsidRPr="008A0B85">
        <w:rPr>
          <w:rFonts w:ascii="Abadi" w:hAnsi="Abadi"/>
          <w:sz w:val="21"/>
          <w:szCs w:val="21"/>
        </w:rPr>
        <w:t xml:space="preserve"> el </w:t>
      </w:r>
      <w:r>
        <w:rPr>
          <w:rFonts w:ascii="Abadi" w:hAnsi="Abadi"/>
          <w:sz w:val="21"/>
          <w:szCs w:val="21"/>
        </w:rPr>
        <w:t>S</w:t>
      </w:r>
      <w:r w:rsidRPr="008A0B85">
        <w:rPr>
          <w:rFonts w:ascii="Abadi" w:hAnsi="Abadi"/>
          <w:sz w:val="21"/>
          <w:szCs w:val="21"/>
        </w:rPr>
        <w:t xml:space="preserve">ecretario de </w:t>
      </w:r>
      <w:r>
        <w:rPr>
          <w:rFonts w:ascii="Abadi" w:hAnsi="Abadi"/>
          <w:sz w:val="21"/>
          <w:szCs w:val="21"/>
        </w:rPr>
        <w:t>S</w:t>
      </w:r>
      <w:r w:rsidRPr="008A0B85">
        <w:rPr>
          <w:rFonts w:ascii="Abadi" w:hAnsi="Abadi"/>
          <w:sz w:val="21"/>
          <w:szCs w:val="21"/>
        </w:rPr>
        <w:t xml:space="preserve">eguridad </w:t>
      </w:r>
      <w:r>
        <w:rPr>
          <w:rFonts w:ascii="Abadi" w:hAnsi="Abadi"/>
          <w:sz w:val="21"/>
          <w:szCs w:val="21"/>
        </w:rPr>
        <w:t>P</w:t>
      </w:r>
      <w:r w:rsidRPr="008A0B85">
        <w:rPr>
          <w:rFonts w:ascii="Abadi" w:hAnsi="Abadi"/>
          <w:sz w:val="21"/>
          <w:szCs w:val="21"/>
        </w:rPr>
        <w:t>ública</w:t>
      </w:r>
      <w:r>
        <w:rPr>
          <w:rFonts w:ascii="Abadi" w:hAnsi="Abadi"/>
          <w:sz w:val="21"/>
          <w:szCs w:val="21"/>
        </w:rPr>
        <w:t>,</w:t>
      </w:r>
      <w:r w:rsidRPr="008A0B85">
        <w:rPr>
          <w:rFonts w:ascii="Abadi" w:hAnsi="Abadi"/>
          <w:sz w:val="21"/>
          <w:szCs w:val="21"/>
        </w:rPr>
        <w:t xml:space="preserve"> todos los demás secretarios de despacho que integran el gabinete del </w:t>
      </w:r>
      <w:r>
        <w:rPr>
          <w:rFonts w:ascii="Abadi" w:hAnsi="Abadi"/>
          <w:sz w:val="21"/>
          <w:szCs w:val="21"/>
        </w:rPr>
        <w:t>G</w:t>
      </w:r>
      <w:r w:rsidRPr="008A0B85">
        <w:rPr>
          <w:rFonts w:ascii="Abadi" w:hAnsi="Abadi"/>
          <w:sz w:val="21"/>
          <w:szCs w:val="21"/>
        </w:rPr>
        <w:t>obernador</w:t>
      </w:r>
      <w:r>
        <w:rPr>
          <w:rFonts w:ascii="Abadi" w:hAnsi="Abadi"/>
          <w:sz w:val="21"/>
          <w:szCs w:val="21"/>
        </w:rPr>
        <w:t>,</w:t>
      </w:r>
      <w:r w:rsidRPr="008A0B85">
        <w:rPr>
          <w:rFonts w:ascii="Abadi" w:hAnsi="Abadi"/>
          <w:sz w:val="21"/>
          <w:szCs w:val="21"/>
        </w:rPr>
        <w:t xml:space="preserve"> nosotros diputados locales</w:t>
      </w:r>
      <w:r>
        <w:rPr>
          <w:rFonts w:ascii="Abadi" w:hAnsi="Abadi"/>
          <w:sz w:val="21"/>
          <w:szCs w:val="21"/>
        </w:rPr>
        <w:t>,</w:t>
      </w:r>
      <w:r w:rsidRPr="008A0B85">
        <w:rPr>
          <w:rFonts w:ascii="Abadi" w:hAnsi="Abadi"/>
          <w:sz w:val="21"/>
          <w:szCs w:val="21"/>
        </w:rPr>
        <w:t xml:space="preserve"> los miembros de los </w:t>
      </w:r>
      <w:r>
        <w:rPr>
          <w:rFonts w:ascii="Abadi" w:hAnsi="Abadi"/>
          <w:sz w:val="21"/>
          <w:szCs w:val="21"/>
        </w:rPr>
        <w:t>Ayuntamiento</w:t>
      </w:r>
      <w:r w:rsidRPr="008A0B85">
        <w:rPr>
          <w:rFonts w:ascii="Abadi" w:hAnsi="Abadi"/>
          <w:sz w:val="21"/>
          <w:szCs w:val="21"/>
        </w:rPr>
        <w:t>s</w:t>
      </w:r>
      <w:r>
        <w:rPr>
          <w:rFonts w:ascii="Abadi" w:hAnsi="Abadi"/>
          <w:sz w:val="21"/>
          <w:szCs w:val="21"/>
        </w:rPr>
        <w:t>,</w:t>
      </w:r>
      <w:r w:rsidRPr="008A0B85">
        <w:rPr>
          <w:rFonts w:ascii="Abadi" w:hAnsi="Abadi"/>
          <w:sz w:val="21"/>
          <w:szCs w:val="21"/>
        </w:rPr>
        <w:t xml:space="preserve"> los titulares de los </w:t>
      </w:r>
      <w:r>
        <w:rPr>
          <w:rFonts w:ascii="Abadi" w:hAnsi="Abadi"/>
          <w:sz w:val="21"/>
          <w:szCs w:val="21"/>
        </w:rPr>
        <w:t>O</w:t>
      </w:r>
      <w:r w:rsidRPr="008A0B85">
        <w:rPr>
          <w:rFonts w:ascii="Abadi" w:hAnsi="Abadi"/>
          <w:sz w:val="21"/>
          <w:szCs w:val="21"/>
        </w:rPr>
        <w:t xml:space="preserve">rganismos </w:t>
      </w:r>
      <w:r>
        <w:rPr>
          <w:rFonts w:ascii="Abadi" w:hAnsi="Abadi"/>
          <w:sz w:val="21"/>
          <w:szCs w:val="21"/>
        </w:rPr>
        <w:t>C</w:t>
      </w:r>
      <w:r w:rsidRPr="008A0B85">
        <w:rPr>
          <w:rFonts w:ascii="Abadi" w:hAnsi="Abadi"/>
          <w:sz w:val="21"/>
          <w:szCs w:val="21"/>
        </w:rPr>
        <w:t xml:space="preserve">onstitucionalmente </w:t>
      </w:r>
      <w:r>
        <w:rPr>
          <w:rFonts w:ascii="Abadi" w:hAnsi="Abadi"/>
          <w:sz w:val="21"/>
          <w:szCs w:val="21"/>
        </w:rPr>
        <w:t>A</w:t>
      </w:r>
      <w:r w:rsidRPr="008A0B85">
        <w:rPr>
          <w:rFonts w:ascii="Abadi" w:hAnsi="Abadi"/>
          <w:sz w:val="21"/>
          <w:szCs w:val="21"/>
        </w:rPr>
        <w:t>utónomos</w:t>
      </w:r>
      <w:r>
        <w:rPr>
          <w:rFonts w:ascii="Abadi" w:hAnsi="Abadi"/>
          <w:sz w:val="21"/>
          <w:szCs w:val="21"/>
        </w:rPr>
        <w:t>,</w:t>
      </w:r>
      <w:r w:rsidRPr="008A0B85">
        <w:rPr>
          <w:rFonts w:ascii="Abadi" w:hAnsi="Abadi"/>
          <w:sz w:val="21"/>
          <w:szCs w:val="21"/>
        </w:rPr>
        <w:t xml:space="preserve"> los </w:t>
      </w:r>
      <w:r>
        <w:rPr>
          <w:rFonts w:ascii="Abadi" w:hAnsi="Abadi"/>
          <w:sz w:val="21"/>
          <w:szCs w:val="21"/>
        </w:rPr>
        <w:t>M</w:t>
      </w:r>
      <w:r w:rsidRPr="008A0B85">
        <w:rPr>
          <w:rFonts w:ascii="Abadi" w:hAnsi="Abadi"/>
          <w:sz w:val="21"/>
          <w:szCs w:val="21"/>
        </w:rPr>
        <w:t xml:space="preserve">agistrados del </w:t>
      </w:r>
      <w:r>
        <w:rPr>
          <w:rFonts w:ascii="Abadi" w:hAnsi="Abadi"/>
          <w:sz w:val="21"/>
          <w:szCs w:val="21"/>
        </w:rPr>
        <w:t>S</w:t>
      </w:r>
      <w:r w:rsidRPr="008A0B85">
        <w:rPr>
          <w:rFonts w:ascii="Abadi" w:hAnsi="Abadi"/>
          <w:sz w:val="21"/>
          <w:szCs w:val="21"/>
        </w:rPr>
        <w:t xml:space="preserve">upremo </w:t>
      </w:r>
      <w:r>
        <w:rPr>
          <w:rFonts w:ascii="Abadi" w:hAnsi="Abadi"/>
          <w:sz w:val="21"/>
          <w:szCs w:val="21"/>
        </w:rPr>
        <w:t>T</w:t>
      </w:r>
      <w:r w:rsidRPr="008A0B85">
        <w:rPr>
          <w:rFonts w:ascii="Abadi" w:hAnsi="Abadi"/>
          <w:sz w:val="21"/>
          <w:szCs w:val="21"/>
        </w:rPr>
        <w:t xml:space="preserve">ribunal de </w:t>
      </w:r>
      <w:r>
        <w:rPr>
          <w:rFonts w:ascii="Abadi" w:hAnsi="Abadi"/>
          <w:sz w:val="21"/>
          <w:szCs w:val="21"/>
        </w:rPr>
        <w:t>J</w:t>
      </w:r>
      <w:r w:rsidRPr="008A0B85">
        <w:rPr>
          <w:rFonts w:ascii="Abadi" w:hAnsi="Abadi"/>
          <w:sz w:val="21"/>
          <w:szCs w:val="21"/>
        </w:rPr>
        <w:t>usticia</w:t>
      </w:r>
      <w:r>
        <w:rPr>
          <w:rFonts w:ascii="Abadi" w:hAnsi="Abadi"/>
          <w:sz w:val="21"/>
          <w:szCs w:val="21"/>
        </w:rPr>
        <w:t>,</w:t>
      </w:r>
      <w:r w:rsidRPr="008A0B85">
        <w:rPr>
          <w:rFonts w:ascii="Abadi" w:hAnsi="Abadi"/>
          <w:sz w:val="21"/>
          <w:szCs w:val="21"/>
        </w:rPr>
        <w:t xml:space="preserve"> los miembros del </w:t>
      </w:r>
      <w:r>
        <w:rPr>
          <w:rFonts w:ascii="Abadi" w:hAnsi="Abadi"/>
          <w:sz w:val="21"/>
          <w:szCs w:val="21"/>
        </w:rPr>
        <w:t>C</w:t>
      </w:r>
      <w:r w:rsidRPr="008A0B85">
        <w:rPr>
          <w:rFonts w:ascii="Abadi" w:hAnsi="Abadi"/>
          <w:sz w:val="21"/>
          <w:szCs w:val="21"/>
        </w:rPr>
        <w:t xml:space="preserve">onsejo del </w:t>
      </w:r>
      <w:r>
        <w:rPr>
          <w:rFonts w:ascii="Abadi" w:hAnsi="Abadi"/>
          <w:sz w:val="21"/>
          <w:szCs w:val="21"/>
        </w:rPr>
        <w:t>P</w:t>
      </w:r>
      <w:r w:rsidRPr="008A0B85">
        <w:rPr>
          <w:rFonts w:ascii="Abadi" w:hAnsi="Abadi"/>
          <w:sz w:val="21"/>
          <w:szCs w:val="21"/>
        </w:rPr>
        <w:t xml:space="preserve">oder </w:t>
      </w:r>
      <w:r>
        <w:rPr>
          <w:rFonts w:ascii="Abadi" w:hAnsi="Abadi"/>
          <w:sz w:val="21"/>
          <w:szCs w:val="21"/>
        </w:rPr>
        <w:t>J</w:t>
      </w:r>
      <w:r w:rsidRPr="008A0B85">
        <w:rPr>
          <w:rFonts w:ascii="Abadi" w:hAnsi="Abadi"/>
          <w:sz w:val="21"/>
          <w:szCs w:val="21"/>
        </w:rPr>
        <w:t>udicial</w:t>
      </w:r>
      <w:r>
        <w:rPr>
          <w:rFonts w:ascii="Abadi" w:hAnsi="Abadi"/>
          <w:sz w:val="21"/>
          <w:szCs w:val="21"/>
        </w:rPr>
        <w:t>,</w:t>
      </w:r>
      <w:r w:rsidRPr="008A0B85">
        <w:rPr>
          <w:rFonts w:ascii="Abadi" w:hAnsi="Abadi"/>
          <w:sz w:val="21"/>
          <w:szCs w:val="21"/>
        </w:rPr>
        <w:t xml:space="preserve"> los </w:t>
      </w:r>
      <w:r>
        <w:rPr>
          <w:rFonts w:ascii="Abadi" w:hAnsi="Abadi"/>
          <w:sz w:val="21"/>
          <w:szCs w:val="21"/>
        </w:rPr>
        <w:t>M</w:t>
      </w:r>
      <w:r w:rsidRPr="008A0B85">
        <w:rPr>
          <w:rFonts w:ascii="Abadi" w:hAnsi="Abadi"/>
          <w:sz w:val="21"/>
          <w:szCs w:val="21"/>
        </w:rPr>
        <w:t xml:space="preserve">agistrados del </w:t>
      </w:r>
      <w:r>
        <w:rPr>
          <w:rFonts w:ascii="Abadi" w:hAnsi="Abadi"/>
          <w:sz w:val="21"/>
          <w:szCs w:val="21"/>
        </w:rPr>
        <w:t>T</w:t>
      </w:r>
      <w:r w:rsidRPr="008A0B85">
        <w:rPr>
          <w:rFonts w:ascii="Abadi" w:hAnsi="Abadi"/>
          <w:sz w:val="21"/>
          <w:szCs w:val="21"/>
        </w:rPr>
        <w:t xml:space="preserve">ribunal de </w:t>
      </w:r>
      <w:r>
        <w:rPr>
          <w:rFonts w:ascii="Abadi" w:hAnsi="Abadi"/>
          <w:sz w:val="21"/>
          <w:szCs w:val="21"/>
        </w:rPr>
        <w:t>J</w:t>
      </w:r>
      <w:r w:rsidRPr="008A0B85">
        <w:rPr>
          <w:rFonts w:ascii="Abadi" w:hAnsi="Abadi"/>
          <w:sz w:val="21"/>
          <w:szCs w:val="21"/>
        </w:rPr>
        <w:t xml:space="preserve">usticia </w:t>
      </w:r>
      <w:r>
        <w:rPr>
          <w:rFonts w:ascii="Abadi" w:hAnsi="Abadi"/>
          <w:sz w:val="21"/>
          <w:szCs w:val="21"/>
        </w:rPr>
        <w:t>A</w:t>
      </w:r>
      <w:r w:rsidRPr="008A0B85">
        <w:rPr>
          <w:rFonts w:ascii="Abadi" w:hAnsi="Abadi"/>
          <w:sz w:val="21"/>
          <w:szCs w:val="21"/>
        </w:rPr>
        <w:t xml:space="preserve">dministrativa y los </w:t>
      </w:r>
      <w:r>
        <w:rPr>
          <w:rFonts w:ascii="Abadi" w:hAnsi="Abadi"/>
          <w:sz w:val="21"/>
          <w:szCs w:val="21"/>
        </w:rPr>
        <w:t>D</w:t>
      </w:r>
      <w:r w:rsidRPr="008A0B85">
        <w:rPr>
          <w:rFonts w:ascii="Abadi" w:hAnsi="Abadi"/>
          <w:sz w:val="21"/>
          <w:szCs w:val="21"/>
        </w:rPr>
        <w:t xml:space="preserve">irectores </w:t>
      </w:r>
      <w:r>
        <w:rPr>
          <w:rFonts w:ascii="Abadi" w:hAnsi="Abadi"/>
          <w:sz w:val="21"/>
          <w:szCs w:val="21"/>
        </w:rPr>
        <w:t>G</w:t>
      </w:r>
      <w:r w:rsidRPr="008A0B85">
        <w:rPr>
          <w:rFonts w:ascii="Abadi" w:hAnsi="Abadi"/>
          <w:sz w:val="21"/>
          <w:szCs w:val="21"/>
        </w:rPr>
        <w:t xml:space="preserve">enerales o sus equivalentes de los </w:t>
      </w:r>
      <w:r>
        <w:rPr>
          <w:rFonts w:ascii="Abadi" w:hAnsi="Abadi"/>
          <w:sz w:val="21"/>
          <w:szCs w:val="21"/>
        </w:rPr>
        <w:t>O</w:t>
      </w:r>
      <w:r w:rsidRPr="008A0B85">
        <w:rPr>
          <w:rFonts w:ascii="Abadi" w:hAnsi="Abadi"/>
          <w:sz w:val="21"/>
          <w:szCs w:val="21"/>
        </w:rPr>
        <w:t xml:space="preserve">rganismos </w:t>
      </w:r>
      <w:r>
        <w:rPr>
          <w:rFonts w:ascii="Abadi" w:hAnsi="Abadi"/>
          <w:sz w:val="21"/>
          <w:szCs w:val="21"/>
        </w:rPr>
        <w:t>D</w:t>
      </w:r>
      <w:r w:rsidRPr="008A0B85">
        <w:rPr>
          <w:rFonts w:ascii="Abadi" w:hAnsi="Abadi"/>
          <w:sz w:val="21"/>
          <w:szCs w:val="21"/>
        </w:rPr>
        <w:t>escentralizados</w:t>
      </w:r>
      <w:r>
        <w:rPr>
          <w:rFonts w:ascii="Abadi" w:hAnsi="Abadi"/>
          <w:sz w:val="21"/>
          <w:szCs w:val="21"/>
        </w:rPr>
        <w:t>,</w:t>
      </w:r>
      <w:r w:rsidRPr="008A0B85">
        <w:rPr>
          <w:rFonts w:ascii="Abadi" w:hAnsi="Abadi"/>
          <w:sz w:val="21"/>
          <w:szCs w:val="21"/>
        </w:rPr>
        <w:t xml:space="preserve"> empresas de participación estatal</w:t>
      </w:r>
      <w:r>
        <w:rPr>
          <w:rFonts w:ascii="Abadi" w:hAnsi="Abadi"/>
          <w:sz w:val="21"/>
          <w:szCs w:val="21"/>
        </w:rPr>
        <w:t>-</w:t>
      </w:r>
      <w:r w:rsidRPr="008A0B85">
        <w:rPr>
          <w:rFonts w:ascii="Abadi" w:hAnsi="Abadi"/>
          <w:sz w:val="21"/>
          <w:szCs w:val="21"/>
        </w:rPr>
        <w:t>municipal mayoritaria</w:t>
      </w:r>
      <w:r>
        <w:rPr>
          <w:rFonts w:ascii="Abadi" w:hAnsi="Abadi"/>
          <w:sz w:val="21"/>
          <w:szCs w:val="21"/>
        </w:rPr>
        <w:t>,</w:t>
      </w:r>
      <w:r w:rsidRPr="008A0B85">
        <w:rPr>
          <w:rFonts w:ascii="Abadi" w:hAnsi="Abadi"/>
          <w:sz w:val="21"/>
          <w:szCs w:val="21"/>
        </w:rPr>
        <w:t xml:space="preserve"> sociedades y asociaciones asimiladas a éstas</w:t>
      </w:r>
      <w:r>
        <w:rPr>
          <w:rFonts w:ascii="Abadi" w:hAnsi="Abadi"/>
          <w:sz w:val="21"/>
          <w:szCs w:val="21"/>
        </w:rPr>
        <w:t>,</w:t>
      </w:r>
      <w:r w:rsidRPr="008A0B85">
        <w:rPr>
          <w:rFonts w:ascii="Abadi" w:hAnsi="Abadi"/>
          <w:sz w:val="21"/>
          <w:szCs w:val="21"/>
        </w:rPr>
        <w:t xml:space="preserve"> y fideicomisos públicos</w:t>
      </w:r>
      <w:r>
        <w:rPr>
          <w:rFonts w:ascii="Abadi" w:hAnsi="Abadi"/>
          <w:sz w:val="21"/>
          <w:szCs w:val="21"/>
        </w:rPr>
        <w:t>;</w:t>
      </w:r>
      <w:r w:rsidRPr="008A0B85">
        <w:rPr>
          <w:rFonts w:ascii="Abadi" w:hAnsi="Abadi"/>
          <w:sz w:val="21"/>
          <w:szCs w:val="21"/>
        </w:rPr>
        <w:t xml:space="preserve"> por violaciones graves a la </w:t>
      </w:r>
      <w:r>
        <w:rPr>
          <w:rFonts w:ascii="Abadi" w:hAnsi="Abadi"/>
          <w:sz w:val="21"/>
          <w:szCs w:val="21"/>
        </w:rPr>
        <w:t>Constitución</w:t>
      </w:r>
      <w:r w:rsidRPr="008A0B85">
        <w:rPr>
          <w:rFonts w:ascii="Abadi" w:hAnsi="Abadi"/>
          <w:sz w:val="21"/>
          <w:szCs w:val="21"/>
        </w:rPr>
        <w:t xml:space="preserve"> </w:t>
      </w:r>
      <w:r>
        <w:rPr>
          <w:rFonts w:ascii="Abadi" w:hAnsi="Abadi"/>
          <w:sz w:val="21"/>
          <w:szCs w:val="21"/>
        </w:rPr>
        <w:t>P</w:t>
      </w:r>
      <w:r w:rsidRPr="008A0B85">
        <w:rPr>
          <w:rFonts w:ascii="Abadi" w:hAnsi="Abadi"/>
          <w:sz w:val="21"/>
          <w:szCs w:val="21"/>
        </w:rPr>
        <w:t xml:space="preserve">olítica del </w:t>
      </w:r>
      <w:r>
        <w:rPr>
          <w:rFonts w:ascii="Abadi" w:hAnsi="Abadi"/>
          <w:sz w:val="21"/>
          <w:szCs w:val="21"/>
        </w:rPr>
        <w:t>E</w:t>
      </w:r>
      <w:r w:rsidRPr="008A0B85">
        <w:rPr>
          <w:rFonts w:ascii="Abadi" w:hAnsi="Abadi"/>
          <w:sz w:val="21"/>
          <w:szCs w:val="21"/>
        </w:rPr>
        <w:t xml:space="preserve">stado y a las </w:t>
      </w:r>
      <w:r>
        <w:rPr>
          <w:rFonts w:ascii="Abadi" w:hAnsi="Abadi"/>
          <w:sz w:val="21"/>
          <w:szCs w:val="21"/>
        </w:rPr>
        <w:t>ley</w:t>
      </w:r>
      <w:r w:rsidRPr="008A0B85">
        <w:rPr>
          <w:rFonts w:ascii="Abadi" w:hAnsi="Abadi"/>
          <w:sz w:val="21"/>
          <w:szCs w:val="21"/>
        </w:rPr>
        <w:t>es que</w:t>
      </w:r>
      <w:r>
        <w:rPr>
          <w:rFonts w:ascii="Abadi" w:hAnsi="Abadi"/>
          <w:sz w:val="21"/>
          <w:szCs w:val="21"/>
        </w:rPr>
        <w:t xml:space="preserve"> de ella emanen. A todos los que tengan,</w:t>
      </w:r>
      <w:r w:rsidRPr="0003527F">
        <w:rPr>
          <w:rFonts w:ascii="Abadi" w:hAnsi="Abadi"/>
          <w:sz w:val="21"/>
          <w:szCs w:val="21"/>
        </w:rPr>
        <w:t xml:space="preserve"> tengamos un cargo de primer nivel</w:t>
      </w:r>
      <w:r>
        <w:rPr>
          <w:rFonts w:ascii="Abadi" w:hAnsi="Abadi"/>
          <w:sz w:val="21"/>
          <w:szCs w:val="21"/>
        </w:rPr>
        <w:t>,</w:t>
      </w:r>
      <w:r w:rsidRPr="0003527F">
        <w:rPr>
          <w:rFonts w:ascii="Abadi" w:hAnsi="Abadi"/>
          <w:sz w:val="21"/>
          <w:szCs w:val="21"/>
        </w:rPr>
        <w:t xml:space="preserve"> debemos de estar sujetos a juicio político</w:t>
      </w:r>
      <w:r>
        <w:rPr>
          <w:rFonts w:ascii="Abadi" w:hAnsi="Abadi"/>
          <w:sz w:val="21"/>
          <w:szCs w:val="21"/>
        </w:rPr>
        <w:t>,</w:t>
      </w:r>
      <w:r w:rsidRPr="0003527F">
        <w:rPr>
          <w:rFonts w:ascii="Abadi" w:hAnsi="Abadi"/>
          <w:sz w:val="21"/>
          <w:szCs w:val="21"/>
        </w:rPr>
        <w:t xml:space="preserve"> ya sea por el mal manejo de fondos y recursos públicos de carácter estatal o por diversos delitos graves</w:t>
      </w:r>
      <w:r>
        <w:rPr>
          <w:rFonts w:ascii="Abadi" w:hAnsi="Abadi"/>
          <w:sz w:val="21"/>
          <w:szCs w:val="21"/>
        </w:rPr>
        <w:t>.</w:t>
      </w:r>
    </w:p>
    <w:p w14:paraId="681300AA" w14:textId="77777777" w:rsidR="009C4690" w:rsidRDefault="009C4690" w:rsidP="009C4690">
      <w:pPr>
        <w:jc w:val="both"/>
        <w:rPr>
          <w:rFonts w:ascii="Abadi" w:hAnsi="Abadi"/>
          <w:sz w:val="21"/>
          <w:szCs w:val="21"/>
        </w:rPr>
      </w:pPr>
    </w:p>
    <w:p w14:paraId="7C9AD872" w14:textId="43E94BF0" w:rsidR="009C4690" w:rsidRDefault="009C4690" w:rsidP="009C4690">
      <w:pPr>
        <w:jc w:val="both"/>
        <w:rPr>
          <w:rFonts w:ascii="Abadi" w:hAnsi="Abadi"/>
          <w:sz w:val="21"/>
          <w:szCs w:val="21"/>
        </w:rPr>
      </w:pPr>
      <w:r>
        <w:rPr>
          <w:rFonts w:ascii="Abadi" w:hAnsi="Abadi"/>
          <w:sz w:val="21"/>
          <w:szCs w:val="21"/>
        </w:rPr>
        <w:t>- ¿P</w:t>
      </w:r>
      <w:r w:rsidRPr="0003527F">
        <w:rPr>
          <w:rFonts w:ascii="Abadi" w:hAnsi="Abadi"/>
          <w:sz w:val="21"/>
          <w:szCs w:val="21"/>
        </w:rPr>
        <w:t xml:space="preserve">or </w:t>
      </w:r>
      <w:r>
        <w:rPr>
          <w:rFonts w:ascii="Abadi" w:hAnsi="Abadi"/>
          <w:sz w:val="21"/>
          <w:szCs w:val="21"/>
        </w:rPr>
        <w:t>qué</w:t>
      </w:r>
      <w:r w:rsidRPr="0003527F">
        <w:rPr>
          <w:rFonts w:ascii="Abadi" w:hAnsi="Abadi"/>
          <w:sz w:val="21"/>
          <w:szCs w:val="21"/>
        </w:rPr>
        <w:t xml:space="preserve"> en este momento no es posible que los funcionarios no respondan por delitos a nivel local</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orque no existe esta figura del juicio político estatal</w:t>
      </w:r>
      <w:r>
        <w:rPr>
          <w:rFonts w:ascii="Abadi" w:hAnsi="Abadi"/>
          <w:sz w:val="21"/>
          <w:szCs w:val="21"/>
        </w:rPr>
        <w:t>,</w:t>
      </w:r>
      <w:r w:rsidRPr="0003527F">
        <w:rPr>
          <w:rFonts w:ascii="Abadi" w:hAnsi="Abadi"/>
          <w:sz w:val="21"/>
          <w:szCs w:val="21"/>
        </w:rPr>
        <w:t xml:space="preserve"> nuestra </w:t>
      </w:r>
      <w:r>
        <w:rPr>
          <w:rFonts w:ascii="Abadi" w:hAnsi="Abadi"/>
          <w:sz w:val="21"/>
          <w:szCs w:val="21"/>
        </w:rPr>
        <w:t>Constitución</w:t>
      </w:r>
      <w:r w:rsidRPr="0003527F">
        <w:rPr>
          <w:rFonts w:ascii="Abadi" w:hAnsi="Abadi"/>
          <w:sz w:val="21"/>
          <w:szCs w:val="21"/>
        </w:rPr>
        <w:t xml:space="preserve"> no incluye a todos estos funcionarios que ya </w:t>
      </w:r>
      <w:r w:rsidRPr="0003527F">
        <w:rPr>
          <w:rFonts w:ascii="Abadi" w:hAnsi="Abadi"/>
          <w:sz w:val="21"/>
          <w:szCs w:val="21"/>
        </w:rPr>
        <w:lastRenderedPageBreak/>
        <w:t>mencioné</w:t>
      </w:r>
      <w:r>
        <w:rPr>
          <w:rFonts w:ascii="Abadi" w:hAnsi="Abadi"/>
          <w:sz w:val="21"/>
          <w:szCs w:val="21"/>
        </w:rPr>
        <w:t>,</w:t>
      </w:r>
      <w:r w:rsidRPr="0003527F">
        <w:rPr>
          <w:rFonts w:ascii="Abadi" w:hAnsi="Abadi"/>
          <w:sz w:val="21"/>
          <w:szCs w:val="21"/>
        </w:rPr>
        <w:t xml:space="preserve"> solo contempla el juicio por violaciones de nivel federal</w:t>
      </w:r>
      <w:r>
        <w:rPr>
          <w:rFonts w:ascii="Abadi" w:hAnsi="Abadi"/>
          <w:sz w:val="21"/>
          <w:szCs w:val="21"/>
        </w:rPr>
        <w:t>,</w:t>
      </w:r>
      <w:r w:rsidRPr="0003527F">
        <w:rPr>
          <w:rFonts w:ascii="Abadi" w:hAnsi="Abadi"/>
          <w:sz w:val="21"/>
          <w:szCs w:val="21"/>
        </w:rPr>
        <w:t xml:space="preserve"> es decir</w:t>
      </w:r>
      <w:r>
        <w:rPr>
          <w:rFonts w:ascii="Abadi" w:hAnsi="Abadi"/>
          <w:sz w:val="21"/>
          <w:szCs w:val="21"/>
        </w:rPr>
        <w:t>,</w:t>
      </w:r>
      <w:r w:rsidRPr="0003527F">
        <w:rPr>
          <w:rFonts w:ascii="Abadi" w:hAnsi="Abadi"/>
          <w:sz w:val="21"/>
          <w:szCs w:val="21"/>
        </w:rPr>
        <w:t xml:space="preserve"> si queremos llevar a juicio político a un gobernador</w:t>
      </w:r>
      <w:r>
        <w:rPr>
          <w:rFonts w:ascii="Abadi" w:hAnsi="Abadi"/>
          <w:sz w:val="21"/>
          <w:szCs w:val="21"/>
        </w:rPr>
        <w:t>,</w:t>
      </w:r>
      <w:r w:rsidRPr="0003527F">
        <w:rPr>
          <w:rFonts w:ascii="Abadi" w:hAnsi="Abadi"/>
          <w:sz w:val="21"/>
          <w:szCs w:val="21"/>
        </w:rPr>
        <w:t xml:space="preserve"> a un p</w:t>
      </w:r>
      <w:r>
        <w:rPr>
          <w:rFonts w:ascii="Abadi" w:hAnsi="Abadi"/>
          <w:sz w:val="21"/>
          <w:szCs w:val="21"/>
        </w:rPr>
        <w:t>ersonaje</w:t>
      </w:r>
      <w:r w:rsidRPr="0003527F">
        <w:rPr>
          <w:rFonts w:ascii="Abadi" w:hAnsi="Abadi"/>
          <w:sz w:val="21"/>
          <w:szCs w:val="21"/>
        </w:rPr>
        <w:t xml:space="preserve"> de primer nivel político</w:t>
      </w:r>
      <w:r>
        <w:rPr>
          <w:rFonts w:ascii="Abadi" w:hAnsi="Abadi"/>
          <w:sz w:val="21"/>
          <w:szCs w:val="21"/>
        </w:rPr>
        <w:t>,</w:t>
      </w:r>
      <w:r w:rsidRPr="0003527F">
        <w:rPr>
          <w:rFonts w:ascii="Abadi" w:hAnsi="Abadi"/>
          <w:sz w:val="21"/>
          <w:szCs w:val="21"/>
        </w:rPr>
        <w:t xml:space="preserve"> nos tenemos que ir a la cámara de diputados</w:t>
      </w:r>
      <w:r>
        <w:rPr>
          <w:rFonts w:ascii="Abadi" w:hAnsi="Abadi"/>
          <w:sz w:val="21"/>
          <w:szCs w:val="21"/>
        </w:rPr>
        <w:t>,</w:t>
      </w:r>
      <w:r w:rsidRPr="0003527F">
        <w:rPr>
          <w:rFonts w:ascii="Abadi" w:hAnsi="Abadi"/>
          <w:sz w:val="21"/>
          <w:szCs w:val="21"/>
        </w:rPr>
        <w:t xml:space="preserve"> revisar si encaja en algún delito federal</w:t>
      </w:r>
      <w:r>
        <w:rPr>
          <w:rFonts w:ascii="Abadi" w:hAnsi="Abadi"/>
          <w:sz w:val="21"/>
          <w:szCs w:val="21"/>
        </w:rPr>
        <w:t>,</w:t>
      </w:r>
      <w:r w:rsidRPr="0003527F">
        <w:rPr>
          <w:rFonts w:ascii="Abadi" w:hAnsi="Abadi"/>
          <w:sz w:val="21"/>
          <w:szCs w:val="21"/>
        </w:rPr>
        <w:t xml:space="preserve"> etcétera</w:t>
      </w:r>
      <w:r>
        <w:rPr>
          <w:rFonts w:ascii="Abadi" w:hAnsi="Abadi"/>
          <w:sz w:val="21"/>
          <w:szCs w:val="21"/>
        </w:rPr>
        <w:t>,</w:t>
      </w:r>
      <w:r w:rsidRPr="0003527F">
        <w:rPr>
          <w:rFonts w:ascii="Abadi" w:hAnsi="Abadi"/>
          <w:sz w:val="21"/>
          <w:szCs w:val="21"/>
        </w:rPr>
        <w:t xml:space="preserve"> etcétera</w:t>
      </w:r>
      <w:r>
        <w:rPr>
          <w:rFonts w:ascii="Abadi" w:hAnsi="Abadi"/>
          <w:sz w:val="21"/>
          <w:szCs w:val="21"/>
        </w:rPr>
        <w:t>,</w:t>
      </w:r>
      <w:r w:rsidRPr="0003527F">
        <w:rPr>
          <w:rFonts w:ascii="Abadi" w:hAnsi="Abadi"/>
          <w:sz w:val="21"/>
          <w:szCs w:val="21"/>
        </w:rPr>
        <w:t xml:space="preserve"> etcétera</w:t>
      </w:r>
      <w:r>
        <w:rPr>
          <w:rFonts w:ascii="Abadi" w:hAnsi="Abadi"/>
          <w:sz w:val="21"/>
          <w:szCs w:val="21"/>
        </w:rPr>
        <w:t>.</w:t>
      </w:r>
    </w:p>
    <w:p w14:paraId="697781C8" w14:textId="77777777" w:rsidR="009C4690" w:rsidRDefault="009C4690" w:rsidP="009C4690">
      <w:pPr>
        <w:jc w:val="both"/>
        <w:rPr>
          <w:rFonts w:ascii="Abadi" w:hAnsi="Abadi"/>
          <w:sz w:val="21"/>
          <w:szCs w:val="21"/>
        </w:rPr>
      </w:pPr>
    </w:p>
    <w:p w14:paraId="5B6E909D" w14:textId="3C0D68BA" w:rsidR="009C4690" w:rsidRDefault="009C4690" w:rsidP="009C4690">
      <w:pPr>
        <w:jc w:val="both"/>
        <w:rPr>
          <w:rFonts w:ascii="Abadi" w:hAnsi="Abadi"/>
          <w:sz w:val="21"/>
          <w:szCs w:val="21"/>
        </w:rPr>
      </w:pPr>
      <w:r>
        <w:rPr>
          <w:rFonts w:ascii="Abadi" w:hAnsi="Abadi"/>
          <w:sz w:val="21"/>
          <w:szCs w:val="21"/>
        </w:rPr>
        <w:t>- I</w:t>
      </w:r>
      <w:r w:rsidRPr="0003527F">
        <w:rPr>
          <w:rFonts w:ascii="Abadi" w:hAnsi="Abadi"/>
          <w:sz w:val="21"/>
          <w:szCs w:val="21"/>
        </w:rPr>
        <w:t>mposible</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sta omisión no puede continuar de ninguna manera</w:t>
      </w:r>
      <w:r>
        <w:rPr>
          <w:rFonts w:ascii="Abadi" w:hAnsi="Abadi"/>
          <w:sz w:val="21"/>
          <w:szCs w:val="21"/>
        </w:rPr>
        <w:t>.</w:t>
      </w:r>
      <w:r w:rsidRPr="0003527F">
        <w:rPr>
          <w:rFonts w:ascii="Abadi" w:hAnsi="Abadi"/>
          <w:sz w:val="21"/>
          <w:szCs w:val="21"/>
        </w:rPr>
        <w:t xml:space="preserve"> </w:t>
      </w:r>
      <w:r>
        <w:rPr>
          <w:rFonts w:ascii="Abadi" w:hAnsi="Abadi"/>
          <w:sz w:val="21"/>
          <w:szCs w:val="21"/>
        </w:rPr>
        <w:t>N</w:t>
      </w:r>
      <w:r w:rsidRPr="0003527F">
        <w:rPr>
          <w:rFonts w:ascii="Abadi" w:hAnsi="Abadi"/>
          <w:sz w:val="21"/>
          <w:szCs w:val="21"/>
        </w:rPr>
        <w:t xml:space="preserve">ecesitamos que los servidores públicos de Guanajuato respondan por violaciones a las </w:t>
      </w:r>
      <w:r>
        <w:rPr>
          <w:rFonts w:ascii="Abadi" w:hAnsi="Abadi"/>
          <w:sz w:val="21"/>
          <w:szCs w:val="21"/>
        </w:rPr>
        <w:t>Ley</w:t>
      </w:r>
      <w:r w:rsidRPr="0003527F">
        <w:rPr>
          <w:rFonts w:ascii="Abadi" w:hAnsi="Abadi"/>
          <w:sz w:val="21"/>
          <w:szCs w:val="21"/>
        </w:rPr>
        <w:t>es de Guanajuato</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 cuanto</w:t>
      </w:r>
      <w:r>
        <w:rPr>
          <w:rFonts w:ascii="Abadi" w:hAnsi="Abadi"/>
          <w:sz w:val="21"/>
          <w:szCs w:val="21"/>
        </w:rPr>
        <w:t>,</w:t>
      </w:r>
      <w:r w:rsidRPr="0003527F">
        <w:rPr>
          <w:rFonts w:ascii="Abadi" w:hAnsi="Abadi"/>
          <w:sz w:val="21"/>
          <w:szCs w:val="21"/>
        </w:rPr>
        <w:t xml:space="preserve"> señor </w:t>
      </w:r>
      <w:proofErr w:type="gramStart"/>
      <w:r w:rsidRPr="0003527F">
        <w:rPr>
          <w:rFonts w:ascii="Abadi" w:hAnsi="Abadi"/>
          <w:sz w:val="21"/>
          <w:szCs w:val="21"/>
        </w:rPr>
        <w:t>Presidente</w:t>
      </w:r>
      <w:proofErr w:type="gramEnd"/>
      <w:r>
        <w:rPr>
          <w:rFonts w:ascii="Abadi" w:hAnsi="Abadi"/>
          <w:sz w:val="21"/>
          <w:szCs w:val="21"/>
        </w:rPr>
        <w:t>.</w:t>
      </w:r>
    </w:p>
    <w:p w14:paraId="392EEDB2" w14:textId="77777777" w:rsidR="009C4690" w:rsidRDefault="009C4690" w:rsidP="009C4690">
      <w:pPr>
        <w:jc w:val="both"/>
        <w:rPr>
          <w:rFonts w:ascii="Abadi" w:hAnsi="Abadi"/>
          <w:b/>
          <w:bCs/>
          <w:sz w:val="21"/>
          <w:szCs w:val="21"/>
        </w:rPr>
      </w:pPr>
    </w:p>
    <w:p w14:paraId="3BAEB2F9" w14:textId="64840E8C" w:rsidR="009C4690" w:rsidRDefault="009C4690" w:rsidP="009C4690">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M</w:t>
      </w:r>
      <w:r w:rsidRPr="0003527F">
        <w:rPr>
          <w:rFonts w:ascii="Abadi" w:hAnsi="Abadi"/>
          <w:sz w:val="21"/>
          <w:szCs w:val="21"/>
        </w:rPr>
        <w:t xml:space="preserve">uchas gracias diputada </w:t>
      </w:r>
    </w:p>
    <w:p w14:paraId="347E860B" w14:textId="77777777" w:rsidR="009C4690" w:rsidRDefault="009C4690" w:rsidP="009C4690">
      <w:pPr>
        <w:ind w:left="851" w:right="900"/>
        <w:jc w:val="both"/>
        <w:rPr>
          <w:rFonts w:ascii="Abadi" w:hAnsi="Abadi"/>
          <w:b/>
          <w:bCs/>
          <w:i/>
          <w:iCs/>
          <w:sz w:val="21"/>
          <w:szCs w:val="21"/>
          <w:u w:val="single"/>
        </w:rPr>
      </w:pPr>
    </w:p>
    <w:p w14:paraId="7DF37266" w14:textId="5E7B92A2" w:rsidR="001F28AA" w:rsidRDefault="009C4690" w:rsidP="009C4690">
      <w:pPr>
        <w:ind w:left="567" w:right="657"/>
        <w:jc w:val="both"/>
        <w:rPr>
          <w:rFonts w:ascii="Abadi" w:hAnsi="Abadi"/>
          <w:b/>
          <w:bCs/>
          <w:i/>
          <w:iCs/>
          <w:sz w:val="21"/>
          <w:szCs w:val="21"/>
          <w:u w:val="single"/>
        </w:rPr>
      </w:pPr>
      <w:r w:rsidRPr="006F5901">
        <w:rPr>
          <w:rFonts w:ascii="Abadi" w:hAnsi="Abadi"/>
          <w:b/>
          <w:bCs/>
          <w:i/>
          <w:iCs/>
          <w:sz w:val="21"/>
          <w:szCs w:val="21"/>
          <w:u w:val="single"/>
        </w:rPr>
        <w:t xml:space="preserve">Se turna la iniciativa de la diputada Alma a la Comisión de Gobernación y Puntos Constitucionales, ello con fundamento en el artículo 111 fracción I, de nuestra Ley Orgánica, esto para su estudio y dictamen </w:t>
      </w:r>
    </w:p>
    <w:p w14:paraId="459A991D" w14:textId="77777777" w:rsidR="009C4690" w:rsidRDefault="009C4690" w:rsidP="009C4690">
      <w:pPr>
        <w:ind w:left="567" w:right="657"/>
        <w:jc w:val="both"/>
        <w:rPr>
          <w:rFonts w:ascii="Abadi" w:hAnsi="Abadi"/>
          <w:b/>
          <w:bCs/>
          <w:i/>
          <w:iCs/>
          <w:sz w:val="21"/>
          <w:szCs w:val="21"/>
          <w:u w:val="single"/>
        </w:rPr>
      </w:pPr>
    </w:p>
    <w:p w14:paraId="39860A12" w14:textId="3B0E31E4" w:rsidR="00CC0EA3" w:rsidRDefault="00CC0EA3" w:rsidP="00CC0EA3">
      <w:pPr>
        <w:ind w:right="90"/>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D</w:t>
      </w:r>
      <w:r w:rsidRPr="0003527F">
        <w:rPr>
          <w:rFonts w:ascii="Abadi" w:hAnsi="Abadi"/>
          <w:sz w:val="21"/>
          <w:szCs w:val="21"/>
        </w:rPr>
        <w:t xml:space="preserve">oy cuenta de la presencia en esta sesión de la diputada </w:t>
      </w:r>
      <w:r>
        <w:rPr>
          <w:rFonts w:ascii="Abadi" w:hAnsi="Abadi"/>
          <w:sz w:val="21"/>
          <w:szCs w:val="21"/>
        </w:rPr>
        <w:t>Y</w:t>
      </w:r>
      <w:r w:rsidRPr="0003527F">
        <w:rPr>
          <w:rFonts w:ascii="Abadi" w:hAnsi="Abadi"/>
          <w:sz w:val="21"/>
          <w:szCs w:val="21"/>
        </w:rPr>
        <w:t xml:space="preserve">ulma </w:t>
      </w:r>
      <w:r>
        <w:rPr>
          <w:rFonts w:ascii="Abadi" w:hAnsi="Abadi"/>
          <w:sz w:val="21"/>
          <w:szCs w:val="21"/>
        </w:rPr>
        <w:t>R</w:t>
      </w:r>
      <w:r w:rsidRPr="0003527F">
        <w:rPr>
          <w:rFonts w:ascii="Abadi" w:hAnsi="Abadi"/>
          <w:sz w:val="21"/>
          <w:szCs w:val="21"/>
        </w:rPr>
        <w:t xml:space="preserve">ocha </w:t>
      </w:r>
      <w:r>
        <w:rPr>
          <w:rFonts w:ascii="Abadi" w:hAnsi="Abadi"/>
          <w:sz w:val="21"/>
          <w:szCs w:val="21"/>
        </w:rPr>
        <w:t>A</w:t>
      </w:r>
      <w:r w:rsidRPr="0003527F">
        <w:rPr>
          <w:rFonts w:ascii="Abadi" w:hAnsi="Abadi"/>
          <w:sz w:val="21"/>
          <w:szCs w:val="21"/>
        </w:rPr>
        <w:t>guilar</w:t>
      </w:r>
      <w:r>
        <w:rPr>
          <w:rFonts w:ascii="Abadi" w:hAnsi="Abadi"/>
          <w:sz w:val="21"/>
          <w:szCs w:val="21"/>
        </w:rPr>
        <w:t>,</w:t>
      </w:r>
      <w:r w:rsidRPr="0003527F">
        <w:rPr>
          <w:rFonts w:ascii="Abadi" w:hAnsi="Abadi"/>
          <w:sz w:val="21"/>
          <w:szCs w:val="21"/>
        </w:rPr>
        <w:t xml:space="preserve"> bienvenida diputada</w:t>
      </w:r>
      <w:r>
        <w:rPr>
          <w:rFonts w:ascii="Abadi" w:hAnsi="Abadi"/>
          <w:sz w:val="21"/>
          <w:szCs w:val="21"/>
        </w:rPr>
        <w:t>.</w:t>
      </w:r>
    </w:p>
    <w:p w14:paraId="5EAB4D34" w14:textId="77777777" w:rsidR="00CC0EA3" w:rsidRPr="009C4690" w:rsidRDefault="00CC0EA3" w:rsidP="00CC0EA3">
      <w:pPr>
        <w:ind w:right="90"/>
        <w:jc w:val="both"/>
        <w:rPr>
          <w:rFonts w:ascii="Abadi" w:hAnsi="Abadi"/>
          <w:b/>
          <w:bCs/>
          <w:i/>
          <w:iCs/>
          <w:sz w:val="21"/>
          <w:szCs w:val="21"/>
          <w:u w:val="single"/>
        </w:rPr>
      </w:pPr>
    </w:p>
    <w:p w14:paraId="2E2F464A" w14:textId="77777777" w:rsidR="00214A30" w:rsidRPr="00014EE5" w:rsidRDefault="00214A30" w:rsidP="00B674DB">
      <w:pPr>
        <w:jc w:val="both"/>
        <w:rPr>
          <w:rFonts w:ascii="Abadi" w:hAnsi="Abadi"/>
          <w:b/>
          <w:sz w:val="21"/>
          <w:szCs w:val="21"/>
        </w:rPr>
      </w:pPr>
    </w:p>
    <w:p w14:paraId="6C703AFE" w14:textId="1DC64C7A" w:rsidR="00014EE5" w:rsidRPr="00177CD0" w:rsidRDefault="00014EE5" w:rsidP="00AE6250">
      <w:pPr>
        <w:pStyle w:val="Prrafodelista"/>
        <w:numPr>
          <w:ilvl w:val="0"/>
          <w:numId w:val="5"/>
        </w:numPr>
        <w:ind w:left="284" w:right="373"/>
        <w:jc w:val="both"/>
        <w:rPr>
          <w:rFonts w:ascii="Abadi" w:hAnsi="Abadi"/>
          <w:b/>
          <w:sz w:val="21"/>
          <w:szCs w:val="21"/>
        </w:rPr>
      </w:pPr>
      <w:r w:rsidRPr="00177CD0">
        <w:rPr>
          <w:rFonts w:ascii="Abadi" w:hAnsi="Abadi"/>
          <w:b/>
          <w:sz w:val="21"/>
          <w:szCs w:val="21"/>
        </w:rPr>
        <w:t>PRESENTACIÓN DE LA INICIATIVA A EFECTO DE ADICIONAR UN ÚLTIMO PÁRRAFO AL ARTÍCULO 168 DE LA LEY ORGÁNICA DEL PODER LEGISLATIVO DEL ESTADO DE GUANAJUATO, SUSCRITA POR LA DIPUTADA DESSIRE ÁNGEL ROCHA DE LA REPRESENTACIÓN PARLAMENTARIA DEL PARTIDO MOVIMIENTO CIUDADANO.</w:t>
      </w:r>
      <w:r w:rsidR="00E037A8">
        <w:rPr>
          <w:rStyle w:val="Refdenotaalpie"/>
          <w:rFonts w:ascii="Abadi" w:hAnsi="Abadi"/>
          <w:b/>
          <w:sz w:val="21"/>
          <w:szCs w:val="21"/>
        </w:rPr>
        <w:footnoteReference w:id="11"/>
      </w:r>
    </w:p>
    <w:p w14:paraId="7C6BDADD" w14:textId="77777777" w:rsidR="002F33A2" w:rsidRPr="00570EA5" w:rsidRDefault="002F33A2" w:rsidP="002F33A2">
      <w:pPr>
        <w:autoSpaceDE w:val="0"/>
        <w:autoSpaceDN w:val="0"/>
        <w:adjustRightInd w:val="0"/>
        <w:jc w:val="both"/>
        <w:rPr>
          <w:rFonts w:ascii="Abadi" w:hAnsi="Abadi" w:cs="*Microsoft Sans Serif-12240-Ide"/>
          <w:color w:val="1B1B1B"/>
          <w:sz w:val="21"/>
          <w:szCs w:val="21"/>
        </w:rPr>
      </w:pPr>
    </w:p>
    <w:p w14:paraId="50B85429" w14:textId="77777777" w:rsidR="002F33A2" w:rsidRPr="00570EA5" w:rsidRDefault="002F33A2" w:rsidP="002F33A2">
      <w:pPr>
        <w:autoSpaceDE w:val="0"/>
        <w:autoSpaceDN w:val="0"/>
        <w:adjustRightInd w:val="0"/>
        <w:jc w:val="both"/>
        <w:rPr>
          <w:rFonts w:ascii="Abadi" w:hAnsi="Abadi" w:cs="*Microsoft Sans Serif-12240-Ide"/>
          <w:color w:val="1B1B1B"/>
          <w:sz w:val="21"/>
          <w:szCs w:val="21"/>
        </w:rPr>
      </w:pPr>
    </w:p>
    <w:p w14:paraId="4A8176BF" w14:textId="4B822775" w:rsidR="002F33A2" w:rsidRPr="00570EA5" w:rsidRDefault="002F33A2" w:rsidP="00374862">
      <w:pPr>
        <w:autoSpaceDE w:val="0"/>
        <w:autoSpaceDN w:val="0"/>
        <w:adjustRightInd w:val="0"/>
        <w:ind w:right="90"/>
        <w:jc w:val="both"/>
        <w:rPr>
          <w:rFonts w:ascii="Abadi" w:hAnsi="Abadi" w:cs="*Microsoft Sans Serif-12240-Ide"/>
          <w:color w:val="1B1B1B"/>
          <w:sz w:val="21"/>
          <w:szCs w:val="21"/>
        </w:rPr>
      </w:pPr>
      <w:r w:rsidRPr="00E22DC9">
        <w:rPr>
          <w:rFonts w:ascii="Abadi" w:hAnsi="Abadi" w:cs="*Microsoft Sans Serif-12240-Ide"/>
          <w:b/>
          <w:bCs/>
          <w:color w:val="1B1B1B"/>
          <w:sz w:val="21"/>
          <w:szCs w:val="21"/>
        </w:rPr>
        <w:t>Dessire Ángel Rocha</w:t>
      </w:r>
      <w:r w:rsidRPr="00570EA5">
        <w:rPr>
          <w:rFonts w:ascii="Abadi" w:hAnsi="Abadi" w:cs="*Microsoft Sans Serif-12240-Ide"/>
          <w:color w:val="1B1B1B"/>
          <w:sz w:val="21"/>
          <w:szCs w:val="21"/>
        </w:rPr>
        <w:t xml:space="preserve">, Diputada integrante de la LXV Legislatura del Congreso del Estado de Guanajuato Representación Parlamentaria del Movimiento Ciudadano, con fundamentos en lo dispuesto por los artículos 56 fracción II de la Constitución Política para el Estado de Guanajuato y el </w:t>
      </w:r>
      <w:r w:rsidR="00A320D2" w:rsidRPr="00570EA5">
        <w:rPr>
          <w:rFonts w:ascii="Abadi" w:hAnsi="Abadi" w:cs="*Microsoft Sans Serif-12240-Ide"/>
          <w:color w:val="1B1B1B"/>
          <w:sz w:val="21"/>
          <w:szCs w:val="21"/>
        </w:rPr>
        <w:t>artículo</w:t>
      </w:r>
      <w:r w:rsidRPr="00570EA5">
        <w:rPr>
          <w:rFonts w:ascii="Abadi" w:hAnsi="Abadi" w:cs="*Microsoft Sans Serif-12240-Ide"/>
          <w:color w:val="1B1B1B"/>
          <w:sz w:val="21"/>
          <w:szCs w:val="21"/>
        </w:rPr>
        <w:t xml:space="preserve"> 167 fracción II, 168 y 209 de la ley Orgánica del Poder Legislativo del Estado de Guanajuato; me permito poner a </w:t>
      </w:r>
      <w:r w:rsidRPr="00570EA5">
        <w:rPr>
          <w:rFonts w:ascii="Abadi" w:hAnsi="Abadi" w:cs="*Microsoft Sans Serif-12240-Ide"/>
          <w:color w:val="1B1B1B"/>
          <w:sz w:val="21"/>
          <w:szCs w:val="21"/>
        </w:rPr>
        <w:t>consideración del pleno la presente iniciativa con proyecto de decreto que adiciona un ámbito párrafo 168 de la Ley Orgánica del Poder Legislativo del Estado de Guanajuato para establecer un mecanismo que posibilite a Diputadas y Diputados adherirse a iniciativas expuestas en el Pleno.</w:t>
      </w:r>
    </w:p>
    <w:p w14:paraId="63B54CA9" w14:textId="77777777" w:rsidR="002F33A2" w:rsidRPr="00570EA5" w:rsidRDefault="002F33A2" w:rsidP="002F33A2">
      <w:pPr>
        <w:autoSpaceDE w:val="0"/>
        <w:autoSpaceDN w:val="0"/>
        <w:adjustRightInd w:val="0"/>
        <w:jc w:val="both"/>
        <w:rPr>
          <w:rFonts w:ascii="Abadi" w:hAnsi="Abadi" w:cs="*Microsoft Sans Serif-12240-Ide"/>
          <w:color w:val="1B1B1B"/>
          <w:sz w:val="21"/>
          <w:szCs w:val="21"/>
        </w:rPr>
      </w:pPr>
    </w:p>
    <w:p w14:paraId="3D4ACFFA" w14:textId="77777777" w:rsidR="002F33A2" w:rsidRPr="00570EA5" w:rsidRDefault="002F33A2" w:rsidP="002F33A2">
      <w:pPr>
        <w:autoSpaceDE w:val="0"/>
        <w:autoSpaceDN w:val="0"/>
        <w:adjustRightInd w:val="0"/>
        <w:jc w:val="both"/>
        <w:rPr>
          <w:rFonts w:ascii="Abadi" w:hAnsi="Abadi" w:cs="*Microsoft Sans Serif-12240-Ide"/>
          <w:color w:val="1B1B1B"/>
          <w:sz w:val="21"/>
          <w:szCs w:val="21"/>
        </w:rPr>
      </w:pPr>
    </w:p>
    <w:p w14:paraId="7A1988D3" w14:textId="77777777" w:rsidR="002F33A2" w:rsidRPr="00570EA5" w:rsidRDefault="002F33A2" w:rsidP="00374862">
      <w:pPr>
        <w:autoSpaceDE w:val="0"/>
        <w:autoSpaceDN w:val="0"/>
        <w:adjustRightInd w:val="0"/>
        <w:ind w:right="90"/>
        <w:jc w:val="both"/>
        <w:rPr>
          <w:rFonts w:ascii="Abadi" w:hAnsi="Abadi" w:cs="*Microsoft Sans Serif-12240-Ide"/>
          <w:color w:val="1B1B1B"/>
          <w:sz w:val="21"/>
          <w:szCs w:val="21"/>
        </w:rPr>
      </w:pPr>
      <w:r w:rsidRPr="00570EA5">
        <w:rPr>
          <w:rFonts w:ascii="Abadi" w:hAnsi="Abadi" w:cs="*Microsoft Sans Serif-12240-Ide"/>
          <w:color w:val="1B1B1B"/>
          <w:sz w:val="21"/>
          <w:szCs w:val="21"/>
        </w:rPr>
        <w:t>Dando cumplimiento al actual artículo 168 de la Ley que nos rige, lo hago en los siguientes términos:</w:t>
      </w:r>
    </w:p>
    <w:p w14:paraId="40A31325" w14:textId="77777777" w:rsidR="002F33A2" w:rsidRPr="00570EA5" w:rsidRDefault="002F33A2" w:rsidP="002F33A2">
      <w:pPr>
        <w:autoSpaceDE w:val="0"/>
        <w:autoSpaceDN w:val="0"/>
        <w:adjustRightInd w:val="0"/>
        <w:jc w:val="both"/>
        <w:rPr>
          <w:rFonts w:ascii="Abadi" w:hAnsi="Abadi" w:cs="*Microsoft Sans Serif-12240-Ide"/>
          <w:color w:val="1B1B1B"/>
          <w:sz w:val="21"/>
          <w:szCs w:val="21"/>
        </w:rPr>
      </w:pPr>
    </w:p>
    <w:p w14:paraId="4B223C18" w14:textId="77777777" w:rsidR="002F33A2" w:rsidRPr="00570EA5" w:rsidRDefault="002F33A2" w:rsidP="002F33A2">
      <w:pPr>
        <w:autoSpaceDE w:val="0"/>
        <w:autoSpaceDN w:val="0"/>
        <w:adjustRightInd w:val="0"/>
        <w:jc w:val="center"/>
        <w:rPr>
          <w:rFonts w:ascii="Abadi" w:hAnsi="Abadi" w:cs="*Microsoft Sans Serif-Bold-1224"/>
          <w:b/>
          <w:bCs/>
          <w:color w:val="141414"/>
          <w:sz w:val="21"/>
          <w:szCs w:val="21"/>
        </w:rPr>
      </w:pPr>
      <w:r w:rsidRPr="00570EA5">
        <w:rPr>
          <w:rFonts w:ascii="Abadi" w:hAnsi="Abadi" w:cs="*Microsoft Sans Serif-Bold-1224"/>
          <w:b/>
          <w:bCs/>
          <w:color w:val="141414"/>
          <w:sz w:val="21"/>
          <w:szCs w:val="21"/>
        </w:rPr>
        <w:t>Exposición de Motivos</w:t>
      </w:r>
    </w:p>
    <w:p w14:paraId="7B6853C2" w14:textId="77777777" w:rsidR="002F33A2" w:rsidRPr="00570EA5" w:rsidRDefault="002F33A2" w:rsidP="002F33A2">
      <w:pPr>
        <w:autoSpaceDE w:val="0"/>
        <w:autoSpaceDN w:val="0"/>
        <w:adjustRightInd w:val="0"/>
        <w:jc w:val="center"/>
        <w:rPr>
          <w:rFonts w:ascii="Abadi" w:hAnsi="Abadi" w:cs="*Microsoft Sans Serif-12240-Ide"/>
          <w:color w:val="1C1C1C"/>
          <w:sz w:val="21"/>
          <w:szCs w:val="21"/>
        </w:rPr>
      </w:pPr>
    </w:p>
    <w:p w14:paraId="6C624105" w14:textId="77777777" w:rsidR="002F33A2" w:rsidRPr="00570EA5" w:rsidRDefault="002F33A2" w:rsidP="00374862">
      <w:pPr>
        <w:autoSpaceDE w:val="0"/>
        <w:autoSpaceDN w:val="0"/>
        <w:adjustRightInd w:val="0"/>
        <w:ind w:right="90"/>
        <w:jc w:val="both"/>
        <w:rPr>
          <w:rFonts w:ascii="Abadi" w:hAnsi="Abadi" w:cs="*Microsoft Sans Serif-12240-Ide"/>
          <w:color w:val="1C1C1C"/>
          <w:sz w:val="21"/>
          <w:szCs w:val="21"/>
        </w:rPr>
      </w:pPr>
      <w:r w:rsidRPr="00570EA5">
        <w:rPr>
          <w:rFonts w:ascii="Abadi" w:hAnsi="Abadi" w:cs="*Microsoft Sans Serif-12240-Ide"/>
          <w:color w:val="1C1C1C"/>
          <w:sz w:val="21"/>
          <w:szCs w:val="21"/>
        </w:rPr>
        <w:t>La ciudadanía requiere soluciones prontas a las problemáticas que afrontamos. Y las personas legisladoras, tenemos la obligación de trabajar en beneficio de quienes nos brindaron su confianza a través del voto en las urnas.</w:t>
      </w:r>
    </w:p>
    <w:p w14:paraId="10654D49" w14:textId="77777777" w:rsidR="002F33A2" w:rsidRPr="00570EA5" w:rsidRDefault="002F33A2" w:rsidP="002F33A2">
      <w:pPr>
        <w:autoSpaceDE w:val="0"/>
        <w:autoSpaceDN w:val="0"/>
        <w:adjustRightInd w:val="0"/>
        <w:jc w:val="both"/>
        <w:rPr>
          <w:rFonts w:ascii="Abadi" w:hAnsi="Abadi" w:cs="*Microsoft Sans Serif-12240-Ide"/>
          <w:color w:val="1B1B1B"/>
          <w:sz w:val="21"/>
          <w:szCs w:val="21"/>
        </w:rPr>
      </w:pPr>
    </w:p>
    <w:p w14:paraId="1952B5B9" w14:textId="77777777" w:rsidR="002F33A2" w:rsidRPr="00570EA5" w:rsidRDefault="002F33A2" w:rsidP="00374862">
      <w:pPr>
        <w:autoSpaceDE w:val="0"/>
        <w:autoSpaceDN w:val="0"/>
        <w:adjustRightInd w:val="0"/>
        <w:ind w:right="90"/>
        <w:jc w:val="both"/>
        <w:rPr>
          <w:rFonts w:ascii="Abadi" w:hAnsi="Abadi" w:cs="*Microsoft Sans Serif-12240-Ide"/>
          <w:color w:val="1B1B1B"/>
          <w:sz w:val="21"/>
          <w:szCs w:val="21"/>
        </w:rPr>
      </w:pPr>
      <w:r w:rsidRPr="00570EA5">
        <w:rPr>
          <w:rFonts w:ascii="Abadi" w:hAnsi="Abadi" w:cs="*Microsoft Sans Serif-12240-Ide"/>
          <w:color w:val="1B1B1B"/>
          <w:sz w:val="21"/>
          <w:szCs w:val="21"/>
        </w:rPr>
        <w:t>En este Congreso, es tiempo de poner por encima la trascendencia de las iniciativas legislativas que superan por mucho las diferencias naturales existentes entre las distintas fuerzas políticas que están representadas aquí. La democracia moderna no puede ni debe concebirse como un blanco o un negro. De entre los muchos grises existentes y puntos medios que reflejan la pluralidad del estado, es necesario visibilizar los colores y posiciones que posibilitan la trascendencia de los consensos y no la polarización.</w:t>
      </w:r>
    </w:p>
    <w:p w14:paraId="151249A2" w14:textId="77777777" w:rsidR="002F33A2" w:rsidRPr="00570EA5" w:rsidRDefault="002F33A2" w:rsidP="002F33A2">
      <w:pPr>
        <w:autoSpaceDE w:val="0"/>
        <w:autoSpaceDN w:val="0"/>
        <w:adjustRightInd w:val="0"/>
        <w:jc w:val="both"/>
        <w:rPr>
          <w:rFonts w:ascii="Abadi" w:hAnsi="Abadi" w:cs="*Microsoft Sans Serif-12240-Ide"/>
          <w:color w:val="1C1C1C"/>
          <w:sz w:val="21"/>
          <w:szCs w:val="21"/>
        </w:rPr>
      </w:pPr>
    </w:p>
    <w:p w14:paraId="799F9401" w14:textId="77777777" w:rsidR="002F33A2" w:rsidRPr="00570EA5" w:rsidRDefault="002F33A2" w:rsidP="001C16A0">
      <w:pPr>
        <w:autoSpaceDE w:val="0"/>
        <w:autoSpaceDN w:val="0"/>
        <w:adjustRightInd w:val="0"/>
        <w:ind w:right="90"/>
        <w:jc w:val="both"/>
        <w:rPr>
          <w:rFonts w:ascii="Abadi" w:hAnsi="Abadi" w:cs="*Microsoft Sans Serif-12240-Ide"/>
          <w:color w:val="1C1C1C"/>
          <w:sz w:val="21"/>
          <w:szCs w:val="21"/>
        </w:rPr>
      </w:pPr>
      <w:r w:rsidRPr="00570EA5">
        <w:rPr>
          <w:rFonts w:ascii="Abadi" w:hAnsi="Abadi" w:cs="*Microsoft Sans Serif-12240-Ide"/>
          <w:color w:val="1C1C1C"/>
          <w:sz w:val="21"/>
          <w:szCs w:val="21"/>
        </w:rPr>
        <w:t>Creemos en Movimiento Ciudadano que a través de la construcción de consensos alrededor de las causas y de las agendas comunes, es posible sumar esfuerzos para legislar en función de las necesidades y retos actuales.</w:t>
      </w:r>
    </w:p>
    <w:p w14:paraId="79FDE77E" w14:textId="77777777" w:rsidR="002F33A2" w:rsidRPr="00570EA5" w:rsidRDefault="002F33A2" w:rsidP="002F33A2">
      <w:pPr>
        <w:autoSpaceDE w:val="0"/>
        <w:autoSpaceDN w:val="0"/>
        <w:adjustRightInd w:val="0"/>
        <w:jc w:val="both"/>
        <w:rPr>
          <w:rFonts w:ascii="Abadi" w:hAnsi="Abadi" w:cs="*Microsoft Sans Serif-12240-Ide"/>
          <w:color w:val="1A1A1A"/>
          <w:sz w:val="21"/>
          <w:szCs w:val="21"/>
        </w:rPr>
      </w:pPr>
    </w:p>
    <w:p w14:paraId="1CA6B3CD" w14:textId="77777777" w:rsidR="002F33A2" w:rsidRPr="00570EA5" w:rsidRDefault="002F33A2" w:rsidP="001C16A0">
      <w:pPr>
        <w:autoSpaceDE w:val="0"/>
        <w:autoSpaceDN w:val="0"/>
        <w:adjustRightInd w:val="0"/>
        <w:ind w:right="90"/>
        <w:jc w:val="both"/>
        <w:rPr>
          <w:rFonts w:ascii="Abadi" w:hAnsi="Abadi" w:cs="*Microsoft Sans Serif-12240-Ide"/>
          <w:color w:val="1A1A1A"/>
          <w:sz w:val="21"/>
          <w:szCs w:val="21"/>
        </w:rPr>
      </w:pPr>
      <w:r w:rsidRPr="00570EA5">
        <w:rPr>
          <w:rFonts w:ascii="Abadi" w:hAnsi="Abadi" w:cs="*Microsoft Sans Serif-12240-Ide"/>
          <w:color w:val="1A1A1A"/>
          <w:sz w:val="21"/>
          <w:szCs w:val="21"/>
        </w:rPr>
        <w:t xml:space="preserve">Ya en la primera sesión ordinaria de esta LXV Legislatura, la primera iniciativa presentada -tal vez para sorpresa de muchos-, por su relevancia para Guanajuato, movió a las distintas fuerzas políticas presentes a la decisión de </w:t>
      </w:r>
      <w:r w:rsidRPr="00570EA5">
        <w:rPr>
          <w:rFonts w:ascii="Abadi" w:hAnsi="Abadi" w:cs="*Tahoma-BoldItalic-12242-Identi"/>
          <w:b/>
          <w:bCs/>
          <w:i/>
          <w:iCs/>
          <w:color w:val="1A1A1A"/>
          <w:sz w:val="21"/>
          <w:szCs w:val="21"/>
        </w:rPr>
        <w:t xml:space="preserve">adherirnos </w:t>
      </w:r>
      <w:r w:rsidRPr="00570EA5">
        <w:rPr>
          <w:rFonts w:ascii="Abadi" w:hAnsi="Abadi" w:cs="*Microsoft Sans Serif-12240-Ide"/>
          <w:color w:val="1A1A1A"/>
          <w:sz w:val="21"/>
          <w:szCs w:val="21"/>
        </w:rPr>
        <w:t xml:space="preserve">a su planteamiento. De viva voz lo expresamos y pronto se nos hizo saber en este recinto que esta figura de consenso parlamentario no está </w:t>
      </w:r>
      <w:r w:rsidRPr="00570EA5">
        <w:rPr>
          <w:rFonts w:ascii="Abadi" w:hAnsi="Abadi" w:cs="*Microsoft Sans Serif-12240-Ide"/>
          <w:color w:val="1A1A1A"/>
          <w:sz w:val="21"/>
          <w:szCs w:val="21"/>
        </w:rPr>
        <w:lastRenderedPageBreak/>
        <w:t>contemplada por nuestro marco orgánico regulatorio.</w:t>
      </w:r>
    </w:p>
    <w:p w14:paraId="424C9005" w14:textId="77777777" w:rsidR="002F33A2" w:rsidRPr="00570EA5" w:rsidRDefault="002F33A2" w:rsidP="002F33A2">
      <w:pPr>
        <w:jc w:val="both"/>
        <w:rPr>
          <w:rFonts w:ascii="Abadi" w:hAnsi="Abadi" w:cs="*Microsoft Sans Serif-12240-Ide"/>
          <w:color w:val="1D1D1D"/>
          <w:sz w:val="21"/>
          <w:szCs w:val="21"/>
        </w:rPr>
      </w:pPr>
    </w:p>
    <w:p w14:paraId="0E3DF3C6" w14:textId="77777777" w:rsidR="002F33A2" w:rsidRPr="00570EA5" w:rsidRDefault="002F33A2" w:rsidP="001C16A0">
      <w:pPr>
        <w:autoSpaceDE w:val="0"/>
        <w:autoSpaceDN w:val="0"/>
        <w:adjustRightInd w:val="0"/>
        <w:ind w:right="90"/>
        <w:jc w:val="both"/>
        <w:rPr>
          <w:rFonts w:ascii="Abadi" w:hAnsi="Abadi" w:cs="*Microsoft Sans Serif-12240-Ide"/>
          <w:color w:val="1D1D1D"/>
          <w:sz w:val="21"/>
          <w:szCs w:val="21"/>
        </w:rPr>
      </w:pPr>
      <w:r w:rsidRPr="00570EA5">
        <w:rPr>
          <w:rFonts w:ascii="Abadi" w:hAnsi="Abadi" w:cs="*Microsoft Sans Serif-12240-Ide"/>
          <w:color w:val="1D1D1D"/>
          <w:sz w:val="21"/>
          <w:szCs w:val="21"/>
        </w:rPr>
        <w:t>Por ello, resulta necesario consolidar de manera expresa los mecanismos institucionales para que, desde la coincidencia, las y los legisladores podamos brindar soluciones a las dificultades cotidianas que enfrentamos como sociedad.</w:t>
      </w:r>
    </w:p>
    <w:p w14:paraId="79BDB23E" w14:textId="77777777" w:rsidR="002F33A2" w:rsidRPr="00570EA5" w:rsidRDefault="002F33A2" w:rsidP="002F33A2">
      <w:pPr>
        <w:autoSpaceDE w:val="0"/>
        <w:autoSpaceDN w:val="0"/>
        <w:adjustRightInd w:val="0"/>
        <w:jc w:val="both"/>
        <w:rPr>
          <w:rFonts w:ascii="Abadi" w:hAnsi="Abadi" w:cs="*Microsoft Sans Serif-12240-Ide"/>
          <w:color w:val="191919"/>
          <w:sz w:val="21"/>
          <w:szCs w:val="21"/>
        </w:rPr>
      </w:pPr>
    </w:p>
    <w:p w14:paraId="7D6BE104" w14:textId="77777777" w:rsidR="002F33A2" w:rsidRPr="00570EA5" w:rsidRDefault="002F33A2" w:rsidP="001C16A0">
      <w:pPr>
        <w:autoSpaceDE w:val="0"/>
        <w:autoSpaceDN w:val="0"/>
        <w:adjustRightInd w:val="0"/>
        <w:ind w:right="90"/>
        <w:jc w:val="both"/>
        <w:rPr>
          <w:rFonts w:ascii="Abadi" w:hAnsi="Abadi" w:cs="*Microsoft Sans Serif-12240-Ide"/>
          <w:color w:val="191919"/>
          <w:sz w:val="21"/>
          <w:szCs w:val="21"/>
        </w:rPr>
      </w:pPr>
      <w:r w:rsidRPr="00570EA5">
        <w:rPr>
          <w:rFonts w:ascii="Abadi" w:hAnsi="Abadi" w:cs="*Microsoft Sans Serif-12240-Ide"/>
          <w:color w:val="191919"/>
          <w:sz w:val="21"/>
          <w:szCs w:val="21"/>
        </w:rPr>
        <w:t xml:space="preserve">La </w:t>
      </w:r>
      <w:r w:rsidRPr="00570EA5">
        <w:rPr>
          <w:rFonts w:ascii="Abadi" w:hAnsi="Abadi" w:cs="*Tahoma-BoldItalic-12242-Identi"/>
          <w:b/>
          <w:bCs/>
          <w:i/>
          <w:iCs/>
          <w:color w:val="191919"/>
          <w:sz w:val="21"/>
          <w:szCs w:val="21"/>
        </w:rPr>
        <w:t xml:space="preserve">adhesión </w:t>
      </w:r>
      <w:r w:rsidRPr="00570EA5">
        <w:rPr>
          <w:rFonts w:ascii="Abadi" w:hAnsi="Abadi" w:cs="*Microsoft Sans Serif-12240-Ide"/>
          <w:color w:val="191919"/>
          <w:sz w:val="21"/>
          <w:szCs w:val="21"/>
        </w:rPr>
        <w:t>es la práctica parlamentaria que consiste en la manifestación de la voluntad de un diputado o diputada de hacer suya una iniciativa propuesta por otro u otra integrante de la legislatura es un acto parlamentario que denota consenso y voluntad política para construir consensos y acuerdos amplios.</w:t>
      </w:r>
    </w:p>
    <w:p w14:paraId="2EA45742" w14:textId="77777777" w:rsidR="002F33A2" w:rsidRPr="00570EA5" w:rsidRDefault="002F33A2" w:rsidP="002F33A2">
      <w:pPr>
        <w:autoSpaceDE w:val="0"/>
        <w:autoSpaceDN w:val="0"/>
        <w:adjustRightInd w:val="0"/>
        <w:jc w:val="both"/>
        <w:rPr>
          <w:rFonts w:ascii="Abadi" w:hAnsi="Abadi" w:cs="*Microsoft Sans Serif-12240-Ide"/>
          <w:color w:val="191919"/>
          <w:sz w:val="21"/>
          <w:szCs w:val="21"/>
        </w:rPr>
      </w:pPr>
    </w:p>
    <w:p w14:paraId="71B43BBE" w14:textId="77777777" w:rsidR="002F33A2" w:rsidRPr="00570EA5" w:rsidRDefault="002F33A2" w:rsidP="001C16A0">
      <w:pPr>
        <w:autoSpaceDE w:val="0"/>
        <w:autoSpaceDN w:val="0"/>
        <w:adjustRightInd w:val="0"/>
        <w:ind w:right="90"/>
        <w:jc w:val="both"/>
        <w:rPr>
          <w:rFonts w:ascii="Abadi" w:hAnsi="Abadi" w:cs="*Microsoft Sans Serif-9610-Iden"/>
          <w:color w:val="161616"/>
          <w:sz w:val="21"/>
          <w:szCs w:val="21"/>
        </w:rPr>
      </w:pPr>
      <w:r w:rsidRPr="00570EA5">
        <w:rPr>
          <w:rFonts w:ascii="Abadi" w:hAnsi="Abadi" w:cs="*Microsoft Sans Serif-9610-Iden"/>
          <w:color w:val="161616"/>
          <w:sz w:val="21"/>
          <w:szCs w:val="21"/>
        </w:rPr>
        <w:t>Por tal motivo, es de vital importancia que como representes de la ciudadanía tengamos la facultad expresa de</w:t>
      </w:r>
      <w:r>
        <w:rPr>
          <w:rFonts w:ascii="Abadi" w:hAnsi="Abadi" w:cs="*Microsoft Sans Serif-9610-Iden"/>
          <w:color w:val="161616"/>
          <w:sz w:val="21"/>
          <w:szCs w:val="21"/>
        </w:rPr>
        <w:t xml:space="preserve"> </w:t>
      </w:r>
      <w:r w:rsidRPr="00570EA5">
        <w:rPr>
          <w:rFonts w:ascii="Abadi" w:hAnsi="Abadi" w:cs="*Microsoft Sans Serif-9610-Iden"/>
          <w:color w:val="161616"/>
          <w:sz w:val="21"/>
          <w:szCs w:val="21"/>
        </w:rPr>
        <w:t xml:space="preserve">suscribir y adherirnos a las propuestas legislativas presentadas por </w:t>
      </w:r>
      <w:proofErr w:type="gramStart"/>
      <w:r w:rsidRPr="00570EA5">
        <w:rPr>
          <w:rFonts w:ascii="Abadi" w:hAnsi="Abadi" w:cs="*Microsoft Sans Serif-9610-Iden"/>
          <w:color w:val="161616"/>
          <w:sz w:val="21"/>
          <w:szCs w:val="21"/>
        </w:rPr>
        <w:t>legisladoras y legisladores</w:t>
      </w:r>
      <w:proofErr w:type="gramEnd"/>
      <w:r w:rsidRPr="00570EA5">
        <w:rPr>
          <w:rFonts w:ascii="Abadi" w:hAnsi="Abadi" w:cs="*Microsoft Sans Serif-9610-Iden"/>
          <w:color w:val="161616"/>
          <w:sz w:val="21"/>
          <w:szCs w:val="21"/>
        </w:rPr>
        <w:t xml:space="preserve"> pares pertenecientes</w:t>
      </w:r>
      <w:r>
        <w:rPr>
          <w:rFonts w:ascii="Abadi" w:hAnsi="Abadi" w:cs="*Microsoft Sans Serif-9610-Iden"/>
          <w:color w:val="161616"/>
          <w:sz w:val="21"/>
          <w:szCs w:val="21"/>
        </w:rPr>
        <w:t xml:space="preserve"> </w:t>
      </w:r>
      <w:r w:rsidRPr="00570EA5">
        <w:rPr>
          <w:rFonts w:ascii="Abadi" w:hAnsi="Abadi" w:cs="*Microsoft Sans Serif-9610-Iden"/>
          <w:color w:val="161616"/>
          <w:sz w:val="21"/>
          <w:szCs w:val="21"/>
        </w:rPr>
        <w:t>a otras fuerzas políticas.</w:t>
      </w:r>
    </w:p>
    <w:p w14:paraId="2A64CDC7" w14:textId="77777777" w:rsidR="002F33A2" w:rsidRDefault="002F33A2" w:rsidP="002F33A2">
      <w:pPr>
        <w:autoSpaceDE w:val="0"/>
        <w:autoSpaceDN w:val="0"/>
        <w:adjustRightInd w:val="0"/>
        <w:jc w:val="both"/>
        <w:rPr>
          <w:rFonts w:ascii="Abadi" w:hAnsi="Abadi" w:cs="*Microsoft Sans Serif-9610-Iden"/>
          <w:color w:val="151515"/>
          <w:sz w:val="21"/>
          <w:szCs w:val="21"/>
        </w:rPr>
      </w:pPr>
    </w:p>
    <w:p w14:paraId="7837188A" w14:textId="77777777" w:rsidR="002F33A2" w:rsidRPr="00570EA5" w:rsidRDefault="002F33A2" w:rsidP="001C16A0">
      <w:pPr>
        <w:autoSpaceDE w:val="0"/>
        <w:autoSpaceDN w:val="0"/>
        <w:adjustRightInd w:val="0"/>
        <w:ind w:right="90"/>
        <w:jc w:val="both"/>
        <w:rPr>
          <w:rFonts w:ascii="Abadi" w:hAnsi="Abadi" w:cs="*Microsoft Sans Serif-9610-Iden"/>
          <w:color w:val="151515"/>
          <w:sz w:val="21"/>
          <w:szCs w:val="21"/>
        </w:rPr>
      </w:pPr>
      <w:r w:rsidRPr="00570EA5">
        <w:rPr>
          <w:rFonts w:ascii="Abadi" w:hAnsi="Abadi" w:cs="*Microsoft Sans Serif-9610-Iden"/>
          <w:color w:val="151515"/>
          <w:sz w:val="21"/>
          <w:szCs w:val="21"/>
        </w:rPr>
        <w:t>Es por eso, que la presente iniciativa tiene por objeto la adición de un último párrafo al artículo168 de la Ley Orgánica</w:t>
      </w:r>
      <w:r>
        <w:rPr>
          <w:rFonts w:ascii="Abadi" w:hAnsi="Abadi" w:cs="*Microsoft Sans Serif-9610-Iden"/>
          <w:color w:val="151515"/>
          <w:sz w:val="21"/>
          <w:szCs w:val="21"/>
        </w:rPr>
        <w:t xml:space="preserve"> </w:t>
      </w:r>
      <w:r w:rsidRPr="00570EA5">
        <w:rPr>
          <w:rFonts w:ascii="Abadi" w:hAnsi="Abadi" w:cs="*Microsoft Sans Serif-9610-Iden"/>
          <w:color w:val="151515"/>
          <w:sz w:val="21"/>
          <w:szCs w:val="21"/>
        </w:rPr>
        <w:t>del Poder Legislativo del Estado de Guanajuato en ese sentido.</w:t>
      </w:r>
      <w:r w:rsidRPr="00570EA5">
        <w:rPr>
          <w:rFonts w:ascii="Abadi" w:hAnsi="Abadi" w:cs="*Microsoft Sans Serif-9610-Iden"/>
          <w:color w:val="151515"/>
          <w:sz w:val="21"/>
          <w:szCs w:val="21"/>
        </w:rPr>
        <w:tab/>
      </w:r>
    </w:p>
    <w:p w14:paraId="74B570BF" w14:textId="77777777" w:rsidR="002F33A2" w:rsidRPr="00570EA5" w:rsidRDefault="002F33A2" w:rsidP="002F33A2">
      <w:pPr>
        <w:tabs>
          <w:tab w:val="left" w:pos="6184"/>
        </w:tabs>
        <w:autoSpaceDE w:val="0"/>
        <w:autoSpaceDN w:val="0"/>
        <w:adjustRightInd w:val="0"/>
        <w:jc w:val="both"/>
        <w:rPr>
          <w:rFonts w:ascii="Abadi" w:hAnsi="Abadi" w:cs="*Microsoft Sans Serif-9610-Iden"/>
          <w:color w:val="151515"/>
          <w:sz w:val="21"/>
          <w:szCs w:val="21"/>
        </w:rPr>
      </w:pPr>
    </w:p>
    <w:p w14:paraId="6FB35116" w14:textId="77777777" w:rsidR="002F33A2" w:rsidRPr="00570EA5" w:rsidRDefault="002F33A2" w:rsidP="002F33A2">
      <w:pPr>
        <w:autoSpaceDE w:val="0"/>
        <w:autoSpaceDN w:val="0"/>
        <w:adjustRightInd w:val="0"/>
        <w:jc w:val="center"/>
        <w:rPr>
          <w:rFonts w:ascii="Abadi" w:hAnsi="Abadi" w:cs="*Microsoft Sans Serif-Bold-9611"/>
          <w:b/>
          <w:bCs/>
          <w:color w:val="141414"/>
          <w:sz w:val="21"/>
          <w:szCs w:val="21"/>
        </w:rPr>
      </w:pPr>
      <w:r w:rsidRPr="00570EA5">
        <w:rPr>
          <w:rFonts w:ascii="Abadi" w:hAnsi="Abadi" w:cs="*Microsoft Sans Serif-Bold-9611"/>
          <w:b/>
          <w:bCs/>
          <w:color w:val="141414"/>
          <w:sz w:val="21"/>
          <w:szCs w:val="21"/>
        </w:rPr>
        <w:t>Marco jurídico</w:t>
      </w:r>
    </w:p>
    <w:p w14:paraId="4D3AA304" w14:textId="77777777" w:rsidR="002F33A2" w:rsidRDefault="002F33A2" w:rsidP="002F33A2">
      <w:pPr>
        <w:autoSpaceDE w:val="0"/>
        <w:autoSpaceDN w:val="0"/>
        <w:adjustRightInd w:val="0"/>
        <w:rPr>
          <w:rFonts w:ascii="Abadi" w:hAnsi="Abadi" w:cs="*Microsoft Sans Serif-9610-Iden"/>
          <w:color w:val="161616"/>
          <w:sz w:val="21"/>
          <w:szCs w:val="21"/>
        </w:rPr>
      </w:pPr>
    </w:p>
    <w:p w14:paraId="5D8CAB31" w14:textId="77777777" w:rsidR="002F33A2" w:rsidRPr="00570EA5" w:rsidRDefault="002F33A2" w:rsidP="00471678">
      <w:pPr>
        <w:autoSpaceDE w:val="0"/>
        <w:autoSpaceDN w:val="0"/>
        <w:adjustRightInd w:val="0"/>
        <w:ind w:right="90"/>
        <w:jc w:val="both"/>
        <w:rPr>
          <w:rFonts w:ascii="Abadi" w:hAnsi="Abadi" w:cs="*Microsoft Sans Serif-9610-Iden"/>
          <w:color w:val="161616"/>
          <w:sz w:val="21"/>
          <w:szCs w:val="21"/>
        </w:rPr>
      </w:pPr>
      <w:r w:rsidRPr="00570EA5">
        <w:rPr>
          <w:rFonts w:ascii="Abadi" w:hAnsi="Abadi" w:cs="*Microsoft Sans Serif-9610-Iden"/>
          <w:color w:val="161616"/>
          <w:sz w:val="21"/>
          <w:szCs w:val="21"/>
        </w:rPr>
        <w:t>El artículo 168 no contempla la posibilidad de manera expresa de que se suscriban, adhieran o retiren proposiciones</w:t>
      </w:r>
      <w:r>
        <w:rPr>
          <w:rFonts w:ascii="Abadi" w:hAnsi="Abadi" w:cs="*Microsoft Sans Serif-9610-Iden"/>
          <w:color w:val="161616"/>
          <w:sz w:val="21"/>
          <w:szCs w:val="21"/>
        </w:rPr>
        <w:t xml:space="preserve"> </w:t>
      </w:r>
      <w:r w:rsidRPr="00570EA5">
        <w:rPr>
          <w:rFonts w:ascii="Abadi" w:hAnsi="Abadi" w:cs="*Microsoft Sans Serif-9610-Iden"/>
          <w:color w:val="161616"/>
          <w:sz w:val="21"/>
          <w:szCs w:val="21"/>
        </w:rPr>
        <w:t>de acuerdos. Esto, sin duda, puede obstaculizar la labor legislativa toda vez que se limita la construcción de acuerdos</w:t>
      </w:r>
      <w:r>
        <w:rPr>
          <w:rFonts w:ascii="Abadi" w:hAnsi="Abadi" w:cs="*Microsoft Sans Serif-9610-Iden"/>
          <w:color w:val="161616"/>
          <w:sz w:val="21"/>
          <w:szCs w:val="21"/>
        </w:rPr>
        <w:t xml:space="preserve"> </w:t>
      </w:r>
      <w:r w:rsidRPr="00570EA5">
        <w:rPr>
          <w:rFonts w:ascii="Abadi" w:hAnsi="Abadi" w:cs="*Microsoft Sans Serif-9610-Iden"/>
          <w:color w:val="161616"/>
          <w:sz w:val="21"/>
          <w:szCs w:val="21"/>
        </w:rPr>
        <w:t>y consensos.</w:t>
      </w:r>
    </w:p>
    <w:p w14:paraId="78904F5D" w14:textId="77777777" w:rsidR="002F33A2" w:rsidRPr="00570EA5" w:rsidRDefault="002F33A2" w:rsidP="002F33A2">
      <w:pPr>
        <w:tabs>
          <w:tab w:val="left" w:pos="6184"/>
        </w:tabs>
        <w:autoSpaceDE w:val="0"/>
        <w:autoSpaceDN w:val="0"/>
        <w:adjustRightInd w:val="0"/>
        <w:jc w:val="both"/>
        <w:rPr>
          <w:rFonts w:ascii="Abadi" w:hAnsi="Abadi" w:cs="*Microsoft Sans Serif-9610-Iden"/>
          <w:color w:val="161616"/>
          <w:sz w:val="21"/>
          <w:szCs w:val="21"/>
        </w:rPr>
      </w:pPr>
    </w:p>
    <w:p w14:paraId="53419773" w14:textId="77777777" w:rsidR="002F33A2" w:rsidRPr="00570EA5" w:rsidRDefault="002F33A2" w:rsidP="00471678">
      <w:pPr>
        <w:autoSpaceDE w:val="0"/>
        <w:autoSpaceDN w:val="0"/>
        <w:adjustRightInd w:val="0"/>
        <w:ind w:right="90"/>
        <w:rPr>
          <w:rFonts w:ascii="Abadi" w:hAnsi="Abadi" w:cs="*Microsoft Sans Serif-9610-Iden"/>
          <w:color w:val="151515"/>
          <w:sz w:val="21"/>
          <w:szCs w:val="21"/>
        </w:rPr>
      </w:pPr>
      <w:r w:rsidRPr="00570EA5">
        <w:rPr>
          <w:rFonts w:ascii="Abadi" w:hAnsi="Abadi" w:cs="*Microsoft Sans Serif-9610-Iden"/>
          <w:color w:val="151515"/>
          <w:sz w:val="21"/>
          <w:szCs w:val="21"/>
        </w:rPr>
        <w:t>A la letra dicho artículo dispone lo siguiente:</w:t>
      </w:r>
    </w:p>
    <w:p w14:paraId="165BE993" w14:textId="77777777" w:rsidR="002F33A2" w:rsidRDefault="002F33A2" w:rsidP="002F33A2">
      <w:pPr>
        <w:autoSpaceDE w:val="0"/>
        <w:autoSpaceDN w:val="0"/>
        <w:adjustRightInd w:val="0"/>
        <w:jc w:val="both"/>
        <w:rPr>
          <w:rFonts w:ascii="Abadi" w:hAnsi="Abadi" w:cs="*Arial-Italic-9604-Identity-H"/>
          <w:i/>
          <w:iCs/>
          <w:color w:val="161616"/>
          <w:sz w:val="21"/>
          <w:szCs w:val="21"/>
        </w:rPr>
      </w:pPr>
    </w:p>
    <w:p w14:paraId="5F1C7B3A" w14:textId="77777777" w:rsidR="002F33A2" w:rsidRDefault="002F33A2" w:rsidP="00471678">
      <w:pPr>
        <w:autoSpaceDE w:val="0"/>
        <w:autoSpaceDN w:val="0"/>
        <w:adjustRightInd w:val="0"/>
        <w:ind w:right="90"/>
        <w:jc w:val="both"/>
        <w:rPr>
          <w:rFonts w:ascii="Abadi" w:hAnsi="Abadi" w:cs="*Arial-Italic-9604-Identity-H"/>
          <w:i/>
          <w:iCs/>
          <w:color w:val="161616"/>
          <w:sz w:val="21"/>
          <w:szCs w:val="21"/>
        </w:rPr>
      </w:pPr>
      <w:r w:rsidRPr="00570EA5">
        <w:rPr>
          <w:rFonts w:ascii="Abadi" w:hAnsi="Abadi" w:cs="*Arial-Italic-9604-Identity-H"/>
          <w:i/>
          <w:iCs/>
          <w:color w:val="161616"/>
          <w:sz w:val="21"/>
          <w:szCs w:val="21"/>
        </w:rPr>
        <w:t>"Artículo 168. Las iniciativas serán turnadas a las Comisiones Legislativas, Permanentes o Unidas,</w:t>
      </w:r>
      <w:r>
        <w:rPr>
          <w:rFonts w:ascii="Abadi" w:hAnsi="Abadi" w:cs="*Arial-Italic-9604-Identity-H"/>
          <w:i/>
          <w:iCs/>
          <w:color w:val="161616"/>
          <w:sz w:val="21"/>
          <w:szCs w:val="21"/>
        </w:rPr>
        <w:t xml:space="preserve"> </w:t>
      </w:r>
      <w:r w:rsidRPr="00570EA5">
        <w:rPr>
          <w:rFonts w:ascii="Abadi" w:hAnsi="Abadi" w:cs="*Arial-Italic-9604-Identity-H"/>
          <w:i/>
          <w:iCs/>
          <w:color w:val="161616"/>
          <w:sz w:val="21"/>
          <w:szCs w:val="21"/>
        </w:rPr>
        <w:t xml:space="preserve">según corresponda, atendiendo a la materia sobre la que versen. Las iniciativas de ley </w:t>
      </w:r>
      <w:r w:rsidRPr="00570EA5">
        <w:rPr>
          <w:rFonts w:ascii="Abadi" w:hAnsi="Abadi" w:cs="*Microsoft Sans Serif-9610-Iden"/>
          <w:color w:val="161616"/>
          <w:sz w:val="21"/>
          <w:szCs w:val="21"/>
        </w:rPr>
        <w:t xml:space="preserve">o </w:t>
      </w:r>
      <w:proofErr w:type="gramStart"/>
      <w:r w:rsidRPr="00570EA5">
        <w:rPr>
          <w:rFonts w:ascii="Abadi" w:hAnsi="Abadi" w:cs="*Arial-Italic-9604-Identity-H"/>
          <w:i/>
          <w:iCs/>
          <w:color w:val="161616"/>
          <w:sz w:val="21"/>
          <w:szCs w:val="21"/>
        </w:rPr>
        <w:t>decreto,</w:t>
      </w:r>
      <w:proofErr w:type="gramEnd"/>
      <w:r w:rsidRPr="00570EA5">
        <w:rPr>
          <w:rFonts w:ascii="Abadi" w:hAnsi="Abadi" w:cs="*Arial-Italic-9604-Identity-H"/>
          <w:i/>
          <w:iCs/>
          <w:color w:val="161616"/>
          <w:sz w:val="21"/>
          <w:szCs w:val="21"/>
        </w:rPr>
        <w:t xml:space="preserve"> se</w:t>
      </w:r>
      <w:r>
        <w:rPr>
          <w:rFonts w:ascii="Abadi" w:hAnsi="Abadi" w:cs="*Arial-Italic-9604-Identity-H"/>
          <w:i/>
          <w:iCs/>
          <w:color w:val="161616"/>
          <w:sz w:val="21"/>
          <w:szCs w:val="21"/>
        </w:rPr>
        <w:t xml:space="preserve"> </w:t>
      </w:r>
      <w:r w:rsidRPr="00570EA5">
        <w:rPr>
          <w:rFonts w:ascii="Abadi" w:hAnsi="Abadi" w:cs="*Arial-Italic-9604-Identity-H"/>
          <w:i/>
          <w:iCs/>
          <w:color w:val="161616"/>
          <w:sz w:val="21"/>
          <w:szCs w:val="21"/>
        </w:rPr>
        <w:t>presentarán por escrito y deberán contener:</w:t>
      </w:r>
    </w:p>
    <w:p w14:paraId="6206ADA0" w14:textId="77777777" w:rsidR="00471678" w:rsidRPr="006B43A6" w:rsidRDefault="00471678" w:rsidP="00471678">
      <w:pPr>
        <w:autoSpaceDE w:val="0"/>
        <w:autoSpaceDN w:val="0"/>
        <w:adjustRightInd w:val="0"/>
        <w:ind w:right="90"/>
        <w:jc w:val="both"/>
        <w:rPr>
          <w:rFonts w:ascii="Abadi" w:hAnsi="Abadi" w:cs="*Arial-Italic-9604-Identity-H"/>
          <w:i/>
          <w:iCs/>
          <w:color w:val="161616"/>
          <w:sz w:val="21"/>
          <w:szCs w:val="21"/>
        </w:rPr>
      </w:pPr>
    </w:p>
    <w:p w14:paraId="62B03D34" w14:textId="024BB396" w:rsidR="002F33A2" w:rsidRDefault="002F33A2" w:rsidP="00FE4653">
      <w:pPr>
        <w:autoSpaceDE w:val="0"/>
        <w:autoSpaceDN w:val="0"/>
        <w:adjustRightInd w:val="0"/>
        <w:ind w:right="90"/>
        <w:jc w:val="both"/>
        <w:rPr>
          <w:rFonts w:ascii="Abadi" w:hAnsi="Abadi" w:cs="*Arial-Italic-9604-Identity-H"/>
          <w:i/>
          <w:iCs/>
          <w:color w:val="171717"/>
          <w:sz w:val="21"/>
          <w:szCs w:val="21"/>
        </w:rPr>
      </w:pPr>
      <w:r w:rsidRPr="00570EA5">
        <w:rPr>
          <w:rFonts w:ascii="Abadi" w:hAnsi="Abadi" w:cs="*Arial-Italic-9604-Identity-H"/>
          <w:i/>
          <w:iCs/>
          <w:color w:val="171717"/>
          <w:sz w:val="21"/>
          <w:szCs w:val="21"/>
        </w:rPr>
        <w:t>l. Proemio, en el que se indicará que están dirigidos a la Presidencia de la Mesa Directiva,</w:t>
      </w:r>
      <w:r>
        <w:rPr>
          <w:rFonts w:ascii="Abadi" w:hAnsi="Abadi" w:cs="*Arial-Italic-9604-Identity-H"/>
          <w:i/>
          <w:iCs/>
          <w:color w:val="171717"/>
          <w:sz w:val="21"/>
          <w:szCs w:val="21"/>
        </w:rPr>
        <w:t xml:space="preserve"> </w:t>
      </w:r>
      <w:r w:rsidRPr="00570EA5">
        <w:rPr>
          <w:rFonts w:ascii="Abadi" w:hAnsi="Abadi" w:cs="*Arial-Italic-9604-Identity-H"/>
          <w:i/>
          <w:iCs/>
          <w:color w:val="171717"/>
          <w:sz w:val="21"/>
          <w:szCs w:val="21"/>
        </w:rPr>
        <w:t xml:space="preserve">fundamentación legal como </w:t>
      </w:r>
      <w:r w:rsidR="00FE4653" w:rsidRPr="00570EA5">
        <w:rPr>
          <w:rFonts w:ascii="Abadi" w:hAnsi="Abadi" w:cs="*Arial-Italic-9604-Identity-H"/>
          <w:i/>
          <w:iCs/>
          <w:color w:val="171717"/>
          <w:sz w:val="21"/>
          <w:szCs w:val="21"/>
        </w:rPr>
        <w:t>iniciante, ·</w:t>
      </w:r>
    </w:p>
    <w:p w14:paraId="4FEF455F" w14:textId="77777777" w:rsidR="00FE4653" w:rsidRPr="006B43A6" w:rsidRDefault="00FE4653" w:rsidP="002F33A2">
      <w:pPr>
        <w:autoSpaceDE w:val="0"/>
        <w:autoSpaceDN w:val="0"/>
        <w:adjustRightInd w:val="0"/>
        <w:jc w:val="both"/>
        <w:rPr>
          <w:rFonts w:ascii="Abadi" w:hAnsi="Abadi" w:cs="*Arial-Italic-9604-Identity-H"/>
          <w:i/>
          <w:iCs/>
          <w:color w:val="171717"/>
          <w:sz w:val="21"/>
          <w:szCs w:val="21"/>
        </w:rPr>
      </w:pPr>
    </w:p>
    <w:p w14:paraId="22E43D02" w14:textId="1385394C" w:rsidR="002F33A2" w:rsidRDefault="002F33A2" w:rsidP="00FE4653">
      <w:pPr>
        <w:autoSpaceDE w:val="0"/>
        <w:autoSpaceDN w:val="0"/>
        <w:adjustRightInd w:val="0"/>
        <w:ind w:right="90"/>
        <w:jc w:val="both"/>
        <w:rPr>
          <w:rFonts w:ascii="Abadi" w:hAnsi="Abadi" w:cs="*Arial-Italic-9604-Identity-H"/>
          <w:i/>
          <w:iCs/>
          <w:color w:val="161616"/>
          <w:sz w:val="21"/>
          <w:szCs w:val="21"/>
        </w:rPr>
      </w:pPr>
      <w:r>
        <w:rPr>
          <w:rFonts w:ascii="Abadi" w:hAnsi="Abadi" w:cs="*Arial-Italic-9604-Identity-H"/>
          <w:i/>
          <w:iCs/>
          <w:color w:val="161616"/>
          <w:sz w:val="21"/>
          <w:szCs w:val="21"/>
        </w:rPr>
        <w:t>II</w:t>
      </w:r>
      <w:r w:rsidRPr="00570EA5">
        <w:rPr>
          <w:rFonts w:ascii="Abadi" w:hAnsi="Abadi" w:cs="*Arial-Italic-9604-Identity-H"/>
          <w:i/>
          <w:iCs/>
          <w:color w:val="161616"/>
          <w:sz w:val="21"/>
          <w:szCs w:val="21"/>
        </w:rPr>
        <w:t xml:space="preserve">. Exposición de motivos, en la que se exprese el objeto de </w:t>
      </w:r>
      <w:proofErr w:type="gramStart"/>
      <w:r w:rsidRPr="00570EA5">
        <w:rPr>
          <w:rFonts w:ascii="Abadi" w:hAnsi="Abadi" w:cs="*Arial-Italic-9604-Identity-H"/>
          <w:i/>
          <w:iCs/>
          <w:color w:val="161616"/>
          <w:sz w:val="21"/>
          <w:szCs w:val="21"/>
        </w:rPr>
        <w:t>las mismas</w:t>
      </w:r>
      <w:proofErr w:type="gramEnd"/>
      <w:r w:rsidRPr="00570EA5">
        <w:rPr>
          <w:rFonts w:ascii="Abadi" w:hAnsi="Abadi" w:cs="*Arial-Italic-9604-Identity-H"/>
          <w:i/>
          <w:iCs/>
          <w:color w:val="161616"/>
          <w:sz w:val="21"/>
          <w:szCs w:val="21"/>
        </w:rPr>
        <w:t xml:space="preserve"> y las (sic) consideraciones</w:t>
      </w:r>
      <w:r w:rsidR="00FE4653">
        <w:rPr>
          <w:rFonts w:ascii="Abadi" w:hAnsi="Abadi" w:cs="*Arial-Italic-9604-Identity-H"/>
          <w:i/>
          <w:iCs/>
          <w:color w:val="161616"/>
          <w:sz w:val="21"/>
          <w:szCs w:val="21"/>
        </w:rPr>
        <w:t xml:space="preserve"> </w:t>
      </w:r>
      <w:r w:rsidRPr="00570EA5">
        <w:rPr>
          <w:rFonts w:ascii="Abadi" w:hAnsi="Abadi" w:cs="*Arial-Italic-9604-Identity-H"/>
          <w:i/>
          <w:iCs/>
          <w:color w:val="161616"/>
          <w:sz w:val="21"/>
          <w:szCs w:val="21"/>
        </w:rPr>
        <w:t>jurídicas que las fundamentan;</w:t>
      </w:r>
    </w:p>
    <w:p w14:paraId="2AB371C3" w14:textId="77777777" w:rsidR="00FE4653" w:rsidRDefault="00FE4653" w:rsidP="00FE4653">
      <w:pPr>
        <w:autoSpaceDE w:val="0"/>
        <w:autoSpaceDN w:val="0"/>
        <w:adjustRightInd w:val="0"/>
        <w:ind w:right="90"/>
        <w:jc w:val="both"/>
        <w:rPr>
          <w:rFonts w:ascii="Abadi" w:hAnsi="Abadi" w:cs="*Arial-Italic-9604-Identity-H"/>
          <w:i/>
          <w:iCs/>
          <w:color w:val="161616"/>
          <w:sz w:val="21"/>
          <w:szCs w:val="21"/>
        </w:rPr>
      </w:pPr>
    </w:p>
    <w:p w14:paraId="29052E13" w14:textId="77777777" w:rsidR="002F33A2" w:rsidRDefault="002F33A2" w:rsidP="002F33A2">
      <w:pPr>
        <w:autoSpaceDE w:val="0"/>
        <w:autoSpaceDN w:val="0"/>
        <w:adjustRightInd w:val="0"/>
        <w:jc w:val="both"/>
        <w:rPr>
          <w:rFonts w:ascii="Abadi" w:hAnsi="Abadi" w:cs="*Arial-Italic-9604-Identity-H"/>
          <w:i/>
          <w:iCs/>
          <w:color w:val="161616"/>
          <w:sz w:val="21"/>
          <w:szCs w:val="21"/>
        </w:rPr>
      </w:pPr>
      <w:r>
        <w:rPr>
          <w:rFonts w:ascii="Abadi" w:hAnsi="Abadi" w:cs="*Arial-Italic-9604-Identity-H"/>
          <w:i/>
          <w:iCs/>
          <w:color w:val="161616"/>
          <w:sz w:val="21"/>
          <w:szCs w:val="21"/>
        </w:rPr>
        <w:t>III</w:t>
      </w:r>
      <w:r w:rsidRPr="00570EA5">
        <w:rPr>
          <w:rFonts w:ascii="Abadi" w:hAnsi="Abadi" w:cs="*Arial-Italic-9604-Identity-H"/>
          <w:i/>
          <w:iCs/>
          <w:color w:val="161616"/>
          <w:sz w:val="21"/>
          <w:szCs w:val="21"/>
        </w:rPr>
        <w:t>. El texto normativo de la propuesta;</w:t>
      </w:r>
    </w:p>
    <w:p w14:paraId="3E281FCD" w14:textId="77777777" w:rsidR="00FE4653" w:rsidRPr="006B43A6" w:rsidRDefault="00FE4653" w:rsidP="002F33A2">
      <w:pPr>
        <w:autoSpaceDE w:val="0"/>
        <w:autoSpaceDN w:val="0"/>
        <w:adjustRightInd w:val="0"/>
        <w:jc w:val="both"/>
        <w:rPr>
          <w:rFonts w:ascii="Abadi" w:hAnsi="Abadi" w:cs="*Arial-Italic-9604-Identity-H"/>
          <w:i/>
          <w:iCs/>
          <w:color w:val="161616"/>
          <w:sz w:val="21"/>
          <w:szCs w:val="21"/>
        </w:rPr>
      </w:pPr>
    </w:p>
    <w:p w14:paraId="46C55928" w14:textId="77777777" w:rsidR="002F33A2" w:rsidRPr="006B43A6" w:rsidRDefault="002F33A2" w:rsidP="002F33A2">
      <w:pPr>
        <w:autoSpaceDE w:val="0"/>
        <w:autoSpaceDN w:val="0"/>
        <w:adjustRightInd w:val="0"/>
        <w:jc w:val="both"/>
        <w:rPr>
          <w:rFonts w:ascii="Abadi" w:hAnsi="Abadi" w:cs="*Arial-Italic-9604-Identity-H"/>
          <w:i/>
          <w:iCs/>
          <w:color w:val="171717"/>
          <w:sz w:val="21"/>
          <w:szCs w:val="21"/>
        </w:rPr>
      </w:pPr>
      <w:r w:rsidRPr="00570EA5">
        <w:rPr>
          <w:rFonts w:ascii="Abadi" w:hAnsi="Abadi" w:cs="*Arial-Italic-9604-Identity-H"/>
          <w:i/>
          <w:iCs/>
          <w:color w:val="171717"/>
          <w:sz w:val="21"/>
          <w:szCs w:val="21"/>
        </w:rPr>
        <w:t>IV. El régimen transitorio, en su caso;</w:t>
      </w:r>
    </w:p>
    <w:p w14:paraId="7C27D052" w14:textId="77777777" w:rsidR="00FE4653" w:rsidRDefault="00FE4653" w:rsidP="002F33A2">
      <w:pPr>
        <w:autoSpaceDE w:val="0"/>
        <w:autoSpaceDN w:val="0"/>
        <w:adjustRightInd w:val="0"/>
        <w:jc w:val="both"/>
        <w:rPr>
          <w:rFonts w:ascii="Abadi" w:hAnsi="Abadi" w:cs="*Arial-Italic-9604-Identity-H"/>
          <w:i/>
          <w:iCs/>
          <w:color w:val="161616"/>
          <w:sz w:val="21"/>
          <w:szCs w:val="21"/>
        </w:rPr>
      </w:pPr>
    </w:p>
    <w:p w14:paraId="1BFA2D99" w14:textId="2458C26F" w:rsidR="002F33A2" w:rsidRDefault="002F33A2" w:rsidP="00FE4653">
      <w:pPr>
        <w:autoSpaceDE w:val="0"/>
        <w:autoSpaceDN w:val="0"/>
        <w:adjustRightInd w:val="0"/>
        <w:ind w:right="90"/>
        <w:jc w:val="both"/>
        <w:rPr>
          <w:rFonts w:ascii="Abadi" w:hAnsi="Abadi" w:cs="*Arial-Italic-9604-Identity-H"/>
          <w:i/>
          <w:iCs/>
          <w:color w:val="161616"/>
          <w:sz w:val="21"/>
          <w:szCs w:val="21"/>
        </w:rPr>
      </w:pPr>
      <w:r w:rsidRPr="00570EA5">
        <w:rPr>
          <w:rFonts w:ascii="Abadi" w:hAnsi="Abadi" w:cs="*Arial-Italic-9604-Identity-H"/>
          <w:i/>
          <w:iCs/>
          <w:color w:val="161616"/>
          <w:sz w:val="21"/>
          <w:szCs w:val="21"/>
        </w:rPr>
        <w:t>V. Fecha de presentación, el nombre y firma de quien o quienes la suscriben;</w:t>
      </w:r>
    </w:p>
    <w:p w14:paraId="514D7517" w14:textId="77777777" w:rsidR="00FE4653" w:rsidRPr="006B43A6" w:rsidRDefault="00FE4653" w:rsidP="00FE4653">
      <w:pPr>
        <w:autoSpaceDE w:val="0"/>
        <w:autoSpaceDN w:val="0"/>
        <w:adjustRightInd w:val="0"/>
        <w:ind w:right="90"/>
        <w:jc w:val="both"/>
        <w:rPr>
          <w:rFonts w:ascii="Abadi" w:hAnsi="Abadi" w:cs="*Arial-Italic-9604-Identity-H"/>
          <w:i/>
          <w:iCs/>
          <w:color w:val="161616"/>
          <w:sz w:val="21"/>
          <w:szCs w:val="21"/>
        </w:rPr>
      </w:pPr>
    </w:p>
    <w:p w14:paraId="67B406CB" w14:textId="77777777" w:rsidR="002F33A2" w:rsidRDefault="002F33A2" w:rsidP="00FE4653">
      <w:pPr>
        <w:autoSpaceDE w:val="0"/>
        <w:autoSpaceDN w:val="0"/>
        <w:adjustRightInd w:val="0"/>
        <w:ind w:right="90"/>
        <w:jc w:val="both"/>
        <w:rPr>
          <w:rFonts w:ascii="Abadi" w:hAnsi="Abadi" w:cs="*Arial-Italic-9604-Identity-H"/>
          <w:i/>
          <w:iCs/>
          <w:color w:val="171717"/>
          <w:sz w:val="21"/>
          <w:szCs w:val="21"/>
        </w:rPr>
      </w:pPr>
      <w:r w:rsidRPr="00570EA5">
        <w:rPr>
          <w:rFonts w:ascii="Abadi" w:hAnsi="Abadi" w:cs="*Arial-Italic-9604-Identity-H"/>
          <w:i/>
          <w:iCs/>
          <w:color w:val="171717"/>
          <w:sz w:val="21"/>
          <w:szCs w:val="21"/>
        </w:rPr>
        <w:t>VI. En caso de iniciativa popular, el nombre legible y firma de cada uno de los ciudadanos, su clave</w:t>
      </w:r>
      <w:r>
        <w:rPr>
          <w:rFonts w:ascii="Abadi" w:hAnsi="Abadi" w:cs="*Arial-Italic-9604-Identity-H"/>
          <w:i/>
          <w:iCs/>
          <w:color w:val="171717"/>
          <w:sz w:val="21"/>
          <w:szCs w:val="21"/>
        </w:rPr>
        <w:t xml:space="preserve"> </w:t>
      </w:r>
      <w:r w:rsidRPr="00570EA5">
        <w:rPr>
          <w:rFonts w:ascii="Abadi" w:hAnsi="Abadi" w:cs="*Arial-Italic-9604-Identity-H"/>
          <w:i/>
          <w:iCs/>
          <w:color w:val="171717"/>
          <w:sz w:val="21"/>
          <w:szCs w:val="21"/>
        </w:rPr>
        <w:t xml:space="preserve">de elector y número de folio de la credencial para votar, debiéndose anexar copia de </w:t>
      </w:r>
      <w:proofErr w:type="gramStart"/>
      <w:r w:rsidRPr="00570EA5">
        <w:rPr>
          <w:rFonts w:ascii="Abadi" w:hAnsi="Abadi" w:cs="*Arial-Italic-9604-Identity-H"/>
          <w:i/>
          <w:iCs/>
          <w:color w:val="171717"/>
          <w:sz w:val="21"/>
          <w:szCs w:val="21"/>
        </w:rPr>
        <w:t>la misma</w:t>
      </w:r>
      <w:proofErr w:type="gramEnd"/>
      <w:r w:rsidRPr="00570EA5">
        <w:rPr>
          <w:rFonts w:ascii="Abadi" w:hAnsi="Abadi" w:cs="*Arial-Italic-9604-Identity-H"/>
          <w:i/>
          <w:iCs/>
          <w:color w:val="171717"/>
          <w:sz w:val="21"/>
          <w:szCs w:val="21"/>
        </w:rPr>
        <w:t>,</w:t>
      </w:r>
      <w:r>
        <w:rPr>
          <w:rFonts w:ascii="Abadi" w:hAnsi="Abadi" w:cs="*Arial-Italic-9604-Identity-H"/>
          <w:i/>
          <w:iCs/>
          <w:color w:val="171717"/>
          <w:sz w:val="21"/>
          <w:szCs w:val="21"/>
        </w:rPr>
        <w:t xml:space="preserve"> </w:t>
      </w:r>
      <w:r w:rsidRPr="00570EA5">
        <w:rPr>
          <w:rFonts w:ascii="Abadi" w:hAnsi="Abadi" w:cs="*Arial-Italic-9604-Identity-H"/>
          <w:i/>
          <w:iCs/>
          <w:color w:val="171717"/>
          <w:sz w:val="21"/>
          <w:szCs w:val="21"/>
        </w:rPr>
        <w:t>además de cubrir los requisitos que establece la ley de la materia;</w:t>
      </w:r>
    </w:p>
    <w:p w14:paraId="5A3FFBB7" w14:textId="77777777" w:rsidR="00FE4653" w:rsidRPr="006B43A6" w:rsidRDefault="00FE4653" w:rsidP="002F33A2">
      <w:pPr>
        <w:autoSpaceDE w:val="0"/>
        <w:autoSpaceDN w:val="0"/>
        <w:adjustRightInd w:val="0"/>
        <w:jc w:val="both"/>
        <w:rPr>
          <w:rFonts w:ascii="Abadi" w:hAnsi="Abadi" w:cs="*Arial-Italic-9604-Identity-H"/>
          <w:i/>
          <w:iCs/>
          <w:color w:val="171717"/>
          <w:sz w:val="21"/>
          <w:szCs w:val="21"/>
        </w:rPr>
      </w:pPr>
    </w:p>
    <w:p w14:paraId="00758D24" w14:textId="77777777" w:rsidR="002F33A2" w:rsidRDefault="002F33A2" w:rsidP="00FE4653">
      <w:pPr>
        <w:autoSpaceDE w:val="0"/>
        <w:autoSpaceDN w:val="0"/>
        <w:adjustRightInd w:val="0"/>
        <w:ind w:right="90"/>
        <w:jc w:val="both"/>
        <w:rPr>
          <w:rFonts w:ascii="Abadi" w:hAnsi="Abadi" w:cs="*Arial-Italic-9604-Identity-H"/>
          <w:i/>
          <w:iCs/>
          <w:color w:val="161616"/>
          <w:sz w:val="21"/>
          <w:szCs w:val="21"/>
        </w:rPr>
      </w:pPr>
      <w:r w:rsidRPr="00570EA5">
        <w:rPr>
          <w:rFonts w:ascii="Abadi" w:hAnsi="Abadi" w:cs="*Arial-Italic-9604-Identity-H"/>
          <w:i/>
          <w:iCs/>
          <w:color w:val="161616"/>
          <w:sz w:val="21"/>
          <w:szCs w:val="21"/>
        </w:rPr>
        <w:t>VII. Acompañar el dictamen de impacto presupuesta/, cuando corresponda; y</w:t>
      </w:r>
    </w:p>
    <w:p w14:paraId="32672998" w14:textId="77777777" w:rsidR="00FE4653" w:rsidRDefault="00FE4653" w:rsidP="00FE4653">
      <w:pPr>
        <w:autoSpaceDE w:val="0"/>
        <w:autoSpaceDN w:val="0"/>
        <w:adjustRightInd w:val="0"/>
        <w:ind w:right="90"/>
        <w:jc w:val="both"/>
        <w:rPr>
          <w:rFonts w:ascii="Abadi" w:hAnsi="Abadi" w:cs="*Arial-Italic-9604-Identity-H"/>
          <w:i/>
          <w:iCs/>
          <w:color w:val="161616"/>
          <w:sz w:val="21"/>
          <w:szCs w:val="21"/>
        </w:rPr>
      </w:pPr>
    </w:p>
    <w:p w14:paraId="38B44711" w14:textId="77777777" w:rsidR="002F33A2" w:rsidRPr="00570EA5" w:rsidRDefault="002F33A2" w:rsidP="00FE4653">
      <w:pPr>
        <w:autoSpaceDE w:val="0"/>
        <w:autoSpaceDN w:val="0"/>
        <w:adjustRightInd w:val="0"/>
        <w:ind w:right="90"/>
        <w:jc w:val="both"/>
        <w:rPr>
          <w:rFonts w:ascii="Abadi" w:hAnsi="Abadi" w:cs="*Arial-Italic-9604-Identity-H"/>
          <w:i/>
          <w:iCs/>
          <w:color w:val="161616"/>
          <w:sz w:val="21"/>
          <w:szCs w:val="21"/>
        </w:rPr>
      </w:pPr>
      <w:r w:rsidRPr="00570EA5">
        <w:rPr>
          <w:rFonts w:ascii="Abadi" w:hAnsi="Abadi" w:cs="*Arial-Italic-9604-Identity-H"/>
          <w:i/>
          <w:iCs/>
          <w:color w:val="161616"/>
          <w:sz w:val="21"/>
          <w:szCs w:val="21"/>
        </w:rPr>
        <w:t>VIII. La solicitud de que sean aprobadas por el Pleno. Las proposiciones de acuerdos se presentarán</w:t>
      </w:r>
      <w:r>
        <w:rPr>
          <w:rFonts w:ascii="Abadi" w:hAnsi="Abadi" w:cs="*Arial-Italic-9604-Identity-H"/>
          <w:i/>
          <w:iCs/>
          <w:color w:val="161616"/>
          <w:sz w:val="21"/>
          <w:szCs w:val="21"/>
        </w:rPr>
        <w:t xml:space="preserve"> </w:t>
      </w:r>
      <w:r w:rsidRPr="00570EA5">
        <w:rPr>
          <w:rFonts w:ascii="Abadi" w:hAnsi="Abadi" w:cs="*Arial-Italic-9604-Identity-H"/>
          <w:i/>
          <w:iCs/>
          <w:color w:val="161616"/>
          <w:sz w:val="21"/>
          <w:szCs w:val="21"/>
        </w:rPr>
        <w:t>por escrito y deberán contener, proemio, consideraciones, propuesta, fecha de presentación, el</w:t>
      </w:r>
      <w:r>
        <w:rPr>
          <w:rFonts w:ascii="Abadi" w:hAnsi="Abadi" w:cs="*Arial-Italic-9604-Identity-H"/>
          <w:i/>
          <w:iCs/>
          <w:color w:val="161616"/>
          <w:sz w:val="21"/>
          <w:szCs w:val="21"/>
        </w:rPr>
        <w:t xml:space="preserve"> </w:t>
      </w:r>
      <w:r w:rsidRPr="00570EA5">
        <w:rPr>
          <w:rFonts w:ascii="Abadi" w:hAnsi="Abadi" w:cs="*Arial-Italic-9604-Identity-H"/>
          <w:i/>
          <w:iCs/>
          <w:color w:val="161616"/>
          <w:sz w:val="21"/>
          <w:szCs w:val="21"/>
        </w:rPr>
        <w:t xml:space="preserve">nombre y firma de quien </w:t>
      </w:r>
      <w:r w:rsidRPr="00570EA5">
        <w:rPr>
          <w:rFonts w:ascii="Abadi" w:hAnsi="Abadi" w:cs="*Comic Sans MS-9606-Identity-H"/>
          <w:color w:val="161616"/>
          <w:sz w:val="21"/>
          <w:szCs w:val="21"/>
        </w:rPr>
        <w:t xml:space="preserve">o </w:t>
      </w:r>
      <w:r w:rsidRPr="00570EA5">
        <w:rPr>
          <w:rFonts w:ascii="Abadi" w:hAnsi="Abadi" w:cs="*Arial-Italic-9604-Identity-H"/>
          <w:i/>
          <w:iCs/>
          <w:color w:val="161616"/>
          <w:sz w:val="21"/>
          <w:szCs w:val="21"/>
        </w:rPr>
        <w:t>quienes la suscriben".</w:t>
      </w:r>
    </w:p>
    <w:p w14:paraId="7717185D" w14:textId="77777777" w:rsidR="002F33A2" w:rsidRPr="00570EA5" w:rsidRDefault="002F33A2" w:rsidP="002F33A2">
      <w:pPr>
        <w:tabs>
          <w:tab w:val="left" w:pos="6184"/>
        </w:tabs>
        <w:autoSpaceDE w:val="0"/>
        <w:autoSpaceDN w:val="0"/>
        <w:adjustRightInd w:val="0"/>
        <w:jc w:val="both"/>
        <w:rPr>
          <w:rFonts w:ascii="Abadi" w:hAnsi="Abadi" w:cs="*Arial-Italic-9604-Identity-H"/>
          <w:i/>
          <w:iCs/>
          <w:color w:val="161616"/>
          <w:sz w:val="21"/>
          <w:szCs w:val="21"/>
        </w:rPr>
      </w:pPr>
    </w:p>
    <w:p w14:paraId="4C0E8E23" w14:textId="77777777" w:rsidR="002F33A2" w:rsidRPr="00570EA5"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Finalmente, en cumplimiento del artículo 209 de la Ley que nos rige, se señalan los impactos de la reforma propuesta</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en los siguientes términos:</w:t>
      </w:r>
    </w:p>
    <w:p w14:paraId="656FB359" w14:textId="77777777" w:rsidR="002F33A2" w:rsidRDefault="002F33A2" w:rsidP="002F33A2">
      <w:pPr>
        <w:autoSpaceDE w:val="0"/>
        <w:autoSpaceDN w:val="0"/>
        <w:adjustRightInd w:val="0"/>
        <w:jc w:val="both"/>
        <w:rPr>
          <w:rFonts w:ascii="Abadi" w:hAnsi="Abadi" w:cs="*Microsoft Sans Serif-9151-Iden"/>
          <w:color w:val="151515"/>
          <w:sz w:val="21"/>
          <w:szCs w:val="21"/>
        </w:rPr>
      </w:pPr>
    </w:p>
    <w:p w14:paraId="094046FC" w14:textId="77777777" w:rsidR="002F33A2" w:rsidRPr="00570EA5"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 xml:space="preserve">a) </w:t>
      </w:r>
      <w:r w:rsidRPr="00570EA5">
        <w:rPr>
          <w:rFonts w:ascii="Abadi" w:hAnsi="Abadi" w:cs="*Microsoft Sans Serif-Bold-9152"/>
          <w:b/>
          <w:bCs/>
          <w:color w:val="151515"/>
          <w:sz w:val="21"/>
          <w:szCs w:val="21"/>
        </w:rPr>
        <w:t xml:space="preserve">Impacto jurídico: </w:t>
      </w:r>
      <w:r w:rsidRPr="00570EA5">
        <w:rPr>
          <w:rFonts w:ascii="Abadi" w:hAnsi="Abadi" w:cs="*Microsoft Sans Serif-9151-Iden"/>
          <w:color w:val="151515"/>
          <w:sz w:val="21"/>
          <w:szCs w:val="21"/>
        </w:rPr>
        <w:t>Se adiciona un último párrafo al artículo 168 de la Ley Orgánica del Poder</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Legislativo del</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Estado de Guanajuato.</w:t>
      </w:r>
    </w:p>
    <w:p w14:paraId="01EFE95F" w14:textId="77777777" w:rsidR="002F33A2" w:rsidRDefault="002F33A2" w:rsidP="002F33A2">
      <w:pPr>
        <w:autoSpaceDE w:val="0"/>
        <w:autoSpaceDN w:val="0"/>
        <w:adjustRightInd w:val="0"/>
        <w:jc w:val="both"/>
        <w:rPr>
          <w:rFonts w:ascii="Abadi" w:hAnsi="Abadi" w:cs="*Microsoft Sans Serif-9151-Iden"/>
          <w:color w:val="151515"/>
          <w:sz w:val="21"/>
          <w:szCs w:val="21"/>
        </w:rPr>
      </w:pPr>
    </w:p>
    <w:p w14:paraId="6BD8A159" w14:textId="77777777" w:rsidR="002F33A2" w:rsidRPr="00570EA5"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 xml:space="preserve">b) </w:t>
      </w:r>
      <w:r w:rsidRPr="00570EA5">
        <w:rPr>
          <w:rFonts w:ascii="Abadi" w:hAnsi="Abadi" w:cs="*Microsoft Sans Serif-Bold-9152"/>
          <w:b/>
          <w:bCs/>
          <w:color w:val="151515"/>
          <w:sz w:val="21"/>
          <w:szCs w:val="21"/>
        </w:rPr>
        <w:t xml:space="preserve">Impacto administrativo: </w:t>
      </w:r>
      <w:r w:rsidRPr="00570EA5">
        <w:rPr>
          <w:rFonts w:ascii="Abadi" w:hAnsi="Abadi" w:cs="*Microsoft Sans Serif-9151-Iden"/>
          <w:color w:val="151515"/>
          <w:sz w:val="21"/>
          <w:szCs w:val="21"/>
        </w:rPr>
        <w:t>No se genera creación o modificación de ninguna área administrativo</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del Poder</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Legislativo, aunque se advierte la necesidad de construir un registro que categorice las iniciativas que cada</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 xml:space="preserve">una de </w:t>
      </w:r>
      <w:proofErr w:type="gramStart"/>
      <w:r w:rsidRPr="00570EA5">
        <w:rPr>
          <w:rFonts w:ascii="Abadi" w:hAnsi="Abadi" w:cs="*Microsoft Sans Serif-9151-Iden"/>
          <w:color w:val="151515"/>
          <w:sz w:val="21"/>
          <w:szCs w:val="21"/>
        </w:rPr>
        <w:t>las diputadas y diputados</w:t>
      </w:r>
      <w:proofErr w:type="gramEnd"/>
      <w:r w:rsidRPr="00570EA5">
        <w:rPr>
          <w:rFonts w:ascii="Abadi" w:hAnsi="Abadi" w:cs="*Microsoft Sans Serif-9151-Iden"/>
          <w:color w:val="151515"/>
          <w:sz w:val="21"/>
          <w:szCs w:val="21"/>
        </w:rPr>
        <w:t xml:space="preserve"> de este Congreso suscriban en calidad de iniciante o de adherente.</w:t>
      </w:r>
    </w:p>
    <w:p w14:paraId="70B2CA3E" w14:textId="77777777" w:rsidR="002F33A2" w:rsidRDefault="002F33A2" w:rsidP="002F33A2">
      <w:pPr>
        <w:autoSpaceDE w:val="0"/>
        <w:autoSpaceDN w:val="0"/>
        <w:adjustRightInd w:val="0"/>
        <w:jc w:val="both"/>
        <w:rPr>
          <w:rFonts w:ascii="Abadi" w:hAnsi="Abadi" w:cs="*Microsoft Sans Serif-9151-Iden"/>
          <w:color w:val="141414"/>
          <w:sz w:val="21"/>
          <w:szCs w:val="21"/>
        </w:rPr>
      </w:pPr>
    </w:p>
    <w:p w14:paraId="1605A77C" w14:textId="14A8A449" w:rsidR="002F33A2" w:rsidRPr="00570EA5" w:rsidRDefault="002F33A2" w:rsidP="00FE4653">
      <w:pPr>
        <w:autoSpaceDE w:val="0"/>
        <w:autoSpaceDN w:val="0"/>
        <w:adjustRightInd w:val="0"/>
        <w:ind w:right="90"/>
        <w:jc w:val="both"/>
        <w:rPr>
          <w:rFonts w:ascii="Abadi" w:hAnsi="Abadi" w:cs="*Microsoft Sans Serif-9151-Iden"/>
          <w:color w:val="141414"/>
          <w:sz w:val="21"/>
          <w:szCs w:val="21"/>
        </w:rPr>
      </w:pPr>
      <w:r w:rsidRPr="00570EA5">
        <w:rPr>
          <w:rFonts w:ascii="Abadi" w:hAnsi="Abadi" w:cs="*Microsoft Sans Serif-9151-Iden"/>
          <w:color w:val="141414"/>
          <w:sz w:val="21"/>
          <w:szCs w:val="21"/>
        </w:rPr>
        <w:t xml:space="preserve">c) </w:t>
      </w:r>
      <w:r w:rsidRPr="00570EA5">
        <w:rPr>
          <w:rFonts w:ascii="Abadi" w:hAnsi="Abadi" w:cs="*Microsoft Sans Serif-Bold-9152"/>
          <w:b/>
          <w:bCs/>
          <w:color w:val="141414"/>
          <w:sz w:val="21"/>
          <w:szCs w:val="21"/>
        </w:rPr>
        <w:t xml:space="preserve">Impacto presupuestario: </w:t>
      </w:r>
      <w:r w:rsidRPr="00570EA5">
        <w:rPr>
          <w:rFonts w:ascii="Abadi" w:hAnsi="Abadi" w:cs="*Microsoft Sans Serif-9151-Iden"/>
          <w:color w:val="141414"/>
          <w:sz w:val="21"/>
          <w:szCs w:val="21"/>
        </w:rPr>
        <w:t>La propuesta no genera ningún impacto presupuesta</w:t>
      </w:r>
      <w:r w:rsidR="00FE4653">
        <w:rPr>
          <w:rFonts w:ascii="Abadi" w:hAnsi="Abadi" w:cs="*Microsoft Sans Serif-9151-Iden"/>
          <w:color w:val="141414"/>
          <w:sz w:val="21"/>
          <w:szCs w:val="21"/>
        </w:rPr>
        <w:t>l.</w:t>
      </w:r>
    </w:p>
    <w:p w14:paraId="71F6F65E" w14:textId="77777777" w:rsidR="002F33A2" w:rsidRDefault="002F33A2" w:rsidP="002F33A2">
      <w:pPr>
        <w:autoSpaceDE w:val="0"/>
        <w:autoSpaceDN w:val="0"/>
        <w:adjustRightInd w:val="0"/>
        <w:jc w:val="both"/>
        <w:rPr>
          <w:rFonts w:ascii="Abadi" w:hAnsi="Abadi" w:cs="*Microsoft Sans Serif-9151-Iden"/>
          <w:color w:val="151515"/>
          <w:sz w:val="21"/>
          <w:szCs w:val="21"/>
        </w:rPr>
      </w:pPr>
    </w:p>
    <w:p w14:paraId="2A566870" w14:textId="77777777" w:rsidR="002F33A2" w:rsidRPr="00570EA5"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 xml:space="preserve">d) </w:t>
      </w:r>
      <w:r w:rsidRPr="00570EA5">
        <w:rPr>
          <w:rFonts w:ascii="Abadi" w:hAnsi="Abadi" w:cs="*Microsoft Sans Serif-Bold-9152"/>
          <w:b/>
          <w:bCs/>
          <w:color w:val="151515"/>
          <w:sz w:val="21"/>
          <w:szCs w:val="21"/>
        </w:rPr>
        <w:t xml:space="preserve">Impacto social: </w:t>
      </w:r>
      <w:r w:rsidRPr="00570EA5">
        <w:rPr>
          <w:rFonts w:ascii="Abadi" w:hAnsi="Abadi" w:cs="*Microsoft Sans Serif-9151-Iden"/>
          <w:color w:val="151515"/>
          <w:sz w:val="21"/>
          <w:szCs w:val="21"/>
        </w:rPr>
        <w:t xml:space="preserve">La sociedad podrá verse beneficiada con la reforma propuesta en la </w:t>
      </w:r>
      <w:r w:rsidRPr="00570EA5">
        <w:rPr>
          <w:rFonts w:ascii="Abadi" w:hAnsi="Abadi" w:cs="*Microsoft Sans Serif-9151-Iden"/>
          <w:color w:val="151515"/>
          <w:sz w:val="21"/>
          <w:szCs w:val="21"/>
        </w:rPr>
        <w:lastRenderedPageBreak/>
        <w:t>medida en</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la que se</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construyan consensos de manera no limitativa.</w:t>
      </w:r>
    </w:p>
    <w:p w14:paraId="4FF166EE" w14:textId="77777777" w:rsidR="002F33A2" w:rsidRDefault="002F33A2" w:rsidP="002F33A2">
      <w:pPr>
        <w:autoSpaceDE w:val="0"/>
        <w:autoSpaceDN w:val="0"/>
        <w:adjustRightInd w:val="0"/>
        <w:jc w:val="both"/>
        <w:rPr>
          <w:rFonts w:ascii="Abadi" w:hAnsi="Abadi" w:cs="*Microsoft Sans Serif-9151-Iden"/>
          <w:color w:val="161616"/>
          <w:sz w:val="21"/>
          <w:szCs w:val="21"/>
        </w:rPr>
      </w:pPr>
    </w:p>
    <w:p w14:paraId="7B0694EB" w14:textId="77777777" w:rsidR="002F33A2" w:rsidRPr="00570EA5" w:rsidRDefault="002F33A2" w:rsidP="00FE4653">
      <w:pPr>
        <w:autoSpaceDE w:val="0"/>
        <w:autoSpaceDN w:val="0"/>
        <w:adjustRightInd w:val="0"/>
        <w:ind w:right="90"/>
        <w:jc w:val="both"/>
        <w:rPr>
          <w:rFonts w:ascii="Abadi" w:hAnsi="Abadi" w:cs="*Microsoft Sans Serif-9151-Iden"/>
          <w:color w:val="161616"/>
          <w:sz w:val="21"/>
          <w:szCs w:val="21"/>
        </w:rPr>
      </w:pPr>
      <w:r w:rsidRPr="00570EA5">
        <w:rPr>
          <w:rFonts w:ascii="Abadi" w:hAnsi="Abadi" w:cs="*Microsoft Sans Serif-9151-Iden"/>
          <w:color w:val="161616"/>
          <w:sz w:val="21"/>
          <w:szCs w:val="21"/>
        </w:rPr>
        <w:t>Por lo anteriormente expuesto, me permito someter a consideración de esta Soberanía el siguiente Proyecto de:</w:t>
      </w:r>
    </w:p>
    <w:p w14:paraId="468C011E" w14:textId="77777777" w:rsidR="002F33A2" w:rsidRDefault="002F33A2" w:rsidP="002F33A2">
      <w:pPr>
        <w:autoSpaceDE w:val="0"/>
        <w:autoSpaceDN w:val="0"/>
        <w:adjustRightInd w:val="0"/>
        <w:rPr>
          <w:rFonts w:ascii="Abadi" w:hAnsi="Abadi" w:cs="*Microsoft Sans Serif-Bold-9152"/>
          <w:b/>
          <w:bCs/>
          <w:color w:val="141414"/>
          <w:sz w:val="21"/>
          <w:szCs w:val="21"/>
        </w:rPr>
      </w:pPr>
    </w:p>
    <w:p w14:paraId="0413BE95" w14:textId="77777777" w:rsidR="002F33A2" w:rsidRPr="00570EA5" w:rsidRDefault="002F33A2" w:rsidP="002F33A2">
      <w:pPr>
        <w:autoSpaceDE w:val="0"/>
        <w:autoSpaceDN w:val="0"/>
        <w:adjustRightInd w:val="0"/>
        <w:jc w:val="center"/>
        <w:rPr>
          <w:rFonts w:ascii="Abadi" w:hAnsi="Abadi" w:cs="*Microsoft Sans Serif-Bold-9152"/>
          <w:b/>
          <w:bCs/>
          <w:color w:val="141414"/>
          <w:sz w:val="21"/>
          <w:szCs w:val="21"/>
        </w:rPr>
      </w:pPr>
      <w:r w:rsidRPr="00570EA5">
        <w:rPr>
          <w:rFonts w:ascii="Abadi" w:hAnsi="Abadi" w:cs="*Microsoft Sans Serif-Bold-9152"/>
          <w:b/>
          <w:bCs/>
          <w:color w:val="141414"/>
          <w:sz w:val="21"/>
          <w:szCs w:val="21"/>
        </w:rPr>
        <w:t>Decreto</w:t>
      </w:r>
    </w:p>
    <w:p w14:paraId="04831613" w14:textId="77777777" w:rsidR="002F33A2" w:rsidRDefault="002F33A2" w:rsidP="002F33A2">
      <w:pPr>
        <w:autoSpaceDE w:val="0"/>
        <w:autoSpaceDN w:val="0"/>
        <w:adjustRightInd w:val="0"/>
        <w:jc w:val="both"/>
        <w:rPr>
          <w:rFonts w:ascii="Abadi" w:hAnsi="Abadi" w:cs="*Microsoft Sans Serif-Bold-9152"/>
          <w:b/>
          <w:bCs/>
          <w:color w:val="151515"/>
          <w:sz w:val="21"/>
          <w:szCs w:val="21"/>
        </w:rPr>
      </w:pPr>
    </w:p>
    <w:p w14:paraId="33F2965E" w14:textId="77777777" w:rsidR="002F33A2" w:rsidRPr="00570EA5"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Bold-9152"/>
          <w:b/>
          <w:bCs/>
          <w:color w:val="151515"/>
          <w:sz w:val="21"/>
          <w:szCs w:val="21"/>
        </w:rPr>
        <w:t xml:space="preserve">ARTÍCULO ÚNICO. </w:t>
      </w:r>
      <w:r w:rsidRPr="00570EA5">
        <w:rPr>
          <w:rFonts w:ascii="Abadi" w:hAnsi="Abadi" w:cs="*Microsoft Sans Serif-9151-Iden"/>
          <w:color w:val="151515"/>
          <w:sz w:val="21"/>
          <w:szCs w:val="21"/>
        </w:rPr>
        <w:t>Se adiciona un último párrafo al artículo 168 de la Ley Orgánica del Poder</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Legislativo del Estado</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de Guanajuato para quedar como sigue:</w:t>
      </w:r>
    </w:p>
    <w:p w14:paraId="7C7F6837" w14:textId="77777777" w:rsidR="002F33A2" w:rsidRDefault="002F33A2" w:rsidP="002F33A2">
      <w:pPr>
        <w:autoSpaceDE w:val="0"/>
        <w:autoSpaceDN w:val="0"/>
        <w:adjustRightInd w:val="0"/>
        <w:jc w:val="both"/>
        <w:rPr>
          <w:rFonts w:ascii="Abadi" w:hAnsi="Abadi" w:cs="*Microsoft Sans Serif-9151-Iden"/>
          <w:color w:val="151515"/>
          <w:sz w:val="21"/>
          <w:szCs w:val="21"/>
        </w:rPr>
      </w:pPr>
    </w:p>
    <w:p w14:paraId="3ECDFE8A" w14:textId="77777777" w:rsidR="002F33A2" w:rsidRPr="00570EA5" w:rsidRDefault="002F33A2" w:rsidP="002F33A2">
      <w:pPr>
        <w:autoSpaceDE w:val="0"/>
        <w:autoSpaceDN w:val="0"/>
        <w:adjustRightInd w:val="0"/>
        <w:jc w:val="both"/>
        <w:rPr>
          <w:rFonts w:ascii="Abadi" w:hAnsi="Abadi" w:cs="*Microsoft Sans Serif-9151-Iden"/>
          <w:color w:val="151515"/>
          <w:sz w:val="21"/>
          <w:szCs w:val="21"/>
        </w:rPr>
      </w:pPr>
      <w:r w:rsidRPr="00570EA5">
        <w:rPr>
          <w:rFonts w:ascii="Abadi" w:hAnsi="Abadi" w:cs="*Microsoft Sans Serif-9151-Iden"/>
          <w:color w:val="151515"/>
          <w:sz w:val="21"/>
          <w:szCs w:val="21"/>
        </w:rPr>
        <w:t>"</w:t>
      </w:r>
      <w:proofErr w:type="gramStart"/>
      <w:r w:rsidRPr="00570EA5">
        <w:rPr>
          <w:rFonts w:ascii="Abadi" w:hAnsi="Abadi" w:cs="*Microsoft Sans Serif-9151-Iden"/>
          <w:color w:val="151515"/>
          <w:sz w:val="21"/>
          <w:szCs w:val="21"/>
        </w:rPr>
        <w:t>Capítulo !</w:t>
      </w:r>
      <w:proofErr w:type="gramEnd"/>
      <w:r w:rsidRPr="00570EA5">
        <w:rPr>
          <w:rFonts w:ascii="Abadi" w:hAnsi="Abadi" w:cs="*Microsoft Sans Serif-9151-Iden"/>
          <w:color w:val="151515"/>
          <w:sz w:val="21"/>
          <w:szCs w:val="21"/>
        </w:rPr>
        <w:t xml:space="preserve"> Iniciativas</w:t>
      </w:r>
    </w:p>
    <w:p w14:paraId="6D79FFA1" w14:textId="77777777" w:rsidR="00FE4653" w:rsidRDefault="00FE4653" w:rsidP="002F33A2">
      <w:pPr>
        <w:autoSpaceDE w:val="0"/>
        <w:autoSpaceDN w:val="0"/>
        <w:adjustRightInd w:val="0"/>
        <w:jc w:val="both"/>
        <w:rPr>
          <w:rFonts w:ascii="Abadi" w:hAnsi="Abadi" w:cs="*Microsoft Sans Serif-9151-Iden"/>
          <w:color w:val="171717"/>
          <w:sz w:val="21"/>
          <w:szCs w:val="21"/>
        </w:rPr>
      </w:pPr>
    </w:p>
    <w:p w14:paraId="7FAAD802" w14:textId="1933A628" w:rsidR="002F33A2" w:rsidRDefault="002F33A2" w:rsidP="002F33A2">
      <w:pPr>
        <w:autoSpaceDE w:val="0"/>
        <w:autoSpaceDN w:val="0"/>
        <w:adjustRightInd w:val="0"/>
        <w:jc w:val="both"/>
        <w:rPr>
          <w:rFonts w:ascii="Abadi" w:hAnsi="Abadi" w:cs="*Microsoft Sans Serif-9151-Iden"/>
          <w:color w:val="171717"/>
          <w:sz w:val="21"/>
          <w:szCs w:val="21"/>
        </w:rPr>
      </w:pPr>
      <w:r w:rsidRPr="00570EA5">
        <w:rPr>
          <w:rFonts w:ascii="Abadi" w:hAnsi="Abadi" w:cs="*Microsoft Sans Serif-9151-Iden"/>
          <w:color w:val="171717"/>
          <w:sz w:val="21"/>
          <w:szCs w:val="21"/>
        </w:rPr>
        <w:t>( ... )</w:t>
      </w:r>
    </w:p>
    <w:p w14:paraId="04DC79A7" w14:textId="77777777" w:rsidR="00FE4653" w:rsidRPr="00570EA5" w:rsidRDefault="00FE4653" w:rsidP="002F33A2">
      <w:pPr>
        <w:autoSpaceDE w:val="0"/>
        <w:autoSpaceDN w:val="0"/>
        <w:adjustRightInd w:val="0"/>
        <w:jc w:val="both"/>
        <w:rPr>
          <w:rFonts w:ascii="Abadi" w:hAnsi="Abadi" w:cs="*Microsoft Sans Serif-9151-Iden"/>
          <w:color w:val="171717"/>
          <w:sz w:val="21"/>
          <w:szCs w:val="21"/>
        </w:rPr>
      </w:pPr>
    </w:p>
    <w:p w14:paraId="582DC9CC" w14:textId="77777777" w:rsidR="002F33A2"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Artículo 168. Las iniciativas serán turnadas a las Comisiones Legislativas, Permanentes o Unidas, según</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corresponda, atendiendo a la materia sobre la que versen. Las iniciativas de ley o decreto se presentarán por</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escrito y deberán contener:</w:t>
      </w:r>
    </w:p>
    <w:p w14:paraId="40BDF711" w14:textId="77777777" w:rsidR="00FE4653" w:rsidRDefault="00FE4653" w:rsidP="00FE4653">
      <w:pPr>
        <w:autoSpaceDE w:val="0"/>
        <w:autoSpaceDN w:val="0"/>
        <w:adjustRightInd w:val="0"/>
        <w:ind w:right="90"/>
        <w:jc w:val="both"/>
        <w:rPr>
          <w:rFonts w:ascii="Abadi" w:hAnsi="Abadi" w:cs="*Microsoft Sans Serif-9151-Iden"/>
          <w:color w:val="151515"/>
          <w:sz w:val="21"/>
          <w:szCs w:val="21"/>
        </w:rPr>
      </w:pPr>
    </w:p>
    <w:p w14:paraId="6F9AC4A2" w14:textId="4022FBC1" w:rsidR="002F33A2"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l. Proemio, en el que se indicará que están dirigidos a la Presidencia de la Mesa Directiva, fundamentación</w:t>
      </w:r>
      <w:r w:rsidR="00FE4653">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legal como iniciante;</w:t>
      </w:r>
    </w:p>
    <w:p w14:paraId="15543340" w14:textId="77777777" w:rsidR="00FE4653" w:rsidRDefault="00FE4653" w:rsidP="002F33A2">
      <w:pPr>
        <w:autoSpaceDE w:val="0"/>
        <w:autoSpaceDN w:val="0"/>
        <w:adjustRightInd w:val="0"/>
        <w:jc w:val="both"/>
        <w:rPr>
          <w:rFonts w:ascii="Abadi" w:hAnsi="Abadi" w:cs="*Microsoft Sans Serif-9151-Iden"/>
          <w:color w:val="151515"/>
          <w:sz w:val="21"/>
          <w:szCs w:val="21"/>
        </w:rPr>
      </w:pPr>
    </w:p>
    <w:p w14:paraId="1F766195" w14:textId="52BC1A92" w:rsidR="002F33A2" w:rsidRDefault="002F33A2" w:rsidP="002F33A2">
      <w:pPr>
        <w:autoSpaceDE w:val="0"/>
        <w:autoSpaceDN w:val="0"/>
        <w:adjustRightInd w:val="0"/>
        <w:jc w:val="both"/>
        <w:rPr>
          <w:rFonts w:ascii="Abadi" w:hAnsi="Abadi" w:cs="*Microsoft Sans Serif-9151-Iden"/>
          <w:color w:val="161616"/>
          <w:sz w:val="21"/>
          <w:szCs w:val="21"/>
        </w:rPr>
      </w:pPr>
      <w:r>
        <w:rPr>
          <w:rFonts w:ascii="Abadi" w:hAnsi="Abadi" w:cs="*Microsoft Sans Serif-9151-Iden"/>
          <w:color w:val="151515"/>
          <w:sz w:val="21"/>
          <w:szCs w:val="21"/>
        </w:rPr>
        <w:t>II</w:t>
      </w:r>
      <w:r w:rsidRPr="00570EA5">
        <w:rPr>
          <w:rFonts w:ascii="Abadi" w:hAnsi="Abadi" w:cs="*Microsoft Sans Serif-9151-Iden"/>
          <w:color w:val="151515"/>
          <w:sz w:val="21"/>
          <w:szCs w:val="21"/>
        </w:rPr>
        <w:t xml:space="preserve">. Exposición de motivos, en la que se exprese el objeto de </w:t>
      </w:r>
      <w:proofErr w:type="gramStart"/>
      <w:r w:rsidRPr="00570EA5">
        <w:rPr>
          <w:rFonts w:ascii="Abadi" w:hAnsi="Abadi" w:cs="*Microsoft Sans Serif-9151-Iden"/>
          <w:color w:val="151515"/>
          <w:sz w:val="21"/>
          <w:szCs w:val="21"/>
        </w:rPr>
        <w:t>las mismas</w:t>
      </w:r>
      <w:proofErr w:type="gramEnd"/>
      <w:r w:rsidRPr="00570EA5">
        <w:rPr>
          <w:rFonts w:ascii="Abadi" w:hAnsi="Abadi" w:cs="*Microsoft Sans Serif-9151-Iden"/>
          <w:color w:val="151515"/>
          <w:sz w:val="21"/>
          <w:szCs w:val="21"/>
        </w:rPr>
        <w:t xml:space="preserve"> y las (sic) consideraciones</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jurídicas</w:t>
      </w:r>
      <w:r>
        <w:rPr>
          <w:rFonts w:ascii="Abadi" w:hAnsi="Abadi" w:cs="*Microsoft Sans Serif-9151-Iden"/>
          <w:color w:val="151515"/>
          <w:sz w:val="21"/>
          <w:szCs w:val="21"/>
        </w:rPr>
        <w:t xml:space="preserve"> </w:t>
      </w:r>
      <w:r w:rsidRPr="00570EA5">
        <w:rPr>
          <w:rFonts w:ascii="Abadi" w:hAnsi="Abadi" w:cs="*Microsoft Sans Serif-9151-Iden"/>
          <w:color w:val="161616"/>
          <w:sz w:val="21"/>
          <w:szCs w:val="21"/>
        </w:rPr>
        <w:t>que las fundamentan;</w:t>
      </w:r>
    </w:p>
    <w:p w14:paraId="204B0759" w14:textId="77777777" w:rsidR="00FE4653" w:rsidRPr="003B37EE" w:rsidRDefault="00FE4653" w:rsidP="002F33A2">
      <w:pPr>
        <w:autoSpaceDE w:val="0"/>
        <w:autoSpaceDN w:val="0"/>
        <w:adjustRightInd w:val="0"/>
        <w:jc w:val="both"/>
        <w:rPr>
          <w:rFonts w:ascii="Abadi" w:hAnsi="Abadi" w:cs="*Microsoft Sans Serif-9151-Iden"/>
          <w:color w:val="161616"/>
          <w:sz w:val="21"/>
          <w:szCs w:val="21"/>
        </w:rPr>
      </w:pPr>
    </w:p>
    <w:p w14:paraId="1B8A45CE" w14:textId="77777777" w:rsidR="002F33A2" w:rsidRDefault="002F33A2" w:rsidP="002F33A2">
      <w:pPr>
        <w:autoSpaceDE w:val="0"/>
        <w:autoSpaceDN w:val="0"/>
        <w:adjustRightInd w:val="0"/>
        <w:jc w:val="both"/>
        <w:rPr>
          <w:rFonts w:ascii="Abadi" w:hAnsi="Abadi" w:cs="*Microsoft Sans Serif-9151-Iden"/>
          <w:color w:val="151515"/>
          <w:sz w:val="21"/>
          <w:szCs w:val="21"/>
        </w:rPr>
      </w:pPr>
      <w:r>
        <w:rPr>
          <w:rFonts w:ascii="Abadi" w:hAnsi="Abadi" w:cs="*Microsoft Sans Serif-9151-Iden"/>
          <w:color w:val="151515"/>
          <w:sz w:val="21"/>
          <w:szCs w:val="21"/>
        </w:rPr>
        <w:t>III</w:t>
      </w:r>
      <w:r w:rsidRPr="00570EA5">
        <w:rPr>
          <w:rFonts w:ascii="Abadi" w:hAnsi="Abadi" w:cs="*Microsoft Sans Serif-9151-Iden"/>
          <w:color w:val="151515"/>
          <w:sz w:val="21"/>
          <w:szCs w:val="21"/>
        </w:rPr>
        <w:t>. El texto normativo de la propuesta;</w:t>
      </w:r>
    </w:p>
    <w:p w14:paraId="4DEA22BE" w14:textId="77777777" w:rsidR="00FE4653" w:rsidRDefault="00FE4653" w:rsidP="002F33A2">
      <w:pPr>
        <w:autoSpaceDE w:val="0"/>
        <w:autoSpaceDN w:val="0"/>
        <w:adjustRightInd w:val="0"/>
        <w:jc w:val="both"/>
        <w:rPr>
          <w:rFonts w:ascii="Abadi" w:hAnsi="Abadi" w:cs="*Microsoft Sans Serif-9151-Iden"/>
          <w:color w:val="151515"/>
          <w:sz w:val="21"/>
          <w:szCs w:val="21"/>
        </w:rPr>
      </w:pPr>
    </w:p>
    <w:p w14:paraId="22A4BDEA" w14:textId="7965B553" w:rsidR="002F33A2" w:rsidRDefault="002F33A2" w:rsidP="002F33A2">
      <w:pPr>
        <w:autoSpaceDE w:val="0"/>
        <w:autoSpaceDN w:val="0"/>
        <w:adjustRightInd w:val="0"/>
        <w:jc w:val="both"/>
        <w:rPr>
          <w:rFonts w:ascii="Abadi" w:hAnsi="Abadi" w:cs="*Microsoft Sans Serif-9151-Iden"/>
          <w:color w:val="151515"/>
          <w:sz w:val="21"/>
          <w:szCs w:val="21"/>
        </w:rPr>
      </w:pPr>
      <w:r w:rsidRPr="00570EA5">
        <w:rPr>
          <w:rFonts w:ascii="Abadi" w:hAnsi="Abadi" w:cs="*Microsoft Sans Serif-9151-Iden"/>
          <w:color w:val="151515"/>
          <w:sz w:val="21"/>
          <w:szCs w:val="21"/>
        </w:rPr>
        <w:t>IV. El régimen transitorio, en su caso;</w:t>
      </w:r>
    </w:p>
    <w:p w14:paraId="0367D3A6" w14:textId="77777777" w:rsidR="00FE4653" w:rsidRDefault="00FE4653" w:rsidP="002F33A2">
      <w:pPr>
        <w:autoSpaceDE w:val="0"/>
        <w:autoSpaceDN w:val="0"/>
        <w:adjustRightInd w:val="0"/>
        <w:jc w:val="both"/>
        <w:rPr>
          <w:rFonts w:ascii="Abadi" w:hAnsi="Abadi" w:cs="*Microsoft Sans Serif-9151-Iden"/>
          <w:color w:val="151515"/>
          <w:sz w:val="21"/>
          <w:szCs w:val="21"/>
        </w:rPr>
      </w:pPr>
    </w:p>
    <w:p w14:paraId="251677D3" w14:textId="2A43BAF3" w:rsidR="002F33A2"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V. Fecha de presentación, el nombre y firma de quien o quienes la suscriben;</w:t>
      </w:r>
    </w:p>
    <w:p w14:paraId="70177B1E" w14:textId="77777777" w:rsidR="00FE4653" w:rsidRDefault="00FE4653" w:rsidP="00FE4653">
      <w:pPr>
        <w:autoSpaceDE w:val="0"/>
        <w:autoSpaceDN w:val="0"/>
        <w:adjustRightInd w:val="0"/>
        <w:ind w:right="90"/>
        <w:jc w:val="both"/>
        <w:rPr>
          <w:rFonts w:ascii="Abadi" w:hAnsi="Abadi" w:cs="*Microsoft Sans Serif-9151-Iden"/>
          <w:color w:val="151515"/>
          <w:sz w:val="21"/>
          <w:szCs w:val="21"/>
        </w:rPr>
      </w:pPr>
    </w:p>
    <w:p w14:paraId="69FFADDF" w14:textId="77777777" w:rsidR="002F33A2" w:rsidRDefault="002F33A2" w:rsidP="00FE4653">
      <w:pPr>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VI. En caso de iniciativa popular, el nombre legible y firma de cada uno de los ciudadanos, su clave</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de</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 xml:space="preserve">elector y número de folio de la credencial para votar, debiéndose anexar copia de </w:t>
      </w:r>
      <w:proofErr w:type="gramStart"/>
      <w:r w:rsidRPr="00570EA5">
        <w:rPr>
          <w:rFonts w:ascii="Abadi" w:hAnsi="Abadi" w:cs="*Microsoft Sans Serif-9151-Iden"/>
          <w:color w:val="151515"/>
          <w:sz w:val="21"/>
          <w:szCs w:val="21"/>
        </w:rPr>
        <w:t>la misma</w:t>
      </w:r>
      <w:proofErr w:type="gramEnd"/>
      <w:r w:rsidRPr="00570EA5">
        <w:rPr>
          <w:rFonts w:ascii="Abadi" w:hAnsi="Abadi" w:cs="*Microsoft Sans Serif-9151-Iden"/>
          <w:color w:val="151515"/>
          <w:sz w:val="21"/>
          <w:szCs w:val="21"/>
        </w:rPr>
        <w:t>, además de</w:t>
      </w:r>
      <w:r>
        <w:rPr>
          <w:rFonts w:ascii="Abadi" w:hAnsi="Abadi" w:cs="*Microsoft Sans Serif-9151-Iden"/>
          <w:color w:val="151515"/>
          <w:sz w:val="21"/>
          <w:szCs w:val="21"/>
        </w:rPr>
        <w:t xml:space="preserve"> </w:t>
      </w:r>
      <w:r w:rsidRPr="00570EA5">
        <w:rPr>
          <w:rFonts w:ascii="Abadi" w:hAnsi="Abadi" w:cs="*Microsoft Sans Serif-9151-Iden"/>
          <w:color w:val="151515"/>
          <w:sz w:val="21"/>
          <w:szCs w:val="21"/>
        </w:rPr>
        <w:t>cubrir los requisitos que establece la ley de la materia;</w:t>
      </w:r>
    </w:p>
    <w:p w14:paraId="258498C7" w14:textId="77777777" w:rsidR="00FE4653" w:rsidRPr="003B37EE" w:rsidRDefault="00FE4653" w:rsidP="00FE4653">
      <w:pPr>
        <w:autoSpaceDE w:val="0"/>
        <w:autoSpaceDN w:val="0"/>
        <w:adjustRightInd w:val="0"/>
        <w:ind w:right="90"/>
        <w:jc w:val="both"/>
        <w:rPr>
          <w:rFonts w:ascii="Abadi" w:hAnsi="Abadi" w:cs="*Microsoft Sans Serif-9151-Iden"/>
          <w:color w:val="151515"/>
          <w:sz w:val="21"/>
          <w:szCs w:val="21"/>
        </w:rPr>
      </w:pPr>
    </w:p>
    <w:p w14:paraId="10BE2426" w14:textId="77777777" w:rsidR="002F33A2" w:rsidRDefault="002F33A2" w:rsidP="00FE4653">
      <w:pPr>
        <w:autoSpaceDE w:val="0"/>
        <w:autoSpaceDN w:val="0"/>
        <w:adjustRightInd w:val="0"/>
        <w:ind w:right="90"/>
        <w:jc w:val="both"/>
        <w:rPr>
          <w:rFonts w:ascii="Abadi" w:hAnsi="Abadi" w:cs="*Microsoft Sans Serif-9151-Iden"/>
          <w:color w:val="161616"/>
          <w:sz w:val="21"/>
          <w:szCs w:val="21"/>
        </w:rPr>
      </w:pPr>
      <w:r w:rsidRPr="00570EA5">
        <w:rPr>
          <w:rFonts w:ascii="Abadi" w:hAnsi="Abadi" w:cs="*Microsoft Sans Serif-9151-Iden"/>
          <w:color w:val="161616"/>
          <w:sz w:val="21"/>
          <w:szCs w:val="21"/>
        </w:rPr>
        <w:t>VII. Acompañar el dictamen de impacto presupuesta!, cuando corresponda; y</w:t>
      </w:r>
    </w:p>
    <w:p w14:paraId="0FEC63D9" w14:textId="77777777" w:rsidR="00FE4653" w:rsidRPr="003B37EE" w:rsidRDefault="00FE4653" w:rsidP="002F33A2">
      <w:pPr>
        <w:autoSpaceDE w:val="0"/>
        <w:autoSpaceDN w:val="0"/>
        <w:adjustRightInd w:val="0"/>
        <w:jc w:val="both"/>
        <w:rPr>
          <w:rFonts w:ascii="Abadi" w:hAnsi="Abadi" w:cs="*Microsoft Sans Serif-9151-Iden"/>
          <w:color w:val="161616"/>
          <w:sz w:val="21"/>
          <w:szCs w:val="21"/>
        </w:rPr>
      </w:pPr>
    </w:p>
    <w:p w14:paraId="697D7B00" w14:textId="77777777" w:rsidR="002F33A2" w:rsidRPr="00570EA5" w:rsidRDefault="002F33A2" w:rsidP="00FE4653">
      <w:pPr>
        <w:tabs>
          <w:tab w:val="left" w:pos="6184"/>
        </w:tabs>
        <w:autoSpaceDE w:val="0"/>
        <w:autoSpaceDN w:val="0"/>
        <w:adjustRightInd w:val="0"/>
        <w:ind w:right="90"/>
        <w:jc w:val="both"/>
        <w:rPr>
          <w:rFonts w:ascii="Abadi" w:hAnsi="Abadi" w:cs="*Microsoft Sans Serif-9151-Iden"/>
          <w:color w:val="151515"/>
          <w:sz w:val="21"/>
          <w:szCs w:val="21"/>
        </w:rPr>
      </w:pPr>
      <w:r w:rsidRPr="00570EA5">
        <w:rPr>
          <w:rFonts w:ascii="Abadi" w:hAnsi="Abadi" w:cs="*Microsoft Sans Serif-9151-Iden"/>
          <w:color w:val="151515"/>
          <w:sz w:val="21"/>
          <w:szCs w:val="21"/>
        </w:rPr>
        <w:t>VIII. La solicitud de que sean aprobadas por el Pleno</w:t>
      </w:r>
    </w:p>
    <w:p w14:paraId="0DE4ADDB" w14:textId="77777777" w:rsidR="002F33A2" w:rsidRPr="00570EA5" w:rsidRDefault="002F33A2" w:rsidP="002F33A2">
      <w:pPr>
        <w:tabs>
          <w:tab w:val="left" w:pos="6184"/>
        </w:tabs>
        <w:autoSpaceDE w:val="0"/>
        <w:autoSpaceDN w:val="0"/>
        <w:adjustRightInd w:val="0"/>
        <w:jc w:val="both"/>
        <w:rPr>
          <w:rFonts w:ascii="Abadi" w:hAnsi="Abadi" w:cs="*Microsoft Sans Serif-9151-Iden"/>
          <w:color w:val="151515"/>
          <w:sz w:val="21"/>
          <w:szCs w:val="21"/>
        </w:rPr>
      </w:pPr>
    </w:p>
    <w:p w14:paraId="18EE71E5" w14:textId="77777777" w:rsidR="002F33A2" w:rsidRPr="00570EA5" w:rsidRDefault="002F33A2" w:rsidP="00FE4653">
      <w:pPr>
        <w:autoSpaceDE w:val="0"/>
        <w:autoSpaceDN w:val="0"/>
        <w:adjustRightInd w:val="0"/>
        <w:ind w:right="90"/>
        <w:jc w:val="both"/>
        <w:rPr>
          <w:rFonts w:ascii="Abadi" w:hAnsi="Abadi" w:cs="*Microsoft Sans Serif-5574-Iden"/>
          <w:color w:val="1C1C1C"/>
          <w:sz w:val="21"/>
          <w:szCs w:val="21"/>
        </w:rPr>
      </w:pPr>
      <w:r w:rsidRPr="00570EA5">
        <w:rPr>
          <w:rFonts w:ascii="Abadi" w:hAnsi="Abadi" w:cs="*Microsoft Sans Serif-5574-Iden"/>
          <w:color w:val="1C1C1C"/>
          <w:sz w:val="21"/>
          <w:szCs w:val="21"/>
        </w:rPr>
        <w:t>Las proposiciones de acuerdos se presentarán por escrito y deberán contener, proemio, consideraciones,</w:t>
      </w:r>
      <w:r>
        <w:rPr>
          <w:rFonts w:ascii="Abadi" w:hAnsi="Abadi" w:cs="*Microsoft Sans Serif-5574-Iden"/>
          <w:color w:val="1C1C1C"/>
          <w:sz w:val="21"/>
          <w:szCs w:val="21"/>
        </w:rPr>
        <w:t xml:space="preserve"> </w:t>
      </w:r>
      <w:r w:rsidRPr="00570EA5">
        <w:rPr>
          <w:rFonts w:ascii="Abadi" w:hAnsi="Abadi" w:cs="*Microsoft Sans Serif-5574-Iden"/>
          <w:color w:val="1C1C1C"/>
          <w:sz w:val="21"/>
          <w:szCs w:val="21"/>
        </w:rPr>
        <w:t>propuesta, fecha de presentación, el nombre y firma de quien o quienes la suscriben.</w:t>
      </w:r>
    </w:p>
    <w:p w14:paraId="0E940EAC" w14:textId="77777777" w:rsidR="002F33A2" w:rsidRDefault="002F33A2" w:rsidP="002F33A2">
      <w:pPr>
        <w:autoSpaceDE w:val="0"/>
        <w:autoSpaceDN w:val="0"/>
        <w:adjustRightInd w:val="0"/>
        <w:jc w:val="both"/>
        <w:rPr>
          <w:rFonts w:ascii="Abadi" w:hAnsi="Abadi" w:cs="*Microsoft Sans Serif-Bold-5573"/>
          <w:b/>
          <w:bCs/>
          <w:color w:val="141414"/>
          <w:sz w:val="21"/>
          <w:szCs w:val="21"/>
        </w:rPr>
      </w:pPr>
    </w:p>
    <w:p w14:paraId="6103A3F7" w14:textId="77777777" w:rsidR="002F33A2" w:rsidRDefault="002F33A2" w:rsidP="00FE4653">
      <w:pPr>
        <w:autoSpaceDE w:val="0"/>
        <w:autoSpaceDN w:val="0"/>
        <w:adjustRightInd w:val="0"/>
        <w:ind w:right="90"/>
        <w:jc w:val="both"/>
        <w:rPr>
          <w:rFonts w:ascii="Abadi" w:hAnsi="Abadi" w:cs="*Microsoft Sans Serif-Bold-5573"/>
          <w:b/>
          <w:bCs/>
          <w:color w:val="141414"/>
          <w:sz w:val="21"/>
          <w:szCs w:val="21"/>
        </w:rPr>
      </w:pPr>
      <w:proofErr w:type="gramStart"/>
      <w:r w:rsidRPr="00570EA5">
        <w:rPr>
          <w:rFonts w:ascii="Abadi" w:hAnsi="Abadi" w:cs="*Microsoft Sans Serif-Bold-5573"/>
          <w:b/>
          <w:bCs/>
          <w:color w:val="141414"/>
          <w:sz w:val="21"/>
          <w:szCs w:val="21"/>
        </w:rPr>
        <w:t>Las diputadas y diputados</w:t>
      </w:r>
      <w:proofErr w:type="gramEnd"/>
      <w:r w:rsidRPr="00570EA5">
        <w:rPr>
          <w:rFonts w:ascii="Abadi" w:hAnsi="Abadi" w:cs="*Microsoft Sans Serif-Bold-5573"/>
          <w:b/>
          <w:bCs/>
          <w:color w:val="141414"/>
          <w:sz w:val="21"/>
          <w:szCs w:val="21"/>
        </w:rPr>
        <w:t xml:space="preserve"> podrán adherirse a una iniciativa expuesta en el Pleno, previa consulta al</w:t>
      </w:r>
      <w:r>
        <w:rPr>
          <w:rFonts w:ascii="Abadi" w:hAnsi="Abadi" w:cs="*Microsoft Sans Serif-Bold-5573"/>
          <w:b/>
          <w:bCs/>
          <w:color w:val="141414"/>
          <w:sz w:val="21"/>
          <w:szCs w:val="21"/>
        </w:rPr>
        <w:t xml:space="preserve"> </w:t>
      </w:r>
      <w:r w:rsidRPr="00570EA5">
        <w:rPr>
          <w:rFonts w:ascii="Abadi" w:hAnsi="Abadi" w:cs="*Microsoft Sans Serif-Bold-5573"/>
          <w:b/>
          <w:bCs/>
          <w:color w:val="141414"/>
          <w:sz w:val="21"/>
          <w:szCs w:val="21"/>
        </w:rPr>
        <w:t>iniciante proponente a través de la Mesa Directiva. Las adhesiones deberán asentarse en el acta de la</w:t>
      </w:r>
      <w:r>
        <w:rPr>
          <w:rFonts w:ascii="Abadi" w:hAnsi="Abadi" w:cs="*Microsoft Sans Serif-Bold-5573"/>
          <w:b/>
          <w:bCs/>
          <w:color w:val="141414"/>
          <w:sz w:val="21"/>
          <w:szCs w:val="21"/>
        </w:rPr>
        <w:t xml:space="preserve"> </w:t>
      </w:r>
      <w:r w:rsidRPr="00570EA5">
        <w:rPr>
          <w:rFonts w:ascii="Abadi" w:hAnsi="Abadi" w:cs="*Microsoft Sans Serif-Bold-5573"/>
          <w:b/>
          <w:bCs/>
          <w:color w:val="141414"/>
          <w:sz w:val="21"/>
          <w:szCs w:val="21"/>
        </w:rPr>
        <w:t>Sesión del Pleno, especificando el nombre de la adherente o el adherente y el grupo o representación</w:t>
      </w:r>
      <w:r>
        <w:rPr>
          <w:rFonts w:ascii="Abadi" w:hAnsi="Abadi" w:cs="*Microsoft Sans Serif-Bold-5573"/>
          <w:b/>
          <w:bCs/>
          <w:color w:val="141414"/>
          <w:sz w:val="21"/>
          <w:szCs w:val="21"/>
        </w:rPr>
        <w:t xml:space="preserve"> </w:t>
      </w:r>
      <w:r w:rsidRPr="00570EA5">
        <w:rPr>
          <w:rFonts w:ascii="Abadi" w:hAnsi="Abadi" w:cs="*Microsoft Sans Serif-Bold-5573"/>
          <w:b/>
          <w:bCs/>
          <w:color w:val="141414"/>
          <w:sz w:val="21"/>
          <w:szCs w:val="21"/>
        </w:rPr>
        <w:t>parlamentaria a la que pertenece."</w:t>
      </w:r>
    </w:p>
    <w:p w14:paraId="63B61F82" w14:textId="77777777" w:rsidR="002F33A2" w:rsidRPr="00570EA5" w:rsidRDefault="002F33A2" w:rsidP="002F33A2">
      <w:pPr>
        <w:autoSpaceDE w:val="0"/>
        <w:autoSpaceDN w:val="0"/>
        <w:adjustRightInd w:val="0"/>
        <w:jc w:val="both"/>
        <w:rPr>
          <w:rFonts w:ascii="Abadi" w:hAnsi="Abadi" w:cs="*Microsoft Sans Serif-Bold-5573"/>
          <w:b/>
          <w:bCs/>
          <w:color w:val="141414"/>
          <w:sz w:val="21"/>
          <w:szCs w:val="21"/>
        </w:rPr>
      </w:pPr>
    </w:p>
    <w:p w14:paraId="5CE3A3D4" w14:textId="77777777" w:rsidR="002F33A2" w:rsidRPr="00570EA5" w:rsidRDefault="002F33A2" w:rsidP="00FE4653">
      <w:pPr>
        <w:tabs>
          <w:tab w:val="left" w:pos="6184"/>
        </w:tabs>
        <w:autoSpaceDE w:val="0"/>
        <w:autoSpaceDN w:val="0"/>
        <w:adjustRightInd w:val="0"/>
        <w:ind w:right="90"/>
        <w:jc w:val="both"/>
        <w:rPr>
          <w:rFonts w:ascii="Abadi" w:hAnsi="Abadi" w:cs="*Arial-5567-Identity-H"/>
          <w:color w:val="1D1D1D"/>
          <w:sz w:val="21"/>
          <w:szCs w:val="21"/>
        </w:rPr>
      </w:pPr>
      <w:r w:rsidRPr="00570EA5">
        <w:rPr>
          <w:rFonts w:ascii="Abadi" w:hAnsi="Abadi" w:cs="*Arial-5567-Identity-H"/>
          <w:color w:val="1D1D1D"/>
          <w:sz w:val="21"/>
          <w:szCs w:val="21"/>
        </w:rPr>
        <w:t>Congreso del Estado de Guanajuato, 13 de octubre de 2021.</w:t>
      </w:r>
    </w:p>
    <w:p w14:paraId="2410E18C" w14:textId="77777777" w:rsidR="002F33A2" w:rsidRPr="00570EA5" w:rsidRDefault="002F33A2" w:rsidP="002F33A2">
      <w:pPr>
        <w:tabs>
          <w:tab w:val="left" w:pos="6184"/>
        </w:tabs>
        <w:autoSpaceDE w:val="0"/>
        <w:autoSpaceDN w:val="0"/>
        <w:adjustRightInd w:val="0"/>
        <w:jc w:val="both"/>
        <w:rPr>
          <w:rFonts w:ascii="Abadi" w:hAnsi="Abadi" w:cs="*Arial-5567-Identity-H"/>
          <w:color w:val="1D1D1D"/>
          <w:sz w:val="21"/>
          <w:szCs w:val="21"/>
        </w:rPr>
      </w:pPr>
    </w:p>
    <w:p w14:paraId="36A9700E" w14:textId="1A355B13" w:rsidR="002F33A2" w:rsidRPr="003B37EE" w:rsidRDefault="002F33A2" w:rsidP="00105CE5">
      <w:pPr>
        <w:tabs>
          <w:tab w:val="left" w:pos="6184"/>
        </w:tabs>
        <w:autoSpaceDE w:val="0"/>
        <w:autoSpaceDN w:val="0"/>
        <w:adjustRightInd w:val="0"/>
        <w:jc w:val="center"/>
        <w:rPr>
          <w:rFonts w:ascii="Abadi" w:hAnsi="Abadi" w:cs="*Arial-5567-Identity-H"/>
          <w:b/>
          <w:bCs/>
          <w:color w:val="1D1D1D"/>
          <w:sz w:val="21"/>
          <w:szCs w:val="21"/>
        </w:rPr>
      </w:pPr>
      <w:r w:rsidRPr="003B37EE">
        <w:rPr>
          <w:rFonts w:ascii="Abadi" w:hAnsi="Abadi" w:cs="*Arial-5567-Identity-H"/>
          <w:b/>
          <w:bCs/>
          <w:color w:val="1D1D1D"/>
          <w:sz w:val="21"/>
          <w:szCs w:val="21"/>
        </w:rPr>
        <w:t>Dessire Ángel Rocha</w:t>
      </w:r>
    </w:p>
    <w:p w14:paraId="1D3CABC5" w14:textId="0BF3B8AE" w:rsidR="002F33A2" w:rsidRPr="003B37EE" w:rsidRDefault="002F33A2" w:rsidP="00105CE5">
      <w:pPr>
        <w:tabs>
          <w:tab w:val="left" w:pos="6184"/>
        </w:tabs>
        <w:autoSpaceDE w:val="0"/>
        <w:autoSpaceDN w:val="0"/>
        <w:adjustRightInd w:val="0"/>
        <w:jc w:val="center"/>
        <w:rPr>
          <w:rFonts w:ascii="Abadi" w:hAnsi="Abadi" w:cs="*Microsoft Sans Serif-12240-Ide"/>
          <w:b/>
          <w:bCs/>
          <w:color w:val="191919"/>
          <w:sz w:val="21"/>
          <w:szCs w:val="21"/>
        </w:rPr>
      </w:pPr>
      <w:r w:rsidRPr="003B37EE">
        <w:rPr>
          <w:rFonts w:ascii="Abadi" w:hAnsi="Abadi" w:cs="*Arial-5567-Identity-H"/>
          <w:b/>
          <w:bCs/>
          <w:color w:val="1D1D1D"/>
          <w:sz w:val="21"/>
          <w:szCs w:val="21"/>
        </w:rPr>
        <w:t>Diputada</w:t>
      </w:r>
    </w:p>
    <w:p w14:paraId="67EE6CCD" w14:textId="77777777" w:rsidR="00E65208" w:rsidRDefault="00E65208" w:rsidP="0083104B">
      <w:pPr>
        <w:jc w:val="both"/>
        <w:rPr>
          <w:rFonts w:ascii="Abadi" w:hAnsi="Abadi"/>
          <w:b/>
          <w:sz w:val="21"/>
          <w:szCs w:val="21"/>
        </w:rPr>
      </w:pPr>
    </w:p>
    <w:p w14:paraId="28FC63DA" w14:textId="77777777" w:rsidR="009C4690" w:rsidRDefault="009C4690" w:rsidP="0083104B">
      <w:pPr>
        <w:jc w:val="both"/>
        <w:rPr>
          <w:rFonts w:ascii="Abadi" w:hAnsi="Abadi"/>
          <w:b/>
          <w:sz w:val="21"/>
          <w:szCs w:val="21"/>
        </w:rPr>
      </w:pPr>
    </w:p>
    <w:p w14:paraId="389EC7FE" w14:textId="77777777" w:rsidR="00FC6725" w:rsidRDefault="00FC6725" w:rsidP="00FC6725">
      <w:pPr>
        <w:jc w:val="both"/>
        <w:rPr>
          <w:rFonts w:ascii="Abadi" w:hAnsi="Abadi"/>
          <w:sz w:val="21"/>
          <w:szCs w:val="21"/>
        </w:rPr>
      </w:pP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S</w:t>
      </w:r>
      <w:r w:rsidRPr="0003527F">
        <w:rPr>
          <w:rFonts w:ascii="Abadi" w:hAnsi="Abadi"/>
          <w:sz w:val="21"/>
          <w:szCs w:val="21"/>
        </w:rPr>
        <w:t xml:space="preserve">e pide a la diputada </w:t>
      </w:r>
      <w:r>
        <w:rPr>
          <w:rFonts w:ascii="Abadi" w:hAnsi="Abadi"/>
          <w:sz w:val="21"/>
          <w:szCs w:val="21"/>
        </w:rPr>
        <w:t>D</w:t>
      </w:r>
      <w:r w:rsidRPr="0003527F">
        <w:rPr>
          <w:rFonts w:ascii="Abadi" w:hAnsi="Abadi"/>
          <w:sz w:val="21"/>
          <w:szCs w:val="21"/>
        </w:rPr>
        <w:t>es</w:t>
      </w:r>
      <w:r>
        <w:rPr>
          <w:rFonts w:ascii="Abadi" w:hAnsi="Abadi"/>
          <w:sz w:val="21"/>
          <w:szCs w:val="21"/>
        </w:rPr>
        <w:t>s</w:t>
      </w:r>
      <w:r w:rsidRPr="0003527F">
        <w:rPr>
          <w:rFonts w:ascii="Abadi" w:hAnsi="Abadi"/>
          <w:sz w:val="21"/>
          <w:szCs w:val="21"/>
        </w:rPr>
        <w:t xml:space="preserve">ire Ángel </w:t>
      </w:r>
      <w:r>
        <w:rPr>
          <w:rFonts w:ascii="Abadi" w:hAnsi="Abadi"/>
          <w:sz w:val="21"/>
          <w:szCs w:val="21"/>
        </w:rPr>
        <w:t>R</w:t>
      </w:r>
      <w:r w:rsidRPr="0003527F">
        <w:rPr>
          <w:rFonts w:ascii="Abadi" w:hAnsi="Abadi"/>
          <w:sz w:val="21"/>
          <w:szCs w:val="21"/>
        </w:rPr>
        <w:t xml:space="preserve">ocha dar lectura a la exposición de motivos de su iniciativa a efecto de adicionar un último párrafo al artículo 168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 xml:space="preserve">egislativo del </w:t>
      </w:r>
      <w:r>
        <w:rPr>
          <w:rFonts w:ascii="Abadi" w:hAnsi="Abadi"/>
          <w:sz w:val="21"/>
          <w:szCs w:val="21"/>
        </w:rPr>
        <w:t>E</w:t>
      </w:r>
      <w:r w:rsidRPr="0003527F">
        <w:rPr>
          <w:rFonts w:ascii="Abadi" w:hAnsi="Abadi"/>
          <w:sz w:val="21"/>
          <w:szCs w:val="21"/>
        </w:rPr>
        <w:t>stado de Guanajuato</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 xml:space="preserve">delante diputada </w:t>
      </w:r>
      <w:r>
        <w:rPr>
          <w:rFonts w:ascii="Abadi" w:hAnsi="Abadi"/>
          <w:sz w:val="21"/>
          <w:szCs w:val="21"/>
        </w:rPr>
        <w:t>D</w:t>
      </w:r>
      <w:r w:rsidRPr="0003527F">
        <w:rPr>
          <w:rFonts w:ascii="Abadi" w:hAnsi="Abadi"/>
          <w:sz w:val="21"/>
          <w:szCs w:val="21"/>
        </w:rPr>
        <w:t>e</w:t>
      </w:r>
      <w:r>
        <w:rPr>
          <w:rFonts w:ascii="Abadi" w:hAnsi="Abadi"/>
          <w:sz w:val="21"/>
          <w:szCs w:val="21"/>
        </w:rPr>
        <w:t>ssire</w:t>
      </w:r>
    </w:p>
    <w:p w14:paraId="1E50771C" w14:textId="77777777" w:rsidR="00FC6725" w:rsidRDefault="00FC6725" w:rsidP="00FC6725">
      <w:pPr>
        <w:jc w:val="both"/>
        <w:rPr>
          <w:rFonts w:ascii="Abadi" w:hAnsi="Abadi"/>
          <w:b/>
          <w:bCs/>
          <w:sz w:val="21"/>
          <w:szCs w:val="21"/>
        </w:rPr>
      </w:pPr>
    </w:p>
    <w:p w14:paraId="3E6B3F61" w14:textId="12DF5F1C" w:rsidR="00FC6725" w:rsidRDefault="00FC6725" w:rsidP="00FC6725">
      <w:pPr>
        <w:jc w:val="center"/>
        <w:rPr>
          <w:rFonts w:ascii="Abadi" w:hAnsi="Abadi"/>
          <w:b/>
          <w:bCs/>
          <w:sz w:val="21"/>
          <w:szCs w:val="21"/>
        </w:rPr>
      </w:pPr>
      <w:r w:rsidRPr="00453E12">
        <w:rPr>
          <w:rFonts w:ascii="Abadi" w:hAnsi="Abadi"/>
          <w:b/>
          <w:bCs/>
          <w:sz w:val="21"/>
          <w:szCs w:val="21"/>
        </w:rPr>
        <w:t>(Sube a tribuna la diputada Dessire Angel Rocha</w:t>
      </w:r>
      <w:r>
        <w:rPr>
          <w:rFonts w:ascii="Abadi" w:hAnsi="Abadi"/>
          <w:b/>
          <w:bCs/>
          <w:sz w:val="21"/>
          <w:szCs w:val="21"/>
        </w:rPr>
        <w:t xml:space="preserve"> para presentar su iniciativa</w:t>
      </w:r>
      <w:r w:rsidRPr="00453E12">
        <w:rPr>
          <w:rFonts w:ascii="Abadi" w:hAnsi="Abadi"/>
          <w:b/>
          <w:bCs/>
          <w:sz w:val="21"/>
          <w:szCs w:val="21"/>
        </w:rPr>
        <w:t>)</w:t>
      </w:r>
    </w:p>
    <w:p w14:paraId="75291A1B" w14:textId="77777777" w:rsidR="00FC6725" w:rsidRDefault="00FC6725" w:rsidP="00FC6725">
      <w:pPr>
        <w:jc w:val="center"/>
        <w:rPr>
          <w:rFonts w:ascii="Abadi" w:hAnsi="Abadi"/>
          <w:b/>
          <w:bCs/>
          <w:sz w:val="21"/>
          <w:szCs w:val="21"/>
        </w:rPr>
      </w:pPr>
    </w:p>
    <w:p w14:paraId="3116E683" w14:textId="600020C6" w:rsidR="00FC6725" w:rsidRDefault="00AE6250" w:rsidP="00FC6725">
      <w:pPr>
        <w:jc w:val="center"/>
        <w:rPr>
          <w:rFonts w:ascii="Abadi" w:hAnsi="Abadi"/>
          <w:b/>
          <w:bCs/>
          <w:sz w:val="21"/>
          <w:szCs w:val="21"/>
        </w:rPr>
      </w:pPr>
      <w:r>
        <w:rPr>
          <w:noProof/>
        </w:rPr>
        <w:drawing>
          <wp:inline distT="0" distB="0" distL="0" distR="0" wp14:anchorId="7FF63FFD" wp14:editId="50AC0B35">
            <wp:extent cx="1954530" cy="1098898"/>
            <wp:effectExtent l="133350" t="114300" r="140970" b="1587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75439" cy="1110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51658F" w14:textId="77777777" w:rsidR="009C4690" w:rsidRDefault="009C4690" w:rsidP="0083104B">
      <w:pPr>
        <w:jc w:val="both"/>
        <w:rPr>
          <w:rFonts w:ascii="Abadi" w:hAnsi="Abadi"/>
          <w:b/>
          <w:sz w:val="21"/>
          <w:szCs w:val="21"/>
        </w:rPr>
      </w:pPr>
    </w:p>
    <w:p w14:paraId="6C86876E" w14:textId="77777777" w:rsidR="00A65C65" w:rsidRDefault="00A65C65" w:rsidP="00A65C65">
      <w:pPr>
        <w:jc w:val="both"/>
        <w:rPr>
          <w:rFonts w:ascii="Abadi" w:hAnsi="Abadi"/>
          <w:sz w:val="21"/>
          <w:szCs w:val="21"/>
        </w:rPr>
      </w:pPr>
      <w:r>
        <w:rPr>
          <w:rFonts w:ascii="Abadi" w:hAnsi="Abadi"/>
          <w:sz w:val="21"/>
          <w:szCs w:val="21"/>
        </w:rPr>
        <w:t>- C</w:t>
      </w:r>
      <w:r w:rsidRPr="0003527F">
        <w:rPr>
          <w:rFonts w:ascii="Abadi" w:hAnsi="Abadi"/>
          <w:sz w:val="21"/>
          <w:szCs w:val="21"/>
        </w:rPr>
        <w:t xml:space="preserve">on su venia señor </w:t>
      </w:r>
      <w:proofErr w:type="gramStart"/>
      <w:r w:rsidRPr="0003527F">
        <w:rPr>
          <w:rFonts w:ascii="Abadi" w:hAnsi="Abadi"/>
          <w:sz w:val="21"/>
          <w:szCs w:val="21"/>
        </w:rPr>
        <w:t>Presidente</w:t>
      </w:r>
      <w:proofErr w:type="gramEnd"/>
      <w:r>
        <w:rPr>
          <w:rFonts w:ascii="Abadi" w:hAnsi="Abadi"/>
          <w:sz w:val="21"/>
          <w:szCs w:val="21"/>
        </w:rPr>
        <w:t>.</w:t>
      </w:r>
      <w:r w:rsidRPr="0003527F">
        <w:rPr>
          <w:rFonts w:ascii="Abadi" w:hAnsi="Abadi"/>
          <w:sz w:val="21"/>
          <w:szCs w:val="21"/>
        </w:rPr>
        <w:t xml:space="preserve"> </w:t>
      </w:r>
      <w:r>
        <w:rPr>
          <w:rFonts w:ascii="Abadi" w:hAnsi="Abadi"/>
          <w:sz w:val="21"/>
          <w:szCs w:val="21"/>
        </w:rPr>
        <w:t>C</w:t>
      </w:r>
      <w:r w:rsidRPr="0003527F">
        <w:rPr>
          <w:rFonts w:ascii="Abadi" w:hAnsi="Abadi"/>
          <w:sz w:val="21"/>
          <w:szCs w:val="21"/>
        </w:rPr>
        <w:t xml:space="preserve">ompañeros de la </w:t>
      </w:r>
      <w:r>
        <w:rPr>
          <w:rFonts w:ascii="Abadi" w:hAnsi="Abadi"/>
          <w:sz w:val="21"/>
          <w:szCs w:val="21"/>
        </w:rPr>
        <w:t>M</w:t>
      </w:r>
      <w:r w:rsidRPr="0003527F">
        <w:rPr>
          <w:rFonts w:ascii="Abadi" w:hAnsi="Abadi"/>
          <w:sz w:val="21"/>
          <w:szCs w:val="21"/>
        </w:rPr>
        <w:t xml:space="preserve">esa </w:t>
      </w:r>
      <w:r>
        <w:rPr>
          <w:rFonts w:ascii="Abadi" w:hAnsi="Abadi"/>
          <w:sz w:val="21"/>
          <w:szCs w:val="21"/>
        </w:rPr>
        <w:t>D</w:t>
      </w:r>
      <w:r w:rsidRPr="0003527F">
        <w:rPr>
          <w:rFonts w:ascii="Abadi" w:hAnsi="Abadi"/>
          <w:sz w:val="21"/>
          <w:szCs w:val="21"/>
        </w:rPr>
        <w:t>irectiva</w:t>
      </w:r>
      <w:r>
        <w:rPr>
          <w:rFonts w:ascii="Abadi" w:hAnsi="Abadi"/>
          <w:sz w:val="21"/>
          <w:szCs w:val="21"/>
        </w:rPr>
        <w:t>,</w:t>
      </w:r>
      <w:r w:rsidRPr="0003527F">
        <w:rPr>
          <w:rFonts w:ascii="Abadi" w:hAnsi="Abadi"/>
          <w:sz w:val="21"/>
          <w:szCs w:val="21"/>
        </w:rPr>
        <w:t xml:space="preserve"> compañeras y compañeros diputados</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n cualquier parlamento el uso de una tribuna como ésta tiene por objetivo convencer por medio de la exposición libre de ideas a los pares</w:t>
      </w:r>
      <w:r>
        <w:rPr>
          <w:rFonts w:ascii="Abadi" w:hAnsi="Abadi"/>
          <w:sz w:val="21"/>
          <w:szCs w:val="21"/>
        </w:rPr>
        <w:t>,</w:t>
      </w:r>
      <w:r w:rsidRPr="0003527F">
        <w:rPr>
          <w:rFonts w:ascii="Abadi" w:hAnsi="Abadi"/>
          <w:sz w:val="21"/>
          <w:szCs w:val="21"/>
        </w:rPr>
        <w:t xml:space="preserve"> para sumar voluntades e iniciar el diálogo político</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 decir</w:t>
      </w:r>
      <w:r>
        <w:rPr>
          <w:rFonts w:ascii="Abadi" w:hAnsi="Abadi"/>
          <w:sz w:val="21"/>
          <w:szCs w:val="21"/>
        </w:rPr>
        <w:t>,</w:t>
      </w:r>
      <w:r w:rsidRPr="0003527F">
        <w:rPr>
          <w:rFonts w:ascii="Abadi" w:hAnsi="Abadi"/>
          <w:sz w:val="21"/>
          <w:szCs w:val="21"/>
        </w:rPr>
        <w:t xml:space="preserve"> el proceso legislativo o parlamentario que</w:t>
      </w:r>
      <w:r>
        <w:rPr>
          <w:rFonts w:ascii="Abadi" w:hAnsi="Abadi"/>
          <w:sz w:val="21"/>
          <w:szCs w:val="21"/>
        </w:rPr>
        <w:t>,</w:t>
      </w:r>
      <w:r w:rsidRPr="0003527F">
        <w:rPr>
          <w:rFonts w:ascii="Abadi" w:hAnsi="Abadi"/>
          <w:sz w:val="21"/>
          <w:szCs w:val="21"/>
        </w:rPr>
        <w:t xml:space="preserve"> en un sistema de representación como el nuestro</w:t>
      </w:r>
      <w:r>
        <w:rPr>
          <w:rFonts w:ascii="Abadi" w:hAnsi="Abadi"/>
          <w:sz w:val="21"/>
          <w:szCs w:val="21"/>
        </w:rPr>
        <w:t>,</w:t>
      </w:r>
      <w:r w:rsidRPr="0003527F">
        <w:rPr>
          <w:rFonts w:ascii="Abadi" w:hAnsi="Abadi"/>
          <w:sz w:val="21"/>
          <w:szCs w:val="21"/>
        </w:rPr>
        <w:t xml:space="preserve"> haga valer las voces de la ciudadanía y que lleguemos a un acuerdo de convivencia social</w:t>
      </w:r>
      <w:r>
        <w:rPr>
          <w:rFonts w:ascii="Abadi" w:hAnsi="Abadi"/>
          <w:sz w:val="21"/>
          <w:szCs w:val="21"/>
        </w:rPr>
        <w:t>,</w:t>
      </w:r>
      <w:r w:rsidRPr="0003527F">
        <w:rPr>
          <w:rFonts w:ascii="Abadi" w:hAnsi="Abadi"/>
          <w:sz w:val="21"/>
          <w:szCs w:val="21"/>
        </w:rPr>
        <w:t xml:space="preserve"> lo cual aplica también para el caso de las normas </w:t>
      </w:r>
      <w:r w:rsidRPr="0003527F">
        <w:rPr>
          <w:rFonts w:ascii="Abadi" w:hAnsi="Abadi"/>
          <w:sz w:val="21"/>
          <w:szCs w:val="21"/>
        </w:rPr>
        <w:lastRenderedPageBreak/>
        <w:t xml:space="preserve">internas por las que nos regimos en este </w:t>
      </w:r>
      <w:r>
        <w:rPr>
          <w:rFonts w:ascii="Abadi" w:hAnsi="Abadi"/>
          <w:sz w:val="21"/>
          <w:szCs w:val="21"/>
        </w:rPr>
        <w:t>Congreso.</w:t>
      </w:r>
    </w:p>
    <w:p w14:paraId="624CC514" w14:textId="77777777" w:rsidR="00A65C65" w:rsidRDefault="00A65C65" w:rsidP="00A65C65">
      <w:pPr>
        <w:jc w:val="both"/>
        <w:rPr>
          <w:rFonts w:ascii="Abadi" w:hAnsi="Abadi"/>
          <w:sz w:val="21"/>
          <w:szCs w:val="21"/>
        </w:rPr>
      </w:pPr>
    </w:p>
    <w:p w14:paraId="00067CE7" w14:textId="62B203E8" w:rsidR="00A65C65" w:rsidRDefault="00A65C65" w:rsidP="00A65C65">
      <w:pPr>
        <w:jc w:val="both"/>
        <w:rPr>
          <w:rFonts w:ascii="Abadi" w:hAnsi="Abadi"/>
          <w:sz w:val="21"/>
          <w:szCs w:val="21"/>
        </w:rPr>
      </w:pPr>
      <w:r>
        <w:rPr>
          <w:rFonts w:ascii="Abadi" w:hAnsi="Abadi"/>
          <w:sz w:val="21"/>
          <w:szCs w:val="21"/>
        </w:rPr>
        <w:t>- E</w:t>
      </w:r>
      <w:r w:rsidRPr="0003527F">
        <w:rPr>
          <w:rFonts w:ascii="Abadi" w:hAnsi="Abadi"/>
          <w:sz w:val="21"/>
          <w:szCs w:val="21"/>
        </w:rPr>
        <w:t xml:space="preserve">n palabras del congresista </w:t>
      </w:r>
      <w:r>
        <w:rPr>
          <w:rFonts w:ascii="Abadi" w:hAnsi="Abadi"/>
          <w:sz w:val="21"/>
          <w:szCs w:val="21"/>
        </w:rPr>
        <w:t>P</w:t>
      </w:r>
      <w:r w:rsidRPr="0003527F">
        <w:rPr>
          <w:rFonts w:ascii="Abadi" w:hAnsi="Abadi"/>
          <w:sz w:val="21"/>
          <w:szCs w:val="21"/>
        </w:rPr>
        <w:t xml:space="preserve">orfirio </w:t>
      </w:r>
      <w:r>
        <w:rPr>
          <w:rFonts w:ascii="Abadi" w:hAnsi="Abadi"/>
          <w:sz w:val="21"/>
          <w:szCs w:val="21"/>
        </w:rPr>
        <w:t>M</w:t>
      </w:r>
      <w:r w:rsidRPr="0003527F">
        <w:rPr>
          <w:rFonts w:ascii="Abadi" w:hAnsi="Abadi"/>
          <w:sz w:val="21"/>
          <w:szCs w:val="21"/>
        </w:rPr>
        <w:t xml:space="preserve">uñoz </w:t>
      </w:r>
      <w:r>
        <w:rPr>
          <w:rFonts w:ascii="Abadi" w:hAnsi="Abadi"/>
          <w:sz w:val="21"/>
          <w:szCs w:val="21"/>
        </w:rPr>
        <w:t>L</w:t>
      </w:r>
      <w:r w:rsidRPr="0003527F">
        <w:rPr>
          <w:rFonts w:ascii="Abadi" w:hAnsi="Abadi"/>
          <w:sz w:val="21"/>
          <w:szCs w:val="21"/>
        </w:rPr>
        <w:t>edo</w:t>
      </w:r>
      <w:r>
        <w:rPr>
          <w:rFonts w:ascii="Abadi" w:hAnsi="Abadi"/>
          <w:sz w:val="21"/>
          <w:szCs w:val="21"/>
        </w:rPr>
        <w:t>,</w:t>
      </w:r>
      <w:r w:rsidRPr="0003527F">
        <w:rPr>
          <w:rFonts w:ascii="Abadi" w:hAnsi="Abadi"/>
          <w:sz w:val="21"/>
          <w:szCs w:val="21"/>
        </w:rPr>
        <w:t xml:space="preserve"> guanajuatense recién homenajeado en su Tierra</w:t>
      </w:r>
      <w:r>
        <w:rPr>
          <w:rFonts w:ascii="Abadi" w:hAnsi="Abadi"/>
          <w:sz w:val="21"/>
          <w:szCs w:val="21"/>
        </w:rPr>
        <w:t>,</w:t>
      </w:r>
      <w:r w:rsidRPr="0003527F">
        <w:rPr>
          <w:rFonts w:ascii="Abadi" w:hAnsi="Abadi"/>
          <w:sz w:val="21"/>
          <w:szCs w:val="21"/>
        </w:rPr>
        <w:t xml:space="preserve"> </w:t>
      </w:r>
      <w:r>
        <w:rPr>
          <w:rFonts w:ascii="Abadi" w:hAnsi="Abadi"/>
          <w:sz w:val="21"/>
          <w:szCs w:val="21"/>
        </w:rPr>
        <w:t>“</w:t>
      </w:r>
      <w:r w:rsidRPr="0003527F">
        <w:rPr>
          <w:rFonts w:ascii="Abadi" w:hAnsi="Abadi"/>
          <w:sz w:val="21"/>
          <w:szCs w:val="21"/>
        </w:rPr>
        <w:t>al parlamento se viene a parlamentar</w:t>
      </w:r>
      <w:r>
        <w:rPr>
          <w:rFonts w:ascii="Abadi" w:hAnsi="Abadi"/>
          <w:sz w:val="21"/>
          <w:szCs w:val="21"/>
        </w:rPr>
        <w:t>”.</w:t>
      </w:r>
      <w:r w:rsidRPr="0003527F">
        <w:rPr>
          <w:rFonts w:ascii="Abadi" w:hAnsi="Abadi"/>
          <w:sz w:val="21"/>
          <w:szCs w:val="21"/>
        </w:rPr>
        <w:t xml:space="preserve"> </w:t>
      </w:r>
      <w:r>
        <w:rPr>
          <w:rFonts w:ascii="Abadi" w:hAnsi="Abadi"/>
          <w:sz w:val="21"/>
          <w:szCs w:val="21"/>
        </w:rPr>
        <w:t>L</w:t>
      </w:r>
      <w:r w:rsidRPr="0003527F">
        <w:rPr>
          <w:rFonts w:ascii="Abadi" w:hAnsi="Abadi"/>
          <w:sz w:val="21"/>
          <w:szCs w:val="21"/>
        </w:rPr>
        <w:t>a ciudadanía requiere soluciones prontas a las problemáticas que afrontamos y las personas legisladoras también tenemos la obligación de trabajar en beneficio de quienes nos brindaron su confianza a través del voto en las urnas</w:t>
      </w:r>
      <w:r>
        <w:rPr>
          <w:rFonts w:ascii="Abadi" w:hAnsi="Abadi"/>
          <w:sz w:val="21"/>
          <w:szCs w:val="21"/>
        </w:rPr>
        <w:t>.</w:t>
      </w:r>
      <w:r w:rsidRPr="0003527F">
        <w:rPr>
          <w:rFonts w:ascii="Abadi" w:hAnsi="Abadi"/>
          <w:sz w:val="21"/>
          <w:szCs w:val="21"/>
        </w:rPr>
        <w:t xml:space="preserve"> </w:t>
      </w:r>
    </w:p>
    <w:p w14:paraId="237DBFED" w14:textId="77777777" w:rsidR="00A65C65" w:rsidRDefault="00A65C65" w:rsidP="00A65C65">
      <w:pPr>
        <w:jc w:val="both"/>
        <w:rPr>
          <w:rFonts w:ascii="Abadi" w:hAnsi="Abadi"/>
          <w:sz w:val="21"/>
          <w:szCs w:val="21"/>
        </w:rPr>
      </w:pPr>
    </w:p>
    <w:p w14:paraId="13F259CD" w14:textId="36317C63" w:rsidR="00A65C65" w:rsidRDefault="00A65C65" w:rsidP="00A65C65">
      <w:pPr>
        <w:jc w:val="both"/>
        <w:rPr>
          <w:rFonts w:ascii="Abadi" w:hAnsi="Abadi"/>
          <w:sz w:val="21"/>
          <w:szCs w:val="21"/>
        </w:rPr>
      </w:pPr>
      <w:r>
        <w:rPr>
          <w:rFonts w:ascii="Abadi" w:hAnsi="Abadi"/>
          <w:sz w:val="21"/>
          <w:szCs w:val="21"/>
        </w:rPr>
        <w:t>- E</w:t>
      </w:r>
      <w:r w:rsidRPr="0003527F">
        <w:rPr>
          <w:rFonts w:ascii="Abadi" w:hAnsi="Abadi"/>
          <w:sz w:val="21"/>
          <w:szCs w:val="21"/>
        </w:rPr>
        <w:t xml:space="preserve">n este </w:t>
      </w:r>
      <w:r>
        <w:rPr>
          <w:rFonts w:ascii="Abadi" w:hAnsi="Abadi"/>
          <w:sz w:val="21"/>
          <w:szCs w:val="21"/>
        </w:rPr>
        <w:t>Congreso,</w:t>
      </w:r>
      <w:r w:rsidRPr="0003527F">
        <w:rPr>
          <w:rFonts w:ascii="Abadi" w:hAnsi="Abadi"/>
          <w:sz w:val="21"/>
          <w:szCs w:val="21"/>
        </w:rPr>
        <w:t xml:space="preserve"> es tiempo de poner por encima la trascendencia de algunas de las iniciativas legislativas que superan por mucho las diferencias naturales existentes entre las distintas fuerzas políticas que están representadas aquí</w:t>
      </w:r>
      <w:r>
        <w:rPr>
          <w:rFonts w:ascii="Abadi" w:hAnsi="Abadi"/>
          <w:sz w:val="21"/>
          <w:szCs w:val="21"/>
        </w:rPr>
        <w:t>.</w:t>
      </w:r>
      <w:r w:rsidRPr="0003527F">
        <w:rPr>
          <w:rFonts w:ascii="Abadi" w:hAnsi="Abadi"/>
          <w:sz w:val="21"/>
          <w:szCs w:val="21"/>
        </w:rPr>
        <w:t xml:space="preserve"> </w:t>
      </w:r>
      <w:r>
        <w:rPr>
          <w:rFonts w:ascii="Abadi" w:hAnsi="Abadi"/>
          <w:sz w:val="21"/>
          <w:szCs w:val="21"/>
        </w:rPr>
        <w:t>L</w:t>
      </w:r>
      <w:r w:rsidRPr="0003527F">
        <w:rPr>
          <w:rFonts w:ascii="Abadi" w:hAnsi="Abadi"/>
          <w:sz w:val="21"/>
          <w:szCs w:val="21"/>
        </w:rPr>
        <w:t>a democracia moderna no puede</w:t>
      </w:r>
      <w:r>
        <w:rPr>
          <w:rFonts w:ascii="Abadi" w:hAnsi="Abadi"/>
          <w:sz w:val="21"/>
          <w:szCs w:val="21"/>
        </w:rPr>
        <w:t>,</w:t>
      </w:r>
      <w:r w:rsidRPr="0003527F">
        <w:rPr>
          <w:rFonts w:ascii="Abadi" w:hAnsi="Abadi"/>
          <w:sz w:val="21"/>
          <w:szCs w:val="21"/>
        </w:rPr>
        <w:t xml:space="preserve"> ni debe concebirse como un blanco o un negro</w:t>
      </w:r>
      <w:r>
        <w:rPr>
          <w:rFonts w:ascii="Abadi" w:hAnsi="Abadi"/>
          <w:sz w:val="21"/>
          <w:szCs w:val="21"/>
        </w:rPr>
        <w:t>,</w:t>
      </w:r>
      <w:r w:rsidRPr="0003527F">
        <w:rPr>
          <w:rFonts w:ascii="Abadi" w:hAnsi="Abadi"/>
          <w:sz w:val="21"/>
          <w:szCs w:val="21"/>
        </w:rPr>
        <w:t xml:space="preserve"> de entre los muchos grises existentes y puntos medios que reflejan la pluralidad del estado</w:t>
      </w:r>
      <w:r>
        <w:rPr>
          <w:rFonts w:ascii="Abadi" w:hAnsi="Abadi"/>
          <w:sz w:val="21"/>
          <w:szCs w:val="21"/>
        </w:rPr>
        <w:t>,</w:t>
      </w:r>
      <w:r w:rsidRPr="0003527F">
        <w:rPr>
          <w:rFonts w:ascii="Abadi" w:hAnsi="Abadi"/>
          <w:sz w:val="21"/>
          <w:szCs w:val="21"/>
        </w:rPr>
        <w:t xml:space="preserve"> es necesario visibilizar los colores y posiciones que posibilitan la trascendencia de los consensos y la no polarización</w:t>
      </w:r>
      <w:r>
        <w:rPr>
          <w:rFonts w:ascii="Abadi" w:hAnsi="Abadi"/>
          <w:sz w:val="21"/>
          <w:szCs w:val="21"/>
        </w:rPr>
        <w:t>.</w:t>
      </w:r>
      <w:r w:rsidRPr="0003527F">
        <w:rPr>
          <w:rFonts w:ascii="Abadi" w:hAnsi="Abadi"/>
          <w:sz w:val="21"/>
          <w:szCs w:val="21"/>
        </w:rPr>
        <w:t xml:space="preserve"> </w:t>
      </w:r>
    </w:p>
    <w:p w14:paraId="5D06D79A" w14:textId="77777777" w:rsidR="00A65C65" w:rsidRDefault="00A65C65" w:rsidP="00A65C65">
      <w:pPr>
        <w:jc w:val="both"/>
        <w:rPr>
          <w:rFonts w:ascii="Abadi" w:hAnsi="Abadi"/>
          <w:sz w:val="21"/>
          <w:szCs w:val="21"/>
        </w:rPr>
      </w:pPr>
    </w:p>
    <w:p w14:paraId="536BC392" w14:textId="2A38B866" w:rsidR="00A65C65" w:rsidRDefault="00A65C65" w:rsidP="00A65C65">
      <w:pPr>
        <w:jc w:val="both"/>
        <w:rPr>
          <w:rFonts w:ascii="Abadi" w:hAnsi="Abadi"/>
          <w:sz w:val="21"/>
          <w:szCs w:val="21"/>
        </w:rPr>
      </w:pPr>
      <w:r>
        <w:rPr>
          <w:rFonts w:ascii="Abadi" w:hAnsi="Abadi"/>
          <w:sz w:val="21"/>
          <w:szCs w:val="21"/>
        </w:rPr>
        <w:t>- E</w:t>
      </w:r>
      <w:r w:rsidRPr="0003527F">
        <w:rPr>
          <w:rFonts w:ascii="Abadi" w:hAnsi="Abadi"/>
          <w:sz w:val="21"/>
          <w:szCs w:val="21"/>
        </w:rPr>
        <w:t xml:space="preserve">n </w:t>
      </w:r>
      <w:r>
        <w:rPr>
          <w:rFonts w:ascii="Abadi" w:hAnsi="Abadi"/>
          <w:sz w:val="21"/>
          <w:szCs w:val="21"/>
        </w:rPr>
        <w:t>M</w:t>
      </w:r>
      <w:r w:rsidRPr="0003527F">
        <w:rPr>
          <w:rFonts w:ascii="Abadi" w:hAnsi="Abadi"/>
          <w:sz w:val="21"/>
          <w:szCs w:val="21"/>
        </w:rPr>
        <w:t xml:space="preserve">ovimiento </w:t>
      </w:r>
      <w:r>
        <w:rPr>
          <w:rFonts w:ascii="Abadi" w:hAnsi="Abadi"/>
          <w:sz w:val="21"/>
          <w:szCs w:val="21"/>
        </w:rPr>
        <w:t>C</w:t>
      </w:r>
      <w:r w:rsidRPr="0003527F">
        <w:rPr>
          <w:rFonts w:ascii="Abadi" w:hAnsi="Abadi"/>
          <w:sz w:val="21"/>
          <w:szCs w:val="21"/>
        </w:rPr>
        <w:t>iudadano</w:t>
      </w:r>
      <w:r>
        <w:rPr>
          <w:rFonts w:ascii="Abadi" w:hAnsi="Abadi"/>
          <w:sz w:val="21"/>
          <w:szCs w:val="21"/>
        </w:rPr>
        <w:t>,</w:t>
      </w:r>
      <w:r w:rsidRPr="0003527F">
        <w:rPr>
          <w:rFonts w:ascii="Abadi" w:hAnsi="Abadi"/>
          <w:sz w:val="21"/>
          <w:szCs w:val="21"/>
        </w:rPr>
        <w:t xml:space="preserve"> creemos que a través de la construcción de consensos alrededor de las causas y de las agendas comunes</w:t>
      </w:r>
      <w:r>
        <w:rPr>
          <w:rFonts w:ascii="Abadi" w:hAnsi="Abadi"/>
          <w:sz w:val="21"/>
          <w:szCs w:val="21"/>
        </w:rPr>
        <w:t>,</w:t>
      </w:r>
      <w:r w:rsidRPr="0003527F">
        <w:rPr>
          <w:rFonts w:ascii="Abadi" w:hAnsi="Abadi"/>
          <w:sz w:val="21"/>
          <w:szCs w:val="21"/>
        </w:rPr>
        <w:t xml:space="preserve"> es posible sumar esfuerzos para legislar en función de las necesidades y de los retos actuales</w:t>
      </w:r>
      <w:r>
        <w:rPr>
          <w:rFonts w:ascii="Abadi" w:hAnsi="Abadi"/>
          <w:sz w:val="21"/>
          <w:szCs w:val="21"/>
        </w:rPr>
        <w:t>.</w:t>
      </w:r>
      <w:r w:rsidRPr="0003527F">
        <w:rPr>
          <w:rFonts w:ascii="Abadi" w:hAnsi="Abadi"/>
          <w:sz w:val="21"/>
          <w:szCs w:val="21"/>
        </w:rPr>
        <w:t xml:space="preserve"> </w:t>
      </w:r>
    </w:p>
    <w:p w14:paraId="4DD8C92C" w14:textId="77777777" w:rsidR="00A65C65" w:rsidRDefault="00A65C65" w:rsidP="00A65C65">
      <w:pPr>
        <w:jc w:val="both"/>
        <w:rPr>
          <w:rFonts w:ascii="Abadi" w:hAnsi="Abadi"/>
          <w:sz w:val="21"/>
          <w:szCs w:val="21"/>
        </w:rPr>
      </w:pPr>
    </w:p>
    <w:p w14:paraId="683AA514" w14:textId="6A8A11C6" w:rsidR="00A65C65" w:rsidRDefault="00A65C65" w:rsidP="00A65C65">
      <w:pPr>
        <w:jc w:val="both"/>
        <w:rPr>
          <w:rFonts w:ascii="Abadi" w:hAnsi="Abadi"/>
          <w:sz w:val="21"/>
          <w:szCs w:val="21"/>
        </w:rPr>
      </w:pPr>
      <w:r>
        <w:rPr>
          <w:rFonts w:ascii="Abadi" w:hAnsi="Abadi"/>
          <w:sz w:val="21"/>
          <w:szCs w:val="21"/>
        </w:rPr>
        <w:t>- Y</w:t>
      </w:r>
      <w:r w:rsidRPr="0003527F">
        <w:rPr>
          <w:rFonts w:ascii="Abadi" w:hAnsi="Abadi"/>
          <w:sz w:val="21"/>
          <w:szCs w:val="21"/>
        </w:rPr>
        <w:t xml:space="preserve">a en la primera sesión ordinaria de esta </w:t>
      </w:r>
      <w:r>
        <w:rPr>
          <w:rFonts w:ascii="Abadi" w:hAnsi="Abadi"/>
          <w:sz w:val="21"/>
          <w:szCs w:val="21"/>
        </w:rPr>
        <w:t>Sexagésima Quinta</w:t>
      </w:r>
      <w:r w:rsidRPr="0003527F">
        <w:rPr>
          <w:rFonts w:ascii="Abadi" w:hAnsi="Abadi"/>
          <w:sz w:val="21"/>
          <w:szCs w:val="21"/>
        </w:rPr>
        <w:t xml:space="preserve"> </w:t>
      </w:r>
      <w:r>
        <w:rPr>
          <w:rFonts w:ascii="Abadi" w:hAnsi="Abadi"/>
          <w:sz w:val="21"/>
          <w:szCs w:val="21"/>
        </w:rPr>
        <w:t>L</w:t>
      </w:r>
      <w:r w:rsidRPr="0003527F">
        <w:rPr>
          <w:rFonts w:ascii="Abadi" w:hAnsi="Abadi"/>
          <w:sz w:val="21"/>
          <w:szCs w:val="21"/>
        </w:rPr>
        <w:t>egislatura</w:t>
      </w:r>
      <w:r>
        <w:rPr>
          <w:rFonts w:ascii="Abadi" w:hAnsi="Abadi"/>
          <w:sz w:val="21"/>
          <w:szCs w:val="21"/>
        </w:rPr>
        <w:t>,</w:t>
      </w:r>
      <w:r w:rsidRPr="0003527F">
        <w:rPr>
          <w:rFonts w:ascii="Abadi" w:hAnsi="Abadi"/>
          <w:sz w:val="21"/>
          <w:szCs w:val="21"/>
        </w:rPr>
        <w:t xml:space="preserve"> la primera iniciativa presentada</w:t>
      </w:r>
      <w:r>
        <w:rPr>
          <w:rFonts w:ascii="Abadi" w:hAnsi="Abadi"/>
          <w:sz w:val="21"/>
          <w:szCs w:val="21"/>
        </w:rPr>
        <w:t>,</w:t>
      </w:r>
      <w:r w:rsidRPr="0003527F">
        <w:rPr>
          <w:rFonts w:ascii="Abadi" w:hAnsi="Abadi"/>
          <w:sz w:val="21"/>
          <w:szCs w:val="21"/>
        </w:rPr>
        <w:t xml:space="preserve"> tal vez para sorpresa de muchos</w:t>
      </w:r>
      <w:r>
        <w:rPr>
          <w:rFonts w:ascii="Abadi" w:hAnsi="Abadi"/>
          <w:sz w:val="21"/>
          <w:szCs w:val="21"/>
        </w:rPr>
        <w:t>,</w:t>
      </w:r>
      <w:r w:rsidRPr="0003527F">
        <w:rPr>
          <w:rFonts w:ascii="Abadi" w:hAnsi="Abadi"/>
          <w:sz w:val="21"/>
          <w:szCs w:val="21"/>
        </w:rPr>
        <w:t xml:space="preserve"> por su relevancia para Guanajuato</w:t>
      </w:r>
      <w:r>
        <w:rPr>
          <w:rFonts w:ascii="Abadi" w:hAnsi="Abadi"/>
          <w:sz w:val="21"/>
          <w:szCs w:val="21"/>
        </w:rPr>
        <w:t>,</w:t>
      </w:r>
      <w:r w:rsidRPr="0003527F">
        <w:rPr>
          <w:rFonts w:ascii="Abadi" w:hAnsi="Abadi"/>
          <w:sz w:val="21"/>
          <w:szCs w:val="21"/>
        </w:rPr>
        <w:t xml:space="preserve"> movió a las distintas fuerzas políticas presentes a la decisión de adherirnos a su planteamiento</w:t>
      </w:r>
      <w:r>
        <w:rPr>
          <w:rFonts w:ascii="Abadi" w:hAnsi="Abadi"/>
          <w:sz w:val="21"/>
          <w:szCs w:val="21"/>
        </w:rPr>
        <w:t>,</w:t>
      </w:r>
      <w:r w:rsidRPr="0003527F">
        <w:rPr>
          <w:rFonts w:ascii="Abadi" w:hAnsi="Abadi"/>
          <w:sz w:val="21"/>
          <w:szCs w:val="21"/>
        </w:rPr>
        <w:t xml:space="preserve"> de viva voz lo expresamos y pronto se nos hizo saber en este recinto</w:t>
      </w:r>
      <w:r>
        <w:rPr>
          <w:rFonts w:ascii="Abadi" w:hAnsi="Abadi"/>
          <w:sz w:val="21"/>
          <w:szCs w:val="21"/>
        </w:rPr>
        <w:t>,</w:t>
      </w:r>
      <w:r w:rsidRPr="0003527F">
        <w:rPr>
          <w:rFonts w:ascii="Abadi" w:hAnsi="Abadi"/>
          <w:sz w:val="21"/>
          <w:szCs w:val="21"/>
        </w:rPr>
        <w:t xml:space="preserve"> que esa figura de consenso parlamentario no está contemplada en nuestro marco orgánico regulatorio</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or ello resulta necesario consolidar de manera expresa los mecanismos institucionales</w:t>
      </w:r>
      <w:r>
        <w:rPr>
          <w:rFonts w:ascii="Abadi" w:hAnsi="Abadi"/>
          <w:sz w:val="21"/>
          <w:szCs w:val="21"/>
        </w:rPr>
        <w:t>,</w:t>
      </w:r>
      <w:r w:rsidRPr="0003527F">
        <w:rPr>
          <w:rFonts w:ascii="Abadi" w:hAnsi="Abadi"/>
          <w:sz w:val="21"/>
          <w:szCs w:val="21"/>
        </w:rPr>
        <w:t xml:space="preserve"> para </w:t>
      </w:r>
      <w:proofErr w:type="gramStart"/>
      <w:r w:rsidRPr="0003527F">
        <w:rPr>
          <w:rFonts w:ascii="Abadi" w:hAnsi="Abadi"/>
          <w:sz w:val="21"/>
          <w:szCs w:val="21"/>
        </w:rPr>
        <w:t>que</w:t>
      </w:r>
      <w:proofErr w:type="gramEnd"/>
      <w:r w:rsidRPr="0003527F">
        <w:rPr>
          <w:rFonts w:ascii="Abadi" w:hAnsi="Abadi"/>
          <w:sz w:val="21"/>
          <w:szCs w:val="21"/>
        </w:rPr>
        <w:t xml:space="preserve"> desde la coincidencia</w:t>
      </w:r>
      <w:r>
        <w:rPr>
          <w:rFonts w:ascii="Abadi" w:hAnsi="Abadi"/>
          <w:sz w:val="21"/>
          <w:szCs w:val="21"/>
        </w:rPr>
        <w:t>,</w:t>
      </w:r>
      <w:r w:rsidRPr="0003527F">
        <w:rPr>
          <w:rFonts w:ascii="Abadi" w:hAnsi="Abadi"/>
          <w:sz w:val="21"/>
          <w:szCs w:val="21"/>
        </w:rPr>
        <w:t xml:space="preserve"> las y los legisladores podamos brindar soluciones a las dificultades cotidianas que enfrentamos como sociedad</w:t>
      </w:r>
      <w:r>
        <w:rPr>
          <w:rFonts w:ascii="Abadi" w:hAnsi="Abadi"/>
          <w:sz w:val="21"/>
          <w:szCs w:val="21"/>
        </w:rPr>
        <w:t>,</w:t>
      </w:r>
      <w:r w:rsidRPr="0003527F">
        <w:rPr>
          <w:rFonts w:ascii="Abadi" w:hAnsi="Abadi"/>
          <w:sz w:val="21"/>
          <w:szCs w:val="21"/>
        </w:rPr>
        <w:t xml:space="preserve"> dicho de otro modo</w:t>
      </w:r>
      <w:r>
        <w:rPr>
          <w:rFonts w:ascii="Abadi" w:hAnsi="Abadi"/>
          <w:sz w:val="21"/>
          <w:szCs w:val="21"/>
        </w:rPr>
        <w:t>,</w:t>
      </w:r>
      <w:r w:rsidRPr="0003527F">
        <w:rPr>
          <w:rFonts w:ascii="Abadi" w:hAnsi="Abadi"/>
          <w:sz w:val="21"/>
          <w:szCs w:val="21"/>
        </w:rPr>
        <w:t xml:space="preserve"> es de vital importancia que como representantes de la ciudadanía tengamos la facultad expresa de suscribir y adherirnos a las propuestas legislativas presentadas por legisladoras y legisladores pares pertenecientes a otras fuerzas políticas</w:t>
      </w:r>
      <w:r>
        <w:rPr>
          <w:rFonts w:ascii="Abadi" w:hAnsi="Abadi"/>
          <w:sz w:val="21"/>
          <w:szCs w:val="21"/>
        </w:rPr>
        <w:t>.</w:t>
      </w:r>
    </w:p>
    <w:p w14:paraId="772D07DB" w14:textId="77777777" w:rsidR="00A65C65" w:rsidRDefault="00A65C65" w:rsidP="00A65C65">
      <w:pPr>
        <w:jc w:val="both"/>
        <w:rPr>
          <w:rFonts w:ascii="Abadi" w:hAnsi="Abadi"/>
          <w:sz w:val="21"/>
          <w:szCs w:val="21"/>
        </w:rPr>
      </w:pPr>
    </w:p>
    <w:p w14:paraId="2CDBCD41" w14:textId="10AA7A93" w:rsidR="00A65C65" w:rsidRDefault="00A65C65" w:rsidP="00A65C65">
      <w:pPr>
        <w:jc w:val="both"/>
        <w:rPr>
          <w:rFonts w:ascii="Abadi" w:hAnsi="Abadi"/>
          <w:sz w:val="21"/>
          <w:szCs w:val="21"/>
        </w:rPr>
      </w:pPr>
      <w:r>
        <w:rPr>
          <w:rFonts w:ascii="Abadi" w:hAnsi="Abadi"/>
          <w:sz w:val="21"/>
          <w:szCs w:val="21"/>
        </w:rPr>
        <w:t>- L</w:t>
      </w:r>
      <w:r w:rsidRPr="0003527F">
        <w:rPr>
          <w:rFonts w:ascii="Abadi" w:hAnsi="Abadi"/>
          <w:sz w:val="21"/>
          <w:szCs w:val="21"/>
        </w:rPr>
        <w:t>a adhesión a una iniciativa se entiende como la forma en la que un diputado o diputada</w:t>
      </w:r>
      <w:r>
        <w:rPr>
          <w:rFonts w:ascii="Abadi" w:hAnsi="Abadi"/>
          <w:sz w:val="21"/>
          <w:szCs w:val="21"/>
        </w:rPr>
        <w:t>,</w:t>
      </w:r>
      <w:r w:rsidRPr="0003527F">
        <w:rPr>
          <w:rFonts w:ascii="Abadi" w:hAnsi="Abadi"/>
          <w:sz w:val="21"/>
          <w:szCs w:val="21"/>
        </w:rPr>
        <w:t xml:space="preserve"> puede hacer suya una iniciativa con la que coincide recién expuesta en tribuna</w:t>
      </w:r>
      <w:r>
        <w:rPr>
          <w:rFonts w:ascii="Abadi" w:hAnsi="Abadi"/>
          <w:sz w:val="21"/>
          <w:szCs w:val="21"/>
        </w:rPr>
        <w:t>,</w:t>
      </w:r>
      <w:r w:rsidRPr="0003527F">
        <w:rPr>
          <w:rFonts w:ascii="Abadi" w:hAnsi="Abadi"/>
          <w:sz w:val="21"/>
          <w:szCs w:val="21"/>
        </w:rPr>
        <w:t xml:space="preserve"> para impulsar por medio del consenso un tema de interés general</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ara dialogar más e imponer menos</w:t>
      </w:r>
      <w:r>
        <w:rPr>
          <w:rFonts w:ascii="Abadi" w:hAnsi="Abadi"/>
          <w:sz w:val="21"/>
          <w:szCs w:val="21"/>
        </w:rPr>
        <w:t>.</w:t>
      </w:r>
      <w:r w:rsidRPr="0003527F">
        <w:rPr>
          <w:rFonts w:ascii="Abadi" w:hAnsi="Abadi"/>
          <w:sz w:val="21"/>
          <w:szCs w:val="21"/>
        </w:rPr>
        <w:t xml:space="preserve"> </w:t>
      </w:r>
    </w:p>
    <w:p w14:paraId="4F270FEF" w14:textId="77777777" w:rsidR="00A65C65" w:rsidRDefault="00A65C65" w:rsidP="00A65C65">
      <w:pPr>
        <w:jc w:val="both"/>
        <w:rPr>
          <w:rFonts w:ascii="Abadi" w:hAnsi="Abadi"/>
          <w:sz w:val="21"/>
          <w:szCs w:val="21"/>
        </w:rPr>
      </w:pPr>
    </w:p>
    <w:p w14:paraId="075DFA0D" w14:textId="15934E14" w:rsidR="00A65C65" w:rsidRDefault="00A65C65" w:rsidP="00A65C65">
      <w:pPr>
        <w:jc w:val="both"/>
        <w:rPr>
          <w:rFonts w:ascii="Abadi" w:hAnsi="Abadi"/>
          <w:sz w:val="21"/>
          <w:szCs w:val="21"/>
        </w:rPr>
      </w:pPr>
      <w:r>
        <w:rPr>
          <w:rFonts w:ascii="Abadi" w:hAnsi="Abadi"/>
          <w:sz w:val="21"/>
          <w:szCs w:val="21"/>
        </w:rPr>
        <w:t>- E</w:t>
      </w:r>
      <w:r w:rsidRPr="0003527F">
        <w:rPr>
          <w:rFonts w:ascii="Abadi" w:hAnsi="Abadi"/>
          <w:sz w:val="21"/>
          <w:szCs w:val="21"/>
        </w:rPr>
        <w:t xml:space="preserve">s por eso </w:t>
      </w:r>
      <w:proofErr w:type="gramStart"/>
      <w:r w:rsidRPr="0003527F">
        <w:rPr>
          <w:rFonts w:ascii="Abadi" w:hAnsi="Abadi"/>
          <w:sz w:val="21"/>
          <w:szCs w:val="21"/>
        </w:rPr>
        <w:t>que</w:t>
      </w:r>
      <w:proofErr w:type="gramEnd"/>
      <w:r w:rsidRPr="0003527F">
        <w:rPr>
          <w:rFonts w:ascii="Abadi" w:hAnsi="Abadi"/>
          <w:sz w:val="21"/>
          <w:szCs w:val="21"/>
        </w:rPr>
        <w:t xml:space="preserve"> la presente iniciativa tiene por objeto adicionar un último párrafo al artículo 168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 xml:space="preserve">egislativo del </w:t>
      </w:r>
      <w:r>
        <w:rPr>
          <w:rFonts w:ascii="Abadi" w:hAnsi="Abadi"/>
          <w:sz w:val="21"/>
          <w:szCs w:val="21"/>
        </w:rPr>
        <w:t>E</w:t>
      </w:r>
      <w:r w:rsidRPr="0003527F">
        <w:rPr>
          <w:rFonts w:ascii="Abadi" w:hAnsi="Abadi"/>
          <w:sz w:val="21"/>
          <w:szCs w:val="21"/>
        </w:rPr>
        <w:t>stado de Guanajuato y agregar un último párrafo que exprese lo siguiente</w:t>
      </w:r>
      <w:r>
        <w:rPr>
          <w:rFonts w:ascii="Abadi" w:hAnsi="Abadi"/>
          <w:sz w:val="21"/>
          <w:szCs w:val="21"/>
        </w:rPr>
        <w:t xml:space="preserve">: </w:t>
      </w:r>
      <w:r w:rsidRPr="0003527F">
        <w:rPr>
          <w:rFonts w:ascii="Abadi" w:hAnsi="Abadi"/>
          <w:sz w:val="21"/>
          <w:szCs w:val="21"/>
        </w:rPr>
        <w:t xml:space="preserve"> </w:t>
      </w:r>
    </w:p>
    <w:p w14:paraId="6318658E" w14:textId="77777777" w:rsidR="00A65C65" w:rsidRDefault="00A65C65" w:rsidP="00A65C65">
      <w:pPr>
        <w:jc w:val="both"/>
        <w:rPr>
          <w:rFonts w:ascii="Abadi" w:hAnsi="Abadi"/>
          <w:sz w:val="21"/>
          <w:szCs w:val="21"/>
        </w:rPr>
      </w:pPr>
    </w:p>
    <w:p w14:paraId="3B4E8A7B" w14:textId="289B2648" w:rsidR="00A65C65" w:rsidRDefault="00A65C65" w:rsidP="00A65C65">
      <w:pPr>
        <w:jc w:val="both"/>
        <w:rPr>
          <w:rFonts w:ascii="Abadi" w:hAnsi="Abadi"/>
          <w:sz w:val="21"/>
          <w:szCs w:val="21"/>
        </w:rPr>
      </w:pPr>
      <w:r>
        <w:rPr>
          <w:rFonts w:ascii="Abadi" w:hAnsi="Abadi"/>
          <w:sz w:val="21"/>
          <w:szCs w:val="21"/>
        </w:rPr>
        <w:t>- “</w:t>
      </w:r>
      <w:proofErr w:type="gramStart"/>
      <w:r>
        <w:rPr>
          <w:rFonts w:ascii="Abadi" w:hAnsi="Abadi"/>
          <w:sz w:val="21"/>
          <w:szCs w:val="21"/>
        </w:rPr>
        <w:t>L</w:t>
      </w:r>
      <w:r w:rsidRPr="0003527F">
        <w:rPr>
          <w:rFonts w:ascii="Abadi" w:hAnsi="Abadi"/>
          <w:sz w:val="21"/>
          <w:szCs w:val="21"/>
        </w:rPr>
        <w:t>as diputadas y diputados</w:t>
      </w:r>
      <w:proofErr w:type="gramEnd"/>
      <w:r w:rsidRPr="0003527F">
        <w:rPr>
          <w:rFonts w:ascii="Abadi" w:hAnsi="Abadi"/>
          <w:sz w:val="21"/>
          <w:szCs w:val="21"/>
        </w:rPr>
        <w:t xml:space="preserve"> podrán adherirse a una iniciativa expuesta en el </w:t>
      </w:r>
      <w:r>
        <w:rPr>
          <w:rFonts w:ascii="Abadi" w:hAnsi="Abadi"/>
          <w:sz w:val="21"/>
          <w:szCs w:val="21"/>
        </w:rPr>
        <w:t>P</w:t>
      </w:r>
      <w:r w:rsidRPr="0003527F">
        <w:rPr>
          <w:rFonts w:ascii="Abadi" w:hAnsi="Abadi"/>
          <w:sz w:val="21"/>
          <w:szCs w:val="21"/>
        </w:rPr>
        <w:t>leno</w:t>
      </w:r>
      <w:r>
        <w:rPr>
          <w:rFonts w:ascii="Abadi" w:hAnsi="Abadi"/>
          <w:sz w:val="21"/>
          <w:szCs w:val="21"/>
        </w:rPr>
        <w:t>,</w:t>
      </w:r>
      <w:r w:rsidRPr="0003527F">
        <w:rPr>
          <w:rFonts w:ascii="Abadi" w:hAnsi="Abadi"/>
          <w:sz w:val="21"/>
          <w:szCs w:val="21"/>
        </w:rPr>
        <w:t xml:space="preserve"> previa consulta al iniciante proponente a través de la </w:t>
      </w:r>
      <w:r>
        <w:rPr>
          <w:rFonts w:ascii="Abadi" w:hAnsi="Abadi"/>
          <w:sz w:val="21"/>
          <w:szCs w:val="21"/>
        </w:rPr>
        <w:t>M</w:t>
      </w:r>
      <w:r w:rsidRPr="0003527F">
        <w:rPr>
          <w:rFonts w:ascii="Abadi" w:hAnsi="Abadi"/>
          <w:sz w:val="21"/>
          <w:szCs w:val="21"/>
        </w:rPr>
        <w:t xml:space="preserve">esa </w:t>
      </w:r>
      <w:r>
        <w:rPr>
          <w:rFonts w:ascii="Abadi" w:hAnsi="Abadi"/>
          <w:sz w:val="21"/>
          <w:szCs w:val="21"/>
        </w:rPr>
        <w:t>D</w:t>
      </w:r>
      <w:r w:rsidRPr="0003527F">
        <w:rPr>
          <w:rFonts w:ascii="Abadi" w:hAnsi="Abadi"/>
          <w:sz w:val="21"/>
          <w:szCs w:val="21"/>
        </w:rPr>
        <w:t>irectiva</w:t>
      </w:r>
      <w:r>
        <w:rPr>
          <w:rFonts w:ascii="Abadi" w:hAnsi="Abadi"/>
          <w:sz w:val="21"/>
          <w:szCs w:val="21"/>
        </w:rPr>
        <w:t>.</w:t>
      </w:r>
      <w:r w:rsidRPr="0003527F">
        <w:rPr>
          <w:rFonts w:ascii="Abadi" w:hAnsi="Abadi"/>
          <w:sz w:val="21"/>
          <w:szCs w:val="21"/>
        </w:rPr>
        <w:t xml:space="preserve"> Las adhesiones deberán asentarse en el acta de la sesión del </w:t>
      </w:r>
      <w:r>
        <w:rPr>
          <w:rFonts w:ascii="Abadi" w:hAnsi="Abadi"/>
          <w:sz w:val="21"/>
          <w:szCs w:val="21"/>
        </w:rPr>
        <w:t>P</w:t>
      </w:r>
      <w:r w:rsidRPr="0003527F">
        <w:rPr>
          <w:rFonts w:ascii="Abadi" w:hAnsi="Abadi"/>
          <w:sz w:val="21"/>
          <w:szCs w:val="21"/>
        </w:rPr>
        <w:t>leno</w:t>
      </w:r>
      <w:r>
        <w:rPr>
          <w:rFonts w:ascii="Abadi" w:hAnsi="Abadi"/>
          <w:sz w:val="21"/>
          <w:szCs w:val="21"/>
        </w:rPr>
        <w:t>,</w:t>
      </w:r>
      <w:r w:rsidRPr="0003527F">
        <w:rPr>
          <w:rFonts w:ascii="Abadi" w:hAnsi="Abadi"/>
          <w:sz w:val="21"/>
          <w:szCs w:val="21"/>
        </w:rPr>
        <w:t xml:space="preserve"> especificando el nombre del adherente o del adherente y el </w:t>
      </w:r>
      <w:r>
        <w:rPr>
          <w:rFonts w:ascii="Abadi" w:hAnsi="Abadi"/>
          <w:sz w:val="21"/>
          <w:szCs w:val="21"/>
        </w:rPr>
        <w:t>G</w:t>
      </w:r>
      <w:r w:rsidRPr="0003527F">
        <w:rPr>
          <w:rFonts w:ascii="Abadi" w:hAnsi="Abadi"/>
          <w:sz w:val="21"/>
          <w:szCs w:val="21"/>
        </w:rPr>
        <w:t xml:space="preserve">rupo o </w:t>
      </w:r>
      <w:r>
        <w:rPr>
          <w:rFonts w:ascii="Abadi" w:hAnsi="Abadi"/>
          <w:sz w:val="21"/>
          <w:szCs w:val="21"/>
        </w:rPr>
        <w:t>R</w:t>
      </w:r>
      <w:r w:rsidRPr="0003527F">
        <w:rPr>
          <w:rFonts w:ascii="Abadi" w:hAnsi="Abadi"/>
          <w:sz w:val="21"/>
          <w:szCs w:val="21"/>
        </w:rPr>
        <w:t xml:space="preserve">epresentación </w:t>
      </w:r>
      <w:r>
        <w:rPr>
          <w:rFonts w:ascii="Abadi" w:hAnsi="Abadi"/>
          <w:sz w:val="21"/>
          <w:szCs w:val="21"/>
        </w:rPr>
        <w:t>P</w:t>
      </w:r>
      <w:r w:rsidRPr="0003527F">
        <w:rPr>
          <w:rFonts w:ascii="Abadi" w:hAnsi="Abadi"/>
          <w:sz w:val="21"/>
          <w:szCs w:val="21"/>
        </w:rPr>
        <w:t>arlamentaria a la que pertenece</w:t>
      </w:r>
      <w:r>
        <w:rPr>
          <w:rFonts w:ascii="Abadi" w:hAnsi="Abadi"/>
          <w:sz w:val="21"/>
          <w:szCs w:val="21"/>
        </w:rPr>
        <w:t>”.</w:t>
      </w:r>
    </w:p>
    <w:p w14:paraId="5D13FBDC" w14:textId="77777777" w:rsidR="00A65C65" w:rsidRDefault="00A65C65" w:rsidP="00A65C65">
      <w:pPr>
        <w:jc w:val="both"/>
        <w:rPr>
          <w:rFonts w:ascii="Abadi" w:hAnsi="Abadi"/>
          <w:sz w:val="21"/>
          <w:szCs w:val="21"/>
        </w:rPr>
      </w:pPr>
    </w:p>
    <w:p w14:paraId="4F236EA5" w14:textId="1C53FCBF" w:rsidR="00A65C65" w:rsidRDefault="00A65C65" w:rsidP="00A65C65">
      <w:pPr>
        <w:jc w:val="both"/>
        <w:rPr>
          <w:rFonts w:ascii="Abadi" w:hAnsi="Abadi"/>
          <w:sz w:val="21"/>
          <w:szCs w:val="21"/>
        </w:rPr>
      </w:pPr>
      <w:r>
        <w:rPr>
          <w:rFonts w:ascii="Abadi" w:hAnsi="Abadi"/>
          <w:sz w:val="21"/>
          <w:szCs w:val="21"/>
        </w:rPr>
        <w:t>- L</w:t>
      </w:r>
      <w:r w:rsidRPr="0003527F">
        <w:rPr>
          <w:rFonts w:ascii="Abadi" w:hAnsi="Abadi"/>
          <w:sz w:val="21"/>
          <w:szCs w:val="21"/>
        </w:rPr>
        <w:t>os impactos identificables de la reforma propuesta son</w:t>
      </w:r>
      <w:r>
        <w:rPr>
          <w:rFonts w:ascii="Abadi" w:hAnsi="Abadi"/>
          <w:sz w:val="21"/>
          <w:szCs w:val="21"/>
        </w:rPr>
        <w:t>:</w:t>
      </w:r>
      <w:r w:rsidRPr="0003527F">
        <w:rPr>
          <w:rFonts w:ascii="Abadi" w:hAnsi="Abadi"/>
          <w:sz w:val="21"/>
          <w:szCs w:val="21"/>
        </w:rPr>
        <w:t xml:space="preserve"> </w:t>
      </w:r>
    </w:p>
    <w:p w14:paraId="557FA118" w14:textId="77777777" w:rsidR="00A65C65" w:rsidRDefault="00A65C65" w:rsidP="00A65C65">
      <w:pPr>
        <w:jc w:val="both"/>
        <w:rPr>
          <w:rFonts w:ascii="Abadi" w:hAnsi="Abadi"/>
          <w:sz w:val="21"/>
          <w:szCs w:val="21"/>
        </w:rPr>
      </w:pPr>
    </w:p>
    <w:p w14:paraId="1D58813E" w14:textId="5EAE0841" w:rsidR="00A65C65" w:rsidRDefault="00A65C65" w:rsidP="00A65C65">
      <w:pPr>
        <w:jc w:val="both"/>
        <w:rPr>
          <w:rFonts w:ascii="Abadi" w:hAnsi="Abadi"/>
          <w:sz w:val="21"/>
          <w:szCs w:val="21"/>
        </w:rPr>
      </w:pPr>
      <w:r>
        <w:rPr>
          <w:rFonts w:ascii="Abadi" w:hAnsi="Abadi"/>
          <w:sz w:val="21"/>
          <w:szCs w:val="21"/>
        </w:rPr>
        <w:t>- E</w:t>
      </w:r>
      <w:r w:rsidRPr="0003527F">
        <w:rPr>
          <w:rFonts w:ascii="Abadi" w:hAnsi="Abadi"/>
          <w:sz w:val="21"/>
          <w:szCs w:val="21"/>
        </w:rPr>
        <w:t>l impacto jurídico</w:t>
      </w:r>
      <w:r>
        <w:rPr>
          <w:rFonts w:ascii="Abadi" w:hAnsi="Abadi"/>
          <w:sz w:val="21"/>
          <w:szCs w:val="21"/>
        </w:rPr>
        <w:t>:</w:t>
      </w:r>
      <w:r w:rsidRPr="0003527F">
        <w:rPr>
          <w:rFonts w:ascii="Abadi" w:hAnsi="Abadi"/>
          <w:sz w:val="21"/>
          <w:szCs w:val="21"/>
        </w:rPr>
        <w:t xml:space="preserve"> se adiciona un último párrafo al artículo 168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 xml:space="preserve">egislativo del </w:t>
      </w:r>
      <w:r>
        <w:rPr>
          <w:rFonts w:ascii="Abadi" w:hAnsi="Abadi"/>
          <w:sz w:val="21"/>
          <w:szCs w:val="21"/>
        </w:rPr>
        <w:t>E</w:t>
      </w:r>
      <w:r w:rsidRPr="0003527F">
        <w:rPr>
          <w:rFonts w:ascii="Abadi" w:hAnsi="Abadi"/>
          <w:sz w:val="21"/>
          <w:szCs w:val="21"/>
        </w:rPr>
        <w:t>stado de Guanajuato</w:t>
      </w:r>
      <w:r>
        <w:rPr>
          <w:rFonts w:ascii="Abadi" w:hAnsi="Abadi"/>
          <w:sz w:val="21"/>
          <w:szCs w:val="21"/>
        </w:rPr>
        <w:t>;</w:t>
      </w:r>
      <w:r w:rsidRPr="0003527F">
        <w:rPr>
          <w:rFonts w:ascii="Abadi" w:hAnsi="Abadi"/>
          <w:sz w:val="21"/>
          <w:szCs w:val="21"/>
        </w:rPr>
        <w:t xml:space="preserve"> impacto administrativo</w:t>
      </w:r>
      <w:r>
        <w:rPr>
          <w:rFonts w:ascii="Abadi" w:hAnsi="Abadi"/>
          <w:sz w:val="21"/>
          <w:szCs w:val="21"/>
        </w:rPr>
        <w:t>:</w:t>
      </w:r>
      <w:r w:rsidRPr="0003527F">
        <w:rPr>
          <w:rFonts w:ascii="Abadi" w:hAnsi="Abadi"/>
          <w:sz w:val="21"/>
          <w:szCs w:val="21"/>
        </w:rPr>
        <w:t xml:space="preserve"> no genera creación o modificación de ninguna área del administrativo del poder legislativo</w:t>
      </w:r>
      <w:r>
        <w:rPr>
          <w:rFonts w:ascii="Abadi" w:hAnsi="Abadi"/>
          <w:sz w:val="21"/>
          <w:szCs w:val="21"/>
        </w:rPr>
        <w:t>,</w:t>
      </w:r>
      <w:r w:rsidRPr="0003527F">
        <w:rPr>
          <w:rFonts w:ascii="Abadi" w:hAnsi="Abadi"/>
          <w:sz w:val="21"/>
          <w:szCs w:val="21"/>
        </w:rPr>
        <w:t xml:space="preserve"> aunque se advierte la necesidad de construir un registro que categorice las iniciativas que cada una de las diputadas y diputados de este </w:t>
      </w:r>
      <w:r>
        <w:rPr>
          <w:rFonts w:ascii="Abadi" w:hAnsi="Abadi"/>
          <w:sz w:val="21"/>
          <w:szCs w:val="21"/>
        </w:rPr>
        <w:t>Congreso</w:t>
      </w:r>
      <w:r w:rsidRPr="0003527F">
        <w:rPr>
          <w:rFonts w:ascii="Abadi" w:hAnsi="Abadi"/>
          <w:sz w:val="21"/>
          <w:szCs w:val="21"/>
        </w:rPr>
        <w:t xml:space="preserve"> suscriban en calidad de iniciante o de adherente</w:t>
      </w:r>
      <w:r>
        <w:rPr>
          <w:rFonts w:ascii="Abadi" w:hAnsi="Abadi"/>
          <w:sz w:val="21"/>
          <w:szCs w:val="21"/>
        </w:rPr>
        <w:t>;</w:t>
      </w:r>
      <w:r w:rsidRPr="0003527F">
        <w:rPr>
          <w:rFonts w:ascii="Abadi" w:hAnsi="Abadi"/>
          <w:sz w:val="21"/>
          <w:szCs w:val="21"/>
        </w:rPr>
        <w:t xml:space="preserve"> impacto presupuestario</w:t>
      </w:r>
      <w:r>
        <w:rPr>
          <w:rFonts w:ascii="Abadi" w:hAnsi="Abadi"/>
          <w:sz w:val="21"/>
          <w:szCs w:val="21"/>
        </w:rPr>
        <w:t>:</w:t>
      </w:r>
      <w:r w:rsidRPr="0003527F">
        <w:rPr>
          <w:rFonts w:ascii="Abadi" w:hAnsi="Abadi"/>
          <w:sz w:val="21"/>
          <w:szCs w:val="21"/>
        </w:rPr>
        <w:t xml:space="preserve"> la propuesta no genera ningún impacto presupuestario</w:t>
      </w:r>
      <w:r>
        <w:rPr>
          <w:rFonts w:ascii="Abadi" w:hAnsi="Abadi"/>
          <w:sz w:val="21"/>
          <w:szCs w:val="21"/>
        </w:rPr>
        <w:t>;</w:t>
      </w:r>
      <w:r w:rsidRPr="0003527F">
        <w:rPr>
          <w:rFonts w:ascii="Abadi" w:hAnsi="Abadi"/>
          <w:sz w:val="21"/>
          <w:szCs w:val="21"/>
        </w:rPr>
        <w:t xml:space="preserve"> impacto social</w:t>
      </w:r>
      <w:r>
        <w:rPr>
          <w:rFonts w:ascii="Abadi" w:hAnsi="Abadi"/>
          <w:sz w:val="21"/>
          <w:szCs w:val="21"/>
        </w:rPr>
        <w:t>:</w:t>
      </w:r>
      <w:r w:rsidRPr="0003527F">
        <w:rPr>
          <w:rFonts w:ascii="Abadi" w:hAnsi="Abadi"/>
          <w:sz w:val="21"/>
          <w:szCs w:val="21"/>
        </w:rPr>
        <w:t xml:space="preserve"> la sociedad podrá verse beneficiada con la reforma propuesta en la medida en la que se construyan consensos de manera no limitativa</w:t>
      </w:r>
      <w:r>
        <w:rPr>
          <w:rFonts w:ascii="Abadi" w:hAnsi="Abadi"/>
          <w:sz w:val="21"/>
          <w:szCs w:val="21"/>
        </w:rPr>
        <w:t>.</w:t>
      </w:r>
    </w:p>
    <w:p w14:paraId="2CE81658" w14:textId="77777777" w:rsidR="00A65C65" w:rsidRDefault="00A65C65" w:rsidP="00A65C65">
      <w:pPr>
        <w:jc w:val="both"/>
        <w:rPr>
          <w:rFonts w:ascii="Abadi" w:hAnsi="Abadi"/>
          <w:sz w:val="21"/>
          <w:szCs w:val="21"/>
        </w:rPr>
      </w:pPr>
    </w:p>
    <w:p w14:paraId="6762DE12" w14:textId="26447FD0" w:rsidR="00A65C65" w:rsidRDefault="00A65C65" w:rsidP="00A65C65">
      <w:pPr>
        <w:jc w:val="both"/>
        <w:rPr>
          <w:rFonts w:ascii="Abadi" w:hAnsi="Abadi"/>
          <w:sz w:val="21"/>
          <w:szCs w:val="21"/>
        </w:rPr>
      </w:pPr>
      <w:r>
        <w:rPr>
          <w:rFonts w:ascii="Abadi" w:hAnsi="Abadi"/>
          <w:sz w:val="21"/>
          <w:szCs w:val="21"/>
        </w:rPr>
        <w:t>- P</w:t>
      </w:r>
      <w:r w:rsidRPr="0003527F">
        <w:rPr>
          <w:rFonts w:ascii="Abadi" w:hAnsi="Abadi"/>
          <w:sz w:val="21"/>
          <w:szCs w:val="21"/>
        </w:rPr>
        <w:t>or ello me permito solicitar el apoyo de las compañeras y los compañeros diputados para someter a consideración de esta soberanía la aprobación de esta propuesta</w:t>
      </w:r>
      <w:r>
        <w:rPr>
          <w:rFonts w:ascii="Abadi" w:hAnsi="Abadi"/>
          <w:sz w:val="21"/>
          <w:szCs w:val="21"/>
        </w:rPr>
        <w:t>.</w:t>
      </w:r>
      <w:r w:rsidRPr="0003527F">
        <w:rPr>
          <w:rFonts w:ascii="Abadi" w:hAnsi="Abadi"/>
          <w:sz w:val="21"/>
          <w:szCs w:val="21"/>
        </w:rPr>
        <w:t xml:space="preserve"> </w:t>
      </w:r>
      <w:r>
        <w:rPr>
          <w:rFonts w:ascii="Abadi" w:hAnsi="Abadi"/>
          <w:sz w:val="21"/>
          <w:szCs w:val="21"/>
        </w:rPr>
        <w:t>M</w:t>
      </w:r>
      <w:r w:rsidRPr="0003527F">
        <w:rPr>
          <w:rFonts w:ascii="Abadi" w:hAnsi="Abadi"/>
          <w:sz w:val="21"/>
          <w:szCs w:val="21"/>
        </w:rPr>
        <w:t>uchas gracias</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 cuan</w:t>
      </w:r>
      <w:r>
        <w:rPr>
          <w:rFonts w:ascii="Abadi" w:hAnsi="Abadi"/>
          <w:sz w:val="21"/>
          <w:szCs w:val="21"/>
        </w:rPr>
        <w:t>t</w:t>
      </w:r>
      <w:r w:rsidRPr="0003527F">
        <w:rPr>
          <w:rFonts w:ascii="Abadi" w:hAnsi="Abadi"/>
          <w:sz w:val="21"/>
          <w:szCs w:val="21"/>
        </w:rPr>
        <w:t>o</w:t>
      </w:r>
      <w:r>
        <w:rPr>
          <w:rFonts w:ascii="Abadi" w:hAnsi="Abadi"/>
          <w:sz w:val="21"/>
          <w:szCs w:val="21"/>
        </w:rPr>
        <w:t>.</w:t>
      </w:r>
      <w:r w:rsidRPr="0003527F">
        <w:rPr>
          <w:rFonts w:ascii="Abadi" w:hAnsi="Abadi"/>
          <w:sz w:val="21"/>
          <w:szCs w:val="21"/>
        </w:rPr>
        <w:t xml:space="preserve"> </w:t>
      </w:r>
    </w:p>
    <w:p w14:paraId="3FC29114" w14:textId="77777777" w:rsidR="00A65C65" w:rsidRDefault="00A65C65" w:rsidP="00A65C65">
      <w:pPr>
        <w:jc w:val="both"/>
        <w:rPr>
          <w:rFonts w:ascii="Abadi" w:hAnsi="Abadi"/>
          <w:b/>
          <w:bCs/>
          <w:sz w:val="21"/>
          <w:szCs w:val="21"/>
        </w:rPr>
      </w:pPr>
    </w:p>
    <w:p w14:paraId="56EE3B5E" w14:textId="43CD8DB7" w:rsidR="00A65C65" w:rsidRDefault="00A65C65" w:rsidP="00A65C65">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M</w:t>
      </w:r>
      <w:r w:rsidRPr="0003527F">
        <w:rPr>
          <w:rFonts w:ascii="Abadi" w:hAnsi="Abadi"/>
          <w:sz w:val="21"/>
          <w:szCs w:val="21"/>
        </w:rPr>
        <w:t>uchas gracias</w:t>
      </w:r>
      <w:r>
        <w:rPr>
          <w:rFonts w:ascii="Abadi" w:hAnsi="Abadi"/>
          <w:sz w:val="21"/>
          <w:szCs w:val="21"/>
        </w:rPr>
        <w:t xml:space="preserve"> a usted diputada</w:t>
      </w:r>
      <w:r w:rsidRPr="0003527F">
        <w:rPr>
          <w:rFonts w:ascii="Abadi" w:hAnsi="Abadi"/>
          <w:sz w:val="21"/>
          <w:szCs w:val="21"/>
        </w:rPr>
        <w:t xml:space="preserve"> </w:t>
      </w:r>
    </w:p>
    <w:p w14:paraId="380FE16A" w14:textId="77777777" w:rsidR="00A65C65" w:rsidRDefault="00A65C65" w:rsidP="00A65C65">
      <w:pPr>
        <w:ind w:left="851" w:right="900"/>
        <w:jc w:val="both"/>
        <w:rPr>
          <w:rFonts w:ascii="Abadi" w:hAnsi="Abadi"/>
          <w:b/>
          <w:bCs/>
          <w:i/>
          <w:iCs/>
          <w:sz w:val="21"/>
          <w:szCs w:val="21"/>
          <w:u w:val="single"/>
        </w:rPr>
      </w:pPr>
    </w:p>
    <w:p w14:paraId="0C687565" w14:textId="43448E32" w:rsidR="00A65C65" w:rsidRPr="00D140A0" w:rsidRDefault="00A65C65" w:rsidP="00A65C65">
      <w:pPr>
        <w:ind w:left="567" w:right="657"/>
        <w:jc w:val="both"/>
        <w:rPr>
          <w:rFonts w:ascii="Abadi" w:hAnsi="Abadi"/>
          <w:b/>
          <w:bCs/>
          <w:i/>
          <w:iCs/>
          <w:sz w:val="21"/>
          <w:szCs w:val="21"/>
          <w:u w:val="single"/>
        </w:rPr>
      </w:pPr>
      <w:r w:rsidRPr="00D140A0">
        <w:rPr>
          <w:rFonts w:ascii="Abadi" w:hAnsi="Abadi"/>
          <w:b/>
          <w:bCs/>
          <w:i/>
          <w:iCs/>
          <w:sz w:val="21"/>
          <w:szCs w:val="21"/>
          <w:u w:val="single"/>
        </w:rPr>
        <w:lastRenderedPageBreak/>
        <w:t xml:space="preserve">Se turna su iniciativa a la Comisión de gobernación y puntos constitucionales con fundamento en el artículo 111 fracción segunda Ley orgánica para el estado de Guanajuato </w:t>
      </w:r>
    </w:p>
    <w:p w14:paraId="01577C28" w14:textId="77777777" w:rsidR="00AE6250" w:rsidRDefault="00AE6250" w:rsidP="0083104B">
      <w:pPr>
        <w:jc w:val="both"/>
        <w:rPr>
          <w:rFonts w:ascii="Abadi" w:hAnsi="Abadi"/>
          <w:b/>
          <w:sz w:val="21"/>
          <w:szCs w:val="21"/>
        </w:rPr>
      </w:pPr>
    </w:p>
    <w:p w14:paraId="26597B4C" w14:textId="77777777" w:rsidR="00E65208" w:rsidRPr="00014EE5" w:rsidRDefault="00E65208" w:rsidP="00E65208">
      <w:pPr>
        <w:ind w:left="284" w:firstLine="720"/>
        <w:jc w:val="both"/>
        <w:rPr>
          <w:rFonts w:ascii="Abadi" w:hAnsi="Abadi"/>
          <w:b/>
          <w:sz w:val="21"/>
          <w:szCs w:val="21"/>
        </w:rPr>
      </w:pPr>
    </w:p>
    <w:p w14:paraId="512D2B6B" w14:textId="6FDF4481" w:rsidR="00014EE5" w:rsidRPr="00177CD0" w:rsidRDefault="00014EE5" w:rsidP="00AE6250">
      <w:pPr>
        <w:pStyle w:val="Prrafodelista"/>
        <w:numPr>
          <w:ilvl w:val="0"/>
          <w:numId w:val="5"/>
        </w:numPr>
        <w:ind w:left="284" w:right="373"/>
        <w:jc w:val="both"/>
        <w:rPr>
          <w:rFonts w:ascii="Abadi" w:hAnsi="Abadi"/>
          <w:b/>
          <w:sz w:val="21"/>
          <w:szCs w:val="21"/>
        </w:rPr>
      </w:pPr>
      <w:r w:rsidRPr="00177CD0">
        <w:rPr>
          <w:rFonts w:ascii="Abadi" w:hAnsi="Abadi"/>
          <w:b/>
          <w:sz w:val="21"/>
          <w:szCs w:val="21"/>
        </w:rPr>
        <w:t xml:space="preserve">PRESENTACIÓN DE LA INICIATIVA FORMULADA POR </w:t>
      </w:r>
      <w:proofErr w:type="gramStart"/>
      <w:r w:rsidRPr="00177CD0">
        <w:rPr>
          <w:rFonts w:ascii="Abadi" w:hAnsi="Abadi"/>
          <w:b/>
          <w:sz w:val="21"/>
          <w:szCs w:val="21"/>
        </w:rPr>
        <w:t>LAS DIPUTADAS Y LOS DIPUTADOS</w:t>
      </w:r>
      <w:proofErr w:type="gramEnd"/>
      <w:r w:rsidRPr="00177CD0">
        <w:rPr>
          <w:rFonts w:ascii="Abadi" w:hAnsi="Abadi"/>
          <w:b/>
          <w:sz w:val="21"/>
          <w:szCs w:val="21"/>
        </w:rPr>
        <w:t xml:space="preserve"> INTEGRANTES DEL GRUPO PARLAMENTARIO DEL PARTIDO REVOLUCIONARIO INSTITUCIONAL A EFECTO DE ADICIONAR UN PÁRRAFO SÉPTIMO AL ARTÍCULO 1 DE LA CONSTITUCIÓN POLÍTICA PARA EL ESTADO DE GUANAJUATO.</w:t>
      </w:r>
      <w:r w:rsidR="000377C1">
        <w:rPr>
          <w:rStyle w:val="Refdenotaalpie"/>
          <w:rFonts w:ascii="Abadi" w:hAnsi="Abadi"/>
          <w:b/>
          <w:sz w:val="21"/>
          <w:szCs w:val="21"/>
        </w:rPr>
        <w:footnoteReference w:id="12"/>
      </w:r>
    </w:p>
    <w:p w14:paraId="7AEE60E1" w14:textId="77777777" w:rsidR="00081687" w:rsidRPr="00386FC9" w:rsidRDefault="00081687" w:rsidP="002E0A35">
      <w:pPr>
        <w:pStyle w:val="Textoindependiente"/>
        <w:rPr>
          <w:rFonts w:ascii="Abadi" w:hAnsi="Abadi"/>
          <w:b w:val="0"/>
          <w:bCs w:val="0"/>
          <w:sz w:val="21"/>
          <w:szCs w:val="21"/>
        </w:rPr>
      </w:pPr>
    </w:p>
    <w:p w14:paraId="26078D4D" w14:textId="77777777" w:rsidR="00081687" w:rsidRPr="00386FC9" w:rsidRDefault="00081687" w:rsidP="00AE4374">
      <w:pPr>
        <w:pStyle w:val="Textoindependiente"/>
        <w:kinsoku w:val="0"/>
        <w:overflowPunct w:val="0"/>
        <w:ind w:right="90"/>
        <w:rPr>
          <w:rFonts w:ascii="Abadi" w:hAnsi="Abadi"/>
          <w:b w:val="0"/>
          <w:bCs w:val="0"/>
          <w:sz w:val="21"/>
          <w:szCs w:val="21"/>
        </w:rPr>
      </w:pPr>
      <w:r w:rsidRPr="00386FC9">
        <w:rPr>
          <w:rFonts w:ascii="Abadi" w:hAnsi="Abadi"/>
          <w:sz w:val="21"/>
          <w:szCs w:val="21"/>
        </w:rPr>
        <w:t>C.</w:t>
      </w:r>
      <w:r w:rsidRPr="00386FC9">
        <w:rPr>
          <w:rFonts w:ascii="Abadi" w:hAnsi="Abadi"/>
          <w:spacing w:val="40"/>
          <w:sz w:val="21"/>
          <w:szCs w:val="21"/>
        </w:rPr>
        <w:t xml:space="preserve"> </w:t>
      </w:r>
      <w:r w:rsidRPr="00386FC9">
        <w:rPr>
          <w:rFonts w:ascii="Abadi" w:hAnsi="Abadi"/>
          <w:sz w:val="21"/>
          <w:szCs w:val="21"/>
        </w:rPr>
        <w:t>DIPUTADO ARMANDO RANGEL HERNÁNDEZ</w:t>
      </w:r>
    </w:p>
    <w:p w14:paraId="33BAE97E" w14:textId="77777777" w:rsidR="00081687" w:rsidRPr="00386FC9" w:rsidRDefault="00081687" w:rsidP="00AE4374">
      <w:pPr>
        <w:pStyle w:val="Textoindependiente"/>
        <w:kinsoku w:val="0"/>
        <w:overflowPunct w:val="0"/>
        <w:spacing w:before="49"/>
        <w:ind w:right="90"/>
        <w:rPr>
          <w:rFonts w:ascii="Abadi" w:hAnsi="Abadi"/>
          <w:b w:val="0"/>
          <w:bCs w:val="0"/>
          <w:sz w:val="21"/>
          <w:szCs w:val="21"/>
        </w:rPr>
      </w:pPr>
      <w:r w:rsidRPr="00386FC9">
        <w:rPr>
          <w:rFonts w:ascii="Abadi" w:hAnsi="Abadi"/>
          <w:sz w:val="21"/>
          <w:szCs w:val="21"/>
        </w:rPr>
        <w:t>PRESIDENTE</w:t>
      </w:r>
      <w:r w:rsidRPr="00386FC9">
        <w:rPr>
          <w:rFonts w:ascii="Abadi" w:hAnsi="Abadi"/>
          <w:spacing w:val="80"/>
          <w:sz w:val="21"/>
          <w:szCs w:val="21"/>
        </w:rPr>
        <w:t xml:space="preserve"> </w:t>
      </w:r>
      <w:r w:rsidRPr="00386FC9">
        <w:rPr>
          <w:rFonts w:ascii="Abadi" w:hAnsi="Abadi"/>
          <w:sz w:val="21"/>
          <w:szCs w:val="21"/>
        </w:rPr>
        <w:t>DE</w:t>
      </w:r>
      <w:r w:rsidRPr="00386FC9">
        <w:rPr>
          <w:rFonts w:ascii="Abadi" w:hAnsi="Abadi"/>
          <w:spacing w:val="80"/>
          <w:sz w:val="21"/>
          <w:szCs w:val="21"/>
        </w:rPr>
        <w:t xml:space="preserve"> </w:t>
      </w:r>
      <w:r w:rsidRPr="00386FC9">
        <w:rPr>
          <w:rFonts w:ascii="Abadi" w:hAnsi="Abadi"/>
          <w:sz w:val="21"/>
          <w:szCs w:val="21"/>
        </w:rPr>
        <w:t>LA</w:t>
      </w:r>
      <w:r w:rsidRPr="00386FC9">
        <w:rPr>
          <w:rFonts w:ascii="Abadi" w:hAnsi="Abadi"/>
          <w:spacing w:val="80"/>
          <w:sz w:val="21"/>
          <w:szCs w:val="21"/>
        </w:rPr>
        <w:t xml:space="preserve"> </w:t>
      </w:r>
      <w:r w:rsidRPr="00386FC9">
        <w:rPr>
          <w:rFonts w:ascii="Abadi" w:hAnsi="Abadi"/>
          <w:sz w:val="21"/>
          <w:szCs w:val="21"/>
        </w:rPr>
        <w:t>MESA</w:t>
      </w:r>
      <w:r w:rsidRPr="00386FC9">
        <w:rPr>
          <w:rFonts w:ascii="Abadi" w:hAnsi="Abadi"/>
          <w:spacing w:val="80"/>
          <w:sz w:val="21"/>
          <w:szCs w:val="21"/>
        </w:rPr>
        <w:t xml:space="preserve"> </w:t>
      </w:r>
      <w:r w:rsidRPr="00386FC9">
        <w:rPr>
          <w:rFonts w:ascii="Abadi" w:hAnsi="Abadi"/>
          <w:sz w:val="21"/>
          <w:szCs w:val="21"/>
        </w:rPr>
        <w:t>DIRECTIVA</w:t>
      </w:r>
      <w:r w:rsidRPr="00386FC9">
        <w:rPr>
          <w:rFonts w:ascii="Abadi" w:hAnsi="Abadi"/>
          <w:spacing w:val="80"/>
          <w:sz w:val="21"/>
          <w:szCs w:val="21"/>
        </w:rPr>
        <w:t xml:space="preserve"> </w:t>
      </w:r>
      <w:r w:rsidRPr="00386FC9">
        <w:rPr>
          <w:rFonts w:ascii="Abadi" w:hAnsi="Abadi"/>
          <w:sz w:val="21"/>
          <w:szCs w:val="21"/>
        </w:rPr>
        <w:t>DE</w:t>
      </w:r>
      <w:r w:rsidRPr="00386FC9">
        <w:rPr>
          <w:rFonts w:ascii="Abadi" w:hAnsi="Abadi"/>
          <w:spacing w:val="80"/>
          <w:sz w:val="21"/>
          <w:szCs w:val="21"/>
        </w:rPr>
        <w:t xml:space="preserve"> </w:t>
      </w:r>
      <w:r w:rsidRPr="00386FC9">
        <w:rPr>
          <w:rFonts w:ascii="Abadi" w:hAnsi="Abadi"/>
          <w:sz w:val="21"/>
          <w:szCs w:val="21"/>
        </w:rPr>
        <w:t>LA</w:t>
      </w:r>
      <w:r w:rsidRPr="00386FC9">
        <w:rPr>
          <w:rFonts w:ascii="Abadi" w:hAnsi="Abadi"/>
          <w:spacing w:val="80"/>
          <w:sz w:val="21"/>
          <w:szCs w:val="21"/>
        </w:rPr>
        <w:t xml:space="preserve"> </w:t>
      </w:r>
      <w:r w:rsidRPr="00386FC9">
        <w:rPr>
          <w:rFonts w:ascii="Abadi" w:hAnsi="Abadi"/>
          <w:sz w:val="21"/>
          <w:szCs w:val="21"/>
        </w:rPr>
        <w:t>LXV</w:t>
      </w:r>
      <w:r w:rsidRPr="00386FC9">
        <w:rPr>
          <w:rFonts w:ascii="Abadi" w:hAnsi="Abadi"/>
          <w:spacing w:val="80"/>
          <w:sz w:val="21"/>
          <w:szCs w:val="21"/>
        </w:rPr>
        <w:t xml:space="preserve"> </w:t>
      </w:r>
      <w:r w:rsidRPr="00386FC9">
        <w:rPr>
          <w:rFonts w:ascii="Abadi" w:hAnsi="Abadi"/>
          <w:sz w:val="21"/>
          <w:szCs w:val="21"/>
        </w:rPr>
        <w:t>LEGISLATURA</w:t>
      </w:r>
      <w:r w:rsidRPr="00386FC9">
        <w:rPr>
          <w:rFonts w:ascii="Abadi" w:hAnsi="Abadi"/>
          <w:spacing w:val="80"/>
          <w:sz w:val="21"/>
          <w:szCs w:val="21"/>
        </w:rPr>
        <w:t xml:space="preserve"> </w:t>
      </w:r>
      <w:r w:rsidRPr="00386FC9">
        <w:rPr>
          <w:rFonts w:ascii="Abadi" w:hAnsi="Abadi"/>
          <w:sz w:val="21"/>
          <w:szCs w:val="21"/>
        </w:rPr>
        <w:t xml:space="preserve">DEL </w:t>
      </w:r>
    </w:p>
    <w:p w14:paraId="249C6868" w14:textId="77777777" w:rsidR="00081687" w:rsidRPr="00386FC9" w:rsidRDefault="00081687" w:rsidP="00AE4374">
      <w:pPr>
        <w:pStyle w:val="Textoindependiente"/>
        <w:kinsoku w:val="0"/>
        <w:overflowPunct w:val="0"/>
        <w:spacing w:before="49"/>
        <w:ind w:right="90"/>
        <w:rPr>
          <w:rFonts w:ascii="Abadi" w:hAnsi="Abadi"/>
          <w:b w:val="0"/>
          <w:bCs w:val="0"/>
          <w:sz w:val="21"/>
          <w:szCs w:val="21"/>
        </w:rPr>
      </w:pPr>
      <w:r w:rsidRPr="00386FC9">
        <w:rPr>
          <w:rFonts w:ascii="Abadi" w:hAnsi="Abadi"/>
          <w:sz w:val="21"/>
          <w:szCs w:val="21"/>
        </w:rPr>
        <w:t>HONORABLE</w:t>
      </w:r>
      <w:r w:rsidRPr="00386FC9">
        <w:rPr>
          <w:rFonts w:ascii="Abadi" w:hAnsi="Abadi"/>
          <w:spacing w:val="67"/>
          <w:sz w:val="21"/>
          <w:szCs w:val="21"/>
        </w:rPr>
        <w:t xml:space="preserve"> CONGRESO</w:t>
      </w:r>
      <w:r w:rsidRPr="00386FC9">
        <w:rPr>
          <w:rFonts w:ascii="Abadi" w:hAnsi="Abadi"/>
          <w:spacing w:val="69"/>
          <w:sz w:val="21"/>
          <w:szCs w:val="21"/>
        </w:rPr>
        <w:t xml:space="preserve"> DEL</w:t>
      </w:r>
      <w:r w:rsidRPr="00386FC9">
        <w:rPr>
          <w:rFonts w:ascii="Abadi" w:hAnsi="Abadi"/>
          <w:spacing w:val="68"/>
          <w:sz w:val="21"/>
          <w:szCs w:val="21"/>
        </w:rPr>
        <w:t xml:space="preserve"> ESTADO </w:t>
      </w:r>
      <w:r w:rsidRPr="00386FC9">
        <w:rPr>
          <w:rFonts w:ascii="Abadi" w:hAnsi="Abadi"/>
          <w:sz w:val="21"/>
          <w:szCs w:val="21"/>
        </w:rPr>
        <w:t>LIBRE</w:t>
      </w:r>
      <w:r w:rsidRPr="00386FC9">
        <w:rPr>
          <w:rFonts w:ascii="Abadi" w:hAnsi="Abadi"/>
          <w:spacing w:val="68"/>
          <w:sz w:val="21"/>
          <w:szCs w:val="21"/>
        </w:rPr>
        <w:t xml:space="preserve"> </w:t>
      </w:r>
      <w:r w:rsidRPr="00386FC9">
        <w:rPr>
          <w:rFonts w:ascii="Abadi" w:hAnsi="Abadi"/>
          <w:sz w:val="21"/>
          <w:szCs w:val="21"/>
        </w:rPr>
        <w:t>Y</w:t>
      </w:r>
      <w:r w:rsidRPr="00386FC9">
        <w:rPr>
          <w:rFonts w:ascii="Abadi" w:hAnsi="Abadi"/>
          <w:spacing w:val="68"/>
          <w:sz w:val="21"/>
          <w:szCs w:val="21"/>
        </w:rPr>
        <w:t xml:space="preserve"> </w:t>
      </w:r>
      <w:r w:rsidRPr="00386FC9">
        <w:rPr>
          <w:rFonts w:ascii="Abadi" w:hAnsi="Abadi"/>
          <w:sz w:val="21"/>
          <w:szCs w:val="21"/>
        </w:rPr>
        <w:t>SOBERANO</w:t>
      </w:r>
      <w:r w:rsidRPr="00386FC9">
        <w:rPr>
          <w:rFonts w:ascii="Abadi" w:hAnsi="Abadi"/>
          <w:spacing w:val="68"/>
          <w:sz w:val="21"/>
          <w:szCs w:val="21"/>
        </w:rPr>
        <w:t xml:space="preserve"> </w:t>
      </w:r>
      <w:r w:rsidRPr="00386FC9">
        <w:rPr>
          <w:rFonts w:ascii="Abadi" w:hAnsi="Abadi"/>
          <w:sz w:val="21"/>
          <w:szCs w:val="21"/>
        </w:rPr>
        <w:t>DE</w:t>
      </w:r>
    </w:p>
    <w:p w14:paraId="1F5E2B42" w14:textId="77777777" w:rsidR="00081687" w:rsidRPr="00386FC9" w:rsidRDefault="00081687" w:rsidP="00AE4374">
      <w:pPr>
        <w:pStyle w:val="Textoindependiente"/>
        <w:kinsoku w:val="0"/>
        <w:overflowPunct w:val="0"/>
        <w:ind w:right="90"/>
        <w:rPr>
          <w:rFonts w:ascii="Abadi" w:hAnsi="Abadi"/>
          <w:b w:val="0"/>
          <w:bCs w:val="0"/>
          <w:spacing w:val="-2"/>
          <w:sz w:val="21"/>
          <w:szCs w:val="21"/>
        </w:rPr>
      </w:pPr>
      <w:r w:rsidRPr="00386FC9">
        <w:rPr>
          <w:rFonts w:ascii="Abadi" w:hAnsi="Abadi"/>
          <w:spacing w:val="-2"/>
          <w:sz w:val="21"/>
          <w:szCs w:val="21"/>
        </w:rPr>
        <w:t>GUANAJUATO</w:t>
      </w:r>
    </w:p>
    <w:p w14:paraId="7AAE55C5" w14:textId="77777777" w:rsidR="00081687" w:rsidRPr="00386FC9" w:rsidRDefault="00081687" w:rsidP="00AE4374">
      <w:pPr>
        <w:pStyle w:val="Textoindependiente"/>
        <w:kinsoku w:val="0"/>
        <w:overflowPunct w:val="0"/>
        <w:ind w:right="90"/>
        <w:rPr>
          <w:rFonts w:ascii="Abadi" w:hAnsi="Abadi"/>
          <w:b w:val="0"/>
          <w:bCs w:val="0"/>
          <w:spacing w:val="-2"/>
          <w:sz w:val="21"/>
          <w:szCs w:val="21"/>
        </w:rPr>
      </w:pPr>
    </w:p>
    <w:p w14:paraId="0D1D5BC2" w14:textId="77777777" w:rsidR="00081687" w:rsidRPr="00386FC9" w:rsidRDefault="00081687" w:rsidP="00AE4374">
      <w:pPr>
        <w:pStyle w:val="Textoindependiente"/>
        <w:kinsoku w:val="0"/>
        <w:overflowPunct w:val="0"/>
        <w:ind w:right="90"/>
        <w:rPr>
          <w:rFonts w:ascii="Abadi" w:hAnsi="Abadi"/>
          <w:sz w:val="21"/>
          <w:szCs w:val="21"/>
        </w:rPr>
      </w:pPr>
      <w:r w:rsidRPr="00386FC9">
        <w:rPr>
          <w:rFonts w:ascii="Abadi" w:hAnsi="Abadi"/>
          <w:sz w:val="21"/>
          <w:szCs w:val="21"/>
        </w:rPr>
        <w:t>P R E S E N T E</w:t>
      </w:r>
    </w:p>
    <w:p w14:paraId="3A55D840" w14:textId="77777777" w:rsidR="00081687" w:rsidRPr="00386FC9" w:rsidRDefault="00081687" w:rsidP="00AE4374">
      <w:pPr>
        <w:pStyle w:val="Textoindependiente"/>
        <w:spacing w:before="7"/>
        <w:ind w:hanging="1134"/>
        <w:rPr>
          <w:rFonts w:ascii="Abadi" w:hAnsi="Abadi"/>
          <w:b w:val="0"/>
          <w:sz w:val="21"/>
          <w:szCs w:val="21"/>
        </w:rPr>
      </w:pPr>
      <w:bookmarkStart w:id="0" w:name="File_1828_20211013151428330.pdf"/>
      <w:bookmarkEnd w:id="0"/>
    </w:p>
    <w:p w14:paraId="4D11D03C" w14:textId="77777777" w:rsidR="003848CE" w:rsidRDefault="00081687" w:rsidP="00AE4374">
      <w:pPr>
        <w:pStyle w:val="Textoindependiente"/>
        <w:ind w:right="90"/>
        <w:rPr>
          <w:rFonts w:ascii="Abadi" w:hAnsi="Abadi"/>
          <w:b w:val="0"/>
          <w:bCs w:val="0"/>
          <w:sz w:val="21"/>
          <w:szCs w:val="21"/>
        </w:rPr>
      </w:pPr>
      <w:r w:rsidRPr="002E0A35">
        <w:rPr>
          <w:rFonts w:ascii="Abadi" w:hAnsi="Abadi"/>
          <w:b w:val="0"/>
          <w:bCs w:val="0"/>
          <w:sz w:val="21"/>
          <w:szCs w:val="21"/>
        </w:rPr>
        <w:t>La proponente y quienes con ella suscriben la presente, Diputadas y Diputados, integrantes del Grupo Parlamentario del Partido Revolucionario Institucional con fundamento en lo dispuesto en el numeral 56 fracción II de la Constitución Política para el Estado de Guanajuato; así como por lo establecido</w:t>
      </w:r>
      <w:r w:rsidRPr="00386FC9">
        <w:rPr>
          <w:rFonts w:ascii="Abadi" w:hAnsi="Abadi"/>
          <w:sz w:val="21"/>
          <w:szCs w:val="21"/>
        </w:rPr>
        <w:t xml:space="preserve"> </w:t>
      </w:r>
      <w:r w:rsidRPr="00501988">
        <w:rPr>
          <w:rFonts w:ascii="Abadi" w:hAnsi="Abadi"/>
          <w:b w:val="0"/>
          <w:bCs w:val="0"/>
          <w:sz w:val="21"/>
          <w:szCs w:val="21"/>
        </w:rPr>
        <w:t>en los artículos 167, fracción II, 168 y 209 de la Ley Orgánica del Poder Legislativo del Estado de Guanajuato, nos permitimos presentar</w:t>
      </w:r>
      <w:r w:rsidRPr="00501988">
        <w:rPr>
          <w:rFonts w:ascii="Abadi" w:hAnsi="Abadi"/>
          <w:b w:val="0"/>
          <w:bCs w:val="0"/>
          <w:spacing w:val="40"/>
          <w:sz w:val="21"/>
          <w:szCs w:val="21"/>
        </w:rPr>
        <w:t xml:space="preserve"> </w:t>
      </w:r>
      <w:r w:rsidRPr="00501988">
        <w:rPr>
          <w:rFonts w:ascii="Abadi" w:hAnsi="Abadi"/>
          <w:b w:val="0"/>
          <w:bCs w:val="0"/>
          <w:sz w:val="21"/>
          <w:szCs w:val="21"/>
        </w:rPr>
        <w:t xml:space="preserve">y someter a la consideración de esta Honorable Asamblea, la presente </w:t>
      </w:r>
      <w:r w:rsidRPr="00501988">
        <w:rPr>
          <w:rFonts w:ascii="Abadi" w:hAnsi="Abadi"/>
          <w:sz w:val="21"/>
          <w:szCs w:val="21"/>
        </w:rPr>
        <w:t>iniciativa con proyecto de Decreto por el que se adiciona un párrafo séptimo y se recorren en su orden los subsecuentes</w:t>
      </w:r>
      <w:r w:rsidRPr="00501988">
        <w:rPr>
          <w:rFonts w:ascii="Abadi" w:hAnsi="Abadi"/>
          <w:b w:val="0"/>
          <w:bCs w:val="0"/>
          <w:sz w:val="21"/>
          <w:szCs w:val="21"/>
        </w:rPr>
        <w:t>, del artículo 1 de la Constitución Política para el Estado de Guanajuato, a fin de ampliar los derechos fundamentales de las mujeres jefas de hogar que realizan trabajo no remunerado, bajo el tenor de lo expuesto en la siguiente:</w:t>
      </w:r>
    </w:p>
    <w:p w14:paraId="3D635F42" w14:textId="77777777" w:rsidR="003848CE" w:rsidRDefault="003848CE" w:rsidP="00AE4374">
      <w:pPr>
        <w:pStyle w:val="Textoindependiente"/>
        <w:rPr>
          <w:rFonts w:ascii="Abadi" w:hAnsi="Abadi"/>
          <w:b w:val="0"/>
          <w:bCs w:val="0"/>
          <w:sz w:val="21"/>
          <w:szCs w:val="21"/>
        </w:rPr>
      </w:pPr>
    </w:p>
    <w:p w14:paraId="653A5A23" w14:textId="284A3DF8" w:rsidR="00081687" w:rsidRPr="003848CE" w:rsidRDefault="00081687" w:rsidP="00AE4374">
      <w:pPr>
        <w:pStyle w:val="Textoindependiente"/>
        <w:ind w:right="90"/>
        <w:jc w:val="center"/>
        <w:rPr>
          <w:rFonts w:ascii="Abadi" w:hAnsi="Abadi"/>
          <w:b w:val="0"/>
          <w:bCs w:val="0"/>
          <w:sz w:val="21"/>
          <w:szCs w:val="21"/>
        </w:rPr>
      </w:pPr>
      <w:r w:rsidRPr="00386FC9">
        <w:rPr>
          <w:rFonts w:ascii="Abadi" w:hAnsi="Abadi"/>
          <w:sz w:val="21"/>
          <w:szCs w:val="21"/>
        </w:rPr>
        <w:t>EXPOSICIÓN</w:t>
      </w:r>
      <w:r w:rsidRPr="00386FC9">
        <w:rPr>
          <w:rFonts w:ascii="Abadi" w:hAnsi="Abadi"/>
          <w:spacing w:val="-4"/>
          <w:sz w:val="21"/>
          <w:szCs w:val="21"/>
        </w:rPr>
        <w:t xml:space="preserve"> </w:t>
      </w:r>
      <w:r w:rsidRPr="00386FC9">
        <w:rPr>
          <w:rFonts w:ascii="Abadi" w:hAnsi="Abadi"/>
          <w:sz w:val="21"/>
          <w:szCs w:val="21"/>
        </w:rPr>
        <w:t>DE</w:t>
      </w:r>
      <w:r w:rsidRPr="00386FC9">
        <w:rPr>
          <w:rFonts w:ascii="Abadi" w:hAnsi="Abadi"/>
          <w:spacing w:val="-3"/>
          <w:sz w:val="21"/>
          <w:szCs w:val="21"/>
        </w:rPr>
        <w:t xml:space="preserve"> </w:t>
      </w:r>
      <w:r w:rsidRPr="00386FC9">
        <w:rPr>
          <w:rFonts w:ascii="Abadi" w:hAnsi="Abadi"/>
          <w:spacing w:val="-2"/>
          <w:sz w:val="21"/>
          <w:szCs w:val="21"/>
        </w:rPr>
        <w:t>MOTIVOS</w:t>
      </w:r>
    </w:p>
    <w:p w14:paraId="0AA0CAC8" w14:textId="77777777" w:rsidR="00081687" w:rsidRPr="00386FC9" w:rsidRDefault="00081687" w:rsidP="00AE4374">
      <w:pPr>
        <w:pStyle w:val="Textoindependiente"/>
        <w:jc w:val="center"/>
        <w:rPr>
          <w:rFonts w:ascii="Abadi" w:hAnsi="Abadi"/>
          <w:b w:val="0"/>
          <w:sz w:val="21"/>
          <w:szCs w:val="21"/>
        </w:rPr>
      </w:pPr>
    </w:p>
    <w:p w14:paraId="55901ADE" w14:textId="77777777" w:rsidR="00081687" w:rsidRPr="001138CE" w:rsidRDefault="00081687" w:rsidP="00AE4374">
      <w:pPr>
        <w:pStyle w:val="Textoindependiente"/>
        <w:spacing w:before="218"/>
        <w:ind w:right="90"/>
        <w:rPr>
          <w:rFonts w:ascii="Abadi" w:hAnsi="Abadi"/>
          <w:b w:val="0"/>
          <w:bCs w:val="0"/>
          <w:sz w:val="21"/>
          <w:szCs w:val="21"/>
        </w:rPr>
      </w:pPr>
      <w:r w:rsidRPr="001138CE">
        <w:rPr>
          <w:rFonts w:ascii="Abadi" w:hAnsi="Abadi"/>
          <w:b w:val="0"/>
          <w:bCs w:val="0"/>
          <w:sz w:val="21"/>
          <w:szCs w:val="21"/>
        </w:rPr>
        <w:t>El Trabajo no Remunerado (TnR) lo constituyen todas las actividades de cuidado del</w:t>
      </w:r>
      <w:r w:rsidRPr="001138CE">
        <w:rPr>
          <w:rFonts w:ascii="Abadi" w:hAnsi="Abadi"/>
          <w:b w:val="0"/>
          <w:bCs w:val="0"/>
          <w:spacing w:val="-4"/>
          <w:sz w:val="21"/>
          <w:szCs w:val="21"/>
        </w:rPr>
        <w:t xml:space="preserve"> </w:t>
      </w:r>
      <w:r w:rsidRPr="001138CE">
        <w:rPr>
          <w:rFonts w:ascii="Abadi" w:hAnsi="Abadi"/>
          <w:b w:val="0"/>
          <w:bCs w:val="0"/>
          <w:sz w:val="21"/>
          <w:szCs w:val="21"/>
        </w:rPr>
        <w:t>hogar</w:t>
      </w:r>
      <w:r w:rsidRPr="001138CE">
        <w:rPr>
          <w:rFonts w:ascii="Abadi" w:hAnsi="Abadi"/>
          <w:b w:val="0"/>
          <w:bCs w:val="0"/>
          <w:spacing w:val="-5"/>
          <w:sz w:val="21"/>
          <w:szCs w:val="21"/>
        </w:rPr>
        <w:t xml:space="preserve"> </w:t>
      </w:r>
      <w:r w:rsidRPr="001138CE">
        <w:rPr>
          <w:rFonts w:ascii="Abadi" w:hAnsi="Abadi"/>
          <w:b w:val="0"/>
          <w:bCs w:val="0"/>
          <w:sz w:val="21"/>
          <w:szCs w:val="21"/>
        </w:rPr>
        <w:t>y</w:t>
      </w:r>
      <w:r w:rsidRPr="001138CE">
        <w:rPr>
          <w:rFonts w:ascii="Abadi" w:hAnsi="Abadi"/>
          <w:b w:val="0"/>
          <w:bCs w:val="0"/>
          <w:spacing w:val="-3"/>
          <w:sz w:val="21"/>
          <w:szCs w:val="21"/>
        </w:rPr>
        <w:t xml:space="preserve"> </w:t>
      </w:r>
      <w:r w:rsidRPr="001138CE">
        <w:rPr>
          <w:rFonts w:ascii="Abadi" w:hAnsi="Abadi"/>
          <w:b w:val="0"/>
          <w:bCs w:val="0"/>
          <w:sz w:val="21"/>
          <w:szCs w:val="21"/>
        </w:rPr>
        <w:t>comprende</w:t>
      </w:r>
      <w:r w:rsidRPr="001138CE">
        <w:rPr>
          <w:rFonts w:ascii="Abadi" w:hAnsi="Abadi"/>
          <w:b w:val="0"/>
          <w:bCs w:val="0"/>
          <w:spacing w:val="-3"/>
          <w:sz w:val="21"/>
          <w:szCs w:val="21"/>
        </w:rPr>
        <w:t xml:space="preserve"> </w:t>
      </w:r>
      <w:r w:rsidRPr="001138CE">
        <w:rPr>
          <w:rFonts w:ascii="Abadi" w:hAnsi="Abadi"/>
          <w:b w:val="0"/>
          <w:bCs w:val="0"/>
          <w:sz w:val="21"/>
          <w:szCs w:val="21"/>
        </w:rPr>
        <w:t>a</w:t>
      </w:r>
      <w:r w:rsidRPr="001138CE">
        <w:rPr>
          <w:rFonts w:ascii="Abadi" w:hAnsi="Abadi"/>
          <w:b w:val="0"/>
          <w:bCs w:val="0"/>
          <w:spacing w:val="-2"/>
          <w:sz w:val="21"/>
          <w:szCs w:val="21"/>
        </w:rPr>
        <w:t xml:space="preserve"> </w:t>
      </w:r>
      <w:r w:rsidRPr="001138CE">
        <w:rPr>
          <w:rFonts w:ascii="Abadi" w:hAnsi="Abadi"/>
          <w:b w:val="0"/>
          <w:bCs w:val="0"/>
          <w:sz w:val="21"/>
          <w:szCs w:val="21"/>
        </w:rPr>
        <w:t>las</w:t>
      </w:r>
      <w:r w:rsidRPr="001138CE">
        <w:rPr>
          <w:rFonts w:ascii="Abadi" w:hAnsi="Abadi"/>
          <w:b w:val="0"/>
          <w:bCs w:val="0"/>
          <w:spacing w:val="-5"/>
          <w:sz w:val="21"/>
          <w:szCs w:val="21"/>
        </w:rPr>
        <w:t xml:space="preserve"> </w:t>
      </w:r>
      <w:r w:rsidRPr="001138CE">
        <w:rPr>
          <w:rFonts w:ascii="Abadi" w:hAnsi="Abadi"/>
          <w:b w:val="0"/>
          <w:bCs w:val="0"/>
          <w:sz w:val="21"/>
          <w:szCs w:val="21"/>
        </w:rPr>
        <w:t>personas</w:t>
      </w:r>
      <w:r w:rsidRPr="001138CE">
        <w:rPr>
          <w:rFonts w:ascii="Abadi" w:hAnsi="Abadi"/>
          <w:b w:val="0"/>
          <w:bCs w:val="0"/>
          <w:spacing w:val="-5"/>
          <w:sz w:val="21"/>
          <w:szCs w:val="21"/>
        </w:rPr>
        <w:t xml:space="preserve"> </w:t>
      </w:r>
      <w:r w:rsidRPr="001138CE">
        <w:rPr>
          <w:rFonts w:ascii="Abadi" w:hAnsi="Abadi"/>
          <w:b w:val="0"/>
          <w:bCs w:val="0"/>
          <w:sz w:val="21"/>
          <w:szCs w:val="21"/>
        </w:rPr>
        <w:t>que</w:t>
      </w:r>
      <w:r w:rsidRPr="001138CE">
        <w:rPr>
          <w:rFonts w:ascii="Abadi" w:hAnsi="Abadi"/>
          <w:b w:val="0"/>
          <w:bCs w:val="0"/>
          <w:spacing w:val="-2"/>
          <w:sz w:val="21"/>
          <w:szCs w:val="21"/>
        </w:rPr>
        <w:t xml:space="preserve"> </w:t>
      </w:r>
      <w:r w:rsidRPr="001138CE">
        <w:rPr>
          <w:rFonts w:ascii="Abadi" w:hAnsi="Abadi"/>
          <w:b w:val="0"/>
          <w:bCs w:val="0"/>
          <w:sz w:val="21"/>
          <w:szCs w:val="21"/>
        </w:rPr>
        <w:t>lo</w:t>
      </w:r>
      <w:r w:rsidRPr="001138CE">
        <w:rPr>
          <w:rFonts w:ascii="Abadi" w:hAnsi="Abadi"/>
          <w:b w:val="0"/>
          <w:bCs w:val="0"/>
          <w:spacing w:val="-4"/>
          <w:sz w:val="21"/>
          <w:szCs w:val="21"/>
        </w:rPr>
        <w:t xml:space="preserve"> </w:t>
      </w:r>
      <w:r w:rsidRPr="001138CE">
        <w:rPr>
          <w:rFonts w:ascii="Abadi" w:hAnsi="Abadi"/>
          <w:b w:val="0"/>
          <w:bCs w:val="0"/>
          <w:sz w:val="21"/>
          <w:szCs w:val="21"/>
        </w:rPr>
        <w:t>realizan</w:t>
      </w:r>
      <w:r w:rsidRPr="001138CE">
        <w:rPr>
          <w:rFonts w:ascii="Abadi" w:hAnsi="Abadi"/>
          <w:b w:val="0"/>
          <w:bCs w:val="0"/>
          <w:spacing w:val="-4"/>
          <w:sz w:val="21"/>
          <w:szCs w:val="21"/>
        </w:rPr>
        <w:t xml:space="preserve"> </w:t>
      </w:r>
      <w:r w:rsidRPr="001138CE">
        <w:rPr>
          <w:rFonts w:ascii="Abadi" w:hAnsi="Abadi"/>
          <w:b w:val="0"/>
          <w:bCs w:val="0"/>
          <w:sz w:val="21"/>
          <w:szCs w:val="21"/>
        </w:rPr>
        <w:t>a</w:t>
      </w:r>
      <w:r w:rsidRPr="001138CE">
        <w:rPr>
          <w:rFonts w:ascii="Abadi" w:hAnsi="Abadi"/>
          <w:b w:val="0"/>
          <w:bCs w:val="0"/>
          <w:spacing w:val="-2"/>
          <w:sz w:val="21"/>
          <w:szCs w:val="21"/>
        </w:rPr>
        <w:t xml:space="preserve"> </w:t>
      </w:r>
      <w:r w:rsidRPr="001138CE">
        <w:rPr>
          <w:rFonts w:ascii="Abadi" w:hAnsi="Abadi"/>
          <w:b w:val="0"/>
          <w:bCs w:val="0"/>
          <w:sz w:val="21"/>
          <w:szCs w:val="21"/>
        </w:rPr>
        <w:t>diario</w:t>
      </w:r>
      <w:r w:rsidRPr="001138CE">
        <w:rPr>
          <w:rFonts w:ascii="Abadi" w:hAnsi="Abadi"/>
          <w:b w:val="0"/>
          <w:bCs w:val="0"/>
          <w:spacing w:val="-2"/>
          <w:sz w:val="21"/>
          <w:szCs w:val="21"/>
        </w:rPr>
        <w:t xml:space="preserve"> </w:t>
      </w:r>
      <w:r w:rsidRPr="001138CE">
        <w:rPr>
          <w:rFonts w:ascii="Abadi" w:hAnsi="Abadi"/>
          <w:b w:val="0"/>
          <w:bCs w:val="0"/>
          <w:sz w:val="21"/>
          <w:szCs w:val="21"/>
        </w:rPr>
        <w:t>sin</w:t>
      </w:r>
      <w:r w:rsidRPr="001138CE">
        <w:rPr>
          <w:rFonts w:ascii="Abadi" w:hAnsi="Abadi"/>
          <w:b w:val="0"/>
          <w:bCs w:val="0"/>
          <w:spacing w:val="-3"/>
          <w:sz w:val="21"/>
          <w:szCs w:val="21"/>
        </w:rPr>
        <w:t xml:space="preserve"> </w:t>
      </w:r>
      <w:r w:rsidRPr="001138CE">
        <w:rPr>
          <w:rFonts w:ascii="Abadi" w:hAnsi="Abadi"/>
          <w:b w:val="0"/>
          <w:bCs w:val="0"/>
          <w:sz w:val="21"/>
          <w:szCs w:val="21"/>
        </w:rPr>
        <w:t>recibir</w:t>
      </w:r>
      <w:r w:rsidRPr="001138CE">
        <w:rPr>
          <w:rFonts w:ascii="Abadi" w:hAnsi="Abadi"/>
          <w:b w:val="0"/>
          <w:bCs w:val="0"/>
          <w:spacing w:val="-3"/>
          <w:sz w:val="21"/>
          <w:szCs w:val="21"/>
        </w:rPr>
        <w:t xml:space="preserve"> </w:t>
      </w:r>
      <w:r w:rsidRPr="001138CE">
        <w:rPr>
          <w:rFonts w:ascii="Abadi" w:hAnsi="Abadi"/>
          <w:b w:val="0"/>
          <w:bCs w:val="0"/>
          <w:sz w:val="21"/>
          <w:szCs w:val="21"/>
        </w:rPr>
        <w:t>retribución o</w:t>
      </w:r>
      <w:r w:rsidRPr="001138CE">
        <w:rPr>
          <w:rFonts w:ascii="Abadi" w:hAnsi="Abadi"/>
          <w:b w:val="0"/>
          <w:bCs w:val="0"/>
          <w:spacing w:val="-4"/>
          <w:sz w:val="21"/>
          <w:szCs w:val="21"/>
        </w:rPr>
        <w:t xml:space="preserve"> </w:t>
      </w:r>
      <w:r w:rsidRPr="001138CE">
        <w:rPr>
          <w:rFonts w:ascii="Abadi" w:hAnsi="Abadi"/>
          <w:b w:val="0"/>
          <w:bCs w:val="0"/>
          <w:sz w:val="21"/>
          <w:szCs w:val="21"/>
        </w:rPr>
        <w:t>salario.</w:t>
      </w:r>
      <w:r w:rsidRPr="001138CE">
        <w:rPr>
          <w:rFonts w:ascii="Abadi" w:hAnsi="Abadi"/>
          <w:b w:val="0"/>
          <w:bCs w:val="0"/>
          <w:spacing w:val="-5"/>
          <w:sz w:val="21"/>
          <w:szCs w:val="21"/>
        </w:rPr>
        <w:t xml:space="preserve"> </w:t>
      </w:r>
      <w:r w:rsidRPr="001138CE">
        <w:rPr>
          <w:rFonts w:ascii="Abadi" w:hAnsi="Abadi"/>
          <w:b w:val="0"/>
          <w:bCs w:val="0"/>
          <w:sz w:val="21"/>
          <w:szCs w:val="21"/>
        </w:rPr>
        <w:t>Son</w:t>
      </w:r>
      <w:r w:rsidRPr="001138CE">
        <w:rPr>
          <w:rFonts w:ascii="Abadi" w:hAnsi="Abadi"/>
          <w:b w:val="0"/>
          <w:bCs w:val="0"/>
          <w:spacing w:val="-4"/>
          <w:sz w:val="21"/>
          <w:szCs w:val="21"/>
        </w:rPr>
        <w:t xml:space="preserve"> </w:t>
      </w:r>
      <w:r w:rsidRPr="001138CE">
        <w:rPr>
          <w:rFonts w:ascii="Abadi" w:hAnsi="Abadi"/>
          <w:b w:val="0"/>
          <w:bCs w:val="0"/>
          <w:sz w:val="21"/>
          <w:szCs w:val="21"/>
        </w:rPr>
        <w:t>tareas</w:t>
      </w:r>
      <w:r w:rsidRPr="001138CE">
        <w:rPr>
          <w:rFonts w:ascii="Abadi" w:hAnsi="Abadi"/>
          <w:b w:val="0"/>
          <w:bCs w:val="0"/>
          <w:spacing w:val="-4"/>
          <w:sz w:val="21"/>
          <w:szCs w:val="21"/>
        </w:rPr>
        <w:t xml:space="preserve"> </w:t>
      </w:r>
      <w:r w:rsidRPr="001138CE">
        <w:rPr>
          <w:rFonts w:ascii="Abadi" w:hAnsi="Abadi"/>
          <w:b w:val="0"/>
          <w:bCs w:val="0"/>
          <w:sz w:val="21"/>
          <w:szCs w:val="21"/>
        </w:rPr>
        <w:t>que,</w:t>
      </w:r>
      <w:r w:rsidRPr="001138CE">
        <w:rPr>
          <w:rFonts w:ascii="Abadi" w:hAnsi="Abadi"/>
          <w:b w:val="0"/>
          <w:bCs w:val="0"/>
          <w:spacing w:val="-4"/>
          <w:sz w:val="21"/>
          <w:szCs w:val="21"/>
        </w:rPr>
        <w:t xml:space="preserve"> </w:t>
      </w:r>
      <w:r w:rsidRPr="001138CE">
        <w:rPr>
          <w:rFonts w:ascii="Abadi" w:hAnsi="Abadi"/>
          <w:b w:val="0"/>
          <w:bCs w:val="0"/>
          <w:sz w:val="21"/>
          <w:szCs w:val="21"/>
        </w:rPr>
        <w:t>realizadas</w:t>
      </w:r>
      <w:r w:rsidRPr="001138CE">
        <w:rPr>
          <w:rFonts w:ascii="Abadi" w:hAnsi="Abadi"/>
          <w:b w:val="0"/>
          <w:bCs w:val="0"/>
          <w:spacing w:val="-5"/>
          <w:sz w:val="21"/>
          <w:szCs w:val="21"/>
        </w:rPr>
        <w:t xml:space="preserve"> </w:t>
      </w:r>
      <w:r w:rsidRPr="001138CE">
        <w:rPr>
          <w:rFonts w:ascii="Abadi" w:hAnsi="Abadi"/>
          <w:b w:val="0"/>
          <w:bCs w:val="0"/>
          <w:sz w:val="21"/>
          <w:szCs w:val="21"/>
        </w:rPr>
        <w:t>en</w:t>
      </w:r>
      <w:r w:rsidRPr="001138CE">
        <w:rPr>
          <w:rFonts w:ascii="Abadi" w:hAnsi="Abadi"/>
          <w:b w:val="0"/>
          <w:bCs w:val="0"/>
          <w:spacing w:val="-4"/>
          <w:sz w:val="21"/>
          <w:szCs w:val="21"/>
        </w:rPr>
        <w:t xml:space="preserve"> </w:t>
      </w:r>
      <w:r w:rsidRPr="001138CE">
        <w:rPr>
          <w:rFonts w:ascii="Abadi" w:hAnsi="Abadi"/>
          <w:b w:val="0"/>
          <w:bCs w:val="0"/>
          <w:sz w:val="21"/>
          <w:szCs w:val="21"/>
        </w:rPr>
        <w:t>el</w:t>
      </w:r>
      <w:r w:rsidRPr="001138CE">
        <w:rPr>
          <w:rFonts w:ascii="Abadi" w:hAnsi="Abadi"/>
          <w:b w:val="0"/>
          <w:bCs w:val="0"/>
          <w:spacing w:val="-6"/>
          <w:sz w:val="21"/>
          <w:szCs w:val="21"/>
        </w:rPr>
        <w:t xml:space="preserve"> </w:t>
      </w:r>
      <w:r w:rsidRPr="001138CE">
        <w:rPr>
          <w:rFonts w:ascii="Abadi" w:hAnsi="Abadi"/>
          <w:b w:val="0"/>
          <w:bCs w:val="0"/>
          <w:sz w:val="21"/>
          <w:szCs w:val="21"/>
        </w:rPr>
        <w:t>ámbito</w:t>
      </w:r>
      <w:r w:rsidRPr="001138CE">
        <w:rPr>
          <w:rFonts w:ascii="Abadi" w:hAnsi="Abadi"/>
          <w:b w:val="0"/>
          <w:bCs w:val="0"/>
          <w:spacing w:val="-3"/>
          <w:sz w:val="21"/>
          <w:szCs w:val="21"/>
        </w:rPr>
        <w:t xml:space="preserve"> </w:t>
      </w:r>
      <w:r w:rsidRPr="001138CE">
        <w:rPr>
          <w:rFonts w:ascii="Abadi" w:hAnsi="Abadi"/>
          <w:b w:val="0"/>
          <w:bCs w:val="0"/>
          <w:sz w:val="21"/>
          <w:szCs w:val="21"/>
        </w:rPr>
        <w:t>laboral</w:t>
      </w:r>
      <w:r w:rsidRPr="001138CE">
        <w:rPr>
          <w:rFonts w:ascii="Abadi" w:hAnsi="Abadi"/>
          <w:b w:val="0"/>
          <w:bCs w:val="0"/>
          <w:spacing w:val="-5"/>
          <w:sz w:val="21"/>
          <w:szCs w:val="21"/>
        </w:rPr>
        <w:t xml:space="preserve"> </w:t>
      </w:r>
      <w:r w:rsidRPr="001138CE">
        <w:rPr>
          <w:rFonts w:ascii="Abadi" w:hAnsi="Abadi"/>
          <w:b w:val="0"/>
          <w:bCs w:val="0"/>
          <w:sz w:val="21"/>
          <w:szCs w:val="21"/>
        </w:rPr>
        <w:t>formal,</w:t>
      </w:r>
      <w:r w:rsidRPr="001138CE">
        <w:rPr>
          <w:rFonts w:ascii="Abadi" w:hAnsi="Abadi"/>
          <w:b w:val="0"/>
          <w:bCs w:val="0"/>
          <w:spacing w:val="-5"/>
          <w:sz w:val="21"/>
          <w:szCs w:val="21"/>
        </w:rPr>
        <w:t xml:space="preserve"> </w:t>
      </w:r>
      <w:r w:rsidRPr="001138CE">
        <w:rPr>
          <w:rFonts w:ascii="Abadi" w:hAnsi="Abadi"/>
          <w:b w:val="0"/>
          <w:bCs w:val="0"/>
          <w:sz w:val="21"/>
          <w:szCs w:val="21"/>
        </w:rPr>
        <w:t>son</w:t>
      </w:r>
      <w:r w:rsidRPr="001138CE">
        <w:rPr>
          <w:rFonts w:ascii="Abadi" w:hAnsi="Abadi"/>
          <w:b w:val="0"/>
          <w:bCs w:val="0"/>
          <w:spacing w:val="-4"/>
          <w:sz w:val="21"/>
          <w:szCs w:val="21"/>
        </w:rPr>
        <w:t xml:space="preserve"> </w:t>
      </w:r>
      <w:r w:rsidRPr="001138CE">
        <w:rPr>
          <w:rFonts w:ascii="Abadi" w:hAnsi="Abadi"/>
          <w:b w:val="0"/>
          <w:bCs w:val="0"/>
          <w:sz w:val="21"/>
          <w:szCs w:val="21"/>
        </w:rPr>
        <w:t xml:space="preserve">remuneradas, no así cuando se producen en los hogares que constituyen el núcleo familiar. Por ejemplo, la preparación de alimentos (que se realiza contra pago en restaurantes); el cuidado de </w:t>
      </w:r>
      <w:proofErr w:type="gramStart"/>
      <w:r w:rsidRPr="001138CE">
        <w:rPr>
          <w:rFonts w:ascii="Abadi" w:hAnsi="Abadi"/>
          <w:b w:val="0"/>
          <w:bCs w:val="0"/>
          <w:sz w:val="21"/>
          <w:szCs w:val="21"/>
        </w:rPr>
        <w:t>niñas y niños</w:t>
      </w:r>
      <w:proofErr w:type="gramEnd"/>
      <w:r w:rsidRPr="001138CE">
        <w:rPr>
          <w:rFonts w:ascii="Abadi" w:hAnsi="Abadi"/>
          <w:b w:val="0"/>
          <w:bCs w:val="0"/>
          <w:sz w:val="21"/>
          <w:szCs w:val="21"/>
        </w:rPr>
        <w:t xml:space="preserve"> (que se remunera en instituciones públicas y privadas en</w:t>
      </w:r>
      <w:r w:rsidRPr="001138CE">
        <w:rPr>
          <w:rFonts w:ascii="Abadi" w:hAnsi="Abadi"/>
          <w:b w:val="0"/>
          <w:bCs w:val="0"/>
          <w:spacing w:val="-7"/>
          <w:sz w:val="21"/>
          <w:szCs w:val="21"/>
        </w:rPr>
        <w:t xml:space="preserve"> </w:t>
      </w:r>
      <w:r w:rsidRPr="001138CE">
        <w:rPr>
          <w:rFonts w:ascii="Abadi" w:hAnsi="Abadi"/>
          <w:b w:val="0"/>
          <w:bCs w:val="0"/>
          <w:sz w:val="21"/>
          <w:szCs w:val="21"/>
        </w:rPr>
        <w:t>horas</w:t>
      </w:r>
      <w:r w:rsidRPr="001138CE">
        <w:rPr>
          <w:rFonts w:ascii="Abadi" w:hAnsi="Abadi"/>
          <w:b w:val="0"/>
          <w:bCs w:val="0"/>
          <w:spacing w:val="-7"/>
          <w:sz w:val="21"/>
          <w:szCs w:val="21"/>
        </w:rPr>
        <w:t xml:space="preserve"> </w:t>
      </w:r>
      <w:r w:rsidRPr="001138CE">
        <w:rPr>
          <w:rFonts w:ascii="Abadi" w:hAnsi="Abadi"/>
          <w:b w:val="0"/>
          <w:bCs w:val="0"/>
          <w:sz w:val="21"/>
          <w:szCs w:val="21"/>
        </w:rPr>
        <w:t>y</w:t>
      </w:r>
      <w:r w:rsidRPr="001138CE">
        <w:rPr>
          <w:rFonts w:ascii="Abadi" w:hAnsi="Abadi"/>
          <w:b w:val="0"/>
          <w:bCs w:val="0"/>
          <w:spacing w:val="-8"/>
          <w:sz w:val="21"/>
          <w:szCs w:val="21"/>
        </w:rPr>
        <w:t xml:space="preserve"> </w:t>
      </w:r>
      <w:r w:rsidRPr="001138CE">
        <w:rPr>
          <w:rFonts w:ascii="Abadi" w:hAnsi="Abadi"/>
          <w:b w:val="0"/>
          <w:bCs w:val="0"/>
          <w:sz w:val="21"/>
          <w:szCs w:val="21"/>
        </w:rPr>
        <w:t>días</w:t>
      </w:r>
      <w:r w:rsidRPr="001138CE">
        <w:rPr>
          <w:rFonts w:ascii="Abadi" w:hAnsi="Abadi"/>
          <w:b w:val="0"/>
          <w:bCs w:val="0"/>
          <w:spacing w:val="-10"/>
          <w:sz w:val="21"/>
          <w:szCs w:val="21"/>
        </w:rPr>
        <w:t xml:space="preserve"> </w:t>
      </w:r>
      <w:r w:rsidRPr="001138CE">
        <w:rPr>
          <w:rFonts w:ascii="Abadi" w:hAnsi="Abadi"/>
          <w:b w:val="0"/>
          <w:bCs w:val="0"/>
          <w:sz w:val="21"/>
          <w:szCs w:val="21"/>
        </w:rPr>
        <w:t>hábiles);</w:t>
      </w:r>
      <w:r w:rsidRPr="001138CE">
        <w:rPr>
          <w:rFonts w:ascii="Abadi" w:hAnsi="Abadi"/>
          <w:b w:val="0"/>
          <w:bCs w:val="0"/>
          <w:spacing w:val="-7"/>
          <w:sz w:val="21"/>
          <w:szCs w:val="21"/>
        </w:rPr>
        <w:t xml:space="preserve"> </w:t>
      </w:r>
      <w:r w:rsidRPr="001138CE">
        <w:rPr>
          <w:rFonts w:ascii="Abadi" w:hAnsi="Abadi"/>
          <w:b w:val="0"/>
          <w:bCs w:val="0"/>
          <w:sz w:val="21"/>
          <w:szCs w:val="21"/>
        </w:rPr>
        <w:t>el</w:t>
      </w:r>
      <w:r w:rsidRPr="001138CE">
        <w:rPr>
          <w:rFonts w:ascii="Abadi" w:hAnsi="Abadi"/>
          <w:b w:val="0"/>
          <w:bCs w:val="0"/>
          <w:spacing w:val="-8"/>
          <w:sz w:val="21"/>
          <w:szCs w:val="21"/>
        </w:rPr>
        <w:t xml:space="preserve"> </w:t>
      </w:r>
      <w:r w:rsidRPr="001138CE">
        <w:rPr>
          <w:rFonts w:ascii="Abadi" w:hAnsi="Abadi"/>
          <w:b w:val="0"/>
          <w:bCs w:val="0"/>
          <w:sz w:val="21"/>
          <w:szCs w:val="21"/>
        </w:rPr>
        <w:t>cuidado</w:t>
      </w:r>
      <w:r w:rsidRPr="001138CE">
        <w:rPr>
          <w:rFonts w:ascii="Abadi" w:hAnsi="Abadi"/>
          <w:b w:val="0"/>
          <w:bCs w:val="0"/>
          <w:spacing w:val="-9"/>
          <w:sz w:val="21"/>
          <w:szCs w:val="21"/>
        </w:rPr>
        <w:t xml:space="preserve"> </w:t>
      </w:r>
      <w:r w:rsidRPr="001138CE">
        <w:rPr>
          <w:rFonts w:ascii="Abadi" w:hAnsi="Abadi"/>
          <w:b w:val="0"/>
          <w:bCs w:val="0"/>
          <w:sz w:val="21"/>
          <w:szCs w:val="21"/>
        </w:rPr>
        <w:t>de</w:t>
      </w:r>
      <w:r w:rsidRPr="001138CE">
        <w:rPr>
          <w:rFonts w:ascii="Abadi" w:hAnsi="Abadi"/>
          <w:b w:val="0"/>
          <w:bCs w:val="0"/>
          <w:spacing w:val="-9"/>
          <w:sz w:val="21"/>
          <w:szCs w:val="21"/>
        </w:rPr>
        <w:t xml:space="preserve"> </w:t>
      </w:r>
      <w:r w:rsidRPr="001138CE">
        <w:rPr>
          <w:rFonts w:ascii="Abadi" w:hAnsi="Abadi"/>
          <w:b w:val="0"/>
          <w:bCs w:val="0"/>
          <w:sz w:val="21"/>
          <w:szCs w:val="21"/>
        </w:rPr>
        <w:t>personas</w:t>
      </w:r>
      <w:r w:rsidRPr="001138CE">
        <w:rPr>
          <w:rFonts w:ascii="Abadi" w:hAnsi="Abadi"/>
          <w:b w:val="0"/>
          <w:bCs w:val="0"/>
          <w:spacing w:val="-7"/>
          <w:sz w:val="21"/>
          <w:szCs w:val="21"/>
        </w:rPr>
        <w:t xml:space="preserve"> </w:t>
      </w:r>
      <w:r w:rsidRPr="001138CE">
        <w:rPr>
          <w:rFonts w:ascii="Abadi" w:hAnsi="Abadi"/>
          <w:b w:val="0"/>
          <w:bCs w:val="0"/>
          <w:sz w:val="21"/>
          <w:szCs w:val="21"/>
        </w:rPr>
        <w:t>enfermas</w:t>
      </w:r>
      <w:r w:rsidRPr="001138CE">
        <w:rPr>
          <w:rFonts w:ascii="Abadi" w:hAnsi="Abadi"/>
          <w:b w:val="0"/>
          <w:bCs w:val="0"/>
          <w:spacing w:val="-7"/>
          <w:sz w:val="21"/>
          <w:szCs w:val="21"/>
        </w:rPr>
        <w:t xml:space="preserve"> </w:t>
      </w:r>
      <w:r w:rsidRPr="001138CE">
        <w:rPr>
          <w:rFonts w:ascii="Abadi" w:hAnsi="Abadi"/>
          <w:b w:val="0"/>
          <w:bCs w:val="0"/>
          <w:sz w:val="21"/>
          <w:szCs w:val="21"/>
        </w:rPr>
        <w:t>o</w:t>
      </w:r>
      <w:r w:rsidRPr="001138CE">
        <w:rPr>
          <w:rFonts w:ascii="Abadi" w:hAnsi="Abadi"/>
          <w:b w:val="0"/>
          <w:bCs w:val="0"/>
          <w:spacing w:val="-7"/>
          <w:sz w:val="21"/>
          <w:szCs w:val="21"/>
        </w:rPr>
        <w:t xml:space="preserve"> </w:t>
      </w:r>
      <w:r w:rsidRPr="001138CE">
        <w:rPr>
          <w:rFonts w:ascii="Abadi" w:hAnsi="Abadi"/>
          <w:b w:val="0"/>
          <w:bCs w:val="0"/>
          <w:sz w:val="21"/>
          <w:szCs w:val="21"/>
        </w:rPr>
        <w:t>con</w:t>
      </w:r>
      <w:r w:rsidRPr="001138CE">
        <w:rPr>
          <w:rFonts w:ascii="Abadi" w:hAnsi="Abadi"/>
          <w:b w:val="0"/>
          <w:bCs w:val="0"/>
          <w:spacing w:val="-9"/>
          <w:sz w:val="21"/>
          <w:szCs w:val="21"/>
        </w:rPr>
        <w:t xml:space="preserve"> </w:t>
      </w:r>
      <w:r w:rsidRPr="001138CE">
        <w:rPr>
          <w:rFonts w:ascii="Abadi" w:hAnsi="Abadi"/>
          <w:b w:val="0"/>
          <w:bCs w:val="0"/>
          <w:sz w:val="21"/>
          <w:szCs w:val="21"/>
        </w:rPr>
        <w:t>discapacidad</w:t>
      </w:r>
      <w:r w:rsidRPr="001138CE">
        <w:rPr>
          <w:rFonts w:ascii="Abadi" w:hAnsi="Abadi"/>
          <w:b w:val="0"/>
          <w:bCs w:val="0"/>
          <w:spacing w:val="-5"/>
          <w:sz w:val="21"/>
          <w:szCs w:val="21"/>
        </w:rPr>
        <w:t xml:space="preserve"> </w:t>
      </w:r>
      <w:r w:rsidRPr="001138CE">
        <w:rPr>
          <w:rFonts w:ascii="Abadi" w:hAnsi="Abadi"/>
          <w:b w:val="0"/>
          <w:bCs w:val="0"/>
          <w:sz w:val="21"/>
          <w:szCs w:val="21"/>
        </w:rPr>
        <w:t>(que se efectúa por un salario en espacios colectivos o contratados).</w:t>
      </w:r>
    </w:p>
    <w:p w14:paraId="1463AA0A" w14:textId="77777777" w:rsidR="00081687" w:rsidRPr="003D3614" w:rsidRDefault="00081687" w:rsidP="00AE4374">
      <w:pPr>
        <w:pStyle w:val="Textoindependiente"/>
        <w:spacing w:before="92"/>
        <w:ind w:right="90"/>
        <w:rPr>
          <w:rFonts w:ascii="Abadi" w:hAnsi="Abadi"/>
          <w:b w:val="0"/>
          <w:bCs w:val="0"/>
          <w:sz w:val="21"/>
          <w:szCs w:val="21"/>
        </w:rPr>
      </w:pPr>
      <w:r w:rsidRPr="003D3614">
        <w:rPr>
          <w:rFonts w:ascii="Abadi" w:hAnsi="Abadi"/>
          <w:b w:val="0"/>
          <w:bCs w:val="0"/>
          <w:sz w:val="21"/>
          <w:szCs w:val="21"/>
        </w:rPr>
        <w:t>Las</w:t>
      </w:r>
      <w:r w:rsidRPr="003D3614">
        <w:rPr>
          <w:rFonts w:ascii="Abadi" w:hAnsi="Abadi"/>
          <w:b w:val="0"/>
          <w:bCs w:val="0"/>
          <w:spacing w:val="-14"/>
          <w:sz w:val="21"/>
          <w:szCs w:val="21"/>
        </w:rPr>
        <w:t xml:space="preserve"> </w:t>
      </w:r>
      <w:r w:rsidRPr="003D3614">
        <w:rPr>
          <w:rFonts w:ascii="Abadi" w:hAnsi="Abadi"/>
          <w:b w:val="0"/>
          <w:bCs w:val="0"/>
          <w:sz w:val="21"/>
          <w:szCs w:val="21"/>
        </w:rPr>
        <w:t>mujeres</w:t>
      </w:r>
      <w:r w:rsidRPr="003D3614">
        <w:rPr>
          <w:rFonts w:ascii="Abadi" w:hAnsi="Abadi"/>
          <w:b w:val="0"/>
          <w:bCs w:val="0"/>
          <w:spacing w:val="-13"/>
          <w:sz w:val="21"/>
          <w:szCs w:val="21"/>
        </w:rPr>
        <w:t xml:space="preserve"> </w:t>
      </w:r>
      <w:r w:rsidRPr="003D3614">
        <w:rPr>
          <w:rFonts w:ascii="Abadi" w:hAnsi="Abadi"/>
          <w:b w:val="0"/>
          <w:bCs w:val="0"/>
          <w:sz w:val="21"/>
          <w:szCs w:val="21"/>
        </w:rPr>
        <w:t>que</w:t>
      </w:r>
      <w:r w:rsidRPr="003D3614">
        <w:rPr>
          <w:rFonts w:ascii="Abadi" w:hAnsi="Abadi"/>
          <w:b w:val="0"/>
          <w:bCs w:val="0"/>
          <w:spacing w:val="-12"/>
          <w:sz w:val="21"/>
          <w:szCs w:val="21"/>
        </w:rPr>
        <w:t xml:space="preserve"> </w:t>
      </w:r>
      <w:r w:rsidRPr="003D3614">
        <w:rPr>
          <w:rFonts w:ascii="Abadi" w:hAnsi="Abadi"/>
          <w:b w:val="0"/>
          <w:bCs w:val="0"/>
          <w:sz w:val="21"/>
          <w:szCs w:val="21"/>
        </w:rPr>
        <w:t>realizan</w:t>
      </w:r>
      <w:r w:rsidRPr="003D3614">
        <w:rPr>
          <w:rFonts w:ascii="Abadi" w:hAnsi="Abadi"/>
          <w:b w:val="0"/>
          <w:bCs w:val="0"/>
          <w:spacing w:val="-12"/>
          <w:sz w:val="21"/>
          <w:szCs w:val="21"/>
        </w:rPr>
        <w:t xml:space="preserve"> </w:t>
      </w:r>
      <w:r w:rsidRPr="003D3614">
        <w:rPr>
          <w:rFonts w:ascii="Abadi" w:hAnsi="Abadi"/>
          <w:b w:val="0"/>
          <w:bCs w:val="0"/>
          <w:sz w:val="21"/>
          <w:szCs w:val="21"/>
        </w:rPr>
        <w:t>TnR</w:t>
      </w:r>
      <w:r w:rsidRPr="003D3614">
        <w:rPr>
          <w:rFonts w:ascii="Abadi" w:hAnsi="Abadi"/>
          <w:b w:val="0"/>
          <w:bCs w:val="0"/>
          <w:spacing w:val="-13"/>
          <w:sz w:val="21"/>
          <w:szCs w:val="21"/>
        </w:rPr>
        <w:t xml:space="preserve"> </w:t>
      </w:r>
      <w:r w:rsidRPr="003D3614">
        <w:rPr>
          <w:rFonts w:ascii="Abadi" w:hAnsi="Abadi"/>
          <w:b w:val="0"/>
          <w:bCs w:val="0"/>
          <w:sz w:val="21"/>
          <w:szCs w:val="21"/>
        </w:rPr>
        <w:t>experimentan</w:t>
      </w:r>
      <w:r w:rsidRPr="003D3614">
        <w:rPr>
          <w:rFonts w:ascii="Abadi" w:hAnsi="Abadi"/>
          <w:b w:val="0"/>
          <w:bCs w:val="0"/>
          <w:spacing w:val="-13"/>
          <w:sz w:val="21"/>
          <w:szCs w:val="21"/>
        </w:rPr>
        <w:t xml:space="preserve"> </w:t>
      </w:r>
      <w:r w:rsidRPr="003D3614">
        <w:rPr>
          <w:rFonts w:ascii="Abadi" w:hAnsi="Abadi"/>
          <w:b w:val="0"/>
          <w:bCs w:val="0"/>
          <w:sz w:val="21"/>
          <w:szCs w:val="21"/>
        </w:rPr>
        <w:t>problemáticas</w:t>
      </w:r>
      <w:r w:rsidRPr="003D3614">
        <w:rPr>
          <w:rFonts w:ascii="Abadi" w:hAnsi="Abadi"/>
          <w:b w:val="0"/>
          <w:bCs w:val="0"/>
          <w:spacing w:val="-15"/>
          <w:sz w:val="21"/>
          <w:szCs w:val="21"/>
        </w:rPr>
        <w:t xml:space="preserve"> </w:t>
      </w:r>
      <w:r w:rsidRPr="003D3614">
        <w:rPr>
          <w:rFonts w:ascii="Abadi" w:hAnsi="Abadi"/>
          <w:b w:val="0"/>
          <w:bCs w:val="0"/>
          <w:sz w:val="21"/>
          <w:szCs w:val="21"/>
        </w:rPr>
        <w:t>que</w:t>
      </w:r>
      <w:r w:rsidRPr="003D3614">
        <w:rPr>
          <w:rFonts w:ascii="Abadi" w:hAnsi="Abadi"/>
          <w:b w:val="0"/>
          <w:bCs w:val="0"/>
          <w:spacing w:val="-11"/>
          <w:sz w:val="21"/>
          <w:szCs w:val="21"/>
        </w:rPr>
        <w:t xml:space="preserve"> </w:t>
      </w:r>
      <w:r w:rsidRPr="003D3614">
        <w:rPr>
          <w:rFonts w:ascii="Abadi" w:hAnsi="Abadi"/>
          <w:b w:val="0"/>
          <w:bCs w:val="0"/>
          <w:sz w:val="21"/>
          <w:szCs w:val="21"/>
        </w:rPr>
        <w:t>limitan</w:t>
      </w:r>
      <w:r w:rsidRPr="003D3614">
        <w:rPr>
          <w:rFonts w:ascii="Abadi" w:hAnsi="Abadi"/>
          <w:b w:val="0"/>
          <w:bCs w:val="0"/>
          <w:spacing w:val="-11"/>
          <w:sz w:val="21"/>
          <w:szCs w:val="21"/>
        </w:rPr>
        <w:t xml:space="preserve"> </w:t>
      </w:r>
      <w:r w:rsidRPr="003D3614">
        <w:rPr>
          <w:rFonts w:ascii="Abadi" w:hAnsi="Abadi"/>
          <w:b w:val="0"/>
          <w:bCs w:val="0"/>
          <w:sz w:val="21"/>
          <w:szCs w:val="21"/>
        </w:rPr>
        <w:t>o</w:t>
      </w:r>
      <w:r w:rsidRPr="003D3614">
        <w:rPr>
          <w:rFonts w:ascii="Abadi" w:hAnsi="Abadi"/>
          <w:b w:val="0"/>
          <w:bCs w:val="0"/>
          <w:spacing w:val="-11"/>
          <w:sz w:val="21"/>
          <w:szCs w:val="21"/>
        </w:rPr>
        <w:t xml:space="preserve"> </w:t>
      </w:r>
      <w:r w:rsidRPr="003D3614">
        <w:rPr>
          <w:rFonts w:ascii="Abadi" w:hAnsi="Abadi"/>
          <w:b w:val="0"/>
          <w:bCs w:val="0"/>
          <w:sz w:val="21"/>
          <w:szCs w:val="21"/>
        </w:rPr>
        <w:t>impiden</w:t>
      </w:r>
      <w:r w:rsidRPr="003D3614">
        <w:rPr>
          <w:rFonts w:ascii="Abadi" w:hAnsi="Abadi"/>
          <w:b w:val="0"/>
          <w:bCs w:val="0"/>
          <w:spacing w:val="-11"/>
          <w:sz w:val="21"/>
          <w:szCs w:val="21"/>
        </w:rPr>
        <w:t xml:space="preserve"> </w:t>
      </w:r>
      <w:r w:rsidRPr="003D3614">
        <w:rPr>
          <w:rFonts w:ascii="Abadi" w:hAnsi="Abadi"/>
          <w:b w:val="0"/>
          <w:bCs w:val="0"/>
          <w:sz w:val="21"/>
          <w:szCs w:val="21"/>
        </w:rPr>
        <w:t>su acceso a oportunidades de desarrollo en distintos ámbitos y realidades que van desde ocuparse de los cuidados de personas dependientes, pasando por oportunidades de salud, educación, economía e incluso seguridad.</w:t>
      </w:r>
    </w:p>
    <w:p w14:paraId="4E7F10FB" w14:textId="77777777" w:rsidR="00081687" w:rsidRPr="00386FC9" w:rsidRDefault="00081687" w:rsidP="00AE4374">
      <w:pPr>
        <w:pStyle w:val="Textoindependiente"/>
        <w:spacing w:before="161"/>
        <w:ind w:right="90"/>
        <w:rPr>
          <w:rFonts w:ascii="Abadi" w:hAnsi="Abadi"/>
          <w:sz w:val="21"/>
          <w:szCs w:val="21"/>
        </w:rPr>
      </w:pPr>
      <w:r w:rsidRPr="003D3614">
        <w:rPr>
          <w:rFonts w:ascii="Abadi" w:hAnsi="Abadi"/>
          <w:b w:val="0"/>
          <w:bCs w:val="0"/>
          <w:sz w:val="21"/>
          <w:szCs w:val="21"/>
        </w:rPr>
        <w:t>Hay un hecho relevante en la responsabilidad, mayoritaria de las mujeres, en el cuidado de las personas dependientes; pues el Trabajo no Remunerado (TnR) es poco visible por efectuarse en los hogares. Se mide cuantificando el tiempo (horas al</w:t>
      </w:r>
      <w:r w:rsidRPr="003D3614">
        <w:rPr>
          <w:rFonts w:ascii="Abadi" w:hAnsi="Abadi"/>
          <w:b w:val="0"/>
          <w:bCs w:val="0"/>
          <w:spacing w:val="-5"/>
          <w:sz w:val="21"/>
          <w:szCs w:val="21"/>
        </w:rPr>
        <w:t xml:space="preserve"> </w:t>
      </w:r>
      <w:r w:rsidRPr="003D3614">
        <w:rPr>
          <w:rFonts w:ascii="Abadi" w:hAnsi="Abadi"/>
          <w:b w:val="0"/>
          <w:bCs w:val="0"/>
          <w:sz w:val="21"/>
          <w:szCs w:val="21"/>
        </w:rPr>
        <w:t>día)</w:t>
      </w:r>
      <w:r w:rsidRPr="003D3614">
        <w:rPr>
          <w:rFonts w:ascii="Abadi" w:hAnsi="Abadi"/>
          <w:b w:val="0"/>
          <w:bCs w:val="0"/>
          <w:spacing w:val="-5"/>
          <w:sz w:val="21"/>
          <w:szCs w:val="21"/>
        </w:rPr>
        <w:t xml:space="preserve"> </w:t>
      </w:r>
      <w:r w:rsidRPr="003D3614">
        <w:rPr>
          <w:rFonts w:ascii="Abadi" w:hAnsi="Abadi"/>
          <w:b w:val="0"/>
          <w:bCs w:val="0"/>
          <w:sz w:val="21"/>
          <w:szCs w:val="21"/>
        </w:rPr>
        <w:t>que</w:t>
      </w:r>
      <w:r w:rsidRPr="003D3614">
        <w:rPr>
          <w:rFonts w:ascii="Abadi" w:hAnsi="Abadi"/>
          <w:b w:val="0"/>
          <w:bCs w:val="0"/>
          <w:spacing w:val="-6"/>
          <w:sz w:val="21"/>
          <w:szCs w:val="21"/>
        </w:rPr>
        <w:t xml:space="preserve"> </w:t>
      </w:r>
      <w:r w:rsidRPr="003D3614">
        <w:rPr>
          <w:rFonts w:ascii="Abadi" w:hAnsi="Abadi"/>
          <w:b w:val="0"/>
          <w:bCs w:val="0"/>
          <w:sz w:val="21"/>
          <w:szCs w:val="21"/>
        </w:rPr>
        <w:t>una</w:t>
      </w:r>
      <w:r w:rsidRPr="003D3614">
        <w:rPr>
          <w:rFonts w:ascii="Abadi" w:hAnsi="Abadi"/>
          <w:b w:val="0"/>
          <w:bCs w:val="0"/>
          <w:spacing w:val="-6"/>
          <w:sz w:val="21"/>
          <w:szCs w:val="21"/>
        </w:rPr>
        <w:t xml:space="preserve"> </w:t>
      </w:r>
      <w:r w:rsidRPr="003D3614">
        <w:rPr>
          <w:rFonts w:ascii="Abadi" w:hAnsi="Abadi"/>
          <w:b w:val="0"/>
          <w:bCs w:val="0"/>
          <w:sz w:val="21"/>
          <w:szCs w:val="21"/>
        </w:rPr>
        <w:t>persona</w:t>
      </w:r>
      <w:r w:rsidRPr="003D3614">
        <w:rPr>
          <w:rFonts w:ascii="Abadi" w:hAnsi="Abadi"/>
          <w:b w:val="0"/>
          <w:bCs w:val="0"/>
          <w:spacing w:val="-2"/>
          <w:sz w:val="21"/>
          <w:szCs w:val="21"/>
        </w:rPr>
        <w:t xml:space="preserve"> </w:t>
      </w:r>
      <w:r w:rsidRPr="003D3614">
        <w:rPr>
          <w:rFonts w:ascii="Abadi" w:hAnsi="Abadi"/>
          <w:b w:val="0"/>
          <w:bCs w:val="0"/>
          <w:sz w:val="21"/>
          <w:szCs w:val="21"/>
        </w:rPr>
        <w:t>dedica</w:t>
      </w:r>
      <w:r w:rsidRPr="003D3614">
        <w:rPr>
          <w:rFonts w:ascii="Abadi" w:hAnsi="Abadi"/>
          <w:b w:val="0"/>
          <w:bCs w:val="0"/>
          <w:spacing w:val="-6"/>
          <w:sz w:val="21"/>
          <w:szCs w:val="21"/>
        </w:rPr>
        <w:t xml:space="preserve"> </w:t>
      </w:r>
      <w:r w:rsidRPr="003D3614">
        <w:rPr>
          <w:rFonts w:ascii="Abadi" w:hAnsi="Abadi"/>
          <w:b w:val="0"/>
          <w:bCs w:val="0"/>
          <w:sz w:val="21"/>
          <w:szCs w:val="21"/>
        </w:rPr>
        <w:t>a</w:t>
      </w:r>
      <w:r w:rsidRPr="003D3614">
        <w:rPr>
          <w:rFonts w:ascii="Abadi" w:hAnsi="Abadi"/>
          <w:b w:val="0"/>
          <w:bCs w:val="0"/>
          <w:spacing w:val="-6"/>
          <w:sz w:val="21"/>
          <w:szCs w:val="21"/>
        </w:rPr>
        <w:t xml:space="preserve"> </w:t>
      </w:r>
      <w:r w:rsidRPr="003D3614">
        <w:rPr>
          <w:rFonts w:ascii="Abadi" w:hAnsi="Abadi"/>
          <w:b w:val="0"/>
          <w:bCs w:val="0"/>
          <w:sz w:val="21"/>
          <w:szCs w:val="21"/>
        </w:rPr>
        <w:t>este</w:t>
      </w:r>
      <w:r w:rsidRPr="003D3614">
        <w:rPr>
          <w:rFonts w:ascii="Abadi" w:hAnsi="Abadi"/>
          <w:b w:val="0"/>
          <w:bCs w:val="0"/>
          <w:spacing w:val="-5"/>
          <w:sz w:val="21"/>
          <w:szCs w:val="21"/>
        </w:rPr>
        <w:t xml:space="preserve"> </w:t>
      </w:r>
      <w:r w:rsidRPr="003D3614">
        <w:rPr>
          <w:rFonts w:ascii="Abadi" w:hAnsi="Abadi"/>
          <w:b w:val="0"/>
          <w:bCs w:val="0"/>
          <w:sz w:val="21"/>
          <w:szCs w:val="21"/>
        </w:rPr>
        <w:t>tipo</w:t>
      </w:r>
      <w:r w:rsidRPr="003D3614">
        <w:rPr>
          <w:rFonts w:ascii="Abadi" w:hAnsi="Abadi"/>
          <w:b w:val="0"/>
          <w:bCs w:val="0"/>
          <w:spacing w:val="-6"/>
          <w:sz w:val="21"/>
          <w:szCs w:val="21"/>
        </w:rPr>
        <w:t xml:space="preserve"> </w:t>
      </w:r>
      <w:r w:rsidRPr="003D3614">
        <w:rPr>
          <w:rFonts w:ascii="Abadi" w:hAnsi="Abadi"/>
          <w:b w:val="0"/>
          <w:bCs w:val="0"/>
          <w:sz w:val="21"/>
          <w:szCs w:val="21"/>
        </w:rPr>
        <w:t>de</w:t>
      </w:r>
      <w:r w:rsidRPr="003D3614">
        <w:rPr>
          <w:rFonts w:ascii="Abadi" w:hAnsi="Abadi"/>
          <w:b w:val="0"/>
          <w:bCs w:val="0"/>
          <w:spacing w:val="-5"/>
          <w:sz w:val="21"/>
          <w:szCs w:val="21"/>
        </w:rPr>
        <w:t xml:space="preserve"> </w:t>
      </w:r>
      <w:r w:rsidRPr="003D3614">
        <w:rPr>
          <w:rFonts w:ascii="Abadi" w:hAnsi="Abadi"/>
          <w:b w:val="0"/>
          <w:bCs w:val="0"/>
          <w:sz w:val="21"/>
          <w:szCs w:val="21"/>
        </w:rPr>
        <w:t>labores</w:t>
      </w:r>
      <w:r w:rsidRPr="003D3614">
        <w:rPr>
          <w:rFonts w:ascii="Abadi" w:hAnsi="Abadi"/>
          <w:b w:val="0"/>
          <w:bCs w:val="0"/>
          <w:spacing w:val="-6"/>
          <w:sz w:val="21"/>
          <w:szCs w:val="21"/>
        </w:rPr>
        <w:t xml:space="preserve"> </w:t>
      </w:r>
      <w:r w:rsidRPr="003D3614">
        <w:rPr>
          <w:rFonts w:ascii="Abadi" w:hAnsi="Abadi"/>
          <w:b w:val="0"/>
          <w:bCs w:val="0"/>
          <w:sz w:val="21"/>
          <w:szCs w:val="21"/>
        </w:rPr>
        <w:t>y</w:t>
      </w:r>
      <w:r w:rsidRPr="003D3614">
        <w:rPr>
          <w:rFonts w:ascii="Abadi" w:hAnsi="Abadi"/>
          <w:b w:val="0"/>
          <w:bCs w:val="0"/>
          <w:spacing w:val="-4"/>
          <w:sz w:val="21"/>
          <w:szCs w:val="21"/>
        </w:rPr>
        <w:t xml:space="preserve"> </w:t>
      </w:r>
      <w:r w:rsidRPr="003D3614">
        <w:rPr>
          <w:rFonts w:ascii="Abadi" w:hAnsi="Abadi"/>
          <w:b w:val="0"/>
          <w:bCs w:val="0"/>
          <w:sz w:val="21"/>
          <w:szCs w:val="21"/>
        </w:rPr>
        <w:t>se</w:t>
      </w:r>
      <w:r w:rsidRPr="003D3614">
        <w:rPr>
          <w:rFonts w:ascii="Abadi" w:hAnsi="Abadi"/>
          <w:b w:val="0"/>
          <w:bCs w:val="0"/>
          <w:spacing w:val="-3"/>
          <w:sz w:val="21"/>
          <w:szCs w:val="21"/>
        </w:rPr>
        <w:t xml:space="preserve"> </w:t>
      </w:r>
      <w:r w:rsidRPr="003D3614">
        <w:rPr>
          <w:rFonts w:ascii="Abadi" w:hAnsi="Abadi"/>
          <w:b w:val="0"/>
          <w:bCs w:val="0"/>
          <w:sz w:val="21"/>
          <w:szCs w:val="21"/>
        </w:rPr>
        <w:t>le</w:t>
      </w:r>
      <w:r w:rsidRPr="003D3614">
        <w:rPr>
          <w:rFonts w:ascii="Abadi" w:hAnsi="Abadi"/>
          <w:b w:val="0"/>
          <w:bCs w:val="0"/>
          <w:spacing w:val="-6"/>
          <w:sz w:val="21"/>
          <w:szCs w:val="21"/>
        </w:rPr>
        <w:t xml:space="preserve"> </w:t>
      </w:r>
      <w:r w:rsidRPr="003D3614">
        <w:rPr>
          <w:rFonts w:ascii="Abadi" w:hAnsi="Abadi"/>
          <w:b w:val="0"/>
          <w:bCs w:val="0"/>
          <w:sz w:val="21"/>
          <w:szCs w:val="21"/>
        </w:rPr>
        <w:t>puede</w:t>
      </w:r>
      <w:r w:rsidRPr="003D3614">
        <w:rPr>
          <w:rFonts w:ascii="Abadi" w:hAnsi="Abadi"/>
          <w:b w:val="0"/>
          <w:bCs w:val="0"/>
          <w:spacing w:val="-8"/>
          <w:sz w:val="21"/>
          <w:szCs w:val="21"/>
        </w:rPr>
        <w:t xml:space="preserve"> </w:t>
      </w:r>
      <w:r w:rsidRPr="003D3614">
        <w:rPr>
          <w:rFonts w:ascii="Abadi" w:hAnsi="Abadi"/>
          <w:b w:val="0"/>
          <w:bCs w:val="0"/>
          <w:sz w:val="21"/>
          <w:szCs w:val="21"/>
        </w:rPr>
        <w:t>atribuir</w:t>
      </w:r>
      <w:r w:rsidRPr="003D3614">
        <w:rPr>
          <w:rFonts w:ascii="Abadi" w:hAnsi="Abadi"/>
          <w:b w:val="0"/>
          <w:bCs w:val="0"/>
          <w:spacing w:val="-4"/>
          <w:sz w:val="21"/>
          <w:szCs w:val="21"/>
        </w:rPr>
        <w:t xml:space="preserve"> </w:t>
      </w:r>
      <w:r w:rsidRPr="003D3614">
        <w:rPr>
          <w:rFonts w:ascii="Abadi" w:hAnsi="Abadi"/>
          <w:b w:val="0"/>
          <w:bCs w:val="0"/>
          <w:sz w:val="21"/>
          <w:szCs w:val="21"/>
        </w:rPr>
        <w:t>un</w:t>
      </w:r>
      <w:r w:rsidRPr="003D3614">
        <w:rPr>
          <w:rFonts w:ascii="Abadi" w:hAnsi="Abadi"/>
          <w:b w:val="0"/>
          <w:bCs w:val="0"/>
          <w:spacing w:val="-6"/>
          <w:sz w:val="21"/>
          <w:szCs w:val="21"/>
        </w:rPr>
        <w:t xml:space="preserve"> </w:t>
      </w:r>
      <w:r w:rsidRPr="003D3614">
        <w:rPr>
          <w:rFonts w:ascii="Abadi" w:hAnsi="Abadi"/>
          <w:b w:val="0"/>
          <w:bCs w:val="0"/>
          <w:sz w:val="21"/>
          <w:szCs w:val="21"/>
        </w:rPr>
        <w:t xml:space="preserve">valor </w:t>
      </w:r>
      <w:r w:rsidRPr="003D3614">
        <w:rPr>
          <w:rFonts w:ascii="Abadi" w:hAnsi="Abadi"/>
          <w:b w:val="0"/>
          <w:bCs w:val="0"/>
          <w:spacing w:val="-2"/>
          <w:sz w:val="21"/>
          <w:szCs w:val="21"/>
        </w:rPr>
        <w:t>económico</w:t>
      </w:r>
      <w:r w:rsidRPr="00386FC9">
        <w:rPr>
          <w:rFonts w:ascii="Abadi" w:hAnsi="Abadi"/>
          <w:spacing w:val="-2"/>
          <w:sz w:val="21"/>
          <w:szCs w:val="21"/>
        </w:rPr>
        <w:t>.</w:t>
      </w:r>
    </w:p>
    <w:p w14:paraId="7BBB54BB" w14:textId="77777777" w:rsidR="00081687" w:rsidRPr="00FB6268" w:rsidRDefault="00081687" w:rsidP="00AE4374">
      <w:pPr>
        <w:pStyle w:val="Textoindependiente"/>
        <w:spacing w:before="161"/>
        <w:ind w:right="90"/>
        <w:rPr>
          <w:rFonts w:ascii="Abadi" w:hAnsi="Abadi"/>
          <w:b w:val="0"/>
          <w:bCs w:val="0"/>
          <w:sz w:val="21"/>
          <w:szCs w:val="21"/>
        </w:rPr>
      </w:pPr>
      <w:r w:rsidRPr="00FB6268">
        <w:rPr>
          <w:rFonts w:ascii="Abadi" w:hAnsi="Abadi"/>
          <w:b w:val="0"/>
          <w:bCs w:val="0"/>
          <w:sz w:val="21"/>
          <w:szCs w:val="21"/>
        </w:rPr>
        <w:t>En la actualidad, en varios países de América Latina y el Caribe, las instancias</w:t>
      </w:r>
      <w:r w:rsidRPr="00386FC9">
        <w:rPr>
          <w:rFonts w:ascii="Abadi" w:hAnsi="Abadi"/>
          <w:sz w:val="21"/>
          <w:szCs w:val="21"/>
        </w:rPr>
        <w:t xml:space="preserve"> </w:t>
      </w:r>
      <w:r w:rsidRPr="00FB6268">
        <w:rPr>
          <w:rFonts w:ascii="Abadi" w:hAnsi="Abadi"/>
          <w:b w:val="0"/>
          <w:bCs w:val="0"/>
          <w:sz w:val="21"/>
          <w:szCs w:val="21"/>
        </w:rPr>
        <w:t>encargadas de la estadística nacional han construido metodologías para incluir el TnR en las cuentas nacionales.</w:t>
      </w:r>
    </w:p>
    <w:p w14:paraId="5CAE8B2F" w14:textId="77777777" w:rsidR="00081687" w:rsidRPr="00F6060D" w:rsidRDefault="00081687" w:rsidP="00AE4374">
      <w:pPr>
        <w:pStyle w:val="Textoindependiente"/>
        <w:spacing w:before="159"/>
        <w:ind w:right="90"/>
        <w:rPr>
          <w:rFonts w:ascii="Abadi" w:hAnsi="Abadi"/>
          <w:b w:val="0"/>
          <w:bCs w:val="0"/>
          <w:sz w:val="21"/>
          <w:szCs w:val="21"/>
        </w:rPr>
      </w:pPr>
      <w:r w:rsidRPr="00F6060D">
        <w:rPr>
          <w:rFonts w:ascii="Abadi" w:hAnsi="Abadi"/>
          <w:b w:val="0"/>
          <w:bCs w:val="0"/>
          <w:sz w:val="21"/>
          <w:szCs w:val="21"/>
        </w:rPr>
        <w:t>Según datos de INEGI las labores domésticas y de cuidados, así denominadas genéricamente,</w:t>
      </w:r>
      <w:r w:rsidRPr="00F6060D">
        <w:rPr>
          <w:rFonts w:ascii="Abadi" w:hAnsi="Abadi"/>
          <w:b w:val="0"/>
          <w:bCs w:val="0"/>
          <w:spacing w:val="40"/>
          <w:sz w:val="21"/>
          <w:szCs w:val="21"/>
        </w:rPr>
        <w:t xml:space="preserve"> </w:t>
      </w:r>
      <w:r w:rsidRPr="00F6060D">
        <w:rPr>
          <w:rFonts w:ascii="Abadi" w:hAnsi="Abadi"/>
          <w:b w:val="0"/>
          <w:bCs w:val="0"/>
          <w:sz w:val="21"/>
          <w:szCs w:val="21"/>
        </w:rPr>
        <w:t>que no son remunerados ordinariamente comprenden:</w:t>
      </w:r>
    </w:p>
    <w:p w14:paraId="24E16E59" w14:textId="77777777" w:rsidR="00F6060D" w:rsidRPr="006C7B32" w:rsidRDefault="00081687" w:rsidP="00AE4374">
      <w:pPr>
        <w:pStyle w:val="Textoindependiente"/>
        <w:spacing w:before="161"/>
        <w:ind w:right="90"/>
        <w:rPr>
          <w:rFonts w:ascii="Abadi" w:hAnsi="Abadi"/>
          <w:b w:val="0"/>
          <w:bCs w:val="0"/>
          <w:sz w:val="21"/>
          <w:szCs w:val="21"/>
        </w:rPr>
      </w:pPr>
      <w:r w:rsidRPr="006C7B32">
        <w:rPr>
          <w:rFonts w:ascii="Abadi" w:hAnsi="Abadi"/>
          <w:b w:val="0"/>
          <w:bCs w:val="0"/>
          <w:sz w:val="21"/>
          <w:szCs w:val="21"/>
        </w:rPr>
        <w:t>1.-</w:t>
      </w:r>
      <w:r w:rsidRPr="006C7B32">
        <w:rPr>
          <w:rFonts w:ascii="Abadi" w:hAnsi="Abadi"/>
          <w:b w:val="0"/>
          <w:bCs w:val="0"/>
          <w:spacing w:val="-1"/>
          <w:sz w:val="21"/>
          <w:szCs w:val="21"/>
        </w:rPr>
        <w:t xml:space="preserve"> </w:t>
      </w:r>
      <w:r w:rsidRPr="006C7B32">
        <w:rPr>
          <w:rFonts w:ascii="Abadi" w:hAnsi="Abadi"/>
          <w:b w:val="0"/>
          <w:bCs w:val="0"/>
          <w:spacing w:val="-2"/>
          <w:sz w:val="21"/>
          <w:szCs w:val="21"/>
        </w:rPr>
        <w:t>Alimentación;</w:t>
      </w:r>
    </w:p>
    <w:p w14:paraId="7B1EBE56" w14:textId="77777777" w:rsidR="006C7B32" w:rsidRPr="006C7B32" w:rsidRDefault="006C7B32" w:rsidP="00AE4374">
      <w:pPr>
        <w:pStyle w:val="Textoindependiente"/>
        <w:spacing w:before="161"/>
        <w:ind w:right="90"/>
        <w:rPr>
          <w:rFonts w:ascii="Abadi" w:hAnsi="Abadi"/>
          <w:b w:val="0"/>
          <w:bCs w:val="0"/>
          <w:sz w:val="21"/>
          <w:szCs w:val="21"/>
        </w:rPr>
      </w:pPr>
      <w:r w:rsidRPr="006C7B32">
        <w:rPr>
          <w:rFonts w:ascii="Abadi" w:hAnsi="Abadi"/>
          <w:b w:val="0"/>
          <w:bCs w:val="0"/>
          <w:sz w:val="21"/>
          <w:szCs w:val="21"/>
        </w:rPr>
        <w:t>2</w:t>
      </w:r>
      <w:r w:rsidR="00081687" w:rsidRPr="006C7B32">
        <w:rPr>
          <w:rFonts w:ascii="Abadi" w:hAnsi="Abadi"/>
          <w:b w:val="0"/>
          <w:bCs w:val="0"/>
          <w:sz w:val="21"/>
          <w:szCs w:val="21"/>
        </w:rPr>
        <w:t xml:space="preserve">.- Limpieza y mantenimiento de vivienda; </w:t>
      </w:r>
    </w:p>
    <w:p w14:paraId="15AFF7EF" w14:textId="77777777" w:rsidR="006C7B32" w:rsidRPr="006C7B32" w:rsidRDefault="00081687" w:rsidP="00AE4374">
      <w:pPr>
        <w:pStyle w:val="Textoindependiente"/>
        <w:spacing w:before="161"/>
        <w:ind w:right="90"/>
        <w:rPr>
          <w:rFonts w:ascii="Abadi" w:hAnsi="Abadi"/>
          <w:b w:val="0"/>
          <w:bCs w:val="0"/>
          <w:sz w:val="21"/>
          <w:szCs w:val="21"/>
        </w:rPr>
      </w:pPr>
      <w:r w:rsidRPr="006C7B32">
        <w:rPr>
          <w:rFonts w:ascii="Abadi" w:hAnsi="Abadi"/>
          <w:b w:val="0"/>
          <w:bCs w:val="0"/>
          <w:sz w:val="21"/>
          <w:szCs w:val="21"/>
        </w:rPr>
        <w:t>3.-</w:t>
      </w:r>
      <w:r w:rsidRPr="006C7B32">
        <w:rPr>
          <w:rFonts w:ascii="Abadi" w:hAnsi="Abadi"/>
          <w:b w:val="0"/>
          <w:bCs w:val="0"/>
          <w:spacing w:val="-5"/>
          <w:sz w:val="21"/>
          <w:szCs w:val="21"/>
        </w:rPr>
        <w:t xml:space="preserve"> </w:t>
      </w:r>
      <w:r w:rsidRPr="006C7B32">
        <w:rPr>
          <w:rFonts w:ascii="Abadi" w:hAnsi="Abadi"/>
          <w:b w:val="0"/>
          <w:bCs w:val="0"/>
          <w:sz w:val="21"/>
          <w:szCs w:val="21"/>
        </w:rPr>
        <w:t>Limpieza</w:t>
      </w:r>
      <w:r w:rsidRPr="006C7B32">
        <w:rPr>
          <w:rFonts w:ascii="Abadi" w:hAnsi="Abadi"/>
          <w:b w:val="0"/>
          <w:bCs w:val="0"/>
          <w:spacing w:val="-3"/>
          <w:sz w:val="21"/>
          <w:szCs w:val="21"/>
        </w:rPr>
        <w:t xml:space="preserve"> </w:t>
      </w:r>
      <w:r w:rsidRPr="006C7B32">
        <w:rPr>
          <w:rFonts w:ascii="Abadi" w:hAnsi="Abadi"/>
          <w:b w:val="0"/>
          <w:bCs w:val="0"/>
          <w:sz w:val="21"/>
          <w:szCs w:val="21"/>
        </w:rPr>
        <w:t>y</w:t>
      </w:r>
      <w:r w:rsidRPr="006C7B32">
        <w:rPr>
          <w:rFonts w:ascii="Abadi" w:hAnsi="Abadi"/>
          <w:b w:val="0"/>
          <w:bCs w:val="0"/>
          <w:spacing w:val="-6"/>
          <w:sz w:val="21"/>
          <w:szCs w:val="21"/>
        </w:rPr>
        <w:t xml:space="preserve"> </w:t>
      </w:r>
      <w:r w:rsidRPr="006C7B32">
        <w:rPr>
          <w:rFonts w:ascii="Abadi" w:hAnsi="Abadi"/>
          <w:b w:val="0"/>
          <w:bCs w:val="0"/>
          <w:sz w:val="21"/>
          <w:szCs w:val="21"/>
        </w:rPr>
        <w:t>cuidado</w:t>
      </w:r>
      <w:r w:rsidRPr="006C7B32">
        <w:rPr>
          <w:rFonts w:ascii="Abadi" w:hAnsi="Abadi"/>
          <w:b w:val="0"/>
          <w:bCs w:val="0"/>
          <w:spacing w:val="-4"/>
          <w:sz w:val="21"/>
          <w:szCs w:val="21"/>
        </w:rPr>
        <w:t xml:space="preserve"> </w:t>
      </w:r>
      <w:r w:rsidRPr="006C7B32">
        <w:rPr>
          <w:rFonts w:ascii="Abadi" w:hAnsi="Abadi"/>
          <w:b w:val="0"/>
          <w:bCs w:val="0"/>
          <w:sz w:val="21"/>
          <w:szCs w:val="21"/>
        </w:rPr>
        <w:t>de</w:t>
      </w:r>
      <w:r w:rsidRPr="006C7B32">
        <w:rPr>
          <w:rFonts w:ascii="Abadi" w:hAnsi="Abadi"/>
          <w:b w:val="0"/>
          <w:bCs w:val="0"/>
          <w:spacing w:val="-4"/>
          <w:sz w:val="21"/>
          <w:szCs w:val="21"/>
        </w:rPr>
        <w:t xml:space="preserve"> </w:t>
      </w:r>
      <w:r w:rsidRPr="006C7B32">
        <w:rPr>
          <w:rFonts w:ascii="Abadi" w:hAnsi="Abadi"/>
          <w:b w:val="0"/>
          <w:bCs w:val="0"/>
          <w:sz w:val="21"/>
          <w:szCs w:val="21"/>
        </w:rPr>
        <w:t>la</w:t>
      </w:r>
      <w:r w:rsidRPr="006C7B32">
        <w:rPr>
          <w:rFonts w:ascii="Abadi" w:hAnsi="Abadi"/>
          <w:b w:val="0"/>
          <w:bCs w:val="0"/>
          <w:spacing w:val="-5"/>
          <w:sz w:val="21"/>
          <w:szCs w:val="21"/>
        </w:rPr>
        <w:t xml:space="preserve"> </w:t>
      </w:r>
      <w:r w:rsidRPr="006C7B32">
        <w:rPr>
          <w:rFonts w:ascii="Abadi" w:hAnsi="Abadi"/>
          <w:b w:val="0"/>
          <w:bCs w:val="0"/>
          <w:sz w:val="21"/>
          <w:szCs w:val="21"/>
        </w:rPr>
        <w:t>ropa</w:t>
      </w:r>
      <w:r w:rsidRPr="006C7B32">
        <w:rPr>
          <w:rFonts w:ascii="Abadi" w:hAnsi="Abadi"/>
          <w:b w:val="0"/>
          <w:bCs w:val="0"/>
          <w:spacing w:val="-5"/>
          <w:sz w:val="21"/>
          <w:szCs w:val="21"/>
        </w:rPr>
        <w:t xml:space="preserve"> </w:t>
      </w:r>
      <w:r w:rsidRPr="006C7B32">
        <w:rPr>
          <w:rFonts w:ascii="Abadi" w:hAnsi="Abadi"/>
          <w:b w:val="0"/>
          <w:bCs w:val="0"/>
          <w:sz w:val="21"/>
          <w:szCs w:val="21"/>
        </w:rPr>
        <w:t>y</w:t>
      </w:r>
      <w:r w:rsidRPr="006C7B32">
        <w:rPr>
          <w:rFonts w:ascii="Abadi" w:hAnsi="Abadi"/>
          <w:b w:val="0"/>
          <w:bCs w:val="0"/>
          <w:spacing w:val="-4"/>
          <w:sz w:val="21"/>
          <w:szCs w:val="21"/>
        </w:rPr>
        <w:t xml:space="preserve"> </w:t>
      </w:r>
      <w:r w:rsidRPr="006C7B32">
        <w:rPr>
          <w:rFonts w:ascii="Abadi" w:hAnsi="Abadi"/>
          <w:b w:val="0"/>
          <w:bCs w:val="0"/>
          <w:sz w:val="21"/>
          <w:szCs w:val="21"/>
        </w:rPr>
        <w:t>calzado;</w:t>
      </w:r>
    </w:p>
    <w:p w14:paraId="2106F5B7" w14:textId="77777777" w:rsidR="006C7B32" w:rsidRPr="006C7B32" w:rsidRDefault="00081687" w:rsidP="00AE4374">
      <w:pPr>
        <w:pStyle w:val="Textoindependiente"/>
        <w:spacing w:before="161"/>
        <w:ind w:right="90"/>
        <w:rPr>
          <w:rFonts w:ascii="Abadi" w:hAnsi="Abadi"/>
          <w:b w:val="0"/>
          <w:bCs w:val="0"/>
          <w:sz w:val="21"/>
          <w:szCs w:val="21"/>
        </w:rPr>
      </w:pPr>
      <w:r w:rsidRPr="006C7B32">
        <w:rPr>
          <w:rFonts w:ascii="Abadi" w:hAnsi="Abadi"/>
          <w:b w:val="0"/>
          <w:bCs w:val="0"/>
          <w:sz w:val="21"/>
          <w:szCs w:val="21"/>
        </w:rPr>
        <w:t>4.- Compras y administración del hogar;</w:t>
      </w:r>
    </w:p>
    <w:p w14:paraId="0097A48D" w14:textId="77777777" w:rsidR="00454F2E" w:rsidRDefault="00081687" w:rsidP="00AE4374">
      <w:pPr>
        <w:pStyle w:val="Textoindependiente"/>
        <w:spacing w:before="161"/>
        <w:ind w:right="90"/>
        <w:rPr>
          <w:rFonts w:ascii="Abadi" w:hAnsi="Abadi"/>
          <w:b w:val="0"/>
          <w:bCs w:val="0"/>
          <w:spacing w:val="-10"/>
          <w:sz w:val="21"/>
          <w:szCs w:val="21"/>
        </w:rPr>
      </w:pPr>
      <w:r w:rsidRPr="006C7B32">
        <w:rPr>
          <w:rFonts w:ascii="Abadi" w:hAnsi="Abadi"/>
          <w:b w:val="0"/>
          <w:bCs w:val="0"/>
          <w:sz w:val="21"/>
          <w:szCs w:val="21"/>
        </w:rPr>
        <w:t>5.-</w:t>
      </w:r>
      <w:r w:rsidRPr="006C7B32">
        <w:rPr>
          <w:rFonts w:ascii="Abadi" w:hAnsi="Abadi"/>
          <w:b w:val="0"/>
          <w:bCs w:val="0"/>
          <w:spacing w:val="-7"/>
          <w:sz w:val="21"/>
          <w:szCs w:val="21"/>
        </w:rPr>
        <w:t xml:space="preserve"> </w:t>
      </w:r>
      <w:r w:rsidRPr="006C7B32">
        <w:rPr>
          <w:rFonts w:ascii="Abadi" w:hAnsi="Abadi"/>
          <w:b w:val="0"/>
          <w:bCs w:val="0"/>
          <w:sz w:val="21"/>
          <w:szCs w:val="21"/>
        </w:rPr>
        <w:t>Cuidados</w:t>
      </w:r>
      <w:r w:rsidRPr="006C7B32">
        <w:rPr>
          <w:rFonts w:ascii="Abadi" w:hAnsi="Abadi"/>
          <w:b w:val="0"/>
          <w:bCs w:val="0"/>
          <w:spacing w:val="-5"/>
          <w:sz w:val="21"/>
          <w:szCs w:val="21"/>
        </w:rPr>
        <w:t xml:space="preserve"> </w:t>
      </w:r>
      <w:r w:rsidRPr="006C7B32">
        <w:rPr>
          <w:rFonts w:ascii="Abadi" w:hAnsi="Abadi"/>
          <w:b w:val="0"/>
          <w:bCs w:val="0"/>
          <w:sz w:val="21"/>
          <w:szCs w:val="21"/>
        </w:rPr>
        <w:t>y</w:t>
      </w:r>
      <w:r w:rsidRPr="006C7B32">
        <w:rPr>
          <w:rFonts w:ascii="Abadi" w:hAnsi="Abadi"/>
          <w:b w:val="0"/>
          <w:bCs w:val="0"/>
          <w:spacing w:val="-8"/>
          <w:sz w:val="21"/>
          <w:szCs w:val="21"/>
        </w:rPr>
        <w:t xml:space="preserve"> </w:t>
      </w:r>
      <w:r w:rsidRPr="006C7B32">
        <w:rPr>
          <w:rFonts w:ascii="Abadi" w:hAnsi="Abadi"/>
          <w:b w:val="0"/>
          <w:bCs w:val="0"/>
          <w:sz w:val="21"/>
          <w:szCs w:val="21"/>
        </w:rPr>
        <w:t>apoyo;</w:t>
      </w:r>
      <w:r w:rsidRPr="006C7B32">
        <w:rPr>
          <w:rFonts w:ascii="Abadi" w:hAnsi="Abadi"/>
          <w:b w:val="0"/>
          <w:bCs w:val="0"/>
          <w:spacing w:val="-7"/>
          <w:sz w:val="21"/>
          <w:szCs w:val="21"/>
        </w:rPr>
        <w:t xml:space="preserve"> </w:t>
      </w:r>
      <w:r w:rsidRPr="006C7B32">
        <w:rPr>
          <w:rFonts w:ascii="Abadi" w:hAnsi="Abadi"/>
          <w:b w:val="0"/>
          <w:bCs w:val="0"/>
          <w:spacing w:val="-10"/>
          <w:sz w:val="21"/>
          <w:szCs w:val="21"/>
        </w:rPr>
        <w:t>y</w:t>
      </w:r>
    </w:p>
    <w:p w14:paraId="74344611" w14:textId="77777777" w:rsidR="00454F2E" w:rsidRPr="00454F2E" w:rsidRDefault="00613C55" w:rsidP="00AE4374">
      <w:pPr>
        <w:pStyle w:val="Textoindependiente"/>
        <w:spacing w:before="161"/>
        <w:ind w:right="90"/>
        <w:rPr>
          <w:rFonts w:ascii="Abadi" w:hAnsi="Abadi"/>
          <w:b w:val="0"/>
          <w:bCs w:val="0"/>
          <w:spacing w:val="-10"/>
          <w:sz w:val="21"/>
          <w:szCs w:val="21"/>
        </w:rPr>
      </w:pPr>
      <w:r w:rsidRPr="00454F2E">
        <w:rPr>
          <w:rFonts w:ascii="Abadi" w:hAnsi="Abadi"/>
          <w:b w:val="0"/>
          <w:bCs w:val="0"/>
          <w:sz w:val="21"/>
          <w:szCs w:val="21"/>
        </w:rPr>
        <w:lastRenderedPageBreak/>
        <w:t>6.-</w:t>
      </w:r>
      <w:r w:rsidRPr="00454F2E">
        <w:rPr>
          <w:rFonts w:ascii="Abadi" w:hAnsi="Abadi"/>
          <w:b w:val="0"/>
          <w:bCs w:val="0"/>
          <w:spacing w:val="-3"/>
          <w:sz w:val="21"/>
          <w:szCs w:val="21"/>
        </w:rPr>
        <w:t xml:space="preserve"> </w:t>
      </w:r>
      <w:r w:rsidRPr="00454F2E">
        <w:rPr>
          <w:rFonts w:ascii="Abadi" w:hAnsi="Abadi"/>
          <w:b w:val="0"/>
          <w:bCs w:val="0"/>
          <w:sz w:val="21"/>
          <w:szCs w:val="21"/>
        </w:rPr>
        <w:t>Ayuda</w:t>
      </w:r>
      <w:r w:rsidRPr="00454F2E">
        <w:rPr>
          <w:rFonts w:ascii="Abadi" w:hAnsi="Abadi"/>
          <w:b w:val="0"/>
          <w:bCs w:val="0"/>
          <w:spacing w:val="-2"/>
          <w:sz w:val="21"/>
          <w:szCs w:val="21"/>
        </w:rPr>
        <w:t xml:space="preserve"> </w:t>
      </w:r>
      <w:r w:rsidRPr="00454F2E">
        <w:rPr>
          <w:rFonts w:ascii="Abadi" w:hAnsi="Abadi"/>
          <w:b w:val="0"/>
          <w:bCs w:val="0"/>
          <w:sz w:val="21"/>
          <w:szCs w:val="21"/>
        </w:rPr>
        <w:t>a otros</w:t>
      </w:r>
      <w:r w:rsidRPr="00454F2E">
        <w:rPr>
          <w:rFonts w:ascii="Abadi" w:hAnsi="Abadi"/>
          <w:b w:val="0"/>
          <w:bCs w:val="0"/>
          <w:spacing w:val="-4"/>
          <w:sz w:val="21"/>
          <w:szCs w:val="21"/>
        </w:rPr>
        <w:t xml:space="preserve"> </w:t>
      </w:r>
      <w:r w:rsidRPr="00454F2E">
        <w:rPr>
          <w:rFonts w:ascii="Abadi" w:hAnsi="Abadi"/>
          <w:b w:val="0"/>
          <w:bCs w:val="0"/>
          <w:sz w:val="21"/>
          <w:szCs w:val="21"/>
        </w:rPr>
        <w:t>hogares y</w:t>
      </w:r>
      <w:r w:rsidRPr="00454F2E">
        <w:rPr>
          <w:rFonts w:ascii="Abadi" w:hAnsi="Abadi"/>
          <w:b w:val="0"/>
          <w:bCs w:val="0"/>
          <w:spacing w:val="-1"/>
          <w:sz w:val="21"/>
          <w:szCs w:val="21"/>
        </w:rPr>
        <w:t xml:space="preserve"> </w:t>
      </w:r>
      <w:r w:rsidRPr="00454F2E">
        <w:rPr>
          <w:rFonts w:ascii="Abadi" w:hAnsi="Abadi"/>
          <w:b w:val="0"/>
          <w:bCs w:val="0"/>
          <w:sz w:val="21"/>
          <w:szCs w:val="21"/>
        </w:rPr>
        <w:t xml:space="preserve">trabajo </w:t>
      </w:r>
      <w:r w:rsidRPr="00454F2E">
        <w:rPr>
          <w:rFonts w:ascii="Abadi" w:hAnsi="Abadi"/>
          <w:b w:val="0"/>
          <w:bCs w:val="0"/>
          <w:spacing w:val="-2"/>
          <w:sz w:val="21"/>
          <w:szCs w:val="21"/>
        </w:rPr>
        <w:t>voluntario.</w:t>
      </w:r>
    </w:p>
    <w:p w14:paraId="1379BD29" w14:textId="5E5EC18E" w:rsidR="00613C55" w:rsidRPr="00454F2E" w:rsidRDefault="00613C55" w:rsidP="00AE4374">
      <w:pPr>
        <w:pStyle w:val="Textoindependiente"/>
        <w:spacing w:before="161"/>
        <w:ind w:right="90"/>
        <w:rPr>
          <w:rFonts w:ascii="Abadi" w:hAnsi="Abadi"/>
          <w:b w:val="0"/>
          <w:bCs w:val="0"/>
          <w:spacing w:val="-10"/>
          <w:sz w:val="21"/>
          <w:szCs w:val="21"/>
        </w:rPr>
      </w:pPr>
      <w:r w:rsidRPr="00454F2E">
        <w:rPr>
          <w:rFonts w:ascii="Abadi" w:hAnsi="Abadi"/>
          <w:b w:val="0"/>
          <w:bCs w:val="0"/>
          <w:sz w:val="21"/>
          <w:szCs w:val="21"/>
        </w:rPr>
        <w:t>De acuerdo con este mismo organismo, en 2019 el valor económico del TnR en México alcanzó un nivel equivalente a 5.6 billones de pesos, representando un 22.8% del Producto Interno Bruto del país, un incremento de 100 mil millones en comparación con 2018, superior a lo alcanzado por otras actividades económicas como la industria manufacturera, los servicios inmobiliarios y el alquiler de bienes inmuebles intangibles, las cuales registraron una participación de 18.6%, 17.3% y 9.7</w:t>
      </w:r>
      <w:r w:rsidRPr="00454F2E">
        <w:rPr>
          <w:rFonts w:ascii="Abadi" w:hAnsi="Abadi"/>
          <w:b w:val="0"/>
          <w:bCs w:val="0"/>
          <w:spacing w:val="-1"/>
          <w:sz w:val="21"/>
          <w:szCs w:val="21"/>
        </w:rPr>
        <w:t xml:space="preserve"> </w:t>
      </w:r>
      <w:r w:rsidRPr="00454F2E">
        <w:rPr>
          <w:rFonts w:ascii="Abadi" w:hAnsi="Abadi"/>
          <w:b w:val="0"/>
          <w:bCs w:val="0"/>
          <w:sz w:val="21"/>
          <w:szCs w:val="21"/>
        </w:rPr>
        <w:t>%</w:t>
      </w:r>
      <w:r w:rsidRPr="00454F2E">
        <w:rPr>
          <w:rFonts w:ascii="Abadi" w:hAnsi="Abadi"/>
          <w:b w:val="0"/>
          <w:bCs w:val="0"/>
          <w:spacing w:val="-3"/>
          <w:sz w:val="21"/>
          <w:szCs w:val="21"/>
        </w:rPr>
        <w:t xml:space="preserve"> </w:t>
      </w:r>
      <w:r w:rsidRPr="00454F2E">
        <w:rPr>
          <w:rFonts w:ascii="Abadi" w:hAnsi="Abadi"/>
          <w:b w:val="0"/>
          <w:bCs w:val="0"/>
          <w:sz w:val="21"/>
          <w:szCs w:val="21"/>
        </w:rPr>
        <w:t>respectivamente,</w:t>
      </w:r>
      <w:r w:rsidRPr="00454F2E">
        <w:rPr>
          <w:rFonts w:ascii="Abadi" w:hAnsi="Abadi"/>
          <w:b w:val="0"/>
          <w:bCs w:val="0"/>
          <w:spacing w:val="-1"/>
          <w:sz w:val="21"/>
          <w:szCs w:val="21"/>
        </w:rPr>
        <w:t xml:space="preserve"> </w:t>
      </w:r>
      <w:r w:rsidRPr="00454F2E">
        <w:rPr>
          <w:rFonts w:ascii="Abadi" w:hAnsi="Abadi"/>
          <w:b w:val="0"/>
          <w:bCs w:val="0"/>
          <w:sz w:val="21"/>
          <w:szCs w:val="21"/>
        </w:rPr>
        <w:t>para</w:t>
      </w:r>
      <w:r w:rsidRPr="00454F2E">
        <w:rPr>
          <w:rFonts w:ascii="Abadi" w:hAnsi="Abadi"/>
          <w:b w:val="0"/>
          <w:bCs w:val="0"/>
          <w:spacing w:val="-5"/>
          <w:sz w:val="21"/>
          <w:szCs w:val="21"/>
        </w:rPr>
        <w:t xml:space="preserve"> </w:t>
      </w:r>
      <w:r w:rsidRPr="00454F2E">
        <w:rPr>
          <w:rFonts w:ascii="Abadi" w:hAnsi="Abadi"/>
          <w:b w:val="0"/>
          <w:bCs w:val="0"/>
          <w:sz w:val="21"/>
          <w:szCs w:val="21"/>
        </w:rPr>
        <w:t>ese</w:t>
      </w:r>
      <w:r w:rsidRPr="00454F2E">
        <w:rPr>
          <w:rFonts w:ascii="Abadi" w:hAnsi="Abadi"/>
          <w:b w:val="0"/>
          <w:bCs w:val="0"/>
          <w:spacing w:val="-4"/>
          <w:sz w:val="21"/>
          <w:szCs w:val="21"/>
        </w:rPr>
        <w:t xml:space="preserve"> </w:t>
      </w:r>
      <w:r w:rsidRPr="00454F2E">
        <w:rPr>
          <w:rFonts w:ascii="Abadi" w:hAnsi="Abadi"/>
          <w:b w:val="0"/>
          <w:bCs w:val="0"/>
          <w:sz w:val="21"/>
          <w:szCs w:val="21"/>
        </w:rPr>
        <w:t>mismo</w:t>
      </w:r>
      <w:r w:rsidRPr="00454F2E">
        <w:rPr>
          <w:rFonts w:ascii="Abadi" w:hAnsi="Abadi"/>
          <w:b w:val="0"/>
          <w:bCs w:val="0"/>
          <w:spacing w:val="-4"/>
          <w:sz w:val="21"/>
          <w:szCs w:val="21"/>
        </w:rPr>
        <w:t xml:space="preserve"> año.</w:t>
      </w:r>
    </w:p>
    <w:p w14:paraId="405A9C1F" w14:textId="77777777" w:rsidR="00613C55" w:rsidRPr="00386FC9" w:rsidRDefault="00613C55" w:rsidP="00AE4374">
      <w:pPr>
        <w:pStyle w:val="Textoindependiente"/>
        <w:spacing w:before="92"/>
        <w:ind w:right="90"/>
        <w:rPr>
          <w:rFonts w:ascii="Abadi" w:hAnsi="Abadi"/>
          <w:sz w:val="21"/>
          <w:szCs w:val="21"/>
        </w:rPr>
      </w:pPr>
      <w:r w:rsidRPr="00BB42C0">
        <w:rPr>
          <w:rFonts w:ascii="Abadi" w:hAnsi="Abadi"/>
          <w:b w:val="0"/>
          <w:bCs w:val="0"/>
          <w:sz w:val="21"/>
          <w:szCs w:val="21"/>
        </w:rPr>
        <w:t>La generación de riqueza de esta sexta parte del PIB representa una contribución significativa al resto del indicador, al grado que el trabajo que sí es remunerado puede</w:t>
      </w:r>
      <w:r w:rsidRPr="00BB42C0">
        <w:rPr>
          <w:rFonts w:ascii="Abadi" w:hAnsi="Abadi"/>
          <w:b w:val="0"/>
          <w:bCs w:val="0"/>
          <w:spacing w:val="-6"/>
          <w:sz w:val="21"/>
          <w:szCs w:val="21"/>
        </w:rPr>
        <w:t xml:space="preserve"> </w:t>
      </w:r>
      <w:r w:rsidRPr="00BB42C0">
        <w:rPr>
          <w:rFonts w:ascii="Abadi" w:hAnsi="Abadi"/>
          <w:b w:val="0"/>
          <w:bCs w:val="0"/>
          <w:sz w:val="21"/>
          <w:szCs w:val="21"/>
        </w:rPr>
        <w:t>darse</w:t>
      </w:r>
      <w:r w:rsidRPr="00BB42C0">
        <w:rPr>
          <w:rFonts w:ascii="Abadi" w:hAnsi="Abadi"/>
          <w:b w:val="0"/>
          <w:bCs w:val="0"/>
          <w:spacing w:val="-7"/>
          <w:sz w:val="21"/>
          <w:szCs w:val="21"/>
        </w:rPr>
        <w:t xml:space="preserve"> </w:t>
      </w:r>
      <w:r w:rsidRPr="00BB42C0">
        <w:rPr>
          <w:rFonts w:ascii="Abadi" w:hAnsi="Abadi"/>
          <w:b w:val="0"/>
          <w:bCs w:val="0"/>
          <w:sz w:val="21"/>
          <w:szCs w:val="21"/>
        </w:rPr>
        <w:t>gracias</w:t>
      </w:r>
      <w:r w:rsidRPr="00BB42C0">
        <w:rPr>
          <w:rFonts w:ascii="Abadi" w:hAnsi="Abadi"/>
          <w:b w:val="0"/>
          <w:bCs w:val="0"/>
          <w:spacing w:val="-7"/>
          <w:sz w:val="21"/>
          <w:szCs w:val="21"/>
        </w:rPr>
        <w:t xml:space="preserve"> </w:t>
      </w:r>
      <w:r w:rsidRPr="00BB42C0">
        <w:rPr>
          <w:rFonts w:ascii="Abadi" w:hAnsi="Abadi"/>
          <w:b w:val="0"/>
          <w:bCs w:val="0"/>
          <w:sz w:val="21"/>
          <w:szCs w:val="21"/>
        </w:rPr>
        <w:t>al</w:t>
      </w:r>
      <w:r w:rsidRPr="00BB42C0">
        <w:rPr>
          <w:rFonts w:ascii="Abadi" w:hAnsi="Abadi"/>
          <w:b w:val="0"/>
          <w:bCs w:val="0"/>
          <w:spacing w:val="-10"/>
          <w:sz w:val="21"/>
          <w:szCs w:val="21"/>
        </w:rPr>
        <w:t xml:space="preserve"> </w:t>
      </w:r>
      <w:r w:rsidRPr="00BB42C0">
        <w:rPr>
          <w:rFonts w:ascii="Abadi" w:hAnsi="Abadi"/>
          <w:b w:val="0"/>
          <w:bCs w:val="0"/>
          <w:sz w:val="21"/>
          <w:szCs w:val="21"/>
        </w:rPr>
        <w:t>aporte</w:t>
      </w:r>
      <w:r w:rsidRPr="00BB42C0">
        <w:rPr>
          <w:rFonts w:ascii="Abadi" w:hAnsi="Abadi"/>
          <w:b w:val="0"/>
          <w:bCs w:val="0"/>
          <w:spacing w:val="-8"/>
          <w:sz w:val="21"/>
          <w:szCs w:val="21"/>
        </w:rPr>
        <w:t xml:space="preserve"> </w:t>
      </w:r>
      <w:r w:rsidRPr="00BB42C0">
        <w:rPr>
          <w:rFonts w:ascii="Abadi" w:hAnsi="Abadi"/>
          <w:b w:val="0"/>
          <w:bCs w:val="0"/>
          <w:sz w:val="21"/>
          <w:szCs w:val="21"/>
        </w:rPr>
        <w:t>del</w:t>
      </w:r>
      <w:r w:rsidRPr="00BB42C0">
        <w:rPr>
          <w:rFonts w:ascii="Abadi" w:hAnsi="Abadi"/>
          <w:b w:val="0"/>
          <w:bCs w:val="0"/>
          <w:spacing w:val="-7"/>
          <w:sz w:val="21"/>
          <w:szCs w:val="21"/>
        </w:rPr>
        <w:t xml:space="preserve"> </w:t>
      </w:r>
      <w:r w:rsidRPr="00BB42C0">
        <w:rPr>
          <w:rFonts w:ascii="Abadi" w:hAnsi="Abadi"/>
          <w:b w:val="0"/>
          <w:bCs w:val="0"/>
          <w:sz w:val="21"/>
          <w:szCs w:val="21"/>
        </w:rPr>
        <w:t>TnR.</w:t>
      </w:r>
      <w:r w:rsidRPr="00BB42C0">
        <w:rPr>
          <w:rFonts w:ascii="Abadi" w:hAnsi="Abadi"/>
          <w:b w:val="0"/>
          <w:bCs w:val="0"/>
          <w:spacing w:val="-7"/>
          <w:sz w:val="21"/>
          <w:szCs w:val="21"/>
        </w:rPr>
        <w:t xml:space="preserve"> </w:t>
      </w:r>
      <w:r w:rsidRPr="00BB42C0">
        <w:rPr>
          <w:rFonts w:ascii="Abadi" w:hAnsi="Abadi"/>
          <w:b w:val="0"/>
          <w:bCs w:val="0"/>
          <w:sz w:val="21"/>
          <w:szCs w:val="21"/>
        </w:rPr>
        <w:t>Se</w:t>
      </w:r>
      <w:r w:rsidRPr="00BB42C0">
        <w:rPr>
          <w:rFonts w:ascii="Abadi" w:hAnsi="Abadi"/>
          <w:b w:val="0"/>
          <w:bCs w:val="0"/>
          <w:spacing w:val="-7"/>
          <w:sz w:val="21"/>
          <w:szCs w:val="21"/>
        </w:rPr>
        <w:t xml:space="preserve"> </w:t>
      </w:r>
      <w:r w:rsidRPr="00BB42C0">
        <w:rPr>
          <w:rFonts w:ascii="Abadi" w:hAnsi="Abadi"/>
          <w:b w:val="0"/>
          <w:bCs w:val="0"/>
          <w:sz w:val="21"/>
          <w:szCs w:val="21"/>
        </w:rPr>
        <w:t>puede</w:t>
      </w:r>
      <w:r w:rsidRPr="00BB42C0">
        <w:rPr>
          <w:rFonts w:ascii="Abadi" w:hAnsi="Abadi"/>
          <w:b w:val="0"/>
          <w:bCs w:val="0"/>
          <w:spacing w:val="-6"/>
          <w:sz w:val="21"/>
          <w:szCs w:val="21"/>
        </w:rPr>
        <w:t xml:space="preserve"> </w:t>
      </w:r>
      <w:r w:rsidRPr="00BB42C0">
        <w:rPr>
          <w:rFonts w:ascii="Abadi" w:hAnsi="Abadi"/>
          <w:b w:val="0"/>
          <w:bCs w:val="0"/>
          <w:sz w:val="21"/>
          <w:szCs w:val="21"/>
        </w:rPr>
        <w:t>decir,</w:t>
      </w:r>
      <w:r w:rsidRPr="00BB42C0">
        <w:rPr>
          <w:rFonts w:ascii="Abadi" w:hAnsi="Abadi"/>
          <w:b w:val="0"/>
          <w:bCs w:val="0"/>
          <w:spacing w:val="-7"/>
          <w:sz w:val="21"/>
          <w:szCs w:val="21"/>
        </w:rPr>
        <w:t xml:space="preserve"> </w:t>
      </w:r>
      <w:r w:rsidRPr="00BB42C0">
        <w:rPr>
          <w:rFonts w:ascii="Abadi" w:hAnsi="Abadi"/>
          <w:b w:val="0"/>
          <w:bCs w:val="0"/>
          <w:sz w:val="21"/>
          <w:szCs w:val="21"/>
        </w:rPr>
        <w:t>entonces,</w:t>
      </w:r>
      <w:r w:rsidRPr="00BB42C0">
        <w:rPr>
          <w:rFonts w:ascii="Abadi" w:hAnsi="Abadi"/>
          <w:b w:val="0"/>
          <w:bCs w:val="0"/>
          <w:spacing w:val="-6"/>
          <w:sz w:val="21"/>
          <w:szCs w:val="21"/>
        </w:rPr>
        <w:t xml:space="preserve"> </w:t>
      </w:r>
      <w:r w:rsidRPr="00BB42C0">
        <w:rPr>
          <w:rFonts w:ascii="Abadi" w:hAnsi="Abadi"/>
          <w:b w:val="0"/>
          <w:bCs w:val="0"/>
          <w:sz w:val="21"/>
          <w:szCs w:val="21"/>
        </w:rPr>
        <w:t>que</w:t>
      </w:r>
      <w:r w:rsidRPr="00BB42C0">
        <w:rPr>
          <w:rFonts w:ascii="Abadi" w:hAnsi="Abadi"/>
          <w:b w:val="0"/>
          <w:bCs w:val="0"/>
          <w:spacing w:val="-7"/>
          <w:sz w:val="21"/>
          <w:szCs w:val="21"/>
        </w:rPr>
        <w:t xml:space="preserve"> </w:t>
      </w:r>
      <w:r w:rsidRPr="00BB42C0">
        <w:rPr>
          <w:rFonts w:ascii="Abadi" w:hAnsi="Abadi"/>
          <w:b w:val="0"/>
          <w:bCs w:val="0"/>
          <w:sz w:val="21"/>
          <w:szCs w:val="21"/>
        </w:rPr>
        <w:t>el</w:t>
      </w:r>
      <w:r w:rsidRPr="00BB42C0">
        <w:rPr>
          <w:rFonts w:ascii="Abadi" w:hAnsi="Abadi"/>
          <w:b w:val="0"/>
          <w:bCs w:val="0"/>
          <w:spacing w:val="-7"/>
          <w:sz w:val="21"/>
          <w:szCs w:val="21"/>
        </w:rPr>
        <w:t xml:space="preserve"> </w:t>
      </w:r>
      <w:r w:rsidRPr="00BB42C0">
        <w:rPr>
          <w:rFonts w:ascii="Abadi" w:hAnsi="Abadi"/>
          <w:b w:val="0"/>
          <w:bCs w:val="0"/>
          <w:sz w:val="21"/>
          <w:szCs w:val="21"/>
        </w:rPr>
        <w:t>TnR</w:t>
      </w:r>
      <w:r w:rsidRPr="00BB42C0">
        <w:rPr>
          <w:rFonts w:ascii="Abadi" w:hAnsi="Abadi"/>
          <w:b w:val="0"/>
          <w:bCs w:val="0"/>
          <w:spacing w:val="-7"/>
          <w:sz w:val="21"/>
          <w:szCs w:val="21"/>
        </w:rPr>
        <w:t xml:space="preserve"> </w:t>
      </w:r>
      <w:r w:rsidRPr="00BB42C0">
        <w:rPr>
          <w:rFonts w:ascii="Abadi" w:hAnsi="Abadi"/>
          <w:b w:val="0"/>
          <w:bCs w:val="0"/>
          <w:sz w:val="21"/>
          <w:szCs w:val="21"/>
        </w:rPr>
        <w:t>es</w:t>
      </w:r>
      <w:r w:rsidRPr="00BB42C0">
        <w:rPr>
          <w:rFonts w:ascii="Abadi" w:hAnsi="Abadi"/>
          <w:b w:val="0"/>
          <w:bCs w:val="0"/>
          <w:spacing w:val="-7"/>
          <w:sz w:val="21"/>
          <w:szCs w:val="21"/>
        </w:rPr>
        <w:t xml:space="preserve"> </w:t>
      </w:r>
      <w:r w:rsidRPr="00BB42C0">
        <w:rPr>
          <w:rFonts w:ascii="Abadi" w:hAnsi="Abadi"/>
          <w:b w:val="0"/>
          <w:bCs w:val="0"/>
          <w:sz w:val="21"/>
          <w:szCs w:val="21"/>
        </w:rPr>
        <w:t>un subsidio invisible a la economía</w:t>
      </w:r>
      <w:r w:rsidRPr="00386FC9">
        <w:rPr>
          <w:rFonts w:ascii="Abadi" w:hAnsi="Abadi"/>
          <w:sz w:val="21"/>
          <w:szCs w:val="21"/>
        </w:rPr>
        <w:t>.</w:t>
      </w:r>
    </w:p>
    <w:p w14:paraId="6F241D03" w14:textId="77777777" w:rsidR="00613C55" w:rsidRPr="00BB42C0" w:rsidRDefault="00613C55" w:rsidP="00AE4374">
      <w:pPr>
        <w:pStyle w:val="Textoindependiente"/>
        <w:spacing w:before="161"/>
        <w:ind w:right="90"/>
        <w:rPr>
          <w:rFonts w:ascii="Abadi" w:hAnsi="Abadi"/>
          <w:b w:val="0"/>
          <w:bCs w:val="0"/>
          <w:sz w:val="21"/>
          <w:szCs w:val="21"/>
        </w:rPr>
      </w:pPr>
      <w:r w:rsidRPr="00BB42C0">
        <w:rPr>
          <w:rFonts w:ascii="Abadi" w:hAnsi="Abadi"/>
          <w:b w:val="0"/>
          <w:bCs w:val="0"/>
          <w:sz w:val="21"/>
          <w:szCs w:val="21"/>
        </w:rPr>
        <w:t>En</w:t>
      </w:r>
      <w:r w:rsidRPr="00BB42C0">
        <w:rPr>
          <w:rFonts w:ascii="Abadi" w:hAnsi="Abadi"/>
          <w:b w:val="0"/>
          <w:bCs w:val="0"/>
          <w:spacing w:val="-4"/>
          <w:sz w:val="21"/>
          <w:szCs w:val="21"/>
        </w:rPr>
        <w:t xml:space="preserve"> </w:t>
      </w:r>
      <w:r w:rsidRPr="00BB42C0">
        <w:rPr>
          <w:rFonts w:ascii="Abadi" w:hAnsi="Abadi"/>
          <w:b w:val="0"/>
          <w:bCs w:val="0"/>
          <w:sz w:val="21"/>
          <w:szCs w:val="21"/>
        </w:rPr>
        <w:t>México,</w:t>
      </w:r>
      <w:r w:rsidRPr="00BB42C0">
        <w:rPr>
          <w:rFonts w:ascii="Abadi" w:hAnsi="Abadi"/>
          <w:b w:val="0"/>
          <w:bCs w:val="0"/>
          <w:spacing w:val="-6"/>
          <w:sz w:val="21"/>
          <w:szCs w:val="21"/>
        </w:rPr>
        <w:t xml:space="preserve"> </w:t>
      </w:r>
      <w:r w:rsidRPr="00BB42C0">
        <w:rPr>
          <w:rFonts w:ascii="Abadi" w:hAnsi="Abadi"/>
          <w:b w:val="0"/>
          <w:bCs w:val="0"/>
          <w:sz w:val="21"/>
          <w:szCs w:val="21"/>
        </w:rPr>
        <w:t>como</w:t>
      </w:r>
      <w:r w:rsidRPr="00BB42C0">
        <w:rPr>
          <w:rFonts w:ascii="Abadi" w:hAnsi="Abadi"/>
          <w:b w:val="0"/>
          <w:bCs w:val="0"/>
          <w:spacing w:val="-6"/>
          <w:sz w:val="21"/>
          <w:szCs w:val="21"/>
        </w:rPr>
        <w:t xml:space="preserve"> </w:t>
      </w:r>
      <w:r w:rsidRPr="00BB42C0">
        <w:rPr>
          <w:rFonts w:ascii="Abadi" w:hAnsi="Abadi"/>
          <w:b w:val="0"/>
          <w:bCs w:val="0"/>
          <w:sz w:val="21"/>
          <w:szCs w:val="21"/>
        </w:rPr>
        <w:t>en</w:t>
      </w:r>
      <w:r w:rsidRPr="00BB42C0">
        <w:rPr>
          <w:rFonts w:ascii="Abadi" w:hAnsi="Abadi"/>
          <w:b w:val="0"/>
          <w:bCs w:val="0"/>
          <w:spacing w:val="-5"/>
          <w:sz w:val="21"/>
          <w:szCs w:val="21"/>
        </w:rPr>
        <w:t xml:space="preserve"> </w:t>
      </w:r>
      <w:r w:rsidRPr="00BB42C0">
        <w:rPr>
          <w:rFonts w:ascii="Abadi" w:hAnsi="Abadi"/>
          <w:b w:val="0"/>
          <w:bCs w:val="0"/>
          <w:sz w:val="21"/>
          <w:szCs w:val="21"/>
        </w:rPr>
        <w:t>el</w:t>
      </w:r>
      <w:r w:rsidRPr="00BB42C0">
        <w:rPr>
          <w:rFonts w:ascii="Abadi" w:hAnsi="Abadi"/>
          <w:b w:val="0"/>
          <w:bCs w:val="0"/>
          <w:spacing w:val="-5"/>
          <w:sz w:val="21"/>
          <w:szCs w:val="21"/>
        </w:rPr>
        <w:t xml:space="preserve"> </w:t>
      </w:r>
      <w:r w:rsidRPr="00BB42C0">
        <w:rPr>
          <w:rFonts w:ascii="Abadi" w:hAnsi="Abadi"/>
          <w:b w:val="0"/>
          <w:bCs w:val="0"/>
          <w:sz w:val="21"/>
          <w:szCs w:val="21"/>
        </w:rPr>
        <w:t>mundo,</w:t>
      </w:r>
      <w:r w:rsidRPr="00BB42C0">
        <w:rPr>
          <w:rFonts w:ascii="Abadi" w:hAnsi="Abadi"/>
          <w:b w:val="0"/>
          <w:bCs w:val="0"/>
          <w:spacing w:val="-3"/>
          <w:sz w:val="21"/>
          <w:szCs w:val="21"/>
        </w:rPr>
        <w:t xml:space="preserve"> </w:t>
      </w:r>
      <w:r w:rsidRPr="00BB42C0">
        <w:rPr>
          <w:rFonts w:ascii="Abadi" w:hAnsi="Abadi"/>
          <w:b w:val="0"/>
          <w:bCs w:val="0"/>
          <w:sz w:val="21"/>
          <w:szCs w:val="21"/>
        </w:rPr>
        <w:t>la</w:t>
      </w:r>
      <w:r w:rsidRPr="00BB42C0">
        <w:rPr>
          <w:rFonts w:ascii="Abadi" w:hAnsi="Abadi"/>
          <w:b w:val="0"/>
          <w:bCs w:val="0"/>
          <w:spacing w:val="-6"/>
          <w:sz w:val="21"/>
          <w:szCs w:val="21"/>
        </w:rPr>
        <w:t xml:space="preserve"> </w:t>
      </w:r>
      <w:r w:rsidRPr="00BB42C0">
        <w:rPr>
          <w:rFonts w:ascii="Abadi" w:hAnsi="Abadi"/>
          <w:b w:val="0"/>
          <w:bCs w:val="0"/>
          <w:sz w:val="21"/>
          <w:szCs w:val="21"/>
        </w:rPr>
        <w:t>mayoría</w:t>
      </w:r>
      <w:r w:rsidRPr="00BB42C0">
        <w:rPr>
          <w:rFonts w:ascii="Abadi" w:hAnsi="Abadi"/>
          <w:b w:val="0"/>
          <w:bCs w:val="0"/>
          <w:spacing w:val="-5"/>
          <w:sz w:val="21"/>
          <w:szCs w:val="21"/>
        </w:rPr>
        <w:t xml:space="preserve"> </w:t>
      </w:r>
      <w:r w:rsidRPr="00BB42C0">
        <w:rPr>
          <w:rFonts w:ascii="Abadi" w:hAnsi="Abadi"/>
          <w:b w:val="0"/>
          <w:bCs w:val="0"/>
          <w:sz w:val="21"/>
          <w:szCs w:val="21"/>
        </w:rPr>
        <w:t>de</w:t>
      </w:r>
      <w:r w:rsidRPr="00BB42C0">
        <w:rPr>
          <w:rFonts w:ascii="Abadi" w:hAnsi="Abadi"/>
          <w:b w:val="0"/>
          <w:bCs w:val="0"/>
          <w:spacing w:val="-5"/>
          <w:sz w:val="21"/>
          <w:szCs w:val="21"/>
        </w:rPr>
        <w:t xml:space="preserve"> </w:t>
      </w:r>
      <w:r w:rsidRPr="00BB42C0">
        <w:rPr>
          <w:rFonts w:ascii="Abadi" w:hAnsi="Abadi"/>
          <w:b w:val="0"/>
          <w:bCs w:val="0"/>
          <w:sz w:val="21"/>
          <w:szCs w:val="21"/>
        </w:rPr>
        <w:t>las</w:t>
      </w:r>
      <w:r w:rsidRPr="00BB42C0">
        <w:rPr>
          <w:rFonts w:ascii="Abadi" w:hAnsi="Abadi"/>
          <w:b w:val="0"/>
          <w:bCs w:val="0"/>
          <w:spacing w:val="-4"/>
          <w:sz w:val="21"/>
          <w:szCs w:val="21"/>
        </w:rPr>
        <w:t xml:space="preserve"> </w:t>
      </w:r>
      <w:r w:rsidRPr="00BB42C0">
        <w:rPr>
          <w:rFonts w:ascii="Abadi" w:hAnsi="Abadi"/>
          <w:b w:val="0"/>
          <w:bCs w:val="0"/>
          <w:sz w:val="21"/>
          <w:szCs w:val="21"/>
        </w:rPr>
        <w:t>labores</w:t>
      </w:r>
      <w:r w:rsidRPr="00BB42C0">
        <w:rPr>
          <w:rFonts w:ascii="Abadi" w:hAnsi="Abadi"/>
          <w:b w:val="0"/>
          <w:bCs w:val="0"/>
          <w:spacing w:val="-6"/>
          <w:sz w:val="21"/>
          <w:szCs w:val="21"/>
        </w:rPr>
        <w:t xml:space="preserve"> </w:t>
      </w:r>
      <w:r w:rsidRPr="00BB42C0">
        <w:rPr>
          <w:rFonts w:ascii="Abadi" w:hAnsi="Abadi"/>
          <w:b w:val="0"/>
          <w:bCs w:val="0"/>
          <w:sz w:val="21"/>
          <w:szCs w:val="21"/>
        </w:rPr>
        <w:t>domésticas</w:t>
      </w:r>
      <w:r w:rsidRPr="00BB42C0">
        <w:rPr>
          <w:rFonts w:ascii="Abadi" w:hAnsi="Abadi"/>
          <w:b w:val="0"/>
          <w:bCs w:val="0"/>
          <w:spacing w:val="-7"/>
          <w:sz w:val="21"/>
          <w:szCs w:val="21"/>
        </w:rPr>
        <w:t xml:space="preserve"> </w:t>
      </w:r>
      <w:r w:rsidRPr="00BB42C0">
        <w:rPr>
          <w:rFonts w:ascii="Abadi" w:hAnsi="Abadi"/>
          <w:b w:val="0"/>
          <w:bCs w:val="0"/>
          <w:sz w:val="21"/>
          <w:szCs w:val="21"/>
        </w:rPr>
        <w:t>y</w:t>
      </w:r>
      <w:r w:rsidRPr="00BB42C0">
        <w:rPr>
          <w:rFonts w:ascii="Abadi" w:hAnsi="Abadi"/>
          <w:b w:val="0"/>
          <w:bCs w:val="0"/>
          <w:spacing w:val="-4"/>
          <w:sz w:val="21"/>
          <w:szCs w:val="21"/>
        </w:rPr>
        <w:t xml:space="preserve"> </w:t>
      </w:r>
      <w:r w:rsidRPr="00BB42C0">
        <w:rPr>
          <w:rFonts w:ascii="Abadi" w:hAnsi="Abadi"/>
          <w:b w:val="0"/>
          <w:bCs w:val="0"/>
          <w:sz w:val="21"/>
          <w:szCs w:val="21"/>
        </w:rPr>
        <w:t>de</w:t>
      </w:r>
      <w:r w:rsidRPr="00BB42C0">
        <w:rPr>
          <w:rFonts w:ascii="Abadi" w:hAnsi="Abadi"/>
          <w:b w:val="0"/>
          <w:bCs w:val="0"/>
          <w:spacing w:val="-3"/>
          <w:sz w:val="21"/>
          <w:szCs w:val="21"/>
        </w:rPr>
        <w:t xml:space="preserve"> </w:t>
      </w:r>
      <w:r w:rsidRPr="00BB42C0">
        <w:rPr>
          <w:rFonts w:ascii="Abadi" w:hAnsi="Abadi"/>
          <w:b w:val="0"/>
          <w:bCs w:val="0"/>
          <w:sz w:val="21"/>
          <w:szCs w:val="21"/>
        </w:rPr>
        <w:t>cuidados no remunerados son realizadas por mujeres. Tan solo para el año antepasado (2019) las mujeres mexicanas aportaron 82.8% del tiempo que en los hogares destinaron</w:t>
      </w:r>
      <w:r w:rsidRPr="00BB42C0">
        <w:rPr>
          <w:rFonts w:ascii="Abadi" w:hAnsi="Abadi"/>
          <w:b w:val="0"/>
          <w:bCs w:val="0"/>
          <w:spacing w:val="-17"/>
          <w:sz w:val="21"/>
          <w:szCs w:val="21"/>
        </w:rPr>
        <w:t xml:space="preserve"> </w:t>
      </w:r>
      <w:r w:rsidRPr="00BB42C0">
        <w:rPr>
          <w:rFonts w:ascii="Abadi" w:hAnsi="Abadi"/>
          <w:b w:val="0"/>
          <w:bCs w:val="0"/>
          <w:sz w:val="21"/>
          <w:szCs w:val="21"/>
        </w:rPr>
        <w:t>a</w:t>
      </w:r>
      <w:r w:rsidRPr="00BB42C0">
        <w:rPr>
          <w:rFonts w:ascii="Abadi" w:hAnsi="Abadi"/>
          <w:b w:val="0"/>
          <w:bCs w:val="0"/>
          <w:spacing w:val="-17"/>
          <w:sz w:val="21"/>
          <w:szCs w:val="21"/>
        </w:rPr>
        <w:t xml:space="preserve"> </w:t>
      </w:r>
      <w:r w:rsidRPr="00BB42C0">
        <w:rPr>
          <w:rFonts w:ascii="Abadi" w:hAnsi="Abadi"/>
          <w:b w:val="0"/>
          <w:bCs w:val="0"/>
          <w:sz w:val="21"/>
          <w:szCs w:val="21"/>
        </w:rPr>
        <w:t>dichas</w:t>
      </w:r>
      <w:r w:rsidRPr="00BB42C0">
        <w:rPr>
          <w:rFonts w:ascii="Abadi" w:hAnsi="Abadi"/>
          <w:b w:val="0"/>
          <w:bCs w:val="0"/>
          <w:spacing w:val="-16"/>
          <w:sz w:val="21"/>
          <w:szCs w:val="21"/>
        </w:rPr>
        <w:t xml:space="preserve"> </w:t>
      </w:r>
      <w:r w:rsidRPr="00BB42C0">
        <w:rPr>
          <w:rFonts w:ascii="Abadi" w:hAnsi="Abadi"/>
          <w:b w:val="0"/>
          <w:bCs w:val="0"/>
          <w:sz w:val="21"/>
          <w:szCs w:val="21"/>
        </w:rPr>
        <w:t>actividades.</w:t>
      </w:r>
      <w:r w:rsidRPr="00BB42C0">
        <w:rPr>
          <w:rFonts w:ascii="Abadi" w:hAnsi="Abadi"/>
          <w:b w:val="0"/>
          <w:bCs w:val="0"/>
          <w:spacing w:val="-17"/>
          <w:sz w:val="21"/>
          <w:szCs w:val="21"/>
        </w:rPr>
        <w:t xml:space="preserve"> </w:t>
      </w:r>
      <w:r w:rsidRPr="00BB42C0">
        <w:rPr>
          <w:rFonts w:ascii="Abadi" w:hAnsi="Abadi"/>
          <w:b w:val="0"/>
          <w:bCs w:val="0"/>
          <w:sz w:val="21"/>
          <w:szCs w:val="21"/>
        </w:rPr>
        <w:t>Para</w:t>
      </w:r>
      <w:r w:rsidRPr="00BB42C0">
        <w:rPr>
          <w:rFonts w:ascii="Abadi" w:hAnsi="Abadi"/>
          <w:b w:val="0"/>
          <w:bCs w:val="0"/>
          <w:spacing w:val="-17"/>
          <w:sz w:val="21"/>
          <w:szCs w:val="21"/>
        </w:rPr>
        <w:t xml:space="preserve"> </w:t>
      </w:r>
      <w:r w:rsidRPr="00BB42C0">
        <w:rPr>
          <w:rFonts w:ascii="Abadi" w:hAnsi="Abadi"/>
          <w:b w:val="0"/>
          <w:bCs w:val="0"/>
          <w:sz w:val="21"/>
          <w:szCs w:val="21"/>
        </w:rPr>
        <w:t>ese</w:t>
      </w:r>
      <w:r w:rsidRPr="00BB42C0">
        <w:rPr>
          <w:rFonts w:ascii="Abadi" w:hAnsi="Abadi"/>
          <w:b w:val="0"/>
          <w:bCs w:val="0"/>
          <w:spacing w:val="-17"/>
          <w:sz w:val="21"/>
          <w:szCs w:val="21"/>
        </w:rPr>
        <w:t xml:space="preserve"> </w:t>
      </w:r>
      <w:r w:rsidRPr="00BB42C0">
        <w:rPr>
          <w:rFonts w:ascii="Abadi" w:hAnsi="Abadi"/>
          <w:b w:val="0"/>
          <w:bCs w:val="0"/>
          <w:sz w:val="21"/>
          <w:szCs w:val="21"/>
        </w:rPr>
        <w:t>mismo</w:t>
      </w:r>
      <w:r w:rsidRPr="00BB42C0">
        <w:rPr>
          <w:rFonts w:ascii="Abadi" w:hAnsi="Abadi"/>
          <w:b w:val="0"/>
          <w:bCs w:val="0"/>
          <w:spacing w:val="-16"/>
          <w:sz w:val="21"/>
          <w:szCs w:val="21"/>
        </w:rPr>
        <w:t xml:space="preserve"> </w:t>
      </w:r>
      <w:r w:rsidRPr="00BB42C0">
        <w:rPr>
          <w:rFonts w:ascii="Abadi" w:hAnsi="Abadi"/>
          <w:b w:val="0"/>
          <w:bCs w:val="0"/>
          <w:sz w:val="21"/>
          <w:szCs w:val="21"/>
        </w:rPr>
        <w:t>año</w:t>
      </w:r>
      <w:r w:rsidRPr="00BB42C0">
        <w:rPr>
          <w:rFonts w:ascii="Abadi" w:hAnsi="Abadi"/>
          <w:b w:val="0"/>
          <w:bCs w:val="0"/>
          <w:spacing w:val="-17"/>
          <w:sz w:val="21"/>
          <w:szCs w:val="21"/>
        </w:rPr>
        <w:t xml:space="preserve"> </w:t>
      </w:r>
      <w:r w:rsidRPr="00BB42C0">
        <w:rPr>
          <w:rFonts w:ascii="Abadi" w:hAnsi="Abadi"/>
          <w:b w:val="0"/>
          <w:bCs w:val="0"/>
          <w:sz w:val="21"/>
          <w:szCs w:val="21"/>
        </w:rPr>
        <w:t>el</w:t>
      </w:r>
      <w:r w:rsidRPr="00BB42C0">
        <w:rPr>
          <w:rFonts w:ascii="Abadi" w:hAnsi="Abadi"/>
          <w:b w:val="0"/>
          <w:bCs w:val="0"/>
          <w:spacing w:val="-17"/>
          <w:sz w:val="21"/>
          <w:szCs w:val="21"/>
        </w:rPr>
        <w:t xml:space="preserve"> </w:t>
      </w:r>
      <w:r w:rsidRPr="00BB42C0">
        <w:rPr>
          <w:rFonts w:ascii="Abadi" w:hAnsi="Abadi"/>
          <w:b w:val="0"/>
          <w:bCs w:val="0"/>
          <w:sz w:val="21"/>
          <w:szCs w:val="21"/>
        </w:rPr>
        <w:t>valor</w:t>
      </w:r>
      <w:r w:rsidRPr="00BB42C0">
        <w:rPr>
          <w:rFonts w:ascii="Abadi" w:hAnsi="Abadi"/>
          <w:b w:val="0"/>
          <w:bCs w:val="0"/>
          <w:spacing w:val="-16"/>
          <w:sz w:val="21"/>
          <w:szCs w:val="21"/>
        </w:rPr>
        <w:t xml:space="preserve"> </w:t>
      </w:r>
      <w:r w:rsidRPr="00BB42C0">
        <w:rPr>
          <w:rFonts w:ascii="Abadi" w:hAnsi="Abadi"/>
          <w:b w:val="0"/>
          <w:bCs w:val="0"/>
          <w:sz w:val="21"/>
          <w:szCs w:val="21"/>
        </w:rPr>
        <w:t>del</w:t>
      </w:r>
      <w:r w:rsidRPr="00BB42C0">
        <w:rPr>
          <w:rFonts w:ascii="Abadi" w:hAnsi="Abadi"/>
          <w:b w:val="0"/>
          <w:bCs w:val="0"/>
          <w:spacing w:val="-17"/>
          <w:sz w:val="21"/>
          <w:szCs w:val="21"/>
        </w:rPr>
        <w:t xml:space="preserve"> </w:t>
      </w:r>
      <w:r w:rsidRPr="00BB42C0">
        <w:rPr>
          <w:rFonts w:ascii="Abadi" w:hAnsi="Abadi"/>
          <w:b w:val="0"/>
          <w:bCs w:val="0"/>
          <w:sz w:val="21"/>
          <w:szCs w:val="21"/>
        </w:rPr>
        <w:t>TnR</w:t>
      </w:r>
      <w:r w:rsidRPr="00BB42C0">
        <w:rPr>
          <w:rFonts w:ascii="Abadi" w:hAnsi="Abadi"/>
          <w:b w:val="0"/>
          <w:bCs w:val="0"/>
          <w:spacing w:val="-17"/>
          <w:sz w:val="21"/>
          <w:szCs w:val="21"/>
        </w:rPr>
        <w:t xml:space="preserve"> </w:t>
      </w:r>
      <w:r w:rsidRPr="00BB42C0">
        <w:rPr>
          <w:rFonts w:ascii="Abadi" w:hAnsi="Abadi"/>
          <w:b w:val="0"/>
          <w:bCs w:val="0"/>
          <w:sz w:val="21"/>
          <w:szCs w:val="21"/>
        </w:rPr>
        <w:t>de</w:t>
      </w:r>
      <w:r w:rsidRPr="00BB42C0">
        <w:rPr>
          <w:rFonts w:ascii="Abadi" w:hAnsi="Abadi"/>
          <w:b w:val="0"/>
          <w:bCs w:val="0"/>
          <w:spacing w:val="-16"/>
          <w:sz w:val="21"/>
          <w:szCs w:val="21"/>
        </w:rPr>
        <w:t xml:space="preserve"> </w:t>
      </w:r>
      <w:r w:rsidRPr="00BB42C0">
        <w:rPr>
          <w:rFonts w:ascii="Abadi" w:hAnsi="Abadi"/>
          <w:b w:val="0"/>
          <w:bCs w:val="0"/>
          <w:sz w:val="21"/>
          <w:szCs w:val="21"/>
        </w:rPr>
        <w:t>las</w:t>
      </w:r>
      <w:r w:rsidRPr="00BB42C0">
        <w:rPr>
          <w:rFonts w:ascii="Abadi" w:hAnsi="Abadi"/>
          <w:b w:val="0"/>
          <w:bCs w:val="0"/>
          <w:spacing w:val="-17"/>
          <w:sz w:val="21"/>
          <w:szCs w:val="21"/>
        </w:rPr>
        <w:t xml:space="preserve"> </w:t>
      </w:r>
      <w:r w:rsidRPr="00BB42C0">
        <w:rPr>
          <w:rFonts w:ascii="Abadi" w:hAnsi="Abadi"/>
          <w:b w:val="0"/>
          <w:bCs w:val="0"/>
          <w:sz w:val="21"/>
          <w:szCs w:val="21"/>
        </w:rPr>
        <w:t>mujeres en cifras netas (sin el componente de prestaciones sociales) tuvo un valor equivalente a 62 mil 288 pesos, mientras</w:t>
      </w:r>
      <w:r w:rsidRPr="00386FC9">
        <w:rPr>
          <w:rFonts w:ascii="Abadi" w:hAnsi="Abadi"/>
          <w:sz w:val="21"/>
          <w:szCs w:val="21"/>
        </w:rPr>
        <w:t xml:space="preserve"> </w:t>
      </w:r>
      <w:r w:rsidRPr="00BB42C0">
        <w:rPr>
          <w:rFonts w:ascii="Abadi" w:hAnsi="Abadi"/>
          <w:b w:val="0"/>
          <w:bCs w:val="0"/>
          <w:sz w:val="21"/>
          <w:szCs w:val="21"/>
        </w:rPr>
        <w:t xml:space="preserve">que el de los hombres fue de 24 mil 289 </w:t>
      </w:r>
      <w:r w:rsidRPr="00BB42C0">
        <w:rPr>
          <w:rFonts w:ascii="Abadi" w:hAnsi="Abadi"/>
          <w:b w:val="0"/>
          <w:bCs w:val="0"/>
          <w:spacing w:val="-2"/>
          <w:sz w:val="21"/>
          <w:szCs w:val="21"/>
        </w:rPr>
        <w:t>pesos.</w:t>
      </w:r>
    </w:p>
    <w:p w14:paraId="5779EE6E" w14:textId="77777777" w:rsidR="00613C55" w:rsidRPr="00BB42C0" w:rsidRDefault="00613C55" w:rsidP="00AE4374">
      <w:pPr>
        <w:pStyle w:val="Textoindependiente"/>
        <w:spacing w:before="159"/>
        <w:ind w:right="90"/>
        <w:rPr>
          <w:rFonts w:ascii="Abadi" w:hAnsi="Abadi"/>
          <w:b w:val="0"/>
          <w:bCs w:val="0"/>
          <w:sz w:val="21"/>
          <w:szCs w:val="21"/>
        </w:rPr>
      </w:pPr>
      <w:r w:rsidRPr="00BB42C0">
        <w:rPr>
          <w:rFonts w:ascii="Abadi" w:hAnsi="Abadi"/>
          <w:b w:val="0"/>
          <w:bCs w:val="0"/>
          <w:sz w:val="21"/>
          <w:szCs w:val="21"/>
        </w:rPr>
        <w:t>Las mujeres no se pueden integrar al mercado laboral al igual que los hombres si cargan</w:t>
      </w:r>
      <w:r w:rsidRPr="00BB42C0">
        <w:rPr>
          <w:rFonts w:ascii="Abadi" w:hAnsi="Abadi"/>
          <w:b w:val="0"/>
          <w:bCs w:val="0"/>
          <w:spacing w:val="-17"/>
          <w:sz w:val="21"/>
          <w:szCs w:val="21"/>
        </w:rPr>
        <w:t xml:space="preserve"> </w:t>
      </w:r>
      <w:r w:rsidRPr="00BB42C0">
        <w:rPr>
          <w:rFonts w:ascii="Abadi" w:hAnsi="Abadi"/>
          <w:b w:val="0"/>
          <w:bCs w:val="0"/>
          <w:sz w:val="21"/>
          <w:szCs w:val="21"/>
        </w:rPr>
        <w:t>con</w:t>
      </w:r>
      <w:r w:rsidRPr="00BB42C0">
        <w:rPr>
          <w:rFonts w:ascii="Abadi" w:hAnsi="Abadi"/>
          <w:b w:val="0"/>
          <w:bCs w:val="0"/>
          <w:spacing w:val="-16"/>
          <w:sz w:val="21"/>
          <w:szCs w:val="21"/>
        </w:rPr>
        <w:t xml:space="preserve"> </w:t>
      </w:r>
      <w:r w:rsidRPr="00BB42C0">
        <w:rPr>
          <w:rFonts w:ascii="Abadi" w:hAnsi="Abadi"/>
          <w:b w:val="0"/>
          <w:bCs w:val="0"/>
          <w:sz w:val="21"/>
          <w:szCs w:val="21"/>
        </w:rPr>
        <w:t>un</w:t>
      </w:r>
      <w:r w:rsidRPr="00BB42C0">
        <w:rPr>
          <w:rFonts w:ascii="Abadi" w:hAnsi="Abadi"/>
          <w:b w:val="0"/>
          <w:bCs w:val="0"/>
          <w:spacing w:val="-17"/>
          <w:sz w:val="21"/>
          <w:szCs w:val="21"/>
        </w:rPr>
        <w:t xml:space="preserve"> </w:t>
      </w:r>
      <w:r w:rsidRPr="00BB42C0">
        <w:rPr>
          <w:rFonts w:ascii="Abadi" w:hAnsi="Abadi"/>
          <w:b w:val="0"/>
          <w:bCs w:val="0"/>
          <w:sz w:val="21"/>
          <w:szCs w:val="21"/>
        </w:rPr>
        <w:t>trabajo</w:t>
      </w:r>
      <w:r w:rsidRPr="00BB42C0">
        <w:rPr>
          <w:rFonts w:ascii="Abadi" w:hAnsi="Abadi"/>
          <w:b w:val="0"/>
          <w:bCs w:val="0"/>
          <w:spacing w:val="-16"/>
          <w:sz w:val="21"/>
          <w:szCs w:val="21"/>
        </w:rPr>
        <w:t xml:space="preserve"> </w:t>
      </w:r>
      <w:r w:rsidRPr="00BB42C0">
        <w:rPr>
          <w:rFonts w:ascii="Abadi" w:hAnsi="Abadi"/>
          <w:b w:val="0"/>
          <w:bCs w:val="0"/>
          <w:sz w:val="21"/>
          <w:szCs w:val="21"/>
        </w:rPr>
        <w:t>adicional</w:t>
      </w:r>
      <w:r w:rsidRPr="00BB42C0">
        <w:rPr>
          <w:rFonts w:ascii="Abadi" w:hAnsi="Abadi"/>
          <w:b w:val="0"/>
          <w:bCs w:val="0"/>
          <w:spacing w:val="-17"/>
          <w:sz w:val="21"/>
          <w:szCs w:val="21"/>
        </w:rPr>
        <w:t xml:space="preserve"> </w:t>
      </w:r>
      <w:r w:rsidRPr="00BB42C0">
        <w:rPr>
          <w:rFonts w:ascii="Abadi" w:hAnsi="Abadi"/>
          <w:b w:val="0"/>
          <w:bCs w:val="0"/>
          <w:sz w:val="21"/>
          <w:szCs w:val="21"/>
        </w:rPr>
        <w:t>no</w:t>
      </w:r>
      <w:r w:rsidRPr="00BB42C0">
        <w:rPr>
          <w:rFonts w:ascii="Abadi" w:hAnsi="Abadi"/>
          <w:b w:val="0"/>
          <w:bCs w:val="0"/>
          <w:spacing w:val="-14"/>
          <w:sz w:val="21"/>
          <w:szCs w:val="21"/>
        </w:rPr>
        <w:t xml:space="preserve"> </w:t>
      </w:r>
      <w:r w:rsidRPr="00BB42C0">
        <w:rPr>
          <w:rFonts w:ascii="Abadi" w:hAnsi="Abadi"/>
          <w:b w:val="0"/>
          <w:bCs w:val="0"/>
          <w:sz w:val="21"/>
          <w:szCs w:val="21"/>
        </w:rPr>
        <w:t>valorado.</w:t>
      </w:r>
      <w:r w:rsidRPr="00BB42C0">
        <w:rPr>
          <w:rFonts w:ascii="Abadi" w:hAnsi="Abadi"/>
          <w:b w:val="0"/>
          <w:bCs w:val="0"/>
          <w:spacing w:val="-16"/>
          <w:sz w:val="21"/>
          <w:szCs w:val="21"/>
        </w:rPr>
        <w:t xml:space="preserve"> </w:t>
      </w:r>
      <w:r w:rsidRPr="00BB42C0">
        <w:rPr>
          <w:rFonts w:ascii="Abadi" w:hAnsi="Abadi"/>
          <w:b w:val="0"/>
          <w:bCs w:val="0"/>
          <w:sz w:val="21"/>
          <w:szCs w:val="21"/>
        </w:rPr>
        <w:t>Según</w:t>
      </w:r>
      <w:r w:rsidRPr="00BB42C0">
        <w:rPr>
          <w:rFonts w:ascii="Abadi" w:hAnsi="Abadi"/>
          <w:b w:val="0"/>
          <w:bCs w:val="0"/>
          <w:spacing w:val="-15"/>
          <w:sz w:val="21"/>
          <w:szCs w:val="21"/>
        </w:rPr>
        <w:t xml:space="preserve"> </w:t>
      </w:r>
      <w:r w:rsidRPr="00BB42C0">
        <w:rPr>
          <w:rFonts w:ascii="Abadi" w:hAnsi="Abadi"/>
          <w:b w:val="0"/>
          <w:bCs w:val="0"/>
          <w:sz w:val="21"/>
          <w:szCs w:val="21"/>
        </w:rPr>
        <w:t>cifras</w:t>
      </w:r>
      <w:r w:rsidRPr="00BB42C0">
        <w:rPr>
          <w:rFonts w:ascii="Abadi" w:hAnsi="Abadi"/>
          <w:b w:val="0"/>
          <w:bCs w:val="0"/>
          <w:spacing w:val="-17"/>
          <w:sz w:val="21"/>
          <w:szCs w:val="21"/>
        </w:rPr>
        <w:t xml:space="preserve"> </w:t>
      </w:r>
      <w:r w:rsidRPr="00BB42C0">
        <w:rPr>
          <w:rFonts w:ascii="Abadi" w:hAnsi="Abadi"/>
          <w:b w:val="0"/>
          <w:bCs w:val="0"/>
          <w:sz w:val="21"/>
          <w:szCs w:val="21"/>
        </w:rPr>
        <w:t>del</w:t>
      </w:r>
      <w:r w:rsidRPr="00BB42C0">
        <w:rPr>
          <w:rFonts w:ascii="Abadi" w:hAnsi="Abadi"/>
          <w:b w:val="0"/>
          <w:bCs w:val="0"/>
          <w:spacing w:val="-15"/>
          <w:sz w:val="21"/>
          <w:szCs w:val="21"/>
        </w:rPr>
        <w:t xml:space="preserve"> </w:t>
      </w:r>
      <w:r w:rsidRPr="00BB42C0">
        <w:rPr>
          <w:rFonts w:ascii="Abadi" w:hAnsi="Abadi"/>
          <w:b w:val="0"/>
          <w:bCs w:val="0"/>
          <w:sz w:val="21"/>
          <w:szCs w:val="21"/>
        </w:rPr>
        <w:t>Banco</w:t>
      </w:r>
      <w:r w:rsidRPr="00BB42C0">
        <w:rPr>
          <w:rFonts w:ascii="Abadi" w:hAnsi="Abadi"/>
          <w:b w:val="0"/>
          <w:bCs w:val="0"/>
          <w:spacing w:val="-16"/>
          <w:sz w:val="21"/>
          <w:szCs w:val="21"/>
        </w:rPr>
        <w:t xml:space="preserve"> </w:t>
      </w:r>
      <w:r w:rsidRPr="00BB42C0">
        <w:rPr>
          <w:rFonts w:ascii="Abadi" w:hAnsi="Abadi"/>
          <w:b w:val="0"/>
          <w:bCs w:val="0"/>
          <w:sz w:val="21"/>
          <w:szCs w:val="21"/>
        </w:rPr>
        <w:t>Mundial</w:t>
      </w:r>
      <w:r w:rsidRPr="00BB42C0">
        <w:rPr>
          <w:rFonts w:ascii="Abadi" w:hAnsi="Abadi"/>
          <w:b w:val="0"/>
          <w:bCs w:val="0"/>
          <w:spacing w:val="-14"/>
          <w:sz w:val="21"/>
          <w:szCs w:val="21"/>
        </w:rPr>
        <w:t xml:space="preserve"> </w:t>
      </w:r>
      <w:r w:rsidRPr="00BB42C0">
        <w:rPr>
          <w:rFonts w:ascii="Abadi" w:hAnsi="Abadi"/>
          <w:b w:val="0"/>
          <w:bCs w:val="0"/>
          <w:sz w:val="21"/>
          <w:szCs w:val="21"/>
        </w:rPr>
        <w:t>(2019), en México el 45% de las mujeres participa en el mercado laboral, en comparación con el 77% de los hombres, siendo de las tasas de participación de mujeres más bajas de América Latina.</w:t>
      </w:r>
    </w:p>
    <w:p w14:paraId="7BBCD2FD" w14:textId="77777777" w:rsidR="00613C55" w:rsidRPr="00BB42C0" w:rsidRDefault="00613C55" w:rsidP="00AE4374">
      <w:pPr>
        <w:pStyle w:val="Textoindependiente"/>
        <w:spacing w:before="162"/>
        <w:ind w:right="90"/>
        <w:rPr>
          <w:rFonts w:ascii="Abadi" w:hAnsi="Abadi"/>
          <w:b w:val="0"/>
          <w:bCs w:val="0"/>
          <w:sz w:val="21"/>
          <w:szCs w:val="21"/>
        </w:rPr>
      </w:pPr>
      <w:r w:rsidRPr="00BB42C0">
        <w:rPr>
          <w:rFonts w:ascii="Abadi" w:hAnsi="Abadi"/>
          <w:b w:val="0"/>
          <w:bCs w:val="0"/>
          <w:sz w:val="21"/>
          <w:szCs w:val="21"/>
        </w:rPr>
        <w:t xml:space="preserve">Los diagnósticos dejan en claro la existencia de áreas de oportunidad notables en todos los ámbitos, de lo que se desprende como primordial, el incorporar una perspectiva de género en el diseño e implementación de las políticas públicas </w:t>
      </w:r>
      <w:r w:rsidRPr="00BB42C0">
        <w:rPr>
          <w:rFonts w:ascii="Abadi" w:hAnsi="Abadi"/>
          <w:b w:val="0"/>
          <w:bCs w:val="0"/>
          <w:spacing w:val="-2"/>
          <w:sz w:val="21"/>
          <w:szCs w:val="21"/>
        </w:rPr>
        <w:t>gubernamentales.</w:t>
      </w:r>
    </w:p>
    <w:p w14:paraId="15F73CBB" w14:textId="77777777" w:rsidR="00613C55" w:rsidRPr="00BB42C0" w:rsidRDefault="00613C55" w:rsidP="00AE4374">
      <w:pPr>
        <w:pStyle w:val="Textoindependiente"/>
        <w:spacing w:before="158"/>
        <w:ind w:right="90"/>
        <w:rPr>
          <w:rFonts w:ascii="Abadi" w:hAnsi="Abadi"/>
          <w:b w:val="0"/>
          <w:bCs w:val="0"/>
          <w:sz w:val="21"/>
          <w:szCs w:val="21"/>
        </w:rPr>
      </w:pPr>
      <w:r w:rsidRPr="00BB42C0">
        <w:rPr>
          <w:rFonts w:ascii="Abadi" w:hAnsi="Abadi"/>
          <w:b w:val="0"/>
          <w:bCs w:val="0"/>
          <w:sz w:val="21"/>
          <w:szCs w:val="21"/>
        </w:rPr>
        <w:t>Entendiendo como políticas públicas, las acciones de gobierno con objetivos de interés</w:t>
      </w:r>
      <w:r w:rsidRPr="00BB42C0">
        <w:rPr>
          <w:rFonts w:ascii="Abadi" w:hAnsi="Abadi"/>
          <w:b w:val="0"/>
          <w:bCs w:val="0"/>
          <w:spacing w:val="-17"/>
          <w:sz w:val="21"/>
          <w:szCs w:val="21"/>
        </w:rPr>
        <w:t xml:space="preserve"> </w:t>
      </w:r>
      <w:r w:rsidRPr="00BB42C0">
        <w:rPr>
          <w:rFonts w:ascii="Abadi" w:hAnsi="Abadi"/>
          <w:b w:val="0"/>
          <w:bCs w:val="0"/>
          <w:sz w:val="21"/>
          <w:szCs w:val="21"/>
        </w:rPr>
        <w:t>público,</w:t>
      </w:r>
      <w:r w:rsidRPr="00BB42C0">
        <w:rPr>
          <w:rFonts w:ascii="Abadi" w:hAnsi="Abadi"/>
          <w:b w:val="0"/>
          <w:bCs w:val="0"/>
          <w:spacing w:val="-16"/>
          <w:sz w:val="21"/>
          <w:szCs w:val="21"/>
        </w:rPr>
        <w:t xml:space="preserve"> </w:t>
      </w:r>
      <w:r w:rsidRPr="00BB42C0">
        <w:rPr>
          <w:rFonts w:ascii="Abadi" w:hAnsi="Abadi"/>
          <w:b w:val="0"/>
          <w:bCs w:val="0"/>
          <w:sz w:val="21"/>
          <w:szCs w:val="21"/>
        </w:rPr>
        <w:t>que</w:t>
      </w:r>
      <w:r w:rsidRPr="00BB42C0">
        <w:rPr>
          <w:rFonts w:ascii="Abadi" w:hAnsi="Abadi"/>
          <w:b w:val="0"/>
          <w:bCs w:val="0"/>
          <w:spacing w:val="-16"/>
          <w:sz w:val="21"/>
          <w:szCs w:val="21"/>
        </w:rPr>
        <w:t xml:space="preserve"> </w:t>
      </w:r>
      <w:r w:rsidRPr="00BB42C0">
        <w:rPr>
          <w:rFonts w:ascii="Abadi" w:hAnsi="Abadi"/>
          <w:b w:val="0"/>
          <w:bCs w:val="0"/>
          <w:sz w:val="21"/>
          <w:szCs w:val="21"/>
        </w:rPr>
        <w:t>surgen</w:t>
      </w:r>
      <w:r w:rsidRPr="00BB42C0">
        <w:rPr>
          <w:rFonts w:ascii="Abadi" w:hAnsi="Abadi"/>
          <w:b w:val="0"/>
          <w:bCs w:val="0"/>
          <w:spacing w:val="-17"/>
          <w:sz w:val="21"/>
          <w:szCs w:val="21"/>
        </w:rPr>
        <w:t xml:space="preserve"> </w:t>
      </w:r>
      <w:r w:rsidRPr="00BB42C0">
        <w:rPr>
          <w:rFonts w:ascii="Abadi" w:hAnsi="Abadi"/>
          <w:b w:val="0"/>
          <w:bCs w:val="0"/>
          <w:sz w:val="21"/>
          <w:szCs w:val="21"/>
        </w:rPr>
        <w:t>de</w:t>
      </w:r>
      <w:r w:rsidRPr="00BB42C0">
        <w:rPr>
          <w:rFonts w:ascii="Abadi" w:hAnsi="Abadi"/>
          <w:b w:val="0"/>
          <w:bCs w:val="0"/>
          <w:spacing w:val="-16"/>
          <w:sz w:val="21"/>
          <w:szCs w:val="21"/>
        </w:rPr>
        <w:t xml:space="preserve"> </w:t>
      </w:r>
      <w:r w:rsidRPr="00BB42C0">
        <w:rPr>
          <w:rFonts w:ascii="Abadi" w:hAnsi="Abadi"/>
          <w:b w:val="0"/>
          <w:bCs w:val="0"/>
          <w:sz w:val="21"/>
          <w:szCs w:val="21"/>
        </w:rPr>
        <w:t>decisiones</w:t>
      </w:r>
      <w:r w:rsidRPr="00BB42C0">
        <w:rPr>
          <w:rFonts w:ascii="Abadi" w:hAnsi="Abadi"/>
          <w:b w:val="0"/>
          <w:bCs w:val="0"/>
          <w:spacing w:val="-16"/>
          <w:sz w:val="21"/>
          <w:szCs w:val="21"/>
        </w:rPr>
        <w:t xml:space="preserve"> </w:t>
      </w:r>
      <w:r w:rsidRPr="00BB42C0">
        <w:rPr>
          <w:rFonts w:ascii="Abadi" w:hAnsi="Abadi"/>
          <w:b w:val="0"/>
          <w:bCs w:val="0"/>
          <w:sz w:val="21"/>
          <w:szCs w:val="21"/>
        </w:rPr>
        <w:t>sustentadas</w:t>
      </w:r>
      <w:r w:rsidRPr="00BB42C0">
        <w:rPr>
          <w:rFonts w:ascii="Abadi" w:hAnsi="Abadi"/>
          <w:b w:val="0"/>
          <w:bCs w:val="0"/>
          <w:spacing w:val="-16"/>
          <w:sz w:val="21"/>
          <w:szCs w:val="21"/>
        </w:rPr>
        <w:t xml:space="preserve"> </w:t>
      </w:r>
      <w:r w:rsidRPr="00BB42C0">
        <w:rPr>
          <w:rFonts w:ascii="Abadi" w:hAnsi="Abadi"/>
          <w:b w:val="0"/>
          <w:bCs w:val="0"/>
          <w:sz w:val="21"/>
          <w:szCs w:val="21"/>
        </w:rPr>
        <w:t>en</w:t>
      </w:r>
      <w:r w:rsidRPr="00BB42C0">
        <w:rPr>
          <w:rFonts w:ascii="Abadi" w:hAnsi="Abadi"/>
          <w:b w:val="0"/>
          <w:bCs w:val="0"/>
          <w:spacing w:val="-16"/>
          <w:sz w:val="21"/>
          <w:szCs w:val="21"/>
        </w:rPr>
        <w:t xml:space="preserve"> </w:t>
      </w:r>
      <w:r w:rsidRPr="00BB42C0">
        <w:rPr>
          <w:rFonts w:ascii="Abadi" w:hAnsi="Abadi"/>
          <w:b w:val="0"/>
          <w:bCs w:val="0"/>
          <w:sz w:val="21"/>
          <w:szCs w:val="21"/>
        </w:rPr>
        <w:t>un</w:t>
      </w:r>
      <w:r w:rsidRPr="00BB42C0">
        <w:rPr>
          <w:rFonts w:ascii="Abadi" w:hAnsi="Abadi"/>
          <w:b w:val="0"/>
          <w:bCs w:val="0"/>
          <w:spacing w:val="-16"/>
          <w:sz w:val="21"/>
          <w:szCs w:val="21"/>
        </w:rPr>
        <w:t xml:space="preserve"> </w:t>
      </w:r>
      <w:r w:rsidRPr="00BB42C0">
        <w:rPr>
          <w:rFonts w:ascii="Abadi" w:hAnsi="Abadi"/>
          <w:b w:val="0"/>
          <w:bCs w:val="0"/>
          <w:sz w:val="21"/>
          <w:szCs w:val="21"/>
        </w:rPr>
        <w:t>proceso</w:t>
      </w:r>
      <w:r w:rsidRPr="00BB42C0">
        <w:rPr>
          <w:rFonts w:ascii="Abadi" w:hAnsi="Abadi"/>
          <w:b w:val="0"/>
          <w:bCs w:val="0"/>
          <w:spacing w:val="-16"/>
          <w:sz w:val="21"/>
          <w:szCs w:val="21"/>
        </w:rPr>
        <w:t xml:space="preserve"> </w:t>
      </w:r>
      <w:r w:rsidRPr="00BB42C0">
        <w:rPr>
          <w:rFonts w:ascii="Abadi" w:hAnsi="Abadi"/>
          <w:b w:val="0"/>
          <w:bCs w:val="0"/>
          <w:sz w:val="21"/>
          <w:szCs w:val="21"/>
        </w:rPr>
        <w:t>de</w:t>
      </w:r>
      <w:r w:rsidRPr="00BB42C0">
        <w:rPr>
          <w:rFonts w:ascii="Abadi" w:hAnsi="Abadi"/>
          <w:b w:val="0"/>
          <w:bCs w:val="0"/>
          <w:spacing w:val="-16"/>
          <w:sz w:val="21"/>
          <w:szCs w:val="21"/>
        </w:rPr>
        <w:t xml:space="preserve"> </w:t>
      </w:r>
      <w:r w:rsidRPr="00BB42C0">
        <w:rPr>
          <w:rFonts w:ascii="Abadi" w:hAnsi="Abadi"/>
          <w:b w:val="0"/>
          <w:bCs w:val="0"/>
          <w:sz w:val="21"/>
          <w:szCs w:val="21"/>
        </w:rPr>
        <w:t>diagnóstico y análisis de factibilidad que contengan dos características fundamentales:</w:t>
      </w:r>
    </w:p>
    <w:p w14:paraId="48E19F7C" w14:textId="3204D883" w:rsidR="00613C55" w:rsidRPr="00386FC9" w:rsidRDefault="00613C55" w:rsidP="00AE4374">
      <w:pPr>
        <w:pStyle w:val="Prrafodelista"/>
        <w:widowControl w:val="0"/>
        <w:numPr>
          <w:ilvl w:val="0"/>
          <w:numId w:val="7"/>
        </w:numPr>
        <w:autoSpaceDE w:val="0"/>
        <w:autoSpaceDN w:val="0"/>
        <w:spacing w:before="161"/>
        <w:ind w:left="0" w:right="90" w:firstLine="0"/>
        <w:jc w:val="both"/>
        <w:rPr>
          <w:rFonts w:ascii="Abadi" w:hAnsi="Abadi"/>
          <w:sz w:val="21"/>
          <w:szCs w:val="21"/>
        </w:rPr>
      </w:pPr>
      <w:r w:rsidRPr="00386FC9">
        <w:rPr>
          <w:rFonts w:ascii="Abadi" w:hAnsi="Abadi"/>
          <w:sz w:val="21"/>
          <w:szCs w:val="21"/>
        </w:rPr>
        <w:t>Buscar</w:t>
      </w:r>
      <w:r w:rsidRPr="00386FC9">
        <w:rPr>
          <w:rFonts w:ascii="Abadi" w:hAnsi="Abadi"/>
          <w:spacing w:val="-7"/>
          <w:sz w:val="21"/>
          <w:szCs w:val="21"/>
        </w:rPr>
        <w:t xml:space="preserve"> </w:t>
      </w:r>
      <w:r w:rsidRPr="00386FC9">
        <w:rPr>
          <w:rFonts w:ascii="Abadi" w:hAnsi="Abadi"/>
          <w:sz w:val="21"/>
          <w:szCs w:val="21"/>
        </w:rPr>
        <w:t>objetivos</w:t>
      </w:r>
      <w:r w:rsidRPr="00386FC9">
        <w:rPr>
          <w:rFonts w:ascii="Abadi" w:hAnsi="Abadi"/>
          <w:spacing w:val="-3"/>
          <w:sz w:val="21"/>
          <w:szCs w:val="21"/>
        </w:rPr>
        <w:t xml:space="preserve"> </w:t>
      </w:r>
      <w:r w:rsidRPr="00386FC9">
        <w:rPr>
          <w:rFonts w:ascii="Abadi" w:hAnsi="Abadi"/>
          <w:sz w:val="21"/>
          <w:szCs w:val="21"/>
        </w:rPr>
        <w:t>de</w:t>
      </w:r>
      <w:r w:rsidRPr="00386FC9">
        <w:rPr>
          <w:rFonts w:ascii="Abadi" w:hAnsi="Abadi"/>
          <w:spacing w:val="-6"/>
          <w:sz w:val="21"/>
          <w:szCs w:val="21"/>
        </w:rPr>
        <w:t xml:space="preserve"> </w:t>
      </w:r>
      <w:r w:rsidRPr="00386FC9">
        <w:rPr>
          <w:rFonts w:ascii="Abadi" w:hAnsi="Abadi"/>
          <w:sz w:val="21"/>
          <w:szCs w:val="21"/>
        </w:rPr>
        <w:t>interés</w:t>
      </w:r>
      <w:r w:rsidRPr="00386FC9">
        <w:rPr>
          <w:rFonts w:ascii="Abadi" w:hAnsi="Abadi"/>
          <w:spacing w:val="-4"/>
          <w:sz w:val="21"/>
          <w:szCs w:val="21"/>
        </w:rPr>
        <w:t xml:space="preserve"> </w:t>
      </w:r>
      <w:r w:rsidRPr="00386FC9">
        <w:rPr>
          <w:rFonts w:ascii="Abadi" w:hAnsi="Abadi"/>
          <w:sz w:val="21"/>
          <w:szCs w:val="21"/>
        </w:rPr>
        <w:t>o</w:t>
      </w:r>
      <w:r w:rsidRPr="00386FC9">
        <w:rPr>
          <w:rFonts w:ascii="Abadi" w:hAnsi="Abadi"/>
          <w:spacing w:val="-5"/>
          <w:sz w:val="21"/>
          <w:szCs w:val="21"/>
        </w:rPr>
        <w:t xml:space="preserve"> </w:t>
      </w:r>
      <w:r w:rsidRPr="00386FC9">
        <w:rPr>
          <w:rFonts w:ascii="Abadi" w:hAnsi="Abadi"/>
          <w:sz w:val="21"/>
          <w:szCs w:val="21"/>
        </w:rPr>
        <w:t>beneficio</w:t>
      </w:r>
      <w:r w:rsidRPr="00386FC9">
        <w:rPr>
          <w:rFonts w:ascii="Abadi" w:hAnsi="Abadi"/>
          <w:spacing w:val="-6"/>
          <w:sz w:val="21"/>
          <w:szCs w:val="21"/>
        </w:rPr>
        <w:t xml:space="preserve"> </w:t>
      </w:r>
      <w:r w:rsidRPr="00386FC9">
        <w:rPr>
          <w:rFonts w:ascii="Abadi" w:hAnsi="Abadi"/>
          <w:sz w:val="21"/>
          <w:szCs w:val="21"/>
        </w:rPr>
        <w:t>público;</w:t>
      </w:r>
      <w:r w:rsidRPr="00386FC9">
        <w:rPr>
          <w:rFonts w:ascii="Abadi" w:hAnsi="Abadi"/>
          <w:spacing w:val="-3"/>
          <w:sz w:val="21"/>
          <w:szCs w:val="21"/>
        </w:rPr>
        <w:t xml:space="preserve"> </w:t>
      </w:r>
      <w:r w:rsidRPr="00386FC9">
        <w:rPr>
          <w:rFonts w:ascii="Abadi" w:hAnsi="Abadi"/>
          <w:spacing w:val="-10"/>
          <w:sz w:val="21"/>
          <w:szCs w:val="21"/>
        </w:rPr>
        <w:t>y</w:t>
      </w:r>
    </w:p>
    <w:p w14:paraId="12B031D0" w14:textId="77777777" w:rsidR="00613C55" w:rsidRPr="00386FC9" w:rsidRDefault="00613C55" w:rsidP="00AE4374">
      <w:pPr>
        <w:pStyle w:val="Textoindependiente"/>
        <w:spacing w:before="7"/>
        <w:rPr>
          <w:rFonts w:ascii="Abadi" w:hAnsi="Abadi"/>
          <w:sz w:val="21"/>
          <w:szCs w:val="21"/>
        </w:rPr>
      </w:pPr>
    </w:p>
    <w:p w14:paraId="0C73C345" w14:textId="77777777" w:rsidR="00613C55" w:rsidRPr="00386652" w:rsidRDefault="00613C55" w:rsidP="00AE4374">
      <w:pPr>
        <w:pStyle w:val="Prrafodelista"/>
        <w:widowControl w:val="0"/>
        <w:numPr>
          <w:ilvl w:val="0"/>
          <w:numId w:val="7"/>
        </w:numPr>
        <w:autoSpaceDE w:val="0"/>
        <w:autoSpaceDN w:val="0"/>
        <w:spacing w:before="1"/>
        <w:ind w:left="0" w:right="90" w:firstLine="0"/>
        <w:jc w:val="both"/>
        <w:rPr>
          <w:rFonts w:ascii="Abadi" w:hAnsi="Abadi"/>
          <w:sz w:val="21"/>
          <w:szCs w:val="21"/>
        </w:rPr>
      </w:pPr>
      <w:r w:rsidRPr="00386FC9">
        <w:rPr>
          <w:rFonts w:ascii="Abadi" w:hAnsi="Abadi"/>
          <w:sz w:val="21"/>
          <w:szCs w:val="21"/>
        </w:rPr>
        <w:t xml:space="preserve">Ser resultado de un proceso de investigación que implica el uso de un método para asegurar que la decisión tomada es la mejor alternativa posible </w:t>
      </w:r>
      <w:r w:rsidRPr="00386652">
        <w:rPr>
          <w:rFonts w:ascii="Abadi" w:hAnsi="Abadi"/>
          <w:sz w:val="21"/>
          <w:szCs w:val="21"/>
        </w:rPr>
        <w:t>para resolver un determinado problema público.</w:t>
      </w:r>
    </w:p>
    <w:p w14:paraId="5016E537" w14:textId="77777777" w:rsidR="00613C55" w:rsidRPr="006B3B22" w:rsidRDefault="00613C55" w:rsidP="00AE4374">
      <w:pPr>
        <w:pStyle w:val="Textoindependiente"/>
        <w:spacing w:before="158"/>
        <w:ind w:right="90"/>
        <w:rPr>
          <w:rFonts w:ascii="Abadi" w:hAnsi="Abadi"/>
          <w:b w:val="0"/>
          <w:bCs w:val="0"/>
          <w:sz w:val="21"/>
          <w:szCs w:val="21"/>
        </w:rPr>
      </w:pPr>
      <w:r w:rsidRPr="006B3B22">
        <w:rPr>
          <w:rFonts w:ascii="Abadi" w:hAnsi="Abadi"/>
          <w:b w:val="0"/>
          <w:bCs w:val="0"/>
          <w:sz w:val="21"/>
          <w:szCs w:val="21"/>
        </w:rPr>
        <w:t>Una acción de gobierno que no busca el interés público, es decir, satisfacer la necesidad</w:t>
      </w:r>
      <w:r w:rsidRPr="006B3B22">
        <w:rPr>
          <w:rFonts w:ascii="Abadi" w:hAnsi="Abadi"/>
          <w:b w:val="0"/>
          <w:bCs w:val="0"/>
          <w:spacing w:val="-5"/>
          <w:sz w:val="21"/>
          <w:szCs w:val="21"/>
        </w:rPr>
        <w:t xml:space="preserve"> </w:t>
      </w:r>
      <w:r w:rsidRPr="006B3B22">
        <w:rPr>
          <w:rFonts w:ascii="Abadi" w:hAnsi="Abadi"/>
          <w:b w:val="0"/>
          <w:bCs w:val="0"/>
          <w:sz w:val="21"/>
          <w:szCs w:val="21"/>
        </w:rPr>
        <w:t>social</w:t>
      </w:r>
      <w:r w:rsidRPr="006B3B22">
        <w:rPr>
          <w:rFonts w:ascii="Abadi" w:hAnsi="Abadi"/>
          <w:b w:val="0"/>
          <w:bCs w:val="0"/>
          <w:spacing w:val="-6"/>
          <w:sz w:val="21"/>
          <w:szCs w:val="21"/>
        </w:rPr>
        <w:t xml:space="preserve"> </w:t>
      </w:r>
      <w:r w:rsidRPr="006B3B22">
        <w:rPr>
          <w:rFonts w:ascii="Abadi" w:hAnsi="Abadi"/>
          <w:b w:val="0"/>
          <w:bCs w:val="0"/>
          <w:sz w:val="21"/>
          <w:szCs w:val="21"/>
        </w:rPr>
        <w:t>o</w:t>
      </w:r>
      <w:r w:rsidRPr="006B3B22">
        <w:rPr>
          <w:rFonts w:ascii="Abadi" w:hAnsi="Abadi"/>
          <w:b w:val="0"/>
          <w:bCs w:val="0"/>
          <w:spacing w:val="-2"/>
          <w:sz w:val="21"/>
          <w:szCs w:val="21"/>
        </w:rPr>
        <w:t xml:space="preserve"> </w:t>
      </w:r>
      <w:r w:rsidRPr="006B3B22">
        <w:rPr>
          <w:rFonts w:ascii="Abadi" w:hAnsi="Abadi"/>
          <w:b w:val="0"/>
          <w:bCs w:val="0"/>
          <w:sz w:val="21"/>
          <w:szCs w:val="21"/>
        </w:rPr>
        <w:t>que</w:t>
      </w:r>
      <w:r w:rsidRPr="006B3B22">
        <w:rPr>
          <w:rFonts w:ascii="Abadi" w:hAnsi="Abadi"/>
          <w:b w:val="0"/>
          <w:bCs w:val="0"/>
          <w:spacing w:val="-5"/>
          <w:sz w:val="21"/>
          <w:szCs w:val="21"/>
        </w:rPr>
        <w:t xml:space="preserve"> </w:t>
      </w:r>
      <w:r w:rsidRPr="006B3B22">
        <w:rPr>
          <w:rFonts w:ascii="Abadi" w:hAnsi="Abadi"/>
          <w:b w:val="0"/>
          <w:bCs w:val="0"/>
          <w:sz w:val="21"/>
          <w:szCs w:val="21"/>
        </w:rPr>
        <w:t>no</w:t>
      </w:r>
      <w:r w:rsidRPr="006B3B22">
        <w:rPr>
          <w:rFonts w:ascii="Abadi" w:hAnsi="Abadi"/>
          <w:b w:val="0"/>
          <w:bCs w:val="0"/>
          <w:spacing w:val="-3"/>
          <w:sz w:val="21"/>
          <w:szCs w:val="21"/>
        </w:rPr>
        <w:t xml:space="preserve"> </w:t>
      </w:r>
      <w:r w:rsidRPr="006B3B22">
        <w:rPr>
          <w:rFonts w:ascii="Abadi" w:hAnsi="Abadi"/>
          <w:b w:val="0"/>
          <w:bCs w:val="0"/>
          <w:sz w:val="21"/>
          <w:szCs w:val="21"/>
        </w:rPr>
        <w:t>está</w:t>
      </w:r>
      <w:r w:rsidRPr="006B3B22">
        <w:rPr>
          <w:rFonts w:ascii="Abadi" w:hAnsi="Abadi"/>
          <w:b w:val="0"/>
          <w:bCs w:val="0"/>
          <w:spacing w:val="-2"/>
          <w:sz w:val="21"/>
          <w:szCs w:val="21"/>
        </w:rPr>
        <w:t xml:space="preserve"> </w:t>
      </w:r>
      <w:r w:rsidRPr="006B3B22">
        <w:rPr>
          <w:rFonts w:ascii="Abadi" w:hAnsi="Abadi"/>
          <w:b w:val="0"/>
          <w:bCs w:val="0"/>
          <w:sz w:val="21"/>
          <w:szCs w:val="21"/>
        </w:rPr>
        <w:t>sustentada</w:t>
      </w:r>
      <w:r w:rsidRPr="006B3B22">
        <w:rPr>
          <w:rFonts w:ascii="Abadi" w:hAnsi="Abadi"/>
          <w:b w:val="0"/>
          <w:bCs w:val="0"/>
          <w:spacing w:val="-2"/>
          <w:sz w:val="21"/>
          <w:szCs w:val="21"/>
        </w:rPr>
        <w:t xml:space="preserve"> </w:t>
      </w:r>
      <w:r w:rsidRPr="006B3B22">
        <w:rPr>
          <w:rFonts w:ascii="Abadi" w:hAnsi="Abadi"/>
          <w:b w:val="0"/>
          <w:bCs w:val="0"/>
          <w:sz w:val="21"/>
          <w:szCs w:val="21"/>
        </w:rPr>
        <w:t>en</w:t>
      </w:r>
      <w:r w:rsidRPr="006B3B22">
        <w:rPr>
          <w:rFonts w:ascii="Abadi" w:hAnsi="Abadi"/>
          <w:b w:val="0"/>
          <w:bCs w:val="0"/>
          <w:spacing w:val="-4"/>
          <w:sz w:val="21"/>
          <w:szCs w:val="21"/>
        </w:rPr>
        <w:t xml:space="preserve"> </w:t>
      </w:r>
      <w:r w:rsidRPr="006B3B22">
        <w:rPr>
          <w:rFonts w:ascii="Abadi" w:hAnsi="Abadi"/>
          <w:b w:val="0"/>
          <w:bCs w:val="0"/>
          <w:sz w:val="21"/>
          <w:szCs w:val="21"/>
        </w:rPr>
        <w:t>un</w:t>
      </w:r>
      <w:r w:rsidRPr="006B3B22">
        <w:rPr>
          <w:rFonts w:ascii="Abadi" w:hAnsi="Abadi"/>
          <w:b w:val="0"/>
          <w:bCs w:val="0"/>
          <w:spacing w:val="-3"/>
          <w:sz w:val="21"/>
          <w:szCs w:val="21"/>
        </w:rPr>
        <w:t xml:space="preserve"> </w:t>
      </w:r>
      <w:r w:rsidRPr="006B3B22">
        <w:rPr>
          <w:rFonts w:ascii="Abadi" w:hAnsi="Abadi"/>
          <w:b w:val="0"/>
          <w:bCs w:val="0"/>
          <w:sz w:val="21"/>
          <w:szCs w:val="21"/>
        </w:rPr>
        <w:t>proceso</w:t>
      </w:r>
      <w:r w:rsidRPr="006B3B22">
        <w:rPr>
          <w:rFonts w:ascii="Abadi" w:hAnsi="Abadi"/>
          <w:b w:val="0"/>
          <w:bCs w:val="0"/>
          <w:spacing w:val="-2"/>
          <w:sz w:val="21"/>
          <w:szCs w:val="21"/>
        </w:rPr>
        <w:t xml:space="preserve"> </w:t>
      </w:r>
      <w:r w:rsidRPr="006B3B22">
        <w:rPr>
          <w:rFonts w:ascii="Abadi" w:hAnsi="Abadi"/>
          <w:b w:val="0"/>
          <w:bCs w:val="0"/>
          <w:sz w:val="21"/>
          <w:szCs w:val="21"/>
        </w:rPr>
        <w:t>de</w:t>
      </w:r>
      <w:r w:rsidRPr="006B3B22">
        <w:rPr>
          <w:rFonts w:ascii="Abadi" w:hAnsi="Abadi"/>
          <w:b w:val="0"/>
          <w:bCs w:val="0"/>
          <w:spacing w:val="-5"/>
          <w:sz w:val="21"/>
          <w:szCs w:val="21"/>
        </w:rPr>
        <w:t xml:space="preserve"> </w:t>
      </w:r>
      <w:r w:rsidRPr="006B3B22">
        <w:rPr>
          <w:rFonts w:ascii="Abadi" w:hAnsi="Abadi"/>
          <w:b w:val="0"/>
          <w:bCs w:val="0"/>
          <w:sz w:val="21"/>
          <w:szCs w:val="21"/>
        </w:rPr>
        <w:t>diagnóstico</w:t>
      </w:r>
      <w:r w:rsidRPr="006B3B22">
        <w:rPr>
          <w:rFonts w:ascii="Abadi" w:hAnsi="Abadi"/>
          <w:b w:val="0"/>
          <w:bCs w:val="0"/>
          <w:spacing w:val="-1"/>
          <w:sz w:val="21"/>
          <w:szCs w:val="21"/>
        </w:rPr>
        <w:t xml:space="preserve"> </w:t>
      </w:r>
      <w:r w:rsidRPr="006B3B22">
        <w:rPr>
          <w:rFonts w:ascii="Abadi" w:hAnsi="Abadi"/>
          <w:b w:val="0"/>
          <w:bCs w:val="0"/>
          <w:sz w:val="21"/>
          <w:szCs w:val="21"/>
        </w:rPr>
        <w:t>y</w:t>
      </w:r>
      <w:r w:rsidRPr="006B3B22">
        <w:rPr>
          <w:rFonts w:ascii="Abadi" w:hAnsi="Abadi"/>
          <w:b w:val="0"/>
          <w:bCs w:val="0"/>
          <w:spacing w:val="-3"/>
          <w:sz w:val="21"/>
          <w:szCs w:val="21"/>
        </w:rPr>
        <w:t xml:space="preserve"> </w:t>
      </w:r>
      <w:r w:rsidRPr="006B3B22">
        <w:rPr>
          <w:rFonts w:ascii="Abadi" w:hAnsi="Abadi"/>
          <w:b w:val="0"/>
          <w:bCs w:val="0"/>
          <w:spacing w:val="-2"/>
          <w:sz w:val="21"/>
          <w:szCs w:val="21"/>
        </w:rPr>
        <w:t xml:space="preserve">análisis, </w:t>
      </w:r>
      <w:r w:rsidRPr="006B3B22">
        <w:rPr>
          <w:rFonts w:ascii="Abadi" w:hAnsi="Abadi"/>
          <w:b w:val="0"/>
          <w:bCs w:val="0"/>
          <w:sz w:val="21"/>
          <w:szCs w:val="21"/>
        </w:rPr>
        <w:t>no es una política pública, simplemente es un acto de gobierno o. en su caso, un acto de autoridad sin sentido alguno.</w:t>
      </w:r>
    </w:p>
    <w:p w14:paraId="19643CD5" w14:textId="77777777" w:rsidR="00613C55" w:rsidRPr="00386FC9" w:rsidRDefault="00613C55" w:rsidP="00AE4374">
      <w:pPr>
        <w:pStyle w:val="Textoindependiente"/>
        <w:spacing w:before="161"/>
        <w:ind w:right="90"/>
        <w:rPr>
          <w:rFonts w:ascii="Abadi" w:hAnsi="Abadi"/>
          <w:sz w:val="21"/>
          <w:szCs w:val="21"/>
        </w:rPr>
      </w:pPr>
      <w:r w:rsidRPr="006B3B22">
        <w:rPr>
          <w:rFonts w:ascii="Abadi" w:hAnsi="Abadi"/>
          <w:b w:val="0"/>
          <w:bCs w:val="0"/>
          <w:sz w:val="21"/>
          <w:szCs w:val="21"/>
        </w:rPr>
        <w:t>Es</w:t>
      </w:r>
      <w:r w:rsidRPr="006B3B22">
        <w:rPr>
          <w:rFonts w:ascii="Abadi" w:hAnsi="Abadi"/>
          <w:b w:val="0"/>
          <w:bCs w:val="0"/>
          <w:spacing w:val="-15"/>
          <w:sz w:val="21"/>
          <w:szCs w:val="21"/>
        </w:rPr>
        <w:t xml:space="preserve"> </w:t>
      </w:r>
      <w:r w:rsidRPr="006B3B22">
        <w:rPr>
          <w:rFonts w:ascii="Abadi" w:hAnsi="Abadi"/>
          <w:b w:val="0"/>
          <w:bCs w:val="0"/>
          <w:sz w:val="21"/>
          <w:szCs w:val="21"/>
        </w:rPr>
        <w:t>justo</w:t>
      </w:r>
      <w:r w:rsidRPr="006B3B22">
        <w:rPr>
          <w:rFonts w:ascii="Abadi" w:hAnsi="Abadi"/>
          <w:b w:val="0"/>
          <w:bCs w:val="0"/>
          <w:spacing w:val="-11"/>
          <w:sz w:val="21"/>
          <w:szCs w:val="21"/>
        </w:rPr>
        <w:t xml:space="preserve"> </w:t>
      </w:r>
      <w:r w:rsidRPr="006B3B22">
        <w:rPr>
          <w:rFonts w:ascii="Abadi" w:hAnsi="Abadi"/>
          <w:b w:val="0"/>
          <w:bCs w:val="0"/>
          <w:sz w:val="21"/>
          <w:szCs w:val="21"/>
        </w:rPr>
        <w:t>reconocer</w:t>
      </w:r>
      <w:r w:rsidRPr="006B3B22">
        <w:rPr>
          <w:rFonts w:ascii="Abadi" w:hAnsi="Abadi"/>
          <w:b w:val="0"/>
          <w:bCs w:val="0"/>
          <w:spacing w:val="-12"/>
          <w:sz w:val="21"/>
          <w:szCs w:val="21"/>
        </w:rPr>
        <w:t xml:space="preserve"> </w:t>
      </w:r>
      <w:r w:rsidRPr="006B3B22">
        <w:rPr>
          <w:rFonts w:ascii="Abadi" w:hAnsi="Abadi"/>
          <w:b w:val="0"/>
          <w:bCs w:val="0"/>
          <w:sz w:val="21"/>
          <w:szCs w:val="21"/>
        </w:rPr>
        <w:t>que</w:t>
      </w:r>
      <w:r w:rsidRPr="006B3B22">
        <w:rPr>
          <w:rFonts w:ascii="Abadi" w:hAnsi="Abadi"/>
          <w:b w:val="0"/>
          <w:bCs w:val="0"/>
          <w:spacing w:val="-13"/>
          <w:sz w:val="21"/>
          <w:szCs w:val="21"/>
        </w:rPr>
        <w:t xml:space="preserve"> </w:t>
      </w:r>
      <w:r w:rsidRPr="006B3B22">
        <w:rPr>
          <w:rFonts w:ascii="Abadi" w:hAnsi="Abadi"/>
          <w:b w:val="0"/>
          <w:bCs w:val="0"/>
          <w:sz w:val="21"/>
          <w:szCs w:val="21"/>
        </w:rPr>
        <w:t>el</w:t>
      </w:r>
      <w:r w:rsidRPr="006B3B22">
        <w:rPr>
          <w:rFonts w:ascii="Abadi" w:hAnsi="Abadi"/>
          <w:b w:val="0"/>
          <w:bCs w:val="0"/>
          <w:spacing w:val="-13"/>
          <w:sz w:val="21"/>
          <w:szCs w:val="21"/>
        </w:rPr>
        <w:t xml:space="preserve"> </w:t>
      </w:r>
      <w:r w:rsidRPr="006B3B22">
        <w:rPr>
          <w:rFonts w:ascii="Abadi" w:hAnsi="Abadi"/>
          <w:b w:val="0"/>
          <w:bCs w:val="0"/>
          <w:sz w:val="21"/>
          <w:szCs w:val="21"/>
        </w:rPr>
        <w:t>hecho</w:t>
      </w:r>
      <w:r w:rsidRPr="006B3B22">
        <w:rPr>
          <w:rFonts w:ascii="Abadi" w:hAnsi="Abadi"/>
          <w:b w:val="0"/>
          <w:bCs w:val="0"/>
          <w:spacing w:val="-11"/>
          <w:sz w:val="21"/>
          <w:szCs w:val="21"/>
        </w:rPr>
        <w:t xml:space="preserve"> </w:t>
      </w:r>
      <w:r w:rsidRPr="006B3B22">
        <w:rPr>
          <w:rFonts w:ascii="Abadi" w:hAnsi="Abadi"/>
          <w:b w:val="0"/>
          <w:bCs w:val="0"/>
          <w:sz w:val="21"/>
          <w:szCs w:val="21"/>
        </w:rPr>
        <w:t>de</w:t>
      </w:r>
      <w:r w:rsidRPr="006B3B22">
        <w:rPr>
          <w:rFonts w:ascii="Abadi" w:hAnsi="Abadi"/>
          <w:b w:val="0"/>
          <w:bCs w:val="0"/>
          <w:spacing w:val="-12"/>
          <w:sz w:val="21"/>
          <w:szCs w:val="21"/>
        </w:rPr>
        <w:t xml:space="preserve"> </w:t>
      </w:r>
      <w:r w:rsidRPr="006B3B22">
        <w:rPr>
          <w:rFonts w:ascii="Abadi" w:hAnsi="Abadi"/>
          <w:b w:val="0"/>
          <w:bCs w:val="0"/>
          <w:sz w:val="21"/>
          <w:szCs w:val="21"/>
        </w:rPr>
        <w:t>que</w:t>
      </w:r>
      <w:r w:rsidRPr="006B3B22">
        <w:rPr>
          <w:rFonts w:ascii="Abadi" w:hAnsi="Abadi"/>
          <w:b w:val="0"/>
          <w:bCs w:val="0"/>
          <w:spacing w:val="-11"/>
          <w:sz w:val="21"/>
          <w:szCs w:val="21"/>
        </w:rPr>
        <w:t xml:space="preserve"> </w:t>
      </w:r>
      <w:r w:rsidRPr="006B3B22">
        <w:rPr>
          <w:rFonts w:ascii="Abadi" w:hAnsi="Abadi"/>
          <w:b w:val="0"/>
          <w:bCs w:val="0"/>
          <w:sz w:val="21"/>
          <w:szCs w:val="21"/>
        </w:rPr>
        <w:t>sean</w:t>
      </w:r>
      <w:r w:rsidRPr="006B3B22">
        <w:rPr>
          <w:rFonts w:ascii="Abadi" w:hAnsi="Abadi"/>
          <w:b w:val="0"/>
          <w:bCs w:val="0"/>
          <w:spacing w:val="-14"/>
          <w:sz w:val="21"/>
          <w:szCs w:val="21"/>
        </w:rPr>
        <w:t xml:space="preserve"> </w:t>
      </w:r>
      <w:r w:rsidRPr="006B3B22">
        <w:rPr>
          <w:rFonts w:ascii="Abadi" w:hAnsi="Abadi"/>
          <w:b w:val="0"/>
          <w:bCs w:val="0"/>
          <w:sz w:val="21"/>
          <w:szCs w:val="21"/>
        </w:rPr>
        <w:t>preponderantemente</w:t>
      </w:r>
      <w:r w:rsidRPr="006B3B22">
        <w:rPr>
          <w:rFonts w:ascii="Abadi" w:hAnsi="Abadi"/>
          <w:b w:val="0"/>
          <w:bCs w:val="0"/>
          <w:spacing w:val="-17"/>
          <w:sz w:val="21"/>
          <w:szCs w:val="21"/>
        </w:rPr>
        <w:t xml:space="preserve"> </w:t>
      </w:r>
      <w:r w:rsidRPr="006B3B22">
        <w:rPr>
          <w:rFonts w:ascii="Abadi" w:hAnsi="Abadi"/>
          <w:b w:val="0"/>
          <w:bCs w:val="0"/>
          <w:sz w:val="21"/>
          <w:szCs w:val="21"/>
        </w:rPr>
        <w:t>mujeres</w:t>
      </w:r>
      <w:r w:rsidRPr="006B3B22">
        <w:rPr>
          <w:rFonts w:ascii="Abadi" w:hAnsi="Abadi"/>
          <w:b w:val="0"/>
          <w:bCs w:val="0"/>
          <w:spacing w:val="-13"/>
          <w:sz w:val="21"/>
          <w:szCs w:val="21"/>
        </w:rPr>
        <w:t xml:space="preserve"> </w:t>
      </w:r>
      <w:r w:rsidRPr="006B3B22">
        <w:rPr>
          <w:rFonts w:ascii="Abadi" w:hAnsi="Abadi"/>
          <w:b w:val="0"/>
          <w:bCs w:val="0"/>
          <w:sz w:val="21"/>
          <w:szCs w:val="21"/>
        </w:rPr>
        <w:t>quienes realicen tareas de cuidado y trabajo doméstico no remunerado, es una reminiscencia de una acendrada cultura machista y por lo mismo viene a construir una inequidad en razón de género, lo que en sentido lato afecta el derecho fundamental, consagrado en los artículos 1o y 4o de la Constitución Política de los Estados Unidos Mexicanos, de una igualdad sustancial de ambos géneros por</w:t>
      </w:r>
      <w:r w:rsidRPr="00386FC9">
        <w:rPr>
          <w:rFonts w:ascii="Abadi" w:hAnsi="Abadi"/>
          <w:sz w:val="21"/>
          <w:szCs w:val="21"/>
        </w:rPr>
        <w:t xml:space="preserve"> </w:t>
      </w:r>
      <w:r w:rsidRPr="006B3B22">
        <w:rPr>
          <w:rFonts w:ascii="Abadi" w:hAnsi="Abadi"/>
          <w:b w:val="0"/>
          <w:bCs w:val="0"/>
          <w:sz w:val="21"/>
          <w:szCs w:val="21"/>
        </w:rPr>
        <w:t>el hecho de ser personas</w:t>
      </w:r>
      <w:r w:rsidRPr="006B3B22">
        <w:rPr>
          <w:rFonts w:ascii="Abadi" w:hAnsi="Abadi"/>
          <w:b w:val="0"/>
          <w:bCs w:val="0"/>
          <w:spacing w:val="-1"/>
          <w:sz w:val="21"/>
          <w:szCs w:val="21"/>
        </w:rPr>
        <w:t xml:space="preserve"> </w:t>
      </w:r>
      <w:r w:rsidRPr="006B3B22">
        <w:rPr>
          <w:rFonts w:ascii="Abadi" w:hAnsi="Abadi"/>
          <w:b w:val="0"/>
          <w:bCs w:val="0"/>
          <w:sz w:val="21"/>
          <w:szCs w:val="21"/>
        </w:rPr>
        <w:t>y tener condiciones para que, en lo particular, los derechos de esas mujeres sean progresivos y constituyan una herramienta eficaz para la expresión del derecho al libre desarrollo de la propia personalidad</w:t>
      </w:r>
      <w:r w:rsidRPr="00386FC9">
        <w:rPr>
          <w:rFonts w:ascii="Abadi" w:hAnsi="Abadi"/>
          <w:sz w:val="21"/>
          <w:szCs w:val="21"/>
        </w:rPr>
        <w:t>.</w:t>
      </w:r>
    </w:p>
    <w:p w14:paraId="357E86A7" w14:textId="77777777" w:rsidR="00613C55" w:rsidRPr="006B3B22" w:rsidRDefault="00613C55" w:rsidP="00AE4374">
      <w:pPr>
        <w:pStyle w:val="Textoindependiente"/>
        <w:spacing w:before="162"/>
        <w:ind w:right="90"/>
        <w:rPr>
          <w:rFonts w:ascii="Abadi" w:hAnsi="Abadi"/>
          <w:b w:val="0"/>
          <w:bCs w:val="0"/>
          <w:sz w:val="21"/>
          <w:szCs w:val="21"/>
        </w:rPr>
      </w:pPr>
      <w:r w:rsidRPr="006B3B22">
        <w:rPr>
          <w:rFonts w:ascii="Abadi" w:hAnsi="Abadi"/>
          <w:b w:val="0"/>
          <w:bCs w:val="0"/>
          <w:sz w:val="21"/>
          <w:szCs w:val="21"/>
        </w:rPr>
        <w:t>Redistribuir el</w:t>
      </w:r>
      <w:r w:rsidRPr="006B3B22">
        <w:rPr>
          <w:rFonts w:ascii="Abadi" w:hAnsi="Abadi"/>
          <w:b w:val="0"/>
          <w:bCs w:val="0"/>
          <w:spacing w:val="-1"/>
          <w:sz w:val="21"/>
          <w:szCs w:val="21"/>
        </w:rPr>
        <w:t xml:space="preserve"> </w:t>
      </w:r>
      <w:r w:rsidRPr="006B3B22">
        <w:rPr>
          <w:rFonts w:ascii="Abadi" w:hAnsi="Abadi"/>
          <w:b w:val="0"/>
          <w:bCs w:val="0"/>
          <w:sz w:val="21"/>
          <w:szCs w:val="21"/>
        </w:rPr>
        <w:t>trabajo de cuidados de</w:t>
      </w:r>
      <w:r w:rsidRPr="006B3B22">
        <w:rPr>
          <w:rFonts w:ascii="Abadi" w:hAnsi="Abadi"/>
          <w:b w:val="0"/>
          <w:bCs w:val="0"/>
          <w:spacing w:val="-2"/>
          <w:sz w:val="21"/>
          <w:szCs w:val="21"/>
        </w:rPr>
        <w:t xml:space="preserve"> </w:t>
      </w:r>
      <w:r w:rsidRPr="006B3B22">
        <w:rPr>
          <w:rFonts w:ascii="Abadi" w:hAnsi="Abadi"/>
          <w:b w:val="0"/>
          <w:bCs w:val="0"/>
          <w:sz w:val="21"/>
          <w:szCs w:val="21"/>
        </w:rPr>
        <w:t>manera más</w:t>
      </w:r>
      <w:r w:rsidRPr="006B3B22">
        <w:rPr>
          <w:rFonts w:ascii="Abadi" w:hAnsi="Abadi"/>
          <w:b w:val="0"/>
          <w:bCs w:val="0"/>
          <w:spacing w:val="-1"/>
          <w:sz w:val="21"/>
          <w:szCs w:val="21"/>
        </w:rPr>
        <w:t xml:space="preserve"> </w:t>
      </w:r>
      <w:r w:rsidRPr="006B3B22">
        <w:rPr>
          <w:rFonts w:ascii="Abadi" w:hAnsi="Abadi"/>
          <w:b w:val="0"/>
          <w:bCs w:val="0"/>
          <w:sz w:val="21"/>
          <w:szCs w:val="21"/>
        </w:rPr>
        <w:t>justa conlleva un beneficio para la sociedad en general, pues entre otras cosas, invertir en este genera empleos y asegura</w:t>
      </w:r>
      <w:r w:rsidRPr="006B3B22">
        <w:rPr>
          <w:rFonts w:ascii="Abadi" w:hAnsi="Abadi"/>
          <w:b w:val="0"/>
          <w:bCs w:val="0"/>
          <w:spacing w:val="-9"/>
          <w:sz w:val="21"/>
          <w:szCs w:val="21"/>
        </w:rPr>
        <w:t xml:space="preserve"> </w:t>
      </w:r>
      <w:r w:rsidRPr="006B3B22">
        <w:rPr>
          <w:rFonts w:ascii="Abadi" w:hAnsi="Abadi"/>
          <w:b w:val="0"/>
          <w:bCs w:val="0"/>
          <w:sz w:val="21"/>
          <w:szCs w:val="21"/>
        </w:rPr>
        <w:t>una</w:t>
      </w:r>
      <w:r w:rsidRPr="006B3B22">
        <w:rPr>
          <w:rFonts w:ascii="Abadi" w:hAnsi="Abadi"/>
          <w:b w:val="0"/>
          <w:bCs w:val="0"/>
          <w:spacing w:val="-9"/>
          <w:sz w:val="21"/>
          <w:szCs w:val="21"/>
        </w:rPr>
        <w:t xml:space="preserve"> </w:t>
      </w:r>
      <w:r w:rsidRPr="006B3B22">
        <w:rPr>
          <w:rFonts w:ascii="Abadi" w:hAnsi="Abadi"/>
          <w:b w:val="0"/>
          <w:bCs w:val="0"/>
          <w:sz w:val="21"/>
          <w:szCs w:val="21"/>
        </w:rPr>
        <w:t>mejor</w:t>
      </w:r>
      <w:r w:rsidRPr="006B3B22">
        <w:rPr>
          <w:rFonts w:ascii="Abadi" w:hAnsi="Abadi"/>
          <w:b w:val="0"/>
          <w:bCs w:val="0"/>
          <w:spacing w:val="-10"/>
          <w:sz w:val="21"/>
          <w:szCs w:val="21"/>
        </w:rPr>
        <w:t xml:space="preserve"> </w:t>
      </w:r>
      <w:r w:rsidRPr="006B3B22">
        <w:rPr>
          <w:rFonts w:ascii="Abadi" w:hAnsi="Abadi"/>
          <w:b w:val="0"/>
          <w:bCs w:val="0"/>
          <w:sz w:val="21"/>
          <w:szCs w:val="21"/>
        </w:rPr>
        <w:t>calidad</w:t>
      </w:r>
      <w:r w:rsidRPr="006B3B22">
        <w:rPr>
          <w:rFonts w:ascii="Abadi" w:hAnsi="Abadi"/>
          <w:b w:val="0"/>
          <w:bCs w:val="0"/>
          <w:spacing w:val="-12"/>
          <w:sz w:val="21"/>
          <w:szCs w:val="21"/>
        </w:rPr>
        <w:t xml:space="preserve"> </w:t>
      </w:r>
      <w:r w:rsidRPr="006B3B22">
        <w:rPr>
          <w:rFonts w:ascii="Abadi" w:hAnsi="Abadi"/>
          <w:b w:val="0"/>
          <w:bCs w:val="0"/>
          <w:sz w:val="21"/>
          <w:szCs w:val="21"/>
        </w:rPr>
        <w:t>en</w:t>
      </w:r>
      <w:r w:rsidRPr="006B3B22">
        <w:rPr>
          <w:rFonts w:ascii="Abadi" w:hAnsi="Abadi"/>
          <w:b w:val="0"/>
          <w:bCs w:val="0"/>
          <w:spacing w:val="-9"/>
          <w:sz w:val="21"/>
          <w:szCs w:val="21"/>
        </w:rPr>
        <w:t xml:space="preserve"> </w:t>
      </w:r>
      <w:r w:rsidRPr="006B3B22">
        <w:rPr>
          <w:rFonts w:ascii="Abadi" w:hAnsi="Abadi"/>
          <w:b w:val="0"/>
          <w:bCs w:val="0"/>
          <w:sz w:val="21"/>
          <w:szCs w:val="21"/>
        </w:rPr>
        <w:t>su</w:t>
      </w:r>
      <w:r w:rsidRPr="006B3B22">
        <w:rPr>
          <w:rFonts w:ascii="Abadi" w:hAnsi="Abadi"/>
          <w:b w:val="0"/>
          <w:bCs w:val="0"/>
          <w:spacing w:val="-12"/>
          <w:sz w:val="21"/>
          <w:szCs w:val="21"/>
        </w:rPr>
        <w:t xml:space="preserve"> </w:t>
      </w:r>
      <w:r w:rsidRPr="006B3B22">
        <w:rPr>
          <w:rFonts w:ascii="Abadi" w:hAnsi="Abadi"/>
          <w:b w:val="0"/>
          <w:bCs w:val="0"/>
          <w:sz w:val="21"/>
          <w:szCs w:val="21"/>
        </w:rPr>
        <w:t>provisión</w:t>
      </w:r>
      <w:r w:rsidRPr="006B3B22">
        <w:rPr>
          <w:rFonts w:ascii="Abadi" w:hAnsi="Abadi"/>
          <w:b w:val="0"/>
          <w:bCs w:val="0"/>
          <w:spacing w:val="-12"/>
          <w:sz w:val="21"/>
          <w:szCs w:val="21"/>
        </w:rPr>
        <w:t xml:space="preserve"> </w:t>
      </w:r>
      <w:r w:rsidRPr="006B3B22">
        <w:rPr>
          <w:rFonts w:ascii="Abadi" w:hAnsi="Abadi"/>
          <w:b w:val="0"/>
          <w:bCs w:val="0"/>
          <w:sz w:val="21"/>
          <w:szCs w:val="21"/>
        </w:rPr>
        <w:t>para</w:t>
      </w:r>
      <w:r w:rsidRPr="006B3B22">
        <w:rPr>
          <w:rFonts w:ascii="Abadi" w:hAnsi="Abadi"/>
          <w:b w:val="0"/>
          <w:bCs w:val="0"/>
          <w:spacing w:val="-9"/>
          <w:sz w:val="21"/>
          <w:szCs w:val="21"/>
        </w:rPr>
        <w:t xml:space="preserve"> </w:t>
      </w:r>
      <w:r w:rsidRPr="006B3B22">
        <w:rPr>
          <w:rFonts w:ascii="Abadi" w:hAnsi="Abadi"/>
          <w:b w:val="0"/>
          <w:bCs w:val="0"/>
          <w:sz w:val="21"/>
          <w:szCs w:val="21"/>
        </w:rPr>
        <w:t>quienes</w:t>
      </w:r>
      <w:r w:rsidRPr="006B3B22">
        <w:rPr>
          <w:rFonts w:ascii="Abadi" w:hAnsi="Abadi"/>
          <w:b w:val="0"/>
          <w:bCs w:val="0"/>
          <w:spacing w:val="-9"/>
          <w:sz w:val="21"/>
          <w:szCs w:val="21"/>
        </w:rPr>
        <w:t xml:space="preserve"> </w:t>
      </w:r>
      <w:r w:rsidRPr="006B3B22">
        <w:rPr>
          <w:rFonts w:ascii="Abadi" w:hAnsi="Abadi"/>
          <w:b w:val="0"/>
          <w:bCs w:val="0"/>
          <w:sz w:val="21"/>
          <w:szCs w:val="21"/>
        </w:rPr>
        <w:t>lo</w:t>
      </w:r>
      <w:r w:rsidRPr="006B3B22">
        <w:rPr>
          <w:rFonts w:ascii="Abadi" w:hAnsi="Abadi"/>
          <w:b w:val="0"/>
          <w:bCs w:val="0"/>
          <w:spacing w:val="-9"/>
          <w:sz w:val="21"/>
          <w:szCs w:val="21"/>
        </w:rPr>
        <w:t xml:space="preserve"> </w:t>
      </w:r>
      <w:r w:rsidRPr="006B3B22">
        <w:rPr>
          <w:rFonts w:ascii="Abadi" w:hAnsi="Abadi"/>
          <w:b w:val="0"/>
          <w:bCs w:val="0"/>
          <w:sz w:val="21"/>
          <w:szCs w:val="21"/>
        </w:rPr>
        <w:t>necesitan</w:t>
      </w:r>
      <w:r w:rsidRPr="006B3B22">
        <w:rPr>
          <w:rFonts w:ascii="Abadi" w:hAnsi="Abadi"/>
          <w:b w:val="0"/>
          <w:bCs w:val="0"/>
          <w:spacing w:val="-11"/>
          <w:sz w:val="21"/>
          <w:szCs w:val="21"/>
        </w:rPr>
        <w:t xml:space="preserve"> </w:t>
      </w:r>
      <w:r w:rsidRPr="006B3B22">
        <w:rPr>
          <w:rFonts w:ascii="Abadi" w:hAnsi="Abadi"/>
          <w:b w:val="0"/>
          <w:bCs w:val="0"/>
          <w:sz w:val="21"/>
          <w:szCs w:val="21"/>
        </w:rPr>
        <w:t>(niños</w:t>
      </w:r>
      <w:r w:rsidRPr="006B3B22">
        <w:rPr>
          <w:rFonts w:ascii="Abadi" w:hAnsi="Abadi"/>
          <w:b w:val="0"/>
          <w:bCs w:val="0"/>
          <w:spacing w:val="-9"/>
          <w:sz w:val="21"/>
          <w:szCs w:val="21"/>
        </w:rPr>
        <w:t xml:space="preserve"> </w:t>
      </w:r>
      <w:r w:rsidRPr="006B3B22">
        <w:rPr>
          <w:rFonts w:ascii="Abadi" w:hAnsi="Abadi"/>
          <w:b w:val="0"/>
          <w:bCs w:val="0"/>
          <w:sz w:val="21"/>
          <w:szCs w:val="21"/>
        </w:rPr>
        <w:t>y</w:t>
      </w:r>
      <w:r w:rsidRPr="006B3B22">
        <w:rPr>
          <w:rFonts w:ascii="Abadi" w:hAnsi="Abadi"/>
          <w:b w:val="0"/>
          <w:bCs w:val="0"/>
          <w:spacing w:val="-10"/>
          <w:sz w:val="21"/>
          <w:szCs w:val="21"/>
        </w:rPr>
        <w:t xml:space="preserve"> </w:t>
      </w:r>
      <w:r w:rsidRPr="006B3B22">
        <w:rPr>
          <w:rFonts w:ascii="Abadi" w:hAnsi="Abadi"/>
          <w:b w:val="0"/>
          <w:bCs w:val="0"/>
          <w:sz w:val="21"/>
          <w:szCs w:val="21"/>
        </w:rPr>
        <w:t>niñas, adulto/as mayores, personas con discapacidades y personas enfermas). Así, una redistribución</w:t>
      </w:r>
      <w:r w:rsidRPr="006B3B22">
        <w:rPr>
          <w:rFonts w:ascii="Abadi" w:hAnsi="Abadi"/>
          <w:b w:val="0"/>
          <w:bCs w:val="0"/>
          <w:spacing w:val="-9"/>
          <w:sz w:val="21"/>
          <w:szCs w:val="21"/>
        </w:rPr>
        <w:t xml:space="preserve"> </w:t>
      </w:r>
      <w:r w:rsidRPr="006B3B22">
        <w:rPr>
          <w:rFonts w:ascii="Abadi" w:hAnsi="Abadi"/>
          <w:b w:val="0"/>
          <w:bCs w:val="0"/>
          <w:sz w:val="21"/>
          <w:szCs w:val="21"/>
        </w:rPr>
        <w:t>de</w:t>
      </w:r>
      <w:r w:rsidRPr="006B3B22">
        <w:rPr>
          <w:rFonts w:ascii="Abadi" w:hAnsi="Abadi"/>
          <w:b w:val="0"/>
          <w:bCs w:val="0"/>
          <w:spacing w:val="-7"/>
          <w:sz w:val="21"/>
          <w:szCs w:val="21"/>
        </w:rPr>
        <w:t xml:space="preserve"> </w:t>
      </w:r>
      <w:r w:rsidRPr="006B3B22">
        <w:rPr>
          <w:rFonts w:ascii="Abadi" w:hAnsi="Abadi"/>
          <w:b w:val="0"/>
          <w:bCs w:val="0"/>
          <w:sz w:val="21"/>
          <w:szCs w:val="21"/>
        </w:rPr>
        <w:t>las</w:t>
      </w:r>
      <w:r w:rsidRPr="006B3B22">
        <w:rPr>
          <w:rFonts w:ascii="Abadi" w:hAnsi="Abadi"/>
          <w:b w:val="0"/>
          <w:bCs w:val="0"/>
          <w:spacing w:val="-10"/>
          <w:sz w:val="21"/>
          <w:szCs w:val="21"/>
        </w:rPr>
        <w:t xml:space="preserve"> </w:t>
      </w:r>
      <w:r w:rsidRPr="006B3B22">
        <w:rPr>
          <w:rFonts w:ascii="Abadi" w:hAnsi="Abadi"/>
          <w:b w:val="0"/>
          <w:bCs w:val="0"/>
          <w:sz w:val="21"/>
          <w:szCs w:val="21"/>
        </w:rPr>
        <w:t>tareas</w:t>
      </w:r>
      <w:r w:rsidRPr="006B3B22">
        <w:rPr>
          <w:rFonts w:ascii="Abadi" w:hAnsi="Abadi"/>
          <w:b w:val="0"/>
          <w:bCs w:val="0"/>
          <w:spacing w:val="-8"/>
          <w:sz w:val="21"/>
          <w:szCs w:val="21"/>
        </w:rPr>
        <w:t xml:space="preserve"> </w:t>
      </w:r>
      <w:r w:rsidRPr="006B3B22">
        <w:rPr>
          <w:rFonts w:ascii="Abadi" w:hAnsi="Abadi"/>
          <w:b w:val="0"/>
          <w:bCs w:val="0"/>
          <w:sz w:val="21"/>
          <w:szCs w:val="21"/>
        </w:rPr>
        <w:t>de</w:t>
      </w:r>
      <w:r w:rsidRPr="006B3B22">
        <w:rPr>
          <w:rFonts w:ascii="Abadi" w:hAnsi="Abadi"/>
          <w:b w:val="0"/>
          <w:bCs w:val="0"/>
          <w:spacing w:val="-9"/>
          <w:sz w:val="21"/>
          <w:szCs w:val="21"/>
        </w:rPr>
        <w:t xml:space="preserve"> </w:t>
      </w:r>
      <w:r w:rsidRPr="006B3B22">
        <w:rPr>
          <w:rFonts w:ascii="Abadi" w:hAnsi="Abadi"/>
          <w:b w:val="0"/>
          <w:bCs w:val="0"/>
          <w:sz w:val="21"/>
          <w:szCs w:val="21"/>
        </w:rPr>
        <w:t>cuidado</w:t>
      </w:r>
      <w:r w:rsidRPr="006B3B22">
        <w:rPr>
          <w:rFonts w:ascii="Abadi" w:hAnsi="Abadi"/>
          <w:b w:val="0"/>
          <w:bCs w:val="0"/>
          <w:spacing w:val="-9"/>
          <w:sz w:val="21"/>
          <w:szCs w:val="21"/>
        </w:rPr>
        <w:t xml:space="preserve"> </w:t>
      </w:r>
      <w:r w:rsidRPr="006B3B22">
        <w:rPr>
          <w:rFonts w:ascii="Abadi" w:hAnsi="Abadi"/>
          <w:b w:val="0"/>
          <w:bCs w:val="0"/>
          <w:sz w:val="21"/>
          <w:szCs w:val="21"/>
        </w:rPr>
        <w:t>beneficia</w:t>
      </w:r>
      <w:r w:rsidRPr="006B3B22">
        <w:rPr>
          <w:rFonts w:ascii="Abadi" w:hAnsi="Abadi"/>
          <w:b w:val="0"/>
          <w:bCs w:val="0"/>
          <w:spacing w:val="-6"/>
          <w:sz w:val="21"/>
          <w:szCs w:val="21"/>
        </w:rPr>
        <w:t xml:space="preserve"> </w:t>
      </w:r>
      <w:r w:rsidRPr="006B3B22">
        <w:rPr>
          <w:rFonts w:ascii="Abadi" w:hAnsi="Abadi"/>
          <w:b w:val="0"/>
          <w:bCs w:val="0"/>
          <w:sz w:val="21"/>
          <w:szCs w:val="21"/>
        </w:rPr>
        <w:t>tanto</w:t>
      </w:r>
      <w:r w:rsidRPr="006B3B22">
        <w:rPr>
          <w:rFonts w:ascii="Abadi" w:hAnsi="Abadi"/>
          <w:b w:val="0"/>
          <w:bCs w:val="0"/>
          <w:spacing w:val="-6"/>
          <w:sz w:val="21"/>
          <w:szCs w:val="21"/>
        </w:rPr>
        <w:t xml:space="preserve"> </w:t>
      </w:r>
      <w:r w:rsidRPr="006B3B22">
        <w:rPr>
          <w:rFonts w:ascii="Abadi" w:hAnsi="Abadi"/>
          <w:b w:val="0"/>
          <w:bCs w:val="0"/>
          <w:sz w:val="21"/>
          <w:szCs w:val="21"/>
        </w:rPr>
        <w:t>a</w:t>
      </w:r>
      <w:r w:rsidRPr="006B3B22">
        <w:rPr>
          <w:rFonts w:ascii="Abadi" w:hAnsi="Abadi"/>
          <w:b w:val="0"/>
          <w:bCs w:val="0"/>
          <w:spacing w:val="-9"/>
          <w:sz w:val="21"/>
          <w:szCs w:val="21"/>
        </w:rPr>
        <w:t xml:space="preserve"> </w:t>
      </w:r>
      <w:r w:rsidRPr="006B3B22">
        <w:rPr>
          <w:rFonts w:ascii="Abadi" w:hAnsi="Abadi"/>
          <w:b w:val="0"/>
          <w:bCs w:val="0"/>
          <w:sz w:val="21"/>
          <w:szCs w:val="21"/>
        </w:rPr>
        <w:t>hombres</w:t>
      </w:r>
      <w:r w:rsidRPr="006B3B22">
        <w:rPr>
          <w:rFonts w:ascii="Abadi" w:hAnsi="Abadi"/>
          <w:b w:val="0"/>
          <w:bCs w:val="0"/>
          <w:spacing w:val="-9"/>
          <w:sz w:val="21"/>
          <w:szCs w:val="21"/>
        </w:rPr>
        <w:t xml:space="preserve"> </w:t>
      </w:r>
      <w:r w:rsidRPr="006B3B22">
        <w:rPr>
          <w:rFonts w:ascii="Abadi" w:hAnsi="Abadi"/>
          <w:b w:val="0"/>
          <w:bCs w:val="0"/>
          <w:sz w:val="21"/>
          <w:szCs w:val="21"/>
        </w:rPr>
        <w:t>como</w:t>
      </w:r>
      <w:r w:rsidRPr="006B3B22">
        <w:rPr>
          <w:rFonts w:ascii="Abadi" w:hAnsi="Abadi"/>
          <w:b w:val="0"/>
          <w:bCs w:val="0"/>
          <w:spacing w:val="-8"/>
          <w:sz w:val="21"/>
          <w:szCs w:val="21"/>
        </w:rPr>
        <w:t xml:space="preserve"> </w:t>
      </w:r>
      <w:r w:rsidRPr="006B3B22">
        <w:rPr>
          <w:rFonts w:ascii="Abadi" w:hAnsi="Abadi"/>
          <w:b w:val="0"/>
          <w:bCs w:val="0"/>
          <w:sz w:val="21"/>
          <w:szCs w:val="21"/>
        </w:rPr>
        <w:t>a</w:t>
      </w:r>
      <w:r w:rsidRPr="006B3B22">
        <w:rPr>
          <w:rFonts w:ascii="Abadi" w:hAnsi="Abadi"/>
          <w:b w:val="0"/>
          <w:bCs w:val="0"/>
          <w:spacing w:val="-7"/>
          <w:sz w:val="21"/>
          <w:szCs w:val="21"/>
        </w:rPr>
        <w:t xml:space="preserve"> </w:t>
      </w:r>
      <w:r w:rsidRPr="006B3B22">
        <w:rPr>
          <w:rFonts w:ascii="Abadi" w:hAnsi="Abadi"/>
          <w:b w:val="0"/>
          <w:bCs w:val="0"/>
          <w:sz w:val="21"/>
          <w:szCs w:val="21"/>
        </w:rPr>
        <w:t>mujeres</w:t>
      </w:r>
      <w:r w:rsidRPr="006B3B22">
        <w:rPr>
          <w:rFonts w:ascii="Abadi" w:hAnsi="Abadi"/>
          <w:b w:val="0"/>
          <w:bCs w:val="0"/>
          <w:spacing w:val="-10"/>
          <w:sz w:val="21"/>
          <w:szCs w:val="21"/>
        </w:rPr>
        <w:t xml:space="preserve"> </w:t>
      </w:r>
      <w:r w:rsidRPr="006B3B22">
        <w:rPr>
          <w:rFonts w:ascii="Abadi" w:hAnsi="Abadi"/>
          <w:b w:val="0"/>
          <w:bCs w:val="0"/>
          <w:sz w:val="21"/>
          <w:szCs w:val="21"/>
        </w:rPr>
        <w:t>y por ello debemos plantearlo como una corresponsabilidad social.</w:t>
      </w:r>
    </w:p>
    <w:p w14:paraId="52009540" w14:textId="77777777" w:rsidR="00613C55" w:rsidRDefault="00613C55" w:rsidP="00AE4374">
      <w:pPr>
        <w:pStyle w:val="Textoindependiente"/>
        <w:spacing w:before="159"/>
        <w:ind w:right="90"/>
        <w:rPr>
          <w:rFonts w:ascii="Abadi" w:hAnsi="Abadi"/>
          <w:b w:val="0"/>
          <w:bCs w:val="0"/>
          <w:spacing w:val="-2"/>
          <w:sz w:val="21"/>
          <w:szCs w:val="21"/>
        </w:rPr>
      </w:pPr>
      <w:r w:rsidRPr="006B3B22">
        <w:rPr>
          <w:rFonts w:ascii="Abadi" w:hAnsi="Abadi"/>
          <w:b w:val="0"/>
          <w:bCs w:val="0"/>
          <w:sz w:val="21"/>
          <w:szCs w:val="21"/>
        </w:rPr>
        <w:t>Según</w:t>
      </w:r>
      <w:r w:rsidRPr="006B3B22">
        <w:rPr>
          <w:rFonts w:ascii="Abadi" w:hAnsi="Abadi"/>
          <w:b w:val="0"/>
          <w:bCs w:val="0"/>
          <w:spacing w:val="-1"/>
          <w:sz w:val="21"/>
          <w:szCs w:val="21"/>
        </w:rPr>
        <w:t xml:space="preserve"> </w:t>
      </w:r>
      <w:r w:rsidRPr="006B3B22">
        <w:rPr>
          <w:rFonts w:ascii="Abadi" w:hAnsi="Abadi"/>
          <w:b w:val="0"/>
          <w:bCs w:val="0"/>
          <w:sz w:val="21"/>
          <w:szCs w:val="21"/>
        </w:rPr>
        <w:t>el</w:t>
      </w:r>
      <w:r w:rsidRPr="006B3B22">
        <w:rPr>
          <w:rFonts w:ascii="Abadi" w:hAnsi="Abadi"/>
          <w:b w:val="0"/>
          <w:bCs w:val="0"/>
          <w:spacing w:val="-6"/>
          <w:sz w:val="21"/>
          <w:szCs w:val="21"/>
        </w:rPr>
        <w:t xml:space="preserve"> </w:t>
      </w:r>
      <w:r w:rsidRPr="006B3B22">
        <w:rPr>
          <w:rFonts w:ascii="Abadi" w:hAnsi="Abadi"/>
          <w:b w:val="0"/>
          <w:bCs w:val="0"/>
          <w:sz w:val="21"/>
          <w:szCs w:val="21"/>
        </w:rPr>
        <w:t>INEGI</w:t>
      </w:r>
      <w:r w:rsidRPr="006B3B22">
        <w:rPr>
          <w:rFonts w:ascii="Abadi" w:hAnsi="Abadi"/>
          <w:b w:val="0"/>
          <w:bCs w:val="0"/>
          <w:spacing w:val="-1"/>
          <w:sz w:val="21"/>
          <w:szCs w:val="21"/>
        </w:rPr>
        <w:t xml:space="preserve"> </w:t>
      </w:r>
      <w:r w:rsidRPr="006B3B22">
        <w:rPr>
          <w:rFonts w:ascii="Abadi" w:hAnsi="Abadi"/>
          <w:b w:val="0"/>
          <w:bCs w:val="0"/>
          <w:sz w:val="21"/>
          <w:szCs w:val="21"/>
        </w:rPr>
        <w:t>(2019),</w:t>
      </w:r>
      <w:r w:rsidRPr="006B3B22">
        <w:rPr>
          <w:rFonts w:ascii="Abadi" w:hAnsi="Abadi"/>
          <w:b w:val="0"/>
          <w:bCs w:val="0"/>
          <w:spacing w:val="-2"/>
          <w:sz w:val="21"/>
          <w:szCs w:val="21"/>
        </w:rPr>
        <w:t xml:space="preserve"> </w:t>
      </w:r>
      <w:r w:rsidRPr="006B3B22">
        <w:rPr>
          <w:rFonts w:ascii="Abadi" w:hAnsi="Abadi"/>
          <w:b w:val="0"/>
          <w:bCs w:val="0"/>
          <w:sz w:val="21"/>
          <w:szCs w:val="21"/>
        </w:rPr>
        <w:t>los</w:t>
      </w:r>
      <w:r w:rsidRPr="006B3B22">
        <w:rPr>
          <w:rFonts w:ascii="Abadi" w:hAnsi="Abadi"/>
          <w:b w:val="0"/>
          <w:bCs w:val="0"/>
          <w:spacing w:val="-1"/>
          <w:sz w:val="21"/>
          <w:szCs w:val="21"/>
        </w:rPr>
        <w:t xml:space="preserve"> </w:t>
      </w:r>
      <w:r w:rsidRPr="006B3B22">
        <w:rPr>
          <w:rFonts w:ascii="Abadi" w:hAnsi="Abadi"/>
          <w:b w:val="0"/>
          <w:bCs w:val="0"/>
          <w:sz w:val="21"/>
          <w:szCs w:val="21"/>
        </w:rPr>
        <w:t>siguientes</w:t>
      </w:r>
      <w:r w:rsidRPr="006B3B22">
        <w:rPr>
          <w:rFonts w:ascii="Abadi" w:hAnsi="Abadi"/>
          <w:b w:val="0"/>
          <w:bCs w:val="0"/>
          <w:spacing w:val="-5"/>
          <w:sz w:val="21"/>
          <w:szCs w:val="21"/>
        </w:rPr>
        <w:t xml:space="preserve"> </w:t>
      </w:r>
      <w:r w:rsidRPr="006B3B22">
        <w:rPr>
          <w:rFonts w:ascii="Abadi" w:hAnsi="Abadi"/>
          <w:b w:val="0"/>
          <w:bCs w:val="0"/>
          <w:sz w:val="21"/>
          <w:szCs w:val="21"/>
        </w:rPr>
        <w:t>datos</w:t>
      </w:r>
      <w:r w:rsidRPr="006B3B22">
        <w:rPr>
          <w:rFonts w:ascii="Abadi" w:hAnsi="Abadi"/>
          <w:b w:val="0"/>
          <w:bCs w:val="0"/>
          <w:spacing w:val="-2"/>
          <w:sz w:val="21"/>
          <w:szCs w:val="21"/>
        </w:rPr>
        <w:t xml:space="preserve"> </w:t>
      </w:r>
      <w:r w:rsidRPr="006B3B22">
        <w:rPr>
          <w:rFonts w:ascii="Abadi" w:hAnsi="Abadi"/>
          <w:b w:val="0"/>
          <w:bCs w:val="0"/>
          <w:sz w:val="21"/>
          <w:szCs w:val="21"/>
        </w:rPr>
        <w:t>resultan</w:t>
      </w:r>
      <w:r w:rsidRPr="006B3B22">
        <w:rPr>
          <w:rFonts w:ascii="Abadi" w:hAnsi="Abadi"/>
          <w:b w:val="0"/>
          <w:bCs w:val="0"/>
          <w:spacing w:val="-3"/>
          <w:sz w:val="21"/>
          <w:szCs w:val="21"/>
        </w:rPr>
        <w:t xml:space="preserve"> </w:t>
      </w:r>
      <w:r w:rsidRPr="006B3B22">
        <w:rPr>
          <w:rFonts w:ascii="Abadi" w:hAnsi="Abadi"/>
          <w:b w:val="0"/>
          <w:bCs w:val="0"/>
          <w:sz w:val="21"/>
          <w:szCs w:val="21"/>
        </w:rPr>
        <w:t>relevantes</w:t>
      </w:r>
      <w:r w:rsidRPr="006B3B22">
        <w:rPr>
          <w:rFonts w:ascii="Abadi" w:hAnsi="Abadi"/>
          <w:b w:val="0"/>
          <w:bCs w:val="0"/>
          <w:spacing w:val="-4"/>
          <w:sz w:val="21"/>
          <w:szCs w:val="21"/>
        </w:rPr>
        <w:t xml:space="preserve"> </w:t>
      </w:r>
      <w:r w:rsidRPr="006B3B22">
        <w:rPr>
          <w:rFonts w:ascii="Abadi" w:hAnsi="Abadi"/>
          <w:b w:val="0"/>
          <w:bCs w:val="0"/>
          <w:sz w:val="21"/>
          <w:szCs w:val="21"/>
        </w:rPr>
        <w:t>para</w:t>
      </w:r>
      <w:r w:rsidRPr="006B3B22">
        <w:rPr>
          <w:rFonts w:ascii="Abadi" w:hAnsi="Abadi"/>
          <w:b w:val="0"/>
          <w:bCs w:val="0"/>
          <w:spacing w:val="-2"/>
          <w:sz w:val="21"/>
          <w:szCs w:val="21"/>
        </w:rPr>
        <w:t xml:space="preserve"> </w:t>
      </w:r>
      <w:r w:rsidRPr="006B3B22">
        <w:rPr>
          <w:rFonts w:ascii="Abadi" w:hAnsi="Abadi"/>
          <w:b w:val="0"/>
          <w:bCs w:val="0"/>
          <w:sz w:val="21"/>
          <w:szCs w:val="21"/>
        </w:rPr>
        <w:t>este</w:t>
      </w:r>
      <w:r w:rsidRPr="006B3B22">
        <w:rPr>
          <w:rFonts w:ascii="Abadi" w:hAnsi="Abadi"/>
          <w:b w:val="0"/>
          <w:bCs w:val="0"/>
          <w:spacing w:val="-2"/>
          <w:sz w:val="21"/>
          <w:szCs w:val="21"/>
        </w:rPr>
        <w:t xml:space="preserve"> efecto:</w:t>
      </w:r>
    </w:p>
    <w:p w14:paraId="0512D8C1" w14:textId="77777777" w:rsidR="00FB6E74" w:rsidRPr="006B3B22" w:rsidRDefault="00FB6E74" w:rsidP="00AE4374">
      <w:pPr>
        <w:pStyle w:val="Textoindependiente"/>
        <w:spacing w:before="159"/>
        <w:ind w:right="90"/>
        <w:rPr>
          <w:rFonts w:ascii="Abadi" w:hAnsi="Abadi"/>
          <w:b w:val="0"/>
          <w:bCs w:val="0"/>
          <w:spacing w:val="-2"/>
          <w:sz w:val="21"/>
          <w:szCs w:val="21"/>
        </w:rPr>
      </w:pPr>
    </w:p>
    <w:tbl>
      <w:tblPr>
        <w:tblStyle w:val="TableNormal"/>
        <w:tblW w:w="5000"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firstRow="1" w:lastRow="1" w:firstColumn="1" w:lastColumn="1" w:noHBand="0" w:noVBand="0"/>
      </w:tblPr>
      <w:tblGrid>
        <w:gridCol w:w="1384"/>
        <w:gridCol w:w="1333"/>
        <w:gridCol w:w="1332"/>
      </w:tblGrid>
      <w:tr w:rsidR="00F91E20" w:rsidRPr="00386FC9" w14:paraId="649DDA72" w14:textId="77777777" w:rsidTr="00F91E20">
        <w:trPr>
          <w:trHeight w:val="1454"/>
        </w:trPr>
        <w:tc>
          <w:tcPr>
            <w:tcW w:w="1667" w:type="pct"/>
            <w:tcBorders>
              <w:bottom w:val="single" w:sz="6" w:space="0" w:color="999999"/>
            </w:tcBorders>
            <w:shd w:val="clear" w:color="auto" w:fill="F1F1F1"/>
          </w:tcPr>
          <w:p w14:paraId="097F58C0" w14:textId="02191913" w:rsidR="00F91E20" w:rsidRPr="00AC54E6" w:rsidRDefault="00F91E20" w:rsidP="00AC54E6">
            <w:pPr>
              <w:pStyle w:val="TableParagraph"/>
              <w:tabs>
                <w:tab w:val="left" w:pos="1029"/>
                <w:tab w:val="left" w:pos="2294"/>
                <w:tab w:val="left" w:pos="2633"/>
              </w:tabs>
              <w:spacing w:before="78"/>
              <w:ind w:right="44"/>
              <w:jc w:val="center"/>
              <w:rPr>
                <w:rFonts w:ascii="Abadi" w:hAnsi="Abadi"/>
                <w:b/>
                <w:sz w:val="21"/>
                <w:szCs w:val="21"/>
                <w:lang w:val="es-MX"/>
              </w:rPr>
            </w:pPr>
            <w:r w:rsidRPr="00AC54E6">
              <w:rPr>
                <w:rFonts w:ascii="Abadi" w:hAnsi="Abadi"/>
                <w:b/>
                <w:spacing w:val="-2"/>
                <w:sz w:val="21"/>
                <w:szCs w:val="21"/>
                <w:lang w:val="es-MX"/>
              </w:rPr>
              <w:lastRenderedPageBreak/>
              <w:t>Labores</w:t>
            </w:r>
            <w:r w:rsidR="00AC54E6">
              <w:rPr>
                <w:rFonts w:ascii="Abadi" w:hAnsi="Abadi"/>
                <w:b/>
                <w:spacing w:val="-2"/>
                <w:sz w:val="21"/>
                <w:szCs w:val="21"/>
                <w:lang w:val="es-MX"/>
              </w:rPr>
              <w:t xml:space="preserve"> </w:t>
            </w:r>
            <w:r w:rsidRPr="00AC54E6">
              <w:rPr>
                <w:rFonts w:ascii="Abadi" w:hAnsi="Abadi"/>
                <w:b/>
                <w:spacing w:val="-2"/>
                <w:sz w:val="21"/>
                <w:szCs w:val="21"/>
                <w:lang w:val="es-MX"/>
              </w:rPr>
              <w:t>domésticas</w:t>
            </w:r>
            <w:r w:rsidRPr="00AC54E6">
              <w:rPr>
                <w:rFonts w:ascii="Abadi" w:hAnsi="Abadi"/>
                <w:b/>
                <w:sz w:val="21"/>
                <w:szCs w:val="21"/>
                <w:lang w:val="es-MX"/>
              </w:rPr>
              <w:tab/>
            </w:r>
            <w:r w:rsidRPr="00AC54E6">
              <w:rPr>
                <w:rFonts w:ascii="Abadi" w:hAnsi="Abadi"/>
                <w:b/>
                <w:spacing w:val="-10"/>
                <w:sz w:val="21"/>
                <w:szCs w:val="21"/>
                <w:lang w:val="es-MX"/>
              </w:rPr>
              <w:t>y</w:t>
            </w:r>
            <w:r w:rsidR="00AC54E6">
              <w:rPr>
                <w:rFonts w:ascii="Abadi" w:hAnsi="Abadi"/>
                <w:b/>
                <w:spacing w:val="-10"/>
                <w:sz w:val="21"/>
                <w:szCs w:val="21"/>
                <w:lang w:val="es-MX"/>
              </w:rPr>
              <w:t xml:space="preserve"> </w:t>
            </w:r>
            <w:r w:rsidRPr="00AC54E6">
              <w:rPr>
                <w:rFonts w:ascii="Abadi" w:hAnsi="Abadi"/>
                <w:b/>
                <w:spacing w:val="-6"/>
                <w:sz w:val="21"/>
                <w:szCs w:val="21"/>
                <w:lang w:val="es-MX"/>
              </w:rPr>
              <w:t xml:space="preserve">de </w:t>
            </w:r>
            <w:r w:rsidRPr="00AC54E6">
              <w:rPr>
                <w:rFonts w:ascii="Abadi" w:hAnsi="Abadi"/>
                <w:b/>
                <w:spacing w:val="-2"/>
                <w:sz w:val="21"/>
                <w:szCs w:val="21"/>
                <w:lang w:val="es-MX"/>
              </w:rPr>
              <w:t>cuidados</w:t>
            </w:r>
          </w:p>
        </w:tc>
        <w:tc>
          <w:tcPr>
            <w:tcW w:w="1667" w:type="pct"/>
            <w:tcBorders>
              <w:bottom w:val="single" w:sz="6" w:space="0" w:color="999999"/>
            </w:tcBorders>
            <w:shd w:val="clear" w:color="auto" w:fill="F1F1F1"/>
          </w:tcPr>
          <w:p w14:paraId="757C83CE" w14:textId="214E499C" w:rsidR="00F91E20" w:rsidRPr="00AC54E6" w:rsidRDefault="00F91E20" w:rsidP="00AC54E6">
            <w:pPr>
              <w:pStyle w:val="TableParagraph"/>
              <w:tabs>
                <w:tab w:val="left" w:pos="1872"/>
              </w:tabs>
              <w:spacing w:before="78"/>
              <w:ind w:right="44"/>
              <w:jc w:val="center"/>
              <w:rPr>
                <w:rFonts w:ascii="Abadi" w:hAnsi="Abadi"/>
                <w:b/>
                <w:sz w:val="21"/>
                <w:szCs w:val="21"/>
                <w:lang w:val="es-MX"/>
              </w:rPr>
            </w:pPr>
            <w:r w:rsidRPr="00AC54E6">
              <w:rPr>
                <w:rFonts w:ascii="Abadi" w:hAnsi="Abadi"/>
                <w:b/>
                <w:spacing w:val="-2"/>
                <w:sz w:val="21"/>
                <w:szCs w:val="21"/>
                <w:lang w:val="es-MX"/>
              </w:rPr>
              <w:t>Participación</w:t>
            </w:r>
            <w:r w:rsidR="00FB6E74">
              <w:rPr>
                <w:rFonts w:ascii="Abadi" w:hAnsi="Abadi"/>
                <w:b/>
                <w:spacing w:val="-2"/>
                <w:sz w:val="21"/>
                <w:szCs w:val="21"/>
                <w:lang w:val="es-MX"/>
              </w:rPr>
              <w:t xml:space="preserve"> </w:t>
            </w:r>
            <w:r w:rsidRPr="00AC54E6">
              <w:rPr>
                <w:rFonts w:ascii="Abadi" w:hAnsi="Abadi"/>
                <w:b/>
                <w:spacing w:val="-2"/>
                <w:sz w:val="21"/>
                <w:szCs w:val="21"/>
                <w:lang w:val="es-MX"/>
              </w:rPr>
              <w:t xml:space="preserve">porcentual </w:t>
            </w:r>
            <w:r w:rsidRPr="00AC54E6">
              <w:rPr>
                <w:rFonts w:ascii="Abadi" w:hAnsi="Abadi"/>
                <w:b/>
                <w:sz w:val="21"/>
                <w:szCs w:val="21"/>
                <w:lang w:val="es-MX"/>
              </w:rPr>
              <w:t>respecto del PIB Nacional</w:t>
            </w:r>
          </w:p>
        </w:tc>
        <w:tc>
          <w:tcPr>
            <w:tcW w:w="1667" w:type="pct"/>
            <w:tcBorders>
              <w:bottom w:val="single" w:sz="6" w:space="0" w:color="999999"/>
            </w:tcBorders>
            <w:shd w:val="clear" w:color="auto" w:fill="F1F1F1"/>
          </w:tcPr>
          <w:p w14:paraId="44D96FAB" w14:textId="77777777" w:rsidR="00F91E20" w:rsidRPr="00AC54E6" w:rsidRDefault="00F91E20" w:rsidP="00AC54E6">
            <w:pPr>
              <w:pStyle w:val="TableParagraph"/>
              <w:spacing w:before="78"/>
              <w:ind w:right="44"/>
              <w:jc w:val="center"/>
              <w:rPr>
                <w:rFonts w:ascii="Abadi" w:hAnsi="Abadi"/>
                <w:b/>
                <w:sz w:val="21"/>
                <w:szCs w:val="21"/>
                <w:lang w:val="es-MX"/>
              </w:rPr>
            </w:pPr>
            <w:r w:rsidRPr="00AC54E6">
              <w:rPr>
                <w:rFonts w:ascii="Abadi" w:hAnsi="Abadi"/>
                <w:b/>
                <w:sz w:val="21"/>
                <w:szCs w:val="21"/>
                <w:lang w:val="es-MX"/>
              </w:rPr>
              <w:t>Distribución</w:t>
            </w:r>
            <w:r w:rsidRPr="00AC54E6">
              <w:rPr>
                <w:rFonts w:ascii="Abadi" w:hAnsi="Abadi"/>
                <w:b/>
                <w:spacing w:val="-10"/>
                <w:sz w:val="21"/>
                <w:szCs w:val="21"/>
                <w:lang w:val="es-MX"/>
              </w:rPr>
              <w:t xml:space="preserve"> </w:t>
            </w:r>
            <w:r w:rsidRPr="00AC54E6">
              <w:rPr>
                <w:rFonts w:ascii="Abadi" w:hAnsi="Abadi"/>
                <w:b/>
                <w:spacing w:val="-2"/>
                <w:sz w:val="21"/>
                <w:szCs w:val="21"/>
                <w:lang w:val="es-MX"/>
              </w:rPr>
              <w:t>Porcentual</w:t>
            </w:r>
          </w:p>
        </w:tc>
      </w:tr>
      <w:tr w:rsidR="00F91E20" w:rsidRPr="00386FC9" w14:paraId="15770BF5" w14:textId="77777777" w:rsidTr="00F91E20">
        <w:trPr>
          <w:trHeight w:val="688"/>
        </w:trPr>
        <w:tc>
          <w:tcPr>
            <w:tcW w:w="1667" w:type="pct"/>
            <w:tcBorders>
              <w:top w:val="single" w:sz="6" w:space="0" w:color="999999"/>
              <w:bottom w:val="single" w:sz="6" w:space="0" w:color="999999"/>
            </w:tcBorders>
          </w:tcPr>
          <w:p w14:paraId="16D233C3" w14:textId="77777777" w:rsidR="00F91E20" w:rsidRPr="00AC54E6" w:rsidRDefault="00F91E20" w:rsidP="00AC54E6">
            <w:pPr>
              <w:pStyle w:val="TableParagraph"/>
              <w:spacing w:before="77"/>
              <w:ind w:right="44"/>
              <w:jc w:val="center"/>
              <w:rPr>
                <w:rFonts w:ascii="Abadi" w:hAnsi="Abadi"/>
                <w:b/>
                <w:sz w:val="21"/>
                <w:szCs w:val="21"/>
                <w:lang w:val="es-MX"/>
              </w:rPr>
            </w:pPr>
            <w:r w:rsidRPr="00AC54E6">
              <w:rPr>
                <w:rFonts w:ascii="Abadi" w:hAnsi="Abadi"/>
                <w:b/>
                <w:spacing w:val="-2"/>
                <w:sz w:val="21"/>
                <w:szCs w:val="21"/>
                <w:lang w:val="es-MX"/>
              </w:rPr>
              <w:t>Alimentación</w:t>
            </w:r>
          </w:p>
        </w:tc>
        <w:tc>
          <w:tcPr>
            <w:tcW w:w="1667" w:type="pct"/>
            <w:tcBorders>
              <w:top w:val="single" w:sz="6" w:space="0" w:color="999999"/>
              <w:bottom w:val="single" w:sz="6" w:space="0" w:color="999999"/>
            </w:tcBorders>
          </w:tcPr>
          <w:p w14:paraId="19188C58" w14:textId="77777777" w:rsidR="00F91E20" w:rsidRPr="00AC54E6" w:rsidRDefault="00F91E20" w:rsidP="00AC54E6">
            <w:pPr>
              <w:pStyle w:val="TableParagraph"/>
              <w:spacing w:before="77"/>
              <w:ind w:right="44"/>
              <w:jc w:val="center"/>
              <w:rPr>
                <w:rFonts w:ascii="Abadi" w:hAnsi="Abadi"/>
                <w:sz w:val="21"/>
                <w:szCs w:val="21"/>
                <w:lang w:val="es-MX"/>
              </w:rPr>
            </w:pPr>
            <w:r w:rsidRPr="00AC54E6">
              <w:rPr>
                <w:rFonts w:ascii="Abadi" w:hAnsi="Abadi"/>
                <w:spacing w:val="-5"/>
                <w:sz w:val="21"/>
                <w:szCs w:val="21"/>
                <w:lang w:val="es-MX"/>
              </w:rPr>
              <w:t>49</w:t>
            </w:r>
          </w:p>
        </w:tc>
        <w:tc>
          <w:tcPr>
            <w:tcW w:w="1667" w:type="pct"/>
            <w:tcBorders>
              <w:top w:val="single" w:sz="6" w:space="0" w:color="999999"/>
              <w:bottom w:val="single" w:sz="6" w:space="0" w:color="999999"/>
            </w:tcBorders>
          </w:tcPr>
          <w:p w14:paraId="5DCCD0E7" w14:textId="77777777" w:rsidR="00F91E20" w:rsidRPr="00AC54E6" w:rsidRDefault="00F91E20" w:rsidP="00AC54E6">
            <w:pPr>
              <w:pStyle w:val="TableParagraph"/>
              <w:spacing w:before="77"/>
              <w:ind w:right="44"/>
              <w:jc w:val="center"/>
              <w:rPr>
                <w:rFonts w:ascii="Abadi" w:hAnsi="Abadi"/>
                <w:sz w:val="21"/>
                <w:szCs w:val="21"/>
                <w:lang w:val="es-MX"/>
              </w:rPr>
            </w:pPr>
            <w:r w:rsidRPr="00AC54E6">
              <w:rPr>
                <w:rFonts w:ascii="Abadi" w:hAnsi="Abadi"/>
                <w:spacing w:val="-2"/>
                <w:sz w:val="21"/>
                <w:szCs w:val="21"/>
                <w:lang w:val="es-MX"/>
              </w:rPr>
              <w:t>21,49</w:t>
            </w:r>
          </w:p>
        </w:tc>
      </w:tr>
      <w:tr w:rsidR="00F91E20" w:rsidRPr="00386FC9" w14:paraId="070FCEC0" w14:textId="77777777" w:rsidTr="00F91E20">
        <w:trPr>
          <w:trHeight w:val="1121"/>
        </w:trPr>
        <w:tc>
          <w:tcPr>
            <w:tcW w:w="1667" w:type="pct"/>
            <w:tcBorders>
              <w:top w:val="single" w:sz="6" w:space="0" w:color="999999"/>
              <w:bottom w:val="single" w:sz="6" w:space="0" w:color="999999"/>
            </w:tcBorders>
          </w:tcPr>
          <w:p w14:paraId="131267E9" w14:textId="77777777" w:rsidR="00F91E20" w:rsidRPr="00AC54E6" w:rsidRDefault="00F91E20" w:rsidP="00FB6E74">
            <w:pPr>
              <w:pStyle w:val="TableParagraph"/>
              <w:spacing w:before="77"/>
              <w:ind w:right="44"/>
              <w:jc w:val="center"/>
              <w:rPr>
                <w:rFonts w:ascii="Abadi" w:hAnsi="Abadi"/>
                <w:b/>
                <w:sz w:val="21"/>
                <w:szCs w:val="21"/>
                <w:lang w:val="es-MX"/>
              </w:rPr>
            </w:pPr>
            <w:r w:rsidRPr="00AC54E6">
              <w:rPr>
                <w:rFonts w:ascii="Abadi" w:hAnsi="Abadi"/>
                <w:b/>
                <w:sz w:val="21"/>
                <w:szCs w:val="21"/>
                <w:lang w:val="es-MX"/>
              </w:rPr>
              <w:t>Limpieza</w:t>
            </w:r>
            <w:r w:rsidRPr="00AC54E6">
              <w:rPr>
                <w:rFonts w:ascii="Abadi" w:hAnsi="Abadi"/>
                <w:b/>
                <w:spacing w:val="-13"/>
                <w:sz w:val="21"/>
                <w:szCs w:val="21"/>
                <w:lang w:val="es-MX"/>
              </w:rPr>
              <w:t xml:space="preserve"> </w:t>
            </w:r>
            <w:r w:rsidRPr="00AC54E6">
              <w:rPr>
                <w:rFonts w:ascii="Abadi" w:hAnsi="Abadi"/>
                <w:b/>
                <w:sz w:val="21"/>
                <w:szCs w:val="21"/>
                <w:lang w:val="es-MX"/>
              </w:rPr>
              <w:t>y</w:t>
            </w:r>
            <w:r w:rsidRPr="00AC54E6">
              <w:rPr>
                <w:rFonts w:ascii="Abadi" w:hAnsi="Abadi"/>
                <w:b/>
                <w:spacing w:val="-12"/>
                <w:sz w:val="21"/>
                <w:szCs w:val="21"/>
                <w:lang w:val="es-MX"/>
              </w:rPr>
              <w:t xml:space="preserve"> </w:t>
            </w:r>
            <w:r w:rsidRPr="00AC54E6">
              <w:rPr>
                <w:rFonts w:ascii="Abadi" w:hAnsi="Abadi"/>
                <w:b/>
                <w:sz w:val="21"/>
                <w:szCs w:val="21"/>
                <w:lang w:val="es-MX"/>
              </w:rPr>
              <w:t>mantenimiento</w:t>
            </w:r>
            <w:r w:rsidRPr="00AC54E6">
              <w:rPr>
                <w:rFonts w:ascii="Abadi" w:hAnsi="Abadi"/>
                <w:b/>
                <w:spacing w:val="-13"/>
                <w:sz w:val="21"/>
                <w:szCs w:val="21"/>
                <w:lang w:val="es-MX"/>
              </w:rPr>
              <w:t xml:space="preserve"> </w:t>
            </w:r>
            <w:r w:rsidRPr="00AC54E6">
              <w:rPr>
                <w:rFonts w:ascii="Abadi" w:hAnsi="Abadi"/>
                <w:b/>
                <w:sz w:val="21"/>
                <w:szCs w:val="21"/>
                <w:lang w:val="es-MX"/>
              </w:rPr>
              <w:t>de la vivienda</w:t>
            </w:r>
          </w:p>
        </w:tc>
        <w:tc>
          <w:tcPr>
            <w:tcW w:w="1667" w:type="pct"/>
            <w:tcBorders>
              <w:top w:val="single" w:sz="6" w:space="0" w:color="999999"/>
              <w:bottom w:val="single" w:sz="6" w:space="0" w:color="999999"/>
            </w:tcBorders>
          </w:tcPr>
          <w:p w14:paraId="44290812" w14:textId="77777777" w:rsidR="00F91E20" w:rsidRPr="00AC54E6" w:rsidRDefault="00F91E20" w:rsidP="00AC54E6">
            <w:pPr>
              <w:pStyle w:val="TableParagraph"/>
              <w:spacing w:before="77"/>
              <w:ind w:right="44"/>
              <w:jc w:val="center"/>
              <w:rPr>
                <w:rFonts w:ascii="Abadi" w:hAnsi="Abadi"/>
                <w:sz w:val="21"/>
                <w:szCs w:val="21"/>
                <w:lang w:val="es-MX"/>
              </w:rPr>
            </w:pPr>
            <w:r w:rsidRPr="00AC54E6">
              <w:rPr>
                <w:rFonts w:ascii="Abadi" w:hAnsi="Abadi"/>
                <w:spacing w:val="-5"/>
                <w:sz w:val="21"/>
                <w:szCs w:val="21"/>
                <w:lang w:val="es-MX"/>
              </w:rPr>
              <w:t>4.5</w:t>
            </w:r>
          </w:p>
        </w:tc>
        <w:tc>
          <w:tcPr>
            <w:tcW w:w="1667" w:type="pct"/>
            <w:tcBorders>
              <w:top w:val="single" w:sz="6" w:space="0" w:color="999999"/>
              <w:bottom w:val="single" w:sz="6" w:space="0" w:color="999999"/>
            </w:tcBorders>
          </w:tcPr>
          <w:p w14:paraId="75277DBE" w14:textId="77777777" w:rsidR="00F91E20" w:rsidRPr="00AC54E6" w:rsidRDefault="00F91E20" w:rsidP="00AC54E6">
            <w:pPr>
              <w:pStyle w:val="TableParagraph"/>
              <w:spacing w:before="77"/>
              <w:ind w:right="44"/>
              <w:jc w:val="center"/>
              <w:rPr>
                <w:rFonts w:ascii="Abadi" w:hAnsi="Abadi"/>
                <w:sz w:val="21"/>
                <w:szCs w:val="21"/>
                <w:lang w:val="es-MX"/>
              </w:rPr>
            </w:pPr>
            <w:r w:rsidRPr="00AC54E6">
              <w:rPr>
                <w:rFonts w:ascii="Abadi" w:hAnsi="Abadi"/>
                <w:spacing w:val="-2"/>
                <w:sz w:val="21"/>
                <w:szCs w:val="21"/>
                <w:lang w:val="es-MX"/>
              </w:rPr>
              <w:t>19.73</w:t>
            </w:r>
          </w:p>
        </w:tc>
      </w:tr>
      <w:tr w:rsidR="00F91E20" w:rsidRPr="00386FC9" w14:paraId="6482EA50" w14:textId="77777777" w:rsidTr="00F91E20">
        <w:trPr>
          <w:trHeight w:val="1126"/>
        </w:trPr>
        <w:tc>
          <w:tcPr>
            <w:tcW w:w="1667" w:type="pct"/>
            <w:tcBorders>
              <w:top w:val="single" w:sz="6" w:space="0" w:color="999999"/>
              <w:bottom w:val="single" w:sz="6" w:space="0" w:color="999999"/>
            </w:tcBorders>
          </w:tcPr>
          <w:p w14:paraId="047B3E72" w14:textId="77777777" w:rsidR="00F91E20" w:rsidRPr="00AC54E6" w:rsidRDefault="00F91E20" w:rsidP="00FB6E74">
            <w:pPr>
              <w:pStyle w:val="TableParagraph"/>
              <w:spacing w:before="79"/>
              <w:ind w:right="44"/>
              <w:jc w:val="center"/>
              <w:rPr>
                <w:rFonts w:ascii="Abadi" w:hAnsi="Abadi"/>
                <w:b/>
                <w:sz w:val="21"/>
                <w:szCs w:val="21"/>
                <w:lang w:val="es-MX"/>
              </w:rPr>
            </w:pPr>
            <w:r w:rsidRPr="00AC54E6">
              <w:rPr>
                <w:rFonts w:ascii="Abadi" w:hAnsi="Abadi"/>
                <w:b/>
                <w:sz w:val="21"/>
                <w:szCs w:val="21"/>
                <w:lang w:val="es-MX"/>
              </w:rPr>
              <w:t>Limpieza</w:t>
            </w:r>
            <w:r w:rsidRPr="00AC54E6">
              <w:rPr>
                <w:rFonts w:ascii="Abadi" w:hAnsi="Abadi"/>
                <w:b/>
                <w:spacing w:val="-7"/>
                <w:sz w:val="21"/>
                <w:szCs w:val="21"/>
                <w:lang w:val="es-MX"/>
              </w:rPr>
              <w:t xml:space="preserve"> </w:t>
            </w:r>
            <w:r w:rsidRPr="00AC54E6">
              <w:rPr>
                <w:rFonts w:ascii="Abadi" w:hAnsi="Abadi"/>
                <w:b/>
                <w:sz w:val="21"/>
                <w:szCs w:val="21"/>
                <w:lang w:val="es-MX"/>
              </w:rPr>
              <w:t>y</w:t>
            </w:r>
            <w:r w:rsidRPr="00AC54E6">
              <w:rPr>
                <w:rFonts w:ascii="Abadi" w:hAnsi="Abadi"/>
                <w:b/>
                <w:spacing w:val="-8"/>
                <w:sz w:val="21"/>
                <w:szCs w:val="21"/>
                <w:lang w:val="es-MX"/>
              </w:rPr>
              <w:t xml:space="preserve"> </w:t>
            </w:r>
            <w:r w:rsidRPr="00AC54E6">
              <w:rPr>
                <w:rFonts w:ascii="Abadi" w:hAnsi="Abadi"/>
                <w:b/>
                <w:sz w:val="21"/>
                <w:szCs w:val="21"/>
                <w:lang w:val="es-MX"/>
              </w:rPr>
              <w:t>cuidado</w:t>
            </w:r>
            <w:r w:rsidRPr="00AC54E6">
              <w:rPr>
                <w:rFonts w:ascii="Abadi" w:hAnsi="Abadi"/>
                <w:b/>
                <w:spacing w:val="-8"/>
                <w:sz w:val="21"/>
                <w:szCs w:val="21"/>
                <w:lang w:val="es-MX"/>
              </w:rPr>
              <w:t xml:space="preserve"> </w:t>
            </w:r>
            <w:r w:rsidRPr="00AC54E6">
              <w:rPr>
                <w:rFonts w:ascii="Abadi" w:hAnsi="Abadi"/>
                <w:b/>
                <w:sz w:val="21"/>
                <w:szCs w:val="21"/>
                <w:lang w:val="es-MX"/>
              </w:rPr>
              <w:t>de</w:t>
            </w:r>
            <w:r w:rsidRPr="00AC54E6">
              <w:rPr>
                <w:rFonts w:ascii="Abadi" w:hAnsi="Abadi"/>
                <w:b/>
                <w:spacing w:val="-7"/>
                <w:sz w:val="21"/>
                <w:szCs w:val="21"/>
                <w:lang w:val="es-MX"/>
              </w:rPr>
              <w:t xml:space="preserve"> </w:t>
            </w:r>
            <w:r w:rsidRPr="00AC54E6">
              <w:rPr>
                <w:rFonts w:ascii="Abadi" w:hAnsi="Abadi"/>
                <w:b/>
                <w:sz w:val="21"/>
                <w:szCs w:val="21"/>
                <w:lang w:val="es-MX"/>
              </w:rPr>
              <w:t>la</w:t>
            </w:r>
            <w:r w:rsidRPr="00AC54E6">
              <w:rPr>
                <w:rFonts w:ascii="Abadi" w:hAnsi="Abadi"/>
                <w:b/>
                <w:spacing w:val="-8"/>
                <w:sz w:val="21"/>
                <w:szCs w:val="21"/>
                <w:lang w:val="es-MX"/>
              </w:rPr>
              <w:t xml:space="preserve"> </w:t>
            </w:r>
            <w:r w:rsidRPr="00AC54E6">
              <w:rPr>
                <w:rFonts w:ascii="Abadi" w:hAnsi="Abadi"/>
                <w:b/>
                <w:sz w:val="21"/>
                <w:szCs w:val="21"/>
                <w:lang w:val="es-MX"/>
              </w:rPr>
              <w:t>ropa y calzado</w:t>
            </w:r>
          </w:p>
        </w:tc>
        <w:tc>
          <w:tcPr>
            <w:tcW w:w="1667" w:type="pct"/>
            <w:tcBorders>
              <w:top w:val="single" w:sz="6" w:space="0" w:color="999999"/>
              <w:bottom w:val="single" w:sz="6" w:space="0" w:color="999999"/>
            </w:tcBorders>
          </w:tcPr>
          <w:p w14:paraId="071752B7" w14:textId="77777777" w:rsidR="00F91E20" w:rsidRPr="00AC54E6" w:rsidRDefault="00F91E20" w:rsidP="00AC54E6">
            <w:pPr>
              <w:pStyle w:val="TableParagraph"/>
              <w:spacing w:before="79"/>
              <w:ind w:right="44"/>
              <w:jc w:val="center"/>
              <w:rPr>
                <w:rFonts w:ascii="Abadi" w:hAnsi="Abadi"/>
                <w:sz w:val="21"/>
                <w:szCs w:val="21"/>
                <w:lang w:val="es-MX"/>
              </w:rPr>
            </w:pPr>
            <w:r w:rsidRPr="00AC54E6">
              <w:rPr>
                <w:rFonts w:ascii="Abadi" w:hAnsi="Abadi"/>
                <w:spacing w:val="-5"/>
                <w:sz w:val="21"/>
                <w:szCs w:val="21"/>
                <w:lang w:val="es-MX"/>
              </w:rPr>
              <w:t>1.8</w:t>
            </w:r>
          </w:p>
        </w:tc>
        <w:tc>
          <w:tcPr>
            <w:tcW w:w="1667" w:type="pct"/>
            <w:tcBorders>
              <w:top w:val="single" w:sz="6" w:space="0" w:color="999999"/>
              <w:bottom w:val="single" w:sz="6" w:space="0" w:color="999999"/>
            </w:tcBorders>
          </w:tcPr>
          <w:p w14:paraId="24CCEBE8" w14:textId="77777777" w:rsidR="00F91E20" w:rsidRPr="00AC54E6" w:rsidRDefault="00F91E20" w:rsidP="00AC54E6">
            <w:pPr>
              <w:pStyle w:val="TableParagraph"/>
              <w:spacing w:before="79"/>
              <w:ind w:right="44"/>
              <w:jc w:val="center"/>
              <w:rPr>
                <w:rFonts w:ascii="Abadi" w:hAnsi="Abadi"/>
                <w:sz w:val="21"/>
                <w:szCs w:val="21"/>
                <w:lang w:val="es-MX"/>
              </w:rPr>
            </w:pPr>
            <w:r w:rsidRPr="00AC54E6">
              <w:rPr>
                <w:rFonts w:ascii="Abadi" w:hAnsi="Abadi"/>
                <w:spacing w:val="-4"/>
                <w:sz w:val="21"/>
                <w:szCs w:val="21"/>
                <w:lang w:val="es-MX"/>
              </w:rPr>
              <w:t>7.89</w:t>
            </w:r>
          </w:p>
        </w:tc>
      </w:tr>
      <w:tr w:rsidR="00F91E20" w:rsidRPr="00386FC9" w14:paraId="7EC94463" w14:textId="77777777" w:rsidTr="00F91E20">
        <w:trPr>
          <w:trHeight w:val="1122"/>
        </w:trPr>
        <w:tc>
          <w:tcPr>
            <w:tcW w:w="1667" w:type="pct"/>
            <w:tcBorders>
              <w:top w:val="single" w:sz="6" w:space="0" w:color="999999"/>
              <w:bottom w:val="single" w:sz="6" w:space="0" w:color="999999"/>
            </w:tcBorders>
          </w:tcPr>
          <w:p w14:paraId="0D63E066" w14:textId="77777777" w:rsidR="00F91E20" w:rsidRPr="00AC54E6" w:rsidRDefault="00F91E20" w:rsidP="00FB6E74">
            <w:pPr>
              <w:pStyle w:val="TableParagraph"/>
              <w:spacing w:before="77"/>
              <w:ind w:right="44"/>
              <w:jc w:val="center"/>
              <w:rPr>
                <w:rFonts w:ascii="Abadi" w:hAnsi="Abadi"/>
                <w:b/>
                <w:sz w:val="21"/>
                <w:szCs w:val="21"/>
                <w:lang w:val="es-MX"/>
              </w:rPr>
            </w:pPr>
            <w:r w:rsidRPr="00AC54E6">
              <w:rPr>
                <w:rFonts w:ascii="Abadi" w:hAnsi="Abadi"/>
                <w:b/>
                <w:sz w:val="21"/>
                <w:szCs w:val="21"/>
                <w:lang w:val="es-MX"/>
              </w:rPr>
              <w:t>Compras</w:t>
            </w:r>
            <w:r w:rsidRPr="00AC54E6">
              <w:rPr>
                <w:rFonts w:ascii="Abadi" w:hAnsi="Abadi"/>
                <w:b/>
                <w:spacing w:val="-13"/>
                <w:sz w:val="21"/>
                <w:szCs w:val="21"/>
                <w:lang w:val="es-MX"/>
              </w:rPr>
              <w:t xml:space="preserve"> </w:t>
            </w:r>
            <w:r w:rsidRPr="00AC54E6">
              <w:rPr>
                <w:rFonts w:ascii="Abadi" w:hAnsi="Abadi"/>
                <w:b/>
                <w:sz w:val="21"/>
                <w:szCs w:val="21"/>
                <w:lang w:val="es-MX"/>
              </w:rPr>
              <w:t>y</w:t>
            </w:r>
            <w:r w:rsidRPr="00AC54E6">
              <w:rPr>
                <w:rFonts w:ascii="Abadi" w:hAnsi="Abadi"/>
                <w:b/>
                <w:spacing w:val="-12"/>
                <w:sz w:val="21"/>
                <w:szCs w:val="21"/>
                <w:lang w:val="es-MX"/>
              </w:rPr>
              <w:t xml:space="preserve"> </w:t>
            </w:r>
            <w:r w:rsidRPr="00AC54E6">
              <w:rPr>
                <w:rFonts w:ascii="Abadi" w:hAnsi="Abadi"/>
                <w:b/>
                <w:sz w:val="21"/>
                <w:szCs w:val="21"/>
                <w:lang w:val="es-MX"/>
              </w:rPr>
              <w:t>administración</w:t>
            </w:r>
            <w:r w:rsidRPr="00AC54E6">
              <w:rPr>
                <w:rFonts w:ascii="Abadi" w:hAnsi="Abadi"/>
                <w:b/>
                <w:spacing w:val="-13"/>
                <w:sz w:val="21"/>
                <w:szCs w:val="21"/>
                <w:lang w:val="es-MX"/>
              </w:rPr>
              <w:t xml:space="preserve"> </w:t>
            </w:r>
            <w:r w:rsidRPr="00AC54E6">
              <w:rPr>
                <w:rFonts w:ascii="Abadi" w:hAnsi="Abadi"/>
                <w:b/>
                <w:sz w:val="21"/>
                <w:szCs w:val="21"/>
                <w:lang w:val="es-MX"/>
              </w:rPr>
              <w:t xml:space="preserve">de </w:t>
            </w:r>
            <w:r w:rsidRPr="00AC54E6">
              <w:rPr>
                <w:rFonts w:ascii="Abadi" w:hAnsi="Abadi"/>
                <w:b/>
                <w:spacing w:val="-4"/>
                <w:sz w:val="21"/>
                <w:szCs w:val="21"/>
                <w:lang w:val="es-MX"/>
              </w:rPr>
              <w:t>hogar</w:t>
            </w:r>
          </w:p>
        </w:tc>
        <w:tc>
          <w:tcPr>
            <w:tcW w:w="1667" w:type="pct"/>
            <w:tcBorders>
              <w:top w:val="single" w:sz="6" w:space="0" w:color="999999"/>
              <w:bottom w:val="single" w:sz="6" w:space="0" w:color="999999"/>
            </w:tcBorders>
          </w:tcPr>
          <w:p w14:paraId="4BA45AA8" w14:textId="77777777" w:rsidR="00F91E20" w:rsidRPr="00AC54E6" w:rsidRDefault="00F91E20" w:rsidP="00AC54E6">
            <w:pPr>
              <w:pStyle w:val="TableParagraph"/>
              <w:spacing w:before="77"/>
              <w:ind w:right="44"/>
              <w:jc w:val="center"/>
              <w:rPr>
                <w:rFonts w:ascii="Abadi" w:hAnsi="Abadi"/>
                <w:sz w:val="21"/>
                <w:szCs w:val="21"/>
                <w:lang w:val="es-MX"/>
              </w:rPr>
            </w:pPr>
            <w:r w:rsidRPr="00AC54E6">
              <w:rPr>
                <w:rFonts w:ascii="Abadi" w:hAnsi="Abadi"/>
                <w:spacing w:val="-5"/>
                <w:sz w:val="21"/>
                <w:szCs w:val="21"/>
                <w:lang w:val="es-MX"/>
              </w:rPr>
              <w:t>2.8</w:t>
            </w:r>
          </w:p>
        </w:tc>
        <w:tc>
          <w:tcPr>
            <w:tcW w:w="1667" w:type="pct"/>
            <w:tcBorders>
              <w:top w:val="single" w:sz="6" w:space="0" w:color="999999"/>
              <w:bottom w:val="single" w:sz="6" w:space="0" w:color="999999"/>
            </w:tcBorders>
          </w:tcPr>
          <w:p w14:paraId="7B36C24F" w14:textId="77777777" w:rsidR="00F91E20" w:rsidRPr="00AC54E6" w:rsidRDefault="00F91E20" w:rsidP="00AC54E6">
            <w:pPr>
              <w:pStyle w:val="TableParagraph"/>
              <w:spacing w:before="77"/>
              <w:ind w:right="44"/>
              <w:jc w:val="center"/>
              <w:rPr>
                <w:rFonts w:ascii="Abadi" w:hAnsi="Abadi"/>
                <w:sz w:val="21"/>
                <w:szCs w:val="21"/>
                <w:lang w:val="es-MX"/>
              </w:rPr>
            </w:pPr>
            <w:r w:rsidRPr="00AC54E6">
              <w:rPr>
                <w:rFonts w:ascii="Abadi" w:hAnsi="Abadi"/>
                <w:spacing w:val="-2"/>
                <w:sz w:val="21"/>
                <w:szCs w:val="21"/>
                <w:lang w:val="es-MX"/>
              </w:rPr>
              <w:t>12.28</w:t>
            </w:r>
          </w:p>
        </w:tc>
      </w:tr>
      <w:tr w:rsidR="00F91E20" w:rsidRPr="00386FC9" w14:paraId="75F637B4" w14:textId="77777777" w:rsidTr="00F91E20">
        <w:trPr>
          <w:trHeight w:val="688"/>
        </w:trPr>
        <w:tc>
          <w:tcPr>
            <w:tcW w:w="1667" w:type="pct"/>
            <w:tcBorders>
              <w:top w:val="single" w:sz="6" w:space="0" w:color="999999"/>
              <w:bottom w:val="single" w:sz="6" w:space="0" w:color="999999"/>
            </w:tcBorders>
          </w:tcPr>
          <w:p w14:paraId="0A517531" w14:textId="77777777" w:rsidR="00F91E20" w:rsidRPr="00AC54E6" w:rsidRDefault="00F91E20" w:rsidP="00AC54E6">
            <w:pPr>
              <w:pStyle w:val="TableParagraph"/>
              <w:spacing w:before="79"/>
              <w:ind w:right="44"/>
              <w:jc w:val="center"/>
              <w:rPr>
                <w:rFonts w:ascii="Abadi" w:hAnsi="Abadi"/>
                <w:b/>
                <w:sz w:val="21"/>
                <w:szCs w:val="21"/>
                <w:lang w:val="es-MX"/>
              </w:rPr>
            </w:pPr>
            <w:r w:rsidRPr="00AC54E6">
              <w:rPr>
                <w:rFonts w:ascii="Abadi" w:hAnsi="Abadi"/>
                <w:b/>
                <w:sz w:val="21"/>
                <w:szCs w:val="21"/>
                <w:lang w:val="es-MX"/>
              </w:rPr>
              <w:t>Cuidados</w:t>
            </w:r>
            <w:r w:rsidRPr="00AC54E6">
              <w:rPr>
                <w:rFonts w:ascii="Abadi" w:hAnsi="Abadi"/>
                <w:b/>
                <w:spacing w:val="-3"/>
                <w:sz w:val="21"/>
                <w:szCs w:val="21"/>
                <w:lang w:val="es-MX"/>
              </w:rPr>
              <w:t xml:space="preserve"> </w:t>
            </w:r>
            <w:r w:rsidRPr="00AC54E6">
              <w:rPr>
                <w:rFonts w:ascii="Abadi" w:hAnsi="Abadi"/>
                <w:b/>
                <w:sz w:val="21"/>
                <w:szCs w:val="21"/>
                <w:lang w:val="es-MX"/>
              </w:rPr>
              <w:t>y</w:t>
            </w:r>
            <w:r w:rsidRPr="00AC54E6">
              <w:rPr>
                <w:rFonts w:ascii="Abadi" w:hAnsi="Abadi"/>
                <w:b/>
                <w:spacing w:val="-2"/>
                <w:sz w:val="21"/>
                <w:szCs w:val="21"/>
                <w:lang w:val="es-MX"/>
              </w:rPr>
              <w:t xml:space="preserve"> apoyo</w:t>
            </w:r>
          </w:p>
        </w:tc>
        <w:tc>
          <w:tcPr>
            <w:tcW w:w="1667" w:type="pct"/>
            <w:tcBorders>
              <w:top w:val="single" w:sz="6" w:space="0" w:color="999999"/>
              <w:bottom w:val="single" w:sz="6" w:space="0" w:color="999999"/>
            </w:tcBorders>
          </w:tcPr>
          <w:p w14:paraId="72098994" w14:textId="77777777" w:rsidR="00F91E20" w:rsidRPr="00AC54E6" w:rsidRDefault="00F91E20" w:rsidP="00AC54E6">
            <w:pPr>
              <w:pStyle w:val="TableParagraph"/>
              <w:spacing w:before="79"/>
              <w:ind w:right="44"/>
              <w:jc w:val="center"/>
              <w:rPr>
                <w:rFonts w:ascii="Abadi" w:hAnsi="Abadi"/>
                <w:sz w:val="21"/>
                <w:szCs w:val="21"/>
                <w:lang w:val="es-MX"/>
              </w:rPr>
            </w:pPr>
            <w:r w:rsidRPr="00AC54E6">
              <w:rPr>
                <w:rFonts w:ascii="Abadi" w:hAnsi="Abadi"/>
                <w:spacing w:val="-5"/>
                <w:sz w:val="21"/>
                <w:szCs w:val="21"/>
                <w:lang w:val="es-MX"/>
              </w:rPr>
              <w:t>6.6</w:t>
            </w:r>
          </w:p>
        </w:tc>
        <w:tc>
          <w:tcPr>
            <w:tcW w:w="1667" w:type="pct"/>
            <w:tcBorders>
              <w:top w:val="single" w:sz="6" w:space="0" w:color="999999"/>
              <w:bottom w:val="single" w:sz="6" w:space="0" w:color="999999"/>
            </w:tcBorders>
          </w:tcPr>
          <w:p w14:paraId="72EFD61E" w14:textId="77777777" w:rsidR="00F91E20" w:rsidRPr="00AC54E6" w:rsidRDefault="00F91E20" w:rsidP="00AC54E6">
            <w:pPr>
              <w:pStyle w:val="TableParagraph"/>
              <w:spacing w:before="79"/>
              <w:ind w:right="44"/>
              <w:jc w:val="center"/>
              <w:rPr>
                <w:rFonts w:ascii="Abadi" w:hAnsi="Abadi"/>
                <w:sz w:val="21"/>
                <w:szCs w:val="21"/>
                <w:lang w:val="es-MX"/>
              </w:rPr>
            </w:pPr>
            <w:r w:rsidRPr="00AC54E6">
              <w:rPr>
                <w:rFonts w:ascii="Abadi" w:hAnsi="Abadi"/>
                <w:spacing w:val="-2"/>
                <w:sz w:val="21"/>
                <w:szCs w:val="21"/>
                <w:lang w:val="es-MX"/>
              </w:rPr>
              <w:t>28.95</w:t>
            </w:r>
          </w:p>
        </w:tc>
      </w:tr>
      <w:tr w:rsidR="00F91E20" w:rsidRPr="00386FC9" w14:paraId="3587E574" w14:textId="77777777" w:rsidTr="00F91E20">
        <w:trPr>
          <w:trHeight w:val="1124"/>
        </w:trPr>
        <w:tc>
          <w:tcPr>
            <w:tcW w:w="1667" w:type="pct"/>
            <w:tcBorders>
              <w:top w:val="single" w:sz="6" w:space="0" w:color="999999"/>
              <w:bottom w:val="single" w:sz="6" w:space="0" w:color="999999"/>
            </w:tcBorders>
          </w:tcPr>
          <w:p w14:paraId="01C3E982" w14:textId="77777777" w:rsidR="00F91E20" w:rsidRPr="00AC54E6" w:rsidRDefault="00F91E20" w:rsidP="00FB6E74">
            <w:pPr>
              <w:pStyle w:val="TableParagraph"/>
              <w:spacing w:before="81"/>
              <w:ind w:right="44"/>
              <w:jc w:val="center"/>
              <w:rPr>
                <w:rFonts w:ascii="Abadi" w:hAnsi="Abadi"/>
                <w:b/>
                <w:sz w:val="21"/>
                <w:szCs w:val="21"/>
                <w:lang w:val="es-MX"/>
              </w:rPr>
            </w:pPr>
            <w:r w:rsidRPr="00AC54E6">
              <w:rPr>
                <w:rFonts w:ascii="Abadi" w:hAnsi="Abadi"/>
                <w:b/>
                <w:sz w:val="21"/>
                <w:szCs w:val="21"/>
                <w:lang w:val="es-MX"/>
              </w:rPr>
              <w:t>Ayuda</w:t>
            </w:r>
            <w:r w:rsidRPr="00AC54E6">
              <w:rPr>
                <w:rFonts w:ascii="Abadi" w:hAnsi="Abadi"/>
                <w:b/>
                <w:spacing w:val="-10"/>
                <w:sz w:val="21"/>
                <w:szCs w:val="21"/>
                <w:lang w:val="es-MX"/>
              </w:rPr>
              <w:t xml:space="preserve"> </w:t>
            </w:r>
            <w:r w:rsidRPr="00AC54E6">
              <w:rPr>
                <w:rFonts w:ascii="Abadi" w:hAnsi="Abadi"/>
                <w:b/>
                <w:sz w:val="21"/>
                <w:szCs w:val="21"/>
                <w:lang w:val="es-MX"/>
              </w:rPr>
              <w:t>a</w:t>
            </w:r>
            <w:r w:rsidRPr="00AC54E6">
              <w:rPr>
                <w:rFonts w:ascii="Abadi" w:hAnsi="Abadi"/>
                <w:b/>
                <w:spacing w:val="-10"/>
                <w:sz w:val="21"/>
                <w:szCs w:val="21"/>
                <w:lang w:val="es-MX"/>
              </w:rPr>
              <w:t xml:space="preserve"> </w:t>
            </w:r>
            <w:r w:rsidRPr="00AC54E6">
              <w:rPr>
                <w:rFonts w:ascii="Abadi" w:hAnsi="Abadi"/>
                <w:b/>
                <w:sz w:val="21"/>
                <w:szCs w:val="21"/>
                <w:lang w:val="es-MX"/>
              </w:rPr>
              <w:t>otros</w:t>
            </w:r>
            <w:r w:rsidRPr="00AC54E6">
              <w:rPr>
                <w:rFonts w:ascii="Abadi" w:hAnsi="Abadi"/>
                <w:b/>
                <w:spacing w:val="-8"/>
                <w:sz w:val="21"/>
                <w:szCs w:val="21"/>
                <w:lang w:val="es-MX"/>
              </w:rPr>
              <w:t xml:space="preserve"> </w:t>
            </w:r>
            <w:r w:rsidRPr="00AC54E6">
              <w:rPr>
                <w:rFonts w:ascii="Abadi" w:hAnsi="Abadi"/>
                <w:b/>
                <w:sz w:val="21"/>
                <w:szCs w:val="21"/>
                <w:lang w:val="es-MX"/>
              </w:rPr>
              <w:t>hogares</w:t>
            </w:r>
            <w:r w:rsidRPr="00AC54E6">
              <w:rPr>
                <w:rFonts w:ascii="Abadi" w:hAnsi="Abadi"/>
                <w:b/>
                <w:spacing w:val="-10"/>
                <w:sz w:val="21"/>
                <w:szCs w:val="21"/>
                <w:lang w:val="es-MX"/>
              </w:rPr>
              <w:t xml:space="preserve"> </w:t>
            </w:r>
            <w:r w:rsidRPr="00AC54E6">
              <w:rPr>
                <w:rFonts w:ascii="Abadi" w:hAnsi="Abadi"/>
                <w:b/>
                <w:sz w:val="21"/>
                <w:szCs w:val="21"/>
                <w:lang w:val="es-MX"/>
              </w:rPr>
              <w:t>y trabajo voluntario</w:t>
            </w:r>
          </w:p>
        </w:tc>
        <w:tc>
          <w:tcPr>
            <w:tcW w:w="1667" w:type="pct"/>
            <w:tcBorders>
              <w:top w:val="single" w:sz="6" w:space="0" w:color="999999"/>
              <w:bottom w:val="single" w:sz="6" w:space="0" w:color="999999"/>
            </w:tcBorders>
          </w:tcPr>
          <w:p w14:paraId="53E1D01B" w14:textId="77777777" w:rsidR="00F91E20" w:rsidRPr="00AC54E6" w:rsidRDefault="00F91E20" w:rsidP="00AC54E6">
            <w:pPr>
              <w:pStyle w:val="TableParagraph"/>
              <w:spacing w:before="79"/>
              <w:ind w:right="44"/>
              <w:jc w:val="center"/>
              <w:rPr>
                <w:rFonts w:ascii="Abadi" w:hAnsi="Abadi"/>
                <w:sz w:val="21"/>
                <w:szCs w:val="21"/>
                <w:lang w:val="es-MX"/>
              </w:rPr>
            </w:pPr>
            <w:r w:rsidRPr="00AC54E6">
              <w:rPr>
                <w:rFonts w:ascii="Abadi" w:hAnsi="Abadi"/>
                <w:spacing w:val="-5"/>
                <w:sz w:val="21"/>
                <w:szCs w:val="21"/>
                <w:lang w:val="es-MX"/>
              </w:rPr>
              <w:t>2.2</w:t>
            </w:r>
          </w:p>
        </w:tc>
        <w:tc>
          <w:tcPr>
            <w:tcW w:w="1667" w:type="pct"/>
            <w:tcBorders>
              <w:top w:val="single" w:sz="6" w:space="0" w:color="999999"/>
              <w:bottom w:val="single" w:sz="6" w:space="0" w:color="999999"/>
            </w:tcBorders>
          </w:tcPr>
          <w:p w14:paraId="18F97846" w14:textId="77777777" w:rsidR="00F91E20" w:rsidRPr="00AC54E6" w:rsidRDefault="00F91E20" w:rsidP="00AC54E6">
            <w:pPr>
              <w:pStyle w:val="TableParagraph"/>
              <w:spacing w:before="79"/>
              <w:ind w:right="44"/>
              <w:jc w:val="center"/>
              <w:rPr>
                <w:rFonts w:ascii="Abadi" w:hAnsi="Abadi"/>
                <w:sz w:val="21"/>
                <w:szCs w:val="21"/>
                <w:lang w:val="es-MX"/>
              </w:rPr>
            </w:pPr>
            <w:r w:rsidRPr="00AC54E6">
              <w:rPr>
                <w:rFonts w:ascii="Abadi" w:hAnsi="Abadi"/>
                <w:spacing w:val="-4"/>
                <w:sz w:val="21"/>
                <w:szCs w:val="21"/>
                <w:lang w:val="es-MX"/>
              </w:rPr>
              <w:t>9.65</w:t>
            </w:r>
          </w:p>
        </w:tc>
      </w:tr>
    </w:tbl>
    <w:p w14:paraId="6FE0AFED" w14:textId="77777777" w:rsidR="00AA7FF9" w:rsidRDefault="00AA7FF9" w:rsidP="00AE4374">
      <w:pPr>
        <w:pStyle w:val="Textoindependiente"/>
        <w:spacing w:before="92"/>
        <w:ind w:right="90"/>
        <w:rPr>
          <w:rFonts w:ascii="Abadi" w:hAnsi="Abadi"/>
          <w:b w:val="0"/>
          <w:bCs w:val="0"/>
          <w:sz w:val="21"/>
          <w:szCs w:val="21"/>
        </w:rPr>
      </w:pPr>
    </w:p>
    <w:p w14:paraId="4F32F276" w14:textId="5DADCEBA" w:rsidR="00FB7B11" w:rsidRPr="00FB7B11" w:rsidRDefault="00FB7B11" w:rsidP="00AE4374">
      <w:pPr>
        <w:pStyle w:val="Textoindependiente"/>
        <w:spacing w:before="92"/>
        <w:ind w:right="90"/>
        <w:rPr>
          <w:rFonts w:ascii="Abadi" w:hAnsi="Abadi"/>
          <w:b w:val="0"/>
          <w:bCs w:val="0"/>
          <w:sz w:val="21"/>
          <w:szCs w:val="21"/>
        </w:rPr>
      </w:pPr>
      <w:r w:rsidRPr="00FB7B11">
        <w:rPr>
          <w:rFonts w:ascii="Abadi" w:hAnsi="Abadi"/>
          <w:b w:val="0"/>
          <w:bCs w:val="0"/>
          <w:sz w:val="21"/>
          <w:szCs w:val="21"/>
        </w:rPr>
        <w:t>El desempeño de actividades de cuidado ha representado histórica y socialmente un referente para el ensanchamiento de las desigualdades entre hombres y mujeres,</w:t>
      </w:r>
      <w:r w:rsidRPr="00FB7B11">
        <w:rPr>
          <w:rFonts w:ascii="Abadi" w:hAnsi="Abadi"/>
          <w:b w:val="0"/>
          <w:bCs w:val="0"/>
          <w:spacing w:val="-9"/>
          <w:sz w:val="21"/>
          <w:szCs w:val="21"/>
        </w:rPr>
        <w:t xml:space="preserve"> </w:t>
      </w:r>
      <w:r w:rsidRPr="00FB7B11">
        <w:rPr>
          <w:rFonts w:ascii="Abadi" w:hAnsi="Abadi"/>
          <w:b w:val="0"/>
          <w:bCs w:val="0"/>
          <w:sz w:val="21"/>
          <w:szCs w:val="21"/>
        </w:rPr>
        <w:t>pues</w:t>
      </w:r>
      <w:r w:rsidRPr="00FB7B11">
        <w:rPr>
          <w:rFonts w:ascii="Abadi" w:hAnsi="Abadi"/>
          <w:b w:val="0"/>
          <w:bCs w:val="0"/>
          <w:spacing w:val="-10"/>
          <w:sz w:val="21"/>
          <w:szCs w:val="21"/>
        </w:rPr>
        <w:t xml:space="preserve"> </w:t>
      </w:r>
      <w:r w:rsidRPr="00FB7B11">
        <w:rPr>
          <w:rFonts w:ascii="Abadi" w:hAnsi="Abadi"/>
          <w:b w:val="0"/>
          <w:bCs w:val="0"/>
          <w:sz w:val="21"/>
          <w:szCs w:val="21"/>
        </w:rPr>
        <w:t>estas</w:t>
      </w:r>
      <w:r w:rsidRPr="00FB7B11">
        <w:rPr>
          <w:rFonts w:ascii="Abadi" w:hAnsi="Abadi"/>
          <w:b w:val="0"/>
          <w:bCs w:val="0"/>
          <w:spacing w:val="-9"/>
          <w:sz w:val="21"/>
          <w:szCs w:val="21"/>
        </w:rPr>
        <w:t xml:space="preserve"> </w:t>
      </w:r>
      <w:r w:rsidRPr="00FB7B11">
        <w:rPr>
          <w:rFonts w:ascii="Abadi" w:hAnsi="Abadi"/>
          <w:b w:val="0"/>
          <w:bCs w:val="0"/>
          <w:sz w:val="21"/>
          <w:szCs w:val="21"/>
        </w:rPr>
        <w:t>labores</w:t>
      </w:r>
      <w:r w:rsidRPr="00FB7B11">
        <w:rPr>
          <w:rFonts w:ascii="Abadi" w:hAnsi="Abadi"/>
          <w:b w:val="0"/>
          <w:bCs w:val="0"/>
          <w:spacing w:val="-9"/>
          <w:sz w:val="21"/>
          <w:szCs w:val="21"/>
        </w:rPr>
        <w:t xml:space="preserve"> </w:t>
      </w:r>
      <w:r w:rsidRPr="00FB7B11">
        <w:rPr>
          <w:rFonts w:ascii="Abadi" w:hAnsi="Abadi"/>
          <w:b w:val="0"/>
          <w:bCs w:val="0"/>
          <w:sz w:val="21"/>
          <w:szCs w:val="21"/>
        </w:rPr>
        <w:t>se</w:t>
      </w:r>
      <w:r w:rsidRPr="00FB7B11">
        <w:rPr>
          <w:rFonts w:ascii="Abadi" w:hAnsi="Abadi"/>
          <w:b w:val="0"/>
          <w:bCs w:val="0"/>
          <w:spacing w:val="-9"/>
          <w:sz w:val="21"/>
          <w:szCs w:val="21"/>
        </w:rPr>
        <w:t xml:space="preserve"> </w:t>
      </w:r>
      <w:r w:rsidRPr="00FB7B11">
        <w:rPr>
          <w:rFonts w:ascii="Abadi" w:hAnsi="Abadi"/>
          <w:b w:val="0"/>
          <w:bCs w:val="0"/>
          <w:sz w:val="21"/>
          <w:szCs w:val="21"/>
        </w:rPr>
        <w:t>les</w:t>
      </w:r>
      <w:r w:rsidRPr="00FB7B11">
        <w:rPr>
          <w:rFonts w:ascii="Abadi" w:hAnsi="Abadi"/>
          <w:b w:val="0"/>
          <w:bCs w:val="0"/>
          <w:spacing w:val="-12"/>
          <w:sz w:val="21"/>
          <w:szCs w:val="21"/>
        </w:rPr>
        <w:t xml:space="preserve"> </w:t>
      </w:r>
      <w:r w:rsidRPr="00FB7B11">
        <w:rPr>
          <w:rFonts w:ascii="Abadi" w:hAnsi="Abadi"/>
          <w:b w:val="0"/>
          <w:bCs w:val="0"/>
          <w:sz w:val="21"/>
          <w:szCs w:val="21"/>
        </w:rPr>
        <w:t>asignan</w:t>
      </w:r>
      <w:r w:rsidRPr="00FB7B11">
        <w:rPr>
          <w:rFonts w:ascii="Abadi" w:hAnsi="Abadi"/>
          <w:b w:val="0"/>
          <w:bCs w:val="0"/>
          <w:spacing w:val="-9"/>
          <w:sz w:val="21"/>
          <w:szCs w:val="21"/>
        </w:rPr>
        <w:t xml:space="preserve"> </w:t>
      </w:r>
      <w:r w:rsidRPr="00FB7B11">
        <w:rPr>
          <w:rFonts w:ascii="Abadi" w:hAnsi="Abadi"/>
          <w:b w:val="0"/>
          <w:bCs w:val="0"/>
          <w:sz w:val="21"/>
          <w:szCs w:val="21"/>
        </w:rPr>
        <w:t>a</w:t>
      </w:r>
      <w:r w:rsidRPr="00FB7B11">
        <w:rPr>
          <w:rFonts w:ascii="Abadi" w:hAnsi="Abadi"/>
          <w:b w:val="0"/>
          <w:bCs w:val="0"/>
          <w:spacing w:val="-12"/>
          <w:sz w:val="21"/>
          <w:szCs w:val="21"/>
        </w:rPr>
        <w:t xml:space="preserve"> </w:t>
      </w:r>
      <w:r w:rsidRPr="00FB7B11">
        <w:rPr>
          <w:rFonts w:ascii="Abadi" w:hAnsi="Abadi"/>
          <w:b w:val="0"/>
          <w:bCs w:val="0"/>
          <w:sz w:val="21"/>
          <w:szCs w:val="21"/>
        </w:rPr>
        <w:t>primordialmente</w:t>
      </w:r>
      <w:r w:rsidRPr="00FB7B11">
        <w:rPr>
          <w:rFonts w:ascii="Abadi" w:hAnsi="Abadi"/>
          <w:b w:val="0"/>
          <w:bCs w:val="0"/>
          <w:spacing w:val="-11"/>
          <w:sz w:val="21"/>
          <w:szCs w:val="21"/>
        </w:rPr>
        <w:t xml:space="preserve"> </w:t>
      </w:r>
      <w:r w:rsidRPr="00FB7B11">
        <w:rPr>
          <w:rFonts w:ascii="Abadi" w:hAnsi="Abadi"/>
          <w:b w:val="0"/>
          <w:bCs w:val="0"/>
          <w:sz w:val="21"/>
          <w:szCs w:val="21"/>
        </w:rPr>
        <w:t>a</w:t>
      </w:r>
      <w:r w:rsidRPr="00FB7B11">
        <w:rPr>
          <w:rFonts w:ascii="Abadi" w:hAnsi="Abadi"/>
          <w:b w:val="0"/>
          <w:bCs w:val="0"/>
          <w:spacing w:val="-9"/>
          <w:sz w:val="21"/>
          <w:szCs w:val="21"/>
        </w:rPr>
        <w:t xml:space="preserve"> </w:t>
      </w:r>
      <w:r w:rsidRPr="00FB7B11">
        <w:rPr>
          <w:rFonts w:ascii="Abadi" w:hAnsi="Abadi"/>
          <w:b w:val="0"/>
          <w:bCs w:val="0"/>
          <w:sz w:val="21"/>
          <w:szCs w:val="21"/>
        </w:rPr>
        <w:t>las</w:t>
      </w:r>
      <w:r w:rsidRPr="00FB7B11">
        <w:rPr>
          <w:rFonts w:ascii="Abadi" w:hAnsi="Abadi"/>
          <w:b w:val="0"/>
          <w:bCs w:val="0"/>
          <w:spacing w:val="-10"/>
          <w:sz w:val="21"/>
          <w:szCs w:val="21"/>
        </w:rPr>
        <w:t xml:space="preserve"> </w:t>
      </w:r>
      <w:r w:rsidRPr="00FB7B11">
        <w:rPr>
          <w:rFonts w:ascii="Abadi" w:hAnsi="Abadi"/>
          <w:b w:val="0"/>
          <w:bCs w:val="0"/>
          <w:sz w:val="21"/>
          <w:szCs w:val="21"/>
        </w:rPr>
        <w:t>mujeres,</w:t>
      </w:r>
      <w:r w:rsidRPr="00FB7B11">
        <w:rPr>
          <w:rFonts w:ascii="Abadi" w:hAnsi="Abadi"/>
          <w:b w:val="0"/>
          <w:bCs w:val="0"/>
          <w:spacing w:val="-8"/>
          <w:sz w:val="21"/>
          <w:szCs w:val="21"/>
        </w:rPr>
        <w:t xml:space="preserve"> </w:t>
      </w:r>
      <w:r w:rsidRPr="00FB7B11">
        <w:rPr>
          <w:rFonts w:ascii="Abadi" w:hAnsi="Abadi"/>
          <w:b w:val="0"/>
          <w:bCs w:val="0"/>
          <w:sz w:val="21"/>
          <w:szCs w:val="21"/>
        </w:rPr>
        <w:t>ya</w:t>
      </w:r>
      <w:r w:rsidRPr="00FB7B11">
        <w:rPr>
          <w:rFonts w:ascii="Abadi" w:hAnsi="Abadi"/>
          <w:b w:val="0"/>
          <w:bCs w:val="0"/>
          <w:spacing w:val="-9"/>
          <w:sz w:val="21"/>
          <w:szCs w:val="21"/>
        </w:rPr>
        <w:t xml:space="preserve"> </w:t>
      </w:r>
      <w:r w:rsidRPr="00FB7B11">
        <w:rPr>
          <w:rFonts w:ascii="Abadi" w:hAnsi="Abadi"/>
          <w:b w:val="0"/>
          <w:bCs w:val="0"/>
          <w:sz w:val="21"/>
          <w:szCs w:val="21"/>
        </w:rPr>
        <w:t>sea de manera remunerada o no, lo que merma sus oportunidades laborales y de protección o de seguridad social.</w:t>
      </w:r>
    </w:p>
    <w:p w14:paraId="708C8942" w14:textId="77777777" w:rsidR="00FB7B11" w:rsidRPr="00FB7B11" w:rsidRDefault="00FB7B11" w:rsidP="00AE4374">
      <w:pPr>
        <w:pStyle w:val="Textoindependiente"/>
        <w:spacing w:before="161"/>
        <w:ind w:right="90"/>
        <w:rPr>
          <w:rFonts w:ascii="Abadi" w:hAnsi="Abadi"/>
          <w:b w:val="0"/>
          <w:bCs w:val="0"/>
          <w:sz w:val="21"/>
          <w:szCs w:val="21"/>
        </w:rPr>
      </w:pPr>
      <w:r w:rsidRPr="00FB7B11">
        <w:rPr>
          <w:rFonts w:ascii="Abadi" w:hAnsi="Abadi"/>
          <w:b w:val="0"/>
          <w:bCs w:val="0"/>
          <w:sz w:val="21"/>
          <w:szCs w:val="21"/>
        </w:rPr>
        <w:t>Este tipo de trabajo se encuentra con mayor frecuencia en actividades no remuneradas y se puede medir según el tiempo que le dedican, tanto hombres, como</w:t>
      </w:r>
      <w:r w:rsidRPr="00FB7B11">
        <w:rPr>
          <w:rFonts w:ascii="Abadi" w:hAnsi="Abadi"/>
          <w:b w:val="0"/>
          <w:bCs w:val="0"/>
          <w:spacing w:val="-13"/>
          <w:sz w:val="21"/>
          <w:szCs w:val="21"/>
        </w:rPr>
        <w:t xml:space="preserve"> </w:t>
      </w:r>
      <w:r w:rsidRPr="00FB7B11">
        <w:rPr>
          <w:rFonts w:ascii="Abadi" w:hAnsi="Abadi"/>
          <w:b w:val="0"/>
          <w:bCs w:val="0"/>
          <w:sz w:val="21"/>
          <w:szCs w:val="21"/>
        </w:rPr>
        <w:t>mujeres</w:t>
      </w:r>
      <w:r w:rsidRPr="00FB7B11">
        <w:rPr>
          <w:rFonts w:ascii="Abadi" w:hAnsi="Abadi"/>
          <w:b w:val="0"/>
          <w:bCs w:val="0"/>
          <w:spacing w:val="-11"/>
          <w:sz w:val="21"/>
          <w:szCs w:val="21"/>
        </w:rPr>
        <w:t xml:space="preserve"> </w:t>
      </w:r>
      <w:r w:rsidRPr="00FB7B11">
        <w:rPr>
          <w:rFonts w:ascii="Abadi" w:hAnsi="Abadi"/>
          <w:b w:val="0"/>
          <w:bCs w:val="0"/>
          <w:sz w:val="21"/>
          <w:szCs w:val="21"/>
        </w:rPr>
        <w:t>a</w:t>
      </w:r>
      <w:r w:rsidRPr="00FB7B11">
        <w:rPr>
          <w:rFonts w:ascii="Abadi" w:hAnsi="Abadi"/>
          <w:b w:val="0"/>
          <w:bCs w:val="0"/>
          <w:spacing w:val="-11"/>
          <w:sz w:val="21"/>
          <w:szCs w:val="21"/>
        </w:rPr>
        <w:t xml:space="preserve"> </w:t>
      </w:r>
      <w:r w:rsidRPr="00FB7B11">
        <w:rPr>
          <w:rFonts w:ascii="Abadi" w:hAnsi="Abadi"/>
          <w:b w:val="0"/>
          <w:bCs w:val="0"/>
          <w:sz w:val="21"/>
          <w:szCs w:val="21"/>
        </w:rPr>
        <w:t>su</w:t>
      </w:r>
      <w:r w:rsidRPr="00FB7B11">
        <w:rPr>
          <w:rFonts w:ascii="Abadi" w:hAnsi="Abadi"/>
          <w:b w:val="0"/>
          <w:bCs w:val="0"/>
          <w:spacing w:val="-13"/>
          <w:sz w:val="21"/>
          <w:szCs w:val="21"/>
        </w:rPr>
        <w:t xml:space="preserve"> </w:t>
      </w:r>
      <w:r w:rsidRPr="00FB7B11">
        <w:rPr>
          <w:rFonts w:ascii="Abadi" w:hAnsi="Abadi"/>
          <w:b w:val="0"/>
          <w:bCs w:val="0"/>
          <w:sz w:val="21"/>
          <w:szCs w:val="21"/>
        </w:rPr>
        <w:t>ejercicio,</w:t>
      </w:r>
      <w:r w:rsidRPr="00FB7B11">
        <w:rPr>
          <w:rFonts w:ascii="Abadi" w:hAnsi="Abadi"/>
          <w:b w:val="0"/>
          <w:bCs w:val="0"/>
          <w:spacing w:val="-11"/>
          <w:sz w:val="21"/>
          <w:szCs w:val="21"/>
        </w:rPr>
        <w:t xml:space="preserve"> </w:t>
      </w:r>
      <w:r w:rsidRPr="00FB7B11">
        <w:rPr>
          <w:rFonts w:ascii="Abadi" w:hAnsi="Abadi"/>
          <w:b w:val="0"/>
          <w:bCs w:val="0"/>
          <w:sz w:val="21"/>
          <w:szCs w:val="21"/>
        </w:rPr>
        <w:t>pues,</w:t>
      </w:r>
      <w:r w:rsidRPr="00FB7B11">
        <w:rPr>
          <w:rFonts w:ascii="Abadi" w:hAnsi="Abadi"/>
          <w:b w:val="0"/>
          <w:bCs w:val="0"/>
          <w:spacing w:val="-13"/>
          <w:sz w:val="21"/>
          <w:szCs w:val="21"/>
        </w:rPr>
        <w:t xml:space="preserve"> </w:t>
      </w:r>
      <w:r w:rsidRPr="00FB7B11">
        <w:rPr>
          <w:rFonts w:ascii="Abadi" w:hAnsi="Abadi"/>
          <w:b w:val="0"/>
          <w:bCs w:val="0"/>
          <w:sz w:val="21"/>
          <w:szCs w:val="21"/>
        </w:rPr>
        <w:t>en</w:t>
      </w:r>
      <w:r w:rsidRPr="00FB7B11">
        <w:rPr>
          <w:rFonts w:ascii="Abadi" w:hAnsi="Abadi"/>
          <w:b w:val="0"/>
          <w:bCs w:val="0"/>
          <w:spacing w:val="-11"/>
          <w:sz w:val="21"/>
          <w:szCs w:val="21"/>
        </w:rPr>
        <w:t xml:space="preserve"> </w:t>
      </w:r>
      <w:r w:rsidRPr="00FB7B11">
        <w:rPr>
          <w:rFonts w:ascii="Abadi" w:hAnsi="Abadi"/>
          <w:b w:val="0"/>
          <w:bCs w:val="0"/>
          <w:sz w:val="21"/>
          <w:szCs w:val="21"/>
        </w:rPr>
        <w:t>México</w:t>
      </w:r>
      <w:r w:rsidRPr="00FB7B11">
        <w:rPr>
          <w:rFonts w:ascii="Abadi" w:hAnsi="Abadi"/>
          <w:b w:val="0"/>
          <w:bCs w:val="0"/>
          <w:spacing w:val="-13"/>
          <w:sz w:val="21"/>
          <w:szCs w:val="21"/>
        </w:rPr>
        <w:t xml:space="preserve"> </w:t>
      </w:r>
      <w:r w:rsidRPr="00FB7B11">
        <w:rPr>
          <w:rFonts w:ascii="Abadi" w:hAnsi="Abadi"/>
          <w:b w:val="0"/>
          <w:bCs w:val="0"/>
          <w:sz w:val="21"/>
          <w:szCs w:val="21"/>
        </w:rPr>
        <w:t>para</w:t>
      </w:r>
      <w:r w:rsidRPr="00FB7B11">
        <w:rPr>
          <w:rFonts w:ascii="Abadi" w:hAnsi="Abadi"/>
          <w:b w:val="0"/>
          <w:bCs w:val="0"/>
          <w:spacing w:val="-11"/>
          <w:sz w:val="21"/>
          <w:szCs w:val="21"/>
        </w:rPr>
        <w:t xml:space="preserve"> </w:t>
      </w:r>
      <w:r w:rsidRPr="00FB7B11">
        <w:rPr>
          <w:rFonts w:ascii="Abadi" w:hAnsi="Abadi"/>
          <w:b w:val="0"/>
          <w:bCs w:val="0"/>
          <w:sz w:val="21"/>
          <w:szCs w:val="21"/>
        </w:rPr>
        <w:t>el</w:t>
      </w:r>
      <w:r w:rsidRPr="00FB7B11">
        <w:rPr>
          <w:rFonts w:ascii="Abadi" w:hAnsi="Abadi"/>
          <w:b w:val="0"/>
          <w:bCs w:val="0"/>
          <w:spacing w:val="-12"/>
          <w:sz w:val="21"/>
          <w:szCs w:val="21"/>
        </w:rPr>
        <w:t xml:space="preserve"> </w:t>
      </w:r>
      <w:r w:rsidRPr="00FB7B11">
        <w:rPr>
          <w:rFonts w:ascii="Abadi" w:hAnsi="Abadi"/>
          <w:b w:val="0"/>
          <w:bCs w:val="0"/>
          <w:sz w:val="21"/>
          <w:szCs w:val="21"/>
        </w:rPr>
        <w:t>año</w:t>
      </w:r>
      <w:r w:rsidRPr="00FB7B11">
        <w:rPr>
          <w:rFonts w:ascii="Abadi" w:hAnsi="Abadi"/>
          <w:b w:val="0"/>
          <w:bCs w:val="0"/>
          <w:spacing w:val="-11"/>
          <w:sz w:val="21"/>
          <w:szCs w:val="21"/>
        </w:rPr>
        <w:t xml:space="preserve"> </w:t>
      </w:r>
      <w:r w:rsidRPr="00FB7B11">
        <w:rPr>
          <w:rFonts w:ascii="Abadi" w:hAnsi="Abadi"/>
          <w:b w:val="0"/>
          <w:bCs w:val="0"/>
          <w:sz w:val="21"/>
          <w:szCs w:val="21"/>
        </w:rPr>
        <w:t>2019</w:t>
      </w:r>
      <w:r w:rsidRPr="00FB7B11">
        <w:rPr>
          <w:rFonts w:ascii="Abadi" w:hAnsi="Abadi"/>
          <w:b w:val="0"/>
          <w:bCs w:val="0"/>
          <w:spacing w:val="-11"/>
          <w:sz w:val="21"/>
          <w:szCs w:val="21"/>
        </w:rPr>
        <w:t xml:space="preserve"> </w:t>
      </w:r>
      <w:r w:rsidRPr="00FB7B11">
        <w:rPr>
          <w:rFonts w:ascii="Abadi" w:hAnsi="Abadi"/>
          <w:b w:val="0"/>
          <w:bCs w:val="0"/>
          <w:sz w:val="21"/>
          <w:szCs w:val="21"/>
        </w:rPr>
        <w:t>(ENUT),</w:t>
      </w:r>
      <w:r w:rsidRPr="00FB7B11">
        <w:rPr>
          <w:rFonts w:ascii="Abadi" w:hAnsi="Abadi"/>
          <w:b w:val="0"/>
          <w:bCs w:val="0"/>
          <w:spacing w:val="-10"/>
          <w:sz w:val="21"/>
          <w:szCs w:val="21"/>
        </w:rPr>
        <w:t xml:space="preserve"> </w:t>
      </w:r>
      <w:r w:rsidRPr="00FB7B11">
        <w:rPr>
          <w:rFonts w:ascii="Abadi" w:hAnsi="Abadi"/>
          <w:b w:val="0"/>
          <w:bCs w:val="0"/>
          <w:sz w:val="21"/>
          <w:szCs w:val="21"/>
        </w:rPr>
        <w:t>las</w:t>
      </w:r>
      <w:r w:rsidRPr="00FB7B11">
        <w:rPr>
          <w:rFonts w:ascii="Abadi" w:hAnsi="Abadi"/>
          <w:b w:val="0"/>
          <w:bCs w:val="0"/>
          <w:spacing w:val="-11"/>
          <w:sz w:val="21"/>
          <w:szCs w:val="21"/>
        </w:rPr>
        <w:t xml:space="preserve"> </w:t>
      </w:r>
      <w:r w:rsidRPr="00FB7B11">
        <w:rPr>
          <w:rFonts w:ascii="Abadi" w:hAnsi="Abadi"/>
          <w:b w:val="0"/>
          <w:bCs w:val="0"/>
          <w:sz w:val="21"/>
          <w:szCs w:val="21"/>
        </w:rPr>
        <w:t>mujeres dedicaban 45.3 horas semanales al trabajo no remunerado, mientras que los hombres empleaban 21.8 horas para las mismas actividades, lo que nos da que</w:t>
      </w:r>
      <w:r w:rsidRPr="00386FC9">
        <w:rPr>
          <w:rFonts w:ascii="Abadi" w:hAnsi="Abadi"/>
          <w:sz w:val="21"/>
          <w:szCs w:val="21"/>
        </w:rPr>
        <w:t xml:space="preserve"> </w:t>
      </w:r>
      <w:r w:rsidRPr="00FB7B11">
        <w:rPr>
          <w:rFonts w:ascii="Abadi" w:hAnsi="Abadi"/>
          <w:b w:val="0"/>
          <w:bCs w:val="0"/>
          <w:sz w:val="21"/>
          <w:szCs w:val="21"/>
        </w:rPr>
        <w:t>tenemos una brecha de 23.5 horas de diferencia.</w:t>
      </w:r>
    </w:p>
    <w:p w14:paraId="5A7A947F" w14:textId="77777777" w:rsidR="00FB7B11" w:rsidRPr="00FB7B11" w:rsidRDefault="00FB7B11" w:rsidP="00AE4374">
      <w:pPr>
        <w:pStyle w:val="Textoindependiente"/>
        <w:spacing w:before="162"/>
        <w:ind w:right="90"/>
        <w:rPr>
          <w:rFonts w:ascii="Abadi" w:hAnsi="Abadi"/>
          <w:b w:val="0"/>
          <w:bCs w:val="0"/>
          <w:sz w:val="21"/>
          <w:szCs w:val="21"/>
        </w:rPr>
      </w:pPr>
      <w:r w:rsidRPr="00FB7B11">
        <w:rPr>
          <w:rFonts w:ascii="Abadi" w:hAnsi="Abadi"/>
          <w:b w:val="0"/>
          <w:bCs w:val="0"/>
          <w:sz w:val="21"/>
          <w:szCs w:val="21"/>
        </w:rPr>
        <w:t>Por otra parte, el trabajo de cuidado en casa comprende el desempeño de actividades</w:t>
      </w:r>
      <w:r w:rsidRPr="00FB7B11">
        <w:rPr>
          <w:rFonts w:ascii="Abadi" w:hAnsi="Abadi"/>
          <w:b w:val="0"/>
          <w:bCs w:val="0"/>
          <w:spacing w:val="-15"/>
          <w:sz w:val="21"/>
          <w:szCs w:val="21"/>
        </w:rPr>
        <w:t xml:space="preserve"> </w:t>
      </w:r>
      <w:r w:rsidRPr="00FB7B11">
        <w:rPr>
          <w:rFonts w:ascii="Abadi" w:hAnsi="Abadi"/>
          <w:b w:val="0"/>
          <w:bCs w:val="0"/>
          <w:sz w:val="21"/>
          <w:szCs w:val="21"/>
        </w:rPr>
        <w:t>para</w:t>
      </w:r>
      <w:r w:rsidRPr="00FB7B11">
        <w:rPr>
          <w:rFonts w:ascii="Abadi" w:hAnsi="Abadi"/>
          <w:b w:val="0"/>
          <w:bCs w:val="0"/>
          <w:spacing w:val="-15"/>
          <w:sz w:val="21"/>
          <w:szCs w:val="21"/>
        </w:rPr>
        <w:t xml:space="preserve"> </w:t>
      </w:r>
      <w:r w:rsidRPr="00FB7B11">
        <w:rPr>
          <w:rFonts w:ascii="Abadi" w:hAnsi="Abadi"/>
          <w:b w:val="0"/>
          <w:bCs w:val="0"/>
          <w:sz w:val="21"/>
          <w:szCs w:val="21"/>
        </w:rPr>
        <w:t>satisfacer</w:t>
      </w:r>
      <w:r w:rsidRPr="00FB7B11">
        <w:rPr>
          <w:rFonts w:ascii="Abadi" w:hAnsi="Abadi"/>
          <w:b w:val="0"/>
          <w:bCs w:val="0"/>
          <w:spacing w:val="-16"/>
          <w:sz w:val="21"/>
          <w:szCs w:val="21"/>
        </w:rPr>
        <w:t xml:space="preserve"> </w:t>
      </w:r>
      <w:r w:rsidRPr="00FB7B11">
        <w:rPr>
          <w:rFonts w:ascii="Abadi" w:hAnsi="Abadi"/>
          <w:b w:val="0"/>
          <w:bCs w:val="0"/>
          <w:sz w:val="21"/>
          <w:szCs w:val="21"/>
        </w:rPr>
        <w:t>necesidades</w:t>
      </w:r>
      <w:r w:rsidRPr="00FB7B11">
        <w:rPr>
          <w:rFonts w:ascii="Abadi" w:hAnsi="Abadi"/>
          <w:b w:val="0"/>
          <w:bCs w:val="0"/>
          <w:spacing w:val="-15"/>
          <w:sz w:val="21"/>
          <w:szCs w:val="21"/>
        </w:rPr>
        <w:t xml:space="preserve"> </w:t>
      </w:r>
      <w:r w:rsidRPr="00FB7B11">
        <w:rPr>
          <w:rFonts w:ascii="Abadi" w:hAnsi="Abadi"/>
          <w:b w:val="0"/>
          <w:bCs w:val="0"/>
          <w:sz w:val="21"/>
          <w:szCs w:val="21"/>
        </w:rPr>
        <w:t>básicas</w:t>
      </w:r>
      <w:r w:rsidRPr="00FB7B11">
        <w:rPr>
          <w:rFonts w:ascii="Abadi" w:hAnsi="Abadi"/>
          <w:b w:val="0"/>
          <w:bCs w:val="0"/>
          <w:spacing w:val="-15"/>
          <w:sz w:val="21"/>
          <w:szCs w:val="21"/>
        </w:rPr>
        <w:t xml:space="preserve"> </w:t>
      </w:r>
      <w:r w:rsidRPr="00FB7B11">
        <w:rPr>
          <w:rFonts w:ascii="Abadi" w:hAnsi="Abadi"/>
          <w:b w:val="0"/>
          <w:bCs w:val="0"/>
          <w:sz w:val="21"/>
          <w:szCs w:val="21"/>
        </w:rPr>
        <w:t>de</w:t>
      </w:r>
      <w:r w:rsidRPr="00FB7B11">
        <w:rPr>
          <w:rFonts w:ascii="Abadi" w:hAnsi="Abadi"/>
          <w:b w:val="0"/>
          <w:bCs w:val="0"/>
          <w:spacing w:val="-15"/>
          <w:sz w:val="21"/>
          <w:szCs w:val="21"/>
        </w:rPr>
        <w:t xml:space="preserve"> </w:t>
      </w:r>
      <w:r w:rsidRPr="00FB7B11">
        <w:rPr>
          <w:rFonts w:ascii="Abadi" w:hAnsi="Abadi"/>
          <w:b w:val="0"/>
          <w:bCs w:val="0"/>
          <w:sz w:val="21"/>
          <w:szCs w:val="21"/>
        </w:rPr>
        <w:t>la</w:t>
      </w:r>
      <w:r w:rsidRPr="00FB7B11">
        <w:rPr>
          <w:rFonts w:ascii="Abadi" w:hAnsi="Abadi"/>
          <w:b w:val="0"/>
          <w:bCs w:val="0"/>
          <w:spacing w:val="-17"/>
          <w:sz w:val="21"/>
          <w:szCs w:val="21"/>
        </w:rPr>
        <w:t xml:space="preserve"> </w:t>
      </w:r>
      <w:r w:rsidRPr="00FB7B11">
        <w:rPr>
          <w:rFonts w:ascii="Abadi" w:hAnsi="Abadi"/>
          <w:b w:val="0"/>
          <w:bCs w:val="0"/>
          <w:sz w:val="21"/>
          <w:szCs w:val="21"/>
        </w:rPr>
        <w:t>población,</w:t>
      </w:r>
      <w:r w:rsidRPr="00FB7B11">
        <w:rPr>
          <w:rFonts w:ascii="Abadi" w:hAnsi="Abadi"/>
          <w:b w:val="0"/>
          <w:bCs w:val="0"/>
          <w:spacing w:val="-17"/>
          <w:sz w:val="21"/>
          <w:szCs w:val="21"/>
        </w:rPr>
        <w:t xml:space="preserve"> </w:t>
      </w:r>
      <w:r w:rsidRPr="00FB7B11">
        <w:rPr>
          <w:rFonts w:ascii="Abadi" w:hAnsi="Abadi"/>
          <w:b w:val="0"/>
          <w:bCs w:val="0"/>
          <w:sz w:val="21"/>
          <w:szCs w:val="21"/>
        </w:rPr>
        <w:t>ya</w:t>
      </w:r>
      <w:r w:rsidRPr="00FB7B11">
        <w:rPr>
          <w:rFonts w:ascii="Abadi" w:hAnsi="Abadi"/>
          <w:b w:val="0"/>
          <w:bCs w:val="0"/>
          <w:spacing w:val="-16"/>
          <w:sz w:val="21"/>
          <w:szCs w:val="21"/>
        </w:rPr>
        <w:t xml:space="preserve"> </w:t>
      </w:r>
      <w:r w:rsidRPr="00FB7B11">
        <w:rPr>
          <w:rFonts w:ascii="Abadi" w:hAnsi="Abadi"/>
          <w:b w:val="0"/>
          <w:bCs w:val="0"/>
          <w:sz w:val="21"/>
          <w:szCs w:val="21"/>
        </w:rPr>
        <w:t>sea</w:t>
      </w:r>
      <w:r w:rsidRPr="00FB7B11">
        <w:rPr>
          <w:rFonts w:ascii="Abadi" w:hAnsi="Abadi"/>
          <w:b w:val="0"/>
          <w:bCs w:val="0"/>
          <w:spacing w:val="-14"/>
          <w:sz w:val="21"/>
          <w:szCs w:val="21"/>
        </w:rPr>
        <w:t xml:space="preserve"> </w:t>
      </w:r>
      <w:r w:rsidRPr="00FB7B11">
        <w:rPr>
          <w:rFonts w:ascii="Abadi" w:hAnsi="Abadi"/>
          <w:b w:val="0"/>
          <w:bCs w:val="0"/>
          <w:sz w:val="21"/>
          <w:szCs w:val="21"/>
        </w:rPr>
        <w:t>de</w:t>
      </w:r>
      <w:r w:rsidRPr="00FB7B11">
        <w:rPr>
          <w:rFonts w:ascii="Abadi" w:hAnsi="Abadi"/>
          <w:b w:val="0"/>
          <w:bCs w:val="0"/>
          <w:spacing w:val="-15"/>
          <w:sz w:val="21"/>
          <w:szCs w:val="21"/>
        </w:rPr>
        <w:t xml:space="preserve"> </w:t>
      </w:r>
      <w:r w:rsidRPr="00FB7B11">
        <w:rPr>
          <w:rFonts w:ascii="Abadi" w:hAnsi="Abadi"/>
          <w:b w:val="0"/>
          <w:bCs w:val="0"/>
          <w:sz w:val="21"/>
          <w:szCs w:val="21"/>
        </w:rPr>
        <w:t>infantes, personas adultas mayores o con discapacidad.</w:t>
      </w:r>
    </w:p>
    <w:p w14:paraId="2B9FBF27" w14:textId="77777777" w:rsidR="00FB7B11" w:rsidRPr="00FB7B11" w:rsidRDefault="00FB7B11" w:rsidP="00AE4374">
      <w:pPr>
        <w:pStyle w:val="Textoindependiente"/>
        <w:spacing w:before="158"/>
        <w:ind w:right="90"/>
        <w:rPr>
          <w:rFonts w:ascii="Abadi" w:hAnsi="Abadi"/>
          <w:b w:val="0"/>
          <w:bCs w:val="0"/>
          <w:sz w:val="21"/>
          <w:szCs w:val="21"/>
        </w:rPr>
      </w:pPr>
      <w:r w:rsidRPr="00FB7B11">
        <w:rPr>
          <w:rFonts w:ascii="Abadi" w:hAnsi="Abadi"/>
          <w:b w:val="0"/>
          <w:bCs w:val="0"/>
          <w:sz w:val="21"/>
          <w:szCs w:val="21"/>
        </w:rPr>
        <w:t>Organismos internacionales como la Organización de las Naciones Unidas toman como indicador el promedio de horas dedicados por hombres y mujeres a la realización</w:t>
      </w:r>
      <w:r w:rsidRPr="00FB7B11">
        <w:rPr>
          <w:rFonts w:ascii="Abadi" w:hAnsi="Abadi"/>
          <w:b w:val="0"/>
          <w:bCs w:val="0"/>
          <w:spacing w:val="-13"/>
          <w:sz w:val="21"/>
          <w:szCs w:val="21"/>
        </w:rPr>
        <w:t xml:space="preserve"> </w:t>
      </w:r>
      <w:r w:rsidRPr="00FB7B11">
        <w:rPr>
          <w:rFonts w:ascii="Abadi" w:hAnsi="Abadi"/>
          <w:b w:val="0"/>
          <w:bCs w:val="0"/>
          <w:sz w:val="21"/>
          <w:szCs w:val="21"/>
        </w:rPr>
        <w:t>de</w:t>
      </w:r>
      <w:r w:rsidRPr="00FB7B11">
        <w:rPr>
          <w:rFonts w:ascii="Abadi" w:hAnsi="Abadi"/>
          <w:b w:val="0"/>
          <w:bCs w:val="0"/>
          <w:spacing w:val="-13"/>
          <w:sz w:val="21"/>
          <w:szCs w:val="21"/>
        </w:rPr>
        <w:t xml:space="preserve"> </w:t>
      </w:r>
      <w:r w:rsidRPr="00FB7B11">
        <w:rPr>
          <w:rFonts w:ascii="Abadi" w:hAnsi="Abadi"/>
          <w:b w:val="0"/>
          <w:bCs w:val="0"/>
          <w:sz w:val="21"/>
          <w:szCs w:val="21"/>
        </w:rPr>
        <w:t>trabajo</w:t>
      </w:r>
      <w:r w:rsidRPr="00FB7B11">
        <w:rPr>
          <w:rFonts w:ascii="Abadi" w:hAnsi="Abadi"/>
          <w:b w:val="0"/>
          <w:bCs w:val="0"/>
          <w:spacing w:val="-12"/>
          <w:sz w:val="21"/>
          <w:szCs w:val="21"/>
        </w:rPr>
        <w:t xml:space="preserve"> </w:t>
      </w:r>
      <w:r w:rsidRPr="00FB7B11">
        <w:rPr>
          <w:rFonts w:ascii="Abadi" w:hAnsi="Abadi"/>
          <w:b w:val="0"/>
          <w:bCs w:val="0"/>
          <w:sz w:val="21"/>
          <w:szCs w:val="21"/>
        </w:rPr>
        <w:t>no</w:t>
      </w:r>
      <w:r w:rsidRPr="00FB7B11">
        <w:rPr>
          <w:rFonts w:ascii="Abadi" w:hAnsi="Abadi"/>
          <w:b w:val="0"/>
          <w:bCs w:val="0"/>
          <w:spacing w:val="-10"/>
          <w:sz w:val="21"/>
          <w:szCs w:val="21"/>
        </w:rPr>
        <w:t xml:space="preserve"> </w:t>
      </w:r>
      <w:r w:rsidRPr="00FB7B11">
        <w:rPr>
          <w:rFonts w:ascii="Abadi" w:hAnsi="Abadi"/>
          <w:b w:val="0"/>
          <w:bCs w:val="0"/>
          <w:sz w:val="21"/>
          <w:szCs w:val="21"/>
        </w:rPr>
        <w:t>remunerado</w:t>
      </w:r>
      <w:r w:rsidRPr="00FB7B11">
        <w:rPr>
          <w:rFonts w:ascii="Abadi" w:hAnsi="Abadi"/>
          <w:b w:val="0"/>
          <w:bCs w:val="0"/>
          <w:spacing w:val="-9"/>
          <w:sz w:val="21"/>
          <w:szCs w:val="21"/>
        </w:rPr>
        <w:t xml:space="preserve"> </w:t>
      </w:r>
      <w:r w:rsidRPr="00FB7B11">
        <w:rPr>
          <w:rFonts w:ascii="Abadi" w:hAnsi="Abadi"/>
          <w:b w:val="0"/>
          <w:bCs w:val="0"/>
          <w:sz w:val="21"/>
          <w:szCs w:val="21"/>
        </w:rPr>
        <w:t>como</w:t>
      </w:r>
      <w:r w:rsidRPr="00FB7B11">
        <w:rPr>
          <w:rFonts w:ascii="Abadi" w:hAnsi="Abadi"/>
          <w:b w:val="0"/>
          <w:bCs w:val="0"/>
          <w:spacing w:val="-12"/>
          <w:sz w:val="21"/>
          <w:szCs w:val="21"/>
        </w:rPr>
        <w:t xml:space="preserve"> </w:t>
      </w:r>
      <w:r w:rsidRPr="00FB7B11">
        <w:rPr>
          <w:rFonts w:ascii="Abadi" w:hAnsi="Abadi"/>
          <w:b w:val="0"/>
          <w:bCs w:val="0"/>
          <w:sz w:val="21"/>
          <w:szCs w:val="21"/>
        </w:rPr>
        <w:t>un</w:t>
      </w:r>
      <w:r w:rsidRPr="00FB7B11">
        <w:rPr>
          <w:rFonts w:ascii="Abadi" w:hAnsi="Abadi"/>
          <w:b w:val="0"/>
          <w:bCs w:val="0"/>
          <w:spacing w:val="-10"/>
          <w:sz w:val="21"/>
          <w:szCs w:val="21"/>
        </w:rPr>
        <w:t xml:space="preserve"> </w:t>
      </w:r>
      <w:r w:rsidRPr="00FB7B11">
        <w:rPr>
          <w:rFonts w:ascii="Abadi" w:hAnsi="Abadi"/>
          <w:b w:val="0"/>
          <w:bCs w:val="0"/>
          <w:sz w:val="21"/>
          <w:szCs w:val="21"/>
        </w:rPr>
        <w:t>elemento</w:t>
      </w:r>
      <w:r w:rsidRPr="00FB7B11">
        <w:rPr>
          <w:rFonts w:ascii="Abadi" w:hAnsi="Abadi"/>
          <w:b w:val="0"/>
          <w:bCs w:val="0"/>
          <w:spacing w:val="-9"/>
          <w:sz w:val="21"/>
          <w:szCs w:val="21"/>
        </w:rPr>
        <w:t xml:space="preserve"> </w:t>
      </w:r>
      <w:r w:rsidRPr="00FB7B11">
        <w:rPr>
          <w:rFonts w:ascii="Abadi" w:hAnsi="Abadi"/>
          <w:b w:val="0"/>
          <w:bCs w:val="0"/>
          <w:sz w:val="21"/>
          <w:szCs w:val="21"/>
        </w:rPr>
        <w:t>para</w:t>
      </w:r>
      <w:r w:rsidRPr="00FB7B11">
        <w:rPr>
          <w:rFonts w:ascii="Abadi" w:hAnsi="Abadi"/>
          <w:b w:val="0"/>
          <w:bCs w:val="0"/>
          <w:spacing w:val="-13"/>
          <w:sz w:val="21"/>
          <w:szCs w:val="21"/>
        </w:rPr>
        <w:t xml:space="preserve"> </w:t>
      </w:r>
      <w:r w:rsidRPr="00FB7B11">
        <w:rPr>
          <w:rFonts w:ascii="Abadi" w:hAnsi="Abadi"/>
          <w:b w:val="0"/>
          <w:bCs w:val="0"/>
          <w:sz w:val="21"/>
          <w:szCs w:val="21"/>
        </w:rPr>
        <w:t>medir</w:t>
      </w:r>
      <w:r w:rsidRPr="00FB7B11">
        <w:rPr>
          <w:rFonts w:ascii="Abadi" w:hAnsi="Abadi"/>
          <w:b w:val="0"/>
          <w:bCs w:val="0"/>
          <w:spacing w:val="-11"/>
          <w:sz w:val="21"/>
          <w:szCs w:val="21"/>
        </w:rPr>
        <w:t xml:space="preserve"> </w:t>
      </w:r>
      <w:r w:rsidRPr="00FB7B11">
        <w:rPr>
          <w:rFonts w:ascii="Abadi" w:hAnsi="Abadi"/>
          <w:b w:val="0"/>
          <w:bCs w:val="0"/>
          <w:sz w:val="21"/>
          <w:szCs w:val="21"/>
        </w:rPr>
        <w:t>la</w:t>
      </w:r>
      <w:r w:rsidRPr="00FB7B11">
        <w:rPr>
          <w:rFonts w:ascii="Abadi" w:hAnsi="Abadi"/>
          <w:b w:val="0"/>
          <w:bCs w:val="0"/>
          <w:spacing w:val="-10"/>
          <w:sz w:val="21"/>
          <w:szCs w:val="21"/>
        </w:rPr>
        <w:t xml:space="preserve"> </w:t>
      </w:r>
      <w:r w:rsidRPr="00FB7B11">
        <w:rPr>
          <w:rFonts w:ascii="Abadi" w:hAnsi="Abadi"/>
          <w:b w:val="0"/>
          <w:bCs w:val="0"/>
          <w:sz w:val="21"/>
          <w:szCs w:val="21"/>
        </w:rPr>
        <w:t>igualdad</w:t>
      </w:r>
      <w:r w:rsidRPr="00FB7B11">
        <w:rPr>
          <w:rFonts w:ascii="Abadi" w:hAnsi="Abadi"/>
          <w:b w:val="0"/>
          <w:bCs w:val="0"/>
          <w:spacing w:val="-12"/>
          <w:sz w:val="21"/>
          <w:szCs w:val="21"/>
        </w:rPr>
        <w:t xml:space="preserve"> </w:t>
      </w:r>
      <w:r w:rsidRPr="00FB7B11">
        <w:rPr>
          <w:rFonts w:ascii="Abadi" w:hAnsi="Abadi"/>
          <w:b w:val="0"/>
          <w:bCs w:val="0"/>
          <w:sz w:val="21"/>
          <w:szCs w:val="21"/>
        </w:rPr>
        <w:t>de género en los países.</w:t>
      </w:r>
    </w:p>
    <w:p w14:paraId="2A750E0A" w14:textId="77777777" w:rsidR="00FB7B11" w:rsidRPr="00FB7B11" w:rsidRDefault="00FB7B11" w:rsidP="00AE4374">
      <w:pPr>
        <w:pStyle w:val="Textoindependiente"/>
        <w:spacing w:before="161"/>
        <w:ind w:right="90"/>
        <w:rPr>
          <w:rFonts w:ascii="Abadi" w:hAnsi="Abadi"/>
          <w:b w:val="0"/>
          <w:bCs w:val="0"/>
          <w:sz w:val="21"/>
          <w:szCs w:val="21"/>
        </w:rPr>
      </w:pPr>
      <w:r w:rsidRPr="00FB7B11">
        <w:rPr>
          <w:rFonts w:ascii="Abadi" w:hAnsi="Abadi"/>
          <w:b w:val="0"/>
          <w:bCs w:val="0"/>
          <w:sz w:val="21"/>
          <w:szCs w:val="21"/>
        </w:rPr>
        <w:t>Información</w:t>
      </w:r>
      <w:r w:rsidRPr="00FB7B11">
        <w:rPr>
          <w:rFonts w:ascii="Abadi" w:hAnsi="Abadi"/>
          <w:b w:val="0"/>
          <w:bCs w:val="0"/>
          <w:spacing w:val="-1"/>
          <w:sz w:val="21"/>
          <w:szCs w:val="21"/>
        </w:rPr>
        <w:t xml:space="preserve"> </w:t>
      </w:r>
      <w:r w:rsidRPr="00FB7B11">
        <w:rPr>
          <w:rFonts w:ascii="Abadi" w:hAnsi="Abadi"/>
          <w:b w:val="0"/>
          <w:bCs w:val="0"/>
          <w:sz w:val="21"/>
          <w:szCs w:val="21"/>
        </w:rPr>
        <w:t>proporcionada por</w:t>
      </w:r>
      <w:r w:rsidRPr="00FB7B11">
        <w:rPr>
          <w:rFonts w:ascii="Abadi" w:hAnsi="Abadi"/>
          <w:b w:val="0"/>
          <w:bCs w:val="0"/>
          <w:spacing w:val="-1"/>
          <w:sz w:val="21"/>
          <w:szCs w:val="21"/>
        </w:rPr>
        <w:t xml:space="preserve"> </w:t>
      </w:r>
      <w:r w:rsidRPr="00FB7B11">
        <w:rPr>
          <w:rFonts w:ascii="Abadi" w:hAnsi="Abadi"/>
          <w:b w:val="0"/>
          <w:bCs w:val="0"/>
          <w:sz w:val="21"/>
          <w:szCs w:val="21"/>
        </w:rPr>
        <w:t>el</w:t>
      </w:r>
      <w:r w:rsidRPr="00FB7B11">
        <w:rPr>
          <w:rFonts w:ascii="Abadi" w:hAnsi="Abadi"/>
          <w:b w:val="0"/>
          <w:bCs w:val="0"/>
          <w:spacing w:val="-1"/>
          <w:sz w:val="21"/>
          <w:szCs w:val="21"/>
        </w:rPr>
        <w:t xml:space="preserve"> </w:t>
      </w:r>
      <w:r w:rsidRPr="00FB7B11">
        <w:rPr>
          <w:rFonts w:ascii="Abadi" w:hAnsi="Abadi"/>
          <w:b w:val="0"/>
          <w:bCs w:val="0"/>
          <w:sz w:val="21"/>
          <w:szCs w:val="21"/>
        </w:rPr>
        <w:t>Colegio de</w:t>
      </w:r>
      <w:r w:rsidRPr="00FB7B11">
        <w:rPr>
          <w:rFonts w:ascii="Abadi" w:hAnsi="Abadi"/>
          <w:b w:val="0"/>
          <w:bCs w:val="0"/>
          <w:spacing w:val="-2"/>
          <w:sz w:val="21"/>
          <w:szCs w:val="21"/>
        </w:rPr>
        <w:t xml:space="preserve"> </w:t>
      </w:r>
      <w:r w:rsidRPr="00FB7B11">
        <w:rPr>
          <w:rFonts w:ascii="Abadi" w:hAnsi="Abadi"/>
          <w:b w:val="0"/>
          <w:bCs w:val="0"/>
          <w:sz w:val="21"/>
          <w:szCs w:val="21"/>
        </w:rPr>
        <w:t>México afirma</w:t>
      </w:r>
      <w:r w:rsidRPr="00FB7B11">
        <w:rPr>
          <w:rFonts w:ascii="Abadi" w:hAnsi="Abadi"/>
          <w:b w:val="0"/>
          <w:bCs w:val="0"/>
          <w:spacing w:val="-2"/>
          <w:sz w:val="21"/>
          <w:szCs w:val="21"/>
        </w:rPr>
        <w:t xml:space="preserve"> </w:t>
      </w:r>
      <w:r w:rsidRPr="00FB7B11">
        <w:rPr>
          <w:rFonts w:ascii="Abadi" w:hAnsi="Abadi"/>
          <w:b w:val="0"/>
          <w:bCs w:val="0"/>
          <w:sz w:val="21"/>
          <w:szCs w:val="21"/>
        </w:rPr>
        <w:t>que</w:t>
      </w:r>
      <w:r w:rsidRPr="00FB7B11">
        <w:rPr>
          <w:rFonts w:ascii="Abadi" w:hAnsi="Abadi"/>
          <w:b w:val="0"/>
          <w:bCs w:val="0"/>
          <w:spacing w:val="-2"/>
          <w:sz w:val="21"/>
          <w:szCs w:val="21"/>
        </w:rPr>
        <w:t xml:space="preserve"> </w:t>
      </w:r>
      <w:r w:rsidRPr="00FB7B11">
        <w:rPr>
          <w:rFonts w:ascii="Abadi" w:hAnsi="Abadi"/>
          <w:b w:val="0"/>
          <w:bCs w:val="0"/>
          <w:sz w:val="21"/>
          <w:szCs w:val="21"/>
        </w:rPr>
        <w:t>para 2018 existían 25 veces más mujeres dedicadas a los quehaceres del hogar que</w:t>
      </w:r>
      <w:r w:rsidRPr="00FB7B11">
        <w:rPr>
          <w:rFonts w:ascii="Abadi" w:hAnsi="Abadi"/>
          <w:b w:val="0"/>
          <w:bCs w:val="0"/>
          <w:spacing w:val="40"/>
          <w:sz w:val="21"/>
          <w:szCs w:val="21"/>
        </w:rPr>
        <w:t xml:space="preserve"> </w:t>
      </w:r>
      <w:r w:rsidRPr="00FB7B11">
        <w:rPr>
          <w:rFonts w:ascii="Abadi" w:hAnsi="Abadi"/>
          <w:b w:val="0"/>
          <w:bCs w:val="0"/>
          <w:sz w:val="21"/>
          <w:szCs w:val="21"/>
        </w:rPr>
        <w:t>hombres.</w:t>
      </w:r>
    </w:p>
    <w:p w14:paraId="67A86B6C" w14:textId="77777777" w:rsidR="00FB7B11" w:rsidRPr="00FB7B11" w:rsidRDefault="00FB7B11" w:rsidP="00AE4374">
      <w:pPr>
        <w:pStyle w:val="Textoindependiente"/>
        <w:spacing w:before="159"/>
        <w:ind w:right="90"/>
        <w:rPr>
          <w:rFonts w:ascii="Abadi" w:hAnsi="Abadi"/>
          <w:b w:val="0"/>
          <w:bCs w:val="0"/>
          <w:sz w:val="21"/>
          <w:szCs w:val="21"/>
        </w:rPr>
      </w:pPr>
      <w:r w:rsidRPr="00FB7B11">
        <w:rPr>
          <w:rFonts w:ascii="Abadi" w:hAnsi="Abadi"/>
          <w:b w:val="0"/>
          <w:bCs w:val="0"/>
          <w:sz w:val="21"/>
          <w:szCs w:val="21"/>
        </w:rPr>
        <w:t>Obviamente el</w:t>
      </w:r>
      <w:r w:rsidRPr="00FB7B11">
        <w:rPr>
          <w:rFonts w:ascii="Abadi" w:hAnsi="Abadi"/>
          <w:b w:val="0"/>
          <w:bCs w:val="0"/>
          <w:spacing w:val="-1"/>
          <w:sz w:val="21"/>
          <w:szCs w:val="21"/>
        </w:rPr>
        <w:t xml:space="preserve"> </w:t>
      </w:r>
      <w:r w:rsidRPr="00FB7B11">
        <w:rPr>
          <w:rFonts w:ascii="Abadi" w:hAnsi="Abadi"/>
          <w:b w:val="0"/>
          <w:bCs w:val="0"/>
          <w:sz w:val="21"/>
          <w:szCs w:val="21"/>
        </w:rPr>
        <w:t>trabajo no remunerado tiene un impacto en el acceso a la salud y a la seguridad social.</w:t>
      </w:r>
    </w:p>
    <w:p w14:paraId="432E0D9D" w14:textId="77777777" w:rsidR="00FB7B11" w:rsidRPr="00FB7B11" w:rsidRDefault="00FB7B11" w:rsidP="00AE4374">
      <w:pPr>
        <w:pStyle w:val="Textoindependiente"/>
        <w:spacing w:before="161"/>
        <w:ind w:right="90"/>
        <w:rPr>
          <w:rFonts w:ascii="Abadi" w:hAnsi="Abadi"/>
          <w:b w:val="0"/>
          <w:bCs w:val="0"/>
          <w:sz w:val="21"/>
          <w:szCs w:val="21"/>
        </w:rPr>
      </w:pPr>
      <w:r w:rsidRPr="00FB7B11">
        <w:rPr>
          <w:rFonts w:ascii="Abadi" w:hAnsi="Abadi"/>
          <w:b w:val="0"/>
          <w:bCs w:val="0"/>
          <w:sz w:val="21"/>
          <w:szCs w:val="21"/>
        </w:rPr>
        <w:t>Como antecedente, la encuesta intercensal 2015, indica que</w:t>
      </w:r>
      <w:r w:rsidRPr="00FB7B11">
        <w:rPr>
          <w:rFonts w:ascii="Abadi" w:hAnsi="Abadi"/>
          <w:b w:val="0"/>
          <w:bCs w:val="0"/>
          <w:spacing w:val="-1"/>
          <w:sz w:val="21"/>
          <w:szCs w:val="21"/>
        </w:rPr>
        <w:t xml:space="preserve"> </w:t>
      </w:r>
      <w:r w:rsidRPr="00FB7B11">
        <w:rPr>
          <w:rFonts w:ascii="Abadi" w:hAnsi="Abadi"/>
          <w:b w:val="0"/>
          <w:bCs w:val="0"/>
          <w:sz w:val="21"/>
          <w:szCs w:val="21"/>
        </w:rPr>
        <w:t>el 4%</w:t>
      </w:r>
      <w:r w:rsidRPr="00FB7B11">
        <w:rPr>
          <w:rFonts w:ascii="Abadi" w:hAnsi="Abadi"/>
          <w:b w:val="0"/>
          <w:bCs w:val="0"/>
          <w:spacing w:val="-2"/>
          <w:sz w:val="21"/>
          <w:szCs w:val="21"/>
        </w:rPr>
        <w:t xml:space="preserve"> </w:t>
      </w:r>
      <w:r w:rsidRPr="00FB7B11">
        <w:rPr>
          <w:rFonts w:ascii="Abadi" w:hAnsi="Abadi"/>
          <w:b w:val="0"/>
          <w:bCs w:val="0"/>
          <w:sz w:val="21"/>
          <w:szCs w:val="21"/>
        </w:rPr>
        <w:t>de la población total</w:t>
      </w:r>
      <w:r w:rsidRPr="00FB7B11">
        <w:rPr>
          <w:rFonts w:ascii="Abadi" w:hAnsi="Abadi"/>
          <w:b w:val="0"/>
          <w:bCs w:val="0"/>
          <w:spacing w:val="-2"/>
          <w:sz w:val="21"/>
          <w:szCs w:val="21"/>
        </w:rPr>
        <w:t xml:space="preserve"> </w:t>
      </w:r>
      <w:r w:rsidRPr="00FB7B11">
        <w:rPr>
          <w:rFonts w:ascii="Abadi" w:hAnsi="Abadi"/>
          <w:b w:val="0"/>
          <w:bCs w:val="0"/>
          <w:sz w:val="21"/>
          <w:szCs w:val="21"/>
        </w:rPr>
        <w:t>estaba</w:t>
      </w:r>
      <w:r w:rsidRPr="00FB7B11">
        <w:rPr>
          <w:rFonts w:ascii="Abadi" w:hAnsi="Abadi"/>
          <w:b w:val="0"/>
          <w:bCs w:val="0"/>
          <w:spacing w:val="-1"/>
          <w:sz w:val="21"/>
          <w:szCs w:val="21"/>
        </w:rPr>
        <w:t xml:space="preserve"> </w:t>
      </w:r>
      <w:r w:rsidRPr="00FB7B11">
        <w:rPr>
          <w:rFonts w:ascii="Abadi" w:hAnsi="Abadi"/>
          <w:b w:val="0"/>
          <w:bCs w:val="0"/>
          <w:sz w:val="21"/>
          <w:szCs w:val="21"/>
        </w:rPr>
        <w:t>desocupada,</w:t>
      </w:r>
      <w:r w:rsidRPr="00FB7B11">
        <w:rPr>
          <w:rFonts w:ascii="Abadi" w:hAnsi="Abadi"/>
          <w:b w:val="0"/>
          <w:bCs w:val="0"/>
          <w:spacing w:val="-1"/>
          <w:sz w:val="21"/>
          <w:szCs w:val="21"/>
        </w:rPr>
        <w:t xml:space="preserve"> </w:t>
      </w:r>
      <w:r w:rsidRPr="00FB7B11">
        <w:rPr>
          <w:rFonts w:ascii="Abadi" w:hAnsi="Abadi"/>
          <w:b w:val="0"/>
          <w:bCs w:val="0"/>
          <w:sz w:val="21"/>
          <w:szCs w:val="21"/>
        </w:rPr>
        <w:t>de</w:t>
      </w:r>
      <w:r w:rsidRPr="00FB7B11">
        <w:rPr>
          <w:rFonts w:ascii="Abadi" w:hAnsi="Abadi"/>
          <w:b w:val="0"/>
          <w:bCs w:val="0"/>
          <w:spacing w:val="-1"/>
          <w:sz w:val="21"/>
          <w:szCs w:val="21"/>
        </w:rPr>
        <w:t xml:space="preserve"> </w:t>
      </w:r>
      <w:r w:rsidRPr="00FB7B11">
        <w:rPr>
          <w:rFonts w:ascii="Abadi" w:hAnsi="Abadi"/>
          <w:b w:val="0"/>
          <w:bCs w:val="0"/>
          <w:sz w:val="21"/>
          <w:szCs w:val="21"/>
        </w:rPr>
        <w:t>esta</w:t>
      </w:r>
      <w:r w:rsidRPr="00FB7B11">
        <w:rPr>
          <w:rFonts w:ascii="Abadi" w:hAnsi="Abadi"/>
          <w:b w:val="0"/>
          <w:bCs w:val="0"/>
          <w:spacing w:val="-1"/>
          <w:sz w:val="21"/>
          <w:szCs w:val="21"/>
        </w:rPr>
        <w:t xml:space="preserve"> </w:t>
      </w:r>
      <w:r w:rsidRPr="00FB7B11">
        <w:rPr>
          <w:rFonts w:ascii="Abadi" w:hAnsi="Abadi"/>
          <w:b w:val="0"/>
          <w:bCs w:val="0"/>
          <w:sz w:val="21"/>
          <w:szCs w:val="21"/>
        </w:rPr>
        <w:t>población</w:t>
      </w:r>
      <w:r w:rsidRPr="00FB7B11">
        <w:rPr>
          <w:rFonts w:ascii="Abadi" w:hAnsi="Abadi"/>
          <w:b w:val="0"/>
          <w:bCs w:val="0"/>
          <w:spacing w:val="-3"/>
          <w:sz w:val="21"/>
          <w:szCs w:val="21"/>
        </w:rPr>
        <w:t xml:space="preserve"> </w:t>
      </w:r>
      <w:r w:rsidRPr="00FB7B11">
        <w:rPr>
          <w:rFonts w:ascii="Abadi" w:hAnsi="Abadi"/>
          <w:b w:val="0"/>
          <w:bCs w:val="0"/>
          <w:sz w:val="21"/>
          <w:szCs w:val="21"/>
        </w:rPr>
        <w:t>casi el</w:t>
      </w:r>
      <w:r w:rsidRPr="00FB7B11">
        <w:rPr>
          <w:rFonts w:ascii="Abadi" w:hAnsi="Abadi"/>
          <w:b w:val="0"/>
          <w:bCs w:val="0"/>
          <w:spacing w:val="-2"/>
          <w:sz w:val="21"/>
          <w:szCs w:val="21"/>
        </w:rPr>
        <w:t xml:space="preserve"> </w:t>
      </w:r>
      <w:r w:rsidRPr="00FB7B11">
        <w:rPr>
          <w:rFonts w:ascii="Abadi" w:hAnsi="Abadi"/>
          <w:b w:val="0"/>
          <w:bCs w:val="0"/>
          <w:sz w:val="21"/>
          <w:szCs w:val="21"/>
        </w:rPr>
        <w:t>60%</w:t>
      </w:r>
      <w:r w:rsidRPr="00FB7B11">
        <w:rPr>
          <w:rFonts w:ascii="Abadi" w:hAnsi="Abadi"/>
          <w:b w:val="0"/>
          <w:bCs w:val="0"/>
          <w:spacing w:val="-2"/>
          <w:sz w:val="21"/>
          <w:szCs w:val="21"/>
        </w:rPr>
        <w:t xml:space="preserve"> </w:t>
      </w:r>
      <w:r w:rsidRPr="00FB7B11">
        <w:rPr>
          <w:rFonts w:ascii="Abadi" w:hAnsi="Abadi"/>
          <w:b w:val="0"/>
          <w:bCs w:val="0"/>
          <w:sz w:val="21"/>
          <w:szCs w:val="21"/>
        </w:rPr>
        <w:t>son</w:t>
      </w:r>
      <w:r w:rsidRPr="00FB7B11">
        <w:rPr>
          <w:rFonts w:ascii="Abadi" w:hAnsi="Abadi"/>
          <w:b w:val="0"/>
          <w:bCs w:val="0"/>
          <w:spacing w:val="-1"/>
          <w:sz w:val="21"/>
          <w:szCs w:val="21"/>
        </w:rPr>
        <w:t xml:space="preserve"> </w:t>
      </w:r>
      <w:r w:rsidRPr="00FB7B11">
        <w:rPr>
          <w:rFonts w:ascii="Abadi" w:hAnsi="Abadi"/>
          <w:b w:val="0"/>
          <w:bCs w:val="0"/>
          <w:sz w:val="21"/>
          <w:szCs w:val="21"/>
        </w:rPr>
        <w:t>mujeres,</w:t>
      </w:r>
      <w:r w:rsidRPr="00FB7B11">
        <w:rPr>
          <w:rFonts w:ascii="Abadi" w:hAnsi="Abadi"/>
          <w:b w:val="0"/>
          <w:bCs w:val="0"/>
          <w:spacing w:val="-1"/>
          <w:sz w:val="21"/>
          <w:szCs w:val="21"/>
        </w:rPr>
        <w:t xml:space="preserve"> </w:t>
      </w:r>
      <w:r w:rsidRPr="00FB7B11">
        <w:rPr>
          <w:rFonts w:ascii="Abadi" w:hAnsi="Abadi"/>
          <w:b w:val="0"/>
          <w:bCs w:val="0"/>
          <w:sz w:val="21"/>
          <w:szCs w:val="21"/>
        </w:rPr>
        <w:t>mientras</w:t>
      </w:r>
      <w:r w:rsidRPr="00FB7B11">
        <w:rPr>
          <w:rFonts w:ascii="Abadi" w:hAnsi="Abadi"/>
          <w:b w:val="0"/>
          <w:bCs w:val="0"/>
          <w:spacing w:val="-3"/>
          <w:sz w:val="21"/>
          <w:szCs w:val="21"/>
        </w:rPr>
        <w:t xml:space="preserve"> </w:t>
      </w:r>
      <w:r w:rsidRPr="00FB7B11">
        <w:rPr>
          <w:rFonts w:ascii="Abadi" w:hAnsi="Abadi"/>
          <w:b w:val="0"/>
          <w:bCs w:val="0"/>
          <w:sz w:val="21"/>
          <w:szCs w:val="21"/>
        </w:rPr>
        <w:t>que de la población ocupada el 54% lo hace en el sector informal y dentro de este universo el 40% son mujeres.</w:t>
      </w:r>
    </w:p>
    <w:p w14:paraId="54FE0AA7" w14:textId="5F5F7E11" w:rsidR="00993192" w:rsidRPr="006C7B32" w:rsidRDefault="00FB7B11" w:rsidP="00AE4374">
      <w:pPr>
        <w:pStyle w:val="Textoindependiente"/>
        <w:spacing w:before="161"/>
        <w:ind w:right="90"/>
        <w:rPr>
          <w:rFonts w:ascii="Abadi" w:hAnsi="Abadi"/>
          <w:b w:val="0"/>
          <w:bCs w:val="0"/>
          <w:sz w:val="21"/>
          <w:szCs w:val="21"/>
        </w:rPr>
      </w:pPr>
      <w:r w:rsidRPr="00FB7B11">
        <w:rPr>
          <w:rFonts w:ascii="Abadi" w:hAnsi="Abadi"/>
          <w:b w:val="0"/>
          <w:bCs w:val="0"/>
          <w:sz w:val="21"/>
          <w:szCs w:val="21"/>
        </w:rPr>
        <w:t>Para el caso de Guanajuato y de acuerdo con los datos de la última encuesta ENADIS</w:t>
      </w:r>
      <w:r w:rsidRPr="00FB7B11">
        <w:rPr>
          <w:rFonts w:ascii="Abadi" w:hAnsi="Abadi"/>
          <w:b w:val="0"/>
          <w:bCs w:val="0"/>
          <w:spacing w:val="-5"/>
          <w:sz w:val="21"/>
          <w:szCs w:val="21"/>
        </w:rPr>
        <w:t xml:space="preserve"> </w:t>
      </w:r>
      <w:r w:rsidRPr="00FB7B11">
        <w:rPr>
          <w:rFonts w:ascii="Abadi" w:hAnsi="Abadi"/>
          <w:b w:val="0"/>
          <w:bCs w:val="0"/>
          <w:sz w:val="21"/>
          <w:szCs w:val="21"/>
        </w:rPr>
        <w:t>(Encuesta</w:t>
      </w:r>
      <w:r w:rsidRPr="00FB7B11">
        <w:rPr>
          <w:rFonts w:ascii="Abadi" w:hAnsi="Abadi"/>
          <w:b w:val="0"/>
          <w:bCs w:val="0"/>
          <w:spacing w:val="-5"/>
          <w:sz w:val="21"/>
          <w:szCs w:val="21"/>
        </w:rPr>
        <w:t xml:space="preserve"> </w:t>
      </w:r>
      <w:r w:rsidRPr="00FB7B11">
        <w:rPr>
          <w:rFonts w:ascii="Abadi" w:hAnsi="Abadi"/>
          <w:b w:val="0"/>
          <w:bCs w:val="0"/>
          <w:sz w:val="21"/>
          <w:szCs w:val="21"/>
        </w:rPr>
        <w:t>Nacional</w:t>
      </w:r>
      <w:r w:rsidRPr="00FB7B11">
        <w:rPr>
          <w:rFonts w:ascii="Abadi" w:hAnsi="Abadi"/>
          <w:b w:val="0"/>
          <w:bCs w:val="0"/>
          <w:spacing w:val="-9"/>
          <w:sz w:val="21"/>
          <w:szCs w:val="21"/>
        </w:rPr>
        <w:t xml:space="preserve"> </w:t>
      </w:r>
      <w:r w:rsidRPr="00FB7B11">
        <w:rPr>
          <w:rFonts w:ascii="Abadi" w:hAnsi="Abadi"/>
          <w:b w:val="0"/>
          <w:bCs w:val="0"/>
          <w:sz w:val="21"/>
          <w:szCs w:val="21"/>
        </w:rPr>
        <w:t>sobre</w:t>
      </w:r>
      <w:r w:rsidRPr="00FB7B11">
        <w:rPr>
          <w:rFonts w:ascii="Abadi" w:hAnsi="Abadi"/>
          <w:b w:val="0"/>
          <w:bCs w:val="0"/>
          <w:spacing w:val="-5"/>
          <w:sz w:val="21"/>
          <w:szCs w:val="21"/>
        </w:rPr>
        <w:t xml:space="preserve"> </w:t>
      </w:r>
      <w:r w:rsidRPr="00FB7B11">
        <w:rPr>
          <w:rFonts w:ascii="Abadi" w:hAnsi="Abadi"/>
          <w:b w:val="0"/>
          <w:bCs w:val="0"/>
          <w:sz w:val="21"/>
          <w:szCs w:val="21"/>
        </w:rPr>
        <w:t>Discriminación)</w:t>
      </w:r>
      <w:r w:rsidRPr="00FB7B11">
        <w:rPr>
          <w:rFonts w:ascii="Abadi" w:hAnsi="Abadi"/>
          <w:b w:val="0"/>
          <w:bCs w:val="0"/>
          <w:spacing w:val="-6"/>
          <w:sz w:val="21"/>
          <w:szCs w:val="21"/>
        </w:rPr>
        <w:t xml:space="preserve"> </w:t>
      </w:r>
      <w:r w:rsidRPr="00FB7B11">
        <w:rPr>
          <w:rFonts w:ascii="Abadi" w:hAnsi="Abadi"/>
          <w:b w:val="0"/>
          <w:bCs w:val="0"/>
          <w:sz w:val="21"/>
          <w:szCs w:val="21"/>
        </w:rPr>
        <w:t>2017</w:t>
      </w:r>
      <w:r w:rsidRPr="00FB7B11">
        <w:rPr>
          <w:rFonts w:ascii="Abadi" w:hAnsi="Abadi"/>
          <w:b w:val="0"/>
          <w:bCs w:val="0"/>
          <w:spacing w:val="-5"/>
          <w:sz w:val="21"/>
          <w:szCs w:val="21"/>
        </w:rPr>
        <w:t xml:space="preserve"> </w:t>
      </w:r>
      <w:r w:rsidRPr="00FB7B11">
        <w:rPr>
          <w:rFonts w:ascii="Abadi" w:hAnsi="Abadi"/>
          <w:b w:val="0"/>
          <w:bCs w:val="0"/>
          <w:sz w:val="21"/>
          <w:szCs w:val="21"/>
        </w:rPr>
        <w:t>y</w:t>
      </w:r>
      <w:r w:rsidRPr="00FB7B11">
        <w:rPr>
          <w:rFonts w:ascii="Abadi" w:hAnsi="Abadi"/>
          <w:b w:val="0"/>
          <w:bCs w:val="0"/>
          <w:spacing w:val="-9"/>
          <w:sz w:val="21"/>
          <w:szCs w:val="21"/>
        </w:rPr>
        <w:t xml:space="preserve"> </w:t>
      </w:r>
      <w:r w:rsidRPr="00FB7B11">
        <w:rPr>
          <w:rFonts w:ascii="Abadi" w:hAnsi="Abadi"/>
          <w:b w:val="0"/>
          <w:bCs w:val="0"/>
          <w:sz w:val="21"/>
          <w:szCs w:val="21"/>
        </w:rPr>
        <w:t>en</w:t>
      </w:r>
      <w:r w:rsidRPr="00FB7B11">
        <w:rPr>
          <w:rFonts w:ascii="Abadi" w:hAnsi="Abadi"/>
          <w:b w:val="0"/>
          <w:bCs w:val="0"/>
          <w:spacing w:val="-5"/>
          <w:sz w:val="21"/>
          <w:szCs w:val="21"/>
        </w:rPr>
        <w:t xml:space="preserve"> </w:t>
      </w:r>
      <w:r w:rsidRPr="00FB7B11">
        <w:rPr>
          <w:rFonts w:ascii="Abadi" w:hAnsi="Abadi"/>
          <w:b w:val="0"/>
          <w:bCs w:val="0"/>
          <w:sz w:val="21"/>
          <w:szCs w:val="21"/>
        </w:rPr>
        <w:t>concordancia</w:t>
      </w:r>
      <w:r w:rsidRPr="00FB7B11">
        <w:rPr>
          <w:rFonts w:ascii="Abadi" w:hAnsi="Abadi"/>
          <w:b w:val="0"/>
          <w:bCs w:val="0"/>
          <w:spacing w:val="-5"/>
          <w:sz w:val="21"/>
          <w:szCs w:val="21"/>
        </w:rPr>
        <w:t xml:space="preserve"> </w:t>
      </w:r>
      <w:r w:rsidRPr="00FB7B11">
        <w:rPr>
          <w:rFonts w:ascii="Abadi" w:hAnsi="Abadi"/>
          <w:b w:val="0"/>
          <w:bCs w:val="0"/>
          <w:sz w:val="21"/>
          <w:szCs w:val="21"/>
        </w:rPr>
        <w:t>con</w:t>
      </w:r>
      <w:r w:rsidRPr="00FB7B11">
        <w:rPr>
          <w:rFonts w:ascii="Abadi" w:hAnsi="Abadi"/>
          <w:b w:val="0"/>
          <w:bCs w:val="0"/>
          <w:spacing w:val="-5"/>
          <w:sz w:val="21"/>
          <w:szCs w:val="21"/>
        </w:rPr>
        <w:t xml:space="preserve"> </w:t>
      </w:r>
      <w:r w:rsidRPr="00FB7B11">
        <w:rPr>
          <w:rFonts w:ascii="Abadi" w:hAnsi="Abadi"/>
          <w:b w:val="0"/>
          <w:bCs w:val="0"/>
          <w:sz w:val="21"/>
          <w:szCs w:val="21"/>
        </w:rPr>
        <w:t>las estimaciones del CONAPRED (Comisión Nacional para prever y erradicar la Discriminación) en relación, a si se está de acuerdo o no, con la idea de que las mujeres</w:t>
      </w:r>
      <w:r w:rsidRPr="00FB7B11">
        <w:rPr>
          <w:rFonts w:ascii="Abadi" w:hAnsi="Abadi"/>
          <w:b w:val="0"/>
          <w:bCs w:val="0"/>
          <w:spacing w:val="39"/>
          <w:sz w:val="21"/>
          <w:szCs w:val="21"/>
        </w:rPr>
        <w:t xml:space="preserve"> </w:t>
      </w:r>
      <w:r w:rsidRPr="00FB7B11">
        <w:rPr>
          <w:rFonts w:ascii="Abadi" w:hAnsi="Abadi"/>
          <w:b w:val="0"/>
          <w:bCs w:val="0"/>
          <w:sz w:val="21"/>
          <w:szCs w:val="21"/>
        </w:rPr>
        <w:t>deben</w:t>
      </w:r>
      <w:r w:rsidRPr="00FB7B11">
        <w:rPr>
          <w:rFonts w:ascii="Abadi" w:hAnsi="Abadi"/>
          <w:b w:val="0"/>
          <w:bCs w:val="0"/>
          <w:spacing w:val="40"/>
          <w:sz w:val="21"/>
          <w:szCs w:val="21"/>
        </w:rPr>
        <w:t xml:space="preserve"> </w:t>
      </w:r>
      <w:r w:rsidRPr="00FB7B11">
        <w:rPr>
          <w:rFonts w:ascii="Abadi" w:hAnsi="Abadi"/>
          <w:b w:val="0"/>
          <w:bCs w:val="0"/>
          <w:sz w:val="21"/>
          <w:szCs w:val="21"/>
        </w:rPr>
        <w:t>ayudar</w:t>
      </w:r>
      <w:r w:rsidRPr="00FB7B11">
        <w:rPr>
          <w:rFonts w:ascii="Abadi" w:hAnsi="Abadi"/>
          <w:b w:val="0"/>
          <w:bCs w:val="0"/>
          <w:spacing w:val="39"/>
          <w:sz w:val="21"/>
          <w:szCs w:val="21"/>
        </w:rPr>
        <w:t xml:space="preserve"> </w:t>
      </w:r>
      <w:r w:rsidRPr="00FB7B11">
        <w:rPr>
          <w:rFonts w:ascii="Abadi" w:hAnsi="Abadi"/>
          <w:b w:val="0"/>
          <w:bCs w:val="0"/>
          <w:sz w:val="21"/>
          <w:szCs w:val="21"/>
        </w:rPr>
        <w:t>en</w:t>
      </w:r>
      <w:r w:rsidRPr="00FB7B11">
        <w:rPr>
          <w:rFonts w:ascii="Abadi" w:hAnsi="Abadi"/>
          <w:b w:val="0"/>
          <w:bCs w:val="0"/>
          <w:spacing w:val="39"/>
          <w:sz w:val="21"/>
          <w:szCs w:val="21"/>
        </w:rPr>
        <w:t xml:space="preserve"> </w:t>
      </w:r>
      <w:r w:rsidRPr="00FB7B11">
        <w:rPr>
          <w:rFonts w:ascii="Abadi" w:hAnsi="Abadi"/>
          <w:b w:val="0"/>
          <w:bCs w:val="0"/>
          <w:sz w:val="21"/>
          <w:szCs w:val="21"/>
        </w:rPr>
        <w:t>los</w:t>
      </w:r>
      <w:r w:rsidRPr="00FB7B11">
        <w:rPr>
          <w:rFonts w:ascii="Abadi" w:hAnsi="Abadi"/>
          <w:b w:val="0"/>
          <w:bCs w:val="0"/>
          <w:spacing w:val="39"/>
          <w:sz w:val="21"/>
          <w:szCs w:val="21"/>
        </w:rPr>
        <w:t xml:space="preserve"> </w:t>
      </w:r>
      <w:r w:rsidRPr="00FB7B11">
        <w:rPr>
          <w:rFonts w:ascii="Abadi" w:hAnsi="Abadi"/>
          <w:b w:val="0"/>
          <w:bCs w:val="0"/>
          <w:sz w:val="21"/>
          <w:szCs w:val="21"/>
        </w:rPr>
        <w:t>quehaceres</w:t>
      </w:r>
      <w:r w:rsidRPr="00FB7B11">
        <w:rPr>
          <w:rFonts w:ascii="Abadi" w:hAnsi="Abadi"/>
          <w:b w:val="0"/>
          <w:bCs w:val="0"/>
          <w:spacing w:val="38"/>
          <w:sz w:val="21"/>
          <w:szCs w:val="21"/>
        </w:rPr>
        <w:t xml:space="preserve"> </w:t>
      </w:r>
      <w:r w:rsidRPr="00FB7B11">
        <w:rPr>
          <w:rFonts w:ascii="Abadi" w:hAnsi="Abadi"/>
          <w:b w:val="0"/>
          <w:bCs w:val="0"/>
          <w:sz w:val="21"/>
          <w:szCs w:val="21"/>
        </w:rPr>
        <w:t>domésticos</w:t>
      </w:r>
      <w:r w:rsidRPr="00FB7B11">
        <w:rPr>
          <w:rFonts w:ascii="Abadi" w:hAnsi="Abadi"/>
          <w:b w:val="0"/>
          <w:bCs w:val="0"/>
          <w:spacing w:val="36"/>
          <w:sz w:val="21"/>
          <w:szCs w:val="21"/>
        </w:rPr>
        <w:t xml:space="preserve"> </w:t>
      </w:r>
      <w:r w:rsidRPr="00FB7B11">
        <w:rPr>
          <w:rFonts w:ascii="Abadi" w:hAnsi="Abadi"/>
          <w:b w:val="0"/>
          <w:bCs w:val="0"/>
          <w:sz w:val="21"/>
          <w:szCs w:val="21"/>
        </w:rPr>
        <w:t>más</w:t>
      </w:r>
      <w:r w:rsidRPr="00FB7B11">
        <w:rPr>
          <w:rFonts w:ascii="Abadi" w:hAnsi="Abadi"/>
          <w:b w:val="0"/>
          <w:bCs w:val="0"/>
          <w:spacing w:val="38"/>
          <w:sz w:val="21"/>
          <w:szCs w:val="21"/>
        </w:rPr>
        <w:t xml:space="preserve"> </w:t>
      </w:r>
      <w:r w:rsidRPr="00FB7B11">
        <w:rPr>
          <w:rFonts w:ascii="Abadi" w:hAnsi="Abadi"/>
          <w:b w:val="0"/>
          <w:bCs w:val="0"/>
          <w:sz w:val="21"/>
          <w:szCs w:val="21"/>
        </w:rPr>
        <w:t>que</w:t>
      </w:r>
      <w:r w:rsidRPr="00FB7B11">
        <w:rPr>
          <w:rFonts w:ascii="Abadi" w:hAnsi="Abadi"/>
          <w:b w:val="0"/>
          <w:bCs w:val="0"/>
          <w:spacing w:val="39"/>
          <w:sz w:val="21"/>
          <w:szCs w:val="21"/>
        </w:rPr>
        <w:t xml:space="preserve"> </w:t>
      </w:r>
      <w:r w:rsidRPr="00FB7B11">
        <w:rPr>
          <w:rFonts w:ascii="Abadi" w:hAnsi="Abadi"/>
          <w:b w:val="0"/>
          <w:bCs w:val="0"/>
          <w:sz w:val="21"/>
          <w:szCs w:val="21"/>
        </w:rPr>
        <w:t>los</w:t>
      </w:r>
      <w:r w:rsidRPr="00FB7B11">
        <w:rPr>
          <w:rFonts w:ascii="Abadi" w:hAnsi="Abadi"/>
          <w:b w:val="0"/>
          <w:bCs w:val="0"/>
          <w:spacing w:val="39"/>
          <w:sz w:val="21"/>
          <w:szCs w:val="21"/>
        </w:rPr>
        <w:t xml:space="preserve"> </w:t>
      </w:r>
      <w:r w:rsidRPr="00FB7B11">
        <w:rPr>
          <w:rFonts w:ascii="Abadi" w:hAnsi="Abadi"/>
          <w:b w:val="0"/>
          <w:bCs w:val="0"/>
          <w:sz w:val="21"/>
          <w:szCs w:val="21"/>
        </w:rPr>
        <w:t>hombres,</w:t>
      </w:r>
      <w:r w:rsidRPr="00FB7B11">
        <w:rPr>
          <w:rFonts w:ascii="Abadi" w:hAnsi="Abadi"/>
          <w:b w:val="0"/>
          <w:bCs w:val="0"/>
          <w:spacing w:val="41"/>
          <w:sz w:val="21"/>
          <w:szCs w:val="21"/>
        </w:rPr>
        <w:t xml:space="preserve"> </w:t>
      </w:r>
      <w:r w:rsidRPr="00FB7B11">
        <w:rPr>
          <w:rFonts w:ascii="Abadi" w:hAnsi="Abadi"/>
          <w:b w:val="0"/>
          <w:bCs w:val="0"/>
          <w:spacing w:val="-5"/>
          <w:sz w:val="21"/>
          <w:szCs w:val="21"/>
        </w:rPr>
        <w:t xml:space="preserve">la </w:t>
      </w:r>
      <w:r w:rsidRPr="00FB7B11">
        <w:rPr>
          <w:rFonts w:ascii="Abadi" w:hAnsi="Abadi"/>
          <w:b w:val="0"/>
          <w:bCs w:val="0"/>
          <w:sz w:val="21"/>
          <w:szCs w:val="21"/>
        </w:rPr>
        <w:t>mayoría</w:t>
      </w:r>
      <w:r w:rsidRPr="00FB7B11">
        <w:rPr>
          <w:rFonts w:ascii="Abadi" w:hAnsi="Abadi"/>
          <w:b w:val="0"/>
          <w:bCs w:val="0"/>
          <w:spacing w:val="-17"/>
          <w:sz w:val="21"/>
          <w:szCs w:val="21"/>
        </w:rPr>
        <w:t xml:space="preserve"> </w:t>
      </w:r>
      <w:r w:rsidRPr="00FB7B11">
        <w:rPr>
          <w:rFonts w:ascii="Abadi" w:hAnsi="Abadi"/>
          <w:b w:val="0"/>
          <w:bCs w:val="0"/>
          <w:sz w:val="21"/>
          <w:szCs w:val="21"/>
        </w:rPr>
        <w:t>de</w:t>
      </w:r>
      <w:r w:rsidRPr="00FB7B11">
        <w:rPr>
          <w:rFonts w:ascii="Abadi" w:hAnsi="Abadi"/>
          <w:b w:val="0"/>
          <w:bCs w:val="0"/>
          <w:spacing w:val="-17"/>
          <w:sz w:val="21"/>
          <w:szCs w:val="21"/>
        </w:rPr>
        <w:t xml:space="preserve"> </w:t>
      </w:r>
      <w:r w:rsidRPr="00FB7B11">
        <w:rPr>
          <w:rFonts w:ascii="Abadi" w:hAnsi="Abadi"/>
          <w:b w:val="0"/>
          <w:bCs w:val="0"/>
          <w:sz w:val="21"/>
          <w:szCs w:val="21"/>
        </w:rPr>
        <w:t>la</w:t>
      </w:r>
      <w:r w:rsidRPr="00FB7B11">
        <w:rPr>
          <w:rFonts w:ascii="Abadi" w:hAnsi="Abadi"/>
          <w:b w:val="0"/>
          <w:bCs w:val="0"/>
          <w:spacing w:val="-16"/>
          <w:sz w:val="21"/>
          <w:szCs w:val="21"/>
        </w:rPr>
        <w:t xml:space="preserve"> </w:t>
      </w:r>
      <w:r w:rsidRPr="00FB7B11">
        <w:rPr>
          <w:rFonts w:ascii="Abadi" w:hAnsi="Abadi"/>
          <w:b w:val="0"/>
          <w:bCs w:val="0"/>
          <w:sz w:val="21"/>
          <w:szCs w:val="21"/>
        </w:rPr>
        <w:t>población</w:t>
      </w:r>
      <w:r w:rsidRPr="00FB7B11">
        <w:rPr>
          <w:rFonts w:ascii="Abadi" w:hAnsi="Abadi"/>
          <w:b w:val="0"/>
          <w:bCs w:val="0"/>
          <w:spacing w:val="-17"/>
          <w:sz w:val="21"/>
          <w:szCs w:val="21"/>
        </w:rPr>
        <w:t xml:space="preserve"> </w:t>
      </w:r>
      <w:r w:rsidRPr="00FB7B11">
        <w:rPr>
          <w:rFonts w:ascii="Abadi" w:hAnsi="Abadi"/>
          <w:b w:val="0"/>
          <w:bCs w:val="0"/>
          <w:sz w:val="21"/>
          <w:szCs w:val="21"/>
        </w:rPr>
        <w:t>no</w:t>
      </w:r>
      <w:r w:rsidRPr="00FB7B11">
        <w:rPr>
          <w:rFonts w:ascii="Abadi" w:hAnsi="Abadi"/>
          <w:b w:val="0"/>
          <w:bCs w:val="0"/>
          <w:spacing w:val="-17"/>
          <w:sz w:val="21"/>
          <w:szCs w:val="21"/>
        </w:rPr>
        <w:t xml:space="preserve"> </w:t>
      </w:r>
      <w:r w:rsidRPr="00FB7B11">
        <w:rPr>
          <w:rFonts w:ascii="Abadi" w:hAnsi="Abadi"/>
          <w:b w:val="0"/>
          <w:bCs w:val="0"/>
          <w:sz w:val="21"/>
          <w:szCs w:val="21"/>
        </w:rPr>
        <w:t>está</w:t>
      </w:r>
      <w:r w:rsidRPr="00FB7B11">
        <w:rPr>
          <w:rFonts w:ascii="Abadi" w:hAnsi="Abadi"/>
          <w:b w:val="0"/>
          <w:bCs w:val="0"/>
          <w:spacing w:val="-17"/>
          <w:sz w:val="21"/>
          <w:szCs w:val="21"/>
        </w:rPr>
        <w:t xml:space="preserve"> </w:t>
      </w:r>
      <w:r w:rsidRPr="00FB7B11">
        <w:rPr>
          <w:rFonts w:ascii="Abadi" w:hAnsi="Abadi"/>
          <w:b w:val="0"/>
          <w:bCs w:val="0"/>
          <w:sz w:val="21"/>
          <w:szCs w:val="21"/>
        </w:rPr>
        <w:t>de</w:t>
      </w:r>
      <w:r w:rsidRPr="00FB7B11">
        <w:rPr>
          <w:rFonts w:ascii="Abadi" w:hAnsi="Abadi"/>
          <w:b w:val="0"/>
          <w:bCs w:val="0"/>
          <w:spacing w:val="-16"/>
          <w:sz w:val="21"/>
          <w:szCs w:val="21"/>
        </w:rPr>
        <w:t xml:space="preserve"> </w:t>
      </w:r>
      <w:r w:rsidRPr="00FB7B11">
        <w:rPr>
          <w:rFonts w:ascii="Abadi" w:hAnsi="Abadi"/>
          <w:b w:val="0"/>
          <w:bCs w:val="0"/>
          <w:sz w:val="21"/>
          <w:szCs w:val="21"/>
        </w:rPr>
        <w:t>acuerdo,</w:t>
      </w:r>
      <w:r w:rsidRPr="00FB7B11">
        <w:rPr>
          <w:rFonts w:ascii="Abadi" w:hAnsi="Abadi"/>
          <w:b w:val="0"/>
          <w:bCs w:val="0"/>
          <w:spacing w:val="-17"/>
          <w:sz w:val="21"/>
          <w:szCs w:val="21"/>
        </w:rPr>
        <w:t xml:space="preserve"> </w:t>
      </w:r>
      <w:r w:rsidRPr="00FB7B11">
        <w:rPr>
          <w:rFonts w:ascii="Abadi" w:hAnsi="Abadi"/>
          <w:b w:val="0"/>
          <w:bCs w:val="0"/>
          <w:sz w:val="21"/>
          <w:szCs w:val="21"/>
        </w:rPr>
        <w:t>pues</w:t>
      </w:r>
      <w:r w:rsidRPr="00FB7B11">
        <w:rPr>
          <w:rFonts w:ascii="Abadi" w:hAnsi="Abadi"/>
          <w:b w:val="0"/>
          <w:bCs w:val="0"/>
          <w:spacing w:val="-17"/>
          <w:sz w:val="21"/>
          <w:szCs w:val="21"/>
        </w:rPr>
        <w:t xml:space="preserve"> </w:t>
      </w:r>
      <w:r w:rsidRPr="00FB7B11">
        <w:rPr>
          <w:rFonts w:ascii="Abadi" w:hAnsi="Abadi"/>
          <w:b w:val="0"/>
          <w:bCs w:val="0"/>
          <w:sz w:val="21"/>
          <w:szCs w:val="21"/>
        </w:rPr>
        <w:t>alrededor</w:t>
      </w:r>
      <w:r w:rsidRPr="00FB7B11">
        <w:rPr>
          <w:rFonts w:ascii="Abadi" w:hAnsi="Abadi"/>
          <w:b w:val="0"/>
          <w:bCs w:val="0"/>
          <w:spacing w:val="-16"/>
          <w:sz w:val="21"/>
          <w:szCs w:val="21"/>
        </w:rPr>
        <w:t xml:space="preserve"> </w:t>
      </w:r>
      <w:r w:rsidRPr="00FB7B11">
        <w:rPr>
          <w:rFonts w:ascii="Abadi" w:hAnsi="Abadi"/>
          <w:b w:val="0"/>
          <w:bCs w:val="0"/>
          <w:sz w:val="21"/>
          <w:szCs w:val="21"/>
        </w:rPr>
        <w:t>del</w:t>
      </w:r>
      <w:r w:rsidRPr="00FB7B11">
        <w:rPr>
          <w:rFonts w:ascii="Abadi" w:hAnsi="Abadi"/>
          <w:b w:val="0"/>
          <w:bCs w:val="0"/>
          <w:spacing w:val="-17"/>
          <w:sz w:val="21"/>
          <w:szCs w:val="21"/>
        </w:rPr>
        <w:t xml:space="preserve"> </w:t>
      </w:r>
      <w:r w:rsidRPr="00FB7B11">
        <w:rPr>
          <w:rFonts w:ascii="Abadi" w:hAnsi="Abadi"/>
          <w:b w:val="0"/>
          <w:bCs w:val="0"/>
          <w:sz w:val="21"/>
          <w:szCs w:val="21"/>
        </w:rPr>
        <w:t>80%</w:t>
      </w:r>
      <w:r w:rsidRPr="00FB7B11">
        <w:rPr>
          <w:rFonts w:ascii="Abadi" w:hAnsi="Abadi"/>
          <w:b w:val="0"/>
          <w:bCs w:val="0"/>
          <w:spacing w:val="-17"/>
          <w:sz w:val="21"/>
          <w:szCs w:val="21"/>
        </w:rPr>
        <w:t xml:space="preserve"> </w:t>
      </w:r>
      <w:r w:rsidRPr="00FB7B11">
        <w:rPr>
          <w:rFonts w:ascii="Abadi" w:hAnsi="Abadi"/>
          <w:b w:val="0"/>
          <w:bCs w:val="0"/>
          <w:sz w:val="21"/>
          <w:szCs w:val="21"/>
        </w:rPr>
        <w:t>de</w:t>
      </w:r>
      <w:r w:rsidRPr="00FB7B11">
        <w:rPr>
          <w:rFonts w:ascii="Abadi" w:hAnsi="Abadi"/>
          <w:b w:val="0"/>
          <w:bCs w:val="0"/>
          <w:spacing w:val="-16"/>
          <w:sz w:val="21"/>
          <w:szCs w:val="21"/>
        </w:rPr>
        <w:t xml:space="preserve"> </w:t>
      </w:r>
      <w:r w:rsidRPr="00FB7B11">
        <w:rPr>
          <w:rFonts w:ascii="Abadi" w:hAnsi="Abadi"/>
          <w:b w:val="0"/>
          <w:bCs w:val="0"/>
          <w:sz w:val="21"/>
          <w:szCs w:val="21"/>
        </w:rPr>
        <w:t>los</w:t>
      </w:r>
      <w:r w:rsidRPr="00FB7B11">
        <w:rPr>
          <w:rFonts w:ascii="Abadi" w:hAnsi="Abadi"/>
          <w:b w:val="0"/>
          <w:bCs w:val="0"/>
          <w:spacing w:val="-17"/>
          <w:sz w:val="21"/>
          <w:szCs w:val="21"/>
        </w:rPr>
        <w:t xml:space="preserve"> </w:t>
      </w:r>
      <w:r w:rsidRPr="00FB7B11">
        <w:rPr>
          <w:rFonts w:ascii="Abadi" w:hAnsi="Abadi"/>
          <w:b w:val="0"/>
          <w:bCs w:val="0"/>
          <w:sz w:val="21"/>
          <w:szCs w:val="21"/>
        </w:rPr>
        <w:t>hombres y mujeres en el nivel nacional, y que es una proporción muy similar en el nivel estatal, no lo considera así.</w:t>
      </w:r>
    </w:p>
    <w:p w14:paraId="10F1924A" w14:textId="77777777" w:rsidR="00EF66D8" w:rsidRPr="00EF66D8" w:rsidRDefault="00EF66D8" w:rsidP="00AE4374">
      <w:pPr>
        <w:pStyle w:val="Textoindependiente"/>
        <w:spacing w:before="161"/>
        <w:ind w:right="90"/>
        <w:rPr>
          <w:rFonts w:ascii="Abadi" w:hAnsi="Abadi"/>
          <w:b w:val="0"/>
          <w:bCs w:val="0"/>
          <w:sz w:val="21"/>
          <w:szCs w:val="21"/>
        </w:rPr>
      </w:pPr>
      <w:r w:rsidRPr="00EF66D8">
        <w:rPr>
          <w:rFonts w:ascii="Abadi" w:hAnsi="Abadi"/>
          <w:b w:val="0"/>
          <w:bCs w:val="0"/>
          <w:sz w:val="21"/>
          <w:szCs w:val="21"/>
        </w:rPr>
        <w:t>Sin embargo, un notable porcentaje de la población está de acuerdo con esa afirmación, siendo mayor a nivel nacional, pues al respecto 19.38% de mujeres en Guanajuato están a favor en comparación al 20.53% que observamos a nivel nacional, lo que nos da una diferencia de 1.15; mientras que en el caso de los hombres</w:t>
      </w:r>
      <w:r w:rsidRPr="00EF66D8">
        <w:rPr>
          <w:rFonts w:ascii="Abadi" w:hAnsi="Abadi"/>
          <w:b w:val="0"/>
          <w:bCs w:val="0"/>
          <w:spacing w:val="-15"/>
          <w:sz w:val="21"/>
          <w:szCs w:val="21"/>
        </w:rPr>
        <w:t xml:space="preserve"> </w:t>
      </w:r>
      <w:r w:rsidRPr="00EF66D8">
        <w:rPr>
          <w:rFonts w:ascii="Abadi" w:hAnsi="Abadi"/>
          <w:b w:val="0"/>
          <w:bCs w:val="0"/>
          <w:sz w:val="21"/>
          <w:szCs w:val="21"/>
        </w:rPr>
        <w:t>guanajuatenses</w:t>
      </w:r>
      <w:r w:rsidRPr="00EF66D8">
        <w:rPr>
          <w:rFonts w:ascii="Abadi" w:hAnsi="Abadi"/>
          <w:b w:val="0"/>
          <w:bCs w:val="0"/>
          <w:spacing w:val="-11"/>
          <w:sz w:val="21"/>
          <w:szCs w:val="21"/>
        </w:rPr>
        <w:t xml:space="preserve"> </w:t>
      </w:r>
      <w:r w:rsidRPr="00EF66D8">
        <w:rPr>
          <w:rFonts w:ascii="Abadi" w:hAnsi="Abadi"/>
          <w:b w:val="0"/>
          <w:bCs w:val="0"/>
          <w:sz w:val="21"/>
          <w:szCs w:val="21"/>
        </w:rPr>
        <w:t>19.69%</w:t>
      </w:r>
      <w:r w:rsidRPr="00EF66D8">
        <w:rPr>
          <w:rFonts w:ascii="Abadi" w:hAnsi="Abadi"/>
          <w:b w:val="0"/>
          <w:bCs w:val="0"/>
          <w:spacing w:val="-13"/>
          <w:sz w:val="21"/>
          <w:szCs w:val="21"/>
        </w:rPr>
        <w:t xml:space="preserve"> </w:t>
      </w:r>
      <w:r w:rsidRPr="00EF66D8">
        <w:rPr>
          <w:rFonts w:ascii="Abadi" w:hAnsi="Abadi"/>
          <w:b w:val="0"/>
          <w:bCs w:val="0"/>
          <w:sz w:val="21"/>
          <w:szCs w:val="21"/>
        </w:rPr>
        <w:t>está</w:t>
      </w:r>
      <w:r w:rsidRPr="00EF66D8">
        <w:rPr>
          <w:rFonts w:ascii="Abadi" w:hAnsi="Abadi"/>
          <w:b w:val="0"/>
          <w:bCs w:val="0"/>
          <w:spacing w:val="-15"/>
          <w:sz w:val="21"/>
          <w:szCs w:val="21"/>
        </w:rPr>
        <w:t xml:space="preserve"> </w:t>
      </w:r>
      <w:r w:rsidRPr="00EF66D8">
        <w:rPr>
          <w:rFonts w:ascii="Abadi" w:hAnsi="Abadi"/>
          <w:b w:val="0"/>
          <w:bCs w:val="0"/>
          <w:sz w:val="21"/>
          <w:szCs w:val="21"/>
        </w:rPr>
        <w:t>de</w:t>
      </w:r>
      <w:r w:rsidRPr="00EF66D8">
        <w:rPr>
          <w:rFonts w:ascii="Abadi" w:hAnsi="Abadi"/>
          <w:b w:val="0"/>
          <w:bCs w:val="0"/>
          <w:spacing w:val="-15"/>
          <w:sz w:val="21"/>
          <w:szCs w:val="21"/>
        </w:rPr>
        <w:t xml:space="preserve"> </w:t>
      </w:r>
      <w:r w:rsidRPr="00EF66D8">
        <w:rPr>
          <w:rFonts w:ascii="Abadi" w:hAnsi="Abadi"/>
          <w:b w:val="0"/>
          <w:bCs w:val="0"/>
          <w:sz w:val="21"/>
          <w:szCs w:val="21"/>
        </w:rPr>
        <w:t>acuerdo</w:t>
      </w:r>
      <w:r w:rsidRPr="00EF66D8">
        <w:rPr>
          <w:rFonts w:ascii="Abadi" w:hAnsi="Abadi"/>
          <w:b w:val="0"/>
          <w:bCs w:val="0"/>
          <w:spacing w:val="-14"/>
          <w:sz w:val="21"/>
          <w:szCs w:val="21"/>
        </w:rPr>
        <w:t xml:space="preserve"> </w:t>
      </w:r>
      <w:r w:rsidRPr="00EF66D8">
        <w:rPr>
          <w:rFonts w:ascii="Abadi" w:hAnsi="Abadi"/>
          <w:b w:val="0"/>
          <w:bCs w:val="0"/>
          <w:sz w:val="21"/>
          <w:szCs w:val="21"/>
        </w:rPr>
        <w:t>ubicándose</w:t>
      </w:r>
      <w:r w:rsidRPr="00EF66D8">
        <w:rPr>
          <w:rFonts w:ascii="Abadi" w:hAnsi="Abadi"/>
          <w:b w:val="0"/>
          <w:bCs w:val="0"/>
          <w:spacing w:val="-14"/>
          <w:sz w:val="21"/>
          <w:szCs w:val="21"/>
        </w:rPr>
        <w:t xml:space="preserve"> </w:t>
      </w:r>
      <w:r w:rsidRPr="00EF66D8">
        <w:rPr>
          <w:rFonts w:ascii="Abadi" w:hAnsi="Abadi"/>
          <w:b w:val="0"/>
          <w:bCs w:val="0"/>
          <w:sz w:val="21"/>
          <w:szCs w:val="21"/>
        </w:rPr>
        <w:t>un</w:t>
      </w:r>
      <w:r w:rsidRPr="00EF66D8">
        <w:rPr>
          <w:rFonts w:ascii="Abadi" w:hAnsi="Abadi"/>
          <w:b w:val="0"/>
          <w:bCs w:val="0"/>
          <w:spacing w:val="-15"/>
          <w:sz w:val="21"/>
          <w:szCs w:val="21"/>
        </w:rPr>
        <w:t xml:space="preserve"> </w:t>
      </w:r>
      <w:r w:rsidRPr="00EF66D8">
        <w:rPr>
          <w:rFonts w:ascii="Abadi" w:hAnsi="Abadi"/>
          <w:b w:val="0"/>
          <w:bCs w:val="0"/>
          <w:sz w:val="21"/>
          <w:szCs w:val="21"/>
        </w:rPr>
        <w:t>3.59%</w:t>
      </w:r>
      <w:r w:rsidRPr="00EF66D8">
        <w:rPr>
          <w:rFonts w:ascii="Abadi" w:hAnsi="Abadi"/>
          <w:b w:val="0"/>
          <w:bCs w:val="0"/>
          <w:spacing w:val="-14"/>
          <w:sz w:val="21"/>
          <w:szCs w:val="21"/>
        </w:rPr>
        <w:t xml:space="preserve"> </w:t>
      </w:r>
      <w:r w:rsidRPr="00EF66D8">
        <w:rPr>
          <w:rFonts w:ascii="Abadi" w:hAnsi="Abadi"/>
          <w:b w:val="0"/>
          <w:bCs w:val="0"/>
          <w:sz w:val="21"/>
          <w:szCs w:val="21"/>
        </w:rPr>
        <w:t>por</w:t>
      </w:r>
      <w:r w:rsidRPr="00EF66D8">
        <w:rPr>
          <w:rFonts w:ascii="Abadi" w:hAnsi="Abadi"/>
          <w:b w:val="0"/>
          <w:bCs w:val="0"/>
          <w:spacing w:val="-17"/>
          <w:sz w:val="21"/>
          <w:szCs w:val="21"/>
        </w:rPr>
        <w:t xml:space="preserve"> </w:t>
      </w:r>
      <w:r w:rsidRPr="00EF66D8">
        <w:rPr>
          <w:rFonts w:ascii="Abadi" w:hAnsi="Abadi"/>
          <w:b w:val="0"/>
          <w:bCs w:val="0"/>
          <w:sz w:val="21"/>
          <w:szCs w:val="21"/>
        </w:rPr>
        <w:t>debajo de la media nacional que es de 23.28%.</w:t>
      </w:r>
    </w:p>
    <w:p w14:paraId="1E85E2F9" w14:textId="77777777" w:rsidR="00EF66D8" w:rsidRPr="00EF66D8" w:rsidRDefault="00EF66D8" w:rsidP="00AE4374">
      <w:pPr>
        <w:pStyle w:val="Textoindependiente"/>
        <w:spacing w:before="161"/>
        <w:ind w:right="90"/>
        <w:rPr>
          <w:rFonts w:ascii="Abadi" w:hAnsi="Abadi"/>
          <w:b w:val="0"/>
          <w:bCs w:val="0"/>
          <w:sz w:val="21"/>
          <w:szCs w:val="21"/>
        </w:rPr>
      </w:pPr>
      <w:r w:rsidRPr="00EF66D8">
        <w:rPr>
          <w:rFonts w:ascii="Abadi" w:hAnsi="Abadi"/>
          <w:b w:val="0"/>
          <w:bCs w:val="0"/>
          <w:sz w:val="21"/>
          <w:szCs w:val="21"/>
        </w:rPr>
        <w:lastRenderedPageBreak/>
        <w:t>De</w:t>
      </w:r>
      <w:r w:rsidRPr="00EF66D8">
        <w:rPr>
          <w:rFonts w:ascii="Abadi" w:hAnsi="Abadi"/>
          <w:b w:val="0"/>
          <w:bCs w:val="0"/>
          <w:spacing w:val="-12"/>
          <w:sz w:val="21"/>
          <w:szCs w:val="21"/>
        </w:rPr>
        <w:t xml:space="preserve"> </w:t>
      </w:r>
      <w:r w:rsidRPr="00EF66D8">
        <w:rPr>
          <w:rFonts w:ascii="Abadi" w:hAnsi="Abadi"/>
          <w:b w:val="0"/>
          <w:bCs w:val="0"/>
          <w:sz w:val="21"/>
          <w:szCs w:val="21"/>
        </w:rPr>
        <w:t>acuerdo</w:t>
      </w:r>
      <w:r w:rsidRPr="00EF66D8">
        <w:rPr>
          <w:rFonts w:ascii="Abadi" w:hAnsi="Abadi"/>
          <w:b w:val="0"/>
          <w:bCs w:val="0"/>
          <w:spacing w:val="-12"/>
          <w:sz w:val="21"/>
          <w:szCs w:val="21"/>
        </w:rPr>
        <w:t xml:space="preserve"> </w:t>
      </w:r>
      <w:r w:rsidRPr="00EF66D8">
        <w:rPr>
          <w:rFonts w:ascii="Abadi" w:hAnsi="Abadi"/>
          <w:b w:val="0"/>
          <w:bCs w:val="0"/>
          <w:sz w:val="21"/>
          <w:szCs w:val="21"/>
        </w:rPr>
        <w:t>con</w:t>
      </w:r>
      <w:r w:rsidRPr="00EF66D8">
        <w:rPr>
          <w:rFonts w:ascii="Abadi" w:hAnsi="Abadi"/>
          <w:b w:val="0"/>
          <w:bCs w:val="0"/>
          <w:spacing w:val="-12"/>
          <w:sz w:val="21"/>
          <w:szCs w:val="21"/>
        </w:rPr>
        <w:t xml:space="preserve"> </w:t>
      </w:r>
      <w:r w:rsidRPr="00EF66D8">
        <w:rPr>
          <w:rFonts w:ascii="Abadi" w:hAnsi="Abadi"/>
          <w:b w:val="0"/>
          <w:bCs w:val="0"/>
          <w:sz w:val="21"/>
          <w:szCs w:val="21"/>
        </w:rPr>
        <w:t>la</w:t>
      </w:r>
      <w:r w:rsidRPr="00EF66D8">
        <w:rPr>
          <w:rFonts w:ascii="Abadi" w:hAnsi="Abadi"/>
          <w:b w:val="0"/>
          <w:bCs w:val="0"/>
          <w:spacing w:val="-12"/>
          <w:sz w:val="21"/>
          <w:szCs w:val="21"/>
        </w:rPr>
        <w:t xml:space="preserve"> </w:t>
      </w:r>
      <w:r w:rsidRPr="00EF66D8">
        <w:rPr>
          <w:rFonts w:ascii="Abadi" w:hAnsi="Abadi"/>
          <w:b w:val="0"/>
          <w:bCs w:val="0"/>
          <w:sz w:val="21"/>
          <w:szCs w:val="21"/>
        </w:rPr>
        <w:t>encuesta</w:t>
      </w:r>
      <w:r w:rsidRPr="00EF66D8">
        <w:rPr>
          <w:rFonts w:ascii="Abadi" w:hAnsi="Abadi"/>
          <w:b w:val="0"/>
          <w:bCs w:val="0"/>
          <w:spacing w:val="-12"/>
          <w:sz w:val="21"/>
          <w:szCs w:val="21"/>
        </w:rPr>
        <w:t xml:space="preserve"> </w:t>
      </w:r>
      <w:r w:rsidRPr="00EF66D8">
        <w:rPr>
          <w:rFonts w:ascii="Abadi" w:hAnsi="Abadi"/>
          <w:b w:val="0"/>
          <w:bCs w:val="0"/>
          <w:sz w:val="21"/>
          <w:szCs w:val="21"/>
        </w:rPr>
        <w:t>de</w:t>
      </w:r>
      <w:r w:rsidRPr="00EF66D8">
        <w:rPr>
          <w:rFonts w:ascii="Abadi" w:hAnsi="Abadi"/>
          <w:b w:val="0"/>
          <w:bCs w:val="0"/>
          <w:spacing w:val="-14"/>
          <w:sz w:val="21"/>
          <w:szCs w:val="21"/>
        </w:rPr>
        <w:t xml:space="preserve"> </w:t>
      </w:r>
      <w:r w:rsidRPr="00EF66D8">
        <w:rPr>
          <w:rFonts w:ascii="Abadi" w:hAnsi="Abadi"/>
          <w:b w:val="0"/>
          <w:bCs w:val="0"/>
          <w:sz w:val="21"/>
          <w:szCs w:val="21"/>
        </w:rPr>
        <w:t>población</w:t>
      </w:r>
      <w:r w:rsidRPr="00EF66D8">
        <w:rPr>
          <w:rFonts w:ascii="Abadi" w:hAnsi="Abadi"/>
          <w:b w:val="0"/>
          <w:bCs w:val="0"/>
          <w:spacing w:val="-12"/>
          <w:sz w:val="21"/>
          <w:szCs w:val="21"/>
        </w:rPr>
        <w:t xml:space="preserve"> </w:t>
      </w:r>
      <w:r w:rsidRPr="00EF66D8">
        <w:rPr>
          <w:rFonts w:ascii="Abadi" w:hAnsi="Abadi"/>
          <w:b w:val="0"/>
          <w:bCs w:val="0"/>
          <w:sz w:val="21"/>
          <w:szCs w:val="21"/>
        </w:rPr>
        <w:t>y</w:t>
      </w:r>
      <w:r w:rsidRPr="00EF66D8">
        <w:rPr>
          <w:rFonts w:ascii="Abadi" w:hAnsi="Abadi"/>
          <w:b w:val="0"/>
          <w:bCs w:val="0"/>
          <w:spacing w:val="-13"/>
          <w:sz w:val="21"/>
          <w:szCs w:val="21"/>
        </w:rPr>
        <w:t xml:space="preserve"> </w:t>
      </w:r>
      <w:r w:rsidRPr="00EF66D8">
        <w:rPr>
          <w:rFonts w:ascii="Abadi" w:hAnsi="Abadi"/>
          <w:b w:val="0"/>
          <w:bCs w:val="0"/>
          <w:sz w:val="21"/>
          <w:szCs w:val="21"/>
        </w:rPr>
        <w:t>vivienda</w:t>
      </w:r>
      <w:r w:rsidRPr="00EF66D8">
        <w:rPr>
          <w:rFonts w:ascii="Abadi" w:hAnsi="Abadi"/>
          <w:b w:val="0"/>
          <w:bCs w:val="0"/>
          <w:spacing w:val="-13"/>
          <w:sz w:val="21"/>
          <w:szCs w:val="21"/>
        </w:rPr>
        <w:t xml:space="preserve"> </w:t>
      </w:r>
      <w:r w:rsidRPr="00EF66D8">
        <w:rPr>
          <w:rFonts w:ascii="Abadi" w:hAnsi="Abadi"/>
          <w:b w:val="0"/>
          <w:bCs w:val="0"/>
          <w:sz w:val="21"/>
          <w:szCs w:val="21"/>
        </w:rPr>
        <w:t>2020</w:t>
      </w:r>
      <w:r w:rsidRPr="00EF66D8">
        <w:rPr>
          <w:rFonts w:ascii="Abadi" w:hAnsi="Abadi"/>
          <w:b w:val="0"/>
          <w:bCs w:val="0"/>
          <w:spacing w:val="-14"/>
          <w:sz w:val="21"/>
          <w:szCs w:val="21"/>
        </w:rPr>
        <w:t xml:space="preserve"> </w:t>
      </w:r>
      <w:r w:rsidRPr="00EF66D8">
        <w:rPr>
          <w:rFonts w:ascii="Abadi" w:hAnsi="Abadi"/>
          <w:b w:val="0"/>
          <w:bCs w:val="0"/>
          <w:sz w:val="21"/>
          <w:szCs w:val="21"/>
        </w:rPr>
        <w:t>del</w:t>
      </w:r>
      <w:r w:rsidRPr="00EF66D8">
        <w:rPr>
          <w:rFonts w:ascii="Abadi" w:hAnsi="Abadi"/>
          <w:b w:val="0"/>
          <w:bCs w:val="0"/>
          <w:spacing w:val="-15"/>
          <w:sz w:val="21"/>
          <w:szCs w:val="21"/>
        </w:rPr>
        <w:t xml:space="preserve"> </w:t>
      </w:r>
      <w:r w:rsidRPr="00EF66D8">
        <w:rPr>
          <w:rFonts w:ascii="Abadi" w:hAnsi="Abadi"/>
          <w:b w:val="0"/>
          <w:bCs w:val="0"/>
          <w:sz w:val="21"/>
          <w:szCs w:val="21"/>
        </w:rPr>
        <w:t>INEGI,</w:t>
      </w:r>
      <w:r w:rsidRPr="00EF66D8">
        <w:rPr>
          <w:rFonts w:ascii="Abadi" w:hAnsi="Abadi"/>
          <w:b w:val="0"/>
          <w:bCs w:val="0"/>
          <w:spacing w:val="-14"/>
          <w:sz w:val="21"/>
          <w:szCs w:val="21"/>
        </w:rPr>
        <w:t xml:space="preserve"> </w:t>
      </w:r>
      <w:r w:rsidRPr="00EF66D8">
        <w:rPr>
          <w:rFonts w:ascii="Abadi" w:hAnsi="Abadi"/>
          <w:b w:val="0"/>
          <w:bCs w:val="0"/>
          <w:sz w:val="21"/>
          <w:szCs w:val="21"/>
        </w:rPr>
        <w:t>en</w:t>
      </w:r>
      <w:r w:rsidRPr="00EF66D8">
        <w:rPr>
          <w:rFonts w:ascii="Abadi" w:hAnsi="Abadi"/>
          <w:b w:val="0"/>
          <w:bCs w:val="0"/>
          <w:spacing w:val="-13"/>
          <w:sz w:val="21"/>
          <w:szCs w:val="21"/>
        </w:rPr>
        <w:t xml:space="preserve"> </w:t>
      </w:r>
      <w:r w:rsidRPr="00EF66D8">
        <w:rPr>
          <w:rFonts w:ascii="Abadi" w:hAnsi="Abadi"/>
          <w:b w:val="0"/>
          <w:bCs w:val="0"/>
          <w:sz w:val="21"/>
          <w:szCs w:val="21"/>
        </w:rPr>
        <w:t>Guanajuato hay 3 millones 170 480 mil mujeres y representan más del 51.4% de la población total, estimándose una proporción de 93 hombres por cada 100 mujeres.</w:t>
      </w:r>
    </w:p>
    <w:p w14:paraId="116125E1" w14:textId="77777777" w:rsidR="00EF66D8" w:rsidRPr="00EF66D8" w:rsidRDefault="00EF66D8" w:rsidP="00AE4374">
      <w:pPr>
        <w:pStyle w:val="Textoindependiente"/>
        <w:spacing w:before="159"/>
        <w:ind w:right="90"/>
        <w:rPr>
          <w:rFonts w:ascii="Abadi" w:hAnsi="Abadi"/>
          <w:b w:val="0"/>
          <w:bCs w:val="0"/>
          <w:sz w:val="21"/>
          <w:szCs w:val="21"/>
        </w:rPr>
      </w:pPr>
      <w:r w:rsidRPr="00EF66D8">
        <w:rPr>
          <w:rFonts w:ascii="Abadi" w:hAnsi="Abadi"/>
          <w:b w:val="0"/>
          <w:bCs w:val="0"/>
          <w:sz w:val="21"/>
          <w:szCs w:val="21"/>
        </w:rPr>
        <w:t>Del total de las mujeres, las que se encuentran en edad productiva, del rango de edad de 15 a 59 años representa el grupo más amplio, esto es el 62.5% del total.</w:t>
      </w:r>
    </w:p>
    <w:p w14:paraId="56F6DDC9" w14:textId="77777777" w:rsidR="00EF66D8" w:rsidRPr="00EF66D8" w:rsidRDefault="00EF66D8" w:rsidP="00AE4374">
      <w:pPr>
        <w:pStyle w:val="Textoindependiente"/>
        <w:spacing w:before="161"/>
        <w:ind w:right="90"/>
        <w:rPr>
          <w:rFonts w:ascii="Abadi" w:hAnsi="Abadi"/>
          <w:b w:val="0"/>
          <w:bCs w:val="0"/>
          <w:sz w:val="21"/>
          <w:szCs w:val="21"/>
        </w:rPr>
      </w:pPr>
      <w:r w:rsidRPr="00EF66D8">
        <w:rPr>
          <w:rFonts w:ascii="Abadi" w:hAnsi="Abadi"/>
          <w:b w:val="0"/>
          <w:bCs w:val="0"/>
          <w:sz w:val="21"/>
          <w:szCs w:val="21"/>
        </w:rPr>
        <w:t>A</w:t>
      </w:r>
      <w:r w:rsidRPr="00EF66D8">
        <w:rPr>
          <w:rFonts w:ascii="Abadi" w:hAnsi="Abadi"/>
          <w:b w:val="0"/>
          <w:bCs w:val="0"/>
          <w:spacing w:val="-17"/>
          <w:sz w:val="21"/>
          <w:szCs w:val="21"/>
        </w:rPr>
        <w:t xml:space="preserve"> </w:t>
      </w:r>
      <w:r w:rsidRPr="00EF66D8">
        <w:rPr>
          <w:rFonts w:ascii="Abadi" w:hAnsi="Abadi"/>
          <w:b w:val="0"/>
          <w:bCs w:val="0"/>
          <w:sz w:val="21"/>
          <w:szCs w:val="21"/>
        </w:rPr>
        <w:t>partir</w:t>
      </w:r>
      <w:r w:rsidRPr="00EF66D8">
        <w:rPr>
          <w:rFonts w:ascii="Abadi" w:hAnsi="Abadi"/>
          <w:b w:val="0"/>
          <w:bCs w:val="0"/>
          <w:spacing w:val="-17"/>
          <w:sz w:val="21"/>
          <w:szCs w:val="21"/>
        </w:rPr>
        <w:t xml:space="preserve"> </w:t>
      </w:r>
      <w:r w:rsidRPr="00EF66D8">
        <w:rPr>
          <w:rFonts w:ascii="Abadi" w:hAnsi="Abadi"/>
          <w:b w:val="0"/>
          <w:bCs w:val="0"/>
          <w:sz w:val="21"/>
          <w:szCs w:val="21"/>
        </w:rPr>
        <w:t>de</w:t>
      </w:r>
      <w:r w:rsidRPr="00EF66D8">
        <w:rPr>
          <w:rFonts w:ascii="Abadi" w:hAnsi="Abadi"/>
          <w:b w:val="0"/>
          <w:bCs w:val="0"/>
          <w:spacing w:val="-16"/>
          <w:sz w:val="21"/>
          <w:szCs w:val="21"/>
        </w:rPr>
        <w:t xml:space="preserve"> </w:t>
      </w:r>
      <w:r w:rsidRPr="00EF66D8">
        <w:rPr>
          <w:rFonts w:ascii="Abadi" w:hAnsi="Abadi"/>
          <w:b w:val="0"/>
          <w:bCs w:val="0"/>
          <w:sz w:val="21"/>
          <w:szCs w:val="21"/>
        </w:rPr>
        <w:t>los</w:t>
      </w:r>
      <w:r w:rsidRPr="00EF66D8">
        <w:rPr>
          <w:rFonts w:ascii="Abadi" w:hAnsi="Abadi"/>
          <w:b w:val="0"/>
          <w:bCs w:val="0"/>
          <w:spacing w:val="-17"/>
          <w:sz w:val="21"/>
          <w:szCs w:val="21"/>
        </w:rPr>
        <w:t xml:space="preserve"> </w:t>
      </w:r>
      <w:r w:rsidRPr="00EF66D8">
        <w:rPr>
          <w:rFonts w:ascii="Abadi" w:hAnsi="Abadi"/>
          <w:b w:val="0"/>
          <w:bCs w:val="0"/>
          <w:sz w:val="21"/>
          <w:szCs w:val="21"/>
        </w:rPr>
        <w:t>años</w:t>
      </w:r>
      <w:r w:rsidRPr="00EF66D8">
        <w:rPr>
          <w:rFonts w:ascii="Abadi" w:hAnsi="Abadi"/>
          <w:b w:val="0"/>
          <w:bCs w:val="0"/>
          <w:spacing w:val="-17"/>
          <w:sz w:val="21"/>
          <w:szCs w:val="21"/>
        </w:rPr>
        <w:t xml:space="preserve"> </w:t>
      </w:r>
      <w:r w:rsidRPr="00EF66D8">
        <w:rPr>
          <w:rFonts w:ascii="Abadi" w:hAnsi="Abadi"/>
          <w:b w:val="0"/>
          <w:bCs w:val="0"/>
          <w:sz w:val="21"/>
          <w:szCs w:val="21"/>
        </w:rPr>
        <w:t>80’s,</w:t>
      </w:r>
      <w:r w:rsidRPr="00EF66D8">
        <w:rPr>
          <w:rFonts w:ascii="Abadi" w:hAnsi="Abadi"/>
          <w:b w:val="0"/>
          <w:bCs w:val="0"/>
          <w:spacing w:val="-17"/>
          <w:sz w:val="21"/>
          <w:szCs w:val="21"/>
        </w:rPr>
        <w:t xml:space="preserve"> </w:t>
      </w:r>
      <w:r w:rsidRPr="00EF66D8">
        <w:rPr>
          <w:rFonts w:ascii="Abadi" w:hAnsi="Abadi"/>
          <w:b w:val="0"/>
          <w:bCs w:val="0"/>
          <w:sz w:val="21"/>
          <w:szCs w:val="21"/>
        </w:rPr>
        <w:t>la</w:t>
      </w:r>
      <w:r w:rsidRPr="00EF66D8">
        <w:rPr>
          <w:rFonts w:ascii="Abadi" w:hAnsi="Abadi"/>
          <w:b w:val="0"/>
          <w:bCs w:val="0"/>
          <w:spacing w:val="-16"/>
          <w:sz w:val="21"/>
          <w:szCs w:val="21"/>
        </w:rPr>
        <w:t xml:space="preserve"> </w:t>
      </w:r>
      <w:r w:rsidRPr="00EF66D8">
        <w:rPr>
          <w:rFonts w:ascii="Abadi" w:hAnsi="Abadi"/>
          <w:b w:val="0"/>
          <w:bCs w:val="0"/>
          <w:sz w:val="21"/>
          <w:szCs w:val="21"/>
        </w:rPr>
        <w:t>participación</w:t>
      </w:r>
      <w:r w:rsidRPr="00EF66D8">
        <w:rPr>
          <w:rFonts w:ascii="Abadi" w:hAnsi="Abadi"/>
          <w:b w:val="0"/>
          <w:bCs w:val="0"/>
          <w:spacing w:val="-17"/>
          <w:sz w:val="21"/>
          <w:szCs w:val="21"/>
        </w:rPr>
        <w:t xml:space="preserve"> </w:t>
      </w:r>
      <w:r w:rsidRPr="00EF66D8">
        <w:rPr>
          <w:rFonts w:ascii="Abadi" w:hAnsi="Abadi"/>
          <w:b w:val="0"/>
          <w:bCs w:val="0"/>
          <w:sz w:val="21"/>
          <w:szCs w:val="21"/>
        </w:rPr>
        <w:t>femenina</w:t>
      </w:r>
      <w:r w:rsidRPr="00EF66D8">
        <w:rPr>
          <w:rFonts w:ascii="Abadi" w:hAnsi="Abadi"/>
          <w:b w:val="0"/>
          <w:bCs w:val="0"/>
          <w:spacing w:val="-17"/>
          <w:sz w:val="21"/>
          <w:szCs w:val="21"/>
        </w:rPr>
        <w:t xml:space="preserve"> </w:t>
      </w:r>
      <w:r w:rsidRPr="00EF66D8">
        <w:rPr>
          <w:rFonts w:ascii="Abadi" w:hAnsi="Abadi"/>
          <w:b w:val="0"/>
          <w:bCs w:val="0"/>
          <w:sz w:val="21"/>
          <w:szCs w:val="21"/>
        </w:rPr>
        <w:t>en</w:t>
      </w:r>
      <w:r w:rsidRPr="00EF66D8">
        <w:rPr>
          <w:rFonts w:ascii="Abadi" w:hAnsi="Abadi"/>
          <w:b w:val="0"/>
          <w:bCs w:val="0"/>
          <w:spacing w:val="-16"/>
          <w:sz w:val="21"/>
          <w:szCs w:val="21"/>
        </w:rPr>
        <w:t xml:space="preserve"> </w:t>
      </w:r>
      <w:r w:rsidRPr="00EF66D8">
        <w:rPr>
          <w:rFonts w:ascii="Abadi" w:hAnsi="Abadi"/>
          <w:b w:val="0"/>
          <w:bCs w:val="0"/>
          <w:sz w:val="21"/>
          <w:szCs w:val="21"/>
        </w:rPr>
        <w:t>los</w:t>
      </w:r>
      <w:r w:rsidRPr="00EF66D8">
        <w:rPr>
          <w:rFonts w:ascii="Abadi" w:hAnsi="Abadi"/>
          <w:b w:val="0"/>
          <w:bCs w:val="0"/>
          <w:spacing w:val="-17"/>
          <w:sz w:val="21"/>
          <w:szCs w:val="21"/>
        </w:rPr>
        <w:t xml:space="preserve"> </w:t>
      </w:r>
      <w:r w:rsidRPr="00EF66D8">
        <w:rPr>
          <w:rFonts w:ascii="Abadi" w:hAnsi="Abadi"/>
          <w:b w:val="0"/>
          <w:bCs w:val="0"/>
          <w:sz w:val="21"/>
          <w:szCs w:val="21"/>
        </w:rPr>
        <w:t>sectores</w:t>
      </w:r>
      <w:r w:rsidRPr="00EF66D8">
        <w:rPr>
          <w:rFonts w:ascii="Abadi" w:hAnsi="Abadi"/>
          <w:b w:val="0"/>
          <w:bCs w:val="0"/>
          <w:spacing w:val="-17"/>
          <w:sz w:val="21"/>
          <w:szCs w:val="21"/>
        </w:rPr>
        <w:t xml:space="preserve"> </w:t>
      </w:r>
      <w:r w:rsidRPr="00EF66D8">
        <w:rPr>
          <w:rFonts w:ascii="Abadi" w:hAnsi="Abadi"/>
          <w:b w:val="0"/>
          <w:bCs w:val="0"/>
          <w:sz w:val="21"/>
          <w:szCs w:val="21"/>
        </w:rPr>
        <w:t>productivos</w:t>
      </w:r>
      <w:r w:rsidRPr="00EF66D8">
        <w:rPr>
          <w:rFonts w:ascii="Abadi" w:hAnsi="Abadi"/>
          <w:b w:val="0"/>
          <w:bCs w:val="0"/>
          <w:spacing w:val="-16"/>
          <w:sz w:val="21"/>
          <w:szCs w:val="21"/>
        </w:rPr>
        <w:t xml:space="preserve"> </w:t>
      </w:r>
      <w:r w:rsidRPr="00EF66D8">
        <w:rPr>
          <w:rFonts w:ascii="Abadi" w:hAnsi="Abadi"/>
          <w:b w:val="0"/>
          <w:bCs w:val="0"/>
          <w:sz w:val="21"/>
          <w:szCs w:val="21"/>
        </w:rPr>
        <w:t xml:space="preserve">creció aceleradamente, debido a múltiples factores de orden económico, como la necesidad de aportar al ingreso familiar ante la caída del poder adquisitivo de los </w:t>
      </w:r>
      <w:r w:rsidRPr="00EF66D8">
        <w:rPr>
          <w:rFonts w:ascii="Abadi" w:hAnsi="Abadi"/>
          <w:b w:val="0"/>
          <w:bCs w:val="0"/>
          <w:spacing w:val="-2"/>
          <w:sz w:val="21"/>
          <w:szCs w:val="21"/>
        </w:rPr>
        <w:t>salarios.</w:t>
      </w:r>
    </w:p>
    <w:p w14:paraId="57A758EF" w14:textId="77777777" w:rsidR="00EF66D8" w:rsidRPr="00EF66D8" w:rsidRDefault="00EF66D8" w:rsidP="00AE4374">
      <w:pPr>
        <w:pStyle w:val="Textoindependiente"/>
        <w:spacing w:before="161"/>
        <w:ind w:right="90"/>
        <w:rPr>
          <w:rFonts w:ascii="Abadi" w:hAnsi="Abadi"/>
          <w:b w:val="0"/>
          <w:bCs w:val="0"/>
          <w:sz w:val="21"/>
          <w:szCs w:val="21"/>
        </w:rPr>
      </w:pPr>
      <w:r w:rsidRPr="00EF66D8">
        <w:rPr>
          <w:rFonts w:ascii="Abadi" w:hAnsi="Abadi"/>
          <w:b w:val="0"/>
          <w:bCs w:val="0"/>
          <w:sz w:val="21"/>
          <w:szCs w:val="21"/>
        </w:rPr>
        <w:t>En</w:t>
      </w:r>
      <w:r w:rsidRPr="00EF66D8">
        <w:rPr>
          <w:rFonts w:ascii="Abadi" w:hAnsi="Abadi"/>
          <w:b w:val="0"/>
          <w:bCs w:val="0"/>
          <w:spacing w:val="-4"/>
          <w:sz w:val="21"/>
          <w:szCs w:val="21"/>
        </w:rPr>
        <w:t xml:space="preserve"> </w:t>
      </w:r>
      <w:r w:rsidRPr="00EF66D8">
        <w:rPr>
          <w:rFonts w:ascii="Abadi" w:hAnsi="Abadi"/>
          <w:b w:val="0"/>
          <w:bCs w:val="0"/>
          <w:sz w:val="21"/>
          <w:szCs w:val="21"/>
        </w:rPr>
        <w:t>Guanajuato,</w:t>
      </w:r>
      <w:r w:rsidRPr="00EF66D8">
        <w:rPr>
          <w:rFonts w:ascii="Abadi" w:hAnsi="Abadi"/>
          <w:b w:val="0"/>
          <w:bCs w:val="0"/>
          <w:spacing w:val="-3"/>
          <w:sz w:val="21"/>
          <w:szCs w:val="21"/>
        </w:rPr>
        <w:t xml:space="preserve"> </w:t>
      </w:r>
      <w:r w:rsidRPr="00EF66D8">
        <w:rPr>
          <w:rFonts w:ascii="Abadi" w:hAnsi="Abadi"/>
          <w:b w:val="0"/>
          <w:bCs w:val="0"/>
          <w:sz w:val="21"/>
          <w:szCs w:val="21"/>
        </w:rPr>
        <w:t>en</w:t>
      </w:r>
      <w:r w:rsidRPr="00EF66D8">
        <w:rPr>
          <w:rFonts w:ascii="Abadi" w:hAnsi="Abadi"/>
          <w:b w:val="0"/>
          <w:bCs w:val="0"/>
          <w:spacing w:val="-3"/>
          <w:sz w:val="21"/>
          <w:szCs w:val="21"/>
        </w:rPr>
        <w:t xml:space="preserve"> </w:t>
      </w:r>
      <w:r w:rsidRPr="00EF66D8">
        <w:rPr>
          <w:rFonts w:ascii="Abadi" w:hAnsi="Abadi"/>
          <w:b w:val="0"/>
          <w:bCs w:val="0"/>
          <w:sz w:val="21"/>
          <w:szCs w:val="21"/>
        </w:rPr>
        <w:t>el</w:t>
      </w:r>
      <w:r w:rsidRPr="00EF66D8">
        <w:rPr>
          <w:rFonts w:ascii="Abadi" w:hAnsi="Abadi"/>
          <w:b w:val="0"/>
          <w:bCs w:val="0"/>
          <w:spacing w:val="-5"/>
          <w:sz w:val="21"/>
          <w:szCs w:val="21"/>
        </w:rPr>
        <w:t xml:space="preserve"> </w:t>
      </w:r>
      <w:r w:rsidRPr="00EF66D8">
        <w:rPr>
          <w:rFonts w:ascii="Abadi" w:hAnsi="Abadi"/>
          <w:b w:val="0"/>
          <w:bCs w:val="0"/>
          <w:sz w:val="21"/>
          <w:szCs w:val="21"/>
        </w:rPr>
        <w:t>ámbito</w:t>
      </w:r>
      <w:r w:rsidRPr="00EF66D8">
        <w:rPr>
          <w:rFonts w:ascii="Abadi" w:hAnsi="Abadi"/>
          <w:b w:val="0"/>
          <w:bCs w:val="0"/>
          <w:spacing w:val="-3"/>
          <w:sz w:val="21"/>
          <w:szCs w:val="21"/>
        </w:rPr>
        <w:t xml:space="preserve"> </w:t>
      </w:r>
      <w:r w:rsidRPr="00EF66D8">
        <w:rPr>
          <w:rFonts w:ascii="Abadi" w:hAnsi="Abadi"/>
          <w:b w:val="0"/>
          <w:bCs w:val="0"/>
          <w:sz w:val="21"/>
          <w:szCs w:val="21"/>
        </w:rPr>
        <w:t>laboral,</w:t>
      </w:r>
      <w:r w:rsidRPr="00EF66D8">
        <w:rPr>
          <w:rFonts w:ascii="Abadi" w:hAnsi="Abadi"/>
          <w:b w:val="0"/>
          <w:bCs w:val="0"/>
          <w:spacing w:val="-4"/>
          <w:sz w:val="21"/>
          <w:szCs w:val="21"/>
        </w:rPr>
        <w:t xml:space="preserve"> </w:t>
      </w:r>
      <w:r w:rsidRPr="00EF66D8">
        <w:rPr>
          <w:rFonts w:ascii="Abadi" w:hAnsi="Abadi"/>
          <w:b w:val="0"/>
          <w:bCs w:val="0"/>
          <w:sz w:val="21"/>
          <w:szCs w:val="21"/>
        </w:rPr>
        <w:t>el</w:t>
      </w:r>
      <w:r w:rsidRPr="00EF66D8">
        <w:rPr>
          <w:rFonts w:ascii="Abadi" w:hAnsi="Abadi"/>
          <w:b w:val="0"/>
          <w:bCs w:val="0"/>
          <w:spacing w:val="-5"/>
          <w:sz w:val="21"/>
          <w:szCs w:val="21"/>
        </w:rPr>
        <w:t xml:space="preserve"> </w:t>
      </w:r>
      <w:r w:rsidRPr="00EF66D8">
        <w:rPr>
          <w:rFonts w:ascii="Abadi" w:hAnsi="Abadi"/>
          <w:b w:val="0"/>
          <w:bCs w:val="0"/>
          <w:sz w:val="21"/>
          <w:szCs w:val="21"/>
        </w:rPr>
        <w:t>Atlas</w:t>
      </w:r>
      <w:r w:rsidRPr="00EF66D8">
        <w:rPr>
          <w:rFonts w:ascii="Abadi" w:hAnsi="Abadi"/>
          <w:b w:val="0"/>
          <w:bCs w:val="0"/>
          <w:spacing w:val="-7"/>
          <w:sz w:val="21"/>
          <w:szCs w:val="21"/>
        </w:rPr>
        <w:t xml:space="preserve"> </w:t>
      </w:r>
      <w:r w:rsidRPr="00EF66D8">
        <w:rPr>
          <w:rFonts w:ascii="Abadi" w:hAnsi="Abadi"/>
          <w:b w:val="0"/>
          <w:bCs w:val="0"/>
          <w:sz w:val="21"/>
          <w:szCs w:val="21"/>
        </w:rPr>
        <w:t>de</w:t>
      </w:r>
      <w:r w:rsidRPr="00EF66D8">
        <w:rPr>
          <w:rFonts w:ascii="Abadi" w:hAnsi="Abadi"/>
          <w:b w:val="0"/>
          <w:bCs w:val="0"/>
          <w:spacing w:val="-4"/>
          <w:sz w:val="21"/>
          <w:szCs w:val="21"/>
        </w:rPr>
        <w:t xml:space="preserve"> </w:t>
      </w:r>
      <w:r w:rsidRPr="00EF66D8">
        <w:rPr>
          <w:rFonts w:ascii="Abadi" w:hAnsi="Abadi"/>
          <w:b w:val="0"/>
          <w:bCs w:val="0"/>
          <w:sz w:val="21"/>
          <w:szCs w:val="21"/>
        </w:rPr>
        <w:t>Género</w:t>
      </w:r>
      <w:r w:rsidRPr="00EF66D8">
        <w:rPr>
          <w:rFonts w:ascii="Abadi" w:hAnsi="Abadi"/>
          <w:b w:val="0"/>
          <w:bCs w:val="0"/>
          <w:spacing w:val="-4"/>
          <w:sz w:val="21"/>
          <w:szCs w:val="21"/>
        </w:rPr>
        <w:t xml:space="preserve"> </w:t>
      </w:r>
      <w:r w:rsidRPr="00EF66D8">
        <w:rPr>
          <w:rFonts w:ascii="Abadi" w:hAnsi="Abadi"/>
          <w:b w:val="0"/>
          <w:bCs w:val="0"/>
          <w:sz w:val="21"/>
          <w:szCs w:val="21"/>
        </w:rPr>
        <w:t>de</w:t>
      </w:r>
      <w:r w:rsidRPr="00EF66D8">
        <w:rPr>
          <w:rFonts w:ascii="Abadi" w:hAnsi="Abadi"/>
          <w:b w:val="0"/>
          <w:bCs w:val="0"/>
          <w:spacing w:val="-3"/>
          <w:sz w:val="21"/>
          <w:szCs w:val="21"/>
        </w:rPr>
        <w:t xml:space="preserve"> </w:t>
      </w:r>
      <w:r w:rsidRPr="00EF66D8">
        <w:rPr>
          <w:rFonts w:ascii="Abadi" w:hAnsi="Abadi"/>
          <w:b w:val="0"/>
          <w:bCs w:val="0"/>
          <w:sz w:val="21"/>
          <w:szCs w:val="21"/>
        </w:rPr>
        <w:t>México,</w:t>
      </w:r>
      <w:r w:rsidRPr="00EF66D8">
        <w:rPr>
          <w:rFonts w:ascii="Abadi" w:hAnsi="Abadi"/>
          <w:b w:val="0"/>
          <w:bCs w:val="0"/>
          <w:spacing w:val="40"/>
          <w:sz w:val="21"/>
          <w:szCs w:val="21"/>
        </w:rPr>
        <w:t xml:space="preserve"> </w:t>
      </w:r>
      <w:r w:rsidRPr="00EF66D8">
        <w:rPr>
          <w:rFonts w:ascii="Abadi" w:hAnsi="Abadi"/>
          <w:b w:val="0"/>
          <w:bCs w:val="0"/>
          <w:sz w:val="21"/>
          <w:szCs w:val="21"/>
        </w:rPr>
        <w:t>ha</w:t>
      </w:r>
      <w:r w:rsidRPr="00EF66D8">
        <w:rPr>
          <w:rFonts w:ascii="Abadi" w:hAnsi="Abadi"/>
          <w:b w:val="0"/>
          <w:bCs w:val="0"/>
          <w:spacing w:val="-3"/>
          <w:sz w:val="21"/>
          <w:szCs w:val="21"/>
        </w:rPr>
        <w:t xml:space="preserve"> </w:t>
      </w:r>
      <w:r w:rsidRPr="00EF66D8">
        <w:rPr>
          <w:rFonts w:ascii="Abadi" w:hAnsi="Abadi"/>
          <w:b w:val="0"/>
          <w:bCs w:val="0"/>
          <w:sz w:val="21"/>
          <w:szCs w:val="21"/>
        </w:rPr>
        <w:t>identificado que las brechas más significativas en el estado están relacionadas con la participación</w:t>
      </w:r>
      <w:r w:rsidRPr="00EF66D8">
        <w:rPr>
          <w:rFonts w:ascii="Abadi" w:hAnsi="Abadi"/>
          <w:b w:val="0"/>
          <w:bCs w:val="0"/>
          <w:spacing w:val="-10"/>
          <w:sz w:val="21"/>
          <w:szCs w:val="21"/>
        </w:rPr>
        <w:t xml:space="preserve"> </w:t>
      </w:r>
      <w:r w:rsidRPr="00EF66D8">
        <w:rPr>
          <w:rFonts w:ascii="Abadi" w:hAnsi="Abadi"/>
          <w:b w:val="0"/>
          <w:bCs w:val="0"/>
          <w:sz w:val="21"/>
          <w:szCs w:val="21"/>
        </w:rPr>
        <w:t>económica</w:t>
      </w:r>
      <w:r w:rsidRPr="00EF66D8">
        <w:rPr>
          <w:rFonts w:ascii="Abadi" w:hAnsi="Abadi"/>
          <w:b w:val="0"/>
          <w:bCs w:val="0"/>
          <w:spacing w:val="-9"/>
          <w:sz w:val="21"/>
          <w:szCs w:val="21"/>
        </w:rPr>
        <w:t xml:space="preserve"> </w:t>
      </w:r>
      <w:r w:rsidRPr="00EF66D8">
        <w:rPr>
          <w:rFonts w:ascii="Abadi" w:hAnsi="Abadi"/>
          <w:b w:val="0"/>
          <w:bCs w:val="0"/>
          <w:sz w:val="21"/>
          <w:szCs w:val="21"/>
        </w:rPr>
        <w:t>de</w:t>
      </w:r>
      <w:r w:rsidRPr="00EF66D8">
        <w:rPr>
          <w:rFonts w:ascii="Abadi" w:hAnsi="Abadi"/>
          <w:b w:val="0"/>
          <w:bCs w:val="0"/>
          <w:spacing w:val="-10"/>
          <w:sz w:val="21"/>
          <w:szCs w:val="21"/>
        </w:rPr>
        <w:t xml:space="preserve"> </w:t>
      </w:r>
      <w:r w:rsidRPr="00EF66D8">
        <w:rPr>
          <w:rFonts w:ascii="Abadi" w:hAnsi="Abadi"/>
          <w:b w:val="0"/>
          <w:bCs w:val="0"/>
          <w:sz w:val="21"/>
          <w:szCs w:val="21"/>
        </w:rPr>
        <w:t>las</w:t>
      </w:r>
      <w:r w:rsidRPr="00EF66D8">
        <w:rPr>
          <w:rFonts w:ascii="Abadi" w:hAnsi="Abadi"/>
          <w:b w:val="0"/>
          <w:bCs w:val="0"/>
          <w:spacing w:val="-14"/>
          <w:sz w:val="21"/>
          <w:szCs w:val="21"/>
        </w:rPr>
        <w:t xml:space="preserve"> </w:t>
      </w:r>
      <w:r w:rsidRPr="00EF66D8">
        <w:rPr>
          <w:rFonts w:ascii="Abadi" w:hAnsi="Abadi"/>
          <w:b w:val="0"/>
          <w:bCs w:val="0"/>
          <w:sz w:val="21"/>
          <w:szCs w:val="21"/>
        </w:rPr>
        <w:t>mujeres,</w:t>
      </w:r>
      <w:r w:rsidRPr="00EF66D8">
        <w:rPr>
          <w:rFonts w:ascii="Abadi" w:hAnsi="Abadi"/>
          <w:b w:val="0"/>
          <w:bCs w:val="0"/>
          <w:spacing w:val="-11"/>
          <w:sz w:val="21"/>
          <w:szCs w:val="21"/>
        </w:rPr>
        <w:t xml:space="preserve"> </w:t>
      </w:r>
      <w:r w:rsidRPr="00EF66D8">
        <w:rPr>
          <w:rFonts w:ascii="Abadi" w:hAnsi="Abadi"/>
          <w:b w:val="0"/>
          <w:bCs w:val="0"/>
          <w:sz w:val="21"/>
          <w:szCs w:val="21"/>
        </w:rPr>
        <w:t>el</w:t>
      </w:r>
      <w:r w:rsidRPr="00EF66D8">
        <w:rPr>
          <w:rFonts w:ascii="Abadi" w:hAnsi="Abadi"/>
          <w:b w:val="0"/>
          <w:bCs w:val="0"/>
          <w:spacing w:val="-13"/>
          <w:sz w:val="21"/>
          <w:szCs w:val="21"/>
        </w:rPr>
        <w:t xml:space="preserve"> </w:t>
      </w:r>
      <w:r w:rsidRPr="00EF66D8">
        <w:rPr>
          <w:rFonts w:ascii="Abadi" w:hAnsi="Abadi"/>
          <w:b w:val="0"/>
          <w:bCs w:val="0"/>
          <w:sz w:val="21"/>
          <w:szCs w:val="21"/>
        </w:rPr>
        <w:t>ingreso</w:t>
      </w:r>
      <w:r w:rsidRPr="00EF66D8">
        <w:rPr>
          <w:rFonts w:ascii="Abadi" w:hAnsi="Abadi"/>
          <w:b w:val="0"/>
          <w:bCs w:val="0"/>
          <w:spacing w:val="-10"/>
          <w:sz w:val="21"/>
          <w:szCs w:val="21"/>
        </w:rPr>
        <w:t xml:space="preserve"> </w:t>
      </w:r>
      <w:r w:rsidRPr="00EF66D8">
        <w:rPr>
          <w:rFonts w:ascii="Abadi" w:hAnsi="Abadi"/>
          <w:b w:val="0"/>
          <w:bCs w:val="0"/>
          <w:sz w:val="21"/>
          <w:szCs w:val="21"/>
        </w:rPr>
        <w:t>promedio</w:t>
      </w:r>
      <w:r w:rsidRPr="00EF66D8">
        <w:rPr>
          <w:rFonts w:ascii="Abadi" w:hAnsi="Abadi"/>
          <w:b w:val="0"/>
          <w:bCs w:val="0"/>
          <w:spacing w:val="-12"/>
          <w:sz w:val="21"/>
          <w:szCs w:val="21"/>
        </w:rPr>
        <w:t xml:space="preserve"> </w:t>
      </w:r>
      <w:r w:rsidRPr="00EF66D8">
        <w:rPr>
          <w:rFonts w:ascii="Abadi" w:hAnsi="Abadi"/>
          <w:b w:val="0"/>
          <w:bCs w:val="0"/>
          <w:sz w:val="21"/>
          <w:szCs w:val="21"/>
        </w:rPr>
        <w:t>por</w:t>
      </w:r>
      <w:r w:rsidRPr="00EF66D8">
        <w:rPr>
          <w:rFonts w:ascii="Abadi" w:hAnsi="Abadi"/>
          <w:b w:val="0"/>
          <w:bCs w:val="0"/>
          <w:spacing w:val="-13"/>
          <w:sz w:val="21"/>
          <w:szCs w:val="21"/>
        </w:rPr>
        <w:t xml:space="preserve"> </w:t>
      </w:r>
      <w:r w:rsidRPr="00EF66D8">
        <w:rPr>
          <w:rFonts w:ascii="Abadi" w:hAnsi="Abadi"/>
          <w:b w:val="0"/>
          <w:bCs w:val="0"/>
          <w:sz w:val="21"/>
          <w:szCs w:val="21"/>
        </w:rPr>
        <w:t>hora</w:t>
      </w:r>
      <w:r w:rsidRPr="00EF66D8">
        <w:rPr>
          <w:rFonts w:ascii="Abadi" w:hAnsi="Abadi"/>
          <w:b w:val="0"/>
          <w:bCs w:val="0"/>
          <w:spacing w:val="-10"/>
          <w:sz w:val="21"/>
          <w:szCs w:val="21"/>
        </w:rPr>
        <w:t xml:space="preserve"> </w:t>
      </w:r>
      <w:r w:rsidRPr="00EF66D8">
        <w:rPr>
          <w:rFonts w:ascii="Abadi" w:hAnsi="Abadi"/>
          <w:b w:val="0"/>
          <w:bCs w:val="0"/>
          <w:sz w:val="21"/>
          <w:szCs w:val="21"/>
        </w:rPr>
        <w:t>trabajada,</w:t>
      </w:r>
      <w:r w:rsidRPr="00EF66D8">
        <w:rPr>
          <w:rFonts w:ascii="Abadi" w:hAnsi="Abadi"/>
          <w:b w:val="0"/>
          <w:bCs w:val="0"/>
          <w:spacing w:val="-14"/>
          <w:sz w:val="21"/>
          <w:szCs w:val="21"/>
        </w:rPr>
        <w:t xml:space="preserve"> </w:t>
      </w:r>
      <w:r w:rsidRPr="00EF66D8">
        <w:rPr>
          <w:rFonts w:ascii="Abadi" w:hAnsi="Abadi"/>
          <w:b w:val="0"/>
          <w:bCs w:val="0"/>
          <w:sz w:val="21"/>
          <w:szCs w:val="21"/>
        </w:rPr>
        <w:t>así como en la distribución del personal ocupado en el sector de la minería y los servicios corporativos.</w:t>
      </w:r>
    </w:p>
    <w:p w14:paraId="4A0BBEC3" w14:textId="77777777" w:rsidR="00EF66D8" w:rsidRPr="00EF66D8" w:rsidRDefault="00EF66D8" w:rsidP="00AE4374">
      <w:pPr>
        <w:pStyle w:val="Textoindependiente"/>
        <w:spacing w:before="159"/>
        <w:ind w:right="90"/>
        <w:rPr>
          <w:rFonts w:ascii="Abadi" w:hAnsi="Abadi"/>
          <w:b w:val="0"/>
          <w:bCs w:val="0"/>
          <w:sz w:val="21"/>
          <w:szCs w:val="21"/>
        </w:rPr>
      </w:pPr>
      <w:r w:rsidRPr="00EF66D8">
        <w:rPr>
          <w:rFonts w:ascii="Abadi" w:hAnsi="Abadi"/>
          <w:b w:val="0"/>
          <w:bCs w:val="0"/>
          <w:sz w:val="21"/>
          <w:szCs w:val="21"/>
        </w:rPr>
        <w:t>En</w:t>
      </w:r>
      <w:r w:rsidRPr="00EF66D8">
        <w:rPr>
          <w:rFonts w:ascii="Abadi" w:hAnsi="Abadi"/>
          <w:b w:val="0"/>
          <w:bCs w:val="0"/>
          <w:spacing w:val="-5"/>
          <w:sz w:val="21"/>
          <w:szCs w:val="21"/>
        </w:rPr>
        <w:t xml:space="preserve"> </w:t>
      </w:r>
      <w:r w:rsidRPr="00EF66D8">
        <w:rPr>
          <w:rFonts w:ascii="Abadi" w:hAnsi="Abadi"/>
          <w:b w:val="0"/>
          <w:bCs w:val="0"/>
          <w:sz w:val="21"/>
          <w:szCs w:val="21"/>
        </w:rPr>
        <w:t>lo</w:t>
      </w:r>
      <w:r w:rsidRPr="00EF66D8">
        <w:rPr>
          <w:rFonts w:ascii="Abadi" w:hAnsi="Abadi"/>
          <w:b w:val="0"/>
          <w:bCs w:val="0"/>
          <w:spacing w:val="-7"/>
          <w:sz w:val="21"/>
          <w:szCs w:val="21"/>
        </w:rPr>
        <w:t xml:space="preserve"> </w:t>
      </w:r>
      <w:r w:rsidRPr="00EF66D8">
        <w:rPr>
          <w:rFonts w:ascii="Abadi" w:hAnsi="Abadi"/>
          <w:b w:val="0"/>
          <w:bCs w:val="0"/>
          <w:sz w:val="21"/>
          <w:szCs w:val="21"/>
        </w:rPr>
        <w:t>que</w:t>
      </w:r>
      <w:r w:rsidRPr="00EF66D8">
        <w:rPr>
          <w:rFonts w:ascii="Abadi" w:hAnsi="Abadi"/>
          <w:b w:val="0"/>
          <w:bCs w:val="0"/>
          <w:spacing w:val="-7"/>
          <w:sz w:val="21"/>
          <w:szCs w:val="21"/>
        </w:rPr>
        <w:t xml:space="preserve"> </w:t>
      </w:r>
      <w:r w:rsidRPr="00EF66D8">
        <w:rPr>
          <w:rFonts w:ascii="Abadi" w:hAnsi="Abadi"/>
          <w:b w:val="0"/>
          <w:bCs w:val="0"/>
          <w:sz w:val="21"/>
          <w:szCs w:val="21"/>
        </w:rPr>
        <w:t>se</w:t>
      </w:r>
      <w:r w:rsidRPr="00EF66D8">
        <w:rPr>
          <w:rFonts w:ascii="Abadi" w:hAnsi="Abadi"/>
          <w:b w:val="0"/>
          <w:bCs w:val="0"/>
          <w:spacing w:val="-7"/>
          <w:sz w:val="21"/>
          <w:szCs w:val="21"/>
        </w:rPr>
        <w:t xml:space="preserve"> </w:t>
      </w:r>
      <w:r w:rsidRPr="00EF66D8">
        <w:rPr>
          <w:rFonts w:ascii="Abadi" w:hAnsi="Abadi"/>
          <w:b w:val="0"/>
          <w:bCs w:val="0"/>
          <w:sz w:val="21"/>
          <w:szCs w:val="21"/>
        </w:rPr>
        <w:t>refiere</w:t>
      </w:r>
      <w:r w:rsidRPr="00EF66D8">
        <w:rPr>
          <w:rFonts w:ascii="Abadi" w:hAnsi="Abadi"/>
          <w:b w:val="0"/>
          <w:bCs w:val="0"/>
          <w:spacing w:val="-7"/>
          <w:sz w:val="21"/>
          <w:szCs w:val="21"/>
        </w:rPr>
        <w:t xml:space="preserve"> </w:t>
      </w:r>
      <w:r w:rsidRPr="00EF66D8">
        <w:rPr>
          <w:rFonts w:ascii="Abadi" w:hAnsi="Abadi"/>
          <w:b w:val="0"/>
          <w:bCs w:val="0"/>
          <w:sz w:val="21"/>
          <w:szCs w:val="21"/>
        </w:rPr>
        <w:t>a</w:t>
      </w:r>
      <w:r w:rsidRPr="00EF66D8">
        <w:rPr>
          <w:rFonts w:ascii="Abadi" w:hAnsi="Abadi"/>
          <w:b w:val="0"/>
          <w:bCs w:val="0"/>
          <w:spacing w:val="-6"/>
          <w:sz w:val="21"/>
          <w:szCs w:val="21"/>
        </w:rPr>
        <w:t xml:space="preserve"> </w:t>
      </w:r>
      <w:r w:rsidRPr="00EF66D8">
        <w:rPr>
          <w:rFonts w:ascii="Abadi" w:hAnsi="Abadi"/>
          <w:b w:val="0"/>
          <w:bCs w:val="0"/>
          <w:sz w:val="21"/>
          <w:szCs w:val="21"/>
        </w:rPr>
        <w:t>la</w:t>
      </w:r>
      <w:r w:rsidRPr="00EF66D8">
        <w:rPr>
          <w:rFonts w:ascii="Abadi" w:hAnsi="Abadi"/>
          <w:b w:val="0"/>
          <w:bCs w:val="0"/>
          <w:spacing w:val="-4"/>
          <w:sz w:val="21"/>
          <w:szCs w:val="21"/>
        </w:rPr>
        <w:t xml:space="preserve"> </w:t>
      </w:r>
      <w:r w:rsidRPr="00EF66D8">
        <w:rPr>
          <w:rFonts w:ascii="Abadi" w:hAnsi="Abadi"/>
          <w:b w:val="0"/>
          <w:bCs w:val="0"/>
          <w:sz w:val="21"/>
          <w:szCs w:val="21"/>
        </w:rPr>
        <w:t>participación</w:t>
      </w:r>
      <w:r w:rsidRPr="00EF66D8">
        <w:rPr>
          <w:rFonts w:ascii="Abadi" w:hAnsi="Abadi"/>
          <w:b w:val="0"/>
          <w:bCs w:val="0"/>
          <w:spacing w:val="-6"/>
          <w:sz w:val="21"/>
          <w:szCs w:val="21"/>
        </w:rPr>
        <w:t xml:space="preserve"> </w:t>
      </w:r>
      <w:r w:rsidRPr="00EF66D8">
        <w:rPr>
          <w:rFonts w:ascii="Abadi" w:hAnsi="Abadi"/>
          <w:b w:val="0"/>
          <w:bCs w:val="0"/>
          <w:sz w:val="21"/>
          <w:szCs w:val="21"/>
        </w:rPr>
        <w:t>económica,</w:t>
      </w:r>
      <w:r w:rsidRPr="00EF66D8">
        <w:rPr>
          <w:rFonts w:ascii="Abadi" w:hAnsi="Abadi"/>
          <w:b w:val="0"/>
          <w:bCs w:val="0"/>
          <w:spacing w:val="-6"/>
          <w:sz w:val="21"/>
          <w:szCs w:val="21"/>
        </w:rPr>
        <w:t xml:space="preserve"> </w:t>
      </w:r>
      <w:r w:rsidRPr="00EF66D8">
        <w:rPr>
          <w:rFonts w:ascii="Abadi" w:hAnsi="Abadi"/>
          <w:b w:val="0"/>
          <w:bCs w:val="0"/>
          <w:sz w:val="21"/>
          <w:szCs w:val="21"/>
        </w:rPr>
        <w:t>en</w:t>
      </w:r>
      <w:r w:rsidRPr="00EF66D8">
        <w:rPr>
          <w:rFonts w:ascii="Abadi" w:hAnsi="Abadi"/>
          <w:b w:val="0"/>
          <w:bCs w:val="0"/>
          <w:spacing w:val="-7"/>
          <w:sz w:val="21"/>
          <w:szCs w:val="21"/>
        </w:rPr>
        <w:t xml:space="preserve"> </w:t>
      </w:r>
      <w:r w:rsidRPr="00EF66D8">
        <w:rPr>
          <w:rFonts w:ascii="Abadi" w:hAnsi="Abadi"/>
          <w:b w:val="0"/>
          <w:bCs w:val="0"/>
          <w:sz w:val="21"/>
          <w:szCs w:val="21"/>
        </w:rPr>
        <w:t>la</w:t>
      </w:r>
      <w:r w:rsidRPr="00EF66D8">
        <w:rPr>
          <w:rFonts w:ascii="Abadi" w:hAnsi="Abadi"/>
          <w:b w:val="0"/>
          <w:bCs w:val="0"/>
          <w:spacing w:val="-7"/>
          <w:sz w:val="21"/>
          <w:szCs w:val="21"/>
        </w:rPr>
        <w:t xml:space="preserve"> </w:t>
      </w:r>
      <w:r w:rsidRPr="00EF66D8">
        <w:rPr>
          <w:rFonts w:ascii="Abadi" w:hAnsi="Abadi"/>
          <w:b w:val="0"/>
          <w:bCs w:val="0"/>
          <w:sz w:val="21"/>
          <w:szCs w:val="21"/>
        </w:rPr>
        <w:t>entidad</w:t>
      </w:r>
      <w:r w:rsidRPr="00EF66D8">
        <w:rPr>
          <w:rFonts w:ascii="Abadi" w:hAnsi="Abadi"/>
          <w:b w:val="0"/>
          <w:bCs w:val="0"/>
          <w:spacing w:val="-4"/>
          <w:sz w:val="21"/>
          <w:szCs w:val="21"/>
        </w:rPr>
        <w:t xml:space="preserve"> </w:t>
      </w:r>
      <w:r w:rsidRPr="00EF66D8">
        <w:rPr>
          <w:rFonts w:ascii="Abadi" w:hAnsi="Abadi"/>
          <w:b w:val="0"/>
          <w:bCs w:val="0"/>
          <w:sz w:val="21"/>
          <w:szCs w:val="21"/>
        </w:rPr>
        <w:t>la</w:t>
      </w:r>
      <w:r w:rsidRPr="00EF66D8">
        <w:rPr>
          <w:rFonts w:ascii="Abadi" w:hAnsi="Abadi"/>
          <w:b w:val="0"/>
          <w:bCs w:val="0"/>
          <w:spacing w:val="-7"/>
          <w:sz w:val="21"/>
          <w:szCs w:val="21"/>
        </w:rPr>
        <w:t xml:space="preserve"> </w:t>
      </w:r>
      <w:r w:rsidRPr="00EF66D8">
        <w:rPr>
          <w:rFonts w:ascii="Abadi" w:hAnsi="Abadi"/>
          <w:b w:val="0"/>
          <w:bCs w:val="0"/>
          <w:sz w:val="21"/>
          <w:szCs w:val="21"/>
        </w:rPr>
        <w:t>brecha</w:t>
      </w:r>
      <w:r w:rsidRPr="00EF66D8">
        <w:rPr>
          <w:rFonts w:ascii="Abadi" w:hAnsi="Abadi"/>
          <w:b w:val="0"/>
          <w:bCs w:val="0"/>
          <w:spacing w:val="-6"/>
          <w:sz w:val="21"/>
          <w:szCs w:val="21"/>
        </w:rPr>
        <w:t xml:space="preserve"> </w:t>
      </w:r>
      <w:r w:rsidRPr="00EF66D8">
        <w:rPr>
          <w:rFonts w:ascii="Abadi" w:hAnsi="Abadi"/>
          <w:b w:val="0"/>
          <w:bCs w:val="0"/>
          <w:sz w:val="21"/>
          <w:szCs w:val="21"/>
        </w:rPr>
        <w:t>de</w:t>
      </w:r>
      <w:r w:rsidRPr="00EF66D8">
        <w:rPr>
          <w:rFonts w:ascii="Abadi" w:hAnsi="Abadi"/>
          <w:b w:val="0"/>
          <w:bCs w:val="0"/>
          <w:spacing w:val="-7"/>
          <w:sz w:val="21"/>
          <w:szCs w:val="21"/>
        </w:rPr>
        <w:t xml:space="preserve"> </w:t>
      </w:r>
      <w:r w:rsidRPr="00EF66D8">
        <w:rPr>
          <w:rFonts w:ascii="Abadi" w:hAnsi="Abadi"/>
          <w:b w:val="0"/>
          <w:bCs w:val="0"/>
          <w:sz w:val="21"/>
          <w:szCs w:val="21"/>
        </w:rPr>
        <w:t>género se</w:t>
      </w:r>
      <w:r w:rsidRPr="00EF66D8">
        <w:rPr>
          <w:rFonts w:ascii="Abadi" w:hAnsi="Abadi"/>
          <w:b w:val="0"/>
          <w:bCs w:val="0"/>
          <w:spacing w:val="-13"/>
          <w:sz w:val="21"/>
          <w:szCs w:val="21"/>
        </w:rPr>
        <w:t xml:space="preserve"> </w:t>
      </w:r>
      <w:r w:rsidRPr="00EF66D8">
        <w:rPr>
          <w:rFonts w:ascii="Abadi" w:hAnsi="Abadi"/>
          <w:b w:val="0"/>
          <w:bCs w:val="0"/>
          <w:sz w:val="21"/>
          <w:szCs w:val="21"/>
        </w:rPr>
        <w:t>encuentra</w:t>
      </w:r>
      <w:r w:rsidRPr="00EF66D8">
        <w:rPr>
          <w:rFonts w:ascii="Abadi" w:hAnsi="Abadi"/>
          <w:b w:val="0"/>
          <w:bCs w:val="0"/>
          <w:spacing w:val="-13"/>
          <w:sz w:val="21"/>
          <w:szCs w:val="21"/>
        </w:rPr>
        <w:t xml:space="preserve"> </w:t>
      </w:r>
      <w:r w:rsidRPr="00EF66D8">
        <w:rPr>
          <w:rFonts w:ascii="Abadi" w:hAnsi="Abadi"/>
          <w:b w:val="0"/>
          <w:bCs w:val="0"/>
          <w:sz w:val="21"/>
          <w:szCs w:val="21"/>
        </w:rPr>
        <w:t>por</w:t>
      </w:r>
      <w:r w:rsidRPr="00EF66D8">
        <w:rPr>
          <w:rFonts w:ascii="Abadi" w:hAnsi="Abadi"/>
          <w:b w:val="0"/>
          <w:bCs w:val="0"/>
          <w:spacing w:val="-14"/>
          <w:sz w:val="21"/>
          <w:szCs w:val="21"/>
        </w:rPr>
        <w:t xml:space="preserve"> </w:t>
      </w:r>
      <w:r w:rsidRPr="00EF66D8">
        <w:rPr>
          <w:rFonts w:ascii="Abadi" w:hAnsi="Abadi"/>
          <w:b w:val="0"/>
          <w:bCs w:val="0"/>
          <w:sz w:val="21"/>
          <w:szCs w:val="21"/>
        </w:rPr>
        <w:t>el</w:t>
      </w:r>
      <w:r w:rsidRPr="00EF66D8">
        <w:rPr>
          <w:rFonts w:ascii="Abadi" w:hAnsi="Abadi"/>
          <w:b w:val="0"/>
          <w:bCs w:val="0"/>
          <w:spacing w:val="-15"/>
          <w:sz w:val="21"/>
          <w:szCs w:val="21"/>
        </w:rPr>
        <w:t xml:space="preserve"> </w:t>
      </w:r>
      <w:r w:rsidRPr="00EF66D8">
        <w:rPr>
          <w:rFonts w:ascii="Abadi" w:hAnsi="Abadi"/>
          <w:b w:val="0"/>
          <w:bCs w:val="0"/>
          <w:sz w:val="21"/>
          <w:szCs w:val="21"/>
        </w:rPr>
        <w:t>orden</w:t>
      </w:r>
      <w:r w:rsidRPr="00EF66D8">
        <w:rPr>
          <w:rFonts w:ascii="Abadi" w:hAnsi="Abadi"/>
          <w:b w:val="0"/>
          <w:bCs w:val="0"/>
          <w:spacing w:val="-14"/>
          <w:sz w:val="21"/>
          <w:szCs w:val="21"/>
        </w:rPr>
        <w:t xml:space="preserve"> </w:t>
      </w:r>
      <w:r w:rsidRPr="00EF66D8">
        <w:rPr>
          <w:rFonts w:ascii="Abadi" w:hAnsi="Abadi"/>
          <w:b w:val="0"/>
          <w:bCs w:val="0"/>
          <w:sz w:val="21"/>
          <w:szCs w:val="21"/>
        </w:rPr>
        <w:t>de</w:t>
      </w:r>
      <w:r w:rsidRPr="00EF66D8">
        <w:rPr>
          <w:rFonts w:ascii="Abadi" w:hAnsi="Abadi"/>
          <w:b w:val="0"/>
          <w:bCs w:val="0"/>
          <w:spacing w:val="-13"/>
          <w:sz w:val="21"/>
          <w:szCs w:val="21"/>
        </w:rPr>
        <w:t xml:space="preserve"> </w:t>
      </w:r>
      <w:r w:rsidRPr="00EF66D8">
        <w:rPr>
          <w:rFonts w:ascii="Abadi" w:hAnsi="Abadi"/>
          <w:b w:val="0"/>
          <w:bCs w:val="0"/>
          <w:sz w:val="21"/>
          <w:szCs w:val="21"/>
        </w:rPr>
        <w:t>35.9%,</w:t>
      </w:r>
      <w:r w:rsidRPr="00EF66D8">
        <w:rPr>
          <w:rFonts w:ascii="Abadi" w:hAnsi="Abadi"/>
          <w:b w:val="0"/>
          <w:bCs w:val="0"/>
          <w:spacing w:val="-13"/>
          <w:sz w:val="21"/>
          <w:szCs w:val="21"/>
        </w:rPr>
        <w:t xml:space="preserve"> </w:t>
      </w:r>
      <w:r w:rsidRPr="00EF66D8">
        <w:rPr>
          <w:rFonts w:ascii="Abadi" w:hAnsi="Abadi"/>
          <w:b w:val="0"/>
          <w:bCs w:val="0"/>
          <w:sz w:val="21"/>
          <w:szCs w:val="21"/>
        </w:rPr>
        <w:t>es</w:t>
      </w:r>
      <w:r w:rsidRPr="00EF66D8">
        <w:rPr>
          <w:rFonts w:ascii="Abadi" w:hAnsi="Abadi"/>
          <w:b w:val="0"/>
          <w:bCs w:val="0"/>
          <w:spacing w:val="-17"/>
          <w:sz w:val="21"/>
          <w:szCs w:val="21"/>
        </w:rPr>
        <w:t xml:space="preserve"> </w:t>
      </w:r>
      <w:r w:rsidRPr="00EF66D8">
        <w:rPr>
          <w:rFonts w:ascii="Abadi" w:hAnsi="Abadi"/>
          <w:b w:val="0"/>
          <w:bCs w:val="0"/>
          <w:sz w:val="21"/>
          <w:szCs w:val="21"/>
        </w:rPr>
        <w:t>decir,</w:t>
      </w:r>
      <w:r w:rsidRPr="00EF66D8">
        <w:rPr>
          <w:rFonts w:ascii="Abadi" w:hAnsi="Abadi"/>
          <w:b w:val="0"/>
          <w:bCs w:val="0"/>
          <w:spacing w:val="-16"/>
          <w:sz w:val="21"/>
          <w:szCs w:val="21"/>
        </w:rPr>
        <w:t xml:space="preserve"> </w:t>
      </w:r>
      <w:r w:rsidRPr="00EF66D8">
        <w:rPr>
          <w:rFonts w:ascii="Abadi" w:hAnsi="Abadi"/>
          <w:b w:val="0"/>
          <w:bCs w:val="0"/>
          <w:sz w:val="21"/>
          <w:szCs w:val="21"/>
        </w:rPr>
        <w:t>mientras</w:t>
      </w:r>
      <w:r w:rsidRPr="00EF66D8">
        <w:rPr>
          <w:rFonts w:ascii="Abadi" w:hAnsi="Abadi"/>
          <w:b w:val="0"/>
          <w:bCs w:val="0"/>
          <w:spacing w:val="-15"/>
          <w:sz w:val="21"/>
          <w:szCs w:val="21"/>
        </w:rPr>
        <w:t xml:space="preserve"> </w:t>
      </w:r>
      <w:r w:rsidRPr="00EF66D8">
        <w:rPr>
          <w:rFonts w:ascii="Abadi" w:hAnsi="Abadi"/>
          <w:b w:val="0"/>
          <w:bCs w:val="0"/>
          <w:sz w:val="21"/>
          <w:szCs w:val="21"/>
        </w:rPr>
        <w:t>que</w:t>
      </w:r>
      <w:r w:rsidRPr="00EF66D8">
        <w:rPr>
          <w:rFonts w:ascii="Abadi" w:hAnsi="Abadi"/>
          <w:b w:val="0"/>
          <w:bCs w:val="0"/>
          <w:spacing w:val="-15"/>
          <w:sz w:val="21"/>
          <w:szCs w:val="21"/>
        </w:rPr>
        <w:t xml:space="preserve"> </w:t>
      </w:r>
      <w:r w:rsidRPr="00EF66D8">
        <w:rPr>
          <w:rFonts w:ascii="Abadi" w:hAnsi="Abadi"/>
          <w:b w:val="0"/>
          <w:bCs w:val="0"/>
          <w:sz w:val="21"/>
          <w:szCs w:val="21"/>
        </w:rPr>
        <w:t>el</w:t>
      </w:r>
      <w:r w:rsidRPr="00EF66D8">
        <w:rPr>
          <w:rFonts w:ascii="Abadi" w:hAnsi="Abadi"/>
          <w:b w:val="0"/>
          <w:bCs w:val="0"/>
          <w:spacing w:val="-15"/>
          <w:sz w:val="21"/>
          <w:szCs w:val="21"/>
        </w:rPr>
        <w:t xml:space="preserve"> </w:t>
      </w:r>
      <w:r w:rsidRPr="00EF66D8">
        <w:rPr>
          <w:rFonts w:ascii="Abadi" w:hAnsi="Abadi"/>
          <w:b w:val="0"/>
          <w:bCs w:val="0"/>
          <w:sz w:val="21"/>
          <w:szCs w:val="21"/>
        </w:rPr>
        <w:t>79.8%</w:t>
      </w:r>
      <w:r w:rsidRPr="00EF66D8">
        <w:rPr>
          <w:rFonts w:ascii="Abadi" w:hAnsi="Abadi"/>
          <w:b w:val="0"/>
          <w:bCs w:val="0"/>
          <w:spacing w:val="-16"/>
          <w:sz w:val="21"/>
          <w:szCs w:val="21"/>
        </w:rPr>
        <w:t xml:space="preserve"> </w:t>
      </w:r>
      <w:r w:rsidRPr="00EF66D8">
        <w:rPr>
          <w:rFonts w:ascii="Abadi" w:hAnsi="Abadi"/>
          <w:b w:val="0"/>
          <w:bCs w:val="0"/>
          <w:sz w:val="21"/>
          <w:szCs w:val="21"/>
        </w:rPr>
        <w:t>de</w:t>
      </w:r>
      <w:r w:rsidRPr="00EF66D8">
        <w:rPr>
          <w:rFonts w:ascii="Abadi" w:hAnsi="Abadi"/>
          <w:b w:val="0"/>
          <w:bCs w:val="0"/>
          <w:spacing w:val="-13"/>
          <w:sz w:val="21"/>
          <w:szCs w:val="21"/>
        </w:rPr>
        <w:t xml:space="preserve"> </w:t>
      </w:r>
      <w:r w:rsidRPr="00EF66D8">
        <w:rPr>
          <w:rFonts w:ascii="Abadi" w:hAnsi="Abadi"/>
          <w:b w:val="0"/>
          <w:bCs w:val="0"/>
          <w:sz w:val="21"/>
          <w:szCs w:val="21"/>
        </w:rPr>
        <w:t>los</w:t>
      </w:r>
      <w:r w:rsidRPr="00EF66D8">
        <w:rPr>
          <w:rFonts w:ascii="Abadi" w:hAnsi="Abadi"/>
          <w:b w:val="0"/>
          <w:bCs w:val="0"/>
          <w:spacing w:val="-16"/>
          <w:sz w:val="21"/>
          <w:szCs w:val="21"/>
        </w:rPr>
        <w:t xml:space="preserve"> </w:t>
      </w:r>
      <w:r w:rsidRPr="00EF66D8">
        <w:rPr>
          <w:rFonts w:ascii="Abadi" w:hAnsi="Abadi"/>
          <w:b w:val="0"/>
          <w:bCs w:val="0"/>
          <w:sz w:val="21"/>
          <w:szCs w:val="21"/>
        </w:rPr>
        <w:t>hombres trabaja</w:t>
      </w:r>
      <w:r w:rsidRPr="00EF66D8">
        <w:rPr>
          <w:rFonts w:ascii="Abadi" w:hAnsi="Abadi"/>
          <w:b w:val="0"/>
          <w:bCs w:val="0"/>
          <w:spacing w:val="-11"/>
          <w:sz w:val="21"/>
          <w:szCs w:val="21"/>
        </w:rPr>
        <w:t xml:space="preserve"> </w:t>
      </w:r>
      <w:r w:rsidRPr="00EF66D8">
        <w:rPr>
          <w:rFonts w:ascii="Abadi" w:hAnsi="Abadi"/>
          <w:b w:val="0"/>
          <w:bCs w:val="0"/>
          <w:sz w:val="21"/>
          <w:szCs w:val="21"/>
        </w:rPr>
        <w:t>o</w:t>
      </w:r>
      <w:r w:rsidRPr="00EF66D8">
        <w:rPr>
          <w:rFonts w:ascii="Abadi" w:hAnsi="Abadi"/>
          <w:b w:val="0"/>
          <w:bCs w:val="0"/>
          <w:spacing w:val="-8"/>
          <w:sz w:val="21"/>
          <w:szCs w:val="21"/>
        </w:rPr>
        <w:t xml:space="preserve"> </w:t>
      </w:r>
      <w:r w:rsidRPr="00EF66D8">
        <w:rPr>
          <w:rFonts w:ascii="Abadi" w:hAnsi="Abadi"/>
          <w:b w:val="0"/>
          <w:bCs w:val="0"/>
          <w:sz w:val="21"/>
          <w:szCs w:val="21"/>
        </w:rPr>
        <w:t>está</w:t>
      </w:r>
      <w:r w:rsidRPr="00EF66D8">
        <w:rPr>
          <w:rFonts w:ascii="Abadi" w:hAnsi="Abadi"/>
          <w:b w:val="0"/>
          <w:bCs w:val="0"/>
          <w:spacing w:val="-8"/>
          <w:sz w:val="21"/>
          <w:szCs w:val="21"/>
        </w:rPr>
        <w:t xml:space="preserve"> </w:t>
      </w:r>
      <w:r w:rsidRPr="00EF66D8">
        <w:rPr>
          <w:rFonts w:ascii="Abadi" w:hAnsi="Abadi"/>
          <w:b w:val="0"/>
          <w:bCs w:val="0"/>
          <w:sz w:val="21"/>
          <w:szCs w:val="21"/>
        </w:rPr>
        <w:t>en</w:t>
      </w:r>
      <w:r w:rsidRPr="00EF66D8">
        <w:rPr>
          <w:rFonts w:ascii="Abadi" w:hAnsi="Abadi"/>
          <w:b w:val="0"/>
          <w:bCs w:val="0"/>
          <w:spacing w:val="-11"/>
          <w:sz w:val="21"/>
          <w:szCs w:val="21"/>
        </w:rPr>
        <w:t xml:space="preserve"> </w:t>
      </w:r>
      <w:r w:rsidRPr="00EF66D8">
        <w:rPr>
          <w:rFonts w:ascii="Abadi" w:hAnsi="Abadi"/>
          <w:b w:val="0"/>
          <w:bCs w:val="0"/>
          <w:sz w:val="21"/>
          <w:szCs w:val="21"/>
        </w:rPr>
        <w:t>búsqueda</w:t>
      </w:r>
      <w:r w:rsidRPr="00EF66D8">
        <w:rPr>
          <w:rFonts w:ascii="Abadi" w:hAnsi="Abadi"/>
          <w:b w:val="0"/>
          <w:bCs w:val="0"/>
          <w:spacing w:val="-7"/>
          <w:sz w:val="21"/>
          <w:szCs w:val="21"/>
        </w:rPr>
        <w:t xml:space="preserve"> </w:t>
      </w:r>
      <w:r w:rsidRPr="00EF66D8">
        <w:rPr>
          <w:rFonts w:ascii="Abadi" w:hAnsi="Abadi"/>
          <w:b w:val="0"/>
          <w:bCs w:val="0"/>
          <w:sz w:val="21"/>
          <w:szCs w:val="21"/>
        </w:rPr>
        <w:t>de</w:t>
      </w:r>
      <w:r w:rsidRPr="00EF66D8">
        <w:rPr>
          <w:rFonts w:ascii="Abadi" w:hAnsi="Abadi"/>
          <w:b w:val="0"/>
          <w:bCs w:val="0"/>
          <w:spacing w:val="-11"/>
          <w:sz w:val="21"/>
          <w:szCs w:val="21"/>
        </w:rPr>
        <w:t xml:space="preserve"> </w:t>
      </w:r>
      <w:r w:rsidRPr="00EF66D8">
        <w:rPr>
          <w:rFonts w:ascii="Abadi" w:hAnsi="Abadi"/>
          <w:b w:val="0"/>
          <w:bCs w:val="0"/>
          <w:sz w:val="21"/>
          <w:szCs w:val="21"/>
        </w:rPr>
        <w:t>un</w:t>
      </w:r>
      <w:r w:rsidRPr="00EF66D8">
        <w:rPr>
          <w:rFonts w:ascii="Abadi" w:hAnsi="Abadi"/>
          <w:b w:val="0"/>
          <w:bCs w:val="0"/>
          <w:spacing w:val="-8"/>
          <w:sz w:val="21"/>
          <w:szCs w:val="21"/>
        </w:rPr>
        <w:t xml:space="preserve"> </w:t>
      </w:r>
      <w:r w:rsidRPr="00EF66D8">
        <w:rPr>
          <w:rFonts w:ascii="Abadi" w:hAnsi="Abadi"/>
          <w:b w:val="0"/>
          <w:bCs w:val="0"/>
          <w:sz w:val="21"/>
          <w:szCs w:val="21"/>
        </w:rPr>
        <w:t>empleo,</w:t>
      </w:r>
      <w:r w:rsidRPr="00EF66D8">
        <w:rPr>
          <w:rFonts w:ascii="Abadi" w:hAnsi="Abadi"/>
          <w:b w:val="0"/>
          <w:bCs w:val="0"/>
          <w:spacing w:val="-8"/>
          <w:sz w:val="21"/>
          <w:szCs w:val="21"/>
        </w:rPr>
        <w:t xml:space="preserve"> </w:t>
      </w:r>
      <w:r w:rsidRPr="00EF66D8">
        <w:rPr>
          <w:rFonts w:ascii="Abadi" w:hAnsi="Abadi"/>
          <w:b w:val="0"/>
          <w:bCs w:val="0"/>
          <w:sz w:val="21"/>
          <w:szCs w:val="21"/>
        </w:rPr>
        <w:t>la</w:t>
      </w:r>
      <w:r w:rsidRPr="00EF66D8">
        <w:rPr>
          <w:rFonts w:ascii="Abadi" w:hAnsi="Abadi"/>
          <w:b w:val="0"/>
          <w:bCs w:val="0"/>
          <w:spacing w:val="-11"/>
          <w:sz w:val="21"/>
          <w:szCs w:val="21"/>
        </w:rPr>
        <w:t xml:space="preserve"> </w:t>
      </w:r>
      <w:r w:rsidRPr="00EF66D8">
        <w:rPr>
          <w:rFonts w:ascii="Abadi" w:hAnsi="Abadi"/>
          <w:b w:val="0"/>
          <w:bCs w:val="0"/>
          <w:sz w:val="21"/>
          <w:szCs w:val="21"/>
        </w:rPr>
        <w:t>misma</w:t>
      </w:r>
      <w:r w:rsidRPr="00EF66D8">
        <w:rPr>
          <w:rFonts w:ascii="Abadi" w:hAnsi="Abadi"/>
          <w:b w:val="0"/>
          <w:bCs w:val="0"/>
          <w:spacing w:val="-9"/>
          <w:sz w:val="21"/>
          <w:szCs w:val="21"/>
        </w:rPr>
        <w:t xml:space="preserve"> </w:t>
      </w:r>
      <w:r w:rsidRPr="00EF66D8">
        <w:rPr>
          <w:rFonts w:ascii="Abadi" w:hAnsi="Abadi"/>
          <w:b w:val="0"/>
          <w:bCs w:val="0"/>
          <w:sz w:val="21"/>
          <w:szCs w:val="21"/>
        </w:rPr>
        <w:t>condición</w:t>
      </w:r>
      <w:r w:rsidRPr="00EF66D8">
        <w:rPr>
          <w:rFonts w:ascii="Abadi" w:hAnsi="Abadi"/>
          <w:b w:val="0"/>
          <w:bCs w:val="0"/>
          <w:spacing w:val="-8"/>
          <w:sz w:val="21"/>
          <w:szCs w:val="21"/>
        </w:rPr>
        <w:t xml:space="preserve"> </w:t>
      </w:r>
      <w:r w:rsidRPr="00EF66D8">
        <w:rPr>
          <w:rFonts w:ascii="Abadi" w:hAnsi="Abadi"/>
          <w:b w:val="0"/>
          <w:bCs w:val="0"/>
          <w:sz w:val="21"/>
          <w:szCs w:val="21"/>
        </w:rPr>
        <w:t>en</w:t>
      </w:r>
      <w:r w:rsidRPr="00EF66D8">
        <w:rPr>
          <w:rFonts w:ascii="Abadi" w:hAnsi="Abadi"/>
          <w:b w:val="0"/>
          <w:bCs w:val="0"/>
          <w:spacing w:val="-8"/>
          <w:sz w:val="21"/>
          <w:szCs w:val="21"/>
        </w:rPr>
        <w:t xml:space="preserve"> </w:t>
      </w:r>
      <w:r w:rsidRPr="00EF66D8">
        <w:rPr>
          <w:rFonts w:ascii="Abadi" w:hAnsi="Abadi"/>
          <w:b w:val="0"/>
          <w:bCs w:val="0"/>
          <w:sz w:val="21"/>
          <w:szCs w:val="21"/>
        </w:rPr>
        <w:t>las</w:t>
      </w:r>
      <w:r w:rsidRPr="00EF66D8">
        <w:rPr>
          <w:rFonts w:ascii="Abadi" w:hAnsi="Abadi"/>
          <w:b w:val="0"/>
          <w:bCs w:val="0"/>
          <w:spacing w:val="-9"/>
          <w:sz w:val="21"/>
          <w:szCs w:val="21"/>
        </w:rPr>
        <w:t xml:space="preserve"> </w:t>
      </w:r>
      <w:r w:rsidRPr="00EF66D8">
        <w:rPr>
          <w:rFonts w:ascii="Abadi" w:hAnsi="Abadi"/>
          <w:b w:val="0"/>
          <w:bCs w:val="0"/>
          <w:sz w:val="21"/>
          <w:szCs w:val="21"/>
        </w:rPr>
        <w:t>mujeres</w:t>
      </w:r>
      <w:r w:rsidRPr="00EF66D8">
        <w:rPr>
          <w:rFonts w:ascii="Abadi" w:hAnsi="Abadi"/>
          <w:b w:val="0"/>
          <w:bCs w:val="0"/>
          <w:spacing w:val="-10"/>
          <w:sz w:val="21"/>
          <w:szCs w:val="21"/>
        </w:rPr>
        <w:t xml:space="preserve"> </w:t>
      </w:r>
      <w:r w:rsidRPr="00EF66D8">
        <w:rPr>
          <w:rFonts w:ascii="Abadi" w:hAnsi="Abadi"/>
          <w:b w:val="0"/>
          <w:bCs w:val="0"/>
          <w:sz w:val="21"/>
          <w:szCs w:val="21"/>
        </w:rPr>
        <w:t>es</w:t>
      </w:r>
      <w:r w:rsidRPr="00EF66D8">
        <w:rPr>
          <w:rFonts w:ascii="Abadi" w:hAnsi="Abadi"/>
          <w:b w:val="0"/>
          <w:bCs w:val="0"/>
          <w:spacing w:val="-9"/>
          <w:sz w:val="21"/>
          <w:szCs w:val="21"/>
        </w:rPr>
        <w:t xml:space="preserve"> </w:t>
      </w:r>
      <w:r w:rsidRPr="00EF66D8">
        <w:rPr>
          <w:rFonts w:ascii="Abadi" w:hAnsi="Abadi"/>
          <w:b w:val="0"/>
          <w:bCs w:val="0"/>
          <w:sz w:val="21"/>
          <w:szCs w:val="21"/>
        </w:rPr>
        <w:t xml:space="preserve">del </w:t>
      </w:r>
      <w:r w:rsidRPr="00EF66D8">
        <w:rPr>
          <w:rFonts w:ascii="Abadi" w:hAnsi="Abadi"/>
          <w:b w:val="0"/>
          <w:bCs w:val="0"/>
          <w:spacing w:val="-2"/>
          <w:sz w:val="21"/>
          <w:szCs w:val="21"/>
        </w:rPr>
        <w:t>43,9%.</w:t>
      </w:r>
    </w:p>
    <w:p w14:paraId="3FA214EF" w14:textId="77777777" w:rsidR="00EF66D8" w:rsidRPr="00EF66D8" w:rsidRDefault="00EF66D8" w:rsidP="00AE4374">
      <w:pPr>
        <w:pStyle w:val="Textoindependiente"/>
        <w:spacing w:before="161"/>
        <w:ind w:right="90"/>
        <w:rPr>
          <w:rFonts w:ascii="Abadi" w:hAnsi="Abadi"/>
          <w:b w:val="0"/>
          <w:bCs w:val="0"/>
          <w:sz w:val="21"/>
          <w:szCs w:val="21"/>
        </w:rPr>
      </w:pPr>
      <w:r w:rsidRPr="00EF66D8">
        <w:rPr>
          <w:rFonts w:ascii="Abadi" w:hAnsi="Abadi"/>
          <w:b w:val="0"/>
          <w:bCs w:val="0"/>
          <w:sz w:val="21"/>
          <w:szCs w:val="21"/>
        </w:rPr>
        <w:t>Para el cuarto trimestre de 2018, el 68.2% de las mujeres ocupadas de la entidad se desempeñaba en el sector terciario o de servicios, principalmente</w:t>
      </w:r>
      <w:r w:rsidRPr="00386FC9">
        <w:rPr>
          <w:rFonts w:ascii="Abadi" w:hAnsi="Abadi"/>
          <w:sz w:val="21"/>
          <w:szCs w:val="21"/>
        </w:rPr>
        <w:t xml:space="preserve"> </w:t>
      </w:r>
      <w:r w:rsidRPr="00EF66D8">
        <w:rPr>
          <w:rFonts w:ascii="Abadi" w:hAnsi="Abadi"/>
          <w:b w:val="0"/>
          <w:bCs w:val="0"/>
          <w:sz w:val="21"/>
          <w:szCs w:val="21"/>
        </w:rPr>
        <w:t>como comerciantes (35.4%), en servicios diversos (16.8%), restaurantes, servicios de alojamiento y servicios sociales (15.2%).</w:t>
      </w:r>
    </w:p>
    <w:p w14:paraId="4809E359" w14:textId="77777777" w:rsidR="00EF66D8" w:rsidRPr="00EF66D8" w:rsidRDefault="00EF66D8" w:rsidP="00AE4374">
      <w:pPr>
        <w:pStyle w:val="Textoindependiente"/>
        <w:spacing w:before="8"/>
        <w:ind w:right="90"/>
        <w:rPr>
          <w:rFonts w:ascii="Abadi" w:hAnsi="Abadi"/>
          <w:b w:val="0"/>
          <w:bCs w:val="0"/>
          <w:sz w:val="21"/>
          <w:szCs w:val="21"/>
        </w:rPr>
      </w:pPr>
    </w:p>
    <w:p w14:paraId="3E63B4F5" w14:textId="77777777" w:rsidR="00EF66D8" w:rsidRPr="00EF66D8" w:rsidRDefault="00EF66D8" w:rsidP="00AE4374">
      <w:pPr>
        <w:pStyle w:val="Textoindependiente"/>
        <w:spacing w:before="92"/>
        <w:ind w:right="90"/>
        <w:rPr>
          <w:rFonts w:ascii="Abadi" w:hAnsi="Abadi"/>
          <w:b w:val="0"/>
          <w:bCs w:val="0"/>
          <w:sz w:val="21"/>
          <w:szCs w:val="21"/>
        </w:rPr>
      </w:pPr>
      <w:r w:rsidRPr="00EF66D8">
        <w:rPr>
          <w:rFonts w:ascii="Abadi" w:hAnsi="Abadi"/>
          <w:b w:val="0"/>
          <w:bCs w:val="0"/>
          <w:sz w:val="21"/>
          <w:szCs w:val="21"/>
        </w:rPr>
        <w:t>Para el mismo periodo, casi 3 de cada 10 mujeres se desempeñan en el sector secundario, principalmente en la industria manufacturera, y en lo que respecta al primario, se identifica que sólo el 3.6% de las mujeres ocupadas se encuentra vinculada a actividades del sector agrícola y ganadero.</w:t>
      </w:r>
    </w:p>
    <w:p w14:paraId="1221FCDD" w14:textId="77777777" w:rsidR="00EF66D8" w:rsidRPr="00EF66D8" w:rsidRDefault="00EF66D8" w:rsidP="00AE4374">
      <w:pPr>
        <w:pStyle w:val="Textoindependiente"/>
        <w:spacing w:before="161"/>
        <w:ind w:right="90"/>
        <w:rPr>
          <w:rFonts w:ascii="Abadi" w:hAnsi="Abadi"/>
          <w:b w:val="0"/>
          <w:bCs w:val="0"/>
          <w:sz w:val="21"/>
          <w:szCs w:val="21"/>
        </w:rPr>
      </w:pPr>
      <w:r w:rsidRPr="00EF66D8">
        <w:rPr>
          <w:rFonts w:ascii="Abadi" w:hAnsi="Abadi"/>
          <w:b w:val="0"/>
          <w:bCs w:val="0"/>
          <w:sz w:val="21"/>
          <w:szCs w:val="21"/>
        </w:rPr>
        <w:t>Por</w:t>
      </w:r>
      <w:r w:rsidRPr="00EF66D8">
        <w:rPr>
          <w:rFonts w:ascii="Abadi" w:hAnsi="Abadi"/>
          <w:b w:val="0"/>
          <w:bCs w:val="0"/>
          <w:spacing w:val="-4"/>
          <w:sz w:val="21"/>
          <w:szCs w:val="21"/>
        </w:rPr>
        <w:t xml:space="preserve"> </w:t>
      </w:r>
      <w:r w:rsidRPr="00EF66D8">
        <w:rPr>
          <w:rFonts w:ascii="Abadi" w:hAnsi="Abadi"/>
          <w:b w:val="0"/>
          <w:bCs w:val="0"/>
          <w:sz w:val="21"/>
          <w:szCs w:val="21"/>
        </w:rPr>
        <w:t>otra</w:t>
      </w:r>
      <w:r w:rsidRPr="00EF66D8">
        <w:rPr>
          <w:rFonts w:ascii="Abadi" w:hAnsi="Abadi"/>
          <w:b w:val="0"/>
          <w:bCs w:val="0"/>
          <w:spacing w:val="-4"/>
          <w:sz w:val="21"/>
          <w:szCs w:val="21"/>
        </w:rPr>
        <w:t xml:space="preserve"> </w:t>
      </w:r>
      <w:r w:rsidRPr="00EF66D8">
        <w:rPr>
          <w:rFonts w:ascii="Abadi" w:hAnsi="Abadi"/>
          <w:b w:val="0"/>
          <w:bCs w:val="0"/>
          <w:sz w:val="21"/>
          <w:szCs w:val="21"/>
        </w:rPr>
        <w:t>parte,</w:t>
      </w:r>
      <w:r w:rsidRPr="00EF66D8">
        <w:rPr>
          <w:rFonts w:ascii="Abadi" w:hAnsi="Abadi"/>
          <w:b w:val="0"/>
          <w:bCs w:val="0"/>
          <w:spacing w:val="-4"/>
          <w:sz w:val="21"/>
          <w:szCs w:val="21"/>
        </w:rPr>
        <w:t xml:space="preserve"> </w:t>
      </w:r>
      <w:r w:rsidRPr="00EF66D8">
        <w:rPr>
          <w:rFonts w:ascii="Abadi" w:hAnsi="Abadi"/>
          <w:b w:val="0"/>
          <w:bCs w:val="0"/>
          <w:sz w:val="21"/>
          <w:szCs w:val="21"/>
        </w:rPr>
        <w:t>Guanajuato</w:t>
      </w:r>
      <w:r w:rsidRPr="00EF66D8">
        <w:rPr>
          <w:rFonts w:ascii="Abadi" w:hAnsi="Abadi"/>
          <w:b w:val="0"/>
          <w:bCs w:val="0"/>
          <w:spacing w:val="-2"/>
          <w:sz w:val="21"/>
          <w:szCs w:val="21"/>
        </w:rPr>
        <w:t xml:space="preserve"> </w:t>
      </w:r>
      <w:r w:rsidRPr="00EF66D8">
        <w:rPr>
          <w:rFonts w:ascii="Abadi" w:hAnsi="Abadi"/>
          <w:b w:val="0"/>
          <w:bCs w:val="0"/>
          <w:sz w:val="21"/>
          <w:szCs w:val="21"/>
        </w:rPr>
        <w:t>es</w:t>
      </w:r>
      <w:r w:rsidRPr="00EF66D8">
        <w:rPr>
          <w:rFonts w:ascii="Abadi" w:hAnsi="Abadi"/>
          <w:b w:val="0"/>
          <w:bCs w:val="0"/>
          <w:spacing w:val="-5"/>
          <w:sz w:val="21"/>
          <w:szCs w:val="21"/>
        </w:rPr>
        <w:t xml:space="preserve"> </w:t>
      </w:r>
      <w:r w:rsidRPr="00EF66D8">
        <w:rPr>
          <w:rFonts w:ascii="Abadi" w:hAnsi="Abadi"/>
          <w:b w:val="0"/>
          <w:bCs w:val="0"/>
          <w:sz w:val="21"/>
          <w:szCs w:val="21"/>
        </w:rPr>
        <w:t>uno</w:t>
      </w:r>
      <w:r w:rsidRPr="00EF66D8">
        <w:rPr>
          <w:rFonts w:ascii="Abadi" w:hAnsi="Abadi"/>
          <w:b w:val="0"/>
          <w:bCs w:val="0"/>
          <w:spacing w:val="-4"/>
          <w:sz w:val="21"/>
          <w:szCs w:val="21"/>
        </w:rPr>
        <w:t xml:space="preserve"> </w:t>
      </w:r>
      <w:r w:rsidRPr="00EF66D8">
        <w:rPr>
          <w:rFonts w:ascii="Abadi" w:hAnsi="Abadi"/>
          <w:b w:val="0"/>
          <w:bCs w:val="0"/>
          <w:sz w:val="21"/>
          <w:szCs w:val="21"/>
        </w:rPr>
        <w:t>de</w:t>
      </w:r>
      <w:r w:rsidRPr="00EF66D8">
        <w:rPr>
          <w:rFonts w:ascii="Abadi" w:hAnsi="Abadi"/>
          <w:b w:val="0"/>
          <w:bCs w:val="0"/>
          <w:spacing w:val="-2"/>
          <w:sz w:val="21"/>
          <w:szCs w:val="21"/>
        </w:rPr>
        <w:t xml:space="preserve"> </w:t>
      </w:r>
      <w:r w:rsidRPr="00EF66D8">
        <w:rPr>
          <w:rFonts w:ascii="Abadi" w:hAnsi="Abadi"/>
          <w:b w:val="0"/>
          <w:bCs w:val="0"/>
          <w:sz w:val="21"/>
          <w:szCs w:val="21"/>
        </w:rPr>
        <w:t>los</w:t>
      </w:r>
      <w:r w:rsidRPr="00EF66D8">
        <w:rPr>
          <w:rFonts w:ascii="Abadi" w:hAnsi="Abadi"/>
          <w:b w:val="0"/>
          <w:bCs w:val="0"/>
          <w:spacing w:val="-3"/>
          <w:sz w:val="21"/>
          <w:szCs w:val="21"/>
        </w:rPr>
        <w:t xml:space="preserve"> </w:t>
      </w:r>
      <w:r w:rsidRPr="00EF66D8">
        <w:rPr>
          <w:rFonts w:ascii="Abadi" w:hAnsi="Abadi"/>
          <w:b w:val="0"/>
          <w:bCs w:val="0"/>
          <w:sz w:val="21"/>
          <w:szCs w:val="21"/>
        </w:rPr>
        <w:t>estados</w:t>
      </w:r>
      <w:r w:rsidRPr="00EF66D8">
        <w:rPr>
          <w:rFonts w:ascii="Abadi" w:hAnsi="Abadi"/>
          <w:b w:val="0"/>
          <w:bCs w:val="0"/>
          <w:spacing w:val="-4"/>
          <w:sz w:val="21"/>
          <w:szCs w:val="21"/>
        </w:rPr>
        <w:t xml:space="preserve"> </w:t>
      </w:r>
      <w:r w:rsidRPr="00EF66D8">
        <w:rPr>
          <w:rFonts w:ascii="Abadi" w:hAnsi="Abadi"/>
          <w:b w:val="0"/>
          <w:bCs w:val="0"/>
          <w:sz w:val="21"/>
          <w:szCs w:val="21"/>
        </w:rPr>
        <w:t>en</w:t>
      </w:r>
      <w:r w:rsidRPr="00EF66D8">
        <w:rPr>
          <w:rFonts w:ascii="Abadi" w:hAnsi="Abadi"/>
          <w:b w:val="0"/>
          <w:bCs w:val="0"/>
          <w:spacing w:val="-4"/>
          <w:sz w:val="21"/>
          <w:szCs w:val="21"/>
        </w:rPr>
        <w:t xml:space="preserve"> </w:t>
      </w:r>
      <w:r w:rsidRPr="00EF66D8">
        <w:rPr>
          <w:rFonts w:ascii="Abadi" w:hAnsi="Abadi"/>
          <w:b w:val="0"/>
          <w:bCs w:val="0"/>
          <w:sz w:val="21"/>
          <w:szCs w:val="21"/>
        </w:rPr>
        <w:t>donde</w:t>
      </w:r>
      <w:r w:rsidRPr="00EF66D8">
        <w:rPr>
          <w:rFonts w:ascii="Abadi" w:hAnsi="Abadi"/>
          <w:b w:val="0"/>
          <w:bCs w:val="0"/>
          <w:spacing w:val="-2"/>
          <w:sz w:val="21"/>
          <w:szCs w:val="21"/>
        </w:rPr>
        <w:t xml:space="preserve"> </w:t>
      </w:r>
      <w:r w:rsidRPr="00EF66D8">
        <w:rPr>
          <w:rFonts w:ascii="Abadi" w:hAnsi="Abadi"/>
          <w:b w:val="0"/>
          <w:bCs w:val="0"/>
          <w:sz w:val="21"/>
          <w:szCs w:val="21"/>
        </w:rPr>
        <w:t>la</w:t>
      </w:r>
      <w:r w:rsidRPr="00EF66D8">
        <w:rPr>
          <w:rFonts w:ascii="Abadi" w:hAnsi="Abadi"/>
          <w:b w:val="0"/>
          <w:bCs w:val="0"/>
          <w:spacing w:val="-4"/>
          <w:sz w:val="21"/>
          <w:szCs w:val="21"/>
        </w:rPr>
        <w:t xml:space="preserve"> </w:t>
      </w:r>
      <w:r w:rsidRPr="00EF66D8">
        <w:rPr>
          <w:rFonts w:ascii="Abadi" w:hAnsi="Abadi"/>
          <w:b w:val="0"/>
          <w:bCs w:val="0"/>
          <w:sz w:val="21"/>
          <w:szCs w:val="21"/>
        </w:rPr>
        <w:t>brecha</w:t>
      </w:r>
      <w:r w:rsidRPr="00EF66D8">
        <w:rPr>
          <w:rFonts w:ascii="Abadi" w:hAnsi="Abadi"/>
          <w:b w:val="0"/>
          <w:bCs w:val="0"/>
          <w:spacing w:val="-4"/>
          <w:sz w:val="21"/>
          <w:szCs w:val="21"/>
        </w:rPr>
        <w:t xml:space="preserve"> </w:t>
      </w:r>
      <w:r w:rsidRPr="00EF66D8">
        <w:rPr>
          <w:rFonts w:ascii="Abadi" w:hAnsi="Abadi"/>
          <w:b w:val="0"/>
          <w:bCs w:val="0"/>
          <w:sz w:val="21"/>
          <w:szCs w:val="21"/>
        </w:rPr>
        <w:t>de</w:t>
      </w:r>
      <w:r w:rsidRPr="00EF66D8">
        <w:rPr>
          <w:rFonts w:ascii="Abadi" w:hAnsi="Abadi"/>
          <w:b w:val="0"/>
          <w:bCs w:val="0"/>
          <w:spacing w:val="-4"/>
          <w:sz w:val="21"/>
          <w:szCs w:val="21"/>
        </w:rPr>
        <w:t xml:space="preserve"> </w:t>
      </w:r>
      <w:r w:rsidRPr="00EF66D8">
        <w:rPr>
          <w:rFonts w:ascii="Abadi" w:hAnsi="Abadi"/>
          <w:b w:val="0"/>
          <w:bCs w:val="0"/>
          <w:sz w:val="21"/>
          <w:szCs w:val="21"/>
        </w:rPr>
        <w:t>género</w:t>
      </w:r>
      <w:r w:rsidRPr="00EF66D8">
        <w:rPr>
          <w:rFonts w:ascii="Abadi" w:hAnsi="Abadi"/>
          <w:b w:val="0"/>
          <w:bCs w:val="0"/>
          <w:spacing w:val="-4"/>
          <w:sz w:val="21"/>
          <w:szCs w:val="21"/>
        </w:rPr>
        <w:t xml:space="preserve"> </w:t>
      </w:r>
      <w:r w:rsidRPr="00EF66D8">
        <w:rPr>
          <w:rFonts w:ascii="Abadi" w:hAnsi="Abadi"/>
          <w:b w:val="0"/>
          <w:bCs w:val="0"/>
          <w:sz w:val="21"/>
          <w:szCs w:val="21"/>
        </w:rPr>
        <w:t xml:space="preserve">en cuestión de ingreso es más significativa. Así la </w:t>
      </w:r>
      <w:r w:rsidRPr="00957761">
        <w:rPr>
          <w:rFonts w:ascii="Abadi" w:hAnsi="Abadi"/>
          <w:sz w:val="21"/>
          <w:szCs w:val="21"/>
        </w:rPr>
        <w:t>ENOE</w:t>
      </w:r>
      <w:r w:rsidRPr="00EF66D8">
        <w:rPr>
          <w:rFonts w:ascii="Abadi" w:hAnsi="Abadi"/>
          <w:b w:val="0"/>
          <w:bCs w:val="0"/>
          <w:sz w:val="21"/>
          <w:szCs w:val="21"/>
        </w:rPr>
        <w:t xml:space="preserve"> (Encuesta Nacional de Ocupación</w:t>
      </w:r>
      <w:r w:rsidRPr="00EF66D8">
        <w:rPr>
          <w:rFonts w:ascii="Abadi" w:hAnsi="Abadi"/>
          <w:b w:val="0"/>
          <w:bCs w:val="0"/>
          <w:spacing w:val="-1"/>
          <w:sz w:val="21"/>
          <w:szCs w:val="21"/>
        </w:rPr>
        <w:t xml:space="preserve"> </w:t>
      </w:r>
      <w:r w:rsidRPr="00EF66D8">
        <w:rPr>
          <w:rFonts w:ascii="Abadi" w:hAnsi="Abadi"/>
          <w:b w:val="0"/>
          <w:bCs w:val="0"/>
          <w:sz w:val="21"/>
          <w:szCs w:val="21"/>
        </w:rPr>
        <w:t>y</w:t>
      </w:r>
      <w:r w:rsidRPr="00EF66D8">
        <w:rPr>
          <w:rFonts w:ascii="Abadi" w:hAnsi="Abadi"/>
          <w:b w:val="0"/>
          <w:bCs w:val="0"/>
          <w:spacing w:val="-5"/>
          <w:sz w:val="21"/>
          <w:szCs w:val="21"/>
        </w:rPr>
        <w:t xml:space="preserve"> </w:t>
      </w:r>
      <w:r w:rsidRPr="00EF66D8">
        <w:rPr>
          <w:rFonts w:ascii="Abadi" w:hAnsi="Abadi"/>
          <w:b w:val="0"/>
          <w:bCs w:val="0"/>
          <w:sz w:val="21"/>
          <w:szCs w:val="21"/>
        </w:rPr>
        <w:t>Empleo),</w:t>
      </w:r>
      <w:r w:rsidRPr="00EF66D8">
        <w:rPr>
          <w:rFonts w:ascii="Abadi" w:hAnsi="Abadi"/>
          <w:b w:val="0"/>
          <w:bCs w:val="0"/>
          <w:spacing w:val="-4"/>
          <w:sz w:val="21"/>
          <w:szCs w:val="21"/>
        </w:rPr>
        <w:t xml:space="preserve"> </w:t>
      </w:r>
      <w:r w:rsidRPr="00EF66D8">
        <w:rPr>
          <w:rFonts w:ascii="Abadi" w:hAnsi="Abadi"/>
          <w:b w:val="0"/>
          <w:bCs w:val="0"/>
          <w:sz w:val="21"/>
          <w:szCs w:val="21"/>
        </w:rPr>
        <w:t>refiere</w:t>
      </w:r>
      <w:r w:rsidRPr="00EF66D8">
        <w:rPr>
          <w:rFonts w:ascii="Abadi" w:hAnsi="Abadi"/>
          <w:b w:val="0"/>
          <w:bCs w:val="0"/>
          <w:spacing w:val="-3"/>
          <w:sz w:val="21"/>
          <w:szCs w:val="21"/>
        </w:rPr>
        <w:t xml:space="preserve"> </w:t>
      </w:r>
      <w:r w:rsidRPr="00EF66D8">
        <w:rPr>
          <w:rFonts w:ascii="Abadi" w:hAnsi="Abadi"/>
          <w:b w:val="0"/>
          <w:bCs w:val="0"/>
          <w:sz w:val="21"/>
          <w:szCs w:val="21"/>
        </w:rPr>
        <w:t>que,</w:t>
      </w:r>
      <w:r w:rsidRPr="00EF66D8">
        <w:rPr>
          <w:rFonts w:ascii="Abadi" w:hAnsi="Abadi"/>
          <w:b w:val="0"/>
          <w:bCs w:val="0"/>
          <w:spacing w:val="-4"/>
          <w:sz w:val="21"/>
          <w:szCs w:val="21"/>
        </w:rPr>
        <w:t xml:space="preserve"> </w:t>
      </w:r>
      <w:r w:rsidRPr="00EF66D8">
        <w:rPr>
          <w:rFonts w:ascii="Abadi" w:hAnsi="Abadi"/>
          <w:b w:val="0"/>
          <w:bCs w:val="0"/>
          <w:sz w:val="21"/>
          <w:szCs w:val="21"/>
        </w:rPr>
        <w:t>para</w:t>
      </w:r>
      <w:r w:rsidRPr="00EF66D8">
        <w:rPr>
          <w:rFonts w:ascii="Abadi" w:hAnsi="Abadi"/>
          <w:b w:val="0"/>
          <w:bCs w:val="0"/>
          <w:spacing w:val="-3"/>
          <w:sz w:val="21"/>
          <w:szCs w:val="21"/>
        </w:rPr>
        <w:t xml:space="preserve"> </w:t>
      </w:r>
      <w:r w:rsidRPr="00EF66D8">
        <w:rPr>
          <w:rFonts w:ascii="Abadi" w:hAnsi="Abadi"/>
          <w:b w:val="0"/>
          <w:bCs w:val="0"/>
          <w:sz w:val="21"/>
          <w:szCs w:val="21"/>
        </w:rPr>
        <w:t>el</w:t>
      </w:r>
      <w:r w:rsidRPr="00EF66D8">
        <w:rPr>
          <w:rFonts w:ascii="Abadi" w:hAnsi="Abadi"/>
          <w:b w:val="0"/>
          <w:bCs w:val="0"/>
          <w:spacing w:val="-6"/>
          <w:sz w:val="21"/>
          <w:szCs w:val="21"/>
        </w:rPr>
        <w:t xml:space="preserve"> </w:t>
      </w:r>
      <w:r w:rsidRPr="00EF66D8">
        <w:rPr>
          <w:rFonts w:ascii="Abadi" w:hAnsi="Abadi"/>
          <w:b w:val="0"/>
          <w:bCs w:val="0"/>
          <w:sz w:val="21"/>
          <w:szCs w:val="21"/>
        </w:rPr>
        <w:t>4</w:t>
      </w:r>
      <w:r w:rsidRPr="00EF66D8">
        <w:rPr>
          <w:rFonts w:ascii="Abadi" w:hAnsi="Abadi"/>
          <w:b w:val="0"/>
          <w:bCs w:val="0"/>
          <w:spacing w:val="-4"/>
          <w:sz w:val="21"/>
          <w:szCs w:val="21"/>
        </w:rPr>
        <w:t xml:space="preserve"> </w:t>
      </w:r>
      <w:r w:rsidRPr="00EF66D8">
        <w:rPr>
          <w:rFonts w:ascii="Abadi" w:hAnsi="Abadi"/>
          <w:b w:val="0"/>
          <w:bCs w:val="0"/>
          <w:sz w:val="21"/>
          <w:szCs w:val="21"/>
        </w:rPr>
        <w:t>trimestre</w:t>
      </w:r>
      <w:r w:rsidRPr="00EF66D8">
        <w:rPr>
          <w:rFonts w:ascii="Abadi" w:hAnsi="Abadi"/>
          <w:b w:val="0"/>
          <w:bCs w:val="0"/>
          <w:spacing w:val="-6"/>
          <w:sz w:val="21"/>
          <w:szCs w:val="21"/>
        </w:rPr>
        <w:t xml:space="preserve"> </w:t>
      </w:r>
      <w:r w:rsidRPr="00EF66D8">
        <w:rPr>
          <w:rFonts w:ascii="Abadi" w:hAnsi="Abadi"/>
          <w:b w:val="0"/>
          <w:bCs w:val="0"/>
          <w:sz w:val="21"/>
          <w:szCs w:val="21"/>
        </w:rPr>
        <w:t>de</w:t>
      </w:r>
      <w:r w:rsidRPr="00EF66D8">
        <w:rPr>
          <w:rFonts w:ascii="Abadi" w:hAnsi="Abadi"/>
          <w:b w:val="0"/>
          <w:bCs w:val="0"/>
          <w:spacing w:val="-4"/>
          <w:sz w:val="21"/>
          <w:szCs w:val="21"/>
        </w:rPr>
        <w:t xml:space="preserve"> </w:t>
      </w:r>
      <w:r w:rsidRPr="00EF66D8">
        <w:rPr>
          <w:rFonts w:ascii="Abadi" w:hAnsi="Abadi"/>
          <w:b w:val="0"/>
          <w:bCs w:val="0"/>
          <w:sz w:val="21"/>
          <w:szCs w:val="21"/>
        </w:rPr>
        <w:t>2018,</w:t>
      </w:r>
      <w:r w:rsidRPr="00EF66D8">
        <w:rPr>
          <w:rFonts w:ascii="Abadi" w:hAnsi="Abadi"/>
          <w:b w:val="0"/>
          <w:bCs w:val="0"/>
          <w:spacing w:val="-4"/>
          <w:sz w:val="21"/>
          <w:szCs w:val="21"/>
        </w:rPr>
        <w:t xml:space="preserve"> </w:t>
      </w:r>
      <w:r w:rsidRPr="00EF66D8">
        <w:rPr>
          <w:rFonts w:ascii="Abadi" w:hAnsi="Abadi"/>
          <w:b w:val="0"/>
          <w:bCs w:val="0"/>
          <w:sz w:val="21"/>
          <w:szCs w:val="21"/>
        </w:rPr>
        <w:t>la</w:t>
      </w:r>
      <w:r w:rsidRPr="00EF66D8">
        <w:rPr>
          <w:rFonts w:ascii="Abadi" w:hAnsi="Abadi"/>
          <w:b w:val="0"/>
          <w:bCs w:val="0"/>
          <w:spacing w:val="-4"/>
          <w:sz w:val="21"/>
          <w:szCs w:val="21"/>
        </w:rPr>
        <w:t xml:space="preserve"> </w:t>
      </w:r>
      <w:r w:rsidRPr="00EF66D8">
        <w:rPr>
          <w:rFonts w:ascii="Abadi" w:hAnsi="Abadi"/>
          <w:b w:val="0"/>
          <w:bCs w:val="0"/>
          <w:sz w:val="21"/>
          <w:szCs w:val="21"/>
        </w:rPr>
        <w:t>desigualdad</w:t>
      </w:r>
      <w:r w:rsidRPr="00EF66D8">
        <w:rPr>
          <w:rFonts w:ascii="Abadi" w:hAnsi="Abadi"/>
          <w:b w:val="0"/>
          <w:bCs w:val="0"/>
          <w:spacing w:val="-3"/>
          <w:sz w:val="21"/>
          <w:szCs w:val="21"/>
        </w:rPr>
        <w:t xml:space="preserve"> </w:t>
      </w:r>
      <w:r w:rsidRPr="00EF66D8">
        <w:rPr>
          <w:rFonts w:ascii="Abadi" w:hAnsi="Abadi"/>
          <w:b w:val="0"/>
          <w:bCs w:val="0"/>
          <w:sz w:val="21"/>
          <w:szCs w:val="21"/>
        </w:rPr>
        <w:t>en</w:t>
      </w:r>
      <w:r w:rsidRPr="00EF66D8">
        <w:rPr>
          <w:rFonts w:ascii="Abadi" w:hAnsi="Abadi"/>
          <w:b w:val="0"/>
          <w:bCs w:val="0"/>
          <w:spacing w:val="-4"/>
          <w:sz w:val="21"/>
          <w:szCs w:val="21"/>
        </w:rPr>
        <w:t xml:space="preserve"> </w:t>
      </w:r>
      <w:r w:rsidRPr="00EF66D8">
        <w:rPr>
          <w:rFonts w:ascii="Abadi" w:hAnsi="Abadi"/>
          <w:b w:val="0"/>
          <w:bCs w:val="0"/>
          <w:sz w:val="21"/>
          <w:szCs w:val="21"/>
        </w:rPr>
        <w:t>el ingreso</w:t>
      </w:r>
      <w:r w:rsidRPr="00EF66D8">
        <w:rPr>
          <w:rFonts w:ascii="Abadi" w:hAnsi="Abadi"/>
          <w:b w:val="0"/>
          <w:bCs w:val="0"/>
          <w:spacing w:val="28"/>
          <w:sz w:val="21"/>
          <w:szCs w:val="21"/>
        </w:rPr>
        <w:t xml:space="preserve"> </w:t>
      </w:r>
      <w:r w:rsidRPr="00EF66D8">
        <w:rPr>
          <w:rFonts w:ascii="Abadi" w:hAnsi="Abadi"/>
          <w:b w:val="0"/>
          <w:bCs w:val="0"/>
          <w:sz w:val="21"/>
          <w:szCs w:val="21"/>
        </w:rPr>
        <w:t>promedio</w:t>
      </w:r>
      <w:r w:rsidRPr="00EF66D8">
        <w:rPr>
          <w:rFonts w:ascii="Abadi" w:hAnsi="Abadi"/>
          <w:b w:val="0"/>
          <w:bCs w:val="0"/>
          <w:spacing w:val="29"/>
          <w:sz w:val="21"/>
          <w:szCs w:val="21"/>
        </w:rPr>
        <w:t xml:space="preserve"> </w:t>
      </w:r>
      <w:r w:rsidRPr="00EF66D8">
        <w:rPr>
          <w:rFonts w:ascii="Abadi" w:hAnsi="Abadi"/>
          <w:b w:val="0"/>
          <w:bCs w:val="0"/>
          <w:sz w:val="21"/>
          <w:szCs w:val="21"/>
        </w:rPr>
        <w:t>por</w:t>
      </w:r>
      <w:r w:rsidRPr="00EF66D8">
        <w:rPr>
          <w:rFonts w:ascii="Abadi" w:hAnsi="Abadi"/>
          <w:b w:val="0"/>
          <w:bCs w:val="0"/>
          <w:spacing w:val="25"/>
          <w:sz w:val="21"/>
          <w:szCs w:val="21"/>
        </w:rPr>
        <w:t xml:space="preserve"> </w:t>
      </w:r>
      <w:r w:rsidRPr="00EF66D8">
        <w:rPr>
          <w:rFonts w:ascii="Abadi" w:hAnsi="Abadi"/>
          <w:b w:val="0"/>
          <w:bCs w:val="0"/>
          <w:sz w:val="21"/>
          <w:szCs w:val="21"/>
        </w:rPr>
        <w:t>hora</w:t>
      </w:r>
      <w:r w:rsidRPr="00EF66D8">
        <w:rPr>
          <w:rFonts w:ascii="Abadi" w:hAnsi="Abadi"/>
          <w:b w:val="0"/>
          <w:bCs w:val="0"/>
          <w:spacing w:val="29"/>
          <w:sz w:val="21"/>
          <w:szCs w:val="21"/>
        </w:rPr>
        <w:t xml:space="preserve"> </w:t>
      </w:r>
      <w:r w:rsidRPr="00EF66D8">
        <w:rPr>
          <w:rFonts w:ascii="Abadi" w:hAnsi="Abadi"/>
          <w:b w:val="0"/>
          <w:bCs w:val="0"/>
          <w:sz w:val="21"/>
          <w:szCs w:val="21"/>
        </w:rPr>
        <w:t>(en</w:t>
      </w:r>
      <w:r w:rsidRPr="00EF66D8">
        <w:rPr>
          <w:rFonts w:ascii="Abadi" w:hAnsi="Abadi"/>
          <w:b w:val="0"/>
          <w:bCs w:val="0"/>
          <w:spacing w:val="28"/>
          <w:sz w:val="21"/>
          <w:szCs w:val="21"/>
        </w:rPr>
        <w:t xml:space="preserve"> </w:t>
      </w:r>
      <w:r w:rsidRPr="00EF66D8">
        <w:rPr>
          <w:rFonts w:ascii="Abadi" w:hAnsi="Abadi"/>
          <w:b w:val="0"/>
          <w:bCs w:val="0"/>
          <w:sz w:val="21"/>
          <w:szCs w:val="21"/>
        </w:rPr>
        <w:t>pesos)</w:t>
      </w:r>
      <w:r w:rsidRPr="00EF66D8">
        <w:rPr>
          <w:rFonts w:ascii="Abadi" w:hAnsi="Abadi"/>
          <w:b w:val="0"/>
          <w:bCs w:val="0"/>
          <w:spacing w:val="28"/>
          <w:sz w:val="21"/>
          <w:szCs w:val="21"/>
        </w:rPr>
        <w:t xml:space="preserve"> </w:t>
      </w:r>
      <w:r w:rsidRPr="00EF66D8">
        <w:rPr>
          <w:rFonts w:ascii="Abadi" w:hAnsi="Abadi"/>
          <w:b w:val="0"/>
          <w:bCs w:val="0"/>
          <w:sz w:val="21"/>
          <w:szCs w:val="21"/>
        </w:rPr>
        <w:t>en</w:t>
      </w:r>
      <w:r w:rsidRPr="00EF66D8">
        <w:rPr>
          <w:rFonts w:ascii="Abadi" w:hAnsi="Abadi"/>
          <w:b w:val="0"/>
          <w:bCs w:val="0"/>
          <w:spacing w:val="29"/>
          <w:sz w:val="21"/>
          <w:szCs w:val="21"/>
        </w:rPr>
        <w:t xml:space="preserve"> </w:t>
      </w:r>
      <w:r w:rsidRPr="00EF66D8">
        <w:rPr>
          <w:rFonts w:ascii="Abadi" w:hAnsi="Abadi"/>
          <w:b w:val="0"/>
          <w:bCs w:val="0"/>
          <w:sz w:val="21"/>
          <w:szCs w:val="21"/>
        </w:rPr>
        <w:t>la</w:t>
      </w:r>
      <w:r w:rsidRPr="00EF66D8">
        <w:rPr>
          <w:rFonts w:ascii="Abadi" w:hAnsi="Abadi"/>
          <w:b w:val="0"/>
          <w:bCs w:val="0"/>
          <w:spacing w:val="27"/>
          <w:sz w:val="21"/>
          <w:szCs w:val="21"/>
        </w:rPr>
        <w:t xml:space="preserve"> </w:t>
      </w:r>
      <w:r w:rsidRPr="00EF66D8">
        <w:rPr>
          <w:rFonts w:ascii="Abadi" w:hAnsi="Abadi"/>
          <w:b w:val="0"/>
          <w:bCs w:val="0"/>
          <w:sz w:val="21"/>
          <w:szCs w:val="21"/>
        </w:rPr>
        <w:t>entidad</w:t>
      </w:r>
      <w:r w:rsidRPr="00EF66D8">
        <w:rPr>
          <w:rFonts w:ascii="Abadi" w:hAnsi="Abadi"/>
          <w:b w:val="0"/>
          <w:bCs w:val="0"/>
          <w:spacing w:val="29"/>
          <w:sz w:val="21"/>
          <w:szCs w:val="21"/>
        </w:rPr>
        <w:t xml:space="preserve"> </w:t>
      </w:r>
      <w:r w:rsidRPr="00EF66D8">
        <w:rPr>
          <w:rFonts w:ascii="Abadi" w:hAnsi="Abadi"/>
          <w:b w:val="0"/>
          <w:bCs w:val="0"/>
          <w:sz w:val="21"/>
          <w:szCs w:val="21"/>
        </w:rPr>
        <w:t>se</w:t>
      </w:r>
      <w:r w:rsidRPr="00EF66D8">
        <w:rPr>
          <w:rFonts w:ascii="Abadi" w:hAnsi="Abadi"/>
          <w:b w:val="0"/>
          <w:bCs w:val="0"/>
          <w:spacing w:val="28"/>
          <w:sz w:val="21"/>
          <w:szCs w:val="21"/>
        </w:rPr>
        <w:t xml:space="preserve"> </w:t>
      </w:r>
      <w:r w:rsidRPr="00EF66D8">
        <w:rPr>
          <w:rFonts w:ascii="Abadi" w:hAnsi="Abadi"/>
          <w:b w:val="0"/>
          <w:bCs w:val="0"/>
          <w:sz w:val="21"/>
          <w:szCs w:val="21"/>
        </w:rPr>
        <w:t>estimaba</w:t>
      </w:r>
      <w:r w:rsidRPr="00EF66D8">
        <w:rPr>
          <w:rFonts w:ascii="Abadi" w:hAnsi="Abadi"/>
          <w:b w:val="0"/>
          <w:bCs w:val="0"/>
          <w:spacing w:val="29"/>
          <w:sz w:val="21"/>
          <w:szCs w:val="21"/>
        </w:rPr>
        <w:t xml:space="preserve"> </w:t>
      </w:r>
      <w:r w:rsidRPr="00EF66D8">
        <w:rPr>
          <w:rFonts w:ascii="Abadi" w:hAnsi="Abadi"/>
          <w:b w:val="0"/>
          <w:bCs w:val="0"/>
          <w:sz w:val="21"/>
          <w:szCs w:val="21"/>
        </w:rPr>
        <w:t>en</w:t>
      </w:r>
      <w:r w:rsidRPr="00EF66D8">
        <w:rPr>
          <w:rFonts w:ascii="Abadi" w:hAnsi="Abadi"/>
          <w:b w:val="0"/>
          <w:bCs w:val="0"/>
          <w:spacing w:val="29"/>
          <w:sz w:val="21"/>
          <w:szCs w:val="21"/>
        </w:rPr>
        <w:t xml:space="preserve"> </w:t>
      </w:r>
      <w:r w:rsidRPr="00EF66D8">
        <w:rPr>
          <w:rFonts w:ascii="Abadi" w:hAnsi="Abadi"/>
          <w:b w:val="0"/>
          <w:bCs w:val="0"/>
          <w:sz w:val="21"/>
          <w:szCs w:val="21"/>
        </w:rPr>
        <w:t>el</w:t>
      </w:r>
      <w:r w:rsidRPr="00EF66D8">
        <w:rPr>
          <w:rFonts w:ascii="Abadi" w:hAnsi="Abadi"/>
          <w:b w:val="0"/>
          <w:bCs w:val="0"/>
          <w:spacing w:val="27"/>
          <w:sz w:val="21"/>
          <w:szCs w:val="21"/>
        </w:rPr>
        <w:t xml:space="preserve"> </w:t>
      </w:r>
      <w:r w:rsidRPr="00EF66D8">
        <w:rPr>
          <w:rFonts w:ascii="Abadi" w:hAnsi="Abadi"/>
          <w:b w:val="0"/>
          <w:bCs w:val="0"/>
          <w:sz w:val="21"/>
          <w:szCs w:val="21"/>
        </w:rPr>
        <w:t>orden</w:t>
      </w:r>
      <w:r w:rsidRPr="00EF66D8">
        <w:rPr>
          <w:rFonts w:ascii="Abadi" w:hAnsi="Abadi"/>
          <w:b w:val="0"/>
          <w:bCs w:val="0"/>
          <w:spacing w:val="29"/>
          <w:sz w:val="21"/>
          <w:szCs w:val="21"/>
        </w:rPr>
        <w:t xml:space="preserve"> </w:t>
      </w:r>
      <w:r w:rsidRPr="00EF66D8">
        <w:rPr>
          <w:rFonts w:ascii="Abadi" w:hAnsi="Abadi"/>
          <w:b w:val="0"/>
          <w:bCs w:val="0"/>
          <w:spacing w:val="-5"/>
          <w:sz w:val="21"/>
          <w:szCs w:val="21"/>
        </w:rPr>
        <w:t xml:space="preserve">de </w:t>
      </w:r>
      <w:r w:rsidRPr="00EF66D8">
        <w:rPr>
          <w:rFonts w:ascii="Abadi" w:hAnsi="Abadi"/>
          <w:b w:val="0"/>
          <w:bCs w:val="0"/>
          <w:sz w:val="21"/>
          <w:szCs w:val="21"/>
        </w:rPr>
        <w:t>$4.00,</w:t>
      </w:r>
      <w:r w:rsidRPr="00EF66D8">
        <w:rPr>
          <w:rFonts w:ascii="Abadi" w:hAnsi="Abadi"/>
          <w:b w:val="0"/>
          <w:bCs w:val="0"/>
          <w:spacing w:val="-17"/>
          <w:sz w:val="21"/>
          <w:szCs w:val="21"/>
        </w:rPr>
        <w:t xml:space="preserve"> </w:t>
      </w:r>
      <w:r w:rsidRPr="00EF66D8">
        <w:rPr>
          <w:rFonts w:ascii="Abadi" w:hAnsi="Abadi"/>
          <w:b w:val="0"/>
          <w:bCs w:val="0"/>
          <w:sz w:val="21"/>
          <w:szCs w:val="21"/>
        </w:rPr>
        <w:t>es</w:t>
      </w:r>
      <w:r w:rsidRPr="00EF66D8">
        <w:rPr>
          <w:rFonts w:ascii="Abadi" w:hAnsi="Abadi"/>
          <w:b w:val="0"/>
          <w:bCs w:val="0"/>
          <w:spacing w:val="-17"/>
          <w:sz w:val="21"/>
          <w:szCs w:val="21"/>
        </w:rPr>
        <w:t xml:space="preserve"> </w:t>
      </w:r>
      <w:r w:rsidRPr="00EF66D8">
        <w:rPr>
          <w:rFonts w:ascii="Abadi" w:hAnsi="Abadi"/>
          <w:b w:val="0"/>
          <w:bCs w:val="0"/>
          <w:sz w:val="21"/>
          <w:szCs w:val="21"/>
        </w:rPr>
        <w:t>decir,</w:t>
      </w:r>
      <w:r w:rsidRPr="00EF66D8">
        <w:rPr>
          <w:rFonts w:ascii="Abadi" w:hAnsi="Abadi"/>
          <w:b w:val="0"/>
          <w:bCs w:val="0"/>
          <w:spacing w:val="-14"/>
          <w:sz w:val="21"/>
          <w:szCs w:val="21"/>
        </w:rPr>
        <w:t xml:space="preserve"> </w:t>
      </w:r>
      <w:r w:rsidRPr="00EF66D8">
        <w:rPr>
          <w:rFonts w:ascii="Abadi" w:hAnsi="Abadi"/>
          <w:b w:val="0"/>
          <w:bCs w:val="0"/>
          <w:sz w:val="21"/>
          <w:szCs w:val="21"/>
        </w:rPr>
        <w:t>que</w:t>
      </w:r>
      <w:r w:rsidRPr="00EF66D8">
        <w:rPr>
          <w:rFonts w:ascii="Abadi" w:hAnsi="Abadi"/>
          <w:b w:val="0"/>
          <w:bCs w:val="0"/>
          <w:spacing w:val="-15"/>
          <w:sz w:val="21"/>
          <w:szCs w:val="21"/>
        </w:rPr>
        <w:t xml:space="preserve"> </w:t>
      </w:r>
      <w:r w:rsidRPr="00EF66D8">
        <w:rPr>
          <w:rFonts w:ascii="Abadi" w:hAnsi="Abadi"/>
          <w:b w:val="0"/>
          <w:bCs w:val="0"/>
          <w:sz w:val="21"/>
          <w:szCs w:val="21"/>
        </w:rPr>
        <w:t>mientras</w:t>
      </w:r>
      <w:r w:rsidRPr="00EF66D8">
        <w:rPr>
          <w:rFonts w:ascii="Abadi" w:hAnsi="Abadi"/>
          <w:b w:val="0"/>
          <w:bCs w:val="0"/>
          <w:spacing w:val="-15"/>
          <w:sz w:val="21"/>
          <w:szCs w:val="21"/>
        </w:rPr>
        <w:t xml:space="preserve"> </w:t>
      </w:r>
      <w:r w:rsidRPr="00EF66D8">
        <w:rPr>
          <w:rFonts w:ascii="Abadi" w:hAnsi="Abadi"/>
          <w:b w:val="0"/>
          <w:bCs w:val="0"/>
          <w:sz w:val="21"/>
          <w:szCs w:val="21"/>
        </w:rPr>
        <w:t>los</w:t>
      </w:r>
      <w:r w:rsidRPr="00EF66D8">
        <w:rPr>
          <w:rFonts w:ascii="Abadi" w:hAnsi="Abadi"/>
          <w:b w:val="0"/>
          <w:bCs w:val="0"/>
          <w:spacing w:val="-16"/>
          <w:sz w:val="21"/>
          <w:szCs w:val="21"/>
        </w:rPr>
        <w:t xml:space="preserve"> </w:t>
      </w:r>
      <w:r w:rsidRPr="00EF66D8">
        <w:rPr>
          <w:rFonts w:ascii="Abadi" w:hAnsi="Abadi"/>
          <w:b w:val="0"/>
          <w:bCs w:val="0"/>
          <w:sz w:val="21"/>
          <w:szCs w:val="21"/>
        </w:rPr>
        <w:t>hombres</w:t>
      </w:r>
      <w:r w:rsidRPr="00EF66D8">
        <w:rPr>
          <w:rFonts w:ascii="Abadi" w:hAnsi="Abadi"/>
          <w:b w:val="0"/>
          <w:bCs w:val="0"/>
          <w:spacing w:val="-13"/>
          <w:sz w:val="21"/>
          <w:szCs w:val="21"/>
        </w:rPr>
        <w:t xml:space="preserve"> </w:t>
      </w:r>
      <w:r w:rsidRPr="00EF66D8">
        <w:rPr>
          <w:rFonts w:ascii="Abadi" w:hAnsi="Abadi"/>
          <w:b w:val="0"/>
          <w:bCs w:val="0"/>
          <w:sz w:val="21"/>
          <w:szCs w:val="21"/>
        </w:rPr>
        <w:t>reciben</w:t>
      </w:r>
      <w:r w:rsidRPr="00EF66D8">
        <w:rPr>
          <w:rFonts w:ascii="Abadi" w:hAnsi="Abadi"/>
          <w:b w:val="0"/>
          <w:bCs w:val="0"/>
          <w:spacing w:val="-13"/>
          <w:sz w:val="21"/>
          <w:szCs w:val="21"/>
        </w:rPr>
        <w:t xml:space="preserve"> </w:t>
      </w:r>
      <w:r w:rsidRPr="00EF66D8">
        <w:rPr>
          <w:rFonts w:ascii="Abadi" w:hAnsi="Abadi"/>
          <w:b w:val="0"/>
          <w:bCs w:val="0"/>
          <w:sz w:val="21"/>
          <w:szCs w:val="21"/>
        </w:rPr>
        <w:t>$37/hora</w:t>
      </w:r>
      <w:r w:rsidRPr="00EF66D8">
        <w:rPr>
          <w:rFonts w:ascii="Abadi" w:hAnsi="Abadi"/>
          <w:b w:val="0"/>
          <w:bCs w:val="0"/>
          <w:spacing w:val="-15"/>
          <w:sz w:val="21"/>
          <w:szCs w:val="21"/>
        </w:rPr>
        <w:t xml:space="preserve"> </w:t>
      </w:r>
      <w:r w:rsidRPr="00EF66D8">
        <w:rPr>
          <w:rFonts w:ascii="Abadi" w:hAnsi="Abadi"/>
          <w:b w:val="0"/>
          <w:bCs w:val="0"/>
          <w:sz w:val="21"/>
          <w:szCs w:val="21"/>
        </w:rPr>
        <w:t>en</w:t>
      </w:r>
      <w:r w:rsidRPr="00EF66D8">
        <w:rPr>
          <w:rFonts w:ascii="Abadi" w:hAnsi="Abadi"/>
          <w:b w:val="0"/>
          <w:bCs w:val="0"/>
          <w:spacing w:val="-13"/>
          <w:sz w:val="21"/>
          <w:szCs w:val="21"/>
        </w:rPr>
        <w:t xml:space="preserve"> </w:t>
      </w:r>
      <w:r w:rsidRPr="00EF66D8">
        <w:rPr>
          <w:rFonts w:ascii="Abadi" w:hAnsi="Abadi"/>
          <w:b w:val="0"/>
          <w:bCs w:val="0"/>
          <w:sz w:val="21"/>
          <w:szCs w:val="21"/>
        </w:rPr>
        <w:t>sus</w:t>
      </w:r>
      <w:r w:rsidRPr="00EF66D8">
        <w:rPr>
          <w:rFonts w:ascii="Abadi" w:hAnsi="Abadi"/>
          <w:b w:val="0"/>
          <w:bCs w:val="0"/>
          <w:spacing w:val="-14"/>
          <w:sz w:val="21"/>
          <w:szCs w:val="21"/>
        </w:rPr>
        <w:t xml:space="preserve"> </w:t>
      </w:r>
      <w:r w:rsidRPr="00EF66D8">
        <w:rPr>
          <w:rFonts w:ascii="Abadi" w:hAnsi="Abadi"/>
          <w:b w:val="0"/>
          <w:bCs w:val="0"/>
          <w:spacing w:val="-2"/>
          <w:sz w:val="21"/>
          <w:szCs w:val="21"/>
        </w:rPr>
        <w:t xml:space="preserve">remuneraciones, </w:t>
      </w:r>
      <w:r w:rsidRPr="00EF66D8">
        <w:rPr>
          <w:rFonts w:ascii="Abadi" w:hAnsi="Abadi"/>
          <w:b w:val="0"/>
          <w:bCs w:val="0"/>
          <w:sz w:val="21"/>
          <w:szCs w:val="21"/>
        </w:rPr>
        <w:t>las</w:t>
      </w:r>
      <w:r w:rsidRPr="00EF66D8">
        <w:rPr>
          <w:rFonts w:ascii="Abadi" w:hAnsi="Abadi"/>
          <w:b w:val="0"/>
          <w:bCs w:val="0"/>
          <w:spacing w:val="-2"/>
          <w:sz w:val="21"/>
          <w:szCs w:val="21"/>
        </w:rPr>
        <w:t xml:space="preserve"> </w:t>
      </w:r>
      <w:r w:rsidRPr="00EF66D8">
        <w:rPr>
          <w:rFonts w:ascii="Abadi" w:hAnsi="Abadi"/>
          <w:b w:val="0"/>
          <w:bCs w:val="0"/>
          <w:sz w:val="21"/>
          <w:szCs w:val="21"/>
        </w:rPr>
        <w:t>mujeres</w:t>
      </w:r>
      <w:r w:rsidRPr="00EF66D8">
        <w:rPr>
          <w:rFonts w:ascii="Abadi" w:hAnsi="Abadi"/>
          <w:b w:val="0"/>
          <w:bCs w:val="0"/>
          <w:spacing w:val="-1"/>
          <w:sz w:val="21"/>
          <w:szCs w:val="21"/>
        </w:rPr>
        <w:t xml:space="preserve"> </w:t>
      </w:r>
      <w:r w:rsidRPr="00EF66D8">
        <w:rPr>
          <w:rFonts w:ascii="Abadi" w:hAnsi="Abadi"/>
          <w:b w:val="0"/>
          <w:bCs w:val="0"/>
          <w:sz w:val="21"/>
          <w:szCs w:val="21"/>
        </w:rPr>
        <w:t>reciben</w:t>
      </w:r>
      <w:r w:rsidRPr="00EF66D8">
        <w:rPr>
          <w:rFonts w:ascii="Abadi" w:hAnsi="Abadi"/>
          <w:b w:val="0"/>
          <w:bCs w:val="0"/>
          <w:spacing w:val="-1"/>
          <w:sz w:val="21"/>
          <w:szCs w:val="21"/>
        </w:rPr>
        <w:t xml:space="preserve"> </w:t>
      </w:r>
      <w:r w:rsidRPr="00EF66D8">
        <w:rPr>
          <w:rFonts w:ascii="Abadi" w:hAnsi="Abadi"/>
          <w:b w:val="0"/>
          <w:bCs w:val="0"/>
          <w:spacing w:val="-2"/>
          <w:sz w:val="21"/>
          <w:szCs w:val="21"/>
        </w:rPr>
        <w:t>$33/hora.</w:t>
      </w:r>
    </w:p>
    <w:p w14:paraId="3CEE664E" w14:textId="77777777" w:rsidR="00EF66D8" w:rsidRPr="00EF66D8" w:rsidRDefault="00EF66D8" w:rsidP="00AE4374">
      <w:pPr>
        <w:pStyle w:val="Textoindependiente"/>
        <w:spacing w:before="7"/>
        <w:ind w:right="90"/>
        <w:rPr>
          <w:rFonts w:ascii="Abadi" w:hAnsi="Abadi"/>
          <w:b w:val="0"/>
          <w:bCs w:val="0"/>
          <w:sz w:val="21"/>
          <w:szCs w:val="21"/>
        </w:rPr>
      </w:pPr>
    </w:p>
    <w:p w14:paraId="20D784C5" w14:textId="77777777" w:rsidR="00EF66D8" w:rsidRPr="00E30507" w:rsidRDefault="00EF66D8" w:rsidP="00AE4374">
      <w:pPr>
        <w:pStyle w:val="Textoindependiente"/>
        <w:ind w:right="90"/>
        <w:rPr>
          <w:rFonts w:ascii="Abadi" w:hAnsi="Abadi"/>
          <w:b w:val="0"/>
          <w:bCs w:val="0"/>
          <w:sz w:val="21"/>
          <w:szCs w:val="21"/>
        </w:rPr>
      </w:pPr>
      <w:r w:rsidRPr="00EF66D8">
        <w:rPr>
          <w:rFonts w:ascii="Abadi" w:hAnsi="Abadi"/>
          <w:b w:val="0"/>
          <w:bCs w:val="0"/>
          <w:sz w:val="21"/>
          <w:szCs w:val="21"/>
        </w:rPr>
        <w:t>Del total de las mujeres ocupadas, 20.7% trabajan por cuenta propia, 2.1% son empleadoras</w:t>
      </w:r>
      <w:r w:rsidRPr="00EF66D8">
        <w:rPr>
          <w:rFonts w:ascii="Abadi" w:hAnsi="Abadi"/>
          <w:b w:val="0"/>
          <w:bCs w:val="0"/>
          <w:spacing w:val="-16"/>
          <w:sz w:val="21"/>
          <w:szCs w:val="21"/>
        </w:rPr>
        <w:t xml:space="preserve"> </w:t>
      </w:r>
      <w:r w:rsidRPr="00EF66D8">
        <w:rPr>
          <w:rFonts w:ascii="Abadi" w:hAnsi="Abadi"/>
          <w:b w:val="0"/>
          <w:bCs w:val="0"/>
          <w:sz w:val="21"/>
          <w:szCs w:val="21"/>
        </w:rPr>
        <w:t>y</w:t>
      </w:r>
      <w:r w:rsidRPr="00EF66D8">
        <w:rPr>
          <w:rFonts w:ascii="Abadi" w:hAnsi="Abadi"/>
          <w:b w:val="0"/>
          <w:bCs w:val="0"/>
          <w:spacing w:val="-17"/>
          <w:sz w:val="21"/>
          <w:szCs w:val="21"/>
        </w:rPr>
        <w:t xml:space="preserve"> </w:t>
      </w:r>
      <w:r w:rsidRPr="00EF66D8">
        <w:rPr>
          <w:rFonts w:ascii="Abadi" w:hAnsi="Abadi"/>
          <w:b w:val="0"/>
          <w:bCs w:val="0"/>
          <w:sz w:val="21"/>
          <w:szCs w:val="21"/>
        </w:rPr>
        <w:t>6.8%</w:t>
      </w:r>
      <w:r w:rsidRPr="00EF66D8">
        <w:rPr>
          <w:rFonts w:ascii="Abadi" w:hAnsi="Abadi"/>
          <w:b w:val="0"/>
          <w:bCs w:val="0"/>
          <w:spacing w:val="-14"/>
          <w:sz w:val="21"/>
          <w:szCs w:val="21"/>
        </w:rPr>
        <w:t xml:space="preserve"> </w:t>
      </w:r>
      <w:r w:rsidRPr="00957761">
        <w:rPr>
          <w:rFonts w:ascii="Abadi" w:hAnsi="Abadi"/>
          <w:sz w:val="21"/>
          <w:szCs w:val="21"/>
        </w:rPr>
        <w:t>no</w:t>
      </w:r>
      <w:r w:rsidRPr="00957761">
        <w:rPr>
          <w:rFonts w:ascii="Abadi" w:hAnsi="Abadi"/>
          <w:spacing w:val="-16"/>
          <w:sz w:val="21"/>
          <w:szCs w:val="21"/>
        </w:rPr>
        <w:t xml:space="preserve"> </w:t>
      </w:r>
      <w:r w:rsidRPr="00957761">
        <w:rPr>
          <w:rFonts w:ascii="Abadi" w:hAnsi="Abadi"/>
          <w:sz w:val="21"/>
          <w:szCs w:val="21"/>
        </w:rPr>
        <w:t>reciben</w:t>
      </w:r>
      <w:r w:rsidRPr="00957761">
        <w:rPr>
          <w:rFonts w:ascii="Abadi" w:hAnsi="Abadi"/>
          <w:spacing w:val="-15"/>
          <w:sz w:val="21"/>
          <w:szCs w:val="21"/>
        </w:rPr>
        <w:t xml:space="preserve"> </w:t>
      </w:r>
      <w:r w:rsidRPr="00957761">
        <w:rPr>
          <w:rFonts w:ascii="Abadi" w:hAnsi="Abadi"/>
          <w:sz w:val="21"/>
          <w:szCs w:val="21"/>
        </w:rPr>
        <w:t>remuneración</w:t>
      </w:r>
      <w:r w:rsidRPr="00957761">
        <w:rPr>
          <w:rFonts w:ascii="Abadi" w:hAnsi="Abadi"/>
          <w:spacing w:val="-15"/>
          <w:sz w:val="21"/>
          <w:szCs w:val="21"/>
        </w:rPr>
        <w:t xml:space="preserve"> </w:t>
      </w:r>
      <w:r w:rsidRPr="00957761">
        <w:rPr>
          <w:rFonts w:ascii="Abadi" w:hAnsi="Abadi"/>
          <w:sz w:val="21"/>
          <w:szCs w:val="21"/>
        </w:rPr>
        <w:t>por</w:t>
      </w:r>
      <w:r w:rsidRPr="00957761">
        <w:rPr>
          <w:rFonts w:ascii="Abadi" w:hAnsi="Abadi"/>
          <w:spacing w:val="-16"/>
          <w:sz w:val="21"/>
          <w:szCs w:val="21"/>
        </w:rPr>
        <w:t xml:space="preserve"> </w:t>
      </w:r>
      <w:r w:rsidRPr="00957761">
        <w:rPr>
          <w:rFonts w:ascii="Abadi" w:hAnsi="Abadi"/>
          <w:sz w:val="21"/>
          <w:szCs w:val="21"/>
        </w:rPr>
        <w:t>su</w:t>
      </w:r>
      <w:r w:rsidRPr="00957761">
        <w:rPr>
          <w:rFonts w:ascii="Abadi" w:hAnsi="Abadi"/>
          <w:spacing w:val="-16"/>
          <w:sz w:val="21"/>
          <w:szCs w:val="21"/>
        </w:rPr>
        <w:t xml:space="preserve"> </w:t>
      </w:r>
      <w:r w:rsidRPr="00957761">
        <w:rPr>
          <w:rFonts w:ascii="Abadi" w:hAnsi="Abadi"/>
          <w:sz w:val="21"/>
          <w:szCs w:val="21"/>
        </w:rPr>
        <w:t>trabajo.</w:t>
      </w:r>
      <w:r w:rsidRPr="00EF66D8">
        <w:rPr>
          <w:rFonts w:ascii="Abadi" w:hAnsi="Abadi"/>
          <w:b w:val="0"/>
          <w:bCs w:val="0"/>
          <w:spacing w:val="-17"/>
          <w:sz w:val="21"/>
          <w:szCs w:val="21"/>
        </w:rPr>
        <w:t xml:space="preserve"> </w:t>
      </w:r>
      <w:r w:rsidRPr="00EF66D8">
        <w:rPr>
          <w:rFonts w:ascii="Abadi" w:hAnsi="Abadi"/>
          <w:b w:val="0"/>
          <w:bCs w:val="0"/>
          <w:sz w:val="21"/>
          <w:szCs w:val="21"/>
        </w:rPr>
        <w:t>De</w:t>
      </w:r>
      <w:r w:rsidRPr="00EF66D8">
        <w:rPr>
          <w:rFonts w:ascii="Abadi" w:hAnsi="Abadi"/>
          <w:b w:val="0"/>
          <w:bCs w:val="0"/>
          <w:spacing w:val="-17"/>
          <w:sz w:val="21"/>
          <w:szCs w:val="21"/>
        </w:rPr>
        <w:t xml:space="preserve"> </w:t>
      </w:r>
      <w:r w:rsidRPr="00EF66D8">
        <w:rPr>
          <w:rFonts w:ascii="Abadi" w:hAnsi="Abadi"/>
          <w:b w:val="0"/>
          <w:bCs w:val="0"/>
          <w:sz w:val="21"/>
          <w:szCs w:val="21"/>
        </w:rPr>
        <w:t>las</w:t>
      </w:r>
      <w:r w:rsidRPr="00EF66D8">
        <w:rPr>
          <w:rFonts w:ascii="Abadi" w:hAnsi="Abadi"/>
          <w:b w:val="0"/>
          <w:bCs w:val="0"/>
          <w:spacing w:val="-14"/>
          <w:sz w:val="21"/>
          <w:szCs w:val="21"/>
        </w:rPr>
        <w:t xml:space="preserve"> </w:t>
      </w:r>
      <w:r w:rsidRPr="00EF66D8">
        <w:rPr>
          <w:rFonts w:ascii="Abadi" w:hAnsi="Abadi"/>
          <w:b w:val="0"/>
          <w:bCs w:val="0"/>
          <w:sz w:val="21"/>
          <w:szCs w:val="21"/>
        </w:rPr>
        <w:t>mujeres</w:t>
      </w:r>
      <w:r w:rsidRPr="00EF66D8">
        <w:rPr>
          <w:rFonts w:ascii="Abadi" w:hAnsi="Abadi"/>
          <w:b w:val="0"/>
          <w:bCs w:val="0"/>
          <w:spacing w:val="-17"/>
          <w:sz w:val="21"/>
          <w:szCs w:val="21"/>
        </w:rPr>
        <w:t xml:space="preserve"> </w:t>
      </w:r>
      <w:r w:rsidRPr="00EF66D8">
        <w:rPr>
          <w:rFonts w:ascii="Abadi" w:hAnsi="Abadi"/>
          <w:b w:val="0"/>
          <w:bCs w:val="0"/>
          <w:sz w:val="21"/>
          <w:szCs w:val="21"/>
        </w:rPr>
        <w:t>que son</w:t>
      </w:r>
      <w:r w:rsidRPr="00EF66D8">
        <w:rPr>
          <w:rFonts w:ascii="Abadi" w:hAnsi="Abadi"/>
          <w:b w:val="0"/>
          <w:bCs w:val="0"/>
          <w:spacing w:val="-16"/>
          <w:sz w:val="21"/>
          <w:szCs w:val="21"/>
        </w:rPr>
        <w:t xml:space="preserve"> </w:t>
      </w:r>
      <w:r w:rsidRPr="00EF66D8">
        <w:rPr>
          <w:rFonts w:ascii="Abadi" w:hAnsi="Abadi"/>
          <w:b w:val="0"/>
          <w:bCs w:val="0"/>
          <w:sz w:val="21"/>
          <w:szCs w:val="21"/>
        </w:rPr>
        <w:t>subordinadas</w:t>
      </w:r>
      <w:r w:rsidRPr="00EF66D8">
        <w:rPr>
          <w:rFonts w:ascii="Abadi" w:hAnsi="Abadi"/>
          <w:b w:val="0"/>
          <w:bCs w:val="0"/>
          <w:spacing w:val="-14"/>
          <w:sz w:val="21"/>
          <w:szCs w:val="21"/>
        </w:rPr>
        <w:t xml:space="preserve"> </w:t>
      </w:r>
      <w:r w:rsidRPr="00EF66D8">
        <w:rPr>
          <w:rFonts w:ascii="Abadi" w:hAnsi="Abadi"/>
          <w:b w:val="0"/>
          <w:bCs w:val="0"/>
          <w:sz w:val="21"/>
          <w:szCs w:val="21"/>
        </w:rPr>
        <w:t>y</w:t>
      </w:r>
      <w:r w:rsidRPr="00EF66D8">
        <w:rPr>
          <w:rFonts w:ascii="Abadi" w:hAnsi="Abadi"/>
          <w:b w:val="0"/>
          <w:bCs w:val="0"/>
          <w:spacing w:val="-17"/>
          <w:sz w:val="21"/>
          <w:szCs w:val="21"/>
        </w:rPr>
        <w:t xml:space="preserve"> </w:t>
      </w:r>
      <w:r w:rsidRPr="00EF66D8">
        <w:rPr>
          <w:rFonts w:ascii="Abadi" w:hAnsi="Abadi"/>
          <w:b w:val="0"/>
          <w:bCs w:val="0"/>
          <w:sz w:val="21"/>
          <w:szCs w:val="21"/>
        </w:rPr>
        <w:t>remuneradas</w:t>
      </w:r>
      <w:r w:rsidRPr="00EF66D8">
        <w:rPr>
          <w:rFonts w:ascii="Abadi" w:hAnsi="Abadi"/>
          <w:b w:val="0"/>
          <w:bCs w:val="0"/>
          <w:spacing w:val="-17"/>
          <w:sz w:val="21"/>
          <w:szCs w:val="21"/>
        </w:rPr>
        <w:t xml:space="preserve"> </w:t>
      </w:r>
      <w:r w:rsidRPr="00EF66D8">
        <w:rPr>
          <w:rFonts w:ascii="Abadi" w:hAnsi="Abadi"/>
          <w:b w:val="0"/>
          <w:bCs w:val="0"/>
          <w:sz w:val="21"/>
          <w:szCs w:val="21"/>
        </w:rPr>
        <w:t>(70.3%)</w:t>
      </w:r>
      <w:r w:rsidRPr="00EF66D8">
        <w:rPr>
          <w:rFonts w:ascii="Abadi" w:hAnsi="Abadi"/>
          <w:b w:val="0"/>
          <w:bCs w:val="0"/>
          <w:spacing w:val="-16"/>
          <w:sz w:val="21"/>
          <w:szCs w:val="21"/>
        </w:rPr>
        <w:t xml:space="preserve"> </w:t>
      </w:r>
      <w:r w:rsidRPr="00EF66D8">
        <w:rPr>
          <w:rFonts w:ascii="Abadi" w:hAnsi="Abadi"/>
          <w:b w:val="0"/>
          <w:bCs w:val="0"/>
          <w:sz w:val="21"/>
          <w:szCs w:val="21"/>
        </w:rPr>
        <w:t>cerca</w:t>
      </w:r>
      <w:r w:rsidRPr="00EF66D8">
        <w:rPr>
          <w:rFonts w:ascii="Abadi" w:hAnsi="Abadi"/>
          <w:b w:val="0"/>
          <w:bCs w:val="0"/>
          <w:spacing w:val="-15"/>
          <w:sz w:val="21"/>
          <w:szCs w:val="21"/>
        </w:rPr>
        <w:t xml:space="preserve"> </w:t>
      </w:r>
      <w:r w:rsidRPr="00EF66D8">
        <w:rPr>
          <w:rFonts w:ascii="Abadi" w:hAnsi="Abadi"/>
          <w:b w:val="0"/>
          <w:bCs w:val="0"/>
          <w:sz w:val="21"/>
          <w:szCs w:val="21"/>
        </w:rPr>
        <w:t>de</w:t>
      </w:r>
      <w:r w:rsidRPr="00EF66D8">
        <w:rPr>
          <w:rFonts w:ascii="Abadi" w:hAnsi="Abadi"/>
          <w:b w:val="0"/>
          <w:bCs w:val="0"/>
          <w:spacing w:val="-17"/>
          <w:sz w:val="21"/>
          <w:szCs w:val="21"/>
        </w:rPr>
        <w:t xml:space="preserve"> </w:t>
      </w:r>
      <w:r w:rsidRPr="00EF66D8">
        <w:rPr>
          <w:rFonts w:ascii="Abadi" w:hAnsi="Abadi"/>
          <w:b w:val="0"/>
          <w:bCs w:val="0"/>
          <w:sz w:val="21"/>
          <w:szCs w:val="21"/>
        </w:rPr>
        <w:t>la</w:t>
      </w:r>
      <w:r w:rsidRPr="00EF66D8">
        <w:rPr>
          <w:rFonts w:ascii="Abadi" w:hAnsi="Abadi"/>
          <w:b w:val="0"/>
          <w:bCs w:val="0"/>
          <w:spacing w:val="-16"/>
          <w:sz w:val="21"/>
          <w:szCs w:val="21"/>
        </w:rPr>
        <w:t xml:space="preserve"> </w:t>
      </w:r>
      <w:r w:rsidRPr="00EF66D8">
        <w:rPr>
          <w:rFonts w:ascii="Abadi" w:hAnsi="Abadi"/>
          <w:b w:val="0"/>
          <w:bCs w:val="0"/>
          <w:sz w:val="21"/>
          <w:szCs w:val="21"/>
        </w:rPr>
        <w:t>mitad</w:t>
      </w:r>
      <w:r w:rsidRPr="00EF66D8">
        <w:rPr>
          <w:rFonts w:ascii="Abadi" w:hAnsi="Abadi"/>
          <w:b w:val="0"/>
          <w:bCs w:val="0"/>
          <w:spacing w:val="-17"/>
          <w:sz w:val="21"/>
          <w:szCs w:val="21"/>
        </w:rPr>
        <w:t xml:space="preserve"> </w:t>
      </w:r>
      <w:r w:rsidRPr="00EF66D8">
        <w:rPr>
          <w:rFonts w:ascii="Abadi" w:hAnsi="Abadi"/>
          <w:b w:val="0"/>
          <w:bCs w:val="0"/>
          <w:sz w:val="21"/>
          <w:szCs w:val="21"/>
        </w:rPr>
        <w:t>(44.1%)</w:t>
      </w:r>
      <w:r w:rsidRPr="00EF66D8">
        <w:rPr>
          <w:rFonts w:ascii="Abadi" w:hAnsi="Abadi"/>
          <w:b w:val="0"/>
          <w:bCs w:val="0"/>
          <w:spacing w:val="-15"/>
          <w:sz w:val="21"/>
          <w:szCs w:val="21"/>
        </w:rPr>
        <w:t xml:space="preserve"> </w:t>
      </w:r>
      <w:r w:rsidRPr="00EF66D8">
        <w:rPr>
          <w:rFonts w:ascii="Abadi" w:hAnsi="Abadi"/>
          <w:b w:val="0"/>
          <w:bCs w:val="0"/>
          <w:sz w:val="21"/>
          <w:szCs w:val="21"/>
        </w:rPr>
        <w:t>labora</w:t>
      </w:r>
      <w:r w:rsidRPr="00EF66D8">
        <w:rPr>
          <w:rFonts w:ascii="Abadi" w:hAnsi="Abadi"/>
          <w:b w:val="0"/>
          <w:bCs w:val="0"/>
          <w:spacing w:val="-14"/>
          <w:sz w:val="21"/>
          <w:szCs w:val="21"/>
        </w:rPr>
        <w:t xml:space="preserve"> </w:t>
      </w:r>
      <w:r w:rsidRPr="00EF66D8">
        <w:rPr>
          <w:rFonts w:ascii="Abadi" w:hAnsi="Abadi"/>
          <w:b w:val="0"/>
          <w:bCs w:val="0"/>
          <w:sz w:val="21"/>
          <w:szCs w:val="21"/>
        </w:rPr>
        <w:t>sin</w:t>
      </w:r>
      <w:r w:rsidRPr="00EF66D8">
        <w:rPr>
          <w:rFonts w:ascii="Abadi" w:hAnsi="Abadi"/>
          <w:b w:val="0"/>
          <w:bCs w:val="0"/>
          <w:spacing w:val="-17"/>
          <w:sz w:val="21"/>
          <w:szCs w:val="21"/>
        </w:rPr>
        <w:t xml:space="preserve"> </w:t>
      </w:r>
      <w:r w:rsidRPr="00EF66D8">
        <w:rPr>
          <w:rFonts w:ascii="Abadi" w:hAnsi="Abadi"/>
          <w:b w:val="0"/>
          <w:bCs w:val="0"/>
          <w:sz w:val="21"/>
          <w:szCs w:val="21"/>
        </w:rPr>
        <w:t xml:space="preserve">tener un contrato escrito, aproximadamente una cuarta parte (23.1%) no cuenta con prestaciones laborales, casi la mitad (40.8%) no cuenta con servicio de salud y un cuarto (25.3%) no tiene acceso a vacaciones pagadas o repartos de </w:t>
      </w:r>
      <w:r w:rsidRPr="00E30507">
        <w:rPr>
          <w:rFonts w:ascii="Abadi" w:hAnsi="Abadi"/>
          <w:b w:val="0"/>
          <w:bCs w:val="0"/>
          <w:sz w:val="21"/>
          <w:szCs w:val="21"/>
        </w:rPr>
        <w:t>utilidades.</w:t>
      </w:r>
    </w:p>
    <w:p w14:paraId="070D4985" w14:textId="77777777" w:rsidR="00EF66D8" w:rsidRPr="00E30507" w:rsidRDefault="00EF66D8" w:rsidP="00AE4374">
      <w:pPr>
        <w:pStyle w:val="Textoindependiente"/>
        <w:spacing w:before="158"/>
        <w:ind w:right="90"/>
        <w:rPr>
          <w:rFonts w:ascii="Abadi" w:hAnsi="Abadi"/>
          <w:b w:val="0"/>
          <w:bCs w:val="0"/>
          <w:sz w:val="21"/>
          <w:szCs w:val="21"/>
        </w:rPr>
      </w:pPr>
      <w:r w:rsidRPr="00E30507">
        <w:rPr>
          <w:rFonts w:ascii="Abadi" w:hAnsi="Abadi"/>
          <w:b w:val="0"/>
          <w:bCs w:val="0"/>
          <w:sz w:val="21"/>
          <w:szCs w:val="21"/>
        </w:rPr>
        <w:t xml:space="preserve">Del total de las mujeres ocupadas en el estado, se estima que el 49% labora en empresas o negocios, el </w:t>
      </w:r>
      <w:r w:rsidRPr="00957761">
        <w:rPr>
          <w:rFonts w:ascii="Abadi" w:hAnsi="Abadi"/>
          <w:sz w:val="21"/>
          <w:szCs w:val="21"/>
        </w:rPr>
        <w:t>37% en el hogar</w:t>
      </w:r>
      <w:r w:rsidRPr="00E30507">
        <w:rPr>
          <w:rFonts w:ascii="Abadi" w:hAnsi="Abadi"/>
          <w:b w:val="0"/>
          <w:bCs w:val="0"/>
          <w:sz w:val="21"/>
          <w:szCs w:val="21"/>
        </w:rPr>
        <w:t xml:space="preserve"> y el 14% en instituciones tanto públicas como privadas.</w:t>
      </w:r>
    </w:p>
    <w:p w14:paraId="23CA1F87" w14:textId="77777777" w:rsidR="00EF66D8" w:rsidRPr="00E30507" w:rsidRDefault="00EF66D8" w:rsidP="00AE4374">
      <w:pPr>
        <w:pStyle w:val="Textoindependiente"/>
        <w:spacing w:before="162"/>
        <w:ind w:right="90"/>
        <w:rPr>
          <w:rFonts w:ascii="Abadi" w:hAnsi="Abadi"/>
          <w:b w:val="0"/>
          <w:bCs w:val="0"/>
          <w:sz w:val="21"/>
          <w:szCs w:val="21"/>
        </w:rPr>
      </w:pPr>
      <w:r w:rsidRPr="00E30507">
        <w:rPr>
          <w:rFonts w:ascii="Abadi" w:hAnsi="Abadi"/>
          <w:b w:val="0"/>
          <w:bCs w:val="0"/>
          <w:sz w:val="21"/>
          <w:szCs w:val="21"/>
        </w:rPr>
        <w:t xml:space="preserve">En las que se refiere al sector hogar, se estima que 7 de cada 10 mujeres lo hace en el sector informal y el 25% de ellas lo hace realizando trabajo doméstico </w:t>
      </w:r>
      <w:r w:rsidRPr="00E30507">
        <w:rPr>
          <w:rFonts w:ascii="Abadi" w:hAnsi="Abadi"/>
          <w:b w:val="0"/>
          <w:bCs w:val="0"/>
          <w:spacing w:val="-2"/>
          <w:sz w:val="21"/>
          <w:szCs w:val="21"/>
        </w:rPr>
        <w:t>remunerado.</w:t>
      </w:r>
    </w:p>
    <w:p w14:paraId="1C2837F7" w14:textId="77777777" w:rsidR="00EF66D8" w:rsidRPr="00E30507" w:rsidRDefault="00EF66D8" w:rsidP="00AE4374">
      <w:pPr>
        <w:pStyle w:val="Textoindependiente"/>
        <w:spacing w:before="158"/>
        <w:ind w:right="90"/>
        <w:rPr>
          <w:rFonts w:ascii="Abadi" w:hAnsi="Abadi"/>
          <w:b w:val="0"/>
          <w:bCs w:val="0"/>
          <w:sz w:val="21"/>
          <w:szCs w:val="21"/>
        </w:rPr>
      </w:pPr>
      <w:r w:rsidRPr="00E30507">
        <w:rPr>
          <w:rFonts w:ascii="Abadi" w:hAnsi="Abadi"/>
          <w:b w:val="0"/>
          <w:bCs w:val="0"/>
          <w:sz w:val="21"/>
          <w:szCs w:val="21"/>
        </w:rPr>
        <w:t>En la otra cara de la moneda, según la revista Forbes, el trabajo no remunerado destinado</w:t>
      </w:r>
      <w:r w:rsidRPr="00E30507">
        <w:rPr>
          <w:rFonts w:ascii="Abadi" w:hAnsi="Abadi"/>
          <w:b w:val="0"/>
          <w:bCs w:val="0"/>
          <w:spacing w:val="-8"/>
          <w:sz w:val="21"/>
          <w:szCs w:val="21"/>
        </w:rPr>
        <w:t xml:space="preserve"> </w:t>
      </w:r>
      <w:r w:rsidRPr="00E30507">
        <w:rPr>
          <w:rFonts w:ascii="Abadi" w:hAnsi="Abadi"/>
          <w:b w:val="0"/>
          <w:bCs w:val="0"/>
          <w:sz w:val="21"/>
          <w:szCs w:val="21"/>
        </w:rPr>
        <w:t>a</w:t>
      </w:r>
      <w:r w:rsidRPr="00E30507">
        <w:rPr>
          <w:rFonts w:ascii="Abadi" w:hAnsi="Abadi"/>
          <w:b w:val="0"/>
          <w:bCs w:val="0"/>
          <w:spacing w:val="-9"/>
          <w:sz w:val="21"/>
          <w:szCs w:val="21"/>
        </w:rPr>
        <w:t xml:space="preserve"> </w:t>
      </w:r>
      <w:r w:rsidRPr="00E30507">
        <w:rPr>
          <w:rFonts w:ascii="Abadi" w:hAnsi="Abadi"/>
          <w:b w:val="0"/>
          <w:bCs w:val="0"/>
          <w:sz w:val="21"/>
          <w:szCs w:val="21"/>
        </w:rPr>
        <w:t>las</w:t>
      </w:r>
      <w:r w:rsidRPr="00E30507">
        <w:rPr>
          <w:rFonts w:ascii="Abadi" w:hAnsi="Abadi"/>
          <w:b w:val="0"/>
          <w:bCs w:val="0"/>
          <w:spacing w:val="-10"/>
          <w:sz w:val="21"/>
          <w:szCs w:val="21"/>
        </w:rPr>
        <w:t xml:space="preserve"> </w:t>
      </w:r>
      <w:r w:rsidRPr="00E30507">
        <w:rPr>
          <w:rFonts w:ascii="Abadi" w:hAnsi="Abadi"/>
          <w:b w:val="0"/>
          <w:bCs w:val="0"/>
          <w:sz w:val="21"/>
          <w:szCs w:val="21"/>
        </w:rPr>
        <w:t>labores</w:t>
      </w:r>
      <w:r w:rsidRPr="00E30507">
        <w:rPr>
          <w:rFonts w:ascii="Abadi" w:hAnsi="Abadi"/>
          <w:b w:val="0"/>
          <w:bCs w:val="0"/>
          <w:spacing w:val="-11"/>
          <w:sz w:val="21"/>
          <w:szCs w:val="21"/>
        </w:rPr>
        <w:t xml:space="preserve"> </w:t>
      </w:r>
      <w:r w:rsidRPr="00E30507">
        <w:rPr>
          <w:rFonts w:ascii="Abadi" w:hAnsi="Abadi"/>
          <w:b w:val="0"/>
          <w:bCs w:val="0"/>
          <w:sz w:val="21"/>
          <w:szCs w:val="21"/>
        </w:rPr>
        <w:t>domésticas</w:t>
      </w:r>
      <w:r w:rsidRPr="00E30507">
        <w:rPr>
          <w:rFonts w:ascii="Abadi" w:hAnsi="Abadi"/>
          <w:b w:val="0"/>
          <w:bCs w:val="0"/>
          <w:spacing w:val="-9"/>
          <w:sz w:val="21"/>
          <w:szCs w:val="21"/>
        </w:rPr>
        <w:t xml:space="preserve"> </w:t>
      </w:r>
      <w:r w:rsidRPr="00E30507">
        <w:rPr>
          <w:rFonts w:ascii="Abadi" w:hAnsi="Abadi"/>
          <w:b w:val="0"/>
          <w:bCs w:val="0"/>
          <w:sz w:val="21"/>
          <w:szCs w:val="21"/>
        </w:rPr>
        <w:t>y</w:t>
      </w:r>
      <w:r w:rsidRPr="00E30507">
        <w:rPr>
          <w:rFonts w:ascii="Abadi" w:hAnsi="Abadi"/>
          <w:b w:val="0"/>
          <w:bCs w:val="0"/>
          <w:spacing w:val="-10"/>
          <w:sz w:val="21"/>
          <w:szCs w:val="21"/>
        </w:rPr>
        <w:t xml:space="preserve"> </w:t>
      </w:r>
      <w:r w:rsidRPr="00E30507">
        <w:rPr>
          <w:rFonts w:ascii="Abadi" w:hAnsi="Abadi"/>
          <w:b w:val="0"/>
          <w:bCs w:val="0"/>
          <w:sz w:val="21"/>
          <w:szCs w:val="21"/>
        </w:rPr>
        <w:t>de</w:t>
      </w:r>
      <w:r w:rsidRPr="00386FC9">
        <w:rPr>
          <w:rFonts w:ascii="Abadi" w:hAnsi="Abadi"/>
          <w:spacing w:val="-9"/>
          <w:sz w:val="21"/>
          <w:szCs w:val="21"/>
        </w:rPr>
        <w:t xml:space="preserve"> </w:t>
      </w:r>
      <w:r w:rsidRPr="00E30507">
        <w:rPr>
          <w:rFonts w:ascii="Abadi" w:hAnsi="Abadi"/>
          <w:b w:val="0"/>
          <w:bCs w:val="0"/>
          <w:sz w:val="21"/>
          <w:szCs w:val="21"/>
        </w:rPr>
        <w:t>cuidados</w:t>
      </w:r>
      <w:r w:rsidRPr="00E30507">
        <w:rPr>
          <w:rFonts w:ascii="Abadi" w:hAnsi="Abadi"/>
          <w:b w:val="0"/>
          <w:bCs w:val="0"/>
          <w:spacing w:val="-9"/>
          <w:sz w:val="21"/>
          <w:szCs w:val="21"/>
        </w:rPr>
        <w:t xml:space="preserve"> </w:t>
      </w:r>
      <w:r w:rsidRPr="00E30507">
        <w:rPr>
          <w:rFonts w:ascii="Abadi" w:hAnsi="Abadi"/>
          <w:b w:val="0"/>
          <w:bCs w:val="0"/>
          <w:sz w:val="21"/>
          <w:szCs w:val="21"/>
        </w:rPr>
        <w:t>del</w:t>
      </w:r>
      <w:r w:rsidRPr="00E30507">
        <w:rPr>
          <w:rFonts w:ascii="Abadi" w:hAnsi="Abadi"/>
          <w:b w:val="0"/>
          <w:bCs w:val="0"/>
          <w:spacing w:val="-11"/>
          <w:sz w:val="21"/>
          <w:szCs w:val="21"/>
        </w:rPr>
        <w:t xml:space="preserve"> </w:t>
      </w:r>
      <w:r w:rsidRPr="00E30507">
        <w:rPr>
          <w:rFonts w:ascii="Abadi" w:hAnsi="Abadi"/>
          <w:b w:val="0"/>
          <w:bCs w:val="0"/>
          <w:sz w:val="21"/>
          <w:szCs w:val="21"/>
        </w:rPr>
        <w:t>hogar</w:t>
      </w:r>
      <w:r w:rsidRPr="00E30507">
        <w:rPr>
          <w:rFonts w:ascii="Abadi" w:hAnsi="Abadi"/>
          <w:b w:val="0"/>
          <w:bCs w:val="0"/>
          <w:spacing w:val="-10"/>
          <w:sz w:val="21"/>
          <w:szCs w:val="21"/>
        </w:rPr>
        <w:t xml:space="preserve"> </w:t>
      </w:r>
      <w:r w:rsidRPr="00E30507">
        <w:rPr>
          <w:rFonts w:ascii="Abadi" w:hAnsi="Abadi"/>
          <w:b w:val="0"/>
          <w:bCs w:val="0"/>
          <w:sz w:val="21"/>
          <w:szCs w:val="21"/>
        </w:rPr>
        <w:t>en</w:t>
      </w:r>
      <w:r w:rsidRPr="00E30507">
        <w:rPr>
          <w:rFonts w:ascii="Abadi" w:hAnsi="Abadi"/>
          <w:b w:val="0"/>
          <w:bCs w:val="0"/>
          <w:spacing w:val="-9"/>
          <w:sz w:val="21"/>
          <w:szCs w:val="21"/>
        </w:rPr>
        <w:t xml:space="preserve"> </w:t>
      </w:r>
      <w:r w:rsidRPr="00E30507">
        <w:rPr>
          <w:rFonts w:ascii="Abadi" w:hAnsi="Abadi"/>
          <w:b w:val="0"/>
          <w:bCs w:val="0"/>
          <w:sz w:val="21"/>
          <w:szCs w:val="21"/>
        </w:rPr>
        <w:t>2017</w:t>
      </w:r>
      <w:r w:rsidRPr="00E30507">
        <w:rPr>
          <w:rFonts w:ascii="Abadi" w:hAnsi="Abadi"/>
          <w:b w:val="0"/>
          <w:bCs w:val="0"/>
          <w:spacing w:val="-11"/>
          <w:sz w:val="21"/>
          <w:szCs w:val="21"/>
        </w:rPr>
        <w:t xml:space="preserve"> </w:t>
      </w:r>
      <w:r w:rsidRPr="00E30507">
        <w:rPr>
          <w:rFonts w:ascii="Abadi" w:hAnsi="Abadi"/>
          <w:b w:val="0"/>
          <w:bCs w:val="0"/>
          <w:sz w:val="21"/>
          <w:szCs w:val="21"/>
        </w:rPr>
        <w:t>ascendió</w:t>
      </w:r>
      <w:r w:rsidRPr="00E30507">
        <w:rPr>
          <w:rFonts w:ascii="Abadi" w:hAnsi="Abadi"/>
          <w:b w:val="0"/>
          <w:bCs w:val="0"/>
          <w:spacing w:val="-8"/>
          <w:sz w:val="21"/>
          <w:szCs w:val="21"/>
        </w:rPr>
        <w:t xml:space="preserve"> </w:t>
      </w:r>
      <w:r w:rsidRPr="00E30507">
        <w:rPr>
          <w:rFonts w:ascii="Abadi" w:hAnsi="Abadi"/>
          <w:b w:val="0"/>
          <w:bCs w:val="0"/>
          <w:sz w:val="21"/>
          <w:szCs w:val="21"/>
        </w:rPr>
        <w:t>a</w:t>
      </w:r>
      <w:r w:rsidRPr="00E30507">
        <w:rPr>
          <w:rFonts w:ascii="Abadi" w:hAnsi="Abadi"/>
          <w:b w:val="0"/>
          <w:bCs w:val="0"/>
          <w:spacing w:val="-9"/>
          <w:sz w:val="21"/>
          <w:szCs w:val="21"/>
        </w:rPr>
        <w:t xml:space="preserve"> </w:t>
      </w:r>
      <w:r w:rsidRPr="00E30507">
        <w:rPr>
          <w:rFonts w:ascii="Abadi" w:hAnsi="Abadi"/>
          <w:b w:val="0"/>
          <w:bCs w:val="0"/>
          <w:sz w:val="21"/>
          <w:szCs w:val="21"/>
        </w:rPr>
        <w:t>3.1 billones de pesos, equivalente al 18% del PIB a nivel nacional.</w:t>
      </w:r>
    </w:p>
    <w:p w14:paraId="706C6AEC" w14:textId="6BF9CEC6" w:rsidR="00E30507" w:rsidRPr="00386FC9" w:rsidRDefault="00EF66D8" w:rsidP="00AE4374">
      <w:pPr>
        <w:pStyle w:val="Textoindependiente"/>
        <w:spacing w:before="162"/>
        <w:ind w:right="90"/>
        <w:rPr>
          <w:rFonts w:ascii="Abadi" w:hAnsi="Abadi"/>
          <w:sz w:val="21"/>
          <w:szCs w:val="21"/>
        </w:rPr>
      </w:pPr>
      <w:r w:rsidRPr="00E30507">
        <w:rPr>
          <w:rFonts w:ascii="Abadi" w:hAnsi="Abadi"/>
          <w:b w:val="0"/>
          <w:bCs w:val="0"/>
          <w:sz w:val="21"/>
          <w:szCs w:val="21"/>
        </w:rPr>
        <w:t>Se estima que cada mujer realizó al año lo correspondiente a 47,400 pesos netos anuales por su trabajo, valor que cambia según el valor de residencia, pues se reconoce</w:t>
      </w:r>
      <w:r w:rsidRPr="00E30507">
        <w:rPr>
          <w:rFonts w:ascii="Abadi" w:hAnsi="Abadi"/>
          <w:b w:val="0"/>
          <w:bCs w:val="0"/>
          <w:spacing w:val="-17"/>
          <w:sz w:val="21"/>
          <w:szCs w:val="21"/>
        </w:rPr>
        <w:t xml:space="preserve"> </w:t>
      </w:r>
      <w:r w:rsidRPr="00E30507">
        <w:rPr>
          <w:rFonts w:ascii="Abadi" w:hAnsi="Abadi"/>
          <w:b w:val="0"/>
          <w:bCs w:val="0"/>
          <w:sz w:val="21"/>
          <w:szCs w:val="21"/>
        </w:rPr>
        <w:t>que</w:t>
      </w:r>
      <w:r w:rsidRPr="00E30507">
        <w:rPr>
          <w:rFonts w:ascii="Abadi" w:hAnsi="Abadi"/>
          <w:b w:val="0"/>
          <w:bCs w:val="0"/>
          <w:spacing w:val="-17"/>
          <w:sz w:val="21"/>
          <w:szCs w:val="21"/>
        </w:rPr>
        <w:t xml:space="preserve"> </w:t>
      </w:r>
      <w:r w:rsidRPr="00E30507">
        <w:rPr>
          <w:rFonts w:ascii="Abadi" w:hAnsi="Abadi"/>
          <w:b w:val="0"/>
          <w:bCs w:val="0"/>
          <w:sz w:val="21"/>
          <w:szCs w:val="21"/>
        </w:rPr>
        <w:t>las</w:t>
      </w:r>
      <w:r w:rsidRPr="00E30507">
        <w:rPr>
          <w:rFonts w:ascii="Abadi" w:hAnsi="Abadi"/>
          <w:b w:val="0"/>
          <w:bCs w:val="0"/>
          <w:spacing w:val="-16"/>
          <w:sz w:val="21"/>
          <w:szCs w:val="21"/>
        </w:rPr>
        <w:t xml:space="preserve"> </w:t>
      </w:r>
      <w:r w:rsidRPr="00E30507">
        <w:rPr>
          <w:rFonts w:ascii="Abadi" w:hAnsi="Abadi"/>
          <w:b w:val="0"/>
          <w:bCs w:val="0"/>
          <w:sz w:val="21"/>
          <w:szCs w:val="21"/>
        </w:rPr>
        <w:t>mujeres</w:t>
      </w:r>
      <w:r w:rsidRPr="00E30507">
        <w:rPr>
          <w:rFonts w:ascii="Abadi" w:hAnsi="Abadi"/>
          <w:b w:val="0"/>
          <w:bCs w:val="0"/>
          <w:spacing w:val="-17"/>
          <w:sz w:val="21"/>
          <w:szCs w:val="21"/>
        </w:rPr>
        <w:t xml:space="preserve"> </w:t>
      </w:r>
      <w:r w:rsidRPr="00E30507">
        <w:rPr>
          <w:rFonts w:ascii="Abadi" w:hAnsi="Abadi"/>
          <w:b w:val="0"/>
          <w:bCs w:val="0"/>
          <w:sz w:val="21"/>
          <w:szCs w:val="21"/>
        </w:rPr>
        <w:t>que</w:t>
      </w:r>
      <w:r w:rsidRPr="00E30507">
        <w:rPr>
          <w:rFonts w:ascii="Abadi" w:hAnsi="Abadi"/>
          <w:b w:val="0"/>
          <w:bCs w:val="0"/>
          <w:spacing w:val="-17"/>
          <w:sz w:val="21"/>
          <w:szCs w:val="21"/>
        </w:rPr>
        <w:t xml:space="preserve"> </w:t>
      </w:r>
      <w:r w:rsidRPr="00E30507">
        <w:rPr>
          <w:rFonts w:ascii="Abadi" w:hAnsi="Abadi"/>
          <w:b w:val="0"/>
          <w:bCs w:val="0"/>
          <w:sz w:val="21"/>
          <w:szCs w:val="21"/>
        </w:rPr>
        <w:t>viven</w:t>
      </w:r>
      <w:r w:rsidRPr="00E30507">
        <w:rPr>
          <w:rFonts w:ascii="Abadi" w:hAnsi="Abadi"/>
          <w:b w:val="0"/>
          <w:bCs w:val="0"/>
          <w:spacing w:val="-17"/>
          <w:sz w:val="21"/>
          <w:szCs w:val="21"/>
        </w:rPr>
        <w:t xml:space="preserve"> </w:t>
      </w:r>
      <w:r w:rsidRPr="00E30507">
        <w:rPr>
          <w:rFonts w:ascii="Abadi" w:hAnsi="Abadi"/>
          <w:b w:val="0"/>
          <w:bCs w:val="0"/>
          <w:sz w:val="21"/>
          <w:szCs w:val="21"/>
        </w:rPr>
        <w:t>en</w:t>
      </w:r>
      <w:r w:rsidRPr="00E30507">
        <w:rPr>
          <w:rFonts w:ascii="Abadi" w:hAnsi="Abadi"/>
          <w:b w:val="0"/>
          <w:bCs w:val="0"/>
          <w:spacing w:val="-16"/>
          <w:sz w:val="21"/>
          <w:szCs w:val="21"/>
        </w:rPr>
        <w:t xml:space="preserve"> </w:t>
      </w:r>
      <w:r w:rsidRPr="00E30507">
        <w:rPr>
          <w:rFonts w:ascii="Abadi" w:hAnsi="Abadi"/>
          <w:b w:val="0"/>
          <w:bCs w:val="0"/>
          <w:sz w:val="21"/>
          <w:szCs w:val="21"/>
        </w:rPr>
        <w:t>hogares</w:t>
      </w:r>
      <w:r w:rsidRPr="00E30507">
        <w:rPr>
          <w:rFonts w:ascii="Abadi" w:hAnsi="Abadi"/>
          <w:b w:val="0"/>
          <w:bCs w:val="0"/>
          <w:spacing w:val="-17"/>
          <w:sz w:val="21"/>
          <w:szCs w:val="21"/>
        </w:rPr>
        <w:t xml:space="preserve"> </w:t>
      </w:r>
      <w:r w:rsidRPr="00E30507">
        <w:rPr>
          <w:rFonts w:ascii="Abadi" w:hAnsi="Abadi"/>
          <w:b w:val="0"/>
          <w:bCs w:val="0"/>
          <w:sz w:val="21"/>
          <w:szCs w:val="21"/>
        </w:rPr>
        <w:t>rurales</w:t>
      </w:r>
      <w:r w:rsidRPr="00E30507">
        <w:rPr>
          <w:rFonts w:ascii="Abadi" w:hAnsi="Abadi"/>
          <w:b w:val="0"/>
          <w:bCs w:val="0"/>
          <w:spacing w:val="-17"/>
          <w:sz w:val="21"/>
          <w:szCs w:val="21"/>
        </w:rPr>
        <w:t xml:space="preserve"> </w:t>
      </w:r>
      <w:r w:rsidRPr="00E30507">
        <w:rPr>
          <w:rFonts w:ascii="Abadi" w:hAnsi="Abadi"/>
          <w:b w:val="0"/>
          <w:bCs w:val="0"/>
          <w:sz w:val="21"/>
          <w:szCs w:val="21"/>
        </w:rPr>
        <w:t>generan</w:t>
      </w:r>
      <w:r w:rsidRPr="00E30507">
        <w:rPr>
          <w:rFonts w:ascii="Abadi" w:hAnsi="Abadi"/>
          <w:b w:val="0"/>
          <w:bCs w:val="0"/>
          <w:spacing w:val="-16"/>
          <w:sz w:val="21"/>
          <w:szCs w:val="21"/>
        </w:rPr>
        <w:t xml:space="preserve"> </w:t>
      </w:r>
      <w:r w:rsidRPr="00E30507">
        <w:rPr>
          <w:rFonts w:ascii="Abadi" w:hAnsi="Abadi"/>
          <w:b w:val="0"/>
          <w:bCs w:val="0"/>
          <w:sz w:val="21"/>
          <w:szCs w:val="21"/>
        </w:rPr>
        <w:t>un</w:t>
      </w:r>
      <w:r w:rsidRPr="00E30507">
        <w:rPr>
          <w:rFonts w:ascii="Abadi" w:hAnsi="Abadi"/>
          <w:b w:val="0"/>
          <w:bCs w:val="0"/>
          <w:spacing w:val="-17"/>
          <w:sz w:val="21"/>
          <w:szCs w:val="21"/>
        </w:rPr>
        <w:t xml:space="preserve"> </w:t>
      </w:r>
      <w:r w:rsidRPr="00E30507">
        <w:rPr>
          <w:rFonts w:ascii="Abadi" w:hAnsi="Abadi"/>
          <w:b w:val="0"/>
          <w:bCs w:val="0"/>
          <w:sz w:val="21"/>
          <w:szCs w:val="21"/>
        </w:rPr>
        <w:t>valor</w:t>
      </w:r>
      <w:r w:rsidRPr="00E30507">
        <w:rPr>
          <w:rFonts w:ascii="Abadi" w:hAnsi="Abadi"/>
          <w:b w:val="0"/>
          <w:bCs w:val="0"/>
          <w:spacing w:val="-17"/>
          <w:sz w:val="21"/>
          <w:szCs w:val="21"/>
        </w:rPr>
        <w:t xml:space="preserve"> </w:t>
      </w:r>
      <w:r w:rsidRPr="00E30507">
        <w:rPr>
          <w:rFonts w:ascii="Abadi" w:hAnsi="Abadi"/>
          <w:b w:val="0"/>
          <w:bCs w:val="0"/>
          <w:sz w:val="21"/>
          <w:szCs w:val="21"/>
        </w:rPr>
        <w:t>económico promedio de $51,808 pesos</w:t>
      </w:r>
      <w:r w:rsidRPr="00386FC9">
        <w:rPr>
          <w:rFonts w:ascii="Abadi" w:hAnsi="Abadi"/>
          <w:sz w:val="21"/>
          <w:szCs w:val="21"/>
        </w:rPr>
        <w:t>.</w:t>
      </w:r>
    </w:p>
    <w:p w14:paraId="1191711B" w14:textId="7A1BD3B2" w:rsidR="00ED6F9D" w:rsidRPr="002B77D9" w:rsidRDefault="00EF66D8" w:rsidP="00AE4374">
      <w:pPr>
        <w:pStyle w:val="Textoindependiente"/>
        <w:spacing w:before="161"/>
        <w:ind w:right="90"/>
        <w:rPr>
          <w:rFonts w:ascii="Abadi" w:hAnsi="Abadi"/>
          <w:b w:val="0"/>
          <w:bCs w:val="0"/>
          <w:sz w:val="21"/>
          <w:szCs w:val="21"/>
        </w:rPr>
      </w:pPr>
      <w:r w:rsidRPr="002B77D9">
        <w:rPr>
          <w:rFonts w:ascii="Abadi" w:hAnsi="Abadi"/>
          <w:b w:val="0"/>
          <w:bCs w:val="0"/>
          <w:sz w:val="21"/>
          <w:szCs w:val="21"/>
        </w:rPr>
        <w:t>Según el Atlas de Género, Guanajuato, es una de las entidades federativas con mayores</w:t>
      </w:r>
      <w:r w:rsidRPr="002B77D9">
        <w:rPr>
          <w:rFonts w:ascii="Abadi" w:hAnsi="Abadi"/>
          <w:b w:val="0"/>
          <w:bCs w:val="0"/>
          <w:spacing w:val="7"/>
          <w:sz w:val="21"/>
          <w:szCs w:val="21"/>
        </w:rPr>
        <w:t xml:space="preserve"> </w:t>
      </w:r>
      <w:r w:rsidRPr="002B77D9">
        <w:rPr>
          <w:rFonts w:ascii="Abadi" w:hAnsi="Abadi"/>
          <w:b w:val="0"/>
          <w:bCs w:val="0"/>
          <w:sz w:val="21"/>
          <w:szCs w:val="21"/>
        </w:rPr>
        <w:t>brechas</w:t>
      </w:r>
      <w:r w:rsidRPr="002B77D9">
        <w:rPr>
          <w:rFonts w:ascii="Abadi" w:hAnsi="Abadi"/>
          <w:b w:val="0"/>
          <w:bCs w:val="0"/>
          <w:spacing w:val="6"/>
          <w:sz w:val="21"/>
          <w:szCs w:val="21"/>
        </w:rPr>
        <w:t xml:space="preserve"> </w:t>
      </w:r>
      <w:r w:rsidRPr="002B77D9">
        <w:rPr>
          <w:rFonts w:ascii="Abadi" w:hAnsi="Abadi"/>
          <w:b w:val="0"/>
          <w:bCs w:val="0"/>
          <w:sz w:val="21"/>
          <w:szCs w:val="21"/>
        </w:rPr>
        <w:t>en</w:t>
      </w:r>
      <w:r w:rsidRPr="002B77D9">
        <w:rPr>
          <w:rFonts w:ascii="Abadi" w:hAnsi="Abadi"/>
          <w:b w:val="0"/>
          <w:bCs w:val="0"/>
          <w:spacing w:val="4"/>
          <w:sz w:val="21"/>
          <w:szCs w:val="21"/>
        </w:rPr>
        <w:t xml:space="preserve"> </w:t>
      </w:r>
      <w:r w:rsidRPr="002B77D9">
        <w:rPr>
          <w:rFonts w:ascii="Abadi" w:hAnsi="Abadi"/>
          <w:b w:val="0"/>
          <w:bCs w:val="0"/>
          <w:sz w:val="21"/>
          <w:szCs w:val="21"/>
        </w:rPr>
        <w:t>materia</w:t>
      </w:r>
      <w:r w:rsidRPr="002B77D9">
        <w:rPr>
          <w:rFonts w:ascii="Abadi" w:hAnsi="Abadi"/>
          <w:b w:val="0"/>
          <w:bCs w:val="0"/>
          <w:spacing w:val="8"/>
          <w:sz w:val="21"/>
          <w:szCs w:val="21"/>
        </w:rPr>
        <w:t xml:space="preserve"> </w:t>
      </w:r>
      <w:r w:rsidRPr="002B77D9">
        <w:rPr>
          <w:rFonts w:ascii="Abadi" w:hAnsi="Abadi"/>
          <w:b w:val="0"/>
          <w:bCs w:val="0"/>
          <w:sz w:val="21"/>
          <w:szCs w:val="21"/>
        </w:rPr>
        <w:t>de</w:t>
      </w:r>
      <w:r w:rsidRPr="002B77D9">
        <w:rPr>
          <w:rFonts w:ascii="Abadi" w:hAnsi="Abadi"/>
          <w:b w:val="0"/>
          <w:bCs w:val="0"/>
          <w:spacing w:val="9"/>
          <w:sz w:val="21"/>
          <w:szCs w:val="21"/>
        </w:rPr>
        <w:t xml:space="preserve"> </w:t>
      </w:r>
      <w:r w:rsidRPr="002B77D9">
        <w:rPr>
          <w:rFonts w:ascii="Abadi" w:hAnsi="Abadi"/>
          <w:b w:val="0"/>
          <w:bCs w:val="0"/>
          <w:sz w:val="21"/>
          <w:szCs w:val="21"/>
        </w:rPr>
        <w:t>las</w:t>
      </w:r>
      <w:r w:rsidRPr="002B77D9">
        <w:rPr>
          <w:rFonts w:ascii="Abadi" w:hAnsi="Abadi"/>
          <w:b w:val="0"/>
          <w:bCs w:val="0"/>
          <w:spacing w:val="6"/>
          <w:sz w:val="21"/>
          <w:szCs w:val="21"/>
        </w:rPr>
        <w:t xml:space="preserve"> </w:t>
      </w:r>
      <w:r w:rsidRPr="002B77D9">
        <w:rPr>
          <w:rFonts w:ascii="Abadi" w:hAnsi="Abadi"/>
          <w:b w:val="0"/>
          <w:bCs w:val="0"/>
          <w:sz w:val="21"/>
          <w:szCs w:val="21"/>
        </w:rPr>
        <w:t>horas</w:t>
      </w:r>
      <w:r w:rsidRPr="002B77D9">
        <w:rPr>
          <w:rFonts w:ascii="Abadi" w:hAnsi="Abadi"/>
          <w:b w:val="0"/>
          <w:bCs w:val="0"/>
          <w:spacing w:val="5"/>
          <w:sz w:val="21"/>
          <w:szCs w:val="21"/>
        </w:rPr>
        <w:t xml:space="preserve"> </w:t>
      </w:r>
      <w:r w:rsidRPr="002B77D9">
        <w:rPr>
          <w:rFonts w:ascii="Abadi" w:hAnsi="Abadi"/>
          <w:b w:val="0"/>
          <w:bCs w:val="0"/>
          <w:sz w:val="21"/>
          <w:szCs w:val="21"/>
        </w:rPr>
        <w:t>de</w:t>
      </w:r>
      <w:r w:rsidRPr="002B77D9">
        <w:rPr>
          <w:rFonts w:ascii="Abadi" w:hAnsi="Abadi"/>
          <w:b w:val="0"/>
          <w:bCs w:val="0"/>
          <w:spacing w:val="7"/>
          <w:sz w:val="21"/>
          <w:szCs w:val="21"/>
        </w:rPr>
        <w:t xml:space="preserve"> </w:t>
      </w:r>
      <w:r w:rsidRPr="00CB05B4">
        <w:rPr>
          <w:rFonts w:ascii="Abadi" w:hAnsi="Abadi"/>
          <w:sz w:val="21"/>
          <w:szCs w:val="21"/>
        </w:rPr>
        <w:t>Trabajo</w:t>
      </w:r>
      <w:r w:rsidRPr="00CB05B4">
        <w:rPr>
          <w:rFonts w:ascii="Abadi" w:hAnsi="Abadi"/>
          <w:spacing w:val="8"/>
          <w:sz w:val="21"/>
          <w:szCs w:val="21"/>
        </w:rPr>
        <w:t xml:space="preserve"> </w:t>
      </w:r>
      <w:r w:rsidRPr="00CB05B4">
        <w:rPr>
          <w:rFonts w:ascii="Abadi" w:hAnsi="Abadi"/>
          <w:sz w:val="21"/>
          <w:szCs w:val="21"/>
        </w:rPr>
        <w:t>no</w:t>
      </w:r>
      <w:r w:rsidRPr="00CB05B4">
        <w:rPr>
          <w:rFonts w:ascii="Abadi" w:hAnsi="Abadi"/>
          <w:spacing w:val="6"/>
          <w:sz w:val="21"/>
          <w:szCs w:val="21"/>
        </w:rPr>
        <w:t xml:space="preserve"> </w:t>
      </w:r>
      <w:r w:rsidRPr="00CB05B4">
        <w:rPr>
          <w:rFonts w:ascii="Abadi" w:hAnsi="Abadi"/>
          <w:sz w:val="21"/>
          <w:szCs w:val="21"/>
        </w:rPr>
        <w:t>Remunerado</w:t>
      </w:r>
      <w:r w:rsidRPr="002B77D9">
        <w:rPr>
          <w:rFonts w:ascii="Abadi" w:hAnsi="Abadi"/>
          <w:b w:val="0"/>
          <w:bCs w:val="0"/>
          <w:spacing w:val="9"/>
          <w:sz w:val="21"/>
          <w:szCs w:val="21"/>
        </w:rPr>
        <w:t xml:space="preserve"> </w:t>
      </w:r>
      <w:r w:rsidRPr="002B77D9">
        <w:rPr>
          <w:rFonts w:ascii="Abadi" w:hAnsi="Abadi"/>
          <w:b w:val="0"/>
          <w:bCs w:val="0"/>
          <w:spacing w:val="-2"/>
          <w:sz w:val="21"/>
          <w:szCs w:val="21"/>
        </w:rPr>
        <w:t xml:space="preserve">dedicadas </w:t>
      </w:r>
      <w:r w:rsidRPr="002B77D9">
        <w:rPr>
          <w:rFonts w:ascii="Abadi" w:hAnsi="Abadi"/>
          <w:b w:val="0"/>
          <w:bCs w:val="0"/>
          <w:sz w:val="21"/>
          <w:szCs w:val="21"/>
        </w:rPr>
        <w:t>al</w:t>
      </w:r>
      <w:r w:rsidRPr="002B77D9">
        <w:rPr>
          <w:rFonts w:ascii="Abadi" w:hAnsi="Abadi"/>
          <w:b w:val="0"/>
          <w:bCs w:val="0"/>
          <w:spacing w:val="-8"/>
          <w:sz w:val="21"/>
          <w:szCs w:val="21"/>
        </w:rPr>
        <w:t xml:space="preserve"> </w:t>
      </w:r>
      <w:r w:rsidRPr="002B77D9">
        <w:rPr>
          <w:rFonts w:ascii="Abadi" w:hAnsi="Abadi"/>
          <w:b w:val="0"/>
          <w:bCs w:val="0"/>
          <w:sz w:val="21"/>
          <w:szCs w:val="21"/>
        </w:rPr>
        <w:t>cuidado</w:t>
      </w:r>
      <w:r w:rsidRPr="002B77D9">
        <w:rPr>
          <w:rFonts w:ascii="Abadi" w:hAnsi="Abadi"/>
          <w:b w:val="0"/>
          <w:bCs w:val="0"/>
          <w:spacing w:val="-9"/>
          <w:sz w:val="21"/>
          <w:szCs w:val="21"/>
        </w:rPr>
        <w:t xml:space="preserve"> </w:t>
      </w:r>
      <w:r w:rsidRPr="002B77D9">
        <w:rPr>
          <w:rFonts w:ascii="Abadi" w:hAnsi="Abadi"/>
          <w:b w:val="0"/>
          <w:bCs w:val="0"/>
          <w:sz w:val="21"/>
          <w:szCs w:val="21"/>
        </w:rPr>
        <w:t>de</w:t>
      </w:r>
      <w:r w:rsidRPr="002B77D9">
        <w:rPr>
          <w:rFonts w:ascii="Abadi" w:hAnsi="Abadi"/>
          <w:b w:val="0"/>
          <w:bCs w:val="0"/>
          <w:spacing w:val="-9"/>
          <w:sz w:val="21"/>
          <w:szCs w:val="21"/>
        </w:rPr>
        <w:t xml:space="preserve"> </w:t>
      </w:r>
      <w:r w:rsidRPr="002B77D9">
        <w:rPr>
          <w:rFonts w:ascii="Abadi" w:hAnsi="Abadi"/>
          <w:b w:val="0"/>
          <w:bCs w:val="0"/>
          <w:sz w:val="21"/>
          <w:szCs w:val="21"/>
        </w:rPr>
        <w:t>menores</w:t>
      </w:r>
      <w:r w:rsidRPr="002B77D9">
        <w:rPr>
          <w:rFonts w:ascii="Abadi" w:hAnsi="Abadi"/>
          <w:b w:val="0"/>
          <w:bCs w:val="0"/>
          <w:spacing w:val="-9"/>
          <w:sz w:val="21"/>
          <w:szCs w:val="21"/>
        </w:rPr>
        <w:t xml:space="preserve"> </w:t>
      </w:r>
      <w:r w:rsidRPr="002B77D9">
        <w:rPr>
          <w:rFonts w:ascii="Abadi" w:hAnsi="Abadi"/>
          <w:b w:val="0"/>
          <w:bCs w:val="0"/>
          <w:sz w:val="21"/>
          <w:szCs w:val="21"/>
        </w:rPr>
        <w:t>de</w:t>
      </w:r>
      <w:r w:rsidRPr="002B77D9">
        <w:rPr>
          <w:rFonts w:ascii="Abadi" w:hAnsi="Abadi"/>
          <w:b w:val="0"/>
          <w:bCs w:val="0"/>
          <w:spacing w:val="-9"/>
          <w:sz w:val="21"/>
          <w:szCs w:val="21"/>
        </w:rPr>
        <w:t xml:space="preserve"> </w:t>
      </w:r>
      <w:r w:rsidRPr="002B77D9">
        <w:rPr>
          <w:rFonts w:ascii="Abadi" w:hAnsi="Abadi"/>
          <w:b w:val="0"/>
          <w:bCs w:val="0"/>
          <w:sz w:val="21"/>
          <w:szCs w:val="21"/>
        </w:rPr>
        <w:t>14</w:t>
      </w:r>
      <w:r w:rsidRPr="002B77D9">
        <w:rPr>
          <w:rFonts w:ascii="Abadi" w:hAnsi="Abadi"/>
          <w:b w:val="0"/>
          <w:bCs w:val="0"/>
          <w:spacing w:val="-9"/>
          <w:sz w:val="21"/>
          <w:szCs w:val="21"/>
        </w:rPr>
        <w:t xml:space="preserve"> </w:t>
      </w:r>
      <w:r w:rsidRPr="002B77D9">
        <w:rPr>
          <w:rFonts w:ascii="Abadi" w:hAnsi="Abadi"/>
          <w:b w:val="0"/>
          <w:bCs w:val="0"/>
          <w:sz w:val="21"/>
          <w:szCs w:val="21"/>
        </w:rPr>
        <w:t>años</w:t>
      </w:r>
      <w:r w:rsidRPr="002B77D9">
        <w:rPr>
          <w:rFonts w:ascii="Abadi" w:hAnsi="Abadi"/>
          <w:b w:val="0"/>
          <w:bCs w:val="0"/>
          <w:spacing w:val="-8"/>
          <w:sz w:val="21"/>
          <w:szCs w:val="21"/>
        </w:rPr>
        <w:t xml:space="preserve"> </w:t>
      </w:r>
      <w:r w:rsidRPr="002B77D9">
        <w:rPr>
          <w:rFonts w:ascii="Abadi" w:hAnsi="Abadi"/>
          <w:b w:val="0"/>
          <w:bCs w:val="0"/>
          <w:sz w:val="21"/>
          <w:szCs w:val="21"/>
        </w:rPr>
        <w:t>y</w:t>
      </w:r>
      <w:r w:rsidRPr="002B77D9">
        <w:rPr>
          <w:rFonts w:ascii="Abadi" w:hAnsi="Abadi"/>
          <w:b w:val="0"/>
          <w:bCs w:val="0"/>
          <w:spacing w:val="-10"/>
          <w:sz w:val="21"/>
          <w:szCs w:val="21"/>
        </w:rPr>
        <w:t xml:space="preserve"> </w:t>
      </w:r>
      <w:r w:rsidRPr="002B77D9">
        <w:rPr>
          <w:rFonts w:ascii="Abadi" w:hAnsi="Abadi"/>
          <w:b w:val="0"/>
          <w:bCs w:val="0"/>
          <w:sz w:val="21"/>
          <w:szCs w:val="21"/>
        </w:rPr>
        <w:t>de</w:t>
      </w:r>
      <w:r w:rsidRPr="002B77D9">
        <w:rPr>
          <w:rFonts w:ascii="Abadi" w:hAnsi="Abadi"/>
          <w:b w:val="0"/>
          <w:bCs w:val="0"/>
          <w:spacing w:val="-9"/>
          <w:sz w:val="21"/>
          <w:szCs w:val="21"/>
        </w:rPr>
        <w:t xml:space="preserve"> </w:t>
      </w:r>
      <w:r w:rsidRPr="002B77D9">
        <w:rPr>
          <w:rFonts w:ascii="Abadi" w:hAnsi="Abadi"/>
          <w:b w:val="0"/>
          <w:bCs w:val="0"/>
          <w:sz w:val="21"/>
          <w:szCs w:val="21"/>
        </w:rPr>
        <w:t>personas</w:t>
      </w:r>
      <w:r w:rsidRPr="002B77D9">
        <w:rPr>
          <w:rFonts w:ascii="Abadi" w:hAnsi="Abadi"/>
          <w:b w:val="0"/>
          <w:bCs w:val="0"/>
          <w:spacing w:val="-9"/>
          <w:sz w:val="21"/>
          <w:szCs w:val="21"/>
        </w:rPr>
        <w:t xml:space="preserve"> </w:t>
      </w:r>
      <w:r w:rsidRPr="002B77D9">
        <w:rPr>
          <w:rFonts w:ascii="Abadi" w:hAnsi="Abadi"/>
          <w:b w:val="0"/>
          <w:bCs w:val="0"/>
          <w:sz w:val="21"/>
          <w:szCs w:val="21"/>
        </w:rPr>
        <w:t>enfermas,</w:t>
      </w:r>
      <w:r w:rsidRPr="002B77D9">
        <w:rPr>
          <w:rFonts w:ascii="Abadi" w:hAnsi="Abadi"/>
          <w:b w:val="0"/>
          <w:bCs w:val="0"/>
          <w:spacing w:val="-9"/>
          <w:sz w:val="21"/>
          <w:szCs w:val="21"/>
        </w:rPr>
        <w:t xml:space="preserve"> </w:t>
      </w:r>
      <w:r w:rsidRPr="002B77D9">
        <w:rPr>
          <w:rFonts w:ascii="Abadi" w:hAnsi="Abadi"/>
          <w:b w:val="0"/>
          <w:bCs w:val="0"/>
          <w:sz w:val="21"/>
          <w:szCs w:val="21"/>
        </w:rPr>
        <w:t>así</w:t>
      </w:r>
      <w:r w:rsidRPr="002B77D9">
        <w:rPr>
          <w:rFonts w:ascii="Abadi" w:hAnsi="Abadi"/>
          <w:b w:val="0"/>
          <w:bCs w:val="0"/>
          <w:spacing w:val="-9"/>
          <w:sz w:val="21"/>
          <w:szCs w:val="21"/>
        </w:rPr>
        <w:t xml:space="preserve"> </w:t>
      </w:r>
      <w:r w:rsidRPr="002B77D9">
        <w:rPr>
          <w:rFonts w:ascii="Abadi" w:hAnsi="Abadi"/>
          <w:b w:val="0"/>
          <w:bCs w:val="0"/>
          <w:sz w:val="21"/>
          <w:szCs w:val="21"/>
        </w:rPr>
        <w:t>como</w:t>
      </w:r>
      <w:r w:rsidRPr="002B77D9">
        <w:rPr>
          <w:rFonts w:ascii="Abadi" w:hAnsi="Abadi"/>
          <w:b w:val="0"/>
          <w:bCs w:val="0"/>
          <w:spacing w:val="-7"/>
          <w:sz w:val="21"/>
          <w:szCs w:val="21"/>
        </w:rPr>
        <w:t xml:space="preserve"> </w:t>
      </w:r>
      <w:r w:rsidRPr="002B77D9">
        <w:rPr>
          <w:rFonts w:ascii="Abadi" w:hAnsi="Abadi"/>
          <w:b w:val="0"/>
          <w:bCs w:val="0"/>
          <w:sz w:val="21"/>
          <w:szCs w:val="21"/>
        </w:rPr>
        <w:t>a</w:t>
      </w:r>
      <w:r w:rsidRPr="002B77D9">
        <w:rPr>
          <w:rFonts w:ascii="Abadi" w:hAnsi="Abadi"/>
          <w:b w:val="0"/>
          <w:bCs w:val="0"/>
          <w:spacing w:val="-9"/>
          <w:sz w:val="21"/>
          <w:szCs w:val="21"/>
        </w:rPr>
        <w:t xml:space="preserve"> </w:t>
      </w:r>
      <w:r w:rsidRPr="002B77D9">
        <w:rPr>
          <w:rFonts w:ascii="Abadi" w:hAnsi="Abadi"/>
          <w:b w:val="0"/>
          <w:bCs w:val="0"/>
          <w:sz w:val="21"/>
          <w:szCs w:val="21"/>
        </w:rPr>
        <w:t>las</w:t>
      </w:r>
      <w:r w:rsidRPr="002B77D9">
        <w:rPr>
          <w:rFonts w:ascii="Abadi" w:hAnsi="Abadi"/>
          <w:b w:val="0"/>
          <w:bCs w:val="0"/>
          <w:spacing w:val="-10"/>
          <w:sz w:val="21"/>
          <w:szCs w:val="21"/>
        </w:rPr>
        <w:t xml:space="preserve"> </w:t>
      </w:r>
      <w:r w:rsidRPr="002B77D9">
        <w:rPr>
          <w:rFonts w:ascii="Abadi" w:hAnsi="Abadi"/>
          <w:b w:val="0"/>
          <w:bCs w:val="0"/>
          <w:sz w:val="21"/>
          <w:szCs w:val="21"/>
        </w:rPr>
        <w:t>brechas más significativas relacionadas con la población que</w:t>
      </w:r>
      <w:r w:rsidR="00ED6F9D" w:rsidRPr="002B77D9">
        <w:rPr>
          <w:rFonts w:ascii="Abadi" w:hAnsi="Abadi"/>
          <w:b w:val="0"/>
          <w:bCs w:val="0"/>
          <w:sz w:val="21"/>
          <w:szCs w:val="21"/>
        </w:rPr>
        <w:t xml:space="preserve"> realiza TnR en el hogar. Se estima que la brecha de desigualdad entre hombres y mujeres de 15 años y más sobre</w:t>
      </w:r>
      <w:r w:rsidR="00ED6F9D" w:rsidRPr="002B77D9">
        <w:rPr>
          <w:rFonts w:ascii="Abadi" w:hAnsi="Abadi"/>
          <w:b w:val="0"/>
          <w:bCs w:val="0"/>
          <w:spacing w:val="-5"/>
          <w:sz w:val="21"/>
          <w:szCs w:val="21"/>
        </w:rPr>
        <w:t xml:space="preserve"> </w:t>
      </w:r>
      <w:r w:rsidR="00ED6F9D" w:rsidRPr="002B77D9">
        <w:rPr>
          <w:rFonts w:ascii="Abadi" w:hAnsi="Abadi"/>
          <w:b w:val="0"/>
          <w:bCs w:val="0"/>
          <w:sz w:val="21"/>
          <w:szCs w:val="21"/>
        </w:rPr>
        <w:lastRenderedPageBreak/>
        <w:t>las</w:t>
      </w:r>
      <w:r w:rsidR="00ED6F9D" w:rsidRPr="002B77D9">
        <w:rPr>
          <w:rFonts w:ascii="Abadi" w:hAnsi="Abadi"/>
          <w:b w:val="0"/>
          <w:bCs w:val="0"/>
          <w:spacing w:val="-5"/>
          <w:sz w:val="21"/>
          <w:szCs w:val="21"/>
        </w:rPr>
        <w:t xml:space="preserve"> </w:t>
      </w:r>
      <w:r w:rsidR="00ED6F9D" w:rsidRPr="002B77D9">
        <w:rPr>
          <w:rFonts w:ascii="Abadi" w:hAnsi="Abadi"/>
          <w:b w:val="0"/>
          <w:bCs w:val="0"/>
          <w:sz w:val="21"/>
          <w:szCs w:val="21"/>
        </w:rPr>
        <w:t>horas</w:t>
      </w:r>
      <w:r w:rsidR="00ED6F9D" w:rsidRPr="002B77D9">
        <w:rPr>
          <w:rFonts w:ascii="Abadi" w:hAnsi="Abadi"/>
          <w:b w:val="0"/>
          <w:bCs w:val="0"/>
          <w:spacing w:val="-7"/>
          <w:sz w:val="21"/>
          <w:szCs w:val="21"/>
        </w:rPr>
        <w:t xml:space="preserve"> </w:t>
      </w:r>
      <w:r w:rsidR="00ED6F9D" w:rsidRPr="002B77D9">
        <w:rPr>
          <w:rFonts w:ascii="Abadi" w:hAnsi="Abadi"/>
          <w:b w:val="0"/>
          <w:bCs w:val="0"/>
          <w:sz w:val="21"/>
          <w:szCs w:val="21"/>
        </w:rPr>
        <w:t>dedicadas</w:t>
      </w:r>
      <w:r w:rsidR="00ED6F9D" w:rsidRPr="002B77D9">
        <w:rPr>
          <w:rFonts w:ascii="Abadi" w:hAnsi="Abadi"/>
          <w:b w:val="0"/>
          <w:bCs w:val="0"/>
          <w:spacing w:val="-6"/>
          <w:sz w:val="21"/>
          <w:szCs w:val="21"/>
        </w:rPr>
        <w:t xml:space="preserve"> </w:t>
      </w:r>
      <w:r w:rsidR="00ED6F9D" w:rsidRPr="002B77D9">
        <w:rPr>
          <w:rFonts w:ascii="Abadi" w:hAnsi="Abadi"/>
          <w:b w:val="0"/>
          <w:bCs w:val="0"/>
          <w:sz w:val="21"/>
          <w:szCs w:val="21"/>
        </w:rPr>
        <w:t>al</w:t>
      </w:r>
      <w:r w:rsidR="00ED6F9D" w:rsidRPr="002B77D9">
        <w:rPr>
          <w:rFonts w:ascii="Abadi" w:hAnsi="Abadi"/>
          <w:b w:val="0"/>
          <w:bCs w:val="0"/>
          <w:spacing w:val="-6"/>
          <w:sz w:val="21"/>
          <w:szCs w:val="21"/>
        </w:rPr>
        <w:t xml:space="preserve"> </w:t>
      </w:r>
      <w:r w:rsidR="00ED6F9D" w:rsidRPr="002B77D9">
        <w:rPr>
          <w:rFonts w:ascii="Abadi" w:hAnsi="Abadi"/>
          <w:b w:val="0"/>
          <w:bCs w:val="0"/>
          <w:sz w:val="21"/>
          <w:szCs w:val="21"/>
        </w:rPr>
        <w:t>trabajo</w:t>
      </w:r>
      <w:r w:rsidR="00ED6F9D" w:rsidRPr="002B77D9">
        <w:rPr>
          <w:rFonts w:ascii="Abadi" w:hAnsi="Abadi"/>
          <w:b w:val="0"/>
          <w:bCs w:val="0"/>
          <w:spacing w:val="-7"/>
          <w:sz w:val="21"/>
          <w:szCs w:val="21"/>
        </w:rPr>
        <w:t xml:space="preserve"> </w:t>
      </w:r>
      <w:r w:rsidR="00ED6F9D" w:rsidRPr="002B77D9">
        <w:rPr>
          <w:rFonts w:ascii="Abadi" w:hAnsi="Abadi"/>
          <w:b w:val="0"/>
          <w:bCs w:val="0"/>
          <w:sz w:val="21"/>
          <w:szCs w:val="21"/>
        </w:rPr>
        <w:t>doméstico</w:t>
      </w:r>
      <w:r w:rsidR="00ED6F9D" w:rsidRPr="002B77D9">
        <w:rPr>
          <w:rFonts w:ascii="Abadi" w:hAnsi="Abadi"/>
          <w:b w:val="0"/>
          <w:bCs w:val="0"/>
          <w:spacing w:val="-4"/>
          <w:sz w:val="21"/>
          <w:szCs w:val="21"/>
        </w:rPr>
        <w:t xml:space="preserve"> </w:t>
      </w:r>
      <w:r w:rsidR="00ED6F9D" w:rsidRPr="002B77D9">
        <w:rPr>
          <w:rFonts w:ascii="Abadi" w:hAnsi="Abadi"/>
          <w:b w:val="0"/>
          <w:bCs w:val="0"/>
          <w:sz w:val="21"/>
          <w:szCs w:val="21"/>
        </w:rPr>
        <w:t>y</w:t>
      </w:r>
      <w:r w:rsidR="00ED6F9D" w:rsidRPr="002B77D9">
        <w:rPr>
          <w:rFonts w:ascii="Abadi" w:hAnsi="Abadi"/>
          <w:b w:val="0"/>
          <w:bCs w:val="0"/>
          <w:spacing w:val="-8"/>
          <w:sz w:val="21"/>
          <w:szCs w:val="21"/>
        </w:rPr>
        <w:t xml:space="preserve"> </w:t>
      </w:r>
      <w:r w:rsidR="00ED6F9D" w:rsidRPr="002B77D9">
        <w:rPr>
          <w:rFonts w:ascii="Abadi" w:hAnsi="Abadi"/>
          <w:b w:val="0"/>
          <w:bCs w:val="0"/>
          <w:sz w:val="21"/>
          <w:szCs w:val="21"/>
        </w:rPr>
        <w:t>de</w:t>
      </w:r>
      <w:r w:rsidR="00ED6F9D" w:rsidRPr="002B77D9">
        <w:rPr>
          <w:rFonts w:ascii="Abadi" w:hAnsi="Abadi"/>
          <w:b w:val="0"/>
          <w:bCs w:val="0"/>
          <w:spacing w:val="-7"/>
          <w:sz w:val="21"/>
          <w:szCs w:val="21"/>
        </w:rPr>
        <w:t xml:space="preserve"> </w:t>
      </w:r>
      <w:r w:rsidR="00ED6F9D" w:rsidRPr="002B77D9">
        <w:rPr>
          <w:rFonts w:ascii="Abadi" w:hAnsi="Abadi"/>
          <w:b w:val="0"/>
          <w:bCs w:val="0"/>
          <w:sz w:val="21"/>
          <w:szCs w:val="21"/>
        </w:rPr>
        <w:t>cuidado</w:t>
      </w:r>
      <w:r w:rsidR="00ED6F9D" w:rsidRPr="002B77D9">
        <w:rPr>
          <w:rFonts w:ascii="Abadi" w:hAnsi="Abadi"/>
          <w:b w:val="0"/>
          <w:bCs w:val="0"/>
          <w:spacing w:val="-6"/>
          <w:sz w:val="21"/>
          <w:szCs w:val="21"/>
        </w:rPr>
        <w:t xml:space="preserve"> </w:t>
      </w:r>
      <w:r w:rsidR="00ED6F9D" w:rsidRPr="002B77D9">
        <w:rPr>
          <w:rFonts w:ascii="Abadi" w:hAnsi="Abadi"/>
          <w:b w:val="0"/>
          <w:bCs w:val="0"/>
          <w:sz w:val="21"/>
          <w:szCs w:val="21"/>
        </w:rPr>
        <w:t>es</w:t>
      </w:r>
      <w:r w:rsidR="00ED6F9D" w:rsidRPr="002B77D9">
        <w:rPr>
          <w:rFonts w:ascii="Abadi" w:hAnsi="Abadi"/>
          <w:b w:val="0"/>
          <w:bCs w:val="0"/>
          <w:spacing w:val="-8"/>
          <w:sz w:val="21"/>
          <w:szCs w:val="21"/>
        </w:rPr>
        <w:t xml:space="preserve"> </w:t>
      </w:r>
      <w:r w:rsidR="00ED6F9D" w:rsidRPr="002B77D9">
        <w:rPr>
          <w:rFonts w:ascii="Abadi" w:hAnsi="Abadi"/>
          <w:b w:val="0"/>
          <w:bCs w:val="0"/>
          <w:sz w:val="21"/>
          <w:szCs w:val="21"/>
        </w:rPr>
        <w:t>de</w:t>
      </w:r>
      <w:r w:rsidR="00ED6F9D" w:rsidRPr="002B77D9">
        <w:rPr>
          <w:rFonts w:ascii="Abadi" w:hAnsi="Abadi"/>
          <w:b w:val="0"/>
          <w:bCs w:val="0"/>
          <w:spacing w:val="-7"/>
          <w:sz w:val="21"/>
          <w:szCs w:val="21"/>
        </w:rPr>
        <w:t xml:space="preserve"> </w:t>
      </w:r>
      <w:r w:rsidR="00ED6F9D" w:rsidRPr="002B77D9">
        <w:rPr>
          <w:rFonts w:ascii="Abadi" w:hAnsi="Abadi"/>
          <w:b w:val="0"/>
          <w:bCs w:val="0"/>
          <w:sz w:val="21"/>
          <w:szCs w:val="21"/>
        </w:rPr>
        <w:t>42.65</w:t>
      </w:r>
      <w:r w:rsidR="00ED6F9D" w:rsidRPr="002B77D9">
        <w:rPr>
          <w:rFonts w:ascii="Abadi" w:hAnsi="Abadi"/>
          <w:b w:val="0"/>
          <w:bCs w:val="0"/>
          <w:spacing w:val="-6"/>
          <w:sz w:val="21"/>
          <w:szCs w:val="21"/>
        </w:rPr>
        <w:t xml:space="preserve"> </w:t>
      </w:r>
      <w:r w:rsidR="00ED6F9D" w:rsidRPr="002B77D9">
        <w:rPr>
          <w:rFonts w:ascii="Abadi" w:hAnsi="Abadi"/>
          <w:b w:val="0"/>
          <w:bCs w:val="0"/>
          <w:sz w:val="21"/>
          <w:szCs w:val="21"/>
        </w:rPr>
        <w:t>horas</w:t>
      </w:r>
      <w:r w:rsidR="00ED6F9D" w:rsidRPr="002B77D9">
        <w:rPr>
          <w:rFonts w:ascii="Abadi" w:hAnsi="Abadi"/>
          <w:b w:val="0"/>
          <w:bCs w:val="0"/>
          <w:spacing w:val="-7"/>
          <w:sz w:val="21"/>
          <w:szCs w:val="21"/>
        </w:rPr>
        <w:t xml:space="preserve"> </w:t>
      </w:r>
      <w:r w:rsidR="00ED6F9D" w:rsidRPr="002B77D9">
        <w:rPr>
          <w:rFonts w:ascii="Abadi" w:hAnsi="Abadi"/>
          <w:b w:val="0"/>
          <w:bCs w:val="0"/>
          <w:sz w:val="21"/>
          <w:szCs w:val="21"/>
        </w:rPr>
        <w:t>a</w:t>
      </w:r>
      <w:r w:rsidR="00ED6F9D" w:rsidRPr="002B77D9">
        <w:rPr>
          <w:rFonts w:ascii="Abadi" w:hAnsi="Abadi"/>
          <w:b w:val="0"/>
          <w:bCs w:val="0"/>
          <w:spacing w:val="-7"/>
          <w:sz w:val="21"/>
          <w:szCs w:val="21"/>
        </w:rPr>
        <w:t xml:space="preserve"> </w:t>
      </w:r>
      <w:r w:rsidR="00ED6F9D" w:rsidRPr="002B77D9">
        <w:rPr>
          <w:rFonts w:ascii="Abadi" w:hAnsi="Abadi"/>
          <w:b w:val="0"/>
          <w:bCs w:val="0"/>
          <w:sz w:val="21"/>
          <w:szCs w:val="21"/>
        </w:rPr>
        <w:t xml:space="preserve">la </w:t>
      </w:r>
      <w:r w:rsidR="00ED6F9D" w:rsidRPr="002B77D9">
        <w:rPr>
          <w:rFonts w:ascii="Abadi" w:hAnsi="Abadi"/>
          <w:b w:val="0"/>
          <w:bCs w:val="0"/>
          <w:spacing w:val="-2"/>
          <w:sz w:val="21"/>
          <w:szCs w:val="21"/>
        </w:rPr>
        <w:t>semana.</w:t>
      </w:r>
    </w:p>
    <w:p w14:paraId="13ACC877" w14:textId="77777777" w:rsidR="00ED6F9D" w:rsidRPr="00CB05B4" w:rsidRDefault="00ED6F9D" w:rsidP="00AE4374">
      <w:pPr>
        <w:pStyle w:val="Textoindependiente"/>
        <w:spacing w:before="161"/>
        <w:ind w:right="90"/>
        <w:rPr>
          <w:rFonts w:ascii="Abadi" w:hAnsi="Abadi"/>
          <w:b w:val="0"/>
          <w:bCs w:val="0"/>
          <w:sz w:val="21"/>
          <w:szCs w:val="21"/>
        </w:rPr>
      </w:pPr>
      <w:r w:rsidRPr="00CB05B4">
        <w:rPr>
          <w:rFonts w:ascii="Abadi" w:hAnsi="Abadi"/>
          <w:b w:val="0"/>
          <w:bCs w:val="0"/>
          <w:sz w:val="21"/>
          <w:szCs w:val="21"/>
        </w:rPr>
        <w:t>En</w:t>
      </w:r>
      <w:r w:rsidRPr="00CB05B4">
        <w:rPr>
          <w:rFonts w:ascii="Abadi" w:hAnsi="Abadi"/>
          <w:b w:val="0"/>
          <w:bCs w:val="0"/>
          <w:spacing w:val="-1"/>
          <w:sz w:val="21"/>
          <w:szCs w:val="21"/>
        </w:rPr>
        <w:t xml:space="preserve"> </w:t>
      </w:r>
      <w:r w:rsidRPr="00CB05B4">
        <w:rPr>
          <w:rFonts w:ascii="Abadi" w:hAnsi="Abadi"/>
          <w:b w:val="0"/>
          <w:bCs w:val="0"/>
          <w:sz w:val="21"/>
          <w:szCs w:val="21"/>
        </w:rPr>
        <w:t>Guanajuato se</w:t>
      </w:r>
      <w:r w:rsidRPr="00CB05B4">
        <w:rPr>
          <w:rFonts w:ascii="Abadi" w:hAnsi="Abadi"/>
          <w:b w:val="0"/>
          <w:bCs w:val="0"/>
          <w:spacing w:val="-1"/>
          <w:sz w:val="21"/>
          <w:szCs w:val="21"/>
        </w:rPr>
        <w:t xml:space="preserve"> </w:t>
      </w:r>
      <w:r w:rsidRPr="00CB05B4">
        <w:rPr>
          <w:rFonts w:ascii="Abadi" w:hAnsi="Abadi"/>
          <w:b w:val="0"/>
          <w:bCs w:val="0"/>
          <w:sz w:val="21"/>
          <w:szCs w:val="21"/>
        </w:rPr>
        <w:t>calcula</w:t>
      </w:r>
      <w:r w:rsidRPr="00CB05B4">
        <w:rPr>
          <w:rFonts w:ascii="Abadi" w:hAnsi="Abadi"/>
          <w:b w:val="0"/>
          <w:bCs w:val="0"/>
          <w:spacing w:val="-1"/>
          <w:sz w:val="21"/>
          <w:szCs w:val="21"/>
        </w:rPr>
        <w:t xml:space="preserve"> </w:t>
      </w:r>
      <w:r w:rsidRPr="00CB05B4">
        <w:rPr>
          <w:rFonts w:ascii="Abadi" w:hAnsi="Abadi"/>
          <w:b w:val="0"/>
          <w:bCs w:val="0"/>
          <w:sz w:val="21"/>
          <w:szCs w:val="21"/>
        </w:rPr>
        <w:t>que</w:t>
      </w:r>
      <w:r w:rsidRPr="00CB05B4">
        <w:rPr>
          <w:rFonts w:ascii="Abadi" w:hAnsi="Abadi"/>
          <w:b w:val="0"/>
          <w:bCs w:val="0"/>
          <w:spacing w:val="-3"/>
          <w:sz w:val="21"/>
          <w:szCs w:val="21"/>
        </w:rPr>
        <w:t xml:space="preserve"> </w:t>
      </w:r>
      <w:r w:rsidRPr="00CB05B4">
        <w:rPr>
          <w:rFonts w:ascii="Abadi" w:hAnsi="Abadi"/>
          <w:b w:val="0"/>
          <w:bCs w:val="0"/>
          <w:sz w:val="21"/>
          <w:szCs w:val="21"/>
        </w:rPr>
        <w:t>las</w:t>
      </w:r>
      <w:r w:rsidRPr="00CB05B4">
        <w:rPr>
          <w:rFonts w:ascii="Abadi" w:hAnsi="Abadi"/>
          <w:b w:val="0"/>
          <w:bCs w:val="0"/>
          <w:spacing w:val="-3"/>
          <w:sz w:val="21"/>
          <w:szCs w:val="21"/>
        </w:rPr>
        <w:t xml:space="preserve"> </w:t>
      </w:r>
      <w:r w:rsidRPr="00CB05B4">
        <w:rPr>
          <w:rFonts w:ascii="Abadi" w:hAnsi="Abadi"/>
          <w:b w:val="0"/>
          <w:bCs w:val="0"/>
          <w:sz w:val="21"/>
          <w:szCs w:val="21"/>
        </w:rPr>
        <w:t>mujeres,</w:t>
      </w:r>
      <w:r w:rsidRPr="00CB05B4">
        <w:rPr>
          <w:rFonts w:ascii="Abadi" w:hAnsi="Abadi"/>
          <w:b w:val="0"/>
          <w:bCs w:val="0"/>
          <w:spacing w:val="-1"/>
          <w:sz w:val="21"/>
          <w:szCs w:val="21"/>
        </w:rPr>
        <w:t xml:space="preserve"> </w:t>
      </w:r>
      <w:r w:rsidRPr="00CB05B4">
        <w:rPr>
          <w:rFonts w:ascii="Abadi" w:hAnsi="Abadi"/>
          <w:b w:val="0"/>
          <w:bCs w:val="0"/>
          <w:sz w:val="21"/>
          <w:szCs w:val="21"/>
        </w:rPr>
        <w:t>sin</w:t>
      </w:r>
      <w:r w:rsidRPr="00CB05B4">
        <w:rPr>
          <w:rFonts w:ascii="Abadi" w:hAnsi="Abadi"/>
          <w:b w:val="0"/>
          <w:bCs w:val="0"/>
          <w:spacing w:val="-1"/>
          <w:sz w:val="21"/>
          <w:szCs w:val="21"/>
        </w:rPr>
        <w:t xml:space="preserve"> </w:t>
      </w:r>
      <w:r w:rsidRPr="00CB05B4">
        <w:rPr>
          <w:rFonts w:ascii="Abadi" w:hAnsi="Abadi"/>
          <w:b w:val="0"/>
          <w:bCs w:val="0"/>
          <w:sz w:val="21"/>
          <w:szCs w:val="21"/>
        </w:rPr>
        <w:t>importar</w:t>
      </w:r>
      <w:r w:rsidRPr="00CB05B4">
        <w:rPr>
          <w:rFonts w:ascii="Abadi" w:hAnsi="Abadi"/>
          <w:b w:val="0"/>
          <w:bCs w:val="0"/>
          <w:spacing w:val="-4"/>
          <w:sz w:val="21"/>
          <w:szCs w:val="21"/>
        </w:rPr>
        <w:t xml:space="preserve"> </w:t>
      </w:r>
      <w:r w:rsidRPr="00CB05B4">
        <w:rPr>
          <w:rFonts w:ascii="Abadi" w:hAnsi="Abadi"/>
          <w:b w:val="0"/>
          <w:bCs w:val="0"/>
          <w:sz w:val="21"/>
          <w:szCs w:val="21"/>
        </w:rPr>
        <w:t>ocupación,</w:t>
      </w:r>
      <w:r w:rsidRPr="00CB05B4">
        <w:rPr>
          <w:rFonts w:ascii="Abadi" w:hAnsi="Abadi"/>
          <w:b w:val="0"/>
          <w:bCs w:val="0"/>
          <w:spacing w:val="-3"/>
          <w:sz w:val="21"/>
          <w:szCs w:val="21"/>
        </w:rPr>
        <w:t xml:space="preserve"> </w:t>
      </w:r>
      <w:r w:rsidRPr="00CB05B4">
        <w:rPr>
          <w:rFonts w:ascii="Abadi" w:hAnsi="Abadi"/>
          <w:b w:val="0"/>
          <w:bCs w:val="0"/>
          <w:sz w:val="21"/>
          <w:szCs w:val="21"/>
        </w:rPr>
        <w:t>destinaron</w:t>
      </w:r>
      <w:r w:rsidRPr="00CB05B4">
        <w:rPr>
          <w:rFonts w:ascii="Abadi" w:hAnsi="Abadi"/>
          <w:b w:val="0"/>
          <w:bCs w:val="0"/>
          <w:spacing w:val="-2"/>
          <w:sz w:val="21"/>
          <w:szCs w:val="21"/>
        </w:rPr>
        <w:t xml:space="preserve"> </w:t>
      </w:r>
      <w:r w:rsidRPr="00CB05B4">
        <w:rPr>
          <w:rFonts w:ascii="Abadi" w:hAnsi="Abadi"/>
          <w:b w:val="0"/>
          <w:bCs w:val="0"/>
          <w:sz w:val="21"/>
          <w:szCs w:val="21"/>
        </w:rPr>
        <w:t xml:space="preserve">más de 30 horas en promedio a la semana para atender a </w:t>
      </w:r>
      <w:proofErr w:type="gramStart"/>
      <w:r w:rsidRPr="00CB05B4">
        <w:rPr>
          <w:rFonts w:ascii="Abadi" w:hAnsi="Abadi"/>
          <w:b w:val="0"/>
          <w:bCs w:val="0"/>
          <w:sz w:val="21"/>
          <w:szCs w:val="21"/>
        </w:rPr>
        <w:t>niños y niñas</w:t>
      </w:r>
      <w:proofErr w:type="gramEnd"/>
      <w:r w:rsidRPr="00CB05B4">
        <w:rPr>
          <w:rFonts w:ascii="Abadi" w:hAnsi="Abadi"/>
          <w:b w:val="0"/>
          <w:bCs w:val="0"/>
          <w:sz w:val="21"/>
          <w:szCs w:val="21"/>
        </w:rPr>
        <w:t xml:space="preserve"> menores de 6 años, aproximadamente 10 horas a preparar o servir alimentos para su familia, 8 horas para limpiar su casa, lavar planchar ropa de su familia y casi 3 horas para hacer las compras para la comida o la limpieza.</w:t>
      </w:r>
    </w:p>
    <w:p w14:paraId="669344C9" w14:textId="77777777" w:rsidR="00ED6F9D" w:rsidRPr="00CB05B4" w:rsidRDefault="00ED6F9D" w:rsidP="00AE4374">
      <w:pPr>
        <w:pStyle w:val="Textoindependiente"/>
        <w:spacing w:before="162"/>
        <w:ind w:right="90"/>
        <w:rPr>
          <w:rFonts w:ascii="Abadi" w:hAnsi="Abadi"/>
          <w:b w:val="0"/>
          <w:bCs w:val="0"/>
          <w:sz w:val="21"/>
          <w:szCs w:val="21"/>
        </w:rPr>
      </w:pPr>
      <w:r w:rsidRPr="00CB05B4">
        <w:rPr>
          <w:rFonts w:ascii="Abadi" w:hAnsi="Abadi"/>
          <w:b w:val="0"/>
          <w:bCs w:val="0"/>
          <w:sz w:val="21"/>
          <w:szCs w:val="21"/>
        </w:rPr>
        <w:t>En total se puede estimar que las mujeres destinan 59 horas en promedio a la semana</w:t>
      </w:r>
      <w:r w:rsidRPr="00CB05B4">
        <w:rPr>
          <w:rFonts w:ascii="Abadi" w:hAnsi="Abadi"/>
          <w:b w:val="0"/>
          <w:bCs w:val="0"/>
          <w:spacing w:val="-2"/>
          <w:sz w:val="21"/>
          <w:szCs w:val="21"/>
        </w:rPr>
        <w:t xml:space="preserve"> </w:t>
      </w:r>
      <w:r w:rsidRPr="00CB05B4">
        <w:rPr>
          <w:rFonts w:ascii="Abadi" w:hAnsi="Abadi"/>
          <w:b w:val="0"/>
          <w:bCs w:val="0"/>
          <w:sz w:val="21"/>
          <w:szCs w:val="21"/>
        </w:rPr>
        <w:t>(más</w:t>
      </w:r>
      <w:r w:rsidRPr="00CB05B4">
        <w:rPr>
          <w:rFonts w:ascii="Abadi" w:hAnsi="Abadi"/>
          <w:b w:val="0"/>
          <w:bCs w:val="0"/>
          <w:spacing w:val="-1"/>
          <w:sz w:val="21"/>
          <w:szCs w:val="21"/>
        </w:rPr>
        <w:t xml:space="preserve"> </w:t>
      </w:r>
      <w:r w:rsidRPr="00CB05B4">
        <w:rPr>
          <w:rFonts w:ascii="Abadi" w:hAnsi="Abadi"/>
          <w:b w:val="0"/>
          <w:bCs w:val="0"/>
          <w:sz w:val="21"/>
          <w:szCs w:val="21"/>
        </w:rPr>
        <w:t>de</w:t>
      </w:r>
      <w:r w:rsidRPr="00CB05B4">
        <w:rPr>
          <w:rFonts w:ascii="Abadi" w:hAnsi="Abadi"/>
          <w:b w:val="0"/>
          <w:bCs w:val="0"/>
          <w:spacing w:val="-3"/>
          <w:sz w:val="21"/>
          <w:szCs w:val="21"/>
        </w:rPr>
        <w:t xml:space="preserve"> </w:t>
      </w:r>
      <w:r w:rsidRPr="00CB05B4">
        <w:rPr>
          <w:rFonts w:ascii="Abadi" w:hAnsi="Abadi"/>
          <w:b w:val="0"/>
          <w:bCs w:val="0"/>
          <w:sz w:val="21"/>
          <w:szCs w:val="21"/>
        </w:rPr>
        <w:t>una</w:t>
      </w:r>
      <w:r w:rsidRPr="00CB05B4">
        <w:rPr>
          <w:rFonts w:ascii="Abadi" w:hAnsi="Abadi"/>
          <w:b w:val="0"/>
          <w:bCs w:val="0"/>
          <w:spacing w:val="-2"/>
          <w:sz w:val="21"/>
          <w:szCs w:val="21"/>
        </w:rPr>
        <w:t xml:space="preserve"> </w:t>
      </w:r>
      <w:r w:rsidRPr="00CB05B4">
        <w:rPr>
          <w:rFonts w:ascii="Abadi" w:hAnsi="Abadi"/>
          <w:b w:val="0"/>
          <w:bCs w:val="0"/>
          <w:sz w:val="21"/>
          <w:szCs w:val="21"/>
        </w:rPr>
        <w:t>jornada</w:t>
      </w:r>
      <w:r w:rsidRPr="00CB05B4">
        <w:rPr>
          <w:rFonts w:ascii="Abadi" w:hAnsi="Abadi"/>
          <w:b w:val="0"/>
          <w:bCs w:val="0"/>
          <w:spacing w:val="-1"/>
          <w:sz w:val="21"/>
          <w:szCs w:val="21"/>
        </w:rPr>
        <w:t xml:space="preserve"> </w:t>
      </w:r>
      <w:r w:rsidRPr="00CB05B4">
        <w:rPr>
          <w:rFonts w:ascii="Abadi" w:hAnsi="Abadi"/>
          <w:b w:val="0"/>
          <w:bCs w:val="0"/>
          <w:sz w:val="21"/>
          <w:szCs w:val="21"/>
        </w:rPr>
        <w:t>laboral</w:t>
      </w:r>
      <w:r w:rsidRPr="00CB05B4">
        <w:rPr>
          <w:rFonts w:ascii="Abadi" w:hAnsi="Abadi"/>
          <w:b w:val="0"/>
          <w:bCs w:val="0"/>
          <w:spacing w:val="-4"/>
          <w:sz w:val="21"/>
          <w:szCs w:val="21"/>
        </w:rPr>
        <w:t xml:space="preserve"> </w:t>
      </w:r>
      <w:r w:rsidRPr="00CB05B4">
        <w:rPr>
          <w:rFonts w:ascii="Abadi" w:hAnsi="Abadi"/>
          <w:b w:val="0"/>
          <w:bCs w:val="0"/>
          <w:sz w:val="21"/>
          <w:szCs w:val="21"/>
        </w:rPr>
        <w:t>ordinaria semanal)</w:t>
      </w:r>
      <w:r w:rsidRPr="00CB05B4">
        <w:rPr>
          <w:rFonts w:ascii="Abadi" w:hAnsi="Abadi"/>
          <w:b w:val="0"/>
          <w:bCs w:val="0"/>
          <w:spacing w:val="-2"/>
          <w:sz w:val="21"/>
          <w:szCs w:val="21"/>
        </w:rPr>
        <w:t xml:space="preserve"> </w:t>
      </w:r>
      <w:r w:rsidRPr="00CB05B4">
        <w:rPr>
          <w:rFonts w:ascii="Abadi" w:hAnsi="Abadi"/>
          <w:b w:val="0"/>
          <w:bCs w:val="0"/>
          <w:sz w:val="21"/>
          <w:szCs w:val="21"/>
        </w:rPr>
        <w:t>a</w:t>
      </w:r>
      <w:r w:rsidRPr="00CB05B4">
        <w:rPr>
          <w:rFonts w:ascii="Abadi" w:hAnsi="Abadi"/>
          <w:b w:val="0"/>
          <w:bCs w:val="0"/>
          <w:spacing w:val="-3"/>
          <w:sz w:val="21"/>
          <w:szCs w:val="21"/>
        </w:rPr>
        <w:t xml:space="preserve"> </w:t>
      </w:r>
      <w:r w:rsidRPr="00CB05B4">
        <w:rPr>
          <w:rFonts w:ascii="Abadi" w:hAnsi="Abadi"/>
          <w:b w:val="0"/>
          <w:bCs w:val="0"/>
          <w:sz w:val="21"/>
          <w:szCs w:val="21"/>
        </w:rPr>
        <w:t>labores</w:t>
      </w:r>
      <w:r w:rsidRPr="00CB05B4">
        <w:rPr>
          <w:rFonts w:ascii="Abadi" w:hAnsi="Abadi"/>
          <w:b w:val="0"/>
          <w:bCs w:val="0"/>
          <w:spacing w:val="-3"/>
          <w:sz w:val="21"/>
          <w:szCs w:val="21"/>
        </w:rPr>
        <w:t xml:space="preserve"> </w:t>
      </w:r>
      <w:r w:rsidRPr="00CB05B4">
        <w:rPr>
          <w:rFonts w:ascii="Abadi" w:hAnsi="Abadi"/>
          <w:b w:val="0"/>
          <w:bCs w:val="0"/>
          <w:sz w:val="21"/>
          <w:szCs w:val="21"/>
        </w:rPr>
        <w:t>domésticas y</w:t>
      </w:r>
      <w:r w:rsidRPr="00CB05B4">
        <w:rPr>
          <w:rFonts w:ascii="Abadi" w:hAnsi="Abadi"/>
          <w:b w:val="0"/>
          <w:bCs w:val="0"/>
          <w:spacing w:val="-4"/>
          <w:sz w:val="21"/>
          <w:szCs w:val="21"/>
        </w:rPr>
        <w:t xml:space="preserve"> </w:t>
      </w:r>
      <w:r w:rsidRPr="00CB05B4">
        <w:rPr>
          <w:rFonts w:ascii="Abadi" w:hAnsi="Abadi"/>
          <w:b w:val="0"/>
          <w:bCs w:val="0"/>
          <w:sz w:val="21"/>
          <w:szCs w:val="21"/>
        </w:rPr>
        <w:t>de cuidados</w:t>
      </w:r>
      <w:r w:rsidRPr="00CB05B4">
        <w:rPr>
          <w:rFonts w:ascii="Abadi" w:hAnsi="Abadi"/>
          <w:b w:val="0"/>
          <w:bCs w:val="0"/>
          <w:spacing w:val="-10"/>
          <w:sz w:val="21"/>
          <w:szCs w:val="21"/>
        </w:rPr>
        <w:t xml:space="preserve"> </w:t>
      </w:r>
      <w:r w:rsidRPr="00CB05B4">
        <w:rPr>
          <w:rFonts w:ascii="Abadi" w:hAnsi="Abadi"/>
          <w:b w:val="0"/>
          <w:bCs w:val="0"/>
          <w:sz w:val="21"/>
          <w:szCs w:val="21"/>
        </w:rPr>
        <w:t>del</w:t>
      </w:r>
      <w:r w:rsidRPr="00CB05B4">
        <w:rPr>
          <w:rFonts w:ascii="Abadi" w:hAnsi="Abadi"/>
          <w:b w:val="0"/>
          <w:bCs w:val="0"/>
          <w:spacing w:val="-10"/>
          <w:sz w:val="21"/>
          <w:szCs w:val="21"/>
        </w:rPr>
        <w:t xml:space="preserve"> </w:t>
      </w:r>
      <w:r w:rsidRPr="00CB05B4">
        <w:rPr>
          <w:rFonts w:ascii="Abadi" w:hAnsi="Abadi"/>
          <w:b w:val="0"/>
          <w:bCs w:val="0"/>
          <w:sz w:val="21"/>
          <w:szCs w:val="21"/>
        </w:rPr>
        <w:t>hogar,</w:t>
      </w:r>
      <w:r w:rsidRPr="00CB05B4">
        <w:rPr>
          <w:rFonts w:ascii="Abadi" w:hAnsi="Abadi"/>
          <w:b w:val="0"/>
          <w:bCs w:val="0"/>
          <w:spacing w:val="-12"/>
          <w:sz w:val="21"/>
          <w:szCs w:val="21"/>
        </w:rPr>
        <w:t xml:space="preserve"> </w:t>
      </w:r>
      <w:r w:rsidRPr="00CB05B4">
        <w:rPr>
          <w:rFonts w:ascii="Abadi" w:hAnsi="Abadi"/>
          <w:b w:val="0"/>
          <w:bCs w:val="0"/>
          <w:sz w:val="21"/>
          <w:szCs w:val="21"/>
        </w:rPr>
        <w:t>mayormente</w:t>
      </w:r>
      <w:r w:rsidRPr="00CB05B4">
        <w:rPr>
          <w:rFonts w:ascii="Abadi" w:hAnsi="Abadi"/>
          <w:b w:val="0"/>
          <w:bCs w:val="0"/>
          <w:spacing w:val="-11"/>
          <w:sz w:val="21"/>
          <w:szCs w:val="21"/>
        </w:rPr>
        <w:t xml:space="preserve"> </w:t>
      </w:r>
      <w:r w:rsidRPr="00CB05B4">
        <w:rPr>
          <w:rFonts w:ascii="Abadi" w:hAnsi="Abadi"/>
          <w:b w:val="0"/>
          <w:bCs w:val="0"/>
          <w:sz w:val="21"/>
          <w:szCs w:val="21"/>
        </w:rPr>
        <w:t>no</w:t>
      </w:r>
      <w:r w:rsidRPr="00CB05B4">
        <w:rPr>
          <w:rFonts w:ascii="Abadi" w:hAnsi="Abadi"/>
          <w:b w:val="0"/>
          <w:bCs w:val="0"/>
          <w:spacing w:val="-9"/>
          <w:sz w:val="21"/>
          <w:szCs w:val="21"/>
        </w:rPr>
        <w:t xml:space="preserve"> </w:t>
      </w:r>
      <w:r w:rsidRPr="00CB05B4">
        <w:rPr>
          <w:rFonts w:ascii="Abadi" w:hAnsi="Abadi"/>
          <w:b w:val="0"/>
          <w:bCs w:val="0"/>
          <w:sz w:val="21"/>
          <w:szCs w:val="21"/>
        </w:rPr>
        <w:t>remunerados,</w:t>
      </w:r>
      <w:r w:rsidRPr="00CB05B4">
        <w:rPr>
          <w:rFonts w:ascii="Abadi" w:hAnsi="Abadi"/>
          <w:b w:val="0"/>
          <w:bCs w:val="0"/>
          <w:spacing w:val="-11"/>
          <w:sz w:val="21"/>
          <w:szCs w:val="21"/>
        </w:rPr>
        <w:t xml:space="preserve"> </w:t>
      </w:r>
      <w:r w:rsidRPr="00CB05B4">
        <w:rPr>
          <w:rFonts w:ascii="Abadi" w:hAnsi="Abadi"/>
          <w:b w:val="0"/>
          <w:bCs w:val="0"/>
          <w:sz w:val="21"/>
          <w:szCs w:val="21"/>
        </w:rPr>
        <w:t>que</w:t>
      </w:r>
      <w:r w:rsidRPr="00CB05B4">
        <w:rPr>
          <w:rFonts w:ascii="Abadi" w:hAnsi="Abadi"/>
          <w:b w:val="0"/>
          <w:bCs w:val="0"/>
          <w:spacing w:val="-9"/>
          <w:sz w:val="21"/>
          <w:szCs w:val="21"/>
        </w:rPr>
        <w:t xml:space="preserve"> </w:t>
      </w:r>
      <w:r w:rsidRPr="00CB05B4">
        <w:rPr>
          <w:rFonts w:ascii="Abadi" w:hAnsi="Abadi"/>
          <w:b w:val="0"/>
          <w:bCs w:val="0"/>
          <w:sz w:val="21"/>
          <w:szCs w:val="21"/>
        </w:rPr>
        <w:t>es</w:t>
      </w:r>
      <w:r w:rsidRPr="00CB05B4">
        <w:rPr>
          <w:rFonts w:ascii="Abadi" w:hAnsi="Abadi"/>
          <w:b w:val="0"/>
          <w:bCs w:val="0"/>
          <w:spacing w:val="-13"/>
          <w:sz w:val="21"/>
          <w:szCs w:val="21"/>
        </w:rPr>
        <w:t xml:space="preserve"> </w:t>
      </w:r>
      <w:r w:rsidRPr="00CB05B4">
        <w:rPr>
          <w:rFonts w:ascii="Abadi" w:hAnsi="Abadi"/>
          <w:b w:val="0"/>
          <w:bCs w:val="0"/>
          <w:sz w:val="21"/>
          <w:szCs w:val="21"/>
        </w:rPr>
        <w:t>superior</w:t>
      </w:r>
      <w:r w:rsidRPr="00CB05B4">
        <w:rPr>
          <w:rFonts w:ascii="Abadi" w:hAnsi="Abadi"/>
          <w:b w:val="0"/>
          <w:bCs w:val="0"/>
          <w:spacing w:val="-13"/>
          <w:sz w:val="21"/>
          <w:szCs w:val="21"/>
        </w:rPr>
        <w:t xml:space="preserve"> </w:t>
      </w:r>
      <w:r w:rsidRPr="00CB05B4">
        <w:rPr>
          <w:rFonts w:ascii="Abadi" w:hAnsi="Abadi"/>
          <w:b w:val="0"/>
          <w:bCs w:val="0"/>
          <w:sz w:val="21"/>
          <w:szCs w:val="21"/>
        </w:rPr>
        <w:t>en</w:t>
      </w:r>
      <w:r w:rsidRPr="00CB05B4">
        <w:rPr>
          <w:rFonts w:ascii="Abadi" w:hAnsi="Abadi"/>
          <w:b w:val="0"/>
          <w:bCs w:val="0"/>
          <w:spacing w:val="-9"/>
          <w:sz w:val="21"/>
          <w:szCs w:val="21"/>
        </w:rPr>
        <w:t xml:space="preserve"> </w:t>
      </w:r>
      <w:r w:rsidRPr="00CB05B4">
        <w:rPr>
          <w:rFonts w:ascii="Abadi" w:hAnsi="Abadi"/>
          <w:b w:val="0"/>
          <w:bCs w:val="0"/>
          <w:sz w:val="21"/>
          <w:szCs w:val="21"/>
        </w:rPr>
        <w:t>casi</w:t>
      </w:r>
      <w:r w:rsidRPr="00CB05B4">
        <w:rPr>
          <w:rFonts w:ascii="Abadi" w:hAnsi="Abadi"/>
          <w:b w:val="0"/>
          <w:bCs w:val="0"/>
          <w:spacing w:val="-13"/>
          <w:sz w:val="21"/>
          <w:szCs w:val="21"/>
        </w:rPr>
        <w:t xml:space="preserve"> </w:t>
      </w:r>
      <w:r w:rsidRPr="00CB05B4">
        <w:rPr>
          <w:rFonts w:ascii="Abadi" w:hAnsi="Abadi"/>
          <w:b w:val="0"/>
          <w:bCs w:val="0"/>
          <w:sz w:val="21"/>
          <w:szCs w:val="21"/>
        </w:rPr>
        <w:t>10</w:t>
      </w:r>
      <w:r w:rsidRPr="00CB05B4">
        <w:rPr>
          <w:rFonts w:ascii="Abadi" w:hAnsi="Abadi"/>
          <w:b w:val="0"/>
          <w:bCs w:val="0"/>
          <w:spacing w:val="-12"/>
          <w:sz w:val="21"/>
          <w:szCs w:val="21"/>
        </w:rPr>
        <w:t xml:space="preserve"> </w:t>
      </w:r>
      <w:r w:rsidRPr="00CB05B4">
        <w:rPr>
          <w:rFonts w:ascii="Abadi" w:hAnsi="Abadi"/>
          <w:b w:val="0"/>
          <w:bCs w:val="0"/>
          <w:sz w:val="21"/>
          <w:szCs w:val="21"/>
        </w:rPr>
        <w:t>horas al destinado por lo varones en la misma condición, según los</w:t>
      </w:r>
      <w:r w:rsidRPr="00CB05B4">
        <w:rPr>
          <w:rFonts w:ascii="Abadi" w:hAnsi="Abadi"/>
          <w:b w:val="0"/>
          <w:bCs w:val="0"/>
          <w:spacing w:val="-1"/>
          <w:sz w:val="21"/>
          <w:szCs w:val="21"/>
        </w:rPr>
        <w:t xml:space="preserve"> </w:t>
      </w:r>
      <w:r w:rsidRPr="00CB05B4">
        <w:rPr>
          <w:rFonts w:ascii="Abadi" w:hAnsi="Abadi"/>
          <w:b w:val="0"/>
          <w:bCs w:val="0"/>
          <w:sz w:val="21"/>
          <w:szCs w:val="21"/>
        </w:rPr>
        <w:t>datos</w:t>
      </w:r>
      <w:r w:rsidRPr="00CB05B4">
        <w:rPr>
          <w:rFonts w:ascii="Abadi" w:hAnsi="Abadi"/>
          <w:b w:val="0"/>
          <w:bCs w:val="0"/>
          <w:spacing w:val="-1"/>
          <w:sz w:val="21"/>
          <w:szCs w:val="21"/>
        </w:rPr>
        <w:t xml:space="preserve"> </w:t>
      </w:r>
      <w:r w:rsidRPr="00CB05B4">
        <w:rPr>
          <w:rFonts w:ascii="Abadi" w:hAnsi="Abadi"/>
          <w:b w:val="0"/>
          <w:bCs w:val="0"/>
          <w:sz w:val="21"/>
          <w:szCs w:val="21"/>
        </w:rPr>
        <w:t>de la Encuesta Nacional Sobre Uso del Tiempo (ENUT) 2019 del INEGI.</w:t>
      </w:r>
    </w:p>
    <w:p w14:paraId="3AC2BEC4" w14:textId="77777777" w:rsidR="00ED6F9D" w:rsidRPr="00CB05B4" w:rsidRDefault="00ED6F9D" w:rsidP="00AE4374">
      <w:pPr>
        <w:pStyle w:val="Textoindependiente"/>
        <w:spacing w:before="158"/>
        <w:ind w:right="90"/>
        <w:rPr>
          <w:rFonts w:ascii="Abadi" w:hAnsi="Abadi"/>
          <w:b w:val="0"/>
          <w:bCs w:val="0"/>
          <w:sz w:val="21"/>
          <w:szCs w:val="21"/>
        </w:rPr>
      </w:pPr>
      <w:r w:rsidRPr="00CB05B4">
        <w:rPr>
          <w:rFonts w:ascii="Abadi" w:hAnsi="Abadi"/>
          <w:b w:val="0"/>
          <w:bCs w:val="0"/>
          <w:sz w:val="21"/>
          <w:szCs w:val="21"/>
        </w:rPr>
        <w:t xml:space="preserve">Estos datos nos revelan una realidad, la inequidad que aún persiste </w:t>
      </w:r>
      <w:proofErr w:type="gramStart"/>
      <w:r w:rsidRPr="00CB05B4">
        <w:rPr>
          <w:rFonts w:ascii="Abadi" w:hAnsi="Abadi"/>
          <w:b w:val="0"/>
          <w:bCs w:val="0"/>
          <w:sz w:val="21"/>
          <w:szCs w:val="21"/>
        </w:rPr>
        <w:t>en razón de</w:t>
      </w:r>
      <w:proofErr w:type="gramEnd"/>
      <w:r w:rsidRPr="00CB05B4">
        <w:rPr>
          <w:rFonts w:ascii="Abadi" w:hAnsi="Abadi"/>
          <w:b w:val="0"/>
          <w:bCs w:val="0"/>
          <w:sz w:val="21"/>
          <w:szCs w:val="21"/>
        </w:rPr>
        <w:t xml:space="preserve"> género, máxime si consideramos que, en la entidad, según los datos del Observatorio Guanajuato, un 27.98% de los hogares cuentan con una jefatura de hogar femenina.</w:t>
      </w:r>
    </w:p>
    <w:p w14:paraId="5C1D46AF" w14:textId="77777777" w:rsidR="00ED6F9D" w:rsidRPr="00386FC9" w:rsidRDefault="00ED6F9D" w:rsidP="00AE4374">
      <w:pPr>
        <w:pStyle w:val="Textoindependiente"/>
        <w:spacing w:before="161"/>
        <w:ind w:right="90"/>
        <w:rPr>
          <w:rFonts w:ascii="Abadi" w:hAnsi="Abadi"/>
          <w:sz w:val="21"/>
          <w:szCs w:val="21"/>
        </w:rPr>
      </w:pPr>
      <w:r w:rsidRPr="00CB6191">
        <w:rPr>
          <w:rFonts w:ascii="Abadi" w:hAnsi="Abadi"/>
          <w:b w:val="0"/>
          <w:bCs w:val="0"/>
          <w:sz w:val="21"/>
          <w:szCs w:val="21"/>
        </w:rPr>
        <w:t>Ahora, si</w:t>
      </w:r>
      <w:r w:rsidRPr="00CB6191">
        <w:rPr>
          <w:rFonts w:ascii="Abadi" w:hAnsi="Abadi"/>
          <w:b w:val="0"/>
          <w:bCs w:val="0"/>
          <w:spacing w:val="-2"/>
          <w:sz w:val="21"/>
          <w:szCs w:val="21"/>
        </w:rPr>
        <w:t xml:space="preserve"> </w:t>
      </w:r>
      <w:r w:rsidRPr="00CB6191">
        <w:rPr>
          <w:rFonts w:ascii="Abadi" w:hAnsi="Abadi"/>
          <w:b w:val="0"/>
          <w:bCs w:val="0"/>
          <w:sz w:val="21"/>
          <w:szCs w:val="21"/>
        </w:rPr>
        <w:t>bien es</w:t>
      </w:r>
      <w:r w:rsidRPr="00CB6191">
        <w:rPr>
          <w:rFonts w:ascii="Abadi" w:hAnsi="Abadi"/>
          <w:b w:val="0"/>
          <w:bCs w:val="0"/>
          <w:spacing w:val="-2"/>
          <w:sz w:val="21"/>
          <w:szCs w:val="21"/>
        </w:rPr>
        <w:t xml:space="preserve"> </w:t>
      </w:r>
      <w:r w:rsidRPr="00CB6191">
        <w:rPr>
          <w:rFonts w:ascii="Abadi" w:hAnsi="Abadi"/>
          <w:b w:val="0"/>
          <w:bCs w:val="0"/>
          <w:sz w:val="21"/>
          <w:szCs w:val="21"/>
        </w:rPr>
        <w:t>cierto que</w:t>
      </w:r>
      <w:r w:rsidRPr="00CB6191">
        <w:rPr>
          <w:rFonts w:ascii="Abadi" w:hAnsi="Abadi"/>
          <w:b w:val="0"/>
          <w:bCs w:val="0"/>
          <w:spacing w:val="-1"/>
          <w:sz w:val="21"/>
          <w:szCs w:val="21"/>
        </w:rPr>
        <w:t xml:space="preserve"> </w:t>
      </w:r>
      <w:r w:rsidRPr="00CB6191">
        <w:rPr>
          <w:rFonts w:ascii="Abadi" w:hAnsi="Abadi"/>
          <w:b w:val="0"/>
          <w:bCs w:val="0"/>
          <w:sz w:val="21"/>
          <w:szCs w:val="21"/>
        </w:rPr>
        <w:t>de conformidad con lo dispuesto en el</w:t>
      </w:r>
      <w:r w:rsidRPr="00386FC9">
        <w:rPr>
          <w:rFonts w:ascii="Abadi" w:hAnsi="Abadi"/>
          <w:sz w:val="21"/>
          <w:szCs w:val="21"/>
        </w:rPr>
        <w:t xml:space="preserve"> </w:t>
      </w:r>
      <w:r w:rsidRPr="00CB6191">
        <w:rPr>
          <w:rFonts w:ascii="Abadi" w:hAnsi="Abadi"/>
          <w:b w:val="0"/>
          <w:bCs w:val="0"/>
          <w:sz w:val="21"/>
          <w:szCs w:val="21"/>
        </w:rPr>
        <w:t>artículo 32</w:t>
      </w:r>
      <w:r w:rsidRPr="00CB6191">
        <w:rPr>
          <w:rFonts w:ascii="Abadi" w:hAnsi="Abadi"/>
          <w:b w:val="0"/>
          <w:bCs w:val="0"/>
          <w:spacing w:val="-1"/>
          <w:sz w:val="21"/>
          <w:szCs w:val="21"/>
        </w:rPr>
        <w:t xml:space="preserve"> </w:t>
      </w:r>
      <w:r w:rsidRPr="00CB6191">
        <w:rPr>
          <w:rFonts w:ascii="Abadi" w:hAnsi="Abadi"/>
          <w:b w:val="0"/>
          <w:bCs w:val="0"/>
          <w:sz w:val="21"/>
          <w:szCs w:val="21"/>
        </w:rPr>
        <w:t>de la Ley</w:t>
      </w:r>
      <w:r w:rsidRPr="00CB6191">
        <w:rPr>
          <w:rFonts w:ascii="Abadi" w:hAnsi="Abadi"/>
          <w:b w:val="0"/>
          <w:bCs w:val="0"/>
          <w:spacing w:val="-16"/>
          <w:sz w:val="21"/>
          <w:szCs w:val="21"/>
        </w:rPr>
        <w:t xml:space="preserve"> </w:t>
      </w:r>
      <w:r w:rsidRPr="00CB6191">
        <w:rPr>
          <w:rFonts w:ascii="Abadi" w:hAnsi="Abadi"/>
          <w:b w:val="0"/>
          <w:bCs w:val="0"/>
          <w:sz w:val="21"/>
          <w:szCs w:val="21"/>
        </w:rPr>
        <w:t>del</w:t>
      </w:r>
      <w:r w:rsidRPr="00CB6191">
        <w:rPr>
          <w:rFonts w:ascii="Abadi" w:hAnsi="Abadi"/>
          <w:b w:val="0"/>
          <w:bCs w:val="0"/>
          <w:spacing w:val="-15"/>
          <w:sz w:val="21"/>
          <w:szCs w:val="21"/>
        </w:rPr>
        <w:t xml:space="preserve"> </w:t>
      </w:r>
      <w:r w:rsidRPr="00CB6191">
        <w:rPr>
          <w:rFonts w:ascii="Abadi" w:hAnsi="Abadi"/>
          <w:b w:val="0"/>
          <w:bCs w:val="0"/>
          <w:sz w:val="21"/>
          <w:szCs w:val="21"/>
        </w:rPr>
        <w:t>Presupuesto</w:t>
      </w:r>
      <w:r w:rsidRPr="00CB6191">
        <w:rPr>
          <w:rFonts w:ascii="Abadi" w:hAnsi="Abadi"/>
          <w:b w:val="0"/>
          <w:bCs w:val="0"/>
          <w:spacing w:val="-12"/>
          <w:sz w:val="21"/>
          <w:szCs w:val="21"/>
        </w:rPr>
        <w:t xml:space="preserve"> </w:t>
      </w:r>
      <w:r w:rsidRPr="00CB6191">
        <w:rPr>
          <w:rFonts w:ascii="Abadi" w:hAnsi="Abadi"/>
          <w:b w:val="0"/>
          <w:bCs w:val="0"/>
          <w:sz w:val="21"/>
          <w:szCs w:val="21"/>
        </w:rPr>
        <w:t>General</w:t>
      </w:r>
      <w:r w:rsidRPr="00CB6191">
        <w:rPr>
          <w:rFonts w:ascii="Abadi" w:hAnsi="Abadi"/>
          <w:b w:val="0"/>
          <w:bCs w:val="0"/>
          <w:spacing w:val="-15"/>
          <w:sz w:val="21"/>
          <w:szCs w:val="21"/>
        </w:rPr>
        <w:t xml:space="preserve"> </w:t>
      </w:r>
      <w:r w:rsidRPr="00CB6191">
        <w:rPr>
          <w:rFonts w:ascii="Abadi" w:hAnsi="Abadi"/>
          <w:b w:val="0"/>
          <w:bCs w:val="0"/>
          <w:sz w:val="21"/>
          <w:szCs w:val="21"/>
        </w:rPr>
        <w:t>de</w:t>
      </w:r>
      <w:r w:rsidRPr="00CB6191">
        <w:rPr>
          <w:rFonts w:ascii="Abadi" w:hAnsi="Abadi"/>
          <w:b w:val="0"/>
          <w:bCs w:val="0"/>
          <w:spacing w:val="-14"/>
          <w:sz w:val="21"/>
          <w:szCs w:val="21"/>
        </w:rPr>
        <w:t xml:space="preserve"> </w:t>
      </w:r>
      <w:r w:rsidRPr="00CB6191">
        <w:rPr>
          <w:rFonts w:ascii="Abadi" w:hAnsi="Abadi"/>
          <w:b w:val="0"/>
          <w:bCs w:val="0"/>
          <w:sz w:val="21"/>
          <w:szCs w:val="21"/>
        </w:rPr>
        <w:t>Egresos</w:t>
      </w:r>
      <w:r w:rsidRPr="00CB6191">
        <w:rPr>
          <w:rFonts w:ascii="Abadi" w:hAnsi="Abadi"/>
          <w:b w:val="0"/>
          <w:bCs w:val="0"/>
          <w:spacing w:val="-17"/>
          <w:sz w:val="21"/>
          <w:szCs w:val="21"/>
        </w:rPr>
        <w:t xml:space="preserve"> </w:t>
      </w:r>
      <w:r w:rsidRPr="00CB6191">
        <w:rPr>
          <w:rFonts w:ascii="Abadi" w:hAnsi="Abadi"/>
          <w:b w:val="0"/>
          <w:bCs w:val="0"/>
          <w:sz w:val="21"/>
          <w:szCs w:val="21"/>
        </w:rPr>
        <w:t>del</w:t>
      </w:r>
      <w:r w:rsidRPr="00CB6191">
        <w:rPr>
          <w:rFonts w:ascii="Abadi" w:hAnsi="Abadi"/>
          <w:b w:val="0"/>
          <w:bCs w:val="0"/>
          <w:spacing w:val="-17"/>
          <w:sz w:val="21"/>
          <w:szCs w:val="21"/>
        </w:rPr>
        <w:t xml:space="preserve"> </w:t>
      </w:r>
      <w:r w:rsidRPr="00CB6191">
        <w:rPr>
          <w:rFonts w:ascii="Abadi" w:hAnsi="Abadi"/>
          <w:b w:val="0"/>
          <w:bCs w:val="0"/>
          <w:sz w:val="21"/>
          <w:szCs w:val="21"/>
        </w:rPr>
        <w:t>Estado</w:t>
      </w:r>
      <w:r w:rsidRPr="00CB6191">
        <w:rPr>
          <w:rFonts w:ascii="Abadi" w:hAnsi="Abadi"/>
          <w:b w:val="0"/>
          <w:bCs w:val="0"/>
          <w:spacing w:val="-14"/>
          <w:sz w:val="21"/>
          <w:szCs w:val="21"/>
        </w:rPr>
        <w:t xml:space="preserve"> </w:t>
      </w:r>
      <w:r w:rsidRPr="00CB6191">
        <w:rPr>
          <w:rFonts w:ascii="Abadi" w:hAnsi="Abadi"/>
          <w:b w:val="0"/>
          <w:bCs w:val="0"/>
          <w:sz w:val="21"/>
          <w:szCs w:val="21"/>
        </w:rPr>
        <w:t>de</w:t>
      </w:r>
      <w:r w:rsidRPr="00CB6191">
        <w:rPr>
          <w:rFonts w:ascii="Abadi" w:hAnsi="Abadi"/>
          <w:b w:val="0"/>
          <w:bCs w:val="0"/>
          <w:spacing w:val="-14"/>
          <w:sz w:val="21"/>
          <w:szCs w:val="21"/>
        </w:rPr>
        <w:t xml:space="preserve"> </w:t>
      </w:r>
      <w:r w:rsidRPr="00CB6191">
        <w:rPr>
          <w:rFonts w:ascii="Abadi" w:hAnsi="Abadi"/>
          <w:b w:val="0"/>
          <w:bCs w:val="0"/>
          <w:sz w:val="21"/>
          <w:szCs w:val="21"/>
        </w:rPr>
        <w:t>Guanajuato</w:t>
      </w:r>
      <w:r w:rsidRPr="00CB6191">
        <w:rPr>
          <w:rFonts w:ascii="Abadi" w:hAnsi="Abadi"/>
          <w:b w:val="0"/>
          <w:bCs w:val="0"/>
          <w:spacing w:val="-15"/>
          <w:sz w:val="21"/>
          <w:szCs w:val="21"/>
        </w:rPr>
        <w:t xml:space="preserve"> </w:t>
      </w:r>
      <w:r w:rsidRPr="00CB6191">
        <w:rPr>
          <w:rFonts w:ascii="Abadi" w:hAnsi="Abadi"/>
          <w:b w:val="0"/>
          <w:bCs w:val="0"/>
          <w:sz w:val="21"/>
          <w:szCs w:val="21"/>
        </w:rPr>
        <w:t>para</w:t>
      </w:r>
      <w:r w:rsidRPr="00CB6191">
        <w:rPr>
          <w:rFonts w:ascii="Abadi" w:hAnsi="Abadi"/>
          <w:b w:val="0"/>
          <w:bCs w:val="0"/>
          <w:spacing w:val="-14"/>
          <w:sz w:val="21"/>
          <w:szCs w:val="21"/>
        </w:rPr>
        <w:t xml:space="preserve"> </w:t>
      </w:r>
      <w:r w:rsidRPr="00CB6191">
        <w:rPr>
          <w:rFonts w:ascii="Abadi" w:hAnsi="Abadi"/>
          <w:b w:val="0"/>
          <w:bCs w:val="0"/>
          <w:sz w:val="21"/>
          <w:szCs w:val="21"/>
        </w:rPr>
        <w:t>el</w:t>
      </w:r>
      <w:r w:rsidRPr="00CB6191">
        <w:rPr>
          <w:rFonts w:ascii="Abadi" w:hAnsi="Abadi"/>
          <w:b w:val="0"/>
          <w:bCs w:val="0"/>
          <w:spacing w:val="-17"/>
          <w:sz w:val="21"/>
          <w:szCs w:val="21"/>
        </w:rPr>
        <w:t xml:space="preserve"> </w:t>
      </w:r>
      <w:r w:rsidRPr="00CB6191">
        <w:rPr>
          <w:rFonts w:ascii="Abadi" w:hAnsi="Abadi"/>
          <w:b w:val="0"/>
          <w:bCs w:val="0"/>
          <w:sz w:val="21"/>
          <w:szCs w:val="21"/>
        </w:rPr>
        <w:t>ejercicio fiscal</w:t>
      </w:r>
      <w:r w:rsidRPr="00CB6191">
        <w:rPr>
          <w:rFonts w:ascii="Abadi" w:hAnsi="Abadi"/>
          <w:b w:val="0"/>
          <w:bCs w:val="0"/>
          <w:spacing w:val="-4"/>
          <w:sz w:val="21"/>
          <w:szCs w:val="21"/>
        </w:rPr>
        <w:t xml:space="preserve"> </w:t>
      </w:r>
      <w:r w:rsidRPr="00CB6191">
        <w:rPr>
          <w:rFonts w:ascii="Abadi" w:hAnsi="Abadi"/>
          <w:b w:val="0"/>
          <w:bCs w:val="0"/>
          <w:sz w:val="21"/>
          <w:szCs w:val="21"/>
        </w:rPr>
        <w:t>de</w:t>
      </w:r>
      <w:r w:rsidRPr="00CB6191">
        <w:rPr>
          <w:rFonts w:ascii="Abadi" w:hAnsi="Abadi"/>
          <w:b w:val="0"/>
          <w:bCs w:val="0"/>
          <w:spacing w:val="-4"/>
          <w:sz w:val="21"/>
          <w:szCs w:val="21"/>
        </w:rPr>
        <w:t xml:space="preserve"> </w:t>
      </w:r>
      <w:r w:rsidRPr="00CB6191">
        <w:rPr>
          <w:rFonts w:ascii="Abadi" w:hAnsi="Abadi"/>
          <w:b w:val="0"/>
          <w:bCs w:val="0"/>
          <w:sz w:val="21"/>
          <w:szCs w:val="21"/>
        </w:rPr>
        <w:t>2021,</w:t>
      </w:r>
      <w:r w:rsidRPr="00CB6191">
        <w:rPr>
          <w:rFonts w:ascii="Abadi" w:hAnsi="Abadi"/>
          <w:b w:val="0"/>
          <w:bCs w:val="0"/>
          <w:spacing w:val="40"/>
          <w:sz w:val="21"/>
          <w:szCs w:val="21"/>
        </w:rPr>
        <w:t xml:space="preserve"> </w:t>
      </w:r>
      <w:r w:rsidRPr="00CB6191">
        <w:rPr>
          <w:rFonts w:ascii="Abadi" w:hAnsi="Abadi"/>
          <w:b w:val="0"/>
          <w:bCs w:val="0"/>
          <w:sz w:val="21"/>
          <w:szCs w:val="21"/>
        </w:rPr>
        <w:t>y</w:t>
      </w:r>
      <w:r w:rsidRPr="00CB6191">
        <w:rPr>
          <w:rFonts w:ascii="Abadi" w:hAnsi="Abadi"/>
          <w:b w:val="0"/>
          <w:bCs w:val="0"/>
          <w:spacing w:val="-5"/>
          <w:sz w:val="21"/>
          <w:szCs w:val="21"/>
        </w:rPr>
        <w:t xml:space="preserve"> </w:t>
      </w:r>
      <w:r w:rsidRPr="00CB6191">
        <w:rPr>
          <w:rFonts w:ascii="Abadi" w:hAnsi="Abadi"/>
          <w:b w:val="0"/>
          <w:bCs w:val="0"/>
          <w:sz w:val="21"/>
          <w:szCs w:val="21"/>
        </w:rPr>
        <w:t>que</w:t>
      </w:r>
      <w:r w:rsidRPr="00CB6191">
        <w:rPr>
          <w:rFonts w:ascii="Abadi" w:hAnsi="Abadi"/>
          <w:b w:val="0"/>
          <w:bCs w:val="0"/>
          <w:spacing w:val="-1"/>
          <w:sz w:val="21"/>
          <w:szCs w:val="21"/>
        </w:rPr>
        <w:t xml:space="preserve"> </w:t>
      </w:r>
      <w:r w:rsidRPr="00CB6191">
        <w:rPr>
          <w:rFonts w:ascii="Abadi" w:hAnsi="Abadi"/>
          <w:b w:val="0"/>
          <w:bCs w:val="0"/>
          <w:sz w:val="21"/>
          <w:szCs w:val="21"/>
        </w:rPr>
        <w:t>se</w:t>
      </w:r>
      <w:r w:rsidRPr="00CB6191">
        <w:rPr>
          <w:rFonts w:ascii="Abadi" w:hAnsi="Abadi"/>
          <w:b w:val="0"/>
          <w:bCs w:val="0"/>
          <w:spacing w:val="-2"/>
          <w:sz w:val="21"/>
          <w:szCs w:val="21"/>
        </w:rPr>
        <w:t xml:space="preserve"> </w:t>
      </w:r>
      <w:r w:rsidRPr="00CB6191">
        <w:rPr>
          <w:rFonts w:ascii="Abadi" w:hAnsi="Abadi"/>
          <w:b w:val="0"/>
          <w:bCs w:val="0"/>
          <w:sz w:val="21"/>
          <w:szCs w:val="21"/>
        </w:rPr>
        <w:t>detalla</w:t>
      </w:r>
      <w:r w:rsidRPr="00CB6191">
        <w:rPr>
          <w:rFonts w:ascii="Abadi" w:hAnsi="Abadi"/>
          <w:b w:val="0"/>
          <w:bCs w:val="0"/>
          <w:spacing w:val="-2"/>
          <w:sz w:val="21"/>
          <w:szCs w:val="21"/>
        </w:rPr>
        <w:t xml:space="preserve"> </w:t>
      </w:r>
      <w:r w:rsidRPr="00CB6191">
        <w:rPr>
          <w:rFonts w:ascii="Abadi" w:hAnsi="Abadi"/>
          <w:b w:val="0"/>
          <w:bCs w:val="0"/>
          <w:sz w:val="21"/>
          <w:szCs w:val="21"/>
        </w:rPr>
        <w:t>y</w:t>
      </w:r>
      <w:r w:rsidRPr="00CB6191">
        <w:rPr>
          <w:rFonts w:ascii="Abadi" w:hAnsi="Abadi"/>
          <w:b w:val="0"/>
          <w:bCs w:val="0"/>
          <w:spacing w:val="-5"/>
          <w:sz w:val="21"/>
          <w:szCs w:val="21"/>
        </w:rPr>
        <w:t xml:space="preserve"> </w:t>
      </w:r>
      <w:r w:rsidRPr="00CB6191">
        <w:rPr>
          <w:rFonts w:ascii="Abadi" w:hAnsi="Abadi"/>
          <w:b w:val="0"/>
          <w:bCs w:val="0"/>
          <w:sz w:val="21"/>
          <w:szCs w:val="21"/>
        </w:rPr>
        <w:t>desglosa</w:t>
      </w:r>
      <w:r w:rsidRPr="00CB6191">
        <w:rPr>
          <w:rFonts w:ascii="Abadi" w:hAnsi="Abadi"/>
          <w:b w:val="0"/>
          <w:bCs w:val="0"/>
          <w:spacing w:val="-2"/>
          <w:sz w:val="21"/>
          <w:szCs w:val="21"/>
        </w:rPr>
        <w:t xml:space="preserve"> </w:t>
      </w:r>
      <w:r w:rsidRPr="00CB6191">
        <w:rPr>
          <w:rFonts w:ascii="Abadi" w:hAnsi="Abadi"/>
          <w:b w:val="0"/>
          <w:bCs w:val="0"/>
          <w:sz w:val="21"/>
          <w:szCs w:val="21"/>
        </w:rPr>
        <w:t>en</w:t>
      </w:r>
      <w:r w:rsidRPr="00CB6191">
        <w:rPr>
          <w:rFonts w:ascii="Abadi" w:hAnsi="Abadi"/>
          <w:b w:val="0"/>
          <w:bCs w:val="0"/>
          <w:spacing w:val="-4"/>
          <w:sz w:val="21"/>
          <w:szCs w:val="21"/>
        </w:rPr>
        <w:t xml:space="preserve"> </w:t>
      </w:r>
      <w:r w:rsidRPr="00CB6191">
        <w:rPr>
          <w:rFonts w:ascii="Abadi" w:hAnsi="Abadi"/>
          <w:b w:val="0"/>
          <w:bCs w:val="0"/>
          <w:sz w:val="21"/>
          <w:szCs w:val="21"/>
        </w:rPr>
        <w:t>el</w:t>
      </w:r>
      <w:r w:rsidRPr="00CB6191">
        <w:rPr>
          <w:rFonts w:ascii="Abadi" w:hAnsi="Abadi"/>
          <w:b w:val="0"/>
          <w:bCs w:val="0"/>
          <w:spacing w:val="-3"/>
          <w:sz w:val="21"/>
          <w:szCs w:val="21"/>
        </w:rPr>
        <w:t xml:space="preserve"> </w:t>
      </w:r>
      <w:r w:rsidRPr="00CB6191">
        <w:rPr>
          <w:rFonts w:ascii="Abadi" w:hAnsi="Abadi"/>
          <w:b w:val="0"/>
          <w:bCs w:val="0"/>
          <w:sz w:val="21"/>
          <w:szCs w:val="21"/>
        </w:rPr>
        <w:t>anexo</w:t>
      </w:r>
      <w:r w:rsidRPr="00CB6191">
        <w:rPr>
          <w:rFonts w:ascii="Abadi" w:hAnsi="Abadi"/>
          <w:b w:val="0"/>
          <w:bCs w:val="0"/>
          <w:spacing w:val="-4"/>
          <w:sz w:val="21"/>
          <w:szCs w:val="21"/>
        </w:rPr>
        <w:t xml:space="preserve"> </w:t>
      </w:r>
      <w:r w:rsidRPr="00CB6191">
        <w:rPr>
          <w:rFonts w:ascii="Abadi" w:hAnsi="Abadi"/>
          <w:b w:val="0"/>
          <w:bCs w:val="0"/>
          <w:sz w:val="21"/>
          <w:szCs w:val="21"/>
        </w:rPr>
        <w:t>11</w:t>
      </w:r>
      <w:r w:rsidRPr="00CB6191">
        <w:rPr>
          <w:rFonts w:ascii="Abadi" w:hAnsi="Abadi"/>
          <w:b w:val="0"/>
          <w:bCs w:val="0"/>
          <w:spacing w:val="-2"/>
          <w:sz w:val="21"/>
          <w:szCs w:val="21"/>
        </w:rPr>
        <w:t xml:space="preserve"> </w:t>
      </w:r>
      <w:r w:rsidRPr="00CB6191">
        <w:rPr>
          <w:rFonts w:ascii="Abadi" w:hAnsi="Abadi"/>
          <w:b w:val="0"/>
          <w:bCs w:val="0"/>
          <w:sz w:val="21"/>
          <w:szCs w:val="21"/>
        </w:rPr>
        <w:t>de</w:t>
      </w:r>
      <w:r w:rsidRPr="00CB6191">
        <w:rPr>
          <w:rFonts w:ascii="Abadi" w:hAnsi="Abadi"/>
          <w:b w:val="0"/>
          <w:bCs w:val="0"/>
          <w:spacing w:val="-2"/>
          <w:sz w:val="21"/>
          <w:szCs w:val="21"/>
        </w:rPr>
        <w:t xml:space="preserve"> </w:t>
      </w:r>
      <w:r w:rsidRPr="00CB6191">
        <w:rPr>
          <w:rFonts w:ascii="Abadi" w:hAnsi="Abadi"/>
          <w:b w:val="0"/>
          <w:bCs w:val="0"/>
          <w:sz w:val="21"/>
          <w:szCs w:val="21"/>
        </w:rPr>
        <w:t>la</w:t>
      </w:r>
      <w:r w:rsidRPr="00CB6191">
        <w:rPr>
          <w:rFonts w:ascii="Abadi" w:hAnsi="Abadi"/>
          <w:b w:val="0"/>
          <w:bCs w:val="0"/>
          <w:spacing w:val="-4"/>
          <w:sz w:val="21"/>
          <w:szCs w:val="21"/>
        </w:rPr>
        <w:t xml:space="preserve"> </w:t>
      </w:r>
      <w:r w:rsidRPr="00CB6191">
        <w:rPr>
          <w:rFonts w:ascii="Abadi" w:hAnsi="Abadi"/>
          <w:b w:val="0"/>
          <w:bCs w:val="0"/>
          <w:sz w:val="21"/>
          <w:szCs w:val="21"/>
        </w:rPr>
        <w:t>propia</w:t>
      </w:r>
      <w:r w:rsidRPr="00CB6191">
        <w:rPr>
          <w:rFonts w:ascii="Abadi" w:hAnsi="Abadi"/>
          <w:b w:val="0"/>
          <w:bCs w:val="0"/>
          <w:spacing w:val="-2"/>
          <w:sz w:val="21"/>
          <w:szCs w:val="21"/>
        </w:rPr>
        <w:t xml:space="preserve"> </w:t>
      </w:r>
      <w:r w:rsidRPr="00CB6191">
        <w:rPr>
          <w:rFonts w:ascii="Abadi" w:hAnsi="Abadi"/>
          <w:b w:val="0"/>
          <w:bCs w:val="0"/>
          <w:sz w:val="21"/>
          <w:szCs w:val="21"/>
        </w:rPr>
        <w:t>noma</w:t>
      </w:r>
      <w:r w:rsidRPr="00CB6191">
        <w:rPr>
          <w:rFonts w:ascii="Abadi" w:hAnsi="Abadi"/>
          <w:b w:val="0"/>
          <w:bCs w:val="0"/>
          <w:spacing w:val="-4"/>
          <w:sz w:val="21"/>
          <w:szCs w:val="21"/>
        </w:rPr>
        <w:t xml:space="preserve"> </w:t>
      </w:r>
      <w:r w:rsidRPr="00CB6191">
        <w:rPr>
          <w:rFonts w:ascii="Abadi" w:hAnsi="Abadi"/>
          <w:b w:val="0"/>
          <w:bCs w:val="0"/>
          <w:sz w:val="21"/>
          <w:szCs w:val="21"/>
        </w:rPr>
        <w:t>legal, existe un gasto destinado para atacar la brecha de inequidad sustantiva entre hombres y mujeres, se destina la cantidad de</w:t>
      </w:r>
      <w:r w:rsidRPr="00CB6191">
        <w:rPr>
          <w:rFonts w:ascii="Abadi" w:hAnsi="Abadi"/>
          <w:b w:val="0"/>
          <w:bCs w:val="0"/>
          <w:spacing w:val="40"/>
          <w:sz w:val="21"/>
          <w:szCs w:val="21"/>
        </w:rPr>
        <w:t xml:space="preserve"> </w:t>
      </w:r>
      <w:r w:rsidRPr="00CB6191">
        <w:rPr>
          <w:rFonts w:ascii="Abadi" w:hAnsi="Abadi"/>
          <w:b w:val="0"/>
          <w:bCs w:val="0"/>
          <w:sz w:val="21"/>
          <w:szCs w:val="21"/>
        </w:rPr>
        <w:t>$1,242’080,959.00 (mil doscientos cuarenta y dos millones ochenta mil novecientos cincuenta y nueve pesos 00/100) y</w:t>
      </w:r>
      <w:r w:rsidRPr="00CB6191">
        <w:rPr>
          <w:rFonts w:ascii="Abadi" w:hAnsi="Abadi"/>
          <w:b w:val="0"/>
          <w:bCs w:val="0"/>
          <w:spacing w:val="47"/>
          <w:sz w:val="21"/>
          <w:szCs w:val="21"/>
        </w:rPr>
        <w:t xml:space="preserve"> </w:t>
      </w:r>
      <w:r w:rsidRPr="00CB6191">
        <w:rPr>
          <w:rFonts w:ascii="Abadi" w:hAnsi="Abadi"/>
          <w:b w:val="0"/>
          <w:bCs w:val="0"/>
          <w:sz w:val="21"/>
          <w:szCs w:val="21"/>
        </w:rPr>
        <w:t>que</w:t>
      </w:r>
      <w:r w:rsidRPr="00CB6191">
        <w:rPr>
          <w:rFonts w:ascii="Abadi" w:hAnsi="Abadi"/>
          <w:b w:val="0"/>
          <w:bCs w:val="0"/>
          <w:spacing w:val="50"/>
          <w:sz w:val="21"/>
          <w:szCs w:val="21"/>
        </w:rPr>
        <w:t xml:space="preserve"> </w:t>
      </w:r>
      <w:r w:rsidRPr="00CB6191">
        <w:rPr>
          <w:rFonts w:ascii="Abadi" w:hAnsi="Abadi"/>
          <w:b w:val="0"/>
          <w:bCs w:val="0"/>
          <w:sz w:val="21"/>
          <w:szCs w:val="21"/>
        </w:rPr>
        <w:t>pese</w:t>
      </w:r>
      <w:r w:rsidRPr="00CB6191">
        <w:rPr>
          <w:rFonts w:ascii="Abadi" w:hAnsi="Abadi"/>
          <w:b w:val="0"/>
          <w:bCs w:val="0"/>
          <w:spacing w:val="51"/>
          <w:sz w:val="21"/>
          <w:szCs w:val="21"/>
        </w:rPr>
        <w:t xml:space="preserve"> </w:t>
      </w:r>
      <w:r w:rsidRPr="00CB6191">
        <w:rPr>
          <w:rFonts w:ascii="Abadi" w:hAnsi="Abadi"/>
          <w:b w:val="0"/>
          <w:bCs w:val="0"/>
          <w:sz w:val="21"/>
          <w:szCs w:val="21"/>
        </w:rPr>
        <w:t>a</w:t>
      </w:r>
      <w:r w:rsidRPr="00CB6191">
        <w:rPr>
          <w:rFonts w:ascii="Abadi" w:hAnsi="Abadi"/>
          <w:b w:val="0"/>
          <w:bCs w:val="0"/>
          <w:spacing w:val="50"/>
          <w:sz w:val="21"/>
          <w:szCs w:val="21"/>
        </w:rPr>
        <w:t xml:space="preserve"> </w:t>
      </w:r>
      <w:r w:rsidRPr="00CB6191">
        <w:rPr>
          <w:rFonts w:ascii="Abadi" w:hAnsi="Abadi"/>
          <w:b w:val="0"/>
          <w:bCs w:val="0"/>
          <w:sz w:val="21"/>
          <w:szCs w:val="21"/>
        </w:rPr>
        <w:t>ser</w:t>
      </w:r>
      <w:r w:rsidRPr="00CB6191">
        <w:rPr>
          <w:rFonts w:ascii="Abadi" w:hAnsi="Abadi"/>
          <w:b w:val="0"/>
          <w:bCs w:val="0"/>
          <w:spacing w:val="50"/>
          <w:sz w:val="21"/>
          <w:szCs w:val="21"/>
        </w:rPr>
        <w:t xml:space="preserve"> </w:t>
      </w:r>
      <w:r w:rsidRPr="00CB6191">
        <w:rPr>
          <w:rFonts w:ascii="Abadi" w:hAnsi="Abadi"/>
          <w:b w:val="0"/>
          <w:bCs w:val="0"/>
          <w:sz w:val="21"/>
          <w:szCs w:val="21"/>
        </w:rPr>
        <w:t>significativo,</w:t>
      </w:r>
      <w:r w:rsidRPr="00CB6191">
        <w:rPr>
          <w:rFonts w:ascii="Abadi" w:hAnsi="Abadi"/>
          <w:b w:val="0"/>
          <w:bCs w:val="0"/>
          <w:spacing w:val="47"/>
          <w:sz w:val="21"/>
          <w:szCs w:val="21"/>
        </w:rPr>
        <w:t xml:space="preserve"> </w:t>
      </w:r>
      <w:r w:rsidRPr="00CB6191">
        <w:rPr>
          <w:rFonts w:ascii="Abadi" w:hAnsi="Abadi"/>
          <w:b w:val="0"/>
          <w:bCs w:val="0"/>
          <w:sz w:val="21"/>
          <w:szCs w:val="21"/>
        </w:rPr>
        <w:t>resulta</w:t>
      </w:r>
      <w:r w:rsidRPr="00CB6191">
        <w:rPr>
          <w:rFonts w:ascii="Abadi" w:hAnsi="Abadi"/>
          <w:b w:val="0"/>
          <w:bCs w:val="0"/>
          <w:spacing w:val="51"/>
          <w:sz w:val="21"/>
          <w:szCs w:val="21"/>
        </w:rPr>
        <w:t xml:space="preserve"> </w:t>
      </w:r>
      <w:r w:rsidRPr="00CB6191">
        <w:rPr>
          <w:rFonts w:ascii="Abadi" w:hAnsi="Abadi"/>
          <w:b w:val="0"/>
          <w:bCs w:val="0"/>
          <w:sz w:val="21"/>
          <w:szCs w:val="21"/>
        </w:rPr>
        <w:t>inferior</w:t>
      </w:r>
      <w:r w:rsidRPr="00CB6191">
        <w:rPr>
          <w:rFonts w:ascii="Abadi" w:hAnsi="Abadi"/>
          <w:b w:val="0"/>
          <w:bCs w:val="0"/>
          <w:spacing w:val="49"/>
          <w:sz w:val="21"/>
          <w:szCs w:val="21"/>
        </w:rPr>
        <w:t xml:space="preserve"> </w:t>
      </w:r>
      <w:r w:rsidRPr="00CB6191">
        <w:rPr>
          <w:rFonts w:ascii="Abadi" w:hAnsi="Abadi"/>
          <w:b w:val="0"/>
          <w:bCs w:val="0"/>
          <w:sz w:val="21"/>
          <w:szCs w:val="21"/>
        </w:rPr>
        <w:t>al</w:t>
      </w:r>
      <w:r w:rsidRPr="00CB6191">
        <w:rPr>
          <w:rFonts w:ascii="Abadi" w:hAnsi="Abadi"/>
          <w:b w:val="0"/>
          <w:bCs w:val="0"/>
          <w:spacing w:val="50"/>
          <w:sz w:val="21"/>
          <w:szCs w:val="21"/>
        </w:rPr>
        <w:t xml:space="preserve"> </w:t>
      </w:r>
      <w:r w:rsidRPr="00CB6191">
        <w:rPr>
          <w:rFonts w:ascii="Abadi" w:hAnsi="Abadi"/>
          <w:b w:val="0"/>
          <w:bCs w:val="0"/>
          <w:sz w:val="21"/>
          <w:szCs w:val="21"/>
        </w:rPr>
        <w:t>50%</w:t>
      </w:r>
      <w:r w:rsidRPr="00CB6191">
        <w:rPr>
          <w:rFonts w:ascii="Abadi" w:hAnsi="Abadi"/>
          <w:b w:val="0"/>
          <w:bCs w:val="0"/>
          <w:spacing w:val="49"/>
          <w:sz w:val="21"/>
          <w:szCs w:val="21"/>
        </w:rPr>
        <w:t xml:space="preserve"> </w:t>
      </w:r>
      <w:r w:rsidRPr="00CB6191">
        <w:rPr>
          <w:rFonts w:ascii="Abadi" w:hAnsi="Abadi"/>
          <w:b w:val="0"/>
          <w:bCs w:val="0"/>
          <w:sz w:val="21"/>
          <w:szCs w:val="21"/>
        </w:rPr>
        <w:t>en</w:t>
      </w:r>
      <w:r w:rsidRPr="00CB6191">
        <w:rPr>
          <w:rFonts w:ascii="Abadi" w:hAnsi="Abadi"/>
          <w:b w:val="0"/>
          <w:bCs w:val="0"/>
          <w:spacing w:val="51"/>
          <w:sz w:val="21"/>
          <w:szCs w:val="21"/>
        </w:rPr>
        <w:t xml:space="preserve"> </w:t>
      </w:r>
      <w:r w:rsidRPr="00CB6191">
        <w:rPr>
          <w:rFonts w:ascii="Abadi" w:hAnsi="Abadi"/>
          <w:b w:val="0"/>
          <w:bCs w:val="0"/>
          <w:sz w:val="21"/>
          <w:szCs w:val="21"/>
        </w:rPr>
        <w:t>comparación</w:t>
      </w:r>
      <w:r w:rsidRPr="00CB6191">
        <w:rPr>
          <w:rFonts w:ascii="Abadi" w:hAnsi="Abadi"/>
          <w:b w:val="0"/>
          <w:bCs w:val="0"/>
          <w:spacing w:val="51"/>
          <w:sz w:val="21"/>
          <w:szCs w:val="21"/>
        </w:rPr>
        <w:t xml:space="preserve"> </w:t>
      </w:r>
      <w:r w:rsidRPr="00CB6191">
        <w:rPr>
          <w:rFonts w:ascii="Abadi" w:hAnsi="Abadi"/>
          <w:b w:val="0"/>
          <w:bCs w:val="0"/>
          <w:sz w:val="21"/>
          <w:szCs w:val="21"/>
        </w:rPr>
        <w:t>con</w:t>
      </w:r>
      <w:r w:rsidRPr="00CB6191">
        <w:rPr>
          <w:rFonts w:ascii="Abadi" w:hAnsi="Abadi"/>
          <w:b w:val="0"/>
          <w:bCs w:val="0"/>
          <w:spacing w:val="51"/>
          <w:sz w:val="21"/>
          <w:szCs w:val="21"/>
        </w:rPr>
        <w:t xml:space="preserve"> </w:t>
      </w:r>
      <w:r w:rsidRPr="00CB6191">
        <w:rPr>
          <w:rFonts w:ascii="Abadi" w:hAnsi="Abadi"/>
          <w:b w:val="0"/>
          <w:bCs w:val="0"/>
          <w:spacing w:val="-5"/>
          <w:sz w:val="21"/>
          <w:szCs w:val="21"/>
        </w:rPr>
        <w:t xml:space="preserve">los </w:t>
      </w:r>
      <w:r w:rsidRPr="00CB6191">
        <w:rPr>
          <w:rFonts w:ascii="Abadi" w:hAnsi="Abadi"/>
          <w:b w:val="0"/>
          <w:bCs w:val="0"/>
          <w:sz w:val="21"/>
          <w:szCs w:val="21"/>
        </w:rPr>
        <w:t>$2,728’651,116.51 (dos</w:t>
      </w:r>
      <w:r w:rsidRPr="00CB6191">
        <w:rPr>
          <w:rFonts w:ascii="Abadi" w:hAnsi="Abadi"/>
          <w:b w:val="0"/>
          <w:bCs w:val="0"/>
          <w:spacing w:val="-1"/>
          <w:sz w:val="21"/>
          <w:szCs w:val="21"/>
        </w:rPr>
        <w:t xml:space="preserve"> </w:t>
      </w:r>
      <w:r w:rsidRPr="00CB6191">
        <w:rPr>
          <w:rFonts w:ascii="Abadi" w:hAnsi="Abadi"/>
          <w:b w:val="0"/>
          <w:bCs w:val="0"/>
          <w:sz w:val="21"/>
          <w:szCs w:val="21"/>
        </w:rPr>
        <w:t>mil</w:t>
      </w:r>
      <w:r w:rsidRPr="00CB6191">
        <w:rPr>
          <w:rFonts w:ascii="Abadi" w:hAnsi="Abadi"/>
          <w:b w:val="0"/>
          <w:bCs w:val="0"/>
          <w:spacing w:val="-1"/>
          <w:sz w:val="21"/>
          <w:szCs w:val="21"/>
        </w:rPr>
        <w:t xml:space="preserve"> </w:t>
      </w:r>
      <w:r w:rsidRPr="00CB6191">
        <w:rPr>
          <w:rFonts w:ascii="Abadi" w:hAnsi="Abadi"/>
          <w:b w:val="0"/>
          <w:bCs w:val="0"/>
          <w:sz w:val="21"/>
          <w:szCs w:val="21"/>
        </w:rPr>
        <w:t>setecientos</w:t>
      </w:r>
      <w:r w:rsidRPr="00CB6191">
        <w:rPr>
          <w:rFonts w:ascii="Abadi" w:hAnsi="Abadi"/>
          <w:b w:val="0"/>
          <w:bCs w:val="0"/>
          <w:spacing w:val="-2"/>
          <w:sz w:val="21"/>
          <w:szCs w:val="21"/>
        </w:rPr>
        <w:t xml:space="preserve"> </w:t>
      </w:r>
      <w:r w:rsidRPr="00CB6191">
        <w:rPr>
          <w:rFonts w:ascii="Abadi" w:hAnsi="Abadi"/>
          <w:b w:val="0"/>
          <w:bCs w:val="0"/>
          <w:sz w:val="21"/>
          <w:szCs w:val="21"/>
        </w:rPr>
        <w:t>veintiocho</w:t>
      </w:r>
      <w:r w:rsidRPr="00CB6191">
        <w:rPr>
          <w:rFonts w:ascii="Abadi" w:hAnsi="Abadi"/>
          <w:b w:val="0"/>
          <w:bCs w:val="0"/>
          <w:spacing w:val="-1"/>
          <w:sz w:val="21"/>
          <w:szCs w:val="21"/>
        </w:rPr>
        <w:t xml:space="preserve"> </w:t>
      </w:r>
      <w:r w:rsidRPr="00CB6191">
        <w:rPr>
          <w:rFonts w:ascii="Abadi" w:hAnsi="Abadi"/>
          <w:b w:val="0"/>
          <w:bCs w:val="0"/>
          <w:sz w:val="21"/>
          <w:szCs w:val="21"/>
        </w:rPr>
        <w:t>millones seiscientos cincuenta</w:t>
      </w:r>
      <w:r w:rsidRPr="00CB6191">
        <w:rPr>
          <w:rFonts w:ascii="Abadi" w:hAnsi="Abadi"/>
          <w:b w:val="0"/>
          <w:bCs w:val="0"/>
          <w:spacing w:val="-1"/>
          <w:sz w:val="21"/>
          <w:szCs w:val="21"/>
        </w:rPr>
        <w:t xml:space="preserve"> </w:t>
      </w:r>
      <w:r w:rsidRPr="00CB6191">
        <w:rPr>
          <w:rFonts w:ascii="Abadi" w:hAnsi="Abadi"/>
          <w:b w:val="0"/>
          <w:bCs w:val="0"/>
          <w:sz w:val="21"/>
          <w:szCs w:val="21"/>
        </w:rPr>
        <w:t>y un mil</w:t>
      </w:r>
      <w:r w:rsidRPr="00CB6191">
        <w:rPr>
          <w:rFonts w:ascii="Abadi" w:hAnsi="Abadi"/>
          <w:b w:val="0"/>
          <w:bCs w:val="0"/>
          <w:spacing w:val="40"/>
          <w:sz w:val="21"/>
          <w:szCs w:val="21"/>
        </w:rPr>
        <w:t xml:space="preserve"> </w:t>
      </w:r>
      <w:r w:rsidRPr="00CB6191">
        <w:rPr>
          <w:rFonts w:ascii="Abadi" w:hAnsi="Abadi"/>
          <w:b w:val="0"/>
          <w:bCs w:val="0"/>
          <w:sz w:val="21"/>
          <w:szCs w:val="21"/>
        </w:rPr>
        <w:t>ciento dieciséis pesos 51/100), presupuestados en el mismo rubro para el año 2020.</w:t>
      </w:r>
    </w:p>
    <w:p w14:paraId="70995C5B" w14:textId="6572CC2E" w:rsidR="00ED6F9D" w:rsidRPr="00CB6191" w:rsidRDefault="00ED6F9D" w:rsidP="00AE4374">
      <w:pPr>
        <w:pStyle w:val="Textoindependiente"/>
        <w:spacing w:before="159"/>
        <w:ind w:right="90"/>
        <w:rPr>
          <w:rFonts w:ascii="Abadi" w:hAnsi="Abadi"/>
          <w:b w:val="0"/>
          <w:bCs w:val="0"/>
          <w:sz w:val="21"/>
          <w:szCs w:val="21"/>
        </w:rPr>
      </w:pPr>
      <w:r w:rsidRPr="00CB6191">
        <w:rPr>
          <w:rFonts w:ascii="Abadi" w:hAnsi="Abadi"/>
          <w:b w:val="0"/>
          <w:bCs w:val="0"/>
          <w:sz w:val="21"/>
          <w:szCs w:val="21"/>
        </w:rPr>
        <w:t xml:space="preserve">Esta es una razón adicional para sostener le pertinencia y relevancia de esta </w:t>
      </w:r>
      <w:r w:rsidRPr="00CB6191">
        <w:rPr>
          <w:rFonts w:ascii="Abadi" w:hAnsi="Abadi"/>
          <w:b w:val="0"/>
          <w:bCs w:val="0"/>
          <w:spacing w:val="-2"/>
          <w:sz w:val="21"/>
          <w:szCs w:val="21"/>
        </w:rPr>
        <w:t>iniciativa.</w:t>
      </w:r>
    </w:p>
    <w:p w14:paraId="4679037F" w14:textId="77777777" w:rsidR="00ED6F9D" w:rsidRPr="00CB6191" w:rsidRDefault="00ED6F9D" w:rsidP="00AE4374">
      <w:pPr>
        <w:pStyle w:val="Textoindependiente"/>
        <w:spacing w:before="92"/>
        <w:ind w:right="90"/>
        <w:rPr>
          <w:rFonts w:ascii="Abadi" w:hAnsi="Abadi"/>
          <w:b w:val="0"/>
          <w:bCs w:val="0"/>
          <w:sz w:val="21"/>
          <w:szCs w:val="21"/>
        </w:rPr>
      </w:pPr>
      <w:r w:rsidRPr="00CB6191">
        <w:rPr>
          <w:rFonts w:ascii="Abadi" w:hAnsi="Abadi"/>
          <w:b w:val="0"/>
          <w:bCs w:val="0"/>
          <w:sz w:val="21"/>
          <w:szCs w:val="21"/>
        </w:rPr>
        <w:t>No obstante lo anterior no hay un presupuesto destinado en específico para remunerar</w:t>
      </w:r>
      <w:r w:rsidRPr="00CB6191">
        <w:rPr>
          <w:rFonts w:ascii="Abadi" w:hAnsi="Abadi"/>
          <w:b w:val="0"/>
          <w:bCs w:val="0"/>
          <w:spacing w:val="-8"/>
          <w:sz w:val="21"/>
          <w:szCs w:val="21"/>
        </w:rPr>
        <w:t xml:space="preserve"> </w:t>
      </w:r>
      <w:r w:rsidRPr="00CB6191">
        <w:rPr>
          <w:rFonts w:ascii="Abadi" w:hAnsi="Abadi"/>
          <w:b w:val="0"/>
          <w:bCs w:val="0"/>
          <w:sz w:val="21"/>
          <w:szCs w:val="21"/>
        </w:rPr>
        <w:t>a</w:t>
      </w:r>
      <w:r w:rsidRPr="00CB6191">
        <w:rPr>
          <w:rFonts w:ascii="Abadi" w:hAnsi="Abadi"/>
          <w:b w:val="0"/>
          <w:bCs w:val="0"/>
          <w:spacing w:val="-7"/>
          <w:sz w:val="21"/>
          <w:szCs w:val="21"/>
        </w:rPr>
        <w:t xml:space="preserve"> </w:t>
      </w:r>
      <w:r w:rsidRPr="00CB6191">
        <w:rPr>
          <w:rFonts w:ascii="Abadi" w:hAnsi="Abadi"/>
          <w:b w:val="0"/>
          <w:bCs w:val="0"/>
          <w:sz w:val="21"/>
          <w:szCs w:val="21"/>
        </w:rPr>
        <w:t>la</w:t>
      </w:r>
      <w:r w:rsidRPr="00CB6191">
        <w:rPr>
          <w:rFonts w:ascii="Abadi" w:hAnsi="Abadi"/>
          <w:b w:val="0"/>
          <w:bCs w:val="0"/>
          <w:spacing w:val="-7"/>
          <w:sz w:val="21"/>
          <w:szCs w:val="21"/>
        </w:rPr>
        <w:t xml:space="preserve"> </w:t>
      </w:r>
      <w:r w:rsidRPr="00CB6191">
        <w:rPr>
          <w:rFonts w:ascii="Abadi" w:hAnsi="Abadi"/>
          <w:b w:val="0"/>
          <w:bCs w:val="0"/>
          <w:sz w:val="21"/>
          <w:szCs w:val="21"/>
        </w:rPr>
        <w:t>jefas</w:t>
      </w:r>
      <w:r w:rsidRPr="00CB6191">
        <w:rPr>
          <w:rFonts w:ascii="Abadi" w:hAnsi="Abadi"/>
          <w:b w:val="0"/>
          <w:bCs w:val="0"/>
          <w:spacing w:val="-8"/>
          <w:sz w:val="21"/>
          <w:szCs w:val="21"/>
        </w:rPr>
        <w:t xml:space="preserve"> </w:t>
      </w:r>
      <w:r w:rsidRPr="00CB6191">
        <w:rPr>
          <w:rFonts w:ascii="Abadi" w:hAnsi="Abadi"/>
          <w:b w:val="0"/>
          <w:bCs w:val="0"/>
          <w:sz w:val="21"/>
          <w:szCs w:val="21"/>
        </w:rPr>
        <w:t>de</w:t>
      </w:r>
      <w:r w:rsidRPr="00CB6191">
        <w:rPr>
          <w:rFonts w:ascii="Abadi" w:hAnsi="Abadi"/>
          <w:b w:val="0"/>
          <w:bCs w:val="0"/>
          <w:spacing w:val="-9"/>
          <w:sz w:val="21"/>
          <w:szCs w:val="21"/>
        </w:rPr>
        <w:t xml:space="preserve"> </w:t>
      </w:r>
      <w:r w:rsidRPr="00CB6191">
        <w:rPr>
          <w:rFonts w:ascii="Abadi" w:hAnsi="Abadi"/>
          <w:b w:val="0"/>
          <w:bCs w:val="0"/>
          <w:sz w:val="21"/>
          <w:szCs w:val="21"/>
        </w:rPr>
        <w:t>hogar</w:t>
      </w:r>
      <w:r w:rsidRPr="00CB6191">
        <w:rPr>
          <w:rFonts w:ascii="Abadi" w:hAnsi="Abadi"/>
          <w:b w:val="0"/>
          <w:bCs w:val="0"/>
          <w:spacing w:val="-8"/>
          <w:sz w:val="21"/>
          <w:szCs w:val="21"/>
        </w:rPr>
        <w:t xml:space="preserve"> </w:t>
      </w:r>
      <w:r w:rsidRPr="00CB6191">
        <w:rPr>
          <w:rFonts w:ascii="Abadi" w:hAnsi="Abadi"/>
          <w:b w:val="0"/>
          <w:bCs w:val="0"/>
          <w:sz w:val="21"/>
          <w:szCs w:val="21"/>
        </w:rPr>
        <w:t>que</w:t>
      </w:r>
      <w:r w:rsidRPr="00CB6191">
        <w:rPr>
          <w:rFonts w:ascii="Abadi" w:hAnsi="Abadi"/>
          <w:b w:val="0"/>
          <w:bCs w:val="0"/>
          <w:spacing w:val="-7"/>
          <w:sz w:val="21"/>
          <w:szCs w:val="21"/>
        </w:rPr>
        <w:t xml:space="preserve"> </w:t>
      </w:r>
      <w:r w:rsidRPr="00CB6191">
        <w:rPr>
          <w:rFonts w:ascii="Abadi" w:hAnsi="Abadi"/>
          <w:b w:val="0"/>
          <w:bCs w:val="0"/>
          <w:sz w:val="21"/>
          <w:szCs w:val="21"/>
        </w:rPr>
        <w:t>cumplen</w:t>
      </w:r>
      <w:r w:rsidRPr="00CB6191">
        <w:rPr>
          <w:rFonts w:ascii="Abadi" w:hAnsi="Abadi"/>
          <w:b w:val="0"/>
          <w:bCs w:val="0"/>
          <w:spacing w:val="-6"/>
          <w:sz w:val="21"/>
          <w:szCs w:val="21"/>
        </w:rPr>
        <w:t xml:space="preserve"> </w:t>
      </w:r>
      <w:r w:rsidRPr="00CB6191">
        <w:rPr>
          <w:rFonts w:ascii="Abadi" w:hAnsi="Abadi"/>
          <w:b w:val="0"/>
          <w:bCs w:val="0"/>
          <w:sz w:val="21"/>
          <w:szCs w:val="21"/>
        </w:rPr>
        <w:t>con</w:t>
      </w:r>
      <w:r w:rsidRPr="00CB6191">
        <w:rPr>
          <w:rFonts w:ascii="Abadi" w:hAnsi="Abadi"/>
          <w:b w:val="0"/>
          <w:bCs w:val="0"/>
          <w:spacing w:val="-6"/>
          <w:sz w:val="21"/>
          <w:szCs w:val="21"/>
        </w:rPr>
        <w:t xml:space="preserve"> </w:t>
      </w:r>
      <w:r w:rsidRPr="00CB6191">
        <w:rPr>
          <w:rFonts w:ascii="Abadi" w:hAnsi="Abadi"/>
          <w:b w:val="0"/>
          <w:bCs w:val="0"/>
          <w:sz w:val="21"/>
          <w:szCs w:val="21"/>
        </w:rPr>
        <w:t>labores</w:t>
      </w:r>
      <w:r w:rsidRPr="00CB6191">
        <w:rPr>
          <w:rFonts w:ascii="Abadi" w:hAnsi="Abadi"/>
          <w:b w:val="0"/>
          <w:bCs w:val="0"/>
          <w:spacing w:val="-9"/>
          <w:sz w:val="21"/>
          <w:szCs w:val="21"/>
        </w:rPr>
        <w:t xml:space="preserve"> </w:t>
      </w:r>
      <w:r w:rsidRPr="00CB6191">
        <w:rPr>
          <w:rFonts w:ascii="Abadi" w:hAnsi="Abadi"/>
          <w:b w:val="0"/>
          <w:bCs w:val="0"/>
          <w:sz w:val="21"/>
          <w:szCs w:val="21"/>
        </w:rPr>
        <w:t>de</w:t>
      </w:r>
      <w:r w:rsidRPr="00CB6191">
        <w:rPr>
          <w:rFonts w:ascii="Abadi" w:hAnsi="Abadi"/>
          <w:b w:val="0"/>
          <w:bCs w:val="0"/>
          <w:spacing w:val="-7"/>
          <w:sz w:val="21"/>
          <w:szCs w:val="21"/>
        </w:rPr>
        <w:t xml:space="preserve"> </w:t>
      </w:r>
      <w:r w:rsidRPr="00CB6191">
        <w:rPr>
          <w:rFonts w:ascii="Abadi" w:hAnsi="Abadi"/>
          <w:b w:val="0"/>
          <w:bCs w:val="0"/>
          <w:sz w:val="21"/>
          <w:szCs w:val="21"/>
        </w:rPr>
        <w:t>lo</w:t>
      </w:r>
      <w:r w:rsidRPr="00CB6191">
        <w:rPr>
          <w:rFonts w:ascii="Abadi" w:hAnsi="Abadi"/>
          <w:b w:val="0"/>
          <w:bCs w:val="0"/>
          <w:spacing w:val="-9"/>
          <w:sz w:val="21"/>
          <w:szCs w:val="21"/>
        </w:rPr>
        <w:t xml:space="preserve"> </w:t>
      </w:r>
      <w:r w:rsidRPr="00CB6191">
        <w:rPr>
          <w:rFonts w:ascii="Abadi" w:hAnsi="Abadi"/>
          <w:b w:val="0"/>
          <w:bCs w:val="0"/>
          <w:sz w:val="21"/>
          <w:szCs w:val="21"/>
        </w:rPr>
        <w:t>que</w:t>
      </w:r>
      <w:r w:rsidRPr="00CB6191">
        <w:rPr>
          <w:rFonts w:ascii="Abadi" w:hAnsi="Abadi"/>
          <w:b w:val="0"/>
          <w:bCs w:val="0"/>
          <w:spacing w:val="-7"/>
          <w:sz w:val="21"/>
          <w:szCs w:val="21"/>
        </w:rPr>
        <w:t xml:space="preserve"> </w:t>
      </w:r>
      <w:r w:rsidRPr="00CB6191">
        <w:rPr>
          <w:rFonts w:ascii="Abadi" w:hAnsi="Abadi"/>
          <w:b w:val="0"/>
          <w:bCs w:val="0"/>
          <w:sz w:val="21"/>
          <w:szCs w:val="21"/>
        </w:rPr>
        <w:t>conocemos</w:t>
      </w:r>
      <w:r w:rsidRPr="00CB6191">
        <w:rPr>
          <w:rFonts w:ascii="Abadi" w:hAnsi="Abadi"/>
          <w:b w:val="0"/>
          <w:bCs w:val="0"/>
          <w:spacing w:val="-6"/>
          <w:sz w:val="21"/>
          <w:szCs w:val="21"/>
        </w:rPr>
        <w:t xml:space="preserve"> </w:t>
      </w:r>
      <w:r w:rsidRPr="00CB6191">
        <w:rPr>
          <w:rFonts w:ascii="Abadi" w:hAnsi="Abadi"/>
          <w:b w:val="0"/>
          <w:bCs w:val="0"/>
          <w:sz w:val="21"/>
          <w:szCs w:val="21"/>
        </w:rPr>
        <w:t xml:space="preserve">como Trabajo No Remunerado; pues a pesar de </w:t>
      </w:r>
      <w:r w:rsidRPr="00CB6191">
        <w:rPr>
          <w:rFonts w:ascii="Abadi" w:hAnsi="Abadi"/>
          <w:b w:val="0"/>
          <w:bCs w:val="0"/>
          <w:sz w:val="21"/>
          <w:szCs w:val="21"/>
        </w:rPr>
        <w:t>que el citado recurso está distribuido transversalmente</w:t>
      </w:r>
      <w:r w:rsidRPr="00CB6191">
        <w:rPr>
          <w:rFonts w:ascii="Abadi" w:hAnsi="Abadi"/>
          <w:b w:val="0"/>
          <w:bCs w:val="0"/>
          <w:spacing w:val="-17"/>
          <w:sz w:val="21"/>
          <w:szCs w:val="21"/>
        </w:rPr>
        <w:t xml:space="preserve"> </w:t>
      </w:r>
      <w:r w:rsidRPr="00CB6191">
        <w:rPr>
          <w:rFonts w:ascii="Abadi" w:hAnsi="Abadi"/>
          <w:b w:val="0"/>
          <w:bCs w:val="0"/>
          <w:sz w:val="21"/>
          <w:szCs w:val="21"/>
        </w:rPr>
        <w:t>en</w:t>
      </w:r>
      <w:r w:rsidRPr="00CB6191">
        <w:rPr>
          <w:rFonts w:ascii="Abadi" w:hAnsi="Abadi"/>
          <w:b w:val="0"/>
          <w:bCs w:val="0"/>
          <w:spacing w:val="-17"/>
          <w:sz w:val="21"/>
          <w:szCs w:val="21"/>
        </w:rPr>
        <w:t xml:space="preserve"> </w:t>
      </w:r>
      <w:r w:rsidRPr="00CB6191">
        <w:rPr>
          <w:rFonts w:ascii="Abadi" w:hAnsi="Abadi"/>
          <w:b w:val="0"/>
          <w:bCs w:val="0"/>
          <w:sz w:val="21"/>
          <w:szCs w:val="21"/>
        </w:rPr>
        <w:t>los</w:t>
      </w:r>
      <w:r w:rsidRPr="00CB6191">
        <w:rPr>
          <w:rFonts w:ascii="Abadi" w:hAnsi="Abadi"/>
          <w:b w:val="0"/>
          <w:bCs w:val="0"/>
          <w:spacing w:val="-16"/>
          <w:sz w:val="21"/>
          <w:szCs w:val="21"/>
        </w:rPr>
        <w:t xml:space="preserve"> </w:t>
      </w:r>
      <w:r w:rsidRPr="00CB6191">
        <w:rPr>
          <w:rFonts w:ascii="Abadi" w:hAnsi="Abadi"/>
          <w:b w:val="0"/>
          <w:bCs w:val="0"/>
          <w:sz w:val="21"/>
          <w:szCs w:val="21"/>
        </w:rPr>
        <w:t>5</w:t>
      </w:r>
      <w:r w:rsidRPr="00CB6191">
        <w:rPr>
          <w:rFonts w:ascii="Abadi" w:hAnsi="Abadi"/>
          <w:b w:val="0"/>
          <w:bCs w:val="0"/>
          <w:spacing w:val="-17"/>
          <w:sz w:val="21"/>
          <w:szCs w:val="21"/>
        </w:rPr>
        <w:t xml:space="preserve"> </w:t>
      </w:r>
      <w:r w:rsidRPr="00CB6191">
        <w:rPr>
          <w:rFonts w:ascii="Abadi" w:hAnsi="Abadi"/>
          <w:b w:val="0"/>
          <w:bCs w:val="0"/>
          <w:sz w:val="21"/>
          <w:szCs w:val="21"/>
        </w:rPr>
        <w:t>ejes</w:t>
      </w:r>
      <w:r w:rsidRPr="00CB6191">
        <w:rPr>
          <w:rFonts w:ascii="Abadi" w:hAnsi="Abadi"/>
          <w:b w:val="0"/>
          <w:bCs w:val="0"/>
          <w:spacing w:val="-17"/>
          <w:sz w:val="21"/>
          <w:szCs w:val="21"/>
        </w:rPr>
        <w:t xml:space="preserve"> </w:t>
      </w:r>
      <w:r w:rsidRPr="00CB6191">
        <w:rPr>
          <w:rFonts w:ascii="Abadi" w:hAnsi="Abadi"/>
          <w:b w:val="0"/>
          <w:bCs w:val="0"/>
          <w:sz w:val="21"/>
          <w:szCs w:val="21"/>
        </w:rPr>
        <w:t>de</w:t>
      </w:r>
      <w:r w:rsidRPr="00CB6191">
        <w:rPr>
          <w:rFonts w:ascii="Abadi" w:hAnsi="Abadi"/>
          <w:b w:val="0"/>
          <w:bCs w:val="0"/>
          <w:spacing w:val="-17"/>
          <w:sz w:val="21"/>
          <w:szCs w:val="21"/>
        </w:rPr>
        <w:t xml:space="preserve"> </w:t>
      </w:r>
      <w:r w:rsidRPr="00CB6191">
        <w:rPr>
          <w:rFonts w:ascii="Abadi" w:hAnsi="Abadi"/>
          <w:b w:val="0"/>
          <w:bCs w:val="0"/>
          <w:sz w:val="21"/>
          <w:szCs w:val="21"/>
        </w:rPr>
        <w:t>gobierno</w:t>
      </w:r>
      <w:r w:rsidRPr="00CB6191">
        <w:rPr>
          <w:rFonts w:ascii="Abadi" w:hAnsi="Abadi"/>
          <w:b w:val="0"/>
          <w:bCs w:val="0"/>
          <w:spacing w:val="-16"/>
          <w:sz w:val="21"/>
          <w:szCs w:val="21"/>
        </w:rPr>
        <w:t xml:space="preserve"> </w:t>
      </w:r>
      <w:r w:rsidRPr="00CB6191">
        <w:rPr>
          <w:rFonts w:ascii="Abadi" w:hAnsi="Abadi"/>
          <w:b w:val="0"/>
          <w:bCs w:val="0"/>
          <w:sz w:val="21"/>
          <w:szCs w:val="21"/>
        </w:rPr>
        <w:t>que</w:t>
      </w:r>
      <w:r w:rsidRPr="00CB6191">
        <w:rPr>
          <w:rFonts w:ascii="Abadi" w:hAnsi="Abadi"/>
          <w:b w:val="0"/>
          <w:bCs w:val="0"/>
          <w:spacing w:val="-17"/>
          <w:sz w:val="21"/>
          <w:szCs w:val="21"/>
        </w:rPr>
        <w:t xml:space="preserve"> </w:t>
      </w:r>
      <w:r w:rsidRPr="00CB6191">
        <w:rPr>
          <w:rFonts w:ascii="Abadi" w:hAnsi="Abadi"/>
          <w:b w:val="0"/>
          <w:bCs w:val="0"/>
          <w:sz w:val="21"/>
          <w:szCs w:val="21"/>
        </w:rPr>
        <w:t>conforman</w:t>
      </w:r>
      <w:r w:rsidRPr="00CB6191">
        <w:rPr>
          <w:rFonts w:ascii="Abadi" w:hAnsi="Abadi"/>
          <w:b w:val="0"/>
          <w:bCs w:val="0"/>
          <w:spacing w:val="-17"/>
          <w:sz w:val="21"/>
          <w:szCs w:val="21"/>
        </w:rPr>
        <w:t xml:space="preserve"> </w:t>
      </w:r>
      <w:r w:rsidRPr="00CB6191">
        <w:rPr>
          <w:rFonts w:ascii="Abadi" w:hAnsi="Abadi"/>
          <w:b w:val="0"/>
          <w:bCs w:val="0"/>
          <w:sz w:val="21"/>
          <w:szCs w:val="21"/>
        </w:rPr>
        <w:t>el</w:t>
      </w:r>
      <w:r w:rsidRPr="00CB6191">
        <w:rPr>
          <w:rFonts w:ascii="Abadi" w:hAnsi="Abadi"/>
          <w:b w:val="0"/>
          <w:bCs w:val="0"/>
          <w:spacing w:val="-16"/>
          <w:sz w:val="21"/>
          <w:szCs w:val="21"/>
        </w:rPr>
        <w:t xml:space="preserve"> </w:t>
      </w:r>
      <w:r w:rsidRPr="00CB6191">
        <w:rPr>
          <w:rFonts w:ascii="Abadi" w:hAnsi="Abadi"/>
          <w:b w:val="0"/>
          <w:bCs w:val="0"/>
          <w:sz w:val="21"/>
          <w:szCs w:val="21"/>
        </w:rPr>
        <w:t>Programa</w:t>
      </w:r>
      <w:r w:rsidRPr="00CB6191">
        <w:rPr>
          <w:rFonts w:ascii="Abadi" w:hAnsi="Abadi"/>
          <w:b w:val="0"/>
          <w:bCs w:val="0"/>
          <w:spacing w:val="-17"/>
          <w:sz w:val="21"/>
          <w:szCs w:val="21"/>
        </w:rPr>
        <w:t xml:space="preserve"> </w:t>
      </w:r>
      <w:r w:rsidRPr="00CB6191">
        <w:rPr>
          <w:rFonts w:ascii="Abadi" w:hAnsi="Abadi"/>
          <w:b w:val="0"/>
          <w:bCs w:val="0"/>
          <w:sz w:val="21"/>
          <w:szCs w:val="21"/>
        </w:rPr>
        <w:t>de</w:t>
      </w:r>
      <w:r w:rsidRPr="00CB6191">
        <w:rPr>
          <w:rFonts w:ascii="Abadi" w:hAnsi="Abadi"/>
          <w:b w:val="0"/>
          <w:bCs w:val="0"/>
          <w:spacing w:val="-17"/>
          <w:sz w:val="21"/>
          <w:szCs w:val="21"/>
        </w:rPr>
        <w:t xml:space="preserve"> </w:t>
      </w:r>
      <w:r w:rsidRPr="00CB6191">
        <w:rPr>
          <w:rFonts w:ascii="Abadi" w:hAnsi="Abadi"/>
          <w:b w:val="0"/>
          <w:bCs w:val="0"/>
          <w:sz w:val="21"/>
          <w:szCs w:val="21"/>
        </w:rPr>
        <w:t>Gobierno del Estado de Guanajuato, o bien, se atiende bajo el esquema de ayudas de carácter asistencial y que como todas las de su especie, de suyo no atacan las causas sino en la inmensa mayoría de las veces sólo los efectos, y otra buena porción de ese presupuesto está conformado por el gasto corriente de dependencias y que por ende,</w:t>
      </w:r>
      <w:r w:rsidRPr="00CB6191">
        <w:rPr>
          <w:rFonts w:ascii="Abadi" w:hAnsi="Abadi"/>
          <w:b w:val="0"/>
          <w:bCs w:val="0"/>
          <w:spacing w:val="40"/>
          <w:sz w:val="21"/>
          <w:szCs w:val="21"/>
        </w:rPr>
        <w:t xml:space="preserve"> </w:t>
      </w:r>
      <w:r w:rsidRPr="00CB6191">
        <w:rPr>
          <w:rFonts w:ascii="Abadi" w:hAnsi="Abadi"/>
          <w:b w:val="0"/>
          <w:bCs w:val="0"/>
          <w:sz w:val="21"/>
          <w:szCs w:val="21"/>
        </w:rPr>
        <w:t>resta eficacia para combatir el fenómeno.</w:t>
      </w:r>
    </w:p>
    <w:p w14:paraId="2B880378" w14:textId="77777777" w:rsidR="00ED6F9D" w:rsidRPr="00CB6191" w:rsidRDefault="00ED6F9D" w:rsidP="00AE4374">
      <w:pPr>
        <w:pStyle w:val="Textoindependiente"/>
        <w:spacing w:before="162"/>
        <w:ind w:right="90"/>
        <w:rPr>
          <w:rFonts w:ascii="Abadi" w:hAnsi="Abadi"/>
          <w:b w:val="0"/>
          <w:bCs w:val="0"/>
          <w:sz w:val="21"/>
          <w:szCs w:val="21"/>
        </w:rPr>
      </w:pPr>
      <w:r w:rsidRPr="00CB6191">
        <w:rPr>
          <w:rFonts w:ascii="Abadi" w:hAnsi="Abadi"/>
          <w:b w:val="0"/>
          <w:bCs w:val="0"/>
          <w:sz w:val="21"/>
          <w:szCs w:val="21"/>
        </w:rPr>
        <w:t>Y</w:t>
      </w:r>
      <w:r w:rsidRPr="00CB6191">
        <w:rPr>
          <w:rFonts w:ascii="Abadi" w:hAnsi="Abadi"/>
          <w:b w:val="0"/>
          <w:bCs w:val="0"/>
          <w:spacing w:val="-17"/>
          <w:sz w:val="21"/>
          <w:szCs w:val="21"/>
        </w:rPr>
        <w:t xml:space="preserve"> </w:t>
      </w:r>
      <w:r w:rsidRPr="00CB6191">
        <w:rPr>
          <w:rFonts w:ascii="Abadi" w:hAnsi="Abadi"/>
          <w:b w:val="0"/>
          <w:bCs w:val="0"/>
          <w:sz w:val="21"/>
          <w:szCs w:val="21"/>
        </w:rPr>
        <w:t>aún</w:t>
      </w:r>
      <w:r w:rsidRPr="00CB6191">
        <w:rPr>
          <w:rFonts w:ascii="Abadi" w:hAnsi="Abadi"/>
          <w:b w:val="0"/>
          <w:bCs w:val="0"/>
          <w:spacing w:val="-17"/>
          <w:sz w:val="21"/>
          <w:szCs w:val="21"/>
        </w:rPr>
        <w:t xml:space="preserve"> </w:t>
      </w:r>
      <w:r w:rsidRPr="00CB6191">
        <w:rPr>
          <w:rFonts w:ascii="Abadi" w:hAnsi="Abadi"/>
          <w:b w:val="0"/>
          <w:bCs w:val="0"/>
          <w:sz w:val="21"/>
          <w:szCs w:val="21"/>
        </w:rPr>
        <w:t>más,</w:t>
      </w:r>
      <w:r w:rsidRPr="00CB6191">
        <w:rPr>
          <w:rFonts w:ascii="Abadi" w:hAnsi="Abadi"/>
          <w:b w:val="0"/>
          <w:bCs w:val="0"/>
          <w:spacing w:val="-16"/>
          <w:sz w:val="21"/>
          <w:szCs w:val="21"/>
        </w:rPr>
        <w:t xml:space="preserve"> </w:t>
      </w:r>
      <w:r w:rsidRPr="00CB6191">
        <w:rPr>
          <w:rFonts w:ascii="Abadi" w:hAnsi="Abadi"/>
          <w:b w:val="0"/>
          <w:bCs w:val="0"/>
          <w:sz w:val="21"/>
          <w:szCs w:val="21"/>
        </w:rPr>
        <w:t>adicionalmente</w:t>
      </w:r>
      <w:r w:rsidRPr="00CB6191">
        <w:rPr>
          <w:rFonts w:ascii="Abadi" w:hAnsi="Abadi"/>
          <w:b w:val="0"/>
          <w:bCs w:val="0"/>
          <w:spacing w:val="-17"/>
          <w:sz w:val="21"/>
          <w:szCs w:val="21"/>
        </w:rPr>
        <w:t xml:space="preserve"> </w:t>
      </w:r>
      <w:r w:rsidRPr="00CB6191">
        <w:rPr>
          <w:rFonts w:ascii="Abadi" w:hAnsi="Abadi"/>
          <w:b w:val="0"/>
          <w:bCs w:val="0"/>
          <w:sz w:val="21"/>
          <w:szCs w:val="21"/>
        </w:rPr>
        <w:t>hay</w:t>
      </w:r>
      <w:r w:rsidRPr="00CB6191">
        <w:rPr>
          <w:rFonts w:ascii="Abadi" w:hAnsi="Abadi"/>
          <w:b w:val="0"/>
          <w:bCs w:val="0"/>
          <w:spacing w:val="-17"/>
          <w:sz w:val="21"/>
          <w:szCs w:val="21"/>
        </w:rPr>
        <w:t xml:space="preserve"> </w:t>
      </w:r>
      <w:r w:rsidRPr="00CB6191">
        <w:rPr>
          <w:rFonts w:ascii="Abadi" w:hAnsi="Abadi"/>
          <w:b w:val="0"/>
          <w:bCs w:val="0"/>
          <w:sz w:val="21"/>
          <w:szCs w:val="21"/>
        </w:rPr>
        <w:t>que</w:t>
      </w:r>
      <w:r w:rsidRPr="00CB6191">
        <w:rPr>
          <w:rFonts w:ascii="Abadi" w:hAnsi="Abadi"/>
          <w:b w:val="0"/>
          <w:bCs w:val="0"/>
          <w:spacing w:val="-17"/>
          <w:sz w:val="21"/>
          <w:szCs w:val="21"/>
        </w:rPr>
        <w:t xml:space="preserve"> </w:t>
      </w:r>
      <w:r w:rsidRPr="00CB6191">
        <w:rPr>
          <w:rFonts w:ascii="Abadi" w:hAnsi="Abadi"/>
          <w:b w:val="0"/>
          <w:bCs w:val="0"/>
          <w:sz w:val="21"/>
          <w:szCs w:val="21"/>
        </w:rPr>
        <w:t>poner</w:t>
      </w:r>
      <w:r w:rsidRPr="00CB6191">
        <w:rPr>
          <w:rFonts w:ascii="Abadi" w:hAnsi="Abadi"/>
          <w:b w:val="0"/>
          <w:bCs w:val="0"/>
          <w:spacing w:val="-16"/>
          <w:sz w:val="21"/>
          <w:szCs w:val="21"/>
        </w:rPr>
        <w:t xml:space="preserve"> </w:t>
      </w:r>
      <w:r w:rsidRPr="00CB6191">
        <w:rPr>
          <w:rFonts w:ascii="Abadi" w:hAnsi="Abadi"/>
          <w:b w:val="0"/>
          <w:bCs w:val="0"/>
          <w:sz w:val="21"/>
          <w:szCs w:val="21"/>
        </w:rPr>
        <w:t>de</w:t>
      </w:r>
      <w:r w:rsidRPr="00CB6191">
        <w:rPr>
          <w:rFonts w:ascii="Abadi" w:hAnsi="Abadi"/>
          <w:b w:val="0"/>
          <w:bCs w:val="0"/>
          <w:spacing w:val="-17"/>
          <w:sz w:val="21"/>
          <w:szCs w:val="21"/>
        </w:rPr>
        <w:t xml:space="preserve"> </w:t>
      </w:r>
      <w:r w:rsidRPr="00CB6191">
        <w:rPr>
          <w:rFonts w:ascii="Abadi" w:hAnsi="Abadi"/>
          <w:b w:val="0"/>
          <w:bCs w:val="0"/>
          <w:sz w:val="21"/>
          <w:szCs w:val="21"/>
        </w:rPr>
        <w:t>relieve</w:t>
      </w:r>
      <w:r w:rsidRPr="00CB6191">
        <w:rPr>
          <w:rFonts w:ascii="Abadi" w:hAnsi="Abadi"/>
          <w:b w:val="0"/>
          <w:bCs w:val="0"/>
          <w:spacing w:val="-17"/>
          <w:sz w:val="21"/>
          <w:szCs w:val="21"/>
        </w:rPr>
        <w:t xml:space="preserve"> </w:t>
      </w:r>
      <w:r w:rsidRPr="00CB6191">
        <w:rPr>
          <w:rFonts w:ascii="Abadi" w:hAnsi="Abadi"/>
          <w:b w:val="0"/>
          <w:bCs w:val="0"/>
          <w:sz w:val="21"/>
          <w:szCs w:val="21"/>
        </w:rPr>
        <w:t>que</w:t>
      </w:r>
      <w:r w:rsidRPr="00CB6191">
        <w:rPr>
          <w:rFonts w:ascii="Abadi" w:hAnsi="Abadi"/>
          <w:b w:val="0"/>
          <w:bCs w:val="0"/>
          <w:spacing w:val="-16"/>
          <w:sz w:val="21"/>
          <w:szCs w:val="21"/>
        </w:rPr>
        <w:t xml:space="preserve"> </w:t>
      </w:r>
      <w:r w:rsidRPr="00CB6191">
        <w:rPr>
          <w:rFonts w:ascii="Abadi" w:hAnsi="Abadi"/>
          <w:b w:val="0"/>
          <w:bCs w:val="0"/>
          <w:sz w:val="21"/>
          <w:szCs w:val="21"/>
        </w:rPr>
        <w:t>por</w:t>
      </w:r>
      <w:r w:rsidRPr="00CB6191">
        <w:rPr>
          <w:rFonts w:ascii="Abadi" w:hAnsi="Abadi"/>
          <w:b w:val="0"/>
          <w:bCs w:val="0"/>
          <w:spacing w:val="-17"/>
          <w:sz w:val="21"/>
          <w:szCs w:val="21"/>
        </w:rPr>
        <w:t xml:space="preserve"> </w:t>
      </w:r>
      <w:r w:rsidRPr="00CB6191">
        <w:rPr>
          <w:rFonts w:ascii="Abadi" w:hAnsi="Abadi"/>
          <w:b w:val="0"/>
          <w:bCs w:val="0"/>
          <w:sz w:val="21"/>
          <w:szCs w:val="21"/>
        </w:rPr>
        <w:t>su</w:t>
      </w:r>
      <w:r w:rsidRPr="00CB6191">
        <w:rPr>
          <w:rFonts w:ascii="Abadi" w:hAnsi="Abadi"/>
          <w:b w:val="0"/>
          <w:bCs w:val="0"/>
          <w:spacing w:val="-17"/>
          <w:sz w:val="21"/>
          <w:szCs w:val="21"/>
        </w:rPr>
        <w:t xml:space="preserve"> </w:t>
      </w:r>
      <w:r w:rsidRPr="00CB6191">
        <w:rPr>
          <w:rFonts w:ascii="Abadi" w:hAnsi="Abadi"/>
          <w:b w:val="0"/>
          <w:bCs w:val="0"/>
          <w:sz w:val="21"/>
          <w:szCs w:val="21"/>
        </w:rPr>
        <w:t>naturaleza</w:t>
      </w:r>
      <w:r w:rsidRPr="00CB6191">
        <w:rPr>
          <w:rFonts w:ascii="Abadi" w:hAnsi="Abadi"/>
          <w:b w:val="0"/>
          <w:bCs w:val="0"/>
          <w:spacing w:val="-16"/>
          <w:sz w:val="21"/>
          <w:szCs w:val="21"/>
        </w:rPr>
        <w:t xml:space="preserve"> </w:t>
      </w:r>
      <w:r w:rsidRPr="00CB6191">
        <w:rPr>
          <w:rFonts w:ascii="Abadi" w:hAnsi="Abadi"/>
          <w:b w:val="0"/>
          <w:bCs w:val="0"/>
          <w:sz w:val="21"/>
          <w:szCs w:val="21"/>
        </w:rPr>
        <w:t>al</w:t>
      </w:r>
      <w:r w:rsidRPr="00CB6191">
        <w:rPr>
          <w:rFonts w:ascii="Abadi" w:hAnsi="Abadi"/>
          <w:b w:val="0"/>
          <w:bCs w:val="0"/>
          <w:spacing w:val="-17"/>
          <w:sz w:val="21"/>
          <w:szCs w:val="21"/>
        </w:rPr>
        <w:t xml:space="preserve"> </w:t>
      </w:r>
      <w:r w:rsidRPr="00CB6191">
        <w:rPr>
          <w:rFonts w:ascii="Abadi" w:hAnsi="Abadi"/>
          <w:b w:val="0"/>
          <w:bCs w:val="0"/>
          <w:sz w:val="21"/>
          <w:szCs w:val="21"/>
        </w:rPr>
        <w:t>quedar solo consagrado ese tipo de apoyos en leyes presupuestales, que por su propia naturaleza su duración es limitada, generalmente a una anualidad y está sujeta su existencia a la disponibilidad presupuestaria, como ya quedó de manifiesto en la evolución del presupuesto 2020 a 2021, lo que evidencia que el compromiso para combatir un fenómeno crucial en las</w:t>
      </w:r>
      <w:r w:rsidRPr="00386FC9">
        <w:rPr>
          <w:rFonts w:ascii="Abadi" w:hAnsi="Abadi"/>
          <w:sz w:val="21"/>
          <w:szCs w:val="21"/>
        </w:rPr>
        <w:t xml:space="preserve"> </w:t>
      </w:r>
      <w:r w:rsidRPr="00CB6191">
        <w:rPr>
          <w:rFonts w:ascii="Abadi" w:hAnsi="Abadi"/>
          <w:b w:val="0"/>
          <w:bCs w:val="0"/>
          <w:sz w:val="21"/>
          <w:szCs w:val="21"/>
        </w:rPr>
        <w:t>condiciones de inequidad existente entre hombres y mujeres se vuelve inoperante, al ser solo eventual.</w:t>
      </w:r>
    </w:p>
    <w:p w14:paraId="1BF9CE64" w14:textId="77777777" w:rsidR="00ED6F9D" w:rsidRPr="00CB6191" w:rsidRDefault="00ED6F9D" w:rsidP="00AE4374">
      <w:pPr>
        <w:pStyle w:val="Textoindependiente"/>
        <w:spacing w:before="161"/>
        <w:ind w:right="90"/>
        <w:rPr>
          <w:rFonts w:ascii="Abadi" w:hAnsi="Abadi"/>
          <w:b w:val="0"/>
          <w:bCs w:val="0"/>
          <w:sz w:val="21"/>
          <w:szCs w:val="21"/>
        </w:rPr>
      </w:pPr>
      <w:r w:rsidRPr="00CB6191">
        <w:rPr>
          <w:rFonts w:ascii="Abadi" w:hAnsi="Abadi"/>
          <w:b w:val="0"/>
          <w:bCs w:val="0"/>
          <w:sz w:val="21"/>
          <w:szCs w:val="21"/>
        </w:rPr>
        <w:t>Pero</w:t>
      </w:r>
      <w:r w:rsidRPr="00CB6191">
        <w:rPr>
          <w:rFonts w:ascii="Abadi" w:hAnsi="Abadi"/>
          <w:b w:val="0"/>
          <w:bCs w:val="0"/>
          <w:spacing w:val="-10"/>
          <w:sz w:val="21"/>
          <w:szCs w:val="21"/>
        </w:rPr>
        <w:t xml:space="preserve"> </w:t>
      </w:r>
      <w:r w:rsidRPr="00CB6191">
        <w:rPr>
          <w:rFonts w:ascii="Abadi" w:hAnsi="Abadi"/>
          <w:b w:val="0"/>
          <w:bCs w:val="0"/>
          <w:sz w:val="21"/>
          <w:szCs w:val="21"/>
        </w:rPr>
        <w:t>más</w:t>
      </w:r>
      <w:r w:rsidRPr="00CB6191">
        <w:rPr>
          <w:rFonts w:ascii="Abadi" w:hAnsi="Abadi"/>
          <w:b w:val="0"/>
          <w:bCs w:val="0"/>
          <w:spacing w:val="-10"/>
          <w:sz w:val="21"/>
          <w:szCs w:val="21"/>
        </w:rPr>
        <w:t xml:space="preserve"> </w:t>
      </w:r>
      <w:r w:rsidRPr="00CB6191">
        <w:rPr>
          <w:rFonts w:ascii="Abadi" w:hAnsi="Abadi"/>
          <w:b w:val="0"/>
          <w:bCs w:val="0"/>
          <w:sz w:val="21"/>
          <w:szCs w:val="21"/>
        </w:rPr>
        <w:t>allá</w:t>
      </w:r>
      <w:r w:rsidRPr="00CB6191">
        <w:rPr>
          <w:rFonts w:ascii="Abadi" w:hAnsi="Abadi"/>
          <w:b w:val="0"/>
          <w:bCs w:val="0"/>
          <w:spacing w:val="-9"/>
          <w:sz w:val="21"/>
          <w:szCs w:val="21"/>
        </w:rPr>
        <w:t xml:space="preserve"> </w:t>
      </w:r>
      <w:r w:rsidRPr="00CB6191">
        <w:rPr>
          <w:rFonts w:ascii="Abadi" w:hAnsi="Abadi"/>
          <w:b w:val="0"/>
          <w:bCs w:val="0"/>
          <w:sz w:val="21"/>
          <w:szCs w:val="21"/>
        </w:rPr>
        <w:t>de</w:t>
      </w:r>
      <w:r w:rsidRPr="00CB6191">
        <w:rPr>
          <w:rFonts w:ascii="Abadi" w:hAnsi="Abadi"/>
          <w:b w:val="0"/>
          <w:bCs w:val="0"/>
          <w:spacing w:val="-7"/>
          <w:sz w:val="21"/>
          <w:szCs w:val="21"/>
        </w:rPr>
        <w:t xml:space="preserve"> </w:t>
      </w:r>
      <w:r w:rsidRPr="00CB6191">
        <w:rPr>
          <w:rFonts w:ascii="Abadi" w:hAnsi="Abadi"/>
          <w:b w:val="0"/>
          <w:bCs w:val="0"/>
          <w:sz w:val="21"/>
          <w:szCs w:val="21"/>
        </w:rPr>
        <w:t>la</w:t>
      </w:r>
      <w:r w:rsidRPr="00CB6191">
        <w:rPr>
          <w:rFonts w:ascii="Abadi" w:hAnsi="Abadi"/>
          <w:b w:val="0"/>
          <w:bCs w:val="0"/>
          <w:spacing w:val="-7"/>
          <w:sz w:val="21"/>
          <w:szCs w:val="21"/>
        </w:rPr>
        <w:t xml:space="preserve"> </w:t>
      </w:r>
      <w:r w:rsidRPr="00CB6191">
        <w:rPr>
          <w:rFonts w:ascii="Abadi" w:hAnsi="Abadi"/>
          <w:b w:val="0"/>
          <w:bCs w:val="0"/>
          <w:sz w:val="21"/>
          <w:szCs w:val="21"/>
        </w:rPr>
        <w:t>inoperancia</w:t>
      </w:r>
      <w:r w:rsidRPr="00CB6191">
        <w:rPr>
          <w:rFonts w:ascii="Abadi" w:hAnsi="Abadi"/>
          <w:b w:val="0"/>
          <w:bCs w:val="0"/>
          <w:spacing w:val="-11"/>
          <w:sz w:val="21"/>
          <w:szCs w:val="21"/>
        </w:rPr>
        <w:t xml:space="preserve"> </w:t>
      </w:r>
      <w:r w:rsidRPr="00CB6191">
        <w:rPr>
          <w:rFonts w:ascii="Abadi" w:hAnsi="Abadi"/>
          <w:b w:val="0"/>
          <w:bCs w:val="0"/>
          <w:sz w:val="21"/>
          <w:szCs w:val="21"/>
        </w:rPr>
        <w:t>hay</w:t>
      </w:r>
      <w:r w:rsidRPr="00CB6191">
        <w:rPr>
          <w:rFonts w:ascii="Abadi" w:hAnsi="Abadi"/>
          <w:b w:val="0"/>
          <w:bCs w:val="0"/>
          <w:spacing w:val="-10"/>
          <w:sz w:val="21"/>
          <w:szCs w:val="21"/>
        </w:rPr>
        <w:t xml:space="preserve"> </w:t>
      </w:r>
      <w:r w:rsidRPr="00CB6191">
        <w:rPr>
          <w:rFonts w:ascii="Abadi" w:hAnsi="Abadi"/>
          <w:b w:val="0"/>
          <w:bCs w:val="0"/>
          <w:sz w:val="21"/>
          <w:szCs w:val="21"/>
        </w:rPr>
        <w:t>un</w:t>
      </w:r>
      <w:r w:rsidRPr="00CB6191">
        <w:rPr>
          <w:rFonts w:ascii="Abadi" w:hAnsi="Abadi"/>
          <w:b w:val="0"/>
          <w:bCs w:val="0"/>
          <w:spacing w:val="-9"/>
          <w:sz w:val="21"/>
          <w:szCs w:val="21"/>
        </w:rPr>
        <w:t xml:space="preserve"> </w:t>
      </w:r>
      <w:r w:rsidRPr="00CB6191">
        <w:rPr>
          <w:rFonts w:ascii="Abadi" w:hAnsi="Abadi"/>
          <w:b w:val="0"/>
          <w:bCs w:val="0"/>
          <w:sz w:val="21"/>
          <w:szCs w:val="21"/>
        </w:rPr>
        <w:t>aspecto</w:t>
      </w:r>
      <w:r w:rsidRPr="00CB6191">
        <w:rPr>
          <w:rFonts w:ascii="Abadi" w:hAnsi="Abadi"/>
          <w:b w:val="0"/>
          <w:bCs w:val="0"/>
          <w:spacing w:val="-5"/>
          <w:sz w:val="21"/>
          <w:szCs w:val="21"/>
        </w:rPr>
        <w:t xml:space="preserve"> </w:t>
      </w:r>
      <w:r w:rsidRPr="00CB6191">
        <w:rPr>
          <w:rFonts w:ascii="Abadi" w:hAnsi="Abadi"/>
          <w:b w:val="0"/>
          <w:bCs w:val="0"/>
          <w:sz w:val="21"/>
          <w:szCs w:val="21"/>
        </w:rPr>
        <w:t>central</w:t>
      </w:r>
      <w:r w:rsidRPr="00CB6191">
        <w:rPr>
          <w:rFonts w:ascii="Abadi" w:hAnsi="Abadi"/>
          <w:b w:val="0"/>
          <w:bCs w:val="0"/>
          <w:spacing w:val="-10"/>
          <w:sz w:val="21"/>
          <w:szCs w:val="21"/>
        </w:rPr>
        <w:t xml:space="preserve"> </w:t>
      </w:r>
      <w:r w:rsidRPr="00CB6191">
        <w:rPr>
          <w:rFonts w:ascii="Abadi" w:hAnsi="Abadi"/>
          <w:b w:val="0"/>
          <w:bCs w:val="0"/>
          <w:sz w:val="21"/>
          <w:szCs w:val="21"/>
        </w:rPr>
        <w:t>que</w:t>
      </w:r>
      <w:r w:rsidRPr="00CB6191">
        <w:rPr>
          <w:rFonts w:ascii="Abadi" w:hAnsi="Abadi"/>
          <w:b w:val="0"/>
          <w:bCs w:val="0"/>
          <w:spacing w:val="-9"/>
          <w:sz w:val="21"/>
          <w:szCs w:val="21"/>
        </w:rPr>
        <w:t xml:space="preserve"> </w:t>
      </w:r>
      <w:r w:rsidRPr="00CB6191">
        <w:rPr>
          <w:rFonts w:ascii="Abadi" w:hAnsi="Abadi"/>
          <w:b w:val="0"/>
          <w:bCs w:val="0"/>
          <w:sz w:val="21"/>
          <w:szCs w:val="21"/>
        </w:rPr>
        <w:t>tiene</w:t>
      </w:r>
      <w:r w:rsidRPr="00CB6191">
        <w:rPr>
          <w:rFonts w:ascii="Abadi" w:hAnsi="Abadi"/>
          <w:b w:val="0"/>
          <w:bCs w:val="0"/>
          <w:spacing w:val="-9"/>
          <w:sz w:val="21"/>
          <w:szCs w:val="21"/>
        </w:rPr>
        <w:t xml:space="preserve"> </w:t>
      </w:r>
      <w:r w:rsidRPr="00CB6191">
        <w:rPr>
          <w:rFonts w:ascii="Abadi" w:hAnsi="Abadi"/>
          <w:b w:val="0"/>
          <w:bCs w:val="0"/>
          <w:sz w:val="21"/>
          <w:szCs w:val="21"/>
        </w:rPr>
        <w:t>que</w:t>
      </w:r>
      <w:r w:rsidRPr="00CB6191">
        <w:rPr>
          <w:rFonts w:ascii="Abadi" w:hAnsi="Abadi"/>
          <w:b w:val="0"/>
          <w:bCs w:val="0"/>
          <w:spacing w:val="-7"/>
          <w:sz w:val="21"/>
          <w:szCs w:val="21"/>
        </w:rPr>
        <w:t xml:space="preserve"> </w:t>
      </w:r>
      <w:r w:rsidRPr="00CB6191">
        <w:rPr>
          <w:rFonts w:ascii="Abadi" w:hAnsi="Abadi"/>
          <w:b w:val="0"/>
          <w:bCs w:val="0"/>
          <w:sz w:val="21"/>
          <w:szCs w:val="21"/>
        </w:rPr>
        <w:t>ver</w:t>
      </w:r>
      <w:r w:rsidRPr="00CB6191">
        <w:rPr>
          <w:rFonts w:ascii="Abadi" w:hAnsi="Abadi"/>
          <w:b w:val="0"/>
          <w:bCs w:val="0"/>
          <w:spacing w:val="-11"/>
          <w:sz w:val="21"/>
          <w:szCs w:val="21"/>
        </w:rPr>
        <w:t xml:space="preserve"> </w:t>
      </w:r>
      <w:r w:rsidRPr="00CB6191">
        <w:rPr>
          <w:rFonts w:ascii="Abadi" w:hAnsi="Abadi"/>
          <w:b w:val="0"/>
          <w:bCs w:val="0"/>
          <w:sz w:val="21"/>
          <w:szCs w:val="21"/>
        </w:rPr>
        <w:t>con</w:t>
      </w:r>
      <w:r w:rsidRPr="00CB6191">
        <w:rPr>
          <w:rFonts w:ascii="Abadi" w:hAnsi="Abadi"/>
          <w:b w:val="0"/>
          <w:bCs w:val="0"/>
          <w:spacing w:val="-9"/>
          <w:sz w:val="21"/>
          <w:szCs w:val="21"/>
        </w:rPr>
        <w:t xml:space="preserve"> </w:t>
      </w:r>
      <w:r w:rsidRPr="00CB6191">
        <w:rPr>
          <w:rFonts w:ascii="Abadi" w:hAnsi="Abadi"/>
          <w:b w:val="0"/>
          <w:bCs w:val="0"/>
          <w:sz w:val="21"/>
          <w:szCs w:val="21"/>
        </w:rPr>
        <w:t>volver nugatorio</w:t>
      </w:r>
      <w:r w:rsidRPr="00CB6191">
        <w:rPr>
          <w:rFonts w:ascii="Abadi" w:hAnsi="Abadi"/>
          <w:b w:val="0"/>
          <w:bCs w:val="0"/>
          <w:spacing w:val="-3"/>
          <w:sz w:val="21"/>
          <w:szCs w:val="21"/>
        </w:rPr>
        <w:t xml:space="preserve"> </w:t>
      </w:r>
      <w:r w:rsidRPr="00CB6191">
        <w:rPr>
          <w:rFonts w:ascii="Abadi" w:hAnsi="Abadi"/>
          <w:b w:val="0"/>
          <w:bCs w:val="0"/>
          <w:sz w:val="21"/>
          <w:szCs w:val="21"/>
        </w:rPr>
        <w:t>el</w:t>
      </w:r>
      <w:r w:rsidRPr="00CB6191">
        <w:rPr>
          <w:rFonts w:ascii="Abadi" w:hAnsi="Abadi"/>
          <w:b w:val="0"/>
          <w:bCs w:val="0"/>
          <w:spacing w:val="-6"/>
          <w:sz w:val="21"/>
          <w:szCs w:val="21"/>
        </w:rPr>
        <w:t xml:space="preserve"> </w:t>
      </w:r>
      <w:r w:rsidRPr="00CB6191">
        <w:rPr>
          <w:rFonts w:ascii="Abadi" w:hAnsi="Abadi"/>
          <w:b w:val="0"/>
          <w:bCs w:val="0"/>
          <w:sz w:val="21"/>
          <w:szCs w:val="21"/>
        </w:rPr>
        <w:t>derecho</w:t>
      </w:r>
      <w:r w:rsidRPr="00CB6191">
        <w:rPr>
          <w:rFonts w:ascii="Abadi" w:hAnsi="Abadi"/>
          <w:b w:val="0"/>
          <w:bCs w:val="0"/>
          <w:spacing w:val="-2"/>
          <w:sz w:val="21"/>
          <w:szCs w:val="21"/>
        </w:rPr>
        <w:t xml:space="preserve"> </w:t>
      </w:r>
      <w:r w:rsidRPr="00CB6191">
        <w:rPr>
          <w:rFonts w:ascii="Abadi" w:hAnsi="Abadi"/>
          <w:b w:val="0"/>
          <w:bCs w:val="0"/>
          <w:sz w:val="21"/>
          <w:szCs w:val="21"/>
        </w:rPr>
        <w:t>fundamental</w:t>
      </w:r>
      <w:r w:rsidRPr="00CB6191">
        <w:rPr>
          <w:rFonts w:ascii="Abadi" w:hAnsi="Abadi"/>
          <w:b w:val="0"/>
          <w:bCs w:val="0"/>
          <w:spacing w:val="-3"/>
          <w:sz w:val="21"/>
          <w:szCs w:val="21"/>
        </w:rPr>
        <w:t xml:space="preserve"> </w:t>
      </w:r>
      <w:r w:rsidRPr="00CB6191">
        <w:rPr>
          <w:rFonts w:ascii="Abadi" w:hAnsi="Abadi"/>
          <w:b w:val="0"/>
          <w:bCs w:val="0"/>
          <w:sz w:val="21"/>
          <w:szCs w:val="21"/>
        </w:rPr>
        <w:t>de</w:t>
      </w:r>
      <w:r w:rsidRPr="00CB6191">
        <w:rPr>
          <w:rFonts w:ascii="Abadi" w:hAnsi="Abadi"/>
          <w:b w:val="0"/>
          <w:bCs w:val="0"/>
          <w:spacing w:val="-3"/>
          <w:sz w:val="21"/>
          <w:szCs w:val="21"/>
        </w:rPr>
        <w:t xml:space="preserve"> </w:t>
      </w:r>
      <w:r w:rsidRPr="00CB6191">
        <w:rPr>
          <w:rFonts w:ascii="Abadi" w:hAnsi="Abadi"/>
          <w:b w:val="0"/>
          <w:bCs w:val="0"/>
          <w:sz w:val="21"/>
          <w:szCs w:val="21"/>
        </w:rPr>
        <w:t>las</w:t>
      </w:r>
      <w:r w:rsidRPr="00CB6191">
        <w:rPr>
          <w:rFonts w:ascii="Abadi" w:hAnsi="Abadi"/>
          <w:b w:val="0"/>
          <w:bCs w:val="0"/>
          <w:spacing w:val="-6"/>
          <w:sz w:val="21"/>
          <w:szCs w:val="21"/>
        </w:rPr>
        <w:t xml:space="preserve"> </w:t>
      </w:r>
      <w:r w:rsidRPr="00CB6191">
        <w:rPr>
          <w:rFonts w:ascii="Abadi" w:hAnsi="Abadi"/>
          <w:b w:val="0"/>
          <w:bCs w:val="0"/>
          <w:sz w:val="21"/>
          <w:szCs w:val="21"/>
        </w:rPr>
        <w:t>mujeres</w:t>
      </w:r>
      <w:r w:rsidRPr="00CB6191">
        <w:rPr>
          <w:rFonts w:ascii="Abadi" w:hAnsi="Abadi"/>
          <w:b w:val="0"/>
          <w:bCs w:val="0"/>
          <w:spacing w:val="-3"/>
          <w:sz w:val="21"/>
          <w:szCs w:val="21"/>
        </w:rPr>
        <w:t xml:space="preserve"> </w:t>
      </w:r>
      <w:r w:rsidRPr="00CB6191">
        <w:rPr>
          <w:rFonts w:ascii="Abadi" w:hAnsi="Abadi"/>
          <w:b w:val="0"/>
          <w:bCs w:val="0"/>
          <w:sz w:val="21"/>
          <w:szCs w:val="21"/>
        </w:rPr>
        <w:t>a</w:t>
      </w:r>
      <w:r w:rsidRPr="00CB6191">
        <w:rPr>
          <w:rFonts w:ascii="Abadi" w:hAnsi="Abadi"/>
          <w:b w:val="0"/>
          <w:bCs w:val="0"/>
          <w:spacing w:val="-3"/>
          <w:sz w:val="21"/>
          <w:szCs w:val="21"/>
        </w:rPr>
        <w:t xml:space="preserve"> </w:t>
      </w:r>
      <w:r w:rsidRPr="00CB6191">
        <w:rPr>
          <w:rFonts w:ascii="Abadi" w:hAnsi="Abadi"/>
          <w:b w:val="0"/>
          <w:bCs w:val="0"/>
          <w:sz w:val="21"/>
          <w:szCs w:val="21"/>
        </w:rPr>
        <w:t>una</w:t>
      </w:r>
      <w:r w:rsidRPr="00CB6191">
        <w:rPr>
          <w:rFonts w:ascii="Abadi" w:hAnsi="Abadi"/>
          <w:b w:val="0"/>
          <w:bCs w:val="0"/>
          <w:spacing w:val="-3"/>
          <w:sz w:val="21"/>
          <w:szCs w:val="21"/>
        </w:rPr>
        <w:t xml:space="preserve"> </w:t>
      </w:r>
      <w:r w:rsidRPr="00CB6191">
        <w:rPr>
          <w:rFonts w:ascii="Abadi" w:hAnsi="Abadi"/>
          <w:b w:val="0"/>
          <w:bCs w:val="0"/>
          <w:sz w:val="21"/>
          <w:szCs w:val="21"/>
        </w:rPr>
        <w:t>igualdad</w:t>
      </w:r>
      <w:r w:rsidRPr="00CB6191">
        <w:rPr>
          <w:rFonts w:ascii="Abadi" w:hAnsi="Abadi"/>
          <w:b w:val="0"/>
          <w:bCs w:val="0"/>
          <w:spacing w:val="-2"/>
          <w:sz w:val="21"/>
          <w:szCs w:val="21"/>
        </w:rPr>
        <w:t xml:space="preserve"> </w:t>
      </w:r>
      <w:r w:rsidRPr="00CB6191">
        <w:rPr>
          <w:rFonts w:ascii="Abadi" w:hAnsi="Abadi"/>
          <w:b w:val="0"/>
          <w:bCs w:val="0"/>
          <w:sz w:val="21"/>
          <w:szCs w:val="21"/>
        </w:rPr>
        <w:t>sustantiva,</w:t>
      </w:r>
      <w:r w:rsidRPr="00CB6191">
        <w:rPr>
          <w:rFonts w:ascii="Abadi" w:hAnsi="Abadi"/>
          <w:b w:val="0"/>
          <w:bCs w:val="0"/>
          <w:spacing w:val="-2"/>
          <w:sz w:val="21"/>
          <w:szCs w:val="21"/>
        </w:rPr>
        <w:t xml:space="preserve"> </w:t>
      </w:r>
      <w:r w:rsidRPr="00CB6191">
        <w:rPr>
          <w:rFonts w:ascii="Abadi" w:hAnsi="Abadi"/>
          <w:b w:val="0"/>
          <w:bCs w:val="0"/>
          <w:sz w:val="21"/>
          <w:szCs w:val="21"/>
        </w:rPr>
        <w:t>bajo</w:t>
      </w:r>
      <w:r w:rsidRPr="00CB6191">
        <w:rPr>
          <w:rFonts w:ascii="Abadi" w:hAnsi="Abadi"/>
          <w:b w:val="0"/>
          <w:bCs w:val="0"/>
          <w:spacing w:val="-3"/>
          <w:sz w:val="21"/>
          <w:szCs w:val="21"/>
        </w:rPr>
        <w:t xml:space="preserve"> </w:t>
      </w:r>
      <w:r w:rsidRPr="00CB6191">
        <w:rPr>
          <w:rFonts w:ascii="Abadi" w:hAnsi="Abadi"/>
          <w:b w:val="0"/>
          <w:bCs w:val="0"/>
          <w:sz w:val="21"/>
          <w:szCs w:val="21"/>
        </w:rPr>
        <w:t>la premisa de que los derechos humanos deben ser progresivos y eficaces y en este caso no lo es.</w:t>
      </w:r>
    </w:p>
    <w:p w14:paraId="596F83DB" w14:textId="77777777" w:rsidR="00ED6F9D" w:rsidRPr="00CB6191" w:rsidRDefault="00ED6F9D" w:rsidP="00AE4374">
      <w:pPr>
        <w:pStyle w:val="Textoindependiente"/>
        <w:spacing w:before="159"/>
        <w:ind w:right="90"/>
        <w:rPr>
          <w:rFonts w:ascii="Abadi" w:hAnsi="Abadi"/>
          <w:b w:val="0"/>
          <w:bCs w:val="0"/>
          <w:sz w:val="21"/>
          <w:szCs w:val="21"/>
        </w:rPr>
      </w:pPr>
      <w:r w:rsidRPr="00CB6191">
        <w:rPr>
          <w:rFonts w:ascii="Abadi" w:hAnsi="Abadi"/>
          <w:b w:val="0"/>
          <w:bCs w:val="0"/>
          <w:sz w:val="21"/>
          <w:szCs w:val="21"/>
        </w:rPr>
        <w:t xml:space="preserve">Es por ello </w:t>
      </w:r>
      <w:proofErr w:type="gramStart"/>
      <w:r w:rsidRPr="00CB6191">
        <w:rPr>
          <w:rFonts w:ascii="Abadi" w:hAnsi="Abadi"/>
          <w:b w:val="0"/>
          <w:bCs w:val="0"/>
          <w:sz w:val="21"/>
          <w:szCs w:val="21"/>
        </w:rPr>
        <w:t>que</w:t>
      </w:r>
      <w:proofErr w:type="gramEnd"/>
      <w:r w:rsidRPr="00CB6191">
        <w:rPr>
          <w:rFonts w:ascii="Abadi" w:hAnsi="Abadi"/>
          <w:b w:val="0"/>
          <w:bCs w:val="0"/>
          <w:sz w:val="21"/>
          <w:szCs w:val="21"/>
        </w:rPr>
        <w:t>, para garantizar el reconocimiento del derecho fundamental de las mujeres, de carácter general, permanente, compensatorio y no contributivo para aquellas</w:t>
      </w:r>
      <w:r w:rsidRPr="00CB6191">
        <w:rPr>
          <w:rFonts w:ascii="Abadi" w:hAnsi="Abadi"/>
          <w:b w:val="0"/>
          <w:bCs w:val="0"/>
          <w:spacing w:val="-15"/>
          <w:sz w:val="21"/>
          <w:szCs w:val="21"/>
        </w:rPr>
        <w:t xml:space="preserve"> </w:t>
      </w:r>
      <w:r w:rsidRPr="00CB6191">
        <w:rPr>
          <w:rFonts w:ascii="Abadi" w:hAnsi="Abadi"/>
          <w:b w:val="0"/>
          <w:bCs w:val="0"/>
          <w:sz w:val="21"/>
          <w:szCs w:val="21"/>
        </w:rPr>
        <w:t>que</w:t>
      </w:r>
      <w:r w:rsidRPr="00CB6191">
        <w:rPr>
          <w:rFonts w:ascii="Abadi" w:hAnsi="Abadi"/>
          <w:b w:val="0"/>
          <w:bCs w:val="0"/>
          <w:spacing w:val="-15"/>
          <w:sz w:val="21"/>
          <w:szCs w:val="21"/>
        </w:rPr>
        <w:t xml:space="preserve"> </w:t>
      </w:r>
      <w:r w:rsidRPr="00CB6191">
        <w:rPr>
          <w:rFonts w:ascii="Abadi" w:hAnsi="Abadi"/>
          <w:b w:val="0"/>
          <w:bCs w:val="0"/>
          <w:sz w:val="21"/>
          <w:szCs w:val="21"/>
        </w:rPr>
        <w:t>en</w:t>
      </w:r>
      <w:r w:rsidRPr="00CB6191">
        <w:rPr>
          <w:rFonts w:ascii="Abadi" w:hAnsi="Abadi"/>
          <w:b w:val="0"/>
          <w:bCs w:val="0"/>
          <w:spacing w:val="-15"/>
          <w:sz w:val="21"/>
          <w:szCs w:val="21"/>
        </w:rPr>
        <w:t xml:space="preserve"> </w:t>
      </w:r>
      <w:r w:rsidRPr="00CB6191">
        <w:rPr>
          <w:rFonts w:ascii="Abadi" w:hAnsi="Abadi"/>
          <w:b w:val="0"/>
          <w:bCs w:val="0"/>
          <w:sz w:val="21"/>
          <w:szCs w:val="21"/>
        </w:rPr>
        <w:t>Guanajuato</w:t>
      </w:r>
      <w:r w:rsidRPr="00CB6191">
        <w:rPr>
          <w:rFonts w:ascii="Abadi" w:hAnsi="Abadi"/>
          <w:b w:val="0"/>
          <w:bCs w:val="0"/>
          <w:spacing w:val="-16"/>
          <w:sz w:val="21"/>
          <w:szCs w:val="21"/>
        </w:rPr>
        <w:t xml:space="preserve"> </w:t>
      </w:r>
      <w:r w:rsidRPr="00CB6191">
        <w:rPr>
          <w:rFonts w:ascii="Abadi" w:hAnsi="Abadi"/>
          <w:b w:val="0"/>
          <w:bCs w:val="0"/>
          <w:sz w:val="21"/>
          <w:szCs w:val="21"/>
        </w:rPr>
        <w:t>desempeñan</w:t>
      </w:r>
      <w:r w:rsidRPr="00CB6191">
        <w:rPr>
          <w:rFonts w:ascii="Abadi" w:hAnsi="Abadi"/>
          <w:b w:val="0"/>
          <w:bCs w:val="0"/>
          <w:spacing w:val="-14"/>
          <w:sz w:val="21"/>
          <w:szCs w:val="21"/>
        </w:rPr>
        <w:t xml:space="preserve"> </w:t>
      </w:r>
      <w:r w:rsidRPr="00CB6191">
        <w:rPr>
          <w:rFonts w:ascii="Abadi" w:hAnsi="Abadi"/>
          <w:b w:val="0"/>
          <w:bCs w:val="0"/>
          <w:sz w:val="21"/>
          <w:szCs w:val="21"/>
        </w:rPr>
        <w:t>de</w:t>
      </w:r>
      <w:r w:rsidRPr="00CB6191">
        <w:rPr>
          <w:rFonts w:ascii="Abadi" w:hAnsi="Abadi"/>
          <w:b w:val="0"/>
          <w:bCs w:val="0"/>
          <w:spacing w:val="-17"/>
          <w:sz w:val="21"/>
          <w:szCs w:val="21"/>
        </w:rPr>
        <w:t xml:space="preserve"> </w:t>
      </w:r>
      <w:r w:rsidRPr="00CB6191">
        <w:rPr>
          <w:rFonts w:ascii="Abadi" w:hAnsi="Abadi"/>
          <w:b w:val="0"/>
          <w:bCs w:val="0"/>
          <w:sz w:val="21"/>
          <w:szCs w:val="21"/>
        </w:rPr>
        <w:t>manera</w:t>
      </w:r>
      <w:r w:rsidRPr="00CB6191">
        <w:rPr>
          <w:rFonts w:ascii="Abadi" w:hAnsi="Abadi"/>
          <w:b w:val="0"/>
          <w:bCs w:val="0"/>
          <w:spacing w:val="-17"/>
          <w:sz w:val="21"/>
          <w:szCs w:val="21"/>
        </w:rPr>
        <w:t xml:space="preserve"> </w:t>
      </w:r>
      <w:r w:rsidRPr="00CB6191">
        <w:rPr>
          <w:rFonts w:ascii="Abadi" w:hAnsi="Abadi"/>
          <w:b w:val="0"/>
          <w:bCs w:val="0"/>
          <w:sz w:val="21"/>
          <w:szCs w:val="21"/>
        </w:rPr>
        <w:t>exclusiva</w:t>
      </w:r>
      <w:r w:rsidRPr="00CB6191">
        <w:rPr>
          <w:rFonts w:ascii="Abadi" w:hAnsi="Abadi"/>
          <w:b w:val="0"/>
          <w:bCs w:val="0"/>
          <w:spacing w:val="-15"/>
          <w:sz w:val="21"/>
          <w:szCs w:val="21"/>
        </w:rPr>
        <w:t xml:space="preserve"> </w:t>
      </w:r>
      <w:r w:rsidRPr="00CB6191">
        <w:rPr>
          <w:rFonts w:ascii="Abadi" w:hAnsi="Abadi"/>
          <w:b w:val="0"/>
          <w:bCs w:val="0"/>
          <w:sz w:val="21"/>
          <w:szCs w:val="21"/>
        </w:rPr>
        <w:t>labores</w:t>
      </w:r>
      <w:r w:rsidRPr="00CB6191">
        <w:rPr>
          <w:rFonts w:ascii="Abadi" w:hAnsi="Abadi"/>
          <w:b w:val="0"/>
          <w:bCs w:val="0"/>
          <w:spacing w:val="-15"/>
          <w:sz w:val="21"/>
          <w:szCs w:val="21"/>
        </w:rPr>
        <w:t xml:space="preserve"> </w:t>
      </w:r>
      <w:r w:rsidRPr="00CB6191">
        <w:rPr>
          <w:rFonts w:ascii="Abadi" w:hAnsi="Abadi"/>
          <w:b w:val="0"/>
          <w:bCs w:val="0"/>
          <w:sz w:val="21"/>
          <w:szCs w:val="21"/>
        </w:rPr>
        <w:t>catalogadas como TnR.</w:t>
      </w:r>
    </w:p>
    <w:p w14:paraId="0BB8F076" w14:textId="78746824" w:rsidR="00ED6F9D" w:rsidRPr="00957761" w:rsidRDefault="00ED6F9D" w:rsidP="00AE4374">
      <w:pPr>
        <w:pStyle w:val="Textoindependiente"/>
        <w:spacing w:before="161"/>
        <w:ind w:right="90"/>
        <w:rPr>
          <w:rFonts w:ascii="Abadi" w:hAnsi="Abadi"/>
          <w:b w:val="0"/>
          <w:bCs w:val="0"/>
          <w:sz w:val="21"/>
          <w:szCs w:val="21"/>
        </w:rPr>
      </w:pPr>
      <w:r w:rsidRPr="00CB6191">
        <w:rPr>
          <w:rFonts w:ascii="Abadi" w:hAnsi="Abadi"/>
          <w:b w:val="0"/>
          <w:bCs w:val="0"/>
          <w:sz w:val="21"/>
          <w:szCs w:val="21"/>
        </w:rPr>
        <w:t>Por ello, proponemos en esta iniciativa una modificación al artículo 1o de la Constitución</w:t>
      </w:r>
      <w:r w:rsidRPr="00CB6191">
        <w:rPr>
          <w:rFonts w:ascii="Abadi" w:hAnsi="Abadi"/>
          <w:b w:val="0"/>
          <w:bCs w:val="0"/>
          <w:spacing w:val="-13"/>
          <w:sz w:val="21"/>
          <w:szCs w:val="21"/>
        </w:rPr>
        <w:t xml:space="preserve"> </w:t>
      </w:r>
      <w:r w:rsidRPr="00CB6191">
        <w:rPr>
          <w:rFonts w:ascii="Abadi" w:hAnsi="Abadi"/>
          <w:b w:val="0"/>
          <w:bCs w:val="0"/>
          <w:sz w:val="21"/>
          <w:szCs w:val="21"/>
        </w:rPr>
        <w:t>Política</w:t>
      </w:r>
      <w:r w:rsidRPr="00CB6191">
        <w:rPr>
          <w:rFonts w:ascii="Abadi" w:hAnsi="Abadi"/>
          <w:b w:val="0"/>
          <w:bCs w:val="0"/>
          <w:spacing w:val="-13"/>
          <w:sz w:val="21"/>
          <w:szCs w:val="21"/>
        </w:rPr>
        <w:t xml:space="preserve"> </w:t>
      </w:r>
      <w:r w:rsidRPr="00CB6191">
        <w:rPr>
          <w:rFonts w:ascii="Abadi" w:hAnsi="Abadi"/>
          <w:b w:val="0"/>
          <w:bCs w:val="0"/>
          <w:sz w:val="21"/>
          <w:szCs w:val="21"/>
        </w:rPr>
        <w:t>para</w:t>
      </w:r>
      <w:r w:rsidRPr="00CB6191">
        <w:rPr>
          <w:rFonts w:ascii="Abadi" w:hAnsi="Abadi"/>
          <w:b w:val="0"/>
          <w:bCs w:val="0"/>
          <w:spacing w:val="-13"/>
          <w:sz w:val="21"/>
          <w:szCs w:val="21"/>
        </w:rPr>
        <w:t xml:space="preserve"> </w:t>
      </w:r>
      <w:r w:rsidRPr="00CB6191">
        <w:rPr>
          <w:rFonts w:ascii="Abadi" w:hAnsi="Abadi"/>
          <w:b w:val="0"/>
          <w:bCs w:val="0"/>
          <w:sz w:val="21"/>
          <w:szCs w:val="21"/>
        </w:rPr>
        <w:t>el</w:t>
      </w:r>
      <w:r w:rsidRPr="00CB6191">
        <w:rPr>
          <w:rFonts w:ascii="Abadi" w:hAnsi="Abadi"/>
          <w:b w:val="0"/>
          <w:bCs w:val="0"/>
          <w:spacing w:val="-14"/>
          <w:sz w:val="21"/>
          <w:szCs w:val="21"/>
        </w:rPr>
        <w:t xml:space="preserve"> </w:t>
      </w:r>
      <w:r w:rsidRPr="00CB6191">
        <w:rPr>
          <w:rFonts w:ascii="Abadi" w:hAnsi="Abadi"/>
          <w:b w:val="0"/>
          <w:bCs w:val="0"/>
          <w:sz w:val="21"/>
          <w:szCs w:val="21"/>
        </w:rPr>
        <w:t>Estado</w:t>
      </w:r>
      <w:r w:rsidRPr="00CB6191">
        <w:rPr>
          <w:rFonts w:ascii="Abadi" w:hAnsi="Abadi"/>
          <w:b w:val="0"/>
          <w:bCs w:val="0"/>
          <w:spacing w:val="-14"/>
          <w:sz w:val="21"/>
          <w:szCs w:val="21"/>
        </w:rPr>
        <w:t xml:space="preserve"> </w:t>
      </w:r>
      <w:r w:rsidRPr="00CB6191">
        <w:rPr>
          <w:rFonts w:ascii="Abadi" w:hAnsi="Abadi"/>
          <w:b w:val="0"/>
          <w:bCs w:val="0"/>
          <w:sz w:val="21"/>
          <w:szCs w:val="21"/>
        </w:rPr>
        <w:t>de</w:t>
      </w:r>
      <w:r w:rsidRPr="00CB6191">
        <w:rPr>
          <w:rFonts w:ascii="Abadi" w:hAnsi="Abadi"/>
          <w:b w:val="0"/>
          <w:bCs w:val="0"/>
          <w:spacing w:val="-13"/>
          <w:sz w:val="21"/>
          <w:szCs w:val="21"/>
        </w:rPr>
        <w:t xml:space="preserve"> </w:t>
      </w:r>
      <w:r w:rsidRPr="00CB6191">
        <w:rPr>
          <w:rFonts w:ascii="Abadi" w:hAnsi="Abadi"/>
          <w:b w:val="0"/>
          <w:bCs w:val="0"/>
          <w:sz w:val="21"/>
          <w:szCs w:val="21"/>
        </w:rPr>
        <w:t>Guanajuato,</w:t>
      </w:r>
      <w:r w:rsidRPr="00CB6191">
        <w:rPr>
          <w:rFonts w:ascii="Abadi" w:hAnsi="Abadi"/>
          <w:b w:val="0"/>
          <w:bCs w:val="0"/>
          <w:spacing w:val="-12"/>
          <w:sz w:val="21"/>
          <w:szCs w:val="21"/>
        </w:rPr>
        <w:t xml:space="preserve"> </w:t>
      </w:r>
      <w:r w:rsidRPr="00CB6191">
        <w:rPr>
          <w:rFonts w:ascii="Abadi" w:hAnsi="Abadi"/>
          <w:b w:val="0"/>
          <w:bCs w:val="0"/>
          <w:sz w:val="21"/>
          <w:szCs w:val="21"/>
        </w:rPr>
        <w:t>para</w:t>
      </w:r>
      <w:r w:rsidRPr="00CB6191">
        <w:rPr>
          <w:rFonts w:ascii="Abadi" w:hAnsi="Abadi"/>
          <w:b w:val="0"/>
          <w:bCs w:val="0"/>
          <w:spacing w:val="-13"/>
          <w:sz w:val="21"/>
          <w:szCs w:val="21"/>
        </w:rPr>
        <w:t xml:space="preserve"> </w:t>
      </w:r>
      <w:r w:rsidRPr="00CB6191">
        <w:rPr>
          <w:rFonts w:ascii="Abadi" w:hAnsi="Abadi"/>
          <w:b w:val="0"/>
          <w:bCs w:val="0"/>
          <w:sz w:val="21"/>
          <w:szCs w:val="21"/>
        </w:rPr>
        <w:t>determinar</w:t>
      </w:r>
      <w:r w:rsidRPr="00CB6191">
        <w:rPr>
          <w:rFonts w:ascii="Abadi" w:hAnsi="Abadi"/>
          <w:b w:val="0"/>
          <w:bCs w:val="0"/>
          <w:spacing w:val="-14"/>
          <w:sz w:val="21"/>
          <w:szCs w:val="21"/>
        </w:rPr>
        <w:t xml:space="preserve"> </w:t>
      </w:r>
      <w:r w:rsidRPr="00CB6191">
        <w:rPr>
          <w:rFonts w:ascii="Abadi" w:hAnsi="Abadi"/>
          <w:b w:val="0"/>
          <w:bCs w:val="0"/>
          <w:sz w:val="21"/>
          <w:szCs w:val="21"/>
        </w:rPr>
        <w:t>el</w:t>
      </w:r>
      <w:r w:rsidRPr="00CB6191">
        <w:rPr>
          <w:rFonts w:ascii="Abadi" w:hAnsi="Abadi"/>
          <w:b w:val="0"/>
          <w:bCs w:val="0"/>
          <w:spacing w:val="-14"/>
          <w:sz w:val="21"/>
          <w:szCs w:val="21"/>
        </w:rPr>
        <w:t xml:space="preserve"> </w:t>
      </w:r>
      <w:r w:rsidRPr="00CB6191">
        <w:rPr>
          <w:rFonts w:ascii="Abadi" w:hAnsi="Abadi"/>
          <w:b w:val="0"/>
          <w:bCs w:val="0"/>
          <w:sz w:val="21"/>
          <w:szCs w:val="21"/>
        </w:rPr>
        <w:t>citado</w:t>
      </w:r>
      <w:r w:rsidRPr="00CB6191">
        <w:rPr>
          <w:rFonts w:ascii="Abadi" w:hAnsi="Abadi"/>
          <w:b w:val="0"/>
          <w:bCs w:val="0"/>
          <w:spacing w:val="-13"/>
          <w:sz w:val="21"/>
          <w:szCs w:val="21"/>
        </w:rPr>
        <w:t xml:space="preserve"> </w:t>
      </w:r>
      <w:r w:rsidRPr="00CB6191">
        <w:rPr>
          <w:rFonts w:ascii="Abadi" w:hAnsi="Abadi"/>
          <w:b w:val="0"/>
          <w:bCs w:val="0"/>
          <w:sz w:val="21"/>
          <w:szCs w:val="21"/>
        </w:rPr>
        <w:t>apoyo como</w:t>
      </w:r>
      <w:r w:rsidRPr="00CB6191">
        <w:rPr>
          <w:rFonts w:ascii="Abadi" w:hAnsi="Abadi"/>
          <w:b w:val="0"/>
          <w:bCs w:val="0"/>
          <w:spacing w:val="-7"/>
          <w:sz w:val="21"/>
          <w:szCs w:val="21"/>
        </w:rPr>
        <w:t xml:space="preserve"> </w:t>
      </w:r>
      <w:r w:rsidRPr="00CB6191">
        <w:rPr>
          <w:rFonts w:ascii="Abadi" w:hAnsi="Abadi"/>
          <w:b w:val="0"/>
          <w:bCs w:val="0"/>
          <w:sz w:val="21"/>
          <w:szCs w:val="21"/>
        </w:rPr>
        <w:t>un</w:t>
      </w:r>
      <w:r w:rsidRPr="00CB6191">
        <w:rPr>
          <w:rFonts w:ascii="Abadi" w:hAnsi="Abadi"/>
          <w:b w:val="0"/>
          <w:bCs w:val="0"/>
          <w:spacing w:val="-8"/>
          <w:sz w:val="21"/>
          <w:szCs w:val="21"/>
        </w:rPr>
        <w:t xml:space="preserve"> </w:t>
      </w:r>
      <w:r w:rsidRPr="00CB6191">
        <w:rPr>
          <w:rFonts w:ascii="Abadi" w:hAnsi="Abadi"/>
          <w:b w:val="0"/>
          <w:bCs w:val="0"/>
          <w:sz w:val="21"/>
          <w:szCs w:val="21"/>
        </w:rPr>
        <w:t>derecho</w:t>
      </w:r>
      <w:r w:rsidRPr="00CB6191">
        <w:rPr>
          <w:rFonts w:ascii="Abadi" w:hAnsi="Abadi"/>
          <w:b w:val="0"/>
          <w:bCs w:val="0"/>
          <w:spacing w:val="-7"/>
          <w:sz w:val="21"/>
          <w:szCs w:val="21"/>
        </w:rPr>
        <w:t xml:space="preserve"> </w:t>
      </w:r>
      <w:r w:rsidRPr="00CB6191">
        <w:rPr>
          <w:rFonts w:ascii="Abadi" w:hAnsi="Abadi"/>
          <w:b w:val="0"/>
          <w:bCs w:val="0"/>
          <w:sz w:val="21"/>
          <w:szCs w:val="21"/>
        </w:rPr>
        <w:t>fundamental</w:t>
      </w:r>
      <w:r w:rsidRPr="00CB6191">
        <w:rPr>
          <w:rFonts w:ascii="Abadi" w:hAnsi="Abadi"/>
          <w:b w:val="0"/>
          <w:bCs w:val="0"/>
          <w:spacing w:val="-9"/>
          <w:sz w:val="21"/>
          <w:szCs w:val="21"/>
        </w:rPr>
        <w:t xml:space="preserve"> </w:t>
      </w:r>
      <w:r w:rsidRPr="00CB6191">
        <w:rPr>
          <w:rFonts w:ascii="Abadi" w:hAnsi="Abadi"/>
          <w:b w:val="0"/>
          <w:bCs w:val="0"/>
          <w:sz w:val="21"/>
          <w:szCs w:val="21"/>
        </w:rPr>
        <w:t>reconocido</w:t>
      </w:r>
      <w:r w:rsidRPr="00CB6191">
        <w:rPr>
          <w:rFonts w:ascii="Abadi" w:hAnsi="Abadi"/>
          <w:b w:val="0"/>
          <w:bCs w:val="0"/>
          <w:spacing w:val="-8"/>
          <w:sz w:val="21"/>
          <w:szCs w:val="21"/>
        </w:rPr>
        <w:t xml:space="preserve"> </w:t>
      </w:r>
      <w:r w:rsidRPr="00CB6191">
        <w:rPr>
          <w:rFonts w:ascii="Abadi" w:hAnsi="Abadi"/>
          <w:b w:val="0"/>
          <w:bCs w:val="0"/>
          <w:sz w:val="21"/>
          <w:szCs w:val="21"/>
        </w:rPr>
        <w:t>en</w:t>
      </w:r>
      <w:r w:rsidRPr="00CB6191">
        <w:rPr>
          <w:rFonts w:ascii="Abadi" w:hAnsi="Abadi"/>
          <w:b w:val="0"/>
          <w:bCs w:val="0"/>
          <w:spacing w:val="-7"/>
          <w:sz w:val="21"/>
          <w:szCs w:val="21"/>
        </w:rPr>
        <w:t xml:space="preserve"> </w:t>
      </w:r>
      <w:r w:rsidRPr="00CB6191">
        <w:rPr>
          <w:rFonts w:ascii="Abadi" w:hAnsi="Abadi"/>
          <w:b w:val="0"/>
          <w:bCs w:val="0"/>
          <w:sz w:val="21"/>
          <w:szCs w:val="21"/>
        </w:rPr>
        <w:t>favor</w:t>
      </w:r>
      <w:r w:rsidRPr="00CB6191">
        <w:rPr>
          <w:rFonts w:ascii="Abadi" w:hAnsi="Abadi"/>
          <w:b w:val="0"/>
          <w:bCs w:val="0"/>
          <w:spacing w:val="-7"/>
          <w:sz w:val="21"/>
          <w:szCs w:val="21"/>
        </w:rPr>
        <w:t xml:space="preserve"> </w:t>
      </w:r>
      <w:r w:rsidRPr="00CB6191">
        <w:rPr>
          <w:rFonts w:ascii="Abadi" w:hAnsi="Abadi"/>
          <w:b w:val="0"/>
          <w:bCs w:val="0"/>
          <w:sz w:val="21"/>
          <w:szCs w:val="21"/>
        </w:rPr>
        <w:t>de</w:t>
      </w:r>
      <w:r w:rsidRPr="00CB6191">
        <w:rPr>
          <w:rFonts w:ascii="Abadi" w:hAnsi="Abadi"/>
          <w:b w:val="0"/>
          <w:bCs w:val="0"/>
          <w:spacing w:val="-5"/>
          <w:sz w:val="21"/>
          <w:szCs w:val="21"/>
        </w:rPr>
        <w:t xml:space="preserve"> </w:t>
      </w:r>
      <w:r w:rsidRPr="00CB6191">
        <w:rPr>
          <w:rFonts w:ascii="Abadi" w:hAnsi="Abadi"/>
          <w:b w:val="0"/>
          <w:bCs w:val="0"/>
          <w:sz w:val="21"/>
          <w:szCs w:val="21"/>
        </w:rPr>
        <w:t>las</w:t>
      </w:r>
      <w:r w:rsidRPr="00CB6191">
        <w:rPr>
          <w:rFonts w:ascii="Abadi" w:hAnsi="Abadi"/>
          <w:b w:val="0"/>
          <w:bCs w:val="0"/>
          <w:spacing w:val="-9"/>
          <w:sz w:val="21"/>
          <w:szCs w:val="21"/>
        </w:rPr>
        <w:t xml:space="preserve"> </w:t>
      </w:r>
      <w:r w:rsidRPr="00CB6191">
        <w:rPr>
          <w:rFonts w:ascii="Abadi" w:hAnsi="Abadi"/>
          <w:b w:val="0"/>
          <w:bCs w:val="0"/>
          <w:sz w:val="21"/>
          <w:szCs w:val="21"/>
        </w:rPr>
        <w:t>mujeres</w:t>
      </w:r>
      <w:r w:rsidRPr="00CB6191">
        <w:rPr>
          <w:rFonts w:ascii="Abadi" w:hAnsi="Abadi"/>
          <w:b w:val="0"/>
          <w:bCs w:val="0"/>
          <w:spacing w:val="-8"/>
          <w:sz w:val="21"/>
          <w:szCs w:val="21"/>
        </w:rPr>
        <w:t xml:space="preserve"> </w:t>
      </w:r>
      <w:r w:rsidRPr="00CB6191">
        <w:rPr>
          <w:rFonts w:ascii="Abadi" w:hAnsi="Abadi"/>
          <w:b w:val="0"/>
          <w:bCs w:val="0"/>
          <w:sz w:val="21"/>
          <w:szCs w:val="21"/>
        </w:rPr>
        <w:t>guanajuatenses; lo</w:t>
      </w:r>
      <w:r w:rsidRPr="00CB6191">
        <w:rPr>
          <w:rFonts w:ascii="Abadi" w:hAnsi="Abadi"/>
          <w:b w:val="0"/>
          <w:bCs w:val="0"/>
          <w:spacing w:val="-12"/>
          <w:sz w:val="21"/>
          <w:szCs w:val="21"/>
        </w:rPr>
        <w:t xml:space="preserve"> </w:t>
      </w:r>
      <w:r w:rsidRPr="00CB6191">
        <w:rPr>
          <w:rFonts w:ascii="Abadi" w:hAnsi="Abadi"/>
          <w:b w:val="0"/>
          <w:bCs w:val="0"/>
          <w:sz w:val="21"/>
          <w:szCs w:val="21"/>
        </w:rPr>
        <w:t>que</w:t>
      </w:r>
      <w:r w:rsidRPr="00CB6191">
        <w:rPr>
          <w:rFonts w:ascii="Abadi" w:hAnsi="Abadi"/>
          <w:b w:val="0"/>
          <w:bCs w:val="0"/>
          <w:spacing w:val="-14"/>
          <w:sz w:val="21"/>
          <w:szCs w:val="21"/>
        </w:rPr>
        <w:t xml:space="preserve"> </w:t>
      </w:r>
      <w:r w:rsidRPr="00CB6191">
        <w:rPr>
          <w:rFonts w:ascii="Abadi" w:hAnsi="Abadi"/>
          <w:b w:val="0"/>
          <w:bCs w:val="0"/>
          <w:sz w:val="21"/>
          <w:szCs w:val="21"/>
        </w:rPr>
        <w:t>trasciende</w:t>
      </w:r>
      <w:r w:rsidRPr="00CB6191">
        <w:rPr>
          <w:rFonts w:ascii="Abadi" w:hAnsi="Abadi"/>
          <w:b w:val="0"/>
          <w:bCs w:val="0"/>
          <w:spacing w:val="-11"/>
          <w:sz w:val="21"/>
          <w:szCs w:val="21"/>
        </w:rPr>
        <w:t xml:space="preserve"> </w:t>
      </w:r>
      <w:r w:rsidRPr="00CB6191">
        <w:rPr>
          <w:rFonts w:ascii="Abadi" w:hAnsi="Abadi"/>
          <w:b w:val="0"/>
          <w:bCs w:val="0"/>
          <w:sz w:val="21"/>
          <w:szCs w:val="21"/>
        </w:rPr>
        <w:t>las</w:t>
      </w:r>
      <w:r w:rsidRPr="00CB6191">
        <w:rPr>
          <w:rFonts w:ascii="Abadi" w:hAnsi="Abadi"/>
          <w:b w:val="0"/>
          <w:bCs w:val="0"/>
          <w:spacing w:val="-12"/>
          <w:sz w:val="21"/>
          <w:szCs w:val="21"/>
        </w:rPr>
        <w:t xml:space="preserve"> </w:t>
      </w:r>
      <w:r w:rsidRPr="00CB6191">
        <w:rPr>
          <w:rFonts w:ascii="Abadi" w:hAnsi="Abadi"/>
          <w:b w:val="0"/>
          <w:bCs w:val="0"/>
          <w:sz w:val="21"/>
          <w:szCs w:val="21"/>
        </w:rPr>
        <w:t>iniciativas</w:t>
      </w:r>
      <w:r w:rsidRPr="00CB6191">
        <w:rPr>
          <w:rFonts w:ascii="Abadi" w:hAnsi="Abadi"/>
          <w:b w:val="0"/>
          <w:bCs w:val="0"/>
          <w:spacing w:val="-12"/>
          <w:sz w:val="21"/>
          <w:szCs w:val="21"/>
        </w:rPr>
        <w:t xml:space="preserve"> </w:t>
      </w:r>
      <w:r w:rsidRPr="00CB6191">
        <w:rPr>
          <w:rFonts w:ascii="Abadi" w:hAnsi="Abadi"/>
          <w:b w:val="0"/>
          <w:bCs w:val="0"/>
          <w:sz w:val="21"/>
          <w:szCs w:val="21"/>
        </w:rPr>
        <w:t>que</w:t>
      </w:r>
      <w:r w:rsidRPr="00CB6191">
        <w:rPr>
          <w:rFonts w:ascii="Abadi" w:hAnsi="Abadi"/>
          <w:b w:val="0"/>
          <w:bCs w:val="0"/>
          <w:spacing w:val="-11"/>
          <w:sz w:val="21"/>
          <w:szCs w:val="21"/>
        </w:rPr>
        <w:t xml:space="preserve"> </w:t>
      </w:r>
      <w:r w:rsidRPr="00CB6191">
        <w:rPr>
          <w:rFonts w:ascii="Abadi" w:hAnsi="Abadi"/>
          <w:b w:val="0"/>
          <w:bCs w:val="0"/>
          <w:sz w:val="21"/>
          <w:szCs w:val="21"/>
        </w:rPr>
        <w:t>en</w:t>
      </w:r>
      <w:r w:rsidRPr="00CB6191">
        <w:rPr>
          <w:rFonts w:ascii="Abadi" w:hAnsi="Abadi"/>
          <w:b w:val="0"/>
          <w:bCs w:val="0"/>
          <w:spacing w:val="-12"/>
          <w:sz w:val="21"/>
          <w:szCs w:val="21"/>
        </w:rPr>
        <w:t xml:space="preserve"> </w:t>
      </w:r>
      <w:r w:rsidRPr="00CB6191">
        <w:rPr>
          <w:rFonts w:ascii="Abadi" w:hAnsi="Abadi"/>
          <w:b w:val="0"/>
          <w:bCs w:val="0"/>
          <w:sz w:val="21"/>
          <w:szCs w:val="21"/>
        </w:rPr>
        <w:t>otras</w:t>
      </w:r>
      <w:r w:rsidRPr="00CB6191">
        <w:rPr>
          <w:rFonts w:ascii="Abadi" w:hAnsi="Abadi"/>
          <w:b w:val="0"/>
          <w:bCs w:val="0"/>
          <w:spacing w:val="-15"/>
          <w:sz w:val="21"/>
          <w:szCs w:val="21"/>
        </w:rPr>
        <w:t xml:space="preserve"> </w:t>
      </w:r>
      <w:r w:rsidRPr="00CB6191">
        <w:rPr>
          <w:rFonts w:ascii="Abadi" w:hAnsi="Abadi"/>
          <w:b w:val="0"/>
          <w:bCs w:val="0"/>
          <w:sz w:val="21"/>
          <w:szCs w:val="21"/>
        </w:rPr>
        <w:t>latitudes</w:t>
      </w:r>
      <w:r w:rsidRPr="00CB6191">
        <w:rPr>
          <w:rFonts w:ascii="Abadi" w:hAnsi="Abadi"/>
          <w:b w:val="0"/>
          <w:bCs w:val="0"/>
          <w:spacing w:val="-14"/>
          <w:sz w:val="21"/>
          <w:szCs w:val="21"/>
        </w:rPr>
        <w:t xml:space="preserve"> </w:t>
      </w:r>
      <w:r w:rsidRPr="00CB6191">
        <w:rPr>
          <w:rFonts w:ascii="Abadi" w:hAnsi="Abadi"/>
          <w:b w:val="0"/>
          <w:bCs w:val="0"/>
          <w:sz w:val="21"/>
          <w:szCs w:val="21"/>
        </w:rPr>
        <w:t>han</w:t>
      </w:r>
      <w:r w:rsidRPr="00CB6191">
        <w:rPr>
          <w:rFonts w:ascii="Abadi" w:hAnsi="Abadi"/>
          <w:b w:val="0"/>
          <w:bCs w:val="0"/>
          <w:spacing w:val="-14"/>
          <w:sz w:val="21"/>
          <w:szCs w:val="21"/>
        </w:rPr>
        <w:t xml:space="preserve"> </w:t>
      </w:r>
      <w:r w:rsidRPr="00CB6191">
        <w:rPr>
          <w:rFonts w:ascii="Abadi" w:hAnsi="Abadi"/>
          <w:b w:val="0"/>
          <w:bCs w:val="0"/>
          <w:sz w:val="21"/>
          <w:szCs w:val="21"/>
        </w:rPr>
        <w:t>denominado</w:t>
      </w:r>
      <w:r w:rsidRPr="00CB6191">
        <w:rPr>
          <w:rFonts w:ascii="Abadi" w:hAnsi="Abadi"/>
          <w:b w:val="0"/>
          <w:bCs w:val="0"/>
          <w:spacing w:val="-10"/>
          <w:sz w:val="21"/>
          <w:szCs w:val="21"/>
        </w:rPr>
        <w:t xml:space="preserve"> </w:t>
      </w:r>
      <w:r w:rsidRPr="00CB6191">
        <w:rPr>
          <w:rFonts w:ascii="Abadi" w:hAnsi="Abadi"/>
          <w:b w:val="0"/>
          <w:bCs w:val="0"/>
          <w:sz w:val="21"/>
          <w:szCs w:val="21"/>
        </w:rPr>
        <w:t>como</w:t>
      </w:r>
      <w:r w:rsidRPr="00CB6191">
        <w:rPr>
          <w:rFonts w:ascii="Abadi" w:hAnsi="Abadi"/>
          <w:b w:val="0"/>
          <w:bCs w:val="0"/>
          <w:spacing w:val="-15"/>
          <w:sz w:val="21"/>
          <w:szCs w:val="21"/>
        </w:rPr>
        <w:t xml:space="preserve"> </w:t>
      </w:r>
      <w:r w:rsidRPr="00CB6191">
        <w:rPr>
          <w:rFonts w:ascii="Abadi" w:hAnsi="Abadi"/>
          <w:b w:val="0"/>
          <w:bCs w:val="0"/>
          <w:sz w:val="21"/>
          <w:szCs w:val="21"/>
        </w:rPr>
        <w:t>salario rosa, que no tiene el carácter permanente de un derecho, sino que se trata de programas</w:t>
      </w:r>
      <w:r w:rsidRPr="00CB6191">
        <w:rPr>
          <w:rFonts w:ascii="Abadi" w:hAnsi="Abadi"/>
          <w:b w:val="0"/>
          <w:bCs w:val="0"/>
          <w:spacing w:val="-9"/>
          <w:sz w:val="21"/>
          <w:szCs w:val="21"/>
        </w:rPr>
        <w:t xml:space="preserve"> </w:t>
      </w:r>
      <w:r w:rsidRPr="00CB6191">
        <w:rPr>
          <w:rFonts w:ascii="Abadi" w:hAnsi="Abadi"/>
          <w:b w:val="0"/>
          <w:bCs w:val="0"/>
          <w:sz w:val="21"/>
          <w:szCs w:val="21"/>
        </w:rPr>
        <w:t>de</w:t>
      </w:r>
      <w:r w:rsidRPr="00CB6191">
        <w:rPr>
          <w:rFonts w:ascii="Abadi" w:hAnsi="Abadi"/>
          <w:b w:val="0"/>
          <w:bCs w:val="0"/>
          <w:spacing w:val="-9"/>
          <w:sz w:val="21"/>
          <w:szCs w:val="21"/>
        </w:rPr>
        <w:t xml:space="preserve"> </w:t>
      </w:r>
      <w:r w:rsidRPr="00CB6191">
        <w:rPr>
          <w:rFonts w:ascii="Abadi" w:hAnsi="Abadi"/>
          <w:b w:val="0"/>
          <w:bCs w:val="0"/>
          <w:sz w:val="21"/>
          <w:szCs w:val="21"/>
        </w:rPr>
        <w:t>gobierno</w:t>
      </w:r>
      <w:r w:rsidRPr="00CB6191">
        <w:rPr>
          <w:rFonts w:ascii="Abadi" w:hAnsi="Abadi"/>
          <w:b w:val="0"/>
          <w:bCs w:val="0"/>
          <w:spacing w:val="-5"/>
          <w:sz w:val="21"/>
          <w:szCs w:val="21"/>
        </w:rPr>
        <w:t xml:space="preserve"> </w:t>
      </w:r>
      <w:r w:rsidRPr="00CB6191">
        <w:rPr>
          <w:rFonts w:ascii="Abadi" w:hAnsi="Abadi"/>
          <w:b w:val="0"/>
          <w:bCs w:val="0"/>
          <w:sz w:val="21"/>
          <w:szCs w:val="21"/>
        </w:rPr>
        <w:t>y</w:t>
      </w:r>
      <w:r w:rsidRPr="00CB6191">
        <w:rPr>
          <w:rFonts w:ascii="Abadi" w:hAnsi="Abadi"/>
          <w:b w:val="0"/>
          <w:bCs w:val="0"/>
          <w:spacing w:val="-8"/>
          <w:sz w:val="21"/>
          <w:szCs w:val="21"/>
        </w:rPr>
        <w:t xml:space="preserve"> </w:t>
      </w:r>
      <w:r w:rsidRPr="00CB6191">
        <w:rPr>
          <w:rFonts w:ascii="Abadi" w:hAnsi="Abadi"/>
          <w:b w:val="0"/>
          <w:bCs w:val="0"/>
          <w:sz w:val="21"/>
          <w:szCs w:val="21"/>
        </w:rPr>
        <w:t>que</w:t>
      </w:r>
      <w:r w:rsidRPr="00CB6191">
        <w:rPr>
          <w:rFonts w:ascii="Abadi" w:hAnsi="Abadi"/>
          <w:b w:val="0"/>
          <w:bCs w:val="0"/>
          <w:spacing w:val="-7"/>
          <w:sz w:val="21"/>
          <w:szCs w:val="21"/>
        </w:rPr>
        <w:t xml:space="preserve"> </w:t>
      </w:r>
      <w:r w:rsidRPr="00CB6191">
        <w:rPr>
          <w:rFonts w:ascii="Abadi" w:hAnsi="Abadi"/>
          <w:b w:val="0"/>
          <w:bCs w:val="0"/>
          <w:sz w:val="21"/>
          <w:szCs w:val="21"/>
        </w:rPr>
        <w:t>solo</w:t>
      </w:r>
      <w:r w:rsidRPr="00CB6191">
        <w:rPr>
          <w:rFonts w:ascii="Abadi" w:hAnsi="Abadi"/>
          <w:b w:val="0"/>
          <w:bCs w:val="0"/>
          <w:spacing w:val="-7"/>
          <w:sz w:val="21"/>
          <w:szCs w:val="21"/>
        </w:rPr>
        <w:t xml:space="preserve"> </w:t>
      </w:r>
      <w:r w:rsidRPr="00CB6191">
        <w:rPr>
          <w:rFonts w:ascii="Abadi" w:hAnsi="Abadi"/>
          <w:b w:val="0"/>
          <w:bCs w:val="0"/>
          <w:sz w:val="21"/>
          <w:szCs w:val="21"/>
        </w:rPr>
        <w:t>van</w:t>
      </w:r>
      <w:r w:rsidRPr="00CB6191">
        <w:rPr>
          <w:rFonts w:ascii="Abadi" w:hAnsi="Abadi"/>
          <w:b w:val="0"/>
          <w:bCs w:val="0"/>
          <w:spacing w:val="-9"/>
          <w:sz w:val="21"/>
          <w:szCs w:val="21"/>
        </w:rPr>
        <w:t xml:space="preserve"> </w:t>
      </w:r>
      <w:r w:rsidRPr="00CB6191">
        <w:rPr>
          <w:rFonts w:ascii="Abadi" w:hAnsi="Abadi"/>
          <w:b w:val="0"/>
          <w:bCs w:val="0"/>
          <w:sz w:val="21"/>
          <w:szCs w:val="21"/>
        </w:rPr>
        <w:t>dirigidos</w:t>
      </w:r>
      <w:r w:rsidRPr="00CB6191">
        <w:rPr>
          <w:rFonts w:ascii="Abadi" w:hAnsi="Abadi"/>
          <w:b w:val="0"/>
          <w:bCs w:val="0"/>
          <w:spacing w:val="-7"/>
          <w:sz w:val="21"/>
          <w:szCs w:val="21"/>
        </w:rPr>
        <w:t xml:space="preserve"> </w:t>
      </w:r>
      <w:r w:rsidRPr="00CB6191">
        <w:rPr>
          <w:rFonts w:ascii="Abadi" w:hAnsi="Abadi"/>
          <w:b w:val="0"/>
          <w:bCs w:val="0"/>
          <w:sz w:val="21"/>
          <w:szCs w:val="21"/>
        </w:rPr>
        <w:t>a</w:t>
      </w:r>
      <w:r w:rsidRPr="00CB6191">
        <w:rPr>
          <w:rFonts w:ascii="Abadi" w:hAnsi="Abadi"/>
          <w:b w:val="0"/>
          <w:bCs w:val="0"/>
          <w:spacing w:val="-7"/>
          <w:sz w:val="21"/>
          <w:szCs w:val="21"/>
        </w:rPr>
        <w:t xml:space="preserve"> </w:t>
      </w:r>
      <w:r w:rsidRPr="00CB6191">
        <w:rPr>
          <w:rFonts w:ascii="Abadi" w:hAnsi="Abadi"/>
          <w:b w:val="0"/>
          <w:bCs w:val="0"/>
          <w:sz w:val="21"/>
          <w:szCs w:val="21"/>
        </w:rPr>
        <w:t>las</w:t>
      </w:r>
      <w:r w:rsidRPr="00CB6191">
        <w:rPr>
          <w:rFonts w:ascii="Abadi" w:hAnsi="Abadi"/>
          <w:b w:val="0"/>
          <w:bCs w:val="0"/>
          <w:spacing w:val="-10"/>
          <w:sz w:val="21"/>
          <w:szCs w:val="21"/>
        </w:rPr>
        <w:t xml:space="preserve"> </w:t>
      </w:r>
      <w:r w:rsidRPr="00CB6191">
        <w:rPr>
          <w:rFonts w:ascii="Abadi" w:hAnsi="Abadi"/>
          <w:b w:val="0"/>
          <w:bCs w:val="0"/>
          <w:sz w:val="21"/>
          <w:szCs w:val="21"/>
        </w:rPr>
        <w:t>mujeres</w:t>
      </w:r>
      <w:r w:rsidRPr="00CB6191">
        <w:rPr>
          <w:rFonts w:ascii="Abadi" w:hAnsi="Abadi"/>
          <w:b w:val="0"/>
          <w:bCs w:val="0"/>
          <w:spacing w:val="-10"/>
          <w:sz w:val="21"/>
          <w:szCs w:val="21"/>
        </w:rPr>
        <w:t xml:space="preserve"> </w:t>
      </w:r>
      <w:r w:rsidRPr="00CB6191">
        <w:rPr>
          <w:rFonts w:ascii="Abadi" w:hAnsi="Abadi"/>
          <w:b w:val="0"/>
          <w:bCs w:val="0"/>
          <w:sz w:val="21"/>
          <w:szCs w:val="21"/>
        </w:rPr>
        <w:t>que</w:t>
      </w:r>
      <w:r w:rsidRPr="00CB6191">
        <w:rPr>
          <w:rFonts w:ascii="Abadi" w:hAnsi="Abadi"/>
          <w:b w:val="0"/>
          <w:bCs w:val="0"/>
          <w:spacing w:val="-9"/>
          <w:sz w:val="21"/>
          <w:szCs w:val="21"/>
        </w:rPr>
        <w:t xml:space="preserve"> </w:t>
      </w:r>
      <w:r w:rsidRPr="00CB6191">
        <w:rPr>
          <w:rFonts w:ascii="Abadi" w:hAnsi="Abadi"/>
          <w:b w:val="0"/>
          <w:bCs w:val="0"/>
          <w:sz w:val="21"/>
          <w:szCs w:val="21"/>
        </w:rPr>
        <w:t>están</w:t>
      </w:r>
      <w:r w:rsidRPr="00CB6191">
        <w:rPr>
          <w:rFonts w:ascii="Abadi" w:hAnsi="Abadi"/>
          <w:b w:val="0"/>
          <w:bCs w:val="0"/>
          <w:spacing w:val="-8"/>
          <w:sz w:val="21"/>
          <w:szCs w:val="21"/>
        </w:rPr>
        <w:t xml:space="preserve"> </w:t>
      </w:r>
      <w:r w:rsidRPr="00CB6191">
        <w:rPr>
          <w:rFonts w:ascii="Abadi" w:hAnsi="Abadi"/>
          <w:b w:val="0"/>
          <w:bCs w:val="0"/>
          <w:sz w:val="21"/>
          <w:szCs w:val="21"/>
        </w:rPr>
        <w:t>bajo</w:t>
      </w:r>
      <w:r w:rsidRPr="00CB6191">
        <w:rPr>
          <w:rFonts w:ascii="Abadi" w:hAnsi="Abadi"/>
          <w:b w:val="0"/>
          <w:bCs w:val="0"/>
          <w:spacing w:val="-7"/>
          <w:sz w:val="21"/>
          <w:szCs w:val="21"/>
        </w:rPr>
        <w:t xml:space="preserve"> </w:t>
      </w:r>
      <w:r w:rsidRPr="00CB6191">
        <w:rPr>
          <w:rFonts w:ascii="Abadi" w:hAnsi="Abadi"/>
          <w:b w:val="0"/>
          <w:bCs w:val="0"/>
          <w:sz w:val="21"/>
          <w:szCs w:val="21"/>
        </w:rPr>
        <w:t>lo</w:t>
      </w:r>
      <w:r w:rsidRPr="00CB6191">
        <w:rPr>
          <w:rFonts w:ascii="Abadi" w:hAnsi="Abadi"/>
          <w:b w:val="0"/>
          <w:bCs w:val="0"/>
          <w:spacing w:val="-7"/>
          <w:sz w:val="21"/>
          <w:szCs w:val="21"/>
        </w:rPr>
        <w:t xml:space="preserve"> </w:t>
      </w:r>
      <w:r w:rsidRPr="00CB6191">
        <w:rPr>
          <w:rFonts w:ascii="Abadi" w:hAnsi="Abadi"/>
          <w:b w:val="0"/>
          <w:bCs w:val="0"/>
          <w:sz w:val="21"/>
          <w:szCs w:val="21"/>
        </w:rPr>
        <w:t>que se cataloga como línea de pobreza, lo cual lo vuelve a limitar.</w:t>
      </w:r>
    </w:p>
    <w:p w14:paraId="1D7A35A6" w14:textId="7BDF5CE1" w:rsidR="006811FB" w:rsidRPr="001674CF" w:rsidRDefault="00ED6F9D" w:rsidP="00AE4374">
      <w:pPr>
        <w:pStyle w:val="Textoindependiente"/>
        <w:spacing w:before="92"/>
        <w:ind w:right="90"/>
        <w:rPr>
          <w:rFonts w:ascii="Abadi" w:hAnsi="Abadi"/>
          <w:b w:val="0"/>
          <w:bCs w:val="0"/>
          <w:sz w:val="21"/>
          <w:szCs w:val="21"/>
        </w:rPr>
      </w:pPr>
      <w:r w:rsidRPr="007D1E32">
        <w:rPr>
          <w:rFonts w:ascii="Abadi" w:hAnsi="Abadi"/>
          <w:b w:val="0"/>
          <w:bCs w:val="0"/>
          <w:sz w:val="21"/>
          <w:szCs w:val="21"/>
        </w:rPr>
        <w:lastRenderedPageBreak/>
        <w:t>Como se señalaba con precisión desde líneas arriba, la pretensión de construir condiciones eficaces</w:t>
      </w:r>
      <w:r w:rsidR="006811FB" w:rsidRPr="007D1E32">
        <w:rPr>
          <w:rFonts w:ascii="Abadi" w:hAnsi="Abadi"/>
          <w:b w:val="0"/>
          <w:bCs w:val="0"/>
          <w:sz w:val="21"/>
          <w:szCs w:val="21"/>
        </w:rPr>
        <w:t xml:space="preserve"> de igualdad sustantiva </w:t>
      </w:r>
      <w:proofErr w:type="gramStart"/>
      <w:r w:rsidR="006811FB" w:rsidRPr="007D1E32">
        <w:rPr>
          <w:rFonts w:ascii="Abadi" w:hAnsi="Abadi"/>
          <w:b w:val="0"/>
          <w:bCs w:val="0"/>
          <w:sz w:val="21"/>
          <w:szCs w:val="21"/>
        </w:rPr>
        <w:t>en razón de</w:t>
      </w:r>
      <w:proofErr w:type="gramEnd"/>
      <w:r w:rsidR="006811FB" w:rsidRPr="007D1E32">
        <w:rPr>
          <w:rFonts w:ascii="Abadi" w:hAnsi="Abadi"/>
          <w:b w:val="0"/>
          <w:bCs w:val="0"/>
          <w:sz w:val="21"/>
          <w:szCs w:val="21"/>
        </w:rPr>
        <w:t xml:space="preserve"> género se debe plantear desde el diseño de una política pública de estado y que trascienda la construcción de una simple política gubernamental con un máximo de duración sexenal.</w:t>
      </w:r>
    </w:p>
    <w:p w14:paraId="7468DD78" w14:textId="77777777" w:rsidR="006811FB" w:rsidRPr="001674CF" w:rsidRDefault="006811FB" w:rsidP="00AE4374">
      <w:pPr>
        <w:pStyle w:val="Textoindependiente"/>
        <w:spacing w:before="161"/>
        <w:ind w:right="90"/>
        <w:rPr>
          <w:rFonts w:ascii="Abadi" w:hAnsi="Abadi"/>
          <w:b w:val="0"/>
          <w:bCs w:val="0"/>
          <w:sz w:val="21"/>
          <w:szCs w:val="21"/>
        </w:rPr>
      </w:pPr>
      <w:r w:rsidRPr="001674CF">
        <w:rPr>
          <w:rFonts w:ascii="Abadi" w:hAnsi="Abadi"/>
          <w:b w:val="0"/>
          <w:bCs w:val="0"/>
          <w:sz w:val="21"/>
          <w:szCs w:val="21"/>
        </w:rPr>
        <w:t>La proponente y quienes con ella la presente suscriben, consideramos que el mecanismo idóneo</w:t>
      </w:r>
      <w:r w:rsidRPr="001674CF">
        <w:rPr>
          <w:rFonts w:ascii="Abadi" w:hAnsi="Abadi"/>
          <w:b w:val="0"/>
          <w:bCs w:val="0"/>
          <w:spacing w:val="-2"/>
          <w:sz w:val="21"/>
          <w:szCs w:val="21"/>
        </w:rPr>
        <w:t xml:space="preserve"> </w:t>
      </w:r>
      <w:r w:rsidRPr="001674CF">
        <w:rPr>
          <w:rFonts w:ascii="Abadi" w:hAnsi="Abadi"/>
          <w:b w:val="0"/>
          <w:bCs w:val="0"/>
          <w:sz w:val="21"/>
          <w:szCs w:val="21"/>
        </w:rPr>
        <w:t>para construir</w:t>
      </w:r>
      <w:r w:rsidRPr="001674CF">
        <w:rPr>
          <w:rFonts w:ascii="Abadi" w:hAnsi="Abadi"/>
          <w:b w:val="0"/>
          <w:bCs w:val="0"/>
          <w:spacing w:val="-1"/>
          <w:sz w:val="21"/>
          <w:szCs w:val="21"/>
        </w:rPr>
        <w:t xml:space="preserve"> </w:t>
      </w:r>
      <w:r w:rsidRPr="001674CF">
        <w:rPr>
          <w:rFonts w:ascii="Abadi" w:hAnsi="Abadi"/>
          <w:b w:val="0"/>
          <w:bCs w:val="0"/>
          <w:sz w:val="21"/>
          <w:szCs w:val="21"/>
        </w:rPr>
        <w:t>una</w:t>
      </w:r>
      <w:r w:rsidRPr="001674CF">
        <w:rPr>
          <w:rFonts w:ascii="Abadi" w:hAnsi="Abadi"/>
          <w:b w:val="0"/>
          <w:bCs w:val="0"/>
          <w:spacing w:val="-2"/>
          <w:sz w:val="21"/>
          <w:szCs w:val="21"/>
        </w:rPr>
        <w:t xml:space="preserve"> </w:t>
      </w:r>
      <w:r w:rsidRPr="001674CF">
        <w:rPr>
          <w:rFonts w:ascii="Abadi" w:hAnsi="Abadi"/>
          <w:b w:val="0"/>
          <w:bCs w:val="0"/>
          <w:sz w:val="21"/>
          <w:szCs w:val="21"/>
        </w:rPr>
        <w:t>política</w:t>
      </w:r>
      <w:r w:rsidRPr="001674CF">
        <w:rPr>
          <w:rFonts w:ascii="Abadi" w:hAnsi="Abadi"/>
          <w:b w:val="0"/>
          <w:bCs w:val="0"/>
          <w:spacing w:val="-1"/>
          <w:sz w:val="21"/>
          <w:szCs w:val="21"/>
        </w:rPr>
        <w:t xml:space="preserve"> </w:t>
      </w:r>
      <w:r w:rsidRPr="001674CF">
        <w:rPr>
          <w:rFonts w:ascii="Abadi" w:hAnsi="Abadi"/>
          <w:b w:val="0"/>
          <w:bCs w:val="0"/>
          <w:sz w:val="21"/>
          <w:szCs w:val="21"/>
        </w:rPr>
        <w:t>pública</w:t>
      </w:r>
      <w:r w:rsidRPr="001674CF">
        <w:rPr>
          <w:rFonts w:ascii="Abadi" w:hAnsi="Abadi"/>
          <w:b w:val="0"/>
          <w:bCs w:val="0"/>
          <w:spacing w:val="-1"/>
          <w:sz w:val="21"/>
          <w:szCs w:val="21"/>
        </w:rPr>
        <w:t xml:space="preserve"> </w:t>
      </w:r>
      <w:r w:rsidRPr="001674CF">
        <w:rPr>
          <w:rFonts w:ascii="Abadi" w:hAnsi="Abadi"/>
          <w:b w:val="0"/>
          <w:bCs w:val="0"/>
          <w:sz w:val="21"/>
          <w:szCs w:val="21"/>
        </w:rPr>
        <w:t>expresa</w:t>
      </w:r>
      <w:r w:rsidRPr="001674CF">
        <w:rPr>
          <w:rFonts w:ascii="Abadi" w:hAnsi="Abadi"/>
          <w:b w:val="0"/>
          <w:bCs w:val="0"/>
          <w:spacing w:val="-1"/>
          <w:sz w:val="21"/>
          <w:szCs w:val="21"/>
        </w:rPr>
        <w:t xml:space="preserve"> </w:t>
      </w:r>
      <w:r w:rsidRPr="001674CF">
        <w:rPr>
          <w:rFonts w:ascii="Abadi" w:hAnsi="Abadi"/>
          <w:b w:val="0"/>
          <w:bCs w:val="0"/>
          <w:sz w:val="21"/>
          <w:szCs w:val="21"/>
        </w:rPr>
        <w:t>y</w:t>
      </w:r>
      <w:r w:rsidRPr="001674CF">
        <w:rPr>
          <w:rFonts w:ascii="Abadi" w:hAnsi="Abadi"/>
          <w:b w:val="0"/>
          <w:bCs w:val="0"/>
          <w:spacing w:val="-1"/>
          <w:sz w:val="21"/>
          <w:szCs w:val="21"/>
        </w:rPr>
        <w:t xml:space="preserve"> </w:t>
      </w:r>
      <w:r w:rsidRPr="001674CF">
        <w:rPr>
          <w:rFonts w:ascii="Abadi" w:hAnsi="Abadi"/>
          <w:b w:val="0"/>
          <w:bCs w:val="0"/>
          <w:sz w:val="21"/>
          <w:szCs w:val="21"/>
        </w:rPr>
        <w:t>de</w:t>
      </w:r>
      <w:r w:rsidRPr="001674CF">
        <w:rPr>
          <w:rFonts w:ascii="Abadi" w:hAnsi="Abadi"/>
          <w:b w:val="0"/>
          <w:bCs w:val="0"/>
          <w:spacing w:val="-2"/>
          <w:sz w:val="21"/>
          <w:szCs w:val="21"/>
        </w:rPr>
        <w:t xml:space="preserve"> </w:t>
      </w:r>
      <w:r w:rsidRPr="001674CF">
        <w:rPr>
          <w:rFonts w:ascii="Abadi" w:hAnsi="Abadi"/>
          <w:b w:val="0"/>
          <w:bCs w:val="0"/>
          <w:sz w:val="21"/>
          <w:szCs w:val="21"/>
        </w:rPr>
        <w:t>avanzada en la materia debe pasar por reconocer el derecho fundamental de las mujeres que realizan exclusivamente labores de las catalogadas como TnR de recibir una retribución que compense su actividad en</w:t>
      </w:r>
      <w:r w:rsidRPr="00386FC9">
        <w:rPr>
          <w:rFonts w:ascii="Abadi" w:hAnsi="Abadi"/>
          <w:sz w:val="21"/>
          <w:szCs w:val="21"/>
        </w:rPr>
        <w:t xml:space="preserve"> </w:t>
      </w:r>
      <w:r w:rsidRPr="001674CF">
        <w:rPr>
          <w:rFonts w:ascii="Abadi" w:hAnsi="Abadi"/>
          <w:b w:val="0"/>
          <w:bCs w:val="0"/>
          <w:sz w:val="21"/>
          <w:szCs w:val="21"/>
        </w:rPr>
        <w:t xml:space="preserve">casa y, con ello, dar la garantía para su </w:t>
      </w:r>
      <w:r w:rsidRPr="001674CF">
        <w:rPr>
          <w:rFonts w:ascii="Abadi" w:hAnsi="Abadi"/>
          <w:b w:val="0"/>
          <w:bCs w:val="0"/>
          <w:spacing w:val="-2"/>
          <w:sz w:val="21"/>
          <w:szCs w:val="21"/>
        </w:rPr>
        <w:t>exigibilidad.</w:t>
      </w:r>
    </w:p>
    <w:p w14:paraId="78E98FE1" w14:textId="77777777" w:rsidR="001674CF" w:rsidRDefault="006811FB" w:rsidP="00AE4374">
      <w:pPr>
        <w:pStyle w:val="Textoindependiente"/>
        <w:spacing w:before="162"/>
        <w:ind w:right="90"/>
        <w:rPr>
          <w:rFonts w:ascii="Abadi" w:hAnsi="Abadi"/>
          <w:b w:val="0"/>
          <w:bCs w:val="0"/>
          <w:sz w:val="21"/>
          <w:szCs w:val="21"/>
        </w:rPr>
      </w:pPr>
      <w:r w:rsidRPr="001674CF">
        <w:rPr>
          <w:rFonts w:ascii="Abadi" w:hAnsi="Abadi"/>
          <w:b w:val="0"/>
          <w:bCs w:val="0"/>
          <w:sz w:val="21"/>
          <w:szCs w:val="21"/>
        </w:rPr>
        <w:t>Por lo que, en cumplimiento de los extremos previstos en el artículo 209 de la Ley Orgánica del Poder Legislativo del Estado de Guanajuato, los que la presente suscribimos, consideramos que, de aprobarse la presente, se tendrían los siguientes benéficos impactos:</w:t>
      </w:r>
    </w:p>
    <w:p w14:paraId="425B415F" w14:textId="431D9935" w:rsidR="006811FB" w:rsidRPr="001674CF" w:rsidRDefault="006811FB" w:rsidP="00AE4374">
      <w:pPr>
        <w:pStyle w:val="Textoindependiente"/>
        <w:spacing w:before="162"/>
        <w:ind w:right="90"/>
        <w:jc w:val="center"/>
        <w:rPr>
          <w:rFonts w:ascii="Abadi" w:hAnsi="Abadi"/>
          <w:sz w:val="21"/>
          <w:szCs w:val="21"/>
        </w:rPr>
      </w:pPr>
      <w:r w:rsidRPr="001674CF">
        <w:rPr>
          <w:rFonts w:ascii="Abadi" w:hAnsi="Abadi"/>
          <w:spacing w:val="-2"/>
          <w:sz w:val="21"/>
          <w:szCs w:val="21"/>
        </w:rPr>
        <w:t>JURÍDICO</w:t>
      </w:r>
    </w:p>
    <w:p w14:paraId="41E7BAD8" w14:textId="77777777" w:rsidR="006811FB" w:rsidRPr="00FB6B08" w:rsidRDefault="006811FB" w:rsidP="00AE4374">
      <w:pPr>
        <w:pStyle w:val="Textoindependiente"/>
        <w:spacing w:before="7"/>
        <w:ind w:right="90"/>
        <w:rPr>
          <w:rFonts w:ascii="Abadi" w:hAnsi="Abadi"/>
          <w:b w:val="0"/>
          <w:bCs w:val="0"/>
          <w:sz w:val="21"/>
          <w:szCs w:val="21"/>
        </w:rPr>
      </w:pPr>
    </w:p>
    <w:p w14:paraId="6996AC88" w14:textId="77777777" w:rsidR="000172A3" w:rsidRDefault="006811FB" w:rsidP="00AE4374">
      <w:pPr>
        <w:pStyle w:val="Textoindependiente"/>
        <w:ind w:right="90"/>
        <w:rPr>
          <w:rFonts w:ascii="Abadi" w:hAnsi="Abadi"/>
          <w:b w:val="0"/>
          <w:bCs w:val="0"/>
          <w:sz w:val="21"/>
          <w:szCs w:val="21"/>
        </w:rPr>
      </w:pPr>
      <w:r w:rsidRPr="00FB6B08">
        <w:rPr>
          <w:rFonts w:ascii="Abadi" w:hAnsi="Abadi"/>
          <w:b w:val="0"/>
          <w:bCs w:val="0"/>
          <w:sz w:val="21"/>
          <w:szCs w:val="21"/>
        </w:rPr>
        <w:t>En el ámbito jurídico, se está reconociendo un derecho fundamental y con ello, se construye la arquitectura normativa básica para que se haga funcional el añejo y perseguido propósito de revalidar el TnR, a efecto de que jamás se soslaye el debido reconocimiento de las causas estructurales que no permiten el arribo pleno de la mujer a condiciones de igualdad sustantiva.</w:t>
      </w:r>
    </w:p>
    <w:p w14:paraId="75BE55A0" w14:textId="77777777" w:rsidR="000172A3" w:rsidRDefault="000172A3" w:rsidP="00AE4374">
      <w:pPr>
        <w:pStyle w:val="Textoindependiente"/>
        <w:ind w:right="90"/>
        <w:jc w:val="center"/>
        <w:rPr>
          <w:rFonts w:ascii="Abadi" w:hAnsi="Abadi"/>
          <w:b w:val="0"/>
          <w:bCs w:val="0"/>
          <w:sz w:val="21"/>
          <w:szCs w:val="21"/>
        </w:rPr>
      </w:pPr>
    </w:p>
    <w:p w14:paraId="49D12D9B" w14:textId="7B4734B7" w:rsidR="006811FB" w:rsidRPr="000172A3" w:rsidRDefault="006811FB" w:rsidP="00AE4374">
      <w:pPr>
        <w:pStyle w:val="Textoindependiente"/>
        <w:ind w:right="90"/>
        <w:jc w:val="center"/>
        <w:rPr>
          <w:rFonts w:ascii="Abadi" w:hAnsi="Abadi"/>
          <w:b w:val="0"/>
          <w:bCs w:val="0"/>
          <w:sz w:val="21"/>
          <w:szCs w:val="21"/>
        </w:rPr>
      </w:pPr>
      <w:r w:rsidRPr="00386FC9">
        <w:rPr>
          <w:rFonts w:ascii="Abadi" w:hAnsi="Abadi"/>
          <w:spacing w:val="-2"/>
          <w:sz w:val="21"/>
          <w:szCs w:val="21"/>
        </w:rPr>
        <w:t>SOCIAL</w:t>
      </w:r>
    </w:p>
    <w:p w14:paraId="78CF60B5" w14:textId="77777777" w:rsidR="006811FB" w:rsidRPr="00386FC9" w:rsidRDefault="006811FB" w:rsidP="00AE4374">
      <w:pPr>
        <w:pStyle w:val="Textoindependiente"/>
        <w:spacing w:before="6"/>
        <w:ind w:right="90"/>
        <w:jc w:val="center"/>
        <w:rPr>
          <w:rFonts w:ascii="Abadi" w:hAnsi="Abadi"/>
          <w:b w:val="0"/>
          <w:sz w:val="21"/>
          <w:szCs w:val="21"/>
        </w:rPr>
      </w:pPr>
    </w:p>
    <w:p w14:paraId="036F09B6" w14:textId="77777777" w:rsidR="000172A3" w:rsidRDefault="006811FB" w:rsidP="00AE4374">
      <w:pPr>
        <w:pStyle w:val="Textoindependiente"/>
        <w:spacing w:before="1"/>
        <w:ind w:right="90"/>
        <w:rPr>
          <w:rFonts w:ascii="Abadi" w:hAnsi="Abadi"/>
          <w:sz w:val="21"/>
          <w:szCs w:val="21"/>
        </w:rPr>
      </w:pPr>
      <w:r w:rsidRPr="000172A3">
        <w:rPr>
          <w:rFonts w:ascii="Abadi" w:hAnsi="Abadi"/>
          <w:b w:val="0"/>
          <w:bCs w:val="0"/>
          <w:sz w:val="21"/>
          <w:szCs w:val="21"/>
        </w:rPr>
        <w:t>En el ámbito social se está construyendo una base para que haya una respuesta estatal más eficiente para equilibrar las condiciones ancestrales de inequidad por razones de género</w:t>
      </w:r>
      <w:r w:rsidRPr="00386FC9">
        <w:rPr>
          <w:rFonts w:ascii="Abadi" w:hAnsi="Abadi"/>
          <w:sz w:val="21"/>
          <w:szCs w:val="21"/>
        </w:rPr>
        <w:t>.</w:t>
      </w:r>
    </w:p>
    <w:p w14:paraId="4B2FD65B" w14:textId="77777777" w:rsidR="000172A3" w:rsidRDefault="000172A3" w:rsidP="00AE4374">
      <w:pPr>
        <w:pStyle w:val="Textoindependiente"/>
        <w:spacing w:before="1"/>
        <w:ind w:right="90"/>
        <w:rPr>
          <w:rFonts w:ascii="Abadi" w:hAnsi="Abadi"/>
          <w:sz w:val="21"/>
          <w:szCs w:val="21"/>
        </w:rPr>
      </w:pPr>
    </w:p>
    <w:p w14:paraId="320B0D9E" w14:textId="55D4438A" w:rsidR="006811FB" w:rsidRPr="000172A3" w:rsidRDefault="006811FB" w:rsidP="00AE4374">
      <w:pPr>
        <w:pStyle w:val="Textoindependiente"/>
        <w:spacing w:before="1"/>
        <w:ind w:right="90"/>
        <w:jc w:val="center"/>
        <w:rPr>
          <w:rFonts w:ascii="Abadi" w:hAnsi="Abadi"/>
          <w:sz w:val="21"/>
          <w:szCs w:val="21"/>
        </w:rPr>
      </w:pPr>
      <w:r w:rsidRPr="00386FC9">
        <w:rPr>
          <w:rFonts w:ascii="Abadi" w:hAnsi="Abadi"/>
          <w:spacing w:val="-2"/>
          <w:sz w:val="21"/>
          <w:szCs w:val="21"/>
        </w:rPr>
        <w:t>ECONÓMICA</w:t>
      </w:r>
    </w:p>
    <w:p w14:paraId="6D164674" w14:textId="77777777" w:rsidR="006811FB" w:rsidRPr="00386FC9" w:rsidRDefault="006811FB" w:rsidP="00AE4374">
      <w:pPr>
        <w:pStyle w:val="Textoindependiente"/>
        <w:spacing w:before="7"/>
        <w:ind w:right="90"/>
        <w:rPr>
          <w:rFonts w:ascii="Abadi" w:hAnsi="Abadi"/>
          <w:b w:val="0"/>
          <w:sz w:val="21"/>
          <w:szCs w:val="21"/>
        </w:rPr>
      </w:pPr>
    </w:p>
    <w:p w14:paraId="7CAFC72D" w14:textId="77777777" w:rsidR="000172A3" w:rsidRDefault="006811FB" w:rsidP="00AE4374">
      <w:pPr>
        <w:pStyle w:val="Textoindependiente"/>
        <w:ind w:right="90"/>
        <w:rPr>
          <w:rFonts w:ascii="Abadi" w:hAnsi="Abadi"/>
          <w:b w:val="0"/>
          <w:bCs w:val="0"/>
          <w:sz w:val="21"/>
          <w:szCs w:val="21"/>
        </w:rPr>
      </w:pPr>
      <w:r w:rsidRPr="000172A3">
        <w:rPr>
          <w:rFonts w:ascii="Abadi" w:hAnsi="Abadi"/>
          <w:b w:val="0"/>
          <w:bCs w:val="0"/>
          <w:sz w:val="21"/>
          <w:szCs w:val="21"/>
        </w:rPr>
        <w:t>En materia económica</w:t>
      </w:r>
      <w:r w:rsidRPr="000172A3">
        <w:rPr>
          <w:rFonts w:ascii="Abadi" w:hAnsi="Abadi"/>
          <w:b w:val="0"/>
          <w:bCs w:val="0"/>
          <w:spacing w:val="-1"/>
          <w:sz w:val="21"/>
          <w:szCs w:val="21"/>
        </w:rPr>
        <w:t xml:space="preserve"> </w:t>
      </w:r>
      <w:r w:rsidRPr="000172A3">
        <w:rPr>
          <w:rFonts w:ascii="Abadi" w:hAnsi="Abadi"/>
          <w:b w:val="0"/>
          <w:bCs w:val="0"/>
          <w:sz w:val="21"/>
          <w:szCs w:val="21"/>
        </w:rPr>
        <w:t>se da la posibilidad de que las</w:t>
      </w:r>
      <w:r w:rsidRPr="000172A3">
        <w:rPr>
          <w:rFonts w:ascii="Abadi" w:hAnsi="Abadi"/>
          <w:b w:val="0"/>
          <w:bCs w:val="0"/>
          <w:spacing w:val="-2"/>
          <w:sz w:val="21"/>
          <w:szCs w:val="21"/>
        </w:rPr>
        <w:t xml:space="preserve"> </w:t>
      </w:r>
      <w:r w:rsidRPr="000172A3">
        <w:rPr>
          <w:rFonts w:ascii="Abadi" w:hAnsi="Abadi"/>
          <w:b w:val="0"/>
          <w:bCs w:val="0"/>
          <w:sz w:val="21"/>
          <w:szCs w:val="21"/>
        </w:rPr>
        <w:t>mujeres jefas</w:t>
      </w:r>
      <w:r w:rsidRPr="000172A3">
        <w:rPr>
          <w:rFonts w:ascii="Abadi" w:hAnsi="Abadi"/>
          <w:b w:val="0"/>
          <w:bCs w:val="0"/>
          <w:spacing w:val="-1"/>
          <w:sz w:val="21"/>
          <w:szCs w:val="21"/>
        </w:rPr>
        <w:t xml:space="preserve"> </w:t>
      </w:r>
      <w:r w:rsidRPr="000172A3">
        <w:rPr>
          <w:rFonts w:ascii="Abadi" w:hAnsi="Abadi"/>
          <w:b w:val="0"/>
          <w:bCs w:val="0"/>
          <w:sz w:val="21"/>
          <w:szCs w:val="21"/>
        </w:rPr>
        <w:t>de familia, que por</w:t>
      </w:r>
      <w:r w:rsidRPr="000172A3">
        <w:rPr>
          <w:rFonts w:ascii="Abadi" w:hAnsi="Abadi"/>
          <w:b w:val="0"/>
          <w:bCs w:val="0"/>
          <w:spacing w:val="39"/>
          <w:sz w:val="21"/>
          <w:szCs w:val="21"/>
        </w:rPr>
        <w:t xml:space="preserve"> </w:t>
      </w:r>
      <w:r w:rsidRPr="000172A3">
        <w:rPr>
          <w:rFonts w:ascii="Abadi" w:hAnsi="Abadi"/>
          <w:b w:val="0"/>
          <w:bCs w:val="0"/>
          <w:sz w:val="21"/>
          <w:szCs w:val="21"/>
        </w:rPr>
        <w:t>razones</w:t>
      </w:r>
      <w:r w:rsidRPr="000172A3">
        <w:rPr>
          <w:rFonts w:ascii="Abadi" w:hAnsi="Abadi"/>
          <w:b w:val="0"/>
          <w:bCs w:val="0"/>
          <w:spacing w:val="43"/>
          <w:sz w:val="21"/>
          <w:szCs w:val="21"/>
        </w:rPr>
        <w:t xml:space="preserve"> </w:t>
      </w:r>
      <w:r w:rsidRPr="000172A3">
        <w:rPr>
          <w:rFonts w:ascii="Abadi" w:hAnsi="Abadi"/>
          <w:b w:val="0"/>
          <w:bCs w:val="0"/>
          <w:sz w:val="21"/>
          <w:szCs w:val="21"/>
        </w:rPr>
        <w:t>de</w:t>
      </w:r>
      <w:r w:rsidRPr="000172A3">
        <w:rPr>
          <w:rFonts w:ascii="Abadi" w:hAnsi="Abadi"/>
          <w:b w:val="0"/>
          <w:bCs w:val="0"/>
          <w:spacing w:val="43"/>
          <w:sz w:val="21"/>
          <w:szCs w:val="21"/>
        </w:rPr>
        <w:t xml:space="preserve"> </w:t>
      </w:r>
      <w:r w:rsidRPr="000172A3">
        <w:rPr>
          <w:rFonts w:ascii="Abadi" w:hAnsi="Abadi"/>
          <w:b w:val="0"/>
          <w:bCs w:val="0"/>
          <w:sz w:val="21"/>
          <w:szCs w:val="21"/>
        </w:rPr>
        <w:t>atención</w:t>
      </w:r>
      <w:r w:rsidRPr="000172A3">
        <w:rPr>
          <w:rFonts w:ascii="Abadi" w:hAnsi="Abadi"/>
          <w:b w:val="0"/>
          <w:bCs w:val="0"/>
          <w:spacing w:val="45"/>
          <w:sz w:val="21"/>
          <w:szCs w:val="21"/>
        </w:rPr>
        <w:t xml:space="preserve"> </w:t>
      </w:r>
      <w:r w:rsidRPr="000172A3">
        <w:rPr>
          <w:rFonts w:ascii="Abadi" w:hAnsi="Abadi"/>
          <w:b w:val="0"/>
          <w:bCs w:val="0"/>
          <w:sz w:val="21"/>
          <w:szCs w:val="21"/>
        </w:rPr>
        <w:t>a</w:t>
      </w:r>
      <w:r w:rsidRPr="000172A3">
        <w:rPr>
          <w:rFonts w:ascii="Abadi" w:hAnsi="Abadi"/>
          <w:b w:val="0"/>
          <w:bCs w:val="0"/>
          <w:spacing w:val="41"/>
          <w:sz w:val="21"/>
          <w:szCs w:val="21"/>
        </w:rPr>
        <w:t xml:space="preserve"> </w:t>
      </w:r>
      <w:r w:rsidRPr="000172A3">
        <w:rPr>
          <w:rFonts w:ascii="Abadi" w:hAnsi="Abadi"/>
          <w:b w:val="0"/>
          <w:bCs w:val="0"/>
          <w:sz w:val="21"/>
          <w:szCs w:val="21"/>
        </w:rPr>
        <w:t>labores</w:t>
      </w:r>
      <w:r w:rsidRPr="000172A3">
        <w:rPr>
          <w:rFonts w:ascii="Abadi" w:hAnsi="Abadi"/>
          <w:b w:val="0"/>
          <w:bCs w:val="0"/>
          <w:spacing w:val="43"/>
          <w:sz w:val="21"/>
          <w:szCs w:val="21"/>
        </w:rPr>
        <w:t xml:space="preserve"> </w:t>
      </w:r>
      <w:r w:rsidRPr="000172A3">
        <w:rPr>
          <w:rFonts w:ascii="Abadi" w:hAnsi="Abadi"/>
          <w:b w:val="0"/>
          <w:bCs w:val="0"/>
          <w:sz w:val="21"/>
          <w:szCs w:val="21"/>
        </w:rPr>
        <w:t>domésticas</w:t>
      </w:r>
      <w:r w:rsidRPr="000172A3">
        <w:rPr>
          <w:rFonts w:ascii="Abadi" w:hAnsi="Abadi"/>
          <w:b w:val="0"/>
          <w:bCs w:val="0"/>
          <w:spacing w:val="44"/>
          <w:sz w:val="21"/>
          <w:szCs w:val="21"/>
        </w:rPr>
        <w:t xml:space="preserve"> </w:t>
      </w:r>
      <w:r w:rsidRPr="000172A3">
        <w:rPr>
          <w:rFonts w:ascii="Abadi" w:hAnsi="Abadi"/>
          <w:b w:val="0"/>
          <w:bCs w:val="0"/>
          <w:sz w:val="21"/>
          <w:szCs w:val="21"/>
        </w:rPr>
        <w:t>o</w:t>
      </w:r>
      <w:r w:rsidRPr="000172A3">
        <w:rPr>
          <w:rFonts w:ascii="Abadi" w:hAnsi="Abadi"/>
          <w:b w:val="0"/>
          <w:bCs w:val="0"/>
          <w:spacing w:val="40"/>
          <w:sz w:val="21"/>
          <w:szCs w:val="21"/>
        </w:rPr>
        <w:t xml:space="preserve"> </w:t>
      </w:r>
      <w:r w:rsidRPr="000172A3">
        <w:rPr>
          <w:rFonts w:ascii="Abadi" w:hAnsi="Abadi"/>
          <w:b w:val="0"/>
          <w:bCs w:val="0"/>
          <w:sz w:val="21"/>
          <w:szCs w:val="21"/>
        </w:rPr>
        <w:t>de</w:t>
      </w:r>
      <w:r w:rsidRPr="000172A3">
        <w:rPr>
          <w:rFonts w:ascii="Abadi" w:hAnsi="Abadi"/>
          <w:b w:val="0"/>
          <w:bCs w:val="0"/>
          <w:spacing w:val="44"/>
          <w:sz w:val="21"/>
          <w:szCs w:val="21"/>
        </w:rPr>
        <w:t xml:space="preserve"> </w:t>
      </w:r>
      <w:r w:rsidRPr="000172A3">
        <w:rPr>
          <w:rFonts w:ascii="Abadi" w:hAnsi="Abadi"/>
          <w:b w:val="0"/>
          <w:bCs w:val="0"/>
          <w:sz w:val="21"/>
          <w:szCs w:val="21"/>
        </w:rPr>
        <w:t>cuidado</w:t>
      </w:r>
      <w:r w:rsidRPr="000172A3">
        <w:rPr>
          <w:rFonts w:ascii="Abadi" w:hAnsi="Abadi"/>
          <w:b w:val="0"/>
          <w:bCs w:val="0"/>
          <w:spacing w:val="44"/>
          <w:sz w:val="21"/>
          <w:szCs w:val="21"/>
        </w:rPr>
        <w:t xml:space="preserve"> </w:t>
      </w:r>
      <w:r w:rsidRPr="000172A3">
        <w:rPr>
          <w:rFonts w:ascii="Abadi" w:hAnsi="Abadi"/>
          <w:b w:val="0"/>
          <w:bCs w:val="0"/>
          <w:sz w:val="21"/>
          <w:szCs w:val="21"/>
        </w:rPr>
        <w:t>y</w:t>
      </w:r>
      <w:r w:rsidRPr="000172A3">
        <w:rPr>
          <w:rFonts w:ascii="Abadi" w:hAnsi="Abadi"/>
          <w:b w:val="0"/>
          <w:bCs w:val="0"/>
          <w:spacing w:val="40"/>
          <w:sz w:val="21"/>
          <w:szCs w:val="21"/>
        </w:rPr>
        <w:t xml:space="preserve"> </w:t>
      </w:r>
      <w:r w:rsidRPr="000172A3">
        <w:rPr>
          <w:rFonts w:ascii="Abadi" w:hAnsi="Abadi"/>
          <w:b w:val="0"/>
          <w:bCs w:val="0"/>
          <w:sz w:val="21"/>
          <w:szCs w:val="21"/>
        </w:rPr>
        <w:t>que</w:t>
      </w:r>
      <w:r w:rsidRPr="000172A3">
        <w:rPr>
          <w:rFonts w:ascii="Abadi" w:hAnsi="Abadi"/>
          <w:b w:val="0"/>
          <w:bCs w:val="0"/>
          <w:spacing w:val="45"/>
          <w:sz w:val="21"/>
          <w:szCs w:val="21"/>
        </w:rPr>
        <w:t xml:space="preserve"> </w:t>
      </w:r>
      <w:r w:rsidRPr="000172A3">
        <w:rPr>
          <w:rFonts w:ascii="Abadi" w:hAnsi="Abadi"/>
          <w:b w:val="0"/>
          <w:bCs w:val="0"/>
          <w:sz w:val="21"/>
          <w:szCs w:val="21"/>
        </w:rPr>
        <w:t>realizan</w:t>
      </w:r>
      <w:r w:rsidRPr="000172A3">
        <w:rPr>
          <w:rFonts w:ascii="Abadi" w:hAnsi="Abadi"/>
          <w:b w:val="0"/>
          <w:bCs w:val="0"/>
          <w:spacing w:val="44"/>
          <w:sz w:val="21"/>
          <w:szCs w:val="21"/>
        </w:rPr>
        <w:t xml:space="preserve"> </w:t>
      </w:r>
      <w:r w:rsidRPr="000172A3">
        <w:rPr>
          <w:rFonts w:ascii="Abadi" w:hAnsi="Abadi"/>
          <w:b w:val="0"/>
          <w:bCs w:val="0"/>
          <w:spacing w:val="-5"/>
          <w:sz w:val="21"/>
          <w:szCs w:val="21"/>
        </w:rPr>
        <w:t xml:space="preserve">de </w:t>
      </w:r>
      <w:r w:rsidRPr="000172A3">
        <w:rPr>
          <w:rFonts w:ascii="Abadi" w:hAnsi="Abadi"/>
          <w:b w:val="0"/>
          <w:bCs w:val="0"/>
          <w:sz w:val="21"/>
          <w:szCs w:val="21"/>
        </w:rPr>
        <w:t xml:space="preserve">manera gratuita, puedan gozar de un apoyo compensatorio que les permita no ser </w:t>
      </w:r>
      <w:r w:rsidRPr="000172A3">
        <w:rPr>
          <w:rFonts w:ascii="Abadi" w:hAnsi="Abadi"/>
          <w:b w:val="0"/>
          <w:bCs w:val="0"/>
          <w:sz w:val="21"/>
          <w:szCs w:val="21"/>
        </w:rPr>
        <w:t>víctimas</w:t>
      </w:r>
      <w:r w:rsidRPr="000172A3">
        <w:rPr>
          <w:rFonts w:ascii="Abadi" w:hAnsi="Abadi"/>
          <w:b w:val="0"/>
          <w:bCs w:val="0"/>
          <w:spacing w:val="-4"/>
          <w:sz w:val="21"/>
          <w:szCs w:val="21"/>
        </w:rPr>
        <w:t xml:space="preserve"> </w:t>
      </w:r>
      <w:r w:rsidRPr="000172A3">
        <w:rPr>
          <w:rFonts w:ascii="Abadi" w:hAnsi="Abadi"/>
          <w:b w:val="0"/>
          <w:bCs w:val="0"/>
          <w:sz w:val="21"/>
          <w:szCs w:val="21"/>
        </w:rPr>
        <w:t>de</w:t>
      </w:r>
      <w:r w:rsidRPr="000172A3">
        <w:rPr>
          <w:rFonts w:ascii="Abadi" w:hAnsi="Abadi"/>
          <w:b w:val="0"/>
          <w:bCs w:val="0"/>
          <w:spacing w:val="-3"/>
          <w:sz w:val="21"/>
          <w:szCs w:val="21"/>
        </w:rPr>
        <w:t xml:space="preserve"> </w:t>
      </w:r>
      <w:r w:rsidRPr="000172A3">
        <w:rPr>
          <w:rFonts w:ascii="Abadi" w:hAnsi="Abadi"/>
          <w:b w:val="0"/>
          <w:bCs w:val="0"/>
          <w:sz w:val="21"/>
          <w:szCs w:val="21"/>
        </w:rPr>
        <w:t>violencia</w:t>
      </w:r>
      <w:r w:rsidRPr="000172A3">
        <w:rPr>
          <w:rFonts w:ascii="Abadi" w:hAnsi="Abadi"/>
          <w:b w:val="0"/>
          <w:bCs w:val="0"/>
          <w:spacing w:val="-3"/>
          <w:sz w:val="21"/>
          <w:szCs w:val="21"/>
        </w:rPr>
        <w:t xml:space="preserve"> </w:t>
      </w:r>
      <w:r w:rsidRPr="000172A3">
        <w:rPr>
          <w:rFonts w:ascii="Abadi" w:hAnsi="Abadi"/>
          <w:b w:val="0"/>
          <w:bCs w:val="0"/>
          <w:sz w:val="21"/>
          <w:szCs w:val="21"/>
        </w:rPr>
        <w:t>económica</w:t>
      </w:r>
      <w:r w:rsidRPr="000172A3">
        <w:rPr>
          <w:rFonts w:ascii="Abadi" w:hAnsi="Abadi"/>
          <w:b w:val="0"/>
          <w:bCs w:val="0"/>
          <w:spacing w:val="-3"/>
          <w:sz w:val="21"/>
          <w:szCs w:val="21"/>
        </w:rPr>
        <w:t xml:space="preserve"> </w:t>
      </w:r>
      <w:r w:rsidRPr="000172A3">
        <w:rPr>
          <w:rFonts w:ascii="Abadi" w:hAnsi="Abadi"/>
          <w:b w:val="0"/>
          <w:bCs w:val="0"/>
          <w:sz w:val="21"/>
          <w:szCs w:val="21"/>
        </w:rPr>
        <w:t>por</w:t>
      </w:r>
      <w:r w:rsidRPr="000172A3">
        <w:rPr>
          <w:rFonts w:ascii="Abadi" w:hAnsi="Abadi"/>
          <w:b w:val="0"/>
          <w:bCs w:val="0"/>
          <w:spacing w:val="-3"/>
          <w:sz w:val="21"/>
          <w:szCs w:val="21"/>
        </w:rPr>
        <w:t xml:space="preserve"> </w:t>
      </w:r>
      <w:r w:rsidRPr="000172A3">
        <w:rPr>
          <w:rFonts w:ascii="Abadi" w:hAnsi="Abadi"/>
          <w:b w:val="0"/>
          <w:bCs w:val="0"/>
          <w:sz w:val="21"/>
          <w:szCs w:val="21"/>
        </w:rPr>
        <w:t>razón</w:t>
      </w:r>
      <w:r w:rsidRPr="000172A3">
        <w:rPr>
          <w:rFonts w:ascii="Abadi" w:hAnsi="Abadi"/>
          <w:b w:val="0"/>
          <w:bCs w:val="0"/>
          <w:spacing w:val="-3"/>
          <w:sz w:val="21"/>
          <w:szCs w:val="21"/>
        </w:rPr>
        <w:t xml:space="preserve"> </w:t>
      </w:r>
      <w:r w:rsidRPr="000172A3">
        <w:rPr>
          <w:rFonts w:ascii="Abadi" w:hAnsi="Abadi"/>
          <w:b w:val="0"/>
          <w:bCs w:val="0"/>
          <w:sz w:val="21"/>
          <w:szCs w:val="21"/>
        </w:rPr>
        <w:t>de</w:t>
      </w:r>
      <w:r w:rsidRPr="000172A3">
        <w:rPr>
          <w:rFonts w:ascii="Abadi" w:hAnsi="Abadi"/>
          <w:b w:val="0"/>
          <w:bCs w:val="0"/>
          <w:spacing w:val="-3"/>
          <w:sz w:val="21"/>
          <w:szCs w:val="21"/>
        </w:rPr>
        <w:t xml:space="preserve"> </w:t>
      </w:r>
      <w:r w:rsidRPr="000172A3">
        <w:rPr>
          <w:rFonts w:ascii="Abadi" w:hAnsi="Abadi"/>
          <w:b w:val="0"/>
          <w:bCs w:val="0"/>
          <w:sz w:val="21"/>
          <w:szCs w:val="21"/>
        </w:rPr>
        <w:t>género</w:t>
      </w:r>
      <w:r w:rsidRPr="000172A3">
        <w:rPr>
          <w:rFonts w:ascii="Abadi" w:hAnsi="Abadi"/>
          <w:b w:val="0"/>
          <w:bCs w:val="0"/>
          <w:spacing w:val="-1"/>
          <w:sz w:val="21"/>
          <w:szCs w:val="21"/>
        </w:rPr>
        <w:t xml:space="preserve"> </w:t>
      </w:r>
      <w:r w:rsidRPr="000172A3">
        <w:rPr>
          <w:rFonts w:ascii="Abadi" w:hAnsi="Abadi"/>
          <w:b w:val="0"/>
          <w:bCs w:val="0"/>
          <w:sz w:val="21"/>
          <w:szCs w:val="21"/>
        </w:rPr>
        <w:t>y</w:t>
      </w:r>
      <w:r w:rsidRPr="000172A3">
        <w:rPr>
          <w:rFonts w:ascii="Abadi" w:hAnsi="Abadi"/>
          <w:b w:val="0"/>
          <w:bCs w:val="0"/>
          <w:spacing w:val="-4"/>
          <w:sz w:val="21"/>
          <w:szCs w:val="21"/>
        </w:rPr>
        <w:t xml:space="preserve"> </w:t>
      </w:r>
      <w:r w:rsidRPr="000172A3">
        <w:rPr>
          <w:rFonts w:ascii="Abadi" w:hAnsi="Abadi"/>
          <w:b w:val="0"/>
          <w:bCs w:val="0"/>
          <w:sz w:val="21"/>
          <w:szCs w:val="21"/>
        </w:rPr>
        <w:t>les</w:t>
      </w:r>
      <w:r w:rsidRPr="000172A3">
        <w:rPr>
          <w:rFonts w:ascii="Abadi" w:hAnsi="Abadi"/>
          <w:b w:val="0"/>
          <w:bCs w:val="0"/>
          <w:spacing w:val="-4"/>
          <w:sz w:val="21"/>
          <w:szCs w:val="21"/>
        </w:rPr>
        <w:t xml:space="preserve"> </w:t>
      </w:r>
      <w:r w:rsidRPr="000172A3">
        <w:rPr>
          <w:rFonts w:ascii="Abadi" w:hAnsi="Abadi"/>
          <w:b w:val="0"/>
          <w:bCs w:val="0"/>
          <w:sz w:val="21"/>
          <w:szCs w:val="21"/>
        </w:rPr>
        <w:t>permita</w:t>
      </w:r>
      <w:r w:rsidRPr="000172A3">
        <w:rPr>
          <w:rFonts w:ascii="Abadi" w:hAnsi="Abadi"/>
          <w:b w:val="0"/>
          <w:bCs w:val="0"/>
          <w:spacing w:val="-3"/>
          <w:sz w:val="21"/>
          <w:szCs w:val="21"/>
        </w:rPr>
        <w:t xml:space="preserve"> </w:t>
      </w:r>
      <w:r w:rsidRPr="000172A3">
        <w:rPr>
          <w:rFonts w:ascii="Abadi" w:hAnsi="Abadi"/>
          <w:b w:val="0"/>
          <w:bCs w:val="0"/>
          <w:sz w:val="21"/>
          <w:szCs w:val="21"/>
        </w:rPr>
        <w:t>el</w:t>
      </w:r>
      <w:r w:rsidRPr="000172A3">
        <w:rPr>
          <w:rFonts w:ascii="Abadi" w:hAnsi="Abadi"/>
          <w:b w:val="0"/>
          <w:bCs w:val="0"/>
          <w:spacing w:val="-2"/>
          <w:sz w:val="21"/>
          <w:szCs w:val="21"/>
        </w:rPr>
        <w:t xml:space="preserve"> </w:t>
      </w:r>
      <w:r w:rsidRPr="000172A3">
        <w:rPr>
          <w:rFonts w:ascii="Abadi" w:hAnsi="Abadi"/>
          <w:b w:val="0"/>
          <w:bCs w:val="0"/>
          <w:sz w:val="21"/>
          <w:szCs w:val="21"/>
        </w:rPr>
        <w:t>acceso</w:t>
      </w:r>
      <w:r w:rsidRPr="000172A3">
        <w:rPr>
          <w:rFonts w:ascii="Abadi" w:hAnsi="Abadi"/>
          <w:b w:val="0"/>
          <w:bCs w:val="0"/>
          <w:spacing w:val="-4"/>
          <w:sz w:val="21"/>
          <w:szCs w:val="21"/>
        </w:rPr>
        <w:t xml:space="preserve"> </w:t>
      </w:r>
      <w:r w:rsidRPr="000172A3">
        <w:rPr>
          <w:rFonts w:ascii="Abadi" w:hAnsi="Abadi"/>
          <w:b w:val="0"/>
          <w:bCs w:val="0"/>
          <w:sz w:val="21"/>
          <w:szCs w:val="21"/>
        </w:rPr>
        <w:t>a</w:t>
      </w:r>
      <w:r w:rsidRPr="000172A3">
        <w:rPr>
          <w:rFonts w:ascii="Abadi" w:hAnsi="Abadi"/>
          <w:b w:val="0"/>
          <w:bCs w:val="0"/>
          <w:spacing w:val="-3"/>
          <w:sz w:val="21"/>
          <w:szCs w:val="21"/>
        </w:rPr>
        <w:t xml:space="preserve"> </w:t>
      </w:r>
      <w:r w:rsidRPr="000172A3">
        <w:rPr>
          <w:rFonts w:ascii="Abadi" w:hAnsi="Abadi"/>
          <w:b w:val="0"/>
          <w:bCs w:val="0"/>
          <w:sz w:val="21"/>
          <w:szCs w:val="21"/>
        </w:rPr>
        <w:t>una vida más libre y digna.</w:t>
      </w:r>
    </w:p>
    <w:p w14:paraId="4BA5CD6B" w14:textId="77777777" w:rsidR="000172A3" w:rsidRDefault="000172A3" w:rsidP="00AE4374">
      <w:pPr>
        <w:pStyle w:val="Textoindependiente"/>
        <w:ind w:right="90"/>
        <w:rPr>
          <w:rFonts w:ascii="Abadi" w:hAnsi="Abadi"/>
          <w:b w:val="0"/>
          <w:bCs w:val="0"/>
          <w:sz w:val="21"/>
          <w:szCs w:val="21"/>
        </w:rPr>
      </w:pPr>
    </w:p>
    <w:p w14:paraId="39D4057E" w14:textId="68381C62" w:rsidR="006811FB" w:rsidRPr="000172A3" w:rsidRDefault="006811FB" w:rsidP="00AE4374">
      <w:pPr>
        <w:pStyle w:val="Textoindependiente"/>
        <w:ind w:right="90"/>
        <w:jc w:val="center"/>
        <w:rPr>
          <w:rFonts w:ascii="Abadi" w:hAnsi="Abadi"/>
          <w:sz w:val="21"/>
          <w:szCs w:val="21"/>
        </w:rPr>
      </w:pPr>
      <w:r w:rsidRPr="00386FC9">
        <w:rPr>
          <w:rFonts w:ascii="Abadi" w:hAnsi="Abadi"/>
          <w:spacing w:val="-2"/>
          <w:sz w:val="21"/>
          <w:szCs w:val="21"/>
        </w:rPr>
        <w:t>PRESUPUESTAL</w:t>
      </w:r>
    </w:p>
    <w:p w14:paraId="15E38905" w14:textId="77777777" w:rsidR="006811FB" w:rsidRPr="00386FC9" w:rsidRDefault="006811FB" w:rsidP="00AE4374">
      <w:pPr>
        <w:pStyle w:val="Textoindependiente"/>
        <w:spacing w:before="4"/>
        <w:ind w:right="90"/>
        <w:rPr>
          <w:rFonts w:ascii="Abadi" w:hAnsi="Abadi"/>
          <w:b w:val="0"/>
          <w:sz w:val="21"/>
          <w:szCs w:val="21"/>
        </w:rPr>
      </w:pPr>
    </w:p>
    <w:p w14:paraId="550C3AEA" w14:textId="77777777" w:rsidR="006811FB" w:rsidRPr="000172A3" w:rsidRDefault="006811FB" w:rsidP="00AE4374">
      <w:pPr>
        <w:pStyle w:val="Textoindependiente"/>
        <w:ind w:right="90"/>
        <w:rPr>
          <w:rFonts w:ascii="Abadi" w:hAnsi="Abadi"/>
          <w:b w:val="0"/>
          <w:bCs w:val="0"/>
          <w:sz w:val="21"/>
          <w:szCs w:val="21"/>
        </w:rPr>
      </w:pPr>
      <w:r w:rsidRPr="000172A3">
        <w:rPr>
          <w:rFonts w:ascii="Abadi" w:hAnsi="Abadi"/>
          <w:b w:val="0"/>
          <w:bCs w:val="0"/>
          <w:sz w:val="21"/>
          <w:szCs w:val="21"/>
        </w:rPr>
        <w:t>En</w:t>
      </w:r>
      <w:r w:rsidRPr="000172A3">
        <w:rPr>
          <w:rFonts w:ascii="Abadi" w:hAnsi="Abadi"/>
          <w:b w:val="0"/>
          <w:bCs w:val="0"/>
          <w:spacing w:val="-8"/>
          <w:sz w:val="21"/>
          <w:szCs w:val="21"/>
        </w:rPr>
        <w:t xml:space="preserve"> </w:t>
      </w:r>
      <w:r w:rsidRPr="000172A3">
        <w:rPr>
          <w:rFonts w:ascii="Abadi" w:hAnsi="Abadi"/>
          <w:b w:val="0"/>
          <w:bCs w:val="0"/>
          <w:sz w:val="21"/>
          <w:szCs w:val="21"/>
        </w:rPr>
        <w:t>materia</w:t>
      </w:r>
      <w:r w:rsidRPr="000172A3">
        <w:rPr>
          <w:rFonts w:ascii="Abadi" w:hAnsi="Abadi"/>
          <w:b w:val="0"/>
          <w:bCs w:val="0"/>
          <w:spacing w:val="-7"/>
          <w:sz w:val="21"/>
          <w:szCs w:val="21"/>
        </w:rPr>
        <w:t xml:space="preserve"> </w:t>
      </w:r>
      <w:r w:rsidRPr="000172A3">
        <w:rPr>
          <w:rFonts w:ascii="Abadi" w:hAnsi="Abadi"/>
          <w:b w:val="0"/>
          <w:bCs w:val="0"/>
          <w:sz w:val="21"/>
          <w:szCs w:val="21"/>
        </w:rPr>
        <w:t>presupuestal,</w:t>
      </w:r>
      <w:r w:rsidRPr="000172A3">
        <w:rPr>
          <w:rFonts w:ascii="Abadi" w:hAnsi="Abadi"/>
          <w:b w:val="0"/>
          <w:bCs w:val="0"/>
          <w:spacing w:val="-5"/>
          <w:sz w:val="21"/>
          <w:szCs w:val="21"/>
        </w:rPr>
        <w:t xml:space="preserve"> </w:t>
      </w:r>
      <w:r w:rsidRPr="000172A3">
        <w:rPr>
          <w:rFonts w:ascii="Abadi" w:hAnsi="Abadi"/>
          <w:b w:val="0"/>
          <w:bCs w:val="0"/>
          <w:sz w:val="21"/>
          <w:szCs w:val="21"/>
        </w:rPr>
        <w:t>se</w:t>
      </w:r>
      <w:r w:rsidRPr="000172A3">
        <w:rPr>
          <w:rFonts w:ascii="Abadi" w:hAnsi="Abadi"/>
          <w:b w:val="0"/>
          <w:bCs w:val="0"/>
          <w:spacing w:val="-8"/>
          <w:sz w:val="21"/>
          <w:szCs w:val="21"/>
        </w:rPr>
        <w:t xml:space="preserve"> </w:t>
      </w:r>
      <w:r w:rsidRPr="000172A3">
        <w:rPr>
          <w:rFonts w:ascii="Abadi" w:hAnsi="Abadi"/>
          <w:b w:val="0"/>
          <w:bCs w:val="0"/>
          <w:sz w:val="21"/>
          <w:szCs w:val="21"/>
        </w:rPr>
        <w:t>tendrán</w:t>
      </w:r>
      <w:r w:rsidRPr="000172A3">
        <w:rPr>
          <w:rFonts w:ascii="Abadi" w:hAnsi="Abadi"/>
          <w:b w:val="0"/>
          <w:bCs w:val="0"/>
          <w:spacing w:val="-5"/>
          <w:sz w:val="21"/>
          <w:szCs w:val="21"/>
        </w:rPr>
        <w:t xml:space="preserve"> </w:t>
      </w:r>
      <w:r w:rsidRPr="000172A3">
        <w:rPr>
          <w:rFonts w:ascii="Abadi" w:hAnsi="Abadi"/>
          <w:b w:val="0"/>
          <w:bCs w:val="0"/>
          <w:sz w:val="21"/>
          <w:szCs w:val="21"/>
        </w:rPr>
        <w:t>que</w:t>
      </w:r>
      <w:r w:rsidRPr="000172A3">
        <w:rPr>
          <w:rFonts w:ascii="Abadi" w:hAnsi="Abadi"/>
          <w:b w:val="0"/>
          <w:bCs w:val="0"/>
          <w:spacing w:val="-8"/>
          <w:sz w:val="21"/>
          <w:szCs w:val="21"/>
        </w:rPr>
        <w:t xml:space="preserve"> </w:t>
      </w:r>
      <w:r w:rsidRPr="000172A3">
        <w:rPr>
          <w:rFonts w:ascii="Abadi" w:hAnsi="Abadi"/>
          <w:b w:val="0"/>
          <w:bCs w:val="0"/>
          <w:sz w:val="21"/>
          <w:szCs w:val="21"/>
        </w:rPr>
        <w:t>realizar</w:t>
      </w:r>
      <w:r w:rsidRPr="000172A3">
        <w:rPr>
          <w:rFonts w:ascii="Abadi" w:hAnsi="Abadi"/>
          <w:b w:val="0"/>
          <w:bCs w:val="0"/>
          <w:spacing w:val="-6"/>
          <w:sz w:val="21"/>
          <w:szCs w:val="21"/>
        </w:rPr>
        <w:t xml:space="preserve"> </w:t>
      </w:r>
      <w:r w:rsidRPr="000172A3">
        <w:rPr>
          <w:rFonts w:ascii="Abadi" w:hAnsi="Abadi"/>
          <w:b w:val="0"/>
          <w:bCs w:val="0"/>
          <w:sz w:val="21"/>
          <w:szCs w:val="21"/>
        </w:rPr>
        <w:t>las</w:t>
      </w:r>
      <w:r w:rsidRPr="000172A3">
        <w:rPr>
          <w:rFonts w:ascii="Abadi" w:hAnsi="Abadi"/>
          <w:b w:val="0"/>
          <w:bCs w:val="0"/>
          <w:spacing w:val="-8"/>
          <w:sz w:val="21"/>
          <w:szCs w:val="21"/>
        </w:rPr>
        <w:t xml:space="preserve"> </w:t>
      </w:r>
      <w:r w:rsidRPr="000172A3">
        <w:rPr>
          <w:rFonts w:ascii="Abadi" w:hAnsi="Abadi"/>
          <w:b w:val="0"/>
          <w:bCs w:val="0"/>
          <w:sz w:val="21"/>
          <w:szCs w:val="21"/>
        </w:rPr>
        <w:t>previsiones</w:t>
      </w:r>
      <w:r w:rsidRPr="000172A3">
        <w:rPr>
          <w:rFonts w:ascii="Abadi" w:hAnsi="Abadi"/>
          <w:b w:val="0"/>
          <w:bCs w:val="0"/>
          <w:spacing w:val="-8"/>
          <w:sz w:val="21"/>
          <w:szCs w:val="21"/>
        </w:rPr>
        <w:t xml:space="preserve"> </w:t>
      </w:r>
      <w:r w:rsidRPr="000172A3">
        <w:rPr>
          <w:rFonts w:ascii="Abadi" w:hAnsi="Abadi"/>
          <w:b w:val="0"/>
          <w:bCs w:val="0"/>
          <w:sz w:val="21"/>
          <w:szCs w:val="21"/>
        </w:rPr>
        <w:t>necesarias</w:t>
      </w:r>
      <w:r w:rsidRPr="000172A3">
        <w:rPr>
          <w:rFonts w:ascii="Abadi" w:hAnsi="Abadi"/>
          <w:b w:val="0"/>
          <w:bCs w:val="0"/>
          <w:spacing w:val="-5"/>
          <w:sz w:val="21"/>
          <w:szCs w:val="21"/>
        </w:rPr>
        <w:t xml:space="preserve"> </w:t>
      </w:r>
      <w:r w:rsidRPr="000172A3">
        <w:rPr>
          <w:rFonts w:ascii="Abadi" w:hAnsi="Abadi"/>
          <w:b w:val="0"/>
          <w:bCs w:val="0"/>
          <w:sz w:val="21"/>
          <w:szCs w:val="21"/>
        </w:rPr>
        <w:t>para</w:t>
      </w:r>
      <w:r w:rsidRPr="000172A3">
        <w:rPr>
          <w:rFonts w:ascii="Abadi" w:hAnsi="Abadi"/>
          <w:b w:val="0"/>
          <w:bCs w:val="0"/>
          <w:spacing w:val="-6"/>
          <w:sz w:val="21"/>
          <w:szCs w:val="21"/>
        </w:rPr>
        <w:t xml:space="preserve"> </w:t>
      </w:r>
      <w:r w:rsidRPr="000172A3">
        <w:rPr>
          <w:rFonts w:ascii="Abadi" w:hAnsi="Abadi"/>
          <w:b w:val="0"/>
          <w:bCs w:val="0"/>
          <w:sz w:val="21"/>
          <w:szCs w:val="21"/>
        </w:rPr>
        <w:t>la creación y aplicación de ese derecho como una política pública de gran calado, enorme justicia social y de manera permanente, dejando incólume la potestad estatal de preverlo dentro del presupuesto de manera específica y localizada, de acuerdo con la disponibilidad presupuestal.</w:t>
      </w:r>
    </w:p>
    <w:p w14:paraId="513D0264" w14:textId="77777777" w:rsidR="006811FB" w:rsidRPr="00386FC9" w:rsidRDefault="006811FB" w:rsidP="006811FB">
      <w:pPr>
        <w:pStyle w:val="Textoindependiente"/>
        <w:spacing w:before="7"/>
        <w:rPr>
          <w:rFonts w:ascii="Abadi" w:hAnsi="Abadi"/>
          <w:sz w:val="21"/>
          <w:szCs w:val="21"/>
        </w:rPr>
      </w:pPr>
    </w:p>
    <w:p w14:paraId="2C9198EF" w14:textId="77777777" w:rsidR="006811FB" w:rsidRPr="00386FC9" w:rsidRDefault="006811FB" w:rsidP="00AE4374">
      <w:pPr>
        <w:ind w:right="90"/>
        <w:jc w:val="both"/>
        <w:rPr>
          <w:rFonts w:ascii="Abadi" w:hAnsi="Abadi"/>
          <w:sz w:val="21"/>
          <w:szCs w:val="21"/>
        </w:rPr>
      </w:pPr>
      <w:r w:rsidRPr="00386FC9">
        <w:rPr>
          <w:rFonts w:ascii="Abadi" w:hAnsi="Abadi"/>
          <w:sz w:val="21"/>
          <w:szCs w:val="21"/>
        </w:rPr>
        <w:t xml:space="preserve">Siendo así, que, en mérito de lo expuesto y fundado, nos permitimos someter a la consideración del H. Congreso del Estado la siguiente </w:t>
      </w:r>
      <w:r w:rsidRPr="00386FC9">
        <w:rPr>
          <w:rFonts w:ascii="Abadi" w:hAnsi="Abadi"/>
          <w:b/>
          <w:sz w:val="21"/>
          <w:szCs w:val="21"/>
        </w:rPr>
        <w:t>INICIATIVA DE REFORMA CONSTITUCIONAL CON PROYECTO DE DECRETO</w:t>
      </w:r>
      <w:r w:rsidRPr="00386FC9">
        <w:rPr>
          <w:rFonts w:ascii="Abadi" w:hAnsi="Abadi"/>
          <w:sz w:val="21"/>
          <w:szCs w:val="21"/>
        </w:rPr>
        <w:t>, en los términos siguientes:</w:t>
      </w:r>
    </w:p>
    <w:p w14:paraId="68A4E429" w14:textId="77777777" w:rsidR="006811FB" w:rsidRPr="00386FC9" w:rsidRDefault="006811FB" w:rsidP="00AE4374">
      <w:pPr>
        <w:pStyle w:val="Textoindependiente"/>
        <w:spacing w:before="5"/>
        <w:ind w:right="90"/>
        <w:rPr>
          <w:rFonts w:ascii="Abadi" w:hAnsi="Abadi"/>
          <w:sz w:val="21"/>
          <w:szCs w:val="21"/>
        </w:rPr>
      </w:pPr>
    </w:p>
    <w:p w14:paraId="43CFAADE" w14:textId="77777777" w:rsidR="00105489" w:rsidRDefault="006811FB" w:rsidP="00AE4374">
      <w:pPr>
        <w:pStyle w:val="Textoindependiente"/>
        <w:ind w:right="90"/>
        <w:rPr>
          <w:rFonts w:ascii="Abadi" w:hAnsi="Abadi"/>
          <w:b w:val="0"/>
          <w:bCs w:val="0"/>
          <w:sz w:val="21"/>
          <w:szCs w:val="21"/>
        </w:rPr>
      </w:pPr>
      <w:r w:rsidRPr="00386FC9">
        <w:rPr>
          <w:rFonts w:ascii="Abadi" w:hAnsi="Abadi"/>
          <w:sz w:val="21"/>
          <w:szCs w:val="21"/>
        </w:rPr>
        <w:t xml:space="preserve">Artículo Único. - </w:t>
      </w:r>
      <w:r w:rsidRPr="00105489">
        <w:rPr>
          <w:rFonts w:ascii="Abadi" w:hAnsi="Abadi"/>
          <w:b w:val="0"/>
          <w:bCs w:val="0"/>
          <w:sz w:val="21"/>
          <w:szCs w:val="21"/>
        </w:rPr>
        <w:t>Se adiciona un párrafo séptimo al artículo 1o de la Constitución Política para el Estado de Guanajuato, recorriendo los demás en su orden para quedar como sigue:</w:t>
      </w:r>
    </w:p>
    <w:p w14:paraId="39A918A6" w14:textId="77777777" w:rsidR="00105489" w:rsidRDefault="00105489" w:rsidP="00AE4374">
      <w:pPr>
        <w:pStyle w:val="Textoindependiente"/>
        <w:ind w:right="90"/>
        <w:rPr>
          <w:rFonts w:ascii="Abadi" w:hAnsi="Abadi"/>
          <w:sz w:val="21"/>
          <w:szCs w:val="21"/>
        </w:rPr>
      </w:pPr>
    </w:p>
    <w:p w14:paraId="36427159" w14:textId="678D3DA8" w:rsidR="00232AE8" w:rsidRDefault="006811FB" w:rsidP="00AE4374">
      <w:pPr>
        <w:pStyle w:val="Textoindependiente"/>
        <w:ind w:right="90"/>
        <w:jc w:val="center"/>
        <w:rPr>
          <w:rFonts w:ascii="Abadi" w:hAnsi="Abadi"/>
          <w:sz w:val="21"/>
          <w:szCs w:val="21"/>
        </w:rPr>
      </w:pPr>
      <w:r w:rsidRPr="00386FC9">
        <w:rPr>
          <w:rFonts w:ascii="Abadi" w:hAnsi="Abadi"/>
          <w:sz w:val="21"/>
          <w:szCs w:val="21"/>
        </w:rPr>
        <w:t>CONSTITUCIÓN</w:t>
      </w:r>
      <w:r w:rsidRPr="00386FC9">
        <w:rPr>
          <w:rFonts w:ascii="Abadi" w:hAnsi="Abadi"/>
          <w:spacing w:val="-6"/>
          <w:sz w:val="21"/>
          <w:szCs w:val="21"/>
        </w:rPr>
        <w:t xml:space="preserve"> </w:t>
      </w:r>
      <w:r w:rsidRPr="00386FC9">
        <w:rPr>
          <w:rFonts w:ascii="Abadi" w:hAnsi="Abadi"/>
          <w:sz w:val="21"/>
          <w:szCs w:val="21"/>
        </w:rPr>
        <w:t>POLÍTICA</w:t>
      </w:r>
      <w:r w:rsidRPr="00386FC9">
        <w:rPr>
          <w:rFonts w:ascii="Abadi" w:hAnsi="Abadi"/>
          <w:spacing w:val="-7"/>
          <w:sz w:val="21"/>
          <w:szCs w:val="21"/>
        </w:rPr>
        <w:t xml:space="preserve"> </w:t>
      </w:r>
      <w:r w:rsidRPr="00386FC9">
        <w:rPr>
          <w:rFonts w:ascii="Abadi" w:hAnsi="Abadi"/>
          <w:sz w:val="21"/>
          <w:szCs w:val="21"/>
        </w:rPr>
        <w:t>PARA</w:t>
      </w:r>
      <w:r w:rsidRPr="00386FC9">
        <w:rPr>
          <w:rFonts w:ascii="Abadi" w:hAnsi="Abadi"/>
          <w:spacing w:val="-7"/>
          <w:sz w:val="21"/>
          <w:szCs w:val="21"/>
        </w:rPr>
        <w:t xml:space="preserve"> </w:t>
      </w:r>
      <w:r w:rsidRPr="00386FC9">
        <w:rPr>
          <w:rFonts w:ascii="Abadi" w:hAnsi="Abadi"/>
          <w:sz w:val="21"/>
          <w:szCs w:val="21"/>
        </w:rPr>
        <w:t>EL</w:t>
      </w:r>
      <w:r w:rsidRPr="00386FC9">
        <w:rPr>
          <w:rFonts w:ascii="Abadi" w:hAnsi="Abadi"/>
          <w:spacing w:val="-7"/>
          <w:sz w:val="21"/>
          <w:szCs w:val="21"/>
        </w:rPr>
        <w:t xml:space="preserve"> </w:t>
      </w:r>
      <w:r w:rsidRPr="00386FC9">
        <w:rPr>
          <w:rFonts w:ascii="Abadi" w:hAnsi="Abadi"/>
          <w:sz w:val="21"/>
          <w:szCs w:val="21"/>
        </w:rPr>
        <w:t>ESTADO</w:t>
      </w:r>
      <w:r w:rsidRPr="00386FC9">
        <w:rPr>
          <w:rFonts w:ascii="Abadi" w:hAnsi="Abadi"/>
          <w:spacing w:val="-6"/>
          <w:sz w:val="21"/>
          <w:szCs w:val="21"/>
        </w:rPr>
        <w:t xml:space="preserve"> </w:t>
      </w:r>
      <w:r w:rsidRPr="00386FC9">
        <w:rPr>
          <w:rFonts w:ascii="Abadi" w:hAnsi="Abadi"/>
          <w:sz w:val="21"/>
          <w:szCs w:val="21"/>
        </w:rPr>
        <w:t>DE</w:t>
      </w:r>
      <w:r w:rsidRPr="00386FC9">
        <w:rPr>
          <w:rFonts w:ascii="Abadi" w:hAnsi="Abadi"/>
          <w:spacing w:val="-6"/>
          <w:sz w:val="21"/>
          <w:szCs w:val="21"/>
        </w:rPr>
        <w:t xml:space="preserve"> </w:t>
      </w:r>
      <w:r w:rsidRPr="00386FC9">
        <w:rPr>
          <w:rFonts w:ascii="Abadi" w:hAnsi="Abadi"/>
          <w:sz w:val="21"/>
          <w:szCs w:val="21"/>
        </w:rPr>
        <w:t>GUANAJUATO</w:t>
      </w:r>
    </w:p>
    <w:p w14:paraId="4A1877A5" w14:textId="77777777" w:rsidR="00232AE8" w:rsidRDefault="00232AE8" w:rsidP="00AE4374">
      <w:pPr>
        <w:pStyle w:val="Textoindependiente"/>
        <w:ind w:right="90"/>
        <w:jc w:val="center"/>
        <w:rPr>
          <w:rFonts w:ascii="Abadi" w:hAnsi="Abadi"/>
          <w:sz w:val="21"/>
          <w:szCs w:val="21"/>
        </w:rPr>
      </w:pPr>
    </w:p>
    <w:p w14:paraId="3E8EBCFA" w14:textId="2E0327BE" w:rsidR="006811FB" w:rsidRPr="00105489" w:rsidRDefault="006811FB" w:rsidP="00AE4374">
      <w:pPr>
        <w:pStyle w:val="Textoindependiente"/>
        <w:ind w:right="90"/>
        <w:jc w:val="center"/>
        <w:rPr>
          <w:rFonts w:ascii="Abadi" w:hAnsi="Abadi"/>
          <w:b w:val="0"/>
          <w:bCs w:val="0"/>
          <w:sz w:val="21"/>
          <w:szCs w:val="21"/>
        </w:rPr>
      </w:pPr>
      <w:r w:rsidRPr="00386FC9">
        <w:rPr>
          <w:rFonts w:ascii="Abadi" w:hAnsi="Abadi"/>
          <w:sz w:val="21"/>
          <w:szCs w:val="21"/>
        </w:rPr>
        <w:t>TÍTULO PRIMERO</w:t>
      </w:r>
    </w:p>
    <w:p w14:paraId="100A3379" w14:textId="77777777" w:rsidR="00232AE8" w:rsidRDefault="00232AE8" w:rsidP="00AE4374">
      <w:pPr>
        <w:ind w:right="90"/>
        <w:jc w:val="center"/>
        <w:rPr>
          <w:rFonts w:ascii="Abadi" w:hAnsi="Abadi"/>
          <w:b/>
          <w:sz w:val="21"/>
          <w:szCs w:val="21"/>
        </w:rPr>
      </w:pPr>
    </w:p>
    <w:p w14:paraId="35FFDE84" w14:textId="27B2C3B1" w:rsidR="006811FB" w:rsidRPr="00386FC9" w:rsidRDefault="006811FB" w:rsidP="00AE4374">
      <w:pPr>
        <w:ind w:right="90"/>
        <w:jc w:val="center"/>
        <w:rPr>
          <w:rFonts w:ascii="Abadi" w:hAnsi="Abadi"/>
          <w:b/>
          <w:spacing w:val="-2"/>
          <w:sz w:val="21"/>
          <w:szCs w:val="21"/>
        </w:rPr>
      </w:pPr>
      <w:r w:rsidRPr="00386FC9">
        <w:rPr>
          <w:rFonts w:ascii="Abadi" w:hAnsi="Abadi"/>
          <w:b/>
          <w:sz w:val="21"/>
          <w:szCs w:val="21"/>
        </w:rPr>
        <w:t>DE</w:t>
      </w:r>
      <w:r w:rsidRPr="00386FC9">
        <w:rPr>
          <w:rFonts w:ascii="Abadi" w:hAnsi="Abadi"/>
          <w:b/>
          <w:spacing w:val="-3"/>
          <w:sz w:val="21"/>
          <w:szCs w:val="21"/>
        </w:rPr>
        <w:t xml:space="preserve"> </w:t>
      </w:r>
      <w:r w:rsidRPr="00386FC9">
        <w:rPr>
          <w:rFonts w:ascii="Abadi" w:hAnsi="Abadi"/>
          <w:b/>
          <w:sz w:val="21"/>
          <w:szCs w:val="21"/>
        </w:rPr>
        <w:t>LOS</w:t>
      </w:r>
      <w:r w:rsidRPr="00386FC9">
        <w:rPr>
          <w:rFonts w:ascii="Abadi" w:hAnsi="Abadi"/>
          <w:b/>
          <w:spacing w:val="-1"/>
          <w:sz w:val="21"/>
          <w:szCs w:val="21"/>
        </w:rPr>
        <w:t xml:space="preserve"> </w:t>
      </w:r>
      <w:r w:rsidRPr="00386FC9">
        <w:rPr>
          <w:rFonts w:ascii="Abadi" w:hAnsi="Abadi"/>
          <w:b/>
          <w:sz w:val="21"/>
          <w:szCs w:val="21"/>
        </w:rPr>
        <w:t>DERECHOS</w:t>
      </w:r>
      <w:r w:rsidRPr="00386FC9">
        <w:rPr>
          <w:rFonts w:ascii="Abadi" w:hAnsi="Abadi"/>
          <w:b/>
          <w:spacing w:val="-5"/>
          <w:sz w:val="21"/>
          <w:szCs w:val="21"/>
        </w:rPr>
        <w:t xml:space="preserve"> </w:t>
      </w:r>
      <w:r w:rsidRPr="00386FC9">
        <w:rPr>
          <w:rFonts w:ascii="Abadi" w:hAnsi="Abadi"/>
          <w:b/>
          <w:sz w:val="21"/>
          <w:szCs w:val="21"/>
        </w:rPr>
        <w:t>HUMANOS</w:t>
      </w:r>
      <w:r w:rsidRPr="00386FC9">
        <w:rPr>
          <w:rFonts w:ascii="Abadi" w:hAnsi="Abadi"/>
          <w:b/>
          <w:spacing w:val="-2"/>
          <w:sz w:val="21"/>
          <w:szCs w:val="21"/>
        </w:rPr>
        <w:t xml:space="preserve"> </w:t>
      </w:r>
      <w:r w:rsidRPr="00386FC9">
        <w:rPr>
          <w:rFonts w:ascii="Abadi" w:hAnsi="Abadi"/>
          <w:b/>
          <w:sz w:val="21"/>
          <w:szCs w:val="21"/>
        </w:rPr>
        <w:t>Y</w:t>
      </w:r>
      <w:r w:rsidRPr="00386FC9">
        <w:rPr>
          <w:rFonts w:ascii="Abadi" w:hAnsi="Abadi"/>
          <w:b/>
          <w:spacing w:val="-2"/>
          <w:sz w:val="21"/>
          <w:szCs w:val="21"/>
        </w:rPr>
        <w:t xml:space="preserve"> </w:t>
      </w:r>
      <w:r w:rsidRPr="00386FC9">
        <w:rPr>
          <w:rFonts w:ascii="Abadi" w:hAnsi="Abadi"/>
          <w:b/>
          <w:sz w:val="21"/>
          <w:szCs w:val="21"/>
        </w:rPr>
        <w:t>SUS</w:t>
      </w:r>
      <w:r w:rsidRPr="00386FC9">
        <w:rPr>
          <w:rFonts w:ascii="Abadi" w:hAnsi="Abadi"/>
          <w:b/>
          <w:spacing w:val="-2"/>
          <w:sz w:val="21"/>
          <w:szCs w:val="21"/>
        </w:rPr>
        <w:t xml:space="preserve"> GARANTÍAS</w:t>
      </w:r>
    </w:p>
    <w:p w14:paraId="34084DF0" w14:textId="77777777" w:rsidR="006811FB" w:rsidRPr="00386FC9" w:rsidRDefault="006811FB" w:rsidP="00AE4374">
      <w:pPr>
        <w:ind w:right="90"/>
        <w:jc w:val="center"/>
        <w:rPr>
          <w:rFonts w:ascii="Abadi" w:hAnsi="Abadi"/>
          <w:b/>
          <w:sz w:val="21"/>
          <w:szCs w:val="21"/>
        </w:rPr>
      </w:pPr>
    </w:p>
    <w:p w14:paraId="3DA2BDD0" w14:textId="77777777" w:rsidR="006811FB" w:rsidRPr="00386FC9" w:rsidRDefault="006811FB" w:rsidP="00AE4374">
      <w:pPr>
        <w:pStyle w:val="Textoindependiente"/>
        <w:ind w:right="90"/>
        <w:jc w:val="center"/>
        <w:rPr>
          <w:rFonts w:ascii="Abadi" w:hAnsi="Abadi"/>
          <w:b w:val="0"/>
          <w:sz w:val="21"/>
          <w:szCs w:val="21"/>
        </w:rPr>
      </w:pPr>
    </w:p>
    <w:p w14:paraId="2758B54C" w14:textId="77777777" w:rsidR="006811FB" w:rsidRPr="00386FC9" w:rsidRDefault="006811FB" w:rsidP="00AE4374">
      <w:pPr>
        <w:ind w:right="90"/>
        <w:jc w:val="center"/>
        <w:rPr>
          <w:rFonts w:ascii="Abadi" w:hAnsi="Abadi"/>
          <w:b/>
          <w:sz w:val="21"/>
          <w:szCs w:val="21"/>
        </w:rPr>
      </w:pPr>
      <w:r w:rsidRPr="00386FC9">
        <w:rPr>
          <w:rFonts w:ascii="Abadi" w:hAnsi="Abadi"/>
          <w:b/>
          <w:sz w:val="21"/>
          <w:szCs w:val="21"/>
        </w:rPr>
        <w:t>CAPÍTULO</w:t>
      </w:r>
      <w:r w:rsidRPr="00386FC9">
        <w:rPr>
          <w:rFonts w:ascii="Abadi" w:hAnsi="Abadi"/>
          <w:b/>
          <w:spacing w:val="-6"/>
          <w:sz w:val="21"/>
          <w:szCs w:val="21"/>
        </w:rPr>
        <w:t xml:space="preserve"> </w:t>
      </w:r>
      <w:r w:rsidRPr="00386FC9">
        <w:rPr>
          <w:rFonts w:ascii="Abadi" w:hAnsi="Abadi"/>
          <w:b/>
          <w:spacing w:val="-2"/>
          <w:sz w:val="21"/>
          <w:szCs w:val="21"/>
        </w:rPr>
        <w:t>PRIMERO</w:t>
      </w:r>
    </w:p>
    <w:p w14:paraId="112FEB32" w14:textId="77777777" w:rsidR="006811FB" w:rsidRPr="00386FC9" w:rsidRDefault="006811FB" w:rsidP="00AE4374">
      <w:pPr>
        <w:pStyle w:val="Textoindependiente"/>
        <w:ind w:right="90"/>
        <w:jc w:val="center"/>
        <w:rPr>
          <w:rFonts w:ascii="Abadi" w:hAnsi="Abadi"/>
          <w:b w:val="0"/>
          <w:sz w:val="21"/>
          <w:szCs w:val="21"/>
        </w:rPr>
      </w:pPr>
    </w:p>
    <w:p w14:paraId="765E94AF" w14:textId="77777777" w:rsidR="006811FB" w:rsidRPr="00386FC9" w:rsidRDefault="006811FB" w:rsidP="00AE4374">
      <w:pPr>
        <w:ind w:right="90"/>
        <w:jc w:val="center"/>
        <w:rPr>
          <w:rFonts w:ascii="Abadi" w:hAnsi="Abadi"/>
          <w:b/>
          <w:sz w:val="21"/>
          <w:szCs w:val="21"/>
        </w:rPr>
      </w:pPr>
      <w:r w:rsidRPr="00386FC9">
        <w:rPr>
          <w:rFonts w:ascii="Abadi" w:hAnsi="Abadi"/>
          <w:b/>
          <w:sz w:val="21"/>
          <w:szCs w:val="21"/>
        </w:rPr>
        <w:t>DERECHOS</w:t>
      </w:r>
      <w:r w:rsidRPr="00386FC9">
        <w:rPr>
          <w:rFonts w:ascii="Abadi" w:hAnsi="Abadi"/>
          <w:b/>
          <w:spacing w:val="-6"/>
          <w:sz w:val="21"/>
          <w:szCs w:val="21"/>
        </w:rPr>
        <w:t xml:space="preserve"> </w:t>
      </w:r>
      <w:r w:rsidRPr="00386FC9">
        <w:rPr>
          <w:rFonts w:ascii="Abadi" w:hAnsi="Abadi"/>
          <w:b/>
          <w:sz w:val="21"/>
          <w:szCs w:val="21"/>
        </w:rPr>
        <w:t>CIVILES,</w:t>
      </w:r>
      <w:r w:rsidRPr="00386FC9">
        <w:rPr>
          <w:rFonts w:ascii="Abadi" w:hAnsi="Abadi"/>
          <w:b/>
          <w:spacing w:val="-8"/>
          <w:sz w:val="21"/>
          <w:szCs w:val="21"/>
        </w:rPr>
        <w:t xml:space="preserve"> </w:t>
      </w:r>
      <w:r w:rsidRPr="00386FC9">
        <w:rPr>
          <w:rFonts w:ascii="Abadi" w:hAnsi="Abadi"/>
          <w:b/>
          <w:sz w:val="21"/>
          <w:szCs w:val="21"/>
        </w:rPr>
        <w:t>POLÍTICOS,</w:t>
      </w:r>
      <w:r w:rsidRPr="00386FC9">
        <w:rPr>
          <w:rFonts w:ascii="Abadi" w:hAnsi="Abadi"/>
          <w:b/>
          <w:spacing w:val="-8"/>
          <w:sz w:val="21"/>
          <w:szCs w:val="21"/>
        </w:rPr>
        <w:t xml:space="preserve"> </w:t>
      </w:r>
      <w:r w:rsidRPr="00386FC9">
        <w:rPr>
          <w:rFonts w:ascii="Abadi" w:hAnsi="Abadi"/>
          <w:b/>
          <w:sz w:val="21"/>
          <w:szCs w:val="21"/>
        </w:rPr>
        <w:t>ECONÓMICOS,</w:t>
      </w:r>
      <w:r w:rsidRPr="00386FC9">
        <w:rPr>
          <w:rFonts w:ascii="Abadi" w:hAnsi="Abadi"/>
          <w:b/>
          <w:spacing w:val="-9"/>
          <w:sz w:val="21"/>
          <w:szCs w:val="21"/>
        </w:rPr>
        <w:t xml:space="preserve"> </w:t>
      </w:r>
      <w:r w:rsidRPr="00386FC9">
        <w:rPr>
          <w:rFonts w:ascii="Abadi" w:hAnsi="Abadi"/>
          <w:b/>
          <w:sz w:val="21"/>
          <w:szCs w:val="21"/>
        </w:rPr>
        <w:t>SOCIALES</w:t>
      </w:r>
      <w:r w:rsidRPr="00386FC9">
        <w:rPr>
          <w:rFonts w:ascii="Abadi" w:hAnsi="Abadi"/>
          <w:b/>
          <w:spacing w:val="-7"/>
          <w:sz w:val="21"/>
          <w:szCs w:val="21"/>
        </w:rPr>
        <w:t xml:space="preserve"> </w:t>
      </w:r>
      <w:r w:rsidRPr="00386FC9">
        <w:rPr>
          <w:rFonts w:ascii="Abadi" w:hAnsi="Abadi"/>
          <w:b/>
          <w:sz w:val="21"/>
          <w:szCs w:val="21"/>
        </w:rPr>
        <w:t xml:space="preserve">Y </w:t>
      </w:r>
      <w:r w:rsidRPr="00386FC9">
        <w:rPr>
          <w:rFonts w:ascii="Abadi" w:hAnsi="Abadi"/>
          <w:b/>
          <w:spacing w:val="-2"/>
          <w:sz w:val="21"/>
          <w:szCs w:val="21"/>
        </w:rPr>
        <w:t>CULTURALES</w:t>
      </w:r>
    </w:p>
    <w:p w14:paraId="257AEE45" w14:textId="77777777" w:rsidR="006811FB" w:rsidRPr="00386FC9" w:rsidRDefault="006811FB" w:rsidP="00232AE8">
      <w:pPr>
        <w:pStyle w:val="Textoindependiente"/>
        <w:jc w:val="center"/>
        <w:rPr>
          <w:rFonts w:ascii="Abadi" w:hAnsi="Abadi"/>
          <w:b w:val="0"/>
          <w:sz w:val="21"/>
          <w:szCs w:val="21"/>
        </w:rPr>
      </w:pPr>
    </w:p>
    <w:p w14:paraId="781387BB" w14:textId="77777777" w:rsidR="006811FB" w:rsidRPr="00386FC9" w:rsidRDefault="006811FB" w:rsidP="006811FB">
      <w:pPr>
        <w:pStyle w:val="Textoindependiente"/>
        <w:spacing w:before="4"/>
        <w:rPr>
          <w:rFonts w:ascii="Abadi" w:hAnsi="Abadi"/>
          <w:b w:val="0"/>
          <w:sz w:val="21"/>
          <w:szCs w:val="21"/>
        </w:rPr>
      </w:pPr>
    </w:p>
    <w:p w14:paraId="6FB4FF6A" w14:textId="77777777" w:rsidR="001B5E61" w:rsidRDefault="006811FB" w:rsidP="001B5E61">
      <w:pPr>
        <w:pStyle w:val="Textoindependiente"/>
        <w:rPr>
          <w:rFonts w:ascii="Abadi" w:hAnsi="Abadi"/>
          <w:b w:val="0"/>
          <w:bCs w:val="0"/>
          <w:sz w:val="21"/>
          <w:szCs w:val="21"/>
        </w:rPr>
      </w:pPr>
      <w:r w:rsidRPr="00386FC9">
        <w:rPr>
          <w:rFonts w:ascii="Abadi" w:hAnsi="Abadi"/>
          <w:sz w:val="21"/>
          <w:szCs w:val="21"/>
        </w:rPr>
        <w:t>Articulo 1.-</w:t>
      </w:r>
      <w:r w:rsidRPr="00386FC9">
        <w:rPr>
          <w:rFonts w:ascii="Abadi" w:hAnsi="Abadi"/>
          <w:spacing w:val="-4"/>
          <w:sz w:val="21"/>
          <w:szCs w:val="21"/>
        </w:rPr>
        <w:t xml:space="preserve"> </w:t>
      </w:r>
      <w:r w:rsidRPr="0079682E">
        <w:rPr>
          <w:rFonts w:ascii="Abadi" w:hAnsi="Abadi"/>
          <w:b w:val="0"/>
          <w:bCs w:val="0"/>
          <w:sz w:val="21"/>
          <w:szCs w:val="21"/>
        </w:rPr>
        <w:t>En</w:t>
      </w:r>
      <w:r w:rsidRPr="0079682E">
        <w:rPr>
          <w:rFonts w:ascii="Abadi" w:hAnsi="Abadi"/>
          <w:b w:val="0"/>
          <w:bCs w:val="0"/>
          <w:spacing w:val="-2"/>
          <w:sz w:val="21"/>
          <w:szCs w:val="21"/>
        </w:rPr>
        <w:t xml:space="preserve"> </w:t>
      </w:r>
      <w:r w:rsidRPr="0079682E">
        <w:rPr>
          <w:rFonts w:ascii="Abadi" w:hAnsi="Abadi"/>
          <w:b w:val="0"/>
          <w:bCs w:val="0"/>
          <w:sz w:val="21"/>
          <w:szCs w:val="21"/>
        </w:rPr>
        <w:t>el</w:t>
      </w:r>
      <w:r w:rsidRPr="0079682E">
        <w:rPr>
          <w:rFonts w:ascii="Abadi" w:hAnsi="Abadi"/>
          <w:b w:val="0"/>
          <w:bCs w:val="0"/>
          <w:spacing w:val="-1"/>
          <w:sz w:val="21"/>
          <w:szCs w:val="21"/>
        </w:rPr>
        <w:t xml:space="preserve"> </w:t>
      </w:r>
      <w:r w:rsidRPr="0079682E">
        <w:rPr>
          <w:rFonts w:ascii="Abadi" w:hAnsi="Abadi"/>
          <w:b w:val="0"/>
          <w:bCs w:val="0"/>
          <w:sz w:val="21"/>
          <w:szCs w:val="21"/>
        </w:rPr>
        <w:t>Estado</w:t>
      </w:r>
      <w:r w:rsidRPr="0079682E">
        <w:rPr>
          <w:rFonts w:ascii="Abadi" w:hAnsi="Abadi"/>
          <w:b w:val="0"/>
          <w:bCs w:val="0"/>
          <w:spacing w:val="1"/>
          <w:sz w:val="21"/>
          <w:szCs w:val="21"/>
        </w:rPr>
        <w:t xml:space="preserve"> </w:t>
      </w:r>
      <w:r w:rsidRPr="0079682E">
        <w:rPr>
          <w:rFonts w:ascii="Abadi" w:hAnsi="Abadi"/>
          <w:b w:val="0"/>
          <w:bCs w:val="0"/>
          <w:sz w:val="21"/>
          <w:szCs w:val="21"/>
        </w:rPr>
        <w:t>de</w:t>
      </w:r>
      <w:r w:rsidRPr="0079682E">
        <w:rPr>
          <w:rFonts w:ascii="Abadi" w:hAnsi="Abadi"/>
          <w:b w:val="0"/>
          <w:bCs w:val="0"/>
          <w:spacing w:val="-1"/>
          <w:sz w:val="21"/>
          <w:szCs w:val="21"/>
        </w:rPr>
        <w:t xml:space="preserve"> </w:t>
      </w:r>
      <w:r w:rsidRPr="0079682E">
        <w:rPr>
          <w:rFonts w:ascii="Abadi" w:hAnsi="Abadi"/>
          <w:b w:val="0"/>
          <w:bCs w:val="0"/>
          <w:spacing w:val="-2"/>
          <w:sz w:val="21"/>
          <w:szCs w:val="21"/>
        </w:rPr>
        <w:t>Guanajuato…</w:t>
      </w:r>
    </w:p>
    <w:p w14:paraId="4FC0406B" w14:textId="77777777" w:rsidR="001B5E61" w:rsidRDefault="001B5E61" w:rsidP="001B5E61">
      <w:pPr>
        <w:pStyle w:val="Textoindependiente"/>
        <w:rPr>
          <w:rFonts w:ascii="Abadi" w:hAnsi="Abadi"/>
          <w:b w:val="0"/>
          <w:bCs w:val="0"/>
          <w:sz w:val="21"/>
          <w:szCs w:val="21"/>
        </w:rPr>
      </w:pPr>
    </w:p>
    <w:p w14:paraId="0DE574F4" w14:textId="77777777" w:rsidR="001B5E61" w:rsidRDefault="001B5E61" w:rsidP="001B5E61">
      <w:pPr>
        <w:pStyle w:val="Textoindependiente"/>
        <w:rPr>
          <w:rFonts w:ascii="Abadi" w:hAnsi="Abadi"/>
          <w:b w:val="0"/>
          <w:bCs w:val="0"/>
          <w:sz w:val="21"/>
          <w:szCs w:val="21"/>
        </w:rPr>
      </w:pPr>
    </w:p>
    <w:p w14:paraId="2795F691" w14:textId="77777777" w:rsidR="001B5E61" w:rsidRPr="00BB714A" w:rsidRDefault="001B5E61" w:rsidP="001B5E61">
      <w:pPr>
        <w:pStyle w:val="Textoindependiente"/>
        <w:rPr>
          <w:rFonts w:ascii="Abadi" w:hAnsi="Abadi"/>
          <w:b w:val="0"/>
          <w:bCs w:val="0"/>
          <w:sz w:val="21"/>
          <w:szCs w:val="21"/>
        </w:rPr>
      </w:pPr>
      <w:r w:rsidRPr="00BB714A">
        <w:rPr>
          <w:rFonts w:ascii="Abadi" w:hAnsi="Abadi"/>
          <w:b w:val="0"/>
          <w:bCs w:val="0"/>
          <w:sz w:val="21"/>
          <w:szCs w:val="21"/>
        </w:rPr>
        <w:t>Las normas relativas…</w:t>
      </w:r>
    </w:p>
    <w:p w14:paraId="58B10214" w14:textId="77777777" w:rsidR="001B5E61" w:rsidRPr="00BB714A" w:rsidRDefault="001B5E61" w:rsidP="001B5E61">
      <w:pPr>
        <w:pStyle w:val="Textoindependiente"/>
        <w:rPr>
          <w:rFonts w:ascii="Abadi" w:hAnsi="Abadi"/>
          <w:b w:val="0"/>
          <w:bCs w:val="0"/>
          <w:sz w:val="21"/>
          <w:szCs w:val="21"/>
        </w:rPr>
      </w:pPr>
    </w:p>
    <w:p w14:paraId="1E1C262E" w14:textId="77777777" w:rsidR="001B5E61" w:rsidRPr="00BB714A" w:rsidRDefault="001B5E61" w:rsidP="001B5E61">
      <w:pPr>
        <w:pStyle w:val="Textoindependiente"/>
        <w:rPr>
          <w:rFonts w:ascii="Abadi" w:hAnsi="Abadi"/>
          <w:b w:val="0"/>
          <w:bCs w:val="0"/>
          <w:sz w:val="21"/>
          <w:szCs w:val="21"/>
        </w:rPr>
      </w:pPr>
      <w:r w:rsidRPr="00BB714A">
        <w:rPr>
          <w:rFonts w:ascii="Abadi" w:hAnsi="Abadi"/>
          <w:b w:val="0"/>
          <w:bCs w:val="0"/>
          <w:sz w:val="21"/>
          <w:szCs w:val="21"/>
        </w:rPr>
        <w:t>Todas</w:t>
      </w:r>
      <w:r w:rsidRPr="00BB714A">
        <w:rPr>
          <w:rFonts w:ascii="Abadi" w:hAnsi="Abadi"/>
          <w:b w:val="0"/>
          <w:bCs w:val="0"/>
          <w:spacing w:val="-17"/>
          <w:sz w:val="21"/>
          <w:szCs w:val="21"/>
        </w:rPr>
        <w:t xml:space="preserve"> </w:t>
      </w:r>
      <w:r w:rsidRPr="00BB714A">
        <w:rPr>
          <w:rFonts w:ascii="Abadi" w:hAnsi="Abadi"/>
          <w:b w:val="0"/>
          <w:bCs w:val="0"/>
          <w:sz w:val="21"/>
          <w:szCs w:val="21"/>
        </w:rPr>
        <w:t>las</w:t>
      </w:r>
      <w:r w:rsidRPr="00BB714A">
        <w:rPr>
          <w:rFonts w:ascii="Abadi" w:hAnsi="Abadi"/>
          <w:b w:val="0"/>
          <w:bCs w:val="0"/>
          <w:spacing w:val="-17"/>
          <w:sz w:val="21"/>
          <w:szCs w:val="21"/>
        </w:rPr>
        <w:t xml:space="preserve"> </w:t>
      </w:r>
      <w:r w:rsidRPr="00BB714A">
        <w:rPr>
          <w:rFonts w:ascii="Abadi" w:hAnsi="Abadi"/>
          <w:b w:val="0"/>
          <w:bCs w:val="0"/>
          <w:sz w:val="21"/>
          <w:szCs w:val="21"/>
        </w:rPr>
        <w:t xml:space="preserve">autoridades… </w:t>
      </w:r>
    </w:p>
    <w:p w14:paraId="6713E427" w14:textId="77777777" w:rsidR="001B5E61" w:rsidRPr="00BB714A" w:rsidRDefault="001B5E61" w:rsidP="001B5E61">
      <w:pPr>
        <w:pStyle w:val="Textoindependiente"/>
        <w:rPr>
          <w:rFonts w:ascii="Abadi" w:hAnsi="Abadi"/>
          <w:b w:val="0"/>
          <w:bCs w:val="0"/>
          <w:sz w:val="21"/>
          <w:szCs w:val="21"/>
        </w:rPr>
      </w:pPr>
    </w:p>
    <w:p w14:paraId="0BAF574F" w14:textId="77777777" w:rsidR="001B5E61" w:rsidRPr="00BB714A" w:rsidRDefault="001B5E61" w:rsidP="001B5E61">
      <w:pPr>
        <w:pStyle w:val="Textoindependiente"/>
        <w:rPr>
          <w:rFonts w:ascii="Abadi" w:hAnsi="Abadi"/>
          <w:b w:val="0"/>
          <w:bCs w:val="0"/>
          <w:sz w:val="21"/>
          <w:szCs w:val="21"/>
        </w:rPr>
      </w:pPr>
      <w:r w:rsidRPr="00BB714A">
        <w:rPr>
          <w:rFonts w:ascii="Abadi" w:hAnsi="Abadi"/>
          <w:b w:val="0"/>
          <w:bCs w:val="0"/>
          <w:sz w:val="21"/>
          <w:szCs w:val="21"/>
        </w:rPr>
        <w:t xml:space="preserve">Para los efectos … </w:t>
      </w:r>
    </w:p>
    <w:p w14:paraId="23B89A7C" w14:textId="77777777" w:rsidR="001B5E61" w:rsidRPr="00BB714A" w:rsidRDefault="001B5E61" w:rsidP="001B5E61">
      <w:pPr>
        <w:pStyle w:val="Textoindependiente"/>
        <w:rPr>
          <w:rFonts w:ascii="Abadi" w:hAnsi="Abadi"/>
          <w:b w:val="0"/>
          <w:bCs w:val="0"/>
          <w:sz w:val="21"/>
          <w:szCs w:val="21"/>
        </w:rPr>
      </w:pPr>
    </w:p>
    <w:p w14:paraId="014EF751" w14:textId="77777777" w:rsidR="00BB714A" w:rsidRPr="00BB714A" w:rsidRDefault="001B5E61" w:rsidP="00BB714A">
      <w:pPr>
        <w:pStyle w:val="Textoindependiente"/>
        <w:rPr>
          <w:rFonts w:ascii="Abadi" w:hAnsi="Abadi"/>
          <w:b w:val="0"/>
          <w:bCs w:val="0"/>
          <w:sz w:val="21"/>
          <w:szCs w:val="21"/>
        </w:rPr>
      </w:pPr>
      <w:r w:rsidRPr="00BB714A">
        <w:rPr>
          <w:rFonts w:ascii="Abadi" w:hAnsi="Abadi"/>
          <w:b w:val="0"/>
          <w:bCs w:val="0"/>
          <w:sz w:val="21"/>
          <w:szCs w:val="21"/>
        </w:rPr>
        <w:t>Queda prohibida…</w:t>
      </w:r>
    </w:p>
    <w:p w14:paraId="3D62D2F7" w14:textId="77777777" w:rsidR="00BB714A" w:rsidRPr="00BB714A" w:rsidRDefault="00BB714A" w:rsidP="00BB714A">
      <w:pPr>
        <w:pStyle w:val="Textoindependiente"/>
        <w:rPr>
          <w:rFonts w:ascii="Abadi" w:hAnsi="Abadi"/>
          <w:b w:val="0"/>
          <w:bCs w:val="0"/>
          <w:sz w:val="21"/>
          <w:szCs w:val="21"/>
        </w:rPr>
      </w:pPr>
    </w:p>
    <w:p w14:paraId="4D667FB1" w14:textId="77777777" w:rsidR="00BB714A" w:rsidRPr="00BB714A" w:rsidRDefault="001B5E61" w:rsidP="00BB714A">
      <w:pPr>
        <w:pStyle w:val="Textoindependiente"/>
        <w:rPr>
          <w:rFonts w:ascii="Abadi" w:hAnsi="Abadi"/>
          <w:b w:val="0"/>
          <w:bCs w:val="0"/>
          <w:spacing w:val="-2"/>
          <w:sz w:val="21"/>
          <w:szCs w:val="21"/>
        </w:rPr>
      </w:pPr>
      <w:r w:rsidRPr="00BB714A">
        <w:rPr>
          <w:rFonts w:ascii="Abadi" w:hAnsi="Abadi"/>
          <w:b w:val="0"/>
          <w:bCs w:val="0"/>
          <w:sz w:val="21"/>
          <w:szCs w:val="21"/>
        </w:rPr>
        <w:lastRenderedPageBreak/>
        <w:t>Esta</w:t>
      </w:r>
      <w:r w:rsidRPr="00BB714A">
        <w:rPr>
          <w:rFonts w:ascii="Abadi" w:hAnsi="Abadi"/>
          <w:b w:val="0"/>
          <w:bCs w:val="0"/>
          <w:spacing w:val="2"/>
          <w:sz w:val="21"/>
          <w:szCs w:val="21"/>
        </w:rPr>
        <w:t xml:space="preserve"> </w:t>
      </w:r>
      <w:r w:rsidRPr="00BB714A">
        <w:rPr>
          <w:rFonts w:ascii="Abadi" w:hAnsi="Abadi"/>
          <w:b w:val="0"/>
          <w:bCs w:val="0"/>
          <w:spacing w:val="-2"/>
          <w:sz w:val="21"/>
          <w:szCs w:val="21"/>
        </w:rPr>
        <w:t>Constitución…</w:t>
      </w:r>
    </w:p>
    <w:p w14:paraId="706278BC" w14:textId="77777777" w:rsidR="00BB714A" w:rsidRPr="00BB714A" w:rsidRDefault="00BB714A" w:rsidP="00BB714A">
      <w:pPr>
        <w:pStyle w:val="Textoindependiente"/>
        <w:rPr>
          <w:rFonts w:ascii="Abadi" w:hAnsi="Abadi"/>
          <w:b w:val="0"/>
          <w:bCs w:val="0"/>
          <w:spacing w:val="-2"/>
          <w:sz w:val="21"/>
          <w:szCs w:val="21"/>
        </w:rPr>
      </w:pPr>
    </w:p>
    <w:p w14:paraId="63AD5B45" w14:textId="6720CCEC" w:rsidR="001B5E61" w:rsidRPr="00BB714A" w:rsidRDefault="001B5E61" w:rsidP="00BB714A">
      <w:pPr>
        <w:pStyle w:val="Textoindependiente"/>
        <w:rPr>
          <w:rFonts w:ascii="Abadi" w:hAnsi="Abadi"/>
          <w:b w:val="0"/>
          <w:bCs w:val="0"/>
          <w:sz w:val="21"/>
          <w:szCs w:val="21"/>
        </w:rPr>
      </w:pPr>
      <w:r w:rsidRPr="00386FC9">
        <w:rPr>
          <w:rFonts w:ascii="Abadi" w:hAnsi="Abadi"/>
          <w:i/>
          <w:sz w:val="21"/>
          <w:szCs w:val="21"/>
          <w:u w:val="single"/>
        </w:rPr>
        <w:t>El Estado de Guanajuato garantizará, en los términos que fijen las Leyes</w:t>
      </w:r>
      <w:r w:rsidRPr="00386FC9">
        <w:rPr>
          <w:rFonts w:ascii="Abadi" w:hAnsi="Abadi"/>
          <w:i/>
          <w:sz w:val="21"/>
          <w:szCs w:val="21"/>
        </w:rPr>
        <w:t xml:space="preserve"> </w:t>
      </w:r>
      <w:r w:rsidRPr="00386FC9">
        <w:rPr>
          <w:rFonts w:ascii="Abadi" w:hAnsi="Abadi"/>
          <w:i/>
          <w:sz w:val="21"/>
          <w:szCs w:val="21"/>
          <w:u w:val="single"/>
        </w:rPr>
        <w:t>respectivas, el establecimiento de un derecho fundamental, de carácter</w:t>
      </w:r>
      <w:r w:rsidRPr="00386FC9">
        <w:rPr>
          <w:rFonts w:ascii="Abadi" w:hAnsi="Abadi"/>
          <w:i/>
          <w:sz w:val="21"/>
          <w:szCs w:val="21"/>
        </w:rPr>
        <w:t xml:space="preserve"> </w:t>
      </w:r>
      <w:r w:rsidRPr="00386FC9">
        <w:rPr>
          <w:rFonts w:ascii="Abadi" w:hAnsi="Abadi"/>
          <w:i/>
          <w:sz w:val="21"/>
          <w:szCs w:val="21"/>
          <w:u w:val="single"/>
        </w:rPr>
        <w:t>compensatorio y no contributivo, a las mujeres habitantes del estado que</w:t>
      </w:r>
      <w:r w:rsidRPr="00386FC9">
        <w:rPr>
          <w:rFonts w:ascii="Abadi" w:hAnsi="Abadi"/>
          <w:i/>
          <w:sz w:val="21"/>
          <w:szCs w:val="21"/>
        </w:rPr>
        <w:t xml:space="preserve"> </w:t>
      </w:r>
      <w:r w:rsidRPr="00386FC9">
        <w:rPr>
          <w:rFonts w:ascii="Abadi" w:hAnsi="Abadi"/>
          <w:i/>
          <w:sz w:val="21"/>
          <w:szCs w:val="21"/>
          <w:u w:val="single"/>
        </w:rPr>
        <w:t>desempeñen, exclusivamente, labores de trabajo no remunerado.</w:t>
      </w:r>
    </w:p>
    <w:p w14:paraId="2DBEE880" w14:textId="77777777" w:rsidR="00BB714A" w:rsidRDefault="001B5E61" w:rsidP="00BB714A">
      <w:pPr>
        <w:pStyle w:val="Textoindependiente"/>
        <w:spacing w:before="160"/>
        <w:rPr>
          <w:rFonts w:ascii="Abadi" w:hAnsi="Abadi"/>
          <w:b w:val="0"/>
          <w:bCs w:val="0"/>
          <w:sz w:val="21"/>
          <w:szCs w:val="21"/>
        </w:rPr>
      </w:pPr>
      <w:r w:rsidRPr="00BB714A">
        <w:rPr>
          <w:rFonts w:ascii="Abadi" w:hAnsi="Abadi"/>
          <w:b w:val="0"/>
          <w:bCs w:val="0"/>
          <w:sz w:val="21"/>
          <w:szCs w:val="21"/>
        </w:rPr>
        <w:t>Son</w:t>
      </w:r>
      <w:r w:rsidRPr="00BB714A">
        <w:rPr>
          <w:rFonts w:ascii="Abadi" w:hAnsi="Abadi"/>
          <w:b w:val="0"/>
          <w:bCs w:val="0"/>
          <w:spacing w:val="-3"/>
          <w:sz w:val="21"/>
          <w:szCs w:val="21"/>
        </w:rPr>
        <w:t xml:space="preserve"> </w:t>
      </w:r>
      <w:r w:rsidRPr="00BB714A">
        <w:rPr>
          <w:rFonts w:ascii="Abadi" w:hAnsi="Abadi"/>
          <w:b w:val="0"/>
          <w:bCs w:val="0"/>
          <w:spacing w:val="-2"/>
          <w:sz w:val="21"/>
          <w:szCs w:val="21"/>
        </w:rPr>
        <w:t>pueblos…</w:t>
      </w:r>
    </w:p>
    <w:p w14:paraId="088AEE8D" w14:textId="77777777" w:rsidR="00BB714A" w:rsidRPr="00BB714A" w:rsidRDefault="001B5E61" w:rsidP="00BB714A">
      <w:pPr>
        <w:pStyle w:val="Textoindependiente"/>
        <w:spacing w:before="160"/>
        <w:rPr>
          <w:rFonts w:ascii="Abadi" w:hAnsi="Abadi"/>
          <w:b w:val="0"/>
          <w:bCs w:val="0"/>
          <w:sz w:val="21"/>
          <w:szCs w:val="21"/>
        </w:rPr>
      </w:pPr>
      <w:r w:rsidRPr="00BB714A">
        <w:rPr>
          <w:rFonts w:ascii="Abadi" w:hAnsi="Abadi"/>
          <w:b w:val="0"/>
          <w:bCs w:val="0"/>
          <w:sz w:val="21"/>
          <w:szCs w:val="21"/>
        </w:rPr>
        <w:t>Son</w:t>
      </w:r>
      <w:r w:rsidRPr="00BB714A">
        <w:rPr>
          <w:rFonts w:ascii="Abadi" w:hAnsi="Abadi"/>
          <w:b w:val="0"/>
          <w:bCs w:val="0"/>
          <w:spacing w:val="-17"/>
          <w:sz w:val="21"/>
          <w:szCs w:val="21"/>
        </w:rPr>
        <w:t xml:space="preserve"> </w:t>
      </w:r>
      <w:r w:rsidRPr="00BB714A">
        <w:rPr>
          <w:rFonts w:ascii="Abadi" w:hAnsi="Abadi"/>
          <w:b w:val="0"/>
          <w:bCs w:val="0"/>
          <w:sz w:val="21"/>
          <w:szCs w:val="21"/>
        </w:rPr>
        <w:t xml:space="preserve">comunidades… </w:t>
      </w:r>
    </w:p>
    <w:p w14:paraId="66CA9199" w14:textId="77777777" w:rsidR="00BB714A" w:rsidRDefault="001B5E61" w:rsidP="00BB714A">
      <w:pPr>
        <w:pStyle w:val="Textoindependiente"/>
        <w:spacing w:before="160"/>
        <w:rPr>
          <w:rFonts w:ascii="Abadi" w:hAnsi="Abadi"/>
          <w:b w:val="0"/>
          <w:bCs w:val="0"/>
          <w:sz w:val="21"/>
          <w:szCs w:val="21"/>
        </w:rPr>
      </w:pPr>
      <w:r w:rsidRPr="00BB714A">
        <w:rPr>
          <w:rFonts w:ascii="Abadi" w:hAnsi="Abadi"/>
          <w:b w:val="0"/>
          <w:bCs w:val="0"/>
          <w:sz w:val="21"/>
          <w:szCs w:val="21"/>
        </w:rPr>
        <w:t>Esta Constitución</w:t>
      </w:r>
      <w:r w:rsidRPr="00386FC9">
        <w:rPr>
          <w:rFonts w:ascii="Abadi" w:hAnsi="Abadi"/>
          <w:sz w:val="21"/>
          <w:szCs w:val="21"/>
        </w:rPr>
        <w:t xml:space="preserve">… </w:t>
      </w:r>
    </w:p>
    <w:p w14:paraId="46112A37" w14:textId="77777777" w:rsidR="00BB714A" w:rsidRDefault="001B5E61" w:rsidP="00BB714A">
      <w:pPr>
        <w:pStyle w:val="Textoindependiente"/>
        <w:spacing w:before="160"/>
        <w:rPr>
          <w:rFonts w:ascii="Abadi" w:hAnsi="Abadi"/>
          <w:b w:val="0"/>
          <w:bCs w:val="0"/>
          <w:sz w:val="21"/>
          <w:szCs w:val="21"/>
        </w:rPr>
      </w:pPr>
      <w:r w:rsidRPr="00BB714A">
        <w:rPr>
          <w:rFonts w:ascii="Abadi" w:hAnsi="Abadi"/>
          <w:b w:val="0"/>
          <w:bCs w:val="0"/>
          <w:sz w:val="21"/>
          <w:szCs w:val="21"/>
        </w:rPr>
        <w:t>La Ley protegerá…</w:t>
      </w:r>
    </w:p>
    <w:p w14:paraId="7FBE302E" w14:textId="77777777" w:rsidR="00BB714A" w:rsidRPr="00BB714A" w:rsidRDefault="001B5E61" w:rsidP="00BB714A">
      <w:pPr>
        <w:pStyle w:val="Textoindependiente"/>
        <w:spacing w:before="160"/>
        <w:rPr>
          <w:rFonts w:ascii="Abadi" w:hAnsi="Abadi"/>
          <w:b w:val="0"/>
          <w:bCs w:val="0"/>
          <w:sz w:val="21"/>
          <w:szCs w:val="21"/>
        </w:rPr>
      </w:pPr>
      <w:r w:rsidRPr="00BB714A">
        <w:rPr>
          <w:rFonts w:ascii="Abadi" w:hAnsi="Abadi"/>
          <w:b w:val="0"/>
          <w:bCs w:val="0"/>
          <w:sz w:val="21"/>
          <w:szCs w:val="21"/>
        </w:rPr>
        <w:t>Las</w:t>
      </w:r>
      <w:r w:rsidRPr="00BB714A">
        <w:rPr>
          <w:rFonts w:ascii="Abadi" w:hAnsi="Abadi"/>
          <w:b w:val="0"/>
          <w:bCs w:val="0"/>
          <w:spacing w:val="-8"/>
          <w:sz w:val="21"/>
          <w:szCs w:val="21"/>
        </w:rPr>
        <w:t xml:space="preserve"> </w:t>
      </w:r>
      <w:r w:rsidRPr="00BB714A">
        <w:rPr>
          <w:rFonts w:ascii="Abadi" w:hAnsi="Abadi"/>
          <w:b w:val="0"/>
          <w:bCs w:val="0"/>
          <w:sz w:val="21"/>
          <w:szCs w:val="21"/>
        </w:rPr>
        <w:t>niñas,</w:t>
      </w:r>
      <w:r w:rsidRPr="00BB714A">
        <w:rPr>
          <w:rFonts w:ascii="Abadi" w:hAnsi="Abadi"/>
          <w:b w:val="0"/>
          <w:bCs w:val="0"/>
          <w:spacing w:val="-6"/>
          <w:sz w:val="21"/>
          <w:szCs w:val="21"/>
        </w:rPr>
        <w:t xml:space="preserve"> </w:t>
      </w:r>
      <w:r w:rsidRPr="00BB714A">
        <w:rPr>
          <w:rFonts w:ascii="Abadi" w:hAnsi="Abadi"/>
          <w:b w:val="0"/>
          <w:bCs w:val="0"/>
          <w:sz w:val="21"/>
          <w:szCs w:val="21"/>
        </w:rPr>
        <w:t>los</w:t>
      </w:r>
      <w:r w:rsidRPr="00BB714A">
        <w:rPr>
          <w:rFonts w:ascii="Abadi" w:hAnsi="Abadi"/>
          <w:b w:val="0"/>
          <w:bCs w:val="0"/>
          <w:spacing w:val="-9"/>
          <w:sz w:val="21"/>
          <w:szCs w:val="21"/>
        </w:rPr>
        <w:t xml:space="preserve"> </w:t>
      </w:r>
      <w:r w:rsidRPr="00BB714A">
        <w:rPr>
          <w:rFonts w:ascii="Abadi" w:hAnsi="Abadi"/>
          <w:b w:val="0"/>
          <w:bCs w:val="0"/>
          <w:sz w:val="21"/>
          <w:szCs w:val="21"/>
        </w:rPr>
        <w:t>niños</w:t>
      </w:r>
      <w:r w:rsidRPr="00BB714A">
        <w:rPr>
          <w:rFonts w:ascii="Abadi" w:hAnsi="Abadi"/>
          <w:b w:val="0"/>
          <w:bCs w:val="0"/>
          <w:spacing w:val="-6"/>
          <w:sz w:val="21"/>
          <w:szCs w:val="21"/>
        </w:rPr>
        <w:t xml:space="preserve"> </w:t>
      </w:r>
      <w:r w:rsidRPr="00BB714A">
        <w:rPr>
          <w:rFonts w:ascii="Abadi" w:hAnsi="Abadi"/>
          <w:b w:val="0"/>
          <w:bCs w:val="0"/>
          <w:sz w:val="21"/>
          <w:szCs w:val="21"/>
        </w:rPr>
        <w:t>y</w:t>
      </w:r>
      <w:r w:rsidRPr="00BB714A">
        <w:rPr>
          <w:rFonts w:ascii="Abadi" w:hAnsi="Abadi"/>
          <w:b w:val="0"/>
          <w:bCs w:val="0"/>
          <w:spacing w:val="-9"/>
          <w:sz w:val="21"/>
          <w:szCs w:val="21"/>
        </w:rPr>
        <w:t xml:space="preserve"> </w:t>
      </w:r>
      <w:r w:rsidRPr="00BB714A">
        <w:rPr>
          <w:rFonts w:ascii="Abadi" w:hAnsi="Abadi"/>
          <w:b w:val="0"/>
          <w:bCs w:val="0"/>
          <w:sz w:val="21"/>
          <w:szCs w:val="21"/>
        </w:rPr>
        <w:t xml:space="preserve">adolescentes… </w:t>
      </w:r>
    </w:p>
    <w:p w14:paraId="00C9C8F2" w14:textId="77777777" w:rsidR="00BB714A" w:rsidRPr="00BB714A" w:rsidRDefault="001B5E61" w:rsidP="00BB714A">
      <w:pPr>
        <w:pStyle w:val="Textoindependiente"/>
        <w:spacing w:before="160"/>
        <w:rPr>
          <w:rFonts w:ascii="Abadi" w:hAnsi="Abadi"/>
          <w:b w:val="0"/>
          <w:bCs w:val="0"/>
          <w:sz w:val="21"/>
          <w:szCs w:val="21"/>
        </w:rPr>
      </w:pPr>
      <w:r w:rsidRPr="00BB714A">
        <w:rPr>
          <w:rFonts w:ascii="Abadi" w:hAnsi="Abadi"/>
          <w:b w:val="0"/>
          <w:bCs w:val="0"/>
          <w:sz w:val="21"/>
          <w:szCs w:val="21"/>
        </w:rPr>
        <w:t>Toda persona tiene derecho…</w:t>
      </w:r>
    </w:p>
    <w:p w14:paraId="20B7B88C" w14:textId="77777777" w:rsidR="00BB714A" w:rsidRPr="00BB714A" w:rsidRDefault="001B5E61" w:rsidP="00BB714A">
      <w:pPr>
        <w:pStyle w:val="Textoindependiente"/>
        <w:spacing w:before="160"/>
        <w:rPr>
          <w:rFonts w:ascii="Abadi" w:hAnsi="Abadi"/>
          <w:b w:val="0"/>
          <w:bCs w:val="0"/>
          <w:sz w:val="21"/>
          <w:szCs w:val="21"/>
        </w:rPr>
      </w:pPr>
      <w:r w:rsidRPr="00BB714A">
        <w:rPr>
          <w:rFonts w:ascii="Abadi" w:hAnsi="Abadi"/>
          <w:b w:val="0"/>
          <w:bCs w:val="0"/>
          <w:sz w:val="21"/>
          <w:szCs w:val="21"/>
        </w:rPr>
        <w:t>Toda</w:t>
      </w:r>
      <w:r w:rsidRPr="00BB714A">
        <w:rPr>
          <w:rFonts w:ascii="Abadi" w:hAnsi="Abadi"/>
          <w:b w:val="0"/>
          <w:bCs w:val="0"/>
          <w:spacing w:val="-12"/>
          <w:sz w:val="21"/>
          <w:szCs w:val="21"/>
        </w:rPr>
        <w:t xml:space="preserve"> </w:t>
      </w:r>
      <w:r w:rsidRPr="00BB714A">
        <w:rPr>
          <w:rFonts w:ascii="Abadi" w:hAnsi="Abadi"/>
          <w:b w:val="0"/>
          <w:bCs w:val="0"/>
          <w:sz w:val="21"/>
          <w:szCs w:val="21"/>
        </w:rPr>
        <w:t>persona</w:t>
      </w:r>
      <w:r w:rsidRPr="00BB714A">
        <w:rPr>
          <w:rFonts w:ascii="Abadi" w:hAnsi="Abadi"/>
          <w:b w:val="0"/>
          <w:bCs w:val="0"/>
          <w:spacing w:val="-10"/>
          <w:sz w:val="21"/>
          <w:szCs w:val="21"/>
        </w:rPr>
        <w:t xml:space="preserve"> </w:t>
      </w:r>
      <w:r w:rsidRPr="00BB714A">
        <w:rPr>
          <w:rFonts w:ascii="Abadi" w:hAnsi="Abadi"/>
          <w:b w:val="0"/>
          <w:bCs w:val="0"/>
          <w:sz w:val="21"/>
          <w:szCs w:val="21"/>
        </w:rPr>
        <w:t>tiene</w:t>
      </w:r>
      <w:r w:rsidRPr="00BB714A">
        <w:rPr>
          <w:rFonts w:ascii="Abadi" w:hAnsi="Abadi"/>
          <w:b w:val="0"/>
          <w:bCs w:val="0"/>
          <w:spacing w:val="-12"/>
          <w:sz w:val="21"/>
          <w:szCs w:val="21"/>
        </w:rPr>
        <w:t xml:space="preserve"> </w:t>
      </w:r>
      <w:r w:rsidRPr="00BB714A">
        <w:rPr>
          <w:rFonts w:ascii="Abadi" w:hAnsi="Abadi"/>
          <w:b w:val="0"/>
          <w:bCs w:val="0"/>
          <w:sz w:val="21"/>
          <w:szCs w:val="21"/>
        </w:rPr>
        <w:t xml:space="preserve">derecho… </w:t>
      </w:r>
    </w:p>
    <w:p w14:paraId="1CED1FDA" w14:textId="77777777" w:rsidR="00BB714A" w:rsidRPr="00BB714A" w:rsidRDefault="001B5E61" w:rsidP="00BB714A">
      <w:pPr>
        <w:pStyle w:val="Textoindependiente"/>
        <w:spacing w:before="160"/>
        <w:rPr>
          <w:rFonts w:ascii="Abadi" w:hAnsi="Abadi"/>
          <w:b w:val="0"/>
          <w:bCs w:val="0"/>
          <w:sz w:val="21"/>
          <w:szCs w:val="21"/>
        </w:rPr>
      </w:pPr>
      <w:r w:rsidRPr="00BB714A">
        <w:rPr>
          <w:rFonts w:ascii="Abadi" w:hAnsi="Abadi"/>
          <w:b w:val="0"/>
          <w:bCs w:val="0"/>
          <w:sz w:val="21"/>
          <w:szCs w:val="21"/>
        </w:rPr>
        <w:t>Toda</w:t>
      </w:r>
      <w:r w:rsidRPr="00BB714A">
        <w:rPr>
          <w:rFonts w:ascii="Abadi" w:hAnsi="Abadi"/>
          <w:b w:val="0"/>
          <w:bCs w:val="0"/>
          <w:spacing w:val="-12"/>
          <w:sz w:val="21"/>
          <w:szCs w:val="21"/>
        </w:rPr>
        <w:t xml:space="preserve"> </w:t>
      </w:r>
      <w:r w:rsidRPr="00BB714A">
        <w:rPr>
          <w:rFonts w:ascii="Abadi" w:hAnsi="Abadi"/>
          <w:b w:val="0"/>
          <w:bCs w:val="0"/>
          <w:sz w:val="21"/>
          <w:szCs w:val="21"/>
        </w:rPr>
        <w:t>persona</w:t>
      </w:r>
      <w:r w:rsidRPr="00BB714A">
        <w:rPr>
          <w:rFonts w:ascii="Abadi" w:hAnsi="Abadi"/>
          <w:b w:val="0"/>
          <w:bCs w:val="0"/>
          <w:spacing w:val="-10"/>
          <w:sz w:val="21"/>
          <w:szCs w:val="21"/>
        </w:rPr>
        <w:t xml:space="preserve"> </w:t>
      </w:r>
      <w:r w:rsidRPr="00BB714A">
        <w:rPr>
          <w:rFonts w:ascii="Abadi" w:hAnsi="Abadi"/>
          <w:b w:val="0"/>
          <w:bCs w:val="0"/>
          <w:sz w:val="21"/>
          <w:szCs w:val="21"/>
        </w:rPr>
        <w:t>tiene</w:t>
      </w:r>
      <w:r w:rsidRPr="00BB714A">
        <w:rPr>
          <w:rFonts w:ascii="Abadi" w:hAnsi="Abadi"/>
          <w:b w:val="0"/>
          <w:bCs w:val="0"/>
          <w:spacing w:val="-12"/>
          <w:sz w:val="21"/>
          <w:szCs w:val="21"/>
        </w:rPr>
        <w:t xml:space="preserve"> </w:t>
      </w:r>
      <w:r w:rsidRPr="00BB714A">
        <w:rPr>
          <w:rFonts w:ascii="Abadi" w:hAnsi="Abadi"/>
          <w:b w:val="0"/>
          <w:bCs w:val="0"/>
          <w:sz w:val="21"/>
          <w:szCs w:val="21"/>
        </w:rPr>
        <w:t xml:space="preserve">derecho… </w:t>
      </w:r>
    </w:p>
    <w:p w14:paraId="35C66B20" w14:textId="2503C6C4" w:rsidR="001B5E61" w:rsidRPr="00BB714A" w:rsidRDefault="001B5E61" w:rsidP="00A14FDE">
      <w:pPr>
        <w:pStyle w:val="Textoindependiente"/>
        <w:spacing w:before="160"/>
        <w:rPr>
          <w:rFonts w:ascii="Abadi" w:hAnsi="Abadi"/>
          <w:b w:val="0"/>
          <w:bCs w:val="0"/>
          <w:sz w:val="21"/>
          <w:szCs w:val="21"/>
        </w:rPr>
      </w:pPr>
      <w:r w:rsidRPr="00BB714A">
        <w:rPr>
          <w:rFonts w:ascii="Abadi" w:hAnsi="Abadi"/>
          <w:b w:val="0"/>
          <w:bCs w:val="0"/>
          <w:sz w:val="21"/>
          <w:szCs w:val="21"/>
        </w:rPr>
        <w:t>Toda</w:t>
      </w:r>
      <w:r w:rsidRPr="00BB714A">
        <w:rPr>
          <w:rFonts w:ascii="Abadi" w:hAnsi="Abadi"/>
          <w:b w:val="0"/>
          <w:bCs w:val="0"/>
          <w:spacing w:val="-3"/>
          <w:sz w:val="21"/>
          <w:szCs w:val="21"/>
        </w:rPr>
        <w:t xml:space="preserve"> </w:t>
      </w:r>
      <w:r w:rsidRPr="00BB714A">
        <w:rPr>
          <w:rFonts w:ascii="Abadi" w:hAnsi="Abadi"/>
          <w:b w:val="0"/>
          <w:bCs w:val="0"/>
          <w:sz w:val="21"/>
          <w:szCs w:val="21"/>
        </w:rPr>
        <w:t>persona tiene</w:t>
      </w:r>
      <w:r w:rsidRPr="00BB714A">
        <w:rPr>
          <w:rFonts w:ascii="Abadi" w:hAnsi="Abadi"/>
          <w:b w:val="0"/>
          <w:bCs w:val="0"/>
          <w:spacing w:val="-2"/>
          <w:sz w:val="21"/>
          <w:szCs w:val="21"/>
        </w:rPr>
        <w:t xml:space="preserve"> derecho…</w:t>
      </w:r>
    </w:p>
    <w:p w14:paraId="611AD1B6" w14:textId="77777777" w:rsidR="00BB714A" w:rsidRPr="00BB714A" w:rsidRDefault="00BB714A" w:rsidP="00A14FDE">
      <w:pPr>
        <w:rPr>
          <w:rFonts w:ascii="Abadi" w:hAnsi="Abadi"/>
          <w:spacing w:val="-2"/>
          <w:sz w:val="21"/>
          <w:szCs w:val="21"/>
        </w:rPr>
      </w:pPr>
    </w:p>
    <w:p w14:paraId="674B158D" w14:textId="4795A2A0" w:rsidR="001B5E61" w:rsidRPr="006B2DA6" w:rsidRDefault="001B5E61" w:rsidP="00A14FDE">
      <w:pPr>
        <w:jc w:val="center"/>
        <w:rPr>
          <w:rFonts w:ascii="Abadi" w:hAnsi="Abadi"/>
          <w:b/>
          <w:spacing w:val="-2"/>
          <w:sz w:val="21"/>
          <w:szCs w:val="21"/>
        </w:rPr>
      </w:pPr>
      <w:r w:rsidRPr="00386FC9">
        <w:rPr>
          <w:rFonts w:ascii="Abadi" w:hAnsi="Abadi"/>
          <w:b/>
          <w:spacing w:val="-2"/>
          <w:sz w:val="21"/>
          <w:szCs w:val="21"/>
        </w:rPr>
        <w:t>TRANSITORIOS</w:t>
      </w:r>
    </w:p>
    <w:p w14:paraId="4686B337" w14:textId="32168593" w:rsidR="001B5E61" w:rsidRPr="00386FC9" w:rsidRDefault="001B5E61" w:rsidP="00A14FDE">
      <w:pPr>
        <w:pStyle w:val="Textoindependiente"/>
        <w:spacing w:before="6"/>
        <w:rPr>
          <w:rFonts w:ascii="Abadi" w:hAnsi="Abadi"/>
          <w:b w:val="0"/>
          <w:sz w:val="21"/>
          <w:szCs w:val="21"/>
        </w:rPr>
      </w:pPr>
    </w:p>
    <w:p w14:paraId="38961B86" w14:textId="1792BF29" w:rsidR="001B5E61" w:rsidRPr="00A14FDE" w:rsidRDefault="001B5E61" w:rsidP="00A14FDE">
      <w:pPr>
        <w:pStyle w:val="Textoindependiente"/>
        <w:rPr>
          <w:rFonts w:ascii="Abadi" w:hAnsi="Abadi"/>
          <w:b w:val="0"/>
          <w:bCs w:val="0"/>
          <w:sz w:val="21"/>
          <w:szCs w:val="21"/>
        </w:rPr>
      </w:pPr>
      <w:r w:rsidRPr="00A14FDE">
        <w:rPr>
          <w:rFonts w:ascii="Abadi" w:hAnsi="Abadi"/>
          <w:b w:val="0"/>
          <w:bCs w:val="0"/>
          <w:sz w:val="21"/>
          <w:szCs w:val="21"/>
        </w:rPr>
        <w:t>Artículo</w:t>
      </w:r>
      <w:r w:rsidRPr="00A14FDE">
        <w:rPr>
          <w:rFonts w:ascii="Abadi" w:hAnsi="Abadi"/>
          <w:b w:val="0"/>
          <w:bCs w:val="0"/>
          <w:spacing w:val="44"/>
          <w:sz w:val="21"/>
          <w:szCs w:val="21"/>
        </w:rPr>
        <w:t xml:space="preserve"> </w:t>
      </w:r>
      <w:r w:rsidRPr="00A14FDE">
        <w:rPr>
          <w:rFonts w:ascii="Abadi" w:hAnsi="Abadi"/>
          <w:b w:val="0"/>
          <w:bCs w:val="0"/>
          <w:sz w:val="21"/>
          <w:szCs w:val="21"/>
        </w:rPr>
        <w:t>Primero.</w:t>
      </w:r>
      <w:r w:rsidRPr="00A14FDE">
        <w:rPr>
          <w:rFonts w:ascii="Abadi" w:hAnsi="Abadi"/>
          <w:b w:val="0"/>
          <w:bCs w:val="0"/>
          <w:spacing w:val="47"/>
          <w:sz w:val="21"/>
          <w:szCs w:val="21"/>
        </w:rPr>
        <w:t xml:space="preserve"> </w:t>
      </w:r>
      <w:r w:rsidRPr="00A14FDE">
        <w:rPr>
          <w:rFonts w:ascii="Abadi" w:hAnsi="Abadi"/>
          <w:b w:val="0"/>
          <w:bCs w:val="0"/>
          <w:sz w:val="21"/>
          <w:szCs w:val="21"/>
        </w:rPr>
        <w:t>-</w:t>
      </w:r>
      <w:r w:rsidRPr="00A14FDE">
        <w:rPr>
          <w:rFonts w:ascii="Abadi" w:hAnsi="Abadi"/>
          <w:b w:val="0"/>
          <w:bCs w:val="0"/>
          <w:spacing w:val="46"/>
          <w:sz w:val="21"/>
          <w:szCs w:val="21"/>
        </w:rPr>
        <w:t xml:space="preserve"> </w:t>
      </w:r>
      <w:r w:rsidRPr="00A14FDE">
        <w:rPr>
          <w:rFonts w:ascii="Abadi" w:hAnsi="Abadi"/>
          <w:b w:val="0"/>
          <w:bCs w:val="0"/>
          <w:sz w:val="21"/>
          <w:szCs w:val="21"/>
        </w:rPr>
        <w:t>El</w:t>
      </w:r>
      <w:r w:rsidRPr="00A14FDE">
        <w:rPr>
          <w:rFonts w:ascii="Abadi" w:hAnsi="Abadi"/>
          <w:b w:val="0"/>
          <w:bCs w:val="0"/>
          <w:spacing w:val="44"/>
          <w:sz w:val="21"/>
          <w:szCs w:val="21"/>
        </w:rPr>
        <w:t xml:space="preserve"> </w:t>
      </w:r>
      <w:r w:rsidRPr="00A14FDE">
        <w:rPr>
          <w:rFonts w:ascii="Abadi" w:hAnsi="Abadi"/>
          <w:b w:val="0"/>
          <w:bCs w:val="0"/>
          <w:sz w:val="21"/>
          <w:szCs w:val="21"/>
        </w:rPr>
        <w:t>presente</w:t>
      </w:r>
      <w:r w:rsidRPr="00A14FDE">
        <w:rPr>
          <w:rFonts w:ascii="Abadi" w:hAnsi="Abadi"/>
          <w:b w:val="0"/>
          <w:bCs w:val="0"/>
          <w:spacing w:val="48"/>
          <w:sz w:val="21"/>
          <w:szCs w:val="21"/>
        </w:rPr>
        <w:t xml:space="preserve"> </w:t>
      </w:r>
      <w:r w:rsidRPr="00A14FDE">
        <w:rPr>
          <w:rFonts w:ascii="Abadi" w:hAnsi="Abadi"/>
          <w:b w:val="0"/>
          <w:bCs w:val="0"/>
          <w:sz w:val="21"/>
          <w:szCs w:val="21"/>
        </w:rPr>
        <w:t>Decreto</w:t>
      </w:r>
      <w:r w:rsidRPr="00A14FDE">
        <w:rPr>
          <w:rFonts w:ascii="Abadi" w:hAnsi="Abadi"/>
          <w:b w:val="0"/>
          <w:bCs w:val="0"/>
          <w:spacing w:val="45"/>
          <w:sz w:val="21"/>
          <w:szCs w:val="21"/>
        </w:rPr>
        <w:t xml:space="preserve"> </w:t>
      </w:r>
      <w:r w:rsidRPr="00A14FDE">
        <w:rPr>
          <w:rFonts w:ascii="Abadi" w:hAnsi="Abadi"/>
          <w:b w:val="0"/>
          <w:bCs w:val="0"/>
          <w:sz w:val="21"/>
          <w:szCs w:val="21"/>
        </w:rPr>
        <w:t>entrará</w:t>
      </w:r>
      <w:r w:rsidRPr="00A14FDE">
        <w:rPr>
          <w:rFonts w:ascii="Abadi" w:hAnsi="Abadi"/>
          <w:b w:val="0"/>
          <w:bCs w:val="0"/>
          <w:spacing w:val="47"/>
          <w:sz w:val="21"/>
          <w:szCs w:val="21"/>
        </w:rPr>
        <w:t xml:space="preserve"> </w:t>
      </w:r>
      <w:r w:rsidRPr="00A14FDE">
        <w:rPr>
          <w:rFonts w:ascii="Abadi" w:hAnsi="Abadi"/>
          <w:b w:val="0"/>
          <w:bCs w:val="0"/>
          <w:sz w:val="21"/>
          <w:szCs w:val="21"/>
        </w:rPr>
        <w:t>en</w:t>
      </w:r>
      <w:r w:rsidRPr="00A14FDE">
        <w:rPr>
          <w:rFonts w:ascii="Abadi" w:hAnsi="Abadi"/>
          <w:b w:val="0"/>
          <w:bCs w:val="0"/>
          <w:spacing w:val="47"/>
          <w:sz w:val="21"/>
          <w:szCs w:val="21"/>
        </w:rPr>
        <w:t xml:space="preserve"> </w:t>
      </w:r>
      <w:r w:rsidRPr="00A14FDE">
        <w:rPr>
          <w:rFonts w:ascii="Abadi" w:hAnsi="Abadi"/>
          <w:b w:val="0"/>
          <w:bCs w:val="0"/>
          <w:sz w:val="21"/>
          <w:szCs w:val="21"/>
        </w:rPr>
        <w:t>vigor</w:t>
      </w:r>
      <w:r w:rsidRPr="00A14FDE">
        <w:rPr>
          <w:rFonts w:ascii="Abadi" w:hAnsi="Abadi"/>
          <w:b w:val="0"/>
          <w:bCs w:val="0"/>
          <w:spacing w:val="46"/>
          <w:sz w:val="21"/>
          <w:szCs w:val="21"/>
        </w:rPr>
        <w:t xml:space="preserve"> </w:t>
      </w:r>
      <w:r w:rsidRPr="00A14FDE">
        <w:rPr>
          <w:rFonts w:ascii="Abadi" w:hAnsi="Abadi"/>
          <w:b w:val="0"/>
          <w:bCs w:val="0"/>
          <w:sz w:val="21"/>
          <w:szCs w:val="21"/>
        </w:rPr>
        <w:t>al</w:t>
      </w:r>
      <w:r w:rsidRPr="00A14FDE">
        <w:rPr>
          <w:rFonts w:ascii="Abadi" w:hAnsi="Abadi"/>
          <w:b w:val="0"/>
          <w:bCs w:val="0"/>
          <w:spacing w:val="46"/>
          <w:sz w:val="21"/>
          <w:szCs w:val="21"/>
        </w:rPr>
        <w:t xml:space="preserve"> </w:t>
      </w:r>
      <w:r w:rsidRPr="00A14FDE">
        <w:rPr>
          <w:rFonts w:ascii="Abadi" w:hAnsi="Abadi"/>
          <w:b w:val="0"/>
          <w:bCs w:val="0"/>
          <w:sz w:val="21"/>
          <w:szCs w:val="21"/>
        </w:rPr>
        <w:t>día</w:t>
      </w:r>
      <w:r w:rsidRPr="00A14FDE">
        <w:rPr>
          <w:rFonts w:ascii="Abadi" w:hAnsi="Abadi"/>
          <w:b w:val="0"/>
          <w:bCs w:val="0"/>
          <w:spacing w:val="48"/>
          <w:sz w:val="21"/>
          <w:szCs w:val="21"/>
        </w:rPr>
        <w:t xml:space="preserve"> </w:t>
      </w:r>
      <w:r w:rsidRPr="00A14FDE">
        <w:rPr>
          <w:rFonts w:ascii="Abadi" w:hAnsi="Abadi"/>
          <w:b w:val="0"/>
          <w:bCs w:val="0"/>
          <w:sz w:val="21"/>
          <w:szCs w:val="21"/>
        </w:rPr>
        <w:t>siguiente</w:t>
      </w:r>
      <w:r w:rsidRPr="00A14FDE">
        <w:rPr>
          <w:rFonts w:ascii="Abadi" w:hAnsi="Abadi"/>
          <w:b w:val="0"/>
          <w:bCs w:val="0"/>
          <w:spacing w:val="48"/>
          <w:sz w:val="21"/>
          <w:szCs w:val="21"/>
        </w:rPr>
        <w:t xml:space="preserve"> </w:t>
      </w:r>
      <w:r w:rsidRPr="00A14FDE">
        <w:rPr>
          <w:rFonts w:ascii="Abadi" w:hAnsi="Abadi"/>
          <w:b w:val="0"/>
          <w:bCs w:val="0"/>
          <w:sz w:val="21"/>
          <w:szCs w:val="21"/>
        </w:rPr>
        <w:t>de</w:t>
      </w:r>
      <w:r w:rsidRPr="00A14FDE">
        <w:rPr>
          <w:rFonts w:ascii="Abadi" w:hAnsi="Abadi"/>
          <w:b w:val="0"/>
          <w:bCs w:val="0"/>
          <w:spacing w:val="47"/>
          <w:sz w:val="21"/>
          <w:szCs w:val="21"/>
        </w:rPr>
        <w:t xml:space="preserve"> </w:t>
      </w:r>
      <w:r w:rsidRPr="00A14FDE">
        <w:rPr>
          <w:rFonts w:ascii="Abadi" w:hAnsi="Abadi"/>
          <w:b w:val="0"/>
          <w:bCs w:val="0"/>
          <w:spacing w:val="-5"/>
          <w:sz w:val="21"/>
          <w:szCs w:val="21"/>
        </w:rPr>
        <w:t>su</w:t>
      </w:r>
    </w:p>
    <w:p w14:paraId="71AAB5A6" w14:textId="16D2B8DD" w:rsidR="001B5E61" w:rsidRPr="00A14FDE" w:rsidRDefault="001B5E61" w:rsidP="00A14FDE">
      <w:pPr>
        <w:pStyle w:val="Textoindependiente"/>
        <w:spacing w:before="111"/>
        <w:rPr>
          <w:rFonts w:ascii="Abadi" w:hAnsi="Abadi"/>
          <w:b w:val="0"/>
          <w:bCs w:val="0"/>
          <w:sz w:val="21"/>
          <w:szCs w:val="21"/>
        </w:rPr>
      </w:pPr>
      <w:r w:rsidRPr="00A14FDE">
        <w:rPr>
          <w:rFonts w:ascii="Abadi" w:hAnsi="Abadi"/>
          <w:b w:val="0"/>
          <w:bCs w:val="0"/>
          <w:sz w:val="21"/>
          <w:szCs w:val="21"/>
        </w:rPr>
        <w:t>publicación</w:t>
      </w:r>
      <w:r w:rsidRPr="00A14FDE">
        <w:rPr>
          <w:rFonts w:ascii="Abadi" w:hAnsi="Abadi"/>
          <w:b w:val="0"/>
          <w:bCs w:val="0"/>
          <w:spacing w:val="-4"/>
          <w:sz w:val="21"/>
          <w:szCs w:val="21"/>
        </w:rPr>
        <w:t xml:space="preserve"> </w:t>
      </w:r>
      <w:r w:rsidRPr="00A14FDE">
        <w:rPr>
          <w:rFonts w:ascii="Abadi" w:hAnsi="Abadi"/>
          <w:b w:val="0"/>
          <w:bCs w:val="0"/>
          <w:sz w:val="21"/>
          <w:szCs w:val="21"/>
        </w:rPr>
        <w:t>en</w:t>
      </w:r>
      <w:r w:rsidRPr="00A14FDE">
        <w:rPr>
          <w:rFonts w:ascii="Abadi" w:hAnsi="Abadi"/>
          <w:b w:val="0"/>
          <w:bCs w:val="0"/>
          <w:spacing w:val="-3"/>
          <w:sz w:val="21"/>
          <w:szCs w:val="21"/>
        </w:rPr>
        <w:t xml:space="preserve"> </w:t>
      </w:r>
      <w:r w:rsidRPr="00A14FDE">
        <w:rPr>
          <w:rFonts w:ascii="Abadi" w:hAnsi="Abadi"/>
          <w:b w:val="0"/>
          <w:bCs w:val="0"/>
          <w:sz w:val="21"/>
          <w:szCs w:val="21"/>
        </w:rPr>
        <w:t>el</w:t>
      </w:r>
      <w:r w:rsidRPr="00A14FDE">
        <w:rPr>
          <w:rFonts w:ascii="Abadi" w:hAnsi="Abadi"/>
          <w:b w:val="0"/>
          <w:bCs w:val="0"/>
          <w:spacing w:val="-5"/>
          <w:sz w:val="21"/>
          <w:szCs w:val="21"/>
        </w:rPr>
        <w:t xml:space="preserve"> </w:t>
      </w:r>
      <w:r w:rsidRPr="00A14FDE">
        <w:rPr>
          <w:rFonts w:ascii="Abadi" w:hAnsi="Abadi"/>
          <w:b w:val="0"/>
          <w:bCs w:val="0"/>
          <w:sz w:val="21"/>
          <w:szCs w:val="21"/>
        </w:rPr>
        <w:t>Periódico</w:t>
      </w:r>
      <w:r w:rsidRPr="00A14FDE">
        <w:rPr>
          <w:rFonts w:ascii="Abadi" w:hAnsi="Abadi"/>
          <w:b w:val="0"/>
          <w:bCs w:val="0"/>
          <w:spacing w:val="-4"/>
          <w:sz w:val="21"/>
          <w:szCs w:val="21"/>
        </w:rPr>
        <w:t xml:space="preserve"> </w:t>
      </w:r>
      <w:r w:rsidRPr="00A14FDE">
        <w:rPr>
          <w:rFonts w:ascii="Abadi" w:hAnsi="Abadi"/>
          <w:b w:val="0"/>
          <w:bCs w:val="0"/>
          <w:sz w:val="21"/>
          <w:szCs w:val="21"/>
        </w:rPr>
        <w:t>Oficial</w:t>
      </w:r>
      <w:r w:rsidRPr="00A14FDE">
        <w:rPr>
          <w:rFonts w:ascii="Abadi" w:hAnsi="Abadi"/>
          <w:b w:val="0"/>
          <w:bCs w:val="0"/>
          <w:spacing w:val="-4"/>
          <w:sz w:val="21"/>
          <w:szCs w:val="21"/>
        </w:rPr>
        <w:t xml:space="preserve"> </w:t>
      </w:r>
      <w:r w:rsidRPr="00A14FDE">
        <w:rPr>
          <w:rFonts w:ascii="Abadi" w:hAnsi="Abadi"/>
          <w:b w:val="0"/>
          <w:bCs w:val="0"/>
          <w:sz w:val="21"/>
          <w:szCs w:val="21"/>
        </w:rPr>
        <w:t>del</w:t>
      </w:r>
      <w:r w:rsidRPr="00A14FDE">
        <w:rPr>
          <w:rFonts w:ascii="Abadi" w:hAnsi="Abadi"/>
          <w:b w:val="0"/>
          <w:bCs w:val="0"/>
          <w:spacing w:val="-4"/>
          <w:sz w:val="21"/>
          <w:szCs w:val="21"/>
        </w:rPr>
        <w:t xml:space="preserve"> </w:t>
      </w:r>
      <w:r w:rsidRPr="00A14FDE">
        <w:rPr>
          <w:rFonts w:ascii="Abadi" w:hAnsi="Abadi"/>
          <w:b w:val="0"/>
          <w:bCs w:val="0"/>
          <w:spacing w:val="-2"/>
          <w:sz w:val="21"/>
          <w:szCs w:val="21"/>
        </w:rPr>
        <w:t>Estado.</w:t>
      </w:r>
    </w:p>
    <w:p w14:paraId="3D079691" w14:textId="64780CAD" w:rsidR="001B5E61" w:rsidRPr="00A14FDE" w:rsidRDefault="001B5E61" w:rsidP="00A14FDE">
      <w:pPr>
        <w:pStyle w:val="Textoindependiente"/>
        <w:spacing w:before="5"/>
        <w:rPr>
          <w:rFonts w:ascii="Abadi" w:hAnsi="Abadi"/>
          <w:b w:val="0"/>
          <w:bCs w:val="0"/>
          <w:sz w:val="21"/>
          <w:szCs w:val="21"/>
        </w:rPr>
      </w:pPr>
    </w:p>
    <w:p w14:paraId="67281CDA" w14:textId="04E1F78B" w:rsidR="001B5E61" w:rsidRPr="00A14FDE" w:rsidRDefault="001B5E61" w:rsidP="00ED41CF">
      <w:pPr>
        <w:pStyle w:val="Textoindependiente"/>
        <w:rPr>
          <w:rFonts w:ascii="Abadi" w:hAnsi="Abadi"/>
          <w:b w:val="0"/>
          <w:bCs w:val="0"/>
          <w:sz w:val="21"/>
          <w:szCs w:val="21"/>
        </w:rPr>
      </w:pPr>
      <w:r w:rsidRPr="00A14FDE">
        <w:rPr>
          <w:rFonts w:ascii="Abadi" w:hAnsi="Abadi"/>
          <w:b w:val="0"/>
          <w:bCs w:val="0"/>
          <w:sz w:val="21"/>
          <w:szCs w:val="21"/>
        </w:rPr>
        <w:t>Artículo Segundo. - El Ejecutivo del Estado deberá realizar las adecuaciones presupuestarias necesarias para el cumplimento del presente Decreto en el proyecto de Ley del Presupuesto General de Egresos del Estado del ejercicio siguiente a la aprobación del presente decreto.</w:t>
      </w:r>
    </w:p>
    <w:p w14:paraId="08E7D1C8" w14:textId="6E931364" w:rsidR="001B5E61" w:rsidRPr="00A14FDE" w:rsidRDefault="001B5E61" w:rsidP="00ED41CF">
      <w:pPr>
        <w:pStyle w:val="Textoindependiente"/>
        <w:spacing w:before="8"/>
        <w:rPr>
          <w:rFonts w:ascii="Abadi" w:hAnsi="Abadi"/>
          <w:b w:val="0"/>
          <w:bCs w:val="0"/>
          <w:sz w:val="21"/>
          <w:szCs w:val="21"/>
        </w:rPr>
      </w:pPr>
    </w:p>
    <w:p w14:paraId="40679F6D" w14:textId="57BB663C" w:rsidR="001B5E61" w:rsidRPr="00ED41CF" w:rsidRDefault="001B5E61" w:rsidP="00ED41CF">
      <w:pPr>
        <w:pStyle w:val="Textoindependiente"/>
        <w:spacing w:before="92"/>
        <w:rPr>
          <w:rFonts w:ascii="Abadi" w:hAnsi="Abadi"/>
          <w:b w:val="0"/>
          <w:bCs w:val="0"/>
          <w:sz w:val="21"/>
          <w:szCs w:val="21"/>
        </w:rPr>
      </w:pPr>
      <w:r w:rsidRPr="00ED41CF">
        <w:rPr>
          <w:rFonts w:ascii="Abadi" w:hAnsi="Abadi"/>
          <w:b w:val="0"/>
          <w:bCs w:val="0"/>
          <w:sz w:val="21"/>
          <w:szCs w:val="21"/>
        </w:rPr>
        <w:t>Artículo</w:t>
      </w:r>
      <w:r w:rsidRPr="00ED41CF">
        <w:rPr>
          <w:rFonts w:ascii="Abadi" w:hAnsi="Abadi"/>
          <w:b w:val="0"/>
          <w:bCs w:val="0"/>
          <w:spacing w:val="-7"/>
          <w:sz w:val="21"/>
          <w:szCs w:val="21"/>
        </w:rPr>
        <w:t xml:space="preserve"> </w:t>
      </w:r>
      <w:r w:rsidRPr="00ED41CF">
        <w:rPr>
          <w:rFonts w:ascii="Abadi" w:hAnsi="Abadi"/>
          <w:b w:val="0"/>
          <w:bCs w:val="0"/>
          <w:sz w:val="21"/>
          <w:szCs w:val="21"/>
        </w:rPr>
        <w:t>Tercero.</w:t>
      </w:r>
      <w:r w:rsidRPr="00ED41CF">
        <w:rPr>
          <w:rFonts w:ascii="Abadi" w:hAnsi="Abadi"/>
          <w:b w:val="0"/>
          <w:bCs w:val="0"/>
          <w:spacing w:val="-7"/>
          <w:sz w:val="21"/>
          <w:szCs w:val="21"/>
        </w:rPr>
        <w:t xml:space="preserve"> </w:t>
      </w:r>
      <w:r w:rsidRPr="00ED41CF">
        <w:rPr>
          <w:rFonts w:ascii="Abadi" w:hAnsi="Abadi"/>
          <w:b w:val="0"/>
          <w:bCs w:val="0"/>
          <w:sz w:val="21"/>
          <w:szCs w:val="21"/>
        </w:rPr>
        <w:t>-</w:t>
      </w:r>
      <w:r w:rsidRPr="00ED41CF">
        <w:rPr>
          <w:rFonts w:ascii="Abadi" w:hAnsi="Abadi"/>
          <w:b w:val="0"/>
          <w:bCs w:val="0"/>
          <w:spacing w:val="-8"/>
          <w:sz w:val="21"/>
          <w:szCs w:val="21"/>
        </w:rPr>
        <w:t xml:space="preserve"> </w:t>
      </w:r>
      <w:r w:rsidRPr="00ED41CF">
        <w:rPr>
          <w:rFonts w:ascii="Abadi" w:hAnsi="Abadi"/>
          <w:b w:val="0"/>
          <w:bCs w:val="0"/>
          <w:sz w:val="21"/>
          <w:szCs w:val="21"/>
        </w:rPr>
        <w:t>El</w:t>
      </w:r>
      <w:r w:rsidRPr="00ED41CF">
        <w:rPr>
          <w:rFonts w:ascii="Abadi" w:hAnsi="Abadi"/>
          <w:b w:val="0"/>
          <w:bCs w:val="0"/>
          <w:spacing w:val="-5"/>
          <w:sz w:val="21"/>
          <w:szCs w:val="21"/>
        </w:rPr>
        <w:t xml:space="preserve"> </w:t>
      </w:r>
      <w:r w:rsidRPr="00ED41CF">
        <w:rPr>
          <w:rFonts w:ascii="Abadi" w:hAnsi="Abadi"/>
          <w:b w:val="0"/>
          <w:bCs w:val="0"/>
          <w:sz w:val="21"/>
          <w:szCs w:val="21"/>
        </w:rPr>
        <w:t>Ejecutivo</w:t>
      </w:r>
      <w:r w:rsidRPr="00ED41CF">
        <w:rPr>
          <w:rFonts w:ascii="Abadi" w:hAnsi="Abadi"/>
          <w:b w:val="0"/>
          <w:bCs w:val="0"/>
          <w:spacing w:val="-7"/>
          <w:sz w:val="21"/>
          <w:szCs w:val="21"/>
        </w:rPr>
        <w:t xml:space="preserve"> </w:t>
      </w:r>
      <w:r w:rsidRPr="00ED41CF">
        <w:rPr>
          <w:rFonts w:ascii="Abadi" w:hAnsi="Abadi"/>
          <w:b w:val="0"/>
          <w:bCs w:val="0"/>
          <w:sz w:val="21"/>
          <w:szCs w:val="21"/>
        </w:rPr>
        <w:t>del</w:t>
      </w:r>
      <w:r w:rsidRPr="00ED41CF">
        <w:rPr>
          <w:rFonts w:ascii="Abadi" w:hAnsi="Abadi"/>
          <w:b w:val="0"/>
          <w:bCs w:val="0"/>
          <w:spacing w:val="-8"/>
          <w:sz w:val="21"/>
          <w:szCs w:val="21"/>
        </w:rPr>
        <w:t xml:space="preserve"> </w:t>
      </w:r>
      <w:r w:rsidRPr="00ED41CF">
        <w:rPr>
          <w:rFonts w:ascii="Abadi" w:hAnsi="Abadi"/>
          <w:b w:val="0"/>
          <w:bCs w:val="0"/>
          <w:sz w:val="21"/>
          <w:szCs w:val="21"/>
        </w:rPr>
        <w:t>Estado,</w:t>
      </w:r>
      <w:r w:rsidRPr="00ED41CF">
        <w:rPr>
          <w:rFonts w:ascii="Abadi" w:hAnsi="Abadi"/>
          <w:b w:val="0"/>
          <w:bCs w:val="0"/>
          <w:spacing w:val="-7"/>
          <w:sz w:val="21"/>
          <w:szCs w:val="21"/>
        </w:rPr>
        <w:t xml:space="preserve"> </w:t>
      </w:r>
      <w:r w:rsidRPr="00ED41CF">
        <w:rPr>
          <w:rFonts w:ascii="Abadi" w:hAnsi="Abadi"/>
          <w:b w:val="0"/>
          <w:bCs w:val="0"/>
          <w:sz w:val="21"/>
          <w:szCs w:val="21"/>
        </w:rPr>
        <w:t>por</w:t>
      </w:r>
      <w:r w:rsidRPr="00ED41CF">
        <w:rPr>
          <w:rFonts w:ascii="Abadi" w:hAnsi="Abadi"/>
          <w:b w:val="0"/>
          <w:bCs w:val="0"/>
          <w:spacing w:val="-5"/>
          <w:sz w:val="21"/>
          <w:szCs w:val="21"/>
        </w:rPr>
        <w:t xml:space="preserve"> </w:t>
      </w:r>
      <w:r w:rsidRPr="00ED41CF">
        <w:rPr>
          <w:rFonts w:ascii="Abadi" w:hAnsi="Abadi"/>
          <w:b w:val="0"/>
          <w:bCs w:val="0"/>
          <w:sz w:val="21"/>
          <w:szCs w:val="21"/>
        </w:rPr>
        <w:t>conducto</w:t>
      </w:r>
      <w:r w:rsidRPr="00ED41CF">
        <w:rPr>
          <w:rFonts w:ascii="Abadi" w:hAnsi="Abadi"/>
          <w:b w:val="0"/>
          <w:bCs w:val="0"/>
          <w:spacing w:val="-6"/>
          <w:sz w:val="21"/>
          <w:szCs w:val="21"/>
        </w:rPr>
        <w:t xml:space="preserve"> </w:t>
      </w:r>
      <w:r w:rsidRPr="00ED41CF">
        <w:rPr>
          <w:rFonts w:ascii="Abadi" w:hAnsi="Abadi"/>
          <w:b w:val="0"/>
          <w:bCs w:val="0"/>
          <w:sz w:val="21"/>
          <w:szCs w:val="21"/>
        </w:rPr>
        <w:t>del</w:t>
      </w:r>
      <w:r w:rsidRPr="00ED41CF">
        <w:rPr>
          <w:rFonts w:ascii="Abadi" w:hAnsi="Abadi"/>
          <w:b w:val="0"/>
          <w:bCs w:val="0"/>
          <w:spacing w:val="-8"/>
          <w:sz w:val="21"/>
          <w:szCs w:val="21"/>
        </w:rPr>
        <w:t xml:space="preserve"> </w:t>
      </w:r>
      <w:r w:rsidRPr="00ED41CF">
        <w:rPr>
          <w:rFonts w:ascii="Abadi" w:hAnsi="Abadi"/>
          <w:b w:val="0"/>
          <w:bCs w:val="0"/>
          <w:sz w:val="21"/>
          <w:szCs w:val="21"/>
        </w:rPr>
        <w:t>Instituto</w:t>
      </w:r>
      <w:r w:rsidRPr="00ED41CF">
        <w:rPr>
          <w:rFonts w:ascii="Abadi" w:hAnsi="Abadi"/>
          <w:b w:val="0"/>
          <w:bCs w:val="0"/>
          <w:spacing w:val="-6"/>
          <w:sz w:val="21"/>
          <w:szCs w:val="21"/>
        </w:rPr>
        <w:t xml:space="preserve"> </w:t>
      </w:r>
      <w:r w:rsidRPr="00ED41CF">
        <w:rPr>
          <w:rFonts w:ascii="Abadi" w:hAnsi="Abadi"/>
          <w:b w:val="0"/>
          <w:bCs w:val="0"/>
          <w:sz w:val="21"/>
          <w:szCs w:val="21"/>
        </w:rPr>
        <w:t>de</w:t>
      </w:r>
      <w:r w:rsidRPr="00ED41CF">
        <w:rPr>
          <w:rFonts w:ascii="Abadi" w:hAnsi="Abadi"/>
          <w:b w:val="0"/>
          <w:bCs w:val="0"/>
          <w:spacing w:val="-6"/>
          <w:sz w:val="21"/>
          <w:szCs w:val="21"/>
        </w:rPr>
        <w:t xml:space="preserve"> </w:t>
      </w:r>
      <w:r w:rsidRPr="00ED41CF">
        <w:rPr>
          <w:rFonts w:ascii="Abadi" w:hAnsi="Abadi"/>
          <w:b w:val="0"/>
          <w:bCs w:val="0"/>
          <w:sz w:val="21"/>
          <w:szCs w:val="21"/>
        </w:rPr>
        <w:t>las</w:t>
      </w:r>
      <w:r w:rsidRPr="00ED41CF">
        <w:rPr>
          <w:rFonts w:ascii="Abadi" w:hAnsi="Abadi"/>
          <w:b w:val="0"/>
          <w:bCs w:val="0"/>
          <w:spacing w:val="-7"/>
          <w:sz w:val="21"/>
          <w:szCs w:val="21"/>
        </w:rPr>
        <w:t xml:space="preserve"> </w:t>
      </w:r>
      <w:r w:rsidRPr="00ED41CF">
        <w:rPr>
          <w:rFonts w:ascii="Abadi" w:hAnsi="Abadi"/>
          <w:b w:val="0"/>
          <w:bCs w:val="0"/>
          <w:sz w:val="21"/>
          <w:szCs w:val="21"/>
        </w:rPr>
        <w:t>Mujeres Guanajuatenses emitirá las reglas de operación del programa dentro de los 180 posteriores a la aprobación del presente Decreto.</w:t>
      </w:r>
    </w:p>
    <w:p w14:paraId="036B2767" w14:textId="77777777" w:rsidR="00ED41CF" w:rsidRDefault="001B5E61" w:rsidP="00ED41CF">
      <w:pPr>
        <w:pStyle w:val="Textoindependiente"/>
        <w:spacing w:before="161"/>
        <w:rPr>
          <w:rFonts w:ascii="Abadi" w:hAnsi="Abadi"/>
          <w:b w:val="0"/>
          <w:bCs w:val="0"/>
          <w:sz w:val="21"/>
          <w:szCs w:val="21"/>
        </w:rPr>
      </w:pPr>
      <w:r w:rsidRPr="00ED41CF">
        <w:rPr>
          <w:rFonts w:ascii="Abadi" w:hAnsi="Abadi"/>
          <w:b w:val="0"/>
          <w:bCs w:val="0"/>
          <w:sz w:val="21"/>
          <w:szCs w:val="21"/>
        </w:rPr>
        <w:t>Debido a lo anteriormente expuesto y fundado, solicitamos a Usted dar el trámite debido conforme a la Ley de la materia la presente iniciativa.</w:t>
      </w:r>
    </w:p>
    <w:p w14:paraId="7306BAC8" w14:textId="77777777" w:rsidR="00ED41CF" w:rsidRDefault="001B5E61" w:rsidP="00436633">
      <w:pPr>
        <w:pStyle w:val="Textoindependiente"/>
        <w:spacing w:before="161"/>
        <w:jc w:val="center"/>
        <w:rPr>
          <w:rFonts w:ascii="Abadi" w:hAnsi="Abadi"/>
          <w:spacing w:val="-2"/>
          <w:sz w:val="21"/>
          <w:szCs w:val="21"/>
        </w:rPr>
      </w:pPr>
      <w:r w:rsidRPr="00386FC9">
        <w:rPr>
          <w:rFonts w:ascii="Abadi" w:hAnsi="Abadi"/>
          <w:spacing w:val="-2"/>
          <w:sz w:val="21"/>
          <w:szCs w:val="21"/>
        </w:rPr>
        <w:t>ATENTAMENTE</w:t>
      </w:r>
    </w:p>
    <w:p w14:paraId="2BD8897D" w14:textId="4C585020" w:rsidR="001B5E61" w:rsidRPr="00ED41CF" w:rsidRDefault="001B5E61" w:rsidP="00436633">
      <w:pPr>
        <w:pStyle w:val="Textoindependiente"/>
        <w:spacing w:before="161"/>
        <w:jc w:val="center"/>
        <w:rPr>
          <w:rFonts w:ascii="Abadi" w:hAnsi="Abadi"/>
          <w:spacing w:val="-2"/>
          <w:sz w:val="21"/>
          <w:szCs w:val="21"/>
        </w:rPr>
      </w:pPr>
      <w:r w:rsidRPr="00386FC9">
        <w:rPr>
          <w:rFonts w:ascii="Abadi" w:hAnsi="Abadi"/>
          <w:sz w:val="21"/>
          <w:szCs w:val="21"/>
        </w:rPr>
        <w:t>GUANAJUATO,</w:t>
      </w:r>
      <w:r w:rsidRPr="00386FC9">
        <w:rPr>
          <w:rFonts w:ascii="Abadi" w:hAnsi="Abadi"/>
          <w:spacing w:val="-4"/>
          <w:sz w:val="21"/>
          <w:szCs w:val="21"/>
        </w:rPr>
        <w:t xml:space="preserve"> </w:t>
      </w:r>
      <w:r w:rsidRPr="00386FC9">
        <w:rPr>
          <w:rFonts w:ascii="Abadi" w:hAnsi="Abadi"/>
          <w:sz w:val="21"/>
          <w:szCs w:val="21"/>
        </w:rPr>
        <w:t>GTO.,</w:t>
      </w:r>
      <w:r w:rsidRPr="00386FC9">
        <w:rPr>
          <w:rFonts w:ascii="Abadi" w:hAnsi="Abadi"/>
          <w:spacing w:val="-5"/>
          <w:sz w:val="21"/>
          <w:szCs w:val="21"/>
        </w:rPr>
        <w:t xml:space="preserve"> </w:t>
      </w:r>
      <w:r w:rsidRPr="00386FC9">
        <w:rPr>
          <w:rFonts w:ascii="Abadi" w:hAnsi="Abadi"/>
          <w:sz w:val="21"/>
          <w:szCs w:val="21"/>
        </w:rPr>
        <w:t>A</w:t>
      </w:r>
      <w:r w:rsidRPr="00386FC9">
        <w:rPr>
          <w:rFonts w:ascii="Abadi" w:hAnsi="Abadi"/>
          <w:spacing w:val="-6"/>
          <w:sz w:val="21"/>
          <w:szCs w:val="21"/>
        </w:rPr>
        <w:t xml:space="preserve"> </w:t>
      </w:r>
      <w:r w:rsidRPr="00386FC9">
        <w:rPr>
          <w:rFonts w:ascii="Abadi" w:hAnsi="Abadi"/>
          <w:sz w:val="21"/>
          <w:szCs w:val="21"/>
        </w:rPr>
        <w:t>14</w:t>
      </w:r>
      <w:r w:rsidRPr="00386FC9">
        <w:rPr>
          <w:rFonts w:ascii="Abadi" w:hAnsi="Abadi"/>
          <w:spacing w:val="-5"/>
          <w:sz w:val="21"/>
          <w:szCs w:val="21"/>
        </w:rPr>
        <w:t xml:space="preserve"> </w:t>
      </w:r>
      <w:r w:rsidRPr="00386FC9">
        <w:rPr>
          <w:rFonts w:ascii="Abadi" w:hAnsi="Abadi"/>
          <w:sz w:val="21"/>
          <w:szCs w:val="21"/>
        </w:rPr>
        <w:t>DE</w:t>
      </w:r>
      <w:r w:rsidRPr="00386FC9">
        <w:rPr>
          <w:rFonts w:ascii="Abadi" w:hAnsi="Abadi"/>
          <w:spacing w:val="-7"/>
          <w:sz w:val="21"/>
          <w:szCs w:val="21"/>
        </w:rPr>
        <w:t xml:space="preserve"> </w:t>
      </w:r>
      <w:r w:rsidRPr="00386FC9">
        <w:rPr>
          <w:rFonts w:ascii="Abadi" w:hAnsi="Abadi"/>
          <w:sz w:val="21"/>
          <w:szCs w:val="21"/>
        </w:rPr>
        <w:t>OCTUBRE</w:t>
      </w:r>
      <w:r w:rsidRPr="00386FC9">
        <w:rPr>
          <w:rFonts w:ascii="Abadi" w:hAnsi="Abadi"/>
          <w:spacing w:val="-5"/>
          <w:sz w:val="21"/>
          <w:szCs w:val="21"/>
        </w:rPr>
        <w:t xml:space="preserve"> </w:t>
      </w:r>
      <w:r w:rsidRPr="00386FC9">
        <w:rPr>
          <w:rFonts w:ascii="Abadi" w:hAnsi="Abadi"/>
          <w:sz w:val="21"/>
          <w:szCs w:val="21"/>
        </w:rPr>
        <w:t>DE</w:t>
      </w:r>
      <w:r w:rsidRPr="00386FC9">
        <w:rPr>
          <w:rFonts w:ascii="Abadi" w:hAnsi="Abadi"/>
          <w:spacing w:val="-4"/>
          <w:sz w:val="21"/>
          <w:szCs w:val="21"/>
        </w:rPr>
        <w:t xml:space="preserve"> </w:t>
      </w:r>
      <w:r w:rsidRPr="00386FC9">
        <w:rPr>
          <w:rFonts w:ascii="Abadi" w:hAnsi="Abadi"/>
          <w:spacing w:val="-2"/>
          <w:sz w:val="21"/>
          <w:szCs w:val="21"/>
        </w:rPr>
        <w:t>2021.</w:t>
      </w:r>
    </w:p>
    <w:p w14:paraId="2346E3EC" w14:textId="77777777" w:rsidR="001B5E61" w:rsidRPr="00386FC9" w:rsidRDefault="001B5E61" w:rsidP="00436633">
      <w:pPr>
        <w:spacing w:before="198"/>
        <w:jc w:val="center"/>
        <w:rPr>
          <w:rFonts w:ascii="Abadi" w:hAnsi="Abadi"/>
          <w:b/>
          <w:sz w:val="21"/>
          <w:szCs w:val="21"/>
        </w:rPr>
      </w:pPr>
      <w:r w:rsidRPr="00386FC9">
        <w:rPr>
          <w:rFonts w:ascii="Abadi" w:hAnsi="Abadi"/>
          <w:b/>
          <w:sz w:val="21"/>
          <w:szCs w:val="21"/>
        </w:rPr>
        <w:t>RUTH</w:t>
      </w:r>
      <w:r w:rsidRPr="00386FC9">
        <w:rPr>
          <w:rFonts w:ascii="Abadi" w:hAnsi="Abadi"/>
          <w:b/>
          <w:spacing w:val="-7"/>
          <w:sz w:val="21"/>
          <w:szCs w:val="21"/>
        </w:rPr>
        <w:t xml:space="preserve"> </w:t>
      </w:r>
      <w:r w:rsidRPr="00386FC9">
        <w:rPr>
          <w:rFonts w:ascii="Abadi" w:hAnsi="Abadi"/>
          <w:b/>
          <w:sz w:val="21"/>
          <w:szCs w:val="21"/>
        </w:rPr>
        <w:t>NOEMI</w:t>
      </w:r>
      <w:r w:rsidRPr="00386FC9">
        <w:rPr>
          <w:rFonts w:ascii="Abadi" w:hAnsi="Abadi"/>
          <w:b/>
          <w:spacing w:val="-8"/>
          <w:sz w:val="21"/>
          <w:szCs w:val="21"/>
        </w:rPr>
        <w:t xml:space="preserve"> </w:t>
      </w:r>
      <w:r w:rsidRPr="00386FC9">
        <w:rPr>
          <w:rFonts w:ascii="Abadi" w:hAnsi="Abadi"/>
          <w:b/>
          <w:sz w:val="21"/>
          <w:szCs w:val="21"/>
        </w:rPr>
        <w:t>TISCAREÑO</w:t>
      </w:r>
      <w:r w:rsidRPr="00386FC9">
        <w:rPr>
          <w:rFonts w:ascii="Abadi" w:hAnsi="Abadi"/>
          <w:b/>
          <w:spacing w:val="-7"/>
          <w:sz w:val="21"/>
          <w:szCs w:val="21"/>
        </w:rPr>
        <w:t xml:space="preserve"> </w:t>
      </w:r>
      <w:r w:rsidRPr="00386FC9">
        <w:rPr>
          <w:rFonts w:ascii="Abadi" w:hAnsi="Abadi"/>
          <w:b/>
          <w:spacing w:val="-2"/>
          <w:sz w:val="21"/>
          <w:szCs w:val="21"/>
        </w:rPr>
        <w:t>AGOITIA.</w:t>
      </w:r>
    </w:p>
    <w:p w14:paraId="71A289C8" w14:textId="77777777" w:rsidR="001B5E61" w:rsidRPr="00386FC9" w:rsidRDefault="001B5E61" w:rsidP="00436633">
      <w:pPr>
        <w:spacing w:before="110"/>
        <w:jc w:val="center"/>
        <w:rPr>
          <w:rFonts w:ascii="Abadi" w:hAnsi="Abadi"/>
          <w:b/>
          <w:sz w:val="21"/>
          <w:szCs w:val="21"/>
        </w:rPr>
      </w:pPr>
      <w:r w:rsidRPr="00386FC9">
        <w:rPr>
          <w:rFonts w:ascii="Abadi" w:hAnsi="Abadi"/>
          <w:b/>
          <w:sz w:val="21"/>
          <w:szCs w:val="21"/>
        </w:rPr>
        <w:t>DIPUTADA</w:t>
      </w:r>
      <w:r w:rsidRPr="00386FC9">
        <w:rPr>
          <w:rFonts w:ascii="Abadi" w:hAnsi="Abadi"/>
          <w:b/>
          <w:spacing w:val="-5"/>
          <w:sz w:val="21"/>
          <w:szCs w:val="21"/>
        </w:rPr>
        <w:t xml:space="preserve"> </w:t>
      </w:r>
      <w:r w:rsidRPr="00386FC9">
        <w:rPr>
          <w:rFonts w:ascii="Abadi" w:hAnsi="Abadi"/>
          <w:b/>
          <w:sz w:val="21"/>
          <w:szCs w:val="21"/>
        </w:rPr>
        <w:t>DE</w:t>
      </w:r>
      <w:r w:rsidRPr="00386FC9">
        <w:rPr>
          <w:rFonts w:ascii="Abadi" w:hAnsi="Abadi"/>
          <w:b/>
          <w:spacing w:val="-4"/>
          <w:sz w:val="21"/>
          <w:szCs w:val="21"/>
        </w:rPr>
        <w:t xml:space="preserve"> </w:t>
      </w:r>
      <w:r w:rsidRPr="00386FC9">
        <w:rPr>
          <w:rFonts w:ascii="Abadi" w:hAnsi="Abadi"/>
          <w:b/>
          <w:sz w:val="21"/>
          <w:szCs w:val="21"/>
        </w:rPr>
        <w:t>LA</w:t>
      </w:r>
      <w:r w:rsidRPr="00386FC9">
        <w:rPr>
          <w:rFonts w:ascii="Abadi" w:hAnsi="Abadi"/>
          <w:b/>
          <w:spacing w:val="-5"/>
          <w:sz w:val="21"/>
          <w:szCs w:val="21"/>
        </w:rPr>
        <w:t xml:space="preserve"> </w:t>
      </w:r>
      <w:r w:rsidRPr="00386FC9">
        <w:rPr>
          <w:rFonts w:ascii="Abadi" w:hAnsi="Abadi"/>
          <w:b/>
          <w:sz w:val="21"/>
          <w:szCs w:val="21"/>
        </w:rPr>
        <w:t>LXV</w:t>
      </w:r>
      <w:r w:rsidRPr="00386FC9">
        <w:rPr>
          <w:rFonts w:ascii="Abadi" w:hAnsi="Abadi"/>
          <w:b/>
          <w:spacing w:val="-4"/>
          <w:sz w:val="21"/>
          <w:szCs w:val="21"/>
        </w:rPr>
        <w:t xml:space="preserve"> </w:t>
      </w:r>
      <w:r w:rsidRPr="00386FC9">
        <w:rPr>
          <w:rFonts w:ascii="Abadi" w:hAnsi="Abadi"/>
          <w:b/>
          <w:sz w:val="21"/>
          <w:szCs w:val="21"/>
        </w:rPr>
        <w:t>LEGISLATURA</w:t>
      </w:r>
      <w:r w:rsidRPr="00386FC9">
        <w:rPr>
          <w:rFonts w:ascii="Abadi" w:hAnsi="Abadi"/>
          <w:b/>
          <w:spacing w:val="-5"/>
          <w:sz w:val="21"/>
          <w:szCs w:val="21"/>
        </w:rPr>
        <w:t xml:space="preserve"> </w:t>
      </w:r>
      <w:r w:rsidRPr="00386FC9">
        <w:rPr>
          <w:rFonts w:ascii="Abadi" w:hAnsi="Abadi"/>
          <w:b/>
          <w:sz w:val="21"/>
          <w:szCs w:val="21"/>
        </w:rPr>
        <w:t>DEL</w:t>
      </w:r>
      <w:r w:rsidRPr="00386FC9">
        <w:rPr>
          <w:rFonts w:ascii="Abadi" w:hAnsi="Abadi"/>
          <w:b/>
          <w:spacing w:val="-6"/>
          <w:sz w:val="21"/>
          <w:szCs w:val="21"/>
        </w:rPr>
        <w:t xml:space="preserve"> </w:t>
      </w:r>
      <w:r w:rsidRPr="00386FC9">
        <w:rPr>
          <w:rFonts w:ascii="Abadi" w:hAnsi="Abadi"/>
          <w:b/>
          <w:sz w:val="21"/>
          <w:szCs w:val="21"/>
        </w:rPr>
        <w:t>ESTADO</w:t>
      </w:r>
      <w:r w:rsidRPr="00386FC9">
        <w:rPr>
          <w:rFonts w:ascii="Abadi" w:hAnsi="Abadi"/>
          <w:b/>
          <w:spacing w:val="-4"/>
          <w:sz w:val="21"/>
          <w:szCs w:val="21"/>
        </w:rPr>
        <w:t xml:space="preserve"> </w:t>
      </w:r>
      <w:r w:rsidRPr="00386FC9">
        <w:rPr>
          <w:rFonts w:ascii="Abadi" w:hAnsi="Abadi"/>
          <w:b/>
          <w:sz w:val="21"/>
          <w:szCs w:val="21"/>
        </w:rPr>
        <w:t>DE</w:t>
      </w:r>
      <w:r w:rsidRPr="00386FC9">
        <w:rPr>
          <w:rFonts w:ascii="Abadi" w:hAnsi="Abadi"/>
          <w:b/>
          <w:spacing w:val="-4"/>
          <w:sz w:val="21"/>
          <w:szCs w:val="21"/>
        </w:rPr>
        <w:t xml:space="preserve"> </w:t>
      </w:r>
      <w:r w:rsidRPr="00386FC9">
        <w:rPr>
          <w:rFonts w:ascii="Abadi" w:hAnsi="Abadi"/>
          <w:b/>
          <w:spacing w:val="-2"/>
          <w:sz w:val="21"/>
          <w:szCs w:val="21"/>
        </w:rPr>
        <w:t>GUANAJUATO.</w:t>
      </w:r>
    </w:p>
    <w:p w14:paraId="7081CBBD" w14:textId="77777777" w:rsidR="006A574F" w:rsidRPr="00386FC9" w:rsidRDefault="006A574F" w:rsidP="00436633">
      <w:pPr>
        <w:spacing w:before="198"/>
        <w:jc w:val="center"/>
        <w:rPr>
          <w:rFonts w:ascii="Abadi" w:hAnsi="Abadi"/>
          <w:b/>
          <w:sz w:val="21"/>
          <w:szCs w:val="21"/>
        </w:rPr>
      </w:pPr>
      <w:r w:rsidRPr="00386FC9">
        <w:rPr>
          <w:rFonts w:ascii="Abadi" w:hAnsi="Abadi"/>
          <w:b/>
          <w:sz w:val="21"/>
          <w:szCs w:val="21"/>
        </w:rPr>
        <w:t>YULMA</w:t>
      </w:r>
      <w:r w:rsidRPr="00386FC9">
        <w:rPr>
          <w:rFonts w:ascii="Abadi" w:hAnsi="Abadi"/>
          <w:b/>
          <w:spacing w:val="-7"/>
          <w:sz w:val="21"/>
          <w:szCs w:val="21"/>
        </w:rPr>
        <w:t xml:space="preserve"> </w:t>
      </w:r>
      <w:r w:rsidRPr="00386FC9">
        <w:rPr>
          <w:rFonts w:ascii="Abadi" w:hAnsi="Abadi"/>
          <w:b/>
          <w:sz w:val="21"/>
          <w:szCs w:val="21"/>
        </w:rPr>
        <w:t>ROCHA</w:t>
      </w:r>
      <w:r w:rsidRPr="00386FC9">
        <w:rPr>
          <w:rFonts w:ascii="Abadi" w:hAnsi="Abadi"/>
          <w:b/>
          <w:spacing w:val="-7"/>
          <w:sz w:val="21"/>
          <w:szCs w:val="21"/>
        </w:rPr>
        <w:t xml:space="preserve"> </w:t>
      </w:r>
      <w:r w:rsidRPr="00386FC9">
        <w:rPr>
          <w:rFonts w:ascii="Abadi" w:hAnsi="Abadi"/>
          <w:b/>
          <w:spacing w:val="-2"/>
          <w:sz w:val="21"/>
          <w:szCs w:val="21"/>
        </w:rPr>
        <w:t>AGUILAR.</w:t>
      </w:r>
    </w:p>
    <w:p w14:paraId="3E721143" w14:textId="77777777" w:rsidR="006A574F" w:rsidRPr="00386FC9" w:rsidRDefault="006A574F" w:rsidP="00436633">
      <w:pPr>
        <w:spacing w:before="111"/>
        <w:jc w:val="center"/>
        <w:rPr>
          <w:rFonts w:ascii="Abadi" w:hAnsi="Abadi"/>
          <w:b/>
          <w:sz w:val="21"/>
          <w:szCs w:val="21"/>
        </w:rPr>
      </w:pPr>
      <w:r w:rsidRPr="00386FC9">
        <w:rPr>
          <w:rFonts w:ascii="Abadi" w:hAnsi="Abadi"/>
          <w:b/>
          <w:sz w:val="21"/>
          <w:szCs w:val="21"/>
        </w:rPr>
        <w:t>DIPUTADA</w:t>
      </w:r>
      <w:r w:rsidRPr="00386FC9">
        <w:rPr>
          <w:rFonts w:ascii="Abadi" w:hAnsi="Abadi"/>
          <w:b/>
          <w:spacing w:val="-5"/>
          <w:sz w:val="21"/>
          <w:szCs w:val="21"/>
        </w:rPr>
        <w:t xml:space="preserve"> </w:t>
      </w:r>
      <w:r w:rsidRPr="00386FC9">
        <w:rPr>
          <w:rFonts w:ascii="Abadi" w:hAnsi="Abadi"/>
          <w:b/>
          <w:sz w:val="21"/>
          <w:szCs w:val="21"/>
        </w:rPr>
        <w:t>DE</w:t>
      </w:r>
      <w:r w:rsidRPr="00386FC9">
        <w:rPr>
          <w:rFonts w:ascii="Abadi" w:hAnsi="Abadi"/>
          <w:b/>
          <w:spacing w:val="-4"/>
          <w:sz w:val="21"/>
          <w:szCs w:val="21"/>
        </w:rPr>
        <w:t xml:space="preserve"> </w:t>
      </w:r>
      <w:r w:rsidRPr="00386FC9">
        <w:rPr>
          <w:rFonts w:ascii="Abadi" w:hAnsi="Abadi"/>
          <w:b/>
          <w:sz w:val="21"/>
          <w:szCs w:val="21"/>
        </w:rPr>
        <w:t>LA</w:t>
      </w:r>
      <w:r w:rsidRPr="00386FC9">
        <w:rPr>
          <w:rFonts w:ascii="Abadi" w:hAnsi="Abadi"/>
          <w:b/>
          <w:spacing w:val="-5"/>
          <w:sz w:val="21"/>
          <w:szCs w:val="21"/>
        </w:rPr>
        <w:t xml:space="preserve"> </w:t>
      </w:r>
      <w:r w:rsidRPr="00386FC9">
        <w:rPr>
          <w:rFonts w:ascii="Abadi" w:hAnsi="Abadi"/>
          <w:b/>
          <w:sz w:val="21"/>
          <w:szCs w:val="21"/>
        </w:rPr>
        <w:t>LXV</w:t>
      </w:r>
      <w:r w:rsidRPr="00386FC9">
        <w:rPr>
          <w:rFonts w:ascii="Abadi" w:hAnsi="Abadi"/>
          <w:b/>
          <w:spacing w:val="-4"/>
          <w:sz w:val="21"/>
          <w:szCs w:val="21"/>
        </w:rPr>
        <w:t xml:space="preserve"> </w:t>
      </w:r>
      <w:r w:rsidRPr="00386FC9">
        <w:rPr>
          <w:rFonts w:ascii="Abadi" w:hAnsi="Abadi"/>
          <w:b/>
          <w:sz w:val="21"/>
          <w:szCs w:val="21"/>
        </w:rPr>
        <w:t>LEGISLATURA</w:t>
      </w:r>
      <w:r w:rsidRPr="00386FC9">
        <w:rPr>
          <w:rFonts w:ascii="Abadi" w:hAnsi="Abadi"/>
          <w:b/>
          <w:spacing w:val="-5"/>
          <w:sz w:val="21"/>
          <w:szCs w:val="21"/>
        </w:rPr>
        <w:t xml:space="preserve"> </w:t>
      </w:r>
      <w:r w:rsidRPr="00386FC9">
        <w:rPr>
          <w:rFonts w:ascii="Abadi" w:hAnsi="Abadi"/>
          <w:b/>
          <w:sz w:val="21"/>
          <w:szCs w:val="21"/>
        </w:rPr>
        <w:t>DEL</w:t>
      </w:r>
      <w:r w:rsidRPr="00386FC9">
        <w:rPr>
          <w:rFonts w:ascii="Abadi" w:hAnsi="Abadi"/>
          <w:b/>
          <w:spacing w:val="-6"/>
          <w:sz w:val="21"/>
          <w:szCs w:val="21"/>
        </w:rPr>
        <w:t xml:space="preserve"> </w:t>
      </w:r>
      <w:r w:rsidRPr="00386FC9">
        <w:rPr>
          <w:rFonts w:ascii="Abadi" w:hAnsi="Abadi"/>
          <w:b/>
          <w:sz w:val="21"/>
          <w:szCs w:val="21"/>
        </w:rPr>
        <w:t>ESTADO</w:t>
      </w:r>
      <w:r w:rsidRPr="00386FC9">
        <w:rPr>
          <w:rFonts w:ascii="Abadi" w:hAnsi="Abadi"/>
          <w:b/>
          <w:spacing w:val="-4"/>
          <w:sz w:val="21"/>
          <w:szCs w:val="21"/>
        </w:rPr>
        <w:t xml:space="preserve"> </w:t>
      </w:r>
      <w:r w:rsidRPr="00386FC9">
        <w:rPr>
          <w:rFonts w:ascii="Abadi" w:hAnsi="Abadi"/>
          <w:b/>
          <w:sz w:val="21"/>
          <w:szCs w:val="21"/>
        </w:rPr>
        <w:t>DE</w:t>
      </w:r>
      <w:r w:rsidRPr="00386FC9">
        <w:rPr>
          <w:rFonts w:ascii="Abadi" w:hAnsi="Abadi"/>
          <w:b/>
          <w:spacing w:val="-4"/>
          <w:sz w:val="21"/>
          <w:szCs w:val="21"/>
        </w:rPr>
        <w:t xml:space="preserve"> </w:t>
      </w:r>
      <w:r w:rsidRPr="00386FC9">
        <w:rPr>
          <w:rFonts w:ascii="Abadi" w:hAnsi="Abadi"/>
          <w:b/>
          <w:spacing w:val="-2"/>
          <w:sz w:val="21"/>
          <w:szCs w:val="21"/>
        </w:rPr>
        <w:t>GUANAJUATO.</w:t>
      </w:r>
    </w:p>
    <w:p w14:paraId="390D1E11" w14:textId="77777777" w:rsidR="006A574F" w:rsidRPr="00386FC9" w:rsidRDefault="006A574F" w:rsidP="00436633">
      <w:pPr>
        <w:pStyle w:val="Textoindependiente"/>
        <w:jc w:val="center"/>
        <w:rPr>
          <w:rFonts w:ascii="Abadi" w:hAnsi="Abadi"/>
          <w:b w:val="0"/>
          <w:sz w:val="21"/>
          <w:szCs w:val="21"/>
        </w:rPr>
      </w:pPr>
    </w:p>
    <w:p w14:paraId="47474D23" w14:textId="77777777" w:rsidR="006A574F" w:rsidRPr="00386FC9" w:rsidRDefault="006A574F" w:rsidP="00436633">
      <w:pPr>
        <w:spacing w:before="198"/>
        <w:jc w:val="center"/>
        <w:rPr>
          <w:rFonts w:ascii="Abadi" w:hAnsi="Abadi"/>
          <w:b/>
          <w:sz w:val="21"/>
          <w:szCs w:val="21"/>
        </w:rPr>
      </w:pPr>
      <w:r w:rsidRPr="00386FC9">
        <w:rPr>
          <w:rFonts w:ascii="Abadi" w:hAnsi="Abadi"/>
          <w:b/>
          <w:sz w:val="21"/>
          <w:szCs w:val="21"/>
        </w:rPr>
        <w:t>GUSTAVO</w:t>
      </w:r>
      <w:r w:rsidRPr="00386FC9">
        <w:rPr>
          <w:rFonts w:ascii="Abadi" w:hAnsi="Abadi"/>
          <w:b/>
          <w:spacing w:val="-3"/>
          <w:sz w:val="21"/>
          <w:szCs w:val="21"/>
        </w:rPr>
        <w:t xml:space="preserve"> </w:t>
      </w:r>
      <w:r w:rsidRPr="00386FC9">
        <w:rPr>
          <w:rFonts w:ascii="Abadi" w:hAnsi="Abadi"/>
          <w:b/>
          <w:sz w:val="21"/>
          <w:szCs w:val="21"/>
        </w:rPr>
        <w:t>ADOLFO</w:t>
      </w:r>
      <w:r w:rsidRPr="00386FC9">
        <w:rPr>
          <w:rFonts w:ascii="Abadi" w:hAnsi="Abadi"/>
          <w:b/>
          <w:spacing w:val="-4"/>
          <w:sz w:val="21"/>
          <w:szCs w:val="21"/>
        </w:rPr>
        <w:t xml:space="preserve"> </w:t>
      </w:r>
      <w:r w:rsidRPr="00386FC9">
        <w:rPr>
          <w:rFonts w:ascii="Abadi" w:hAnsi="Abadi"/>
          <w:b/>
          <w:sz w:val="21"/>
          <w:szCs w:val="21"/>
        </w:rPr>
        <w:t>ALFARO</w:t>
      </w:r>
      <w:r w:rsidRPr="00386FC9">
        <w:rPr>
          <w:rFonts w:ascii="Abadi" w:hAnsi="Abadi"/>
          <w:b/>
          <w:spacing w:val="-2"/>
          <w:sz w:val="21"/>
          <w:szCs w:val="21"/>
        </w:rPr>
        <w:t xml:space="preserve"> REYES.</w:t>
      </w:r>
    </w:p>
    <w:p w14:paraId="15672530" w14:textId="77777777" w:rsidR="006A574F" w:rsidRPr="00386FC9" w:rsidRDefault="006A574F" w:rsidP="000B6719">
      <w:pPr>
        <w:spacing w:before="110"/>
        <w:jc w:val="center"/>
        <w:rPr>
          <w:rFonts w:ascii="Abadi" w:hAnsi="Abadi"/>
          <w:b/>
          <w:sz w:val="21"/>
          <w:szCs w:val="21"/>
        </w:rPr>
      </w:pPr>
      <w:r w:rsidRPr="00386FC9">
        <w:rPr>
          <w:rFonts w:ascii="Abadi" w:hAnsi="Abadi"/>
          <w:b/>
          <w:sz w:val="21"/>
          <w:szCs w:val="21"/>
        </w:rPr>
        <w:t>DIPUTADO</w:t>
      </w:r>
      <w:r w:rsidRPr="00386FC9">
        <w:rPr>
          <w:rFonts w:ascii="Abadi" w:hAnsi="Abadi"/>
          <w:b/>
          <w:spacing w:val="-4"/>
          <w:sz w:val="21"/>
          <w:szCs w:val="21"/>
        </w:rPr>
        <w:t xml:space="preserve"> </w:t>
      </w:r>
      <w:r w:rsidRPr="00386FC9">
        <w:rPr>
          <w:rFonts w:ascii="Abadi" w:hAnsi="Abadi"/>
          <w:b/>
          <w:sz w:val="21"/>
          <w:szCs w:val="21"/>
        </w:rPr>
        <w:t>DE</w:t>
      </w:r>
      <w:r w:rsidRPr="00386FC9">
        <w:rPr>
          <w:rFonts w:ascii="Abadi" w:hAnsi="Abadi"/>
          <w:b/>
          <w:spacing w:val="-4"/>
          <w:sz w:val="21"/>
          <w:szCs w:val="21"/>
        </w:rPr>
        <w:t xml:space="preserve"> </w:t>
      </w:r>
      <w:r w:rsidRPr="00386FC9">
        <w:rPr>
          <w:rFonts w:ascii="Abadi" w:hAnsi="Abadi"/>
          <w:b/>
          <w:sz w:val="21"/>
          <w:szCs w:val="21"/>
        </w:rPr>
        <w:t>LA</w:t>
      </w:r>
      <w:r w:rsidRPr="00386FC9">
        <w:rPr>
          <w:rFonts w:ascii="Abadi" w:hAnsi="Abadi"/>
          <w:b/>
          <w:spacing w:val="-5"/>
          <w:sz w:val="21"/>
          <w:szCs w:val="21"/>
        </w:rPr>
        <w:t xml:space="preserve"> </w:t>
      </w:r>
      <w:r w:rsidRPr="00386FC9">
        <w:rPr>
          <w:rFonts w:ascii="Abadi" w:hAnsi="Abadi"/>
          <w:b/>
          <w:sz w:val="21"/>
          <w:szCs w:val="21"/>
        </w:rPr>
        <w:t>LXV</w:t>
      </w:r>
      <w:r w:rsidRPr="00386FC9">
        <w:rPr>
          <w:rFonts w:ascii="Abadi" w:hAnsi="Abadi"/>
          <w:b/>
          <w:spacing w:val="-3"/>
          <w:sz w:val="21"/>
          <w:szCs w:val="21"/>
        </w:rPr>
        <w:t xml:space="preserve"> </w:t>
      </w:r>
      <w:r w:rsidRPr="00386FC9">
        <w:rPr>
          <w:rFonts w:ascii="Abadi" w:hAnsi="Abadi"/>
          <w:b/>
          <w:sz w:val="21"/>
          <w:szCs w:val="21"/>
        </w:rPr>
        <w:t>LEGISLATURA</w:t>
      </w:r>
      <w:r w:rsidRPr="00386FC9">
        <w:rPr>
          <w:rFonts w:ascii="Abadi" w:hAnsi="Abadi"/>
          <w:b/>
          <w:spacing w:val="-5"/>
          <w:sz w:val="21"/>
          <w:szCs w:val="21"/>
        </w:rPr>
        <w:t xml:space="preserve"> </w:t>
      </w:r>
      <w:r w:rsidRPr="00386FC9">
        <w:rPr>
          <w:rFonts w:ascii="Abadi" w:hAnsi="Abadi"/>
          <w:b/>
          <w:sz w:val="21"/>
          <w:szCs w:val="21"/>
        </w:rPr>
        <w:t>DEL</w:t>
      </w:r>
      <w:r w:rsidRPr="00386FC9">
        <w:rPr>
          <w:rFonts w:ascii="Abadi" w:hAnsi="Abadi"/>
          <w:b/>
          <w:spacing w:val="-5"/>
          <w:sz w:val="21"/>
          <w:szCs w:val="21"/>
        </w:rPr>
        <w:t xml:space="preserve"> </w:t>
      </w:r>
      <w:r w:rsidRPr="00386FC9">
        <w:rPr>
          <w:rFonts w:ascii="Abadi" w:hAnsi="Abadi"/>
          <w:b/>
          <w:sz w:val="21"/>
          <w:szCs w:val="21"/>
        </w:rPr>
        <w:t>ESTADO</w:t>
      </w:r>
      <w:r w:rsidRPr="00386FC9">
        <w:rPr>
          <w:rFonts w:ascii="Abadi" w:hAnsi="Abadi"/>
          <w:b/>
          <w:spacing w:val="-4"/>
          <w:sz w:val="21"/>
          <w:szCs w:val="21"/>
        </w:rPr>
        <w:t xml:space="preserve"> </w:t>
      </w:r>
      <w:r w:rsidRPr="00386FC9">
        <w:rPr>
          <w:rFonts w:ascii="Abadi" w:hAnsi="Abadi"/>
          <w:b/>
          <w:sz w:val="21"/>
          <w:szCs w:val="21"/>
        </w:rPr>
        <w:t>DE</w:t>
      </w:r>
      <w:r w:rsidRPr="00386FC9">
        <w:rPr>
          <w:rFonts w:ascii="Abadi" w:hAnsi="Abadi"/>
          <w:b/>
          <w:spacing w:val="-4"/>
          <w:sz w:val="21"/>
          <w:szCs w:val="21"/>
        </w:rPr>
        <w:t xml:space="preserve"> </w:t>
      </w:r>
      <w:r w:rsidRPr="00386FC9">
        <w:rPr>
          <w:rFonts w:ascii="Abadi" w:hAnsi="Abadi"/>
          <w:b/>
          <w:spacing w:val="-2"/>
          <w:sz w:val="21"/>
          <w:szCs w:val="21"/>
        </w:rPr>
        <w:t>GUANAJUATO.</w:t>
      </w:r>
    </w:p>
    <w:p w14:paraId="310A6460" w14:textId="77777777" w:rsidR="006A574F" w:rsidRPr="00386FC9" w:rsidRDefault="006A574F" w:rsidP="000B6719">
      <w:pPr>
        <w:pStyle w:val="Textoindependiente"/>
        <w:jc w:val="center"/>
        <w:rPr>
          <w:rFonts w:ascii="Abadi" w:hAnsi="Abadi"/>
          <w:b w:val="0"/>
          <w:sz w:val="21"/>
          <w:szCs w:val="21"/>
        </w:rPr>
      </w:pPr>
    </w:p>
    <w:p w14:paraId="76B98AB7" w14:textId="77777777" w:rsidR="006A574F" w:rsidRPr="00386FC9" w:rsidRDefault="006A574F" w:rsidP="000B6719">
      <w:pPr>
        <w:spacing w:before="198"/>
        <w:jc w:val="center"/>
        <w:rPr>
          <w:rFonts w:ascii="Abadi" w:hAnsi="Abadi"/>
          <w:b/>
          <w:sz w:val="21"/>
          <w:szCs w:val="21"/>
        </w:rPr>
      </w:pPr>
      <w:r w:rsidRPr="00386FC9">
        <w:rPr>
          <w:rFonts w:ascii="Abadi" w:hAnsi="Abadi"/>
          <w:b/>
          <w:sz w:val="21"/>
          <w:szCs w:val="21"/>
        </w:rPr>
        <w:t>ALEJANDRO</w:t>
      </w:r>
      <w:r w:rsidRPr="00386FC9">
        <w:rPr>
          <w:rFonts w:ascii="Abadi" w:hAnsi="Abadi"/>
          <w:b/>
          <w:spacing w:val="-10"/>
          <w:sz w:val="21"/>
          <w:szCs w:val="21"/>
        </w:rPr>
        <w:t xml:space="preserve"> </w:t>
      </w:r>
      <w:r w:rsidRPr="00386FC9">
        <w:rPr>
          <w:rFonts w:ascii="Abadi" w:hAnsi="Abadi"/>
          <w:b/>
          <w:sz w:val="21"/>
          <w:szCs w:val="21"/>
        </w:rPr>
        <w:t>ARIAS</w:t>
      </w:r>
      <w:r w:rsidRPr="00386FC9">
        <w:rPr>
          <w:rFonts w:ascii="Abadi" w:hAnsi="Abadi"/>
          <w:b/>
          <w:spacing w:val="-9"/>
          <w:sz w:val="21"/>
          <w:szCs w:val="21"/>
        </w:rPr>
        <w:t xml:space="preserve"> </w:t>
      </w:r>
      <w:r w:rsidRPr="00386FC9">
        <w:rPr>
          <w:rFonts w:ascii="Abadi" w:hAnsi="Abadi"/>
          <w:b/>
          <w:spacing w:val="-2"/>
          <w:sz w:val="21"/>
          <w:szCs w:val="21"/>
        </w:rPr>
        <w:t>AVILA.</w:t>
      </w:r>
    </w:p>
    <w:p w14:paraId="470B9880" w14:textId="77777777" w:rsidR="006A574F" w:rsidRPr="00386FC9" w:rsidRDefault="006A574F" w:rsidP="000B6719">
      <w:pPr>
        <w:spacing w:before="111"/>
        <w:jc w:val="center"/>
        <w:rPr>
          <w:rFonts w:ascii="Abadi" w:hAnsi="Abadi"/>
          <w:b/>
          <w:sz w:val="21"/>
          <w:szCs w:val="21"/>
        </w:rPr>
      </w:pPr>
      <w:r w:rsidRPr="00386FC9">
        <w:rPr>
          <w:rFonts w:ascii="Abadi" w:hAnsi="Abadi"/>
          <w:b/>
          <w:sz w:val="21"/>
          <w:szCs w:val="21"/>
        </w:rPr>
        <w:t>DIPUTADO</w:t>
      </w:r>
      <w:r w:rsidRPr="00386FC9">
        <w:rPr>
          <w:rFonts w:ascii="Abadi" w:hAnsi="Abadi"/>
          <w:b/>
          <w:spacing w:val="-4"/>
          <w:sz w:val="21"/>
          <w:szCs w:val="21"/>
        </w:rPr>
        <w:t xml:space="preserve"> </w:t>
      </w:r>
      <w:r w:rsidRPr="00386FC9">
        <w:rPr>
          <w:rFonts w:ascii="Abadi" w:hAnsi="Abadi"/>
          <w:b/>
          <w:sz w:val="21"/>
          <w:szCs w:val="21"/>
        </w:rPr>
        <w:t>DE</w:t>
      </w:r>
      <w:r w:rsidRPr="00386FC9">
        <w:rPr>
          <w:rFonts w:ascii="Abadi" w:hAnsi="Abadi"/>
          <w:b/>
          <w:spacing w:val="-4"/>
          <w:sz w:val="21"/>
          <w:szCs w:val="21"/>
        </w:rPr>
        <w:t xml:space="preserve"> </w:t>
      </w:r>
      <w:r w:rsidRPr="00386FC9">
        <w:rPr>
          <w:rFonts w:ascii="Abadi" w:hAnsi="Abadi"/>
          <w:b/>
          <w:sz w:val="21"/>
          <w:szCs w:val="21"/>
        </w:rPr>
        <w:t>LA</w:t>
      </w:r>
      <w:r w:rsidRPr="00386FC9">
        <w:rPr>
          <w:rFonts w:ascii="Abadi" w:hAnsi="Abadi"/>
          <w:b/>
          <w:spacing w:val="-5"/>
          <w:sz w:val="21"/>
          <w:szCs w:val="21"/>
        </w:rPr>
        <w:t xml:space="preserve"> </w:t>
      </w:r>
      <w:r w:rsidRPr="00386FC9">
        <w:rPr>
          <w:rFonts w:ascii="Abadi" w:hAnsi="Abadi"/>
          <w:b/>
          <w:sz w:val="21"/>
          <w:szCs w:val="21"/>
        </w:rPr>
        <w:t>LXV</w:t>
      </w:r>
      <w:r w:rsidRPr="00386FC9">
        <w:rPr>
          <w:rFonts w:ascii="Abadi" w:hAnsi="Abadi"/>
          <w:b/>
          <w:spacing w:val="-3"/>
          <w:sz w:val="21"/>
          <w:szCs w:val="21"/>
        </w:rPr>
        <w:t xml:space="preserve"> </w:t>
      </w:r>
      <w:r w:rsidRPr="00386FC9">
        <w:rPr>
          <w:rFonts w:ascii="Abadi" w:hAnsi="Abadi"/>
          <w:b/>
          <w:sz w:val="21"/>
          <w:szCs w:val="21"/>
        </w:rPr>
        <w:t>LEGISLATURA</w:t>
      </w:r>
      <w:r w:rsidRPr="00386FC9">
        <w:rPr>
          <w:rFonts w:ascii="Abadi" w:hAnsi="Abadi"/>
          <w:b/>
          <w:spacing w:val="-5"/>
          <w:sz w:val="21"/>
          <w:szCs w:val="21"/>
        </w:rPr>
        <w:t xml:space="preserve"> </w:t>
      </w:r>
      <w:r w:rsidRPr="00386FC9">
        <w:rPr>
          <w:rFonts w:ascii="Abadi" w:hAnsi="Abadi"/>
          <w:b/>
          <w:sz w:val="21"/>
          <w:szCs w:val="21"/>
        </w:rPr>
        <w:t>DEL</w:t>
      </w:r>
      <w:r w:rsidRPr="00386FC9">
        <w:rPr>
          <w:rFonts w:ascii="Abadi" w:hAnsi="Abadi"/>
          <w:b/>
          <w:spacing w:val="-5"/>
          <w:sz w:val="21"/>
          <w:szCs w:val="21"/>
        </w:rPr>
        <w:t xml:space="preserve"> </w:t>
      </w:r>
      <w:r w:rsidRPr="00386FC9">
        <w:rPr>
          <w:rFonts w:ascii="Abadi" w:hAnsi="Abadi"/>
          <w:b/>
          <w:sz w:val="21"/>
          <w:szCs w:val="21"/>
        </w:rPr>
        <w:t>ESTADO</w:t>
      </w:r>
      <w:r w:rsidRPr="00386FC9">
        <w:rPr>
          <w:rFonts w:ascii="Abadi" w:hAnsi="Abadi"/>
          <w:b/>
          <w:spacing w:val="-4"/>
          <w:sz w:val="21"/>
          <w:szCs w:val="21"/>
        </w:rPr>
        <w:t xml:space="preserve"> </w:t>
      </w:r>
      <w:r w:rsidRPr="00386FC9">
        <w:rPr>
          <w:rFonts w:ascii="Abadi" w:hAnsi="Abadi"/>
          <w:b/>
          <w:sz w:val="21"/>
          <w:szCs w:val="21"/>
        </w:rPr>
        <w:t>DE</w:t>
      </w:r>
      <w:r w:rsidRPr="00386FC9">
        <w:rPr>
          <w:rFonts w:ascii="Abadi" w:hAnsi="Abadi"/>
          <w:b/>
          <w:spacing w:val="-4"/>
          <w:sz w:val="21"/>
          <w:szCs w:val="21"/>
        </w:rPr>
        <w:t xml:space="preserve"> </w:t>
      </w:r>
      <w:r w:rsidRPr="00386FC9">
        <w:rPr>
          <w:rFonts w:ascii="Abadi" w:hAnsi="Abadi"/>
          <w:b/>
          <w:spacing w:val="-2"/>
          <w:sz w:val="21"/>
          <w:szCs w:val="21"/>
        </w:rPr>
        <w:t>GUANAJUATO.</w:t>
      </w:r>
    </w:p>
    <w:p w14:paraId="5560432E" w14:textId="77777777" w:rsidR="00993192" w:rsidRDefault="00993192" w:rsidP="00145B12">
      <w:pPr>
        <w:jc w:val="both"/>
        <w:rPr>
          <w:rFonts w:ascii="Abadi" w:hAnsi="Abadi"/>
          <w:b/>
          <w:sz w:val="21"/>
          <w:szCs w:val="21"/>
        </w:rPr>
      </w:pPr>
    </w:p>
    <w:p w14:paraId="383B51A1" w14:textId="13228A0D" w:rsidR="00A65C65" w:rsidRDefault="00A65C65" w:rsidP="00145B12">
      <w:pPr>
        <w:jc w:val="both"/>
        <w:rPr>
          <w:rFonts w:ascii="Abadi" w:hAnsi="Abadi"/>
          <w:b/>
          <w:sz w:val="21"/>
          <w:szCs w:val="21"/>
        </w:rPr>
      </w:pPr>
    </w:p>
    <w:p w14:paraId="6C0FF4ED" w14:textId="03A31EEA" w:rsidR="00CD0D50" w:rsidRDefault="00CD0D50" w:rsidP="00CD0D50">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E</w:t>
      </w:r>
      <w:r w:rsidRPr="0003527F">
        <w:rPr>
          <w:rFonts w:ascii="Abadi" w:hAnsi="Abadi"/>
          <w:sz w:val="21"/>
          <w:szCs w:val="21"/>
        </w:rPr>
        <w:t xml:space="preserve">nseguida le agradecería a la diputada a Ruth Noemí </w:t>
      </w:r>
      <w:r>
        <w:rPr>
          <w:rFonts w:ascii="Abadi" w:hAnsi="Abadi"/>
          <w:sz w:val="21"/>
          <w:szCs w:val="21"/>
        </w:rPr>
        <w:t>T</w:t>
      </w:r>
      <w:r w:rsidRPr="0003527F">
        <w:rPr>
          <w:rFonts w:ascii="Abadi" w:hAnsi="Abadi"/>
          <w:sz w:val="21"/>
          <w:szCs w:val="21"/>
        </w:rPr>
        <w:t>iscar</w:t>
      </w:r>
      <w:r>
        <w:rPr>
          <w:rFonts w:ascii="Abadi" w:hAnsi="Abadi"/>
          <w:sz w:val="21"/>
          <w:szCs w:val="21"/>
        </w:rPr>
        <w:t>e</w:t>
      </w:r>
      <w:r w:rsidRPr="0003527F">
        <w:rPr>
          <w:rFonts w:ascii="Abadi" w:hAnsi="Abadi"/>
          <w:sz w:val="21"/>
          <w:szCs w:val="21"/>
        </w:rPr>
        <w:t xml:space="preserve">ño </w:t>
      </w:r>
      <w:r>
        <w:rPr>
          <w:rFonts w:ascii="Abadi" w:hAnsi="Abadi"/>
          <w:sz w:val="21"/>
          <w:szCs w:val="21"/>
        </w:rPr>
        <w:t>Agoitia</w:t>
      </w:r>
      <w:r w:rsidRPr="0003527F">
        <w:rPr>
          <w:rFonts w:ascii="Abadi" w:hAnsi="Abadi"/>
          <w:sz w:val="21"/>
          <w:szCs w:val="21"/>
        </w:rPr>
        <w:t xml:space="preserve">  dar lectura a la exposición de motivos de la iniciativa formulada por las diputadas y los diputados integrantes del </w:t>
      </w:r>
      <w:r>
        <w:rPr>
          <w:rFonts w:ascii="Abadi" w:hAnsi="Abadi"/>
          <w:sz w:val="21"/>
          <w:szCs w:val="21"/>
        </w:rPr>
        <w:t>G</w:t>
      </w:r>
      <w:r w:rsidRPr="0003527F">
        <w:rPr>
          <w:rFonts w:ascii="Abadi" w:hAnsi="Abadi"/>
          <w:sz w:val="21"/>
          <w:szCs w:val="21"/>
        </w:rPr>
        <w:t xml:space="preserve">rupo </w:t>
      </w:r>
      <w:r>
        <w:rPr>
          <w:rFonts w:ascii="Abadi" w:hAnsi="Abadi"/>
          <w:sz w:val="21"/>
          <w:szCs w:val="21"/>
        </w:rPr>
        <w:t>P</w:t>
      </w:r>
      <w:r w:rsidRPr="0003527F">
        <w:rPr>
          <w:rFonts w:ascii="Abadi" w:hAnsi="Abadi"/>
          <w:sz w:val="21"/>
          <w:szCs w:val="21"/>
        </w:rPr>
        <w:t xml:space="preserve">arlamentario del </w:t>
      </w:r>
      <w:r>
        <w:rPr>
          <w:rFonts w:ascii="Abadi" w:hAnsi="Abadi"/>
          <w:sz w:val="21"/>
          <w:szCs w:val="21"/>
        </w:rPr>
        <w:t>P</w:t>
      </w:r>
      <w:r w:rsidRPr="0003527F">
        <w:rPr>
          <w:rFonts w:ascii="Abadi" w:hAnsi="Abadi"/>
          <w:sz w:val="21"/>
          <w:szCs w:val="21"/>
        </w:rPr>
        <w:t xml:space="preserve">artido </w:t>
      </w:r>
      <w:r>
        <w:rPr>
          <w:rFonts w:ascii="Abadi" w:hAnsi="Abadi"/>
          <w:sz w:val="21"/>
          <w:szCs w:val="21"/>
        </w:rPr>
        <w:t>R</w:t>
      </w:r>
      <w:r w:rsidRPr="0003527F">
        <w:rPr>
          <w:rFonts w:ascii="Abadi" w:hAnsi="Abadi"/>
          <w:sz w:val="21"/>
          <w:szCs w:val="21"/>
        </w:rPr>
        <w:t>evolucionario</w:t>
      </w:r>
      <w:r>
        <w:rPr>
          <w:rFonts w:ascii="Abadi" w:hAnsi="Abadi"/>
          <w:sz w:val="21"/>
          <w:szCs w:val="21"/>
        </w:rPr>
        <w:t xml:space="preserve"> I</w:t>
      </w:r>
      <w:r w:rsidRPr="0003527F">
        <w:rPr>
          <w:rFonts w:ascii="Abadi" w:hAnsi="Abadi"/>
          <w:sz w:val="21"/>
          <w:szCs w:val="21"/>
        </w:rPr>
        <w:t xml:space="preserve">nstitucional a efecto de adicionar un párrafo séptimo al artículo </w:t>
      </w:r>
      <w:r>
        <w:rPr>
          <w:rFonts w:ascii="Abadi" w:hAnsi="Abadi"/>
          <w:sz w:val="21"/>
          <w:szCs w:val="21"/>
        </w:rPr>
        <w:t>1°</w:t>
      </w:r>
      <w:r w:rsidRPr="0003527F">
        <w:rPr>
          <w:rFonts w:ascii="Abadi" w:hAnsi="Abadi"/>
          <w:sz w:val="21"/>
          <w:szCs w:val="21"/>
        </w:rPr>
        <w:t xml:space="preserve"> de la </w:t>
      </w:r>
      <w:r>
        <w:rPr>
          <w:rFonts w:ascii="Abadi" w:hAnsi="Abadi"/>
          <w:sz w:val="21"/>
          <w:szCs w:val="21"/>
        </w:rPr>
        <w:t>Constitución</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olítica de los Estados Unidos Mexicanos</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 xml:space="preserve">delante diputada </w:t>
      </w:r>
      <w:r>
        <w:rPr>
          <w:rFonts w:ascii="Abadi" w:hAnsi="Abadi"/>
          <w:sz w:val="21"/>
          <w:szCs w:val="21"/>
        </w:rPr>
        <w:t>R</w:t>
      </w:r>
      <w:r w:rsidRPr="0003527F">
        <w:rPr>
          <w:rFonts w:ascii="Abadi" w:hAnsi="Abadi"/>
          <w:sz w:val="21"/>
          <w:szCs w:val="21"/>
        </w:rPr>
        <w:t xml:space="preserve">uth </w:t>
      </w:r>
      <w:r>
        <w:rPr>
          <w:rFonts w:ascii="Abadi" w:hAnsi="Abadi"/>
          <w:sz w:val="21"/>
          <w:szCs w:val="21"/>
        </w:rPr>
        <w:t>Noemí</w:t>
      </w:r>
      <w:r w:rsidRPr="0003527F">
        <w:rPr>
          <w:rFonts w:ascii="Abadi" w:hAnsi="Abadi"/>
          <w:sz w:val="21"/>
          <w:szCs w:val="21"/>
        </w:rPr>
        <w:t xml:space="preserve"> </w:t>
      </w:r>
      <w:r>
        <w:rPr>
          <w:rFonts w:ascii="Abadi" w:hAnsi="Abadi"/>
          <w:sz w:val="21"/>
          <w:szCs w:val="21"/>
        </w:rPr>
        <w:t>Tiscareño</w:t>
      </w:r>
    </w:p>
    <w:p w14:paraId="23279373" w14:textId="3B466C36" w:rsidR="00CD0D50" w:rsidRDefault="00CD0D50" w:rsidP="00CD0D50">
      <w:pPr>
        <w:jc w:val="both"/>
        <w:rPr>
          <w:rFonts w:ascii="Abadi" w:hAnsi="Abadi"/>
          <w:b/>
          <w:bCs/>
          <w:sz w:val="21"/>
          <w:szCs w:val="21"/>
        </w:rPr>
      </w:pPr>
    </w:p>
    <w:p w14:paraId="3B340BD4" w14:textId="5B4A451D" w:rsidR="00CD0D50" w:rsidRDefault="00CD0D50" w:rsidP="00CD0D50">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sidRPr="0003527F">
        <w:rPr>
          <w:rFonts w:ascii="Abadi" w:hAnsi="Abadi"/>
          <w:sz w:val="21"/>
          <w:szCs w:val="21"/>
        </w:rPr>
        <w:t xml:space="preserve"> le agradecería un momento d</w:t>
      </w:r>
      <w:r>
        <w:rPr>
          <w:rFonts w:ascii="Abadi" w:hAnsi="Abadi"/>
          <w:sz w:val="21"/>
          <w:szCs w:val="21"/>
        </w:rPr>
        <w:t>iputada,</w:t>
      </w:r>
      <w:r w:rsidRPr="0003527F">
        <w:rPr>
          <w:rFonts w:ascii="Abadi" w:hAnsi="Abadi"/>
          <w:sz w:val="21"/>
          <w:szCs w:val="21"/>
        </w:rPr>
        <w:t xml:space="preserve"> perdón y solicitarle a los diputados que nos acompañan a distancia sírvanse encender su cámara y estar presentes también frente a la misma para poder dar cuenta como se requiere de su presencia a través de esa modalidad</w:t>
      </w:r>
      <w:r>
        <w:rPr>
          <w:rFonts w:ascii="Abadi" w:hAnsi="Abadi"/>
          <w:sz w:val="21"/>
          <w:szCs w:val="21"/>
        </w:rPr>
        <w:t>.</w:t>
      </w:r>
      <w:r w:rsidRPr="0003527F">
        <w:rPr>
          <w:rFonts w:ascii="Abadi" w:hAnsi="Abadi"/>
          <w:sz w:val="21"/>
          <w:szCs w:val="21"/>
        </w:rPr>
        <w:t xml:space="preserve"> Muchas </w:t>
      </w:r>
      <w:proofErr w:type="gramStart"/>
      <w:r w:rsidRPr="0003527F">
        <w:rPr>
          <w:rFonts w:ascii="Abadi" w:hAnsi="Abadi"/>
          <w:sz w:val="21"/>
          <w:szCs w:val="21"/>
        </w:rPr>
        <w:t>gracias</w:t>
      </w:r>
      <w:proofErr w:type="gramEnd"/>
      <w:r w:rsidRPr="0003527F">
        <w:rPr>
          <w:rFonts w:ascii="Abadi" w:hAnsi="Abadi"/>
          <w:sz w:val="21"/>
          <w:szCs w:val="21"/>
        </w:rPr>
        <w:t xml:space="preserve"> diputado Ernesto y diputada </w:t>
      </w:r>
      <w:r>
        <w:rPr>
          <w:rFonts w:ascii="Abadi" w:hAnsi="Abadi"/>
          <w:sz w:val="21"/>
          <w:szCs w:val="21"/>
        </w:rPr>
        <w:t>H</w:t>
      </w:r>
      <w:r w:rsidRPr="0003527F">
        <w:rPr>
          <w:rFonts w:ascii="Abadi" w:hAnsi="Abadi"/>
          <w:sz w:val="21"/>
          <w:szCs w:val="21"/>
        </w:rPr>
        <w:t>ades Aguilar</w:t>
      </w:r>
      <w:r>
        <w:rPr>
          <w:rFonts w:ascii="Abadi" w:hAnsi="Abadi"/>
          <w:sz w:val="21"/>
          <w:szCs w:val="21"/>
        </w:rPr>
        <w:t>.</w:t>
      </w:r>
      <w:r w:rsidRPr="0003527F">
        <w:rPr>
          <w:rFonts w:ascii="Abadi" w:hAnsi="Abadi"/>
          <w:sz w:val="21"/>
          <w:szCs w:val="21"/>
        </w:rPr>
        <w:t xml:space="preserve"> Adelante ahora sí diputada</w:t>
      </w:r>
      <w:r>
        <w:rPr>
          <w:rFonts w:ascii="Abadi" w:hAnsi="Abadi"/>
          <w:sz w:val="21"/>
          <w:szCs w:val="21"/>
        </w:rPr>
        <w:t>,</w:t>
      </w:r>
      <w:r w:rsidRPr="0003527F">
        <w:rPr>
          <w:rFonts w:ascii="Abadi" w:hAnsi="Abadi"/>
          <w:sz w:val="21"/>
          <w:szCs w:val="21"/>
        </w:rPr>
        <w:t xml:space="preserve"> una disculpa</w:t>
      </w:r>
      <w:r>
        <w:rPr>
          <w:rFonts w:ascii="Abadi" w:hAnsi="Abadi"/>
          <w:sz w:val="21"/>
          <w:szCs w:val="21"/>
        </w:rPr>
        <w:t>.</w:t>
      </w:r>
      <w:r w:rsidRPr="0003527F">
        <w:rPr>
          <w:rFonts w:ascii="Abadi" w:hAnsi="Abadi"/>
          <w:sz w:val="21"/>
          <w:szCs w:val="21"/>
        </w:rPr>
        <w:t xml:space="preserve"> </w:t>
      </w:r>
      <w:r>
        <w:rPr>
          <w:rFonts w:ascii="Abadi" w:hAnsi="Abadi"/>
          <w:sz w:val="21"/>
          <w:szCs w:val="21"/>
        </w:rPr>
        <w:t>T</w:t>
      </w:r>
      <w:r w:rsidRPr="0003527F">
        <w:rPr>
          <w:rFonts w:ascii="Abadi" w:hAnsi="Abadi"/>
          <w:sz w:val="21"/>
          <w:szCs w:val="21"/>
        </w:rPr>
        <w:t>iene usted el uso de la voz</w:t>
      </w:r>
      <w:r>
        <w:rPr>
          <w:rFonts w:ascii="Abadi" w:hAnsi="Abadi"/>
          <w:sz w:val="21"/>
          <w:szCs w:val="21"/>
        </w:rPr>
        <w:t>.</w:t>
      </w:r>
    </w:p>
    <w:p w14:paraId="66967B70" w14:textId="7880FDFF" w:rsidR="00CD0D50" w:rsidRDefault="00CD0D50" w:rsidP="00CD0D50">
      <w:pPr>
        <w:jc w:val="both"/>
        <w:rPr>
          <w:rFonts w:ascii="Abadi" w:hAnsi="Abadi"/>
          <w:b/>
          <w:bCs/>
          <w:sz w:val="21"/>
          <w:szCs w:val="21"/>
        </w:rPr>
      </w:pPr>
    </w:p>
    <w:p w14:paraId="56B694DD" w14:textId="17B23241" w:rsidR="00CD0D50" w:rsidRPr="00EF558E" w:rsidRDefault="000B1B8C" w:rsidP="00CD0D50">
      <w:pPr>
        <w:jc w:val="center"/>
        <w:rPr>
          <w:rFonts w:ascii="Abadi" w:hAnsi="Abadi"/>
          <w:b/>
          <w:bCs/>
          <w:sz w:val="21"/>
          <w:szCs w:val="21"/>
        </w:rPr>
      </w:pPr>
      <w:r>
        <w:rPr>
          <w:noProof/>
        </w:rPr>
        <w:drawing>
          <wp:anchor distT="0" distB="0" distL="114300" distR="114300" simplePos="0" relativeHeight="251691008" behindDoc="0" locked="0" layoutInCell="1" allowOverlap="1" wp14:anchorId="2268511E" wp14:editId="372A38ED">
            <wp:simplePos x="0" y="0"/>
            <wp:positionH relativeFrom="column">
              <wp:posOffset>390525</wp:posOffset>
            </wp:positionH>
            <wp:positionV relativeFrom="page">
              <wp:posOffset>8023860</wp:posOffset>
            </wp:positionV>
            <wp:extent cx="1824990" cy="1025525"/>
            <wp:effectExtent l="152400" t="114300" r="156210" b="136525"/>
            <wp:wrapSquare wrapText="bothSides"/>
            <wp:docPr id="2" name="Imagen 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10;&#10;Descripción generada automáticamen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24990" cy="1025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D0D50" w:rsidRPr="00EF558E">
        <w:rPr>
          <w:rFonts w:ascii="Abadi" w:hAnsi="Abadi"/>
          <w:b/>
          <w:bCs/>
          <w:sz w:val="21"/>
          <w:szCs w:val="21"/>
        </w:rPr>
        <w:t xml:space="preserve">(Sube a tribuna </w:t>
      </w:r>
      <w:r w:rsidR="00101607">
        <w:rPr>
          <w:rFonts w:ascii="Abadi" w:hAnsi="Abadi"/>
          <w:b/>
          <w:bCs/>
          <w:sz w:val="21"/>
          <w:szCs w:val="21"/>
        </w:rPr>
        <w:t xml:space="preserve">la diputada </w:t>
      </w:r>
      <w:r w:rsidR="00CD0D50" w:rsidRPr="00EF558E">
        <w:rPr>
          <w:rFonts w:ascii="Abadi" w:hAnsi="Abadi"/>
          <w:b/>
          <w:bCs/>
          <w:sz w:val="21"/>
          <w:szCs w:val="21"/>
        </w:rPr>
        <w:t>Ruth Noemi Tiscareño</w:t>
      </w:r>
      <w:r w:rsidR="00CD0D50">
        <w:rPr>
          <w:rFonts w:ascii="Abadi" w:hAnsi="Abadi"/>
          <w:b/>
          <w:bCs/>
          <w:sz w:val="21"/>
          <w:szCs w:val="21"/>
        </w:rPr>
        <w:t xml:space="preserve"> para dar lectura a su iniciativa</w:t>
      </w:r>
      <w:r w:rsidR="00CD0D50" w:rsidRPr="00EF558E">
        <w:rPr>
          <w:rFonts w:ascii="Abadi" w:hAnsi="Abadi"/>
          <w:b/>
          <w:bCs/>
          <w:sz w:val="21"/>
          <w:szCs w:val="21"/>
        </w:rPr>
        <w:t>)</w:t>
      </w:r>
    </w:p>
    <w:p w14:paraId="53DBC082" w14:textId="23ADA617" w:rsidR="00A65C65" w:rsidRDefault="00A65C65" w:rsidP="00145B12">
      <w:pPr>
        <w:jc w:val="both"/>
        <w:rPr>
          <w:rFonts w:ascii="Abadi" w:hAnsi="Abadi"/>
          <w:b/>
          <w:sz w:val="21"/>
          <w:szCs w:val="21"/>
        </w:rPr>
      </w:pPr>
    </w:p>
    <w:p w14:paraId="44A9BB99" w14:textId="77777777" w:rsidR="001F21BB" w:rsidRDefault="001F21BB" w:rsidP="001F21BB">
      <w:pPr>
        <w:jc w:val="both"/>
        <w:rPr>
          <w:rFonts w:ascii="Abadi" w:hAnsi="Abadi"/>
          <w:sz w:val="21"/>
          <w:szCs w:val="21"/>
        </w:rPr>
      </w:pPr>
      <w:r>
        <w:rPr>
          <w:rFonts w:ascii="Abadi" w:hAnsi="Abadi"/>
          <w:sz w:val="21"/>
          <w:szCs w:val="21"/>
        </w:rPr>
        <w:lastRenderedPageBreak/>
        <w:t>- C</w:t>
      </w:r>
      <w:r w:rsidRPr="0003527F">
        <w:rPr>
          <w:rFonts w:ascii="Abadi" w:hAnsi="Abadi"/>
          <w:sz w:val="21"/>
          <w:szCs w:val="21"/>
        </w:rPr>
        <w:t xml:space="preserve">on el permiso de la </w:t>
      </w:r>
      <w:r>
        <w:rPr>
          <w:rFonts w:ascii="Abadi" w:hAnsi="Abadi"/>
          <w:sz w:val="21"/>
          <w:szCs w:val="21"/>
        </w:rPr>
        <w:t>P</w:t>
      </w:r>
      <w:r w:rsidRPr="0003527F">
        <w:rPr>
          <w:rFonts w:ascii="Abadi" w:hAnsi="Abadi"/>
          <w:sz w:val="21"/>
          <w:szCs w:val="21"/>
        </w:rPr>
        <w:t>residencia</w:t>
      </w:r>
      <w:r>
        <w:rPr>
          <w:rFonts w:ascii="Abadi" w:hAnsi="Abadi"/>
          <w:sz w:val="21"/>
          <w:szCs w:val="21"/>
        </w:rPr>
        <w:t>.</w:t>
      </w:r>
      <w:r w:rsidRPr="0003527F">
        <w:rPr>
          <w:rFonts w:ascii="Abadi" w:hAnsi="Abadi"/>
          <w:sz w:val="21"/>
          <w:szCs w:val="21"/>
        </w:rPr>
        <w:t xml:space="preserve"> </w:t>
      </w:r>
      <w:r>
        <w:rPr>
          <w:rFonts w:ascii="Abadi" w:hAnsi="Abadi"/>
          <w:sz w:val="21"/>
          <w:szCs w:val="21"/>
        </w:rPr>
        <w:t>C</w:t>
      </w:r>
      <w:r w:rsidRPr="0003527F">
        <w:rPr>
          <w:rFonts w:ascii="Abadi" w:hAnsi="Abadi"/>
          <w:sz w:val="21"/>
          <w:szCs w:val="21"/>
        </w:rPr>
        <w:t>ompañeras diputadas</w:t>
      </w:r>
      <w:r>
        <w:rPr>
          <w:rFonts w:ascii="Abadi" w:hAnsi="Abadi"/>
          <w:sz w:val="21"/>
          <w:szCs w:val="21"/>
        </w:rPr>
        <w:t>,</w:t>
      </w:r>
      <w:r w:rsidRPr="0003527F">
        <w:rPr>
          <w:rFonts w:ascii="Abadi" w:hAnsi="Abadi"/>
          <w:sz w:val="21"/>
          <w:szCs w:val="21"/>
        </w:rPr>
        <w:t xml:space="preserve"> compañeros diputados</w:t>
      </w:r>
      <w:r>
        <w:rPr>
          <w:rFonts w:ascii="Abadi" w:hAnsi="Abadi"/>
          <w:sz w:val="21"/>
          <w:szCs w:val="21"/>
        </w:rPr>
        <w:t>.</w:t>
      </w:r>
      <w:r w:rsidRPr="0003527F">
        <w:rPr>
          <w:rFonts w:ascii="Abadi" w:hAnsi="Abadi"/>
          <w:sz w:val="21"/>
          <w:szCs w:val="21"/>
        </w:rPr>
        <w:t xml:space="preserve"> </w:t>
      </w:r>
      <w:r>
        <w:rPr>
          <w:rFonts w:ascii="Abadi" w:hAnsi="Abadi"/>
          <w:sz w:val="21"/>
          <w:szCs w:val="21"/>
        </w:rPr>
        <w:t>L</w:t>
      </w:r>
      <w:r w:rsidRPr="0003527F">
        <w:rPr>
          <w:rFonts w:ascii="Abadi" w:hAnsi="Abadi"/>
          <w:sz w:val="21"/>
          <w:szCs w:val="21"/>
        </w:rPr>
        <w:t>a proponente y quienes con ella suscriben la presente</w:t>
      </w:r>
      <w:r>
        <w:rPr>
          <w:rFonts w:ascii="Abadi" w:hAnsi="Abadi"/>
          <w:sz w:val="21"/>
          <w:szCs w:val="21"/>
        </w:rPr>
        <w:t>,</w:t>
      </w:r>
      <w:r w:rsidRPr="0003527F">
        <w:rPr>
          <w:rFonts w:ascii="Abadi" w:hAnsi="Abadi"/>
          <w:sz w:val="21"/>
          <w:szCs w:val="21"/>
        </w:rPr>
        <w:t xml:space="preserve"> diputadas y diputados integrantes del </w:t>
      </w:r>
      <w:r>
        <w:rPr>
          <w:rFonts w:ascii="Abadi" w:hAnsi="Abadi"/>
          <w:sz w:val="21"/>
          <w:szCs w:val="21"/>
        </w:rPr>
        <w:t>G</w:t>
      </w:r>
      <w:r w:rsidRPr="0003527F">
        <w:rPr>
          <w:rFonts w:ascii="Abadi" w:hAnsi="Abadi"/>
          <w:sz w:val="21"/>
          <w:szCs w:val="21"/>
        </w:rPr>
        <w:t xml:space="preserve">rupo </w:t>
      </w:r>
      <w:r>
        <w:rPr>
          <w:rFonts w:ascii="Abadi" w:hAnsi="Abadi"/>
          <w:sz w:val="21"/>
          <w:szCs w:val="21"/>
        </w:rPr>
        <w:t>P</w:t>
      </w:r>
      <w:r w:rsidRPr="0003527F">
        <w:rPr>
          <w:rFonts w:ascii="Abadi" w:hAnsi="Abadi"/>
          <w:sz w:val="21"/>
          <w:szCs w:val="21"/>
        </w:rPr>
        <w:t xml:space="preserve">arlamentario del </w:t>
      </w:r>
      <w:r>
        <w:rPr>
          <w:rFonts w:ascii="Abadi" w:hAnsi="Abadi"/>
          <w:sz w:val="21"/>
          <w:szCs w:val="21"/>
        </w:rPr>
        <w:t>P</w:t>
      </w:r>
      <w:r w:rsidRPr="0003527F">
        <w:rPr>
          <w:rFonts w:ascii="Abadi" w:hAnsi="Abadi"/>
          <w:sz w:val="21"/>
          <w:szCs w:val="21"/>
        </w:rPr>
        <w:t xml:space="preserve">artido </w:t>
      </w:r>
      <w:r>
        <w:rPr>
          <w:rFonts w:ascii="Abadi" w:hAnsi="Abadi"/>
          <w:sz w:val="21"/>
          <w:szCs w:val="21"/>
        </w:rPr>
        <w:t>R</w:t>
      </w:r>
      <w:r w:rsidRPr="0003527F">
        <w:rPr>
          <w:rFonts w:ascii="Abadi" w:hAnsi="Abadi"/>
          <w:sz w:val="21"/>
          <w:szCs w:val="21"/>
        </w:rPr>
        <w:t xml:space="preserve">evolucionario </w:t>
      </w:r>
      <w:r>
        <w:rPr>
          <w:rFonts w:ascii="Abadi" w:hAnsi="Abadi"/>
          <w:sz w:val="21"/>
          <w:szCs w:val="21"/>
        </w:rPr>
        <w:t>I</w:t>
      </w:r>
      <w:r w:rsidRPr="0003527F">
        <w:rPr>
          <w:rFonts w:ascii="Abadi" w:hAnsi="Abadi"/>
          <w:sz w:val="21"/>
          <w:szCs w:val="21"/>
        </w:rPr>
        <w:t>nstitucional</w:t>
      </w:r>
      <w:r>
        <w:rPr>
          <w:rFonts w:ascii="Abadi" w:hAnsi="Abadi"/>
          <w:sz w:val="21"/>
          <w:szCs w:val="21"/>
        </w:rPr>
        <w:t>,</w:t>
      </w:r>
      <w:r w:rsidRPr="0003527F">
        <w:rPr>
          <w:rFonts w:ascii="Abadi" w:hAnsi="Abadi"/>
          <w:sz w:val="21"/>
          <w:szCs w:val="21"/>
        </w:rPr>
        <w:t xml:space="preserve"> con fundamento en lo dispuesto en el numeral 56 fracción </w:t>
      </w:r>
      <w:r>
        <w:rPr>
          <w:rFonts w:ascii="Abadi" w:hAnsi="Abadi"/>
          <w:sz w:val="21"/>
          <w:szCs w:val="21"/>
        </w:rPr>
        <w:t>II</w:t>
      </w:r>
      <w:r w:rsidRPr="0003527F">
        <w:rPr>
          <w:rFonts w:ascii="Abadi" w:hAnsi="Abadi"/>
          <w:sz w:val="21"/>
          <w:szCs w:val="21"/>
        </w:rPr>
        <w:t xml:space="preserve"> de la </w:t>
      </w:r>
      <w:r>
        <w:rPr>
          <w:rFonts w:ascii="Abadi" w:hAnsi="Abadi"/>
          <w:sz w:val="21"/>
          <w:szCs w:val="21"/>
        </w:rPr>
        <w:t>Constitución</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olítica del estado de Guanajuato</w:t>
      </w:r>
      <w:r>
        <w:rPr>
          <w:rFonts w:ascii="Abadi" w:hAnsi="Abadi"/>
          <w:sz w:val="21"/>
          <w:szCs w:val="21"/>
        </w:rPr>
        <w:t>,</w:t>
      </w:r>
      <w:r w:rsidRPr="0003527F">
        <w:rPr>
          <w:rFonts w:ascii="Abadi" w:hAnsi="Abadi"/>
          <w:sz w:val="21"/>
          <w:szCs w:val="21"/>
        </w:rPr>
        <w:t xml:space="preserve"> así como por lo establecido en el artículo 167 fracción </w:t>
      </w:r>
      <w:r>
        <w:rPr>
          <w:rFonts w:ascii="Abadi" w:hAnsi="Abadi"/>
          <w:sz w:val="21"/>
          <w:szCs w:val="21"/>
        </w:rPr>
        <w:t>II,</w:t>
      </w:r>
      <w:r w:rsidRPr="0003527F">
        <w:rPr>
          <w:rFonts w:ascii="Abadi" w:hAnsi="Abadi"/>
          <w:sz w:val="21"/>
          <w:szCs w:val="21"/>
        </w:rPr>
        <w:t xml:space="preserve"> 168 y 209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 xml:space="preserve">egislativo del </w:t>
      </w:r>
      <w:r>
        <w:rPr>
          <w:rFonts w:ascii="Abadi" w:hAnsi="Abadi"/>
          <w:sz w:val="21"/>
          <w:szCs w:val="21"/>
        </w:rPr>
        <w:t>E</w:t>
      </w:r>
      <w:r w:rsidRPr="0003527F">
        <w:rPr>
          <w:rFonts w:ascii="Abadi" w:hAnsi="Abadi"/>
          <w:sz w:val="21"/>
          <w:szCs w:val="21"/>
        </w:rPr>
        <w:t>stado de Guanajuato</w:t>
      </w:r>
      <w:r>
        <w:rPr>
          <w:rFonts w:ascii="Abadi" w:hAnsi="Abadi"/>
          <w:sz w:val="21"/>
          <w:szCs w:val="21"/>
        </w:rPr>
        <w:t>,</w:t>
      </w:r>
      <w:r w:rsidRPr="0003527F">
        <w:rPr>
          <w:rFonts w:ascii="Abadi" w:hAnsi="Abadi"/>
          <w:sz w:val="21"/>
          <w:szCs w:val="21"/>
        </w:rPr>
        <w:t xml:space="preserve"> nos permitimos presentar y someter a la consideración de esta honorable </w:t>
      </w:r>
      <w:r>
        <w:rPr>
          <w:rFonts w:ascii="Abadi" w:hAnsi="Abadi"/>
          <w:sz w:val="21"/>
          <w:szCs w:val="21"/>
        </w:rPr>
        <w:t>Asamblea,</w:t>
      </w:r>
      <w:r w:rsidRPr="0003527F">
        <w:rPr>
          <w:rFonts w:ascii="Abadi" w:hAnsi="Abadi"/>
          <w:sz w:val="21"/>
          <w:szCs w:val="21"/>
        </w:rPr>
        <w:t xml:space="preserve"> la presente iniciativa con proyecto de decreto por el que se adiciona un párrafo séptimo y se recorren en su orden los subsecuentes</w:t>
      </w:r>
      <w:r>
        <w:rPr>
          <w:rFonts w:ascii="Abadi" w:hAnsi="Abadi"/>
          <w:sz w:val="21"/>
          <w:szCs w:val="21"/>
        </w:rPr>
        <w:t>,</w:t>
      </w:r>
      <w:r w:rsidRPr="0003527F">
        <w:rPr>
          <w:rFonts w:ascii="Abadi" w:hAnsi="Abadi"/>
          <w:sz w:val="21"/>
          <w:szCs w:val="21"/>
        </w:rPr>
        <w:t xml:space="preserve"> del artículo </w:t>
      </w:r>
      <w:r>
        <w:rPr>
          <w:rFonts w:ascii="Abadi" w:hAnsi="Abadi"/>
          <w:sz w:val="21"/>
          <w:szCs w:val="21"/>
        </w:rPr>
        <w:t>1º</w:t>
      </w:r>
      <w:r w:rsidRPr="0003527F">
        <w:rPr>
          <w:rFonts w:ascii="Abadi" w:hAnsi="Abadi"/>
          <w:sz w:val="21"/>
          <w:szCs w:val="21"/>
        </w:rPr>
        <w:t xml:space="preserve"> de la </w:t>
      </w:r>
      <w:r>
        <w:rPr>
          <w:rFonts w:ascii="Abadi" w:hAnsi="Abadi"/>
          <w:sz w:val="21"/>
          <w:szCs w:val="21"/>
        </w:rPr>
        <w:t>Constitución</w:t>
      </w:r>
      <w:r w:rsidRPr="0003527F">
        <w:rPr>
          <w:rFonts w:ascii="Abadi" w:hAnsi="Abadi"/>
          <w:sz w:val="21"/>
          <w:szCs w:val="21"/>
        </w:rPr>
        <w:t xml:space="preserve"> política para el estado de Guanajuato</w:t>
      </w:r>
      <w:r>
        <w:rPr>
          <w:rFonts w:ascii="Abadi" w:hAnsi="Abadi"/>
          <w:sz w:val="21"/>
          <w:szCs w:val="21"/>
        </w:rPr>
        <w:t>,</w:t>
      </w:r>
      <w:r w:rsidRPr="0003527F">
        <w:rPr>
          <w:rFonts w:ascii="Abadi" w:hAnsi="Abadi"/>
          <w:sz w:val="21"/>
          <w:szCs w:val="21"/>
        </w:rPr>
        <w:t xml:space="preserve"> a fin de ampliar los derechos fundamentales de las mujeres jefas de hogar que realizan trabajo no remunerado</w:t>
      </w:r>
      <w:r>
        <w:rPr>
          <w:rFonts w:ascii="Abadi" w:hAnsi="Abadi"/>
          <w:sz w:val="21"/>
          <w:szCs w:val="21"/>
        </w:rPr>
        <w:t>,</w:t>
      </w:r>
      <w:r w:rsidRPr="0003527F">
        <w:rPr>
          <w:rFonts w:ascii="Abadi" w:hAnsi="Abadi"/>
          <w:sz w:val="21"/>
          <w:szCs w:val="21"/>
        </w:rPr>
        <w:t xml:space="preserve"> bajo el tenor de lo expuesto en la siguiente exposición de motivos </w:t>
      </w:r>
    </w:p>
    <w:p w14:paraId="61B77E94" w14:textId="77777777" w:rsidR="001F21BB" w:rsidRDefault="001F21BB" w:rsidP="001F21BB">
      <w:pPr>
        <w:jc w:val="both"/>
        <w:rPr>
          <w:rFonts w:ascii="Abadi" w:hAnsi="Abadi"/>
          <w:sz w:val="21"/>
          <w:szCs w:val="21"/>
        </w:rPr>
      </w:pPr>
    </w:p>
    <w:p w14:paraId="3E8EA4BD" w14:textId="637384B8" w:rsidR="001F21BB" w:rsidRDefault="001F21BB" w:rsidP="001F21BB">
      <w:pPr>
        <w:jc w:val="both"/>
        <w:rPr>
          <w:rFonts w:ascii="Abadi" w:hAnsi="Abadi"/>
          <w:sz w:val="21"/>
          <w:szCs w:val="21"/>
        </w:rPr>
      </w:pPr>
      <w:r>
        <w:rPr>
          <w:rFonts w:ascii="Abadi" w:hAnsi="Abadi"/>
          <w:sz w:val="21"/>
          <w:szCs w:val="21"/>
        </w:rPr>
        <w:t>- T</w:t>
      </w:r>
      <w:r w:rsidRPr="0003527F">
        <w:rPr>
          <w:rFonts w:ascii="Abadi" w:hAnsi="Abadi"/>
          <w:sz w:val="21"/>
          <w:szCs w:val="21"/>
        </w:rPr>
        <w:t xml:space="preserve">rabajo no remunerado </w:t>
      </w:r>
      <w:r>
        <w:rPr>
          <w:rFonts w:ascii="Abadi" w:hAnsi="Abadi"/>
          <w:sz w:val="21"/>
          <w:szCs w:val="21"/>
        </w:rPr>
        <w:t>TNR</w:t>
      </w:r>
      <w:r w:rsidRPr="0003527F">
        <w:rPr>
          <w:rFonts w:ascii="Abadi" w:hAnsi="Abadi"/>
          <w:sz w:val="21"/>
          <w:szCs w:val="21"/>
        </w:rPr>
        <w:t xml:space="preserve"> son todas las actividades del cuidado del hogar y de personas dependientes de quien lo realizan a diario</w:t>
      </w:r>
      <w:r>
        <w:rPr>
          <w:rFonts w:ascii="Abadi" w:hAnsi="Abadi"/>
          <w:sz w:val="21"/>
          <w:szCs w:val="21"/>
        </w:rPr>
        <w:t>,</w:t>
      </w:r>
      <w:r w:rsidRPr="0003527F">
        <w:rPr>
          <w:rFonts w:ascii="Abadi" w:hAnsi="Abadi"/>
          <w:sz w:val="21"/>
          <w:szCs w:val="21"/>
        </w:rPr>
        <w:t xml:space="preserve"> sin recibir retribución o salario</w:t>
      </w:r>
      <w:r>
        <w:rPr>
          <w:rFonts w:ascii="Abadi" w:hAnsi="Abadi"/>
          <w:sz w:val="21"/>
          <w:szCs w:val="21"/>
        </w:rPr>
        <w:t>.</w:t>
      </w:r>
      <w:r w:rsidRPr="0003527F">
        <w:rPr>
          <w:rFonts w:ascii="Abadi" w:hAnsi="Abadi"/>
          <w:sz w:val="21"/>
          <w:szCs w:val="21"/>
        </w:rPr>
        <w:t xml:space="preserve"> Tareas que, realizadas en el ámbito laboral formal</w:t>
      </w:r>
      <w:r>
        <w:rPr>
          <w:rFonts w:ascii="Abadi" w:hAnsi="Abadi"/>
          <w:sz w:val="21"/>
          <w:szCs w:val="21"/>
        </w:rPr>
        <w:t>,</w:t>
      </w:r>
      <w:r w:rsidRPr="0003527F">
        <w:rPr>
          <w:rFonts w:ascii="Abadi" w:hAnsi="Abadi"/>
          <w:sz w:val="21"/>
          <w:szCs w:val="21"/>
        </w:rPr>
        <w:t xml:space="preserve"> son remuneradas</w:t>
      </w:r>
      <w:r>
        <w:rPr>
          <w:rFonts w:ascii="Abadi" w:hAnsi="Abadi"/>
          <w:sz w:val="21"/>
          <w:szCs w:val="21"/>
        </w:rPr>
        <w:t>.</w:t>
      </w:r>
      <w:r w:rsidRPr="0003527F">
        <w:rPr>
          <w:rFonts w:ascii="Abadi" w:hAnsi="Abadi"/>
          <w:sz w:val="21"/>
          <w:szCs w:val="21"/>
        </w:rPr>
        <w:t xml:space="preserve"> Las mujeres que lo realizan</w:t>
      </w:r>
      <w:r>
        <w:rPr>
          <w:rFonts w:ascii="Abadi" w:hAnsi="Abadi"/>
          <w:sz w:val="21"/>
          <w:szCs w:val="21"/>
        </w:rPr>
        <w:t>, el</w:t>
      </w:r>
      <w:r w:rsidRPr="0003527F">
        <w:rPr>
          <w:rFonts w:ascii="Abadi" w:hAnsi="Abadi"/>
          <w:sz w:val="21"/>
          <w:szCs w:val="21"/>
        </w:rPr>
        <w:t xml:space="preserve"> TNR</w:t>
      </w:r>
      <w:r>
        <w:rPr>
          <w:rFonts w:ascii="Abadi" w:hAnsi="Abadi"/>
          <w:sz w:val="21"/>
          <w:szCs w:val="21"/>
        </w:rPr>
        <w:t>,</w:t>
      </w:r>
      <w:r w:rsidRPr="0003527F">
        <w:rPr>
          <w:rFonts w:ascii="Abadi" w:hAnsi="Abadi"/>
          <w:sz w:val="21"/>
          <w:szCs w:val="21"/>
        </w:rPr>
        <w:t xml:space="preserve"> experimentan problemáticas que limitan o impiden su acceso a oportunidades de desarrollo en distintos ámbitos</w:t>
      </w:r>
      <w:r>
        <w:rPr>
          <w:rFonts w:ascii="Abadi" w:hAnsi="Abadi"/>
          <w:sz w:val="21"/>
          <w:szCs w:val="21"/>
        </w:rPr>
        <w:t>,</w:t>
      </w:r>
      <w:r w:rsidRPr="0003527F">
        <w:rPr>
          <w:rFonts w:ascii="Abadi" w:hAnsi="Abadi"/>
          <w:sz w:val="21"/>
          <w:szCs w:val="21"/>
        </w:rPr>
        <w:t xml:space="preserve"> como son de salud</w:t>
      </w:r>
      <w:r>
        <w:rPr>
          <w:rFonts w:ascii="Abadi" w:hAnsi="Abadi"/>
          <w:sz w:val="21"/>
          <w:szCs w:val="21"/>
        </w:rPr>
        <w:t>,</w:t>
      </w:r>
      <w:r w:rsidRPr="0003527F">
        <w:rPr>
          <w:rFonts w:ascii="Abadi" w:hAnsi="Abadi"/>
          <w:sz w:val="21"/>
          <w:szCs w:val="21"/>
        </w:rPr>
        <w:t xml:space="preserve"> educación</w:t>
      </w:r>
      <w:r>
        <w:rPr>
          <w:rFonts w:ascii="Abadi" w:hAnsi="Abadi"/>
          <w:sz w:val="21"/>
          <w:szCs w:val="21"/>
        </w:rPr>
        <w:t>,</w:t>
      </w:r>
      <w:r w:rsidRPr="0003527F">
        <w:rPr>
          <w:rFonts w:ascii="Abadi" w:hAnsi="Abadi"/>
          <w:sz w:val="21"/>
          <w:szCs w:val="21"/>
        </w:rPr>
        <w:t xml:space="preserve"> economía e incluso seguridad</w:t>
      </w:r>
      <w:r>
        <w:rPr>
          <w:rFonts w:ascii="Abadi" w:hAnsi="Abadi"/>
          <w:sz w:val="21"/>
          <w:szCs w:val="21"/>
        </w:rPr>
        <w:t>,</w:t>
      </w:r>
      <w:r w:rsidRPr="0003527F">
        <w:rPr>
          <w:rFonts w:ascii="Abadi" w:hAnsi="Abadi"/>
          <w:sz w:val="21"/>
          <w:szCs w:val="21"/>
        </w:rPr>
        <w:t xml:space="preserve"> pero qué es poco visible porque efectuarse en lo social en los hogares que se les puede atribuir un valor económico fácilmente</w:t>
      </w:r>
      <w:r>
        <w:rPr>
          <w:rFonts w:ascii="Abadi" w:hAnsi="Abadi"/>
          <w:sz w:val="21"/>
          <w:szCs w:val="21"/>
        </w:rPr>
        <w:t>.</w:t>
      </w:r>
    </w:p>
    <w:p w14:paraId="55C0E08E" w14:textId="77777777" w:rsidR="001F21BB" w:rsidRDefault="001F21BB" w:rsidP="001F21BB">
      <w:pPr>
        <w:jc w:val="both"/>
        <w:rPr>
          <w:rFonts w:ascii="Abadi" w:hAnsi="Abadi"/>
          <w:sz w:val="21"/>
          <w:szCs w:val="21"/>
        </w:rPr>
      </w:pPr>
    </w:p>
    <w:p w14:paraId="0152BD6E" w14:textId="57FE66F6" w:rsidR="001F21BB" w:rsidRDefault="001F21BB" w:rsidP="001F21BB">
      <w:pPr>
        <w:jc w:val="both"/>
        <w:rPr>
          <w:rFonts w:ascii="Abadi" w:hAnsi="Abadi"/>
          <w:sz w:val="21"/>
          <w:szCs w:val="21"/>
        </w:rPr>
      </w:pPr>
      <w:r>
        <w:rPr>
          <w:rFonts w:ascii="Abadi" w:hAnsi="Abadi"/>
          <w:sz w:val="21"/>
          <w:szCs w:val="21"/>
        </w:rPr>
        <w:t>- S</w:t>
      </w:r>
      <w:r w:rsidRPr="0003527F">
        <w:rPr>
          <w:rFonts w:ascii="Abadi" w:hAnsi="Abadi"/>
          <w:sz w:val="21"/>
          <w:szCs w:val="21"/>
        </w:rPr>
        <w:t xml:space="preserve">egún datos de </w:t>
      </w:r>
      <w:r>
        <w:rPr>
          <w:rFonts w:ascii="Abadi" w:hAnsi="Abadi"/>
          <w:sz w:val="21"/>
          <w:szCs w:val="21"/>
        </w:rPr>
        <w:t>INEGI,</w:t>
      </w:r>
      <w:r w:rsidRPr="0003527F">
        <w:rPr>
          <w:rFonts w:ascii="Abadi" w:hAnsi="Abadi"/>
          <w:sz w:val="21"/>
          <w:szCs w:val="21"/>
        </w:rPr>
        <w:t xml:space="preserve"> las labores domésticas y de cuidados</w:t>
      </w:r>
      <w:r>
        <w:rPr>
          <w:rFonts w:ascii="Abadi" w:hAnsi="Abadi"/>
          <w:sz w:val="21"/>
          <w:szCs w:val="21"/>
        </w:rPr>
        <w:t>,</w:t>
      </w:r>
      <w:r w:rsidRPr="0003527F">
        <w:rPr>
          <w:rFonts w:ascii="Abadi" w:hAnsi="Abadi"/>
          <w:sz w:val="21"/>
          <w:szCs w:val="21"/>
        </w:rPr>
        <w:t xml:space="preserve"> así denominadas genéricamente</w:t>
      </w:r>
      <w:r>
        <w:rPr>
          <w:rFonts w:ascii="Abadi" w:hAnsi="Abadi"/>
          <w:sz w:val="21"/>
          <w:szCs w:val="21"/>
        </w:rPr>
        <w:t>,</w:t>
      </w:r>
      <w:r w:rsidRPr="0003527F">
        <w:rPr>
          <w:rFonts w:ascii="Abadi" w:hAnsi="Abadi"/>
          <w:sz w:val="21"/>
          <w:szCs w:val="21"/>
        </w:rPr>
        <w:t xml:space="preserve"> que no son remuneradas ordinariamente</w:t>
      </w:r>
      <w:r>
        <w:rPr>
          <w:rFonts w:ascii="Abadi" w:hAnsi="Abadi"/>
          <w:sz w:val="21"/>
          <w:szCs w:val="21"/>
        </w:rPr>
        <w:t>,</w:t>
      </w:r>
      <w:r w:rsidRPr="0003527F">
        <w:rPr>
          <w:rFonts w:ascii="Abadi" w:hAnsi="Abadi"/>
          <w:sz w:val="21"/>
          <w:szCs w:val="21"/>
        </w:rPr>
        <w:t xml:space="preserve"> comprenden alimentación</w:t>
      </w:r>
      <w:r>
        <w:rPr>
          <w:rFonts w:ascii="Abadi" w:hAnsi="Abadi"/>
          <w:sz w:val="21"/>
          <w:szCs w:val="21"/>
        </w:rPr>
        <w:t>,</w:t>
      </w:r>
      <w:r w:rsidRPr="0003527F">
        <w:rPr>
          <w:rFonts w:ascii="Abadi" w:hAnsi="Abadi"/>
          <w:sz w:val="21"/>
          <w:szCs w:val="21"/>
        </w:rPr>
        <w:t xml:space="preserve"> </w:t>
      </w:r>
      <w:r>
        <w:rPr>
          <w:rFonts w:ascii="Abadi" w:hAnsi="Abadi"/>
          <w:sz w:val="21"/>
          <w:szCs w:val="21"/>
        </w:rPr>
        <w:t>dos</w:t>
      </w:r>
      <w:r w:rsidRPr="0003527F">
        <w:rPr>
          <w:rFonts w:ascii="Abadi" w:hAnsi="Abadi"/>
          <w:sz w:val="21"/>
          <w:szCs w:val="21"/>
        </w:rPr>
        <w:t xml:space="preserve"> limpieza y mantenimiento de vivienda</w:t>
      </w:r>
      <w:r>
        <w:rPr>
          <w:rFonts w:ascii="Abadi" w:hAnsi="Abadi"/>
          <w:sz w:val="21"/>
          <w:szCs w:val="21"/>
        </w:rPr>
        <w:t>,</w:t>
      </w:r>
      <w:r w:rsidRPr="0003527F">
        <w:rPr>
          <w:rFonts w:ascii="Abadi" w:hAnsi="Abadi"/>
          <w:sz w:val="21"/>
          <w:szCs w:val="21"/>
        </w:rPr>
        <w:t xml:space="preserve"> </w:t>
      </w:r>
      <w:r>
        <w:rPr>
          <w:rFonts w:ascii="Abadi" w:hAnsi="Abadi"/>
          <w:sz w:val="21"/>
          <w:szCs w:val="21"/>
        </w:rPr>
        <w:t>tres</w:t>
      </w:r>
      <w:r w:rsidRPr="0003527F">
        <w:rPr>
          <w:rFonts w:ascii="Abadi" w:hAnsi="Abadi"/>
          <w:sz w:val="21"/>
          <w:szCs w:val="21"/>
        </w:rPr>
        <w:t xml:space="preserve"> limpieza y cuidado de la ropa y calzado</w:t>
      </w:r>
      <w:r>
        <w:rPr>
          <w:rFonts w:ascii="Abadi" w:hAnsi="Abadi"/>
          <w:sz w:val="21"/>
          <w:szCs w:val="21"/>
        </w:rPr>
        <w:t>,</w:t>
      </w:r>
      <w:r w:rsidRPr="0003527F">
        <w:rPr>
          <w:rFonts w:ascii="Abadi" w:hAnsi="Abadi"/>
          <w:sz w:val="21"/>
          <w:szCs w:val="21"/>
        </w:rPr>
        <w:t xml:space="preserve"> cuatro compras y administración del hogar</w:t>
      </w:r>
      <w:r>
        <w:rPr>
          <w:rFonts w:ascii="Abadi" w:hAnsi="Abadi"/>
          <w:sz w:val="21"/>
          <w:szCs w:val="21"/>
        </w:rPr>
        <w:t>,</w:t>
      </w:r>
      <w:r w:rsidRPr="0003527F">
        <w:rPr>
          <w:rFonts w:ascii="Abadi" w:hAnsi="Abadi"/>
          <w:sz w:val="21"/>
          <w:szCs w:val="21"/>
        </w:rPr>
        <w:t xml:space="preserve"> </w:t>
      </w:r>
      <w:r>
        <w:rPr>
          <w:rFonts w:ascii="Abadi" w:hAnsi="Abadi"/>
          <w:sz w:val="21"/>
          <w:szCs w:val="21"/>
        </w:rPr>
        <w:t>cinco</w:t>
      </w:r>
      <w:r w:rsidRPr="0003527F">
        <w:rPr>
          <w:rFonts w:ascii="Abadi" w:hAnsi="Abadi"/>
          <w:sz w:val="21"/>
          <w:szCs w:val="21"/>
        </w:rPr>
        <w:t xml:space="preserve"> cuidados y apoyo</w:t>
      </w:r>
      <w:r>
        <w:rPr>
          <w:rFonts w:ascii="Abadi" w:hAnsi="Abadi"/>
          <w:sz w:val="21"/>
          <w:szCs w:val="21"/>
        </w:rPr>
        <w:t>,</w:t>
      </w:r>
      <w:r w:rsidRPr="0003527F">
        <w:rPr>
          <w:rFonts w:ascii="Abadi" w:hAnsi="Abadi"/>
          <w:sz w:val="21"/>
          <w:szCs w:val="21"/>
        </w:rPr>
        <w:t xml:space="preserve"> y número </w:t>
      </w:r>
      <w:r>
        <w:rPr>
          <w:rFonts w:ascii="Abadi" w:hAnsi="Abadi"/>
          <w:sz w:val="21"/>
          <w:szCs w:val="21"/>
        </w:rPr>
        <w:t>seis,</w:t>
      </w:r>
      <w:r w:rsidRPr="0003527F">
        <w:rPr>
          <w:rFonts w:ascii="Abadi" w:hAnsi="Abadi"/>
          <w:sz w:val="21"/>
          <w:szCs w:val="21"/>
        </w:rPr>
        <w:t xml:space="preserve"> ayuda a otros hogares</w:t>
      </w:r>
      <w:r>
        <w:rPr>
          <w:rFonts w:ascii="Abadi" w:hAnsi="Abadi"/>
          <w:sz w:val="21"/>
          <w:szCs w:val="21"/>
        </w:rPr>
        <w:t xml:space="preserve"> y </w:t>
      </w:r>
      <w:r w:rsidRPr="0003527F">
        <w:rPr>
          <w:rFonts w:ascii="Abadi" w:hAnsi="Abadi"/>
          <w:sz w:val="21"/>
          <w:szCs w:val="21"/>
        </w:rPr>
        <w:t>trabajo voluntario</w:t>
      </w:r>
      <w:r>
        <w:rPr>
          <w:rFonts w:ascii="Abadi" w:hAnsi="Abadi"/>
          <w:sz w:val="21"/>
          <w:szCs w:val="21"/>
        </w:rPr>
        <w:t>.</w:t>
      </w:r>
      <w:r w:rsidRPr="0003527F">
        <w:rPr>
          <w:rFonts w:ascii="Abadi" w:hAnsi="Abadi"/>
          <w:sz w:val="21"/>
          <w:szCs w:val="21"/>
        </w:rPr>
        <w:t xml:space="preserve"> </w:t>
      </w:r>
    </w:p>
    <w:p w14:paraId="0AE6EC28" w14:textId="77777777" w:rsidR="001F21BB" w:rsidRDefault="001F21BB" w:rsidP="001F21BB">
      <w:pPr>
        <w:jc w:val="both"/>
        <w:rPr>
          <w:rFonts w:ascii="Abadi" w:hAnsi="Abadi"/>
          <w:sz w:val="21"/>
          <w:szCs w:val="21"/>
        </w:rPr>
      </w:pPr>
    </w:p>
    <w:p w14:paraId="5E39E579" w14:textId="6547B490" w:rsidR="001F21BB" w:rsidRDefault="001F21BB" w:rsidP="001F21BB">
      <w:pPr>
        <w:jc w:val="both"/>
        <w:rPr>
          <w:rFonts w:ascii="Abadi" w:hAnsi="Abadi"/>
          <w:sz w:val="21"/>
          <w:szCs w:val="21"/>
        </w:rPr>
      </w:pPr>
      <w:r>
        <w:rPr>
          <w:rFonts w:ascii="Abadi" w:hAnsi="Abadi"/>
          <w:sz w:val="21"/>
          <w:szCs w:val="21"/>
        </w:rPr>
        <w:t>- S</w:t>
      </w:r>
      <w:r w:rsidRPr="0003527F">
        <w:rPr>
          <w:rFonts w:ascii="Abadi" w:hAnsi="Abadi"/>
          <w:sz w:val="21"/>
          <w:szCs w:val="21"/>
        </w:rPr>
        <w:t>egún el mismo organismo</w:t>
      </w:r>
      <w:r>
        <w:rPr>
          <w:rFonts w:ascii="Abadi" w:hAnsi="Abadi"/>
          <w:sz w:val="21"/>
          <w:szCs w:val="21"/>
        </w:rPr>
        <w:t>,</w:t>
      </w:r>
      <w:r w:rsidRPr="0003527F">
        <w:rPr>
          <w:rFonts w:ascii="Abadi" w:hAnsi="Abadi"/>
          <w:sz w:val="21"/>
          <w:szCs w:val="21"/>
        </w:rPr>
        <w:t xml:space="preserve"> tan solo en 2019 el valor económico de estas en México alcanzó un nivel equivalente a 5.6 billones de pesos</w:t>
      </w:r>
      <w:r>
        <w:rPr>
          <w:rFonts w:ascii="Abadi" w:hAnsi="Abadi"/>
          <w:sz w:val="21"/>
          <w:szCs w:val="21"/>
        </w:rPr>
        <w:t>,</w:t>
      </w:r>
      <w:r w:rsidRPr="0003527F">
        <w:rPr>
          <w:rFonts w:ascii="Abadi" w:hAnsi="Abadi"/>
          <w:sz w:val="21"/>
          <w:szCs w:val="21"/>
        </w:rPr>
        <w:t xml:space="preserve"> representando el 22.8% del producto interno bruto en el país</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sí</w:t>
      </w:r>
      <w:r>
        <w:rPr>
          <w:rFonts w:ascii="Abadi" w:hAnsi="Abadi"/>
          <w:sz w:val="21"/>
          <w:szCs w:val="21"/>
        </w:rPr>
        <w:t>,</w:t>
      </w:r>
      <w:r w:rsidRPr="0003527F">
        <w:rPr>
          <w:rFonts w:ascii="Abadi" w:hAnsi="Abadi"/>
          <w:sz w:val="21"/>
          <w:szCs w:val="21"/>
        </w:rPr>
        <w:t xml:space="preserve"> las mujeres no se pueden integrar al mercado laboral al igual </w:t>
      </w:r>
      <w:r w:rsidRPr="0003527F">
        <w:rPr>
          <w:rFonts w:ascii="Abadi" w:hAnsi="Abadi"/>
          <w:sz w:val="21"/>
          <w:szCs w:val="21"/>
        </w:rPr>
        <w:t>que los hombres</w:t>
      </w:r>
      <w:r>
        <w:rPr>
          <w:rFonts w:ascii="Abadi" w:hAnsi="Abadi"/>
          <w:sz w:val="21"/>
          <w:szCs w:val="21"/>
        </w:rPr>
        <w:t>,</w:t>
      </w:r>
      <w:r w:rsidRPr="0003527F">
        <w:rPr>
          <w:rFonts w:ascii="Abadi" w:hAnsi="Abadi"/>
          <w:sz w:val="21"/>
          <w:szCs w:val="21"/>
        </w:rPr>
        <w:t xml:space="preserve"> si cargan con un trabajo adicional no valorado</w:t>
      </w:r>
      <w:r>
        <w:rPr>
          <w:rFonts w:ascii="Abadi" w:hAnsi="Abadi"/>
          <w:sz w:val="21"/>
          <w:szCs w:val="21"/>
        </w:rPr>
        <w:t>.</w:t>
      </w:r>
    </w:p>
    <w:p w14:paraId="337331BB" w14:textId="77777777" w:rsidR="001F21BB" w:rsidRDefault="001F21BB" w:rsidP="001F21BB">
      <w:pPr>
        <w:jc w:val="both"/>
        <w:rPr>
          <w:rFonts w:ascii="Abadi" w:hAnsi="Abadi"/>
          <w:sz w:val="21"/>
          <w:szCs w:val="21"/>
        </w:rPr>
      </w:pPr>
    </w:p>
    <w:p w14:paraId="6E253BDB" w14:textId="211B680B" w:rsidR="001F21BB" w:rsidRDefault="001F21BB" w:rsidP="001F21BB">
      <w:pPr>
        <w:jc w:val="both"/>
        <w:rPr>
          <w:rFonts w:ascii="Abadi" w:hAnsi="Abadi"/>
          <w:sz w:val="21"/>
          <w:szCs w:val="21"/>
        </w:rPr>
      </w:pPr>
      <w:r>
        <w:rPr>
          <w:rFonts w:ascii="Abadi" w:hAnsi="Abadi"/>
          <w:sz w:val="21"/>
          <w:szCs w:val="21"/>
        </w:rPr>
        <w:t>- S</w:t>
      </w:r>
      <w:r w:rsidRPr="0003527F">
        <w:rPr>
          <w:rFonts w:ascii="Abadi" w:hAnsi="Abadi"/>
          <w:sz w:val="21"/>
          <w:szCs w:val="21"/>
        </w:rPr>
        <w:t xml:space="preserve">egún cifras del </w:t>
      </w:r>
      <w:r>
        <w:rPr>
          <w:rFonts w:ascii="Abadi" w:hAnsi="Abadi"/>
          <w:sz w:val="21"/>
          <w:szCs w:val="21"/>
        </w:rPr>
        <w:t>B</w:t>
      </w:r>
      <w:r w:rsidRPr="0003527F">
        <w:rPr>
          <w:rFonts w:ascii="Abadi" w:hAnsi="Abadi"/>
          <w:sz w:val="21"/>
          <w:szCs w:val="21"/>
        </w:rPr>
        <w:t xml:space="preserve">anco </w:t>
      </w:r>
      <w:r>
        <w:rPr>
          <w:rFonts w:ascii="Abadi" w:hAnsi="Abadi"/>
          <w:sz w:val="21"/>
          <w:szCs w:val="21"/>
        </w:rPr>
        <w:t>M</w:t>
      </w:r>
      <w:r w:rsidRPr="0003527F">
        <w:rPr>
          <w:rFonts w:ascii="Abadi" w:hAnsi="Abadi"/>
          <w:sz w:val="21"/>
          <w:szCs w:val="21"/>
        </w:rPr>
        <w:t>undial</w:t>
      </w:r>
      <w:r>
        <w:rPr>
          <w:rFonts w:ascii="Abadi" w:hAnsi="Abadi"/>
          <w:sz w:val="21"/>
          <w:szCs w:val="21"/>
        </w:rPr>
        <w:t>,</w:t>
      </w:r>
      <w:r w:rsidRPr="0003527F">
        <w:rPr>
          <w:rFonts w:ascii="Abadi" w:hAnsi="Abadi"/>
          <w:sz w:val="21"/>
          <w:szCs w:val="21"/>
        </w:rPr>
        <w:t xml:space="preserve"> para el mismo año</w:t>
      </w:r>
      <w:r>
        <w:rPr>
          <w:rFonts w:ascii="Abadi" w:hAnsi="Abadi"/>
          <w:sz w:val="21"/>
          <w:szCs w:val="21"/>
        </w:rPr>
        <w:t>,</w:t>
      </w:r>
      <w:r w:rsidRPr="0003527F">
        <w:rPr>
          <w:rFonts w:ascii="Abadi" w:hAnsi="Abadi"/>
          <w:sz w:val="21"/>
          <w:szCs w:val="21"/>
        </w:rPr>
        <w:t xml:space="preserve"> en México el 45% de las mujeres participa en el mercado laboral en comparación con el 77% de los hombres</w:t>
      </w:r>
      <w:r>
        <w:rPr>
          <w:rFonts w:ascii="Abadi" w:hAnsi="Abadi"/>
          <w:sz w:val="21"/>
          <w:szCs w:val="21"/>
        </w:rPr>
        <w:t>,</w:t>
      </w:r>
      <w:r w:rsidRPr="0003527F">
        <w:rPr>
          <w:rFonts w:ascii="Abadi" w:hAnsi="Abadi"/>
          <w:sz w:val="21"/>
          <w:szCs w:val="21"/>
        </w:rPr>
        <w:t xml:space="preserve"> siendo de la tasa de participación de mujeres más baja en Latinoamérica</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stos hechos y los datos que lo apoyan revelan áreas de oportunidad notables</w:t>
      </w:r>
      <w:r>
        <w:rPr>
          <w:rFonts w:ascii="Abadi" w:hAnsi="Abadi"/>
          <w:sz w:val="21"/>
          <w:szCs w:val="21"/>
        </w:rPr>
        <w:t>,</w:t>
      </w:r>
      <w:r w:rsidRPr="0003527F">
        <w:rPr>
          <w:rFonts w:ascii="Abadi" w:hAnsi="Abadi"/>
          <w:sz w:val="21"/>
          <w:szCs w:val="21"/>
        </w:rPr>
        <w:t xml:space="preserve"> de lo que se desprende como primordial y relevante</w:t>
      </w:r>
      <w:r>
        <w:rPr>
          <w:rFonts w:ascii="Abadi" w:hAnsi="Abadi"/>
          <w:sz w:val="21"/>
          <w:szCs w:val="21"/>
        </w:rPr>
        <w:t xml:space="preserve"> e</w:t>
      </w:r>
      <w:r w:rsidRPr="0003527F">
        <w:rPr>
          <w:rFonts w:ascii="Abadi" w:hAnsi="Abadi"/>
          <w:sz w:val="21"/>
          <w:szCs w:val="21"/>
        </w:rPr>
        <w:t>l incorporar una perspectiva de género en el diseño e implementación de las políticas públicas gubernamentales</w:t>
      </w:r>
      <w:r>
        <w:rPr>
          <w:rFonts w:ascii="Abadi" w:hAnsi="Abadi"/>
          <w:sz w:val="21"/>
          <w:szCs w:val="21"/>
        </w:rPr>
        <w:t>.</w:t>
      </w:r>
    </w:p>
    <w:p w14:paraId="27EBEE22" w14:textId="77777777" w:rsidR="001F21BB" w:rsidRDefault="001F21BB" w:rsidP="001F21BB">
      <w:pPr>
        <w:jc w:val="both"/>
        <w:rPr>
          <w:rFonts w:ascii="Abadi" w:hAnsi="Abadi"/>
          <w:sz w:val="21"/>
          <w:szCs w:val="21"/>
        </w:rPr>
      </w:pPr>
    </w:p>
    <w:p w14:paraId="25763141" w14:textId="3F75DEAA" w:rsidR="001F21BB" w:rsidRDefault="001F21BB" w:rsidP="001F21BB">
      <w:pPr>
        <w:jc w:val="both"/>
        <w:rPr>
          <w:rFonts w:ascii="Abadi" w:hAnsi="Abadi"/>
          <w:sz w:val="21"/>
          <w:szCs w:val="21"/>
        </w:rPr>
      </w:pPr>
      <w:r>
        <w:rPr>
          <w:rFonts w:ascii="Abadi" w:hAnsi="Abadi"/>
          <w:sz w:val="21"/>
          <w:szCs w:val="21"/>
        </w:rPr>
        <w:t>- E</w:t>
      </w:r>
      <w:r w:rsidRPr="0003527F">
        <w:rPr>
          <w:rFonts w:ascii="Abadi" w:hAnsi="Abadi"/>
          <w:sz w:val="21"/>
          <w:szCs w:val="21"/>
        </w:rPr>
        <w:t>s justo reconocer que el hecho de que sean preponderantemente mujeres quienes realicen tareas de cuidado y trabajo doméstico no remunerado</w:t>
      </w:r>
      <w:r>
        <w:rPr>
          <w:rFonts w:ascii="Abadi" w:hAnsi="Abadi"/>
          <w:sz w:val="21"/>
          <w:szCs w:val="21"/>
        </w:rPr>
        <w:t>,</w:t>
      </w:r>
      <w:r w:rsidRPr="0003527F">
        <w:rPr>
          <w:rFonts w:ascii="Abadi" w:hAnsi="Abadi"/>
          <w:sz w:val="21"/>
          <w:szCs w:val="21"/>
        </w:rPr>
        <w:t xml:space="preserve"> es una reminiscencia de una acendrada cultura machista y por lo mismo viene a construir una inequidad en razón de género</w:t>
      </w:r>
      <w:r>
        <w:rPr>
          <w:rFonts w:ascii="Abadi" w:hAnsi="Abadi"/>
          <w:sz w:val="21"/>
          <w:szCs w:val="21"/>
        </w:rPr>
        <w:t>,</w:t>
      </w:r>
      <w:r w:rsidRPr="0003527F">
        <w:rPr>
          <w:rFonts w:ascii="Abadi" w:hAnsi="Abadi"/>
          <w:sz w:val="21"/>
          <w:szCs w:val="21"/>
        </w:rPr>
        <w:t xml:space="preserve"> lo que en sentido lato afecta el derecho fundamental consagrado en los artículos 10 y 40 de la </w:t>
      </w:r>
      <w:r>
        <w:rPr>
          <w:rFonts w:ascii="Abadi" w:hAnsi="Abadi"/>
          <w:sz w:val="21"/>
          <w:szCs w:val="21"/>
        </w:rPr>
        <w:t>Constitución</w:t>
      </w:r>
      <w:r w:rsidRPr="0003527F">
        <w:rPr>
          <w:rFonts w:ascii="Abadi" w:hAnsi="Abadi"/>
          <w:sz w:val="21"/>
          <w:szCs w:val="21"/>
        </w:rPr>
        <w:t xml:space="preserve"> política de los Estados Unidos Mexicanos</w:t>
      </w:r>
      <w:r>
        <w:rPr>
          <w:rFonts w:ascii="Abadi" w:hAnsi="Abadi"/>
          <w:sz w:val="21"/>
          <w:szCs w:val="21"/>
        </w:rPr>
        <w:t>,</w:t>
      </w:r>
      <w:r w:rsidRPr="0003527F">
        <w:rPr>
          <w:rFonts w:ascii="Abadi" w:hAnsi="Abadi"/>
          <w:sz w:val="21"/>
          <w:szCs w:val="21"/>
        </w:rPr>
        <w:t xml:space="preserve"> de una igualdad sustancial de ambos géneros por el hecho de ser personas y tener condiciones para que</w:t>
      </w:r>
      <w:r>
        <w:rPr>
          <w:rFonts w:ascii="Abadi" w:hAnsi="Abadi"/>
          <w:sz w:val="21"/>
          <w:szCs w:val="21"/>
        </w:rPr>
        <w:t>,</w:t>
      </w:r>
      <w:r w:rsidRPr="0003527F">
        <w:rPr>
          <w:rFonts w:ascii="Abadi" w:hAnsi="Abadi"/>
          <w:sz w:val="21"/>
          <w:szCs w:val="21"/>
        </w:rPr>
        <w:t xml:space="preserve"> en lo particular los derechos de esas mujeres sean progresivos y constituyan una herramienta eficaz para la expresión del derecho al libre desarrollo de la propia personalidad</w:t>
      </w:r>
      <w:r>
        <w:rPr>
          <w:rFonts w:ascii="Abadi" w:hAnsi="Abadi"/>
          <w:sz w:val="21"/>
          <w:szCs w:val="21"/>
        </w:rPr>
        <w:t>.</w:t>
      </w:r>
    </w:p>
    <w:p w14:paraId="1CE95BDD" w14:textId="77777777" w:rsidR="001F21BB" w:rsidRDefault="001F21BB" w:rsidP="001F21BB">
      <w:pPr>
        <w:jc w:val="both"/>
        <w:rPr>
          <w:rFonts w:ascii="Abadi" w:hAnsi="Abadi"/>
          <w:sz w:val="21"/>
          <w:szCs w:val="21"/>
        </w:rPr>
      </w:pPr>
    </w:p>
    <w:p w14:paraId="424C4548" w14:textId="29F0FB67" w:rsidR="001F21BB" w:rsidRDefault="001F21BB" w:rsidP="001F21BB">
      <w:pPr>
        <w:jc w:val="both"/>
        <w:rPr>
          <w:rFonts w:ascii="Abadi" w:hAnsi="Abadi"/>
          <w:sz w:val="21"/>
          <w:szCs w:val="21"/>
        </w:rPr>
      </w:pPr>
      <w:r>
        <w:rPr>
          <w:rFonts w:ascii="Abadi" w:hAnsi="Abadi"/>
          <w:sz w:val="21"/>
          <w:szCs w:val="21"/>
        </w:rPr>
        <w:t>- E</w:t>
      </w:r>
      <w:r w:rsidRPr="0003527F">
        <w:rPr>
          <w:rFonts w:ascii="Abadi" w:hAnsi="Abadi"/>
          <w:sz w:val="21"/>
          <w:szCs w:val="21"/>
        </w:rPr>
        <w:t>n Guanajuato</w:t>
      </w:r>
      <w:r>
        <w:rPr>
          <w:rFonts w:ascii="Abadi" w:hAnsi="Abadi"/>
          <w:sz w:val="21"/>
          <w:szCs w:val="21"/>
        </w:rPr>
        <w:t>,</w:t>
      </w:r>
      <w:r w:rsidRPr="0003527F">
        <w:rPr>
          <w:rFonts w:ascii="Abadi" w:hAnsi="Abadi"/>
          <w:sz w:val="21"/>
          <w:szCs w:val="21"/>
        </w:rPr>
        <w:t xml:space="preserve"> en el ámbito laboral</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 xml:space="preserve">l </w:t>
      </w:r>
      <w:r>
        <w:rPr>
          <w:rFonts w:ascii="Abadi" w:hAnsi="Abadi"/>
          <w:sz w:val="21"/>
          <w:szCs w:val="21"/>
        </w:rPr>
        <w:t>A</w:t>
      </w:r>
      <w:r w:rsidRPr="0003527F">
        <w:rPr>
          <w:rFonts w:ascii="Abadi" w:hAnsi="Abadi"/>
          <w:sz w:val="21"/>
          <w:szCs w:val="21"/>
        </w:rPr>
        <w:t>tlas de género de México ha identificado que las brechas más significativas en el estado están relacionadas con la particip</w:t>
      </w:r>
      <w:r>
        <w:rPr>
          <w:rFonts w:ascii="Abadi" w:hAnsi="Abadi"/>
          <w:sz w:val="21"/>
          <w:szCs w:val="21"/>
        </w:rPr>
        <w:t>ac</w:t>
      </w:r>
      <w:r w:rsidRPr="0003527F">
        <w:rPr>
          <w:rFonts w:ascii="Abadi" w:hAnsi="Abadi"/>
          <w:sz w:val="21"/>
          <w:szCs w:val="21"/>
        </w:rPr>
        <w:t>ión económica de las mujeres en el ingreso promedio por hora trabajada</w:t>
      </w:r>
      <w:r>
        <w:rPr>
          <w:rFonts w:ascii="Abadi" w:hAnsi="Abadi"/>
          <w:sz w:val="21"/>
          <w:szCs w:val="21"/>
        </w:rPr>
        <w:t>,</w:t>
      </w:r>
      <w:r w:rsidRPr="0003527F">
        <w:rPr>
          <w:rFonts w:ascii="Abadi" w:hAnsi="Abadi"/>
          <w:sz w:val="21"/>
          <w:szCs w:val="21"/>
        </w:rPr>
        <w:t xml:space="preserve"> así como en la distribución del personal ocupado en el sector de la minería y los servicios corporativos</w:t>
      </w:r>
      <w:r>
        <w:rPr>
          <w:rFonts w:ascii="Abadi" w:hAnsi="Abadi"/>
          <w:sz w:val="21"/>
          <w:szCs w:val="21"/>
        </w:rPr>
        <w:t>.</w:t>
      </w:r>
    </w:p>
    <w:p w14:paraId="4AA152C4" w14:textId="77777777" w:rsidR="001F21BB" w:rsidRDefault="001F21BB" w:rsidP="001F21BB">
      <w:pPr>
        <w:jc w:val="both"/>
        <w:rPr>
          <w:rFonts w:ascii="Abadi" w:hAnsi="Abadi"/>
          <w:sz w:val="21"/>
          <w:szCs w:val="21"/>
        </w:rPr>
      </w:pPr>
    </w:p>
    <w:p w14:paraId="030ABD9E" w14:textId="4AEEEA5A" w:rsidR="001F21BB" w:rsidRDefault="001F21BB" w:rsidP="001F21BB">
      <w:pPr>
        <w:jc w:val="both"/>
        <w:rPr>
          <w:rFonts w:ascii="Abadi" w:hAnsi="Abadi"/>
          <w:sz w:val="21"/>
          <w:szCs w:val="21"/>
        </w:rPr>
      </w:pPr>
      <w:r>
        <w:rPr>
          <w:rFonts w:ascii="Abadi" w:hAnsi="Abadi"/>
          <w:sz w:val="21"/>
          <w:szCs w:val="21"/>
        </w:rPr>
        <w:t>- E</w:t>
      </w:r>
      <w:r w:rsidRPr="0003527F">
        <w:rPr>
          <w:rFonts w:ascii="Abadi" w:hAnsi="Abadi"/>
          <w:sz w:val="21"/>
          <w:szCs w:val="21"/>
        </w:rPr>
        <w:t>n lo que se refiere a la participación económica en la entidad</w:t>
      </w:r>
      <w:r>
        <w:rPr>
          <w:rFonts w:ascii="Abadi" w:hAnsi="Abadi"/>
          <w:sz w:val="21"/>
          <w:szCs w:val="21"/>
        </w:rPr>
        <w:t>,</w:t>
      </w:r>
      <w:r w:rsidRPr="0003527F">
        <w:rPr>
          <w:rFonts w:ascii="Abadi" w:hAnsi="Abadi"/>
          <w:sz w:val="21"/>
          <w:szCs w:val="21"/>
        </w:rPr>
        <w:t xml:space="preserve"> la brecha de género se encuentra por el orden del 35.9%</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 decir</w:t>
      </w:r>
      <w:r>
        <w:rPr>
          <w:rFonts w:ascii="Abadi" w:hAnsi="Abadi"/>
          <w:sz w:val="21"/>
          <w:szCs w:val="21"/>
        </w:rPr>
        <w:t>,</w:t>
      </w:r>
      <w:r w:rsidRPr="0003527F">
        <w:rPr>
          <w:rFonts w:ascii="Abadi" w:hAnsi="Abadi"/>
          <w:sz w:val="21"/>
          <w:szCs w:val="21"/>
        </w:rPr>
        <w:t xml:space="preserve"> mientras que el 79.8</w:t>
      </w:r>
      <w:r>
        <w:rPr>
          <w:rFonts w:ascii="Abadi" w:hAnsi="Abadi"/>
          <w:sz w:val="21"/>
          <w:szCs w:val="21"/>
        </w:rPr>
        <w:t>%</w:t>
      </w:r>
      <w:r w:rsidRPr="0003527F">
        <w:rPr>
          <w:rFonts w:ascii="Abadi" w:hAnsi="Abadi"/>
          <w:sz w:val="21"/>
          <w:szCs w:val="21"/>
        </w:rPr>
        <w:t xml:space="preserve"> de los hombres trabaja o está en búsqueda de un empleo</w:t>
      </w:r>
      <w:r>
        <w:rPr>
          <w:rFonts w:ascii="Abadi" w:hAnsi="Abadi"/>
          <w:sz w:val="21"/>
          <w:szCs w:val="21"/>
        </w:rPr>
        <w:t>,</w:t>
      </w:r>
      <w:r w:rsidRPr="0003527F">
        <w:rPr>
          <w:rFonts w:ascii="Abadi" w:hAnsi="Abadi"/>
          <w:sz w:val="21"/>
          <w:szCs w:val="21"/>
        </w:rPr>
        <w:t xml:space="preserve"> la misma condición de las mujeres es del 43.9% </w:t>
      </w:r>
    </w:p>
    <w:p w14:paraId="5CFC023E" w14:textId="77777777" w:rsidR="001F21BB" w:rsidRDefault="001F21BB" w:rsidP="001F21BB">
      <w:pPr>
        <w:jc w:val="both"/>
        <w:rPr>
          <w:rFonts w:ascii="Abadi" w:hAnsi="Abadi"/>
          <w:sz w:val="21"/>
          <w:szCs w:val="21"/>
        </w:rPr>
      </w:pPr>
    </w:p>
    <w:p w14:paraId="4E18FD70" w14:textId="6A5BC0B0" w:rsidR="001F21BB" w:rsidRDefault="001F21BB" w:rsidP="001F21BB">
      <w:pPr>
        <w:jc w:val="both"/>
        <w:rPr>
          <w:rFonts w:ascii="Abadi" w:hAnsi="Abadi"/>
          <w:sz w:val="21"/>
          <w:szCs w:val="21"/>
        </w:rPr>
      </w:pPr>
      <w:r>
        <w:rPr>
          <w:rFonts w:ascii="Abadi" w:hAnsi="Abadi"/>
          <w:sz w:val="21"/>
          <w:szCs w:val="21"/>
        </w:rPr>
        <w:t>- S</w:t>
      </w:r>
      <w:r w:rsidRPr="0003527F">
        <w:rPr>
          <w:rFonts w:ascii="Abadi" w:hAnsi="Abadi"/>
          <w:sz w:val="21"/>
          <w:szCs w:val="21"/>
        </w:rPr>
        <w:t>egún el atlas de género</w:t>
      </w:r>
      <w:r>
        <w:rPr>
          <w:rFonts w:ascii="Abadi" w:hAnsi="Abadi"/>
          <w:sz w:val="21"/>
          <w:szCs w:val="21"/>
        </w:rPr>
        <w:t>,</w:t>
      </w:r>
      <w:r w:rsidRPr="0003527F">
        <w:rPr>
          <w:rFonts w:ascii="Abadi" w:hAnsi="Abadi"/>
          <w:sz w:val="21"/>
          <w:szCs w:val="21"/>
        </w:rPr>
        <w:t xml:space="preserve"> Guanajuato es una de las entidades federativas con mayores brechas en materia de las horas de trabajo no remunerado</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 xml:space="preserve">stima que la brecha de desigualdad entre hombres y mujeres de 15 años y más sobre las horas dedicadas al </w:t>
      </w:r>
      <w:r w:rsidRPr="0003527F">
        <w:rPr>
          <w:rFonts w:ascii="Abadi" w:hAnsi="Abadi"/>
          <w:sz w:val="21"/>
          <w:szCs w:val="21"/>
        </w:rPr>
        <w:lastRenderedPageBreak/>
        <w:t>trabajo doméstico y de cuidado es del 42.65 horas a la semana</w:t>
      </w:r>
      <w:r>
        <w:rPr>
          <w:rFonts w:ascii="Abadi" w:hAnsi="Abadi"/>
          <w:sz w:val="21"/>
          <w:szCs w:val="21"/>
        </w:rPr>
        <w:t>,</w:t>
      </w:r>
      <w:r w:rsidRPr="0003527F">
        <w:rPr>
          <w:rFonts w:ascii="Abadi" w:hAnsi="Abadi"/>
          <w:sz w:val="21"/>
          <w:szCs w:val="21"/>
        </w:rPr>
        <w:t xml:space="preserve"> así</w:t>
      </w:r>
      <w:r>
        <w:rPr>
          <w:rFonts w:ascii="Abadi" w:hAnsi="Abadi"/>
          <w:sz w:val="21"/>
          <w:szCs w:val="21"/>
        </w:rPr>
        <w:t>,</w:t>
      </w:r>
      <w:r w:rsidRPr="0003527F">
        <w:rPr>
          <w:rFonts w:ascii="Abadi" w:hAnsi="Abadi"/>
          <w:sz w:val="21"/>
          <w:szCs w:val="21"/>
        </w:rPr>
        <w:t xml:space="preserve"> en Guanajuato se calcula que las mujeres</w:t>
      </w:r>
      <w:r>
        <w:rPr>
          <w:rFonts w:ascii="Abadi" w:hAnsi="Abadi"/>
          <w:sz w:val="21"/>
          <w:szCs w:val="21"/>
        </w:rPr>
        <w:t>,</w:t>
      </w:r>
      <w:r w:rsidRPr="0003527F">
        <w:rPr>
          <w:rFonts w:ascii="Abadi" w:hAnsi="Abadi"/>
          <w:sz w:val="21"/>
          <w:szCs w:val="21"/>
        </w:rPr>
        <w:t xml:space="preserve"> sin importar ocupación</w:t>
      </w:r>
      <w:r>
        <w:rPr>
          <w:rFonts w:ascii="Abadi" w:hAnsi="Abadi"/>
          <w:sz w:val="21"/>
          <w:szCs w:val="21"/>
        </w:rPr>
        <w:t>,</w:t>
      </w:r>
      <w:r w:rsidRPr="0003527F">
        <w:rPr>
          <w:rFonts w:ascii="Abadi" w:hAnsi="Abadi"/>
          <w:sz w:val="21"/>
          <w:szCs w:val="21"/>
        </w:rPr>
        <w:t xml:space="preserve"> destinaron más de 30 horas en promedio a la semana para atender a niños menores de 6 años y aproximadamente 10 horas a preparar o servir alimentos para su familia</w:t>
      </w:r>
      <w:r>
        <w:rPr>
          <w:rFonts w:ascii="Abadi" w:hAnsi="Abadi"/>
          <w:sz w:val="21"/>
          <w:szCs w:val="21"/>
        </w:rPr>
        <w:t>,</w:t>
      </w:r>
      <w:r w:rsidRPr="0003527F">
        <w:rPr>
          <w:rFonts w:ascii="Abadi" w:hAnsi="Abadi"/>
          <w:sz w:val="21"/>
          <w:szCs w:val="21"/>
        </w:rPr>
        <w:t xml:space="preserve"> 8 horas para limpiar su casa</w:t>
      </w:r>
      <w:r>
        <w:rPr>
          <w:rFonts w:ascii="Abadi" w:hAnsi="Abadi"/>
          <w:sz w:val="21"/>
          <w:szCs w:val="21"/>
        </w:rPr>
        <w:t>,</w:t>
      </w:r>
      <w:r w:rsidRPr="0003527F">
        <w:rPr>
          <w:rFonts w:ascii="Abadi" w:hAnsi="Abadi"/>
          <w:sz w:val="21"/>
          <w:szCs w:val="21"/>
        </w:rPr>
        <w:t xml:space="preserve"> lavar</w:t>
      </w:r>
      <w:r>
        <w:rPr>
          <w:rFonts w:ascii="Abadi" w:hAnsi="Abadi"/>
          <w:sz w:val="21"/>
          <w:szCs w:val="21"/>
        </w:rPr>
        <w:t>,</w:t>
      </w:r>
      <w:r w:rsidRPr="0003527F">
        <w:rPr>
          <w:rFonts w:ascii="Abadi" w:hAnsi="Abadi"/>
          <w:sz w:val="21"/>
          <w:szCs w:val="21"/>
        </w:rPr>
        <w:t xml:space="preserve"> planchar ropa de su familia y casi 3 horas para hacer las compras para la comida o la limpieza</w:t>
      </w:r>
      <w:r>
        <w:rPr>
          <w:rFonts w:ascii="Abadi" w:hAnsi="Abadi"/>
          <w:sz w:val="21"/>
          <w:szCs w:val="21"/>
        </w:rPr>
        <w:t>.</w:t>
      </w:r>
    </w:p>
    <w:p w14:paraId="41E431EA" w14:textId="77777777" w:rsidR="001F21BB" w:rsidRDefault="001F21BB" w:rsidP="001F21BB">
      <w:pPr>
        <w:jc w:val="both"/>
        <w:rPr>
          <w:rFonts w:ascii="Abadi" w:hAnsi="Abadi"/>
          <w:sz w:val="21"/>
          <w:szCs w:val="21"/>
        </w:rPr>
      </w:pPr>
    </w:p>
    <w:p w14:paraId="2FBF7D85" w14:textId="53035517" w:rsidR="001F21BB" w:rsidRDefault="001F21BB" w:rsidP="001F21BB">
      <w:pPr>
        <w:jc w:val="both"/>
        <w:rPr>
          <w:rFonts w:ascii="Abadi" w:hAnsi="Abadi"/>
          <w:sz w:val="21"/>
          <w:szCs w:val="21"/>
        </w:rPr>
      </w:pPr>
      <w:r>
        <w:rPr>
          <w:rFonts w:ascii="Abadi" w:hAnsi="Abadi"/>
          <w:sz w:val="21"/>
          <w:szCs w:val="21"/>
        </w:rPr>
        <w:t>- E</w:t>
      </w:r>
      <w:r w:rsidRPr="0003527F">
        <w:rPr>
          <w:rFonts w:ascii="Abadi" w:hAnsi="Abadi"/>
          <w:sz w:val="21"/>
          <w:szCs w:val="21"/>
        </w:rPr>
        <w:t>stos datos nos revelan una realidad</w:t>
      </w:r>
      <w:r>
        <w:rPr>
          <w:rFonts w:ascii="Abadi" w:hAnsi="Abadi"/>
          <w:sz w:val="21"/>
          <w:szCs w:val="21"/>
        </w:rPr>
        <w:t>.</w:t>
      </w:r>
      <w:r w:rsidRPr="0003527F">
        <w:rPr>
          <w:rFonts w:ascii="Abadi" w:hAnsi="Abadi"/>
          <w:sz w:val="21"/>
          <w:szCs w:val="21"/>
        </w:rPr>
        <w:t xml:space="preserve"> La inequidad que aún persiste en razón de género máxime si consideramos que en la entidad según los datos del </w:t>
      </w:r>
      <w:r>
        <w:rPr>
          <w:rFonts w:ascii="Abadi" w:hAnsi="Abadi"/>
          <w:sz w:val="21"/>
          <w:szCs w:val="21"/>
        </w:rPr>
        <w:t>O</w:t>
      </w:r>
      <w:r w:rsidRPr="0003527F">
        <w:rPr>
          <w:rFonts w:ascii="Abadi" w:hAnsi="Abadi"/>
          <w:sz w:val="21"/>
          <w:szCs w:val="21"/>
        </w:rPr>
        <w:t>bservatorio Guanajuato</w:t>
      </w:r>
      <w:r>
        <w:rPr>
          <w:rFonts w:ascii="Abadi" w:hAnsi="Abadi"/>
          <w:sz w:val="21"/>
          <w:szCs w:val="21"/>
        </w:rPr>
        <w:t>,</w:t>
      </w:r>
      <w:r w:rsidRPr="0003527F">
        <w:rPr>
          <w:rFonts w:ascii="Abadi" w:hAnsi="Abadi"/>
          <w:sz w:val="21"/>
          <w:szCs w:val="21"/>
        </w:rPr>
        <w:t xml:space="preserve"> un 27.98 de los hogares cuentan con una jefatura de hogar femenina y si bien es cierto que de conformidad con lo dispuesto en el artículo 32 de la </w:t>
      </w:r>
      <w:r>
        <w:rPr>
          <w:rFonts w:ascii="Abadi" w:hAnsi="Abadi"/>
          <w:sz w:val="21"/>
          <w:szCs w:val="21"/>
        </w:rPr>
        <w:t>Ley</w:t>
      </w:r>
      <w:r w:rsidRPr="0003527F">
        <w:rPr>
          <w:rFonts w:ascii="Abadi" w:hAnsi="Abadi"/>
          <w:sz w:val="21"/>
          <w:szCs w:val="21"/>
        </w:rPr>
        <w:t xml:space="preserve"> de </w:t>
      </w:r>
      <w:r>
        <w:rPr>
          <w:rFonts w:ascii="Abadi" w:hAnsi="Abadi"/>
          <w:sz w:val="21"/>
          <w:szCs w:val="21"/>
        </w:rPr>
        <w:t>P</w:t>
      </w:r>
      <w:r w:rsidRPr="0003527F">
        <w:rPr>
          <w:rFonts w:ascii="Abadi" w:hAnsi="Abadi"/>
          <w:sz w:val="21"/>
          <w:szCs w:val="21"/>
        </w:rPr>
        <w:t xml:space="preserve">resupuesto </w:t>
      </w:r>
      <w:r>
        <w:rPr>
          <w:rFonts w:ascii="Abadi" w:hAnsi="Abadi"/>
          <w:sz w:val="21"/>
          <w:szCs w:val="21"/>
        </w:rPr>
        <w:t>G</w:t>
      </w:r>
      <w:r w:rsidRPr="0003527F">
        <w:rPr>
          <w:rFonts w:ascii="Abadi" w:hAnsi="Abadi"/>
          <w:sz w:val="21"/>
          <w:szCs w:val="21"/>
        </w:rPr>
        <w:t xml:space="preserve">eneral de </w:t>
      </w:r>
      <w:r>
        <w:rPr>
          <w:rFonts w:ascii="Abadi" w:hAnsi="Abadi"/>
          <w:sz w:val="21"/>
          <w:szCs w:val="21"/>
        </w:rPr>
        <w:t>E</w:t>
      </w:r>
      <w:r w:rsidRPr="0003527F">
        <w:rPr>
          <w:rFonts w:ascii="Abadi" w:hAnsi="Abadi"/>
          <w:sz w:val="21"/>
          <w:szCs w:val="21"/>
        </w:rPr>
        <w:t>gresos del estado de Guanajuato para el ejercicio fiscal 2021</w:t>
      </w:r>
      <w:r>
        <w:rPr>
          <w:rFonts w:ascii="Abadi" w:hAnsi="Abadi"/>
          <w:sz w:val="21"/>
          <w:szCs w:val="21"/>
        </w:rPr>
        <w:t>,</w:t>
      </w:r>
      <w:r w:rsidRPr="0003527F">
        <w:rPr>
          <w:rFonts w:ascii="Abadi" w:hAnsi="Abadi"/>
          <w:sz w:val="21"/>
          <w:szCs w:val="21"/>
        </w:rPr>
        <w:t xml:space="preserve"> y que se detalla y se desglosa en el anexo 11 de la propia norma legal</w:t>
      </w:r>
      <w:r>
        <w:rPr>
          <w:rFonts w:ascii="Abadi" w:hAnsi="Abadi"/>
          <w:sz w:val="21"/>
          <w:szCs w:val="21"/>
        </w:rPr>
        <w:t>,</w:t>
      </w:r>
      <w:r w:rsidRPr="0003527F">
        <w:rPr>
          <w:rFonts w:ascii="Abadi" w:hAnsi="Abadi"/>
          <w:sz w:val="21"/>
          <w:szCs w:val="21"/>
        </w:rPr>
        <w:t xml:space="preserve"> existe un gasto destinado para atacar la brecha de inequidad sustantiva entre hombres y mujeres y se destina la cantidad de 12</w:t>
      </w:r>
      <w:r>
        <w:rPr>
          <w:rFonts w:ascii="Abadi" w:hAnsi="Abadi"/>
          <w:sz w:val="21"/>
          <w:szCs w:val="21"/>
        </w:rPr>
        <w:t>42,</w:t>
      </w:r>
      <w:r w:rsidRPr="0003527F">
        <w:rPr>
          <w:rFonts w:ascii="Abadi" w:hAnsi="Abadi"/>
          <w:sz w:val="21"/>
          <w:szCs w:val="21"/>
        </w:rPr>
        <w:t>80959 pesos y que pese a ser significativo</w:t>
      </w:r>
      <w:r>
        <w:rPr>
          <w:rFonts w:ascii="Abadi" w:hAnsi="Abadi"/>
          <w:sz w:val="21"/>
          <w:szCs w:val="21"/>
        </w:rPr>
        <w:t>,</w:t>
      </w:r>
      <w:r w:rsidRPr="0003527F">
        <w:rPr>
          <w:rFonts w:ascii="Abadi" w:hAnsi="Abadi"/>
          <w:sz w:val="21"/>
          <w:szCs w:val="21"/>
        </w:rPr>
        <w:t xml:space="preserve"> resulta inferior al 50% en comparación con los 2</w:t>
      </w:r>
      <w:r>
        <w:rPr>
          <w:rFonts w:ascii="Abadi" w:hAnsi="Abadi"/>
          <w:sz w:val="21"/>
          <w:szCs w:val="21"/>
        </w:rPr>
        <w:t>,</w:t>
      </w:r>
      <w:r w:rsidRPr="0003527F">
        <w:rPr>
          <w:rFonts w:ascii="Abadi" w:hAnsi="Abadi"/>
          <w:sz w:val="21"/>
          <w:szCs w:val="21"/>
        </w:rPr>
        <w:t>7</w:t>
      </w:r>
      <w:r>
        <w:rPr>
          <w:rFonts w:ascii="Abadi" w:hAnsi="Abadi"/>
          <w:sz w:val="21"/>
          <w:szCs w:val="21"/>
        </w:rPr>
        <w:t>28,</w:t>
      </w:r>
      <w:r w:rsidRPr="0003527F">
        <w:rPr>
          <w:rFonts w:ascii="Abadi" w:hAnsi="Abadi"/>
          <w:sz w:val="21"/>
          <w:szCs w:val="21"/>
        </w:rPr>
        <w:t xml:space="preserve"> 651</w:t>
      </w:r>
      <w:r>
        <w:rPr>
          <w:rFonts w:ascii="Abadi" w:hAnsi="Abadi"/>
          <w:sz w:val="21"/>
          <w:szCs w:val="21"/>
        </w:rPr>
        <w:t>, 116</w:t>
      </w:r>
      <w:r w:rsidRPr="0003527F">
        <w:rPr>
          <w:rFonts w:ascii="Abadi" w:hAnsi="Abadi"/>
          <w:sz w:val="21"/>
          <w:szCs w:val="21"/>
        </w:rPr>
        <w:t xml:space="preserve"> pesos con 51 centavos</w:t>
      </w:r>
      <w:r>
        <w:rPr>
          <w:rFonts w:ascii="Abadi" w:hAnsi="Abadi"/>
          <w:sz w:val="21"/>
          <w:szCs w:val="21"/>
        </w:rPr>
        <w:t>,</w:t>
      </w:r>
      <w:r w:rsidRPr="0003527F">
        <w:rPr>
          <w:rFonts w:ascii="Abadi" w:hAnsi="Abadi"/>
          <w:sz w:val="21"/>
          <w:szCs w:val="21"/>
        </w:rPr>
        <w:t xml:space="preserve"> presupuestados en el mismo rubro pero en el 2020 </w:t>
      </w:r>
    </w:p>
    <w:p w14:paraId="0AB814D1" w14:textId="77777777" w:rsidR="001F21BB" w:rsidRDefault="001F21BB" w:rsidP="001F21BB">
      <w:pPr>
        <w:jc w:val="both"/>
        <w:rPr>
          <w:rFonts w:ascii="Abadi" w:hAnsi="Abadi"/>
          <w:sz w:val="21"/>
          <w:szCs w:val="21"/>
        </w:rPr>
      </w:pPr>
    </w:p>
    <w:p w14:paraId="603F1AE6" w14:textId="270BCCAF" w:rsidR="001F21BB" w:rsidRDefault="001F21BB" w:rsidP="001F21BB">
      <w:pPr>
        <w:jc w:val="both"/>
        <w:rPr>
          <w:rFonts w:ascii="Abadi" w:hAnsi="Abadi"/>
          <w:sz w:val="21"/>
          <w:szCs w:val="21"/>
        </w:rPr>
      </w:pPr>
      <w:r>
        <w:rPr>
          <w:rFonts w:ascii="Abadi" w:hAnsi="Abadi"/>
          <w:sz w:val="21"/>
          <w:szCs w:val="21"/>
        </w:rPr>
        <w:t>- N</w:t>
      </w:r>
      <w:r w:rsidRPr="0003527F">
        <w:rPr>
          <w:rFonts w:ascii="Abadi" w:hAnsi="Abadi"/>
          <w:sz w:val="21"/>
          <w:szCs w:val="21"/>
        </w:rPr>
        <w:t>o obstante, lo anterior</w:t>
      </w:r>
      <w:r>
        <w:rPr>
          <w:rFonts w:ascii="Abadi" w:hAnsi="Abadi"/>
          <w:sz w:val="21"/>
          <w:szCs w:val="21"/>
        </w:rPr>
        <w:t>,</w:t>
      </w:r>
      <w:r w:rsidRPr="0003527F">
        <w:rPr>
          <w:rFonts w:ascii="Abadi" w:hAnsi="Abadi"/>
          <w:sz w:val="21"/>
          <w:szCs w:val="21"/>
        </w:rPr>
        <w:t xml:space="preserve"> no hay un presupuesto destinado en específico para remunerar a las jefas de hogar que cumplan con estas labores</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l presupuesto antes mencionado está distribuido transversalmente en los 5 ejes de gobierno que conforman el programa de gobierno del estado de Guanajuato</w:t>
      </w:r>
      <w:r>
        <w:rPr>
          <w:rFonts w:ascii="Abadi" w:hAnsi="Abadi"/>
          <w:sz w:val="21"/>
          <w:szCs w:val="21"/>
        </w:rPr>
        <w:t>,</w:t>
      </w:r>
      <w:r w:rsidRPr="0003527F">
        <w:rPr>
          <w:rFonts w:ascii="Abadi" w:hAnsi="Abadi"/>
          <w:sz w:val="21"/>
          <w:szCs w:val="21"/>
        </w:rPr>
        <w:t xml:space="preserve"> y se refleja en ayudas de carácter asistencial y otra porción de este presupuesto está conformado por el gasto corriente de dependencias y por ende le resta eficacia para combatir el fenómeno</w:t>
      </w:r>
      <w:r>
        <w:rPr>
          <w:rFonts w:ascii="Abadi" w:hAnsi="Abadi"/>
          <w:sz w:val="21"/>
          <w:szCs w:val="21"/>
        </w:rPr>
        <w:t>.</w:t>
      </w:r>
    </w:p>
    <w:p w14:paraId="402D5B13" w14:textId="77777777" w:rsidR="001F21BB" w:rsidRDefault="001F21BB" w:rsidP="001F21BB">
      <w:pPr>
        <w:jc w:val="both"/>
        <w:rPr>
          <w:rFonts w:ascii="Abadi" w:hAnsi="Abadi"/>
          <w:sz w:val="21"/>
          <w:szCs w:val="21"/>
        </w:rPr>
      </w:pPr>
    </w:p>
    <w:p w14:paraId="6FF7E39C" w14:textId="282F7878" w:rsidR="001F21BB" w:rsidRDefault="001F21BB" w:rsidP="001F21BB">
      <w:pPr>
        <w:jc w:val="both"/>
        <w:rPr>
          <w:rFonts w:ascii="Abadi" w:hAnsi="Abadi"/>
          <w:sz w:val="21"/>
          <w:szCs w:val="21"/>
        </w:rPr>
      </w:pPr>
      <w:r>
        <w:rPr>
          <w:rFonts w:ascii="Abadi" w:hAnsi="Abadi"/>
          <w:sz w:val="21"/>
          <w:szCs w:val="21"/>
        </w:rPr>
        <w:t>- N</w:t>
      </w:r>
      <w:r w:rsidRPr="0003527F">
        <w:rPr>
          <w:rFonts w:ascii="Abadi" w:hAnsi="Abadi"/>
          <w:sz w:val="21"/>
          <w:szCs w:val="21"/>
        </w:rPr>
        <w:t>o atacar las causas de fondo afecta el derecho fundamental de las mujeres a una igualdad sustantiva</w:t>
      </w:r>
      <w:r>
        <w:rPr>
          <w:rFonts w:ascii="Abadi" w:hAnsi="Abadi"/>
          <w:sz w:val="21"/>
          <w:szCs w:val="21"/>
        </w:rPr>
        <w:t>.</w:t>
      </w:r>
      <w:r w:rsidRPr="0003527F">
        <w:rPr>
          <w:rFonts w:ascii="Abadi" w:hAnsi="Abadi"/>
          <w:sz w:val="21"/>
          <w:szCs w:val="21"/>
        </w:rPr>
        <w:t xml:space="preserve"> </w:t>
      </w:r>
      <w:r>
        <w:rPr>
          <w:rFonts w:ascii="Abadi" w:hAnsi="Abadi"/>
          <w:sz w:val="21"/>
          <w:szCs w:val="21"/>
        </w:rPr>
        <w:t>B</w:t>
      </w:r>
      <w:r w:rsidRPr="0003527F">
        <w:rPr>
          <w:rFonts w:ascii="Abadi" w:hAnsi="Abadi"/>
          <w:sz w:val="21"/>
          <w:szCs w:val="21"/>
        </w:rPr>
        <w:t>ajo la premisa de que los derechos humanos deben de ser progresivos y eficaces y en este caso</w:t>
      </w:r>
      <w:r>
        <w:rPr>
          <w:rFonts w:ascii="Abadi" w:hAnsi="Abadi"/>
          <w:sz w:val="21"/>
          <w:szCs w:val="21"/>
        </w:rPr>
        <w:t>,</w:t>
      </w:r>
      <w:r w:rsidRPr="0003527F">
        <w:rPr>
          <w:rFonts w:ascii="Abadi" w:hAnsi="Abadi"/>
          <w:sz w:val="21"/>
          <w:szCs w:val="21"/>
        </w:rPr>
        <w:t xml:space="preserve"> no lo es</w:t>
      </w:r>
      <w:r>
        <w:rPr>
          <w:rFonts w:ascii="Abadi" w:hAnsi="Abadi"/>
          <w:sz w:val="21"/>
          <w:szCs w:val="21"/>
        </w:rPr>
        <w:t xml:space="preserve">. </w:t>
      </w:r>
    </w:p>
    <w:p w14:paraId="654BCE1F" w14:textId="77777777" w:rsidR="001F21BB" w:rsidRDefault="001F21BB" w:rsidP="001F21BB">
      <w:pPr>
        <w:jc w:val="both"/>
        <w:rPr>
          <w:rFonts w:ascii="Abadi" w:hAnsi="Abadi"/>
          <w:sz w:val="21"/>
          <w:szCs w:val="21"/>
        </w:rPr>
      </w:pPr>
    </w:p>
    <w:p w14:paraId="13E3D3C2" w14:textId="7A45DD68" w:rsidR="001F21BB" w:rsidRDefault="001F21BB" w:rsidP="001F21BB">
      <w:pPr>
        <w:jc w:val="both"/>
        <w:rPr>
          <w:rFonts w:ascii="Abadi" w:hAnsi="Abadi"/>
          <w:sz w:val="21"/>
          <w:szCs w:val="21"/>
        </w:rPr>
      </w:pPr>
      <w:r>
        <w:rPr>
          <w:rFonts w:ascii="Abadi" w:hAnsi="Abadi"/>
          <w:sz w:val="21"/>
          <w:szCs w:val="21"/>
        </w:rPr>
        <w:t>- Es</w:t>
      </w:r>
      <w:r w:rsidRPr="0003527F">
        <w:rPr>
          <w:rFonts w:ascii="Abadi" w:hAnsi="Abadi"/>
          <w:sz w:val="21"/>
          <w:szCs w:val="21"/>
        </w:rPr>
        <w:t xml:space="preserve"> por ello que para garantizar el reconocimiento del derecho fundamental de las mujeres de carácter general permanente con compensatorio y no contributivo para </w:t>
      </w:r>
      <w:r w:rsidRPr="0003527F">
        <w:rPr>
          <w:rFonts w:ascii="Abadi" w:hAnsi="Abadi"/>
          <w:sz w:val="21"/>
          <w:szCs w:val="21"/>
        </w:rPr>
        <w:t>aquellas que en Guanajuato desempeñen de manera exclusiva labores catalogadas como trabajo remunerado</w:t>
      </w:r>
      <w:r>
        <w:rPr>
          <w:rFonts w:ascii="Abadi" w:hAnsi="Abadi"/>
          <w:sz w:val="21"/>
          <w:szCs w:val="21"/>
        </w:rPr>
        <w:t>,</w:t>
      </w:r>
      <w:r w:rsidRPr="0003527F">
        <w:rPr>
          <w:rFonts w:ascii="Abadi" w:hAnsi="Abadi"/>
          <w:sz w:val="21"/>
          <w:szCs w:val="21"/>
        </w:rPr>
        <w:t xml:space="preserve"> en consecuencia proponemos en esta iniciativa una modificación al artículo </w:t>
      </w:r>
      <w:r>
        <w:rPr>
          <w:rFonts w:ascii="Abadi" w:hAnsi="Abadi"/>
          <w:sz w:val="21"/>
          <w:szCs w:val="21"/>
        </w:rPr>
        <w:t>1º</w:t>
      </w:r>
      <w:r w:rsidRPr="0003527F">
        <w:rPr>
          <w:rFonts w:ascii="Abadi" w:hAnsi="Abadi"/>
          <w:sz w:val="21"/>
          <w:szCs w:val="21"/>
        </w:rPr>
        <w:t xml:space="preserve"> de la </w:t>
      </w:r>
      <w:r>
        <w:rPr>
          <w:rFonts w:ascii="Abadi" w:hAnsi="Abadi"/>
          <w:sz w:val="21"/>
          <w:szCs w:val="21"/>
        </w:rPr>
        <w:t>Constitución</w:t>
      </w:r>
      <w:r w:rsidRPr="0003527F">
        <w:rPr>
          <w:rFonts w:ascii="Abadi" w:hAnsi="Abadi"/>
          <w:sz w:val="21"/>
          <w:szCs w:val="21"/>
        </w:rPr>
        <w:t xml:space="preserve"> política para el estado de Guanajuato para determinar el citado apoyo como un derecho fundamental reconociendo en favor de las mujeres guanajuatenses</w:t>
      </w:r>
      <w:r>
        <w:rPr>
          <w:rFonts w:ascii="Abadi" w:hAnsi="Abadi"/>
          <w:sz w:val="21"/>
          <w:szCs w:val="21"/>
        </w:rPr>
        <w:t>.</w:t>
      </w:r>
    </w:p>
    <w:p w14:paraId="63F64870" w14:textId="77777777" w:rsidR="001F21BB" w:rsidRDefault="001F21BB" w:rsidP="001F21BB">
      <w:pPr>
        <w:jc w:val="both"/>
        <w:rPr>
          <w:rFonts w:ascii="Abadi" w:hAnsi="Abadi"/>
          <w:sz w:val="21"/>
          <w:szCs w:val="21"/>
        </w:rPr>
      </w:pPr>
    </w:p>
    <w:p w14:paraId="263F6529" w14:textId="6B2ACC8E" w:rsidR="001F21BB" w:rsidRDefault="001F21BB" w:rsidP="001F21BB">
      <w:pPr>
        <w:jc w:val="both"/>
        <w:rPr>
          <w:rFonts w:ascii="Abadi" w:hAnsi="Abadi"/>
          <w:sz w:val="21"/>
          <w:szCs w:val="21"/>
        </w:rPr>
      </w:pPr>
      <w:r>
        <w:rPr>
          <w:rFonts w:ascii="Abadi" w:hAnsi="Abadi"/>
          <w:sz w:val="21"/>
          <w:szCs w:val="21"/>
        </w:rPr>
        <w:t>- L</w:t>
      </w:r>
      <w:r w:rsidRPr="0003527F">
        <w:rPr>
          <w:rFonts w:ascii="Abadi" w:hAnsi="Abadi"/>
          <w:sz w:val="21"/>
          <w:szCs w:val="21"/>
        </w:rPr>
        <w:t xml:space="preserve">o que trasciende de las iniciativas que en otras latitudes han denominado como </w:t>
      </w:r>
      <w:r>
        <w:rPr>
          <w:rFonts w:ascii="Abadi" w:hAnsi="Abadi"/>
          <w:sz w:val="21"/>
          <w:szCs w:val="21"/>
        </w:rPr>
        <w:t>“</w:t>
      </w:r>
      <w:r w:rsidRPr="0003527F">
        <w:rPr>
          <w:rFonts w:ascii="Abadi" w:hAnsi="Abadi"/>
          <w:sz w:val="21"/>
          <w:szCs w:val="21"/>
        </w:rPr>
        <w:t>salario rosa</w:t>
      </w:r>
      <w:r>
        <w:rPr>
          <w:rFonts w:ascii="Abadi" w:hAnsi="Abadi"/>
          <w:sz w:val="21"/>
          <w:szCs w:val="21"/>
        </w:rPr>
        <w:t>”,</w:t>
      </w:r>
      <w:r w:rsidRPr="0003527F">
        <w:rPr>
          <w:rFonts w:ascii="Abadi" w:hAnsi="Abadi"/>
          <w:sz w:val="21"/>
          <w:szCs w:val="21"/>
        </w:rPr>
        <w:t xml:space="preserve"> que no tiene el carácter permanente de un derecho</w:t>
      </w:r>
      <w:r>
        <w:rPr>
          <w:rFonts w:ascii="Abadi" w:hAnsi="Abadi"/>
          <w:sz w:val="21"/>
          <w:szCs w:val="21"/>
        </w:rPr>
        <w:t>,</w:t>
      </w:r>
      <w:r w:rsidRPr="0003527F">
        <w:rPr>
          <w:rFonts w:ascii="Abadi" w:hAnsi="Abadi"/>
          <w:sz w:val="21"/>
          <w:szCs w:val="21"/>
        </w:rPr>
        <w:t xml:space="preserve"> sino que se trata de un programa de gobierno y que solo van dirigidos a las mujeres que están bajo lo que se le cataloga como línea de pobreza</w:t>
      </w:r>
      <w:r>
        <w:rPr>
          <w:rFonts w:ascii="Abadi" w:hAnsi="Abadi"/>
          <w:sz w:val="21"/>
          <w:szCs w:val="21"/>
        </w:rPr>
        <w:t>,</w:t>
      </w:r>
      <w:r w:rsidRPr="0003527F">
        <w:rPr>
          <w:rFonts w:ascii="Abadi" w:hAnsi="Abadi"/>
          <w:sz w:val="21"/>
          <w:szCs w:val="21"/>
        </w:rPr>
        <w:t xml:space="preserve"> lo cual lo vuelve a limitar</w:t>
      </w:r>
      <w:r>
        <w:rPr>
          <w:rFonts w:ascii="Abadi" w:hAnsi="Abadi"/>
          <w:sz w:val="21"/>
          <w:szCs w:val="21"/>
        </w:rPr>
        <w:t>.</w:t>
      </w:r>
      <w:r w:rsidRPr="0003527F">
        <w:rPr>
          <w:rFonts w:ascii="Abadi" w:hAnsi="Abadi"/>
          <w:sz w:val="21"/>
          <w:szCs w:val="21"/>
        </w:rPr>
        <w:t xml:space="preserve"> </w:t>
      </w:r>
    </w:p>
    <w:p w14:paraId="58F9331D" w14:textId="77777777" w:rsidR="001F21BB" w:rsidRDefault="001F21BB" w:rsidP="001F21BB">
      <w:pPr>
        <w:jc w:val="both"/>
        <w:rPr>
          <w:rFonts w:ascii="Abadi" w:hAnsi="Abadi"/>
          <w:sz w:val="21"/>
          <w:szCs w:val="21"/>
        </w:rPr>
      </w:pPr>
    </w:p>
    <w:p w14:paraId="6918ABC3" w14:textId="746B71C9" w:rsidR="001F21BB" w:rsidRDefault="001F21BB" w:rsidP="001F21BB">
      <w:pPr>
        <w:jc w:val="both"/>
        <w:rPr>
          <w:rFonts w:ascii="Abadi" w:hAnsi="Abadi"/>
          <w:sz w:val="21"/>
          <w:szCs w:val="21"/>
        </w:rPr>
      </w:pPr>
      <w:r>
        <w:rPr>
          <w:rFonts w:ascii="Abadi" w:hAnsi="Abadi"/>
          <w:sz w:val="21"/>
          <w:szCs w:val="21"/>
        </w:rPr>
        <w:t>- L</w:t>
      </w:r>
      <w:r w:rsidRPr="0003527F">
        <w:rPr>
          <w:rFonts w:ascii="Abadi" w:hAnsi="Abadi"/>
          <w:sz w:val="21"/>
          <w:szCs w:val="21"/>
        </w:rPr>
        <w:t>a proponente y quienes con ella suscriben la presente</w:t>
      </w:r>
      <w:r>
        <w:rPr>
          <w:rFonts w:ascii="Abadi" w:hAnsi="Abadi"/>
          <w:sz w:val="21"/>
          <w:szCs w:val="21"/>
        </w:rPr>
        <w:t>,</w:t>
      </w:r>
      <w:r w:rsidRPr="0003527F">
        <w:rPr>
          <w:rFonts w:ascii="Abadi" w:hAnsi="Abadi"/>
          <w:sz w:val="21"/>
          <w:szCs w:val="21"/>
        </w:rPr>
        <w:t xml:space="preserve"> consideramos que el mecanismo idóneo para construir una política pública expresa y de avanzada en la materia</w:t>
      </w:r>
      <w:r>
        <w:rPr>
          <w:rFonts w:ascii="Abadi" w:hAnsi="Abadi"/>
          <w:sz w:val="21"/>
          <w:szCs w:val="21"/>
        </w:rPr>
        <w:t>,</w:t>
      </w:r>
      <w:r w:rsidRPr="0003527F">
        <w:rPr>
          <w:rFonts w:ascii="Abadi" w:hAnsi="Abadi"/>
          <w:sz w:val="21"/>
          <w:szCs w:val="21"/>
        </w:rPr>
        <w:t xml:space="preserve"> debe pasar por reconocer el derecho fundamental de las mujeres que realizan exclusivamente labores de las catalogadas como TNR</w:t>
      </w:r>
      <w:r>
        <w:rPr>
          <w:rFonts w:ascii="Abadi" w:hAnsi="Abadi"/>
          <w:sz w:val="21"/>
          <w:szCs w:val="21"/>
        </w:rPr>
        <w:t>,</w:t>
      </w:r>
      <w:r w:rsidRPr="0003527F">
        <w:rPr>
          <w:rFonts w:ascii="Abadi" w:hAnsi="Abadi"/>
          <w:sz w:val="21"/>
          <w:szCs w:val="21"/>
        </w:rPr>
        <w:t xml:space="preserve"> de recibir una retribución que com</w:t>
      </w:r>
      <w:r>
        <w:rPr>
          <w:rFonts w:ascii="Abadi" w:hAnsi="Abadi"/>
          <w:sz w:val="21"/>
          <w:szCs w:val="21"/>
        </w:rPr>
        <w:t>p</w:t>
      </w:r>
      <w:r w:rsidRPr="0003527F">
        <w:rPr>
          <w:rFonts w:ascii="Abadi" w:hAnsi="Abadi"/>
          <w:sz w:val="21"/>
          <w:szCs w:val="21"/>
        </w:rPr>
        <w:t>ense su actividad en casa y con ello dar la garantía para su exigibilidad</w:t>
      </w:r>
      <w:r>
        <w:rPr>
          <w:rFonts w:ascii="Abadi" w:hAnsi="Abadi"/>
          <w:sz w:val="21"/>
          <w:szCs w:val="21"/>
        </w:rPr>
        <w:t>.</w:t>
      </w:r>
      <w:r w:rsidRPr="0003527F">
        <w:rPr>
          <w:rFonts w:ascii="Abadi" w:hAnsi="Abadi"/>
          <w:sz w:val="21"/>
          <w:szCs w:val="21"/>
        </w:rPr>
        <w:t xml:space="preserve"> </w:t>
      </w:r>
    </w:p>
    <w:p w14:paraId="22355E32" w14:textId="77777777" w:rsidR="001F21BB" w:rsidRDefault="001F21BB" w:rsidP="001F21BB">
      <w:pPr>
        <w:jc w:val="both"/>
        <w:rPr>
          <w:rFonts w:ascii="Abadi" w:hAnsi="Abadi"/>
          <w:sz w:val="21"/>
          <w:szCs w:val="21"/>
        </w:rPr>
      </w:pPr>
    </w:p>
    <w:p w14:paraId="728237D2" w14:textId="3E2B67AE" w:rsidR="001F21BB" w:rsidRDefault="001F21BB" w:rsidP="001F21BB">
      <w:pPr>
        <w:jc w:val="both"/>
        <w:rPr>
          <w:rFonts w:ascii="Abadi" w:hAnsi="Abadi"/>
          <w:sz w:val="21"/>
          <w:szCs w:val="21"/>
        </w:rPr>
      </w:pPr>
      <w:r>
        <w:rPr>
          <w:rFonts w:ascii="Abadi" w:hAnsi="Abadi"/>
          <w:sz w:val="21"/>
          <w:szCs w:val="21"/>
        </w:rPr>
        <w:t xml:space="preserve">- </w:t>
      </w:r>
      <w:r w:rsidRPr="0003527F">
        <w:rPr>
          <w:rFonts w:ascii="Abadi" w:hAnsi="Abadi"/>
          <w:sz w:val="21"/>
          <w:szCs w:val="21"/>
        </w:rPr>
        <w:t xml:space="preserve">Por lo que en cumplimiento de los extremos previstos en los artículos 209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egislativo del estado de Guanajuato</w:t>
      </w:r>
      <w:r>
        <w:rPr>
          <w:rFonts w:ascii="Abadi" w:hAnsi="Abadi"/>
          <w:sz w:val="21"/>
          <w:szCs w:val="21"/>
        </w:rPr>
        <w:t>,</w:t>
      </w:r>
      <w:r w:rsidRPr="0003527F">
        <w:rPr>
          <w:rFonts w:ascii="Abadi" w:hAnsi="Abadi"/>
          <w:sz w:val="21"/>
          <w:szCs w:val="21"/>
        </w:rPr>
        <w:t xml:space="preserve"> los que presentan los que la presente</w:t>
      </w:r>
      <w:r>
        <w:rPr>
          <w:rFonts w:ascii="Abadi" w:hAnsi="Abadi"/>
          <w:sz w:val="21"/>
          <w:szCs w:val="21"/>
        </w:rPr>
        <w:t>,</w:t>
      </w:r>
      <w:r w:rsidRPr="0003527F">
        <w:rPr>
          <w:rFonts w:ascii="Abadi" w:hAnsi="Abadi"/>
          <w:sz w:val="21"/>
          <w:szCs w:val="21"/>
        </w:rPr>
        <w:t xml:space="preserve"> suscribimos</w:t>
      </w:r>
      <w:r>
        <w:rPr>
          <w:rFonts w:ascii="Abadi" w:hAnsi="Abadi"/>
          <w:sz w:val="21"/>
          <w:szCs w:val="21"/>
        </w:rPr>
        <w:t>,</w:t>
      </w:r>
      <w:r w:rsidRPr="0003527F">
        <w:rPr>
          <w:rFonts w:ascii="Abadi" w:hAnsi="Abadi"/>
          <w:sz w:val="21"/>
          <w:szCs w:val="21"/>
        </w:rPr>
        <w:t xml:space="preserve"> consideramos que de aprobarse la presente tendríamos los siguientes impactos</w:t>
      </w:r>
      <w:r>
        <w:rPr>
          <w:rFonts w:ascii="Abadi" w:hAnsi="Abadi"/>
          <w:sz w:val="21"/>
          <w:szCs w:val="21"/>
        </w:rPr>
        <w:t>:</w:t>
      </w:r>
      <w:r w:rsidRPr="0003527F">
        <w:rPr>
          <w:rFonts w:ascii="Abadi" w:hAnsi="Abadi"/>
          <w:sz w:val="21"/>
          <w:szCs w:val="21"/>
        </w:rPr>
        <w:t xml:space="preserve"> </w:t>
      </w:r>
    </w:p>
    <w:p w14:paraId="74C82B20" w14:textId="77777777" w:rsidR="001F21BB" w:rsidRDefault="001F21BB" w:rsidP="001F21BB">
      <w:pPr>
        <w:jc w:val="both"/>
        <w:rPr>
          <w:rFonts w:ascii="Abadi" w:hAnsi="Abadi"/>
          <w:sz w:val="21"/>
          <w:szCs w:val="21"/>
        </w:rPr>
      </w:pPr>
    </w:p>
    <w:p w14:paraId="08A46748" w14:textId="3564BD8A" w:rsidR="001F21BB" w:rsidRDefault="001F21BB" w:rsidP="001F21BB">
      <w:pPr>
        <w:jc w:val="both"/>
        <w:rPr>
          <w:rFonts w:ascii="Abadi" w:hAnsi="Abadi"/>
          <w:sz w:val="21"/>
          <w:szCs w:val="21"/>
        </w:rPr>
      </w:pPr>
      <w:r>
        <w:rPr>
          <w:rFonts w:ascii="Abadi" w:hAnsi="Abadi"/>
          <w:sz w:val="21"/>
          <w:szCs w:val="21"/>
        </w:rPr>
        <w:t>- I</w:t>
      </w:r>
      <w:r w:rsidRPr="0003527F">
        <w:rPr>
          <w:rFonts w:ascii="Abadi" w:hAnsi="Abadi"/>
          <w:sz w:val="21"/>
          <w:szCs w:val="21"/>
        </w:rPr>
        <w:t>mpacto jurídico</w:t>
      </w:r>
      <w:r>
        <w:rPr>
          <w:rFonts w:ascii="Abadi" w:hAnsi="Abadi"/>
          <w:sz w:val="21"/>
          <w:szCs w:val="21"/>
        </w:rPr>
        <w:t>:</w:t>
      </w:r>
      <w:r w:rsidRPr="0003527F">
        <w:rPr>
          <w:rFonts w:ascii="Abadi" w:hAnsi="Abadi"/>
          <w:sz w:val="21"/>
          <w:szCs w:val="21"/>
        </w:rPr>
        <w:t xml:space="preserve"> en el ámbito jurídico se está reconociendo un derecho fundamental y con ello se construye la arquitectura normativa básica para que se haga funcional el añejo y perseguido propósito de revalidar el TNR</w:t>
      </w:r>
      <w:r>
        <w:rPr>
          <w:rFonts w:ascii="Abadi" w:hAnsi="Abadi"/>
          <w:sz w:val="21"/>
          <w:szCs w:val="21"/>
        </w:rPr>
        <w:t>,</w:t>
      </w:r>
      <w:r w:rsidRPr="0003527F">
        <w:rPr>
          <w:rFonts w:ascii="Abadi" w:hAnsi="Abadi"/>
          <w:sz w:val="21"/>
          <w:szCs w:val="21"/>
        </w:rPr>
        <w:t xml:space="preserve"> a efecto de que jamás se soslaye el debido reconocimiento de las causas estructurales que no permiten el arribo pleno de la mujer a condiciones de igualdad sustantiva</w:t>
      </w:r>
      <w:r>
        <w:rPr>
          <w:rFonts w:ascii="Abadi" w:hAnsi="Abadi"/>
          <w:sz w:val="21"/>
          <w:szCs w:val="21"/>
        </w:rPr>
        <w:t>.</w:t>
      </w:r>
      <w:r w:rsidRPr="0003527F">
        <w:rPr>
          <w:rFonts w:ascii="Abadi" w:hAnsi="Abadi"/>
          <w:sz w:val="21"/>
          <w:szCs w:val="21"/>
        </w:rPr>
        <w:t xml:space="preserve"> El social</w:t>
      </w:r>
      <w:r>
        <w:rPr>
          <w:rFonts w:ascii="Abadi" w:hAnsi="Abadi"/>
          <w:sz w:val="21"/>
          <w:szCs w:val="21"/>
        </w:rPr>
        <w:t>,</w:t>
      </w:r>
      <w:r w:rsidRPr="0003527F">
        <w:rPr>
          <w:rFonts w:ascii="Abadi" w:hAnsi="Abadi"/>
          <w:sz w:val="21"/>
          <w:szCs w:val="21"/>
        </w:rPr>
        <w:t xml:space="preserve"> en el ámbito social se está contribuyendo una base para que haya una respuesta estatal más eficiente para equilibrar las condiciones ancestrales de inequidad por razones de género</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n lo económico</w:t>
      </w:r>
      <w:r>
        <w:rPr>
          <w:rFonts w:ascii="Abadi" w:hAnsi="Abadi"/>
          <w:sz w:val="21"/>
          <w:szCs w:val="21"/>
        </w:rPr>
        <w:t>,</w:t>
      </w:r>
      <w:r w:rsidRPr="0003527F">
        <w:rPr>
          <w:rFonts w:ascii="Abadi" w:hAnsi="Abadi"/>
          <w:sz w:val="21"/>
          <w:szCs w:val="21"/>
        </w:rPr>
        <w:t xml:space="preserve"> en materia económica se da la posibilidad de que las mujeres jefas de familia</w:t>
      </w:r>
      <w:r>
        <w:rPr>
          <w:rFonts w:ascii="Abadi" w:hAnsi="Abadi"/>
          <w:sz w:val="21"/>
          <w:szCs w:val="21"/>
        </w:rPr>
        <w:t>,</w:t>
      </w:r>
      <w:r w:rsidRPr="0003527F">
        <w:rPr>
          <w:rFonts w:ascii="Abadi" w:hAnsi="Abadi"/>
          <w:sz w:val="21"/>
          <w:szCs w:val="21"/>
        </w:rPr>
        <w:t xml:space="preserve"> que por razón de atención a labores domésticas o de cuidado y que las realizan de </w:t>
      </w:r>
      <w:r w:rsidRPr="0003527F">
        <w:rPr>
          <w:rFonts w:ascii="Abadi" w:hAnsi="Abadi"/>
          <w:sz w:val="21"/>
          <w:szCs w:val="21"/>
        </w:rPr>
        <w:lastRenderedPageBreak/>
        <w:t>manera gratuita</w:t>
      </w:r>
      <w:r>
        <w:rPr>
          <w:rFonts w:ascii="Abadi" w:hAnsi="Abadi"/>
          <w:sz w:val="21"/>
          <w:szCs w:val="21"/>
        </w:rPr>
        <w:t>,</w:t>
      </w:r>
      <w:r w:rsidRPr="0003527F">
        <w:rPr>
          <w:rFonts w:ascii="Abadi" w:hAnsi="Abadi"/>
          <w:sz w:val="21"/>
          <w:szCs w:val="21"/>
        </w:rPr>
        <w:t xml:space="preserve"> puedan gozar de un apoyo compensatorio que les permita no ser víctimas de violencia económica por razones de género y les permita el acceso a una vida más libre y digna</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resupuestal</w:t>
      </w:r>
      <w:r>
        <w:rPr>
          <w:rFonts w:ascii="Abadi" w:hAnsi="Abadi"/>
          <w:sz w:val="21"/>
          <w:szCs w:val="21"/>
        </w:rPr>
        <w:t>,</w:t>
      </w:r>
      <w:r w:rsidRPr="0003527F">
        <w:rPr>
          <w:rFonts w:ascii="Abadi" w:hAnsi="Abadi"/>
          <w:sz w:val="21"/>
          <w:szCs w:val="21"/>
        </w:rPr>
        <w:t xml:space="preserve"> en materia presupuestal se tendrán que realizar las previsiones necesarias para la creación y aplicación de este derecho como una política pública de gran calado</w:t>
      </w:r>
      <w:r>
        <w:rPr>
          <w:rFonts w:ascii="Abadi" w:hAnsi="Abadi"/>
          <w:sz w:val="21"/>
          <w:szCs w:val="21"/>
        </w:rPr>
        <w:t>,</w:t>
      </w:r>
      <w:r w:rsidRPr="0003527F">
        <w:rPr>
          <w:rFonts w:ascii="Abadi" w:hAnsi="Abadi"/>
          <w:sz w:val="21"/>
          <w:szCs w:val="21"/>
        </w:rPr>
        <w:t xml:space="preserve"> enorme justicia social y de manera permanente</w:t>
      </w:r>
      <w:r>
        <w:rPr>
          <w:rFonts w:ascii="Abadi" w:hAnsi="Abadi"/>
          <w:sz w:val="21"/>
          <w:szCs w:val="21"/>
        </w:rPr>
        <w:t>,</w:t>
      </w:r>
      <w:r w:rsidRPr="0003527F">
        <w:rPr>
          <w:rFonts w:ascii="Abadi" w:hAnsi="Abadi"/>
          <w:sz w:val="21"/>
          <w:szCs w:val="21"/>
        </w:rPr>
        <w:t xml:space="preserve"> dejando incólume la potestad estatal de preverlo dentro del presupuesto de manera específica y localizada</w:t>
      </w:r>
      <w:r>
        <w:rPr>
          <w:rFonts w:ascii="Abadi" w:hAnsi="Abadi"/>
          <w:sz w:val="21"/>
          <w:szCs w:val="21"/>
        </w:rPr>
        <w:t>,</w:t>
      </w:r>
      <w:r w:rsidRPr="0003527F">
        <w:rPr>
          <w:rFonts w:ascii="Abadi" w:hAnsi="Abadi"/>
          <w:sz w:val="21"/>
          <w:szCs w:val="21"/>
        </w:rPr>
        <w:t xml:space="preserve"> de acuerdo con la disponibilidad presupuestal</w:t>
      </w:r>
      <w:r>
        <w:rPr>
          <w:rFonts w:ascii="Abadi" w:hAnsi="Abadi"/>
          <w:sz w:val="21"/>
          <w:szCs w:val="21"/>
        </w:rPr>
        <w:t>.</w:t>
      </w:r>
    </w:p>
    <w:p w14:paraId="01159E40" w14:textId="77777777" w:rsidR="001F21BB" w:rsidRDefault="001F21BB" w:rsidP="001F21BB">
      <w:pPr>
        <w:jc w:val="both"/>
        <w:rPr>
          <w:rFonts w:ascii="Abadi" w:hAnsi="Abadi"/>
          <w:sz w:val="21"/>
          <w:szCs w:val="21"/>
        </w:rPr>
      </w:pPr>
    </w:p>
    <w:p w14:paraId="261AEF87" w14:textId="053944EB" w:rsidR="001F21BB" w:rsidRDefault="001F21BB" w:rsidP="001F21BB">
      <w:pPr>
        <w:jc w:val="both"/>
        <w:rPr>
          <w:rFonts w:ascii="Abadi" w:hAnsi="Abadi"/>
          <w:sz w:val="21"/>
          <w:szCs w:val="21"/>
        </w:rPr>
      </w:pPr>
      <w:r>
        <w:rPr>
          <w:rFonts w:ascii="Abadi" w:hAnsi="Abadi"/>
          <w:sz w:val="21"/>
          <w:szCs w:val="21"/>
        </w:rPr>
        <w:t>- S</w:t>
      </w:r>
      <w:r w:rsidRPr="0003527F">
        <w:rPr>
          <w:rFonts w:ascii="Abadi" w:hAnsi="Abadi"/>
          <w:sz w:val="21"/>
          <w:szCs w:val="21"/>
        </w:rPr>
        <w:t xml:space="preserve">iendo así que en mérito de lo expuesto y fundado nos permitimos someter a la consideración de este honorable </w:t>
      </w:r>
      <w:r>
        <w:rPr>
          <w:rFonts w:ascii="Abadi" w:hAnsi="Abadi"/>
          <w:sz w:val="21"/>
          <w:szCs w:val="21"/>
        </w:rPr>
        <w:t>Congreso</w:t>
      </w:r>
      <w:r w:rsidRPr="0003527F">
        <w:rPr>
          <w:rFonts w:ascii="Abadi" w:hAnsi="Abadi"/>
          <w:sz w:val="21"/>
          <w:szCs w:val="21"/>
        </w:rPr>
        <w:t xml:space="preserve"> del estado la siguiente iniciativa de reforma constitucional con proyecto de decreto en los términos siguientes</w:t>
      </w:r>
      <w:r>
        <w:rPr>
          <w:rFonts w:ascii="Abadi" w:hAnsi="Abadi"/>
          <w:sz w:val="21"/>
          <w:szCs w:val="21"/>
        </w:rPr>
        <w:t>:</w:t>
      </w:r>
      <w:r w:rsidRPr="0003527F">
        <w:rPr>
          <w:rFonts w:ascii="Abadi" w:hAnsi="Abadi"/>
          <w:sz w:val="21"/>
          <w:szCs w:val="21"/>
        </w:rPr>
        <w:t xml:space="preserve"> </w:t>
      </w:r>
    </w:p>
    <w:p w14:paraId="1930EE79" w14:textId="77777777" w:rsidR="001F21BB" w:rsidRDefault="001F21BB" w:rsidP="001F21BB">
      <w:pPr>
        <w:jc w:val="both"/>
        <w:rPr>
          <w:rFonts w:ascii="Abadi" w:hAnsi="Abadi"/>
          <w:sz w:val="21"/>
          <w:szCs w:val="21"/>
        </w:rPr>
      </w:pPr>
    </w:p>
    <w:p w14:paraId="7263D49F" w14:textId="38726F9F" w:rsidR="001F21BB" w:rsidRDefault="001F21BB" w:rsidP="001F21BB">
      <w:pPr>
        <w:jc w:val="both"/>
        <w:rPr>
          <w:rFonts w:ascii="Abadi" w:hAnsi="Abadi"/>
          <w:sz w:val="21"/>
          <w:szCs w:val="21"/>
        </w:rPr>
      </w:pPr>
      <w:r>
        <w:rPr>
          <w:rFonts w:ascii="Abadi" w:hAnsi="Abadi"/>
          <w:sz w:val="21"/>
          <w:szCs w:val="21"/>
        </w:rPr>
        <w:t>- A</w:t>
      </w:r>
      <w:r w:rsidRPr="0003527F">
        <w:rPr>
          <w:rFonts w:ascii="Abadi" w:hAnsi="Abadi"/>
          <w:sz w:val="21"/>
          <w:szCs w:val="21"/>
        </w:rPr>
        <w:t>rtículo único</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 xml:space="preserve">e adiciona un párrafo un párrafo séptimo al artículo </w:t>
      </w:r>
      <w:r>
        <w:rPr>
          <w:rFonts w:ascii="Abadi" w:hAnsi="Abadi"/>
          <w:sz w:val="21"/>
          <w:szCs w:val="21"/>
        </w:rPr>
        <w:t>1º</w:t>
      </w:r>
      <w:r w:rsidRPr="0003527F">
        <w:rPr>
          <w:rFonts w:ascii="Abadi" w:hAnsi="Abadi"/>
          <w:sz w:val="21"/>
          <w:szCs w:val="21"/>
        </w:rPr>
        <w:t xml:space="preserve"> de la </w:t>
      </w:r>
      <w:r>
        <w:rPr>
          <w:rFonts w:ascii="Abadi" w:hAnsi="Abadi"/>
          <w:sz w:val="21"/>
          <w:szCs w:val="21"/>
        </w:rPr>
        <w:t>Constitución</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 xml:space="preserve">olítica para el </w:t>
      </w:r>
      <w:r>
        <w:rPr>
          <w:rFonts w:ascii="Abadi" w:hAnsi="Abadi"/>
          <w:sz w:val="21"/>
          <w:szCs w:val="21"/>
        </w:rPr>
        <w:t>E</w:t>
      </w:r>
      <w:r w:rsidRPr="0003527F">
        <w:rPr>
          <w:rFonts w:ascii="Abadi" w:hAnsi="Abadi"/>
          <w:sz w:val="21"/>
          <w:szCs w:val="21"/>
        </w:rPr>
        <w:t>stado de Guanajuato</w:t>
      </w:r>
      <w:r>
        <w:rPr>
          <w:rFonts w:ascii="Abadi" w:hAnsi="Abadi"/>
          <w:sz w:val="21"/>
          <w:szCs w:val="21"/>
        </w:rPr>
        <w:t>,</w:t>
      </w:r>
      <w:r w:rsidRPr="0003527F">
        <w:rPr>
          <w:rFonts w:ascii="Abadi" w:hAnsi="Abadi"/>
          <w:sz w:val="21"/>
          <w:szCs w:val="21"/>
        </w:rPr>
        <w:t xml:space="preserve"> recorriendo los demás en su orden para quedar como sigue</w:t>
      </w:r>
      <w:r>
        <w:rPr>
          <w:rFonts w:ascii="Abadi" w:hAnsi="Abadi"/>
          <w:sz w:val="21"/>
          <w:szCs w:val="21"/>
        </w:rPr>
        <w:t xml:space="preserve">: </w:t>
      </w:r>
      <w:r w:rsidRPr="0003527F">
        <w:rPr>
          <w:rFonts w:ascii="Abadi" w:hAnsi="Abadi"/>
          <w:sz w:val="21"/>
          <w:szCs w:val="21"/>
        </w:rPr>
        <w:t xml:space="preserve"> </w:t>
      </w:r>
    </w:p>
    <w:p w14:paraId="0C83D441" w14:textId="77777777" w:rsidR="001F21BB" w:rsidRDefault="001F21BB" w:rsidP="001F21BB">
      <w:pPr>
        <w:jc w:val="both"/>
        <w:rPr>
          <w:rFonts w:ascii="Abadi" w:hAnsi="Abadi"/>
          <w:sz w:val="21"/>
          <w:szCs w:val="21"/>
        </w:rPr>
      </w:pPr>
    </w:p>
    <w:p w14:paraId="7AE0DC02" w14:textId="60392D18" w:rsidR="001F21BB" w:rsidRDefault="001F21BB" w:rsidP="001F21BB">
      <w:pPr>
        <w:jc w:val="both"/>
        <w:rPr>
          <w:rFonts w:ascii="Abadi" w:hAnsi="Abadi"/>
          <w:sz w:val="21"/>
          <w:szCs w:val="21"/>
        </w:rPr>
      </w:pPr>
      <w:r>
        <w:rPr>
          <w:rFonts w:ascii="Abadi" w:hAnsi="Abadi"/>
          <w:sz w:val="21"/>
          <w:szCs w:val="21"/>
        </w:rPr>
        <w:t>- Constitución</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 xml:space="preserve">olítica para el </w:t>
      </w:r>
      <w:r>
        <w:rPr>
          <w:rFonts w:ascii="Abadi" w:hAnsi="Abadi"/>
          <w:sz w:val="21"/>
          <w:szCs w:val="21"/>
        </w:rPr>
        <w:t>E</w:t>
      </w:r>
      <w:r w:rsidRPr="0003527F">
        <w:rPr>
          <w:rFonts w:ascii="Abadi" w:hAnsi="Abadi"/>
          <w:sz w:val="21"/>
          <w:szCs w:val="21"/>
        </w:rPr>
        <w:t>stado de Guanajuato</w:t>
      </w:r>
      <w:r>
        <w:rPr>
          <w:rFonts w:ascii="Abadi" w:hAnsi="Abadi"/>
          <w:sz w:val="21"/>
          <w:szCs w:val="21"/>
        </w:rPr>
        <w:t>.</w:t>
      </w:r>
      <w:r w:rsidRPr="0003527F">
        <w:rPr>
          <w:rFonts w:ascii="Abadi" w:hAnsi="Abadi"/>
          <w:sz w:val="21"/>
          <w:szCs w:val="21"/>
        </w:rPr>
        <w:t xml:space="preserve"> </w:t>
      </w:r>
      <w:r>
        <w:rPr>
          <w:rFonts w:ascii="Abadi" w:hAnsi="Abadi"/>
          <w:sz w:val="21"/>
          <w:szCs w:val="21"/>
        </w:rPr>
        <w:t>T</w:t>
      </w:r>
      <w:r w:rsidRPr="0003527F">
        <w:rPr>
          <w:rFonts w:ascii="Abadi" w:hAnsi="Abadi"/>
          <w:sz w:val="21"/>
          <w:szCs w:val="21"/>
        </w:rPr>
        <w:t>ítulo primero de los derechos humanos y sus garantías</w:t>
      </w:r>
      <w:r>
        <w:rPr>
          <w:rFonts w:ascii="Abadi" w:hAnsi="Abadi"/>
          <w:sz w:val="21"/>
          <w:szCs w:val="21"/>
        </w:rPr>
        <w:t>.</w:t>
      </w:r>
      <w:r w:rsidRPr="0003527F">
        <w:rPr>
          <w:rFonts w:ascii="Abadi" w:hAnsi="Abadi"/>
          <w:sz w:val="21"/>
          <w:szCs w:val="21"/>
        </w:rPr>
        <w:t xml:space="preserve"> </w:t>
      </w:r>
      <w:r>
        <w:rPr>
          <w:rFonts w:ascii="Abadi" w:hAnsi="Abadi"/>
          <w:sz w:val="21"/>
          <w:szCs w:val="21"/>
        </w:rPr>
        <w:t>C</w:t>
      </w:r>
      <w:r w:rsidRPr="0003527F">
        <w:rPr>
          <w:rFonts w:ascii="Abadi" w:hAnsi="Abadi"/>
          <w:sz w:val="21"/>
          <w:szCs w:val="21"/>
        </w:rPr>
        <w:t>apítulo primero derechos civiles políticos económicos y sociales y culturales</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rtículo primero</w:t>
      </w:r>
      <w:r>
        <w:rPr>
          <w:rFonts w:ascii="Abadi" w:hAnsi="Abadi"/>
          <w:sz w:val="21"/>
          <w:szCs w:val="21"/>
        </w:rPr>
        <w:t>.</w:t>
      </w:r>
      <w:r w:rsidRPr="0003527F">
        <w:rPr>
          <w:rFonts w:ascii="Abadi" w:hAnsi="Abadi"/>
          <w:sz w:val="21"/>
          <w:szCs w:val="21"/>
        </w:rPr>
        <w:t xml:space="preserve"> </w:t>
      </w:r>
      <w:r>
        <w:rPr>
          <w:rFonts w:ascii="Abadi" w:hAnsi="Abadi"/>
          <w:sz w:val="21"/>
          <w:szCs w:val="21"/>
        </w:rPr>
        <w:t>1</w:t>
      </w:r>
      <w:r w:rsidRPr="0003527F">
        <w:rPr>
          <w:rFonts w:ascii="Abadi" w:hAnsi="Abadi"/>
          <w:sz w:val="21"/>
          <w:szCs w:val="21"/>
        </w:rPr>
        <w:t xml:space="preserve"> a 7</w:t>
      </w:r>
      <w:r>
        <w:rPr>
          <w:rFonts w:ascii="Abadi" w:hAnsi="Abadi"/>
          <w:sz w:val="21"/>
          <w:szCs w:val="21"/>
        </w:rPr>
        <w:t>,</w:t>
      </w:r>
      <w:r w:rsidRPr="0003527F">
        <w:rPr>
          <w:rFonts w:ascii="Abadi" w:hAnsi="Abadi"/>
          <w:sz w:val="21"/>
          <w:szCs w:val="21"/>
        </w:rPr>
        <w:t xml:space="preserve"> permanecen iguales</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árrafo séptimo</w:t>
      </w:r>
      <w:r>
        <w:rPr>
          <w:rFonts w:ascii="Abadi" w:hAnsi="Abadi"/>
          <w:sz w:val="21"/>
          <w:szCs w:val="21"/>
        </w:rPr>
        <w:t>:</w:t>
      </w:r>
      <w:r w:rsidRPr="0003527F">
        <w:rPr>
          <w:rFonts w:ascii="Abadi" w:hAnsi="Abadi"/>
          <w:sz w:val="21"/>
          <w:szCs w:val="21"/>
        </w:rPr>
        <w:t xml:space="preserve"> el estado de Guanajuato garantizará en los términos que fijen las </w:t>
      </w:r>
      <w:r>
        <w:rPr>
          <w:rFonts w:ascii="Abadi" w:hAnsi="Abadi"/>
          <w:sz w:val="21"/>
          <w:szCs w:val="21"/>
        </w:rPr>
        <w:t>Ley</w:t>
      </w:r>
      <w:r w:rsidRPr="0003527F">
        <w:rPr>
          <w:rFonts w:ascii="Abadi" w:hAnsi="Abadi"/>
          <w:sz w:val="21"/>
          <w:szCs w:val="21"/>
        </w:rPr>
        <w:t>es respectivas</w:t>
      </w:r>
      <w:r>
        <w:rPr>
          <w:rFonts w:ascii="Abadi" w:hAnsi="Abadi"/>
          <w:sz w:val="21"/>
          <w:szCs w:val="21"/>
        </w:rPr>
        <w:t>,</w:t>
      </w:r>
      <w:r w:rsidRPr="0003527F">
        <w:rPr>
          <w:rFonts w:ascii="Abadi" w:hAnsi="Abadi"/>
          <w:sz w:val="21"/>
          <w:szCs w:val="21"/>
        </w:rPr>
        <w:t xml:space="preserve"> el establecimiento de un derecho fundamental de carácter compensatorio y no contributivo a las mujeres habitantes del estado que desempeñan exclusivamente labores de trabajo no remunerado</w:t>
      </w:r>
      <w:r>
        <w:rPr>
          <w:rFonts w:ascii="Abadi" w:hAnsi="Abadi"/>
          <w:sz w:val="21"/>
          <w:szCs w:val="21"/>
        </w:rPr>
        <w:t>.</w:t>
      </w:r>
      <w:r w:rsidRPr="0003527F">
        <w:rPr>
          <w:rFonts w:ascii="Abadi" w:hAnsi="Abadi"/>
          <w:sz w:val="21"/>
          <w:szCs w:val="21"/>
        </w:rPr>
        <w:t xml:space="preserve"> Los demás párrafos siguen inalterables</w:t>
      </w:r>
      <w:r>
        <w:rPr>
          <w:rFonts w:ascii="Abadi" w:hAnsi="Abadi"/>
          <w:sz w:val="21"/>
          <w:szCs w:val="21"/>
        </w:rPr>
        <w:t>.</w:t>
      </w:r>
      <w:r w:rsidRPr="0003527F">
        <w:rPr>
          <w:rFonts w:ascii="Abadi" w:hAnsi="Abadi"/>
          <w:sz w:val="21"/>
          <w:szCs w:val="21"/>
        </w:rPr>
        <w:t xml:space="preserve"> </w:t>
      </w:r>
    </w:p>
    <w:p w14:paraId="5197B8F5" w14:textId="77777777" w:rsidR="001F21BB" w:rsidRDefault="001F21BB" w:rsidP="001F21BB">
      <w:pPr>
        <w:jc w:val="both"/>
        <w:rPr>
          <w:rFonts w:ascii="Abadi" w:hAnsi="Abadi"/>
          <w:sz w:val="21"/>
          <w:szCs w:val="21"/>
        </w:rPr>
      </w:pPr>
    </w:p>
    <w:p w14:paraId="1F65297F" w14:textId="37584D3C" w:rsidR="001F21BB" w:rsidRDefault="001F21BB" w:rsidP="001F21BB">
      <w:pPr>
        <w:jc w:val="both"/>
        <w:rPr>
          <w:rFonts w:ascii="Abadi" w:hAnsi="Abadi"/>
          <w:sz w:val="21"/>
          <w:szCs w:val="21"/>
        </w:rPr>
      </w:pPr>
      <w:r>
        <w:rPr>
          <w:rFonts w:ascii="Abadi" w:hAnsi="Abadi"/>
          <w:sz w:val="21"/>
          <w:szCs w:val="21"/>
        </w:rPr>
        <w:t>- T</w:t>
      </w:r>
      <w:r w:rsidRPr="0003527F">
        <w:rPr>
          <w:rFonts w:ascii="Abadi" w:hAnsi="Abadi"/>
          <w:sz w:val="21"/>
          <w:szCs w:val="21"/>
        </w:rPr>
        <w:t>ransitorios</w:t>
      </w:r>
      <w:r>
        <w:rPr>
          <w:rFonts w:ascii="Abadi" w:hAnsi="Abadi"/>
          <w:sz w:val="21"/>
          <w:szCs w:val="21"/>
        </w:rPr>
        <w:t>.</w:t>
      </w:r>
      <w:r w:rsidRPr="0003527F">
        <w:rPr>
          <w:rFonts w:ascii="Abadi" w:hAnsi="Abadi"/>
          <w:sz w:val="21"/>
          <w:szCs w:val="21"/>
        </w:rPr>
        <w:t xml:space="preserve"> Artículo primero</w:t>
      </w:r>
      <w:r>
        <w:rPr>
          <w:rFonts w:ascii="Abadi" w:hAnsi="Abadi"/>
          <w:sz w:val="21"/>
          <w:szCs w:val="21"/>
        </w:rPr>
        <w:t>.</w:t>
      </w:r>
      <w:r w:rsidRPr="0003527F">
        <w:rPr>
          <w:rFonts w:ascii="Abadi" w:hAnsi="Abadi"/>
          <w:sz w:val="21"/>
          <w:szCs w:val="21"/>
        </w:rPr>
        <w:t xml:space="preserve"> El presente decreto entrará en vigor el día siguiente de su publicación en el </w:t>
      </w:r>
      <w:r>
        <w:rPr>
          <w:rFonts w:ascii="Abadi" w:hAnsi="Abadi"/>
          <w:sz w:val="21"/>
          <w:szCs w:val="21"/>
        </w:rPr>
        <w:t>P</w:t>
      </w:r>
      <w:r w:rsidRPr="0003527F">
        <w:rPr>
          <w:rFonts w:ascii="Abadi" w:hAnsi="Abadi"/>
          <w:sz w:val="21"/>
          <w:szCs w:val="21"/>
        </w:rPr>
        <w:t xml:space="preserve">eriódico </w:t>
      </w:r>
      <w:r>
        <w:rPr>
          <w:rFonts w:ascii="Abadi" w:hAnsi="Abadi"/>
          <w:sz w:val="21"/>
          <w:szCs w:val="21"/>
        </w:rPr>
        <w:t>O</w:t>
      </w:r>
      <w:r w:rsidRPr="0003527F">
        <w:rPr>
          <w:rFonts w:ascii="Abadi" w:hAnsi="Abadi"/>
          <w:sz w:val="21"/>
          <w:szCs w:val="21"/>
        </w:rPr>
        <w:t xml:space="preserve">ficial del </w:t>
      </w:r>
      <w:r>
        <w:rPr>
          <w:rFonts w:ascii="Abadi" w:hAnsi="Abadi"/>
          <w:sz w:val="21"/>
          <w:szCs w:val="21"/>
        </w:rPr>
        <w:t>E</w:t>
      </w:r>
      <w:r w:rsidRPr="0003527F">
        <w:rPr>
          <w:rFonts w:ascii="Abadi" w:hAnsi="Abadi"/>
          <w:sz w:val="21"/>
          <w:szCs w:val="21"/>
        </w:rPr>
        <w:t>stado</w:t>
      </w:r>
      <w:r>
        <w:rPr>
          <w:rFonts w:ascii="Abadi" w:hAnsi="Abadi"/>
          <w:sz w:val="21"/>
          <w:szCs w:val="21"/>
        </w:rPr>
        <w:t>.</w:t>
      </w:r>
      <w:r w:rsidRPr="0003527F">
        <w:rPr>
          <w:rFonts w:ascii="Abadi" w:hAnsi="Abadi"/>
          <w:sz w:val="21"/>
          <w:szCs w:val="21"/>
        </w:rPr>
        <w:t xml:space="preserve"> </w:t>
      </w:r>
    </w:p>
    <w:p w14:paraId="72AECF6C" w14:textId="77777777" w:rsidR="001F21BB" w:rsidRDefault="001F21BB" w:rsidP="001F21BB">
      <w:pPr>
        <w:jc w:val="both"/>
        <w:rPr>
          <w:rFonts w:ascii="Abadi" w:hAnsi="Abadi"/>
          <w:sz w:val="21"/>
          <w:szCs w:val="21"/>
        </w:rPr>
      </w:pPr>
    </w:p>
    <w:p w14:paraId="06F5AEDA" w14:textId="4356C420" w:rsidR="001F21BB" w:rsidRDefault="001F21BB" w:rsidP="001F21BB">
      <w:pPr>
        <w:jc w:val="both"/>
        <w:rPr>
          <w:rFonts w:ascii="Abadi" w:hAnsi="Abadi"/>
          <w:sz w:val="21"/>
          <w:szCs w:val="21"/>
        </w:rPr>
      </w:pPr>
      <w:r>
        <w:rPr>
          <w:rFonts w:ascii="Abadi" w:hAnsi="Abadi"/>
          <w:sz w:val="21"/>
          <w:szCs w:val="21"/>
        </w:rPr>
        <w:t xml:space="preserve">- </w:t>
      </w:r>
      <w:r w:rsidRPr="0003527F">
        <w:rPr>
          <w:rFonts w:ascii="Abadi" w:hAnsi="Abadi"/>
          <w:sz w:val="21"/>
          <w:szCs w:val="21"/>
        </w:rPr>
        <w:t xml:space="preserve">Artículo </w:t>
      </w:r>
      <w:r>
        <w:rPr>
          <w:rFonts w:ascii="Abadi" w:hAnsi="Abadi"/>
          <w:sz w:val="21"/>
          <w:szCs w:val="21"/>
        </w:rPr>
        <w:t>S</w:t>
      </w:r>
      <w:r w:rsidRPr="0003527F">
        <w:rPr>
          <w:rFonts w:ascii="Abadi" w:hAnsi="Abadi"/>
          <w:sz w:val="21"/>
          <w:szCs w:val="21"/>
        </w:rPr>
        <w:t>egundo</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 xml:space="preserve">l ejecutivo del estado deberá realizar las adecuaciones presupuestarias necesarias para el cumplimiento del presente decreto en el proyecto de </w:t>
      </w:r>
      <w:r>
        <w:rPr>
          <w:rFonts w:ascii="Abadi" w:hAnsi="Abadi"/>
          <w:sz w:val="21"/>
          <w:szCs w:val="21"/>
        </w:rPr>
        <w:t>Ley</w:t>
      </w:r>
      <w:r w:rsidRPr="0003527F">
        <w:rPr>
          <w:rFonts w:ascii="Abadi" w:hAnsi="Abadi"/>
          <w:sz w:val="21"/>
          <w:szCs w:val="21"/>
        </w:rPr>
        <w:t xml:space="preserve"> de presupuesto general de </w:t>
      </w:r>
      <w:r w:rsidRPr="0003527F">
        <w:rPr>
          <w:rFonts w:ascii="Abadi" w:hAnsi="Abadi"/>
          <w:sz w:val="21"/>
          <w:szCs w:val="21"/>
        </w:rPr>
        <w:t>egresos del estado del ejercicio siguiente a la aprobación del presente decreto</w:t>
      </w:r>
      <w:r>
        <w:rPr>
          <w:rFonts w:ascii="Abadi" w:hAnsi="Abadi"/>
          <w:sz w:val="21"/>
          <w:szCs w:val="21"/>
        </w:rPr>
        <w:t>.</w:t>
      </w:r>
      <w:r w:rsidRPr="0003527F">
        <w:rPr>
          <w:rFonts w:ascii="Abadi" w:hAnsi="Abadi"/>
          <w:sz w:val="21"/>
          <w:szCs w:val="21"/>
        </w:rPr>
        <w:t xml:space="preserve"> </w:t>
      </w:r>
    </w:p>
    <w:p w14:paraId="040EB588" w14:textId="77777777" w:rsidR="001F21BB" w:rsidRDefault="001F21BB" w:rsidP="001F21BB">
      <w:pPr>
        <w:jc w:val="both"/>
        <w:rPr>
          <w:rFonts w:ascii="Abadi" w:hAnsi="Abadi"/>
          <w:sz w:val="21"/>
          <w:szCs w:val="21"/>
        </w:rPr>
      </w:pPr>
    </w:p>
    <w:p w14:paraId="1A41A023" w14:textId="2A25B7F3" w:rsidR="001F21BB" w:rsidRDefault="001F21BB" w:rsidP="001F21BB">
      <w:pPr>
        <w:jc w:val="both"/>
        <w:rPr>
          <w:rFonts w:ascii="Abadi" w:hAnsi="Abadi"/>
          <w:sz w:val="21"/>
          <w:szCs w:val="21"/>
        </w:rPr>
      </w:pPr>
      <w:r>
        <w:rPr>
          <w:rFonts w:ascii="Abadi" w:hAnsi="Abadi"/>
          <w:sz w:val="21"/>
          <w:szCs w:val="21"/>
        </w:rPr>
        <w:t>- A</w:t>
      </w:r>
      <w:r w:rsidRPr="0003527F">
        <w:rPr>
          <w:rFonts w:ascii="Abadi" w:hAnsi="Abadi"/>
          <w:sz w:val="21"/>
          <w:szCs w:val="21"/>
        </w:rPr>
        <w:t>rtículo tercero</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 xml:space="preserve">l ejecutivo del estado por conducto del </w:t>
      </w:r>
      <w:r>
        <w:rPr>
          <w:rFonts w:ascii="Abadi" w:hAnsi="Abadi"/>
          <w:sz w:val="21"/>
          <w:szCs w:val="21"/>
        </w:rPr>
        <w:t>I</w:t>
      </w:r>
      <w:r w:rsidRPr="0003527F">
        <w:rPr>
          <w:rFonts w:ascii="Abadi" w:hAnsi="Abadi"/>
          <w:sz w:val="21"/>
          <w:szCs w:val="21"/>
        </w:rPr>
        <w:t xml:space="preserve">nstituto de las </w:t>
      </w:r>
      <w:r>
        <w:rPr>
          <w:rFonts w:ascii="Abadi" w:hAnsi="Abadi"/>
          <w:sz w:val="21"/>
          <w:szCs w:val="21"/>
        </w:rPr>
        <w:t>M</w:t>
      </w:r>
      <w:r w:rsidRPr="0003527F">
        <w:rPr>
          <w:rFonts w:ascii="Abadi" w:hAnsi="Abadi"/>
          <w:sz w:val="21"/>
          <w:szCs w:val="21"/>
        </w:rPr>
        <w:t xml:space="preserve">ujeres </w:t>
      </w:r>
      <w:proofErr w:type="gramStart"/>
      <w:r>
        <w:rPr>
          <w:rFonts w:ascii="Abadi" w:hAnsi="Abadi"/>
          <w:sz w:val="21"/>
          <w:szCs w:val="21"/>
        </w:rPr>
        <w:t>G</w:t>
      </w:r>
      <w:r w:rsidRPr="0003527F">
        <w:rPr>
          <w:rFonts w:ascii="Abadi" w:hAnsi="Abadi"/>
          <w:sz w:val="21"/>
          <w:szCs w:val="21"/>
        </w:rPr>
        <w:t>uanajuatenses</w:t>
      </w:r>
      <w:r>
        <w:rPr>
          <w:rFonts w:ascii="Abadi" w:hAnsi="Abadi"/>
          <w:sz w:val="21"/>
          <w:szCs w:val="21"/>
        </w:rPr>
        <w:t>,</w:t>
      </w:r>
      <w:proofErr w:type="gramEnd"/>
      <w:r w:rsidRPr="0003527F">
        <w:rPr>
          <w:rFonts w:ascii="Abadi" w:hAnsi="Abadi"/>
          <w:sz w:val="21"/>
          <w:szCs w:val="21"/>
        </w:rPr>
        <w:t xml:space="preserve"> emitirá las reglas de operación del programa dentro de los 180 días posteriores a la aprobación del presente decreto</w:t>
      </w:r>
      <w:r>
        <w:rPr>
          <w:rFonts w:ascii="Abadi" w:hAnsi="Abadi"/>
          <w:sz w:val="21"/>
          <w:szCs w:val="21"/>
        </w:rPr>
        <w:t>.</w:t>
      </w:r>
      <w:r w:rsidRPr="0003527F">
        <w:rPr>
          <w:rFonts w:ascii="Abadi" w:hAnsi="Abadi"/>
          <w:sz w:val="21"/>
          <w:szCs w:val="21"/>
        </w:rPr>
        <w:t xml:space="preserve"> </w:t>
      </w:r>
    </w:p>
    <w:p w14:paraId="1909DB10" w14:textId="77777777" w:rsidR="001F21BB" w:rsidRDefault="001F21BB" w:rsidP="001F21BB">
      <w:pPr>
        <w:jc w:val="both"/>
        <w:rPr>
          <w:rFonts w:ascii="Abadi" w:hAnsi="Abadi"/>
          <w:sz w:val="21"/>
          <w:szCs w:val="21"/>
        </w:rPr>
      </w:pPr>
    </w:p>
    <w:p w14:paraId="62A9285E" w14:textId="6580CB73" w:rsidR="001F21BB" w:rsidRDefault="001F21BB" w:rsidP="001F21BB">
      <w:pPr>
        <w:jc w:val="both"/>
        <w:rPr>
          <w:rFonts w:ascii="Abadi" w:hAnsi="Abadi"/>
          <w:sz w:val="21"/>
          <w:szCs w:val="21"/>
        </w:rPr>
      </w:pPr>
      <w:r>
        <w:rPr>
          <w:rFonts w:ascii="Abadi" w:hAnsi="Abadi"/>
          <w:sz w:val="21"/>
          <w:szCs w:val="21"/>
        </w:rPr>
        <w:t>- D</w:t>
      </w:r>
      <w:r w:rsidRPr="0003527F">
        <w:rPr>
          <w:rFonts w:ascii="Abadi" w:hAnsi="Abadi"/>
          <w:sz w:val="21"/>
          <w:szCs w:val="21"/>
        </w:rPr>
        <w:t xml:space="preserve">ebido a lo anteriormente expuesto y fundado solicitamos a ustedes para dar trámite debido conforme a la </w:t>
      </w:r>
      <w:r>
        <w:rPr>
          <w:rFonts w:ascii="Abadi" w:hAnsi="Abadi"/>
          <w:sz w:val="21"/>
          <w:szCs w:val="21"/>
        </w:rPr>
        <w:t>Ley</w:t>
      </w:r>
      <w:r w:rsidRPr="0003527F">
        <w:rPr>
          <w:rFonts w:ascii="Abadi" w:hAnsi="Abadi"/>
          <w:sz w:val="21"/>
          <w:szCs w:val="21"/>
        </w:rPr>
        <w:t xml:space="preserve"> de la materia de la presente iniciativa</w:t>
      </w:r>
      <w:r>
        <w:rPr>
          <w:rFonts w:ascii="Abadi" w:hAnsi="Abadi"/>
          <w:sz w:val="21"/>
          <w:szCs w:val="21"/>
        </w:rPr>
        <w:t>.</w:t>
      </w:r>
      <w:r w:rsidRPr="0003527F">
        <w:rPr>
          <w:rFonts w:ascii="Abadi" w:hAnsi="Abadi"/>
          <w:sz w:val="21"/>
          <w:szCs w:val="21"/>
        </w:rPr>
        <w:t xml:space="preserve"> Es cuanto </w:t>
      </w:r>
      <w:proofErr w:type="gramStart"/>
      <w:r w:rsidRPr="0003527F">
        <w:rPr>
          <w:rFonts w:ascii="Abadi" w:hAnsi="Abadi"/>
          <w:sz w:val="21"/>
          <w:szCs w:val="21"/>
        </w:rPr>
        <w:t>Presidente</w:t>
      </w:r>
      <w:proofErr w:type="gramEnd"/>
      <w:r>
        <w:rPr>
          <w:rFonts w:ascii="Abadi" w:hAnsi="Abadi"/>
          <w:sz w:val="21"/>
          <w:szCs w:val="21"/>
        </w:rPr>
        <w:t>.</w:t>
      </w:r>
    </w:p>
    <w:p w14:paraId="6C6E7B65" w14:textId="77777777" w:rsidR="001F21BB" w:rsidRDefault="001F21BB" w:rsidP="001F21BB">
      <w:pPr>
        <w:jc w:val="both"/>
        <w:rPr>
          <w:rFonts w:ascii="Abadi" w:hAnsi="Abadi"/>
          <w:b/>
          <w:bCs/>
          <w:sz w:val="21"/>
          <w:szCs w:val="21"/>
        </w:rPr>
      </w:pPr>
    </w:p>
    <w:p w14:paraId="0E7E8D32" w14:textId="2F5BB654" w:rsidR="001F21BB" w:rsidRDefault="001F21BB" w:rsidP="001F21BB">
      <w:pPr>
        <w:jc w:val="both"/>
        <w:rPr>
          <w:rFonts w:ascii="Abadi" w:hAnsi="Abadi"/>
          <w:sz w:val="21"/>
          <w:szCs w:val="21"/>
        </w:rPr>
      </w:pPr>
      <w:r>
        <w:rPr>
          <w:rFonts w:ascii="Abadi" w:hAnsi="Abadi"/>
          <w:b/>
          <w:bCs/>
          <w:sz w:val="21"/>
          <w:szCs w:val="21"/>
        </w:rPr>
        <w:tab/>
      </w:r>
      <w:r w:rsidRPr="00EF558E">
        <w:rPr>
          <w:rFonts w:ascii="Abadi" w:hAnsi="Abadi"/>
          <w:b/>
          <w:bCs/>
          <w:sz w:val="21"/>
          <w:szCs w:val="21"/>
        </w:rPr>
        <w:t xml:space="preserve">- El </w:t>
      </w:r>
      <w:proofErr w:type="gramStart"/>
      <w:r w:rsidRPr="00EF558E">
        <w:rPr>
          <w:rFonts w:ascii="Abadi" w:hAnsi="Abadi"/>
          <w:b/>
          <w:bCs/>
          <w:sz w:val="21"/>
          <w:szCs w:val="21"/>
        </w:rPr>
        <w:t>Presidente.-</w:t>
      </w:r>
      <w:proofErr w:type="gramEnd"/>
      <w:r>
        <w:rPr>
          <w:rFonts w:ascii="Abadi" w:hAnsi="Abadi"/>
          <w:sz w:val="21"/>
          <w:szCs w:val="21"/>
        </w:rPr>
        <w:t xml:space="preserve"> M</w:t>
      </w:r>
      <w:r w:rsidRPr="0003527F">
        <w:rPr>
          <w:rFonts w:ascii="Abadi" w:hAnsi="Abadi"/>
          <w:sz w:val="21"/>
          <w:szCs w:val="21"/>
        </w:rPr>
        <w:t xml:space="preserve">uchas gracias diputada </w:t>
      </w:r>
      <w:r>
        <w:rPr>
          <w:rFonts w:ascii="Abadi" w:hAnsi="Abadi"/>
          <w:sz w:val="21"/>
          <w:szCs w:val="21"/>
        </w:rPr>
        <w:t>Tis</w:t>
      </w:r>
      <w:r w:rsidRPr="0003527F">
        <w:rPr>
          <w:rFonts w:ascii="Abadi" w:hAnsi="Abadi"/>
          <w:sz w:val="21"/>
          <w:szCs w:val="21"/>
        </w:rPr>
        <w:t>careño</w:t>
      </w:r>
      <w:r>
        <w:rPr>
          <w:rFonts w:ascii="Abadi" w:hAnsi="Abadi"/>
          <w:sz w:val="21"/>
          <w:szCs w:val="21"/>
        </w:rPr>
        <w:t>.</w:t>
      </w:r>
      <w:r w:rsidRPr="0003527F">
        <w:rPr>
          <w:rFonts w:ascii="Abadi" w:hAnsi="Abadi"/>
          <w:sz w:val="21"/>
          <w:szCs w:val="21"/>
        </w:rPr>
        <w:t xml:space="preserve"> </w:t>
      </w:r>
    </w:p>
    <w:p w14:paraId="0D166635" w14:textId="77777777" w:rsidR="001F21BB" w:rsidRDefault="001F21BB" w:rsidP="001F21BB">
      <w:pPr>
        <w:ind w:left="567" w:right="616"/>
        <w:jc w:val="both"/>
        <w:rPr>
          <w:rFonts w:ascii="Abadi" w:hAnsi="Abadi"/>
          <w:b/>
          <w:bCs/>
          <w:i/>
          <w:iCs/>
          <w:sz w:val="21"/>
          <w:szCs w:val="21"/>
          <w:u w:val="single"/>
        </w:rPr>
      </w:pPr>
    </w:p>
    <w:p w14:paraId="27FB71FC" w14:textId="76C56090" w:rsidR="001F21BB" w:rsidRPr="001124BF" w:rsidRDefault="001F21BB" w:rsidP="001F21BB">
      <w:pPr>
        <w:ind w:left="567" w:right="616"/>
        <w:jc w:val="both"/>
        <w:rPr>
          <w:rFonts w:ascii="Abadi" w:hAnsi="Abadi"/>
          <w:b/>
          <w:bCs/>
          <w:i/>
          <w:iCs/>
          <w:sz w:val="21"/>
          <w:szCs w:val="21"/>
          <w:u w:val="single"/>
        </w:rPr>
      </w:pPr>
      <w:r w:rsidRPr="001124BF">
        <w:rPr>
          <w:rFonts w:ascii="Abadi" w:hAnsi="Abadi"/>
          <w:b/>
          <w:bCs/>
          <w:i/>
          <w:iCs/>
          <w:sz w:val="21"/>
          <w:szCs w:val="21"/>
          <w:u w:val="single"/>
        </w:rPr>
        <w:t xml:space="preserve">Túrnese su propuesta a la Comisión de </w:t>
      </w:r>
      <w:r>
        <w:rPr>
          <w:rFonts w:ascii="Abadi" w:hAnsi="Abadi"/>
          <w:b/>
          <w:bCs/>
          <w:i/>
          <w:iCs/>
          <w:sz w:val="21"/>
          <w:szCs w:val="21"/>
          <w:u w:val="single"/>
        </w:rPr>
        <w:t>G</w:t>
      </w:r>
      <w:r w:rsidRPr="001124BF">
        <w:rPr>
          <w:rFonts w:ascii="Abadi" w:hAnsi="Abadi"/>
          <w:b/>
          <w:bCs/>
          <w:i/>
          <w:iCs/>
          <w:sz w:val="21"/>
          <w:szCs w:val="21"/>
          <w:u w:val="single"/>
        </w:rPr>
        <w:t xml:space="preserve">obernación y </w:t>
      </w:r>
      <w:r>
        <w:rPr>
          <w:rFonts w:ascii="Abadi" w:hAnsi="Abadi"/>
          <w:b/>
          <w:bCs/>
          <w:i/>
          <w:iCs/>
          <w:sz w:val="21"/>
          <w:szCs w:val="21"/>
          <w:u w:val="single"/>
        </w:rPr>
        <w:t>P</w:t>
      </w:r>
      <w:r w:rsidRPr="001124BF">
        <w:rPr>
          <w:rFonts w:ascii="Abadi" w:hAnsi="Abadi"/>
          <w:b/>
          <w:bCs/>
          <w:i/>
          <w:iCs/>
          <w:sz w:val="21"/>
          <w:szCs w:val="21"/>
          <w:u w:val="single"/>
        </w:rPr>
        <w:t xml:space="preserve">untos </w:t>
      </w:r>
      <w:r>
        <w:rPr>
          <w:rFonts w:ascii="Abadi" w:hAnsi="Abadi"/>
          <w:b/>
          <w:bCs/>
          <w:i/>
          <w:iCs/>
          <w:sz w:val="21"/>
          <w:szCs w:val="21"/>
          <w:u w:val="single"/>
        </w:rPr>
        <w:t>C</w:t>
      </w:r>
      <w:r w:rsidRPr="001124BF">
        <w:rPr>
          <w:rFonts w:ascii="Abadi" w:hAnsi="Abadi"/>
          <w:b/>
          <w:bCs/>
          <w:i/>
          <w:iCs/>
          <w:sz w:val="21"/>
          <w:szCs w:val="21"/>
          <w:u w:val="single"/>
        </w:rPr>
        <w:t>onstitucionales para su estudio y dictamen, esto en atención al artículo 111 fracción primera de la Ley orgánica del poder legislativo de Guanajuato.</w:t>
      </w:r>
    </w:p>
    <w:p w14:paraId="45D7EEDA" w14:textId="32D9FB40" w:rsidR="00CD0D50" w:rsidRDefault="00CD0D50" w:rsidP="00145B12">
      <w:pPr>
        <w:jc w:val="both"/>
        <w:rPr>
          <w:rFonts w:ascii="Abadi" w:hAnsi="Abadi"/>
          <w:b/>
          <w:sz w:val="21"/>
          <w:szCs w:val="21"/>
        </w:rPr>
      </w:pPr>
    </w:p>
    <w:p w14:paraId="17039B5C" w14:textId="77777777" w:rsidR="00A65C65" w:rsidRDefault="00A65C65" w:rsidP="00145B12">
      <w:pPr>
        <w:jc w:val="both"/>
        <w:rPr>
          <w:rFonts w:ascii="Abadi" w:hAnsi="Abadi"/>
          <w:b/>
          <w:sz w:val="21"/>
          <w:szCs w:val="21"/>
        </w:rPr>
      </w:pPr>
    </w:p>
    <w:p w14:paraId="1C836922" w14:textId="77777777" w:rsidR="0083104B" w:rsidRPr="00014EE5" w:rsidRDefault="0083104B" w:rsidP="000B6719">
      <w:pPr>
        <w:jc w:val="both"/>
        <w:rPr>
          <w:rFonts w:ascii="Abadi" w:hAnsi="Abadi"/>
          <w:b/>
          <w:sz w:val="21"/>
          <w:szCs w:val="21"/>
        </w:rPr>
      </w:pPr>
    </w:p>
    <w:p w14:paraId="45C7C892" w14:textId="629103AE" w:rsidR="00014EE5" w:rsidRPr="00177CD0" w:rsidRDefault="00014EE5" w:rsidP="001F21BB">
      <w:pPr>
        <w:pStyle w:val="Prrafodelista"/>
        <w:numPr>
          <w:ilvl w:val="0"/>
          <w:numId w:val="5"/>
        </w:numPr>
        <w:ind w:left="284" w:right="373"/>
        <w:jc w:val="both"/>
        <w:rPr>
          <w:rFonts w:ascii="Abadi" w:hAnsi="Abadi"/>
          <w:b/>
          <w:sz w:val="21"/>
          <w:szCs w:val="21"/>
        </w:rPr>
      </w:pPr>
      <w:r w:rsidRPr="00177CD0">
        <w:rPr>
          <w:rFonts w:ascii="Abadi" w:hAnsi="Abadi"/>
          <w:b/>
          <w:sz w:val="21"/>
          <w:szCs w:val="21"/>
        </w:rPr>
        <w:t>PRESENTACIÓN DE LA INICIATIVA A EFECTO DE REFORMAR DIVERSOS ARTÍCULOS DE LA LEY DE INCLUSIÓN PARA LAS PERSONAS CON DISCAPACIDAD EN EL ESTADO DE GUANAJUATO, DE LA LEY ORGÁNICA DEL PODER EJECUTIVO PARA EL ESTADO DE GUANAJUATO, DE LA LEY ORGÁNICA DEL PODER LEGISLATIVO DEL ESTADO DE GUANAJUATO, DE LA LEY ORGÁNICA DEL PODER JUDICIAL DEL ESTADO DE GUANAJUATO Y DE LA LEY ORGÁNICA MUNICIPAL PARA EL ESTADO DE GUANAJUATO A EFECTO DE GARANTIZAR LOS MECANISMOS NECESARIOS PARA EL CUMPLIMIENTO DE LA INCLUSIÓN LABORAL DE LAS PERSONAS CON DISCAPACIDAD EN EL SECTOR PÚBLICO, SUSCRITA POR LA DIPUTADA Y EL DIPUTADO INTEGRANTES DEL GRUPO PARLAMENTARIO DEL PARTIDO VERDE ECOLOGISTA DE MÉXICO.</w:t>
      </w:r>
      <w:r w:rsidR="009247E7">
        <w:rPr>
          <w:rStyle w:val="Refdenotaalpie"/>
          <w:rFonts w:ascii="Abadi" w:hAnsi="Abadi"/>
          <w:b/>
          <w:sz w:val="21"/>
          <w:szCs w:val="21"/>
        </w:rPr>
        <w:footnoteReference w:id="13"/>
      </w:r>
    </w:p>
    <w:p w14:paraId="1C66735D" w14:textId="77777777" w:rsidR="00014EE5" w:rsidRDefault="00014EE5" w:rsidP="00177CD0">
      <w:pPr>
        <w:ind w:left="284" w:firstLine="720"/>
        <w:jc w:val="both"/>
        <w:rPr>
          <w:rFonts w:ascii="Abadi" w:hAnsi="Abadi"/>
          <w:b/>
          <w:sz w:val="21"/>
          <w:szCs w:val="21"/>
        </w:rPr>
      </w:pPr>
    </w:p>
    <w:p w14:paraId="46EF0678" w14:textId="77777777" w:rsidR="00E56E0F" w:rsidRPr="00457CC1" w:rsidRDefault="00E56E0F" w:rsidP="005D0510">
      <w:pPr>
        <w:ind w:right="90"/>
        <w:jc w:val="both"/>
        <w:rPr>
          <w:rFonts w:ascii="Abadi" w:hAnsi="Abadi"/>
          <w:b/>
          <w:bCs/>
          <w:color w:val="161616"/>
          <w:w w:val="105"/>
          <w:sz w:val="21"/>
          <w:szCs w:val="21"/>
        </w:rPr>
      </w:pPr>
      <w:r w:rsidRPr="00457CC1">
        <w:rPr>
          <w:rFonts w:ascii="Abadi" w:hAnsi="Abadi"/>
          <w:b/>
          <w:bCs/>
          <w:color w:val="161616"/>
          <w:w w:val="105"/>
          <w:sz w:val="21"/>
          <w:szCs w:val="21"/>
        </w:rPr>
        <w:t>DIPUTADO ARMANDO RANGEL HERNÁNDEZ</w:t>
      </w:r>
    </w:p>
    <w:p w14:paraId="5AD7FFD6" w14:textId="77777777" w:rsidR="00E56E0F" w:rsidRPr="00457CC1" w:rsidRDefault="00E56E0F" w:rsidP="005D0510">
      <w:pPr>
        <w:ind w:right="90"/>
        <w:jc w:val="both"/>
        <w:rPr>
          <w:rFonts w:ascii="Abadi" w:hAnsi="Abadi"/>
          <w:b/>
          <w:bCs/>
          <w:color w:val="161616"/>
          <w:w w:val="105"/>
          <w:sz w:val="21"/>
          <w:szCs w:val="21"/>
        </w:rPr>
      </w:pPr>
      <w:r w:rsidRPr="00457CC1">
        <w:rPr>
          <w:rFonts w:ascii="Abadi" w:hAnsi="Abadi"/>
          <w:b/>
          <w:bCs/>
          <w:color w:val="161616"/>
          <w:w w:val="105"/>
          <w:sz w:val="21"/>
          <w:szCs w:val="21"/>
        </w:rPr>
        <w:t>PRESIDENTE DEL H. CONGRESO DEL ESTADO DE GUANAJUATO</w:t>
      </w:r>
    </w:p>
    <w:p w14:paraId="2B7E9135" w14:textId="77777777" w:rsidR="00E56E0F" w:rsidRPr="00457CC1" w:rsidRDefault="00E56E0F" w:rsidP="005D0510">
      <w:pPr>
        <w:ind w:right="90"/>
        <w:jc w:val="both"/>
        <w:rPr>
          <w:rFonts w:ascii="Abadi" w:hAnsi="Abadi"/>
          <w:color w:val="161616"/>
          <w:w w:val="105"/>
          <w:sz w:val="21"/>
          <w:szCs w:val="21"/>
        </w:rPr>
      </w:pPr>
      <w:r w:rsidRPr="00457CC1">
        <w:rPr>
          <w:rFonts w:ascii="Abadi" w:hAnsi="Abadi"/>
          <w:b/>
          <w:bCs/>
          <w:color w:val="161616"/>
          <w:w w:val="105"/>
          <w:sz w:val="21"/>
          <w:szCs w:val="21"/>
        </w:rPr>
        <w:t>PRESENTE</w:t>
      </w:r>
    </w:p>
    <w:p w14:paraId="31955747" w14:textId="77777777" w:rsidR="00E56E0F" w:rsidRPr="00457CC1" w:rsidRDefault="00E56E0F" w:rsidP="00AF4B80">
      <w:pPr>
        <w:ind w:right="-194" w:firstLine="718"/>
        <w:jc w:val="both"/>
        <w:rPr>
          <w:rFonts w:ascii="Abadi" w:hAnsi="Abadi"/>
          <w:color w:val="161616"/>
          <w:w w:val="105"/>
          <w:sz w:val="21"/>
          <w:szCs w:val="21"/>
        </w:rPr>
      </w:pPr>
    </w:p>
    <w:p w14:paraId="4941FB09" w14:textId="77777777" w:rsidR="00E56E0F" w:rsidRPr="00457CC1" w:rsidRDefault="00E56E0F" w:rsidP="005D0510">
      <w:pPr>
        <w:ind w:right="90" w:firstLine="708"/>
        <w:jc w:val="both"/>
        <w:rPr>
          <w:rFonts w:ascii="Abadi" w:hAnsi="Abadi"/>
          <w:sz w:val="21"/>
          <w:szCs w:val="21"/>
        </w:rPr>
      </w:pPr>
      <w:r w:rsidRPr="00457CC1">
        <w:rPr>
          <w:rFonts w:ascii="Abadi" w:hAnsi="Abadi"/>
          <w:color w:val="161616"/>
          <w:w w:val="105"/>
          <w:sz w:val="21"/>
          <w:szCs w:val="21"/>
        </w:rPr>
        <w:t>Los que suscribimos, el Diputado y la Diputada integrantes del Grupo Parlamentario del</w:t>
      </w:r>
      <w:r w:rsidRPr="00457CC1">
        <w:rPr>
          <w:rFonts w:ascii="Abadi" w:hAnsi="Abadi"/>
          <w:color w:val="161616"/>
          <w:spacing w:val="-13"/>
          <w:w w:val="105"/>
          <w:sz w:val="21"/>
          <w:szCs w:val="21"/>
        </w:rPr>
        <w:t xml:space="preserve"> </w:t>
      </w:r>
      <w:r w:rsidRPr="00457CC1">
        <w:rPr>
          <w:rFonts w:ascii="Abadi" w:hAnsi="Abadi"/>
          <w:color w:val="161616"/>
          <w:w w:val="105"/>
          <w:sz w:val="21"/>
          <w:szCs w:val="21"/>
        </w:rPr>
        <w:t>Partido</w:t>
      </w:r>
      <w:r w:rsidRPr="00457CC1">
        <w:rPr>
          <w:rFonts w:ascii="Abadi" w:hAnsi="Abadi"/>
          <w:color w:val="161616"/>
          <w:spacing w:val="-5"/>
          <w:w w:val="105"/>
          <w:sz w:val="21"/>
          <w:szCs w:val="21"/>
        </w:rPr>
        <w:t xml:space="preserve"> </w:t>
      </w:r>
      <w:r w:rsidRPr="00457CC1">
        <w:rPr>
          <w:rFonts w:ascii="Abadi" w:hAnsi="Abadi"/>
          <w:color w:val="161616"/>
          <w:w w:val="105"/>
          <w:sz w:val="21"/>
          <w:szCs w:val="21"/>
        </w:rPr>
        <w:t>Verde</w:t>
      </w:r>
      <w:r w:rsidRPr="00457CC1">
        <w:rPr>
          <w:rFonts w:ascii="Abadi" w:hAnsi="Abadi"/>
          <w:color w:val="161616"/>
          <w:spacing w:val="-5"/>
          <w:w w:val="105"/>
          <w:sz w:val="21"/>
          <w:szCs w:val="21"/>
        </w:rPr>
        <w:t xml:space="preserve"> </w:t>
      </w:r>
      <w:r w:rsidRPr="00457CC1">
        <w:rPr>
          <w:rFonts w:ascii="Abadi" w:hAnsi="Abadi"/>
          <w:color w:val="161616"/>
          <w:w w:val="105"/>
          <w:sz w:val="21"/>
          <w:szCs w:val="21"/>
        </w:rPr>
        <w:t>Ecologista</w:t>
      </w:r>
      <w:r w:rsidRPr="00457CC1">
        <w:rPr>
          <w:rFonts w:ascii="Abadi" w:hAnsi="Abadi"/>
          <w:color w:val="161616"/>
          <w:spacing w:val="-1"/>
          <w:w w:val="105"/>
          <w:sz w:val="21"/>
          <w:szCs w:val="21"/>
        </w:rPr>
        <w:t xml:space="preserve"> </w:t>
      </w:r>
      <w:r w:rsidRPr="00457CC1">
        <w:rPr>
          <w:rFonts w:ascii="Abadi" w:hAnsi="Abadi"/>
          <w:color w:val="161616"/>
          <w:w w:val="105"/>
          <w:sz w:val="21"/>
          <w:szCs w:val="21"/>
        </w:rPr>
        <w:t>de</w:t>
      </w:r>
      <w:r w:rsidRPr="00457CC1">
        <w:rPr>
          <w:rFonts w:ascii="Abadi" w:hAnsi="Abadi"/>
          <w:color w:val="161616"/>
          <w:spacing w:val="-10"/>
          <w:w w:val="105"/>
          <w:sz w:val="21"/>
          <w:szCs w:val="21"/>
        </w:rPr>
        <w:t xml:space="preserve"> </w:t>
      </w:r>
      <w:r w:rsidRPr="00457CC1">
        <w:rPr>
          <w:rFonts w:ascii="Abadi" w:hAnsi="Abadi"/>
          <w:color w:val="161616"/>
          <w:w w:val="105"/>
          <w:sz w:val="21"/>
          <w:szCs w:val="21"/>
        </w:rPr>
        <w:t>México,</w:t>
      </w:r>
      <w:r w:rsidRPr="00457CC1">
        <w:rPr>
          <w:rFonts w:ascii="Abadi" w:hAnsi="Abadi"/>
          <w:color w:val="161616"/>
          <w:spacing w:val="-6"/>
          <w:w w:val="105"/>
          <w:sz w:val="21"/>
          <w:szCs w:val="21"/>
        </w:rPr>
        <w:t xml:space="preserve"> </w:t>
      </w:r>
      <w:r w:rsidRPr="00457CC1">
        <w:rPr>
          <w:rFonts w:ascii="Abadi" w:hAnsi="Abadi"/>
          <w:color w:val="161616"/>
          <w:w w:val="105"/>
          <w:sz w:val="21"/>
          <w:szCs w:val="21"/>
        </w:rPr>
        <w:t>en</w:t>
      </w:r>
      <w:r w:rsidRPr="00457CC1">
        <w:rPr>
          <w:rFonts w:ascii="Abadi" w:hAnsi="Abadi"/>
          <w:color w:val="161616"/>
          <w:spacing w:val="-9"/>
          <w:w w:val="105"/>
          <w:sz w:val="21"/>
          <w:szCs w:val="21"/>
        </w:rPr>
        <w:t xml:space="preserve"> </w:t>
      </w:r>
      <w:r w:rsidRPr="00457CC1">
        <w:rPr>
          <w:rFonts w:ascii="Abadi" w:hAnsi="Abadi"/>
          <w:color w:val="161616"/>
          <w:w w:val="105"/>
          <w:sz w:val="21"/>
          <w:szCs w:val="21"/>
        </w:rPr>
        <w:t>la</w:t>
      </w:r>
      <w:r w:rsidRPr="00457CC1">
        <w:rPr>
          <w:rFonts w:ascii="Abadi" w:hAnsi="Abadi"/>
          <w:color w:val="161616"/>
          <w:spacing w:val="-8"/>
          <w:w w:val="105"/>
          <w:sz w:val="21"/>
          <w:szCs w:val="21"/>
        </w:rPr>
        <w:t xml:space="preserve"> </w:t>
      </w:r>
      <w:r w:rsidRPr="00457CC1">
        <w:rPr>
          <w:rFonts w:ascii="Abadi" w:hAnsi="Abadi"/>
          <w:color w:val="161616"/>
          <w:w w:val="105"/>
          <w:sz w:val="21"/>
          <w:szCs w:val="21"/>
        </w:rPr>
        <w:t xml:space="preserve">Sexagésima Quinta Legislatura del Congreso del Estado de Guanajuato, con fundamento en lo </w:t>
      </w:r>
      <w:r w:rsidRPr="00457CC1">
        <w:rPr>
          <w:rFonts w:ascii="Abadi" w:hAnsi="Abadi"/>
          <w:color w:val="161616"/>
          <w:sz w:val="21"/>
          <w:szCs w:val="21"/>
        </w:rPr>
        <w:t>dispuesto en el</w:t>
      </w:r>
      <w:r w:rsidRPr="00457CC1">
        <w:rPr>
          <w:rFonts w:ascii="Abadi" w:hAnsi="Abadi"/>
          <w:color w:val="161616"/>
          <w:spacing w:val="-4"/>
          <w:sz w:val="21"/>
          <w:szCs w:val="21"/>
        </w:rPr>
        <w:t xml:space="preserve"> </w:t>
      </w:r>
      <w:r w:rsidRPr="00457CC1">
        <w:rPr>
          <w:rFonts w:ascii="Abadi" w:hAnsi="Abadi"/>
          <w:color w:val="161616"/>
          <w:sz w:val="21"/>
          <w:szCs w:val="21"/>
        </w:rPr>
        <w:t xml:space="preserve">artículo 56, fracción </w:t>
      </w:r>
      <w:r w:rsidRPr="00457CC1">
        <w:rPr>
          <w:rFonts w:ascii="Abadi" w:hAnsi="Abadi"/>
          <w:color w:val="161616"/>
          <w:w w:val="90"/>
          <w:sz w:val="21"/>
          <w:szCs w:val="21"/>
        </w:rPr>
        <w:t xml:space="preserve">11 </w:t>
      </w:r>
      <w:r w:rsidRPr="00457CC1">
        <w:rPr>
          <w:rFonts w:ascii="Abadi" w:hAnsi="Abadi"/>
          <w:color w:val="161616"/>
          <w:sz w:val="21"/>
          <w:szCs w:val="21"/>
        </w:rPr>
        <w:t>de la Constitución Política para el</w:t>
      </w:r>
      <w:r w:rsidRPr="00457CC1">
        <w:rPr>
          <w:rFonts w:ascii="Abadi" w:hAnsi="Abadi"/>
          <w:color w:val="161616"/>
          <w:spacing w:val="-14"/>
          <w:sz w:val="21"/>
          <w:szCs w:val="21"/>
        </w:rPr>
        <w:t xml:space="preserve"> </w:t>
      </w:r>
      <w:r w:rsidRPr="00457CC1">
        <w:rPr>
          <w:rFonts w:ascii="Abadi" w:hAnsi="Abadi"/>
          <w:color w:val="161616"/>
          <w:sz w:val="21"/>
          <w:szCs w:val="21"/>
        </w:rPr>
        <w:t>Estado de Guanajuato; y</w:t>
      </w:r>
      <w:r w:rsidRPr="00457CC1">
        <w:rPr>
          <w:rFonts w:ascii="Abadi" w:hAnsi="Abadi"/>
          <w:color w:val="161616"/>
          <w:spacing w:val="-12"/>
          <w:sz w:val="21"/>
          <w:szCs w:val="21"/>
        </w:rPr>
        <w:t xml:space="preserve"> </w:t>
      </w:r>
      <w:r w:rsidRPr="00457CC1">
        <w:rPr>
          <w:rFonts w:ascii="Abadi" w:hAnsi="Abadi"/>
          <w:color w:val="161616"/>
          <w:sz w:val="21"/>
          <w:szCs w:val="21"/>
        </w:rPr>
        <w:t>en</w:t>
      </w:r>
      <w:r w:rsidRPr="00457CC1">
        <w:rPr>
          <w:rFonts w:ascii="Abadi" w:hAnsi="Abadi"/>
          <w:color w:val="161616"/>
          <w:spacing w:val="-16"/>
          <w:sz w:val="21"/>
          <w:szCs w:val="21"/>
        </w:rPr>
        <w:t xml:space="preserve"> </w:t>
      </w:r>
      <w:r w:rsidRPr="00457CC1">
        <w:rPr>
          <w:rFonts w:ascii="Abadi" w:hAnsi="Abadi"/>
          <w:color w:val="161616"/>
          <w:sz w:val="21"/>
          <w:szCs w:val="21"/>
        </w:rPr>
        <w:t>el</w:t>
      </w:r>
      <w:r w:rsidRPr="00457CC1">
        <w:rPr>
          <w:rFonts w:ascii="Abadi" w:hAnsi="Abadi"/>
          <w:color w:val="161616"/>
          <w:spacing w:val="-16"/>
          <w:sz w:val="21"/>
          <w:szCs w:val="21"/>
        </w:rPr>
        <w:t xml:space="preserve"> </w:t>
      </w:r>
      <w:r w:rsidRPr="00457CC1">
        <w:rPr>
          <w:rFonts w:ascii="Abadi" w:hAnsi="Abadi"/>
          <w:color w:val="161616"/>
          <w:sz w:val="21"/>
          <w:szCs w:val="21"/>
        </w:rPr>
        <w:t>artículo</w:t>
      </w:r>
      <w:r w:rsidRPr="00457CC1">
        <w:rPr>
          <w:rFonts w:ascii="Abadi" w:hAnsi="Abadi"/>
          <w:color w:val="161616"/>
          <w:spacing w:val="-2"/>
          <w:sz w:val="21"/>
          <w:szCs w:val="21"/>
        </w:rPr>
        <w:t xml:space="preserve"> </w:t>
      </w:r>
      <w:r w:rsidRPr="00457CC1">
        <w:rPr>
          <w:rFonts w:ascii="Abadi" w:hAnsi="Abadi"/>
          <w:color w:val="161616"/>
          <w:sz w:val="21"/>
          <w:szCs w:val="21"/>
        </w:rPr>
        <w:t>167,</w:t>
      </w:r>
      <w:r w:rsidRPr="00457CC1">
        <w:rPr>
          <w:rFonts w:ascii="Abadi" w:hAnsi="Abadi"/>
          <w:color w:val="161616"/>
          <w:spacing w:val="-3"/>
          <w:sz w:val="21"/>
          <w:szCs w:val="21"/>
        </w:rPr>
        <w:t xml:space="preserve"> </w:t>
      </w:r>
      <w:r w:rsidRPr="00457CC1">
        <w:rPr>
          <w:rFonts w:ascii="Abadi" w:hAnsi="Abadi"/>
          <w:color w:val="161616"/>
          <w:sz w:val="21"/>
          <w:szCs w:val="21"/>
        </w:rPr>
        <w:t>fracción</w:t>
      </w:r>
      <w:r w:rsidRPr="00457CC1">
        <w:rPr>
          <w:rFonts w:ascii="Abadi" w:hAnsi="Abadi"/>
          <w:color w:val="161616"/>
          <w:spacing w:val="-1"/>
          <w:sz w:val="21"/>
          <w:szCs w:val="21"/>
        </w:rPr>
        <w:t xml:space="preserve"> </w:t>
      </w:r>
      <w:r w:rsidRPr="00457CC1">
        <w:rPr>
          <w:rFonts w:ascii="Abadi" w:hAnsi="Abadi"/>
          <w:color w:val="161616"/>
          <w:w w:val="90"/>
          <w:sz w:val="21"/>
          <w:szCs w:val="21"/>
        </w:rPr>
        <w:t xml:space="preserve">11 </w:t>
      </w:r>
      <w:r w:rsidRPr="00457CC1">
        <w:rPr>
          <w:rFonts w:ascii="Abadi" w:hAnsi="Abadi"/>
          <w:color w:val="161616"/>
          <w:sz w:val="21"/>
          <w:szCs w:val="21"/>
        </w:rPr>
        <w:t>de</w:t>
      </w:r>
      <w:r w:rsidRPr="00457CC1">
        <w:rPr>
          <w:rFonts w:ascii="Abadi" w:hAnsi="Abadi"/>
          <w:color w:val="161616"/>
          <w:spacing w:val="-11"/>
          <w:sz w:val="21"/>
          <w:szCs w:val="21"/>
        </w:rPr>
        <w:t xml:space="preserve"> </w:t>
      </w:r>
      <w:r w:rsidRPr="00457CC1">
        <w:rPr>
          <w:rFonts w:ascii="Abadi" w:hAnsi="Abadi"/>
          <w:color w:val="161616"/>
          <w:sz w:val="21"/>
          <w:szCs w:val="21"/>
        </w:rPr>
        <w:t>la</w:t>
      </w:r>
      <w:r w:rsidRPr="00457CC1">
        <w:rPr>
          <w:rFonts w:ascii="Abadi" w:hAnsi="Abadi"/>
          <w:color w:val="161616"/>
          <w:spacing w:val="-4"/>
          <w:sz w:val="21"/>
          <w:szCs w:val="21"/>
        </w:rPr>
        <w:t xml:space="preserve"> </w:t>
      </w:r>
      <w:r w:rsidRPr="00457CC1">
        <w:rPr>
          <w:rFonts w:ascii="Abadi" w:hAnsi="Abadi"/>
          <w:color w:val="161616"/>
          <w:sz w:val="21"/>
          <w:szCs w:val="21"/>
        </w:rPr>
        <w:t>Ley</w:t>
      </w:r>
      <w:r w:rsidRPr="00457CC1">
        <w:rPr>
          <w:rFonts w:ascii="Abadi" w:hAnsi="Abadi"/>
          <w:color w:val="161616"/>
          <w:spacing w:val="-6"/>
          <w:sz w:val="21"/>
          <w:szCs w:val="21"/>
        </w:rPr>
        <w:t xml:space="preserve"> </w:t>
      </w:r>
      <w:r w:rsidRPr="00457CC1">
        <w:rPr>
          <w:rFonts w:ascii="Abadi" w:hAnsi="Abadi"/>
          <w:color w:val="161616"/>
          <w:sz w:val="21"/>
          <w:szCs w:val="21"/>
        </w:rPr>
        <w:t>Orgánica del</w:t>
      </w:r>
      <w:r w:rsidRPr="00457CC1">
        <w:rPr>
          <w:rFonts w:ascii="Abadi" w:hAnsi="Abadi"/>
          <w:color w:val="161616"/>
          <w:spacing w:val="-16"/>
          <w:sz w:val="21"/>
          <w:szCs w:val="21"/>
        </w:rPr>
        <w:t xml:space="preserve"> </w:t>
      </w:r>
      <w:r w:rsidRPr="00457CC1">
        <w:rPr>
          <w:rFonts w:ascii="Abadi" w:hAnsi="Abadi"/>
          <w:color w:val="161616"/>
          <w:sz w:val="21"/>
          <w:szCs w:val="21"/>
        </w:rPr>
        <w:t>Poder</w:t>
      </w:r>
      <w:r w:rsidRPr="00457CC1">
        <w:rPr>
          <w:rFonts w:ascii="Abadi" w:hAnsi="Abadi"/>
          <w:color w:val="161616"/>
          <w:spacing w:val="-4"/>
          <w:sz w:val="21"/>
          <w:szCs w:val="21"/>
        </w:rPr>
        <w:t xml:space="preserve"> </w:t>
      </w:r>
      <w:r w:rsidRPr="00457CC1">
        <w:rPr>
          <w:rFonts w:ascii="Abadi" w:hAnsi="Abadi"/>
          <w:color w:val="161616"/>
          <w:sz w:val="21"/>
          <w:szCs w:val="21"/>
        </w:rPr>
        <w:t xml:space="preserve">Legislativo </w:t>
      </w:r>
      <w:r w:rsidRPr="00457CC1">
        <w:rPr>
          <w:rFonts w:ascii="Abadi" w:hAnsi="Abadi"/>
          <w:color w:val="161616"/>
          <w:w w:val="105"/>
          <w:sz w:val="21"/>
          <w:szCs w:val="21"/>
        </w:rPr>
        <w:t xml:space="preserve">del Estado de Guanajuato, nos permitimos someter a la consideración de esta Asamblea, la presente </w:t>
      </w:r>
      <w:r w:rsidRPr="00457CC1">
        <w:rPr>
          <w:rFonts w:ascii="Abadi" w:hAnsi="Abadi"/>
          <w:b/>
          <w:i/>
          <w:color w:val="161616"/>
          <w:w w:val="105"/>
          <w:sz w:val="21"/>
          <w:szCs w:val="21"/>
        </w:rPr>
        <w:t>iniciativa de reformas a diversos ordenamientos estatales, para</w:t>
      </w:r>
      <w:r w:rsidRPr="00457CC1">
        <w:rPr>
          <w:rFonts w:ascii="Abadi" w:hAnsi="Abadi"/>
          <w:b/>
          <w:i/>
          <w:color w:val="161616"/>
          <w:spacing w:val="-17"/>
          <w:w w:val="105"/>
          <w:sz w:val="21"/>
          <w:szCs w:val="21"/>
        </w:rPr>
        <w:t xml:space="preserve"> </w:t>
      </w:r>
      <w:r w:rsidRPr="00457CC1">
        <w:rPr>
          <w:rFonts w:ascii="Abadi" w:hAnsi="Abadi"/>
          <w:b/>
          <w:i/>
          <w:color w:val="161616"/>
          <w:w w:val="105"/>
          <w:sz w:val="21"/>
          <w:szCs w:val="21"/>
        </w:rPr>
        <w:t>garantizar los</w:t>
      </w:r>
      <w:r w:rsidRPr="00457CC1">
        <w:rPr>
          <w:rFonts w:ascii="Abadi" w:hAnsi="Abadi"/>
          <w:b/>
          <w:i/>
          <w:color w:val="161616"/>
          <w:spacing w:val="-10"/>
          <w:w w:val="105"/>
          <w:sz w:val="21"/>
          <w:szCs w:val="21"/>
        </w:rPr>
        <w:t xml:space="preserve"> </w:t>
      </w:r>
      <w:r w:rsidRPr="00457CC1">
        <w:rPr>
          <w:rFonts w:ascii="Abadi" w:hAnsi="Abadi"/>
          <w:b/>
          <w:i/>
          <w:color w:val="161616"/>
          <w:w w:val="105"/>
          <w:sz w:val="21"/>
          <w:szCs w:val="21"/>
        </w:rPr>
        <w:t>mecanismos necesarios</w:t>
      </w:r>
      <w:r w:rsidRPr="00457CC1">
        <w:rPr>
          <w:rFonts w:ascii="Abadi" w:hAnsi="Abadi"/>
          <w:b/>
          <w:i/>
          <w:color w:val="161616"/>
          <w:spacing w:val="-5"/>
          <w:w w:val="105"/>
          <w:sz w:val="21"/>
          <w:szCs w:val="21"/>
        </w:rPr>
        <w:t xml:space="preserve"> </w:t>
      </w:r>
      <w:r w:rsidRPr="00457CC1">
        <w:rPr>
          <w:rFonts w:ascii="Abadi" w:hAnsi="Abadi"/>
          <w:b/>
          <w:i/>
          <w:color w:val="161616"/>
          <w:w w:val="105"/>
          <w:sz w:val="21"/>
          <w:szCs w:val="21"/>
        </w:rPr>
        <w:t>para</w:t>
      </w:r>
      <w:r w:rsidRPr="00457CC1">
        <w:rPr>
          <w:rFonts w:ascii="Abadi" w:hAnsi="Abadi"/>
          <w:b/>
          <w:i/>
          <w:color w:val="161616"/>
          <w:spacing w:val="-9"/>
          <w:w w:val="105"/>
          <w:sz w:val="21"/>
          <w:szCs w:val="21"/>
        </w:rPr>
        <w:t xml:space="preserve"> </w:t>
      </w:r>
      <w:r w:rsidRPr="00457CC1">
        <w:rPr>
          <w:rFonts w:ascii="Abadi" w:hAnsi="Abadi"/>
          <w:b/>
          <w:i/>
          <w:color w:val="161616"/>
          <w:w w:val="105"/>
          <w:sz w:val="21"/>
          <w:szCs w:val="21"/>
        </w:rPr>
        <w:t>el</w:t>
      </w:r>
      <w:r w:rsidRPr="00457CC1">
        <w:rPr>
          <w:rFonts w:ascii="Abadi" w:hAnsi="Abadi"/>
          <w:b/>
          <w:i/>
          <w:color w:val="161616"/>
          <w:spacing w:val="-14"/>
          <w:w w:val="105"/>
          <w:sz w:val="21"/>
          <w:szCs w:val="21"/>
        </w:rPr>
        <w:t xml:space="preserve"> </w:t>
      </w:r>
      <w:r w:rsidRPr="00457CC1">
        <w:rPr>
          <w:rFonts w:ascii="Abadi" w:hAnsi="Abadi"/>
          <w:b/>
          <w:i/>
          <w:color w:val="161616"/>
          <w:w w:val="105"/>
          <w:sz w:val="21"/>
          <w:szCs w:val="21"/>
        </w:rPr>
        <w:t>cumplimiento de la inclusión laboral de</w:t>
      </w:r>
      <w:r w:rsidRPr="00457CC1">
        <w:rPr>
          <w:rFonts w:ascii="Abadi" w:hAnsi="Abadi"/>
          <w:b/>
          <w:i/>
          <w:color w:val="161616"/>
          <w:spacing w:val="-6"/>
          <w:w w:val="105"/>
          <w:sz w:val="21"/>
          <w:szCs w:val="21"/>
        </w:rPr>
        <w:t xml:space="preserve"> </w:t>
      </w:r>
      <w:r w:rsidRPr="00457CC1">
        <w:rPr>
          <w:rFonts w:ascii="Abadi" w:hAnsi="Abadi"/>
          <w:b/>
          <w:i/>
          <w:color w:val="161616"/>
          <w:w w:val="105"/>
          <w:sz w:val="21"/>
          <w:szCs w:val="21"/>
        </w:rPr>
        <w:t>las</w:t>
      </w:r>
      <w:r w:rsidRPr="00457CC1">
        <w:rPr>
          <w:rFonts w:ascii="Abadi" w:hAnsi="Abadi"/>
          <w:b/>
          <w:i/>
          <w:color w:val="161616"/>
          <w:spacing w:val="-5"/>
          <w:w w:val="105"/>
          <w:sz w:val="21"/>
          <w:szCs w:val="21"/>
        </w:rPr>
        <w:t xml:space="preserve"> </w:t>
      </w:r>
      <w:r w:rsidRPr="00457CC1">
        <w:rPr>
          <w:rFonts w:ascii="Abadi" w:hAnsi="Abadi"/>
          <w:b/>
          <w:i/>
          <w:color w:val="161616"/>
          <w:w w:val="105"/>
          <w:sz w:val="21"/>
          <w:szCs w:val="21"/>
        </w:rPr>
        <w:t>personas con</w:t>
      </w:r>
      <w:r w:rsidRPr="00457CC1">
        <w:rPr>
          <w:rFonts w:ascii="Abadi" w:hAnsi="Abadi"/>
          <w:b/>
          <w:i/>
          <w:color w:val="161616"/>
          <w:spacing w:val="-2"/>
          <w:w w:val="105"/>
          <w:sz w:val="21"/>
          <w:szCs w:val="21"/>
        </w:rPr>
        <w:t xml:space="preserve"> </w:t>
      </w:r>
      <w:r w:rsidRPr="00457CC1">
        <w:rPr>
          <w:rFonts w:ascii="Abadi" w:hAnsi="Abadi"/>
          <w:b/>
          <w:i/>
          <w:color w:val="161616"/>
          <w:w w:val="105"/>
          <w:sz w:val="21"/>
          <w:szCs w:val="21"/>
        </w:rPr>
        <w:t>discapacidad en</w:t>
      </w:r>
      <w:r w:rsidRPr="00457CC1">
        <w:rPr>
          <w:rFonts w:ascii="Abadi" w:hAnsi="Abadi"/>
          <w:b/>
          <w:i/>
          <w:color w:val="161616"/>
          <w:spacing w:val="-3"/>
          <w:w w:val="105"/>
          <w:sz w:val="21"/>
          <w:szCs w:val="21"/>
        </w:rPr>
        <w:t xml:space="preserve"> </w:t>
      </w:r>
      <w:r w:rsidRPr="00457CC1">
        <w:rPr>
          <w:rFonts w:ascii="Abadi" w:hAnsi="Abadi"/>
          <w:b/>
          <w:i/>
          <w:color w:val="161616"/>
          <w:w w:val="105"/>
          <w:sz w:val="21"/>
          <w:szCs w:val="21"/>
        </w:rPr>
        <w:t>el</w:t>
      </w:r>
      <w:r w:rsidRPr="00457CC1">
        <w:rPr>
          <w:rFonts w:ascii="Abadi" w:hAnsi="Abadi"/>
          <w:b/>
          <w:i/>
          <w:color w:val="161616"/>
          <w:spacing w:val="-10"/>
          <w:w w:val="105"/>
          <w:sz w:val="21"/>
          <w:szCs w:val="21"/>
        </w:rPr>
        <w:t xml:space="preserve"> </w:t>
      </w:r>
      <w:r w:rsidRPr="00457CC1">
        <w:rPr>
          <w:rFonts w:ascii="Abadi" w:hAnsi="Abadi"/>
          <w:b/>
          <w:i/>
          <w:color w:val="161616"/>
          <w:w w:val="105"/>
          <w:sz w:val="21"/>
          <w:szCs w:val="21"/>
        </w:rPr>
        <w:t xml:space="preserve">sector público, </w:t>
      </w:r>
      <w:r w:rsidRPr="00457CC1">
        <w:rPr>
          <w:rFonts w:ascii="Abadi" w:hAnsi="Abadi"/>
          <w:color w:val="161616"/>
          <w:w w:val="105"/>
          <w:sz w:val="21"/>
          <w:szCs w:val="21"/>
        </w:rPr>
        <w:t>de conformidad con la siguiente:</w:t>
      </w:r>
    </w:p>
    <w:p w14:paraId="7B45D41C" w14:textId="77777777" w:rsidR="00BB2C6B" w:rsidRDefault="00BB2C6B" w:rsidP="00AF4B80">
      <w:pPr>
        <w:ind w:right="-194"/>
        <w:jc w:val="both"/>
        <w:rPr>
          <w:rFonts w:ascii="Abadi" w:hAnsi="Abadi"/>
          <w:b/>
          <w:color w:val="161616"/>
          <w:w w:val="105"/>
          <w:sz w:val="21"/>
          <w:szCs w:val="21"/>
        </w:rPr>
      </w:pPr>
    </w:p>
    <w:p w14:paraId="0B221B43" w14:textId="63457928" w:rsidR="00E56E0F" w:rsidRPr="00457CC1" w:rsidRDefault="00E56E0F" w:rsidP="005D0510">
      <w:pPr>
        <w:ind w:right="90"/>
        <w:jc w:val="center"/>
        <w:rPr>
          <w:rFonts w:ascii="Abadi" w:hAnsi="Abadi"/>
          <w:b/>
          <w:sz w:val="21"/>
          <w:szCs w:val="21"/>
        </w:rPr>
      </w:pPr>
      <w:r w:rsidRPr="00457CC1">
        <w:rPr>
          <w:rFonts w:ascii="Abadi" w:hAnsi="Abadi"/>
          <w:b/>
          <w:color w:val="161616"/>
          <w:w w:val="105"/>
          <w:sz w:val="21"/>
          <w:szCs w:val="21"/>
        </w:rPr>
        <w:t>EXPOSICIÓN</w:t>
      </w:r>
      <w:r w:rsidRPr="00457CC1">
        <w:rPr>
          <w:rFonts w:ascii="Abadi" w:hAnsi="Abadi"/>
          <w:b/>
          <w:color w:val="161616"/>
          <w:spacing w:val="14"/>
          <w:w w:val="105"/>
          <w:sz w:val="21"/>
          <w:szCs w:val="21"/>
        </w:rPr>
        <w:t xml:space="preserve"> </w:t>
      </w:r>
      <w:r w:rsidRPr="00457CC1">
        <w:rPr>
          <w:rFonts w:ascii="Abadi" w:hAnsi="Abadi"/>
          <w:b/>
          <w:color w:val="161616"/>
          <w:w w:val="105"/>
          <w:sz w:val="21"/>
          <w:szCs w:val="21"/>
        </w:rPr>
        <w:t xml:space="preserve">DE </w:t>
      </w:r>
      <w:r w:rsidRPr="00457CC1">
        <w:rPr>
          <w:rFonts w:ascii="Abadi" w:hAnsi="Abadi"/>
          <w:b/>
          <w:color w:val="161616"/>
          <w:spacing w:val="-2"/>
          <w:w w:val="105"/>
          <w:sz w:val="21"/>
          <w:szCs w:val="21"/>
        </w:rPr>
        <w:t>MOTIVOS</w:t>
      </w:r>
    </w:p>
    <w:p w14:paraId="367C86AD" w14:textId="77777777" w:rsidR="00E56E0F" w:rsidRPr="00457CC1" w:rsidRDefault="00E56E0F" w:rsidP="005D0510">
      <w:pPr>
        <w:pStyle w:val="Textoindependiente"/>
        <w:ind w:right="90"/>
        <w:rPr>
          <w:rFonts w:ascii="Abadi" w:hAnsi="Abadi"/>
          <w:b w:val="0"/>
          <w:sz w:val="21"/>
          <w:szCs w:val="21"/>
        </w:rPr>
      </w:pPr>
    </w:p>
    <w:p w14:paraId="62476132" w14:textId="4DE97E33" w:rsidR="00E56E0F" w:rsidRPr="00457CC1" w:rsidRDefault="00E56E0F" w:rsidP="005D0510">
      <w:pPr>
        <w:ind w:right="90" w:firstLine="708"/>
        <w:jc w:val="both"/>
        <w:rPr>
          <w:rFonts w:ascii="Abadi" w:hAnsi="Abadi"/>
          <w:sz w:val="21"/>
          <w:szCs w:val="21"/>
        </w:rPr>
      </w:pPr>
      <w:r w:rsidRPr="00457CC1">
        <w:rPr>
          <w:rFonts w:ascii="Abadi" w:hAnsi="Abadi"/>
          <w:color w:val="161616"/>
          <w:sz w:val="21"/>
          <w:szCs w:val="21"/>
        </w:rPr>
        <w:t>Las dificultades que enfrenta una persona con discapacidad</w:t>
      </w:r>
      <w:r w:rsidRPr="00457CC1">
        <w:rPr>
          <w:rStyle w:val="Refdenotaalpie"/>
          <w:rFonts w:ascii="Abadi" w:hAnsi="Abadi"/>
          <w:color w:val="161616"/>
          <w:sz w:val="21"/>
          <w:szCs w:val="21"/>
        </w:rPr>
        <w:footnoteReference w:id="14"/>
      </w:r>
      <w:r w:rsidRPr="00457CC1">
        <w:rPr>
          <w:rFonts w:ascii="Abadi" w:hAnsi="Abadi"/>
          <w:color w:val="161616"/>
          <w:position w:val="7"/>
          <w:sz w:val="21"/>
          <w:szCs w:val="21"/>
        </w:rPr>
        <w:t xml:space="preserve"> </w:t>
      </w:r>
      <w:r w:rsidRPr="00457CC1">
        <w:rPr>
          <w:rFonts w:ascii="Abadi" w:hAnsi="Abadi"/>
          <w:color w:val="161616"/>
          <w:sz w:val="21"/>
          <w:szCs w:val="21"/>
        </w:rPr>
        <w:t>desaparecen cuando se eliminan las barreras que ella encuentra en el entorno social donde desarrolla su vida cotidiana, de tal manera que los lugares, los servicios, los utensilios y la información sean accesibles para ella, de</w:t>
      </w:r>
      <w:r w:rsidRPr="00457CC1">
        <w:rPr>
          <w:rFonts w:ascii="Abadi" w:hAnsi="Abadi"/>
          <w:color w:val="161616"/>
          <w:spacing w:val="-2"/>
          <w:sz w:val="21"/>
          <w:szCs w:val="21"/>
        </w:rPr>
        <w:t xml:space="preserve"> </w:t>
      </w:r>
      <w:r w:rsidRPr="00457CC1">
        <w:rPr>
          <w:rFonts w:ascii="Abadi" w:hAnsi="Abadi"/>
          <w:color w:val="161616"/>
          <w:sz w:val="21"/>
          <w:szCs w:val="21"/>
        </w:rPr>
        <w:t>la misma manera que</w:t>
      </w:r>
      <w:r w:rsidRPr="00457CC1">
        <w:rPr>
          <w:rFonts w:ascii="Abadi" w:hAnsi="Abadi"/>
          <w:color w:val="161616"/>
          <w:spacing w:val="-4"/>
          <w:sz w:val="21"/>
          <w:szCs w:val="21"/>
        </w:rPr>
        <w:t xml:space="preserve"> </w:t>
      </w:r>
      <w:r w:rsidRPr="00457CC1">
        <w:rPr>
          <w:rFonts w:ascii="Abadi" w:hAnsi="Abadi"/>
          <w:color w:val="161616"/>
          <w:sz w:val="21"/>
          <w:szCs w:val="21"/>
        </w:rPr>
        <w:t>para el resto de la población. Por ello, son necesarias políticas públicas que se propongan adaptar dicho entorno para asegurar su plena inclusión y participación en la sociedad."</w:t>
      </w:r>
      <w:r w:rsidRPr="00457CC1">
        <w:rPr>
          <w:rStyle w:val="Refdenotaalpie"/>
          <w:rFonts w:ascii="Abadi" w:hAnsi="Abadi"/>
          <w:color w:val="161616"/>
          <w:sz w:val="21"/>
          <w:szCs w:val="21"/>
        </w:rPr>
        <w:footnoteReference w:id="15"/>
      </w:r>
    </w:p>
    <w:p w14:paraId="67689B38" w14:textId="77777777" w:rsidR="00E56E0F" w:rsidRPr="00457CC1" w:rsidRDefault="00E56E0F" w:rsidP="005D0510">
      <w:pPr>
        <w:pStyle w:val="Textoindependiente"/>
        <w:ind w:right="90"/>
        <w:rPr>
          <w:rFonts w:ascii="Abadi" w:hAnsi="Abadi"/>
          <w:sz w:val="21"/>
          <w:szCs w:val="21"/>
        </w:rPr>
      </w:pPr>
    </w:p>
    <w:p w14:paraId="3317AE4D" w14:textId="77777777" w:rsidR="00E56E0F" w:rsidRPr="00457CC1" w:rsidRDefault="00E56E0F" w:rsidP="005D0510">
      <w:pPr>
        <w:ind w:right="90" w:firstLine="708"/>
        <w:jc w:val="both"/>
        <w:rPr>
          <w:rFonts w:ascii="Abadi" w:hAnsi="Abadi"/>
          <w:i/>
          <w:color w:val="161616"/>
          <w:w w:val="105"/>
          <w:sz w:val="21"/>
          <w:szCs w:val="21"/>
        </w:rPr>
      </w:pPr>
      <w:r w:rsidRPr="00457CC1">
        <w:rPr>
          <w:rFonts w:ascii="Abadi" w:hAnsi="Abadi"/>
          <w:color w:val="161616"/>
          <w:w w:val="105"/>
          <w:sz w:val="21"/>
          <w:szCs w:val="21"/>
        </w:rPr>
        <w:t xml:space="preserve">En este sentido, la Convención sobre los Derechos de las Personas con </w:t>
      </w:r>
      <w:r w:rsidRPr="00457CC1">
        <w:rPr>
          <w:rFonts w:ascii="Abadi" w:hAnsi="Abadi"/>
          <w:color w:val="161616"/>
          <w:w w:val="105"/>
          <w:sz w:val="21"/>
          <w:szCs w:val="21"/>
        </w:rPr>
        <w:t>Discapacidad, la cual fue ratificada por México en el año 2007, establece en el artículo</w:t>
      </w:r>
      <w:r w:rsidRPr="00457CC1">
        <w:rPr>
          <w:rFonts w:ascii="Abadi" w:hAnsi="Abadi"/>
          <w:color w:val="161616"/>
          <w:spacing w:val="-17"/>
          <w:w w:val="105"/>
          <w:sz w:val="21"/>
          <w:szCs w:val="21"/>
        </w:rPr>
        <w:t xml:space="preserve"> </w:t>
      </w:r>
      <w:r w:rsidRPr="00457CC1">
        <w:rPr>
          <w:rFonts w:ascii="Abadi" w:hAnsi="Abadi"/>
          <w:color w:val="161616"/>
          <w:w w:val="105"/>
          <w:sz w:val="21"/>
          <w:szCs w:val="21"/>
        </w:rPr>
        <w:t>1,</w:t>
      </w:r>
      <w:r w:rsidRPr="00457CC1">
        <w:rPr>
          <w:rFonts w:ascii="Abadi" w:hAnsi="Abadi"/>
          <w:color w:val="161616"/>
          <w:spacing w:val="-16"/>
          <w:w w:val="105"/>
          <w:sz w:val="21"/>
          <w:szCs w:val="21"/>
        </w:rPr>
        <w:t xml:space="preserve"> </w:t>
      </w:r>
      <w:r w:rsidRPr="00457CC1">
        <w:rPr>
          <w:rFonts w:ascii="Abadi" w:hAnsi="Abadi"/>
          <w:color w:val="161616"/>
          <w:w w:val="105"/>
          <w:sz w:val="21"/>
          <w:szCs w:val="21"/>
        </w:rPr>
        <w:t>que</w:t>
      </w:r>
      <w:r w:rsidRPr="00457CC1">
        <w:rPr>
          <w:rFonts w:ascii="Abadi" w:hAnsi="Abadi"/>
          <w:color w:val="161616"/>
          <w:spacing w:val="-17"/>
          <w:w w:val="105"/>
          <w:sz w:val="21"/>
          <w:szCs w:val="21"/>
        </w:rPr>
        <w:t xml:space="preserve"> </w:t>
      </w:r>
      <w:r w:rsidRPr="00457CC1">
        <w:rPr>
          <w:rFonts w:ascii="Abadi" w:hAnsi="Abadi"/>
          <w:b/>
          <w:color w:val="161616"/>
          <w:w w:val="105"/>
          <w:sz w:val="21"/>
          <w:szCs w:val="21"/>
        </w:rPr>
        <w:t>"e/</w:t>
      </w:r>
      <w:r w:rsidRPr="00457CC1">
        <w:rPr>
          <w:rFonts w:ascii="Abadi" w:hAnsi="Abadi"/>
          <w:b/>
          <w:color w:val="161616"/>
          <w:spacing w:val="-16"/>
          <w:w w:val="105"/>
          <w:sz w:val="21"/>
          <w:szCs w:val="21"/>
        </w:rPr>
        <w:t xml:space="preserve"> </w:t>
      </w:r>
      <w:r w:rsidRPr="00457CC1">
        <w:rPr>
          <w:rFonts w:ascii="Abadi" w:hAnsi="Abadi"/>
          <w:b/>
          <w:i/>
          <w:color w:val="161616"/>
          <w:w w:val="105"/>
          <w:sz w:val="21"/>
          <w:szCs w:val="21"/>
        </w:rPr>
        <w:t>propósito</w:t>
      </w:r>
      <w:r w:rsidRPr="00457CC1">
        <w:rPr>
          <w:rFonts w:ascii="Abadi" w:hAnsi="Abadi"/>
          <w:b/>
          <w:i/>
          <w:color w:val="161616"/>
          <w:spacing w:val="-16"/>
          <w:w w:val="105"/>
          <w:sz w:val="21"/>
          <w:szCs w:val="21"/>
        </w:rPr>
        <w:t xml:space="preserve"> </w:t>
      </w:r>
      <w:r w:rsidRPr="00457CC1">
        <w:rPr>
          <w:rFonts w:ascii="Abadi" w:hAnsi="Abadi"/>
          <w:b/>
          <w:i/>
          <w:color w:val="161616"/>
          <w:w w:val="105"/>
          <w:sz w:val="21"/>
          <w:szCs w:val="21"/>
        </w:rPr>
        <w:t>de</w:t>
      </w:r>
      <w:r w:rsidRPr="00457CC1">
        <w:rPr>
          <w:rFonts w:ascii="Abadi" w:hAnsi="Abadi"/>
          <w:b/>
          <w:i/>
          <w:color w:val="161616"/>
          <w:spacing w:val="-16"/>
          <w:w w:val="105"/>
          <w:sz w:val="21"/>
          <w:szCs w:val="21"/>
        </w:rPr>
        <w:t xml:space="preserve"> </w:t>
      </w:r>
      <w:r w:rsidRPr="00457CC1">
        <w:rPr>
          <w:rFonts w:ascii="Abadi" w:hAnsi="Abadi"/>
          <w:b/>
          <w:i/>
          <w:color w:val="161616"/>
          <w:w w:val="105"/>
          <w:sz w:val="21"/>
          <w:szCs w:val="21"/>
        </w:rPr>
        <w:t>la</w:t>
      </w:r>
      <w:r w:rsidRPr="00457CC1">
        <w:rPr>
          <w:rFonts w:ascii="Abadi" w:hAnsi="Abadi"/>
          <w:b/>
          <w:i/>
          <w:color w:val="161616"/>
          <w:spacing w:val="-16"/>
          <w:w w:val="105"/>
          <w:sz w:val="21"/>
          <w:szCs w:val="21"/>
        </w:rPr>
        <w:t xml:space="preserve"> </w:t>
      </w:r>
      <w:r w:rsidRPr="00457CC1">
        <w:rPr>
          <w:rFonts w:ascii="Abadi" w:hAnsi="Abadi"/>
          <w:b/>
          <w:i/>
          <w:color w:val="161616"/>
          <w:w w:val="105"/>
          <w:sz w:val="21"/>
          <w:szCs w:val="21"/>
        </w:rPr>
        <w:t>Convención</w:t>
      </w:r>
      <w:r w:rsidRPr="00457CC1">
        <w:rPr>
          <w:rFonts w:ascii="Abadi" w:hAnsi="Abadi"/>
          <w:b/>
          <w:i/>
          <w:color w:val="161616"/>
          <w:spacing w:val="-16"/>
          <w:w w:val="105"/>
          <w:sz w:val="21"/>
          <w:szCs w:val="21"/>
        </w:rPr>
        <w:t xml:space="preserve"> </w:t>
      </w:r>
      <w:r w:rsidRPr="00457CC1">
        <w:rPr>
          <w:rFonts w:ascii="Abadi" w:hAnsi="Abadi"/>
          <w:b/>
          <w:i/>
          <w:color w:val="161616"/>
          <w:w w:val="105"/>
          <w:sz w:val="21"/>
          <w:szCs w:val="21"/>
        </w:rPr>
        <w:t>es</w:t>
      </w:r>
      <w:r w:rsidRPr="00457CC1">
        <w:rPr>
          <w:rFonts w:ascii="Abadi" w:hAnsi="Abadi"/>
          <w:b/>
          <w:i/>
          <w:color w:val="161616"/>
          <w:spacing w:val="-16"/>
          <w:w w:val="105"/>
          <w:sz w:val="21"/>
          <w:szCs w:val="21"/>
        </w:rPr>
        <w:t xml:space="preserve"> </w:t>
      </w:r>
      <w:r w:rsidRPr="00457CC1">
        <w:rPr>
          <w:rFonts w:ascii="Abadi" w:hAnsi="Abadi"/>
          <w:b/>
          <w:i/>
          <w:color w:val="161616"/>
          <w:w w:val="105"/>
          <w:sz w:val="21"/>
          <w:szCs w:val="21"/>
        </w:rPr>
        <w:t>promover,</w:t>
      </w:r>
      <w:r w:rsidRPr="00457CC1">
        <w:rPr>
          <w:rFonts w:ascii="Abadi" w:hAnsi="Abadi"/>
          <w:b/>
          <w:i/>
          <w:color w:val="161616"/>
          <w:spacing w:val="-16"/>
          <w:w w:val="105"/>
          <w:sz w:val="21"/>
          <w:szCs w:val="21"/>
        </w:rPr>
        <w:t xml:space="preserve"> </w:t>
      </w:r>
      <w:r w:rsidRPr="00457CC1">
        <w:rPr>
          <w:rFonts w:ascii="Abadi" w:hAnsi="Abadi"/>
          <w:b/>
          <w:i/>
          <w:color w:val="161616"/>
          <w:w w:val="105"/>
          <w:sz w:val="21"/>
          <w:szCs w:val="21"/>
        </w:rPr>
        <w:t>proteger</w:t>
      </w:r>
      <w:r w:rsidRPr="00457CC1">
        <w:rPr>
          <w:rFonts w:ascii="Abadi" w:hAnsi="Abadi"/>
          <w:b/>
          <w:i/>
          <w:color w:val="161616"/>
          <w:spacing w:val="-5"/>
          <w:w w:val="105"/>
          <w:sz w:val="21"/>
          <w:szCs w:val="21"/>
        </w:rPr>
        <w:t xml:space="preserve"> </w:t>
      </w:r>
      <w:r w:rsidRPr="00457CC1">
        <w:rPr>
          <w:rFonts w:ascii="Abadi" w:hAnsi="Abadi"/>
          <w:b/>
          <w:i/>
          <w:color w:val="161616"/>
          <w:w w:val="105"/>
          <w:sz w:val="21"/>
          <w:szCs w:val="21"/>
        </w:rPr>
        <w:t>y</w:t>
      </w:r>
      <w:r w:rsidRPr="00457CC1">
        <w:rPr>
          <w:rFonts w:ascii="Abadi" w:hAnsi="Abadi"/>
          <w:b/>
          <w:i/>
          <w:color w:val="161616"/>
          <w:spacing w:val="-16"/>
          <w:w w:val="105"/>
          <w:sz w:val="21"/>
          <w:szCs w:val="21"/>
        </w:rPr>
        <w:t xml:space="preserve"> </w:t>
      </w:r>
      <w:r w:rsidRPr="00457CC1">
        <w:rPr>
          <w:rFonts w:ascii="Abadi" w:hAnsi="Abadi"/>
          <w:b/>
          <w:i/>
          <w:color w:val="161616"/>
          <w:w w:val="105"/>
          <w:sz w:val="21"/>
          <w:szCs w:val="21"/>
        </w:rPr>
        <w:t>asegurar el</w:t>
      </w:r>
      <w:r w:rsidRPr="00457CC1">
        <w:rPr>
          <w:rFonts w:ascii="Abadi" w:hAnsi="Abadi"/>
          <w:b/>
          <w:i/>
          <w:color w:val="161616"/>
          <w:spacing w:val="-13"/>
          <w:w w:val="105"/>
          <w:sz w:val="21"/>
          <w:szCs w:val="21"/>
        </w:rPr>
        <w:t xml:space="preserve"> </w:t>
      </w:r>
      <w:r w:rsidRPr="00457CC1">
        <w:rPr>
          <w:rFonts w:ascii="Abadi" w:hAnsi="Abadi"/>
          <w:b/>
          <w:i/>
          <w:color w:val="161616"/>
          <w:w w:val="105"/>
          <w:sz w:val="21"/>
          <w:szCs w:val="21"/>
        </w:rPr>
        <w:t>goce</w:t>
      </w:r>
      <w:r w:rsidRPr="00457CC1">
        <w:rPr>
          <w:rFonts w:ascii="Abadi" w:hAnsi="Abadi"/>
          <w:b/>
          <w:i/>
          <w:color w:val="161616"/>
          <w:spacing w:val="-1"/>
          <w:w w:val="105"/>
          <w:sz w:val="21"/>
          <w:szCs w:val="21"/>
        </w:rPr>
        <w:t xml:space="preserve"> </w:t>
      </w:r>
      <w:r w:rsidRPr="00457CC1">
        <w:rPr>
          <w:rFonts w:ascii="Abadi" w:hAnsi="Abadi"/>
          <w:b/>
          <w:i/>
          <w:color w:val="161616"/>
          <w:w w:val="105"/>
          <w:sz w:val="21"/>
          <w:szCs w:val="21"/>
        </w:rPr>
        <w:t>pleno</w:t>
      </w:r>
      <w:r w:rsidRPr="00457CC1">
        <w:rPr>
          <w:rFonts w:ascii="Abadi" w:hAnsi="Abadi"/>
          <w:b/>
          <w:i/>
          <w:color w:val="161616"/>
          <w:spacing w:val="27"/>
          <w:w w:val="105"/>
          <w:sz w:val="21"/>
          <w:szCs w:val="21"/>
        </w:rPr>
        <w:t xml:space="preserve"> </w:t>
      </w:r>
      <w:r w:rsidRPr="00457CC1">
        <w:rPr>
          <w:rFonts w:ascii="Abadi" w:hAnsi="Abadi"/>
          <w:b/>
          <w:i/>
          <w:color w:val="161616"/>
          <w:w w:val="105"/>
          <w:sz w:val="21"/>
          <w:szCs w:val="21"/>
        </w:rPr>
        <w:t>y</w:t>
      </w:r>
      <w:r w:rsidRPr="00457CC1">
        <w:rPr>
          <w:rFonts w:ascii="Abadi" w:hAnsi="Abadi"/>
          <w:b/>
          <w:i/>
          <w:color w:val="161616"/>
          <w:spacing w:val="-17"/>
          <w:w w:val="105"/>
          <w:sz w:val="21"/>
          <w:szCs w:val="21"/>
        </w:rPr>
        <w:t xml:space="preserve"> </w:t>
      </w:r>
      <w:r w:rsidRPr="00457CC1">
        <w:rPr>
          <w:rFonts w:ascii="Abadi" w:hAnsi="Abadi"/>
          <w:b/>
          <w:i/>
          <w:color w:val="161616"/>
          <w:w w:val="105"/>
          <w:sz w:val="21"/>
          <w:szCs w:val="21"/>
        </w:rPr>
        <w:t>en</w:t>
      </w:r>
      <w:r w:rsidRPr="00457CC1">
        <w:rPr>
          <w:rFonts w:ascii="Abadi" w:hAnsi="Abadi"/>
          <w:b/>
          <w:i/>
          <w:color w:val="161616"/>
          <w:spacing w:val="-5"/>
          <w:w w:val="105"/>
          <w:sz w:val="21"/>
          <w:szCs w:val="21"/>
        </w:rPr>
        <w:t xml:space="preserve"> </w:t>
      </w:r>
      <w:r w:rsidRPr="00457CC1">
        <w:rPr>
          <w:rFonts w:ascii="Abadi" w:hAnsi="Abadi"/>
          <w:b/>
          <w:i/>
          <w:color w:val="161616"/>
          <w:w w:val="105"/>
          <w:sz w:val="21"/>
          <w:szCs w:val="21"/>
        </w:rPr>
        <w:t>condiciones de</w:t>
      </w:r>
      <w:r w:rsidRPr="00457CC1">
        <w:rPr>
          <w:rFonts w:ascii="Abadi" w:hAnsi="Abadi"/>
          <w:b/>
          <w:i/>
          <w:color w:val="161616"/>
          <w:spacing w:val="-8"/>
          <w:w w:val="105"/>
          <w:sz w:val="21"/>
          <w:szCs w:val="21"/>
        </w:rPr>
        <w:t xml:space="preserve"> </w:t>
      </w:r>
      <w:r w:rsidRPr="00457CC1">
        <w:rPr>
          <w:rFonts w:ascii="Abadi" w:hAnsi="Abadi"/>
          <w:b/>
          <w:i/>
          <w:color w:val="161616"/>
          <w:w w:val="105"/>
          <w:sz w:val="21"/>
          <w:szCs w:val="21"/>
        </w:rPr>
        <w:t>igualdad de</w:t>
      </w:r>
      <w:r w:rsidRPr="00457CC1">
        <w:rPr>
          <w:rFonts w:ascii="Abadi" w:hAnsi="Abadi"/>
          <w:b/>
          <w:i/>
          <w:color w:val="161616"/>
          <w:spacing w:val="-9"/>
          <w:w w:val="105"/>
          <w:sz w:val="21"/>
          <w:szCs w:val="21"/>
        </w:rPr>
        <w:t xml:space="preserve"> </w:t>
      </w:r>
      <w:r w:rsidRPr="00457CC1">
        <w:rPr>
          <w:rFonts w:ascii="Abadi" w:hAnsi="Abadi"/>
          <w:b/>
          <w:i/>
          <w:color w:val="161616"/>
          <w:w w:val="105"/>
          <w:sz w:val="21"/>
          <w:szCs w:val="21"/>
        </w:rPr>
        <w:t>todos</w:t>
      </w:r>
      <w:r w:rsidRPr="00457CC1">
        <w:rPr>
          <w:rFonts w:ascii="Abadi" w:hAnsi="Abadi"/>
          <w:b/>
          <w:i/>
          <w:color w:val="161616"/>
          <w:spacing w:val="-4"/>
          <w:w w:val="105"/>
          <w:sz w:val="21"/>
          <w:szCs w:val="21"/>
        </w:rPr>
        <w:t xml:space="preserve"> </w:t>
      </w:r>
      <w:r w:rsidRPr="00457CC1">
        <w:rPr>
          <w:rFonts w:ascii="Abadi" w:hAnsi="Abadi"/>
          <w:b/>
          <w:i/>
          <w:color w:val="161616"/>
          <w:w w:val="105"/>
          <w:sz w:val="21"/>
          <w:szCs w:val="21"/>
        </w:rPr>
        <w:t>los</w:t>
      </w:r>
      <w:r w:rsidRPr="00457CC1">
        <w:rPr>
          <w:rFonts w:ascii="Abadi" w:hAnsi="Abadi"/>
          <w:b/>
          <w:i/>
          <w:color w:val="161616"/>
          <w:spacing w:val="-6"/>
          <w:w w:val="105"/>
          <w:sz w:val="21"/>
          <w:szCs w:val="21"/>
        </w:rPr>
        <w:t xml:space="preserve"> </w:t>
      </w:r>
      <w:r w:rsidRPr="00457CC1">
        <w:rPr>
          <w:rFonts w:ascii="Abadi" w:hAnsi="Abadi"/>
          <w:b/>
          <w:i/>
          <w:color w:val="161616"/>
          <w:w w:val="105"/>
          <w:sz w:val="21"/>
          <w:szCs w:val="21"/>
        </w:rPr>
        <w:t>derechos humanos</w:t>
      </w:r>
      <w:r w:rsidRPr="00457CC1">
        <w:rPr>
          <w:rFonts w:ascii="Abadi" w:hAnsi="Abadi"/>
          <w:b/>
          <w:i/>
          <w:color w:val="161616"/>
          <w:spacing w:val="29"/>
          <w:w w:val="105"/>
          <w:sz w:val="21"/>
          <w:szCs w:val="21"/>
        </w:rPr>
        <w:t xml:space="preserve"> </w:t>
      </w:r>
      <w:r w:rsidRPr="00457CC1">
        <w:rPr>
          <w:rFonts w:ascii="Abadi" w:hAnsi="Abadi"/>
          <w:b/>
          <w:i/>
          <w:color w:val="161616"/>
          <w:w w:val="105"/>
          <w:sz w:val="21"/>
          <w:szCs w:val="21"/>
        </w:rPr>
        <w:t>y libertades fundamentales por todas las personas con discapacidad, y promover el respeto de su dignidad inherente.</w:t>
      </w:r>
      <w:r w:rsidRPr="00457CC1">
        <w:rPr>
          <w:rFonts w:ascii="Abadi" w:hAnsi="Abadi"/>
          <w:i/>
          <w:color w:val="161616"/>
          <w:w w:val="105"/>
          <w:sz w:val="21"/>
          <w:szCs w:val="21"/>
        </w:rPr>
        <w:t>"</w:t>
      </w:r>
      <w:r w:rsidRPr="00457CC1">
        <w:rPr>
          <w:rStyle w:val="Refdenotaalpie"/>
          <w:rFonts w:ascii="Abadi" w:hAnsi="Abadi"/>
          <w:i/>
          <w:color w:val="161616"/>
          <w:w w:val="105"/>
          <w:sz w:val="21"/>
          <w:szCs w:val="21"/>
        </w:rPr>
        <w:footnoteReference w:id="16"/>
      </w:r>
    </w:p>
    <w:p w14:paraId="2E869C96" w14:textId="77777777" w:rsidR="00E56E0F" w:rsidRPr="00457CC1" w:rsidRDefault="00E56E0F" w:rsidP="005D0510">
      <w:pPr>
        <w:ind w:left="1990" w:right="90" w:firstLine="701"/>
        <w:jc w:val="both"/>
        <w:rPr>
          <w:rFonts w:ascii="Abadi" w:hAnsi="Abadi"/>
          <w:i/>
          <w:sz w:val="21"/>
          <w:szCs w:val="21"/>
        </w:rPr>
      </w:pPr>
    </w:p>
    <w:p w14:paraId="7D31ED72" w14:textId="77777777" w:rsidR="00E56E0F" w:rsidRPr="00457CC1" w:rsidRDefault="00E56E0F" w:rsidP="005D0510">
      <w:pPr>
        <w:pStyle w:val="Textoindependiente"/>
        <w:ind w:right="90" w:firstLine="708"/>
        <w:rPr>
          <w:rFonts w:ascii="Abadi" w:hAnsi="Abadi"/>
          <w:b w:val="0"/>
          <w:bCs w:val="0"/>
          <w:i/>
          <w:sz w:val="21"/>
          <w:szCs w:val="21"/>
        </w:rPr>
      </w:pPr>
      <w:r w:rsidRPr="00457CC1">
        <w:rPr>
          <w:rFonts w:ascii="Abadi" w:hAnsi="Abadi"/>
          <w:iCs/>
          <w:sz w:val="21"/>
          <w:szCs w:val="21"/>
        </w:rPr>
        <w:t xml:space="preserve">Y, por ende, </w:t>
      </w:r>
      <w:r w:rsidRPr="00457CC1">
        <w:rPr>
          <w:rFonts w:ascii="Abadi" w:hAnsi="Abadi"/>
          <w:i/>
          <w:sz w:val="21"/>
          <w:szCs w:val="21"/>
        </w:rPr>
        <w:t>los Estados se obligan a adoptar las medidas legislativas, administrativas y de otra índole que sean pertinentes para hacer efectivos los derechos de las ´personas con discapacidad.</w:t>
      </w:r>
      <w:r w:rsidRPr="00457CC1">
        <w:rPr>
          <w:rStyle w:val="Refdenotaalpie"/>
          <w:rFonts w:ascii="Abadi" w:hAnsi="Abadi"/>
          <w:i/>
          <w:sz w:val="21"/>
          <w:szCs w:val="21"/>
        </w:rPr>
        <w:footnoteReference w:id="17"/>
      </w:r>
    </w:p>
    <w:p w14:paraId="7F6F2F23" w14:textId="77777777" w:rsidR="00E56E0F" w:rsidRDefault="00E56E0F" w:rsidP="005D0510">
      <w:pPr>
        <w:pStyle w:val="Textoindependiente"/>
        <w:ind w:right="90"/>
        <w:rPr>
          <w:rFonts w:ascii="Abadi" w:hAnsi="Abadi"/>
          <w:sz w:val="21"/>
          <w:szCs w:val="21"/>
        </w:rPr>
      </w:pPr>
    </w:p>
    <w:p w14:paraId="33D547D6" w14:textId="77777777" w:rsidR="00627EEA" w:rsidRPr="002F1501" w:rsidRDefault="00627EEA" w:rsidP="005D0510">
      <w:pPr>
        <w:pStyle w:val="Textoindependiente"/>
        <w:ind w:right="90" w:firstLine="708"/>
        <w:rPr>
          <w:rFonts w:ascii="Abadi" w:hAnsi="Abadi"/>
          <w:b w:val="0"/>
          <w:bCs w:val="0"/>
          <w:sz w:val="21"/>
          <w:szCs w:val="21"/>
        </w:rPr>
      </w:pPr>
      <w:r w:rsidRPr="00A33267">
        <w:rPr>
          <w:rFonts w:ascii="Abadi" w:hAnsi="Abadi"/>
          <w:b w:val="0"/>
          <w:bCs w:val="0"/>
          <w:color w:val="161616"/>
          <w:w w:val="105"/>
          <w:sz w:val="21"/>
          <w:szCs w:val="21"/>
        </w:rPr>
        <w:t>El</w:t>
      </w:r>
      <w:r w:rsidRPr="00A33267">
        <w:rPr>
          <w:rFonts w:ascii="Abadi" w:hAnsi="Abadi"/>
          <w:b w:val="0"/>
          <w:bCs w:val="0"/>
          <w:color w:val="161616"/>
          <w:spacing w:val="-12"/>
          <w:w w:val="105"/>
          <w:sz w:val="21"/>
          <w:szCs w:val="21"/>
        </w:rPr>
        <w:t xml:space="preserve"> </w:t>
      </w:r>
      <w:r w:rsidRPr="00A33267">
        <w:rPr>
          <w:rFonts w:ascii="Abadi" w:hAnsi="Abadi"/>
          <w:b w:val="0"/>
          <w:bCs w:val="0"/>
          <w:color w:val="161616"/>
          <w:w w:val="105"/>
          <w:sz w:val="21"/>
          <w:szCs w:val="21"/>
        </w:rPr>
        <w:t>Estado mexicano, así</w:t>
      </w:r>
      <w:r w:rsidRPr="00A33267">
        <w:rPr>
          <w:rFonts w:ascii="Abadi" w:hAnsi="Abadi"/>
          <w:b w:val="0"/>
          <w:bCs w:val="0"/>
          <w:color w:val="161616"/>
          <w:spacing w:val="-2"/>
          <w:w w:val="105"/>
          <w:sz w:val="21"/>
          <w:szCs w:val="21"/>
        </w:rPr>
        <w:t xml:space="preserve"> </w:t>
      </w:r>
      <w:r w:rsidRPr="00A33267">
        <w:rPr>
          <w:rFonts w:ascii="Abadi" w:hAnsi="Abadi"/>
          <w:b w:val="0"/>
          <w:bCs w:val="0"/>
          <w:color w:val="161616"/>
          <w:w w:val="105"/>
          <w:sz w:val="21"/>
          <w:szCs w:val="21"/>
        </w:rPr>
        <w:t>como las</w:t>
      </w:r>
      <w:r w:rsidRPr="00A33267">
        <w:rPr>
          <w:rFonts w:ascii="Abadi" w:hAnsi="Abadi"/>
          <w:b w:val="0"/>
          <w:bCs w:val="0"/>
          <w:color w:val="161616"/>
          <w:spacing w:val="-4"/>
          <w:w w:val="105"/>
          <w:sz w:val="21"/>
          <w:szCs w:val="21"/>
        </w:rPr>
        <w:t xml:space="preserve"> </w:t>
      </w:r>
      <w:r w:rsidRPr="00A33267">
        <w:rPr>
          <w:rFonts w:ascii="Abadi" w:hAnsi="Abadi"/>
          <w:b w:val="0"/>
          <w:bCs w:val="0"/>
          <w:color w:val="161616"/>
          <w:w w:val="105"/>
          <w:sz w:val="21"/>
          <w:szCs w:val="21"/>
        </w:rPr>
        <w:t>entidades federativas tienen</w:t>
      </w:r>
      <w:r w:rsidRPr="00A33267">
        <w:rPr>
          <w:rFonts w:ascii="Abadi" w:hAnsi="Abadi"/>
          <w:b w:val="0"/>
          <w:bCs w:val="0"/>
          <w:color w:val="161616"/>
          <w:spacing w:val="-1"/>
          <w:w w:val="105"/>
          <w:sz w:val="21"/>
          <w:szCs w:val="21"/>
        </w:rPr>
        <w:t xml:space="preserve"> </w:t>
      </w:r>
      <w:r w:rsidRPr="00A33267">
        <w:rPr>
          <w:rFonts w:ascii="Abadi" w:hAnsi="Abadi"/>
          <w:b w:val="0"/>
          <w:bCs w:val="0"/>
          <w:color w:val="161616"/>
          <w:w w:val="105"/>
          <w:sz w:val="21"/>
          <w:szCs w:val="21"/>
        </w:rPr>
        <w:t>la</w:t>
      </w:r>
      <w:r w:rsidRPr="00A33267">
        <w:rPr>
          <w:rFonts w:ascii="Abadi" w:hAnsi="Abadi"/>
          <w:b w:val="0"/>
          <w:bCs w:val="0"/>
          <w:color w:val="161616"/>
          <w:spacing w:val="-2"/>
          <w:w w:val="105"/>
          <w:sz w:val="21"/>
          <w:szCs w:val="21"/>
        </w:rPr>
        <w:t xml:space="preserve"> </w:t>
      </w:r>
      <w:r w:rsidRPr="00A33267">
        <w:rPr>
          <w:rFonts w:ascii="Abadi" w:hAnsi="Abadi"/>
          <w:b w:val="0"/>
          <w:bCs w:val="0"/>
          <w:color w:val="161616"/>
          <w:w w:val="105"/>
          <w:sz w:val="21"/>
          <w:szCs w:val="21"/>
        </w:rPr>
        <w:t>obligación de generar, desde el ámbito de sus respectivas competencias, diversas acciones</w:t>
      </w:r>
      <w:r w:rsidRPr="00457CC1">
        <w:rPr>
          <w:rFonts w:ascii="Abadi" w:hAnsi="Abadi"/>
          <w:color w:val="161616"/>
          <w:w w:val="105"/>
          <w:sz w:val="21"/>
          <w:szCs w:val="21"/>
        </w:rPr>
        <w:t xml:space="preserve"> </w:t>
      </w:r>
      <w:r w:rsidRPr="002F1501">
        <w:rPr>
          <w:rFonts w:ascii="Abadi" w:hAnsi="Abadi"/>
          <w:b w:val="0"/>
          <w:bCs w:val="0"/>
          <w:color w:val="161616"/>
          <w:w w:val="105"/>
          <w:sz w:val="21"/>
          <w:szCs w:val="21"/>
        </w:rPr>
        <w:t>encaminadas a la salvaguarda y promoción de sus derechos. Entre los cuales se debe garantizar el derecho al trabajo de este sector poblacional.</w:t>
      </w:r>
    </w:p>
    <w:p w14:paraId="1831B0E4" w14:textId="77777777" w:rsidR="00627EEA" w:rsidRPr="00457CC1" w:rsidRDefault="00627EEA" w:rsidP="005D0510">
      <w:pPr>
        <w:pStyle w:val="Textoindependiente"/>
        <w:ind w:right="90"/>
        <w:rPr>
          <w:rFonts w:ascii="Abadi" w:hAnsi="Abadi"/>
          <w:sz w:val="21"/>
          <w:szCs w:val="21"/>
        </w:rPr>
      </w:pPr>
    </w:p>
    <w:p w14:paraId="6DEC792B" w14:textId="626F190E" w:rsidR="00627EEA" w:rsidRPr="0074693E" w:rsidRDefault="00627EEA" w:rsidP="005D0510">
      <w:pPr>
        <w:pStyle w:val="Ttulo1"/>
        <w:ind w:right="90"/>
        <w:jc w:val="both"/>
        <w:rPr>
          <w:rFonts w:ascii="Abadi" w:hAnsi="Abadi"/>
          <w:i w:val="0"/>
          <w:sz w:val="21"/>
          <w:szCs w:val="21"/>
        </w:rPr>
      </w:pPr>
      <w:r w:rsidRPr="00457CC1">
        <w:rPr>
          <w:rFonts w:ascii="Abadi" w:hAnsi="Abadi"/>
          <w:b w:val="0"/>
          <w:i w:val="0"/>
          <w:color w:val="161616"/>
          <w:sz w:val="21"/>
          <w:szCs w:val="21"/>
        </w:rPr>
        <w:t xml:space="preserve">Es decir, </w:t>
      </w:r>
      <w:r w:rsidRPr="00457CC1">
        <w:rPr>
          <w:rFonts w:ascii="Abadi" w:hAnsi="Abadi"/>
          <w:color w:val="161616"/>
          <w:sz w:val="21"/>
          <w:szCs w:val="21"/>
        </w:rPr>
        <w:t>"reconocer el derecho de las personas con discapacidad a trabajar, en igualdad de</w:t>
      </w:r>
      <w:r w:rsidRPr="00457CC1">
        <w:rPr>
          <w:rFonts w:ascii="Abadi" w:hAnsi="Abadi"/>
          <w:color w:val="161616"/>
          <w:spacing w:val="-1"/>
          <w:sz w:val="21"/>
          <w:szCs w:val="21"/>
        </w:rPr>
        <w:t xml:space="preserve"> </w:t>
      </w:r>
      <w:r w:rsidRPr="00457CC1">
        <w:rPr>
          <w:rFonts w:ascii="Abadi" w:hAnsi="Abadi"/>
          <w:color w:val="161616"/>
          <w:sz w:val="21"/>
          <w:szCs w:val="21"/>
        </w:rPr>
        <w:t>condiciones con las demás; ello incluye el</w:t>
      </w:r>
      <w:r w:rsidRPr="00457CC1">
        <w:rPr>
          <w:rFonts w:ascii="Abadi" w:hAnsi="Abadi"/>
          <w:color w:val="161616"/>
          <w:spacing w:val="-3"/>
          <w:sz w:val="21"/>
          <w:szCs w:val="21"/>
        </w:rPr>
        <w:t xml:space="preserve"> </w:t>
      </w:r>
      <w:r w:rsidRPr="00457CC1">
        <w:rPr>
          <w:rFonts w:ascii="Abadi" w:hAnsi="Abadi"/>
          <w:color w:val="161616"/>
          <w:sz w:val="21"/>
          <w:szCs w:val="21"/>
        </w:rPr>
        <w:t xml:space="preserve">derecho </w:t>
      </w:r>
      <w:r w:rsidRPr="00457CC1">
        <w:rPr>
          <w:rFonts w:ascii="Abadi" w:hAnsi="Abadi"/>
          <w:i w:val="0"/>
          <w:color w:val="161616"/>
          <w:sz w:val="21"/>
          <w:szCs w:val="21"/>
        </w:rPr>
        <w:t xml:space="preserve">a </w:t>
      </w:r>
      <w:r w:rsidRPr="00457CC1">
        <w:rPr>
          <w:rFonts w:ascii="Abadi" w:hAnsi="Abadi"/>
          <w:color w:val="161616"/>
          <w:sz w:val="21"/>
          <w:szCs w:val="21"/>
        </w:rPr>
        <w:t>tener</w:t>
      </w:r>
      <w:r w:rsidRPr="00457CC1">
        <w:rPr>
          <w:rFonts w:ascii="Abadi" w:hAnsi="Abadi"/>
          <w:color w:val="161616"/>
          <w:spacing w:val="-14"/>
          <w:sz w:val="21"/>
          <w:szCs w:val="21"/>
        </w:rPr>
        <w:t xml:space="preserve"> </w:t>
      </w:r>
      <w:r w:rsidRPr="00457CC1">
        <w:rPr>
          <w:rFonts w:ascii="Abadi" w:hAnsi="Abadi"/>
          <w:color w:val="161616"/>
          <w:sz w:val="21"/>
          <w:szCs w:val="21"/>
        </w:rPr>
        <w:t>la</w:t>
      </w:r>
      <w:r w:rsidRPr="00457CC1">
        <w:rPr>
          <w:rFonts w:ascii="Abadi" w:hAnsi="Abadi"/>
          <w:color w:val="161616"/>
          <w:spacing w:val="-22"/>
          <w:sz w:val="21"/>
          <w:szCs w:val="21"/>
        </w:rPr>
        <w:t xml:space="preserve"> </w:t>
      </w:r>
      <w:r w:rsidRPr="00457CC1">
        <w:rPr>
          <w:rFonts w:ascii="Abadi" w:hAnsi="Abadi"/>
          <w:color w:val="161616"/>
          <w:sz w:val="21"/>
          <w:szCs w:val="21"/>
        </w:rPr>
        <w:t>oportunidad de</w:t>
      </w:r>
      <w:r w:rsidRPr="00457CC1">
        <w:rPr>
          <w:rFonts w:ascii="Abadi" w:hAnsi="Abadi"/>
          <w:color w:val="161616"/>
          <w:spacing w:val="-16"/>
          <w:sz w:val="21"/>
          <w:szCs w:val="21"/>
        </w:rPr>
        <w:t xml:space="preserve"> </w:t>
      </w:r>
      <w:r w:rsidRPr="00457CC1">
        <w:rPr>
          <w:rFonts w:ascii="Abadi" w:hAnsi="Abadi"/>
          <w:color w:val="161616"/>
          <w:sz w:val="21"/>
          <w:szCs w:val="21"/>
        </w:rPr>
        <w:t>ganarse</w:t>
      </w:r>
      <w:r w:rsidRPr="00457CC1">
        <w:rPr>
          <w:rFonts w:ascii="Abadi" w:hAnsi="Abadi"/>
          <w:color w:val="161616"/>
          <w:spacing w:val="-5"/>
          <w:sz w:val="21"/>
          <w:szCs w:val="21"/>
        </w:rPr>
        <w:t xml:space="preserve"> </w:t>
      </w:r>
      <w:r w:rsidRPr="00457CC1">
        <w:rPr>
          <w:rFonts w:ascii="Abadi" w:hAnsi="Abadi"/>
          <w:color w:val="161616"/>
          <w:sz w:val="21"/>
          <w:szCs w:val="21"/>
        </w:rPr>
        <w:t>la</w:t>
      </w:r>
      <w:r w:rsidRPr="00457CC1">
        <w:rPr>
          <w:rFonts w:ascii="Abadi" w:hAnsi="Abadi"/>
          <w:color w:val="161616"/>
          <w:spacing w:val="-20"/>
          <w:sz w:val="21"/>
          <w:szCs w:val="21"/>
        </w:rPr>
        <w:t xml:space="preserve"> </w:t>
      </w:r>
      <w:r w:rsidRPr="00457CC1">
        <w:rPr>
          <w:rFonts w:ascii="Abadi" w:hAnsi="Abadi"/>
          <w:color w:val="161616"/>
          <w:sz w:val="21"/>
          <w:szCs w:val="21"/>
        </w:rPr>
        <w:t>vida</w:t>
      </w:r>
      <w:r w:rsidRPr="00457CC1">
        <w:rPr>
          <w:rFonts w:ascii="Abadi" w:hAnsi="Abadi"/>
          <w:color w:val="161616"/>
          <w:spacing w:val="-8"/>
          <w:sz w:val="21"/>
          <w:szCs w:val="21"/>
        </w:rPr>
        <w:t xml:space="preserve"> </w:t>
      </w:r>
      <w:r w:rsidRPr="00457CC1">
        <w:rPr>
          <w:rFonts w:ascii="Abadi" w:hAnsi="Abadi"/>
          <w:color w:val="161616"/>
          <w:sz w:val="21"/>
          <w:szCs w:val="21"/>
        </w:rPr>
        <w:t>mediante</w:t>
      </w:r>
      <w:r w:rsidRPr="00457CC1">
        <w:rPr>
          <w:rFonts w:ascii="Abadi" w:hAnsi="Abadi"/>
          <w:color w:val="161616"/>
          <w:spacing w:val="-5"/>
          <w:sz w:val="21"/>
          <w:szCs w:val="21"/>
        </w:rPr>
        <w:t xml:space="preserve"> </w:t>
      </w:r>
      <w:r w:rsidRPr="00457CC1">
        <w:rPr>
          <w:rFonts w:ascii="Abadi" w:hAnsi="Abadi"/>
          <w:color w:val="161616"/>
          <w:sz w:val="21"/>
          <w:szCs w:val="21"/>
        </w:rPr>
        <w:t>un</w:t>
      </w:r>
      <w:r w:rsidRPr="00457CC1">
        <w:rPr>
          <w:rFonts w:ascii="Abadi" w:hAnsi="Abadi"/>
          <w:color w:val="161616"/>
          <w:spacing w:val="-15"/>
          <w:sz w:val="21"/>
          <w:szCs w:val="21"/>
        </w:rPr>
        <w:t xml:space="preserve"> </w:t>
      </w:r>
      <w:r w:rsidRPr="00457CC1">
        <w:rPr>
          <w:rFonts w:ascii="Abadi" w:hAnsi="Abadi"/>
          <w:color w:val="161616"/>
          <w:sz w:val="21"/>
          <w:szCs w:val="21"/>
        </w:rPr>
        <w:t>trabajo</w:t>
      </w:r>
      <w:r w:rsidRPr="00457CC1">
        <w:rPr>
          <w:rFonts w:ascii="Abadi" w:hAnsi="Abadi"/>
          <w:color w:val="161616"/>
          <w:spacing w:val="-10"/>
          <w:sz w:val="21"/>
          <w:szCs w:val="21"/>
        </w:rPr>
        <w:t xml:space="preserve"> </w:t>
      </w:r>
      <w:r w:rsidRPr="00457CC1">
        <w:rPr>
          <w:rFonts w:ascii="Abadi" w:hAnsi="Abadi"/>
          <w:color w:val="161616"/>
          <w:sz w:val="21"/>
          <w:szCs w:val="21"/>
        </w:rPr>
        <w:t>libremente</w:t>
      </w:r>
      <w:r w:rsidRPr="00457CC1">
        <w:rPr>
          <w:rFonts w:ascii="Abadi" w:hAnsi="Abadi"/>
          <w:color w:val="161616"/>
          <w:spacing w:val="3"/>
          <w:sz w:val="21"/>
          <w:szCs w:val="21"/>
        </w:rPr>
        <w:t xml:space="preserve"> </w:t>
      </w:r>
      <w:r w:rsidRPr="00457CC1">
        <w:rPr>
          <w:rFonts w:ascii="Abadi" w:hAnsi="Abadi"/>
          <w:color w:val="161616"/>
          <w:spacing w:val="-2"/>
          <w:sz w:val="21"/>
          <w:szCs w:val="21"/>
        </w:rPr>
        <w:t>elegido</w:t>
      </w:r>
      <w:r w:rsidR="008A7611">
        <w:rPr>
          <w:rFonts w:ascii="Abadi" w:hAnsi="Abadi"/>
          <w:color w:val="161616"/>
          <w:spacing w:val="-2"/>
          <w:sz w:val="21"/>
          <w:szCs w:val="21"/>
        </w:rPr>
        <w:t xml:space="preserve"> o </w:t>
      </w:r>
      <w:r w:rsidRPr="0074693E">
        <w:rPr>
          <w:rFonts w:ascii="Abadi" w:hAnsi="Abadi"/>
          <w:color w:val="161616"/>
          <w:sz w:val="21"/>
          <w:szCs w:val="21"/>
        </w:rPr>
        <w:t>aceptado en un mercado y un entorno laborales que sean abiertos, inclusivos y accesibles a las personas con discapacidad.</w:t>
      </w:r>
      <w:r w:rsidRPr="0074693E">
        <w:rPr>
          <w:rFonts w:ascii="Abadi" w:hAnsi="Abadi"/>
          <w:color w:val="161616"/>
          <w:spacing w:val="-27"/>
          <w:sz w:val="21"/>
          <w:szCs w:val="21"/>
        </w:rPr>
        <w:t xml:space="preserve"> </w:t>
      </w:r>
      <w:r w:rsidRPr="0074693E">
        <w:rPr>
          <w:rFonts w:ascii="Abadi" w:hAnsi="Abadi"/>
          <w:color w:val="161616"/>
          <w:sz w:val="21"/>
          <w:szCs w:val="21"/>
        </w:rPr>
        <w:t>"</w:t>
      </w:r>
      <w:r w:rsidRPr="00457CC1">
        <w:rPr>
          <w:rStyle w:val="Refdenotaalpie"/>
          <w:rFonts w:ascii="Abadi" w:hAnsi="Abadi"/>
          <w:color w:val="161616"/>
          <w:sz w:val="21"/>
          <w:szCs w:val="21"/>
        </w:rPr>
        <w:footnoteReference w:id="18"/>
      </w:r>
    </w:p>
    <w:p w14:paraId="23F1651A" w14:textId="77777777" w:rsidR="00627EEA" w:rsidRPr="00457CC1" w:rsidRDefault="00627EEA" w:rsidP="005D0510">
      <w:pPr>
        <w:pStyle w:val="Textoindependiente"/>
        <w:ind w:right="90"/>
        <w:rPr>
          <w:rFonts w:ascii="Abadi" w:hAnsi="Abadi"/>
          <w:i/>
          <w:sz w:val="21"/>
          <w:szCs w:val="21"/>
        </w:rPr>
      </w:pPr>
    </w:p>
    <w:p w14:paraId="7EC0614C" w14:textId="77777777" w:rsidR="00627EEA" w:rsidRPr="00457CC1" w:rsidRDefault="00627EEA" w:rsidP="005D0510">
      <w:pPr>
        <w:pStyle w:val="Textoindependiente"/>
        <w:ind w:right="90"/>
        <w:rPr>
          <w:rFonts w:ascii="Abadi" w:hAnsi="Abadi"/>
          <w:sz w:val="21"/>
          <w:szCs w:val="21"/>
        </w:rPr>
      </w:pPr>
      <w:r w:rsidRPr="00457CC1">
        <w:rPr>
          <w:rFonts w:ascii="Abadi" w:hAnsi="Abadi"/>
          <w:color w:val="161616"/>
          <w:w w:val="105"/>
          <w:sz w:val="21"/>
          <w:szCs w:val="21"/>
        </w:rPr>
        <w:t>De</w:t>
      </w:r>
      <w:r w:rsidRPr="00457CC1">
        <w:rPr>
          <w:rFonts w:ascii="Abadi" w:hAnsi="Abadi"/>
          <w:color w:val="161616"/>
          <w:spacing w:val="1"/>
          <w:w w:val="105"/>
          <w:sz w:val="21"/>
          <w:szCs w:val="21"/>
        </w:rPr>
        <w:t xml:space="preserve"> </w:t>
      </w:r>
      <w:r w:rsidRPr="00457CC1">
        <w:rPr>
          <w:rFonts w:ascii="Abadi" w:hAnsi="Abadi"/>
          <w:color w:val="161616"/>
          <w:w w:val="105"/>
          <w:sz w:val="21"/>
          <w:szCs w:val="21"/>
        </w:rPr>
        <w:t>entre</w:t>
      </w:r>
      <w:r w:rsidRPr="00457CC1">
        <w:rPr>
          <w:rFonts w:ascii="Abadi" w:hAnsi="Abadi"/>
          <w:color w:val="161616"/>
          <w:spacing w:val="6"/>
          <w:w w:val="105"/>
          <w:sz w:val="21"/>
          <w:szCs w:val="21"/>
        </w:rPr>
        <w:t xml:space="preserve"> </w:t>
      </w:r>
      <w:r w:rsidRPr="00457CC1">
        <w:rPr>
          <w:rFonts w:ascii="Abadi" w:hAnsi="Abadi"/>
          <w:color w:val="161616"/>
          <w:w w:val="105"/>
          <w:sz w:val="21"/>
          <w:szCs w:val="21"/>
        </w:rPr>
        <w:t>las</w:t>
      </w:r>
      <w:r w:rsidRPr="00457CC1">
        <w:rPr>
          <w:rFonts w:ascii="Abadi" w:hAnsi="Abadi"/>
          <w:color w:val="161616"/>
          <w:spacing w:val="-2"/>
          <w:w w:val="105"/>
          <w:sz w:val="21"/>
          <w:szCs w:val="21"/>
        </w:rPr>
        <w:t xml:space="preserve"> </w:t>
      </w:r>
      <w:r w:rsidRPr="00457CC1">
        <w:rPr>
          <w:rFonts w:ascii="Abadi" w:hAnsi="Abadi"/>
          <w:color w:val="161616"/>
          <w:w w:val="105"/>
          <w:sz w:val="21"/>
          <w:szCs w:val="21"/>
        </w:rPr>
        <w:t>que</w:t>
      </w:r>
      <w:r w:rsidRPr="00457CC1">
        <w:rPr>
          <w:rFonts w:ascii="Abadi" w:hAnsi="Abadi"/>
          <w:color w:val="161616"/>
          <w:spacing w:val="1"/>
          <w:w w:val="105"/>
          <w:sz w:val="21"/>
          <w:szCs w:val="21"/>
        </w:rPr>
        <w:t xml:space="preserve"> </w:t>
      </w:r>
      <w:r w:rsidRPr="00457CC1">
        <w:rPr>
          <w:rFonts w:ascii="Abadi" w:hAnsi="Abadi"/>
          <w:color w:val="161616"/>
          <w:spacing w:val="-2"/>
          <w:w w:val="105"/>
          <w:sz w:val="21"/>
          <w:szCs w:val="21"/>
        </w:rPr>
        <w:t>destacan:</w:t>
      </w:r>
    </w:p>
    <w:p w14:paraId="35618C0F" w14:textId="77777777" w:rsidR="00627EEA" w:rsidRPr="00457CC1" w:rsidRDefault="00627EEA" w:rsidP="005D0510">
      <w:pPr>
        <w:pStyle w:val="Textoindependiente"/>
        <w:ind w:right="90"/>
        <w:rPr>
          <w:rFonts w:ascii="Abadi" w:hAnsi="Abadi"/>
          <w:sz w:val="21"/>
          <w:szCs w:val="21"/>
        </w:rPr>
      </w:pPr>
    </w:p>
    <w:p w14:paraId="7A46E134" w14:textId="77777777" w:rsidR="00627EEA" w:rsidRPr="00786265" w:rsidRDefault="00627EEA" w:rsidP="005D0510">
      <w:pPr>
        <w:pStyle w:val="Prrafodelista"/>
        <w:widowControl w:val="0"/>
        <w:numPr>
          <w:ilvl w:val="0"/>
          <w:numId w:val="16"/>
        </w:numPr>
        <w:tabs>
          <w:tab w:val="left" w:pos="3400"/>
        </w:tabs>
        <w:autoSpaceDE w:val="0"/>
        <w:autoSpaceDN w:val="0"/>
        <w:ind w:left="284" w:right="90" w:hanging="284"/>
        <w:jc w:val="both"/>
        <w:rPr>
          <w:rFonts w:ascii="Abadi" w:hAnsi="Abadi"/>
          <w:color w:val="161616"/>
          <w:sz w:val="21"/>
          <w:szCs w:val="21"/>
        </w:rPr>
      </w:pPr>
      <w:r w:rsidRPr="00786265">
        <w:rPr>
          <w:rFonts w:ascii="Abadi" w:hAnsi="Abadi"/>
          <w:color w:val="161616"/>
          <w:w w:val="105"/>
          <w:sz w:val="21"/>
          <w:szCs w:val="21"/>
        </w:rPr>
        <w:t>Prohibir la</w:t>
      </w:r>
      <w:r w:rsidRPr="00786265">
        <w:rPr>
          <w:rFonts w:ascii="Abadi" w:hAnsi="Abadi"/>
          <w:color w:val="161616"/>
          <w:spacing w:val="-3"/>
          <w:w w:val="105"/>
          <w:sz w:val="21"/>
          <w:szCs w:val="21"/>
        </w:rPr>
        <w:t xml:space="preserve"> </w:t>
      </w:r>
      <w:r w:rsidRPr="00786265">
        <w:rPr>
          <w:rFonts w:ascii="Abadi" w:hAnsi="Abadi"/>
          <w:color w:val="161616"/>
          <w:w w:val="105"/>
          <w:sz w:val="21"/>
          <w:szCs w:val="21"/>
        </w:rPr>
        <w:t>discriminación</w:t>
      </w:r>
      <w:r w:rsidRPr="00786265">
        <w:rPr>
          <w:rFonts w:ascii="Abadi" w:hAnsi="Abadi"/>
          <w:color w:val="161616"/>
          <w:spacing w:val="-8"/>
          <w:w w:val="105"/>
          <w:sz w:val="21"/>
          <w:szCs w:val="21"/>
        </w:rPr>
        <w:t xml:space="preserve"> </w:t>
      </w:r>
      <w:r w:rsidRPr="00786265">
        <w:rPr>
          <w:rFonts w:ascii="Abadi" w:hAnsi="Abadi"/>
          <w:color w:val="161616"/>
          <w:w w:val="105"/>
          <w:sz w:val="21"/>
          <w:szCs w:val="21"/>
        </w:rPr>
        <w:t>por</w:t>
      </w:r>
      <w:r w:rsidRPr="00786265">
        <w:rPr>
          <w:rFonts w:ascii="Abadi" w:hAnsi="Abadi"/>
          <w:color w:val="161616"/>
          <w:spacing w:val="-4"/>
          <w:w w:val="105"/>
          <w:sz w:val="21"/>
          <w:szCs w:val="21"/>
        </w:rPr>
        <w:t xml:space="preserve"> </w:t>
      </w:r>
      <w:r w:rsidRPr="00786265">
        <w:rPr>
          <w:rFonts w:ascii="Abadi" w:hAnsi="Abadi"/>
          <w:color w:val="161616"/>
          <w:w w:val="105"/>
          <w:sz w:val="21"/>
          <w:szCs w:val="21"/>
        </w:rPr>
        <w:t>motivos de</w:t>
      </w:r>
      <w:r w:rsidRPr="00786265">
        <w:rPr>
          <w:rFonts w:ascii="Abadi" w:hAnsi="Abadi"/>
          <w:color w:val="161616"/>
          <w:spacing w:val="-1"/>
          <w:w w:val="105"/>
          <w:sz w:val="21"/>
          <w:szCs w:val="21"/>
        </w:rPr>
        <w:t xml:space="preserve"> </w:t>
      </w:r>
      <w:r w:rsidRPr="00786265">
        <w:rPr>
          <w:rFonts w:ascii="Abadi" w:hAnsi="Abadi"/>
          <w:color w:val="161616"/>
          <w:w w:val="105"/>
          <w:sz w:val="21"/>
          <w:szCs w:val="21"/>
        </w:rPr>
        <w:t>discapacidad con</w:t>
      </w:r>
      <w:r w:rsidRPr="00786265">
        <w:rPr>
          <w:rFonts w:ascii="Abadi" w:hAnsi="Abadi"/>
          <w:color w:val="161616"/>
          <w:spacing w:val="-3"/>
          <w:w w:val="105"/>
          <w:sz w:val="21"/>
          <w:szCs w:val="21"/>
        </w:rPr>
        <w:t xml:space="preserve"> </w:t>
      </w:r>
      <w:r w:rsidRPr="00786265">
        <w:rPr>
          <w:rFonts w:ascii="Abadi" w:hAnsi="Abadi"/>
          <w:color w:val="161616"/>
          <w:w w:val="105"/>
          <w:sz w:val="21"/>
          <w:szCs w:val="21"/>
        </w:rPr>
        <w:t>respecto</w:t>
      </w:r>
      <w:r w:rsidRPr="00786265">
        <w:rPr>
          <w:rFonts w:ascii="Abadi" w:hAnsi="Abadi"/>
          <w:color w:val="161616"/>
          <w:spacing w:val="-1"/>
          <w:w w:val="105"/>
          <w:sz w:val="21"/>
          <w:szCs w:val="21"/>
        </w:rPr>
        <w:t xml:space="preserve"> </w:t>
      </w:r>
      <w:r w:rsidRPr="00786265">
        <w:rPr>
          <w:rFonts w:ascii="Abadi" w:hAnsi="Abadi"/>
          <w:color w:val="161616"/>
          <w:w w:val="105"/>
          <w:sz w:val="21"/>
          <w:szCs w:val="21"/>
        </w:rPr>
        <w:t>a todas las cuestiones relativas a cualquier forma de empleo, incluidas las</w:t>
      </w:r>
      <w:r w:rsidRPr="00786265">
        <w:rPr>
          <w:rFonts w:ascii="Abadi" w:hAnsi="Abadi"/>
          <w:color w:val="161616"/>
          <w:spacing w:val="-12"/>
          <w:w w:val="105"/>
          <w:sz w:val="21"/>
          <w:szCs w:val="21"/>
        </w:rPr>
        <w:t xml:space="preserve"> </w:t>
      </w:r>
      <w:r w:rsidRPr="00786265">
        <w:rPr>
          <w:rFonts w:ascii="Abadi" w:hAnsi="Abadi"/>
          <w:color w:val="161616"/>
          <w:w w:val="105"/>
          <w:sz w:val="21"/>
          <w:szCs w:val="21"/>
        </w:rPr>
        <w:lastRenderedPageBreak/>
        <w:t>condiciones de</w:t>
      </w:r>
      <w:r w:rsidRPr="00786265">
        <w:rPr>
          <w:rFonts w:ascii="Abadi" w:hAnsi="Abadi"/>
          <w:color w:val="161616"/>
          <w:spacing w:val="-16"/>
          <w:w w:val="105"/>
          <w:sz w:val="21"/>
          <w:szCs w:val="21"/>
        </w:rPr>
        <w:t xml:space="preserve"> </w:t>
      </w:r>
      <w:r w:rsidRPr="00786265">
        <w:rPr>
          <w:rFonts w:ascii="Abadi" w:hAnsi="Abadi"/>
          <w:color w:val="161616"/>
          <w:w w:val="105"/>
          <w:sz w:val="21"/>
          <w:szCs w:val="21"/>
        </w:rPr>
        <w:t>selección, contratación y</w:t>
      </w:r>
      <w:r w:rsidRPr="00786265">
        <w:rPr>
          <w:rFonts w:ascii="Abadi" w:hAnsi="Abadi"/>
          <w:color w:val="161616"/>
          <w:spacing w:val="-15"/>
          <w:w w:val="105"/>
          <w:sz w:val="21"/>
          <w:szCs w:val="21"/>
        </w:rPr>
        <w:t xml:space="preserve"> </w:t>
      </w:r>
      <w:r w:rsidRPr="00786265">
        <w:rPr>
          <w:rFonts w:ascii="Abadi" w:hAnsi="Abadi"/>
          <w:color w:val="161616"/>
          <w:w w:val="105"/>
          <w:sz w:val="21"/>
          <w:szCs w:val="21"/>
        </w:rPr>
        <w:t>empleo, la</w:t>
      </w:r>
      <w:r w:rsidRPr="00786265">
        <w:rPr>
          <w:rFonts w:ascii="Abadi" w:hAnsi="Abadi"/>
          <w:color w:val="161616"/>
          <w:spacing w:val="-14"/>
          <w:w w:val="105"/>
          <w:sz w:val="21"/>
          <w:szCs w:val="21"/>
        </w:rPr>
        <w:t xml:space="preserve"> </w:t>
      </w:r>
      <w:r w:rsidRPr="00786265">
        <w:rPr>
          <w:rFonts w:ascii="Abadi" w:hAnsi="Abadi"/>
          <w:color w:val="161616"/>
          <w:w w:val="105"/>
          <w:sz w:val="21"/>
          <w:szCs w:val="21"/>
        </w:rPr>
        <w:t>continuidad</w:t>
      </w:r>
      <w:r w:rsidRPr="00786265">
        <w:rPr>
          <w:rFonts w:ascii="Abadi" w:hAnsi="Abadi"/>
          <w:color w:val="161616"/>
          <w:spacing w:val="-2"/>
          <w:w w:val="105"/>
          <w:sz w:val="21"/>
          <w:szCs w:val="21"/>
        </w:rPr>
        <w:t xml:space="preserve"> </w:t>
      </w:r>
      <w:r w:rsidRPr="00786265">
        <w:rPr>
          <w:rFonts w:ascii="Abadi" w:hAnsi="Abadi"/>
          <w:color w:val="161616"/>
          <w:w w:val="105"/>
          <w:sz w:val="21"/>
          <w:szCs w:val="21"/>
        </w:rPr>
        <w:t>en el empleo, la promoción profesional y unas condiciones de trabajo seguras y saludables.</w:t>
      </w:r>
    </w:p>
    <w:p w14:paraId="435DD214" w14:textId="77777777" w:rsidR="0074693E" w:rsidRDefault="0074693E" w:rsidP="005D0510">
      <w:pPr>
        <w:widowControl w:val="0"/>
        <w:tabs>
          <w:tab w:val="left" w:pos="3391"/>
        </w:tabs>
        <w:autoSpaceDE w:val="0"/>
        <w:autoSpaceDN w:val="0"/>
        <w:ind w:left="284" w:right="90"/>
        <w:jc w:val="both"/>
        <w:rPr>
          <w:rFonts w:ascii="Abadi" w:hAnsi="Abadi"/>
          <w:color w:val="161616"/>
          <w:w w:val="105"/>
          <w:sz w:val="21"/>
          <w:szCs w:val="21"/>
        </w:rPr>
      </w:pPr>
    </w:p>
    <w:p w14:paraId="0C3A8C38" w14:textId="44A6858A" w:rsidR="00627EEA" w:rsidRPr="00786265" w:rsidRDefault="00627EEA" w:rsidP="005D0510">
      <w:pPr>
        <w:pStyle w:val="Prrafodelista"/>
        <w:widowControl w:val="0"/>
        <w:numPr>
          <w:ilvl w:val="0"/>
          <w:numId w:val="16"/>
        </w:numPr>
        <w:tabs>
          <w:tab w:val="left" w:pos="3391"/>
        </w:tabs>
        <w:autoSpaceDE w:val="0"/>
        <w:autoSpaceDN w:val="0"/>
        <w:ind w:left="284" w:right="90"/>
        <w:jc w:val="both"/>
        <w:rPr>
          <w:rFonts w:ascii="Abadi" w:hAnsi="Abadi"/>
          <w:color w:val="161616"/>
          <w:sz w:val="21"/>
          <w:szCs w:val="21"/>
        </w:rPr>
      </w:pPr>
      <w:r w:rsidRPr="00786265">
        <w:rPr>
          <w:rFonts w:ascii="Abadi" w:hAnsi="Abadi"/>
          <w:color w:val="161616"/>
          <w:w w:val="105"/>
          <w:sz w:val="21"/>
          <w:szCs w:val="21"/>
        </w:rPr>
        <w:t>Proteger los</w:t>
      </w:r>
      <w:r w:rsidRPr="00786265">
        <w:rPr>
          <w:rFonts w:ascii="Abadi" w:hAnsi="Abadi"/>
          <w:color w:val="161616"/>
          <w:spacing w:val="-9"/>
          <w:w w:val="105"/>
          <w:sz w:val="21"/>
          <w:szCs w:val="21"/>
        </w:rPr>
        <w:t xml:space="preserve"> </w:t>
      </w:r>
      <w:r w:rsidRPr="00786265">
        <w:rPr>
          <w:rFonts w:ascii="Abadi" w:hAnsi="Abadi"/>
          <w:color w:val="161616"/>
          <w:w w:val="105"/>
          <w:sz w:val="21"/>
          <w:szCs w:val="21"/>
        </w:rPr>
        <w:t>derechos de</w:t>
      </w:r>
      <w:r w:rsidRPr="00786265">
        <w:rPr>
          <w:rFonts w:ascii="Abadi" w:hAnsi="Abadi"/>
          <w:color w:val="161616"/>
          <w:spacing w:val="-1"/>
          <w:w w:val="105"/>
          <w:sz w:val="21"/>
          <w:szCs w:val="21"/>
        </w:rPr>
        <w:t xml:space="preserve"> </w:t>
      </w:r>
      <w:r w:rsidRPr="00786265">
        <w:rPr>
          <w:rFonts w:ascii="Abadi" w:hAnsi="Abadi"/>
          <w:color w:val="161616"/>
          <w:w w:val="105"/>
          <w:sz w:val="21"/>
          <w:szCs w:val="21"/>
        </w:rPr>
        <w:t>las</w:t>
      </w:r>
      <w:r w:rsidRPr="00786265">
        <w:rPr>
          <w:rFonts w:ascii="Abadi" w:hAnsi="Abadi"/>
          <w:color w:val="161616"/>
          <w:spacing w:val="-10"/>
          <w:w w:val="105"/>
          <w:sz w:val="21"/>
          <w:szCs w:val="21"/>
        </w:rPr>
        <w:t xml:space="preserve"> </w:t>
      </w:r>
      <w:r w:rsidRPr="00786265">
        <w:rPr>
          <w:rFonts w:ascii="Abadi" w:hAnsi="Abadi"/>
          <w:color w:val="161616"/>
          <w:w w:val="105"/>
          <w:sz w:val="21"/>
          <w:szCs w:val="21"/>
        </w:rPr>
        <w:t>personas con</w:t>
      </w:r>
      <w:r w:rsidRPr="00786265">
        <w:rPr>
          <w:rFonts w:ascii="Abadi" w:hAnsi="Abadi"/>
          <w:color w:val="161616"/>
          <w:spacing w:val="-8"/>
          <w:w w:val="105"/>
          <w:sz w:val="21"/>
          <w:szCs w:val="21"/>
        </w:rPr>
        <w:t xml:space="preserve"> </w:t>
      </w:r>
      <w:r w:rsidRPr="00786265">
        <w:rPr>
          <w:rFonts w:ascii="Abadi" w:hAnsi="Abadi"/>
          <w:color w:val="161616"/>
          <w:w w:val="105"/>
          <w:sz w:val="21"/>
          <w:szCs w:val="21"/>
        </w:rPr>
        <w:t>discapacidad, en</w:t>
      </w:r>
      <w:r w:rsidRPr="00786265">
        <w:rPr>
          <w:rFonts w:ascii="Abadi" w:hAnsi="Abadi"/>
          <w:color w:val="161616"/>
          <w:spacing w:val="-3"/>
          <w:w w:val="105"/>
          <w:sz w:val="21"/>
          <w:szCs w:val="21"/>
        </w:rPr>
        <w:t xml:space="preserve"> </w:t>
      </w:r>
      <w:r w:rsidRPr="00786265">
        <w:rPr>
          <w:rFonts w:ascii="Abadi" w:hAnsi="Abadi"/>
          <w:color w:val="161616"/>
          <w:w w:val="105"/>
          <w:sz w:val="21"/>
          <w:szCs w:val="21"/>
        </w:rPr>
        <w:t>igualdad de condiciones con las demás.</w:t>
      </w:r>
    </w:p>
    <w:p w14:paraId="03291A72" w14:textId="77777777" w:rsidR="0074693E" w:rsidRDefault="0074693E" w:rsidP="005D0510">
      <w:pPr>
        <w:widowControl w:val="0"/>
        <w:tabs>
          <w:tab w:val="left" w:pos="3389"/>
        </w:tabs>
        <w:autoSpaceDE w:val="0"/>
        <w:autoSpaceDN w:val="0"/>
        <w:ind w:left="284" w:right="90"/>
        <w:jc w:val="both"/>
        <w:rPr>
          <w:rFonts w:ascii="Abadi" w:hAnsi="Abadi"/>
          <w:color w:val="161616"/>
          <w:w w:val="105"/>
          <w:sz w:val="21"/>
          <w:szCs w:val="21"/>
        </w:rPr>
      </w:pPr>
    </w:p>
    <w:p w14:paraId="3D21EB6E" w14:textId="41F23005" w:rsidR="00627EEA" w:rsidRPr="00786265" w:rsidRDefault="00627EEA" w:rsidP="005D0510">
      <w:pPr>
        <w:pStyle w:val="Prrafodelista"/>
        <w:widowControl w:val="0"/>
        <w:numPr>
          <w:ilvl w:val="0"/>
          <w:numId w:val="16"/>
        </w:numPr>
        <w:tabs>
          <w:tab w:val="left" w:pos="3389"/>
        </w:tabs>
        <w:autoSpaceDE w:val="0"/>
        <w:autoSpaceDN w:val="0"/>
        <w:ind w:left="284" w:right="90"/>
        <w:jc w:val="both"/>
        <w:rPr>
          <w:rFonts w:ascii="Abadi" w:hAnsi="Abadi"/>
          <w:color w:val="161616"/>
          <w:sz w:val="21"/>
          <w:szCs w:val="21"/>
        </w:rPr>
      </w:pPr>
      <w:r w:rsidRPr="00786265">
        <w:rPr>
          <w:rFonts w:ascii="Abadi" w:hAnsi="Abadi"/>
          <w:color w:val="161616"/>
          <w:w w:val="105"/>
          <w:sz w:val="21"/>
          <w:szCs w:val="21"/>
        </w:rPr>
        <w:t>Alentar las</w:t>
      </w:r>
      <w:r w:rsidRPr="00786265">
        <w:rPr>
          <w:rFonts w:ascii="Abadi" w:hAnsi="Abadi"/>
          <w:color w:val="161616"/>
          <w:spacing w:val="-6"/>
          <w:w w:val="105"/>
          <w:sz w:val="21"/>
          <w:szCs w:val="21"/>
        </w:rPr>
        <w:t xml:space="preserve"> </w:t>
      </w:r>
      <w:r w:rsidRPr="00786265">
        <w:rPr>
          <w:rFonts w:ascii="Abadi" w:hAnsi="Abadi"/>
          <w:color w:val="161616"/>
          <w:w w:val="105"/>
          <w:sz w:val="21"/>
          <w:szCs w:val="21"/>
        </w:rPr>
        <w:t>oportunidades de</w:t>
      </w:r>
      <w:r w:rsidRPr="00786265">
        <w:rPr>
          <w:rFonts w:ascii="Abadi" w:hAnsi="Abadi"/>
          <w:color w:val="161616"/>
          <w:spacing w:val="-12"/>
          <w:w w:val="105"/>
          <w:sz w:val="21"/>
          <w:szCs w:val="21"/>
        </w:rPr>
        <w:t xml:space="preserve"> </w:t>
      </w:r>
      <w:r w:rsidRPr="00786265">
        <w:rPr>
          <w:rFonts w:ascii="Abadi" w:hAnsi="Abadi"/>
          <w:color w:val="161616"/>
          <w:w w:val="105"/>
          <w:sz w:val="21"/>
          <w:szCs w:val="21"/>
        </w:rPr>
        <w:t>empleo</w:t>
      </w:r>
      <w:r w:rsidRPr="00786265">
        <w:rPr>
          <w:rFonts w:ascii="Abadi" w:hAnsi="Abadi"/>
          <w:color w:val="161616"/>
          <w:spacing w:val="-1"/>
          <w:w w:val="105"/>
          <w:sz w:val="21"/>
          <w:szCs w:val="21"/>
        </w:rPr>
        <w:t xml:space="preserve"> </w:t>
      </w:r>
      <w:r w:rsidRPr="00786265">
        <w:rPr>
          <w:rFonts w:ascii="Abadi" w:hAnsi="Abadi"/>
          <w:color w:val="161616"/>
          <w:w w:val="105"/>
          <w:sz w:val="21"/>
          <w:szCs w:val="21"/>
        </w:rPr>
        <w:t>y</w:t>
      </w:r>
      <w:r w:rsidRPr="00786265">
        <w:rPr>
          <w:rFonts w:ascii="Abadi" w:hAnsi="Abadi"/>
          <w:color w:val="161616"/>
          <w:spacing w:val="-10"/>
          <w:w w:val="105"/>
          <w:sz w:val="21"/>
          <w:szCs w:val="21"/>
        </w:rPr>
        <w:t xml:space="preserve"> </w:t>
      </w:r>
      <w:r w:rsidRPr="00786265">
        <w:rPr>
          <w:rFonts w:ascii="Abadi" w:hAnsi="Abadi"/>
          <w:color w:val="161616"/>
          <w:w w:val="105"/>
          <w:sz w:val="21"/>
          <w:szCs w:val="21"/>
        </w:rPr>
        <w:t>la</w:t>
      </w:r>
      <w:r w:rsidRPr="00786265">
        <w:rPr>
          <w:rFonts w:ascii="Abadi" w:hAnsi="Abadi"/>
          <w:color w:val="161616"/>
          <w:spacing w:val="-11"/>
          <w:w w:val="105"/>
          <w:sz w:val="21"/>
          <w:szCs w:val="21"/>
        </w:rPr>
        <w:t xml:space="preserve"> </w:t>
      </w:r>
      <w:r w:rsidRPr="00786265">
        <w:rPr>
          <w:rFonts w:ascii="Abadi" w:hAnsi="Abadi"/>
          <w:color w:val="161616"/>
          <w:w w:val="105"/>
          <w:sz w:val="21"/>
          <w:szCs w:val="21"/>
        </w:rPr>
        <w:t>promoción</w:t>
      </w:r>
      <w:r w:rsidRPr="00786265">
        <w:rPr>
          <w:rFonts w:ascii="Abadi" w:hAnsi="Abadi"/>
          <w:color w:val="161616"/>
          <w:spacing w:val="-2"/>
          <w:w w:val="105"/>
          <w:sz w:val="21"/>
          <w:szCs w:val="21"/>
        </w:rPr>
        <w:t xml:space="preserve"> </w:t>
      </w:r>
      <w:r w:rsidRPr="00786265">
        <w:rPr>
          <w:rFonts w:ascii="Abadi" w:hAnsi="Abadi"/>
          <w:color w:val="161616"/>
          <w:w w:val="105"/>
          <w:sz w:val="21"/>
          <w:szCs w:val="21"/>
        </w:rPr>
        <w:t>profesional</w:t>
      </w:r>
      <w:r w:rsidRPr="00786265">
        <w:rPr>
          <w:rFonts w:ascii="Abadi" w:hAnsi="Abadi"/>
          <w:color w:val="161616"/>
          <w:spacing w:val="-7"/>
          <w:w w:val="105"/>
          <w:sz w:val="21"/>
          <w:szCs w:val="21"/>
        </w:rPr>
        <w:t xml:space="preserve"> </w:t>
      </w:r>
      <w:r w:rsidRPr="00786265">
        <w:rPr>
          <w:rFonts w:ascii="Abadi" w:hAnsi="Abadi"/>
          <w:color w:val="161616"/>
          <w:w w:val="105"/>
          <w:sz w:val="21"/>
          <w:szCs w:val="21"/>
        </w:rPr>
        <w:t>de</w:t>
      </w:r>
      <w:r w:rsidRPr="00786265">
        <w:rPr>
          <w:rFonts w:ascii="Abadi" w:hAnsi="Abadi"/>
          <w:color w:val="161616"/>
          <w:spacing w:val="-8"/>
          <w:w w:val="105"/>
          <w:sz w:val="21"/>
          <w:szCs w:val="21"/>
        </w:rPr>
        <w:t xml:space="preserve"> </w:t>
      </w:r>
      <w:r w:rsidRPr="00786265">
        <w:rPr>
          <w:rFonts w:ascii="Abadi" w:hAnsi="Abadi"/>
          <w:color w:val="161616"/>
          <w:w w:val="105"/>
          <w:sz w:val="21"/>
          <w:szCs w:val="21"/>
        </w:rPr>
        <w:t>las personas con discapacidad en el mercado laboral.</w:t>
      </w:r>
    </w:p>
    <w:p w14:paraId="60848AE9" w14:textId="77777777" w:rsidR="0074693E" w:rsidRDefault="0074693E" w:rsidP="005D0510">
      <w:pPr>
        <w:widowControl w:val="0"/>
        <w:tabs>
          <w:tab w:val="left" w:pos="3386"/>
        </w:tabs>
        <w:autoSpaceDE w:val="0"/>
        <w:autoSpaceDN w:val="0"/>
        <w:ind w:left="284" w:right="90"/>
        <w:jc w:val="both"/>
        <w:rPr>
          <w:rFonts w:ascii="Abadi" w:hAnsi="Abadi"/>
          <w:color w:val="161616"/>
          <w:w w:val="105"/>
          <w:sz w:val="21"/>
          <w:szCs w:val="21"/>
        </w:rPr>
      </w:pPr>
    </w:p>
    <w:p w14:paraId="59519F72" w14:textId="72E1EE6C" w:rsidR="00627EEA" w:rsidRPr="00786265" w:rsidRDefault="00627EEA" w:rsidP="005D0510">
      <w:pPr>
        <w:pStyle w:val="Prrafodelista"/>
        <w:widowControl w:val="0"/>
        <w:numPr>
          <w:ilvl w:val="0"/>
          <w:numId w:val="17"/>
        </w:numPr>
        <w:tabs>
          <w:tab w:val="left" w:pos="3386"/>
        </w:tabs>
        <w:autoSpaceDE w:val="0"/>
        <w:autoSpaceDN w:val="0"/>
        <w:ind w:left="284" w:right="90"/>
        <w:jc w:val="both"/>
        <w:rPr>
          <w:rFonts w:ascii="Abadi" w:hAnsi="Abadi"/>
          <w:color w:val="161616"/>
          <w:sz w:val="21"/>
          <w:szCs w:val="21"/>
        </w:rPr>
      </w:pPr>
      <w:r w:rsidRPr="00786265">
        <w:rPr>
          <w:rFonts w:ascii="Abadi" w:hAnsi="Abadi"/>
          <w:color w:val="161616"/>
          <w:w w:val="105"/>
          <w:sz w:val="21"/>
          <w:szCs w:val="21"/>
        </w:rPr>
        <w:t>Promover programas de rehabilitación vocacional y profesional, mantenimiento del empleo y reincorporación al trabajo dirigidos a personas con discapacidad.</w:t>
      </w:r>
    </w:p>
    <w:p w14:paraId="43527CBE" w14:textId="77777777" w:rsidR="0074693E" w:rsidRDefault="0074693E" w:rsidP="005D0510">
      <w:pPr>
        <w:pStyle w:val="Ttulo1"/>
        <w:tabs>
          <w:tab w:val="left" w:pos="3379"/>
        </w:tabs>
        <w:ind w:left="284" w:right="90" w:firstLine="0"/>
        <w:jc w:val="both"/>
        <w:rPr>
          <w:rFonts w:ascii="Abadi" w:hAnsi="Abadi"/>
          <w:color w:val="161616"/>
          <w:sz w:val="21"/>
          <w:szCs w:val="21"/>
        </w:rPr>
      </w:pPr>
    </w:p>
    <w:p w14:paraId="2B5EB301" w14:textId="3A1E9BF9" w:rsidR="00627EEA" w:rsidRPr="00457CC1" w:rsidRDefault="00627EEA" w:rsidP="005D0510">
      <w:pPr>
        <w:pStyle w:val="Ttulo1"/>
        <w:numPr>
          <w:ilvl w:val="0"/>
          <w:numId w:val="17"/>
        </w:numPr>
        <w:tabs>
          <w:tab w:val="left" w:pos="3379"/>
        </w:tabs>
        <w:ind w:left="284" w:right="90"/>
        <w:jc w:val="both"/>
        <w:rPr>
          <w:rFonts w:ascii="Abadi" w:hAnsi="Abadi"/>
          <w:b w:val="0"/>
          <w:i w:val="0"/>
          <w:color w:val="161616"/>
          <w:sz w:val="21"/>
          <w:szCs w:val="21"/>
        </w:rPr>
      </w:pPr>
      <w:r w:rsidRPr="00457CC1">
        <w:rPr>
          <w:rFonts w:ascii="Abadi" w:hAnsi="Abadi"/>
          <w:color w:val="161616"/>
          <w:sz w:val="21"/>
          <w:szCs w:val="21"/>
        </w:rPr>
        <w:t xml:space="preserve">EMPLEAR A PERSONAS CON DISCAPACIDAD EN EL SECTOR </w:t>
      </w:r>
      <w:r w:rsidRPr="00457CC1">
        <w:rPr>
          <w:rFonts w:ascii="Abadi" w:hAnsi="Abadi"/>
          <w:color w:val="161616"/>
          <w:spacing w:val="-2"/>
          <w:sz w:val="21"/>
          <w:szCs w:val="21"/>
        </w:rPr>
        <w:t>PÚBLICO.</w:t>
      </w:r>
    </w:p>
    <w:p w14:paraId="6B05F7FD" w14:textId="77777777" w:rsidR="00627EEA" w:rsidRPr="00457CC1" w:rsidRDefault="00627EEA" w:rsidP="005D0510">
      <w:pPr>
        <w:pStyle w:val="Textoindependiente"/>
        <w:ind w:right="90"/>
        <w:rPr>
          <w:rFonts w:ascii="Abadi" w:hAnsi="Abadi"/>
          <w:b w:val="0"/>
          <w:i/>
          <w:sz w:val="21"/>
          <w:szCs w:val="21"/>
        </w:rPr>
      </w:pPr>
    </w:p>
    <w:p w14:paraId="5F07A1D0" w14:textId="77777777" w:rsidR="00627EEA" w:rsidRPr="00B01ED4" w:rsidRDefault="00627EEA" w:rsidP="005D0510">
      <w:pPr>
        <w:pStyle w:val="Textoindependiente"/>
        <w:ind w:right="90" w:firstLine="284"/>
        <w:rPr>
          <w:rFonts w:ascii="Abadi" w:hAnsi="Abadi"/>
          <w:b w:val="0"/>
          <w:bCs w:val="0"/>
          <w:sz w:val="21"/>
          <w:szCs w:val="21"/>
        </w:rPr>
      </w:pPr>
      <w:r w:rsidRPr="00B01ED4">
        <w:rPr>
          <w:rFonts w:ascii="Abadi" w:hAnsi="Abadi"/>
          <w:b w:val="0"/>
          <w:bCs w:val="0"/>
          <w:color w:val="161616"/>
          <w:w w:val="105"/>
          <w:sz w:val="21"/>
          <w:szCs w:val="21"/>
        </w:rPr>
        <w:t>Por lo que se refiere a</w:t>
      </w:r>
      <w:r w:rsidRPr="00B01ED4">
        <w:rPr>
          <w:rFonts w:ascii="Abadi" w:hAnsi="Abadi"/>
          <w:b w:val="0"/>
          <w:bCs w:val="0"/>
          <w:color w:val="161616"/>
          <w:spacing w:val="-6"/>
          <w:w w:val="105"/>
          <w:sz w:val="21"/>
          <w:szCs w:val="21"/>
        </w:rPr>
        <w:t xml:space="preserve"> </w:t>
      </w:r>
      <w:r w:rsidRPr="00B01ED4">
        <w:rPr>
          <w:rFonts w:ascii="Abadi" w:hAnsi="Abadi"/>
          <w:b w:val="0"/>
          <w:bCs w:val="0"/>
          <w:color w:val="161616"/>
          <w:w w:val="105"/>
          <w:sz w:val="21"/>
          <w:szCs w:val="21"/>
        </w:rPr>
        <w:t>esto último, no existen disposiciones legislativas que puedan garantizar su inclusión en el sector público, vulnerando, los derechos de trabajo y empleo de las personas con discapacidad.</w:t>
      </w:r>
    </w:p>
    <w:p w14:paraId="42D7A0F9" w14:textId="77777777" w:rsidR="00627EEA" w:rsidRPr="00B01ED4" w:rsidRDefault="00627EEA" w:rsidP="005D0510">
      <w:pPr>
        <w:pStyle w:val="Textoindependiente"/>
        <w:ind w:right="90"/>
        <w:rPr>
          <w:rFonts w:ascii="Abadi" w:hAnsi="Abadi"/>
          <w:b w:val="0"/>
          <w:bCs w:val="0"/>
          <w:sz w:val="21"/>
          <w:szCs w:val="21"/>
        </w:rPr>
      </w:pPr>
    </w:p>
    <w:p w14:paraId="65474653" w14:textId="77777777" w:rsidR="00627EEA" w:rsidRPr="00457CC1" w:rsidRDefault="00627EEA" w:rsidP="005D0510">
      <w:pPr>
        <w:ind w:right="90" w:firstLine="284"/>
        <w:jc w:val="both"/>
        <w:rPr>
          <w:rFonts w:ascii="Abadi" w:hAnsi="Abadi"/>
          <w:b/>
          <w:i/>
          <w:sz w:val="21"/>
          <w:szCs w:val="21"/>
        </w:rPr>
      </w:pPr>
      <w:r w:rsidRPr="00457CC1">
        <w:rPr>
          <w:rFonts w:ascii="Abadi" w:hAnsi="Abadi"/>
          <w:color w:val="161616"/>
          <w:sz w:val="21"/>
          <w:szCs w:val="21"/>
        </w:rPr>
        <w:t>Por ello, la diputada y el diputado que integramos el Grupo Parlamentario del Partido</w:t>
      </w:r>
      <w:r w:rsidRPr="00457CC1">
        <w:rPr>
          <w:rFonts w:ascii="Abadi" w:hAnsi="Abadi"/>
          <w:color w:val="161616"/>
          <w:spacing w:val="40"/>
          <w:sz w:val="21"/>
          <w:szCs w:val="21"/>
        </w:rPr>
        <w:t xml:space="preserve"> </w:t>
      </w:r>
      <w:r w:rsidRPr="00457CC1">
        <w:rPr>
          <w:rFonts w:ascii="Abadi" w:hAnsi="Abadi"/>
          <w:color w:val="161616"/>
          <w:sz w:val="21"/>
          <w:szCs w:val="21"/>
        </w:rPr>
        <w:t>Verde</w:t>
      </w:r>
      <w:r w:rsidRPr="00457CC1">
        <w:rPr>
          <w:rFonts w:ascii="Abadi" w:hAnsi="Abadi"/>
          <w:color w:val="161616"/>
          <w:spacing w:val="40"/>
          <w:sz w:val="21"/>
          <w:szCs w:val="21"/>
        </w:rPr>
        <w:t xml:space="preserve"> </w:t>
      </w:r>
      <w:r w:rsidRPr="00457CC1">
        <w:rPr>
          <w:rFonts w:ascii="Abadi" w:hAnsi="Abadi"/>
          <w:color w:val="161616"/>
          <w:sz w:val="21"/>
          <w:szCs w:val="21"/>
        </w:rPr>
        <w:t>Ecologista</w:t>
      </w:r>
      <w:r w:rsidRPr="00457CC1">
        <w:rPr>
          <w:rFonts w:ascii="Abadi" w:hAnsi="Abadi"/>
          <w:color w:val="161616"/>
          <w:spacing w:val="40"/>
          <w:sz w:val="21"/>
          <w:szCs w:val="21"/>
        </w:rPr>
        <w:t xml:space="preserve"> </w:t>
      </w:r>
      <w:r w:rsidRPr="00457CC1">
        <w:rPr>
          <w:rFonts w:ascii="Abadi" w:hAnsi="Abadi"/>
          <w:color w:val="161616"/>
          <w:sz w:val="21"/>
          <w:szCs w:val="21"/>
        </w:rPr>
        <w:t>de</w:t>
      </w:r>
      <w:r w:rsidRPr="00457CC1">
        <w:rPr>
          <w:rFonts w:ascii="Abadi" w:hAnsi="Abadi"/>
          <w:color w:val="161616"/>
          <w:spacing w:val="40"/>
          <w:sz w:val="21"/>
          <w:szCs w:val="21"/>
        </w:rPr>
        <w:t xml:space="preserve"> </w:t>
      </w:r>
      <w:r w:rsidRPr="00457CC1">
        <w:rPr>
          <w:rFonts w:ascii="Abadi" w:hAnsi="Abadi"/>
          <w:color w:val="161616"/>
          <w:sz w:val="21"/>
          <w:szCs w:val="21"/>
        </w:rPr>
        <w:t>México</w:t>
      </w:r>
      <w:r w:rsidRPr="00457CC1">
        <w:rPr>
          <w:rFonts w:ascii="Abadi" w:hAnsi="Abadi"/>
          <w:color w:val="161616"/>
          <w:spacing w:val="40"/>
          <w:sz w:val="21"/>
          <w:szCs w:val="21"/>
        </w:rPr>
        <w:t xml:space="preserve"> </w:t>
      </w:r>
      <w:r w:rsidRPr="00457CC1">
        <w:rPr>
          <w:rFonts w:ascii="Abadi" w:hAnsi="Abadi"/>
          <w:color w:val="161616"/>
          <w:sz w:val="21"/>
          <w:szCs w:val="21"/>
        </w:rPr>
        <w:t>proponemos</w:t>
      </w:r>
      <w:r w:rsidRPr="00457CC1">
        <w:rPr>
          <w:rFonts w:ascii="Abadi" w:hAnsi="Abadi"/>
          <w:color w:val="161616"/>
          <w:spacing w:val="40"/>
          <w:sz w:val="21"/>
          <w:szCs w:val="21"/>
        </w:rPr>
        <w:t xml:space="preserve"> </w:t>
      </w:r>
      <w:r w:rsidRPr="00457CC1">
        <w:rPr>
          <w:rFonts w:ascii="Abadi" w:hAnsi="Abadi"/>
          <w:color w:val="161616"/>
          <w:sz w:val="21"/>
          <w:szCs w:val="21"/>
        </w:rPr>
        <w:t>reformas</w:t>
      </w:r>
      <w:r w:rsidRPr="00457CC1">
        <w:rPr>
          <w:rFonts w:ascii="Abadi" w:hAnsi="Abadi"/>
          <w:color w:val="161616"/>
          <w:spacing w:val="40"/>
          <w:sz w:val="21"/>
          <w:szCs w:val="21"/>
        </w:rPr>
        <w:t xml:space="preserve"> </w:t>
      </w:r>
      <w:r w:rsidRPr="00457CC1">
        <w:rPr>
          <w:rFonts w:ascii="Abadi" w:hAnsi="Abadi"/>
          <w:color w:val="161616"/>
          <w:sz w:val="21"/>
          <w:szCs w:val="21"/>
        </w:rPr>
        <w:t>a</w:t>
      </w:r>
      <w:r w:rsidRPr="00457CC1">
        <w:rPr>
          <w:rFonts w:ascii="Abadi" w:hAnsi="Abadi"/>
          <w:color w:val="161616"/>
          <w:spacing w:val="40"/>
          <w:sz w:val="21"/>
          <w:szCs w:val="21"/>
        </w:rPr>
        <w:t xml:space="preserve"> </w:t>
      </w:r>
      <w:r w:rsidRPr="00457CC1">
        <w:rPr>
          <w:rFonts w:ascii="Abadi" w:hAnsi="Abadi"/>
          <w:color w:val="161616"/>
          <w:sz w:val="21"/>
          <w:szCs w:val="21"/>
        </w:rPr>
        <w:t>diversos</w:t>
      </w:r>
      <w:r w:rsidRPr="00457CC1">
        <w:rPr>
          <w:rFonts w:ascii="Abadi" w:hAnsi="Abadi"/>
          <w:color w:val="161616"/>
          <w:spacing w:val="40"/>
          <w:sz w:val="21"/>
          <w:szCs w:val="21"/>
        </w:rPr>
        <w:t xml:space="preserve"> </w:t>
      </w:r>
      <w:r w:rsidRPr="00457CC1">
        <w:rPr>
          <w:rFonts w:ascii="Abadi" w:hAnsi="Abadi"/>
          <w:color w:val="161616"/>
          <w:sz w:val="21"/>
          <w:szCs w:val="21"/>
        </w:rPr>
        <w:t xml:space="preserve">ordenamientos estatales, </w:t>
      </w:r>
      <w:r w:rsidRPr="00457CC1">
        <w:rPr>
          <w:rFonts w:ascii="Abadi" w:hAnsi="Abadi"/>
          <w:b/>
          <w:i/>
          <w:color w:val="161616"/>
          <w:sz w:val="21"/>
          <w:szCs w:val="21"/>
        </w:rPr>
        <w:t>para garantizar los porcentajes mínimos de contratación de personas con discapacidad en el sector público, así como aquellos parámetros institucionales que permitan su inclusión en el ámbito laboral en igualdad de condiciones y oportunidades.</w:t>
      </w:r>
    </w:p>
    <w:p w14:paraId="7A61BE22" w14:textId="77777777" w:rsidR="00627EEA" w:rsidRPr="00457CC1" w:rsidRDefault="00627EEA" w:rsidP="005D0510">
      <w:pPr>
        <w:pStyle w:val="Textoindependiente"/>
        <w:ind w:right="90"/>
        <w:rPr>
          <w:rFonts w:ascii="Abadi" w:hAnsi="Abadi"/>
          <w:b w:val="0"/>
          <w:i/>
          <w:sz w:val="21"/>
          <w:szCs w:val="21"/>
        </w:rPr>
      </w:pPr>
    </w:p>
    <w:p w14:paraId="12C81258" w14:textId="77777777" w:rsidR="00627EEA" w:rsidRPr="00457CC1" w:rsidRDefault="00627EEA" w:rsidP="005D0510">
      <w:pPr>
        <w:ind w:right="90" w:firstLine="284"/>
        <w:jc w:val="both"/>
        <w:rPr>
          <w:rFonts w:ascii="Abadi" w:hAnsi="Abadi"/>
          <w:sz w:val="21"/>
          <w:szCs w:val="21"/>
        </w:rPr>
      </w:pPr>
      <w:r w:rsidRPr="00457CC1">
        <w:rPr>
          <w:rFonts w:ascii="Abadi" w:hAnsi="Abadi"/>
          <w:color w:val="161616"/>
          <w:sz w:val="21"/>
          <w:szCs w:val="21"/>
        </w:rPr>
        <w:t>Sin embargo, previamente es necesario dimensionar el porcentaje de población que</w:t>
      </w:r>
      <w:r w:rsidRPr="00457CC1">
        <w:rPr>
          <w:rFonts w:ascii="Abadi" w:hAnsi="Abadi"/>
          <w:color w:val="161616"/>
          <w:spacing w:val="-2"/>
          <w:sz w:val="21"/>
          <w:szCs w:val="21"/>
        </w:rPr>
        <w:t xml:space="preserve"> </w:t>
      </w:r>
      <w:r w:rsidRPr="00457CC1">
        <w:rPr>
          <w:rFonts w:ascii="Abadi" w:hAnsi="Abadi"/>
          <w:color w:val="161616"/>
          <w:sz w:val="21"/>
          <w:szCs w:val="21"/>
        </w:rPr>
        <w:t>presenta una discapacidad en</w:t>
      </w:r>
      <w:r w:rsidRPr="00457CC1">
        <w:rPr>
          <w:rFonts w:ascii="Abadi" w:hAnsi="Abadi"/>
          <w:color w:val="161616"/>
          <w:spacing w:val="-3"/>
          <w:sz w:val="21"/>
          <w:szCs w:val="21"/>
        </w:rPr>
        <w:t xml:space="preserve"> </w:t>
      </w:r>
      <w:r w:rsidRPr="00457CC1">
        <w:rPr>
          <w:rFonts w:ascii="Abadi" w:hAnsi="Abadi"/>
          <w:color w:val="161616"/>
          <w:sz w:val="21"/>
          <w:szCs w:val="21"/>
        </w:rPr>
        <w:t>México y</w:t>
      </w:r>
      <w:r w:rsidRPr="00457CC1">
        <w:rPr>
          <w:rFonts w:ascii="Abadi" w:hAnsi="Abadi"/>
          <w:color w:val="161616"/>
          <w:spacing w:val="-1"/>
          <w:sz w:val="21"/>
          <w:szCs w:val="21"/>
        </w:rPr>
        <w:t xml:space="preserve"> </w:t>
      </w:r>
      <w:r w:rsidRPr="00457CC1">
        <w:rPr>
          <w:rFonts w:ascii="Abadi" w:hAnsi="Abadi"/>
          <w:color w:val="161616"/>
          <w:sz w:val="21"/>
          <w:szCs w:val="21"/>
        </w:rPr>
        <w:t>en el</w:t>
      </w:r>
      <w:r w:rsidRPr="00457CC1">
        <w:rPr>
          <w:rFonts w:ascii="Abadi" w:hAnsi="Abadi"/>
          <w:color w:val="161616"/>
          <w:spacing w:val="-16"/>
          <w:sz w:val="21"/>
          <w:szCs w:val="21"/>
        </w:rPr>
        <w:t xml:space="preserve"> </w:t>
      </w:r>
      <w:r w:rsidRPr="00457CC1">
        <w:rPr>
          <w:rFonts w:ascii="Abadi" w:hAnsi="Abadi"/>
          <w:color w:val="161616"/>
          <w:sz w:val="21"/>
          <w:szCs w:val="21"/>
        </w:rPr>
        <w:t>estado de</w:t>
      </w:r>
      <w:r w:rsidRPr="00457CC1">
        <w:rPr>
          <w:rFonts w:ascii="Abadi" w:hAnsi="Abadi"/>
          <w:color w:val="161616"/>
          <w:spacing w:val="-1"/>
          <w:sz w:val="21"/>
          <w:szCs w:val="21"/>
        </w:rPr>
        <w:t xml:space="preserve"> </w:t>
      </w:r>
      <w:r w:rsidRPr="00457CC1">
        <w:rPr>
          <w:rFonts w:ascii="Abadi" w:hAnsi="Abadi"/>
          <w:color w:val="161616"/>
          <w:sz w:val="21"/>
          <w:szCs w:val="21"/>
        </w:rPr>
        <w:t>Guanajuato, así como sus alcances.</w:t>
      </w:r>
    </w:p>
    <w:p w14:paraId="20747457" w14:textId="77777777" w:rsidR="00627EEA" w:rsidRPr="00457CC1" w:rsidRDefault="00627EEA" w:rsidP="005D0510">
      <w:pPr>
        <w:pStyle w:val="Textoindependiente"/>
        <w:ind w:right="90"/>
        <w:rPr>
          <w:rFonts w:ascii="Abadi" w:hAnsi="Abadi"/>
          <w:sz w:val="21"/>
          <w:szCs w:val="21"/>
        </w:rPr>
      </w:pPr>
    </w:p>
    <w:p w14:paraId="2E9FF430" w14:textId="77777777" w:rsidR="00627EEA" w:rsidRPr="00457CC1" w:rsidRDefault="00627EEA" w:rsidP="005D0510">
      <w:pPr>
        <w:ind w:right="90" w:firstLine="284"/>
        <w:jc w:val="both"/>
        <w:rPr>
          <w:rFonts w:ascii="Abadi" w:hAnsi="Abadi"/>
          <w:sz w:val="21"/>
          <w:szCs w:val="21"/>
        </w:rPr>
      </w:pPr>
      <w:r w:rsidRPr="00457CC1">
        <w:rPr>
          <w:rFonts w:ascii="Abadi" w:hAnsi="Abadi"/>
          <w:color w:val="161616"/>
          <w:sz w:val="21"/>
          <w:szCs w:val="21"/>
        </w:rPr>
        <w:t xml:space="preserve">Una fuente de información objetiva para identificar a la población con discapacidad en las entidades federativas del país es el </w:t>
      </w:r>
      <w:r w:rsidRPr="00457CC1">
        <w:rPr>
          <w:rFonts w:ascii="Abadi" w:hAnsi="Abadi"/>
          <w:b/>
          <w:i/>
          <w:color w:val="161616"/>
          <w:sz w:val="21"/>
          <w:szCs w:val="21"/>
        </w:rPr>
        <w:t xml:space="preserve">"Censo de Población y Vivienda 2020", </w:t>
      </w:r>
      <w:r w:rsidRPr="00457CC1">
        <w:rPr>
          <w:rFonts w:ascii="Abadi" w:hAnsi="Abadi"/>
          <w:color w:val="161616"/>
          <w:sz w:val="21"/>
          <w:szCs w:val="21"/>
        </w:rPr>
        <w:t>del Instituto Nacional de Estadística y Geografía (INEGI), el cual señala, que</w:t>
      </w:r>
      <w:r w:rsidRPr="00457CC1">
        <w:rPr>
          <w:rFonts w:ascii="Abadi" w:hAnsi="Abadi"/>
          <w:color w:val="161616"/>
          <w:spacing w:val="-9"/>
          <w:sz w:val="21"/>
          <w:szCs w:val="21"/>
        </w:rPr>
        <w:t xml:space="preserve"> </w:t>
      </w:r>
      <w:r w:rsidRPr="00457CC1">
        <w:rPr>
          <w:rFonts w:ascii="Abadi" w:hAnsi="Abadi"/>
          <w:color w:val="161616"/>
          <w:sz w:val="21"/>
          <w:szCs w:val="21"/>
        </w:rPr>
        <w:t>existen 6.1</w:t>
      </w:r>
      <w:r w:rsidRPr="00457CC1">
        <w:rPr>
          <w:rFonts w:ascii="Abadi" w:hAnsi="Abadi"/>
          <w:color w:val="161616"/>
          <w:spacing w:val="-12"/>
          <w:sz w:val="21"/>
          <w:szCs w:val="21"/>
        </w:rPr>
        <w:t xml:space="preserve"> </w:t>
      </w:r>
      <w:r w:rsidRPr="00457CC1">
        <w:rPr>
          <w:rFonts w:ascii="Abadi" w:hAnsi="Abadi"/>
          <w:color w:val="161616"/>
          <w:sz w:val="21"/>
          <w:szCs w:val="21"/>
        </w:rPr>
        <w:t>(6,179,890) millones de</w:t>
      </w:r>
      <w:r w:rsidRPr="00457CC1">
        <w:rPr>
          <w:rFonts w:ascii="Abadi" w:hAnsi="Abadi"/>
          <w:color w:val="161616"/>
          <w:spacing w:val="-9"/>
          <w:sz w:val="21"/>
          <w:szCs w:val="21"/>
        </w:rPr>
        <w:t xml:space="preserve"> </w:t>
      </w:r>
      <w:r w:rsidRPr="00457CC1">
        <w:rPr>
          <w:rFonts w:ascii="Abadi" w:hAnsi="Abadi"/>
          <w:color w:val="161616"/>
          <w:sz w:val="21"/>
          <w:szCs w:val="21"/>
        </w:rPr>
        <w:t>personas con</w:t>
      </w:r>
      <w:r w:rsidRPr="00457CC1">
        <w:rPr>
          <w:rFonts w:ascii="Abadi" w:hAnsi="Abadi"/>
          <w:color w:val="161616"/>
          <w:spacing w:val="-5"/>
          <w:sz w:val="21"/>
          <w:szCs w:val="21"/>
        </w:rPr>
        <w:t xml:space="preserve"> </w:t>
      </w:r>
      <w:r w:rsidRPr="00457CC1">
        <w:rPr>
          <w:rFonts w:ascii="Abadi" w:hAnsi="Abadi"/>
          <w:color w:val="161616"/>
          <w:sz w:val="21"/>
          <w:szCs w:val="21"/>
        </w:rPr>
        <w:t>discapacidad. Siendo la</w:t>
      </w:r>
      <w:r w:rsidRPr="00457CC1">
        <w:rPr>
          <w:rFonts w:ascii="Abadi" w:hAnsi="Abadi"/>
          <w:color w:val="161616"/>
          <w:spacing w:val="-16"/>
          <w:sz w:val="21"/>
          <w:szCs w:val="21"/>
        </w:rPr>
        <w:t xml:space="preserve"> </w:t>
      </w:r>
      <w:r w:rsidRPr="00457CC1">
        <w:rPr>
          <w:rFonts w:ascii="Abadi" w:hAnsi="Abadi"/>
          <w:color w:val="161616"/>
          <w:sz w:val="21"/>
          <w:szCs w:val="21"/>
        </w:rPr>
        <w:t>enfermedad,</w:t>
      </w:r>
      <w:r w:rsidRPr="00457CC1">
        <w:rPr>
          <w:rFonts w:ascii="Abadi" w:hAnsi="Abadi"/>
          <w:color w:val="161616"/>
          <w:spacing w:val="8"/>
          <w:sz w:val="21"/>
          <w:szCs w:val="21"/>
        </w:rPr>
        <w:t xml:space="preserve"> </w:t>
      </w:r>
      <w:r w:rsidRPr="00457CC1">
        <w:rPr>
          <w:rFonts w:ascii="Abadi" w:hAnsi="Abadi"/>
          <w:color w:val="161616"/>
          <w:sz w:val="21"/>
          <w:szCs w:val="21"/>
        </w:rPr>
        <w:t>la</w:t>
      </w:r>
      <w:r w:rsidRPr="00457CC1">
        <w:rPr>
          <w:rFonts w:ascii="Abadi" w:hAnsi="Abadi"/>
          <w:color w:val="161616"/>
          <w:spacing w:val="-6"/>
          <w:sz w:val="21"/>
          <w:szCs w:val="21"/>
        </w:rPr>
        <w:t xml:space="preserve"> </w:t>
      </w:r>
      <w:r w:rsidRPr="00457CC1">
        <w:rPr>
          <w:rFonts w:ascii="Abadi" w:hAnsi="Abadi"/>
          <w:color w:val="161616"/>
          <w:sz w:val="21"/>
          <w:szCs w:val="21"/>
        </w:rPr>
        <w:t>causa</w:t>
      </w:r>
      <w:r w:rsidRPr="00457CC1">
        <w:rPr>
          <w:rFonts w:ascii="Abadi" w:hAnsi="Abadi"/>
          <w:color w:val="161616"/>
          <w:spacing w:val="-5"/>
          <w:sz w:val="21"/>
          <w:szCs w:val="21"/>
        </w:rPr>
        <w:t xml:space="preserve"> </w:t>
      </w:r>
      <w:r w:rsidRPr="00457CC1">
        <w:rPr>
          <w:rFonts w:ascii="Abadi" w:hAnsi="Abadi"/>
          <w:color w:val="161616"/>
          <w:sz w:val="21"/>
          <w:szCs w:val="21"/>
        </w:rPr>
        <w:t>más</w:t>
      </w:r>
      <w:r w:rsidRPr="00457CC1">
        <w:rPr>
          <w:rFonts w:ascii="Abadi" w:hAnsi="Abadi"/>
          <w:color w:val="161616"/>
          <w:spacing w:val="-9"/>
          <w:sz w:val="21"/>
          <w:szCs w:val="21"/>
        </w:rPr>
        <w:t xml:space="preserve"> </w:t>
      </w:r>
      <w:r w:rsidRPr="00457CC1">
        <w:rPr>
          <w:rFonts w:ascii="Abadi" w:hAnsi="Abadi"/>
          <w:color w:val="161616"/>
          <w:sz w:val="21"/>
          <w:szCs w:val="21"/>
        </w:rPr>
        <w:t>frecuente, lo</w:t>
      </w:r>
      <w:r w:rsidRPr="00457CC1">
        <w:rPr>
          <w:rFonts w:ascii="Abadi" w:hAnsi="Abadi"/>
          <w:color w:val="161616"/>
          <w:spacing w:val="-16"/>
          <w:sz w:val="21"/>
          <w:szCs w:val="21"/>
        </w:rPr>
        <w:t xml:space="preserve"> </w:t>
      </w:r>
      <w:r w:rsidRPr="00457CC1">
        <w:rPr>
          <w:rFonts w:ascii="Abadi" w:hAnsi="Abadi"/>
          <w:color w:val="161616"/>
          <w:sz w:val="21"/>
          <w:szCs w:val="21"/>
        </w:rPr>
        <w:t>que</w:t>
      </w:r>
      <w:r w:rsidRPr="00457CC1">
        <w:rPr>
          <w:rFonts w:ascii="Abadi" w:hAnsi="Abadi"/>
          <w:color w:val="161616"/>
          <w:spacing w:val="-16"/>
          <w:sz w:val="21"/>
          <w:szCs w:val="21"/>
        </w:rPr>
        <w:t xml:space="preserve"> </w:t>
      </w:r>
      <w:r w:rsidRPr="00457CC1">
        <w:rPr>
          <w:rFonts w:ascii="Abadi" w:hAnsi="Abadi"/>
          <w:color w:val="161616"/>
          <w:sz w:val="21"/>
          <w:szCs w:val="21"/>
        </w:rPr>
        <w:t>representa el</w:t>
      </w:r>
      <w:r w:rsidRPr="00457CC1">
        <w:rPr>
          <w:rFonts w:ascii="Abadi" w:hAnsi="Abadi"/>
          <w:color w:val="161616"/>
          <w:spacing w:val="-16"/>
          <w:sz w:val="21"/>
          <w:szCs w:val="21"/>
        </w:rPr>
        <w:t xml:space="preserve"> </w:t>
      </w:r>
      <w:r w:rsidRPr="00457CC1">
        <w:rPr>
          <w:rFonts w:ascii="Abadi" w:hAnsi="Abadi"/>
          <w:color w:val="161616"/>
          <w:sz w:val="21"/>
          <w:szCs w:val="21"/>
        </w:rPr>
        <w:t>41.2</w:t>
      </w:r>
      <w:r w:rsidRPr="00457CC1">
        <w:rPr>
          <w:rFonts w:ascii="Abadi" w:hAnsi="Abadi"/>
          <w:color w:val="161616"/>
          <w:spacing w:val="-10"/>
          <w:sz w:val="21"/>
          <w:szCs w:val="21"/>
        </w:rPr>
        <w:t xml:space="preserve"> </w:t>
      </w:r>
      <w:r w:rsidRPr="00457CC1">
        <w:rPr>
          <w:rFonts w:ascii="Abadi" w:hAnsi="Abadi"/>
          <w:color w:val="161616"/>
          <w:sz w:val="21"/>
          <w:szCs w:val="21"/>
        </w:rPr>
        <w:t>por</w:t>
      </w:r>
      <w:r w:rsidRPr="00457CC1">
        <w:rPr>
          <w:rFonts w:ascii="Abadi" w:hAnsi="Abadi"/>
          <w:color w:val="161616"/>
          <w:spacing w:val="-14"/>
          <w:sz w:val="21"/>
          <w:szCs w:val="21"/>
        </w:rPr>
        <w:t xml:space="preserve"> </w:t>
      </w:r>
      <w:r w:rsidRPr="00457CC1">
        <w:rPr>
          <w:rFonts w:ascii="Abadi" w:hAnsi="Abadi"/>
          <w:color w:val="161616"/>
          <w:sz w:val="21"/>
          <w:szCs w:val="21"/>
        </w:rPr>
        <w:t>ciento,</w:t>
      </w:r>
      <w:r w:rsidRPr="00457CC1">
        <w:rPr>
          <w:rFonts w:ascii="Abadi" w:hAnsi="Abadi"/>
          <w:color w:val="161616"/>
          <w:spacing w:val="-6"/>
          <w:sz w:val="21"/>
          <w:szCs w:val="21"/>
        </w:rPr>
        <w:t xml:space="preserve"> </w:t>
      </w:r>
      <w:r w:rsidRPr="00457CC1">
        <w:rPr>
          <w:rFonts w:ascii="Abadi" w:hAnsi="Abadi"/>
          <w:color w:val="161616"/>
          <w:sz w:val="21"/>
          <w:szCs w:val="21"/>
        </w:rPr>
        <w:t>seguida de edad avanzada, con 27.0 por ciento, y una condición desde el nacimiento, representa 15.4 por ciento.</w:t>
      </w:r>
    </w:p>
    <w:p w14:paraId="4967B353" w14:textId="77777777" w:rsidR="00627EEA" w:rsidRPr="00457CC1" w:rsidRDefault="00627EEA" w:rsidP="005D0510">
      <w:pPr>
        <w:pStyle w:val="Textoindependiente"/>
        <w:ind w:right="90"/>
        <w:rPr>
          <w:rFonts w:ascii="Abadi" w:hAnsi="Abadi"/>
          <w:sz w:val="21"/>
          <w:szCs w:val="21"/>
        </w:rPr>
      </w:pPr>
    </w:p>
    <w:p w14:paraId="2A57417C" w14:textId="77777777" w:rsidR="00627EEA" w:rsidRPr="00457CC1" w:rsidRDefault="00627EEA" w:rsidP="005D0510">
      <w:pPr>
        <w:ind w:right="90" w:firstLine="284"/>
        <w:jc w:val="both"/>
        <w:rPr>
          <w:rFonts w:ascii="Abadi" w:hAnsi="Abadi"/>
          <w:sz w:val="21"/>
          <w:szCs w:val="21"/>
        </w:rPr>
      </w:pPr>
      <w:r w:rsidRPr="00457CC1">
        <w:rPr>
          <w:rFonts w:ascii="Abadi" w:hAnsi="Abadi"/>
          <w:color w:val="161616"/>
          <w:sz w:val="21"/>
          <w:szCs w:val="21"/>
        </w:rPr>
        <w:t>Es decir,</w:t>
      </w:r>
      <w:r w:rsidRPr="00457CC1">
        <w:rPr>
          <w:rFonts w:ascii="Abadi" w:hAnsi="Abadi"/>
          <w:color w:val="161616"/>
          <w:spacing w:val="25"/>
          <w:sz w:val="21"/>
          <w:szCs w:val="21"/>
        </w:rPr>
        <w:t xml:space="preserve"> </w:t>
      </w:r>
      <w:r w:rsidRPr="00457CC1">
        <w:rPr>
          <w:rFonts w:ascii="Abadi" w:hAnsi="Abadi"/>
          <w:color w:val="161616"/>
          <w:sz w:val="21"/>
          <w:szCs w:val="21"/>
        </w:rPr>
        <w:t>el 4.9 por ciento</w:t>
      </w:r>
      <w:r w:rsidRPr="00457CC1">
        <w:rPr>
          <w:rFonts w:ascii="Abadi" w:hAnsi="Abadi"/>
          <w:color w:val="161616"/>
          <w:spacing w:val="26"/>
          <w:sz w:val="21"/>
          <w:szCs w:val="21"/>
        </w:rPr>
        <w:t xml:space="preserve"> </w:t>
      </w:r>
      <w:r w:rsidRPr="00457CC1">
        <w:rPr>
          <w:rFonts w:ascii="Abadi" w:hAnsi="Abadi"/>
          <w:color w:val="161616"/>
          <w:sz w:val="21"/>
          <w:szCs w:val="21"/>
        </w:rPr>
        <w:t>de la población</w:t>
      </w:r>
      <w:r w:rsidRPr="00457CC1">
        <w:rPr>
          <w:rFonts w:ascii="Abadi" w:hAnsi="Abadi"/>
          <w:color w:val="161616"/>
          <w:spacing w:val="32"/>
          <w:sz w:val="21"/>
          <w:szCs w:val="21"/>
        </w:rPr>
        <w:t xml:space="preserve"> </w:t>
      </w:r>
      <w:r w:rsidRPr="00457CC1">
        <w:rPr>
          <w:rFonts w:ascii="Abadi" w:hAnsi="Abadi"/>
          <w:color w:val="161616"/>
          <w:sz w:val="21"/>
          <w:szCs w:val="21"/>
        </w:rPr>
        <w:t>total del país presenta</w:t>
      </w:r>
      <w:r w:rsidRPr="00457CC1">
        <w:rPr>
          <w:rFonts w:ascii="Abadi" w:hAnsi="Abadi"/>
          <w:color w:val="161616"/>
          <w:spacing w:val="27"/>
          <w:sz w:val="21"/>
          <w:szCs w:val="21"/>
        </w:rPr>
        <w:t xml:space="preserve"> </w:t>
      </w:r>
      <w:r w:rsidRPr="00457CC1">
        <w:rPr>
          <w:rFonts w:ascii="Abadi" w:hAnsi="Abadi"/>
          <w:color w:val="161616"/>
          <w:sz w:val="21"/>
          <w:szCs w:val="21"/>
        </w:rPr>
        <w:t>algún tipo de discapacidad.</w:t>
      </w:r>
      <w:r w:rsidRPr="00457CC1">
        <w:rPr>
          <w:rStyle w:val="Refdenotaalpie"/>
          <w:rFonts w:ascii="Abadi" w:hAnsi="Abadi"/>
          <w:color w:val="161616"/>
          <w:sz w:val="21"/>
          <w:szCs w:val="21"/>
        </w:rPr>
        <w:footnoteReference w:id="19"/>
      </w:r>
    </w:p>
    <w:p w14:paraId="7077ECB7" w14:textId="77777777" w:rsidR="00627EEA" w:rsidRPr="00457CC1" w:rsidRDefault="00627EEA" w:rsidP="005D0510">
      <w:pPr>
        <w:pStyle w:val="Textoindependiente"/>
        <w:ind w:right="90"/>
        <w:rPr>
          <w:rFonts w:ascii="Abadi" w:hAnsi="Abadi"/>
          <w:sz w:val="21"/>
          <w:szCs w:val="21"/>
        </w:rPr>
      </w:pPr>
    </w:p>
    <w:p w14:paraId="43C10AF0" w14:textId="77777777" w:rsidR="00627EEA" w:rsidRPr="00457CC1" w:rsidRDefault="00627EEA" w:rsidP="005D0510">
      <w:pPr>
        <w:ind w:right="90" w:firstLine="284"/>
        <w:jc w:val="both"/>
        <w:rPr>
          <w:rFonts w:ascii="Abadi" w:hAnsi="Abadi"/>
          <w:sz w:val="21"/>
          <w:szCs w:val="21"/>
        </w:rPr>
      </w:pPr>
      <w:r w:rsidRPr="00457CC1">
        <w:rPr>
          <w:rFonts w:ascii="Abadi" w:hAnsi="Abadi"/>
          <w:color w:val="161616"/>
          <w:sz w:val="21"/>
          <w:szCs w:val="21"/>
        </w:rPr>
        <w:t>Ahora bien, la distribución de la población con discapacidad según su actividad cotidiana: el 47.6 por ciento presenta una discapacidad caminar, subir o bajar, el</w:t>
      </w:r>
      <w:r w:rsidRPr="00457CC1">
        <w:rPr>
          <w:rFonts w:ascii="Abadi" w:hAnsi="Abadi"/>
          <w:color w:val="161616"/>
          <w:spacing w:val="-16"/>
          <w:sz w:val="21"/>
          <w:szCs w:val="21"/>
        </w:rPr>
        <w:t xml:space="preserve"> </w:t>
      </w:r>
      <w:r w:rsidRPr="00457CC1">
        <w:rPr>
          <w:rFonts w:ascii="Abadi" w:hAnsi="Abadi"/>
          <w:color w:val="161616"/>
          <w:sz w:val="21"/>
          <w:szCs w:val="21"/>
        </w:rPr>
        <w:t>43.5</w:t>
      </w:r>
      <w:r w:rsidRPr="00457CC1">
        <w:rPr>
          <w:rFonts w:ascii="Abadi" w:hAnsi="Abadi"/>
          <w:color w:val="161616"/>
          <w:spacing w:val="-2"/>
          <w:sz w:val="21"/>
          <w:szCs w:val="21"/>
        </w:rPr>
        <w:t xml:space="preserve"> </w:t>
      </w:r>
      <w:r w:rsidRPr="00457CC1">
        <w:rPr>
          <w:rFonts w:ascii="Abadi" w:hAnsi="Abadi"/>
          <w:color w:val="161616"/>
          <w:sz w:val="21"/>
          <w:szCs w:val="21"/>
        </w:rPr>
        <w:t>por</w:t>
      </w:r>
      <w:r w:rsidRPr="00457CC1">
        <w:rPr>
          <w:rFonts w:ascii="Abadi" w:hAnsi="Abadi"/>
          <w:color w:val="161616"/>
          <w:spacing w:val="-4"/>
          <w:sz w:val="21"/>
          <w:szCs w:val="21"/>
        </w:rPr>
        <w:t xml:space="preserve"> </w:t>
      </w:r>
      <w:r w:rsidRPr="00457CC1">
        <w:rPr>
          <w:rFonts w:ascii="Abadi" w:hAnsi="Abadi"/>
          <w:color w:val="161616"/>
          <w:sz w:val="21"/>
          <w:szCs w:val="21"/>
        </w:rPr>
        <w:t>ciento para ver, aun</w:t>
      </w:r>
      <w:r w:rsidRPr="00457CC1">
        <w:rPr>
          <w:rFonts w:ascii="Abadi" w:hAnsi="Abadi"/>
          <w:color w:val="161616"/>
          <w:spacing w:val="-4"/>
          <w:sz w:val="21"/>
          <w:szCs w:val="21"/>
        </w:rPr>
        <w:t xml:space="preserve"> </w:t>
      </w:r>
      <w:r w:rsidRPr="00457CC1">
        <w:rPr>
          <w:rFonts w:ascii="Abadi" w:hAnsi="Abadi"/>
          <w:color w:val="161616"/>
          <w:sz w:val="21"/>
          <w:szCs w:val="21"/>
        </w:rPr>
        <w:t>usando lentes; el</w:t>
      </w:r>
      <w:r w:rsidRPr="00457CC1">
        <w:rPr>
          <w:rFonts w:ascii="Abadi" w:hAnsi="Abadi"/>
          <w:color w:val="161616"/>
          <w:spacing w:val="-11"/>
          <w:sz w:val="21"/>
          <w:szCs w:val="21"/>
        </w:rPr>
        <w:t xml:space="preserve"> </w:t>
      </w:r>
      <w:r w:rsidRPr="00457CC1">
        <w:rPr>
          <w:rFonts w:ascii="Abadi" w:hAnsi="Abadi"/>
          <w:color w:val="161616"/>
          <w:sz w:val="21"/>
          <w:szCs w:val="21"/>
        </w:rPr>
        <w:t>21.9</w:t>
      </w:r>
      <w:r w:rsidRPr="00457CC1">
        <w:rPr>
          <w:rFonts w:ascii="Abadi" w:hAnsi="Abadi"/>
          <w:color w:val="161616"/>
          <w:spacing w:val="-8"/>
          <w:sz w:val="21"/>
          <w:szCs w:val="21"/>
        </w:rPr>
        <w:t xml:space="preserve"> </w:t>
      </w:r>
      <w:r w:rsidRPr="00457CC1">
        <w:rPr>
          <w:rFonts w:ascii="Abadi" w:hAnsi="Abadi"/>
          <w:color w:val="161616"/>
          <w:sz w:val="21"/>
          <w:szCs w:val="21"/>
        </w:rPr>
        <w:t>por</w:t>
      </w:r>
      <w:r w:rsidRPr="00457CC1">
        <w:rPr>
          <w:rFonts w:ascii="Abadi" w:hAnsi="Abadi"/>
          <w:color w:val="161616"/>
          <w:spacing w:val="-7"/>
          <w:sz w:val="21"/>
          <w:szCs w:val="21"/>
        </w:rPr>
        <w:t xml:space="preserve"> </w:t>
      </w:r>
      <w:r w:rsidRPr="00457CC1">
        <w:rPr>
          <w:rFonts w:ascii="Abadi" w:hAnsi="Abadi"/>
          <w:color w:val="161616"/>
          <w:sz w:val="21"/>
          <w:szCs w:val="21"/>
        </w:rPr>
        <w:t>ciento para oír,</w:t>
      </w:r>
      <w:r w:rsidRPr="00457CC1">
        <w:rPr>
          <w:rFonts w:ascii="Abadi" w:hAnsi="Abadi"/>
          <w:color w:val="161616"/>
          <w:spacing w:val="-4"/>
          <w:sz w:val="21"/>
          <w:szCs w:val="21"/>
        </w:rPr>
        <w:t xml:space="preserve"> </w:t>
      </w:r>
      <w:r w:rsidRPr="00457CC1">
        <w:rPr>
          <w:rFonts w:ascii="Abadi" w:hAnsi="Abadi"/>
          <w:color w:val="161616"/>
          <w:sz w:val="21"/>
          <w:szCs w:val="21"/>
        </w:rPr>
        <w:t>aun usando aparato auditivo; el</w:t>
      </w:r>
      <w:r w:rsidRPr="00457CC1">
        <w:rPr>
          <w:rFonts w:ascii="Abadi" w:hAnsi="Abadi"/>
          <w:color w:val="161616"/>
          <w:spacing w:val="-7"/>
          <w:sz w:val="21"/>
          <w:szCs w:val="21"/>
        </w:rPr>
        <w:t xml:space="preserve"> </w:t>
      </w:r>
      <w:r w:rsidRPr="00457CC1">
        <w:rPr>
          <w:rFonts w:ascii="Abadi" w:hAnsi="Abadi"/>
          <w:color w:val="161616"/>
          <w:sz w:val="21"/>
          <w:szCs w:val="21"/>
        </w:rPr>
        <w:t>18.9 por ciento para bañarse, vestirse o comer; el</w:t>
      </w:r>
      <w:r w:rsidRPr="00457CC1">
        <w:rPr>
          <w:rFonts w:ascii="Abadi" w:hAnsi="Abadi"/>
          <w:color w:val="161616"/>
          <w:spacing w:val="-2"/>
          <w:sz w:val="21"/>
          <w:szCs w:val="21"/>
        </w:rPr>
        <w:t xml:space="preserve"> </w:t>
      </w:r>
      <w:r w:rsidRPr="00457CC1">
        <w:rPr>
          <w:rFonts w:ascii="Abadi" w:hAnsi="Abadi"/>
          <w:color w:val="161616"/>
          <w:sz w:val="21"/>
          <w:szCs w:val="21"/>
        </w:rPr>
        <w:t xml:space="preserve">18.6 por ciento para recordar o concentrarse; y, el 15.3 por ciento para hablar o </w:t>
      </w:r>
      <w:r w:rsidRPr="00457CC1">
        <w:rPr>
          <w:rFonts w:ascii="Abadi" w:hAnsi="Abadi"/>
          <w:color w:val="161616"/>
          <w:spacing w:val="-2"/>
          <w:sz w:val="21"/>
          <w:szCs w:val="21"/>
        </w:rPr>
        <w:t>comunicarse.</w:t>
      </w:r>
      <w:r w:rsidRPr="00457CC1">
        <w:rPr>
          <w:rStyle w:val="Refdenotaalpie"/>
          <w:rFonts w:ascii="Abadi" w:hAnsi="Abadi"/>
          <w:color w:val="161616"/>
          <w:spacing w:val="-2"/>
          <w:sz w:val="21"/>
          <w:szCs w:val="21"/>
        </w:rPr>
        <w:footnoteReference w:id="20"/>
      </w:r>
    </w:p>
    <w:p w14:paraId="5FCD66BD" w14:textId="77777777" w:rsidR="00627EEA" w:rsidRPr="00457CC1" w:rsidRDefault="00627EEA" w:rsidP="005D0510">
      <w:pPr>
        <w:pStyle w:val="Textoindependiente"/>
        <w:ind w:right="90"/>
        <w:rPr>
          <w:rFonts w:ascii="Abadi" w:hAnsi="Abadi"/>
          <w:sz w:val="21"/>
          <w:szCs w:val="21"/>
        </w:rPr>
      </w:pPr>
    </w:p>
    <w:p w14:paraId="62DC333E" w14:textId="77777777" w:rsidR="007107BE" w:rsidRPr="00457CC1" w:rsidRDefault="007107BE" w:rsidP="005D0510">
      <w:pPr>
        <w:ind w:right="90" w:firstLine="284"/>
        <w:jc w:val="both"/>
        <w:rPr>
          <w:rFonts w:ascii="Abadi" w:hAnsi="Abadi"/>
          <w:sz w:val="21"/>
          <w:szCs w:val="21"/>
        </w:rPr>
      </w:pPr>
      <w:r w:rsidRPr="00457CC1">
        <w:rPr>
          <w:rFonts w:ascii="Abadi" w:hAnsi="Abadi"/>
          <w:color w:val="161616"/>
          <w:sz w:val="21"/>
          <w:szCs w:val="21"/>
        </w:rPr>
        <w:t xml:space="preserve">Otro elemento importante a </w:t>
      </w:r>
      <w:proofErr w:type="gramStart"/>
      <w:r w:rsidRPr="00457CC1">
        <w:rPr>
          <w:rFonts w:ascii="Abadi" w:hAnsi="Abadi"/>
          <w:color w:val="161616"/>
          <w:sz w:val="21"/>
          <w:szCs w:val="21"/>
        </w:rPr>
        <w:t>considerar,</w:t>
      </w:r>
      <w:proofErr w:type="gramEnd"/>
      <w:r w:rsidRPr="00457CC1">
        <w:rPr>
          <w:rFonts w:ascii="Abadi" w:hAnsi="Abadi"/>
          <w:color w:val="161616"/>
          <w:sz w:val="21"/>
          <w:szCs w:val="21"/>
        </w:rPr>
        <w:t xml:space="preserve"> es la pobreza, ya que el </w:t>
      </w:r>
      <w:r w:rsidRPr="00457CC1">
        <w:rPr>
          <w:rFonts w:ascii="Abadi" w:hAnsi="Abadi"/>
          <w:b/>
          <w:i/>
          <w:color w:val="161616"/>
          <w:sz w:val="21"/>
          <w:szCs w:val="21"/>
        </w:rPr>
        <w:t>Consejo Nacional</w:t>
      </w:r>
      <w:r w:rsidRPr="00457CC1">
        <w:rPr>
          <w:rFonts w:ascii="Abadi" w:hAnsi="Abadi"/>
          <w:b/>
          <w:i/>
          <w:color w:val="161616"/>
          <w:spacing w:val="40"/>
          <w:sz w:val="21"/>
          <w:szCs w:val="21"/>
        </w:rPr>
        <w:t xml:space="preserve"> </w:t>
      </w:r>
      <w:r w:rsidRPr="00457CC1">
        <w:rPr>
          <w:rFonts w:ascii="Abadi" w:hAnsi="Abadi"/>
          <w:b/>
          <w:i/>
          <w:color w:val="161616"/>
          <w:sz w:val="21"/>
          <w:szCs w:val="21"/>
        </w:rPr>
        <w:t>para la Evaluación</w:t>
      </w:r>
      <w:r w:rsidRPr="00457CC1">
        <w:rPr>
          <w:rFonts w:ascii="Abadi" w:hAnsi="Abadi"/>
          <w:b/>
          <w:i/>
          <w:color w:val="161616"/>
          <w:spacing w:val="40"/>
          <w:sz w:val="21"/>
          <w:szCs w:val="21"/>
        </w:rPr>
        <w:t xml:space="preserve"> </w:t>
      </w:r>
      <w:r w:rsidRPr="00457CC1">
        <w:rPr>
          <w:rFonts w:ascii="Abadi" w:hAnsi="Abadi"/>
          <w:b/>
          <w:i/>
          <w:color w:val="161616"/>
          <w:sz w:val="21"/>
          <w:szCs w:val="21"/>
        </w:rPr>
        <w:t>de la Política de Desarrollo</w:t>
      </w:r>
      <w:r w:rsidRPr="00457CC1">
        <w:rPr>
          <w:rFonts w:ascii="Abadi" w:hAnsi="Abadi"/>
          <w:b/>
          <w:i/>
          <w:color w:val="161616"/>
          <w:spacing w:val="40"/>
          <w:sz w:val="21"/>
          <w:szCs w:val="21"/>
        </w:rPr>
        <w:t xml:space="preserve"> </w:t>
      </w:r>
      <w:r w:rsidRPr="00457CC1">
        <w:rPr>
          <w:rFonts w:ascii="Abadi" w:hAnsi="Abadi"/>
          <w:b/>
          <w:i/>
          <w:color w:val="161616"/>
          <w:sz w:val="21"/>
          <w:szCs w:val="21"/>
        </w:rPr>
        <w:t xml:space="preserve">Social (CONEVAL) </w:t>
      </w:r>
      <w:r w:rsidRPr="00457CC1">
        <w:rPr>
          <w:rFonts w:ascii="Abadi" w:hAnsi="Abadi"/>
          <w:color w:val="161616"/>
          <w:sz w:val="21"/>
          <w:szCs w:val="21"/>
        </w:rPr>
        <w:t>reportó que</w:t>
      </w:r>
      <w:r w:rsidRPr="00457CC1">
        <w:rPr>
          <w:rFonts w:ascii="Abadi" w:hAnsi="Abadi"/>
          <w:color w:val="161616"/>
          <w:spacing w:val="-2"/>
          <w:sz w:val="21"/>
          <w:szCs w:val="21"/>
        </w:rPr>
        <w:t xml:space="preserve"> </w:t>
      </w:r>
      <w:r w:rsidRPr="00457CC1">
        <w:rPr>
          <w:rFonts w:ascii="Abadi" w:hAnsi="Abadi"/>
          <w:color w:val="161616"/>
          <w:sz w:val="21"/>
          <w:szCs w:val="21"/>
        </w:rPr>
        <w:t>el</w:t>
      </w:r>
      <w:r w:rsidRPr="00457CC1">
        <w:rPr>
          <w:rFonts w:ascii="Abadi" w:hAnsi="Abadi"/>
          <w:color w:val="161616"/>
          <w:spacing w:val="-9"/>
          <w:sz w:val="21"/>
          <w:szCs w:val="21"/>
        </w:rPr>
        <w:t xml:space="preserve"> </w:t>
      </w:r>
      <w:r w:rsidRPr="00457CC1">
        <w:rPr>
          <w:rFonts w:ascii="Abadi" w:hAnsi="Abadi"/>
          <w:color w:val="161616"/>
          <w:sz w:val="21"/>
          <w:szCs w:val="21"/>
        </w:rPr>
        <w:t>49.5 por ciento</w:t>
      </w:r>
      <w:r w:rsidRPr="00457CC1">
        <w:rPr>
          <w:rFonts w:ascii="Abadi" w:hAnsi="Abadi"/>
          <w:color w:val="161616"/>
          <w:spacing w:val="-2"/>
          <w:sz w:val="21"/>
          <w:szCs w:val="21"/>
        </w:rPr>
        <w:t xml:space="preserve"> </w:t>
      </w:r>
      <w:r w:rsidRPr="00457CC1">
        <w:rPr>
          <w:rFonts w:ascii="Abadi" w:hAnsi="Abadi"/>
          <w:color w:val="161616"/>
          <w:sz w:val="21"/>
          <w:szCs w:val="21"/>
        </w:rPr>
        <w:t>de</w:t>
      </w:r>
      <w:r w:rsidRPr="00457CC1">
        <w:rPr>
          <w:rFonts w:ascii="Abadi" w:hAnsi="Abadi"/>
          <w:color w:val="161616"/>
          <w:spacing w:val="-2"/>
          <w:sz w:val="21"/>
          <w:szCs w:val="21"/>
        </w:rPr>
        <w:t xml:space="preserve"> </w:t>
      </w:r>
      <w:r w:rsidRPr="00457CC1">
        <w:rPr>
          <w:rFonts w:ascii="Abadi" w:hAnsi="Abadi"/>
          <w:color w:val="161616"/>
          <w:sz w:val="21"/>
          <w:szCs w:val="21"/>
        </w:rPr>
        <w:t>las personas con</w:t>
      </w:r>
      <w:r w:rsidRPr="00457CC1">
        <w:rPr>
          <w:rFonts w:ascii="Abadi" w:hAnsi="Abadi"/>
          <w:color w:val="161616"/>
          <w:spacing w:val="-2"/>
          <w:sz w:val="21"/>
          <w:szCs w:val="21"/>
        </w:rPr>
        <w:t xml:space="preserve"> </w:t>
      </w:r>
      <w:r w:rsidRPr="00457CC1">
        <w:rPr>
          <w:rFonts w:ascii="Abadi" w:hAnsi="Abadi"/>
          <w:color w:val="161616"/>
          <w:sz w:val="21"/>
          <w:szCs w:val="21"/>
        </w:rPr>
        <w:t>discapacidad se</w:t>
      </w:r>
      <w:r w:rsidRPr="00457CC1">
        <w:rPr>
          <w:rFonts w:ascii="Abadi" w:hAnsi="Abadi"/>
          <w:color w:val="161616"/>
          <w:spacing w:val="-4"/>
          <w:sz w:val="21"/>
          <w:szCs w:val="21"/>
        </w:rPr>
        <w:t xml:space="preserve"> </w:t>
      </w:r>
      <w:r w:rsidRPr="00457CC1">
        <w:rPr>
          <w:rFonts w:ascii="Abadi" w:hAnsi="Abadi"/>
          <w:color w:val="161616"/>
          <w:sz w:val="21"/>
          <w:szCs w:val="21"/>
        </w:rPr>
        <w:t>encontraban en condición de pobreza en el</w:t>
      </w:r>
      <w:r w:rsidRPr="00457CC1">
        <w:rPr>
          <w:rFonts w:ascii="Abadi" w:hAnsi="Abadi"/>
          <w:color w:val="161616"/>
          <w:spacing w:val="-1"/>
          <w:sz w:val="21"/>
          <w:szCs w:val="21"/>
        </w:rPr>
        <w:t xml:space="preserve"> </w:t>
      </w:r>
      <w:r w:rsidRPr="00457CC1">
        <w:rPr>
          <w:rFonts w:ascii="Abadi" w:hAnsi="Abadi"/>
          <w:color w:val="161616"/>
          <w:sz w:val="21"/>
          <w:szCs w:val="21"/>
        </w:rPr>
        <w:t>periodo comprendido</w:t>
      </w:r>
      <w:r w:rsidRPr="00457CC1">
        <w:rPr>
          <w:rFonts w:ascii="Abadi" w:hAnsi="Abadi"/>
          <w:color w:val="161616"/>
          <w:spacing w:val="40"/>
          <w:sz w:val="21"/>
          <w:szCs w:val="21"/>
        </w:rPr>
        <w:t xml:space="preserve"> </w:t>
      </w:r>
      <w:r w:rsidRPr="00457CC1">
        <w:rPr>
          <w:rFonts w:ascii="Abadi" w:hAnsi="Abadi"/>
          <w:color w:val="161616"/>
          <w:sz w:val="21"/>
          <w:szCs w:val="21"/>
        </w:rPr>
        <w:t>de 2018 a 2020.</w:t>
      </w:r>
      <w:r w:rsidRPr="00457CC1">
        <w:rPr>
          <w:rStyle w:val="Refdenotaalpie"/>
          <w:rFonts w:ascii="Abadi" w:hAnsi="Abadi"/>
          <w:color w:val="161616"/>
          <w:sz w:val="21"/>
          <w:szCs w:val="21"/>
        </w:rPr>
        <w:footnoteReference w:id="21"/>
      </w:r>
    </w:p>
    <w:p w14:paraId="34A6BEC5" w14:textId="77777777" w:rsidR="007107BE" w:rsidRPr="00457CC1" w:rsidRDefault="007107BE" w:rsidP="005D0510">
      <w:pPr>
        <w:pStyle w:val="Textoindependiente"/>
        <w:ind w:right="90"/>
        <w:rPr>
          <w:rFonts w:ascii="Abadi" w:hAnsi="Abadi"/>
          <w:sz w:val="21"/>
          <w:szCs w:val="21"/>
        </w:rPr>
      </w:pPr>
    </w:p>
    <w:p w14:paraId="7E2385E9" w14:textId="7BF15EF5" w:rsidR="00627EEA" w:rsidRPr="00004F68" w:rsidRDefault="007107BE" w:rsidP="005D0510">
      <w:pPr>
        <w:pStyle w:val="Textoindependiente"/>
        <w:ind w:right="90"/>
        <w:rPr>
          <w:rFonts w:ascii="Abadi" w:hAnsi="Abadi"/>
          <w:b w:val="0"/>
          <w:bCs w:val="0"/>
          <w:sz w:val="21"/>
          <w:szCs w:val="21"/>
        </w:rPr>
      </w:pPr>
      <w:r w:rsidRPr="00457CC1">
        <w:rPr>
          <w:rFonts w:ascii="Abadi" w:hAnsi="Abadi"/>
          <w:i/>
          <w:color w:val="161616"/>
          <w:sz w:val="21"/>
          <w:szCs w:val="21"/>
        </w:rPr>
        <w:t>Por lo que se refiere al estado de Guanajuato,</w:t>
      </w:r>
      <w:r w:rsidRPr="00457CC1">
        <w:rPr>
          <w:rFonts w:ascii="Abadi" w:hAnsi="Abadi"/>
          <w:i/>
          <w:color w:val="161616"/>
          <w:spacing w:val="35"/>
          <w:sz w:val="21"/>
          <w:szCs w:val="21"/>
        </w:rPr>
        <w:t xml:space="preserve"> </w:t>
      </w:r>
      <w:r w:rsidRPr="00004F68">
        <w:rPr>
          <w:rFonts w:ascii="Abadi" w:hAnsi="Abadi"/>
          <w:b w:val="0"/>
          <w:bCs w:val="0"/>
          <w:color w:val="161616"/>
          <w:sz w:val="21"/>
          <w:szCs w:val="21"/>
        </w:rPr>
        <w:t>la población total</w:t>
      </w:r>
      <w:r w:rsidRPr="00004F68">
        <w:rPr>
          <w:rFonts w:ascii="Abadi" w:hAnsi="Abadi"/>
          <w:b w:val="0"/>
          <w:bCs w:val="0"/>
          <w:color w:val="161616"/>
          <w:spacing w:val="-6"/>
          <w:sz w:val="21"/>
          <w:szCs w:val="21"/>
        </w:rPr>
        <w:t xml:space="preserve"> </w:t>
      </w:r>
      <w:r w:rsidRPr="00004F68">
        <w:rPr>
          <w:rFonts w:ascii="Abadi" w:hAnsi="Abadi"/>
          <w:b w:val="0"/>
          <w:bCs w:val="0"/>
          <w:color w:val="161616"/>
          <w:sz w:val="21"/>
          <w:szCs w:val="21"/>
        </w:rPr>
        <w:t>es de</w:t>
      </w:r>
      <w:r w:rsidRPr="00004F68">
        <w:rPr>
          <w:rFonts w:ascii="Abadi" w:hAnsi="Abadi"/>
          <w:b w:val="0"/>
          <w:bCs w:val="0"/>
          <w:color w:val="161616"/>
          <w:spacing w:val="-2"/>
          <w:sz w:val="21"/>
          <w:szCs w:val="21"/>
        </w:rPr>
        <w:t xml:space="preserve"> </w:t>
      </w:r>
      <w:r w:rsidRPr="00004F68">
        <w:rPr>
          <w:rFonts w:ascii="Abadi" w:hAnsi="Abadi"/>
          <w:b w:val="0"/>
          <w:bCs w:val="0"/>
          <w:color w:val="161616"/>
          <w:sz w:val="21"/>
          <w:szCs w:val="21"/>
        </w:rPr>
        <w:t>más de 6 millones de</w:t>
      </w:r>
      <w:r w:rsidRPr="00004F68">
        <w:rPr>
          <w:rFonts w:ascii="Abadi" w:hAnsi="Abadi"/>
          <w:b w:val="0"/>
          <w:bCs w:val="0"/>
          <w:color w:val="161616"/>
          <w:spacing w:val="-2"/>
          <w:sz w:val="21"/>
          <w:szCs w:val="21"/>
        </w:rPr>
        <w:t xml:space="preserve"> </w:t>
      </w:r>
      <w:r w:rsidRPr="00004F68">
        <w:rPr>
          <w:rFonts w:ascii="Abadi" w:hAnsi="Abadi"/>
          <w:b w:val="0"/>
          <w:bCs w:val="0"/>
          <w:color w:val="161616"/>
          <w:sz w:val="21"/>
          <w:szCs w:val="21"/>
        </w:rPr>
        <w:t>personas,</w:t>
      </w:r>
      <w:r w:rsidRPr="00004F68">
        <w:rPr>
          <w:rStyle w:val="Refdenotaalpie"/>
          <w:rFonts w:ascii="Abadi" w:hAnsi="Abadi"/>
          <w:b w:val="0"/>
          <w:bCs w:val="0"/>
          <w:color w:val="161616"/>
          <w:sz w:val="21"/>
          <w:szCs w:val="21"/>
        </w:rPr>
        <w:footnoteReference w:id="22"/>
      </w:r>
      <w:r w:rsidRPr="00004F68">
        <w:rPr>
          <w:rFonts w:ascii="Abadi" w:hAnsi="Abadi"/>
          <w:b w:val="0"/>
          <w:bCs w:val="0"/>
          <w:color w:val="161616"/>
          <w:position w:val="8"/>
          <w:sz w:val="21"/>
          <w:szCs w:val="21"/>
        </w:rPr>
        <w:t xml:space="preserve"> </w:t>
      </w:r>
      <w:r w:rsidRPr="00004F68">
        <w:rPr>
          <w:rFonts w:ascii="Abadi" w:hAnsi="Abadi"/>
          <w:b w:val="0"/>
          <w:bCs w:val="0"/>
          <w:color w:val="161616"/>
          <w:sz w:val="21"/>
          <w:szCs w:val="21"/>
        </w:rPr>
        <w:t>representando un 4.6 por ciento, es decir, más de 283 mil</w:t>
      </w:r>
      <w:r w:rsidRPr="00004F68">
        <w:rPr>
          <w:rFonts w:ascii="Abadi" w:hAnsi="Abadi"/>
          <w:b w:val="0"/>
          <w:bCs w:val="0"/>
          <w:color w:val="161616"/>
          <w:spacing w:val="-6"/>
          <w:sz w:val="21"/>
          <w:szCs w:val="21"/>
        </w:rPr>
        <w:t xml:space="preserve"> </w:t>
      </w:r>
      <w:r w:rsidRPr="00004F68">
        <w:rPr>
          <w:rFonts w:ascii="Abadi" w:hAnsi="Abadi"/>
          <w:b w:val="0"/>
          <w:bCs w:val="0"/>
          <w:color w:val="161616"/>
          <w:sz w:val="21"/>
          <w:szCs w:val="21"/>
        </w:rPr>
        <w:t>personas con discapacidad,</w:t>
      </w:r>
      <w:r w:rsidRPr="00004F68">
        <w:rPr>
          <w:rFonts w:ascii="Abadi" w:hAnsi="Abadi"/>
          <w:b w:val="0"/>
          <w:bCs w:val="0"/>
          <w:color w:val="161616"/>
          <w:spacing w:val="40"/>
          <w:sz w:val="21"/>
          <w:szCs w:val="21"/>
        </w:rPr>
        <w:t xml:space="preserve"> </w:t>
      </w:r>
      <w:r w:rsidRPr="00004F68">
        <w:rPr>
          <w:rFonts w:ascii="Abadi" w:hAnsi="Abadi"/>
          <w:b w:val="0"/>
          <w:bCs w:val="0"/>
          <w:color w:val="161616"/>
          <w:sz w:val="21"/>
          <w:szCs w:val="21"/>
        </w:rPr>
        <w:t>distribuidas por municipio en la gráfica siguiente:</w:t>
      </w:r>
    </w:p>
    <w:p w14:paraId="3493242E" w14:textId="6875B897" w:rsidR="004176F0" w:rsidRDefault="004176F0" w:rsidP="005D0510">
      <w:pPr>
        <w:ind w:left="284" w:right="90" w:firstLine="720"/>
        <w:jc w:val="both"/>
        <w:rPr>
          <w:rFonts w:ascii="Abadi" w:hAnsi="Abadi"/>
          <w:b/>
          <w:sz w:val="21"/>
          <w:szCs w:val="21"/>
        </w:rPr>
      </w:pPr>
    </w:p>
    <w:p w14:paraId="216FCCFF" w14:textId="16272F38" w:rsidR="004176F0" w:rsidRDefault="004176F0" w:rsidP="005D0510">
      <w:pPr>
        <w:ind w:left="284" w:right="90" w:firstLine="720"/>
        <w:jc w:val="both"/>
        <w:rPr>
          <w:rFonts w:ascii="Abadi" w:hAnsi="Abadi"/>
          <w:b/>
          <w:sz w:val="21"/>
          <w:szCs w:val="21"/>
        </w:rPr>
      </w:pPr>
    </w:p>
    <w:p w14:paraId="727C955F" w14:textId="5C99FBC7" w:rsidR="009E74A7" w:rsidRPr="00457CC1" w:rsidRDefault="009E74A7" w:rsidP="005D0510">
      <w:pPr>
        <w:ind w:right="90" w:firstLine="708"/>
        <w:jc w:val="both"/>
        <w:rPr>
          <w:rFonts w:ascii="Abadi" w:hAnsi="Abadi"/>
          <w:sz w:val="21"/>
          <w:szCs w:val="21"/>
        </w:rPr>
      </w:pPr>
      <w:r w:rsidRPr="00457CC1">
        <w:rPr>
          <w:rFonts w:ascii="Abadi" w:hAnsi="Abadi"/>
          <w:color w:val="15181C"/>
          <w:sz w:val="21"/>
          <w:szCs w:val="21"/>
        </w:rPr>
        <w:t xml:space="preserve">De los resultados obtenidos, se puede destacar que </w:t>
      </w:r>
      <w:r w:rsidRPr="00457CC1">
        <w:rPr>
          <w:rFonts w:ascii="Abadi" w:hAnsi="Abadi"/>
          <w:b/>
          <w:i/>
          <w:color w:val="15181C"/>
          <w:sz w:val="21"/>
          <w:szCs w:val="21"/>
        </w:rPr>
        <w:t>los municipios que cuentan con un mayor número</w:t>
      </w:r>
      <w:r w:rsidRPr="00457CC1">
        <w:rPr>
          <w:rFonts w:ascii="Abadi" w:hAnsi="Abadi"/>
          <w:b/>
          <w:i/>
          <w:color w:val="15181C"/>
          <w:spacing w:val="37"/>
          <w:sz w:val="21"/>
          <w:szCs w:val="21"/>
        </w:rPr>
        <w:t xml:space="preserve"> </w:t>
      </w:r>
      <w:r w:rsidRPr="00457CC1">
        <w:rPr>
          <w:rFonts w:ascii="Abadi" w:hAnsi="Abadi"/>
          <w:b/>
          <w:i/>
          <w:color w:val="15181C"/>
          <w:sz w:val="21"/>
          <w:szCs w:val="21"/>
        </w:rPr>
        <w:t xml:space="preserve">de personas con discapacidad son: </w:t>
      </w:r>
      <w:r w:rsidRPr="00457CC1">
        <w:rPr>
          <w:rFonts w:ascii="Abadi" w:hAnsi="Abadi"/>
          <w:color w:val="15181C"/>
          <w:sz w:val="21"/>
          <w:szCs w:val="21"/>
        </w:rPr>
        <w:t>Atarjea, con un 11.3 por ciento; Santiago Maravatío, con un 9.6 por ciento; Santa Catarina, con un 7.7 por ciento; Tarandacuao,</w:t>
      </w:r>
      <w:r w:rsidRPr="00457CC1">
        <w:rPr>
          <w:rFonts w:ascii="Abadi" w:hAnsi="Abadi"/>
          <w:color w:val="15181C"/>
          <w:spacing w:val="37"/>
          <w:sz w:val="21"/>
          <w:szCs w:val="21"/>
        </w:rPr>
        <w:t xml:space="preserve"> </w:t>
      </w:r>
      <w:r w:rsidRPr="00457CC1">
        <w:rPr>
          <w:rFonts w:ascii="Abadi" w:hAnsi="Abadi"/>
          <w:color w:val="15181C"/>
          <w:sz w:val="21"/>
          <w:szCs w:val="21"/>
        </w:rPr>
        <w:t xml:space="preserve">con un 7.6 por ciento; y, Pénjamo, con un 7.0 por </w:t>
      </w:r>
      <w:r w:rsidRPr="00457CC1">
        <w:rPr>
          <w:rFonts w:ascii="Abadi" w:hAnsi="Abadi"/>
          <w:color w:val="15181C"/>
          <w:spacing w:val="-2"/>
          <w:sz w:val="21"/>
          <w:szCs w:val="21"/>
        </w:rPr>
        <w:t>ciento.</w:t>
      </w:r>
    </w:p>
    <w:p w14:paraId="307B4F41" w14:textId="77777777" w:rsidR="009E74A7" w:rsidRPr="00457CC1" w:rsidRDefault="009E74A7" w:rsidP="005D0510">
      <w:pPr>
        <w:pStyle w:val="Textoindependiente"/>
        <w:ind w:right="90"/>
        <w:rPr>
          <w:rFonts w:ascii="Abadi" w:hAnsi="Abadi"/>
          <w:sz w:val="21"/>
          <w:szCs w:val="21"/>
        </w:rPr>
      </w:pPr>
    </w:p>
    <w:p w14:paraId="391EBC36" w14:textId="1E59BFCF" w:rsidR="009E74A7" w:rsidRPr="003A4B11" w:rsidRDefault="009E74A7" w:rsidP="005D0510">
      <w:pPr>
        <w:ind w:right="90" w:firstLine="708"/>
        <w:jc w:val="both"/>
        <w:rPr>
          <w:rFonts w:ascii="Abadi" w:hAnsi="Abadi"/>
          <w:sz w:val="21"/>
          <w:szCs w:val="21"/>
        </w:rPr>
      </w:pPr>
      <w:r w:rsidRPr="00457CC1">
        <w:rPr>
          <w:rFonts w:ascii="Abadi" w:hAnsi="Abadi"/>
          <w:b/>
          <w:i/>
          <w:color w:val="15181C"/>
          <w:sz w:val="21"/>
          <w:szCs w:val="21"/>
        </w:rPr>
        <w:t>Los</w:t>
      </w:r>
      <w:r w:rsidRPr="00457CC1">
        <w:rPr>
          <w:rFonts w:ascii="Abadi" w:hAnsi="Abadi"/>
          <w:b/>
          <w:i/>
          <w:color w:val="15181C"/>
          <w:spacing w:val="40"/>
          <w:sz w:val="21"/>
          <w:szCs w:val="21"/>
        </w:rPr>
        <w:t xml:space="preserve"> </w:t>
      </w:r>
      <w:r w:rsidRPr="00457CC1">
        <w:rPr>
          <w:rFonts w:ascii="Abadi" w:hAnsi="Abadi"/>
          <w:b/>
          <w:i/>
          <w:color w:val="15181C"/>
          <w:sz w:val="21"/>
          <w:szCs w:val="21"/>
        </w:rPr>
        <w:t>municipios</w:t>
      </w:r>
      <w:r w:rsidRPr="00457CC1">
        <w:rPr>
          <w:rFonts w:ascii="Abadi" w:hAnsi="Abadi"/>
          <w:b/>
          <w:i/>
          <w:color w:val="15181C"/>
          <w:spacing w:val="40"/>
          <w:sz w:val="21"/>
          <w:szCs w:val="21"/>
        </w:rPr>
        <w:t xml:space="preserve"> </w:t>
      </w:r>
      <w:r w:rsidRPr="00457CC1">
        <w:rPr>
          <w:rFonts w:ascii="Abadi" w:hAnsi="Abadi"/>
          <w:b/>
          <w:i/>
          <w:color w:val="15181C"/>
          <w:sz w:val="21"/>
          <w:szCs w:val="21"/>
        </w:rPr>
        <w:t>con</w:t>
      </w:r>
      <w:r w:rsidRPr="00457CC1">
        <w:rPr>
          <w:rFonts w:ascii="Abadi" w:hAnsi="Abadi"/>
          <w:b/>
          <w:i/>
          <w:color w:val="15181C"/>
          <w:spacing w:val="40"/>
          <w:sz w:val="21"/>
          <w:szCs w:val="21"/>
        </w:rPr>
        <w:t xml:space="preserve"> </w:t>
      </w:r>
      <w:r w:rsidRPr="00457CC1">
        <w:rPr>
          <w:rFonts w:ascii="Abadi" w:hAnsi="Abadi"/>
          <w:b/>
          <w:i/>
          <w:color w:val="15181C"/>
          <w:sz w:val="21"/>
          <w:szCs w:val="21"/>
        </w:rPr>
        <w:t>un menor número</w:t>
      </w:r>
      <w:r w:rsidRPr="00457CC1">
        <w:rPr>
          <w:rFonts w:ascii="Abadi" w:hAnsi="Abadi"/>
          <w:b/>
          <w:i/>
          <w:color w:val="15181C"/>
          <w:spacing w:val="40"/>
          <w:sz w:val="21"/>
          <w:szCs w:val="21"/>
        </w:rPr>
        <w:t xml:space="preserve"> </w:t>
      </w:r>
      <w:r w:rsidRPr="00457CC1">
        <w:rPr>
          <w:rFonts w:ascii="Abadi" w:hAnsi="Abadi"/>
          <w:b/>
          <w:i/>
          <w:color w:val="15181C"/>
          <w:sz w:val="21"/>
          <w:szCs w:val="21"/>
        </w:rPr>
        <w:t>de personas</w:t>
      </w:r>
      <w:r w:rsidRPr="00457CC1">
        <w:rPr>
          <w:rFonts w:ascii="Abadi" w:hAnsi="Abadi"/>
          <w:b/>
          <w:i/>
          <w:color w:val="15181C"/>
          <w:spacing w:val="40"/>
          <w:sz w:val="21"/>
          <w:szCs w:val="21"/>
        </w:rPr>
        <w:t xml:space="preserve"> </w:t>
      </w:r>
      <w:r w:rsidRPr="00457CC1">
        <w:rPr>
          <w:rFonts w:ascii="Abadi" w:hAnsi="Abadi"/>
          <w:b/>
          <w:i/>
          <w:color w:val="15181C"/>
          <w:sz w:val="21"/>
          <w:szCs w:val="21"/>
        </w:rPr>
        <w:t>con</w:t>
      </w:r>
      <w:r w:rsidRPr="00457CC1">
        <w:rPr>
          <w:rFonts w:ascii="Abadi" w:hAnsi="Abadi"/>
          <w:b/>
          <w:i/>
          <w:color w:val="15181C"/>
          <w:spacing w:val="40"/>
          <w:sz w:val="21"/>
          <w:szCs w:val="21"/>
        </w:rPr>
        <w:t xml:space="preserve"> </w:t>
      </w:r>
      <w:r w:rsidRPr="00457CC1">
        <w:rPr>
          <w:rFonts w:ascii="Abadi" w:hAnsi="Abadi"/>
          <w:b/>
          <w:i/>
          <w:color w:val="15181C"/>
          <w:sz w:val="21"/>
          <w:szCs w:val="21"/>
        </w:rPr>
        <w:t xml:space="preserve">discapacidad son: </w:t>
      </w:r>
      <w:r w:rsidRPr="00457CC1">
        <w:rPr>
          <w:rFonts w:ascii="Abadi" w:hAnsi="Abadi"/>
          <w:color w:val="15181C"/>
          <w:sz w:val="21"/>
          <w:szCs w:val="21"/>
        </w:rPr>
        <w:t>San Miguel de Allende, con un 3.3 por ciento; San José lturbide, con un 3.4 por ciento; e, lrapuato, con un 3.6 por ciento.</w:t>
      </w:r>
    </w:p>
    <w:p w14:paraId="0E1D5531" w14:textId="5D12CA4E" w:rsidR="004176F0" w:rsidRDefault="004176F0" w:rsidP="005D0510">
      <w:pPr>
        <w:ind w:left="284" w:right="90" w:firstLine="720"/>
        <w:jc w:val="both"/>
        <w:rPr>
          <w:rFonts w:ascii="Abadi" w:hAnsi="Abadi"/>
          <w:b/>
          <w:sz w:val="21"/>
          <w:szCs w:val="21"/>
        </w:rPr>
      </w:pPr>
    </w:p>
    <w:p w14:paraId="76729C9B" w14:textId="77777777" w:rsidR="00D66657" w:rsidRPr="00457CC1" w:rsidRDefault="00D66657" w:rsidP="005D0510">
      <w:pPr>
        <w:ind w:right="90"/>
        <w:jc w:val="both"/>
        <w:rPr>
          <w:rFonts w:ascii="Abadi" w:hAnsi="Abadi"/>
          <w:sz w:val="21"/>
          <w:szCs w:val="21"/>
        </w:rPr>
      </w:pPr>
      <w:r w:rsidRPr="00457CC1">
        <w:rPr>
          <w:rFonts w:ascii="Abadi" w:hAnsi="Abadi"/>
          <w:color w:val="161616"/>
          <w:sz w:val="21"/>
          <w:szCs w:val="21"/>
        </w:rPr>
        <w:t>Derivado</w:t>
      </w:r>
      <w:r w:rsidRPr="00457CC1">
        <w:rPr>
          <w:rFonts w:ascii="Abadi" w:hAnsi="Abadi"/>
          <w:color w:val="161616"/>
          <w:spacing w:val="12"/>
          <w:sz w:val="21"/>
          <w:szCs w:val="21"/>
        </w:rPr>
        <w:t xml:space="preserve"> </w:t>
      </w:r>
      <w:r w:rsidRPr="00457CC1">
        <w:rPr>
          <w:rFonts w:ascii="Abadi" w:hAnsi="Abadi"/>
          <w:color w:val="161616"/>
          <w:sz w:val="21"/>
          <w:szCs w:val="21"/>
        </w:rPr>
        <w:t>de</w:t>
      </w:r>
      <w:r w:rsidRPr="00457CC1">
        <w:rPr>
          <w:rFonts w:ascii="Abadi" w:hAnsi="Abadi"/>
          <w:color w:val="161616"/>
          <w:spacing w:val="-3"/>
          <w:sz w:val="21"/>
          <w:szCs w:val="21"/>
        </w:rPr>
        <w:t xml:space="preserve"> </w:t>
      </w:r>
      <w:r w:rsidRPr="00457CC1">
        <w:rPr>
          <w:rFonts w:ascii="Abadi" w:hAnsi="Abadi"/>
          <w:color w:val="161616"/>
          <w:sz w:val="21"/>
          <w:szCs w:val="21"/>
        </w:rPr>
        <w:t>estos</w:t>
      </w:r>
      <w:r w:rsidRPr="00457CC1">
        <w:rPr>
          <w:rFonts w:ascii="Abadi" w:hAnsi="Abadi"/>
          <w:color w:val="161616"/>
          <w:spacing w:val="5"/>
          <w:sz w:val="21"/>
          <w:szCs w:val="21"/>
        </w:rPr>
        <w:t xml:space="preserve"> </w:t>
      </w:r>
      <w:r w:rsidRPr="00457CC1">
        <w:rPr>
          <w:rFonts w:ascii="Abadi" w:hAnsi="Abadi"/>
          <w:color w:val="161616"/>
          <w:sz w:val="21"/>
          <w:szCs w:val="21"/>
        </w:rPr>
        <w:t>datos,</w:t>
      </w:r>
      <w:r w:rsidRPr="00457CC1">
        <w:rPr>
          <w:rFonts w:ascii="Abadi" w:hAnsi="Abadi"/>
          <w:color w:val="161616"/>
          <w:spacing w:val="9"/>
          <w:sz w:val="21"/>
          <w:szCs w:val="21"/>
        </w:rPr>
        <w:t xml:space="preserve"> </w:t>
      </w:r>
      <w:r w:rsidRPr="00457CC1">
        <w:rPr>
          <w:rFonts w:ascii="Abadi" w:hAnsi="Abadi"/>
          <w:color w:val="161616"/>
          <w:sz w:val="21"/>
          <w:szCs w:val="21"/>
        </w:rPr>
        <w:t>se</w:t>
      </w:r>
      <w:r w:rsidRPr="00457CC1">
        <w:rPr>
          <w:rFonts w:ascii="Abadi" w:hAnsi="Abadi"/>
          <w:color w:val="161616"/>
          <w:spacing w:val="-9"/>
          <w:sz w:val="21"/>
          <w:szCs w:val="21"/>
        </w:rPr>
        <w:t xml:space="preserve"> </w:t>
      </w:r>
      <w:r w:rsidRPr="00457CC1">
        <w:rPr>
          <w:rFonts w:ascii="Abadi" w:hAnsi="Abadi"/>
          <w:color w:val="161616"/>
          <w:sz w:val="21"/>
          <w:szCs w:val="21"/>
        </w:rPr>
        <w:t>proponen</w:t>
      </w:r>
      <w:r w:rsidRPr="00457CC1">
        <w:rPr>
          <w:rFonts w:ascii="Abadi" w:hAnsi="Abadi"/>
          <w:color w:val="161616"/>
          <w:spacing w:val="14"/>
          <w:sz w:val="21"/>
          <w:szCs w:val="21"/>
        </w:rPr>
        <w:t xml:space="preserve"> </w:t>
      </w:r>
      <w:r w:rsidRPr="00457CC1">
        <w:rPr>
          <w:rFonts w:ascii="Abadi" w:hAnsi="Abadi"/>
          <w:color w:val="161616"/>
          <w:sz w:val="21"/>
          <w:szCs w:val="21"/>
        </w:rPr>
        <w:t>las</w:t>
      </w:r>
      <w:r w:rsidRPr="00457CC1">
        <w:rPr>
          <w:rFonts w:ascii="Abadi" w:hAnsi="Abadi"/>
          <w:color w:val="161616"/>
          <w:spacing w:val="4"/>
          <w:sz w:val="21"/>
          <w:szCs w:val="21"/>
        </w:rPr>
        <w:t xml:space="preserve"> </w:t>
      </w:r>
      <w:r w:rsidRPr="00457CC1">
        <w:rPr>
          <w:rFonts w:ascii="Abadi" w:hAnsi="Abadi"/>
          <w:color w:val="161616"/>
          <w:sz w:val="21"/>
          <w:szCs w:val="21"/>
        </w:rPr>
        <w:t>siguientes</w:t>
      </w:r>
      <w:r w:rsidRPr="00457CC1">
        <w:rPr>
          <w:rFonts w:ascii="Abadi" w:hAnsi="Abadi"/>
          <w:color w:val="161616"/>
          <w:spacing w:val="15"/>
          <w:sz w:val="21"/>
          <w:szCs w:val="21"/>
        </w:rPr>
        <w:t xml:space="preserve"> </w:t>
      </w:r>
      <w:r w:rsidRPr="00457CC1">
        <w:rPr>
          <w:rFonts w:ascii="Abadi" w:hAnsi="Abadi"/>
          <w:color w:val="161616"/>
          <w:spacing w:val="-2"/>
          <w:sz w:val="21"/>
          <w:szCs w:val="21"/>
        </w:rPr>
        <w:t>reformas:</w:t>
      </w:r>
    </w:p>
    <w:p w14:paraId="25EED91A" w14:textId="77777777" w:rsidR="00D66657" w:rsidRPr="00457CC1" w:rsidRDefault="00D66657" w:rsidP="005D0510">
      <w:pPr>
        <w:pStyle w:val="Textoindependiente"/>
        <w:ind w:right="90"/>
        <w:rPr>
          <w:rFonts w:ascii="Abadi" w:hAnsi="Abadi"/>
          <w:sz w:val="21"/>
          <w:szCs w:val="21"/>
        </w:rPr>
      </w:pPr>
    </w:p>
    <w:p w14:paraId="570B7869" w14:textId="77777777" w:rsidR="00D66657" w:rsidRPr="003A4B11" w:rsidRDefault="00D66657" w:rsidP="005D0510">
      <w:pPr>
        <w:pStyle w:val="Prrafodelista"/>
        <w:widowControl w:val="0"/>
        <w:numPr>
          <w:ilvl w:val="0"/>
          <w:numId w:val="18"/>
        </w:numPr>
        <w:tabs>
          <w:tab w:val="left" w:pos="3392"/>
        </w:tabs>
        <w:autoSpaceDE w:val="0"/>
        <w:autoSpaceDN w:val="0"/>
        <w:ind w:left="426" w:right="90"/>
        <w:jc w:val="both"/>
        <w:rPr>
          <w:rFonts w:ascii="Abadi" w:hAnsi="Abadi"/>
          <w:color w:val="161616"/>
          <w:sz w:val="21"/>
          <w:szCs w:val="21"/>
        </w:rPr>
      </w:pPr>
      <w:r w:rsidRPr="003A4B11">
        <w:rPr>
          <w:rFonts w:ascii="Abadi" w:hAnsi="Abadi"/>
          <w:b/>
          <w:color w:val="161616"/>
          <w:sz w:val="21"/>
          <w:szCs w:val="21"/>
        </w:rPr>
        <w:t xml:space="preserve">PRIMERO. </w:t>
      </w:r>
      <w:r w:rsidRPr="003A4B11">
        <w:rPr>
          <w:rFonts w:ascii="Abadi" w:hAnsi="Abadi"/>
          <w:b/>
          <w:i/>
          <w:color w:val="161616"/>
          <w:sz w:val="21"/>
          <w:szCs w:val="21"/>
        </w:rPr>
        <w:t>Se reforma el</w:t>
      </w:r>
      <w:r w:rsidRPr="003A4B11">
        <w:rPr>
          <w:rFonts w:ascii="Abadi" w:hAnsi="Abadi"/>
          <w:b/>
          <w:i/>
          <w:color w:val="161616"/>
          <w:spacing w:val="-3"/>
          <w:sz w:val="21"/>
          <w:szCs w:val="21"/>
        </w:rPr>
        <w:t xml:space="preserve"> </w:t>
      </w:r>
      <w:r w:rsidRPr="003A4B11">
        <w:rPr>
          <w:rFonts w:ascii="Abadi" w:hAnsi="Abadi"/>
          <w:b/>
          <w:i/>
          <w:color w:val="161616"/>
          <w:sz w:val="21"/>
          <w:szCs w:val="21"/>
        </w:rPr>
        <w:t>artículo</w:t>
      </w:r>
      <w:r w:rsidRPr="003A4B11">
        <w:rPr>
          <w:rFonts w:ascii="Abadi" w:hAnsi="Abadi"/>
          <w:b/>
          <w:i/>
          <w:color w:val="161616"/>
          <w:spacing w:val="35"/>
          <w:sz w:val="21"/>
          <w:szCs w:val="21"/>
        </w:rPr>
        <w:t xml:space="preserve"> </w:t>
      </w:r>
      <w:r w:rsidRPr="003A4B11">
        <w:rPr>
          <w:rFonts w:ascii="Abadi" w:hAnsi="Abadi"/>
          <w:b/>
          <w:color w:val="161616"/>
          <w:sz w:val="21"/>
          <w:szCs w:val="21"/>
        </w:rPr>
        <w:t>7</w:t>
      </w:r>
      <w:r w:rsidRPr="003A4B11">
        <w:rPr>
          <w:rFonts w:ascii="Abadi" w:hAnsi="Abadi"/>
          <w:b/>
          <w:color w:val="161616"/>
          <w:spacing w:val="-4"/>
          <w:sz w:val="21"/>
          <w:szCs w:val="21"/>
        </w:rPr>
        <w:t xml:space="preserve"> </w:t>
      </w:r>
      <w:r w:rsidRPr="003A4B11">
        <w:rPr>
          <w:rFonts w:ascii="Abadi" w:hAnsi="Abadi"/>
          <w:b/>
          <w:i/>
          <w:color w:val="161616"/>
          <w:sz w:val="21"/>
          <w:szCs w:val="21"/>
        </w:rPr>
        <w:t xml:space="preserve">de la Ley de Inclusión para las Personas con Discapacidad en el Estado de Guanajuato, </w:t>
      </w:r>
      <w:r w:rsidRPr="003A4B11">
        <w:rPr>
          <w:rFonts w:ascii="Abadi" w:hAnsi="Abadi"/>
          <w:color w:val="161616"/>
          <w:sz w:val="21"/>
          <w:szCs w:val="21"/>
        </w:rPr>
        <w:t>para establecer de manera clara y precisa que las dependencias y entidades de la administración pública estatal y municipal en el ejercicio de cada una de sus atribuciones, deberán garantizar la inclusión laboral de las personas con discapacidad, teniendo la obligación de contratar, como mínimo el 3 por ciento de la planta laboral correspondiente a personas con discapacidad.</w:t>
      </w:r>
    </w:p>
    <w:p w14:paraId="6E17364C" w14:textId="77777777" w:rsidR="00D66657" w:rsidRPr="00457CC1" w:rsidRDefault="00D66657" w:rsidP="005D0510">
      <w:pPr>
        <w:pStyle w:val="Textoindependiente"/>
        <w:ind w:right="90"/>
        <w:rPr>
          <w:rFonts w:ascii="Abadi" w:hAnsi="Abadi"/>
          <w:sz w:val="21"/>
          <w:szCs w:val="21"/>
        </w:rPr>
      </w:pPr>
    </w:p>
    <w:p w14:paraId="0B8AFFDE" w14:textId="07375F36" w:rsidR="00D66657" w:rsidRPr="00457CC1" w:rsidRDefault="000B1B8C" w:rsidP="005D0510">
      <w:pPr>
        <w:ind w:right="90"/>
        <w:jc w:val="both"/>
        <w:rPr>
          <w:rFonts w:ascii="Abadi" w:hAnsi="Abadi"/>
          <w:sz w:val="21"/>
          <w:szCs w:val="21"/>
        </w:rPr>
      </w:pPr>
      <w:r w:rsidRPr="00457CC1">
        <w:rPr>
          <w:rFonts w:ascii="Abadi" w:hAnsi="Abadi"/>
          <w:noProof/>
          <w:sz w:val="21"/>
          <w:szCs w:val="21"/>
        </w:rPr>
        <w:drawing>
          <wp:anchor distT="0" distB="0" distL="114300" distR="114300" simplePos="0" relativeHeight="251664384" behindDoc="0" locked="0" layoutInCell="1" allowOverlap="1" wp14:anchorId="52DC13BA" wp14:editId="43E9955C">
            <wp:simplePos x="0" y="0"/>
            <wp:positionH relativeFrom="page">
              <wp:posOffset>1043305</wp:posOffset>
            </wp:positionH>
            <wp:positionV relativeFrom="paragraph">
              <wp:posOffset>-5305425</wp:posOffset>
            </wp:positionV>
            <wp:extent cx="2613660" cy="3013710"/>
            <wp:effectExtent l="0" t="0" r="0" b="0"/>
            <wp:wrapThrough wrapText="bothSides">
              <wp:wrapPolygon edited="0">
                <wp:start x="0" y="0"/>
                <wp:lineTo x="0" y="21436"/>
                <wp:lineTo x="21411" y="21436"/>
                <wp:lineTo x="21411" y="0"/>
                <wp:lineTo x="0" y="0"/>
              </wp:wrapPolygon>
            </wp:wrapThrough>
            <wp:docPr id="1872649767" name="Imagen 1"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49767" name="Imagen 1" descr="Interfaz de usuario gráfica, Aplicación, Tabla, Excel&#10;&#10;Descripción generada automáticamente"/>
                    <pic:cNvPicPr/>
                  </pic:nvPicPr>
                  <pic:blipFill rotWithShape="1">
                    <a:blip r:embed="rId26" cstate="print">
                      <a:extLst>
                        <a:ext uri="{28A0092B-C50C-407E-A947-70E740481C1C}">
                          <a14:useLocalDpi xmlns:a14="http://schemas.microsoft.com/office/drawing/2010/main" val="0"/>
                        </a:ext>
                      </a:extLst>
                    </a:blip>
                    <a:srcRect l="31902" t="15990" r="33649" b="13406"/>
                    <a:stretch/>
                  </pic:blipFill>
                  <pic:spPr bwMode="auto">
                    <a:xfrm>
                      <a:off x="0" y="0"/>
                      <a:ext cx="2613660" cy="301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6657" w:rsidRPr="00457CC1">
        <w:rPr>
          <w:rFonts w:ascii="Abadi" w:hAnsi="Abadi"/>
          <w:color w:val="161616"/>
          <w:sz w:val="21"/>
          <w:szCs w:val="21"/>
        </w:rPr>
        <w:t>Para el empleo, contratación e inserción en puestos de la administración pública de las personas con discapacidad, se emplearán profesionales cuyo perfil</w:t>
      </w:r>
      <w:r w:rsidR="00D66657" w:rsidRPr="00457CC1">
        <w:rPr>
          <w:rFonts w:ascii="Abadi" w:hAnsi="Abadi"/>
          <w:color w:val="161616"/>
          <w:spacing w:val="-2"/>
          <w:sz w:val="21"/>
          <w:szCs w:val="21"/>
        </w:rPr>
        <w:t xml:space="preserve"> </w:t>
      </w:r>
      <w:r w:rsidR="00D66657" w:rsidRPr="00457CC1">
        <w:rPr>
          <w:rFonts w:ascii="Abadi" w:hAnsi="Abadi"/>
          <w:color w:val="161616"/>
          <w:sz w:val="21"/>
          <w:szCs w:val="21"/>
        </w:rPr>
        <w:t>cubra las necesidades del</w:t>
      </w:r>
      <w:r w:rsidR="00D66657" w:rsidRPr="00457CC1">
        <w:rPr>
          <w:rFonts w:ascii="Abadi" w:hAnsi="Abadi"/>
          <w:color w:val="161616"/>
          <w:spacing w:val="-8"/>
          <w:sz w:val="21"/>
          <w:szCs w:val="21"/>
        </w:rPr>
        <w:t xml:space="preserve"> </w:t>
      </w:r>
      <w:r w:rsidR="00D66657" w:rsidRPr="00457CC1">
        <w:rPr>
          <w:rFonts w:ascii="Abadi" w:hAnsi="Abadi"/>
          <w:color w:val="161616"/>
          <w:sz w:val="21"/>
          <w:szCs w:val="21"/>
        </w:rPr>
        <w:t>puesto o los requisitos de la convocatoria respectiva, en toda convocatoria pública para</w:t>
      </w:r>
      <w:r w:rsidR="00D66657" w:rsidRPr="00457CC1">
        <w:rPr>
          <w:rFonts w:ascii="Abadi" w:hAnsi="Abadi"/>
          <w:color w:val="161616"/>
          <w:spacing w:val="-7"/>
          <w:sz w:val="21"/>
          <w:szCs w:val="21"/>
        </w:rPr>
        <w:t xml:space="preserve"> </w:t>
      </w:r>
      <w:r w:rsidR="00D66657" w:rsidRPr="00457CC1">
        <w:rPr>
          <w:rFonts w:ascii="Abadi" w:hAnsi="Abadi"/>
          <w:color w:val="161616"/>
          <w:sz w:val="21"/>
          <w:szCs w:val="21"/>
        </w:rPr>
        <w:t>contratación de</w:t>
      </w:r>
      <w:r w:rsidR="00D66657" w:rsidRPr="00457CC1">
        <w:rPr>
          <w:rFonts w:ascii="Abadi" w:hAnsi="Abadi"/>
          <w:color w:val="161616"/>
          <w:spacing w:val="-10"/>
          <w:sz w:val="21"/>
          <w:szCs w:val="21"/>
        </w:rPr>
        <w:t xml:space="preserve"> </w:t>
      </w:r>
      <w:r w:rsidR="00D66657" w:rsidRPr="00457CC1">
        <w:rPr>
          <w:rFonts w:ascii="Abadi" w:hAnsi="Abadi"/>
          <w:color w:val="161616"/>
          <w:sz w:val="21"/>
          <w:szCs w:val="21"/>
        </w:rPr>
        <w:t>personal, asignación de</w:t>
      </w:r>
      <w:r w:rsidR="00D66657" w:rsidRPr="00457CC1">
        <w:rPr>
          <w:rFonts w:ascii="Abadi" w:hAnsi="Abadi"/>
          <w:color w:val="161616"/>
          <w:spacing w:val="-10"/>
          <w:sz w:val="21"/>
          <w:szCs w:val="21"/>
        </w:rPr>
        <w:t xml:space="preserve"> </w:t>
      </w:r>
      <w:r w:rsidR="00D66657" w:rsidRPr="00457CC1">
        <w:rPr>
          <w:rFonts w:ascii="Abadi" w:hAnsi="Abadi"/>
          <w:color w:val="161616"/>
          <w:sz w:val="21"/>
          <w:szCs w:val="21"/>
        </w:rPr>
        <w:t>plazas o</w:t>
      </w:r>
      <w:r w:rsidR="00D66657" w:rsidRPr="00457CC1">
        <w:rPr>
          <w:rFonts w:ascii="Abadi" w:hAnsi="Abadi"/>
          <w:color w:val="161616"/>
          <w:spacing w:val="-15"/>
          <w:sz w:val="21"/>
          <w:szCs w:val="21"/>
        </w:rPr>
        <w:t xml:space="preserve"> </w:t>
      </w:r>
      <w:r w:rsidR="00D66657" w:rsidRPr="00457CC1">
        <w:rPr>
          <w:rFonts w:ascii="Abadi" w:hAnsi="Abadi"/>
          <w:color w:val="161616"/>
          <w:sz w:val="21"/>
          <w:szCs w:val="21"/>
        </w:rPr>
        <w:t>puestos de trabajo, se deberá de reservar como mínimo el</w:t>
      </w:r>
      <w:r w:rsidR="00D66657" w:rsidRPr="00457CC1">
        <w:rPr>
          <w:rFonts w:ascii="Abadi" w:hAnsi="Abadi"/>
          <w:color w:val="161616"/>
          <w:spacing w:val="-3"/>
          <w:sz w:val="21"/>
          <w:szCs w:val="21"/>
        </w:rPr>
        <w:t xml:space="preserve"> </w:t>
      </w:r>
      <w:r w:rsidR="00D66657" w:rsidRPr="00457CC1">
        <w:rPr>
          <w:rFonts w:ascii="Abadi" w:hAnsi="Abadi"/>
          <w:color w:val="161616"/>
          <w:sz w:val="21"/>
          <w:szCs w:val="21"/>
        </w:rPr>
        <w:t>3</w:t>
      </w:r>
      <w:r w:rsidR="00D66657" w:rsidRPr="00457CC1">
        <w:rPr>
          <w:rFonts w:ascii="Abadi" w:hAnsi="Abadi"/>
          <w:color w:val="161616"/>
          <w:spacing w:val="-3"/>
          <w:sz w:val="21"/>
          <w:szCs w:val="21"/>
        </w:rPr>
        <w:t xml:space="preserve"> </w:t>
      </w:r>
      <w:r w:rsidR="00D66657" w:rsidRPr="00457CC1">
        <w:rPr>
          <w:rFonts w:ascii="Abadi" w:hAnsi="Abadi"/>
          <w:color w:val="161616"/>
          <w:sz w:val="21"/>
          <w:szCs w:val="21"/>
        </w:rPr>
        <w:t xml:space="preserve">por ciento de </w:t>
      </w:r>
      <w:proofErr w:type="gramStart"/>
      <w:r w:rsidR="00D66657" w:rsidRPr="00457CC1">
        <w:rPr>
          <w:rFonts w:ascii="Abadi" w:hAnsi="Abadi"/>
          <w:color w:val="161616"/>
          <w:sz w:val="21"/>
          <w:szCs w:val="21"/>
        </w:rPr>
        <w:t>las mismas</w:t>
      </w:r>
      <w:proofErr w:type="gramEnd"/>
      <w:r w:rsidR="00D66657" w:rsidRPr="00457CC1">
        <w:rPr>
          <w:rFonts w:ascii="Abadi" w:hAnsi="Abadi"/>
          <w:color w:val="161616"/>
          <w:sz w:val="21"/>
          <w:szCs w:val="21"/>
        </w:rPr>
        <w:t xml:space="preserve"> para personas con discapacidad.</w:t>
      </w:r>
    </w:p>
    <w:p w14:paraId="6E869DAB" w14:textId="77777777" w:rsidR="00D66657" w:rsidRPr="00457CC1" w:rsidRDefault="00D66657" w:rsidP="005D0510">
      <w:pPr>
        <w:pStyle w:val="Textoindependiente"/>
        <w:ind w:right="90"/>
        <w:rPr>
          <w:rFonts w:ascii="Abadi" w:hAnsi="Abadi"/>
          <w:sz w:val="21"/>
          <w:szCs w:val="21"/>
        </w:rPr>
      </w:pPr>
    </w:p>
    <w:p w14:paraId="3D5BA7E6" w14:textId="77777777" w:rsidR="00D66657" w:rsidRPr="00457CC1" w:rsidRDefault="00D66657" w:rsidP="005D0510">
      <w:pPr>
        <w:ind w:right="90"/>
        <w:jc w:val="both"/>
        <w:rPr>
          <w:rFonts w:ascii="Abadi" w:hAnsi="Abadi"/>
          <w:sz w:val="21"/>
          <w:szCs w:val="21"/>
        </w:rPr>
      </w:pPr>
      <w:r w:rsidRPr="00457CC1">
        <w:rPr>
          <w:rFonts w:ascii="Abadi" w:hAnsi="Abadi"/>
          <w:color w:val="161616"/>
          <w:sz w:val="21"/>
          <w:szCs w:val="21"/>
        </w:rPr>
        <w:t>Asimismo, se prevé en los artículos transitorios, que, dentro de las políticas públicas y estrategias, se establecerán indicadores que permitan medir la inclusión de las personas con discapacidad, tomando en consideración los aspectos siguientes:</w:t>
      </w:r>
    </w:p>
    <w:p w14:paraId="00450949" w14:textId="77777777" w:rsidR="00D66657" w:rsidRPr="00457CC1" w:rsidRDefault="00D66657" w:rsidP="004A56F4">
      <w:pPr>
        <w:pStyle w:val="Textoindependiente"/>
        <w:ind w:right="-52"/>
        <w:rPr>
          <w:rFonts w:ascii="Abadi" w:hAnsi="Abadi"/>
          <w:sz w:val="21"/>
          <w:szCs w:val="21"/>
        </w:rPr>
      </w:pPr>
    </w:p>
    <w:p w14:paraId="7381EA1E" w14:textId="77777777" w:rsidR="00D66657" w:rsidRPr="004A56F4" w:rsidRDefault="00D66657" w:rsidP="00D1327F">
      <w:pPr>
        <w:pStyle w:val="Prrafodelista"/>
        <w:widowControl w:val="0"/>
        <w:numPr>
          <w:ilvl w:val="0"/>
          <w:numId w:val="19"/>
        </w:numPr>
        <w:autoSpaceDE w:val="0"/>
        <w:autoSpaceDN w:val="0"/>
        <w:ind w:left="284" w:right="90"/>
        <w:jc w:val="both"/>
        <w:rPr>
          <w:rFonts w:ascii="Abadi" w:hAnsi="Abadi"/>
          <w:color w:val="2B2B2B"/>
          <w:sz w:val="21"/>
          <w:szCs w:val="21"/>
        </w:rPr>
      </w:pPr>
      <w:r w:rsidRPr="004A56F4">
        <w:rPr>
          <w:rFonts w:ascii="Abadi" w:hAnsi="Abadi"/>
          <w:color w:val="161616"/>
          <w:sz w:val="21"/>
          <w:szCs w:val="21"/>
        </w:rPr>
        <w:t>Diseño</w:t>
      </w:r>
      <w:r w:rsidRPr="004A56F4">
        <w:rPr>
          <w:rFonts w:ascii="Abadi" w:hAnsi="Abadi"/>
          <w:color w:val="161616"/>
          <w:spacing w:val="-13"/>
          <w:sz w:val="21"/>
          <w:szCs w:val="21"/>
        </w:rPr>
        <w:t xml:space="preserve"> </w:t>
      </w:r>
      <w:r w:rsidRPr="004A56F4">
        <w:rPr>
          <w:rFonts w:ascii="Abadi" w:hAnsi="Abadi"/>
          <w:color w:val="161616"/>
          <w:sz w:val="21"/>
          <w:szCs w:val="21"/>
        </w:rPr>
        <w:t>del</w:t>
      </w:r>
      <w:r w:rsidRPr="004A56F4">
        <w:rPr>
          <w:rFonts w:ascii="Abadi" w:hAnsi="Abadi"/>
          <w:color w:val="161616"/>
          <w:spacing w:val="-16"/>
          <w:sz w:val="21"/>
          <w:szCs w:val="21"/>
        </w:rPr>
        <w:t xml:space="preserve"> </w:t>
      </w:r>
      <w:r w:rsidRPr="004A56F4">
        <w:rPr>
          <w:rFonts w:ascii="Abadi" w:hAnsi="Abadi"/>
          <w:color w:val="161616"/>
          <w:sz w:val="21"/>
          <w:szCs w:val="21"/>
        </w:rPr>
        <w:t>diagnóstico</w:t>
      </w:r>
      <w:r w:rsidRPr="004A56F4">
        <w:rPr>
          <w:rFonts w:ascii="Abadi" w:hAnsi="Abadi"/>
          <w:color w:val="161616"/>
          <w:spacing w:val="-2"/>
          <w:sz w:val="21"/>
          <w:szCs w:val="21"/>
        </w:rPr>
        <w:t xml:space="preserve"> </w:t>
      </w:r>
      <w:r w:rsidRPr="004A56F4">
        <w:rPr>
          <w:rFonts w:ascii="Abadi" w:hAnsi="Abadi"/>
          <w:color w:val="161616"/>
          <w:sz w:val="21"/>
          <w:szCs w:val="21"/>
        </w:rPr>
        <w:t>de</w:t>
      </w:r>
      <w:r w:rsidRPr="004A56F4">
        <w:rPr>
          <w:rFonts w:ascii="Abadi" w:hAnsi="Abadi"/>
          <w:color w:val="161616"/>
          <w:spacing w:val="-12"/>
          <w:sz w:val="21"/>
          <w:szCs w:val="21"/>
        </w:rPr>
        <w:t xml:space="preserve"> </w:t>
      </w:r>
      <w:r w:rsidRPr="004A56F4">
        <w:rPr>
          <w:rFonts w:ascii="Abadi" w:hAnsi="Abadi"/>
          <w:color w:val="161616"/>
          <w:sz w:val="21"/>
          <w:szCs w:val="21"/>
        </w:rPr>
        <w:t>inclusión</w:t>
      </w:r>
      <w:r w:rsidRPr="004A56F4">
        <w:rPr>
          <w:rFonts w:ascii="Abadi" w:hAnsi="Abadi"/>
          <w:color w:val="161616"/>
          <w:spacing w:val="-7"/>
          <w:sz w:val="21"/>
          <w:szCs w:val="21"/>
        </w:rPr>
        <w:t xml:space="preserve"> </w:t>
      </w:r>
      <w:r w:rsidRPr="004A56F4">
        <w:rPr>
          <w:rFonts w:ascii="Abadi" w:hAnsi="Abadi"/>
          <w:color w:val="161616"/>
          <w:sz w:val="21"/>
          <w:szCs w:val="21"/>
        </w:rPr>
        <w:t>por</w:t>
      </w:r>
      <w:r w:rsidRPr="004A56F4">
        <w:rPr>
          <w:rFonts w:ascii="Abadi" w:hAnsi="Abadi"/>
          <w:color w:val="161616"/>
          <w:spacing w:val="-11"/>
          <w:sz w:val="21"/>
          <w:szCs w:val="21"/>
        </w:rPr>
        <w:t xml:space="preserve"> </w:t>
      </w:r>
      <w:r w:rsidRPr="004A56F4">
        <w:rPr>
          <w:rFonts w:ascii="Abadi" w:hAnsi="Abadi"/>
          <w:color w:val="161616"/>
          <w:sz w:val="21"/>
          <w:szCs w:val="21"/>
        </w:rPr>
        <w:t>dependencia</w:t>
      </w:r>
      <w:r w:rsidRPr="004A56F4">
        <w:rPr>
          <w:rFonts w:ascii="Abadi" w:hAnsi="Abadi"/>
          <w:color w:val="161616"/>
          <w:spacing w:val="-3"/>
          <w:sz w:val="21"/>
          <w:szCs w:val="21"/>
        </w:rPr>
        <w:t xml:space="preserve"> </w:t>
      </w:r>
      <w:r w:rsidRPr="004A56F4">
        <w:rPr>
          <w:rFonts w:ascii="Abadi" w:hAnsi="Abadi"/>
          <w:color w:val="161616"/>
          <w:sz w:val="21"/>
          <w:szCs w:val="21"/>
        </w:rPr>
        <w:t>y</w:t>
      </w:r>
      <w:r w:rsidRPr="004A56F4">
        <w:rPr>
          <w:rFonts w:ascii="Abadi" w:hAnsi="Abadi"/>
          <w:color w:val="161616"/>
          <w:spacing w:val="-16"/>
          <w:sz w:val="21"/>
          <w:szCs w:val="21"/>
        </w:rPr>
        <w:t xml:space="preserve"> </w:t>
      </w:r>
      <w:r w:rsidRPr="004A56F4">
        <w:rPr>
          <w:rFonts w:ascii="Abadi" w:hAnsi="Abadi"/>
          <w:color w:val="161616"/>
          <w:sz w:val="21"/>
          <w:szCs w:val="21"/>
        </w:rPr>
        <w:t>entidad de la administración pública estatal;</w:t>
      </w:r>
    </w:p>
    <w:p w14:paraId="607F79D0" w14:textId="77777777" w:rsidR="00DE7188" w:rsidRDefault="00DE7188" w:rsidP="004A56F4">
      <w:pPr>
        <w:widowControl w:val="0"/>
        <w:autoSpaceDE w:val="0"/>
        <w:autoSpaceDN w:val="0"/>
        <w:ind w:right="-52"/>
        <w:jc w:val="both"/>
        <w:rPr>
          <w:rFonts w:ascii="Abadi" w:hAnsi="Abadi"/>
          <w:color w:val="161616"/>
          <w:sz w:val="21"/>
          <w:szCs w:val="21"/>
        </w:rPr>
      </w:pPr>
    </w:p>
    <w:p w14:paraId="59FF6E5E" w14:textId="32CF9477" w:rsidR="00D66657" w:rsidRPr="004A56F4" w:rsidRDefault="00D66657" w:rsidP="00D1327F">
      <w:pPr>
        <w:pStyle w:val="Prrafodelista"/>
        <w:widowControl w:val="0"/>
        <w:numPr>
          <w:ilvl w:val="0"/>
          <w:numId w:val="19"/>
        </w:numPr>
        <w:autoSpaceDE w:val="0"/>
        <w:autoSpaceDN w:val="0"/>
        <w:ind w:left="284" w:right="90"/>
        <w:jc w:val="both"/>
        <w:rPr>
          <w:rFonts w:ascii="Abadi" w:hAnsi="Abadi"/>
          <w:color w:val="2B2B2B"/>
          <w:sz w:val="21"/>
          <w:szCs w:val="21"/>
        </w:rPr>
      </w:pPr>
      <w:r w:rsidRPr="004A56F4">
        <w:rPr>
          <w:rFonts w:ascii="Abadi" w:hAnsi="Abadi"/>
          <w:color w:val="161616"/>
          <w:sz w:val="21"/>
          <w:szCs w:val="21"/>
        </w:rPr>
        <w:t>Elaboración de un programa integral de inclusión, el cual contendrá, orientación técnica y vocacional, servicios de colocación, formación profesional y continua;</w:t>
      </w:r>
    </w:p>
    <w:p w14:paraId="208C27FD" w14:textId="77777777" w:rsidR="004D3145" w:rsidRDefault="004D3145" w:rsidP="004A56F4">
      <w:pPr>
        <w:widowControl w:val="0"/>
        <w:tabs>
          <w:tab w:val="left" w:pos="4111"/>
        </w:tabs>
        <w:autoSpaceDE w:val="0"/>
        <w:autoSpaceDN w:val="0"/>
        <w:ind w:right="-52"/>
        <w:jc w:val="both"/>
        <w:rPr>
          <w:rFonts w:ascii="Abadi" w:hAnsi="Abadi"/>
          <w:color w:val="161616"/>
          <w:sz w:val="21"/>
          <w:szCs w:val="21"/>
        </w:rPr>
      </w:pPr>
    </w:p>
    <w:p w14:paraId="373A02E9" w14:textId="73EB2F8D" w:rsidR="00D66657" w:rsidRPr="004A56F4" w:rsidRDefault="00D66657" w:rsidP="00D1327F">
      <w:pPr>
        <w:pStyle w:val="Prrafodelista"/>
        <w:widowControl w:val="0"/>
        <w:numPr>
          <w:ilvl w:val="0"/>
          <w:numId w:val="19"/>
        </w:numPr>
        <w:tabs>
          <w:tab w:val="left" w:pos="3969"/>
        </w:tabs>
        <w:autoSpaceDE w:val="0"/>
        <w:autoSpaceDN w:val="0"/>
        <w:ind w:left="284" w:right="90"/>
        <w:jc w:val="both"/>
        <w:rPr>
          <w:rFonts w:ascii="Abadi" w:hAnsi="Abadi"/>
          <w:color w:val="2B2B2B"/>
          <w:sz w:val="21"/>
          <w:szCs w:val="21"/>
        </w:rPr>
      </w:pPr>
      <w:r w:rsidRPr="004A56F4">
        <w:rPr>
          <w:rFonts w:ascii="Abadi" w:hAnsi="Abadi"/>
          <w:color w:val="161616"/>
          <w:sz w:val="21"/>
          <w:szCs w:val="21"/>
        </w:rPr>
        <w:t>Ejecución de las políticas públicas, a</w:t>
      </w:r>
      <w:r w:rsidRPr="004A56F4">
        <w:rPr>
          <w:rFonts w:ascii="Abadi" w:hAnsi="Abadi"/>
          <w:color w:val="161616"/>
          <w:spacing w:val="-4"/>
          <w:sz w:val="21"/>
          <w:szCs w:val="21"/>
        </w:rPr>
        <w:t xml:space="preserve"> </w:t>
      </w:r>
      <w:r w:rsidRPr="004A56F4">
        <w:rPr>
          <w:rFonts w:ascii="Abadi" w:hAnsi="Abadi"/>
          <w:color w:val="161616"/>
          <w:sz w:val="21"/>
          <w:szCs w:val="21"/>
        </w:rPr>
        <w:t>través de convocatorias de empleo, promoción, nuevas áreas y reincorporación laboral; y,</w:t>
      </w:r>
    </w:p>
    <w:p w14:paraId="00F7DD13" w14:textId="77777777" w:rsidR="004D3145" w:rsidRPr="004D3145" w:rsidRDefault="004D3145" w:rsidP="004A56F4">
      <w:pPr>
        <w:pStyle w:val="Prrafodelista"/>
        <w:widowControl w:val="0"/>
        <w:tabs>
          <w:tab w:val="left" w:pos="4159"/>
        </w:tabs>
        <w:autoSpaceDE w:val="0"/>
        <w:autoSpaceDN w:val="0"/>
        <w:ind w:left="0" w:right="-52"/>
        <w:jc w:val="both"/>
        <w:rPr>
          <w:rFonts w:ascii="Abadi" w:hAnsi="Abadi"/>
          <w:color w:val="2B2B2B"/>
          <w:sz w:val="21"/>
          <w:szCs w:val="21"/>
        </w:rPr>
      </w:pPr>
    </w:p>
    <w:p w14:paraId="478E7AA9" w14:textId="7B54D838" w:rsidR="00D66657" w:rsidRPr="004A56F4" w:rsidRDefault="00D66657" w:rsidP="00D1327F">
      <w:pPr>
        <w:pStyle w:val="Prrafodelista"/>
        <w:widowControl w:val="0"/>
        <w:numPr>
          <w:ilvl w:val="0"/>
          <w:numId w:val="19"/>
        </w:numPr>
        <w:tabs>
          <w:tab w:val="left" w:pos="3969"/>
        </w:tabs>
        <w:autoSpaceDE w:val="0"/>
        <w:autoSpaceDN w:val="0"/>
        <w:ind w:left="284" w:right="90"/>
        <w:jc w:val="both"/>
        <w:rPr>
          <w:rFonts w:ascii="Abadi" w:hAnsi="Abadi"/>
          <w:color w:val="2B2B2B"/>
          <w:sz w:val="21"/>
          <w:szCs w:val="21"/>
        </w:rPr>
      </w:pPr>
      <w:r w:rsidRPr="004A56F4">
        <w:rPr>
          <w:rFonts w:ascii="Abadi" w:hAnsi="Abadi"/>
          <w:color w:val="161616"/>
          <w:sz w:val="21"/>
          <w:szCs w:val="21"/>
        </w:rPr>
        <w:t>Evaluación</w:t>
      </w:r>
      <w:r w:rsidRPr="004A56F4">
        <w:rPr>
          <w:rFonts w:ascii="Abadi" w:hAnsi="Abadi"/>
          <w:color w:val="161616"/>
          <w:spacing w:val="-4"/>
          <w:sz w:val="21"/>
          <w:szCs w:val="21"/>
        </w:rPr>
        <w:t xml:space="preserve"> </w:t>
      </w:r>
      <w:r w:rsidRPr="004A56F4">
        <w:rPr>
          <w:rFonts w:ascii="Abadi" w:hAnsi="Abadi"/>
          <w:color w:val="161616"/>
          <w:sz w:val="21"/>
          <w:szCs w:val="21"/>
        </w:rPr>
        <w:t>y</w:t>
      </w:r>
      <w:r w:rsidRPr="004A56F4">
        <w:rPr>
          <w:rFonts w:ascii="Abadi" w:hAnsi="Abadi"/>
          <w:color w:val="161616"/>
          <w:spacing w:val="-16"/>
          <w:sz w:val="21"/>
          <w:szCs w:val="21"/>
        </w:rPr>
        <w:t xml:space="preserve"> </w:t>
      </w:r>
      <w:r w:rsidRPr="004A56F4">
        <w:rPr>
          <w:rFonts w:ascii="Abadi" w:hAnsi="Abadi"/>
          <w:color w:val="161616"/>
          <w:sz w:val="21"/>
          <w:szCs w:val="21"/>
        </w:rPr>
        <w:t>reestructura de</w:t>
      </w:r>
      <w:r w:rsidRPr="004A56F4">
        <w:rPr>
          <w:rFonts w:ascii="Abadi" w:hAnsi="Abadi"/>
          <w:color w:val="161616"/>
          <w:spacing w:val="-15"/>
          <w:sz w:val="21"/>
          <w:szCs w:val="21"/>
        </w:rPr>
        <w:t xml:space="preserve"> </w:t>
      </w:r>
      <w:r w:rsidRPr="004A56F4">
        <w:rPr>
          <w:rFonts w:ascii="Abadi" w:hAnsi="Abadi"/>
          <w:color w:val="161616"/>
          <w:sz w:val="21"/>
          <w:szCs w:val="21"/>
        </w:rPr>
        <w:t>políticas</w:t>
      </w:r>
      <w:r w:rsidRPr="004A56F4">
        <w:rPr>
          <w:rFonts w:ascii="Abadi" w:hAnsi="Abadi"/>
          <w:color w:val="161616"/>
          <w:spacing w:val="-4"/>
          <w:sz w:val="21"/>
          <w:szCs w:val="21"/>
        </w:rPr>
        <w:t xml:space="preserve"> </w:t>
      </w:r>
      <w:r w:rsidRPr="004A56F4">
        <w:rPr>
          <w:rFonts w:ascii="Abadi" w:hAnsi="Abadi"/>
          <w:color w:val="161616"/>
          <w:sz w:val="21"/>
          <w:szCs w:val="21"/>
        </w:rPr>
        <w:t>públicas y</w:t>
      </w:r>
      <w:r w:rsidRPr="004A56F4">
        <w:rPr>
          <w:rFonts w:ascii="Abadi" w:hAnsi="Abadi"/>
          <w:color w:val="161616"/>
          <w:spacing w:val="-10"/>
          <w:sz w:val="21"/>
          <w:szCs w:val="21"/>
        </w:rPr>
        <w:t xml:space="preserve"> </w:t>
      </w:r>
      <w:r w:rsidRPr="004A56F4">
        <w:rPr>
          <w:rFonts w:ascii="Abadi" w:hAnsi="Abadi"/>
          <w:color w:val="161616"/>
          <w:sz w:val="21"/>
          <w:szCs w:val="21"/>
        </w:rPr>
        <w:t>del</w:t>
      </w:r>
      <w:r w:rsidRPr="004A56F4">
        <w:rPr>
          <w:rFonts w:ascii="Abadi" w:hAnsi="Abadi"/>
          <w:color w:val="161616"/>
          <w:spacing w:val="-16"/>
          <w:sz w:val="21"/>
          <w:szCs w:val="21"/>
        </w:rPr>
        <w:t xml:space="preserve"> </w:t>
      </w:r>
      <w:r w:rsidRPr="004A56F4">
        <w:rPr>
          <w:rFonts w:ascii="Abadi" w:hAnsi="Abadi"/>
          <w:color w:val="161616"/>
          <w:sz w:val="21"/>
          <w:szCs w:val="21"/>
        </w:rPr>
        <w:t>programa integral de inclusión.</w:t>
      </w:r>
    </w:p>
    <w:p w14:paraId="40049351" w14:textId="77777777" w:rsidR="00D66657" w:rsidRPr="00457CC1" w:rsidRDefault="00D66657" w:rsidP="00D66657">
      <w:pPr>
        <w:pStyle w:val="Textoindependiente"/>
        <w:rPr>
          <w:rFonts w:ascii="Abadi" w:hAnsi="Abadi"/>
          <w:sz w:val="21"/>
          <w:szCs w:val="21"/>
        </w:rPr>
      </w:pPr>
    </w:p>
    <w:p w14:paraId="0A944FD0" w14:textId="77777777" w:rsidR="00D66657" w:rsidRPr="00457CC1" w:rsidRDefault="00D66657" w:rsidP="00D1327F">
      <w:pPr>
        <w:ind w:right="90"/>
        <w:jc w:val="both"/>
        <w:rPr>
          <w:rFonts w:ascii="Abadi" w:hAnsi="Abadi"/>
          <w:sz w:val="21"/>
          <w:szCs w:val="21"/>
        </w:rPr>
      </w:pPr>
      <w:r w:rsidRPr="00457CC1">
        <w:rPr>
          <w:rFonts w:ascii="Abadi" w:hAnsi="Abadi"/>
          <w:color w:val="161616"/>
          <w:sz w:val="21"/>
          <w:szCs w:val="21"/>
        </w:rPr>
        <w:t>Permitiendo con</w:t>
      </w:r>
      <w:r w:rsidRPr="00457CC1">
        <w:rPr>
          <w:rFonts w:ascii="Abadi" w:hAnsi="Abadi"/>
          <w:color w:val="161616"/>
          <w:spacing w:val="-7"/>
          <w:sz w:val="21"/>
          <w:szCs w:val="21"/>
        </w:rPr>
        <w:t xml:space="preserve"> </w:t>
      </w:r>
      <w:r w:rsidRPr="00457CC1">
        <w:rPr>
          <w:rFonts w:ascii="Abadi" w:hAnsi="Abadi"/>
          <w:color w:val="161616"/>
          <w:sz w:val="21"/>
          <w:szCs w:val="21"/>
        </w:rPr>
        <w:t>ello,</w:t>
      </w:r>
      <w:r w:rsidRPr="00457CC1">
        <w:rPr>
          <w:rFonts w:ascii="Abadi" w:hAnsi="Abadi"/>
          <w:color w:val="161616"/>
          <w:spacing w:val="-6"/>
          <w:sz w:val="21"/>
          <w:szCs w:val="21"/>
        </w:rPr>
        <w:t xml:space="preserve"> </w:t>
      </w:r>
      <w:r w:rsidRPr="00457CC1">
        <w:rPr>
          <w:rFonts w:ascii="Abadi" w:hAnsi="Abadi"/>
          <w:color w:val="161616"/>
          <w:sz w:val="21"/>
          <w:szCs w:val="21"/>
        </w:rPr>
        <w:t>que</w:t>
      </w:r>
      <w:r w:rsidRPr="00457CC1">
        <w:rPr>
          <w:rFonts w:ascii="Abadi" w:hAnsi="Abadi"/>
          <w:color w:val="161616"/>
          <w:spacing w:val="-3"/>
          <w:sz w:val="21"/>
          <w:szCs w:val="21"/>
        </w:rPr>
        <w:t xml:space="preserve"> </w:t>
      </w:r>
      <w:r w:rsidRPr="00457CC1">
        <w:rPr>
          <w:rFonts w:ascii="Abadi" w:hAnsi="Abadi"/>
          <w:color w:val="161616"/>
          <w:sz w:val="21"/>
          <w:szCs w:val="21"/>
        </w:rPr>
        <w:t>anualmente se</w:t>
      </w:r>
      <w:r w:rsidRPr="00457CC1">
        <w:rPr>
          <w:rFonts w:ascii="Abadi" w:hAnsi="Abadi"/>
          <w:color w:val="161616"/>
          <w:spacing w:val="-9"/>
          <w:sz w:val="21"/>
          <w:szCs w:val="21"/>
        </w:rPr>
        <w:t xml:space="preserve"> </w:t>
      </w:r>
      <w:r w:rsidRPr="00457CC1">
        <w:rPr>
          <w:rFonts w:ascii="Abadi" w:hAnsi="Abadi"/>
          <w:color w:val="161616"/>
          <w:sz w:val="21"/>
          <w:szCs w:val="21"/>
        </w:rPr>
        <w:t>pueda</w:t>
      </w:r>
      <w:r w:rsidRPr="00457CC1">
        <w:rPr>
          <w:rFonts w:ascii="Abadi" w:hAnsi="Abadi"/>
          <w:color w:val="161616"/>
          <w:spacing w:val="-2"/>
          <w:sz w:val="21"/>
          <w:szCs w:val="21"/>
        </w:rPr>
        <w:t xml:space="preserve"> </w:t>
      </w:r>
      <w:r w:rsidRPr="00457CC1">
        <w:rPr>
          <w:rFonts w:ascii="Abadi" w:hAnsi="Abadi"/>
          <w:color w:val="161616"/>
          <w:sz w:val="21"/>
          <w:szCs w:val="21"/>
        </w:rPr>
        <w:t>medir</w:t>
      </w:r>
      <w:r w:rsidRPr="00457CC1">
        <w:rPr>
          <w:rFonts w:ascii="Abadi" w:hAnsi="Abadi"/>
          <w:color w:val="161616"/>
          <w:spacing w:val="-1"/>
          <w:sz w:val="21"/>
          <w:szCs w:val="21"/>
        </w:rPr>
        <w:t xml:space="preserve"> </w:t>
      </w:r>
      <w:r w:rsidRPr="00457CC1">
        <w:rPr>
          <w:rFonts w:ascii="Abadi" w:hAnsi="Abadi"/>
          <w:color w:val="161616"/>
          <w:sz w:val="21"/>
          <w:szCs w:val="21"/>
        </w:rPr>
        <w:t>el</w:t>
      </w:r>
      <w:r w:rsidRPr="00457CC1">
        <w:rPr>
          <w:rFonts w:ascii="Abadi" w:hAnsi="Abadi"/>
          <w:color w:val="161616"/>
          <w:spacing w:val="-16"/>
          <w:sz w:val="21"/>
          <w:szCs w:val="21"/>
        </w:rPr>
        <w:t xml:space="preserve"> </w:t>
      </w:r>
      <w:r w:rsidRPr="00457CC1">
        <w:rPr>
          <w:rFonts w:ascii="Abadi" w:hAnsi="Abadi"/>
          <w:color w:val="161616"/>
          <w:sz w:val="21"/>
          <w:szCs w:val="21"/>
        </w:rPr>
        <w:t>cumplimiento de la inclusión, a través de la contratación de personas con discapacidad de manera permanente.</w:t>
      </w:r>
    </w:p>
    <w:p w14:paraId="76C699AE" w14:textId="77777777" w:rsidR="00D66657" w:rsidRPr="00457CC1" w:rsidRDefault="00D66657" w:rsidP="00D1327F">
      <w:pPr>
        <w:pStyle w:val="Textoindependiente"/>
        <w:ind w:left="284" w:right="-52"/>
        <w:rPr>
          <w:rFonts w:ascii="Abadi" w:hAnsi="Abadi"/>
          <w:sz w:val="21"/>
          <w:szCs w:val="21"/>
        </w:rPr>
      </w:pPr>
    </w:p>
    <w:p w14:paraId="3C028E1D" w14:textId="77777777" w:rsidR="00D66657" w:rsidRPr="004A56F4" w:rsidRDefault="00D66657" w:rsidP="00D1327F">
      <w:pPr>
        <w:pStyle w:val="Prrafodelista"/>
        <w:widowControl w:val="0"/>
        <w:numPr>
          <w:ilvl w:val="0"/>
          <w:numId w:val="20"/>
        </w:numPr>
        <w:autoSpaceDE w:val="0"/>
        <w:autoSpaceDN w:val="0"/>
        <w:ind w:left="284" w:right="90" w:hanging="284"/>
        <w:jc w:val="both"/>
        <w:rPr>
          <w:rFonts w:ascii="Abadi" w:hAnsi="Abadi"/>
          <w:sz w:val="21"/>
          <w:szCs w:val="21"/>
        </w:rPr>
      </w:pPr>
      <w:r w:rsidRPr="004A56F4">
        <w:rPr>
          <w:rFonts w:ascii="Abadi" w:hAnsi="Abadi"/>
          <w:b/>
          <w:color w:val="161616"/>
          <w:sz w:val="21"/>
          <w:szCs w:val="21"/>
        </w:rPr>
        <w:t xml:space="preserve">SEGUNDO. </w:t>
      </w:r>
      <w:r w:rsidRPr="004A56F4">
        <w:rPr>
          <w:rFonts w:ascii="Abadi" w:hAnsi="Abadi"/>
          <w:b/>
          <w:i/>
          <w:color w:val="161616"/>
          <w:sz w:val="21"/>
          <w:szCs w:val="21"/>
        </w:rPr>
        <w:t xml:space="preserve">Se adiciona el artículo 11 bis de la Ley Orgánica del Poder Ejecutivo para el Estado de Guanajuato, </w:t>
      </w:r>
      <w:r w:rsidRPr="004A56F4">
        <w:rPr>
          <w:rFonts w:ascii="Abadi" w:hAnsi="Abadi"/>
          <w:color w:val="161616"/>
          <w:sz w:val="21"/>
          <w:szCs w:val="21"/>
        </w:rPr>
        <w:t>para que el Gobernador del Estado garantice y apruebe los mecanismos necesarios para el cumplimiento de inclusión laboral de las personas con</w:t>
      </w:r>
      <w:r w:rsidRPr="004A56F4">
        <w:rPr>
          <w:rFonts w:ascii="Abadi" w:hAnsi="Abadi"/>
          <w:color w:val="161616"/>
          <w:spacing w:val="-8"/>
          <w:sz w:val="21"/>
          <w:szCs w:val="21"/>
        </w:rPr>
        <w:t xml:space="preserve"> </w:t>
      </w:r>
      <w:r w:rsidRPr="004A56F4">
        <w:rPr>
          <w:rFonts w:ascii="Abadi" w:hAnsi="Abadi"/>
          <w:color w:val="161616"/>
          <w:sz w:val="21"/>
          <w:szCs w:val="21"/>
        </w:rPr>
        <w:t>discapacidad, teniendo la</w:t>
      </w:r>
      <w:r w:rsidRPr="004A56F4">
        <w:rPr>
          <w:rFonts w:ascii="Abadi" w:hAnsi="Abadi"/>
          <w:color w:val="161616"/>
          <w:spacing w:val="-6"/>
          <w:sz w:val="21"/>
          <w:szCs w:val="21"/>
        </w:rPr>
        <w:t xml:space="preserve"> </w:t>
      </w:r>
      <w:r w:rsidRPr="004A56F4">
        <w:rPr>
          <w:rFonts w:ascii="Abadi" w:hAnsi="Abadi"/>
          <w:color w:val="161616"/>
          <w:sz w:val="21"/>
          <w:szCs w:val="21"/>
        </w:rPr>
        <w:t>obligación de</w:t>
      </w:r>
      <w:r w:rsidRPr="004A56F4">
        <w:rPr>
          <w:rFonts w:ascii="Abadi" w:hAnsi="Abadi"/>
          <w:color w:val="161616"/>
          <w:spacing w:val="-7"/>
          <w:sz w:val="21"/>
          <w:szCs w:val="21"/>
        </w:rPr>
        <w:t xml:space="preserve"> </w:t>
      </w:r>
      <w:r w:rsidRPr="004A56F4">
        <w:rPr>
          <w:rFonts w:ascii="Abadi" w:hAnsi="Abadi"/>
          <w:color w:val="161616"/>
          <w:sz w:val="21"/>
          <w:szCs w:val="21"/>
        </w:rPr>
        <w:t>contratar, como</w:t>
      </w:r>
      <w:r w:rsidRPr="004A56F4">
        <w:rPr>
          <w:rFonts w:ascii="Abadi" w:hAnsi="Abadi"/>
          <w:color w:val="161616"/>
          <w:spacing w:val="-4"/>
          <w:sz w:val="21"/>
          <w:szCs w:val="21"/>
        </w:rPr>
        <w:t xml:space="preserve"> </w:t>
      </w:r>
      <w:r w:rsidRPr="004A56F4">
        <w:rPr>
          <w:rFonts w:ascii="Abadi" w:hAnsi="Abadi"/>
          <w:color w:val="161616"/>
          <w:sz w:val="21"/>
          <w:szCs w:val="21"/>
        </w:rPr>
        <w:t>mínimo</w:t>
      </w:r>
      <w:r w:rsidRPr="004A56F4">
        <w:rPr>
          <w:rFonts w:ascii="Abadi" w:hAnsi="Abadi"/>
          <w:color w:val="161616"/>
          <w:spacing w:val="-5"/>
          <w:sz w:val="21"/>
          <w:szCs w:val="21"/>
        </w:rPr>
        <w:t xml:space="preserve"> </w:t>
      </w:r>
      <w:r w:rsidRPr="004A56F4">
        <w:rPr>
          <w:rFonts w:ascii="Abadi" w:hAnsi="Abadi"/>
          <w:color w:val="161616"/>
          <w:sz w:val="21"/>
          <w:szCs w:val="21"/>
        </w:rPr>
        <w:t>el tres</w:t>
      </w:r>
      <w:r w:rsidRPr="004A56F4">
        <w:rPr>
          <w:rFonts w:ascii="Abadi" w:hAnsi="Abadi"/>
          <w:color w:val="161616"/>
          <w:spacing w:val="32"/>
          <w:sz w:val="21"/>
          <w:szCs w:val="21"/>
        </w:rPr>
        <w:t xml:space="preserve"> </w:t>
      </w:r>
      <w:r w:rsidRPr="004A56F4">
        <w:rPr>
          <w:rFonts w:ascii="Abadi" w:hAnsi="Abadi"/>
          <w:color w:val="161616"/>
          <w:sz w:val="21"/>
          <w:szCs w:val="21"/>
        </w:rPr>
        <w:t>por</w:t>
      </w:r>
      <w:r w:rsidRPr="004A56F4">
        <w:rPr>
          <w:rFonts w:ascii="Abadi" w:hAnsi="Abadi"/>
          <w:color w:val="161616"/>
          <w:spacing w:val="39"/>
          <w:sz w:val="21"/>
          <w:szCs w:val="21"/>
        </w:rPr>
        <w:t xml:space="preserve"> </w:t>
      </w:r>
      <w:r w:rsidRPr="004A56F4">
        <w:rPr>
          <w:rFonts w:ascii="Abadi" w:hAnsi="Abadi"/>
          <w:color w:val="161616"/>
          <w:sz w:val="21"/>
          <w:szCs w:val="21"/>
        </w:rPr>
        <w:t>ciento</w:t>
      </w:r>
      <w:r w:rsidRPr="004A56F4">
        <w:rPr>
          <w:rFonts w:ascii="Abadi" w:hAnsi="Abadi"/>
          <w:color w:val="161616"/>
          <w:spacing w:val="34"/>
          <w:sz w:val="21"/>
          <w:szCs w:val="21"/>
        </w:rPr>
        <w:t xml:space="preserve"> </w:t>
      </w:r>
      <w:r w:rsidRPr="004A56F4">
        <w:rPr>
          <w:rFonts w:ascii="Abadi" w:hAnsi="Abadi"/>
          <w:color w:val="161616"/>
          <w:sz w:val="21"/>
          <w:szCs w:val="21"/>
        </w:rPr>
        <w:t>de</w:t>
      </w:r>
      <w:r w:rsidRPr="004A56F4">
        <w:rPr>
          <w:rFonts w:ascii="Abadi" w:hAnsi="Abadi"/>
          <w:color w:val="161616"/>
          <w:spacing w:val="36"/>
          <w:sz w:val="21"/>
          <w:szCs w:val="21"/>
        </w:rPr>
        <w:t xml:space="preserve"> </w:t>
      </w:r>
      <w:r w:rsidRPr="004A56F4">
        <w:rPr>
          <w:rFonts w:ascii="Abadi" w:hAnsi="Abadi"/>
          <w:color w:val="161616"/>
          <w:sz w:val="21"/>
          <w:szCs w:val="21"/>
        </w:rPr>
        <w:t>la</w:t>
      </w:r>
      <w:r w:rsidRPr="004A56F4">
        <w:rPr>
          <w:rFonts w:ascii="Abadi" w:hAnsi="Abadi"/>
          <w:color w:val="161616"/>
          <w:spacing w:val="27"/>
          <w:sz w:val="21"/>
          <w:szCs w:val="21"/>
        </w:rPr>
        <w:t xml:space="preserve"> </w:t>
      </w:r>
      <w:r w:rsidRPr="004A56F4">
        <w:rPr>
          <w:rFonts w:ascii="Abadi" w:hAnsi="Abadi"/>
          <w:color w:val="161616"/>
          <w:sz w:val="21"/>
          <w:szCs w:val="21"/>
        </w:rPr>
        <w:t>planta</w:t>
      </w:r>
      <w:r w:rsidRPr="004A56F4">
        <w:rPr>
          <w:rFonts w:ascii="Abadi" w:hAnsi="Abadi"/>
          <w:color w:val="161616"/>
          <w:spacing w:val="40"/>
          <w:sz w:val="21"/>
          <w:szCs w:val="21"/>
        </w:rPr>
        <w:t xml:space="preserve"> </w:t>
      </w:r>
      <w:r w:rsidRPr="004A56F4">
        <w:rPr>
          <w:rFonts w:ascii="Abadi" w:hAnsi="Abadi"/>
          <w:color w:val="161616"/>
          <w:sz w:val="21"/>
          <w:szCs w:val="21"/>
        </w:rPr>
        <w:t>laboral</w:t>
      </w:r>
      <w:r w:rsidRPr="004A56F4">
        <w:rPr>
          <w:rFonts w:ascii="Abadi" w:hAnsi="Abadi"/>
          <w:color w:val="161616"/>
          <w:spacing w:val="37"/>
          <w:sz w:val="21"/>
          <w:szCs w:val="21"/>
        </w:rPr>
        <w:t xml:space="preserve"> </w:t>
      </w:r>
      <w:r w:rsidRPr="004A56F4">
        <w:rPr>
          <w:rFonts w:ascii="Abadi" w:hAnsi="Abadi"/>
          <w:color w:val="161616"/>
          <w:sz w:val="21"/>
          <w:szCs w:val="21"/>
        </w:rPr>
        <w:t>correspondiente</w:t>
      </w:r>
      <w:r w:rsidRPr="004A56F4">
        <w:rPr>
          <w:rFonts w:ascii="Abadi" w:hAnsi="Abadi"/>
          <w:color w:val="161616"/>
          <w:spacing w:val="29"/>
          <w:sz w:val="21"/>
          <w:szCs w:val="21"/>
        </w:rPr>
        <w:t xml:space="preserve"> </w:t>
      </w:r>
      <w:r w:rsidRPr="004A56F4">
        <w:rPr>
          <w:rFonts w:ascii="Abadi" w:hAnsi="Abadi"/>
          <w:color w:val="161616"/>
          <w:sz w:val="21"/>
          <w:szCs w:val="21"/>
        </w:rPr>
        <w:t>a</w:t>
      </w:r>
      <w:r w:rsidRPr="004A56F4">
        <w:rPr>
          <w:rFonts w:ascii="Abadi" w:hAnsi="Abadi"/>
          <w:color w:val="161616"/>
          <w:spacing w:val="30"/>
          <w:sz w:val="21"/>
          <w:szCs w:val="21"/>
        </w:rPr>
        <w:t xml:space="preserve"> </w:t>
      </w:r>
      <w:r w:rsidRPr="004A56F4">
        <w:rPr>
          <w:rFonts w:ascii="Abadi" w:hAnsi="Abadi"/>
          <w:color w:val="161616"/>
          <w:sz w:val="21"/>
          <w:szCs w:val="21"/>
        </w:rPr>
        <w:t>personas</w:t>
      </w:r>
      <w:r w:rsidRPr="004A56F4">
        <w:rPr>
          <w:rFonts w:ascii="Abadi" w:hAnsi="Abadi"/>
          <w:color w:val="161616"/>
          <w:spacing w:val="40"/>
          <w:sz w:val="21"/>
          <w:szCs w:val="21"/>
        </w:rPr>
        <w:t xml:space="preserve"> </w:t>
      </w:r>
      <w:r w:rsidRPr="004A56F4">
        <w:rPr>
          <w:rFonts w:ascii="Abadi" w:hAnsi="Abadi"/>
          <w:color w:val="161616"/>
          <w:sz w:val="21"/>
          <w:szCs w:val="21"/>
        </w:rPr>
        <w:t>con discapacidad, en las dependencias y entidades de la administración pública estatal.</w:t>
      </w:r>
    </w:p>
    <w:p w14:paraId="3A5E0555" w14:textId="77777777" w:rsidR="004D3145" w:rsidRDefault="004D3145" w:rsidP="004A56F4">
      <w:pPr>
        <w:ind w:right="-52"/>
        <w:jc w:val="both"/>
        <w:rPr>
          <w:rFonts w:ascii="Abadi" w:hAnsi="Abadi"/>
          <w:color w:val="161616"/>
          <w:sz w:val="21"/>
          <w:szCs w:val="21"/>
        </w:rPr>
      </w:pPr>
    </w:p>
    <w:p w14:paraId="4912C993" w14:textId="02C428CD" w:rsidR="00D66657" w:rsidRPr="00457CC1" w:rsidRDefault="00D66657" w:rsidP="00D1327F">
      <w:pPr>
        <w:ind w:right="90"/>
        <w:jc w:val="both"/>
        <w:rPr>
          <w:rFonts w:ascii="Abadi" w:hAnsi="Abadi"/>
          <w:sz w:val="21"/>
          <w:szCs w:val="21"/>
        </w:rPr>
      </w:pPr>
      <w:r w:rsidRPr="00457CC1">
        <w:rPr>
          <w:rFonts w:ascii="Abadi" w:hAnsi="Abadi"/>
          <w:color w:val="161616"/>
          <w:sz w:val="21"/>
          <w:szCs w:val="21"/>
        </w:rPr>
        <w:t>Y, estableciendo en los artículos transitorios, que la Secretaría de Finanzas, Inversión y Administración, en coordinación con el Instituto Guanajuatense para las Personas con Discapacidad, instrumentará las acciones conducentes a efecto de asignar los recursos humanos, materiales y presupuestales necesarios para el cumplimiento de inclusión de las personas con discapacidad.</w:t>
      </w:r>
    </w:p>
    <w:p w14:paraId="70CBDA7A" w14:textId="77777777" w:rsidR="00D66657" w:rsidRPr="00457CC1" w:rsidRDefault="00D66657" w:rsidP="004A56F4">
      <w:pPr>
        <w:pStyle w:val="Textoindependiente"/>
        <w:ind w:right="-52"/>
        <w:rPr>
          <w:rFonts w:ascii="Abadi" w:hAnsi="Abadi"/>
          <w:sz w:val="21"/>
          <w:szCs w:val="21"/>
        </w:rPr>
      </w:pPr>
    </w:p>
    <w:p w14:paraId="57895E80" w14:textId="77777777" w:rsidR="00D66657" w:rsidRPr="004A56F4" w:rsidRDefault="00D66657" w:rsidP="00D1327F">
      <w:pPr>
        <w:pStyle w:val="Prrafodelista"/>
        <w:widowControl w:val="0"/>
        <w:numPr>
          <w:ilvl w:val="0"/>
          <w:numId w:val="21"/>
        </w:numPr>
        <w:tabs>
          <w:tab w:val="left" w:pos="3480"/>
        </w:tabs>
        <w:autoSpaceDE w:val="0"/>
        <w:autoSpaceDN w:val="0"/>
        <w:ind w:left="284" w:right="90" w:hanging="284"/>
        <w:jc w:val="both"/>
        <w:rPr>
          <w:rFonts w:ascii="Abadi" w:hAnsi="Abadi"/>
          <w:sz w:val="21"/>
          <w:szCs w:val="21"/>
        </w:rPr>
      </w:pPr>
      <w:r w:rsidRPr="004A56F4">
        <w:rPr>
          <w:rFonts w:ascii="Abadi" w:hAnsi="Abadi"/>
          <w:b/>
          <w:color w:val="161616"/>
          <w:sz w:val="21"/>
          <w:szCs w:val="21"/>
        </w:rPr>
        <w:t>TERCERO.</w:t>
      </w:r>
      <w:r w:rsidRPr="004A56F4">
        <w:rPr>
          <w:rFonts w:ascii="Abadi" w:hAnsi="Abadi"/>
          <w:b/>
          <w:color w:val="161616"/>
          <w:spacing w:val="80"/>
          <w:sz w:val="21"/>
          <w:szCs w:val="21"/>
        </w:rPr>
        <w:t xml:space="preserve"> </w:t>
      </w:r>
      <w:r w:rsidRPr="004A56F4">
        <w:rPr>
          <w:rFonts w:ascii="Abadi" w:hAnsi="Abadi"/>
          <w:b/>
          <w:color w:val="161616"/>
          <w:sz w:val="21"/>
          <w:szCs w:val="21"/>
        </w:rPr>
        <w:t xml:space="preserve">Se </w:t>
      </w:r>
      <w:r w:rsidRPr="004A56F4">
        <w:rPr>
          <w:rFonts w:ascii="Abadi" w:hAnsi="Abadi"/>
          <w:b/>
          <w:i/>
          <w:color w:val="161616"/>
          <w:sz w:val="21"/>
          <w:szCs w:val="21"/>
        </w:rPr>
        <w:t xml:space="preserve">adiciona la fracción XVI bis del artículo 72 de la Ley Orgánica del Poder Legislativo del Estado de Guanajuato, </w:t>
      </w:r>
      <w:r w:rsidRPr="004A56F4">
        <w:rPr>
          <w:rFonts w:ascii="Abadi" w:hAnsi="Abadi"/>
          <w:color w:val="161616"/>
          <w:sz w:val="21"/>
          <w:szCs w:val="21"/>
        </w:rPr>
        <w:t>para establecer que la Junta de Gobierno y Coordinación Política, garantizará y aprobará los mecanismos necesarios para el cumplimiento de</w:t>
      </w:r>
      <w:r w:rsidRPr="004A56F4">
        <w:rPr>
          <w:rFonts w:ascii="Abadi" w:hAnsi="Abadi"/>
          <w:color w:val="161616"/>
          <w:spacing w:val="-3"/>
          <w:sz w:val="21"/>
          <w:szCs w:val="21"/>
        </w:rPr>
        <w:t xml:space="preserve"> </w:t>
      </w:r>
      <w:r w:rsidRPr="004A56F4">
        <w:rPr>
          <w:rFonts w:ascii="Abadi" w:hAnsi="Abadi"/>
          <w:color w:val="161616"/>
          <w:sz w:val="21"/>
          <w:szCs w:val="21"/>
        </w:rPr>
        <w:t>inclusión de</w:t>
      </w:r>
      <w:r w:rsidRPr="004A56F4">
        <w:rPr>
          <w:rFonts w:ascii="Abadi" w:hAnsi="Abadi"/>
          <w:color w:val="161616"/>
          <w:spacing w:val="-3"/>
          <w:sz w:val="21"/>
          <w:szCs w:val="21"/>
        </w:rPr>
        <w:t xml:space="preserve"> </w:t>
      </w:r>
      <w:r w:rsidRPr="004A56F4">
        <w:rPr>
          <w:rFonts w:ascii="Abadi" w:hAnsi="Abadi"/>
          <w:color w:val="161616"/>
          <w:sz w:val="21"/>
          <w:szCs w:val="21"/>
        </w:rPr>
        <w:t>las personas con discapacidad, a</w:t>
      </w:r>
      <w:r w:rsidRPr="004A56F4">
        <w:rPr>
          <w:rFonts w:ascii="Abadi" w:hAnsi="Abadi"/>
          <w:color w:val="161616"/>
          <w:spacing w:val="-2"/>
          <w:sz w:val="21"/>
          <w:szCs w:val="21"/>
        </w:rPr>
        <w:t xml:space="preserve"> </w:t>
      </w:r>
      <w:r w:rsidRPr="004A56F4">
        <w:rPr>
          <w:rFonts w:ascii="Abadi" w:hAnsi="Abadi"/>
          <w:color w:val="161616"/>
          <w:sz w:val="21"/>
          <w:szCs w:val="21"/>
        </w:rPr>
        <w:t>través de contratar, como mínimo el tres por ciento de la planta laboral correspondiente</w:t>
      </w:r>
      <w:r w:rsidRPr="004A56F4">
        <w:rPr>
          <w:rFonts w:ascii="Abadi" w:hAnsi="Abadi"/>
          <w:color w:val="161616"/>
          <w:spacing w:val="-16"/>
          <w:sz w:val="21"/>
          <w:szCs w:val="21"/>
        </w:rPr>
        <w:t xml:space="preserve"> </w:t>
      </w:r>
      <w:r w:rsidRPr="004A56F4">
        <w:rPr>
          <w:rFonts w:ascii="Abadi" w:hAnsi="Abadi"/>
          <w:color w:val="161616"/>
          <w:sz w:val="21"/>
          <w:szCs w:val="21"/>
        </w:rPr>
        <w:t>a</w:t>
      </w:r>
      <w:r w:rsidRPr="004A56F4">
        <w:rPr>
          <w:rFonts w:ascii="Abadi" w:hAnsi="Abadi"/>
          <w:color w:val="161616"/>
          <w:spacing w:val="-16"/>
          <w:sz w:val="21"/>
          <w:szCs w:val="21"/>
        </w:rPr>
        <w:t xml:space="preserve"> </w:t>
      </w:r>
      <w:r w:rsidRPr="004A56F4">
        <w:rPr>
          <w:rFonts w:ascii="Abadi" w:hAnsi="Abadi"/>
          <w:color w:val="161616"/>
          <w:sz w:val="21"/>
          <w:szCs w:val="21"/>
        </w:rPr>
        <w:t>personas</w:t>
      </w:r>
      <w:r w:rsidRPr="004A56F4">
        <w:rPr>
          <w:rFonts w:ascii="Abadi" w:hAnsi="Abadi"/>
          <w:color w:val="161616"/>
          <w:spacing w:val="-13"/>
          <w:sz w:val="21"/>
          <w:szCs w:val="21"/>
        </w:rPr>
        <w:t xml:space="preserve"> </w:t>
      </w:r>
      <w:r w:rsidRPr="004A56F4">
        <w:rPr>
          <w:rFonts w:ascii="Abadi" w:hAnsi="Abadi"/>
          <w:color w:val="161616"/>
          <w:sz w:val="21"/>
          <w:szCs w:val="21"/>
        </w:rPr>
        <w:t>con</w:t>
      </w:r>
      <w:r w:rsidRPr="004A56F4">
        <w:rPr>
          <w:rFonts w:ascii="Abadi" w:hAnsi="Abadi"/>
          <w:color w:val="161616"/>
          <w:spacing w:val="-10"/>
          <w:sz w:val="21"/>
          <w:szCs w:val="21"/>
        </w:rPr>
        <w:t xml:space="preserve"> </w:t>
      </w:r>
      <w:r w:rsidRPr="004A56F4">
        <w:rPr>
          <w:rFonts w:ascii="Abadi" w:hAnsi="Abadi"/>
          <w:color w:val="161616"/>
          <w:sz w:val="21"/>
          <w:szCs w:val="21"/>
        </w:rPr>
        <w:t>discapacidad</w:t>
      </w:r>
      <w:r w:rsidRPr="004A56F4">
        <w:rPr>
          <w:rFonts w:ascii="Abadi" w:hAnsi="Abadi"/>
          <w:color w:val="161616"/>
          <w:spacing w:val="-5"/>
          <w:sz w:val="21"/>
          <w:szCs w:val="21"/>
        </w:rPr>
        <w:t xml:space="preserve"> </w:t>
      </w:r>
      <w:r w:rsidRPr="004A56F4">
        <w:rPr>
          <w:rFonts w:ascii="Abadi" w:hAnsi="Abadi"/>
          <w:color w:val="161616"/>
          <w:sz w:val="21"/>
          <w:szCs w:val="21"/>
        </w:rPr>
        <w:t>en</w:t>
      </w:r>
      <w:r w:rsidRPr="004A56F4">
        <w:rPr>
          <w:rFonts w:ascii="Abadi" w:hAnsi="Abadi"/>
          <w:color w:val="161616"/>
          <w:spacing w:val="-14"/>
          <w:sz w:val="21"/>
          <w:szCs w:val="21"/>
        </w:rPr>
        <w:t xml:space="preserve"> </w:t>
      </w:r>
      <w:r w:rsidRPr="004A56F4">
        <w:rPr>
          <w:rFonts w:ascii="Abadi" w:hAnsi="Abadi"/>
          <w:color w:val="161616"/>
          <w:sz w:val="21"/>
          <w:szCs w:val="21"/>
        </w:rPr>
        <w:t>las</w:t>
      </w:r>
      <w:r w:rsidRPr="004A56F4">
        <w:rPr>
          <w:rFonts w:ascii="Abadi" w:hAnsi="Abadi"/>
          <w:color w:val="161616"/>
          <w:spacing w:val="-11"/>
          <w:sz w:val="21"/>
          <w:szCs w:val="21"/>
        </w:rPr>
        <w:t xml:space="preserve"> </w:t>
      </w:r>
      <w:r w:rsidRPr="004A56F4">
        <w:rPr>
          <w:rFonts w:ascii="Abadi" w:hAnsi="Abadi"/>
          <w:color w:val="161616"/>
          <w:sz w:val="21"/>
          <w:szCs w:val="21"/>
        </w:rPr>
        <w:t>dependencias</w:t>
      </w:r>
      <w:r w:rsidRPr="004A56F4">
        <w:rPr>
          <w:rFonts w:ascii="Abadi" w:hAnsi="Abadi"/>
          <w:color w:val="161616"/>
          <w:spacing w:val="13"/>
          <w:sz w:val="21"/>
          <w:szCs w:val="21"/>
        </w:rPr>
        <w:t xml:space="preserve"> </w:t>
      </w:r>
      <w:r w:rsidRPr="004A56F4">
        <w:rPr>
          <w:rFonts w:ascii="Abadi" w:hAnsi="Abadi"/>
          <w:color w:val="161616"/>
          <w:sz w:val="21"/>
          <w:szCs w:val="21"/>
        </w:rPr>
        <w:t>del Congreso del Estado.</w:t>
      </w:r>
    </w:p>
    <w:p w14:paraId="4BFB28CB" w14:textId="77777777" w:rsidR="00D66657" w:rsidRPr="00457CC1" w:rsidRDefault="00D66657" w:rsidP="007F7B1E">
      <w:pPr>
        <w:pStyle w:val="Textoindependiente"/>
        <w:ind w:right="-52"/>
        <w:rPr>
          <w:rFonts w:ascii="Abadi" w:hAnsi="Abadi"/>
          <w:sz w:val="21"/>
          <w:szCs w:val="21"/>
        </w:rPr>
      </w:pPr>
    </w:p>
    <w:p w14:paraId="246842A0" w14:textId="77777777" w:rsidR="00633CFC" w:rsidRPr="00457CC1" w:rsidRDefault="00D66657" w:rsidP="00D1327F">
      <w:pPr>
        <w:ind w:right="90"/>
        <w:jc w:val="both"/>
        <w:rPr>
          <w:rFonts w:ascii="Abadi" w:hAnsi="Abadi"/>
          <w:color w:val="4B4B4B"/>
          <w:sz w:val="21"/>
          <w:szCs w:val="21"/>
        </w:rPr>
      </w:pPr>
      <w:r w:rsidRPr="00457CC1">
        <w:rPr>
          <w:rFonts w:ascii="Abadi" w:hAnsi="Abadi"/>
          <w:color w:val="161616"/>
          <w:sz w:val="21"/>
          <w:szCs w:val="21"/>
        </w:rPr>
        <w:t>Asimismo, estableciendo en los artículos transitorios los elementos mínimos</w:t>
      </w:r>
      <w:r w:rsidR="00633CFC">
        <w:rPr>
          <w:rFonts w:ascii="Abadi" w:hAnsi="Abadi"/>
          <w:color w:val="161616"/>
          <w:sz w:val="21"/>
          <w:szCs w:val="21"/>
        </w:rPr>
        <w:t xml:space="preserve"> </w:t>
      </w:r>
      <w:r w:rsidR="00633CFC" w:rsidRPr="00457CC1">
        <w:rPr>
          <w:rFonts w:ascii="Abadi" w:hAnsi="Abadi"/>
          <w:color w:val="161616"/>
          <w:sz w:val="21"/>
          <w:szCs w:val="21"/>
        </w:rPr>
        <w:t>necesarios para medir el cumplimiento de la inclusión</w:t>
      </w:r>
      <w:r w:rsidR="00633CFC" w:rsidRPr="00457CC1">
        <w:rPr>
          <w:rFonts w:ascii="Abadi" w:hAnsi="Abadi"/>
          <w:color w:val="4B4B4B"/>
          <w:sz w:val="21"/>
          <w:szCs w:val="21"/>
        </w:rPr>
        <w:t>.</w:t>
      </w:r>
    </w:p>
    <w:p w14:paraId="11839A2E" w14:textId="77777777" w:rsidR="00633CFC" w:rsidRPr="00457CC1" w:rsidRDefault="00633CFC" w:rsidP="007F7B1E">
      <w:pPr>
        <w:ind w:right="-52" w:hanging="284"/>
        <w:jc w:val="both"/>
        <w:rPr>
          <w:rFonts w:ascii="Abadi" w:hAnsi="Abadi"/>
          <w:sz w:val="21"/>
          <w:szCs w:val="21"/>
        </w:rPr>
      </w:pPr>
    </w:p>
    <w:p w14:paraId="2CB357FA" w14:textId="77777777" w:rsidR="00633CFC" w:rsidRPr="007F7B1E" w:rsidRDefault="00633CFC" w:rsidP="00D1327F">
      <w:pPr>
        <w:pStyle w:val="Prrafodelista"/>
        <w:widowControl w:val="0"/>
        <w:numPr>
          <w:ilvl w:val="0"/>
          <w:numId w:val="22"/>
        </w:numPr>
        <w:tabs>
          <w:tab w:val="left" w:pos="3450"/>
        </w:tabs>
        <w:autoSpaceDE w:val="0"/>
        <w:autoSpaceDN w:val="0"/>
        <w:ind w:left="284" w:right="90" w:hanging="284"/>
        <w:jc w:val="both"/>
        <w:rPr>
          <w:rFonts w:ascii="Abadi" w:hAnsi="Abadi"/>
          <w:sz w:val="21"/>
          <w:szCs w:val="21"/>
        </w:rPr>
      </w:pPr>
      <w:r w:rsidRPr="007F7B1E">
        <w:rPr>
          <w:rFonts w:ascii="Abadi" w:hAnsi="Abadi"/>
          <w:b/>
          <w:color w:val="161616"/>
          <w:sz w:val="21"/>
          <w:szCs w:val="21"/>
        </w:rPr>
        <w:t>CUARTO. Se</w:t>
      </w:r>
      <w:r w:rsidRPr="007F7B1E">
        <w:rPr>
          <w:rFonts w:ascii="Abadi" w:hAnsi="Abadi"/>
          <w:b/>
          <w:color w:val="161616"/>
          <w:spacing w:val="-13"/>
          <w:sz w:val="21"/>
          <w:szCs w:val="21"/>
        </w:rPr>
        <w:t xml:space="preserve"> </w:t>
      </w:r>
      <w:r w:rsidRPr="007F7B1E">
        <w:rPr>
          <w:rFonts w:ascii="Abadi" w:hAnsi="Abadi"/>
          <w:b/>
          <w:i/>
          <w:color w:val="161616"/>
          <w:sz w:val="21"/>
          <w:szCs w:val="21"/>
        </w:rPr>
        <w:t>adiciona la</w:t>
      </w:r>
      <w:r w:rsidRPr="007F7B1E">
        <w:rPr>
          <w:rFonts w:ascii="Abadi" w:hAnsi="Abadi"/>
          <w:b/>
          <w:i/>
          <w:color w:val="161616"/>
          <w:spacing w:val="-7"/>
          <w:sz w:val="21"/>
          <w:szCs w:val="21"/>
        </w:rPr>
        <w:t xml:space="preserve"> </w:t>
      </w:r>
      <w:r w:rsidRPr="007F7B1E">
        <w:rPr>
          <w:rFonts w:ascii="Abadi" w:hAnsi="Abadi"/>
          <w:b/>
          <w:i/>
          <w:color w:val="161616"/>
          <w:sz w:val="21"/>
          <w:szCs w:val="21"/>
        </w:rPr>
        <w:t>fracción L/11</w:t>
      </w:r>
      <w:r w:rsidRPr="007F7B1E">
        <w:rPr>
          <w:rFonts w:ascii="Abadi" w:hAnsi="Abadi"/>
          <w:b/>
          <w:i/>
          <w:color w:val="161616"/>
          <w:spacing w:val="-14"/>
          <w:sz w:val="21"/>
          <w:szCs w:val="21"/>
        </w:rPr>
        <w:t xml:space="preserve"> </w:t>
      </w:r>
      <w:r w:rsidRPr="007F7B1E">
        <w:rPr>
          <w:rFonts w:ascii="Abadi" w:hAnsi="Abadi"/>
          <w:b/>
          <w:i/>
          <w:color w:val="161616"/>
          <w:sz w:val="21"/>
          <w:szCs w:val="21"/>
        </w:rPr>
        <w:t>bis</w:t>
      </w:r>
      <w:r w:rsidRPr="007F7B1E">
        <w:rPr>
          <w:rFonts w:ascii="Abadi" w:hAnsi="Abadi"/>
          <w:b/>
          <w:i/>
          <w:color w:val="161616"/>
          <w:spacing w:val="-4"/>
          <w:sz w:val="21"/>
          <w:szCs w:val="21"/>
        </w:rPr>
        <w:t xml:space="preserve"> </w:t>
      </w:r>
      <w:r w:rsidRPr="007F7B1E">
        <w:rPr>
          <w:rFonts w:ascii="Abadi" w:hAnsi="Abadi"/>
          <w:b/>
          <w:i/>
          <w:color w:val="161616"/>
          <w:sz w:val="21"/>
          <w:szCs w:val="21"/>
        </w:rPr>
        <w:t>del</w:t>
      </w:r>
      <w:r w:rsidRPr="007F7B1E">
        <w:rPr>
          <w:rFonts w:ascii="Abadi" w:hAnsi="Abadi"/>
          <w:b/>
          <w:i/>
          <w:color w:val="161616"/>
          <w:spacing w:val="-6"/>
          <w:sz w:val="21"/>
          <w:szCs w:val="21"/>
        </w:rPr>
        <w:t xml:space="preserve"> </w:t>
      </w:r>
      <w:r w:rsidRPr="007F7B1E">
        <w:rPr>
          <w:rFonts w:ascii="Abadi" w:hAnsi="Abadi"/>
          <w:b/>
          <w:i/>
          <w:color w:val="161616"/>
          <w:sz w:val="21"/>
          <w:szCs w:val="21"/>
        </w:rPr>
        <w:t>artículo 28 de</w:t>
      </w:r>
      <w:r w:rsidRPr="007F7B1E">
        <w:rPr>
          <w:rFonts w:ascii="Abadi" w:hAnsi="Abadi"/>
          <w:b/>
          <w:i/>
          <w:color w:val="161616"/>
          <w:spacing w:val="-4"/>
          <w:sz w:val="21"/>
          <w:szCs w:val="21"/>
        </w:rPr>
        <w:t xml:space="preserve"> </w:t>
      </w:r>
      <w:r w:rsidRPr="007F7B1E">
        <w:rPr>
          <w:rFonts w:ascii="Abadi" w:hAnsi="Abadi"/>
          <w:b/>
          <w:i/>
          <w:color w:val="161616"/>
          <w:sz w:val="21"/>
          <w:szCs w:val="21"/>
        </w:rPr>
        <w:t>la</w:t>
      </w:r>
      <w:r w:rsidRPr="007F7B1E">
        <w:rPr>
          <w:rFonts w:ascii="Abadi" w:hAnsi="Abadi"/>
          <w:b/>
          <w:i/>
          <w:color w:val="161616"/>
          <w:spacing w:val="-10"/>
          <w:sz w:val="21"/>
          <w:szCs w:val="21"/>
        </w:rPr>
        <w:t xml:space="preserve"> </w:t>
      </w:r>
      <w:r w:rsidRPr="007F7B1E">
        <w:rPr>
          <w:rFonts w:ascii="Abadi" w:hAnsi="Abadi"/>
          <w:b/>
          <w:i/>
          <w:color w:val="161616"/>
          <w:sz w:val="21"/>
          <w:szCs w:val="21"/>
        </w:rPr>
        <w:t xml:space="preserve">Ley Orgánica del Poder Judicial del Estado de Guanajuato, </w:t>
      </w:r>
      <w:r w:rsidRPr="007F7B1E">
        <w:rPr>
          <w:rFonts w:ascii="Abadi" w:hAnsi="Abadi"/>
          <w:color w:val="161616"/>
          <w:sz w:val="21"/>
          <w:szCs w:val="21"/>
        </w:rPr>
        <w:t>para establecer que el Consejo del Poder Judicial garantizará y aprobará los mecanismos necesarios para el cumplimiento de inclusión de las personas con</w:t>
      </w:r>
      <w:r w:rsidRPr="007F7B1E">
        <w:rPr>
          <w:rFonts w:ascii="Abadi" w:hAnsi="Abadi"/>
          <w:color w:val="161616"/>
          <w:spacing w:val="-16"/>
          <w:sz w:val="21"/>
          <w:szCs w:val="21"/>
        </w:rPr>
        <w:t xml:space="preserve"> </w:t>
      </w:r>
      <w:r w:rsidRPr="007F7B1E">
        <w:rPr>
          <w:rFonts w:ascii="Abadi" w:hAnsi="Abadi"/>
          <w:color w:val="161616"/>
          <w:sz w:val="21"/>
          <w:szCs w:val="21"/>
        </w:rPr>
        <w:t>discapacidad, a</w:t>
      </w:r>
      <w:r w:rsidRPr="007F7B1E">
        <w:rPr>
          <w:rFonts w:ascii="Abadi" w:hAnsi="Abadi"/>
          <w:color w:val="161616"/>
          <w:spacing w:val="-9"/>
          <w:sz w:val="21"/>
          <w:szCs w:val="21"/>
        </w:rPr>
        <w:t xml:space="preserve"> </w:t>
      </w:r>
      <w:r w:rsidRPr="007F7B1E">
        <w:rPr>
          <w:rFonts w:ascii="Abadi" w:hAnsi="Abadi"/>
          <w:color w:val="161616"/>
          <w:sz w:val="21"/>
          <w:szCs w:val="21"/>
        </w:rPr>
        <w:t>través</w:t>
      </w:r>
      <w:r w:rsidRPr="007F7B1E">
        <w:rPr>
          <w:rFonts w:ascii="Abadi" w:hAnsi="Abadi"/>
          <w:color w:val="161616"/>
          <w:spacing w:val="-9"/>
          <w:sz w:val="21"/>
          <w:szCs w:val="21"/>
        </w:rPr>
        <w:t xml:space="preserve"> </w:t>
      </w:r>
      <w:r w:rsidRPr="007F7B1E">
        <w:rPr>
          <w:rFonts w:ascii="Abadi" w:hAnsi="Abadi"/>
          <w:color w:val="161616"/>
          <w:sz w:val="21"/>
          <w:szCs w:val="21"/>
        </w:rPr>
        <w:t>de</w:t>
      </w:r>
      <w:r w:rsidRPr="007F7B1E">
        <w:rPr>
          <w:rFonts w:ascii="Abadi" w:hAnsi="Abadi"/>
          <w:color w:val="161616"/>
          <w:spacing w:val="-15"/>
          <w:sz w:val="21"/>
          <w:szCs w:val="21"/>
        </w:rPr>
        <w:t xml:space="preserve"> </w:t>
      </w:r>
      <w:r w:rsidRPr="007F7B1E">
        <w:rPr>
          <w:rFonts w:ascii="Abadi" w:hAnsi="Abadi"/>
          <w:color w:val="161616"/>
          <w:sz w:val="21"/>
          <w:szCs w:val="21"/>
        </w:rPr>
        <w:t>contratar, como</w:t>
      </w:r>
      <w:r w:rsidRPr="007F7B1E">
        <w:rPr>
          <w:rFonts w:ascii="Abadi" w:hAnsi="Abadi"/>
          <w:color w:val="161616"/>
          <w:spacing w:val="-10"/>
          <w:sz w:val="21"/>
          <w:szCs w:val="21"/>
        </w:rPr>
        <w:t xml:space="preserve"> </w:t>
      </w:r>
      <w:r w:rsidRPr="007F7B1E">
        <w:rPr>
          <w:rFonts w:ascii="Abadi" w:hAnsi="Abadi"/>
          <w:color w:val="161616"/>
          <w:sz w:val="21"/>
          <w:szCs w:val="21"/>
        </w:rPr>
        <w:t>mínimo</w:t>
      </w:r>
      <w:r w:rsidRPr="007F7B1E">
        <w:rPr>
          <w:rFonts w:ascii="Abadi" w:hAnsi="Abadi"/>
          <w:color w:val="161616"/>
          <w:spacing w:val="-2"/>
          <w:sz w:val="21"/>
          <w:szCs w:val="21"/>
        </w:rPr>
        <w:t xml:space="preserve"> </w:t>
      </w:r>
      <w:r w:rsidRPr="007F7B1E">
        <w:rPr>
          <w:rFonts w:ascii="Abadi" w:hAnsi="Abadi"/>
          <w:color w:val="161616"/>
          <w:sz w:val="21"/>
          <w:szCs w:val="21"/>
        </w:rPr>
        <w:t>el</w:t>
      </w:r>
      <w:r w:rsidRPr="007F7B1E">
        <w:rPr>
          <w:rFonts w:ascii="Abadi" w:hAnsi="Abadi"/>
          <w:color w:val="161616"/>
          <w:spacing w:val="-16"/>
          <w:sz w:val="21"/>
          <w:szCs w:val="21"/>
        </w:rPr>
        <w:t xml:space="preserve"> </w:t>
      </w:r>
      <w:r w:rsidRPr="007F7B1E">
        <w:rPr>
          <w:rFonts w:ascii="Abadi" w:hAnsi="Abadi"/>
          <w:color w:val="161616"/>
          <w:sz w:val="21"/>
          <w:szCs w:val="21"/>
        </w:rPr>
        <w:t>tres por ciento de la planta laboral correspondiente a personas con discapacidad en las áreas del Poder Judicial y en atención a las normas de la carrera judicial.</w:t>
      </w:r>
    </w:p>
    <w:p w14:paraId="7742D867" w14:textId="77777777" w:rsidR="00633CFC" w:rsidRPr="00457CC1" w:rsidRDefault="00633CFC" w:rsidP="008270ED">
      <w:pPr>
        <w:pStyle w:val="Textoindependiente"/>
        <w:ind w:right="-52"/>
        <w:rPr>
          <w:rFonts w:ascii="Abadi" w:hAnsi="Abadi"/>
          <w:sz w:val="21"/>
          <w:szCs w:val="21"/>
        </w:rPr>
      </w:pPr>
    </w:p>
    <w:p w14:paraId="5A74D0CE" w14:textId="77777777" w:rsidR="00633CFC" w:rsidRPr="00457CC1" w:rsidRDefault="00633CFC" w:rsidP="00D1327F">
      <w:pPr>
        <w:ind w:right="90"/>
        <w:jc w:val="both"/>
        <w:rPr>
          <w:rFonts w:ascii="Abadi" w:hAnsi="Abadi"/>
          <w:sz w:val="21"/>
          <w:szCs w:val="21"/>
        </w:rPr>
      </w:pPr>
      <w:r w:rsidRPr="00457CC1">
        <w:rPr>
          <w:rFonts w:ascii="Abadi" w:hAnsi="Abadi"/>
          <w:color w:val="161616"/>
          <w:sz w:val="21"/>
          <w:szCs w:val="21"/>
        </w:rPr>
        <w:t>En este sentido, se garantiza los principios y disposiciones de la carrera judicial, sin violentar su estructura y procedimientos de admisión, promoción y evaluación de los servidores públicos.</w:t>
      </w:r>
    </w:p>
    <w:p w14:paraId="4E7B47ED" w14:textId="77777777" w:rsidR="00633CFC" w:rsidRPr="00457CC1" w:rsidRDefault="00633CFC" w:rsidP="008270ED">
      <w:pPr>
        <w:pStyle w:val="Textoindependiente"/>
        <w:ind w:right="-52"/>
        <w:rPr>
          <w:rFonts w:ascii="Abadi" w:hAnsi="Abadi"/>
          <w:sz w:val="21"/>
          <w:szCs w:val="21"/>
        </w:rPr>
      </w:pPr>
    </w:p>
    <w:p w14:paraId="6A8327CF" w14:textId="77777777" w:rsidR="00633CFC" w:rsidRPr="008270ED" w:rsidRDefault="00633CFC" w:rsidP="00D1327F">
      <w:pPr>
        <w:pStyle w:val="Prrafodelista"/>
        <w:widowControl w:val="0"/>
        <w:numPr>
          <w:ilvl w:val="0"/>
          <w:numId w:val="23"/>
        </w:numPr>
        <w:tabs>
          <w:tab w:val="left" w:pos="3432"/>
        </w:tabs>
        <w:autoSpaceDE w:val="0"/>
        <w:autoSpaceDN w:val="0"/>
        <w:ind w:left="284" w:right="90"/>
        <w:jc w:val="both"/>
        <w:rPr>
          <w:rFonts w:ascii="Abadi" w:hAnsi="Abadi"/>
          <w:sz w:val="21"/>
          <w:szCs w:val="21"/>
        </w:rPr>
      </w:pPr>
      <w:r w:rsidRPr="008270ED">
        <w:rPr>
          <w:rFonts w:ascii="Abadi" w:hAnsi="Abadi"/>
          <w:b/>
          <w:color w:val="161616"/>
          <w:sz w:val="21"/>
          <w:szCs w:val="21"/>
        </w:rPr>
        <w:t xml:space="preserve">QUINTO. Se </w:t>
      </w:r>
      <w:r w:rsidRPr="008270ED">
        <w:rPr>
          <w:rFonts w:ascii="Abadi" w:hAnsi="Abadi"/>
          <w:b/>
          <w:i/>
          <w:color w:val="161616"/>
          <w:sz w:val="21"/>
          <w:szCs w:val="21"/>
        </w:rPr>
        <w:t xml:space="preserve">adiciona el párrafo segundo del inciso </w:t>
      </w:r>
      <w:r w:rsidRPr="008270ED">
        <w:rPr>
          <w:rFonts w:ascii="Abadi" w:hAnsi="Abadi"/>
          <w:i/>
          <w:color w:val="161616"/>
          <w:sz w:val="21"/>
          <w:szCs w:val="21"/>
        </w:rPr>
        <w:t xml:space="preserve">I), </w:t>
      </w:r>
      <w:r w:rsidRPr="008270ED">
        <w:rPr>
          <w:rFonts w:ascii="Abadi" w:hAnsi="Abadi"/>
          <w:b/>
          <w:i/>
          <w:color w:val="161616"/>
          <w:sz w:val="21"/>
          <w:szCs w:val="21"/>
        </w:rPr>
        <w:t xml:space="preserve">fracción </w:t>
      </w:r>
      <w:r w:rsidRPr="008270ED">
        <w:rPr>
          <w:rFonts w:ascii="Abadi" w:hAnsi="Abadi"/>
          <w:i/>
          <w:color w:val="161616"/>
          <w:sz w:val="21"/>
          <w:szCs w:val="21"/>
        </w:rPr>
        <w:t xml:space="preserve">I </w:t>
      </w:r>
      <w:r w:rsidRPr="008270ED">
        <w:rPr>
          <w:rFonts w:ascii="Abadi" w:hAnsi="Abadi"/>
          <w:b/>
          <w:i/>
          <w:color w:val="161616"/>
          <w:sz w:val="21"/>
          <w:szCs w:val="21"/>
        </w:rPr>
        <w:t xml:space="preserve">del artículo </w:t>
      </w:r>
      <w:r w:rsidRPr="008270ED">
        <w:rPr>
          <w:rFonts w:ascii="Abadi" w:hAnsi="Abadi"/>
          <w:b/>
          <w:color w:val="161616"/>
          <w:sz w:val="21"/>
          <w:szCs w:val="21"/>
        </w:rPr>
        <w:t xml:space="preserve">76 </w:t>
      </w:r>
      <w:r w:rsidRPr="008270ED">
        <w:rPr>
          <w:rFonts w:ascii="Abadi" w:hAnsi="Abadi"/>
          <w:b/>
          <w:i/>
          <w:color w:val="161616"/>
          <w:sz w:val="21"/>
          <w:szCs w:val="21"/>
        </w:rPr>
        <w:t xml:space="preserve">de la Ley Orgánica Municipal para el Estado de Guanajuato, </w:t>
      </w:r>
      <w:r w:rsidRPr="008270ED">
        <w:rPr>
          <w:rFonts w:ascii="Abadi" w:hAnsi="Abadi"/>
          <w:color w:val="161616"/>
          <w:sz w:val="21"/>
          <w:szCs w:val="21"/>
        </w:rPr>
        <w:t xml:space="preserve">para establecer como una </w:t>
      </w:r>
      <w:r w:rsidRPr="008270ED">
        <w:rPr>
          <w:rFonts w:ascii="Abadi" w:hAnsi="Abadi"/>
          <w:color w:val="161616"/>
          <w:sz w:val="21"/>
          <w:szCs w:val="21"/>
        </w:rPr>
        <w:t>atribución de los ayuntamientos,</w:t>
      </w:r>
      <w:r w:rsidRPr="008270ED">
        <w:rPr>
          <w:rFonts w:ascii="Abadi" w:hAnsi="Abadi"/>
          <w:color w:val="161616"/>
          <w:spacing w:val="-12"/>
          <w:sz w:val="21"/>
          <w:szCs w:val="21"/>
        </w:rPr>
        <w:t xml:space="preserve"> </w:t>
      </w:r>
      <w:r w:rsidRPr="008270ED">
        <w:rPr>
          <w:rFonts w:ascii="Abadi" w:hAnsi="Abadi"/>
          <w:color w:val="161616"/>
          <w:sz w:val="21"/>
          <w:szCs w:val="21"/>
        </w:rPr>
        <w:t>garantizar y aprobar los</w:t>
      </w:r>
      <w:r w:rsidRPr="008270ED">
        <w:rPr>
          <w:rFonts w:ascii="Abadi" w:hAnsi="Abadi"/>
          <w:color w:val="161616"/>
          <w:spacing w:val="-2"/>
          <w:sz w:val="21"/>
          <w:szCs w:val="21"/>
        </w:rPr>
        <w:t xml:space="preserve"> </w:t>
      </w:r>
      <w:r w:rsidRPr="008270ED">
        <w:rPr>
          <w:rFonts w:ascii="Abadi" w:hAnsi="Abadi"/>
          <w:color w:val="161616"/>
          <w:sz w:val="21"/>
          <w:szCs w:val="21"/>
        </w:rPr>
        <w:t>mecanismos necesarios para el cumplimiento de la inclusión laboral de las personas con discapacidad, teniendo la</w:t>
      </w:r>
      <w:r w:rsidRPr="008270ED">
        <w:rPr>
          <w:rFonts w:ascii="Abadi" w:hAnsi="Abadi"/>
          <w:color w:val="161616"/>
          <w:spacing w:val="-10"/>
          <w:sz w:val="21"/>
          <w:szCs w:val="21"/>
        </w:rPr>
        <w:t xml:space="preserve"> </w:t>
      </w:r>
      <w:r w:rsidRPr="008270ED">
        <w:rPr>
          <w:rFonts w:ascii="Abadi" w:hAnsi="Abadi"/>
          <w:color w:val="161616"/>
          <w:sz w:val="21"/>
          <w:szCs w:val="21"/>
        </w:rPr>
        <w:t>obligación de</w:t>
      </w:r>
      <w:r w:rsidRPr="008270ED">
        <w:rPr>
          <w:rFonts w:ascii="Abadi" w:hAnsi="Abadi"/>
          <w:color w:val="161616"/>
          <w:spacing w:val="-11"/>
          <w:sz w:val="21"/>
          <w:szCs w:val="21"/>
        </w:rPr>
        <w:t xml:space="preserve"> </w:t>
      </w:r>
      <w:r w:rsidRPr="008270ED">
        <w:rPr>
          <w:rFonts w:ascii="Abadi" w:hAnsi="Abadi"/>
          <w:color w:val="161616"/>
          <w:sz w:val="21"/>
          <w:szCs w:val="21"/>
        </w:rPr>
        <w:t>contratar, como</w:t>
      </w:r>
      <w:r w:rsidRPr="008270ED">
        <w:rPr>
          <w:rFonts w:ascii="Abadi" w:hAnsi="Abadi"/>
          <w:color w:val="161616"/>
          <w:spacing w:val="-8"/>
          <w:sz w:val="21"/>
          <w:szCs w:val="21"/>
        </w:rPr>
        <w:t xml:space="preserve"> </w:t>
      </w:r>
      <w:r w:rsidRPr="008270ED">
        <w:rPr>
          <w:rFonts w:ascii="Abadi" w:hAnsi="Abadi"/>
          <w:color w:val="161616"/>
          <w:sz w:val="21"/>
          <w:szCs w:val="21"/>
        </w:rPr>
        <w:t>mínimo</w:t>
      </w:r>
      <w:r w:rsidRPr="008270ED">
        <w:rPr>
          <w:rFonts w:ascii="Abadi" w:hAnsi="Abadi"/>
          <w:color w:val="161616"/>
          <w:spacing w:val="-4"/>
          <w:sz w:val="21"/>
          <w:szCs w:val="21"/>
        </w:rPr>
        <w:t xml:space="preserve"> </w:t>
      </w:r>
      <w:r w:rsidRPr="008270ED">
        <w:rPr>
          <w:rFonts w:ascii="Abadi" w:hAnsi="Abadi"/>
          <w:color w:val="161616"/>
          <w:sz w:val="21"/>
          <w:szCs w:val="21"/>
        </w:rPr>
        <w:t>el</w:t>
      </w:r>
      <w:r w:rsidRPr="008270ED">
        <w:rPr>
          <w:rFonts w:ascii="Abadi" w:hAnsi="Abadi"/>
          <w:color w:val="161616"/>
          <w:spacing w:val="-16"/>
          <w:sz w:val="21"/>
          <w:szCs w:val="21"/>
        </w:rPr>
        <w:t xml:space="preserve"> </w:t>
      </w:r>
      <w:r w:rsidRPr="008270ED">
        <w:rPr>
          <w:rFonts w:ascii="Abadi" w:hAnsi="Abadi"/>
          <w:color w:val="161616"/>
          <w:sz w:val="21"/>
          <w:szCs w:val="21"/>
        </w:rPr>
        <w:t>tres por ciento de la planta laboral correspondiente a personas con discapacidad, en las dependencias y entidades de la administración pública municipal.</w:t>
      </w:r>
    </w:p>
    <w:p w14:paraId="449B32CD" w14:textId="77777777" w:rsidR="00633CFC" w:rsidRPr="00457CC1" w:rsidRDefault="00633CFC" w:rsidP="008270ED">
      <w:pPr>
        <w:ind w:left="2003" w:right="-52" w:firstLine="707"/>
        <w:jc w:val="both"/>
        <w:rPr>
          <w:rFonts w:ascii="Abadi" w:hAnsi="Abadi"/>
          <w:color w:val="161616"/>
          <w:sz w:val="21"/>
          <w:szCs w:val="21"/>
        </w:rPr>
      </w:pPr>
    </w:p>
    <w:p w14:paraId="10F8ACF4" w14:textId="77777777" w:rsidR="00633CFC" w:rsidRPr="00457CC1" w:rsidRDefault="00633CFC" w:rsidP="008270ED">
      <w:pPr>
        <w:ind w:left="2003" w:right="-52" w:firstLine="707"/>
        <w:jc w:val="both"/>
        <w:rPr>
          <w:rFonts w:ascii="Abadi" w:hAnsi="Abadi"/>
          <w:color w:val="161616"/>
          <w:sz w:val="21"/>
          <w:szCs w:val="21"/>
        </w:rPr>
      </w:pPr>
    </w:p>
    <w:p w14:paraId="2F0FD53F" w14:textId="77777777" w:rsidR="00633CFC" w:rsidRPr="00457CC1" w:rsidRDefault="00633CFC" w:rsidP="00D1327F">
      <w:pPr>
        <w:ind w:right="90" w:firstLine="708"/>
        <w:jc w:val="both"/>
        <w:rPr>
          <w:rFonts w:ascii="Abadi" w:hAnsi="Abadi"/>
          <w:sz w:val="21"/>
          <w:szCs w:val="21"/>
        </w:rPr>
      </w:pPr>
      <w:r w:rsidRPr="00457CC1">
        <w:rPr>
          <w:rFonts w:ascii="Abadi" w:hAnsi="Abadi"/>
          <w:color w:val="161616"/>
          <w:sz w:val="21"/>
          <w:szCs w:val="21"/>
        </w:rPr>
        <w:t>Asimismo, se prevé en los respectivos artículos transitorios del decreto, el cumplimiento escalonado por parte del titular del Poder Ejecutivo, de la Junta de Gobierno y Coordinación Política, del Consejo del Poder Judicial, y de lo ayuntamiento, para que, en el año 2022, deberá tener un avance del 1.5% del personal contratado; en el</w:t>
      </w:r>
      <w:r w:rsidRPr="00457CC1">
        <w:rPr>
          <w:rFonts w:ascii="Abadi" w:hAnsi="Abadi"/>
          <w:color w:val="161616"/>
          <w:spacing w:val="-4"/>
          <w:sz w:val="21"/>
          <w:szCs w:val="21"/>
        </w:rPr>
        <w:t xml:space="preserve"> </w:t>
      </w:r>
      <w:r w:rsidRPr="00457CC1">
        <w:rPr>
          <w:rFonts w:ascii="Abadi" w:hAnsi="Abadi"/>
          <w:color w:val="161616"/>
          <w:sz w:val="21"/>
          <w:szCs w:val="21"/>
        </w:rPr>
        <w:t>año 2023, deberá tener un avance del 2% del personal contratado; y, en el año 2024, deberá tener el cumplimiento total del 3% del personal contratado.</w:t>
      </w:r>
    </w:p>
    <w:p w14:paraId="0D74AC1B" w14:textId="77777777" w:rsidR="00633CFC" w:rsidRPr="00457CC1" w:rsidRDefault="00633CFC" w:rsidP="00A24FBE">
      <w:pPr>
        <w:pStyle w:val="Textoindependiente"/>
        <w:ind w:right="-52"/>
        <w:rPr>
          <w:rFonts w:ascii="Abadi" w:hAnsi="Abadi"/>
          <w:sz w:val="21"/>
          <w:szCs w:val="21"/>
        </w:rPr>
      </w:pPr>
    </w:p>
    <w:p w14:paraId="4FFB2F98" w14:textId="77777777" w:rsidR="00633CFC" w:rsidRPr="00457CC1" w:rsidRDefault="00633CFC" w:rsidP="00D1327F">
      <w:pPr>
        <w:ind w:right="90" w:firstLine="708"/>
        <w:jc w:val="both"/>
        <w:rPr>
          <w:rFonts w:ascii="Abadi" w:hAnsi="Abadi"/>
          <w:sz w:val="21"/>
          <w:szCs w:val="21"/>
        </w:rPr>
      </w:pPr>
      <w:r w:rsidRPr="00457CC1">
        <w:rPr>
          <w:rFonts w:ascii="Abadi" w:hAnsi="Abadi"/>
          <w:color w:val="161616"/>
          <w:sz w:val="21"/>
          <w:szCs w:val="21"/>
        </w:rPr>
        <w:t>Con la presente iniciativa de reformas a diversos ordenamientos de manera integral, se</w:t>
      </w:r>
      <w:r w:rsidRPr="00457CC1">
        <w:rPr>
          <w:rFonts w:ascii="Abadi" w:hAnsi="Abadi"/>
          <w:color w:val="161616"/>
          <w:spacing w:val="-1"/>
          <w:sz w:val="21"/>
          <w:szCs w:val="21"/>
        </w:rPr>
        <w:t xml:space="preserve"> </w:t>
      </w:r>
      <w:r w:rsidRPr="00457CC1">
        <w:rPr>
          <w:rFonts w:ascii="Abadi" w:hAnsi="Abadi"/>
          <w:color w:val="161616"/>
          <w:sz w:val="21"/>
          <w:szCs w:val="21"/>
        </w:rPr>
        <w:t>puede estar en</w:t>
      </w:r>
      <w:r w:rsidRPr="00457CC1">
        <w:rPr>
          <w:rFonts w:ascii="Abadi" w:hAnsi="Abadi"/>
          <w:color w:val="161616"/>
          <w:spacing w:val="-3"/>
          <w:sz w:val="21"/>
          <w:szCs w:val="21"/>
        </w:rPr>
        <w:t xml:space="preserve"> </w:t>
      </w:r>
      <w:r w:rsidRPr="00457CC1">
        <w:rPr>
          <w:rFonts w:ascii="Abadi" w:hAnsi="Abadi"/>
          <w:color w:val="161616"/>
          <w:sz w:val="21"/>
          <w:szCs w:val="21"/>
        </w:rPr>
        <w:t>condiciones de</w:t>
      </w:r>
      <w:r w:rsidRPr="00457CC1">
        <w:rPr>
          <w:rFonts w:ascii="Abadi" w:hAnsi="Abadi"/>
          <w:color w:val="161616"/>
          <w:spacing w:val="-4"/>
          <w:sz w:val="21"/>
          <w:szCs w:val="21"/>
        </w:rPr>
        <w:t xml:space="preserve"> </w:t>
      </w:r>
      <w:r w:rsidRPr="00457CC1">
        <w:rPr>
          <w:rFonts w:ascii="Abadi" w:hAnsi="Abadi"/>
          <w:color w:val="161616"/>
          <w:sz w:val="21"/>
          <w:szCs w:val="21"/>
        </w:rPr>
        <w:t>garantizar de</w:t>
      </w:r>
      <w:r w:rsidRPr="00457CC1">
        <w:rPr>
          <w:rFonts w:ascii="Abadi" w:hAnsi="Abadi"/>
          <w:color w:val="161616"/>
          <w:spacing w:val="-7"/>
          <w:sz w:val="21"/>
          <w:szCs w:val="21"/>
        </w:rPr>
        <w:t xml:space="preserve"> </w:t>
      </w:r>
      <w:r w:rsidRPr="00457CC1">
        <w:rPr>
          <w:rFonts w:ascii="Abadi" w:hAnsi="Abadi"/>
          <w:color w:val="161616"/>
          <w:sz w:val="21"/>
          <w:szCs w:val="21"/>
        </w:rPr>
        <w:t>manera plena el</w:t>
      </w:r>
      <w:r w:rsidRPr="00457CC1">
        <w:rPr>
          <w:rFonts w:ascii="Abadi" w:hAnsi="Abadi"/>
          <w:color w:val="161616"/>
          <w:spacing w:val="-3"/>
          <w:sz w:val="21"/>
          <w:szCs w:val="21"/>
        </w:rPr>
        <w:t xml:space="preserve"> </w:t>
      </w:r>
      <w:r w:rsidRPr="00457CC1">
        <w:rPr>
          <w:rFonts w:ascii="Abadi" w:hAnsi="Abadi"/>
          <w:color w:val="161616"/>
          <w:sz w:val="21"/>
          <w:szCs w:val="21"/>
        </w:rPr>
        <w:t xml:space="preserve">acceso al empleo de las personas con discapacidad, en igualdad de condiciones y </w:t>
      </w:r>
      <w:r w:rsidRPr="00457CC1">
        <w:rPr>
          <w:rFonts w:ascii="Abadi" w:hAnsi="Abadi"/>
          <w:color w:val="161616"/>
          <w:spacing w:val="-2"/>
          <w:sz w:val="21"/>
          <w:szCs w:val="21"/>
        </w:rPr>
        <w:t>oportunidades.</w:t>
      </w:r>
    </w:p>
    <w:p w14:paraId="2838C4C6" w14:textId="77777777" w:rsidR="00A24FBE" w:rsidRDefault="00A24FBE" w:rsidP="00A24FBE">
      <w:pPr>
        <w:tabs>
          <w:tab w:val="left" w:pos="3564"/>
        </w:tabs>
        <w:ind w:right="-52"/>
        <w:jc w:val="both"/>
        <w:rPr>
          <w:rFonts w:ascii="Abadi" w:hAnsi="Abadi"/>
          <w:color w:val="161616"/>
          <w:sz w:val="21"/>
          <w:szCs w:val="21"/>
        </w:rPr>
      </w:pPr>
    </w:p>
    <w:p w14:paraId="12697740" w14:textId="7CD23B45" w:rsidR="00633CFC" w:rsidRPr="00457CC1" w:rsidRDefault="00633CFC" w:rsidP="00D1327F">
      <w:pPr>
        <w:ind w:right="90" w:firstLine="708"/>
        <w:jc w:val="both"/>
        <w:rPr>
          <w:rFonts w:ascii="Abadi" w:hAnsi="Abadi"/>
          <w:sz w:val="21"/>
          <w:szCs w:val="21"/>
        </w:rPr>
      </w:pPr>
      <w:r w:rsidRPr="00457CC1">
        <w:rPr>
          <w:rFonts w:ascii="Abadi" w:hAnsi="Abadi"/>
          <w:color w:val="161616"/>
          <w:sz w:val="21"/>
          <w:szCs w:val="21"/>
        </w:rPr>
        <w:t>Con</w:t>
      </w:r>
      <w:r w:rsidRPr="00457CC1">
        <w:rPr>
          <w:rFonts w:ascii="Abadi" w:hAnsi="Abadi"/>
          <w:color w:val="161616"/>
          <w:spacing w:val="-12"/>
          <w:sz w:val="21"/>
          <w:szCs w:val="21"/>
        </w:rPr>
        <w:t xml:space="preserve"> </w:t>
      </w:r>
      <w:r w:rsidRPr="00457CC1">
        <w:rPr>
          <w:rFonts w:ascii="Abadi" w:hAnsi="Abadi"/>
          <w:color w:val="161616"/>
          <w:sz w:val="21"/>
          <w:szCs w:val="21"/>
        </w:rPr>
        <w:t>esta</w:t>
      </w:r>
      <w:r w:rsidRPr="00457CC1">
        <w:rPr>
          <w:rFonts w:ascii="Abadi" w:hAnsi="Abadi"/>
          <w:color w:val="161616"/>
          <w:spacing w:val="-5"/>
          <w:sz w:val="21"/>
          <w:szCs w:val="21"/>
        </w:rPr>
        <w:t xml:space="preserve"> </w:t>
      </w:r>
      <w:r w:rsidRPr="00457CC1">
        <w:rPr>
          <w:rFonts w:ascii="Abadi" w:hAnsi="Abadi"/>
          <w:color w:val="161616"/>
          <w:sz w:val="21"/>
          <w:szCs w:val="21"/>
        </w:rPr>
        <w:t>iniciativa, estaríamos contribuyendo al</w:t>
      </w:r>
      <w:r w:rsidRPr="00457CC1">
        <w:rPr>
          <w:rFonts w:ascii="Abadi" w:hAnsi="Abadi"/>
          <w:color w:val="161616"/>
          <w:spacing w:val="-16"/>
          <w:sz w:val="21"/>
          <w:szCs w:val="21"/>
        </w:rPr>
        <w:t xml:space="preserve"> </w:t>
      </w:r>
      <w:r w:rsidRPr="00457CC1">
        <w:rPr>
          <w:rFonts w:ascii="Abadi" w:hAnsi="Abadi"/>
          <w:color w:val="161616"/>
          <w:sz w:val="21"/>
          <w:szCs w:val="21"/>
        </w:rPr>
        <w:t>cumplimiento de</w:t>
      </w:r>
      <w:r w:rsidRPr="00457CC1">
        <w:rPr>
          <w:rFonts w:ascii="Abadi" w:hAnsi="Abadi"/>
          <w:color w:val="161616"/>
          <w:spacing w:val="-13"/>
          <w:sz w:val="21"/>
          <w:szCs w:val="21"/>
        </w:rPr>
        <w:t xml:space="preserve"> </w:t>
      </w:r>
      <w:r w:rsidRPr="00457CC1">
        <w:rPr>
          <w:rFonts w:ascii="Abadi" w:hAnsi="Abadi"/>
          <w:color w:val="161616"/>
          <w:sz w:val="21"/>
          <w:szCs w:val="21"/>
        </w:rPr>
        <w:t>la</w:t>
      </w:r>
      <w:r w:rsidRPr="00457CC1">
        <w:rPr>
          <w:rFonts w:ascii="Abadi" w:hAnsi="Abadi"/>
          <w:color w:val="161616"/>
          <w:spacing w:val="-14"/>
          <w:sz w:val="21"/>
          <w:szCs w:val="21"/>
        </w:rPr>
        <w:t xml:space="preserve"> </w:t>
      </w:r>
      <w:r w:rsidRPr="00457CC1">
        <w:rPr>
          <w:rFonts w:ascii="Abadi" w:hAnsi="Abadi"/>
          <w:b/>
          <w:i/>
          <w:color w:val="161616"/>
          <w:sz w:val="21"/>
          <w:szCs w:val="21"/>
        </w:rPr>
        <w:t xml:space="preserve">"Agenda 2030 para el Desarrollo Sostenible" </w:t>
      </w:r>
      <w:r w:rsidRPr="00457CC1">
        <w:rPr>
          <w:rFonts w:ascii="Abadi" w:hAnsi="Abadi"/>
          <w:color w:val="161616"/>
          <w:sz w:val="21"/>
          <w:szCs w:val="21"/>
        </w:rPr>
        <w:t>de la Organización de las Naciones Unidas, buscando alcanzar la meta para "promover el crecimiento económico sostenido, inclusivo</w:t>
      </w:r>
      <w:r w:rsidRPr="00457CC1">
        <w:rPr>
          <w:rFonts w:ascii="Abadi" w:hAnsi="Abadi"/>
          <w:color w:val="161616"/>
          <w:spacing w:val="-5"/>
          <w:sz w:val="21"/>
          <w:szCs w:val="21"/>
        </w:rPr>
        <w:t xml:space="preserve"> </w:t>
      </w:r>
      <w:r w:rsidRPr="00457CC1">
        <w:rPr>
          <w:rFonts w:ascii="Abadi" w:hAnsi="Abadi"/>
          <w:color w:val="161616"/>
          <w:sz w:val="21"/>
          <w:szCs w:val="21"/>
        </w:rPr>
        <w:t>y</w:t>
      </w:r>
      <w:r w:rsidRPr="00457CC1">
        <w:rPr>
          <w:rFonts w:ascii="Abadi" w:hAnsi="Abadi"/>
          <w:color w:val="161616"/>
          <w:spacing w:val="-9"/>
          <w:sz w:val="21"/>
          <w:szCs w:val="21"/>
        </w:rPr>
        <w:t xml:space="preserve"> </w:t>
      </w:r>
      <w:r w:rsidRPr="00457CC1">
        <w:rPr>
          <w:rFonts w:ascii="Abadi" w:hAnsi="Abadi"/>
          <w:color w:val="161616"/>
          <w:sz w:val="21"/>
          <w:szCs w:val="21"/>
        </w:rPr>
        <w:t>sostenible, el</w:t>
      </w:r>
      <w:r w:rsidRPr="00457CC1">
        <w:rPr>
          <w:rFonts w:ascii="Abadi" w:hAnsi="Abadi"/>
          <w:color w:val="161616"/>
          <w:spacing w:val="-16"/>
          <w:sz w:val="21"/>
          <w:szCs w:val="21"/>
        </w:rPr>
        <w:t xml:space="preserve"> </w:t>
      </w:r>
      <w:r w:rsidRPr="00457CC1">
        <w:rPr>
          <w:rFonts w:ascii="Abadi" w:hAnsi="Abadi"/>
          <w:color w:val="161616"/>
          <w:sz w:val="21"/>
          <w:szCs w:val="21"/>
        </w:rPr>
        <w:t>empleo</w:t>
      </w:r>
      <w:r w:rsidRPr="00457CC1">
        <w:rPr>
          <w:rFonts w:ascii="Abadi" w:hAnsi="Abadi"/>
          <w:color w:val="161616"/>
          <w:spacing w:val="-2"/>
          <w:sz w:val="21"/>
          <w:szCs w:val="21"/>
        </w:rPr>
        <w:t xml:space="preserve"> </w:t>
      </w:r>
      <w:r w:rsidRPr="00457CC1">
        <w:rPr>
          <w:rFonts w:ascii="Abadi" w:hAnsi="Abadi"/>
          <w:color w:val="161616"/>
          <w:sz w:val="21"/>
          <w:szCs w:val="21"/>
        </w:rPr>
        <w:t>pleno</w:t>
      </w:r>
      <w:r w:rsidRPr="00457CC1">
        <w:rPr>
          <w:rFonts w:ascii="Abadi" w:hAnsi="Abadi"/>
          <w:color w:val="161616"/>
          <w:spacing w:val="-1"/>
          <w:sz w:val="21"/>
          <w:szCs w:val="21"/>
        </w:rPr>
        <w:t xml:space="preserve"> </w:t>
      </w:r>
      <w:r w:rsidRPr="00457CC1">
        <w:rPr>
          <w:rFonts w:ascii="Abadi" w:hAnsi="Abadi"/>
          <w:color w:val="161616"/>
          <w:sz w:val="21"/>
          <w:szCs w:val="21"/>
        </w:rPr>
        <w:t>y</w:t>
      </w:r>
      <w:r w:rsidRPr="00457CC1">
        <w:rPr>
          <w:rFonts w:ascii="Abadi" w:hAnsi="Abadi"/>
          <w:color w:val="161616"/>
          <w:spacing w:val="-8"/>
          <w:sz w:val="21"/>
          <w:szCs w:val="21"/>
        </w:rPr>
        <w:t xml:space="preserve"> </w:t>
      </w:r>
      <w:r w:rsidRPr="00457CC1">
        <w:rPr>
          <w:rFonts w:ascii="Abadi" w:hAnsi="Abadi"/>
          <w:color w:val="161616"/>
          <w:sz w:val="21"/>
          <w:szCs w:val="21"/>
        </w:rPr>
        <w:t>productivo y</w:t>
      </w:r>
      <w:r w:rsidRPr="00457CC1">
        <w:rPr>
          <w:rFonts w:ascii="Abadi" w:hAnsi="Abadi"/>
          <w:color w:val="161616"/>
          <w:spacing w:val="-10"/>
          <w:sz w:val="21"/>
          <w:szCs w:val="21"/>
        </w:rPr>
        <w:t xml:space="preserve"> </w:t>
      </w:r>
      <w:r w:rsidRPr="00457CC1">
        <w:rPr>
          <w:rFonts w:ascii="Abadi" w:hAnsi="Abadi"/>
          <w:color w:val="161616"/>
          <w:sz w:val="21"/>
          <w:szCs w:val="21"/>
        </w:rPr>
        <w:t>el</w:t>
      </w:r>
      <w:r w:rsidRPr="00457CC1">
        <w:rPr>
          <w:rFonts w:ascii="Abadi" w:hAnsi="Abadi"/>
          <w:color w:val="161616"/>
          <w:spacing w:val="-16"/>
          <w:sz w:val="21"/>
          <w:szCs w:val="21"/>
        </w:rPr>
        <w:t xml:space="preserve"> </w:t>
      </w:r>
      <w:r w:rsidRPr="00457CC1">
        <w:rPr>
          <w:rFonts w:ascii="Abadi" w:hAnsi="Abadi"/>
          <w:color w:val="161616"/>
          <w:sz w:val="21"/>
          <w:szCs w:val="21"/>
        </w:rPr>
        <w:t>trabajo decente para todos", cuyo objetivo es</w:t>
      </w:r>
      <w:r w:rsidRPr="00457CC1">
        <w:rPr>
          <w:rFonts w:ascii="Abadi" w:hAnsi="Abadi"/>
          <w:color w:val="161616"/>
          <w:spacing w:val="-2"/>
          <w:sz w:val="21"/>
          <w:szCs w:val="21"/>
        </w:rPr>
        <w:t xml:space="preserve"> </w:t>
      </w:r>
      <w:r w:rsidRPr="00457CC1">
        <w:rPr>
          <w:rFonts w:ascii="Abadi" w:hAnsi="Abadi"/>
          <w:b/>
          <w:i/>
          <w:color w:val="161616"/>
          <w:sz w:val="21"/>
          <w:szCs w:val="21"/>
        </w:rPr>
        <w:t>"lograr el</w:t>
      </w:r>
      <w:r w:rsidRPr="00457CC1">
        <w:rPr>
          <w:rFonts w:ascii="Abadi" w:hAnsi="Abadi"/>
          <w:b/>
          <w:i/>
          <w:color w:val="161616"/>
          <w:spacing w:val="-5"/>
          <w:sz w:val="21"/>
          <w:szCs w:val="21"/>
        </w:rPr>
        <w:t xml:space="preserve"> </w:t>
      </w:r>
      <w:r w:rsidRPr="00457CC1">
        <w:rPr>
          <w:rFonts w:ascii="Abadi" w:hAnsi="Abadi"/>
          <w:b/>
          <w:i/>
          <w:color w:val="161616"/>
          <w:sz w:val="21"/>
          <w:szCs w:val="21"/>
        </w:rPr>
        <w:t>empleo pleno</w:t>
      </w:r>
      <w:r w:rsidRPr="00457CC1">
        <w:rPr>
          <w:rFonts w:ascii="Abadi" w:hAnsi="Abadi"/>
          <w:b/>
          <w:i/>
          <w:color w:val="161616"/>
          <w:spacing w:val="32"/>
          <w:sz w:val="21"/>
          <w:szCs w:val="21"/>
        </w:rPr>
        <w:t xml:space="preserve"> </w:t>
      </w:r>
      <w:r w:rsidRPr="00457CC1">
        <w:rPr>
          <w:rFonts w:ascii="Abadi" w:hAnsi="Abadi"/>
          <w:b/>
          <w:i/>
          <w:color w:val="161616"/>
          <w:sz w:val="21"/>
          <w:szCs w:val="21"/>
        </w:rPr>
        <w:t>y</w:t>
      </w:r>
      <w:r w:rsidRPr="00457CC1">
        <w:rPr>
          <w:rFonts w:ascii="Abadi" w:hAnsi="Abadi"/>
          <w:b/>
          <w:i/>
          <w:color w:val="161616"/>
          <w:spacing w:val="-16"/>
          <w:sz w:val="21"/>
          <w:szCs w:val="21"/>
        </w:rPr>
        <w:t xml:space="preserve"> </w:t>
      </w:r>
      <w:r w:rsidRPr="00457CC1">
        <w:rPr>
          <w:rFonts w:ascii="Abadi" w:hAnsi="Abadi"/>
          <w:b/>
          <w:i/>
          <w:color w:val="161616"/>
          <w:sz w:val="21"/>
          <w:szCs w:val="21"/>
        </w:rPr>
        <w:t>productivo</w:t>
      </w:r>
      <w:r w:rsidRPr="00457CC1">
        <w:rPr>
          <w:rFonts w:ascii="Abadi" w:hAnsi="Abadi"/>
          <w:b/>
          <w:i/>
          <w:color w:val="161616"/>
          <w:spacing w:val="40"/>
          <w:sz w:val="21"/>
          <w:szCs w:val="21"/>
        </w:rPr>
        <w:t xml:space="preserve"> </w:t>
      </w:r>
      <w:r w:rsidRPr="00457CC1">
        <w:rPr>
          <w:rFonts w:ascii="Abadi" w:hAnsi="Abadi"/>
          <w:b/>
          <w:i/>
          <w:color w:val="161616"/>
          <w:sz w:val="21"/>
          <w:szCs w:val="21"/>
        </w:rPr>
        <w:t>y</w:t>
      </w:r>
      <w:r w:rsidRPr="00457CC1">
        <w:rPr>
          <w:rFonts w:ascii="Abadi" w:hAnsi="Abadi"/>
          <w:b/>
          <w:i/>
          <w:color w:val="161616"/>
          <w:spacing w:val="-15"/>
          <w:sz w:val="21"/>
          <w:szCs w:val="21"/>
        </w:rPr>
        <w:t xml:space="preserve"> </w:t>
      </w:r>
      <w:r w:rsidRPr="00457CC1">
        <w:rPr>
          <w:rFonts w:ascii="Abadi" w:hAnsi="Abadi"/>
          <w:b/>
          <w:i/>
          <w:color w:val="161616"/>
          <w:sz w:val="21"/>
          <w:szCs w:val="21"/>
        </w:rPr>
        <w:t xml:space="preserve">el trabajo decente para todas las mujeres y los hombres, incluidos los jóvenes y las personas con discapacidad, así como la igualdad de remuneración por trabajo de igual </w:t>
      </w:r>
      <w:r w:rsidRPr="00457CC1">
        <w:rPr>
          <w:rFonts w:ascii="Abadi" w:hAnsi="Abadi"/>
          <w:b/>
          <w:i/>
          <w:color w:val="161616"/>
          <w:spacing w:val="-2"/>
          <w:sz w:val="21"/>
          <w:szCs w:val="21"/>
        </w:rPr>
        <w:t>valor"</w:t>
      </w:r>
      <w:r w:rsidRPr="00457CC1">
        <w:rPr>
          <w:rFonts w:ascii="Abadi" w:hAnsi="Abadi"/>
          <w:b/>
          <w:i/>
          <w:color w:val="161616"/>
          <w:sz w:val="21"/>
          <w:szCs w:val="21"/>
        </w:rPr>
        <w:tab/>
      </w:r>
      <w:r w:rsidRPr="00457CC1">
        <w:rPr>
          <w:rFonts w:ascii="Abadi" w:hAnsi="Abadi"/>
          <w:color w:val="AFAFAF"/>
          <w:spacing w:val="-10"/>
          <w:sz w:val="21"/>
          <w:szCs w:val="21"/>
        </w:rPr>
        <w:t>·</w:t>
      </w:r>
    </w:p>
    <w:p w14:paraId="73108C77" w14:textId="77777777" w:rsidR="00633CFC" w:rsidRPr="00457CC1" w:rsidRDefault="00633CFC" w:rsidP="003F0EED">
      <w:pPr>
        <w:pStyle w:val="Textoindependiente"/>
        <w:ind w:right="-52"/>
        <w:rPr>
          <w:rFonts w:ascii="Abadi" w:hAnsi="Abadi"/>
          <w:sz w:val="21"/>
          <w:szCs w:val="21"/>
        </w:rPr>
      </w:pPr>
    </w:p>
    <w:p w14:paraId="5CE9B69A" w14:textId="77777777" w:rsidR="00633CFC" w:rsidRPr="00457CC1" w:rsidRDefault="00633CFC" w:rsidP="00D1327F">
      <w:pPr>
        <w:ind w:right="90" w:firstLine="708"/>
        <w:jc w:val="both"/>
        <w:rPr>
          <w:rFonts w:ascii="Abadi" w:hAnsi="Abadi"/>
          <w:sz w:val="21"/>
          <w:szCs w:val="21"/>
        </w:rPr>
      </w:pPr>
      <w:r w:rsidRPr="00457CC1">
        <w:rPr>
          <w:rFonts w:ascii="Abadi" w:hAnsi="Abadi"/>
          <w:color w:val="161616"/>
          <w:sz w:val="21"/>
          <w:szCs w:val="21"/>
        </w:rPr>
        <w:t>Finalmente, a</w:t>
      </w:r>
      <w:r w:rsidRPr="00457CC1">
        <w:rPr>
          <w:rFonts w:ascii="Abadi" w:hAnsi="Abadi"/>
          <w:color w:val="161616"/>
          <w:spacing w:val="-9"/>
          <w:sz w:val="21"/>
          <w:szCs w:val="21"/>
        </w:rPr>
        <w:t xml:space="preserve"> </w:t>
      </w:r>
      <w:r w:rsidRPr="00457CC1">
        <w:rPr>
          <w:rFonts w:ascii="Abadi" w:hAnsi="Abadi"/>
          <w:color w:val="161616"/>
          <w:sz w:val="21"/>
          <w:szCs w:val="21"/>
        </w:rPr>
        <w:t>efecto de</w:t>
      </w:r>
      <w:r w:rsidRPr="00457CC1">
        <w:rPr>
          <w:rFonts w:ascii="Abadi" w:hAnsi="Abadi"/>
          <w:color w:val="161616"/>
          <w:spacing w:val="-6"/>
          <w:sz w:val="21"/>
          <w:szCs w:val="21"/>
        </w:rPr>
        <w:t xml:space="preserve"> </w:t>
      </w:r>
      <w:r w:rsidRPr="00457CC1">
        <w:rPr>
          <w:rFonts w:ascii="Abadi" w:hAnsi="Abadi"/>
          <w:color w:val="161616"/>
          <w:sz w:val="21"/>
          <w:szCs w:val="21"/>
        </w:rPr>
        <w:t>satisfacer lo</w:t>
      </w:r>
      <w:r w:rsidRPr="00457CC1">
        <w:rPr>
          <w:rFonts w:ascii="Abadi" w:hAnsi="Abadi"/>
          <w:color w:val="161616"/>
          <w:spacing w:val="-12"/>
          <w:sz w:val="21"/>
          <w:szCs w:val="21"/>
        </w:rPr>
        <w:t xml:space="preserve"> </w:t>
      </w:r>
      <w:r w:rsidRPr="00457CC1">
        <w:rPr>
          <w:rFonts w:ascii="Abadi" w:hAnsi="Abadi"/>
          <w:color w:val="161616"/>
          <w:sz w:val="21"/>
          <w:szCs w:val="21"/>
        </w:rPr>
        <w:t>establecido por el</w:t>
      </w:r>
      <w:r w:rsidRPr="00457CC1">
        <w:rPr>
          <w:rFonts w:ascii="Abadi" w:hAnsi="Abadi"/>
          <w:color w:val="161616"/>
          <w:spacing w:val="-11"/>
          <w:sz w:val="21"/>
          <w:szCs w:val="21"/>
        </w:rPr>
        <w:t xml:space="preserve"> </w:t>
      </w:r>
      <w:r w:rsidRPr="00457CC1">
        <w:rPr>
          <w:rFonts w:ascii="Abadi" w:hAnsi="Abadi"/>
          <w:color w:val="161616"/>
          <w:sz w:val="21"/>
          <w:szCs w:val="21"/>
        </w:rPr>
        <w:t>artículo</w:t>
      </w:r>
      <w:r w:rsidRPr="00457CC1">
        <w:rPr>
          <w:rFonts w:ascii="Abadi" w:hAnsi="Abadi"/>
          <w:color w:val="161616"/>
          <w:spacing w:val="-1"/>
          <w:sz w:val="21"/>
          <w:szCs w:val="21"/>
        </w:rPr>
        <w:t xml:space="preserve"> </w:t>
      </w:r>
      <w:r w:rsidRPr="00457CC1">
        <w:rPr>
          <w:rFonts w:ascii="Abadi" w:hAnsi="Abadi"/>
          <w:color w:val="161616"/>
          <w:sz w:val="21"/>
          <w:szCs w:val="21"/>
        </w:rPr>
        <w:t>209</w:t>
      </w:r>
      <w:r w:rsidRPr="00457CC1">
        <w:rPr>
          <w:rFonts w:ascii="Abadi" w:hAnsi="Abadi"/>
          <w:color w:val="161616"/>
          <w:spacing w:val="-7"/>
          <w:sz w:val="21"/>
          <w:szCs w:val="21"/>
        </w:rPr>
        <w:t xml:space="preserve"> </w:t>
      </w:r>
      <w:r w:rsidRPr="00457CC1">
        <w:rPr>
          <w:rFonts w:ascii="Abadi" w:hAnsi="Abadi"/>
          <w:color w:val="161616"/>
          <w:sz w:val="21"/>
          <w:szCs w:val="21"/>
        </w:rPr>
        <w:t>de la</w:t>
      </w:r>
      <w:r w:rsidRPr="00457CC1">
        <w:rPr>
          <w:rFonts w:ascii="Abadi" w:hAnsi="Abadi"/>
          <w:color w:val="161616"/>
          <w:spacing w:val="-5"/>
          <w:sz w:val="21"/>
          <w:szCs w:val="21"/>
        </w:rPr>
        <w:t xml:space="preserve"> </w:t>
      </w:r>
      <w:r w:rsidRPr="00457CC1">
        <w:rPr>
          <w:rFonts w:ascii="Abadi" w:hAnsi="Abadi"/>
          <w:color w:val="161616"/>
          <w:sz w:val="21"/>
          <w:szCs w:val="21"/>
        </w:rPr>
        <w:t>Ley Orgánica del Poder Legislativo, relativo a</w:t>
      </w:r>
      <w:r w:rsidRPr="00457CC1">
        <w:rPr>
          <w:rFonts w:ascii="Abadi" w:hAnsi="Abadi"/>
          <w:color w:val="161616"/>
          <w:spacing w:val="-4"/>
          <w:sz w:val="21"/>
          <w:szCs w:val="21"/>
        </w:rPr>
        <w:t xml:space="preserve"> </w:t>
      </w:r>
      <w:r w:rsidRPr="00457CC1">
        <w:rPr>
          <w:rFonts w:ascii="Abadi" w:hAnsi="Abadi"/>
          <w:color w:val="161616"/>
          <w:sz w:val="21"/>
          <w:szCs w:val="21"/>
        </w:rPr>
        <w:t>la evaluación de</w:t>
      </w:r>
      <w:r w:rsidRPr="00457CC1">
        <w:rPr>
          <w:rFonts w:ascii="Abadi" w:hAnsi="Abadi"/>
          <w:color w:val="161616"/>
          <w:spacing w:val="-2"/>
          <w:sz w:val="21"/>
          <w:szCs w:val="21"/>
        </w:rPr>
        <w:t xml:space="preserve"> </w:t>
      </w:r>
      <w:r w:rsidRPr="00457CC1">
        <w:rPr>
          <w:rFonts w:ascii="Abadi" w:hAnsi="Abadi"/>
          <w:color w:val="161616"/>
          <w:sz w:val="21"/>
          <w:szCs w:val="21"/>
        </w:rPr>
        <w:t>los siguientes impactos:</w:t>
      </w:r>
    </w:p>
    <w:p w14:paraId="0D0F1813" w14:textId="77777777" w:rsidR="00633CFC" w:rsidRDefault="00633CFC" w:rsidP="00415C16">
      <w:pPr>
        <w:pStyle w:val="Textoindependiente"/>
        <w:ind w:right="-52"/>
        <w:rPr>
          <w:rFonts w:ascii="Abadi" w:hAnsi="Abadi"/>
          <w:sz w:val="21"/>
          <w:szCs w:val="21"/>
        </w:rPr>
      </w:pPr>
    </w:p>
    <w:p w14:paraId="631187D1" w14:textId="77777777" w:rsidR="006B0ACC" w:rsidRPr="00457CC1" w:rsidRDefault="006B0ACC" w:rsidP="00415C16">
      <w:pPr>
        <w:pStyle w:val="Textoindependiente"/>
        <w:ind w:right="-52"/>
        <w:rPr>
          <w:rFonts w:ascii="Abadi" w:hAnsi="Abadi"/>
          <w:sz w:val="21"/>
          <w:szCs w:val="21"/>
        </w:rPr>
      </w:pPr>
    </w:p>
    <w:p w14:paraId="171B5A7C" w14:textId="4A9AFDF6" w:rsidR="00633CFC" w:rsidRPr="006B0ACC" w:rsidRDefault="00415C16" w:rsidP="00D1327F">
      <w:pPr>
        <w:widowControl w:val="0"/>
        <w:tabs>
          <w:tab w:val="left" w:pos="3347"/>
        </w:tabs>
        <w:autoSpaceDE w:val="0"/>
        <w:autoSpaceDN w:val="0"/>
        <w:ind w:right="90"/>
        <w:jc w:val="both"/>
        <w:rPr>
          <w:rFonts w:ascii="Abadi" w:hAnsi="Abadi"/>
          <w:sz w:val="21"/>
          <w:szCs w:val="21"/>
        </w:rPr>
      </w:pPr>
      <w:r>
        <w:rPr>
          <w:rFonts w:ascii="Abadi" w:hAnsi="Abadi"/>
          <w:b/>
          <w:i/>
          <w:color w:val="161616"/>
          <w:sz w:val="21"/>
          <w:szCs w:val="21"/>
        </w:rPr>
        <w:t xml:space="preserve">a) </w:t>
      </w:r>
      <w:r w:rsidR="00633CFC" w:rsidRPr="006B0ACC">
        <w:rPr>
          <w:rFonts w:ascii="Abadi" w:hAnsi="Abadi"/>
          <w:b/>
          <w:i/>
          <w:color w:val="161616"/>
          <w:sz w:val="21"/>
          <w:szCs w:val="21"/>
        </w:rPr>
        <w:t xml:space="preserve">Impacto jurídico, </w:t>
      </w:r>
      <w:r w:rsidR="00633CFC" w:rsidRPr="006B0ACC">
        <w:rPr>
          <w:rFonts w:ascii="Abadi" w:hAnsi="Abadi"/>
          <w:color w:val="161616"/>
          <w:sz w:val="21"/>
          <w:szCs w:val="21"/>
        </w:rPr>
        <w:t xml:space="preserve">se reforman diversos </w:t>
      </w:r>
      <w:r w:rsidR="00633CFC" w:rsidRPr="006B0ACC">
        <w:rPr>
          <w:rFonts w:ascii="Abadi" w:hAnsi="Abadi"/>
          <w:color w:val="161616"/>
          <w:sz w:val="21"/>
          <w:szCs w:val="21"/>
        </w:rPr>
        <w:lastRenderedPageBreak/>
        <w:t>artículos de la Ley de Inclusión para las Personas con Discapacidad en el Estado de Guanajuato, de</w:t>
      </w:r>
      <w:r w:rsidR="00633CFC" w:rsidRPr="006B0ACC">
        <w:rPr>
          <w:rFonts w:ascii="Abadi" w:hAnsi="Abadi"/>
          <w:color w:val="161616"/>
          <w:spacing w:val="-7"/>
          <w:sz w:val="21"/>
          <w:szCs w:val="21"/>
        </w:rPr>
        <w:t xml:space="preserve"> </w:t>
      </w:r>
      <w:r w:rsidR="00633CFC" w:rsidRPr="006B0ACC">
        <w:rPr>
          <w:rFonts w:ascii="Abadi" w:hAnsi="Abadi"/>
          <w:color w:val="161616"/>
          <w:sz w:val="21"/>
          <w:szCs w:val="21"/>
        </w:rPr>
        <w:t>la</w:t>
      </w:r>
      <w:r w:rsidR="00633CFC" w:rsidRPr="006B0ACC">
        <w:rPr>
          <w:rFonts w:ascii="Abadi" w:hAnsi="Abadi"/>
          <w:color w:val="161616"/>
          <w:spacing w:val="-6"/>
          <w:sz w:val="21"/>
          <w:szCs w:val="21"/>
        </w:rPr>
        <w:t xml:space="preserve"> </w:t>
      </w:r>
      <w:r w:rsidR="00633CFC" w:rsidRPr="006B0ACC">
        <w:rPr>
          <w:rFonts w:ascii="Abadi" w:hAnsi="Abadi"/>
          <w:color w:val="161616"/>
          <w:sz w:val="21"/>
          <w:szCs w:val="21"/>
        </w:rPr>
        <w:t>Ley Orgánica del</w:t>
      </w:r>
      <w:r w:rsidR="00633CFC" w:rsidRPr="006B0ACC">
        <w:rPr>
          <w:rFonts w:ascii="Abadi" w:hAnsi="Abadi"/>
          <w:color w:val="161616"/>
          <w:spacing w:val="-12"/>
          <w:sz w:val="21"/>
          <w:szCs w:val="21"/>
        </w:rPr>
        <w:t xml:space="preserve"> </w:t>
      </w:r>
      <w:r w:rsidR="00633CFC" w:rsidRPr="006B0ACC">
        <w:rPr>
          <w:rFonts w:ascii="Abadi" w:hAnsi="Abadi"/>
          <w:color w:val="161616"/>
          <w:sz w:val="21"/>
          <w:szCs w:val="21"/>
        </w:rPr>
        <w:t>Poder Ejecutivo para</w:t>
      </w:r>
      <w:r w:rsidR="00633CFC" w:rsidRPr="006B0ACC">
        <w:rPr>
          <w:rFonts w:ascii="Abadi" w:hAnsi="Abadi"/>
          <w:color w:val="161616"/>
          <w:spacing w:val="-2"/>
          <w:sz w:val="21"/>
          <w:szCs w:val="21"/>
        </w:rPr>
        <w:t xml:space="preserve"> </w:t>
      </w:r>
      <w:r w:rsidR="00633CFC" w:rsidRPr="006B0ACC">
        <w:rPr>
          <w:rFonts w:ascii="Abadi" w:hAnsi="Abadi"/>
          <w:color w:val="161616"/>
          <w:sz w:val="21"/>
          <w:szCs w:val="21"/>
        </w:rPr>
        <w:t>el</w:t>
      </w:r>
      <w:r w:rsidR="00633CFC" w:rsidRPr="006B0ACC">
        <w:rPr>
          <w:rFonts w:ascii="Abadi" w:hAnsi="Abadi"/>
          <w:color w:val="161616"/>
          <w:spacing w:val="-15"/>
          <w:sz w:val="21"/>
          <w:szCs w:val="21"/>
        </w:rPr>
        <w:t xml:space="preserve"> </w:t>
      </w:r>
      <w:r w:rsidR="00633CFC" w:rsidRPr="006B0ACC">
        <w:rPr>
          <w:rFonts w:ascii="Abadi" w:hAnsi="Abadi"/>
          <w:color w:val="161616"/>
          <w:sz w:val="21"/>
          <w:szCs w:val="21"/>
        </w:rPr>
        <w:t xml:space="preserve">Estado de Guanajuato, de la Ley Orgánica del Poder Legislativo del Estado de Guanajuato, de la Ley Orgánica del Poder Judicial del Estado de Guanajuato, y de la Ley Orgánica Municipal para el Estado de </w:t>
      </w:r>
      <w:r w:rsidR="00633CFC" w:rsidRPr="006B0ACC">
        <w:rPr>
          <w:rFonts w:ascii="Abadi" w:hAnsi="Abadi"/>
          <w:color w:val="161616"/>
          <w:spacing w:val="-2"/>
          <w:sz w:val="21"/>
          <w:szCs w:val="21"/>
        </w:rPr>
        <w:t>Guanajuato;</w:t>
      </w:r>
    </w:p>
    <w:p w14:paraId="0F6B08C3" w14:textId="77777777" w:rsidR="00633CFC" w:rsidRPr="00457CC1" w:rsidRDefault="00633CFC" w:rsidP="00415C16">
      <w:pPr>
        <w:pStyle w:val="Textoindependiente"/>
        <w:ind w:right="-52"/>
        <w:rPr>
          <w:rFonts w:ascii="Abadi" w:hAnsi="Abadi"/>
          <w:sz w:val="21"/>
          <w:szCs w:val="21"/>
        </w:rPr>
      </w:pPr>
    </w:p>
    <w:p w14:paraId="183BDFC8" w14:textId="4F734452" w:rsidR="00633CFC" w:rsidRPr="006B0ACC" w:rsidRDefault="006B0ACC" w:rsidP="00D1327F">
      <w:pPr>
        <w:widowControl w:val="0"/>
        <w:tabs>
          <w:tab w:val="left" w:pos="3332"/>
        </w:tabs>
        <w:autoSpaceDE w:val="0"/>
        <w:autoSpaceDN w:val="0"/>
        <w:ind w:right="90"/>
        <w:jc w:val="both"/>
        <w:rPr>
          <w:rFonts w:ascii="Abadi" w:hAnsi="Abadi"/>
          <w:sz w:val="21"/>
          <w:szCs w:val="21"/>
        </w:rPr>
      </w:pPr>
      <w:r>
        <w:rPr>
          <w:rFonts w:ascii="Abadi" w:hAnsi="Abadi"/>
          <w:b/>
          <w:i/>
          <w:color w:val="161616"/>
          <w:sz w:val="21"/>
          <w:szCs w:val="21"/>
        </w:rPr>
        <w:t xml:space="preserve">b) </w:t>
      </w:r>
      <w:r w:rsidR="00633CFC" w:rsidRPr="006B0ACC">
        <w:rPr>
          <w:rFonts w:ascii="Abadi" w:hAnsi="Abadi"/>
          <w:b/>
          <w:i/>
          <w:color w:val="161616"/>
          <w:sz w:val="21"/>
          <w:szCs w:val="21"/>
        </w:rPr>
        <w:t xml:space="preserve">Impacto administrativo, </w:t>
      </w:r>
      <w:r w:rsidR="00633CFC" w:rsidRPr="006B0ACC">
        <w:rPr>
          <w:rFonts w:ascii="Abadi" w:hAnsi="Abadi"/>
          <w:color w:val="161616"/>
          <w:sz w:val="21"/>
          <w:szCs w:val="21"/>
        </w:rPr>
        <w:t xml:space="preserve">no se genera la creación de ninguna área </w:t>
      </w:r>
      <w:r w:rsidR="00633CFC" w:rsidRPr="006B0ACC">
        <w:rPr>
          <w:rFonts w:ascii="Abadi" w:hAnsi="Abadi"/>
          <w:color w:val="161616"/>
          <w:spacing w:val="-2"/>
          <w:sz w:val="21"/>
          <w:szCs w:val="21"/>
        </w:rPr>
        <w:t>administrativa;</w:t>
      </w:r>
    </w:p>
    <w:p w14:paraId="4C04C54F" w14:textId="77777777" w:rsidR="00633CFC" w:rsidRPr="00457CC1" w:rsidRDefault="00633CFC" w:rsidP="00415C16">
      <w:pPr>
        <w:pStyle w:val="Textoindependiente"/>
        <w:ind w:right="-52"/>
        <w:rPr>
          <w:rFonts w:ascii="Abadi" w:hAnsi="Abadi"/>
          <w:sz w:val="21"/>
          <w:szCs w:val="21"/>
        </w:rPr>
      </w:pPr>
    </w:p>
    <w:p w14:paraId="566BE1A6" w14:textId="53A6B250" w:rsidR="00251FAB" w:rsidRPr="009451CF" w:rsidRDefault="009451CF" w:rsidP="00D1327F">
      <w:pPr>
        <w:widowControl w:val="0"/>
        <w:tabs>
          <w:tab w:val="left" w:pos="3328"/>
        </w:tabs>
        <w:autoSpaceDE w:val="0"/>
        <w:autoSpaceDN w:val="0"/>
        <w:ind w:right="90"/>
        <w:jc w:val="both"/>
        <w:rPr>
          <w:rFonts w:ascii="Abadi" w:hAnsi="Abadi"/>
          <w:sz w:val="21"/>
          <w:szCs w:val="21"/>
        </w:rPr>
      </w:pPr>
      <w:r>
        <w:rPr>
          <w:rFonts w:ascii="Abadi" w:hAnsi="Abadi"/>
          <w:b/>
          <w:i/>
          <w:color w:val="161616"/>
          <w:sz w:val="21"/>
          <w:szCs w:val="21"/>
        </w:rPr>
        <w:t xml:space="preserve">c) </w:t>
      </w:r>
      <w:r w:rsidR="00251FAB" w:rsidRPr="009451CF">
        <w:rPr>
          <w:rFonts w:ascii="Abadi" w:hAnsi="Abadi"/>
          <w:b/>
          <w:i/>
          <w:color w:val="161616"/>
          <w:sz w:val="21"/>
          <w:szCs w:val="21"/>
        </w:rPr>
        <w:t>Impacto presupuestario,</w:t>
      </w:r>
      <w:r w:rsidR="00251FAB" w:rsidRPr="009451CF">
        <w:rPr>
          <w:rFonts w:ascii="Abadi" w:hAnsi="Abadi"/>
          <w:b/>
          <w:i/>
          <w:color w:val="161616"/>
          <w:spacing w:val="-1"/>
          <w:sz w:val="21"/>
          <w:szCs w:val="21"/>
        </w:rPr>
        <w:t xml:space="preserve"> </w:t>
      </w:r>
      <w:r w:rsidR="00251FAB" w:rsidRPr="009451CF">
        <w:rPr>
          <w:rFonts w:ascii="Abadi" w:hAnsi="Abadi"/>
          <w:color w:val="161616"/>
          <w:sz w:val="21"/>
          <w:szCs w:val="21"/>
        </w:rPr>
        <w:t>la</w:t>
      </w:r>
      <w:r w:rsidR="00251FAB" w:rsidRPr="009451CF">
        <w:rPr>
          <w:rFonts w:ascii="Abadi" w:hAnsi="Abadi"/>
          <w:color w:val="161616"/>
          <w:spacing w:val="-11"/>
          <w:sz w:val="21"/>
          <w:szCs w:val="21"/>
        </w:rPr>
        <w:t xml:space="preserve"> </w:t>
      </w:r>
      <w:r w:rsidR="00251FAB" w:rsidRPr="009451CF">
        <w:rPr>
          <w:rFonts w:ascii="Abadi" w:hAnsi="Abadi"/>
          <w:color w:val="161616"/>
          <w:sz w:val="21"/>
          <w:szCs w:val="21"/>
        </w:rPr>
        <w:t>presente propuesta no</w:t>
      </w:r>
      <w:r w:rsidR="00251FAB" w:rsidRPr="009451CF">
        <w:rPr>
          <w:rFonts w:ascii="Abadi" w:hAnsi="Abadi"/>
          <w:color w:val="161616"/>
          <w:spacing w:val="-5"/>
          <w:sz w:val="21"/>
          <w:szCs w:val="21"/>
        </w:rPr>
        <w:t xml:space="preserve"> </w:t>
      </w:r>
      <w:r w:rsidR="00251FAB" w:rsidRPr="009451CF">
        <w:rPr>
          <w:rFonts w:ascii="Abadi" w:hAnsi="Abadi"/>
          <w:color w:val="161616"/>
          <w:sz w:val="21"/>
          <w:szCs w:val="21"/>
        </w:rPr>
        <w:t xml:space="preserve">contempla ningún </w:t>
      </w:r>
      <w:r w:rsidR="00415C16" w:rsidRPr="009451CF">
        <w:rPr>
          <w:rFonts w:ascii="Abadi" w:hAnsi="Abadi"/>
          <w:color w:val="161616"/>
          <w:sz w:val="21"/>
          <w:szCs w:val="21"/>
        </w:rPr>
        <w:t>impacto presupuest</w:t>
      </w:r>
      <w:r w:rsidR="00415C16">
        <w:rPr>
          <w:rFonts w:ascii="Abadi" w:hAnsi="Abadi"/>
          <w:color w:val="161616"/>
          <w:sz w:val="21"/>
          <w:szCs w:val="21"/>
        </w:rPr>
        <w:t>al</w:t>
      </w:r>
      <w:r w:rsidR="00251FAB" w:rsidRPr="009451CF">
        <w:rPr>
          <w:rFonts w:ascii="Abadi" w:hAnsi="Abadi"/>
          <w:color w:val="161616"/>
          <w:spacing w:val="-4"/>
          <w:sz w:val="21"/>
          <w:szCs w:val="21"/>
        </w:rPr>
        <w:t xml:space="preserve"> </w:t>
      </w:r>
      <w:r w:rsidR="00251FAB" w:rsidRPr="009451CF">
        <w:rPr>
          <w:rFonts w:ascii="Abadi" w:hAnsi="Abadi"/>
          <w:color w:val="161616"/>
          <w:sz w:val="21"/>
          <w:szCs w:val="21"/>
        </w:rPr>
        <w:t>de</w:t>
      </w:r>
      <w:r w:rsidR="00251FAB" w:rsidRPr="009451CF">
        <w:rPr>
          <w:rFonts w:ascii="Abadi" w:hAnsi="Abadi"/>
          <w:color w:val="161616"/>
          <w:spacing w:val="-14"/>
          <w:sz w:val="21"/>
          <w:szCs w:val="21"/>
        </w:rPr>
        <w:t xml:space="preserve"> </w:t>
      </w:r>
      <w:r w:rsidR="00251FAB" w:rsidRPr="009451CF">
        <w:rPr>
          <w:rFonts w:ascii="Abadi" w:hAnsi="Abadi"/>
          <w:color w:val="161616"/>
          <w:sz w:val="21"/>
          <w:szCs w:val="21"/>
        </w:rPr>
        <w:t>manera</w:t>
      </w:r>
      <w:r w:rsidR="00251FAB" w:rsidRPr="009451CF">
        <w:rPr>
          <w:rFonts w:ascii="Abadi" w:hAnsi="Abadi"/>
          <w:color w:val="161616"/>
          <w:spacing w:val="-1"/>
          <w:sz w:val="21"/>
          <w:szCs w:val="21"/>
        </w:rPr>
        <w:t xml:space="preserve"> </w:t>
      </w:r>
      <w:r w:rsidR="00251FAB" w:rsidRPr="009451CF">
        <w:rPr>
          <w:rFonts w:ascii="Abadi" w:hAnsi="Abadi"/>
          <w:color w:val="161616"/>
          <w:sz w:val="21"/>
          <w:szCs w:val="21"/>
        </w:rPr>
        <w:t>directa, sin</w:t>
      </w:r>
      <w:r w:rsidR="00251FAB" w:rsidRPr="009451CF">
        <w:rPr>
          <w:rFonts w:ascii="Abadi" w:hAnsi="Abadi"/>
          <w:color w:val="161616"/>
          <w:spacing w:val="-12"/>
          <w:sz w:val="21"/>
          <w:szCs w:val="21"/>
        </w:rPr>
        <w:t xml:space="preserve"> </w:t>
      </w:r>
      <w:r w:rsidR="00251FAB" w:rsidRPr="009451CF">
        <w:rPr>
          <w:rFonts w:ascii="Abadi" w:hAnsi="Abadi"/>
          <w:color w:val="161616"/>
          <w:sz w:val="21"/>
          <w:szCs w:val="21"/>
        </w:rPr>
        <w:t>embargo, los</w:t>
      </w:r>
      <w:r w:rsidR="00251FAB" w:rsidRPr="009451CF">
        <w:rPr>
          <w:rFonts w:ascii="Abadi" w:hAnsi="Abadi"/>
          <w:color w:val="161616"/>
          <w:spacing w:val="-10"/>
          <w:sz w:val="21"/>
          <w:szCs w:val="21"/>
        </w:rPr>
        <w:t xml:space="preserve"> </w:t>
      </w:r>
      <w:r w:rsidR="00251FAB" w:rsidRPr="009451CF">
        <w:rPr>
          <w:rFonts w:ascii="Abadi" w:hAnsi="Abadi"/>
          <w:color w:val="161616"/>
          <w:sz w:val="21"/>
          <w:szCs w:val="21"/>
        </w:rPr>
        <w:t>poderes del estado y los ayuntamientos, en ámbito de sus respectivas competencias, elaborarán los respectivos mecanismos</w:t>
      </w:r>
      <w:r w:rsidR="00251FAB" w:rsidRPr="009451CF">
        <w:rPr>
          <w:rFonts w:ascii="Abadi" w:hAnsi="Abadi"/>
          <w:color w:val="161616"/>
          <w:spacing w:val="80"/>
          <w:sz w:val="21"/>
          <w:szCs w:val="21"/>
        </w:rPr>
        <w:t xml:space="preserve"> </w:t>
      </w:r>
      <w:r w:rsidR="00251FAB" w:rsidRPr="009451CF">
        <w:rPr>
          <w:rFonts w:ascii="Abadi" w:hAnsi="Abadi"/>
          <w:color w:val="161616"/>
          <w:sz w:val="21"/>
          <w:szCs w:val="21"/>
        </w:rPr>
        <w:t>presupuestales de contratación de personas con discapacidad para cumplir con el</w:t>
      </w:r>
      <w:r w:rsidR="00251FAB" w:rsidRPr="009451CF">
        <w:rPr>
          <w:rFonts w:ascii="Abadi" w:hAnsi="Abadi"/>
          <w:color w:val="161616"/>
          <w:spacing w:val="-1"/>
          <w:sz w:val="21"/>
          <w:szCs w:val="21"/>
        </w:rPr>
        <w:t xml:space="preserve"> </w:t>
      </w:r>
      <w:r w:rsidR="00251FAB" w:rsidRPr="009451CF">
        <w:rPr>
          <w:rFonts w:ascii="Abadi" w:hAnsi="Abadi"/>
          <w:color w:val="161616"/>
          <w:sz w:val="21"/>
          <w:szCs w:val="21"/>
        </w:rPr>
        <w:t>3 por ciento señalado en la presente iniciativa; y,</w:t>
      </w:r>
    </w:p>
    <w:p w14:paraId="03BC8097" w14:textId="77777777" w:rsidR="00251FAB" w:rsidRPr="00457CC1" w:rsidRDefault="00251FAB" w:rsidP="00415C16">
      <w:pPr>
        <w:pStyle w:val="Textoindependiente"/>
        <w:ind w:right="-52"/>
        <w:rPr>
          <w:rFonts w:ascii="Abadi" w:hAnsi="Abadi"/>
          <w:sz w:val="21"/>
          <w:szCs w:val="21"/>
        </w:rPr>
      </w:pPr>
    </w:p>
    <w:p w14:paraId="719DC7D1" w14:textId="79307D01" w:rsidR="00251FAB" w:rsidRPr="009451CF" w:rsidRDefault="009451CF" w:rsidP="00D1327F">
      <w:pPr>
        <w:widowControl w:val="0"/>
        <w:tabs>
          <w:tab w:val="left" w:pos="3323"/>
        </w:tabs>
        <w:autoSpaceDE w:val="0"/>
        <w:autoSpaceDN w:val="0"/>
        <w:ind w:right="90"/>
        <w:jc w:val="both"/>
        <w:rPr>
          <w:rFonts w:ascii="Abadi" w:hAnsi="Abadi"/>
          <w:sz w:val="21"/>
          <w:szCs w:val="21"/>
        </w:rPr>
      </w:pPr>
      <w:r>
        <w:rPr>
          <w:rFonts w:ascii="Abadi" w:hAnsi="Abadi"/>
          <w:b/>
          <w:i/>
          <w:color w:val="161616"/>
          <w:sz w:val="21"/>
          <w:szCs w:val="21"/>
        </w:rPr>
        <w:t xml:space="preserve">d) </w:t>
      </w:r>
      <w:r w:rsidR="00251FAB" w:rsidRPr="009451CF">
        <w:rPr>
          <w:rFonts w:ascii="Abadi" w:hAnsi="Abadi"/>
          <w:b/>
          <w:i/>
          <w:color w:val="161616"/>
          <w:sz w:val="21"/>
          <w:szCs w:val="21"/>
        </w:rPr>
        <w:t xml:space="preserve">Impacto social, </w:t>
      </w:r>
      <w:r w:rsidR="00251FAB" w:rsidRPr="009451CF">
        <w:rPr>
          <w:rFonts w:ascii="Abadi" w:hAnsi="Abadi"/>
          <w:color w:val="161616"/>
          <w:sz w:val="21"/>
          <w:szCs w:val="21"/>
        </w:rPr>
        <w:t>se</w:t>
      </w:r>
      <w:r w:rsidR="00251FAB" w:rsidRPr="009451CF">
        <w:rPr>
          <w:rFonts w:ascii="Abadi" w:hAnsi="Abadi"/>
          <w:color w:val="161616"/>
          <w:spacing w:val="-11"/>
          <w:sz w:val="21"/>
          <w:szCs w:val="21"/>
        </w:rPr>
        <w:t xml:space="preserve"> </w:t>
      </w:r>
      <w:r w:rsidR="00251FAB" w:rsidRPr="009451CF">
        <w:rPr>
          <w:rFonts w:ascii="Abadi" w:hAnsi="Abadi"/>
          <w:color w:val="161616"/>
          <w:sz w:val="21"/>
          <w:szCs w:val="21"/>
        </w:rPr>
        <w:t>traducirá en</w:t>
      </w:r>
      <w:r w:rsidR="00251FAB" w:rsidRPr="009451CF">
        <w:rPr>
          <w:rFonts w:ascii="Abadi" w:hAnsi="Abadi"/>
          <w:color w:val="161616"/>
          <w:spacing w:val="-7"/>
          <w:sz w:val="21"/>
          <w:szCs w:val="21"/>
        </w:rPr>
        <w:t xml:space="preserve"> </w:t>
      </w:r>
      <w:r w:rsidR="00251FAB" w:rsidRPr="009451CF">
        <w:rPr>
          <w:rFonts w:ascii="Abadi" w:hAnsi="Abadi"/>
          <w:color w:val="161616"/>
          <w:sz w:val="21"/>
          <w:szCs w:val="21"/>
        </w:rPr>
        <w:t>garantizar de</w:t>
      </w:r>
      <w:r w:rsidR="00251FAB" w:rsidRPr="009451CF">
        <w:rPr>
          <w:rFonts w:ascii="Abadi" w:hAnsi="Abadi"/>
          <w:color w:val="161616"/>
          <w:spacing w:val="-9"/>
          <w:sz w:val="21"/>
          <w:szCs w:val="21"/>
        </w:rPr>
        <w:t xml:space="preserve"> </w:t>
      </w:r>
      <w:r w:rsidR="00251FAB" w:rsidRPr="009451CF">
        <w:rPr>
          <w:rFonts w:ascii="Abadi" w:hAnsi="Abadi"/>
          <w:color w:val="161616"/>
          <w:sz w:val="21"/>
          <w:szCs w:val="21"/>
        </w:rPr>
        <w:t>manera plena</w:t>
      </w:r>
      <w:r w:rsidR="00251FAB" w:rsidRPr="009451CF">
        <w:rPr>
          <w:rFonts w:ascii="Abadi" w:hAnsi="Abadi"/>
          <w:color w:val="161616"/>
          <w:spacing w:val="-6"/>
          <w:sz w:val="21"/>
          <w:szCs w:val="21"/>
        </w:rPr>
        <w:t xml:space="preserve"> </w:t>
      </w:r>
      <w:r w:rsidR="00251FAB" w:rsidRPr="009451CF">
        <w:rPr>
          <w:rFonts w:ascii="Abadi" w:hAnsi="Abadi"/>
          <w:color w:val="161616"/>
          <w:sz w:val="21"/>
          <w:szCs w:val="21"/>
        </w:rPr>
        <w:t>el</w:t>
      </w:r>
      <w:r w:rsidR="00251FAB" w:rsidRPr="009451CF">
        <w:rPr>
          <w:rFonts w:ascii="Abadi" w:hAnsi="Abadi"/>
          <w:color w:val="161616"/>
          <w:spacing w:val="-10"/>
          <w:sz w:val="21"/>
          <w:szCs w:val="21"/>
        </w:rPr>
        <w:t xml:space="preserve"> </w:t>
      </w:r>
      <w:r w:rsidR="00251FAB" w:rsidRPr="009451CF">
        <w:rPr>
          <w:rFonts w:ascii="Abadi" w:hAnsi="Abadi"/>
          <w:color w:val="161616"/>
          <w:sz w:val="21"/>
          <w:szCs w:val="21"/>
        </w:rPr>
        <w:t xml:space="preserve">acceso a los derechos laborales de las personas con discapacidad al sector </w:t>
      </w:r>
      <w:r w:rsidR="00251FAB" w:rsidRPr="009451CF">
        <w:rPr>
          <w:rFonts w:ascii="Abadi" w:hAnsi="Abadi"/>
          <w:color w:val="161616"/>
          <w:spacing w:val="-2"/>
          <w:sz w:val="21"/>
          <w:szCs w:val="21"/>
        </w:rPr>
        <w:t>público.</w:t>
      </w:r>
    </w:p>
    <w:p w14:paraId="4D078826" w14:textId="77777777" w:rsidR="00251FAB" w:rsidRPr="00457CC1" w:rsidRDefault="00251FAB" w:rsidP="00415C16">
      <w:pPr>
        <w:ind w:left="2079" w:right="-52" w:firstLine="694"/>
        <w:jc w:val="both"/>
        <w:rPr>
          <w:rFonts w:ascii="Abadi" w:hAnsi="Abadi"/>
          <w:color w:val="161616"/>
          <w:sz w:val="21"/>
          <w:szCs w:val="21"/>
        </w:rPr>
      </w:pPr>
    </w:p>
    <w:p w14:paraId="34FEF0F3" w14:textId="77777777" w:rsidR="00251FAB" w:rsidRPr="00457CC1" w:rsidRDefault="00251FAB" w:rsidP="00D1327F">
      <w:pPr>
        <w:ind w:right="90" w:firstLine="708"/>
        <w:jc w:val="both"/>
        <w:rPr>
          <w:rFonts w:ascii="Abadi" w:hAnsi="Abadi"/>
          <w:sz w:val="21"/>
          <w:szCs w:val="21"/>
        </w:rPr>
      </w:pPr>
      <w:r w:rsidRPr="00457CC1">
        <w:rPr>
          <w:rFonts w:ascii="Abadi" w:hAnsi="Abadi"/>
          <w:color w:val="161616"/>
          <w:sz w:val="21"/>
          <w:szCs w:val="21"/>
        </w:rPr>
        <w:t>Por lo</w:t>
      </w:r>
      <w:r w:rsidRPr="00457CC1">
        <w:rPr>
          <w:rFonts w:ascii="Abadi" w:hAnsi="Abadi"/>
          <w:color w:val="161616"/>
          <w:spacing w:val="-1"/>
          <w:sz w:val="21"/>
          <w:szCs w:val="21"/>
        </w:rPr>
        <w:t xml:space="preserve"> </w:t>
      </w:r>
      <w:r w:rsidRPr="00457CC1">
        <w:rPr>
          <w:rFonts w:ascii="Abadi" w:hAnsi="Abadi"/>
          <w:color w:val="161616"/>
          <w:sz w:val="21"/>
          <w:szCs w:val="21"/>
        </w:rPr>
        <w:t>anteriormente expuesto, me</w:t>
      </w:r>
      <w:r w:rsidRPr="00457CC1">
        <w:rPr>
          <w:rFonts w:ascii="Abadi" w:hAnsi="Abadi"/>
          <w:color w:val="161616"/>
          <w:spacing w:val="-2"/>
          <w:sz w:val="21"/>
          <w:szCs w:val="21"/>
        </w:rPr>
        <w:t xml:space="preserve"> </w:t>
      </w:r>
      <w:r w:rsidRPr="00457CC1">
        <w:rPr>
          <w:rFonts w:ascii="Abadi" w:hAnsi="Abadi"/>
          <w:color w:val="161616"/>
          <w:sz w:val="21"/>
          <w:szCs w:val="21"/>
        </w:rPr>
        <w:t>permito someter a consideración de</w:t>
      </w:r>
      <w:r w:rsidRPr="00457CC1">
        <w:rPr>
          <w:rFonts w:ascii="Abadi" w:hAnsi="Abadi"/>
          <w:color w:val="161616"/>
          <w:spacing w:val="-6"/>
          <w:sz w:val="21"/>
          <w:szCs w:val="21"/>
        </w:rPr>
        <w:t xml:space="preserve"> </w:t>
      </w:r>
      <w:r w:rsidRPr="00457CC1">
        <w:rPr>
          <w:rFonts w:ascii="Abadi" w:hAnsi="Abadi"/>
          <w:color w:val="161616"/>
          <w:sz w:val="21"/>
          <w:szCs w:val="21"/>
        </w:rPr>
        <w:t>esta Soberanía el siguiente:</w:t>
      </w:r>
    </w:p>
    <w:p w14:paraId="336E5745" w14:textId="77777777" w:rsidR="00251FAB" w:rsidRPr="00457CC1" w:rsidRDefault="00251FAB" w:rsidP="00E5439A">
      <w:pPr>
        <w:pStyle w:val="Textoindependiente"/>
        <w:ind w:right="-52"/>
        <w:rPr>
          <w:rFonts w:ascii="Abadi" w:hAnsi="Abadi"/>
          <w:sz w:val="21"/>
          <w:szCs w:val="21"/>
        </w:rPr>
      </w:pPr>
    </w:p>
    <w:p w14:paraId="2B16C65D" w14:textId="77777777" w:rsidR="00251FAB" w:rsidRPr="00457CC1" w:rsidRDefault="00251FAB" w:rsidP="00E5439A">
      <w:pPr>
        <w:pStyle w:val="Textoindependiente"/>
        <w:ind w:right="-52"/>
        <w:rPr>
          <w:rFonts w:ascii="Abadi" w:hAnsi="Abadi"/>
          <w:sz w:val="21"/>
          <w:szCs w:val="21"/>
        </w:rPr>
      </w:pPr>
    </w:p>
    <w:p w14:paraId="23C49E86" w14:textId="77777777" w:rsidR="00251FAB" w:rsidRPr="00457CC1" w:rsidRDefault="00251FAB" w:rsidP="00E5439A">
      <w:pPr>
        <w:ind w:left="1843" w:right="-52"/>
        <w:jc w:val="both"/>
        <w:rPr>
          <w:rFonts w:ascii="Abadi" w:hAnsi="Abadi"/>
          <w:b/>
          <w:sz w:val="21"/>
          <w:szCs w:val="21"/>
        </w:rPr>
      </w:pPr>
      <w:r w:rsidRPr="00457CC1">
        <w:rPr>
          <w:rFonts w:ascii="Abadi" w:hAnsi="Abadi"/>
          <w:b/>
          <w:color w:val="161616"/>
          <w:spacing w:val="-2"/>
          <w:sz w:val="21"/>
          <w:szCs w:val="21"/>
        </w:rPr>
        <w:t>DECRETO</w:t>
      </w:r>
    </w:p>
    <w:p w14:paraId="4902521F" w14:textId="77777777" w:rsidR="00251FAB" w:rsidRPr="00457CC1" w:rsidRDefault="00251FAB" w:rsidP="00E5439A">
      <w:pPr>
        <w:pStyle w:val="Textoindependiente"/>
        <w:ind w:right="-52"/>
        <w:rPr>
          <w:rFonts w:ascii="Abadi" w:hAnsi="Abadi"/>
          <w:b w:val="0"/>
          <w:sz w:val="21"/>
          <w:szCs w:val="21"/>
        </w:rPr>
      </w:pPr>
    </w:p>
    <w:p w14:paraId="79154820" w14:textId="77777777" w:rsidR="00251FAB" w:rsidRPr="00457CC1" w:rsidRDefault="00251FAB" w:rsidP="00D1327F">
      <w:pPr>
        <w:ind w:right="90"/>
        <w:jc w:val="both"/>
        <w:rPr>
          <w:rFonts w:ascii="Abadi" w:hAnsi="Abadi"/>
          <w:sz w:val="21"/>
          <w:szCs w:val="21"/>
        </w:rPr>
      </w:pPr>
      <w:r w:rsidRPr="00457CC1">
        <w:rPr>
          <w:rFonts w:ascii="Abadi" w:hAnsi="Abadi"/>
          <w:b/>
          <w:color w:val="161616"/>
          <w:sz w:val="21"/>
          <w:szCs w:val="21"/>
        </w:rPr>
        <w:t>ARTÍCULO</w:t>
      </w:r>
      <w:r w:rsidRPr="00457CC1">
        <w:rPr>
          <w:rFonts w:ascii="Abadi" w:hAnsi="Abadi"/>
          <w:b/>
          <w:color w:val="161616"/>
          <w:spacing w:val="40"/>
          <w:sz w:val="21"/>
          <w:szCs w:val="21"/>
        </w:rPr>
        <w:t xml:space="preserve"> </w:t>
      </w:r>
      <w:r w:rsidRPr="00457CC1">
        <w:rPr>
          <w:rFonts w:ascii="Abadi" w:hAnsi="Abadi"/>
          <w:b/>
          <w:color w:val="161616"/>
          <w:sz w:val="21"/>
          <w:szCs w:val="21"/>
        </w:rPr>
        <w:t>PRIMERO.</w:t>
      </w:r>
      <w:r w:rsidRPr="00457CC1">
        <w:rPr>
          <w:rFonts w:ascii="Abadi" w:hAnsi="Abadi"/>
          <w:b/>
          <w:color w:val="161616"/>
          <w:spacing w:val="40"/>
          <w:sz w:val="21"/>
          <w:szCs w:val="21"/>
        </w:rPr>
        <w:t xml:space="preserve"> </w:t>
      </w:r>
      <w:r w:rsidRPr="00457CC1">
        <w:rPr>
          <w:rFonts w:ascii="Abadi" w:hAnsi="Abadi"/>
          <w:i/>
          <w:color w:val="161616"/>
          <w:sz w:val="21"/>
          <w:szCs w:val="21"/>
        </w:rPr>
        <w:t>Se reforma</w:t>
      </w:r>
      <w:r w:rsidRPr="00457CC1">
        <w:rPr>
          <w:rFonts w:ascii="Abadi" w:hAnsi="Abadi"/>
          <w:i/>
          <w:color w:val="161616"/>
          <w:spacing w:val="36"/>
          <w:sz w:val="21"/>
          <w:szCs w:val="21"/>
        </w:rPr>
        <w:t xml:space="preserve"> </w:t>
      </w:r>
      <w:r w:rsidRPr="00457CC1">
        <w:rPr>
          <w:rFonts w:ascii="Abadi" w:hAnsi="Abadi"/>
          <w:color w:val="161616"/>
          <w:sz w:val="21"/>
          <w:szCs w:val="21"/>
        </w:rPr>
        <w:t>el artículo</w:t>
      </w:r>
      <w:r w:rsidRPr="00457CC1">
        <w:rPr>
          <w:rFonts w:ascii="Abadi" w:hAnsi="Abadi"/>
          <w:color w:val="161616"/>
          <w:spacing w:val="40"/>
          <w:sz w:val="21"/>
          <w:szCs w:val="21"/>
        </w:rPr>
        <w:t xml:space="preserve"> </w:t>
      </w:r>
      <w:r w:rsidRPr="00457CC1">
        <w:rPr>
          <w:rFonts w:ascii="Abadi" w:hAnsi="Abadi"/>
          <w:color w:val="161616"/>
          <w:sz w:val="21"/>
          <w:szCs w:val="21"/>
        </w:rPr>
        <w:t>7;</w:t>
      </w:r>
      <w:r w:rsidRPr="00457CC1">
        <w:rPr>
          <w:rFonts w:ascii="Abadi" w:hAnsi="Abadi"/>
          <w:color w:val="161616"/>
          <w:spacing w:val="34"/>
          <w:sz w:val="21"/>
          <w:szCs w:val="21"/>
        </w:rPr>
        <w:t xml:space="preserve"> </w:t>
      </w:r>
      <w:r w:rsidRPr="00457CC1">
        <w:rPr>
          <w:rFonts w:ascii="Abadi" w:hAnsi="Abadi"/>
          <w:color w:val="161616"/>
          <w:sz w:val="21"/>
          <w:szCs w:val="21"/>
        </w:rPr>
        <w:t xml:space="preserve">y, </w:t>
      </w:r>
      <w:r w:rsidRPr="00457CC1">
        <w:rPr>
          <w:rFonts w:ascii="Abadi" w:hAnsi="Abadi"/>
          <w:i/>
          <w:color w:val="161616"/>
          <w:sz w:val="21"/>
          <w:szCs w:val="21"/>
        </w:rPr>
        <w:t>se</w:t>
      </w:r>
      <w:r w:rsidRPr="00457CC1">
        <w:rPr>
          <w:rFonts w:ascii="Abadi" w:hAnsi="Abadi"/>
          <w:i/>
          <w:color w:val="161616"/>
          <w:spacing w:val="40"/>
          <w:sz w:val="21"/>
          <w:szCs w:val="21"/>
        </w:rPr>
        <w:t xml:space="preserve"> </w:t>
      </w:r>
      <w:r w:rsidRPr="00457CC1">
        <w:rPr>
          <w:rFonts w:ascii="Abadi" w:hAnsi="Abadi"/>
          <w:i/>
          <w:color w:val="161616"/>
          <w:sz w:val="21"/>
          <w:szCs w:val="21"/>
        </w:rPr>
        <w:t>adicionan</w:t>
      </w:r>
      <w:r w:rsidRPr="00457CC1">
        <w:rPr>
          <w:rFonts w:ascii="Abadi" w:hAnsi="Abadi"/>
          <w:i/>
          <w:color w:val="161616"/>
          <w:spacing w:val="40"/>
          <w:sz w:val="21"/>
          <w:szCs w:val="21"/>
        </w:rPr>
        <w:t xml:space="preserve"> </w:t>
      </w:r>
      <w:r w:rsidRPr="00457CC1">
        <w:rPr>
          <w:rFonts w:ascii="Abadi" w:hAnsi="Abadi"/>
          <w:color w:val="161616"/>
          <w:sz w:val="21"/>
          <w:szCs w:val="21"/>
        </w:rPr>
        <w:t>los</w:t>
      </w:r>
      <w:r w:rsidRPr="00457CC1">
        <w:rPr>
          <w:rFonts w:ascii="Abadi" w:hAnsi="Abadi"/>
          <w:color w:val="161616"/>
          <w:spacing w:val="36"/>
          <w:sz w:val="21"/>
          <w:szCs w:val="21"/>
        </w:rPr>
        <w:t xml:space="preserve"> </w:t>
      </w:r>
      <w:r w:rsidRPr="00457CC1">
        <w:rPr>
          <w:rFonts w:ascii="Abadi" w:hAnsi="Abadi"/>
          <w:color w:val="161616"/>
          <w:sz w:val="21"/>
          <w:szCs w:val="21"/>
        </w:rPr>
        <w:t xml:space="preserve">artículos 11, fracción XXI bis; y, 30, fracción </w:t>
      </w:r>
      <w:r w:rsidRPr="00457CC1">
        <w:rPr>
          <w:rFonts w:ascii="Abadi" w:hAnsi="Abadi"/>
          <w:color w:val="161616"/>
          <w:w w:val="90"/>
          <w:sz w:val="21"/>
          <w:szCs w:val="21"/>
        </w:rPr>
        <w:t>111</w:t>
      </w:r>
      <w:r w:rsidRPr="00457CC1">
        <w:rPr>
          <w:rFonts w:ascii="Abadi" w:hAnsi="Abadi"/>
          <w:color w:val="161616"/>
          <w:sz w:val="21"/>
          <w:szCs w:val="21"/>
        </w:rPr>
        <w:t xml:space="preserve"> bis; todos de la </w:t>
      </w:r>
      <w:r w:rsidRPr="00457CC1">
        <w:rPr>
          <w:rFonts w:ascii="Abadi" w:hAnsi="Abadi"/>
          <w:i/>
          <w:color w:val="161616"/>
          <w:sz w:val="21"/>
          <w:szCs w:val="21"/>
        </w:rPr>
        <w:t xml:space="preserve">Ley de Inclusión para las </w:t>
      </w:r>
      <w:r w:rsidRPr="00457CC1">
        <w:rPr>
          <w:rFonts w:ascii="Abadi" w:hAnsi="Abadi"/>
          <w:b/>
          <w:i/>
          <w:color w:val="161616"/>
          <w:sz w:val="21"/>
          <w:szCs w:val="21"/>
        </w:rPr>
        <w:t xml:space="preserve">Personas con Discapacidad en el Estado de Guanajuato, </w:t>
      </w:r>
      <w:r w:rsidRPr="00457CC1">
        <w:rPr>
          <w:rFonts w:ascii="Abadi" w:hAnsi="Abadi"/>
          <w:color w:val="161616"/>
          <w:sz w:val="21"/>
          <w:szCs w:val="21"/>
        </w:rPr>
        <w:t>para quedar en los términos siguientes:</w:t>
      </w:r>
    </w:p>
    <w:p w14:paraId="407CDDCC" w14:textId="77777777" w:rsidR="00251FAB" w:rsidRPr="00457CC1" w:rsidRDefault="00251FAB" w:rsidP="00251FAB">
      <w:pPr>
        <w:pStyle w:val="Textoindependiente"/>
        <w:rPr>
          <w:rFonts w:ascii="Abadi" w:hAnsi="Abadi"/>
          <w:sz w:val="21"/>
          <w:szCs w:val="21"/>
        </w:rPr>
      </w:pPr>
    </w:p>
    <w:p w14:paraId="6DF14B7A" w14:textId="77777777" w:rsidR="002D3CEB" w:rsidRDefault="00DC7E6D" w:rsidP="00D1327F">
      <w:pPr>
        <w:pStyle w:val="Ttulo1"/>
        <w:ind w:right="90" w:firstLine="0"/>
        <w:rPr>
          <w:rFonts w:ascii="Abadi" w:hAnsi="Abadi"/>
          <w:color w:val="161616"/>
          <w:sz w:val="21"/>
          <w:szCs w:val="21"/>
        </w:rPr>
      </w:pPr>
      <w:r>
        <w:rPr>
          <w:rFonts w:ascii="Abadi" w:hAnsi="Abadi"/>
          <w:color w:val="161616"/>
          <w:sz w:val="21"/>
          <w:szCs w:val="21"/>
        </w:rPr>
        <w:t xml:space="preserve">“Porcentaje de contratación </w:t>
      </w:r>
    </w:p>
    <w:p w14:paraId="1155C3CA" w14:textId="246FBEA3" w:rsidR="00251FAB" w:rsidRPr="00457CC1" w:rsidRDefault="00251FAB" w:rsidP="00D1327F">
      <w:pPr>
        <w:pStyle w:val="Ttulo1"/>
        <w:ind w:right="90" w:firstLine="0"/>
        <w:rPr>
          <w:rFonts w:ascii="Abadi" w:hAnsi="Abadi"/>
          <w:sz w:val="21"/>
          <w:szCs w:val="21"/>
        </w:rPr>
      </w:pPr>
      <w:r w:rsidRPr="00457CC1">
        <w:rPr>
          <w:rFonts w:ascii="Abadi" w:hAnsi="Abadi"/>
          <w:color w:val="161616"/>
          <w:sz w:val="21"/>
          <w:szCs w:val="21"/>
        </w:rPr>
        <w:t>de</w:t>
      </w:r>
      <w:r w:rsidRPr="00457CC1">
        <w:rPr>
          <w:rFonts w:ascii="Abadi" w:hAnsi="Abadi"/>
          <w:color w:val="161616"/>
          <w:spacing w:val="-6"/>
          <w:sz w:val="21"/>
          <w:szCs w:val="21"/>
        </w:rPr>
        <w:t xml:space="preserve"> </w:t>
      </w:r>
      <w:r w:rsidRPr="00457CC1">
        <w:rPr>
          <w:rFonts w:ascii="Abadi" w:hAnsi="Abadi"/>
          <w:color w:val="161616"/>
          <w:sz w:val="21"/>
          <w:szCs w:val="21"/>
        </w:rPr>
        <w:t>personas</w:t>
      </w:r>
      <w:r w:rsidRPr="00457CC1">
        <w:rPr>
          <w:rFonts w:ascii="Abadi" w:hAnsi="Abadi"/>
          <w:color w:val="161616"/>
          <w:spacing w:val="17"/>
          <w:sz w:val="21"/>
          <w:szCs w:val="21"/>
        </w:rPr>
        <w:t xml:space="preserve"> </w:t>
      </w:r>
      <w:r w:rsidRPr="00457CC1">
        <w:rPr>
          <w:rFonts w:ascii="Abadi" w:hAnsi="Abadi"/>
          <w:color w:val="161616"/>
          <w:sz w:val="21"/>
          <w:szCs w:val="21"/>
        </w:rPr>
        <w:t>con</w:t>
      </w:r>
      <w:r w:rsidRPr="00457CC1">
        <w:rPr>
          <w:rFonts w:ascii="Abadi" w:hAnsi="Abadi"/>
          <w:color w:val="161616"/>
          <w:spacing w:val="-2"/>
          <w:sz w:val="21"/>
          <w:szCs w:val="21"/>
        </w:rPr>
        <w:t xml:space="preserve"> discapacidad</w:t>
      </w:r>
    </w:p>
    <w:p w14:paraId="2244C658" w14:textId="2CDFE562" w:rsidR="00251FAB" w:rsidRPr="00457CC1" w:rsidRDefault="00251FAB" w:rsidP="00D1327F">
      <w:pPr>
        <w:ind w:right="90"/>
        <w:jc w:val="both"/>
        <w:rPr>
          <w:rFonts w:ascii="Abadi" w:hAnsi="Abadi"/>
          <w:sz w:val="21"/>
          <w:szCs w:val="21"/>
        </w:rPr>
      </w:pPr>
      <w:r w:rsidRPr="00457CC1">
        <w:rPr>
          <w:rFonts w:ascii="Abadi" w:hAnsi="Abadi"/>
          <w:b/>
          <w:color w:val="161616"/>
          <w:sz w:val="21"/>
          <w:szCs w:val="21"/>
        </w:rPr>
        <w:t xml:space="preserve">Artículo 7. </w:t>
      </w:r>
      <w:r w:rsidRPr="00457CC1">
        <w:rPr>
          <w:rFonts w:ascii="Abadi" w:hAnsi="Abadi"/>
          <w:color w:val="161616"/>
          <w:sz w:val="21"/>
          <w:szCs w:val="21"/>
        </w:rPr>
        <w:t>Las dependencias y entidades de la</w:t>
      </w:r>
      <w:r w:rsidRPr="00457CC1">
        <w:rPr>
          <w:rFonts w:ascii="Abadi" w:hAnsi="Abadi"/>
          <w:color w:val="161616"/>
          <w:spacing w:val="40"/>
          <w:sz w:val="21"/>
          <w:szCs w:val="21"/>
        </w:rPr>
        <w:t xml:space="preserve"> </w:t>
      </w:r>
      <w:r w:rsidRPr="00457CC1">
        <w:rPr>
          <w:rFonts w:ascii="Abadi" w:hAnsi="Abadi"/>
          <w:color w:val="161616"/>
          <w:sz w:val="21"/>
          <w:szCs w:val="21"/>
        </w:rPr>
        <w:t xml:space="preserve">administración pública estatal y municipal, en el ejercicio de sus respectivas atribuciones, deberán garantizar la inclusión laboral de las personas con discapacidad, teniendo la obligación de contratar, como mínimo </w:t>
      </w:r>
      <w:r w:rsidR="002D3CEB">
        <w:rPr>
          <w:rFonts w:ascii="Abadi" w:hAnsi="Abadi"/>
          <w:color w:val="161616"/>
          <w:sz w:val="21"/>
          <w:szCs w:val="21"/>
        </w:rPr>
        <w:t>el</w:t>
      </w:r>
      <w:r w:rsidRPr="00457CC1">
        <w:rPr>
          <w:rFonts w:ascii="Abadi" w:hAnsi="Abadi"/>
          <w:color w:val="161616"/>
          <w:sz w:val="21"/>
          <w:szCs w:val="21"/>
        </w:rPr>
        <w:t xml:space="preserve"> tres por ciento de la planta laboral correspondiente a personas con discapacidad.</w:t>
      </w:r>
    </w:p>
    <w:p w14:paraId="4379ED05" w14:textId="77777777" w:rsidR="00251FAB" w:rsidRPr="00457CC1" w:rsidRDefault="00251FAB" w:rsidP="002D3CEB">
      <w:pPr>
        <w:pStyle w:val="Textoindependiente"/>
        <w:ind w:right="231"/>
        <w:rPr>
          <w:rFonts w:ascii="Abadi" w:hAnsi="Abadi"/>
          <w:sz w:val="21"/>
          <w:szCs w:val="21"/>
        </w:rPr>
      </w:pPr>
    </w:p>
    <w:p w14:paraId="3786A47F" w14:textId="77777777" w:rsidR="00251FAB" w:rsidRPr="00457CC1" w:rsidRDefault="00251FAB" w:rsidP="00D1327F">
      <w:pPr>
        <w:ind w:right="90"/>
        <w:jc w:val="both"/>
        <w:rPr>
          <w:rFonts w:ascii="Abadi" w:hAnsi="Abadi"/>
          <w:sz w:val="21"/>
          <w:szCs w:val="21"/>
        </w:rPr>
      </w:pPr>
      <w:r w:rsidRPr="00457CC1">
        <w:rPr>
          <w:rFonts w:ascii="Abadi" w:hAnsi="Abadi"/>
          <w:color w:val="161616"/>
          <w:sz w:val="21"/>
          <w:szCs w:val="21"/>
        </w:rPr>
        <w:t>Para el empleo, contratación e inserción en puestos de la administración pública de las personas con discapacidad, se emplearán</w:t>
      </w:r>
      <w:r w:rsidRPr="00457CC1">
        <w:rPr>
          <w:rFonts w:ascii="Abadi" w:hAnsi="Abadi"/>
          <w:color w:val="161616"/>
          <w:spacing w:val="-14"/>
          <w:sz w:val="21"/>
          <w:szCs w:val="21"/>
        </w:rPr>
        <w:t xml:space="preserve"> </w:t>
      </w:r>
      <w:r w:rsidRPr="00457CC1">
        <w:rPr>
          <w:rFonts w:ascii="Abadi" w:hAnsi="Abadi"/>
          <w:color w:val="161616"/>
          <w:sz w:val="21"/>
          <w:szCs w:val="21"/>
        </w:rPr>
        <w:t>profesionales cuyo</w:t>
      </w:r>
      <w:r w:rsidRPr="00457CC1">
        <w:rPr>
          <w:rFonts w:ascii="Abadi" w:hAnsi="Abadi"/>
          <w:color w:val="161616"/>
          <w:spacing w:val="-16"/>
          <w:sz w:val="21"/>
          <w:szCs w:val="21"/>
        </w:rPr>
        <w:t xml:space="preserve"> </w:t>
      </w:r>
      <w:r w:rsidRPr="00457CC1">
        <w:rPr>
          <w:rFonts w:ascii="Abadi" w:hAnsi="Abadi"/>
          <w:color w:val="161616"/>
          <w:sz w:val="21"/>
          <w:szCs w:val="21"/>
        </w:rPr>
        <w:t>perfil</w:t>
      </w:r>
      <w:r w:rsidRPr="00457CC1">
        <w:rPr>
          <w:rFonts w:ascii="Abadi" w:hAnsi="Abadi"/>
          <w:color w:val="161616"/>
          <w:spacing w:val="-16"/>
          <w:sz w:val="21"/>
          <w:szCs w:val="21"/>
        </w:rPr>
        <w:t xml:space="preserve"> </w:t>
      </w:r>
      <w:r w:rsidRPr="00457CC1">
        <w:rPr>
          <w:rFonts w:ascii="Abadi" w:hAnsi="Abadi"/>
          <w:color w:val="161616"/>
          <w:sz w:val="21"/>
          <w:szCs w:val="21"/>
        </w:rPr>
        <w:t>cubra</w:t>
      </w:r>
      <w:r w:rsidRPr="00457CC1">
        <w:rPr>
          <w:rFonts w:ascii="Abadi" w:hAnsi="Abadi"/>
          <w:color w:val="161616"/>
          <w:spacing w:val="-10"/>
          <w:sz w:val="21"/>
          <w:szCs w:val="21"/>
        </w:rPr>
        <w:t xml:space="preserve"> </w:t>
      </w:r>
      <w:r w:rsidRPr="00457CC1">
        <w:rPr>
          <w:rFonts w:ascii="Abadi" w:hAnsi="Abadi"/>
          <w:color w:val="161616"/>
          <w:sz w:val="21"/>
          <w:szCs w:val="21"/>
        </w:rPr>
        <w:t>las</w:t>
      </w:r>
      <w:r w:rsidRPr="00457CC1">
        <w:rPr>
          <w:rFonts w:ascii="Abadi" w:hAnsi="Abadi"/>
          <w:color w:val="161616"/>
          <w:spacing w:val="-14"/>
          <w:sz w:val="21"/>
          <w:szCs w:val="21"/>
        </w:rPr>
        <w:t xml:space="preserve"> </w:t>
      </w:r>
      <w:r w:rsidRPr="00457CC1">
        <w:rPr>
          <w:rFonts w:ascii="Abadi" w:hAnsi="Abadi"/>
          <w:color w:val="161616"/>
          <w:sz w:val="21"/>
          <w:szCs w:val="21"/>
        </w:rPr>
        <w:t>necesidades</w:t>
      </w:r>
      <w:r w:rsidRPr="00457CC1">
        <w:rPr>
          <w:rFonts w:ascii="Abadi" w:hAnsi="Abadi"/>
          <w:color w:val="161616"/>
          <w:spacing w:val="-1"/>
          <w:sz w:val="21"/>
          <w:szCs w:val="21"/>
        </w:rPr>
        <w:t xml:space="preserve"> </w:t>
      </w:r>
      <w:r w:rsidRPr="00457CC1">
        <w:rPr>
          <w:rFonts w:ascii="Abadi" w:hAnsi="Abadi"/>
          <w:color w:val="161616"/>
          <w:sz w:val="21"/>
          <w:szCs w:val="21"/>
        </w:rPr>
        <w:t>del puesto o</w:t>
      </w:r>
      <w:r w:rsidRPr="00457CC1">
        <w:rPr>
          <w:rFonts w:ascii="Abadi" w:hAnsi="Abadi"/>
          <w:color w:val="161616"/>
          <w:spacing w:val="-2"/>
          <w:sz w:val="21"/>
          <w:szCs w:val="21"/>
        </w:rPr>
        <w:t xml:space="preserve"> </w:t>
      </w:r>
      <w:r w:rsidRPr="00457CC1">
        <w:rPr>
          <w:rFonts w:ascii="Abadi" w:hAnsi="Abadi"/>
          <w:color w:val="161616"/>
          <w:sz w:val="21"/>
          <w:szCs w:val="21"/>
        </w:rPr>
        <w:t>los requisitos de</w:t>
      </w:r>
      <w:r w:rsidRPr="00457CC1">
        <w:rPr>
          <w:rFonts w:ascii="Abadi" w:hAnsi="Abadi"/>
          <w:color w:val="161616"/>
          <w:spacing w:val="-2"/>
          <w:sz w:val="21"/>
          <w:szCs w:val="21"/>
        </w:rPr>
        <w:t xml:space="preserve"> </w:t>
      </w:r>
      <w:r w:rsidRPr="00457CC1">
        <w:rPr>
          <w:rFonts w:ascii="Abadi" w:hAnsi="Abadi"/>
          <w:color w:val="161616"/>
          <w:sz w:val="21"/>
          <w:szCs w:val="21"/>
        </w:rPr>
        <w:t>la convocatoria respectiva, en</w:t>
      </w:r>
      <w:r w:rsidRPr="00457CC1">
        <w:rPr>
          <w:rFonts w:ascii="Abadi" w:hAnsi="Abadi"/>
          <w:color w:val="161616"/>
          <w:spacing w:val="-2"/>
          <w:sz w:val="21"/>
          <w:szCs w:val="21"/>
        </w:rPr>
        <w:t xml:space="preserve"> </w:t>
      </w:r>
      <w:r w:rsidRPr="00457CC1">
        <w:rPr>
          <w:rFonts w:ascii="Abadi" w:hAnsi="Abadi"/>
          <w:color w:val="161616"/>
          <w:sz w:val="21"/>
          <w:szCs w:val="21"/>
        </w:rPr>
        <w:t xml:space="preserve">toda convocatoria pública para contratación de personal, asignación de plazas o puestos de trabajo, se deberá de reservar como mínimo el tres por ciento de </w:t>
      </w:r>
      <w:proofErr w:type="gramStart"/>
      <w:r w:rsidRPr="00457CC1">
        <w:rPr>
          <w:rFonts w:ascii="Abadi" w:hAnsi="Abadi"/>
          <w:color w:val="161616"/>
          <w:sz w:val="21"/>
          <w:szCs w:val="21"/>
        </w:rPr>
        <w:t>las mismas</w:t>
      </w:r>
      <w:proofErr w:type="gramEnd"/>
      <w:r w:rsidRPr="00457CC1">
        <w:rPr>
          <w:rFonts w:ascii="Abadi" w:hAnsi="Abadi"/>
          <w:color w:val="161616"/>
          <w:sz w:val="21"/>
          <w:szCs w:val="21"/>
        </w:rPr>
        <w:t xml:space="preserve"> para personas con discapacidad.</w:t>
      </w:r>
    </w:p>
    <w:p w14:paraId="43616125" w14:textId="77777777" w:rsidR="00251FAB" w:rsidRPr="00457CC1" w:rsidRDefault="00251FAB" w:rsidP="00E928BF">
      <w:pPr>
        <w:pStyle w:val="Textoindependiente"/>
        <w:ind w:right="231"/>
        <w:rPr>
          <w:rFonts w:ascii="Abadi" w:hAnsi="Abadi"/>
          <w:sz w:val="21"/>
          <w:szCs w:val="21"/>
        </w:rPr>
      </w:pPr>
    </w:p>
    <w:p w14:paraId="09D8AD73" w14:textId="4278DB77" w:rsidR="00251FAB" w:rsidRPr="00457CC1" w:rsidRDefault="00423CAC" w:rsidP="00D1327F">
      <w:pPr>
        <w:ind w:right="90"/>
        <w:jc w:val="right"/>
        <w:rPr>
          <w:rFonts w:ascii="Abadi" w:hAnsi="Abadi"/>
          <w:b/>
          <w:sz w:val="21"/>
          <w:szCs w:val="21"/>
        </w:rPr>
      </w:pPr>
      <w:r>
        <w:rPr>
          <w:rFonts w:ascii="Abadi" w:hAnsi="Abadi"/>
          <w:b/>
          <w:color w:val="161616"/>
          <w:w w:val="105"/>
          <w:sz w:val="21"/>
          <w:szCs w:val="21"/>
        </w:rPr>
        <w:t>Atribuciones d</w:t>
      </w:r>
      <w:r w:rsidR="00251FAB" w:rsidRPr="00457CC1">
        <w:rPr>
          <w:rFonts w:ascii="Abadi" w:hAnsi="Abadi"/>
          <w:b/>
          <w:color w:val="161616"/>
          <w:w w:val="105"/>
          <w:sz w:val="21"/>
          <w:szCs w:val="21"/>
        </w:rPr>
        <w:t>el</w:t>
      </w:r>
      <w:r w:rsidR="00251FAB" w:rsidRPr="00457CC1">
        <w:rPr>
          <w:rFonts w:ascii="Abadi" w:hAnsi="Abadi"/>
          <w:b/>
          <w:color w:val="161616"/>
          <w:spacing w:val="-14"/>
          <w:w w:val="105"/>
          <w:sz w:val="21"/>
          <w:szCs w:val="21"/>
        </w:rPr>
        <w:t xml:space="preserve"> </w:t>
      </w:r>
      <w:r w:rsidR="00251FAB" w:rsidRPr="00457CC1">
        <w:rPr>
          <w:rFonts w:ascii="Abadi" w:hAnsi="Abadi"/>
          <w:b/>
          <w:color w:val="161616"/>
          <w:spacing w:val="-2"/>
          <w:w w:val="105"/>
          <w:sz w:val="21"/>
          <w:szCs w:val="21"/>
        </w:rPr>
        <w:t>Instituto</w:t>
      </w:r>
    </w:p>
    <w:p w14:paraId="1E732B0A" w14:textId="77777777" w:rsidR="00423CAC" w:rsidRDefault="00423CAC" w:rsidP="00E928BF">
      <w:pPr>
        <w:ind w:right="231"/>
        <w:jc w:val="both"/>
        <w:rPr>
          <w:rFonts w:ascii="Abadi" w:hAnsi="Abadi"/>
          <w:b/>
          <w:color w:val="161616"/>
          <w:spacing w:val="-2"/>
          <w:w w:val="105"/>
          <w:sz w:val="21"/>
          <w:szCs w:val="21"/>
        </w:rPr>
      </w:pPr>
    </w:p>
    <w:p w14:paraId="5882C28F" w14:textId="43E40A7D" w:rsidR="00251FAB" w:rsidRPr="00457CC1" w:rsidRDefault="00251FAB" w:rsidP="00E928BF">
      <w:pPr>
        <w:ind w:right="231"/>
        <w:jc w:val="both"/>
        <w:rPr>
          <w:rFonts w:ascii="Abadi" w:hAnsi="Abadi"/>
          <w:sz w:val="21"/>
          <w:szCs w:val="21"/>
        </w:rPr>
      </w:pPr>
      <w:r w:rsidRPr="00457CC1">
        <w:rPr>
          <w:rFonts w:ascii="Abadi" w:hAnsi="Abadi"/>
          <w:b/>
          <w:color w:val="161616"/>
          <w:spacing w:val="-2"/>
          <w:w w:val="105"/>
          <w:sz w:val="21"/>
          <w:szCs w:val="21"/>
        </w:rPr>
        <w:t>Artículo</w:t>
      </w:r>
      <w:r w:rsidRPr="00457CC1">
        <w:rPr>
          <w:rFonts w:ascii="Abadi" w:hAnsi="Abadi"/>
          <w:b/>
          <w:color w:val="161616"/>
          <w:spacing w:val="-4"/>
          <w:w w:val="105"/>
          <w:sz w:val="21"/>
          <w:szCs w:val="21"/>
        </w:rPr>
        <w:t xml:space="preserve"> </w:t>
      </w:r>
      <w:r w:rsidRPr="00457CC1">
        <w:rPr>
          <w:rFonts w:ascii="Abadi" w:hAnsi="Abadi"/>
          <w:b/>
          <w:color w:val="161616"/>
          <w:spacing w:val="-2"/>
          <w:w w:val="105"/>
          <w:sz w:val="21"/>
          <w:szCs w:val="21"/>
        </w:rPr>
        <w:t>11.</w:t>
      </w:r>
      <w:r w:rsidRPr="00457CC1">
        <w:rPr>
          <w:rFonts w:ascii="Abadi" w:hAnsi="Abadi"/>
          <w:b/>
          <w:color w:val="161616"/>
          <w:spacing w:val="-8"/>
          <w:w w:val="105"/>
          <w:sz w:val="21"/>
          <w:szCs w:val="21"/>
        </w:rPr>
        <w:t xml:space="preserve"> </w:t>
      </w:r>
      <w:r w:rsidRPr="00457CC1">
        <w:rPr>
          <w:rFonts w:ascii="Abadi" w:hAnsi="Abadi"/>
          <w:color w:val="161616"/>
          <w:spacing w:val="-2"/>
          <w:w w:val="105"/>
          <w:sz w:val="21"/>
          <w:szCs w:val="21"/>
        </w:rPr>
        <w:t>El</w:t>
      </w:r>
      <w:r w:rsidRPr="00457CC1">
        <w:rPr>
          <w:rFonts w:ascii="Abadi" w:hAnsi="Abadi"/>
          <w:color w:val="161616"/>
          <w:spacing w:val="-15"/>
          <w:w w:val="105"/>
          <w:sz w:val="21"/>
          <w:szCs w:val="21"/>
        </w:rPr>
        <w:t xml:space="preserve"> </w:t>
      </w:r>
      <w:r w:rsidRPr="00457CC1">
        <w:rPr>
          <w:rFonts w:ascii="Abadi" w:hAnsi="Abadi"/>
          <w:color w:val="161616"/>
          <w:spacing w:val="-2"/>
          <w:w w:val="105"/>
          <w:sz w:val="21"/>
          <w:szCs w:val="21"/>
        </w:rPr>
        <w:t>Instituto tendrá</w:t>
      </w:r>
      <w:r w:rsidRPr="00457CC1">
        <w:rPr>
          <w:rFonts w:ascii="Abadi" w:hAnsi="Abadi"/>
          <w:color w:val="161616"/>
          <w:spacing w:val="2"/>
          <w:w w:val="105"/>
          <w:sz w:val="21"/>
          <w:szCs w:val="21"/>
        </w:rPr>
        <w:t xml:space="preserve"> </w:t>
      </w:r>
      <w:r w:rsidRPr="00457CC1">
        <w:rPr>
          <w:rFonts w:ascii="Abadi" w:hAnsi="Abadi"/>
          <w:color w:val="161616"/>
          <w:spacing w:val="-5"/>
          <w:w w:val="105"/>
          <w:sz w:val="21"/>
          <w:szCs w:val="21"/>
        </w:rPr>
        <w:t>..</w:t>
      </w:r>
      <w:r w:rsidRPr="00457CC1">
        <w:rPr>
          <w:rFonts w:ascii="Abadi" w:hAnsi="Abadi"/>
          <w:color w:val="444444"/>
          <w:spacing w:val="-5"/>
          <w:w w:val="105"/>
          <w:sz w:val="21"/>
          <w:szCs w:val="21"/>
        </w:rPr>
        <w:t>.</w:t>
      </w:r>
    </w:p>
    <w:p w14:paraId="2B6EC11E" w14:textId="77777777" w:rsidR="00251FAB" w:rsidRPr="00457CC1" w:rsidRDefault="00251FAB" w:rsidP="00E928BF">
      <w:pPr>
        <w:pStyle w:val="Textoindependiente"/>
        <w:ind w:right="231"/>
        <w:rPr>
          <w:rFonts w:ascii="Abadi" w:hAnsi="Abadi"/>
          <w:sz w:val="21"/>
          <w:szCs w:val="21"/>
        </w:rPr>
      </w:pPr>
    </w:p>
    <w:p w14:paraId="52F35538" w14:textId="77777777" w:rsidR="00251FAB" w:rsidRPr="00457CC1" w:rsidRDefault="00251FAB" w:rsidP="00E928BF">
      <w:pPr>
        <w:ind w:right="231"/>
        <w:jc w:val="both"/>
        <w:rPr>
          <w:rFonts w:ascii="Abadi" w:hAnsi="Abadi"/>
          <w:sz w:val="21"/>
          <w:szCs w:val="21"/>
        </w:rPr>
      </w:pPr>
      <w:r w:rsidRPr="00457CC1">
        <w:rPr>
          <w:rFonts w:ascii="Abadi" w:hAnsi="Abadi"/>
          <w:color w:val="161616"/>
          <w:sz w:val="21"/>
          <w:szCs w:val="21"/>
        </w:rPr>
        <w:t>l.</w:t>
      </w:r>
      <w:r w:rsidRPr="00457CC1">
        <w:rPr>
          <w:rFonts w:ascii="Abadi" w:hAnsi="Abadi"/>
          <w:color w:val="161616"/>
          <w:spacing w:val="-8"/>
          <w:sz w:val="21"/>
          <w:szCs w:val="21"/>
        </w:rPr>
        <w:t xml:space="preserve"> </w:t>
      </w:r>
      <w:r w:rsidRPr="00457CC1">
        <w:rPr>
          <w:rFonts w:ascii="Abadi" w:hAnsi="Abadi"/>
          <w:color w:val="161616"/>
          <w:sz w:val="21"/>
          <w:szCs w:val="21"/>
        </w:rPr>
        <w:t>a</w:t>
      </w:r>
      <w:r w:rsidRPr="00457CC1">
        <w:rPr>
          <w:rFonts w:ascii="Abadi" w:hAnsi="Abadi"/>
          <w:color w:val="161616"/>
          <w:spacing w:val="9"/>
          <w:sz w:val="21"/>
          <w:szCs w:val="21"/>
        </w:rPr>
        <w:t xml:space="preserve"> </w:t>
      </w:r>
      <w:r w:rsidRPr="00457CC1">
        <w:rPr>
          <w:rFonts w:ascii="Abadi" w:hAnsi="Abadi"/>
          <w:color w:val="161616"/>
          <w:sz w:val="21"/>
          <w:szCs w:val="21"/>
        </w:rPr>
        <w:t>XXI.</w:t>
      </w:r>
      <w:r w:rsidRPr="00457CC1">
        <w:rPr>
          <w:rFonts w:ascii="Abadi" w:hAnsi="Abadi"/>
          <w:color w:val="161616"/>
          <w:spacing w:val="24"/>
          <w:sz w:val="21"/>
          <w:szCs w:val="21"/>
        </w:rPr>
        <w:t xml:space="preserve"> </w:t>
      </w:r>
      <w:r w:rsidRPr="00457CC1">
        <w:rPr>
          <w:rFonts w:ascii="Abadi" w:hAnsi="Abadi"/>
          <w:color w:val="161616"/>
          <w:spacing w:val="-5"/>
          <w:sz w:val="21"/>
          <w:szCs w:val="21"/>
        </w:rPr>
        <w:t>.</w:t>
      </w:r>
      <w:r w:rsidRPr="00457CC1">
        <w:rPr>
          <w:rFonts w:ascii="Abadi" w:hAnsi="Abadi"/>
          <w:color w:val="444444"/>
          <w:spacing w:val="-5"/>
          <w:sz w:val="21"/>
          <w:szCs w:val="21"/>
        </w:rPr>
        <w:t>..</w:t>
      </w:r>
    </w:p>
    <w:p w14:paraId="5C191D75" w14:textId="77777777" w:rsidR="00251FAB" w:rsidRPr="00457CC1" w:rsidRDefault="00251FAB" w:rsidP="00E928BF">
      <w:pPr>
        <w:pStyle w:val="Textoindependiente"/>
        <w:ind w:right="231"/>
        <w:rPr>
          <w:rFonts w:ascii="Abadi" w:hAnsi="Abadi"/>
          <w:sz w:val="21"/>
          <w:szCs w:val="21"/>
        </w:rPr>
      </w:pPr>
    </w:p>
    <w:p w14:paraId="4A8C02B8" w14:textId="77777777" w:rsidR="00251FAB" w:rsidRPr="00457CC1" w:rsidRDefault="00251FAB" w:rsidP="00D1327F">
      <w:pPr>
        <w:ind w:right="90"/>
        <w:jc w:val="both"/>
        <w:rPr>
          <w:rFonts w:ascii="Abadi" w:hAnsi="Abadi"/>
          <w:sz w:val="21"/>
          <w:szCs w:val="21"/>
        </w:rPr>
      </w:pPr>
      <w:r w:rsidRPr="00457CC1">
        <w:rPr>
          <w:rFonts w:ascii="Abadi" w:hAnsi="Abadi"/>
          <w:color w:val="161616"/>
          <w:sz w:val="21"/>
          <w:szCs w:val="21"/>
        </w:rPr>
        <w:t>XXI bis. Diseñar, desarrollar, ejecutar y evaluar las acciones, actividades, planes, programas e indicadores que garanticen la</w:t>
      </w:r>
      <w:r w:rsidRPr="00457CC1">
        <w:rPr>
          <w:rFonts w:ascii="Abadi" w:hAnsi="Abadi"/>
          <w:color w:val="161616"/>
          <w:spacing w:val="-16"/>
          <w:sz w:val="21"/>
          <w:szCs w:val="21"/>
        </w:rPr>
        <w:t xml:space="preserve"> </w:t>
      </w:r>
      <w:r w:rsidRPr="00457CC1">
        <w:rPr>
          <w:rFonts w:ascii="Abadi" w:hAnsi="Abadi"/>
          <w:color w:val="161616"/>
          <w:sz w:val="21"/>
          <w:szCs w:val="21"/>
        </w:rPr>
        <w:t>inclusión</w:t>
      </w:r>
      <w:r w:rsidRPr="00457CC1">
        <w:rPr>
          <w:rFonts w:ascii="Abadi" w:hAnsi="Abadi"/>
          <w:color w:val="161616"/>
          <w:spacing w:val="-8"/>
          <w:sz w:val="21"/>
          <w:szCs w:val="21"/>
        </w:rPr>
        <w:t xml:space="preserve"> </w:t>
      </w:r>
      <w:r w:rsidRPr="00457CC1">
        <w:rPr>
          <w:rFonts w:ascii="Abadi" w:hAnsi="Abadi"/>
          <w:color w:val="161616"/>
          <w:sz w:val="21"/>
          <w:szCs w:val="21"/>
        </w:rPr>
        <w:t>laboral</w:t>
      </w:r>
      <w:r w:rsidRPr="00457CC1">
        <w:rPr>
          <w:rFonts w:ascii="Abadi" w:hAnsi="Abadi"/>
          <w:color w:val="161616"/>
          <w:spacing w:val="-16"/>
          <w:sz w:val="21"/>
          <w:szCs w:val="21"/>
        </w:rPr>
        <w:t xml:space="preserve"> </w:t>
      </w:r>
      <w:r w:rsidRPr="00457CC1">
        <w:rPr>
          <w:rFonts w:ascii="Abadi" w:hAnsi="Abadi"/>
          <w:color w:val="161616"/>
          <w:sz w:val="21"/>
          <w:szCs w:val="21"/>
        </w:rPr>
        <w:t>de</w:t>
      </w:r>
      <w:r w:rsidRPr="00457CC1">
        <w:rPr>
          <w:rFonts w:ascii="Abadi" w:hAnsi="Abadi"/>
          <w:color w:val="161616"/>
          <w:spacing w:val="-16"/>
          <w:sz w:val="21"/>
          <w:szCs w:val="21"/>
        </w:rPr>
        <w:t xml:space="preserve"> </w:t>
      </w:r>
      <w:r w:rsidRPr="00457CC1">
        <w:rPr>
          <w:rFonts w:ascii="Abadi" w:hAnsi="Abadi"/>
          <w:color w:val="161616"/>
          <w:sz w:val="21"/>
          <w:szCs w:val="21"/>
        </w:rPr>
        <w:t>las</w:t>
      </w:r>
      <w:r w:rsidRPr="00457CC1">
        <w:rPr>
          <w:rFonts w:ascii="Abadi" w:hAnsi="Abadi"/>
          <w:color w:val="161616"/>
          <w:spacing w:val="-14"/>
          <w:sz w:val="21"/>
          <w:szCs w:val="21"/>
        </w:rPr>
        <w:t xml:space="preserve"> </w:t>
      </w:r>
      <w:r w:rsidRPr="00457CC1">
        <w:rPr>
          <w:rFonts w:ascii="Abadi" w:hAnsi="Abadi"/>
          <w:color w:val="161616"/>
          <w:sz w:val="21"/>
          <w:szCs w:val="21"/>
        </w:rPr>
        <w:t>personas</w:t>
      </w:r>
      <w:r w:rsidRPr="00457CC1">
        <w:rPr>
          <w:rFonts w:ascii="Abadi" w:hAnsi="Abadi"/>
          <w:color w:val="161616"/>
          <w:spacing w:val="-2"/>
          <w:sz w:val="21"/>
          <w:szCs w:val="21"/>
        </w:rPr>
        <w:t xml:space="preserve"> </w:t>
      </w:r>
      <w:r w:rsidRPr="00457CC1">
        <w:rPr>
          <w:rFonts w:ascii="Abadi" w:hAnsi="Abadi"/>
          <w:color w:val="161616"/>
          <w:sz w:val="21"/>
          <w:szCs w:val="21"/>
        </w:rPr>
        <w:t>con</w:t>
      </w:r>
      <w:r w:rsidRPr="00457CC1">
        <w:rPr>
          <w:rFonts w:ascii="Abadi" w:hAnsi="Abadi"/>
          <w:color w:val="161616"/>
          <w:spacing w:val="-12"/>
          <w:sz w:val="21"/>
          <w:szCs w:val="21"/>
        </w:rPr>
        <w:t xml:space="preserve"> </w:t>
      </w:r>
      <w:r w:rsidRPr="00457CC1">
        <w:rPr>
          <w:rFonts w:ascii="Abadi" w:hAnsi="Abadi"/>
          <w:color w:val="161616"/>
          <w:sz w:val="21"/>
          <w:szCs w:val="21"/>
        </w:rPr>
        <w:t>discapacidad, a</w:t>
      </w:r>
      <w:r w:rsidRPr="00457CC1">
        <w:rPr>
          <w:rFonts w:ascii="Abadi" w:hAnsi="Abadi"/>
          <w:color w:val="161616"/>
          <w:spacing w:val="-16"/>
          <w:sz w:val="21"/>
          <w:szCs w:val="21"/>
        </w:rPr>
        <w:t xml:space="preserve"> </w:t>
      </w:r>
      <w:r w:rsidRPr="00457CC1">
        <w:rPr>
          <w:rFonts w:ascii="Abadi" w:hAnsi="Abadi"/>
          <w:color w:val="161616"/>
          <w:sz w:val="21"/>
          <w:szCs w:val="21"/>
        </w:rPr>
        <w:t xml:space="preserve">través de contratar, como mínimo el tres por ciento de la planta laboral correspondiente a personas con discapacidad en las dependencias y entidades de la administración pública </w:t>
      </w:r>
      <w:r w:rsidRPr="00457CC1">
        <w:rPr>
          <w:rFonts w:ascii="Abadi" w:hAnsi="Abadi"/>
          <w:color w:val="161616"/>
          <w:spacing w:val="-2"/>
          <w:sz w:val="21"/>
          <w:szCs w:val="21"/>
        </w:rPr>
        <w:t>estatal;</w:t>
      </w:r>
    </w:p>
    <w:p w14:paraId="358442E5" w14:textId="77777777" w:rsidR="009451CF" w:rsidRDefault="009451CF" w:rsidP="00091B29">
      <w:pPr>
        <w:ind w:right="231"/>
        <w:jc w:val="both"/>
        <w:rPr>
          <w:rFonts w:ascii="Abadi" w:hAnsi="Abadi"/>
          <w:b/>
          <w:color w:val="161616"/>
          <w:w w:val="105"/>
          <w:sz w:val="21"/>
          <w:szCs w:val="21"/>
        </w:rPr>
      </w:pPr>
    </w:p>
    <w:p w14:paraId="622A60D4" w14:textId="77777777" w:rsidR="009451CF" w:rsidRDefault="009451CF" w:rsidP="00091B29">
      <w:pPr>
        <w:ind w:right="231"/>
        <w:jc w:val="both"/>
        <w:rPr>
          <w:rFonts w:ascii="Abadi" w:hAnsi="Abadi"/>
          <w:b/>
          <w:color w:val="161616"/>
          <w:w w:val="105"/>
          <w:sz w:val="21"/>
          <w:szCs w:val="21"/>
        </w:rPr>
      </w:pPr>
    </w:p>
    <w:p w14:paraId="0276AE7D" w14:textId="77777777" w:rsidR="00D9201F" w:rsidRDefault="00251FAB" w:rsidP="00091B29">
      <w:pPr>
        <w:ind w:right="231"/>
        <w:jc w:val="both"/>
        <w:rPr>
          <w:rFonts w:ascii="Abadi" w:hAnsi="Abadi"/>
          <w:bCs/>
          <w:sz w:val="21"/>
          <w:szCs w:val="21"/>
        </w:rPr>
      </w:pPr>
      <w:r w:rsidRPr="00D9201F">
        <w:rPr>
          <w:rFonts w:ascii="Abadi" w:hAnsi="Abadi"/>
          <w:bCs/>
          <w:color w:val="161616"/>
          <w:w w:val="105"/>
          <w:sz w:val="21"/>
          <w:szCs w:val="21"/>
        </w:rPr>
        <w:t>XXII</w:t>
      </w:r>
      <w:r w:rsidRPr="00D9201F">
        <w:rPr>
          <w:rFonts w:ascii="Abadi" w:hAnsi="Abadi"/>
          <w:bCs/>
          <w:color w:val="444444"/>
          <w:w w:val="105"/>
          <w:sz w:val="21"/>
          <w:szCs w:val="21"/>
        </w:rPr>
        <w:t>.</w:t>
      </w:r>
      <w:r w:rsidRPr="00D9201F">
        <w:rPr>
          <w:rFonts w:ascii="Abadi" w:hAnsi="Abadi"/>
          <w:bCs/>
          <w:color w:val="444444"/>
          <w:spacing w:val="-11"/>
          <w:w w:val="105"/>
          <w:sz w:val="21"/>
          <w:szCs w:val="21"/>
        </w:rPr>
        <w:t xml:space="preserve"> </w:t>
      </w:r>
      <w:r w:rsidRPr="00D9201F">
        <w:rPr>
          <w:rFonts w:ascii="Abadi" w:hAnsi="Abadi"/>
          <w:bCs/>
          <w:color w:val="161616"/>
          <w:w w:val="105"/>
          <w:sz w:val="21"/>
          <w:szCs w:val="21"/>
        </w:rPr>
        <w:t>y</w:t>
      </w:r>
      <w:r w:rsidRPr="00D9201F">
        <w:rPr>
          <w:rFonts w:ascii="Abadi" w:hAnsi="Abadi"/>
          <w:bCs/>
          <w:color w:val="161616"/>
          <w:spacing w:val="3"/>
          <w:w w:val="105"/>
          <w:sz w:val="21"/>
          <w:szCs w:val="21"/>
        </w:rPr>
        <w:t xml:space="preserve"> </w:t>
      </w:r>
      <w:r w:rsidRPr="00D9201F">
        <w:rPr>
          <w:rFonts w:ascii="Abadi" w:hAnsi="Abadi"/>
          <w:bCs/>
          <w:color w:val="161616"/>
          <w:w w:val="105"/>
          <w:sz w:val="21"/>
          <w:szCs w:val="21"/>
        </w:rPr>
        <w:t>XXIII.</w:t>
      </w:r>
      <w:r w:rsidRPr="00D9201F">
        <w:rPr>
          <w:rFonts w:ascii="Abadi" w:hAnsi="Abadi"/>
          <w:bCs/>
          <w:color w:val="161616"/>
          <w:spacing w:val="18"/>
          <w:w w:val="105"/>
          <w:sz w:val="21"/>
          <w:szCs w:val="21"/>
        </w:rPr>
        <w:t xml:space="preserve"> </w:t>
      </w:r>
      <w:r w:rsidRPr="00D9201F">
        <w:rPr>
          <w:rFonts w:ascii="Abadi" w:hAnsi="Abadi"/>
          <w:bCs/>
          <w:color w:val="2D2D2D"/>
          <w:spacing w:val="-5"/>
          <w:w w:val="105"/>
          <w:sz w:val="21"/>
          <w:szCs w:val="21"/>
        </w:rPr>
        <w:t>...</w:t>
      </w:r>
    </w:p>
    <w:p w14:paraId="2785CD61" w14:textId="77777777" w:rsidR="00D9201F" w:rsidRDefault="00D9201F" w:rsidP="00091B29">
      <w:pPr>
        <w:ind w:right="231"/>
        <w:jc w:val="both"/>
        <w:rPr>
          <w:rFonts w:ascii="Abadi" w:hAnsi="Abadi"/>
          <w:bCs/>
          <w:sz w:val="21"/>
          <w:szCs w:val="21"/>
        </w:rPr>
      </w:pPr>
    </w:p>
    <w:p w14:paraId="470D8918" w14:textId="77777777" w:rsidR="00D9201F" w:rsidRDefault="00D9201F" w:rsidP="00091B29">
      <w:pPr>
        <w:ind w:right="231"/>
        <w:jc w:val="both"/>
        <w:rPr>
          <w:rFonts w:ascii="Abadi" w:hAnsi="Abadi"/>
          <w:bCs/>
          <w:sz w:val="21"/>
          <w:szCs w:val="21"/>
        </w:rPr>
      </w:pPr>
    </w:p>
    <w:p w14:paraId="604BB4EE" w14:textId="47AA454B" w:rsidR="00D9201F" w:rsidRPr="00D9201F" w:rsidRDefault="00D9201F" w:rsidP="00D1327F">
      <w:pPr>
        <w:ind w:right="90"/>
        <w:jc w:val="right"/>
        <w:rPr>
          <w:rFonts w:ascii="Abadi" w:hAnsi="Abadi"/>
          <w:b/>
          <w:sz w:val="21"/>
          <w:szCs w:val="21"/>
        </w:rPr>
      </w:pPr>
      <w:r>
        <w:rPr>
          <w:rFonts w:ascii="Abadi" w:hAnsi="Abadi"/>
          <w:b/>
          <w:sz w:val="21"/>
          <w:szCs w:val="21"/>
        </w:rPr>
        <w:t>C</w:t>
      </w:r>
      <w:r w:rsidRPr="00D9201F">
        <w:rPr>
          <w:rFonts w:ascii="Abadi" w:hAnsi="Abadi"/>
          <w:b/>
          <w:sz w:val="21"/>
          <w:szCs w:val="21"/>
        </w:rPr>
        <w:t xml:space="preserve">apacitación y empleo </w:t>
      </w:r>
    </w:p>
    <w:p w14:paraId="7C2B920E" w14:textId="77777777" w:rsidR="00D9201F" w:rsidRPr="00D9201F" w:rsidRDefault="00D9201F" w:rsidP="00091B29">
      <w:pPr>
        <w:ind w:right="231"/>
        <w:jc w:val="both"/>
        <w:rPr>
          <w:rFonts w:ascii="Abadi" w:hAnsi="Abadi"/>
          <w:b/>
          <w:sz w:val="21"/>
          <w:szCs w:val="21"/>
        </w:rPr>
      </w:pPr>
    </w:p>
    <w:p w14:paraId="40B788C1" w14:textId="77777777" w:rsidR="00D9201F" w:rsidRPr="00D9201F" w:rsidRDefault="00D9201F" w:rsidP="00091B29">
      <w:pPr>
        <w:ind w:right="231"/>
        <w:jc w:val="both"/>
        <w:rPr>
          <w:rFonts w:ascii="Abadi" w:hAnsi="Abadi"/>
          <w:b/>
          <w:sz w:val="21"/>
          <w:szCs w:val="21"/>
        </w:rPr>
      </w:pPr>
    </w:p>
    <w:p w14:paraId="39C3AEB9" w14:textId="2E8F0B76" w:rsidR="00D81944" w:rsidRPr="00D9201F" w:rsidRDefault="00D81944" w:rsidP="00091B29">
      <w:pPr>
        <w:ind w:right="231"/>
        <w:jc w:val="both"/>
        <w:rPr>
          <w:rFonts w:ascii="Abadi" w:hAnsi="Abadi"/>
          <w:bCs/>
          <w:sz w:val="21"/>
          <w:szCs w:val="21"/>
        </w:rPr>
      </w:pPr>
      <w:r w:rsidRPr="00457CC1">
        <w:rPr>
          <w:rFonts w:ascii="Abadi" w:hAnsi="Abadi"/>
          <w:b/>
          <w:color w:val="161616"/>
          <w:w w:val="105"/>
          <w:sz w:val="21"/>
          <w:szCs w:val="21"/>
        </w:rPr>
        <w:t>Artículo</w:t>
      </w:r>
      <w:r w:rsidRPr="00457CC1">
        <w:rPr>
          <w:rFonts w:ascii="Abadi" w:hAnsi="Abadi"/>
          <w:b/>
          <w:color w:val="161616"/>
          <w:spacing w:val="8"/>
          <w:w w:val="105"/>
          <w:sz w:val="21"/>
          <w:szCs w:val="21"/>
        </w:rPr>
        <w:t xml:space="preserve"> </w:t>
      </w:r>
      <w:r w:rsidRPr="00457CC1">
        <w:rPr>
          <w:rFonts w:ascii="Abadi" w:hAnsi="Abadi"/>
          <w:b/>
          <w:color w:val="161616"/>
          <w:w w:val="105"/>
          <w:sz w:val="21"/>
          <w:szCs w:val="21"/>
        </w:rPr>
        <w:t>30.</w:t>
      </w:r>
      <w:r w:rsidRPr="00457CC1">
        <w:rPr>
          <w:rFonts w:ascii="Abadi" w:hAnsi="Abadi"/>
          <w:b/>
          <w:color w:val="161616"/>
          <w:spacing w:val="-4"/>
          <w:w w:val="105"/>
          <w:sz w:val="21"/>
          <w:szCs w:val="21"/>
        </w:rPr>
        <w:t xml:space="preserve"> </w:t>
      </w:r>
      <w:r w:rsidRPr="00457CC1">
        <w:rPr>
          <w:rFonts w:ascii="Abadi" w:hAnsi="Abadi"/>
          <w:color w:val="161616"/>
          <w:w w:val="105"/>
          <w:sz w:val="21"/>
          <w:szCs w:val="21"/>
        </w:rPr>
        <w:t>Las</w:t>
      </w:r>
      <w:r w:rsidRPr="00457CC1">
        <w:rPr>
          <w:rFonts w:ascii="Abadi" w:hAnsi="Abadi"/>
          <w:color w:val="161616"/>
          <w:spacing w:val="-4"/>
          <w:w w:val="105"/>
          <w:sz w:val="21"/>
          <w:szCs w:val="21"/>
        </w:rPr>
        <w:t xml:space="preserve"> </w:t>
      </w:r>
      <w:r w:rsidRPr="00457CC1">
        <w:rPr>
          <w:rFonts w:ascii="Abadi" w:hAnsi="Abadi"/>
          <w:color w:val="161616"/>
          <w:w w:val="105"/>
          <w:sz w:val="21"/>
          <w:szCs w:val="21"/>
        </w:rPr>
        <w:t>estrategias</w:t>
      </w:r>
      <w:r w:rsidRPr="00457CC1">
        <w:rPr>
          <w:rFonts w:ascii="Abadi" w:hAnsi="Abadi"/>
          <w:color w:val="161616"/>
          <w:spacing w:val="7"/>
          <w:w w:val="105"/>
          <w:sz w:val="21"/>
          <w:szCs w:val="21"/>
        </w:rPr>
        <w:t xml:space="preserve"> </w:t>
      </w:r>
      <w:r w:rsidRPr="00457CC1">
        <w:rPr>
          <w:rFonts w:ascii="Abadi" w:hAnsi="Abadi"/>
          <w:color w:val="161616"/>
          <w:w w:val="105"/>
          <w:sz w:val="21"/>
          <w:szCs w:val="21"/>
        </w:rPr>
        <w:t>en</w:t>
      </w:r>
      <w:r w:rsidRPr="00457CC1">
        <w:rPr>
          <w:rFonts w:ascii="Abadi" w:hAnsi="Abadi"/>
          <w:color w:val="161616"/>
          <w:spacing w:val="6"/>
          <w:w w:val="105"/>
          <w:sz w:val="21"/>
          <w:szCs w:val="21"/>
        </w:rPr>
        <w:t xml:space="preserve"> </w:t>
      </w:r>
      <w:r w:rsidRPr="00457CC1">
        <w:rPr>
          <w:rFonts w:ascii="Abadi" w:hAnsi="Abadi"/>
          <w:color w:val="161616"/>
          <w:spacing w:val="-5"/>
          <w:w w:val="105"/>
          <w:sz w:val="21"/>
          <w:szCs w:val="21"/>
        </w:rPr>
        <w:t>..</w:t>
      </w:r>
      <w:r w:rsidRPr="00457CC1">
        <w:rPr>
          <w:rFonts w:ascii="Abadi" w:hAnsi="Abadi"/>
          <w:color w:val="484848"/>
          <w:spacing w:val="-5"/>
          <w:w w:val="105"/>
          <w:sz w:val="21"/>
          <w:szCs w:val="21"/>
        </w:rPr>
        <w:t>.</w:t>
      </w:r>
    </w:p>
    <w:p w14:paraId="2312CF0B" w14:textId="77777777" w:rsidR="00D81944" w:rsidRPr="00457CC1" w:rsidRDefault="00D81944" w:rsidP="00091B29">
      <w:pPr>
        <w:pStyle w:val="Textoindependiente"/>
        <w:ind w:right="231"/>
        <w:rPr>
          <w:rFonts w:ascii="Abadi" w:hAnsi="Abadi"/>
          <w:sz w:val="21"/>
          <w:szCs w:val="21"/>
        </w:rPr>
      </w:pPr>
    </w:p>
    <w:p w14:paraId="239D98B0" w14:textId="61960D92" w:rsidR="00D81944" w:rsidRPr="00457CC1" w:rsidRDefault="00D81944" w:rsidP="00091B29">
      <w:pPr>
        <w:pStyle w:val="Textoindependiente"/>
        <w:ind w:right="231"/>
        <w:rPr>
          <w:rFonts w:ascii="Abadi" w:hAnsi="Abadi"/>
          <w:sz w:val="21"/>
          <w:szCs w:val="21"/>
        </w:rPr>
      </w:pPr>
      <w:r w:rsidRPr="00457CC1">
        <w:rPr>
          <w:rFonts w:ascii="Abadi" w:hAnsi="Abadi"/>
          <w:color w:val="161616"/>
          <w:spacing w:val="-2"/>
          <w:w w:val="95"/>
          <w:sz w:val="21"/>
          <w:szCs w:val="21"/>
        </w:rPr>
        <w:t>l.</w:t>
      </w:r>
      <w:r w:rsidRPr="00457CC1">
        <w:rPr>
          <w:rFonts w:ascii="Abadi" w:hAnsi="Abadi"/>
          <w:color w:val="161616"/>
          <w:spacing w:val="-11"/>
          <w:w w:val="95"/>
          <w:sz w:val="21"/>
          <w:szCs w:val="21"/>
        </w:rPr>
        <w:t xml:space="preserve"> </w:t>
      </w:r>
      <w:r w:rsidRPr="00457CC1">
        <w:rPr>
          <w:rFonts w:ascii="Abadi" w:hAnsi="Abadi"/>
          <w:color w:val="161616"/>
          <w:spacing w:val="-2"/>
          <w:w w:val="95"/>
          <w:sz w:val="21"/>
          <w:szCs w:val="21"/>
        </w:rPr>
        <w:t>a</w:t>
      </w:r>
      <w:r w:rsidRPr="00457CC1">
        <w:rPr>
          <w:rFonts w:ascii="Abadi" w:hAnsi="Abadi"/>
          <w:color w:val="161616"/>
          <w:spacing w:val="-9"/>
          <w:w w:val="95"/>
          <w:sz w:val="21"/>
          <w:szCs w:val="21"/>
        </w:rPr>
        <w:t xml:space="preserve"> </w:t>
      </w:r>
      <w:r w:rsidR="00091B29">
        <w:rPr>
          <w:rFonts w:ascii="Abadi" w:hAnsi="Abadi"/>
          <w:color w:val="161616"/>
          <w:spacing w:val="-2"/>
          <w:w w:val="80"/>
          <w:sz w:val="21"/>
          <w:szCs w:val="21"/>
        </w:rPr>
        <w:t>III</w:t>
      </w:r>
      <w:r w:rsidRPr="00457CC1">
        <w:rPr>
          <w:rFonts w:ascii="Abadi" w:hAnsi="Abadi"/>
          <w:color w:val="161616"/>
          <w:spacing w:val="-2"/>
          <w:w w:val="80"/>
          <w:sz w:val="21"/>
          <w:szCs w:val="21"/>
        </w:rPr>
        <w:t>.</w:t>
      </w:r>
      <w:r w:rsidRPr="00457CC1">
        <w:rPr>
          <w:rFonts w:ascii="Abadi" w:hAnsi="Abadi"/>
          <w:color w:val="161616"/>
          <w:spacing w:val="9"/>
          <w:sz w:val="21"/>
          <w:szCs w:val="21"/>
        </w:rPr>
        <w:t xml:space="preserve"> </w:t>
      </w:r>
      <w:r w:rsidRPr="00457CC1">
        <w:rPr>
          <w:rFonts w:ascii="Abadi" w:hAnsi="Abadi"/>
          <w:color w:val="161616"/>
          <w:spacing w:val="-5"/>
          <w:w w:val="80"/>
          <w:sz w:val="21"/>
          <w:szCs w:val="21"/>
        </w:rPr>
        <w:t>...</w:t>
      </w:r>
    </w:p>
    <w:p w14:paraId="6FF75A8C" w14:textId="77777777" w:rsidR="00D81944" w:rsidRPr="00457CC1" w:rsidRDefault="00D81944" w:rsidP="00091B29">
      <w:pPr>
        <w:pStyle w:val="Textoindependiente"/>
        <w:ind w:right="231"/>
        <w:rPr>
          <w:rFonts w:ascii="Abadi" w:hAnsi="Abadi"/>
          <w:sz w:val="21"/>
          <w:szCs w:val="21"/>
        </w:rPr>
      </w:pPr>
    </w:p>
    <w:p w14:paraId="7F59990D" w14:textId="67BD7B26" w:rsidR="00D81944" w:rsidRPr="00C17926" w:rsidRDefault="00091B29" w:rsidP="00110CF9">
      <w:pPr>
        <w:pStyle w:val="Textoindependiente"/>
        <w:ind w:right="90"/>
        <w:rPr>
          <w:rFonts w:ascii="Abadi" w:hAnsi="Abadi"/>
          <w:b w:val="0"/>
          <w:bCs w:val="0"/>
          <w:sz w:val="21"/>
          <w:szCs w:val="21"/>
        </w:rPr>
      </w:pPr>
      <w:r w:rsidRPr="00C17926">
        <w:rPr>
          <w:rFonts w:ascii="Abadi" w:hAnsi="Abadi"/>
          <w:b w:val="0"/>
          <w:bCs w:val="0"/>
          <w:color w:val="161616"/>
          <w:spacing w:val="-2"/>
          <w:w w:val="90"/>
          <w:sz w:val="21"/>
          <w:szCs w:val="21"/>
        </w:rPr>
        <w:t>III</w:t>
      </w:r>
      <w:r w:rsidR="00D81944" w:rsidRPr="00C17926">
        <w:rPr>
          <w:rFonts w:ascii="Abadi" w:hAnsi="Abadi"/>
          <w:b w:val="0"/>
          <w:bCs w:val="0"/>
          <w:color w:val="161616"/>
          <w:spacing w:val="-7"/>
          <w:w w:val="90"/>
          <w:sz w:val="21"/>
          <w:szCs w:val="21"/>
        </w:rPr>
        <w:t xml:space="preserve"> </w:t>
      </w:r>
      <w:r w:rsidR="00D81944" w:rsidRPr="00C17926">
        <w:rPr>
          <w:rFonts w:ascii="Abadi" w:hAnsi="Abadi"/>
          <w:b w:val="0"/>
          <w:bCs w:val="0"/>
          <w:color w:val="161616"/>
          <w:spacing w:val="-2"/>
          <w:w w:val="105"/>
          <w:sz w:val="21"/>
          <w:szCs w:val="21"/>
        </w:rPr>
        <w:t>bis.</w:t>
      </w:r>
      <w:r w:rsidR="00D81944" w:rsidRPr="00C17926">
        <w:rPr>
          <w:rFonts w:ascii="Abadi" w:hAnsi="Abadi"/>
          <w:b w:val="0"/>
          <w:bCs w:val="0"/>
          <w:color w:val="161616"/>
          <w:spacing w:val="-12"/>
          <w:w w:val="105"/>
          <w:sz w:val="21"/>
          <w:szCs w:val="21"/>
        </w:rPr>
        <w:t xml:space="preserve"> </w:t>
      </w:r>
      <w:r w:rsidR="00D81944" w:rsidRPr="00C17926">
        <w:rPr>
          <w:rFonts w:ascii="Abadi" w:hAnsi="Abadi"/>
          <w:b w:val="0"/>
          <w:bCs w:val="0"/>
          <w:color w:val="161616"/>
          <w:spacing w:val="-2"/>
          <w:w w:val="105"/>
          <w:sz w:val="21"/>
          <w:szCs w:val="21"/>
        </w:rPr>
        <w:t>La</w:t>
      </w:r>
      <w:r w:rsidR="00D81944" w:rsidRPr="00C17926">
        <w:rPr>
          <w:rFonts w:ascii="Abadi" w:hAnsi="Abadi"/>
          <w:b w:val="0"/>
          <w:bCs w:val="0"/>
          <w:color w:val="161616"/>
          <w:spacing w:val="-15"/>
          <w:w w:val="105"/>
          <w:sz w:val="21"/>
          <w:szCs w:val="21"/>
        </w:rPr>
        <w:t xml:space="preserve"> </w:t>
      </w:r>
      <w:r w:rsidR="00D81944" w:rsidRPr="00C17926">
        <w:rPr>
          <w:rFonts w:ascii="Abadi" w:hAnsi="Abadi"/>
          <w:b w:val="0"/>
          <w:bCs w:val="0"/>
          <w:color w:val="161616"/>
          <w:spacing w:val="-2"/>
          <w:w w:val="105"/>
          <w:sz w:val="21"/>
          <w:szCs w:val="21"/>
        </w:rPr>
        <w:t>creación</w:t>
      </w:r>
      <w:r w:rsidR="00D81944" w:rsidRPr="00C17926">
        <w:rPr>
          <w:rFonts w:ascii="Abadi" w:hAnsi="Abadi"/>
          <w:b w:val="0"/>
          <w:bCs w:val="0"/>
          <w:color w:val="161616"/>
          <w:spacing w:val="-9"/>
          <w:w w:val="105"/>
          <w:sz w:val="21"/>
          <w:szCs w:val="21"/>
        </w:rPr>
        <w:t xml:space="preserve"> </w:t>
      </w:r>
      <w:r w:rsidR="00D81944" w:rsidRPr="00C17926">
        <w:rPr>
          <w:rFonts w:ascii="Abadi" w:hAnsi="Abadi"/>
          <w:b w:val="0"/>
          <w:bCs w:val="0"/>
          <w:color w:val="161616"/>
          <w:spacing w:val="-2"/>
          <w:w w:val="105"/>
          <w:sz w:val="21"/>
          <w:szCs w:val="21"/>
        </w:rPr>
        <w:t>de</w:t>
      </w:r>
      <w:r w:rsidR="00D81944" w:rsidRPr="00C17926">
        <w:rPr>
          <w:rFonts w:ascii="Abadi" w:hAnsi="Abadi"/>
          <w:b w:val="0"/>
          <w:bCs w:val="0"/>
          <w:color w:val="161616"/>
          <w:spacing w:val="-15"/>
          <w:w w:val="105"/>
          <w:sz w:val="21"/>
          <w:szCs w:val="21"/>
        </w:rPr>
        <w:t xml:space="preserve"> </w:t>
      </w:r>
      <w:r w:rsidR="00D81944" w:rsidRPr="00C17926">
        <w:rPr>
          <w:rFonts w:ascii="Abadi" w:hAnsi="Abadi"/>
          <w:b w:val="0"/>
          <w:bCs w:val="0"/>
          <w:color w:val="161616"/>
          <w:spacing w:val="-2"/>
          <w:w w:val="105"/>
          <w:sz w:val="21"/>
          <w:szCs w:val="21"/>
        </w:rPr>
        <w:t>estrategias</w:t>
      </w:r>
      <w:r w:rsidR="00D81944" w:rsidRPr="00C17926">
        <w:rPr>
          <w:rFonts w:ascii="Abadi" w:hAnsi="Abadi"/>
          <w:b w:val="0"/>
          <w:bCs w:val="0"/>
          <w:color w:val="161616"/>
          <w:spacing w:val="-4"/>
          <w:w w:val="105"/>
          <w:sz w:val="21"/>
          <w:szCs w:val="21"/>
        </w:rPr>
        <w:t xml:space="preserve"> </w:t>
      </w:r>
      <w:r w:rsidR="00D81944" w:rsidRPr="00C17926">
        <w:rPr>
          <w:rFonts w:ascii="Abadi" w:hAnsi="Abadi"/>
          <w:b w:val="0"/>
          <w:bCs w:val="0"/>
          <w:color w:val="161616"/>
          <w:spacing w:val="-2"/>
          <w:w w:val="105"/>
          <w:sz w:val="21"/>
          <w:szCs w:val="21"/>
        </w:rPr>
        <w:t>y</w:t>
      </w:r>
      <w:r w:rsidR="00D81944" w:rsidRPr="00C17926">
        <w:rPr>
          <w:rFonts w:ascii="Abadi" w:hAnsi="Abadi"/>
          <w:b w:val="0"/>
          <w:bCs w:val="0"/>
          <w:color w:val="161616"/>
          <w:spacing w:val="-15"/>
          <w:w w:val="105"/>
          <w:sz w:val="21"/>
          <w:szCs w:val="21"/>
        </w:rPr>
        <w:t xml:space="preserve"> </w:t>
      </w:r>
      <w:r w:rsidR="00D81944" w:rsidRPr="00C17926">
        <w:rPr>
          <w:rFonts w:ascii="Abadi" w:hAnsi="Abadi"/>
          <w:b w:val="0"/>
          <w:bCs w:val="0"/>
          <w:color w:val="161616"/>
          <w:spacing w:val="-2"/>
          <w:w w:val="105"/>
          <w:sz w:val="21"/>
          <w:szCs w:val="21"/>
        </w:rPr>
        <w:t>mecanismos</w:t>
      </w:r>
      <w:r w:rsidR="00D81944" w:rsidRPr="00C17926">
        <w:rPr>
          <w:rFonts w:ascii="Abadi" w:hAnsi="Abadi"/>
          <w:b w:val="0"/>
          <w:bCs w:val="0"/>
          <w:color w:val="161616"/>
          <w:spacing w:val="3"/>
          <w:w w:val="105"/>
          <w:sz w:val="21"/>
          <w:szCs w:val="21"/>
        </w:rPr>
        <w:t xml:space="preserve"> </w:t>
      </w:r>
      <w:r w:rsidR="00D81944" w:rsidRPr="00C17926">
        <w:rPr>
          <w:rFonts w:ascii="Abadi" w:hAnsi="Abadi"/>
          <w:b w:val="0"/>
          <w:bCs w:val="0"/>
          <w:color w:val="161616"/>
          <w:spacing w:val="-2"/>
          <w:w w:val="105"/>
          <w:sz w:val="21"/>
          <w:szCs w:val="21"/>
        </w:rPr>
        <w:t>que</w:t>
      </w:r>
      <w:r w:rsidR="00D81944" w:rsidRPr="00C17926">
        <w:rPr>
          <w:rFonts w:ascii="Abadi" w:hAnsi="Abadi"/>
          <w:b w:val="0"/>
          <w:bCs w:val="0"/>
          <w:color w:val="161616"/>
          <w:spacing w:val="-15"/>
          <w:w w:val="105"/>
          <w:sz w:val="21"/>
          <w:szCs w:val="21"/>
        </w:rPr>
        <w:t xml:space="preserve"> </w:t>
      </w:r>
      <w:r w:rsidR="00D81944" w:rsidRPr="00C17926">
        <w:rPr>
          <w:rFonts w:ascii="Abadi" w:hAnsi="Abadi"/>
          <w:b w:val="0"/>
          <w:bCs w:val="0"/>
          <w:color w:val="161616"/>
          <w:spacing w:val="-2"/>
          <w:w w:val="105"/>
          <w:sz w:val="21"/>
          <w:szCs w:val="21"/>
        </w:rPr>
        <w:t xml:space="preserve">permitan </w:t>
      </w:r>
      <w:r w:rsidR="00D81944" w:rsidRPr="00C17926">
        <w:rPr>
          <w:rFonts w:ascii="Abadi" w:hAnsi="Abadi"/>
          <w:b w:val="0"/>
          <w:bCs w:val="0"/>
          <w:color w:val="161616"/>
          <w:w w:val="105"/>
          <w:sz w:val="21"/>
          <w:szCs w:val="21"/>
        </w:rPr>
        <w:t>cumplir con la inclusión laboral de las personas con discapacidad, a través de contratar,</w:t>
      </w:r>
      <w:r w:rsidR="00D81944" w:rsidRPr="00457CC1">
        <w:rPr>
          <w:rFonts w:ascii="Abadi" w:hAnsi="Abadi"/>
          <w:color w:val="161616"/>
          <w:w w:val="105"/>
          <w:sz w:val="21"/>
          <w:szCs w:val="21"/>
        </w:rPr>
        <w:t xml:space="preserve"> </w:t>
      </w:r>
      <w:r w:rsidR="00D81944" w:rsidRPr="00C17926">
        <w:rPr>
          <w:rFonts w:ascii="Abadi" w:hAnsi="Abadi"/>
          <w:b w:val="0"/>
          <w:bCs w:val="0"/>
          <w:color w:val="161616"/>
          <w:w w:val="105"/>
          <w:sz w:val="21"/>
          <w:szCs w:val="21"/>
        </w:rPr>
        <w:t>como mínimo el</w:t>
      </w:r>
      <w:r w:rsidR="00D81944" w:rsidRPr="00C17926">
        <w:rPr>
          <w:rFonts w:ascii="Abadi" w:hAnsi="Abadi"/>
          <w:b w:val="0"/>
          <w:bCs w:val="0"/>
          <w:color w:val="161616"/>
          <w:spacing w:val="-1"/>
          <w:w w:val="105"/>
          <w:sz w:val="21"/>
          <w:szCs w:val="21"/>
        </w:rPr>
        <w:t xml:space="preserve"> </w:t>
      </w:r>
      <w:r w:rsidR="00D81944" w:rsidRPr="00C17926">
        <w:rPr>
          <w:rFonts w:ascii="Abadi" w:hAnsi="Abadi"/>
          <w:b w:val="0"/>
          <w:bCs w:val="0"/>
          <w:color w:val="161616"/>
          <w:w w:val="105"/>
          <w:sz w:val="21"/>
          <w:szCs w:val="21"/>
        </w:rPr>
        <w:t>tres por ciento de la planta laboral correspondiente a personas con discapacidad en las dependencias y entidades de la administración pública estatal;</w:t>
      </w:r>
    </w:p>
    <w:p w14:paraId="2B519304" w14:textId="77777777" w:rsidR="00D81944" w:rsidRPr="00457CC1" w:rsidRDefault="00D81944" w:rsidP="00110CF9">
      <w:pPr>
        <w:pStyle w:val="Textoindependiente"/>
        <w:ind w:right="90"/>
        <w:rPr>
          <w:rFonts w:ascii="Abadi" w:hAnsi="Abadi"/>
          <w:sz w:val="21"/>
          <w:szCs w:val="21"/>
        </w:rPr>
      </w:pPr>
    </w:p>
    <w:p w14:paraId="7381CDB4" w14:textId="11AA4E28" w:rsidR="00D81944" w:rsidRPr="00457CC1" w:rsidRDefault="00D81944" w:rsidP="00110CF9">
      <w:pPr>
        <w:pStyle w:val="Textoindependiente"/>
        <w:tabs>
          <w:tab w:val="left" w:leader="dot" w:pos="4560"/>
        </w:tabs>
        <w:ind w:right="90"/>
        <w:rPr>
          <w:rFonts w:ascii="Abadi" w:hAnsi="Abadi"/>
          <w:sz w:val="21"/>
          <w:szCs w:val="21"/>
        </w:rPr>
      </w:pPr>
      <w:r w:rsidRPr="00457CC1">
        <w:rPr>
          <w:rFonts w:ascii="Abadi" w:hAnsi="Abadi"/>
          <w:color w:val="161616"/>
          <w:w w:val="105"/>
          <w:sz w:val="21"/>
          <w:szCs w:val="21"/>
        </w:rPr>
        <w:t>IV.</w:t>
      </w:r>
      <w:r w:rsidRPr="00457CC1">
        <w:rPr>
          <w:rFonts w:ascii="Abadi" w:hAnsi="Abadi"/>
          <w:color w:val="161616"/>
          <w:spacing w:val="10"/>
          <w:w w:val="105"/>
          <w:sz w:val="21"/>
          <w:szCs w:val="21"/>
        </w:rPr>
        <w:t xml:space="preserve"> </w:t>
      </w:r>
      <w:r w:rsidRPr="00457CC1">
        <w:rPr>
          <w:rFonts w:ascii="Abadi" w:hAnsi="Abadi"/>
          <w:color w:val="161616"/>
          <w:w w:val="105"/>
          <w:sz w:val="21"/>
          <w:szCs w:val="21"/>
        </w:rPr>
        <w:t>a</w:t>
      </w:r>
      <w:r w:rsidRPr="00457CC1">
        <w:rPr>
          <w:rFonts w:ascii="Abadi" w:hAnsi="Abadi"/>
          <w:color w:val="161616"/>
          <w:spacing w:val="4"/>
          <w:w w:val="105"/>
          <w:sz w:val="21"/>
          <w:szCs w:val="21"/>
        </w:rPr>
        <w:t xml:space="preserve"> </w:t>
      </w:r>
      <w:r w:rsidRPr="00457CC1">
        <w:rPr>
          <w:rFonts w:ascii="Abadi" w:hAnsi="Abadi"/>
          <w:color w:val="161616"/>
          <w:spacing w:val="-4"/>
          <w:w w:val="105"/>
          <w:sz w:val="21"/>
          <w:szCs w:val="21"/>
        </w:rPr>
        <w:t>V</w:t>
      </w:r>
      <w:r w:rsidR="005B56A1">
        <w:rPr>
          <w:rFonts w:ascii="Abadi" w:hAnsi="Abadi"/>
          <w:color w:val="161616"/>
          <w:spacing w:val="-4"/>
          <w:w w:val="105"/>
          <w:sz w:val="21"/>
          <w:szCs w:val="21"/>
        </w:rPr>
        <w:t xml:space="preserve">II… </w:t>
      </w:r>
      <w:r w:rsidRPr="00457CC1">
        <w:rPr>
          <w:rFonts w:ascii="Abadi" w:hAnsi="Abadi"/>
          <w:color w:val="161616"/>
          <w:spacing w:val="-10"/>
          <w:w w:val="105"/>
          <w:sz w:val="21"/>
          <w:szCs w:val="21"/>
        </w:rPr>
        <w:t>"</w:t>
      </w:r>
    </w:p>
    <w:p w14:paraId="55BD56A5" w14:textId="77777777" w:rsidR="00D81944" w:rsidRPr="00457CC1" w:rsidRDefault="00D81944" w:rsidP="00110CF9">
      <w:pPr>
        <w:pStyle w:val="Textoindependiente"/>
        <w:ind w:right="90"/>
        <w:rPr>
          <w:rFonts w:ascii="Abadi" w:hAnsi="Abadi"/>
          <w:sz w:val="21"/>
          <w:szCs w:val="21"/>
        </w:rPr>
      </w:pPr>
    </w:p>
    <w:p w14:paraId="5BB1D347" w14:textId="77777777" w:rsidR="00D81944" w:rsidRPr="00457CC1" w:rsidRDefault="00D81944" w:rsidP="00110CF9">
      <w:pPr>
        <w:pStyle w:val="Textoindependiente"/>
        <w:ind w:right="90"/>
        <w:rPr>
          <w:rFonts w:ascii="Abadi" w:hAnsi="Abadi"/>
          <w:sz w:val="21"/>
          <w:szCs w:val="21"/>
        </w:rPr>
      </w:pPr>
    </w:p>
    <w:p w14:paraId="500334BE" w14:textId="77777777" w:rsidR="00D81944" w:rsidRPr="00457CC1" w:rsidRDefault="00D81944" w:rsidP="00110CF9">
      <w:pPr>
        <w:pStyle w:val="Ttulo2"/>
        <w:ind w:right="90"/>
        <w:rPr>
          <w:rFonts w:ascii="Abadi" w:hAnsi="Abadi"/>
          <w:sz w:val="21"/>
          <w:szCs w:val="21"/>
        </w:rPr>
      </w:pPr>
      <w:r w:rsidRPr="00457CC1">
        <w:rPr>
          <w:rFonts w:ascii="Abadi" w:hAnsi="Abadi"/>
          <w:color w:val="161616"/>
          <w:w w:val="105"/>
          <w:sz w:val="21"/>
          <w:szCs w:val="21"/>
        </w:rPr>
        <w:t>ARTÍCULOS</w:t>
      </w:r>
      <w:r w:rsidRPr="00457CC1">
        <w:rPr>
          <w:rFonts w:ascii="Abadi" w:hAnsi="Abadi"/>
          <w:color w:val="161616"/>
          <w:spacing w:val="7"/>
          <w:w w:val="105"/>
          <w:sz w:val="21"/>
          <w:szCs w:val="21"/>
        </w:rPr>
        <w:t xml:space="preserve"> </w:t>
      </w:r>
      <w:r w:rsidRPr="00457CC1">
        <w:rPr>
          <w:rFonts w:ascii="Abadi" w:hAnsi="Abadi"/>
          <w:color w:val="161616"/>
          <w:spacing w:val="-2"/>
          <w:w w:val="105"/>
          <w:sz w:val="21"/>
          <w:szCs w:val="21"/>
        </w:rPr>
        <w:t>TRANSITORIOS</w:t>
      </w:r>
    </w:p>
    <w:p w14:paraId="260B30B8" w14:textId="77777777" w:rsidR="00D81944" w:rsidRPr="00457CC1" w:rsidRDefault="00D81944" w:rsidP="00110CF9">
      <w:pPr>
        <w:pStyle w:val="Textoindependiente"/>
        <w:ind w:right="90"/>
        <w:rPr>
          <w:rFonts w:ascii="Abadi" w:hAnsi="Abadi"/>
          <w:b w:val="0"/>
          <w:sz w:val="21"/>
          <w:szCs w:val="21"/>
        </w:rPr>
      </w:pPr>
    </w:p>
    <w:p w14:paraId="677C1803" w14:textId="77777777" w:rsidR="005B56A1" w:rsidRDefault="005B56A1" w:rsidP="00110CF9">
      <w:pPr>
        <w:pStyle w:val="Textoindependiente"/>
        <w:ind w:right="90"/>
        <w:rPr>
          <w:rFonts w:ascii="Abadi" w:hAnsi="Abadi"/>
          <w:i/>
          <w:color w:val="161616"/>
          <w:w w:val="105"/>
          <w:sz w:val="21"/>
          <w:szCs w:val="21"/>
        </w:rPr>
      </w:pPr>
    </w:p>
    <w:p w14:paraId="5D4759F7" w14:textId="77777777" w:rsidR="005B56A1" w:rsidRDefault="009451CF" w:rsidP="00110CF9">
      <w:pPr>
        <w:pStyle w:val="Textoindependiente"/>
        <w:ind w:right="90"/>
        <w:jc w:val="right"/>
        <w:rPr>
          <w:rFonts w:ascii="Abadi" w:hAnsi="Abadi"/>
          <w:i/>
          <w:color w:val="161616"/>
          <w:w w:val="105"/>
          <w:sz w:val="21"/>
          <w:szCs w:val="21"/>
        </w:rPr>
      </w:pPr>
      <w:r>
        <w:rPr>
          <w:rFonts w:ascii="Abadi" w:hAnsi="Abadi"/>
          <w:i/>
          <w:color w:val="161616"/>
          <w:w w:val="105"/>
          <w:sz w:val="21"/>
          <w:szCs w:val="21"/>
        </w:rPr>
        <w:lastRenderedPageBreak/>
        <w:t>i</w:t>
      </w:r>
      <w:r w:rsidR="00D81944" w:rsidRPr="00457CC1">
        <w:rPr>
          <w:rFonts w:ascii="Abadi" w:hAnsi="Abadi"/>
          <w:i/>
          <w:color w:val="161616"/>
          <w:w w:val="105"/>
          <w:sz w:val="21"/>
          <w:szCs w:val="21"/>
        </w:rPr>
        <w:t>nicio</w:t>
      </w:r>
      <w:r w:rsidR="00D81944" w:rsidRPr="00457CC1">
        <w:rPr>
          <w:rFonts w:ascii="Abadi" w:hAnsi="Abadi"/>
          <w:i/>
          <w:color w:val="161616"/>
          <w:spacing w:val="-4"/>
          <w:w w:val="105"/>
          <w:sz w:val="21"/>
          <w:szCs w:val="21"/>
        </w:rPr>
        <w:t xml:space="preserve"> </w:t>
      </w:r>
      <w:r w:rsidR="00D81944" w:rsidRPr="00457CC1">
        <w:rPr>
          <w:rFonts w:ascii="Abadi" w:hAnsi="Abadi"/>
          <w:i/>
          <w:color w:val="161616"/>
          <w:w w:val="105"/>
          <w:sz w:val="21"/>
          <w:szCs w:val="21"/>
        </w:rPr>
        <w:t>de</w:t>
      </w:r>
      <w:r w:rsidR="00D81944" w:rsidRPr="00457CC1">
        <w:rPr>
          <w:rFonts w:ascii="Abadi" w:hAnsi="Abadi"/>
          <w:i/>
          <w:color w:val="161616"/>
          <w:spacing w:val="-14"/>
          <w:w w:val="105"/>
          <w:sz w:val="21"/>
          <w:szCs w:val="21"/>
        </w:rPr>
        <w:t xml:space="preserve"> </w:t>
      </w:r>
      <w:r w:rsidR="00D81944" w:rsidRPr="00457CC1">
        <w:rPr>
          <w:rFonts w:ascii="Abadi" w:hAnsi="Abadi"/>
          <w:i/>
          <w:color w:val="161616"/>
          <w:w w:val="105"/>
          <w:sz w:val="21"/>
          <w:szCs w:val="21"/>
        </w:rPr>
        <w:t>la</w:t>
      </w:r>
      <w:r w:rsidR="00D81944" w:rsidRPr="00457CC1">
        <w:rPr>
          <w:rFonts w:ascii="Abadi" w:hAnsi="Abadi"/>
          <w:i/>
          <w:color w:val="161616"/>
          <w:spacing w:val="-17"/>
          <w:w w:val="105"/>
          <w:sz w:val="21"/>
          <w:szCs w:val="21"/>
        </w:rPr>
        <w:t xml:space="preserve"> </w:t>
      </w:r>
      <w:r w:rsidR="00D81944" w:rsidRPr="00457CC1">
        <w:rPr>
          <w:rFonts w:ascii="Abadi" w:hAnsi="Abadi"/>
          <w:i/>
          <w:color w:val="161616"/>
          <w:w w:val="105"/>
          <w:sz w:val="21"/>
          <w:szCs w:val="21"/>
        </w:rPr>
        <w:t xml:space="preserve">vigencia </w:t>
      </w:r>
    </w:p>
    <w:p w14:paraId="1658D891" w14:textId="0B8DE2ED" w:rsidR="00D81944" w:rsidRPr="005B56A1" w:rsidRDefault="00D81944" w:rsidP="00110CF9">
      <w:pPr>
        <w:pStyle w:val="Textoindependiente"/>
        <w:ind w:right="90"/>
        <w:rPr>
          <w:rFonts w:ascii="Abadi" w:hAnsi="Abadi"/>
          <w:b w:val="0"/>
          <w:bCs w:val="0"/>
          <w:sz w:val="21"/>
          <w:szCs w:val="21"/>
        </w:rPr>
      </w:pPr>
      <w:r w:rsidRPr="00457CC1">
        <w:rPr>
          <w:rFonts w:ascii="Abadi" w:hAnsi="Abadi"/>
          <w:color w:val="161616"/>
          <w:w w:val="105"/>
          <w:sz w:val="21"/>
          <w:szCs w:val="21"/>
        </w:rPr>
        <w:t xml:space="preserve">PRIMERO. </w:t>
      </w:r>
      <w:r w:rsidRPr="005B56A1">
        <w:rPr>
          <w:rFonts w:ascii="Abadi" w:hAnsi="Abadi"/>
          <w:b w:val="0"/>
          <w:bCs w:val="0"/>
          <w:color w:val="161616"/>
          <w:w w:val="105"/>
          <w:sz w:val="21"/>
          <w:szCs w:val="21"/>
        </w:rPr>
        <w:t>El presente Decreto entrará en</w:t>
      </w:r>
      <w:r w:rsidRPr="005B56A1">
        <w:rPr>
          <w:rFonts w:ascii="Abadi" w:hAnsi="Abadi"/>
          <w:b w:val="0"/>
          <w:bCs w:val="0"/>
          <w:color w:val="161616"/>
          <w:spacing w:val="-1"/>
          <w:w w:val="105"/>
          <w:sz w:val="21"/>
          <w:szCs w:val="21"/>
        </w:rPr>
        <w:t xml:space="preserve"> </w:t>
      </w:r>
      <w:r w:rsidRPr="005B56A1">
        <w:rPr>
          <w:rFonts w:ascii="Abadi" w:hAnsi="Abadi"/>
          <w:b w:val="0"/>
          <w:bCs w:val="0"/>
          <w:color w:val="161616"/>
          <w:w w:val="105"/>
          <w:sz w:val="21"/>
          <w:szCs w:val="21"/>
        </w:rPr>
        <w:t>vigor al día siguiente de su</w:t>
      </w:r>
      <w:r w:rsidRPr="005B56A1">
        <w:rPr>
          <w:rFonts w:ascii="Abadi" w:hAnsi="Abadi"/>
          <w:b w:val="0"/>
          <w:bCs w:val="0"/>
          <w:color w:val="161616"/>
          <w:spacing w:val="-4"/>
          <w:w w:val="105"/>
          <w:sz w:val="21"/>
          <w:szCs w:val="21"/>
        </w:rPr>
        <w:t xml:space="preserve"> </w:t>
      </w:r>
      <w:r w:rsidRPr="005B56A1">
        <w:rPr>
          <w:rFonts w:ascii="Abadi" w:hAnsi="Abadi"/>
          <w:b w:val="0"/>
          <w:bCs w:val="0"/>
          <w:color w:val="161616"/>
          <w:w w:val="105"/>
          <w:sz w:val="21"/>
          <w:szCs w:val="21"/>
        </w:rPr>
        <w:t>publicación en el Periódico Oficial de Gobierno del Estado de Guanajuato.</w:t>
      </w:r>
    </w:p>
    <w:p w14:paraId="6978DE5B" w14:textId="77777777" w:rsidR="00D81944" w:rsidRPr="00457CC1" w:rsidRDefault="00D81944" w:rsidP="00110CF9">
      <w:pPr>
        <w:pStyle w:val="Textoindependiente"/>
        <w:ind w:right="90"/>
        <w:rPr>
          <w:rFonts w:ascii="Abadi" w:hAnsi="Abadi"/>
          <w:sz w:val="21"/>
          <w:szCs w:val="21"/>
        </w:rPr>
      </w:pPr>
    </w:p>
    <w:p w14:paraId="74AC77F7" w14:textId="7F6FD55A" w:rsidR="00F36277" w:rsidRDefault="00F36277" w:rsidP="00110CF9">
      <w:pPr>
        <w:pStyle w:val="Textoindependiente"/>
        <w:ind w:right="90"/>
        <w:jc w:val="right"/>
        <w:rPr>
          <w:rFonts w:ascii="Abadi" w:hAnsi="Abadi"/>
          <w:i/>
          <w:color w:val="161616"/>
          <w:w w:val="105"/>
          <w:sz w:val="21"/>
          <w:szCs w:val="21"/>
        </w:rPr>
      </w:pPr>
      <w:r>
        <w:rPr>
          <w:rFonts w:ascii="Abadi" w:hAnsi="Abadi"/>
          <w:i/>
          <w:color w:val="161616"/>
          <w:w w:val="105"/>
          <w:sz w:val="21"/>
          <w:szCs w:val="21"/>
        </w:rPr>
        <w:t>A</w:t>
      </w:r>
      <w:r w:rsidR="00D81944" w:rsidRPr="00457CC1">
        <w:rPr>
          <w:rFonts w:ascii="Abadi" w:hAnsi="Abadi"/>
          <w:i/>
          <w:color w:val="161616"/>
          <w:w w:val="105"/>
          <w:sz w:val="21"/>
          <w:szCs w:val="21"/>
        </w:rPr>
        <w:t>decuaciones a</w:t>
      </w:r>
      <w:r w:rsidR="00D81944" w:rsidRPr="00457CC1">
        <w:rPr>
          <w:rFonts w:ascii="Abadi" w:hAnsi="Abadi"/>
          <w:i/>
          <w:color w:val="161616"/>
          <w:spacing w:val="-17"/>
          <w:w w:val="105"/>
          <w:sz w:val="21"/>
          <w:szCs w:val="21"/>
        </w:rPr>
        <w:t xml:space="preserve"> </w:t>
      </w:r>
      <w:r w:rsidR="00D81944" w:rsidRPr="00457CC1">
        <w:rPr>
          <w:rFonts w:ascii="Abadi" w:hAnsi="Abadi"/>
          <w:i/>
          <w:color w:val="161616"/>
          <w:w w:val="105"/>
          <w:sz w:val="21"/>
          <w:szCs w:val="21"/>
        </w:rPr>
        <w:t>las</w:t>
      </w:r>
      <w:r w:rsidR="00D81944" w:rsidRPr="00457CC1">
        <w:rPr>
          <w:rFonts w:ascii="Abadi" w:hAnsi="Abadi"/>
          <w:i/>
          <w:color w:val="161616"/>
          <w:spacing w:val="-10"/>
          <w:w w:val="105"/>
          <w:sz w:val="21"/>
          <w:szCs w:val="21"/>
        </w:rPr>
        <w:t xml:space="preserve"> </w:t>
      </w:r>
      <w:r w:rsidR="00D81944" w:rsidRPr="00457CC1">
        <w:rPr>
          <w:rFonts w:ascii="Abadi" w:hAnsi="Abadi"/>
          <w:i/>
          <w:color w:val="161616"/>
          <w:w w:val="105"/>
          <w:sz w:val="21"/>
          <w:szCs w:val="21"/>
        </w:rPr>
        <w:t xml:space="preserve">disposiciones normativas </w:t>
      </w:r>
    </w:p>
    <w:p w14:paraId="5CF7454A" w14:textId="696577A9" w:rsidR="00D81944" w:rsidRPr="00457CC1" w:rsidRDefault="00D81944" w:rsidP="00110CF9">
      <w:pPr>
        <w:pStyle w:val="Textoindependiente"/>
        <w:ind w:right="90"/>
        <w:rPr>
          <w:rFonts w:ascii="Abadi" w:hAnsi="Abadi"/>
          <w:sz w:val="21"/>
          <w:szCs w:val="21"/>
        </w:rPr>
      </w:pPr>
      <w:r w:rsidRPr="00457CC1">
        <w:rPr>
          <w:rFonts w:ascii="Abadi" w:hAnsi="Abadi"/>
          <w:color w:val="161616"/>
          <w:w w:val="105"/>
          <w:sz w:val="21"/>
          <w:szCs w:val="21"/>
        </w:rPr>
        <w:t xml:space="preserve">SEGUNDO. </w:t>
      </w:r>
      <w:r w:rsidRPr="00F36277">
        <w:rPr>
          <w:rFonts w:ascii="Abadi" w:hAnsi="Abadi"/>
          <w:b w:val="0"/>
          <w:bCs w:val="0"/>
          <w:color w:val="161616"/>
          <w:w w:val="105"/>
          <w:sz w:val="21"/>
          <w:szCs w:val="21"/>
        </w:rPr>
        <w:t>El</w:t>
      </w:r>
      <w:r w:rsidRPr="00F36277">
        <w:rPr>
          <w:rFonts w:ascii="Abadi" w:hAnsi="Abadi"/>
          <w:b w:val="0"/>
          <w:bCs w:val="0"/>
          <w:color w:val="161616"/>
          <w:spacing w:val="-10"/>
          <w:w w:val="105"/>
          <w:sz w:val="21"/>
          <w:szCs w:val="21"/>
        </w:rPr>
        <w:t xml:space="preserve"> </w:t>
      </w:r>
      <w:r w:rsidRPr="00F36277">
        <w:rPr>
          <w:rFonts w:ascii="Abadi" w:hAnsi="Abadi"/>
          <w:b w:val="0"/>
          <w:bCs w:val="0"/>
          <w:color w:val="161616"/>
          <w:w w:val="105"/>
          <w:sz w:val="21"/>
          <w:szCs w:val="21"/>
        </w:rPr>
        <w:t>titular del</w:t>
      </w:r>
      <w:r w:rsidRPr="00F36277">
        <w:rPr>
          <w:rFonts w:ascii="Abadi" w:hAnsi="Abadi"/>
          <w:b w:val="0"/>
          <w:bCs w:val="0"/>
          <w:color w:val="161616"/>
          <w:spacing w:val="-17"/>
          <w:w w:val="105"/>
          <w:sz w:val="21"/>
          <w:szCs w:val="21"/>
        </w:rPr>
        <w:t xml:space="preserve"> </w:t>
      </w:r>
      <w:r w:rsidRPr="00F36277">
        <w:rPr>
          <w:rFonts w:ascii="Abadi" w:hAnsi="Abadi"/>
          <w:b w:val="0"/>
          <w:bCs w:val="0"/>
          <w:color w:val="161616"/>
          <w:w w:val="105"/>
          <w:sz w:val="21"/>
          <w:szCs w:val="21"/>
        </w:rPr>
        <w:t>Poder Ejecutivo contará con</w:t>
      </w:r>
      <w:r w:rsidRPr="00F36277">
        <w:rPr>
          <w:rFonts w:ascii="Abadi" w:hAnsi="Abadi"/>
          <w:b w:val="0"/>
          <w:bCs w:val="0"/>
          <w:color w:val="161616"/>
          <w:spacing w:val="-2"/>
          <w:w w:val="105"/>
          <w:sz w:val="21"/>
          <w:szCs w:val="21"/>
        </w:rPr>
        <w:t xml:space="preserve"> </w:t>
      </w:r>
      <w:r w:rsidRPr="00F36277">
        <w:rPr>
          <w:rFonts w:ascii="Abadi" w:hAnsi="Abadi"/>
          <w:b w:val="0"/>
          <w:bCs w:val="0"/>
          <w:color w:val="161616"/>
          <w:w w:val="105"/>
          <w:sz w:val="21"/>
          <w:szCs w:val="21"/>
        </w:rPr>
        <w:t>un</w:t>
      </w:r>
      <w:r w:rsidRPr="00F36277">
        <w:rPr>
          <w:rFonts w:ascii="Abadi" w:hAnsi="Abadi"/>
          <w:b w:val="0"/>
          <w:bCs w:val="0"/>
          <w:color w:val="161616"/>
          <w:spacing w:val="-9"/>
          <w:w w:val="105"/>
          <w:sz w:val="21"/>
          <w:szCs w:val="21"/>
        </w:rPr>
        <w:t xml:space="preserve"> </w:t>
      </w:r>
      <w:r w:rsidRPr="00F36277">
        <w:rPr>
          <w:rFonts w:ascii="Abadi" w:hAnsi="Abadi"/>
          <w:b w:val="0"/>
          <w:bCs w:val="0"/>
          <w:color w:val="161616"/>
          <w:w w:val="105"/>
          <w:sz w:val="21"/>
          <w:szCs w:val="21"/>
        </w:rPr>
        <w:t>plazo</w:t>
      </w:r>
      <w:r w:rsidRPr="00F36277">
        <w:rPr>
          <w:rFonts w:ascii="Abadi" w:hAnsi="Abadi"/>
          <w:b w:val="0"/>
          <w:bCs w:val="0"/>
          <w:color w:val="161616"/>
          <w:spacing w:val="-4"/>
          <w:w w:val="105"/>
          <w:sz w:val="21"/>
          <w:szCs w:val="21"/>
        </w:rPr>
        <w:t xml:space="preserve"> </w:t>
      </w:r>
      <w:r w:rsidRPr="00F36277">
        <w:rPr>
          <w:rFonts w:ascii="Abadi" w:hAnsi="Abadi"/>
          <w:b w:val="0"/>
          <w:bCs w:val="0"/>
          <w:color w:val="161616"/>
          <w:w w:val="105"/>
          <w:sz w:val="21"/>
          <w:szCs w:val="21"/>
        </w:rPr>
        <w:t>de</w:t>
      </w:r>
      <w:r w:rsidRPr="00F36277">
        <w:rPr>
          <w:rFonts w:ascii="Abadi" w:hAnsi="Abadi"/>
          <w:b w:val="0"/>
          <w:bCs w:val="0"/>
          <w:color w:val="161616"/>
          <w:spacing w:val="-1"/>
          <w:w w:val="105"/>
          <w:sz w:val="21"/>
          <w:szCs w:val="21"/>
        </w:rPr>
        <w:t xml:space="preserve"> </w:t>
      </w:r>
      <w:r w:rsidRPr="00F36277">
        <w:rPr>
          <w:rFonts w:ascii="Abadi" w:hAnsi="Abadi"/>
          <w:b w:val="0"/>
          <w:bCs w:val="0"/>
          <w:color w:val="161616"/>
          <w:w w:val="105"/>
          <w:sz w:val="21"/>
          <w:szCs w:val="21"/>
        </w:rPr>
        <w:t>90</w:t>
      </w:r>
      <w:r w:rsidRPr="00F36277">
        <w:rPr>
          <w:rFonts w:ascii="Abadi" w:hAnsi="Abadi"/>
          <w:b w:val="0"/>
          <w:bCs w:val="0"/>
          <w:color w:val="161616"/>
          <w:spacing w:val="-17"/>
          <w:w w:val="105"/>
          <w:sz w:val="21"/>
          <w:szCs w:val="21"/>
        </w:rPr>
        <w:t xml:space="preserve"> </w:t>
      </w:r>
      <w:r w:rsidRPr="00F36277">
        <w:rPr>
          <w:rFonts w:ascii="Abadi" w:hAnsi="Abadi"/>
          <w:b w:val="0"/>
          <w:bCs w:val="0"/>
          <w:color w:val="161616"/>
          <w:w w:val="105"/>
          <w:sz w:val="21"/>
          <w:szCs w:val="21"/>
        </w:rPr>
        <w:t>días</w:t>
      </w:r>
      <w:r w:rsidRPr="00F36277">
        <w:rPr>
          <w:rFonts w:ascii="Abadi" w:hAnsi="Abadi"/>
          <w:b w:val="0"/>
          <w:bCs w:val="0"/>
          <w:color w:val="161616"/>
          <w:spacing w:val="-6"/>
          <w:w w:val="105"/>
          <w:sz w:val="21"/>
          <w:szCs w:val="21"/>
        </w:rPr>
        <w:t xml:space="preserve"> </w:t>
      </w:r>
      <w:r w:rsidRPr="00F36277">
        <w:rPr>
          <w:rFonts w:ascii="Abadi" w:hAnsi="Abadi"/>
          <w:b w:val="0"/>
          <w:bCs w:val="0"/>
          <w:color w:val="161616"/>
          <w:w w:val="105"/>
          <w:sz w:val="21"/>
          <w:szCs w:val="21"/>
        </w:rPr>
        <w:t>contados a partir de la entrada en vigor del presente Decreto, para adecuar su normativa, políticas públicas, estrategias, acciones y objetivos, en materia de inclusión de las personas con discapacidad,</w:t>
      </w:r>
      <w:r w:rsidRPr="00F36277">
        <w:rPr>
          <w:rFonts w:ascii="Abadi" w:hAnsi="Abadi"/>
          <w:b w:val="0"/>
          <w:bCs w:val="0"/>
          <w:color w:val="161616"/>
          <w:spacing w:val="34"/>
          <w:w w:val="105"/>
          <w:sz w:val="21"/>
          <w:szCs w:val="21"/>
        </w:rPr>
        <w:t xml:space="preserve"> </w:t>
      </w:r>
      <w:r w:rsidRPr="00F36277">
        <w:rPr>
          <w:rFonts w:ascii="Abadi" w:hAnsi="Abadi"/>
          <w:b w:val="0"/>
          <w:bCs w:val="0"/>
          <w:color w:val="161616"/>
          <w:w w:val="105"/>
          <w:sz w:val="21"/>
          <w:szCs w:val="21"/>
        </w:rPr>
        <w:t>a través de contratar, como mínimo el tres por ciento de la planta laboral correspondiente a personas con discapacidad en las dependencias y entidades de la administración pública estatal.</w:t>
      </w:r>
    </w:p>
    <w:p w14:paraId="152A07DE" w14:textId="77777777" w:rsidR="00D81944" w:rsidRPr="00457CC1" w:rsidRDefault="00D81944" w:rsidP="00110CF9">
      <w:pPr>
        <w:pStyle w:val="Textoindependiente"/>
        <w:ind w:right="90"/>
        <w:rPr>
          <w:rFonts w:ascii="Abadi" w:hAnsi="Abadi"/>
          <w:sz w:val="21"/>
          <w:szCs w:val="21"/>
        </w:rPr>
      </w:pPr>
    </w:p>
    <w:p w14:paraId="087C9D47" w14:textId="77777777" w:rsidR="00D81944" w:rsidRPr="00EF6228" w:rsidRDefault="00D81944" w:rsidP="00110CF9">
      <w:pPr>
        <w:pStyle w:val="Textoindependiente"/>
        <w:ind w:right="90"/>
        <w:rPr>
          <w:rFonts w:ascii="Abadi" w:hAnsi="Abadi"/>
          <w:b w:val="0"/>
          <w:bCs w:val="0"/>
          <w:sz w:val="21"/>
          <w:szCs w:val="21"/>
        </w:rPr>
      </w:pPr>
      <w:r w:rsidRPr="00EF6228">
        <w:rPr>
          <w:rFonts w:ascii="Abadi" w:hAnsi="Abadi"/>
          <w:b w:val="0"/>
          <w:bCs w:val="0"/>
          <w:color w:val="161616"/>
          <w:w w:val="105"/>
          <w:sz w:val="21"/>
          <w:szCs w:val="21"/>
        </w:rPr>
        <w:t>Dentro de las políticas públicas y estrategias, se establecerán indicadores que permitan medir la inclusión de las personas con discapacidad, tomando en consideración los aspectos siguientes:</w:t>
      </w:r>
    </w:p>
    <w:p w14:paraId="2FAA672A" w14:textId="77777777" w:rsidR="00D81944" w:rsidRPr="00457CC1" w:rsidRDefault="00D81944" w:rsidP="00110CF9">
      <w:pPr>
        <w:pStyle w:val="Textoindependiente"/>
        <w:ind w:right="90"/>
        <w:rPr>
          <w:rFonts w:ascii="Abadi" w:hAnsi="Abadi"/>
          <w:sz w:val="21"/>
          <w:szCs w:val="21"/>
        </w:rPr>
      </w:pPr>
    </w:p>
    <w:p w14:paraId="37447CD7" w14:textId="77777777" w:rsidR="00D81944" w:rsidRPr="00F5041C" w:rsidRDefault="00D81944" w:rsidP="00110CF9">
      <w:pPr>
        <w:pStyle w:val="Textoindependiente"/>
        <w:widowControl w:val="0"/>
        <w:ind w:right="90"/>
        <w:rPr>
          <w:rFonts w:ascii="Abadi" w:hAnsi="Abadi"/>
          <w:b w:val="0"/>
          <w:bCs w:val="0"/>
          <w:sz w:val="21"/>
          <w:szCs w:val="21"/>
        </w:rPr>
      </w:pPr>
      <w:r w:rsidRPr="00F5041C">
        <w:rPr>
          <w:rFonts w:ascii="Abadi" w:hAnsi="Abadi"/>
          <w:b w:val="0"/>
          <w:bCs w:val="0"/>
          <w:color w:val="161616"/>
          <w:w w:val="105"/>
          <w:sz w:val="21"/>
          <w:szCs w:val="21"/>
        </w:rPr>
        <w:t>l.</w:t>
      </w:r>
      <w:r w:rsidRPr="00F5041C">
        <w:rPr>
          <w:rFonts w:ascii="Abadi" w:hAnsi="Abadi"/>
          <w:b w:val="0"/>
          <w:bCs w:val="0"/>
          <w:color w:val="161616"/>
          <w:spacing w:val="80"/>
          <w:w w:val="150"/>
          <w:sz w:val="21"/>
          <w:szCs w:val="21"/>
        </w:rPr>
        <w:t xml:space="preserve"> </w:t>
      </w:r>
      <w:r w:rsidRPr="00F5041C">
        <w:rPr>
          <w:rFonts w:ascii="Abadi" w:hAnsi="Abadi"/>
          <w:b w:val="0"/>
          <w:bCs w:val="0"/>
          <w:color w:val="161616"/>
          <w:w w:val="105"/>
          <w:sz w:val="21"/>
          <w:szCs w:val="21"/>
        </w:rPr>
        <w:t>Diseño del diagnóstico de inclusión por dependencia y entidad de la administración pública estatal;</w:t>
      </w:r>
    </w:p>
    <w:p w14:paraId="597621FD" w14:textId="58898B1F" w:rsidR="00D81944" w:rsidRPr="00F5041C" w:rsidRDefault="00F5041C" w:rsidP="00110CF9">
      <w:pPr>
        <w:pStyle w:val="Textoindependiente"/>
        <w:widowControl w:val="0"/>
        <w:ind w:right="90"/>
        <w:rPr>
          <w:rFonts w:ascii="Abadi" w:hAnsi="Abadi"/>
          <w:b w:val="0"/>
          <w:bCs w:val="0"/>
          <w:sz w:val="21"/>
          <w:szCs w:val="21"/>
        </w:rPr>
      </w:pPr>
      <w:r w:rsidRPr="00F5041C">
        <w:rPr>
          <w:rFonts w:ascii="Abadi" w:hAnsi="Abadi"/>
          <w:b w:val="0"/>
          <w:bCs w:val="0"/>
          <w:color w:val="161616"/>
          <w:w w:val="95"/>
          <w:sz w:val="21"/>
          <w:szCs w:val="21"/>
        </w:rPr>
        <w:t>II</w:t>
      </w:r>
      <w:r w:rsidR="00D81944" w:rsidRPr="00F5041C">
        <w:rPr>
          <w:rFonts w:ascii="Abadi" w:hAnsi="Abadi"/>
          <w:b w:val="0"/>
          <w:bCs w:val="0"/>
          <w:color w:val="161616"/>
          <w:w w:val="95"/>
          <w:sz w:val="21"/>
          <w:szCs w:val="21"/>
        </w:rPr>
        <w:t>.</w:t>
      </w:r>
      <w:r w:rsidR="00D81944" w:rsidRPr="00F5041C">
        <w:rPr>
          <w:rFonts w:ascii="Abadi" w:hAnsi="Abadi"/>
          <w:b w:val="0"/>
          <w:bCs w:val="0"/>
          <w:color w:val="161616"/>
          <w:spacing w:val="80"/>
          <w:w w:val="150"/>
          <w:sz w:val="21"/>
          <w:szCs w:val="21"/>
        </w:rPr>
        <w:t xml:space="preserve"> </w:t>
      </w:r>
      <w:r w:rsidR="00D81944" w:rsidRPr="00F5041C">
        <w:rPr>
          <w:rFonts w:ascii="Abadi" w:hAnsi="Abadi"/>
          <w:b w:val="0"/>
          <w:bCs w:val="0"/>
          <w:color w:val="161616"/>
          <w:w w:val="105"/>
          <w:sz w:val="21"/>
          <w:szCs w:val="21"/>
        </w:rPr>
        <w:t>Elaboración de un</w:t>
      </w:r>
      <w:r w:rsidR="00D81944" w:rsidRPr="00F5041C">
        <w:rPr>
          <w:rFonts w:ascii="Abadi" w:hAnsi="Abadi"/>
          <w:b w:val="0"/>
          <w:bCs w:val="0"/>
          <w:color w:val="161616"/>
          <w:spacing w:val="-2"/>
          <w:w w:val="105"/>
          <w:sz w:val="21"/>
          <w:szCs w:val="21"/>
        </w:rPr>
        <w:t xml:space="preserve"> </w:t>
      </w:r>
      <w:r w:rsidR="00D81944" w:rsidRPr="00F5041C">
        <w:rPr>
          <w:rFonts w:ascii="Abadi" w:hAnsi="Abadi"/>
          <w:b w:val="0"/>
          <w:bCs w:val="0"/>
          <w:color w:val="161616"/>
          <w:w w:val="105"/>
          <w:sz w:val="21"/>
          <w:szCs w:val="21"/>
        </w:rPr>
        <w:t>programa integral de inclusión, el cual contendrá, orientación técnica y vocacional, servicios de colocación, formación profesional y continua;</w:t>
      </w:r>
    </w:p>
    <w:p w14:paraId="2402D79B" w14:textId="7BB107EF" w:rsidR="00D81944" w:rsidRPr="00F5041C" w:rsidRDefault="00F5041C" w:rsidP="00110CF9">
      <w:pPr>
        <w:pStyle w:val="Textoindependiente"/>
        <w:widowControl w:val="0"/>
        <w:ind w:right="90"/>
        <w:rPr>
          <w:rFonts w:ascii="Abadi" w:hAnsi="Abadi"/>
          <w:b w:val="0"/>
          <w:bCs w:val="0"/>
          <w:sz w:val="21"/>
          <w:szCs w:val="21"/>
        </w:rPr>
      </w:pPr>
      <w:r w:rsidRPr="00F5041C">
        <w:rPr>
          <w:rFonts w:ascii="Abadi" w:hAnsi="Abadi"/>
          <w:b w:val="0"/>
          <w:bCs w:val="0"/>
          <w:color w:val="161616"/>
          <w:w w:val="95"/>
          <w:sz w:val="21"/>
          <w:szCs w:val="21"/>
        </w:rPr>
        <w:t>III</w:t>
      </w:r>
      <w:r w:rsidR="00D81944" w:rsidRPr="00F5041C">
        <w:rPr>
          <w:rFonts w:ascii="Abadi" w:hAnsi="Abadi"/>
          <w:b w:val="0"/>
          <w:bCs w:val="0"/>
          <w:color w:val="161616"/>
          <w:w w:val="95"/>
          <w:sz w:val="21"/>
          <w:szCs w:val="21"/>
        </w:rPr>
        <w:t>.</w:t>
      </w:r>
      <w:r w:rsidR="00D81944" w:rsidRPr="00F5041C">
        <w:rPr>
          <w:rFonts w:ascii="Abadi" w:hAnsi="Abadi"/>
          <w:b w:val="0"/>
          <w:bCs w:val="0"/>
          <w:color w:val="161616"/>
          <w:spacing w:val="80"/>
          <w:w w:val="105"/>
          <w:sz w:val="21"/>
          <w:szCs w:val="21"/>
        </w:rPr>
        <w:t xml:space="preserve"> </w:t>
      </w:r>
      <w:r w:rsidR="00D81944" w:rsidRPr="00F5041C">
        <w:rPr>
          <w:rFonts w:ascii="Abadi" w:hAnsi="Abadi"/>
          <w:b w:val="0"/>
          <w:bCs w:val="0"/>
          <w:color w:val="161616"/>
          <w:w w:val="105"/>
          <w:sz w:val="21"/>
          <w:szCs w:val="21"/>
        </w:rPr>
        <w:t>Ejecución de las políticas públicas, a través de convocatorias de empleo, promoción, nuevas áreas y reincorporación laboral; y,</w:t>
      </w:r>
    </w:p>
    <w:p w14:paraId="1C160FFB" w14:textId="77777777" w:rsidR="00D81944" w:rsidRPr="00F5041C" w:rsidRDefault="00D81944" w:rsidP="00110CF9">
      <w:pPr>
        <w:pStyle w:val="Textoindependiente"/>
        <w:widowControl w:val="0"/>
        <w:ind w:right="90"/>
        <w:rPr>
          <w:rFonts w:ascii="Abadi" w:hAnsi="Abadi"/>
          <w:b w:val="0"/>
          <w:bCs w:val="0"/>
          <w:sz w:val="21"/>
          <w:szCs w:val="21"/>
        </w:rPr>
      </w:pPr>
      <w:r w:rsidRPr="00F5041C">
        <w:rPr>
          <w:rFonts w:ascii="Abadi" w:hAnsi="Abadi"/>
          <w:b w:val="0"/>
          <w:bCs w:val="0"/>
          <w:color w:val="161616"/>
          <w:w w:val="105"/>
          <w:sz w:val="21"/>
          <w:szCs w:val="21"/>
        </w:rPr>
        <w:t>IV.</w:t>
      </w:r>
      <w:r w:rsidRPr="00F5041C">
        <w:rPr>
          <w:rFonts w:ascii="Abadi" w:hAnsi="Abadi"/>
          <w:b w:val="0"/>
          <w:bCs w:val="0"/>
          <w:color w:val="161616"/>
          <w:spacing w:val="40"/>
          <w:w w:val="105"/>
          <w:sz w:val="21"/>
          <w:szCs w:val="21"/>
        </w:rPr>
        <w:t xml:space="preserve">  </w:t>
      </w:r>
      <w:r w:rsidRPr="00F5041C">
        <w:rPr>
          <w:rFonts w:ascii="Abadi" w:hAnsi="Abadi"/>
          <w:b w:val="0"/>
          <w:bCs w:val="0"/>
          <w:color w:val="161616"/>
          <w:w w:val="105"/>
          <w:sz w:val="21"/>
          <w:szCs w:val="21"/>
        </w:rPr>
        <w:t>Evaluación y</w:t>
      </w:r>
      <w:r w:rsidRPr="00F5041C">
        <w:rPr>
          <w:rFonts w:ascii="Abadi" w:hAnsi="Abadi"/>
          <w:b w:val="0"/>
          <w:bCs w:val="0"/>
          <w:color w:val="161616"/>
          <w:spacing w:val="-13"/>
          <w:w w:val="105"/>
          <w:sz w:val="21"/>
          <w:szCs w:val="21"/>
        </w:rPr>
        <w:t xml:space="preserve"> </w:t>
      </w:r>
      <w:r w:rsidRPr="00F5041C">
        <w:rPr>
          <w:rFonts w:ascii="Abadi" w:hAnsi="Abadi"/>
          <w:b w:val="0"/>
          <w:bCs w:val="0"/>
          <w:color w:val="161616"/>
          <w:w w:val="105"/>
          <w:sz w:val="21"/>
          <w:szCs w:val="21"/>
        </w:rPr>
        <w:t>reestructura de</w:t>
      </w:r>
      <w:r w:rsidRPr="00F5041C">
        <w:rPr>
          <w:rFonts w:ascii="Abadi" w:hAnsi="Abadi"/>
          <w:b w:val="0"/>
          <w:bCs w:val="0"/>
          <w:color w:val="161616"/>
          <w:spacing w:val="-16"/>
          <w:w w:val="105"/>
          <w:sz w:val="21"/>
          <w:szCs w:val="21"/>
        </w:rPr>
        <w:t xml:space="preserve"> </w:t>
      </w:r>
      <w:r w:rsidRPr="00F5041C">
        <w:rPr>
          <w:rFonts w:ascii="Abadi" w:hAnsi="Abadi"/>
          <w:b w:val="0"/>
          <w:bCs w:val="0"/>
          <w:color w:val="161616"/>
          <w:w w:val="105"/>
          <w:sz w:val="21"/>
          <w:szCs w:val="21"/>
        </w:rPr>
        <w:t>políticas</w:t>
      </w:r>
      <w:r w:rsidRPr="00F5041C">
        <w:rPr>
          <w:rFonts w:ascii="Abadi" w:hAnsi="Abadi"/>
          <w:b w:val="0"/>
          <w:bCs w:val="0"/>
          <w:color w:val="161616"/>
          <w:spacing w:val="-4"/>
          <w:w w:val="105"/>
          <w:sz w:val="21"/>
          <w:szCs w:val="21"/>
        </w:rPr>
        <w:t xml:space="preserve"> </w:t>
      </w:r>
      <w:r w:rsidRPr="00F5041C">
        <w:rPr>
          <w:rFonts w:ascii="Abadi" w:hAnsi="Abadi"/>
          <w:b w:val="0"/>
          <w:bCs w:val="0"/>
          <w:color w:val="161616"/>
          <w:w w:val="105"/>
          <w:sz w:val="21"/>
          <w:szCs w:val="21"/>
        </w:rPr>
        <w:t>públicas</w:t>
      </w:r>
      <w:r w:rsidRPr="00F5041C">
        <w:rPr>
          <w:rFonts w:ascii="Abadi" w:hAnsi="Abadi"/>
          <w:b w:val="0"/>
          <w:bCs w:val="0"/>
          <w:color w:val="161616"/>
          <w:spacing w:val="-7"/>
          <w:w w:val="105"/>
          <w:sz w:val="21"/>
          <w:szCs w:val="21"/>
        </w:rPr>
        <w:t xml:space="preserve"> </w:t>
      </w:r>
      <w:r w:rsidRPr="00F5041C">
        <w:rPr>
          <w:rFonts w:ascii="Abadi" w:hAnsi="Abadi"/>
          <w:b w:val="0"/>
          <w:bCs w:val="0"/>
          <w:color w:val="161616"/>
          <w:w w:val="105"/>
          <w:sz w:val="21"/>
          <w:szCs w:val="21"/>
        </w:rPr>
        <w:t>y</w:t>
      </w:r>
      <w:r w:rsidRPr="00F5041C">
        <w:rPr>
          <w:rFonts w:ascii="Abadi" w:hAnsi="Abadi"/>
          <w:b w:val="0"/>
          <w:bCs w:val="0"/>
          <w:color w:val="161616"/>
          <w:spacing w:val="-11"/>
          <w:w w:val="105"/>
          <w:sz w:val="21"/>
          <w:szCs w:val="21"/>
        </w:rPr>
        <w:t xml:space="preserve"> </w:t>
      </w:r>
      <w:r w:rsidRPr="00F5041C">
        <w:rPr>
          <w:rFonts w:ascii="Abadi" w:hAnsi="Abadi"/>
          <w:b w:val="0"/>
          <w:bCs w:val="0"/>
          <w:color w:val="161616"/>
          <w:w w:val="105"/>
          <w:sz w:val="21"/>
          <w:szCs w:val="21"/>
        </w:rPr>
        <w:t>del</w:t>
      </w:r>
      <w:r w:rsidRPr="00F5041C">
        <w:rPr>
          <w:rFonts w:ascii="Abadi" w:hAnsi="Abadi"/>
          <w:b w:val="0"/>
          <w:bCs w:val="0"/>
          <w:color w:val="161616"/>
          <w:spacing w:val="-17"/>
          <w:w w:val="105"/>
          <w:sz w:val="21"/>
          <w:szCs w:val="21"/>
        </w:rPr>
        <w:t xml:space="preserve"> </w:t>
      </w:r>
      <w:r w:rsidRPr="00F5041C">
        <w:rPr>
          <w:rFonts w:ascii="Abadi" w:hAnsi="Abadi"/>
          <w:b w:val="0"/>
          <w:bCs w:val="0"/>
          <w:color w:val="161616"/>
          <w:w w:val="105"/>
          <w:sz w:val="21"/>
          <w:szCs w:val="21"/>
        </w:rPr>
        <w:t>programa integral de inclusión.</w:t>
      </w:r>
    </w:p>
    <w:p w14:paraId="156FCC47" w14:textId="77777777" w:rsidR="00D81944" w:rsidRPr="00457CC1" w:rsidRDefault="00D81944" w:rsidP="00110CF9">
      <w:pPr>
        <w:ind w:left="2112" w:right="90" w:firstLine="2"/>
        <w:jc w:val="both"/>
        <w:rPr>
          <w:rFonts w:ascii="Abadi" w:hAnsi="Abadi"/>
          <w:b/>
          <w:color w:val="161616"/>
          <w:w w:val="105"/>
          <w:sz w:val="21"/>
          <w:szCs w:val="21"/>
        </w:rPr>
      </w:pPr>
    </w:p>
    <w:p w14:paraId="7CFC8D31" w14:textId="77777777" w:rsidR="00D81944" w:rsidRPr="00457CC1" w:rsidRDefault="00D81944" w:rsidP="00110CF9">
      <w:pPr>
        <w:ind w:left="2112" w:right="90" w:firstLine="2"/>
        <w:jc w:val="both"/>
        <w:rPr>
          <w:rFonts w:ascii="Abadi" w:hAnsi="Abadi"/>
          <w:b/>
          <w:color w:val="161616"/>
          <w:w w:val="105"/>
          <w:sz w:val="21"/>
          <w:szCs w:val="21"/>
        </w:rPr>
      </w:pPr>
    </w:p>
    <w:p w14:paraId="7FC182FD" w14:textId="77777777" w:rsidR="00D81944" w:rsidRPr="00457CC1" w:rsidRDefault="00D81944" w:rsidP="00110CF9">
      <w:pPr>
        <w:ind w:right="90"/>
        <w:jc w:val="both"/>
        <w:rPr>
          <w:rFonts w:ascii="Abadi" w:hAnsi="Abadi"/>
          <w:sz w:val="21"/>
          <w:szCs w:val="21"/>
        </w:rPr>
      </w:pPr>
      <w:r w:rsidRPr="00457CC1">
        <w:rPr>
          <w:rFonts w:ascii="Abadi" w:hAnsi="Abadi"/>
          <w:b/>
          <w:color w:val="161616"/>
          <w:w w:val="105"/>
          <w:sz w:val="21"/>
          <w:szCs w:val="21"/>
        </w:rPr>
        <w:t xml:space="preserve">ARTÍCULO SEGUNDO. </w:t>
      </w:r>
      <w:r w:rsidRPr="00457CC1">
        <w:rPr>
          <w:rFonts w:ascii="Abadi" w:hAnsi="Abadi"/>
          <w:color w:val="161616"/>
          <w:w w:val="105"/>
          <w:sz w:val="21"/>
          <w:szCs w:val="21"/>
        </w:rPr>
        <w:t>Se</w:t>
      </w:r>
      <w:r w:rsidRPr="00457CC1">
        <w:rPr>
          <w:rFonts w:ascii="Abadi" w:hAnsi="Abadi"/>
          <w:color w:val="161616"/>
          <w:spacing w:val="-14"/>
          <w:w w:val="105"/>
          <w:sz w:val="21"/>
          <w:szCs w:val="21"/>
        </w:rPr>
        <w:t xml:space="preserve"> </w:t>
      </w:r>
      <w:r w:rsidRPr="00457CC1">
        <w:rPr>
          <w:rFonts w:ascii="Abadi" w:hAnsi="Abadi"/>
          <w:i/>
          <w:color w:val="161616"/>
          <w:w w:val="105"/>
          <w:sz w:val="21"/>
          <w:szCs w:val="21"/>
        </w:rPr>
        <w:t xml:space="preserve">adiciona </w:t>
      </w:r>
      <w:r w:rsidRPr="00457CC1">
        <w:rPr>
          <w:rFonts w:ascii="Abadi" w:hAnsi="Abadi"/>
          <w:color w:val="161616"/>
          <w:w w:val="105"/>
          <w:sz w:val="21"/>
          <w:szCs w:val="21"/>
        </w:rPr>
        <w:t>el</w:t>
      </w:r>
      <w:r w:rsidRPr="00457CC1">
        <w:rPr>
          <w:rFonts w:ascii="Abadi" w:hAnsi="Abadi"/>
          <w:color w:val="161616"/>
          <w:spacing w:val="-6"/>
          <w:w w:val="105"/>
          <w:sz w:val="21"/>
          <w:szCs w:val="21"/>
        </w:rPr>
        <w:t xml:space="preserve"> </w:t>
      </w:r>
      <w:r w:rsidRPr="00457CC1">
        <w:rPr>
          <w:rFonts w:ascii="Abadi" w:hAnsi="Abadi"/>
          <w:color w:val="161616"/>
          <w:w w:val="105"/>
          <w:sz w:val="21"/>
          <w:szCs w:val="21"/>
        </w:rPr>
        <w:t>artículo 11</w:t>
      </w:r>
      <w:r w:rsidRPr="00457CC1">
        <w:rPr>
          <w:rFonts w:ascii="Abadi" w:hAnsi="Abadi"/>
          <w:color w:val="161616"/>
          <w:spacing w:val="-7"/>
          <w:w w:val="105"/>
          <w:sz w:val="21"/>
          <w:szCs w:val="21"/>
        </w:rPr>
        <w:t xml:space="preserve"> </w:t>
      </w:r>
      <w:r w:rsidRPr="00457CC1">
        <w:rPr>
          <w:rFonts w:ascii="Abadi" w:hAnsi="Abadi"/>
          <w:color w:val="161616"/>
          <w:w w:val="105"/>
          <w:sz w:val="21"/>
          <w:szCs w:val="21"/>
        </w:rPr>
        <w:t xml:space="preserve">bis de la </w:t>
      </w:r>
      <w:r w:rsidRPr="00457CC1">
        <w:rPr>
          <w:rFonts w:ascii="Abadi" w:hAnsi="Abadi"/>
          <w:i/>
          <w:color w:val="161616"/>
          <w:w w:val="105"/>
          <w:sz w:val="21"/>
          <w:szCs w:val="21"/>
        </w:rPr>
        <w:t>Ley Orgánica</w:t>
      </w:r>
      <w:r w:rsidRPr="00457CC1">
        <w:rPr>
          <w:rFonts w:ascii="Abadi" w:hAnsi="Abadi"/>
          <w:i/>
          <w:color w:val="161616"/>
          <w:spacing w:val="-1"/>
          <w:w w:val="105"/>
          <w:sz w:val="21"/>
          <w:szCs w:val="21"/>
        </w:rPr>
        <w:t xml:space="preserve"> </w:t>
      </w:r>
      <w:r w:rsidRPr="00457CC1">
        <w:rPr>
          <w:rFonts w:ascii="Abadi" w:hAnsi="Abadi"/>
          <w:i/>
          <w:color w:val="161616"/>
          <w:w w:val="105"/>
          <w:sz w:val="21"/>
          <w:szCs w:val="21"/>
        </w:rPr>
        <w:t xml:space="preserve">del </w:t>
      </w:r>
      <w:r w:rsidRPr="00457CC1">
        <w:rPr>
          <w:rFonts w:ascii="Abadi" w:hAnsi="Abadi"/>
          <w:b/>
          <w:i/>
          <w:color w:val="161616"/>
          <w:w w:val="105"/>
          <w:sz w:val="21"/>
          <w:szCs w:val="21"/>
        </w:rPr>
        <w:t xml:space="preserve">Poder Ejecutivo para el Estado de Guanajuato, </w:t>
      </w:r>
      <w:r w:rsidRPr="00457CC1">
        <w:rPr>
          <w:rFonts w:ascii="Abadi" w:hAnsi="Abadi"/>
          <w:color w:val="161616"/>
          <w:w w:val="105"/>
          <w:sz w:val="21"/>
          <w:szCs w:val="21"/>
        </w:rPr>
        <w:t xml:space="preserve">para quedar en los términos </w:t>
      </w:r>
      <w:r w:rsidRPr="00457CC1">
        <w:rPr>
          <w:rFonts w:ascii="Abadi" w:hAnsi="Abadi"/>
          <w:color w:val="161616"/>
          <w:spacing w:val="-2"/>
          <w:w w:val="105"/>
          <w:sz w:val="21"/>
          <w:szCs w:val="21"/>
        </w:rPr>
        <w:t>siguientes:</w:t>
      </w:r>
    </w:p>
    <w:p w14:paraId="3DCB1D38" w14:textId="77777777" w:rsidR="00D81944" w:rsidRPr="00457CC1" w:rsidRDefault="00D81944" w:rsidP="00110CF9">
      <w:pPr>
        <w:pStyle w:val="Textoindependiente"/>
        <w:ind w:right="90"/>
        <w:rPr>
          <w:rFonts w:ascii="Abadi" w:hAnsi="Abadi"/>
          <w:sz w:val="21"/>
          <w:szCs w:val="21"/>
        </w:rPr>
      </w:pPr>
    </w:p>
    <w:p w14:paraId="342CCA2E" w14:textId="6DA0A864" w:rsidR="00D81944" w:rsidRPr="00110CF9" w:rsidRDefault="00110CF9" w:rsidP="00110CF9">
      <w:pPr>
        <w:ind w:right="90"/>
        <w:jc w:val="both"/>
        <w:rPr>
          <w:rFonts w:ascii="Abadi" w:hAnsi="Abadi"/>
          <w:b/>
          <w:sz w:val="21"/>
          <w:szCs w:val="21"/>
        </w:rPr>
      </w:pPr>
      <w:r w:rsidRPr="00110CF9">
        <w:rPr>
          <w:rFonts w:ascii="Abadi" w:hAnsi="Abadi"/>
          <w:b/>
          <w:color w:val="161616"/>
          <w:w w:val="105"/>
          <w:sz w:val="21"/>
          <w:szCs w:val="21"/>
        </w:rPr>
        <w:t>“</w:t>
      </w:r>
      <w:r w:rsidR="00D81944" w:rsidRPr="00110CF9">
        <w:rPr>
          <w:rFonts w:ascii="Abadi" w:hAnsi="Abadi"/>
          <w:b/>
          <w:color w:val="161616"/>
          <w:w w:val="105"/>
          <w:sz w:val="21"/>
          <w:szCs w:val="21"/>
        </w:rPr>
        <w:t xml:space="preserve">Artículo 11 bis. El Gobernador del Estado deberá garantizar y aprobar los mecanismos necesarios para el cumplimiento de inclusión laboral de las personas con discapacidad, teniendo la obligación de contratar, como mínimo el </w:t>
      </w:r>
      <w:r w:rsidR="00D81944" w:rsidRPr="00110CF9">
        <w:rPr>
          <w:rFonts w:ascii="Abadi" w:hAnsi="Abadi"/>
          <w:b/>
          <w:color w:val="161616"/>
          <w:w w:val="105"/>
          <w:sz w:val="21"/>
          <w:szCs w:val="21"/>
        </w:rPr>
        <w:t xml:space="preserve">tres por ciento de la planta laboral correspondiente a personas con discapacidad, en las dependencias y entidades de la administración pública </w:t>
      </w:r>
      <w:r w:rsidR="00D81944" w:rsidRPr="00110CF9">
        <w:rPr>
          <w:rFonts w:ascii="Abadi" w:hAnsi="Abadi"/>
          <w:b/>
          <w:color w:val="161616"/>
          <w:spacing w:val="-2"/>
          <w:w w:val="105"/>
          <w:sz w:val="21"/>
          <w:szCs w:val="21"/>
        </w:rPr>
        <w:t>estatal."</w:t>
      </w:r>
    </w:p>
    <w:p w14:paraId="3A535FA1" w14:textId="77777777" w:rsidR="00D81944" w:rsidRPr="00110CF9" w:rsidRDefault="00D81944" w:rsidP="00110CF9">
      <w:pPr>
        <w:pStyle w:val="Ttulo2"/>
        <w:ind w:right="90"/>
        <w:jc w:val="both"/>
        <w:rPr>
          <w:rFonts w:ascii="Abadi" w:hAnsi="Abadi"/>
          <w:bCs w:val="0"/>
          <w:color w:val="161616"/>
          <w:w w:val="105"/>
          <w:sz w:val="21"/>
          <w:szCs w:val="21"/>
        </w:rPr>
      </w:pPr>
    </w:p>
    <w:p w14:paraId="2B887BD5" w14:textId="77777777" w:rsidR="00D81944" w:rsidRPr="00457CC1" w:rsidRDefault="00D81944" w:rsidP="00110CF9">
      <w:pPr>
        <w:pStyle w:val="Ttulo2"/>
        <w:ind w:left="2602" w:right="90"/>
        <w:jc w:val="both"/>
        <w:rPr>
          <w:rFonts w:ascii="Abadi" w:hAnsi="Abadi"/>
          <w:color w:val="161616"/>
          <w:w w:val="105"/>
          <w:sz w:val="21"/>
          <w:szCs w:val="21"/>
        </w:rPr>
      </w:pPr>
    </w:p>
    <w:p w14:paraId="50B1B203" w14:textId="77777777" w:rsidR="00D81944" w:rsidRPr="00457CC1" w:rsidRDefault="00D81944" w:rsidP="00110CF9">
      <w:pPr>
        <w:pStyle w:val="Ttulo2"/>
        <w:ind w:right="90"/>
        <w:rPr>
          <w:rFonts w:ascii="Abadi" w:hAnsi="Abadi"/>
          <w:sz w:val="21"/>
          <w:szCs w:val="21"/>
        </w:rPr>
      </w:pPr>
      <w:r w:rsidRPr="00457CC1">
        <w:rPr>
          <w:rFonts w:ascii="Abadi" w:hAnsi="Abadi"/>
          <w:color w:val="161616"/>
          <w:w w:val="105"/>
          <w:sz w:val="21"/>
          <w:szCs w:val="21"/>
        </w:rPr>
        <w:t>ARTÍCULOS</w:t>
      </w:r>
      <w:r w:rsidRPr="00457CC1">
        <w:rPr>
          <w:rFonts w:ascii="Abadi" w:hAnsi="Abadi"/>
          <w:color w:val="161616"/>
          <w:spacing w:val="-2"/>
          <w:w w:val="105"/>
          <w:sz w:val="21"/>
          <w:szCs w:val="21"/>
        </w:rPr>
        <w:t xml:space="preserve"> TRANSITORIOS</w:t>
      </w:r>
    </w:p>
    <w:p w14:paraId="4C070A2F" w14:textId="77777777" w:rsidR="00D81944" w:rsidRPr="00457CC1" w:rsidRDefault="00D81944" w:rsidP="00110CF9">
      <w:pPr>
        <w:pStyle w:val="Textoindependiente"/>
        <w:ind w:right="90"/>
        <w:rPr>
          <w:rFonts w:ascii="Abadi" w:hAnsi="Abadi"/>
          <w:b w:val="0"/>
          <w:sz w:val="21"/>
          <w:szCs w:val="21"/>
        </w:rPr>
      </w:pPr>
    </w:p>
    <w:p w14:paraId="57430D68" w14:textId="77777777" w:rsidR="00CB706A" w:rsidRDefault="009451CF" w:rsidP="00CB706A">
      <w:pPr>
        <w:pStyle w:val="Textoindependiente"/>
        <w:ind w:right="90"/>
        <w:jc w:val="right"/>
        <w:rPr>
          <w:rFonts w:ascii="Abadi" w:hAnsi="Abadi"/>
          <w:i/>
          <w:color w:val="161616"/>
          <w:w w:val="105"/>
          <w:sz w:val="21"/>
          <w:szCs w:val="21"/>
        </w:rPr>
      </w:pPr>
      <w:r>
        <w:rPr>
          <w:rFonts w:ascii="Abadi" w:hAnsi="Abadi"/>
          <w:i/>
          <w:color w:val="161616"/>
          <w:w w:val="105"/>
          <w:sz w:val="21"/>
          <w:szCs w:val="21"/>
        </w:rPr>
        <w:t>i</w:t>
      </w:r>
      <w:r w:rsidR="00D81944" w:rsidRPr="00457CC1">
        <w:rPr>
          <w:rFonts w:ascii="Abadi" w:hAnsi="Abadi"/>
          <w:i/>
          <w:color w:val="161616"/>
          <w:w w:val="105"/>
          <w:sz w:val="21"/>
          <w:szCs w:val="21"/>
        </w:rPr>
        <w:t>nicio</w:t>
      </w:r>
      <w:r w:rsidR="00D81944" w:rsidRPr="00457CC1">
        <w:rPr>
          <w:rFonts w:ascii="Abadi" w:hAnsi="Abadi"/>
          <w:i/>
          <w:color w:val="161616"/>
          <w:spacing w:val="-10"/>
          <w:w w:val="105"/>
          <w:sz w:val="21"/>
          <w:szCs w:val="21"/>
        </w:rPr>
        <w:t xml:space="preserve"> </w:t>
      </w:r>
      <w:r w:rsidR="00D81944" w:rsidRPr="00457CC1">
        <w:rPr>
          <w:rFonts w:ascii="Abadi" w:hAnsi="Abadi"/>
          <w:i/>
          <w:color w:val="161616"/>
          <w:w w:val="105"/>
          <w:sz w:val="21"/>
          <w:szCs w:val="21"/>
        </w:rPr>
        <w:t>de</w:t>
      </w:r>
      <w:r w:rsidR="00D81944" w:rsidRPr="00457CC1">
        <w:rPr>
          <w:rFonts w:ascii="Abadi" w:hAnsi="Abadi"/>
          <w:i/>
          <w:color w:val="161616"/>
          <w:spacing w:val="-16"/>
          <w:w w:val="105"/>
          <w:sz w:val="21"/>
          <w:szCs w:val="21"/>
        </w:rPr>
        <w:t xml:space="preserve"> </w:t>
      </w:r>
      <w:r w:rsidR="00D81944" w:rsidRPr="00457CC1">
        <w:rPr>
          <w:rFonts w:ascii="Abadi" w:hAnsi="Abadi"/>
          <w:i/>
          <w:color w:val="161616"/>
          <w:w w:val="105"/>
          <w:sz w:val="21"/>
          <w:szCs w:val="21"/>
        </w:rPr>
        <w:t>la</w:t>
      </w:r>
      <w:r w:rsidR="00D81944" w:rsidRPr="00457CC1">
        <w:rPr>
          <w:rFonts w:ascii="Abadi" w:hAnsi="Abadi"/>
          <w:i/>
          <w:color w:val="161616"/>
          <w:spacing w:val="-16"/>
          <w:w w:val="105"/>
          <w:sz w:val="21"/>
          <w:szCs w:val="21"/>
        </w:rPr>
        <w:t xml:space="preserve"> </w:t>
      </w:r>
      <w:r w:rsidR="00D81944" w:rsidRPr="00457CC1">
        <w:rPr>
          <w:rFonts w:ascii="Abadi" w:hAnsi="Abadi"/>
          <w:i/>
          <w:color w:val="161616"/>
          <w:w w:val="105"/>
          <w:sz w:val="21"/>
          <w:szCs w:val="21"/>
        </w:rPr>
        <w:t xml:space="preserve">vigencia </w:t>
      </w:r>
    </w:p>
    <w:p w14:paraId="451E98E5" w14:textId="70A3CED7" w:rsidR="00D81944" w:rsidRPr="00CB706A" w:rsidRDefault="00D81944" w:rsidP="00110CF9">
      <w:pPr>
        <w:pStyle w:val="Textoindependiente"/>
        <w:ind w:right="90"/>
        <w:rPr>
          <w:rFonts w:ascii="Abadi" w:hAnsi="Abadi"/>
          <w:b w:val="0"/>
          <w:bCs w:val="0"/>
          <w:sz w:val="21"/>
          <w:szCs w:val="21"/>
        </w:rPr>
      </w:pPr>
      <w:r w:rsidRPr="00457CC1">
        <w:rPr>
          <w:rFonts w:ascii="Abadi" w:hAnsi="Abadi"/>
          <w:color w:val="161616"/>
          <w:w w:val="105"/>
          <w:sz w:val="21"/>
          <w:szCs w:val="21"/>
        </w:rPr>
        <w:t xml:space="preserve">PRIMERO. </w:t>
      </w:r>
      <w:r w:rsidRPr="00CB706A">
        <w:rPr>
          <w:rFonts w:ascii="Abadi" w:hAnsi="Abadi"/>
          <w:b w:val="0"/>
          <w:bCs w:val="0"/>
          <w:color w:val="161616"/>
          <w:w w:val="105"/>
          <w:sz w:val="21"/>
          <w:szCs w:val="21"/>
        </w:rPr>
        <w:t>El</w:t>
      </w:r>
      <w:r w:rsidRPr="00CB706A">
        <w:rPr>
          <w:rFonts w:ascii="Abadi" w:hAnsi="Abadi"/>
          <w:b w:val="0"/>
          <w:bCs w:val="0"/>
          <w:color w:val="161616"/>
          <w:spacing w:val="-11"/>
          <w:w w:val="105"/>
          <w:sz w:val="21"/>
          <w:szCs w:val="21"/>
        </w:rPr>
        <w:t xml:space="preserve"> </w:t>
      </w:r>
      <w:r w:rsidRPr="00CB706A">
        <w:rPr>
          <w:rFonts w:ascii="Abadi" w:hAnsi="Abadi"/>
          <w:b w:val="0"/>
          <w:bCs w:val="0"/>
          <w:color w:val="161616"/>
          <w:w w:val="105"/>
          <w:sz w:val="21"/>
          <w:szCs w:val="21"/>
        </w:rPr>
        <w:t>presente Decreto entrará en</w:t>
      </w:r>
      <w:r w:rsidRPr="00CB706A">
        <w:rPr>
          <w:rFonts w:ascii="Abadi" w:hAnsi="Abadi"/>
          <w:b w:val="0"/>
          <w:bCs w:val="0"/>
          <w:color w:val="161616"/>
          <w:spacing w:val="-2"/>
          <w:w w:val="105"/>
          <w:sz w:val="21"/>
          <w:szCs w:val="21"/>
        </w:rPr>
        <w:t xml:space="preserve"> </w:t>
      </w:r>
      <w:r w:rsidRPr="00CB706A">
        <w:rPr>
          <w:rFonts w:ascii="Abadi" w:hAnsi="Abadi"/>
          <w:b w:val="0"/>
          <w:bCs w:val="0"/>
          <w:color w:val="161616"/>
          <w:w w:val="105"/>
          <w:sz w:val="21"/>
          <w:szCs w:val="21"/>
        </w:rPr>
        <w:t>vigor al</w:t>
      </w:r>
      <w:r w:rsidRPr="00CB706A">
        <w:rPr>
          <w:rFonts w:ascii="Abadi" w:hAnsi="Abadi"/>
          <w:b w:val="0"/>
          <w:bCs w:val="0"/>
          <w:color w:val="161616"/>
          <w:spacing w:val="-2"/>
          <w:w w:val="105"/>
          <w:sz w:val="21"/>
          <w:szCs w:val="21"/>
        </w:rPr>
        <w:t xml:space="preserve"> </w:t>
      </w:r>
      <w:r w:rsidRPr="00CB706A">
        <w:rPr>
          <w:rFonts w:ascii="Abadi" w:hAnsi="Abadi"/>
          <w:b w:val="0"/>
          <w:bCs w:val="0"/>
          <w:color w:val="161616"/>
          <w:w w:val="105"/>
          <w:sz w:val="21"/>
          <w:szCs w:val="21"/>
        </w:rPr>
        <w:t>día siguiente de su</w:t>
      </w:r>
      <w:r w:rsidRPr="00CB706A">
        <w:rPr>
          <w:rFonts w:ascii="Abadi" w:hAnsi="Abadi"/>
          <w:b w:val="0"/>
          <w:bCs w:val="0"/>
          <w:color w:val="161616"/>
          <w:spacing w:val="-5"/>
          <w:w w:val="105"/>
          <w:sz w:val="21"/>
          <w:szCs w:val="21"/>
        </w:rPr>
        <w:t xml:space="preserve"> </w:t>
      </w:r>
      <w:r w:rsidRPr="00CB706A">
        <w:rPr>
          <w:rFonts w:ascii="Abadi" w:hAnsi="Abadi"/>
          <w:b w:val="0"/>
          <w:bCs w:val="0"/>
          <w:color w:val="161616"/>
          <w:w w:val="105"/>
          <w:sz w:val="21"/>
          <w:szCs w:val="21"/>
        </w:rPr>
        <w:t>publicación en el Periódico Oficial de Gobierno del Estado de Guanajuato.</w:t>
      </w:r>
    </w:p>
    <w:p w14:paraId="41DC71A4" w14:textId="77777777" w:rsidR="00D81944" w:rsidRPr="00CB706A" w:rsidRDefault="00D81944" w:rsidP="00110CF9">
      <w:pPr>
        <w:pStyle w:val="Textoindependiente"/>
        <w:ind w:right="90"/>
        <w:rPr>
          <w:rFonts w:ascii="Abadi" w:hAnsi="Abadi"/>
          <w:b w:val="0"/>
          <w:bCs w:val="0"/>
          <w:sz w:val="21"/>
          <w:szCs w:val="21"/>
        </w:rPr>
      </w:pPr>
    </w:p>
    <w:p w14:paraId="2A6588BA" w14:textId="77777777" w:rsidR="00CB706A" w:rsidRDefault="00AA3A60" w:rsidP="00CB706A">
      <w:pPr>
        <w:pStyle w:val="Textoindependiente"/>
        <w:ind w:right="90"/>
        <w:jc w:val="right"/>
        <w:rPr>
          <w:rFonts w:ascii="Abadi" w:hAnsi="Abadi"/>
          <w:i/>
          <w:color w:val="161616"/>
          <w:w w:val="105"/>
          <w:sz w:val="21"/>
          <w:szCs w:val="21"/>
        </w:rPr>
      </w:pPr>
      <w:r w:rsidRPr="00457CC1">
        <w:rPr>
          <w:rFonts w:ascii="Abadi" w:hAnsi="Abadi"/>
          <w:i/>
          <w:color w:val="161616"/>
          <w:w w:val="105"/>
          <w:sz w:val="21"/>
          <w:szCs w:val="21"/>
        </w:rPr>
        <w:t>Adecuaciones a</w:t>
      </w:r>
      <w:r w:rsidRPr="00457CC1">
        <w:rPr>
          <w:rFonts w:ascii="Abadi" w:hAnsi="Abadi"/>
          <w:i/>
          <w:color w:val="161616"/>
          <w:spacing w:val="-13"/>
          <w:w w:val="105"/>
          <w:sz w:val="21"/>
          <w:szCs w:val="21"/>
        </w:rPr>
        <w:t xml:space="preserve"> </w:t>
      </w:r>
      <w:r w:rsidRPr="00457CC1">
        <w:rPr>
          <w:rFonts w:ascii="Abadi" w:hAnsi="Abadi"/>
          <w:i/>
          <w:color w:val="161616"/>
          <w:w w:val="105"/>
          <w:sz w:val="21"/>
          <w:szCs w:val="21"/>
        </w:rPr>
        <w:t>las</w:t>
      </w:r>
      <w:r w:rsidRPr="00457CC1">
        <w:rPr>
          <w:rFonts w:ascii="Abadi" w:hAnsi="Abadi"/>
          <w:i/>
          <w:color w:val="161616"/>
          <w:spacing w:val="-14"/>
          <w:w w:val="105"/>
          <w:sz w:val="21"/>
          <w:szCs w:val="21"/>
        </w:rPr>
        <w:t xml:space="preserve"> </w:t>
      </w:r>
      <w:r w:rsidRPr="00457CC1">
        <w:rPr>
          <w:rFonts w:ascii="Abadi" w:hAnsi="Abadi"/>
          <w:i/>
          <w:color w:val="161616"/>
          <w:w w:val="105"/>
          <w:sz w:val="21"/>
          <w:szCs w:val="21"/>
        </w:rPr>
        <w:t xml:space="preserve">disposiciones normativas </w:t>
      </w:r>
    </w:p>
    <w:p w14:paraId="1226438F" w14:textId="3BBBB041" w:rsidR="00AA3A60" w:rsidRPr="00457CC1" w:rsidRDefault="00AA3A60" w:rsidP="00CA53C2">
      <w:pPr>
        <w:pStyle w:val="Textoindependiente"/>
        <w:ind w:right="90"/>
        <w:rPr>
          <w:rFonts w:ascii="Abadi" w:hAnsi="Abadi"/>
          <w:sz w:val="21"/>
          <w:szCs w:val="21"/>
        </w:rPr>
      </w:pPr>
      <w:r w:rsidRPr="00457CC1">
        <w:rPr>
          <w:rFonts w:ascii="Abadi" w:hAnsi="Abadi"/>
          <w:color w:val="161616"/>
          <w:w w:val="105"/>
          <w:sz w:val="21"/>
          <w:szCs w:val="21"/>
        </w:rPr>
        <w:t xml:space="preserve">SEGUNDO. </w:t>
      </w:r>
      <w:r w:rsidRPr="00CB706A">
        <w:rPr>
          <w:rFonts w:ascii="Abadi" w:hAnsi="Abadi"/>
          <w:b w:val="0"/>
          <w:bCs w:val="0"/>
          <w:color w:val="161616"/>
          <w:w w:val="105"/>
          <w:sz w:val="21"/>
          <w:szCs w:val="21"/>
        </w:rPr>
        <w:t>El</w:t>
      </w:r>
      <w:r w:rsidRPr="00CB706A">
        <w:rPr>
          <w:rFonts w:ascii="Abadi" w:hAnsi="Abadi"/>
          <w:b w:val="0"/>
          <w:bCs w:val="0"/>
          <w:color w:val="161616"/>
          <w:spacing w:val="-14"/>
          <w:w w:val="105"/>
          <w:sz w:val="21"/>
          <w:szCs w:val="21"/>
        </w:rPr>
        <w:t xml:space="preserve"> </w:t>
      </w:r>
      <w:r w:rsidRPr="00CB706A">
        <w:rPr>
          <w:rFonts w:ascii="Abadi" w:hAnsi="Abadi"/>
          <w:b w:val="0"/>
          <w:bCs w:val="0"/>
          <w:color w:val="161616"/>
          <w:w w:val="105"/>
          <w:sz w:val="21"/>
          <w:szCs w:val="21"/>
        </w:rPr>
        <w:t>titular</w:t>
      </w:r>
      <w:r w:rsidRPr="00CB706A">
        <w:rPr>
          <w:rFonts w:ascii="Abadi" w:hAnsi="Abadi"/>
          <w:b w:val="0"/>
          <w:bCs w:val="0"/>
          <w:color w:val="161616"/>
          <w:spacing w:val="-2"/>
          <w:w w:val="105"/>
          <w:sz w:val="21"/>
          <w:szCs w:val="21"/>
        </w:rPr>
        <w:t xml:space="preserve"> </w:t>
      </w:r>
      <w:r w:rsidRPr="00CB706A">
        <w:rPr>
          <w:rFonts w:ascii="Abadi" w:hAnsi="Abadi"/>
          <w:b w:val="0"/>
          <w:bCs w:val="0"/>
          <w:color w:val="161616"/>
          <w:w w:val="105"/>
          <w:sz w:val="21"/>
          <w:szCs w:val="21"/>
        </w:rPr>
        <w:t>del</w:t>
      </w:r>
      <w:r w:rsidRPr="00CB706A">
        <w:rPr>
          <w:rFonts w:ascii="Abadi" w:hAnsi="Abadi"/>
          <w:b w:val="0"/>
          <w:bCs w:val="0"/>
          <w:color w:val="161616"/>
          <w:spacing w:val="-15"/>
          <w:w w:val="105"/>
          <w:sz w:val="21"/>
          <w:szCs w:val="21"/>
        </w:rPr>
        <w:t xml:space="preserve"> </w:t>
      </w:r>
      <w:r w:rsidRPr="00CB706A">
        <w:rPr>
          <w:rFonts w:ascii="Abadi" w:hAnsi="Abadi"/>
          <w:b w:val="0"/>
          <w:bCs w:val="0"/>
          <w:color w:val="161616"/>
          <w:w w:val="105"/>
          <w:sz w:val="21"/>
          <w:szCs w:val="21"/>
        </w:rPr>
        <w:t>Poder Ejecutivo contará con</w:t>
      </w:r>
      <w:r w:rsidRPr="00CB706A">
        <w:rPr>
          <w:rFonts w:ascii="Abadi" w:hAnsi="Abadi"/>
          <w:b w:val="0"/>
          <w:bCs w:val="0"/>
          <w:color w:val="161616"/>
          <w:spacing w:val="-5"/>
          <w:w w:val="105"/>
          <w:sz w:val="21"/>
          <w:szCs w:val="21"/>
        </w:rPr>
        <w:t xml:space="preserve"> </w:t>
      </w:r>
      <w:r w:rsidRPr="00CB706A">
        <w:rPr>
          <w:rFonts w:ascii="Abadi" w:hAnsi="Abadi"/>
          <w:b w:val="0"/>
          <w:bCs w:val="0"/>
          <w:color w:val="161616"/>
          <w:w w:val="105"/>
          <w:sz w:val="21"/>
          <w:szCs w:val="21"/>
        </w:rPr>
        <w:t>un</w:t>
      </w:r>
      <w:r w:rsidRPr="00CB706A">
        <w:rPr>
          <w:rFonts w:ascii="Abadi" w:hAnsi="Abadi"/>
          <w:b w:val="0"/>
          <w:bCs w:val="0"/>
          <w:color w:val="161616"/>
          <w:spacing w:val="-13"/>
          <w:w w:val="105"/>
          <w:sz w:val="21"/>
          <w:szCs w:val="21"/>
        </w:rPr>
        <w:t xml:space="preserve"> </w:t>
      </w:r>
      <w:r w:rsidRPr="00CB706A">
        <w:rPr>
          <w:rFonts w:ascii="Abadi" w:hAnsi="Abadi"/>
          <w:b w:val="0"/>
          <w:bCs w:val="0"/>
          <w:color w:val="161616"/>
          <w:w w:val="105"/>
          <w:sz w:val="21"/>
          <w:szCs w:val="21"/>
        </w:rPr>
        <w:t>plazo</w:t>
      </w:r>
      <w:r w:rsidRPr="00CB706A">
        <w:rPr>
          <w:rFonts w:ascii="Abadi" w:hAnsi="Abadi"/>
          <w:b w:val="0"/>
          <w:bCs w:val="0"/>
          <w:color w:val="161616"/>
          <w:spacing w:val="-8"/>
          <w:w w:val="105"/>
          <w:sz w:val="21"/>
          <w:szCs w:val="21"/>
        </w:rPr>
        <w:t xml:space="preserve"> </w:t>
      </w:r>
      <w:r w:rsidRPr="00CB706A">
        <w:rPr>
          <w:rFonts w:ascii="Abadi" w:hAnsi="Abadi"/>
          <w:b w:val="0"/>
          <w:bCs w:val="0"/>
          <w:color w:val="161616"/>
          <w:w w:val="105"/>
          <w:sz w:val="21"/>
          <w:szCs w:val="21"/>
        </w:rPr>
        <w:t>de</w:t>
      </w:r>
      <w:r w:rsidRPr="00CB706A">
        <w:rPr>
          <w:rFonts w:ascii="Abadi" w:hAnsi="Abadi"/>
          <w:b w:val="0"/>
          <w:bCs w:val="0"/>
          <w:color w:val="161616"/>
          <w:spacing w:val="-5"/>
          <w:w w:val="105"/>
          <w:sz w:val="21"/>
          <w:szCs w:val="21"/>
        </w:rPr>
        <w:t xml:space="preserve"> </w:t>
      </w:r>
      <w:r w:rsidRPr="00CB706A">
        <w:rPr>
          <w:rFonts w:ascii="Abadi" w:hAnsi="Abadi"/>
          <w:b w:val="0"/>
          <w:bCs w:val="0"/>
          <w:color w:val="161616"/>
          <w:w w:val="105"/>
          <w:sz w:val="21"/>
          <w:szCs w:val="21"/>
        </w:rPr>
        <w:t>90</w:t>
      </w:r>
      <w:r w:rsidRPr="00CB706A">
        <w:rPr>
          <w:rFonts w:ascii="Abadi" w:hAnsi="Abadi"/>
          <w:b w:val="0"/>
          <w:bCs w:val="0"/>
          <w:color w:val="161616"/>
          <w:spacing w:val="-15"/>
          <w:w w:val="105"/>
          <w:sz w:val="21"/>
          <w:szCs w:val="21"/>
        </w:rPr>
        <w:t xml:space="preserve"> </w:t>
      </w:r>
      <w:r w:rsidRPr="00CB706A">
        <w:rPr>
          <w:rFonts w:ascii="Abadi" w:hAnsi="Abadi"/>
          <w:b w:val="0"/>
          <w:bCs w:val="0"/>
          <w:color w:val="161616"/>
          <w:w w:val="105"/>
          <w:sz w:val="21"/>
          <w:szCs w:val="21"/>
        </w:rPr>
        <w:t>días</w:t>
      </w:r>
      <w:r w:rsidRPr="00CB706A">
        <w:rPr>
          <w:rFonts w:ascii="Abadi" w:hAnsi="Abadi"/>
          <w:b w:val="0"/>
          <w:bCs w:val="0"/>
          <w:color w:val="161616"/>
          <w:spacing w:val="-6"/>
          <w:w w:val="105"/>
          <w:sz w:val="21"/>
          <w:szCs w:val="21"/>
        </w:rPr>
        <w:t xml:space="preserve"> </w:t>
      </w:r>
      <w:r w:rsidRPr="00CB706A">
        <w:rPr>
          <w:rFonts w:ascii="Abadi" w:hAnsi="Abadi"/>
          <w:b w:val="0"/>
          <w:bCs w:val="0"/>
          <w:color w:val="161616"/>
          <w:w w:val="105"/>
          <w:sz w:val="21"/>
          <w:szCs w:val="21"/>
        </w:rPr>
        <w:t>contados a partir de la entrada en vigor del presente Decreto, para adecuar su normativa, políticas públicas, estrategias, acciones y</w:t>
      </w:r>
      <w:r w:rsidRPr="00CB706A">
        <w:rPr>
          <w:rFonts w:ascii="Abadi" w:hAnsi="Abadi"/>
          <w:b w:val="0"/>
          <w:bCs w:val="0"/>
          <w:color w:val="161616"/>
          <w:spacing w:val="-1"/>
          <w:w w:val="105"/>
          <w:sz w:val="21"/>
          <w:szCs w:val="21"/>
        </w:rPr>
        <w:t xml:space="preserve"> </w:t>
      </w:r>
      <w:r w:rsidRPr="00CB706A">
        <w:rPr>
          <w:rFonts w:ascii="Abadi" w:hAnsi="Abadi"/>
          <w:b w:val="0"/>
          <w:bCs w:val="0"/>
          <w:color w:val="161616"/>
          <w:w w:val="105"/>
          <w:sz w:val="21"/>
          <w:szCs w:val="21"/>
        </w:rPr>
        <w:t>objetivos, en</w:t>
      </w:r>
      <w:r w:rsidRPr="00CB706A">
        <w:rPr>
          <w:rFonts w:ascii="Abadi" w:hAnsi="Abadi"/>
          <w:b w:val="0"/>
          <w:bCs w:val="0"/>
          <w:color w:val="161616"/>
          <w:spacing w:val="-5"/>
          <w:w w:val="105"/>
          <w:sz w:val="21"/>
          <w:szCs w:val="21"/>
        </w:rPr>
        <w:t xml:space="preserve"> </w:t>
      </w:r>
      <w:r w:rsidRPr="00CB706A">
        <w:rPr>
          <w:rFonts w:ascii="Abadi" w:hAnsi="Abadi"/>
          <w:b w:val="0"/>
          <w:bCs w:val="0"/>
          <w:color w:val="161616"/>
          <w:w w:val="105"/>
          <w:sz w:val="21"/>
          <w:szCs w:val="21"/>
        </w:rPr>
        <w:t>materia de inclusión de las personas con discapacidad, a través de contratar, como mínimo el tres por ciento de la planta laboral correspondiente a personas con discapacidad en las dependencias</w:t>
      </w:r>
      <w:r w:rsidRPr="00CB706A">
        <w:rPr>
          <w:rFonts w:ascii="Abadi" w:hAnsi="Abadi"/>
          <w:b w:val="0"/>
          <w:bCs w:val="0"/>
          <w:color w:val="161616"/>
          <w:spacing w:val="40"/>
          <w:w w:val="105"/>
          <w:sz w:val="21"/>
          <w:szCs w:val="21"/>
        </w:rPr>
        <w:t xml:space="preserve"> </w:t>
      </w:r>
      <w:r w:rsidRPr="00CB706A">
        <w:rPr>
          <w:rFonts w:ascii="Abadi" w:hAnsi="Abadi"/>
          <w:b w:val="0"/>
          <w:bCs w:val="0"/>
          <w:color w:val="161616"/>
          <w:w w:val="105"/>
          <w:sz w:val="21"/>
          <w:szCs w:val="21"/>
        </w:rPr>
        <w:t>y entidades de la administración pública estatal.</w:t>
      </w:r>
    </w:p>
    <w:p w14:paraId="60FA7B6C" w14:textId="77777777" w:rsidR="00AA3A60" w:rsidRPr="00457CC1" w:rsidRDefault="00AA3A60" w:rsidP="00CA53C2">
      <w:pPr>
        <w:pStyle w:val="Textoindependiente"/>
        <w:ind w:right="90"/>
        <w:rPr>
          <w:rFonts w:ascii="Abadi" w:hAnsi="Abadi"/>
          <w:sz w:val="21"/>
          <w:szCs w:val="21"/>
        </w:rPr>
      </w:pPr>
    </w:p>
    <w:p w14:paraId="045DBA1A" w14:textId="77777777" w:rsidR="00AA3A60" w:rsidRPr="00CA53C2" w:rsidRDefault="00AA3A60" w:rsidP="00CA53C2">
      <w:pPr>
        <w:pStyle w:val="Textoindependiente"/>
        <w:ind w:right="90"/>
        <w:rPr>
          <w:rFonts w:ascii="Abadi" w:hAnsi="Abadi"/>
          <w:b w:val="0"/>
          <w:bCs w:val="0"/>
          <w:sz w:val="21"/>
          <w:szCs w:val="21"/>
        </w:rPr>
      </w:pPr>
      <w:r w:rsidRPr="00CA53C2">
        <w:rPr>
          <w:rFonts w:ascii="Abadi" w:hAnsi="Abadi"/>
          <w:b w:val="0"/>
          <w:bCs w:val="0"/>
          <w:color w:val="161616"/>
          <w:w w:val="105"/>
          <w:sz w:val="21"/>
          <w:szCs w:val="21"/>
        </w:rPr>
        <w:t>Dentro de las políticas públicas y estrategias, se establecerán indicadores que permitan medir la inclusión de las personas con discapacidad, tomando en consideración los aspectos siguientes:</w:t>
      </w:r>
    </w:p>
    <w:p w14:paraId="1AB91F16" w14:textId="77777777" w:rsidR="00AA3A60" w:rsidRPr="00457CC1" w:rsidRDefault="00AA3A60" w:rsidP="00CA53C2">
      <w:pPr>
        <w:pStyle w:val="Textoindependiente"/>
        <w:ind w:left="2410" w:right="90"/>
        <w:rPr>
          <w:rFonts w:ascii="Abadi" w:hAnsi="Abadi"/>
          <w:color w:val="161616"/>
          <w:w w:val="105"/>
          <w:sz w:val="21"/>
          <w:szCs w:val="21"/>
        </w:rPr>
      </w:pPr>
    </w:p>
    <w:p w14:paraId="6060300B" w14:textId="36E312AC" w:rsidR="00D33A9C" w:rsidRPr="00CA53C2" w:rsidRDefault="009451CF" w:rsidP="00CA53C2">
      <w:pPr>
        <w:pStyle w:val="Textoindependiente"/>
        <w:widowControl w:val="0"/>
        <w:ind w:right="90"/>
        <w:rPr>
          <w:rFonts w:ascii="Abadi" w:hAnsi="Abadi"/>
          <w:b w:val="0"/>
          <w:bCs w:val="0"/>
          <w:sz w:val="21"/>
          <w:szCs w:val="21"/>
        </w:rPr>
      </w:pPr>
      <w:r w:rsidRPr="00CA53C2">
        <w:rPr>
          <w:rFonts w:ascii="Abadi" w:hAnsi="Abadi"/>
          <w:b w:val="0"/>
          <w:bCs w:val="0"/>
          <w:color w:val="161616"/>
          <w:w w:val="105"/>
          <w:sz w:val="21"/>
          <w:szCs w:val="21"/>
        </w:rPr>
        <w:t xml:space="preserve">I. </w:t>
      </w:r>
      <w:r w:rsidR="00AA3A60" w:rsidRPr="00CA53C2">
        <w:rPr>
          <w:rFonts w:ascii="Abadi" w:hAnsi="Abadi"/>
          <w:b w:val="0"/>
          <w:bCs w:val="0"/>
          <w:color w:val="161616"/>
          <w:w w:val="105"/>
          <w:sz w:val="21"/>
          <w:szCs w:val="21"/>
        </w:rPr>
        <w:t>Diseño del diagnóstico de inclusión por dependencia y entidad de la administración pública estatal;</w:t>
      </w:r>
    </w:p>
    <w:p w14:paraId="18862173" w14:textId="51E456D6" w:rsidR="00AA3A60" w:rsidRPr="00CA53C2" w:rsidRDefault="00D33A9C" w:rsidP="00CA53C2">
      <w:pPr>
        <w:pStyle w:val="Textoindependiente"/>
        <w:widowControl w:val="0"/>
        <w:ind w:right="90"/>
        <w:rPr>
          <w:rFonts w:ascii="Abadi" w:hAnsi="Abadi"/>
          <w:b w:val="0"/>
          <w:bCs w:val="0"/>
          <w:sz w:val="21"/>
          <w:szCs w:val="21"/>
        </w:rPr>
      </w:pPr>
      <w:r w:rsidRPr="00CA53C2">
        <w:rPr>
          <w:rFonts w:ascii="Abadi" w:hAnsi="Abadi"/>
          <w:b w:val="0"/>
          <w:bCs w:val="0"/>
          <w:color w:val="161616"/>
          <w:w w:val="105"/>
          <w:sz w:val="21"/>
          <w:szCs w:val="21"/>
        </w:rPr>
        <w:t xml:space="preserve">II. </w:t>
      </w:r>
      <w:r w:rsidR="00AA3A60" w:rsidRPr="00CA53C2">
        <w:rPr>
          <w:rFonts w:ascii="Abadi" w:hAnsi="Abadi"/>
          <w:b w:val="0"/>
          <w:bCs w:val="0"/>
          <w:color w:val="161616"/>
          <w:w w:val="105"/>
          <w:sz w:val="21"/>
          <w:szCs w:val="21"/>
        </w:rPr>
        <w:t>Elaboración de</w:t>
      </w:r>
      <w:r w:rsidR="00AA3A60" w:rsidRPr="00CA53C2">
        <w:rPr>
          <w:rFonts w:ascii="Abadi" w:hAnsi="Abadi"/>
          <w:b w:val="0"/>
          <w:bCs w:val="0"/>
          <w:color w:val="161616"/>
          <w:spacing w:val="-2"/>
          <w:w w:val="105"/>
          <w:sz w:val="21"/>
          <w:szCs w:val="21"/>
        </w:rPr>
        <w:t xml:space="preserve"> </w:t>
      </w:r>
      <w:r w:rsidR="00AA3A60" w:rsidRPr="00CA53C2">
        <w:rPr>
          <w:rFonts w:ascii="Abadi" w:hAnsi="Abadi"/>
          <w:b w:val="0"/>
          <w:bCs w:val="0"/>
          <w:color w:val="161616"/>
          <w:w w:val="105"/>
          <w:sz w:val="21"/>
          <w:szCs w:val="21"/>
        </w:rPr>
        <w:t>un</w:t>
      </w:r>
      <w:r w:rsidR="00AA3A60" w:rsidRPr="00CA53C2">
        <w:rPr>
          <w:rFonts w:ascii="Abadi" w:hAnsi="Abadi"/>
          <w:b w:val="0"/>
          <w:bCs w:val="0"/>
          <w:color w:val="161616"/>
          <w:spacing w:val="-4"/>
          <w:w w:val="105"/>
          <w:sz w:val="21"/>
          <w:szCs w:val="21"/>
        </w:rPr>
        <w:t xml:space="preserve"> </w:t>
      </w:r>
      <w:r w:rsidR="00AA3A60" w:rsidRPr="00CA53C2">
        <w:rPr>
          <w:rFonts w:ascii="Abadi" w:hAnsi="Abadi"/>
          <w:b w:val="0"/>
          <w:bCs w:val="0"/>
          <w:color w:val="161616"/>
          <w:w w:val="105"/>
          <w:sz w:val="21"/>
          <w:szCs w:val="21"/>
        </w:rPr>
        <w:t>programa integral de</w:t>
      </w:r>
      <w:r w:rsidR="00AA3A60" w:rsidRPr="00CA53C2">
        <w:rPr>
          <w:rFonts w:ascii="Abadi" w:hAnsi="Abadi"/>
          <w:b w:val="0"/>
          <w:bCs w:val="0"/>
          <w:color w:val="161616"/>
          <w:spacing w:val="-2"/>
          <w:w w:val="105"/>
          <w:sz w:val="21"/>
          <w:szCs w:val="21"/>
        </w:rPr>
        <w:t xml:space="preserve"> </w:t>
      </w:r>
      <w:r w:rsidR="00AA3A60" w:rsidRPr="00CA53C2">
        <w:rPr>
          <w:rFonts w:ascii="Abadi" w:hAnsi="Abadi"/>
          <w:b w:val="0"/>
          <w:bCs w:val="0"/>
          <w:color w:val="161616"/>
          <w:w w:val="105"/>
          <w:sz w:val="21"/>
          <w:szCs w:val="21"/>
        </w:rPr>
        <w:t>inclusión, el cual</w:t>
      </w:r>
      <w:r w:rsidR="00AA3A60" w:rsidRPr="00CA53C2">
        <w:rPr>
          <w:rFonts w:ascii="Abadi" w:hAnsi="Abadi"/>
          <w:b w:val="0"/>
          <w:bCs w:val="0"/>
          <w:color w:val="161616"/>
          <w:spacing w:val="-2"/>
          <w:w w:val="105"/>
          <w:sz w:val="21"/>
          <w:szCs w:val="21"/>
        </w:rPr>
        <w:t xml:space="preserve"> </w:t>
      </w:r>
      <w:r w:rsidR="00AA3A60" w:rsidRPr="00CA53C2">
        <w:rPr>
          <w:rFonts w:ascii="Abadi" w:hAnsi="Abadi"/>
          <w:b w:val="0"/>
          <w:bCs w:val="0"/>
          <w:color w:val="161616"/>
          <w:w w:val="105"/>
          <w:sz w:val="21"/>
          <w:szCs w:val="21"/>
        </w:rPr>
        <w:t>contendrá, orientación técnica y vocacional, servicios de colocación, formación profesional y continua;</w:t>
      </w:r>
    </w:p>
    <w:p w14:paraId="3463A773" w14:textId="77777777" w:rsidR="00CF63F4" w:rsidRDefault="00CF63F4" w:rsidP="00CF63F4">
      <w:pPr>
        <w:pStyle w:val="Textoindependiente"/>
        <w:widowControl w:val="0"/>
        <w:rPr>
          <w:rFonts w:ascii="Abadi" w:hAnsi="Abadi"/>
          <w:color w:val="161616"/>
          <w:sz w:val="21"/>
          <w:szCs w:val="21"/>
        </w:rPr>
      </w:pPr>
    </w:p>
    <w:p w14:paraId="7A25D7A1" w14:textId="0774449F" w:rsidR="00CF63F4" w:rsidRPr="00DC35AE" w:rsidRDefault="00CF63F4" w:rsidP="00CA53C2">
      <w:pPr>
        <w:pStyle w:val="Textoindependiente"/>
        <w:widowControl w:val="0"/>
        <w:rPr>
          <w:rFonts w:ascii="Abadi" w:hAnsi="Abadi"/>
          <w:b w:val="0"/>
          <w:bCs w:val="0"/>
          <w:sz w:val="21"/>
          <w:szCs w:val="21"/>
        </w:rPr>
      </w:pPr>
      <w:r w:rsidRPr="00DC35AE">
        <w:rPr>
          <w:rFonts w:ascii="Abadi" w:hAnsi="Abadi"/>
          <w:b w:val="0"/>
          <w:bCs w:val="0"/>
          <w:color w:val="161616"/>
          <w:sz w:val="21"/>
          <w:szCs w:val="21"/>
        </w:rPr>
        <w:t xml:space="preserve">III. </w:t>
      </w:r>
      <w:r w:rsidR="00AA3A60" w:rsidRPr="00DC35AE">
        <w:rPr>
          <w:rFonts w:ascii="Abadi" w:hAnsi="Abadi"/>
          <w:b w:val="0"/>
          <w:bCs w:val="0"/>
          <w:color w:val="161616"/>
          <w:sz w:val="21"/>
          <w:szCs w:val="21"/>
        </w:rPr>
        <w:t>Ejecución</w:t>
      </w:r>
      <w:r w:rsidR="00AA3A60" w:rsidRPr="00DC35AE">
        <w:rPr>
          <w:rFonts w:ascii="Abadi" w:hAnsi="Abadi"/>
          <w:b w:val="0"/>
          <w:bCs w:val="0"/>
          <w:color w:val="161616"/>
          <w:spacing w:val="71"/>
          <w:sz w:val="21"/>
          <w:szCs w:val="21"/>
        </w:rPr>
        <w:t xml:space="preserve"> </w:t>
      </w:r>
      <w:r w:rsidR="00AA3A60" w:rsidRPr="00DC35AE">
        <w:rPr>
          <w:rFonts w:ascii="Abadi" w:hAnsi="Abadi"/>
          <w:b w:val="0"/>
          <w:bCs w:val="0"/>
          <w:color w:val="161616"/>
          <w:sz w:val="21"/>
          <w:szCs w:val="21"/>
        </w:rPr>
        <w:t>de</w:t>
      </w:r>
      <w:r w:rsidR="00AA3A60" w:rsidRPr="00DC35AE">
        <w:rPr>
          <w:rFonts w:ascii="Abadi" w:hAnsi="Abadi"/>
          <w:b w:val="0"/>
          <w:bCs w:val="0"/>
          <w:color w:val="161616"/>
          <w:spacing w:val="67"/>
          <w:sz w:val="21"/>
          <w:szCs w:val="21"/>
        </w:rPr>
        <w:t xml:space="preserve"> </w:t>
      </w:r>
      <w:r w:rsidR="00AA3A60" w:rsidRPr="00DC35AE">
        <w:rPr>
          <w:rFonts w:ascii="Abadi" w:hAnsi="Abadi"/>
          <w:b w:val="0"/>
          <w:bCs w:val="0"/>
          <w:color w:val="161616"/>
          <w:sz w:val="21"/>
          <w:szCs w:val="21"/>
        </w:rPr>
        <w:t>las</w:t>
      </w:r>
      <w:r w:rsidR="00AA3A60" w:rsidRPr="00DC35AE">
        <w:rPr>
          <w:rFonts w:ascii="Abadi" w:hAnsi="Abadi"/>
          <w:b w:val="0"/>
          <w:bCs w:val="0"/>
          <w:color w:val="161616"/>
          <w:spacing w:val="57"/>
          <w:sz w:val="21"/>
          <w:szCs w:val="21"/>
        </w:rPr>
        <w:t xml:space="preserve"> </w:t>
      </w:r>
      <w:r w:rsidR="00AA3A60" w:rsidRPr="00DC35AE">
        <w:rPr>
          <w:rFonts w:ascii="Abadi" w:hAnsi="Abadi"/>
          <w:b w:val="0"/>
          <w:bCs w:val="0"/>
          <w:color w:val="161616"/>
          <w:sz w:val="21"/>
          <w:szCs w:val="21"/>
        </w:rPr>
        <w:t>políticas</w:t>
      </w:r>
      <w:r w:rsidR="00AA3A60" w:rsidRPr="00DC35AE">
        <w:rPr>
          <w:rFonts w:ascii="Abadi" w:hAnsi="Abadi"/>
          <w:b w:val="0"/>
          <w:bCs w:val="0"/>
          <w:color w:val="161616"/>
          <w:spacing w:val="73"/>
          <w:sz w:val="21"/>
          <w:szCs w:val="21"/>
        </w:rPr>
        <w:t xml:space="preserve"> </w:t>
      </w:r>
      <w:r w:rsidR="00AA3A60" w:rsidRPr="00DC35AE">
        <w:rPr>
          <w:rFonts w:ascii="Abadi" w:hAnsi="Abadi"/>
          <w:b w:val="0"/>
          <w:bCs w:val="0"/>
          <w:color w:val="161616"/>
          <w:sz w:val="21"/>
          <w:szCs w:val="21"/>
        </w:rPr>
        <w:t>públicas,</w:t>
      </w:r>
      <w:r w:rsidR="00AA3A60" w:rsidRPr="00DC35AE">
        <w:rPr>
          <w:rFonts w:ascii="Abadi" w:hAnsi="Abadi"/>
          <w:b w:val="0"/>
          <w:bCs w:val="0"/>
          <w:color w:val="161616"/>
          <w:spacing w:val="74"/>
          <w:sz w:val="21"/>
          <w:szCs w:val="21"/>
        </w:rPr>
        <w:t xml:space="preserve"> </w:t>
      </w:r>
      <w:r w:rsidR="00AA3A60" w:rsidRPr="00DC35AE">
        <w:rPr>
          <w:rFonts w:ascii="Abadi" w:hAnsi="Abadi"/>
          <w:b w:val="0"/>
          <w:bCs w:val="0"/>
          <w:color w:val="161616"/>
          <w:sz w:val="21"/>
          <w:szCs w:val="21"/>
        </w:rPr>
        <w:t>a</w:t>
      </w:r>
      <w:r w:rsidR="00AA3A60" w:rsidRPr="00DC35AE">
        <w:rPr>
          <w:rFonts w:ascii="Abadi" w:hAnsi="Abadi"/>
          <w:b w:val="0"/>
          <w:bCs w:val="0"/>
          <w:color w:val="161616"/>
          <w:spacing w:val="68"/>
          <w:sz w:val="21"/>
          <w:szCs w:val="21"/>
        </w:rPr>
        <w:t xml:space="preserve"> </w:t>
      </w:r>
      <w:r w:rsidR="00AA3A60" w:rsidRPr="00DC35AE">
        <w:rPr>
          <w:rFonts w:ascii="Abadi" w:hAnsi="Abadi"/>
          <w:b w:val="0"/>
          <w:bCs w:val="0"/>
          <w:color w:val="161616"/>
          <w:sz w:val="21"/>
          <w:szCs w:val="21"/>
        </w:rPr>
        <w:t>través</w:t>
      </w:r>
      <w:r w:rsidR="00AA3A60" w:rsidRPr="00DC35AE">
        <w:rPr>
          <w:rFonts w:ascii="Abadi" w:hAnsi="Abadi"/>
          <w:b w:val="0"/>
          <w:bCs w:val="0"/>
          <w:color w:val="161616"/>
          <w:spacing w:val="66"/>
          <w:sz w:val="21"/>
          <w:szCs w:val="21"/>
        </w:rPr>
        <w:t xml:space="preserve"> </w:t>
      </w:r>
      <w:r w:rsidR="00AA3A60" w:rsidRPr="00DC35AE">
        <w:rPr>
          <w:rFonts w:ascii="Abadi" w:hAnsi="Abadi"/>
          <w:b w:val="0"/>
          <w:bCs w:val="0"/>
          <w:color w:val="161616"/>
          <w:sz w:val="21"/>
          <w:szCs w:val="21"/>
        </w:rPr>
        <w:t>de</w:t>
      </w:r>
      <w:r w:rsidR="00AA3A60" w:rsidRPr="00DC35AE">
        <w:rPr>
          <w:rFonts w:ascii="Abadi" w:hAnsi="Abadi"/>
          <w:b w:val="0"/>
          <w:bCs w:val="0"/>
          <w:color w:val="161616"/>
          <w:spacing w:val="63"/>
          <w:sz w:val="21"/>
          <w:szCs w:val="21"/>
        </w:rPr>
        <w:t xml:space="preserve"> </w:t>
      </w:r>
      <w:r w:rsidR="00AA3A60" w:rsidRPr="00DC35AE">
        <w:rPr>
          <w:rFonts w:ascii="Abadi" w:hAnsi="Abadi"/>
          <w:b w:val="0"/>
          <w:bCs w:val="0"/>
          <w:color w:val="161616"/>
          <w:sz w:val="21"/>
          <w:szCs w:val="21"/>
        </w:rPr>
        <w:t>convocatorias</w:t>
      </w:r>
      <w:r w:rsidR="00AA3A60" w:rsidRPr="00DC35AE">
        <w:rPr>
          <w:rFonts w:ascii="Abadi" w:hAnsi="Abadi"/>
          <w:b w:val="0"/>
          <w:bCs w:val="0"/>
          <w:color w:val="161616"/>
          <w:spacing w:val="78"/>
          <w:sz w:val="21"/>
          <w:szCs w:val="21"/>
        </w:rPr>
        <w:t xml:space="preserve"> </w:t>
      </w:r>
      <w:r w:rsidR="00AA3A60" w:rsidRPr="00DC35AE">
        <w:rPr>
          <w:rFonts w:ascii="Abadi" w:hAnsi="Abadi"/>
          <w:b w:val="0"/>
          <w:bCs w:val="0"/>
          <w:color w:val="161616"/>
          <w:spacing w:val="-5"/>
          <w:sz w:val="21"/>
          <w:szCs w:val="21"/>
        </w:rPr>
        <w:t xml:space="preserve">de </w:t>
      </w:r>
      <w:r w:rsidR="00AA3A60" w:rsidRPr="00DC35AE">
        <w:rPr>
          <w:rFonts w:ascii="Abadi" w:hAnsi="Abadi"/>
          <w:b w:val="0"/>
          <w:bCs w:val="0"/>
          <w:color w:val="161616"/>
          <w:w w:val="105"/>
          <w:sz w:val="21"/>
          <w:szCs w:val="21"/>
        </w:rPr>
        <w:t>empleo, promoción,</w:t>
      </w:r>
      <w:r w:rsidR="00AA3A60" w:rsidRPr="00DC35AE">
        <w:rPr>
          <w:rFonts w:ascii="Abadi" w:hAnsi="Abadi"/>
          <w:b w:val="0"/>
          <w:bCs w:val="0"/>
          <w:color w:val="161616"/>
          <w:spacing w:val="13"/>
          <w:w w:val="105"/>
          <w:sz w:val="21"/>
          <w:szCs w:val="21"/>
        </w:rPr>
        <w:t xml:space="preserve"> </w:t>
      </w:r>
      <w:r w:rsidR="00AA3A60" w:rsidRPr="00DC35AE">
        <w:rPr>
          <w:rFonts w:ascii="Abadi" w:hAnsi="Abadi"/>
          <w:b w:val="0"/>
          <w:bCs w:val="0"/>
          <w:color w:val="161616"/>
          <w:w w:val="105"/>
          <w:sz w:val="21"/>
          <w:szCs w:val="21"/>
        </w:rPr>
        <w:t>nuevas</w:t>
      </w:r>
      <w:r w:rsidR="00AA3A60" w:rsidRPr="00DC35AE">
        <w:rPr>
          <w:rFonts w:ascii="Abadi" w:hAnsi="Abadi"/>
          <w:b w:val="0"/>
          <w:bCs w:val="0"/>
          <w:color w:val="161616"/>
          <w:spacing w:val="1"/>
          <w:w w:val="105"/>
          <w:sz w:val="21"/>
          <w:szCs w:val="21"/>
        </w:rPr>
        <w:t xml:space="preserve"> </w:t>
      </w:r>
      <w:r w:rsidR="00AA3A60" w:rsidRPr="00DC35AE">
        <w:rPr>
          <w:rFonts w:ascii="Abadi" w:hAnsi="Abadi"/>
          <w:b w:val="0"/>
          <w:bCs w:val="0"/>
          <w:color w:val="161616"/>
          <w:w w:val="105"/>
          <w:sz w:val="21"/>
          <w:szCs w:val="21"/>
        </w:rPr>
        <w:t>áreas</w:t>
      </w:r>
      <w:r w:rsidR="00AA3A60" w:rsidRPr="00DC35AE">
        <w:rPr>
          <w:rFonts w:ascii="Abadi" w:hAnsi="Abadi"/>
          <w:b w:val="0"/>
          <w:bCs w:val="0"/>
          <w:color w:val="161616"/>
          <w:spacing w:val="1"/>
          <w:w w:val="105"/>
          <w:sz w:val="21"/>
          <w:szCs w:val="21"/>
        </w:rPr>
        <w:t xml:space="preserve"> </w:t>
      </w:r>
      <w:r w:rsidR="00AA3A60" w:rsidRPr="00DC35AE">
        <w:rPr>
          <w:rFonts w:ascii="Abadi" w:hAnsi="Abadi"/>
          <w:b w:val="0"/>
          <w:bCs w:val="0"/>
          <w:color w:val="161616"/>
          <w:w w:val="105"/>
          <w:sz w:val="21"/>
          <w:szCs w:val="21"/>
        </w:rPr>
        <w:t>y</w:t>
      </w:r>
      <w:r w:rsidR="00AA3A60" w:rsidRPr="00DC35AE">
        <w:rPr>
          <w:rFonts w:ascii="Abadi" w:hAnsi="Abadi"/>
          <w:b w:val="0"/>
          <w:bCs w:val="0"/>
          <w:color w:val="161616"/>
          <w:spacing w:val="-6"/>
          <w:w w:val="105"/>
          <w:sz w:val="21"/>
          <w:szCs w:val="21"/>
        </w:rPr>
        <w:t xml:space="preserve"> </w:t>
      </w:r>
      <w:r w:rsidR="00AA3A60" w:rsidRPr="00DC35AE">
        <w:rPr>
          <w:rFonts w:ascii="Abadi" w:hAnsi="Abadi"/>
          <w:b w:val="0"/>
          <w:bCs w:val="0"/>
          <w:color w:val="161616"/>
          <w:w w:val="105"/>
          <w:sz w:val="21"/>
          <w:szCs w:val="21"/>
        </w:rPr>
        <w:t>reincorporación</w:t>
      </w:r>
      <w:r w:rsidR="00AA3A60" w:rsidRPr="00DC35AE">
        <w:rPr>
          <w:rFonts w:ascii="Abadi" w:hAnsi="Abadi"/>
          <w:b w:val="0"/>
          <w:bCs w:val="0"/>
          <w:color w:val="161616"/>
          <w:spacing w:val="-15"/>
          <w:w w:val="105"/>
          <w:sz w:val="21"/>
          <w:szCs w:val="21"/>
        </w:rPr>
        <w:t xml:space="preserve"> </w:t>
      </w:r>
      <w:r w:rsidR="00AA3A60" w:rsidRPr="00DC35AE">
        <w:rPr>
          <w:rFonts w:ascii="Abadi" w:hAnsi="Abadi"/>
          <w:b w:val="0"/>
          <w:bCs w:val="0"/>
          <w:color w:val="161616"/>
          <w:w w:val="105"/>
          <w:sz w:val="21"/>
          <w:szCs w:val="21"/>
        </w:rPr>
        <w:t>laboral;</w:t>
      </w:r>
      <w:r w:rsidR="00AA3A60" w:rsidRPr="00DC35AE">
        <w:rPr>
          <w:rFonts w:ascii="Abadi" w:hAnsi="Abadi"/>
          <w:b w:val="0"/>
          <w:bCs w:val="0"/>
          <w:color w:val="161616"/>
          <w:spacing w:val="1"/>
          <w:w w:val="105"/>
          <w:sz w:val="21"/>
          <w:szCs w:val="21"/>
        </w:rPr>
        <w:t xml:space="preserve"> </w:t>
      </w:r>
      <w:r w:rsidR="00AA3A60" w:rsidRPr="00DC35AE">
        <w:rPr>
          <w:rFonts w:ascii="Abadi" w:hAnsi="Abadi"/>
          <w:b w:val="0"/>
          <w:bCs w:val="0"/>
          <w:color w:val="161616"/>
          <w:spacing w:val="-5"/>
          <w:w w:val="105"/>
          <w:sz w:val="21"/>
          <w:szCs w:val="21"/>
        </w:rPr>
        <w:t>y,</w:t>
      </w:r>
    </w:p>
    <w:p w14:paraId="4E006111" w14:textId="23DE7965" w:rsidR="00AA3A60" w:rsidRPr="00DC35AE" w:rsidRDefault="00CF63F4" w:rsidP="00CA53C2">
      <w:pPr>
        <w:pStyle w:val="Textoindependiente"/>
        <w:widowControl w:val="0"/>
        <w:rPr>
          <w:rFonts w:ascii="Abadi" w:hAnsi="Abadi"/>
          <w:b w:val="0"/>
          <w:bCs w:val="0"/>
          <w:sz w:val="21"/>
          <w:szCs w:val="21"/>
        </w:rPr>
      </w:pPr>
      <w:r w:rsidRPr="00DC35AE">
        <w:rPr>
          <w:rFonts w:ascii="Abadi" w:hAnsi="Abadi"/>
          <w:b w:val="0"/>
          <w:bCs w:val="0"/>
          <w:color w:val="161616"/>
          <w:w w:val="105"/>
          <w:sz w:val="21"/>
          <w:szCs w:val="21"/>
        </w:rPr>
        <w:t xml:space="preserve">IV. </w:t>
      </w:r>
      <w:r w:rsidR="00AA3A60" w:rsidRPr="00DC35AE">
        <w:rPr>
          <w:rFonts w:ascii="Abadi" w:hAnsi="Abadi"/>
          <w:b w:val="0"/>
          <w:bCs w:val="0"/>
          <w:color w:val="161616"/>
          <w:w w:val="105"/>
          <w:sz w:val="21"/>
          <w:szCs w:val="21"/>
        </w:rPr>
        <w:t>Evaluación y</w:t>
      </w:r>
      <w:r w:rsidR="00AA3A60" w:rsidRPr="00DC35AE">
        <w:rPr>
          <w:rFonts w:ascii="Abadi" w:hAnsi="Abadi"/>
          <w:b w:val="0"/>
          <w:bCs w:val="0"/>
          <w:color w:val="161616"/>
          <w:spacing w:val="-13"/>
          <w:w w:val="105"/>
          <w:sz w:val="21"/>
          <w:szCs w:val="21"/>
        </w:rPr>
        <w:t xml:space="preserve"> </w:t>
      </w:r>
      <w:r w:rsidR="00AA3A60" w:rsidRPr="00DC35AE">
        <w:rPr>
          <w:rFonts w:ascii="Abadi" w:hAnsi="Abadi"/>
          <w:b w:val="0"/>
          <w:bCs w:val="0"/>
          <w:color w:val="161616"/>
          <w:w w:val="105"/>
          <w:sz w:val="21"/>
          <w:szCs w:val="21"/>
        </w:rPr>
        <w:t>reestructura de</w:t>
      </w:r>
      <w:r w:rsidR="00AA3A60" w:rsidRPr="00DC35AE">
        <w:rPr>
          <w:rFonts w:ascii="Abadi" w:hAnsi="Abadi"/>
          <w:b w:val="0"/>
          <w:bCs w:val="0"/>
          <w:color w:val="161616"/>
          <w:spacing w:val="-17"/>
          <w:w w:val="105"/>
          <w:sz w:val="21"/>
          <w:szCs w:val="21"/>
        </w:rPr>
        <w:t xml:space="preserve"> </w:t>
      </w:r>
      <w:r w:rsidR="00AA3A60" w:rsidRPr="00DC35AE">
        <w:rPr>
          <w:rFonts w:ascii="Abadi" w:hAnsi="Abadi"/>
          <w:b w:val="0"/>
          <w:bCs w:val="0"/>
          <w:color w:val="161616"/>
          <w:w w:val="105"/>
          <w:sz w:val="21"/>
          <w:szCs w:val="21"/>
        </w:rPr>
        <w:t>políticas</w:t>
      </w:r>
      <w:r w:rsidR="00AA3A60" w:rsidRPr="00DC35AE">
        <w:rPr>
          <w:rFonts w:ascii="Abadi" w:hAnsi="Abadi"/>
          <w:b w:val="0"/>
          <w:bCs w:val="0"/>
          <w:color w:val="161616"/>
          <w:spacing w:val="-9"/>
          <w:w w:val="105"/>
          <w:sz w:val="21"/>
          <w:szCs w:val="21"/>
        </w:rPr>
        <w:t xml:space="preserve"> </w:t>
      </w:r>
      <w:r w:rsidR="00AA3A60" w:rsidRPr="00DC35AE">
        <w:rPr>
          <w:rFonts w:ascii="Abadi" w:hAnsi="Abadi"/>
          <w:b w:val="0"/>
          <w:bCs w:val="0"/>
          <w:color w:val="161616"/>
          <w:w w:val="105"/>
          <w:sz w:val="21"/>
          <w:szCs w:val="21"/>
        </w:rPr>
        <w:t>públicas</w:t>
      </w:r>
      <w:r w:rsidR="00AA3A60" w:rsidRPr="00DC35AE">
        <w:rPr>
          <w:rFonts w:ascii="Abadi" w:hAnsi="Abadi"/>
          <w:b w:val="0"/>
          <w:bCs w:val="0"/>
          <w:color w:val="161616"/>
          <w:spacing w:val="-12"/>
          <w:w w:val="105"/>
          <w:sz w:val="21"/>
          <w:szCs w:val="21"/>
        </w:rPr>
        <w:t xml:space="preserve"> </w:t>
      </w:r>
      <w:r w:rsidR="00AA3A60" w:rsidRPr="00DC35AE">
        <w:rPr>
          <w:rFonts w:ascii="Abadi" w:hAnsi="Abadi"/>
          <w:b w:val="0"/>
          <w:bCs w:val="0"/>
          <w:color w:val="161616"/>
          <w:w w:val="105"/>
          <w:sz w:val="21"/>
          <w:szCs w:val="21"/>
        </w:rPr>
        <w:t>y</w:t>
      </w:r>
      <w:r w:rsidR="00AA3A60" w:rsidRPr="00DC35AE">
        <w:rPr>
          <w:rFonts w:ascii="Abadi" w:hAnsi="Abadi"/>
          <w:b w:val="0"/>
          <w:bCs w:val="0"/>
          <w:color w:val="161616"/>
          <w:spacing w:val="-15"/>
          <w:w w:val="105"/>
          <w:sz w:val="21"/>
          <w:szCs w:val="21"/>
        </w:rPr>
        <w:t xml:space="preserve"> </w:t>
      </w:r>
      <w:r w:rsidR="00AA3A60" w:rsidRPr="00DC35AE">
        <w:rPr>
          <w:rFonts w:ascii="Abadi" w:hAnsi="Abadi"/>
          <w:b w:val="0"/>
          <w:bCs w:val="0"/>
          <w:color w:val="161616"/>
          <w:w w:val="105"/>
          <w:sz w:val="21"/>
          <w:szCs w:val="21"/>
        </w:rPr>
        <w:t>del</w:t>
      </w:r>
      <w:r w:rsidR="00AA3A60" w:rsidRPr="00DC35AE">
        <w:rPr>
          <w:rFonts w:ascii="Abadi" w:hAnsi="Abadi"/>
          <w:b w:val="0"/>
          <w:bCs w:val="0"/>
          <w:color w:val="161616"/>
          <w:spacing w:val="-17"/>
          <w:w w:val="105"/>
          <w:sz w:val="21"/>
          <w:szCs w:val="21"/>
        </w:rPr>
        <w:t xml:space="preserve"> </w:t>
      </w:r>
      <w:r w:rsidR="00AA3A60" w:rsidRPr="00DC35AE">
        <w:rPr>
          <w:rFonts w:ascii="Abadi" w:hAnsi="Abadi"/>
          <w:b w:val="0"/>
          <w:bCs w:val="0"/>
          <w:color w:val="161616"/>
          <w:w w:val="105"/>
          <w:sz w:val="21"/>
          <w:szCs w:val="21"/>
        </w:rPr>
        <w:t>programa integral de inclusión.</w:t>
      </w:r>
    </w:p>
    <w:p w14:paraId="7F98B658" w14:textId="77777777" w:rsidR="00AA3A60" w:rsidRPr="00457CC1" w:rsidRDefault="00AA3A60" w:rsidP="00CA53C2">
      <w:pPr>
        <w:pStyle w:val="Textoindependiente"/>
        <w:rPr>
          <w:rFonts w:ascii="Abadi" w:hAnsi="Abadi"/>
          <w:sz w:val="21"/>
          <w:szCs w:val="21"/>
        </w:rPr>
      </w:pPr>
    </w:p>
    <w:p w14:paraId="1950505E" w14:textId="77777777" w:rsidR="00DC35AE" w:rsidRDefault="00AA3A60" w:rsidP="00DC35AE">
      <w:pPr>
        <w:pStyle w:val="Ttulo3"/>
        <w:spacing w:before="0" w:after="0"/>
        <w:jc w:val="right"/>
        <w:rPr>
          <w:rFonts w:ascii="Abadi" w:hAnsi="Abadi"/>
          <w:color w:val="161616"/>
          <w:w w:val="105"/>
          <w:sz w:val="21"/>
          <w:szCs w:val="21"/>
        </w:rPr>
      </w:pPr>
      <w:r w:rsidRPr="00457CC1">
        <w:rPr>
          <w:rFonts w:ascii="Abadi" w:hAnsi="Abadi"/>
          <w:color w:val="161616"/>
          <w:w w:val="105"/>
          <w:sz w:val="21"/>
          <w:szCs w:val="21"/>
        </w:rPr>
        <w:lastRenderedPageBreak/>
        <w:t>Acciones</w:t>
      </w:r>
      <w:r w:rsidRPr="00457CC1">
        <w:rPr>
          <w:rFonts w:ascii="Abadi" w:hAnsi="Abadi"/>
          <w:color w:val="161616"/>
          <w:spacing w:val="-4"/>
          <w:w w:val="105"/>
          <w:sz w:val="21"/>
          <w:szCs w:val="21"/>
        </w:rPr>
        <w:t xml:space="preserve"> </w:t>
      </w:r>
      <w:r w:rsidRPr="00457CC1">
        <w:rPr>
          <w:rFonts w:ascii="Abadi" w:hAnsi="Abadi"/>
          <w:color w:val="161616"/>
          <w:w w:val="105"/>
          <w:sz w:val="21"/>
          <w:szCs w:val="21"/>
        </w:rPr>
        <w:t>para</w:t>
      </w:r>
      <w:r w:rsidRPr="00457CC1">
        <w:rPr>
          <w:rFonts w:ascii="Abadi" w:hAnsi="Abadi"/>
          <w:color w:val="161616"/>
          <w:spacing w:val="-9"/>
          <w:w w:val="105"/>
          <w:sz w:val="21"/>
          <w:szCs w:val="21"/>
        </w:rPr>
        <w:t xml:space="preserve"> </w:t>
      </w:r>
      <w:r w:rsidRPr="00457CC1">
        <w:rPr>
          <w:rFonts w:ascii="Abadi" w:hAnsi="Abadi"/>
          <w:color w:val="161616"/>
          <w:w w:val="105"/>
          <w:sz w:val="21"/>
          <w:szCs w:val="21"/>
        </w:rPr>
        <w:t>la</w:t>
      </w:r>
      <w:r w:rsidRPr="00457CC1">
        <w:rPr>
          <w:rFonts w:ascii="Abadi" w:hAnsi="Abadi"/>
          <w:color w:val="161616"/>
          <w:spacing w:val="-16"/>
          <w:w w:val="105"/>
          <w:sz w:val="21"/>
          <w:szCs w:val="21"/>
        </w:rPr>
        <w:t xml:space="preserve"> </w:t>
      </w:r>
      <w:r w:rsidRPr="00457CC1">
        <w:rPr>
          <w:rFonts w:ascii="Abadi" w:hAnsi="Abadi"/>
          <w:color w:val="161616"/>
          <w:w w:val="105"/>
          <w:sz w:val="21"/>
          <w:szCs w:val="21"/>
        </w:rPr>
        <w:t xml:space="preserve">inclusión de </w:t>
      </w:r>
    </w:p>
    <w:p w14:paraId="209840C3" w14:textId="1C69939B" w:rsidR="00AA3A60" w:rsidRPr="00457CC1" w:rsidRDefault="00AA3A60" w:rsidP="00DC35AE">
      <w:pPr>
        <w:pStyle w:val="Ttulo3"/>
        <w:spacing w:before="0" w:after="0"/>
        <w:jc w:val="right"/>
        <w:rPr>
          <w:rFonts w:ascii="Abadi" w:hAnsi="Abadi"/>
          <w:sz w:val="21"/>
          <w:szCs w:val="21"/>
        </w:rPr>
      </w:pPr>
      <w:r w:rsidRPr="00457CC1">
        <w:rPr>
          <w:rFonts w:ascii="Abadi" w:hAnsi="Abadi"/>
          <w:color w:val="161616"/>
          <w:w w:val="105"/>
          <w:sz w:val="21"/>
          <w:szCs w:val="21"/>
        </w:rPr>
        <w:t>personas</w:t>
      </w:r>
      <w:r w:rsidRPr="00457CC1">
        <w:rPr>
          <w:rFonts w:ascii="Abadi" w:hAnsi="Abadi"/>
          <w:color w:val="161616"/>
          <w:spacing w:val="2"/>
          <w:w w:val="105"/>
          <w:sz w:val="21"/>
          <w:szCs w:val="21"/>
        </w:rPr>
        <w:t xml:space="preserve"> </w:t>
      </w:r>
      <w:r w:rsidRPr="00457CC1">
        <w:rPr>
          <w:rFonts w:ascii="Abadi" w:hAnsi="Abadi"/>
          <w:color w:val="161616"/>
          <w:w w:val="105"/>
          <w:sz w:val="21"/>
          <w:szCs w:val="21"/>
        </w:rPr>
        <w:t>con</w:t>
      </w:r>
      <w:r w:rsidRPr="00457CC1">
        <w:rPr>
          <w:rFonts w:ascii="Abadi" w:hAnsi="Abadi"/>
          <w:color w:val="161616"/>
          <w:spacing w:val="-2"/>
          <w:w w:val="105"/>
          <w:sz w:val="21"/>
          <w:szCs w:val="21"/>
        </w:rPr>
        <w:t xml:space="preserve"> discapacidad</w:t>
      </w:r>
    </w:p>
    <w:p w14:paraId="72B85EFD" w14:textId="48E6B647" w:rsidR="00AA3A60" w:rsidRPr="000A5545" w:rsidRDefault="00AA3A60" w:rsidP="00E66DAB">
      <w:pPr>
        <w:pStyle w:val="Textoindependiente"/>
        <w:rPr>
          <w:rFonts w:ascii="Abadi" w:hAnsi="Abadi"/>
          <w:b w:val="0"/>
          <w:bCs w:val="0"/>
          <w:sz w:val="21"/>
          <w:szCs w:val="21"/>
        </w:rPr>
      </w:pPr>
      <w:r w:rsidRPr="00457CC1">
        <w:rPr>
          <w:rFonts w:ascii="Abadi" w:hAnsi="Abadi"/>
          <w:color w:val="161616"/>
          <w:w w:val="105"/>
          <w:sz w:val="21"/>
          <w:szCs w:val="21"/>
        </w:rPr>
        <w:t>TERCERO.</w:t>
      </w:r>
      <w:r w:rsidRPr="00457CC1">
        <w:rPr>
          <w:rFonts w:ascii="Abadi" w:hAnsi="Abadi"/>
          <w:color w:val="161616"/>
          <w:spacing w:val="35"/>
          <w:w w:val="105"/>
          <w:sz w:val="21"/>
          <w:szCs w:val="21"/>
        </w:rPr>
        <w:t xml:space="preserve"> </w:t>
      </w:r>
      <w:r w:rsidRPr="000A5545">
        <w:rPr>
          <w:rFonts w:ascii="Abadi" w:hAnsi="Abadi"/>
          <w:b w:val="0"/>
          <w:bCs w:val="0"/>
          <w:color w:val="161616"/>
          <w:w w:val="105"/>
          <w:sz w:val="21"/>
          <w:szCs w:val="21"/>
        </w:rPr>
        <w:t>El titular</w:t>
      </w:r>
      <w:r w:rsidRPr="000A5545">
        <w:rPr>
          <w:rFonts w:ascii="Abadi" w:hAnsi="Abadi"/>
          <w:b w:val="0"/>
          <w:bCs w:val="0"/>
          <w:color w:val="161616"/>
          <w:spacing w:val="28"/>
          <w:w w:val="105"/>
          <w:sz w:val="21"/>
          <w:szCs w:val="21"/>
        </w:rPr>
        <w:t xml:space="preserve"> </w:t>
      </w:r>
      <w:r w:rsidRPr="000A5545">
        <w:rPr>
          <w:rFonts w:ascii="Abadi" w:hAnsi="Abadi"/>
          <w:b w:val="0"/>
          <w:bCs w:val="0"/>
          <w:color w:val="161616"/>
          <w:w w:val="105"/>
          <w:sz w:val="21"/>
          <w:szCs w:val="21"/>
        </w:rPr>
        <w:t>del Poder Ejecutivo,</w:t>
      </w:r>
      <w:r w:rsidRPr="000A5545">
        <w:rPr>
          <w:rFonts w:ascii="Abadi" w:hAnsi="Abadi"/>
          <w:b w:val="0"/>
          <w:bCs w:val="0"/>
          <w:color w:val="161616"/>
          <w:spacing w:val="30"/>
          <w:w w:val="105"/>
          <w:sz w:val="21"/>
          <w:szCs w:val="21"/>
        </w:rPr>
        <w:t xml:space="preserve"> </w:t>
      </w:r>
      <w:r w:rsidRPr="000A5545">
        <w:rPr>
          <w:rFonts w:ascii="Abadi" w:hAnsi="Abadi"/>
          <w:b w:val="0"/>
          <w:bCs w:val="0"/>
          <w:color w:val="161616"/>
          <w:w w:val="105"/>
          <w:sz w:val="21"/>
          <w:szCs w:val="21"/>
        </w:rPr>
        <w:t>a través</w:t>
      </w:r>
      <w:r w:rsidRPr="000A5545">
        <w:rPr>
          <w:rFonts w:ascii="Abadi" w:hAnsi="Abadi"/>
          <w:b w:val="0"/>
          <w:bCs w:val="0"/>
          <w:color w:val="161616"/>
          <w:spacing w:val="32"/>
          <w:w w:val="105"/>
          <w:sz w:val="21"/>
          <w:szCs w:val="21"/>
        </w:rPr>
        <w:t xml:space="preserve"> </w:t>
      </w:r>
      <w:r w:rsidRPr="000A5545">
        <w:rPr>
          <w:rFonts w:ascii="Abadi" w:hAnsi="Abadi"/>
          <w:b w:val="0"/>
          <w:bCs w:val="0"/>
          <w:color w:val="161616"/>
          <w:w w:val="105"/>
          <w:sz w:val="21"/>
          <w:szCs w:val="21"/>
        </w:rPr>
        <w:t>de la Secretaría</w:t>
      </w:r>
      <w:r w:rsidRPr="000A5545">
        <w:rPr>
          <w:rFonts w:ascii="Abadi" w:hAnsi="Abadi"/>
          <w:b w:val="0"/>
          <w:bCs w:val="0"/>
          <w:color w:val="161616"/>
          <w:spacing w:val="27"/>
          <w:w w:val="105"/>
          <w:sz w:val="21"/>
          <w:szCs w:val="21"/>
        </w:rPr>
        <w:t xml:space="preserve"> </w:t>
      </w:r>
      <w:r w:rsidRPr="000A5545">
        <w:rPr>
          <w:rFonts w:ascii="Abadi" w:hAnsi="Abadi"/>
          <w:b w:val="0"/>
          <w:bCs w:val="0"/>
          <w:color w:val="161616"/>
          <w:w w:val="105"/>
          <w:sz w:val="21"/>
          <w:szCs w:val="21"/>
        </w:rPr>
        <w:t>de Finanzas, Inversión</w:t>
      </w:r>
      <w:r w:rsidRPr="000A5545">
        <w:rPr>
          <w:rFonts w:ascii="Abadi" w:hAnsi="Abadi"/>
          <w:b w:val="0"/>
          <w:bCs w:val="0"/>
          <w:color w:val="161616"/>
          <w:spacing w:val="21"/>
          <w:w w:val="105"/>
          <w:sz w:val="21"/>
          <w:szCs w:val="21"/>
        </w:rPr>
        <w:t xml:space="preserve"> </w:t>
      </w:r>
      <w:r w:rsidRPr="000A5545">
        <w:rPr>
          <w:rFonts w:ascii="Abadi" w:hAnsi="Abadi"/>
          <w:b w:val="0"/>
          <w:bCs w:val="0"/>
          <w:color w:val="161616"/>
          <w:w w:val="105"/>
          <w:sz w:val="21"/>
          <w:szCs w:val="21"/>
        </w:rPr>
        <w:t>y Administración,</w:t>
      </w:r>
      <w:r w:rsidRPr="000A5545">
        <w:rPr>
          <w:rFonts w:ascii="Abadi" w:hAnsi="Abadi"/>
          <w:b w:val="0"/>
          <w:bCs w:val="0"/>
          <w:color w:val="161616"/>
          <w:spacing w:val="3"/>
          <w:w w:val="105"/>
          <w:sz w:val="21"/>
          <w:szCs w:val="21"/>
        </w:rPr>
        <w:t xml:space="preserve"> </w:t>
      </w:r>
      <w:r w:rsidRPr="000A5545">
        <w:rPr>
          <w:rFonts w:ascii="Abadi" w:hAnsi="Abadi"/>
          <w:b w:val="0"/>
          <w:bCs w:val="0"/>
          <w:color w:val="161616"/>
          <w:w w:val="105"/>
          <w:sz w:val="21"/>
          <w:szCs w:val="21"/>
        </w:rPr>
        <w:t>y</w:t>
      </w:r>
      <w:r w:rsidRPr="000A5545">
        <w:rPr>
          <w:rFonts w:ascii="Abadi" w:hAnsi="Abadi"/>
          <w:b w:val="0"/>
          <w:bCs w:val="0"/>
          <w:color w:val="161616"/>
          <w:spacing w:val="5"/>
          <w:w w:val="105"/>
          <w:sz w:val="21"/>
          <w:szCs w:val="21"/>
        </w:rPr>
        <w:t xml:space="preserve"> </w:t>
      </w:r>
      <w:r w:rsidRPr="000A5545">
        <w:rPr>
          <w:rFonts w:ascii="Abadi" w:hAnsi="Abadi"/>
          <w:b w:val="0"/>
          <w:bCs w:val="0"/>
          <w:color w:val="161616"/>
          <w:w w:val="105"/>
          <w:sz w:val="21"/>
          <w:szCs w:val="21"/>
        </w:rPr>
        <w:t>en</w:t>
      </w:r>
      <w:r w:rsidRPr="000A5545">
        <w:rPr>
          <w:rFonts w:ascii="Abadi" w:hAnsi="Abadi"/>
          <w:b w:val="0"/>
          <w:bCs w:val="0"/>
          <w:color w:val="161616"/>
          <w:spacing w:val="5"/>
          <w:w w:val="105"/>
          <w:sz w:val="21"/>
          <w:szCs w:val="21"/>
        </w:rPr>
        <w:t xml:space="preserve"> </w:t>
      </w:r>
      <w:r w:rsidRPr="000A5545">
        <w:rPr>
          <w:rFonts w:ascii="Abadi" w:hAnsi="Abadi"/>
          <w:b w:val="0"/>
          <w:bCs w:val="0"/>
          <w:color w:val="161616"/>
          <w:w w:val="105"/>
          <w:sz w:val="21"/>
          <w:szCs w:val="21"/>
        </w:rPr>
        <w:t>coordinación</w:t>
      </w:r>
      <w:r w:rsidRPr="000A5545">
        <w:rPr>
          <w:rFonts w:ascii="Abadi" w:hAnsi="Abadi"/>
          <w:b w:val="0"/>
          <w:bCs w:val="0"/>
          <w:color w:val="161616"/>
          <w:spacing w:val="33"/>
          <w:w w:val="105"/>
          <w:sz w:val="21"/>
          <w:szCs w:val="21"/>
        </w:rPr>
        <w:t xml:space="preserve"> </w:t>
      </w:r>
      <w:r w:rsidRPr="000A5545">
        <w:rPr>
          <w:rFonts w:ascii="Abadi" w:hAnsi="Abadi"/>
          <w:b w:val="0"/>
          <w:bCs w:val="0"/>
          <w:color w:val="161616"/>
          <w:w w:val="105"/>
          <w:sz w:val="21"/>
          <w:szCs w:val="21"/>
        </w:rPr>
        <w:t>con</w:t>
      </w:r>
      <w:r w:rsidRPr="000A5545">
        <w:rPr>
          <w:rFonts w:ascii="Abadi" w:hAnsi="Abadi"/>
          <w:b w:val="0"/>
          <w:bCs w:val="0"/>
          <w:color w:val="161616"/>
          <w:spacing w:val="3"/>
          <w:w w:val="105"/>
          <w:sz w:val="21"/>
          <w:szCs w:val="21"/>
        </w:rPr>
        <w:t xml:space="preserve"> </w:t>
      </w:r>
      <w:r w:rsidRPr="000A5545">
        <w:rPr>
          <w:rFonts w:ascii="Abadi" w:hAnsi="Abadi"/>
          <w:b w:val="0"/>
          <w:bCs w:val="0"/>
          <w:color w:val="161616"/>
          <w:w w:val="105"/>
          <w:sz w:val="21"/>
          <w:szCs w:val="21"/>
        </w:rPr>
        <w:t>el</w:t>
      </w:r>
      <w:r w:rsidRPr="000A5545">
        <w:rPr>
          <w:rFonts w:ascii="Abadi" w:hAnsi="Abadi"/>
          <w:b w:val="0"/>
          <w:bCs w:val="0"/>
          <w:color w:val="161616"/>
          <w:spacing w:val="12"/>
          <w:w w:val="105"/>
          <w:sz w:val="21"/>
          <w:szCs w:val="21"/>
        </w:rPr>
        <w:t xml:space="preserve"> </w:t>
      </w:r>
      <w:r w:rsidRPr="000A5545">
        <w:rPr>
          <w:rFonts w:ascii="Abadi" w:hAnsi="Abadi"/>
          <w:b w:val="0"/>
          <w:bCs w:val="0"/>
          <w:color w:val="161616"/>
          <w:w w:val="105"/>
          <w:sz w:val="21"/>
          <w:szCs w:val="21"/>
        </w:rPr>
        <w:t>Instituto</w:t>
      </w:r>
      <w:r w:rsidRPr="000A5545">
        <w:rPr>
          <w:rFonts w:ascii="Abadi" w:hAnsi="Abadi"/>
          <w:b w:val="0"/>
          <w:bCs w:val="0"/>
          <w:color w:val="161616"/>
          <w:spacing w:val="11"/>
          <w:w w:val="105"/>
          <w:sz w:val="21"/>
          <w:szCs w:val="21"/>
        </w:rPr>
        <w:t xml:space="preserve"> </w:t>
      </w:r>
      <w:r w:rsidRPr="000A5545">
        <w:rPr>
          <w:rFonts w:ascii="Abadi" w:hAnsi="Abadi"/>
          <w:b w:val="0"/>
          <w:bCs w:val="0"/>
          <w:color w:val="161616"/>
          <w:w w:val="105"/>
          <w:sz w:val="21"/>
          <w:szCs w:val="21"/>
        </w:rPr>
        <w:t>Guanajuatense</w:t>
      </w:r>
      <w:r w:rsidRPr="000A5545">
        <w:rPr>
          <w:rFonts w:ascii="Abadi" w:hAnsi="Abadi"/>
          <w:b w:val="0"/>
          <w:bCs w:val="0"/>
          <w:color w:val="161616"/>
          <w:spacing w:val="26"/>
          <w:w w:val="105"/>
          <w:sz w:val="21"/>
          <w:szCs w:val="21"/>
        </w:rPr>
        <w:t xml:space="preserve"> </w:t>
      </w:r>
      <w:r w:rsidRPr="000A5545">
        <w:rPr>
          <w:rFonts w:ascii="Abadi" w:hAnsi="Abadi"/>
          <w:b w:val="0"/>
          <w:bCs w:val="0"/>
          <w:color w:val="161616"/>
          <w:spacing w:val="-4"/>
          <w:w w:val="105"/>
          <w:sz w:val="21"/>
          <w:szCs w:val="21"/>
        </w:rPr>
        <w:t>para</w:t>
      </w:r>
      <w:r w:rsidR="000A5545">
        <w:rPr>
          <w:rFonts w:ascii="Abadi" w:hAnsi="Abadi"/>
          <w:b w:val="0"/>
          <w:bCs w:val="0"/>
          <w:color w:val="161616"/>
          <w:spacing w:val="-4"/>
          <w:w w:val="105"/>
          <w:sz w:val="21"/>
          <w:szCs w:val="21"/>
        </w:rPr>
        <w:t xml:space="preserve"> </w:t>
      </w:r>
      <w:r w:rsidRPr="000A5545">
        <w:rPr>
          <w:rFonts w:ascii="Abadi" w:hAnsi="Abadi"/>
          <w:b w:val="0"/>
          <w:bCs w:val="0"/>
          <w:color w:val="161616"/>
          <w:w w:val="105"/>
          <w:sz w:val="21"/>
          <w:szCs w:val="21"/>
        </w:rPr>
        <w:t>las Personas con Discapacidad, instrumentará las acciones conducentes a efecto de asignar los recursos humanos, materiales y presupuestales necesarios para el cumplimiento de</w:t>
      </w:r>
      <w:r w:rsidRPr="000A5545">
        <w:rPr>
          <w:rFonts w:ascii="Abadi" w:hAnsi="Abadi"/>
          <w:b w:val="0"/>
          <w:bCs w:val="0"/>
          <w:color w:val="161616"/>
          <w:spacing w:val="-6"/>
          <w:w w:val="105"/>
          <w:sz w:val="21"/>
          <w:szCs w:val="21"/>
        </w:rPr>
        <w:t xml:space="preserve"> </w:t>
      </w:r>
      <w:r w:rsidRPr="000A5545">
        <w:rPr>
          <w:rFonts w:ascii="Abadi" w:hAnsi="Abadi"/>
          <w:b w:val="0"/>
          <w:bCs w:val="0"/>
          <w:color w:val="161616"/>
          <w:w w:val="105"/>
          <w:sz w:val="21"/>
          <w:szCs w:val="21"/>
        </w:rPr>
        <w:t>inclusión de</w:t>
      </w:r>
      <w:r w:rsidRPr="000A5545">
        <w:rPr>
          <w:rFonts w:ascii="Abadi" w:hAnsi="Abadi"/>
          <w:b w:val="0"/>
          <w:bCs w:val="0"/>
          <w:color w:val="161616"/>
          <w:spacing w:val="-6"/>
          <w:w w:val="105"/>
          <w:sz w:val="21"/>
          <w:szCs w:val="21"/>
        </w:rPr>
        <w:t xml:space="preserve"> </w:t>
      </w:r>
      <w:r w:rsidRPr="000A5545">
        <w:rPr>
          <w:rFonts w:ascii="Abadi" w:hAnsi="Abadi"/>
          <w:b w:val="0"/>
          <w:bCs w:val="0"/>
          <w:color w:val="161616"/>
          <w:w w:val="105"/>
          <w:sz w:val="21"/>
          <w:szCs w:val="21"/>
        </w:rPr>
        <w:t>las</w:t>
      </w:r>
      <w:r w:rsidRPr="000A5545">
        <w:rPr>
          <w:rFonts w:ascii="Abadi" w:hAnsi="Abadi"/>
          <w:b w:val="0"/>
          <w:bCs w:val="0"/>
          <w:color w:val="161616"/>
          <w:spacing w:val="-7"/>
          <w:w w:val="105"/>
          <w:sz w:val="21"/>
          <w:szCs w:val="21"/>
        </w:rPr>
        <w:t xml:space="preserve"> </w:t>
      </w:r>
      <w:r w:rsidRPr="000A5545">
        <w:rPr>
          <w:rFonts w:ascii="Abadi" w:hAnsi="Abadi"/>
          <w:b w:val="0"/>
          <w:bCs w:val="0"/>
          <w:color w:val="161616"/>
          <w:w w:val="105"/>
          <w:sz w:val="21"/>
          <w:szCs w:val="21"/>
        </w:rPr>
        <w:t>personas con discapacidad, a</w:t>
      </w:r>
      <w:r w:rsidRPr="000A5545">
        <w:rPr>
          <w:rFonts w:ascii="Abadi" w:hAnsi="Abadi"/>
          <w:b w:val="0"/>
          <w:bCs w:val="0"/>
          <w:color w:val="161616"/>
          <w:spacing w:val="-3"/>
          <w:w w:val="105"/>
          <w:sz w:val="21"/>
          <w:szCs w:val="21"/>
        </w:rPr>
        <w:t xml:space="preserve"> </w:t>
      </w:r>
      <w:r w:rsidRPr="000A5545">
        <w:rPr>
          <w:rFonts w:ascii="Abadi" w:hAnsi="Abadi"/>
          <w:b w:val="0"/>
          <w:bCs w:val="0"/>
          <w:color w:val="161616"/>
          <w:w w:val="105"/>
          <w:sz w:val="21"/>
          <w:szCs w:val="21"/>
        </w:rPr>
        <w:t>través de</w:t>
      </w:r>
      <w:r w:rsidRPr="000A5545">
        <w:rPr>
          <w:rFonts w:ascii="Abadi" w:hAnsi="Abadi"/>
          <w:b w:val="0"/>
          <w:bCs w:val="0"/>
          <w:color w:val="161616"/>
          <w:spacing w:val="-5"/>
          <w:w w:val="105"/>
          <w:sz w:val="21"/>
          <w:szCs w:val="21"/>
        </w:rPr>
        <w:t xml:space="preserve"> </w:t>
      </w:r>
      <w:r w:rsidRPr="000A5545">
        <w:rPr>
          <w:rFonts w:ascii="Abadi" w:hAnsi="Abadi"/>
          <w:b w:val="0"/>
          <w:bCs w:val="0"/>
          <w:color w:val="161616"/>
          <w:w w:val="105"/>
          <w:sz w:val="21"/>
          <w:szCs w:val="21"/>
        </w:rPr>
        <w:t>contratar, como mínimo el</w:t>
      </w:r>
      <w:r w:rsidRPr="000A5545">
        <w:rPr>
          <w:rFonts w:ascii="Abadi" w:hAnsi="Abadi"/>
          <w:b w:val="0"/>
          <w:bCs w:val="0"/>
          <w:color w:val="161616"/>
          <w:spacing w:val="-4"/>
          <w:w w:val="105"/>
          <w:sz w:val="21"/>
          <w:szCs w:val="21"/>
        </w:rPr>
        <w:t xml:space="preserve"> </w:t>
      </w:r>
      <w:r w:rsidRPr="000A5545">
        <w:rPr>
          <w:rFonts w:ascii="Abadi" w:hAnsi="Abadi"/>
          <w:b w:val="0"/>
          <w:bCs w:val="0"/>
          <w:color w:val="161616"/>
          <w:w w:val="105"/>
          <w:sz w:val="21"/>
          <w:szCs w:val="21"/>
        </w:rPr>
        <w:t>tres</w:t>
      </w:r>
      <w:r w:rsidRPr="000A5545">
        <w:rPr>
          <w:rFonts w:ascii="Abadi" w:hAnsi="Abadi"/>
          <w:b w:val="0"/>
          <w:bCs w:val="0"/>
          <w:color w:val="161616"/>
          <w:spacing w:val="-5"/>
          <w:w w:val="105"/>
          <w:sz w:val="21"/>
          <w:szCs w:val="21"/>
        </w:rPr>
        <w:t xml:space="preserve"> </w:t>
      </w:r>
      <w:r w:rsidRPr="000A5545">
        <w:rPr>
          <w:rFonts w:ascii="Abadi" w:hAnsi="Abadi"/>
          <w:b w:val="0"/>
          <w:bCs w:val="0"/>
          <w:color w:val="161616"/>
          <w:w w:val="105"/>
          <w:sz w:val="21"/>
          <w:szCs w:val="21"/>
        </w:rPr>
        <w:t>por ciento de</w:t>
      </w:r>
      <w:r w:rsidRPr="000A5545">
        <w:rPr>
          <w:rFonts w:ascii="Abadi" w:hAnsi="Abadi"/>
          <w:b w:val="0"/>
          <w:bCs w:val="0"/>
          <w:color w:val="161616"/>
          <w:spacing w:val="-2"/>
          <w:w w:val="105"/>
          <w:sz w:val="21"/>
          <w:szCs w:val="21"/>
        </w:rPr>
        <w:t xml:space="preserve"> </w:t>
      </w:r>
      <w:r w:rsidRPr="000A5545">
        <w:rPr>
          <w:rFonts w:ascii="Abadi" w:hAnsi="Abadi"/>
          <w:b w:val="0"/>
          <w:bCs w:val="0"/>
          <w:color w:val="161616"/>
          <w:w w:val="105"/>
          <w:sz w:val="21"/>
          <w:szCs w:val="21"/>
        </w:rPr>
        <w:t>la</w:t>
      </w:r>
      <w:r w:rsidRPr="000A5545">
        <w:rPr>
          <w:rFonts w:ascii="Abadi" w:hAnsi="Abadi"/>
          <w:b w:val="0"/>
          <w:bCs w:val="0"/>
          <w:color w:val="161616"/>
          <w:spacing w:val="-10"/>
          <w:w w:val="105"/>
          <w:sz w:val="21"/>
          <w:szCs w:val="21"/>
        </w:rPr>
        <w:t xml:space="preserve"> </w:t>
      </w:r>
      <w:r w:rsidRPr="000A5545">
        <w:rPr>
          <w:rFonts w:ascii="Abadi" w:hAnsi="Abadi"/>
          <w:b w:val="0"/>
          <w:bCs w:val="0"/>
          <w:color w:val="161616"/>
          <w:w w:val="105"/>
          <w:sz w:val="21"/>
          <w:szCs w:val="21"/>
        </w:rPr>
        <w:t>planta laboral</w:t>
      </w:r>
      <w:r w:rsidRPr="000A5545">
        <w:rPr>
          <w:rFonts w:ascii="Abadi" w:hAnsi="Abadi"/>
          <w:b w:val="0"/>
          <w:bCs w:val="0"/>
          <w:color w:val="161616"/>
          <w:spacing w:val="-4"/>
          <w:w w:val="105"/>
          <w:sz w:val="21"/>
          <w:szCs w:val="21"/>
        </w:rPr>
        <w:t xml:space="preserve"> </w:t>
      </w:r>
      <w:r w:rsidRPr="000A5545">
        <w:rPr>
          <w:rFonts w:ascii="Abadi" w:hAnsi="Abadi"/>
          <w:b w:val="0"/>
          <w:bCs w:val="0"/>
          <w:color w:val="161616"/>
          <w:w w:val="105"/>
          <w:sz w:val="21"/>
          <w:szCs w:val="21"/>
        </w:rPr>
        <w:t>correspondiente</w:t>
      </w:r>
      <w:r w:rsidRPr="000A5545">
        <w:rPr>
          <w:rFonts w:ascii="Abadi" w:hAnsi="Abadi"/>
          <w:b w:val="0"/>
          <w:bCs w:val="0"/>
          <w:color w:val="161616"/>
          <w:spacing w:val="-17"/>
          <w:w w:val="105"/>
          <w:sz w:val="21"/>
          <w:szCs w:val="21"/>
        </w:rPr>
        <w:t xml:space="preserve"> </w:t>
      </w:r>
      <w:r w:rsidRPr="000A5545">
        <w:rPr>
          <w:rFonts w:ascii="Abadi" w:hAnsi="Abadi"/>
          <w:b w:val="0"/>
          <w:bCs w:val="0"/>
          <w:color w:val="161616"/>
          <w:w w:val="105"/>
          <w:sz w:val="21"/>
          <w:szCs w:val="21"/>
        </w:rPr>
        <w:t>a</w:t>
      </w:r>
      <w:r w:rsidRPr="000A5545">
        <w:rPr>
          <w:rFonts w:ascii="Abadi" w:hAnsi="Abadi"/>
          <w:b w:val="0"/>
          <w:bCs w:val="0"/>
          <w:color w:val="161616"/>
          <w:spacing w:val="-4"/>
          <w:w w:val="105"/>
          <w:sz w:val="21"/>
          <w:szCs w:val="21"/>
        </w:rPr>
        <w:t xml:space="preserve"> </w:t>
      </w:r>
      <w:r w:rsidRPr="000A5545">
        <w:rPr>
          <w:rFonts w:ascii="Abadi" w:hAnsi="Abadi"/>
          <w:b w:val="0"/>
          <w:bCs w:val="0"/>
          <w:color w:val="161616"/>
          <w:w w:val="105"/>
          <w:sz w:val="21"/>
          <w:szCs w:val="21"/>
        </w:rPr>
        <w:t>personas con discapacidad en</w:t>
      </w:r>
      <w:r w:rsidRPr="000A5545">
        <w:rPr>
          <w:rFonts w:ascii="Abadi" w:hAnsi="Abadi"/>
          <w:b w:val="0"/>
          <w:bCs w:val="0"/>
          <w:color w:val="161616"/>
          <w:spacing w:val="-3"/>
          <w:w w:val="105"/>
          <w:sz w:val="21"/>
          <w:szCs w:val="21"/>
        </w:rPr>
        <w:t xml:space="preserve"> </w:t>
      </w:r>
      <w:r w:rsidRPr="000A5545">
        <w:rPr>
          <w:rFonts w:ascii="Abadi" w:hAnsi="Abadi"/>
          <w:b w:val="0"/>
          <w:bCs w:val="0"/>
          <w:color w:val="161616"/>
          <w:w w:val="105"/>
          <w:sz w:val="21"/>
          <w:szCs w:val="21"/>
        </w:rPr>
        <w:t>las</w:t>
      </w:r>
      <w:r w:rsidRPr="000A5545">
        <w:rPr>
          <w:rFonts w:ascii="Abadi" w:hAnsi="Abadi"/>
          <w:b w:val="0"/>
          <w:bCs w:val="0"/>
          <w:color w:val="161616"/>
          <w:spacing w:val="-8"/>
          <w:w w:val="105"/>
          <w:sz w:val="21"/>
          <w:szCs w:val="21"/>
        </w:rPr>
        <w:t xml:space="preserve"> </w:t>
      </w:r>
      <w:r w:rsidRPr="000A5545">
        <w:rPr>
          <w:rFonts w:ascii="Abadi" w:hAnsi="Abadi"/>
          <w:b w:val="0"/>
          <w:bCs w:val="0"/>
          <w:color w:val="161616"/>
          <w:w w:val="105"/>
          <w:sz w:val="21"/>
          <w:szCs w:val="21"/>
        </w:rPr>
        <w:t>dependencias</w:t>
      </w:r>
      <w:r w:rsidRPr="000A5545">
        <w:rPr>
          <w:rFonts w:ascii="Abadi" w:hAnsi="Abadi"/>
          <w:b w:val="0"/>
          <w:bCs w:val="0"/>
          <w:color w:val="161616"/>
          <w:spacing w:val="31"/>
          <w:w w:val="105"/>
          <w:sz w:val="21"/>
          <w:szCs w:val="21"/>
        </w:rPr>
        <w:t xml:space="preserve"> </w:t>
      </w:r>
      <w:r w:rsidRPr="000A5545">
        <w:rPr>
          <w:rFonts w:ascii="Abadi" w:hAnsi="Abadi"/>
          <w:b w:val="0"/>
          <w:bCs w:val="0"/>
          <w:color w:val="161616"/>
          <w:w w:val="105"/>
          <w:sz w:val="21"/>
          <w:szCs w:val="21"/>
        </w:rPr>
        <w:t>y entidades de</w:t>
      </w:r>
      <w:r w:rsidRPr="000A5545">
        <w:rPr>
          <w:rFonts w:ascii="Abadi" w:hAnsi="Abadi"/>
          <w:b w:val="0"/>
          <w:bCs w:val="0"/>
          <w:color w:val="161616"/>
          <w:spacing w:val="-7"/>
          <w:w w:val="105"/>
          <w:sz w:val="21"/>
          <w:szCs w:val="21"/>
        </w:rPr>
        <w:t xml:space="preserve"> </w:t>
      </w:r>
      <w:r w:rsidRPr="000A5545">
        <w:rPr>
          <w:rFonts w:ascii="Abadi" w:hAnsi="Abadi"/>
          <w:b w:val="0"/>
          <w:bCs w:val="0"/>
          <w:color w:val="161616"/>
          <w:w w:val="105"/>
          <w:sz w:val="21"/>
          <w:szCs w:val="21"/>
        </w:rPr>
        <w:t>la administración</w:t>
      </w:r>
      <w:r w:rsidRPr="000A5545">
        <w:rPr>
          <w:rFonts w:ascii="Abadi" w:hAnsi="Abadi"/>
          <w:b w:val="0"/>
          <w:bCs w:val="0"/>
          <w:color w:val="161616"/>
          <w:spacing w:val="-17"/>
          <w:w w:val="105"/>
          <w:sz w:val="21"/>
          <w:szCs w:val="21"/>
        </w:rPr>
        <w:t xml:space="preserve"> </w:t>
      </w:r>
      <w:r w:rsidRPr="000A5545">
        <w:rPr>
          <w:rFonts w:ascii="Abadi" w:hAnsi="Abadi"/>
          <w:b w:val="0"/>
          <w:bCs w:val="0"/>
          <w:color w:val="161616"/>
          <w:w w:val="105"/>
          <w:sz w:val="21"/>
          <w:szCs w:val="21"/>
        </w:rPr>
        <w:t xml:space="preserve">pública estatal, a más tardar dentro de los 180 días siguientes a la entrada en vigor del presente </w:t>
      </w:r>
      <w:r w:rsidRPr="000A5545">
        <w:rPr>
          <w:rFonts w:ascii="Abadi" w:hAnsi="Abadi"/>
          <w:b w:val="0"/>
          <w:bCs w:val="0"/>
          <w:color w:val="161616"/>
          <w:spacing w:val="-2"/>
          <w:w w:val="105"/>
          <w:sz w:val="21"/>
          <w:szCs w:val="21"/>
        </w:rPr>
        <w:t>Decreto.</w:t>
      </w:r>
    </w:p>
    <w:p w14:paraId="26210E2B" w14:textId="77777777" w:rsidR="00AA3A60" w:rsidRPr="00457CC1" w:rsidRDefault="00AA3A60" w:rsidP="00E66DAB">
      <w:pPr>
        <w:pStyle w:val="Textoindependiente"/>
        <w:rPr>
          <w:rFonts w:ascii="Abadi" w:hAnsi="Abadi"/>
          <w:sz w:val="21"/>
          <w:szCs w:val="21"/>
        </w:rPr>
      </w:pPr>
    </w:p>
    <w:p w14:paraId="31D73643" w14:textId="77777777" w:rsidR="00E66DAB" w:rsidRDefault="00E66DAB" w:rsidP="00C77A80">
      <w:pPr>
        <w:pStyle w:val="Textoindependiente"/>
        <w:jc w:val="right"/>
        <w:rPr>
          <w:rFonts w:ascii="Abadi" w:hAnsi="Abadi"/>
          <w:i/>
          <w:color w:val="161616"/>
          <w:w w:val="105"/>
          <w:sz w:val="21"/>
          <w:szCs w:val="21"/>
        </w:rPr>
      </w:pPr>
      <w:r w:rsidRPr="00457CC1">
        <w:rPr>
          <w:rFonts w:ascii="Abadi" w:hAnsi="Abadi"/>
          <w:i/>
          <w:color w:val="161616"/>
          <w:w w:val="105"/>
          <w:sz w:val="21"/>
          <w:szCs w:val="21"/>
        </w:rPr>
        <w:t>cumplimiento</w:t>
      </w:r>
      <w:r w:rsidR="00AA3A60" w:rsidRPr="00457CC1">
        <w:rPr>
          <w:rFonts w:ascii="Abadi" w:hAnsi="Abadi"/>
          <w:i/>
          <w:color w:val="161616"/>
          <w:spacing w:val="-15"/>
          <w:w w:val="105"/>
          <w:sz w:val="21"/>
          <w:szCs w:val="21"/>
        </w:rPr>
        <w:t xml:space="preserve"> </w:t>
      </w:r>
      <w:r w:rsidR="00AA3A60" w:rsidRPr="00457CC1">
        <w:rPr>
          <w:rFonts w:ascii="Abadi" w:hAnsi="Abadi"/>
          <w:i/>
          <w:color w:val="161616"/>
          <w:w w:val="105"/>
          <w:sz w:val="21"/>
          <w:szCs w:val="21"/>
        </w:rPr>
        <w:t xml:space="preserve">escalonado </w:t>
      </w:r>
    </w:p>
    <w:p w14:paraId="5D293DA5" w14:textId="322E35EB" w:rsidR="00AA3A60" w:rsidRPr="00C77A80" w:rsidRDefault="00AA3A60" w:rsidP="00C77A80">
      <w:pPr>
        <w:pStyle w:val="Textoindependiente"/>
        <w:rPr>
          <w:rFonts w:ascii="Abadi" w:hAnsi="Abadi"/>
          <w:b w:val="0"/>
          <w:bCs w:val="0"/>
          <w:sz w:val="21"/>
          <w:szCs w:val="21"/>
        </w:rPr>
      </w:pPr>
      <w:r w:rsidRPr="00457CC1">
        <w:rPr>
          <w:rFonts w:ascii="Abadi" w:hAnsi="Abadi"/>
          <w:color w:val="161616"/>
          <w:w w:val="105"/>
          <w:sz w:val="21"/>
          <w:szCs w:val="21"/>
        </w:rPr>
        <w:t xml:space="preserve">CUARTO. </w:t>
      </w:r>
      <w:r w:rsidRPr="00C77A80">
        <w:rPr>
          <w:rFonts w:ascii="Abadi" w:hAnsi="Abadi"/>
          <w:b w:val="0"/>
          <w:bCs w:val="0"/>
          <w:color w:val="161616"/>
          <w:w w:val="105"/>
          <w:sz w:val="21"/>
          <w:szCs w:val="21"/>
        </w:rPr>
        <w:t>El titular del Poder Ejecutivo dará cumplimiento escalonado a la contratación, como mínimo del tres por ciento de la planta laboral correspondiente</w:t>
      </w:r>
      <w:r w:rsidRPr="00C77A80">
        <w:rPr>
          <w:rFonts w:ascii="Abadi" w:hAnsi="Abadi"/>
          <w:b w:val="0"/>
          <w:bCs w:val="0"/>
          <w:color w:val="161616"/>
          <w:spacing w:val="40"/>
          <w:w w:val="105"/>
          <w:sz w:val="21"/>
          <w:szCs w:val="21"/>
        </w:rPr>
        <w:t xml:space="preserve"> </w:t>
      </w:r>
      <w:r w:rsidRPr="00C77A80">
        <w:rPr>
          <w:rFonts w:ascii="Abadi" w:hAnsi="Abadi"/>
          <w:b w:val="0"/>
          <w:bCs w:val="0"/>
          <w:color w:val="161616"/>
          <w:w w:val="105"/>
          <w:sz w:val="21"/>
          <w:szCs w:val="21"/>
        </w:rPr>
        <w:t>a personas con</w:t>
      </w:r>
      <w:r w:rsidRPr="00C77A80">
        <w:rPr>
          <w:rFonts w:ascii="Abadi" w:hAnsi="Abadi"/>
          <w:b w:val="0"/>
          <w:bCs w:val="0"/>
          <w:color w:val="161616"/>
          <w:spacing w:val="-11"/>
          <w:w w:val="105"/>
          <w:sz w:val="21"/>
          <w:szCs w:val="21"/>
        </w:rPr>
        <w:t xml:space="preserve"> </w:t>
      </w:r>
      <w:r w:rsidRPr="00C77A80">
        <w:rPr>
          <w:rFonts w:ascii="Abadi" w:hAnsi="Abadi"/>
          <w:b w:val="0"/>
          <w:bCs w:val="0"/>
          <w:color w:val="161616"/>
          <w:w w:val="105"/>
          <w:sz w:val="21"/>
          <w:szCs w:val="21"/>
        </w:rPr>
        <w:t>discapacidad en</w:t>
      </w:r>
      <w:r w:rsidRPr="00C77A80">
        <w:rPr>
          <w:rFonts w:ascii="Abadi" w:hAnsi="Abadi"/>
          <w:b w:val="0"/>
          <w:bCs w:val="0"/>
          <w:color w:val="161616"/>
          <w:spacing w:val="-8"/>
          <w:w w:val="105"/>
          <w:sz w:val="21"/>
          <w:szCs w:val="21"/>
        </w:rPr>
        <w:t xml:space="preserve"> </w:t>
      </w:r>
      <w:r w:rsidRPr="00C77A80">
        <w:rPr>
          <w:rFonts w:ascii="Abadi" w:hAnsi="Abadi"/>
          <w:b w:val="0"/>
          <w:bCs w:val="0"/>
          <w:color w:val="161616"/>
          <w:w w:val="105"/>
          <w:sz w:val="21"/>
          <w:szCs w:val="21"/>
        </w:rPr>
        <w:t>las</w:t>
      </w:r>
      <w:r w:rsidRPr="00C77A80">
        <w:rPr>
          <w:rFonts w:ascii="Abadi" w:hAnsi="Abadi"/>
          <w:b w:val="0"/>
          <w:bCs w:val="0"/>
          <w:color w:val="161616"/>
          <w:spacing w:val="-8"/>
          <w:w w:val="105"/>
          <w:sz w:val="21"/>
          <w:szCs w:val="21"/>
        </w:rPr>
        <w:t xml:space="preserve"> </w:t>
      </w:r>
      <w:r w:rsidRPr="00C77A80">
        <w:rPr>
          <w:rFonts w:ascii="Abadi" w:hAnsi="Abadi"/>
          <w:b w:val="0"/>
          <w:bCs w:val="0"/>
          <w:color w:val="161616"/>
          <w:w w:val="105"/>
          <w:sz w:val="21"/>
          <w:szCs w:val="21"/>
        </w:rPr>
        <w:t>dependencias y</w:t>
      </w:r>
      <w:r w:rsidRPr="00C77A80">
        <w:rPr>
          <w:rFonts w:ascii="Abadi" w:hAnsi="Abadi"/>
          <w:b w:val="0"/>
          <w:bCs w:val="0"/>
          <w:color w:val="161616"/>
          <w:spacing w:val="-8"/>
          <w:w w:val="105"/>
          <w:sz w:val="21"/>
          <w:szCs w:val="21"/>
        </w:rPr>
        <w:t xml:space="preserve"> </w:t>
      </w:r>
      <w:r w:rsidRPr="00C77A80">
        <w:rPr>
          <w:rFonts w:ascii="Abadi" w:hAnsi="Abadi"/>
          <w:b w:val="0"/>
          <w:bCs w:val="0"/>
          <w:color w:val="161616"/>
          <w:w w:val="105"/>
          <w:sz w:val="21"/>
          <w:szCs w:val="21"/>
        </w:rPr>
        <w:t>entidades de</w:t>
      </w:r>
      <w:r w:rsidRPr="00C77A80">
        <w:rPr>
          <w:rFonts w:ascii="Abadi" w:hAnsi="Abadi"/>
          <w:b w:val="0"/>
          <w:bCs w:val="0"/>
          <w:color w:val="161616"/>
          <w:spacing w:val="-7"/>
          <w:w w:val="105"/>
          <w:sz w:val="21"/>
          <w:szCs w:val="21"/>
        </w:rPr>
        <w:t xml:space="preserve"> </w:t>
      </w:r>
      <w:r w:rsidRPr="00C77A80">
        <w:rPr>
          <w:rFonts w:ascii="Abadi" w:hAnsi="Abadi"/>
          <w:b w:val="0"/>
          <w:bCs w:val="0"/>
          <w:color w:val="161616"/>
          <w:w w:val="105"/>
          <w:sz w:val="21"/>
          <w:szCs w:val="21"/>
        </w:rPr>
        <w:t>la</w:t>
      </w:r>
      <w:r w:rsidRPr="00C77A80">
        <w:rPr>
          <w:rFonts w:ascii="Abadi" w:hAnsi="Abadi"/>
          <w:b w:val="0"/>
          <w:bCs w:val="0"/>
          <w:color w:val="161616"/>
          <w:spacing w:val="-8"/>
          <w:w w:val="105"/>
          <w:sz w:val="21"/>
          <w:szCs w:val="21"/>
        </w:rPr>
        <w:t xml:space="preserve"> </w:t>
      </w:r>
      <w:r w:rsidRPr="00C77A80">
        <w:rPr>
          <w:rFonts w:ascii="Abadi" w:hAnsi="Abadi"/>
          <w:b w:val="0"/>
          <w:bCs w:val="0"/>
          <w:color w:val="161616"/>
          <w:w w:val="105"/>
          <w:sz w:val="21"/>
          <w:szCs w:val="21"/>
        </w:rPr>
        <w:t>administración pública estatal. En el año 2022, deberá tener un avance del 1.5% del personal contratado;</w:t>
      </w:r>
      <w:r w:rsidRPr="00C77A80">
        <w:rPr>
          <w:rFonts w:ascii="Abadi" w:hAnsi="Abadi"/>
          <w:b w:val="0"/>
          <w:bCs w:val="0"/>
          <w:color w:val="161616"/>
          <w:spacing w:val="-1"/>
          <w:w w:val="105"/>
          <w:sz w:val="21"/>
          <w:szCs w:val="21"/>
        </w:rPr>
        <w:t xml:space="preserve"> </w:t>
      </w:r>
      <w:r w:rsidRPr="00C77A80">
        <w:rPr>
          <w:rFonts w:ascii="Abadi" w:hAnsi="Abadi"/>
          <w:b w:val="0"/>
          <w:bCs w:val="0"/>
          <w:color w:val="161616"/>
          <w:w w:val="105"/>
          <w:sz w:val="21"/>
          <w:szCs w:val="21"/>
        </w:rPr>
        <w:t>en</w:t>
      </w:r>
      <w:r w:rsidRPr="00C77A80">
        <w:rPr>
          <w:rFonts w:ascii="Abadi" w:hAnsi="Abadi"/>
          <w:b w:val="0"/>
          <w:bCs w:val="0"/>
          <w:color w:val="161616"/>
          <w:spacing w:val="-16"/>
          <w:w w:val="105"/>
          <w:sz w:val="21"/>
          <w:szCs w:val="21"/>
        </w:rPr>
        <w:t xml:space="preserve"> </w:t>
      </w:r>
      <w:r w:rsidRPr="00C77A80">
        <w:rPr>
          <w:rFonts w:ascii="Abadi" w:hAnsi="Abadi"/>
          <w:b w:val="0"/>
          <w:bCs w:val="0"/>
          <w:color w:val="161616"/>
          <w:w w:val="105"/>
          <w:sz w:val="21"/>
          <w:szCs w:val="21"/>
        </w:rPr>
        <w:t>el</w:t>
      </w:r>
      <w:r w:rsidRPr="00C77A80">
        <w:rPr>
          <w:rFonts w:ascii="Abadi" w:hAnsi="Abadi"/>
          <w:b w:val="0"/>
          <w:bCs w:val="0"/>
          <w:color w:val="161616"/>
          <w:spacing w:val="-12"/>
          <w:w w:val="105"/>
          <w:sz w:val="21"/>
          <w:szCs w:val="21"/>
        </w:rPr>
        <w:t xml:space="preserve"> </w:t>
      </w:r>
      <w:r w:rsidRPr="00C77A80">
        <w:rPr>
          <w:rFonts w:ascii="Abadi" w:hAnsi="Abadi"/>
          <w:b w:val="0"/>
          <w:bCs w:val="0"/>
          <w:color w:val="161616"/>
          <w:w w:val="105"/>
          <w:sz w:val="21"/>
          <w:szCs w:val="21"/>
        </w:rPr>
        <w:t>año</w:t>
      </w:r>
      <w:r w:rsidRPr="00C77A80">
        <w:rPr>
          <w:rFonts w:ascii="Abadi" w:hAnsi="Abadi"/>
          <w:b w:val="0"/>
          <w:bCs w:val="0"/>
          <w:color w:val="161616"/>
          <w:spacing w:val="-11"/>
          <w:w w:val="105"/>
          <w:sz w:val="21"/>
          <w:szCs w:val="21"/>
        </w:rPr>
        <w:t xml:space="preserve"> </w:t>
      </w:r>
      <w:r w:rsidRPr="00C77A80">
        <w:rPr>
          <w:rFonts w:ascii="Abadi" w:hAnsi="Abadi"/>
          <w:b w:val="0"/>
          <w:bCs w:val="0"/>
          <w:color w:val="161616"/>
          <w:w w:val="105"/>
          <w:sz w:val="21"/>
          <w:szCs w:val="21"/>
        </w:rPr>
        <w:t>2023,</w:t>
      </w:r>
      <w:r w:rsidRPr="00C77A80">
        <w:rPr>
          <w:rFonts w:ascii="Abadi" w:hAnsi="Abadi"/>
          <w:b w:val="0"/>
          <w:bCs w:val="0"/>
          <w:color w:val="161616"/>
          <w:spacing w:val="-11"/>
          <w:w w:val="105"/>
          <w:sz w:val="21"/>
          <w:szCs w:val="21"/>
        </w:rPr>
        <w:t xml:space="preserve"> </w:t>
      </w:r>
      <w:r w:rsidRPr="00C77A80">
        <w:rPr>
          <w:rFonts w:ascii="Abadi" w:hAnsi="Abadi"/>
          <w:b w:val="0"/>
          <w:bCs w:val="0"/>
          <w:color w:val="161616"/>
          <w:w w:val="105"/>
          <w:sz w:val="21"/>
          <w:szCs w:val="21"/>
        </w:rPr>
        <w:t>deberá tener un</w:t>
      </w:r>
      <w:r w:rsidRPr="00C77A80">
        <w:rPr>
          <w:rFonts w:ascii="Abadi" w:hAnsi="Abadi"/>
          <w:b w:val="0"/>
          <w:bCs w:val="0"/>
          <w:color w:val="161616"/>
          <w:spacing w:val="-14"/>
          <w:w w:val="105"/>
          <w:sz w:val="21"/>
          <w:szCs w:val="21"/>
        </w:rPr>
        <w:t xml:space="preserve"> </w:t>
      </w:r>
      <w:r w:rsidRPr="00C77A80">
        <w:rPr>
          <w:rFonts w:ascii="Abadi" w:hAnsi="Abadi"/>
          <w:b w:val="0"/>
          <w:bCs w:val="0"/>
          <w:color w:val="161616"/>
          <w:w w:val="105"/>
          <w:sz w:val="21"/>
          <w:szCs w:val="21"/>
        </w:rPr>
        <w:t>avance</w:t>
      </w:r>
      <w:r w:rsidRPr="00C77A80">
        <w:rPr>
          <w:rFonts w:ascii="Abadi" w:hAnsi="Abadi"/>
          <w:b w:val="0"/>
          <w:bCs w:val="0"/>
          <w:color w:val="161616"/>
          <w:spacing w:val="-2"/>
          <w:w w:val="105"/>
          <w:sz w:val="21"/>
          <w:szCs w:val="21"/>
        </w:rPr>
        <w:t xml:space="preserve"> </w:t>
      </w:r>
      <w:r w:rsidRPr="00C77A80">
        <w:rPr>
          <w:rFonts w:ascii="Abadi" w:hAnsi="Abadi"/>
          <w:b w:val="0"/>
          <w:bCs w:val="0"/>
          <w:color w:val="161616"/>
          <w:w w:val="105"/>
          <w:sz w:val="21"/>
          <w:szCs w:val="21"/>
        </w:rPr>
        <w:t>del</w:t>
      </w:r>
      <w:r w:rsidRPr="00C77A80">
        <w:rPr>
          <w:rFonts w:ascii="Abadi" w:hAnsi="Abadi"/>
          <w:b w:val="0"/>
          <w:bCs w:val="0"/>
          <w:color w:val="161616"/>
          <w:spacing w:val="-17"/>
          <w:w w:val="105"/>
          <w:sz w:val="21"/>
          <w:szCs w:val="21"/>
        </w:rPr>
        <w:t xml:space="preserve"> </w:t>
      </w:r>
      <w:r w:rsidRPr="00C77A80">
        <w:rPr>
          <w:rFonts w:ascii="Abadi" w:hAnsi="Abadi"/>
          <w:b w:val="0"/>
          <w:bCs w:val="0"/>
          <w:color w:val="161616"/>
          <w:w w:val="105"/>
          <w:sz w:val="21"/>
          <w:szCs w:val="21"/>
        </w:rPr>
        <w:t>2%</w:t>
      </w:r>
      <w:r w:rsidRPr="00C77A80">
        <w:rPr>
          <w:rFonts w:ascii="Abadi" w:hAnsi="Abadi"/>
          <w:b w:val="0"/>
          <w:bCs w:val="0"/>
          <w:color w:val="161616"/>
          <w:spacing w:val="-15"/>
          <w:w w:val="105"/>
          <w:sz w:val="21"/>
          <w:szCs w:val="21"/>
        </w:rPr>
        <w:t xml:space="preserve"> </w:t>
      </w:r>
      <w:r w:rsidRPr="00C77A80">
        <w:rPr>
          <w:rFonts w:ascii="Abadi" w:hAnsi="Abadi"/>
          <w:b w:val="0"/>
          <w:bCs w:val="0"/>
          <w:color w:val="161616"/>
          <w:w w:val="105"/>
          <w:sz w:val="21"/>
          <w:szCs w:val="21"/>
        </w:rPr>
        <w:t>del</w:t>
      </w:r>
      <w:r w:rsidRPr="00C77A80">
        <w:rPr>
          <w:rFonts w:ascii="Abadi" w:hAnsi="Abadi"/>
          <w:b w:val="0"/>
          <w:bCs w:val="0"/>
          <w:color w:val="161616"/>
          <w:spacing w:val="-17"/>
          <w:w w:val="105"/>
          <w:sz w:val="21"/>
          <w:szCs w:val="21"/>
        </w:rPr>
        <w:t xml:space="preserve"> </w:t>
      </w:r>
      <w:r w:rsidRPr="00C77A80">
        <w:rPr>
          <w:rFonts w:ascii="Abadi" w:hAnsi="Abadi"/>
          <w:b w:val="0"/>
          <w:bCs w:val="0"/>
          <w:color w:val="161616"/>
          <w:w w:val="105"/>
          <w:sz w:val="21"/>
          <w:szCs w:val="21"/>
        </w:rPr>
        <w:t>personal</w:t>
      </w:r>
      <w:r w:rsidRPr="00C77A80">
        <w:rPr>
          <w:rFonts w:ascii="Abadi" w:hAnsi="Abadi"/>
          <w:b w:val="0"/>
          <w:bCs w:val="0"/>
          <w:color w:val="161616"/>
          <w:spacing w:val="-7"/>
          <w:w w:val="105"/>
          <w:sz w:val="21"/>
          <w:szCs w:val="21"/>
        </w:rPr>
        <w:t xml:space="preserve"> </w:t>
      </w:r>
      <w:r w:rsidRPr="00C77A80">
        <w:rPr>
          <w:rFonts w:ascii="Abadi" w:hAnsi="Abadi"/>
          <w:b w:val="0"/>
          <w:bCs w:val="0"/>
          <w:color w:val="161616"/>
          <w:w w:val="105"/>
          <w:sz w:val="21"/>
          <w:szCs w:val="21"/>
        </w:rPr>
        <w:t xml:space="preserve">contratado; y, en el año 2024, deberá tener el cumplimiento total del 3% del personal </w:t>
      </w:r>
      <w:r w:rsidRPr="00C77A80">
        <w:rPr>
          <w:rFonts w:ascii="Abadi" w:hAnsi="Abadi"/>
          <w:b w:val="0"/>
          <w:bCs w:val="0"/>
          <w:color w:val="161616"/>
          <w:spacing w:val="-2"/>
          <w:w w:val="105"/>
          <w:sz w:val="21"/>
          <w:szCs w:val="21"/>
        </w:rPr>
        <w:t>contratado.</w:t>
      </w:r>
    </w:p>
    <w:p w14:paraId="122EBB5C" w14:textId="77777777" w:rsidR="00AA3A60" w:rsidRPr="00457CC1" w:rsidRDefault="00AA3A60" w:rsidP="00C77A80">
      <w:pPr>
        <w:pStyle w:val="Textoindependiente"/>
        <w:rPr>
          <w:rFonts w:ascii="Abadi" w:hAnsi="Abadi"/>
          <w:sz w:val="21"/>
          <w:szCs w:val="21"/>
        </w:rPr>
      </w:pPr>
    </w:p>
    <w:p w14:paraId="25D678CA" w14:textId="77777777" w:rsidR="00AA3A60" w:rsidRPr="00457CC1" w:rsidRDefault="00AA3A60" w:rsidP="00C77A80">
      <w:pPr>
        <w:pStyle w:val="Textoindependiente"/>
        <w:rPr>
          <w:rFonts w:ascii="Abadi" w:hAnsi="Abadi"/>
          <w:sz w:val="21"/>
          <w:szCs w:val="21"/>
        </w:rPr>
      </w:pPr>
    </w:p>
    <w:p w14:paraId="2FE491FC" w14:textId="77777777" w:rsidR="00AA3A60" w:rsidRPr="00457CC1" w:rsidRDefault="00AA3A60" w:rsidP="00434D24">
      <w:pPr>
        <w:jc w:val="both"/>
        <w:rPr>
          <w:rFonts w:ascii="Abadi" w:hAnsi="Abadi"/>
          <w:sz w:val="21"/>
          <w:szCs w:val="21"/>
        </w:rPr>
      </w:pPr>
      <w:r w:rsidRPr="00457CC1">
        <w:rPr>
          <w:rFonts w:ascii="Abadi" w:hAnsi="Abadi"/>
          <w:b/>
          <w:color w:val="161616"/>
          <w:w w:val="105"/>
          <w:sz w:val="21"/>
          <w:szCs w:val="21"/>
        </w:rPr>
        <w:t>ARTÍCULO</w:t>
      </w:r>
      <w:r w:rsidRPr="00457CC1">
        <w:rPr>
          <w:rFonts w:ascii="Abadi" w:hAnsi="Abadi"/>
          <w:b/>
          <w:color w:val="161616"/>
          <w:spacing w:val="-18"/>
          <w:w w:val="105"/>
          <w:sz w:val="21"/>
          <w:szCs w:val="21"/>
        </w:rPr>
        <w:t xml:space="preserve"> </w:t>
      </w:r>
      <w:r w:rsidRPr="00457CC1">
        <w:rPr>
          <w:rFonts w:ascii="Abadi" w:hAnsi="Abadi"/>
          <w:b/>
          <w:color w:val="161616"/>
          <w:w w:val="105"/>
          <w:sz w:val="21"/>
          <w:szCs w:val="21"/>
        </w:rPr>
        <w:t xml:space="preserve">TERCERO. </w:t>
      </w:r>
      <w:r w:rsidRPr="00457CC1">
        <w:rPr>
          <w:rFonts w:ascii="Abadi" w:hAnsi="Abadi"/>
          <w:b/>
          <w:i/>
          <w:color w:val="161616"/>
          <w:w w:val="105"/>
          <w:sz w:val="21"/>
          <w:szCs w:val="21"/>
        </w:rPr>
        <w:t>Se</w:t>
      </w:r>
      <w:r w:rsidRPr="00457CC1">
        <w:rPr>
          <w:rFonts w:ascii="Abadi" w:hAnsi="Abadi"/>
          <w:b/>
          <w:i/>
          <w:color w:val="161616"/>
          <w:spacing w:val="-17"/>
          <w:w w:val="105"/>
          <w:sz w:val="21"/>
          <w:szCs w:val="21"/>
        </w:rPr>
        <w:t xml:space="preserve"> </w:t>
      </w:r>
      <w:r w:rsidRPr="00457CC1">
        <w:rPr>
          <w:rFonts w:ascii="Abadi" w:hAnsi="Abadi"/>
          <w:b/>
          <w:i/>
          <w:color w:val="161616"/>
          <w:w w:val="105"/>
          <w:sz w:val="21"/>
          <w:szCs w:val="21"/>
        </w:rPr>
        <w:t>adiciona</w:t>
      </w:r>
      <w:r w:rsidRPr="00457CC1">
        <w:rPr>
          <w:rFonts w:ascii="Abadi" w:hAnsi="Abadi"/>
          <w:b/>
          <w:i/>
          <w:color w:val="161616"/>
          <w:spacing w:val="-5"/>
          <w:w w:val="105"/>
          <w:sz w:val="21"/>
          <w:szCs w:val="21"/>
        </w:rPr>
        <w:t xml:space="preserve"> </w:t>
      </w:r>
      <w:r w:rsidRPr="00457CC1">
        <w:rPr>
          <w:rFonts w:ascii="Abadi" w:hAnsi="Abadi"/>
          <w:color w:val="161616"/>
          <w:w w:val="105"/>
          <w:sz w:val="21"/>
          <w:szCs w:val="21"/>
        </w:rPr>
        <w:t>la</w:t>
      </w:r>
      <w:r w:rsidRPr="00457CC1">
        <w:rPr>
          <w:rFonts w:ascii="Abadi" w:hAnsi="Abadi"/>
          <w:color w:val="161616"/>
          <w:spacing w:val="-14"/>
          <w:w w:val="105"/>
          <w:sz w:val="21"/>
          <w:szCs w:val="21"/>
        </w:rPr>
        <w:t xml:space="preserve"> </w:t>
      </w:r>
      <w:r w:rsidRPr="00457CC1">
        <w:rPr>
          <w:rFonts w:ascii="Abadi" w:hAnsi="Abadi"/>
          <w:color w:val="161616"/>
          <w:w w:val="105"/>
          <w:sz w:val="21"/>
          <w:szCs w:val="21"/>
        </w:rPr>
        <w:t>fracción</w:t>
      </w:r>
      <w:r w:rsidRPr="00457CC1">
        <w:rPr>
          <w:rFonts w:ascii="Abadi" w:hAnsi="Abadi"/>
          <w:color w:val="161616"/>
          <w:spacing w:val="-3"/>
          <w:w w:val="105"/>
          <w:sz w:val="21"/>
          <w:szCs w:val="21"/>
        </w:rPr>
        <w:t xml:space="preserve"> </w:t>
      </w:r>
      <w:r w:rsidRPr="00457CC1">
        <w:rPr>
          <w:rFonts w:ascii="Abadi" w:hAnsi="Abadi"/>
          <w:color w:val="161616"/>
          <w:w w:val="105"/>
          <w:sz w:val="21"/>
          <w:szCs w:val="21"/>
        </w:rPr>
        <w:t>XVI</w:t>
      </w:r>
      <w:r w:rsidRPr="00457CC1">
        <w:rPr>
          <w:rFonts w:ascii="Abadi" w:hAnsi="Abadi"/>
          <w:color w:val="161616"/>
          <w:spacing w:val="-17"/>
          <w:w w:val="105"/>
          <w:sz w:val="21"/>
          <w:szCs w:val="21"/>
        </w:rPr>
        <w:t xml:space="preserve"> </w:t>
      </w:r>
      <w:r w:rsidRPr="00457CC1">
        <w:rPr>
          <w:rFonts w:ascii="Abadi" w:hAnsi="Abadi"/>
          <w:color w:val="161616"/>
          <w:w w:val="105"/>
          <w:sz w:val="21"/>
          <w:szCs w:val="21"/>
        </w:rPr>
        <w:t>bis</w:t>
      </w:r>
      <w:r w:rsidRPr="00457CC1">
        <w:rPr>
          <w:rFonts w:ascii="Abadi" w:hAnsi="Abadi"/>
          <w:color w:val="161616"/>
          <w:spacing w:val="-16"/>
          <w:w w:val="105"/>
          <w:sz w:val="21"/>
          <w:szCs w:val="21"/>
        </w:rPr>
        <w:t xml:space="preserve"> </w:t>
      </w:r>
      <w:r w:rsidRPr="00457CC1">
        <w:rPr>
          <w:rFonts w:ascii="Abadi" w:hAnsi="Abadi"/>
          <w:color w:val="161616"/>
          <w:w w:val="105"/>
          <w:sz w:val="21"/>
          <w:szCs w:val="21"/>
        </w:rPr>
        <w:t>del</w:t>
      </w:r>
      <w:r w:rsidRPr="00457CC1">
        <w:rPr>
          <w:rFonts w:ascii="Abadi" w:hAnsi="Abadi"/>
          <w:color w:val="161616"/>
          <w:spacing w:val="-16"/>
          <w:w w:val="105"/>
          <w:sz w:val="21"/>
          <w:szCs w:val="21"/>
        </w:rPr>
        <w:t xml:space="preserve"> </w:t>
      </w:r>
      <w:r w:rsidRPr="00457CC1">
        <w:rPr>
          <w:rFonts w:ascii="Abadi" w:hAnsi="Abadi"/>
          <w:color w:val="161616"/>
          <w:w w:val="105"/>
          <w:sz w:val="21"/>
          <w:szCs w:val="21"/>
        </w:rPr>
        <w:t>artículo</w:t>
      </w:r>
      <w:r w:rsidRPr="00457CC1">
        <w:rPr>
          <w:rFonts w:ascii="Abadi" w:hAnsi="Abadi"/>
          <w:color w:val="161616"/>
          <w:spacing w:val="-6"/>
          <w:w w:val="105"/>
          <w:sz w:val="21"/>
          <w:szCs w:val="21"/>
        </w:rPr>
        <w:t xml:space="preserve"> </w:t>
      </w:r>
      <w:r w:rsidRPr="00457CC1">
        <w:rPr>
          <w:rFonts w:ascii="Abadi" w:hAnsi="Abadi"/>
          <w:color w:val="161616"/>
          <w:w w:val="105"/>
          <w:sz w:val="21"/>
          <w:szCs w:val="21"/>
        </w:rPr>
        <w:t>72</w:t>
      </w:r>
      <w:r w:rsidRPr="00457CC1">
        <w:rPr>
          <w:rFonts w:ascii="Abadi" w:hAnsi="Abadi"/>
          <w:color w:val="161616"/>
          <w:spacing w:val="-17"/>
          <w:w w:val="105"/>
          <w:sz w:val="21"/>
          <w:szCs w:val="21"/>
        </w:rPr>
        <w:t xml:space="preserve"> </w:t>
      </w:r>
      <w:r w:rsidRPr="00457CC1">
        <w:rPr>
          <w:rFonts w:ascii="Abadi" w:hAnsi="Abadi"/>
          <w:color w:val="161616"/>
          <w:w w:val="105"/>
          <w:sz w:val="21"/>
          <w:szCs w:val="21"/>
        </w:rPr>
        <w:t>de</w:t>
      </w:r>
      <w:r w:rsidRPr="00457CC1">
        <w:rPr>
          <w:rFonts w:ascii="Abadi" w:hAnsi="Abadi"/>
          <w:color w:val="161616"/>
          <w:spacing w:val="-14"/>
          <w:w w:val="105"/>
          <w:sz w:val="21"/>
          <w:szCs w:val="21"/>
        </w:rPr>
        <w:t xml:space="preserve"> </w:t>
      </w:r>
      <w:r w:rsidRPr="00457CC1">
        <w:rPr>
          <w:rFonts w:ascii="Abadi" w:hAnsi="Abadi"/>
          <w:color w:val="161616"/>
          <w:w w:val="105"/>
          <w:sz w:val="21"/>
          <w:szCs w:val="21"/>
        </w:rPr>
        <w:t>la</w:t>
      </w:r>
      <w:r w:rsidRPr="00457CC1">
        <w:rPr>
          <w:rFonts w:ascii="Abadi" w:hAnsi="Abadi"/>
          <w:color w:val="161616"/>
          <w:spacing w:val="-17"/>
          <w:w w:val="105"/>
          <w:sz w:val="21"/>
          <w:szCs w:val="21"/>
        </w:rPr>
        <w:t xml:space="preserve"> </w:t>
      </w:r>
      <w:r w:rsidRPr="00457CC1">
        <w:rPr>
          <w:rFonts w:ascii="Abadi" w:hAnsi="Abadi"/>
          <w:i/>
          <w:color w:val="161616"/>
          <w:w w:val="105"/>
          <w:sz w:val="21"/>
          <w:szCs w:val="21"/>
        </w:rPr>
        <w:t xml:space="preserve">Ley </w:t>
      </w:r>
      <w:r w:rsidRPr="00457CC1">
        <w:rPr>
          <w:rFonts w:ascii="Abadi" w:hAnsi="Abadi"/>
          <w:b/>
          <w:i/>
          <w:color w:val="161616"/>
          <w:w w:val="105"/>
          <w:sz w:val="21"/>
          <w:szCs w:val="21"/>
        </w:rPr>
        <w:t xml:space="preserve">Orgánica del Poder Legislativo del Estado de Guanajuato, </w:t>
      </w:r>
      <w:r w:rsidRPr="00457CC1">
        <w:rPr>
          <w:rFonts w:ascii="Abadi" w:hAnsi="Abadi"/>
          <w:color w:val="161616"/>
          <w:w w:val="105"/>
          <w:sz w:val="21"/>
          <w:szCs w:val="21"/>
        </w:rPr>
        <w:t>para quedar en los términos siguientes:</w:t>
      </w:r>
    </w:p>
    <w:p w14:paraId="6EC137A7" w14:textId="77777777" w:rsidR="00AA3A60" w:rsidRPr="00457CC1" w:rsidRDefault="00AA3A60" w:rsidP="00434D24">
      <w:pPr>
        <w:pStyle w:val="Textoindependiente"/>
        <w:rPr>
          <w:rFonts w:ascii="Abadi" w:hAnsi="Abadi"/>
          <w:sz w:val="21"/>
          <w:szCs w:val="21"/>
        </w:rPr>
      </w:pPr>
    </w:p>
    <w:p w14:paraId="0580E9F9" w14:textId="77777777" w:rsidR="00AA3A60" w:rsidRPr="00457CC1" w:rsidRDefault="00AA3A60" w:rsidP="00434D24">
      <w:pPr>
        <w:jc w:val="both"/>
        <w:rPr>
          <w:rFonts w:ascii="Abadi" w:hAnsi="Abadi"/>
          <w:sz w:val="21"/>
          <w:szCs w:val="21"/>
        </w:rPr>
      </w:pPr>
      <w:r w:rsidRPr="00457CC1">
        <w:rPr>
          <w:rFonts w:ascii="Abadi" w:hAnsi="Abadi"/>
          <w:b/>
          <w:color w:val="161616"/>
          <w:w w:val="105"/>
          <w:sz w:val="21"/>
          <w:szCs w:val="21"/>
        </w:rPr>
        <w:t>"Artículo</w:t>
      </w:r>
      <w:r w:rsidRPr="00457CC1">
        <w:rPr>
          <w:rFonts w:ascii="Abadi" w:hAnsi="Abadi"/>
          <w:b/>
          <w:color w:val="161616"/>
          <w:spacing w:val="11"/>
          <w:w w:val="105"/>
          <w:sz w:val="21"/>
          <w:szCs w:val="21"/>
        </w:rPr>
        <w:t xml:space="preserve"> </w:t>
      </w:r>
      <w:r w:rsidRPr="00457CC1">
        <w:rPr>
          <w:rFonts w:ascii="Abadi" w:hAnsi="Abadi"/>
          <w:b/>
          <w:color w:val="161616"/>
          <w:w w:val="105"/>
          <w:sz w:val="21"/>
          <w:szCs w:val="21"/>
        </w:rPr>
        <w:t>72.</w:t>
      </w:r>
      <w:r w:rsidRPr="00457CC1">
        <w:rPr>
          <w:rFonts w:ascii="Abadi" w:hAnsi="Abadi"/>
          <w:b/>
          <w:color w:val="161616"/>
          <w:spacing w:val="-1"/>
          <w:w w:val="105"/>
          <w:sz w:val="21"/>
          <w:szCs w:val="21"/>
        </w:rPr>
        <w:t xml:space="preserve"> </w:t>
      </w:r>
      <w:r w:rsidRPr="00457CC1">
        <w:rPr>
          <w:rFonts w:ascii="Abadi" w:hAnsi="Abadi"/>
          <w:color w:val="161616"/>
          <w:w w:val="105"/>
          <w:sz w:val="21"/>
          <w:szCs w:val="21"/>
        </w:rPr>
        <w:t>La</w:t>
      </w:r>
      <w:r w:rsidRPr="00457CC1">
        <w:rPr>
          <w:rFonts w:ascii="Abadi" w:hAnsi="Abadi"/>
          <w:color w:val="161616"/>
          <w:spacing w:val="1"/>
          <w:w w:val="105"/>
          <w:sz w:val="21"/>
          <w:szCs w:val="21"/>
        </w:rPr>
        <w:t xml:space="preserve"> </w:t>
      </w:r>
      <w:r w:rsidRPr="00457CC1">
        <w:rPr>
          <w:rFonts w:ascii="Abadi" w:hAnsi="Abadi"/>
          <w:color w:val="161616"/>
          <w:w w:val="105"/>
          <w:sz w:val="21"/>
          <w:szCs w:val="21"/>
        </w:rPr>
        <w:t>Junta</w:t>
      </w:r>
      <w:r w:rsidRPr="00457CC1">
        <w:rPr>
          <w:rFonts w:ascii="Abadi" w:hAnsi="Abadi"/>
          <w:color w:val="161616"/>
          <w:spacing w:val="2"/>
          <w:w w:val="105"/>
          <w:sz w:val="21"/>
          <w:szCs w:val="21"/>
        </w:rPr>
        <w:t xml:space="preserve"> </w:t>
      </w:r>
      <w:r w:rsidRPr="00457CC1">
        <w:rPr>
          <w:rFonts w:ascii="Abadi" w:hAnsi="Abadi"/>
          <w:color w:val="161616"/>
          <w:w w:val="105"/>
          <w:sz w:val="21"/>
          <w:szCs w:val="21"/>
        </w:rPr>
        <w:t>de</w:t>
      </w:r>
      <w:r w:rsidRPr="00457CC1">
        <w:rPr>
          <w:rFonts w:ascii="Abadi" w:hAnsi="Abadi"/>
          <w:color w:val="161616"/>
          <w:spacing w:val="3"/>
          <w:w w:val="105"/>
          <w:sz w:val="21"/>
          <w:szCs w:val="21"/>
        </w:rPr>
        <w:t xml:space="preserve"> </w:t>
      </w:r>
      <w:r w:rsidRPr="00457CC1">
        <w:rPr>
          <w:rFonts w:ascii="Abadi" w:hAnsi="Abadi"/>
          <w:color w:val="161616"/>
          <w:spacing w:val="-5"/>
          <w:w w:val="105"/>
          <w:sz w:val="21"/>
          <w:szCs w:val="21"/>
        </w:rPr>
        <w:t>...</w:t>
      </w:r>
    </w:p>
    <w:p w14:paraId="3D9CA2F0" w14:textId="77777777" w:rsidR="00AA3A60" w:rsidRPr="00457CC1" w:rsidRDefault="00AA3A60" w:rsidP="00434D24">
      <w:pPr>
        <w:pStyle w:val="Textoindependiente"/>
        <w:rPr>
          <w:rFonts w:ascii="Abadi" w:hAnsi="Abadi"/>
          <w:sz w:val="21"/>
          <w:szCs w:val="21"/>
        </w:rPr>
      </w:pPr>
    </w:p>
    <w:p w14:paraId="3D23B4D8" w14:textId="77777777" w:rsidR="00AA3A60" w:rsidRPr="00457CC1" w:rsidRDefault="00AA3A60" w:rsidP="00434D24">
      <w:pPr>
        <w:jc w:val="both"/>
        <w:rPr>
          <w:rFonts w:ascii="Abadi" w:hAnsi="Abadi"/>
          <w:sz w:val="21"/>
          <w:szCs w:val="21"/>
        </w:rPr>
      </w:pPr>
      <w:r w:rsidRPr="00457CC1">
        <w:rPr>
          <w:rFonts w:ascii="Abadi" w:hAnsi="Abadi"/>
          <w:color w:val="161616"/>
          <w:w w:val="105"/>
          <w:sz w:val="21"/>
          <w:szCs w:val="21"/>
        </w:rPr>
        <w:t>l.</w:t>
      </w:r>
      <w:r w:rsidRPr="00457CC1">
        <w:rPr>
          <w:rFonts w:ascii="Abadi" w:hAnsi="Abadi"/>
          <w:color w:val="161616"/>
          <w:spacing w:val="-3"/>
          <w:w w:val="105"/>
          <w:sz w:val="21"/>
          <w:szCs w:val="21"/>
        </w:rPr>
        <w:t xml:space="preserve"> </w:t>
      </w:r>
      <w:r w:rsidRPr="00457CC1">
        <w:rPr>
          <w:rFonts w:ascii="Abadi" w:hAnsi="Abadi"/>
          <w:color w:val="161616"/>
          <w:w w:val="105"/>
          <w:sz w:val="21"/>
          <w:szCs w:val="21"/>
        </w:rPr>
        <w:t>a</w:t>
      </w:r>
      <w:r w:rsidRPr="00457CC1">
        <w:rPr>
          <w:rFonts w:ascii="Abadi" w:hAnsi="Abadi"/>
          <w:color w:val="161616"/>
          <w:spacing w:val="-5"/>
          <w:w w:val="105"/>
          <w:sz w:val="21"/>
          <w:szCs w:val="21"/>
        </w:rPr>
        <w:t xml:space="preserve"> </w:t>
      </w:r>
      <w:r w:rsidRPr="00457CC1">
        <w:rPr>
          <w:rFonts w:ascii="Abadi" w:hAnsi="Abadi"/>
          <w:color w:val="161616"/>
          <w:w w:val="105"/>
          <w:sz w:val="21"/>
          <w:szCs w:val="21"/>
        </w:rPr>
        <w:t>XVI.</w:t>
      </w:r>
      <w:r w:rsidRPr="00457CC1">
        <w:rPr>
          <w:rFonts w:ascii="Abadi" w:hAnsi="Abadi"/>
          <w:color w:val="161616"/>
          <w:spacing w:val="15"/>
          <w:w w:val="105"/>
          <w:sz w:val="21"/>
          <w:szCs w:val="21"/>
        </w:rPr>
        <w:t xml:space="preserve"> </w:t>
      </w:r>
      <w:r w:rsidRPr="00457CC1">
        <w:rPr>
          <w:rFonts w:ascii="Abadi" w:hAnsi="Abadi"/>
          <w:color w:val="161616"/>
          <w:spacing w:val="-5"/>
          <w:w w:val="105"/>
          <w:sz w:val="21"/>
          <w:szCs w:val="21"/>
        </w:rPr>
        <w:t>...</w:t>
      </w:r>
    </w:p>
    <w:p w14:paraId="1DDD8C47" w14:textId="77777777" w:rsidR="00AA3A60" w:rsidRPr="00457CC1" w:rsidRDefault="00AA3A60" w:rsidP="00AA3A60">
      <w:pPr>
        <w:pStyle w:val="Textoindependiente"/>
        <w:rPr>
          <w:rFonts w:ascii="Abadi" w:hAnsi="Abadi"/>
          <w:sz w:val="21"/>
          <w:szCs w:val="21"/>
        </w:rPr>
      </w:pPr>
    </w:p>
    <w:p w14:paraId="575B300C" w14:textId="77777777" w:rsidR="00AA3A60" w:rsidRPr="00457CC1" w:rsidRDefault="00AA3A60" w:rsidP="00B81BD1">
      <w:pPr>
        <w:pStyle w:val="Ttulo3"/>
        <w:ind w:right="90"/>
        <w:jc w:val="both"/>
        <w:rPr>
          <w:rFonts w:ascii="Abadi" w:hAnsi="Abadi"/>
          <w:sz w:val="21"/>
          <w:szCs w:val="21"/>
        </w:rPr>
      </w:pPr>
      <w:r w:rsidRPr="00457CC1">
        <w:rPr>
          <w:rFonts w:ascii="Abadi" w:hAnsi="Abadi"/>
          <w:color w:val="161616"/>
          <w:w w:val="105"/>
          <w:sz w:val="21"/>
          <w:szCs w:val="21"/>
        </w:rPr>
        <w:t>XVI bis. Garantizar y</w:t>
      </w:r>
      <w:r w:rsidRPr="00457CC1">
        <w:rPr>
          <w:rFonts w:ascii="Abadi" w:hAnsi="Abadi"/>
          <w:color w:val="161616"/>
          <w:spacing w:val="-8"/>
          <w:w w:val="105"/>
          <w:sz w:val="21"/>
          <w:szCs w:val="21"/>
        </w:rPr>
        <w:t xml:space="preserve"> </w:t>
      </w:r>
      <w:r w:rsidRPr="00457CC1">
        <w:rPr>
          <w:rFonts w:ascii="Abadi" w:hAnsi="Abadi"/>
          <w:color w:val="161616"/>
          <w:w w:val="105"/>
          <w:sz w:val="21"/>
          <w:szCs w:val="21"/>
        </w:rPr>
        <w:t>aprobar los</w:t>
      </w:r>
      <w:r w:rsidRPr="00457CC1">
        <w:rPr>
          <w:rFonts w:ascii="Abadi" w:hAnsi="Abadi"/>
          <w:color w:val="161616"/>
          <w:spacing w:val="-11"/>
          <w:w w:val="105"/>
          <w:sz w:val="21"/>
          <w:szCs w:val="21"/>
        </w:rPr>
        <w:t xml:space="preserve"> </w:t>
      </w:r>
      <w:r w:rsidRPr="00457CC1">
        <w:rPr>
          <w:rFonts w:ascii="Abadi" w:hAnsi="Abadi"/>
          <w:color w:val="161616"/>
          <w:w w:val="105"/>
          <w:sz w:val="21"/>
          <w:szCs w:val="21"/>
        </w:rPr>
        <w:t>mecanismos necesarios para el cumplimiento de inclusión de las personas con discapacidad, a través de contratar, como mínimo el</w:t>
      </w:r>
      <w:r w:rsidRPr="00457CC1">
        <w:rPr>
          <w:rFonts w:ascii="Abadi" w:hAnsi="Abadi"/>
          <w:color w:val="161616"/>
          <w:spacing w:val="-2"/>
          <w:w w:val="105"/>
          <w:sz w:val="21"/>
          <w:szCs w:val="21"/>
        </w:rPr>
        <w:t xml:space="preserve"> </w:t>
      </w:r>
      <w:r w:rsidRPr="00457CC1">
        <w:rPr>
          <w:rFonts w:ascii="Abadi" w:hAnsi="Abadi"/>
          <w:color w:val="161616"/>
          <w:w w:val="105"/>
          <w:sz w:val="21"/>
          <w:szCs w:val="21"/>
        </w:rPr>
        <w:t xml:space="preserve">tres por ciento de la planta laboral correspondiente a personas </w:t>
      </w:r>
      <w:r w:rsidRPr="00457CC1">
        <w:rPr>
          <w:rFonts w:ascii="Abadi" w:hAnsi="Abadi"/>
          <w:color w:val="161616"/>
          <w:w w:val="105"/>
          <w:sz w:val="21"/>
          <w:szCs w:val="21"/>
        </w:rPr>
        <w:t>con discapacidad en las dependencias del Congreso del Estado;</w:t>
      </w:r>
    </w:p>
    <w:p w14:paraId="604F154C" w14:textId="77777777" w:rsidR="00AA3A60" w:rsidRPr="00457CC1" w:rsidRDefault="00AA3A60" w:rsidP="00B81BD1">
      <w:pPr>
        <w:pStyle w:val="Textoindependiente"/>
        <w:ind w:right="90"/>
        <w:rPr>
          <w:rFonts w:ascii="Abadi" w:hAnsi="Abadi"/>
          <w:b w:val="0"/>
          <w:i/>
          <w:sz w:val="21"/>
          <w:szCs w:val="21"/>
        </w:rPr>
      </w:pPr>
    </w:p>
    <w:p w14:paraId="54F0F5C0" w14:textId="23CA1229" w:rsidR="00AA3A60" w:rsidRPr="00DA7FDC" w:rsidRDefault="00AA3A60" w:rsidP="00B81BD1">
      <w:pPr>
        <w:tabs>
          <w:tab w:val="left" w:leader="dot" w:pos="5136"/>
        </w:tabs>
        <w:ind w:right="90"/>
        <w:jc w:val="both"/>
        <w:rPr>
          <w:rFonts w:ascii="Abadi" w:hAnsi="Abadi"/>
          <w:bCs/>
          <w:sz w:val="21"/>
          <w:szCs w:val="21"/>
        </w:rPr>
      </w:pPr>
      <w:r w:rsidRPr="00DA7FDC">
        <w:rPr>
          <w:rFonts w:ascii="Abadi" w:hAnsi="Abadi"/>
          <w:bCs/>
          <w:color w:val="161616"/>
          <w:sz w:val="21"/>
          <w:szCs w:val="21"/>
        </w:rPr>
        <w:t>XVII.</w:t>
      </w:r>
      <w:r w:rsidRPr="00DA7FDC">
        <w:rPr>
          <w:rFonts w:ascii="Abadi" w:hAnsi="Abadi"/>
          <w:bCs/>
          <w:color w:val="161616"/>
          <w:spacing w:val="2"/>
          <w:sz w:val="21"/>
          <w:szCs w:val="21"/>
        </w:rPr>
        <w:t xml:space="preserve"> </w:t>
      </w:r>
      <w:r w:rsidRPr="00DA7FDC">
        <w:rPr>
          <w:rFonts w:ascii="Abadi" w:hAnsi="Abadi"/>
          <w:bCs/>
          <w:color w:val="161616"/>
          <w:sz w:val="21"/>
          <w:szCs w:val="21"/>
        </w:rPr>
        <w:t>a</w:t>
      </w:r>
      <w:r w:rsidRPr="00DA7FDC">
        <w:rPr>
          <w:rFonts w:ascii="Abadi" w:hAnsi="Abadi"/>
          <w:bCs/>
          <w:color w:val="161616"/>
          <w:spacing w:val="3"/>
          <w:sz w:val="21"/>
          <w:szCs w:val="21"/>
        </w:rPr>
        <w:t xml:space="preserve"> </w:t>
      </w:r>
      <w:r w:rsidR="00DA7FDC" w:rsidRPr="00DA7FDC">
        <w:rPr>
          <w:rFonts w:ascii="Abadi" w:hAnsi="Abadi"/>
          <w:bCs/>
          <w:color w:val="161616"/>
          <w:spacing w:val="-2"/>
          <w:sz w:val="21"/>
          <w:szCs w:val="21"/>
        </w:rPr>
        <w:t>XXXIII.</w:t>
      </w:r>
      <w:r w:rsidR="00DA7FDC" w:rsidRPr="00DA7FDC">
        <w:rPr>
          <w:rFonts w:ascii="Abadi" w:hAnsi="Abadi"/>
          <w:bCs/>
          <w:color w:val="161616"/>
          <w:sz w:val="21"/>
          <w:szCs w:val="21"/>
        </w:rPr>
        <w:t xml:space="preserve"> </w:t>
      </w:r>
      <w:r w:rsidRPr="00DA7FDC">
        <w:rPr>
          <w:rFonts w:ascii="Abadi" w:hAnsi="Abadi"/>
          <w:bCs/>
          <w:color w:val="161616"/>
          <w:spacing w:val="-10"/>
          <w:sz w:val="21"/>
          <w:szCs w:val="21"/>
        </w:rPr>
        <w:t>"</w:t>
      </w:r>
    </w:p>
    <w:p w14:paraId="3B10AB3B" w14:textId="77777777" w:rsidR="00AA3A60" w:rsidRPr="00457CC1" w:rsidRDefault="00AA3A60" w:rsidP="00B81BD1">
      <w:pPr>
        <w:pStyle w:val="Textoindependiente"/>
        <w:ind w:right="90"/>
        <w:rPr>
          <w:rFonts w:ascii="Abadi" w:hAnsi="Abadi"/>
          <w:sz w:val="21"/>
          <w:szCs w:val="21"/>
        </w:rPr>
      </w:pPr>
    </w:p>
    <w:p w14:paraId="0985C02B" w14:textId="77777777" w:rsidR="00AA3A60" w:rsidRPr="00457CC1" w:rsidRDefault="00AA3A60" w:rsidP="00B81BD1">
      <w:pPr>
        <w:pStyle w:val="Textoindependiente"/>
        <w:ind w:right="90"/>
        <w:rPr>
          <w:rFonts w:ascii="Abadi" w:hAnsi="Abadi"/>
          <w:sz w:val="21"/>
          <w:szCs w:val="21"/>
        </w:rPr>
      </w:pPr>
    </w:p>
    <w:p w14:paraId="6B29DAE7" w14:textId="77777777" w:rsidR="00AA3A60" w:rsidRPr="00457CC1" w:rsidRDefault="00AA3A60" w:rsidP="00B81BD1">
      <w:pPr>
        <w:pStyle w:val="Ttulo2"/>
        <w:ind w:right="90"/>
        <w:rPr>
          <w:rFonts w:ascii="Abadi" w:hAnsi="Abadi"/>
          <w:sz w:val="21"/>
          <w:szCs w:val="21"/>
        </w:rPr>
      </w:pPr>
      <w:r w:rsidRPr="00457CC1">
        <w:rPr>
          <w:rFonts w:ascii="Abadi" w:hAnsi="Abadi"/>
          <w:color w:val="161616"/>
          <w:w w:val="105"/>
          <w:sz w:val="21"/>
          <w:szCs w:val="21"/>
        </w:rPr>
        <w:t>ARTÍCULOS</w:t>
      </w:r>
      <w:r w:rsidRPr="00457CC1">
        <w:rPr>
          <w:rFonts w:ascii="Abadi" w:hAnsi="Abadi"/>
          <w:color w:val="161616"/>
          <w:spacing w:val="7"/>
          <w:w w:val="105"/>
          <w:sz w:val="21"/>
          <w:szCs w:val="21"/>
        </w:rPr>
        <w:t xml:space="preserve"> </w:t>
      </w:r>
      <w:r w:rsidRPr="00457CC1">
        <w:rPr>
          <w:rFonts w:ascii="Abadi" w:hAnsi="Abadi"/>
          <w:color w:val="161616"/>
          <w:spacing w:val="-2"/>
          <w:w w:val="105"/>
          <w:sz w:val="21"/>
          <w:szCs w:val="21"/>
        </w:rPr>
        <w:t>TRANSITORIOS</w:t>
      </w:r>
    </w:p>
    <w:p w14:paraId="3FBFD358" w14:textId="77777777" w:rsidR="00AA3A60" w:rsidRPr="00457CC1" w:rsidRDefault="00AA3A60" w:rsidP="00B81BD1">
      <w:pPr>
        <w:pStyle w:val="Textoindependiente"/>
        <w:ind w:right="90"/>
        <w:rPr>
          <w:rFonts w:ascii="Abadi" w:hAnsi="Abadi"/>
          <w:b w:val="0"/>
          <w:sz w:val="21"/>
          <w:szCs w:val="21"/>
        </w:rPr>
      </w:pPr>
    </w:p>
    <w:p w14:paraId="43938836" w14:textId="77777777" w:rsidR="00B81BD1" w:rsidRDefault="00B81BD1" w:rsidP="00B81BD1">
      <w:pPr>
        <w:pStyle w:val="Textoindependiente"/>
        <w:ind w:right="90"/>
        <w:jc w:val="right"/>
        <w:rPr>
          <w:rFonts w:ascii="Abadi" w:hAnsi="Abadi"/>
          <w:i/>
          <w:color w:val="161616"/>
          <w:w w:val="105"/>
          <w:sz w:val="21"/>
          <w:szCs w:val="21"/>
        </w:rPr>
      </w:pPr>
      <w:r w:rsidRPr="00457CC1">
        <w:rPr>
          <w:rFonts w:ascii="Abadi" w:hAnsi="Abadi"/>
          <w:i/>
          <w:color w:val="161616"/>
          <w:w w:val="105"/>
          <w:sz w:val="21"/>
          <w:szCs w:val="21"/>
        </w:rPr>
        <w:t>inicio</w:t>
      </w:r>
      <w:r w:rsidR="00AA3A60" w:rsidRPr="00457CC1">
        <w:rPr>
          <w:rFonts w:ascii="Abadi" w:hAnsi="Abadi"/>
          <w:i/>
          <w:color w:val="161616"/>
          <w:spacing w:val="-1"/>
          <w:w w:val="105"/>
          <w:sz w:val="21"/>
          <w:szCs w:val="21"/>
        </w:rPr>
        <w:t xml:space="preserve"> </w:t>
      </w:r>
      <w:r w:rsidR="00AA3A60" w:rsidRPr="00457CC1">
        <w:rPr>
          <w:rFonts w:ascii="Abadi" w:hAnsi="Abadi"/>
          <w:i/>
          <w:color w:val="161616"/>
          <w:w w:val="105"/>
          <w:sz w:val="21"/>
          <w:szCs w:val="21"/>
        </w:rPr>
        <w:t>de</w:t>
      </w:r>
      <w:r w:rsidR="00AA3A60" w:rsidRPr="00457CC1">
        <w:rPr>
          <w:rFonts w:ascii="Abadi" w:hAnsi="Abadi"/>
          <w:i/>
          <w:color w:val="161616"/>
          <w:spacing w:val="-14"/>
          <w:w w:val="105"/>
          <w:sz w:val="21"/>
          <w:szCs w:val="21"/>
        </w:rPr>
        <w:t xml:space="preserve"> </w:t>
      </w:r>
      <w:r w:rsidR="00AA3A60" w:rsidRPr="00457CC1">
        <w:rPr>
          <w:rFonts w:ascii="Abadi" w:hAnsi="Abadi"/>
          <w:i/>
          <w:color w:val="161616"/>
          <w:w w:val="105"/>
          <w:sz w:val="21"/>
          <w:szCs w:val="21"/>
        </w:rPr>
        <w:t>la</w:t>
      </w:r>
      <w:r w:rsidR="00AA3A60" w:rsidRPr="00457CC1">
        <w:rPr>
          <w:rFonts w:ascii="Abadi" w:hAnsi="Abadi"/>
          <w:i/>
          <w:color w:val="161616"/>
          <w:spacing w:val="-15"/>
          <w:w w:val="105"/>
          <w:sz w:val="21"/>
          <w:szCs w:val="21"/>
        </w:rPr>
        <w:t xml:space="preserve"> </w:t>
      </w:r>
      <w:r w:rsidR="00AA3A60" w:rsidRPr="00457CC1">
        <w:rPr>
          <w:rFonts w:ascii="Abadi" w:hAnsi="Abadi"/>
          <w:i/>
          <w:color w:val="161616"/>
          <w:w w:val="105"/>
          <w:sz w:val="21"/>
          <w:szCs w:val="21"/>
        </w:rPr>
        <w:t xml:space="preserve">vigencia </w:t>
      </w:r>
    </w:p>
    <w:p w14:paraId="3D1BA186" w14:textId="44DF3F7D" w:rsidR="00AA3A60" w:rsidRPr="00B81BD1" w:rsidRDefault="00AA3A60" w:rsidP="000210A4">
      <w:pPr>
        <w:pStyle w:val="Textoindependiente"/>
        <w:ind w:right="90"/>
        <w:rPr>
          <w:rFonts w:ascii="Abadi" w:hAnsi="Abadi"/>
          <w:b w:val="0"/>
          <w:bCs w:val="0"/>
          <w:sz w:val="21"/>
          <w:szCs w:val="21"/>
        </w:rPr>
      </w:pPr>
      <w:r w:rsidRPr="00457CC1">
        <w:rPr>
          <w:rFonts w:ascii="Abadi" w:hAnsi="Abadi"/>
          <w:color w:val="161616"/>
          <w:w w:val="105"/>
          <w:sz w:val="21"/>
          <w:szCs w:val="21"/>
        </w:rPr>
        <w:t xml:space="preserve">PRIMERO. </w:t>
      </w:r>
      <w:r w:rsidRPr="00B81BD1">
        <w:rPr>
          <w:rFonts w:ascii="Abadi" w:hAnsi="Abadi"/>
          <w:b w:val="0"/>
          <w:bCs w:val="0"/>
          <w:color w:val="161616"/>
          <w:w w:val="105"/>
          <w:sz w:val="21"/>
          <w:szCs w:val="21"/>
        </w:rPr>
        <w:t>El</w:t>
      </w:r>
      <w:r w:rsidRPr="00B81BD1">
        <w:rPr>
          <w:rFonts w:ascii="Abadi" w:hAnsi="Abadi"/>
          <w:b w:val="0"/>
          <w:bCs w:val="0"/>
          <w:color w:val="161616"/>
          <w:spacing w:val="-5"/>
          <w:w w:val="105"/>
          <w:sz w:val="21"/>
          <w:szCs w:val="21"/>
        </w:rPr>
        <w:t xml:space="preserve"> </w:t>
      </w:r>
      <w:r w:rsidRPr="00B81BD1">
        <w:rPr>
          <w:rFonts w:ascii="Abadi" w:hAnsi="Abadi"/>
          <w:b w:val="0"/>
          <w:bCs w:val="0"/>
          <w:color w:val="161616"/>
          <w:w w:val="105"/>
          <w:sz w:val="21"/>
          <w:szCs w:val="21"/>
        </w:rPr>
        <w:t>presente Decreto entrará en</w:t>
      </w:r>
      <w:r w:rsidRPr="00B81BD1">
        <w:rPr>
          <w:rFonts w:ascii="Abadi" w:hAnsi="Abadi"/>
          <w:b w:val="0"/>
          <w:bCs w:val="0"/>
          <w:color w:val="161616"/>
          <w:spacing w:val="-1"/>
          <w:w w:val="105"/>
          <w:sz w:val="21"/>
          <w:szCs w:val="21"/>
        </w:rPr>
        <w:t xml:space="preserve"> </w:t>
      </w:r>
      <w:r w:rsidRPr="00B81BD1">
        <w:rPr>
          <w:rFonts w:ascii="Abadi" w:hAnsi="Abadi"/>
          <w:b w:val="0"/>
          <w:bCs w:val="0"/>
          <w:color w:val="161616"/>
          <w:w w:val="105"/>
          <w:sz w:val="21"/>
          <w:szCs w:val="21"/>
        </w:rPr>
        <w:t>vigor al</w:t>
      </w:r>
      <w:r w:rsidRPr="00B81BD1">
        <w:rPr>
          <w:rFonts w:ascii="Abadi" w:hAnsi="Abadi"/>
          <w:b w:val="0"/>
          <w:bCs w:val="0"/>
          <w:color w:val="161616"/>
          <w:spacing w:val="-1"/>
          <w:w w:val="105"/>
          <w:sz w:val="21"/>
          <w:szCs w:val="21"/>
        </w:rPr>
        <w:t xml:space="preserve"> </w:t>
      </w:r>
      <w:r w:rsidRPr="00B81BD1">
        <w:rPr>
          <w:rFonts w:ascii="Abadi" w:hAnsi="Abadi"/>
          <w:b w:val="0"/>
          <w:bCs w:val="0"/>
          <w:color w:val="161616"/>
          <w:w w:val="105"/>
          <w:sz w:val="21"/>
          <w:szCs w:val="21"/>
        </w:rPr>
        <w:t>día siguiente de su publicación en el Periódico Oficial de Gobierno del Estado de Guanajuato.</w:t>
      </w:r>
    </w:p>
    <w:p w14:paraId="4A6C20EB" w14:textId="77777777" w:rsidR="000210A4" w:rsidRDefault="000210A4" w:rsidP="000210A4">
      <w:pPr>
        <w:ind w:right="90"/>
        <w:jc w:val="both"/>
        <w:rPr>
          <w:rFonts w:ascii="Abadi" w:hAnsi="Abadi"/>
          <w:b/>
          <w:i/>
          <w:color w:val="161616"/>
          <w:w w:val="105"/>
          <w:sz w:val="21"/>
          <w:szCs w:val="21"/>
        </w:rPr>
      </w:pPr>
    </w:p>
    <w:p w14:paraId="4BB57ED6" w14:textId="5C79DEFB" w:rsidR="00CF63F4" w:rsidRPr="00B81BD1" w:rsidRDefault="00AA3A60" w:rsidP="000210A4">
      <w:pPr>
        <w:ind w:right="90"/>
        <w:jc w:val="right"/>
        <w:rPr>
          <w:rFonts w:ascii="Abadi" w:hAnsi="Abadi"/>
          <w:b/>
          <w:i/>
          <w:color w:val="161616"/>
          <w:w w:val="105"/>
          <w:sz w:val="21"/>
          <w:szCs w:val="21"/>
        </w:rPr>
      </w:pPr>
      <w:r w:rsidRPr="00457CC1">
        <w:rPr>
          <w:rFonts w:ascii="Abadi" w:hAnsi="Abadi"/>
          <w:b/>
          <w:i/>
          <w:color w:val="161616"/>
          <w:w w:val="105"/>
          <w:sz w:val="21"/>
          <w:szCs w:val="21"/>
        </w:rPr>
        <w:t>Adecuaciones a</w:t>
      </w:r>
      <w:r w:rsidRPr="00457CC1">
        <w:rPr>
          <w:rFonts w:ascii="Abadi" w:hAnsi="Abadi"/>
          <w:b/>
          <w:i/>
          <w:color w:val="161616"/>
          <w:spacing w:val="-14"/>
          <w:w w:val="105"/>
          <w:sz w:val="21"/>
          <w:szCs w:val="21"/>
        </w:rPr>
        <w:t xml:space="preserve"> </w:t>
      </w:r>
      <w:r w:rsidRPr="00457CC1">
        <w:rPr>
          <w:rFonts w:ascii="Abadi" w:hAnsi="Abadi"/>
          <w:b/>
          <w:i/>
          <w:color w:val="161616"/>
          <w:w w:val="105"/>
          <w:sz w:val="21"/>
          <w:szCs w:val="21"/>
        </w:rPr>
        <w:t>las</w:t>
      </w:r>
      <w:r w:rsidRPr="00457CC1">
        <w:rPr>
          <w:rFonts w:ascii="Abadi" w:hAnsi="Abadi"/>
          <w:b/>
          <w:i/>
          <w:color w:val="161616"/>
          <w:spacing w:val="-9"/>
          <w:w w:val="105"/>
          <w:sz w:val="21"/>
          <w:szCs w:val="21"/>
        </w:rPr>
        <w:t xml:space="preserve"> </w:t>
      </w:r>
      <w:r w:rsidRPr="00457CC1">
        <w:rPr>
          <w:rFonts w:ascii="Abadi" w:hAnsi="Abadi"/>
          <w:b/>
          <w:i/>
          <w:color w:val="161616"/>
          <w:w w:val="105"/>
          <w:sz w:val="21"/>
          <w:szCs w:val="21"/>
        </w:rPr>
        <w:t>disposiciones normativas</w:t>
      </w:r>
    </w:p>
    <w:p w14:paraId="5B1C79D4" w14:textId="0CCFAE96" w:rsidR="00BC7E71" w:rsidRPr="000210A4" w:rsidRDefault="00CF63F4" w:rsidP="004E3A4C">
      <w:pPr>
        <w:pStyle w:val="Textoindependiente"/>
        <w:ind w:right="90"/>
        <w:rPr>
          <w:rFonts w:ascii="Abadi" w:hAnsi="Abadi"/>
          <w:b w:val="0"/>
          <w:bCs w:val="0"/>
          <w:sz w:val="21"/>
          <w:szCs w:val="21"/>
        </w:rPr>
      </w:pPr>
      <w:r>
        <w:rPr>
          <w:rFonts w:ascii="Abadi" w:hAnsi="Abadi"/>
          <w:color w:val="161616"/>
          <w:w w:val="105"/>
          <w:sz w:val="21"/>
          <w:szCs w:val="21"/>
        </w:rPr>
        <w:t>S</w:t>
      </w:r>
      <w:r w:rsidR="00BC7E71" w:rsidRPr="00457CC1">
        <w:rPr>
          <w:rFonts w:ascii="Abadi" w:hAnsi="Abadi"/>
          <w:color w:val="161616"/>
          <w:w w:val="105"/>
          <w:sz w:val="21"/>
          <w:szCs w:val="21"/>
        </w:rPr>
        <w:t xml:space="preserve">EGUNDO. </w:t>
      </w:r>
      <w:r w:rsidR="00BC7E71" w:rsidRPr="000210A4">
        <w:rPr>
          <w:rFonts w:ascii="Abadi" w:hAnsi="Abadi"/>
          <w:b w:val="0"/>
          <w:bCs w:val="0"/>
          <w:color w:val="161616"/>
          <w:w w:val="105"/>
          <w:sz w:val="21"/>
          <w:szCs w:val="21"/>
        </w:rPr>
        <w:t>La</w:t>
      </w:r>
      <w:r w:rsidR="00BC7E71" w:rsidRPr="000210A4">
        <w:rPr>
          <w:rFonts w:ascii="Abadi" w:hAnsi="Abadi"/>
          <w:b w:val="0"/>
          <w:bCs w:val="0"/>
          <w:color w:val="161616"/>
          <w:spacing w:val="-6"/>
          <w:w w:val="105"/>
          <w:sz w:val="21"/>
          <w:szCs w:val="21"/>
        </w:rPr>
        <w:t xml:space="preserve"> </w:t>
      </w:r>
      <w:r w:rsidR="00BC7E71" w:rsidRPr="000210A4">
        <w:rPr>
          <w:rFonts w:ascii="Abadi" w:hAnsi="Abadi"/>
          <w:b w:val="0"/>
          <w:bCs w:val="0"/>
          <w:color w:val="161616"/>
          <w:w w:val="105"/>
          <w:sz w:val="21"/>
          <w:szCs w:val="21"/>
        </w:rPr>
        <w:t>Junta</w:t>
      </w:r>
      <w:r w:rsidR="00BC7E71" w:rsidRPr="000210A4">
        <w:rPr>
          <w:rFonts w:ascii="Abadi" w:hAnsi="Abadi"/>
          <w:b w:val="0"/>
          <w:bCs w:val="0"/>
          <w:color w:val="161616"/>
          <w:spacing w:val="-5"/>
          <w:w w:val="105"/>
          <w:sz w:val="21"/>
          <w:szCs w:val="21"/>
        </w:rPr>
        <w:t xml:space="preserve"> </w:t>
      </w:r>
      <w:r w:rsidR="00BC7E71" w:rsidRPr="000210A4">
        <w:rPr>
          <w:rFonts w:ascii="Abadi" w:hAnsi="Abadi"/>
          <w:b w:val="0"/>
          <w:bCs w:val="0"/>
          <w:color w:val="161616"/>
          <w:w w:val="105"/>
          <w:sz w:val="21"/>
          <w:szCs w:val="21"/>
        </w:rPr>
        <w:t>de</w:t>
      </w:r>
      <w:r w:rsidR="00BC7E71" w:rsidRPr="000210A4">
        <w:rPr>
          <w:rFonts w:ascii="Abadi" w:hAnsi="Abadi"/>
          <w:b w:val="0"/>
          <w:bCs w:val="0"/>
          <w:color w:val="161616"/>
          <w:spacing w:val="-6"/>
          <w:w w:val="105"/>
          <w:sz w:val="21"/>
          <w:szCs w:val="21"/>
        </w:rPr>
        <w:t xml:space="preserve"> </w:t>
      </w:r>
      <w:r w:rsidR="00BC7E71" w:rsidRPr="000210A4">
        <w:rPr>
          <w:rFonts w:ascii="Abadi" w:hAnsi="Abadi"/>
          <w:b w:val="0"/>
          <w:bCs w:val="0"/>
          <w:color w:val="161616"/>
          <w:w w:val="105"/>
          <w:sz w:val="21"/>
          <w:szCs w:val="21"/>
        </w:rPr>
        <w:t>Gobierno y</w:t>
      </w:r>
      <w:r w:rsidR="00BC7E71" w:rsidRPr="000210A4">
        <w:rPr>
          <w:rFonts w:ascii="Abadi" w:hAnsi="Abadi"/>
          <w:b w:val="0"/>
          <w:bCs w:val="0"/>
          <w:color w:val="161616"/>
          <w:spacing w:val="-12"/>
          <w:w w:val="105"/>
          <w:sz w:val="21"/>
          <w:szCs w:val="21"/>
        </w:rPr>
        <w:t xml:space="preserve"> </w:t>
      </w:r>
      <w:r w:rsidR="00BC7E71" w:rsidRPr="000210A4">
        <w:rPr>
          <w:rFonts w:ascii="Abadi" w:hAnsi="Abadi"/>
          <w:b w:val="0"/>
          <w:bCs w:val="0"/>
          <w:color w:val="161616"/>
          <w:w w:val="105"/>
          <w:sz w:val="21"/>
          <w:szCs w:val="21"/>
        </w:rPr>
        <w:t>Coordinación Política contará con</w:t>
      </w:r>
      <w:r w:rsidR="00BC7E71" w:rsidRPr="000210A4">
        <w:rPr>
          <w:rFonts w:ascii="Abadi" w:hAnsi="Abadi"/>
          <w:b w:val="0"/>
          <w:bCs w:val="0"/>
          <w:color w:val="161616"/>
          <w:spacing w:val="-4"/>
          <w:w w:val="105"/>
          <w:sz w:val="21"/>
          <w:szCs w:val="21"/>
        </w:rPr>
        <w:t xml:space="preserve"> </w:t>
      </w:r>
      <w:r w:rsidR="00BC7E71" w:rsidRPr="000210A4">
        <w:rPr>
          <w:rFonts w:ascii="Abadi" w:hAnsi="Abadi"/>
          <w:b w:val="0"/>
          <w:bCs w:val="0"/>
          <w:color w:val="161616"/>
          <w:w w:val="105"/>
          <w:sz w:val="21"/>
          <w:szCs w:val="21"/>
        </w:rPr>
        <w:t>un</w:t>
      </w:r>
      <w:r w:rsidR="00BC7E71" w:rsidRPr="000210A4">
        <w:rPr>
          <w:rFonts w:ascii="Abadi" w:hAnsi="Abadi"/>
          <w:b w:val="0"/>
          <w:bCs w:val="0"/>
          <w:color w:val="161616"/>
          <w:spacing w:val="-7"/>
          <w:w w:val="105"/>
          <w:sz w:val="21"/>
          <w:szCs w:val="21"/>
        </w:rPr>
        <w:t xml:space="preserve"> </w:t>
      </w:r>
      <w:r w:rsidR="00BC7E71" w:rsidRPr="000210A4">
        <w:rPr>
          <w:rFonts w:ascii="Abadi" w:hAnsi="Abadi"/>
          <w:b w:val="0"/>
          <w:bCs w:val="0"/>
          <w:color w:val="161616"/>
          <w:w w:val="105"/>
          <w:sz w:val="21"/>
          <w:szCs w:val="21"/>
        </w:rPr>
        <w:t>plazo</w:t>
      </w:r>
      <w:r w:rsidR="00BC7E71" w:rsidRPr="000210A4">
        <w:rPr>
          <w:rFonts w:ascii="Abadi" w:hAnsi="Abadi"/>
          <w:b w:val="0"/>
          <w:bCs w:val="0"/>
          <w:color w:val="161616"/>
          <w:spacing w:val="-3"/>
          <w:w w:val="105"/>
          <w:sz w:val="21"/>
          <w:szCs w:val="21"/>
        </w:rPr>
        <w:t xml:space="preserve"> </w:t>
      </w:r>
      <w:r w:rsidR="00BC7E71" w:rsidRPr="000210A4">
        <w:rPr>
          <w:rFonts w:ascii="Abadi" w:hAnsi="Abadi"/>
          <w:b w:val="0"/>
          <w:bCs w:val="0"/>
          <w:color w:val="161616"/>
          <w:w w:val="105"/>
          <w:sz w:val="21"/>
          <w:szCs w:val="21"/>
        </w:rPr>
        <w:t>de 90</w:t>
      </w:r>
      <w:r w:rsidR="00BC7E71" w:rsidRPr="000210A4">
        <w:rPr>
          <w:rFonts w:ascii="Abadi" w:hAnsi="Abadi"/>
          <w:b w:val="0"/>
          <w:bCs w:val="0"/>
          <w:color w:val="161616"/>
          <w:spacing w:val="-11"/>
          <w:w w:val="105"/>
          <w:sz w:val="21"/>
          <w:szCs w:val="21"/>
        </w:rPr>
        <w:t xml:space="preserve"> </w:t>
      </w:r>
      <w:r w:rsidR="00BC7E71" w:rsidRPr="000210A4">
        <w:rPr>
          <w:rFonts w:ascii="Abadi" w:hAnsi="Abadi"/>
          <w:b w:val="0"/>
          <w:bCs w:val="0"/>
          <w:color w:val="161616"/>
          <w:w w:val="105"/>
          <w:sz w:val="21"/>
          <w:szCs w:val="21"/>
        </w:rPr>
        <w:t>días</w:t>
      </w:r>
      <w:r w:rsidR="00BC7E71" w:rsidRPr="000210A4">
        <w:rPr>
          <w:rFonts w:ascii="Abadi" w:hAnsi="Abadi"/>
          <w:b w:val="0"/>
          <w:bCs w:val="0"/>
          <w:color w:val="161616"/>
          <w:spacing w:val="-6"/>
          <w:w w:val="105"/>
          <w:sz w:val="21"/>
          <w:szCs w:val="21"/>
        </w:rPr>
        <w:t xml:space="preserve"> </w:t>
      </w:r>
      <w:r w:rsidR="00BC7E71" w:rsidRPr="000210A4">
        <w:rPr>
          <w:rFonts w:ascii="Abadi" w:hAnsi="Abadi"/>
          <w:b w:val="0"/>
          <w:bCs w:val="0"/>
          <w:color w:val="161616"/>
          <w:w w:val="105"/>
          <w:sz w:val="21"/>
          <w:szCs w:val="21"/>
        </w:rPr>
        <w:t>contados a</w:t>
      </w:r>
      <w:r w:rsidR="00BC7E71" w:rsidRPr="000210A4">
        <w:rPr>
          <w:rFonts w:ascii="Abadi" w:hAnsi="Abadi"/>
          <w:b w:val="0"/>
          <w:bCs w:val="0"/>
          <w:color w:val="161616"/>
          <w:spacing w:val="-13"/>
          <w:w w:val="105"/>
          <w:sz w:val="21"/>
          <w:szCs w:val="21"/>
        </w:rPr>
        <w:t xml:space="preserve"> </w:t>
      </w:r>
      <w:r w:rsidR="00BC7E71" w:rsidRPr="000210A4">
        <w:rPr>
          <w:rFonts w:ascii="Abadi" w:hAnsi="Abadi"/>
          <w:b w:val="0"/>
          <w:bCs w:val="0"/>
          <w:color w:val="161616"/>
          <w:w w:val="105"/>
          <w:sz w:val="21"/>
          <w:szCs w:val="21"/>
        </w:rPr>
        <w:t>partir</w:t>
      </w:r>
      <w:r w:rsidR="00BC7E71" w:rsidRPr="000210A4">
        <w:rPr>
          <w:rFonts w:ascii="Abadi" w:hAnsi="Abadi"/>
          <w:b w:val="0"/>
          <w:bCs w:val="0"/>
          <w:color w:val="161616"/>
          <w:spacing w:val="-2"/>
          <w:w w:val="105"/>
          <w:sz w:val="21"/>
          <w:szCs w:val="21"/>
        </w:rPr>
        <w:t xml:space="preserve"> </w:t>
      </w:r>
      <w:r w:rsidR="00BC7E71" w:rsidRPr="000210A4">
        <w:rPr>
          <w:rFonts w:ascii="Abadi" w:hAnsi="Abadi"/>
          <w:b w:val="0"/>
          <w:bCs w:val="0"/>
          <w:color w:val="161616"/>
          <w:w w:val="105"/>
          <w:sz w:val="21"/>
          <w:szCs w:val="21"/>
        </w:rPr>
        <w:t>de</w:t>
      </w:r>
      <w:r w:rsidR="00BC7E71" w:rsidRPr="000210A4">
        <w:rPr>
          <w:rFonts w:ascii="Abadi" w:hAnsi="Abadi"/>
          <w:b w:val="0"/>
          <w:bCs w:val="0"/>
          <w:color w:val="161616"/>
          <w:spacing w:val="-5"/>
          <w:w w:val="105"/>
          <w:sz w:val="21"/>
          <w:szCs w:val="21"/>
        </w:rPr>
        <w:t xml:space="preserve"> </w:t>
      </w:r>
      <w:r w:rsidR="00BC7E71" w:rsidRPr="000210A4">
        <w:rPr>
          <w:rFonts w:ascii="Abadi" w:hAnsi="Abadi"/>
          <w:b w:val="0"/>
          <w:bCs w:val="0"/>
          <w:color w:val="161616"/>
          <w:w w:val="105"/>
          <w:sz w:val="21"/>
          <w:szCs w:val="21"/>
        </w:rPr>
        <w:t>la</w:t>
      </w:r>
      <w:r w:rsidR="00BC7E71" w:rsidRPr="000210A4">
        <w:rPr>
          <w:rFonts w:ascii="Abadi" w:hAnsi="Abadi"/>
          <w:b w:val="0"/>
          <w:bCs w:val="0"/>
          <w:color w:val="161616"/>
          <w:spacing w:val="-11"/>
          <w:w w:val="105"/>
          <w:sz w:val="21"/>
          <w:szCs w:val="21"/>
        </w:rPr>
        <w:t xml:space="preserve"> </w:t>
      </w:r>
      <w:r w:rsidR="00BC7E71" w:rsidRPr="000210A4">
        <w:rPr>
          <w:rFonts w:ascii="Abadi" w:hAnsi="Abadi"/>
          <w:b w:val="0"/>
          <w:bCs w:val="0"/>
          <w:color w:val="161616"/>
          <w:w w:val="105"/>
          <w:sz w:val="21"/>
          <w:szCs w:val="21"/>
        </w:rPr>
        <w:t>entrada en</w:t>
      </w:r>
      <w:r w:rsidR="00BC7E71" w:rsidRPr="000210A4">
        <w:rPr>
          <w:rFonts w:ascii="Abadi" w:hAnsi="Abadi"/>
          <w:b w:val="0"/>
          <w:bCs w:val="0"/>
          <w:color w:val="161616"/>
          <w:spacing w:val="-5"/>
          <w:w w:val="105"/>
          <w:sz w:val="21"/>
          <w:szCs w:val="21"/>
        </w:rPr>
        <w:t xml:space="preserve"> </w:t>
      </w:r>
      <w:r w:rsidR="00BC7E71" w:rsidRPr="000210A4">
        <w:rPr>
          <w:rFonts w:ascii="Abadi" w:hAnsi="Abadi"/>
          <w:b w:val="0"/>
          <w:bCs w:val="0"/>
          <w:color w:val="161616"/>
          <w:w w:val="105"/>
          <w:sz w:val="21"/>
          <w:szCs w:val="21"/>
        </w:rPr>
        <w:t>vigor</w:t>
      </w:r>
      <w:r w:rsidR="00BC7E71" w:rsidRPr="000210A4">
        <w:rPr>
          <w:rFonts w:ascii="Abadi" w:hAnsi="Abadi"/>
          <w:b w:val="0"/>
          <w:bCs w:val="0"/>
          <w:color w:val="161616"/>
          <w:spacing w:val="-3"/>
          <w:w w:val="105"/>
          <w:sz w:val="21"/>
          <w:szCs w:val="21"/>
        </w:rPr>
        <w:t xml:space="preserve"> </w:t>
      </w:r>
      <w:r w:rsidR="00BC7E71" w:rsidRPr="000210A4">
        <w:rPr>
          <w:rFonts w:ascii="Abadi" w:hAnsi="Abadi"/>
          <w:b w:val="0"/>
          <w:bCs w:val="0"/>
          <w:color w:val="161616"/>
          <w:w w:val="105"/>
          <w:sz w:val="21"/>
          <w:szCs w:val="21"/>
        </w:rPr>
        <w:t>del</w:t>
      </w:r>
      <w:r w:rsidR="00BC7E71" w:rsidRPr="000210A4">
        <w:rPr>
          <w:rFonts w:ascii="Abadi" w:hAnsi="Abadi"/>
          <w:b w:val="0"/>
          <w:bCs w:val="0"/>
          <w:color w:val="161616"/>
          <w:spacing w:val="-13"/>
          <w:w w:val="105"/>
          <w:sz w:val="21"/>
          <w:szCs w:val="21"/>
        </w:rPr>
        <w:t xml:space="preserve"> </w:t>
      </w:r>
      <w:r w:rsidR="00BC7E71" w:rsidRPr="000210A4">
        <w:rPr>
          <w:rFonts w:ascii="Abadi" w:hAnsi="Abadi"/>
          <w:b w:val="0"/>
          <w:bCs w:val="0"/>
          <w:color w:val="161616"/>
          <w:w w:val="105"/>
          <w:sz w:val="21"/>
          <w:szCs w:val="21"/>
        </w:rPr>
        <w:t>presente</w:t>
      </w:r>
      <w:r w:rsidR="00BC7E71" w:rsidRPr="000210A4">
        <w:rPr>
          <w:rFonts w:ascii="Abadi" w:hAnsi="Abadi"/>
          <w:b w:val="0"/>
          <w:bCs w:val="0"/>
          <w:color w:val="161616"/>
          <w:spacing w:val="-1"/>
          <w:w w:val="105"/>
          <w:sz w:val="21"/>
          <w:szCs w:val="21"/>
        </w:rPr>
        <w:t xml:space="preserve"> </w:t>
      </w:r>
      <w:r w:rsidR="00BC7E71" w:rsidRPr="000210A4">
        <w:rPr>
          <w:rFonts w:ascii="Abadi" w:hAnsi="Abadi"/>
          <w:b w:val="0"/>
          <w:bCs w:val="0"/>
          <w:color w:val="161616"/>
          <w:w w:val="105"/>
          <w:sz w:val="21"/>
          <w:szCs w:val="21"/>
        </w:rPr>
        <w:t>Decreto, para</w:t>
      </w:r>
      <w:r w:rsidR="00BC7E71" w:rsidRPr="000210A4">
        <w:rPr>
          <w:rFonts w:ascii="Abadi" w:hAnsi="Abadi"/>
          <w:b w:val="0"/>
          <w:bCs w:val="0"/>
          <w:color w:val="161616"/>
          <w:spacing w:val="-1"/>
          <w:w w:val="105"/>
          <w:sz w:val="21"/>
          <w:szCs w:val="21"/>
        </w:rPr>
        <w:t xml:space="preserve"> </w:t>
      </w:r>
      <w:r w:rsidR="00BC7E71" w:rsidRPr="000210A4">
        <w:rPr>
          <w:rFonts w:ascii="Abadi" w:hAnsi="Abadi"/>
          <w:b w:val="0"/>
          <w:bCs w:val="0"/>
          <w:color w:val="161616"/>
          <w:w w:val="105"/>
          <w:sz w:val="21"/>
          <w:szCs w:val="21"/>
        </w:rPr>
        <w:t>adecuar su</w:t>
      </w:r>
      <w:r w:rsidR="00BC7E71" w:rsidRPr="000210A4">
        <w:rPr>
          <w:rFonts w:ascii="Abadi" w:hAnsi="Abadi"/>
          <w:b w:val="0"/>
          <w:bCs w:val="0"/>
          <w:color w:val="161616"/>
          <w:spacing w:val="22"/>
          <w:w w:val="105"/>
          <w:sz w:val="21"/>
          <w:szCs w:val="21"/>
        </w:rPr>
        <w:t xml:space="preserve"> </w:t>
      </w:r>
      <w:r w:rsidR="00BC7E71" w:rsidRPr="000210A4">
        <w:rPr>
          <w:rFonts w:ascii="Abadi" w:hAnsi="Abadi"/>
          <w:b w:val="0"/>
          <w:bCs w:val="0"/>
          <w:color w:val="161616"/>
          <w:w w:val="105"/>
          <w:sz w:val="21"/>
          <w:szCs w:val="21"/>
        </w:rPr>
        <w:t>normativa,</w:t>
      </w:r>
      <w:r w:rsidR="00BC7E71" w:rsidRPr="000210A4">
        <w:rPr>
          <w:rFonts w:ascii="Abadi" w:hAnsi="Abadi"/>
          <w:b w:val="0"/>
          <w:bCs w:val="0"/>
          <w:color w:val="161616"/>
          <w:spacing w:val="38"/>
          <w:w w:val="105"/>
          <w:sz w:val="21"/>
          <w:szCs w:val="21"/>
        </w:rPr>
        <w:t xml:space="preserve"> </w:t>
      </w:r>
      <w:r w:rsidR="00BC7E71" w:rsidRPr="000210A4">
        <w:rPr>
          <w:rFonts w:ascii="Abadi" w:hAnsi="Abadi"/>
          <w:b w:val="0"/>
          <w:bCs w:val="0"/>
          <w:color w:val="161616"/>
          <w:w w:val="105"/>
          <w:sz w:val="21"/>
          <w:szCs w:val="21"/>
        </w:rPr>
        <w:t>políticas</w:t>
      </w:r>
      <w:r w:rsidR="00BC7E71" w:rsidRPr="000210A4">
        <w:rPr>
          <w:rFonts w:ascii="Abadi" w:hAnsi="Abadi"/>
          <w:b w:val="0"/>
          <w:bCs w:val="0"/>
          <w:color w:val="161616"/>
          <w:spacing w:val="27"/>
          <w:w w:val="105"/>
          <w:sz w:val="21"/>
          <w:szCs w:val="21"/>
        </w:rPr>
        <w:t xml:space="preserve"> </w:t>
      </w:r>
      <w:r w:rsidR="00BC7E71" w:rsidRPr="000210A4">
        <w:rPr>
          <w:rFonts w:ascii="Abadi" w:hAnsi="Abadi"/>
          <w:b w:val="0"/>
          <w:bCs w:val="0"/>
          <w:color w:val="161616"/>
          <w:w w:val="105"/>
          <w:sz w:val="21"/>
          <w:szCs w:val="21"/>
        </w:rPr>
        <w:t>públicas,</w:t>
      </w:r>
      <w:r w:rsidR="00BC7E71" w:rsidRPr="000210A4">
        <w:rPr>
          <w:rFonts w:ascii="Abadi" w:hAnsi="Abadi"/>
          <w:b w:val="0"/>
          <w:bCs w:val="0"/>
          <w:color w:val="161616"/>
          <w:spacing w:val="29"/>
          <w:w w:val="105"/>
          <w:sz w:val="21"/>
          <w:szCs w:val="21"/>
        </w:rPr>
        <w:t xml:space="preserve"> </w:t>
      </w:r>
      <w:r w:rsidR="00BC7E71" w:rsidRPr="000210A4">
        <w:rPr>
          <w:rFonts w:ascii="Abadi" w:hAnsi="Abadi"/>
          <w:b w:val="0"/>
          <w:bCs w:val="0"/>
          <w:color w:val="161616"/>
          <w:w w:val="105"/>
          <w:sz w:val="21"/>
          <w:szCs w:val="21"/>
        </w:rPr>
        <w:t>estrategias,</w:t>
      </w:r>
      <w:r w:rsidR="00BC7E71" w:rsidRPr="000210A4">
        <w:rPr>
          <w:rFonts w:ascii="Abadi" w:hAnsi="Abadi"/>
          <w:b w:val="0"/>
          <w:bCs w:val="0"/>
          <w:color w:val="161616"/>
          <w:spacing w:val="37"/>
          <w:w w:val="105"/>
          <w:sz w:val="21"/>
          <w:szCs w:val="21"/>
        </w:rPr>
        <w:t xml:space="preserve"> </w:t>
      </w:r>
      <w:r w:rsidR="00BC7E71" w:rsidRPr="000210A4">
        <w:rPr>
          <w:rFonts w:ascii="Abadi" w:hAnsi="Abadi"/>
          <w:b w:val="0"/>
          <w:bCs w:val="0"/>
          <w:color w:val="161616"/>
          <w:w w:val="105"/>
          <w:sz w:val="21"/>
          <w:szCs w:val="21"/>
        </w:rPr>
        <w:t>acciones</w:t>
      </w:r>
      <w:r w:rsidR="00BC7E71" w:rsidRPr="000210A4">
        <w:rPr>
          <w:rFonts w:ascii="Abadi" w:hAnsi="Abadi"/>
          <w:b w:val="0"/>
          <w:bCs w:val="0"/>
          <w:color w:val="161616"/>
          <w:spacing w:val="35"/>
          <w:w w:val="105"/>
          <w:sz w:val="21"/>
          <w:szCs w:val="21"/>
        </w:rPr>
        <w:t xml:space="preserve"> </w:t>
      </w:r>
      <w:r w:rsidR="00BC7E71" w:rsidRPr="000210A4">
        <w:rPr>
          <w:rFonts w:ascii="Abadi" w:hAnsi="Abadi"/>
          <w:b w:val="0"/>
          <w:bCs w:val="0"/>
          <w:color w:val="161616"/>
          <w:w w:val="105"/>
          <w:sz w:val="21"/>
          <w:szCs w:val="21"/>
        </w:rPr>
        <w:t>y</w:t>
      </w:r>
      <w:r w:rsidR="00BC7E71" w:rsidRPr="000210A4">
        <w:rPr>
          <w:rFonts w:ascii="Abadi" w:hAnsi="Abadi"/>
          <w:b w:val="0"/>
          <w:bCs w:val="0"/>
          <w:color w:val="161616"/>
          <w:spacing w:val="21"/>
          <w:w w:val="105"/>
          <w:sz w:val="21"/>
          <w:szCs w:val="21"/>
        </w:rPr>
        <w:t xml:space="preserve"> </w:t>
      </w:r>
      <w:r w:rsidR="00BC7E71" w:rsidRPr="000210A4">
        <w:rPr>
          <w:rFonts w:ascii="Abadi" w:hAnsi="Abadi"/>
          <w:b w:val="0"/>
          <w:bCs w:val="0"/>
          <w:color w:val="161616"/>
          <w:w w:val="105"/>
          <w:sz w:val="21"/>
          <w:szCs w:val="21"/>
        </w:rPr>
        <w:t>objetivos,</w:t>
      </w:r>
      <w:r w:rsidR="00BC7E71" w:rsidRPr="000210A4">
        <w:rPr>
          <w:rFonts w:ascii="Abadi" w:hAnsi="Abadi"/>
          <w:b w:val="0"/>
          <w:bCs w:val="0"/>
          <w:color w:val="161616"/>
          <w:spacing w:val="24"/>
          <w:w w:val="105"/>
          <w:sz w:val="21"/>
          <w:szCs w:val="21"/>
        </w:rPr>
        <w:t xml:space="preserve"> </w:t>
      </w:r>
      <w:r w:rsidR="00BC7E71" w:rsidRPr="000210A4">
        <w:rPr>
          <w:rFonts w:ascii="Abadi" w:hAnsi="Abadi"/>
          <w:b w:val="0"/>
          <w:bCs w:val="0"/>
          <w:color w:val="161616"/>
          <w:w w:val="105"/>
          <w:sz w:val="21"/>
          <w:szCs w:val="21"/>
        </w:rPr>
        <w:t>en</w:t>
      </w:r>
      <w:r w:rsidR="00BC7E71" w:rsidRPr="000210A4">
        <w:rPr>
          <w:rFonts w:ascii="Abadi" w:hAnsi="Abadi"/>
          <w:b w:val="0"/>
          <w:bCs w:val="0"/>
          <w:color w:val="161616"/>
          <w:spacing w:val="27"/>
          <w:w w:val="105"/>
          <w:sz w:val="21"/>
          <w:szCs w:val="21"/>
        </w:rPr>
        <w:t xml:space="preserve"> </w:t>
      </w:r>
      <w:r w:rsidR="00BC7E71" w:rsidRPr="000210A4">
        <w:rPr>
          <w:rFonts w:ascii="Abadi" w:hAnsi="Abadi"/>
          <w:b w:val="0"/>
          <w:bCs w:val="0"/>
          <w:color w:val="161616"/>
          <w:w w:val="105"/>
          <w:sz w:val="21"/>
          <w:szCs w:val="21"/>
        </w:rPr>
        <w:t>materia</w:t>
      </w:r>
      <w:r w:rsidR="00BC7E71" w:rsidRPr="000210A4">
        <w:rPr>
          <w:rFonts w:ascii="Abadi" w:hAnsi="Abadi"/>
          <w:b w:val="0"/>
          <w:bCs w:val="0"/>
          <w:color w:val="161616"/>
          <w:spacing w:val="34"/>
          <w:w w:val="105"/>
          <w:sz w:val="21"/>
          <w:szCs w:val="21"/>
        </w:rPr>
        <w:t xml:space="preserve"> </w:t>
      </w:r>
      <w:r w:rsidR="00BC7E71" w:rsidRPr="000210A4">
        <w:rPr>
          <w:rFonts w:ascii="Abadi" w:hAnsi="Abadi"/>
          <w:b w:val="0"/>
          <w:bCs w:val="0"/>
          <w:color w:val="161616"/>
          <w:w w:val="105"/>
          <w:sz w:val="21"/>
          <w:szCs w:val="21"/>
        </w:rPr>
        <w:t xml:space="preserve">de </w:t>
      </w:r>
      <w:r w:rsidR="00BC7E71" w:rsidRPr="000210A4">
        <w:rPr>
          <w:rFonts w:ascii="Abadi" w:hAnsi="Abadi"/>
          <w:b w:val="0"/>
          <w:bCs w:val="0"/>
          <w:color w:val="131313"/>
          <w:w w:val="105"/>
          <w:sz w:val="21"/>
          <w:szCs w:val="21"/>
        </w:rPr>
        <w:t>inclusión de las</w:t>
      </w:r>
      <w:r w:rsidR="00BC7E71" w:rsidRPr="000210A4">
        <w:rPr>
          <w:rFonts w:ascii="Abadi" w:hAnsi="Abadi"/>
          <w:b w:val="0"/>
          <w:bCs w:val="0"/>
          <w:color w:val="131313"/>
          <w:spacing w:val="-7"/>
          <w:w w:val="105"/>
          <w:sz w:val="21"/>
          <w:szCs w:val="21"/>
        </w:rPr>
        <w:t xml:space="preserve"> </w:t>
      </w:r>
      <w:r w:rsidR="00BC7E71" w:rsidRPr="000210A4">
        <w:rPr>
          <w:rFonts w:ascii="Abadi" w:hAnsi="Abadi"/>
          <w:b w:val="0"/>
          <w:bCs w:val="0"/>
          <w:color w:val="131313"/>
          <w:w w:val="105"/>
          <w:sz w:val="21"/>
          <w:szCs w:val="21"/>
        </w:rPr>
        <w:t>personas con discapacidad, a</w:t>
      </w:r>
      <w:r w:rsidR="00BC7E71" w:rsidRPr="000210A4">
        <w:rPr>
          <w:rFonts w:ascii="Abadi" w:hAnsi="Abadi"/>
          <w:b w:val="0"/>
          <w:bCs w:val="0"/>
          <w:color w:val="131313"/>
          <w:spacing w:val="-5"/>
          <w:w w:val="105"/>
          <w:sz w:val="21"/>
          <w:szCs w:val="21"/>
        </w:rPr>
        <w:t xml:space="preserve"> </w:t>
      </w:r>
      <w:r w:rsidR="00BC7E71" w:rsidRPr="000210A4">
        <w:rPr>
          <w:rFonts w:ascii="Abadi" w:hAnsi="Abadi"/>
          <w:b w:val="0"/>
          <w:bCs w:val="0"/>
          <w:color w:val="131313"/>
          <w:w w:val="105"/>
          <w:sz w:val="21"/>
          <w:szCs w:val="21"/>
        </w:rPr>
        <w:t>través de</w:t>
      </w:r>
      <w:r w:rsidR="00BC7E71" w:rsidRPr="000210A4">
        <w:rPr>
          <w:rFonts w:ascii="Abadi" w:hAnsi="Abadi"/>
          <w:b w:val="0"/>
          <w:bCs w:val="0"/>
          <w:color w:val="131313"/>
          <w:spacing w:val="-6"/>
          <w:w w:val="105"/>
          <w:sz w:val="21"/>
          <w:szCs w:val="21"/>
        </w:rPr>
        <w:t xml:space="preserve"> </w:t>
      </w:r>
      <w:r w:rsidR="00BC7E71" w:rsidRPr="000210A4">
        <w:rPr>
          <w:rFonts w:ascii="Abadi" w:hAnsi="Abadi"/>
          <w:b w:val="0"/>
          <w:bCs w:val="0"/>
          <w:color w:val="131313"/>
          <w:w w:val="105"/>
          <w:sz w:val="21"/>
          <w:szCs w:val="21"/>
        </w:rPr>
        <w:t>contratar, como</w:t>
      </w:r>
      <w:r w:rsidR="00BC7E71" w:rsidRPr="000210A4">
        <w:rPr>
          <w:rFonts w:ascii="Abadi" w:hAnsi="Abadi"/>
          <w:b w:val="0"/>
          <w:bCs w:val="0"/>
          <w:color w:val="131313"/>
          <w:spacing w:val="-2"/>
          <w:w w:val="105"/>
          <w:sz w:val="21"/>
          <w:szCs w:val="21"/>
        </w:rPr>
        <w:t xml:space="preserve"> </w:t>
      </w:r>
      <w:r w:rsidR="00BC7E71" w:rsidRPr="000210A4">
        <w:rPr>
          <w:rFonts w:ascii="Abadi" w:hAnsi="Abadi"/>
          <w:b w:val="0"/>
          <w:bCs w:val="0"/>
          <w:color w:val="131313"/>
          <w:w w:val="105"/>
          <w:sz w:val="21"/>
          <w:szCs w:val="21"/>
        </w:rPr>
        <w:t>mínimo</w:t>
      </w:r>
      <w:r w:rsidR="00BC7E71" w:rsidRPr="000210A4">
        <w:rPr>
          <w:rFonts w:ascii="Abadi" w:hAnsi="Abadi"/>
          <w:b w:val="0"/>
          <w:bCs w:val="0"/>
          <w:color w:val="131313"/>
          <w:spacing w:val="-4"/>
          <w:w w:val="105"/>
          <w:sz w:val="21"/>
          <w:szCs w:val="21"/>
        </w:rPr>
        <w:t xml:space="preserve"> </w:t>
      </w:r>
      <w:r w:rsidR="00BC7E71" w:rsidRPr="000210A4">
        <w:rPr>
          <w:rFonts w:ascii="Abadi" w:hAnsi="Abadi"/>
          <w:b w:val="0"/>
          <w:bCs w:val="0"/>
          <w:color w:val="131313"/>
          <w:w w:val="105"/>
          <w:sz w:val="21"/>
          <w:szCs w:val="21"/>
        </w:rPr>
        <w:t>el tres por ciento de la planta laboral correspondiente a personas con discapacidad en las dependencias</w:t>
      </w:r>
      <w:r w:rsidR="00BC7E71" w:rsidRPr="000210A4">
        <w:rPr>
          <w:rFonts w:ascii="Abadi" w:hAnsi="Abadi"/>
          <w:b w:val="0"/>
          <w:bCs w:val="0"/>
          <w:color w:val="131313"/>
          <w:spacing w:val="40"/>
          <w:w w:val="105"/>
          <w:sz w:val="21"/>
          <w:szCs w:val="21"/>
        </w:rPr>
        <w:t xml:space="preserve"> </w:t>
      </w:r>
      <w:r w:rsidR="00BC7E71" w:rsidRPr="000210A4">
        <w:rPr>
          <w:rFonts w:ascii="Abadi" w:hAnsi="Abadi"/>
          <w:b w:val="0"/>
          <w:bCs w:val="0"/>
          <w:color w:val="131313"/>
          <w:w w:val="105"/>
          <w:sz w:val="21"/>
          <w:szCs w:val="21"/>
        </w:rPr>
        <w:t>del Congreso del Estado.</w:t>
      </w:r>
    </w:p>
    <w:p w14:paraId="6E7A949A" w14:textId="77777777" w:rsidR="00BC7E71" w:rsidRPr="00457CC1" w:rsidRDefault="00BC7E71" w:rsidP="004E3A4C">
      <w:pPr>
        <w:pStyle w:val="Textoindependiente"/>
        <w:ind w:right="90"/>
        <w:rPr>
          <w:rFonts w:ascii="Abadi" w:hAnsi="Abadi"/>
          <w:sz w:val="21"/>
          <w:szCs w:val="21"/>
        </w:rPr>
      </w:pPr>
    </w:p>
    <w:p w14:paraId="6FA3C8EF" w14:textId="77777777" w:rsidR="00BC7E71" w:rsidRPr="004E3A4C" w:rsidRDefault="00BC7E71" w:rsidP="004E3A4C">
      <w:pPr>
        <w:pStyle w:val="Textoindependiente"/>
        <w:ind w:right="90"/>
        <w:rPr>
          <w:rFonts w:ascii="Abadi" w:hAnsi="Abadi"/>
          <w:b w:val="0"/>
          <w:bCs w:val="0"/>
          <w:sz w:val="21"/>
          <w:szCs w:val="21"/>
        </w:rPr>
      </w:pPr>
      <w:r w:rsidRPr="004E3A4C">
        <w:rPr>
          <w:rFonts w:ascii="Abadi" w:hAnsi="Abadi"/>
          <w:b w:val="0"/>
          <w:bCs w:val="0"/>
          <w:color w:val="131313"/>
          <w:w w:val="105"/>
          <w:sz w:val="21"/>
          <w:szCs w:val="21"/>
        </w:rPr>
        <w:t>Dentro de las políticas públicas y estrategias, se establecerán indicadores que permitan medir la inclusión de las personas con discapacidad, tomando en consideración los aspectos siguientes:</w:t>
      </w:r>
    </w:p>
    <w:p w14:paraId="796075BA" w14:textId="77777777" w:rsidR="00BC7E71" w:rsidRPr="00457CC1" w:rsidRDefault="00BC7E71" w:rsidP="004E3A4C">
      <w:pPr>
        <w:pStyle w:val="Textoindependiente"/>
        <w:ind w:right="90"/>
        <w:rPr>
          <w:rFonts w:ascii="Abadi" w:hAnsi="Abadi"/>
          <w:sz w:val="21"/>
          <w:szCs w:val="21"/>
        </w:rPr>
      </w:pPr>
    </w:p>
    <w:p w14:paraId="049158FC" w14:textId="77777777" w:rsidR="00BC7E71" w:rsidRPr="00342184" w:rsidRDefault="00BC7E71" w:rsidP="000B1B8C">
      <w:pPr>
        <w:pStyle w:val="Textoindependiente"/>
        <w:widowControl w:val="0"/>
        <w:numPr>
          <w:ilvl w:val="0"/>
          <w:numId w:val="14"/>
        </w:numPr>
        <w:ind w:left="284" w:right="90"/>
        <w:rPr>
          <w:rFonts w:ascii="Abadi" w:hAnsi="Abadi"/>
          <w:b w:val="0"/>
          <w:bCs w:val="0"/>
          <w:sz w:val="21"/>
          <w:szCs w:val="21"/>
        </w:rPr>
      </w:pPr>
      <w:r w:rsidRPr="00342184">
        <w:rPr>
          <w:rFonts w:ascii="Abadi" w:hAnsi="Abadi"/>
          <w:b w:val="0"/>
          <w:bCs w:val="0"/>
          <w:color w:val="131313"/>
          <w:w w:val="105"/>
          <w:sz w:val="21"/>
          <w:szCs w:val="21"/>
        </w:rPr>
        <w:t>Diseño</w:t>
      </w:r>
      <w:r w:rsidRPr="00342184">
        <w:rPr>
          <w:rFonts w:ascii="Abadi" w:hAnsi="Abadi"/>
          <w:b w:val="0"/>
          <w:bCs w:val="0"/>
          <w:color w:val="131313"/>
          <w:spacing w:val="-11"/>
          <w:w w:val="105"/>
          <w:sz w:val="21"/>
          <w:szCs w:val="21"/>
        </w:rPr>
        <w:t xml:space="preserve"> </w:t>
      </w:r>
      <w:r w:rsidRPr="00342184">
        <w:rPr>
          <w:rFonts w:ascii="Abadi" w:hAnsi="Abadi"/>
          <w:b w:val="0"/>
          <w:bCs w:val="0"/>
          <w:color w:val="131313"/>
          <w:w w:val="105"/>
          <w:sz w:val="21"/>
          <w:szCs w:val="21"/>
        </w:rPr>
        <w:t>del</w:t>
      </w:r>
      <w:r w:rsidRPr="00342184">
        <w:rPr>
          <w:rFonts w:ascii="Abadi" w:hAnsi="Abadi"/>
          <w:b w:val="0"/>
          <w:bCs w:val="0"/>
          <w:color w:val="131313"/>
          <w:spacing w:val="-17"/>
          <w:w w:val="105"/>
          <w:sz w:val="21"/>
          <w:szCs w:val="21"/>
        </w:rPr>
        <w:t xml:space="preserve"> </w:t>
      </w:r>
      <w:r w:rsidRPr="00342184">
        <w:rPr>
          <w:rFonts w:ascii="Abadi" w:hAnsi="Abadi"/>
          <w:b w:val="0"/>
          <w:bCs w:val="0"/>
          <w:color w:val="131313"/>
          <w:w w:val="105"/>
          <w:sz w:val="21"/>
          <w:szCs w:val="21"/>
        </w:rPr>
        <w:t>diagnóstico de</w:t>
      </w:r>
      <w:r w:rsidRPr="00342184">
        <w:rPr>
          <w:rFonts w:ascii="Abadi" w:hAnsi="Abadi"/>
          <w:b w:val="0"/>
          <w:bCs w:val="0"/>
          <w:color w:val="131313"/>
          <w:spacing w:val="-16"/>
          <w:w w:val="105"/>
          <w:sz w:val="21"/>
          <w:szCs w:val="21"/>
        </w:rPr>
        <w:t xml:space="preserve"> </w:t>
      </w:r>
      <w:r w:rsidRPr="00342184">
        <w:rPr>
          <w:rFonts w:ascii="Abadi" w:hAnsi="Abadi"/>
          <w:b w:val="0"/>
          <w:bCs w:val="0"/>
          <w:color w:val="131313"/>
          <w:w w:val="105"/>
          <w:sz w:val="21"/>
          <w:szCs w:val="21"/>
        </w:rPr>
        <w:t>inclusión</w:t>
      </w:r>
      <w:r w:rsidRPr="00342184">
        <w:rPr>
          <w:rFonts w:ascii="Abadi" w:hAnsi="Abadi"/>
          <w:b w:val="0"/>
          <w:bCs w:val="0"/>
          <w:color w:val="131313"/>
          <w:spacing w:val="-4"/>
          <w:w w:val="105"/>
          <w:sz w:val="21"/>
          <w:szCs w:val="21"/>
        </w:rPr>
        <w:t xml:space="preserve"> </w:t>
      </w:r>
      <w:r w:rsidRPr="00342184">
        <w:rPr>
          <w:rFonts w:ascii="Abadi" w:hAnsi="Abadi"/>
          <w:b w:val="0"/>
          <w:bCs w:val="0"/>
          <w:color w:val="131313"/>
          <w:w w:val="105"/>
          <w:sz w:val="21"/>
          <w:szCs w:val="21"/>
        </w:rPr>
        <w:t>por</w:t>
      </w:r>
      <w:r w:rsidRPr="00342184">
        <w:rPr>
          <w:rFonts w:ascii="Abadi" w:hAnsi="Abadi"/>
          <w:b w:val="0"/>
          <w:bCs w:val="0"/>
          <w:color w:val="131313"/>
          <w:spacing w:val="-12"/>
          <w:w w:val="105"/>
          <w:sz w:val="21"/>
          <w:szCs w:val="21"/>
        </w:rPr>
        <w:t xml:space="preserve"> </w:t>
      </w:r>
      <w:r w:rsidRPr="00342184">
        <w:rPr>
          <w:rFonts w:ascii="Abadi" w:hAnsi="Abadi"/>
          <w:b w:val="0"/>
          <w:bCs w:val="0"/>
          <w:color w:val="131313"/>
          <w:w w:val="105"/>
          <w:sz w:val="21"/>
          <w:szCs w:val="21"/>
        </w:rPr>
        <w:t>dependencia del</w:t>
      </w:r>
      <w:r w:rsidRPr="00342184">
        <w:rPr>
          <w:rFonts w:ascii="Abadi" w:hAnsi="Abadi"/>
          <w:b w:val="0"/>
          <w:bCs w:val="0"/>
          <w:color w:val="131313"/>
          <w:spacing w:val="-17"/>
          <w:w w:val="105"/>
          <w:sz w:val="21"/>
          <w:szCs w:val="21"/>
        </w:rPr>
        <w:t xml:space="preserve"> </w:t>
      </w:r>
      <w:r w:rsidRPr="00342184">
        <w:rPr>
          <w:rFonts w:ascii="Abadi" w:hAnsi="Abadi"/>
          <w:b w:val="0"/>
          <w:bCs w:val="0"/>
          <w:color w:val="131313"/>
          <w:w w:val="105"/>
          <w:sz w:val="21"/>
          <w:szCs w:val="21"/>
        </w:rPr>
        <w:t>Congreso</w:t>
      </w:r>
      <w:r w:rsidRPr="00342184">
        <w:rPr>
          <w:rFonts w:ascii="Abadi" w:hAnsi="Abadi"/>
          <w:b w:val="0"/>
          <w:bCs w:val="0"/>
          <w:color w:val="131313"/>
          <w:spacing w:val="-1"/>
          <w:w w:val="105"/>
          <w:sz w:val="21"/>
          <w:szCs w:val="21"/>
        </w:rPr>
        <w:t xml:space="preserve"> </w:t>
      </w:r>
      <w:r w:rsidRPr="00342184">
        <w:rPr>
          <w:rFonts w:ascii="Abadi" w:hAnsi="Abadi"/>
          <w:b w:val="0"/>
          <w:bCs w:val="0"/>
          <w:color w:val="131313"/>
          <w:w w:val="105"/>
          <w:sz w:val="21"/>
          <w:szCs w:val="21"/>
        </w:rPr>
        <w:t xml:space="preserve">del </w:t>
      </w:r>
      <w:r w:rsidRPr="00342184">
        <w:rPr>
          <w:rFonts w:ascii="Abadi" w:hAnsi="Abadi"/>
          <w:b w:val="0"/>
          <w:bCs w:val="0"/>
          <w:color w:val="131313"/>
          <w:spacing w:val="-2"/>
          <w:w w:val="105"/>
          <w:sz w:val="21"/>
          <w:szCs w:val="21"/>
        </w:rPr>
        <w:t>Estado;</w:t>
      </w:r>
    </w:p>
    <w:p w14:paraId="7C014C06" w14:textId="48A2686A" w:rsidR="004E3A4C" w:rsidRPr="00342184" w:rsidRDefault="00BC7E71" w:rsidP="000B1B8C">
      <w:pPr>
        <w:pStyle w:val="Textoindependiente"/>
        <w:widowControl w:val="0"/>
        <w:numPr>
          <w:ilvl w:val="0"/>
          <w:numId w:val="14"/>
        </w:numPr>
        <w:ind w:left="284" w:right="90"/>
        <w:rPr>
          <w:rFonts w:ascii="Abadi" w:hAnsi="Abadi"/>
          <w:b w:val="0"/>
          <w:bCs w:val="0"/>
          <w:sz w:val="21"/>
          <w:szCs w:val="21"/>
        </w:rPr>
      </w:pPr>
      <w:r w:rsidRPr="00342184">
        <w:rPr>
          <w:rFonts w:ascii="Abadi" w:hAnsi="Abadi"/>
          <w:b w:val="0"/>
          <w:bCs w:val="0"/>
          <w:color w:val="131313"/>
          <w:w w:val="105"/>
          <w:sz w:val="21"/>
          <w:szCs w:val="21"/>
        </w:rPr>
        <w:t>Elaboración de un</w:t>
      </w:r>
      <w:r w:rsidRPr="00342184">
        <w:rPr>
          <w:rFonts w:ascii="Abadi" w:hAnsi="Abadi"/>
          <w:b w:val="0"/>
          <w:bCs w:val="0"/>
          <w:color w:val="131313"/>
          <w:spacing w:val="-3"/>
          <w:w w:val="105"/>
          <w:sz w:val="21"/>
          <w:szCs w:val="21"/>
        </w:rPr>
        <w:t xml:space="preserve"> </w:t>
      </w:r>
      <w:r w:rsidRPr="00342184">
        <w:rPr>
          <w:rFonts w:ascii="Abadi" w:hAnsi="Abadi"/>
          <w:b w:val="0"/>
          <w:bCs w:val="0"/>
          <w:color w:val="131313"/>
          <w:w w:val="105"/>
          <w:sz w:val="21"/>
          <w:szCs w:val="21"/>
        </w:rPr>
        <w:t>programa integral de inclusión, el cual contendrá, orientación técnica y vocacional, servicios de colocación, formación profesional y continua;</w:t>
      </w:r>
    </w:p>
    <w:p w14:paraId="058D9195" w14:textId="2354E05F" w:rsidR="00BC7E71" w:rsidRPr="00342184" w:rsidRDefault="00BC7E71" w:rsidP="000B1B8C">
      <w:pPr>
        <w:pStyle w:val="Textoindependiente"/>
        <w:widowControl w:val="0"/>
        <w:numPr>
          <w:ilvl w:val="0"/>
          <w:numId w:val="14"/>
        </w:numPr>
        <w:ind w:left="284" w:right="90"/>
        <w:rPr>
          <w:rFonts w:ascii="Abadi" w:hAnsi="Abadi"/>
          <w:b w:val="0"/>
          <w:bCs w:val="0"/>
          <w:sz w:val="21"/>
          <w:szCs w:val="21"/>
        </w:rPr>
      </w:pPr>
      <w:r w:rsidRPr="00342184">
        <w:rPr>
          <w:rFonts w:ascii="Abadi" w:hAnsi="Abadi"/>
          <w:b w:val="0"/>
          <w:bCs w:val="0"/>
          <w:color w:val="131313"/>
          <w:w w:val="105"/>
          <w:sz w:val="21"/>
          <w:szCs w:val="21"/>
        </w:rPr>
        <w:t>Ejecución de las políticas públicas, a través de convocatorias de empleo, promoción, nuevas áreas y reincorporación laboral; y,</w:t>
      </w:r>
    </w:p>
    <w:p w14:paraId="2316A446" w14:textId="77777777" w:rsidR="00BC7E71" w:rsidRPr="00342184" w:rsidRDefault="00BC7E71" w:rsidP="000B1B8C">
      <w:pPr>
        <w:pStyle w:val="Textoindependiente"/>
        <w:widowControl w:val="0"/>
        <w:numPr>
          <w:ilvl w:val="0"/>
          <w:numId w:val="14"/>
        </w:numPr>
        <w:ind w:left="284"/>
        <w:rPr>
          <w:rFonts w:ascii="Abadi" w:hAnsi="Abadi"/>
          <w:b w:val="0"/>
          <w:bCs w:val="0"/>
          <w:sz w:val="21"/>
          <w:szCs w:val="21"/>
        </w:rPr>
      </w:pPr>
      <w:r w:rsidRPr="00342184">
        <w:rPr>
          <w:rFonts w:ascii="Abadi" w:hAnsi="Abadi"/>
          <w:b w:val="0"/>
          <w:bCs w:val="0"/>
          <w:color w:val="131313"/>
          <w:w w:val="105"/>
          <w:sz w:val="21"/>
          <w:szCs w:val="21"/>
        </w:rPr>
        <w:t>Evaluación</w:t>
      </w:r>
      <w:r w:rsidRPr="00342184">
        <w:rPr>
          <w:rFonts w:ascii="Abadi" w:hAnsi="Abadi"/>
          <w:b w:val="0"/>
          <w:bCs w:val="0"/>
          <w:color w:val="131313"/>
          <w:spacing w:val="4"/>
          <w:w w:val="105"/>
          <w:sz w:val="21"/>
          <w:szCs w:val="21"/>
        </w:rPr>
        <w:t xml:space="preserve"> </w:t>
      </w:r>
      <w:r w:rsidRPr="00342184">
        <w:rPr>
          <w:rFonts w:ascii="Abadi" w:hAnsi="Abadi"/>
          <w:b w:val="0"/>
          <w:bCs w:val="0"/>
          <w:color w:val="131313"/>
          <w:w w:val="105"/>
          <w:sz w:val="21"/>
          <w:szCs w:val="21"/>
        </w:rPr>
        <w:t>y</w:t>
      </w:r>
      <w:r w:rsidRPr="00342184">
        <w:rPr>
          <w:rFonts w:ascii="Abadi" w:hAnsi="Abadi"/>
          <w:b w:val="0"/>
          <w:bCs w:val="0"/>
          <w:color w:val="131313"/>
          <w:spacing w:val="-14"/>
          <w:w w:val="105"/>
          <w:sz w:val="21"/>
          <w:szCs w:val="21"/>
        </w:rPr>
        <w:t xml:space="preserve"> </w:t>
      </w:r>
      <w:r w:rsidRPr="00342184">
        <w:rPr>
          <w:rFonts w:ascii="Abadi" w:hAnsi="Abadi"/>
          <w:b w:val="0"/>
          <w:bCs w:val="0"/>
          <w:color w:val="131313"/>
          <w:w w:val="105"/>
          <w:sz w:val="21"/>
          <w:szCs w:val="21"/>
        </w:rPr>
        <w:t>reestructura</w:t>
      </w:r>
      <w:r w:rsidRPr="00342184">
        <w:rPr>
          <w:rFonts w:ascii="Abadi" w:hAnsi="Abadi"/>
          <w:b w:val="0"/>
          <w:bCs w:val="0"/>
          <w:color w:val="131313"/>
          <w:spacing w:val="-1"/>
          <w:w w:val="105"/>
          <w:sz w:val="21"/>
          <w:szCs w:val="21"/>
        </w:rPr>
        <w:t xml:space="preserve"> </w:t>
      </w:r>
      <w:r w:rsidRPr="00342184">
        <w:rPr>
          <w:rFonts w:ascii="Abadi" w:hAnsi="Abadi"/>
          <w:b w:val="0"/>
          <w:bCs w:val="0"/>
          <w:color w:val="131313"/>
          <w:w w:val="105"/>
          <w:sz w:val="21"/>
          <w:szCs w:val="21"/>
        </w:rPr>
        <w:t>de</w:t>
      </w:r>
      <w:r w:rsidRPr="00342184">
        <w:rPr>
          <w:rFonts w:ascii="Abadi" w:hAnsi="Abadi"/>
          <w:b w:val="0"/>
          <w:bCs w:val="0"/>
          <w:color w:val="131313"/>
          <w:spacing w:val="-16"/>
          <w:w w:val="105"/>
          <w:sz w:val="21"/>
          <w:szCs w:val="21"/>
        </w:rPr>
        <w:t xml:space="preserve"> </w:t>
      </w:r>
      <w:r w:rsidRPr="00342184">
        <w:rPr>
          <w:rFonts w:ascii="Abadi" w:hAnsi="Abadi"/>
          <w:b w:val="0"/>
          <w:bCs w:val="0"/>
          <w:color w:val="131313"/>
          <w:w w:val="105"/>
          <w:sz w:val="21"/>
          <w:szCs w:val="21"/>
        </w:rPr>
        <w:t>políticas</w:t>
      </w:r>
      <w:r w:rsidRPr="00342184">
        <w:rPr>
          <w:rFonts w:ascii="Abadi" w:hAnsi="Abadi"/>
          <w:b w:val="0"/>
          <w:bCs w:val="0"/>
          <w:color w:val="131313"/>
          <w:spacing w:val="-7"/>
          <w:w w:val="105"/>
          <w:sz w:val="21"/>
          <w:szCs w:val="21"/>
        </w:rPr>
        <w:t xml:space="preserve"> </w:t>
      </w:r>
      <w:r w:rsidRPr="00342184">
        <w:rPr>
          <w:rFonts w:ascii="Abadi" w:hAnsi="Abadi"/>
          <w:b w:val="0"/>
          <w:bCs w:val="0"/>
          <w:color w:val="131313"/>
          <w:w w:val="105"/>
          <w:sz w:val="21"/>
          <w:szCs w:val="21"/>
        </w:rPr>
        <w:t>públicas</w:t>
      </w:r>
      <w:r w:rsidRPr="00342184">
        <w:rPr>
          <w:rFonts w:ascii="Abadi" w:hAnsi="Abadi"/>
          <w:b w:val="0"/>
          <w:bCs w:val="0"/>
          <w:color w:val="131313"/>
          <w:spacing w:val="1"/>
          <w:w w:val="105"/>
          <w:sz w:val="21"/>
          <w:szCs w:val="21"/>
        </w:rPr>
        <w:t xml:space="preserve"> </w:t>
      </w:r>
      <w:r w:rsidRPr="00342184">
        <w:rPr>
          <w:rFonts w:ascii="Abadi" w:hAnsi="Abadi"/>
          <w:b w:val="0"/>
          <w:bCs w:val="0"/>
          <w:color w:val="131313"/>
          <w:w w:val="105"/>
          <w:sz w:val="21"/>
          <w:szCs w:val="21"/>
        </w:rPr>
        <w:t>y</w:t>
      </w:r>
      <w:r w:rsidRPr="00342184">
        <w:rPr>
          <w:rFonts w:ascii="Abadi" w:hAnsi="Abadi"/>
          <w:b w:val="0"/>
          <w:bCs w:val="0"/>
          <w:color w:val="131313"/>
          <w:spacing w:val="-16"/>
          <w:w w:val="105"/>
          <w:sz w:val="21"/>
          <w:szCs w:val="21"/>
        </w:rPr>
        <w:t xml:space="preserve"> </w:t>
      </w:r>
      <w:r w:rsidRPr="00342184">
        <w:rPr>
          <w:rFonts w:ascii="Abadi" w:hAnsi="Abadi"/>
          <w:b w:val="0"/>
          <w:bCs w:val="0"/>
          <w:color w:val="131313"/>
          <w:w w:val="105"/>
          <w:sz w:val="21"/>
          <w:szCs w:val="21"/>
        </w:rPr>
        <w:t>del</w:t>
      </w:r>
      <w:r w:rsidRPr="00342184">
        <w:rPr>
          <w:rFonts w:ascii="Abadi" w:hAnsi="Abadi"/>
          <w:b w:val="0"/>
          <w:bCs w:val="0"/>
          <w:color w:val="131313"/>
          <w:spacing w:val="-19"/>
          <w:w w:val="105"/>
          <w:sz w:val="21"/>
          <w:szCs w:val="21"/>
        </w:rPr>
        <w:t xml:space="preserve"> </w:t>
      </w:r>
      <w:r w:rsidRPr="00342184">
        <w:rPr>
          <w:rFonts w:ascii="Abadi" w:hAnsi="Abadi"/>
          <w:b w:val="0"/>
          <w:bCs w:val="0"/>
          <w:color w:val="131313"/>
          <w:w w:val="105"/>
          <w:sz w:val="21"/>
          <w:szCs w:val="21"/>
        </w:rPr>
        <w:t>programa</w:t>
      </w:r>
      <w:r w:rsidRPr="00342184">
        <w:rPr>
          <w:rFonts w:ascii="Abadi" w:hAnsi="Abadi"/>
          <w:b w:val="0"/>
          <w:bCs w:val="0"/>
          <w:color w:val="131313"/>
          <w:spacing w:val="4"/>
          <w:w w:val="105"/>
          <w:sz w:val="21"/>
          <w:szCs w:val="21"/>
        </w:rPr>
        <w:t xml:space="preserve"> </w:t>
      </w:r>
      <w:r w:rsidRPr="00342184">
        <w:rPr>
          <w:rFonts w:ascii="Abadi" w:hAnsi="Abadi"/>
          <w:b w:val="0"/>
          <w:bCs w:val="0"/>
          <w:color w:val="131313"/>
          <w:spacing w:val="-2"/>
          <w:w w:val="105"/>
          <w:sz w:val="21"/>
          <w:szCs w:val="21"/>
        </w:rPr>
        <w:t xml:space="preserve">integral </w:t>
      </w:r>
      <w:r w:rsidRPr="00342184">
        <w:rPr>
          <w:rFonts w:ascii="Abadi" w:hAnsi="Abadi"/>
          <w:b w:val="0"/>
          <w:bCs w:val="0"/>
          <w:color w:val="131313"/>
          <w:w w:val="105"/>
          <w:sz w:val="21"/>
          <w:szCs w:val="21"/>
        </w:rPr>
        <w:t>de</w:t>
      </w:r>
      <w:r w:rsidRPr="00342184">
        <w:rPr>
          <w:rFonts w:ascii="Abadi" w:hAnsi="Abadi"/>
          <w:b w:val="0"/>
          <w:bCs w:val="0"/>
          <w:color w:val="131313"/>
          <w:spacing w:val="1"/>
          <w:w w:val="105"/>
          <w:sz w:val="21"/>
          <w:szCs w:val="21"/>
        </w:rPr>
        <w:t xml:space="preserve"> </w:t>
      </w:r>
      <w:r w:rsidRPr="00342184">
        <w:rPr>
          <w:rFonts w:ascii="Abadi" w:hAnsi="Abadi"/>
          <w:b w:val="0"/>
          <w:bCs w:val="0"/>
          <w:color w:val="131313"/>
          <w:spacing w:val="-2"/>
          <w:w w:val="105"/>
          <w:sz w:val="21"/>
          <w:szCs w:val="21"/>
        </w:rPr>
        <w:t>inclusión.</w:t>
      </w:r>
    </w:p>
    <w:p w14:paraId="04AD9D6A" w14:textId="45ACA7B8" w:rsidR="00BC7E71" w:rsidRDefault="00BC7E71" w:rsidP="00A63BA3">
      <w:pPr>
        <w:ind w:right="1630"/>
        <w:jc w:val="both"/>
        <w:rPr>
          <w:rFonts w:ascii="Abadi" w:hAnsi="Abadi"/>
          <w:b/>
          <w:i/>
          <w:sz w:val="21"/>
          <w:szCs w:val="21"/>
        </w:rPr>
      </w:pPr>
    </w:p>
    <w:p w14:paraId="021E38C1" w14:textId="77777777" w:rsidR="00A63BA3" w:rsidRPr="00457CC1" w:rsidRDefault="00A63BA3" w:rsidP="00A63BA3">
      <w:pPr>
        <w:ind w:right="1630"/>
        <w:jc w:val="both"/>
        <w:rPr>
          <w:rFonts w:ascii="Abadi" w:hAnsi="Abadi"/>
          <w:b/>
          <w:i/>
          <w:sz w:val="21"/>
          <w:szCs w:val="21"/>
        </w:rPr>
      </w:pPr>
    </w:p>
    <w:p w14:paraId="5140DC0C" w14:textId="77777777" w:rsidR="008A7807" w:rsidRDefault="00A63BA3" w:rsidP="008A7807">
      <w:pPr>
        <w:pStyle w:val="Textoindependiente"/>
        <w:ind w:right="-52"/>
        <w:jc w:val="right"/>
        <w:rPr>
          <w:rFonts w:ascii="Abadi" w:hAnsi="Abadi"/>
          <w:color w:val="131313"/>
          <w:w w:val="105"/>
          <w:sz w:val="21"/>
          <w:szCs w:val="21"/>
        </w:rPr>
      </w:pPr>
      <w:r>
        <w:rPr>
          <w:rFonts w:ascii="Abadi" w:hAnsi="Abadi"/>
          <w:color w:val="131313"/>
          <w:w w:val="105"/>
          <w:sz w:val="21"/>
          <w:szCs w:val="21"/>
        </w:rPr>
        <w:t xml:space="preserve">Acciones para la inclusión </w:t>
      </w:r>
      <w:r w:rsidR="008A7807">
        <w:rPr>
          <w:rFonts w:ascii="Abadi" w:hAnsi="Abadi"/>
          <w:color w:val="131313"/>
          <w:w w:val="105"/>
          <w:sz w:val="21"/>
          <w:szCs w:val="21"/>
        </w:rPr>
        <w:t xml:space="preserve">de </w:t>
      </w:r>
    </w:p>
    <w:p w14:paraId="5C1620AA" w14:textId="3C38271A" w:rsidR="00A63BA3" w:rsidRDefault="008A7807" w:rsidP="008A7807">
      <w:pPr>
        <w:pStyle w:val="Textoindependiente"/>
        <w:ind w:right="-52"/>
        <w:jc w:val="right"/>
        <w:rPr>
          <w:rFonts w:ascii="Abadi" w:hAnsi="Abadi"/>
          <w:color w:val="131313"/>
          <w:w w:val="105"/>
          <w:sz w:val="21"/>
          <w:szCs w:val="21"/>
        </w:rPr>
      </w:pPr>
      <w:r>
        <w:rPr>
          <w:rFonts w:ascii="Abadi" w:hAnsi="Abadi"/>
          <w:color w:val="131313"/>
          <w:w w:val="105"/>
          <w:sz w:val="21"/>
          <w:szCs w:val="21"/>
        </w:rPr>
        <w:t xml:space="preserve">personas con discapacidad </w:t>
      </w:r>
    </w:p>
    <w:p w14:paraId="137C8E6D" w14:textId="312463D1" w:rsidR="00BC7E71" w:rsidRPr="008A7807" w:rsidRDefault="00BC7E71" w:rsidP="008A7807">
      <w:pPr>
        <w:pStyle w:val="Textoindependiente"/>
        <w:ind w:right="-52"/>
        <w:rPr>
          <w:rFonts w:ascii="Abadi" w:hAnsi="Abadi"/>
          <w:b w:val="0"/>
          <w:bCs w:val="0"/>
          <w:sz w:val="21"/>
          <w:szCs w:val="21"/>
        </w:rPr>
      </w:pPr>
      <w:r w:rsidRPr="00457CC1">
        <w:rPr>
          <w:rFonts w:ascii="Abadi" w:hAnsi="Abadi"/>
          <w:color w:val="131313"/>
          <w:w w:val="105"/>
          <w:sz w:val="21"/>
          <w:szCs w:val="21"/>
        </w:rPr>
        <w:t xml:space="preserve">TERCERO. </w:t>
      </w:r>
      <w:r w:rsidRPr="008A7807">
        <w:rPr>
          <w:rFonts w:ascii="Abadi" w:hAnsi="Abadi"/>
          <w:b w:val="0"/>
          <w:bCs w:val="0"/>
          <w:color w:val="131313"/>
          <w:w w:val="105"/>
          <w:sz w:val="21"/>
          <w:szCs w:val="21"/>
        </w:rPr>
        <w:t xml:space="preserve">La Junta de Gobierno y Coordinación Política instrumentará las </w:t>
      </w:r>
      <w:r w:rsidRPr="008A7807">
        <w:rPr>
          <w:rFonts w:ascii="Abadi" w:hAnsi="Abadi"/>
          <w:b w:val="0"/>
          <w:bCs w:val="0"/>
          <w:color w:val="131313"/>
          <w:w w:val="105"/>
          <w:sz w:val="21"/>
          <w:szCs w:val="21"/>
        </w:rPr>
        <w:lastRenderedPageBreak/>
        <w:t>acciones conducentes a efecto de asignar los recursos humanos, materiales y presupuestales necesarios para el cumplimiento de inclusión de las personas con discapacidad, a través de contratar, como mínimo el tres por ciento de la planta laboral correspondiente a personas con discapacidad en las dependencias del Congreso del</w:t>
      </w:r>
      <w:r w:rsidRPr="008A7807">
        <w:rPr>
          <w:rFonts w:ascii="Abadi" w:hAnsi="Abadi"/>
          <w:b w:val="0"/>
          <w:bCs w:val="0"/>
          <w:color w:val="131313"/>
          <w:spacing w:val="-1"/>
          <w:w w:val="105"/>
          <w:sz w:val="21"/>
          <w:szCs w:val="21"/>
        </w:rPr>
        <w:t xml:space="preserve"> </w:t>
      </w:r>
      <w:r w:rsidRPr="008A7807">
        <w:rPr>
          <w:rFonts w:ascii="Abadi" w:hAnsi="Abadi"/>
          <w:b w:val="0"/>
          <w:bCs w:val="0"/>
          <w:color w:val="131313"/>
          <w:w w:val="105"/>
          <w:sz w:val="21"/>
          <w:szCs w:val="21"/>
        </w:rPr>
        <w:t>Estado, a más tardar dentro de los 180 días siguientes</w:t>
      </w:r>
      <w:r w:rsidRPr="008A7807">
        <w:rPr>
          <w:rFonts w:ascii="Abadi" w:hAnsi="Abadi"/>
          <w:b w:val="0"/>
          <w:bCs w:val="0"/>
          <w:color w:val="131313"/>
          <w:spacing w:val="29"/>
          <w:w w:val="105"/>
          <w:sz w:val="21"/>
          <w:szCs w:val="21"/>
        </w:rPr>
        <w:t xml:space="preserve"> </w:t>
      </w:r>
      <w:r w:rsidRPr="008A7807">
        <w:rPr>
          <w:rFonts w:ascii="Abadi" w:hAnsi="Abadi"/>
          <w:b w:val="0"/>
          <w:bCs w:val="0"/>
          <w:color w:val="131313"/>
          <w:w w:val="105"/>
          <w:sz w:val="21"/>
          <w:szCs w:val="21"/>
        </w:rPr>
        <w:t>a la entrada en vigor del presente Decreto.</w:t>
      </w:r>
    </w:p>
    <w:p w14:paraId="2C70B7CD" w14:textId="77777777" w:rsidR="00BC7E71" w:rsidRPr="008A7807" w:rsidRDefault="00BC7E71" w:rsidP="008A7807">
      <w:pPr>
        <w:pStyle w:val="Textoindependiente"/>
        <w:ind w:right="-52"/>
        <w:rPr>
          <w:rFonts w:ascii="Abadi" w:hAnsi="Abadi"/>
          <w:b w:val="0"/>
          <w:bCs w:val="0"/>
          <w:sz w:val="21"/>
          <w:szCs w:val="21"/>
        </w:rPr>
      </w:pPr>
    </w:p>
    <w:p w14:paraId="7E5F23C0" w14:textId="77777777" w:rsidR="00CB4387" w:rsidRDefault="00CB4387" w:rsidP="00CB4387">
      <w:pPr>
        <w:pStyle w:val="Textoindependiente"/>
        <w:ind w:right="-52"/>
        <w:jc w:val="right"/>
        <w:rPr>
          <w:rFonts w:ascii="Abadi" w:hAnsi="Abadi"/>
          <w:i/>
          <w:color w:val="131313"/>
          <w:w w:val="105"/>
          <w:sz w:val="21"/>
          <w:szCs w:val="21"/>
        </w:rPr>
      </w:pPr>
      <w:r>
        <w:rPr>
          <w:rFonts w:ascii="Abadi" w:hAnsi="Abadi"/>
          <w:i/>
          <w:color w:val="131313"/>
          <w:w w:val="105"/>
          <w:sz w:val="21"/>
          <w:szCs w:val="21"/>
        </w:rPr>
        <w:t>C</w:t>
      </w:r>
      <w:r w:rsidR="00BC7E71" w:rsidRPr="00457CC1">
        <w:rPr>
          <w:rFonts w:ascii="Abadi" w:hAnsi="Abadi"/>
          <w:i/>
          <w:color w:val="131313"/>
          <w:w w:val="105"/>
          <w:sz w:val="21"/>
          <w:szCs w:val="21"/>
        </w:rPr>
        <w:t>umplimiento</w:t>
      </w:r>
      <w:r w:rsidR="00BC7E71" w:rsidRPr="00457CC1">
        <w:rPr>
          <w:rFonts w:ascii="Abadi" w:hAnsi="Abadi"/>
          <w:i/>
          <w:color w:val="131313"/>
          <w:spacing w:val="-17"/>
          <w:w w:val="105"/>
          <w:sz w:val="21"/>
          <w:szCs w:val="21"/>
        </w:rPr>
        <w:t xml:space="preserve"> </w:t>
      </w:r>
      <w:r w:rsidR="00BC7E71" w:rsidRPr="00457CC1">
        <w:rPr>
          <w:rFonts w:ascii="Abadi" w:hAnsi="Abadi"/>
          <w:i/>
          <w:color w:val="131313"/>
          <w:w w:val="105"/>
          <w:sz w:val="21"/>
          <w:szCs w:val="21"/>
        </w:rPr>
        <w:t xml:space="preserve">escalonado </w:t>
      </w:r>
    </w:p>
    <w:p w14:paraId="7B4802E5" w14:textId="33D1455F" w:rsidR="00BC7E71" w:rsidRPr="00CB4387" w:rsidRDefault="00BC7E71" w:rsidP="00CB4387">
      <w:pPr>
        <w:pStyle w:val="Textoindependiente"/>
        <w:ind w:right="-52"/>
        <w:rPr>
          <w:rFonts w:ascii="Abadi" w:hAnsi="Abadi"/>
          <w:b w:val="0"/>
          <w:bCs w:val="0"/>
          <w:sz w:val="21"/>
          <w:szCs w:val="21"/>
        </w:rPr>
      </w:pPr>
      <w:r w:rsidRPr="00457CC1">
        <w:rPr>
          <w:rFonts w:ascii="Abadi" w:hAnsi="Abadi"/>
          <w:color w:val="131313"/>
          <w:w w:val="105"/>
          <w:sz w:val="21"/>
          <w:szCs w:val="21"/>
        </w:rPr>
        <w:t xml:space="preserve">CUARTO. </w:t>
      </w:r>
      <w:r w:rsidRPr="00CB4387">
        <w:rPr>
          <w:rFonts w:ascii="Abadi" w:hAnsi="Abadi"/>
          <w:b w:val="0"/>
          <w:bCs w:val="0"/>
          <w:color w:val="131313"/>
          <w:w w:val="105"/>
          <w:sz w:val="21"/>
          <w:szCs w:val="21"/>
        </w:rPr>
        <w:t>La Junta de Gobierno y Coordinación Política dará cumplimiento escalonado a la contratación, como mínimo del tres por ciento de la</w:t>
      </w:r>
      <w:r w:rsidRPr="00CB4387">
        <w:rPr>
          <w:rFonts w:ascii="Abadi" w:hAnsi="Abadi"/>
          <w:b w:val="0"/>
          <w:bCs w:val="0"/>
          <w:color w:val="131313"/>
          <w:spacing w:val="-1"/>
          <w:w w:val="105"/>
          <w:sz w:val="21"/>
          <w:szCs w:val="21"/>
        </w:rPr>
        <w:t xml:space="preserve"> </w:t>
      </w:r>
      <w:r w:rsidRPr="00CB4387">
        <w:rPr>
          <w:rFonts w:ascii="Abadi" w:hAnsi="Abadi"/>
          <w:b w:val="0"/>
          <w:bCs w:val="0"/>
          <w:color w:val="131313"/>
          <w:w w:val="105"/>
          <w:sz w:val="21"/>
          <w:szCs w:val="21"/>
        </w:rPr>
        <w:t>planta laboral correspondiente a personas con discapacidad en las dependencias del Congreso del Estado. En el año 2022, deberá tener un avance del 1.5% del personal contratado;</w:t>
      </w:r>
      <w:r w:rsidRPr="00CB4387">
        <w:rPr>
          <w:rFonts w:ascii="Abadi" w:hAnsi="Abadi"/>
          <w:b w:val="0"/>
          <w:bCs w:val="0"/>
          <w:color w:val="131313"/>
          <w:spacing w:val="-14"/>
          <w:w w:val="105"/>
          <w:sz w:val="21"/>
          <w:szCs w:val="21"/>
        </w:rPr>
        <w:t xml:space="preserve"> </w:t>
      </w:r>
      <w:r w:rsidRPr="00CB4387">
        <w:rPr>
          <w:rFonts w:ascii="Abadi" w:hAnsi="Abadi"/>
          <w:b w:val="0"/>
          <w:bCs w:val="0"/>
          <w:color w:val="131313"/>
          <w:w w:val="105"/>
          <w:sz w:val="21"/>
          <w:szCs w:val="21"/>
        </w:rPr>
        <w:t>en</w:t>
      </w:r>
      <w:r w:rsidRPr="00CB4387">
        <w:rPr>
          <w:rFonts w:ascii="Abadi" w:hAnsi="Abadi"/>
          <w:b w:val="0"/>
          <w:bCs w:val="0"/>
          <w:color w:val="131313"/>
          <w:spacing w:val="-15"/>
          <w:w w:val="105"/>
          <w:sz w:val="21"/>
          <w:szCs w:val="21"/>
        </w:rPr>
        <w:t xml:space="preserve"> </w:t>
      </w:r>
      <w:r w:rsidRPr="00CB4387">
        <w:rPr>
          <w:rFonts w:ascii="Abadi" w:hAnsi="Abadi"/>
          <w:b w:val="0"/>
          <w:bCs w:val="0"/>
          <w:color w:val="131313"/>
          <w:w w:val="105"/>
          <w:sz w:val="21"/>
          <w:szCs w:val="21"/>
        </w:rPr>
        <w:t>el</w:t>
      </w:r>
      <w:r w:rsidRPr="00CB4387">
        <w:rPr>
          <w:rFonts w:ascii="Abadi" w:hAnsi="Abadi"/>
          <w:b w:val="0"/>
          <w:bCs w:val="0"/>
          <w:color w:val="131313"/>
          <w:spacing w:val="-14"/>
          <w:w w:val="105"/>
          <w:sz w:val="21"/>
          <w:szCs w:val="21"/>
        </w:rPr>
        <w:t xml:space="preserve"> </w:t>
      </w:r>
      <w:r w:rsidRPr="00CB4387">
        <w:rPr>
          <w:rFonts w:ascii="Abadi" w:hAnsi="Abadi"/>
          <w:b w:val="0"/>
          <w:bCs w:val="0"/>
          <w:color w:val="131313"/>
          <w:w w:val="105"/>
          <w:sz w:val="21"/>
          <w:szCs w:val="21"/>
        </w:rPr>
        <w:t>año</w:t>
      </w:r>
      <w:r w:rsidRPr="00CB4387">
        <w:rPr>
          <w:rFonts w:ascii="Abadi" w:hAnsi="Abadi"/>
          <w:b w:val="0"/>
          <w:bCs w:val="0"/>
          <w:color w:val="131313"/>
          <w:spacing w:val="-12"/>
          <w:w w:val="105"/>
          <w:sz w:val="21"/>
          <w:szCs w:val="21"/>
        </w:rPr>
        <w:t xml:space="preserve"> </w:t>
      </w:r>
      <w:r w:rsidRPr="00CB4387">
        <w:rPr>
          <w:rFonts w:ascii="Abadi" w:hAnsi="Abadi"/>
          <w:b w:val="0"/>
          <w:bCs w:val="0"/>
          <w:color w:val="131313"/>
          <w:w w:val="105"/>
          <w:sz w:val="21"/>
          <w:szCs w:val="21"/>
        </w:rPr>
        <w:t>2023,</w:t>
      </w:r>
      <w:r w:rsidRPr="00CB4387">
        <w:rPr>
          <w:rFonts w:ascii="Abadi" w:hAnsi="Abadi"/>
          <w:b w:val="0"/>
          <w:bCs w:val="0"/>
          <w:color w:val="131313"/>
          <w:spacing w:val="-13"/>
          <w:w w:val="105"/>
          <w:sz w:val="21"/>
          <w:szCs w:val="21"/>
        </w:rPr>
        <w:t xml:space="preserve"> </w:t>
      </w:r>
      <w:r w:rsidRPr="00CB4387">
        <w:rPr>
          <w:rFonts w:ascii="Abadi" w:hAnsi="Abadi"/>
          <w:b w:val="0"/>
          <w:bCs w:val="0"/>
          <w:color w:val="131313"/>
          <w:w w:val="105"/>
          <w:sz w:val="21"/>
          <w:szCs w:val="21"/>
        </w:rPr>
        <w:t>deberá</w:t>
      </w:r>
      <w:r w:rsidRPr="00CB4387">
        <w:rPr>
          <w:rFonts w:ascii="Abadi" w:hAnsi="Abadi"/>
          <w:b w:val="0"/>
          <w:bCs w:val="0"/>
          <w:color w:val="131313"/>
          <w:spacing w:val="-4"/>
          <w:w w:val="105"/>
          <w:sz w:val="21"/>
          <w:szCs w:val="21"/>
        </w:rPr>
        <w:t xml:space="preserve"> </w:t>
      </w:r>
      <w:r w:rsidRPr="00CB4387">
        <w:rPr>
          <w:rFonts w:ascii="Abadi" w:hAnsi="Abadi"/>
          <w:b w:val="0"/>
          <w:bCs w:val="0"/>
          <w:color w:val="131313"/>
          <w:w w:val="105"/>
          <w:sz w:val="21"/>
          <w:szCs w:val="21"/>
        </w:rPr>
        <w:t>tener</w:t>
      </w:r>
      <w:r w:rsidRPr="00CB4387">
        <w:rPr>
          <w:rFonts w:ascii="Abadi" w:hAnsi="Abadi"/>
          <w:b w:val="0"/>
          <w:bCs w:val="0"/>
          <w:color w:val="131313"/>
          <w:spacing w:val="-4"/>
          <w:w w:val="105"/>
          <w:sz w:val="21"/>
          <w:szCs w:val="21"/>
        </w:rPr>
        <w:t xml:space="preserve"> </w:t>
      </w:r>
      <w:r w:rsidRPr="00CB4387">
        <w:rPr>
          <w:rFonts w:ascii="Abadi" w:hAnsi="Abadi"/>
          <w:b w:val="0"/>
          <w:bCs w:val="0"/>
          <w:color w:val="131313"/>
          <w:w w:val="105"/>
          <w:sz w:val="21"/>
          <w:szCs w:val="21"/>
        </w:rPr>
        <w:t>un</w:t>
      </w:r>
      <w:r w:rsidRPr="00CB4387">
        <w:rPr>
          <w:rFonts w:ascii="Abadi" w:hAnsi="Abadi"/>
          <w:b w:val="0"/>
          <w:bCs w:val="0"/>
          <w:color w:val="131313"/>
          <w:spacing w:val="-16"/>
          <w:w w:val="105"/>
          <w:sz w:val="21"/>
          <w:szCs w:val="21"/>
        </w:rPr>
        <w:t xml:space="preserve"> </w:t>
      </w:r>
      <w:r w:rsidRPr="00CB4387">
        <w:rPr>
          <w:rFonts w:ascii="Abadi" w:hAnsi="Abadi"/>
          <w:b w:val="0"/>
          <w:bCs w:val="0"/>
          <w:color w:val="131313"/>
          <w:w w:val="105"/>
          <w:sz w:val="21"/>
          <w:szCs w:val="21"/>
        </w:rPr>
        <w:t>avance</w:t>
      </w:r>
      <w:r w:rsidRPr="00CB4387">
        <w:rPr>
          <w:rFonts w:ascii="Abadi" w:hAnsi="Abadi"/>
          <w:b w:val="0"/>
          <w:bCs w:val="0"/>
          <w:color w:val="131313"/>
          <w:spacing w:val="-4"/>
          <w:w w:val="105"/>
          <w:sz w:val="21"/>
          <w:szCs w:val="21"/>
        </w:rPr>
        <w:t xml:space="preserve"> </w:t>
      </w:r>
      <w:r w:rsidRPr="00CB4387">
        <w:rPr>
          <w:rFonts w:ascii="Abadi" w:hAnsi="Abadi"/>
          <w:b w:val="0"/>
          <w:bCs w:val="0"/>
          <w:color w:val="131313"/>
          <w:w w:val="105"/>
          <w:sz w:val="21"/>
          <w:szCs w:val="21"/>
        </w:rPr>
        <w:t>del</w:t>
      </w:r>
      <w:r w:rsidRPr="00CB4387">
        <w:rPr>
          <w:rFonts w:ascii="Abadi" w:hAnsi="Abadi"/>
          <w:b w:val="0"/>
          <w:bCs w:val="0"/>
          <w:color w:val="131313"/>
          <w:spacing w:val="-17"/>
          <w:w w:val="105"/>
          <w:sz w:val="21"/>
          <w:szCs w:val="21"/>
        </w:rPr>
        <w:t xml:space="preserve"> </w:t>
      </w:r>
      <w:r w:rsidRPr="00CB4387">
        <w:rPr>
          <w:rFonts w:ascii="Abadi" w:hAnsi="Abadi"/>
          <w:b w:val="0"/>
          <w:bCs w:val="0"/>
          <w:color w:val="131313"/>
          <w:w w:val="105"/>
          <w:sz w:val="21"/>
          <w:szCs w:val="21"/>
        </w:rPr>
        <w:t>2%</w:t>
      </w:r>
      <w:r w:rsidRPr="00CB4387">
        <w:rPr>
          <w:rFonts w:ascii="Abadi" w:hAnsi="Abadi"/>
          <w:b w:val="0"/>
          <w:bCs w:val="0"/>
          <w:color w:val="131313"/>
          <w:spacing w:val="-14"/>
          <w:w w:val="105"/>
          <w:sz w:val="21"/>
          <w:szCs w:val="21"/>
        </w:rPr>
        <w:t xml:space="preserve"> </w:t>
      </w:r>
      <w:r w:rsidRPr="00CB4387">
        <w:rPr>
          <w:rFonts w:ascii="Abadi" w:hAnsi="Abadi"/>
          <w:b w:val="0"/>
          <w:bCs w:val="0"/>
          <w:color w:val="131313"/>
          <w:w w:val="105"/>
          <w:sz w:val="21"/>
          <w:szCs w:val="21"/>
        </w:rPr>
        <w:t>del</w:t>
      </w:r>
      <w:r w:rsidRPr="00CB4387">
        <w:rPr>
          <w:rFonts w:ascii="Abadi" w:hAnsi="Abadi"/>
          <w:b w:val="0"/>
          <w:bCs w:val="0"/>
          <w:color w:val="131313"/>
          <w:spacing w:val="-17"/>
          <w:w w:val="105"/>
          <w:sz w:val="21"/>
          <w:szCs w:val="21"/>
        </w:rPr>
        <w:t xml:space="preserve"> </w:t>
      </w:r>
      <w:r w:rsidRPr="00CB4387">
        <w:rPr>
          <w:rFonts w:ascii="Abadi" w:hAnsi="Abadi"/>
          <w:b w:val="0"/>
          <w:bCs w:val="0"/>
          <w:color w:val="131313"/>
          <w:w w:val="105"/>
          <w:sz w:val="21"/>
          <w:szCs w:val="21"/>
        </w:rPr>
        <w:t>personal</w:t>
      </w:r>
      <w:r w:rsidRPr="00CB4387">
        <w:rPr>
          <w:rFonts w:ascii="Abadi" w:hAnsi="Abadi"/>
          <w:b w:val="0"/>
          <w:bCs w:val="0"/>
          <w:color w:val="131313"/>
          <w:spacing w:val="-11"/>
          <w:w w:val="105"/>
          <w:sz w:val="21"/>
          <w:szCs w:val="21"/>
        </w:rPr>
        <w:t xml:space="preserve"> </w:t>
      </w:r>
      <w:r w:rsidRPr="00CB4387">
        <w:rPr>
          <w:rFonts w:ascii="Abadi" w:hAnsi="Abadi"/>
          <w:b w:val="0"/>
          <w:bCs w:val="0"/>
          <w:color w:val="131313"/>
          <w:w w:val="105"/>
          <w:sz w:val="21"/>
          <w:szCs w:val="21"/>
        </w:rPr>
        <w:t xml:space="preserve">contratado; y, en el año 2024, deberá tener el cumplimiento total del 3% del personal </w:t>
      </w:r>
      <w:r w:rsidRPr="00CB4387">
        <w:rPr>
          <w:rFonts w:ascii="Abadi" w:hAnsi="Abadi"/>
          <w:b w:val="0"/>
          <w:bCs w:val="0"/>
          <w:color w:val="131313"/>
          <w:spacing w:val="-2"/>
          <w:w w:val="105"/>
          <w:sz w:val="21"/>
          <w:szCs w:val="21"/>
        </w:rPr>
        <w:t>contratado.</w:t>
      </w:r>
    </w:p>
    <w:p w14:paraId="14A3F9B7" w14:textId="77777777" w:rsidR="00BC7E71" w:rsidRPr="00CB4387" w:rsidRDefault="00BC7E71" w:rsidP="00CB4387">
      <w:pPr>
        <w:pStyle w:val="Textoindependiente"/>
        <w:ind w:right="-52"/>
        <w:rPr>
          <w:rFonts w:ascii="Abadi" w:hAnsi="Abadi"/>
          <w:b w:val="0"/>
          <w:bCs w:val="0"/>
          <w:sz w:val="21"/>
          <w:szCs w:val="21"/>
        </w:rPr>
      </w:pPr>
    </w:p>
    <w:p w14:paraId="71AF91F5" w14:textId="77777777" w:rsidR="00BC7E71" w:rsidRPr="00CB4387" w:rsidRDefault="00BC7E71" w:rsidP="00CB4387">
      <w:pPr>
        <w:pStyle w:val="Textoindependiente"/>
        <w:ind w:right="-52"/>
        <w:rPr>
          <w:rFonts w:ascii="Abadi" w:hAnsi="Abadi"/>
          <w:b w:val="0"/>
          <w:bCs w:val="0"/>
          <w:sz w:val="21"/>
          <w:szCs w:val="21"/>
        </w:rPr>
      </w:pPr>
    </w:p>
    <w:p w14:paraId="777F51D9" w14:textId="77777777" w:rsidR="00BC7E71" w:rsidRPr="00457CC1" w:rsidRDefault="00BC7E71" w:rsidP="00CD40B6">
      <w:pPr>
        <w:ind w:right="-52" w:hanging="1"/>
        <w:jc w:val="both"/>
        <w:rPr>
          <w:rFonts w:ascii="Abadi" w:hAnsi="Abadi"/>
          <w:sz w:val="21"/>
          <w:szCs w:val="21"/>
        </w:rPr>
      </w:pPr>
      <w:r w:rsidRPr="00531E5F">
        <w:rPr>
          <w:rFonts w:ascii="Abadi" w:hAnsi="Abadi"/>
          <w:b/>
          <w:bCs/>
          <w:color w:val="131313"/>
          <w:w w:val="105"/>
          <w:sz w:val="21"/>
          <w:szCs w:val="21"/>
        </w:rPr>
        <w:t>ARTÍCULO CUARTO</w:t>
      </w:r>
      <w:r w:rsidRPr="00457CC1">
        <w:rPr>
          <w:rFonts w:ascii="Abadi" w:hAnsi="Abadi"/>
          <w:b/>
          <w:color w:val="131313"/>
          <w:w w:val="105"/>
          <w:sz w:val="21"/>
          <w:szCs w:val="21"/>
        </w:rPr>
        <w:t xml:space="preserve">. </w:t>
      </w:r>
      <w:r w:rsidRPr="00457CC1">
        <w:rPr>
          <w:rFonts w:ascii="Abadi" w:hAnsi="Abadi"/>
          <w:b/>
          <w:i/>
          <w:color w:val="131313"/>
          <w:w w:val="105"/>
          <w:sz w:val="21"/>
          <w:szCs w:val="21"/>
        </w:rPr>
        <w:t>Se</w:t>
      </w:r>
      <w:r w:rsidRPr="00457CC1">
        <w:rPr>
          <w:rFonts w:ascii="Abadi" w:hAnsi="Abadi"/>
          <w:b/>
          <w:i/>
          <w:color w:val="131313"/>
          <w:spacing w:val="-1"/>
          <w:w w:val="105"/>
          <w:sz w:val="21"/>
          <w:szCs w:val="21"/>
        </w:rPr>
        <w:t xml:space="preserve"> </w:t>
      </w:r>
      <w:r w:rsidRPr="00457CC1">
        <w:rPr>
          <w:rFonts w:ascii="Abadi" w:hAnsi="Abadi"/>
          <w:b/>
          <w:i/>
          <w:color w:val="131313"/>
          <w:w w:val="105"/>
          <w:sz w:val="21"/>
          <w:szCs w:val="21"/>
        </w:rPr>
        <w:t xml:space="preserve">adiciona </w:t>
      </w:r>
      <w:r w:rsidRPr="00457CC1">
        <w:rPr>
          <w:rFonts w:ascii="Abadi" w:hAnsi="Abadi"/>
          <w:color w:val="131313"/>
          <w:w w:val="105"/>
          <w:sz w:val="21"/>
          <w:szCs w:val="21"/>
        </w:rPr>
        <w:t>la</w:t>
      </w:r>
      <w:r w:rsidRPr="00457CC1">
        <w:rPr>
          <w:rFonts w:ascii="Abadi" w:hAnsi="Abadi"/>
          <w:color w:val="131313"/>
          <w:spacing w:val="-1"/>
          <w:w w:val="105"/>
          <w:sz w:val="21"/>
          <w:szCs w:val="21"/>
        </w:rPr>
        <w:t xml:space="preserve"> </w:t>
      </w:r>
      <w:r w:rsidRPr="00457CC1">
        <w:rPr>
          <w:rFonts w:ascii="Abadi" w:hAnsi="Abadi"/>
          <w:color w:val="131313"/>
          <w:w w:val="105"/>
          <w:sz w:val="21"/>
          <w:szCs w:val="21"/>
        </w:rPr>
        <w:t>fracción LIII</w:t>
      </w:r>
      <w:r w:rsidRPr="00457CC1">
        <w:rPr>
          <w:rFonts w:ascii="Abadi" w:hAnsi="Abadi"/>
          <w:color w:val="131313"/>
          <w:spacing w:val="-8"/>
          <w:w w:val="105"/>
          <w:sz w:val="21"/>
          <w:szCs w:val="21"/>
        </w:rPr>
        <w:t xml:space="preserve"> </w:t>
      </w:r>
      <w:r w:rsidRPr="00457CC1">
        <w:rPr>
          <w:rFonts w:ascii="Abadi" w:hAnsi="Abadi"/>
          <w:color w:val="131313"/>
          <w:w w:val="105"/>
          <w:sz w:val="21"/>
          <w:szCs w:val="21"/>
        </w:rPr>
        <w:t>bis</w:t>
      </w:r>
      <w:r w:rsidRPr="00457CC1">
        <w:rPr>
          <w:rFonts w:ascii="Abadi" w:hAnsi="Abadi"/>
          <w:color w:val="131313"/>
          <w:spacing w:val="-8"/>
          <w:w w:val="105"/>
          <w:sz w:val="21"/>
          <w:szCs w:val="21"/>
        </w:rPr>
        <w:t xml:space="preserve"> </w:t>
      </w:r>
      <w:r w:rsidRPr="00457CC1">
        <w:rPr>
          <w:rFonts w:ascii="Abadi" w:hAnsi="Abadi"/>
          <w:color w:val="131313"/>
          <w:w w:val="105"/>
          <w:sz w:val="21"/>
          <w:szCs w:val="21"/>
        </w:rPr>
        <w:t>del</w:t>
      </w:r>
      <w:r w:rsidRPr="00457CC1">
        <w:rPr>
          <w:rFonts w:ascii="Abadi" w:hAnsi="Abadi"/>
          <w:color w:val="131313"/>
          <w:spacing w:val="-6"/>
          <w:w w:val="105"/>
          <w:sz w:val="21"/>
          <w:szCs w:val="21"/>
        </w:rPr>
        <w:t xml:space="preserve"> </w:t>
      </w:r>
      <w:r w:rsidRPr="00457CC1">
        <w:rPr>
          <w:rFonts w:ascii="Abadi" w:hAnsi="Abadi"/>
          <w:color w:val="131313"/>
          <w:w w:val="105"/>
          <w:sz w:val="21"/>
          <w:szCs w:val="21"/>
        </w:rPr>
        <w:t>artículo 28 de la</w:t>
      </w:r>
      <w:r w:rsidRPr="00457CC1">
        <w:rPr>
          <w:rFonts w:ascii="Abadi" w:hAnsi="Abadi"/>
          <w:color w:val="131313"/>
          <w:spacing w:val="-3"/>
          <w:w w:val="105"/>
          <w:sz w:val="21"/>
          <w:szCs w:val="21"/>
        </w:rPr>
        <w:t xml:space="preserve"> </w:t>
      </w:r>
      <w:r w:rsidRPr="00457CC1">
        <w:rPr>
          <w:rFonts w:ascii="Abadi" w:hAnsi="Abadi"/>
          <w:i/>
          <w:color w:val="131313"/>
          <w:w w:val="105"/>
          <w:sz w:val="21"/>
          <w:szCs w:val="21"/>
        </w:rPr>
        <w:t xml:space="preserve">Ley </w:t>
      </w:r>
      <w:r w:rsidRPr="00457CC1">
        <w:rPr>
          <w:rFonts w:ascii="Abadi" w:hAnsi="Abadi"/>
          <w:b/>
          <w:i/>
          <w:color w:val="131313"/>
          <w:w w:val="105"/>
          <w:sz w:val="21"/>
          <w:szCs w:val="21"/>
        </w:rPr>
        <w:t xml:space="preserve">Orgánica del Poder Judicial del Estado de Guanajuato, </w:t>
      </w:r>
      <w:r w:rsidRPr="00457CC1">
        <w:rPr>
          <w:rFonts w:ascii="Abadi" w:hAnsi="Abadi"/>
          <w:color w:val="131313"/>
          <w:w w:val="105"/>
          <w:sz w:val="21"/>
          <w:szCs w:val="21"/>
        </w:rPr>
        <w:t>para quedar en los términos siguientes:</w:t>
      </w:r>
    </w:p>
    <w:p w14:paraId="178E4E10" w14:textId="77777777" w:rsidR="00531E5F" w:rsidRDefault="00531E5F" w:rsidP="00CD40B6">
      <w:pPr>
        <w:ind w:right="-52"/>
        <w:jc w:val="both"/>
        <w:rPr>
          <w:rFonts w:ascii="Abadi" w:hAnsi="Abadi"/>
          <w:b/>
          <w:i/>
          <w:color w:val="131313"/>
          <w:spacing w:val="-2"/>
          <w:w w:val="105"/>
          <w:sz w:val="21"/>
          <w:szCs w:val="21"/>
        </w:rPr>
      </w:pPr>
    </w:p>
    <w:p w14:paraId="7902C416" w14:textId="64A0F223" w:rsidR="00BC7E71" w:rsidRPr="00457CC1" w:rsidRDefault="00763076" w:rsidP="00CD40B6">
      <w:pPr>
        <w:ind w:right="-52"/>
        <w:jc w:val="right"/>
        <w:rPr>
          <w:rFonts w:ascii="Abadi" w:hAnsi="Abadi"/>
          <w:b/>
          <w:i/>
          <w:sz w:val="21"/>
          <w:szCs w:val="21"/>
        </w:rPr>
      </w:pPr>
      <w:r>
        <w:rPr>
          <w:rFonts w:ascii="Abadi" w:hAnsi="Abadi"/>
          <w:b/>
          <w:i/>
          <w:color w:val="131313"/>
          <w:spacing w:val="-2"/>
          <w:w w:val="105"/>
          <w:sz w:val="21"/>
          <w:szCs w:val="21"/>
        </w:rPr>
        <w:t>“Atr</w:t>
      </w:r>
      <w:r w:rsidR="00BC7E71" w:rsidRPr="00457CC1">
        <w:rPr>
          <w:rFonts w:ascii="Abadi" w:hAnsi="Abadi"/>
          <w:b/>
          <w:i/>
          <w:color w:val="131313"/>
          <w:spacing w:val="-2"/>
          <w:w w:val="105"/>
          <w:sz w:val="21"/>
          <w:szCs w:val="21"/>
        </w:rPr>
        <w:t>ibuciones</w:t>
      </w:r>
    </w:p>
    <w:p w14:paraId="785074AB" w14:textId="77777777" w:rsidR="00763076" w:rsidRDefault="00763076" w:rsidP="00CD40B6">
      <w:pPr>
        <w:ind w:right="-52"/>
        <w:jc w:val="both"/>
        <w:rPr>
          <w:rFonts w:ascii="Abadi" w:hAnsi="Abadi"/>
          <w:b/>
          <w:color w:val="131313"/>
          <w:w w:val="105"/>
          <w:sz w:val="21"/>
          <w:szCs w:val="21"/>
        </w:rPr>
      </w:pPr>
    </w:p>
    <w:p w14:paraId="7A298A9B" w14:textId="0379F248" w:rsidR="00BC7E71" w:rsidRPr="00457CC1" w:rsidRDefault="00BC7E71" w:rsidP="00CD40B6">
      <w:pPr>
        <w:ind w:right="-52"/>
        <w:jc w:val="both"/>
        <w:rPr>
          <w:rFonts w:ascii="Abadi" w:hAnsi="Abadi"/>
          <w:sz w:val="21"/>
          <w:szCs w:val="21"/>
        </w:rPr>
      </w:pPr>
      <w:r w:rsidRPr="00457CC1">
        <w:rPr>
          <w:rFonts w:ascii="Abadi" w:hAnsi="Abadi"/>
          <w:b/>
          <w:color w:val="131313"/>
          <w:w w:val="105"/>
          <w:sz w:val="21"/>
          <w:szCs w:val="21"/>
        </w:rPr>
        <w:t>Artículo</w:t>
      </w:r>
      <w:r w:rsidRPr="00457CC1">
        <w:rPr>
          <w:rFonts w:ascii="Abadi" w:hAnsi="Abadi"/>
          <w:b/>
          <w:color w:val="131313"/>
          <w:spacing w:val="4"/>
          <w:w w:val="105"/>
          <w:sz w:val="21"/>
          <w:szCs w:val="21"/>
        </w:rPr>
        <w:t xml:space="preserve"> </w:t>
      </w:r>
      <w:r w:rsidRPr="00457CC1">
        <w:rPr>
          <w:rFonts w:ascii="Abadi" w:hAnsi="Abadi"/>
          <w:b/>
          <w:color w:val="131313"/>
          <w:w w:val="105"/>
          <w:sz w:val="21"/>
          <w:szCs w:val="21"/>
        </w:rPr>
        <w:t>28.</w:t>
      </w:r>
      <w:r w:rsidRPr="00457CC1">
        <w:rPr>
          <w:rFonts w:ascii="Abadi" w:hAnsi="Abadi"/>
          <w:b/>
          <w:color w:val="131313"/>
          <w:spacing w:val="-6"/>
          <w:w w:val="105"/>
          <w:sz w:val="21"/>
          <w:szCs w:val="21"/>
        </w:rPr>
        <w:t xml:space="preserve"> </w:t>
      </w:r>
      <w:r w:rsidRPr="00457CC1">
        <w:rPr>
          <w:rFonts w:ascii="Abadi" w:hAnsi="Abadi"/>
          <w:color w:val="131313"/>
          <w:w w:val="105"/>
          <w:sz w:val="21"/>
          <w:szCs w:val="21"/>
        </w:rPr>
        <w:t>Son atribuciones</w:t>
      </w:r>
      <w:r w:rsidRPr="00457CC1">
        <w:rPr>
          <w:rFonts w:ascii="Abadi" w:hAnsi="Abadi"/>
          <w:color w:val="131313"/>
          <w:spacing w:val="6"/>
          <w:w w:val="105"/>
          <w:sz w:val="21"/>
          <w:szCs w:val="21"/>
        </w:rPr>
        <w:t xml:space="preserve"> </w:t>
      </w:r>
      <w:r w:rsidRPr="00457CC1">
        <w:rPr>
          <w:rFonts w:ascii="Abadi" w:hAnsi="Abadi"/>
          <w:color w:val="131313"/>
          <w:w w:val="105"/>
          <w:sz w:val="21"/>
          <w:szCs w:val="21"/>
        </w:rPr>
        <w:t>del</w:t>
      </w:r>
      <w:r w:rsidRPr="00457CC1">
        <w:rPr>
          <w:rFonts w:ascii="Abadi" w:hAnsi="Abadi"/>
          <w:color w:val="131313"/>
          <w:spacing w:val="-7"/>
          <w:w w:val="105"/>
          <w:sz w:val="21"/>
          <w:szCs w:val="21"/>
        </w:rPr>
        <w:t xml:space="preserve"> </w:t>
      </w:r>
      <w:r w:rsidRPr="00457CC1">
        <w:rPr>
          <w:rFonts w:ascii="Abadi" w:hAnsi="Abadi"/>
          <w:color w:val="131313"/>
          <w:spacing w:val="-5"/>
          <w:w w:val="105"/>
          <w:sz w:val="21"/>
          <w:szCs w:val="21"/>
        </w:rPr>
        <w:t>...</w:t>
      </w:r>
    </w:p>
    <w:p w14:paraId="4145612F" w14:textId="77777777" w:rsidR="00763076" w:rsidRDefault="00763076" w:rsidP="00CD40B6">
      <w:pPr>
        <w:ind w:right="-52"/>
        <w:jc w:val="both"/>
        <w:rPr>
          <w:rFonts w:ascii="Abadi" w:hAnsi="Abadi"/>
          <w:color w:val="131313"/>
          <w:w w:val="105"/>
          <w:sz w:val="21"/>
          <w:szCs w:val="21"/>
        </w:rPr>
      </w:pPr>
    </w:p>
    <w:p w14:paraId="639E5CC0" w14:textId="1159E8D1" w:rsidR="00BC7E71" w:rsidRPr="00457CC1" w:rsidRDefault="00BC7E71" w:rsidP="00CD40B6">
      <w:pPr>
        <w:ind w:right="-52"/>
        <w:jc w:val="both"/>
        <w:rPr>
          <w:rFonts w:ascii="Abadi" w:hAnsi="Abadi"/>
          <w:sz w:val="21"/>
          <w:szCs w:val="21"/>
        </w:rPr>
      </w:pPr>
      <w:r w:rsidRPr="00457CC1">
        <w:rPr>
          <w:rFonts w:ascii="Abadi" w:hAnsi="Abadi"/>
          <w:color w:val="131313"/>
          <w:w w:val="105"/>
          <w:sz w:val="21"/>
          <w:szCs w:val="21"/>
        </w:rPr>
        <w:t>l.</w:t>
      </w:r>
      <w:r w:rsidRPr="00457CC1">
        <w:rPr>
          <w:rFonts w:ascii="Abadi" w:hAnsi="Abadi"/>
          <w:color w:val="131313"/>
          <w:spacing w:val="-5"/>
          <w:w w:val="105"/>
          <w:sz w:val="21"/>
          <w:szCs w:val="21"/>
        </w:rPr>
        <w:t xml:space="preserve"> </w:t>
      </w:r>
      <w:r w:rsidRPr="00457CC1">
        <w:rPr>
          <w:rFonts w:ascii="Abadi" w:hAnsi="Abadi"/>
          <w:color w:val="131313"/>
          <w:w w:val="105"/>
          <w:sz w:val="21"/>
          <w:szCs w:val="21"/>
        </w:rPr>
        <w:t>a</w:t>
      </w:r>
      <w:r w:rsidRPr="00457CC1">
        <w:rPr>
          <w:rFonts w:ascii="Abadi" w:hAnsi="Abadi"/>
          <w:color w:val="131313"/>
          <w:spacing w:val="6"/>
          <w:w w:val="105"/>
          <w:sz w:val="21"/>
          <w:szCs w:val="21"/>
        </w:rPr>
        <w:t xml:space="preserve"> </w:t>
      </w:r>
      <w:r w:rsidRPr="00457CC1">
        <w:rPr>
          <w:rFonts w:ascii="Abadi" w:hAnsi="Abadi"/>
          <w:color w:val="131313"/>
          <w:w w:val="105"/>
          <w:sz w:val="21"/>
          <w:szCs w:val="21"/>
        </w:rPr>
        <w:t>LIII.</w:t>
      </w:r>
      <w:r w:rsidRPr="00457CC1">
        <w:rPr>
          <w:rFonts w:ascii="Abadi" w:hAnsi="Abadi"/>
          <w:color w:val="131313"/>
          <w:spacing w:val="6"/>
          <w:w w:val="105"/>
          <w:sz w:val="21"/>
          <w:szCs w:val="21"/>
        </w:rPr>
        <w:t xml:space="preserve"> </w:t>
      </w:r>
      <w:r w:rsidRPr="00457CC1">
        <w:rPr>
          <w:rFonts w:ascii="Abadi" w:hAnsi="Abadi"/>
          <w:color w:val="131313"/>
          <w:spacing w:val="-5"/>
          <w:w w:val="105"/>
          <w:sz w:val="21"/>
          <w:szCs w:val="21"/>
        </w:rPr>
        <w:t>...</w:t>
      </w:r>
    </w:p>
    <w:p w14:paraId="4D590C6A" w14:textId="77777777" w:rsidR="00BC7E71" w:rsidRPr="00457CC1" w:rsidRDefault="00BC7E71" w:rsidP="00CD40B6">
      <w:pPr>
        <w:pStyle w:val="Textoindependiente"/>
        <w:ind w:right="-52"/>
        <w:rPr>
          <w:rFonts w:ascii="Abadi" w:hAnsi="Abadi"/>
          <w:sz w:val="21"/>
          <w:szCs w:val="21"/>
        </w:rPr>
      </w:pPr>
    </w:p>
    <w:p w14:paraId="2FB4DFC8" w14:textId="77777777" w:rsidR="00BC7E71" w:rsidRPr="00457CC1" w:rsidRDefault="00BC7E71" w:rsidP="00CD40B6">
      <w:pPr>
        <w:pStyle w:val="Ttulo3"/>
        <w:ind w:right="-52"/>
        <w:jc w:val="both"/>
        <w:rPr>
          <w:rFonts w:ascii="Abadi" w:hAnsi="Abadi"/>
          <w:sz w:val="21"/>
          <w:szCs w:val="21"/>
        </w:rPr>
      </w:pPr>
      <w:r w:rsidRPr="00457CC1">
        <w:rPr>
          <w:rFonts w:ascii="Abadi" w:hAnsi="Abadi"/>
          <w:color w:val="161616"/>
          <w:w w:val="105"/>
          <w:sz w:val="21"/>
          <w:szCs w:val="21"/>
        </w:rPr>
        <w:t>LIII</w:t>
      </w:r>
      <w:r w:rsidRPr="00457CC1">
        <w:rPr>
          <w:rFonts w:ascii="Abadi" w:hAnsi="Abadi"/>
          <w:color w:val="161616"/>
          <w:spacing w:val="-17"/>
          <w:w w:val="105"/>
          <w:sz w:val="21"/>
          <w:szCs w:val="21"/>
        </w:rPr>
        <w:t xml:space="preserve"> </w:t>
      </w:r>
      <w:r w:rsidRPr="00457CC1">
        <w:rPr>
          <w:rFonts w:ascii="Abadi" w:hAnsi="Abadi"/>
          <w:color w:val="161616"/>
          <w:w w:val="105"/>
          <w:sz w:val="21"/>
          <w:szCs w:val="21"/>
        </w:rPr>
        <w:t>bis.</w:t>
      </w:r>
      <w:r w:rsidRPr="00457CC1">
        <w:rPr>
          <w:rFonts w:ascii="Abadi" w:hAnsi="Abadi"/>
          <w:color w:val="161616"/>
          <w:spacing w:val="-16"/>
          <w:w w:val="105"/>
          <w:sz w:val="21"/>
          <w:szCs w:val="21"/>
        </w:rPr>
        <w:t xml:space="preserve"> </w:t>
      </w:r>
      <w:r w:rsidRPr="00457CC1">
        <w:rPr>
          <w:rFonts w:ascii="Abadi" w:hAnsi="Abadi"/>
          <w:color w:val="161616"/>
          <w:w w:val="105"/>
          <w:sz w:val="21"/>
          <w:szCs w:val="21"/>
        </w:rPr>
        <w:t>Garantizar</w:t>
      </w:r>
      <w:r w:rsidRPr="00457CC1">
        <w:rPr>
          <w:rFonts w:ascii="Abadi" w:hAnsi="Abadi"/>
          <w:color w:val="161616"/>
          <w:spacing w:val="-16"/>
          <w:w w:val="105"/>
          <w:sz w:val="21"/>
          <w:szCs w:val="21"/>
        </w:rPr>
        <w:t xml:space="preserve"> </w:t>
      </w:r>
      <w:r w:rsidRPr="00457CC1">
        <w:rPr>
          <w:rFonts w:ascii="Abadi" w:hAnsi="Abadi"/>
          <w:color w:val="161616"/>
          <w:w w:val="105"/>
          <w:sz w:val="21"/>
          <w:szCs w:val="21"/>
        </w:rPr>
        <w:t>y</w:t>
      </w:r>
      <w:r w:rsidRPr="00457CC1">
        <w:rPr>
          <w:rFonts w:ascii="Abadi" w:hAnsi="Abadi"/>
          <w:color w:val="161616"/>
          <w:spacing w:val="-16"/>
          <w:w w:val="105"/>
          <w:sz w:val="21"/>
          <w:szCs w:val="21"/>
        </w:rPr>
        <w:t xml:space="preserve"> </w:t>
      </w:r>
      <w:r w:rsidRPr="00457CC1">
        <w:rPr>
          <w:rFonts w:ascii="Abadi" w:hAnsi="Abadi"/>
          <w:color w:val="161616"/>
          <w:w w:val="105"/>
          <w:sz w:val="21"/>
          <w:szCs w:val="21"/>
        </w:rPr>
        <w:t>aprobar</w:t>
      </w:r>
      <w:r w:rsidRPr="00457CC1">
        <w:rPr>
          <w:rFonts w:ascii="Abadi" w:hAnsi="Abadi"/>
          <w:color w:val="161616"/>
          <w:spacing w:val="-11"/>
          <w:w w:val="105"/>
          <w:sz w:val="21"/>
          <w:szCs w:val="21"/>
        </w:rPr>
        <w:t xml:space="preserve"> </w:t>
      </w:r>
      <w:r w:rsidRPr="00457CC1">
        <w:rPr>
          <w:rFonts w:ascii="Abadi" w:hAnsi="Abadi"/>
          <w:color w:val="161616"/>
          <w:w w:val="105"/>
          <w:sz w:val="21"/>
          <w:szCs w:val="21"/>
        </w:rPr>
        <w:t>los</w:t>
      </w:r>
      <w:r w:rsidRPr="00457CC1">
        <w:rPr>
          <w:rFonts w:ascii="Abadi" w:hAnsi="Abadi"/>
          <w:color w:val="161616"/>
          <w:spacing w:val="-12"/>
          <w:w w:val="105"/>
          <w:sz w:val="21"/>
          <w:szCs w:val="21"/>
        </w:rPr>
        <w:t xml:space="preserve"> </w:t>
      </w:r>
      <w:r w:rsidRPr="00457CC1">
        <w:rPr>
          <w:rFonts w:ascii="Abadi" w:hAnsi="Abadi"/>
          <w:color w:val="161616"/>
          <w:w w:val="105"/>
          <w:sz w:val="21"/>
          <w:szCs w:val="21"/>
        </w:rPr>
        <w:t>mecanismos</w:t>
      </w:r>
      <w:r w:rsidRPr="00457CC1">
        <w:rPr>
          <w:rFonts w:ascii="Abadi" w:hAnsi="Abadi"/>
          <w:color w:val="161616"/>
          <w:spacing w:val="-7"/>
          <w:w w:val="105"/>
          <w:sz w:val="21"/>
          <w:szCs w:val="21"/>
        </w:rPr>
        <w:t xml:space="preserve"> </w:t>
      </w:r>
      <w:r w:rsidRPr="00457CC1">
        <w:rPr>
          <w:rFonts w:ascii="Abadi" w:hAnsi="Abadi"/>
          <w:color w:val="161616"/>
          <w:w w:val="105"/>
          <w:sz w:val="21"/>
          <w:szCs w:val="21"/>
        </w:rPr>
        <w:t>necesarios para el cumplimiento de inclusión de las personas con discapacidad,</w:t>
      </w:r>
      <w:r w:rsidRPr="00457CC1">
        <w:rPr>
          <w:rFonts w:ascii="Abadi" w:hAnsi="Abadi"/>
          <w:color w:val="161616"/>
          <w:spacing w:val="32"/>
          <w:w w:val="105"/>
          <w:sz w:val="21"/>
          <w:szCs w:val="21"/>
        </w:rPr>
        <w:t xml:space="preserve"> </w:t>
      </w:r>
      <w:r w:rsidRPr="00457CC1">
        <w:rPr>
          <w:rFonts w:ascii="Abadi" w:hAnsi="Abadi"/>
          <w:color w:val="161616"/>
          <w:w w:val="105"/>
          <w:sz w:val="21"/>
          <w:szCs w:val="21"/>
        </w:rPr>
        <w:t>a</w:t>
      </w:r>
      <w:r w:rsidRPr="00457CC1">
        <w:rPr>
          <w:rFonts w:ascii="Abadi" w:hAnsi="Abadi"/>
          <w:color w:val="161616"/>
          <w:spacing w:val="-5"/>
          <w:w w:val="105"/>
          <w:sz w:val="21"/>
          <w:szCs w:val="21"/>
        </w:rPr>
        <w:t xml:space="preserve"> </w:t>
      </w:r>
      <w:r w:rsidRPr="00457CC1">
        <w:rPr>
          <w:rFonts w:ascii="Abadi" w:hAnsi="Abadi"/>
          <w:color w:val="161616"/>
          <w:w w:val="105"/>
          <w:sz w:val="21"/>
          <w:szCs w:val="21"/>
        </w:rPr>
        <w:t>través de</w:t>
      </w:r>
      <w:r w:rsidRPr="00457CC1">
        <w:rPr>
          <w:rFonts w:ascii="Abadi" w:hAnsi="Abadi"/>
          <w:color w:val="161616"/>
          <w:spacing w:val="-1"/>
          <w:w w:val="105"/>
          <w:sz w:val="21"/>
          <w:szCs w:val="21"/>
        </w:rPr>
        <w:t xml:space="preserve"> </w:t>
      </w:r>
      <w:r w:rsidRPr="00457CC1">
        <w:rPr>
          <w:rFonts w:ascii="Abadi" w:hAnsi="Abadi"/>
          <w:color w:val="161616"/>
          <w:w w:val="105"/>
          <w:sz w:val="21"/>
          <w:szCs w:val="21"/>
        </w:rPr>
        <w:t>contratar, como mínimo el</w:t>
      </w:r>
      <w:r w:rsidRPr="00457CC1">
        <w:rPr>
          <w:rFonts w:ascii="Abadi" w:hAnsi="Abadi"/>
          <w:color w:val="161616"/>
          <w:spacing w:val="-9"/>
          <w:w w:val="105"/>
          <w:sz w:val="21"/>
          <w:szCs w:val="21"/>
        </w:rPr>
        <w:t xml:space="preserve"> </w:t>
      </w:r>
      <w:r w:rsidRPr="00457CC1">
        <w:rPr>
          <w:rFonts w:ascii="Abadi" w:hAnsi="Abadi"/>
          <w:color w:val="161616"/>
          <w:w w:val="105"/>
          <w:sz w:val="21"/>
          <w:szCs w:val="21"/>
        </w:rPr>
        <w:t>tres por ciento de la planta laboral correspondiente a personas con discapacidad en las áreas del Poder Judicial y en atención a</w:t>
      </w:r>
      <w:r w:rsidRPr="00457CC1">
        <w:rPr>
          <w:rFonts w:ascii="Abadi" w:hAnsi="Abadi"/>
          <w:color w:val="161616"/>
          <w:spacing w:val="-1"/>
          <w:w w:val="105"/>
          <w:sz w:val="21"/>
          <w:szCs w:val="21"/>
        </w:rPr>
        <w:t xml:space="preserve"> </w:t>
      </w:r>
      <w:r w:rsidRPr="00457CC1">
        <w:rPr>
          <w:rFonts w:ascii="Abadi" w:hAnsi="Abadi"/>
          <w:color w:val="161616"/>
          <w:w w:val="105"/>
          <w:sz w:val="21"/>
          <w:szCs w:val="21"/>
        </w:rPr>
        <w:t>las normas de la</w:t>
      </w:r>
      <w:r w:rsidRPr="00457CC1">
        <w:rPr>
          <w:rFonts w:ascii="Abadi" w:hAnsi="Abadi"/>
          <w:color w:val="161616"/>
          <w:spacing w:val="-7"/>
          <w:w w:val="105"/>
          <w:sz w:val="21"/>
          <w:szCs w:val="21"/>
        </w:rPr>
        <w:t xml:space="preserve"> </w:t>
      </w:r>
      <w:r w:rsidRPr="00457CC1">
        <w:rPr>
          <w:rFonts w:ascii="Abadi" w:hAnsi="Abadi"/>
          <w:color w:val="161616"/>
          <w:w w:val="105"/>
          <w:sz w:val="21"/>
          <w:szCs w:val="21"/>
        </w:rPr>
        <w:t>carrera judicial;</w:t>
      </w:r>
    </w:p>
    <w:p w14:paraId="48F9C709" w14:textId="77777777" w:rsidR="00BC7E71" w:rsidRPr="00457CC1" w:rsidRDefault="00BC7E71" w:rsidP="00BC7E71">
      <w:pPr>
        <w:pStyle w:val="Textoindependiente"/>
        <w:rPr>
          <w:rFonts w:ascii="Abadi" w:hAnsi="Abadi"/>
          <w:b w:val="0"/>
          <w:i/>
          <w:sz w:val="21"/>
          <w:szCs w:val="21"/>
        </w:rPr>
      </w:pPr>
    </w:p>
    <w:p w14:paraId="315573C5" w14:textId="77777777" w:rsidR="00BC7E71" w:rsidRPr="00554949" w:rsidRDefault="00BC7E71" w:rsidP="00554949">
      <w:pPr>
        <w:pStyle w:val="Textoindependiente"/>
        <w:rPr>
          <w:rFonts w:ascii="Abadi" w:hAnsi="Abadi"/>
          <w:b w:val="0"/>
          <w:bCs w:val="0"/>
          <w:sz w:val="21"/>
          <w:szCs w:val="21"/>
        </w:rPr>
      </w:pPr>
      <w:r w:rsidRPr="00554949">
        <w:rPr>
          <w:rFonts w:ascii="Abadi" w:hAnsi="Abadi"/>
          <w:b w:val="0"/>
          <w:bCs w:val="0"/>
          <w:color w:val="161616"/>
          <w:w w:val="105"/>
          <w:sz w:val="21"/>
          <w:szCs w:val="21"/>
        </w:rPr>
        <w:t>LIV.</w:t>
      </w:r>
      <w:r w:rsidRPr="00554949">
        <w:rPr>
          <w:rFonts w:ascii="Abadi" w:hAnsi="Abadi"/>
          <w:b w:val="0"/>
          <w:bCs w:val="0"/>
          <w:color w:val="161616"/>
          <w:spacing w:val="2"/>
          <w:w w:val="105"/>
          <w:sz w:val="21"/>
          <w:szCs w:val="21"/>
        </w:rPr>
        <w:t xml:space="preserve"> </w:t>
      </w:r>
      <w:r w:rsidRPr="00554949">
        <w:rPr>
          <w:rFonts w:ascii="Abadi" w:hAnsi="Abadi"/>
          <w:b w:val="0"/>
          <w:bCs w:val="0"/>
          <w:color w:val="161616"/>
          <w:w w:val="105"/>
          <w:sz w:val="21"/>
          <w:szCs w:val="21"/>
        </w:rPr>
        <w:t>y</w:t>
      </w:r>
      <w:r w:rsidRPr="00554949">
        <w:rPr>
          <w:rFonts w:ascii="Abadi" w:hAnsi="Abadi"/>
          <w:b w:val="0"/>
          <w:bCs w:val="0"/>
          <w:color w:val="161616"/>
          <w:spacing w:val="-4"/>
          <w:w w:val="105"/>
          <w:sz w:val="21"/>
          <w:szCs w:val="21"/>
        </w:rPr>
        <w:t xml:space="preserve"> </w:t>
      </w:r>
      <w:r w:rsidRPr="00554949">
        <w:rPr>
          <w:rFonts w:ascii="Abadi" w:hAnsi="Abadi"/>
          <w:b w:val="0"/>
          <w:bCs w:val="0"/>
          <w:color w:val="161616"/>
          <w:w w:val="105"/>
          <w:sz w:val="21"/>
          <w:szCs w:val="21"/>
        </w:rPr>
        <w:t>LV.</w:t>
      </w:r>
      <w:r w:rsidRPr="00554949">
        <w:rPr>
          <w:rFonts w:ascii="Abadi" w:hAnsi="Abadi"/>
          <w:b w:val="0"/>
          <w:bCs w:val="0"/>
          <w:color w:val="161616"/>
          <w:spacing w:val="54"/>
          <w:w w:val="150"/>
          <w:sz w:val="21"/>
          <w:szCs w:val="21"/>
        </w:rPr>
        <w:t xml:space="preserve">  </w:t>
      </w:r>
      <w:r w:rsidRPr="00554949">
        <w:rPr>
          <w:rFonts w:ascii="Abadi" w:hAnsi="Abadi"/>
          <w:b w:val="0"/>
          <w:bCs w:val="0"/>
          <w:color w:val="161616"/>
          <w:spacing w:val="-10"/>
          <w:w w:val="105"/>
          <w:sz w:val="21"/>
          <w:szCs w:val="21"/>
        </w:rPr>
        <w:t>"</w:t>
      </w:r>
    </w:p>
    <w:p w14:paraId="36471BB1" w14:textId="77777777" w:rsidR="00BC7E71" w:rsidRPr="00457CC1" w:rsidRDefault="00BC7E71" w:rsidP="00554949">
      <w:pPr>
        <w:pStyle w:val="Textoindependiente"/>
        <w:rPr>
          <w:rFonts w:ascii="Abadi" w:hAnsi="Abadi"/>
          <w:sz w:val="21"/>
          <w:szCs w:val="21"/>
        </w:rPr>
      </w:pPr>
    </w:p>
    <w:p w14:paraId="5B6AF250" w14:textId="77777777" w:rsidR="00BC7E71" w:rsidRPr="00457CC1" w:rsidRDefault="00BC7E71" w:rsidP="00554949">
      <w:pPr>
        <w:pStyle w:val="Ttulo2"/>
        <w:jc w:val="both"/>
        <w:rPr>
          <w:rFonts w:ascii="Abadi" w:hAnsi="Abadi"/>
          <w:color w:val="161616"/>
          <w:w w:val="105"/>
          <w:sz w:val="21"/>
          <w:szCs w:val="21"/>
        </w:rPr>
      </w:pPr>
    </w:p>
    <w:p w14:paraId="30DED416" w14:textId="77777777" w:rsidR="00BC7E71" w:rsidRPr="00457CC1" w:rsidRDefault="00BC7E71" w:rsidP="00033B82">
      <w:pPr>
        <w:pStyle w:val="Ttulo2"/>
        <w:rPr>
          <w:rFonts w:ascii="Abadi" w:hAnsi="Abadi"/>
          <w:sz w:val="21"/>
          <w:szCs w:val="21"/>
        </w:rPr>
      </w:pPr>
      <w:r w:rsidRPr="00457CC1">
        <w:rPr>
          <w:rFonts w:ascii="Abadi" w:hAnsi="Abadi"/>
          <w:color w:val="161616"/>
          <w:w w:val="105"/>
          <w:sz w:val="21"/>
          <w:szCs w:val="21"/>
        </w:rPr>
        <w:t>ARTÍCULOS</w:t>
      </w:r>
      <w:r w:rsidRPr="00457CC1">
        <w:rPr>
          <w:rFonts w:ascii="Abadi" w:hAnsi="Abadi"/>
          <w:color w:val="161616"/>
          <w:spacing w:val="2"/>
          <w:w w:val="105"/>
          <w:sz w:val="21"/>
          <w:szCs w:val="21"/>
        </w:rPr>
        <w:t xml:space="preserve"> </w:t>
      </w:r>
      <w:r w:rsidRPr="00457CC1">
        <w:rPr>
          <w:rFonts w:ascii="Abadi" w:hAnsi="Abadi"/>
          <w:color w:val="161616"/>
          <w:spacing w:val="-2"/>
          <w:w w:val="105"/>
          <w:sz w:val="21"/>
          <w:szCs w:val="21"/>
        </w:rPr>
        <w:t>TRANSITORIOS</w:t>
      </w:r>
    </w:p>
    <w:p w14:paraId="6F7B0E7B" w14:textId="77777777" w:rsidR="00BC7E71" w:rsidRPr="00457CC1" w:rsidRDefault="00BC7E71" w:rsidP="00554949">
      <w:pPr>
        <w:pStyle w:val="Textoindependiente"/>
        <w:rPr>
          <w:rFonts w:ascii="Abadi" w:hAnsi="Abadi"/>
          <w:b w:val="0"/>
          <w:sz w:val="21"/>
          <w:szCs w:val="21"/>
        </w:rPr>
      </w:pPr>
    </w:p>
    <w:p w14:paraId="11083FD6" w14:textId="77777777" w:rsidR="00033B82" w:rsidRDefault="00033B82" w:rsidP="00554949">
      <w:pPr>
        <w:ind w:firstLine="720"/>
        <w:jc w:val="both"/>
        <w:rPr>
          <w:rFonts w:ascii="Abadi" w:hAnsi="Abadi"/>
          <w:b/>
          <w:i/>
          <w:color w:val="161616"/>
          <w:w w:val="105"/>
          <w:sz w:val="21"/>
          <w:szCs w:val="21"/>
        </w:rPr>
      </w:pPr>
    </w:p>
    <w:p w14:paraId="48ED8537" w14:textId="2DCC488E" w:rsidR="00BC7E71" w:rsidRDefault="00BC7E71" w:rsidP="00033B82">
      <w:pPr>
        <w:ind w:firstLine="720"/>
        <w:jc w:val="right"/>
        <w:rPr>
          <w:rFonts w:ascii="Abadi" w:hAnsi="Abadi"/>
          <w:b/>
          <w:i/>
          <w:color w:val="161616"/>
          <w:w w:val="105"/>
          <w:sz w:val="21"/>
          <w:szCs w:val="21"/>
        </w:rPr>
      </w:pPr>
      <w:r w:rsidRPr="00457CC1">
        <w:rPr>
          <w:rFonts w:ascii="Abadi" w:hAnsi="Abadi"/>
          <w:b/>
          <w:i/>
          <w:color w:val="161616"/>
          <w:w w:val="105"/>
          <w:sz w:val="21"/>
          <w:szCs w:val="21"/>
        </w:rPr>
        <w:t>Inicio</w:t>
      </w:r>
      <w:r w:rsidRPr="00457CC1">
        <w:rPr>
          <w:rFonts w:ascii="Abadi" w:hAnsi="Abadi"/>
          <w:b/>
          <w:i/>
          <w:color w:val="161616"/>
          <w:spacing w:val="-4"/>
          <w:w w:val="105"/>
          <w:sz w:val="21"/>
          <w:szCs w:val="21"/>
        </w:rPr>
        <w:t xml:space="preserve"> </w:t>
      </w:r>
      <w:r w:rsidRPr="00457CC1">
        <w:rPr>
          <w:rFonts w:ascii="Abadi" w:hAnsi="Abadi"/>
          <w:b/>
          <w:i/>
          <w:color w:val="161616"/>
          <w:w w:val="105"/>
          <w:sz w:val="21"/>
          <w:szCs w:val="21"/>
        </w:rPr>
        <w:t>de</w:t>
      </w:r>
      <w:r w:rsidRPr="00457CC1">
        <w:rPr>
          <w:rFonts w:ascii="Abadi" w:hAnsi="Abadi"/>
          <w:b/>
          <w:i/>
          <w:color w:val="161616"/>
          <w:spacing w:val="-14"/>
          <w:w w:val="105"/>
          <w:sz w:val="21"/>
          <w:szCs w:val="21"/>
        </w:rPr>
        <w:t xml:space="preserve"> </w:t>
      </w:r>
      <w:r w:rsidRPr="00457CC1">
        <w:rPr>
          <w:rFonts w:ascii="Abadi" w:hAnsi="Abadi"/>
          <w:b/>
          <w:i/>
          <w:color w:val="161616"/>
          <w:w w:val="105"/>
          <w:sz w:val="21"/>
          <w:szCs w:val="21"/>
        </w:rPr>
        <w:t>la</w:t>
      </w:r>
      <w:r w:rsidRPr="00457CC1">
        <w:rPr>
          <w:rFonts w:ascii="Abadi" w:hAnsi="Abadi"/>
          <w:b/>
          <w:i/>
          <w:color w:val="161616"/>
          <w:spacing w:val="-17"/>
          <w:w w:val="105"/>
          <w:sz w:val="21"/>
          <w:szCs w:val="21"/>
        </w:rPr>
        <w:t xml:space="preserve"> </w:t>
      </w:r>
      <w:r w:rsidRPr="00457CC1">
        <w:rPr>
          <w:rFonts w:ascii="Abadi" w:hAnsi="Abadi"/>
          <w:b/>
          <w:i/>
          <w:color w:val="161616"/>
          <w:w w:val="105"/>
          <w:sz w:val="21"/>
          <w:szCs w:val="21"/>
        </w:rPr>
        <w:t>vigencia</w:t>
      </w:r>
    </w:p>
    <w:p w14:paraId="501F03C3" w14:textId="77777777" w:rsidR="00401803" w:rsidRPr="00033B82" w:rsidRDefault="00401803" w:rsidP="00033B82">
      <w:pPr>
        <w:pStyle w:val="Textoindependiente"/>
        <w:rPr>
          <w:rFonts w:ascii="Abadi" w:hAnsi="Abadi"/>
          <w:b w:val="0"/>
          <w:bCs w:val="0"/>
          <w:sz w:val="21"/>
          <w:szCs w:val="21"/>
        </w:rPr>
      </w:pPr>
      <w:r w:rsidRPr="00457CC1">
        <w:rPr>
          <w:rFonts w:ascii="Abadi" w:hAnsi="Abadi"/>
          <w:color w:val="161616"/>
          <w:w w:val="105"/>
          <w:sz w:val="21"/>
          <w:szCs w:val="21"/>
        </w:rPr>
        <w:t xml:space="preserve">PRIMERO. </w:t>
      </w:r>
      <w:r w:rsidRPr="00033B82">
        <w:rPr>
          <w:rFonts w:ascii="Abadi" w:hAnsi="Abadi"/>
          <w:b w:val="0"/>
          <w:bCs w:val="0"/>
          <w:color w:val="161616"/>
          <w:w w:val="105"/>
          <w:sz w:val="21"/>
          <w:szCs w:val="21"/>
        </w:rPr>
        <w:t>El</w:t>
      </w:r>
      <w:r w:rsidRPr="00033B82">
        <w:rPr>
          <w:rFonts w:ascii="Abadi" w:hAnsi="Abadi"/>
          <w:b w:val="0"/>
          <w:bCs w:val="0"/>
          <w:color w:val="161616"/>
          <w:spacing w:val="-4"/>
          <w:w w:val="105"/>
          <w:sz w:val="21"/>
          <w:szCs w:val="21"/>
        </w:rPr>
        <w:t xml:space="preserve"> </w:t>
      </w:r>
      <w:r w:rsidRPr="00033B82">
        <w:rPr>
          <w:rFonts w:ascii="Abadi" w:hAnsi="Abadi"/>
          <w:b w:val="0"/>
          <w:bCs w:val="0"/>
          <w:color w:val="161616"/>
          <w:w w:val="105"/>
          <w:sz w:val="21"/>
          <w:szCs w:val="21"/>
        </w:rPr>
        <w:t>presente Decreto entrará en vigor al</w:t>
      </w:r>
      <w:r w:rsidRPr="00033B82">
        <w:rPr>
          <w:rFonts w:ascii="Abadi" w:hAnsi="Abadi"/>
          <w:b w:val="0"/>
          <w:bCs w:val="0"/>
          <w:color w:val="161616"/>
          <w:spacing w:val="-5"/>
          <w:w w:val="105"/>
          <w:sz w:val="21"/>
          <w:szCs w:val="21"/>
        </w:rPr>
        <w:t xml:space="preserve"> </w:t>
      </w:r>
      <w:r w:rsidRPr="00033B82">
        <w:rPr>
          <w:rFonts w:ascii="Abadi" w:hAnsi="Abadi"/>
          <w:b w:val="0"/>
          <w:bCs w:val="0"/>
          <w:color w:val="161616"/>
          <w:w w:val="105"/>
          <w:sz w:val="21"/>
          <w:szCs w:val="21"/>
        </w:rPr>
        <w:t>día siguiente de su publicación en el Periódico Oficial de Gobierno del Estado de Guanajuato.</w:t>
      </w:r>
    </w:p>
    <w:p w14:paraId="50E02C13" w14:textId="77777777" w:rsidR="00401803" w:rsidRPr="00457CC1" w:rsidRDefault="00401803" w:rsidP="00033B82">
      <w:pPr>
        <w:pStyle w:val="Textoindependiente"/>
        <w:rPr>
          <w:rFonts w:ascii="Abadi" w:hAnsi="Abadi"/>
          <w:sz w:val="21"/>
          <w:szCs w:val="21"/>
        </w:rPr>
      </w:pPr>
    </w:p>
    <w:p w14:paraId="4128BFD1" w14:textId="77777777" w:rsidR="00033B82" w:rsidRPr="009B3E23" w:rsidRDefault="00401803" w:rsidP="009B3E23">
      <w:pPr>
        <w:pStyle w:val="Textoindependiente"/>
        <w:jc w:val="right"/>
        <w:rPr>
          <w:rFonts w:ascii="Abadi" w:hAnsi="Abadi"/>
          <w:iCs/>
          <w:color w:val="161616"/>
          <w:w w:val="105"/>
          <w:sz w:val="21"/>
          <w:szCs w:val="21"/>
        </w:rPr>
      </w:pPr>
      <w:r w:rsidRPr="009B3E23">
        <w:rPr>
          <w:rFonts w:ascii="Abadi" w:hAnsi="Abadi"/>
          <w:iCs/>
          <w:color w:val="161616"/>
          <w:w w:val="105"/>
          <w:sz w:val="21"/>
          <w:szCs w:val="21"/>
        </w:rPr>
        <w:t>Adecuaciones a</w:t>
      </w:r>
      <w:r w:rsidRPr="009B3E23">
        <w:rPr>
          <w:rFonts w:ascii="Abadi" w:hAnsi="Abadi"/>
          <w:iCs/>
          <w:color w:val="161616"/>
          <w:spacing w:val="-11"/>
          <w:w w:val="105"/>
          <w:sz w:val="21"/>
          <w:szCs w:val="21"/>
        </w:rPr>
        <w:t xml:space="preserve"> </w:t>
      </w:r>
      <w:r w:rsidRPr="009B3E23">
        <w:rPr>
          <w:rFonts w:ascii="Abadi" w:hAnsi="Abadi"/>
          <w:iCs/>
          <w:color w:val="161616"/>
          <w:w w:val="105"/>
          <w:sz w:val="21"/>
          <w:szCs w:val="21"/>
        </w:rPr>
        <w:t>las</w:t>
      </w:r>
      <w:r w:rsidRPr="009B3E23">
        <w:rPr>
          <w:rFonts w:ascii="Abadi" w:hAnsi="Abadi"/>
          <w:iCs/>
          <w:color w:val="161616"/>
          <w:spacing w:val="-8"/>
          <w:w w:val="105"/>
          <w:sz w:val="21"/>
          <w:szCs w:val="21"/>
        </w:rPr>
        <w:t xml:space="preserve"> </w:t>
      </w:r>
      <w:r w:rsidRPr="009B3E23">
        <w:rPr>
          <w:rFonts w:ascii="Abadi" w:hAnsi="Abadi"/>
          <w:iCs/>
          <w:color w:val="161616"/>
          <w:w w:val="105"/>
          <w:sz w:val="21"/>
          <w:szCs w:val="21"/>
        </w:rPr>
        <w:t xml:space="preserve">disposiciones normativas </w:t>
      </w:r>
    </w:p>
    <w:p w14:paraId="4307C5BF" w14:textId="3CF5EA42" w:rsidR="00401803" w:rsidRPr="009B3E23" w:rsidRDefault="00401803" w:rsidP="009B3E23">
      <w:pPr>
        <w:pStyle w:val="Textoindependiente"/>
        <w:rPr>
          <w:rFonts w:ascii="Abadi" w:hAnsi="Abadi"/>
          <w:b w:val="0"/>
          <w:bCs w:val="0"/>
          <w:sz w:val="21"/>
          <w:szCs w:val="21"/>
        </w:rPr>
      </w:pPr>
      <w:r w:rsidRPr="00457CC1">
        <w:rPr>
          <w:rFonts w:ascii="Abadi" w:hAnsi="Abadi"/>
          <w:color w:val="161616"/>
          <w:w w:val="105"/>
          <w:sz w:val="21"/>
          <w:szCs w:val="21"/>
        </w:rPr>
        <w:t>SEGUNDO.</w:t>
      </w:r>
      <w:r w:rsidRPr="00457CC1">
        <w:rPr>
          <w:rFonts w:ascii="Abadi" w:hAnsi="Abadi"/>
          <w:color w:val="161616"/>
          <w:spacing w:val="-13"/>
          <w:w w:val="105"/>
          <w:sz w:val="21"/>
          <w:szCs w:val="21"/>
        </w:rPr>
        <w:t xml:space="preserve"> </w:t>
      </w:r>
      <w:r w:rsidRPr="009B3E23">
        <w:rPr>
          <w:rFonts w:ascii="Abadi" w:hAnsi="Abadi"/>
          <w:b w:val="0"/>
          <w:bCs w:val="0"/>
          <w:color w:val="161616"/>
          <w:w w:val="105"/>
          <w:sz w:val="21"/>
          <w:szCs w:val="21"/>
        </w:rPr>
        <w:t>El</w:t>
      </w:r>
      <w:r w:rsidRPr="009B3E23">
        <w:rPr>
          <w:rFonts w:ascii="Abadi" w:hAnsi="Abadi"/>
          <w:b w:val="0"/>
          <w:bCs w:val="0"/>
          <w:color w:val="161616"/>
          <w:spacing w:val="-16"/>
          <w:w w:val="105"/>
          <w:sz w:val="21"/>
          <w:szCs w:val="21"/>
        </w:rPr>
        <w:t xml:space="preserve"> </w:t>
      </w:r>
      <w:r w:rsidRPr="009B3E23">
        <w:rPr>
          <w:rFonts w:ascii="Abadi" w:hAnsi="Abadi"/>
          <w:b w:val="0"/>
          <w:bCs w:val="0"/>
          <w:color w:val="161616"/>
          <w:w w:val="105"/>
          <w:sz w:val="21"/>
          <w:szCs w:val="21"/>
        </w:rPr>
        <w:t>Consejo</w:t>
      </w:r>
      <w:r w:rsidRPr="009B3E23">
        <w:rPr>
          <w:rFonts w:ascii="Abadi" w:hAnsi="Abadi"/>
          <w:b w:val="0"/>
          <w:bCs w:val="0"/>
          <w:color w:val="161616"/>
          <w:spacing w:val="-7"/>
          <w:w w:val="105"/>
          <w:sz w:val="21"/>
          <w:szCs w:val="21"/>
        </w:rPr>
        <w:t xml:space="preserve"> </w:t>
      </w:r>
      <w:r w:rsidRPr="009B3E23">
        <w:rPr>
          <w:rFonts w:ascii="Abadi" w:hAnsi="Abadi"/>
          <w:b w:val="0"/>
          <w:bCs w:val="0"/>
          <w:color w:val="161616"/>
          <w:w w:val="105"/>
          <w:sz w:val="21"/>
          <w:szCs w:val="21"/>
        </w:rPr>
        <w:t>del</w:t>
      </w:r>
      <w:r w:rsidRPr="009B3E23">
        <w:rPr>
          <w:rFonts w:ascii="Abadi" w:hAnsi="Abadi"/>
          <w:b w:val="0"/>
          <w:bCs w:val="0"/>
          <w:color w:val="161616"/>
          <w:spacing w:val="-17"/>
          <w:w w:val="105"/>
          <w:sz w:val="21"/>
          <w:szCs w:val="21"/>
        </w:rPr>
        <w:t xml:space="preserve"> </w:t>
      </w:r>
      <w:r w:rsidRPr="009B3E23">
        <w:rPr>
          <w:rFonts w:ascii="Abadi" w:hAnsi="Abadi"/>
          <w:b w:val="0"/>
          <w:bCs w:val="0"/>
          <w:color w:val="161616"/>
          <w:w w:val="105"/>
          <w:sz w:val="21"/>
          <w:szCs w:val="21"/>
        </w:rPr>
        <w:t>Poder</w:t>
      </w:r>
      <w:r w:rsidRPr="009B3E23">
        <w:rPr>
          <w:rFonts w:ascii="Abadi" w:hAnsi="Abadi"/>
          <w:b w:val="0"/>
          <w:bCs w:val="0"/>
          <w:color w:val="161616"/>
          <w:spacing w:val="-7"/>
          <w:w w:val="105"/>
          <w:sz w:val="21"/>
          <w:szCs w:val="21"/>
        </w:rPr>
        <w:t xml:space="preserve"> </w:t>
      </w:r>
      <w:r w:rsidRPr="009B3E23">
        <w:rPr>
          <w:rFonts w:ascii="Abadi" w:hAnsi="Abadi"/>
          <w:b w:val="0"/>
          <w:bCs w:val="0"/>
          <w:color w:val="161616"/>
          <w:w w:val="105"/>
          <w:sz w:val="21"/>
          <w:szCs w:val="21"/>
        </w:rPr>
        <w:t>Judicial</w:t>
      </w:r>
      <w:r w:rsidRPr="009B3E23">
        <w:rPr>
          <w:rFonts w:ascii="Abadi" w:hAnsi="Abadi"/>
          <w:b w:val="0"/>
          <w:bCs w:val="0"/>
          <w:color w:val="161616"/>
          <w:spacing w:val="-17"/>
          <w:w w:val="105"/>
          <w:sz w:val="21"/>
          <w:szCs w:val="21"/>
        </w:rPr>
        <w:t xml:space="preserve"> </w:t>
      </w:r>
      <w:r w:rsidRPr="009B3E23">
        <w:rPr>
          <w:rFonts w:ascii="Abadi" w:hAnsi="Abadi"/>
          <w:b w:val="0"/>
          <w:bCs w:val="0"/>
          <w:color w:val="161616"/>
          <w:w w:val="105"/>
          <w:sz w:val="21"/>
          <w:szCs w:val="21"/>
        </w:rPr>
        <w:t>contará</w:t>
      </w:r>
      <w:r w:rsidRPr="009B3E23">
        <w:rPr>
          <w:rFonts w:ascii="Abadi" w:hAnsi="Abadi"/>
          <w:b w:val="0"/>
          <w:bCs w:val="0"/>
          <w:color w:val="161616"/>
          <w:spacing w:val="-6"/>
          <w:w w:val="105"/>
          <w:sz w:val="21"/>
          <w:szCs w:val="21"/>
        </w:rPr>
        <w:t xml:space="preserve"> </w:t>
      </w:r>
      <w:r w:rsidRPr="009B3E23">
        <w:rPr>
          <w:rFonts w:ascii="Abadi" w:hAnsi="Abadi"/>
          <w:b w:val="0"/>
          <w:bCs w:val="0"/>
          <w:color w:val="161616"/>
          <w:w w:val="105"/>
          <w:sz w:val="21"/>
          <w:szCs w:val="21"/>
        </w:rPr>
        <w:t>con</w:t>
      </w:r>
      <w:r w:rsidRPr="009B3E23">
        <w:rPr>
          <w:rFonts w:ascii="Abadi" w:hAnsi="Abadi"/>
          <w:b w:val="0"/>
          <w:bCs w:val="0"/>
          <w:color w:val="161616"/>
          <w:spacing w:val="-12"/>
          <w:w w:val="105"/>
          <w:sz w:val="21"/>
          <w:szCs w:val="21"/>
        </w:rPr>
        <w:t xml:space="preserve"> </w:t>
      </w:r>
      <w:r w:rsidRPr="009B3E23">
        <w:rPr>
          <w:rFonts w:ascii="Abadi" w:hAnsi="Abadi"/>
          <w:b w:val="0"/>
          <w:bCs w:val="0"/>
          <w:color w:val="161616"/>
          <w:w w:val="105"/>
          <w:sz w:val="21"/>
          <w:szCs w:val="21"/>
        </w:rPr>
        <w:t>un</w:t>
      </w:r>
      <w:r w:rsidRPr="009B3E23">
        <w:rPr>
          <w:rFonts w:ascii="Abadi" w:hAnsi="Abadi"/>
          <w:b w:val="0"/>
          <w:bCs w:val="0"/>
          <w:color w:val="161616"/>
          <w:spacing w:val="-17"/>
          <w:w w:val="105"/>
          <w:sz w:val="21"/>
          <w:szCs w:val="21"/>
        </w:rPr>
        <w:t xml:space="preserve"> </w:t>
      </w:r>
      <w:r w:rsidRPr="009B3E23">
        <w:rPr>
          <w:rFonts w:ascii="Abadi" w:hAnsi="Abadi"/>
          <w:b w:val="0"/>
          <w:bCs w:val="0"/>
          <w:color w:val="161616"/>
          <w:w w:val="105"/>
          <w:sz w:val="21"/>
          <w:szCs w:val="21"/>
        </w:rPr>
        <w:t>plazo</w:t>
      </w:r>
      <w:r w:rsidRPr="009B3E23">
        <w:rPr>
          <w:rFonts w:ascii="Abadi" w:hAnsi="Abadi"/>
          <w:b w:val="0"/>
          <w:bCs w:val="0"/>
          <w:color w:val="161616"/>
          <w:spacing w:val="-10"/>
          <w:w w:val="105"/>
          <w:sz w:val="21"/>
          <w:szCs w:val="21"/>
        </w:rPr>
        <w:t xml:space="preserve"> </w:t>
      </w:r>
      <w:r w:rsidRPr="009B3E23">
        <w:rPr>
          <w:rFonts w:ascii="Abadi" w:hAnsi="Abadi"/>
          <w:b w:val="0"/>
          <w:bCs w:val="0"/>
          <w:color w:val="161616"/>
          <w:w w:val="105"/>
          <w:sz w:val="21"/>
          <w:szCs w:val="21"/>
        </w:rPr>
        <w:t>de</w:t>
      </w:r>
      <w:r w:rsidRPr="009B3E23">
        <w:rPr>
          <w:rFonts w:ascii="Abadi" w:hAnsi="Abadi"/>
          <w:b w:val="0"/>
          <w:bCs w:val="0"/>
          <w:color w:val="161616"/>
          <w:spacing w:val="-13"/>
          <w:w w:val="105"/>
          <w:sz w:val="21"/>
          <w:szCs w:val="21"/>
        </w:rPr>
        <w:t xml:space="preserve"> </w:t>
      </w:r>
      <w:r w:rsidRPr="009B3E23">
        <w:rPr>
          <w:rFonts w:ascii="Abadi" w:hAnsi="Abadi"/>
          <w:b w:val="0"/>
          <w:bCs w:val="0"/>
          <w:color w:val="161616"/>
          <w:w w:val="105"/>
          <w:sz w:val="21"/>
          <w:szCs w:val="21"/>
        </w:rPr>
        <w:t>90</w:t>
      </w:r>
      <w:r w:rsidRPr="009B3E23">
        <w:rPr>
          <w:rFonts w:ascii="Abadi" w:hAnsi="Abadi"/>
          <w:b w:val="0"/>
          <w:bCs w:val="0"/>
          <w:color w:val="161616"/>
          <w:spacing w:val="-17"/>
          <w:w w:val="105"/>
          <w:sz w:val="21"/>
          <w:szCs w:val="21"/>
        </w:rPr>
        <w:t xml:space="preserve"> </w:t>
      </w:r>
      <w:r w:rsidRPr="009B3E23">
        <w:rPr>
          <w:rFonts w:ascii="Abadi" w:hAnsi="Abadi"/>
          <w:b w:val="0"/>
          <w:bCs w:val="0"/>
          <w:color w:val="161616"/>
          <w:w w:val="105"/>
          <w:sz w:val="21"/>
          <w:szCs w:val="21"/>
        </w:rPr>
        <w:t>días</w:t>
      </w:r>
      <w:r w:rsidRPr="009B3E23">
        <w:rPr>
          <w:rFonts w:ascii="Abadi" w:hAnsi="Abadi"/>
          <w:b w:val="0"/>
          <w:bCs w:val="0"/>
          <w:color w:val="161616"/>
          <w:spacing w:val="-9"/>
          <w:w w:val="105"/>
          <w:sz w:val="21"/>
          <w:szCs w:val="21"/>
        </w:rPr>
        <w:t xml:space="preserve"> </w:t>
      </w:r>
      <w:r w:rsidRPr="009B3E23">
        <w:rPr>
          <w:rFonts w:ascii="Abadi" w:hAnsi="Abadi"/>
          <w:b w:val="0"/>
          <w:bCs w:val="0"/>
          <w:color w:val="161616"/>
          <w:w w:val="105"/>
          <w:sz w:val="21"/>
          <w:szCs w:val="21"/>
        </w:rPr>
        <w:t>contados a partir de la entrada en vigor del presente Decreto, para adecuar su normativa, políticas públicas, estrategias, acciones y objetivos, en materia de</w:t>
      </w:r>
      <w:r w:rsidRPr="009B3E23">
        <w:rPr>
          <w:rFonts w:ascii="Abadi" w:hAnsi="Abadi"/>
          <w:b w:val="0"/>
          <w:bCs w:val="0"/>
          <w:color w:val="161616"/>
          <w:spacing w:val="-1"/>
          <w:w w:val="105"/>
          <w:sz w:val="21"/>
          <w:szCs w:val="21"/>
        </w:rPr>
        <w:t xml:space="preserve"> </w:t>
      </w:r>
      <w:r w:rsidRPr="009B3E23">
        <w:rPr>
          <w:rFonts w:ascii="Abadi" w:hAnsi="Abadi"/>
          <w:b w:val="0"/>
          <w:bCs w:val="0"/>
          <w:color w:val="161616"/>
          <w:w w:val="105"/>
          <w:sz w:val="21"/>
          <w:szCs w:val="21"/>
        </w:rPr>
        <w:t>inclusión de las personas con discapacidad,</w:t>
      </w:r>
      <w:r w:rsidRPr="009B3E23">
        <w:rPr>
          <w:rFonts w:ascii="Abadi" w:hAnsi="Abadi"/>
          <w:b w:val="0"/>
          <w:bCs w:val="0"/>
          <w:color w:val="161616"/>
          <w:spacing w:val="39"/>
          <w:w w:val="105"/>
          <w:sz w:val="21"/>
          <w:szCs w:val="21"/>
        </w:rPr>
        <w:t xml:space="preserve"> </w:t>
      </w:r>
      <w:r w:rsidRPr="009B3E23">
        <w:rPr>
          <w:rFonts w:ascii="Abadi" w:hAnsi="Abadi"/>
          <w:b w:val="0"/>
          <w:bCs w:val="0"/>
          <w:color w:val="161616"/>
          <w:w w:val="105"/>
          <w:sz w:val="21"/>
          <w:szCs w:val="21"/>
        </w:rPr>
        <w:t>a través de contratar, como mínimo el tres por ciento de la planta laboral correspondiente</w:t>
      </w:r>
      <w:r w:rsidRPr="009B3E23">
        <w:rPr>
          <w:rFonts w:ascii="Abadi" w:hAnsi="Abadi"/>
          <w:b w:val="0"/>
          <w:bCs w:val="0"/>
          <w:color w:val="161616"/>
          <w:spacing w:val="-3"/>
          <w:w w:val="105"/>
          <w:sz w:val="21"/>
          <w:szCs w:val="21"/>
        </w:rPr>
        <w:t xml:space="preserve"> </w:t>
      </w:r>
      <w:r w:rsidRPr="009B3E23">
        <w:rPr>
          <w:rFonts w:ascii="Abadi" w:hAnsi="Abadi"/>
          <w:b w:val="0"/>
          <w:bCs w:val="0"/>
          <w:color w:val="161616"/>
          <w:w w:val="105"/>
          <w:sz w:val="21"/>
          <w:szCs w:val="21"/>
        </w:rPr>
        <w:t>a</w:t>
      </w:r>
      <w:r w:rsidRPr="009B3E23">
        <w:rPr>
          <w:rFonts w:ascii="Abadi" w:hAnsi="Abadi"/>
          <w:b w:val="0"/>
          <w:bCs w:val="0"/>
          <w:color w:val="161616"/>
          <w:spacing w:val="-2"/>
          <w:w w:val="105"/>
          <w:sz w:val="21"/>
          <w:szCs w:val="21"/>
        </w:rPr>
        <w:t xml:space="preserve"> </w:t>
      </w:r>
      <w:r w:rsidRPr="009B3E23">
        <w:rPr>
          <w:rFonts w:ascii="Abadi" w:hAnsi="Abadi"/>
          <w:b w:val="0"/>
          <w:bCs w:val="0"/>
          <w:color w:val="161616"/>
          <w:w w:val="105"/>
          <w:sz w:val="21"/>
          <w:szCs w:val="21"/>
        </w:rPr>
        <w:t>personas con</w:t>
      </w:r>
      <w:r w:rsidRPr="009B3E23">
        <w:rPr>
          <w:rFonts w:ascii="Abadi" w:hAnsi="Abadi"/>
          <w:b w:val="0"/>
          <w:bCs w:val="0"/>
          <w:color w:val="161616"/>
          <w:spacing w:val="-1"/>
          <w:w w:val="105"/>
          <w:sz w:val="21"/>
          <w:szCs w:val="21"/>
        </w:rPr>
        <w:t xml:space="preserve"> </w:t>
      </w:r>
      <w:r w:rsidRPr="009B3E23">
        <w:rPr>
          <w:rFonts w:ascii="Abadi" w:hAnsi="Abadi"/>
          <w:b w:val="0"/>
          <w:bCs w:val="0"/>
          <w:color w:val="161616"/>
          <w:w w:val="105"/>
          <w:sz w:val="21"/>
          <w:szCs w:val="21"/>
        </w:rPr>
        <w:t>discapacidad en las</w:t>
      </w:r>
      <w:r w:rsidRPr="009B3E23">
        <w:rPr>
          <w:rFonts w:ascii="Abadi" w:hAnsi="Abadi"/>
          <w:b w:val="0"/>
          <w:bCs w:val="0"/>
          <w:color w:val="161616"/>
          <w:spacing w:val="-1"/>
          <w:w w:val="105"/>
          <w:sz w:val="21"/>
          <w:szCs w:val="21"/>
        </w:rPr>
        <w:t xml:space="preserve"> </w:t>
      </w:r>
      <w:r w:rsidRPr="009B3E23">
        <w:rPr>
          <w:rFonts w:ascii="Abadi" w:hAnsi="Abadi"/>
          <w:b w:val="0"/>
          <w:bCs w:val="0"/>
          <w:color w:val="161616"/>
          <w:w w:val="105"/>
          <w:sz w:val="21"/>
          <w:szCs w:val="21"/>
        </w:rPr>
        <w:t>áreas del Poder Judicial y en atención a las normas de la carrera judicial.</w:t>
      </w:r>
    </w:p>
    <w:p w14:paraId="1C39F8FF" w14:textId="77777777" w:rsidR="00401803" w:rsidRPr="009B3E23" w:rsidRDefault="00401803" w:rsidP="009B3E23">
      <w:pPr>
        <w:pStyle w:val="Textoindependiente"/>
        <w:rPr>
          <w:rFonts w:ascii="Abadi" w:hAnsi="Abadi"/>
          <w:b w:val="0"/>
          <w:bCs w:val="0"/>
          <w:sz w:val="21"/>
          <w:szCs w:val="21"/>
        </w:rPr>
      </w:pPr>
    </w:p>
    <w:p w14:paraId="7712027C" w14:textId="77777777" w:rsidR="00401803" w:rsidRPr="00371868" w:rsidRDefault="00401803" w:rsidP="00371868">
      <w:pPr>
        <w:pStyle w:val="Textoindependiente"/>
        <w:ind w:firstLine="2"/>
        <w:rPr>
          <w:rFonts w:ascii="Abadi" w:hAnsi="Abadi"/>
          <w:b w:val="0"/>
          <w:bCs w:val="0"/>
          <w:sz w:val="21"/>
          <w:szCs w:val="21"/>
        </w:rPr>
      </w:pPr>
      <w:r w:rsidRPr="00371868">
        <w:rPr>
          <w:rFonts w:ascii="Abadi" w:hAnsi="Abadi"/>
          <w:b w:val="0"/>
          <w:bCs w:val="0"/>
          <w:color w:val="161616"/>
          <w:w w:val="105"/>
          <w:sz w:val="21"/>
          <w:szCs w:val="21"/>
        </w:rPr>
        <w:t>Dentro de las políticas públicas y estrategias, se establecerán indicadores que permitan medir la inclusión de las personas con discapacidad, tomando en consideración los aspectos siguientes:</w:t>
      </w:r>
    </w:p>
    <w:p w14:paraId="08F64390" w14:textId="77777777" w:rsidR="00401803" w:rsidRPr="00457CC1" w:rsidRDefault="00401803" w:rsidP="00371868">
      <w:pPr>
        <w:pStyle w:val="Textoindependiente"/>
        <w:ind w:hanging="283"/>
        <w:rPr>
          <w:rFonts w:ascii="Abadi" w:hAnsi="Abadi"/>
          <w:sz w:val="21"/>
          <w:szCs w:val="21"/>
        </w:rPr>
      </w:pPr>
    </w:p>
    <w:p w14:paraId="6A8AB02B" w14:textId="12DC8910" w:rsidR="00401803" w:rsidRPr="00371868" w:rsidRDefault="00401803" w:rsidP="000B1B8C">
      <w:pPr>
        <w:pStyle w:val="Textoindependiente"/>
        <w:widowControl w:val="0"/>
        <w:numPr>
          <w:ilvl w:val="0"/>
          <w:numId w:val="15"/>
        </w:numPr>
        <w:ind w:left="284" w:hanging="283"/>
        <w:rPr>
          <w:rFonts w:ascii="Abadi" w:hAnsi="Abadi"/>
          <w:b w:val="0"/>
          <w:bCs w:val="0"/>
          <w:sz w:val="21"/>
          <w:szCs w:val="21"/>
        </w:rPr>
      </w:pPr>
      <w:r w:rsidRPr="00371868">
        <w:rPr>
          <w:rFonts w:ascii="Abadi" w:hAnsi="Abadi"/>
          <w:b w:val="0"/>
          <w:bCs w:val="0"/>
          <w:color w:val="161616"/>
          <w:w w:val="105"/>
          <w:sz w:val="21"/>
          <w:szCs w:val="21"/>
        </w:rPr>
        <w:t>Diseño</w:t>
      </w:r>
      <w:r w:rsidRPr="00371868">
        <w:rPr>
          <w:rFonts w:ascii="Abadi" w:hAnsi="Abadi"/>
          <w:b w:val="0"/>
          <w:bCs w:val="0"/>
          <w:color w:val="161616"/>
          <w:spacing w:val="2"/>
          <w:w w:val="105"/>
          <w:sz w:val="21"/>
          <w:szCs w:val="21"/>
        </w:rPr>
        <w:t xml:space="preserve"> </w:t>
      </w:r>
      <w:r w:rsidRPr="00371868">
        <w:rPr>
          <w:rFonts w:ascii="Abadi" w:hAnsi="Abadi"/>
          <w:b w:val="0"/>
          <w:bCs w:val="0"/>
          <w:color w:val="161616"/>
          <w:w w:val="105"/>
          <w:sz w:val="21"/>
          <w:szCs w:val="21"/>
        </w:rPr>
        <w:t>del</w:t>
      </w:r>
      <w:r w:rsidRPr="00371868">
        <w:rPr>
          <w:rFonts w:ascii="Abadi" w:hAnsi="Abadi"/>
          <w:b w:val="0"/>
          <w:bCs w:val="0"/>
          <w:color w:val="161616"/>
          <w:spacing w:val="-8"/>
          <w:w w:val="105"/>
          <w:sz w:val="21"/>
          <w:szCs w:val="21"/>
        </w:rPr>
        <w:t xml:space="preserve"> </w:t>
      </w:r>
      <w:r w:rsidRPr="00371868">
        <w:rPr>
          <w:rFonts w:ascii="Abadi" w:hAnsi="Abadi"/>
          <w:b w:val="0"/>
          <w:bCs w:val="0"/>
          <w:color w:val="161616"/>
          <w:w w:val="105"/>
          <w:sz w:val="21"/>
          <w:szCs w:val="21"/>
        </w:rPr>
        <w:t>diagnóstico</w:t>
      </w:r>
      <w:r w:rsidRPr="00371868">
        <w:rPr>
          <w:rFonts w:ascii="Abadi" w:hAnsi="Abadi"/>
          <w:b w:val="0"/>
          <w:bCs w:val="0"/>
          <w:color w:val="161616"/>
          <w:spacing w:val="5"/>
          <w:w w:val="105"/>
          <w:sz w:val="21"/>
          <w:szCs w:val="21"/>
        </w:rPr>
        <w:t xml:space="preserve"> </w:t>
      </w:r>
      <w:r w:rsidRPr="00371868">
        <w:rPr>
          <w:rFonts w:ascii="Abadi" w:hAnsi="Abadi"/>
          <w:b w:val="0"/>
          <w:bCs w:val="0"/>
          <w:color w:val="161616"/>
          <w:w w:val="105"/>
          <w:sz w:val="21"/>
          <w:szCs w:val="21"/>
        </w:rPr>
        <w:t>de</w:t>
      </w:r>
      <w:r w:rsidRPr="00371868">
        <w:rPr>
          <w:rFonts w:ascii="Abadi" w:hAnsi="Abadi"/>
          <w:b w:val="0"/>
          <w:bCs w:val="0"/>
          <w:color w:val="161616"/>
          <w:spacing w:val="-2"/>
          <w:w w:val="105"/>
          <w:sz w:val="21"/>
          <w:szCs w:val="21"/>
        </w:rPr>
        <w:t xml:space="preserve"> </w:t>
      </w:r>
      <w:r w:rsidRPr="00371868">
        <w:rPr>
          <w:rFonts w:ascii="Abadi" w:hAnsi="Abadi"/>
          <w:b w:val="0"/>
          <w:bCs w:val="0"/>
          <w:color w:val="161616"/>
          <w:w w:val="105"/>
          <w:sz w:val="21"/>
          <w:szCs w:val="21"/>
        </w:rPr>
        <w:t>inclusión</w:t>
      </w:r>
      <w:r w:rsidRPr="00371868">
        <w:rPr>
          <w:rFonts w:ascii="Abadi" w:hAnsi="Abadi"/>
          <w:b w:val="0"/>
          <w:bCs w:val="0"/>
          <w:color w:val="161616"/>
          <w:spacing w:val="6"/>
          <w:w w:val="105"/>
          <w:sz w:val="21"/>
          <w:szCs w:val="21"/>
        </w:rPr>
        <w:t xml:space="preserve"> </w:t>
      </w:r>
      <w:r w:rsidRPr="00371868">
        <w:rPr>
          <w:rFonts w:ascii="Abadi" w:hAnsi="Abadi"/>
          <w:b w:val="0"/>
          <w:bCs w:val="0"/>
          <w:color w:val="161616"/>
          <w:w w:val="105"/>
          <w:sz w:val="21"/>
          <w:szCs w:val="21"/>
        </w:rPr>
        <w:t>por</w:t>
      </w:r>
      <w:r w:rsidRPr="00371868">
        <w:rPr>
          <w:rFonts w:ascii="Abadi" w:hAnsi="Abadi"/>
          <w:b w:val="0"/>
          <w:bCs w:val="0"/>
          <w:color w:val="161616"/>
          <w:spacing w:val="2"/>
          <w:w w:val="105"/>
          <w:sz w:val="21"/>
          <w:szCs w:val="21"/>
        </w:rPr>
        <w:t xml:space="preserve"> </w:t>
      </w:r>
      <w:r w:rsidRPr="00371868">
        <w:rPr>
          <w:rFonts w:ascii="Abadi" w:hAnsi="Abadi"/>
          <w:b w:val="0"/>
          <w:bCs w:val="0"/>
          <w:color w:val="161616"/>
          <w:w w:val="105"/>
          <w:sz w:val="21"/>
          <w:szCs w:val="21"/>
        </w:rPr>
        <w:t>áreas</w:t>
      </w:r>
      <w:r w:rsidRPr="00371868">
        <w:rPr>
          <w:rFonts w:ascii="Abadi" w:hAnsi="Abadi"/>
          <w:b w:val="0"/>
          <w:bCs w:val="0"/>
          <w:color w:val="161616"/>
          <w:spacing w:val="1"/>
          <w:w w:val="105"/>
          <w:sz w:val="21"/>
          <w:szCs w:val="21"/>
        </w:rPr>
        <w:t xml:space="preserve"> </w:t>
      </w:r>
      <w:r w:rsidRPr="00371868">
        <w:rPr>
          <w:rFonts w:ascii="Abadi" w:hAnsi="Abadi"/>
          <w:b w:val="0"/>
          <w:bCs w:val="0"/>
          <w:color w:val="161616"/>
          <w:w w:val="105"/>
          <w:sz w:val="21"/>
          <w:szCs w:val="21"/>
        </w:rPr>
        <w:t>del</w:t>
      </w:r>
      <w:r w:rsidRPr="00371868">
        <w:rPr>
          <w:rFonts w:ascii="Abadi" w:hAnsi="Abadi"/>
          <w:b w:val="0"/>
          <w:bCs w:val="0"/>
          <w:color w:val="161616"/>
          <w:spacing w:val="-14"/>
          <w:w w:val="105"/>
          <w:sz w:val="21"/>
          <w:szCs w:val="21"/>
        </w:rPr>
        <w:t xml:space="preserve"> </w:t>
      </w:r>
      <w:r w:rsidRPr="00371868">
        <w:rPr>
          <w:rFonts w:ascii="Abadi" w:hAnsi="Abadi"/>
          <w:b w:val="0"/>
          <w:bCs w:val="0"/>
          <w:color w:val="161616"/>
          <w:w w:val="105"/>
          <w:sz w:val="21"/>
          <w:szCs w:val="21"/>
        </w:rPr>
        <w:t>Poder</w:t>
      </w:r>
      <w:r w:rsidRPr="00371868">
        <w:rPr>
          <w:rFonts w:ascii="Abadi" w:hAnsi="Abadi"/>
          <w:b w:val="0"/>
          <w:bCs w:val="0"/>
          <w:color w:val="161616"/>
          <w:spacing w:val="7"/>
          <w:w w:val="105"/>
          <w:sz w:val="21"/>
          <w:szCs w:val="21"/>
        </w:rPr>
        <w:t xml:space="preserve"> </w:t>
      </w:r>
      <w:r w:rsidRPr="00371868">
        <w:rPr>
          <w:rFonts w:ascii="Abadi" w:hAnsi="Abadi"/>
          <w:b w:val="0"/>
          <w:bCs w:val="0"/>
          <w:color w:val="161616"/>
          <w:spacing w:val="-2"/>
          <w:w w:val="105"/>
          <w:sz w:val="21"/>
          <w:szCs w:val="21"/>
        </w:rPr>
        <w:t>Judicial;</w:t>
      </w:r>
    </w:p>
    <w:p w14:paraId="65955F0D" w14:textId="77777777" w:rsidR="00401803" w:rsidRPr="00371868" w:rsidRDefault="00401803" w:rsidP="000B1B8C">
      <w:pPr>
        <w:pStyle w:val="Textoindependiente"/>
        <w:widowControl w:val="0"/>
        <w:numPr>
          <w:ilvl w:val="0"/>
          <w:numId w:val="15"/>
        </w:numPr>
        <w:ind w:left="284" w:hanging="283"/>
        <w:rPr>
          <w:rFonts w:ascii="Abadi" w:hAnsi="Abadi"/>
          <w:b w:val="0"/>
          <w:bCs w:val="0"/>
          <w:sz w:val="21"/>
          <w:szCs w:val="21"/>
        </w:rPr>
      </w:pPr>
      <w:r w:rsidRPr="00371868">
        <w:rPr>
          <w:rFonts w:ascii="Abadi" w:hAnsi="Abadi"/>
          <w:b w:val="0"/>
          <w:bCs w:val="0"/>
          <w:color w:val="161616"/>
          <w:w w:val="105"/>
          <w:sz w:val="21"/>
          <w:szCs w:val="21"/>
        </w:rPr>
        <w:t>Elaboración de un</w:t>
      </w:r>
      <w:r w:rsidRPr="00371868">
        <w:rPr>
          <w:rFonts w:ascii="Abadi" w:hAnsi="Abadi"/>
          <w:b w:val="0"/>
          <w:bCs w:val="0"/>
          <w:color w:val="161616"/>
          <w:spacing w:val="-6"/>
          <w:w w:val="105"/>
          <w:sz w:val="21"/>
          <w:szCs w:val="21"/>
        </w:rPr>
        <w:t xml:space="preserve"> </w:t>
      </w:r>
      <w:r w:rsidRPr="00371868">
        <w:rPr>
          <w:rFonts w:ascii="Abadi" w:hAnsi="Abadi"/>
          <w:b w:val="0"/>
          <w:bCs w:val="0"/>
          <w:color w:val="161616"/>
          <w:w w:val="105"/>
          <w:sz w:val="21"/>
          <w:szCs w:val="21"/>
        </w:rPr>
        <w:t>programa integral</w:t>
      </w:r>
      <w:r w:rsidRPr="00371868">
        <w:rPr>
          <w:rFonts w:ascii="Abadi" w:hAnsi="Abadi"/>
          <w:b w:val="0"/>
          <w:bCs w:val="0"/>
          <w:color w:val="161616"/>
          <w:spacing w:val="-4"/>
          <w:w w:val="105"/>
          <w:sz w:val="21"/>
          <w:szCs w:val="21"/>
        </w:rPr>
        <w:t xml:space="preserve"> </w:t>
      </w:r>
      <w:r w:rsidRPr="00371868">
        <w:rPr>
          <w:rFonts w:ascii="Abadi" w:hAnsi="Abadi"/>
          <w:b w:val="0"/>
          <w:bCs w:val="0"/>
          <w:color w:val="161616"/>
          <w:w w:val="105"/>
          <w:sz w:val="21"/>
          <w:szCs w:val="21"/>
        </w:rPr>
        <w:t>de inclusión, el cual contendrá, orientación técnica y vocacional, servicios de colocación, formación profesional y continua;</w:t>
      </w:r>
    </w:p>
    <w:p w14:paraId="2E6C521C" w14:textId="77777777" w:rsidR="00401803" w:rsidRPr="00371868" w:rsidRDefault="00401803" w:rsidP="000B1B8C">
      <w:pPr>
        <w:pStyle w:val="Textoindependiente"/>
        <w:widowControl w:val="0"/>
        <w:numPr>
          <w:ilvl w:val="0"/>
          <w:numId w:val="15"/>
        </w:numPr>
        <w:ind w:left="284" w:hanging="283"/>
        <w:rPr>
          <w:rFonts w:ascii="Abadi" w:hAnsi="Abadi"/>
          <w:b w:val="0"/>
          <w:bCs w:val="0"/>
          <w:sz w:val="21"/>
          <w:szCs w:val="21"/>
        </w:rPr>
      </w:pPr>
      <w:r w:rsidRPr="00371868">
        <w:rPr>
          <w:rFonts w:ascii="Abadi" w:hAnsi="Abadi"/>
          <w:b w:val="0"/>
          <w:bCs w:val="0"/>
          <w:color w:val="161616"/>
          <w:w w:val="105"/>
          <w:sz w:val="21"/>
          <w:szCs w:val="21"/>
        </w:rPr>
        <w:t>Ejecución de las políticas públicas, a través de convocatorias de empleo, promoción, nuevas áreas y reincorporación laboral; y,</w:t>
      </w:r>
    </w:p>
    <w:p w14:paraId="0C96D497" w14:textId="77777777" w:rsidR="00401803" w:rsidRPr="00F41BF4" w:rsidRDefault="00401803" w:rsidP="000B1B8C">
      <w:pPr>
        <w:pStyle w:val="Textoindependiente"/>
        <w:widowControl w:val="0"/>
        <w:numPr>
          <w:ilvl w:val="0"/>
          <w:numId w:val="15"/>
        </w:numPr>
        <w:ind w:left="284" w:hanging="283"/>
        <w:rPr>
          <w:rFonts w:ascii="Abadi" w:hAnsi="Abadi"/>
          <w:b w:val="0"/>
          <w:bCs w:val="0"/>
          <w:sz w:val="21"/>
          <w:szCs w:val="21"/>
        </w:rPr>
      </w:pPr>
      <w:r w:rsidRPr="00F41BF4">
        <w:rPr>
          <w:rFonts w:ascii="Abadi" w:hAnsi="Abadi"/>
          <w:b w:val="0"/>
          <w:bCs w:val="0"/>
          <w:color w:val="161616"/>
          <w:w w:val="105"/>
          <w:sz w:val="21"/>
          <w:szCs w:val="21"/>
        </w:rPr>
        <w:t>Evaluación y</w:t>
      </w:r>
      <w:r w:rsidRPr="00F41BF4">
        <w:rPr>
          <w:rFonts w:ascii="Abadi" w:hAnsi="Abadi"/>
          <w:b w:val="0"/>
          <w:bCs w:val="0"/>
          <w:color w:val="161616"/>
          <w:spacing w:val="-13"/>
          <w:w w:val="105"/>
          <w:sz w:val="21"/>
          <w:szCs w:val="21"/>
        </w:rPr>
        <w:t xml:space="preserve"> </w:t>
      </w:r>
      <w:r w:rsidRPr="00F41BF4">
        <w:rPr>
          <w:rFonts w:ascii="Abadi" w:hAnsi="Abadi"/>
          <w:b w:val="0"/>
          <w:bCs w:val="0"/>
          <w:color w:val="161616"/>
          <w:w w:val="105"/>
          <w:sz w:val="21"/>
          <w:szCs w:val="21"/>
        </w:rPr>
        <w:t>reestructura de</w:t>
      </w:r>
      <w:r w:rsidRPr="00F41BF4">
        <w:rPr>
          <w:rFonts w:ascii="Abadi" w:hAnsi="Abadi"/>
          <w:b w:val="0"/>
          <w:bCs w:val="0"/>
          <w:color w:val="161616"/>
          <w:spacing w:val="-16"/>
          <w:w w:val="105"/>
          <w:sz w:val="21"/>
          <w:szCs w:val="21"/>
        </w:rPr>
        <w:t xml:space="preserve"> </w:t>
      </w:r>
      <w:r w:rsidRPr="00F41BF4">
        <w:rPr>
          <w:rFonts w:ascii="Abadi" w:hAnsi="Abadi"/>
          <w:b w:val="0"/>
          <w:bCs w:val="0"/>
          <w:color w:val="161616"/>
          <w:w w:val="105"/>
          <w:sz w:val="21"/>
          <w:szCs w:val="21"/>
        </w:rPr>
        <w:t>políticas</w:t>
      </w:r>
      <w:r w:rsidRPr="00F41BF4">
        <w:rPr>
          <w:rFonts w:ascii="Abadi" w:hAnsi="Abadi"/>
          <w:b w:val="0"/>
          <w:bCs w:val="0"/>
          <w:color w:val="161616"/>
          <w:spacing w:val="-4"/>
          <w:w w:val="105"/>
          <w:sz w:val="21"/>
          <w:szCs w:val="21"/>
        </w:rPr>
        <w:t xml:space="preserve"> </w:t>
      </w:r>
      <w:r w:rsidRPr="00F41BF4">
        <w:rPr>
          <w:rFonts w:ascii="Abadi" w:hAnsi="Abadi"/>
          <w:b w:val="0"/>
          <w:bCs w:val="0"/>
          <w:color w:val="161616"/>
          <w:w w:val="105"/>
          <w:sz w:val="21"/>
          <w:szCs w:val="21"/>
        </w:rPr>
        <w:t>públicas y</w:t>
      </w:r>
      <w:r w:rsidRPr="00F41BF4">
        <w:rPr>
          <w:rFonts w:ascii="Abadi" w:hAnsi="Abadi"/>
          <w:b w:val="0"/>
          <w:bCs w:val="0"/>
          <w:color w:val="161616"/>
          <w:spacing w:val="-16"/>
          <w:w w:val="105"/>
          <w:sz w:val="21"/>
          <w:szCs w:val="21"/>
        </w:rPr>
        <w:t xml:space="preserve"> </w:t>
      </w:r>
      <w:r w:rsidRPr="00F41BF4">
        <w:rPr>
          <w:rFonts w:ascii="Abadi" w:hAnsi="Abadi"/>
          <w:b w:val="0"/>
          <w:bCs w:val="0"/>
          <w:color w:val="161616"/>
          <w:w w:val="105"/>
          <w:sz w:val="21"/>
          <w:szCs w:val="21"/>
        </w:rPr>
        <w:t>del</w:t>
      </w:r>
      <w:r w:rsidRPr="00F41BF4">
        <w:rPr>
          <w:rFonts w:ascii="Abadi" w:hAnsi="Abadi"/>
          <w:b w:val="0"/>
          <w:bCs w:val="0"/>
          <w:color w:val="161616"/>
          <w:spacing w:val="-17"/>
          <w:w w:val="105"/>
          <w:sz w:val="21"/>
          <w:szCs w:val="21"/>
        </w:rPr>
        <w:t xml:space="preserve"> </w:t>
      </w:r>
      <w:r w:rsidRPr="00F41BF4">
        <w:rPr>
          <w:rFonts w:ascii="Abadi" w:hAnsi="Abadi"/>
          <w:b w:val="0"/>
          <w:bCs w:val="0"/>
          <w:color w:val="161616"/>
          <w:w w:val="105"/>
          <w:sz w:val="21"/>
          <w:szCs w:val="21"/>
        </w:rPr>
        <w:t>programa integral de inclusión.</w:t>
      </w:r>
    </w:p>
    <w:p w14:paraId="11666539" w14:textId="77777777" w:rsidR="00401803" w:rsidRPr="00F41BF4" w:rsidRDefault="00401803" w:rsidP="00DA1A99">
      <w:pPr>
        <w:pStyle w:val="Textoindependiente"/>
        <w:rPr>
          <w:rFonts w:ascii="Abadi" w:hAnsi="Abadi"/>
          <w:b w:val="0"/>
          <w:bCs w:val="0"/>
          <w:sz w:val="21"/>
          <w:szCs w:val="21"/>
        </w:rPr>
      </w:pPr>
    </w:p>
    <w:p w14:paraId="2070A6A6" w14:textId="77777777" w:rsidR="00DA1A99" w:rsidRPr="00DA1A99" w:rsidRDefault="00F41BF4" w:rsidP="00DA1A99">
      <w:pPr>
        <w:pStyle w:val="Textoindependiente"/>
        <w:jc w:val="right"/>
        <w:rPr>
          <w:rFonts w:ascii="Abadi" w:hAnsi="Abadi"/>
          <w:color w:val="161616"/>
          <w:w w:val="105"/>
          <w:sz w:val="21"/>
          <w:szCs w:val="21"/>
        </w:rPr>
      </w:pPr>
      <w:r w:rsidRPr="00DA1A99">
        <w:rPr>
          <w:rFonts w:ascii="Abadi" w:hAnsi="Abadi"/>
          <w:color w:val="161616"/>
          <w:w w:val="105"/>
          <w:sz w:val="21"/>
          <w:szCs w:val="21"/>
        </w:rPr>
        <w:t xml:space="preserve">Acciones para la inclusión de </w:t>
      </w:r>
    </w:p>
    <w:p w14:paraId="10E4C9DC" w14:textId="199664B8" w:rsidR="00371868" w:rsidRPr="00DA1A99" w:rsidRDefault="00F41BF4" w:rsidP="00DA1A99">
      <w:pPr>
        <w:pStyle w:val="Textoindependiente"/>
        <w:jc w:val="right"/>
        <w:rPr>
          <w:rFonts w:ascii="Abadi" w:hAnsi="Abadi"/>
          <w:color w:val="161616"/>
          <w:w w:val="105"/>
          <w:sz w:val="21"/>
          <w:szCs w:val="21"/>
        </w:rPr>
      </w:pPr>
      <w:r w:rsidRPr="00DA1A99">
        <w:rPr>
          <w:rFonts w:ascii="Abadi" w:hAnsi="Abadi"/>
          <w:color w:val="161616"/>
          <w:w w:val="105"/>
          <w:sz w:val="21"/>
          <w:szCs w:val="21"/>
        </w:rPr>
        <w:t xml:space="preserve">personas </w:t>
      </w:r>
      <w:r w:rsidR="00DA1A99" w:rsidRPr="00DA1A99">
        <w:rPr>
          <w:rFonts w:ascii="Abadi" w:hAnsi="Abadi"/>
          <w:color w:val="161616"/>
          <w:w w:val="105"/>
          <w:sz w:val="21"/>
          <w:szCs w:val="21"/>
        </w:rPr>
        <w:t>con discapacidad</w:t>
      </w:r>
    </w:p>
    <w:p w14:paraId="3620CDCF" w14:textId="0ED8092D" w:rsidR="00401803" w:rsidRPr="00896F98" w:rsidRDefault="00401803" w:rsidP="00896F98">
      <w:pPr>
        <w:pStyle w:val="Textoindependiente"/>
        <w:rPr>
          <w:rFonts w:ascii="Abadi" w:hAnsi="Abadi"/>
          <w:b w:val="0"/>
          <w:bCs w:val="0"/>
          <w:sz w:val="21"/>
          <w:szCs w:val="21"/>
        </w:rPr>
      </w:pPr>
      <w:r w:rsidRPr="00457CC1">
        <w:rPr>
          <w:rFonts w:ascii="Abadi" w:hAnsi="Abadi"/>
          <w:color w:val="161616"/>
          <w:w w:val="105"/>
          <w:sz w:val="21"/>
          <w:szCs w:val="21"/>
        </w:rPr>
        <w:t xml:space="preserve">TERCERO. </w:t>
      </w:r>
      <w:r w:rsidRPr="00DA1A99">
        <w:rPr>
          <w:rFonts w:ascii="Abadi" w:hAnsi="Abadi"/>
          <w:b w:val="0"/>
          <w:bCs w:val="0"/>
          <w:color w:val="161616"/>
          <w:w w:val="105"/>
          <w:sz w:val="21"/>
          <w:szCs w:val="21"/>
        </w:rPr>
        <w:t>El</w:t>
      </w:r>
      <w:r w:rsidRPr="00DA1A99">
        <w:rPr>
          <w:rFonts w:ascii="Abadi" w:hAnsi="Abadi"/>
          <w:b w:val="0"/>
          <w:bCs w:val="0"/>
          <w:color w:val="161616"/>
          <w:spacing w:val="-10"/>
          <w:w w:val="105"/>
          <w:sz w:val="21"/>
          <w:szCs w:val="21"/>
        </w:rPr>
        <w:t xml:space="preserve"> </w:t>
      </w:r>
      <w:r w:rsidRPr="00DA1A99">
        <w:rPr>
          <w:rFonts w:ascii="Abadi" w:hAnsi="Abadi"/>
          <w:b w:val="0"/>
          <w:bCs w:val="0"/>
          <w:color w:val="161616"/>
          <w:w w:val="105"/>
          <w:sz w:val="21"/>
          <w:szCs w:val="21"/>
        </w:rPr>
        <w:t>Consejo del</w:t>
      </w:r>
      <w:r w:rsidRPr="00DA1A99">
        <w:rPr>
          <w:rFonts w:ascii="Abadi" w:hAnsi="Abadi"/>
          <w:b w:val="0"/>
          <w:bCs w:val="0"/>
          <w:color w:val="161616"/>
          <w:spacing w:val="-13"/>
          <w:w w:val="105"/>
          <w:sz w:val="21"/>
          <w:szCs w:val="21"/>
        </w:rPr>
        <w:t xml:space="preserve"> </w:t>
      </w:r>
      <w:r w:rsidRPr="00DA1A99">
        <w:rPr>
          <w:rFonts w:ascii="Abadi" w:hAnsi="Abadi"/>
          <w:b w:val="0"/>
          <w:bCs w:val="0"/>
          <w:color w:val="161616"/>
          <w:w w:val="105"/>
          <w:sz w:val="21"/>
          <w:szCs w:val="21"/>
        </w:rPr>
        <w:t>Poder Judicial instrumentará las</w:t>
      </w:r>
      <w:r w:rsidRPr="00DA1A99">
        <w:rPr>
          <w:rFonts w:ascii="Abadi" w:hAnsi="Abadi"/>
          <w:b w:val="0"/>
          <w:bCs w:val="0"/>
          <w:color w:val="161616"/>
          <w:spacing w:val="-6"/>
          <w:w w:val="105"/>
          <w:sz w:val="21"/>
          <w:szCs w:val="21"/>
        </w:rPr>
        <w:t xml:space="preserve"> </w:t>
      </w:r>
      <w:r w:rsidRPr="00DA1A99">
        <w:rPr>
          <w:rFonts w:ascii="Abadi" w:hAnsi="Abadi"/>
          <w:b w:val="0"/>
          <w:bCs w:val="0"/>
          <w:color w:val="161616"/>
          <w:w w:val="105"/>
          <w:sz w:val="21"/>
          <w:szCs w:val="21"/>
        </w:rPr>
        <w:t>acciones conducentes a</w:t>
      </w:r>
      <w:r w:rsidRPr="00DA1A99">
        <w:rPr>
          <w:rFonts w:ascii="Abadi" w:hAnsi="Abadi"/>
          <w:b w:val="0"/>
          <w:bCs w:val="0"/>
          <w:color w:val="161616"/>
          <w:spacing w:val="-3"/>
          <w:w w:val="105"/>
          <w:sz w:val="21"/>
          <w:szCs w:val="21"/>
        </w:rPr>
        <w:t xml:space="preserve"> </w:t>
      </w:r>
      <w:r w:rsidRPr="00DA1A99">
        <w:rPr>
          <w:rFonts w:ascii="Abadi" w:hAnsi="Abadi"/>
          <w:b w:val="0"/>
          <w:bCs w:val="0"/>
          <w:color w:val="161616"/>
          <w:w w:val="105"/>
          <w:sz w:val="21"/>
          <w:szCs w:val="21"/>
        </w:rPr>
        <w:t>efecto de</w:t>
      </w:r>
      <w:r w:rsidRPr="00DA1A99">
        <w:rPr>
          <w:rFonts w:ascii="Abadi" w:hAnsi="Abadi"/>
          <w:b w:val="0"/>
          <w:bCs w:val="0"/>
          <w:color w:val="161616"/>
          <w:spacing w:val="-5"/>
          <w:w w:val="105"/>
          <w:sz w:val="21"/>
          <w:szCs w:val="21"/>
        </w:rPr>
        <w:t xml:space="preserve"> </w:t>
      </w:r>
      <w:r w:rsidRPr="00DA1A99">
        <w:rPr>
          <w:rFonts w:ascii="Abadi" w:hAnsi="Abadi"/>
          <w:b w:val="0"/>
          <w:bCs w:val="0"/>
          <w:color w:val="161616"/>
          <w:w w:val="105"/>
          <w:sz w:val="21"/>
          <w:szCs w:val="21"/>
        </w:rPr>
        <w:t>asignar los</w:t>
      </w:r>
      <w:r w:rsidRPr="00DA1A99">
        <w:rPr>
          <w:rFonts w:ascii="Abadi" w:hAnsi="Abadi"/>
          <w:b w:val="0"/>
          <w:bCs w:val="0"/>
          <w:color w:val="161616"/>
          <w:spacing w:val="-1"/>
          <w:w w:val="105"/>
          <w:sz w:val="21"/>
          <w:szCs w:val="21"/>
        </w:rPr>
        <w:t xml:space="preserve"> </w:t>
      </w:r>
      <w:r w:rsidRPr="00DA1A99">
        <w:rPr>
          <w:rFonts w:ascii="Abadi" w:hAnsi="Abadi"/>
          <w:b w:val="0"/>
          <w:bCs w:val="0"/>
          <w:color w:val="161616"/>
          <w:w w:val="105"/>
          <w:sz w:val="21"/>
          <w:szCs w:val="21"/>
        </w:rPr>
        <w:t>recursos humanos, materiales y</w:t>
      </w:r>
      <w:r w:rsidRPr="00DA1A99">
        <w:rPr>
          <w:rFonts w:ascii="Abadi" w:hAnsi="Abadi"/>
          <w:b w:val="0"/>
          <w:bCs w:val="0"/>
          <w:color w:val="161616"/>
          <w:spacing w:val="-9"/>
          <w:w w:val="105"/>
          <w:sz w:val="21"/>
          <w:szCs w:val="21"/>
        </w:rPr>
        <w:t xml:space="preserve"> </w:t>
      </w:r>
      <w:r w:rsidRPr="00DA1A99">
        <w:rPr>
          <w:rFonts w:ascii="Abadi" w:hAnsi="Abadi"/>
          <w:b w:val="0"/>
          <w:bCs w:val="0"/>
          <w:color w:val="161616"/>
          <w:w w:val="105"/>
          <w:sz w:val="21"/>
          <w:szCs w:val="21"/>
        </w:rPr>
        <w:t>presupuestales</w:t>
      </w:r>
      <w:r w:rsidRPr="00DA1A99">
        <w:rPr>
          <w:rFonts w:ascii="Abadi" w:hAnsi="Abadi"/>
          <w:b w:val="0"/>
          <w:bCs w:val="0"/>
          <w:color w:val="161616"/>
          <w:spacing w:val="-13"/>
          <w:w w:val="105"/>
          <w:sz w:val="21"/>
          <w:szCs w:val="21"/>
        </w:rPr>
        <w:t xml:space="preserve"> </w:t>
      </w:r>
      <w:r w:rsidRPr="00DA1A99">
        <w:rPr>
          <w:rFonts w:ascii="Abadi" w:hAnsi="Abadi"/>
          <w:b w:val="0"/>
          <w:bCs w:val="0"/>
          <w:color w:val="161616"/>
          <w:w w:val="105"/>
          <w:sz w:val="21"/>
          <w:szCs w:val="21"/>
        </w:rPr>
        <w:t>necesarios para el cumplimiento de inclusión de las personas con discapacidad, a través de contratar, como mínimo el tres por ciento</w:t>
      </w:r>
      <w:r w:rsidRPr="00457CC1">
        <w:rPr>
          <w:rFonts w:ascii="Abadi" w:hAnsi="Abadi"/>
          <w:color w:val="161616"/>
          <w:w w:val="105"/>
          <w:sz w:val="21"/>
          <w:szCs w:val="21"/>
        </w:rPr>
        <w:t xml:space="preserve"> </w:t>
      </w:r>
      <w:r w:rsidRPr="00896F98">
        <w:rPr>
          <w:rFonts w:ascii="Abadi" w:hAnsi="Abadi"/>
          <w:b w:val="0"/>
          <w:bCs w:val="0"/>
          <w:color w:val="161616"/>
          <w:w w:val="105"/>
          <w:sz w:val="21"/>
          <w:szCs w:val="21"/>
        </w:rPr>
        <w:t>de la planta laboral correspondiente a personas con discapacidad en las áreas del Poder Judicial y en atención a las normas</w:t>
      </w:r>
      <w:r w:rsidRPr="00896F98">
        <w:rPr>
          <w:rFonts w:ascii="Abadi" w:hAnsi="Abadi"/>
          <w:b w:val="0"/>
          <w:bCs w:val="0"/>
          <w:color w:val="161616"/>
          <w:spacing w:val="19"/>
          <w:w w:val="105"/>
          <w:sz w:val="21"/>
          <w:szCs w:val="21"/>
        </w:rPr>
        <w:t xml:space="preserve"> </w:t>
      </w:r>
      <w:r w:rsidRPr="00896F98">
        <w:rPr>
          <w:rFonts w:ascii="Abadi" w:hAnsi="Abadi"/>
          <w:b w:val="0"/>
          <w:bCs w:val="0"/>
          <w:color w:val="161616"/>
          <w:w w:val="105"/>
          <w:sz w:val="21"/>
          <w:szCs w:val="21"/>
        </w:rPr>
        <w:t>de</w:t>
      </w:r>
      <w:r w:rsidRPr="00896F98">
        <w:rPr>
          <w:rFonts w:ascii="Abadi" w:hAnsi="Abadi"/>
          <w:b w:val="0"/>
          <w:bCs w:val="0"/>
          <w:color w:val="161616"/>
          <w:spacing w:val="17"/>
          <w:w w:val="105"/>
          <w:sz w:val="21"/>
          <w:szCs w:val="21"/>
        </w:rPr>
        <w:t xml:space="preserve"> </w:t>
      </w:r>
      <w:r w:rsidRPr="00896F98">
        <w:rPr>
          <w:rFonts w:ascii="Abadi" w:hAnsi="Abadi"/>
          <w:b w:val="0"/>
          <w:bCs w:val="0"/>
          <w:color w:val="161616"/>
          <w:w w:val="105"/>
          <w:sz w:val="21"/>
          <w:szCs w:val="21"/>
        </w:rPr>
        <w:t>la</w:t>
      </w:r>
      <w:r w:rsidRPr="00896F98">
        <w:rPr>
          <w:rFonts w:ascii="Abadi" w:hAnsi="Abadi"/>
          <w:b w:val="0"/>
          <w:bCs w:val="0"/>
          <w:color w:val="161616"/>
          <w:spacing w:val="16"/>
          <w:w w:val="105"/>
          <w:sz w:val="21"/>
          <w:szCs w:val="21"/>
        </w:rPr>
        <w:t xml:space="preserve"> </w:t>
      </w:r>
      <w:r w:rsidRPr="00896F98">
        <w:rPr>
          <w:rFonts w:ascii="Abadi" w:hAnsi="Abadi"/>
          <w:b w:val="0"/>
          <w:bCs w:val="0"/>
          <w:color w:val="161616"/>
          <w:w w:val="105"/>
          <w:sz w:val="21"/>
          <w:szCs w:val="21"/>
        </w:rPr>
        <w:t>carrera</w:t>
      </w:r>
      <w:r w:rsidRPr="00896F98">
        <w:rPr>
          <w:rFonts w:ascii="Abadi" w:hAnsi="Abadi"/>
          <w:b w:val="0"/>
          <w:bCs w:val="0"/>
          <w:color w:val="161616"/>
          <w:spacing w:val="25"/>
          <w:w w:val="105"/>
          <w:sz w:val="21"/>
          <w:szCs w:val="21"/>
        </w:rPr>
        <w:t xml:space="preserve"> </w:t>
      </w:r>
      <w:r w:rsidRPr="00896F98">
        <w:rPr>
          <w:rFonts w:ascii="Abadi" w:hAnsi="Abadi"/>
          <w:b w:val="0"/>
          <w:bCs w:val="0"/>
          <w:color w:val="161616"/>
          <w:w w:val="105"/>
          <w:sz w:val="21"/>
          <w:szCs w:val="21"/>
        </w:rPr>
        <w:t>judicial,</w:t>
      </w:r>
      <w:r w:rsidRPr="00896F98">
        <w:rPr>
          <w:rFonts w:ascii="Abadi" w:hAnsi="Abadi"/>
          <w:b w:val="0"/>
          <w:bCs w:val="0"/>
          <w:color w:val="161616"/>
          <w:spacing w:val="27"/>
          <w:w w:val="105"/>
          <w:sz w:val="21"/>
          <w:szCs w:val="21"/>
        </w:rPr>
        <w:t xml:space="preserve"> </w:t>
      </w:r>
      <w:r w:rsidRPr="00896F98">
        <w:rPr>
          <w:rFonts w:ascii="Abadi" w:hAnsi="Abadi"/>
          <w:b w:val="0"/>
          <w:bCs w:val="0"/>
          <w:color w:val="161616"/>
          <w:w w:val="105"/>
          <w:sz w:val="21"/>
          <w:szCs w:val="21"/>
        </w:rPr>
        <w:t>a más</w:t>
      </w:r>
      <w:r w:rsidRPr="00896F98">
        <w:rPr>
          <w:rFonts w:ascii="Abadi" w:hAnsi="Abadi"/>
          <w:b w:val="0"/>
          <w:bCs w:val="0"/>
          <w:color w:val="161616"/>
          <w:spacing w:val="15"/>
          <w:w w:val="105"/>
          <w:sz w:val="21"/>
          <w:szCs w:val="21"/>
        </w:rPr>
        <w:t xml:space="preserve"> </w:t>
      </w:r>
      <w:r w:rsidRPr="00896F98">
        <w:rPr>
          <w:rFonts w:ascii="Abadi" w:hAnsi="Abadi"/>
          <w:b w:val="0"/>
          <w:bCs w:val="0"/>
          <w:color w:val="161616"/>
          <w:w w:val="105"/>
          <w:sz w:val="21"/>
          <w:szCs w:val="21"/>
        </w:rPr>
        <w:t>tardar</w:t>
      </w:r>
      <w:r w:rsidRPr="00896F98">
        <w:rPr>
          <w:rFonts w:ascii="Abadi" w:hAnsi="Abadi"/>
          <w:b w:val="0"/>
          <w:bCs w:val="0"/>
          <w:color w:val="161616"/>
          <w:spacing w:val="26"/>
          <w:w w:val="105"/>
          <w:sz w:val="21"/>
          <w:szCs w:val="21"/>
        </w:rPr>
        <w:t xml:space="preserve"> </w:t>
      </w:r>
      <w:r w:rsidRPr="00896F98">
        <w:rPr>
          <w:rFonts w:ascii="Abadi" w:hAnsi="Abadi"/>
          <w:b w:val="0"/>
          <w:bCs w:val="0"/>
          <w:color w:val="161616"/>
          <w:w w:val="105"/>
          <w:sz w:val="21"/>
          <w:szCs w:val="21"/>
        </w:rPr>
        <w:t>dentro</w:t>
      </w:r>
      <w:r w:rsidRPr="00896F98">
        <w:rPr>
          <w:rFonts w:ascii="Abadi" w:hAnsi="Abadi"/>
          <w:b w:val="0"/>
          <w:bCs w:val="0"/>
          <w:color w:val="161616"/>
          <w:spacing w:val="19"/>
          <w:w w:val="105"/>
          <w:sz w:val="21"/>
          <w:szCs w:val="21"/>
        </w:rPr>
        <w:t xml:space="preserve"> </w:t>
      </w:r>
      <w:r w:rsidRPr="00896F98">
        <w:rPr>
          <w:rFonts w:ascii="Abadi" w:hAnsi="Abadi"/>
          <w:b w:val="0"/>
          <w:bCs w:val="0"/>
          <w:color w:val="161616"/>
          <w:w w:val="105"/>
          <w:sz w:val="21"/>
          <w:szCs w:val="21"/>
        </w:rPr>
        <w:lastRenderedPageBreak/>
        <w:t>de</w:t>
      </w:r>
      <w:r w:rsidRPr="00896F98">
        <w:rPr>
          <w:rFonts w:ascii="Abadi" w:hAnsi="Abadi"/>
          <w:b w:val="0"/>
          <w:bCs w:val="0"/>
          <w:color w:val="161616"/>
          <w:spacing w:val="17"/>
          <w:w w:val="105"/>
          <w:sz w:val="21"/>
          <w:szCs w:val="21"/>
        </w:rPr>
        <w:t xml:space="preserve"> </w:t>
      </w:r>
      <w:r w:rsidRPr="00896F98">
        <w:rPr>
          <w:rFonts w:ascii="Abadi" w:hAnsi="Abadi"/>
          <w:b w:val="0"/>
          <w:bCs w:val="0"/>
          <w:color w:val="161616"/>
          <w:w w:val="105"/>
          <w:sz w:val="21"/>
          <w:szCs w:val="21"/>
        </w:rPr>
        <w:t>los 180 días</w:t>
      </w:r>
      <w:r w:rsidRPr="00896F98">
        <w:rPr>
          <w:rFonts w:ascii="Abadi" w:hAnsi="Abadi"/>
          <w:b w:val="0"/>
          <w:bCs w:val="0"/>
          <w:color w:val="161616"/>
          <w:spacing w:val="13"/>
          <w:w w:val="105"/>
          <w:sz w:val="21"/>
          <w:szCs w:val="21"/>
        </w:rPr>
        <w:t xml:space="preserve"> </w:t>
      </w:r>
      <w:r w:rsidRPr="00896F98">
        <w:rPr>
          <w:rFonts w:ascii="Abadi" w:hAnsi="Abadi"/>
          <w:b w:val="0"/>
          <w:bCs w:val="0"/>
          <w:color w:val="161616"/>
          <w:w w:val="105"/>
          <w:sz w:val="21"/>
          <w:szCs w:val="21"/>
        </w:rPr>
        <w:t>siguientes</w:t>
      </w:r>
      <w:r w:rsidRPr="00896F98">
        <w:rPr>
          <w:rFonts w:ascii="Abadi" w:hAnsi="Abadi"/>
          <w:b w:val="0"/>
          <w:bCs w:val="0"/>
          <w:color w:val="161616"/>
          <w:spacing w:val="36"/>
          <w:w w:val="105"/>
          <w:sz w:val="21"/>
          <w:szCs w:val="21"/>
        </w:rPr>
        <w:t xml:space="preserve"> </w:t>
      </w:r>
      <w:r w:rsidRPr="00896F98">
        <w:rPr>
          <w:rFonts w:ascii="Abadi" w:hAnsi="Abadi"/>
          <w:b w:val="0"/>
          <w:bCs w:val="0"/>
          <w:color w:val="161616"/>
          <w:w w:val="105"/>
          <w:sz w:val="21"/>
          <w:szCs w:val="21"/>
        </w:rPr>
        <w:t xml:space="preserve">a la </w:t>
      </w:r>
      <w:r w:rsidRPr="00896F98">
        <w:rPr>
          <w:rFonts w:ascii="Abadi" w:hAnsi="Abadi"/>
          <w:b w:val="0"/>
          <w:bCs w:val="0"/>
          <w:color w:val="161616"/>
          <w:w w:val="110"/>
          <w:sz w:val="21"/>
          <w:szCs w:val="21"/>
        </w:rPr>
        <w:t>entrada</w:t>
      </w:r>
      <w:r w:rsidRPr="00896F98">
        <w:rPr>
          <w:rFonts w:ascii="Abadi" w:hAnsi="Abadi"/>
          <w:b w:val="0"/>
          <w:bCs w:val="0"/>
          <w:color w:val="161616"/>
          <w:spacing w:val="9"/>
          <w:w w:val="110"/>
          <w:sz w:val="21"/>
          <w:szCs w:val="21"/>
        </w:rPr>
        <w:t xml:space="preserve"> </w:t>
      </w:r>
      <w:r w:rsidRPr="00896F98">
        <w:rPr>
          <w:rFonts w:ascii="Abadi" w:hAnsi="Abadi"/>
          <w:b w:val="0"/>
          <w:bCs w:val="0"/>
          <w:color w:val="161616"/>
          <w:w w:val="110"/>
          <w:sz w:val="21"/>
          <w:szCs w:val="21"/>
        </w:rPr>
        <w:t>en vigor</w:t>
      </w:r>
      <w:r w:rsidRPr="00896F98">
        <w:rPr>
          <w:rFonts w:ascii="Abadi" w:hAnsi="Abadi"/>
          <w:b w:val="0"/>
          <w:bCs w:val="0"/>
          <w:color w:val="161616"/>
          <w:spacing w:val="4"/>
          <w:w w:val="110"/>
          <w:sz w:val="21"/>
          <w:szCs w:val="21"/>
        </w:rPr>
        <w:t xml:space="preserve"> </w:t>
      </w:r>
      <w:r w:rsidRPr="00896F98">
        <w:rPr>
          <w:rFonts w:ascii="Abadi" w:hAnsi="Abadi"/>
          <w:b w:val="0"/>
          <w:bCs w:val="0"/>
          <w:color w:val="161616"/>
          <w:w w:val="110"/>
          <w:sz w:val="21"/>
          <w:szCs w:val="21"/>
        </w:rPr>
        <w:t>del</w:t>
      </w:r>
      <w:r w:rsidRPr="00896F98">
        <w:rPr>
          <w:rFonts w:ascii="Abadi" w:hAnsi="Abadi"/>
          <w:b w:val="0"/>
          <w:bCs w:val="0"/>
          <w:color w:val="161616"/>
          <w:spacing w:val="-1"/>
          <w:w w:val="110"/>
          <w:sz w:val="21"/>
          <w:szCs w:val="21"/>
        </w:rPr>
        <w:t xml:space="preserve"> </w:t>
      </w:r>
      <w:r w:rsidRPr="00896F98">
        <w:rPr>
          <w:rFonts w:ascii="Abadi" w:hAnsi="Abadi"/>
          <w:b w:val="0"/>
          <w:bCs w:val="0"/>
          <w:color w:val="161616"/>
          <w:w w:val="110"/>
          <w:sz w:val="21"/>
          <w:szCs w:val="21"/>
        </w:rPr>
        <w:t>presente</w:t>
      </w:r>
      <w:r w:rsidRPr="00896F98">
        <w:rPr>
          <w:rFonts w:ascii="Abadi" w:hAnsi="Abadi"/>
          <w:b w:val="0"/>
          <w:bCs w:val="0"/>
          <w:color w:val="161616"/>
          <w:spacing w:val="12"/>
          <w:w w:val="110"/>
          <w:sz w:val="21"/>
          <w:szCs w:val="21"/>
        </w:rPr>
        <w:t xml:space="preserve"> </w:t>
      </w:r>
      <w:r w:rsidRPr="00896F98">
        <w:rPr>
          <w:rFonts w:ascii="Abadi" w:hAnsi="Abadi"/>
          <w:b w:val="0"/>
          <w:bCs w:val="0"/>
          <w:color w:val="161616"/>
          <w:spacing w:val="-2"/>
          <w:w w:val="110"/>
          <w:sz w:val="21"/>
          <w:szCs w:val="21"/>
        </w:rPr>
        <w:t>Decreto.</w:t>
      </w:r>
    </w:p>
    <w:p w14:paraId="23844023" w14:textId="77777777" w:rsidR="00401803" w:rsidRPr="00896F98" w:rsidRDefault="00401803" w:rsidP="00896F98">
      <w:pPr>
        <w:pStyle w:val="Textoindependiente"/>
        <w:rPr>
          <w:rFonts w:ascii="Abadi" w:hAnsi="Abadi"/>
          <w:b w:val="0"/>
          <w:bCs w:val="0"/>
          <w:sz w:val="21"/>
          <w:szCs w:val="21"/>
        </w:rPr>
      </w:pPr>
    </w:p>
    <w:p w14:paraId="305ACC7A" w14:textId="77777777" w:rsidR="00225818" w:rsidRDefault="00401803" w:rsidP="00225818">
      <w:pPr>
        <w:jc w:val="right"/>
        <w:rPr>
          <w:rFonts w:ascii="Abadi" w:hAnsi="Abadi"/>
          <w:b/>
          <w:i/>
          <w:color w:val="161616"/>
          <w:sz w:val="21"/>
          <w:szCs w:val="21"/>
        </w:rPr>
      </w:pPr>
      <w:r w:rsidRPr="00457CC1">
        <w:rPr>
          <w:rFonts w:ascii="Abadi" w:hAnsi="Abadi"/>
          <w:b/>
          <w:i/>
          <w:color w:val="161616"/>
          <w:sz w:val="21"/>
          <w:szCs w:val="21"/>
        </w:rPr>
        <w:t>Cumplimiento</w:t>
      </w:r>
      <w:r w:rsidRPr="00457CC1">
        <w:rPr>
          <w:rFonts w:ascii="Abadi" w:hAnsi="Abadi"/>
          <w:b/>
          <w:i/>
          <w:color w:val="161616"/>
          <w:spacing w:val="-16"/>
          <w:sz w:val="21"/>
          <w:szCs w:val="21"/>
        </w:rPr>
        <w:t xml:space="preserve"> </w:t>
      </w:r>
      <w:r w:rsidRPr="00457CC1">
        <w:rPr>
          <w:rFonts w:ascii="Abadi" w:hAnsi="Abadi"/>
          <w:b/>
          <w:i/>
          <w:color w:val="161616"/>
          <w:sz w:val="21"/>
          <w:szCs w:val="21"/>
        </w:rPr>
        <w:t xml:space="preserve">escalonado </w:t>
      </w:r>
    </w:p>
    <w:p w14:paraId="239D5290" w14:textId="51FEA05C" w:rsidR="00401803" w:rsidRPr="00896F98" w:rsidRDefault="00401803" w:rsidP="00225818">
      <w:pPr>
        <w:jc w:val="both"/>
        <w:rPr>
          <w:rFonts w:ascii="Abadi" w:hAnsi="Abadi"/>
          <w:b/>
          <w:i/>
          <w:color w:val="161616"/>
          <w:sz w:val="21"/>
          <w:szCs w:val="21"/>
        </w:rPr>
      </w:pPr>
      <w:r w:rsidRPr="00457CC1">
        <w:rPr>
          <w:rFonts w:ascii="Abadi" w:hAnsi="Abadi"/>
          <w:b/>
          <w:color w:val="161616"/>
          <w:w w:val="110"/>
          <w:sz w:val="21"/>
          <w:szCs w:val="21"/>
        </w:rPr>
        <w:t xml:space="preserve">CUARTO. </w:t>
      </w:r>
      <w:r w:rsidRPr="00457CC1">
        <w:rPr>
          <w:rFonts w:ascii="Abadi" w:hAnsi="Abadi"/>
          <w:color w:val="161616"/>
          <w:w w:val="110"/>
          <w:sz w:val="21"/>
          <w:szCs w:val="21"/>
        </w:rPr>
        <w:t>El Consejo del Poder Judicial dará cumplimiento escalonado a la contratación, como mínimo del tres por ciento de la planta laboral</w:t>
      </w:r>
      <w:r w:rsidRPr="00457CC1">
        <w:rPr>
          <w:rFonts w:ascii="Abadi" w:hAnsi="Abadi"/>
          <w:color w:val="161616"/>
          <w:spacing w:val="-3"/>
          <w:w w:val="110"/>
          <w:sz w:val="21"/>
          <w:szCs w:val="21"/>
        </w:rPr>
        <w:t xml:space="preserve"> </w:t>
      </w:r>
      <w:r w:rsidRPr="00457CC1">
        <w:rPr>
          <w:rFonts w:ascii="Abadi" w:hAnsi="Abadi"/>
          <w:color w:val="161616"/>
          <w:w w:val="110"/>
          <w:sz w:val="21"/>
          <w:szCs w:val="21"/>
        </w:rPr>
        <w:t>correspondiente a personas con discapacidad en las áreas del Poder Judicial. En el año 2022, deberá tener un avance del 1.5% del</w:t>
      </w:r>
      <w:r w:rsidRPr="00457CC1">
        <w:rPr>
          <w:rFonts w:ascii="Abadi" w:hAnsi="Abadi"/>
          <w:color w:val="161616"/>
          <w:spacing w:val="-1"/>
          <w:w w:val="110"/>
          <w:sz w:val="21"/>
          <w:szCs w:val="21"/>
        </w:rPr>
        <w:t xml:space="preserve"> </w:t>
      </w:r>
      <w:r w:rsidRPr="00457CC1">
        <w:rPr>
          <w:rFonts w:ascii="Abadi" w:hAnsi="Abadi"/>
          <w:color w:val="161616"/>
          <w:w w:val="110"/>
          <w:sz w:val="21"/>
          <w:szCs w:val="21"/>
        </w:rPr>
        <w:t>personal contratado; en el año 2023, deberá tener un</w:t>
      </w:r>
      <w:r w:rsidRPr="00457CC1">
        <w:rPr>
          <w:rFonts w:ascii="Abadi" w:hAnsi="Abadi"/>
          <w:color w:val="161616"/>
          <w:spacing w:val="-3"/>
          <w:w w:val="110"/>
          <w:sz w:val="21"/>
          <w:szCs w:val="21"/>
        </w:rPr>
        <w:t xml:space="preserve"> </w:t>
      </w:r>
      <w:r w:rsidRPr="00457CC1">
        <w:rPr>
          <w:rFonts w:ascii="Abadi" w:hAnsi="Abadi"/>
          <w:color w:val="161616"/>
          <w:w w:val="110"/>
          <w:sz w:val="21"/>
          <w:szCs w:val="21"/>
        </w:rPr>
        <w:t>avance</w:t>
      </w:r>
      <w:r w:rsidRPr="00457CC1">
        <w:rPr>
          <w:rFonts w:ascii="Abadi" w:hAnsi="Abadi"/>
          <w:color w:val="161616"/>
          <w:spacing w:val="-2"/>
          <w:w w:val="110"/>
          <w:sz w:val="21"/>
          <w:szCs w:val="21"/>
        </w:rPr>
        <w:t xml:space="preserve"> </w:t>
      </w:r>
      <w:r w:rsidRPr="00457CC1">
        <w:rPr>
          <w:rFonts w:ascii="Abadi" w:hAnsi="Abadi"/>
          <w:color w:val="161616"/>
          <w:w w:val="110"/>
          <w:sz w:val="21"/>
          <w:szCs w:val="21"/>
        </w:rPr>
        <w:t>del</w:t>
      </w:r>
      <w:r w:rsidRPr="00457CC1">
        <w:rPr>
          <w:rFonts w:ascii="Abadi" w:hAnsi="Abadi"/>
          <w:color w:val="161616"/>
          <w:spacing w:val="-2"/>
          <w:w w:val="110"/>
          <w:sz w:val="21"/>
          <w:szCs w:val="21"/>
        </w:rPr>
        <w:t xml:space="preserve"> </w:t>
      </w:r>
      <w:r w:rsidRPr="00457CC1">
        <w:rPr>
          <w:rFonts w:ascii="Abadi" w:hAnsi="Abadi"/>
          <w:color w:val="161616"/>
          <w:w w:val="110"/>
          <w:sz w:val="21"/>
          <w:szCs w:val="21"/>
        </w:rPr>
        <w:t>2%</w:t>
      </w:r>
      <w:r w:rsidRPr="00457CC1">
        <w:rPr>
          <w:rFonts w:ascii="Abadi" w:hAnsi="Abadi"/>
          <w:color w:val="161616"/>
          <w:spacing w:val="-2"/>
          <w:w w:val="110"/>
          <w:sz w:val="21"/>
          <w:szCs w:val="21"/>
        </w:rPr>
        <w:t xml:space="preserve"> </w:t>
      </w:r>
      <w:r w:rsidRPr="00457CC1">
        <w:rPr>
          <w:rFonts w:ascii="Abadi" w:hAnsi="Abadi"/>
          <w:color w:val="161616"/>
          <w:w w:val="110"/>
          <w:sz w:val="21"/>
          <w:szCs w:val="21"/>
        </w:rPr>
        <w:t>del</w:t>
      </w:r>
      <w:r w:rsidRPr="00457CC1">
        <w:rPr>
          <w:rFonts w:ascii="Abadi" w:hAnsi="Abadi"/>
          <w:color w:val="161616"/>
          <w:spacing w:val="-2"/>
          <w:w w:val="110"/>
          <w:sz w:val="21"/>
          <w:szCs w:val="21"/>
        </w:rPr>
        <w:t xml:space="preserve"> </w:t>
      </w:r>
      <w:r w:rsidRPr="00457CC1">
        <w:rPr>
          <w:rFonts w:ascii="Abadi" w:hAnsi="Abadi"/>
          <w:color w:val="161616"/>
          <w:w w:val="110"/>
          <w:sz w:val="21"/>
          <w:szCs w:val="21"/>
        </w:rPr>
        <w:t>personal contratado; y,</w:t>
      </w:r>
      <w:r w:rsidRPr="00457CC1">
        <w:rPr>
          <w:rFonts w:ascii="Abadi" w:hAnsi="Abadi"/>
          <w:color w:val="161616"/>
          <w:spacing w:val="-7"/>
          <w:w w:val="110"/>
          <w:sz w:val="21"/>
          <w:szCs w:val="21"/>
        </w:rPr>
        <w:t xml:space="preserve"> </w:t>
      </w:r>
      <w:r w:rsidRPr="00457CC1">
        <w:rPr>
          <w:rFonts w:ascii="Abadi" w:hAnsi="Abadi"/>
          <w:color w:val="161616"/>
          <w:w w:val="110"/>
          <w:sz w:val="21"/>
          <w:szCs w:val="21"/>
        </w:rPr>
        <w:t>en</w:t>
      </w:r>
      <w:r w:rsidRPr="00457CC1">
        <w:rPr>
          <w:rFonts w:ascii="Abadi" w:hAnsi="Abadi"/>
          <w:color w:val="161616"/>
          <w:spacing w:val="-8"/>
          <w:w w:val="110"/>
          <w:sz w:val="21"/>
          <w:szCs w:val="21"/>
        </w:rPr>
        <w:t xml:space="preserve"> </w:t>
      </w:r>
      <w:r w:rsidRPr="00457CC1">
        <w:rPr>
          <w:rFonts w:ascii="Abadi" w:hAnsi="Abadi"/>
          <w:color w:val="161616"/>
          <w:w w:val="110"/>
          <w:sz w:val="21"/>
          <w:szCs w:val="21"/>
        </w:rPr>
        <w:t>el año</w:t>
      </w:r>
      <w:r w:rsidRPr="00457CC1">
        <w:rPr>
          <w:rFonts w:ascii="Abadi" w:hAnsi="Abadi"/>
          <w:color w:val="161616"/>
          <w:spacing w:val="-3"/>
          <w:w w:val="110"/>
          <w:sz w:val="21"/>
          <w:szCs w:val="21"/>
        </w:rPr>
        <w:t xml:space="preserve"> </w:t>
      </w:r>
      <w:r w:rsidRPr="00457CC1">
        <w:rPr>
          <w:rFonts w:ascii="Abadi" w:hAnsi="Abadi"/>
          <w:color w:val="161616"/>
          <w:w w:val="110"/>
          <w:sz w:val="21"/>
          <w:szCs w:val="21"/>
        </w:rPr>
        <w:t>2024, deberá tener</w:t>
      </w:r>
      <w:r w:rsidRPr="00457CC1">
        <w:rPr>
          <w:rFonts w:ascii="Abadi" w:hAnsi="Abadi"/>
          <w:color w:val="161616"/>
          <w:spacing w:val="-3"/>
          <w:w w:val="110"/>
          <w:sz w:val="21"/>
          <w:szCs w:val="21"/>
        </w:rPr>
        <w:t xml:space="preserve"> </w:t>
      </w:r>
      <w:r w:rsidRPr="00457CC1">
        <w:rPr>
          <w:rFonts w:ascii="Abadi" w:hAnsi="Abadi"/>
          <w:color w:val="161616"/>
          <w:w w:val="110"/>
          <w:sz w:val="21"/>
          <w:szCs w:val="21"/>
        </w:rPr>
        <w:t>el cumplimiento total del 3% del personal contratado.</w:t>
      </w:r>
    </w:p>
    <w:p w14:paraId="65751B9A" w14:textId="77777777" w:rsidR="00401803" w:rsidRPr="00457CC1" w:rsidRDefault="00401803" w:rsidP="00225818">
      <w:pPr>
        <w:pStyle w:val="Textoindependiente"/>
        <w:rPr>
          <w:rFonts w:ascii="Abadi" w:hAnsi="Abadi"/>
          <w:sz w:val="21"/>
          <w:szCs w:val="21"/>
        </w:rPr>
      </w:pPr>
    </w:p>
    <w:p w14:paraId="58B0D31D" w14:textId="77777777" w:rsidR="00401803" w:rsidRPr="00457CC1" w:rsidRDefault="00401803" w:rsidP="00225818">
      <w:pPr>
        <w:pStyle w:val="Textoindependiente"/>
        <w:rPr>
          <w:rFonts w:ascii="Abadi" w:hAnsi="Abadi"/>
          <w:sz w:val="21"/>
          <w:szCs w:val="21"/>
        </w:rPr>
      </w:pPr>
    </w:p>
    <w:p w14:paraId="129FD628" w14:textId="77777777" w:rsidR="00401803" w:rsidRPr="00457CC1" w:rsidRDefault="00401803" w:rsidP="00DA31D2">
      <w:pPr>
        <w:ind w:firstLine="7"/>
        <w:jc w:val="both"/>
        <w:rPr>
          <w:rFonts w:ascii="Abadi" w:hAnsi="Abadi"/>
          <w:sz w:val="21"/>
          <w:szCs w:val="21"/>
        </w:rPr>
      </w:pPr>
      <w:r w:rsidRPr="00457CC1">
        <w:rPr>
          <w:rFonts w:ascii="Abadi" w:hAnsi="Abadi"/>
          <w:b/>
          <w:color w:val="161616"/>
          <w:w w:val="105"/>
          <w:sz w:val="21"/>
          <w:szCs w:val="21"/>
        </w:rPr>
        <w:t>ARTÍCULO QUINTO. Se</w:t>
      </w:r>
      <w:r w:rsidRPr="00457CC1">
        <w:rPr>
          <w:rFonts w:ascii="Abadi" w:hAnsi="Abadi"/>
          <w:b/>
          <w:color w:val="161616"/>
          <w:spacing w:val="-17"/>
          <w:w w:val="105"/>
          <w:sz w:val="21"/>
          <w:szCs w:val="21"/>
        </w:rPr>
        <w:t xml:space="preserve"> </w:t>
      </w:r>
      <w:r w:rsidRPr="00457CC1">
        <w:rPr>
          <w:rFonts w:ascii="Abadi" w:hAnsi="Abadi"/>
          <w:b/>
          <w:i/>
          <w:color w:val="161616"/>
          <w:w w:val="105"/>
          <w:sz w:val="21"/>
          <w:szCs w:val="21"/>
        </w:rPr>
        <w:t>adiciona</w:t>
      </w:r>
      <w:r w:rsidRPr="00457CC1">
        <w:rPr>
          <w:rFonts w:ascii="Abadi" w:hAnsi="Abadi"/>
          <w:b/>
          <w:i/>
          <w:color w:val="161616"/>
          <w:spacing w:val="-4"/>
          <w:w w:val="105"/>
          <w:sz w:val="21"/>
          <w:szCs w:val="21"/>
        </w:rPr>
        <w:t xml:space="preserve"> </w:t>
      </w:r>
      <w:r w:rsidRPr="00457CC1">
        <w:rPr>
          <w:rFonts w:ascii="Abadi" w:hAnsi="Abadi"/>
          <w:color w:val="161616"/>
          <w:w w:val="105"/>
          <w:sz w:val="21"/>
          <w:szCs w:val="21"/>
        </w:rPr>
        <w:t>el párrafo segundo del inciso</w:t>
      </w:r>
      <w:r w:rsidRPr="00457CC1">
        <w:rPr>
          <w:rFonts w:ascii="Abadi" w:hAnsi="Abadi"/>
          <w:color w:val="161616"/>
          <w:spacing w:val="-16"/>
          <w:w w:val="105"/>
          <w:sz w:val="21"/>
          <w:szCs w:val="21"/>
        </w:rPr>
        <w:t xml:space="preserve"> </w:t>
      </w:r>
      <w:r w:rsidRPr="00457CC1">
        <w:rPr>
          <w:rFonts w:ascii="Abadi" w:hAnsi="Abadi"/>
          <w:color w:val="161616"/>
          <w:w w:val="105"/>
          <w:sz w:val="21"/>
          <w:szCs w:val="21"/>
        </w:rPr>
        <w:t>1),</w:t>
      </w:r>
      <w:r w:rsidRPr="00457CC1">
        <w:rPr>
          <w:rFonts w:ascii="Abadi" w:hAnsi="Abadi"/>
          <w:color w:val="161616"/>
          <w:spacing w:val="-2"/>
          <w:w w:val="105"/>
          <w:sz w:val="21"/>
          <w:szCs w:val="21"/>
        </w:rPr>
        <w:t xml:space="preserve"> </w:t>
      </w:r>
      <w:r w:rsidRPr="00457CC1">
        <w:rPr>
          <w:rFonts w:ascii="Abadi" w:hAnsi="Abadi"/>
          <w:color w:val="161616"/>
          <w:w w:val="105"/>
          <w:sz w:val="21"/>
          <w:szCs w:val="21"/>
        </w:rPr>
        <w:t>fracción I</w:t>
      </w:r>
      <w:r w:rsidRPr="00457CC1">
        <w:rPr>
          <w:rFonts w:ascii="Abadi" w:hAnsi="Abadi"/>
          <w:color w:val="161616"/>
          <w:spacing w:val="-12"/>
          <w:w w:val="105"/>
          <w:sz w:val="21"/>
          <w:szCs w:val="21"/>
        </w:rPr>
        <w:t xml:space="preserve"> </w:t>
      </w:r>
      <w:r w:rsidRPr="00457CC1">
        <w:rPr>
          <w:rFonts w:ascii="Abadi" w:hAnsi="Abadi"/>
          <w:color w:val="161616"/>
          <w:w w:val="105"/>
          <w:sz w:val="21"/>
          <w:szCs w:val="21"/>
        </w:rPr>
        <w:t xml:space="preserve">del artículo 76 de la </w:t>
      </w:r>
      <w:r w:rsidRPr="00457CC1">
        <w:rPr>
          <w:rFonts w:ascii="Abadi" w:hAnsi="Abadi"/>
          <w:b/>
          <w:i/>
          <w:color w:val="161616"/>
          <w:w w:val="105"/>
          <w:sz w:val="21"/>
          <w:szCs w:val="21"/>
        </w:rPr>
        <w:t xml:space="preserve">Ley Orgánica Municipal para el Estado de Guanajuato, </w:t>
      </w:r>
      <w:r w:rsidRPr="00457CC1">
        <w:rPr>
          <w:rFonts w:ascii="Abadi" w:hAnsi="Abadi"/>
          <w:color w:val="161616"/>
          <w:w w:val="105"/>
          <w:sz w:val="21"/>
          <w:szCs w:val="21"/>
        </w:rPr>
        <w:t>para quedar en los términos siguientes:</w:t>
      </w:r>
    </w:p>
    <w:p w14:paraId="18E76F1C" w14:textId="77777777" w:rsidR="00401803" w:rsidRPr="00457CC1" w:rsidRDefault="00401803" w:rsidP="00DA31D2">
      <w:pPr>
        <w:pStyle w:val="Textoindependiente"/>
        <w:rPr>
          <w:rFonts w:ascii="Abadi" w:hAnsi="Abadi"/>
          <w:sz w:val="21"/>
          <w:szCs w:val="21"/>
        </w:rPr>
      </w:pPr>
    </w:p>
    <w:p w14:paraId="019E4FF4" w14:textId="7E7BBB7E" w:rsidR="00401803" w:rsidRPr="00457CC1" w:rsidRDefault="00C226B1" w:rsidP="005A5915">
      <w:pPr>
        <w:pStyle w:val="Ttulo1"/>
        <w:ind w:firstLine="0"/>
        <w:rPr>
          <w:rFonts w:ascii="Abadi" w:hAnsi="Abadi"/>
          <w:sz w:val="21"/>
          <w:szCs w:val="21"/>
        </w:rPr>
      </w:pPr>
      <w:r>
        <w:rPr>
          <w:rFonts w:ascii="Abadi" w:hAnsi="Abadi"/>
          <w:color w:val="161616"/>
          <w:sz w:val="21"/>
          <w:szCs w:val="21"/>
        </w:rPr>
        <w:t>Atribu</w:t>
      </w:r>
      <w:r w:rsidR="00401803" w:rsidRPr="00457CC1">
        <w:rPr>
          <w:rFonts w:ascii="Abadi" w:hAnsi="Abadi"/>
          <w:color w:val="161616"/>
          <w:sz w:val="21"/>
          <w:szCs w:val="21"/>
        </w:rPr>
        <w:t>ciones</w:t>
      </w:r>
      <w:r w:rsidR="00401803" w:rsidRPr="00457CC1">
        <w:rPr>
          <w:rFonts w:ascii="Abadi" w:hAnsi="Abadi"/>
          <w:color w:val="161616"/>
          <w:spacing w:val="22"/>
          <w:sz w:val="21"/>
          <w:szCs w:val="21"/>
        </w:rPr>
        <w:t xml:space="preserve"> </w:t>
      </w:r>
      <w:r w:rsidR="00401803" w:rsidRPr="00457CC1">
        <w:rPr>
          <w:rFonts w:ascii="Abadi" w:hAnsi="Abadi"/>
          <w:color w:val="161616"/>
          <w:sz w:val="21"/>
          <w:szCs w:val="21"/>
        </w:rPr>
        <w:t>del</w:t>
      </w:r>
      <w:r w:rsidR="00401803" w:rsidRPr="00457CC1">
        <w:rPr>
          <w:rFonts w:ascii="Abadi" w:hAnsi="Abadi"/>
          <w:color w:val="161616"/>
          <w:spacing w:val="-4"/>
          <w:sz w:val="21"/>
          <w:szCs w:val="21"/>
        </w:rPr>
        <w:t xml:space="preserve"> </w:t>
      </w:r>
      <w:r w:rsidR="00401803" w:rsidRPr="00457CC1">
        <w:rPr>
          <w:rFonts w:ascii="Abadi" w:hAnsi="Abadi"/>
          <w:color w:val="161616"/>
          <w:spacing w:val="-2"/>
          <w:sz w:val="21"/>
          <w:szCs w:val="21"/>
        </w:rPr>
        <w:t>ayuntamiento</w:t>
      </w:r>
    </w:p>
    <w:p w14:paraId="316E01C2" w14:textId="77777777" w:rsidR="00401803" w:rsidRPr="00457CC1" w:rsidRDefault="00401803" w:rsidP="00DA31D2">
      <w:pPr>
        <w:jc w:val="both"/>
        <w:rPr>
          <w:rFonts w:ascii="Abadi" w:hAnsi="Abadi"/>
          <w:sz w:val="21"/>
          <w:szCs w:val="21"/>
        </w:rPr>
      </w:pPr>
      <w:r w:rsidRPr="00457CC1">
        <w:rPr>
          <w:rFonts w:ascii="Abadi" w:hAnsi="Abadi"/>
          <w:b/>
          <w:color w:val="161616"/>
          <w:w w:val="110"/>
          <w:sz w:val="21"/>
          <w:szCs w:val="21"/>
        </w:rPr>
        <w:t>Artículo</w:t>
      </w:r>
      <w:r w:rsidRPr="00457CC1">
        <w:rPr>
          <w:rFonts w:ascii="Abadi" w:hAnsi="Abadi"/>
          <w:b/>
          <w:color w:val="161616"/>
          <w:spacing w:val="-16"/>
          <w:w w:val="110"/>
          <w:sz w:val="21"/>
          <w:szCs w:val="21"/>
        </w:rPr>
        <w:t xml:space="preserve"> </w:t>
      </w:r>
      <w:r w:rsidRPr="00457CC1">
        <w:rPr>
          <w:rFonts w:ascii="Abadi" w:hAnsi="Abadi"/>
          <w:b/>
          <w:color w:val="161616"/>
          <w:w w:val="110"/>
          <w:sz w:val="21"/>
          <w:szCs w:val="21"/>
        </w:rPr>
        <w:t>76.</w:t>
      </w:r>
      <w:r w:rsidRPr="00457CC1">
        <w:rPr>
          <w:rFonts w:ascii="Abadi" w:hAnsi="Abadi"/>
          <w:b/>
          <w:color w:val="161616"/>
          <w:spacing w:val="-17"/>
          <w:w w:val="110"/>
          <w:sz w:val="21"/>
          <w:szCs w:val="21"/>
        </w:rPr>
        <w:t xml:space="preserve"> </w:t>
      </w:r>
      <w:r w:rsidRPr="00457CC1">
        <w:rPr>
          <w:rFonts w:ascii="Abadi" w:hAnsi="Abadi"/>
          <w:color w:val="161616"/>
          <w:w w:val="110"/>
          <w:sz w:val="21"/>
          <w:szCs w:val="21"/>
        </w:rPr>
        <w:t>Los</w:t>
      </w:r>
      <w:r w:rsidRPr="00457CC1">
        <w:rPr>
          <w:rFonts w:ascii="Abadi" w:hAnsi="Abadi"/>
          <w:color w:val="161616"/>
          <w:spacing w:val="-11"/>
          <w:w w:val="110"/>
          <w:sz w:val="21"/>
          <w:szCs w:val="21"/>
        </w:rPr>
        <w:t xml:space="preserve"> </w:t>
      </w:r>
      <w:r w:rsidRPr="00457CC1">
        <w:rPr>
          <w:rFonts w:ascii="Abadi" w:hAnsi="Abadi"/>
          <w:color w:val="161616"/>
          <w:w w:val="110"/>
          <w:sz w:val="21"/>
          <w:szCs w:val="21"/>
        </w:rPr>
        <w:t>ayuntamientos</w:t>
      </w:r>
      <w:r w:rsidRPr="00457CC1">
        <w:rPr>
          <w:rFonts w:ascii="Abadi" w:hAnsi="Abadi"/>
          <w:color w:val="161616"/>
          <w:spacing w:val="-8"/>
          <w:w w:val="110"/>
          <w:sz w:val="21"/>
          <w:szCs w:val="21"/>
        </w:rPr>
        <w:t xml:space="preserve"> </w:t>
      </w:r>
      <w:r w:rsidRPr="00457CC1">
        <w:rPr>
          <w:rFonts w:ascii="Abadi" w:hAnsi="Abadi"/>
          <w:color w:val="161616"/>
          <w:w w:val="110"/>
          <w:sz w:val="21"/>
          <w:szCs w:val="21"/>
        </w:rPr>
        <w:t>tendrán</w:t>
      </w:r>
      <w:r w:rsidRPr="00457CC1">
        <w:rPr>
          <w:rFonts w:ascii="Abadi" w:hAnsi="Abadi"/>
          <w:color w:val="161616"/>
          <w:spacing w:val="-4"/>
          <w:w w:val="110"/>
          <w:sz w:val="21"/>
          <w:szCs w:val="21"/>
        </w:rPr>
        <w:t xml:space="preserve"> </w:t>
      </w:r>
      <w:r w:rsidRPr="00457CC1">
        <w:rPr>
          <w:rFonts w:ascii="Abadi" w:hAnsi="Abadi"/>
          <w:color w:val="161616"/>
          <w:spacing w:val="-5"/>
          <w:w w:val="110"/>
          <w:sz w:val="21"/>
          <w:szCs w:val="21"/>
        </w:rPr>
        <w:t>...</w:t>
      </w:r>
    </w:p>
    <w:p w14:paraId="64463935" w14:textId="77777777" w:rsidR="00401803" w:rsidRPr="00457CC1" w:rsidRDefault="00401803" w:rsidP="00DA31D2">
      <w:pPr>
        <w:pStyle w:val="Textoindependiente"/>
        <w:rPr>
          <w:rFonts w:ascii="Abadi" w:hAnsi="Abadi"/>
          <w:sz w:val="21"/>
          <w:szCs w:val="21"/>
        </w:rPr>
      </w:pPr>
    </w:p>
    <w:p w14:paraId="750D8167" w14:textId="77777777" w:rsidR="00401803" w:rsidRPr="00457CC1" w:rsidRDefault="00401803" w:rsidP="00DA31D2">
      <w:pPr>
        <w:jc w:val="both"/>
        <w:rPr>
          <w:rFonts w:ascii="Abadi" w:hAnsi="Abadi"/>
          <w:sz w:val="21"/>
          <w:szCs w:val="21"/>
        </w:rPr>
      </w:pPr>
      <w:r w:rsidRPr="00457CC1">
        <w:rPr>
          <w:rFonts w:ascii="Abadi" w:hAnsi="Abadi"/>
          <w:color w:val="161616"/>
          <w:w w:val="110"/>
          <w:sz w:val="21"/>
          <w:szCs w:val="21"/>
        </w:rPr>
        <w:t>l.</w:t>
      </w:r>
      <w:r w:rsidRPr="00457CC1">
        <w:rPr>
          <w:rFonts w:ascii="Abadi" w:hAnsi="Abadi"/>
          <w:color w:val="161616"/>
          <w:spacing w:val="-10"/>
          <w:w w:val="110"/>
          <w:sz w:val="21"/>
          <w:szCs w:val="21"/>
        </w:rPr>
        <w:t xml:space="preserve"> </w:t>
      </w:r>
      <w:r w:rsidRPr="00457CC1">
        <w:rPr>
          <w:rFonts w:ascii="Abadi" w:hAnsi="Abadi"/>
          <w:color w:val="161616"/>
          <w:w w:val="110"/>
          <w:sz w:val="21"/>
          <w:szCs w:val="21"/>
        </w:rPr>
        <w:t>En</w:t>
      </w:r>
      <w:r w:rsidRPr="00457CC1">
        <w:rPr>
          <w:rFonts w:ascii="Abadi" w:hAnsi="Abadi"/>
          <w:color w:val="161616"/>
          <w:spacing w:val="1"/>
          <w:w w:val="110"/>
          <w:sz w:val="21"/>
          <w:szCs w:val="21"/>
        </w:rPr>
        <w:t xml:space="preserve"> </w:t>
      </w:r>
      <w:r w:rsidRPr="00457CC1">
        <w:rPr>
          <w:rFonts w:ascii="Abadi" w:hAnsi="Abadi"/>
          <w:color w:val="161616"/>
          <w:w w:val="110"/>
          <w:sz w:val="21"/>
          <w:szCs w:val="21"/>
        </w:rPr>
        <w:t>materia</w:t>
      </w:r>
      <w:r w:rsidRPr="00457CC1">
        <w:rPr>
          <w:rFonts w:ascii="Abadi" w:hAnsi="Abadi"/>
          <w:color w:val="161616"/>
          <w:spacing w:val="5"/>
          <w:w w:val="110"/>
          <w:sz w:val="21"/>
          <w:szCs w:val="21"/>
        </w:rPr>
        <w:t xml:space="preserve"> </w:t>
      </w:r>
      <w:r w:rsidRPr="00457CC1">
        <w:rPr>
          <w:rFonts w:ascii="Abadi" w:hAnsi="Abadi"/>
          <w:color w:val="161616"/>
          <w:w w:val="110"/>
          <w:sz w:val="21"/>
          <w:szCs w:val="21"/>
        </w:rPr>
        <w:t>de</w:t>
      </w:r>
      <w:r w:rsidRPr="00457CC1">
        <w:rPr>
          <w:rFonts w:ascii="Abadi" w:hAnsi="Abadi"/>
          <w:color w:val="161616"/>
          <w:spacing w:val="10"/>
          <w:w w:val="110"/>
          <w:sz w:val="21"/>
          <w:szCs w:val="21"/>
        </w:rPr>
        <w:t xml:space="preserve"> </w:t>
      </w:r>
      <w:r w:rsidRPr="00457CC1">
        <w:rPr>
          <w:rFonts w:ascii="Abadi" w:hAnsi="Abadi"/>
          <w:color w:val="161616"/>
          <w:spacing w:val="-5"/>
          <w:w w:val="110"/>
          <w:sz w:val="21"/>
          <w:szCs w:val="21"/>
        </w:rPr>
        <w:t>...</w:t>
      </w:r>
    </w:p>
    <w:p w14:paraId="222A382B" w14:textId="77777777" w:rsidR="00401803" w:rsidRPr="00457CC1" w:rsidRDefault="00401803" w:rsidP="00DA31D2">
      <w:pPr>
        <w:pStyle w:val="Textoindependiente"/>
        <w:rPr>
          <w:rFonts w:ascii="Abadi" w:hAnsi="Abadi"/>
          <w:sz w:val="21"/>
          <w:szCs w:val="21"/>
        </w:rPr>
      </w:pPr>
    </w:p>
    <w:p w14:paraId="48B984E4" w14:textId="77777777" w:rsidR="00401803" w:rsidRPr="00457CC1" w:rsidRDefault="00401803" w:rsidP="00DA31D2">
      <w:pPr>
        <w:jc w:val="both"/>
        <w:rPr>
          <w:rFonts w:ascii="Abadi" w:hAnsi="Abadi"/>
          <w:sz w:val="21"/>
          <w:szCs w:val="21"/>
        </w:rPr>
      </w:pPr>
      <w:r w:rsidRPr="00457CC1">
        <w:rPr>
          <w:rFonts w:ascii="Abadi" w:hAnsi="Abadi"/>
          <w:color w:val="161616"/>
          <w:w w:val="110"/>
          <w:sz w:val="21"/>
          <w:szCs w:val="21"/>
        </w:rPr>
        <w:t>a)</w:t>
      </w:r>
      <w:r w:rsidRPr="00457CC1">
        <w:rPr>
          <w:rFonts w:ascii="Abadi" w:hAnsi="Abadi"/>
          <w:color w:val="161616"/>
          <w:spacing w:val="2"/>
          <w:w w:val="110"/>
          <w:sz w:val="21"/>
          <w:szCs w:val="21"/>
        </w:rPr>
        <w:t xml:space="preserve"> </w:t>
      </w:r>
      <w:r w:rsidRPr="00457CC1">
        <w:rPr>
          <w:rFonts w:ascii="Abadi" w:hAnsi="Abadi"/>
          <w:color w:val="161616"/>
          <w:w w:val="110"/>
          <w:sz w:val="21"/>
          <w:szCs w:val="21"/>
        </w:rPr>
        <w:t>a</w:t>
      </w:r>
      <w:r w:rsidRPr="00457CC1">
        <w:rPr>
          <w:rFonts w:ascii="Abadi" w:hAnsi="Abadi"/>
          <w:color w:val="161616"/>
          <w:spacing w:val="2"/>
          <w:w w:val="110"/>
          <w:sz w:val="21"/>
          <w:szCs w:val="21"/>
        </w:rPr>
        <w:t xml:space="preserve"> </w:t>
      </w:r>
      <w:r w:rsidRPr="00457CC1">
        <w:rPr>
          <w:rFonts w:ascii="Abadi" w:hAnsi="Abadi"/>
          <w:color w:val="161616"/>
          <w:w w:val="110"/>
          <w:sz w:val="21"/>
          <w:szCs w:val="21"/>
        </w:rPr>
        <w:t>k)</w:t>
      </w:r>
      <w:r w:rsidRPr="00457CC1">
        <w:rPr>
          <w:rFonts w:ascii="Abadi" w:hAnsi="Abadi"/>
          <w:color w:val="161616"/>
          <w:spacing w:val="6"/>
          <w:w w:val="110"/>
          <w:sz w:val="21"/>
          <w:szCs w:val="21"/>
        </w:rPr>
        <w:t xml:space="preserve"> </w:t>
      </w:r>
      <w:r w:rsidRPr="00457CC1">
        <w:rPr>
          <w:rFonts w:ascii="Abadi" w:hAnsi="Abadi"/>
          <w:color w:val="161616"/>
          <w:spacing w:val="-5"/>
          <w:w w:val="110"/>
          <w:sz w:val="21"/>
          <w:szCs w:val="21"/>
        </w:rPr>
        <w:t>...</w:t>
      </w:r>
    </w:p>
    <w:p w14:paraId="102BEC4F" w14:textId="77777777" w:rsidR="00401803" w:rsidRPr="00457CC1" w:rsidRDefault="00401803" w:rsidP="00DA31D2">
      <w:pPr>
        <w:pStyle w:val="Textoindependiente"/>
        <w:rPr>
          <w:rFonts w:ascii="Abadi" w:hAnsi="Abadi"/>
          <w:sz w:val="21"/>
          <w:szCs w:val="21"/>
        </w:rPr>
      </w:pPr>
    </w:p>
    <w:p w14:paraId="00153F23" w14:textId="77777777" w:rsidR="00401803" w:rsidRPr="00457CC1" w:rsidRDefault="00401803" w:rsidP="00DA31D2">
      <w:pPr>
        <w:jc w:val="both"/>
        <w:rPr>
          <w:rFonts w:ascii="Abadi" w:hAnsi="Abadi"/>
          <w:sz w:val="21"/>
          <w:szCs w:val="21"/>
        </w:rPr>
      </w:pPr>
      <w:r w:rsidRPr="00457CC1">
        <w:rPr>
          <w:rFonts w:ascii="Abadi" w:hAnsi="Abadi"/>
          <w:color w:val="161616"/>
          <w:sz w:val="21"/>
          <w:szCs w:val="21"/>
        </w:rPr>
        <w:t>1)</w:t>
      </w:r>
      <w:r w:rsidRPr="00457CC1">
        <w:rPr>
          <w:rFonts w:ascii="Abadi" w:hAnsi="Abadi"/>
          <w:color w:val="161616"/>
          <w:spacing w:val="21"/>
          <w:w w:val="105"/>
          <w:sz w:val="21"/>
          <w:szCs w:val="21"/>
        </w:rPr>
        <w:t xml:space="preserve"> </w:t>
      </w:r>
      <w:r w:rsidRPr="00457CC1">
        <w:rPr>
          <w:rFonts w:ascii="Abadi" w:hAnsi="Abadi"/>
          <w:color w:val="161616"/>
          <w:w w:val="105"/>
          <w:sz w:val="21"/>
          <w:szCs w:val="21"/>
        </w:rPr>
        <w:t>Promover</w:t>
      </w:r>
      <w:r w:rsidRPr="00457CC1">
        <w:rPr>
          <w:rFonts w:ascii="Abadi" w:hAnsi="Abadi"/>
          <w:color w:val="161616"/>
          <w:spacing w:val="17"/>
          <w:w w:val="105"/>
          <w:sz w:val="21"/>
          <w:szCs w:val="21"/>
        </w:rPr>
        <w:t xml:space="preserve"> </w:t>
      </w:r>
      <w:r w:rsidRPr="00457CC1">
        <w:rPr>
          <w:rFonts w:ascii="Abadi" w:hAnsi="Abadi"/>
          <w:color w:val="161616"/>
          <w:w w:val="105"/>
          <w:sz w:val="21"/>
          <w:szCs w:val="21"/>
        </w:rPr>
        <w:t>el</w:t>
      </w:r>
      <w:r w:rsidRPr="00457CC1">
        <w:rPr>
          <w:rFonts w:ascii="Abadi" w:hAnsi="Abadi"/>
          <w:color w:val="161616"/>
          <w:spacing w:val="12"/>
          <w:w w:val="105"/>
          <w:sz w:val="21"/>
          <w:szCs w:val="21"/>
        </w:rPr>
        <w:t xml:space="preserve"> </w:t>
      </w:r>
      <w:r w:rsidRPr="00457CC1">
        <w:rPr>
          <w:rFonts w:ascii="Abadi" w:hAnsi="Abadi"/>
          <w:color w:val="161616"/>
          <w:w w:val="105"/>
          <w:sz w:val="21"/>
          <w:szCs w:val="21"/>
        </w:rPr>
        <w:t>desarrollo</w:t>
      </w:r>
      <w:r w:rsidRPr="00457CC1">
        <w:rPr>
          <w:rFonts w:ascii="Abadi" w:hAnsi="Abadi"/>
          <w:color w:val="161616"/>
          <w:spacing w:val="21"/>
          <w:w w:val="105"/>
          <w:sz w:val="21"/>
          <w:szCs w:val="21"/>
        </w:rPr>
        <w:t xml:space="preserve"> </w:t>
      </w:r>
      <w:r w:rsidRPr="00457CC1">
        <w:rPr>
          <w:rFonts w:ascii="Abadi" w:hAnsi="Abadi"/>
          <w:color w:val="161616"/>
          <w:spacing w:val="-5"/>
          <w:w w:val="105"/>
          <w:sz w:val="21"/>
          <w:szCs w:val="21"/>
        </w:rPr>
        <w:t>...</w:t>
      </w:r>
    </w:p>
    <w:p w14:paraId="4A23CA2D" w14:textId="77777777" w:rsidR="00401803" w:rsidRPr="00457CC1" w:rsidRDefault="00401803" w:rsidP="00DA31D2">
      <w:pPr>
        <w:pStyle w:val="Textoindependiente"/>
        <w:rPr>
          <w:rFonts w:ascii="Abadi" w:hAnsi="Abadi"/>
          <w:sz w:val="21"/>
          <w:szCs w:val="21"/>
        </w:rPr>
      </w:pPr>
    </w:p>
    <w:p w14:paraId="5A0FFD7C" w14:textId="77777777" w:rsidR="00401803" w:rsidRPr="005A5915" w:rsidRDefault="00401803" w:rsidP="005871F9">
      <w:pPr>
        <w:pStyle w:val="Ttulo1"/>
        <w:ind w:firstLine="3"/>
        <w:jc w:val="both"/>
        <w:rPr>
          <w:rFonts w:ascii="Abadi" w:hAnsi="Abadi"/>
          <w:b w:val="0"/>
          <w:bCs/>
          <w:sz w:val="21"/>
          <w:szCs w:val="21"/>
        </w:rPr>
      </w:pPr>
      <w:r w:rsidRPr="005A5915">
        <w:rPr>
          <w:rFonts w:ascii="Abadi" w:hAnsi="Abadi"/>
          <w:b w:val="0"/>
          <w:bCs/>
          <w:color w:val="161616"/>
          <w:sz w:val="21"/>
          <w:szCs w:val="21"/>
        </w:rPr>
        <w:t>Garantizar y aprobar los mecanismos necesarios para el cumplimiento de</w:t>
      </w:r>
      <w:r w:rsidRPr="005A5915">
        <w:rPr>
          <w:rFonts w:ascii="Abadi" w:hAnsi="Abadi"/>
          <w:b w:val="0"/>
          <w:bCs/>
          <w:color w:val="161616"/>
          <w:spacing w:val="-3"/>
          <w:sz w:val="21"/>
          <w:szCs w:val="21"/>
        </w:rPr>
        <w:t xml:space="preserve"> </w:t>
      </w:r>
      <w:r w:rsidRPr="005A5915">
        <w:rPr>
          <w:rFonts w:ascii="Abadi" w:hAnsi="Abadi"/>
          <w:b w:val="0"/>
          <w:bCs/>
          <w:color w:val="161616"/>
          <w:sz w:val="21"/>
          <w:szCs w:val="21"/>
        </w:rPr>
        <w:t>la</w:t>
      </w:r>
      <w:r w:rsidRPr="005A5915">
        <w:rPr>
          <w:rFonts w:ascii="Abadi" w:hAnsi="Abadi"/>
          <w:b w:val="0"/>
          <w:bCs/>
          <w:color w:val="161616"/>
          <w:spacing w:val="-10"/>
          <w:sz w:val="21"/>
          <w:szCs w:val="21"/>
        </w:rPr>
        <w:t xml:space="preserve"> </w:t>
      </w:r>
      <w:r w:rsidRPr="005A5915">
        <w:rPr>
          <w:rFonts w:ascii="Abadi" w:hAnsi="Abadi"/>
          <w:b w:val="0"/>
          <w:bCs/>
          <w:color w:val="161616"/>
          <w:sz w:val="21"/>
          <w:szCs w:val="21"/>
        </w:rPr>
        <w:t>inclusión laboral de</w:t>
      </w:r>
      <w:r w:rsidRPr="005A5915">
        <w:rPr>
          <w:rFonts w:ascii="Abadi" w:hAnsi="Abadi"/>
          <w:b w:val="0"/>
          <w:bCs/>
          <w:color w:val="161616"/>
          <w:spacing w:val="-8"/>
          <w:sz w:val="21"/>
          <w:szCs w:val="21"/>
        </w:rPr>
        <w:t xml:space="preserve"> </w:t>
      </w:r>
      <w:r w:rsidRPr="005A5915">
        <w:rPr>
          <w:rFonts w:ascii="Abadi" w:hAnsi="Abadi"/>
          <w:b w:val="0"/>
          <w:bCs/>
          <w:color w:val="161616"/>
          <w:sz w:val="21"/>
          <w:szCs w:val="21"/>
        </w:rPr>
        <w:t>las</w:t>
      </w:r>
      <w:r w:rsidRPr="005A5915">
        <w:rPr>
          <w:rFonts w:ascii="Abadi" w:hAnsi="Abadi"/>
          <w:b w:val="0"/>
          <w:bCs/>
          <w:color w:val="161616"/>
          <w:spacing w:val="-7"/>
          <w:sz w:val="21"/>
          <w:szCs w:val="21"/>
        </w:rPr>
        <w:t xml:space="preserve"> </w:t>
      </w:r>
      <w:r w:rsidRPr="005A5915">
        <w:rPr>
          <w:rFonts w:ascii="Abadi" w:hAnsi="Abadi"/>
          <w:b w:val="0"/>
          <w:bCs/>
          <w:color w:val="161616"/>
          <w:sz w:val="21"/>
          <w:szCs w:val="21"/>
        </w:rPr>
        <w:t xml:space="preserve">personas con discapacidad, teniendo la obligación de contratar, </w:t>
      </w:r>
      <w:r w:rsidRPr="005A5915">
        <w:rPr>
          <w:rFonts w:ascii="Abadi" w:hAnsi="Abadi"/>
          <w:b w:val="0"/>
          <w:bCs/>
          <w:i w:val="0"/>
          <w:color w:val="161616"/>
          <w:sz w:val="21"/>
          <w:szCs w:val="21"/>
        </w:rPr>
        <w:t xml:space="preserve">como </w:t>
      </w:r>
      <w:r w:rsidRPr="005A5915">
        <w:rPr>
          <w:rFonts w:ascii="Abadi" w:hAnsi="Abadi"/>
          <w:b w:val="0"/>
          <w:bCs/>
          <w:color w:val="161616"/>
          <w:sz w:val="21"/>
          <w:szCs w:val="21"/>
        </w:rPr>
        <w:t xml:space="preserve">mínimo el tres por ciento de la planta laboral correspondiente a personas con discapacidad, en las dependencias y entidades de la administración pública </w:t>
      </w:r>
      <w:r w:rsidRPr="005A5915">
        <w:rPr>
          <w:rFonts w:ascii="Abadi" w:hAnsi="Abadi"/>
          <w:b w:val="0"/>
          <w:bCs/>
          <w:color w:val="161616"/>
          <w:spacing w:val="-2"/>
          <w:sz w:val="21"/>
          <w:szCs w:val="21"/>
        </w:rPr>
        <w:t>municipal;</w:t>
      </w:r>
    </w:p>
    <w:p w14:paraId="327C5D0F" w14:textId="77777777" w:rsidR="00401803" w:rsidRPr="005A5915" w:rsidRDefault="00401803" w:rsidP="005871F9">
      <w:pPr>
        <w:pStyle w:val="Textoindependiente"/>
        <w:rPr>
          <w:rFonts w:ascii="Abadi" w:hAnsi="Abadi"/>
          <w:b w:val="0"/>
          <w:i/>
          <w:sz w:val="21"/>
          <w:szCs w:val="21"/>
        </w:rPr>
      </w:pPr>
    </w:p>
    <w:p w14:paraId="680AC836" w14:textId="77777777" w:rsidR="00401803" w:rsidRPr="00457CC1" w:rsidRDefault="00401803" w:rsidP="005871F9">
      <w:pPr>
        <w:jc w:val="both"/>
        <w:rPr>
          <w:rFonts w:ascii="Abadi" w:hAnsi="Abadi"/>
          <w:sz w:val="21"/>
          <w:szCs w:val="21"/>
        </w:rPr>
      </w:pPr>
      <w:r w:rsidRPr="00457CC1">
        <w:rPr>
          <w:rFonts w:ascii="Abadi" w:hAnsi="Abadi"/>
          <w:color w:val="161616"/>
          <w:w w:val="110"/>
          <w:sz w:val="21"/>
          <w:szCs w:val="21"/>
        </w:rPr>
        <w:t>m)</w:t>
      </w:r>
      <w:r w:rsidRPr="00457CC1">
        <w:rPr>
          <w:rFonts w:ascii="Abadi" w:hAnsi="Abadi"/>
          <w:color w:val="161616"/>
          <w:spacing w:val="3"/>
          <w:w w:val="110"/>
          <w:sz w:val="21"/>
          <w:szCs w:val="21"/>
        </w:rPr>
        <w:t xml:space="preserve"> </w:t>
      </w:r>
      <w:r w:rsidRPr="00457CC1">
        <w:rPr>
          <w:rFonts w:ascii="Abadi" w:hAnsi="Abadi"/>
          <w:color w:val="161616"/>
          <w:w w:val="110"/>
          <w:sz w:val="21"/>
          <w:szCs w:val="21"/>
        </w:rPr>
        <w:t>a</w:t>
      </w:r>
      <w:r w:rsidRPr="00457CC1">
        <w:rPr>
          <w:rFonts w:ascii="Abadi" w:hAnsi="Abadi"/>
          <w:color w:val="161616"/>
          <w:spacing w:val="1"/>
          <w:w w:val="110"/>
          <w:sz w:val="21"/>
          <w:szCs w:val="21"/>
        </w:rPr>
        <w:t xml:space="preserve"> </w:t>
      </w:r>
      <w:r w:rsidRPr="00457CC1">
        <w:rPr>
          <w:rFonts w:ascii="Abadi" w:hAnsi="Abadi"/>
          <w:color w:val="161616"/>
          <w:spacing w:val="-7"/>
          <w:w w:val="110"/>
          <w:sz w:val="21"/>
          <w:szCs w:val="21"/>
        </w:rPr>
        <w:t>w)</w:t>
      </w:r>
    </w:p>
    <w:p w14:paraId="5B62B32F" w14:textId="77777777" w:rsidR="005A5915" w:rsidRDefault="005A5915" w:rsidP="005871F9">
      <w:pPr>
        <w:tabs>
          <w:tab w:val="left" w:leader="dot" w:pos="4439"/>
        </w:tabs>
        <w:jc w:val="both"/>
        <w:rPr>
          <w:rFonts w:ascii="Abadi" w:hAnsi="Abadi"/>
          <w:color w:val="161616"/>
          <w:w w:val="85"/>
          <w:sz w:val="21"/>
          <w:szCs w:val="21"/>
        </w:rPr>
      </w:pPr>
    </w:p>
    <w:p w14:paraId="6EEEE906" w14:textId="1349F5B6" w:rsidR="00401803" w:rsidRPr="00457CC1" w:rsidRDefault="00401803" w:rsidP="005871F9">
      <w:pPr>
        <w:tabs>
          <w:tab w:val="left" w:leader="dot" w:pos="4439"/>
        </w:tabs>
        <w:jc w:val="both"/>
        <w:rPr>
          <w:rFonts w:ascii="Abadi" w:hAnsi="Abadi"/>
          <w:sz w:val="21"/>
          <w:szCs w:val="21"/>
        </w:rPr>
      </w:pPr>
      <w:r w:rsidRPr="00457CC1">
        <w:rPr>
          <w:rFonts w:ascii="Abadi" w:hAnsi="Abadi"/>
          <w:color w:val="161616"/>
          <w:w w:val="85"/>
          <w:sz w:val="21"/>
          <w:szCs w:val="21"/>
        </w:rPr>
        <w:t>II.</w:t>
      </w:r>
      <w:r w:rsidRPr="00457CC1">
        <w:rPr>
          <w:rFonts w:ascii="Abadi" w:hAnsi="Abadi"/>
          <w:color w:val="161616"/>
          <w:sz w:val="21"/>
          <w:szCs w:val="21"/>
        </w:rPr>
        <w:t xml:space="preserve"> </w:t>
      </w:r>
      <w:r w:rsidRPr="00457CC1">
        <w:rPr>
          <w:rFonts w:ascii="Abadi" w:hAnsi="Abadi"/>
          <w:color w:val="161616"/>
          <w:w w:val="85"/>
          <w:sz w:val="21"/>
          <w:szCs w:val="21"/>
        </w:rPr>
        <w:t>a</w:t>
      </w:r>
      <w:r w:rsidRPr="00457CC1">
        <w:rPr>
          <w:rFonts w:ascii="Abadi" w:hAnsi="Abadi"/>
          <w:color w:val="161616"/>
          <w:spacing w:val="-2"/>
          <w:w w:val="85"/>
          <w:sz w:val="21"/>
          <w:szCs w:val="21"/>
        </w:rPr>
        <w:t xml:space="preserve"> </w:t>
      </w:r>
      <w:r w:rsidRPr="00457CC1">
        <w:rPr>
          <w:rFonts w:ascii="Abadi" w:hAnsi="Abadi"/>
          <w:color w:val="161616"/>
          <w:spacing w:val="-5"/>
          <w:w w:val="85"/>
          <w:sz w:val="21"/>
          <w:szCs w:val="21"/>
        </w:rPr>
        <w:t>VI.</w:t>
      </w:r>
      <w:r w:rsidRPr="00457CC1">
        <w:rPr>
          <w:rFonts w:ascii="Abadi" w:hAnsi="Abadi"/>
          <w:color w:val="161616"/>
          <w:spacing w:val="-10"/>
          <w:w w:val="95"/>
          <w:sz w:val="21"/>
          <w:szCs w:val="21"/>
        </w:rPr>
        <w:t>"</w:t>
      </w:r>
    </w:p>
    <w:p w14:paraId="5E6E707B" w14:textId="77777777" w:rsidR="00401803" w:rsidRPr="00457CC1" w:rsidRDefault="00401803" w:rsidP="005871F9">
      <w:pPr>
        <w:pStyle w:val="Textoindependiente"/>
        <w:rPr>
          <w:rFonts w:ascii="Abadi" w:hAnsi="Abadi"/>
          <w:sz w:val="21"/>
          <w:szCs w:val="21"/>
        </w:rPr>
      </w:pPr>
    </w:p>
    <w:p w14:paraId="48BE94BF" w14:textId="77777777" w:rsidR="00220719" w:rsidRPr="00457CC1" w:rsidRDefault="00220719" w:rsidP="005871F9">
      <w:pPr>
        <w:pStyle w:val="Ttulo2"/>
        <w:ind w:left="851"/>
        <w:jc w:val="both"/>
        <w:rPr>
          <w:rFonts w:ascii="Abadi" w:hAnsi="Abadi"/>
          <w:sz w:val="21"/>
          <w:szCs w:val="21"/>
        </w:rPr>
      </w:pPr>
      <w:r w:rsidRPr="00457CC1">
        <w:rPr>
          <w:rFonts w:ascii="Abadi" w:hAnsi="Abadi"/>
          <w:color w:val="161616"/>
          <w:w w:val="105"/>
          <w:sz w:val="21"/>
          <w:szCs w:val="21"/>
        </w:rPr>
        <w:t>ARTÍCULOS</w:t>
      </w:r>
      <w:r w:rsidRPr="00457CC1">
        <w:rPr>
          <w:rFonts w:ascii="Abadi" w:hAnsi="Abadi"/>
          <w:color w:val="161616"/>
          <w:spacing w:val="2"/>
          <w:w w:val="105"/>
          <w:sz w:val="21"/>
          <w:szCs w:val="21"/>
        </w:rPr>
        <w:t xml:space="preserve"> </w:t>
      </w:r>
      <w:r w:rsidRPr="00457CC1">
        <w:rPr>
          <w:rFonts w:ascii="Abadi" w:hAnsi="Abadi"/>
          <w:color w:val="161616"/>
          <w:spacing w:val="-2"/>
          <w:w w:val="105"/>
          <w:sz w:val="21"/>
          <w:szCs w:val="21"/>
        </w:rPr>
        <w:t>TRANSITORIOS</w:t>
      </w:r>
    </w:p>
    <w:p w14:paraId="525D3728" w14:textId="77777777" w:rsidR="00220719" w:rsidRPr="00457CC1" w:rsidRDefault="00220719" w:rsidP="005871F9">
      <w:pPr>
        <w:pStyle w:val="Textoindependiente"/>
        <w:rPr>
          <w:rFonts w:ascii="Abadi" w:hAnsi="Abadi"/>
          <w:b w:val="0"/>
          <w:sz w:val="21"/>
          <w:szCs w:val="21"/>
        </w:rPr>
      </w:pPr>
    </w:p>
    <w:p w14:paraId="4F16F0E6" w14:textId="77777777" w:rsidR="005871F9" w:rsidRDefault="005871F9" w:rsidP="005871F9">
      <w:pPr>
        <w:jc w:val="right"/>
        <w:rPr>
          <w:rFonts w:ascii="Abadi" w:hAnsi="Abadi"/>
          <w:b/>
          <w:i/>
          <w:color w:val="161616"/>
          <w:sz w:val="21"/>
          <w:szCs w:val="21"/>
        </w:rPr>
      </w:pPr>
      <w:r>
        <w:rPr>
          <w:rFonts w:ascii="Abadi" w:hAnsi="Abadi"/>
          <w:b/>
          <w:i/>
          <w:color w:val="161616"/>
          <w:sz w:val="21"/>
          <w:szCs w:val="21"/>
        </w:rPr>
        <w:t>I</w:t>
      </w:r>
      <w:r w:rsidR="00220719" w:rsidRPr="00457CC1">
        <w:rPr>
          <w:rFonts w:ascii="Abadi" w:hAnsi="Abadi"/>
          <w:b/>
          <w:i/>
          <w:color w:val="161616"/>
          <w:sz w:val="21"/>
          <w:szCs w:val="21"/>
        </w:rPr>
        <w:t>nicio de</w:t>
      </w:r>
      <w:r w:rsidR="00220719" w:rsidRPr="00457CC1">
        <w:rPr>
          <w:rFonts w:ascii="Abadi" w:hAnsi="Abadi"/>
          <w:b/>
          <w:i/>
          <w:color w:val="161616"/>
          <w:spacing w:val="-12"/>
          <w:sz w:val="21"/>
          <w:szCs w:val="21"/>
        </w:rPr>
        <w:t xml:space="preserve"> </w:t>
      </w:r>
      <w:r w:rsidR="00220719" w:rsidRPr="00457CC1">
        <w:rPr>
          <w:rFonts w:ascii="Abadi" w:hAnsi="Abadi"/>
          <w:b/>
          <w:i/>
          <w:color w:val="161616"/>
          <w:sz w:val="21"/>
          <w:szCs w:val="21"/>
        </w:rPr>
        <w:t>la</w:t>
      </w:r>
      <w:r w:rsidR="00220719" w:rsidRPr="00457CC1">
        <w:rPr>
          <w:rFonts w:ascii="Abadi" w:hAnsi="Abadi"/>
          <w:b/>
          <w:i/>
          <w:color w:val="161616"/>
          <w:spacing w:val="-12"/>
          <w:sz w:val="21"/>
          <w:szCs w:val="21"/>
        </w:rPr>
        <w:t xml:space="preserve"> </w:t>
      </w:r>
      <w:r w:rsidR="00220719" w:rsidRPr="00457CC1">
        <w:rPr>
          <w:rFonts w:ascii="Abadi" w:hAnsi="Abadi"/>
          <w:b/>
          <w:i/>
          <w:color w:val="161616"/>
          <w:sz w:val="21"/>
          <w:szCs w:val="21"/>
        </w:rPr>
        <w:t xml:space="preserve">vigencia </w:t>
      </w:r>
    </w:p>
    <w:p w14:paraId="5D19D637" w14:textId="1C10E466" w:rsidR="00220719" w:rsidRPr="00457CC1" w:rsidRDefault="00220719" w:rsidP="005871F9">
      <w:pPr>
        <w:jc w:val="both"/>
        <w:rPr>
          <w:rFonts w:ascii="Abadi" w:hAnsi="Abadi"/>
          <w:sz w:val="21"/>
          <w:szCs w:val="21"/>
        </w:rPr>
      </w:pPr>
      <w:r w:rsidRPr="00457CC1">
        <w:rPr>
          <w:rFonts w:ascii="Abadi" w:hAnsi="Abadi"/>
          <w:b/>
          <w:color w:val="161616"/>
          <w:w w:val="110"/>
          <w:sz w:val="21"/>
          <w:szCs w:val="21"/>
        </w:rPr>
        <w:t xml:space="preserve">PRIMERO. </w:t>
      </w:r>
      <w:r w:rsidRPr="00457CC1">
        <w:rPr>
          <w:rFonts w:ascii="Abadi" w:hAnsi="Abadi"/>
          <w:color w:val="161616"/>
          <w:w w:val="110"/>
          <w:sz w:val="21"/>
          <w:szCs w:val="21"/>
        </w:rPr>
        <w:t>El presente Decreto</w:t>
      </w:r>
      <w:r w:rsidRPr="00457CC1">
        <w:rPr>
          <w:rFonts w:ascii="Abadi" w:hAnsi="Abadi"/>
          <w:color w:val="161616"/>
          <w:spacing w:val="-3"/>
          <w:w w:val="110"/>
          <w:sz w:val="21"/>
          <w:szCs w:val="21"/>
        </w:rPr>
        <w:t xml:space="preserve"> </w:t>
      </w:r>
      <w:r w:rsidRPr="00457CC1">
        <w:rPr>
          <w:rFonts w:ascii="Abadi" w:hAnsi="Abadi"/>
          <w:color w:val="161616"/>
          <w:w w:val="110"/>
          <w:sz w:val="21"/>
          <w:szCs w:val="21"/>
        </w:rPr>
        <w:t>entrará en vigor al</w:t>
      </w:r>
      <w:r w:rsidRPr="00457CC1">
        <w:rPr>
          <w:rFonts w:ascii="Abadi" w:hAnsi="Abadi"/>
          <w:color w:val="161616"/>
          <w:spacing w:val="-4"/>
          <w:w w:val="110"/>
          <w:sz w:val="21"/>
          <w:szCs w:val="21"/>
        </w:rPr>
        <w:t xml:space="preserve"> </w:t>
      </w:r>
      <w:r w:rsidRPr="00457CC1">
        <w:rPr>
          <w:rFonts w:ascii="Abadi" w:hAnsi="Abadi"/>
          <w:color w:val="161616"/>
          <w:w w:val="110"/>
          <w:sz w:val="21"/>
          <w:szCs w:val="21"/>
        </w:rPr>
        <w:t>día</w:t>
      </w:r>
      <w:r w:rsidRPr="00457CC1">
        <w:rPr>
          <w:rFonts w:ascii="Abadi" w:hAnsi="Abadi"/>
          <w:color w:val="161616"/>
          <w:spacing w:val="-1"/>
          <w:w w:val="110"/>
          <w:sz w:val="21"/>
          <w:szCs w:val="21"/>
        </w:rPr>
        <w:t xml:space="preserve"> </w:t>
      </w:r>
      <w:r w:rsidRPr="00457CC1">
        <w:rPr>
          <w:rFonts w:ascii="Abadi" w:hAnsi="Abadi"/>
          <w:color w:val="161616"/>
          <w:w w:val="110"/>
          <w:sz w:val="21"/>
          <w:szCs w:val="21"/>
        </w:rPr>
        <w:t>siguiente de</w:t>
      </w:r>
      <w:r w:rsidRPr="00457CC1">
        <w:rPr>
          <w:rFonts w:ascii="Abadi" w:hAnsi="Abadi"/>
          <w:color w:val="161616"/>
          <w:spacing w:val="-6"/>
          <w:w w:val="110"/>
          <w:sz w:val="21"/>
          <w:szCs w:val="21"/>
        </w:rPr>
        <w:t xml:space="preserve"> </w:t>
      </w:r>
      <w:r w:rsidRPr="00457CC1">
        <w:rPr>
          <w:rFonts w:ascii="Abadi" w:hAnsi="Abadi"/>
          <w:color w:val="161616"/>
          <w:w w:val="110"/>
          <w:sz w:val="21"/>
          <w:szCs w:val="21"/>
        </w:rPr>
        <w:t>su</w:t>
      </w:r>
      <w:r w:rsidRPr="00457CC1">
        <w:rPr>
          <w:rFonts w:ascii="Abadi" w:hAnsi="Abadi"/>
          <w:color w:val="161616"/>
          <w:spacing w:val="-2"/>
          <w:w w:val="110"/>
          <w:sz w:val="21"/>
          <w:szCs w:val="21"/>
        </w:rPr>
        <w:t xml:space="preserve"> </w:t>
      </w:r>
      <w:r w:rsidRPr="00457CC1">
        <w:rPr>
          <w:rFonts w:ascii="Abadi" w:hAnsi="Abadi"/>
          <w:color w:val="161616"/>
          <w:w w:val="110"/>
          <w:sz w:val="21"/>
          <w:szCs w:val="21"/>
        </w:rPr>
        <w:t>publicación en el Periódico Oficial de Gobierno del Estado de Guanajuato.</w:t>
      </w:r>
    </w:p>
    <w:p w14:paraId="433BF045" w14:textId="77777777" w:rsidR="00220719" w:rsidRPr="00457CC1" w:rsidRDefault="00220719" w:rsidP="005871F9">
      <w:pPr>
        <w:pStyle w:val="Textoindependiente"/>
        <w:rPr>
          <w:rFonts w:ascii="Abadi" w:hAnsi="Abadi"/>
          <w:sz w:val="21"/>
          <w:szCs w:val="21"/>
        </w:rPr>
      </w:pPr>
    </w:p>
    <w:p w14:paraId="0A7E147B" w14:textId="54297345" w:rsidR="005871F9" w:rsidRDefault="00220719" w:rsidP="005871F9">
      <w:pPr>
        <w:jc w:val="right"/>
        <w:rPr>
          <w:rFonts w:ascii="Abadi" w:hAnsi="Abadi"/>
          <w:b/>
          <w:i/>
          <w:color w:val="161616"/>
          <w:sz w:val="21"/>
          <w:szCs w:val="21"/>
        </w:rPr>
      </w:pPr>
      <w:r w:rsidRPr="00457CC1">
        <w:rPr>
          <w:rFonts w:ascii="Abadi" w:hAnsi="Abadi"/>
          <w:b/>
          <w:i/>
          <w:color w:val="161616"/>
          <w:sz w:val="21"/>
          <w:szCs w:val="21"/>
        </w:rPr>
        <w:t>Adecuaciones a</w:t>
      </w:r>
      <w:r w:rsidRPr="00457CC1">
        <w:rPr>
          <w:rFonts w:ascii="Abadi" w:hAnsi="Abadi"/>
          <w:b/>
          <w:i/>
          <w:color w:val="161616"/>
          <w:spacing w:val="-12"/>
          <w:sz w:val="21"/>
          <w:szCs w:val="21"/>
        </w:rPr>
        <w:t xml:space="preserve"> </w:t>
      </w:r>
      <w:r w:rsidRPr="00457CC1">
        <w:rPr>
          <w:rFonts w:ascii="Abadi" w:hAnsi="Abadi"/>
          <w:b/>
          <w:i/>
          <w:color w:val="161616"/>
          <w:sz w:val="21"/>
          <w:szCs w:val="21"/>
        </w:rPr>
        <w:t>las</w:t>
      </w:r>
      <w:r w:rsidRPr="00457CC1">
        <w:rPr>
          <w:rFonts w:ascii="Abadi" w:hAnsi="Abadi"/>
          <w:b/>
          <w:i/>
          <w:color w:val="161616"/>
          <w:spacing w:val="-4"/>
          <w:sz w:val="21"/>
          <w:szCs w:val="21"/>
        </w:rPr>
        <w:t xml:space="preserve"> </w:t>
      </w:r>
      <w:r w:rsidRPr="00457CC1">
        <w:rPr>
          <w:rFonts w:ascii="Abadi" w:hAnsi="Abadi"/>
          <w:b/>
          <w:i/>
          <w:color w:val="161616"/>
          <w:sz w:val="21"/>
          <w:szCs w:val="21"/>
        </w:rPr>
        <w:t xml:space="preserve">disposiciones normativas </w:t>
      </w:r>
    </w:p>
    <w:p w14:paraId="6D7D5D4E" w14:textId="6ED8B3FE" w:rsidR="00220719" w:rsidRPr="00457CC1" w:rsidRDefault="00220719" w:rsidP="001B296E">
      <w:pPr>
        <w:jc w:val="both"/>
        <w:rPr>
          <w:rFonts w:ascii="Abadi" w:hAnsi="Abadi"/>
          <w:sz w:val="21"/>
          <w:szCs w:val="21"/>
        </w:rPr>
      </w:pPr>
      <w:r w:rsidRPr="00457CC1">
        <w:rPr>
          <w:rFonts w:ascii="Abadi" w:hAnsi="Abadi"/>
          <w:b/>
          <w:color w:val="161616"/>
          <w:w w:val="110"/>
          <w:sz w:val="21"/>
          <w:szCs w:val="21"/>
        </w:rPr>
        <w:t>SEGUNDO.</w:t>
      </w:r>
      <w:r w:rsidRPr="00457CC1">
        <w:rPr>
          <w:rFonts w:ascii="Abadi" w:hAnsi="Abadi"/>
          <w:b/>
          <w:color w:val="161616"/>
          <w:spacing w:val="-5"/>
          <w:w w:val="110"/>
          <w:sz w:val="21"/>
          <w:szCs w:val="21"/>
        </w:rPr>
        <w:t xml:space="preserve"> </w:t>
      </w:r>
      <w:r w:rsidRPr="00457CC1">
        <w:rPr>
          <w:rFonts w:ascii="Abadi" w:hAnsi="Abadi"/>
          <w:color w:val="161616"/>
          <w:w w:val="110"/>
          <w:sz w:val="21"/>
          <w:szCs w:val="21"/>
        </w:rPr>
        <w:t>Los ayuntamientos contarán</w:t>
      </w:r>
      <w:r w:rsidRPr="00457CC1">
        <w:rPr>
          <w:rFonts w:ascii="Abadi" w:hAnsi="Abadi"/>
          <w:color w:val="161616"/>
          <w:spacing w:val="-9"/>
          <w:w w:val="110"/>
          <w:sz w:val="21"/>
          <w:szCs w:val="21"/>
        </w:rPr>
        <w:t xml:space="preserve"> </w:t>
      </w:r>
      <w:r w:rsidRPr="00457CC1">
        <w:rPr>
          <w:rFonts w:ascii="Abadi" w:hAnsi="Abadi"/>
          <w:color w:val="161616"/>
          <w:w w:val="110"/>
          <w:sz w:val="21"/>
          <w:szCs w:val="21"/>
        </w:rPr>
        <w:t>con</w:t>
      </w:r>
      <w:r w:rsidRPr="00457CC1">
        <w:rPr>
          <w:rFonts w:ascii="Abadi" w:hAnsi="Abadi"/>
          <w:color w:val="161616"/>
          <w:spacing w:val="-10"/>
          <w:w w:val="110"/>
          <w:sz w:val="21"/>
          <w:szCs w:val="21"/>
        </w:rPr>
        <w:t xml:space="preserve"> </w:t>
      </w:r>
      <w:r w:rsidRPr="00457CC1">
        <w:rPr>
          <w:rFonts w:ascii="Abadi" w:hAnsi="Abadi"/>
          <w:color w:val="161616"/>
          <w:w w:val="110"/>
          <w:sz w:val="21"/>
          <w:szCs w:val="21"/>
        </w:rPr>
        <w:t>un</w:t>
      </w:r>
      <w:r w:rsidRPr="00457CC1">
        <w:rPr>
          <w:rFonts w:ascii="Abadi" w:hAnsi="Abadi"/>
          <w:color w:val="161616"/>
          <w:spacing w:val="-15"/>
          <w:w w:val="110"/>
          <w:sz w:val="21"/>
          <w:szCs w:val="21"/>
        </w:rPr>
        <w:t xml:space="preserve"> </w:t>
      </w:r>
      <w:r w:rsidRPr="00457CC1">
        <w:rPr>
          <w:rFonts w:ascii="Abadi" w:hAnsi="Abadi"/>
          <w:color w:val="161616"/>
          <w:w w:val="110"/>
          <w:sz w:val="21"/>
          <w:szCs w:val="21"/>
        </w:rPr>
        <w:t>plazo</w:t>
      </w:r>
      <w:r w:rsidRPr="00457CC1">
        <w:rPr>
          <w:rFonts w:ascii="Abadi" w:hAnsi="Abadi"/>
          <w:color w:val="161616"/>
          <w:spacing w:val="-13"/>
          <w:w w:val="110"/>
          <w:sz w:val="21"/>
          <w:szCs w:val="21"/>
        </w:rPr>
        <w:t xml:space="preserve"> </w:t>
      </w:r>
      <w:r w:rsidRPr="00457CC1">
        <w:rPr>
          <w:rFonts w:ascii="Abadi" w:hAnsi="Abadi"/>
          <w:color w:val="161616"/>
          <w:w w:val="110"/>
          <w:sz w:val="21"/>
          <w:szCs w:val="21"/>
        </w:rPr>
        <w:t>de</w:t>
      </w:r>
      <w:r w:rsidRPr="00457CC1">
        <w:rPr>
          <w:rFonts w:ascii="Abadi" w:hAnsi="Abadi"/>
          <w:color w:val="161616"/>
          <w:spacing w:val="-14"/>
          <w:w w:val="110"/>
          <w:sz w:val="21"/>
          <w:szCs w:val="21"/>
        </w:rPr>
        <w:t xml:space="preserve"> </w:t>
      </w:r>
      <w:r w:rsidRPr="00457CC1">
        <w:rPr>
          <w:rFonts w:ascii="Abadi" w:hAnsi="Abadi"/>
          <w:color w:val="161616"/>
          <w:w w:val="110"/>
          <w:sz w:val="21"/>
          <w:szCs w:val="21"/>
        </w:rPr>
        <w:t>90</w:t>
      </w:r>
      <w:r w:rsidRPr="00457CC1">
        <w:rPr>
          <w:rFonts w:ascii="Abadi" w:hAnsi="Abadi"/>
          <w:color w:val="161616"/>
          <w:spacing w:val="-11"/>
          <w:w w:val="110"/>
          <w:sz w:val="21"/>
          <w:szCs w:val="21"/>
        </w:rPr>
        <w:t xml:space="preserve"> </w:t>
      </w:r>
      <w:r w:rsidRPr="00457CC1">
        <w:rPr>
          <w:rFonts w:ascii="Abadi" w:hAnsi="Abadi"/>
          <w:color w:val="161616"/>
          <w:w w:val="110"/>
          <w:sz w:val="21"/>
          <w:szCs w:val="21"/>
        </w:rPr>
        <w:t>días</w:t>
      </w:r>
      <w:r w:rsidRPr="00457CC1">
        <w:rPr>
          <w:rFonts w:ascii="Abadi" w:hAnsi="Abadi"/>
          <w:color w:val="161616"/>
          <w:spacing w:val="-16"/>
          <w:w w:val="110"/>
          <w:sz w:val="21"/>
          <w:szCs w:val="21"/>
        </w:rPr>
        <w:t xml:space="preserve"> </w:t>
      </w:r>
      <w:r w:rsidRPr="00457CC1">
        <w:rPr>
          <w:rFonts w:ascii="Abadi" w:hAnsi="Abadi"/>
          <w:color w:val="161616"/>
          <w:w w:val="110"/>
          <w:sz w:val="21"/>
          <w:szCs w:val="21"/>
        </w:rPr>
        <w:t>contados</w:t>
      </w:r>
      <w:r w:rsidRPr="00457CC1">
        <w:rPr>
          <w:rFonts w:ascii="Abadi" w:hAnsi="Abadi"/>
          <w:color w:val="161616"/>
          <w:spacing w:val="-5"/>
          <w:w w:val="110"/>
          <w:sz w:val="21"/>
          <w:szCs w:val="21"/>
        </w:rPr>
        <w:t xml:space="preserve"> </w:t>
      </w:r>
      <w:r w:rsidRPr="00457CC1">
        <w:rPr>
          <w:rFonts w:ascii="Abadi" w:hAnsi="Abadi"/>
          <w:color w:val="161616"/>
          <w:w w:val="110"/>
          <w:sz w:val="21"/>
          <w:szCs w:val="21"/>
        </w:rPr>
        <w:t>a</w:t>
      </w:r>
      <w:r w:rsidRPr="00457CC1">
        <w:rPr>
          <w:rFonts w:ascii="Abadi" w:hAnsi="Abadi"/>
          <w:color w:val="161616"/>
          <w:spacing w:val="-14"/>
          <w:w w:val="110"/>
          <w:sz w:val="21"/>
          <w:szCs w:val="21"/>
        </w:rPr>
        <w:t xml:space="preserve"> </w:t>
      </w:r>
      <w:r w:rsidRPr="00457CC1">
        <w:rPr>
          <w:rFonts w:ascii="Abadi" w:hAnsi="Abadi"/>
          <w:color w:val="161616"/>
          <w:w w:val="110"/>
          <w:sz w:val="21"/>
          <w:szCs w:val="21"/>
        </w:rPr>
        <w:t>partir de la entrada en vigor del presente</w:t>
      </w:r>
      <w:r w:rsidRPr="00457CC1">
        <w:rPr>
          <w:rFonts w:ascii="Abadi" w:hAnsi="Abadi"/>
          <w:color w:val="161616"/>
          <w:spacing w:val="23"/>
          <w:w w:val="110"/>
          <w:sz w:val="21"/>
          <w:szCs w:val="21"/>
        </w:rPr>
        <w:t xml:space="preserve"> </w:t>
      </w:r>
      <w:r w:rsidRPr="00457CC1">
        <w:rPr>
          <w:rFonts w:ascii="Abadi" w:hAnsi="Abadi"/>
          <w:color w:val="161616"/>
          <w:w w:val="110"/>
          <w:sz w:val="21"/>
          <w:szCs w:val="21"/>
        </w:rPr>
        <w:t>Decreto, para adecuar</w:t>
      </w:r>
      <w:r w:rsidRPr="00457CC1">
        <w:rPr>
          <w:rFonts w:ascii="Abadi" w:hAnsi="Abadi"/>
          <w:color w:val="161616"/>
          <w:spacing w:val="21"/>
          <w:w w:val="110"/>
          <w:sz w:val="21"/>
          <w:szCs w:val="21"/>
        </w:rPr>
        <w:t xml:space="preserve"> </w:t>
      </w:r>
      <w:r w:rsidRPr="00457CC1">
        <w:rPr>
          <w:rFonts w:ascii="Abadi" w:hAnsi="Abadi"/>
          <w:color w:val="161616"/>
          <w:w w:val="110"/>
          <w:sz w:val="21"/>
          <w:szCs w:val="21"/>
        </w:rPr>
        <w:t>su normativa,</w:t>
      </w:r>
      <w:r w:rsidRPr="00457CC1">
        <w:rPr>
          <w:rFonts w:ascii="Abadi" w:hAnsi="Abadi"/>
          <w:color w:val="161616"/>
          <w:spacing w:val="25"/>
          <w:w w:val="110"/>
          <w:sz w:val="21"/>
          <w:szCs w:val="21"/>
        </w:rPr>
        <w:t xml:space="preserve"> </w:t>
      </w:r>
      <w:r w:rsidRPr="00457CC1">
        <w:rPr>
          <w:rFonts w:ascii="Abadi" w:hAnsi="Abadi"/>
          <w:color w:val="161616"/>
          <w:w w:val="110"/>
          <w:sz w:val="21"/>
          <w:szCs w:val="21"/>
        </w:rPr>
        <w:t xml:space="preserve">políticas </w:t>
      </w:r>
      <w:r w:rsidRPr="00457CC1">
        <w:rPr>
          <w:rFonts w:ascii="Abadi" w:hAnsi="Abadi"/>
          <w:color w:val="161616"/>
          <w:sz w:val="21"/>
          <w:szCs w:val="21"/>
        </w:rPr>
        <w:t>públicas, estrategias, acciones y</w:t>
      </w:r>
      <w:r w:rsidRPr="00457CC1">
        <w:rPr>
          <w:rFonts w:ascii="Abadi" w:hAnsi="Abadi"/>
          <w:color w:val="161616"/>
          <w:spacing w:val="-7"/>
          <w:sz w:val="21"/>
          <w:szCs w:val="21"/>
        </w:rPr>
        <w:t xml:space="preserve"> </w:t>
      </w:r>
      <w:r w:rsidRPr="00457CC1">
        <w:rPr>
          <w:rFonts w:ascii="Abadi" w:hAnsi="Abadi"/>
          <w:color w:val="161616"/>
          <w:sz w:val="21"/>
          <w:szCs w:val="21"/>
        </w:rPr>
        <w:t>objetivos, en</w:t>
      </w:r>
      <w:r w:rsidRPr="00457CC1">
        <w:rPr>
          <w:rFonts w:ascii="Abadi" w:hAnsi="Abadi"/>
          <w:color w:val="161616"/>
          <w:spacing w:val="-13"/>
          <w:sz w:val="21"/>
          <w:szCs w:val="21"/>
        </w:rPr>
        <w:t xml:space="preserve"> </w:t>
      </w:r>
      <w:r w:rsidRPr="00457CC1">
        <w:rPr>
          <w:rFonts w:ascii="Abadi" w:hAnsi="Abadi"/>
          <w:color w:val="161616"/>
          <w:sz w:val="21"/>
          <w:szCs w:val="21"/>
        </w:rPr>
        <w:t>materia de</w:t>
      </w:r>
      <w:r w:rsidRPr="00457CC1">
        <w:rPr>
          <w:rFonts w:ascii="Abadi" w:hAnsi="Abadi"/>
          <w:color w:val="161616"/>
          <w:spacing w:val="-7"/>
          <w:sz w:val="21"/>
          <w:szCs w:val="21"/>
        </w:rPr>
        <w:t xml:space="preserve"> </w:t>
      </w:r>
      <w:r w:rsidRPr="00457CC1">
        <w:rPr>
          <w:rFonts w:ascii="Abadi" w:hAnsi="Abadi"/>
          <w:color w:val="161616"/>
          <w:sz w:val="21"/>
          <w:szCs w:val="21"/>
        </w:rPr>
        <w:t>inclusión de</w:t>
      </w:r>
      <w:r w:rsidRPr="00457CC1">
        <w:rPr>
          <w:rFonts w:ascii="Abadi" w:hAnsi="Abadi"/>
          <w:color w:val="161616"/>
          <w:spacing w:val="-2"/>
          <w:sz w:val="21"/>
          <w:szCs w:val="21"/>
        </w:rPr>
        <w:t xml:space="preserve"> </w:t>
      </w:r>
      <w:r w:rsidRPr="00457CC1">
        <w:rPr>
          <w:rFonts w:ascii="Abadi" w:hAnsi="Abadi"/>
          <w:color w:val="161616"/>
          <w:sz w:val="21"/>
          <w:szCs w:val="21"/>
        </w:rPr>
        <w:t>las</w:t>
      </w:r>
      <w:r w:rsidRPr="00457CC1">
        <w:rPr>
          <w:rFonts w:ascii="Abadi" w:hAnsi="Abadi"/>
          <w:color w:val="161616"/>
          <w:spacing w:val="-3"/>
          <w:sz w:val="21"/>
          <w:szCs w:val="21"/>
        </w:rPr>
        <w:t xml:space="preserve"> </w:t>
      </w:r>
      <w:r w:rsidRPr="00457CC1">
        <w:rPr>
          <w:rFonts w:ascii="Abadi" w:hAnsi="Abadi"/>
          <w:color w:val="161616"/>
          <w:sz w:val="21"/>
          <w:szCs w:val="21"/>
        </w:rPr>
        <w:t>personas con</w:t>
      </w:r>
      <w:r w:rsidRPr="00457CC1">
        <w:rPr>
          <w:rFonts w:ascii="Abadi" w:hAnsi="Abadi"/>
          <w:color w:val="161616"/>
          <w:spacing w:val="-1"/>
          <w:sz w:val="21"/>
          <w:szCs w:val="21"/>
        </w:rPr>
        <w:t xml:space="preserve"> </w:t>
      </w:r>
      <w:r w:rsidRPr="00457CC1">
        <w:rPr>
          <w:rFonts w:ascii="Abadi" w:hAnsi="Abadi"/>
          <w:color w:val="161616"/>
          <w:sz w:val="21"/>
          <w:szCs w:val="21"/>
        </w:rPr>
        <w:t>discapacidad, a</w:t>
      </w:r>
      <w:r w:rsidRPr="00457CC1">
        <w:rPr>
          <w:rFonts w:ascii="Abadi" w:hAnsi="Abadi"/>
          <w:color w:val="161616"/>
          <w:spacing w:val="-4"/>
          <w:sz w:val="21"/>
          <w:szCs w:val="21"/>
        </w:rPr>
        <w:t xml:space="preserve"> </w:t>
      </w:r>
      <w:r w:rsidRPr="00457CC1">
        <w:rPr>
          <w:rFonts w:ascii="Abadi" w:hAnsi="Abadi"/>
          <w:color w:val="161616"/>
          <w:sz w:val="21"/>
          <w:szCs w:val="21"/>
        </w:rPr>
        <w:t>través</w:t>
      </w:r>
      <w:r w:rsidRPr="00457CC1">
        <w:rPr>
          <w:rFonts w:ascii="Abadi" w:hAnsi="Abadi"/>
          <w:color w:val="161616"/>
          <w:spacing w:val="-3"/>
          <w:sz w:val="21"/>
          <w:szCs w:val="21"/>
        </w:rPr>
        <w:t xml:space="preserve"> </w:t>
      </w:r>
      <w:r w:rsidRPr="00457CC1">
        <w:rPr>
          <w:rFonts w:ascii="Abadi" w:hAnsi="Abadi"/>
          <w:color w:val="161616"/>
          <w:sz w:val="21"/>
          <w:szCs w:val="21"/>
        </w:rPr>
        <w:t>de</w:t>
      </w:r>
      <w:r w:rsidRPr="00457CC1">
        <w:rPr>
          <w:rFonts w:ascii="Abadi" w:hAnsi="Abadi"/>
          <w:color w:val="161616"/>
          <w:spacing w:val="-9"/>
          <w:sz w:val="21"/>
          <w:szCs w:val="21"/>
        </w:rPr>
        <w:t xml:space="preserve"> </w:t>
      </w:r>
      <w:r w:rsidRPr="00457CC1">
        <w:rPr>
          <w:rFonts w:ascii="Abadi" w:hAnsi="Abadi"/>
          <w:color w:val="161616"/>
          <w:sz w:val="21"/>
          <w:szCs w:val="21"/>
        </w:rPr>
        <w:t>contratar, como</w:t>
      </w:r>
      <w:r w:rsidRPr="00457CC1">
        <w:rPr>
          <w:rFonts w:ascii="Abadi" w:hAnsi="Abadi"/>
          <w:color w:val="161616"/>
          <w:spacing w:val="-4"/>
          <w:sz w:val="21"/>
          <w:szCs w:val="21"/>
        </w:rPr>
        <w:t xml:space="preserve"> </w:t>
      </w:r>
      <w:r w:rsidRPr="00457CC1">
        <w:rPr>
          <w:rFonts w:ascii="Abadi" w:hAnsi="Abadi"/>
          <w:color w:val="161616"/>
          <w:sz w:val="21"/>
          <w:szCs w:val="21"/>
        </w:rPr>
        <w:t>mínimo el</w:t>
      </w:r>
      <w:r w:rsidRPr="00457CC1">
        <w:rPr>
          <w:rFonts w:ascii="Abadi" w:hAnsi="Abadi"/>
          <w:color w:val="161616"/>
          <w:spacing w:val="-16"/>
          <w:sz w:val="21"/>
          <w:szCs w:val="21"/>
        </w:rPr>
        <w:t xml:space="preserve"> </w:t>
      </w:r>
      <w:r w:rsidRPr="00457CC1">
        <w:rPr>
          <w:rFonts w:ascii="Abadi" w:hAnsi="Abadi"/>
          <w:color w:val="161616"/>
          <w:sz w:val="21"/>
          <w:szCs w:val="21"/>
        </w:rPr>
        <w:t>tres</w:t>
      </w:r>
      <w:r w:rsidRPr="00457CC1">
        <w:rPr>
          <w:rFonts w:ascii="Abadi" w:hAnsi="Abadi"/>
          <w:color w:val="161616"/>
          <w:spacing w:val="-5"/>
          <w:sz w:val="21"/>
          <w:szCs w:val="21"/>
        </w:rPr>
        <w:t xml:space="preserve"> </w:t>
      </w:r>
      <w:r w:rsidRPr="00457CC1">
        <w:rPr>
          <w:rFonts w:ascii="Abadi" w:hAnsi="Abadi"/>
          <w:color w:val="161616"/>
          <w:sz w:val="21"/>
          <w:szCs w:val="21"/>
        </w:rPr>
        <w:t>por</w:t>
      </w:r>
      <w:r w:rsidRPr="00457CC1">
        <w:rPr>
          <w:rFonts w:ascii="Abadi" w:hAnsi="Abadi"/>
          <w:color w:val="161616"/>
          <w:spacing w:val="-3"/>
          <w:sz w:val="21"/>
          <w:szCs w:val="21"/>
        </w:rPr>
        <w:t xml:space="preserve"> </w:t>
      </w:r>
      <w:r w:rsidRPr="00457CC1">
        <w:rPr>
          <w:rFonts w:ascii="Abadi" w:hAnsi="Abadi"/>
          <w:color w:val="161616"/>
          <w:sz w:val="21"/>
          <w:szCs w:val="21"/>
        </w:rPr>
        <w:t>ciento de</w:t>
      </w:r>
      <w:r w:rsidRPr="00457CC1">
        <w:rPr>
          <w:rFonts w:ascii="Abadi" w:hAnsi="Abadi"/>
          <w:color w:val="161616"/>
          <w:spacing w:val="-9"/>
          <w:sz w:val="21"/>
          <w:szCs w:val="21"/>
        </w:rPr>
        <w:t xml:space="preserve"> </w:t>
      </w:r>
      <w:r w:rsidRPr="00457CC1">
        <w:rPr>
          <w:rFonts w:ascii="Abadi" w:hAnsi="Abadi"/>
          <w:color w:val="161616"/>
          <w:sz w:val="21"/>
          <w:szCs w:val="21"/>
        </w:rPr>
        <w:t>la</w:t>
      </w:r>
      <w:r w:rsidRPr="00457CC1">
        <w:rPr>
          <w:rFonts w:ascii="Abadi" w:hAnsi="Abadi"/>
          <w:color w:val="161616"/>
          <w:spacing w:val="-9"/>
          <w:sz w:val="21"/>
          <w:szCs w:val="21"/>
        </w:rPr>
        <w:t xml:space="preserve"> </w:t>
      </w:r>
      <w:r w:rsidRPr="00457CC1">
        <w:rPr>
          <w:rFonts w:ascii="Abadi" w:hAnsi="Abadi"/>
          <w:color w:val="161616"/>
          <w:sz w:val="21"/>
          <w:szCs w:val="21"/>
        </w:rPr>
        <w:t>planta laboral correspondiente a personas con discapacidad en las dependencias y entidades de la administración pública municipal.</w:t>
      </w:r>
    </w:p>
    <w:p w14:paraId="7D717C28" w14:textId="77777777" w:rsidR="00220719" w:rsidRPr="00457CC1" w:rsidRDefault="00220719" w:rsidP="001B296E">
      <w:pPr>
        <w:pStyle w:val="Textoindependiente"/>
        <w:rPr>
          <w:rFonts w:ascii="Abadi" w:hAnsi="Abadi"/>
          <w:sz w:val="21"/>
          <w:szCs w:val="21"/>
        </w:rPr>
      </w:pPr>
    </w:p>
    <w:p w14:paraId="05B5106F" w14:textId="77777777" w:rsidR="00220719" w:rsidRPr="00457CC1" w:rsidRDefault="00220719" w:rsidP="00AA4D0D">
      <w:pPr>
        <w:ind w:firstLine="2"/>
        <w:jc w:val="both"/>
        <w:rPr>
          <w:rFonts w:ascii="Abadi" w:hAnsi="Abadi"/>
          <w:sz w:val="21"/>
          <w:szCs w:val="21"/>
        </w:rPr>
      </w:pPr>
      <w:r w:rsidRPr="00457CC1">
        <w:rPr>
          <w:rFonts w:ascii="Abadi" w:hAnsi="Abadi"/>
          <w:color w:val="161616"/>
          <w:sz w:val="21"/>
          <w:szCs w:val="21"/>
        </w:rPr>
        <w:t>Dentro de las políticas públicas y estrategias, se establecerán indicadores que permitan medir la inclusión de las personas con discapacidad, tomando en consideración los aspectos siguientes:</w:t>
      </w:r>
    </w:p>
    <w:p w14:paraId="0E441638" w14:textId="77777777" w:rsidR="00220719" w:rsidRPr="00457CC1" w:rsidRDefault="00220719" w:rsidP="00AA4D0D">
      <w:pPr>
        <w:pStyle w:val="Textoindependiente"/>
        <w:ind w:firstLine="2"/>
        <w:rPr>
          <w:rFonts w:ascii="Abadi" w:hAnsi="Abadi"/>
          <w:sz w:val="21"/>
          <w:szCs w:val="21"/>
        </w:rPr>
      </w:pPr>
    </w:p>
    <w:p w14:paraId="6C2EA40F" w14:textId="28CFBD57" w:rsidR="001B296E" w:rsidRPr="00AA4D0D" w:rsidRDefault="00AA4D0D" w:rsidP="00AA4D0D">
      <w:pPr>
        <w:tabs>
          <w:tab w:val="left" w:pos="3124"/>
        </w:tabs>
        <w:ind w:firstLine="2"/>
        <w:jc w:val="both"/>
        <w:rPr>
          <w:rFonts w:ascii="Abadi" w:hAnsi="Abadi"/>
          <w:sz w:val="21"/>
          <w:szCs w:val="21"/>
        </w:rPr>
      </w:pPr>
      <w:r>
        <w:rPr>
          <w:rFonts w:ascii="Abadi" w:hAnsi="Abadi"/>
          <w:color w:val="161616"/>
          <w:sz w:val="21"/>
          <w:szCs w:val="21"/>
        </w:rPr>
        <w:t xml:space="preserve">I, </w:t>
      </w:r>
      <w:r w:rsidR="00220719" w:rsidRPr="00457CC1">
        <w:rPr>
          <w:rFonts w:ascii="Abadi" w:hAnsi="Abadi"/>
          <w:color w:val="161616"/>
          <w:sz w:val="21"/>
          <w:szCs w:val="21"/>
        </w:rPr>
        <w:t>Diseño</w:t>
      </w:r>
      <w:r w:rsidR="00220719" w:rsidRPr="00457CC1">
        <w:rPr>
          <w:rFonts w:ascii="Abadi" w:hAnsi="Abadi"/>
          <w:color w:val="161616"/>
          <w:spacing w:val="40"/>
          <w:sz w:val="21"/>
          <w:szCs w:val="21"/>
        </w:rPr>
        <w:t xml:space="preserve"> </w:t>
      </w:r>
      <w:r w:rsidR="00220719" w:rsidRPr="00457CC1">
        <w:rPr>
          <w:rFonts w:ascii="Abadi" w:hAnsi="Abadi"/>
          <w:color w:val="161616"/>
          <w:sz w:val="21"/>
          <w:szCs w:val="21"/>
        </w:rPr>
        <w:t>del</w:t>
      </w:r>
      <w:r w:rsidR="00220719" w:rsidRPr="00457CC1">
        <w:rPr>
          <w:rFonts w:ascii="Abadi" w:hAnsi="Abadi"/>
          <w:color w:val="161616"/>
          <w:spacing w:val="31"/>
          <w:sz w:val="21"/>
          <w:szCs w:val="21"/>
        </w:rPr>
        <w:t xml:space="preserve"> </w:t>
      </w:r>
      <w:r w:rsidR="00220719" w:rsidRPr="00457CC1">
        <w:rPr>
          <w:rFonts w:ascii="Abadi" w:hAnsi="Abadi"/>
          <w:color w:val="161616"/>
          <w:sz w:val="21"/>
          <w:szCs w:val="21"/>
        </w:rPr>
        <w:t>diagnóstico</w:t>
      </w:r>
      <w:r w:rsidR="00220719" w:rsidRPr="00457CC1">
        <w:rPr>
          <w:rFonts w:ascii="Abadi" w:hAnsi="Abadi"/>
          <w:color w:val="161616"/>
          <w:spacing w:val="40"/>
          <w:sz w:val="21"/>
          <w:szCs w:val="21"/>
        </w:rPr>
        <w:t xml:space="preserve"> </w:t>
      </w:r>
      <w:r w:rsidR="00220719" w:rsidRPr="00457CC1">
        <w:rPr>
          <w:rFonts w:ascii="Abadi" w:hAnsi="Abadi"/>
          <w:color w:val="161616"/>
          <w:sz w:val="21"/>
          <w:szCs w:val="21"/>
        </w:rPr>
        <w:t>de</w:t>
      </w:r>
      <w:r w:rsidR="00220719" w:rsidRPr="00457CC1">
        <w:rPr>
          <w:rFonts w:ascii="Abadi" w:hAnsi="Abadi"/>
          <w:color w:val="161616"/>
          <w:spacing w:val="40"/>
          <w:sz w:val="21"/>
          <w:szCs w:val="21"/>
        </w:rPr>
        <w:t xml:space="preserve"> </w:t>
      </w:r>
      <w:r w:rsidR="00220719" w:rsidRPr="00457CC1">
        <w:rPr>
          <w:rFonts w:ascii="Abadi" w:hAnsi="Abadi"/>
          <w:color w:val="161616"/>
          <w:sz w:val="21"/>
          <w:szCs w:val="21"/>
        </w:rPr>
        <w:t>inclusión</w:t>
      </w:r>
      <w:r w:rsidR="00220719" w:rsidRPr="00457CC1">
        <w:rPr>
          <w:rFonts w:ascii="Abadi" w:hAnsi="Abadi"/>
          <w:color w:val="161616"/>
          <w:spacing w:val="40"/>
          <w:sz w:val="21"/>
          <w:szCs w:val="21"/>
        </w:rPr>
        <w:t xml:space="preserve"> </w:t>
      </w:r>
      <w:r w:rsidR="00220719" w:rsidRPr="00457CC1">
        <w:rPr>
          <w:rFonts w:ascii="Abadi" w:hAnsi="Abadi"/>
          <w:color w:val="161616"/>
          <w:sz w:val="21"/>
          <w:szCs w:val="21"/>
        </w:rPr>
        <w:t>por</w:t>
      </w:r>
      <w:r w:rsidR="00220719" w:rsidRPr="00457CC1">
        <w:rPr>
          <w:rFonts w:ascii="Abadi" w:hAnsi="Abadi"/>
          <w:color w:val="161616"/>
          <w:spacing w:val="40"/>
          <w:sz w:val="21"/>
          <w:szCs w:val="21"/>
        </w:rPr>
        <w:t xml:space="preserve"> </w:t>
      </w:r>
      <w:r w:rsidR="00220719" w:rsidRPr="00457CC1">
        <w:rPr>
          <w:rFonts w:ascii="Abadi" w:hAnsi="Abadi"/>
          <w:color w:val="161616"/>
          <w:sz w:val="21"/>
          <w:szCs w:val="21"/>
        </w:rPr>
        <w:t>dependencia</w:t>
      </w:r>
      <w:r w:rsidR="00220719" w:rsidRPr="00B856AB">
        <w:rPr>
          <w:rFonts w:ascii="Abadi" w:hAnsi="Abadi"/>
          <w:color w:val="161616"/>
          <w:sz w:val="21"/>
          <w:szCs w:val="21"/>
        </w:rPr>
        <w:t xml:space="preserve"> </w:t>
      </w:r>
      <w:r w:rsidR="00220719" w:rsidRPr="00457CC1">
        <w:rPr>
          <w:rFonts w:ascii="Abadi" w:hAnsi="Abadi"/>
          <w:color w:val="161616"/>
          <w:sz w:val="21"/>
          <w:szCs w:val="21"/>
        </w:rPr>
        <w:t>y</w:t>
      </w:r>
      <w:r w:rsidR="00220719" w:rsidRPr="00B856AB">
        <w:rPr>
          <w:rFonts w:ascii="Abadi" w:hAnsi="Abadi"/>
          <w:color w:val="161616"/>
          <w:sz w:val="21"/>
          <w:szCs w:val="21"/>
        </w:rPr>
        <w:t xml:space="preserve"> </w:t>
      </w:r>
      <w:r w:rsidR="00220719" w:rsidRPr="00457CC1">
        <w:rPr>
          <w:rFonts w:ascii="Abadi" w:hAnsi="Abadi"/>
          <w:color w:val="161616"/>
          <w:sz w:val="21"/>
          <w:szCs w:val="21"/>
        </w:rPr>
        <w:t>entidad</w:t>
      </w:r>
      <w:r w:rsidR="00220719" w:rsidRPr="00B856AB">
        <w:rPr>
          <w:rFonts w:ascii="Abadi" w:hAnsi="Abadi"/>
          <w:color w:val="161616"/>
          <w:sz w:val="21"/>
          <w:szCs w:val="21"/>
        </w:rPr>
        <w:t xml:space="preserve"> </w:t>
      </w:r>
      <w:r w:rsidR="00220719" w:rsidRPr="00457CC1">
        <w:rPr>
          <w:rFonts w:ascii="Abadi" w:hAnsi="Abadi"/>
          <w:color w:val="161616"/>
          <w:sz w:val="21"/>
          <w:szCs w:val="21"/>
        </w:rPr>
        <w:t>de</w:t>
      </w:r>
      <w:r w:rsidR="00220719" w:rsidRPr="00B856AB">
        <w:rPr>
          <w:rFonts w:ascii="Abadi" w:hAnsi="Abadi"/>
          <w:color w:val="161616"/>
          <w:sz w:val="21"/>
          <w:szCs w:val="21"/>
        </w:rPr>
        <w:t xml:space="preserve"> </w:t>
      </w:r>
      <w:r w:rsidR="00220719" w:rsidRPr="00457CC1">
        <w:rPr>
          <w:rFonts w:ascii="Abadi" w:hAnsi="Abadi"/>
          <w:color w:val="161616"/>
          <w:sz w:val="21"/>
          <w:szCs w:val="21"/>
        </w:rPr>
        <w:t>la administración pública municipal;</w:t>
      </w:r>
    </w:p>
    <w:p w14:paraId="70FFF66D" w14:textId="1311F91C" w:rsidR="00220719" w:rsidRPr="00B856AB" w:rsidRDefault="00AA4D0D" w:rsidP="00AA4D0D">
      <w:pPr>
        <w:tabs>
          <w:tab w:val="left" w:pos="3124"/>
        </w:tabs>
        <w:ind w:firstLine="2"/>
        <w:jc w:val="both"/>
        <w:rPr>
          <w:rFonts w:ascii="Abadi" w:hAnsi="Abadi"/>
          <w:color w:val="161616"/>
          <w:sz w:val="21"/>
          <w:szCs w:val="21"/>
        </w:rPr>
      </w:pPr>
      <w:r>
        <w:rPr>
          <w:rFonts w:ascii="Abadi" w:hAnsi="Abadi"/>
          <w:color w:val="161616"/>
          <w:sz w:val="21"/>
          <w:szCs w:val="21"/>
        </w:rPr>
        <w:t xml:space="preserve">II. </w:t>
      </w:r>
      <w:r w:rsidR="00220719" w:rsidRPr="00457CC1">
        <w:rPr>
          <w:rFonts w:ascii="Abadi" w:hAnsi="Abadi"/>
          <w:color w:val="161616"/>
          <w:sz w:val="21"/>
          <w:szCs w:val="21"/>
        </w:rPr>
        <w:t>Elaboración</w:t>
      </w:r>
      <w:r w:rsidR="00220719" w:rsidRPr="00B856AB">
        <w:rPr>
          <w:rFonts w:ascii="Abadi" w:hAnsi="Abadi"/>
          <w:color w:val="161616"/>
          <w:sz w:val="21"/>
          <w:szCs w:val="21"/>
        </w:rPr>
        <w:t xml:space="preserve"> </w:t>
      </w:r>
      <w:r w:rsidR="00220719" w:rsidRPr="00457CC1">
        <w:rPr>
          <w:rFonts w:ascii="Abadi" w:hAnsi="Abadi"/>
          <w:color w:val="161616"/>
          <w:sz w:val="21"/>
          <w:szCs w:val="21"/>
        </w:rPr>
        <w:t>de</w:t>
      </w:r>
      <w:r w:rsidR="00220719" w:rsidRPr="00B856AB">
        <w:rPr>
          <w:rFonts w:ascii="Abadi" w:hAnsi="Abadi"/>
          <w:color w:val="161616"/>
          <w:sz w:val="21"/>
          <w:szCs w:val="21"/>
        </w:rPr>
        <w:t xml:space="preserve"> </w:t>
      </w:r>
      <w:r w:rsidR="00220719" w:rsidRPr="00457CC1">
        <w:rPr>
          <w:rFonts w:ascii="Abadi" w:hAnsi="Abadi"/>
          <w:color w:val="161616"/>
          <w:sz w:val="21"/>
          <w:szCs w:val="21"/>
        </w:rPr>
        <w:t>un</w:t>
      </w:r>
      <w:r w:rsidR="00220719" w:rsidRPr="00B856AB">
        <w:rPr>
          <w:rFonts w:ascii="Abadi" w:hAnsi="Abadi"/>
          <w:color w:val="161616"/>
          <w:sz w:val="21"/>
          <w:szCs w:val="21"/>
        </w:rPr>
        <w:t xml:space="preserve"> </w:t>
      </w:r>
      <w:r w:rsidR="00220719" w:rsidRPr="00457CC1">
        <w:rPr>
          <w:rFonts w:ascii="Abadi" w:hAnsi="Abadi"/>
          <w:color w:val="161616"/>
          <w:sz w:val="21"/>
          <w:szCs w:val="21"/>
        </w:rPr>
        <w:t>programa</w:t>
      </w:r>
      <w:r w:rsidR="00220719" w:rsidRPr="00B856AB">
        <w:rPr>
          <w:rFonts w:ascii="Abadi" w:hAnsi="Abadi"/>
          <w:color w:val="161616"/>
          <w:sz w:val="21"/>
          <w:szCs w:val="21"/>
        </w:rPr>
        <w:t xml:space="preserve"> </w:t>
      </w:r>
      <w:r w:rsidR="00220719" w:rsidRPr="00457CC1">
        <w:rPr>
          <w:rFonts w:ascii="Abadi" w:hAnsi="Abadi"/>
          <w:color w:val="161616"/>
          <w:sz w:val="21"/>
          <w:szCs w:val="21"/>
        </w:rPr>
        <w:t>integral</w:t>
      </w:r>
      <w:r w:rsidR="00220719" w:rsidRPr="00B856AB">
        <w:rPr>
          <w:rFonts w:ascii="Abadi" w:hAnsi="Abadi"/>
          <w:color w:val="161616"/>
          <w:sz w:val="21"/>
          <w:szCs w:val="21"/>
        </w:rPr>
        <w:t xml:space="preserve"> </w:t>
      </w:r>
      <w:r w:rsidR="00220719" w:rsidRPr="00457CC1">
        <w:rPr>
          <w:rFonts w:ascii="Abadi" w:hAnsi="Abadi"/>
          <w:color w:val="161616"/>
          <w:sz w:val="21"/>
          <w:szCs w:val="21"/>
        </w:rPr>
        <w:t>de</w:t>
      </w:r>
      <w:r w:rsidR="00220719" w:rsidRPr="00B856AB">
        <w:rPr>
          <w:rFonts w:ascii="Abadi" w:hAnsi="Abadi"/>
          <w:color w:val="161616"/>
          <w:sz w:val="21"/>
          <w:szCs w:val="21"/>
        </w:rPr>
        <w:t xml:space="preserve"> </w:t>
      </w:r>
      <w:r w:rsidR="00220719" w:rsidRPr="00457CC1">
        <w:rPr>
          <w:rFonts w:ascii="Abadi" w:hAnsi="Abadi"/>
          <w:color w:val="161616"/>
          <w:sz w:val="21"/>
          <w:szCs w:val="21"/>
        </w:rPr>
        <w:t>inclusión,</w:t>
      </w:r>
      <w:r w:rsidR="00220719" w:rsidRPr="00B856AB">
        <w:rPr>
          <w:rFonts w:ascii="Abadi" w:hAnsi="Abadi"/>
          <w:color w:val="161616"/>
          <w:sz w:val="21"/>
          <w:szCs w:val="21"/>
        </w:rPr>
        <w:t xml:space="preserve"> </w:t>
      </w:r>
      <w:r w:rsidR="00220719" w:rsidRPr="00457CC1">
        <w:rPr>
          <w:rFonts w:ascii="Abadi" w:hAnsi="Abadi"/>
          <w:color w:val="161616"/>
          <w:sz w:val="21"/>
          <w:szCs w:val="21"/>
        </w:rPr>
        <w:t>el</w:t>
      </w:r>
      <w:r w:rsidR="00220719" w:rsidRPr="00B856AB">
        <w:rPr>
          <w:rFonts w:ascii="Abadi" w:hAnsi="Abadi"/>
          <w:color w:val="161616"/>
          <w:sz w:val="21"/>
          <w:szCs w:val="21"/>
        </w:rPr>
        <w:t xml:space="preserve"> </w:t>
      </w:r>
      <w:r w:rsidR="00220719" w:rsidRPr="00457CC1">
        <w:rPr>
          <w:rFonts w:ascii="Abadi" w:hAnsi="Abadi"/>
          <w:color w:val="161616"/>
          <w:sz w:val="21"/>
          <w:szCs w:val="21"/>
        </w:rPr>
        <w:t>cual</w:t>
      </w:r>
      <w:r w:rsidR="00220719" w:rsidRPr="00B856AB">
        <w:rPr>
          <w:rFonts w:ascii="Abadi" w:hAnsi="Abadi"/>
          <w:color w:val="161616"/>
          <w:sz w:val="21"/>
          <w:szCs w:val="21"/>
        </w:rPr>
        <w:t xml:space="preserve"> contendrá,</w:t>
      </w:r>
      <w:r w:rsidR="00B856AB">
        <w:rPr>
          <w:rFonts w:ascii="Abadi" w:hAnsi="Abadi"/>
          <w:color w:val="161616"/>
          <w:sz w:val="21"/>
          <w:szCs w:val="21"/>
        </w:rPr>
        <w:t xml:space="preserve"> </w:t>
      </w:r>
      <w:r w:rsidR="00220719" w:rsidRPr="00457CC1">
        <w:rPr>
          <w:rFonts w:ascii="Abadi" w:hAnsi="Abadi"/>
          <w:color w:val="161616"/>
          <w:sz w:val="21"/>
          <w:szCs w:val="21"/>
        </w:rPr>
        <w:t>orientación</w:t>
      </w:r>
      <w:r w:rsidR="00220719" w:rsidRPr="00B856AB">
        <w:rPr>
          <w:rFonts w:ascii="Abadi" w:hAnsi="Abadi"/>
          <w:color w:val="161616"/>
          <w:sz w:val="21"/>
          <w:szCs w:val="21"/>
        </w:rPr>
        <w:t xml:space="preserve"> </w:t>
      </w:r>
      <w:r w:rsidR="00220719" w:rsidRPr="00457CC1">
        <w:rPr>
          <w:rFonts w:ascii="Abadi" w:hAnsi="Abadi"/>
          <w:color w:val="161616"/>
          <w:sz w:val="21"/>
          <w:szCs w:val="21"/>
        </w:rPr>
        <w:t>técnica</w:t>
      </w:r>
      <w:r w:rsidR="00220719" w:rsidRPr="00B856AB">
        <w:rPr>
          <w:rFonts w:ascii="Abadi" w:hAnsi="Abadi"/>
          <w:color w:val="161616"/>
          <w:sz w:val="21"/>
          <w:szCs w:val="21"/>
        </w:rPr>
        <w:t xml:space="preserve"> </w:t>
      </w:r>
      <w:r w:rsidR="00220719" w:rsidRPr="00457CC1">
        <w:rPr>
          <w:rFonts w:ascii="Abadi" w:hAnsi="Abadi"/>
          <w:color w:val="161616"/>
          <w:sz w:val="21"/>
          <w:szCs w:val="21"/>
        </w:rPr>
        <w:t>y</w:t>
      </w:r>
      <w:r w:rsidR="00220719" w:rsidRPr="00B856AB">
        <w:rPr>
          <w:rFonts w:ascii="Abadi" w:hAnsi="Abadi"/>
          <w:color w:val="161616"/>
          <w:sz w:val="21"/>
          <w:szCs w:val="21"/>
        </w:rPr>
        <w:t xml:space="preserve"> </w:t>
      </w:r>
      <w:r w:rsidR="00220719" w:rsidRPr="00457CC1">
        <w:rPr>
          <w:rFonts w:ascii="Abadi" w:hAnsi="Abadi"/>
          <w:color w:val="161616"/>
          <w:sz w:val="21"/>
          <w:szCs w:val="21"/>
        </w:rPr>
        <w:t>vocacional,</w:t>
      </w:r>
      <w:r w:rsidR="00220719" w:rsidRPr="00B856AB">
        <w:rPr>
          <w:rFonts w:ascii="Abadi" w:hAnsi="Abadi"/>
          <w:color w:val="161616"/>
          <w:sz w:val="21"/>
          <w:szCs w:val="21"/>
        </w:rPr>
        <w:t xml:space="preserve"> </w:t>
      </w:r>
      <w:r w:rsidR="00220719" w:rsidRPr="00457CC1">
        <w:rPr>
          <w:rFonts w:ascii="Abadi" w:hAnsi="Abadi"/>
          <w:color w:val="161616"/>
          <w:sz w:val="21"/>
          <w:szCs w:val="21"/>
        </w:rPr>
        <w:t>servicios</w:t>
      </w:r>
      <w:r w:rsidR="00220719" w:rsidRPr="00B856AB">
        <w:rPr>
          <w:rFonts w:ascii="Abadi" w:hAnsi="Abadi"/>
          <w:color w:val="161616"/>
          <w:sz w:val="21"/>
          <w:szCs w:val="21"/>
        </w:rPr>
        <w:t xml:space="preserve"> </w:t>
      </w:r>
      <w:r w:rsidR="00220719" w:rsidRPr="00457CC1">
        <w:rPr>
          <w:rFonts w:ascii="Abadi" w:hAnsi="Abadi"/>
          <w:color w:val="161616"/>
          <w:sz w:val="21"/>
          <w:szCs w:val="21"/>
        </w:rPr>
        <w:t>de</w:t>
      </w:r>
      <w:r w:rsidR="00220719" w:rsidRPr="00B856AB">
        <w:rPr>
          <w:rFonts w:ascii="Abadi" w:hAnsi="Abadi"/>
          <w:color w:val="161616"/>
          <w:sz w:val="21"/>
          <w:szCs w:val="21"/>
        </w:rPr>
        <w:t xml:space="preserve"> </w:t>
      </w:r>
      <w:r w:rsidR="00220719" w:rsidRPr="00457CC1">
        <w:rPr>
          <w:rFonts w:ascii="Abadi" w:hAnsi="Abadi"/>
          <w:color w:val="161616"/>
          <w:sz w:val="21"/>
          <w:szCs w:val="21"/>
        </w:rPr>
        <w:t>colocación,</w:t>
      </w:r>
      <w:r w:rsidR="00220719" w:rsidRPr="00B856AB">
        <w:rPr>
          <w:rFonts w:ascii="Abadi" w:hAnsi="Abadi"/>
          <w:color w:val="161616"/>
          <w:sz w:val="21"/>
          <w:szCs w:val="21"/>
        </w:rPr>
        <w:t xml:space="preserve"> </w:t>
      </w:r>
      <w:r w:rsidR="00220719" w:rsidRPr="00457CC1">
        <w:rPr>
          <w:rFonts w:ascii="Abadi" w:hAnsi="Abadi"/>
          <w:color w:val="161616"/>
          <w:sz w:val="21"/>
          <w:szCs w:val="21"/>
        </w:rPr>
        <w:t>formación</w:t>
      </w:r>
      <w:r w:rsidR="00220719" w:rsidRPr="00B856AB">
        <w:rPr>
          <w:rFonts w:ascii="Abadi" w:hAnsi="Abadi"/>
          <w:color w:val="161616"/>
          <w:sz w:val="21"/>
          <w:szCs w:val="21"/>
        </w:rPr>
        <w:t xml:space="preserve">. </w:t>
      </w:r>
      <w:r w:rsidR="00220719" w:rsidRPr="00457CC1">
        <w:rPr>
          <w:rFonts w:ascii="Abadi" w:hAnsi="Abadi"/>
          <w:color w:val="161616"/>
          <w:sz w:val="21"/>
          <w:szCs w:val="21"/>
        </w:rPr>
        <w:t>profesional y continua;</w:t>
      </w:r>
    </w:p>
    <w:p w14:paraId="269DA950" w14:textId="614590F7" w:rsidR="00220719" w:rsidRPr="00B856AB" w:rsidRDefault="00FE4A6E" w:rsidP="00AA4D0D">
      <w:pPr>
        <w:tabs>
          <w:tab w:val="left" w:pos="3115"/>
        </w:tabs>
        <w:ind w:firstLine="2"/>
        <w:jc w:val="both"/>
        <w:rPr>
          <w:rFonts w:ascii="Abadi" w:hAnsi="Abadi"/>
          <w:color w:val="161616"/>
          <w:sz w:val="21"/>
          <w:szCs w:val="21"/>
        </w:rPr>
      </w:pPr>
      <w:r>
        <w:rPr>
          <w:rFonts w:ascii="Abadi" w:hAnsi="Abadi"/>
          <w:color w:val="161616"/>
          <w:sz w:val="21"/>
          <w:szCs w:val="21"/>
        </w:rPr>
        <w:t xml:space="preserve">III. </w:t>
      </w:r>
      <w:r w:rsidR="00220719" w:rsidRPr="00457CC1">
        <w:rPr>
          <w:rFonts w:ascii="Abadi" w:hAnsi="Abadi"/>
          <w:color w:val="161616"/>
          <w:sz w:val="21"/>
          <w:szCs w:val="21"/>
        </w:rPr>
        <w:t>Ejecución</w:t>
      </w:r>
      <w:r w:rsidR="00220719" w:rsidRPr="00B856AB">
        <w:rPr>
          <w:rFonts w:ascii="Abadi" w:hAnsi="Abadi"/>
          <w:color w:val="161616"/>
          <w:sz w:val="21"/>
          <w:szCs w:val="21"/>
        </w:rPr>
        <w:t xml:space="preserve"> </w:t>
      </w:r>
      <w:r w:rsidR="00220719" w:rsidRPr="00457CC1">
        <w:rPr>
          <w:rFonts w:ascii="Abadi" w:hAnsi="Abadi"/>
          <w:color w:val="161616"/>
          <w:sz w:val="21"/>
          <w:szCs w:val="21"/>
        </w:rPr>
        <w:t>de</w:t>
      </w:r>
      <w:r w:rsidR="00220719" w:rsidRPr="00B856AB">
        <w:rPr>
          <w:rFonts w:ascii="Abadi" w:hAnsi="Abadi"/>
          <w:color w:val="161616"/>
          <w:sz w:val="21"/>
          <w:szCs w:val="21"/>
        </w:rPr>
        <w:t xml:space="preserve"> </w:t>
      </w:r>
      <w:r w:rsidR="00220719" w:rsidRPr="00457CC1">
        <w:rPr>
          <w:rFonts w:ascii="Abadi" w:hAnsi="Abadi"/>
          <w:color w:val="161616"/>
          <w:sz w:val="21"/>
          <w:szCs w:val="21"/>
        </w:rPr>
        <w:t>las</w:t>
      </w:r>
      <w:r w:rsidR="00220719" w:rsidRPr="00B856AB">
        <w:rPr>
          <w:rFonts w:ascii="Abadi" w:hAnsi="Abadi"/>
          <w:color w:val="161616"/>
          <w:sz w:val="21"/>
          <w:szCs w:val="21"/>
        </w:rPr>
        <w:t xml:space="preserve"> </w:t>
      </w:r>
      <w:r w:rsidR="00220719" w:rsidRPr="00457CC1">
        <w:rPr>
          <w:rFonts w:ascii="Abadi" w:hAnsi="Abadi"/>
          <w:color w:val="161616"/>
          <w:sz w:val="21"/>
          <w:szCs w:val="21"/>
        </w:rPr>
        <w:t>políticas públicas, a</w:t>
      </w:r>
      <w:r w:rsidR="00220719" w:rsidRPr="00B856AB">
        <w:rPr>
          <w:rFonts w:ascii="Abadi" w:hAnsi="Abadi"/>
          <w:color w:val="161616"/>
          <w:sz w:val="21"/>
          <w:szCs w:val="21"/>
        </w:rPr>
        <w:t xml:space="preserve"> </w:t>
      </w:r>
      <w:r w:rsidR="00220719" w:rsidRPr="00457CC1">
        <w:rPr>
          <w:rFonts w:ascii="Abadi" w:hAnsi="Abadi"/>
          <w:color w:val="161616"/>
          <w:sz w:val="21"/>
          <w:szCs w:val="21"/>
        </w:rPr>
        <w:t>través de</w:t>
      </w:r>
      <w:r w:rsidR="00220719" w:rsidRPr="00B856AB">
        <w:rPr>
          <w:rFonts w:ascii="Abadi" w:hAnsi="Abadi"/>
          <w:color w:val="161616"/>
          <w:sz w:val="21"/>
          <w:szCs w:val="21"/>
        </w:rPr>
        <w:t xml:space="preserve"> </w:t>
      </w:r>
      <w:r w:rsidR="00220719" w:rsidRPr="00457CC1">
        <w:rPr>
          <w:rFonts w:ascii="Abadi" w:hAnsi="Abadi"/>
          <w:color w:val="161616"/>
          <w:sz w:val="21"/>
          <w:szCs w:val="21"/>
        </w:rPr>
        <w:t>convocatorias de</w:t>
      </w:r>
      <w:r w:rsidR="00220719" w:rsidRPr="00B856AB">
        <w:rPr>
          <w:rFonts w:ascii="Abadi" w:hAnsi="Abadi"/>
          <w:color w:val="161616"/>
          <w:sz w:val="21"/>
          <w:szCs w:val="21"/>
        </w:rPr>
        <w:t xml:space="preserve"> </w:t>
      </w:r>
      <w:r w:rsidR="00220719" w:rsidRPr="00457CC1">
        <w:rPr>
          <w:rFonts w:ascii="Abadi" w:hAnsi="Abadi"/>
          <w:color w:val="161616"/>
          <w:sz w:val="21"/>
          <w:szCs w:val="21"/>
        </w:rPr>
        <w:t>empleo, promoción, nuevas áreas y reincorporación laboral; y,</w:t>
      </w:r>
    </w:p>
    <w:p w14:paraId="09752354" w14:textId="6DC40A40" w:rsidR="00220719" w:rsidRPr="00457CC1" w:rsidRDefault="00FE4A6E" w:rsidP="007C1A7F">
      <w:pPr>
        <w:tabs>
          <w:tab w:val="left" w:pos="3115"/>
        </w:tabs>
        <w:ind w:firstLine="2"/>
        <w:jc w:val="both"/>
        <w:rPr>
          <w:rFonts w:ascii="Abadi" w:hAnsi="Abadi"/>
          <w:sz w:val="21"/>
          <w:szCs w:val="21"/>
        </w:rPr>
      </w:pPr>
      <w:r>
        <w:rPr>
          <w:rFonts w:ascii="Abadi" w:hAnsi="Abadi"/>
          <w:color w:val="161616"/>
          <w:sz w:val="21"/>
          <w:szCs w:val="21"/>
        </w:rPr>
        <w:t xml:space="preserve">IV. </w:t>
      </w:r>
      <w:r w:rsidR="00220719" w:rsidRPr="00457CC1">
        <w:rPr>
          <w:rFonts w:ascii="Abadi" w:hAnsi="Abadi"/>
          <w:color w:val="161616"/>
          <w:sz w:val="21"/>
          <w:szCs w:val="21"/>
        </w:rPr>
        <w:t>Evaluación</w:t>
      </w:r>
      <w:r w:rsidR="00220719" w:rsidRPr="00457CC1">
        <w:rPr>
          <w:rFonts w:ascii="Abadi" w:hAnsi="Abadi"/>
          <w:color w:val="161616"/>
          <w:spacing w:val="34"/>
          <w:sz w:val="21"/>
          <w:szCs w:val="21"/>
        </w:rPr>
        <w:t xml:space="preserve"> </w:t>
      </w:r>
      <w:r w:rsidR="00220719" w:rsidRPr="00457CC1">
        <w:rPr>
          <w:rFonts w:ascii="Abadi" w:hAnsi="Abadi"/>
          <w:color w:val="161616"/>
          <w:sz w:val="21"/>
          <w:szCs w:val="21"/>
        </w:rPr>
        <w:t>y reestructura</w:t>
      </w:r>
      <w:r w:rsidR="00220719" w:rsidRPr="00457CC1">
        <w:rPr>
          <w:rFonts w:ascii="Abadi" w:hAnsi="Abadi"/>
          <w:color w:val="161616"/>
          <w:spacing w:val="40"/>
          <w:sz w:val="21"/>
          <w:szCs w:val="21"/>
        </w:rPr>
        <w:t xml:space="preserve"> </w:t>
      </w:r>
      <w:r w:rsidR="00220719" w:rsidRPr="00457CC1">
        <w:rPr>
          <w:rFonts w:ascii="Abadi" w:hAnsi="Abadi"/>
          <w:color w:val="161616"/>
          <w:sz w:val="21"/>
          <w:szCs w:val="21"/>
        </w:rPr>
        <w:t>de políticas públicas</w:t>
      </w:r>
      <w:r w:rsidR="00220719" w:rsidRPr="00457CC1">
        <w:rPr>
          <w:rFonts w:ascii="Abadi" w:hAnsi="Abadi"/>
          <w:color w:val="161616"/>
          <w:spacing w:val="34"/>
          <w:sz w:val="21"/>
          <w:szCs w:val="21"/>
        </w:rPr>
        <w:t xml:space="preserve"> </w:t>
      </w:r>
      <w:r w:rsidR="00220719" w:rsidRPr="00457CC1">
        <w:rPr>
          <w:rFonts w:ascii="Abadi" w:hAnsi="Abadi"/>
          <w:color w:val="161616"/>
          <w:sz w:val="21"/>
          <w:szCs w:val="21"/>
        </w:rPr>
        <w:t>y del programa</w:t>
      </w:r>
      <w:r w:rsidR="00220719" w:rsidRPr="00457CC1">
        <w:rPr>
          <w:rFonts w:ascii="Abadi" w:hAnsi="Abadi"/>
          <w:color w:val="161616"/>
          <w:spacing w:val="35"/>
          <w:sz w:val="21"/>
          <w:szCs w:val="21"/>
        </w:rPr>
        <w:t xml:space="preserve"> </w:t>
      </w:r>
      <w:r w:rsidR="00220719" w:rsidRPr="00457CC1">
        <w:rPr>
          <w:rFonts w:ascii="Abadi" w:hAnsi="Abadi"/>
          <w:color w:val="161616"/>
          <w:sz w:val="21"/>
          <w:szCs w:val="21"/>
        </w:rPr>
        <w:t>integral de inclusión.</w:t>
      </w:r>
    </w:p>
    <w:p w14:paraId="0517B2FD" w14:textId="77777777" w:rsidR="00FE4A6E" w:rsidRDefault="00FE4A6E" w:rsidP="007C1A7F">
      <w:pPr>
        <w:jc w:val="both"/>
        <w:rPr>
          <w:rFonts w:ascii="Abadi" w:hAnsi="Abadi"/>
          <w:b/>
          <w:i/>
          <w:color w:val="161616"/>
          <w:w w:val="105"/>
          <w:sz w:val="21"/>
          <w:szCs w:val="21"/>
        </w:rPr>
      </w:pPr>
    </w:p>
    <w:p w14:paraId="4BDFD1FD" w14:textId="77777777" w:rsidR="00FE4A6E" w:rsidRDefault="00FE4A6E" w:rsidP="007C1A7F">
      <w:pPr>
        <w:jc w:val="both"/>
        <w:rPr>
          <w:rFonts w:ascii="Abadi" w:hAnsi="Abadi"/>
          <w:b/>
          <w:i/>
          <w:color w:val="161616"/>
          <w:w w:val="105"/>
          <w:sz w:val="21"/>
          <w:szCs w:val="21"/>
        </w:rPr>
      </w:pPr>
    </w:p>
    <w:p w14:paraId="25164D46" w14:textId="77777777" w:rsidR="007C1A7F" w:rsidRDefault="007C1A7F" w:rsidP="006E6229">
      <w:pPr>
        <w:jc w:val="right"/>
        <w:rPr>
          <w:rFonts w:ascii="Abadi" w:hAnsi="Abadi"/>
          <w:b/>
          <w:i/>
          <w:color w:val="161616"/>
          <w:w w:val="105"/>
          <w:sz w:val="21"/>
          <w:szCs w:val="21"/>
        </w:rPr>
      </w:pPr>
      <w:r>
        <w:rPr>
          <w:rFonts w:ascii="Abadi" w:hAnsi="Abadi"/>
          <w:b/>
          <w:i/>
          <w:color w:val="161616"/>
          <w:w w:val="105"/>
          <w:sz w:val="21"/>
          <w:szCs w:val="21"/>
        </w:rPr>
        <w:t>Accio</w:t>
      </w:r>
      <w:r w:rsidR="00220719" w:rsidRPr="00457CC1">
        <w:rPr>
          <w:rFonts w:ascii="Abadi" w:hAnsi="Abadi"/>
          <w:b/>
          <w:i/>
          <w:color w:val="161616"/>
          <w:w w:val="105"/>
          <w:sz w:val="21"/>
          <w:szCs w:val="21"/>
        </w:rPr>
        <w:t>nes</w:t>
      </w:r>
      <w:r w:rsidR="00220719" w:rsidRPr="00457CC1">
        <w:rPr>
          <w:rFonts w:ascii="Abadi" w:hAnsi="Abadi"/>
          <w:b/>
          <w:i/>
          <w:color w:val="161616"/>
          <w:spacing w:val="-2"/>
          <w:w w:val="105"/>
          <w:sz w:val="21"/>
          <w:szCs w:val="21"/>
        </w:rPr>
        <w:t xml:space="preserve"> </w:t>
      </w:r>
      <w:r w:rsidR="00220719" w:rsidRPr="00457CC1">
        <w:rPr>
          <w:rFonts w:ascii="Abadi" w:hAnsi="Abadi"/>
          <w:b/>
          <w:i/>
          <w:color w:val="161616"/>
          <w:w w:val="105"/>
          <w:sz w:val="21"/>
          <w:szCs w:val="21"/>
        </w:rPr>
        <w:t>para</w:t>
      </w:r>
      <w:r w:rsidR="00220719" w:rsidRPr="00457CC1">
        <w:rPr>
          <w:rFonts w:ascii="Abadi" w:hAnsi="Abadi"/>
          <w:b/>
          <w:i/>
          <w:color w:val="161616"/>
          <w:spacing w:val="-11"/>
          <w:w w:val="105"/>
          <w:sz w:val="21"/>
          <w:szCs w:val="21"/>
        </w:rPr>
        <w:t xml:space="preserve"> </w:t>
      </w:r>
      <w:r w:rsidR="00220719" w:rsidRPr="00457CC1">
        <w:rPr>
          <w:rFonts w:ascii="Abadi" w:hAnsi="Abadi"/>
          <w:b/>
          <w:i/>
          <w:color w:val="161616"/>
          <w:w w:val="105"/>
          <w:sz w:val="21"/>
          <w:szCs w:val="21"/>
        </w:rPr>
        <w:t>la</w:t>
      </w:r>
      <w:r w:rsidR="00220719" w:rsidRPr="00457CC1">
        <w:rPr>
          <w:rFonts w:ascii="Abadi" w:hAnsi="Abadi"/>
          <w:b/>
          <w:i/>
          <w:color w:val="161616"/>
          <w:spacing w:val="-17"/>
          <w:w w:val="105"/>
          <w:sz w:val="21"/>
          <w:szCs w:val="21"/>
        </w:rPr>
        <w:t xml:space="preserve"> </w:t>
      </w:r>
      <w:r w:rsidR="00220719" w:rsidRPr="00457CC1">
        <w:rPr>
          <w:rFonts w:ascii="Abadi" w:hAnsi="Abadi"/>
          <w:b/>
          <w:i/>
          <w:color w:val="161616"/>
          <w:w w:val="105"/>
          <w:sz w:val="21"/>
          <w:szCs w:val="21"/>
        </w:rPr>
        <w:t xml:space="preserve">inclusión de </w:t>
      </w:r>
    </w:p>
    <w:p w14:paraId="3A3B741C" w14:textId="1426F0AE" w:rsidR="00220719" w:rsidRPr="00457CC1" w:rsidRDefault="006E6229" w:rsidP="006E6229">
      <w:pPr>
        <w:jc w:val="right"/>
        <w:rPr>
          <w:rFonts w:ascii="Abadi" w:hAnsi="Abadi"/>
          <w:b/>
          <w:i/>
          <w:sz w:val="21"/>
          <w:szCs w:val="21"/>
        </w:rPr>
      </w:pPr>
      <w:r w:rsidRPr="00457CC1">
        <w:rPr>
          <w:rFonts w:ascii="Abadi" w:hAnsi="Abadi"/>
          <w:b/>
          <w:i/>
          <w:color w:val="161616"/>
          <w:w w:val="105"/>
          <w:sz w:val="21"/>
          <w:szCs w:val="21"/>
        </w:rPr>
        <w:t>P</w:t>
      </w:r>
      <w:r w:rsidR="00220719" w:rsidRPr="00457CC1">
        <w:rPr>
          <w:rFonts w:ascii="Abadi" w:hAnsi="Abadi"/>
          <w:b/>
          <w:i/>
          <w:color w:val="161616"/>
          <w:w w:val="105"/>
          <w:sz w:val="21"/>
          <w:szCs w:val="21"/>
        </w:rPr>
        <w:t>ersonas</w:t>
      </w:r>
      <w:r>
        <w:rPr>
          <w:rFonts w:ascii="Abadi" w:hAnsi="Abadi"/>
          <w:b/>
          <w:i/>
          <w:color w:val="161616"/>
          <w:w w:val="105"/>
          <w:sz w:val="21"/>
          <w:szCs w:val="21"/>
        </w:rPr>
        <w:t xml:space="preserve"> con discapacidad </w:t>
      </w:r>
      <w:r w:rsidR="00220719" w:rsidRPr="00457CC1">
        <w:rPr>
          <w:rFonts w:ascii="Abadi" w:hAnsi="Abadi"/>
          <w:b/>
          <w:i/>
          <w:color w:val="161616"/>
          <w:spacing w:val="-5"/>
          <w:w w:val="105"/>
          <w:sz w:val="21"/>
          <w:szCs w:val="21"/>
        </w:rPr>
        <w:t xml:space="preserve"> </w:t>
      </w:r>
    </w:p>
    <w:p w14:paraId="15E21CAF" w14:textId="77777777" w:rsidR="00220719" w:rsidRPr="00457CC1" w:rsidRDefault="00220719" w:rsidP="006E6229">
      <w:pPr>
        <w:ind w:firstLine="5"/>
        <w:jc w:val="both"/>
        <w:rPr>
          <w:rFonts w:ascii="Abadi" w:hAnsi="Abadi"/>
          <w:sz w:val="21"/>
          <w:szCs w:val="21"/>
        </w:rPr>
      </w:pPr>
      <w:r w:rsidRPr="00457CC1">
        <w:rPr>
          <w:rFonts w:ascii="Abadi" w:hAnsi="Abadi"/>
          <w:b/>
          <w:color w:val="161616"/>
          <w:sz w:val="21"/>
          <w:szCs w:val="21"/>
        </w:rPr>
        <w:t xml:space="preserve">TERCERO. </w:t>
      </w:r>
      <w:r w:rsidRPr="00457CC1">
        <w:rPr>
          <w:rFonts w:ascii="Abadi" w:hAnsi="Abadi"/>
          <w:color w:val="161616"/>
          <w:sz w:val="21"/>
          <w:szCs w:val="21"/>
        </w:rPr>
        <w:t>Los ayuntamientos instrumentarán las acciones conducentes a efecto</w:t>
      </w:r>
      <w:r w:rsidRPr="00457CC1">
        <w:rPr>
          <w:rFonts w:ascii="Abadi" w:hAnsi="Abadi"/>
          <w:color w:val="161616"/>
          <w:spacing w:val="40"/>
          <w:sz w:val="21"/>
          <w:szCs w:val="21"/>
        </w:rPr>
        <w:t xml:space="preserve"> </w:t>
      </w:r>
      <w:r w:rsidRPr="00457CC1">
        <w:rPr>
          <w:rFonts w:ascii="Abadi" w:hAnsi="Abadi"/>
          <w:color w:val="161616"/>
          <w:sz w:val="21"/>
          <w:szCs w:val="21"/>
        </w:rPr>
        <w:t>de asignar los recursos humanos, materiales y presupuestales necesarios para el cumplimiento de</w:t>
      </w:r>
      <w:r w:rsidRPr="00457CC1">
        <w:rPr>
          <w:rFonts w:ascii="Abadi" w:hAnsi="Abadi"/>
          <w:color w:val="161616"/>
          <w:spacing w:val="-2"/>
          <w:sz w:val="21"/>
          <w:szCs w:val="21"/>
        </w:rPr>
        <w:t xml:space="preserve"> </w:t>
      </w:r>
      <w:r w:rsidRPr="00457CC1">
        <w:rPr>
          <w:rFonts w:ascii="Abadi" w:hAnsi="Abadi"/>
          <w:color w:val="161616"/>
          <w:sz w:val="21"/>
          <w:szCs w:val="21"/>
        </w:rPr>
        <w:t>inclusión de las</w:t>
      </w:r>
      <w:r w:rsidRPr="00457CC1">
        <w:rPr>
          <w:rFonts w:ascii="Abadi" w:hAnsi="Abadi"/>
          <w:color w:val="161616"/>
          <w:spacing w:val="-4"/>
          <w:sz w:val="21"/>
          <w:szCs w:val="21"/>
        </w:rPr>
        <w:t xml:space="preserve"> </w:t>
      </w:r>
      <w:r w:rsidRPr="00457CC1">
        <w:rPr>
          <w:rFonts w:ascii="Abadi" w:hAnsi="Abadi"/>
          <w:color w:val="161616"/>
          <w:sz w:val="21"/>
          <w:szCs w:val="21"/>
        </w:rPr>
        <w:t>personas con discapacidad, a través de contratar, como mínimo el</w:t>
      </w:r>
      <w:r w:rsidRPr="00457CC1">
        <w:rPr>
          <w:rFonts w:ascii="Abadi" w:hAnsi="Abadi"/>
          <w:color w:val="161616"/>
          <w:spacing w:val="-5"/>
          <w:sz w:val="21"/>
          <w:szCs w:val="21"/>
        </w:rPr>
        <w:t xml:space="preserve"> </w:t>
      </w:r>
      <w:r w:rsidRPr="00457CC1">
        <w:rPr>
          <w:rFonts w:ascii="Abadi" w:hAnsi="Abadi"/>
          <w:color w:val="161616"/>
          <w:sz w:val="21"/>
          <w:szCs w:val="21"/>
        </w:rPr>
        <w:t>tres</w:t>
      </w:r>
      <w:r w:rsidRPr="00457CC1">
        <w:rPr>
          <w:rFonts w:ascii="Abadi" w:hAnsi="Abadi"/>
          <w:color w:val="161616"/>
          <w:spacing w:val="-2"/>
          <w:sz w:val="21"/>
          <w:szCs w:val="21"/>
        </w:rPr>
        <w:t xml:space="preserve"> </w:t>
      </w:r>
      <w:r w:rsidRPr="00457CC1">
        <w:rPr>
          <w:rFonts w:ascii="Abadi" w:hAnsi="Abadi"/>
          <w:color w:val="161616"/>
          <w:sz w:val="21"/>
          <w:szCs w:val="21"/>
        </w:rPr>
        <w:t>por ciento de la planta laboral correspondiente a</w:t>
      </w:r>
      <w:r w:rsidRPr="00457CC1">
        <w:rPr>
          <w:rFonts w:ascii="Abadi" w:hAnsi="Abadi"/>
          <w:color w:val="161616"/>
          <w:spacing w:val="-4"/>
          <w:sz w:val="21"/>
          <w:szCs w:val="21"/>
        </w:rPr>
        <w:t xml:space="preserve"> </w:t>
      </w:r>
      <w:r w:rsidRPr="00457CC1">
        <w:rPr>
          <w:rFonts w:ascii="Abadi" w:hAnsi="Abadi"/>
          <w:color w:val="161616"/>
          <w:sz w:val="21"/>
          <w:szCs w:val="21"/>
        </w:rPr>
        <w:t>personas con discapacidad en las dependencias y entidades de la administración pública municipal, a más tardar dentro de los 180 días siguientes a la entrada en vigor del presente Decreto.</w:t>
      </w:r>
    </w:p>
    <w:p w14:paraId="4228B73C" w14:textId="77777777" w:rsidR="006E6229" w:rsidRDefault="006E6229" w:rsidP="006E6229">
      <w:pPr>
        <w:jc w:val="both"/>
        <w:rPr>
          <w:rFonts w:ascii="Abadi" w:hAnsi="Abadi"/>
          <w:b/>
          <w:i/>
          <w:color w:val="161616"/>
          <w:sz w:val="21"/>
          <w:szCs w:val="21"/>
        </w:rPr>
      </w:pPr>
    </w:p>
    <w:p w14:paraId="54291BA1" w14:textId="2F0A5BB4" w:rsidR="006E6229" w:rsidRDefault="006E6229" w:rsidP="006E6229">
      <w:pPr>
        <w:jc w:val="right"/>
        <w:rPr>
          <w:rFonts w:ascii="Abadi" w:hAnsi="Abadi"/>
          <w:b/>
          <w:i/>
          <w:color w:val="161616"/>
          <w:sz w:val="21"/>
          <w:szCs w:val="21"/>
        </w:rPr>
      </w:pPr>
      <w:r>
        <w:rPr>
          <w:rFonts w:ascii="Abadi" w:hAnsi="Abadi"/>
          <w:b/>
          <w:i/>
          <w:color w:val="161616"/>
          <w:sz w:val="21"/>
          <w:szCs w:val="21"/>
        </w:rPr>
        <w:t>Cu</w:t>
      </w:r>
      <w:r w:rsidRPr="00457CC1">
        <w:rPr>
          <w:rFonts w:ascii="Abadi" w:hAnsi="Abadi"/>
          <w:b/>
          <w:i/>
          <w:color w:val="161616"/>
          <w:sz w:val="21"/>
          <w:szCs w:val="21"/>
        </w:rPr>
        <w:t>mplimiento</w:t>
      </w:r>
      <w:r w:rsidR="00220719" w:rsidRPr="00457CC1">
        <w:rPr>
          <w:rFonts w:ascii="Abadi" w:hAnsi="Abadi"/>
          <w:b/>
          <w:i/>
          <w:color w:val="161616"/>
          <w:sz w:val="21"/>
          <w:szCs w:val="21"/>
        </w:rPr>
        <w:t xml:space="preserve"> escalonado </w:t>
      </w:r>
    </w:p>
    <w:p w14:paraId="4024BE70" w14:textId="1AE0FA0B" w:rsidR="00220719" w:rsidRPr="00457CC1" w:rsidRDefault="006E6229" w:rsidP="002206E0">
      <w:pPr>
        <w:jc w:val="both"/>
        <w:rPr>
          <w:rFonts w:ascii="Abadi" w:hAnsi="Abadi"/>
          <w:sz w:val="21"/>
          <w:szCs w:val="21"/>
        </w:rPr>
      </w:pPr>
      <w:r>
        <w:rPr>
          <w:rFonts w:ascii="Abadi" w:hAnsi="Abadi"/>
          <w:b/>
          <w:color w:val="161616"/>
          <w:sz w:val="21"/>
          <w:szCs w:val="21"/>
        </w:rPr>
        <w:t>C</w:t>
      </w:r>
      <w:r w:rsidR="00220719" w:rsidRPr="00457CC1">
        <w:rPr>
          <w:rFonts w:ascii="Abadi" w:hAnsi="Abadi"/>
          <w:b/>
          <w:color w:val="161616"/>
          <w:sz w:val="21"/>
          <w:szCs w:val="21"/>
        </w:rPr>
        <w:t xml:space="preserve">UARTO. </w:t>
      </w:r>
      <w:r w:rsidR="00220719" w:rsidRPr="00457CC1">
        <w:rPr>
          <w:rFonts w:ascii="Abadi" w:hAnsi="Abadi"/>
          <w:color w:val="161616"/>
          <w:sz w:val="21"/>
          <w:szCs w:val="21"/>
        </w:rPr>
        <w:t xml:space="preserve">Los ayuntamientos darán cumplimiento escalonado a la contratación, como mínimo del tres por ciento de la planta laboral correspondiente a personas con discapacidad en las dependencias y entidades de la administración pública municipal. En el año 2022, deberá tener un avance del 1.5% </w:t>
      </w:r>
      <w:r w:rsidR="00220719" w:rsidRPr="00457CC1">
        <w:rPr>
          <w:rFonts w:ascii="Abadi" w:hAnsi="Abadi"/>
          <w:color w:val="161616"/>
          <w:sz w:val="21"/>
          <w:szCs w:val="21"/>
        </w:rPr>
        <w:lastRenderedPageBreak/>
        <w:t>del personal contratado; en</w:t>
      </w:r>
      <w:r w:rsidR="00220719" w:rsidRPr="00457CC1">
        <w:rPr>
          <w:rFonts w:ascii="Abadi" w:hAnsi="Abadi"/>
          <w:color w:val="161616"/>
          <w:spacing w:val="-16"/>
          <w:sz w:val="21"/>
          <w:szCs w:val="21"/>
        </w:rPr>
        <w:t xml:space="preserve"> </w:t>
      </w:r>
      <w:r w:rsidR="00220719" w:rsidRPr="00457CC1">
        <w:rPr>
          <w:rFonts w:ascii="Abadi" w:hAnsi="Abadi"/>
          <w:color w:val="161616"/>
          <w:sz w:val="21"/>
          <w:szCs w:val="21"/>
        </w:rPr>
        <w:t>el</w:t>
      </w:r>
      <w:r w:rsidR="00220719" w:rsidRPr="00457CC1">
        <w:rPr>
          <w:rFonts w:ascii="Abadi" w:hAnsi="Abadi"/>
          <w:color w:val="161616"/>
          <w:spacing w:val="-16"/>
          <w:sz w:val="21"/>
          <w:szCs w:val="21"/>
        </w:rPr>
        <w:t xml:space="preserve"> </w:t>
      </w:r>
      <w:r w:rsidR="00220719" w:rsidRPr="00457CC1">
        <w:rPr>
          <w:rFonts w:ascii="Abadi" w:hAnsi="Abadi"/>
          <w:color w:val="161616"/>
          <w:sz w:val="21"/>
          <w:szCs w:val="21"/>
        </w:rPr>
        <w:t>año</w:t>
      </w:r>
      <w:r w:rsidR="00220719" w:rsidRPr="00457CC1">
        <w:rPr>
          <w:rFonts w:ascii="Abadi" w:hAnsi="Abadi"/>
          <w:color w:val="161616"/>
          <w:spacing w:val="-9"/>
          <w:sz w:val="21"/>
          <w:szCs w:val="21"/>
        </w:rPr>
        <w:t xml:space="preserve"> </w:t>
      </w:r>
      <w:r w:rsidR="00220719" w:rsidRPr="00457CC1">
        <w:rPr>
          <w:rFonts w:ascii="Abadi" w:hAnsi="Abadi"/>
          <w:color w:val="161616"/>
          <w:sz w:val="21"/>
          <w:szCs w:val="21"/>
        </w:rPr>
        <w:t>2023,</w:t>
      </w:r>
      <w:r w:rsidR="00220719" w:rsidRPr="00457CC1">
        <w:rPr>
          <w:rFonts w:ascii="Abadi" w:hAnsi="Abadi"/>
          <w:color w:val="161616"/>
          <w:spacing w:val="-7"/>
          <w:sz w:val="21"/>
          <w:szCs w:val="21"/>
        </w:rPr>
        <w:t xml:space="preserve"> </w:t>
      </w:r>
      <w:r w:rsidR="00220719" w:rsidRPr="00457CC1">
        <w:rPr>
          <w:rFonts w:ascii="Abadi" w:hAnsi="Abadi"/>
          <w:color w:val="161616"/>
          <w:sz w:val="21"/>
          <w:szCs w:val="21"/>
        </w:rPr>
        <w:t>deberá</w:t>
      </w:r>
      <w:r w:rsidR="00220719" w:rsidRPr="00457CC1">
        <w:rPr>
          <w:rFonts w:ascii="Abadi" w:hAnsi="Abadi"/>
          <w:color w:val="161616"/>
          <w:spacing w:val="-3"/>
          <w:sz w:val="21"/>
          <w:szCs w:val="21"/>
        </w:rPr>
        <w:t xml:space="preserve"> </w:t>
      </w:r>
      <w:r w:rsidR="00220719" w:rsidRPr="00457CC1">
        <w:rPr>
          <w:rFonts w:ascii="Abadi" w:hAnsi="Abadi"/>
          <w:color w:val="161616"/>
          <w:sz w:val="21"/>
          <w:szCs w:val="21"/>
        </w:rPr>
        <w:t>tener</w:t>
      </w:r>
      <w:r w:rsidR="00220719" w:rsidRPr="00457CC1">
        <w:rPr>
          <w:rFonts w:ascii="Abadi" w:hAnsi="Abadi"/>
          <w:color w:val="161616"/>
          <w:spacing w:val="-3"/>
          <w:sz w:val="21"/>
          <w:szCs w:val="21"/>
        </w:rPr>
        <w:t xml:space="preserve"> </w:t>
      </w:r>
      <w:r w:rsidR="00220719" w:rsidRPr="00457CC1">
        <w:rPr>
          <w:rFonts w:ascii="Abadi" w:hAnsi="Abadi"/>
          <w:color w:val="161616"/>
          <w:sz w:val="21"/>
          <w:szCs w:val="21"/>
        </w:rPr>
        <w:t>un</w:t>
      </w:r>
      <w:r w:rsidR="00220719" w:rsidRPr="00457CC1">
        <w:rPr>
          <w:rFonts w:ascii="Abadi" w:hAnsi="Abadi"/>
          <w:color w:val="161616"/>
          <w:spacing w:val="-11"/>
          <w:sz w:val="21"/>
          <w:szCs w:val="21"/>
        </w:rPr>
        <w:t xml:space="preserve"> </w:t>
      </w:r>
      <w:r w:rsidR="00220719" w:rsidRPr="00457CC1">
        <w:rPr>
          <w:rFonts w:ascii="Abadi" w:hAnsi="Abadi"/>
          <w:color w:val="161616"/>
          <w:sz w:val="21"/>
          <w:szCs w:val="21"/>
        </w:rPr>
        <w:t>avance</w:t>
      </w:r>
      <w:r w:rsidR="00220719" w:rsidRPr="00457CC1">
        <w:rPr>
          <w:rFonts w:ascii="Abadi" w:hAnsi="Abadi"/>
          <w:color w:val="161616"/>
          <w:spacing w:val="-3"/>
          <w:sz w:val="21"/>
          <w:szCs w:val="21"/>
        </w:rPr>
        <w:t xml:space="preserve"> </w:t>
      </w:r>
      <w:r w:rsidR="00220719" w:rsidRPr="00457CC1">
        <w:rPr>
          <w:rFonts w:ascii="Abadi" w:hAnsi="Abadi"/>
          <w:color w:val="161616"/>
          <w:sz w:val="21"/>
          <w:szCs w:val="21"/>
        </w:rPr>
        <w:t>del</w:t>
      </w:r>
      <w:r w:rsidR="00220719" w:rsidRPr="00457CC1">
        <w:rPr>
          <w:rFonts w:ascii="Abadi" w:hAnsi="Abadi"/>
          <w:color w:val="161616"/>
          <w:spacing w:val="-15"/>
          <w:sz w:val="21"/>
          <w:szCs w:val="21"/>
        </w:rPr>
        <w:t xml:space="preserve"> </w:t>
      </w:r>
      <w:r w:rsidR="00220719" w:rsidRPr="00457CC1">
        <w:rPr>
          <w:rFonts w:ascii="Abadi" w:hAnsi="Abadi"/>
          <w:color w:val="161616"/>
          <w:sz w:val="21"/>
          <w:szCs w:val="21"/>
        </w:rPr>
        <w:t>2%</w:t>
      </w:r>
      <w:r w:rsidR="00220719" w:rsidRPr="00457CC1">
        <w:rPr>
          <w:rFonts w:ascii="Abadi" w:hAnsi="Abadi"/>
          <w:color w:val="161616"/>
          <w:spacing w:val="-14"/>
          <w:sz w:val="21"/>
          <w:szCs w:val="21"/>
        </w:rPr>
        <w:t xml:space="preserve"> </w:t>
      </w:r>
      <w:r w:rsidR="00220719" w:rsidRPr="00457CC1">
        <w:rPr>
          <w:rFonts w:ascii="Abadi" w:hAnsi="Abadi"/>
          <w:color w:val="161616"/>
          <w:sz w:val="21"/>
          <w:szCs w:val="21"/>
        </w:rPr>
        <w:t>del</w:t>
      </w:r>
      <w:r w:rsidR="00220719" w:rsidRPr="00457CC1">
        <w:rPr>
          <w:rFonts w:ascii="Abadi" w:hAnsi="Abadi"/>
          <w:color w:val="161616"/>
          <w:spacing w:val="-16"/>
          <w:sz w:val="21"/>
          <w:szCs w:val="21"/>
        </w:rPr>
        <w:t xml:space="preserve"> </w:t>
      </w:r>
      <w:r w:rsidR="00220719" w:rsidRPr="00457CC1">
        <w:rPr>
          <w:rFonts w:ascii="Abadi" w:hAnsi="Abadi"/>
          <w:color w:val="161616"/>
          <w:sz w:val="21"/>
          <w:szCs w:val="21"/>
        </w:rPr>
        <w:t>personal</w:t>
      </w:r>
      <w:r w:rsidR="00220719" w:rsidRPr="00457CC1">
        <w:rPr>
          <w:rFonts w:ascii="Abadi" w:hAnsi="Abadi"/>
          <w:color w:val="161616"/>
          <w:spacing w:val="-3"/>
          <w:sz w:val="21"/>
          <w:szCs w:val="21"/>
        </w:rPr>
        <w:t xml:space="preserve"> </w:t>
      </w:r>
      <w:r w:rsidR="00220719" w:rsidRPr="00457CC1">
        <w:rPr>
          <w:rFonts w:ascii="Abadi" w:hAnsi="Abadi"/>
          <w:color w:val="161616"/>
          <w:sz w:val="21"/>
          <w:szCs w:val="21"/>
        </w:rPr>
        <w:t xml:space="preserve">contratado; y, en el año 2024, deberá tener el cumplimiento total del 3% del personal </w:t>
      </w:r>
      <w:r w:rsidR="00220719" w:rsidRPr="00457CC1">
        <w:rPr>
          <w:rFonts w:ascii="Abadi" w:hAnsi="Abadi"/>
          <w:color w:val="161616"/>
          <w:spacing w:val="-2"/>
          <w:sz w:val="21"/>
          <w:szCs w:val="21"/>
        </w:rPr>
        <w:t>contratado.</w:t>
      </w:r>
    </w:p>
    <w:p w14:paraId="5CAAAF58" w14:textId="77777777" w:rsidR="00220719" w:rsidRPr="00457CC1" w:rsidRDefault="00220719" w:rsidP="002206E0">
      <w:pPr>
        <w:tabs>
          <w:tab w:val="left" w:pos="7478"/>
        </w:tabs>
        <w:jc w:val="both"/>
        <w:rPr>
          <w:rFonts w:ascii="Abadi" w:hAnsi="Abadi"/>
          <w:sz w:val="21"/>
          <w:szCs w:val="21"/>
        </w:rPr>
      </w:pPr>
      <w:r w:rsidRPr="00457CC1">
        <w:rPr>
          <w:rFonts w:ascii="Abadi" w:hAnsi="Abadi"/>
          <w:color w:val="F6F752"/>
          <w:spacing w:val="-10"/>
          <w:sz w:val="21"/>
          <w:szCs w:val="21"/>
        </w:rPr>
        <w:t>•</w:t>
      </w:r>
    </w:p>
    <w:p w14:paraId="1B15A8F3" w14:textId="77777777" w:rsidR="00220719" w:rsidRPr="00457CC1" w:rsidRDefault="00220719" w:rsidP="002206E0">
      <w:pPr>
        <w:pStyle w:val="Textoindependiente"/>
        <w:rPr>
          <w:rFonts w:ascii="Abadi" w:hAnsi="Abadi"/>
          <w:sz w:val="21"/>
          <w:szCs w:val="21"/>
        </w:rPr>
      </w:pPr>
    </w:p>
    <w:p w14:paraId="28FF2DEC" w14:textId="77777777" w:rsidR="00220719" w:rsidRPr="00457CC1" w:rsidRDefault="00220719" w:rsidP="002206E0">
      <w:pPr>
        <w:pStyle w:val="Textoindependiente"/>
        <w:rPr>
          <w:rFonts w:ascii="Abadi" w:hAnsi="Abadi"/>
          <w:sz w:val="21"/>
          <w:szCs w:val="21"/>
        </w:rPr>
      </w:pPr>
      <w:r w:rsidRPr="00457CC1">
        <w:rPr>
          <w:rFonts w:ascii="Abadi" w:hAnsi="Abadi"/>
          <w:color w:val="151515"/>
          <w:w w:val="105"/>
          <w:sz w:val="21"/>
          <w:szCs w:val="21"/>
        </w:rPr>
        <w:t>Guanajuato,</w:t>
      </w:r>
      <w:r w:rsidRPr="00457CC1">
        <w:rPr>
          <w:rFonts w:ascii="Abadi" w:hAnsi="Abadi"/>
          <w:color w:val="151515"/>
          <w:spacing w:val="11"/>
          <w:w w:val="105"/>
          <w:sz w:val="21"/>
          <w:szCs w:val="21"/>
        </w:rPr>
        <w:t xml:space="preserve"> </w:t>
      </w:r>
      <w:r w:rsidRPr="00457CC1">
        <w:rPr>
          <w:rFonts w:ascii="Abadi" w:hAnsi="Abadi"/>
          <w:color w:val="151515"/>
          <w:w w:val="105"/>
          <w:sz w:val="21"/>
          <w:szCs w:val="21"/>
        </w:rPr>
        <w:t>Gto.,</w:t>
      </w:r>
      <w:r w:rsidRPr="00457CC1">
        <w:rPr>
          <w:rFonts w:ascii="Abadi" w:hAnsi="Abadi"/>
          <w:color w:val="151515"/>
          <w:spacing w:val="-3"/>
          <w:w w:val="105"/>
          <w:sz w:val="21"/>
          <w:szCs w:val="21"/>
        </w:rPr>
        <w:t xml:space="preserve"> </w:t>
      </w:r>
      <w:r w:rsidRPr="00457CC1">
        <w:rPr>
          <w:rFonts w:ascii="Abadi" w:hAnsi="Abadi"/>
          <w:color w:val="151515"/>
          <w:w w:val="105"/>
          <w:sz w:val="21"/>
          <w:szCs w:val="21"/>
        </w:rPr>
        <w:t>14</w:t>
      </w:r>
      <w:r w:rsidRPr="00457CC1">
        <w:rPr>
          <w:rFonts w:ascii="Abadi" w:hAnsi="Abadi"/>
          <w:color w:val="151515"/>
          <w:spacing w:val="-11"/>
          <w:w w:val="105"/>
          <w:sz w:val="21"/>
          <w:szCs w:val="21"/>
        </w:rPr>
        <w:t xml:space="preserve"> </w:t>
      </w:r>
      <w:r w:rsidRPr="00457CC1">
        <w:rPr>
          <w:rFonts w:ascii="Abadi" w:hAnsi="Abadi"/>
          <w:color w:val="151515"/>
          <w:w w:val="105"/>
          <w:sz w:val="21"/>
          <w:szCs w:val="21"/>
        </w:rPr>
        <w:t>de</w:t>
      </w:r>
      <w:r w:rsidRPr="00457CC1">
        <w:rPr>
          <w:rFonts w:ascii="Abadi" w:hAnsi="Abadi"/>
          <w:color w:val="151515"/>
          <w:spacing w:val="-1"/>
          <w:w w:val="105"/>
          <w:sz w:val="21"/>
          <w:szCs w:val="21"/>
        </w:rPr>
        <w:t xml:space="preserve"> </w:t>
      </w:r>
      <w:r w:rsidRPr="00457CC1">
        <w:rPr>
          <w:rFonts w:ascii="Abadi" w:hAnsi="Abadi"/>
          <w:color w:val="151515"/>
          <w:w w:val="105"/>
          <w:sz w:val="21"/>
          <w:szCs w:val="21"/>
        </w:rPr>
        <w:t>octubre</w:t>
      </w:r>
      <w:r w:rsidRPr="00457CC1">
        <w:rPr>
          <w:rFonts w:ascii="Abadi" w:hAnsi="Abadi"/>
          <w:color w:val="151515"/>
          <w:spacing w:val="6"/>
          <w:w w:val="105"/>
          <w:sz w:val="21"/>
          <w:szCs w:val="21"/>
        </w:rPr>
        <w:t xml:space="preserve"> </w:t>
      </w:r>
      <w:r w:rsidRPr="00457CC1">
        <w:rPr>
          <w:rFonts w:ascii="Abadi" w:hAnsi="Abadi"/>
          <w:color w:val="151515"/>
          <w:w w:val="105"/>
          <w:sz w:val="21"/>
          <w:szCs w:val="21"/>
        </w:rPr>
        <w:t>de</w:t>
      </w:r>
      <w:r w:rsidRPr="00457CC1">
        <w:rPr>
          <w:rFonts w:ascii="Abadi" w:hAnsi="Abadi"/>
          <w:color w:val="151515"/>
          <w:spacing w:val="-5"/>
          <w:w w:val="105"/>
          <w:sz w:val="21"/>
          <w:szCs w:val="21"/>
        </w:rPr>
        <w:t xml:space="preserve"> </w:t>
      </w:r>
      <w:r w:rsidRPr="00457CC1">
        <w:rPr>
          <w:rFonts w:ascii="Abadi" w:hAnsi="Abadi"/>
          <w:color w:val="151515"/>
          <w:spacing w:val="-4"/>
          <w:w w:val="105"/>
          <w:sz w:val="21"/>
          <w:szCs w:val="21"/>
        </w:rPr>
        <w:t>2021</w:t>
      </w:r>
    </w:p>
    <w:p w14:paraId="0A38E67A" w14:textId="77777777" w:rsidR="00220719" w:rsidRPr="00457CC1" w:rsidRDefault="00220719" w:rsidP="002206E0">
      <w:pPr>
        <w:pStyle w:val="Textoindependiente"/>
        <w:rPr>
          <w:rFonts w:ascii="Abadi" w:hAnsi="Abadi"/>
          <w:sz w:val="21"/>
          <w:szCs w:val="21"/>
        </w:rPr>
      </w:pPr>
    </w:p>
    <w:p w14:paraId="43EE7B7C" w14:textId="77777777" w:rsidR="00220719" w:rsidRDefault="00220719" w:rsidP="00E709CC">
      <w:pPr>
        <w:jc w:val="center"/>
        <w:rPr>
          <w:rFonts w:ascii="Abadi" w:hAnsi="Abadi"/>
          <w:b/>
          <w:color w:val="151515"/>
          <w:w w:val="105"/>
          <w:sz w:val="21"/>
          <w:szCs w:val="21"/>
        </w:rPr>
      </w:pPr>
      <w:r w:rsidRPr="00457CC1">
        <w:rPr>
          <w:rFonts w:ascii="Abadi" w:hAnsi="Abadi"/>
          <w:b/>
          <w:color w:val="151515"/>
          <w:w w:val="105"/>
          <w:sz w:val="21"/>
          <w:szCs w:val="21"/>
        </w:rPr>
        <w:t>El</w:t>
      </w:r>
      <w:r w:rsidRPr="00457CC1">
        <w:rPr>
          <w:rFonts w:ascii="Abadi" w:hAnsi="Abadi"/>
          <w:b/>
          <w:color w:val="151515"/>
          <w:spacing w:val="-12"/>
          <w:w w:val="105"/>
          <w:sz w:val="21"/>
          <w:szCs w:val="21"/>
        </w:rPr>
        <w:t xml:space="preserve"> </w:t>
      </w:r>
      <w:r w:rsidRPr="00457CC1">
        <w:rPr>
          <w:rFonts w:ascii="Abadi" w:hAnsi="Abadi"/>
          <w:b/>
          <w:color w:val="151515"/>
          <w:w w:val="105"/>
          <w:sz w:val="21"/>
          <w:szCs w:val="21"/>
        </w:rPr>
        <w:t>Diputado y</w:t>
      </w:r>
      <w:r w:rsidRPr="00457CC1">
        <w:rPr>
          <w:rFonts w:ascii="Abadi" w:hAnsi="Abadi"/>
          <w:b/>
          <w:color w:val="151515"/>
          <w:spacing w:val="-1"/>
          <w:w w:val="105"/>
          <w:sz w:val="21"/>
          <w:szCs w:val="21"/>
        </w:rPr>
        <w:t xml:space="preserve"> </w:t>
      </w:r>
      <w:r w:rsidRPr="00457CC1">
        <w:rPr>
          <w:rFonts w:ascii="Abadi" w:hAnsi="Abadi"/>
          <w:b/>
          <w:color w:val="151515"/>
          <w:w w:val="105"/>
          <w:sz w:val="21"/>
          <w:szCs w:val="21"/>
        </w:rPr>
        <w:t>la</w:t>
      </w:r>
      <w:r w:rsidRPr="00457CC1">
        <w:rPr>
          <w:rFonts w:ascii="Abadi" w:hAnsi="Abadi"/>
          <w:b/>
          <w:color w:val="151515"/>
          <w:spacing w:val="-3"/>
          <w:w w:val="105"/>
          <w:sz w:val="21"/>
          <w:szCs w:val="21"/>
        </w:rPr>
        <w:t xml:space="preserve"> </w:t>
      </w:r>
      <w:r w:rsidRPr="00457CC1">
        <w:rPr>
          <w:rFonts w:ascii="Abadi" w:hAnsi="Abadi"/>
          <w:b/>
          <w:color w:val="151515"/>
          <w:w w:val="105"/>
          <w:sz w:val="21"/>
          <w:szCs w:val="21"/>
        </w:rPr>
        <w:t>Diputada integrantes del</w:t>
      </w:r>
      <w:r w:rsidRPr="00457CC1">
        <w:rPr>
          <w:rFonts w:ascii="Abadi" w:hAnsi="Abadi"/>
          <w:b/>
          <w:color w:val="151515"/>
          <w:spacing w:val="-12"/>
          <w:w w:val="105"/>
          <w:sz w:val="21"/>
          <w:szCs w:val="21"/>
        </w:rPr>
        <w:t xml:space="preserve"> </w:t>
      </w:r>
      <w:r w:rsidRPr="00457CC1">
        <w:rPr>
          <w:rFonts w:ascii="Abadi" w:hAnsi="Abadi"/>
          <w:b/>
          <w:color w:val="151515"/>
          <w:w w:val="105"/>
          <w:sz w:val="21"/>
          <w:szCs w:val="21"/>
        </w:rPr>
        <w:t>Grupo Parlamentario del Partido Verde Ecologista de México</w:t>
      </w:r>
    </w:p>
    <w:p w14:paraId="4C8558EE" w14:textId="77777777" w:rsidR="00220719" w:rsidRDefault="00220719" w:rsidP="00E709CC">
      <w:pPr>
        <w:rPr>
          <w:rFonts w:ascii="Abadi" w:hAnsi="Abadi"/>
          <w:b/>
          <w:color w:val="151515"/>
          <w:w w:val="105"/>
          <w:sz w:val="21"/>
          <w:szCs w:val="21"/>
        </w:rPr>
      </w:pPr>
    </w:p>
    <w:p w14:paraId="32B175DB" w14:textId="6CED7F67" w:rsidR="00220719" w:rsidRDefault="00220719" w:rsidP="00E709CC">
      <w:pPr>
        <w:jc w:val="center"/>
        <w:rPr>
          <w:rFonts w:ascii="Abadi" w:hAnsi="Abadi"/>
          <w:b/>
          <w:color w:val="151515"/>
          <w:w w:val="105"/>
          <w:sz w:val="21"/>
          <w:szCs w:val="21"/>
        </w:rPr>
      </w:pPr>
      <w:r>
        <w:rPr>
          <w:rFonts w:ascii="Abadi" w:hAnsi="Abadi"/>
          <w:b/>
          <w:color w:val="151515"/>
          <w:w w:val="105"/>
          <w:sz w:val="21"/>
          <w:szCs w:val="21"/>
        </w:rPr>
        <w:t>Dip. Gerardo Fernández González</w:t>
      </w:r>
    </w:p>
    <w:p w14:paraId="5D0332C4" w14:textId="6E3D9192" w:rsidR="00220719" w:rsidRPr="00457CC1" w:rsidRDefault="00220719" w:rsidP="00E709CC">
      <w:pPr>
        <w:jc w:val="center"/>
        <w:rPr>
          <w:rFonts w:ascii="Abadi" w:hAnsi="Abadi"/>
          <w:b/>
          <w:sz w:val="21"/>
          <w:szCs w:val="21"/>
        </w:rPr>
      </w:pPr>
      <w:r>
        <w:rPr>
          <w:rFonts w:ascii="Abadi" w:hAnsi="Abadi"/>
          <w:b/>
          <w:color w:val="151515"/>
          <w:w w:val="105"/>
          <w:sz w:val="21"/>
          <w:szCs w:val="21"/>
        </w:rPr>
        <w:t>Dip. Martha Lourdes Ortega Roque</w:t>
      </w:r>
    </w:p>
    <w:p w14:paraId="6BF4A559" w14:textId="38ECD9C3" w:rsidR="004176F0" w:rsidRDefault="004176F0" w:rsidP="00E709CC">
      <w:pPr>
        <w:jc w:val="both"/>
        <w:rPr>
          <w:rFonts w:ascii="Abadi" w:hAnsi="Abadi"/>
          <w:b/>
          <w:sz w:val="21"/>
          <w:szCs w:val="21"/>
        </w:rPr>
      </w:pPr>
    </w:p>
    <w:p w14:paraId="7B6BBBBE" w14:textId="77777777" w:rsidR="00B50950" w:rsidRDefault="00B50950" w:rsidP="00E709CC">
      <w:pPr>
        <w:jc w:val="both"/>
        <w:rPr>
          <w:rFonts w:ascii="Abadi" w:hAnsi="Abadi"/>
          <w:b/>
          <w:sz w:val="21"/>
          <w:szCs w:val="21"/>
        </w:rPr>
      </w:pPr>
    </w:p>
    <w:p w14:paraId="18B22349" w14:textId="4F22FCBD" w:rsidR="008144DD" w:rsidRDefault="008144DD" w:rsidP="008144DD">
      <w:pPr>
        <w:jc w:val="both"/>
        <w:rPr>
          <w:rFonts w:ascii="Abadi" w:hAnsi="Abadi"/>
          <w:sz w:val="21"/>
          <w:szCs w:val="21"/>
        </w:rPr>
      </w:pPr>
      <w:r>
        <w:rPr>
          <w:rFonts w:ascii="Abadi" w:hAnsi="Abadi"/>
          <w:b/>
          <w:bCs/>
          <w:sz w:val="21"/>
          <w:szCs w:val="21"/>
        </w:rPr>
        <w:tab/>
      </w:r>
      <w:r w:rsidRPr="00453E12">
        <w:rPr>
          <w:rFonts w:ascii="Abadi" w:hAnsi="Abadi"/>
          <w:b/>
          <w:bCs/>
          <w:sz w:val="21"/>
          <w:szCs w:val="21"/>
        </w:rPr>
        <w:t>- El Presidente.-</w:t>
      </w:r>
      <w:r w:rsidRPr="00F3412F">
        <w:rPr>
          <w:rFonts w:ascii="Abadi" w:hAnsi="Abadi"/>
          <w:sz w:val="21"/>
          <w:szCs w:val="21"/>
        </w:rPr>
        <w:t xml:space="preserve"> </w:t>
      </w:r>
      <w:r>
        <w:rPr>
          <w:rFonts w:ascii="Abadi" w:hAnsi="Abadi"/>
          <w:sz w:val="21"/>
          <w:szCs w:val="21"/>
        </w:rPr>
        <w:t>A</w:t>
      </w:r>
      <w:r w:rsidRPr="0003527F">
        <w:rPr>
          <w:rFonts w:ascii="Abadi" w:hAnsi="Abadi"/>
          <w:sz w:val="21"/>
          <w:szCs w:val="21"/>
        </w:rPr>
        <w:t xml:space="preserve"> continuación le solicito la diputada Martha Lourdes </w:t>
      </w:r>
      <w:r>
        <w:rPr>
          <w:rFonts w:ascii="Abadi" w:hAnsi="Abadi"/>
          <w:sz w:val="21"/>
          <w:szCs w:val="21"/>
        </w:rPr>
        <w:t>O</w:t>
      </w:r>
      <w:r w:rsidRPr="0003527F">
        <w:rPr>
          <w:rFonts w:ascii="Abadi" w:hAnsi="Abadi"/>
          <w:sz w:val="21"/>
          <w:szCs w:val="21"/>
        </w:rPr>
        <w:t xml:space="preserve">rtega </w:t>
      </w:r>
      <w:r>
        <w:rPr>
          <w:rFonts w:ascii="Abadi" w:hAnsi="Abadi"/>
          <w:sz w:val="21"/>
          <w:szCs w:val="21"/>
        </w:rPr>
        <w:t>R</w:t>
      </w:r>
      <w:r w:rsidRPr="0003527F">
        <w:rPr>
          <w:rFonts w:ascii="Abadi" w:hAnsi="Abadi"/>
          <w:sz w:val="21"/>
          <w:szCs w:val="21"/>
        </w:rPr>
        <w:t xml:space="preserve">oque dar lectura a la exposición de motivos a efecto de reformar varios artículos de la </w:t>
      </w:r>
      <w:r>
        <w:rPr>
          <w:rFonts w:ascii="Abadi" w:hAnsi="Abadi"/>
          <w:sz w:val="21"/>
          <w:szCs w:val="21"/>
        </w:rPr>
        <w:t>Ley</w:t>
      </w:r>
      <w:r w:rsidRPr="0003527F">
        <w:rPr>
          <w:rFonts w:ascii="Abadi" w:hAnsi="Abadi"/>
          <w:sz w:val="21"/>
          <w:szCs w:val="21"/>
        </w:rPr>
        <w:t xml:space="preserve"> de </w:t>
      </w:r>
      <w:r>
        <w:rPr>
          <w:rFonts w:ascii="Abadi" w:hAnsi="Abadi"/>
          <w:sz w:val="21"/>
          <w:szCs w:val="21"/>
        </w:rPr>
        <w:t>I</w:t>
      </w:r>
      <w:r w:rsidRPr="0003527F">
        <w:rPr>
          <w:rFonts w:ascii="Abadi" w:hAnsi="Abadi"/>
          <w:sz w:val="21"/>
          <w:szCs w:val="21"/>
        </w:rPr>
        <w:t>nclusión para las personas con discapacidad en el estado de Guanajuato</w:t>
      </w:r>
      <w:r>
        <w:rPr>
          <w:rFonts w:ascii="Abadi" w:hAnsi="Abadi"/>
          <w:sz w:val="21"/>
          <w:szCs w:val="21"/>
        </w:rPr>
        <w:t>,</w:t>
      </w:r>
      <w:r w:rsidRPr="0003527F">
        <w:rPr>
          <w:rFonts w:ascii="Abadi" w:hAnsi="Abadi"/>
          <w:sz w:val="21"/>
          <w:szCs w:val="21"/>
        </w:rPr>
        <w:t xml:space="preserve"> </w:t>
      </w:r>
      <w:r>
        <w:rPr>
          <w:rFonts w:ascii="Abadi" w:hAnsi="Abadi"/>
          <w:sz w:val="21"/>
          <w:szCs w:val="21"/>
        </w:rPr>
        <w:t>de la 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E</w:t>
      </w:r>
      <w:r w:rsidRPr="0003527F">
        <w:rPr>
          <w:rFonts w:ascii="Abadi" w:hAnsi="Abadi"/>
          <w:sz w:val="21"/>
          <w:szCs w:val="21"/>
        </w:rPr>
        <w:t>jecutivo para el estado de Guanajuato</w:t>
      </w:r>
      <w:r>
        <w:rPr>
          <w:rFonts w:ascii="Abadi" w:hAnsi="Abadi"/>
          <w:sz w:val="21"/>
          <w:szCs w:val="21"/>
        </w:rPr>
        <w:t>,</w:t>
      </w:r>
      <w:r w:rsidRPr="0003527F">
        <w:rPr>
          <w:rFonts w:ascii="Abadi" w:hAnsi="Abadi"/>
          <w:sz w:val="21"/>
          <w:szCs w:val="21"/>
        </w:rPr>
        <w:t xml:space="preserve"> de la </w:t>
      </w:r>
      <w:r>
        <w:rPr>
          <w:rFonts w:ascii="Abadi" w:hAnsi="Abadi"/>
          <w:sz w:val="21"/>
          <w:szCs w:val="21"/>
        </w:rPr>
        <w:t>Ley</w:t>
      </w:r>
      <w:r w:rsidRPr="0003527F">
        <w:rPr>
          <w:rFonts w:ascii="Abadi" w:hAnsi="Abadi"/>
          <w:sz w:val="21"/>
          <w:szCs w:val="21"/>
        </w:rPr>
        <w:t xml:space="preserve"> orgánica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egislativo del estado de Guanajuato</w:t>
      </w:r>
      <w:r>
        <w:rPr>
          <w:rFonts w:ascii="Abadi" w:hAnsi="Abadi"/>
          <w:sz w:val="21"/>
          <w:szCs w:val="21"/>
        </w:rPr>
        <w:t>,</w:t>
      </w:r>
      <w:r w:rsidRPr="0003527F">
        <w:rPr>
          <w:rFonts w:ascii="Abadi" w:hAnsi="Abadi"/>
          <w:sz w:val="21"/>
          <w:szCs w:val="21"/>
        </w:rPr>
        <w:t xml:space="preserve">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J</w:t>
      </w:r>
      <w:r w:rsidRPr="0003527F">
        <w:rPr>
          <w:rFonts w:ascii="Abadi" w:hAnsi="Abadi"/>
          <w:sz w:val="21"/>
          <w:szCs w:val="21"/>
        </w:rPr>
        <w:t xml:space="preserve">udicial del estado de Guanajuato y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w:t>
      </w:r>
      <w:r>
        <w:rPr>
          <w:rFonts w:ascii="Abadi" w:hAnsi="Abadi"/>
          <w:sz w:val="21"/>
          <w:szCs w:val="21"/>
        </w:rPr>
        <w:t>M</w:t>
      </w:r>
      <w:r w:rsidRPr="0003527F">
        <w:rPr>
          <w:rFonts w:ascii="Abadi" w:hAnsi="Abadi"/>
          <w:sz w:val="21"/>
          <w:szCs w:val="21"/>
        </w:rPr>
        <w:t>unicipal para el estado de Guanajuato</w:t>
      </w:r>
      <w:r>
        <w:rPr>
          <w:rFonts w:ascii="Abadi" w:hAnsi="Abadi"/>
          <w:sz w:val="21"/>
          <w:szCs w:val="21"/>
        </w:rPr>
        <w:t>,</w:t>
      </w:r>
      <w:r w:rsidRPr="0003527F">
        <w:rPr>
          <w:rFonts w:ascii="Abadi" w:hAnsi="Abadi"/>
          <w:sz w:val="21"/>
          <w:szCs w:val="21"/>
        </w:rPr>
        <w:t xml:space="preserve"> a efecto todos</w:t>
      </w:r>
      <w:r>
        <w:rPr>
          <w:rFonts w:ascii="Abadi" w:hAnsi="Abadi"/>
          <w:sz w:val="21"/>
          <w:szCs w:val="21"/>
        </w:rPr>
        <w:t>,</w:t>
      </w:r>
      <w:r w:rsidRPr="0003527F">
        <w:rPr>
          <w:rFonts w:ascii="Abadi" w:hAnsi="Abadi"/>
          <w:sz w:val="21"/>
          <w:szCs w:val="21"/>
        </w:rPr>
        <w:t xml:space="preserve"> de garantizar los mecanismos necesarios para el cumplimiento de la inclusión laboral de las personas con discapacidad en el sector público</w:t>
      </w:r>
      <w:r>
        <w:rPr>
          <w:rFonts w:ascii="Abadi" w:hAnsi="Abadi"/>
          <w:sz w:val="21"/>
          <w:szCs w:val="21"/>
        </w:rPr>
        <w:t>,</w:t>
      </w:r>
      <w:r w:rsidRPr="0003527F">
        <w:rPr>
          <w:rFonts w:ascii="Abadi" w:hAnsi="Abadi"/>
          <w:sz w:val="21"/>
          <w:szCs w:val="21"/>
        </w:rPr>
        <w:t xml:space="preserve"> suscrita por ella y por el grupo de diputados integrantes del </w:t>
      </w:r>
      <w:r>
        <w:rPr>
          <w:rFonts w:ascii="Abadi" w:hAnsi="Abadi"/>
          <w:sz w:val="21"/>
          <w:szCs w:val="21"/>
        </w:rPr>
        <w:t>P</w:t>
      </w:r>
      <w:r w:rsidRPr="0003527F">
        <w:rPr>
          <w:rFonts w:ascii="Abadi" w:hAnsi="Abadi"/>
          <w:sz w:val="21"/>
          <w:szCs w:val="21"/>
        </w:rPr>
        <w:t xml:space="preserve">artido </w:t>
      </w:r>
      <w:r>
        <w:rPr>
          <w:rFonts w:ascii="Abadi" w:hAnsi="Abadi"/>
          <w:sz w:val="21"/>
          <w:szCs w:val="21"/>
        </w:rPr>
        <w:t>V</w:t>
      </w:r>
      <w:r w:rsidRPr="0003527F">
        <w:rPr>
          <w:rFonts w:ascii="Abadi" w:hAnsi="Abadi"/>
          <w:sz w:val="21"/>
          <w:szCs w:val="21"/>
        </w:rPr>
        <w:t xml:space="preserve">erde </w:t>
      </w:r>
      <w:r>
        <w:rPr>
          <w:rFonts w:ascii="Abadi" w:hAnsi="Abadi"/>
          <w:sz w:val="21"/>
          <w:szCs w:val="21"/>
        </w:rPr>
        <w:t>E</w:t>
      </w:r>
      <w:r w:rsidRPr="0003527F">
        <w:rPr>
          <w:rFonts w:ascii="Abadi" w:hAnsi="Abadi"/>
          <w:sz w:val="21"/>
          <w:szCs w:val="21"/>
        </w:rPr>
        <w:t>cologista de México</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delante diputada</w:t>
      </w:r>
      <w:r>
        <w:rPr>
          <w:rFonts w:ascii="Abadi" w:hAnsi="Abadi"/>
          <w:sz w:val="21"/>
          <w:szCs w:val="21"/>
        </w:rPr>
        <w:t>.</w:t>
      </w:r>
    </w:p>
    <w:p w14:paraId="0E71AB93" w14:textId="77777777" w:rsidR="008144DD" w:rsidRDefault="008144DD" w:rsidP="008144DD">
      <w:pPr>
        <w:jc w:val="both"/>
        <w:rPr>
          <w:rFonts w:ascii="Abadi" w:hAnsi="Abadi"/>
          <w:b/>
          <w:bCs/>
          <w:sz w:val="21"/>
          <w:szCs w:val="21"/>
        </w:rPr>
      </w:pPr>
    </w:p>
    <w:p w14:paraId="050053BB" w14:textId="7A118201" w:rsidR="008144DD" w:rsidRDefault="008144DD" w:rsidP="008144DD">
      <w:pPr>
        <w:jc w:val="center"/>
        <w:rPr>
          <w:rFonts w:ascii="Abadi" w:hAnsi="Abadi"/>
          <w:b/>
          <w:bCs/>
          <w:sz w:val="21"/>
          <w:szCs w:val="21"/>
        </w:rPr>
      </w:pPr>
      <w:r w:rsidRPr="00EF558E">
        <w:rPr>
          <w:rFonts w:ascii="Abadi" w:hAnsi="Abadi"/>
          <w:b/>
          <w:bCs/>
          <w:sz w:val="21"/>
          <w:szCs w:val="21"/>
        </w:rPr>
        <w:t xml:space="preserve">(Sube a tribuna la diputa Martha </w:t>
      </w:r>
      <w:r w:rsidR="003C2B8A">
        <w:rPr>
          <w:rFonts w:ascii="Abadi" w:hAnsi="Abadi"/>
          <w:b/>
          <w:bCs/>
          <w:sz w:val="21"/>
          <w:szCs w:val="21"/>
        </w:rPr>
        <w:t xml:space="preserve">Lourdes </w:t>
      </w:r>
      <w:r w:rsidRPr="00EF558E">
        <w:rPr>
          <w:rFonts w:ascii="Abadi" w:hAnsi="Abadi"/>
          <w:b/>
          <w:bCs/>
          <w:sz w:val="21"/>
          <w:szCs w:val="21"/>
        </w:rPr>
        <w:t>Ortega</w:t>
      </w:r>
      <w:r>
        <w:rPr>
          <w:rFonts w:ascii="Abadi" w:hAnsi="Abadi"/>
          <w:b/>
          <w:bCs/>
          <w:sz w:val="21"/>
          <w:szCs w:val="21"/>
        </w:rPr>
        <w:t xml:space="preserve"> para presentar su iniciativa</w:t>
      </w:r>
      <w:r w:rsidRPr="00EF558E">
        <w:rPr>
          <w:rFonts w:ascii="Abadi" w:hAnsi="Abadi"/>
          <w:b/>
          <w:bCs/>
          <w:sz w:val="21"/>
          <w:szCs w:val="21"/>
        </w:rPr>
        <w:t>)</w:t>
      </w:r>
    </w:p>
    <w:p w14:paraId="767BD7AF" w14:textId="77777777" w:rsidR="008144DD" w:rsidRDefault="008144DD" w:rsidP="008144DD">
      <w:pPr>
        <w:jc w:val="center"/>
        <w:rPr>
          <w:rFonts w:ascii="Abadi" w:hAnsi="Abadi"/>
          <w:b/>
          <w:bCs/>
          <w:sz w:val="21"/>
          <w:szCs w:val="21"/>
        </w:rPr>
      </w:pPr>
    </w:p>
    <w:p w14:paraId="0B6F78EC" w14:textId="4E7EBC64" w:rsidR="00D9770D" w:rsidRDefault="00D9770D" w:rsidP="008144DD">
      <w:pPr>
        <w:jc w:val="center"/>
        <w:rPr>
          <w:rFonts w:ascii="Abadi" w:hAnsi="Abadi"/>
          <w:b/>
          <w:bCs/>
          <w:sz w:val="21"/>
          <w:szCs w:val="21"/>
        </w:rPr>
      </w:pPr>
      <w:r>
        <w:rPr>
          <w:noProof/>
        </w:rPr>
        <w:drawing>
          <wp:inline distT="0" distB="0" distL="0" distR="0" wp14:anchorId="6F0E2D2E" wp14:editId="2F0238D4">
            <wp:extent cx="1855470" cy="1043204"/>
            <wp:effectExtent l="133350" t="114300" r="144780" b="13843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72034" cy="10525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3D10C5" w14:textId="77777777" w:rsidR="00B50950" w:rsidRDefault="00B50950" w:rsidP="00E709CC">
      <w:pPr>
        <w:jc w:val="both"/>
        <w:rPr>
          <w:rFonts w:ascii="Abadi" w:hAnsi="Abadi"/>
          <w:b/>
          <w:sz w:val="21"/>
          <w:szCs w:val="21"/>
        </w:rPr>
      </w:pPr>
    </w:p>
    <w:p w14:paraId="0E358C4E" w14:textId="77777777" w:rsidR="007F3B7E" w:rsidRDefault="007F3B7E" w:rsidP="007F3B7E">
      <w:pPr>
        <w:jc w:val="both"/>
        <w:rPr>
          <w:rFonts w:ascii="Abadi" w:hAnsi="Abadi"/>
          <w:sz w:val="21"/>
          <w:szCs w:val="21"/>
        </w:rPr>
      </w:pPr>
      <w:r>
        <w:rPr>
          <w:rFonts w:ascii="Abadi" w:hAnsi="Abadi"/>
          <w:sz w:val="21"/>
          <w:szCs w:val="21"/>
        </w:rPr>
        <w:t>- G</w:t>
      </w:r>
      <w:r w:rsidRPr="0003527F">
        <w:rPr>
          <w:rFonts w:ascii="Abadi" w:hAnsi="Abadi"/>
          <w:sz w:val="21"/>
          <w:szCs w:val="21"/>
        </w:rPr>
        <w:t xml:space="preserve">racias </w:t>
      </w:r>
      <w:proofErr w:type="gramStart"/>
      <w:r w:rsidRPr="0003527F">
        <w:rPr>
          <w:rFonts w:ascii="Abadi" w:hAnsi="Abadi"/>
          <w:sz w:val="21"/>
          <w:szCs w:val="21"/>
        </w:rPr>
        <w:t>Presidente</w:t>
      </w:r>
      <w:proofErr w:type="gramEnd"/>
      <w:r>
        <w:rPr>
          <w:rFonts w:ascii="Abadi" w:hAnsi="Abadi"/>
          <w:sz w:val="21"/>
          <w:szCs w:val="21"/>
        </w:rPr>
        <w:t>,</w:t>
      </w:r>
      <w:r w:rsidRPr="0003527F">
        <w:rPr>
          <w:rFonts w:ascii="Abadi" w:hAnsi="Abadi"/>
          <w:sz w:val="21"/>
          <w:szCs w:val="21"/>
        </w:rPr>
        <w:t xml:space="preserve"> con su permiso</w:t>
      </w:r>
      <w:r>
        <w:rPr>
          <w:rFonts w:ascii="Abadi" w:hAnsi="Abadi"/>
          <w:sz w:val="21"/>
          <w:szCs w:val="21"/>
        </w:rPr>
        <w:t>.</w:t>
      </w:r>
      <w:r w:rsidRPr="0003527F">
        <w:rPr>
          <w:rFonts w:ascii="Abadi" w:hAnsi="Abadi"/>
          <w:sz w:val="21"/>
          <w:szCs w:val="21"/>
        </w:rPr>
        <w:t xml:space="preserve"> </w:t>
      </w:r>
      <w:r>
        <w:rPr>
          <w:rFonts w:ascii="Abadi" w:hAnsi="Abadi"/>
          <w:sz w:val="21"/>
          <w:szCs w:val="21"/>
        </w:rPr>
        <w:t>B</w:t>
      </w:r>
      <w:r w:rsidRPr="0003527F">
        <w:rPr>
          <w:rFonts w:ascii="Abadi" w:hAnsi="Abadi"/>
          <w:sz w:val="21"/>
          <w:szCs w:val="21"/>
        </w:rPr>
        <w:t>uen día para todas y todos</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 xml:space="preserve">ntes de dar lectura a la presente iniciativa quiero agradecer a la </w:t>
      </w:r>
      <w:proofErr w:type="gramStart"/>
      <w:r w:rsidRPr="0003527F">
        <w:rPr>
          <w:rFonts w:ascii="Abadi" w:hAnsi="Abadi"/>
          <w:sz w:val="21"/>
          <w:szCs w:val="21"/>
        </w:rPr>
        <w:t>ex diputada</w:t>
      </w:r>
      <w:proofErr w:type="gramEnd"/>
      <w:r w:rsidRPr="0003527F">
        <w:rPr>
          <w:rFonts w:ascii="Abadi" w:hAnsi="Abadi"/>
          <w:sz w:val="21"/>
          <w:szCs w:val="21"/>
        </w:rPr>
        <w:t xml:space="preserve"> local</w:t>
      </w:r>
      <w:r>
        <w:rPr>
          <w:rFonts w:ascii="Abadi" w:hAnsi="Abadi"/>
          <w:sz w:val="21"/>
          <w:szCs w:val="21"/>
        </w:rPr>
        <w:t>,</w:t>
      </w:r>
      <w:r w:rsidRPr="0003527F">
        <w:rPr>
          <w:rFonts w:ascii="Abadi" w:hAnsi="Abadi"/>
          <w:sz w:val="21"/>
          <w:szCs w:val="21"/>
        </w:rPr>
        <w:t xml:space="preserve"> María </w:t>
      </w:r>
      <w:r>
        <w:rPr>
          <w:rFonts w:ascii="Abadi" w:hAnsi="Abadi"/>
          <w:sz w:val="21"/>
          <w:szCs w:val="21"/>
        </w:rPr>
        <w:t>S</w:t>
      </w:r>
      <w:r w:rsidRPr="0003527F">
        <w:rPr>
          <w:rFonts w:ascii="Abadi" w:hAnsi="Abadi"/>
          <w:sz w:val="21"/>
          <w:szCs w:val="21"/>
        </w:rPr>
        <w:t xml:space="preserve">oledad </w:t>
      </w:r>
      <w:r>
        <w:rPr>
          <w:rFonts w:ascii="Abadi" w:hAnsi="Abadi"/>
          <w:sz w:val="21"/>
          <w:szCs w:val="21"/>
        </w:rPr>
        <w:t>L</w:t>
      </w:r>
      <w:r w:rsidRPr="0003527F">
        <w:rPr>
          <w:rFonts w:ascii="Abadi" w:hAnsi="Abadi"/>
          <w:sz w:val="21"/>
          <w:szCs w:val="21"/>
        </w:rPr>
        <w:t xml:space="preserve">edezma </w:t>
      </w:r>
      <w:r>
        <w:rPr>
          <w:rFonts w:ascii="Abadi" w:hAnsi="Abadi"/>
          <w:sz w:val="21"/>
          <w:szCs w:val="21"/>
        </w:rPr>
        <w:t>C</w:t>
      </w:r>
      <w:r w:rsidRPr="0003527F">
        <w:rPr>
          <w:rFonts w:ascii="Abadi" w:hAnsi="Abadi"/>
          <w:sz w:val="21"/>
          <w:szCs w:val="21"/>
        </w:rPr>
        <w:t>onstantino</w:t>
      </w:r>
      <w:r>
        <w:rPr>
          <w:rFonts w:ascii="Abadi" w:hAnsi="Abadi"/>
          <w:sz w:val="21"/>
          <w:szCs w:val="21"/>
        </w:rPr>
        <w:t>,</w:t>
      </w:r>
      <w:r w:rsidRPr="0003527F">
        <w:rPr>
          <w:rFonts w:ascii="Abadi" w:hAnsi="Abadi"/>
          <w:sz w:val="21"/>
          <w:szCs w:val="21"/>
        </w:rPr>
        <w:t xml:space="preserve"> por su compromiso</w:t>
      </w:r>
      <w:r>
        <w:rPr>
          <w:rFonts w:ascii="Abadi" w:hAnsi="Abadi"/>
          <w:sz w:val="21"/>
          <w:szCs w:val="21"/>
        </w:rPr>
        <w:t>,</w:t>
      </w:r>
      <w:r w:rsidRPr="0003527F">
        <w:rPr>
          <w:rFonts w:ascii="Abadi" w:hAnsi="Abadi"/>
          <w:sz w:val="21"/>
          <w:szCs w:val="21"/>
        </w:rPr>
        <w:t xml:space="preserve"> inquietud</w:t>
      </w:r>
      <w:r>
        <w:rPr>
          <w:rFonts w:ascii="Abadi" w:hAnsi="Abadi"/>
          <w:sz w:val="21"/>
          <w:szCs w:val="21"/>
        </w:rPr>
        <w:t>,</w:t>
      </w:r>
      <w:r w:rsidRPr="0003527F">
        <w:rPr>
          <w:rFonts w:ascii="Abadi" w:hAnsi="Abadi"/>
          <w:sz w:val="21"/>
          <w:szCs w:val="21"/>
        </w:rPr>
        <w:t xml:space="preserve"> proyección y trabajo por la igualdad de los </w:t>
      </w:r>
      <w:r w:rsidRPr="0003527F">
        <w:rPr>
          <w:rFonts w:ascii="Abadi" w:hAnsi="Abadi"/>
          <w:sz w:val="21"/>
          <w:szCs w:val="21"/>
        </w:rPr>
        <w:t>derechos para todas las personas con alguna necesidad de discapacidad en el estado de Guanajuato</w:t>
      </w:r>
      <w:r>
        <w:rPr>
          <w:rFonts w:ascii="Abadi" w:hAnsi="Abadi"/>
          <w:sz w:val="21"/>
          <w:szCs w:val="21"/>
        </w:rPr>
        <w:t>,</w:t>
      </w:r>
      <w:r w:rsidRPr="0003527F">
        <w:rPr>
          <w:rFonts w:ascii="Abadi" w:hAnsi="Abadi"/>
          <w:sz w:val="21"/>
          <w:szCs w:val="21"/>
        </w:rPr>
        <w:t xml:space="preserve"> y para que puedan tener acceso garantizado a un empleo</w:t>
      </w:r>
      <w:r>
        <w:rPr>
          <w:rFonts w:ascii="Abadi" w:hAnsi="Abadi"/>
          <w:sz w:val="21"/>
          <w:szCs w:val="21"/>
        </w:rPr>
        <w:t>.</w:t>
      </w:r>
      <w:r w:rsidRPr="0003527F">
        <w:rPr>
          <w:rFonts w:ascii="Abadi" w:hAnsi="Abadi"/>
          <w:sz w:val="21"/>
          <w:szCs w:val="21"/>
        </w:rPr>
        <w:t xml:space="preserve"> Muchas gracias </w:t>
      </w:r>
      <w:r>
        <w:rPr>
          <w:rFonts w:ascii="Abadi" w:hAnsi="Abadi"/>
          <w:sz w:val="21"/>
          <w:szCs w:val="21"/>
        </w:rPr>
        <w:t>S</w:t>
      </w:r>
      <w:r w:rsidRPr="0003527F">
        <w:rPr>
          <w:rFonts w:ascii="Abadi" w:hAnsi="Abadi"/>
          <w:sz w:val="21"/>
          <w:szCs w:val="21"/>
        </w:rPr>
        <w:t>ol por ser parte importante en la construcción de esta iniciativa</w:t>
      </w:r>
      <w:r>
        <w:rPr>
          <w:rFonts w:ascii="Abadi" w:hAnsi="Abadi"/>
          <w:sz w:val="21"/>
          <w:szCs w:val="21"/>
        </w:rPr>
        <w:t>.</w:t>
      </w:r>
      <w:r w:rsidRPr="0003527F">
        <w:rPr>
          <w:rFonts w:ascii="Abadi" w:hAnsi="Abadi"/>
          <w:sz w:val="21"/>
          <w:szCs w:val="21"/>
        </w:rPr>
        <w:t xml:space="preserve"> </w:t>
      </w:r>
    </w:p>
    <w:p w14:paraId="6EAC8B72" w14:textId="77777777" w:rsidR="007F3B7E" w:rsidRDefault="007F3B7E" w:rsidP="007F3B7E">
      <w:pPr>
        <w:jc w:val="both"/>
        <w:rPr>
          <w:rFonts w:ascii="Abadi" w:hAnsi="Abadi"/>
          <w:sz w:val="21"/>
          <w:szCs w:val="21"/>
        </w:rPr>
      </w:pPr>
    </w:p>
    <w:p w14:paraId="37544043" w14:textId="6C1EA4FE" w:rsidR="007F3B7E" w:rsidRDefault="007F3B7E" w:rsidP="007F3B7E">
      <w:pPr>
        <w:jc w:val="both"/>
        <w:rPr>
          <w:rFonts w:ascii="Abadi" w:hAnsi="Abadi"/>
          <w:sz w:val="21"/>
          <w:szCs w:val="21"/>
        </w:rPr>
      </w:pPr>
      <w:r>
        <w:rPr>
          <w:rFonts w:ascii="Abadi" w:hAnsi="Abadi"/>
          <w:sz w:val="21"/>
          <w:szCs w:val="21"/>
        </w:rPr>
        <w:t>- L</w:t>
      </w:r>
      <w:r w:rsidRPr="0003527F">
        <w:rPr>
          <w:rFonts w:ascii="Abadi" w:hAnsi="Abadi"/>
          <w:sz w:val="21"/>
          <w:szCs w:val="21"/>
        </w:rPr>
        <w:t>os que suscribimos</w:t>
      </w:r>
      <w:r>
        <w:rPr>
          <w:rFonts w:ascii="Abadi" w:hAnsi="Abadi"/>
          <w:sz w:val="21"/>
          <w:szCs w:val="21"/>
        </w:rPr>
        <w:t>,</w:t>
      </w:r>
      <w:r w:rsidRPr="0003527F">
        <w:rPr>
          <w:rFonts w:ascii="Abadi" w:hAnsi="Abadi"/>
          <w:sz w:val="21"/>
          <w:szCs w:val="21"/>
        </w:rPr>
        <w:t xml:space="preserve"> el diputado y la diputada integrantes del </w:t>
      </w:r>
      <w:r>
        <w:rPr>
          <w:rFonts w:ascii="Abadi" w:hAnsi="Abadi"/>
          <w:sz w:val="21"/>
          <w:szCs w:val="21"/>
        </w:rPr>
        <w:t>G</w:t>
      </w:r>
      <w:r w:rsidRPr="0003527F">
        <w:rPr>
          <w:rFonts w:ascii="Abadi" w:hAnsi="Abadi"/>
          <w:sz w:val="21"/>
          <w:szCs w:val="21"/>
        </w:rPr>
        <w:t xml:space="preserve">rupo </w:t>
      </w:r>
      <w:r>
        <w:rPr>
          <w:rFonts w:ascii="Abadi" w:hAnsi="Abadi"/>
          <w:sz w:val="21"/>
          <w:szCs w:val="21"/>
        </w:rPr>
        <w:t>P</w:t>
      </w:r>
      <w:r w:rsidRPr="0003527F">
        <w:rPr>
          <w:rFonts w:ascii="Abadi" w:hAnsi="Abadi"/>
          <w:sz w:val="21"/>
          <w:szCs w:val="21"/>
        </w:rPr>
        <w:t xml:space="preserve">arlamentario del </w:t>
      </w:r>
      <w:r>
        <w:rPr>
          <w:rFonts w:ascii="Abadi" w:hAnsi="Abadi"/>
          <w:sz w:val="21"/>
          <w:szCs w:val="21"/>
        </w:rPr>
        <w:t>P</w:t>
      </w:r>
      <w:r w:rsidRPr="0003527F">
        <w:rPr>
          <w:rFonts w:ascii="Abadi" w:hAnsi="Abadi"/>
          <w:sz w:val="21"/>
          <w:szCs w:val="21"/>
        </w:rPr>
        <w:t xml:space="preserve">artido </w:t>
      </w:r>
      <w:r>
        <w:rPr>
          <w:rFonts w:ascii="Abadi" w:hAnsi="Abadi"/>
          <w:sz w:val="21"/>
          <w:szCs w:val="21"/>
        </w:rPr>
        <w:t>V</w:t>
      </w:r>
      <w:r w:rsidRPr="0003527F">
        <w:rPr>
          <w:rFonts w:ascii="Abadi" w:hAnsi="Abadi"/>
          <w:sz w:val="21"/>
          <w:szCs w:val="21"/>
        </w:rPr>
        <w:t xml:space="preserve">erde </w:t>
      </w:r>
      <w:r>
        <w:rPr>
          <w:rFonts w:ascii="Abadi" w:hAnsi="Abadi"/>
          <w:sz w:val="21"/>
          <w:szCs w:val="21"/>
        </w:rPr>
        <w:t>E</w:t>
      </w:r>
      <w:r w:rsidRPr="0003527F">
        <w:rPr>
          <w:rFonts w:ascii="Abadi" w:hAnsi="Abadi"/>
          <w:sz w:val="21"/>
          <w:szCs w:val="21"/>
        </w:rPr>
        <w:t xml:space="preserve">cologista de México en la </w:t>
      </w:r>
      <w:r>
        <w:rPr>
          <w:rFonts w:ascii="Abadi" w:hAnsi="Abadi"/>
          <w:sz w:val="21"/>
          <w:szCs w:val="21"/>
        </w:rPr>
        <w:t>Sexagésima Quinta</w:t>
      </w:r>
      <w:r w:rsidRPr="0003527F">
        <w:rPr>
          <w:rFonts w:ascii="Abadi" w:hAnsi="Abadi"/>
          <w:sz w:val="21"/>
          <w:szCs w:val="21"/>
        </w:rPr>
        <w:t xml:space="preserve"> </w:t>
      </w:r>
      <w:r>
        <w:rPr>
          <w:rFonts w:ascii="Abadi" w:hAnsi="Abadi"/>
          <w:sz w:val="21"/>
          <w:szCs w:val="21"/>
        </w:rPr>
        <w:t>L</w:t>
      </w:r>
      <w:r w:rsidRPr="0003527F">
        <w:rPr>
          <w:rFonts w:ascii="Abadi" w:hAnsi="Abadi"/>
          <w:sz w:val="21"/>
          <w:szCs w:val="21"/>
        </w:rPr>
        <w:t>egislatura del estado de Guanajuato</w:t>
      </w:r>
      <w:r>
        <w:rPr>
          <w:rFonts w:ascii="Abadi" w:hAnsi="Abadi"/>
          <w:sz w:val="21"/>
          <w:szCs w:val="21"/>
        </w:rPr>
        <w:t>,</w:t>
      </w:r>
      <w:r w:rsidRPr="0003527F">
        <w:rPr>
          <w:rFonts w:ascii="Abadi" w:hAnsi="Abadi"/>
          <w:sz w:val="21"/>
          <w:szCs w:val="21"/>
        </w:rPr>
        <w:t xml:space="preserve"> nos permitimos someter a la consideración de esta </w:t>
      </w:r>
      <w:r>
        <w:rPr>
          <w:rFonts w:ascii="Abadi" w:hAnsi="Abadi"/>
          <w:sz w:val="21"/>
          <w:szCs w:val="21"/>
        </w:rPr>
        <w:t>Asamblea,</w:t>
      </w:r>
      <w:r w:rsidRPr="0003527F">
        <w:rPr>
          <w:rFonts w:ascii="Abadi" w:hAnsi="Abadi"/>
          <w:sz w:val="21"/>
          <w:szCs w:val="21"/>
        </w:rPr>
        <w:t xml:space="preserve"> la presente iniciativa de reformas a diversos ordenamientos estatales para garantizar los mecanismos necesarios para el cumplimiento de la inclusión laboral de las personas con discapacidad en el sector público</w:t>
      </w:r>
      <w:r>
        <w:rPr>
          <w:rFonts w:ascii="Abadi" w:hAnsi="Abadi"/>
          <w:sz w:val="21"/>
          <w:szCs w:val="21"/>
        </w:rPr>
        <w:t>,</w:t>
      </w:r>
      <w:r w:rsidRPr="0003527F">
        <w:rPr>
          <w:rFonts w:ascii="Abadi" w:hAnsi="Abadi"/>
          <w:sz w:val="21"/>
          <w:szCs w:val="21"/>
        </w:rPr>
        <w:t xml:space="preserve"> de conformidad con la siguiente</w:t>
      </w:r>
      <w:r>
        <w:rPr>
          <w:rFonts w:ascii="Abadi" w:hAnsi="Abadi"/>
          <w:sz w:val="21"/>
          <w:szCs w:val="21"/>
        </w:rPr>
        <w:t>.</w:t>
      </w:r>
      <w:r w:rsidRPr="0003527F">
        <w:rPr>
          <w:rFonts w:ascii="Abadi" w:hAnsi="Abadi"/>
          <w:sz w:val="21"/>
          <w:szCs w:val="21"/>
        </w:rPr>
        <w:t xml:space="preserve"> </w:t>
      </w:r>
      <w:r>
        <w:rPr>
          <w:rFonts w:ascii="Abadi" w:hAnsi="Abadi"/>
          <w:sz w:val="21"/>
          <w:szCs w:val="21"/>
        </w:rPr>
        <w:t>Expongo los</w:t>
      </w:r>
      <w:r w:rsidRPr="0003527F">
        <w:rPr>
          <w:rFonts w:ascii="Abadi" w:hAnsi="Abadi"/>
          <w:sz w:val="21"/>
          <w:szCs w:val="21"/>
        </w:rPr>
        <w:t xml:space="preserve"> motivos</w:t>
      </w:r>
      <w:r>
        <w:rPr>
          <w:rFonts w:ascii="Abadi" w:hAnsi="Abadi"/>
          <w:sz w:val="21"/>
          <w:szCs w:val="21"/>
        </w:rPr>
        <w:t>:</w:t>
      </w:r>
    </w:p>
    <w:p w14:paraId="69FA7B20" w14:textId="77777777" w:rsidR="007F3B7E" w:rsidRDefault="007F3B7E" w:rsidP="007F3B7E">
      <w:pPr>
        <w:jc w:val="both"/>
        <w:rPr>
          <w:rFonts w:ascii="Abadi" w:hAnsi="Abadi"/>
          <w:sz w:val="21"/>
          <w:szCs w:val="21"/>
        </w:rPr>
      </w:pPr>
    </w:p>
    <w:p w14:paraId="36321F76" w14:textId="6C6E9942" w:rsidR="007F3B7E" w:rsidRDefault="007F3B7E" w:rsidP="007F3B7E">
      <w:pPr>
        <w:jc w:val="both"/>
        <w:rPr>
          <w:rFonts w:ascii="Abadi" w:hAnsi="Abadi"/>
          <w:sz w:val="21"/>
          <w:szCs w:val="21"/>
        </w:rPr>
      </w:pPr>
      <w:r>
        <w:rPr>
          <w:rFonts w:ascii="Abadi" w:hAnsi="Abadi"/>
          <w:sz w:val="21"/>
          <w:szCs w:val="21"/>
        </w:rPr>
        <w:t>- L</w:t>
      </w:r>
      <w:r w:rsidRPr="0003527F">
        <w:rPr>
          <w:rFonts w:ascii="Abadi" w:hAnsi="Abadi"/>
          <w:sz w:val="21"/>
          <w:szCs w:val="21"/>
        </w:rPr>
        <w:t>as dificultades que enfrenta una persona con discapacidad desaparecen cuando se eliminan las barreras que en ella encuentran en el entorno social donde desarrollan su vida cotidiana</w:t>
      </w:r>
      <w:r>
        <w:rPr>
          <w:rFonts w:ascii="Abadi" w:hAnsi="Abadi"/>
          <w:sz w:val="21"/>
          <w:szCs w:val="21"/>
        </w:rPr>
        <w:t>.</w:t>
      </w:r>
      <w:r w:rsidRPr="0003527F">
        <w:rPr>
          <w:rFonts w:ascii="Abadi" w:hAnsi="Abadi"/>
          <w:sz w:val="21"/>
          <w:szCs w:val="21"/>
        </w:rPr>
        <w:t xml:space="preserve"> </w:t>
      </w:r>
      <w:r>
        <w:rPr>
          <w:rFonts w:ascii="Abadi" w:hAnsi="Abadi"/>
          <w:sz w:val="21"/>
          <w:szCs w:val="21"/>
        </w:rPr>
        <w:t>D</w:t>
      </w:r>
      <w:r w:rsidRPr="0003527F">
        <w:rPr>
          <w:rFonts w:ascii="Abadi" w:hAnsi="Abadi"/>
          <w:sz w:val="21"/>
          <w:szCs w:val="21"/>
        </w:rPr>
        <w:t>e tal manera que los lugares</w:t>
      </w:r>
      <w:r>
        <w:rPr>
          <w:rFonts w:ascii="Abadi" w:hAnsi="Abadi"/>
          <w:sz w:val="21"/>
          <w:szCs w:val="21"/>
        </w:rPr>
        <w:t>,</w:t>
      </w:r>
      <w:r w:rsidRPr="0003527F">
        <w:rPr>
          <w:rFonts w:ascii="Abadi" w:hAnsi="Abadi"/>
          <w:sz w:val="21"/>
          <w:szCs w:val="21"/>
        </w:rPr>
        <w:t xml:space="preserve"> los servicios</w:t>
      </w:r>
      <w:r>
        <w:rPr>
          <w:rFonts w:ascii="Abadi" w:hAnsi="Abadi"/>
          <w:sz w:val="21"/>
          <w:szCs w:val="21"/>
        </w:rPr>
        <w:t>,</w:t>
      </w:r>
      <w:r w:rsidRPr="0003527F">
        <w:rPr>
          <w:rFonts w:ascii="Abadi" w:hAnsi="Abadi"/>
          <w:sz w:val="21"/>
          <w:szCs w:val="21"/>
        </w:rPr>
        <w:t xml:space="preserve"> los utensilios y la formación sean accesibles para ella de la misma manera que para el resto de la población</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or ello son necesarias políticas públicas que se propongan adaptar dicho entorno para asegurar su plena inclusión y participación en la sociedad</w:t>
      </w:r>
      <w:r>
        <w:rPr>
          <w:rFonts w:ascii="Abadi" w:hAnsi="Abadi"/>
          <w:sz w:val="21"/>
          <w:szCs w:val="21"/>
        </w:rPr>
        <w:t>.</w:t>
      </w:r>
    </w:p>
    <w:p w14:paraId="79704904" w14:textId="77777777" w:rsidR="007F3B7E" w:rsidRDefault="007F3B7E" w:rsidP="007F3B7E">
      <w:pPr>
        <w:jc w:val="both"/>
        <w:rPr>
          <w:rFonts w:ascii="Abadi" w:hAnsi="Abadi"/>
          <w:sz w:val="21"/>
          <w:szCs w:val="21"/>
        </w:rPr>
      </w:pPr>
    </w:p>
    <w:p w14:paraId="3BEDB288" w14:textId="49526818" w:rsidR="007F3B7E" w:rsidRDefault="007F3B7E" w:rsidP="007F3B7E">
      <w:pPr>
        <w:jc w:val="both"/>
        <w:rPr>
          <w:rFonts w:ascii="Abadi" w:hAnsi="Abadi"/>
          <w:sz w:val="21"/>
          <w:szCs w:val="21"/>
        </w:rPr>
      </w:pPr>
      <w:r>
        <w:rPr>
          <w:rFonts w:ascii="Abadi" w:hAnsi="Abadi"/>
          <w:sz w:val="21"/>
          <w:szCs w:val="21"/>
        </w:rPr>
        <w:t>- E</w:t>
      </w:r>
      <w:r w:rsidRPr="0003527F">
        <w:rPr>
          <w:rFonts w:ascii="Abadi" w:hAnsi="Abadi"/>
          <w:sz w:val="21"/>
          <w:szCs w:val="21"/>
        </w:rPr>
        <w:t>n este sentido</w:t>
      </w:r>
      <w:r>
        <w:rPr>
          <w:rFonts w:ascii="Abadi" w:hAnsi="Abadi"/>
          <w:sz w:val="21"/>
          <w:szCs w:val="21"/>
        </w:rPr>
        <w:t>,</w:t>
      </w:r>
      <w:r w:rsidRPr="0003527F">
        <w:rPr>
          <w:rFonts w:ascii="Abadi" w:hAnsi="Abadi"/>
          <w:sz w:val="21"/>
          <w:szCs w:val="21"/>
        </w:rPr>
        <w:t xml:space="preserve"> la </w:t>
      </w:r>
      <w:r>
        <w:rPr>
          <w:rFonts w:ascii="Abadi" w:hAnsi="Abadi"/>
          <w:sz w:val="21"/>
          <w:szCs w:val="21"/>
        </w:rPr>
        <w:t>C</w:t>
      </w:r>
      <w:r w:rsidRPr="0003527F">
        <w:rPr>
          <w:rFonts w:ascii="Abadi" w:hAnsi="Abadi"/>
          <w:sz w:val="21"/>
          <w:szCs w:val="21"/>
        </w:rPr>
        <w:t xml:space="preserve">onvención sobre los </w:t>
      </w:r>
      <w:r>
        <w:rPr>
          <w:rFonts w:ascii="Abadi" w:hAnsi="Abadi"/>
          <w:sz w:val="21"/>
          <w:szCs w:val="21"/>
        </w:rPr>
        <w:t>D</w:t>
      </w:r>
      <w:r w:rsidRPr="0003527F">
        <w:rPr>
          <w:rFonts w:ascii="Abadi" w:hAnsi="Abadi"/>
          <w:sz w:val="21"/>
          <w:szCs w:val="21"/>
        </w:rPr>
        <w:t xml:space="preserve">erechos de las </w:t>
      </w:r>
      <w:r>
        <w:rPr>
          <w:rFonts w:ascii="Abadi" w:hAnsi="Abadi"/>
          <w:sz w:val="21"/>
          <w:szCs w:val="21"/>
        </w:rPr>
        <w:t>P</w:t>
      </w:r>
      <w:r w:rsidRPr="0003527F">
        <w:rPr>
          <w:rFonts w:ascii="Abadi" w:hAnsi="Abadi"/>
          <w:sz w:val="21"/>
          <w:szCs w:val="21"/>
        </w:rPr>
        <w:t xml:space="preserve">ersonas con </w:t>
      </w:r>
      <w:r>
        <w:rPr>
          <w:rFonts w:ascii="Abadi" w:hAnsi="Abadi"/>
          <w:sz w:val="21"/>
          <w:szCs w:val="21"/>
        </w:rPr>
        <w:t>D</w:t>
      </w:r>
      <w:r w:rsidRPr="0003527F">
        <w:rPr>
          <w:rFonts w:ascii="Abadi" w:hAnsi="Abadi"/>
          <w:sz w:val="21"/>
          <w:szCs w:val="21"/>
        </w:rPr>
        <w:t>iscapacidad</w:t>
      </w:r>
      <w:r>
        <w:rPr>
          <w:rFonts w:ascii="Abadi" w:hAnsi="Abadi"/>
          <w:sz w:val="21"/>
          <w:szCs w:val="21"/>
        </w:rPr>
        <w:t>,</w:t>
      </w:r>
      <w:r w:rsidRPr="0003527F">
        <w:rPr>
          <w:rFonts w:ascii="Abadi" w:hAnsi="Abadi"/>
          <w:sz w:val="21"/>
          <w:szCs w:val="21"/>
        </w:rPr>
        <w:t xml:space="preserve"> la cual fue ratificada por México en el año 2007</w:t>
      </w:r>
      <w:r>
        <w:rPr>
          <w:rFonts w:ascii="Abadi" w:hAnsi="Abadi"/>
          <w:sz w:val="21"/>
          <w:szCs w:val="21"/>
        </w:rPr>
        <w:t>,</w:t>
      </w:r>
      <w:r w:rsidRPr="0003527F">
        <w:rPr>
          <w:rFonts w:ascii="Abadi" w:hAnsi="Abadi"/>
          <w:sz w:val="21"/>
          <w:szCs w:val="21"/>
        </w:rPr>
        <w:t xml:space="preserve"> establece el artículo primero que el propósito de esta convención es promover</w:t>
      </w:r>
      <w:r>
        <w:rPr>
          <w:rFonts w:ascii="Abadi" w:hAnsi="Abadi"/>
          <w:sz w:val="21"/>
          <w:szCs w:val="21"/>
        </w:rPr>
        <w:t>,</w:t>
      </w:r>
      <w:r w:rsidRPr="0003527F">
        <w:rPr>
          <w:rFonts w:ascii="Abadi" w:hAnsi="Abadi"/>
          <w:sz w:val="21"/>
          <w:szCs w:val="21"/>
        </w:rPr>
        <w:t xml:space="preserve"> proteger y asegurar el goce pleno y en condiciones de igualdad de todos los derechos humanos y libertades fundamentales por todas las personas con discapacidad y promover el respeto de su dignidad inherente</w:t>
      </w:r>
      <w:r>
        <w:rPr>
          <w:rFonts w:ascii="Abadi" w:hAnsi="Abadi"/>
          <w:sz w:val="21"/>
          <w:szCs w:val="21"/>
        </w:rPr>
        <w:t>,</w:t>
      </w:r>
      <w:r w:rsidRPr="0003527F">
        <w:rPr>
          <w:rFonts w:ascii="Abadi" w:hAnsi="Abadi"/>
          <w:sz w:val="21"/>
          <w:szCs w:val="21"/>
        </w:rPr>
        <w:t xml:space="preserve"> y por ende los estados se obligan a adoptar todas las medidas legislativas</w:t>
      </w:r>
      <w:r>
        <w:rPr>
          <w:rFonts w:ascii="Abadi" w:hAnsi="Abadi"/>
          <w:sz w:val="21"/>
          <w:szCs w:val="21"/>
        </w:rPr>
        <w:t>,</w:t>
      </w:r>
      <w:r w:rsidRPr="0003527F">
        <w:rPr>
          <w:rFonts w:ascii="Abadi" w:hAnsi="Abadi"/>
          <w:sz w:val="21"/>
          <w:szCs w:val="21"/>
        </w:rPr>
        <w:t xml:space="preserve"> administrativas y de otra índole que sean pertinentes para hacer efectivos los derechos de las personas con discapacidad</w:t>
      </w:r>
      <w:r>
        <w:rPr>
          <w:rFonts w:ascii="Abadi" w:hAnsi="Abadi"/>
          <w:sz w:val="21"/>
          <w:szCs w:val="21"/>
        </w:rPr>
        <w:t>.</w:t>
      </w:r>
    </w:p>
    <w:p w14:paraId="28F4EF20" w14:textId="77777777" w:rsidR="007F3B7E" w:rsidRDefault="007F3B7E" w:rsidP="007F3B7E">
      <w:pPr>
        <w:jc w:val="both"/>
        <w:rPr>
          <w:rFonts w:ascii="Abadi" w:hAnsi="Abadi"/>
          <w:sz w:val="21"/>
          <w:szCs w:val="21"/>
        </w:rPr>
      </w:pPr>
    </w:p>
    <w:p w14:paraId="28E6DBE2" w14:textId="63AE18A9" w:rsidR="007F3B7E" w:rsidRDefault="007F3B7E" w:rsidP="007F3B7E">
      <w:pPr>
        <w:jc w:val="both"/>
        <w:rPr>
          <w:rFonts w:ascii="Abadi" w:hAnsi="Abadi"/>
          <w:sz w:val="21"/>
          <w:szCs w:val="21"/>
        </w:rPr>
      </w:pPr>
      <w:r>
        <w:rPr>
          <w:rFonts w:ascii="Abadi" w:hAnsi="Abadi"/>
          <w:sz w:val="21"/>
          <w:szCs w:val="21"/>
        </w:rPr>
        <w:t>- E</w:t>
      </w:r>
      <w:r w:rsidRPr="0003527F">
        <w:rPr>
          <w:rFonts w:ascii="Abadi" w:hAnsi="Abadi"/>
          <w:sz w:val="21"/>
          <w:szCs w:val="21"/>
        </w:rPr>
        <w:t>n el estado mexicano</w:t>
      </w:r>
      <w:r>
        <w:rPr>
          <w:rFonts w:ascii="Abadi" w:hAnsi="Abadi"/>
          <w:sz w:val="21"/>
          <w:szCs w:val="21"/>
        </w:rPr>
        <w:t>,</w:t>
      </w:r>
      <w:r w:rsidRPr="0003527F">
        <w:rPr>
          <w:rFonts w:ascii="Abadi" w:hAnsi="Abadi"/>
          <w:sz w:val="21"/>
          <w:szCs w:val="21"/>
        </w:rPr>
        <w:t xml:space="preserve"> así como en las entidades federativas</w:t>
      </w:r>
      <w:r>
        <w:rPr>
          <w:rFonts w:ascii="Abadi" w:hAnsi="Abadi"/>
          <w:sz w:val="21"/>
          <w:szCs w:val="21"/>
        </w:rPr>
        <w:t>,</w:t>
      </w:r>
      <w:r w:rsidRPr="0003527F">
        <w:rPr>
          <w:rFonts w:ascii="Abadi" w:hAnsi="Abadi"/>
          <w:sz w:val="21"/>
          <w:szCs w:val="21"/>
        </w:rPr>
        <w:t xml:space="preserve"> tienen la obligación de generar desde el ámbito de sus respectivas competencias</w:t>
      </w:r>
      <w:r>
        <w:rPr>
          <w:rFonts w:ascii="Abadi" w:hAnsi="Abadi"/>
          <w:sz w:val="21"/>
          <w:szCs w:val="21"/>
        </w:rPr>
        <w:t>,</w:t>
      </w:r>
      <w:r w:rsidRPr="0003527F">
        <w:rPr>
          <w:rFonts w:ascii="Abadi" w:hAnsi="Abadi"/>
          <w:sz w:val="21"/>
          <w:szCs w:val="21"/>
        </w:rPr>
        <w:t xml:space="preserve"> diversas acciones encaminadas a salvaguardar y promocionar sus derechos</w:t>
      </w:r>
      <w:r>
        <w:rPr>
          <w:rFonts w:ascii="Abadi" w:hAnsi="Abadi"/>
          <w:sz w:val="21"/>
          <w:szCs w:val="21"/>
        </w:rPr>
        <w:t>,</w:t>
      </w:r>
      <w:r w:rsidRPr="0003527F">
        <w:rPr>
          <w:rFonts w:ascii="Abadi" w:hAnsi="Abadi"/>
          <w:sz w:val="21"/>
          <w:szCs w:val="21"/>
        </w:rPr>
        <w:t xml:space="preserve"> entre las cuales debe garantizar el derecho </w:t>
      </w:r>
      <w:r w:rsidRPr="0003527F">
        <w:rPr>
          <w:rFonts w:ascii="Abadi" w:hAnsi="Abadi"/>
          <w:sz w:val="21"/>
          <w:szCs w:val="21"/>
        </w:rPr>
        <w:lastRenderedPageBreak/>
        <w:t>del trabajo del sector poblacional</w:t>
      </w:r>
      <w:r>
        <w:rPr>
          <w:rFonts w:ascii="Abadi" w:hAnsi="Abadi"/>
          <w:sz w:val="21"/>
          <w:szCs w:val="21"/>
        </w:rPr>
        <w:t>,</w:t>
      </w:r>
      <w:r w:rsidRPr="0003527F">
        <w:rPr>
          <w:rFonts w:ascii="Abadi" w:hAnsi="Abadi"/>
          <w:sz w:val="21"/>
          <w:szCs w:val="21"/>
        </w:rPr>
        <w:t xml:space="preserve"> es decir</w:t>
      </w:r>
      <w:r>
        <w:rPr>
          <w:rFonts w:ascii="Abadi" w:hAnsi="Abadi"/>
          <w:sz w:val="21"/>
          <w:szCs w:val="21"/>
        </w:rPr>
        <w:t>,</w:t>
      </w:r>
      <w:r w:rsidRPr="0003527F">
        <w:rPr>
          <w:rFonts w:ascii="Abadi" w:hAnsi="Abadi"/>
          <w:sz w:val="21"/>
          <w:szCs w:val="21"/>
        </w:rPr>
        <w:t xml:space="preserve"> reconocer el derecho de las personas con discapacidad a trabajar en igualdad de condiciones con las demás</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llo incluye el derecho a tener la oportunidad de ganarse la vida mediante un trabajo libremente elegido</w:t>
      </w:r>
      <w:r>
        <w:rPr>
          <w:rFonts w:ascii="Abadi" w:hAnsi="Abadi"/>
          <w:sz w:val="21"/>
          <w:szCs w:val="21"/>
        </w:rPr>
        <w:t>,</w:t>
      </w:r>
      <w:r w:rsidRPr="0003527F">
        <w:rPr>
          <w:rFonts w:ascii="Abadi" w:hAnsi="Abadi"/>
          <w:sz w:val="21"/>
          <w:szCs w:val="21"/>
        </w:rPr>
        <w:t xml:space="preserve"> aceptado en un mercado y un entorno laboral que sean abiertos</w:t>
      </w:r>
      <w:r>
        <w:rPr>
          <w:rFonts w:ascii="Abadi" w:hAnsi="Abadi"/>
          <w:sz w:val="21"/>
          <w:szCs w:val="21"/>
        </w:rPr>
        <w:t>,</w:t>
      </w:r>
      <w:r w:rsidRPr="0003527F">
        <w:rPr>
          <w:rFonts w:ascii="Abadi" w:hAnsi="Abadi"/>
          <w:sz w:val="21"/>
          <w:szCs w:val="21"/>
        </w:rPr>
        <w:t xml:space="preserve"> inclusivos y accesibles a las personas con discapacidad</w:t>
      </w:r>
      <w:r>
        <w:rPr>
          <w:rFonts w:ascii="Abadi" w:hAnsi="Abadi"/>
          <w:sz w:val="21"/>
          <w:szCs w:val="21"/>
        </w:rPr>
        <w:t>.</w:t>
      </w:r>
      <w:r w:rsidRPr="0003527F">
        <w:rPr>
          <w:rFonts w:ascii="Abadi" w:hAnsi="Abadi"/>
          <w:sz w:val="21"/>
          <w:szCs w:val="21"/>
        </w:rPr>
        <w:t xml:space="preserve"> </w:t>
      </w:r>
    </w:p>
    <w:p w14:paraId="5B6C6E8D" w14:textId="77777777" w:rsidR="007F3B7E" w:rsidRDefault="007F3B7E" w:rsidP="007F3B7E">
      <w:pPr>
        <w:jc w:val="both"/>
        <w:rPr>
          <w:rFonts w:ascii="Abadi" w:hAnsi="Abadi"/>
          <w:sz w:val="21"/>
          <w:szCs w:val="21"/>
        </w:rPr>
      </w:pPr>
    </w:p>
    <w:p w14:paraId="3B8E23BA" w14:textId="57866F66" w:rsidR="007F3B7E" w:rsidRDefault="007F3B7E" w:rsidP="007F3B7E">
      <w:pPr>
        <w:jc w:val="both"/>
        <w:rPr>
          <w:rFonts w:ascii="Abadi" w:hAnsi="Abadi"/>
          <w:sz w:val="21"/>
          <w:szCs w:val="21"/>
        </w:rPr>
      </w:pPr>
      <w:r>
        <w:rPr>
          <w:rFonts w:ascii="Abadi" w:hAnsi="Abadi"/>
          <w:sz w:val="21"/>
          <w:szCs w:val="21"/>
        </w:rPr>
        <w:t>- D</w:t>
      </w:r>
      <w:r w:rsidRPr="0003527F">
        <w:rPr>
          <w:rFonts w:ascii="Abadi" w:hAnsi="Abadi"/>
          <w:sz w:val="21"/>
          <w:szCs w:val="21"/>
        </w:rPr>
        <w:t>e entre las que destacan prohibir la discriminación por motivos de discapacidad con respecto a todas las cuestiones relativas a cualquier forma de empleo</w:t>
      </w:r>
      <w:r>
        <w:rPr>
          <w:rFonts w:ascii="Abadi" w:hAnsi="Abadi"/>
          <w:sz w:val="21"/>
          <w:szCs w:val="21"/>
        </w:rPr>
        <w:t>,</w:t>
      </w:r>
      <w:r w:rsidRPr="0003527F">
        <w:rPr>
          <w:rFonts w:ascii="Abadi" w:hAnsi="Abadi"/>
          <w:sz w:val="21"/>
          <w:szCs w:val="21"/>
        </w:rPr>
        <w:t xml:space="preserve"> incluido las condiciones de selección</w:t>
      </w:r>
      <w:r>
        <w:rPr>
          <w:rFonts w:ascii="Abadi" w:hAnsi="Abadi"/>
          <w:sz w:val="21"/>
          <w:szCs w:val="21"/>
        </w:rPr>
        <w:t>,</w:t>
      </w:r>
      <w:r w:rsidRPr="0003527F">
        <w:rPr>
          <w:rFonts w:ascii="Abadi" w:hAnsi="Abadi"/>
          <w:sz w:val="21"/>
          <w:szCs w:val="21"/>
        </w:rPr>
        <w:t xml:space="preserve"> contratación</w:t>
      </w:r>
      <w:r>
        <w:rPr>
          <w:rFonts w:ascii="Abadi" w:hAnsi="Abadi"/>
          <w:sz w:val="21"/>
          <w:szCs w:val="21"/>
        </w:rPr>
        <w:t>,</w:t>
      </w:r>
      <w:r w:rsidRPr="0003527F">
        <w:rPr>
          <w:rFonts w:ascii="Abadi" w:hAnsi="Abadi"/>
          <w:sz w:val="21"/>
          <w:szCs w:val="21"/>
        </w:rPr>
        <w:t xml:space="preserve"> la continuidad del empleo</w:t>
      </w:r>
      <w:r>
        <w:rPr>
          <w:rFonts w:ascii="Abadi" w:hAnsi="Abadi"/>
          <w:sz w:val="21"/>
          <w:szCs w:val="21"/>
        </w:rPr>
        <w:t>,</w:t>
      </w:r>
      <w:r w:rsidRPr="0003527F">
        <w:rPr>
          <w:rFonts w:ascii="Abadi" w:hAnsi="Abadi"/>
          <w:sz w:val="21"/>
          <w:szCs w:val="21"/>
        </w:rPr>
        <w:t xml:space="preserve"> la promoción profesional y unas condiciones de trabajo seguras y saludables</w:t>
      </w:r>
      <w:r>
        <w:rPr>
          <w:rFonts w:ascii="Abadi" w:hAnsi="Abadi"/>
          <w:sz w:val="21"/>
          <w:szCs w:val="21"/>
        </w:rPr>
        <w:t>,</w:t>
      </w:r>
      <w:r w:rsidRPr="0003527F">
        <w:rPr>
          <w:rFonts w:ascii="Abadi" w:hAnsi="Abadi"/>
          <w:sz w:val="21"/>
          <w:szCs w:val="21"/>
        </w:rPr>
        <w:t xml:space="preserve"> proteger los derechos de las personas con discapacidad en igualdad de condiciones con las demás</w:t>
      </w:r>
      <w:r>
        <w:rPr>
          <w:rFonts w:ascii="Abadi" w:hAnsi="Abadi"/>
          <w:sz w:val="21"/>
          <w:szCs w:val="21"/>
        </w:rPr>
        <w:t>,</w:t>
      </w:r>
      <w:r w:rsidRPr="0003527F">
        <w:rPr>
          <w:rFonts w:ascii="Abadi" w:hAnsi="Abadi"/>
          <w:sz w:val="21"/>
          <w:szCs w:val="21"/>
        </w:rPr>
        <w:t xml:space="preserve"> alentar las oportunidades de empleo y la promoción profesional de las personas con discapacidad en el mercado laboral</w:t>
      </w:r>
      <w:r>
        <w:rPr>
          <w:rFonts w:ascii="Abadi" w:hAnsi="Abadi"/>
          <w:sz w:val="21"/>
          <w:szCs w:val="21"/>
        </w:rPr>
        <w:t>,</w:t>
      </w:r>
      <w:r w:rsidRPr="0003527F">
        <w:rPr>
          <w:rFonts w:ascii="Abadi" w:hAnsi="Abadi"/>
          <w:sz w:val="21"/>
          <w:szCs w:val="21"/>
        </w:rPr>
        <w:t xml:space="preserve"> promover programas de rehabilitación vocacional y profesional</w:t>
      </w:r>
      <w:r>
        <w:rPr>
          <w:rFonts w:ascii="Abadi" w:hAnsi="Abadi"/>
          <w:sz w:val="21"/>
          <w:szCs w:val="21"/>
        </w:rPr>
        <w:t>,</w:t>
      </w:r>
      <w:r w:rsidRPr="0003527F">
        <w:rPr>
          <w:rFonts w:ascii="Abadi" w:hAnsi="Abadi"/>
          <w:sz w:val="21"/>
          <w:szCs w:val="21"/>
        </w:rPr>
        <w:t xml:space="preserve"> mantenimiento de empleo y reincorporación al trabajo dirigidos a personas con discapacidad y emplear a personas con discapacidad en el sector públic</w:t>
      </w:r>
      <w:r>
        <w:rPr>
          <w:rFonts w:ascii="Abadi" w:hAnsi="Abadi"/>
          <w:sz w:val="21"/>
          <w:szCs w:val="21"/>
        </w:rPr>
        <w:t>o.</w:t>
      </w:r>
    </w:p>
    <w:p w14:paraId="68EDA563" w14:textId="77777777" w:rsidR="007F3B7E" w:rsidRDefault="007F3B7E" w:rsidP="007F3B7E">
      <w:pPr>
        <w:jc w:val="both"/>
        <w:rPr>
          <w:rFonts w:ascii="Abadi" w:hAnsi="Abadi"/>
          <w:sz w:val="21"/>
          <w:szCs w:val="21"/>
        </w:rPr>
      </w:pPr>
    </w:p>
    <w:p w14:paraId="56FD5A01" w14:textId="69D9F089" w:rsidR="007F3B7E" w:rsidRDefault="007F3B7E" w:rsidP="007F3B7E">
      <w:pPr>
        <w:jc w:val="both"/>
        <w:rPr>
          <w:rFonts w:ascii="Abadi" w:hAnsi="Abadi"/>
          <w:sz w:val="21"/>
          <w:szCs w:val="21"/>
        </w:rPr>
      </w:pPr>
      <w:r>
        <w:rPr>
          <w:rFonts w:ascii="Abadi" w:hAnsi="Abadi"/>
          <w:sz w:val="21"/>
          <w:szCs w:val="21"/>
        </w:rPr>
        <w:t>- P</w:t>
      </w:r>
      <w:r w:rsidRPr="0003527F">
        <w:rPr>
          <w:rFonts w:ascii="Abadi" w:hAnsi="Abadi"/>
          <w:sz w:val="21"/>
          <w:szCs w:val="21"/>
        </w:rPr>
        <w:t>or lo que se refiere a este último</w:t>
      </w:r>
      <w:r>
        <w:rPr>
          <w:rFonts w:ascii="Abadi" w:hAnsi="Abadi"/>
          <w:sz w:val="21"/>
          <w:szCs w:val="21"/>
        </w:rPr>
        <w:t>,</w:t>
      </w:r>
      <w:r w:rsidRPr="0003527F">
        <w:rPr>
          <w:rFonts w:ascii="Abadi" w:hAnsi="Abadi"/>
          <w:sz w:val="21"/>
          <w:szCs w:val="21"/>
        </w:rPr>
        <w:t xml:space="preserve"> no existen disposiciones legislativas que puedan garantizar su inclusión en el sector público</w:t>
      </w:r>
      <w:r>
        <w:rPr>
          <w:rFonts w:ascii="Abadi" w:hAnsi="Abadi"/>
          <w:sz w:val="21"/>
          <w:szCs w:val="21"/>
        </w:rPr>
        <w:t>,</w:t>
      </w:r>
      <w:r w:rsidRPr="0003527F">
        <w:rPr>
          <w:rFonts w:ascii="Abadi" w:hAnsi="Abadi"/>
          <w:sz w:val="21"/>
          <w:szCs w:val="21"/>
        </w:rPr>
        <w:t xml:space="preserve"> vulnerando los derechos del trabajo y empleo a las personas con discapacidad</w:t>
      </w:r>
      <w:r>
        <w:rPr>
          <w:rFonts w:ascii="Abadi" w:hAnsi="Abadi"/>
          <w:sz w:val="21"/>
          <w:szCs w:val="21"/>
        </w:rPr>
        <w:t>.</w:t>
      </w:r>
      <w:r w:rsidRPr="0003527F">
        <w:rPr>
          <w:rFonts w:ascii="Abadi" w:hAnsi="Abadi"/>
          <w:sz w:val="21"/>
          <w:szCs w:val="21"/>
        </w:rPr>
        <w:t xml:space="preserve"> Por ello la diputada y el diputado que integramos el </w:t>
      </w:r>
      <w:r>
        <w:rPr>
          <w:rFonts w:ascii="Abadi" w:hAnsi="Abadi"/>
          <w:sz w:val="21"/>
          <w:szCs w:val="21"/>
        </w:rPr>
        <w:t>G</w:t>
      </w:r>
      <w:r w:rsidRPr="0003527F">
        <w:rPr>
          <w:rFonts w:ascii="Abadi" w:hAnsi="Abadi"/>
          <w:sz w:val="21"/>
          <w:szCs w:val="21"/>
        </w:rPr>
        <w:t xml:space="preserve">rupo </w:t>
      </w:r>
      <w:r>
        <w:rPr>
          <w:rFonts w:ascii="Abadi" w:hAnsi="Abadi"/>
          <w:sz w:val="21"/>
          <w:szCs w:val="21"/>
        </w:rPr>
        <w:t>P</w:t>
      </w:r>
      <w:r w:rsidRPr="0003527F">
        <w:rPr>
          <w:rFonts w:ascii="Abadi" w:hAnsi="Abadi"/>
          <w:sz w:val="21"/>
          <w:szCs w:val="21"/>
        </w:rPr>
        <w:t xml:space="preserve">arlamentario del </w:t>
      </w:r>
      <w:r>
        <w:rPr>
          <w:rFonts w:ascii="Abadi" w:hAnsi="Abadi"/>
          <w:sz w:val="21"/>
          <w:szCs w:val="21"/>
        </w:rPr>
        <w:t>P</w:t>
      </w:r>
      <w:r w:rsidRPr="0003527F">
        <w:rPr>
          <w:rFonts w:ascii="Abadi" w:hAnsi="Abadi"/>
          <w:sz w:val="21"/>
          <w:szCs w:val="21"/>
        </w:rPr>
        <w:t xml:space="preserve">artido </w:t>
      </w:r>
      <w:r>
        <w:rPr>
          <w:rFonts w:ascii="Abadi" w:hAnsi="Abadi"/>
          <w:sz w:val="21"/>
          <w:szCs w:val="21"/>
        </w:rPr>
        <w:t>V</w:t>
      </w:r>
      <w:r w:rsidRPr="0003527F">
        <w:rPr>
          <w:rFonts w:ascii="Abadi" w:hAnsi="Abadi"/>
          <w:sz w:val="21"/>
          <w:szCs w:val="21"/>
        </w:rPr>
        <w:t>erde de México</w:t>
      </w:r>
      <w:r>
        <w:rPr>
          <w:rFonts w:ascii="Abadi" w:hAnsi="Abadi"/>
          <w:sz w:val="21"/>
          <w:szCs w:val="21"/>
        </w:rPr>
        <w:t>,</w:t>
      </w:r>
      <w:r w:rsidRPr="0003527F">
        <w:rPr>
          <w:rFonts w:ascii="Abadi" w:hAnsi="Abadi"/>
          <w:sz w:val="21"/>
          <w:szCs w:val="21"/>
        </w:rPr>
        <w:t xml:space="preserve"> proponemos reformas a diversos ordenamientos estatales</w:t>
      </w:r>
      <w:r>
        <w:rPr>
          <w:rFonts w:ascii="Abadi" w:hAnsi="Abadi"/>
          <w:sz w:val="21"/>
          <w:szCs w:val="21"/>
        </w:rPr>
        <w:t>,</w:t>
      </w:r>
      <w:r w:rsidRPr="0003527F">
        <w:rPr>
          <w:rFonts w:ascii="Abadi" w:hAnsi="Abadi"/>
          <w:sz w:val="21"/>
          <w:szCs w:val="21"/>
        </w:rPr>
        <w:t xml:space="preserve"> para garantizar los porcentajes mínimos de contratación de personas con discapacidad en el sector público</w:t>
      </w:r>
      <w:r>
        <w:rPr>
          <w:rFonts w:ascii="Abadi" w:hAnsi="Abadi"/>
          <w:sz w:val="21"/>
          <w:szCs w:val="21"/>
        </w:rPr>
        <w:t>,</w:t>
      </w:r>
      <w:r w:rsidRPr="0003527F">
        <w:rPr>
          <w:rFonts w:ascii="Abadi" w:hAnsi="Abadi"/>
          <w:sz w:val="21"/>
          <w:szCs w:val="21"/>
        </w:rPr>
        <w:t xml:space="preserve"> así como aquellos parámetros institucionales que permitan su inclusión en el ámbito laboral en igualdad de condiciones y oportunidades</w:t>
      </w:r>
      <w:r>
        <w:rPr>
          <w:rFonts w:ascii="Abadi" w:hAnsi="Abadi"/>
          <w:sz w:val="21"/>
          <w:szCs w:val="21"/>
        </w:rPr>
        <w:t>.</w:t>
      </w:r>
    </w:p>
    <w:p w14:paraId="04DD3F7F" w14:textId="77777777" w:rsidR="007F3B7E" w:rsidRDefault="007F3B7E" w:rsidP="007F3B7E">
      <w:pPr>
        <w:jc w:val="both"/>
        <w:rPr>
          <w:rFonts w:ascii="Abadi" w:hAnsi="Abadi"/>
          <w:sz w:val="21"/>
          <w:szCs w:val="21"/>
        </w:rPr>
      </w:pPr>
    </w:p>
    <w:p w14:paraId="5072C47C" w14:textId="7FEEBD33" w:rsidR="007F3B7E" w:rsidRDefault="007F3B7E" w:rsidP="007F3B7E">
      <w:pPr>
        <w:jc w:val="both"/>
        <w:rPr>
          <w:rFonts w:ascii="Abadi" w:hAnsi="Abadi"/>
          <w:sz w:val="21"/>
          <w:szCs w:val="21"/>
        </w:rPr>
      </w:pPr>
      <w:r>
        <w:rPr>
          <w:rFonts w:ascii="Abadi" w:hAnsi="Abadi"/>
          <w:sz w:val="21"/>
          <w:szCs w:val="21"/>
        </w:rPr>
        <w:t>- S</w:t>
      </w:r>
      <w:r w:rsidRPr="0003527F">
        <w:rPr>
          <w:rFonts w:ascii="Abadi" w:hAnsi="Abadi"/>
          <w:sz w:val="21"/>
          <w:szCs w:val="21"/>
        </w:rPr>
        <w:t>in embargo</w:t>
      </w:r>
      <w:r>
        <w:rPr>
          <w:rFonts w:ascii="Abadi" w:hAnsi="Abadi"/>
          <w:sz w:val="21"/>
          <w:szCs w:val="21"/>
        </w:rPr>
        <w:t>,</w:t>
      </w:r>
      <w:r w:rsidRPr="0003527F">
        <w:rPr>
          <w:rFonts w:ascii="Abadi" w:hAnsi="Abadi"/>
          <w:sz w:val="21"/>
          <w:szCs w:val="21"/>
        </w:rPr>
        <w:t xml:space="preserve"> previamente es necesario dimensionar el porcentaje de población que representa una la discapacidad en México y en el estado de Guanajuato</w:t>
      </w:r>
      <w:r>
        <w:rPr>
          <w:rFonts w:ascii="Abadi" w:hAnsi="Abadi"/>
          <w:sz w:val="21"/>
          <w:szCs w:val="21"/>
        </w:rPr>
        <w:t>,</w:t>
      </w:r>
      <w:r w:rsidRPr="0003527F">
        <w:rPr>
          <w:rFonts w:ascii="Abadi" w:hAnsi="Abadi"/>
          <w:sz w:val="21"/>
          <w:szCs w:val="21"/>
        </w:rPr>
        <w:t xml:space="preserve"> así como sus alcances</w:t>
      </w:r>
      <w:r>
        <w:rPr>
          <w:rFonts w:ascii="Abadi" w:hAnsi="Abadi"/>
          <w:sz w:val="21"/>
          <w:szCs w:val="21"/>
        </w:rPr>
        <w:t>.</w:t>
      </w:r>
      <w:r w:rsidRPr="0003527F">
        <w:rPr>
          <w:rFonts w:ascii="Abadi" w:hAnsi="Abadi"/>
          <w:sz w:val="21"/>
          <w:szCs w:val="21"/>
        </w:rPr>
        <w:t xml:space="preserve"> </w:t>
      </w:r>
      <w:r>
        <w:rPr>
          <w:rFonts w:ascii="Abadi" w:hAnsi="Abadi"/>
          <w:sz w:val="21"/>
          <w:szCs w:val="21"/>
        </w:rPr>
        <w:t>U</w:t>
      </w:r>
      <w:r w:rsidRPr="0003527F">
        <w:rPr>
          <w:rFonts w:ascii="Abadi" w:hAnsi="Abadi"/>
          <w:sz w:val="21"/>
          <w:szCs w:val="21"/>
        </w:rPr>
        <w:t xml:space="preserve">na fuente de información objetiva para identificar a la población con discapacidad en las entidades federativas del país es el censo de población y vivienda del 2020 del </w:t>
      </w:r>
      <w:r>
        <w:rPr>
          <w:rFonts w:ascii="Abadi" w:hAnsi="Abadi"/>
          <w:sz w:val="21"/>
          <w:szCs w:val="21"/>
        </w:rPr>
        <w:t>I</w:t>
      </w:r>
      <w:r w:rsidRPr="0003527F">
        <w:rPr>
          <w:rFonts w:ascii="Abadi" w:hAnsi="Abadi"/>
          <w:sz w:val="21"/>
          <w:szCs w:val="21"/>
        </w:rPr>
        <w:t xml:space="preserve">nstituto </w:t>
      </w:r>
      <w:r>
        <w:rPr>
          <w:rFonts w:ascii="Abadi" w:hAnsi="Abadi"/>
          <w:sz w:val="21"/>
          <w:szCs w:val="21"/>
        </w:rPr>
        <w:t>N</w:t>
      </w:r>
      <w:r w:rsidRPr="0003527F">
        <w:rPr>
          <w:rFonts w:ascii="Abadi" w:hAnsi="Abadi"/>
          <w:sz w:val="21"/>
          <w:szCs w:val="21"/>
        </w:rPr>
        <w:t xml:space="preserve">acional de </w:t>
      </w:r>
      <w:r>
        <w:rPr>
          <w:rFonts w:ascii="Abadi" w:hAnsi="Abadi"/>
          <w:sz w:val="21"/>
          <w:szCs w:val="21"/>
        </w:rPr>
        <w:t>E</w:t>
      </w:r>
      <w:r w:rsidRPr="0003527F">
        <w:rPr>
          <w:rFonts w:ascii="Abadi" w:hAnsi="Abadi"/>
          <w:sz w:val="21"/>
          <w:szCs w:val="21"/>
        </w:rPr>
        <w:t xml:space="preserve">stadística y </w:t>
      </w:r>
      <w:r>
        <w:rPr>
          <w:rFonts w:ascii="Abadi" w:hAnsi="Abadi"/>
          <w:sz w:val="21"/>
          <w:szCs w:val="21"/>
        </w:rPr>
        <w:t>G</w:t>
      </w:r>
      <w:r w:rsidRPr="0003527F">
        <w:rPr>
          <w:rFonts w:ascii="Abadi" w:hAnsi="Abadi"/>
          <w:sz w:val="21"/>
          <w:szCs w:val="21"/>
        </w:rPr>
        <w:t>eografía</w:t>
      </w:r>
      <w:r>
        <w:rPr>
          <w:rFonts w:ascii="Abadi" w:hAnsi="Abadi"/>
          <w:sz w:val="21"/>
          <w:szCs w:val="21"/>
        </w:rPr>
        <w:t>,</w:t>
      </w:r>
      <w:r w:rsidRPr="0003527F">
        <w:rPr>
          <w:rFonts w:ascii="Abadi" w:hAnsi="Abadi"/>
          <w:sz w:val="21"/>
          <w:szCs w:val="21"/>
        </w:rPr>
        <w:t xml:space="preserve"> el </w:t>
      </w:r>
      <w:r>
        <w:rPr>
          <w:rFonts w:ascii="Abadi" w:hAnsi="Abadi"/>
          <w:sz w:val="21"/>
          <w:szCs w:val="21"/>
        </w:rPr>
        <w:t>INEGI, e</w:t>
      </w:r>
      <w:r w:rsidRPr="0003527F">
        <w:rPr>
          <w:rFonts w:ascii="Abadi" w:hAnsi="Abadi"/>
          <w:sz w:val="21"/>
          <w:szCs w:val="21"/>
        </w:rPr>
        <w:t>l cual señala que existen 6.1 millones de personas con discapacidad</w:t>
      </w:r>
      <w:r>
        <w:rPr>
          <w:rFonts w:ascii="Abadi" w:hAnsi="Abadi"/>
          <w:sz w:val="21"/>
          <w:szCs w:val="21"/>
        </w:rPr>
        <w:t>,</w:t>
      </w:r>
      <w:r w:rsidRPr="0003527F">
        <w:rPr>
          <w:rFonts w:ascii="Abadi" w:hAnsi="Abadi"/>
          <w:sz w:val="21"/>
          <w:szCs w:val="21"/>
        </w:rPr>
        <w:t xml:space="preserve"> </w:t>
      </w:r>
      <w:r w:rsidRPr="0003527F">
        <w:rPr>
          <w:rFonts w:ascii="Abadi" w:hAnsi="Abadi"/>
          <w:sz w:val="21"/>
          <w:szCs w:val="21"/>
        </w:rPr>
        <w:t>siendo la enfermedad la causa más frecuente</w:t>
      </w:r>
      <w:r>
        <w:rPr>
          <w:rFonts w:ascii="Abadi" w:hAnsi="Abadi"/>
          <w:sz w:val="21"/>
          <w:szCs w:val="21"/>
        </w:rPr>
        <w:t>,</w:t>
      </w:r>
      <w:r w:rsidRPr="0003527F">
        <w:rPr>
          <w:rFonts w:ascii="Abadi" w:hAnsi="Abadi"/>
          <w:sz w:val="21"/>
          <w:szCs w:val="21"/>
        </w:rPr>
        <w:t xml:space="preserve"> que representa el 4.1%</w:t>
      </w:r>
      <w:r>
        <w:rPr>
          <w:rFonts w:ascii="Abadi" w:hAnsi="Abadi"/>
          <w:sz w:val="21"/>
          <w:szCs w:val="21"/>
        </w:rPr>
        <w:t>,</w:t>
      </w:r>
      <w:r w:rsidRPr="0003527F">
        <w:rPr>
          <w:rFonts w:ascii="Abadi" w:hAnsi="Abadi"/>
          <w:sz w:val="21"/>
          <w:szCs w:val="21"/>
        </w:rPr>
        <w:t xml:space="preserve"> seguida de edad avanzada que representa el 27% y una condición desde el nacimiento representa el 15.4%</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 decir que el 49% de la población total de México presenta algún tipo de discapacidad</w:t>
      </w:r>
      <w:r>
        <w:rPr>
          <w:rFonts w:ascii="Abadi" w:hAnsi="Abadi"/>
          <w:sz w:val="21"/>
          <w:szCs w:val="21"/>
        </w:rPr>
        <w:t>.</w:t>
      </w:r>
      <w:r w:rsidRPr="0003527F">
        <w:rPr>
          <w:rFonts w:ascii="Abadi" w:hAnsi="Abadi"/>
          <w:sz w:val="21"/>
          <w:szCs w:val="21"/>
        </w:rPr>
        <w:t xml:space="preserve"> </w:t>
      </w:r>
    </w:p>
    <w:p w14:paraId="573EEC57" w14:textId="77777777" w:rsidR="007F3B7E" w:rsidRDefault="007F3B7E" w:rsidP="007F3B7E">
      <w:pPr>
        <w:jc w:val="both"/>
        <w:rPr>
          <w:rFonts w:ascii="Abadi" w:hAnsi="Abadi"/>
          <w:sz w:val="21"/>
          <w:szCs w:val="21"/>
        </w:rPr>
      </w:pPr>
    </w:p>
    <w:p w14:paraId="5DE8A701" w14:textId="36D9A941" w:rsidR="007F3B7E" w:rsidRDefault="007F3B7E" w:rsidP="007F3B7E">
      <w:pPr>
        <w:jc w:val="both"/>
        <w:rPr>
          <w:rFonts w:ascii="Abadi" w:hAnsi="Abadi"/>
          <w:sz w:val="21"/>
          <w:szCs w:val="21"/>
        </w:rPr>
      </w:pPr>
      <w:r>
        <w:rPr>
          <w:rFonts w:ascii="Abadi" w:hAnsi="Abadi"/>
          <w:sz w:val="21"/>
          <w:szCs w:val="21"/>
        </w:rPr>
        <w:t>- A</w:t>
      </w:r>
      <w:r w:rsidRPr="0003527F">
        <w:rPr>
          <w:rFonts w:ascii="Abadi" w:hAnsi="Abadi"/>
          <w:sz w:val="21"/>
          <w:szCs w:val="21"/>
        </w:rPr>
        <w:t>hora bien, la distribución de la población con discapacidad según su actividad cotidiana</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l 47.6% presenta una discapacidad al caminar subir o bajar</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l 43.5% para ver aun usando lentes</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l 21.9% para oír aun usando algún aparato auditivo y el 19.9% para bañarse</w:t>
      </w:r>
      <w:r>
        <w:rPr>
          <w:rFonts w:ascii="Abadi" w:hAnsi="Abadi"/>
          <w:sz w:val="21"/>
          <w:szCs w:val="21"/>
        </w:rPr>
        <w:t>,</w:t>
      </w:r>
      <w:r w:rsidRPr="0003527F">
        <w:rPr>
          <w:rFonts w:ascii="Abadi" w:hAnsi="Abadi"/>
          <w:sz w:val="21"/>
          <w:szCs w:val="21"/>
        </w:rPr>
        <w:t xml:space="preserve"> vestirse o comer</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l 18.6% para recordar o concentrarse y el 15.3% para hablar o comunicarse</w:t>
      </w:r>
      <w:r>
        <w:rPr>
          <w:rFonts w:ascii="Abadi" w:hAnsi="Abadi"/>
          <w:sz w:val="21"/>
          <w:szCs w:val="21"/>
        </w:rPr>
        <w:t>.</w:t>
      </w:r>
    </w:p>
    <w:p w14:paraId="58137975" w14:textId="77777777" w:rsidR="007F3B7E" w:rsidRDefault="007F3B7E" w:rsidP="007F3B7E">
      <w:pPr>
        <w:jc w:val="both"/>
        <w:rPr>
          <w:rFonts w:ascii="Abadi" w:hAnsi="Abadi"/>
          <w:sz w:val="21"/>
          <w:szCs w:val="21"/>
        </w:rPr>
      </w:pPr>
    </w:p>
    <w:p w14:paraId="415BC906" w14:textId="23FDBB9F" w:rsidR="007F3B7E" w:rsidRDefault="007F3B7E" w:rsidP="007F3B7E">
      <w:pPr>
        <w:jc w:val="both"/>
        <w:rPr>
          <w:rFonts w:ascii="Abadi" w:hAnsi="Abadi"/>
          <w:sz w:val="21"/>
          <w:szCs w:val="21"/>
        </w:rPr>
      </w:pPr>
      <w:r>
        <w:rPr>
          <w:rFonts w:ascii="Abadi" w:hAnsi="Abadi"/>
          <w:sz w:val="21"/>
          <w:szCs w:val="21"/>
        </w:rPr>
        <w:t>- O</w:t>
      </w:r>
      <w:r w:rsidRPr="0003527F">
        <w:rPr>
          <w:rFonts w:ascii="Abadi" w:hAnsi="Abadi"/>
          <w:sz w:val="21"/>
          <w:szCs w:val="21"/>
        </w:rPr>
        <w:t xml:space="preserve">tro elemento importante </w:t>
      </w:r>
      <w:r>
        <w:rPr>
          <w:rFonts w:ascii="Abadi" w:hAnsi="Abadi"/>
          <w:sz w:val="21"/>
          <w:szCs w:val="21"/>
        </w:rPr>
        <w:t xml:space="preserve">a </w:t>
      </w:r>
      <w:r w:rsidRPr="0003527F">
        <w:rPr>
          <w:rFonts w:ascii="Abadi" w:hAnsi="Abadi"/>
          <w:sz w:val="21"/>
          <w:szCs w:val="21"/>
        </w:rPr>
        <w:t>considerar es la pobreza</w:t>
      </w:r>
      <w:r>
        <w:rPr>
          <w:rFonts w:ascii="Abadi" w:hAnsi="Abadi"/>
          <w:sz w:val="21"/>
          <w:szCs w:val="21"/>
        </w:rPr>
        <w:t>,</w:t>
      </w:r>
      <w:r w:rsidRPr="0003527F">
        <w:rPr>
          <w:rFonts w:ascii="Abadi" w:hAnsi="Abadi"/>
          <w:sz w:val="21"/>
          <w:szCs w:val="21"/>
        </w:rPr>
        <w:t xml:space="preserve"> ya que el consejo nacional para la evaluación de la política de desarrollo social</w:t>
      </w:r>
      <w:r>
        <w:rPr>
          <w:rFonts w:ascii="Abadi" w:hAnsi="Abadi"/>
          <w:sz w:val="21"/>
          <w:szCs w:val="21"/>
        </w:rPr>
        <w:t>,</w:t>
      </w:r>
      <w:r w:rsidRPr="0003527F">
        <w:rPr>
          <w:rFonts w:ascii="Abadi" w:hAnsi="Abadi"/>
          <w:sz w:val="21"/>
          <w:szCs w:val="21"/>
        </w:rPr>
        <w:t xml:space="preserve"> el </w:t>
      </w:r>
      <w:r>
        <w:rPr>
          <w:rFonts w:ascii="Abadi" w:hAnsi="Abadi"/>
          <w:sz w:val="21"/>
          <w:szCs w:val="21"/>
        </w:rPr>
        <w:t>CONEVAL,</w:t>
      </w:r>
      <w:r w:rsidRPr="0003527F">
        <w:rPr>
          <w:rFonts w:ascii="Abadi" w:hAnsi="Abadi"/>
          <w:sz w:val="21"/>
          <w:szCs w:val="21"/>
        </w:rPr>
        <w:t xml:space="preserve"> reportó que el 49.5% de las personas con discapacidad se encontraban en condiciones de pobreza en el periodo comprendido del 2018 al 2020</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or lo que se refiere al estado de Guanajuato</w:t>
      </w:r>
      <w:r>
        <w:rPr>
          <w:rFonts w:ascii="Abadi" w:hAnsi="Abadi"/>
          <w:sz w:val="21"/>
          <w:szCs w:val="21"/>
        </w:rPr>
        <w:t>,</w:t>
      </w:r>
      <w:r w:rsidRPr="0003527F">
        <w:rPr>
          <w:rFonts w:ascii="Abadi" w:hAnsi="Abadi"/>
          <w:sz w:val="21"/>
          <w:szCs w:val="21"/>
        </w:rPr>
        <w:t xml:space="preserve"> la población total</w:t>
      </w:r>
      <w:r>
        <w:rPr>
          <w:rFonts w:ascii="Abadi" w:hAnsi="Abadi"/>
          <w:sz w:val="21"/>
          <w:szCs w:val="21"/>
        </w:rPr>
        <w:t>,</w:t>
      </w:r>
      <w:r w:rsidRPr="0003527F">
        <w:rPr>
          <w:rFonts w:ascii="Abadi" w:hAnsi="Abadi"/>
          <w:sz w:val="21"/>
          <w:szCs w:val="21"/>
        </w:rPr>
        <w:t xml:space="preserve"> es decir de más de 6 millones de personas</w:t>
      </w:r>
      <w:r>
        <w:rPr>
          <w:rFonts w:ascii="Abadi" w:hAnsi="Abadi"/>
          <w:sz w:val="21"/>
          <w:szCs w:val="21"/>
        </w:rPr>
        <w:t>,</w:t>
      </w:r>
      <w:r w:rsidRPr="0003527F">
        <w:rPr>
          <w:rFonts w:ascii="Abadi" w:hAnsi="Abadi"/>
          <w:sz w:val="21"/>
          <w:szCs w:val="21"/>
        </w:rPr>
        <w:t xml:space="preserve"> representa un 4.6%</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 decir</w:t>
      </w:r>
      <w:r>
        <w:rPr>
          <w:rFonts w:ascii="Abadi" w:hAnsi="Abadi"/>
          <w:sz w:val="21"/>
          <w:szCs w:val="21"/>
        </w:rPr>
        <w:t>,</w:t>
      </w:r>
      <w:r w:rsidRPr="0003527F">
        <w:rPr>
          <w:rFonts w:ascii="Abadi" w:hAnsi="Abadi"/>
          <w:sz w:val="21"/>
          <w:szCs w:val="21"/>
        </w:rPr>
        <w:t xml:space="preserve"> más de 283000 personas con discapacidad distribuidas en todos los municipios</w:t>
      </w:r>
      <w:r>
        <w:rPr>
          <w:rFonts w:ascii="Abadi" w:hAnsi="Abadi"/>
          <w:sz w:val="21"/>
          <w:szCs w:val="21"/>
        </w:rPr>
        <w:t>.</w:t>
      </w:r>
      <w:r w:rsidRPr="0003527F">
        <w:rPr>
          <w:rFonts w:ascii="Abadi" w:hAnsi="Abadi"/>
          <w:sz w:val="21"/>
          <w:szCs w:val="21"/>
        </w:rPr>
        <w:t xml:space="preserve"> </w:t>
      </w:r>
    </w:p>
    <w:p w14:paraId="49BE3511" w14:textId="77777777" w:rsidR="007F3B7E" w:rsidRDefault="007F3B7E" w:rsidP="007F3B7E">
      <w:pPr>
        <w:jc w:val="both"/>
        <w:rPr>
          <w:rFonts w:ascii="Abadi" w:hAnsi="Abadi"/>
          <w:sz w:val="21"/>
          <w:szCs w:val="21"/>
        </w:rPr>
      </w:pPr>
    </w:p>
    <w:p w14:paraId="793BC816" w14:textId="7E276E44" w:rsidR="007F3B7E" w:rsidRDefault="007F3B7E" w:rsidP="007F3B7E">
      <w:pPr>
        <w:jc w:val="both"/>
        <w:rPr>
          <w:rFonts w:ascii="Abadi" w:hAnsi="Abadi"/>
          <w:sz w:val="21"/>
          <w:szCs w:val="21"/>
        </w:rPr>
      </w:pPr>
      <w:r>
        <w:rPr>
          <w:rFonts w:ascii="Abadi" w:hAnsi="Abadi"/>
          <w:sz w:val="21"/>
          <w:szCs w:val="21"/>
        </w:rPr>
        <w:t>- D</w:t>
      </w:r>
      <w:r w:rsidRPr="0003527F">
        <w:rPr>
          <w:rFonts w:ascii="Abadi" w:hAnsi="Abadi"/>
          <w:sz w:val="21"/>
          <w:szCs w:val="21"/>
        </w:rPr>
        <w:t>e los resultados obtenidos se puede destacar que los municipios que cuentan con un mayor número de personas con discapacidad son</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tarjea con un 11.3%</w:t>
      </w:r>
      <w:r>
        <w:rPr>
          <w:rFonts w:ascii="Abadi" w:hAnsi="Abadi"/>
          <w:sz w:val="21"/>
          <w:szCs w:val="21"/>
        </w:rPr>
        <w:t>,</w:t>
      </w:r>
      <w:r w:rsidRPr="0003527F">
        <w:rPr>
          <w:rFonts w:ascii="Abadi" w:hAnsi="Abadi"/>
          <w:sz w:val="21"/>
          <w:szCs w:val="21"/>
        </w:rPr>
        <w:t xml:space="preserve"> Santiago Maravatío con un 9.6%</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anta Catarina con un 7.7%</w:t>
      </w:r>
      <w:r>
        <w:rPr>
          <w:rFonts w:ascii="Abadi" w:hAnsi="Abadi"/>
          <w:sz w:val="21"/>
          <w:szCs w:val="21"/>
        </w:rPr>
        <w:t>,</w:t>
      </w:r>
      <w:r w:rsidRPr="0003527F">
        <w:rPr>
          <w:rFonts w:ascii="Abadi" w:hAnsi="Abadi"/>
          <w:sz w:val="21"/>
          <w:szCs w:val="21"/>
        </w:rPr>
        <w:t xml:space="preserve"> </w:t>
      </w:r>
      <w:r>
        <w:rPr>
          <w:rFonts w:ascii="Abadi" w:hAnsi="Abadi"/>
          <w:sz w:val="21"/>
          <w:szCs w:val="21"/>
        </w:rPr>
        <w:t>T</w:t>
      </w:r>
      <w:r w:rsidRPr="0003527F">
        <w:rPr>
          <w:rFonts w:ascii="Abadi" w:hAnsi="Abadi"/>
          <w:sz w:val="21"/>
          <w:szCs w:val="21"/>
        </w:rPr>
        <w:t xml:space="preserve">arandacuao con un 7.6% y </w:t>
      </w:r>
      <w:r>
        <w:rPr>
          <w:rFonts w:ascii="Abadi" w:hAnsi="Abadi"/>
          <w:sz w:val="21"/>
          <w:szCs w:val="21"/>
        </w:rPr>
        <w:t>Pénjamo</w:t>
      </w:r>
      <w:r w:rsidRPr="0003527F">
        <w:rPr>
          <w:rFonts w:ascii="Abadi" w:hAnsi="Abadi"/>
          <w:sz w:val="21"/>
          <w:szCs w:val="21"/>
        </w:rPr>
        <w:t xml:space="preserve"> con 7%</w:t>
      </w:r>
      <w:r>
        <w:rPr>
          <w:rFonts w:ascii="Abadi" w:hAnsi="Abadi"/>
          <w:sz w:val="21"/>
          <w:szCs w:val="21"/>
        </w:rPr>
        <w:t>.</w:t>
      </w:r>
      <w:r w:rsidRPr="0003527F">
        <w:rPr>
          <w:rFonts w:ascii="Abadi" w:hAnsi="Abadi"/>
          <w:sz w:val="21"/>
          <w:szCs w:val="21"/>
        </w:rPr>
        <w:t xml:space="preserve"> </w:t>
      </w:r>
    </w:p>
    <w:p w14:paraId="17EE8E5E" w14:textId="77777777" w:rsidR="007F3B7E" w:rsidRDefault="007F3B7E" w:rsidP="007F3B7E">
      <w:pPr>
        <w:jc w:val="both"/>
        <w:rPr>
          <w:rFonts w:ascii="Abadi" w:hAnsi="Abadi"/>
          <w:sz w:val="21"/>
          <w:szCs w:val="21"/>
        </w:rPr>
      </w:pPr>
    </w:p>
    <w:p w14:paraId="0577FD31" w14:textId="2106AB83" w:rsidR="007F3B7E" w:rsidRDefault="007F3B7E" w:rsidP="007F3B7E">
      <w:pPr>
        <w:jc w:val="both"/>
        <w:rPr>
          <w:rFonts w:ascii="Abadi" w:hAnsi="Abadi"/>
          <w:sz w:val="21"/>
          <w:szCs w:val="21"/>
        </w:rPr>
      </w:pPr>
      <w:r>
        <w:rPr>
          <w:rFonts w:ascii="Abadi" w:hAnsi="Abadi"/>
          <w:sz w:val="21"/>
          <w:szCs w:val="21"/>
        </w:rPr>
        <w:t>- L</w:t>
      </w:r>
      <w:r w:rsidRPr="0003527F">
        <w:rPr>
          <w:rFonts w:ascii="Abadi" w:hAnsi="Abadi"/>
          <w:sz w:val="21"/>
          <w:szCs w:val="21"/>
        </w:rPr>
        <w:t>os municipios con un menor número de personas con discapacidad son</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 xml:space="preserve">an Miguel de </w:t>
      </w:r>
      <w:r>
        <w:rPr>
          <w:rFonts w:ascii="Abadi" w:hAnsi="Abadi"/>
          <w:sz w:val="21"/>
          <w:szCs w:val="21"/>
        </w:rPr>
        <w:t>A</w:t>
      </w:r>
      <w:r w:rsidRPr="0003527F">
        <w:rPr>
          <w:rFonts w:ascii="Abadi" w:hAnsi="Abadi"/>
          <w:sz w:val="21"/>
          <w:szCs w:val="21"/>
        </w:rPr>
        <w:t>llende con 3.3%</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 xml:space="preserve">an </w:t>
      </w:r>
      <w:r>
        <w:rPr>
          <w:rFonts w:ascii="Abadi" w:hAnsi="Abadi"/>
          <w:sz w:val="21"/>
          <w:szCs w:val="21"/>
        </w:rPr>
        <w:t>José Iturbide</w:t>
      </w:r>
      <w:r w:rsidRPr="0003527F">
        <w:rPr>
          <w:rFonts w:ascii="Abadi" w:hAnsi="Abadi"/>
          <w:sz w:val="21"/>
          <w:szCs w:val="21"/>
        </w:rPr>
        <w:t xml:space="preserve"> con 3.4% e Irapuato con un 3.6</w:t>
      </w:r>
      <w:r>
        <w:rPr>
          <w:rFonts w:ascii="Abadi" w:hAnsi="Abadi"/>
          <w:sz w:val="21"/>
          <w:szCs w:val="21"/>
        </w:rPr>
        <w:t>%.</w:t>
      </w:r>
      <w:r w:rsidRPr="0003527F">
        <w:rPr>
          <w:rFonts w:ascii="Abadi" w:hAnsi="Abadi"/>
          <w:sz w:val="21"/>
          <w:szCs w:val="21"/>
        </w:rPr>
        <w:t xml:space="preserve"> </w:t>
      </w:r>
    </w:p>
    <w:p w14:paraId="4BF86AD8" w14:textId="77777777" w:rsidR="007F3B7E" w:rsidRDefault="007F3B7E" w:rsidP="007F3B7E">
      <w:pPr>
        <w:jc w:val="both"/>
        <w:rPr>
          <w:rFonts w:ascii="Abadi" w:hAnsi="Abadi"/>
          <w:sz w:val="21"/>
          <w:szCs w:val="21"/>
        </w:rPr>
      </w:pPr>
    </w:p>
    <w:p w14:paraId="6738E464" w14:textId="35D87475" w:rsidR="007F3B7E" w:rsidRDefault="007F3B7E" w:rsidP="007F3B7E">
      <w:pPr>
        <w:jc w:val="both"/>
        <w:rPr>
          <w:rFonts w:ascii="Abadi" w:hAnsi="Abadi"/>
          <w:sz w:val="21"/>
          <w:szCs w:val="21"/>
        </w:rPr>
      </w:pPr>
      <w:r>
        <w:rPr>
          <w:rFonts w:ascii="Abadi" w:hAnsi="Abadi"/>
          <w:sz w:val="21"/>
          <w:szCs w:val="21"/>
        </w:rPr>
        <w:t>- D</w:t>
      </w:r>
      <w:r w:rsidRPr="0003527F">
        <w:rPr>
          <w:rFonts w:ascii="Abadi" w:hAnsi="Abadi"/>
          <w:sz w:val="21"/>
          <w:szCs w:val="21"/>
        </w:rPr>
        <w:t>erivado de estos datos se propone las siguientes reformas</w:t>
      </w:r>
      <w:r>
        <w:rPr>
          <w:rFonts w:ascii="Abadi" w:hAnsi="Abadi"/>
          <w:sz w:val="21"/>
          <w:szCs w:val="21"/>
        </w:rPr>
        <w:t>:</w:t>
      </w:r>
      <w:r w:rsidRPr="0003527F">
        <w:rPr>
          <w:rFonts w:ascii="Abadi" w:hAnsi="Abadi"/>
          <w:sz w:val="21"/>
          <w:szCs w:val="21"/>
        </w:rPr>
        <w:t xml:space="preserve"> </w:t>
      </w:r>
    </w:p>
    <w:p w14:paraId="53DB3218" w14:textId="77777777" w:rsidR="007F3B7E" w:rsidRDefault="007F3B7E" w:rsidP="007F3B7E">
      <w:pPr>
        <w:jc w:val="both"/>
        <w:rPr>
          <w:rFonts w:ascii="Abadi" w:hAnsi="Abadi"/>
          <w:sz w:val="21"/>
          <w:szCs w:val="21"/>
        </w:rPr>
      </w:pPr>
    </w:p>
    <w:p w14:paraId="0C9EB4E3" w14:textId="1427BF1B" w:rsidR="007F3B7E" w:rsidRDefault="007F3B7E" w:rsidP="007F3B7E">
      <w:pPr>
        <w:jc w:val="both"/>
        <w:rPr>
          <w:rFonts w:ascii="Abadi" w:hAnsi="Abadi"/>
          <w:sz w:val="21"/>
          <w:szCs w:val="21"/>
        </w:rPr>
      </w:pPr>
      <w:r>
        <w:rPr>
          <w:rFonts w:ascii="Abadi" w:hAnsi="Abadi"/>
          <w:sz w:val="21"/>
          <w:szCs w:val="21"/>
        </w:rPr>
        <w:t>- P</w:t>
      </w:r>
      <w:r w:rsidRPr="0003527F">
        <w:rPr>
          <w:rFonts w:ascii="Abadi" w:hAnsi="Abadi"/>
          <w:sz w:val="21"/>
          <w:szCs w:val="21"/>
        </w:rPr>
        <w:t>rimero</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 xml:space="preserve">e reforma el artículo número 7 de la </w:t>
      </w:r>
      <w:r>
        <w:rPr>
          <w:rFonts w:ascii="Abadi" w:hAnsi="Abadi"/>
          <w:sz w:val="21"/>
          <w:szCs w:val="21"/>
        </w:rPr>
        <w:t>Ley</w:t>
      </w:r>
      <w:r w:rsidRPr="0003527F">
        <w:rPr>
          <w:rFonts w:ascii="Abadi" w:hAnsi="Abadi"/>
          <w:sz w:val="21"/>
          <w:szCs w:val="21"/>
        </w:rPr>
        <w:t xml:space="preserve"> de </w:t>
      </w:r>
      <w:r>
        <w:rPr>
          <w:rFonts w:ascii="Abadi" w:hAnsi="Abadi"/>
          <w:sz w:val="21"/>
          <w:szCs w:val="21"/>
        </w:rPr>
        <w:t>I</w:t>
      </w:r>
      <w:r w:rsidRPr="0003527F">
        <w:rPr>
          <w:rFonts w:ascii="Abadi" w:hAnsi="Abadi"/>
          <w:sz w:val="21"/>
          <w:szCs w:val="21"/>
        </w:rPr>
        <w:t>nclusión para las personas con discapacidad en el estado de Guanajuato</w:t>
      </w:r>
      <w:r>
        <w:rPr>
          <w:rFonts w:ascii="Abadi" w:hAnsi="Abadi"/>
          <w:sz w:val="21"/>
          <w:szCs w:val="21"/>
        </w:rPr>
        <w:t>,</w:t>
      </w:r>
      <w:r w:rsidRPr="0003527F">
        <w:rPr>
          <w:rFonts w:ascii="Abadi" w:hAnsi="Abadi"/>
          <w:sz w:val="21"/>
          <w:szCs w:val="21"/>
        </w:rPr>
        <w:t xml:space="preserve"> para establecer de manera clara y precisa que las dependencias y entidades de la administración pública estatal y municipal</w:t>
      </w:r>
      <w:r>
        <w:rPr>
          <w:rFonts w:ascii="Abadi" w:hAnsi="Abadi"/>
          <w:sz w:val="21"/>
          <w:szCs w:val="21"/>
        </w:rPr>
        <w:t>,</w:t>
      </w:r>
      <w:r w:rsidRPr="0003527F">
        <w:rPr>
          <w:rFonts w:ascii="Abadi" w:hAnsi="Abadi"/>
          <w:sz w:val="21"/>
          <w:szCs w:val="21"/>
        </w:rPr>
        <w:t xml:space="preserve"> en ejercicio de cada una de sus atribuciones</w:t>
      </w:r>
      <w:r>
        <w:rPr>
          <w:rFonts w:ascii="Abadi" w:hAnsi="Abadi"/>
          <w:sz w:val="21"/>
          <w:szCs w:val="21"/>
        </w:rPr>
        <w:t>,</w:t>
      </w:r>
      <w:r w:rsidRPr="0003527F">
        <w:rPr>
          <w:rFonts w:ascii="Abadi" w:hAnsi="Abadi"/>
          <w:sz w:val="21"/>
          <w:szCs w:val="21"/>
        </w:rPr>
        <w:t xml:space="preserve"> deberá garantizar la inclusión laboral de las personas con discapacidad teniendo la </w:t>
      </w:r>
      <w:r w:rsidRPr="0003527F">
        <w:rPr>
          <w:rFonts w:ascii="Abadi" w:hAnsi="Abadi"/>
          <w:sz w:val="21"/>
          <w:szCs w:val="21"/>
        </w:rPr>
        <w:lastRenderedPageBreak/>
        <w:t xml:space="preserve">obligación de contratar cuando menos </w:t>
      </w:r>
      <w:r>
        <w:rPr>
          <w:rFonts w:ascii="Abadi" w:hAnsi="Abadi"/>
          <w:sz w:val="21"/>
          <w:szCs w:val="21"/>
        </w:rPr>
        <w:t xml:space="preserve">un </w:t>
      </w:r>
      <w:r w:rsidRPr="0003527F">
        <w:rPr>
          <w:rFonts w:ascii="Abadi" w:hAnsi="Abadi"/>
          <w:sz w:val="21"/>
          <w:szCs w:val="21"/>
        </w:rPr>
        <w:t>3% de la planta laboral correspondiente a personas con discapacidad</w:t>
      </w:r>
      <w:r>
        <w:rPr>
          <w:rFonts w:ascii="Abadi" w:hAnsi="Abadi"/>
          <w:sz w:val="21"/>
          <w:szCs w:val="21"/>
        </w:rPr>
        <w:t>.</w:t>
      </w:r>
      <w:r w:rsidRPr="0003527F">
        <w:rPr>
          <w:rFonts w:ascii="Abadi" w:hAnsi="Abadi"/>
          <w:sz w:val="21"/>
          <w:szCs w:val="21"/>
        </w:rPr>
        <w:t xml:space="preserve"> </w:t>
      </w:r>
    </w:p>
    <w:p w14:paraId="5AB2A41E" w14:textId="77777777" w:rsidR="007F3B7E" w:rsidRDefault="007F3B7E" w:rsidP="007F3B7E">
      <w:pPr>
        <w:jc w:val="both"/>
        <w:rPr>
          <w:rFonts w:ascii="Abadi" w:hAnsi="Abadi"/>
          <w:sz w:val="21"/>
          <w:szCs w:val="21"/>
        </w:rPr>
      </w:pPr>
    </w:p>
    <w:p w14:paraId="3F8E12CD" w14:textId="1B1DA0E8" w:rsidR="007F3B7E" w:rsidRDefault="007F3B7E" w:rsidP="007F3B7E">
      <w:pPr>
        <w:jc w:val="both"/>
        <w:rPr>
          <w:rFonts w:ascii="Abadi" w:hAnsi="Abadi"/>
          <w:sz w:val="21"/>
          <w:szCs w:val="21"/>
        </w:rPr>
      </w:pPr>
      <w:r>
        <w:rPr>
          <w:rFonts w:ascii="Abadi" w:hAnsi="Abadi"/>
          <w:sz w:val="21"/>
          <w:szCs w:val="21"/>
        </w:rPr>
        <w:t>- P</w:t>
      </w:r>
      <w:r w:rsidRPr="0003527F">
        <w:rPr>
          <w:rFonts w:ascii="Abadi" w:hAnsi="Abadi"/>
          <w:sz w:val="21"/>
          <w:szCs w:val="21"/>
        </w:rPr>
        <w:t>ara el empleo</w:t>
      </w:r>
      <w:r>
        <w:rPr>
          <w:rFonts w:ascii="Abadi" w:hAnsi="Abadi"/>
          <w:sz w:val="21"/>
          <w:szCs w:val="21"/>
        </w:rPr>
        <w:t>,</w:t>
      </w:r>
      <w:r w:rsidRPr="0003527F">
        <w:rPr>
          <w:rFonts w:ascii="Abadi" w:hAnsi="Abadi"/>
          <w:sz w:val="21"/>
          <w:szCs w:val="21"/>
        </w:rPr>
        <w:t xml:space="preserve"> contratación e inserción de puestos </w:t>
      </w:r>
      <w:r>
        <w:rPr>
          <w:rFonts w:ascii="Abadi" w:hAnsi="Abadi"/>
          <w:sz w:val="21"/>
          <w:szCs w:val="21"/>
        </w:rPr>
        <w:t>de</w:t>
      </w:r>
      <w:r w:rsidRPr="0003527F">
        <w:rPr>
          <w:rFonts w:ascii="Abadi" w:hAnsi="Abadi"/>
          <w:sz w:val="21"/>
          <w:szCs w:val="21"/>
        </w:rPr>
        <w:t xml:space="preserve"> administración pública de las personas con discapacidad</w:t>
      </w:r>
      <w:r>
        <w:rPr>
          <w:rFonts w:ascii="Abadi" w:hAnsi="Abadi"/>
          <w:sz w:val="21"/>
          <w:szCs w:val="21"/>
        </w:rPr>
        <w:t>,</w:t>
      </w:r>
      <w:r w:rsidRPr="0003527F">
        <w:rPr>
          <w:rFonts w:ascii="Abadi" w:hAnsi="Abadi"/>
          <w:sz w:val="21"/>
          <w:szCs w:val="21"/>
        </w:rPr>
        <w:t xml:space="preserve"> se emplearán profesionales cuyo perfil cubre las necesidades del puesto o los requisitos de la convocatoria respectiva</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n esta convocatoria pública para la contratación de personas</w:t>
      </w:r>
      <w:r>
        <w:rPr>
          <w:rFonts w:ascii="Abadi" w:hAnsi="Abadi"/>
          <w:sz w:val="21"/>
          <w:szCs w:val="21"/>
        </w:rPr>
        <w:t>,</w:t>
      </w:r>
      <w:r w:rsidRPr="0003527F">
        <w:rPr>
          <w:rFonts w:ascii="Abadi" w:hAnsi="Abadi"/>
          <w:sz w:val="21"/>
          <w:szCs w:val="21"/>
        </w:rPr>
        <w:t xml:space="preserve"> asignación de plazas o puestos de trabajo</w:t>
      </w:r>
      <w:r>
        <w:rPr>
          <w:rFonts w:ascii="Abadi" w:hAnsi="Abadi"/>
          <w:sz w:val="21"/>
          <w:szCs w:val="21"/>
        </w:rPr>
        <w:t>,</w:t>
      </w:r>
      <w:r w:rsidRPr="0003527F">
        <w:rPr>
          <w:rFonts w:ascii="Abadi" w:hAnsi="Abadi"/>
          <w:sz w:val="21"/>
          <w:szCs w:val="21"/>
        </w:rPr>
        <w:t xml:space="preserve"> se deberá de reservar como un mínimo el 3% de las mismas para personas con discapacidad</w:t>
      </w:r>
      <w:r>
        <w:rPr>
          <w:rFonts w:ascii="Abadi" w:hAnsi="Abadi"/>
          <w:sz w:val="21"/>
          <w:szCs w:val="21"/>
        </w:rPr>
        <w:t>.</w:t>
      </w:r>
      <w:r w:rsidRPr="0003527F">
        <w:rPr>
          <w:rFonts w:ascii="Abadi" w:hAnsi="Abadi"/>
          <w:sz w:val="21"/>
          <w:szCs w:val="21"/>
        </w:rPr>
        <w:t xml:space="preserve"> </w:t>
      </w:r>
    </w:p>
    <w:p w14:paraId="7D382E26" w14:textId="77777777" w:rsidR="007F3B7E" w:rsidRDefault="007F3B7E" w:rsidP="007F3B7E">
      <w:pPr>
        <w:jc w:val="both"/>
        <w:rPr>
          <w:rFonts w:ascii="Abadi" w:hAnsi="Abadi"/>
          <w:sz w:val="21"/>
          <w:szCs w:val="21"/>
        </w:rPr>
      </w:pPr>
    </w:p>
    <w:p w14:paraId="48740E00" w14:textId="124F09D0" w:rsidR="007F3B7E" w:rsidRDefault="007F3B7E" w:rsidP="007F3B7E">
      <w:pPr>
        <w:jc w:val="both"/>
        <w:rPr>
          <w:rFonts w:ascii="Abadi" w:hAnsi="Abadi"/>
          <w:sz w:val="21"/>
          <w:szCs w:val="21"/>
        </w:rPr>
      </w:pPr>
      <w:r>
        <w:rPr>
          <w:rFonts w:ascii="Abadi" w:hAnsi="Abadi"/>
          <w:sz w:val="21"/>
          <w:szCs w:val="21"/>
        </w:rPr>
        <w:t>- A</w:t>
      </w:r>
      <w:r w:rsidRPr="0003527F">
        <w:rPr>
          <w:rFonts w:ascii="Abadi" w:hAnsi="Abadi"/>
          <w:sz w:val="21"/>
          <w:szCs w:val="21"/>
        </w:rPr>
        <w:t xml:space="preserve">simismo, se prevé en los artículos transitorios </w:t>
      </w:r>
      <w:proofErr w:type="gramStart"/>
      <w:r w:rsidRPr="0003527F">
        <w:rPr>
          <w:rFonts w:ascii="Abadi" w:hAnsi="Abadi"/>
          <w:sz w:val="21"/>
          <w:szCs w:val="21"/>
        </w:rPr>
        <w:t>que</w:t>
      </w:r>
      <w:proofErr w:type="gramEnd"/>
      <w:r w:rsidRPr="0003527F">
        <w:rPr>
          <w:rFonts w:ascii="Abadi" w:hAnsi="Abadi"/>
          <w:sz w:val="21"/>
          <w:szCs w:val="21"/>
        </w:rPr>
        <w:t xml:space="preserve"> dentro de las políticas públicas y estrategias</w:t>
      </w:r>
      <w:r>
        <w:rPr>
          <w:rFonts w:ascii="Abadi" w:hAnsi="Abadi"/>
          <w:sz w:val="21"/>
          <w:szCs w:val="21"/>
        </w:rPr>
        <w:t>,</w:t>
      </w:r>
      <w:r w:rsidRPr="0003527F">
        <w:rPr>
          <w:rFonts w:ascii="Abadi" w:hAnsi="Abadi"/>
          <w:sz w:val="21"/>
          <w:szCs w:val="21"/>
        </w:rPr>
        <w:t xml:space="preserve"> se establecerán indicadores que permiten medir la inclusión de las personas con discapacidad</w:t>
      </w:r>
      <w:r>
        <w:rPr>
          <w:rFonts w:ascii="Abadi" w:hAnsi="Abadi"/>
          <w:sz w:val="21"/>
          <w:szCs w:val="21"/>
        </w:rPr>
        <w:t>,</w:t>
      </w:r>
      <w:r w:rsidRPr="0003527F">
        <w:rPr>
          <w:rFonts w:ascii="Abadi" w:hAnsi="Abadi"/>
          <w:sz w:val="21"/>
          <w:szCs w:val="21"/>
        </w:rPr>
        <w:t xml:space="preserve"> tomando en consideración los aspectos siguientes</w:t>
      </w:r>
      <w:r>
        <w:rPr>
          <w:rFonts w:ascii="Abadi" w:hAnsi="Abadi"/>
          <w:sz w:val="21"/>
          <w:szCs w:val="21"/>
        </w:rPr>
        <w:t>:</w:t>
      </w:r>
      <w:r w:rsidRPr="0003527F">
        <w:rPr>
          <w:rFonts w:ascii="Abadi" w:hAnsi="Abadi"/>
          <w:sz w:val="21"/>
          <w:szCs w:val="21"/>
        </w:rPr>
        <w:t xml:space="preserve"> </w:t>
      </w:r>
    </w:p>
    <w:p w14:paraId="561C120A" w14:textId="77777777" w:rsidR="007F3B7E" w:rsidRDefault="007F3B7E" w:rsidP="007F3B7E">
      <w:pPr>
        <w:jc w:val="both"/>
        <w:rPr>
          <w:rFonts w:ascii="Abadi" w:hAnsi="Abadi"/>
          <w:sz w:val="21"/>
          <w:szCs w:val="21"/>
        </w:rPr>
      </w:pPr>
    </w:p>
    <w:p w14:paraId="2749F370" w14:textId="6F4F73D8" w:rsidR="007F3B7E" w:rsidRDefault="007F3B7E" w:rsidP="007F3B7E">
      <w:pPr>
        <w:jc w:val="both"/>
        <w:rPr>
          <w:rFonts w:ascii="Abadi" w:hAnsi="Abadi"/>
          <w:sz w:val="21"/>
          <w:szCs w:val="21"/>
        </w:rPr>
      </w:pPr>
      <w:r>
        <w:rPr>
          <w:rFonts w:ascii="Abadi" w:hAnsi="Abadi"/>
          <w:sz w:val="21"/>
          <w:szCs w:val="21"/>
        </w:rPr>
        <w:t>- D</w:t>
      </w:r>
      <w:r w:rsidRPr="0003527F">
        <w:rPr>
          <w:rFonts w:ascii="Abadi" w:hAnsi="Abadi"/>
          <w:sz w:val="21"/>
          <w:szCs w:val="21"/>
        </w:rPr>
        <w:t>iseño del diagnóstico de inclusión por dependencia y entidad de administración pública estatal</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laboración de un programa integral de inclusión</w:t>
      </w:r>
      <w:r>
        <w:rPr>
          <w:rFonts w:ascii="Abadi" w:hAnsi="Abadi"/>
          <w:sz w:val="21"/>
          <w:szCs w:val="21"/>
        </w:rPr>
        <w:t>,</w:t>
      </w:r>
      <w:r w:rsidRPr="0003527F">
        <w:rPr>
          <w:rFonts w:ascii="Abadi" w:hAnsi="Abadi"/>
          <w:sz w:val="21"/>
          <w:szCs w:val="21"/>
        </w:rPr>
        <w:t xml:space="preserve"> el cual contendrá orientación técnica y vocacional</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ervicios de colocación</w:t>
      </w:r>
      <w:r>
        <w:rPr>
          <w:rFonts w:ascii="Abadi" w:hAnsi="Abadi"/>
          <w:sz w:val="21"/>
          <w:szCs w:val="21"/>
        </w:rPr>
        <w:t>,</w:t>
      </w:r>
      <w:r w:rsidRPr="0003527F">
        <w:rPr>
          <w:rFonts w:ascii="Abadi" w:hAnsi="Abadi"/>
          <w:sz w:val="21"/>
          <w:szCs w:val="21"/>
        </w:rPr>
        <w:t xml:space="preserve"> formación profesional y continua</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jecución de las políticas públicas a través de la convocatoria de empleo</w:t>
      </w:r>
      <w:r>
        <w:rPr>
          <w:rFonts w:ascii="Abadi" w:hAnsi="Abadi"/>
          <w:sz w:val="21"/>
          <w:szCs w:val="21"/>
        </w:rPr>
        <w:t>,</w:t>
      </w:r>
      <w:r w:rsidRPr="0003527F">
        <w:rPr>
          <w:rFonts w:ascii="Abadi" w:hAnsi="Abadi"/>
          <w:sz w:val="21"/>
          <w:szCs w:val="21"/>
        </w:rPr>
        <w:t xml:space="preserve"> promoción</w:t>
      </w:r>
      <w:r>
        <w:rPr>
          <w:rFonts w:ascii="Abadi" w:hAnsi="Abadi"/>
          <w:sz w:val="21"/>
          <w:szCs w:val="21"/>
        </w:rPr>
        <w:t>,</w:t>
      </w:r>
      <w:r w:rsidRPr="0003527F">
        <w:rPr>
          <w:rFonts w:ascii="Abadi" w:hAnsi="Abadi"/>
          <w:sz w:val="21"/>
          <w:szCs w:val="21"/>
        </w:rPr>
        <w:t xml:space="preserve"> nuevas áreas </w:t>
      </w:r>
      <w:r>
        <w:rPr>
          <w:rFonts w:ascii="Abadi" w:hAnsi="Abadi"/>
          <w:sz w:val="21"/>
          <w:szCs w:val="21"/>
        </w:rPr>
        <w:t>y</w:t>
      </w:r>
      <w:r w:rsidRPr="0003527F">
        <w:rPr>
          <w:rFonts w:ascii="Abadi" w:hAnsi="Abadi"/>
          <w:sz w:val="21"/>
          <w:szCs w:val="21"/>
        </w:rPr>
        <w:t xml:space="preserve"> reincorporación laboral</w:t>
      </w:r>
      <w:r>
        <w:rPr>
          <w:rFonts w:ascii="Abadi" w:hAnsi="Abadi"/>
          <w:sz w:val="21"/>
          <w:szCs w:val="21"/>
        </w:rPr>
        <w:t>,</w:t>
      </w:r>
      <w:r w:rsidRPr="0003527F">
        <w:rPr>
          <w:rFonts w:ascii="Abadi" w:hAnsi="Abadi"/>
          <w:sz w:val="21"/>
          <w:szCs w:val="21"/>
        </w:rPr>
        <w:t xml:space="preserve"> y por último evaluación y reestructura de políticas públicas y del programa integral de inclusión</w:t>
      </w:r>
      <w:r>
        <w:rPr>
          <w:rFonts w:ascii="Abadi" w:hAnsi="Abadi"/>
          <w:sz w:val="21"/>
          <w:szCs w:val="21"/>
        </w:rPr>
        <w:t>,</w:t>
      </w:r>
      <w:r w:rsidRPr="0003527F">
        <w:rPr>
          <w:rFonts w:ascii="Abadi" w:hAnsi="Abadi"/>
          <w:sz w:val="21"/>
          <w:szCs w:val="21"/>
        </w:rPr>
        <w:t xml:space="preserve"> permitiendo con ello que anualmente se puedan medir el cumplimiento de la inclusión</w:t>
      </w:r>
      <w:r>
        <w:rPr>
          <w:rFonts w:ascii="Abadi" w:hAnsi="Abadi"/>
          <w:sz w:val="21"/>
          <w:szCs w:val="21"/>
        </w:rPr>
        <w:t>,</w:t>
      </w:r>
      <w:r w:rsidRPr="0003527F">
        <w:rPr>
          <w:rFonts w:ascii="Abadi" w:hAnsi="Abadi"/>
          <w:sz w:val="21"/>
          <w:szCs w:val="21"/>
        </w:rPr>
        <w:t xml:space="preserve"> a través de las contrataciones de personas con discapacidad de manera permanente </w:t>
      </w:r>
    </w:p>
    <w:p w14:paraId="55049D70" w14:textId="77777777" w:rsidR="007F3B7E" w:rsidRDefault="007F3B7E" w:rsidP="007F3B7E">
      <w:pPr>
        <w:jc w:val="both"/>
        <w:rPr>
          <w:rFonts w:ascii="Abadi" w:hAnsi="Abadi"/>
          <w:sz w:val="21"/>
          <w:szCs w:val="21"/>
        </w:rPr>
      </w:pPr>
    </w:p>
    <w:p w14:paraId="5B0CD691" w14:textId="0DECEB1E" w:rsidR="007F3B7E" w:rsidRDefault="007F3B7E" w:rsidP="007F3B7E">
      <w:pPr>
        <w:jc w:val="both"/>
        <w:rPr>
          <w:rFonts w:ascii="Abadi" w:hAnsi="Abadi"/>
          <w:sz w:val="21"/>
          <w:szCs w:val="21"/>
        </w:rPr>
      </w:pPr>
      <w:r>
        <w:rPr>
          <w:rFonts w:ascii="Abadi" w:hAnsi="Abadi"/>
          <w:sz w:val="21"/>
          <w:szCs w:val="21"/>
        </w:rPr>
        <w:t>- E</w:t>
      </w:r>
      <w:r w:rsidRPr="0003527F">
        <w:rPr>
          <w:rFonts w:ascii="Abadi" w:hAnsi="Abadi"/>
          <w:sz w:val="21"/>
          <w:szCs w:val="21"/>
        </w:rPr>
        <w:t>n el segundo</w:t>
      </w:r>
      <w:r>
        <w:rPr>
          <w:rFonts w:ascii="Abadi" w:hAnsi="Abadi"/>
          <w:sz w:val="21"/>
          <w:szCs w:val="21"/>
        </w:rPr>
        <w:t>,</w:t>
      </w:r>
      <w:r w:rsidRPr="0003527F">
        <w:rPr>
          <w:rFonts w:ascii="Abadi" w:hAnsi="Abadi"/>
          <w:sz w:val="21"/>
          <w:szCs w:val="21"/>
        </w:rPr>
        <w:t xml:space="preserve"> se adiciona el artículo número 11 bis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E</w:t>
      </w:r>
      <w:r w:rsidRPr="0003527F">
        <w:rPr>
          <w:rFonts w:ascii="Abadi" w:hAnsi="Abadi"/>
          <w:sz w:val="21"/>
          <w:szCs w:val="21"/>
        </w:rPr>
        <w:t>jecutivo para el estado de Guanajuato</w:t>
      </w:r>
      <w:r>
        <w:rPr>
          <w:rFonts w:ascii="Abadi" w:hAnsi="Abadi"/>
          <w:sz w:val="21"/>
          <w:szCs w:val="21"/>
        </w:rPr>
        <w:t>,</w:t>
      </w:r>
      <w:r w:rsidRPr="0003527F">
        <w:rPr>
          <w:rFonts w:ascii="Abadi" w:hAnsi="Abadi"/>
          <w:sz w:val="21"/>
          <w:szCs w:val="21"/>
        </w:rPr>
        <w:t xml:space="preserve"> para que el </w:t>
      </w:r>
      <w:r>
        <w:rPr>
          <w:rFonts w:ascii="Abadi" w:hAnsi="Abadi"/>
          <w:sz w:val="21"/>
          <w:szCs w:val="21"/>
        </w:rPr>
        <w:t>G</w:t>
      </w:r>
      <w:r w:rsidRPr="0003527F">
        <w:rPr>
          <w:rFonts w:ascii="Abadi" w:hAnsi="Abadi"/>
          <w:sz w:val="21"/>
          <w:szCs w:val="21"/>
        </w:rPr>
        <w:t>obernador del estado garantice y apruebe los mecanismos necesarios para el cumplimiento de la inclusión laboral de personas con discapacidad</w:t>
      </w:r>
      <w:r>
        <w:rPr>
          <w:rFonts w:ascii="Abadi" w:hAnsi="Abadi"/>
          <w:sz w:val="21"/>
          <w:szCs w:val="21"/>
        </w:rPr>
        <w:t>,</w:t>
      </w:r>
      <w:r w:rsidRPr="0003527F">
        <w:rPr>
          <w:rFonts w:ascii="Abadi" w:hAnsi="Abadi"/>
          <w:sz w:val="21"/>
          <w:szCs w:val="21"/>
        </w:rPr>
        <w:t xml:space="preserve"> teniendo la obligación de contratar como un mínimo el 3% de la planta laboral correspondiente a personas con discapacidad en las dependencias y administración pública estatal</w:t>
      </w:r>
      <w:r>
        <w:rPr>
          <w:rFonts w:ascii="Abadi" w:hAnsi="Abadi"/>
          <w:sz w:val="21"/>
          <w:szCs w:val="21"/>
        </w:rPr>
        <w:t>.</w:t>
      </w:r>
    </w:p>
    <w:p w14:paraId="26A729A6" w14:textId="77777777" w:rsidR="007F3B7E" w:rsidRDefault="007F3B7E" w:rsidP="007F3B7E">
      <w:pPr>
        <w:jc w:val="both"/>
        <w:rPr>
          <w:rFonts w:ascii="Abadi" w:hAnsi="Abadi"/>
          <w:sz w:val="21"/>
          <w:szCs w:val="21"/>
        </w:rPr>
      </w:pPr>
    </w:p>
    <w:p w14:paraId="16907270" w14:textId="2D18ACBA" w:rsidR="007F3B7E" w:rsidRDefault="007F3B7E" w:rsidP="007F3B7E">
      <w:pPr>
        <w:jc w:val="both"/>
        <w:rPr>
          <w:rFonts w:ascii="Abadi" w:hAnsi="Abadi"/>
          <w:sz w:val="21"/>
          <w:szCs w:val="21"/>
        </w:rPr>
      </w:pPr>
      <w:r>
        <w:rPr>
          <w:rFonts w:ascii="Abadi" w:hAnsi="Abadi"/>
          <w:sz w:val="21"/>
          <w:szCs w:val="21"/>
        </w:rPr>
        <w:t>- T</w:t>
      </w:r>
      <w:r w:rsidRPr="0003527F">
        <w:rPr>
          <w:rFonts w:ascii="Abadi" w:hAnsi="Abadi"/>
          <w:sz w:val="21"/>
          <w:szCs w:val="21"/>
        </w:rPr>
        <w:t>ercero</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e adiciona la fracción 16 bis</w:t>
      </w:r>
      <w:r>
        <w:rPr>
          <w:rFonts w:ascii="Abadi" w:hAnsi="Abadi"/>
          <w:sz w:val="21"/>
          <w:szCs w:val="21"/>
        </w:rPr>
        <w:t>,</w:t>
      </w:r>
      <w:r w:rsidRPr="0003527F">
        <w:rPr>
          <w:rFonts w:ascii="Abadi" w:hAnsi="Abadi"/>
          <w:sz w:val="21"/>
          <w:szCs w:val="21"/>
        </w:rPr>
        <w:t xml:space="preserve"> del artículo 72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egislativo del estado de Guanajuato</w:t>
      </w:r>
      <w:r>
        <w:rPr>
          <w:rFonts w:ascii="Abadi" w:hAnsi="Abadi"/>
          <w:sz w:val="21"/>
          <w:szCs w:val="21"/>
        </w:rPr>
        <w:t>,</w:t>
      </w:r>
      <w:r w:rsidRPr="0003527F">
        <w:rPr>
          <w:rFonts w:ascii="Abadi" w:hAnsi="Abadi"/>
          <w:sz w:val="21"/>
          <w:szCs w:val="21"/>
        </w:rPr>
        <w:t xml:space="preserve"> para establecer que la </w:t>
      </w:r>
      <w:r>
        <w:rPr>
          <w:rFonts w:ascii="Abadi" w:hAnsi="Abadi"/>
          <w:sz w:val="21"/>
          <w:szCs w:val="21"/>
        </w:rPr>
        <w:t>J</w:t>
      </w:r>
      <w:r w:rsidRPr="0003527F">
        <w:rPr>
          <w:rFonts w:ascii="Abadi" w:hAnsi="Abadi"/>
          <w:sz w:val="21"/>
          <w:szCs w:val="21"/>
        </w:rPr>
        <w:t xml:space="preserve">unta de </w:t>
      </w:r>
      <w:r>
        <w:rPr>
          <w:rFonts w:ascii="Abadi" w:hAnsi="Abadi"/>
          <w:sz w:val="21"/>
          <w:szCs w:val="21"/>
        </w:rPr>
        <w:t>G</w:t>
      </w:r>
      <w:r w:rsidRPr="0003527F">
        <w:rPr>
          <w:rFonts w:ascii="Abadi" w:hAnsi="Abadi"/>
          <w:sz w:val="21"/>
          <w:szCs w:val="21"/>
        </w:rPr>
        <w:t xml:space="preserve">obierno y </w:t>
      </w:r>
      <w:r>
        <w:rPr>
          <w:rFonts w:ascii="Abadi" w:hAnsi="Abadi"/>
          <w:sz w:val="21"/>
          <w:szCs w:val="21"/>
        </w:rPr>
        <w:t>C</w:t>
      </w:r>
      <w:r w:rsidRPr="0003527F">
        <w:rPr>
          <w:rFonts w:ascii="Abadi" w:hAnsi="Abadi"/>
          <w:sz w:val="21"/>
          <w:szCs w:val="21"/>
        </w:rPr>
        <w:t xml:space="preserve">oordinación </w:t>
      </w:r>
      <w:r>
        <w:rPr>
          <w:rFonts w:ascii="Abadi" w:hAnsi="Abadi"/>
          <w:sz w:val="21"/>
          <w:szCs w:val="21"/>
        </w:rPr>
        <w:t>P</w:t>
      </w:r>
      <w:r w:rsidRPr="0003527F">
        <w:rPr>
          <w:rFonts w:ascii="Abadi" w:hAnsi="Abadi"/>
          <w:sz w:val="21"/>
          <w:szCs w:val="21"/>
        </w:rPr>
        <w:t xml:space="preserve">olítica garantizará y aprobará </w:t>
      </w:r>
      <w:r w:rsidRPr="0003527F">
        <w:rPr>
          <w:rFonts w:ascii="Abadi" w:hAnsi="Abadi"/>
          <w:sz w:val="21"/>
          <w:szCs w:val="21"/>
        </w:rPr>
        <w:t>los mecanismos necesarios para el cumplimiento de inclusión de las personas con discapacidad</w:t>
      </w:r>
      <w:r>
        <w:rPr>
          <w:rFonts w:ascii="Abadi" w:hAnsi="Abadi"/>
          <w:sz w:val="21"/>
          <w:szCs w:val="21"/>
        </w:rPr>
        <w:t>,</w:t>
      </w:r>
      <w:r w:rsidRPr="0003527F">
        <w:rPr>
          <w:rFonts w:ascii="Abadi" w:hAnsi="Abadi"/>
          <w:sz w:val="21"/>
          <w:szCs w:val="21"/>
        </w:rPr>
        <w:t xml:space="preserve"> a través de contratar con un mínimo el 3% de la planta laboral correspondiente a personas con discapacidad en las dependencias del </w:t>
      </w:r>
      <w:r>
        <w:rPr>
          <w:rFonts w:ascii="Abadi" w:hAnsi="Abadi"/>
          <w:sz w:val="21"/>
          <w:szCs w:val="21"/>
        </w:rPr>
        <w:t>Congreso</w:t>
      </w:r>
      <w:r w:rsidRPr="0003527F">
        <w:rPr>
          <w:rFonts w:ascii="Abadi" w:hAnsi="Abadi"/>
          <w:sz w:val="21"/>
          <w:szCs w:val="21"/>
        </w:rPr>
        <w:t xml:space="preserve"> del estado</w:t>
      </w:r>
      <w:r>
        <w:rPr>
          <w:rFonts w:ascii="Abadi" w:hAnsi="Abadi"/>
          <w:sz w:val="21"/>
          <w:szCs w:val="21"/>
        </w:rPr>
        <w:t>.</w:t>
      </w:r>
      <w:r w:rsidRPr="0003527F">
        <w:rPr>
          <w:rFonts w:ascii="Abadi" w:hAnsi="Abadi"/>
          <w:sz w:val="21"/>
          <w:szCs w:val="21"/>
        </w:rPr>
        <w:t xml:space="preserve"> </w:t>
      </w:r>
    </w:p>
    <w:p w14:paraId="66B4107B" w14:textId="77777777" w:rsidR="007F3B7E" w:rsidRDefault="007F3B7E" w:rsidP="007F3B7E">
      <w:pPr>
        <w:jc w:val="both"/>
        <w:rPr>
          <w:rFonts w:ascii="Abadi" w:hAnsi="Abadi"/>
          <w:sz w:val="21"/>
          <w:szCs w:val="21"/>
        </w:rPr>
      </w:pPr>
    </w:p>
    <w:p w14:paraId="3E82EC88" w14:textId="75F5831E" w:rsidR="007F3B7E" w:rsidRDefault="007F3B7E" w:rsidP="007F3B7E">
      <w:pPr>
        <w:jc w:val="both"/>
        <w:rPr>
          <w:rFonts w:ascii="Abadi" w:hAnsi="Abadi"/>
          <w:sz w:val="21"/>
          <w:szCs w:val="21"/>
        </w:rPr>
      </w:pPr>
      <w:r>
        <w:rPr>
          <w:rFonts w:ascii="Abadi" w:hAnsi="Abadi"/>
          <w:sz w:val="21"/>
          <w:szCs w:val="21"/>
        </w:rPr>
        <w:t>- C</w:t>
      </w:r>
      <w:r w:rsidRPr="0003527F">
        <w:rPr>
          <w:rFonts w:ascii="Abadi" w:hAnsi="Abadi"/>
          <w:sz w:val="21"/>
          <w:szCs w:val="21"/>
        </w:rPr>
        <w:t>uarto</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e adiciona la fracción 53 bis</w:t>
      </w:r>
      <w:r>
        <w:rPr>
          <w:rFonts w:ascii="Abadi" w:hAnsi="Abadi"/>
          <w:sz w:val="21"/>
          <w:szCs w:val="21"/>
        </w:rPr>
        <w:t>,</w:t>
      </w:r>
      <w:r w:rsidRPr="0003527F">
        <w:rPr>
          <w:rFonts w:ascii="Abadi" w:hAnsi="Abadi"/>
          <w:sz w:val="21"/>
          <w:szCs w:val="21"/>
        </w:rPr>
        <w:t xml:space="preserve"> del artículo 28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J</w:t>
      </w:r>
      <w:r w:rsidRPr="0003527F">
        <w:rPr>
          <w:rFonts w:ascii="Abadi" w:hAnsi="Abadi"/>
          <w:sz w:val="21"/>
          <w:szCs w:val="21"/>
        </w:rPr>
        <w:t>udicial del estado de Guanajuato</w:t>
      </w:r>
      <w:r>
        <w:rPr>
          <w:rFonts w:ascii="Abadi" w:hAnsi="Abadi"/>
          <w:sz w:val="21"/>
          <w:szCs w:val="21"/>
        </w:rPr>
        <w:t>,</w:t>
      </w:r>
      <w:r w:rsidRPr="0003527F">
        <w:rPr>
          <w:rFonts w:ascii="Abadi" w:hAnsi="Abadi"/>
          <w:sz w:val="21"/>
          <w:szCs w:val="21"/>
        </w:rPr>
        <w:t xml:space="preserve"> para establecer que el </w:t>
      </w:r>
      <w:r>
        <w:rPr>
          <w:rFonts w:ascii="Abadi" w:hAnsi="Abadi"/>
          <w:sz w:val="21"/>
          <w:szCs w:val="21"/>
        </w:rPr>
        <w:t>C</w:t>
      </w:r>
      <w:r w:rsidRPr="0003527F">
        <w:rPr>
          <w:rFonts w:ascii="Abadi" w:hAnsi="Abadi"/>
          <w:sz w:val="21"/>
          <w:szCs w:val="21"/>
        </w:rPr>
        <w:t xml:space="preserve">onsejo del </w:t>
      </w:r>
      <w:r>
        <w:rPr>
          <w:rFonts w:ascii="Abadi" w:hAnsi="Abadi"/>
          <w:sz w:val="21"/>
          <w:szCs w:val="21"/>
        </w:rPr>
        <w:t>P</w:t>
      </w:r>
      <w:r w:rsidRPr="0003527F">
        <w:rPr>
          <w:rFonts w:ascii="Abadi" w:hAnsi="Abadi"/>
          <w:sz w:val="21"/>
          <w:szCs w:val="21"/>
        </w:rPr>
        <w:t xml:space="preserve">oder </w:t>
      </w:r>
      <w:r>
        <w:rPr>
          <w:rFonts w:ascii="Abadi" w:hAnsi="Abadi"/>
          <w:sz w:val="21"/>
          <w:szCs w:val="21"/>
        </w:rPr>
        <w:t>J</w:t>
      </w:r>
      <w:r w:rsidRPr="0003527F">
        <w:rPr>
          <w:rFonts w:ascii="Abadi" w:hAnsi="Abadi"/>
          <w:sz w:val="21"/>
          <w:szCs w:val="21"/>
        </w:rPr>
        <w:t>udicial garantizará y aprobará los mecanismos necesarios para el cumplimiento de inclusión de las personas con discapacidad</w:t>
      </w:r>
      <w:r>
        <w:rPr>
          <w:rFonts w:ascii="Abadi" w:hAnsi="Abadi"/>
          <w:sz w:val="21"/>
          <w:szCs w:val="21"/>
        </w:rPr>
        <w:t>,</w:t>
      </w:r>
      <w:r w:rsidRPr="0003527F">
        <w:rPr>
          <w:rFonts w:ascii="Abadi" w:hAnsi="Abadi"/>
          <w:sz w:val="21"/>
          <w:szCs w:val="21"/>
        </w:rPr>
        <w:t xml:space="preserve"> a través de contratar como un mínimo el 3% de la planta laboral correspondiente a personas con discapacidad</w:t>
      </w:r>
      <w:r>
        <w:rPr>
          <w:rFonts w:ascii="Abadi" w:hAnsi="Abadi"/>
          <w:sz w:val="21"/>
          <w:szCs w:val="21"/>
        </w:rPr>
        <w:t>,</w:t>
      </w:r>
      <w:r w:rsidRPr="0003527F">
        <w:rPr>
          <w:rFonts w:ascii="Abadi" w:hAnsi="Abadi"/>
          <w:sz w:val="21"/>
          <w:szCs w:val="21"/>
        </w:rPr>
        <w:t xml:space="preserve"> en las áreas del poder judicial y en atención a las normas de la carrera judicial</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n este sentido se garantizan los principios y disposiciones de la carrera judicial</w:t>
      </w:r>
      <w:r>
        <w:rPr>
          <w:rFonts w:ascii="Abadi" w:hAnsi="Abadi"/>
          <w:sz w:val="21"/>
          <w:szCs w:val="21"/>
        </w:rPr>
        <w:t>,</w:t>
      </w:r>
      <w:r w:rsidRPr="0003527F">
        <w:rPr>
          <w:rFonts w:ascii="Abadi" w:hAnsi="Abadi"/>
          <w:sz w:val="21"/>
          <w:szCs w:val="21"/>
        </w:rPr>
        <w:t xml:space="preserve"> sin violentar su estructura y procedimientos de admisión</w:t>
      </w:r>
      <w:r>
        <w:rPr>
          <w:rFonts w:ascii="Abadi" w:hAnsi="Abadi"/>
          <w:sz w:val="21"/>
          <w:szCs w:val="21"/>
        </w:rPr>
        <w:t>,</w:t>
      </w:r>
      <w:r w:rsidRPr="0003527F">
        <w:rPr>
          <w:rFonts w:ascii="Abadi" w:hAnsi="Abadi"/>
          <w:sz w:val="21"/>
          <w:szCs w:val="21"/>
        </w:rPr>
        <w:t xml:space="preserve"> promoción y evaluación de los servidores públicos</w:t>
      </w:r>
      <w:r>
        <w:rPr>
          <w:rFonts w:ascii="Abadi" w:hAnsi="Abadi"/>
          <w:sz w:val="21"/>
          <w:szCs w:val="21"/>
        </w:rPr>
        <w:t>.</w:t>
      </w:r>
    </w:p>
    <w:p w14:paraId="1E50137E" w14:textId="77777777" w:rsidR="007F3B7E" w:rsidRDefault="007F3B7E" w:rsidP="007F3B7E">
      <w:pPr>
        <w:jc w:val="both"/>
        <w:rPr>
          <w:rFonts w:ascii="Abadi" w:hAnsi="Abadi"/>
          <w:sz w:val="21"/>
          <w:szCs w:val="21"/>
        </w:rPr>
      </w:pPr>
    </w:p>
    <w:p w14:paraId="3FB8FFF0" w14:textId="24E91ED2" w:rsidR="007F3B7E" w:rsidRDefault="007F3B7E" w:rsidP="007F3B7E">
      <w:pPr>
        <w:jc w:val="both"/>
        <w:rPr>
          <w:rFonts w:ascii="Abadi" w:hAnsi="Abadi"/>
          <w:sz w:val="21"/>
          <w:szCs w:val="21"/>
        </w:rPr>
      </w:pPr>
      <w:r>
        <w:rPr>
          <w:rFonts w:ascii="Abadi" w:hAnsi="Abadi"/>
          <w:sz w:val="21"/>
          <w:szCs w:val="21"/>
        </w:rPr>
        <w:t>- Q</w:t>
      </w:r>
      <w:r w:rsidRPr="0003527F">
        <w:rPr>
          <w:rFonts w:ascii="Abadi" w:hAnsi="Abadi"/>
          <w:sz w:val="21"/>
          <w:szCs w:val="21"/>
        </w:rPr>
        <w:t>uinto</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e adiciona el párrafo segundo</w:t>
      </w:r>
      <w:r>
        <w:rPr>
          <w:rFonts w:ascii="Abadi" w:hAnsi="Abadi"/>
          <w:sz w:val="21"/>
          <w:szCs w:val="21"/>
        </w:rPr>
        <w:t>,</w:t>
      </w:r>
      <w:r w:rsidRPr="0003527F">
        <w:rPr>
          <w:rFonts w:ascii="Abadi" w:hAnsi="Abadi"/>
          <w:sz w:val="21"/>
          <w:szCs w:val="21"/>
        </w:rPr>
        <w:t xml:space="preserve"> el inciso uno</w:t>
      </w:r>
      <w:r>
        <w:rPr>
          <w:rFonts w:ascii="Abadi" w:hAnsi="Abadi"/>
          <w:sz w:val="21"/>
          <w:szCs w:val="21"/>
        </w:rPr>
        <w:t>,</w:t>
      </w:r>
      <w:r w:rsidRPr="0003527F">
        <w:rPr>
          <w:rFonts w:ascii="Abadi" w:hAnsi="Abadi"/>
          <w:sz w:val="21"/>
          <w:szCs w:val="21"/>
        </w:rPr>
        <w:t xml:space="preserve"> fracción uno</w:t>
      </w:r>
      <w:r>
        <w:rPr>
          <w:rFonts w:ascii="Abadi" w:hAnsi="Abadi"/>
          <w:sz w:val="21"/>
          <w:szCs w:val="21"/>
        </w:rPr>
        <w:t>,</w:t>
      </w:r>
      <w:r w:rsidRPr="0003527F">
        <w:rPr>
          <w:rFonts w:ascii="Abadi" w:hAnsi="Abadi"/>
          <w:sz w:val="21"/>
          <w:szCs w:val="21"/>
        </w:rPr>
        <w:t xml:space="preserve"> del artículo 66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w:t>
      </w:r>
      <w:r>
        <w:rPr>
          <w:rFonts w:ascii="Abadi" w:hAnsi="Abadi"/>
          <w:sz w:val="21"/>
          <w:szCs w:val="21"/>
        </w:rPr>
        <w:t>M</w:t>
      </w:r>
      <w:r w:rsidRPr="0003527F">
        <w:rPr>
          <w:rFonts w:ascii="Abadi" w:hAnsi="Abadi"/>
          <w:sz w:val="21"/>
          <w:szCs w:val="21"/>
        </w:rPr>
        <w:t>unicipal para el estado de Guanajuato</w:t>
      </w:r>
      <w:r>
        <w:rPr>
          <w:rFonts w:ascii="Abadi" w:hAnsi="Abadi"/>
          <w:sz w:val="21"/>
          <w:szCs w:val="21"/>
        </w:rPr>
        <w:t>,</w:t>
      </w:r>
      <w:r w:rsidRPr="0003527F">
        <w:rPr>
          <w:rFonts w:ascii="Abadi" w:hAnsi="Abadi"/>
          <w:sz w:val="21"/>
          <w:szCs w:val="21"/>
        </w:rPr>
        <w:t xml:space="preserve"> para establecer como una atribución de los </w:t>
      </w:r>
      <w:r>
        <w:rPr>
          <w:rFonts w:ascii="Abadi" w:hAnsi="Abadi"/>
          <w:sz w:val="21"/>
          <w:szCs w:val="21"/>
        </w:rPr>
        <w:t>Ayuntamiento</w:t>
      </w:r>
      <w:r w:rsidRPr="0003527F">
        <w:rPr>
          <w:rFonts w:ascii="Abadi" w:hAnsi="Abadi"/>
          <w:sz w:val="21"/>
          <w:szCs w:val="21"/>
        </w:rPr>
        <w:t>s</w:t>
      </w:r>
      <w:r>
        <w:rPr>
          <w:rFonts w:ascii="Abadi" w:hAnsi="Abadi"/>
          <w:sz w:val="21"/>
          <w:szCs w:val="21"/>
        </w:rPr>
        <w:t>,</w:t>
      </w:r>
      <w:r w:rsidRPr="0003527F">
        <w:rPr>
          <w:rFonts w:ascii="Abadi" w:hAnsi="Abadi"/>
          <w:sz w:val="21"/>
          <w:szCs w:val="21"/>
        </w:rPr>
        <w:t xml:space="preserve"> garantizar y aprobar los mecanismos necesarios para el cumplimiento de la inclusión de las personas con discapacidad</w:t>
      </w:r>
      <w:r>
        <w:rPr>
          <w:rFonts w:ascii="Abadi" w:hAnsi="Abadi"/>
          <w:sz w:val="21"/>
          <w:szCs w:val="21"/>
        </w:rPr>
        <w:t>,</w:t>
      </w:r>
      <w:r w:rsidRPr="0003527F">
        <w:rPr>
          <w:rFonts w:ascii="Abadi" w:hAnsi="Abadi"/>
          <w:sz w:val="21"/>
          <w:szCs w:val="21"/>
        </w:rPr>
        <w:t xml:space="preserve"> teniendo la obligación de contratar por lo menos el 3% de la planta laboral correspondiente a las personas con discapacidad</w:t>
      </w:r>
      <w:r>
        <w:rPr>
          <w:rFonts w:ascii="Abadi" w:hAnsi="Abadi"/>
          <w:sz w:val="21"/>
          <w:szCs w:val="21"/>
        </w:rPr>
        <w:t>,</w:t>
      </w:r>
      <w:r w:rsidRPr="0003527F">
        <w:rPr>
          <w:rFonts w:ascii="Abadi" w:hAnsi="Abadi"/>
          <w:sz w:val="21"/>
          <w:szCs w:val="21"/>
        </w:rPr>
        <w:t xml:space="preserve"> en las dependencias y entidades de la administración pública municipal</w:t>
      </w:r>
      <w:r>
        <w:rPr>
          <w:rFonts w:ascii="Abadi" w:hAnsi="Abadi"/>
          <w:sz w:val="21"/>
          <w:szCs w:val="21"/>
        </w:rPr>
        <w:t>.</w:t>
      </w:r>
    </w:p>
    <w:p w14:paraId="3D5FB740" w14:textId="77777777" w:rsidR="007F3B7E" w:rsidRDefault="007F3B7E" w:rsidP="007F3B7E">
      <w:pPr>
        <w:jc w:val="both"/>
        <w:rPr>
          <w:rFonts w:ascii="Abadi" w:hAnsi="Abadi"/>
          <w:sz w:val="21"/>
          <w:szCs w:val="21"/>
        </w:rPr>
      </w:pPr>
    </w:p>
    <w:p w14:paraId="373F6E8F" w14:textId="01087AE8" w:rsidR="007F3B7E" w:rsidRDefault="007F3B7E" w:rsidP="007F3B7E">
      <w:pPr>
        <w:jc w:val="both"/>
        <w:rPr>
          <w:rFonts w:ascii="Abadi" w:hAnsi="Abadi"/>
          <w:sz w:val="21"/>
          <w:szCs w:val="21"/>
        </w:rPr>
      </w:pPr>
      <w:r>
        <w:rPr>
          <w:rFonts w:ascii="Abadi" w:hAnsi="Abadi"/>
          <w:sz w:val="21"/>
          <w:szCs w:val="21"/>
        </w:rPr>
        <w:t>- C</w:t>
      </w:r>
      <w:r w:rsidRPr="0003527F">
        <w:rPr>
          <w:rFonts w:ascii="Abadi" w:hAnsi="Abadi"/>
          <w:sz w:val="21"/>
          <w:szCs w:val="21"/>
        </w:rPr>
        <w:t xml:space="preserve">on esta iniciativa estaríamos contribuyendo el cumplimiento de la agenda 2030 para el desarrollo sostenible de la </w:t>
      </w:r>
      <w:r>
        <w:rPr>
          <w:rFonts w:ascii="Abadi" w:hAnsi="Abadi"/>
          <w:sz w:val="21"/>
          <w:szCs w:val="21"/>
        </w:rPr>
        <w:t>O</w:t>
      </w:r>
      <w:r w:rsidRPr="0003527F">
        <w:rPr>
          <w:rFonts w:ascii="Abadi" w:hAnsi="Abadi"/>
          <w:sz w:val="21"/>
          <w:szCs w:val="21"/>
        </w:rPr>
        <w:t xml:space="preserve">rganización de las </w:t>
      </w:r>
      <w:r>
        <w:rPr>
          <w:rFonts w:ascii="Abadi" w:hAnsi="Abadi"/>
          <w:sz w:val="21"/>
          <w:szCs w:val="21"/>
        </w:rPr>
        <w:t>N</w:t>
      </w:r>
      <w:r w:rsidRPr="0003527F">
        <w:rPr>
          <w:rFonts w:ascii="Abadi" w:hAnsi="Abadi"/>
          <w:sz w:val="21"/>
          <w:szCs w:val="21"/>
        </w:rPr>
        <w:t xml:space="preserve">aciones </w:t>
      </w:r>
      <w:r>
        <w:rPr>
          <w:rFonts w:ascii="Abadi" w:hAnsi="Abadi"/>
          <w:sz w:val="21"/>
          <w:szCs w:val="21"/>
        </w:rPr>
        <w:t>U</w:t>
      </w:r>
      <w:r w:rsidRPr="0003527F">
        <w:rPr>
          <w:rFonts w:ascii="Abadi" w:hAnsi="Abadi"/>
          <w:sz w:val="21"/>
          <w:szCs w:val="21"/>
        </w:rPr>
        <w:t>nidas</w:t>
      </w:r>
      <w:r>
        <w:rPr>
          <w:rFonts w:ascii="Abadi" w:hAnsi="Abadi"/>
          <w:sz w:val="21"/>
          <w:szCs w:val="21"/>
        </w:rPr>
        <w:t>, b</w:t>
      </w:r>
      <w:r w:rsidRPr="0003527F">
        <w:rPr>
          <w:rFonts w:ascii="Abadi" w:hAnsi="Abadi"/>
          <w:sz w:val="21"/>
          <w:szCs w:val="21"/>
        </w:rPr>
        <w:t>uscando alcanzar la meta para promover el crecimiento económico sostenido</w:t>
      </w:r>
      <w:r>
        <w:rPr>
          <w:rFonts w:ascii="Abadi" w:hAnsi="Abadi"/>
          <w:sz w:val="21"/>
          <w:szCs w:val="21"/>
        </w:rPr>
        <w:t xml:space="preserve">, </w:t>
      </w:r>
      <w:r w:rsidRPr="0003527F">
        <w:rPr>
          <w:rFonts w:ascii="Abadi" w:hAnsi="Abadi"/>
          <w:sz w:val="21"/>
          <w:szCs w:val="21"/>
        </w:rPr>
        <w:t>inclusivo y sostenible</w:t>
      </w:r>
      <w:r>
        <w:rPr>
          <w:rFonts w:ascii="Abadi" w:hAnsi="Abadi"/>
          <w:sz w:val="21"/>
          <w:szCs w:val="21"/>
        </w:rPr>
        <w:t>,</w:t>
      </w:r>
      <w:r w:rsidRPr="0003527F">
        <w:rPr>
          <w:rFonts w:ascii="Abadi" w:hAnsi="Abadi"/>
          <w:sz w:val="21"/>
          <w:szCs w:val="21"/>
        </w:rPr>
        <w:t xml:space="preserve"> el empleo pleno y productivo del trabajo decente para todas y todos</w:t>
      </w:r>
      <w:r>
        <w:rPr>
          <w:rFonts w:ascii="Abadi" w:hAnsi="Abadi"/>
          <w:sz w:val="21"/>
          <w:szCs w:val="21"/>
        </w:rPr>
        <w:t>, c</w:t>
      </w:r>
      <w:r w:rsidRPr="0003527F">
        <w:rPr>
          <w:rFonts w:ascii="Abadi" w:hAnsi="Abadi"/>
          <w:sz w:val="21"/>
          <w:szCs w:val="21"/>
        </w:rPr>
        <w:t>uyo objetivo es lograr el empleo pleno y productivo y el trabajo decente para todas las mujeres</w:t>
      </w:r>
      <w:r>
        <w:rPr>
          <w:rFonts w:ascii="Abadi" w:hAnsi="Abadi"/>
          <w:sz w:val="21"/>
          <w:szCs w:val="21"/>
        </w:rPr>
        <w:t>,</w:t>
      </w:r>
      <w:r w:rsidRPr="0003527F">
        <w:rPr>
          <w:rFonts w:ascii="Abadi" w:hAnsi="Abadi"/>
          <w:sz w:val="21"/>
          <w:szCs w:val="21"/>
        </w:rPr>
        <w:t xml:space="preserve"> todos los hombres</w:t>
      </w:r>
      <w:r>
        <w:rPr>
          <w:rFonts w:ascii="Abadi" w:hAnsi="Abadi"/>
          <w:sz w:val="21"/>
          <w:szCs w:val="21"/>
        </w:rPr>
        <w:t>,</w:t>
      </w:r>
      <w:r w:rsidRPr="0003527F">
        <w:rPr>
          <w:rFonts w:ascii="Abadi" w:hAnsi="Abadi"/>
          <w:sz w:val="21"/>
          <w:szCs w:val="21"/>
        </w:rPr>
        <w:t xml:space="preserve"> incluidos los jóvenes y las personas con discapacidad</w:t>
      </w:r>
      <w:r>
        <w:rPr>
          <w:rFonts w:ascii="Abadi" w:hAnsi="Abadi"/>
          <w:sz w:val="21"/>
          <w:szCs w:val="21"/>
        </w:rPr>
        <w:t>,</w:t>
      </w:r>
      <w:r w:rsidRPr="0003527F">
        <w:rPr>
          <w:rFonts w:ascii="Abadi" w:hAnsi="Abadi"/>
          <w:sz w:val="21"/>
          <w:szCs w:val="21"/>
        </w:rPr>
        <w:t xml:space="preserve"> así como la igualdad de remuneración para el trabajo de igual valor </w:t>
      </w:r>
    </w:p>
    <w:p w14:paraId="29CC10AB" w14:textId="77777777" w:rsidR="007F3B7E" w:rsidRDefault="007F3B7E" w:rsidP="007F3B7E">
      <w:pPr>
        <w:jc w:val="both"/>
        <w:rPr>
          <w:rFonts w:ascii="Abadi" w:hAnsi="Abadi"/>
          <w:sz w:val="21"/>
          <w:szCs w:val="21"/>
        </w:rPr>
      </w:pPr>
    </w:p>
    <w:p w14:paraId="17812BA9" w14:textId="1C05E918" w:rsidR="007F3B7E" w:rsidRDefault="007F3B7E" w:rsidP="007F3B7E">
      <w:pPr>
        <w:jc w:val="both"/>
        <w:rPr>
          <w:rFonts w:ascii="Abadi" w:hAnsi="Abadi"/>
          <w:sz w:val="21"/>
          <w:szCs w:val="21"/>
        </w:rPr>
      </w:pPr>
      <w:r>
        <w:rPr>
          <w:rFonts w:ascii="Abadi" w:hAnsi="Abadi"/>
          <w:sz w:val="21"/>
          <w:szCs w:val="21"/>
        </w:rPr>
        <w:t>- F</w:t>
      </w:r>
      <w:r w:rsidRPr="0003527F">
        <w:rPr>
          <w:rFonts w:ascii="Abadi" w:hAnsi="Abadi"/>
          <w:sz w:val="21"/>
          <w:szCs w:val="21"/>
        </w:rPr>
        <w:t>inalmente</w:t>
      </w:r>
      <w:r>
        <w:rPr>
          <w:rFonts w:ascii="Abadi" w:hAnsi="Abadi"/>
          <w:sz w:val="21"/>
          <w:szCs w:val="21"/>
        </w:rPr>
        <w:t>,</w:t>
      </w:r>
      <w:r w:rsidRPr="0003527F">
        <w:rPr>
          <w:rFonts w:ascii="Abadi" w:hAnsi="Abadi"/>
          <w:sz w:val="21"/>
          <w:szCs w:val="21"/>
        </w:rPr>
        <w:t xml:space="preserve"> a efecto de satisfacer lo establecido por el artículo 209 de la </w:t>
      </w:r>
      <w:r>
        <w:rPr>
          <w:rFonts w:ascii="Abadi" w:hAnsi="Abadi"/>
          <w:sz w:val="21"/>
          <w:szCs w:val="21"/>
        </w:rPr>
        <w:t>Ley</w:t>
      </w:r>
      <w:r w:rsidRPr="0003527F">
        <w:rPr>
          <w:rFonts w:ascii="Abadi" w:hAnsi="Abadi"/>
          <w:sz w:val="21"/>
          <w:szCs w:val="21"/>
        </w:rPr>
        <w:t xml:space="preserve"> </w:t>
      </w:r>
      <w:r>
        <w:rPr>
          <w:rFonts w:ascii="Abadi" w:hAnsi="Abadi"/>
          <w:sz w:val="21"/>
          <w:szCs w:val="21"/>
        </w:rPr>
        <w:lastRenderedPageBreak/>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egislativo</w:t>
      </w:r>
      <w:r>
        <w:rPr>
          <w:rFonts w:ascii="Abadi" w:hAnsi="Abadi"/>
          <w:sz w:val="21"/>
          <w:szCs w:val="21"/>
        </w:rPr>
        <w:t>,</w:t>
      </w:r>
      <w:r w:rsidRPr="0003527F">
        <w:rPr>
          <w:rFonts w:ascii="Abadi" w:hAnsi="Abadi"/>
          <w:sz w:val="21"/>
          <w:szCs w:val="21"/>
        </w:rPr>
        <w:t xml:space="preserve"> relativo a la evaluación de los siguientes impactos</w:t>
      </w:r>
      <w:r>
        <w:rPr>
          <w:rFonts w:ascii="Abadi" w:hAnsi="Abadi"/>
          <w:sz w:val="21"/>
          <w:szCs w:val="21"/>
        </w:rPr>
        <w:t>:</w:t>
      </w:r>
      <w:r w:rsidRPr="0003527F">
        <w:rPr>
          <w:rFonts w:ascii="Abadi" w:hAnsi="Abadi"/>
          <w:sz w:val="21"/>
          <w:szCs w:val="21"/>
        </w:rPr>
        <w:t xml:space="preserve"> </w:t>
      </w:r>
    </w:p>
    <w:p w14:paraId="11DA9137" w14:textId="77777777" w:rsidR="007F3B7E" w:rsidRDefault="007F3B7E" w:rsidP="007F3B7E">
      <w:pPr>
        <w:jc w:val="both"/>
        <w:rPr>
          <w:rFonts w:ascii="Abadi" w:hAnsi="Abadi"/>
          <w:sz w:val="21"/>
          <w:szCs w:val="21"/>
        </w:rPr>
      </w:pPr>
    </w:p>
    <w:p w14:paraId="51749F5A" w14:textId="14A82686" w:rsidR="007F3B7E" w:rsidRDefault="007F3B7E" w:rsidP="007F3B7E">
      <w:pPr>
        <w:jc w:val="both"/>
        <w:rPr>
          <w:rFonts w:ascii="Abadi" w:hAnsi="Abadi"/>
          <w:sz w:val="21"/>
          <w:szCs w:val="21"/>
        </w:rPr>
      </w:pPr>
      <w:r>
        <w:rPr>
          <w:rFonts w:ascii="Abadi" w:hAnsi="Abadi"/>
          <w:sz w:val="21"/>
          <w:szCs w:val="21"/>
        </w:rPr>
        <w:t>- E</w:t>
      </w:r>
      <w:r w:rsidRPr="0003527F">
        <w:rPr>
          <w:rFonts w:ascii="Abadi" w:hAnsi="Abadi"/>
          <w:sz w:val="21"/>
          <w:szCs w:val="21"/>
        </w:rPr>
        <w:t>n el impacto jurídico</w:t>
      </w:r>
      <w:r>
        <w:rPr>
          <w:rFonts w:ascii="Abadi" w:hAnsi="Abadi"/>
          <w:sz w:val="21"/>
          <w:szCs w:val="21"/>
        </w:rPr>
        <w:t>:</w:t>
      </w:r>
      <w:r w:rsidRPr="0003527F">
        <w:rPr>
          <w:rFonts w:ascii="Abadi" w:hAnsi="Abadi"/>
          <w:sz w:val="21"/>
          <w:szCs w:val="21"/>
        </w:rPr>
        <w:t xml:space="preserve"> se reforman diversos artículos de la </w:t>
      </w:r>
      <w:r>
        <w:rPr>
          <w:rFonts w:ascii="Abadi" w:hAnsi="Abadi"/>
          <w:sz w:val="21"/>
          <w:szCs w:val="21"/>
        </w:rPr>
        <w:t>Ley</w:t>
      </w:r>
      <w:r w:rsidRPr="0003527F">
        <w:rPr>
          <w:rFonts w:ascii="Abadi" w:hAnsi="Abadi"/>
          <w:sz w:val="21"/>
          <w:szCs w:val="21"/>
        </w:rPr>
        <w:t xml:space="preserve"> de </w:t>
      </w:r>
      <w:r>
        <w:rPr>
          <w:rFonts w:ascii="Abadi" w:hAnsi="Abadi"/>
          <w:sz w:val="21"/>
          <w:szCs w:val="21"/>
        </w:rPr>
        <w:t>I</w:t>
      </w:r>
      <w:r w:rsidRPr="0003527F">
        <w:rPr>
          <w:rFonts w:ascii="Abadi" w:hAnsi="Abadi"/>
          <w:sz w:val="21"/>
          <w:szCs w:val="21"/>
        </w:rPr>
        <w:t>nclusión para las personas con discapacidad en el estado de Guanajuato</w:t>
      </w:r>
      <w:r>
        <w:rPr>
          <w:rFonts w:ascii="Abadi" w:hAnsi="Abadi"/>
          <w:sz w:val="21"/>
          <w:szCs w:val="21"/>
        </w:rPr>
        <w:t>,</w:t>
      </w:r>
      <w:r w:rsidRPr="0003527F">
        <w:rPr>
          <w:rFonts w:ascii="Abadi" w:hAnsi="Abadi"/>
          <w:sz w:val="21"/>
          <w:szCs w:val="21"/>
        </w:rPr>
        <w:t xml:space="preserve">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E</w:t>
      </w:r>
      <w:r w:rsidRPr="0003527F">
        <w:rPr>
          <w:rFonts w:ascii="Abadi" w:hAnsi="Abadi"/>
          <w:sz w:val="21"/>
          <w:szCs w:val="21"/>
        </w:rPr>
        <w:t>jecutivo para el estado de Guanajuato</w:t>
      </w:r>
      <w:r>
        <w:rPr>
          <w:rFonts w:ascii="Abadi" w:hAnsi="Abadi"/>
          <w:sz w:val="21"/>
          <w:szCs w:val="21"/>
        </w:rPr>
        <w:t>,</w:t>
      </w:r>
      <w:r w:rsidRPr="0003527F">
        <w:rPr>
          <w:rFonts w:ascii="Abadi" w:hAnsi="Abadi"/>
          <w:sz w:val="21"/>
          <w:szCs w:val="21"/>
        </w:rPr>
        <w:t xml:space="preserve"> de la </w:t>
      </w:r>
      <w:r>
        <w:rPr>
          <w:rFonts w:ascii="Abadi" w:hAnsi="Abadi"/>
          <w:sz w:val="21"/>
          <w:szCs w:val="21"/>
        </w:rPr>
        <w:t>Ley</w:t>
      </w:r>
      <w:r w:rsidRPr="0003527F">
        <w:rPr>
          <w:rFonts w:ascii="Abadi" w:hAnsi="Abadi"/>
          <w:sz w:val="21"/>
          <w:szCs w:val="21"/>
        </w:rPr>
        <w:t xml:space="preserve"> orgánica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egislativo del estado de Guanajuato</w:t>
      </w:r>
      <w:r>
        <w:rPr>
          <w:rFonts w:ascii="Abadi" w:hAnsi="Abadi"/>
          <w:sz w:val="21"/>
          <w:szCs w:val="21"/>
        </w:rPr>
        <w:t>,</w:t>
      </w:r>
      <w:r w:rsidRPr="0003527F">
        <w:rPr>
          <w:rFonts w:ascii="Abadi" w:hAnsi="Abadi"/>
          <w:sz w:val="21"/>
          <w:szCs w:val="21"/>
        </w:rPr>
        <w:t xml:space="preserve"> de la </w:t>
      </w:r>
      <w:r>
        <w:rPr>
          <w:rFonts w:ascii="Abadi" w:hAnsi="Abadi"/>
          <w:sz w:val="21"/>
          <w:szCs w:val="21"/>
        </w:rPr>
        <w:t>Ley</w:t>
      </w:r>
      <w:r w:rsidRPr="0003527F">
        <w:rPr>
          <w:rFonts w:ascii="Abadi" w:hAnsi="Abadi"/>
          <w:sz w:val="21"/>
          <w:szCs w:val="21"/>
        </w:rPr>
        <w:t xml:space="preserve"> orgánica del poder judicial del estado de Guanajuato y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w:t>
      </w:r>
      <w:r>
        <w:rPr>
          <w:rFonts w:ascii="Abadi" w:hAnsi="Abadi"/>
          <w:sz w:val="21"/>
          <w:szCs w:val="21"/>
        </w:rPr>
        <w:t>M</w:t>
      </w:r>
      <w:r w:rsidRPr="0003527F">
        <w:rPr>
          <w:rFonts w:ascii="Abadi" w:hAnsi="Abadi"/>
          <w:sz w:val="21"/>
          <w:szCs w:val="21"/>
        </w:rPr>
        <w:t>unicipal para el estado de Guanajuato</w:t>
      </w:r>
      <w:r>
        <w:rPr>
          <w:rFonts w:ascii="Abadi" w:hAnsi="Abadi"/>
          <w:sz w:val="21"/>
          <w:szCs w:val="21"/>
        </w:rPr>
        <w:t>.</w:t>
      </w:r>
      <w:r w:rsidRPr="0003527F">
        <w:rPr>
          <w:rFonts w:ascii="Abadi" w:hAnsi="Abadi"/>
          <w:sz w:val="21"/>
          <w:szCs w:val="21"/>
        </w:rPr>
        <w:t xml:space="preserve"> </w:t>
      </w:r>
    </w:p>
    <w:p w14:paraId="1D00AD80" w14:textId="77777777" w:rsidR="007F3B7E" w:rsidRDefault="007F3B7E" w:rsidP="007F3B7E">
      <w:pPr>
        <w:jc w:val="both"/>
        <w:rPr>
          <w:rFonts w:ascii="Abadi" w:hAnsi="Abadi"/>
          <w:sz w:val="21"/>
          <w:szCs w:val="21"/>
        </w:rPr>
      </w:pPr>
    </w:p>
    <w:p w14:paraId="021218F0" w14:textId="090196BE" w:rsidR="007F3B7E" w:rsidRDefault="007F3B7E" w:rsidP="007F3B7E">
      <w:pPr>
        <w:jc w:val="both"/>
        <w:rPr>
          <w:rFonts w:ascii="Abadi" w:hAnsi="Abadi"/>
          <w:sz w:val="21"/>
          <w:szCs w:val="21"/>
        </w:rPr>
      </w:pPr>
      <w:r>
        <w:rPr>
          <w:rFonts w:ascii="Abadi" w:hAnsi="Abadi"/>
          <w:sz w:val="21"/>
          <w:szCs w:val="21"/>
        </w:rPr>
        <w:t>- E</w:t>
      </w:r>
      <w:r w:rsidRPr="0003527F">
        <w:rPr>
          <w:rFonts w:ascii="Abadi" w:hAnsi="Abadi"/>
          <w:sz w:val="21"/>
          <w:szCs w:val="21"/>
        </w:rPr>
        <w:t>n el impacto administrativo</w:t>
      </w:r>
      <w:r>
        <w:rPr>
          <w:rFonts w:ascii="Abadi" w:hAnsi="Abadi"/>
          <w:sz w:val="21"/>
          <w:szCs w:val="21"/>
        </w:rPr>
        <w:t>:</w:t>
      </w:r>
      <w:r w:rsidRPr="0003527F">
        <w:rPr>
          <w:rFonts w:ascii="Abadi" w:hAnsi="Abadi"/>
          <w:sz w:val="21"/>
          <w:szCs w:val="21"/>
        </w:rPr>
        <w:t xml:space="preserve"> no se genera la creación de ninguna área administrativa y</w:t>
      </w:r>
      <w:r>
        <w:rPr>
          <w:rFonts w:ascii="Abadi" w:hAnsi="Abadi"/>
          <w:sz w:val="21"/>
          <w:szCs w:val="21"/>
        </w:rPr>
        <w:t>;</w:t>
      </w:r>
      <w:r w:rsidRPr="0003527F">
        <w:rPr>
          <w:rFonts w:ascii="Abadi" w:hAnsi="Abadi"/>
          <w:sz w:val="21"/>
          <w:szCs w:val="21"/>
        </w:rPr>
        <w:t xml:space="preserve"> </w:t>
      </w:r>
    </w:p>
    <w:p w14:paraId="09BB7701" w14:textId="77777777" w:rsidR="007F3B7E" w:rsidRDefault="007F3B7E" w:rsidP="007F3B7E">
      <w:pPr>
        <w:jc w:val="both"/>
        <w:rPr>
          <w:rFonts w:ascii="Abadi" w:hAnsi="Abadi"/>
          <w:sz w:val="21"/>
          <w:szCs w:val="21"/>
        </w:rPr>
      </w:pPr>
    </w:p>
    <w:p w14:paraId="0B536F7B" w14:textId="3E0CBD00" w:rsidR="007F3B7E" w:rsidRDefault="007F3B7E" w:rsidP="007F3B7E">
      <w:pPr>
        <w:jc w:val="both"/>
        <w:rPr>
          <w:rFonts w:ascii="Abadi" w:hAnsi="Abadi"/>
          <w:sz w:val="21"/>
          <w:szCs w:val="21"/>
        </w:rPr>
      </w:pPr>
      <w:r>
        <w:rPr>
          <w:rFonts w:ascii="Abadi" w:hAnsi="Abadi"/>
          <w:sz w:val="21"/>
          <w:szCs w:val="21"/>
        </w:rPr>
        <w:t>- E</w:t>
      </w:r>
      <w:r w:rsidRPr="0003527F">
        <w:rPr>
          <w:rFonts w:ascii="Abadi" w:hAnsi="Abadi"/>
          <w:sz w:val="21"/>
          <w:szCs w:val="21"/>
        </w:rPr>
        <w:t>n el impacto presupuestario</w:t>
      </w:r>
      <w:r>
        <w:rPr>
          <w:rFonts w:ascii="Abadi" w:hAnsi="Abadi"/>
          <w:sz w:val="21"/>
          <w:szCs w:val="21"/>
        </w:rPr>
        <w:t>:</w:t>
      </w:r>
      <w:r w:rsidRPr="0003527F">
        <w:rPr>
          <w:rFonts w:ascii="Abadi" w:hAnsi="Abadi"/>
          <w:sz w:val="21"/>
          <w:szCs w:val="21"/>
        </w:rPr>
        <w:t xml:space="preserve"> la presente propuesta no contempla ningún impacto presupuestario de manera directa</w:t>
      </w:r>
      <w:r>
        <w:rPr>
          <w:rFonts w:ascii="Abadi" w:hAnsi="Abadi"/>
          <w:sz w:val="21"/>
          <w:szCs w:val="21"/>
        </w:rPr>
        <w:t>,</w:t>
      </w:r>
      <w:r w:rsidRPr="0003527F">
        <w:rPr>
          <w:rFonts w:ascii="Abadi" w:hAnsi="Abadi"/>
          <w:sz w:val="21"/>
          <w:szCs w:val="21"/>
        </w:rPr>
        <w:t xml:space="preserve"> sin embargo, los poderes del estado y los </w:t>
      </w:r>
      <w:r>
        <w:rPr>
          <w:rFonts w:ascii="Abadi" w:hAnsi="Abadi"/>
          <w:sz w:val="21"/>
          <w:szCs w:val="21"/>
        </w:rPr>
        <w:t>Ayuntamiento</w:t>
      </w:r>
      <w:r w:rsidRPr="0003527F">
        <w:rPr>
          <w:rFonts w:ascii="Abadi" w:hAnsi="Abadi"/>
          <w:sz w:val="21"/>
          <w:szCs w:val="21"/>
        </w:rPr>
        <w:t>s</w:t>
      </w:r>
      <w:r>
        <w:rPr>
          <w:rFonts w:ascii="Abadi" w:hAnsi="Abadi"/>
          <w:sz w:val="21"/>
          <w:szCs w:val="21"/>
        </w:rPr>
        <w:t>,</w:t>
      </w:r>
      <w:r w:rsidRPr="0003527F">
        <w:rPr>
          <w:rFonts w:ascii="Abadi" w:hAnsi="Abadi"/>
          <w:sz w:val="21"/>
          <w:szCs w:val="21"/>
        </w:rPr>
        <w:t xml:space="preserve"> en ámbito de sus respectivas competencias</w:t>
      </w:r>
      <w:r>
        <w:rPr>
          <w:rFonts w:ascii="Abadi" w:hAnsi="Abadi"/>
          <w:sz w:val="21"/>
          <w:szCs w:val="21"/>
        </w:rPr>
        <w:t>,</w:t>
      </w:r>
      <w:r w:rsidRPr="0003527F">
        <w:rPr>
          <w:rFonts w:ascii="Abadi" w:hAnsi="Abadi"/>
          <w:sz w:val="21"/>
          <w:szCs w:val="21"/>
        </w:rPr>
        <w:t xml:space="preserve"> elaborarán los respectivos mecanismos presupuestales de la contratación de personas con discapacidad para cumplir con el 3% señalado en la presente iniciativa y, por último</w:t>
      </w:r>
      <w:r>
        <w:rPr>
          <w:rFonts w:ascii="Abadi" w:hAnsi="Abadi"/>
          <w:sz w:val="21"/>
          <w:szCs w:val="21"/>
        </w:rPr>
        <w:t>;</w:t>
      </w:r>
      <w:r w:rsidRPr="0003527F">
        <w:rPr>
          <w:rFonts w:ascii="Abadi" w:hAnsi="Abadi"/>
          <w:sz w:val="21"/>
          <w:szCs w:val="21"/>
        </w:rPr>
        <w:t xml:space="preserve"> </w:t>
      </w:r>
    </w:p>
    <w:p w14:paraId="2B9AA7F6" w14:textId="77777777" w:rsidR="007F3B7E" w:rsidRDefault="007F3B7E" w:rsidP="007F3B7E">
      <w:pPr>
        <w:jc w:val="both"/>
        <w:rPr>
          <w:rFonts w:ascii="Abadi" w:hAnsi="Abadi"/>
          <w:sz w:val="21"/>
          <w:szCs w:val="21"/>
        </w:rPr>
      </w:pPr>
    </w:p>
    <w:p w14:paraId="1AE86F52" w14:textId="77D11835" w:rsidR="007F3B7E" w:rsidRDefault="007F3B7E" w:rsidP="007F3B7E">
      <w:pPr>
        <w:jc w:val="both"/>
        <w:rPr>
          <w:rFonts w:ascii="Abadi" w:hAnsi="Abadi"/>
          <w:sz w:val="21"/>
          <w:szCs w:val="21"/>
        </w:rPr>
      </w:pPr>
      <w:r>
        <w:rPr>
          <w:rFonts w:ascii="Abadi" w:hAnsi="Abadi"/>
          <w:sz w:val="21"/>
          <w:szCs w:val="21"/>
        </w:rPr>
        <w:t>- E</w:t>
      </w:r>
      <w:r w:rsidRPr="0003527F">
        <w:rPr>
          <w:rFonts w:ascii="Abadi" w:hAnsi="Abadi"/>
          <w:sz w:val="21"/>
          <w:szCs w:val="21"/>
        </w:rPr>
        <w:t>l impacto social</w:t>
      </w:r>
      <w:r>
        <w:rPr>
          <w:rFonts w:ascii="Abadi" w:hAnsi="Abadi"/>
          <w:sz w:val="21"/>
          <w:szCs w:val="21"/>
        </w:rPr>
        <w:t>:</w:t>
      </w:r>
      <w:r w:rsidRPr="0003527F">
        <w:rPr>
          <w:rFonts w:ascii="Abadi" w:hAnsi="Abadi"/>
          <w:sz w:val="21"/>
          <w:szCs w:val="21"/>
        </w:rPr>
        <w:t xml:space="preserve"> se traducirá en garantizar de manera plena el acceso a los derechos laborales de las personas con discapacidad en el sector público</w:t>
      </w:r>
      <w:r>
        <w:rPr>
          <w:rFonts w:ascii="Abadi" w:hAnsi="Abadi"/>
          <w:sz w:val="21"/>
          <w:szCs w:val="21"/>
        </w:rPr>
        <w:t>.</w:t>
      </w:r>
    </w:p>
    <w:p w14:paraId="5B2C94CB" w14:textId="77777777" w:rsidR="007F3B7E" w:rsidRDefault="007F3B7E" w:rsidP="007F3B7E">
      <w:pPr>
        <w:jc w:val="both"/>
        <w:rPr>
          <w:rFonts w:ascii="Abadi" w:hAnsi="Abadi"/>
          <w:sz w:val="21"/>
          <w:szCs w:val="21"/>
        </w:rPr>
      </w:pPr>
    </w:p>
    <w:p w14:paraId="620358A5" w14:textId="672A41D6" w:rsidR="007F3B7E" w:rsidRDefault="007F3B7E" w:rsidP="007F3B7E">
      <w:pPr>
        <w:jc w:val="both"/>
        <w:rPr>
          <w:rFonts w:ascii="Abadi" w:hAnsi="Abadi"/>
          <w:sz w:val="21"/>
          <w:szCs w:val="21"/>
        </w:rPr>
      </w:pPr>
      <w:r>
        <w:rPr>
          <w:rFonts w:ascii="Abadi" w:hAnsi="Abadi"/>
          <w:sz w:val="21"/>
          <w:szCs w:val="21"/>
        </w:rPr>
        <w:t>- P</w:t>
      </w:r>
      <w:r w:rsidRPr="0003527F">
        <w:rPr>
          <w:rFonts w:ascii="Abadi" w:hAnsi="Abadi"/>
          <w:sz w:val="21"/>
          <w:szCs w:val="21"/>
        </w:rPr>
        <w:t xml:space="preserve">or lo anterior expuesto me permito someter a consideración de esta </w:t>
      </w:r>
      <w:r>
        <w:rPr>
          <w:rFonts w:ascii="Abadi" w:hAnsi="Abadi"/>
          <w:sz w:val="21"/>
          <w:szCs w:val="21"/>
        </w:rPr>
        <w:t>S</w:t>
      </w:r>
      <w:r w:rsidRPr="0003527F">
        <w:rPr>
          <w:rFonts w:ascii="Abadi" w:hAnsi="Abadi"/>
          <w:sz w:val="21"/>
          <w:szCs w:val="21"/>
        </w:rPr>
        <w:t>oberanía el siguiente decreto</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 xml:space="preserve">s cuánto </w:t>
      </w:r>
      <w:proofErr w:type="gramStart"/>
      <w:r w:rsidRPr="0003527F">
        <w:rPr>
          <w:rFonts w:ascii="Abadi" w:hAnsi="Abadi"/>
          <w:sz w:val="21"/>
          <w:szCs w:val="21"/>
        </w:rPr>
        <w:t>Presidente</w:t>
      </w:r>
      <w:proofErr w:type="gramEnd"/>
      <w:r>
        <w:rPr>
          <w:rFonts w:ascii="Abadi" w:hAnsi="Abadi"/>
          <w:sz w:val="21"/>
          <w:szCs w:val="21"/>
        </w:rPr>
        <w:t>.</w:t>
      </w:r>
    </w:p>
    <w:p w14:paraId="53A2370A" w14:textId="77777777" w:rsidR="007F3B7E" w:rsidRDefault="007F3B7E" w:rsidP="007F3B7E">
      <w:pPr>
        <w:jc w:val="both"/>
        <w:rPr>
          <w:rFonts w:ascii="Abadi" w:hAnsi="Abadi"/>
          <w:b/>
          <w:bCs/>
          <w:sz w:val="21"/>
          <w:szCs w:val="21"/>
        </w:rPr>
      </w:pPr>
    </w:p>
    <w:p w14:paraId="356CA7EB" w14:textId="585518B8" w:rsidR="007F3B7E" w:rsidRDefault="007F3B7E" w:rsidP="007F3B7E">
      <w:pPr>
        <w:jc w:val="both"/>
        <w:rPr>
          <w:rFonts w:ascii="Abadi" w:hAnsi="Abadi"/>
          <w:sz w:val="21"/>
          <w:szCs w:val="21"/>
        </w:rPr>
      </w:pPr>
      <w:r>
        <w:rPr>
          <w:rFonts w:ascii="Abadi" w:hAnsi="Abadi"/>
          <w:b/>
          <w:bCs/>
          <w:sz w:val="21"/>
          <w:szCs w:val="21"/>
        </w:rPr>
        <w:tab/>
      </w:r>
      <w:r w:rsidRPr="002B60D1">
        <w:rPr>
          <w:rFonts w:ascii="Abadi" w:hAnsi="Abadi"/>
          <w:b/>
          <w:bCs/>
          <w:sz w:val="21"/>
          <w:szCs w:val="21"/>
        </w:rPr>
        <w:t xml:space="preserve">- El </w:t>
      </w:r>
      <w:proofErr w:type="gramStart"/>
      <w:r w:rsidRPr="002B60D1">
        <w:rPr>
          <w:rFonts w:ascii="Abadi" w:hAnsi="Abadi"/>
          <w:b/>
          <w:bCs/>
          <w:sz w:val="21"/>
          <w:szCs w:val="21"/>
        </w:rPr>
        <w:t>Presidente.-</w:t>
      </w:r>
      <w:proofErr w:type="gramEnd"/>
      <w:r>
        <w:rPr>
          <w:rFonts w:ascii="Abadi" w:hAnsi="Abadi"/>
          <w:sz w:val="21"/>
          <w:szCs w:val="21"/>
        </w:rPr>
        <w:t xml:space="preserve"> M</w:t>
      </w:r>
      <w:r w:rsidRPr="0003527F">
        <w:rPr>
          <w:rFonts w:ascii="Abadi" w:hAnsi="Abadi"/>
          <w:sz w:val="21"/>
          <w:szCs w:val="21"/>
        </w:rPr>
        <w:t xml:space="preserve">uchas gracias </w:t>
      </w:r>
      <w:r>
        <w:rPr>
          <w:rFonts w:ascii="Abadi" w:hAnsi="Abadi"/>
          <w:sz w:val="21"/>
          <w:szCs w:val="21"/>
        </w:rPr>
        <w:t xml:space="preserve">diputada </w:t>
      </w:r>
      <w:r w:rsidRPr="0003527F">
        <w:rPr>
          <w:rFonts w:ascii="Abadi" w:hAnsi="Abadi"/>
          <w:sz w:val="21"/>
          <w:szCs w:val="21"/>
        </w:rPr>
        <w:t xml:space="preserve">Martha Lourdes </w:t>
      </w:r>
      <w:r>
        <w:rPr>
          <w:rFonts w:ascii="Abadi" w:hAnsi="Abadi"/>
          <w:sz w:val="21"/>
          <w:szCs w:val="21"/>
        </w:rPr>
        <w:t>O</w:t>
      </w:r>
      <w:r w:rsidRPr="0003527F">
        <w:rPr>
          <w:rFonts w:ascii="Abadi" w:hAnsi="Abadi"/>
          <w:sz w:val="21"/>
          <w:szCs w:val="21"/>
        </w:rPr>
        <w:t>rtega</w:t>
      </w:r>
      <w:r>
        <w:rPr>
          <w:rFonts w:ascii="Abadi" w:hAnsi="Abadi"/>
          <w:sz w:val="21"/>
          <w:szCs w:val="21"/>
        </w:rPr>
        <w:t>.</w:t>
      </w:r>
      <w:r w:rsidRPr="0003527F">
        <w:rPr>
          <w:rFonts w:ascii="Abadi" w:hAnsi="Abadi"/>
          <w:sz w:val="21"/>
          <w:szCs w:val="21"/>
        </w:rPr>
        <w:t xml:space="preserve"> </w:t>
      </w:r>
      <w:r>
        <w:rPr>
          <w:rFonts w:ascii="Abadi" w:hAnsi="Abadi"/>
          <w:sz w:val="21"/>
          <w:szCs w:val="21"/>
        </w:rPr>
        <w:t>N</w:t>
      </w:r>
      <w:r w:rsidRPr="0003527F">
        <w:rPr>
          <w:rFonts w:ascii="Abadi" w:hAnsi="Abadi"/>
          <w:sz w:val="21"/>
          <w:szCs w:val="21"/>
        </w:rPr>
        <w:t>o obstante que la iniciativa que nos pone a consideración impacta varios instrumentos legales</w:t>
      </w:r>
      <w:r>
        <w:rPr>
          <w:rFonts w:ascii="Abadi" w:hAnsi="Abadi"/>
          <w:sz w:val="21"/>
          <w:szCs w:val="21"/>
        </w:rPr>
        <w:t>,</w:t>
      </w:r>
      <w:r w:rsidRPr="0003527F">
        <w:rPr>
          <w:rFonts w:ascii="Abadi" w:hAnsi="Abadi"/>
          <w:sz w:val="21"/>
          <w:szCs w:val="21"/>
        </w:rPr>
        <w:t xml:space="preserve"> jurídicos</w:t>
      </w:r>
      <w:r>
        <w:rPr>
          <w:rFonts w:ascii="Abadi" w:hAnsi="Abadi"/>
          <w:sz w:val="21"/>
          <w:szCs w:val="21"/>
        </w:rPr>
        <w:t>,</w:t>
      </w:r>
      <w:r w:rsidRPr="0003527F">
        <w:rPr>
          <w:rFonts w:ascii="Abadi" w:hAnsi="Abadi"/>
          <w:sz w:val="21"/>
          <w:szCs w:val="21"/>
        </w:rPr>
        <w:t xml:space="preserve"> es de advertir que en todos estos casos se trata de un solo tema y además de un solo mecanismo</w:t>
      </w:r>
      <w:r>
        <w:rPr>
          <w:rFonts w:ascii="Abadi" w:hAnsi="Abadi"/>
          <w:sz w:val="21"/>
          <w:szCs w:val="21"/>
        </w:rPr>
        <w:t>,</w:t>
      </w:r>
      <w:r w:rsidRPr="0003527F">
        <w:rPr>
          <w:rFonts w:ascii="Abadi" w:hAnsi="Abadi"/>
          <w:sz w:val="21"/>
          <w:szCs w:val="21"/>
        </w:rPr>
        <w:t xml:space="preserve"> por tanto</w:t>
      </w:r>
      <w:r>
        <w:rPr>
          <w:rFonts w:ascii="Abadi" w:hAnsi="Abadi"/>
          <w:sz w:val="21"/>
          <w:szCs w:val="21"/>
        </w:rPr>
        <w:t>,</w:t>
      </w:r>
      <w:r w:rsidRPr="0003527F">
        <w:rPr>
          <w:rFonts w:ascii="Abadi" w:hAnsi="Abadi"/>
          <w:sz w:val="21"/>
          <w:szCs w:val="21"/>
        </w:rPr>
        <w:t xml:space="preserve"> esta </w:t>
      </w:r>
      <w:r>
        <w:rPr>
          <w:rFonts w:ascii="Abadi" w:hAnsi="Abadi"/>
          <w:sz w:val="21"/>
          <w:szCs w:val="21"/>
        </w:rPr>
        <w:t>P</w:t>
      </w:r>
      <w:r w:rsidRPr="0003527F">
        <w:rPr>
          <w:rFonts w:ascii="Abadi" w:hAnsi="Abadi"/>
          <w:sz w:val="21"/>
          <w:szCs w:val="21"/>
        </w:rPr>
        <w:t>residencia ha decidido</w:t>
      </w:r>
    </w:p>
    <w:p w14:paraId="082CE47E" w14:textId="77777777" w:rsidR="007F3B7E" w:rsidRDefault="007F3B7E" w:rsidP="007F3B7E">
      <w:pPr>
        <w:ind w:left="567" w:right="758"/>
        <w:jc w:val="both"/>
        <w:rPr>
          <w:rFonts w:ascii="Abadi" w:hAnsi="Abadi"/>
          <w:b/>
          <w:bCs/>
          <w:i/>
          <w:iCs/>
          <w:sz w:val="21"/>
          <w:szCs w:val="21"/>
          <w:u w:val="single"/>
        </w:rPr>
      </w:pPr>
    </w:p>
    <w:p w14:paraId="2472A8CE" w14:textId="11265F90" w:rsidR="007F3B7E" w:rsidRPr="00B13E8C" w:rsidRDefault="007F3B7E" w:rsidP="007F3B7E">
      <w:pPr>
        <w:ind w:left="567" w:right="657"/>
        <w:jc w:val="both"/>
        <w:rPr>
          <w:rFonts w:ascii="Abadi" w:hAnsi="Abadi"/>
          <w:b/>
          <w:bCs/>
          <w:i/>
          <w:iCs/>
          <w:sz w:val="21"/>
          <w:szCs w:val="21"/>
          <w:u w:val="single"/>
        </w:rPr>
      </w:pPr>
      <w:r w:rsidRPr="00B13E8C">
        <w:rPr>
          <w:rFonts w:ascii="Abadi" w:hAnsi="Abadi"/>
          <w:b/>
          <w:bCs/>
          <w:i/>
          <w:iCs/>
          <w:sz w:val="21"/>
          <w:szCs w:val="21"/>
          <w:u w:val="single"/>
        </w:rPr>
        <w:t xml:space="preserve">Turnar su iniciativa a la Comisión de Derechos Humanos y Atención a Grupos Vulnerables, ello con fundamento en el artículo 106, fracción primera de nuestra Ley </w:t>
      </w:r>
      <w:r w:rsidRPr="00B13E8C">
        <w:rPr>
          <w:rFonts w:ascii="Abadi" w:hAnsi="Abadi"/>
          <w:b/>
          <w:bCs/>
          <w:i/>
          <w:iCs/>
          <w:sz w:val="21"/>
          <w:szCs w:val="21"/>
          <w:u w:val="single"/>
        </w:rPr>
        <w:t xml:space="preserve">Orgánica, para su estudio y dictamen. </w:t>
      </w:r>
    </w:p>
    <w:p w14:paraId="3943752B" w14:textId="77777777" w:rsidR="00B50950" w:rsidRDefault="00B50950" w:rsidP="00E709CC">
      <w:pPr>
        <w:jc w:val="both"/>
        <w:rPr>
          <w:rFonts w:ascii="Abadi" w:hAnsi="Abadi"/>
          <w:b/>
          <w:sz w:val="21"/>
          <w:szCs w:val="21"/>
        </w:rPr>
      </w:pPr>
    </w:p>
    <w:p w14:paraId="5401D6B2" w14:textId="0E1816BE" w:rsidR="004176F0" w:rsidRPr="00014EE5" w:rsidRDefault="004176F0" w:rsidP="00177CD0">
      <w:pPr>
        <w:ind w:left="284" w:firstLine="720"/>
        <w:jc w:val="both"/>
        <w:rPr>
          <w:rFonts w:ascii="Abadi" w:hAnsi="Abadi"/>
          <w:b/>
          <w:sz w:val="21"/>
          <w:szCs w:val="21"/>
        </w:rPr>
      </w:pPr>
    </w:p>
    <w:p w14:paraId="216486F6" w14:textId="4C65E4FC" w:rsidR="00014EE5" w:rsidRDefault="00014EE5" w:rsidP="007F3B7E">
      <w:pPr>
        <w:pStyle w:val="Prrafodelista"/>
        <w:numPr>
          <w:ilvl w:val="0"/>
          <w:numId w:val="5"/>
        </w:numPr>
        <w:ind w:left="284" w:right="373"/>
        <w:jc w:val="both"/>
        <w:rPr>
          <w:rFonts w:ascii="Abadi" w:hAnsi="Abadi"/>
          <w:b/>
          <w:sz w:val="21"/>
          <w:szCs w:val="21"/>
        </w:rPr>
      </w:pPr>
      <w:r w:rsidRPr="00177CD0">
        <w:rPr>
          <w:rFonts w:ascii="Abadi" w:hAnsi="Abadi"/>
          <w:b/>
          <w:sz w:val="21"/>
          <w:szCs w:val="21"/>
        </w:rPr>
        <w:t>PRESENTACIÓN DE LA INICIATIVA FORMULADA POR LA DIPUTADA IRMA LETICIA GONZÁLEZ SÁNCHEZ INTEGRANTE DEL GRUPO PARLAMENTARIO DEL PARTIDO MORENA, A EFECTO DE REFORMAR EL ARTÍCULO 62 DE LA LEY PARA EL EJERCICIO Y CONTROL DE LOS RECURSOS PÚBLICOS PARA EL ESTADO Y LOS MUNICIPIOS DE GUANAJUATO.</w:t>
      </w:r>
      <w:r w:rsidR="003A4CF4">
        <w:rPr>
          <w:rStyle w:val="Refdenotaalpie"/>
          <w:rFonts w:ascii="Abadi" w:hAnsi="Abadi"/>
          <w:b/>
          <w:sz w:val="21"/>
          <w:szCs w:val="21"/>
        </w:rPr>
        <w:footnoteReference w:id="23"/>
      </w:r>
    </w:p>
    <w:p w14:paraId="78231D08" w14:textId="77777777" w:rsidR="00FF4BB1" w:rsidRDefault="00FF4BB1" w:rsidP="00E8672A">
      <w:pPr>
        <w:jc w:val="both"/>
        <w:rPr>
          <w:rFonts w:ascii="Abadi" w:hAnsi="Abadi"/>
          <w:b/>
          <w:sz w:val="21"/>
          <w:szCs w:val="21"/>
        </w:rPr>
      </w:pPr>
    </w:p>
    <w:p w14:paraId="61257820" w14:textId="77777777" w:rsidR="00FF4BB1" w:rsidRDefault="00FF4BB1" w:rsidP="00E8672A">
      <w:pPr>
        <w:jc w:val="both"/>
        <w:rPr>
          <w:rFonts w:ascii="Abadi" w:hAnsi="Abadi"/>
          <w:b/>
          <w:sz w:val="21"/>
          <w:szCs w:val="21"/>
        </w:rPr>
      </w:pPr>
    </w:p>
    <w:p w14:paraId="1D86E7D2" w14:textId="77777777" w:rsidR="00993003" w:rsidRDefault="00993003" w:rsidP="009A15D4">
      <w:pPr>
        <w:kinsoku w:val="0"/>
        <w:overflowPunct w:val="0"/>
        <w:autoSpaceDE w:val="0"/>
        <w:autoSpaceDN w:val="0"/>
        <w:adjustRightInd w:val="0"/>
        <w:ind w:left="39" w:right="90"/>
        <w:rPr>
          <w:rFonts w:ascii="Abadi" w:hAnsi="Abadi" w:cs="Arial"/>
          <w:b/>
          <w:bCs/>
          <w:sz w:val="21"/>
          <w:szCs w:val="21"/>
        </w:rPr>
      </w:pPr>
      <w:bookmarkStart w:id="1" w:name="File_437_20211013162240165.pdf"/>
      <w:bookmarkEnd w:id="1"/>
      <w:r w:rsidRPr="00C34513">
        <w:rPr>
          <w:rFonts w:ascii="Abadi" w:hAnsi="Abadi" w:cs="Arial"/>
          <w:b/>
          <w:bCs/>
          <w:sz w:val="21"/>
          <w:szCs w:val="21"/>
        </w:rPr>
        <w:t xml:space="preserve">DIPUTADO ARMANDO RANGEL HERNÁNDEZ </w:t>
      </w:r>
    </w:p>
    <w:p w14:paraId="5B781B1C" w14:textId="77777777" w:rsidR="00993003" w:rsidRPr="00C34513" w:rsidRDefault="00993003" w:rsidP="009A15D4">
      <w:pPr>
        <w:kinsoku w:val="0"/>
        <w:overflowPunct w:val="0"/>
        <w:autoSpaceDE w:val="0"/>
        <w:autoSpaceDN w:val="0"/>
        <w:adjustRightInd w:val="0"/>
        <w:ind w:left="39" w:right="90"/>
        <w:rPr>
          <w:rFonts w:ascii="Abadi" w:hAnsi="Abadi" w:cs="Arial"/>
          <w:b/>
          <w:bCs/>
          <w:sz w:val="21"/>
          <w:szCs w:val="21"/>
        </w:rPr>
      </w:pPr>
      <w:r w:rsidRPr="00C34513">
        <w:rPr>
          <w:rFonts w:ascii="Abadi" w:hAnsi="Abadi" w:cs="Arial"/>
          <w:b/>
          <w:bCs/>
          <w:sz w:val="21"/>
          <w:szCs w:val="21"/>
        </w:rPr>
        <w:t>PRESIDENTE DE LA MESA DIRECTIVA</w:t>
      </w:r>
    </w:p>
    <w:p w14:paraId="29B4E760" w14:textId="77777777" w:rsidR="00993003" w:rsidRDefault="00993003" w:rsidP="009A15D4">
      <w:pPr>
        <w:kinsoku w:val="0"/>
        <w:overflowPunct w:val="0"/>
        <w:autoSpaceDE w:val="0"/>
        <w:autoSpaceDN w:val="0"/>
        <w:adjustRightInd w:val="0"/>
        <w:ind w:left="39" w:right="90"/>
        <w:rPr>
          <w:rFonts w:ascii="Abadi" w:hAnsi="Abadi" w:cs="Arial"/>
          <w:b/>
          <w:bCs/>
          <w:sz w:val="21"/>
          <w:szCs w:val="21"/>
        </w:rPr>
      </w:pPr>
      <w:r w:rsidRPr="00C34513">
        <w:rPr>
          <w:rFonts w:ascii="Abadi" w:hAnsi="Abadi" w:cs="Arial"/>
          <w:b/>
          <w:bCs/>
          <w:sz w:val="21"/>
          <w:szCs w:val="21"/>
        </w:rPr>
        <w:t xml:space="preserve">H. CONGRESO DEL ESTADO DE GUANAJUATO </w:t>
      </w:r>
    </w:p>
    <w:p w14:paraId="1C1D1E6D" w14:textId="77777777" w:rsidR="00993003" w:rsidRPr="00C34513" w:rsidRDefault="00993003" w:rsidP="009A15D4">
      <w:pPr>
        <w:kinsoku w:val="0"/>
        <w:overflowPunct w:val="0"/>
        <w:autoSpaceDE w:val="0"/>
        <w:autoSpaceDN w:val="0"/>
        <w:adjustRightInd w:val="0"/>
        <w:ind w:left="39" w:right="90"/>
        <w:rPr>
          <w:rFonts w:ascii="Abadi" w:hAnsi="Abadi" w:cs="Arial"/>
          <w:b/>
          <w:bCs/>
          <w:sz w:val="21"/>
          <w:szCs w:val="21"/>
        </w:rPr>
      </w:pPr>
      <w:r w:rsidRPr="00C34513">
        <w:rPr>
          <w:rFonts w:ascii="Abadi" w:hAnsi="Abadi" w:cs="Arial"/>
          <w:b/>
          <w:bCs/>
          <w:sz w:val="21"/>
          <w:szCs w:val="21"/>
        </w:rPr>
        <w:t>SEXAGÉSIMA QUINTA LEGISLATURA</w:t>
      </w:r>
    </w:p>
    <w:p w14:paraId="2424F931" w14:textId="77777777" w:rsidR="00993003" w:rsidRPr="00C34513" w:rsidRDefault="00993003" w:rsidP="009A15D4">
      <w:pPr>
        <w:kinsoku w:val="0"/>
        <w:overflowPunct w:val="0"/>
        <w:autoSpaceDE w:val="0"/>
        <w:autoSpaceDN w:val="0"/>
        <w:adjustRightInd w:val="0"/>
        <w:ind w:left="39" w:right="90"/>
        <w:rPr>
          <w:rFonts w:ascii="Abadi" w:hAnsi="Abadi" w:cs="Arial"/>
          <w:b/>
          <w:bCs/>
          <w:sz w:val="21"/>
          <w:szCs w:val="21"/>
        </w:rPr>
      </w:pPr>
      <w:r w:rsidRPr="00C34513">
        <w:rPr>
          <w:rFonts w:ascii="Abadi" w:hAnsi="Abadi" w:cs="Arial"/>
          <w:b/>
          <w:bCs/>
          <w:sz w:val="21"/>
          <w:szCs w:val="21"/>
        </w:rPr>
        <w:t>P R E S E N T E</w:t>
      </w:r>
    </w:p>
    <w:p w14:paraId="39788C1E" w14:textId="77777777" w:rsidR="00993003" w:rsidRPr="00C34513" w:rsidRDefault="00993003" w:rsidP="009A15D4">
      <w:pPr>
        <w:kinsoku w:val="0"/>
        <w:overflowPunct w:val="0"/>
        <w:autoSpaceDE w:val="0"/>
        <w:autoSpaceDN w:val="0"/>
        <w:adjustRightInd w:val="0"/>
        <w:ind w:left="39" w:right="90"/>
        <w:jc w:val="both"/>
        <w:rPr>
          <w:rFonts w:ascii="Abadi" w:hAnsi="Abadi" w:cs="Arial"/>
          <w:sz w:val="21"/>
          <w:szCs w:val="21"/>
        </w:rPr>
      </w:pPr>
    </w:p>
    <w:p w14:paraId="60A42108" w14:textId="77777777" w:rsidR="00993003" w:rsidRPr="00C34513" w:rsidRDefault="00993003" w:rsidP="009A15D4">
      <w:pPr>
        <w:kinsoku w:val="0"/>
        <w:overflowPunct w:val="0"/>
        <w:autoSpaceDE w:val="0"/>
        <w:autoSpaceDN w:val="0"/>
        <w:adjustRightInd w:val="0"/>
        <w:ind w:left="39" w:right="90"/>
        <w:jc w:val="both"/>
        <w:rPr>
          <w:rFonts w:ascii="Abadi" w:hAnsi="Abadi" w:cs="Arial"/>
          <w:sz w:val="21"/>
          <w:szCs w:val="21"/>
        </w:rPr>
      </w:pPr>
      <w:r w:rsidRPr="00C34513">
        <w:rPr>
          <w:rFonts w:ascii="Abadi" w:hAnsi="Abadi" w:cs="Arial"/>
          <w:sz w:val="21"/>
          <w:szCs w:val="21"/>
        </w:rPr>
        <w:t>Quien</w:t>
      </w:r>
      <w:r w:rsidRPr="00C34513">
        <w:rPr>
          <w:rFonts w:ascii="Abadi" w:hAnsi="Abadi" w:cs="Arial"/>
          <w:spacing w:val="55"/>
          <w:w w:val="150"/>
          <w:sz w:val="21"/>
          <w:szCs w:val="21"/>
        </w:rPr>
        <w:t xml:space="preserve"> </w:t>
      </w:r>
      <w:r w:rsidRPr="00C34513">
        <w:rPr>
          <w:rFonts w:ascii="Abadi" w:hAnsi="Abadi" w:cs="Arial"/>
          <w:sz w:val="21"/>
          <w:szCs w:val="21"/>
        </w:rPr>
        <w:t>suscribe,</w:t>
      </w:r>
      <w:r w:rsidRPr="00C34513">
        <w:rPr>
          <w:rFonts w:ascii="Abadi" w:hAnsi="Abadi" w:cs="Arial"/>
          <w:spacing w:val="61"/>
          <w:w w:val="150"/>
          <w:sz w:val="21"/>
          <w:szCs w:val="21"/>
        </w:rPr>
        <w:t xml:space="preserve"> </w:t>
      </w:r>
      <w:r w:rsidRPr="00C34513">
        <w:rPr>
          <w:rFonts w:ascii="Abadi" w:hAnsi="Abadi" w:cs="Arial"/>
          <w:b/>
          <w:bCs/>
          <w:sz w:val="21"/>
          <w:szCs w:val="21"/>
        </w:rPr>
        <w:t>Diputada</w:t>
      </w:r>
      <w:r w:rsidRPr="00C34513">
        <w:rPr>
          <w:rFonts w:ascii="Abadi" w:hAnsi="Abadi" w:cs="Arial"/>
          <w:b/>
          <w:bCs/>
          <w:spacing w:val="56"/>
          <w:w w:val="150"/>
          <w:sz w:val="21"/>
          <w:szCs w:val="21"/>
        </w:rPr>
        <w:t xml:space="preserve"> </w:t>
      </w:r>
      <w:r w:rsidRPr="00C34513">
        <w:rPr>
          <w:rFonts w:ascii="Abadi" w:hAnsi="Abadi" w:cs="Arial"/>
          <w:b/>
          <w:bCs/>
          <w:sz w:val="21"/>
          <w:szCs w:val="21"/>
        </w:rPr>
        <w:t>Irma</w:t>
      </w:r>
      <w:r w:rsidRPr="00C34513">
        <w:rPr>
          <w:rFonts w:ascii="Abadi" w:hAnsi="Abadi" w:cs="Arial"/>
          <w:b/>
          <w:bCs/>
          <w:spacing w:val="61"/>
          <w:w w:val="150"/>
          <w:sz w:val="21"/>
          <w:szCs w:val="21"/>
        </w:rPr>
        <w:t xml:space="preserve"> </w:t>
      </w:r>
      <w:r w:rsidRPr="00C34513">
        <w:rPr>
          <w:rFonts w:ascii="Abadi" w:hAnsi="Abadi" w:cs="Arial"/>
          <w:b/>
          <w:bCs/>
          <w:sz w:val="21"/>
          <w:szCs w:val="21"/>
        </w:rPr>
        <w:t>Leticia</w:t>
      </w:r>
      <w:r w:rsidRPr="00C34513">
        <w:rPr>
          <w:rFonts w:ascii="Abadi" w:hAnsi="Abadi" w:cs="Arial"/>
          <w:b/>
          <w:bCs/>
          <w:spacing w:val="57"/>
          <w:w w:val="150"/>
          <w:sz w:val="21"/>
          <w:szCs w:val="21"/>
        </w:rPr>
        <w:t xml:space="preserve"> </w:t>
      </w:r>
      <w:r w:rsidRPr="00C34513">
        <w:rPr>
          <w:rFonts w:ascii="Abadi" w:hAnsi="Abadi" w:cs="Arial"/>
          <w:b/>
          <w:bCs/>
          <w:sz w:val="21"/>
          <w:szCs w:val="21"/>
        </w:rPr>
        <w:t>González</w:t>
      </w:r>
      <w:r w:rsidRPr="00C34513">
        <w:rPr>
          <w:rFonts w:ascii="Abadi" w:hAnsi="Abadi" w:cs="Arial"/>
          <w:b/>
          <w:bCs/>
          <w:spacing w:val="54"/>
          <w:w w:val="150"/>
          <w:sz w:val="21"/>
          <w:szCs w:val="21"/>
        </w:rPr>
        <w:t xml:space="preserve"> </w:t>
      </w:r>
      <w:r w:rsidRPr="00C34513">
        <w:rPr>
          <w:rFonts w:ascii="Abadi" w:hAnsi="Abadi" w:cs="Arial"/>
          <w:b/>
          <w:bCs/>
          <w:sz w:val="21"/>
          <w:szCs w:val="21"/>
        </w:rPr>
        <w:t>Sánchez,</w:t>
      </w:r>
      <w:r w:rsidRPr="00C34513">
        <w:rPr>
          <w:rFonts w:ascii="Abadi" w:hAnsi="Abadi" w:cs="Arial"/>
          <w:b/>
          <w:bCs/>
          <w:spacing w:val="56"/>
          <w:w w:val="150"/>
          <w:sz w:val="21"/>
          <w:szCs w:val="21"/>
        </w:rPr>
        <w:t xml:space="preserve"> </w:t>
      </w:r>
      <w:r w:rsidRPr="00C34513">
        <w:rPr>
          <w:rFonts w:ascii="Abadi" w:hAnsi="Abadi" w:cs="Arial"/>
          <w:b/>
          <w:bCs/>
          <w:sz w:val="21"/>
          <w:szCs w:val="21"/>
        </w:rPr>
        <w:t>Integrante</w:t>
      </w:r>
      <w:r w:rsidRPr="00C34513">
        <w:rPr>
          <w:rFonts w:ascii="Abadi" w:hAnsi="Abadi" w:cs="Arial"/>
          <w:b/>
          <w:bCs/>
          <w:spacing w:val="57"/>
          <w:w w:val="150"/>
          <w:sz w:val="21"/>
          <w:szCs w:val="21"/>
        </w:rPr>
        <w:t xml:space="preserve"> </w:t>
      </w:r>
      <w:r w:rsidRPr="00C34513">
        <w:rPr>
          <w:rFonts w:ascii="Abadi" w:hAnsi="Abadi" w:cs="Arial"/>
          <w:b/>
          <w:bCs/>
          <w:sz w:val="21"/>
          <w:szCs w:val="21"/>
        </w:rPr>
        <w:t>del</w:t>
      </w:r>
      <w:r w:rsidRPr="00C34513">
        <w:rPr>
          <w:rFonts w:ascii="Abadi" w:hAnsi="Abadi" w:cs="Arial"/>
          <w:b/>
          <w:bCs/>
          <w:spacing w:val="56"/>
          <w:w w:val="150"/>
          <w:sz w:val="21"/>
          <w:szCs w:val="21"/>
        </w:rPr>
        <w:t xml:space="preserve"> </w:t>
      </w:r>
      <w:r w:rsidRPr="00C34513">
        <w:rPr>
          <w:rFonts w:ascii="Abadi" w:hAnsi="Abadi" w:cs="Arial"/>
          <w:b/>
          <w:bCs/>
          <w:sz w:val="21"/>
          <w:szCs w:val="21"/>
        </w:rPr>
        <w:t>Grupo</w:t>
      </w:r>
      <w:r w:rsidRPr="00C34513">
        <w:rPr>
          <w:rFonts w:ascii="Abadi" w:hAnsi="Abadi" w:cs="Arial"/>
          <w:b/>
          <w:bCs/>
          <w:spacing w:val="-3"/>
          <w:sz w:val="21"/>
          <w:szCs w:val="21"/>
        </w:rPr>
        <w:t xml:space="preserve"> </w:t>
      </w:r>
      <w:r w:rsidRPr="00C34513">
        <w:rPr>
          <w:rFonts w:ascii="Abadi" w:hAnsi="Abadi" w:cs="Arial"/>
          <w:b/>
          <w:bCs/>
          <w:sz w:val="21"/>
          <w:szCs w:val="21"/>
        </w:rPr>
        <w:t>Parlamentario</w:t>
      </w:r>
      <w:r w:rsidRPr="00C34513">
        <w:rPr>
          <w:rFonts w:ascii="Abadi" w:hAnsi="Abadi" w:cs="Arial"/>
          <w:b/>
          <w:bCs/>
          <w:spacing w:val="-20"/>
          <w:sz w:val="21"/>
          <w:szCs w:val="21"/>
        </w:rPr>
        <w:t xml:space="preserve"> </w:t>
      </w:r>
      <w:r w:rsidRPr="00C34513">
        <w:rPr>
          <w:rFonts w:ascii="Abadi" w:hAnsi="Abadi" w:cs="Arial"/>
          <w:b/>
          <w:bCs/>
          <w:sz w:val="21"/>
          <w:szCs w:val="21"/>
        </w:rPr>
        <w:t>del</w:t>
      </w:r>
      <w:r w:rsidRPr="00C34513">
        <w:rPr>
          <w:rFonts w:ascii="Abadi" w:hAnsi="Abadi" w:cs="Arial"/>
          <w:b/>
          <w:bCs/>
          <w:spacing w:val="-12"/>
          <w:sz w:val="21"/>
          <w:szCs w:val="21"/>
        </w:rPr>
        <w:t xml:space="preserve"> </w:t>
      </w:r>
      <w:r w:rsidRPr="00C34513">
        <w:rPr>
          <w:rFonts w:ascii="Abadi" w:hAnsi="Abadi" w:cs="Arial"/>
          <w:b/>
          <w:bCs/>
          <w:sz w:val="21"/>
          <w:szCs w:val="21"/>
        </w:rPr>
        <w:t>Movimiento</w:t>
      </w:r>
      <w:r w:rsidRPr="00C34513">
        <w:rPr>
          <w:rFonts w:ascii="Abadi" w:hAnsi="Abadi" w:cs="Arial"/>
          <w:b/>
          <w:bCs/>
          <w:spacing w:val="-16"/>
          <w:sz w:val="21"/>
          <w:szCs w:val="21"/>
        </w:rPr>
        <w:t xml:space="preserve"> </w:t>
      </w:r>
      <w:r w:rsidRPr="00C34513">
        <w:rPr>
          <w:rFonts w:ascii="Abadi" w:hAnsi="Abadi" w:cs="Arial"/>
          <w:b/>
          <w:bCs/>
          <w:sz w:val="21"/>
          <w:szCs w:val="21"/>
        </w:rPr>
        <w:t>de</w:t>
      </w:r>
      <w:r w:rsidRPr="00C34513">
        <w:rPr>
          <w:rFonts w:ascii="Abadi" w:hAnsi="Abadi" w:cs="Arial"/>
          <w:b/>
          <w:bCs/>
          <w:spacing w:val="-14"/>
          <w:sz w:val="21"/>
          <w:szCs w:val="21"/>
        </w:rPr>
        <w:t xml:space="preserve"> </w:t>
      </w:r>
      <w:r w:rsidRPr="00C34513">
        <w:rPr>
          <w:rFonts w:ascii="Abadi" w:hAnsi="Abadi" w:cs="Arial"/>
          <w:b/>
          <w:bCs/>
          <w:sz w:val="21"/>
          <w:szCs w:val="21"/>
        </w:rPr>
        <w:t>Regeneración</w:t>
      </w:r>
      <w:r w:rsidRPr="00C34513">
        <w:rPr>
          <w:rFonts w:ascii="Abadi" w:hAnsi="Abadi" w:cs="Arial"/>
          <w:b/>
          <w:bCs/>
          <w:spacing w:val="-16"/>
          <w:sz w:val="21"/>
          <w:szCs w:val="21"/>
        </w:rPr>
        <w:t xml:space="preserve"> </w:t>
      </w:r>
      <w:r w:rsidRPr="00C34513">
        <w:rPr>
          <w:rFonts w:ascii="Abadi" w:hAnsi="Abadi" w:cs="Arial"/>
          <w:b/>
          <w:bCs/>
          <w:sz w:val="21"/>
          <w:szCs w:val="21"/>
        </w:rPr>
        <w:t>Nacional</w:t>
      </w:r>
      <w:r w:rsidRPr="00C34513">
        <w:rPr>
          <w:rFonts w:ascii="Abadi" w:hAnsi="Abadi" w:cs="Arial"/>
          <w:b/>
          <w:bCs/>
          <w:spacing w:val="-14"/>
          <w:sz w:val="21"/>
          <w:szCs w:val="21"/>
        </w:rPr>
        <w:t xml:space="preserve"> </w:t>
      </w:r>
      <w:r w:rsidRPr="00C34513">
        <w:rPr>
          <w:rFonts w:ascii="Abadi" w:hAnsi="Abadi" w:cs="Arial"/>
          <w:b/>
          <w:bCs/>
          <w:sz w:val="21"/>
          <w:szCs w:val="21"/>
        </w:rPr>
        <w:t>(MORENA)</w:t>
      </w:r>
      <w:r w:rsidRPr="00C34513">
        <w:rPr>
          <w:rFonts w:ascii="Abadi" w:hAnsi="Abadi" w:cs="Arial"/>
          <w:b/>
          <w:bCs/>
          <w:spacing w:val="-16"/>
          <w:sz w:val="21"/>
          <w:szCs w:val="21"/>
        </w:rPr>
        <w:t xml:space="preserve"> </w:t>
      </w:r>
      <w:r w:rsidRPr="00C34513">
        <w:rPr>
          <w:rFonts w:ascii="Abadi" w:hAnsi="Abadi" w:cs="Arial"/>
          <w:b/>
          <w:bCs/>
          <w:sz w:val="21"/>
          <w:szCs w:val="21"/>
        </w:rPr>
        <w:t>de</w:t>
      </w:r>
      <w:r w:rsidRPr="00C34513">
        <w:rPr>
          <w:rFonts w:ascii="Abadi" w:hAnsi="Abadi" w:cs="Arial"/>
          <w:b/>
          <w:bCs/>
          <w:spacing w:val="-15"/>
          <w:sz w:val="21"/>
          <w:szCs w:val="21"/>
        </w:rPr>
        <w:t xml:space="preserve"> </w:t>
      </w:r>
      <w:r w:rsidRPr="00C34513">
        <w:rPr>
          <w:rFonts w:ascii="Abadi" w:hAnsi="Abadi" w:cs="Arial"/>
          <w:b/>
          <w:bCs/>
          <w:sz w:val="21"/>
          <w:szCs w:val="21"/>
        </w:rPr>
        <w:t>la</w:t>
      </w:r>
      <w:r w:rsidRPr="00C34513">
        <w:rPr>
          <w:rFonts w:ascii="Abadi" w:hAnsi="Abadi" w:cs="Arial"/>
          <w:b/>
          <w:bCs/>
          <w:spacing w:val="-19"/>
          <w:sz w:val="21"/>
          <w:szCs w:val="21"/>
        </w:rPr>
        <w:t xml:space="preserve"> </w:t>
      </w:r>
      <w:r w:rsidRPr="00C34513">
        <w:rPr>
          <w:rFonts w:ascii="Abadi" w:hAnsi="Abadi" w:cs="Arial"/>
          <w:b/>
          <w:bCs/>
          <w:sz w:val="21"/>
          <w:szCs w:val="21"/>
        </w:rPr>
        <w:t>Sexagésima</w:t>
      </w:r>
      <w:r w:rsidRPr="00C34513">
        <w:rPr>
          <w:rFonts w:ascii="Abadi" w:hAnsi="Abadi" w:cs="Arial"/>
          <w:b/>
          <w:bCs/>
          <w:spacing w:val="-2"/>
          <w:sz w:val="21"/>
          <w:szCs w:val="21"/>
        </w:rPr>
        <w:t xml:space="preserve"> </w:t>
      </w:r>
      <w:r w:rsidRPr="00C34513">
        <w:rPr>
          <w:rFonts w:ascii="Abadi" w:hAnsi="Abadi" w:cs="Arial"/>
          <w:b/>
          <w:bCs/>
          <w:sz w:val="21"/>
          <w:szCs w:val="21"/>
        </w:rPr>
        <w:t>Quinta</w:t>
      </w:r>
      <w:r w:rsidRPr="00C34513">
        <w:rPr>
          <w:rFonts w:ascii="Abadi" w:hAnsi="Abadi" w:cs="Arial"/>
          <w:b/>
          <w:bCs/>
          <w:spacing w:val="16"/>
          <w:sz w:val="21"/>
          <w:szCs w:val="21"/>
        </w:rPr>
        <w:t xml:space="preserve"> </w:t>
      </w:r>
      <w:r w:rsidRPr="00C34513">
        <w:rPr>
          <w:rFonts w:ascii="Abadi" w:hAnsi="Abadi" w:cs="Arial"/>
          <w:b/>
          <w:bCs/>
          <w:sz w:val="21"/>
          <w:szCs w:val="21"/>
        </w:rPr>
        <w:t>Legislatura</w:t>
      </w:r>
      <w:r w:rsidRPr="00C34513">
        <w:rPr>
          <w:rFonts w:ascii="Abadi" w:hAnsi="Abadi" w:cs="Arial"/>
          <w:b/>
          <w:bCs/>
          <w:spacing w:val="15"/>
          <w:sz w:val="21"/>
          <w:szCs w:val="21"/>
        </w:rPr>
        <w:t xml:space="preserve"> </w:t>
      </w:r>
      <w:r w:rsidRPr="00C34513">
        <w:rPr>
          <w:rFonts w:ascii="Abadi" w:hAnsi="Abadi" w:cs="Arial"/>
          <w:b/>
          <w:bCs/>
          <w:sz w:val="21"/>
          <w:szCs w:val="21"/>
        </w:rPr>
        <w:t>del</w:t>
      </w:r>
      <w:r w:rsidRPr="00C34513">
        <w:rPr>
          <w:rFonts w:ascii="Abadi" w:hAnsi="Abadi" w:cs="Arial"/>
          <w:b/>
          <w:bCs/>
          <w:spacing w:val="14"/>
          <w:sz w:val="21"/>
          <w:szCs w:val="21"/>
        </w:rPr>
        <w:t xml:space="preserve"> </w:t>
      </w:r>
      <w:r w:rsidRPr="00C34513">
        <w:rPr>
          <w:rFonts w:ascii="Abadi" w:hAnsi="Abadi" w:cs="Arial"/>
          <w:b/>
          <w:bCs/>
          <w:sz w:val="21"/>
          <w:szCs w:val="21"/>
        </w:rPr>
        <w:t>Honorable</w:t>
      </w:r>
      <w:r w:rsidRPr="00C34513">
        <w:rPr>
          <w:rFonts w:ascii="Abadi" w:hAnsi="Abadi" w:cs="Arial"/>
          <w:b/>
          <w:bCs/>
          <w:spacing w:val="15"/>
          <w:sz w:val="21"/>
          <w:szCs w:val="21"/>
        </w:rPr>
        <w:t xml:space="preserve"> </w:t>
      </w:r>
      <w:r w:rsidRPr="00C34513">
        <w:rPr>
          <w:rFonts w:ascii="Abadi" w:hAnsi="Abadi" w:cs="Arial"/>
          <w:b/>
          <w:bCs/>
          <w:sz w:val="21"/>
          <w:szCs w:val="21"/>
        </w:rPr>
        <w:t>Congreso</w:t>
      </w:r>
      <w:r w:rsidRPr="00C34513">
        <w:rPr>
          <w:rFonts w:ascii="Abadi" w:hAnsi="Abadi" w:cs="Arial"/>
          <w:b/>
          <w:bCs/>
          <w:spacing w:val="13"/>
          <w:sz w:val="21"/>
          <w:szCs w:val="21"/>
        </w:rPr>
        <w:t xml:space="preserve"> </w:t>
      </w:r>
      <w:r w:rsidRPr="00C34513">
        <w:rPr>
          <w:rFonts w:ascii="Abadi" w:hAnsi="Abadi" w:cs="Arial"/>
          <w:b/>
          <w:bCs/>
          <w:sz w:val="21"/>
          <w:szCs w:val="21"/>
        </w:rPr>
        <w:t>del</w:t>
      </w:r>
      <w:r w:rsidRPr="00C34513">
        <w:rPr>
          <w:rFonts w:ascii="Abadi" w:hAnsi="Abadi" w:cs="Arial"/>
          <w:b/>
          <w:bCs/>
          <w:spacing w:val="14"/>
          <w:sz w:val="21"/>
          <w:szCs w:val="21"/>
        </w:rPr>
        <w:t xml:space="preserve"> </w:t>
      </w:r>
      <w:r w:rsidRPr="00C34513">
        <w:rPr>
          <w:rFonts w:ascii="Abadi" w:hAnsi="Abadi" w:cs="Arial"/>
          <w:b/>
          <w:bCs/>
          <w:sz w:val="21"/>
          <w:szCs w:val="21"/>
        </w:rPr>
        <w:t>Estado</w:t>
      </w:r>
      <w:r w:rsidRPr="00C34513">
        <w:rPr>
          <w:rFonts w:ascii="Abadi" w:hAnsi="Abadi" w:cs="Arial"/>
          <w:b/>
          <w:bCs/>
          <w:spacing w:val="12"/>
          <w:sz w:val="21"/>
          <w:szCs w:val="21"/>
        </w:rPr>
        <w:t xml:space="preserve"> </w:t>
      </w:r>
      <w:r w:rsidRPr="00C34513">
        <w:rPr>
          <w:rFonts w:ascii="Abadi" w:hAnsi="Abadi" w:cs="Arial"/>
          <w:b/>
          <w:bCs/>
          <w:sz w:val="21"/>
          <w:szCs w:val="21"/>
        </w:rPr>
        <w:t>de</w:t>
      </w:r>
      <w:r w:rsidRPr="00C34513">
        <w:rPr>
          <w:rFonts w:ascii="Abadi" w:hAnsi="Abadi" w:cs="Arial"/>
          <w:b/>
          <w:bCs/>
          <w:spacing w:val="15"/>
          <w:sz w:val="21"/>
          <w:szCs w:val="21"/>
        </w:rPr>
        <w:t xml:space="preserve"> </w:t>
      </w:r>
      <w:r w:rsidRPr="00C34513">
        <w:rPr>
          <w:rFonts w:ascii="Abadi" w:hAnsi="Abadi" w:cs="Arial"/>
          <w:b/>
          <w:bCs/>
          <w:sz w:val="21"/>
          <w:szCs w:val="21"/>
        </w:rPr>
        <w:t>Guanajuato</w:t>
      </w:r>
      <w:r w:rsidRPr="00C34513">
        <w:rPr>
          <w:rFonts w:ascii="Abadi" w:hAnsi="Abadi" w:cs="Arial"/>
          <w:sz w:val="21"/>
          <w:szCs w:val="21"/>
        </w:rPr>
        <w:t>,</w:t>
      </w:r>
      <w:r w:rsidRPr="00C34513">
        <w:rPr>
          <w:rFonts w:ascii="Abadi" w:hAnsi="Abadi" w:cs="Arial"/>
          <w:spacing w:val="14"/>
          <w:sz w:val="21"/>
          <w:szCs w:val="21"/>
        </w:rPr>
        <w:t xml:space="preserve"> </w:t>
      </w:r>
      <w:r w:rsidRPr="00C34513">
        <w:rPr>
          <w:rFonts w:ascii="Abadi" w:hAnsi="Abadi" w:cs="Arial"/>
          <w:sz w:val="21"/>
          <w:szCs w:val="21"/>
        </w:rPr>
        <w:t>a</w:t>
      </w:r>
      <w:r w:rsidRPr="00C34513">
        <w:rPr>
          <w:rFonts w:ascii="Abadi" w:hAnsi="Abadi" w:cs="Arial"/>
          <w:spacing w:val="15"/>
          <w:sz w:val="21"/>
          <w:szCs w:val="21"/>
        </w:rPr>
        <w:t xml:space="preserve"> </w:t>
      </w:r>
      <w:r w:rsidRPr="00C34513">
        <w:rPr>
          <w:rFonts w:ascii="Abadi" w:hAnsi="Abadi" w:cs="Arial"/>
          <w:sz w:val="21"/>
          <w:szCs w:val="21"/>
        </w:rPr>
        <w:t>nombre</w:t>
      </w:r>
      <w:r w:rsidRPr="00C34513">
        <w:rPr>
          <w:rFonts w:ascii="Abadi" w:hAnsi="Abadi" w:cs="Arial"/>
          <w:spacing w:val="15"/>
          <w:sz w:val="21"/>
          <w:szCs w:val="21"/>
        </w:rPr>
        <w:t xml:space="preserve"> </w:t>
      </w:r>
      <w:r w:rsidRPr="00C34513">
        <w:rPr>
          <w:rFonts w:ascii="Abadi" w:hAnsi="Abadi" w:cs="Arial"/>
          <w:sz w:val="21"/>
          <w:szCs w:val="21"/>
        </w:rPr>
        <w:t>del</w:t>
      </w:r>
      <w:r w:rsidRPr="00C34513">
        <w:rPr>
          <w:rFonts w:ascii="Abadi" w:hAnsi="Abadi" w:cs="Arial"/>
          <w:spacing w:val="-2"/>
          <w:sz w:val="21"/>
          <w:szCs w:val="21"/>
        </w:rPr>
        <w:t xml:space="preserve"> </w:t>
      </w:r>
      <w:r w:rsidRPr="00C34513">
        <w:rPr>
          <w:rFonts w:ascii="Abadi" w:hAnsi="Abadi" w:cs="Arial"/>
          <w:sz w:val="21"/>
          <w:szCs w:val="21"/>
        </w:rPr>
        <w:t>Grupo</w:t>
      </w:r>
      <w:r w:rsidRPr="00C34513">
        <w:rPr>
          <w:rFonts w:ascii="Abadi" w:hAnsi="Abadi" w:cs="Arial"/>
          <w:spacing w:val="-13"/>
          <w:sz w:val="21"/>
          <w:szCs w:val="21"/>
        </w:rPr>
        <w:t xml:space="preserve"> </w:t>
      </w:r>
      <w:r w:rsidRPr="00C34513">
        <w:rPr>
          <w:rFonts w:ascii="Abadi" w:hAnsi="Abadi" w:cs="Arial"/>
          <w:sz w:val="21"/>
          <w:szCs w:val="21"/>
        </w:rPr>
        <w:t>Parlamentario</w:t>
      </w:r>
      <w:r w:rsidRPr="00C34513">
        <w:rPr>
          <w:rFonts w:ascii="Abadi" w:hAnsi="Abadi" w:cs="Arial"/>
          <w:spacing w:val="-13"/>
          <w:sz w:val="21"/>
          <w:szCs w:val="21"/>
        </w:rPr>
        <w:t xml:space="preserve"> </w:t>
      </w:r>
      <w:r w:rsidRPr="00C34513">
        <w:rPr>
          <w:rFonts w:ascii="Abadi" w:hAnsi="Abadi" w:cs="Arial"/>
          <w:sz w:val="21"/>
          <w:szCs w:val="21"/>
        </w:rPr>
        <w:t>de</w:t>
      </w:r>
      <w:r w:rsidRPr="00C34513">
        <w:rPr>
          <w:rFonts w:ascii="Abadi" w:hAnsi="Abadi" w:cs="Arial"/>
          <w:spacing w:val="-9"/>
          <w:sz w:val="21"/>
          <w:szCs w:val="21"/>
        </w:rPr>
        <w:t xml:space="preserve"> </w:t>
      </w:r>
      <w:r w:rsidRPr="00C34513">
        <w:rPr>
          <w:rFonts w:ascii="Abadi" w:hAnsi="Abadi" w:cs="Arial"/>
          <w:sz w:val="21"/>
          <w:szCs w:val="21"/>
        </w:rPr>
        <w:t>MORENA,</w:t>
      </w:r>
      <w:r w:rsidRPr="00C34513">
        <w:rPr>
          <w:rFonts w:ascii="Abadi" w:hAnsi="Abadi" w:cs="Arial"/>
          <w:spacing w:val="-14"/>
          <w:sz w:val="21"/>
          <w:szCs w:val="21"/>
        </w:rPr>
        <w:t xml:space="preserve"> </w:t>
      </w:r>
      <w:r w:rsidRPr="00C34513">
        <w:rPr>
          <w:rFonts w:ascii="Abadi" w:hAnsi="Abadi" w:cs="Arial"/>
          <w:sz w:val="21"/>
          <w:szCs w:val="21"/>
        </w:rPr>
        <w:t>en</w:t>
      </w:r>
      <w:r w:rsidRPr="00C34513">
        <w:rPr>
          <w:rFonts w:ascii="Abadi" w:hAnsi="Abadi" w:cs="Arial"/>
          <w:spacing w:val="-13"/>
          <w:sz w:val="21"/>
          <w:szCs w:val="21"/>
        </w:rPr>
        <w:t xml:space="preserve"> </w:t>
      </w:r>
      <w:r w:rsidRPr="00C34513">
        <w:rPr>
          <w:rFonts w:ascii="Abadi" w:hAnsi="Abadi" w:cs="Arial"/>
          <w:sz w:val="21"/>
          <w:szCs w:val="21"/>
        </w:rPr>
        <w:t>ejercicio</w:t>
      </w:r>
      <w:r w:rsidRPr="00C34513">
        <w:rPr>
          <w:rFonts w:ascii="Abadi" w:hAnsi="Abadi" w:cs="Arial"/>
          <w:spacing w:val="-13"/>
          <w:sz w:val="21"/>
          <w:szCs w:val="21"/>
        </w:rPr>
        <w:t xml:space="preserve"> </w:t>
      </w:r>
      <w:r w:rsidRPr="00C34513">
        <w:rPr>
          <w:rFonts w:ascii="Abadi" w:hAnsi="Abadi" w:cs="Arial"/>
          <w:sz w:val="21"/>
          <w:szCs w:val="21"/>
        </w:rPr>
        <w:t>de</w:t>
      </w:r>
      <w:r w:rsidRPr="00C34513">
        <w:rPr>
          <w:rFonts w:ascii="Abadi" w:hAnsi="Abadi" w:cs="Arial"/>
          <w:spacing w:val="-13"/>
          <w:sz w:val="21"/>
          <w:szCs w:val="21"/>
        </w:rPr>
        <w:t xml:space="preserve"> </w:t>
      </w:r>
      <w:r w:rsidRPr="00C34513">
        <w:rPr>
          <w:rFonts w:ascii="Abadi" w:hAnsi="Abadi" w:cs="Arial"/>
          <w:sz w:val="21"/>
          <w:szCs w:val="21"/>
        </w:rPr>
        <w:t>la</w:t>
      </w:r>
      <w:r w:rsidRPr="00C34513">
        <w:rPr>
          <w:rFonts w:ascii="Abadi" w:hAnsi="Abadi" w:cs="Arial"/>
          <w:spacing w:val="-9"/>
          <w:sz w:val="21"/>
          <w:szCs w:val="21"/>
        </w:rPr>
        <w:t xml:space="preserve"> </w:t>
      </w:r>
      <w:r w:rsidRPr="00C34513">
        <w:rPr>
          <w:rFonts w:ascii="Abadi" w:hAnsi="Abadi" w:cs="Arial"/>
          <w:sz w:val="21"/>
          <w:szCs w:val="21"/>
        </w:rPr>
        <w:t>facultad</w:t>
      </w:r>
      <w:r w:rsidRPr="00C34513">
        <w:rPr>
          <w:rFonts w:ascii="Abadi" w:hAnsi="Abadi" w:cs="Arial"/>
          <w:spacing w:val="-14"/>
          <w:sz w:val="21"/>
          <w:szCs w:val="21"/>
        </w:rPr>
        <w:t xml:space="preserve"> </w:t>
      </w:r>
      <w:r w:rsidRPr="00C34513">
        <w:rPr>
          <w:rFonts w:ascii="Abadi" w:hAnsi="Abadi" w:cs="Arial"/>
          <w:sz w:val="21"/>
          <w:szCs w:val="21"/>
        </w:rPr>
        <w:t>que</w:t>
      </w:r>
      <w:r w:rsidRPr="00C34513">
        <w:rPr>
          <w:rFonts w:ascii="Abadi" w:hAnsi="Abadi" w:cs="Arial"/>
          <w:spacing w:val="-9"/>
          <w:sz w:val="21"/>
          <w:szCs w:val="21"/>
        </w:rPr>
        <w:t xml:space="preserve"> </w:t>
      </w:r>
      <w:r w:rsidRPr="00C34513">
        <w:rPr>
          <w:rFonts w:ascii="Abadi" w:hAnsi="Abadi" w:cs="Arial"/>
          <w:sz w:val="21"/>
          <w:szCs w:val="21"/>
        </w:rPr>
        <w:t>nos</w:t>
      </w:r>
      <w:r w:rsidRPr="00C34513">
        <w:rPr>
          <w:rFonts w:ascii="Abadi" w:hAnsi="Abadi" w:cs="Arial"/>
          <w:spacing w:val="-10"/>
          <w:sz w:val="21"/>
          <w:szCs w:val="21"/>
        </w:rPr>
        <w:t xml:space="preserve"> </w:t>
      </w:r>
      <w:r w:rsidRPr="00C34513">
        <w:rPr>
          <w:rFonts w:ascii="Abadi" w:hAnsi="Abadi" w:cs="Arial"/>
          <w:sz w:val="21"/>
          <w:szCs w:val="21"/>
        </w:rPr>
        <w:t>confieren</w:t>
      </w:r>
      <w:r w:rsidRPr="00C34513">
        <w:rPr>
          <w:rFonts w:ascii="Abadi" w:hAnsi="Abadi" w:cs="Arial"/>
          <w:spacing w:val="-9"/>
          <w:sz w:val="21"/>
          <w:szCs w:val="21"/>
        </w:rPr>
        <w:t xml:space="preserve"> </w:t>
      </w:r>
      <w:r w:rsidRPr="00C34513">
        <w:rPr>
          <w:rFonts w:ascii="Abadi" w:hAnsi="Abadi" w:cs="Arial"/>
          <w:sz w:val="21"/>
          <w:szCs w:val="21"/>
        </w:rPr>
        <w:t>los</w:t>
      </w:r>
      <w:r w:rsidRPr="00C34513">
        <w:rPr>
          <w:rFonts w:ascii="Abadi" w:hAnsi="Abadi" w:cs="Arial"/>
          <w:spacing w:val="-10"/>
          <w:sz w:val="21"/>
          <w:szCs w:val="21"/>
        </w:rPr>
        <w:t xml:space="preserve"> </w:t>
      </w:r>
      <w:r w:rsidRPr="00C34513">
        <w:rPr>
          <w:rFonts w:ascii="Abadi" w:hAnsi="Abadi" w:cs="Arial"/>
          <w:sz w:val="21"/>
          <w:szCs w:val="21"/>
        </w:rPr>
        <w:t>artículos</w:t>
      </w:r>
      <w:r w:rsidRPr="00C34513">
        <w:rPr>
          <w:rFonts w:ascii="Abadi" w:hAnsi="Abadi" w:cs="Arial"/>
          <w:spacing w:val="-2"/>
          <w:sz w:val="21"/>
          <w:szCs w:val="21"/>
        </w:rPr>
        <w:t xml:space="preserve"> </w:t>
      </w:r>
      <w:r w:rsidRPr="00C34513">
        <w:rPr>
          <w:rFonts w:ascii="Abadi" w:hAnsi="Abadi" w:cs="Arial"/>
          <w:sz w:val="21"/>
          <w:szCs w:val="21"/>
        </w:rPr>
        <w:t>56</w:t>
      </w:r>
      <w:r w:rsidRPr="00C34513">
        <w:rPr>
          <w:rFonts w:ascii="Abadi" w:hAnsi="Abadi" w:cs="Arial"/>
          <w:spacing w:val="15"/>
          <w:sz w:val="21"/>
          <w:szCs w:val="21"/>
        </w:rPr>
        <w:t xml:space="preserve"> </w:t>
      </w:r>
      <w:r w:rsidRPr="00C34513">
        <w:rPr>
          <w:rFonts w:ascii="Abadi" w:hAnsi="Abadi" w:cs="Arial"/>
          <w:sz w:val="21"/>
          <w:szCs w:val="21"/>
        </w:rPr>
        <w:t>fracción</w:t>
      </w:r>
      <w:r w:rsidRPr="00C34513">
        <w:rPr>
          <w:rFonts w:ascii="Abadi" w:hAnsi="Abadi" w:cs="Arial"/>
          <w:spacing w:val="15"/>
          <w:sz w:val="21"/>
          <w:szCs w:val="21"/>
        </w:rPr>
        <w:t xml:space="preserve"> </w:t>
      </w:r>
      <w:r w:rsidRPr="00C34513">
        <w:rPr>
          <w:rFonts w:ascii="Abadi" w:hAnsi="Abadi" w:cs="Arial"/>
          <w:sz w:val="21"/>
          <w:szCs w:val="21"/>
        </w:rPr>
        <w:t>II</w:t>
      </w:r>
      <w:r w:rsidRPr="00C34513">
        <w:rPr>
          <w:rFonts w:ascii="Abadi" w:hAnsi="Abadi" w:cs="Arial"/>
          <w:spacing w:val="17"/>
          <w:sz w:val="21"/>
          <w:szCs w:val="21"/>
        </w:rPr>
        <w:t xml:space="preserve"> </w:t>
      </w:r>
      <w:r w:rsidRPr="00C34513">
        <w:rPr>
          <w:rFonts w:ascii="Abadi" w:hAnsi="Abadi" w:cs="Arial"/>
          <w:sz w:val="21"/>
          <w:szCs w:val="21"/>
        </w:rPr>
        <w:t>y</w:t>
      </w:r>
      <w:r w:rsidRPr="00C34513">
        <w:rPr>
          <w:rFonts w:ascii="Abadi" w:hAnsi="Abadi" w:cs="Arial"/>
          <w:spacing w:val="14"/>
          <w:sz w:val="21"/>
          <w:szCs w:val="21"/>
        </w:rPr>
        <w:t xml:space="preserve"> </w:t>
      </w:r>
      <w:r w:rsidRPr="00C34513">
        <w:rPr>
          <w:rFonts w:ascii="Abadi" w:hAnsi="Abadi" w:cs="Arial"/>
          <w:sz w:val="21"/>
          <w:szCs w:val="21"/>
        </w:rPr>
        <w:t>63,</w:t>
      </w:r>
      <w:r w:rsidRPr="00C34513">
        <w:rPr>
          <w:rFonts w:ascii="Abadi" w:hAnsi="Abadi" w:cs="Arial"/>
          <w:spacing w:val="14"/>
          <w:sz w:val="21"/>
          <w:szCs w:val="21"/>
        </w:rPr>
        <w:t xml:space="preserve"> </w:t>
      </w:r>
      <w:r w:rsidRPr="00C34513">
        <w:rPr>
          <w:rFonts w:ascii="Abadi" w:hAnsi="Abadi" w:cs="Arial"/>
          <w:sz w:val="21"/>
          <w:szCs w:val="21"/>
        </w:rPr>
        <w:t>fracción</w:t>
      </w:r>
      <w:r w:rsidRPr="00C34513">
        <w:rPr>
          <w:rFonts w:ascii="Abadi" w:hAnsi="Abadi" w:cs="Arial"/>
          <w:spacing w:val="15"/>
          <w:sz w:val="21"/>
          <w:szCs w:val="21"/>
        </w:rPr>
        <w:t xml:space="preserve"> </w:t>
      </w:r>
      <w:r w:rsidRPr="00C34513">
        <w:rPr>
          <w:rFonts w:ascii="Abadi" w:hAnsi="Abadi" w:cs="Arial"/>
          <w:sz w:val="21"/>
          <w:szCs w:val="21"/>
        </w:rPr>
        <w:t>II</w:t>
      </w:r>
      <w:r w:rsidRPr="00C34513">
        <w:rPr>
          <w:rFonts w:ascii="Abadi" w:hAnsi="Abadi" w:cs="Arial"/>
          <w:spacing w:val="15"/>
          <w:sz w:val="21"/>
          <w:szCs w:val="21"/>
        </w:rPr>
        <w:t xml:space="preserve"> </w:t>
      </w:r>
      <w:r w:rsidRPr="00C34513">
        <w:rPr>
          <w:rFonts w:ascii="Abadi" w:hAnsi="Abadi" w:cs="Arial"/>
          <w:sz w:val="21"/>
          <w:szCs w:val="21"/>
        </w:rPr>
        <w:t>de</w:t>
      </w:r>
      <w:r w:rsidRPr="00C34513">
        <w:rPr>
          <w:rFonts w:ascii="Abadi" w:hAnsi="Abadi" w:cs="Arial"/>
          <w:spacing w:val="15"/>
          <w:sz w:val="21"/>
          <w:szCs w:val="21"/>
        </w:rPr>
        <w:t xml:space="preserve"> </w:t>
      </w:r>
      <w:r w:rsidRPr="00C34513">
        <w:rPr>
          <w:rFonts w:ascii="Abadi" w:hAnsi="Abadi" w:cs="Arial"/>
          <w:sz w:val="21"/>
          <w:szCs w:val="21"/>
        </w:rPr>
        <w:t>la</w:t>
      </w:r>
      <w:r w:rsidRPr="00C34513">
        <w:rPr>
          <w:rFonts w:ascii="Abadi" w:hAnsi="Abadi" w:cs="Arial"/>
          <w:spacing w:val="15"/>
          <w:sz w:val="21"/>
          <w:szCs w:val="21"/>
        </w:rPr>
        <w:t xml:space="preserve"> </w:t>
      </w:r>
      <w:r w:rsidRPr="00C34513">
        <w:rPr>
          <w:rFonts w:ascii="Abadi" w:hAnsi="Abadi" w:cs="Arial"/>
          <w:sz w:val="21"/>
          <w:szCs w:val="21"/>
        </w:rPr>
        <w:t>Constitución</w:t>
      </w:r>
      <w:r w:rsidRPr="00C34513">
        <w:rPr>
          <w:rFonts w:ascii="Abadi" w:hAnsi="Abadi" w:cs="Arial"/>
          <w:spacing w:val="10"/>
          <w:sz w:val="21"/>
          <w:szCs w:val="21"/>
        </w:rPr>
        <w:t xml:space="preserve"> </w:t>
      </w:r>
      <w:r w:rsidRPr="00C34513">
        <w:rPr>
          <w:rFonts w:ascii="Abadi" w:hAnsi="Abadi" w:cs="Arial"/>
          <w:sz w:val="21"/>
          <w:szCs w:val="21"/>
        </w:rPr>
        <w:t>Política</w:t>
      </w:r>
      <w:r w:rsidRPr="00C34513">
        <w:rPr>
          <w:rFonts w:ascii="Abadi" w:hAnsi="Abadi" w:cs="Arial"/>
          <w:spacing w:val="15"/>
          <w:sz w:val="21"/>
          <w:szCs w:val="21"/>
        </w:rPr>
        <w:t xml:space="preserve"> </w:t>
      </w:r>
      <w:r w:rsidRPr="00C34513">
        <w:rPr>
          <w:rFonts w:ascii="Abadi" w:hAnsi="Abadi" w:cs="Arial"/>
          <w:sz w:val="21"/>
          <w:szCs w:val="21"/>
        </w:rPr>
        <w:t>para</w:t>
      </w:r>
      <w:r w:rsidRPr="00C34513">
        <w:rPr>
          <w:rFonts w:ascii="Abadi" w:hAnsi="Abadi" w:cs="Arial"/>
          <w:spacing w:val="15"/>
          <w:sz w:val="21"/>
          <w:szCs w:val="21"/>
        </w:rPr>
        <w:t xml:space="preserve"> </w:t>
      </w:r>
      <w:r w:rsidRPr="00C34513">
        <w:rPr>
          <w:rFonts w:ascii="Abadi" w:hAnsi="Abadi" w:cs="Arial"/>
          <w:sz w:val="21"/>
          <w:szCs w:val="21"/>
        </w:rPr>
        <w:t>el</w:t>
      </w:r>
      <w:r w:rsidRPr="00C34513">
        <w:rPr>
          <w:rFonts w:ascii="Abadi" w:hAnsi="Abadi" w:cs="Arial"/>
          <w:spacing w:val="12"/>
          <w:sz w:val="21"/>
          <w:szCs w:val="21"/>
        </w:rPr>
        <w:t xml:space="preserve"> </w:t>
      </w:r>
      <w:r w:rsidRPr="00C34513">
        <w:rPr>
          <w:rFonts w:ascii="Abadi" w:hAnsi="Abadi" w:cs="Arial"/>
          <w:sz w:val="21"/>
          <w:szCs w:val="21"/>
        </w:rPr>
        <w:t>Estado</w:t>
      </w:r>
      <w:r w:rsidRPr="00C34513">
        <w:rPr>
          <w:rFonts w:ascii="Abadi" w:hAnsi="Abadi" w:cs="Arial"/>
          <w:spacing w:val="15"/>
          <w:sz w:val="21"/>
          <w:szCs w:val="21"/>
        </w:rPr>
        <w:t xml:space="preserve"> </w:t>
      </w:r>
      <w:r w:rsidRPr="00C34513">
        <w:rPr>
          <w:rFonts w:ascii="Abadi" w:hAnsi="Abadi" w:cs="Arial"/>
          <w:sz w:val="21"/>
          <w:szCs w:val="21"/>
        </w:rPr>
        <w:t>de</w:t>
      </w:r>
      <w:r w:rsidRPr="00C34513">
        <w:rPr>
          <w:rFonts w:ascii="Abadi" w:hAnsi="Abadi" w:cs="Arial"/>
          <w:spacing w:val="15"/>
          <w:sz w:val="21"/>
          <w:szCs w:val="21"/>
        </w:rPr>
        <w:t xml:space="preserve"> </w:t>
      </w:r>
      <w:r w:rsidRPr="00C34513">
        <w:rPr>
          <w:rFonts w:ascii="Abadi" w:hAnsi="Abadi" w:cs="Arial"/>
          <w:sz w:val="21"/>
          <w:szCs w:val="21"/>
        </w:rPr>
        <w:t>Guanajuato;</w:t>
      </w:r>
      <w:r w:rsidRPr="00C34513">
        <w:rPr>
          <w:rFonts w:ascii="Abadi" w:hAnsi="Abadi" w:cs="Arial"/>
          <w:spacing w:val="14"/>
          <w:sz w:val="21"/>
          <w:szCs w:val="21"/>
        </w:rPr>
        <w:t xml:space="preserve"> </w:t>
      </w:r>
      <w:r w:rsidRPr="00C34513">
        <w:rPr>
          <w:rFonts w:ascii="Abadi" w:hAnsi="Abadi" w:cs="Arial"/>
          <w:sz w:val="21"/>
          <w:szCs w:val="21"/>
        </w:rPr>
        <w:t>y</w:t>
      </w:r>
      <w:r w:rsidRPr="00C34513">
        <w:rPr>
          <w:rFonts w:ascii="Abadi" w:hAnsi="Abadi" w:cs="Arial"/>
          <w:spacing w:val="-2"/>
          <w:sz w:val="21"/>
          <w:szCs w:val="21"/>
        </w:rPr>
        <w:t xml:space="preserve"> </w:t>
      </w:r>
      <w:r w:rsidRPr="00C34513">
        <w:rPr>
          <w:rFonts w:ascii="Abadi" w:hAnsi="Abadi" w:cs="Arial"/>
          <w:sz w:val="21"/>
          <w:szCs w:val="21"/>
        </w:rPr>
        <w:t>167,</w:t>
      </w:r>
      <w:r w:rsidRPr="00C34513">
        <w:rPr>
          <w:rFonts w:ascii="Abadi" w:hAnsi="Abadi" w:cs="Arial"/>
          <w:spacing w:val="24"/>
          <w:sz w:val="21"/>
          <w:szCs w:val="21"/>
        </w:rPr>
        <w:t xml:space="preserve"> </w:t>
      </w:r>
      <w:r w:rsidRPr="00C34513">
        <w:rPr>
          <w:rFonts w:ascii="Abadi" w:hAnsi="Abadi" w:cs="Arial"/>
          <w:sz w:val="21"/>
          <w:szCs w:val="21"/>
        </w:rPr>
        <w:t>fracción</w:t>
      </w:r>
      <w:r w:rsidRPr="00C34513">
        <w:rPr>
          <w:rFonts w:ascii="Abadi" w:hAnsi="Abadi" w:cs="Arial"/>
          <w:spacing w:val="29"/>
          <w:sz w:val="21"/>
          <w:szCs w:val="21"/>
        </w:rPr>
        <w:t xml:space="preserve"> </w:t>
      </w:r>
      <w:r w:rsidRPr="00C34513">
        <w:rPr>
          <w:rFonts w:ascii="Abadi" w:hAnsi="Abadi" w:cs="Arial"/>
          <w:sz w:val="21"/>
          <w:szCs w:val="21"/>
        </w:rPr>
        <w:t>II</w:t>
      </w:r>
      <w:r w:rsidRPr="00C34513">
        <w:rPr>
          <w:rFonts w:ascii="Abadi" w:hAnsi="Abadi" w:cs="Arial"/>
          <w:spacing w:val="24"/>
          <w:sz w:val="21"/>
          <w:szCs w:val="21"/>
        </w:rPr>
        <w:t xml:space="preserve"> </w:t>
      </w:r>
      <w:r w:rsidRPr="00C34513">
        <w:rPr>
          <w:rFonts w:ascii="Abadi" w:hAnsi="Abadi" w:cs="Arial"/>
          <w:sz w:val="21"/>
          <w:szCs w:val="21"/>
        </w:rPr>
        <w:t>de</w:t>
      </w:r>
      <w:r w:rsidRPr="00C34513">
        <w:rPr>
          <w:rFonts w:ascii="Abadi" w:hAnsi="Abadi" w:cs="Arial"/>
          <w:spacing w:val="25"/>
          <w:sz w:val="21"/>
          <w:szCs w:val="21"/>
        </w:rPr>
        <w:t xml:space="preserve"> </w:t>
      </w:r>
      <w:r w:rsidRPr="00C34513">
        <w:rPr>
          <w:rFonts w:ascii="Abadi" w:hAnsi="Abadi" w:cs="Arial"/>
          <w:sz w:val="21"/>
          <w:szCs w:val="21"/>
        </w:rPr>
        <w:t>la</w:t>
      </w:r>
      <w:r w:rsidRPr="00C34513">
        <w:rPr>
          <w:rFonts w:ascii="Abadi" w:hAnsi="Abadi" w:cs="Arial"/>
          <w:spacing w:val="29"/>
          <w:sz w:val="21"/>
          <w:szCs w:val="21"/>
        </w:rPr>
        <w:t xml:space="preserve"> </w:t>
      </w:r>
      <w:r w:rsidRPr="00C34513">
        <w:rPr>
          <w:rFonts w:ascii="Abadi" w:hAnsi="Abadi" w:cs="Arial"/>
          <w:sz w:val="21"/>
          <w:szCs w:val="21"/>
        </w:rPr>
        <w:t>Ley</w:t>
      </w:r>
      <w:r w:rsidRPr="00C34513">
        <w:rPr>
          <w:rFonts w:ascii="Abadi" w:hAnsi="Abadi" w:cs="Arial"/>
          <w:spacing w:val="28"/>
          <w:sz w:val="21"/>
          <w:szCs w:val="21"/>
        </w:rPr>
        <w:t xml:space="preserve"> </w:t>
      </w:r>
      <w:r w:rsidRPr="00C34513">
        <w:rPr>
          <w:rFonts w:ascii="Abadi" w:hAnsi="Abadi" w:cs="Arial"/>
          <w:sz w:val="21"/>
          <w:szCs w:val="21"/>
        </w:rPr>
        <w:t>Orgánica</w:t>
      </w:r>
      <w:r w:rsidRPr="00C34513">
        <w:rPr>
          <w:rFonts w:ascii="Abadi" w:hAnsi="Abadi" w:cs="Arial"/>
          <w:spacing w:val="25"/>
          <w:sz w:val="21"/>
          <w:szCs w:val="21"/>
        </w:rPr>
        <w:t xml:space="preserve"> </w:t>
      </w:r>
      <w:r w:rsidRPr="00C34513">
        <w:rPr>
          <w:rFonts w:ascii="Abadi" w:hAnsi="Abadi" w:cs="Arial"/>
          <w:sz w:val="21"/>
          <w:szCs w:val="21"/>
        </w:rPr>
        <w:t>del</w:t>
      </w:r>
      <w:r w:rsidRPr="00C34513">
        <w:rPr>
          <w:rFonts w:ascii="Abadi" w:hAnsi="Abadi" w:cs="Arial"/>
          <w:spacing w:val="27"/>
          <w:sz w:val="21"/>
          <w:szCs w:val="21"/>
        </w:rPr>
        <w:t xml:space="preserve"> </w:t>
      </w:r>
      <w:r w:rsidRPr="00C34513">
        <w:rPr>
          <w:rFonts w:ascii="Abadi" w:hAnsi="Abadi" w:cs="Arial"/>
          <w:sz w:val="21"/>
          <w:szCs w:val="21"/>
        </w:rPr>
        <w:t>Poder</w:t>
      </w:r>
      <w:r w:rsidRPr="00C34513">
        <w:rPr>
          <w:rFonts w:ascii="Abadi" w:hAnsi="Abadi" w:cs="Arial"/>
          <w:spacing w:val="27"/>
          <w:sz w:val="21"/>
          <w:szCs w:val="21"/>
        </w:rPr>
        <w:t xml:space="preserve"> </w:t>
      </w:r>
      <w:r w:rsidRPr="00C34513">
        <w:rPr>
          <w:rFonts w:ascii="Abadi" w:hAnsi="Abadi" w:cs="Arial"/>
          <w:sz w:val="21"/>
          <w:szCs w:val="21"/>
        </w:rPr>
        <w:t>Legislativo</w:t>
      </w:r>
      <w:r w:rsidRPr="00C34513">
        <w:rPr>
          <w:rFonts w:ascii="Abadi" w:hAnsi="Abadi" w:cs="Arial"/>
          <w:spacing w:val="25"/>
          <w:sz w:val="21"/>
          <w:szCs w:val="21"/>
        </w:rPr>
        <w:t xml:space="preserve"> </w:t>
      </w:r>
      <w:r w:rsidRPr="00C34513">
        <w:rPr>
          <w:rFonts w:ascii="Abadi" w:hAnsi="Abadi" w:cs="Arial"/>
          <w:sz w:val="21"/>
          <w:szCs w:val="21"/>
        </w:rPr>
        <w:t>del</w:t>
      </w:r>
      <w:r w:rsidRPr="00C34513">
        <w:rPr>
          <w:rFonts w:ascii="Abadi" w:hAnsi="Abadi" w:cs="Arial"/>
          <w:spacing w:val="22"/>
          <w:sz w:val="21"/>
          <w:szCs w:val="21"/>
        </w:rPr>
        <w:t xml:space="preserve"> </w:t>
      </w:r>
      <w:r w:rsidRPr="00C34513">
        <w:rPr>
          <w:rFonts w:ascii="Abadi" w:hAnsi="Abadi" w:cs="Arial"/>
          <w:sz w:val="21"/>
          <w:szCs w:val="21"/>
        </w:rPr>
        <w:t>Estado</w:t>
      </w:r>
      <w:r w:rsidRPr="00C34513">
        <w:rPr>
          <w:rFonts w:ascii="Abadi" w:hAnsi="Abadi" w:cs="Arial"/>
          <w:spacing w:val="25"/>
          <w:sz w:val="21"/>
          <w:szCs w:val="21"/>
        </w:rPr>
        <w:t xml:space="preserve"> </w:t>
      </w:r>
      <w:r w:rsidRPr="00C34513">
        <w:rPr>
          <w:rFonts w:ascii="Abadi" w:hAnsi="Abadi" w:cs="Arial"/>
          <w:sz w:val="21"/>
          <w:szCs w:val="21"/>
        </w:rPr>
        <w:t>de</w:t>
      </w:r>
      <w:r w:rsidRPr="00C34513">
        <w:rPr>
          <w:rFonts w:ascii="Abadi" w:hAnsi="Abadi" w:cs="Arial"/>
          <w:spacing w:val="25"/>
          <w:sz w:val="21"/>
          <w:szCs w:val="21"/>
        </w:rPr>
        <w:t xml:space="preserve"> </w:t>
      </w:r>
      <w:r w:rsidRPr="00C34513">
        <w:rPr>
          <w:rFonts w:ascii="Abadi" w:hAnsi="Abadi" w:cs="Arial"/>
          <w:sz w:val="21"/>
          <w:szCs w:val="21"/>
        </w:rPr>
        <w:t>Guanajuato,</w:t>
      </w:r>
      <w:r w:rsidRPr="00C34513">
        <w:rPr>
          <w:rFonts w:ascii="Abadi" w:hAnsi="Abadi" w:cs="Arial"/>
          <w:spacing w:val="24"/>
          <w:sz w:val="21"/>
          <w:szCs w:val="21"/>
        </w:rPr>
        <w:t xml:space="preserve"> </w:t>
      </w:r>
      <w:r w:rsidRPr="00C34513">
        <w:rPr>
          <w:rFonts w:ascii="Abadi" w:hAnsi="Abadi" w:cs="Arial"/>
          <w:sz w:val="21"/>
          <w:szCs w:val="21"/>
        </w:rPr>
        <w:t>me</w:t>
      </w:r>
      <w:r w:rsidRPr="00C34513">
        <w:rPr>
          <w:rFonts w:ascii="Abadi" w:hAnsi="Abadi" w:cs="Arial"/>
          <w:spacing w:val="-2"/>
          <w:sz w:val="21"/>
          <w:szCs w:val="21"/>
        </w:rPr>
        <w:t xml:space="preserve"> </w:t>
      </w:r>
      <w:r w:rsidRPr="00C34513">
        <w:rPr>
          <w:rFonts w:ascii="Abadi" w:hAnsi="Abadi" w:cs="Arial"/>
          <w:sz w:val="21"/>
          <w:szCs w:val="21"/>
        </w:rPr>
        <w:t>permito someter</w:t>
      </w:r>
      <w:r w:rsidRPr="00C34513">
        <w:rPr>
          <w:rFonts w:ascii="Abadi" w:hAnsi="Abadi" w:cs="Arial"/>
          <w:spacing w:val="-3"/>
          <w:sz w:val="21"/>
          <w:szCs w:val="21"/>
        </w:rPr>
        <w:t xml:space="preserve"> </w:t>
      </w:r>
      <w:r w:rsidRPr="00C34513">
        <w:rPr>
          <w:rFonts w:ascii="Abadi" w:hAnsi="Abadi" w:cs="Arial"/>
          <w:sz w:val="21"/>
          <w:szCs w:val="21"/>
        </w:rPr>
        <w:t>a la consideración del</w:t>
      </w:r>
      <w:r w:rsidRPr="00C34513">
        <w:rPr>
          <w:rFonts w:ascii="Abadi" w:hAnsi="Abadi" w:cs="Arial"/>
          <w:spacing w:val="-3"/>
          <w:sz w:val="21"/>
          <w:szCs w:val="21"/>
        </w:rPr>
        <w:t xml:space="preserve"> </w:t>
      </w:r>
      <w:r w:rsidRPr="00C34513">
        <w:rPr>
          <w:rFonts w:ascii="Abadi" w:hAnsi="Abadi" w:cs="Arial"/>
          <w:sz w:val="21"/>
          <w:szCs w:val="21"/>
        </w:rPr>
        <w:t>Pleno,</w:t>
      </w:r>
      <w:r w:rsidRPr="00C34513">
        <w:rPr>
          <w:rFonts w:ascii="Abadi" w:hAnsi="Abadi" w:cs="Arial"/>
          <w:spacing w:val="-1"/>
          <w:sz w:val="21"/>
          <w:szCs w:val="21"/>
        </w:rPr>
        <w:t xml:space="preserve"> </w:t>
      </w:r>
      <w:r w:rsidRPr="00C34513">
        <w:rPr>
          <w:rFonts w:ascii="Abadi" w:hAnsi="Abadi" w:cs="Arial"/>
          <w:sz w:val="21"/>
          <w:szCs w:val="21"/>
        </w:rPr>
        <w:t>la presente iniciativa que reforma</w:t>
      </w:r>
      <w:r w:rsidRPr="00C34513">
        <w:rPr>
          <w:rFonts w:ascii="Abadi" w:hAnsi="Abadi" w:cs="Arial"/>
          <w:spacing w:val="5"/>
          <w:sz w:val="21"/>
          <w:szCs w:val="21"/>
        </w:rPr>
        <w:t xml:space="preserve"> </w:t>
      </w:r>
      <w:r w:rsidRPr="00C34513">
        <w:rPr>
          <w:rFonts w:ascii="Abadi" w:hAnsi="Abadi" w:cs="Arial"/>
          <w:b/>
          <w:bCs/>
          <w:sz w:val="21"/>
          <w:szCs w:val="21"/>
        </w:rPr>
        <w:t>el artículo</w:t>
      </w:r>
      <w:r w:rsidRPr="00C34513">
        <w:rPr>
          <w:rFonts w:ascii="Abadi" w:hAnsi="Abadi" w:cs="Arial"/>
          <w:b/>
          <w:bCs/>
          <w:spacing w:val="-2"/>
          <w:sz w:val="21"/>
          <w:szCs w:val="21"/>
        </w:rPr>
        <w:t xml:space="preserve"> </w:t>
      </w:r>
      <w:r w:rsidRPr="00C34513">
        <w:rPr>
          <w:rFonts w:ascii="Abadi" w:hAnsi="Abadi" w:cs="Arial"/>
          <w:b/>
          <w:bCs/>
          <w:sz w:val="21"/>
          <w:szCs w:val="21"/>
        </w:rPr>
        <w:t>62 de</w:t>
      </w:r>
      <w:r w:rsidRPr="00C34513">
        <w:rPr>
          <w:rFonts w:ascii="Abadi" w:hAnsi="Abadi" w:cs="Arial"/>
          <w:b/>
          <w:bCs/>
          <w:spacing w:val="-5"/>
          <w:sz w:val="21"/>
          <w:szCs w:val="21"/>
        </w:rPr>
        <w:t xml:space="preserve"> </w:t>
      </w:r>
      <w:r w:rsidRPr="00C34513">
        <w:rPr>
          <w:rFonts w:ascii="Abadi" w:hAnsi="Abadi" w:cs="Arial"/>
          <w:b/>
          <w:bCs/>
          <w:sz w:val="21"/>
          <w:szCs w:val="21"/>
        </w:rPr>
        <w:t>la Ley</w:t>
      </w:r>
      <w:r w:rsidRPr="00C34513">
        <w:rPr>
          <w:rFonts w:ascii="Abadi" w:hAnsi="Abadi" w:cs="Arial"/>
          <w:b/>
          <w:bCs/>
          <w:spacing w:val="-5"/>
          <w:sz w:val="21"/>
          <w:szCs w:val="21"/>
        </w:rPr>
        <w:t xml:space="preserve"> </w:t>
      </w:r>
      <w:r w:rsidRPr="00C34513">
        <w:rPr>
          <w:rFonts w:ascii="Abadi" w:hAnsi="Abadi" w:cs="Arial"/>
          <w:b/>
          <w:bCs/>
          <w:sz w:val="21"/>
          <w:szCs w:val="21"/>
        </w:rPr>
        <w:t>para</w:t>
      </w:r>
      <w:r w:rsidRPr="00C34513">
        <w:rPr>
          <w:rFonts w:ascii="Abadi" w:hAnsi="Abadi" w:cs="Arial"/>
          <w:b/>
          <w:bCs/>
          <w:spacing w:val="-4"/>
          <w:sz w:val="21"/>
          <w:szCs w:val="21"/>
        </w:rPr>
        <w:t xml:space="preserve"> </w:t>
      </w:r>
      <w:r w:rsidRPr="00C34513">
        <w:rPr>
          <w:rFonts w:ascii="Abadi" w:hAnsi="Abadi" w:cs="Arial"/>
          <w:b/>
          <w:bCs/>
          <w:sz w:val="21"/>
          <w:szCs w:val="21"/>
        </w:rPr>
        <w:t>el</w:t>
      </w:r>
      <w:r w:rsidRPr="00C34513">
        <w:rPr>
          <w:rFonts w:ascii="Abadi" w:hAnsi="Abadi" w:cs="Arial"/>
          <w:b/>
          <w:bCs/>
          <w:spacing w:val="-5"/>
          <w:sz w:val="21"/>
          <w:szCs w:val="21"/>
        </w:rPr>
        <w:t xml:space="preserve"> </w:t>
      </w:r>
      <w:r w:rsidRPr="00C34513">
        <w:rPr>
          <w:rFonts w:ascii="Abadi" w:hAnsi="Abadi" w:cs="Arial"/>
          <w:b/>
          <w:bCs/>
          <w:sz w:val="21"/>
          <w:szCs w:val="21"/>
        </w:rPr>
        <w:t>Ejercicio</w:t>
      </w:r>
      <w:r w:rsidRPr="00C34513">
        <w:rPr>
          <w:rFonts w:ascii="Abadi" w:hAnsi="Abadi" w:cs="Arial"/>
          <w:b/>
          <w:bCs/>
          <w:spacing w:val="-2"/>
          <w:sz w:val="21"/>
          <w:szCs w:val="21"/>
        </w:rPr>
        <w:t xml:space="preserve"> </w:t>
      </w:r>
      <w:r w:rsidRPr="00C34513">
        <w:rPr>
          <w:rFonts w:ascii="Abadi" w:hAnsi="Abadi" w:cs="Arial"/>
          <w:b/>
          <w:bCs/>
          <w:sz w:val="21"/>
          <w:szCs w:val="21"/>
        </w:rPr>
        <w:t>y</w:t>
      </w:r>
      <w:r w:rsidRPr="00C34513">
        <w:rPr>
          <w:rFonts w:ascii="Abadi" w:hAnsi="Abadi" w:cs="Arial"/>
          <w:b/>
          <w:bCs/>
          <w:spacing w:val="-4"/>
          <w:sz w:val="21"/>
          <w:szCs w:val="21"/>
        </w:rPr>
        <w:t xml:space="preserve"> </w:t>
      </w:r>
      <w:r w:rsidRPr="00C34513">
        <w:rPr>
          <w:rFonts w:ascii="Abadi" w:hAnsi="Abadi" w:cs="Arial"/>
          <w:b/>
          <w:bCs/>
          <w:sz w:val="21"/>
          <w:szCs w:val="21"/>
        </w:rPr>
        <w:t>Control</w:t>
      </w:r>
      <w:r w:rsidRPr="00C34513">
        <w:rPr>
          <w:rFonts w:ascii="Abadi" w:hAnsi="Abadi" w:cs="Arial"/>
          <w:b/>
          <w:bCs/>
          <w:spacing w:val="-1"/>
          <w:sz w:val="21"/>
          <w:szCs w:val="21"/>
        </w:rPr>
        <w:t xml:space="preserve"> </w:t>
      </w:r>
      <w:r w:rsidRPr="00C34513">
        <w:rPr>
          <w:rFonts w:ascii="Abadi" w:hAnsi="Abadi" w:cs="Arial"/>
          <w:b/>
          <w:bCs/>
          <w:sz w:val="21"/>
          <w:szCs w:val="21"/>
        </w:rPr>
        <w:t>de los</w:t>
      </w:r>
      <w:r w:rsidRPr="00C34513">
        <w:rPr>
          <w:rFonts w:ascii="Abadi" w:hAnsi="Abadi" w:cs="Arial"/>
          <w:b/>
          <w:bCs/>
          <w:spacing w:val="-9"/>
          <w:sz w:val="21"/>
          <w:szCs w:val="21"/>
        </w:rPr>
        <w:t xml:space="preserve"> </w:t>
      </w:r>
      <w:r w:rsidRPr="00C34513">
        <w:rPr>
          <w:rFonts w:ascii="Abadi" w:hAnsi="Abadi" w:cs="Arial"/>
          <w:b/>
          <w:bCs/>
          <w:sz w:val="21"/>
          <w:szCs w:val="21"/>
        </w:rPr>
        <w:t>Recursos</w:t>
      </w:r>
      <w:r w:rsidRPr="00C34513">
        <w:rPr>
          <w:rFonts w:ascii="Abadi" w:hAnsi="Abadi" w:cs="Arial"/>
          <w:b/>
          <w:bCs/>
          <w:spacing w:val="-5"/>
          <w:sz w:val="21"/>
          <w:szCs w:val="21"/>
        </w:rPr>
        <w:t xml:space="preserve"> </w:t>
      </w:r>
      <w:r w:rsidRPr="00C34513">
        <w:rPr>
          <w:rFonts w:ascii="Abadi" w:hAnsi="Abadi" w:cs="Arial"/>
          <w:b/>
          <w:bCs/>
          <w:sz w:val="21"/>
          <w:szCs w:val="21"/>
        </w:rPr>
        <w:t>Públicos para</w:t>
      </w:r>
      <w:r w:rsidRPr="00C34513">
        <w:rPr>
          <w:rFonts w:ascii="Abadi" w:hAnsi="Abadi" w:cs="Arial"/>
          <w:b/>
          <w:bCs/>
          <w:spacing w:val="-4"/>
          <w:sz w:val="21"/>
          <w:szCs w:val="21"/>
        </w:rPr>
        <w:t xml:space="preserve"> </w:t>
      </w:r>
      <w:r w:rsidRPr="00C34513">
        <w:rPr>
          <w:rFonts w:ascii="Abadi" w:hAnsi="Abadi" w:cs="Arial"/>
          <w:b/>
          <w:bCs/>
          <w:sz w:val="21"/>
          <w:szCs w:val="21"/>
        </w:rPr>
        <w:t>el</w:t>
      </w:r>
      <w:r w:rsidRPr="00C34513">
        <w:rPr>
          <w:rFonts w:ascii="Abadi" w:hAnsi="Abadi" w:cs="Arial"/>
          <w:b/>
          <w:bCs/>
          <w:spacing w:val="-1"/>
          <w:sz w:val="21"/>
          <w:szCs w:val="21"/>
        </w:rPr>
        <w:t xml:space="preserve"> </w:t>
      </w:r>
      <w:r w:rsidRPr="00C34513">
        <w:rPr>
          <w:rFonts w:ascii="Abadi" w:hAnsi="Abadi" w:cs="Arial"/>
          <w:b/>
          <w:bCs/>
          <w:sz w:val="21"/>
          <w:szCs w:val="21"/>
        </w:rPr>
        <w:t>Estado</w:t>
      </w:r>
      <w:r w:rsidRPr="00C34513">
        <w:rPr>
          <w:rFonts w:ascii="Abadi" w:hAnsi="Abadi" w:cs="Arial"/>
          <w:b/>
          <w:bCs/>
          <w:spacing w:val="-3"/>
          <w:sz w:val="21"/>
          <w:szCs w:val="21"/>
        </w:rPr>
        <w:t xml:space="preserve"> </w:t>
      </w:r>
      <w:r w:rsidRPr="00C34513">
        <w:rPr>
          <w:rFonts w:ascii="Abadi" w:hAnsi="Abadi" w:cs="Arial"/>
          <w:b/>
          <w:bCs/>
          <w:sz w:val="21"/>
          <w:szCs w:val="21"/>
        </w:rPr>
        <w:t>y</w:t>
      </w:r>
      <w:r w:rsidRPr="00C34513">
        <w:rPr>
          <w:rFonts w:ascii="Abadi" w:hAnsi="Abadi" w:cs="Arial"/>
          <w:b/>
          <w:bCs/>
          <w:spacing w:val="-5"/>
          <w:sz w:val="21"/>
          <w:szCs w:val="21"/>
        </w:rPr>
        <w:t xml:space="preserve"> </w:t>
      </w:r>
      <w:r w:rsidRPr="00C34513">
        <w:rPr>
          <w:rFonts w:ascii="Abadi" w:hAnsi="Abadi" w:cs="Arial"/>
          <w:b/>
          <w:bCs/>
          <w:sz w:val="21"/>
          <w:szCs w:val="21"/>
        </w:rPr>
        <w:t>los</w:t>
      </w:r>
      <w:r w:rsidRPr="00C34513">
        <w:rPr>
          <w:rFonts w:ascii="Abadi" w:hAnsi="Abadi" w:cs="Arial"/>
          <w:b/>
          <w:bCs/>
          <w:spacing w:val="-2"/>
          <w:sz w:val="21"/>
          <w:szCs w:val="21"/>
        </w:rPr>
        <w:t xml:space="preserve"> </w:t>
      </w:r>
      <w:r w:rsidRPr="00C34513">
        <w:rPr>
          <w:rFonts w:ascii="Abadi" w:hAnsi="Abadi" w:cs="Arial"/>
          <w:b/>
          <w:bCs/>
          <w:sz w:val="21"/>
          <w:szCs w:val="21"/>
        </w:rPr>
        <w:t>Municipios de</w:t>
      </w:r>
      <w:r w:rsidRPr="00C34513">
        <w:rPr>
          <w:rFonts w:ascii="Abadi" w:hAnsi="Abadi" w:cs="Arial"/>
          <w:b/>
          <w:bCs/>
          <w:spacing w:val="-5"/>
          <w:sz w:val="21"/>
          <w:szCs w:val="21"/>
        </w:rPr>
        <w:t xml:space="preserve"> </w:t>
      </w:r>
      <w:r w:rsidRPr="00C34513">
        <w:rPr>
          <w:rFonts w:ascii="Abadi" w:hAnsi="Abadi" w:cs="Arial"/>
          <w:b/>
          <w:bCs/>
          <w:sz w:val="21"/>
          <w:szCs w:val="21"/>
        </w:rPr>
        <w:t xml:space="preserve">Guanajuato, </w:t>
      </w:r>
      <w:r w:rsidRPr="00C34513">
        <w:rPr>
          <w:rFonts w:ascii="Abadi" w:hAnsi="Abadi" w:cs="Arial"/>
          <w:sz w:val="21"/>
          <w:szCs w:val="21"/>
        </w:rPr>
        <w:t>de conformidad</w:t>
      </w:r>
      <w:r w:rsidRPr="00C34513">
        <w:rPr>
          <w:rFonts w:ascii="Abadi" w:hAnsi="Abadi" w:cs="Arial"/>
          <w:spacing w:val="3"/>
          <w:sz w:val="21"/>
          <w:szCs w:val="21"/>
        </w:rPr>
        <w:t xml:space="preserve"> </w:t>
      </w:r>
      <w:r w:rsidRPr="00C34513">
        <w:rPr>
          <w:rFonts w:ascii="Abadi" w:hAnsi="Abadi" w:cs="Arial"/>
          <w:sz w:val="21"/>
          <w:szCs w:val="21"/>
        </w:rPr>
        <w:t>con</w:t>
      </w:r>
      <w:r w:rsidRPr="00C34513">
        <w:rPr>
          <w:rFonts w:ascii="Abadi" w:hAnsi="Abadi" w:cs="Arial"/>
          <w:spacing w:val="-5"/>
          <w:sz w:val="21"/>
          <w:szCs w:val="21"/>
        </w:rPr>
        <w:t xml:space="preserve"> </w:t>
      </w:r>
      <w:r w:rsidRPr="00C34513">
        <w:rPr>
          <w:rFonts w:ascii="Abadi" w:hAnsi="Abadi" w:cs="Arial"/>
          <w:sz w:val="21"/>
          <w:szCs w:val="21"/>
        </w:rPr>
        <w:t>la siguiente:</w:t>
      </w:r>
    </w:p>
    <w:p w14:paraId="13940A59" w14:textId="77777777" w:rsidR="00993003" w:rsidRPr="00C34513" w:rsidRDefault="00993003" w:rsidP="009A15D4">
      <w:pPr>
        <w:kinsoku w:val="0"/>
        <w:overflowPunct w:val="0"/>
        <w:autoSpaceDE w:val="0"/>
        <w:autoSpaceDN w:val="0"/>
        <w:adjustRightInd w:val="0"/>
        <w:spacing w:before="3"/>
        <w:ind w:right="90"/>
        <w:jc w:val="center"/>
        <w:rPr>
          <w:rFonts w:ascii="Abadi" w:hAnsi="Abadi" w:cs="Arial"/>
          <w:sz w:val="21"/>
          <w:szCs w:val="21"/>
        </w:rPr>
      </w:pPr>
    </w:p>
    <w:p w14:paraId="315DB506" w14:textId="77777777" w:rsidR="00993003" w:rsidRPr="00C34513" w:rsidRDefault="00993003" w:rsidP="009A15D4">
      <w:pPr>
        <w:kinsoku w:val="0"/>
        <w:overflowPunct w:val="0"/>
        <w:autoSpaceDE w:val="0"/>
        <w:autoSpaceDN w:val="0"/>
        <w:adjustRightInd w:val="0"/>
        <w:spacing w:before="1"/>
        <w:ind w:right="90"/>
        <w:jc w:val="center"/>
        <w:rPr>
          <w:rFonts w:ascii="Abadi" w:hAnsi="Abadi" w:cs="Arial"/>
          <w:b/>
          <w:bCs/>
          <w:sz w:val="21"/>
          <w:szCs w:val="21"/>
        </w:rPr>
      </w:pPr>
      <w:r w:rsidRPr="00C34513">
        <w:rPr>
          <w:rFonts w:ascii="Abadi" w:hAnsi="Abadi" w:cs="Arial"/>
          <w:b/>
          <w:bCs/>
          <w:sz w:val="21"/>
          <w:szCs w:val="21"/>
        </w:rPr>
        <w:t>EXPOSICIÓN DE MOTIVOS</w:t>
      </w:r>
    </w:p>
    <w:p w14:paraId="72F685F6" w14:textId="77777777" w:rsidR="00993003" w:rsidRPr="00C34513" w:rsidRDefault="00993003" w:rsidP="009A15D4">
      <w:pPr>
        <w:kinsoku w:val="0"/>
        <w:overflowPunct w:val="0"/>
        <w:autoSpaceDE w:val="0"/>
        <w:autoSpaceDN w:val="0"/>
        <w:adjustRightInd w:val="0"/>
        <w:spacing w:before="10"/>
        <w:ind w:right="90"/>
        <w:rPr>
          <w:rFonts w:ascii="Abadi" w:hAnsi="Abadi" w:cs="Arial"/>
          <w:b/>
          <w:bCs/>
          <w:sz w:val="21"/>
          <w:szCs w:val="21"/>
        </w:rPr>
      </w:pPr>
    </w:p>
    <w:p w14:paraId="767E25F3" w14:textId="77777777" w:rsidR="00993003" w:rsidRPr="00C34513" w:rsidRDefault="00993003" w:rsidP="009A15D4">
      <w:pPr>
        <w:kinsoku w:val="0"/>
        <w:overflowPunct w:val="0"/>
        <w:autoSpaceDE w:val="0"/>
        <w:autoSpaceDN w:val="0"/>
        <w:adjustRightInd w:val="0"/>
        <w:ind w:left="39" w:right="90"/>
        <w:jc w:val="both"/>
        <w:rPr>
          <w:rFonts w:ascii="Abadi" w:hAnsi="Abadi" w:cs="Arial"/>
          <w:sz w:val="21"/>
          <w:szCs w:val="21"/>
        </w:rPr>
      </w:pPr>
      <w:r w:rsidRPr="00C34513">
        <w:rPr>
          <w:rFonts w:ascii="Abadi" w:hAnsi="Abadi" w:cs="Arial"/>
          <w:sz w:val="21"/>
          <w:szCs w:val="21"/>
        </w:rPr>
        <w:t>La</w:t>
      </w:r>
      <w:r w:rsidRPr="00C34513">
        <w:rPr>
          <w:rFonts w:ascii="Abadi" w:hAnsi="Abadi" w:cs="Arial"/>
          <w:spacing w:val="20"/>
          <w:sz w:val="21"/>
          <w:szCs w:val="21"/>
        </w:rPr>
        <w:t xml:space="preserve"> </w:t>
      </w:r>
      <w:r w:rsidRPr="00C34513">
        <w:rPr>
          <w:rFonts w:ascii="Abadi" w:hAnsi="Abadi" w:cs="Arial"/>
          <w:sz w:val="21"/>
          <w:szCs w:val="21"/>
        </w:rPr>
        <w:t>figura</w:t>
      </w:r>
      <w:r w:rsidRPr="00C34513">
        <w:rPr>
          <w:rFonts w:ascii="Abadi" w:hAnsi="Abadi" w:cs="Arial"/>
          <w:spacing w:val="25"/>
          <w:sz w:val="21"/>
          <w:szCs w:val="21"/>
        </w:rPr>
        <w:t xml:space="preserve"> </w:t>
      </w:r>
      <w:r w:rsidRPr="00C34513">
        <w:rPr>
          <w:rFonts w:ascii="Abadi" w:hAnsi="Abadi" w:cs="Arial"/>
          <w:sz w:val="21"/>
          <w:szCs w:val="21"/>
        </w:rPr>
        <w:t>republicana</w:t>
      </w:r>
      <w:r w:rsidRPr="00C34513">
        <w:rPr>
          <w:rFonts w:ascii="Abadi" w:hAnsi="Abadi" w:cs="Arial"/>
          <w:spacing w:val="20"/>
          <w:sz w:val="21"/>
          <w:szCs w:val="21"/>
        </w:rPr>
        <w:t xml:space="preserve"> </w:t>
      </w:r>
      <w:r w:rsidRPr="00C34513">
        <w:rPr>
          <w:rFonts w:ascii="Abadi" w:hAnsi="Abadi" w:cs="Arial"/>
          <w:sz w:val="21"/>
          <w:szCs w:val="21"/>
        </w:rPr>
        <w:t>de</w:t>
      </w:r>
      <w:r w:rsidRPr="00C34513">
        <w:rPr>
          <w:rFonts w:ascii="Abadi" w:hAnsi="Abadi" w:cs="Arial"/>
          <w:spacing w:val="25"/>
          <w:sz w:val="21"/>
          <w:szCs w:val="21"/>
        </w:rPr>
        <w:t xml:space="preserve"> </w:t>
      </w:r>
      <w:r w:rsidRPr="00C34513">
        <w:rPr>
          <w:rFonts w:ascii="Abadi" w:hAnsi="Abadi" w:cs="Arial"/>
          <w:sz w:val="21"/>
          <w:szCs w:val="21"/>
        </w:rPr>
        <w:t>la</w:t>
      </w:r>
      <w:r w:rsidRPr="00C34513">
        <w:rPr>
          <w:rFonts w:ascii="Abadi" w:hAnsi="Abadi" w:cs="Arial"/>
          <w:spacing w:val="25"/>
          <w:sz w:val="21"/>
          <w:szCs w:val="21"/>
        </w:rPr>
        <w:t xml:space="preserve"> </w:t>
      </w:r>
      <w:r w:rsidRPr="00C34513">
        <w:rPr>
          <w:rFonts w:ascii="Abadi" w:hAnsi="Abadi" w:cs="Arial"/>
          <w:sz w:val="21"/>
          <w:szCs w:val="21"/>
        </w:rPr>
        <w:t>división</w:t>
      </w:r>
      <w:r w:rsidRPr="00C34513">
        <w:rPr>
          <w:rFonts w:ascii="Abadi" w:hAnsi="Abadi" w:cs="Arial"/>
          <w:spacing w:val="20"/>
          <w:sz w:val="21"/>
          <w:szCs w:val="21"/>
        </w:rPr>
        <w:t xml:space="preserve"> </w:t>
      </w:r>
      <w:r w:rsidRPr="00C34513">
        <w:rPr>
          <w:rFonts w:ascii="Abadi" w:hAnsi="Abadi" w:cs="Arial"/>
          <w:sz w:val="21"/>
          <w:szCs w:val="21"/>
        </w:rPr>
        <w:t>del</w:t>
      </w:r>
      <w:r w:rsidRPr="00C34513">
        <w:rPr>
          <w:rFonts w:ascii="Abadi" w:hAnsi="Abadi" w:cs="Arial"/>
          <w:spacing w:val="17"/>
          <w:sz w:val="21"/>
          <w:szCs w:val="21"/>
        </w:rPr>
        <w:t xml:space="preserve"> </w:t>
      </w:r>
      <w:r w:rsidRPr="00C34513">
        <w:rPr>
          <w:rFonts w:ascii="Abadi" w:hAnsi="Abadi" w:cs="Arial"/>
          <w:sz w:val="21"/>
          <w:szCs w:val="21"/>
        </w:rPr>
        <w:t>poder</w:t>
      </w:r>
      <w:r w:rsidRPr="00C34513">
        <w:rPr>
          <w:rFonts w:ascii="Abadi" w:hAnsi="Abadi" w:cs="Arial"/>
          <w:spacing w:val="22"/>
          <w:sz w:val="21"/>
          <w:szCs w:val="21"/>
        </w:rPr>
        <w:t xml:space="preserve"> </w:t>
      </w:r>
      <w:r w:rsidRPr="00C34513">
        <w:rPr>
          <w:rFonts w:ascii="Abadi" w:hAnsi="Abadi" w:cs="Arial"/>
          <w:sz w:val="21"/>
          <w:szCs w:val="21"/>
        </w:rPr>
        <w:t>público</w:t>
      </w:r>
      <w:r w:rsidRPr="00C34513">
        <w:rPr>
          <w:rFonts w:ascii="Abadi" w:hAnsi="Abadi" w:cs="Arial"/>
          <w:spacing w:val="25"/>
          <w:sz w:val="21"/>
          <w:szCs w:val="21"/>
        </w:rPr>
        <w:t xml:space="preserve"> </w:t>
      </w:r>
      <w:r w:rsidRPr="00C34513">
        <w:rPr>
          <w:rFonts w:ascii="Abadi" w:hAnsi="Abadi" w:cs="Arial"/>
          <w:sz w:val="21"/>
          <w:szCs w:val="21"/>
        </w:rPr>
        <w:t>en</w:t>
      </w:r>
      <w:r w:rsidRPr="00C34513">
        <w:rPr>
          <w:rFonts w:ascii="Abadi" w:hAnsi="Abadi" w:cs="Arial"/>
          <w:spacing w:val="20"/>
          <w:sz w:val="21"/>
          <w:szCs w:val="21"/>
        </w:rPr>
        <w:t xml:space="preserve"> </w:t>
      </w:r>
      <w:r w:rsidRPr="00C34513">
        <w:rPr>
          <w:rFonts w:ascii="Abadi" w:hAnsi="Abadi" w:cs="Arial"/>
          <w:sz w:val="21"/>
          <w:szCs w:val="21"/>
        </w:rPr>
        <w:t>Legislativo,</w:t>
      </w:r>
      <w:r w:rsidRPr="00C34513">
        <w:rPr>
          <w:rFonts w:ascii="Abadi" w:hAnsi="Abadi" w:cs="Arial"/>
          <w:spacing w:val="19"/>
          <w:sz w:val="21"/>
          <w:szCs w:val="21"/>
        </w:rPr>
        <w:t xml:space="preserve"> </w:t>
      </w:r>
      <w:r w:rsidRPr="00C34513">
        <w:rPr>
          <w:rFonts w:ascii="Abadi" w:hAnsi="Abadi" w:cs="Arial"/>
          <w:sz w:val="21"/>
          <w:szCs w:val="21"/>
        </w:rPr>
        <w:t>Ejecutivo</w:t>
      </w:r>
      <w:r w:rsidRPr="00C34513">
        <w:rPr>
          <w:rFonts w:ascii="Abadi" w:hAnsi="Abadi" w:cs="Arial"/>
          <w:spacing w:val="25"/>
          <w:sz w:val="21"/>
          <w:szCs w:val="21"/>
        </w:rPr>
        <w:t xml:space="preserve"> </w:t>
      </w:r>
      <w:r w:rsidRPr="00C34513">
        <w:rPr>
          <w:rFonts w:ascii="Abadi" w:hAnsi="Abadi" w:cs="Arial"/>
          <w:sz w:val="21"/>
          <w:szCs w:val="21"/>
        </w:rPr>
        <w:t>y</w:t>
      </w:r>
      <w:r w:rsidRPr="00C34513">
        <w:rPr>
          <w:rFonts w:ascii="Abadi" w:hAnsi="Abadi" w:cs="Arial"/>
          <w:spacing w:val="23"/>
          <w:sz w:val="21"/>
          <w:szCs w:val="21"/>
        </w:rPr>
        <w:t xml:space="preserve"> </w:t>
      </w:r>
      <w:r w:rsidRPr="00C34513">
        <w:rPr>
          <w:rFonts w:ascii="Abadi" w:hAnsi="Abadi" w:cs="Arial"/>
          <w:sz w:val="21"/>
          <w:szCs w:val="21"/>
        </w:rPr>
        <w:t>Judicial,</w:t>
      </w:r>
      <w:r w:rsidRPr="00C34513">
        <w:rPr>
          <w:rFonts w:ascii="Abadi" w:hAnsi="Abadi" w:cs="Arial"/>
          <w:spacing w:val="-2"/>
          <w:sz w:val="21"/>
          <w:szCs w:val="21"/>
        </w:rPr>
        <w:t xml:space="preserve"> </w:t>
      </w:r>
      <w:r w:rsidRPr="00C34513">
        <w:rPr>
          <w:rFonts w:ascii="Abadi" w:hAnsi="Abadi" w:cs="Arial"/>
          <w:sz w:val="21"/>
          <w:szCs w:val="21"/>
        </w:rPr>
        <w:t>para</w:t>
      </w:r>
      <w:r w:rsidRPr="00C34513">
        <w:rPr>
          <w:rFonts w:ascii="Abadi" w:hAnsi="Abadi" w:cs="Arial"/>
          <w:spacing w:val="-14"/>
          <w:sz w:val="21"/>
          <w:szCs w:val="21"/>
        </w:rPr>
        <w:t xml:space="preserve"> </w:t>
      </w:r>
      <w:r w:rsidRPr="00C34513">
        <w:rPr>
          <w:rFonts w:ascii="Abadi" w:hAnsi="Abadi" w:cs="Arial"/>
          <w:sz w:val="21"/>
          <w:szCs w:val="21"/>
        </w:rPr>
        <w:t>su</w:t>
      </w:r>
      <w:r w:rsidRPr="00C34513">
        <w:rPr>
          <w:rFonts w:ascii="Abadi" w:hAnsi="Abadi" w:cs="Arial"/>
          <w:spacing w:val="-17"/>
          <w:sz w:val="21"/>
          <w:szCs w:val="21"/>
        </w:rPr>
        <w:t xml:space="preserve"> </w:t>
      </w:r>
      <w:r w:rsidRPr="00C34513">
        <w:rPr>
          <w:rFonts w:ascii="Abadi" w:hAnsi="Abadi" w:cs="Arial"/>
          <w:sz w:val="21"/>
          <w:szCs w:val="21"/>
        </w:rPr>
        <w:t>mejor</w:t>
      </w:r>
      <w:r w:rsidRPr="00C34513">
        <w:rPr>
          <w:rFonts w:ascii="Abadi" w:hAnsi="Abadi" w:cs="Arial"/>
          <w:spacing w:val="-16"/>
          <w:sz w:val="21"/>
          <w:szCs w:val="21"/>
        </w:rPr>
        <w:t xml:space="preserve"> </w:t>
      </w:r>
      <w:r w:rsidRPr="00C34513">
        <w:rPr>
          <w:rFonts w:ascii="Abadi" w:hAnsi="Abadi" w:cs="Arial"/>
          <w:sz w:val="21"/>
          <w:szCs w:val="21"/>
        </w:rPr>
        <w:t>ejercicio</w:t>
      </w:r>
      <w:r w:rsidRPr="00C34513">
        <w:rPr>
          <w:rFonts w:ascii="Abadi" w:hAnsi="Abadi" w:cs="Arial"/>
          <w:spacing w:val="-14"/>
          <w:sz w:val="21"/>
          <w:szCs w:val="21"/>
        </w:rPr>
        <w:t xml:space="preserve"> </w:t>
      </w:r>
      <w:r w:rsidRPr="00C34513">
        <w:rPr>
          <w:rFonts w:ascii="Abadi" w:hAnsi="Abadi" w:cs="Arial"/>
          <w:sz w:val="21"/>
          <w:szCs w:val="21"/>
        </w:rPr>
        <w:t>manifiesta</w:t>
      </w:r>
      <w:r w:rsidRPr="00C34513">
        <w:rPr>
          <w:rFonts w:ascii="Abadi" w:hAnsi="Abadi" w:cs="Arial"/>
          <w:spacing w:val="-14"/>
          <w:sz w:val="21"/>
          <w:szCs w:val="21"/>
        </w:rPr>
        <w:t xml:space="preserve"> </w:t>
      </w:r>
      <w:r w:rsidRPr="00C34513">
        <w:rPr>
          <w:rFonts w:ascii="Abadi" w:hAnsi="Abadi" w:cs="Arial"/>
          <w:sz w:val="21"/>
          <w:szCs w:val="21"/>
        </w:rPr>
        <w:t>su</w:t>
      </w:r>
      <w:r w:rsidRPr="00C34513">
        <w:rPr>
          <w:rFonts w:ascii="Abadi" w:hAnsi="Abadi" w:cs="Arial"/>
          <w:spacing w:val="-17"/>
          <w:sz w:val="21"/>
          <w:szCs w:val="21"/>
        </w:rPr>
        <w:t xml:space="preserve"> </w:t>
      </w:r>
      <w:r w:rsidRPr="00C34513">
        <w:rPr>
          <w:rFonts w:ascii="Abadi" w:hAnsi="Abadi" w:cs="Arial"/>
          <w:sz w:val="21"/>
          <w:szCs w:val="21"/>
        </w:rPr>
        <w:t>magnificencia</w:t>
      </w:r>
      <w:r w:rsidRPr="00C34513">
        <w:rPr>
          <w:rFonts w:ascii="Abadi" w:hAnsi="Abadi" w:cs="Arial"/>
          <w:spacing w:val="-14"/>
          <w:sz w:val="21"/>
          <w:szCs w:val="21"/>
        </w:rPr>
        <w:t xml:space="preserve"> </w:t>
      </w:r>
      <w:r w:rsidRPr="00C34513">
        <w:rPr>
          <w:rFonts w:ascii="Abadi" w:hAnsi="Abadi" w:cs="Arial"/>
          <w:sz w:val="21"/>
          <w:szCs w:val="21"/>
        </w:rPr>
        <w:t>al</w:t>
      </w:r>
      <w:r w:rsidRPr="00C34513">
        <w:rPr>
          <w:rFonts w:ascii="Abadi" w:hAnsi="Abadi" w:cs="Arial"/>
          <w:spacing w:val="-16"/>
          <w:sz w:val="21"/>
          <w:szCs w:val="21"/>
        </w:rPr>
        <w:t xml:space="preserve"> </w:t>
      </w:r>
      <w:r w:rsidRPr="00C34513">
        <w:rPr>
          <w:rFonts w:ascii="Abadi" w:hAnsi="Abadi" w:cs="Arial"/>
          <w:sz w:val="21"/>
          <w:szCs w:val="21"/>
        </w:rPr>
        <w:t>precisar</w:t>
      </w:r>
      <w:r w:rsidRPr="00C34513">
        <w:rPr>
          <w:rFonts w:ascii="Abadi" w:hAnsi="Abadi" w:cs="Arial"/>
          <w:spacing w:val="-16"/>
          <w:sz w:val="21"/>
          <w:szCs w:val="21"/>
        </w:rPr>
        <w:t xml:space="preserve"> </w:t>
      </w:r>
      <w:r w:rsidRPr="00C34513">
        <w:rPr>
          <w:rFonts w:ascii="Abadi" w:hAnsi="Abadi" w:cs="Arial"/>
          <w:sz w:val="21"/>
          <w:szCs w:val="21"/>
        </w:rPr>
        <w:t>las</w:t>
      </w:r>
      <w:r w:rsidRPr="00C34513">
        <w:rPr>
          <w:rFonts w:ascii="Abadi" w:hAnsi="Abadi" w:cs="Arial"/>
          <w:spacing w:val="-15"/>
          <w:sz w:val="21"/>
          <w:szCs w:val="21"/>
        </w:rPr>
        <w:t xml:space="preserve"> </w:t>
      </w:r>
      <w:r w:rsidRPr="00C34513">
        <w:rPr>
          <w:rFonts w:ascii="Abadi" w:hAnsi="Abadi" w:cs="Arial"/>
          <w:sz w:val="21"/>
          <w:szCs w:val="21"/>
        </w:rPr>
        <w:t>formas</w:t>
      </w:r>
      <w:r w:rsidRPr="00C34513">
        <w:rPr>
          <w:rFonts w:ascii="Abadi" w:hAnsi="Abadi" w:cs="Arial"/>
          <w:spacing w:val="-15"/>
          <w:sz w:val="21"/>
          <w:szCs w:val="21"/>
        </w:rPr>
        <w:t xml:space="preserve"> </w:t>
      </w:r>
      <w:r w:rsidRPr="00C34513">
        <w:rPr>
          <w:rFonts w:ascii="Abadi" w:hAnsi="Abadi" w:cs="Arial"/>
          <w:sz w:val="21"/>
          <w:szCs w:val="21"/>
        </w:rPr>
        <w:t>de</w:t>
      </w:r>
      <w:r w:rsidRPr="00C34513">
        <w:rPr>
          <w:rFonts w:ascii="Abadi" w:hAnsi="Abadi" w:cs="Arial"/>
          <w:spacing w:val="-14"/>
          <w:sz w:val="21"/>
          <w:szCs w:val="21"/>
        </w:rPr>
        <w:t xml:space="preserve"> </w:t>
      </w:r>
      <w:r w:rsidRPr="00C34513">
        <w:rPr>
          <w:rFonts w:ascii="Abadi" w:hAnsi="Abadi" w:cs="Arial"/>
          <w:sz w:val="21"/>
          <w:szCs w:val="21"/>
        </w:rPr>
        <w:t>la</w:t>
      </w:r>
      <w:r w:rsidRPr="00C34513">
        <w:rPr>
          <w:rFonts w:ascii="Abadi" w:hAnsi="Abadi" w:cs="Arial"/>
          <w:spacing w:val="-14"/>
          <w:sz w:val="21"/>
          <w:szCs w:val="21"/>
        </w:rPr>
        <w:t xml:space="preserve"> </w:t>
      </w:r>
      <w:r w:rsidRPr="00C34513">
        <w:rPr>
          <w:rFonts w:ascii="Abadi" w:hAnsi="Abadi" w:cs="Arial"/>
          <w:sz w:val="21"/>
          <w:szCs w:val="21"/>
        </w:rPr>
        <w:t>relación</w:t>
      </w:r>
      <w:r w:rsidRPr="00C34513">
        <w:rPr>
          <w:rFonts w:ascii="Abadi" w:hAnsi="Abadi" w:cs="Arial"/>
          <w:spacing w:val="-14"/>
          <w:sz w:val="21"/>
          <w:szCs w:val="21"/>
        </w:rPr>
        <w:t xml:space="preserve"> </w:t>
      </w:r>
      <w:r w:rsidRPr="00C34513">
        <w:rPr>
          <w:rFonts w:ascii="Abadi" w:hAnsi="Abadi" w:cs="Arial"/>
          <w:sz w:val="21"/>
          <w:szCs w:val="21"/>
        </w:rPr>
        <w:t>entre</w:t>
      </w:r>
      <w:r w:rsidRPr="00C34513">
        <w:rPr>
          <w:rFonts w:ascii="Abadi" w:hAnsi="Abadi" w:cs="Arial"/>
          <w:spacing w:val="-2"/>
          <w:sz w:val="21"/>
          <w:szCs w:val="21"/>
        </w:rPr>
        <w:t xml:space="preserve"> </w:t>
      </w:r>
      <w:r w:rsidRPr="00C34513">
        <w:rPr>
          <w:rFonts w:ascii="Abadi" w:hAnsi="Abadi" w:cs="Arial"/>
          <w:sz w:val="21"/>
          <w:szCs w:val="21"/>
        </w:rPr>
        <w:t>ellos,</w:t>
      </w:r>
      <w:r w:rsidRPr="00C34513">
        <w:rPr>
          <w:rFonts w:ascii="Abadi" w:hAnsi="Abadi" w:cs="Arial"/>
          <w:spacing w:val="-1"/>
          <w:sz w:val="21"/>
          <w:szCs w:val="21"/>
        </w:rPr>
        <w:t xml:space="preserve"> </w:t>
      </w:r>
      <w:r w:rsidRPr="00C34513">
        <w:rPr>
          <w:rFonts w:ascii="Abadi" w:hAnsi="Abadi" w:cs="Arial"/>
          <w:sz w:val="21"/>
          <w:szCs w:val="21"/>
        </w:rPr>
        <w:t>que comienza con la</w:t>
      </w:r>
      <w:r w:rsidRPr="00C34513">
        <w:rPr>
          <w:rFonts w:ascii="Abadi" w:hAnsi="Abadi" w:cs="Arial"/>
          <w:spacing w:val="-5"/>
          <w:sz w:val="21"/>
          <w:szCs w:val="21"/>
        </w:rPr>
        <w:t xml:space="preserve"> </w:t>
      </w:r>
      <w:r w:rsidRPr="00C34513">
        <w:rPr>
          <w:rFonts w:ascii="Abadi" w:hAnsi="Abadi" w:cs="Arial"/>
          <w:sz w:val="21"/>
          <w:szCs w:val="21"/>
        </w:rPr>
        <w:lastRenderedPageBreak/>
        <w:t>prohibición categórica</w:t>
      </w:r>
      <w:r w:rsidRPr="00C34513">
        <w:rPr>
          <w:rFonts w:ascii="Abadi" w:hAnsi="Abadi" w:cs="Arial"/>
          <w:spacing w:val="-5"/>
          <w:sz w:val="21"/>
          <w:szCs w:val="21"/>
        </w:rPr>
        <w:t xml:space="preserve"> </w:t>
      </w:r>
      <w:r w:rsidRPr="00C34513">
        <w:rPr>
          <w:rFonts w:ascii="Abadi" w:hAnsi="Abadi" w:cs="Arial"/>
          <w:sz w:val="21"/>
          <w:szCs w:val="21"/>
        </w:rPr>
        <w:t>de la concentración de varios</w:t>
      </w:r>
      <w:r w:rsidRPr="00C34513">
        <w:rPr>
          <w:rFonts w:ascii="Abadi" w:hAnsi="Abadi" w:cs="Arial"/>
          <w:spacing w:val="-6"/>
          <w:sz w:val="21"/>
          <w:szCs w:val="21"/>
        </w:rPr>
        <w:t xml:space="preserve"> </w:t>
      </w:r>
      <w:r w:rsidRPr="00C34513">
        <w:rPr>
          <w:rFonts w:ascii="Abadi" w:hAnsi="Abadi" w:cs="Arial"/>
          <w:sz w:val="21"/>
          <w:szCs w:val="21"/>
        </w:rPr>
        <w:t>poderes</w:t>
      </w:r>
      <w:r w:rsidRPr="00C34513">
        <w:rPr>
          <w:rFonts w:ascii="Abadi" w:hAnsi="Abadi" w:cs="Arial"/>
          <w:spacing w:val="-2"/>
          <w:sz w:val="21"/>
          <w:szCs w:val="21"/>
        </w:rPr>
        <w:t xml:space="preserve"> </w:t>
      </w:r>
      <w:r w:rsidRPr="00C34513">
        <w:rPr>
          <w:rFonts w:ascii="Abadi" w:hAnsi="Abadi" w:cs="Arial"/>
          <w:sz w:val="21"/>
          <w:szCs w:val="21"/>
        </w:rPr>
        <w:t>en</w:t>
      </w:r>
      <w:r w:rsidRPr="00C34513">
        <w:rPr>
          <w:rFonts w:ascii="Abadi" w:hAnsi="Abadi" w:cs="Arial"/>
          <w:spacing w:val="-2"/>
          <w:sz w:val="21"/>
          <w:szCs w:val="21"/>
        </w:rPr>
        <w:t xml:space="preserve"> </w:t>
      </w:r>
      <w:r w:rsidRPr="00C34513">
        <w:rPr>
          <w:rFonts w:ascii="Abadi" w:hAnsi="Abadi" w:cs="Arial"/>
          <w:sz w:val="21"/>
          <w:szCs w:val="21"/>
        </w:rPr>
        <w:t>un</w:t>
      </w:r>
      <w:r w:rsidRPr="00C34513">
        <w:rPr>
          <w:rFonts w:ascii="Abadi" w:hAnsi="Abadi" w:cs="Arial"/>
          <w:spacing w:val="58"/>
          <w:sz w:val="21"/>
          <w:szCs w:val="21"/>
        </w:rPr>
        <w:t xml:space="preserve"> </w:t>
      </w:r>
      <w:r w:rsidRPr="00C34513">
        <w:rPr>
          <w:rFonts w:ascii="Abadi" w:hAnsi="Abadi" w:cs="Arial"/>
          <w:sz w:val="21"/>
          <w:szCs w:val="21"/>
        </w:rPr>
        <w:t>solo</w:t>
      </w:r>
      <w:r w:rsidRPr="00C34513">
        <w:rPr>
          <w:rFonts w:ascii="Abadi" w:hAnsi="Abadi" w:cs="Arial"/>
          <w:spacing w:val="58"/>
          <w:sz w:val="21"/>
          <w:szCs w:val="21"/>
        </w:rPr>
        <w:t xml:space="preserve"> </w:t>
      </w:r>
      <w:r w:rsidRPr="00C34513">
        <w:rPr>
          <w:rFonts w:ascii="Abadi" w:hAnsi="Abadi" w:cs="Arial"/>
          <w:sz w:val="21"/>
          <w:szCs w:val="21"/>
        </w:rPr>
        <w:t>individuo.</w:t>
      </w:r>
      <w:r w:rsidRPr="00C34513">
        <w:rPr>
          <w:rFonts w:ascii="Abadi" w:hAnsi="Abadi" w:cs="Arial"/>
          <w:spacing w:val="62"/>
          <w:sz w:val="21"/>
          <w:szCs w:val="21"/>
        </w:rPr>
        <w:t xml:space="preserve"> </w:t>
      </w:r>
      <w:r w:rsidRPr="00C34513">
        <w:rPr>
          <w:rFonts w:ascii="Abadi" w:hAnsi="Abadi" w:cs="Arial"/>
          <w:sz w:val="21"/>
          <w:szCs w:val="21"/>
        </w:rPr>
        <w:t>Por</w:t>
      </w:r>
      <w:r w:rsidRPr="00C34513">
        <w:rPr>
          <w:rFonts w:ascii="Abadi" w:hAnsi="Abadi" w:cs="Arial"/>
          <w:spacing w:val="55"/>
          <w:sz w:val="21"/>
          <w:szCs w:val="21"/>
        </w:rPr>
        <w:t xml:space="preserve"> </w:t>
      </w:r>
      <w:r w:rsidRPr="00C34513">
        <w:rPr>
          <w:rFonts w:ascii="Abadi" w:hAnsi="Abadi" w:cs="Arial"/>
          <w:sz w:val="21"/>
          <w:szCs w:val="21"/>
        </w:rPr>
        <w:t>prevenir</w:t>
      </w:r>
      <w:r w:rsidRPr="00C34513">
        <w:rPr>
          <w:rFonts w:ascii="Abadi" w:hAnsi="Abadi" w:cs="Arial"/>
          <w:spacing w:val="55"/>
          <w:sz w:val="21"/>
          <w:szCs w:val="21"/>
        </w:rPr>
        <w:t xml:space="preserve"> </w:t>
      </w:r>
      <w:r w:rsidRPr="00C34513">
        <w:rPr>
          <w:rFonts w:ascii="Abadi" w:hAnsi="Abadi" w:cs="Arial"/>
          <w:sz w:val="21"/>
          <w:szCs w:val="21"/>
        </w:rPr>
        <w:t>el</w:t>
      </w:r>
      <w:r w:rsidRPr="00C34513">
        <w:rPr>
          <w:rFonts w:ascii="Abadi" w:hAnsi="Abadi" w:cs="Arial"/>
          <w:spacing w:val="50"/>
          <w:sz w:val="21"/>
          <w:szCs w:val="21"/>
        </w:rPr>
        <w:t xml:space="preserve"> </w:t>
      </w:r>
      <w:r w:rsidRPr="00C34513">
        <w:rPr>
          <w:rFonts w:ascii="Abadi" w:hAnsi="Abadi" w:cs="Arial"/>
          <w:sz w:val="21"/>
          <w:szCs w:val="21"/>
        </w:rPr>
        <w:t>autoritarismo</w:t>
      </w:r>
      <w:r w:rsidRPr="00C34513">
        <w:rPr>
          <w:rFonts w:ascii="Abadi" w:hAnsi="Abadi" w:cs="Arial"/>
          <w:spacing w:val="53"/>
          <w:sz w:val="21"/>
          <w:szCs w:val="21"/>
        </w:rPr>
        <w:t xml:space="preserve"> </w:t>
      </w:r>
      <w:r w:rsidRPr="00C34513">
        <w:rPr>
          <w:rFonts w:ascii="Abadi" w:hAnsi="Abadi" w:cs="Arial"/>
          <w:sz w:val="21"/>
          <w:szCs w:val="21"/>
        </w:rPr>
        <w:t>y</w:t>
      </w:r>
      <w:r w:rsidRPr="00C34513">
        <w:rPr>
          <w:rFonts w:ascii="Abadi" w:hAnsi="Abadi" w:cs="Arial"/>
          <w:spacing w:val="56"/>
          <w:sz w:val="21"/>
          <w:szCs w:val="21"/>
        </w:rPr>
        <w:t xml:space="preserve"> </w:t>
      </w:r>
      <w:r w:rsidRPr="00C34513">
        <w:rPr>
          <w:rFonts w:ascii="Abadi" w:hAnsi="Abadi" w:cs="Arial"/>
          <w:sz w:val="21"/>
          <w:szCs w:val="21"/>
        </w:rPr>
        <w:t>continuar</w:t>
      </w:r>
      <w:r w:rsidRPr="00C34513">
        <w:rPr>
          <w:rFonts w:ascii="Abadi" w:hAnsi="Abadi" w:cs="Arial"/>
          <w:spacing w:val="55"/>
          <w:sz w:val="21"/>
          <w:szCs w:val="21"/>
        </w:rPr>
        <w:t xml:space="preserve"> </w:t>
      </w:r>
      <w:r w:rsidRPr="00C34513">
        <w:rPr>
          <w:rFonts w:ascii="Abadi" w:hAnsi="Abadi" w:cs="Arial"/>
          <w:sz w:val="21"/>
          <w:szCs w:val="21"/>
        </w:rPr>
        <w:t>con</w:t>
      </w:r>
      <w:r w:rsidRPr="00C34513">
        <w:rPr>
          <w:rFonts w:ascii="Abadi" w:hAnsi="Abadi" w:cs="Arial"/>
          <w:spacing w:val="58"/>
          <w:sz w:val="21"/>
          <w:szCs w:val="21"/>
        </w:rPr>
        <w:t xml:space="preserve"> </w:t>
      </w:r>
      <w:r w:rsidRPr="00C34513">
        <w:rPr>
          <w:rFonts w:ascii="Abadi" w:hAnsi="Abadi" w:cs="Arial"/>
          <w:sz w:val="21"/>
          <w:szCs w:val="21"/>
        </w:rPr>
        <w:t>el</w:t>
      </w:r>
      <w:r w:rsidRPr="00C34513">
        <w:rPr>
          <w:rFonts w:ascii="Abadi" w:hAnsi="Abadi" w:cs="Arial"/>
          <w:spacing w:val="50"/>
          <w:sz w:val="21"/>
          <w:szCs w:val="21"/>
        </w:rPr>
        <w:t xml:space="preserve"> </w:t>
      </w:r>
      <w:r w:rsidRPr="00C34513">
        <w:rPr>
          <w:rFonts w:ascii="Abadi" w:hAnsi="Abadi" w:cs="Arial"/>
          <w:sz w:val="21"/>
          <w:szCs w:val="21"/>
        </w:rPr>
        <w:t>establecimiento</w:t>
      </w:r>
      <w:r w:rsidRPr="00C34513">
        <w:rPr>
          <w:rFonts w:ascii="Abadi" w:hAnsi="Abadi" w:cs="Arial"/>
          <w:spacing w:val="53"/>
          <w:sz w:val="21"/>
          <w:szCs w:val="21"/>
        </w:rPr>
        <w:t xml:space="preserve"> </w:t>
      </w:r>
      <w:r w:rsidRPr="00C34513">
        <w:rPr>
          <w:rFonts w:ascii="Abadi" w:hAnsi="Abadi" w:cs="Arial"/>
          <w:sz w:val="21"/>
          <w:szCs w:val="21"/>
        </w:rPr>
        <w:t>de</w:t>
      </w:r>
      <w:r w:rsidRPr="00C34513">
        <w:rPr>
          <w:rFonts w:ascii="Abadi" w:hAnsi="Abadi" w:cs="Arial"/>
          <w:spacing w:val="-2"/>
          <w:sz w:val="21"/>
          <w:szCs w:val="21"/>
        </w:rPr>
        <w:t xml:space="preserve"> </w:t>
      </w:r>
      <w:r w:rsidRPr="00C34513">
        <w:rPr>
          <w:rFonts w:ascii="Abadi" w:hAnsi="Abadi" w:cs="Arial"/>
          <w:sz w:val="21"/>
          <w:szCs w:val="21"/>
        </w:rPr>
        <w:t>mecanismos</w:t>
      </w:r>
      <w:r w:rsidRPr="00C34513">
        <w:rPr>
          <w:rFonts w:ascii="Abadi" w:hAnsi="Abadi" w:cs="Arial"/>
          <w:spacing w:val="13"/>
          <w:sz w:val="21"/>
          <w:szCs w:val="21"/>
        </w:rPr>
        <w:t xml:space="preserve"> </w:t>
      </w:r>
      <w:r w:rsidRPr="00C34513">
        <w:rPr>
          <w:rFonts w:ascii="Abadi" w:hAnsi="Abadi" w:cs="Arial"/>
          <w:sz w:val="21"/>
          <w:szCs w:val="21"/>
        </w:rPr>
        <w:t>de</w:t>
      </w:r>
      <w:r w:rsidRPr="00C34513">
        <w:rPr>
          <w:rFonts w:ascii="Abadi" w:hAnsi="Abadi" w:cs="Arial"/>
          <w:spacing w:val="15"/>
          <w:sz w:val="21"/>
          <w:szCs w:val="21"/>
        </w:rPr>
        <w:t xml:space="preserve"> </w:t>
      </w:r>
      <w:r w:rsidRPr="00C34513">
        <w:rPr>
          <w:rFonts w:ascii="Abadi" w:hAnsi="Abadi" w:cs="Arial"/>
          <w:sz w:val="21"/>
          <w:szCs w:val="21"/>
        </w:rPr>
        <w:t>control</w:t>
      </w:r>
      <w:r w:rsidRPr="00C34513">
        <w:rPr>
          <w:rFonts w:ascii="Abadi" w:hAnsi="Abadi" w:cs="Arial"/>
          <w:spacing w:val="12"/>
          <w:sz w:val="21"/>
          <w:szCs w:val="21"/>
        </w:rPr>
        <w:t xml:space="preserve"> </w:t>
      </w:r>
      <w:r w:rsidRPr="00C34513">
        <w:rPr>
          <w:rFonts w:ascii="Abadi" w:hAnsi="Abadi" w:cs="Arial"/>
          <w:sz w:val="21"/>
          <w:szCs w:val="21"/>
        </w:rPr>
        <w:t>entre</w:t>
      </w:r>
      <w:r w:rsidRPr="00C34513">
        <w:rPr>
          <w:rFonts w:ascii="Abadi" w:hAnsi="Abadi" w:cs="Arial"/>
          <w:spacing w:val="10"/>
          <w:sz w:val="21"/>
          <w:szCs w:val="21"/>
        </w:rPr>
        <w:t xml:space="preserve"> </w:t>
      </w:r>
      <w:r w:rsidRPr="00C34513">
        <w:rPr>
          <w:rFonts w:ascii="Abadi" w:hAnsi="Abadi" w:cs="Arial"/>
          <w:sz w:val="21"/>
          <w:szCs w:val="21"/>
        </w:rPr>
        <w:t>ellos</w:t>
      </w:r>
      <w:r w:rsidRPr="00C34513">
        <w:rPr>
          <w:rFonts w:ascii="Abadi" w:hAnsi="Abadi" w:cs="Arial"/>
          <w:spacing w:val="13"/>
          <w:sz w:val="21"/>
          <w:szCs w:val="21"/>
        </w:rPr>
        <w:t xml:space="preserve"> </w:t>
      </w:r>
      <w:r w:rsidRPr="00C34513">
        <w:rPr>
          <w:rFonts w:ascii="Abadi" w:hAnsi="Abadi" w:cs="Arial"/>
          <w:sz w:val="21"/>
          <w:szCs w:val="21"/>
        </w:rPr>
        <w:t>para</w:t>
      </w:r>
      <w:r w:rsidRPr="00C34513">
        <w:rPr>
          <w:rFonts w:ascii="Abadi" w:hAnsi="Abadi" w:cs="Arial"/>
          <w:spacing w:val="15"/>
          <w:sz w:val="21"/>
          <w:szCs w:val="21"/>
        </w:rPr>
        <w:t xml:space="preserve"> </w:t>
      </w:r>
      <w:r w:rsidRPr="00C34513">
        <w:rPr>
          <w:rFonts w:ascii="Abadi" w:hAnsi="Abadi" w:cs="Arial"/>
          <w:sz w:val="21"/>
          <w:szCs w:val="21"/>
        </w:rPr>
        <w:t>evitar</w:t>
      </w:r>
      <w:r w:rsidRPr="00C34513">
        <w:rPr>
          <w:rFonts w:ascii="Abadi" w:hAnsi="Abadi" w:cs="Arial"/>
          <w:spacing w:val="12"/>
          <w:sz w:val="21"/>
          <w:szCs w:val="21"/>
        </w:rPr>
        <w:t xml:space="preserve"> </w:t>
      </w:r>
      <w:r w:rsidRPr="00C34513">
        <w:rPr>
          <w:rFonts w:ascii="Abadi" w:hAnsi="Abadi" w:cs="Arial"/>
          <w:sz w:val="21"/>
          <w:szCs w:val="21"/>
        </w:rPr>
        <w:t>que,</w:t>
      </w:r>
      <w:r w:rsidRPr="00C34513">
        <w:rPr>
          <w:rFonts w:ascii="Abadi" w:hAnsi="Abadi" w:cs="Arial"/>
          <w:spacing w:val="14"/>
          <w:sz w:val="21"/>
          <w:szCs w:val="21"/>
        </w:rPr>
        <w:t xml:space="preserve"> </w:t>
      </w:r>
      <w:r w:rsidRPr="00C34513">
        <w:rPr>
          <w:rFonts w:ascii="Abadi" w:hAnsi="Abadi" w:cs="Arial"/>
          <w:sz w:val="21"/>
          <w:szCs w:val="21"/>
        </w:rPr>
        <w:t>a</w:t>
      </w:r>
      <w:r w:rsidRPr="00C34513">
        <w:rPr>
          <w:rFonts w:ascii="Abadi" w:hAnsi="Abadi" w:cs="Arial"/>
          <w:spacing w:val="15"/>
          <w:sz w:val="21"/>
          <w:szCs w:val="21"/>
        </w:rPr>
        <w:t xml:space="preserve"> </w:t>
      </w:r>
      <w:r w:rsidRPr="00C34513">
        <w:rPr>
          <w:rFonts w:ascii="Abadi" w:hAnsi="Abadi" w:cs="Arial"/>
          <w:sz w:val="21"/>
          <w:szCs w:val="21"/>
        </w:rPr>
        <w:t>través</w:t>
      </w:r>
      <w:r w:rsidRPr="00C34513">
        <w:rPr>
          <w:rFonts w:ascii="Abadi" w:hAnsi="Abadi" w:cs="Arial"/>
          <w:spacing w:val="13"/>
          <w:sz w:val="21"/>
          <w:szCs w:val="21"/>
        </w:rPr>
        <w:t xml:space="preserve"> </w:t>
      </w:r>
      <w:r w:rsidRPr="00C34513">
        <w:rPr>
          <w:rFonts w:ascii="Abadi" w:hAnsi="Abadi" w:cs="Arial"/>
          <w:sz w:val="21"/>
          <w:szCs w:val="21"/>
        </w:rPr>
        <w:t>del</w:t>
      </w:r>
      <w:r w:rsidRPr="00C34513">
        <w:rPr>
          <w:rFonts w:ascii="Abadi" w:hAnsi="Abadi" w:cs="Arial"/>
          <w:spacing w:val="12"/>
          <w:sz w:val="21"/>
          <w:szCs w:val="21"/>
        </w:rPr>
        <w:t xml:space="preserve"> </w:t>
      </w:r>
      <w:r w:rsidRPr="00C34513">
        <w:rPr>
          <w:rFonts w:ascii="Abadi" w:hAnsi="Abadi" w:cs="Arial"/>
          <w:sz w:val="21"/>
          <w:szCs w:val="21"/>
        </w:rPr>
        <w:t>aislamiento,</w:t>
      </w:r>
      <w:r w:rsidRPr="00C34513">
        <w:rPr>
          <w:rFonts w:ascii="Abadi" w:hAnsi="Abadi" w:cs="Arial"/>
          <w:spacing w:val="14"/>
          <w:sz w:val="21"/>
          <w:szCs w:val="21"/>
        </w:rPr>
        <w:t xml:space="preserve"> </w:t>
      </w:r>
      <w:r w:rsidRPr="00C34513">
        <w:rPr>
          <w:rFonts w:ascii="Abadi" w:hAnsi="Abadi" w:cs="Arial"/>
          <w:sz w:val="21"/>
          <w:szCs w:val="21"/>
        </w:rPr>
        <w:t>una</w:t>
      </w:r>
      <w:r w:rsidRPr="00C34513">
        <w:rPr>
          <w:rFonts w:ascii="Abadi" w:hAnsi="Abadi" w:cs="Arial"/>
          <w:spacing w:val="15"/>
          <w:sz w:val="21"/>
          <w:szCs w:val="21"/>
        </w:rPr>
        <w:t xml:space="preserve"> </w:t>
      </w:r>
      <w:r w:rsidRPr="00C34513">
        <w:rPr>
          <w:rFonts w:ascii="Abadi" w:hAnsi="Abadi" w:cs="Arial"/>
          <w:sz w:val="21"/>
          <w:szCs w:val="21"/>
        </w:rPr>
        <w:t>potencia</w:t>
      </w:r>
      <w:r w:rsidRPr="00C34513">
        <w:rPr>
          <w:rFonts w:ascii="Abadi" w:hAnsi="Abadi" w:cs="Arial"/>
          <w:spacing w:val="-2"/>
          <w:sz w:val="21"/>
          <w:szCs w:val="21"/>
        </w:rPr>
        <w:t xml:space="preserve"> </w:t>
      </w:r>
      <w:r w:rsidRPr="00C34513">
        <w:rPr>
          <w:rFonts w:ascii="Abadi" w:hAnsi="Abadi" w:cs="Arial"/>
          <w:sz w:val="21"/>
          <w:szCs w:val="21"/>
        </w:rPr>
        <w:t>pueda abrumarse e</w:t>
      </w:r>
      <w:r w:rsidRPr="00C34513">
        <w:rPr>
          <w:rFonts w:ascii="Abadi" w:hAnsi="Abadi" w:cs="Arial"/>
          <w:spacing w:val="5"/>
          <w:sz w:val="21"/>
          <w:szCs w:val="21"/>
        </w:rPr>
        <w:t xml:space="preserve"> </w:t>
      </w:r>
      <w:r w:rsidRPr="00C34513">
        <w:rPr>
          <w:rFonts w:ascii="Abadi" w:hAnsi="Abadi" w:cs="Arial"/>
          <w:sz w:val="21"/>
          <w:szCs w:val="21"/>
        </w:rPr>
        <w:t>ignorar</w:t>
      </w:r>
      <w:r w:rsidRPr="00C34513">
        <w:rPr>
          <w:rFonts w:ascii="Abadi" w:hAnsi="Abadi" w:cs="Arial"/>
          <w:spacing w:val="-3"/>
          <w:sz w:val="21"/>
          <w:szCs w:val="21"/>
        </w:rPr>
        <w:t xml:space="preserve"> </w:t>
      </w:r>
      <w:r w:rsidRPr="00C34513">
        <w:rPr>
          <w:rFonts w:ascii="Abadi" w:hAnsi="Abadi" w:cs="Arial"/>
          <w:sz w:val="21"/>
          <w:szCs w:val="21"/>
        </w:rPr>
        <w:t>a las</w:t>
      </w:r>
      <w:r w:rsidRPr="00C34513">
        <w:rPr>
          <w:rFonts w:ascii="Abadi" w:hAnsi="Abadi" w:cs="Arial"/>
          <w:spacing w:val="-2"/>
          <w:sz w:val="21"/>
          <w:szCs w:val="21"/>
        </w:rPr>
        <w:t xml:space="preserve"> </w:t>
      </w:r>
      <w:r w:rsidRPr="00C34513">
        <w:rPr>
          <w:rFonts w:ascii="Abadi" w:hAnsi="Abadi" w:cs="Arial"/>
          <w:sz w:val="21"/>
          <w:szCs w:val="21"/>
        </w:rPr>
        <w:t>demás</w:t>
      </w:r>
      <w:r w:rsidRPr="00C34513">
        <w:rPr>
          <w:rFonts w:ascii="Abadi" w:hAnsi="Abadi" w:cs="Arial"/>
          <w:spacing w:val="-2"/>
          <w:sz w:val="21"/>
          <w:szCs w:val="21"/>
        </w:rPr>
        <w:t xml:space="preserve"> </w:t>
      </w:r>
      <w:r w:rsidRPr="00C34513">
        <w:rPr>
          <w:rFonts w:ascii="Abadi" w:hAnsi="Abadi" w:cs="Arial"/>
          <w:sz w:val="21"/>
          <w:szCs w:val="21"/>
        </w:rPr>
        <w:t>y</w:t>
      </w:r>
      <w:r w:rsidRPr="00C34513">
        <w:rPr>
          <w:rFonts w:ascii="Abadi" w:hAnsi="Abadi" w:cs="Arial"/>
          <w:spacing w:val="-2"/>
          <w:sz w:val="21"/>
          <w:szCs w:val="21"/>
        </w:rPr>
        <w:t xml:space="preserve"> </w:t>
      </w:r>
      <w:r w:rsidRPr="00C34513">
        <w:rPr>
          <w:rFonts w:ascii="Abadi" w:hAnsi="Abadi" w:cs="Arial"/>
          <w:sz w:val="21"/>
          <w:szCs w:val="21"/>
        </w:rPr>
        <w:t>acarrear consecuencias</w:t>
      </w:r>
      <w:r w:rsidRPr="00C34513">
        <w:rPr>
          <w:rFonts w:ascii="Abadi" w:hAnsi="Abadi" w:cs="Arial"/>
          <w:spacing w:val="-2"/>
          <w:sz w:val="21"/>
          <w:szCs w:val="21"/>
        </w:rPr>
        <w:t xml:space="preserve"> </w:t>
      </w:r>
      <w:r w:rsidRPr="00C34513">
        <w:rPr>
          <w:rFonts w:ascii="Abadi" w:hAnsi="Abadi" w:cs="Arial"/>
          <w:sz w:val="21"/>
          <w:szCs w:val="21"/>
        </w:rPr>
        <w:t>igualmente desastrosas</w:t>
      </w:r>
      <w:r w:rsidRPr="00C34513">
        <w:rPr>
          <w:rFonts w:ascii="Abadi" w:hAnsi="Abadi" w:cs="Arial"/>
          <w:spacing w:val="-2"/>
          <w:sz w:val="21"/>
          <w:szCs w:val="21"/>
        </w:rPr>
        <w:t xml:space="preserve"> </w:t>
      </w:r>
      <w:r w:rsidRPr="00C34513">
        <w:rPr>
          <w:rFonts w:ascii="Abadi" w:hAnsi="Abadi" w:cs="Arial"/>
          <w:sz w:val="21"/>
          <w:szCs w:val="21"/>
        </w:rPr>
        <w:t>para la</w:t>
      </w:r>
      <w:r w:rsidRPr="00C34513">
        <w:rPr>
          <w:rFonts w:ascii="Abadi" w:hAnsi="Abadi" w:cs="Arial"/>
          <w:spacing w:val="-5"/>
          <w:sz w:val="21"/>
          <w:szCs w:val="21"/>
        </w:rPr>
        <w:t xml:space="preserve"> </w:t>
      </w:r>
      <w:r w:rsidRPr="00C34513">
        <w:rPr>
          <w:rFonts w:ascii="Abadi" w:hAnsi="Abadi" w:cs="Arial"/>
          <w:sz w:val="21"/>
          <w:szCs w:val="21"/>
        </w:rPr>
        <w:t>organización democrática</w:t>
      </w:r>
      <w:r w:rsidRPr="00C34513">
        <w:rPr>
          <w:rFonts w:ascii="Abadi" w:hAnsi="Abadi" w:cs="Arial"/>
          <w:spacing w:val="-5"/>
          <w:sz w:val="21"/>
          <w:szCs w:val="21"/>
        </w:rPr>
        <w:t xml:space="preserve"> </w:t>
      </w:r>
      <w:r w:rsidRPr="00C34513">
        <w:rPr>
          <w:rFonts w:ascii="Abadi" w:hAnsi="Abadi" w:cs="Arial"/>
          <w:sz w:val="21"/>
          <w:szCs w:val="21"/>
        </w:rPr>
        <w:t>de</w:t>
      </w:r>
      <w:r w:rsidRPr="00C34513">
        <w:rPr>
          <w:rFonts w:ascii="Abadi" w:hAnsi="Abadi" w:cs="Arial"/>
          <w:spacing w:val="-5"/>
          <w:sz w:val="21"/>
          <w:szCs w:val="21"/>
        </w:rPr>
        <w:t xml:space="preserve"> </w:t>
      </w:r>
      <w:r w:rsidRPr="00C34513">
        <w:rPr>
          <w:rFonts w:ascii="Abadi" w:hAnsi="Abadi" w:cs="Arial"/>
          <w:sz w:val="21"/>
          <w:szCs w:val="21"/>
        </w:rPr>
        <w:t>la sociedad.</w:t>
      </w:r>
    </w:p>
    <w:p w14:paraId="6082D795" w14:textId="77777777" w:rsidR="00993003" w:rsidRPr="00C34513" w:rsidRDefault="00993003" w:rsidP="009A15D4">
      <w:pPr>
        <w:kinsoku w:val="0"/>
        <w:overflowPunct w:val="0"/>
        <w:autoSpaceDE w:val="0"/>
        <w:autoSpaceDN w:val="0"/>
        <w:adjustRightInd w:val="0"/>
        <w:spacing w:before="200"/>
        <w:ind w:left="39" w:right="90"/>
        <w:jc w:val="both"/>
        <w:rPr>
          <w:rFonts w:ascii="Abadi" w:hAnsi="Abadi" w:cs="Arial"/>
          <w:sz w:val="21"/>
          <w:szCs w:val="21"/>
        </w:rPr>
      </w:pPr>
      <w:r w:rsidRPr="00C34513">
        <w:rPr>
          <w:rFonts w:ascii="Abadi" w:hAnsi="Abadi" w:cs="Arial"/>
          <w:sz w:val="21"/>
          <w:szCs w:val="21"/>
        </w:rPr>
        <w:t>Los</w:t>
      </w:r>
      <w:r w:rsidRPr="00C34513">
        <w:rPr>
          <w:rFonts w:ascii="Abadi" w:hAnsi="Abadi" w:cs="Arial"/>
          <w:spacing w:val="-11"/>
          <w:sz w:val="21"/>
          <w:szCs w:val="21"/>
        </w:rPr>
        <w:t xml:space="preserve"> </w:t>
      </w:r>
      <w:r w:rsidRPr="00C34513">
        <w:rPr>
          <w:rFonts w:ascii="Abadi" w:hAnsi="Abadi" w:cs="Arial"/>
          <w:sz w:val="21"/>
          <w:szCs w:val="21"/>
        </w:rPr>
        <w:t>poderes</w:t>
      </w:r>
      <w:r w:rsidRPr="00C34513">
        <w:rPr>
          <w:rFonts w:ascii="Abadi" w:hAnsi="Abadi" w:cs="Arial"/>
          <w:spacing w:val="-10"/>
          <w:sz w:val="21"/>
          <w:szCs w:val="21"/>
        </w:rPr>
        <w:t xml:space="preserve"> </w:t>
      </w:r>
      <w:r w:rsidRPr="00C34513">
        <w:rPr>
          <w:rFonts w:ascii="Abadi" w:hAnsi="Abadi" w:cs="Arial"/>
          <w:sz w:val="21"/>
          <w:szCs w:val="21"/>
        </w:rPr>
        <w:t>Legislativo</w:t>
      </w:r>
      <w:r w:rsidRPr="00C34513">
        <w:rPr>
          <w:rFonts w:ascii="Abadi" w:hAnsi="Abadi" w:cs="Arial"/>
          <w:spacing w:val="-4"/>
          <w:sz w:val="21"/>
          <w:szCs w:val="21"/>
        </w:rPr>
        <w:t xml:space="preserve"> </w:t>
      </w:r>
      <w:r w:rsidRPr="00C34513">
        <w:rPr>
          <w:rFonts w:ascii="Abadi" w:hAnsi="Abadi" w:cs="Arial"/>
          <w:sz w:val="21"/>
          <w:szCs w:val="21"/>
        </w:rPr>
        <w:t>y</w:t>
      </w:r>
      <w:r w:rsidRPr="00C34513">
        <w:rPr>
          <w:rFonts w:ascii="Abadi" w:hAnsi="Abadi" w:cs="Arial"/>
          <w:spacing w:val="-10"/>
          <w:sz w:val="21"/>
          <w:szCs w:val="21"/>
        </w:rPr>
        <w:t xml:space="preserve"> </w:t>
      </w:r>
      <w:r w:rsidRPr="00C34513">
        <w:rPr>
          <w:rFonts w:ascii="Abadi" w:hAnsi="Abadi" w:cs="Arial"/>
          <w:sz w:val="21"/>
          <w:szCs w:val="21"/>
        </w:rPr>
        <w:t>Ejecutivo,</w:t>
      </w:r>
      <w:r w:rsidRPr="00C34513">
        <w:rPr>
          <w:rFonts w:ascii="Abadi" w:hAnsi="Abadi" w:cs="Arial"/>
          <w:spacing w:val="-9"/>
          <w:sz w:val="21"/>
          <w:szCs w:val="21"/>
        </w:rPr>
        <w:t xml:space="preserve"> </w:t>
      </w:r>
      <w:r w:rsidRPr="00C34513">
        <w:rPr>
          <w:rFonts w:ascii="Abadi" w:hAnsi="Abadi" w:cs="Arial"/>
          <w:sz w:val="21"/>
          <w:szCs w:val="21"/>
        </w:rPr>
        <w:t>por</w:t>
      </w:r>
      <w:r w:rsidRPr="00C34513">
        <w:rPr>
          <w:rFonts w:ascii="Abadi" w:hAnsi="Abadi" w:cs="Arial"/>
          <w:spacing w:val="-7"/>
          <w:sz w:val="21"/>
          <w:szCs w:val="21"/>
        </w:rPr>
        <w:t xml:space="preserve"> </w:t>
      </w:r>
      <w:r w:rsidRPr="00C34513">
        <w:rPr>
          <w:rFonts w:ascii="Abadi" w:hAnsi="Abadi" w:cs="Arial"/>
          <w:sz w:val="21"/>
          <w:szCs w:val="21"/>
        </w:rPr>
        <w:t>su</w:t>
      </w:r>
      <w:r w:rsidRPr="00C34513">
        <w:rPr>
          <w:rFonts w:ascii="Abadi" w:hAnsi="Abadi" w:cs="Arial"/>
          <w:spacing w:val="-9"/>
          <w:sz w:val="21"/>
          <w:szCs w:val="21"/>
        </w:rPr>
        <w:t xml:space="preserve"> </w:t>
      </w:r>
      <w:r w:rsidRPr="00C34513">
        <w:rPr>
          <w:rFonts w:ascii="Abadi" w:hAnsi="Abadi" w:cs="Arial"/>
          <w:sz w:val="21"/>
          <w:szCs w:val="21"/>
        </w:rPr>
        <w:t>origen</w:t>
      </w:r>
      <w:r w:rsidRPr="00C34513">
        <w:rPr>
          <w:rFonts w:ascii="Abadi" w:hAnsi="Abadi" w:cs="Arial"/>
          <w:spacing w:val="-13"/>
          <w:sz w:val="21"/>
          <w:szCs w:val="21"/>
        </w:rPr>
        <w:t xml:space="preserve"> </w:t>
      </w:r>
      <w:r w:rsidRPr="00C34513">
        <w:rPr>
          <w:rFonts w:ascii="Abadi" w:hAnsi="Abadi" w:cs="Arial"/>
          <w:sz w:val="21"/>
          <w:szCs w:val="21"/>
        </w:rPr>
        <w:t>y</w:t>
      </w:r>
      <w:r w:rsidRPr="00C34513">
        <w:rPr>
          <w:rFonts w:ascii="Abadi" w:hAnsi="Abadi" w:cs="Arial"/>
          <w:spacing w:val="-5"/>
          <w:sz w:val="21"/>
          <w:szCs w:val="21"/>
        </w:rPr>
        <w:t xml:space="preserve"> </w:t>
      </w:r>
      <w:r w:rsidRPr="00C34513">
        <w:rPr>
          <w:rFonts w:ascii="Abadi" w:hAnsi="Abadi" w:cs="Arial"/>
          <w:sz w:val="21"/>
          <w:szCs w:val="21"/>
        </w:rPr>
        <w:t>sus</w:t>
      </w:r>
      <w:r w:rsidRPr="00C34513">
        <w:rPr>
          <w:rFonts w:ascii="Abadi" w:hAnsi="Abadi" w:cs="Arial"/>
          <w:spacing w:val="-10"/>
          <w:sz w:val="21"/>
          <w:szCs w:val="21"/>
        </w:rPr>
        <w:t xml:space="preserve"> </w:t>
      </w:r>
      <w:r w:rsidRPr="00C34513">
        <w:rPr>
          <w:rFonts w:ascii="Abadi" w:hAnsi="Abadi" w:cs="Arial"/>
          <w:sz w:val="21"/>
          <w:szCs w:val="21"/>
        </w:rPr>
        <w:t>funciones</w:t>
      </w:r>
      <w:r w:rsidRPr="00C34513">
        <w:rPr>
          <w:rFonts w:ascii="Abadi" w:hAnsi="Abadi" w:cs="Arial"/>
          <w:spacing w:val="-5"/>
          <w:sz w:val="21"/>
          <w:szCs w:val="21"/>
        </w:rPr>
        <w:t xml:space="preserve"> </w:t>
      </w:r>
      <w:r w:rsidRPr="00C34513">
        <w:rPr>
          <w:rFonts w:ascii="Abadi" w:hAnsi="Abadi" w:cs="Arial"/>
          <w:sz w:val="21"/>
          <w:szCs w:val="21"/>
        </w:rPr>
        <w:t>se</w:t>
      </w:r>
      <w:r w:rsidRPr="00C34513">
        <w:rPr>
          <w:rFonts w:ascii="Abadi" w:hAnsi="Abadi" w:cs="Arial"/>
          <w:spacing w:val="-9"/>
          <w:sz w:val="21"/>
          <w:szCs w:val="21"/>
        </w:rPr>
        <w:t xml:space="preserve"> </w:t>
      </w:r>
      <w:r w:rsidRPr="00C34513">
        <w:rPr>
          <w:rFonts w:ascii="Abadi" w:hAnsi="Abadi" w:cs="Arial"/>
          <w:sz w:val="21"/>
          <w:szCs w:val="21"/>
        </w:rPr>
        <w:t>encuentran</w:t>
      </w:r>
      <w:r w:rsidRPr="00C34513">
        <w:rPr>
          <w:rFonts w:ascii="Abadi" w:hAnsi="Abadi" w:cs="Arial"/>
          <w:spacing w:val="-8"/>
          <w:sz w:val="21"/>
          <w:szCs w:val="21"/>
        </w:rPr>
        <w:t xml:space="preserve"> </w:t>
      </w:r>
      <w:r w:rsidRPr="00C34513">
        <w:rPr>
          <w:rFonts w:ascii="Abadi" w:hAnsi="Abadi" w:cs="Arial"/>
          <w:sz w:val="21"/>
          <w:szCs w:val="21"/>
        </w:rPr>
        <w:t>vinculados</w:t>
      </w:r>
      <w:r w:rsidRPr="00C34513">
        <w:rPr>
          <w:rFonts w:ascii="Abadi" w:hAnsi="Abadi" w:cs="Arial"/>
          <w:spacing w:val="-1"/>
          <w:sz w:val="21"/>
          <w:szCs w:val="21"/>
        </w:rPr>
        <w:t xml:space="preserve"> </w:t>
      </w:r>
      <w:r w:rsidRPr="00C34513">
        <w:rPr>
          <w:rFonts w:ascii="Abadi" w:hAnsi="Abadi" w:cs="Arial"/>
          <w:sz w:val="21"/>
          <w:szCs w:val="21"/>
        </w:rPr>
        <w:t>en</w:t>
      </w:r>
      <w:r w:rsidRPr="00C34513">
        <w:rPr>
          <w:rFonts w:ascii="Abadi" w:hAnsi="Abadi" w:cs="Arial"/>
          <w:spacing w:val="39"/>
          <w:sz w:val="21"/>
          <w:szCs w:val="21"/>
        </w:rPr>
        <w:t xml:space="preserve"> </w:t>
      </w:r>
      <w:r w:rsidRPr="00C34513">
        <w:rPr>
          <w:rFonts w:ascii="Abadi" w:hAnsi="Abadi" w:cs="Arial"/>
          <w:sz w:val="21"/>
          <w:szCs w:val="21"/>
        </w:rPr>
        <w:t>distintos</w:t>
      </w:r>
      <w:r w:rsidRPr="00C34513">
        <w:rPr>
          <w:rFonts w:ascii="Abadi" w:hAnsi="Abadi" w:cs="Arial"/>
          <w:spacing w:val="38"/>
          <w:sz w:val="21"/>
          <w:szCs w:val="21"/>
        </w:rPr>
        <w:t xml:space="preserve"> </w:t>
      </w:r>
      <w:r w:rsidRPr="00C34513">
        <w:rPr>
          <w:rFonts w:ascii="Abadi" w:hAnsi="Abadi" w:cs="Arial"/>
          <w:sz w:val="21"/>
          <w:szCs w:val="21"/>
        </w:rPr>
        <w:t>aspectos</w:t>
      </w:r>
      <w:r w:rsidRPr="00C34513">
        <w:rPr>
          <w:rFonts w:ascii="Abadi" w:hAnsi="Abadi" w:cs="Arial"/>
          <w:spacing w:val="37"/>
          <w:sz w:val="21"/>
          <w:szCs w:val="21"/>
        </w:rPr>
        <w:t xml:space="preserve"> </w:t>
      </w:r>
      <w:r w:rsidRPr="00C34513">
        <w:rPr>
          <w:rFonts w:ascii="Abadi" w:hAnsi="Abadi" w:cs="Arial"/>
          <w:sz w:val="21"/>
          <w:szCs w:val="21"/>
        </w:rPr>
        <w:t>del</w:t>
      </w:r>
      <w:r w:rsidRPr="00C34513">
        <w:rPr>
          <w:rFonts w:ascii="Abadi" w:hAnsi="Abadi" w:cs="Arial"/>
          <w:spacing w:val="40"/>
          <w:sz w:val="21"/>
          <w:szCs w:val="21"/>
        </w:rPr>
        <w:t xml:space="preserve"> </w:t>
      </w:r>
      <w:r w:rsidRPr="00C34513">
        <w:rPr>
          <w:rFonts w:ascii="Abadi" w:hAnsi="Abadi" w:cs="Arial"/>
          <w:sz w:val="21"/>
          <w:szCs w:val="21"/>
        </w:rPr>
        <w:t>ejercicio</w:t>
      </w:r>
      <w:r w:rsidRPr="00C34513">
        <w:rPr>
          <w:rFonts w:ascii="Abadi" w:hAnsi="Abadi" w:cs="Arial"/>
          <w:spacing w:val="40"/>
          <w:sz w:val="21"/>
          <w:szCs w:val="21"/>
        </w:rPr>
        <w:t xml:space="preserve"> </w:t>
      </w:r>
      <w:r w:rsidRPr="00C34513">
        <w:rPr>
          <w:rFonts w:ascii="Abadi" w:hAnsi="Abadi" w:cs="Arial"/>
          <w:sz w:val="21"/>
          <w:szCs w:val="21"/>
        </w:rPr>
        <w:t>del</w:t>
      </w:r>
      <w:r w:rsidRPr="00C34513">
        <w:rPr>
          <w:rFonts w:ascii="Abadi" w:hAnsi="Abadi" w:cs="Arial"/>
          <w:spacing w:val="36"/>
          <w:sz w:val="21"/>
          <w:szCs w:val="21"/>
        </w:rPr>
        <w:t xml:space="preserve"> </w:t>
      </w:r>
      <w:r w:rsidRPr="00C34513">
        <w:rPr>
          <w:rFonts w:ascii="Abadi" w:hAnsi="Abadi" w:cs="Arial"/>
          <w:sz w:val="21"/>
          <w:szCs w:val="21"/>
        </w:rPr>
        <w:t>poder</w:t>
      </w:r>
      <w:r w:rsidRPr="00C34513">
        <w:rPr>
          <w:rFonts w:ascii="Abadi" w:hAnsi="Abadi" w:cs="Arial"/>
          <w:spacing w:val="40"/>
          <w:sz w:val="21"/>
          <w:szCs w:val="21"/>
        </w:rPr>
        <w:t xml:space="preserve"> </w:t>
      </w:r>
      <w:r w:rsidRPr="00C34513">
        <w:rPr>
          <w:rFonts w:ascii="Abadi" w:hAnsi="Abadi" w:cs="Arial"/>
          <w:sz w:val="21"/>
          <w:szCs w:val="21"/>
        </w:rPr>
        <w:t>público,</w:t>
      </w:r>
      <w:r w:rsidRPr="00C34513">
        <w:rPr>
          <w:rFonts w:ascii="Abadi" w:hAnsi="Abadi" w:cs="Arial"/>
          <w:spacing w:val="40"/>
          <w:sz w:val="21"/>
          <w:szCs w:val="21"/>
        </w:rPr>
        <w:t xml:space="preserve"> </w:t>
      </w:r>
      <w:r w:rsidRPr="00C34513">
        <w:rPr>
          <w:rFonts w:ascii="Abadi" w:hAnsi="Abadi" w:cs="Arial"/>
          <w:sz w:val="21"/>
          <w:szCs w:val="21"/>
        </w:rPr>
        <w:t>de</w:t>
      </w:r>
      <w:r w:rsidRPr="00C34513">
        <w:rPr>
          <w:rFonts w:ascii="Abadi" w:hAnsi="Abadi" w:cs="Arial"/>
          <w:spacing w:val="39"/>
          <w:sz w:val="21"/>
          <w:szCs w:val="21"/>
        </w:rPr>
        <w:t xml:space="preserve"> </w:t>
      </w:r>
      <w:r w:rsidRPr="00C34513">
        <w:rPr>
          <w:rFonts w:ascii="Abadi" w:hAnsi="Abadi" w:cs="Arial"/>
          <w:sz w:val="21"/>
          <w:szCs w:val="21"/>
        </w:rPr>
        <w:t>los</w:t>
      </w:r>
      <w:r w:rsidRPr="00C34513">
        <w:rPr>
          <w:rFonts w:ascii="Abadi" w:hAnsi="Abadi" w:cs="Arial"/>
          <w:spacing w:val="40"/>
          <w:sz w:val="21"/>
          <w:szCs w:val="21"/>
        </w:rPr>
        <w:t xml:space="preserve"> </w:t>
      </w:r>
      <w:r w:rsidRPr="00C34513">
        <w:rPr>
          <w:rFonts w:ascii="Abadi" w:hAnsi="Abadi" w:cs="Arial"/>
          <w:sz w:val="21"/>
          <w:szCs w:val="21"/>
        </w:rPr>
        <w:t>cuales</w:t>
      </w:r>
      <w:r w:rsidRPr="00C34513">
        <w:rPr>
          <w:rFonts w:ascii="Abadi" w:hAnsi="Abadi" w:cs="Arial"/>
          <w:spacing w:val="37"/>
          <w:sz w:val="21"/>
          <w:szCs w:val="21"/>
        </w:rPr>
        <w:t xml:space="preserve"> </w:t>
      </w:r>
      <w:r w:rsidRPr="00C34513">
        <w:rPr>
          <w:rFonts w:ascii="Abadi" w:hAnsi="Abadi" w:cs="Arial"/>
          <w:sz w:val="21"/>
          <w:szCs w:val="21"/>
        </w:rPr>
        <w:t>importa</w:t>
      </w:r>
      <w:r w:rsidRPr="00C34513">
        <w:rPr>
          <w:rFonts w:ascii="Abadi" w:hAnsi="Abadi" w:cs="Arial"/>
          <w:spacing w:val="39"/>
          <w:sz w:val="21"/>
          <w:szCs w:val="21"/>
        </w:rPr>
        <w:t xml:space="preserve"> </w:t>
      </w:r>
      <w:r w:rsidRPr="00C34513">
        <w:rPr>
          <w:rFonts w:ascii="Abadi" w:hAnsi="Abadi" w:cs="Arial"/>
          <w:sz w:val="21"/>
          <w:szCs w:val="21"/>
        </w:rPr>
        <w:t>destacar</w:t>
      </w:r>
      <w:r w:rsidRPr="00C34513">
        <w:rPr>
          <w:rFonts w:ascii="Abadi" w:hAnsi="Abadi" w:cs="Arial"/>
          <w:spacing w:val="36"/>
          <w:sz w:val="21"/>
          <w:szCs w:val="21"/>
        </w:rPr>
        <w:t xml:space="preserve"> </w:t>
      </w:r>
      <w:r w:rsidRPr="00C34513">
        <w:rPr>
          <w:rFonts w:ascii="Abadi" w:hAnsi="Abadi" w:cs="Arial"/>
          <w:sz w:val="21"/>
          <w:szCs w:val="21"/>
        </w:rPr>
        <w:t>el</w:t>
      </w:r>
      <w:r w:rsidRPr="00C34513">
        <w:rPr>
          <w:rFonts w:ascii="Abadi" w:hAnsi="Abadi" w:cs="Arial"/>
          <w:spacing w:val="-1"/>
          <w:sz w:val="21"/>
          <w:szCs w:val="21"/>
        </w:rPr>
        <w:t xml:space="preserve"> </w:t>
      </w:r>
      <w:r w:rsidRPr="00C34513">
        <w:rPr>
          <w:rFonts w:ascii="Abadi" w:hAnsi="Abadi" w:cs="Arial"/>
          <w:sz w:val="21"/>
          <w:szCs w:val="21"/>
        </w:rPr>
        <w:t>relacionado</w:t>
      </w:r>
      <w:r w:rsidRPr="00C34513">
        <w:rPr>
          <w:rFonts w:ascii="Abadi" w:hAnsi="Abadi" w:cs="Arial"/>
          <w:spacing w:val="40"/>
          <w:sz w:val="21"/>
          <w:szCs w:val="21"/>
        </w:rPr>
        <w:t xml:space="preserve"> </w:t>
      </w:r>
      <w:r w:rsidRPr="00C34513">
        <w:rPr>
          <w:rFonts w:ascii="Abadi" w:hAnsi="Abadi" w:cs="Arial"/>
          <w:sz w:val="21"/>
          <w:szCs w:val="21"/>
        </w:rPr>
        <w:t>con</w:t>
      </w:r>
      <w:r w:rsidRPr="00C34513">
        <w:rPr>
          <w:rFonts w:ascii="Abadi" w:hAnsi="Abadi" w:cs="Arial"/>
          <w:spacing w:val="49"/>
          <w:sz w:val="21"/>
          <w:szCs w:val="21"/>
        </w:rPr>
        <w:t xml:space="preserve"> </w:t>
      </w:r>
      <w:r w:rsidRPr="00C34513">
        <w:rPr>
          <w:rFonts w:ascii="Abadi" w:hAnsi="Abadi" w:cs="Arial"/>
          <w:sz w:val="21"/>
          <w:szCs w:val="21"/>
        </w:rPr>
        <w:t>la</w:t>
      </w:r>
      <w:r w:rsidRPr="00C34513">
        <w:rPr>
          <w:rFonts w:ascii="Abadi" w:hAnsi="Abadi" w:cs="Arial"/>
          <w:spacing w:val="39"/>
          <w:sz w:val="21"/>
          <w:szCs w:val="21"/>
        </w:rPr>
        <w:t xml:space="preserve"> </w:t>
      </w:r>
      <w:r w:rsidRPr="00C34513">
        <w:rPr>
          <w:rFonts w:ascii="Abadi" w:hAnsi="Abadi" w:cs="Arial"/>
          <w:sz w:val="21"/>
          <w:szCs w:val="21"/>
        </w:rPr>
        <w:t>manera</w:t>
      </w:r>
      <w:r w:rsidRPr="00C34513">
        <w:rPr>
          <w:rFonts w:ascii="Abadi" w:hAnsi="Abadi" w:cs="Arial"/>
          <w:spacing w:val="40"/>
          <w:sz w:val="21"/>
          <w:szCs w:val="21"/>
        </w:rPr>
        <w:t xml:space="preserve"> </w:t>
      </w:r>
      <w:r w:rsidRPr="00C34513">
        <w:rPr>
          <w:rFonts w:ascii="Abadi" w:hAnsi="Abadi" w:cs="Arial"/>
          <w:sz w:val="21"/>
          <w:szCs w:val="21"/>
        </w:rPr>
        <w:t>en</w:t>
      </w:r>
      <w:r w:rsidRPr="00C34513">
        <w:rPr>
          <w:rFonts w:ascii="Abadi" w:hAnsi="Abadi" w:cs="Arial"/>
          <w:spacing w:val="49"/>
          <w:sz w:val="21"/>
          <w:szCs w:val="21"/>
        </w:rPr>
        <w:t xml:space="preserve"> </w:t>
      </w:r>
      <w:r w:rsidRPr="00C34513">
        <w:rPr>
          <w:rFonts w:ascii="Abadi" w:hAnsi="Abadi" w:cs="Arial"/>
          <w:sz w:val="21"/>
          <w:szCs w:val="21"/>
        </w:rPr>
        <w:t>las</w:t>
      </w:r>
      <w:r w:rsidRPr="00C34513">
        <w:rPr>
          <w:rFonts w:ascii="Abadi" w:hAnsi="Abadi" w:cs="Arial"/>
          <w:spacing w:val="40"/>
          <w:sz w:val="21"/>
          <w:szCs w:val="21"/>
        </w:rPr>
        <w:t xml:space="preserve"> </w:t>
      </w:r>
      <w:r w:rsidRPr="00C34513">
        <w:rPr>
          <w:rFonts w:ascii="Abadi" w:hAnsi="Abadi" w:cs="Arial"/>
          <w:sz w:val="21"/>
          <w:szCs w:val="21"/>
        </w:rPr>
        <w:t>que</w:t>
      </w:r>
      <w:r w:rsidRPr="00C34513">
        <w:rPr>
          <w:rFonts w:ascii="Abadi" w:hAnsi="Abadi" w:cs="Arial"/>
          <w:spacing w:val="40"/>
          <w:sz w:val="21"/>
          <w:szCs w:val="21"/>
        </w:rPr>
        <w:t xml:space="preserve"> </w:t>
      </w:r>
      <w:r w:rsidRPr="00C34513">
        <w:rPr>
          <w:rFonts w:ascii="Abadi" w:hAnsi="Abadi" w:cs="Arial"/>
          <w:sz w:val="21"/>
          <w:szCs w:val="21"/>
        </w:rPr>
        <w:t>se</w:t>
      </w:r>
      <w:r w:rsidRPr="00C34513">
        <w:rPr>
          <w:rFonts w:ascii="Abadi" w:hAnsi="Abadi" w:cs="Arial"/>
          <w:spacing w:val="40"/>
          <w:sz w:val="21"/>
          <w:szCs w:val="21"/>
        </w:rPr>
        <w:t xml:space="preserve"> </w:t>
      </w:r>
      <w:r w:rsidRPr="00C34513">
        <w:rPr>
          <w:rFonts w:ascii="Abadi" w:hAnsi="Abadi" w:cs="Arial"/>
          <w:sz w:val="21"/>
          <w:szCs w:val="21"/>
        </w:rPr>
        <w:t>integra</w:t>
      </w:r>
      <w:r w:rsidRPr="00C34513">
        <w:rPr>
          <w:rFonts w:ascii="Abadi" w:hAnsi="Abadi" w:cs="Arial"/>
          <w:spacing w:val="49"/>
          <w:sz w:val="21"/>
          <w:szCs w:val="21"/>
        </w:rPr>
        <w:t xml:space="preserve"> </w:t>
      </w:r>
      <w:r w:rsidRPr="00C34513">
        <w:rPr>
          <w:rFonts w:ascii="Abadi" w:hAnsi="Abadi" w:cs="Arial"/>
          <w:sz w:val="21"/>
          <w:szCs w:val="21"/>
        </w:rPr>
        <w:t>el</w:t>
      </w:r>
      <w:r w:rsidRPr="00C34513">
        <w:rPr>
          <w:rFonts w:ascii="Abadi" w:hAnsi="Abadi" w:cs="Arial"/>
          <w:spacing w:val="40"/>
          <w:sz w:val="21"/>
          <w:szCs w:val="21"/>
        </w:rPr>
        <w:t xml:space="preserve"> </w:t>
      </w:r>
      <w:r w:rsidRPr="00C34513">
        <w:rPr>
          <w:rFonts w:ascii="Abadi" w:hAnsi="Abadi" w:cs="Arial"/>
          <w:sz w:val="21"/>
          <w:szCs w:val="21"/>
        </w:rPr>
        <w:t>ingreso</w:t>
      </w:r>
      <w:r w:rsidRPr="00C34513">
        <w:rPr>
          <w:rFonts w:ascii="Abadi" w:hAnsi="Abadi" w:cs="Arial"/>
          <w:spacing w:val="40"/>
          <w:sz w:val="21"/>
          <w:szCs w:val="21"/>
        </w:rPr>
        <w:t xml:space="preserve"> </w:t>
      </w:r>
      <w:r w:rsidRPr="00C34513">
        <w:rPr>
          <w:rFonts w:ascii="Abadi" w:hAnsi="Abadi" w:cs="Arial"/>
          <w:sz w:val="21"/>
          <w:szCs w:val="21"/>
        </w:rPr>
        <w:t>gubernamental</w:t>
      </w:r>
      <w:r w:rsidRPr="00C34513">
        <w:rPr>
          <w:rFonts w:ascii="Abadi" w:hAnsi="Abadi" w:cs="Arial"/>
          <w:spacing w:val="40"/>
          <w:sz w:val="21"/>
          <w:szCs w:val="21"/>
        </w:rPr>
        <w:t xml:space="preserve"> </w:t>
      </w:r>
      <w:r w:rsidRPr="00C34513">
        <w:rPr>
          <w:rFonts w:ascii="Abadi" w:hAnsi="Abadi" w:cs="Arial"/>
          <w:sz w:val="21"/>
          <w:szCs w:val="21"/>
        </w:rPr>
        <w:t>y</w:t>
      </w:r>
      <w:r w:rsidRPr="00C34513">
        <w:rPr>
          <w:rFonts w:ascii="Abadi" w:hAnsi="Abadi" w:cs="Arial"/>
          <w:spacing w:val="40"/>
          <w:sz w:val="21"/>
          <w:szCs w:val="21"/>
        </w:rPr>
        <w:t xml:space="preserve"> </w:t>
      </w:r>
      <w:r w:rsidRPr="00C34513">
        <w:rPr>
          <w:rFonts w:ascii="Abadi" w:hAnsi="Abadi" w:cs="Arial"/>
          <w:sz w:val="21"/>
          <w:szCs w:val="21"/>
        </w:rPr>
        <w:t>aquellas</w:t>
      </w:r>
      <w:r w:rsidRPr="00C34513">
        <w:rPr>
          <w:rFonts w:ascii="Abadi" w:hAnsi="Abadi" w:cs="Arial"/>
          <w:spacing w:val="-1"/>
          <w:sz w:val="21"/>
          <w:szCs w:val="21"/>
        </w:rPr>
        <w:t xml:space="preserve"> </w:t>
      </w:r>
      <w:r w:rsidRPr="00C34513">
        <w:rPr>
          <w:rFonts w:ascii="Abadi" w:hAnsi="Abadi" w:cs="Arial"/>
          <w:sz w:val="21"/>
          <w:szCs w:val="21"/>
        </w:rPr>
        <w:t>mediante</w:t>
      </w:r>
      <w:r w:rsidRPr="00C34513">
        <w:rPr>
          <w:rFonts w:ascii="Abadi" w:hAnsi="Abadi" w:cs="Arial"/>
          <w:spacing w:val="-9"/>
          <w:sz w:val="21"/>
          <w:szCs w:val="21"/>
        </w:rPr>
        <w:t xml:space="preserve"> </w:t>
      </w:r>
      <w:r w:rsidRPr="00C34513">
        <w:rPr>
          <w:rFonts w:ascii="Abadi" w:hAnsi="Abadi" w:cs="Arial"/>
          <w:sz w:val="21"/>
          <w:szCs w:val="21"/>
        </w:rPr>
        <w:t>las</w:t>
      </w:r>
      <w:r w:rsidRPr="00C34513">
        <w:rPr>
          <w:rFonts w:ascii="Abadi" w:hAnsi="Abadi" w:cs="Arial"/>
          <w:spacing w:val="-15"/>
          <w:sz w:val="21"/>
          <w:szCs w:val="21"/>
        </w:rPr>
        <w:t xml:space="preserve"> </w:t>
      </w:r>
      <w:r w:rsidRPr="00C34513">
        <w:rPr>
          <w:rFonts w:ascii="Abadi" w:hAnsi="Abadi" w:cs="Arial"/>
          <w:sz w:val="21"/>
          <w:szCs w:val="21"/>
        </w:rPr>
        <w:t>que</w:t>
      </w:r>
      <w:r w:rsidRPr="00C34513">
        <w:rPr>
          <w:rFonts w:ascii="Abadi" w:hAnsi="Abadi" w:cs="Arial"/>
          <w:spacing w:val="-13"/>
          <w:sz w:val="21"/>
          <w:szCs w:val="21"/>
        </w:rPr>
        <w:t xml:space="preserve"> </w:t>
      </w:r>
      <w:r w:rsidRPr="00C34513">
        <w:rPr>
          <w:rFonts w:ascii="Abadi" w:hAnsi="Abadi" w:cs="Arial"/>
          <w:sz w:val="21"/>
          <w:szCs w:val="21"/>
        </w:rPr>
        <w:t>se</w:t>
      </w:r>
      <w:r w:rsidRPr="00C34513">
        <w:rPr>
          <w:rFonts w:ascii="Abadi" w:hAnsi="Abadi" w:cs="Arial"/>
          <w:spacing w:val="-13"/>
          <w:sz w:val="21"/>
          <w:szCs w:val="21"/>
        </w:rPr>
        <w:t xml:space="preserve"> </w:t>
      </w:r>
      <w:r w:rsidRPr="00C34513">
        <w:rPr>
          <w:rFonts w:ascii="Abadi" w:hAnsi="Abadi" w:cs="Arial"/>
          <w:sz w:val="21"/>
          <w:szCs w:val="21"/>
        </w:rPr>
        <w:t>ejerce</w:t>
      </w:r>
      <w:r w:rsidRPr="00C34513">
        <w:rPr>
          <w:rFonts w:ascii="Abadi" w:hAnsi="Abadi" w:cs="Arial"/>
          <w:spacing w:val="-13"/>
          <w:sz w:val="21"/>
          <w:szCs w:val="21"/>
        </w:rPr>
        <w:t xml:space="preserve"> </w:t>
      </w:r>
      <w:r w:rsidRPr="00C34513">
        <w:rPr>
          <w:rFonts w:ascii="Abadi" w:hAnsi="Abadi" w:cs="Arial"/>
          <w:sz w:val="21"/>
          <w:szCs w:val="21"/>
        </w:rPr>
        <w:t>el</w:t>
      </w:r>
      <w:r w:rsidRPr="00C34513">
        <w:rPr>
          <w:rFonts w:ascii="Abadi" w:hAnsi="Abadi" w:cs="Arial"/>
          <w:spacing w:val="-16"/>
          <w:sz w:val="21"/>
          <w:szCs w:val="21"/>
        </w:rPr>
        <w:t xml:space="preserve"> </w:t>
      </w:r>
      <w:r w:rsidRPr="00C34513">
        <w:rPr>
          <w:rFonts w:ascii="Abadi" w:hAnsi="Abadi" w:cs="Arial"/>
          <w:sz w:val="21"/>
          <w:szCs w:val="21"/>
        </w:rPr>
        <w:t>gasto</w:t>
      </w:r>
      <w:r w:rsidRPr="00C34513">
        <w:rPr>
          <w:rFonts w:ascii="Abadi" w:hAnsi="Abadi" w:cs="Arial"/>
          <w:spacing w:val="-14"/>
          <w:sz w:val="21"/>
          <w:szCs w:val="21"/>
        </w:rPr>
        <w:t xml:space="preserve"> </w:t>
      </w:r>
      <w:r w:rsidRPr="00C34513">
        <w:rPr>
          <w:rFonts w:ascii="Abadi" w:hAnsi="Abadi" w:cs="Arial"/>
          <w:sz w:val="21"/>
          <w:szCs w:val="21"/>
        </w:rPr>
        <w:t>público,</w:t>
      </w:r>
      <w:r w:rsidRPr="00C34513">
        <w:rPr>
          <w:rFonts w:ascii="Abadi" w:hAnsi="Abadi" w:cs="Arial"/>
          <w:spacing w:val="-10"/>
          <w:sz w:val="21"/>
          <w:szCs w:val="21"/>
        </w:rPr>
        <w:t xml:space="preserve"> </w:t>
      </w:r>
      <w:r w:rsidRPr="00C34513">
        <w:rPr>
          <w:rFonts w:ascii="Abadi" w:hAnsi="Abadi" w:cs="Arial"/>
          <w:sz w:val="21"/>
          <w:szCs w:val="21"/>
        </w:rPr>
        <w:t>su</w:t>
      </w:r>
      <w:r w:rsidRPr="00C34513">
        <w:rPr>
          <w:rFonts w:ascii="Abadi" w:hAnsi="Abadi" w:cs="Arial"/>
          <w:spacing w:val="-9"/>
          <w:sz w:val="21"/>
          <w:szCs w:val="21"/>
        </w:rPr>
        <w:t xml:space="preserve"> </w:t>
      </w:r>
      <w:r w:rsidRPr="00C34513">
        <w:rPr>
          <w:rFonts w:ascii="Abadi" w:hAnsi="Abadi" w:cs="Arial"/>
          <w:sz w:val="21"/>
          <w:szCs w:val="21"/>
        </w:rPr>
        <w:t>relevancia</w:t>
      </w:r>
      <w:r w:rsidRPr="00C34513">
        <w:rPr>
          <w:rFonts w:ascii="Abadi" w:hAnsi="Abadi" w:cs="Arial"/>
          <w:spacing w:val="-13"/>
          <w:sz w:val="21"/>
          <w:szCs w:val="21"/>
        </w:rPr>
        <w:t xml:space="preserve"> </w:t>
      </w:r>
      <w:r w:rsidRPr="00C34513">
        <w:rPr>
          <w:rFonts w:ascii="Abadi" w:hAnsi="Abadi" w:cs="Arial"/>
          <w:sz w:val="21"/>
          <w:szCs w:val="21"/>
        </w:rPr>
        <w:t>política</w:t>
      </w:r>
      <w:r w:rsidRPr="00C34513">
        <w:rPr>
          <w:rFonts w:ascii="Abadi" w:hAnsi="Abadi" w:cs="Arial"/>
          <w:spacing w:val="-13"/>
          <w:sz w:val="21"/>
          <w:szCs w:val="21"/>
        </w:rPr>
        <w:t xml:space="preserve"> </w:t>
      </w:r>
      <w:r w:rsidRPr="00C34513">
        <w:rPr>
          <w:rFonts w:ascii="Abadi" w:hAnsi="Abadi" w:cs="Arial"/>
          <w:sz w:val="21"/>
          <w:szCs w:val="21"/>
        </w:rPr>
        <w:t>y</w:t>
      </w:r>
      <w:r w:rsidRPr="00C34513">
        <w:rPr>
          <w:rFonts w:ascii="Abadi" w:hAnsi="Abadi" w:cs="Arial"/>
          <w:spacing w:val="-10"/>
          <w:sz w:val="21"/>
          <w:szCs w:val="21"/>
        </w:rPr>
        <w:t xml:space="preserve"> </w:t>
      </w:r>
      <w:r w:rsidRPr="00C34513">
        <w:rPr>
          <w:rFonts w:ascii="Abadi" w:hAnsi="Abadi" w:cs="Arial"/>
          <w:sz w:val="21"/>
          <w:szCs w:val="21"/>
        </w:rPr>
        <w:t>jurídica,</w:t>
      </w:r>
      <w:r w:rsidRPr="00C34513">
        <w:rPr>
          <w:rFonts w:ascii="Abadi" w:hAnsi="Abadi" w:cs="Arial"/>
          <w:spacing w:val="-14"/>
          <w:sz w:val="21"/>
          <w:szCs w:val="21"/>
        </w:rPr>
        <w:t xml:space="preserve"> </w:t>
      </w:r>
      <w:r w:rsidRPr="00C34513">
        <w:rPr>
          <w:rFonts w:ascii="Abadi" w:hAnsi="Abadi" w:cs="Arial"/>
          <w:sz w:val="21"/>
          <w:szCs w:val="21"/>
        </w:rPr>
        <w:t>atañe</w:t>
      </w:r>
      <w:r w:rsidRPr="00C34513">
        <w:rPr>
          <w:rFonts w:ascii="Abadi" w:hAnsi="Abadi" w:cs="Arial"/>
          <w:spacing w:val="-13"/>
          <w:sz w:val="21"/>
          <w:szCs w:val="21"/>
        </w:rPr>
        <w:t xml:space="preserve"> </w:t>
      </w:r>
      <w:r w:rsidRPr="00C34513">
        <w:rPr>
          <w:rFonts w:ascii="Abadi" w:hAnsi="Abadi" w:cs="Arial"/>
          <w:sz w:val="21"/>
          <w:szCs w:val="21"/>
        </w:rPr>
        <w:t>al</w:t>
      </w:r>
      <w:r w:rsidRPr="00C34513">
        <w:rPr>
          <w:rFonts w:ascii="Abadi" w:hAnsi="Abadi" w:cs="Arial"/>
          <w:spacing w:val="-16"/>
          <w:sz w:val="21"/>
          <w:szCs w:val="21"/>
        </w:rPr>
        <w:t xml:space="preserve"> </w:t>
      </w:r>
      <w:r w:rsidRPr="00C34513">
        <w:rPr>
          <w:rFonts w:ascii="Abadi" w:hAnsi="Abadi" w:cs="Arial"/>
          <w:sz w:val="21"/>
          <w:szCs w:val="21"/>
        </w:rPr>
        <w:t>primero</w:t>
      </w:r>
      <w:r w:rsidRPr="00C34513">
        <w:rPr>
          <w:rFonts w:ascii="Abadi" w:hAnsi="Abadi" w:cs="Arial"/>
          <w:spacing w:val="-1"/>
          <w:sz w:val="21"/>
          <w:szCs w:val="21"/>
        </w:rPr>
        <w:t xml:space="preserve"> </w:t>
      </w:r>
      <w:r w:rsidRPr="00C34513">
        <w:rPr>
          <w:rFonts w:ascii="Abadi" w:hAnsi="Abadi" w:cs="Arial"/>
          <w:sz w:val="21"/>
          <w:szCs w:val="21"/>
        </w:rPr>
        <w:t>por</w:t>
      </w:r>
      <w:r w:rsidRPr="00C34513">
        <w:rPr>
          <w:rFonts w:ascii="Abadi" w:hAnsi="Abadi" w:cs="Arial"/>
          <w:spacing w:val="8"/>
          <w:sz w:val="21"/>
          <w:szCs w:val="21"/>
        </w:rPr>
        <w:t xml:space="preserve"> </w:t>
      </w:r>
      <w:r w:rsidRPr="00C34513">
        <w:rPr>
          <w:rFonts w:ascii="Abadi" w:hAnsi="Abadi" w:cs="Arial"/>
          <w:sz w:val="21"/>
          <w:szCs w:val="21"/>
        </w:rPr>
        <w:t>significar</w:t>
      </w:r>
      <w:r w:rsidRPr="00C34513">
        <w:rPr>
          <w:rFonts w:ascii="Abadi" w:hAnsi="Abadi" w:cs="Arial"/>
          <w:spacing w:val="7"/>
          <w:sz w:val="21"/>
          <w:szCs w:val="21"/>
        </w:rPr>
        <w:t xml:space="preserve"> </w:t>
      </w:r>
      <w:r w:rsidRPr="00C34513">
        <w:rPr>
          <w:rFonts w:ascii="Abadi" w:hAnsi="Abadi" w:cs="Arial"/>
          <w:sz w:val="21"/>
          <w:szCs w:val="21"/>
        </w:rPr>
        <w:t>la</w:t>
      </w:r>
      <w:r w:rsidRPr="00C34513">
        <w:rPr>
          <w:rFonts w:ascii="Abadi" w:hAnsi="Abadi" w:cs="Arial"/>
          <w:spacing w:val="10"/>
          <w:sz w:val="21"/>
          <w:szCs w:val="21"/>
        </w:rPr>
        <w:t xml:space="preserve"> </w:t>
      </w:r>
      <w:r w:rsidRPr="00C34513">
        <w:rPr>
          <w:rFonts w:ascii="Abadi" w:hAnsi="Abadi" w:cs="Arial"/>
          <w:sz w:val="21"/>
          <w:szCs w:val="21"/>
        </w:rPr>
        <w:t>contribución</w:t>
      </w:r>
      <w:r w:rsidRPr="00C34513">
        <w:rPr>
          <w:rFonts w:ascii="Abadi" w:hAnsi="Abadi" w:cs="Arial"/>
          <w:spacing w:val="5"/>
          <w:sz w:val="21"/>
          <w:szCs w:val="21"/>
        </w:rPr>
        <w:t xml:space="preserve"> </w:t>
      </w:r>
      <w:r w:rsidRPr="00C34513">
        <w:rPr>
          <w:rFonts w:ascii="Abadi" w:hAnsi="Abadi" w:cs="Arial"/>
          <w:sz w:val="21"/>
          <w:szCs w:val="21"/>
        </w:rPr>
        <w:t>ciudadana</w:t>
      </w:r>
      <w:r w:rsidRPr="00C34513">
        <w:rPr>
          <w:rFonts w:ascii="Abadi" w:hAnsi="Abadi" w:cs="Arial"/>
          <w:spacing w:val="5"/>
          <w:sz w:val="21"/>
          <w:szCs w:val="21"/>
        </w:rPr>
        <w:t xml:space="preserve"> </w:t>
      </w:r>
      <w:r w:rsidRPr="00C34513">
        <w:rPr>
          <w:rFonts w:ascii="Abadi" w:hAnsi="Abadi" w:cs="Arial"/>
          <w:sz w:val="21"/>
          <w:szCs w:val="21"/>
        </w:rPr>
        <w:t>necesaria</w:t>
      </w:r>
      <w:r w:rsidRPr="00C34513">
        <w:rPr>
          <w:rFonts w:ascii="Abadi" w:hAnsi="Abadi" w:cs="Arial"/>
          <w:spacing w:val="5"/>
          <w:sz w:val="21"/>
          <w:szCs w:val="21"/>
        </w:rPr>
        <w:t xml:space="preserve"> </w:t>
      </w:r>
      <w:r w:rsidRPr="00C34513">
        <w:rPr>
          <w:rFonts w:ascii="Abadi" w:hAnsi="Abadi" w:cs="Arial"/>
          <w:sz w:val="21"/>
          <w:szCs w:val="21"/>
        </w:rPr>
        <w:t>para</w:t>
      </w:r>
      <w:r w:rsidRPr="00C34513">
        <w:rPr>
          <w:rFonts w:ascii="Abadi" w:hAnsi="Abadi" w:cs="Arial"/>
          <w:spacing w:val="5"/>
          <w:sz w:val="21"/>
          <w:szCs w:val="21"/>
        </w:rPr>
        <w:t xml:space="preserve"> </w:t>
      </w:r>
      <w:r w:rsidRPr="00C34513">
        <w:rPr>
          <w:rFonts w:ascii="Abadi" w:hAnsi="Abadi" w:cs="Arial"/>
          <w:sz w:val="21"/>
          <w:szCs w:val="21"/>
        </w:rPr>
        <w:t>el</w:t>
      </w:r>
      <w:r w:rsidRPr="00C34513">
        <w:rPr>
          <w:rFonts w:ascii="Abadi" w:hAnsi="Abadi" w:cs="Arial"/>
          <w:spacing w:val="7"/>
          <w:sz w:val="21"/>
          <w:szCs w:val="21"/>
        </w:rPr>
        <w:t xml:space="preserve"> </w:t>
      </w:r>
      <w:r w:rsidRPr="00C34513">
        <w:rPr>
          <w:rFonts w:ascii="Abadi" w:hAnsi="Abadi" w:cs="Arial"/>
          <w:sz w:val="21"/>
          <w:szCs w:val="21"/>
        </w:rPr>
        <w:t>funcionamiento</w:t>
      </w:r>
      <w:r w:rsidRPr="00C34513">
        <w:rPr>
          <w:rFonts w:ascii="Abadi" w:hAnsi="Abadi" w:cs="Arial"/>
          <w:spacing w:val="5"/>
          <w:sz w:val="21"/>
          <w:szCs w:val="21"/>
        </w:rPr>
        <w:t xml:space="preserve"> </w:t>
      </w:r>
      <w:r w:rsidRPr="00C34513">
        <w:rPr>
          <w:rFonts w:ascii="Abadi" w:hAnsi="Abadi" w:cs="Arial"/>
          <w:sz w:val="21"/>
          <w:szCs w:val="21"/>
        </w:rPr>
        <w:t>del gobierno</w:t>
      </w:r>
      <w:r w:rsidRPr="00C34513">
        <w:rPr>
          <w:rFonts w:ascii="Abadi" w:hAnsi="Abadi" w:cs="Arial"/>
          <w:spacing w:val="10"/>
          <w:sz w:val="21"/>
          <w:szCs w:val="21"/>
        </w:rPr>
        <w:t xml:space="preserve"> </w:t>
      </w:r>
      <w:r w:rsidRPr="00C34513">
        <w:rPr>
          <w:rFonts w:ascii="Abadi" w:hAnsi="Abadi" w:cs="Arial"/>
          <w:sz w:val="21"/>
          <w:szCs w:val="21"/>
        </w:rPr>
        <w:t>y el</w:t>
      </w:r>
      <w:r w:rsidRPr="00C34513">
        <w:rPr>
          <w:rFonts w:ascii="Abadi" w:hAnsi="Abadi" w:cs="Arial"/>
          <w:spacing w:val="-1"/>
          <w:sz w:val="21"/>
          <w:szCs w:val="21"/>
        </w:rPr>
        <w:t xml:space="preserve"> </w:t>
      </w:r>
      <w:r w:rsidRPr="00C34513">
        <w:rPr>
          <w:rFonts w:ascii="Abadi" w:hAnsi="Abadi" w:cs="Arial"/>
          <w:sz w:val="21"/>
          <w:szCs w:val="21"/>
        </w:rPr>
        <w:t>segundo por</w:t>
      </w:r>
      <w:r w:rsidRPr="00C34513">
        <w:rPr>
          <w:rFonts w:ascii="Abadi" w:hAnsi="Abadi" w:cs="Arial"/>
          <w:spacing w:val="-2"/>
          <w:sz w:val="21"/>
          <w:szCs w:val="21"/>
        </w:rPr>
        <w:t xml:space="preserve"> </w:t>
      </w:r>
      <w:r w:rsidRPr="00C34513">
        <w:rPr>
          <w:rFonts w:ascii="Abadi" w:hAnsi="Abadi" w:cs="Arial"/>
          <w:sz w:val="21"/>
          <w:szCs w:val="21"/>
        </w:rPr>
        <w:t>la necesidad</w:t>
      </w:r>
      <w:r w:rsidRPr="00C34513">
        <w:rPr>
          <w:rFonts w:ascii="Abadi" w:hAnsi="Abadi" w:cs="Arial"/>
          <w:spacing w:val="-4"/>
          <w:sz w:val="21"/>
          <w:szCs w:val="21"/>
        </w:rPr>
        <w:t xml:space="preserve"> </w:t>
      </w:r>
      <w:r w:rsidRPr="00C34513">
        <w:rPr>
          <w:rFonts w:ascii="Abadi" w:hAnsi="Abadi" w:cs="Arial"/>
          <w:sz w:val="21"/>
          <w:szCs w:val="21"/>
        </w:rPr>
        <w:t>de</w:t>
      </w:r>
      <w:r w:rsidRPr="00C34513">
        <w:rPr>
          <w:rFonts w:ascii="Abadi" w:hAnsi="Abadi" w:cs="Arial"/>
          <w:spacing w:val="-4"/>
          <w:sz w:val="21"/>
          <w:szCs w:val="21"/>
        </w:rPr>
        <w:t xml:space="preserve"> </w:t>
      </w:r>
      <w:r w:rsidRPr="00C34513">
        <w:rPr>
          <w:rFonts w:ascii="Abadi" w:hAnsi="Abadi" w:cs="Arial"/>
          <w:sz w:val="21"/>
          <w:szCs w:val="21"/>
        </w:rPr>
        <w:t>garantizar</w:t>
      </w:r>
      <w:r w:rsidRPr="00C34513">
        <w:rPr>
          <w:rFonts w:ascii="Abadi" w:hAnsi="Abadi" w:cs="Arial"/>
          <w:spacing w:val="-2"/>
          <w:sz w:val="21"/>
          <w:szCs w:val="21"/>
        </w:rPr>
        <w:t xml:space="preserve"> </w:t>
      </w:r>
      <w:r w:rsidRPr="00C34513">
        <w:rPr>
          <w:rFonts w:ascii="Abadi" w:hAnsi="Abadi" w:cs="Arial"/>
          <w:sz w:val="21"/>
          <w:szCs w:val="21"/>
        </w:rPr>
        <w:t>la</w:t>
      </w:r>
      <w:r w:rsidRPr="00C34513">
        <w:rPr>
          <w:rFonts w:ascii="Abadi" w:hAnsi="Abadi" w:cs="Arial"/>
          <w:spacing w:val="-4"/>
          <w:sz w:val="21"/>
          <w:szCs w:val="21"/>
        </w:rPr>
        <w:t xml:space="preserve"> </w:t>
      </w:r>
      <w:r w:rsidRPr="00C34513">
        <w:rPr>
          <w:rFonts w:ascii="Abadi" w:hAnsi="Abadi" w:cs="Arial"/>
          <w:sz w:val="21"/>
          <w:szCs w:val="21"/>
        </w:rPr>
        <w:t>mejor</w:t>
      </w:r>
      <w:r w:rsidRPr="00C34513">
        <w:rPr>
          <w:rFonts w:ascii="Abadi" w:hAnsi="Abadi" w:cs="Arial"/>
          <w:spacing w:val="-2"/>
          <w:sz w:val="21"/>
          <w:szCs w:val="21"/>
        </w:rPr>
        <w:t xml:space="preserve"> </w:t>
      </w:r>
      <w:r w:rsidRPr="00C34513">
        <w:rPr>
          <w:rFonts w:ascii="Abadi" w:hAnsi="Abadi" w:cs="Arial"/>
          <w:sz w:val="21"/>
          <w:szCs w:val="21"/>
        </w:rPr>
        <w:t>inversión</w:t>
      </w:r>
      <w:r w:rsidRPr="00C34513">
        <w:rPr>
          <w:rFonts w:ascii="Abadi" w:hAnsi="Abadi" w:cs="Arial"/>
          <w:spacing w:val="-4"/>
          <w:sz w:val="21"/>
          <w:szCs w:val="21"/>
        </w:rPr>
        <w:t xml:space="preserve"> </w:t>
      </w:r>
      <w:r w:rsidRPr="00C34513">
        <w:rPr>
          <w:rFonts w:ascii="Abadi" w:hAnsi="Abadi" w:cs="Arial"/>
          <w:sz w:val="21"/>
          <w:szCs w:val="21"/>
        </w:rPr>
        <w:t>del</w:t>
      </w:r>
      <w:r w:rsidRPr="00C34513">
        <w:rPr>
          <w:rFonts w:ascii="Abadi" w:hAnsi="Abadi" w:cs="Arial"/>
          <w:spacing w:val="-7"/>
          <w:sz w:val="21"/>
          <w:szCs w:val="21"/>
        </w:rPr>
        <w:t xml:space="preserve"> </w:t>
      </w:r>
      <w:r w:rsidRPr="00C34513">
        <w:rPr>
          <w:rFonts w:ascii="Abadi" w:hAnsi="Abadi" w:cs="Arial"/>
          <w:sz w:val="21"/>
          <w:szCs w:val="21"/>
        </w:rPr>
        <w:t>patrimonio</w:t>
      </w:r>
      <w:r w:rsidRPr="00C34513">
        <w:rPr>
          <w:rFonts w:ascii="Abadi" w:hAnsi="Abadi" w:cs="Arial"/>
          <w:spacing w:val="-4"/>
          <w:sz w:val="21"/>
          <w:szCs w:val="21"/>
        </w:rPr>
        <w:t xml:space="preserve"> </w:t>
      </w:r>
      <w:r w:rsidRPr="00C34513">
        <w:rPr>
          <w:rFonts w:ascii="Abadi" w:hAnsi="Abadi" w:cs="Arial"/>
          <w:sz w:val="21"/>
          <w:szCs w:val="21"/>
        </w:rPr>
        <w:t>social.</w:t>
      </w:r>
    </w:p>
    <w:p w14:paraId="16955628" w14:textId="77777777" w:rsidR="00993003" w:rsidRPr="00C34513" w:rsidRDefault="00993003" w:rsidP="009A15D4">
      <w:pPr>
        <w:kinsoku w:val="0"/>
        <w:overflowPunct w:val="0"/>
        <w:autoSpaceDE w:val="0"/>
        <w:autoSpaceDN w:val="0"/>
        <w:adjustRightInd w:val="0"/>
        <w:spacing w:before="200"/>
        <w:ind w:left="39" w:right="90"/>
        <w:jc w:val="both"/>
        <w:rPr>
          <w:rFonts w:ascii="Abadi" w:hAnsi="Abadi" w:cs="Arial"/>
          <w:sz w:val="21"/>
          <w:szCs w:val="21"/>
        </w:rPr>
      </w:pPr>
      <w:r w:rsidRPr="00C34513">
        <w:rPr>
          <w:rFonts w:ascii="Abadi" w:hAnsi="Abadi" w:cs="Arial"/>
          <w:sz w:val="21"/>
          <w:szCs w:val="21"/>
        </w:rPr>
        <w:t>En</w:t>
      </w:r>
      <w:r w:rsidRPr="00C34513">
        <w:rPr>
          <w:rFonts w:ascii="Abadi" w:hAnsi="Abadi" w:cs="Arial"/>
          <w:spacing w:val="-11"/>
          <w:sz w:val="21"/>
          <w:szCs w:val="21"/>
        </w:rPr>
        <w:t xml:space="preserve"> </w:t>
      </w:r>
      <w:r w:rsidRPr="00C34513">
        <w:rPr>
          <w:rFonts w:ascii="Abadi" w:hAnsi="Abadi" w:cs="Arial"/>
          <w:sz w:val="21"/>
          <w:szCs w:val="21"/>
        </w:rPr>
        <w:t>consecuencia,</w:t>
      </w:r>
      <w:r w:rsidRPr="00C34513">
        <w:rPr>
          <w:rFonts w:ascii="Abadi" w:hAnsi="Abadi" w:cs="Arial"/>
          <w:spacing w:val="-10"/>
          <w:sz w:val="21"/>
          <w:szCs w:val="21"/>
        </w:rPr>
        <w:t xml:space="preserve"> </w:t>
      </w:r>
      <w:r w:rsidRPr="00C34513">
        <w:rPr>
          <w:rFonts w:ascii="Abadi" w:hAnsi="Abadi" w:cs="Arial"/>
          <w:sz w:val="21"/>
          <w:szCs w:val="21"/>
        </w:rPr>
        <w:t>la</w:t>
      </w:r>
      <w:r w:rsidRPr="00C34513">
        <w:rPr>
          <w:rFonts w:ascii="Abadi" w:hAnsi="Abadi" w:cs="Arial"/>
          <w:spacing w:val="-14"/>
          <w:sz w:val="21"/>
          <w:szCs w:val="21"/>
        </w:rPr>
        <w:t xml:space="preserve"> </w:t>
      </w:r>
      <w:r w:rsidRPr="00C34513">
        <w:rPr>
          <w:rFonts w:ascii="Abadi" w:hAnsi="Abadi" w:cs="Arial"/>
          <w:sz w:val="21"/>
          <w:szCs w:val="21"/>
        </w:rPr>
        <w:t>asignación</w:t>
      </w:r>
      <w:r w:rsidRPr="00C34513">
        <w:rPr>
          <w:rFonts w:ascii="Abadi" w:hAnsi="Abadi" w:cs="Arial"/>
          <w:spacing w:val="-10"/>
          <w:sz w:val="21"/>
          <w:szCs w:val="21"/>
        </w:rPr>
        <w:t xml:space="preserve"> </w:t>
      </w:r>
      <w:r w:rsidRPr="00C34513">
        <w:rPr>
          <w:rFonts w:ascii="Abadi" w:hAnsi="Abadi" w:cs="Arial"/>
          <w:sz w:val="21"/>
          <w:szCs w:val="21"/>
        </w:rPr>
        <w:t>al</w:t>
      </w:r>
      <w:r w:rsidRPr="00C34513">
        <w:rPr>
          <w:rFonts w:ascii="Abadi" w:hAnsi="Abadi" w:cs="Arial"/>
          <w:spacing w:val="-16"/>
          <w:sz w:val="21"/>
          <w:szCs w:val="21"/>
        </w:rPr>
        <w:t xml:space="preserve"> </w:t>
      </w:r>
      <w:r w:rsidRPr="00C34513">
        <w:rPr>
          <w:rFonts w:ascii="Abadi" w:hAnsi="Abadi" w:cs="Arial"/>
          <w:sz w:val="21"/>
          <w:szCs w:val="21"/>
        </w:rPr>
        <w:t>poder</w:t>
      </w:r>
      <w:r w:rsidRPr="00C34513">
        <w:rPr>
          <w:rFonts w:ascii="Abadi" w:hAnsi="Abadi" w:cs="Arial"/>
          <w:spacing w:val="-13"/>
          <w:sz w:val="21"/>
          <w:szCs w:val="21"/>
        </w:rPr>
        <w:t xml:space="preserve"> </w:t>
      </w:r>
      <w:r w:rsidRPr="00C34513">
        <w:rPr>
          <w:rFonts w:ascii="Abadi" w:hAnsi="Abadi" w:cs="Arial"/>
          <w:sz w:val="21"/>
          <w:szCs w:val="21"/>
        </w:rPr>
        <w:t>legislativo</w:t>
      </w:r>
      <w:r w:rsidRPr="00C34513">
        <w:rPr>
          <w:rFonts w:ascii="Abadi" w:hAnsi="Abadi" w:cs="Arial"/>
          <w:spacing w:val="-10"/>
          <w:sz w:val="21"/>
          <w:szCs w:val="21"/>
        </w:rPr>
        <w:t xml:space="preserve"> </w:t>
      </w:r>
      <w:r w:rsidRPr="00C34513">
        <w:rPr>
          <w:rFonts w:ascii="Abadi" w:hAnsi="Abadi" w:cs="Arial"/>
          <w:sz w:val="21"/>
          <w:szCs w:val="21"/>
        </w:rPr>
        <w:t>de</w:t>
      </w:r>
      <w:r w:rsidRPr="00C34513">
        <w:rPr>
          <w:rFonts w:ascii="Abadi" w:hAnsi="Abadi" w:cs="Arial"/>
          <w:spacing w:val="-14"/>
          <w:sz w:val="21"/>
          <w:szCs w:val="21"/>
        </w:rPr>
        <w:t xml:space="preserve"> </w:t>
      </w:r>
      <w:r w:rsidRPr="00C34513">
        <w:rPr>
          <w:rFonts w:ascii="Abadi" w:hAnsi="Abadi" w:cs="Arial"/>
          <w:sz w:val="21"/>
          <w:szCs w:val="21"/>
        </w:rPr>
        <w:t>la</w:t>
      </w:r>
      <w:r w:rsidRPr="00C34513">
        <w:rPr>
          <w:rFonts w:ascii="Abadi" w:hAnsi="Abadi" w:cs="Arial"/>
          <w:spacing w:val="-15"/>
          <w:sz w:val="21"/>
          <w:szCs w:val="21"/>
        </w:rPr>
        <w:t xml:space="preserve"> </w:t>
      </w:r>
      <w:r w:rsidRPr="00C34513">
        <w:rPr>
          <w:rFonts w:ascii="Abadi" w:hAnsi="Abadi" w:cs="Arial"/>
          <w:sz w:val="21"/>
          <w:szCs w:val="21"/>
        </w:rPr>
        <w:t>prerrogativa</w:t>
      </w:r>
      <w:r w:rsidRPr="00C34513">
        <w:rPr>
          <w:rFonts w:ascii="Abadi" w:hAnsi="Abadi" w:cs="Arial"/>
          <w:spacing w:val="-10"/>
          <w:sz w:val="21"/>
          <w:szCs w:val="21"/>
        </w:rPr>
        <w:t xml:space="preserve"> </w:t>
      </w:r>
      <w:r w:rsidRPr="00C34513">
        <w:rPr>
          <w:rFonts w:ascii="Abadi" w:hAnsi="Abadi" w:cs="Arial"/>
          <w:sz w:val="21"/>
          <w:szCs w:val="21"/>
        </w:rPr>
        <w:t>de</w:t>
      </w:r>
      <w:r w:rsidRPr="00C34513">
        <w:rPr>
          <w:rFonts w:ascii="Abadi" w:hAnsi="Abadi" w:cs="Arial"/>
          <w:spacing w:val="-10"/>
          <w:sz w:val="21"/>
          <w:szCs w:val="21"/>
        </w:rPr>
        <w:t xml:space="preserve"> </w:t>
      </w:r>
      <w:r w:rsidRPr="00C34513">
        <w:rPr>
          <w:rFonts w:ascii="Abadi" w:hAnsi="Abadi" w:cs="Arial"/>
          <w:sz w:val="21"/>
          <w:szCs w:val="21"/>
        </w:rPr>
        <w:t>revisar</w:t>
      </w:r>
      <w:r w:rsidRPr="00C34513">
        <w:rPr>
          <w:rFonts w:ascii="Abadi" w:hAnsi="Abadi" w:cs="Arial"/>
          <w:spacing w:val="-13"/>
          <w:sz w:val="21"/>
          <w:szCs w:val="21"/>
        </w:rPr>
        <w:t xml:space="preserve"> </w:t>
      </w:r>
      <w:r w:rsidRPr="00C34513">
        <w:rPr>
          <w:rFonts w:ascii="Abadi" w:hAnsi="Abadi" w:cs="Arial"/>
          <w:sz w:val="21"/>
          <w:szCs w:val="21"/>
        </w:rPr>
        <w:t>y</w:t>
      </w:r>
      <w:r w:rsidRPr="00C34513">
        <w:rPr>
          <w:rFonts w:ascii="Abadi" w:hAnsi="Abadi" w:cs="Arial"/>
          <w:spacing w:val="-16"/>
          <w:sz w:val="21"/>
          <w:szCs w:val="21"/>
        </w:rPr>
        <w:t xml:space="preserve"> </w:t>
      </w:r>
      <w:r w:rsidRPr="00C34513">
        <w:rPr>
          <w:rFonts w:ascii="Abadi" w:hAnsi="Abadi" w:cs="Arial"/>
          <w:sz w:val="21"/>
          <w:szCs w:val="21"/>
        </w:rPr>
        <w:t>dictaminar</w:t>
      </w:r>
      <w:r w:rsidRPr="00C34513">
        <w:rPr>
          <w:rFonts w:ascii="Abadi" w:hAnsi="Abadi" w:cs="Arial"/>
          <w:spacing w:val="-2"/>
          <w:sz w:val="21"/>
          <w:szCs w:val="21"/>
        </w:rPr>
        <w:t xml:space="preserve"> </w:t>
      </w:r>
      <w:r w:rsidRPr="00C34513">
        <w:rPr>
          <w:rFonts w:ascii="Abadi" w:hAnsi="Abadi" w:cs="Arial"/>
          <w:sz w:val="21"/>
          <w:szCs w:val="21"/>
        </w:rPr>
        <w:t>sobre</w:t>
      </w:r>
      <w:r w:rsidRPr="00C34513">
        <w:rPr>
          <w:rFonts w:ascii="Abadi" w:hAnsi="Abadi" w:cs="Arial"/>
          <w:spacing w:val="20"/>
          <w:sz w:val="21"/>
          <w:szCs w:val="21"/>
        </w:rPr>
        <w:t xml:space="preserve"> </w:t>
      </w:r>
      <w:r w:rsidRPr="00C34513">
        <w:rPr>
          <w:rFonts w:ascii="Abadi" w:hAnsi="Abadi" w:cs="Arial"/>
          <w:sz w:val="21"/>
          <w:szCs w:val="21"/>
        </w:rPr>
        <w:t>la</w:t>
      </w:r>
      <w:r w:rsidRPr="00C34513">
        <w:rPr>
          <w:rFonts w:ascii="Abadi" w:hAnsi="Abadi" w:cs="Arial"/>
          <w:spacing w:val="15"/>
          <w:sz w:val="21"/>
          <w:szCs w:val="21"/>
        </w:rPr>
        <w:t xml:space="preserve"> </w:t>
      </w:r>
      <w:r w:rsidRPr="00C34513">
        <w:rPr>
          <w:rFonts w:ascii="Abadi" w:hAnsi="Abadi" w:cs="Arial"/>
          <w:sz w:val="21"/>
          <w:szCs w:val="21"/>
        </w:rPr>
        <w:t>forma</w:t>
      </w:r>
      <w:r w:rsidRPr="00C34513">
        <w:rPr>
          <w:rFonts w:ascii="Abadi" w:hAnsi="Abadi" w:cs="Arial"/>
          <w:spacing w:val="20"/>
          <w:sz w:val="21"/>
          <w:szCs w:val="21"/>
        </w:rPr>
        <w:t xml:space="preserve"> </w:t>
      </w:r>
      <w:r w:rsidRPr="00C34513">
        <w:rPr>
          <w:rFonts w:ascii="Abadi" w:hAnsi="Abadi" w:cs="Arial"/>
          <w:sz w:val="21"/>
          <w:szCs w:val="21"/>
        </w:rPr>
        <w:t>de</w:t>
      </w:r>
      <w:r w:rsidRPr="00C34513">
        <w:rPr>
          <w:rFonts w:ascii="Abadi" w:hAnsi="Abadi" w:cs="Arial"/>
          <w:spacing w:val="20"/>
          <w:sz w:val="21"/>
          <w:szCs w:val="21"/>
        </w:rPr>
        <w:t xml:space="preserve"> </w:t>
      </w:r>
      <w:r w:rsidRPr="00C34513">
        <w:rPr>
          <w:rFonts w:ascii="Abadi" w:hAnsi="Abadi" w:cs="Arial"/>
          <w:sz w:val="21"/>
          <w:szCs w:val="21"/>
        </w:rPr>
        <w:t>integrar</w:t>
      </w:r>
      <w:r w:rsidRPr="00C34513">
        <w:rPr>
          <w:rFonts w:ascii="Abadi" w:hAnsi="Abadi" w:cs="Arial"/>
          <w:spacing w:val="17"/>
          <w:sz w:val="21"/>
          <w:szCs w:val="21"/>
        </w:rPr>
        <w:t xml:space="preserve"> </w:t>
      </w:r>
      <w:r w:rsidRPr="00C34513">
        <w:rPr>
          <w:rFonts w:ascii="Abadi" w:hAnsi="Abadi" w:cs="Arial"/>
          <w:sz w:val="21"/>
          <w:szCs w:val="21"/>
        </w:rPr>
        <w:t>y</w:t>
      </w:r>
      <w:r w:rsidRPr="00C34513">
        <w:rPr>
          <w:rFonts w:ascii="Abadi" w:hAnsi="Abadi" w:cs="Arial"/>
          <w:spacing w:val="13"/>
          <w:sz w:val="21"/>
          <w:szCs w:val="21"/>
        </w:rPr>
        <w:t xml:space="preserve"> </w:t>
      </w:r>
      <w:r w:rsidRPr="00C34513">
        <w:rPr>
          <w:rFonts w:ascii="Abadi" w:hAnsi="Abadi" w:cs="Arial"/>
          <w:sz w:val="21"/>
          <w:szCs w:val="21"/>
        </w:rPr>
        <w:t>ejercer</w:t>
      </w:r>
      <w:r w:rsidRPr="00C34513">
        <w:rPr>
          <w:rFonts w:ascii="Abadi" w:hAnsi="Abadi" w:cs="Arial"/>
          <w:spacing w:val="17"/>
          <w:sz w:val="21"/>
          <w:szCs w:val="21"/>
        </w:rPr>
        <w:t xml:space="preserve"> </w:t>
      </w:r>
      <w:r w:rsidRPr="00C34513">
        <w:rPr>
          <w:rFonts w:ascii="Abadi" w:hAnsi="Abadi" w:cs="Arial"/>
          <w:sz w:val="21"/>
          <w:szCs w:val="21"/>
        </w:rPr>
        <w:t>el</w:t>
      </w:r>
      <w:r w:rsidRPr="00C34513">
        <w:rPr>
          <w:rFonts w:ascii="Abadi" w:hAnsi="Abadi" w:cs="Arial"/>
          <w:spacing w:val="12"/>
          <w:sz w:val="21"/>
          <w:szCs w:val="21"/>
        </w:rPr>
        <w:t xml:space="preserve"> </w:t>
      </w:r>
      <w:r w:rsidRPr="00C34513">
        <w:rPr>
          <w:rFonts w:ascii="Abadi" w:hAnsi="Abadi" w:cs="Arial"/>
          <w:sz w:val="21"/>
          <w:szCs w:val="21"/>
        </w:rPr>
        <w:t>gasto</w:t>
      </w:r>
      <w:r w:rsidRPr="00C34513">
        <w:rPr>
          <w:rFonts w:ascii="Abadi" w:hAnsi="Abadi" w:cs="Arial"/>
          <w:spacing w:val="20"/>
          <w:sz w:val="21"/>
          <w:szCs w:val="21"/>
        </w:rPr>
        <w:t xml:space="preserve"> </w:t>
      </w:r>
      <w:r w:rsidRPr="00C34513">
        <w:rPr>
          <w:rFonts w:ascii="Abadi" w:hAnsi="Abadi" w:cs="Arial"/>
          <w:sz w:val="21"/>
          <w:szCs w:val="21"/>
        </w:rPr>
        <w:t>público</w:t>
      </w:r>
      <w:r w:rsidRPr="00C34513">
        <w:rPr>
          <w:rFonts w:ascii="Abadi" w:hAnsi="Abadi" w:cs="Arial"/>
          <w:spacing w:val="20"/>
          <w:sz w:val="21"/>
          <w:szCs w:val="21"/>
        </w:rPr>
        <w:t xml:space="preserve"> </w:t>
      </w:r>
      <w:r w:rsidRPr="00C34513">
        <w:rPr>
          <w:rFonts w:ascii="Abadi" w:hAnsi="Abadi" w:cs="Arial"/>
          <w:sz w:val="21"/>
          <w:szCs w:val="21"/>
        </w:rPr>
        <w:t>tiene</w:t>
      </w:r>
      <w:r w:rsidRPr="00C34513">
        <w:rPr>
          <w:rFonts w:ascii="Abadi" w:hAnsi="Abadi" w:cs="Arial"/>
          <w:spacing w:val="15"/>
          <w:sz w:val="21"/>
          <w:szCs w:val="21"/>
        </w:rPr>
        <w:t xml:space="preserve"> </w:t>
      </w:r>
      <w:r w:rsidRPr="00C34513">
        <w:rPr>
          <w:rFonts w:ascii="Abadi" w:hAnsi="Abadi" w:cs="Arial"/>
          <w:sz w:val="21"/>
          <w:szCs w:val="21"/>
        </w:rPr>
        <w:t>en</w:t>
      </w:r>
      <w:r w:rsidRPr="00C34513">
        <w:rPr>
          <w:rFonts w:ascii="Abadi" w:hAnsi="Abadi" w:cs="Arial"/>
          <w:spacing w:val="15"/>
          <w:sz w:val="21"/>
          <w:szCs w:val="21"/>
        </w:rPr>
        <w:t xml:space="preserve"> </w:t>
      </w:r>
      <w:r w:rsidRPr="00C34513">
        <w:rPr>
          <w:rFonts w:ascii="Abadi" w:hAnsi="Abadi" w:cs="Arial"/>
          <w:sz w:val="21"/>
          <w:szCs w:val="21"/>
        </w:rPr>
        <w:t>su</w:t>
      </w:r>
      <w:r w:rsidRPr="00C34513">
        <w:rPr>
          <w:rFonts w:ascii="Abadi" w:hAnsi="Abadi" w:cs="Arial"/>
          <w:spacing w:val="15"/>
          <w:sz w:val="21"/>
          <w:szCs w:val="21"/>
        </w:rPr>
        <w:t xml:space="preserve"> </w:t>
      </w:r>
      <w:r w:rsidRPr="00C34513">
        <w:rPr>
          <w:rFonts w:ascii="Abadi" w:hAnsi="Abadi" w:cs="Arial"/>
          <w:sz w:val="21"/>
          <w:szCs w:val="21"/>
        </w:rPr>
        <w:t>esencia</w:t>
      </w:r>
      <w:r w:rsidRPr="00C34513">
        <w:rPr>
          <w:rFonts w:ascii="Abadi" w:hAnsi="Abadi" w:cs="Arial"/>
          <w:spacing w:val="20"/>
          <w:sz w:val="21"/>
          <w:szCs w:val="21"/>
        </w:rPr>
        <w:t xml:space="preserve"> </w:t>
      </w:r>
      <w:r w:rsidRPr="00C34513">
        <w:rPr>
          <w:rFonts w:ascii="Abadi" w:hAnsi="Abadi" w:cs="Arial"/>
          <w:sz w:val="21"/>
          <w:szCs w:val="21"/>
        </w:rPr>
        <w:t>constitucional</w:t>
      </w:r>
      <w:r w:rsidRPr="00C34513">
        <w:rPr>
          <w:rFonts w:ascii="Abadi" w:hAnsi="Abadi" w:cs="Arial"/>
          <w:spacing w:val="17"/>
          <w:sz w:val="21"/>
          <w:szCs w:val="21"/>
        </w:rPr>
        <w:t xml:space="preserve"> </w:t>
      </w:r>
      <w:r w:rsidRPr="00C34513">
        <w:rPr>
          <w:rFonts w:ascii="Abadi" w:hAnsi="Abadi" w:cs="Arial"/>
          <w:sz w:val="21"/>
          <w:szCs w:val="21"/>
        </w:rPr>
        <w:t>la</w:t>
      </w:r>
      <w:r w:rsidRPr="00C34513">
        <w:rPr>
          <w:rFonts w:ascii="Abadi" w:hAnsi="Abadi" w:cs="Arial"/>
          <w:spacing w:val="-2"/>
          <w:sz w:val="21"/>
          <w:szCs w:val="21"/>
        </w:rPr>
        <w:t xml:space="preserve"> </w:t>
      </w:r>
      <w:r w:rsidRPr="00C34513">
        <w:rPr>
          <w:rFonts w:ascii="Abadi" w:hAnsi="Abadi" w:cs="Arial"/>
          <w:sz w:val="21"/>
          <w:szCs w:val="21"/>
        </w:rPr>
        <w:t>importancia</w:t>
      </w:r>
      <w:r w:rsidRPr="00C34513">
        <w:rPr>
          <w:rFonts w:ascii="Abadi" w:hAnsi="Abadi" w:cs="Arial"/>
          <w:spacing w:val="20"/>
          <w:sz w:val="21"/>
          <w:szCs w:val="21"/>
        </w:rPr>
        <w:t xml:space="preserve"> </w:t>
      </w:r>
      <w:r w:rsidRPr="00C34513">
        <w:rPr>
          <w:rFonts w:ascii="Abadi" w:hAnsi="Abadi" w:cs="Arial"/>
          <w:sz w:val="21"/>
          <w:szCs w:val="21"/>
        </w:rPr>
        <w:t>que</w:t>
      </w:r>
      <w:r w:rsidRPr="00C34513">
        <w:rPr>
          <w:rFonts w:ascii="Abadi" w:hAnsi="Abadi" w:cs="Arial"/>
          <w:spacing w:val="24"/>
          <w:sz w:val="21"/>
          <w:szCs w:val="21"/>
        </w:rPr>
        <w:t xml:space="preserve"> </w:t>
      </w:r>
      <w:r w:rsidRPr="00C34513">
        <w:rPr>
          <w:rFonts w:ascii="Abadi" w:hAnsi="Abadi" w:cs="Arial"/>
          <w:sz w:val="21"/>
          <w:szCs w:val="21"/>
        </w:rPr>
        <w:t>implica</w:t>
      </w:r>
      <w:r w:rsidRPr="00C34513">
        <w:rPr>
          <w:rFonts w:ascii="Abadi" w:hAnsi="Abadi" w:cs="Arial"/>
          <w:spacing w:val="24"/>
          <w:sz w:val="21"/>
          <w:szCs w:val="21"/>
        </w:rPr>
        <w:t xml:space="preserve"> </w:t>
      </w:r>
      <w:r w:rsidRPr="00C34513">
        <w:rPr>
          <w:rFonts w:ascii="Abadi" w:hAnsi="Abadi" w:cs="Arial"/>
          <w:sz w:val="21"/>
          <w:szCs w:val="21"/>
        </w:rPr>
        <w:t>la</w:t>
      </w:r>
      <w:r w:rsidRPr="00C34513">
        <w:rPr>
          <w:rFonts w:ascii="Abadi" w:hAnsi="Abadi" w:cs="Arial"/>
          <w:spacing w:val="24"/>
          <w:sz w:val="21"/>
          <w:szCs w:val="21"/>
        </w:rPr>
        <w:t xml:space="preserve"> </w:t>
      </w:r>
      <w:r w:rsidRPr="00C34513">
        <w:rPr>
          <w:rFonts w:ascii="Abadi" w:hAnsi="Abadi" w:cs="Arial"/>
          <w:sz w:val="21"/>
          <w:szCs w:val="21"/>
        </w:rPr>
        <w:t>colaboración</w:t>
      </w:r>
      <w:r w:rsidRPr="00C34513">
        <w:rPr>
          <w:rFonts w:ascii="Abadi" w:hAnsi="Abadi" w:cs="Arial"/>
          <w:spacing w:val="20"/>
          <w:sz w:val="21"/>
          <w:szCs w:val="21"/>
        </w:rPr>
        <w:t xml:space="preserve"> </w:t>
      </w:r>
      <w:r w:rsidRPr="00C34513">
        <w:rPr>
          <w:rFonts w:ascii="Abadi" w:hAnsi="Abadi" w:cs="Arial"/>
          <w:sz w:val="21"/>
          <w:szCs w:val="21"/>
        </w:rPr>
        <w:t>e</w:t>
      </w:r>
      <w:r w:rsidRPr="00C34513">
        <w:rPr>
          <w:rFonts w:ascii="Abadi" w:hAnsi="Abadi" w:cs="Arial"/>
          <w:spacing w:val="24"/>
          <w:sz w:val="21"/>
          <w:szCs w:val="21"/>
        </w:rPr>
        <w:t xml:space="preserve"> </w:t>
      </w:r>
      <w:r w:rsidRPr="00C34513">
        <w:rPr>
          <w:rFonts w:ascii="Abadi" w:hAnsi="Abadi" w:cs="Arial"/>
          <w:sz w:val="21"/>
          <w:szCs w:val="21"/>
        </w:rPr>
        <w:t>interacción</w:t>
      </w:r>
      <w:r w:rsidRPr="00C34513">
        <w:rPr>
          <w:rFonts w:ascii="Abadi" w:hAnsi="Abadi" w:cs="Arial"/>
          <w:spacing w:val="24"/>
          <w:sz w:val="21"/>
          <w:szCs w:val="21"/>
        </w:rPr>
        <w:t xml:space="preserve"> </w:t>
      </w:r>
      <w:r w:rsidRPr="00C34513">
        <w:rPr>
          <w:rFonts w:ascii="Abadi" w:hAnsi="Abadi" w:cs="Arial"/>
          <w:sz w:val="21"/>
          <w:szCs w:val="21"/>
        </w:rPr>
        <w:t>de</w:t>
      </w:r>
      <w:r w:rsidRPr="00C34513">
        <w:rPr>
          <w:rFonts w:ascii="Abadi" w:hAnsi="Abadi" w:cs="Arial"/>
          <w:spacing w:val="24"/>
          <w:sz w:val="21"/>
          <w:szCs w:val="21"/>
        </w:rPr>
        <w:t xml:space="preserve"> </w:t>
      </w:r>
      <w:r w:rsidRPr="00C34513">
        <w:rPr>
          <w:rFonts w:ascii="Abadi" w:hAnsi="Abadi" w:cs="Arial"/>
          <w:sz w:val="21"/>
          <w:szCs w:val="21"/>
        </w:rPr>
        <w:t>dos</w:t>
      </w:r>
      <w:r w:rsidRPr="00C34513">
        <w:rPr>
          <w:rFonts w:ascii="Abadi" w:hAnsi="Abadi" w:cs="Arial"/>
          <w:spacing w:val="22"/>
          <w:sz w:val="21"/>
          <w:szCs w:val="21"/>
        </w:rPr>
        <w:t xml:space="preserve"> </w:t>
      </w:r>
      <w:r w:rsidRPr="00C34513">
        <w:rPr>
          <w:rFonts w:ascii="Abadi" w:hAnsi="Abadi" w:cs="Arial"/>
          <w:sz w:val="21"/>
          <w:szCs w:val="21"/>
        </w:rPr>
        <w:t>de</w:t>
      </w:r>
      <w:r w:rsidRPr="00C34513">
        <w:rPr>
          <w:rFonts w:ascii="Abadi" w:hAnsi="Abadi" w:cs="Arial"/>
          <w:spacing w:val="24"/>
          <w:sz w:val="21"/>
          <w:szCs w:val="21"/>
        </w:rPr>
        <w:t xml:space="preserve"> </w:t>
      </w:r>
      <w:r w:rsidRPr="00C34513">
        <w:rPr>
          <w:rFonts w:ascii="Abadi" w:hAnsi="Abadi" w:cs="Arial"/>
          <w:sz w:val="21"/>
          <w:szCs w:val="21"/>
        </w:rPr>
        <w:t>los</w:t>
      </w:r>
      <w:r w:rsidRPr="00C34513">
        <w:rPr>
          <w:rFonts w:ascii="Abadi" w:hAnsi="Abadi" w:cs="Arial"/>
          <w:spacing w:val="22"/>
          <w:sz w:val="21"/>
          <w:szCs w:val="21"/>
        </w:rPr>
        <w:t xml:space="preserve"> </w:t>
      </w:r>
      <w:r w:rsidRPr="00C34513">
        <w:rPr>
          <w:rFonts w:ascii="Abadi" w:hAnsi="Abadi" w:cs="Arial"/>
          <w:sz w:val="21"/>
          <w:szCs w:val="21"/>
        </w:rPr>
        <w:t>tres</w:t>
      </w:r>
      <w:r w:rsidRPr="00C34513">
        <w:rPr>
          <w:rFonts w:ascii="Abadi" w:hAnsi="Abadi" w:cs="Arial"/>
          <w:spacing w:val="18"/>
          <w:sz w:val="21"/>
          <w:szCs w:val="21"/>
        </w:rPr>
        <w:t xml:space="preserve"> </w:t>
      </w:r>
      <w:r w:rsidRPr="00C34513">
        <w:rPr>
          <w:rFonts w:ascii="Abadi" w:hAnsi="Abadi" w:cs="Arial"/>
          <w:sz w:val="21"/>
          <w:szCs w:val="21"/>
        </w:rPr>
        <w:t>poderes</w:t>
      </w:r>
      <w:r w:rsidRPr="00C34513">
        <w:rPr>
          <w:rFonts w:ascii="Abadi" w:hAnsi="Abadi" w:cs="Arial"/>
          <w:spacing w:val="18"/>
          <w:sz w:val="21"/>
          <w:szCs w:val="21"/>
        </w:rPr>
        <w:t xml:space="preserve"> </w:t>
      </w:r>
      <w:r w:rsidRPr="00C34513">
        <w:rPr>
          <w:rFonts w:ascii="Abadi" w:hAnsi="Abadi" w:cs="Arial"/>
          <w:sz w:val="21"/>
          <w:szCs w:val="21"/>
        </w:rPr>
        <w:t>para</w:t>
      </w:r>
      <w:r w:rsidRPr="00C34513">
        <w:rPr>
          <w:rFonts w:ascii="Abadi" w:hAnsi="Abadi" w:cs="Arial"/>
          <w:spacing w:val="24"/>
          <w:sz w:val="21"/>
          <w:szCs w:val="21"/>
        </w:rPr>
        <w:t xml:space="preserve"> </w:t>
      </w:r>
      <w:r w:rsidRPr="00C34513">
        <w:rPr>
          <w:rFonts w:ascii="Abadi" w:hAnsi="Abadi" w:cs="Arial"/>
          <w:sz w:val="21"/>
          <w:szCs w:val="21"/>
        </w:rPr>
        <w:t>la</w:t>
      </w:r>
      <w:r w:rsidRPr="00C34513">
        <w:rPr>
          <w:rFonts w:ascii="Abadi" w:hAnsi="Abadi" w:cs="Arial"/>
          <w:spacing w:val="-2"/>
          <w:sz w:val="21"/>
          <w:szCs w:val="21"/>
        </w:rPr>
        <w:t xml:space="preserve"> </w:t>
      </w:r>
      <w:r w:rsidRPr="00C34513">
        <w:rPr>
          <w:rFonts w:ascii="Abadi" w:hAnsi="Abadi" w:cs="Arial"/>
          <w:sz w:val="21"/>
          <w:szCs w:val="21"/>
        </w:rPr>
        <w:t>elaboración</w:t>
      </w:r>
      <w:r w:rsidRPr="00C34513">
        <w:rPr>
          <w:rFonts w:ascii="Abadi" w:hAnsi="Abadi" w:cs="Arial"/>
          <w:spacing w:val="-5"/>
          <w:sz w:val="21"/>
          <w:szCs w:val="21"/>
        </w:rPr>
        <w:t xml:space="preserve"> </w:t>
      </w:r>
      <w:r w:rsidRPr="00C34513">
        <w:rPr>
          <w:rFonts w:ascii="Abadi" w:hAnsi="Abadi" w:cs="Arial"/>
          <w:sz w:val="21"/>
          <w:szCs w:val="21"/>
        </w:rPr>
        <w:t>del</w:t>
      </w:r>
      <w:r w:rsidRPr="00C34513">
        <w:rPr>
          <w:rFonts w:ascii="Abadi" w:hAnsi="Abadi" w:cs="Arial"/>
          <w:spacing w:val="-8"/>
          <w:sz w:val="21"/>
          <w:szCs w:val="21"/>
        </w:rPr>
        <w:t xml:space="preserve"> </w:t>
      </w:r>
      <w:r w:rsidRPr="00C34513">
        <w:rPr>
          <w:rFonts w:ascii="Abadi" w:hAnsi="Abadi" w:cs="Arial"/>
          <w:sz w:val="21"/>
          <w:szCs w:val="21"/>
        </w:rPr>
        <w:t>Presupuesto</w:t>
      </w:r>
      <w:r w:rsidRPr="00C34513">
        <w:rPr>
          <w:rFonts w:ascii="Abadi" w:hAnsi="Abadi" w:cs="Arial"/>
          <w:spacing w:val="-5"/>
          <w:sz w:val="21"/>
          <w:szCs w:val="21"/>
        </w:rPr>
        <w:t xml:space="preserve"> </w:t>
      </w:r>
      <w:r w:rsidRPr="00C34513">
        <w:rPr>
          <w:rFonts w:ascii="Abadi" w:hAnsi="Abadi" w:cs="Arial"/>
          <w:sz w:val="21"/>
          <w:szCs w:val="21"/>
        </w:rPr>
        <w:t>de</w:t>
      </w:r>
      <w:r w:rsidRPr="00C34513">
        <w:rPr>
          <w:rFonts w:ascii="Abadi" w:hAnsi="Abadi" w:cs="Arial"/>
          <w:spacing w:val="-5"/>
          <w:sz w:val="21"/>
          <w:szCs w:val="21"/>
        </w:rPr>
        <w:t xml:space="preserve"> </w:t>
      </w:r>
      <w:r w:rsidRPr="00C34513">
        <w:rPr>
          <w:rFonts w:ascii="Abadi" w:hAnsi="Abadi" w:cs="Arial"/>
          <w:sz w:val="21"/>
          <w:szCs w:val="21"/>
        </w:rPr>
        <w:t>Egresos,</w:t>
      </w:r>
      <w:r w:rsidRPr="00C34513">
        <w:rPr>
          <w:rFonts w:ascii="Abadi" w:hAnsi="Abadi" w:cs="Arial"/>
          <w:spacing w:val="-5"/>
          <w:sz w:val="21"/>
          <w:szCs w:val="21"/>
        </w:rPr>
        <w:t xml:space="preserve"> </w:t>
      </w:r>
      <w:r w:rsidRPr="00C34513">
        <w:rPr>
          <w:rFonts w:ascii="Abadi" w:hAnsi="Abadi" w:cs="Arial"/>
          <w:sz w:val="21"/>
          <w:szCs w:val="21"/>
        </w:rPr>
        <w:t>que</w:t>
      </w:r>
      <w:r w:rsidRPr="00C34513">
        <w:rPr>
          <w:rFonts w:ascii="Abadi" w:hAnsi="Abadi" w:cs="Arial"/>
          <w:spacing w:val="-5"/>
          <w:sz w:val="21"/>
          <w:szCs w:val="21"/>
        </w:rPr>
        <w:t xml:space="preserve"> </w:t>
      </w:r>
      <w:r w:rsidRPr="00C34513">
        <w:rPr>
          <w:rFonts w:ascii="Abadi" w:hAnsi="Abadi" w:cs="Arial"/>
          <w:sz w:val="21"/>
          <w:szCs w:val="21"/>
        </w:rPr>
        <w:t>tanto a</w:t>
      </w:r>
      <w:r w:rsidRPr="00C34513">
        <w:rPr>
          <w:rFonts w:ascii="Abadi" w:hAnsi="Abadi" w:cs="Arial"/>
          <w:spacing w:val="-5"/>
          <w:sz w:val="21"/>
          <w:szCs w:val="21"/>
        </w:rPr>
        <w:t xml:space="preserve"> </w:t>
      </w:r>
      <w:r w:rsidRPr="00C34513">
        <w:rPr>
          <w:rFonts w:ascii="Abadi" w:hAnsi="Abadi" w:cs="Arial"/>
          <w:sz w:val="21"/>
          <w:szCs w:val="21"/>
        </w:rPr>
        <w:t>nivel</w:t>
      </w:r>
      <w:r w:rsidRPr="00C34513">
        <w:rPr>
          <w:rFonts w:ascii="Abadi" w:hAnsi="Abadi" w:cs="Arial"/>
          <w:spacing w:val="-3"/>
          <w:sz w:val="21"/>
          <w:szCs w:val="21"/>
        </w:rPr>
        <w:t xml:space="preserve"> </w:t>
      </w:r>
      <w:r w:rsidRPr="00C34513">
        <w:rPr>
          <w:rFonts w:ascii="Abadi" w:hAnsi="Abadi" w:cs="Arial"/>
          <w:sz w:val="21"/>
          <w:szCs w:val="21"/>
        </w:rPr>
        <w:t>federal</w:t>
      </w:r>
      <w:r w:rsidRPr="00C34513">
        <w:rPr>
          <w:rFonts w:ascii="Abadi" w:hAnsi="Abadi" w:cs="Arial"/>
          <w:spacing w:val="-3"/>
          <w:sz w:val="21"/>
          <w:szCs w:val="21"/>
        </w:rPr>
        <w:t xml:space="preserve"> </w:t>
      </w:r>
      <w:r w:rsidRPr="00C34513">
        <w:rPr>
          <w:rFonts w:ascii="Abadi" w:hAnsi="Abadi" w:cs="Arial"/>
          <w:sz w:val="21"/>
          <w:szCs w:val="21"/>
        </w:rPr>
        <w:t>como local,</w:t>
      </w:r>
      <w:r w:rsidRPr="00C34513">
        <w:rPr>
          <w:rFonts w:ascii="Abadi" w:hAnsi="Abadi" w:cs="Arial"/>
          <w:spacing w:val="-1"/>
          <w:sz w:val="21"/>
          <w:szCs w:val="21"/>
        </w:rPr>
        <w:t xml:space="preserve"> </w:t>
      </w:r>
      <w:r w:rsidRPr="00C34513">
        <w:rPr>
          <w:rFonts w:ascii="Abadi" w:hAnsi="Abadi" w:cs="Arial"/>
          <w:sz w:val="21"/>
          <w:szCs w:val="21"/>
        </w:rPr>
        <w:t>corresponde</w:t>
      </w:r>
      <w:r w:rsidRPr="00C34513">
        <w:rPr>
          <w:rFonts w:ascii="Abadi" w:hAnsi="Abadi" w:cs="Arial"/>
          <w:spacing w:val="-2"/>
          <w:sz w:val="21"/>
          <w:szCs w:val="21"/>
        </w:rPr>
        <w:t xml:space="preserve"> </w:t>
      </w:r>
      <w:r w:rsidRPr="00C34513">
        <w:rPr>
          <w:rFonts w:ascii="Abadi" w:hAnsi="Abadi" w:cs="Arial"/>
          <w:sz w:val="21"/>
          <w:szCs w:val="21"/>
        </w:rPr>
        <w:t>al</w:t>
      </w:r>
      <w:r w:rsidRPr="00C34513">
        <w:rPr>
          <w:rFonts w:ascii="Abadi" w:hAnsi="Abadi" w:cs="Arial"/>
          <w:spacing w:val="-13"/>
          <w:sz w:val="21"/>
          <w:szCs w:val="21"/>
        </w:rPr>
        <w:t xml:space="preserve"> </w:t>
      </w:r>
      <w:r w:rsidRPr="00C34513">
        <w:rPr>
          <w:rFonts w:ascii="Abadi" w:hAnsi="Abadi" w:cs="Arial"/>
          <w:sz w:val="21"/>
          <w:szCs w:val="21"/>
        </w:rPr>
        <w:t>ejecutivo,</w:t>
      </w:r>
      <w:r w:rsidRPr="00C34513">
        <w:rPr>
          <w:rFonts w:ascii="Abadi" w:hAnsi="Abadi" w:cs="Arial"/>
          <w:spacing w:val="-16"/>
          <w:sz w:val="21"/>
          <w:szCs w:val="21"/>
        </w:rPr>
        <w:t xml:space="preserve"> </w:t>
      </w:r>
      <w:r w:rsidRPr="00C34513">
        <w:rPr>
          <w:rFonts w:ascii="Abadi" w:hAnsi="Abadi" w:cs="Arial"/>
          <w:sz w:val="21"/>
          <w:szCs w:val="21"/>
        </w:rPr>
        <w:t>pero</w:t>
      </w:r>
      <w:r w:rsidRPr="00C34513">
        <w:rPr>
          <w:rFonts w:ascii="Abadi" w:hAnsi="Abadi" w:cs="Arial"/>
          <w:spacing w:val="-15"/>
          <w:sz w:val="21"/>
          <w:szCs w:val="21"/>
        </w:rPr>
        <w:t xml:space="preserve"> </w:t>
      </w:r>
      <w:r w:rsidRPr="00C34513">
        <w:rPr>
          <w:rFonts w:ascii="Abadi" w:hAnsi="Abadi" w:cs="Arial"/>
          <w:sz w:val="21"/>
          <w:szCs w:val="21"/>
        </w:rPr>
        <w:t>debe</w:t>
      </w:r>
      <w:r w:rsidRPr="00C34513">
        <w:rPr>
          <w:rFonts w:ascii="Abadi" w:hAnsi="Abadi" w:cs="Arial"/>
          <w:spacing w:val="-10"/>
          <w:sz w:val="21"/>
          <w:szCs w:val="21"/>
        </w:rPr>
        <w:t xml:space="preserve"> </w:t>
      </w:r>
      <w:r w:rsidRPr="00C34513">
        <w:rPr>
          <w:rFonts w:ascii="Abadi" w:hAnsi="Abadi" w:cs="Arial"/>
          <w:sz w:val="21"/>
          <w:szCs w:val="21"/>
        </w:rPr>
        <w:t>someterse</w:t>
      </w:r>
      <w:r w:rsidRPr="00C34513">
        <w:rPr>
          <w:rFonts w:ascii="Abadi" w:hAnsi="Abadi" w:cs="Arial"/>
          <w:spacing w:val="-15"/>
          <w:sz w:val="21"/>
          <w:szCs w:val="21"/>
        </w:rPr>
        <w:t xml:space="preserve"> </w:t>
      </w:r>
      <w:r w:rsidRPr="00C34513">
        <w:rPr>
          <w:rFonts w:ascii="Abadi" w:hAnsi="Abadi" w:cs="Arial"/>
          <w:sz w:val="21"/>
          <w:szCs w:val="21"/>
        </w:rPr>
        <w:t>a</w:t>
      </w:r>
      <w:r w:rsidRPr="00C34513">
        <w:rPr>
          <w:rFonts w:ascii="Abadi" w:hAnsi="Abadi" w:cs="Arial"/>
          <w:spacing w:val="-10"/>
          <w:sz w:val="21"/>
          <w:szCs w:val="21"/>
        </w:rPr>
        <w:t xml:space="preserve"> </w:t>
      </w:r>
      <w:r w:rsidRPr="00C34513">
        <w:rPr>
          <w:rFonts w:ascii="Abadi" w:hAnsi="Abadi" w:cs="Arial"/>
          <w:sz w:val="21"/>
          <w:szCs w:val="21"/>
        </w:rPr>
        <w:t>la</w:t>
      </w:r>
      <w:r w:rsidRPr="00C34513">
        <w:rPr>
          <w:rFonts w:ascii="Abadi" w:hAnsi="Abadi" w:cs="Arial"/>
          <w:spacing w:val="-15"/>
          <w:sz w:val="21"/>
          <w:szCs w:val="21"/>
        </w:rPr>
        <w:t xml:space="preserve"> </w:t>
      </w:r>
      <w:r w:rsidRPr="00C34513">
        <w:rPr>
          <w:rFonts w:ascii="Abadi" w:hAnsi="Abadi" w:cs="Arial"/>
          <w:sz w:val="21"/>
          <w:szCs w:val="21"/>
        </w:rPr>
        <w:t>aprobación</w:t>
      </w:r>
      <w:r w:rsidRPr="00C34513">
        <w:rPr>
          <w:rFonts w:ascii="Abadi" w:hAnsi="Abadi" w:cs="Arial"/>
          <w:spacing w:val="-15"/>
          <w:sz w:val="21"/>
          <w:szCs w:val="21"/>
        </w:rPr>
        <w:t xml:space="preserve"> </w:t>
      </w:r>
      <w:r w:rsidRPr="00C34513">
        <w:rPr>
          <w:rFonts w:ascii="Abadi" w:hAnsi="Abadi" w:cs="Arial"/>
          <w:sz w:val="21"/>
          <w:szCs w:val="21"/>
        </w:rPr>
        <w:t>de</w:t>
      </w:r>
      <w:r w:rsidRPr="00C34513">
        <w:rPr>
          <w:rFonts w:ascii="Abadi" w:hAnsi="Abadi" w:cs="Arial"/>
          <w:spacing w:val="-10"/>
          <w:sz w:val="21"/>
          <w:szCs w:val="21"/>
        </w:rPr>
        <w:t xml:space="preserve"> </w:t>
      </w:r>
      <w:r w:rsidRPr="00C34513">
        <w:rPr>
          <w:rFonts w:ascii="Abadi" w:hAnsi="Abadi" w:cs="Arial"/>
          <w:sz w:val="21"/>
          <w:szCs w:val="21"/>
        </w:rPr>
        <w:t>la</w:t>
      </w:r>
      <w:r w:rsidRPr="00C34513">
        <w:rPr>
          <w:rFonts w:ascii="Abadi" w:hAnsi="Abadi" w:cs="Arial"/>
          <w:spacing w:val="-10"/>
          <w:sz w:val="21"/>
          <w:szCs w:val="21"/>
        </w:rPr>
        <w:t xml:space="preserve"> </w:t>
      </w:r>
      <w:r w:rsidRPr="00C34513">
        <w:rPr>
          <w:rFonts w:ascii="Abadi" w:hAnsi="Abadi" w:cs="Arial"/>
          <w:sz w:val="21"/>
          <w:szCs w:val="21"/>
        </w:rPr>
        <w:t>Cámara</w:t>
      </w:r>
      <w:r w:rsidRPr="00C34513">
        <w:rPr>
          <w:rFonts w:ascii="Abadi" w:hAnsi="Abadi" w:cs="Arial"/>
          <w:spacing w:val="-10"/>
          <w:sz w:val="21"/>
          <w:szCs w:val="21"/>
        </w:rPr>
        <w:t xml:space="preserve"> </w:t>
      </w:r>
      <w:r w:rsidRPr="00C34513">
        <w:rPr>
          <w:rFonts w:ascii="Abadi" w:hAnsi="Abadi" w:cs="Arial"/>
          <w:sz w:val="21"/>
          <w:szCs w:val="21"/>
        </w:rPr>
        <w:t>de</w:t>
      </w:r>
      <w:r w:rsidRPr="00C34513">
        <w:rPr>
          <w:rFonts w:ascii="Abadi" w:hAnsi="Abadi" w:cs="Arial"/>
          <w:spacing w:val="-10"/>
          <w:sz w:val="21"/>
          <w:szCs w:val="21"/>
        </w:rPr>
        <w:t xml:space="preserve"> </w:t>
      </w:r>
      <w:r w:rsidRPr="00C34513">
        <w:rPr>
          <w:rFonts w:ascii="Abadi" w:hAnsi="Abadi" w:cs="Arial"/>
          <w:sz w:val="21"/>
          <w:szCs w:val="21"/>
        </w:rPr>
        <w:t>Diputados</w:t>
      </w:r>
      <w:r w:rsidRPr="00C34513">
        <w:rPr>
          <w:rFonts w:ascii="Abadi" w:hAnsi="Abadi" w:cs="Arial"/>
          <w:spacing w:val="-11"/>
          <w:sz w:val="21"/>
          <w:szCs w:val="21"/>
        </w:rPr>
        <w:t xml:space="preserve"> </w:t>
      </w:r>
      <w:r w:rsidRPr="00C34513">
        <w:rPr>
          <w:rFonts w:ascii="Abadi" w:hAnsi="Abadi" w:cs="Arial"/>
          <w:sz w:val="21"/>
          <w:szCs w:val="21"/>
        </w:rPr>
        <w:t>y</w:t>
      </w:r>
      <w:r w:rsidRPr="00C34513">
        <w:rPr>
          <w:rFonts w:ascii="Abadi" w:hAnsi="Abadi" w:cs="Arial"/>
          <w:spacing w:val="-11"/>
          <w:sz w:val="21"/>
          <w:szCs w:val="21"/>
        </w:rPr>
        <w:t xml:space="preserve"> </w:t>
      </w:r>
      <w:r w:rsidRPr="00C34513">
        <w:rPr>
          <w:rFonts w:ascii="Abadi" w:hAnsi="Abadi" w:cs="Arial"/>
          <w:sz w:val="21"/>
          <w:szCs w:val="21"/>
        </w:rPr>
        <w:t>al</w:t>
      </w:r>
      <w:r w:rsidRPr="00C34513">
        <w:rPr>
          <w:rFonts w:ascii="Abadi" w:hAnsi="Abadi" w:cs="Arial"/>
          <w:spacing w:val="-13"/>
          <w:sz w:val="21"/>
          <w:szCs w:val="21"/>
        </w:rPr>
        <w:t xml:space="preserve"> </w:t>
      </w:r>
      <w:r w:rsidRPr="00C34513">
        <w:rPr>
          <w:rFonts w:ascii="Abadi" w:hAnsi="Abadi" w:cs="Arial"/>
          <w:sz w:val="21"/>
          <w:szCs w:val="21"/>
        </w:rPr>
        <w:t>Congreso</w:t>
      </w:r>
      <w:r w:rsidRPr="00C34513">
        <w:rPr>
          <w:rFonts w:ascii="Abadi" w:hAnsi="Abadi" w:cs="Arial"/>
          <w:spacing w:val="-2"/>
          <w:sz w:val="21"/>
          <w:szCs w:val="21"/>
        </w:rPr>
        <w:t xml:space="preserve"> </w:t>
      </w:r>
      <w:r w:rsidRPr="00C34513">
        <w:rPr>
          <w:rFonts w:ascii="Abadi" w:hAnsi="Abadi" w:cs="Arial"/>
          <w:sz w:val="21"/>
          <w:szCs w:val="21"/>
        </w:rPr>
        <w:t>del</w:t>
      </w:r>
      <w:r w:rsidRPr="00C34513">
        <w:rPr>
          <w:rFonts w:ascii="Abadi" w:hAnsi="Abadi" w:cs="Arial"/>
          <w:spacing w:val="7"/>
          <w:sz w:val="21"/>
          <w:szCs w:val="21"/>
        </w:rPr>
        <w:t xml:space="preserve"> </w:t>
      </w:r>
      <w:r w:rsidRPr="00C34513">
        <w:rPr>
          <w:rFonts w:ascii="Abadi" w:hAnsi="Abadi" w:cs="Arial"/>
          <w:sz w:val="21"/>
          <w:szCs w:val="21"/>
        </w:rPr>
        <w:t>Estado,</w:t>
      </w:r>
      <w:r w:rsidRPr="00C34513">
        <w:rPr>
          <w:rFonts w:ascii="Abadi" w:hAnsi="Abadi" w:cs="Arial"/>
          <w:spacing w:val="9"/>
          <w:sz w:val="21"/>
          <w:szCs w:val="21"/>
        </w:rPr>
        <w:t xml:space="preserve"> </w:t>
      </w:r>
      <w:r w:rsidRPr="00C34513">
        <w:rPr>
          <w:rFonts w:ascii="Abadi" w:hAnsi="Abadi" w:cs="Arial"/>
          <w:sz w:val="21"/>
          <w:szCs w:val="21"/>
        </w:rPr>
        <w:t>respectivamente</w:t>
      </w:r>
      <w:r w:rsidRPr="00C34513">
        <w:rPr>
          <w:rFonts w:ascii="Abadi" w:hAnsi="Abadi" w:cs="Arial"/>
          <w:spacing w:val="10"/>
          <w:sz w:val="21"/>
          <w:szCs w:val="21"/>
        </w:rPr>
        <w:t xml:space="preserve"> </w:t>
      </w:r>
      <w:r w:rsidRPr="00C34513">
        <w:rPr>
          <w:rFonts w:ascii="Abadi" w:hAnsi="Abadi" w:cs="Arial"/>
          <w:sz w:val="21"/>
          <w:szCs w:val="21"/>
        </w:rPr>
        <w:t>y</w:t>
      </w:r>
      <w:r w:rsidRPr="00C34513">
        <w:rPr>
          <w:rFonts w:ascii="Abadi" w:hAnsi="Abadi" w:cs="Arial"/>
          <w:spacing w:val="8"/>
          <w:sz w:val="21"/>
          <w:szCs w:val="21"/>
        </w:rPr>
        <w:t xml:space="preserve"> </w:t>
      </w:r>
      <w:r w:rsidRPr="00C34513">
        <w:rPr>
          <w:rFonts w:ascii="Abadi" w:hAnsi="Abadi" w:cs="Arial"/>
          <w:sz w:val="21"/>
          <w:szCs w:val="21"/>
        </w:rPr>
        <w:t>encomendar</w:t>
      </w:r>
      <w:r w:rsidRPr="00C34513">
        <w:rPr>
          <w:rFonts w:ascii="Abadi" w:hAnsi="Abadi" w:cs="Arial"/>
          <w:spacing w:val="7"/>
          <w:sz w:val="21"/>
          <w:szCs w:val="21"/>
        </w:rPr>
        <w:t xml:space="preserve"> </w:t>
      </w:r>
      <w:r w:rsidRPr="00C34513">
        <w:rPr>
          <w:rFonts w:ascii="Abadi" w:hAnsi="Abadi" w:cs="Arial"/>
          <w:sz w:val="21"/>
          <w:szCs w:val="21"/>
        </w:rPr>
        <w:t>la</w:t>
      </w:r>
      <w:r w:rsidRPr="00C34513">
        <w:rPr>
          <w:rFonts w:ascii="Abadi" w:hAnsi="Abadi" w:cs="Arial"/>
          <w:spacing w:val="10"/>
          <w:sz w:val="21"/>
          <w:szCs w:val="21"/>
        </w:rPr>
        <w:t xml:space="preserve"> </w:t>
      </w:r>
      <w:r w:rsidRPr="00C34513">
        <w:rPr>
          <w:rFonts w:ascii="Abadi" w:hAnsi="Abadi" w:cs="Arial"/>
          <w:sz w:val="21"/>
          <w:szCs w:val="21"/>
        </w:rPr>
        <w:t>vigilancia</w:t>
      </w:r>
      <w:r w:rsidRPr="00C34513">
        <w:rPr>
          <w:rFonts w:ascii="Abadi" w:hAnsi="Abadi" w:cs="Arial"/>
          <w:spacing w:val="10"/>
          <w:sz w:val="21"/>
          <w:szCs w:val="21"/>
        </w:rPr>
        <w:t xml:space="preserve"> </w:t>
      </w:r>
      <w:r w:rsidRPr="00C34513">
        <w:rPr>
          <w:rFonts w:ascii="Abadi" w:hAnsi="Abadi" w:cs="Arial"/>
          <w:sz w:val="21"/>
          <w:szCs w:val="21"/>
        </w:rPr>
        <w:t>y</w:t>
      </w:r>
      <w:r w:rsidRPr="00C34513">
        <w:rPr>
          <w:rFonts w:ascii="Abadi" w:hAnsi="Abadi" w:cs="Arial"/>
          <w:spacing w:val="8"/>
          <w:sz w:val="21"/>
          <w:szCs w:val="21"/>
        </w:rPr>
        <w:t xml:space="preserve"> </w:t>
      </w:r>
      <w:r w:rsidRPr="00C34513">
        <w:rPr>
          <w:rFonts w:ascii="Abadi" w:hAnsi="Abadi" w:cs="Arial"/>
          <w:sz w:val="21"/>
          <w:szCs w:val="21"/>
        </w:rPr>
        <w:t>comprobación</w:t>
      </w:r>
      <w:r w:rsidRPr="00C34513">
        <w:rPr>
          <w:rFonts w:ascii="Abadi" w:hAnsi="Abadi" w:cs="Arial"/>
          <w:spacing w:val="10"/>
          <w:sz w:val="21"/>
          <w:szCs w:val="21"/>
        </w:rPr>
        <w:t xml:space="preserve"> </w:t>
      </w:r>
      <w:r w:rsidRPr="00C34513">
        <w:rPr>
          <w:rFonts w:ascii="Abadi" w:hAnsi="Abadi" w:cs="Arial"/>
          <w:sz w:val="21"/>
          <w:szCs w:val="21"/>
        </w:rPr>
        <w:t>de</w:t>
      </w:r>
      <w:r w:rsidRPr="00C34513">
        <w:rPr>
          <w:rFonts w:ascii="Abadi" w:hAnsi="Abadi" w:cs="Arial"/>
          <w:spacing w:val="10"/>
          <w:sz w:val="21"/>
          <w:szCs w:val="21"/>
        </w:rPr>
        <w:t xml:space="preserve"> </w:t>
      </w:r>
      <w:r w:rsidRPr="00C34513">
        <w:rPr>
          <w:rFonts w:ascii="Abadi" w:hAnsi="Abadi" w:cs="Arial"/>
          <w:sz w:val="21"/>
          <w:szCs w:val="21"/>
        </w:rPr>
        <w:t>los</w:t>
      </w:r>
      <w:r w:rsidRPr="00C34513">
        <w:rPr>
          <w:rFonts w:ascii="Abadi" w:hAnsi="Abadi" w:cs="Arial"/>
          <w:spacing w:val="8"/>
          <w:sz w:val="21"/>
          <w:szCs w:val="21"/>
        </w:rPr>
        <w:t xml:space="preserve"> </w:t>
      </w:r>
      <w:r w:rsidRPr="00C34513">
        <w:rPr>
          <w:rFonts w:ascii="Abadi" w:hAnsi="Abadi" w:cs="Arial"/>
          <w:sz w:val="21"/>
          <w:szCs w:val="21"/>
        </w:rPr>
        <w:t>resultados</w:t>
      </w:r>
      <w:r w:rsidRPr="00C34513">
        <w:rPr>
          <w:rFonts w:ascii="Abadi" w:hAnsi="Abadi" w:cs="Arial"/>
          <w:spacing w:val="-2"/>
          <w:sz w:val="21"/>
          <w:szCs w:val="21"/>
        </w:rPr>
        <w:t xml:space="preserve"> </w:t>
      </w:r>
      <w:r w:rsidRPr="00C34513">
        <w:rPr>
          <w:rFonts w:ascii="Abadi" w:hAnsi="Abadi" w:cs="Arial"/>
          <w:sz w:val="21"/>
          <w:szCs w:val="21"/>
        </w:rPr>
        <w:t>de</w:t>
      </w:r>
      <w:r w:rsidRPr="00C34513">
        <w:rPr>
          <w:rFonts w:ascii="Abadi" w:hAnsi="Abadi" w:cs="Arial"/>
          <w:spacing w:val="20"/>
          <w:sz w:val="21"/>
          <w:szCs w:val="21"/>
        </w:rPr>
        <w:t xml:space="preserve"> </w:t>
      </w:r>
      <w:r w:rsidRPr="00C34513">
        <w:rPr>
          <w:rFonts w:ascii="Abadi" w:hAnsi="Abadi" w:cs="Arial"/>
          <w:sz w:val="21"/>
          <w:szCs w:val="21"/>
        </w:rPr>
        <w:t>la</w:t>
      </w:r>
      <w:r w:rsidRPr="00C34513">
        <w:rPr>
          <w:rFonts w:ascii="Abadi" w:hAnsi="Abadi" w:cs="Arial"/>
          <w:spacing w:val="20"/>
          <w:sz w:val="21"/>
          <w:szCs w:val="21"/>
        </w:rPr>
        <w:t xml:space="preserve"> </w:t>
      </w:r>
      <w:r w:rsidRPr="00C34513">
        <w:rPr>
          <w:rFonts w:ascii="Abadi" w:hAnsi="Abadi" w:cs="Arial"/>
          <w:sz w:val="21"/>
          <w:szCs w:val="21"/>
        </w:rPr>
        <w:t>gestión</w:t>
      </w:r>
      <w:r w:rsidRPr="00C34513">
        <w:rPr>
          <w:rFonts w:ascii="Abadi" w:hAnsi="Abadi" w:cs="Arial"/>
          <w:spacing w:val="20"/>
          <w:sz w:val="21"/>
          <w:szCs w:val="21"/>
        </w:rPr>
        <w:t xml:space="preserve"> </w:t>
      </w:r>
      <w:r w:rsidRPr="00C34513">
        <w:rPr>
          <w:rFonts w:ascii="Abadi" w:hAnsi="Abadi" w:cs="Arial"/>
          <w:sz w:val="21"/>
          <w:szCs w:val="21"/>
        </w:rPr>
        <w:t>financiera</w:t>
      </w:r>
      <w:r w:rsidRPr="00C34513">
        <w:rPr>
          <w:rFonts w:ascii="Abadi" w:hAnsi="Abadi" w:cs="Arial"/>
          <w:spacing w:val="20"/>
          <w:sz w:val="21"/>
          <w:szCs w:val="21"/>
        </w:rPr>
        <w:t xml:space="preserve"> </w:t>
      </w:r>
      <w:r w:rsidRPr="00C34513">
        <w:rPr>
          <w:rFonts w:ascii="Abadi" w:hAnsi="Abadi" w:cs="Arial"/>
          <w:sz w:val="21"/>
          <w:szCs w:val="21"/>
        </w:rPr>
        <w:t>en</w:t>
      </w:r>
      <w:r w:rsidRPr="00C34513">
        <w:rPr>
          <w:rFonts w:ascii="Abadi" w:hAnsi="Abadi" w:cs="Arial"/>
          <w:spacing w:val="20"/>
          <w:sz w:val="21"/>
          <w:szCs w:val="21"/>
        </w:rPr>
        <w:t xml:space="preserve"> </w:t>
      </w:r>
      <w:r w:rsidRPr="00C34513">
        <w:rPr>
          <w:rFonts w:ascii="Abadi" w:hAnsi="Abadi" w:cs="Arial"/>
          <w:sz w:val="21"/>
          <w:szCs w:val="21"/>
        </w:rPr>
        <w:t>apego</w:t>
      </w:r>
      <w:r w:rsidRPr="00C34513">
        <w:rPr>
          <w:rFonts w:ascii="Abadi" w:hAnsi="Abadi" w:cs="Arial"/>
          <w:spacing w:val="20"/>
          <w:sz w:val="21"/>
          <w:szCs w:val="21"/>
        </w:rPr>
        <w:t xml:space="preserve"> </w:t>
      </w:r>
      <w:r w:rsidRPr="00C34513">
        <w:rPr>
          <w:rFonts w:ascii="Abadi" w:hAnsi="Abadi" w:cs="Arial"/>
          <w:sz w:val="21"/>
          <w:szCs w:val="21"/>
        </w:rPr>
        <w:t>al</w:t>
      </w:r>
      <w:r w:rsidRPr="00C34513">
        <w:rPr>
          <w:rFonts w:ascii="Abadi" w:hAnsi="Abadi" w:cs="Arial"/>
          <w:spacing w:val="17"/>
          <w:sz w:val="21"/>
          <w:szCs w:val="21"/>
        </w:rPr>
        <w:t xml:space="preserve"> </w:t>
      </w:r>
      <w:r w:rsidRPr="00C34513">
        <w:rPr>
          <w:rFonts w:ascii="Abadi" w:hAnsi="Abadi" w:cs="Arial"/>
          <w:sz w:val="21"/>
          <w:szCs w:val="21"/>
        </w:rPr>
        <w:t>presupuesto</w:t>
      </w:r>
      <w:r w:rsidRPr="00C34513">
        <w:rPr>
          <w:rFonts w:ascii="Abadi" w:hAnsi="Abadi" w:cs="Arial"/>
          <w:spacing w:val="20"/>
          <w:sz w:val="21"/>
          <w:szCs w:val="21"/>
        </w:rPr>
        <w:t xml:space="preserve"> </w:t>
      </w:r>
      <w:r w:rsidRPr="00C34513">
        <w:rPr>
          <w:rFonts w:ascii="Abadi" w:hAnsi="Abadi" w:cs="Arial"/>
          <w:sz w:val="21"/>
          <w:szCs w:val="21"/>
        </w:rPr>
        <w:t>a</w:t>
      </w:r>
      <w:r w:rsidRPr="00C34513">
        <w:rPr>
          <w:rFonts w:ascii="Abadi" w:hAnsi="Abadi" w:cs="Arial"/>
          <w:spacing w:val="20"/>
          <w:sz w:val="21"/>
          <w:szCs w:val="21"/>
        </w:rPr>
        <w:t xml:space="preserve"> </w:t>
      </w:r>
      <w:r w:rsidRPr="00C34513">
        <w:rPr>
          <w:rFonts w:ascii="Abadi" w:hAnsi="Abadi" w:cs="Arial"/>
          <w:sz w:val="21"/>
          <w:szCs w:val="21"/>
        </w:rPr>
        <w:t>la</w:t>
      </w:r>
      <w:r w:rsidRPr="00C34513">
        <w:rPr>
          <w:rFonts w:ascii="Abadi" w:hAnsi="Abadi" w:cs="Arial"/>
          <w:spacing w:val="20"/>
          <w:sz w:val="21"/>
          <w:szCs w:val="21"/>
        </w:rPr>
        <w:t xml:space="preserve"> </w:t>
      </w:r>
      <w:r w:rsidRPr="00C34513">
        <w:rPr>
          <w:rFonts w:ascii="Abadi" w:hAnsi="Abadi" w:cs="Arial"/>
          <w:sz w:val="21"/>
          <w:szCs w:val="21"/>
        </w:rPr>
        <w:t>Auditoria</w:t>
      </w:r>
      <w:r w:rsidRPr="00C34513">
        <w:rPr>
          <w:rFonts w:ascii="Abadi" w:hAnsi="Abadi" w:cs="Arial"/>
          <w:spacing w:val="20"/>
          <w:sz w:val="21"/>
          <w:szCs w:val="21"/>
        </w:rPr>
        <w:t xml:space="preserve"> </w:t>
      </w:r>
      <w:r w:rsidRPr="00C34513">
        <w:rPr>
          <w:rFonts w:ascii="Abadi" w:hAnsi="Abadi" w:cs="Arial"/>
          <w:sz w:val="21"/>
          <w:szCs w:val="21"/>
        </w:rPr>
        <w:t>Superior</w:t>
      </w:r>
      <w:r w:rsidRPr="00C34513">
        <w:rPr>
          <w:rFonts w:ascii="Abadi" w:hAnsi="Abadi" w:cs="Arial"/>
          <w:spacing w:val="21"/>
          <w:sz w:val="21"/>
          <w:szCs w:val="21"/>
        </w:rPr>
        <w:t xml:space="preserve"> </w:t>
      </w:r>
      <w:r w:rsidRPr="00C34513">
        <w:rPr>
          <w:rFonts w:ascii="Abadi" w:hAnsi="Abadi" w:cs="Arial"/>
          <w:sz w:val="21"/>
          <w:szCs w:val="21"/>
        </w:rPr>
        <w:t>dependiente</w:t>
      </w:r>
      <w:r w:rsidRPr="00C34513">
        <w:rPr>
          <w:rFonts w:ascii="Abadi" w:hAnsi="Abadi" w:cs="Arial"/>
          <w:spacing w:val="20"/>
          <w:sz w:val="21"/>
          <w:szCs w:val="21"/>
        </w:rPr>
        <w:t xml:space="preserve"> </w:t>
      </w:r>
      <w:r w:rsidRPr="00C34513">
        <w:rPr>
          <w:rFonts w:ascii="Abadi" w:hAnsi="Abadi" w:cs="Arial"/>
          <w:sz w:val="21"/>
          <w:szCs w:val="21"/>
        </w:rPr>
        <w:t>del</w:t>
      </w:r>
      <w:r w:rsidRPr="00C34513">
        <w:rPr>
          <w:rFonts w:ascii="Abadi" w:hAnsi="Abadi" w:cs="Arial"/>
          <w:spacing w:val="-2"/>
          <w:sz w:val="21"/>
          <w:szCs w:val="21"/>
        </w:rPr>
        <w:t xml:space="preserve"> </w:t>
      </w:r>
      <w:r w:rsidRPr="00C34513">
        <w:rPr>
          <w:rFonts w:ascii="Abadi" w:hAnsi="Abadi" w:cs="Arial"/>
          <w:sz w:val="21"/>
          <w:szCs w:val="21"/>
        </w:rPr>
        <w:t>Poder</w:t>
      </w:r>
      <w:r w:rsidRPr="00C34513">
        <w:rPr>
          <w:rFonts w:ascii="Abadi" w:hAnsi="Abadi" w:cs="Arial"/>
          <w:spacing w:val="-3"/>
          <w:sz w:val="21"/>
          <w:szCs w:val="21"/>
        </w:rPr>
        <w:t xml:space="preserve"> </w:t>
      </w:r>
      <w:r w:rsidRPr="00C34513">
        <w:rPr>
          <w:rFonts w:ascii="Abadi" w:hAnsi="Abadi" w:cs="Arial"/>
          <w:sz w:val="21"/>
          <w:szCs w:val="21"/>
        </w:rPr>
        <w:t>Legislativo.</w:t>
      </w:r>
    </w:p>
    <w:p w14:paraId="70F88C34" w14:textId="0A06720A" w:rsidR="00993003" w:rsidRPr="00DF5C0B" w:rsidRDefault="00993003" w:rsidP="009A15D4">
      <w:pPr>
        <w:kinsoku w:val="0"/>
        <w:overflowPunct w:val="0"/>
        <w:autoSpaceDE w:val="0"/>
        <w:autoSpaceDN w:val="0"/>
        <w:adjustRightInd w:val="0"/>
        <w:spacing w:before="203"/>
        <w:ind w:left="39" w:right="90"/>
        <w:jc w:val="both"/>
        <w:rPr>
          <w:rFonts w:ascii="Abadi" w:hAnsi="Abadi"/>
          <w:sz w:val="21"/>
          <w:szCs w:val="21"/>
        </w:rPr>
      </w:pPr>
      <w:r w:rsidRPr="00C34513">
        <w:rPr>
          <w:rFonts w:ascii="Abadi" w:hAnsi="Abadi" w:cs="Arial"/>
          <w:sz w:val="21"/>
          <w:szCs w:val="21"/>
        </w:rPr>
        <w:t>Motivo</w:t>
      </w:r>
      <w:r w:rsidRPr="00C34513">
        <w:rPr>
          <w:rFonts w:ascii="Abadi" w:hAnsi="Abadi" w:cs="Arial"/>
          <w:spacing w:val="-6"/>
          <w:sz w:val="21"/>
          <w:szCs w:val="21"/>
        </w:rPr>
        <w:t xml:space="preserve"> </w:t>
      </w:r>
      <w:r w:rsidRPr="00C34513">
        <w:rPr>
          <w:rFonts w:ascii="Abadi" w:hAnsi="Abadi" w:cs="Arial"/>
          <w:sz w:val="21"/>
          <w:szCs w:val="21"/>
        </w:rPr>
        <w:t>y</w:t>
      </w:r>
      <w:r w:rsidRPr="00C34513">
        <w:rPr>
          <w:rFonts w:ascii="Abadi" w:hAnsi="Abadi" w:cs="Arial"/>
          <w:spacing w:val="-8"/>
          <w:sz w:val="21"/>
          <w:szCs w:val="21"/>
        </w:rPr>
        <w:t xml:space="preserve"> </w:t>
      </w:r>
      <w:r w:rsidRPr="00C34513">
        <w:rPr>
          <w:rFonts w:ascii="Abadi" w:hAnsi="Abadi" w:cs="Arial"/>
          <w:sz w:val="21"/>
          <w:szCs w:val="21"/>
        </w:rPr>
        <w:t>razón</w:t>
      </w:r>
      <w:r w:rsidRPr="00C34513">
        <w:rPr>
          <w:rFonts w:ascii="Abadi" w:hAnsi="Abadi" w:cs="Arial"/>
          <w:spacing w:val="-11"/>
          <w:sz w:val="21"/>
          <w:szCs w:val="21"/>
        </w:rPr>
        <w:t xml:space="preserve"> </w:t>
      </w:r>
      <w:r w:rsidRPr="00C34513">
        <w:rPr>
          <w:rFonts w:ascii="Abadi" w:hAnsi="Abadi" w:cs="Arial"/>
          <w:sz w:val="21"/>
          <w:szCs w:val="21"/>
        </w:rPr>
        <w:t>por</w:t>
      </w:r>
      <w:r w:rsidRPr="00C34513">
        <w:rPr>
          <w:rFonts w:ascii="Abadi" w:hAnsi="Abadi" w:cs="Arial"/>
          <w:spacing w:val="-10"/>
          <w:sz w:val="21"/>
          <w:szCs w:val="21"/>
        </w:rPr>
        <w:t xml:space="preserve"> </w:t>
      </w:r>
      <w:r w:rsidRPr="00C34513">
        <w:rPr>
          <w:rFonts w:ascii="Abadi" w:hAnsi="Abadi" w:cs="Arial"/>
          <w:sz w:val="21"/>
          <w:szCs w:val="21"/>
        </w:rPr>
        <w:t>la</w:t>
      </w:r>
      <w:r w:rsidRPr="00C34513">
        <w:rPr>
          <w:rFonts w:ascii="Abadi" w:hAnsi="Abadi" w:cs="Arial"/>
          <w:spacing w:val="-11"/>
          <w:sz w:val="21"/>
          <w:szCs w:val="21"/>
        </w:rPr>
        <w:t xml:space="preserve"> </w:t>
      </w:r>
      <w:r w:rsidRPr="00C34513">
        <w:rPr>
          <w:rFonts w:ascii="Abadi" w:hAnsi="Abadi" w:cs="Arial"/>
          <w:sz w:val="21"/>
          <w:szCs w:val="21"/>
        </w:rPr>
        <w:t>que</w:t>
      </w:r>
      <w:r w:rsidRPr="00C34513">
        <w:rPr>
          <w:rFonts w:ascii="Abadi" w:hAnsi="Abadi" w:cs="Arial"/>
          <w:spacing w:val="-12"/>
          <w:sz w:val="21"/>
          <w:szCs w:val="21"/>
        </w:rPr>
        <w:t xml:space="preserve"> </w:t>
      </w:r>
      <w:r w:rsidRPr="00C34513">
        <w:rPr>
          <w:rFonts w:ascii="Abadi" w:hAnsi="Abadi" w:cs="Arial"/>
          <w:sz w:val="21"/>
          <w:szCs w:val="21"/>
        </w:rPr>
        <w:t>anualmente</w:t>
      </w:r>
      <w:r w:rsidRPr="00C34513">
        <w:rPr>
          <w:rFonts w:ascii="Abadi" w:hAnsi="Abadi" w:cs="Arial"/>
          <w:spacing w:val="-6"/>
          <w:sz w:val="21"/>
          <w:szCs w:val="21"/>
        </w:rPr>
        <w:t xml:space="preserve"> </w:t>
      </w:r>
      <w:r w:rsidRPr="00C34513">
        <w:rPr>
          <w:rFonts w:ascii="Abadi" w:hAnsi="Abadi" w:cs="Arial"/>
          <w:sz w:val="21"/>
          <w:szCs w:val="21"/>
        </w:rPr>
        <w:t>se</w:t>
      </w:r>
      <w:r w:rsidRPr="00C34513">
        <w:rPr>
          <w:rFonts w:ascii="Abadi" w:hAnsi="Abadi" w:cs="Arial"/>
          <w:spacing w:val="-6"/>
          <w:sz w:val="21"/>
          <w:szCs w:val="21"/>
        </w:rPr>
        <w:t xml:space="preserve"> </w:t>
      </w:r>
      <w:r w:rsidRPr="00C34513">
        <w:rPr>
          <w:rFonts w:ascii="Abadi" w:hAnsi="Abadi" w:cs="Arial"/>
          <w:sz w:val="21"/>
          <w:szCs w:val="21"/>
        </w:rPr>
        <w:t>somete</w:t>
      </w:r>
      <w:r w:rsidRPr="00C34513">
        <w:rPr>
          <w:rFonts w:ascii="Abadi" w:hAnsi="Abadi" w:cs="Arial"/>
          <w:spacing w:val="-6"/>
          <w:sz w:val="21"/>
          <w:szCs w:val="21"/>
        </w:rPr>
        <w:t xml:space="preserve"> </w:t>
      </w:r>
      <w:r w:rsidRPr="00C34513">
        <w:rPr>
          <w:rFonts w:ascii="Abadi" w:hAnsi="Abadi" w:cs="Arial"/>
          <w:sz w:val="21"/>
          <w:szCs w:val="21"/>
        </w:rPr>
        <w:t>a</w:t>
      </w:r>
      <w:r w:rsidRPr="00C34513">
        <w:rPr>
          <w:rFonts w:ascii="Abadi" w:hAnsi="Abadi" w:cs="Arial"/>
          <w:spacing w:val="-17"/>
          <w:sz w:val="21"/>
          <w:szCs w:val="21"/>
        </w:rPr>
        <w:t xml:space="preserve"> </w:t>
      </w:r>
      <w:r w:rsidRPr="00C34513">
        <w:rPr>
          <w:rFonts w:ascii="Abadi" w:hAnsi="Abadi" w:cs="Arial"/>
          <w:sz w:val="21"/>
          <w:szCs w:val="21"/>
        </w:rPr>
        <w:t>la</w:t>
      </w:r>
      <w:r w:rsidRPr="00C34513">
        <w:rPr>
          <w:rFonts w:ascii="Abadi" w:hAnsi="Abadi" w:cs="Arial"/>
          <w:spacing w:val="-6"/>
          <w:sz w:val="21"/>
          <w:szCs w:val="21"/>
        </w:rPr>
        <w:t xml:space="preserve"> </w:t>
      </w:r>
      <w:r w:rsidRPr="00C34513">
        <w:rPr>
          <w:rFonts w:ascii="Abadi" w:hAnsi="Abadi" w:cs="Arial"/>
          <w:sz w:val="21"/>
          <w:szCs w:val="21"/>
        </w:rPr>
        <w:t>revisión</w:t>
      </w:r>
      <w:r w:rsidRPr="00C34513">
        <w:rPr>
          <w:rFonts w:ascii="Abadi" w:hAnsi="Abadi" w:cs="Arial"/>
          <w:spacing w:val="-11"/>
          <w:sz w:val="21"/>
          <w:szCs w:val="21"/>
        </w:rPr>
        <w:t xml:space="preserve"> </w:t>
      </w:r>
      <w:r w:rsidRPr="00C34513">
        <w:rPr>
          <w:rFonts w:ascii="Abadi" w:hAnsi="Abadi" w:cs="Arial"/>
          <w:sz w:val="21"/>
          <w:szCs w:val="21"/>
        </w:rPr>
        <w:t>y</w:t>
      </w:r>
      <w:r w:rsidRPr="00C34513">
        <w:rPr>
          <w:rFonts w:ascii="Abadi" w:hAnsi="Abadi" w:cs="Arial"/>
          <w:spacing w:val="-13"/>
          <w:sz w:val="21"/>
          <w:szCs w:val="21"/>
        </w:rPr>
        <w:t xml:space="preserve"> </w:t>
      </w:r>
      <w:r w:rsidRPr="00C34513">
        <w:rPr>
          <w:rFonts w:ascii="Abadi" w:hAnsi="Abadi" w:cs="Arial"/>
          <w:sz w:val="21"/>
          <w:szCs w:val="21"/>
        </w:rPr>
        <w:t>aprobación</w:t>
      </w:r>
      <w:r w:rsidRPr="00C34513">
        <w:rPr>
          <w:rFonts w:ascii="Abadi" w:hAnsi="Abadi" w:cs="Arial"/>
          <w:spacing w:val="-6"/>
          <w:sz w:val="21"/>
          <w:szCs w:val="21"/>
        </w:rPr>
        <w:t xml:space="preserve"> </w:t>
      </w:r>
      <w:r w:rsidRPr="00C34513">
        <w:rPr>
          <w:rFonts w:ascii="Abadi" w:hAnsi="Abadi" w:cs="Arial"/>
          <w:sz w:val="21"/>
          <w:szCs w:val="21"/>
        </w:rPr>
        <w:t>de</w:t>
      </w:r>
      <w:r w:rsidRPr="00C34513">
        <w:rPr>
          <w:rFonts w:ascii="Abadi" w:hAnsi="Abadi" w:cs="Arial"/>
          <w:spacing w:val="-12"/>
          <w:sz w:val="21"/>
          <w:szCs w:val="21"/>
        </w:rPr>
        <w:t xml:space="preserve"> </w:t>
      </w:r>
      <w:r w:rsidRPr="00C34513">
        <w:rPr>
          <w:rFonts w:ascii="Abadi" w:hAnsi="Abadi" w:cs="Arial"/>
          <w:sz w:val="21"/>
          <w:szCs w:val="21"/>
        </w:rPr>
        <w:t>este</w:t>
      </w:r>
      <w:r w:rsidRPr="00C34513">
        <w:rPr>
          <w:rFonts w:ascii="Abadi" w:hAnsi="Abadi" w:cs="Arial"/>
          <w:spacing w:val="-11"/>
          <w:sz w:val="21"/>
          <w:szCs w:val="21"/>
        </w:rPr>
        <w:t xml:space="preserve"> </w:t>
      </w:r>
      <w:r w:rsidRPr="00C34513">
        <w:rPr>
          <w:rFonts w:ascii="Abadi" w:hAnsi="Abadi" w:cs="Arial"/>
          <w:sz w:val="21"/>
          <w:szCs w:val="21"/>
        </w:rPr>
        <w:t>congreso la</w:t>
      </w:r>
      <w:r w:rsidRPr="00C34513">
        <w:rPr>
          <w:rFonts w:ascii="Abadi" w:hAnsi="Abadi" w:cs="Arial"/>
          <w:spacing w:val="-1"/>
          <w:sz w:val="21"/>
          <w:szCs w:val="21"/>
        </w:rPr>
        <w:t xml:space="preserve"> </w:t>
      </w:r>
      <w:r w:rsidRPr="00C34513">
        <w:rPr>
          <w:rFonts w:ascii="Abadi" w:hAnsi="Abadi" w:cs="Arial"/>
          <w:sz w:val="21"/>
          <w:szCs w:val="21"/>
        </w:rPr>
        <w:t>Ley</w:t>
      </w:r>
      <w:r w:rsidRPr="00C34513">
        <w:rPr>
          <w:rFonts w:ascii="Abadi" w:hAnsi="Abadi" w:cs="Arial"/>
          <w:spacing w:val="-2"/>
          <w:sz w:val="21"/>
          <w:szCs w:val="21"/>
        </w:rPr>
        <w:t xml:space="preserve"> </w:t>
      </w:r>
      <w:r w:rsidRPr="00C34513">
        <w:rPr>
          <w:rFonts w:ascii="Abadi" w:hAnsi="Abadi" w:cs="Arial"/>
          <w:sz w:val="21"/>
          <w:szCs w:val="21"/>
        </w:rPr>
        <w:t>del</w:t>
      </w:r>
      <w:r w:rsidRPr="00C34513">
        <w:rPr>
          <w:rFonts w:ascii="Abadi" w:hAnsi="Abadi" w:cs="Arial"/>
          <w:spacing w:val="-4"/>
          <w:sz w:val="21"/>
          <w:szCs w:val="21"/>
        </w:rPr>
        <w:t xml:space="preserve"> </w:t>
      </w:r>
      <w:r w:rsidRPr="00C34513">
        <w:rPr>
          <w:rFonts w:ascii="Abadi" w:hAnsi="Abadi" w:cs="Arial"/>
          <w:sz w:val="21"/>
          <w:szCs w:val="21"/>
        </w:rPr>
        <w:t>Presupuesto</w:t>
      </w:r>
      <w:r w:rsidRPr="00C34513">
        <w:rPr>
          <w:rFonts w:ascii="Abadi" w:hAnsi="Abadi" w:cs="Arial"/>
          <w:spacing w:val="-1"/>
          <w:sz w:val="21"/>
          <w:szCs w:val="21"/>
        </w:rPr>
        <w:t xml:space="preserve"> </w:t>
      </w:r>
      <w:r w:rsidRPr="00C34513">
        <w:rPr>
          <w:rFonts w:ascii="Abadi" w:hAnsi="Abadi" w:cs="Arial"/>
          <w:sz w:val="21"/>
          <w:szCs w:val="21"/>
        </w:rPr>
        <w:t>General</w:t>
      </w:r>
      <w:r w:rsidRPr="00C34513">
        <w:rPr>
          <w:rFonts w:ascii="Abadi" w:hAnsi="Abadi" w:cs="Arial"/>
          <w:spacing w:val="-4"/>
          <w:sz w:val="21"/>
          <w:szCs w:val="21"/>
        </w:rPr>
        <w:t xml:space="preserve"> </w:t>
      </w:r>
      <w:r w:rsidRPr="00C34513">
        <w:rPr>
          <w:rFonts w:ascii="Abadi" w:hAnsi="Abadi" w:cs="Arial"/>
          <w:sz w:val="21"/>
          <w:szCs w:val="21"/>
        </w:rPr>
        <w:t>de</w:t>
      </w:r>
      <w:r w:rsidRPr="00C34513">
        <w:rPr>
          <w:rFonts w:ascii="Abadi" w:hAnsi="Abadi" w:cs="Arial"/>
          <w:spacing w:val="-1"/>
          <w:sz w:val="21"/>
          <w:szCs w:val="21"/>
        </w:rPr>
        <w:t xml:space="preserve"> </w:t>
      </w:r>
      <w:r w:rsidRPr="00C34513">
        <w:rPr>
          <w:rFonts w:ascii="Abadi" w:hAnsi="Abadi" w:cs="Arial"/>
          <w:sz w:val="21"/>
          <w:szCs w:val="21"/>
        </w:rPr>
        <w:t>Egresos</w:t>
      </w:r>
      <w:r w:rsidRPr="00C34513">
        <w:rPr>
          <w:rFonts w:ascii="Abadi" w:hAnsi="Abadi" w:cs="Arial"/>
          <w:spacing w:val="-2"/>
          <w:sz w:val="21"/>
          <w:szCs w:val="21"/>
        </w:rPr>
        <w:t xml:space="preserve"> </w:t>
      </w:r>
      <w:r w:rsidRPr="00C34513">
        <w:rPr>
          <w:rFonts w:ascii="Abadi" w:hAnsi="Abadi" w:cs="Arial"/>
          <w:sz w:val="21"/>
          <w:szCs w:val="21"/>
        </w:rPr>
        <w:t>para</w:t>
      </w:r>
      <w:r w:rsidRPr="00C34513">
        <w:rPr>
          <w:rFonts w:ascii="Abadi" w:hAnsi="Abadi" w:cs="Arial"/>
          <w:spacing w:val="-6"/>
          <w:sz w:val="21"/>
          <w:szCs w:val="21"/>
        </w:rPr>
        <w:t xml:space="preserve"> </w:t>
      </w:r>
      <w:r w:rsidRPr="00C34513">
        <w:rPr>
          <w:rFonts w:ascii="Abadi" w:hAnsi="Abadi" w:cs="Arial"/>
          <w:sz w:val="21"/>
          <w:szCs w:val="21"/>
        </w:rPr>
        <w:t>el</w:t>
      </w:r>
      <w:r w:rsidRPr="00C34513">
        <w:rPr>
          <w:rFonts w:ascii="Abadi" w:hAnsi="Abadi" w:cs="Arial"/>
          <w:spacing w:val="-4"/>
          <w:sz w:val="21"/>
          <w:szCs w:val="21"/>
        </w:rPr>
        <w:t xml:space="preserve"> </w:t>
      </w:r>
      <w:r w:rsidRPr="00C34513">
        <w:rPr>
          <w:rFonts w:ascii="Abadi" w:hAnsi="Abadi" w:cs="Arial"/>
          <w:sz w:val="21"/>
          <w:szCs w:val="21"/>
        </w:rPr>
        <w:t>ejercicio</w:t>
      </w:r>
      <w:r w:rsidRPr="00C34513">
        <w:rPr>
          <w:rFonts w:ascii="Abadi" w:hAnsi="Abadi" w:cs="Arial"/>
          <w:spacing w:val="-1"/>
          <w:sz w:val="21"/>
          <w:szCs w:val="21"/>
        </w:rPr>
        <w:t xml:space="preserve"> </w:t>
      </w:r>
      <w:r w:rsidRPr="00C34513">
        <w:rPr>
          <w:rFonts w:ascii="Abadi" w:hAnsi="Abadi" w:cs="Arial"/>
          <w:sz w:val="21"/>
          <w:szCs w:val="21"/>
        </w:rPr>
        <w:t>Fiscal</w:t>
      </w:r>
      <w:r w:rsidRPr="00C34513">
        <w:rPr>
          <w:rFonts w:ascii="Abadi" w:hAnsi="Abadi" w:cs="Arial"/>
          <w:spacing w:val="-4"/>
          <w:sz w:val="21"/>
          <w:szCs w:val="21"/>
        </w:rPr>
        <w:t xml:space="preserve"> </w:t>
      </w:r>
      <w:r w:rsidRPr="00C34513">
        <w:rPr>
          <w:rFonts w:ascii="Abadi" w:hAnsi="Abadi" w:cs="Arial"/>
          <w:sz w:val="21"/>
          <w:szCs w:val="21"/>
        </w:rPr>
        <w:t>correspondiente,</w:t>
      </w:r>
      <w:r w:rsidRPr="00C34513">
        <w:rPr>
          <w:rFonts w:ascii="Abadi" w:hAnsi="Abadi" w:cs="Arial"/>
          <w:spacing w:val="-7"/>
          <w:sz w:val="21"/>
          <w:szCs w:val="21"/>
        </w:rPr>
        <w:t xml:space="preserve"> </w:t>
      </w:r>
      <w:r w:rsidRPr="00C34513">
        <w:rPr>
          <w:rFonts w:ascii="Abadi" w:hAnsi="Abadi" w:cs="Arial"/>
          <w:sz w:val="21"/>
          <w:szCs w:val="21"/>
        </w:rPr>
        <w:t>que</w:t>
      </w:r>
      <w:r w:rsidRPr="00C34513">
        <w:rPr>
          <w:rFonts w:ascii="Abadi" w:hAnsi="Abadi" w:cs="Arial"/>
          <w:spacing w:val="-6"/>
          <w:sz w:val="21"/>
          <w:szCs w:val="21"/>
        </w:rPr>
        <w:t xml:space="preserve"> </w:t>
      </w:r>
      <w:r w:rsidRPr="00C34513">
        <w:rPr>
          <w:rFonts w:ascii="Abadi" w:hAnsi="Abadi" w:cs="Arial"/>
          <w:sz w:val="21"/>
          <w:szCs w:val="21"/>
        </w:rPr>
        <w:t>en</w:t>
      </w:r>
      <w:r w:rsidR="00D565C5">
        <w:rPr>
          <w:rFonts w:ascii="Abadi" w:hAnsi="Abadi" w:cs="Arial"/>
          <w:sz w:val="21"/>
          <w:szCs w:val="21"/>
        </w:rPr>
        <w:t xml:space="preserve"> </w:t>
      </w:r>
      <w:r w:rsidRPr="00DF5C0B">
        <w:rPr>
          <w:rFonts w:ascii="Abadi" w:hAnsi="Abadi"/>
          <w:sz w:val="21"/>
          <w:szCs w:val="21"/>
        </w:rPr>
        <w:t>su atribución de revisión integra en su contenido las asignaciones presupuestales para las</w:t>
      </w:r>
      <w:r w:rsidR="00D565C5">
        <w:rPr>
          <w:rFonts w:ascii="Abadi" w:hAnsi="Abadi"/>
          <w:sz w:val="21"/>
          <w:szCs w:val="21"/>
        </w:rPr>
        <w:t xml:space="preserve"> </w:t>
      </w:r>
      <w:r w:rsidRPr="00DF5C0B">
        <w:rPr>
          <w:rFonts w:ascii="Abadi" w:hAnsi="Abadi"/>
          <w:sz w:val="21"/>
          <w:szCs w:val="21"/>
        </w:rPr>
        <w:t>dependencias y entidades públicas.</w:t>
      </w:r>
    </w:p>
    <w:p w14:paraId="0A2799FC" w14:textId="77777777" w:rsidR="00993003" w:rsidRPr="00DF5C0B" w:rsidRDefault="00993003" w:rsidP="009A15D4">
      <w:pPr>
        <w:pStyle w:val="Textoindependiente"/>
        <w:kinsoku w:val="0"/>
        <w:overflowPunct w:val="0"/>
        <w:spacing w:before="5"/>
        <w:ind w:right="90"/>
        <w:jc w:val="left"/>
        <w:rPr>
          <w:rFonts w:ascii="Abadi" w:hAnsi="Abadi"/>
          <w:b w:val="0"/>
          <w:bCs w:val="0"/>
          <w:sz w:val="21"/>
          <w:szCs w:val="21"/>
        </w:rPr>
      </w:pPr>
    </w:p>
    <w:p w14:paraId="2C4B0C06" w14:textId="77777777" w:rsidR="00993003" w:rsidRPr="00DF5C0B" w:rsidRDefault="00993003" w:rsidP="009A15D4">
      <w:pPr>
        <w:pStyle w:val="Textoindependiente"/>
        <w:kinsoku w:val="0"/>
        <w:overflowPunct w:val="0"/>
        <w:ind w:right="90"/>
        <w:rPr>
          <w:rFonts w:ascii="Abadi" w:hAnsi="Abadi"/>
          <w:b w:val="0"/>
          <w:bCs w:val="0"/>
          <w:sz w:val="21"/>
          <w:szCs w:val="21"/>
        </w:rPr>
      </w:pPr>
      <w:r w:rsidRPr="00DF5C0B">
        <w:rPr>
          <w:rFonts w:ascii="Abadi" w:hAnsi="Abadi"/>
          <w:b w:val="0"/>
          <w:bCs w:val="0"/>
          <w:sz w:val="21"/>
          <w:szCs w:val="21"/>
        </w:rPr>
        <w:t>La correcta aplicación del</w:t>
      </w:r>
      <w:r w:rsidRPr="00DF5C0B">
        <w:rPr>
          <w:rFonts w:ascii="Abadi" w:hAnsi="Abadi"/>
          <w:b w:val="0"/>
          <w:bCs w:val="0"/>
          <w:spacing w:val="-1"/>
          <w:sz w:val="21"/>
          <w:szCs w:val="21"/>
        </w:rPr>
        <w:t xml:space="preserve"> </w:t>
      </w:r>
      <w:r w:rsidRPr="00DF5C0B">
        <w:rPr>
          <w:rFonts w:ascii="Abadi" w:hAnsi="Abadi"/>
          <w:b w:val="0"/>
          <w:bCs w:val="0"/>
          <w:sz w:val="21"/>
          <w:szCs w:val="21"/>
        </w:rPr>
        <w:t>Gasto</w:t>
      </w:r>
      <w:r w:rsidRPr="00DF5C0B">
        <w:rPr>
          <w:rFonts w:ascii="Abadi" w:hAnsi="Abadi"/>
          <w:b w:val="0"/>
          <w:bCs w:val="0"/>
          <w:spacing w:val="-3"/>
          <w:sz w:val="21"/>
          <w:szCs w:val="21"/>
        </w:rPr>
        <w:t xml:space="preserve"> </w:t>
      </w:r>
      <w:r w:rsidRPr="00DF5C0B">
        <w:rPr>
          <w:rFonts w:ascii="Abadi" w:hAnsi="Abadi"/>
          <w:b w:val="0"/>
          <w:bCs w:val="0"/>
          <w:sz w:val="21"/>
          <w:szCs w:val="21"/>
        </w:rPr>
        <w:t>Público</w:t>
      </w:r>
      <w:r w:rsidRPr="00DF5C0B">
        <w:rPr>
          <w:rFonts w:ascii="Abadi" w:hAnsi="Abadi"/>
          <w:b w:val="0"/>
          <w:bCs w:val="0"/>
          <w:spacing w:val="-3"/>
          <w:sz w:val="21"/>
          <w:szCs w:val="21"/>
        </w:rPr>
        <w:t xml:space="preserve"> </w:t>
      </w:r>
      <w:r w:rsidRPr="00DF5C0B">
        <w:rPr>
          <w:rFonts w:ascii="Abadi" w:hAnsi="Abadi"/>
          <w:b w:val="0"/>
          <w:bCs w:val="0"/>
          <w:sz w:val="21"/>
          <w:szCs w:val="21"/>
        </w:rPr>
        <w:t>entraña</w:t>
      </w:r>
      <w:r w:rsidRPr="00DF5C0B">
        <w:rPr>
          <w:rFonts w:ascii="Abadi" w:hAnsi="Abadi"/>
          <w:b w:val="0"/>
          <w:bCs w:val="0"/>
          <w:spacing w:val="-3"/>
          <w:sz w:val="21"/>
          <w:szCs w:val="21"/>
        </w:rPr>
        <w:t xml:space="preserve"> </w:t>
      </w:r>
      <w:r w:rsidRPr="00DF5C0B">
        <w:rPr>
          <w:rFonts w:ascii="Abadi" w:hAnsi="Abadi"/>
          <w:b w:val="0"/>
          <w:bCs w:val="0"/>
          <w:sz w:val="21"/>
          <w:szCs w:val="21"/>
        </w:rPr>
        <w:t>una trascendental</w:t>
      </w:r>
      <w:r w:rsidRPr="00DF5C0B">
        <w:rPr>
          <w:rFonts w:ascii="Abadi" w:hAnsi="Abadi"/>
          <w:b w:val="0"/>
          <w:bCs w:val="0"/>
          <w:spacing w:val="-1"/>
          <w:sz w:val="21"/>
          <w:szCs w:val="21"/>
        </w:rPr>
        <w:t xml:space="preserve"> </w:t>
      </w:r>
      <w:r w:rsidRPr="00DF5C0B">
        <w:rPr>
          <w:rFonts w:ascii="Abadi" w:hAnsi="Abadi"/>
          <w:b w:val="0"/>
          <w:bCs w:val="0"/>
          <w:sz w:val="21"/>
          <w:szCs w:val="21"/>
        </w:rPr>
        <w:t>importancia, ya</w:t>
      </w:r>
      <w:r w:rsidRPr="00DF5C0B">
        <w:rPr>
          <w:rFonts w:ascii="Abadi" w:hAnsi="Abadi"/>
          <w:b w:val="0"/>
          <w:bCs w:val="0"/>
          <w:spacing w:val="-3"/>
          <w:sz w:val="21"/>
          <w:szCs w:val="21"/>
        </w:rPr>
        <w:t xml:space="preserve"> </w:t>
      </w:r>
      <w:r w:rsidRPr="00DF5C0B">
        <w:rPr>
          <w:rFonts w:ascii="Abadi" w:hAnsi="Abadi"/>
          <w:b w:val="0"/>
          <w:bCs w:val="0"/>
          <w:sz w:val="21"/>
          <w:szCs w:val="21"/>
        </w:rPr>
        <w:t>que los fondos</w:t>
      </w:r>
      <w:r w:rsidRPr="00DF5C0B">
        <w:rPr>
          <w:rFonts w:ascii="Abadi" w:hAnsi="Abadi"/>
          <w:b w:val="0"/>
          <w:bCs w:val="0"/>
          <w:spacing w:val="65"/>
          <w:sz w:val="21"/>
          <w:szCs w:val="21"/>
        </w:rPr>
        <w:t xml:space="preserve"> </w:t>
      </w:r>
      <w:r w:rsidRPr="00DF5C0B">
        <w:rPr>
          <w:rFonts w:ascii="Abadi" w:hAnsi="Abadi"/>
          <w:b w:val="0"/>
          <w:bCs w:val="0"/>
          <w:sz w:val="21"/>
          <w:szCs w:val="21"/>
        </w:rPr>
        <w:t>públicos</w:t>
      </w:r>
      <w:r w:rsidRPr="00DF5C0B">
        <w:rPr>
          <w:rFonts w:ascii="Abadi" w:hAnsi="Abadi"/>
          <w:b w:val="0"/>
          <w:bCs w:val="0"/>
          <w:spacing w:val="70"/>
          <w:sz w:val="21"/>
          <w:szCs w:val="21"/>
        </w:rPr>
        <w:t xml:space="preserve"> </w:t>
      </w:r>
      <w:r w:rsidRPr="00DF5C0B">
        <w:rPr>
          <w:rFonts w:ascii="Abadi" w:hAnsi="Abadi"/>
          <w:b w:val="0"/>
          <w:bCs w:val="0"/>
          <w:sz w:val="21"/>
          <w:szCs w:val="21"/>
        </w:rPr>
        <w:t>son</w:t>
      </w:r>
      <w:r w:rsidRPr="00DF5C0B">
        <w:rPr>
          <w:rFonts w:ascii="Abadi" w:hAnsi="Abadi"/>
          <w:b w:val="0"/>
          <w:bCs w:val="0"/>
          <w:spacing w:val="67"/>
          <w:sz w:val="21"/>
          <w:szCs w:val="21"/>
        </w:rPr>
        <w:t xml:space="preserve"> </w:t>
      </w:r>
      <w:r w:rsidRPr="00DF5C0B">
        <w:rPr>
          <w:rFonts w:ascii="Abadi" w:hAnsi="Abadi"/>
          <w:b w:val="0"/>
          <w:bCs w:val="0"/>
          <w:sz w:val="21"/>
          <w:szCs w:val="21"/>
        </w:rPr>
        <w:t>patrimonio</w:t>
      </w:r>
      <w:r w:rsidRPr="00DF5C0B">
        <w:rPr>
          <w:rFonts w:ascii="Abadi" w:hAnsi="Abadi"/>
          <w:b w:val="0"/>
          <w:bCs w:val="0"/>
          <w:spacing w:val="67"/>
          <w:sz w:val="21"/>
          <w:szCs w:val="21"/>
        </w:rPr>
        <w:t xml:space="preserve"> </w:t>
      </w:r>
      <w:r w:rsidRPr="00DF5C0B">
        <w:rPr>
          <w:rFonts w:ascii="Abadi" w:hAnsi="Abadi"/>
          <w:b w:val="0"/>
          <w:bCs w:val="0"/>
          <w:sz w:val="21"/>
          <w:szCs w:val="21"/>
        </w:rPr>
        <w:t>aportado</w:t>
      </w:r>
      <w:r w:rsidRPr="00DF5C0B">
        <w:rPr>
          <w:rFonts w:ascii="Abadi" w:hAnsi="Abadi"/>
          <w:b w:val="0"/>
          <w:bCs w:val="0"/>
          <w:spacing w:val="67"/>
          <w:sz w:val="21"/>
          <w:szCs w:val="21"/>
        </w:rPr>
        <w:t xml:space="preserve"> </w:t>
      </w:r>
      <w:r w:rsidRPr="00DF5C0B">
        <w:rPr>
          <w:rFonts w:ascii="Abadi" w:hAnsi="Abadi"/>
          <w:b w:val="0"/>
          <w:bCs w:val="0"/>
          <w:sz w:val="21"/>
          <w:szCs w:val="21"/>
        </w:rPr>
        <w:t>por</w:t>
      </w:r>
      <w:r w:rsidRPr="00DF5C0B">
        <w:rPr>
          <w:rFonts w:ascii="Abadi" w:hAnsi="Abadi"/>
          <w:b w:val="0"/>
          <w:bCs w:val="0"/>
          <w:spacing w:val="69"/>
          <w:sz w:val="21"/>
          <w:szCs w:val="21"/>
        </w:rPr>
        <w:t xml:space="preserve"> </w:t>
      </w:r>
      <w:r w:rsidRPr="00DF5C0B">
        <w:rPr>
          <w:rFonts w:ascii="Abadi" w:hAnsi="Abadi"/>
          <w:b w:val="0"/>
          <w:bCs w:val="0"/>
          <w:sz w:val="21"/>
          <w:szCs w:val="21"/>
        </w:rPr>
        <w:t>los</w:t>
      </w:r>
      <w:r w:rsidRPr="00DF5C0B">
        <w:rPr>
          <w:rFonts w:ascii="Abadi" w:hAnsi="Abadi"/>
          <w:b w:val="0"/>
          <w:bCs w:val="0"/>
          <w:spacing w:val="70"/>
          <w:sz w:val="21"/>
          <w:szCs w:val="21"/>
        </w:rPr>
        <w:t xml:space="preserve"> </w:t>
      </w:r>
      <w:r w:rsidRPr="00DF5C0B">
        <w:rPr>
          <w:rFonts w:ascii="Abadi" w:hAnsi="Abadi"/>
          <w:b w:val="0"/>
          <w:bCs w:val="0"/>
          <w:sz w:val="21"/>
          <w:szCs w:val="21"/>
        </w:rPr>
        <w:t>gobernados</w:t>
      </w:r>
      <w:r w:rsidRPr="00DF5C0B">
        <w:rPr>
          <w:rFonts w:ascii="Abadi" w:hAnsi="Abadi"/>
          <w:b w:val="0"/>
          <w:bCs w:val="0"/>
          <w:spacing w:val="78"/>
          <w:sz w:val="21"/>
          <w:szCs w:val="21"/>
        </w:rPr>
        <w:t xml:space="preserve"> </w:t>
      </w:r>
      <w:r w:rsidRPr="00DF5C0B">
        <w:rPr>
          <w:rFonts w:ascii="Abadi" w:hAnsi="Abadi"/>
          <w:b w:val="0"/>
          <w:bCs w:val="0"/>
          <w:sz w:val="21"/>
          <w:szCs w:val="21"/>
        </w:rPr>
        <w:t>de</w:t>
      </w:r>
      <w:r w:rsidRPr="00DF5C0B">
        <w:rPr>
          <w:rFonts w:ascii="Abadi" w:hAnsi="Abadi"/>
          <w:b w:val="0"/>
          <w:bCs w:val="0"/>
          <w:spacing w:val="67"/>
          <w:sz w:val="21"/>
          <w:szCs w:val="21"/>
        </w:rPr>
        <w:t xml:space="preserve"> </w:t>
      </w:r>
      <w:r w:rsidRPr="00DF5C0B">
        <w:rPr>
          <w:rFonts w:ascii="Abadi" w:hAnsi="Abadi"/>
          <w:b w:val="0"/>
          <w:bCs w:val="0"/>
          <w:sz w:val="21"/>
          <w:szCs w:val="21"/>
        </w:rPr>
        <w:t>manera</w:t>
      </w:r>
      <w:r w:rsidRPr="00DF5C0B">
        <w:rPr>
          <w:rFonts w:ascii="Abadi" w:hAnsi="Abadi"/>
          <w:b w:val="0"/>
          <w:bCs w:val="0"/>
          <w:spacing w:val="72"/>
          <w:sz w:val="21"/>
          <w:szCs w:val="21"/>
        </w:rPr>
        <w:t xml:space="preserve"> </w:t>
      </w:r>
      <w:r w:rsidRPr="00DF5C0B">
        <w:rPr>
          <w:rFonts w:ascii="Abadi" w:hAnsi="Abadi"/>
          <w:b w:val="0"/>
          <w:bCs w:val="0"/>
          <w:sz w:val="21"/>
          <w:szCs w:val="21"/>
        </w:rPr>
        <w:t>que</w:t>
      </w:r>
      <w:r w:rsidRPr="00DF5C0B">
        <w:rPr>
          <w:rFonts w:ascii="Abadi" w:hAnsi="Abadi"/>
          <w:b w:val="0"/>
          <w:bCs w:val="0"/>
          <w:spacing w:val="67"/>
          <w:sz w:val="21"/>
          <w:szCs w:val="21"/>
        </w:rPr>
        <w:t xml:space="preserve"> </w:t>
      </w:r>
      <w:r w:rsidRPr="00DF5C0B">
        <w:rPr>
          <w:rFonts w:ascii="Abadi" w:hAnsi="Abadi"/>
          <w:b w:val="0"/>
          <w:bCs w:val="0"/>
          <w:sz w:val="21"/>
          <w:szCs w:val="21"/>
        </w:rPr>
        <w:t>el</w:t>
      </w:r>
      <w:r w:rsidRPr="00DF5C0B">
        <w:rPr>
          <w:rFonts w:ascii="Abadi" w:hAnsi="Abadi"/>
          <w:b w:val="0"/>
          <w:bCs w:val="0"/>
          <w:spacing w:val="65"/>
          <w:sz w:val="21"/>
          <w:szCs w:val="21"/>
        </w:rPr>
        <w:t xml:space="preserve"> </w:t>
      </w:r>
      <w:r w:rsidRPr="00DF5C0B">
        <w:rPr>
          <w:rFonts w:ascii="Abadi" w:hAnsi="Abadi"/>
          <w:b w:val="0"/>
          <w:bCs w:val="0"/>
          <w:sz w:val="21"/>
          <w:szCs w:val="21"/>
        </w:rPr>
        <w:t>uso adecuado</w:t>
      </w:r>
      <w:r w:rsidRPr="00DF5C0B">
        <w:rPr>
          <w:rFonts w:ascii="Abadi" w:hAnsi="Abadi"/>
          <w:b w:val="0"/>
          <w:bCs w:val="0"/>
          <w:spacing w:val="40"/>
          <w:sz w:val="21"/>
          <w:szCs w:val="21"/>
        </w:rPr>
        <w:t xml:space="preserve"> </w:t>
      </w:r>
      <w:r w:rsidRPr="00DF5C0B">
        <w:rPr>
          <w:rFonts w:ascii="Abadi" w:hAnsi="Abadi"/>
          <w:b w:val="0"/>
          <w:bCs w:val="0"/>
          <w:sz w:val="21"/>
          <w:szCs w:val="21"/>
        </w:rPr>
        <w:t>y</w:t>
      </w:r>
      <w:r w:rsidRPr="00DF5C0B">
        <w:rPr>
          <w:rFonts w:ascii="Abadi" w:hAnsi="Abadi"/>
          <w:b w:val="0"/>
          <w:bCs w:val="0"/>
          <w:spacing w:val="40"/>
          <w:sz w:val="21"/>
          <w:szCs w:val="21"/>
        </w:rPr>
        <w:t xml:space="preserve"> </w:t>
      </w:r>
      <w:r w:rsidRPr="00DF5C0B">
        <w:rPr>
          <w:rFonts w:ascii="Abadi" w:hAnsi="Abadi"/>
          <w:b w:val="0"/>
          <w:bCs w:val="0"/>
          <w:sz w:val="21"/>
          <w:szCs w:val="21"/>
        </w:rPr>
        <w:t>autorizado</w:t>
      </w:r>
      <w:r w:rsidRPr="00DF5C0B">
        <w:rPr>
          <w:rFonts w:ascii="Abadi" w:hAnsi="Abadi"/>
          <w:b w:val="0"/>
          <w:bCs w:val="0"/>
          <w:spacing w:val="40"/>
          <w:sz w:val="21"/>
          <w:szCs w:val="21"/>
        </w:rPr>
        <w:t xml:space="preserve"> </w:t>
      </w:r>
      <w:r w:rsidRPr="00DF5C0B">
        <w:rPr>
          <w:rFonts w:ascii="Abadi" w:hAnsi="Abadi"/>
          <w:b w:val="0"/>
          <w:bCs w:val="0"/>
          <w:sz w:val="21"/>
          <w:szCs w:val="21"/>
        </w:rPr>
        <w:t>de</w:t>
      </w:r>
      <w:r w:rsidRPr="00DF5C0B">
        <w:rPr>
          <w:rFonts w:ascii="Abadi" w:hAnsi="Abadi"/>
          <w:b w:val="0"/>
          <w:bCs w:val="0"/>
          <w:spacing w:val="40"/>
          <w:sz w:val="21"/>
          <w:szCs w:val="21"/>
        </w:rPr>
        <w:t xml:space="preserve"> </w:t>
      </w:r>
      <w:r w:rsidRPr="00DF5C0B">
        <w:rPr>
          <w:rFonts w:ascii="Abadi" w:hAnsi="Abadi"/>
          <w:b w:val="0"/>
          <w:bCs w:val="0"/>
          <w:sz w:val="21"/>
          <w:szCs w:val="21"/>
        </w:rPr>
        <w:t>los</w:t>
      </w:r>
      <w:r w:rsidRPr="00DF5C0B">
        <w:rPr>
          <w:rFonts w:ascii="Abadi" w:hAnsi="Abadi"/>
          <w:b w:val="0"/>
          <w:bCs w:val="0"/>
          <w:spacing w:val="40"/>
          <w:sz w:val="21"/>
          <w:szCs w:val="21"/>
        </w:rPr>
        <w:t xml:space="preserve"> </w:t>
      </w:r>
      <w:r w:rsidRPr="00DF5C0B">
        <w:rPr>
          <w:rFonts w:ascii="Abadi" w:hAnsi="Abadi"/>
          <w:b w:val="0"/>
          <w:bCs w:val="0"/>
          <w:sz w:val="21"/>
          <w:szCs w:val="21"/>
        </w:rPr>
        <w:t>mismos</w:t>
      </w:r>
      <w:r w:rsidRPr="00DF5C0B">
        <w:rPr>
          <w:rFonts w:ascii="Abadi" w:hAnsi="Abadi"/>
          <w:b w:val="0"/>
          <w:bCs w:val="0"/>
          <w:spacing w:val="40"/>
          <w:sz w:val="21"/>
          <w:szCs w:val="21"/>
        </w:rPr>
        <w:t xml:space="preserve"> </w:t>
      </w:r>
      <w:r w:rsidRPr="00DF5C0B">
        <w:rPr>
          <w:rFonts w:ascii="Abadi" w:hAnsi="Abadi"/>
          <w:b w:val="0"/>
          <w:bCs w:val="0"/>
          <w:sz w:val="21"/>
          <w:szCs w:val="21"/>
        </w:rPr>
        <w:t>por</w:t>
      </w:r>
      <w:r w:rsidRPr="00DF5C0B">
        <w:rPr>
          <w:rFonts w:ascii="Abadi" w:hAnsi="Abadi"/>
          <w:b w:val="0"/>
          <w:bCs w:val="0"/>
          <w:spacing w:val="40"/>
          <w:sz w:val="21"/>
          <w:szCs w:val="21"/>
        </w:rPr>
        <w:t xml:space="preserve"> </w:t>
      </w:r>
      <w:r w:rsidRPr="00DF5C0B">
        <w:rPr>
          <w:rFonts w:ascii="Abadi" w:hAnsi="Abadi"/>
          <w:b w:val="0"/>
          <w:bCs w:val="0"/>
          <w:sz w:val="21"/>
          <w:szCs w:val="21"/>
        </w:rPr>
        <w:t>parte</w:t>
      </w:r>
      <w:r w:rsidRPr="00DF5C0B">
        <w:rPr>
          <w:rFonts w:ascii="Abadi" w:hAnsi="Abadi"/>
          <w:b w:val="0"/>
          <w:bCs w:val="0"/>
          <w:spacing w:val="40"/>
          <w:sz w:val="21"/>
          <w:szCs w:val="21"/>
        </w:rPr>
        <w:t xml:space="preserve"> </w:t>
      </w:r>
      <w:r w:rsidRPr="00DF5C0B">
        <w:rPr>
          <w:rFonts w:ascii="Abadi" w:hAnsi="Abadi"/>
          <w:b w:val="0"/>
          <w:bCs w:val="0"/>
          <w:sz w:val="21"/>
          <w:szCs w:val="21"/>
        </w:rPr>
        <w:t>de</w:t>
      </w:r>
      <w:r w:rsidRPr="00DF5C0B">
        <w:rPr>
          <w:rFonts w:ascii="Abadi" w:hAnsi="Abadi"/>
          <w:b w:val="0"/>
          <w:bCs w:val="0"/>
          <w:spacing w:val="40"/>
          <w:sz w:val="21"/>
          <w:szCs w:val="21"/>
        </w:rPr>
        <w:t xml:space="preserve"> </w:t>
      </w:r>
      <w:r w:rsidRPr="00DF5C0B">
        <w:rPr>
          <w:rFonts w:ascii="Abadi" w:hAnsi="Abadi"/>
          <w:b w:val="0"/>
          <w:bCs w:val="0"/>
          <w:sz w:val="21"/>
          <w:szCs w:val="21"/>
        </w:rPr>
        <w:t>las</w:t>
      </w:r>
      <w:r w:rsidRPr="00DF5C0B">
        <w:rPr>
          <w:rFonts w:ascii="Abadi" w:hAnsi="Abadi"/>
          <w:b w:val="0"/>
          <w:bCs w:val="0"/>
          <w:spacing w:val="40"/>
          <w:sz w:val="21"/>
          <w:szCs w:val="21"/>
        </w:rPr>
        <w:t xml:space="preserve"> </w:t>
      </w:r>
      <w:r w:rsidRPr="00DF5C0B">
        <w:rPr>
          <w:rFonts w:ascii="Abadi" w:hAnsi="Abadi"/>
          <w:b w:val="0"/>
          <w:bCs w:val="0"/>
          <w:sz w:val="21"/>
          <w:szCs w:val="21"/>
        </w:rPr>
        <w:t>instancias</w:t>
      </w:r>
      <w:r w:rsidRPr="00DF5C0B">
        <w:rPr>
          <w:rFonts w:ascii="Abadi" w:hAnsi="Abadi"/>
          <w:b w:val="0"/>
          <w:bCs w:val="0"/>
          <w:spacing w:val="40"/>
          <w:sz w:val="21"/>
          <w:szCs w:val="21"/>
        </w:rPr>
        <w:t xml:space="preserve"> </w:t>
      </w:r>
      <w:r w:rsidRPr="00DF5C0B">
        <w:rPr>
          <w:rFonts w:ascii="Abadi" w:hAnsi="Abadi"/>
          <w:b w:val="0"/>
          <w:bCs w:val="0"/>
          <w:sz w:val="21"/>
          <w:szCs w:val="21"/>
        </w:rPr>
        <w:t>públicas</w:t>
      </w:r>
      <w:r w:rsidRPr="00DF5C0B">
        <w:rPr>
          <w:rFonts w:ascii="Abadi" w:hAnsi="Abadi"/>
          <w:b w:val="0"/>
          <w:bCs w:val="0"/>
          <w:spacing w:val="61"/>
          <w:sz w:val="21"/>
          <w:szCs w:val="21"/>
        </w:rPr>
        <w:t xml:space="preserve"> </w:t>
      </w:r>
      <w:r w:rsidRPr="00DF5C0B">
        <w:rPr>
          <w:rFonts w:ascii="Abadi" w:hAnsi="Abadi"/>
          <w:b w:val="0"/>
          <w:bCs w:val="0"/>
          <w:sz w:val="21"/>
          <w:szCs w:val="21"/>
        </w:rPr>
        <w:t>es</w:t>
      </w:r>
      <w:r w:rsidRPr="00DF5C0B">
        <w:rPr>
          <w:rFonts w:ascii="Abadi" w:hAnsi="Abadi"/>
          <w:b w:val="0"/>
          <w:bCs w:val="0"/>
          <w:spacing w:val="40"/>
          <w:sz w:val="21"/>
          <w:szCs w:val="21"/>
        </w:rPr>
        <w:t xml:space="preserve"> </w:t>
      </w:r>
      <w:r w:rsidRPr="00DF5C0B">
        <w:rPr>
          <w:rFonts w:ascii="Abadi" w:hAnsi="Abadi"/>
          <w:b w:val="0"/>
          <w:bCs w:val="0"/>
          <w:sz w:val="21"/>
          <w:szCs w:val="21"/>
        </w:rPr>
        <w:t>la</w:t>
      </w:r>
      <w:r w:rsidRPr="00DF5C0B">
        <w:rPr>
          <w:rFonts w:ascii="Abadi" w:hAnsi="Abadi"/>
          <w:b w:val="0"/>
          <w:bCs w:val="0"/>
          <w:spacing w:val="40"/>
          <w:sz w:val="21"/>
          <w:szCs w:val="21"/>
        </w:rPr>
        <w:t xml:space="preserve"> </w:t>
      </w:r>
      <w:r w:rsidRPr="00DF5C0B">
        <w:rPr>
          <w:rFonts w:ascii="Abadi" w:hAnsi="Abadi"/>
          <w:b w:val="0"/>
          <w:bCs w:val="0"/>
          <w:sz w:val="21"/>
          <w:szCs w:val="21"/>
        </w:rPr>
        <w:t>base fundamental</w:t>
      </w:r>
      <w:r w:rsidRPr="00DF5C0B">
        <w:rPr>
          <w:rFonts w:ascii="Abadi" w:hAnsi="Abadi"/>
          <w:b w:val="0"/>
          <w:bCs w:val="0"/>
          <w:spacing w:val="-1"/>
          <w:sz w:val="21"/>
          <w:szCs w:val="21"/>
        </w:rPr>
        <w:t xml:space="preserve"> </w:t>
      </w:r>
      <w:r w:rsidRPr="00DF5C0B">
        <w:rPr>
          <w:rFonts w:ascii="Abadi" w:hAnsi="Abadi"/>
          <w:b w:val="0"/>
          <w:bCs w:val="0"/>
          <w:sz w:val="21"/>
          <w:szCs w:val="21"/>
        </w:rPr>
        <w:t>del</w:t>
      </w:r>
      <w:r w:rsidRPr="00DF5C0B">
        <w:rPr>
          <w:rFonts w:ascii="Abadi" w:hAnsi="Abadi"/>
          <w:b w:val="0"/>
          <w:bCs w:val="0"/>
          <w:spacing w:val="-1"/>
          <w:sz w:val="21"/>
          <w:szCs w:val="21"/>
        </w:rPr>
        <w:t xml:space="preserve"> </w:t>
      </w:r>
      <w:r w:rsidRPr="00DF5C0B">
        <w:rPr>
          <w:rFonts w:ascii="Abadi" w:hAnsi="Abadi"/>
          <w:b w:val="0"/>
          <w:bCs w:val="0"/>
          <w:sz w:val="21"/>
          <w:szCs w:val="21"/>
        </w:rPr>
        <w:t>derecho presupuestario.</w:t>
      </w:r>
    </w:p>
    <w:p w14:paraId="276D2041" w14:textId="49191F3C" w:rsidR="00FF4BB1" w:rsidRPr="00DF5C0B" w:rsidRDefault="00993003" w:rsidP="009A15D4">
      <w:pPr>
        <w:pStyle w:val="Textoindependiente"/>
        <w:kinsoku w:val="0"/>
        <w:overflowPunct w:val="0"/>
        <w:spacing w:before="204"/>
        <w:ind w:right="90"/>
        <w:rPr>
          <w:rFonts w:ascii="Abadi" w:hAnsi="Abadi"/>
          <w:b w:val="0"/>
          <w:bCs w:val="0"/>
          <w:sz w:val="21"/>
          <w:szCs w:val="21"/>
        </w:rPr>
      </w:pPr>
      <w:r w:rsidRPr="00DF5C0B">
        <w:rPr>
          <w:rFonts w:ascii="Abadi" w:hAnsi="Abadi"/>
          <w:b w:val="0"/>
          <w:bCs w:val="0"/>
          <w:sz w:val="21"/>
          <w:szCs w:val="21"/>
        </w:rPr>
        <w:t>Por</w:t>
      </w:r>
      <w:r w:rsidRPr="00DF5C0B">
        <w:rPr>
          <w:rFonts w:ascii="Abadi" w:hAnsi="Abadi"/>
          <w:b w:val="0"/>
          <w:bCs w:val="0"/>
          <w:spacing w:val="55"/>
          <w:sz w:val="21"/>
          <w:szCs w:val="21"/>
        </w:rPr>
        <w:t xml:space="preserve"> </w:t>
      </w:r>
      <w:r w:rsidRPr="00DF5C0B">
        <w:rPr>
          <w:rFonts w:ascii="Abadi" w:hAnsi="Abadi"/>
          <w:b w:val="0"/>
          <w:bCs w:val="0"/>
          <w:sz w:val="21"/>
          <w:szCs w:val="21"/>
        </w:rPr>
        <w:t>ello</w:t>
      </w:r>
      <w:r w:rsidRPr="00DF5C0B">
        <w:rPr>
          <w:rFonts w:ascii="Abadi" w:hAnsi="Abadi"/>
          <w:b w:val="0"/>
          <w:bCs w:val="0"/>
          <w:spacing w:val="59"/>
          <w:sz w:val="21"/>
          <w:szCs w:val="21"/>
        </w:rPr>
        <w:t xml:space="preserve"> </w:t>
      </w:r>
      <w:r w:rsidRPr="00DF5C0B">
        <w:rPr>
          <w:rFonts w:ascii="Abadi" w:hAnsi="Abadi"/>
          <w:b w:val="0"/>
          <w:bCs w:val="0"/>
          <w:sz w:val="21"/>
          <w:szCs w:val="21"/>
        </w:rPr>
        <w:t>el</w:t>
      </w:r>
      <w:r w:rsidRPr="00DF5C0B">
        <w:rPr>
          <w:rFonts w:ascii="Abadi" w:hAnsi="Abadi"/>
          <w:b w:val="0"/>
          <w:bCs w:val="0"/>
          <w:spacing w:val="56"/>
          <w:sz w:val="21"/>
          <w:szCs w:val="21"/>
        </w:rPr>
        <w:t xml:space="preserve"> </w:t>
      </w:r>
      <w:r w:rsidRPr="00DF5C0B">
        <w:rPr>
          <w:rFonts w:ascii="Abadi" w:hAnsi="Abadi"/>
          <w:b w:val="0"/>
          <w:bCs w:val="0"/>
          <w:sz w:val="21"/>
          <w:szCs w:val="21"/>
        </w:rPr>
        <w:t>Grupo</w:t>
      </w:r>
      <w:r w:rsidRPr="00DF5C0B">
        <w:rPr>
          <w:rFonts w:ascii="Abadi" w:hAnsi="Abadi"/>
          <w:b w:val="0"/>
          <w:bCs w:val="0"/>
          <w:spacing w:val="54"/>
          <w:sz w:val="21"/>
          <w:szCs w:val="21"/>
        </w:rPr>
        <w:t xml:space="preserve"> </w:t>
      </w:r>
      <w:r w:rsidRPr="00DF5C0B">
        <w:rPr>
          <w:rFonts w:ascii="Abadi" w:hAnsi="Abadi"/>
          <w:b w:val="0"/>
          <w:bCs w:val="0"/>
          <w:sz w:val="21"/>
          <w:szCs w:val="21"/>
        </w:rPr>
        <w:t>Parlamentario</w:t>
      </w:r>
      <w:r w:rsidRPr="00DF5C0B">
        <w:rPr>
          <w:rFonts w:ascii="Abadi" w:hAnsi="Abadi"/>
          <w:b w:val="0"/>
          <w:bCs w:val="0"/>
          <w:spacing w:val="59"/>
          <w:sz w:val="21"/>
          <w:szCs w:val="21"/>
        </w:rPr>
        <w:t xml:space="preserve"> </w:t>
      </w:r>
      <w:r w:rsidRPr="00DF5C0B">
        <w:rPr>
          <w:rFonts w:ascii="Abadi" w:hAnsi="Abadi"/>
          <w:b w:val="0"/>
          <w:bCs w:val="0"/>
          <w:sz w:val="21"/>
          <w:szCs w:val="21"/>
        </w:rPr>
        <w:t>de</w:t>
      </w:r>
      <w:r w:rsidRPr="00DF5C0B">
        <w:rPr>
          <w:rFonts w:ascii="Abadi" w:hAnsi="Abadi"/>
          <w:b w:val="0"/>
          <w:bCs w:val="0"/>
          <w:spacing w:val="68"/>
          <w:sz w:val="21"/>
          <w:szCs w:val="21"/>
        </w:rPr>
        <w:t xml:space="preserve"> </w:t>
      </w:r>
      <w:r w:rsidRPr="00DF5C0B">
        <w:rPr>
          <w:rFonts w:ascii="Abadi" w:hAnsi="Abadi"/>
          <w:b w:val="0"/>
          <w:bCs w:val="0"/>
          <w:sz w:val="21"/>
          <w:szCs w:val="21"/>
        </w:rPr>
        <w:t>MORENA</w:t>
      </w:r>
      <w:r w:rsidRPr="00DF5C0B">
        <w:rPr>
          <w:rFonts w:ascii="Abadi" w:hAnsi="Abadi"/>
          <w:b w:val="0"/>
          <w:bCs w:val="0"/>
          <w:spacing w:val="55"/>
          <w:sz w:val="21"/>
          <w:szCs w:val="21"/>
        </w:rPr>
        <w:t xml:space="preserve"> </w:t>
      </w:r>
      <w:r w:rsidRPr="00DF5C0B">
        <w:rPr>
          <w:rFonts w:ascii="Abadi" w:hAnsi="Abadi"/>
          <w:b w:val="0"/>
          <w:bCs w:val="0"/>
          <w:sz w:val="21"/>
          <w:szCs w:val="21"/>
        </w:rPr>
        <w:t>con</w:t>
      </w:r>
      <w:r w:rsidRPr="00DF5C0B">
        <w:rPr>
          <w:rFonts w:ascii="Abadi" w:hAnsi="Abadi"/>
          <w:b w:val="0"/>
          <w:bCs w:val="0"/>
          <w:spacing w:val="59"/>
          <w:sz w:val="21"/>
          <w:szCs w:val="21"/>
        </w:rPr>
        <w:t xml:space="preserve"> </w:t>
      </w:r>
      <w:r w:rsidRPr="00DF5C0B">
        <w:rPr>
          <w:rFonts w:ascii="Abadi" w:hAnsi="Abadi"/>
          <w:b w:val="0"/>
          <w:bCs w:val="0"/>
          <w:sz w:val="21"/>
          <w:szCs w:val="21"/>
        </w:rPr>
        <w:t>la</w:t>
      </w:r>
      <w:r w:rsidRPr="00DF5C0B">
        <w:rPr>
          <w:rFonts w:ascii="Abadi" w:hAnsi="Abadi"/>
          <w:b w:val="0"/>
          <w:bCs w:val="0"/>
          <w:spacing w:val="59"/>
          <w:sz w:val="21"/>
          <w:szCs w:val="21"/>
        </w:rPr>
        <w:t xml:space="preserve"> </w:t>
      </w:r>
      <w:r w:rsidRPr="00DF5C0B">
        <w:rPr>
          <w:rFonts w:ascii="Abadi" w:hAnsi="Abadi"/>
          <w:b w:val="0"/>
          <w:bCs w:val="0"/>
          <w:sz w:val="21"/>
          <w:szCs w:val="21"/>
        </w:rPr>
        <w:t>convicción</w:t>
      </w:r>
      <w:r w:rsidRPr="00DF5C0B">
        <w:rPr>
          <w:rFonts w:ascii="Abadi" w:hAnsi="Abadi"/>
          <w:b w:val="0"/>
          <w:bCs w:val="0"/>
          <w:spacing w:val="54"/>
          <w:sz w:val="21"/>
          <w:szCs w:val="21"/>
        </w:rPr>
        <w:t xml:space="preserve"> </w:t>
      </w:r>
      <w:r w:rsidRPr="00DF5C0B">
        <w:rPr>
          <w:rFonts w:ascii="Abadi" w:hAnsi="Abadi"/>
          <w:b w:val="0"/>
          <w:bCs w:val="0"/>
          <w:sz w:val="21"/>
          <w:szCs w:val="21"/>
        </w:rPr>
        <w:t>de</w:t>
      </w:r>
      <w:r w:rsidRPr="00DF5C0B">
        <w:rPr>
          <w:rFonts w:ascii="Abadi" w:hAnsi="Abadi"/>
          <w:b w:val="0"/>
          <w:bCs w:val="0"/>
          <w:spacing w:val="54"/>
          <w:sz w:val="21"/>
          <w:szCs w:val="21"/>
        </w:rPr>
        <w:t xml:space="preserve"> </w:t>
      </w:r>
      <w:r w:rsidRPr="00DF5C0B">
        <w:rPr>
          <w:rFonts w:ascii="Abadi" w:hAnsi="Abadi"/>
          <w:b w:val="0"/>
          <w:bCs w:val="0"/>
          <w:sz w:val="21"/>
          <w:szCs w:val="21"/>
        </w:rPr>
        <w:t>fortalecer</w:t>
      </w:r>
      <w:r w:rsidRPr="00DF5C0B">
        <w:rPr>
          <w:rFonts w:ascii="Abadi" w:hAnsi="Abadi"/>
          <w:b w:val="0"/>
          <w:bCs w:val="0"/>
          <w:spacing w:val="56"/>
          <w:sz w:val="21"/>
          <w:szCs w:val="21"/>
        </w:rPr>
        <w:t xml:space="preserve"> </w:t>
      </w:r>
      <w:r w:rsidRPr="00DF5C0B">
        <w:rPr>
          <w:rFonts w:ascii="Abadi" w:hAnsi="Abadi"/>
          <w:b w:val="0"/>
          <w:bCs w:val="0"/>
          <w:sz w:val="21"/>
          <w:szCs w:val="21"/>
        </w:rPr>
        <w:t>la</w:t>
      </w:r>
      <w:r w:rsidRPr="00DF5C0B">
        <w:rPr>
          <w:rFonts w:ascii="Abadi" w:hAnsi="Abadi"/>
          <w:b w:val="0"/>
          <w:bCs w:val="0"/>
          <w:spacing w:val="59"/>
          <w:sz w:val="21"/>
          <w:szCs w:val="21"/>
        </w:rPr>
        <w:t xml:space="preserve"> </w:t>
      </w:r>
      <w:r w:rsidRPr="00DF5C0B">
        <w:rPr>
          <w:rFonts w:ascii="Abadi" w:hAnsi="Abadi"/>
          <w:b w:val="0"/>
          <w:bCs w:val="0"/>
          <w:sz w:val="21"/>
          <w:szCs w:val="21"/>
        </w:rPr>
        <w:t>vida</w:t>
      </w:r>
      <w:r w:rsidRPr="00DF5C0B">
        <w:rPr>
          <w:rFonts w:ascii="Abadi" w:hAnsi="Abadi"/>
          <w:b w:val="0"/>
          <w:bCs w:val="0"/>
          <w:spacing w:val="-1"/>
          <w:sz w:val="21"/>
          <w:szCs w:val="21"/>
        </w:rPr>
        <w:t xml:space="preserve"> </w:t>
      </w:r>
      <w:r w:rsidRPr="00DF5C0B">
        <w:rPr>
          <w:rFonts w:ascii="Abadi" w:hAnsi="Abadi"/>
          <w:b w:val="0"/>
          <w:bCs w:val="0"/>
          <w:sz w:val="21"/>
          <w:szCs w:val="21"/>
        </w:rPr>
        <w:t>democrática</w:t>
      </w:r>
      <w:r w:rsidRPr="00DF5C0B">
        <w:rPr>
          <w:rFonts w:ascii="Abadi" w:hAnsi="Abadi"/>
          <w:b w:val="0"/>
          <w:bCs w:val="0"/>
          <w:spacing w:val="-17"/>
          <w:sz w:val="21"/>
          <w:szCs w:val="21"/>
        </w:rPr>
        <w:t xml:space="preserve"> </w:t>
      </w:r>
      <w:r w:rsidRPr="00DF5C0B">
        <w:rPr>
          <w:rFonts w:ascii="Abadi" w:hAnsi="Abadi"/>
          <w:b w:val="0"/>
          <w:bCs w:val="0"/>
          <w:sz w:val="21"/>
          <w:szCs w:val="21"/>
        </w:rPr>
        <w:t>de</w:t>
      </w:r>
      <w:r w:rsidRPr="00DF5C0B">
        <w:rPr>
          <w:rFonts w:ascii="Abadi" w:hAnsi="Abadi"/>
          <w:b w:val="0"/>
          <w:bCs w:val="0"/>
          <w:spacing w:val="-14"/>
          <w:sz w:val="21"/>
          <w:szCs w:val="21"/>
        </w:rPr>
        <w:t xml:space="preserve"> </w:t>
      </w:r>
      <w:r w:rsidRPr="00DF5C0B">
        <w:rPr>
          <w:rFonts w:ascii="Abadi" w:hAnsi="Abadi"/>
          <w:b w:val="0"/>
          <w:bCs w:val="0"/>
          <w:sz w:val="21"/>
          <w:szCs w:val="21"/>
        </w:rPr>
        <w:t>Guanajuato,</w:t>
      </w:r>
      <w:r w:rsidRPr="00DF5C0B">
        <w:rPr>
          <w:rFonts w:ascii="Abadi" w:hAnsi="Abadi"/>
          <w:b w:val="0"/>
          <w:bCs w:val="0"/>
          <w:spacing w:val="-15"/>
          <w:sz w:val="21"/>
          <w:szCs w:val="21"/>
        </w:rPr>
        <w:t xml:space="preserve"> </w:t>
      </w:r>
      <w:r w:rsidRPr="00DF5C0B">
        <w:rPr>
          <w:rFonts w:ascii="Abadi" w:hAnsi="Abadi"/>
          <w:b w:val="0"/>
          <w:bCs w:val="0"/>
          <w:sz w:val="21"/>
          <w:szCs w:val="21"/>
        </w:rPr>
        <w:t>insiste</w:t>
      </w:r>
      <w:r w:rsidRPr="00DF5C0B">
        <w:rPr>
          <w:rFonts w:ascii="Abadi" w:hAnsi="Abadi"/>
          <w:b w:val="0"/>
          <w:bCs w:val="0"/>
          <w:spacing w:val="-14"/>
          <w:sz w:val="21"/>
          <w:szCs w:val="21"/>
        </w:rPr>
        <w:t xml:space="preserve"> </w:t>
      </w:r>
      <w:r w:rsidRPr="00DF5C0B">
        <w:rPr>
          <w:rFonts w:ascii="Abadi" w:hAnsi="Abadi"/>
          <w:b w:val="0"/>
          <w:bCs w:val="0"/>
          <w:sz w:val="21"/>
          <w:szCs w:val="21"/>
        </w:rPr>
        <w:t>en</w:t>
      </w:r>
      <w:r w:rsidRPr="00DF5C0B">
        <w:rPr>
          <w:rFonts w:ascii="Abadi" w:hAnsi="Abadi"/>
          <w:b w:val="0"/>
          <w:bCs w:val="0"/>
          <w:spacing w:val="-14"/>
          <w:sz w:val="21"/>
          <w:szCs w:val="21"/>
        </w:rPr>
        <w:t xml:space="preserve"> </w:t>
      </w:r>
      <w:r w:rsidRPr="00DF5C0B">
        <w:rPr>
          <w:rFonts w:ascii="Abadi" w:hAnsi="Abadi"/>
          <w:b w:val="0"/>
          <w:bCs w:val="0"/>
          <w:sz w:val="21"/>
          <w:szCs w:val="21"/>
        </w:rPr>
        <w:t>la</w:t>
      </w:r>
      <w:r w:rsidRPr="00DF5C0B">
        <w:rPr>
          <w:rFonts w:ascii="Abadi" w:hAnsi="Abadi"/>
          <w:b w:val="0"/>
          <w:bCs w:val="0"/>
          <w:spacing w:val="-14"/>
          <w:sz w:val="21"/>
          <w:szCs w:val="21"/>
        </w:rPr>
        <w:t xml:space="preserve"> </w:t>
      </w:r>
      <w:r w:rsidRPr="00DF5C0B">
        <w:rPr>
          <w:rFonts w:ascii="Abadi" w:hAnsi="Abadi"/>
          <w:b w:val="0"/>
          <w:bCs w:val="0"/>
          <w:sz w:val="21"/>
          <w:szCs w:val="21"/>
        </w:rPr>
        <w:t>transparencia</w:t>
      </w:r>
      <w:r w:rsidRPr="00DF5C0B">
        <w:rPr>
          <w:rFonts w:ascii="Abadi" w:hAnsi="Abadi"/>
          <w:b w:val="0"/>
          <w:bCs w:val="0"/>
          <w:spacing w:val="-14"/>
          <w:sz w:val="21"/>
          <w:szCs w:val="21"/>
        </w:rPr>
        <w:t xml:space="preserve"> </w:t>
      </w:r>
      <w:r w:rsidRPr="00DF5C0B">
        <w:rPr>
          <w:rFonts w:ascii="Abadi" w:hAnsi="Abadi"/>
          <w:b w:val="0"/>
          <w:bCs w:val="0"/>
          <w:sz w:val="21"/>
          <w:szCs w:val="21"/>
        </w:rPr>
        <w:t>y</w:t>
      </w:r>
      <w:r w:rsidRPr="00DF5C0B">
        <w:rPr>
          <w:rFonts w:ascii="Abadi" w:hAnsi="Abadi"/>
          <w:b w:val="0"/>
          <w:bCs w:val="0"/>
          <w:spacing w:val="-15"/>
          <w:sz w:val="21"/>
          <w:szCs w:val="21"/>
        </w:rPr>
        <w:t xml:space="preserve"> </w:t>
      </w:r>
      <w:r w:rsidRPr="00DF5C0B">
        <w:rPr>
          <w:rFonts w:ascii="Abadi" w:hAnsi="Abadi"/>
          <w:b w:val="0"/>
          <w:bCs w:val="0"/>
          <w:sz w:val="21"/>
          <w:szCs w:val="21"/>
        </w:rPr>
        <w:t>rendición</w:t>
      </w:r>
      <w:r w:rsidRPr="00DF5C0B">
        <w:rPr>
          <w:rFonts w:ascii="Abadi" w:hAnsi="Abadi"/>
          <w:b w:val="0"/>
          <w:bCs w:val="0"/>
          <w:spacing w:val="-14"/>
          <w:sz w:val="21"/>
          <w:szCs w:val="21"/>
        </w:rPr>
        <w:t xml:space="preserve"> </w:t>
      </w:r>
      <w:r w:rsidRPr="00DF5C0B">
        <w:rPr>
          <w:rFonts w:ascii="Abadi" w:hAnsi="Abadi"/>
          <w:b w:val="0"/>
          <w:bCs w:val="0"/>
          <w:sz w:val="21"/>
          <w:szCs w:val="21"/>
        </w:rPr>
        <w:t>de</w:t>
      </w:r>
      <w:r w:rsidRPr="00DF5C0B">
        <w:rPr>
          <w:rFonts w:ascii="Abadi" w:hAnsi="Abadi"/>
          <w:b w:val="0"/>
          <w:bCs w:val="0"/>
          <w:spacing w:val="-14"/>
          <w:sz w:val="21"/>
          <w:szCs w:val="21"/>
        </w:rPr>
        <w:t xml:space="preserve"> </w:t>
      </w:r>
      <w:r w:rsidRPr="00DF5C0B">
        <w:rPr>
          <w:rFonts w:ascii="Abadi" w:hAnsi="Abadi"/>
          <w:b w:val="0"/>
          <w:bCs w:val="0"/>
          <w:sz w:val="21"/>
          <w:szCs w:val="21"/>
        </w:rPr>
        <w:t>cuentas</w:t>
      </w:r>
      <w:r w:rsidRPr="00DF5C0B">
        <w:rPr>
          <w:rFonts w:ascii="Abadi" w:hAnsi="Abadi"/>
          <w:b w:val="0"/>
          <w:bCs w:val="0"/>
          <w:spacing w:val="-19"/>
          <w:sz w:val="21"/>
          <w:szCs w:val="21"/>
        </w:rPr>
        <w:t xml:space="preserve"> </w:t>
      </w:r>
      <w:r w:rsidRPr="00DF5C0B">
        <w:rPr>
          <w:rFonts w:ascii="Abadi" w:hAnsi="Abadi"/>
          <w:b w:val="0"/>
          <w:bCs w:val="0"/>
          <w:sz w:val="21"/>
          <w:szCs w:val="21"/>
        </w:rPr>
        <w:t>en</w:t>
      </w:r>
      <w:r w:rsidRPr="00DF5C0B">
        <w:rPr>
          <w:rFonts w:ascii="Abadi" w:hAnsi="Abadi"/>
          <w:b w:val="0"/>
          <w:bCs w:val="0"/>
          <w:spacing w:val="-14"/>
          <w:sz w:val="21"/>
          <w:szCs w:val="21"/>
        </w:rPr>
        <w:t xml:space="preserve"> </w:t>
      </w:r>
      <w:r w:rsidRPr="00DF5C0B">
        <w:rPr>
          <w:rFonts w:ascii="Abadi" w:hAnsi="Abadi"/>
          <w:b w:val="0"/>
          <w:bCs w:val="0"/>
          <w:sz w:val="21"/>
          <w:szCs w:val="21"/>
        </w:rPr>
        <w:t>el</w:t>
      </w:r>
      <w:r w:rsidRPr="00DF5C0B">
        <w:rPr>
          <w:rFonts w:ascii="Abadi" w:hAnsi="Abadi"/>
          <w:b w:val="0"/>
          <w:bCs w:val="0"/>
          <w:spacing w:val="-16"/>
          <w:sz w:val="21"/>
          <w:szCs w:val="21"/>
        </w:rPr>
        <w:t xml:space="preserve"> </w:t>
      </w:r>
      <w:r w:rsidRPr="00DF5C0B">
        <w:rPr>
          <w:rFonts w:ascii="Abadi" w:hAnsi="Abadi"/>
          <w:b w:val="0"/>
          <w:bCs w:val="0"/>
          <w:sz w:val="21"/>
          <w:szCs w:val="21"/>
        </w:rPr>
        <w:t>ejercicio</w:t>
      </w:r>
      <w:r w:rsidRPr="00DF5C0B">
        <w:rPr>
          <w:rFonts w:ascii="Abadi" w:hAnsi="Abadi"/>
          <w:b w:val="0"/>
          <w:bCs w:val="0"/>
          <w:spacing w:val="-1"/>
          <w:sz w:val="21"/>
          <w:szCs w:val="21"/>
        </w:rPr>
        <w:t xml:space="preserve"> </w:t>
      </w:r>
      <w:r w:rsidRPr="00DF5C0B">
        <w:rPr>
          <w:rFonts w:ascii="Abadi" w:hAnsi="Abadi"/>
          <w:b w:val="0"/>
          <w:bCs w:val="0"/>
          <w:sz w:val="21"/>
          <w:szCs w:val="21"/>
        </w:rPr>
        <w:t>del</w:t>
      </w:r>
      <w:r w:rsidRPr="00DF5C0B">
        <w:rPr>
          <w:rFonts w:ascii="Abadi" w:hAnsi="Abadi"/>
          <w:b w:val="0"/>
          <w:bCs w:val="0"/>
          <w:spacing w:val="37"/>
          <w:sz w:val="21"/>
          <w:szCs w:val="21"/>
        </w:rPr>
        <w:t xml:space="preserve"> </w:t>
      </w:r>
      <w:r w:rsidRPr="00DF5C0B">
        <w:rPr>
          <w:rFonts w:ascii="Abadi" w:hAnsi="Abadi"/>
          <w:b w:val="0"/>
          <w:bCs w:val="0"/>
          <w:sz w:val="21"/>
          <w:szCs w:val="21"/>
        </w:rPr>
        <w:t>Poder</w:t>
      </w:r>
      <w:r w:rsidRPr="00DF5C0B">
        <w:rPr>
          <w:rFonts w:ascii="Abadi" w:hAnsi="Abadi"/>
          <w:b w:val="0"/>
          <w:bCs w:val="0"/>
          <w:spacing w:val="37"/>
          <w:sz w:val="21"/>
          <w:szCs w:val="21"/>
        </w:rPr>
        <w:t xml:space="preserve"> </w:t>
      </w:r>
      <w:r w:rsidRPr="00DF5C0B">
        <w:rPr>
          <w:rFonts w:ascii="Abadi" w:hAnsi="Abadi"/>
          <w:b w:val="0"/>
          <w:bCs w:val="0"/>
          <w:sz w:val="21"/>
          <w:szCs w:val="21"/>
        </w:rPr>
        <w:t>Público,</w:t>
      </w:r>
      <w:r w:rsidRPr="00DF5C0B">
        <w:rPr>
          <w:rFonts w:ascii="Abadi" w:hAnsi="Abadi"/>
          <w:b w:val="0"/>
          <w:bCs w:val="0"/>
          <w:spacing w:val="40"/>
          <w:sz w:val="21"/>
          <w:szCs w:val="21"/>
        </w:rPr>
        <w:t xml:space="preserve"> </w:t>
      </w:r>
      <w:r w:rsidRPr="00DF5C0B">
        <w:rPr>
          <w:rFonts w:ascii="Abadi" w:hAnsi="Abadi"/>
          <w:b w:val="0"/>
          <w:bCs w:val="0"/>
          <w:sz w:val="21"/>
          <w:szCs w:val="21"/>
        </w:rPr>
        <w:t>con</w:t>
      </w:r>
      <w:r w:rsidRPr="00DF5C0B">
        <w:rPr>
          <w:rFonts w:ascii="Abadi" w:hAnsi="Abadi"/>
          <w:b w:val="0"/>
          <w:bCs w:val="0"/>
          <w:spacing w:val="40"/>
          <w:sz w:val="21"/>
          <w:szCs w:val="21"/>
        </w:rPr>
        <w:t xml:space="preserve"> </w:t>
      </w:r>
      <w:r w:rsidRPr="00DF5C0B">
        <w:rPr>
          <w:rFonts w:ascii="Abadi" w:hAnsi="Abadi"/>
          <w:b w:val="0"/>
          <w:bCs w:val="0"/>
          <w:sz w:val="21"/>
          <w:szCs w:val="21"/>
        </w:rPr>
        <w:t>la</w:t>
      </w:r>
      <w:r w:rsidRPr="00DF5C0B">
        <w:rPr>
          <w:rFonts w:ascii="Abadi" w:hAnsi="Abadi"/>
          <w:b w:val="0"/>
          <w:bCs w:val="0"/>
          <w:spacing w:val="35"/>
          <w:sz w:val="21"/>
          <w:szCs w:val="21"/>
        </w:rPr>
        <w:t xml:space="preserve"> </w:t>
      </w:r>
      <w:r w:rsidRPr="00DF5C0B">
        <w:rPr>
          <w:rFonts w:ascii="Abadi" w:hAnsi="Abadi"/>
          <w:b w:val="0"/>
          <w:bCs w:val="0"/>
          <w:sz w:val="21"/>
          <w:szCs w:val="21"/>
        </w:rPr>
        <w:t>absoluta</w:t>
      </w:r>
      <w:r w:rsidRPr="00DF5C0B">
        <w:rPr>
          <w:rFonts w:ascii="Abadi" w:hAnsi="Abadi"/>
          <w:b w:val="0"/>
          <w:bCs w:val="0"/>
          <w:spacing w:val="40"/>
          <w:sz w:val="21"/>
          <w:szCs w:val="21"/>
        </w:rPr>
        <w:t xml:space="preserve"> </w:t>
      </w:r>
      <w:r w:rsidRPr="00DF5C0B">
        <w:rPr>
          <w:rFonts w:ascii="Abadi" w:hAnsi="Abadi"/>
          <w:b w:val="0"/>
          <w:bCs w:val="0"/>
          <w:sz w:val="21"/>
          <w:szCs w:val="21"/>
        </w:rPr>
        <w:t>certeza</w:t>
      </w:r>
      <w:r w:rsidRPr="00DF5C0B">
        <w:rPr>
          <w:rFonts w:ascii="Abadi" w:hAnsi="Abadi"/>
          <w:b w:val="0"/>
          <w:bCs w:val="0"/>
          <w:spacing w:val="40"/>
          <w:sz w:val="21"/>
          <w:szCs w:val="21"/>
        </w:rPr>
        <w:t xml:space="preserve"> </w:t>
      </w:r>
      <w:r w:rsidRPr="00DF5C0B">
        <w:rPr>
          <w:rFonts w:ascii="Abadi" w:hAnsi="Abadi"/>
          <w:b w:val="0"/>
          <w:bCs w:val="0"/>
          <w:sz w:val="21"/>
          <w:szCs w:val="21"/>
        </w:rPr>
        <w:t>de</w:t>
      </w:r>
      <w:r w:rsidRPr="00DF5C0B">
        <w:rPr>
          <w:rFonts w:ascii="Abadi" w:hAnsi="Abadi"/>
          <w:b w:val="0"/>
          <w:bCs w:val="0"/>
          <w:spacing w:val="35"/>
          <w:sz w:val="21"/>
          <w:szCs w:val="21"/>
        </w:rPr>
        <w:t xml:space="preserve"> </w:t>
      </w:r>
      <w:r w:rsidRPr="00DF5C0B">
        <w:rPr>
          <w:rFonts w:ascii="Abadi" w:hAnsi="Abadi"/>
          <w:b w:val="0"/>
          <w:bCs w:val="0"/>
          <w:sz w:val="21"/>
          <w:szCs w:val="21"/>
        </w:rPr>
        <w:t>que</w:t>
      </w:r>
      <w:r w:rsidRPr="00DF5C0B">
        <w:rPr>
          <w:rFonts w:ascii="Abadi" w:hAnsi="Abadi"/>
          <w:b w:val="0"/>
          <w:bCs w:val="0"/>
          <w:spacing w:val="40"/>
          <w:sz w:val="21"/>
          <w:szCs w:val="21"/>
        </w:rPr>
        <w:t xml:space="preserve"> </w:t>
      </w:r>
      <w:r w:rsidRPr="00DF5C0B">
        <w:rPr>
          <w:rFonts w:ascii="Abadi" w:hAnsi="Abadi"/>
          <w:b w:val="0"/>
          <w:bCs w:val="0"/>
          <w:sz w:val="21"/>
          <w:szCs w:val="21"/>
        </w:rPr>
        <w:t>los</w:t>
      </w:r>
      <w:r w:rsidRPr="00DF5C0B">
        <w:rPr>
          <w:rFonts w:ascii="Abadi" w:hAnsi="Abadi"/>
          <w:b w:val="0"/>
          <w:bCs w:val="0"/>
          <w:spacing w:val="39"/>
          <w:sz w:val="21"/>
          <w:szCs w:val="21"/>
        </w:rPr>
        <w:t xml:space="preserve"> </w:t>
      </w:r>
      <w:r w:rsidRPr="00DF5C0B">
        <w:rPr>
          <w:rFonts w:ascii="Abadi" w:hAnsi="Abadi"/>
          <w:b w:val="0"/>
          <w:bCs w:val="0"/>
          <w:sz w:val="21"/>
          <w:szCs w:val="21"/>
        </w:rPr>
        <w:t>ciudadanos</w:t>
      </w:r>
      <w:r w:rsidRPr="00DF5C0B">
        <w:rPr>
          <w:rFonts w:ascii="Abadi" w:hAnsi="Abadi"/>
          <w:b w:val="0"/>
          <w:bCs w:val="0"/>
          <w:spacing w:val="39"/>
          <w:sz w:val="21"/>
          <w:szCs w:val="21"/>
        </w:rPr>
        <w:t xml:space="preserve"> </w:t>
      </w:r>
      <w:r w:rsidRPr="00DF5C0B">
        <w:rPr>
          <w:rFonts w:ascii="Abadi" w:hAnsi="Abadi"/>
          <w:b w:val="0"/>
          <w:bCs w:val="0"/>
          <w:sz w:val="21"/>
          <w:szCs w:val="21"/>
        </w:rPr>
        <w:t>tienen</w:t>
      </w:r>
      <w:r w:rsidRPr="00DF5C0B">
        <w:rPr>
          <w:rFonts w:ascii="Abadi" w:hAnsi="Abadi"/>
          <w:b w:val="0"/>
          <w:bCs w:val="0"/>
          <w:spacing w:val="40"/>
          <w:sz w:val="21"/>
          <w:szCs w:val="21"/>
        </w:rPr>
        <w:t xml:space="preserve"> </w:t>
      </w:r>
      <w:r w:rsidRPr="00DF5C0B">
        <w:rPr>
          <w:rFonts w:ascii="Abadi" w:hAnsi="Abadi"/>
          <w:b w:val="0"/>
          <w:bCs w:val="0"/>
          <w:sz w:val="21"/>
          <w:szCs w:val="21"/>
        </w:rPr>
        <w:t>el</w:t>
      </w:r>
      <w:r w:rsidRPr="00DF5C0B">
        <w:rPr>
          <w:rFonts w:ascii="Abadi" w:hAnsi="Abadi"/>
          <w:b w:val="0"/>
          <w:bCs w:val="0"/>
          <w:spacing w:val="37"/>
          <w:sz w:val="21"/>
          <w:szCs w:val="21"/>
        </w:rPr>
        <w:t xml:space="preserve"> </w:t>
      </w:r>
      <w:r w:rsidRPr="00DF5C0B">
        <w:rPr>
          <w:rFonts w:ascii="Abadi" w:hAnsi="Abadi"/>
          <w:b w:val="0"/>
          <w:bCs w:val="0"/>
          <w:sz w:val="21"/>
          <w:szCs w:val="21"/>
        </w:rPr>
        <w:t>inalienable</w:t>
      </w:r>
      <w:r w:rsidRPr="00DF5C0B">
        <w:rPr>
          <w:rFonts w:ascii="Abadi" w:hAnsi="Abadi"/>
          <w:b w:val="0"/>
          <w:bCs w:val="0"/>
          <w:spacing w:val="-1"/>
          <w:sz w:val="21"/>
          <w:szCs w:val="21"/>
        </w:rPr>
        <w:t xml:space="preserve"> </w:t>
      </w:r>
      <w:r w:rsidRPr="00DF5C0B">
        <w:rPr>
          <w:rFonts w:ascii="Abadi" w:hAnsi="Abadi"/>
          <w:b w:val="0"/>
          <w:bCs w:val="0"/>
          <w:sz w:val="21"/>
          <w:szCs w:val="21"/>
        </w:rPr>
        <w:t>derecho</w:t>
      </w:r>
      <w:r w:rsidRPr="00DF5C0B">
        <w:rPr>
          <w:rFonts w:ascii="Abadi" w:hAnsi="Abadi"/>
          <w:b w:val="0"/>
          <w:bCs w:val="0"/>
          <w:spacing w:val="21"/>
          <w:sz w:val="21"/>
          <w:szCs w:val="21"/>
        </w:rPr>
        <w:t xml:space="preserve"> </w:t>
      </w:r>
      <w:r w:rsidRPr="00DF5C0B">
        <w:rPr>
          <w:rFonts w:ascii="Abadi" w:hAnsi="Abadi"/>
          <w:b w:val="0"/>
          <w:bCs w:val="0"/>
          <w:sz w:val="21"/>
          <w:szCs w:val="21"/>
        </w:rPr>
        <w:t>de</w:t>
      </w:r>
      <w:r w:rsidRPr="00DF5C0B">
        <w:rPr>
          <w:rFonts w:ascii="Abadi" w:hAnsi="Abadi"/>
          <w:b w:val="0"/>
          <w:bCs w:val="0"/>
          <w:spacing w:val="21"/>
          <w:sz w:val="21"/>
          <w:szCs w:val="21"/>
        </w:rPr>
        <w:t xml:space="preserve"> </w:t>
      </w:r>
      <w:r w:rsidRPr="00DF5C0B">
        <w:rPr>
          <w:rFonts w:ascii="Abadi" w:hAnsi="Abadi"/>
          <w:b w:val="0"/>
          <w:bCs w:val="0"/>
          <w:sz w:val="21"/>
          <w:szCs w:val="21"/>
        </w:rPr>
        <w:t>saber</w:t>
      </w:r>
      <w:r w:rsidRPr="00DF5C0B">
        <w:rPr>
          <w:rFonts w:ascii="Abadi" w:hAnsi="Abadi"/>
          <w:b w:val="0"/>
          <w:bCs w:val="0"/>
          <w:spacing w:val="18"/>
          <w:sz w:val="21"/>
          <w:szCs w:val="21"/>
        </w:rPr>
        <w:t xml:space="preserve"> </w:t>
      </w:r>
      <w:r w:rsidRPr="00DF5C0B">
        <w:rPr>
          <w:rFonts w:ascii="Abadi" w:hAnsi="Abadi"/>
          <w:b w:val="0"/>
          <w:bCs w:val="0"/>
          <w:sz w:val="21"/>
          <w:szCs w:val="21"/>
        </w:rPr>
        <w:t>cómo</w:t>
      </w:r>
      <w:r w:rsidRPr="00DF5C0B">
        <w:rPr>
          <w:rFonts w:ascii="Abadi" w:hAnsi="Abadi"/>
          <w:b w:val="0"/>
          <w:bCs w:val="0"/>
          <w:spacing w:val="21"/>
          <w:sz w:val="21"/>
          <w:szCs w:val="21"/>
        </w:rPr>
        <w:t xml:space="preserve"> </w:t>
      </w:r>
      <w:r w:rsidRPr="00DF5C0B">
        <w:rPr>
          <w:rFonts w:ascii="Abadi" w:hAnsi="Abadi"/>
          <w:b w:val="0"/>
          <w:bCs w:val="0"/>
          <w:sz w:val="21"/>
          <w:szCs w:val="21"/>
        </w:rPr>
        <w:t>y</w:t>
      </w:r>
      <w:r w:rsidRPr="00DF5C0B">
        <w:rPr>
          <w:rFonts w:ascii="Abadi" w:hAnsi="Abadi"/>
          <w:b w:val="0"/>
          <w:bCs w:val="0"/>
          <w:spacing w:val="19"/>
          <w:sz w:val="21"/>
          <w:szCs w:val="21"/>
        </w:rPr>
        <w:t xml:space="preserve"> </w:t>
      </w:r>
      <w:r w:rsidRPr="00DF5C0B">
        <w:rPr>
          <w:rFonts w:ascii="Abadi" w:hAnsi="Abadi"/>
          <w:b w:val="0"/>
          <w:bCs w:val="0"/>
          <w:sz w:val="21"/>
          <w:szCs w:val="21"/>
        </w:rPr>
        <w:t>a</w:t>
      </w:r>
      <w:r w:rsidRPr="00DF5C0B">
        <w:rPr>
          <w:rFonts w:ascii="Abadi" w:hAnsi="Abadi"/>
          <w:b w:val="0"/>
          <w:bCs w:val="0"/>
          <w:spacing w:val="21"/>
          <w:sz w:val="21"/>
          <w:szCs w:val="21"/>
        </w:rPr>
        <w:t xml:space="preserve"> </w:t>
      </w:r>
      <w:r w:rsidRPr="00DF5C0B">
        <w:rPr>
          <w:rFonts w:ascii="Abadi" w:hAnsi="Abadi"/>
          <w:b w:val="0"/>
          <w:bCs w:val="0"/>
          <w:sz w:val="21"/>
          <w:szCs w:val="21"/>
        </w:rPr>
        <w:t>que</w:t>
      </w:r>
      <w:r w:rsidRPr="00DF5C0B">
        <w:rPr>
          <w:rFonts w:ascii="Abadi" w:hAnsi="Abadi"/>
          <w:b w:val="0"/>
          <w:bCs w:val="0"/>
          <w:spacing w:val="21"/>
          <w:sz w:val="21"/>
          <w:szCs w:val="21"/>
        </w:rPr>
        <w:t xml:space="preserve"> </w:t>
      </w:r>
      <w:r w:rsidRPr="00DF5C0B">
        <w:rPr>
          <w:rFonts w:ascii="Abadi" w:hAnsi="Abadi"/>
          <w:b w:val="0"/>
          <w:bCs w:val="0"/>
          <w:sz w:val="21"/>
          <w:szCs w:val="21"/>
        </w:rPr>
        <w:t>se</w:t>
      </w:r>
      <w:r w:rsidRPr="00DF5C0B">
        <w:rPr>
          <w:rFonts w:ascii="Abadi" w:hAnsi="Abadi"/>
          <w:b w:val="0"/>
          <w:bCs w:val="0"/>
          <w:spacing w:val="21"/>
          <w:sz w:val="21"/>
          <w:szCs w:val="21"/>
        </w:rPr>
        <w:t xml:space="preserve"> </w:t>
      </w:r>
      <w:r w:rsidRPr="00DF5C0B">
        <w:rPr>
          <w:rFonts w:ascii="Abadi" w:hAnsi="Abadi"/>
          <w:b w:val="0"/>
          <w:bCs w:val="0"/>
          <w:sz w:val="21"/>
          <w:szCs w:val="21"/>
        </w:rPr>
        <w:t>destinan</w:t>
      </w:r>
      <w:r w:rsidRPr="00DF5C0B">
        <w:rPr>
          <w:rFonts w:ascii="Abadi" w:hAnsi="Abadi"/>
          <w:b w:val="0"/>
          <w:bCs w:val="0"/>
          <w:spacing w:val="21"/>
          <w:sz w:val="21"/>
          <w:szCs w:val="21"/>
        </w:rPr>
        <w:t xml:space="preserve"> </w:t>
      </w:r>
      <w:r w:rsidRPr="00DF5C0B">
        <w:rPr>
          <w:rFonts w:ascii="Abadi" w:hAnsi="Abadi"/>
          <w:b w:val="0"/>
          <w:bCs w:val="0"/>
          <w:sz w:val="21"/>
          <w:szCs w:val="21"/>
        </w:rPr>
        <w:t>las</w:t>
      </w:r>
      <w:r w:rsidRPr="00DF5C0B">
        <w:rPr>
          <w:rFonts w:ascii="Abadi" w:hAnsi="Abadi"/>
          <w:b w:val="0"/>
          <w:bCs w:val="0"/>
          <w:spacing w:val="14"/>
          <w:sz w:val="21"/>
          <w:szCs w:val="21"/>
        </w:rPr>
        <w:t xml:space="preserve"> </w:t>
      </w:r>
      <w:r w:rsidRPr="00DF5C0B">
        <w:rPr>
          <w:rFonts w:ascii="Abadi" w:hAnsi="Abadi"/>
          <w:b w:val="0"/>
          <w:bCs w:val="0"/>
          <w:sz w:val="21"/>
          <w:szCs w:val="21"/>
        </w:rPr>
        <w:t>contribuciones</w:t>
      </w:r>
      <w:r w:rsidRPr="00DF5C0B">
        <w:rPr>
          <w:rFonts w:ascii="Abadi" w:hAnsi="Abadi"/>
          <w:b w:val="0"/>
          <w:bCs w:val="0"/>
          <w:spacing w:val="19"/>
          <w:sz w:val="21"/>
          <w:szCs w:val="21"/>
        </w:rPr>
        <w:t xml:space="preserve"> </w:t>
      </w:r>
      <w:r w:rsidRPr="00DF5C0B">
        <w:rPr>
          <w:rFonts w:ascii="Abadi" w:hAnsi="Abadi"/>
          <w:b w:val="0"/>
          <w:bCs w:val="0"/>
          <w:sz w:val="21"/>
          <w:szCs w:val="21"/>
        </w:rPr>
        <w:t>y</w:t>
      </w:r>
      <w:r w:rsidRPr="00DF5C0B">
        <w:rPr>
          <w:rFonts w:ascii="Abadi" w:hAnsi="Abadi"/>
          <w:b w:val="0"/>
          <w:bCs w:val="0"/>
          <w:spacing w:val="19"/>
          <w:sz w:val="21"/>
          <w:szCs w:val="21"/>
        </w:rPr>
        <w:t xml:space="preserve"> </w:t>
      </w:r>
      <w:r w:rsidRPr="00DF5C0B">
        <w:rPr>
          <w:rFonts w:ascii="Abadi" w:hAnsi="Abadi"/>
          <w:b w:val="0"/>
          <w:bCs w:val="0"/>
          <w:sz w:val="21"/>
          <w:szCs w:val="21"/>
        </w:rPr>
        <w:t>recursos</w:t>
      </w:r>
      <w:r w:rsidRPr="00DF5C0B">
        <w:rPr>
          <w:rFonts w:ascii="Abadi" w:hAnsi="Abadi"/>
          <w:b w:val="0"/>
          <w:bCs w:val="0"/>
          <w:spacing w:val="19"/>
          <w:sz w:val="21"/>
          <w:szCs w:val="21"/>
        </w:rPr>
        <w:t xml:space="preserve"> </w:t>
      </w:r>
      <w:r w:rsidRPr="00DF5C0B">
        <w:rPr>
          <w:rFonts w:ascii="Abadi" w:hAnsi="Abadi"/>
          <w:b w:val="0"/>
          <w:bCs w:val="0"/>
          <w:sz w:val="21"/>
          <w:szCs w:val="21"/>
        </w:rPr>
        <w:t>públicos</w:t>
      </w:r>
      <w:r w:rsidRPr="00DF5C0B">
        <w:rPr>
          <w:rFonts w:ascii="Abadi" w:hAnsi="Abadi"/>
          <w:b w:val="0"/>
          <w:bCs w:val="0"/>
          <w:spacing w:val="19"/>
          <w:sz w:val="21"/>
          <w:szCs w:val="21"/>
        </w:rPr>
        <w:t xml:space="preserve"> </w:t>
      </w:r>
      <w:r w:rsidRPr="00DF5C0B">
        <w:rPr>
          <w:rFonts w:ascii="Abadi" w:hAnsi="Abadi"/>
          <w:b w:val="0"/>
          <w:bCs w:val="0"/>
          <w:sz w:val="21"/>
          <w:szCs w:val="21"/>
        </w:rPr>
        <w:t>y</w:t>
      </w:r>
      <w:r w:rsidRPr="00DF5C0B">
        <w:rPr>
          <w:rFonts w:ascii="Abadi" w:hAnsi="Abadi"/>
          <w:b w:val="0"/>
          <w:bCs w:val="0"/>
          <w:spacing w:val="19"/>
          <w:sz w:val="21"/>
          <w:szCs w:val="21"/>
        </w:rPr>
        <w:t xml:space="preserve"> </w:t>
      </w:r>
      <w:r w:rsidRPr="00DF5C0B">
        <w:rPr>
          <w:rFonts w:ascii="Abadi" w:hAnsi="Abadi"/>
          <w:b w:val="0"/>
          <w:bCs w:val="0"/>
          <w:sz w:val="21"/>
          <w:szCs w:val="21"/>
        </w:rPr>
        <w:t>así</w:t>
      </w:r>
      <w:r w:rsidRPr="00DF5C0B">
        <w:rPr>
          <w:rFonts w:ascii="Abadi" w:hAnsi="Abadi"/>
          <w:b w:val="0"/>
          <w:bCs w:val="0"/>
          <w:spacing w:val="-1"/>
          <w:sz w:val="21"/>
          <w:szCs w:val="21"/>
        </w:rPr>
        <w:t xml:space="preserve"> </w:t>
      </w:r>
      <w:r w:rsidRPr="00DF5C0B">
        <w:rPr>
          <w:rFonts w:ascii="Abadi" w:hAnsi="Abadi"/>
          <w:b w:val="0"/>
          <w:bCs w:val="0"/>
          <w:sz w:val="21"/>
          <w:szCs w:val="21"/>
        </w:rPr>
        <w:t>mismo</w:t>
      </w:r>
      <w:r w:rsidRPr="00DF5C0B">
        <w:rPr>
          <w:rFonts w:ascii="Abadi" w:hAnsi="Abadi"/>
          <w:b w:val="0"/>
          <w:bCs w:val="0"/>
          <w:spacing w:val="16"/>
          <w:sz w:val="21"/>
          <w:szCs w:val="21"/>
        </w:rPr>
        <w:t xml:space="preserve"> </w:t>
      </w:r>
      <w:r w:rsidRPr="00DF5C0B">
        <w:rPr>
          <w:rFonts w:ascii="Abadi" w:hAnsi="Abadi"/>
          <w:b w:val="0"/>
          <w:bCs w:val="0"/>
          <w:sz w:val="21"/>
          <w:szCs w:val="21"/>
        </w:rPr>
        <w:t>conocer</w:t>
      </w:r>
      <w:r w:rsidRPr="00DF5C0B">
        <w:rPr>
          <w:rFonts w:ascii="Abadi" w:hAnsi="Abadi"/>
          <w:b w:val="0"/>
          <w:bCs w:val="0"/>
          <w:spacing w:val="13"/>
          <w:sz w:val="21"/>
          <w:szCs w:val="21"/>
        </w:rPr>
        <w:t xml:space="preserve"> </w:t>
      </w:r>
      <w:r w:rsidRPr="00DF5C0B">
        <w:rPr>
          <w:rFonts w:ascii="Abadi" w:hAnsi="Abadi"/>
          <w:b w:val="0"/>
          <w:bCs w:val="0"/>
          <w:sz w:val="21"/>
          <w:szCs w:val="21"/>
        </w:rPr>
        <w:t>el</w:t>
      </w:r>
      <w:r w:rsidRPr="00DF5C0B">
        <w:rPr>
          <w:rFonts w:ascii="Abadi" w:hAnsi="Abadi"/>
          <w:b w:val="0"/>
          <w:bCs w:val="0"/>
          <w:spacing w:val="16"/>
          <w:sz w:val="21"/>
          <w:szCs w:val="21"/>
        </w:rPr>
        <w:t xml:space="preserve"> </w:t>
      </w:r>
      <w:r w:rsidRPr="00DF5C0B">
        <w:rPr>
          <w:rFonts w:ascii="Abadi" w:hAnsi="Abadi"/>
          <w:b w:val="0"/>
          <w:bCs w:val="0"/>
          <w:sz w:val="21"/>
          <w:szCs w:val="21"/>
        </w:rPr>
        <w:t>desarrollo</w:t>
      </w:r>
      <w:r w:rsidRPr="00DF5C0B">
        <w:rPr>
          <w:rFonts w:ascii="Abadi" w:hAnsi="Abadi"/>
          <w:b w:val="0"/>
          <w:bCs w:val="0"/>
          <w:spacing w:val="16"/>
          <w:sz w:val="21"/>
          <w:szCs w:val="21"/>
        </w:rPr>
        <w:t xml:space="preserve"> </w:t>
      </w:r>
      <w:r w:rsidRPr="00DF5C0B">
        <w:rPr>
          <w:rFonts w:ascii="Abadi" w:hAnsi="Abadi"/>
          <w:b w:val="0"/>
          <w:bCs w:val="0"/>
          <w:sz w:val="21"/>
          <w:szCs w:val="21"/>
        </w:rPr>
        <w:t>del</w:t>
      </w:r>
      <w:r w:rsidRPr="00DF5C0B">
        <w:rPr>
          <w:rFonts w:ascii="Abadi" w:hAnsi="Abadi"/>
          <w:b w:val="0"/>
          <w:bCs w:val="0"/>
          <w:spacing w:val="13"/>
          <w:sz w:val="21"/>
          <w:szCs w:val="21"/>
        </w:rPr>
        <w:t xml:space="preserve"> </w:t>
      </w:r>
      <w:r w:rsidRPr="00DF5C0B">
        <w:rPr>
          <w:rFonts w:ascii="Abadi" w:hAnsi="Abadi"/>
          <w:b w:val="0"/>
          <w:bCs w:val="0"/>
          <w:sz w:val="21"/>
          <w:szCs w:val="21"/>
        </w:rPr>
        <w:t>proceso</w:t>
      </w:r>
      <w:r w:rsidRPr="00DF5C0B">
        <w:rPr>
          <w:rFonts w:ascii="Abadi" w:hAnsi="Abadi"/>
          <w:b w:val="0"/>
          <w:bCs w:val="0"/>
          <w:spacing w:val="16"/>
          <w:sz w:val="21"/>
          <w:szCs w:val="21"/>
        </w:rPr>
        <w:t xml:space="preserve"> </w:t>
      </w:r>
      <w:r w:rsidRPr="00DF5C0B">
        <w:rPr>
          <w:rFonts w:ascii="Abadi" w:hAnsi="Abadi"/>
          <w:b w:val="0"/>
          <w:bCs w:val="0"/>
          <w:sz w:val="21"/>
          <w:szCs w:val="21"/>
        </w:rPr>
        <w:t>de</w:t>
      </w:r>
      <w:r w:rsidRPr="00DF5C0B">
        <w:rPr>
          <w:rFonts w:ascii="Abadi" w:hAnsi="Abadi"/>
          <w:b w:val="0"/>
          <w:bCs w:val="0"/>
          <w:spacing w:val="16"/>
          <w:sz w:val="21"/>
          <w:szCs w:val="21"/>
        </w:rPr>
        <w:t xml:space="preserve"> </w:t>
      </w:r>
      <w:r w:rsidRPr="00DF5C0B">
        <w:rPr>
          <w:rFonts w:ascii="Abadi" w:hAnsi="Abadi"/>
          <w:b w:val="0"/>
          <w:bCs w:val="0"/>
          <w:sz w:val="21"/>
          <w:szCs w:val="21"/>
        </w:rPr>
        <w:t>decisión</w:t>
      </w:r>
      <w:r w:rsidRPr="00DF5C0B">
        <w:rPr>
          <w:rFonts w:ascii="Abadi" w:hAnsi="Abadi"/>
          <w:b w:val="0"/>
          <w:bCs w:val="0"/>
          <w:spacing w:val="16"/>
          <w:sz w:val="21"/>
          <w:szCs w:val="21"/>
        </w:rPr>
        <w:t xml:space="preserve"> </w:t>
      </w:r>
      <w:r w:rsidRPr="00DF5C0B">
        <w:rPr>
          <w:rFonts w:ascii="Abadi" w:hAnsi="Abadi"/>
          <w:b w:val="0"/>
          <w:bCs w:val="0"/>
          <w:sz w:val="21"/>
          <w:szCs w:val="21"/>
        </w:rPr>
        <w:t>de</w:t>
      </w:r>
      <w:r w:rsidRPr="00DF5C0B">
        <w:rPr>
          <w:rFonts w:ascii="Abadi" w:hAnsi="Abadi"/>
          <w:b w:val="0"/>
          <w:bCs w:val="0"/>
          <w:spacing w:val="16"/>
          <w:sz w:val="21"/>
          <w:szCs w:val="21"/>
        </w:rPr>
        <w:t xml:space="preserve"> </w:t>
      </w:r>
      <w:r w:rsidRPr="00DF5C0B">
        <w:rPr>
          <w:rFonts w:ascii="Abadi" w:hAnsi="Abadi"/>
          <w:b w:val="0"/>
          <w:bCs w:val="0"/>
          <w:sz w:val="21"/>
          <w:szCs w:val="21"/>
        </w:rPr>
        <w:t>las</w:t>
      </w:r>
      <w:r w:rsidRPr="00DF5C0B">
        <w:rPr>
          <w:rFonts w:ascii="Abadi" w:hAnsi="Abadi"/>
          <w:b w:val="0"/>
          <w:bCs w:val="0"/>
          <w:spacing w:val="14"/>
          <w:sz w:val="21"/>
          <w:szCs w:val="21"/>
        </w:rPr>
        <w:t xml:space="preserve"> </w:t>
      </w:r>
      <w:r w:rsidRPr="00DF5C0B">
        <w:rPr>
          <w:rFonts w:ascii="Abadi" w:hAnsi="Abadi"/>
          <w:b w:val="0"/>
          <w:bCs w:val="0"/>
          <w:sz w:val="21"/>
          <w:szCs w:val="21"/>
        </w:rPr>
        <w:t>autoridades</w:t>
      </w:r>
      <w:r w:rsidRPr="00DF5C0B">
        <w:rPr>
          <w:rFonts w:ascii="Abadi" w:hAnsi="Abadi"/>
          <w:b w:val="0"/>
          <w:bCs w:val="0"/>
          <w:spacing w:val="14"/>
          <w:sz w:val="21"/>
          <w:szCs w:val="21"/>
        </w:rPr>
        <w:t xml:space="preserve"> </w:t>
      </w:r>
      <w:r w:rsidRPr="00DF5C0B">
        <w:rPr>
          <w:rFonts w:ascii="Abadi" w:hAnsi="Abadi"/>
          <w:b w:val="0"/>
          <w:bCs w:val="0"/>
          <w:sz w:val="21"/>
          <w:szCs w:val="21"/>
        </w:rPr>
        <w:t>y</w:t>
      </w:r>
      <w:r w:rsidRPr="00DF5C0B">
        <w:rPr>
          <w:rFonts w:ascii="Abadi" w:hAnsi="Abadi"/>
          <w:b w:val="0"/>
          <w:bCs w:val="0"/>
          <w:spacing w:val="14"/>
          <w:sz w:val="21"/>
          <w:szCs w:val="21"/>
        </w:rPr>
        <w:t xml:space="preserve"> </w:t>
      </w:r>
      <w:r w:rsidRPr="00DF5C0B">
        <w:rPr>
          <w:rFonts w:ascii="Abadi" w:hAnsi="Abadi"/>
          <w:b w:val="0"/>
          <w:bCs w:val="0"/>
          <w:sz w:val="21"/>
          <w:szCs w:val="21"/>
        </w:rPr>
        <w:t>cuáles</w:t>
      </w:r>
      <w:r w:rsidRPr="00DF5C0B">
        <w:rPr>
          <w:rFonts w:ascii="Abadi" w:hAnsi="Abadi"/>
          <w:b w:val="0"/>
          <w:bCs w:val="0"/>
          <w:spacing w:val="14"/>
          <w:sz w:val="21"/>
          <w:szCs w:val="21"/>
        </w:rPr>
        <w:t xml:space="preserve"> </w:t>
      </w:r>
      <w:r w:rsidRPr="00DF5C0B">
        <w:rPr>
          <w:rFonts w:ascii="Abadi" w:hAnsi="Abadi"/>
          <w:b w:val="0"/>
          <w:bCs w:val="0"/>
          <w:sz w:val="21"/>
          <w:szCs w:val="21"/>
        </w:rPr>
        <w:t>son</w:t>
      </w:r>
      <w:r w:rsidRPr="00DF5C0B">
        <w:rPr>
          <w:rFonts w:ascii="Abadi" w:hAnsi="Abadi"/>
          <w:b w:val="0"/>
          <w:bCs w:val="0"/>
          <w:spacing w:val="16"/>
          <w:sz w:val="21"/>
          <w:szCs w:val="21"/>
        </w:rPr>
        <w:t xml:space="preserve"> </w:t>
      </w:r>
      <w:r w:rsidRPr="00DF5C0B">
        <w:rPr>
          <w:rFonts w:ascii="Abadi" w:hAnsi="Abadi"/>
          <w:b w:val="0"/>
          <w:bCs w:val="0"/>
          <w:sz w:val="21"/>
          <w:szCs w:val="21"/>
        </w:rPr>
        <w:t>sus</w:t>
      </w:r>
      <w:r w:rsidRPr="00DF5C0B">
        <w:rPr>
          <w:rFonts w:ascii="Abadi" w:hAnsi="Abadi"/>
          <w:b w:val="0"/>
          <w:bCs w:val="0"/>
          <w:spacing w:val="-1"/>
          <w:sz w:val="21"/>
          <w:szCs w:val="21"/>
        </w:rPr>
        <w:t xml:space="preserve"> </w:t>
      </w:r>
      <w:r w:rsidRPr="00DF5C0B">
        <w:rPr>
          <w:rFonts w:ascii="Abadi" w:hAnsi="Abadi"/>
          <w:b w:val="0"/>
          <w:bCs w:val="0"/>
          <w:sz w:val="21"/>
          <w:szCs w:val="21"/>
        </w:rPr>
        <w:t>productos</w:t>
      </w:r>
      <w:r w:rsidRPr="00DF5C0B">
        <w:rPr>
          <w:rFonts w:ascii="Abadi" w:hAnsi="Abadi"/>
          <w:b w:val="0"/>
          <w:bCs w:val="0"/>
          <w:spacing w:val="-1"/>
          <w:sz w:val="21"/>
          <w:szCs w:val="21"/>
        </w:rPr>
        <w:t xml:space="preserve"> </w:t>
      </w:r>
      <w:r w:rsidRPr="00DF5C0B">
        <w:rPr>
          <w:rFonts w:ascii="Abadi" w:hAnsi="Abadi"/>
          <w:b w:val="0"/>
          <w:bCs w:val="0"/>
          <w:sz w:val="21"/>
          <w:szCs w:val="21"/>
        </w:rPr>
        <w:t>y</w:t>
      </w:r>
      <w:r w:rsidRPr="00DF5C0B">
        <w:rPr>
          <w:rFonts w:ascii="Abadi" w:hAnsi="Abadi"/>
          <w:b w:val="0"/>
          <w:bCs w:val="0"/>
          <w:spacing w:val="-1"/>
          <w:sz w:val="21"/>
          <w:szCs w:val="21"/>
        </w:rPr>
        <w:t xml:space="preserve"> </w:t>
      </w:r>
      <w:r w:rsidRPr="00DF5C0B">
        <w:rPr>
          <w:rFonts w:ascii="Abadi" w:hAnsi="Abadi"/>
          <w:b w:val="0"/>
          <w:bCs w:val="0"/>
          <w:sz w:val="21"/>
          <w:szCs w:val="21"/>
        </w:rPr>
        <w:t>resultados</w:t>
      </w:r>
      <w:r w:rsidRPr="00DF5C0B">
        <w:rPr>
          <w:rFonts w:ascii="Abadi" w:hAnsi="Abadi"/>
          <w:b w:val="0"/>
          <w:bCs w:val="0"/>
          <w:spacing w:val="-5"/>
          <w:sz w:val="21"/>
          <w:szCs w:val="21"/>
        </w:rPr>
        <w:t xml:space="preserve"> </w:t>
      </w:r>
      <w:r w:rsidRPr="00DF5C0B">
        <w:rPr>
          <w:rFonts w:ascii="Abadi" w:hAnsi="Abadi"/>
          <w:b w:val="0"/>
          <w:bCs w:val="0"/>
          <w:sz w:val="21"/>
          <w:szCs w:val="21"/>
        </w:rPr>
        <w:t>de los</w:t>
      </w:r>
      <w:r w:rsidRPr="00DF5C0B">
        <w:rPr>
          <w:rFonts w:ascii="Abadi" w:hAnsi="Abadi"/>
          <w:b w:val="0"/>
          <w:bCs w:val="0"/>
          <w:spacing w:val="-1"/>
          <w:sz w:val="21"/>
          <w:szCs w:val="21"/>
        </w:rPr>
        <w:t xml:space="preserve"> </w:t>
      </w:r>
      <w:r w:rsidRPr="00DF5C0B">
        <w:rPr>
          <w:rFonts w:ascii="Abadi" w:hAnsi="Abadi"/>
          <w:b w:val="0"/>
          <w:bCs w:val="0"/>
          <w:sz w:val="21"/>
          <w:szCs w:val="21"/>
        </w:rPr>
        <w:t>gastos</w:t>
      </w:r>
      <w:r w:rsidRPr="00DF5C0B">
        <w:rPr>
          <w:rFonts w:ascii="Abadi" w:hAnsi="Abadi"/>
          <w:b w:val="0"/>
          <w:bCs w:val="0"/>
          <w:spacing w:val="-6"/>
          <w:sz w:val="21"/>
          <w:szCs w:val="21"/>
        </w:rPr>
        <w:t xml:space="preserve"> </w:t>
      </w:r>
      <w:r w:rsidRPr="00DF5C0B">
        <w:rPr>
          <w:rFonts w:ascii="Abadi" w:hAnsi="Abadi"/>
          <w:b w:val="0"/>
          <w:bCs w:val="0"/>
          <w:sz w:val="21"/>
          <w:szCs w:val="21"/>
        </w:rPr>
        <w:t>del</w:t>
      </w:r>
      <w:r w:rsidRPr="00DF5C0B">
        <w:rPr>
          <w:rFonts w:ascii="Abadi" w:hAnsi="Abadi"/>
          <w:b w:val="0"/>
          <w:bCs w:val="0"/>
          <w:spacing w:val="-7"/>
          <w:sz w:val="21"/>
          <w:szCs w:val="21"/>
        </w:rPr>
        <w:t xml:space="preserve"> </w:t>
      </w:r>
      <w:r w:rsidRPr="00DF5C0B">
        <w:rPr>
          <w:rFonts w:ascii="Abadi" w:hAnsi="Abadi"/>
          <w:b w:val="0"/>
          <w:bCs w:val="0"/>
          <w:sz w:val="21"/>
          <w:szCs w:val="21"/>
        </w:rPr>
        <w:t>gobierno.</w:t>
      </w:r>
    </w:p>
    <w:p w14:paraId="449EB1D4" w14:textId="77777777" w:rsidR="00E21502" w:rsidRPr="00DF5C0B" w:rsidRDefault="00E21502" w:rsidP="009A15D4">
      <w:pPr>
        <w:pStyle w:val="Textoindependiente"/>
        <w:kinsoku w:val="0"/>
        <w:overflowPunct w:val="0"/>
        <w:spacing w:before="201"/>
        <w:ind w:right="90"/>
        <w:rPr>
          <w:rFonts w:ascii="Abadi" w:hAnsi="Abadi"/>
          <w:b w:val="0"/>
          <w:bCs w:val="0"/>
          <w:sz w:val="21"/>
          <w:szCs w:val="21"/>
        </w:rPr>
      </w:pPr>
      <w:r w:rsidRPr="00DF5C0B">
        <w:rPr>
          <w:rFonts w:ascii="Abadi" w:hAnsi="Abadi"/>
          <w:b w:val="0"/>
          <w:bCs w:val="0"/>
          <w:sz w:val="21"/>
          <w:szCs w:val="21"/>
        </w:rPr>
        <w:t>El</w:t>
      </w:r>
      <w:r w:rsidRPr="00DF5C0B">
        <w:rPr>
          <w:rFonts w:ascii="Abadi" w:hAnsi="Abadi"/>
          <w:b w:val="0"/>
          <w:bCs w:val="0"/>
          <w:spacing w:val="23"/>
          <w:sz w:val="21"/>
          <w:szCs w:val="21"/>
        </w:rPr>
        <w:t xml:space="preserve"> </w:t>
      </w:r>
      <w:r w:rsidRPr="00DF5C0B">
        <w:rPr>
          <w:rFonts w:ascii="Abadi" w:hAnsi="Abadi"/>
          <w:b w:val="0"/>
          <w:bCs w:val="0"/>
          <w:sz w:val="21"/>
          <w:szCs w:val="21"/>
        </w:rPr>
        <w:t>que</w:t>
      </w:r>
      <w:r w:rsidRPr="00DF5C0B">
        <w:rPr>
          <w:rFonts w:ascii="Abadi" w:hAnsi="Abadi"/>
          <w:b w:val="0"/>
          <w:bCs w:val="0"/>
          <w:spacing w:val="26"/>
          <w:sz w:val="21"/>
          <w:szCs w:val="21"/>
        </w:rPr>
        <w:t xml:space="preserve"> </w:t>
      </w:r>
      <w:r w:rsidRPr="00DF5C0B">
        <w:rPr>
          <w:rFonts w:ascii="Abadi" w:hAnsi="Abadi"/>
          <w:b w:val="0"/>
          <w:bCs w:val="0"/>
          <w:sz w:val="21"/>
          <w:szCs w:val="21"/>
        </w:rPr>
        <w:t>contiene</w:t>
      </w:r>
      <w:r w:rsidRPr="00DF5C0B">
        <w:rPr>
          <w:rFonts w:ascii="Abadi" w:hAnsi="Abadi"/>
          <w:b w:val="0"/>
          <w:bCs w:val="0"/>
          <w:spacing w:val="26"/>
          <w:sz w:val="21"/>
          <w:szCs w:val="21"/>
        </w:rPr>
        <w:t xml:space="preserve"> </w:t>
      </w:r>
      <w:r w:rsidRPr="00DF5C0B">
        <w:rPr>
          <w:rFonts w:ascii="Abadi" w:hAnsi="Abadi"/>
          <w:b w:val="0"/>
          <w:bCs w:val="0"/>
          <w:sz w:val="21"/>
          <w:szCs w:val="21"/>
        </w:rPr>
        <w:t>una</w:t>
      </w:r>
      <w:r w:rsidRPr="00DF5C0B">
        <w:rPr>
          <w:rFonts w:ascii="Abadi" w:hAnsi="Abadi"/>
          <w:b w:val="0"/>
          <w:bCs w:val="0"/>
          <w:spacing w:val="21"/>
          <w:sz w:val="21"/>
          <w:szCs w:val="21"/>
        </w:rPr>
        <w:t xml:space="preserve"> </w:t>
      </w:r>
      <w:r w:rsidRPr="00DF5C0B">
        <w:rPr>
          <w:rFonts w:ascii="Abadi" w:hAnsi="Abadi"/>
          <w:b w:val="0"/>
          <w:bCs w:val="0"/>
          <w:sz w:val="21"/>
          <w:szCs w:val="21"/>
        </w:rPr>
        <w:t>disposición</w:t>
      </w:r>
      <w:r w:rsidRPr="00DF5C0B">
        <w:rPr>
          <w:rFonts w:ascii="Abadi" w:hAnsi="Abadi"/>
          <w:b w:val="0"/>
          <w:bCs w:val="0"/>
          <w:spacing w:val="21"/>
          <w:sz w:val="21"/>
          <w:szCs w:val="21"/>
        </w:rPr>
        <w:t xml:space="preserve"> </w:t>
      </w:r>
      <w:r w:rsidRPr="00DF5C0B">
        <w:rPr>
          <w:rFonts w:ascii="Abadi" w:hAnsi="Abadi"/>
          <w:b w:val="0"/>
          <w:bCs w:val="0"/>
          <w:sz w:val="21"/>
          <w:szCs w:val="21"/>
        </w:rPr>
        <w:t>que</w:t>
      </w:r>
      <w:r w:rsidRPr="00DF5C0B">
        <w:rPr>
          <w:rFonts w:ascii="Abadi" w:hAnsi="Abadi"/>
          <w:b w:val="0"/>
          <w:bCs w:val="0"/>
          <w:spacing w:val="21"/>
          <w:sz w:val="21"/>
          <w:szCs w:val="21"/>
        </w:rPr>
        <w:t xml:space="preserve"> </w:t>
      </w:r>
      <w:r w:rsidRPr="00DF5C0B">
        <w:rPr>
          <w:rFonts w:ascii="Abadi" w:hAnsi="Abadi"/>
          <w:b w:val="0"/>
          <w:bCs w:val="0"/>
          <w:sz w:val="21"/>
          <w:szCs w:val="21"/>
        </w:rPr>
        <w:t>permite</w:t>
      </w:r>
      <w:r w:rsidRPr="00DF5C0B">
        <w:rPr>
          <w:rFonts w:ascii="Abadi" w:hAnsi="Abadi"/>
          <w:b w:val="0"/>
          <w:bCs w:val="0"/>
          <w:spacing w:val="21"/>
          <w:sz w:val="21"/>
          <w:szCs w:val="21"/>
        </w:rPr>
        <w:t xml:space="preserve"> </w:t>
      </w:r>
      <w:r w:rsidRPr="00DF5C0B">
        <w:rPr>
          <w:rFonts w:ascii="Abadi" w:hAnsi="Abadi"/>
          <w:b w:val="0"/>
          <w:bCs w:val="0"/>
          <w:sz w:val="21"/>
          <w:szCs w:val="21"/>
        </w:rPr>
        <w:t>al</w:t>
      </w:r>
      <w:r w:rsidRPr="00DF5C0B">
        <w:rPr>
          <w:rFonts w:ascii="Abadi" w:hAnsi="Abadi"/>
          <w:b w:val="0"/>
          <w:bCs w:val="0"/>
          <w:spacing w:val="18"/>
          <w:sz w:val="21"/>
          <w:szCs w:val="21"/>
        </w:rPr>
        <w:t xml:space="preserve"> </w:t>
      </w:r>
      <w:r w:rsidRPr="00DF5C0B">
        <w:rPr>
          <w:rFonts w:ascii="Abadi" w:hAnsi="Abadi"/>
          <w:b w:val="0"/>
          <w:bCs w:val="0"/>
          <w:sz w:val="21"/>
          <w:szCs w:val="21"/>
        </w:rPr>
        <w:t>titular</w:t>
      </w:r>
      <w:r w:rsidRPr="00DF5C0B">
        <w:rPr>
          <w:rFonts w:ascii="Abadi" w:hAnsi="Abadi"/>
          <w:b w:val="0"/>
          <w:bCs w:val="0"/>
          <w:spacing w:val="23"/>
          <w:sz w:val="21"/>
          <w:szCs w:val="21"/>
        </w:rPr>
        <w:t xml:space="preserve"> </w:t>
      </w:r>
      <w:r w:rsidRPr="00DF5C0B">
        <w:rPr>
          <w:rFonts w:ascii="Abadi" w:hAnsi="Abadi"/>
          <w:b w:val="0"/>
          <w:bCs w:val="0"/>
          <w:sz w:val="21"/>
          <w:szCs w:val="21"/>
        </w:rPr>
        <w:t>del</w:t>
      </w:r>
      <w:r w:rsidRPr="00DF5C0B">
        <w:rPr>
          <w:rFonts w:ascii="Abadi" w:hAnsi="Abadi"/>
          <w:b w:val="0"/>
          <w:bCs w:val="0"/>
          <w:spacing w:val="23"/>
          <w:sz w:val="21"/>
          <w:szCs w:val="21"/>
        </w:rPr>
        <w:t xml:space="preserve"> </w:t>
      </w:r>
      <w:r w:rsidRPr="00DF5C0B">
        <w:rPr>
          <w:rFonts w:ascii="Abadi" w:hAnsi="Abadi"/>
          <w:b w:val="0"/>
          <w:bCs w:val="0"/>
          <w:sz w:val="21"/>
          <w:szCs w:val="21"/>
        </w:rPr>
        <w:t>poder</w:t>
      </w:r>
      <w:r w:rsidRPr="00DF5C0B">
        <w:rPr>
          <w:rFonts w:ascii="Abadi" w:hAnsi="Abadi"/>
          <w:b w:val="0"/>
          <w:bCs w:val="0"/>
          <w:spacing w:val="23"/>
          <w:sz w:val="21"/>
          <w:szCs w:val="21"/>
        </w:rPr>
        <w:t xml:space="preserve"> </w:t>
      </w:r>
      <w:r w:rsidRPr="00DF5C0B">
        <w:rPr>
          <w:rFonts w:ascii="Abadi" w:hAnsi="Abadi"/>
          <w:b w:val="0"/>
          <w:bCs w:val="0"/>
          <w:sz w:val="21"/>
          <w:szCs w:val="21"/>
        </w:rPr>
        <w:t>ejecutivo</w:t>
      </w:r>
      <w:r w:rsidRPr="00DF5C0B">
        <w:rPr>
          <w:rFonts w:ascii="Abadi" w:hAnsi="Abadi"/>
          <w:b w:val="0"/>
          <w:bCs w:val="0"/>
          <w:spacing w:val="21"/>
          <w:sz w:val="21"/>
          <w:szCs w:val="21"/>
        </w:rPr>
        <w:t xml:space="preserve"> </w:t>
      </w:r>
      <w:r w:rsidRPr="00DF5C0B">
        <w:rPr>
          <w:rFonts w:ascii="Abadi" w:hAnsi="Abadi"/>
          <w:b w:val="0"/>
          <w:bCs w:val="0"/>
          <w:sz w:val="21"/>
          <w:szCs w:val="21"/>
        </w:rPr>
        <w:t>conducirse</w:t>
      </w:r>
      <w:r w:rsidRPr="00DF5C0B">
        <w:rPr>
          <w:rFonts w:ascii="Abadi" w:hAnsi="Abadi"/>
          <w:b w:val="0"/>
          <w:bCs w:val="0"/>
          <w:spacing w:val="26"/>
          <w:sz w:val="21"/>
          <w:szCs w:val="21"/>
        </w:rPr>
        <w:t xml:space="preserve"> </w:t>
      </w:r>
      <w:r w:rsidRPr="00DF5C0B">
        <w:rPr>
          <w:rFonts w:ascii="Abadi" w:hAnsi="Abadi"/>
          <w:b w:val="0"/>
          <w:bCs w:val="0"/>
          <w:sz w:val="21"/>
          <w:szCs w:val="21"/>
        </w:rPr>
        <w:t>con</w:t>
      </w:r>
      <w:r w:rsidRPr="00DF5C0B">
        <w:rPr>
          <w:rFonts w:ascii="Abadi" w:hAnsi="Abadi"/>
          <w:b w:val="0"/>
          <w:bCs w:val="0"/>
          <w:spacing w:val="-1"/>
          <w:sz w:val="21"/>
          <w:szCs w:val="21"/>
        </w:rPr>
        <w:t xml:space="preserve"> </w:t>
      </w:r>
      <w:r w:rsidRPr="00DF5C0B">
        <w:rPr>
          <w:rFonts w:ascii="Abadi" w:hAnsi="Abadi"/>
          <w:b w:val="0"/>
          <w:bCs w:val="0"/>
          <w:sz w:val="21"/>
          <w:szCs w:val="21"/>
        </w:rPr>
        <w:t>plena</w:t>
      </w:r>
      <w:r w:rsidRPr="00DF5C0B">
        <w:rPr>
          <w:rFonts w:ascii="Abadi" w:hAnsi="Abadi"/>
          <w:b w:val="0"/>
          <w:bCs w:val="0"/>
          <w:spacing w:val="-13"/>
          <w:sz w:val="21"/>
          <w:szCs w:val="21"/>
        </w:rPr>
        <w:t xml:space="preserve"> </w:t>
      </w:r>
      <w:r w:rsidRPr="00DF5C0B">
        <w:rPr>
          <w:rFonts w:ascii="Abadi" w:hAnsi="Abadi"/>
          <w:b w:val="0"/>
          <w:bCs w:val="0"/>
          <w:sz w:val="21"/>
          <w:szCs w:val="21"/>
        </w:rPr>
        <w:t>discrecionalidad</w:t>
      </w:r>
      <w:r w:rsidRPr="00DF5C0B">
        <w:rPr>
          <w:rFonts w:ascii="Abadi" w:hAnsi="Abadi"/>
          <w:b w:val="0"/>
          <w:bCs w:val="0"/>
          <w:spacing w:val="-14"/>
          <w:sz w:val="21"/>
          <w:szCs w:val="21"/>
        </w:rPr>
        <w:t xml:space="preserve"> </w:t>
      </w:r>
      <w:r w:rsidRPr="00DF5C0B">
        <w:rPr>
          <w:rFonts w:ascii="Abadi" w:hAnsi="Abadi"/>
          <w:b w:val="0"/>
          <w:bCs w:val="0"/>
          <w:sz w:val="21"/>
          <w:szCs w:val="21"/>
        </w:rPr>
        <w:t>en</w:t>
      </w:r>
      <w:r w:rsidRPr="00DF5C0B">
        <w:rPr>
          <w:rFonts w:ascii="Abadi" w:hAnsi="Abadi"/>
          <w:b w:val="0"/>
          <w:bCs w:val="0"/>
          <w:spacing w:val="-13"/>
          <w:sz w:val="21"/>
          <w:szCs w:val="21"/>
        </w:rPr>
        <w:t xml:space="preserve"> </w:t>
      </w:r>
      <w:r w:rsidRPr="00DF5C0B">
        <w:rPr>
          <w:rFonts w:ascii="Abadi" w:hAnsi="Abadi"/>
          <w:b w:val="0"/>
          <w:bCs w:val="0"/>
          <w:sz w:val="21"/>
          <w:szCs w:val="21"/>
        </w:rPr>
        <w:t>cuanto</w:t>
      </w:r>
      <w:r w:rsidRPr="00DF5C0B">
        <w:rPr>
          <w:rFonts w:ascii="Abadi" w:hAnsi="Abadi"/>
          <w:b w:val="0"/>
          <w:bCs w:val="0"/>
          <w:spacing w:val="-14"/>
          <w:sz w:val="21"/>
          <w:szCs w:val="21"/>
        </w:rPr>
        <w:t xml:space="preserve"> </w:t>
      </w:r>
      <w:r w:rsidRPr="00DF5C0B">
        <w:rPr>
          <w:rFonts w:ascii="Abadi" w:hAnsi="Abadi"/>
          <w:b w:val="0"/>
          <w:bCs w:val="0"/>
          <w:sz w:val="21"/>
          <w:szCs w:val="21"/>
        </w:rPr>
        <w:t>a</w:t>
      </w:r>
      <w:r w:rsidRPr="00DF5C0B">
        <w:rPr>
          <w:rFonts w:ascii="Abadi" w:hAnsi="Abadi"/>
          <w:b w:val="0"/>
          <w:bCs w:val="0"/>
          <w:spacing w:val="-9"/>
          <w:sz w:val="21"/>
          <w:szCs w:val="21"/>
        </w:rPr>
        <w:t xml:space="preserve"> </w:t>
      </w:r>
      <w:r w:rsidRPr="00DF5C0B">
        <w:rPr>
          <w:rFonts w:ascii="Abadi" w:hAnsi="Abadi"/>
          <w:b w:val="0"/>
          <w:bCs w:val="0"/>
          <w:sz w:val="21"/>
          <w:szCs w:val="21"/>
        </w:rPr>
        <w:t>la</w:t>
      </w:r>
      <w:r w:rsidRPr="00DF5C0B">
        <w:rPr>
          <w:rFonts w:ascii="Abadi" w:hAnsi="Abadi"/>
          <w:b w:val="0"/>
          <w:bCs w:val="0"/>
          <w:spacing w:val="-13"/>
          <w:sz w:val="21"/>
          <w:szCs w:val="21"/>
        </w:rPr>
        <w:t xml:space="preserve"> </w:t>
      </w:r>
      <w:r w:rsidRPr="00DF5C0B">
        <w:rPr>
          <w:rFonts w:ascii="Abadi" w:hAnsi="Abadi"/>
          <w:b w:val="0"/>
          <w:bCs w:val="0"/>
          <w:sz w:val="21"/>
          <w:szCs w:val="21"/>
        </w:rPr>
        <w:t>realización</w:t>
      </w:r>
      <w:r w:rsidRPr="00DF5C0B">
        <w:rPr>
          <w:rFonts w:ascii="Abadi" w:hAnsi="Abadi"/>
          <w:b w:val="0"/>
          <w:bCs w:val="0"/>
          <w:spacing w:val="-14"/>
          <w:sz w:val="21"/>
          <w:szCs w:val="21"/>
        </w:rPr>
        <w:t xml:space="preserve"> </w:t>
      </w:r>
      <w:r w:rsidRPr="00DF5C0B">
        <w:rPr>
          <w:rFonts w:ascii="Abadi" w:hAnsi="Abadi"/>
          <w:b w:val="0"/>
          <w:bCs w:val="0"/>
          <w:sz w:val="21"/>
          <w:szCs w:val="21"/>
        </w:rPr>
        <w:t>del</w:t>
      </w:r>
      <w:r w:rsidRPr="00DF5C0B">
        <w:rPr>
          <w:rFonts w:ascii="Abadi" w:hAnsi="Abadi"/>
          <w:b w:val="0"/>
          <w:bCs w:val="0"/>
          <w:spacing w:val="-12"/>
          <w:sz w:val="21"/>
          <w:szCs w:val="21"/>
        </w:rPr>
        <w:t xml:space="preserve"> </w:t>
      </w:r>
      <w:r w:rsidRPr="00DF5C0B">
        <w:rPr>
          <w:rFonts w:ascii="Abadi" w:hAnsi="Abadi"/>
          <w:b w:val="0"/>
          <w:bCs w:val="0"/>
          <w:sz w:val="21"/>
          <w:szCs w:val="21"/>
        </w:rPr>
        <w:t>gasto</w:t>
      </w:r>
      <w:r w:rsidRPr="00DF5C0B">
        <w:rPr>
          <w:rFonts w:ascii="Abadi" w:hAnsi="Abadi"/>
          <w:b w:val="0"/>
          <w:bCs w:val="0"/>
          <w:spacing w:val="-13"/>
          <w:sz w:val="21"/>
          <w:szCs w:val="21"/>
        </w:rPr>
        <w:t xml:space="preserve"> </w:t>
      </w:r>
      <w:r w:rsidRPr="00DF5C0B">
        <w:rPr>
          <w:rFonts w:ascii="Abadi" w:hAnsi="Abadi"/>
          <w:b w:val="0"/>
          <w:bCs w:val="0"/>
          <w:sz w:val="21"/>
          <w:szCs w:val="21"/>
        </w:rPr>
        <w:t>público,</w:t>
      </w:r>
      <w:r w:rsidRPr="00DF5C0B">
        <w:rPr>
          <w:rFonts w:ascii="Abadi" w:hAnsi="Abadi"/>
          <w:b w:val="0"/>
          <w:bCs w:val="0"/>
          <w:spacing w:val="-10"/>
          <w:sz w:val="21"/>
          <w:szCs w:val="21"/>
        </w:rPr>
        <w:t xml:space="preserve"> </w:t>
      </w:r>
      <w:r w:rsidRPr="00DF5C0B">
        <w:rPr>
          <w:rFonts w:ascii="Abadi" w:hAnsi="Abadi"/>
          <w:b w:val="0"/>
          <w:bCs w:val="0"/>
          <w:sz w:val="21"/>
          <w:szCs w:val="21"/>
        </w:rPr>
        <w:t>ya</w:t>
      </w:r>
      <w:r w:rsidRPr="00DF5C0B">
        <w:rPr>
          <w:rFonts w:ascii="Abadi" w:hAnsi="Abadi"/>
          <w:b w:val="0"/>
          <w:bCs w:val="0"/>
          <w:spacing w:val="-14"/>
          <w:sz w:val="21"/>
          <w:szCs w:val="21"/>
        </w:rPr>
        <w:t xml:space="preserve"> </w:t>
      </w:r>
      <w:r w:rsidRPr="00DF5C0B">
        <w:rPr>
          <w:rFonts w:ascii="Abadi" w:hAnsi="Abadi"/>
          <w:b w:val="0"/>
          <w:bCs w:val="0"/>
          <w:sz w:val="21"/>
          <w:szCs w:val="21"/>
        </w:rPr>
        <w:t>que</w:t>
      </w:r>
      <w:r w:rsidRPr="00DF5C0B">
        <w:rPr>
          <w:rFonts w:ascii="Abadi" w:hAnsi="Abadi"/>
          <w:b w:val="0"/>
          <w:bCs w:val="0"/>
          <w:spacing w:val="-9"/>
          <w:sz w:val="21"/>
          <w:szCs w:val="21"/>
        </w:rPr>
        <w:t xml:space="preserve"> </w:t>
      </w:r>
      <w:r w:rsidRPr="00DF5C0B">
        <w:rPr>
          <w:rFonts w:ascii="Abadi" w:hAnsi="Abadi"/>
          <w:b w:val="0"/>
          <w:bCs w:val="0"/>
          <w:sz w:val="21"/>
          <w:szCs w:val="21"/>
        </w:rPr>
        <w:t>le</w:t>
      </w:r>
      <w:r w:rsidRPr="00DF5C0B">
        <w:rPr>
          <w:rFonts w:ascii="Abadi" w:hAnsi="Abadi"/>
          <w:b w:val="0"/>
          <w:bCs w:val="0"/>
          <w:spacing w:val="-13"/>
          <w:sz w:val="21"/>
          <w:szCs w:val="21"/>
        </w:rPr>
        <w:t xml:space="preserve"> </w:t>
      </w:r>
      <w:r w:rsidRPr="00DF5C0B">
        <w:rPr>
          <w:rFonts w:ascii="Abadi" w:hAnsi="Abadi"/>
          <w:b w:val="0"/>
          <w:bCs w:val="0"/>
          <w:sz w:val="21"/>
          <w:szCs w:val="21"/>
        </w:rPr>
        <w:t>permite</w:t>
      </w:r>
      <w:r w:rsidRPr="00DF5C0B">
        <w:rPr>
          <w:rFonts w:ascii="Abadi" w:hAnsi="Abadi"/>
          <w:b w:val="0"/>
          <w:bCs w:val="0"/>
          <w:spacing w:val="-13"/>
          <w:sz w:val="21"/>
          <w:szCs w:val="21"/>
        </w:rPr>
        <w:t xml:space="preserve"> </w:t>
      </w:r>
      <w:r w:rsidRPr="00DF5C0B">
        <w:rPr>
          <w:rFonts w:ascii="Abadi" w:hAnsi="Abadi"/>
          <w:b w:val="0"/>
          <w:bCs w:val="0"/>
          <w:sz w:val="21"/>
          <w:szCs w:val="21"/>
        </w:rPr>
        <w:t>realizar</w:t>
      </w:r>
      <w:r w:rsidRPr="00DF5C0B">
        <w:rPr>
          <w:rFonts w:ascii="Abadi" w:hAnsi="Abadi"/>
          <w:b w:val="0"/>
          <w:bCs w:val="0"/>
          <w:spacing w:val="-1"/>
          <w:sz w:val="21"/>
          <w:szCs w:val="21"/>
        </w:rPr>
        <w:t xml:space="preserve"> </w:t>
      </w:r>
      <w:r w:rsidRPr="00DF5C0B">
        <w:rPr>
          <w:rFonts w:ascii="Abadi" w:hAnsi="Abadi"/>
          <w:b w:val="0"/>
          <w:bCs w:val="0"/>
          <w:sz w:val="21"/>
          <w:szCs w:val="21"/>
        </w:rPr>
        <w:t>traspasos</w:t>
      </w:r>
      <w:r w:rsidRPr="00DF5C0B">
        <w:rPr>
          <w:rFonts w:ascii="Abadi" w:hAnsi="Abadi"/>
          <w:b w:val="0"/>
          <w:bCs w:val="0"/>
          <w:spacing w:val="-10"/>
          <w:sz w:val="21"/>
          <w:szCs w:val="21"/>
        </w:rPr>
        <w:t xml:space="preserve"> </w:t>
      </w:r>
      <w:r w:rsidRPr="00DF5C0B">
        <w:rPr>
          <w:rFonts w:ascii="Abadi" w:hAnsi="Abadi"/>
          <w:b w:val="0"/>
          <w:bCs w:val="0"/>
          <w:sz w:val="21"/>
          <w:szCs w:val="21"/>
        </w:rPr>
        <w:t>que</w:t>
      </w:r>
      <w:r w:rsidRPr="00DF5C0B">
        <w:rPr>
          <w:rFonts w:ascii="Abadi" w:hAnsi="Abadi"/>
          <w:b w:val="0"/>
          <w:bCs w:val="0"/>
          <w:spacing w:val="-14"/>
          <w:sz w:val="21"/>
          <w:szCs w:val="21"/>
        </w:rPr>
        <w:t xml:space="preserve"> </w:t>
      </w:r>
      <w:r w:rsidRPr="00DF5C0B">
        <w:rPr>
          <w:rFonts w:ascii="Abadi" w:hAnsi="Abadi"/>
          <w:b w:val="0"/>
          <w:bCs w:val="0"/>
          <w:sz w:val="21"/>
          <w:szCs w:val="21"/>
        </w:rPr>
        <w:t>en</w:t>
      </w:r>
      <w:r w:rsidRPr="00DF5C0B">
        <w:rPr>
          <w:rFonts w:ascii="Abadi" w:hAnsi="Abadi"/>
          <w:b w:val="0"/>
          <w:bCs w:val="0"/>
          <w:spacing w:val="-13"/>
          <w:sz w:val="21"/>
          <w:szCs w:val="21"/>
        </w:rPr>
        <w:t xml:space="preserve"> </w:t>
      </w:r>
      <w:r w:rsidRPr="00DF5C0B">
        <w:rPr>
          <w:rFonts w:ascii="Abadi" w:hAnsi="Abadi"/>
          <w:b w:val="0"/>
          <w:bCs w:val="0"/>
          <w:sz w:val="21"/>
          <w:szCs w:val="21"/>
        </w:rPr>
        <w:t>su</w:t>
      </w:r>
      <w:r w:rsidRPr="00DF5C0B">
        <w:rPr>
          <w:rFonts w:ascii="Abadi" w:hAnsi="Abadi"/>
          <w:b w:val="0"/>
          <w:bCs w:val="0"/>
          <w:spacing w:val="-9"/>
          <w:sz w:val="21"/>
          <w:szCs w:val="21"/>
        </w:rPr>
        <w:t xml:space="preserve"> </w:t>
      </w:r>
      <w:r w:rsidRPr="00DF5C0B">
        <w:rPr>
          <w:rFonts w:ascii="Abadi" w:hAnsi="Abadi"/>
          <w:b w:val="0"/>
          <w:bCs w:val="0"/>
          <w:sz w:val="21"/>
          <w:szCs w:val="21"/>
        </w:rPr>
        <w:t>conjunto</w:t>
      </w:r>
      <w:r w:rsidRPr="00DF5C0B">
        <w:rPr>
          <w:rFonts w:ascii="Abadi" w:hAnsi="Abadi"/>
          <w:b w:val="0"/>
          <w:bCs w:val="0"/>
          <w:spacing w:val="-13"/>
          <w:sz w:val="21"/>
          <w:szCs w:val="21"/>
        </w:rPr>
        <w:t xml:space="preserve"> </w:t>
      </w:r>
      <w:r w:rsidRPr="00DF5C0B">
        <w:rPr>
          <w:rFonts w:ascii="Abadi" w:hAnsi="Abadi"/>
          <w:b w:val="0"/>
          <w:bCs w:val="0"/>
          <w:sz w:val="21"/>
          <w:szCs w:val="21"/>
        </w:rPr>
        <w:t>no</w:t>
      </w:r>
      <w:r w:rsidRPr="00DF5C0B">
        <w:rPr>
          <w:rFonts w:ascii="Abadi" w:hAnsi="Abadi"/>
          <w:b w:val="0"/>
          <w:bCs w:val="0"/>
          <w:spacing w:val="-13"/>
          <w:sz w:val="21"/>
          <w:szCs w:val="21"/>
        </w:rPr>
        <w:t xml:space="preserve"> </w:t>
      </w:r>
      <w:r w:rsidRPr="00DF5C0B">
        <w:rPr>
          <w:rFonts w:ascii="Abadi" w:hAnsi="Abadi"/>
          <w:b w:val="0"/>
          <w:bCs w:val="0"/>
          <w:sz w:val="21"/>
          <w:szCs w:val="21"/>
        </w:rPr>
        <w:t>rebasen</w:t>
      </w:r>
      <w:r w:rsidRPr="00DF5C0B">
        <w:rPr>
          <w:rFonts w:ascii="Abadi" w:hAnsi="Abadi"/>
          <w:b w:val="0"/>
          <w:bCs w:val="0"/>
          <w:spacing w:val="-13"/>
          <w:sz w:val="21"/>
          <w:szCs w:val="21"/>
        </w:rPr>
        <w:t xml:space="preserve"> </w:t>
      </w:r>
      <w:r w:rsidRPr="00DF5C0B">
        <w:rPr>
          <w:rFonts w:ascii="Abadi" w:hAnsi="Abadi"/>
          <w:b w:val="0"/>
          <w:bCs w:val="0"/>
          <w:sz w:val="21"/>
          <w:szCs w:val="21"/>
        </w:rPr>
        <w:t>un</w:t>
      </w:r>
      <w:r w:rsidRPr="00DF5C0B">
        <w:rPr>
          <w:rFonts w:ascii="Abadi" w:hAnsi="Abadi"/>
          <w:b w:val="0"/>
          <w:bCs w:val="0"/>
          <w:spacing w:val="-14"/>
          <w:sz w:val="21"/>
          <w:szCs w:val="21"/>
        </w:rPr>
        <w:t xml:space="preserve"> </w:t>
      </w:r>
      <w:r w:rsidRPr="00DF5C0B">
        <w:rPr>
          <w:rFonts w:ascii="Abadi" w:hAnsi="Abadi"/>
          <w:b w:val="0"/>
          <w:bCs w:val="0"/>
          <w:sz w:val="21"/>
          <w:szCs w:val="21"/>
        </w:rPr>
        <w:t>monto</w:t>
      </w:r>
      <w:r w:rsidRPr="00DF5C0B">
        <w:rPr>
          <w:rFonts w:ascii="Abadi" w:hAnsi="Abadi"/>
          <w:b w:val="0"/>
          <w:bCs w:val="0"/>
          <w:spacing w:val="-9"/>
          <w:sz w:val="21"/>
          <w:szCs w:val="21"/>
        </w:rPr>
        <w:t xml:space="preserve"> </w:t>
      </w:r>
      <w:r w:rsidRPr="00DF5C0B">
        <w:rPr>
          <w:rFonts w:ascii="Abadi" w:hAnsi="Abadi"/>
          <w:b w:val="0"/>
          <w:bCs w:val="0"/>
          <w:sz w:val="21"/>
          <w:szCs w:val="21"/>
        </w:rPr>
        <w:t>equivalente</w:t>
      </w:r>
      <w:r w:rsidRPr="00DF5C0B">
        <w:rPr>
          <w:rFonts w:ascii="Abadi" w:hAnsi="Abadi"/>
          <w:b w:val="0"/>
          <w:bCs w:val="0"/>
          <w:spacing w:val="-13"/>
          <w:sz w:val="21"/>
          <w:szCs w:val="21"/>
        </w:rPr>
        <w:t xml:space="preserve"> </w:t>
      </w:r>
      <w:r w:rsidRPr="00DF5C0B">
        <w:rPr>
          <w:rFonts w:ascii="Abadi" w:hAnsi="Abadi"/>
          <w:b w:val="0"/>
          <w:bCs w:val="0"/>
          <w:sz w:val="21"/>
          <w:szCs w:val="21"/>
        </w:rPr>
        <w:t>al</w:t>
      </w:r>
      <w:r w:rsidRPr="00DF5C0B">
        <w:rPr>
          <w:rFonts w:ascii="Abadi" w:hAnsi="Abadi"/>
          <w:b w:val="0"/>
          <w:bCs w:val="0"/>
          <w:spacing w:val="-16"/>
          <w:sz w:val="21"/>
          <w:szCs w:val="21"/>
        </w:rPr>
        <w:t xml:space="preserve"> </w:t>
      </w:r>
      <w:r w:rsidRPr="00DF5C0B">
        <w:rPr>
          <w:rFonts w:ascii="Abadi" w:hAnsi="Abadi"/>
          <w:b w:val="0"/>
          <w:bCs w:val="0"/>
          <w:sz w:val="21"/>
          <w:szCs w:val="21"/>
        </w:rPr>
        <w:t>6.5%</w:t>
      </w:r>
      <w:r w:rsidRPr="00DF5C0B">
        <w:rPr>
          <w:rFonts w:ascii="Abadi" w:hAnsi="Abadi"/>
          <w:b w:val="0"/>
          <w:bCs w:val="0"/>
          <w:spacing w:val="-15"/>
          <w:sz w:val="21"/>
          <w:szCs w:val="21"/>
        </w:rPr>
        <w:t xml:space="preserve"> </w:t>
      </w:r>
      <w:r w:rsidRPr="00DF5C0B">
        <w:rPr>
          <w:rFonts w:ascii="Abadi" w:hAnsi="Abadi"/>
          <w:b w:val="0"/>
          <w:bCs w:val="0"/>
          <w:sz w:val="21"/>
          <w:szCs w:val="21"/>
        </w:rPr>
        <w:t>de</w:t>
      </w:r>
      <w:r w:rsidRPr="00DF5C0B">
        <w:rPr>
          <w:rFonts w:ascii="Abadi" w:hAnsi="Abadi"/>
          <w:b w:val="0"/>
          <w:bCs w:val="0"/>
          <w:spacing w:val="-13"/>
          <w:sz w:val="21"/>
          <w:szCs w:val="21"/>
        </w:rPr>
        <w:t xml:space="preserve"> </w:t>
      </w:r>
      <w:r w:rsidRPr="00DF5C0B">
        <w:rPr>
          <w:rFonts w:ascii="Abadi" w:hAnsi="Abadi"/>
          <w:b w:val="0"/>
          <w:bCs w:val="0"/>
          <w:sz w:val="21"/>
          <w:szCs w:val="21"/>
        </w:rPr>
        <w:t>los</w:t>
      </w:r>
      <w:r w:rsidRPr="00DF5C0B">
        <w:rPr>
          <w:rFonts w:ascii="Abadi" w:hAnsi="Abadi"/>
          <w:b w:val="0"/>
          <w:bCs w:val="0"/>
          <w:spacing w:val="-15"/>
          <w:sz w:val="21"/>
          <w:szCs w:val="21"/>
        </w:rPr>
        <w:t xml:space="preserve"> </w:t>
      </w:r>
      <w:r w:rsidRPr="00DF5C0B">
        <w:rPr>
          <w:rFonts w:ascii="Abadi" w:hAnsi="Abadi"/>
          <w:b w:val="0"/>
          <w:bCs w:val="0"/>
          <w:sz w:val="21"/>
          <w:szCs w:val="21"/>
        </w:rPr>
        <w:t>presupuestos</w:t>
      </w:r>
      <w:r w:rsidRPr="00DF5C0B">
        <w:rPr>
          <w:rFonts w:ascii="Abadi" w:hAnsi="Abadi"/>
          <w:b w:val="0"/>
          <w:bCs w:val="0"/>
          <w:spacing w:val="-1"/>
          <w:sz w:val="21"/>
          <w:szCs w:val="21"/>
        </w:rPr>
        <w:t xml:space="preserve"> </w:t>
      </w:r>
      <w:r w:rsidRPr="00DF5C0B">
        <w:rPr>
          <w:rFonts w:ascii="Abadi" w:hAnsi="Abadi"/>
          <w:b w:val="0"/>
          <w:bCs w:val="0"/>
          <w:sz w:val="21"/>
          <w:szCs w:val="21"/>
        </w:rPr>
        <w:t>anuales</w:t>
      </w:r>
      <w:r w:rsidRPr="00DF5C0B">
        <w:rPr>
          <w:rFonts w:ascii="Abadi" w:hAnsi="Abadi"/>
          <w:b w:val="0"/>
          <w:bCs w:val="0"/>
          <w:spacing w:val="-5"/>
          <w:sz w:val="21"/>
          <w:szCs w:val="21"/>
        </w:rPr>
        <w:t xml:space="preserve"> </w:t>
      </w:r>
      <w:r w:rsidRPr="00DF5C0B">
        <w:rPr>
          <w:rFonts w:ascii="Abadi" w:hAnsi="Abadi"/>
          <w:b w:val="0"/>
          <w:bCs w:val="0"/>
          <w:sz w:val="21"/>
          <w:szCs w:val="21"/>
        </w:rPr>
        <w:t>de</w:t>
      </w:r>
      <w:r w:rsidRPr="00DF5C0B">
        <w:rPr>
          <w:rFonts w:ascii="Abadi" w:hAnsi="Abadi"/>
          <w:b w:val="0"/>
          <w:bCs w:val="0"/>
          <w:spacing w:val="-4"/>
          <w:sz w:val="21"/>
          <w:szCs w:val="21"/>
        </w:rPr>
        <w:t xml:space="preserve"> </w:t>
      </w:r>
      <w:r w:rsidRPr="00DF5C0B">
        <w:rPr>
          <w:rFonts w:ascii="Abadi" w:hAnsi="Abadi"/>
          <w:b w:val="0"/>
          <w:bCs w:val="0"/>
          <w:sz w:val="21"/>
          <w:szCs w:val="21"/>
        </w:rPr>
        <w:t>quien los</w:t>
      </w:r>
      <w:r w:rsidRPr="00DF5C0B">
        <w:rPr>
          <w:rFonts w:ascii="Abadi" w:hAnsi="Abadi"/>
          <w:b w:val="0"/>
          <w:bCs w:val="0"/>
          <w:spacing w:val="-5"/>
          <w:sz w:val="21"/>
          <w:szCs w:val="21"/>
        </w:rPr>
        <w:t xml:space="preserve"> </w:t>
      </w:r>
      <w:r w:rsidRPr="00DF5C0B">
        <w:rPr>
          <w:rFonts w:ascii="Abadi" w:hAnsi="Abadi"/>
          <w:b w:val="0"/>
          <w:bCs w:val="0"/>
          <w:sz w:val="21"/>
          <w:szCs w:val="21"/>
        </w:rPr>
        <w:t>otorga y</w:t>
      </w:r>
      <w:r w:rsidRPr="00DF5C0B">
        <w:rPr>
          <w:rFonts w:ascii="Abadi" w:hAnsi="Abadi"/>
          <w:b w:val="0"/>
          <w:bCs w:val="0"/>
          <w:spacing w:val="-5"/>
          <w:sz w:val="21"/>
          <w:szCs w:val="21"/>
        </w:rPr>
        <w:t xml:space="preserve"> </w:t>
      </w:r>
      <w:r w:rsidRPr="00DF5C0B">
        <w:rPr>
          <w:rFonts w:ascii="Abadi" w:hAnsi="Abadi"/>
          <w:b w:val="0"/>
          <w:bCs w:val="0"/>
          <w:sz w:val="21"/>
          <w:szCs w:val="21"/>
        </w:rPr>
        <w:t>de</w:t>
      </w:r>
      <w:r w:rsidRPr="00DF5C0B">
        <w:rPr>
          <w:rFonts w:ascii="Abadi" w:hAnsi="Abadi"/>
          <w:b w:val="0"/>
          <w:bCs w:val="0"/>
          <w:spacing w:val="-4"/>
          <w:sz w:val="21"/>
          <w:szCs w:val="21"/>
        </w:rPr>
        <w:t xml:space="preserve"> </w:t>
      </w:r>
      <w:r w:rsidRPr="00DF5C0B">
        <w:rPr>
          <w:rFonts w:ascii="Abadi" w:hAnsi="Abadi"/>
          <w:b w:val="0"/>
          <w:bCs w:val="0"/>
          <w:sz w:val="21"/>
          <w:szCs w:val="21"/>
        </w:rPr>
        <w:t>quien los</w:t>
      </w:r>
      <w:r w:rsidRPr="00DF5C0B">
        <w:rPr>
          <w:rFonts w:ascii="Abadi" w:hAnsi="Abadi"/>
          <w:b w:val="0"/>
          <w:bCs w:val="0"/>
          <w:spacing w:val="-1"/>
          <w:sz w:val="21"/>
          <w:szCs w:val="21"/>
        </w:rPr>
        <w:t xml:space="preserve"> </w:t>
      </w:r>
      <w:r w:rsidRPr="00DF5C0B">
        <w:rPr>
          <w:rFonts w:ascii="Abadi" w:hAnsi="Abadi"/>
          <w:b w:val="0"/>
          <w:bCs w:val="0"/>
          <w:sz w:val="21"/>
          <w:szCs w:val="21"/>
        </w:rPr>
        <w:t>recibe.</w:t>
      </w:r>
    </w:p>
    <w:p w14:paraId="1718F0CE" w14:textId="77777777" w:rsidR="00E21502" w:rsidRPr="00DF5C0B" w:rsidRDefault="00E21502" w:rsidP="009A15D4">
      <w:pPr>
        <w:pStyle w:val="Textoindependiente"/>
        <w:kinsoku w:val="0"/>
        <w:overflowPunct w:val="0"/>
        <w:spacing w:before="199"/>
        <w:ind w:right="90"/>
        <w:rPr>
          <w:rFonts w:ascii="Abadi" w:hAnsi="Abadi"/>
          <w:b w:val="0"/>
          <w:bCs w:val="0"/>
          <w:sz w:val="21"/>
          <w:szCs w:val="21"/>
        </w:rPr>
      </w:pPr>
      <w:r w:rsidRPr="00DF5C0B">
        <w:rPr>
          <w:rFonts w:ascii="Abadi" w:hAnsi="Abadi"/>
          <w:b w:val="0"/>
          <w:bCs w:val="0"/>
          <w:sz w:val="21"/>
          <w:szCs w:val="21"/>
        </w:rPr>
        <w:t>No</w:t>
      </w:r>
      <w:r w:rsidRPr="00DF5C0B">
        <w:rPr>
          <w:rFonts w:ascii="Abadi" w:hAnsi="Abadi"/>
          <w:b w:val="0"/>
          <w:bCs w:val="0"/>
          <w:spacing w:val="16"/>
          <w:sz w:val="21"/>
          <w:szCs w:val="21"/>
        </w:rPr>
        <w:t xml:space="preserve"> </w:t>
      </w:r>
      <w:r w:rsidRPr="00DF5C0B">
        <w:rPr>
          <w:rFonts w:ascii="Abadi" w:hAnsi="Abadi"/>
          <w:b w:val="0"/>
          <w:bCs w:val="0"/>
          <w:sz w:val="21"/>
          <w:szCs w:val="21"/>
        </w:rPr>
        <w:t>son</w:t>
      </w:r>
      <w:r w:rsidRPr="00DF5C0B">
        <w:rPr>
          <w:rFonts w:ascii="Abadi" w:hAnsi="Abadi"/>
          <w:b w:val="0"/>
          <w:bCs w:val="0"/>
          <w:spacing w:val="16"/>
          <w:sz w:val="21"/>
          <w:szCs w:val="21"/>
        </w:rPr>
        <w:t xml:space="preserve"> </w:t>
      </w:r>
      <w:r w:rsidRPr="00DF5C0B">
        <w:rPr>
          <w:rFonts w:ascii="Abadi" w:hAnsi="Abadi"/>
          <w:b w:val="0"/>
          <w:bCs w:val="0"/>
          <w:sz w:val="21"/>
          <w:szCs w:val="21"/>
        </w:rPr>
        <w:t>simplemente</w:t>
      </w:r>
      <w:r w:rsidRPr="00DF5C0B">
        <w:rPr>
          <w:rFonts w:ascii="Abadi" w:hAnsi="Abadi"/>
          <w:b w:val="0"/>
          <w:bCs w:val="0"/>
          <w:spacing w:val="16"/>
          <w:sz w:val="21"/>
          <w:szCs w:val="21"/>
        </w:rPr>
        <w:t xml:space="preserve"> </w:t>
      </w:r>
      <w:r w:rsidRPr="00DF5C0B">
        <w:rPr>
          <w:rFonts w:ascii="Abadi" w:hAnsi="Abadi"/>
          <w:b w:val="0"/>
          <w:bCs w:val="0"/>
          <w:sz w:val="21"/>
          <w:szCs w:val="21"/>
        </w:rPr>
        <w:t>sumas</w:t>
      </w:r>
      <w:r w:rsidRPr="00DF5C0B">
        <w:rPr>
          <w:rFonts w:ascii="Abadi" w:hAnsi="Abadi"/>
          <w:b w:val="0"/>
          <w:bCs w:val="0"/>
          <w:spacing w:val="9"/>
          <w:sz w:val="21"/>
          <w:szCs w:val="21"/>
        </w:rPr>
        <w:t xml:space="preserve"> </w:t>
      </w:r>
      <w:r w:rsidRPr="00DF5C0B">
        <w:rPr>
          <w:rFonts w:ascii="Abadi" w:hAnsi="Abadi"/>
          <w:b w:val="0"/>
          <w:bCs w:val="0"/>
          <w:sz w:val="21"/>
          <w:szCs w:val="21"/>
        </w:rPr>
        <w:t>o</w:t>
      </w:r>
      <w:r w:rsidRPr="00DF5C0B">
        <w:rPr>
          <w:rFonts w:ascii="Abadi" w:hAnsi="Abadi"/>
          <w:b w:val="0"/>
          <w:bCs w:val="0"/>
          <w:spacing w:val="11"/>
          <w:sz w:val="21"/>
          <w:szCs w:val="21"/>
        </w:rPr>
        <w:t xml:space="preserve"> </w:t>
      </w:r>
      <w:r w:rsidRPr="00DF5C0B">
        <w:rPr>
          <w:rFonts w:ascii="Abadi" w:hAnsi="Abadi"/>
          <w:b w:val="0"/>
          <w:bCs w:val="0"/>
          <w:sz w:val="21"/>
          <w:szCs w:val="21"/>
        </w:rPr>
        <w:t>cantidades menores</w:t>
      </w:r>
      <w:r w:rsidRPr="00DF5C0B">
        <w:rPr>
          <w:rFonts w:ascii="Abadi" w:hAnsi="Abadi"/>
          <w:b w:val="0"/>
          <w:bCs w:val="0"/>
          <w:spacing w:val="9"/>
          <w:sz w:val="21"/>
          <w:szCs w:val="21"/>
        </w:rPr>
        <w:t xml:space="preserve"> </w:t>
      </w:r>
      <w:r w:rsidRPr="00DF5C0B">
        <w:rPr>
          <w:rFonts w:ascii="Abadi" w:hAnsi="Abadi"/>
          <w:b w:val="0"/>
          <w:bCs w:val="0"/>
          <w:sz w:val="21"/>
          <w:szCs w:val="21"/>
        </w:rPr>
        <w:t>que</w:t>
      </w:r>
      <w:r w:rsidRPr="00DF5C0B">
        <w:rPr>
          <w:rFonts w:ascii="Abadi" w:hAnsi="Abadi"/>
          <w:b w:val="0"/>
          <w:bCs w:val="0"/>
          <w:spacing w:val="11"/>
          <w:sz w:val="21"/>
          <w:szCs w:val="21"/>
        </w:rPr>
        <w:t xml:space="preserve"> </w:t>
      </w:r>
      <w:r w:rsidRPr="00DF5C0B">
        <w:rPr>
          <w:rFonts w:ascii="Abadi" w:hAnsi="Abadi"/>
          <w:b w:val="0"/>
          <w:bCs w:val="0"/>
          <w:sz w:val="21"/>
          <w:szCs w:val="21"/>
        </w:rPr>
        <w:t>luego</w:t>
      </w:r>
      <w:r w:rsidRPr="00DF5C0B">
        <w:rPr>
          <w:rFonts w:ascii="Abadi" w:hAnsi="Abadi"/>
          <w:b w:val="0"/>
          <w:bCs w:val="0"/>
          <w:spacing w:val="11"/>
          <w:sz w:val="21"/>
          <w:szCs w:val="21"/>
        </w:rPr>
        <w:t xml:space="preserve"> </w:t>
      </w:r>
      <w:r w:rsidRPr="00DF5C0B">
        <w:rPr>
          <w:rFonts w:ascii="Abadi" w:hAnsi="Abadi"/>
          <w:b w:val="0"/>
          <w:bCs w:val="0"/>
          <w:sz w:val="21"/>
          <w:szCs w:val="21"/>
        </w:rPr>
        <w:t>quedan</w:t>
      </w:r>
      <w:r w:rsidRPr="00DF5C0B">
        <w:rPr>
          <w:rFonts w:ascii="Abadi" w:hAnsi="Abadi"/>
          <w:b w:val="0"/>
          <w:bCs w:val="0"/>
          <w:spacing w:val="16"/>
          <w:sz w:val="21"/>
          <w:szCs w:val="21"/>
        </w:rPr>
        <w:t xml:space="preserve"> </w:t>
      </w:r>
      <w:r w:rsidRPr="00DF5C0B">
        <w:rPr>
          <w:rFonts w:ascii="Abadi" w:hAnsi="Abadi"/>
          <w:b w:val="0"/>
          <w:bCs w:val="0"/>
          <w:sz w:val="21"/>
          <w:szCs w:val="21"/>
        </w:rPr>
        <w:t>sin</w:t>
      </w:r>
      <w:r w:rsidRPr="00DF5C0B">
        <w:rPr>
          <w:rFonts w:ascii="Abadi" w:hAnsi="Abadi"/>
          <w:b w:val="0"/>
          <w:bCs w:val="0"/>
          <w:spacing w:val="11"/>
          <w:sz w:val="21"/>
          <w:szCs w:val="21"/>
        </w:rPr>
        <w:t xml:space="preserve"> </w:t>
      </w:r>
      <w:r w:rsidRPr="00DF5C0B">
        <w:rPr>
          <w:rFonts w:ascii="Abadi" w:hAnsi="Abadi"/>
          <w:b w:val="0"/>
          <w:bCs w:val="0"/>
          <w:sz w:val="21"/>
          <w:szCs w:val="21"/>
        </w:rPr>
        <w:t>una</w:t>
      </w:r>
      <w:r w:rsidRPr="00DF5C0B">
        <w:rPr>
          <w:rFonts w:ascii="Abadi" w:hAnsi="Abadi"/>
          <w:b w:val="0"/>
          <w:bCs w:val="0"/>
          <w:spacing w:val="11"/>
          <w:sz w:val="21"/>
          <w:szCs w:val="21"/>
        </w:rPr>
        <w:t xml:space="preserve"> </w:t>
      </w:r>
      <w:r w:rsidRPr="00DF5C0B">
        <w:rPr>
          <w:rFonts w:ascii="Abadi" w:hAnsi="Abadi"/>
          <w:b w:val="0"/>
          <w:bCs w:val="0"/>
          <w:sz w:val="21"/>
          <w:szCs w:val="21"/>
        </w:rPr>
        <w:t>adecuada</w:t>
      </w:r>
      <w:r w:rsidRPr="00DF5C0B">
        <w:rPr>
          <w:rFonts w:ascii="Abadi" w:hAnsi="Abadi"/>
          <w:b w:val="0"/>
          <w:bCs w:val="0"/>
          <w:spacing w:val="11"/>
          <w:sz w:val="21"/>
          <w:szCs w:val="21"/>
        </w:rPr>
        <w:t xml:space="preserve"> </w:t>
      </w:r>
      <w:r w:rsidRPr="00DF5C0B">
        <w:rPr>
          <w:rFonts w:ascii="Abadi" w:hAnsi="Abadi"/>
          <w:b w:val="0"/>
          <w:bCs w:val="0"/>
          <w:sz w:val="21"/>
          <w:szCs w:val="21"/>
        </w:rPr>
        <w:t>y</w:t>
      </w:r>
      <w:r w:rsidRPr="00DF5C0B">
        <w:rPr>
          <w:rFonts w:ascii="Abadi" w:hAnsi="Abadi"/>
          <w:b w:val="0"/>
          <w:bCs w:val="0"/>
          <w:spacing w:val="-1"/>
          <w:sz w:val="21"/>
          <w:szCs w:val="21"/>
        </w:rPr>
        <w:t xml:space="preserve"> </w:t>
      </w:r>
      <w:r w:rsidRPr="00DF5C0B">
        <w:rPr>
          <w:rFonts w:ascii="Abadi" w:hAnsi="Abadi"/>
          <w:b w:val="0"/>
          <w:bCs w:val="0"/>
          <w:sz w:val="21"/>
          <w:szCs w:val="21"/>
        </w:rPr>
        <w:t>oportuna fiscalización, más</w:t>
      </w:r>
      <w:r w:rsidRPr="00DF5C0B">
        <w:rPr>
          <w:rFonts w:ascii="Abadi" w:hAnsi="Abadi"/>
          <w:b w:val="0"/>
          <w:bCs w:val="0"/>
          <w:spacing w:val="-1"/>
          <w:sz w:val="21"/>
          <w:szCs w:val="21"/>
        </w:rPr>
        <w:t xml:space="preserve"> </w:t>
      </w:r>
      <w:r w:rsidRPr="00DF5C0B">
        <w:rPr>
          <w:rFonts w:ascii="Abadi" w:hAnsi="Abadi"/>
          <w:b w:val="0"/>
          <w:bCs w:val="0"/>
          <w:sz w:val="21"/>
          <w:szCs w:val="21"/>
        </w:rPr>
        <w:t>allá de que se tenga que informar en la cuenta pública, porque</w:t>
      </w:r>
      <w:r w:rsidRPr="00DF5C0B">
        <w:rPr>
          <w:rFonts w:ascii="Abadi" w:hAnsi="Abadi"/>
          <w:b w:val="0"/>
          <w:bCs w:val="0"/>
          <w:spacing w:val="-1"/>
          <w:sz w:val="21"/>
          <w:szCs w:val="21"/>
        </w:rPr>
        <w:t xml:space="preserve"> </w:t>
      </w:r>
      <w:r w:rsidRPr="00DF5C0B">
        <w:rPr>
          <w:rFonts w:ascii="Abadi" w:hAnsi="Abadi"/>
          <w:b w:val="0"/>
          <w:bCs w:val="0"/>
          <w:sz w:val="21"/>
          <w:szCs w:val="21"/>
        </w:rPr>
        <w:t>lo</w:t>
      </w:r>
      <w:r w:rsidRPr="00DF5C0B">
        <w:rPr>
          <w:rFonts w:ascii="Abadi" w:hAnsi="Abadi"/>
          <w:b w:val="0"/>
          <w:bCs w:val="0"/>
          <w:spacing w:val="21"/>
          <w:sz w:val="21"/>
          <w:szCs w:val="21"/>
        </w:rPr>
        <w:t xml:space="preserve"> </w:t>
      </w:r>
      <w:r w:rsidRPr="00DF5C0B">
        <w:rPr>
          <w:rFonts w:ascii="Abadi" w:hAnsi="Abadi"/>
          <w:b w:val="0"/>
          <w:bCs w:val="0"/>
          <w:sz w:val="21"/>
          <w:szCs w:val="21"/>
        </w:rPr>
        <w:t>real</w:t>
      </w:r>
      <w:r w:rsidRPr="00DF5C0B">
        <w:rPr>
          <w:rFonts w:ascii="Abadi" w:hAnsi="Abadi"/>
          <w:b w:val="0"/>
          <w:bCs w:val="0"/>
          <w:spacing w:val="13"/>
          <w:sz w:val="21"/>
          <w:szCs w:val="21"/>
        </w:rPr>
        <w:t xml:space="preserve"> </w:t>
      </w:r>
      <w:r w:rsidRPr="00DF5C0B">
        <w:rPr>
          <w:rFonts w:ascii="Abadi" w:hAnsi="Abadi"/>
          <w:b w:val="0"/>
          <w:bCs w:val="0"/>
          <w:sz w:val="21"/>
          <w:szCs w:val="21"/>
        </w:rPr>
        <w:t>y</w:t>
      </w:r>
      <w:r w:rsidRPr="00DF5C0B">
        <w:rPr>
          <w:rFonts w:ascii="Abadi" w:hAnsi="Abadi"/>
          <w:b w:val="0"/>
          <w:bCs w:val="0"/>
          <w:spacing w:val="19"/>
          <w:sz w:val="21"/>
          <w:szCs w:val="21"/>
        </w:rPr>
        <w:t xml:space="preserve"> </w:t>
      </w:r>
      <w:r w:rsidRPr="00DF5C0B">
        <w:rPr>
          <w:rFonts w:ascii="Abadi" w:hAnsi="Abadi"/>
          <w:b w:val="0"/>
          <w:bCs w:val="0"/>
          <w:sz w:val="21"/>
          <w:szCs w:val="21"/>
        </w:rPr>
        <w:t>evidente</w:t>
      </w:r>
      <w:r w:rsidRPr="00DF5C0B">
        <w:rPr>
          <w:rFonts w:ascii="Abadi" w:hAnsi="Abadi"/>
          <w:b w:val="0"/>
          <w:bCs w:val="0"/>
          <w:spacing w:val="16"/>
          <w:sz w:val="21"/>
          <w:szCs w:val="21"/>
        </w:rPr>
        <w:t xml:space="preserve"> </w:t>
      </w:r>
      <w:r w:rsidRPr="00DF5C0B">
        <w:rPr>
          <w:rFonts w:ascii="Abadi" w:hAnsi="Abadi"/>
          <w:b w:val="0"/>
          <w:bCs w:val="0"/>
          <w:sz w:val="21"/>
          <w:szCs w:val="21"/>
        </w:rPr>
        <w:t>es</w:t>
      </w:r>
      <w:r w:rsidRPr="00DF5C0B">
        <w:rPr>
          <w:rFonts w:ascii="Abadi" w:hAnsi="Abadi"/>
          <w:b w:val="0"/>
          <w:bCs w:val="0"/>
          <w:spacing w:val="14"/>
          <w:sz w:val="21"/>
          <w:szCs w:val="21"/>
        </w:rPr>
        <w:t xml:space="preserve"> </w:t>
      </w:r>
      <w:r w:rsidRPr="00DF5C0B">
        <w:rPr>
          <w:rFonts w:ascii="Abadi" w:hAnsi="Abadi"/>
          <w:b w:val="0"/>
          <w:bCs w:val="0"/>
          <w:sz w:val="21"/>
          <w:szCs w:val="21"/>
        </w:rPr>
        <w:t>que</w:t>
      </w:r>
      <w:r w:rsidRPr="00DF5C0B">
        <w:rPr>
          <w:rFonts w:ascii="Abadi" w:hAnsi="Abadi"/>
          <w:b w:val="0"/>
          <w:bCs w:val="0"/>
          <w:spacing w:val="16"/>
          <w:sz w:val="21"/>
          <w:szCs w:val="21"/>
        </w:rPr>
        <w:t xml:space="preserve"> </w:t>
      </w:r>
      <w:r w:rsidRPr="00DF5C0B">
        <w:rPr>
          <w:rFonts w:ascii="Abadi" w:hAnsi="Abadi"/>
          <w:b w:val="0"/>
          <w:bCs w:val="0"/>
          <w:sz w:val="21"/>
          <w:szCs w:val="21"/>
        </w:rPr>
        <w:t>el</w:t>
      </w:r>
      <w:r w:rsidRPr="00DF5C0B">
        <w:rPr>
          <w:rFonts w:ascii="Abadi" w:hAnsi="Abadi"/>
          <w:b w:val="0"/>
          <w:bCs w:val="0"/>
          <w:spacing w:val="18"/>
          <w:sz w:val="21"/>
          <w:szCs w:val="21"/>
        </w:rPr>
        <w:t xml:space="preserve"> </w:t>
      </w:r>
      <w:r w:rsidRPr="00DF5C0B">
        <w:rPr>
          <w:rFonts w:ascii="Abadi" w:hAnsi="Abadi"/>
          <w:b w:val="0"/>
          <w:bCs w:val="0"/>
          <w:sz w:val="21"/>
          <w:szCs w:val="21"/>
        </w:rPr>
        <w:t>ejecutivo</w:t>
      </w:r>
      <w:r w:rsidRPr="00DF5C0B">
        <w:rPr>
          <w:rFonts w:ascii="Abadi" w:hAnsi="Abadi"/>
          <w:b w:val="0"/>
          <w:bCs w:val="0"/>
          <w:spacing w:val="16"/>
          <w:sz w:val="21"/>
          <w:szCs w:val="21"/>
        </w:rPr>
        <w:t xml:space="preserve"> </w:t>
      </w:r>
      <w:r w:rsidRPr="00DF5C0B">
        <w:rPr>
          <w:rFonts w:ascii="Abadi" w:hAnsi="Abadi"/>
          <w:b w:val="0"/>
          <w:bCs w:val="0"/>
          <w:sz w:val="21"/>
          <w:szCs w:val="21"/>
        </w:rPr>
        <w:t>ya</w:t>
      </w:r>
      <w:r w:rsidRPr="00DF5C0B">
        <w:rPr>
          <w:rFonts w:ascii="Abadi" w:hAnsi="Abadi"/>
          <w:b w:val="0"/>
          <w:bCs w:val="0"/>
          <w:spacing w:val="16"/>
          <w:sz w:val="21"/>
          <w:szCs w:val="21"/>
        </w:rPr>
        <w:t xml:space="preserve"> </w:t>
      </w:r>
      <w:r w:rsidRPr="00DF5C0B">
        <w:rPr>
          <w:rFonts w:ascii="Abadi" w:hAnsi="Abadi"/>
          <w:b w:val="0"/>
          <w:bCs w:val="0"/>
          <w:sz w:val="21"/>
          <w:szCs w:val="21"/>
        </w:rPr>
        <w:t>tomó</w:t>
      </w:r>
      <w:r w:rsidRPr="00DF5C0B">
        <w:rPr>
          <w:rFonts w:ascii="Abadi" w:hAnsi="Abadi"/>
          <w:b w:val="0"/>
          <w:bCs w:val="0"/>
          <w:spacing w:val="16"/>
          <w:sz w:val="21"/>
          <w:szCs w:val="21"/>
        </w:rPr>
        <w:t xml:space="preserve"> </w:t>
      </w:r>
      <w:r w:rsidRPr="00DF5C0B">
        <w:rPr>
          <w:rFonts w:ascii="Abadi" w:hAnsi="Abadi"/>
          <w:b w:val="0"/>
          <w:bCs w:val="0"/>
          <w:sz w:val="21"/>
          <w:szCs w:val="21"/>
        </w:rPr>
        <w:t>decisiones</w:t>
      </w:r>
      <w:r w:rsidRPr="00DF5C0B">
        <w:rPr>
          <w:rFonts w:ascii="Abadi" w:hAnsi="Abadi"/>
          <w:b w:val="0"/>
          <w:bCs w:val="0"/>
          <w:spacing w:val="14"/>
          <w:sz w:val="21"/>
          <w:szCs w:val="21"/>
        </w:rPr>
        <w:t xml:space="preserve"> </w:t>
      </w:r>
      <w:r w:rsidRPr="00DF5C0B">
        <w:rPr>
          <w:rFonts w:ascii="Abadi" w:hAnsi="Abadi"/>
          <w:b w:val="0"/>
          <w:bCs w:val="0"/>
          <w:sz w:val="21"/>
          <w:szCs w:val="21"/>
        </w:rPr>
        <w:t>de</w:t>
      </w:r>
      <w:r w:rsidRPr="00DF5C0B">
        <w:rPr>
          <w:rFonts w:ascii="Abadi" w:hAnsi="Abadi"/>
          <w:b w:val="0"/>
          <w:bCs w:val="0"/>
          <w:spacing w:val="16"/>
          <w:sz w:val="21"/>
          <w:szCs w:val="21"/>
        </w:rPr>
        <w:t xml:space="preserve"> </w:t>
      </w:r>
      <w:r w:rsidRPr="00DF5C0B">
        <w:rPr>
          <w:rFonts w:ascii="Abadi" w:hAnsi="Abadi"/>
          <w:b w:val="0"/>
          <w:bCs w:val="0"/>
          <w:sz w:val="21"/>
          <w:szCs w:val="21"/>
        </w:rPr>
        <w:t>carácter</w:t>
      </w:r>
      <w:r w:rsidRPr="00DF5C0B">
        <w:rPr>
          <w:rFonts w:ascii="Abadi" w:hAnsi="Abadi"/>
          <w:b w:val="0"/>
          <w:bCs w:val="0"/>
          <w:spacing w:val="18"/>
          <w:sz w:val="21"/>
          <w:szCs w:val="21"/>
        </w:rPr>
        <w:t xml:space="preserve"> </w:t>
      </w:r>
      <w:r w:rsidRPr="00DF5C0B">
        <w:rPr>
          <w:rFonts w:ascii="Abadi" w:hAnsi="Abadi"/>
          <w:b w:val="0"/>
          <w:bCs w:val="0"/>
          <w:sz w:val="21"/>
          <w:szCs w:val="21"/>
        </w:rPr>
        <w:t>unilateral</w:t>
      </w:r>
      <w:r w:rsidRPr="00DF5C0B">
        <w:rPr>
          <w:rFonts w:ascii="Abadi" w:hAnsi="Abadi"/>
          <w:b w:val="0"/>
          <w:bCs w:val="0"/>
          <w:spacing w:val="18"/>
          <w:sz w:val="21"/>
          <w:szCs w:val="21"/>
        </w:rPr>
        <w:t xml:space="preserve"> </w:t>
      </w:r>
      <w:r w:rsidRPr="00DF5C0B">
        <w:rPr>
          <w:rFonts w:ascii="Abadi" w:hAnsi="Abadi"/>
          <w:b w:val="0"/>
          <w:bCs w:val="0"/>
          <w:sz w:val="21"/>
          <w:szCs w:val="21"/>
        </w:rPr>
        <w:t>sin</w:t>
      </w:r>
      <w:r w:rsidRPr="00DF5C0B">
        <w:rPr>
          <w:rFonts w:ascii="Abadi" w:hAnsi="Abadi"/>
          <w:b w:val="0"/>
          <w:bCs w:val="0"/>
          <w:spacing w:val="16"/>
          <w:sz w:val="21"/>
          <w:szCs w:val="21"/>
        </w:rPr>
        <w:t xml:space="preserve"> </w:t>
      </w:r>
      <w:r w:rsidRPr="00DF5C0B">
        <w:rPr>
          <w:rFonts w:ascii="Abadi" w:hAnsi="Abadi"/>
          <w:b w:val="0"/>
          <w:bCs w:val="0"/>
          <w:sz w:val="21"/>
          <w:szCs w:val="21"/>
        </w:rPr>
        <w:t>contar</w:t>
      </w:r>
      <w:r w:rsidRPr="00DF5C0B">
        <w:rPr>
          <w:rFonts w:ascii="Abadi" w:hAnsi="Abadi"/>
          <w:b w:val="0"/>
          <w:bCs w:val="0"/>
          <w:spacing w:val="-1"/>
          <w:sz w:val="21"/>
          <w:szCs w:val="21"/>
        </w:rPr>
        <w:t xml:space="preserve"> </w:t>
      </w:r>
      <w:r w:rsidRPr="00DF5C0B">
        <w:rPr>
          <w:rFonts w:ascii="Abadi" w:hAnsi="Abadi"/>
          <w:b w:val="0"/>
          <w:bCs w:val="0"/>
          <w:sz w:val="21"/>
          <w:szCs w:val="21"/>
        </w:rPr>
        <w:t>con la</w:t>
      </w:r>
      <w:r w:rsidRPr="00DF5C0B">
        <w:rPr>
          <w:rFonts w:ascii="Abadi" w:hAnsi="Abadi"/>
          <w:b w:val="0"/>
          <w:bCs w:val="0"/>
          <w:spacing w:val="-4"/>
          <w:sz w:val="21"/>
          <w:szCs w:val="21"/>
        </w:rPr>
        <w:t xml:space="preserve"> </w:t>
      </w:r>
      <w:r w:rsidRPr="00DF5C0B">
        <w:rPr>
          <w:rFonts w:ascii="Abadi" w:hAnsi="Abadi"/>
          <w:b w:val="0"/>
          <w:bCs w:val="0"/>
          <w:sz w:val="21"/>
          <w:szCs w:val="21"/>
        </w:rPr>
        <w:t>aprobación de</w:t>
      </w:r>
      <w:r w:rsidRPr="00DF5C0B">
        <w:rPr>
          <w:rFonts w:ascii="Abadi" w:hAnsi="Abadi"/>
          <w:b w:val="0"/>
          <w:bCs w:val="0"/>
          <w:spacing w:val="-4"/>
          <w:sz w:val="21"/>
          <w:szCs w:val="21"/>
        </w:rPr>
        <w:t xml:space="preserve"> </w:t>
      </w:r>
      <w:r w:rsidRPr="00DF5C0B">
        <w:rPr>
          <w:rFonts w:ascii="Abadi" w:hAnsi="Abadi"/>
          <w:b w:val="0"/>
          <w:bCs w:val="0"/>
          <w:sz w:val="21"/>
          <w:szCs w:val="21"/>
        </w:rPr>
        <w:t>esta soberanía.</w:t>
      </w:r>
    </w:p>
    <w:p w14:paraId="32DAB9B2" w14:textId="77777777" w:rsidR="00E21502" w:rsidRPr="00C34513" w:rsidRDefault="00E21502" w:rsidP="009A15D4">
      <w:pPr>
        <w:pStyle w:val="Textoindependiente"/>
        <w:kinsoku w:val="0"/>
        <w:overflowPunct w:val="0"/>
        <w:spacing w:before="199"/>
        <w:ind w:right="90"/>
        <w:rPr>
          <w:rFonts w:ascii="Abadi" w:hAnsi="Abadi"/>
          <w:sz w:val="21"/>
          <w:szCs w:val="21"/>
        </w:rPr>
      </w:pPr>
      <w:r w:rsidRPr="00DF5C0B">
        <w:rPr>
          <w:rFonts w:ascii="Abadi" w:hAnsi="Abadi"/>
          <w:b w:val="0"/>
          <w:bCs w:val="0"/>
          <w:sz w:val="21"/>
          <w:szCs w:val="21"/>
        </w:rPr>
        <w:t>Aunado</w:t>
      </w:r>
      <w:r w:rsidRPr="00DF5C0B">
        <w:rPr>
          <w:rFonts w:ascii="Abadi" w:hAnsi="Abadi"/>
          <w:b w:val="0"/>
          <w:bCs w:val="0"/>
          <w:spacing w:val="26"/>
          <w:sz w:val="21"/>
          <w:szCs w:val="21"/>
        </w:rPr>
        <w:t xml:space="preserve"> </w:t>
      </w:r>
      <w:r w:rsidRPr="00DF5C0B">
        <w:rPr>
          <w:rFonts w:ascii="Abadi" w:hAnsi="Abadi"/>
          <w:b w:val="0"/>
          <w:bCs w:val="0"/>
          <w:sz w:val="21"/>
          <w:szCs w:val="21"/>
        </w:rPr>
        <w:t>a</w:t>
      </w:r>
      <w:r w:rsidRPr="00DF5C0B">
        <w:rPr>
          <w:rFonts w:ascii="Abadi" w:hAnsi="Abadi"/>
          <w:b w:val="0"/>
          <w:bCs w:val="0"/>
          <w:spacing w:val="30"/>
          <w:sz w:val="21"/>
          <w:szCs w:val="21"/>
        </w:rPr>
        <w:t xml:space="preserve"> </w:t>
      </w:r>
      <w:r w:rsidRPr="00DF5C0B">
        <w:rPr>
          <w:rFonts w:ascii="Abadi" w:hAnsi="Abadi"/>
          <w:b w:val="0"/>
          <w:bCs w:val="0"/>
          <w:sz w:val="21"/>
          <w:szCs w:val="21"/>
        </w:rPr>
        <w:t>lo</w:t>
      </w:r>
      <w:r w:rsidRPr="00DF5C0B">
        <w:rPr>
          <w:rFonts w:ascii="Abadi" w:hAnsi="Abadi"/>
          <w:b w:val="0"/>
          <w:bCs w:val="0"/>
          <w:spacing w:val="30"/>
          <w:sz w:val="21"/>
          <w:szCs w:val="21"/>
        </w:rPr>
        <w:t xml:space="preserve"> </w:t>
      </w:r>
      <w:r w:rsidRPr="00DF5C0B">
        <w:rPr>
          <w:rFonts w:ascii="Abadi" w:hAnsi="Abadi"/>
          <w:b w:val="0"/>
          <w:bCs w:val="0"/>
          <w:sz w:val="21"/>
          <w:szCs w:val="21"/>
        </w:rPr>
        <w:t>anterior</w:t>
      </w:r>
      <w:r w:rsidRPr="00DF5C0B">
        <w:rPr>
          <w:rFonts w:ascii="Abadi" w:hAnsi="Abadi"/>
          <w:b w:val="0"/>
          <w:bCs w:val="0"/>
          <w:spacing w:val="28"/>
          <w:sz w:val="21"/>
          <w:szCs w:val="21"/>
        </w:rPr>
        <w:t xml:space="preserve"> </w:t>
      </w:r>
      <w:r w:rsidRPr="00DF5C0B">
        <w:rPr>
          <w:rFonts w:ascii="Abadi" w:hAnsi="Abadi"/>
          <w:b w:val="0"/>
          <w:bCs w:val="0"/>
          <w:sz w:val="21"/>
          <w:szCs w:val="21"/>
        </w:rPr>
        <w:t>este</w:t>
      </w:r>
      <w:r w:rsidRPr="00DF5C0B">
        <w:rPr>
          <w:rFonts w:ascii="Abadi" w:hAnsi="Abadi"/>
          <w:b w:val="0"/>
          <w:bCs w:val="0"/>
          <w:spacing w:val="30"/>
          <w:sz w:val="21"/>
          <w:szCs w:val="21"/>
        </w:rPr>
        <w:t xml:space="preserve"> </w:t>
      </w:r>
      <w:r w:rsidRPr="00DF5C0B">
        <w:rPr>
          <w:rFonts w:ascii="Abadi" w:hAnsi="Abadi"/>
          <w:b w:val="0"/>
          <w:bCs w:val="0"/>
          <w:sz w:val="21"/>
          <w:szCs w:val="21"/>
        </w:rPr>
        <w:t>acto</w:t>
      </w:r>
      <w:r w:rsidRPr="00DF5C0B">
        <w:rPr>
          <w:rFonts w:ascii="Abadi" w:hAnsi="Abadi"/>
          <w:b w:val="0"/>
          <w:bCs w:val="0"/>
          <w:spacing w:val="30"/>
          <w:sz w:val="21"/>
          <w:szCs w:val="21"/>
        </w:rPr>
        <w:t xml:space="preserve"> </w:t>
      </w:r>
      <w:r w:rsidRPr="00DF5C0B">
        <w:rPr>
          <w:rFonts w:ascii="Abadi" w:hAnsi="Abadi"/>
          <w:b w:val="0"/>
          <w:bCs w:val="0"/>
          <w:sz w:val="21"/>
          <w:szCs w:val="21"/>
        </w:rPr>
        <w:t>unipersonal,</w:t>
      </w:r>
      <w:r w:rsidRPr="00DF5C0B">
        <w:rPr>
          <w:rFonts w:ascii="Abadi" w:hAnsi="Abadi"/>
          <w:b w:val="0"/>
          <w:bCs w:val="0"/>
          <w:spacing w:val="30"/>
          <w:sz w:val="21"/>
          <w:szCs w:val="21"/>
        </w:rPr>
        <w:t xml:space="preserve"> </w:t>
      </w:r>
      <w:r w:rsidRPr="00DF5C0B">
        <w:rPr>
          <w:rFonts w:ascii="Abadi" w:hAnsi="Abadi"/>
          <w:b w:val="0"/>
          <w:bCs w:val="0"/>
          <w:sz w:val="21"/>
          <w:szCs w:val="21"/>
        </w:rPr>
        <w:t>representa</w:t>
      </w:r>
      <w:r w:rsidRPr="00DF5C0B">
        <w:rPr>
          <w:rFonts w:ascii="Abadi" w:hAnsi="Abadi"/>
          <w:b w:val="0"/>
          <w:bCs w:val="0"/>
          <w:spacing w:val="30"/>
          <w:sz w:val="21"/>
          <w:szCs w:val="21"/>
        </w:rPr>
        <w:t xml:space="preserve"> </w:t>
      </w:r>
      <w:r w:rsidRPr="00DF5C0B">
        <w:rPr>
          <w:rFonts w:ascii="Abadi" w:hAnsi="Abadi"/>
          <w:b w:val="0"/>
          <w:bCs w:val="0"/>
          <w:sz w:val="21"/>
          <w:szCs w:val="21"/>
        </w:rPr>
        <w:t>un</w:t>
      </w:r>
      <w:r w:rsidRPr="00DF5C0B">
        <w:rPr>
          <w:rFonts w:ascii="Abadi" w:hAnsi="Abadi"/>
          <w:b w:val="0"/>
          <w:bCs w:val="0"/>
          <w:spacing w:val="30"/>
          <w:sz w:val="21"/>
          <w:szCs w:val="21"/>
        </w:rPr>
        <w:t xml:space="preserve"> </w:t>
      </w:r>
      <w:r w:rsidRPr="00DF5C0B">
        <w:rPr>
          <w:rFonts w:ascii="Abadi" w:hAnsi="Abadi"/>
          <w:b w:val="0"/>
          <w:bCs w:val="0"/>
          <w:sz w:val="21"/>
          <w:szCs w:val="21"/>
        </w:rPr>
        <w:t>trato</w:t>
      </w:r>
      <w:r w:rsidRPr="00DF5C0B">
        <w:rPr>
          <w:rFonts w:ascii="Abadi" w:hAnsi="Abadi"/>
          <w:b w:val="0"/>
          <w:bCs w:val="0"/>
          <w:spacing w:val="26"/>
          <w:sz w:val="21"/>
          <w:szCs w:val="21"/>
        </w:rPr>
        <w:t xml:space="preserve"> </w:t>
      </w:r>
      <w:r w:rsidRPr="00DF5C0B">
        <w:rPr>
          <w:rFonts w:ascii="Abadi" w:hAnsi="Abadi"/>
          <w:b w:val="0"/>
          <w:bCs w:val="0"/>
          <w:sz w:val="21"/>
          <w:szCs w:val="21"/>
        </w:rPr>
        <w:t>discriminatorio</w:t>
      </w:r>
      <w:r w:rsidRPr="00DF5C0B">
        <w:rPr>
          <w:rFonts w:ascii="Abadi" w:hAnsi="Abadi"/>
          <w:b w:val="0"/>
          <w:bCs w:val="0"/>
          <w:spacing w:val="30"/>
          <w:sz w:val="21"/>
          <w:szCs w:val="21"/>
        </w:rPr>
        <w:t xml:space="preserve"> </w:t>
      </w:r>
      <w:r w:rsidRPr="00DF5C0B">
        <w:rPr>
          <w:rFonts w:ascii="Abadi" w:hAnsi="Abadi"/>
          <w:b w:val="0"/>
          <w:bCs w:val="0"/>
          <w:sz w:val="21"/>
          <w:szCs w:val="21"/>
        </w:rPr>
        <w:t>hacia</w:t>
      </w:r>
      <w:r w:rsidRPr="00DF5C0B">
        <w:rPr>
          <w:rFonts w:ascii="Abadi" w:hAnsi="Abadi"/>
          <w:b w:val="0"/>
          <w:bCs w:val="0"/>
          <w:spacing w:val="30"/>
          <w:sz w:val="21"/>
          <w:szCs w:val="21"/>
        </w:rPr>
        <w:t xml:space="preserve"> </w:t>
      </w:r>
      <w:r w:rsidRPr="00DF5C0B">
        <w:rPr>
          <w:rFonts w:ascii="Abadi" w:hAnsi="Abadi"/>
          <w:b w:val="0"/>
          <w:bCs w:val="0"/>
          <w:sz w:val="21"/>
          <w:szCs w:val="21"/>
        </w:rPr>
        <w:t>los</w:t>
      </w:r>
      <w:r w:rsidRPr="00DF5C0B">
        <w:rPr>
          <w:rFonts w:ascii="Abadi" w:hAnsi="Abadi"/>
          <w:b w:val="0"/>
          <w:bCs w:val="0"/>
          <w:spacing w:val="-1"/>
          <w:sz w:val="21"/>
          <w:szCs w:val="21"/>
        </w:rPr>
        <w:t xml:space="preserve"> </w:t>
      </w:r>
      <w:r w:rsidRPr="00DF5C0B">
        <w:rPr>
          <w:rFonts w:ascii="Abadi" w:hAnsi="Abadi"/>
          <w:b w:val="0"/>
          <w:bCs w:val="0"/>
          <w:sz w:val="21"/>
          <w:szCs w:val="21"/>
        </w:rPr>
        <w:t>ayuntamientos</w:t>
      </w:r>
      <w:r w:rsidRPr="00DF5C0B">
        <w:rPr>
          <w:rFonts w:ascii="Abadi" w:hAnsi="Abadi"/>
          <w:b w:val="0"/>
          <w:bCs w:val="0"/>
          <w:spacing w:val="27"/>
          <w:sz w:val="21"/>
          <w:szCs w:val="21"/>
        </w:rPr>
        <w:t xml:space="preserve"> </w:t>
      </w:r>
      <w:r w:rsidRPr="00DF5C0B">
        <w:rPr>
          <w:rFonts w:ascii="Abadi" w:hAnsi="Abadi"/>
          <w:b w:val="0"/>
          <w:bCs w:val="0"/>
          <w:sz w:val="21"/>
          <w:szCs w:val="21"/>
        </w:rPr>
        <w:t>al</w:t>
      </w:r>
      <w:r w:rsidRPr="00DF5C0B">
        <w:rPr>
          <w:rFonts w:ascii="Abadi" w:hAnsi="Abadi"/>
          <w:b w:val="0"/>
          <w:bCs w:val="0"/>
          <w:spacing w:val="23"/>
          <w:sz w:val="21"/>
          <w:szCs w:val="21"/>
        </w:rPr>
        <w:t xml:space="preserve"> </w:t>
      </w:r>
      <w:r w:rsidRPr="00DF5C0B">
        <w:rPr>
          <w:rFonts w:ascii="Abadi" w:hAnsi="Abadi"/>
          <w:b w:val="0"/>
          <w:bCs w:val="0"/>
          <w:sz w:val="21"/>
          <w:szCs w:val="21"/>
        </w:rPr>
        <w:t>establecer</w:t>
      </w:r>
      <w:r w:rsidRPr="00DF5C0B">
        <w:rPr>
          <w:rFonts w:ascii="Abadi" w:hAnsi="Abadi"/>
          <w:b w:val="0"/>
          <w:bCs w:val="0"/>
          <w:spacing w:val="23"/>
          <w:sz w:val="21"/>
          <w:szCs w:val="21"/>
        </w:rPr>
        <w:t xml:space="preserve"> </w:t>
      </w:r>
      <w:r w:rsidRPr="00DF5C0B">
        <w:rPr>
          <w:rFonts w:ascii="Abadi" w:hAnsi="Abadi"/>
          <w:b w:val="0"/>
          <w:bCs w:val="0"/>
          <w:sz w:val="21"/>
          <w:szCs w:val="21"/>
        </w:rPr>
        <w:t>que</w:t>
      </w:r>
      <w:r w:rsidRPr="00DF5C0B">
        <w:rPr>
          <w:rFonts w:ascii="Abadi" w:hAnsi="Abadi"/>
          <w:b w:val="0"/>
          <w:bCs w:val="0"/>
          <w:spacing w:val="26"/>
          <w:sz w:val="21"/>
          <w:szCs w:val="21"/>
        </w:rPr>
        <w:t xml:space="preserve"> </w:t>
      </w:r>
      <w:r w:rsidRPr="00DF5C0B">
        <w:rPr>
          <w:rFonts w:ascii="Abadi" w:hAnsi="Abadi"/>
          <w:b w:val="0"/>
          <w:bCs w:val="0"/>
          <w:sz w:val="21"/>
          <w:szCs w:val="21"/>
        </w:rPr>
        <w:t>solamente</w:t>
      </w:r>
      <w:r w:rsidRPr="00DF5C0B">
        <w:rPr>
          <w:rFonts w:ascii="Abadi" w:hAnsi="Abadi"/>
          <w:b w:val="0"/>
          <w:bCs w:val="0"/>
          <w:spacing w:val="26"/>
          <w:sz w:val="21"/>
          <w:szCs w:val="21"/>
        </w:rPr>
        <w:t xml:space="preserve"> </w:t>
      </w:r>
      <w:r w:rsidRPr="00DF5C0B">
        <w:rPr>
          <w:rFonts w:ascii="Abadi" w:hAnsi="Abadi"/>
          <w:b w:val="0"/>
          <w:bCs w:val="0"/>
          <w:sz w:val="21"/>
          <w:szCs w:val="21"/>
        </w:rPr>
        <w:t>por</w:t>
      </w:r>
      <w:r w:rsidRPr="00DF5C0B">
        <w:rPr>
          <w:rFonts w:ascii="Abadi" w:hAnsi="Abadi"/>
          <w:b w:val="0"/>
          <w:bCs w:val="0"/>
          <w:spacing w:val="18"/>
          <w:sz w:val="21"/>
          <w:szCs w:val="21"/>
        </w:rPr>
        <w:t xml:space="preserve"> </w:t>
      </w:r>
      <w:r w:rsidRPr="00DF5C0B">
        <w:rPr>
          <w:rFonts w:ascii="Abadi" w:hAnsi="Abadi"/>
          <w:b w:val="0"/>
          <w:bCs w:val="0"/>
          <w:sz w:val="21"/>
          <w:szCs w:val="21"/>
        </w:rPr>
        <w:t>causa</w:t>
      </w:r>
      <w:r w:rsidRPr="00DF5C0B">
        <w:rPr>
          <w:rFonts w:ascii="Abadi" w:hAnsi="Abadi"/>
          <w:b w:val="0"/>
          <w:bCs w:val="0"/>
          <w:spacing w:val="21"/>
          <w:sz w:val="21"/>
          <w:szCs w:val="21"/>
        </w:rPr>
        <w:t xml:space="preserve"> </w:t>
      </w:r>
      <w:r w:rsidRPr="00DF5C0B">
        <w:rPr>
          <w:rFonts w:ascii="Abadi" w:hAnsi="Abadi"/>
          <w:b w:val="0"/>
          <w:bCs w:val="0"/>
          <w:sz w:val="21"/>
          <w:szCs w:val="21"/>
        </w:rPr>
        <w:t>grave</w:t>
      </w:r>
      <w:r w:rsidRPr="00DF5C0B">
        <w:rPr>
          <w:rFonts w:ascii="Abadi" w:hAnsi="Abadi"/>
          <w:b w:val="0"/>
          <w:bCs w:val="0"/>
          <w:spacing w:val="26"/>
          <w:sz w:val="21"/>
          <w:szCs w:val="21"/>
        </w:rPr>
        <w:t xml:space="preserve"> </w:t>
      </w:r>
      <w:r w:rsidRPr="00DF5C0B">
        <w:rPr>
          <w:rFonts w:ascii="Abadi" w:hAnsi="Abadi"/>
          <w:b w:val="0"/>
          <w:bCs w:val="0"/>
          <w:sz w:val="21"/>
          <w:szCs w:val="21"/>
        </w:rPr>
        <w:t>podrá</w:t>
      </w:r>
      <w:r w:rsidRPr="00DF5C0B">
        <w:rPr>
          <w:rFonts w:ascii="Abadi" w:hAnsi="Abadi"/>
          <w:b w:val="0"/>
          <w:bCs w:val="0"/>
          <w:spacing w:val="26"/>
          <w:sz w:val="21"/>
          <w:szCs w:val="21"/>
        </w:rPr>
        <w:t xml:space="preserve"> </w:t>
      </w:r>
      <w:r w:rsidRPr="00DF5C0B">
        <w:rPr>
          <w:rFonts w:ascii="Abadi" w:hAnsi="Abadi"/>
          <w:b w:val="0"/>
          <w:bCs w:val="0"/>
          <w:sz w:val="21"/>
          <w:szCs w:val="21"/>
        </w:rPr>
        <w:t>realizar</w:t>
      </w:r>
      <w:r w:rsidRPr="00DF5C0B">
        <w:rPr>
          <w:rFonts w:ascii="Abadi" w:hAnsi="Abadi"/>
          <w:b w:val="0"/>
          <w:bCs w:val="0"/>
          <w:spacing w:val="23"/>
          <w:sz w:val="21"/>
          <w:szCs w:val="21"/>
        </w:rPr>
        <w:t xml:space="preserve"> </w:t>
      </w:r>
      <w:r w:rsidRPr="00DF5C0B">
        <w:rPr>
          <w:rFonts w:ascii="Abadi" w:hAnsi="Abadi"/>
          <w:b w:val="0"/>
          <w:bCs w:val="0"/>
          <w:sz w:val="21"/>
          <w:szCs w:val="21"/>
        </w:rPr>
        <w:t>traspasos</w:t>
      </w:r>
      <w:r w:rsidRPr="00DF5C0B">
        <w:rPr>
          <w:rFonts w:ascii="Abadi" w:hAnsi="Abadi"/>
          <w:b w:val="0"/>
          <w:bCs w:val="0"/>
          <w:spacing w:val="24"/>
          <w:sz w:val="21"/>
          <w:szCs w:val="21"/>
        </w:rPr>
        <w:t xml:space="preserve"> </w:t>
      </w:r>
      <w:r w:rsidRPr="00DF5C0B">
        <w:rPr>
          <w:rFonts w:ascii="Abadi" w:hAnsi="Abadi"/>
          <w:b w:val="0"/>
          <w:bCs w:val="0"/>
          <w:sz w:val="21"/>
          <w:szCs w:val="21"/>
        </w:rPr>
        <w:t>de</w:t>
      </w:r>
      <w:r w:rsidRPr="00DF5C0B">
        <w:rPr>
          <w:rFonts w:ascii="Abadi" w:hAnsi="Abadi"/>
          <w:b w:val="0"/>
          <w:bCs w:val="0"/>
          <w:spacing w:val="-1"/>
          <w:sz w:val="21"/>
          <w:szCs w:val="21"/>
        </w:rPr>
        <w:t xml:space="preserve"> </w:t>
      </w:r>
      <w:r w:rsidRPr="00DF5C0B">
        <w:rPr>
          <w:rFonts w:ascii="Abadi" w:hAnsi="Abadi"/>
          <w:b w:val="0"/>
          <w:bCs w:val="0"/>
          <w:sz w:val="21"/>
          <w:szCs w:val="21"/>
        </w:rPr>
        <w:t>acuerdo a lo que se indica en el</w:t>
      </w:r>
      <w:r w:rsidRPr="00DF5C0B">
        <w:rPr>
          <w:rFonts w:ascii="Abadi" w:hAnsi="Abadi"/>
          <w:b w:val="0"/>
          <w:bCs w:val="0"/>
          <w:spacing w:val="-2"/>
          <w:sz w:val="21"/>
          <w:szCs w:val="21"/>
        </w:rPr>
        <w:t xml:space="preserve"> </w:t>
      </w:r>
      <w:r w:rsidRPr="00DF5C0B">
        <w:rPr>
          <w:rFonts w:ascii="Abadi" w:hAnsi="Abadi"/>
          <w:b w:val="0"/>
          <w:bCs w:val="0"/>
          <w:sz w:val="21"/>
          <w:szCs w:val="21"/>
        </w:rPr>
        <w:t>citado dispositivo</w:t>
      </w:r>
      <w:r w:rsidRPr="00DF5C0B">
        <w:rPr>
          <w:rFonts w:ascii="Abadi" w:hAnsi="Abadi"/>
          <w:b w:val="0"/>
          <w:bCs w:val="0"/>
          <w:spacing w:val="-4"/>
          <w:sz w:val="21"/>
          <w:szCs w:val="21"/>
        </w:rPr>
        <w:t xml:space="preserve"> </w:t>
      </w:r>
      <w:r w:rsidRPr="00DF5C0B">
        <w:rPr>
          <w:rFonts w:ascii="Abadi" w:hAnsi="Abadi"/>
          <w:b w:val="0"/>
          <w:bCs w:val="0"/>
          <w:sz w:val="21"/>
          <w:szCs w:val="21"/>
        </w:rPr>
        <w:t>de la ley</w:t>
      </w:r>
      <w:r w:rsidRPr="00DF5C0B">
        <w:rPr>
          <w:rFonts w:ascii="Abadi" w:hAnsi="Abadi"/>
          <w:b w:val="0"/>
          <w:bCs w:val="0"/>
          <w:spacing w:val="-1"/>
          <w:sz w:val="21"/>
          <w:szCs w:val="21"/>
        </w:rPr>
        <w:t xml:space="preserve"> </w:t>
      </w:r>
      <w:r w:rsidRPr="00DF5C0B">
        <w:rPr>
          <w:rFonts w:ascii="Abadi" w:hAnsi="Abadi"/>
          <w:b w:val="0"/>
          <w:bCs w:val="0"/>
          <w:sz w:val="21"/>
          <w:szCs w:val="21"/>
        </w:rPr>
        <w:t>objeto de esta iniciativa y</w:t>
      </w:r>
      <w:r w:rsidRPr="00DF5C0B">
        <w:rPr>
          <w:rFonts w:ascii="Abadi" w:hAnsi="Abadi"/>
          <w:b w:val="0"/>
          <w:bCs w:val="0"/>
          <w:spacing w:val="-1"/>
          <w:sz w:val="21"/>
          <w:szCs w:val="21"/>
        </w:rPr>
        <w:t xml:space="preserve"> </w:t>
      </w:r>
      <w:r w:rsidRPr="00DF5C0B">
        <w:rPr>
          <w:rFonts w:ascii="Abadi" w:hAnsi="Abadi"/>
          <w:b w:val="0"/>
          <w:bCs w:val="0"/>
          <w:sz w:val="21"/>
          <w:szCs w:val="21"/>
        </w:rPr>
        <w:t>sobre</w:t>
      </w:r>
      <w:r w:rsidRPr="00DF5C0B">
        <w:rPr>
          <w:rFonts w:ascii="Abadi" w:hAnsi="Abadi"/>
          <w:b w:val="0"/>
          <w:bCs w:val="0"/>
          <w:spacing w:val="-1"/>
          <w:sz w:val="21"/>
          <w:szCs w:val="21"/>
        </w:rPr>
        <w:t xml:space="preserve"> </w:t>
      </w:r>
      <w:r w:rsidRPr="00DF5C0B">
        <w:rPr>
          <w:rFonts w:ascii="Abadi" w:hAnsi="Abadi"/>
          <w:b w:val="0"/>
          <w:bCs w:val="0"/>
          <w:sz w:val="21"/>
          <w:szCs w:val="21"/>
        </w:rPr>
        <w:t>todo</w:t>
      </w:r>
      <w:r w:rsidRPr="00DF5C0B">
        <w:rPr>
          <w:rFonts w:ascii="Abadi" w:hAnsi="Abadi"/>
          <w:b w:val="0"/>
          <w:bCs w:val="0"/>
          <w:spacing w:val="54"/>
          <w:sz w:val="21"/>
          <w:szCs w:val="21"/>
        </w:rPr>
        <w:t xml:space="preserve"> </w:t>
      </w:r>
      <w:r w:rsidRPr="00DF5C0B">
        <w:rPr>
          <w:rFonts w:ascii="Abadi" w:hAnsi="Abadi"/>
          <w:b w:val="0"/>
          <w:bCs w:val="0"/>
          <w:sz w:val="21"/>
          <w:szCs w:val="21"/>
        </w:rPr>
        <w:t>porque</w:t>
      </w:r>
      <w:r w:rsidRPr="00DF5C0B">
        <w:rPr>
          <w:rFonts w:ascii="Abadi" w:hAnsi="Abadi"/>
          <w:b w:val="0"/>
          <w:bCs w:val="0"/>
          <w:spacing w:val="59"/>
          <w:sz w:val="21"/>
          <w:szCs w:val="21"/>
        </w:rPr>
        <w:t xml:space="preserve"> </w:t>
      </w:r>
      <w:r w:rsidRPr="00DF5C0B">
        <w:rPr>
          <w:rFonts w:ascii="Abadi" w:hAnsi="Abadi"/>
          <w:b w:val="0"/>
          <w:bCs w:val="0"/>
          <w:sz w:val="21"/>
          <w:szCs w:val="21"/>
        </w:rPr>
        <w:t>los</w:t>
      </w:r>
      <w:r w:rsidRPr="00DF5C0B">
        <w:rPr>
          <w:rFonts w:ascii="Abadi" w:hAnsi="Abadi"/>
          <w:b w:val="0"/>
          <w:bCs w:val="0"/>
          <w:spacing w:val="52"/>
          <w:sz w:val="21"/>
          <w:szCs w:val="21"/>
        </w:rPr>
        <w:t xml:space="preserve"> </w:t>
      </w:r>
      <w:r w:rsidRPr="00DF5C0B">
        <w:rPr>
          <w:rFonts w:ascii="Abadi" w:hAnsi="Abadi"/>
          <w:b w:val="0"/>
          <w:bCs w:val="0"/>
          <w:sz w:val="21"/>
          <w:szCs w:val="21"/>
        </w:rPr>
        <w:t>presidentes</w:t>
      </w:r>
      <w:r w:rsidRPr="00DF5C0B">
        <w:rPr>
          <w:rFonts w:ascii="Abadi" w:hAnsi="Abadi"/>
          <w:b w:val="0"/>
          <w:bCs w:val="0"/>
          <w:spacing w:val="53"/>
          <w:sz w:val="21"/>
          <w:szCs w:val="21"/>
        </w:rPr>
        <w:t xml:space="preserve"> </w:t>
      </w:r>
      <w:r w:rsidRPr="00DF5C0B">
        <w:rPr>
          <w:rFonts w:ascii="Abadi" w:hAnsi="Abadi"/>
          <w:b w:val="0"/>
          <w:bCs w:val="0"/>
          <w:sz w:val="21"/>
          <w:szCs w:val="21"/>
        </w:rPr>
        <w:t>municipales</w:t>
      </w:r>
      <w:r w:rsidRPr="00DF5C0B">
        <w:rPr>
          <w:rFonts w:ascii="Abadi" w:hAnsi="Abadi"/>
          <w:b w:val="0"/>
          <w:bCs w:val="0"/>
          <w:spacing w:val="52"/>
          <w:sz w:val="21"/>
          <w:szCs w:val="21"/>
        </w:rPr>
        <w:t xml:space="preserve"> </w:t>
      </w:r>
      <w:r w:rsidRPr="00DF5C0B">
        <w:rPr>
          <w:rFonts w:ascii="Abadi" w:hAnsi="Abadi"/>
          <w:b w:val="0"/>
          <w:bCs w:val="0"/>
          <w:sz w:val="21"/>
          <w:szCs w:val="21"/>
        </w:rPr>
        <w:t>para</w:t>
      </w:r>
      <w:r w:rsidRPr="00DF5C0B">
        <w:rPr>
          <w:rFonts w:ascii="Abadi" w:hAnsi="Abadi"/>
          <w:b w:val="0"/>
          <w:bCs w:val="0"/>
          <w:spacing w:val="54"/>
          <w:sz w:val="21"/>
          <w:szCs w:val="21"/>
        </w:rPr>
        <w:t xml:space="preserve"> </w:t>
      </w:r>
      <w:r w:rsidRPr="00DF5C0B">
        <w:rPr>
          <w:rFonts w:ascii="Abadi" w:hAnsi="Abadi"/>
          <w:b w:val="0"/>
          <w:bCs w:val="0"/>
          <w:sz w:val="21"/>
          <w:szCs w:val="21"/>
        </w:rPr>
        <w:t>poder</w:t>
      </w:r>
      <w:r w:rsidRPr="00DF5C0B">
        <w:rPr>
          <w:rFonts w:ascii="Abadi" w:hAnsi="Abadi"/>
          <w:b w:val="0"/>
          <w:bCs w:val="0"/>
          <w:spacing w:val="56"/>
          <w:sz w:val="21"/>
          <w:szCs w:val="21"/>
        </w:rPr>
        <w:t xml:space="preserve"> </w:t>
      </w:r>
      <w:r w:rsidRPr="007F0097">
        <w:rPr>
          <w:rFonts w:ascii="Abadi" w:hAnsi="Abadi"/>
          <w:b w:val="0"/>
          <w:bCs w:val="0"/>
          <w:sz w:val="21"/>
          <w:szCs w:val="21"/>
        </w:rPr>
        <w:t>mover</w:t>
      </w:r>
      <w:r w:rsidRPr="007F0097">
        <w:rPr>
          <w:rFonts w:ascii="Abadi" w:hAnsi="Abadi"/>
          <w:b w:val="0"/>
          <w:bCs w:val="0"/>
          <w:spacing w:val="51"/>
          <w:sz w:val="21"/>
          <w:szCs w:val="21"/>
        </w:rPr>
        <w:t xml:space="preserve"> </w:t>
      </w:r>
      <w:r w:rsidRPr="007F0097">
        <w:rPr>
          <w:rFonts w:ascii="Abadi" w:hAnsi="Abadi"/>
          <w:b w:val="0"/>
          <w:bCs w:val="0"/>
          <w:sz w:val="21"/>
          <w:szCs w:val="21"/>
        </w:rPr>
        <w:t>un</w:t>
      </w:r>
      <w:r w:rsidRPr="007F0097">
        <w:rPr>
          <w:rFonts w:ascii="Abadi" w:hAnsi="Abadi"/>
          <w:b w:val="0"/>
          <w:bCs w:val="0"/>
          <w:spacing w:val="54"/>
          <w:sz w:val="21"/>
          <w:szCs w:val="21"/>
        </w:rPr>
        <w:t xml:space="preserve"> </w:t>
      </w:r>
      <w:r w:rsidRPr="007F0097">
        <w:rPr>
          <w:rFonts w:ascii="Abadi" w:hAnsi="Abadi"/>
          <w:b w:val="0"/>
          <w:bCs w:val="0"/>
          <w:sz w:val="21"/>
          <w:szCs w:val="21"/>
        </w:rPr>
        <w:t>peso</w:t>
      </w:r>
      <w:r w:rsidRPr="007F0097">
        <w:rPr>
          <w:rFonts w:ascii="Abadi" w:hAnsi="Abadi"/>
          <w:b w:val="0"/>
          <w:bCs w:val="0"/>
          <w:spacing w:val="54"/>
          <w:sz w:val="21"/>
          <w:szCs w:val="21"/>
        </w:rPr>
        <w:t xml:space="preserve"> </w:t>
      </w:r>
      <w:r w:rsidRPr="007F0097">
        <w:rPr>
          <w:rFonts w:ascii="Abadi" w:hAnsi="Abadi"/>
          <w:b w:val="0"/>
          <w:bCs w:val="0"/>
          <w:sz w:val="21"/>
          <w:szCs w:val="21"/>
        </w:rPr>
        <w:t>del</w:t>
      </w:r>
      <w:r w:rsidRPr="007F0097">
        <w:rPr>
          <w:rFonts w:ascii="Abadi" w:hAnsi="Abadi"/>
          <w:b w:val="0"/>
          <w:bCs w:val="0"/>
          <w:spacing w:val="51"/>
          <w:sz w:val="21"/>
          <w:szCs w:val="21"/>
        </w:rPr>
        <w:t xml:space="preserve"> </w:t>
      </w:r>
      <w:r w:rsidRPr="007F0097">
        <w:rPr>
          <w:rFonts w:ascii="Abadi" w:hAnsi="Abadi"/>
          <w:b w:val="0"/>
          <w:bCs w:val="0"/>
          <w:sz w:val="21"/>
          <w:szCs w:val="21"/>
        </w:rPr>
        <w:t>presupuesto,</w:t>
      </w:r>
      <w:r w:rsidRPr="007F0097">
        <w:rPr>
          <w:rFonts w:ascii="Abadi" w:hAnsi="Abadi"/>
          <w:b w:val="0"/>
          <w:bCs w:val="0"/>
          <w:spacing w:val="-1"/>
          <w:sz w:val="21"/>
          <w:szCs w:val="21"/>
        </w:rPr>
        <w:t xml:space="preserve"> </w:t>
      </w:r>
      <w:r w:rsidRPr="007F0097">
        <w:rPr>
          <w:rFonts w:ascii="Abadi" w:hAnsi="Abadi"/>
          <w:b w:val="0"/>
          <w:bCs w:val="0"/>
          <w:sz w:val="21"/>
          <w:szCs w:val="21"/>
        </w:rPr>
        <w:t>requiere indefectiblemente contar</w:t>
      </w:r>
      <w:r w:rsidRPr="007F0097">
        <w:rPr>
          <w:rFonts w:ascii="Abadi" w:hAnsi="Abadi"/>
          <w:b w:val="0"/>
          <w:bCs w:val="0"/>
          <w:spacing w:val="-2"/>
          <w:sz w:val="21"/>
          <w:szCs w:val="21"/>
        </w:rPr>
        <w:t xml:space="preserve"> </w:t>
      </w:r>
      <w:r w:rsidRPr="007F0097">
        <w:rPr>
          <w:rFonts w:ascii="Abadi" w:hAnsi="Abadi"/>
          <w:b w:val="0"/>
          <w:bCs w:val="0"/>
          <w:sz w:val="21"/>
          <w:szCs w:val="21"/>
        </w:rPr>
        <w:t>con la aprobación de su</w:t>
      </w:r>
      <w:r w:rsidRPr="007F0097">
        <w:rPr>
          <w:rFonts w:ascii="Abadi" w:hAnsi="Abadi"/>
          <w:b w:val="0"/>
          <w:bCs w:val="0"/>
          <w:spacing w:val="-4"/>
          <w:sz w:val="21"/>
          <w:szCs w:val="21"/>
        </w:rPr>
        <w:t xml:space="preserve"> </w:t>
      </w:r>
      <w:r w:rsidRPr="007F0097">
        <w:rPr>
          <w:rFonts w:ascii="Abadi" w:hAnsi="Abadi"/>
          <w:b w:val="0"/>
          <w:bCs w:val="0"/>
          <w:sz w:val="21"/>
          <w:szCs w:val="21"/>
        </w:rPr>
        <w:t>ayuntamiento, circunstancia que</w:t>
      </w:r>
      <w:r w:rsidRPr="007F0097">
        <w:rPr>
          <w:rFonts w:ascii="Abadi" w:hAnsi="Abadi"/>
          <w:b w:val="0"/>
          <w:bCs w:val="0"/>
          <w:spacing w:val="-1"/>
          <w:sz w:val="21"/>
          <w:szCs w:val="21"/>
        </w:rPr>
        <w:t xml:space="preserve"> </w:t>
      </w:r>
      <w:r w:rsidRPr="007F0097">
        <w:rPr>
          <w:rFonts w:ascii="Abadi" w:hAnsi="Abadi"/>
          <w:b w:val="0"/>
          <w:bCs w:val="0"/>
          <w:sz w:val="21"/>
          <w:szCs w:val="21"/>
        </w:rPr>
        <w:t>es</w:t>
      </w:r>
      <w:r w:rsidRPr="007F0097">
        <w:rPr>
          <w:rFonts w:ascii="Abadi" w:hAnsi="Abadi"/>
          <w:b w:val="0"/>
          <w:bCs w:val="0"/>
          <w:spacing w:val="4"/>
          <w:sz w:val="21"/>
          <w:szCs w:val="21"/>
        </w:rPr>
        <w:t xml:space="preserve"> </w:t>
      </w:r>
      <w:r w:rsidRPr="007F0097">
        <w:rPr>
          <w:rFonts w:ascii="Abadi" w:hAnsi="Abadi"/>
          <w:b w:val="0"/>
          <w:bCs w:val="0"/>
          <w:sz w:val="21"/>
          <w:szCs w:val="21"/>
        </w:rPr>
        <w:t>a todas</w:t>
      </w:r>
      <w:r w:rsidRPr="007F0097">
        <w:rPr>
          <w:rFonts w:ascii="Abadi" w:hAnsi="Abadi"/>
          <w:b w:val="0"/>
          <w:bCs w:val="0"/>
          <w:spacing w:val="-1"/>
          <w:sz w:val="21"/>
          <w:szCs w:val="21"/>
        </w:rPr>
        <w:t xml:space="preserve"> </w:t>
      </w:r>
      <w:r w:rsidRPr="007F0097">
        <w:rPr>
          <w:rFonts w:ascii="Abadi" w:hAnsi="Abadi"/>
          <w:b w:val="0"/>
          <w:bCs w:val="0"/>
          <w:sz w:val="21"/>
          <w:szCs w:val="21"/>
        </w:rPr>
        <w:t>luces</w:t>
      </w:r>
      <w:r w:rsidRPr="007F0097">
        <w:rPr>
          <w:rFonts w:ascii="Abadi" w:hAnsi="Abadi"/>
          <w:b w:val="0"/>
          <w:bCs w:val="0"/>
          <w:spacing w:val="-1"/>
          <w:sz w:val="21"/>
          <w:szCs w:val="21"/>
        </w:rPr>
        <w:t xml:space="preserve"> </w:t>
      </w:r>
      <w:r w:rsidRPr="007F0097">
        <w:rPr>
          <w:rFonts w:ascii="Abadi" w:hAnsi="Abadi"/>
          <w:b w:val="0"/>
          <w:bCs w:val="0"/>
          <w:sz w:val="21"/>
          <w:szCs w:val="21"/>
        </w:rPr>
        <w:t>inequitativa en cuanto al ejercicio</w:t>
      </w:r>
      <w:r w:rsidRPr="007F0097">
        <w:rPr>
          <w:rFonts w:ascii="Abadi" w:hAnsi="Abadi"/>
          <w:b w:val="0"/>
          <w:bCs w:val="0"/>
          <w:spacing w:val="6"/>
          <w:sz w:val="21"/>
          <w:szCs w:val="21"/>
        </w:rPr>
        <w:t xml:space="preserve"> </w:t>
      </w:r>
      <w:r w:rsidRPr="007F0097">
        <w:rPr>
          <w:rFonts w:ascii="Abadi" w:hAnsi="Abadi"/>
          <w:b w:val="0"/>
          <w:bCs w:val="0"/>
          <w:sz w:val="21"/>
          <w:szCs w:val="21"/>
        </w:rPr>
        <w:t>de</w:t>
      </w:r>
      <w:r w:rsidRPr="007F0097">
        <w:rPr>
          <w:rFonts w:ascii="Abadi" w:hAnsi="Abadi"/>
          <w:b w:val="0"/>
          <w:bCs w:val="0"/>
          <w:spacing w:val="6"/>
          <w:sz w:val="21"/>
          <w:szCs w:val="21"/>
        </w:rPr>
        <w:t xml:space="preserve"> </w:t>
      </w:r>
      <w:r w:rsidRPr="007F0097">
        <w:rPr>
          <w:rFonts w:ascii="Abadi" w:hAnsi="Abadi"/>
          <w:b w:val="0"/>
          <w:bCs w:val="0"/>
          <w:sz w:val="21"/>
          <w:szCs w:val="21"/>
        </w:rPr>
        <w:t>los</w:t>
      </w:r>
      <w:r w:rsidRPr="007F0097">
        <w:rPr>
          <w:rFonts w:ascii="Abadi" w:hAnsi="Abadi"/>
          <w:b w:val="0"/>
          <w:bCs w:val="0"/>
          <w:spacing w:val="-1"/>
          <w:sz w:val="21"/>
          <w:szCs w:val="21"/>
        </w:rPr>
        <w:t xml:space="preserve"> </w:t>
      </w:r>
      <w:r w:rsidRPr="007F0097">
        <w:rPr>
          <w:rFonts w:ascii="Abadi" w:hAnsi="Abadi"/>
          <w:b w:val="0"/>
          <w:bCs w:val="0"/>
          <w:sz w:val="21"/>
          <w:szCs w:val="21"/>
        </w:rPr>
        <w:t>recursos</w:t>
      </w:r>
      <w:r w:rsidRPr="007F0097">
        <w:rPr>
          <w:rFonts w:ascii="Abadi" w:hAnsi="Abadi"/>
          <w:b w:val="0"/>
          <w:bCs w:val="0"/>
          <w:spacing w:val="-1"/>
          <w:sz w:val="21"/>
          <w:szCs w:val="21"/>
        </w:rPr>
        <w:t xml:space="preserve"> </w:t>
      </w:r>
      <w:r w:rsidRPr="007F0097">
        <w:rPr>
          <w:rFonts w:ascii="Abadi" w:hAnsi="Abadi"/>
          <w:b w:val="0"/>
          <w:bCs w:val="0"/>
          <w:sz w:val="21"/>
          <w:szCs w:val="21"/>
        </w:rPr>
        <w:t>para</w:t>
      </w:r>
      <w:r w:rsidRPr="007F0097">
        <w:rPr>
          <w:rFonts w:ascii="Abadi" w:hAnsi="Abadi"/>
          <w:b w:val="0"/>
          <w:bCs w:val="0"/>
          <w:spacing w:val="6"/>
          <w:sz w:val="21"/>
          <w:szCs w:val="21"/>
        </w:rPr>
        <w:t xml:space="preserve"> </w:t>
      </w:r>
      <w:r w:rsidRPr="007F0097">
        <w:rPr>
          <w:rFonts w:ascii="Abadi" w:hAnsi="Abadi"/>
          <w:b w:val="0"/>
          <w:bCs w:val="0"/>
          <w:sz w:val="21"/>
          <w:szCs w:val="21"/>
        </w:rPr>
        <w:t>los</w:t>
      </w:r>
      <w:r w:rsidRPr="007F0097">
        <w:rPr>
          <w:rFonts w:ascii="Abadi" w:hAnsi="Abadi"/>
          <w:b w:val="0"/>
          <w:bCs w:val="0"/>
          <w:spacing w:val="-6"/>
          <w:sz w:val="21"/>
          <w:szCs w:val="21"/>
        </w:rPr>
        <w:t xml:space="preserve"> </w:t>
      </w:r>
      <w:r w:rsidRPr="007F0097">
        <w:rPr>
          <w:rFonts w:ascii="Abadi" w:hAnsi="Abadi"/>
          <w:b w:val="0"/>
          <w:bCs w:val="0"/>
          <w:sz w:val="21"/>
          <w:szCs w:val="21"/>
        </w:rPr>
        <w:t>munícipes</w:t>
      </w:r>
      <w:r w:rsidRPr="007F0097">
        <w:rPr>
          <w:rFonts w:ascii="Abadi" w:hAnsi="Abadi"/>
          <w:b w:val="0"/>
          <w:bCs w:val="0"/>
          <w:spacing w:val="-1"/>
          <w:sz w:val="21"/>
          <w:szCs w:val="21"/>
        </w:rPr>
        <w:t xml:space="preserve"> </w:t>
      </w:r>
      <w:r w:rsidRPr="007F0097">
        <w:rPr>
          <w:rFonts w:ascii="Abadi" w:hAnsi="Abadi"/>
          <w:b w:val="0"/>
          <w:bCs w:val="0"/>
          <w:sz w:val="21"/>
          <w:szCs w:val="21"/>
        </w:rPr>
        <w:t>y</w:t>
      </w:r>
      <w:r w:rsidRPr="007F0097">
        <w:rPr>
          <w:rFonts w:ascii="Abadi" w:hAnsi="Abadi"/>
          <w:b w:val="0"/>
          <w:bCs w:val="0"/>
          <w:spacing w:val="-1"/>
          <w:sz w:val="21"/>
          <w:szCs w:val="21"/>
        </w:rPr>
        <w:t xml:space="preserve"> </w:t>
      </w:r>
      <w:r w:rsidRPr="007F0097">
        <w:rPr>
          <w:rFonts w:ascii="Abadi" w:hAnsi="Abadi"/>
          <w:b w:val="0"/>
          <w:bCs w:val="0"/>
          <w:sz w:val="21"/>
          <w:szCs w:val="21"/>
        </w:rPr>
        <w:t>no</w:t>
      </w:r>
      <w:r w:rsidRPr="007F0097">
        <w:rPr>
          <w:rFonts w:ascii="Abadi" w:hAnsi="Abadi"/>
          <w:b w:val="0"/>
          <w:bCs w:val="0"/>
          <w:spacing w:val="-1"/>
          <w:sz w:val="21"/>
          <w:szCs w:val="21"/>
        </w:rPr>
        <w:t xml:space="preserve"> </w:t>
      </w:r>
      <w:r w:rsidRPr="007F0097">
        <w:rPr>
          <w:rFonts w:ascii="Abadi" w:hAnsi="Abadi"/>
          <w:b w:val="0"/>
          <w:bCs w:val="0"/>
          <w:sz w:val="21"/>
          <w:szCs w:val="21"/>
        </w:rPr>
        <w:t>así para el</w:t>
      </w:r>
      <w:r w:rsidRPr="007F0097">
        <w:rPr>
          <w:rFonts w:ascii="Abadi" w:hAnsi="Abadi"/>
          <w:b w:val="0"/>
          <w:bCs w:val="0"/>
          <w:spacing w:val="-7"/>
          <w:sz w:val="21"/>
          <w:szCs w:val="21"/>
        </w:rPr>
        <w:t xml:space="preserve"> </w:t>
      </w:r>
      <w:r w:rsidRPr="007F0097">
        <w:rPr>
          <w:rFonts w:ascii="Abadi" w:hAnsi="Abadi"/>
          <w:b w:val="0"/>
          <w:bCs w:val="0"/>
          <w:sz w:val="21"/>
          <w:szCs w:val="21"/>
        </w:rPr>
        <w:t>ejecutivo</w:t>
      </w:r>
      <w:r w:rsidRPr="007F0097">
        <w:rPr>
          <w:rFonts w:ascii="Abadi" w:hAnsi="Abadi"/>
          <w:b w:val="0"/>
          <w:bCs w:val="0"/>
          <w:spacing w:val="-4"/>
          <w:sz w:val="21"/>
          <w:szCs w:val="21"/>
        </w:rPr>
        <w:t xml:space="preserve"> </w:t>
      </w:r>
      <w:r w:rsidRPr="007F0097">
        <w:rPr>
          <w:rFonts w:ascii="Abadi" w:hAnsi="Abadi"/>
          <w:b w:val="0"/>
          <w:bCs w:val="0"/>
          <w:sz w:val="21"/>
          <w:szCs w:val="21"/>
        </w:rPr>
        <w:t>del</w:t>
      </w:r>
      <w:r w:rsidRPr="007F0097">
        <w:rPr>
          <w:rFonts w:ascii="Abadi" w:hAnsi="Abadi"/>
          <w:b w:val="0"/>
          <w:bCs w:val="0"/>
          <w:spacing w:val="-2"/>
          <w:sz w:val="21"/>
          <w:szCs w:val="21"/>
        </w:rPr>
        <w:t xml:space="preserve"> </w:t>
      </w:r>
      <w:r w:rsidRPr="007F0097">
        <w:rPr>
          <w:rFonts w:ascii="Abadi" w:hAnsi="Abadi"/>
          <w:b w:val="0"/>
          <w:bCs w:val="0"/>
          <w:sz w:val="21"/>
          <w:szCs w:val="21"/>
        </w:rPr>
        <w:t>estado.</w:t>
      </w:r>
    </w:p>
    <w:p w14:paraId="20DA6294" w14:textId="17C06050" w:rsidR="00E21502" w:rsidRPr="00D51F72" w:rsidRDefault="00E21502" w:rsidP="009A15D4">
      <w:pPr>
        <w:pStyle w:val="Textoindependiente"/>
        <w:kinsoku w:val="0"/>
        <w:overflowPunct w:val="0"/>
        <w:spacing w:before="202"/>
        <w:ind w:right="90"/>
        <w:rPr>
          <w:rFonts w:ascii="Abadi" w:hAnsi="Abadi"/>
          <w:b w:val="0"/>
          <w:bCs w:val="0"/>
          <w:sz w:val="21"/>
          <w:szCs w:val="21"/>
        </w:rPr>
      </w:pPr>
      <w:r w:rsidRPr="00D51F72">
        <w:rPr>
          <w:rFonts w:ascii="Abadi" w:hAnsi="Abadi"/>
          <w:b w:val="0"/>
          <w:bCs w:val="0"/>
          <w:sz w:val="21"/>
          <w:szCs w:val="21"/>
        </w:rPr>
        <w:t>En</w:t>
      </w:r>
      <w:r w:rsidRPr="00D51F72">
        <w:rPr>
          <w:rFonts w:ascii="Abadi" w:hAnsi="Abadi"/>
          <w:b w:val="0"/>
          <w:bCs w:val="0"/>
          <w:spacing w:val="-7"/>
          <w:sz w:val="21"/>
          <w:szCs w:val="21"/>
        </w:rPr>
        <w:t xml:space="preserve"> </w:t>
      </w:r>
      <w:r w:rsidRPr="00D51F72">
        <w:rPr>
          <w:rFonts w:ascii="Abadi" w:hAnsi="Abadi"/>
          <w:b w:val="0"/>
          <w:bCs w:val="0"/>
          <w:sz w:val="21"/>
          <w:szCs w:val="21"/>
        </w:rPr>
        <w:t>efecto,</w:t>
      </w:r>
      <w:r w:rsidRPr="00D51F72">
        <w:rPr>
          <w:rFonts w:ascii="Abadi" w:hAnsi="Abadi"/>
          <w:b w:val="0"/>
          <w:bCs w:val="0"/>
          <w:spacing w:val="-7"/>
          <w:sz w:val="21"/>
          <w:szCs w:val="21"/>
        </w:rPr>
        <w:t xml:space="preserve"> </w:t>
      </w:r>
      <w:r w:rsidRPr="00D51F72">
        <w:rPr>
          <w:rFonts w:ascii="Abadi" w:hAnsi="Abadi"/>
          <w:b w:val="0"/>
          <w:bCs w:val="0"/>
          <w:sz w:val="21"/>
          <w:szCs w:val="21"/>
        </w:rPr>
        <w:t>tomando</w:t>
      </w:r>
      <w:r w:rsidRPr="00D51F72">
        <w:rPr>
          <w:rFonts w:ascii="Abadi" w:hAnsi="Abadi"/>
          <w:b w:val="0"/>
          <w:bCs w:val="0"/>
          <w:spacing w:val="-2"/>
          <w:sz w:val="21"/>
          <w:szCs w:val="21"/>
        </w:rPr>
        <w:t xml:space="preserve"> </w:t>
      </w:r>
      <w:r w:rsidRPr="00D51F72">
        <w:rPr>
          <w:rFonts w:ascii="Abadi" w:hAnsi="Abadi"/>
          <w:b w:val="0"/>
          <w:bCs w:val="0"/>
          <w:sz w:val="21"/>
          <w:szCs w:val="21"/>
        </w:rPr>
        <w:t>como</w:t>
      </w:r>
      <w:r w:rsidRPr="00D51F72">
        <w:rPr>
          <w:rFonts w:ascii="Abadi" w:hAnsi="Abadi"/>
          <w:b w:val="0"/>
          <w:bCs w:val="0"/>
          <w:spacing w:val="-6"/>
          <w:sz w:val="21"/>
          <w:szCs w:val="21"/>
        </w:rPr>
        <w:t xml:space="preserve"> </w:t>
      </w:r>
      <w:r w:rsidRPr="00D51F72">
        <w:rPr>
          <w:rFonts w:ascii="Abadi" w:hAnsi="Abadi"/>
          <w:b w:val="0"/>
          <w:bCs w:val="0"/>
          <w:sz w:val="21"/>
          <w:szCs w:val="21"/>
        </w:rPr>
        <w:t>referencia</w:t>
      </w:r>
      <w:r w:rsidRPr="00D51F72">
        <w:rPr>
          <w:rFonts w:ascii="Abadi" w:hAnsi="Abadi"/>
          <w:b w:val="0"/>
          <w:bCs w:val="0"/>
          <w:spacing w:val="-1"/>
          <w:sz w:val="21"/>
          <w:szCs w:val="21"/>
        </w:rPr>
        <w:t xml:space="preserve"> </w:t>
      </w:r>
      <w:r w:rsidRPr="00D51F72">
        <w:rPr>
          <w:rFonts w:ascii="Abadi" w:hAnsi="Abadi"/>
          <w:b w:val="0"/>
          <w:bCs w:val="0"/>
          <w:sz w:val="21"/>
          <w:szCs w:val="21"/>
        </w:rPr>
        <w:t>la</w:t>
      </w:r>
      <w:r w:rsidRPr="00D51F72">
        <w:rPr>
          <w:rFonts w:ascii="Abadi" w:hAnsi="Abadi"/>
          <w:b w:val="0"/>
          <w:bCs w:val="0"/>
          <w:spacing w:val="-7"/>
          <w:sz w:val="21"/>
          <w:szCs w:val="21"/>
        </w:rPr>
        <w:t xml:space="preserve"> </w:t>
      </w:r>
      <w:r w:rsidRPr="00D51F72">
        <w:rPr>
          <w:rFonts w:ascii="Abadi" w:hAnsi="Abadi"/>
          <w:b w:val="0"/>
          <w:bCs w:val="0"/>
          <w:sz w:val="21"/>
          <w:szCs w:val="21"/>
        </w:rPr>
        <w:t>Ley</w:t>
      </w:r>
      <w:r w:rsidRPr="00D51F72">
        <w:rPr>
          <w:rFonts w:ascii="Abadi" w:hAnsi="Abadi"/>
          <w:b w:val="0"/>
          <w:bCs w:val="0"/>
          <w:spacing w:val="-8"/>
          <w:sz w:val="21"/>
          <w:szCs w:val="21"/>
        </w:rPr>
        <w:t xml:space="preserve"> </w:t>
      </w:r>
      <w:r w:rsidRPr="00D51F72">
        <w:rPr>
          <w:rFonts w:ascii="Abadi" w:hAnsi="Abadi"/>
          <w:b w:val="0"/>
          <w:bCs w:val="0"/>
          <w:sz w:val="21"/>
          <w:szCs w:val="21"/>
        </w:rPr>
        <w:t>del</w:t>
      </w:r>
      <w:r w:rsidRPr="00D51F72">
        <w:rPr>
          <w:rFonts w:ascii="Abadi" w:hAnsi="Abadi"/>
          <w:b w:val="0"/>
          <w:bCs w:val="0"/>
          <w:spacing w:val="-5"/>
          <w:sz w:val="21"/>
          <w:szCs w:val="21"/>
        </w:rPr>
        <w:t xml:space="preserve"> </w:t>
      </w:r>
      <w:r w:rsidRPr="00D51F72">
        <w:rPr>
          <w:rFonts w:ascii="Abadi" w:hAnsi="Abadi"/>
          <w:b w:val="0"/>
          <w:bCs w:val="0"/>
          <w:sz w:val="21"/>
          <w:szCs w:val="21"/>
        </w:rPr>
        <w:t>Presupuesto</w:t>
      </w:r>
      <w:r w:rsidRPr="00D51F72">
        <w:rPr>
          <w:rFonts w:ascii="Abadi" w:hAnsi="Abadi"/>
          <w:b w:val="0"/>
          <w:bCs w:val="0"/>
          <w:spacing w:val="-2"/>
          <w:sz w:val="21"/>
          <w:szCs w:val="21"/>
        </w:rPr>
        <w:t xml:space="preserve"> </w:t>
      </w:r>
      <w:r w:rsidRPr="00D51F72">
        <w:rPr>
          <w:rFonts w:ascii="Abadi" w:hAnsi="Abadi"/>
          <w:b w:val="0"/>
          <w:bCs w:val="0"/>
          <w:sz w:val="21"/>
          <w:szCs w:val="21"/>
        </w:rPr>
        <w:t>General</w:t>
      </w:r>
      <w:r w:rsidRPr="00D51F72">
        <w:rPr>
          <w:rFonts w:ascii="Abadi" w:hAnsi="Abadi"/>
          <w:b w:val="0"/>
          <w:bCs w:val="0"/>
          <w:spacing w:val="-5"/>
          <w:sz w:val="21"/>
          <w:szCs w:val="21"/>
        </w:rPr>
        <w:t xml:space="preserve"> </w:t>
      </w:r>
      <w:r w:rsidRPr="00D51F72">
        <w:rPr>
          <w:rFonts w:ascii="Abadi" w:hAnsi="Abadi"/>
          <w:b w:val="0"/>
          <w:bCs w:val="0"/>
          <w:sz w:val="21"/>
          <w:szCs w:val="21"/>
        </w:rPr>
        <w:t>de</w:t>
      </w:r>
      <w:r w:rsidRPr="00D51F72">
        <w:rPr>
          <w:rFonts w:ascii="Abadi" w:hAnsi="Abadi"/>
          <w:b w:val="0"/>
          <w:bCs w:val="0"/>
          <w:spacing w:val="-7"/>
          <w:sz w:val="21"/>
          <w:szCs w:val="21"/>
        </w:rPr>
        <w:t xml:space="preserve"> </w:t>
      </w:r>
      <w:r w:rsidRPr="00D51F72">
        <w:rPr>
          <w:rFonts w:ascii="Abadi" w:hAnsi="Abadi"/>
          <w:b w:val="0"/>
          <w:bCs w:val="0"/>
          <w:sz w:val="21"/>
          <w:szCs w:val="21"/>
        </w:rPr>
        <w:t>Egresos</w:t>
      </w:r>
      <w:r w:rsidRPr="00D51F72">
        <w:rPr>
          <w:rFonts w:ascii="Abadi" w:hAnsi="Abadi"/>
          <w:b w:val="0"/>
          <w:bCs w:val="0"/>
          <w:spacing w:val="-8"/>
          <w:sz w:val="21"/>
          <w:szCs w:val="21"/>
        </w:rPr>
        <w:t xml:space="preserve"> </w:t>
      </w:r>
      <w:r w:rsidRPr="00D51F72">
        <w:rPr>
          <w:rFonts w:ascii="Abadi" w:hAnsi="Abadi"/>
          <w:b w:val="0"/>
          <w:bCs w:val="0"/>
          <w:sz w:val="21"/>
          <w:szCs w:val="21"/>
        </w:rPr>
        <w:t>del</w:t>
      </w:r>
      <w:r w:rsidRPr="00D51F72">
        <w:rPr>
          <w:rFonts w:ascii="Abadi" w:hAnsi="Abadi"/>
          <w:b w:val="0"/>
          <w:bCs w:val="0"/>
          <w:spacing w:val="-5"/>
          <w:sz w:val="21"/>
          <w:szCs w:val="21"/>
        </w:rPr>
        <w:t xml:space="preserve"> </w:t>
      </w:r>
      <w:r w:rsidRPr="00D51F72">
        <w:rPr>
          <w:rFonts w:ascii="Abadi" w:hAnsi="Abadi"/>
          <w:b w:val="0"/>
          <w:bCs w:val="0"/>
          <w:sz w:val="21"/>
          <w:szCs w:val="21"/>
        </w:rPr>
        <w:t>Estado de</w:t>
      </w:r>
      <w:r w:rsidRPr="00D51F72">
        <w:rPr>
          <w:rFonts w:ascii="Abadi" w:hAnsi="Abadi"/>
          <w:b w:val="0"/>
          <w:bCs w:val="0"/>
          <w:spacing w:val="8"/>
          <w:sz w:val="21"/>
          <w:szCs w:val="21"/>
        </w:rPr>
        <w:t xml:space="preserve"> </w:t>
      </w:r>
      <w:r w:rsidRPr="00D51F72">
        <w:rPr>
          <w:rFonts w:ascii="Abadi" w:hAnsi="Abadi"/>
          <w:b w:val="0"/>
          <w:bCs w:val="0"/>
          <w:sz w:val="21"/>
          <w:szCs w:val="21"/>
        </w:rPr>
        <w:t>Guanajuato</w:t>
      </w:r>
      <w:r w:rsidRPr="00D51F72">
        <w:rPr>
          <w:rFonts w:ascii="Abadi" w:hAnsi="Abadi"/>
          <w:b w:val="0"/>
          <w:bCs w:val="0"/>
          <w:spacing w:val="8"/>
          <w:sz w:val="21"/>
          <w:szCs w:val="21"/>
        </w:rPr>
        <w:t xml:space="preserve"> </w:t>
      </w:r>
      <w:r w:rsidRPr="00D51F72">
        <w:rPr>
          <w:rFonts w:ascii="Abadi" w:hAnsi="Abadi"/>
          <w:b w:val="0"/>
          <w:bCs w:val="0"/>
          <w:sz w:val="21"/>
          <w:szCs w:val="21"/>
        </w:rPr>
        <w:t>para el Ejercicio</w:t>
      </w:r>
      <w:r w:rsidRPr="00D51F72">
        <w:rPr>
          <w:rFonts w:ascii="Abadi" w:hAnsi="Abadi"/>
          <w:b w:val="0"/>
          <w:bCs w:val="0"/>
          <w:spacing w:val="8"/>
          <w:sz w:val="21"/>
          <w:szCs w:val="21"/>
        </w:rPr>
        <w:t xml:space="preserve"> </w:t>
      </w:r>
      <w:r w:rsidRPr="00D51F72">
        <w:rPr>
          <w:rFonts w:ascii="Abadi" w:hAnsi="Abadi"/>
          <w:b w:val="0"/>
          <w:bCs w:val="0"/>
          <w:sz w:val="21"/>
          <w:szCs w:val="21"/>
        </w:rPr>
        <w:t>Fiscal 2021, en</w:t>
      </w:r>
      <w:r w:rsidRPr="00D51F72">
        <w:rPr>
          <w:rFonts w:ascii="Abadi" w:hAnsi="Abadi"/>
          <w:b w:val="0"/>
          <w:bCs w:val="0"/>
          <w:spacing w:val="8"/>
          <w:sz w:val="21"/>
          <w:szCs w:val="21"/>
        </w:rPr>
        <w:t xml:space="preserve"> </w:t>
      </w:r>
      <w:r w:rsidRPr="00D51F72">
        <w:rPr>
          <w:rFonts w:ascii="Abadi" w:hAnsi="Abadi"/>
          <w:b w:val="0"/>
          <w:bCs w:val="0"/>
          <w:sz w:val="21"/>
          <w:szCs w:val="21"/>
        </w:rPr>
        <w:t>que</w:t>
      </w:r>
      <w:r w:rsidRPr="00D51F72">
        <w:rPr>
          <w:rFonts w:ascii="Abadi" w:hAnsi="Abadi"/>
          <w:b w:val="0"/>
          <w:bCs w:val="0"/>
          <w:spacing w:val="8"/>
          <w:sz w:val="21"/>
          <w:szCs w:val="21"/>
        </w:rPr>
        <w:t xml:space="preserve"> </w:t>
      </w:r>
      <w:r w:rsidRPr="00D51F72">
        <w:rPr>
          <w:rFonts w:ascii="Abadi" w:hAnsi="Abadi"/>
          <w:b w:val="0"/>
          <w:bCs w:val="0"/>
          <w:sz w:val="21"/>
          <w:szCs w:val="21"/>
        </w:rPr>
        <w:t>prevé que el gasto</w:t>
      </w:r>
      <w:r w:rsidRPr="00D51F72">
        <w:rPr>
          <w:rFonts w:ascii="Abadi" w:hAnsi="Abadi"/>
          <w:b w:val="0"/>
          <w:bCs w:val="0"/>
          <w:spacing w:val="8"/>
          <w:sz w:val="21"/>
          <w:szCs w:val="21"/>
        </w:rPr>
        <w:t xml:space="preserve"> </w:t>
      </w:r>
      <w:r w:rsidRPr="00D51F72">
        <w:rPr>
          <w:rFonts w:ascii="Abadi" w:hAnsi="Abadi"/>
          <w:b w:val="0"/>
          <w:bCs w:val="0"/>
          <w:sz w:val="21"/>
          <w:szCs w:val="21"/>
        </w:rPr>
        <w:t>público</w:t>
      </w:r>
      <w:r w:rsidRPr="00D51F72">
        <w:rPr>
          <w:rFonts w:ascii="Abadi" w:hAnsi="Abadi"/>
          <w:b w:val="0"/>
          <w:bCs w:val="0"/>
          <w:spacing w:val="8"/>
          <w:sz w:val="21"/>
          <w:szCs w:val="21"/>
        </w:rPr>
        <w:t xml:space="preserve"> </w:t>
      </w:r>
      <w:r w:rsidRPr="00D51F72">
        <w:rPr>
          <w:rFonts w:ascii="Abadi" w:hAnsi="Abadi"/>
          <w:b w:val="0"/>
          <w:bCs w:val="0"/>
          <w:sz w:val="21"/>
          <w:szCs w:val="21"/>
        </w:rPr>
        <w:t>del Estado de</w:t>
      </w:r>
      <w:r w:rsidRPr="00D51F72">
        <w:rPr>
          <w:rFonts w:ascii="Abadi" w:hAnsi="Abadi"/>
          <w:b w:val="0"/>
          <w:bCs w:val="0"/>
          <w:spacing w:val="77"/>
          <w:w w:val="150"/>
          <w:sz w:val="21"/>
          <w:szCs w:val="21"/>
        </w:rPr>
        <w:t xml:space="preserve"> </w:t>
      </w:r>
      <w:r w:rsidRPr="00D51F72">
        <w:rPr>
          <w:rFonts w:ascii="Abadi" w:hAnsi="Abadi"/>
          <w:b w:val="0"/>
          <w:bCs w:val="0"/>
          <w:sz w:val="21"/>
          <w:szCs w:val="21"/>
        </w:rPr>
        <w:t>Guanajuato</w:t>
      </w:r>
      <w:r w:rsidRPr="00D51F72">
        <w:rPr>
          <w:rFonts w:ascii="Abadi" w:hAnsi="Abadi"/>
          <w:b w:val="0"/>
          <w:bCs w:val="0"/>
          <w:spacing w:val="77"/>
          <w:w w:val="150"/>
          <w:sz w:val="21"/>
          <w:szCs w:val="21"/>
        </w:rPr>
        <w:t xml:space="preserve"> </w:t>
      </w:r>
      <w:r w:rsidRPr="00D51F72">
        <w:rPr>
          <w:rFonts w:ascii="Abadi" w:hAnsi="Abadi"/>
          <w:b w:val="0"/>
          <w:bCs w:val="0"/>
          <w:sz w:val="21"/>
          <w:szCs w:val="21"/>
        </w:rPr>
        <w:t>para</w:t>
      </w:r>
      <w:r w:rsidRPr="00D51F72">
        <w:rPr>
          <w:rFonts w:ascii="Abadi" w:hAnsi="Abadi"/>
          <w:b w:val="0"/>
          <w:bCs w:val="0"/>
          <w:spacing w:val="77"/>
          <w:w w:val="150"/>
          <w:sz w:val="21"/>
          <w:szCs w:val="21"/>
        </w:rPr>
        <w:t xml:space="preserve"> </w:t>
      </w:r>
      <w:r w:rsidRPr="00D51F72">
        <w:rPr>
          <w:rFonts w:ascii="Abadi" w:hAnsi="Abadi"/>
          <w:b w:val="0"/>
          <w:bCs w:val="0"/>
          <w:sz w:val="21"/>
          <w:szCs w:val="21"/>
        </w:rPr>
        <w:t>el</w:t>
      </w:r>
      <w:r w:rsidRPr="00D51F72">
        <w:rPr>
          <w:rFonts w:ascii="Abadi" w:hAnsi="Abadi"/>
          <w:b w:val="0"/>
          <w:bCs w:val="0"/>
          <w:spacing w:val="80"/>
          <w:w w:val="150"/>
          <w:sz w:val="21"/>
          <w:szCs w:val="21"/>
        </w:rPr>
        <w:t xml:space="preserve"> </w:t>
      </w:r>
      <w:r w:rsidRPr="00D51F72">
        <w:rPr>
          <w:rFonts w:ascii="Abadi" w:hAnsi="Abadi"/>
          <w:b w:val="0"/>
          <w:bCs w:val="0"/>
          <w:sz w:val="21"/>
          <w:szCs w:val="21"/>
        </w:rPr>
        <w:t>ejercicio</w:t>
      </w:r>
      <w:r w:rsidRPr="00D51F72">
        <w:rPr>
          <w:rFonts w:ascii="Abadi" w:hAnsi="Abadi"/>
          <w:b w:val="0"/>
          <w:bCs w:val="0"/>
          <w:spacing w:val="77"/>
          <w:w w:val="150"/>
          <w:sz w:val="21"/>
          <w:szCs w:val="21"/>
        </w:rPr>
        <w:t xml:space="preserve"> </w:t>
      </w:r>
      <w:r w:rsidRPr="00D51F72">
        <w:rPr>
          <w:rFonts w:ascii="Abadi" w:hAnsi="Abadi"/>
          <w:b w:val="0"/>
          <w:bCs w:val="0"/>
          <w:sz w:val="21"/>
          <w:szCs w:val="21"/>
        </w:rPr>
        <w:t>fiscal</w:t>
      </w:r>
      <w:r w:rsidRPr="00D51F72">
        <w:rPr>
          <w:rFonts w:ascii="Abadi" w:hAnsi="Abadi"/>
          <w:b w:val="0"/>
          <w:bCs w:val="0"/>
          <w:spacing w:val="74"/>
          <w:w w:val="150"/>
          <w:sz w:val="21"/>
          <w:szCs w:val="21"/>
        </w:rPr>
        <w:t xml:space="preserve"> </w:t>
      </w:r>
      <w:r w:rsidRPr="00D51F72">
        <w:rPr>
          <w:rFonts w:ascii="Abadi" w:hAnsi="Abadi"/>
          <w:b w:val="0"/>
          <w:bCs w:val="0"/>
          <w:sz w:val="21"/>
          <w:szCs w:val="21"/>
        </w:rPr>
        <w:t>de</w:t>
      </w:r>
      <w:r w:rsidRPr="00D51F72">
        <w:rPr>
          <w:rFonts w:ascii="Abadi" w:hAnsi="Abadi"/>
          <w:b w:val="0"/>
          <w:bCs w:val="0"/>
          <w:spacing w:val="72"/>
          <w:w w:val="150"/>
          <w:sz w:val="21"/>
          <w:szCs w:val="21"/>
        </w:rPr>
        <w:t xml:space="preserve"> </w:t>
      </w:r>
      <w:r w:rsidRPr="00D51F72">
        <w:rPr>
          <w:rFonts w:ascii="Abadi" w:hAnsi="Abadi"/>
          <w:b w:val="0"/>
          <w:bCs w:val="0"/>
          <w:sz w:val="21"/>
          <w:szCs w:val="21"/>
        </w:rPr>
        <w:t>2021,</w:t>
      </w:r>
      <w:r w:rsidRPr="00D51F72">
        <w:rPr>
          <w:rFonts w:ascii="Abadi" w:hAnsi="Abadi"/>
          <w:b w:val="0"/>
          <w:bCs w:val="0"/>
          <w:spacing w:val="71"/>
          <w:w w:val="150"/>
          <w:sz w:val="21"/>
          <w:szCs w:val="21"/>
        </w:rPr>
        <w:t xml:space="preserve"> </w:t>
      </w:r>
      <w:r w:rsidRPr="00D51F72">
        <w:rPr>
          <w:rFonts w:ascii="Abadi" w:hAnsi="Abadi"/>
          <w:b w:val="0"/>
          <w:bCs w:val="0"/>
          <w:sz w:val="21"/>
          <w:szCs w:val="21"/>
        </w:rPr>
        <w:t>asciende</w:t>
      </w:r>
      <w:r w:rsidRPr="00D51F72">
        <w:rPr>
          <w:rFonts w:ascii="Abadi" w:hAnsi="Abadi"/>
          <w:b w:val="0"/>
          <w:bCs w:val="0"/>
          <w:spacing w:val="77"/>
          <w:w w:val="150"/>
          <w:sz w:val="21"/>
          <w:szCs w:val="21"/>
        </w:rPr>
        <w:t xml:space="preserve"> </w:t>
      </w:r>
      <w:r w:rsidRPr="00D51F72">
        <w:rPr>
          <w:rFonts w:ascii="Abadi" w:hAnsi="Abadi"/>
          <w:b w:val="0"/>
          <w:bCs w:val="0"/>
          <w:sz w:val="21"/>
          <w:szCs w:val="21"/>
        </w:rPr>
        <w:t>a</w:t>
      </w:r>
      <w:r w:rsidRPr="00D51F72">
        <w:rPr>
          <w:rFonts w:ascii="Abadi" w:hAnsi="Abadi"/>
          <w:b w:val="0"/>
          <w:bCs w:val="0"/>
          <w:spacing w:val="77"/>
          <w:w w:val="150"/>
          <w:sz w:val="21"/>
          <w:szCs w:val="21"/>
        </w:rPr>
        <w:t xml:space="preserve"> </w:t>
      </w:r>
      <w:r w:rsidRPr="00D51F72">
        <w:rPr>
          <w:rFonts w:ascii="Abadi" w:hAnsi="Abadi"/>
          <w:b w:val="0"/>
          <w:bCs w:val="0"/>
          <w:sz w:val="21"/>
          <w:szCs w:val="21"/>
        </w:rPr>
        <w:t>la</w:t>
      </w:r>
      <w:r w:rsidRPr="00D51F72">
        <w:rPr>
          <w:rFonts w:ascii="Abadi" w:hAnsi="Abadi"/>
          <w:b w:val="0"/>
          <w:bCs w:val="0"/>
          <w:spacing w:val="77"/>
          <w:w w:val="150"/>
          <w:sz w:val="21"/>
          <w:szCs w:val="21"/>
        </w:rPr>
        <w:t xml:space="preserve"> </w:t>
      </w:r>
      <w:r w:rsidRPr="00D51F72">
        <w:rPr>
          <w:rFonts w:ascii="Abadi" w:hAnsi="Abadi"/>
          <w:b w:val="0"/>
          <w:bCs w:val="0"/>
          <w:sz w:val="21"/>
          <w:szCs w:val="21"/>
        </w:rPr>
        <w:t>cantidad</w:t>
      </w:r>
      <w:r w:rsidRPr="00D51F72">
        <w:rPr>
          <w:rFonts w:ascii="Abadi" w:hAnsi="Abadi"/>
          <w:b w:val="0"/>
          <w:bCs w:val="0"/>
          <w:spacing w:val="77"/>
          <w:w w:val="150"/>
          <w:sz w:val="21"/>
          <w:szCs w:val="21"/>
        </w:rPr>
        <w:t xml:space="preserve"> </w:t>
      </w:r>
      <w:r w:rsidRPr="00D51F72">
        <w:rPr>
          <w:rFonts w:ascii="Abadi" w:hAnsi="Abadi"/>
          <w:b w:val="0"/>
          <w:bCs w:val="0"/>
          <w:sz w:val="21"/>
          <w:szCs w:val="21"/>
        </w:rPr>
        <w:lastRenderedPageBreak/>
        <w:t>total</w:t>
      </w:r>
      <w:r w:rsidRPr="00D51F72">
        <w:rPr>
          <w:rFonts w:ascii="Abadi" w:hAnsi="Abadi"/>
          <w:b w:val="0"/>
          <w:bCs w:val="0"/>
          <w:spacing w:val="69"/>
          <w:w w:val="150"/>
          <w:sz w:val="21"/>
          <w:szCs w:val="21"/>
        </w:rPr>
        <w:t xml:space="preserve"> </w:t>
      </w:r>
      <w:r w:rsidRPr="00D51F72">
        <w:rPr>
          <w:rFonts w:ascii="Abadi" w:hAnsi="Abadi"/>
          <w:b w:val="0"/>
          <w:bCs w:val="0"/>
          <w:sz w:val="21"/>
          <w:szCs w:val="21"/>
        </w:rPr>
        <w:t>de</w:t>
      </w:r>
      <w:r w:rsidR="00D51F72" w:rsidRPr="00D51F72">
        <w:rPr>
          <w:rFonts w:ascii="Abadi" w:hAnsi="Abadi"/>
          <w:b w:val="0"/>
          <w:bCs w:val="0"/>
          <w:sz w:val="21"/>
          <w:szCs w:val="21"/>
        </w:rPr>
        <w:t xml:space="preserve"> </w:t>
      </w:r>
      <w:r w:rsidRPr="00D51F72">
        <w:rPr>
          <w:rFonts w:ascii="Abadi" w:hAnsi="Abadi"/>
          <w:b w:val="0"/>
          <w:bCs w:val="0"/>
          <w:sz w:val="21"/>
          <w:szCs w:val="21"/>
        </w:rPr>
        <w:t>$89,298´505,278.00</w:t>
      </w:r>
      <w:r w:rsidRPr="00D51F72">
        <w:rPr>
          <w:rFonts w:ascii="Abadi" w:hAnsi="Abadi"/>
          <w:b w:val="0"/>
          <w:bCs w:val="0"/>
          <w:spacing w:val="20"/>
          <w:sz w:val="21"/>
          <w:szCs w:val="21"/>
        </w:rPr>
        <w:t xml:space="preserve"> </w:t>
      </w:r>
      <w:r w:rsidRPr="00D51F72">
        <w:rPr>
          <w:rFonts w:ascii="Abadi" w:hAnsi="Abadi"/>
          <w:b w:val="0"/>
          <w:bCs w:val="0"/>
          <w:sz w:val="21"/>
          <w:szCs w:val="21"/>
        </w:rPr>
        <w:t>(ochenta</w:t>
      </w:r>
      <w:r w:rsidRPr="00D51F72">
        <w:rPr>
          <w:rFonts w:ascii="Abadi" w:hAnsi="Abadi"/>
          <w:b w:val="0"/>
          <w:bCs w:val="0"/>
          <w:spacing w:val="25"/>
          <w:sz w:val="21"/>
          <w:szCs w:val="21"/>
        </w:rPr>
        <w:t xml:space="preserve"> </w:t>
      </w:r>
      <w:r w:rsidRPr="00D51F72">
        <w:rPr>
          <w:rFonts w:ascii="Abadi" w:hAnsi="Abadi"/>
          <w:b w:val="0"/>
          <w:bCs w:val="0"/>
          <w:sz w:val="21"/>
          <w:szCs w:val="21"/>
        </w:rPr>
        <w:t>y</w:t>
      </w:r>
      <w:r w:rsidRPr="00D51F72">
        <w:rPr>
          <w:rFonts w:ascii="Abadi" w:hAnsi="Abadi"/>
          <w:b w:val="0"/>
          <w:bCs w:val="0"/>
          <w:spacing w:val="18"/>
          <w:sz w:val="21"/>
          <w:szCs w:val="21"/>
        </w:rPr>
        <w:t xml:space="preserve"> </w:t>
      </w:r>
      <w:r w:rsidRPr="00D51F72">
        <w:rPr>
          <w:rFonts w:ascii="Abadi" w:hAnsi="Abadi"/>
          <w:b w:val="0"/>
          <w:bCs w:val="0"/>
          <w:sz w:val="21"/>
          <w:szCs w:val="21"/>
        </w:rPr>
        <w:t>nueve</w:t>
      </w:r>
      <w:r w:rsidRPr="00D51F72">
        <w:rPr>
          <w:rFonts w:ascii="Abadi" w:hAnsi="Abadi"/>
          <w:b w:val="0"/>
          <w:bCs w:val="0"/>
          <w:spacing w:val="20"/>
          <w:sz w:val="21"/>
          <w:szCs w:val="21"/>
        </w:rPr>
        <w:t xml:space="preserve"> </w:t>
      </w:r>
      <w:r w:rsidRPr="00D51F72">
        <w:rPr>
          <w:rFonts w:ascii="Abadi" w:hAnsi="Abadi"/>
          <w:b w:val="0"/>
          <w:bCs w:val="0"/>
          <w:sz w:val="21"/>
          <w:szCs w:val="21"/>
        </w:rPr>
        <w:t>mil</w:t>
      </w:r>
      <w:r w:rsidRPr="00D51F72">
        <w:rPr>
          <w:rFonts w:ascii="Abadi" w:hAnsi="Abadi"/>
          <w:b w:val="0"/>
          <w:bCs w:val="0"/>
          <w:spacing w:val="17"/>
          <w:sz w:val="21"/>
          <w:szCs w:val="21"/>
        </w:rPr>
        <w:t xml:space="preserve"> </w:t>
      </w:r>
      <w:r w:rsidRPr="00D51F72">
        <w:rPr>
          <w:rFonts w:ascii="Abadi" w:hAnsi="Abadi"/>
          <w:b w:val="0"/>
          <w:bCs w:val="0"/>
          <w:sz w:val="21"/>
          <w:szCs w:val="21"/>
        </w:rPr>
        <w:t>doscientos</w:t>
      </w:r>
      <w:r w:rsidRPr="00D51F72">
        <w:rPr>
          <w:rFonts w:ascii="Abadi" w:hAnsi="Abadi"/>
          <w:b w:val="0"/>
          <w:bCs w:val="0"/>
          <w:spacing w:val="18"/>
          <w:sz w:val="21"/>
          <w:szCs w:val="21"/>
        </w:rPr>
        <w:t xml:space="preserve"> </w:t>
      </w:r>
      <w:r w:rsidRPr="00D51F72">
        <w:rPr>
          <w:rFonts w:ascii="Abadi" w:hAnsi="Abadi"/>
          <w:b w:val="0"/>
          <w:bCs w:val="0"/>
          <w:sz w:val="21"/>
          <w:szCs w:val="21"/>
        </w:rPr>
        <w:t>noventa</w:t>
      </w:r>
      <w:r w:rsidRPr="00D51F72">
        <w:rPr>
          <w:rFonts w:ascii="Abadi" w:hAnsi="Abadi"/>
          <w:b w:val="0"/>
          <w:bCs w:val="0"/>
          <w:spacing w:val="25"/>
          <w:sz w:val="21"/>
          <w:szCs w:val="21"/>
        </w:rPr>
        <w:t xml:space="preserve"> </w:t>
      </w:r>
      <w:r w:rsidRPr="00D51F72">
        <w:rPr>
          <w:rFonts w:ascii="Abadi" w:hAnsi="Abadi"/>
          <w:b w:val="0"/>
          <w:bCs w:val="0"/>
          <w:sz w:val="21"/>
          <w:szCs w:val="21"/>
        </w:rPr>
        <w:t>y</w:t>
      </w:r>
      <w:r w:rsidRPr="00D51F72">
        <w:rPr>
          <w:rFonts w:ascii="Abadi" w:hAnsi="Abadi"/>
          <w:b w:val="0"/>
          <w:bCs w:val="0"/>
          <w:spacing w:val="18"/>
          <w:sz w:val="21"/>
          <w:szCs w:val="21"/>
        </w:rPr>
        <w:t xml:space="preserve"> </w:t>
      </w:r>
      <w:r w:rsidRPr="00D51F72">
        <w:rPr>
          <w:rFonts w:ascii="Abadi" w:hAnsi="Abadi"/>
          <w:b w:val="0"/>
          <w:bCs w:val="0"/>
          <w:sz w:val="21"/>
          <w:szCs w:val="21"/>
        </w:rPr>
        <w:t>ocho</w:t>
      </w:r>
      <w:r w:rsidRPr="00D51F72">
        <w:rPr>
          <w:rFonts w:ascii="Abadi" w:hAnsi="Abadi"/>
          <w:b w:val="0"/>
          <w:bCs w:val="0"/>
          <w:spacing w:val="20"/>
          <w:sz w:val="21"/>
          <w:szCs w:val="21"/>
        </w:rPr>
        <w:t xml:space="preserve"> </w:t>
      </w:r>
      <w:r w:rsidRPr="00D51F72">
        <w:rPr>
          <w:rFonts w:ascii="Abadi" w:hAnsi="Abadi"/>
          <w:b w:val="0"/>
          <w:bCs w:val="0"/>
          <w:sz w:val="21"/>
          <w:szCs w:val="21"/>
        </w:rPr>
        <w:t>millones</w:t>
      </w:r>
      <w:r w:rsidRPr="00D51F72">
        <w:rPr>
          <w:rFonts w:ascii="Abadi" w:hAnsi="Abadi"/>
          <w:b w:val="0"/>
          <w:bCs w:val="0"/>
          <w:spacing w:val="23"/>
          <w:sz w:val="21"/>
          <w:szCs w:val="21"/>
        </w:rPr>
        <w:t xml:space="preserve"> </w:t>
      </w:r>
      <w:r w:rsidRPr="00D51F72">
        <w:rPr>
          <w:rFonts w:ascii="Abadi" w:hAnsi="Abadi"/>
          <w:b w:val="0"/>
          <w:bCs w:val="0"/>
          <w:sz w:val="21"/>
          <w:szCs w:val="21"/>
        </w:rPr>
        <w:t>quinientos</w:t>
      </w:r>
      <w:r w:rsidRPr="00D51F72">
        <w:rPr>
          <w:rFonts w:ascii="Abadi" w:hAnsi="Abadi"/>
          <w:b w:val="0"/>
          <w:bCs w:val="0"/>
          <w:spacing w:val="-1"/>
          <w:sz w:val="21"/>
          <w:szCs w:val="21"/>
        </w:rPr>
        <w:t xml:space="preserve"> </w:t>
      </w:r>
      <w:r w:rsidRPr="00D51F72">
        <w:rPr>
          <w:rFonts w:ascii="Abadi" w:hAnsi="Abadi"/>
          <w:b w:val="0"/>
          <w:bCs w:val="0"/>
          <w:sz w:val="21"/>
          <w:szCs w:val="21"/>
        </w:rPr>
        <w:t>cinco</w:t>
      </w:r>
      <w:r w:rsidRPr="00D51F72">
        <w:rPr>
          <w:rFonts w:ascii="Abadi" w:hAnsi="Abadi"/>
          <w:b w:val="0"/>
          <w:bCs w:val="0"/>
          <w:spacing w:val="34"/>
          <w:sz w:val="21"/>
          <w:szCs w:val="21"/>
        </w:rPr>
        <w:t xml:space="preserve"> </w:t>
      </w:r>
      <w:r w:rsidRPr="00D51F72">
        <w:rPr>
          <w:rFonts w:ascii="Abadi" w:hAnsi="Abadi"/>
          <w:b w:val="0"/>
          <w:bCs w:val="0"/>
          <w:sz w:val="21"/>
          <w:szCs w:val="21"/>
        </w:rPr>
        <w:t>mil</w:t>
      </w:r>
      <w:r w:rsidRPr="00D51F72">
        <w:rPr>
          <w:rFonts w:ascii="Abadi" w:hAnsi="Abadi"/>
          <w:b w:val="0"/>
          <w:bCs w:val="0"/>
          <w:spacing w:val="36"/>
          <w:sz w:val="21"/>
          <w:szCs w:val="21"/>
        </w:rPr>
        <w:t xml:space="preserve"> </w:t>
      </w:r>
      <w:r w:rsidRPr="00D51F72">
        <w:rPr>
          <w:rFonts w:ascii="Abadi" w:hAnsi="Abadi"/>
          <w:b w:val="0"/>
          <w:bCs w:val="0"/>
          <w:sz w:val="21"/>
          <w:szCs w:val="21"/>
        </w:rPr>
        <w:t>doscientos</w:t>
      </w:r>
      <w:r w:rsidRPr="00D51F72">
        <w:rPr>
          <w:rFonts w:ascii="Abadi" w:hAnsi="Abadi"/>
          <w:b w:val="0"/>
          <w:bCs w:val="0"/>
          <w:spacing w:val="33"/>
          <w:sz w:val="21"/>
          <w:szCs w:val="21"/>
        </w:rPr>
        <w:t xml:space="preserve"> </w:t>
      </w:r>
      <w:r w:rsidRPr="00D51F72">
        <w:rPr>
          <w:rFonts w:ascii="Abadi" w:hAnsi="Abadi"/>
          <w:b w:val="0"/>
          <w:bCs w:val="0"/>
          <w:sz w:val="21"/>
          <w:szCs w:val="21"/>
        </w:rPr>
        <w:t>setenta</w:t>
      </w:r>
      <w:r w:rsidRPr="00D51F72">
        <w:rPr>
          <w:rFonts w:ascii="Abadi" w:hAnsi="Abadi"/>
          <w:b w:val="0"/>
          <w:bCs w:val="0"/>
          <w:spacing w:val="39"/>
          <w:sz w:val="21"/>
          <w:szCs w:val="21"/>
        </w:rPr>
        <w:t xml:space="preserve"> </w:t>
      </w:r>
      <w:r w:rsidRPr="00D51F72">
        <w:rPr>
          <w:rFonts w:ascii="Abadi" w:hAnsi="Abadi"/>
          <w:b w:val="0"/>
          <w:bCs w:val="0"/>
          <w:sz w:val="21"/>
          <w:szCs w:val="21"/>
        </w:rPr>
        <w:t>y</w:t>
      </w:r>
      <w:r w:rsidRPr="00D51F72">
        <w:rPr>
          <w:rFonts w:ascii="Abadi" w:hAnsi="Abadi"/>
          <w:b w:val="0"/>
          <w:bCs w:val="0"/>
          <w:spacing w:val="33"/>
          <w:sz w:val="21"/>
          <w:szCs w:val="21"/>
        </w:rPr>
        <w:t xml:space="preserve"> </w:t>
      </w:r>
      <w:r w:rsidRPr="00D51F72">
        <w:rPr>
          <w:rFonts w:ascii="Abadi" w:hAnsi="Abadi"/>
          <w:b w:val="0"/>
          <w:bCs w:val="0"/>
          <w:sz w:val="21"/>
          <w:szCs w:val="21"/>
        </w:rPr>
        <w:t>ocho</w:t>
      </w:r>
      <w:r w:rsidRPr="00D51F72">
        <w:rPr>
          <w:rFonts w:ascii="Abadi" w:hAnsi="Abadi"/>
          <w:b w:val="0"/>
          <w:bCs w:val="0"/>
          <w:spacing w:val="35"/>
          <w:sz w:val="21"/>
          <w:szCs w:val="21"/>
        </w:rPr>
        <w:t xml:space="preserve"> </w:t>
      </w:r>
      <w:r w:rsidRPr="00D51F72">
        <w:rPr>
          <w:rFonts w:ascii="Abadi" w:hAnsi="Abadi"/>
          <w:b w:val="0"/>
          <w:bCs w:val="0"/>
          <w:sz w:val="21"/>
          <w:szCs w:val="21"/>
        </w:rPr>
        <w:t>pesos</w:t>
      </w:r>
      <w:r w:rsidRPr="00D51F72">
        <w:rPr>
          <w:rFonts w:ascii="Abadi" w:hAnsi="Abadi"/>
          <w:b w:val="0"/>
          <w:bCs w:val="0"/>
          <w:spacing w:val="40"/>
          <w:sz w:val="21"/>
          <w:szCs w:val="21"/>
        </w:rPr>
        <w:t xml:space="preserve"> </w:t>
      </w:r>
      <w:r w:rsidRPr="00D51F72">
        <w:rPr>
          <w:rFonts w:ascii="Abadi" w:hAnsi="Abadi"/>
          <w:b w:val="0"/>
          <w:bCs w:val="0"/>
          <w:sz w:val="21"/>
          <w:szCs w:val="21"/>
        </w:rPr>
        <w:t>00/100</w:t>
      </w:r>
      <w:r w:rsidRPr="00D51F72">
        <w:rPr>
          <w:rFonts w:ascii="Abadi" w:hAnsi="Abadi"/>
          <w:b w:val="0"/>
          <w:bCs w:val="0"/>
          <w:spacing w:val="40"/>
          <w:sz w:val="21"/>
          <w:szCs w:val="21"/>
        </w:rPr>
        <w:t xml:space="preserve"> </w:t>
      </w:r>
      <w:r w:rsidRPr="00D51F72">
        <w:rPr>
          <w:rFonts w:ascii="Abadi" w:hAnsi="Abadi"/>
          <w:b w:val="0"/>
          <w:bCs w:val="0"/>
          <w:sz w:val="21"/>
          <w:szCs w:val="21"/>
        </w:rPr>
        <w:t>M.N.),</w:t>
      </w:r>
      <w:r w:rsidRPr="00D51F72">
        <w:rPr>
          <w:rFonts w:ascii="Abadi" w:hAnsi="Abadi"/>
          <w:b w:val="0"/>
          <w:bCs w:val="0"/>
          <w:spacing w:val="34"/>
          <w:sz w:val="21"/>
          <w:szCs w:val="21"/>
        </w:rPr>
        <w:t xml:space="preserve"> </w:t>
      </w:r>
      <w:r w:rsidRPr="00D51F72">
        <w:rPr>
          <w:rFonts w:ascii="Abadi" w:hAnsi="Abadi"/>
          <w:b w:val="0"/>
          <w:bCs w:val="0"/>
          <w:sz w:val="21"/>
          <w:szCs w:val="21"/>
        </w:rPr>
        <w:t>la</w:t>
      </w:r>
      <w:r w:rsidRPr="00D51F72">
        <w:rPr>
          <w:rFonts w:ascii="Abadi" w:hAnsi="Abadi"/>
          <w:b w:val="0"/>
          <w:bCs w:val="0"/>
          <w:spacing w:val="35"/>
          <w:sz w:val="21"/>
          <w:szCs w:val="21"/>
        </w:rPr>
        <w:t xml:space="preserve"> </w:t>
      </w:r>
      <w:r w:rsidRPr="00D51F72">
        <w:rPr>
          <w:rFonts w:ascii="Abadi" w:hAnsi="Abadi"/>
          <w:b w:val="0"/>
          <w:bCs w:val="0"/>
          <w:sz w:val="21"/>
          <w:szCs w:val="21"/>
        </w:rPr>
        <w:t>asignación</w:t>
      </w:r>
      <w:r w:rsidRPr="00D51F72">
        <w:rPr>
          <w:rFonts w:ascii="Abadi" w:hAnsi="Abadi"/>
          <w:b w:val="0"/>
          <w:bCs w:val="0"/>
          <w:spacing w:val="34"/>
          <w:sz w:val="21"/>
          <w:szCs w:val="21"/>
        </w:rPr>
        <w:t xml:space="preserve"> </w:t>
      </w:r>
      <w:r w:rsidRPr="00D51F72">
        <w:rPr>
          <w:rFonts w:ascii="Abadi" w:hAnsi="Abadi"/>
          <w:b w:val="0"/>
          <w:bCs w:val="0"/>
          <w:sz w:val="21"/>
          <w:szCs w:val="21"/>
        </w:rPr>
        <w:t>prevista</w:t>
      </w:r>
      <w:r w:rsidRPr="00D51F72">
        <w:rPr>
          <w:rFonts w:ascii="Abadi" w:hAnsi="Abadi"/>
          <w:b w:val="0"/>
          <w:bCs w:val="0"/>
          <w:spacing w:val="35"/>
          <w:sz w:val="21"/>
          <w:szCs w:val="21"/>
        </w:rPr>
        <w:t xml:space="preserve"> </w:t>
      </w:r>
      <w:r w:rsidRPr="00D51F72">
        <w:rPr>
          <w:rFonts w:ascii="Abadi" w:hAnsi="Abadi"/>
          <w:b w:val="0"/>
          <w:bCs w:val="0"/>
          <w:sz w:val="21"/>
          <w:szCs w:val="21"/>
        </w:rPr>
        <w:t>para</w:t>
      </w:r>
      <w:r w:rsidRPr="00D51F72">
        <w:rPr>
          <w:rFonts w:ascii="Abadi" w:hAnsi="Abadi"/>
          <w:b w:val="0"/>
          <w:bCs w:val="0"/>
          <w:spacing w:val="39"/>
          <w:sz w:val="21"/>
          <w:szCs w:val="21"/>
        </w:rPr>
        <w:t xml:space="preserve"> </w:t>
      </w:r>
      <w:r w:rsidRPr="00D51F72">
        <w:rPr>
          <w:rFonts w:ascii="Abadi" w:hAnsi="Abadi"/>
          <w:b w:val="0"/>
          <w:bCs w:val="0"/>
          <w:sz w:val="21"/>
          <w:szCs w:val="21"/>
        </w:rPr>
        <w:t>la</w:t>
      </w:r>
      <w:r w:rsidRPr="00D51F72">
        <w:rPr>
          <w:rFonts w:ascii="Abadi" w:hAnsi="Abadi"/>
          <w:b w:val="0"/>
          <w:bCs w:val="0"/>
          <w:spacing w:val="-1"/>
          <w:sz w:val="21"/>
          <w:szCs w:val="21"/>
        </w:rPr>
        <w:t xml:space="preserve"> </w:t>
      </w:r>
      <w:r w:rsidRPr="00D51F72">
        <w:rPr>
          <w:rFonts w:ascii="Abadi" w:hAnsi="Abadi"/>
          <w:b w:val="0"/>
          <w:bCs w:val="0"/>
          <w:sz w:val="21"/>
          <w:szCs w:val="21"/>
        </w:rPr>
        <w:t>administración</w:t>
      </w:r>
      <w:r w:rsidRPr="00D51F72">
        <w:rPr>
          <w:rFonts w:ascii="Abadi" w:hAnsi="Abadi"/>
          <w:b w:val="0"/>
          <w:bCs w:val="0"/>
          <w:spacing w:val="39"/>
          <w:sz w:val="21"/>
          <w:szCs w:val="21"/>
        </w:rPr>
        <w:t xml:space="preserve"> </w:t>
      </w:r>
      <w:r w:rsidRPr="00D51F72">
        <w:rPr>
          <w:rFonts w:ascii="Abadi" w:hAnsi="Abadi"/>
          <w:b w:val="0"/>
          <w:bCs w:val="0"/>
          <w:sz w:val="21"/>
          <w:szCs w:val="21"/>
        </w:rPr>
        <w:t>pública</w:t>
      </w:r>
      <w:r w:rsidRPr="00D51F72">
        <w:rPr>
          <w:rFonts w:ascii="Abadi" w:hAnsi="Abadi"/>
          <w:b w:val="0"/>
          <w:bCs w:val="0"/>
          <w:spacing w:val="39"/>
          <w:sz w:val="21"/>
          <w:szCs w:val="21"/>
        </w:rPr>
        <w:t xml:space="preserve"> </w:t>
      </w:r>
      <w:r w:rsidRPr="00D51F72">
        <w:rPr>
          <w:rFonts w:ascii="Abadi" w:hAnsi="Abadi"/>
          <w:b w:val="0"/>
          <w:bCs w:val="0"/>
          <w:sz w:val="21"/>
          <w:szCs w:val="21"/>
        </w:rPr>
        <w:t>estatal</w:t>
      </w:r>
      <w:r w:rsidRPr="00D51F72">
        <w:rPr>
          <w:rFonts w:ascii="Abadi" w:hAnsi="Abadi"/>
          <w:b w:val="0"/>
          <w:bCs w:val="0"/>
          <w:spacing w:val="36"/>
          <w:sz w:val="21"/>
          <w:szCs w:val="21"/>
        </w:rPr>
        <w:t xml:space="preserve"> </w:t>
      </w:r>
      <w:r w:rsidRPr="00D51F72">
        <w:rPr>
          <w:rFonts w:ascii="Abadi" w:hAnsi="Abadi"/>
          <w:b w:val="0"/>
          <w:bCs w:val="0"/>
          <w:sz w:val="21"/>
          <w:szCs w:val="21"/>
        </w:rPr>
        <w:t>importan</w:t>
      </w:r>
      <w:r w:rsidRPr="00D51F72">
        <w:rPr>
          <w:rFonts w:ascii="Abadi" w:hAnsi="Abadi"/>
          <w:b w:val="0"/>
          <w:bCs w:val="0"/>
          <w:spacing w:val="40"/>
          <w:sz w:val="21"/>
          <w:szCs w:val="21"/>
        </w:rPr>
        <w:t xml:space="preserve"> </w:t>
      </w:r>
      <w:r w:rsidRPr="00D51F72">
        <w:rPr>
          <w:rFonts w:ascii="Abadi" w:hAnsi="Abadi"/>
          <w:b w:val="0"/>
          <w:bCs w:val="0"/>
          <w:sz w:val="21"/>
          <w:szCs w:val="21"/>
        </w:rPr>
        <w:t>la</w:t>
      </w:r>
      <w:r w:rsidRPr="00D51F72">
        <w:rPr>
          <w:rFonts w:ascii="Abadi" w:hAnsi="Abadi"/>
          <w:b w:val="0"/>
          <w:bCs w:val="0"/>
          <w:spacing w:val="39"/>
          <w:sz w:val="21"/>
          <w:szCs w:val="21"/>
        </w:rPr>
        <w:t xml:space="preserve"> </w:t>
      </w:r>
      <w:r w:rsidRPr="00D51F72">
        <w:rPr>
          <w:rFonts w:ascii="Abadi" w:hAnsi="Abadi"/>
          <w:b w:val="0"/>
          <w:bCs w:val="0"/>
          <w:sz w:val="21"/>
          <w:szCs w:val="21"/>
        </w:rPr>
        <w:t>cantidad</w:t>
      </w:r>
      <w:r w:rsidRPr="00D51F72">
        <w:rPr>
          <w:rFonts w:ascii="Abadi" w:hAnsi="Abadi"/>
          <w:b w:val="0"/>
          <w:bCs w:val="0"/>
          <w:spacing w:val="39"/>
          <w:sz w:val="21"/>
          <w:szCs w:val="21"/>
        </w:rPr>
        <w:t xml:space="preserve"> </w:t>
      </w:r>
      <w:r w:rsidRPr="00D51F72">
        <w:rPr>
          <w:rFonts w:ascii="Abadi" w:hAnsi="Abadi"/>
          <w:b w:val="0"/>
          <w:bCs w:val="0"/>
          <w:sz w:val="21"/>
          <w:szCs w:val="21"/>
        </w:rPr>
        <w:t>de</w:t>
      </w:r>
      <w:r w:rsidRPr="00D51F72">
        <w:rPr>
          <w:rFonts w:ascii="Abadi" w:hAnsi="Abadi"/>
          <w:b w:val="0"/>
          <w:bCs w:val="0"/>
          <w:spacing w:val="40"/>
          <w:sz w:val="21"/>
          <w:szCs w:val="21"/>
        </w:rPr>
        <w:t xml:space="preserve"> </w:t>
      </w:r>
      <w:r w:rsidRPr="00D51F72">
        <w:rPr>
          <w:rFonts w:ascii="Abadi" w:hAnsi="Abadi"/>
          <w:b w:val="0"/>
          <w:bCs w:val="0"/>
          <w:sz w:val="21"/>
          <w:szCs w:val="21"/>
        </w:rPr>
        <w:t>$59,834´730,797.13</w:t>
      </w:r>
      <w:r w:rsidRPr="00D51F72">
        <w:rPr>
          <w:rFonts w:ascii="Abadi" w:hAnsi="Abadi"/>
          <w:b w:val="0"/>
          <w:bCs w:val="0"/>
          <w:spacing w:val="48"/>
          <w:sz w:val="21"/>
          <w:szCs w:val="21"/>
        </w:rPr>
        <w:t xml:space="preserve"> </w:t>
      </w:r>
      <w:r w:rsidRPr="00D51F72">
        <w:rPr>
          <w:rFonts w:ascii="Abadi" w:hAnsi="Abadi"/>
          <w:b w:val="0"/>
          <w:bCs w:val="0"/>
          <w:sz w:val="21"/>
          <w:szCs w:val="21"/>
        </w:rPr>
        <w:t>(cincuenta</w:t>
      </w:r>
      <w:r w:rsidRPr="00D51F72">
        <w:rPr>
          <w:rFonts w:ascii="Abadi" w:hAnsi="Abadi"/>
          <w:b w:val="0"/>
          <w:bCs w:val="0"/>
          <w:spacing w:val="39"/>
          <w:sz w:val="21"/>
          <w:szCs w:val="21"/>
        </w:rPr>
        <w:t xml:space="preserve"> </w:t>
      </w:r>
      <w:r w:rsidRPr="00D51F72">
        <w:rPr>
          <w:rFonts w:ascii="Abadi" w:hAnsi="Abadi"/>
          <w:b w:val="0"/>
          <w:bCs w:val="0"/>
          <w:sz w:val="21"/>
          <w:szCs w:val="21"/>
        </w:rPr>
        <w:t>y</w:t>
      </w:r>
      <w:r w:rsidRPr="00D51F72">
        <w:rPr>
          <w:rFonts w:ascii="Abadi" w:hAnsi="Abadi"/>
          <w:b w:val="0"/>
          <w:bCs w:val="0"/>
          <w:spacing w:val="-1"/>
          <w:sz w:val="21"/>
          <w:szCs w:val="21"/>
        </w:rPr>
        <w:t xml:space="preserve"> </w:t>
      </w:r>
      <w:r w:rsidRPr="00D51F72">
        <w:rPr>
          <w:rFonts w:ascii="Abadi" w:hAnsi="Abadi"/>
          <w:b w:val="0"/>
          <w:bCs w:val="0"/>
          <w:sz w:val="21"/>
          <w:szCs w:val="21"/>
        </w:rPr>
        <w:t>nueve</w:t>
      </w:r>
      <w:r w:rsidRPr="00D51F72">
        <w:rPr>
          <w:rFonts w:ascii="Abadi" w:hAnsi="Abadi"/>
          <w:b w:val="0"/>
          <w:bCs w:val="0"/>
          <w:spacing w:val="-2"/>
          <w:sz w:val="21"/>
          <w:szCs w:val="21"/>
        </w:rPr>
        <w:t xml:space="preserve"> </w:t>
      </w:r>
      <w:r w:rsidRPr="00D51F72">
        <w:rPr>
          <w:rFonts w:ascii="Abadi" w:hAnsi="Abadi"/>
          <w:b w:val="0"/>
          <w:bCs w:val="0"/>
          <w:sz w:val="21"/>
          <w:szCs w:val="21"/>
        </w:rPr>
        <w:t>mil</w:t>
      </w:r>
      <w:r w:rsidRPr="00D51F72">
        <w:rPr>
          <w:rFonts w:ascii="Abadi" w:hAnsi="Abadi"/>
          <w:b w:val="0"/>
          <w:bCs w:val="0"/>
          <w:spacing w:val="-11"/>
          <w:sz w:val="21"/>
          <w:szCs w:val="21"/>
        </w:rPr>
        <w:t xml:space="preserve"> </w:t>
      </w:r>
      <w:r w:rsidRPr="00D51F72">
        <w:rPr>
          <w:rFonts w:ascii="Abadi" w:hAnsi="Abadi"/>
          <w:b w:val="0"/>
          <w:bCs w:val="0"/>
          <w:sz w:val="21"/>
          <w:szCs w:val="21"/>
        </w:rPr>
        <w:t>ochocientos</w:t>
      </w:r>
      <w:r w:rsidRPr="00D51F72">
        <w:rPr>
          <w:rFonts w:ascii="Abadi" w:hAnsi="Abadi"/>
          <w:b w:val="0"/>
          <w:bCs w:val="0"/>
          <w:spacing w:val="-5"/>
          <w:sz w:val="21"/>
          <w:szCs w:val="21"/>
        </w:rPr>
        <w:t xml:space="preserve"> </w:t>
      </w:r>
      <w:r w:rsidRPr="00D51F72">
        <w:rPr>
          <w:rFonts w:ascii="Abadi" w:hAnsi="Abadi"/>
          <w:b w:val="0"/>
          <w:bCs w:val="0"/>
          <w:sz w:val="21"/>
          <w:szCs w:val="21"/>
        </w:rPr>
        <w:t>treinta</w:t>
      </w:r>
      <w:r w:rsidRPr="00D51F72">
        <w:rPr>
          <w:rFonts w:ascii="Abadi" w:hAnsi="Abadi"/>
          <w:b w:val="0"/>
          <w:bCs w:val="0"/>
          <w:spacing w:val="-4"/>
          <w:sz w:val="21"/>
          <w:szCs w:val="21"/>
        </w:rPr>
        <w:t xml:space="preserve"> </w:t>
      </w:r>
      <w:r w:rsidRPr="00D51F72">
        <w:rPr>
          <w:rFonts w:ascii="Abadi" w:hAnsi="Abadi"/>
          <w:b w:val="0"/>
          <w:bCs w:val="0"/>
          <w:sz w:val="21"/>
          <w:szCs w:val="21"/>
        </w:rPr>
        <w:t>y</w:t>
      </w:r>
      <w:r w:rsidRPr="00D51F72">
        <w:rPr>
          <w:rFonts w:ascii="Abadi" w:hAnsi="Abadi"/>
          <w:b w:val="0"/>
          <w:bCs w:val="0"/>
          <w:spacing w:val="-5"/>
          <w:sz w:val="21"/>
          <w:szCs w:val="21"/>
        </w:rPr>
        <w:t xml:space="preserve"> </w:t>
      </w:r>
      <w:r w:rsidRPr="00D51F72">
        <w:rPr>
          <w:rFonts w:ascii="Abadi" w:hAnsi="Abadi"/>
          <w:b w:val="0"/>
          <w:bCs w:val="0"/>
          <w:sz w:val="21"/>
          <w:szCs w:val="21"/>
        </w:rPr>
        <w:t>cuatro</w:t>
      </w:r>
      <w:r w:rsidRPr="00D51F72">
        <w:rPr>
          <w:rFonts w:ascii="Abadi" w:hAnsi="Abadi"/>
          <w:b w:val="0"/>
          <w:bCs w:val="0"/>
          <w:spacing w:val="-9"/>
          <w:sz w:val="21"/>
          <w:szCs w:val="21"/>
        </w:rPr>
        <w:t xml:space="preserve"> </w:t>
      </w:r>
      <w:r w:rsidRPr="00D51F72">
        <w:rPr>
          <w:rFonts w:ascii="Abadi" w:hAnsi="Abadi"/>
          <w:b w:val="0"/>
          <w:bCs w:val="0"/>
          <w:sz w:val="21"/>
          <w:szCs w:val="21"/>
        </w:rPr>
        <w:t>millones</w:t>
      </w:r>
      <w:r w:rsidRPr="00D51F72">
        <w:rPr>
          <w:rFonts w:ascii="Abadi" w:hAnsi="Abadi"/>
          <w:b w:val="0"/>
          <w:bCs w:val="0"/>
          <w:spacing w:val="-5"/>
          <w:sz w:val="21"/>
          <w:szCs w:val="21"/>
        </w:rPr>
        <w:t xml:space="preserve"> </w:t>
      </w:r>
      <w:r w:rsidRPr="00D51F72">
        <w:rPr>
          <w:rFonts w:ascii="Abadi" w:hAnsi="Abadi"/>
          <w:b w:val="0"/>
          <w:bCs w:val="0"/>
          <w:sz w:val="21"/>
          <w:szCs w:val="21"/>
        </w:rPr>
        <w:t>setecientos</w:t>
      </w:r>
      <w:r w:rsidRPr="00D51F72">
        <w:rPr>
          <w:rFonts w:ascii="Abadi" w:hAnsi="Abadi"/>
          <w:b w:val="0"/>
          <w:bCs w:val="0"/>
          <w:spacing w:val="-5"/>
          <w:sz w:val="21"/>
          <w:szCs w:val="21"/>
        </w:rPr>
        <w:t xml:space="preserve"> </w:t>
      </w:r>
      <w:r w:rsidRPr="00D51F72">
        <w:rPr>
          <w:rFonts w:ascii="Abadi" w:hAnsi="Abadi"/>
          <w:b w:val="0"/>
          <w:bCs w:val="0"/>
          <w:sz w:val="21"/>
          <w:szCs w:val="21"/>
        </w:rPr>
        <w:t>treinta</w:t>
      </w:r>
      <w:r w:rsidRPr="00D51F72">
        <w:rPr>
          <w:rFonts w:ascii="Abadi" w:hAnsi="Abadi"/>
          <w:b w:val="0"/>
          <w:bCs w:val="0"/>
          <w:spacing w:val="-9"/>
          <w:sz w:val="21"/>
          <w:szCs w:val="21"/>
        </w:rPr>
        <w:t xml:space="preserve"> </w:t>
      </w:r>
      <w:r w:rsidRPr="00D51F72">
        <w:rPr>
          <w:rFonts w:ascii="Abadi" w:hAnsi="Abadi"/>
          <w:b w:val="0"/>
          <w:bCs w:val="0"/>
          <w:sz w:val="21"/>
          <w:szCs w:val="21"/>
        </w:rPr>
        <w:t>mil</w:t>
      </w:r>
      <w:r w:rsidRPr="00D51F72">
        <w:rPr>
          <w:rFonts w:ascii="Abadi" w:hAnsi="Abadi"/>
          <w:b w:val="0"/>
          <w:bCs w:val="0"/>
          <w:spacing w:val="-7"/>
          <w:sz w:val="21"/>
          <w:szCs w:val="21"/>
        </w:rPr>
        <w:t xml:space="preserve"> </w:t>
      </w:r>
      <w:r w:rsidRPr="00D51F72">
        <w:rPr>
          <w:rFonts w:ascii="Abadi" w:hAnsi="Abadi"/>
          <w:b w:val="0"/>
          <w:bCs w:val="0"/>
          <w:sz w:val="21"/>
          <w:szCs w:val="21"/>
        </w:rPr>
        <w:t>setecientos</w:t>
      </w:r>
      <w:r w:rsidRPr="00D51F72">
        <w:rPr>
          <w:rFonts w:ascii="Abadi" w:hAnsi="Abadi"/>
          <w:b w:val="0"/>
          <w:bCs w:val="0"/>
          <w:spacing w:val="-5"/>
          <w:sz w:val="21"/>
          <w:szCs w:val="21"/>
        </w:rPr>
        <w:t xml:space="preserve"> </w:t>
      </w:r>
      <w:r w:rsidRPr="00D51F72">
        <w:rPr>
          <w:rFonts w:ascii="Abadi" w:hAnsi="Abadi"/>
          <w:b w:val="0"/>
          <w:bCs w:val="0"/>
          <w:sz w:val="21"/>
          <w:szCs w:val="21"/>
        </w:rPr>
        <w:t>noventa</w:t>
      </w:r>
      <w:r w:rsidRPr="00D51F72">
        <w:rPr>
          <w:rFonts w:ascii="Abadi" w:hAnsi="Abadi"/>
          <w:b w:val="0"/>
          <w:bCs w:val="0"/>
          <w:spacing w:val="-9"/>
          <w:sz w:val="21"/>
          <w:szCs w:val="21"/>
        </w:rPr>
        <w:t xml:space="preserve"> </w:t>
      </w:r>
      <w:r w:rsidRPr="00D51F72">
        <w:rPr>
          <w:rFonts w:ascii="Abadi" w:hAnsi="Abadi"/>
          <w:b w:val="0"/>
          <w:bCs w:val="0"/>
          <w:sz w:val="21"/>
          <w:szCs w:val="21"/>
        </w:rPr>
        <w:t>y</w:t>
      </w:r>
      <w:r w:rsidRPr="00D51F72">
        <w:rPr>
          <w:rFonts w:ascii="Abadi" w:hAnsi="Abadi"/>
          <w:b w:val="0"/>
          <w:bCs w:val="0"/>
          <w:spacing w:val="-1"/>
          <w:sz w:val="21"/>
          <w:szCs w:val="21"/>
        </w:rPr>
        <w:t xml:space="preserve"> </w:t>
      </w:r>
      <w:r w:rsidRPr="00D51F72">
        <w:rPr>
          <w:rFonts w:ascii="Abadi" w:hAnsi="Abadi"/>
          <w:b w:val="0"/>
          <w:bCs w:val="0"/>
          <w:sz w:val="21"/>
          <w:szCs w:val="21"/>
        </w:rPr>
        <w:t>siete</w:t>
      </w:r>
      <w:r w:rsidRPr="00D51F72">
        <w:rPr>
          <w:rFonts w:ascii="Abadi" w:hAnsi="Abadi"/>
          <w:b w:val="0"/>
          <w:bCs w:val="0"/>
          <w:spacing w:val="-9"/>
          <w:sz w:val="21"/>
          <w:szCs w:val="21"/>
        </w:rPr>
        <w:t xml:space="preserve"> </w:t>
      </w:r>
      <w:r w:rsidRPr="00D51F72">
        <w:rPr>
          <w:rFonts w:ascii="Abadi" w:hAnsi="Abadi"/>
          <w:b w:val="0"/>
          <w:bCs w:val="0"/>
          <w:sz w:val="21"/>
          <w:szCs w:val="21"/>
        </w:rPr>
        <w:t>pesos</w:t>
      </w:r>
      <w:r w:rsidRPr="00D51F72">
        <w:rPr>
          <w:rFonts w:ascii="Abadi" w:hAnsi="Abadi"/>
          <w:b w:val="0"/>
          <w:bCs w:val="0"/>
          <w:spacing w:val="-10"/>
          <w:sz w:val="21"/>
          <w:szCs w:val="21"/>
        </w:rPr>
        <w:t xml:space="preserve"> </w:t>
      </w:r>
      <w:r w:rsidRPr="00D51F72">
        <w:rPr>
          <w:rFonts w:ascii="Abadi" w:hAnsi="Abadi"/>
          <w:b w:val="0"/>
          <w:bCs w:val="0"/>
          <w:sz w:val="21"/>
          <w:szCs w:val="21"/>
        </w:rPr>
        <w:t>13/100</w:t>
      </w:r>
      <w:r w:rsidRPr="00D51F72">
        <w:rPr>
          <w:rFonts w:ascii="Abadi" w:hAnsi="Abadi"/>
          <w:b w:val="0"/>
          <w:bCs w:val="0"/>
          <w:spacing w:val="-9"/>
          <w:sz w:val="21"/>
          <w:szCs w:val="21"/>
        </w:rPr>
        <w:t xml:space="preserve"> </w:t>
      </w:r>
      <w:r w:rsidRPr="00D51F72">
        <w:rPr>
          <w:rFonts w:ascii="Abadi" w:hAnsi="Abadi"/>
          <w:b w:val="0"/>
          <w:bCs w:val="0"/>
          <w:sz w:val="21"/>
          <w:szCs w:val="21"/>
        </w:rPr>
        <w:t>M.N.),</w:t>
      </w:r>
      <w:r w:rsidRPr="00D51F72">
        <w:rPr>
          <w:rFonts w:ascii="Abadi" w:hAnsi="Abadi"/>
          <w:b w:val="0"/>
          <w:bCs w:val="0"/>
          <w:spacing w:val="-9"/>
          <w:sz w:val="21"/>
          <w:szCs w:val="21"/>
        </w:rPr>
        <w:t xml:space="preserve"> </w:t>
      </w:r>
      <w:r w:rsidRPr="00D51F72">
        <w:rPr>
          <w:rFonts w:ascii="Abadi" w:hAnsi="Abadi"/>
          <w:b w:val="0"/>
          <w:bCs w:val="0"/>
          <w:sz w:val="21"/>
          <w:szCs w:val="21"/>
        </w:rPr>
        <w:t>el</w:t>
      </w:r>
      <w:r w:rsidRPr="00D51F72">
        <w:rPr>
          <w:rFonts w:ascii="Abadi" w:hAnsi="Abadi"/>
          <w:b w:val="0"/>
          <w:bCs w:val="0"/>
          <w:spacing w:val="-12"/>
          <w:sz w:val="21"/>
          <w:szCs w:val="21"/>
        </w:rPr>
        <w:t xml:space="preserve"> </w:t>
      </w:r>
      <w:r w:rsidRPr="00D51F72">
        <w:rPr>
          <w:rFonts w:ascii="Abadi" w:hAnsi="Abadi"/>
          <w:b w:val="0"/>
          <w:bCs w:val="0"/>
          <w:sz w:val="21"/>
          <w:szCs w:val="21"/>
        </w:rPr>
        <w:t>6.5%</w:t>
      </w:r>
      <w:r w:rsidRPr="00D51F72">
        <w:rPr>
          <w:rFonts w:ascii="Abadi" w:hAnsi="Abadi"/>
          <w:b w:val="0"/>
          <w:bCs w:val="0"/>
          <w:spacing w:val="-10"/>
          <w:sz w:val="21"/>
          <w:szCs w:val="21"/>
        </w:rPr>
        <w:t xml:space="preserve"> </w:t>
      </w:r>
      <w:r w:rsidRPr="00D51F72">
        <w:rPr>
          <w:rFonts w:ascii="Abadi" w:hAnsi="Abadi"/>
          <w:b w:val="0"/>
          <w:bCs w:val="0"/>
          <w:sz w:val="21"/>
          <w:szCs w:val="21"/>
        </w:rPr>
        <w:t>de</w:t>
      </w:r>
      <w:r w:rsidRPr="00D51F72">
        <w:rPr>
          <w:rFonts w:ascii="Abadi" w:hAnsi="Abadi"/>
          <w:b w:val="0"/>
          <w:bCs w:val="0"/>
          <w:spacing w:val="-9"/>
          <w:sz w:val="21"/>
          <w:szCs w:val="21"/>
        </w:rPr>
        <w:t xml:space="preserve"> </w:t>
      </w:r>
      <w:r w:rsidRPr="00D51F72">
        <w:rPr>
          <w:rFonts w:ascii="Abadi" w:hAnsi="Abadi"/>
          <w:b w:val="0"/>
          <w:bCs w:val="0"/>
          <w:sz w:val="21"/>
          <w:szCs w:val="21"/>
        </w:rPr>
        <w:t>dicho</w:t>
      </w:r>
      <w:r w:rsidRPr="00D51F72">
        <w:rPr>
          <w:rFonts w:ascii="Abadi" w:hAnsi="Abadi"/>
          <w:b w:val="0"/>
          <w:bCs w:val="0"/>
          <w:spacing w:val="-9"/>
          <w:sz w:val="21"/>
          <w:szCs w:val="21"/>
        </w:rPr>
        <w:t xml:space="preserve"> </w:t>
      </w:r>
      <w:r w:rsidRPr="00D51F72">
        <w:rPr>
          <w:rFonts w:ascii="Abadi" w:hAnsi="Abadi"/>
          <w:b w:val="0"/>
          <w:bCs w:val="0"/>
          <w:sz w:val="21"/>
          <w:szCs w:val="21"/>
        </w:rPr>
        <w:t>monto</w:t>
      </w:r>
      <w:r w:rsidRPr="00D51F72">
        <w:rPr>
          <w:rFonts w:ascii="Abadi" w:hAnsi="Abadi"/>
          <w:b w:val="0"/>
          <w:bCs w:val="0"/>
          <w:spacing w:val="-14"/>
          <w:sz w:val="21"/>
          <w:szCs w:val="21"/>
        </w:rPr>
        <w:t xml:space="preserve"> </w:t>
      </w:r>
      <w:r w:rsidRPr="00D51F72">
        <w:rPr>
          <w:rFonts w:ascii="Abadi" w:hAnsi="Abadi"/>
          <w:b w:val="0"/>
          <w:bCs w:val="0"/>
          <w:sz w:val="21"/>
          <w:szCs w:val="21"/>
        </w:rPr>
        <w:t>es</w:t>
      </w:r>
      <w:r w:rsidRPr="00D51F72">
        <w:rPr>
          <w:rFonts w:ascii="Abadi" w:hAnsi="Abadi"/>
          <w:b w:val="0"/>
          <w:bCs w:val="0"/>
          <w:spacing w:val="-10"/>
          <w:sz w:val="21"/>
          <w:szCs w:val="21"/>
        </w:rPr>
        <w:t xml:space="preserve"> </w:t>
      </w:r>
      <w:r w:rsidRPr="00D51F72">
        <w:rPr>
          <w:rFonts w:ascii="Abadi" w:hAnsi="Abadi"/>
          <w:b w:val="0"/>
          <w:bCs w:val="0"/>
          <w:sz w:val="21"/>
          <w:szCs w:val="21"/>
        </w:rPr>
        <w:t>la</w:t>
      </w:r>
      <w:r w:rsidRPr="00D51F72">
        <w:rPr>
          <w:rFonts w:ascii="Abadi" w:hAnsi="Abadi"/>
          <w:b w:val="0"/>
          <w:bCs w:val="0"/>
          <w:spacing w:val="-9"/>
          <w:sz w:val="21"/>
          <w:szCs w:val="21"/>
        </w:rPr>
        <w:t xml:space="preserve"> </w:t>
      </w:r>
      <w:r w:rsidRPr="00D51F72">
        <w:rPr>
          <w:rFonts w:ascii="Abadi" w:hAnsi="Abadi"/>
          <w:b w:val="0"/>
          <w:bCs w:val="0"/>
          <w:sz w:val="21"/>
          <w:szCs w:val="21"/>
        </w:rPr>
        <w:t>cantidad</w:t>
      </w:r>
      <w:r w:rsidRPr="00D51F72">
        <w:rPr>
          <w:rFonts w:ascii="Abadi" w:hAnsi="Abadi"/>
          <w:b w:val="0"/>
          <w:bCs w:val="0"/>
          <w:spacing w:val="-2"/>
          <w:sz w:val="21"/>
          <w:szCs w:val="21"/>
        </w:rPr>
        <w:t xml:space="preserve"> </w:t>
      </w:r>
      <w:r w:rsidRPr="00D51F72">
        <w:rPr>
          <w:rFonts w:ascii="Abadi" w:hAnsi="Abadi"/>
          <w:b w:val="0"/>
          <w:bCs w:val="0"/>
          <w:sz w:val="21"/>
          <w:szCs w:val="21"/>
        </w:rPr>
        <w:t>de</w:t>
      </w:r>
      <w:r w:rsidRPr="00D51F72">
        <w:rPr>
          <w:rFonts w:ascii="Abadi" w:hAnsi="Abadi"/>
          <w:b w:val="0"/>
          <w:bCs w:val="0"/>
          <w:spacing w:val="-14"/>
          <w:sz w:val="21"/>
          <w:szCs w:val="21"/>
        </w:rPr>
        <w:t xml:space="preserve"> </w:t>
      </w:r>
      <w:r w:rsidRPr="00D51F72">
        <w:rPr>
          <w:rFonts w:ascii="Abadi" w:hAnsi="Abadi"/>
          <w:b w:val="0"/>
          <w:bCs w:val="0"/>
          <w:sz w:val="21"/>
          <w:szCs w:val="21"/>
        </w:rPr>
        <w:t>$3,889´257,501.81</w:t>
      </w:r>
      <w:r w:rsidRPr="00D51F72">
        <w:rPr>
          <w:rFonts w:ascii="Abadi" w:hAnsi="Abadi"/>
          <w:b w:val="0"/>
          <w:bCs w:val="0"/>
          <w:spacing w:val="-6"/>
          <w:sz w:val="21"/>
          <w:szCs w:val="21"/>
        </w:rPr>
        <w:t xml:space="preserve"> </w:t>
      </w:r>
      <w:r w:rsidRPr="00D51F72">
        <w:rPr>
          <w:rFonts w:ascii="Abadi" w:hAnsi="Abadi"/>
          <w:b w:val="0"/>
          <w:bCs w:val="0"/>
          <w:sz w:val="21"/>
          <w:szCs w:val="21"/>
        </w:rPr>
        <w:t>(tres</w:t>
      </w:r>
      <w:r w:rsidRPr="00D51F72">
        <w:rPr>
          <w:rFonts w:ascii="Abadi" w:hAnsi="Abadi"/>
          <w:b w:val="0"/>
          <w:bCs w:val="0"/>
          <w:spacing w:val="-1"/>
          <w:sz w:val="21"/>
          <w:szCs w:val="21"/>
        </w:rPr>
        <w:t xml:space="preserve"> </w:t>
      </w:r>
      <w:r w:rsidRPr="00D51F72">
        <w:rPr>
          <w:rFonts w:ascii="Abadi" w:hAnsi="Abadi"/>
          <w:b w:val="0"/>
          <w:bCs w:val="0"/>
          <w:sz w:val="21"/>
          <w:szCs w:val="21"/>
        </w:rPr>
        <w:t>mil ochocientos</w:t>
      </w:r>
      <w:r w:rsidRPr="00D51F72">
        <w:rPr>
          <w:rFonts w:ascii="Abadi" w:hAnsi="Abadi"/>
          <w:b w:val="0"/>
          <w:bCs w:val="0"/>
          <w:spacing w:val="-1"/>
          <w:sz w:val="21"/>
          <w:szCs w:val="21"/>
        </w:rPr>
        <w:t xml:space="preserve"> </w:t>
      </w:r>
      <w:r w:rsidRPr="00D51F72">
        <w:rPr>
          <w:rFonts w:ascii="Abadi" w:hAnsi="Abadi"/>
          <w:b w:val="0"/>
          <w:bCs w:val="0"/>
          <w:sz w:val="21"/>
          <w:szCs w:val="21"/>
        </w:rPr>
        <w:t>ochenta y nueve</w:t>
      </w:r>
      <w:r w:rsidRPr="00D51F72">
        <w:rPr>
          <w:rFonts w:ascii="Abadi" w:hAnsi="Abadi"/>
          <w:b w:val="0"/>
          <w:bCs w:val="0"/>
          <w:spacing w:val="11"/>
          <w:sz w:val="21"/>
          <w:szCs w:val="21"/>
        </w:rPr>
        <w:t xml:space="preserve"> </w:t>
      </w:r>
      <w:r w:rsidRPr="00D51F72">
        <w:rPr>
          <w:rFonts w:ascii="Abadi" w:hAnsi="Abadi"/>
          <w:b w:val="0"/>
          <w:bCs w:val="0"/>
          <w:sz w:val="21"/>
          <w:szCs w:val="21"/>
        </w:rPr>
        <w:t>millones doscientos ciencuenta</w:t>
      </w:r>
      <w:r w:rsidRPr="00D51F72">
        <w:rPr>
          <w:rFonts w:ascii="Abadi" w:hAnsi="Abadi"/>
          <w:b w:val="0"/>
          <w:bCs w:val="0"/>
          <w:spacing w:val="6"/>
          <w:sz w:val="21"/>
          <w:szCs w:val="21"/>
        </w:rPr>
        <w:t xml:space="preserve"> </w:t>
      </w:r>
      <w:r w:rsidRPr="00D51F72">
        <w:rPr>
          <w:rFonts w:ascii="Abadi" w:hAnsi="Abadi"/>
          <w:b w:val="0"/>
          <w:bCs w:val="0"/>
          <w:sz w:val="21"/>
          <w:szCs w:val="21"/>
        </w:rPr>
        <w:t>y siete</w:t>
      </w:r>
      <w:r w:rsidRPr="00D51F72">
        <w:rPr>
          <w:rFonts w:ascii="Abadi" w:hAnsi="Abadi"/>
          <w:b w:val="0"/>
          <w:bCs w:val="0"/>
          <w:spacing w:val="7"/>
          <w:sz w:val="21"/>
          <w:szCs w:val="21"/>
        </w:rPr>
        <w:t xml:space="preserve"> </w:t>
      </w:r>
      <w:r w:rsidRPr="00D51F72">
        <w:rPr>
          <w:rFonts w:ascii="Abadi" w:hAnsi="Abadi"/>
          <w:b w:val="0"/>
          <w:bCs w:val="0"/>
          <w:sz w:val="21"/>
          <w:szCs w:val="21"/>
        </w:rPr>
        <w:t>mil quinientos</w:t>
      </w:r>
      <w:r w:rsidRPr="00D51F72">
        <w:rPr>
          <w:rFonts w:ascii="Abadi" w:hAnsi="Abadi"/>
          <w:b w:val="0"/>
          <w:bCs w:val="0"/>
          <w:spacing w:val="-1"/>
          <w:sz w:val="21"/>
          <w:szCs w:val="21"/>
        </w:rPr>
        <w:t xml:space="preserve"> </w:t>
      </w:r>
      <w:r w:rsidRPr="00D51F72">
        <w:rPr>
          <w:rFonts w:ascii="Abadi" w:hAnsi="Abadi"/>
          <w:b w:val="0"/>
          <w:bCs w:val="0"/>
          <w:sz w:val="21"/>
          <w:szCs w:val="21"/>
        </w:rPr>
        <w:t>uno</w:t>
      </w:r>
      <w:r w:rsidR="00D51F72" w:rsidRPr="00D51F72">
        <w:rPr>
          <w:rFonts w:ascii="Abadi" w:hAnsi="Abadi"/>
          <w:b w:val="0"/>
          <w:bCs w:val="0"/>
          <w:sz w:val="21"/>
          <w:szCs w:val="21"/>
        </w:rPr>
        <w:t xml:space="preserve"> </w:t>
      </w:r>
      <w:r w:rsidRPr="00D51F72">
        <w:rPr>
          <w:rFonts w:ascii="Abadi" w:hAnsi="Abadi"/>
          <w:b w:val="0"/>
          <w:bCs w:val="0"/>
          <w:sz w:val="21"/>
          <w:szCs w:val="21"/>
        </w:rPr>
        <w:t>81/100 M.N.),</w:t>
      </w:r>
      <w:r w:rsidRPr="00D51F72">
        <w:rPr>
          <w:rFonts w:ascii="Abadi" w:hAnsi="Abadi"/>
          <w:b w:val="0"/>
          <w:bCs w:val="0"/>
          <w:spacing w:val="14"/>
          <w:sz w:val="21"/>
          <w:szCs w:val="21"/>
        </w:rPr>
        <w:t xml:space="preserve"> </w:t>
      </w:r>
      <w:r w:rsidRPr="00D51F72">
        <w:rPr>
          <w:rFonts w:ascii="Abadi" w:hAnsi="Abadi"/>
          <w:b w:val="0"/>
          <w:bCs w:val="0"/>
          <w:sz w:val="21"/>
          <w:szCs w:val="21"/>
        </w:rPr>
        <w:t>cantidad que es</w:t>
      </w:r>
      <w:r w:rsidRPr="00D51F72">
        <w:rPr>
          <w:rFonts w:ascii="Abadi" w:hAnsi="Abadi"/>
          <w:b w:val="0"/>
          <w:bCs w:val="0"/>
          <w:spacing w:val="10"/>
          <w:sz w:val="21"/>
          <w:szCs w:val="21"/>
        </w:rPr>
        <w:t xml:space="preserve"> </w:t>
      </w:r>
      <w:r w:rsidRPr="00D51F72">
        <w:rPr>
          <w:rFonts w:ascii="Abadi" w:hAnsi="Abadi"/>
          <w:b w:val="0"/>
          <w:bCs w:val="0"/>
          <w:sz w:val="21"/>
          <w:szCs w:val="21"/>
        </w:rPr>
        <w:t>de monto importante</w:t>
      </w:r>
      <w:r w:rsidRPr="00D51F72">
        <w:rPr>
          <w:rFonts w:ascii="Abadi" w:hAnsi="Abadi"/>
          <w:b w:val="0"/>
          <w:bCs w:val="0"/>
          <w:spacing w:val="12"/>
          <w:sz w:val="21"/>
          <w:szCs w:val="21"/>
        </w:rPr>
        <w:t xml:space="preserve"> </w:t>
      </w:r>
      <w:r w:rsidRPr="00D51F72">
        <w:rPr>
          <w:rFonts w:ascii="Abadi" w:hAnsi="Abadi"/>
          <w:b w:val="0"/>
          <w:bCs w:val="0"/>
          <w:sz w:val="21"/>
          <w:szCs w:val="21"/>
        </w:rPr>
        <w:t>como para que el ejecutivo</w:t>
      </w:r>
      <w:r w:rsidRPr="00D51F72">
        <w:rPr>
          <w:rFonts w:ascii="Abadi" w:hAnsi="Abadi"/>
          <w:b w:val="0"/>
          <w:bCs w:val="0"/>
          <w:spacing w:val="12"/>
          <w:sz w:val="21"/>
          <w:szCs w:val="21"/>
        </w:rPr>
        <w:t xml:space="preserve"> </w:t>
      </w:r>
      <w:r w:rsidRPr="00D51F72">
        <w:rPr>
          <w:rFonts w:ascii="Abadi" w:hAnsi="Abadi"/>
          <w:b w:val="0"/>
          <w:bCs w:val="0"/>
          <w:sz w:val="21"/>
          <w:szCs w:val="21"/>
        </w:rPr>
        <w:t>estatal</w:t>
      </w:r>
      <w:r w:rsidRPr="00D51F72">
        <w:rPr>
          <w:rFonts w:ascii="Abadi" w:hAnsi="Abadi"/>
          <w:b w:val="0"/>
          <w:bCs w:val="0"/>
          <w:spacing w:val="9"/>
          <w:sz w:val="21"/>
          <w:szCs w:val="21"/>
        </w:rPr>
        <w:t xml:space="preserve"> </w:t>
      </w:r>
      <w:r w:rsidRPr="00D51F72">
        <w:rPr>
          <w:rFonts w:ascii="Abadi" w:hAnsi="Abadi"/>
          <w:b w:val="0"/>
          <w:bCs w:val="0"/>
          <w:sz w:val="21"/>
          <w:szCs w:val="21"/>
        </w:rPr>
        <w:t>sin autorización</w:t>
      </w:r>
      <w:r w:rsidRPr="00D51F72">
        <w:rPr>
          <w:rFonts w:ascii="Abadi" w:hAnsi="Abadi"/>
          <w:b w:val="0"/>
          <w:bCs w:val="0"/>
          <w:spacing w:val="-18"/>
          <w:sz w:val="21"/>
          <w:szCs w:val="21"/>
        </w:rPr>
        <w:t xml:space="preserve"> </w:t>
      </w:r>
      <w:r w:rsidRPr="00D51F72">
        <w:rPr>
          <w:rFonts w:ascii="Abadi" w:hAnsi="Abadi"/>
          <w:b w:val="0"/>
          <w:bCs w:val="0"/>
          <w:sz w:val="21"/>
          <w:szCs w:val="21"/>
        </w:rPr>
        <w:t>previa</w:t>
      </w:r>
      <w:r w:rsidRPr="00D51F72">
        <w:rPr>
          <w:rFonts w:ascii="Abadi" w:hAnsi="Abadi"/>
          <w:b w:val="0"/>
          <w:bCs w:val="0"/>
          <w:spacing w:val="-18"/>
          <w:sz w:val="21"/>
          <w:szCs w:val="21"/>
        </w:rPr>
        <w:t xml:space="preserve"> </w:t>
      </w:r>
      <w:r w:rsidRPr="00D51F72">
        <w:rPr>
          <w:rFonts w:ascii="Abadi" w:hAnsi="Abadi"/>
          <w:b w:val="0"/>
          <w:bCs w:val="0"/>
          <w:sz w:val="21"/>
          <w:szCs w:val="21"/>
        </w:rPr>
        <w:t>alguna</w:t>
      </w:r>
      <w:r w:rsidRPr="00D51F72">
        <w:rPr>
          <w:rFonts w:ascii="Abadi" w:hAnsi="Abadi"/>
          <w:b w:val="0"/>
          <w:bCs w:val="0"/>
          <w:spacing w:val="-18"/>
          <w:sz w:val="21"/>
          <w:szCs w:val="21"/>
        </w:rPr>
        <w:t xml:space="preserve"> </w:t>
      </w:r>
      <w:r w:rsidRPr="00D51F72">
        <w:rPr>
          <w:rFonts w:ascii="Abadi" w:hAnsi="Abadi"/>
          <w:b w:val="0"/>
          <w:bCs w:val="0"/>
          <w:sz w:val="21"/>
          <w:szCs w:val="21"/>
        </w:rPr>
        <w:t>pueda</w:t>
      </w:r>
      <w:r w:rsidRPr="00D51F72">
        <w:rPr>
          <w:rFonts w:ascii="Abadi" w:hAnsi="Abadi"/>
          <w:b w:val="0"/>
          <w:bCs w:val="0"/>
          <w:spacing w:val="-18"/>
          <w:sz w:val="21"/>
          <w:szCs w:val="21"/>
        </w:rPr>
        <w:t xml:space="preserve"> </w:t>
      </w:r>
      <w:r w:rsidRPr="00D51F72">
        <w:rPr>
          <w:rFonts w:ascii="Abadi" w:hAnsi="Abadi"/>
          <w:b w:val="0"/>
          <w:bCs w:val="0"/>
          <w:sz w:val="21"/>
          <w:szCs w:val="21"/>
        </w:rPr>
        <w:t>manejarla</w:t>
      </w:r>
      <w:r w:rsidRPr="00D51F72">
        <w:rPr>
          <w:rFonts w:ascii="Abadi" w:hAnsi="Abadi"/>
          <w:b w:val="0"/>
          <w:bCs w:val="0"/>
          <w:spacing w:val="-13"/>
          <w:sz w:val="21"/>
          <w:szCs w:val="21"/>
        </w:rPr>
        <w:t xml:space="preserve"> </w:t>
      </w:r>
      <w:r w:rsidRPr="00D51F72">
        <w:rPr>
          <w:rFonts w:ascii="Abadi" w:hAnsi="Abadi"/>
          <w:b w:val="0"/>
          <w:bCs w:val="0"/>
          <w:sz w:val="21"/>
          <w:szCs w:val="21"/>
        </w:rPr>
        <w:t>libremente,</w:t>
      </w:r>
      <w:r w:rsidRPr="00D51F72">
        <w:rPr>
          <w:rFonts w:ascii="Abadi" w:hAnsi="Abadi"/>
          <w:b w:val="0"/>
          <w:bCs w:val="0"/>
          <w:spacing w:val="-14"/>
          <w:sz w:val="21"/>
          <w:szCs w:val="21"/>
        </w:rPr>
        <w:t xml:space="preserve"> </w:t>
      </w:r>
      <w:r w:rsidRPr="00D51F72">
        <w:rPr>
          <w:rFonts w:ascii="Abadi" w:hAnsi="Abadi"/>
          <w:b w:val="0"/>
          <w:bCs w:val="0"/>
          <w:sz w:val="21"/>
          <w:szCs w:val="21"/>
        </w:rPr>
        <w:t>atendiendo</w:t>
      </w:r>
      <w:r w:rsidRPr="00D51F72">
        <w:rPr>
          <w:rFonts w:ascii="Abadi" w:hAnsi="Abadi"/>
          <w:b w:val="0"/>
          <w:bCs w:val="0"/>
          <w:spacing w:val="-18"/>
          <w:sz w:val="21"/>
          <w:szCs w:val="21"/>
        </w:rPr>
        <w:t xml:space="preserve"> </w:t>
      </w:r>
      <w:r w:rsidRPr="00D51F72">
        <w:rPr>
          <w:rFonts w:ascii="Abadi" w:hAnsi="Abadi"/>
          <w:b w:val="0"/>
          <w:bCs w:val="0"/>
          <w:sz w:val="21"/>
          <w:szCs w:val="21"/>
        </w:rPr>
        <w:t>a</w:t>
      </w:r>
      <w:r w:rsidRPr="00D51F72">
        <w:rPr>
          <w:rFonts w:ascii="Abadi" w:hAnsi="Abadi"/>
          <w:b w:val="0"/>
          <w:bCs w:val="0"/>
          <w:spacing w:val="-18"/>
          <w:sz w:val="21"/>
          <w:szCs w:val="21"/>
        </w:rPr>
        <w:t xml:space="preserve"> </w:t>
      </w:r>
      <w:r w:rsidRPr="00D51F72">
        <w:rPr>
          <w:rFonts w:ascii="Abadi" w:hAnsi="Abadi"/>
          <w:b w:val="0"/>
          <w:bCs w:val="0"/>
          <w:sz w:val="21"/>
          <w:szCs w:val="21"/>
        </w:rPr>
        <w:t>la</w:t>
      </w:r>
      <w:r w:rsidRPr="00D51F72">
        <w:rPr>
          <w:rFonts w:ascii="Abadi" w:hAnsi="Abadi"/>
          <w:b w:val="0"/>
          <w:bCs w:val="0"/>
          <w:spacing w:val="-13"/>
          <w:sz w:val="21"/>
          <w:szCs w:val="21"/>
        </w:rPr>
        <w:t xml:space="preserve"> </w:t>
      </w:r>
      <w:r w:rsidRPr="00D51F72">
        <w:rPr>
          <w:rFonts w:ascii="Abadi" w:hAnsi="Abadi"/>
          <w:b w:val="0"/>
          <w:bCs w:val="0"/>
          <w:sz w:val="21"/>
          <w:szCs w:val="21"/>
        </w:rPr>
        <w:t>facultad</w:t>
      </w:r>
      <w:r w:rsidRPr="00D51F72">
        <w:rPr>
          <w:rFonts w:ascii="Abadi" w:hAnsi="Abadi"/>
          <w:b w:val="0"/>
          <w:bCs w:val="0"/>
          <w:spacing w:val="-18"/>
          <w:sz w:val="21"/>
          <w:szCs w:val="21"/>
        </w:rPr>
        <w:t xml:space="preserve"> </w:t>
      </w:r>
      <w:r w:rsidRPr="00D51F72">
        <w:rPr>
          <w:rFonts w:ascii="Abadi" w:hAnsi="Abadi"/>
          <w:b w:val="0"/>
          <w:bCs w:val="0"/>
          <w:sz w:val="21"/>
          <w:szCs w:val="21"/>
        </w:rPr>
        <w:t>discrecional prevista</w:t>
      </w:r>
      <w:r w:rsidRPr="00D51F72">
        <w:rPr>
          <w:rFonts w:ascii="Abadi" w:hAnsi="Abadi"/>
          <w:b w:val="0"/>
          <w:bCs w:val="0"/>
          <w:spacing w:val="-8"/>
          <w:sz w:val="21"/>
          <w:szCs w:val="21"/>
        </w:rPr>
        <w:t xml:space="preserve"> </w:t>
      </w:r>
      <w:r w:rsidRPr="00D51F72">
        <w:rPr>
          <w:rFonts w:ascii="Abadi" w:hAnsi="Abadi"/>
          <w:b w:val="0"/>
          <w:bCs w:val="0"/>
          <w:sz w:val="21"/>
          <w:szCs w:val="21"/>
        </w:rPr>
        <w:t>por</w:t>
      </w:r>
      <w:r w:rsidRPr="00D51F72">
        <w:rPr>
          <w:rFonts w:ascii="Abadi" w:hAnsi="Abadi"/>
          <w:b w:val="0"/>
          <w:bCs w:val="0"/>
          <w:spacing w:val="-11"/>
          <w:sz w:val="21"/>
          <w:szCs w:val="21"/>
        </w:rPr>
        <w:t xml:space="preserve"> </w:t>
      </w:r>
      <w:r w:rsidRPr="00D51F72">
        <w:rPr>
          <w:rFonts w:ascii="Abadi" w:hAnsi="Abadi"/>
          <w:b w:val="0"/>
          <w:bCs w:val="0"/>
          <w:sz w:val="21"/>
          <w:szCs w:val="21"/>
        </w:rPr>
        <w:t>el</w:t>
      </w:r>
      <w:r w:rsidRPr="00D51F72">
        <w:rPr>
          <w:rFonts w:ascii="Abadi" w:hAnsi="Abadi"/>
          <w:b w:val="0"/>
          <w:bCs w:val="0"/>
          <w:spacing w:val="-11"/>
          <w:sz w:val="21"/>
          <w:szCs w:val="21"/>
        </w:rPr>
        <w:t xml:space="preserve"> </w:t>
      </w:r>
      <w:r w:rsidRPr="00D51F72">
        <w:rPr>
          <w:rFonts w:ascii="Abadi" w:hAnsi="Abadi"/>
          <w:b w:val="0"/>
          <w:bCs w:val="0"/>
          <w:sz w:val="21"/>
          <w:szCs w:val="21"/>
        </w:rPr>
        <w:t>artículo</w:t>
      </w:r>
      <w:r w:rsidRPr="00D51F72">
        <w:rPr>
          <w:rFonts w:ascii="Abadi" w:hAnsi="Abadi"/>
          <w:b w:val="0"/>
          <w:bCs w:val="0"/>
          <w:spacing w:val="-13"/>
          <w:sz w:val="21"/>
          <w:szCs w:val="21"/>
        </w:rPr>
        <w:t xml:space="preserve"> </w:t>
      </w:r>
      <w:r w:rsidRPr="00D51F72">
        <w:rPr>
          <w:rFonts w:ascii="Abadi" w:hAnsi="Abadi"/>
          <w:b w:val="0"/>
          <w:bCs w:val="0"/>
          <w:sz w:val="21"/>
          <w:szCs w:val="21"/>
        </w:rPr>
        <w:t>62</w:t>
      </w:r>
      <w:r w:rsidRPr="00D51F72">
        <w:rPr>
          <w:rFonts w:ascii="Abadi" w:hAnsi="Abadi"/>
          <w:b w:val="0"/>
          <w:bCs w:val="0"/>
          <w:spacing w:val="-13"/>
          <w:sz w:val="21"/>
          <w:szCs w:val="21"/>
        </w:rPr>
        <w:t xml:space="preserve"> </w:t>
      </w:r>
      <w:r w:rsidRPr="00D51F72">
        <w:rPr>
          <w:rFonts w:ascii="Abadi" w:hAnsi="Abadi"/>
          <w:b w:val="0"/>
          <w:bCs w:val="0"/>
          <w:sz w:val="21"/>
          <w:szCs w:val="21"/>
        </w:rPr>
        <w:t>de</w:t>
      </w:r>
      <w:r w:rsidRPr="00D51F72">
        <w:rPr>
          <w:rFonts w:ascii="Abadi" w:hAnsi="Abadi"/>
          <w:b w:val="0"/>
          <w:bCs w:val="0"/>
          <w:spacing w:val="-8"/>
          <w:sz w:val="21"/>
          <w:szCs w:val="21"/>
        </w:rPr>
        <w:t xml:space="preserve"> </w:t>
      </w:r>
      <w:r w:rsidRPr="00D51F72">
        <w:rPr>
          <w:rFonts w:ascii="Abadi" w:hAnsi="Abadi"/>
          <w:b w:val="0"/>
          <w:bCs w:val="0"/>
          <w:sz w:val="21"/>
          <w:szCs w:val="21"/>
        </w:rPr>
        <w:t>la</w:t>
      </w:r>
      <w:r w:rsidRPr="00D51F72">
        <w:rPr>
          <w:rFonts w:ascii="Abadi" w:hAnsi="Abadi"/>
          <w:b w:val="0"/>
          <w:bCs w:val="0"/>
          <w:spacing w:val="-8"/>
          <w:sz w:val="21"/>
          <w:szCs w:val="21"/>
        </w:rPr>
        <w:t xml:space="preserve"> </w:t>
      </w:r>
      <w:r w:rsidRPr="00D51F72">
        <w:rPr>
          <w:rFonts w:ascii="Abadi" w:hAnsi="Abadi"/>
          <w:b w:val="0"/>
          <w:bCs w:val="0"/>
          <w:sz w:val="21"/>
          <w:szCs w:val="21"/>
        </w:rPr>
        <w:t>Ley</w:t>
      </w:r>
      <w:r w:rsidRPr="00D51F72">
        <w:rPr>
          <w:rFonts w:ascii="Abadi" w:hAnsi="Abadi"/>
          <w:b w:val="0"/>
          <w:bCs w:val="0"/>
          <w:spacing w:val="-9"/>
          <w:sz w:val="21"/>
          <w:szCs w:val="21"/>
        </w:rPr>
        <w:t xml:space="preserve"> </w:t>
      </w:r>
      <w:r w:rsidRPr="00D51F72">
        <w:rPr>
          <w:rFonts w:ascii="Abadi" w:hAnsi="Abadi"/>
          <w:b w:val="0"/>
          <w:bCs w:val="0"/>
          <w:sz w:val="21"/>
          <w:szCs w:val="21"/>
        </w:rPr>
        <w:t>para</w:t>
      </w:r>
      <w:r w:rsidRPr="00D51F72">
        <w:rPr>
          <w:rFonts w:ascii="Abadi" w:hAnsi="Abadi"/>
          <w:b w:val="0"/>
          <w:bCs w:val="0"/>
          <w:spacing w:val="-8"/>
          <w:sz w:val="21"/>
          <w:szCs w:val="21"/>
        </w:rPr>
        <w:t xml:space="preserve"> </w:t>
      </w:r>
      <w:r w:rsidRPr="00D51F72">
        <w:rPr>
          <w:rFonts w:ascii="Abadi" w:hAnsi="Abadi"/>
          <w:b w:val="0"/>
          <w:bCs w:val="0"/>
          <w:sz w:val="21"/>
          <w:szCs w:val="21"/>
        </w:rPr>
        <w:t>el</w:t>
      </w:r>
      <w:r w:rsidRPr="00D51F72">
        <w:rPr>
          <w:rFonts w:ascii="Abadi" w:hAnsi="Abadi"/>
          <w:b w:val="0"/>
          <w:bCs w:val="0"/>
          <w:spacing w:val="-11"/>
          <w:sz w:val="21"/>
          <w:szCs w:val="21"/>
        </w:rPr>
        <w:t xml:space="preserve"> </w:t>
      </w:r>
      <w:r w:rsidRPr="00D51F72">
        <w:rPr>
          <w:rFonts w:ascii="Abadi" w:hAnsi="Abadi"/>
          <w:b w:val="0"/>
          <w:bCs w:val="0"/>
          <w:sz w:val="21"/>
          <w:szCs w:val="21"/>
        </w:rPr>
        <w:t>Ejercicio</w:t>
      </w:r>
      <w:r w:rsidRPr="00D51F72">
        <w:rPr>
          <w:rFonts w:ascii="Abadi" w:hAnsi="Abadi"/>
          <w:b w:val="0"/>
          <w:bCs w:val="0"/>
          <w:spacing w:val="-8"/>
          <w:sz w:val="21"/>
          <w:szCs w:val="21"/>
        </w:rPr>
        <w:t xml:space="preserve"> </w:t>
      </w:r>
      <w:r w:rsidRPr="00D51F72">
        <w:rPr>
          <w:rFonts w:ascii="Abadi" w:hAnsi="Abadi"/>
          <w:b w:val="0"/>
          <w:bCs w:val="0"/>
          <w:sz w:val="21"/>
          <w:szCs w:val="21"/>
        </w:rPr>
        <w:t>y</w:t>
      </w:r>
      <w:r w:rsidRPr="00D51F72">
        <w:rPr>
          <w:rFonts w:ascii="Abadi" w:hAnsi="Abadi"/>
          <w:b w:val="0"/>
          <w:bCs w:val="0"/>
          <w:spacing w:val="-9"/>
          <w:sz w:val="21"/>
          <w:szCs w:val="21"/>
        </w:rPr>
        <w:t xml:space="preserve"> </w:t>
      </w:r>
      <w:r w:rsidRPr="00D51F72">
        <w:rPr>
          <w:rFonts w:ascii="Abadi" w:hAnsi="Abadi"/>
          <w:b w:val="0"/>
          <w:bCs w:val="0"/>
          <w:sz w:val="21"/>
          <w:szCs w:val="21"/>
        </w:rPr>
        <w:t>Control</w:t>
      </w:r>
      <w:r w:rsidRPr="00D51F72">
        <w:rPr>
          <w:rFonts w:ascii="Abadi" w:hAnsi="Abadi"/>
          <w:b w:val="0"/>
          <w:bCs w:val="0"/>
          <w:spacing w:val="-11"/>
          <w:sz w:val="21"/>
          <w:szCs w:val="21"/>
        </w:rPr>
        <w:t xml:space="preserve"> </w:t>
      </w:r>
      <w:r w:rsidRPr="00D51F72">
        <w:rPr>
          <w:rFonts w:ascii="Abadi" w:hAnsi="Abadi"/>
          <w:b w:val="0"/>
          <w:bCs w:val="0"/>
          <w:sz w:val="21"/>
          <w:szCs w:val="21"/>
        </w:rPr>
        <w:t>de</w:t>
      </w:r>
      <w:r w:rsidRPr="00D51F72">
        <w:rPr>
          <w:rFonts w:ascii="Abadi" w:hAnsi="Abadi"/>
          <w:b w:val="0"/>
          <w:bCs w:val="0"/>
          <w:spacing w:val="-8"/>
          <w:sz w:val="21"/>
          <w:szCs w:val="21"/>
        </w:rPr>
        <w:t xml:space="preserve"> </w:t>
      </w:r>
      <w:r w:rsidRPr="00D51F72">
        <w:rPr>
          <w:rFonts w:ascii="Abadi" w:hAnsi="Abadi"/>
          <w:b w:val="0"/>
          <w:bCs w:val="0"/>
          <w:sz w:val="21"/>
          <w:szCs w:val="21"/>
        </w:rPr>
        <w:t>los</w:t>
      </w:r>
      <w:r w:rsidRPr="00D51F72">
        <w:rPr>
          <w:rFonts w:ascii="Abadi" w:hAnsi="Abadi"/>
          <w:b w:val="0"/>
          <w:bCs w:val="0"/>
          <w:spacing w:val="-9"/>
          <w:sz w:val="21"/>
          <w:szCs w:val="21"/>
        </w:rPr>
        <w:t xml:space="preserve"> </w:t>
      </w:r>
      <w:r w:rsidRPr="00D51F72">
        <w:rPr>
          <w:rFonts w:ascii="Abadi" w:hAnsi="Abadi"/>
          <w:b w:val="0"/>
          <w:bCs w:val="0"/>
          <w:sz w:val="21"/>
          <w:szCs w:val="21"/>
        </w:rPr>
        <w:t>Recursos</w:t>
      </w:r>
      <w:r w:rsidRPr="00D51F72">
        <w:rPr>
          <w:rFonts w:ascii="Abadi" w:hAnsi="Abadi"/>
          <w:b w:val="0"/>
          <w:bCs w:val="0"/>
          <w:spacing w:val="-14"/>
          <w:sz w:val="21"/>
          <w:szCs w:val="21"/>
        </w:rPr>
        <w:t xml:space="preserve"> </w:t>
      </w:r>
      <w:r w:rsidRPr="00D51F72">
        <w:rPr>
          <w:rFonts w:ascii="Abadi" w:hAnsi="Abadi"/>
          <w:b w:val="0"/>
          <w:bCs w:val="0"/>
          <w:sz w:val="21"/>
          <w:szCs w:val="21"/>
        </w:rPr>
        <w:t>Públicos</w:t>
      </w:r>
      <w:r w:rsidRPr="00D51F72">
        <w:rPr>
          <w:rFonts w:ascii="Abadi" w:hAnsi="Abadi"/>
          <w:b w:val="0"/>
          <w:bCs w:val="0"/>
          <w:spacing w:val="-14"/>
          <w:sz w:val="21"/>
          <w:szCs w:val="21"/>
        </w:rPr>
        <w:t xml:space="preserve"> </w:t>
      </w:r>
      <w:r w:rsidRPr="00D51F72">
        <w:rPr>
          <w:rFonts w:ascii="Abadi" w:hAnsi="Abadi"/>
          <w:b w:val="0"/>
          <w:bCs w:val="0"/>
          <w:sz w:val="21"/>
          <w:szCs w:val="21"/>
        </w:rPr>
        <w:t>para el</w:t>
      </w:r>
      <w:r w:rsidRPr="00D51F72">
        <w:rPr>
          <w:rFonts w:ascii="Abadi" w:hAnsi="Abadi"/>
          <w:b w:val="0"/>
          <w:bCs w:val="0"/>
          <w:spacing w:val="-1"/>
          <w:sz w:val="21"/>
          <w:szCs w:val="21"/>
        </w:rPr>
        <w:t xml:space="preserve"> </w:t>
      </w:r>
      <w:r w:rsidRPr="00D51F72">
        <w:rPr>
          <w:rFonts w:ascii="Abadi" w:hAnsi="Abadi"/>
          <w:b w:val="0"/>
          <w:bCs w:val="0"/>
          <w:sz w:val="21"/>
          <w:szCs w:val="21"/>
        </w:rPr>
        <w:t>Estado y</w:t>
      </w:r>
      <w:r w:rsidRPr="00D51F72">
        <w:rPr>
          <w:rFonts w:ascii="Abadi" w:hAnsi="Abadi"/>
          <w:b w:val="0"/>
          <w:bCs w:val="0"/>
          <w:spacing w:val="-5"/>
          <w:sz w:val="21"/>
          <w:szCs w:val="21"/>
        </w:rPr>
        <w:t xml:space="preserve"> </w:t>
      </w:r>
      <w:r w:rsidRPr="00D51F72">
        <w:rPr>
          <w:rFonts w:ascii="Abadi" w:hAnsi="Abadi"/>
          <w:b w:val="0"/>
          <w:bCs w:val="0"/>
          <w:sz w:val="21"/>
          <w:szCs w:val="21"/>
        </w:rPr>
        <w:t>los Municipios de Guanajuato.</w:t>
      </w:r>
    </w:p>
    <w:p w14:paraId="75048AD3" w14:textId="77777777" w:rsidR="00E21502" w:rsidRPr="00F641DE" w:rsidRDefault="00E21502" w:rsidP="009A15D4">
      <w:pPr>
        <w:pStyle w:val="Textoindependiente"/>
        <w:kinsoku w:val="0"/>
        <w:overflowPunct w:val="0"/>
        <w:spacing w:before="190"/>
        <w:ind w:right="90"/>
        <w:rPr>
          <w:rFonts w:ascii="Abadi" w:hAnsi="Abadi"/>
          <w:b w:val="0"/>
          <w:bCs w:val="0"/>
          <w:sz w:val="21"/>
          <w:szCs w:val="21"/>
        </w:rPr>
      </w:pPr>
      <w:r w:rsidRPr="00F641DE">
        <w:rPr>
          <w:rFonts w:ascii="Abadi" w:hAnsi="Abadi"/>
          <w:b w:val="0"/>
          <w:bCs w:val="0"/>
          <w:sz w:val="21"/>
          <w:szCs w:val="21"/>
        </w:rPr>
        <w:t>Consideramos</w:t>
      </w:r>
      <w:r w:rsidRPr="00F641DE">
        <w:rPr>
          <w:rFonts w:ascii="Abadi" w:hAnsi="Abadi"/>
          <w:b w:val="0"/>
          <w:bCs w:val="0"/>
          <w:spacing w:val="57"/>
          <w:w w:val="150"/>
          <w:sz w:val="21"/>
          <w:szCs w:val="21"/>
        </w:rPr>
        <w:t xml:space="preserve"> </w:t>
      </w:r>
      <w:r w:rsidRPr="00F641DE">
        <w:rPr>
          <w:rFonts w:ascii="Abadi" w:hAnsi="Abadi"/>
          <w:b w:val="0"/>
          <w:bCs w:val="0"/>
          <w:sz w:val="21"/>
          <w:szCs w:val="21"/>
        </w:rPr>
        <w:t>para</w:t>
      </w:r>
      <w:r w:rsidRPr="00F641DE">
        <w:rPr>
          <w:rFonts w:ascii="Abadi" w:hAnsi="Abadi"/>
          <w:b w:val="0"/>
          <w:bCs w:val="0"/>
          <w:spacing w:val="64"/>
          <w:w w:val="150"/>
          <w:sz w:val="21"/>
          <w:szCs w:val="21"/>
        </w:rPr>
        <w:t xml:space="preserve"> </w:t>
      </w:r>
      <w:r w:rsidRPr="00F641DE">
        <w:rPr>
          <w:rFonts w:ascii="Abadi" w:hAnsi="Abadi"/>
          <w:b w:val="0"/>
          <w:bCs w:val="0"/>
          <w:sz w:val="21"/>
          <w:szCs w:val="21"/>
        </w:rPr>
        <w:t>este</w:t>
      </w:r>
      <w:r w:rsidRPr="00F641DE">
        <w:rPr>
          <w:rFonts w:ascii="Abadi" w:hAnsi="Abadi"/>
          <w:b w:val="0"/>
          <w:bCs w:val="0"/>
          <w:spacing w:val="64"/>
          <w:w w:val="150"/>
          <w:sz w:val="21"/>
          <w:szCs w:val="21"/>
        </w:rPr>
        <w:t xml:space="preserve"> </w:t>
      </w:r>
      <w:r w:rsidRPr="00F641DE">
        <w:rPr>
          <w:rFonts w:ascii="Abadi" w:hAnsi="Abadi"/>
          <w:b w:val="0"/>
          <w:bCs w:val="0"/>
          <w:sz w:val="21"/>
          <w:szCs w:val="21"/>
        </w:rPr>
        <w:t>caso</w:t>
      </w:r>
      <w:r w:rsidRPr="00F641DE">
        <w:rPr>
          <w:rFonts w:ascii="Abadi" w:hAnsi="Abadi"/>
          <w:b w:val="0"/>
          <w:bCs w:val="0"/>
          <w:spacing w:val="59"/>
          <w:w w:val="150"/>
          <w:sz w:val="21"/>
          <w:szCs w:val="21"/>
        </w:rPr>
        <w:t xml:space="preserve"> </w:t>
      </w:r>
      <w:r w:rsidRPr="00F641DE">
        <w:rPr>
          <w:rFonts w:ascii="Abadi" w:hAnsi="Abadi"/>
          <w:b w:val="0"/>
          <w:bCs w:val="0"/>
          <w:sz w:val="21"/>
          <w:szCs w:val="21"/>
        </w:rPr>
        <w:t>que</w:t>
      </w:r>
      <w:r w:rsidRPr="00F641DE">
        <w:rPr>
          <w:rFonts w:ascii="Abadi" w:hAnsi="Abadi"/>
          <w:b w:val="0"/>
          <w:bCs w:val="0"/>
          <w:spacing w:val="64"/>
          <w:w w:val="150"/>
          <w:sz w:val="21"/>
          <w:szCs w:val="21"/>
        </w:rPr>
        <w:t xml:space="preserve"> </w:t>
      </w:r>
      <w:r w:rsidRPr="00F641DE">
        <w:rPr>
          <w:rFonts w:ascii="Abadi" w:hAnsi="Abadi"/>
          <w:b w:val="0"/>
          <w:bCs w:val="0"/>
          <w:sz w:val="21"/>
          <w:szCs w:val="21"/>
        </w:rPr>
        <w:t>el</w:t>
      </w:r>
      <w:r w:rsidRPr="00F641DE">
        <w:rPr>
          <w:rFonts w:ascii="Abadi" w:hAnsi="Abadi"/>
          <w:b w:val="0"/>
          <w:bCs w:val="0"/>
          <w:spacing w:val="80"/>
          <w:sz w:val="21"/>
          <w:szCs w:val="21"/>
        </w:rPr>
        <w:t xml:space="preserve"> </w:t>
      </w:r>
      <w:r w:rsidRPr="00F641DE">
        <w:rPr>
          <w:rFonts w:ascii="Abadi" w:hAnsi="Abadi"/>
          <w:b w:val="0"/>
          <w:bCs w:val="0"/>
          <w:sz w:val="21"/>
          <w:szCs w:val="21"/>
        </w:rPr>
        <w:t>movimiento</w:t>
      </w:r>
      <w:r w:rsidRPr="00F641DE">
        <w:rPr>
          <w:rFonts w:ascii="Abadi" w:hAnsi="Abadi"/>
          <w:b w:val="0"/>
          <w:bCs w:val="0"/>
          <w:spacing w:val="60"/>
          <w:w w:val="150"/>
          <w:sz w:val="21"/>
          <w:szCs w:val="21"/>
        </w:rPr>
        <w:t xml:space="preserve"> </w:t>
      </w:r>
      <w:r w:rsidRPr="00F641DE">
        <w:rPr>
          <w:rFonts w:ascii="Abadi" w:hAnsi="Abadi"/>
          <w:b w:val="0"/>
          <w:bCs w:val="0"/>
          <w:sz w:val="21"/>
          <w:szCs w:val="21"/>
        </w:rPr>
        <w:t>discrecional</w:t>
      </w:r>
      <w:r w:rsidRPr="00F641DE">
        <w:rPr>
          <w:rFonts w:ascii="Abadi" w:hAnsi="Abadi"/>
          <w:b w:val="0"/>
          <w:bCs w:val="0"/>
          <w:spacing w:val="80"/>
          <w:sz w:val="21"/>
          <w:szCs w:val="21"/>
        </w:rPr>
        <w:t xml:space="preserve"> </w:t>
      </w:r>
      <w:r w:rsidRPr="00F641DE">
        <w:rPr>
          <w:rFonts w:ascii="Abadi" w:hAnsi="Abadi"/>
          <w:b w:val="0"/>
          <w:bCs w:val="0"/>
          <w:sz w:val="21"/>
          <w:szCs w:val="21"/>
        </w:rPr>
        <w:t>es</w:t>
      </w:r>
      <w:r w:rsidRPr="00F641DE">
        <w:rPr>
          <w:rFonts w:ascii="Abadi" w:hAnsi="Abadi"/>
          <w:b w:val="0"/>
          <w:bCs w:val="0"/>
          <w:spacing w:val="63"/>
          <w:w w:val="150"/>
          <w:sz w:val="21"/>
          <w:szCs w:val="21"/>
        </w:rPr>
        <w:t xml:space="preserve"> </w:t>
      </w:r>
      <w:r w:rsidRPr="00F641DE">
        <w:rPr>
          <w:rFonts w:ascii="Abadi" w:hAnsi="Abadi"/>
          <w:b w:val="0"/>
          <w:bCs w:val="0"/>
          <w:sz w:val="21"/>
          <w:szCs w:val="21"/>
        </w:rPr>
        <w:t>un</w:t>
      </w:r>
      <w:r w:rsidRPr="00F641DE">
        <w:rPr>
          <w:rFonts w:ascii="Abadi" w:hAnsi="Abadi"/>
          <w:b w:val="0"/>
          <w:bCs w:val="0"/>
          <w:spacing w:val="64"/>
          <w:w w:val="150"/>
          <w:sz w:val="21"/>
          <w:szCs w:val="21"/>
        </w:rPr>
        <w:t xml:space="preserve"> </w:t>
      </w:r>
      <w:r w:rsidRPr="00F641DE">
        <w:rPr>
          <w:rFonts w:ascii="Abadi" w:hAnsi="Abadi"/>
          <w:b w:val="0"/>
          <w:bCs w:val="0"/>
          <w:sz w:val="21"/>
          <w:szCs w:val="21"/>
        </w:rPr>
        <w:t>exceso</w:t>
      </w:r>
      <w:r w:rsidRPr="00F641DE">
        <w:rPr>
          <w:rFonts w:ascii="Abadi" w:hAnsi="Abadi"/>
          <w:b w:val="0"/>
          <w:bCs w:val="0"/>
          <w:spacing w:val="60"/>
          <w:w w:val="150"/>
          <w:sz w:val="21"/>
          <w:szCs w:val="21"/>
        </w:rPr>
        <w:t xml:space="preserve"> </w:t>
      </w:r>
      <w:r w:rsidRPr="00F641DE">
        <w:rPr>
          <w:rFonts w:ascii="Abadi" w:hAnsi="Abadi"/>
          <w:b w:val="0"/>
          <w:bCs w:val="0"/>
          <w:sz w:val="21"/>
          <w:szCs w:val="21"/>
        </w:rPr>
        <w:t>si</w:t>
      </w:r>
      <w:r w:rsidRPr="00F641DE">
        <w:rPr>
          <w:rFonts w:ascii="Abadi" w:hAnsi="Abadi"/>
          <w:b w:val="0"/>
          <w:bCs w:val="0"/>
          <w:spacing w:val="61"/>
          <w:w w:val="150"/>
          <w:sz w:val="21"/>
          <w:szCs w:val="21"/>
        </w:rPr>
        <w:t xml:space="preserve"> </w:t>
      </w:r>
      <w:r w:rsidRPr="00F641DE">
        <w:rPr>
          <w:rFonts w:ascii="Abadi" w:hAnsi="Abadi"/>
          <w:b w:val="0"/>
          <w:bCs w:val="0"/>
          <w:sz w:val="21"/>
          <w:szCs w:val="21"/>
        </w:rPr>
        <w:t>lo comparamos</w:t>
      </w:r>
      <w:r w:rsidRPr="00F641DE">
        <w:rPr>
          <w:rFonts w:ascii="Abadi" w:hAnsi="Abadi"/>
          <w:b w:val="0"/>
          <w:bCs w:val="0"/>
          <w:spacing w:val="20"/>
          <w:sz w:val="21"/>
          <w:szCs w:val="21"/>
        </w:rPr>
        <w:t xml:space="preserve"> </w:t>
      </w:r>
      <w:r w:rsidRPr="00F641DE">
        <w:rPr>
          <w:rFonts w:ascii="Abadi" w:hAnsi="Abadi"/>
          <w:b w:val="0"/>
          <w:bCs w:val="0"/>
          <w:sz w:val="21"/>
          <w:szCs w:val="21"/>
        </w:rPr>
        <w:t>con</w:t>
      </w:r>
      <w:r w:rsidRPr="00F641DE">
        <w:rPr>
          <w:rFonts w:ascii="Abadi" w:hAnsi="Abadi"/>
          <w:b w:val="0"/>
          <w:bCs w:val="0"/>
          <w:spacing w:val="22"/>
          <w:sz w:val="21"/>
          <w:szCs w:val="21"/>
        </w:rPr>
        <w:t xml:space="preserve"> </w:t>
      </w:r>
      <w:r w:rsidRPr="00F641DE">
        <w:rPr>
          <w:rFonts w:ascii="Abadi" w:hAnsi="Abadi"/>
          <w:b w:val="0"/>
          <w:bCs w:val="0"/>
          <w:sz w:val="21"/>
          <w:szCs w:val="21"/>
        </w:rPr>
        <w:t>la</w:t>
      </w:r>
      <w:r w:rsidRPr="00F641DE">
        <w:rPr>
          <w:rFonts w:ascii="Abadi" w:hAnsi="Abadi"/>
          <w:b w:val="0"/>
          <w:bCs w:val="0"/>
          <w:spacing w:val="22"/>
          <w:sz w:val="21"/>
          <w:szCs w:val="21"/>
        </w:rPr>
        <w:t xml:space="preserve"> </w:t>
      </w:r>
      <w:r w:rsidRPr="00F641DE">
        <w:rPr>
          <w:rFonts w:ascii="Abadi" w:hAnsi="Abadi"/>
          <w:b w:val="0"/>
          <w:bCs w:val="0"/>
          <w:sz w:val="21"/>
          <w:szCs w:val="21"/>
        </w:rPr>
        <w:t>asignación</w:t>
      </w:r>
      <w:r w:rsidRPr="00F641DE">
        <w:rPr>
          <w:rFonts w:ascii="Abadi" w:hAnsi="Abadi"/>
          <w:b w:val="0"/>
          <w:bCs w:val="0"/>
          <w:spacing w:val="22"/>
          <w:sz w:val="21"/>
          <w:szCs w:val="21"/>
        </w:rPr>
        <w:t xml:space="preserve"> </w:t>
      </w:r>
      <w:r w:rsidRPr="00F641DE">
        <w:rPr>
          <w:rFonts w:ascii="Abadi" w:hAnsi="Abadi"/>
          <w:b w:val="0"/>
          <w:bCs w:val="0"/>
          <w:sz w:val="21"/>
          <w:szCs w:val="21"/>
        </w:rPr>
        <w:t>presupuestal</w:t>
      </w:r>
      <w:r w:rsidRPr="00F641DE">
        <w:rPr>
          <w:rFonts w:ascii="Abadi" w:hAnsi="Abadi"/>
          <w:b w:val="0"/>
          <w:bCs w:val="0"/>
          <w:spacing w:val="19"/>
          <w:sz w:val="21"/>
          <w:szCs w:val="21"/>
        </w:rPr>
        <w:t xml:space="preserve"> </w:t>
      </w:r>
      <w:r w:rsidRPr="00F641DE">
        <w:rPr>
          <w:rFonts w:ascii="Abadi" w:hAnsi="Abadi"/>
          <w:b w:val="0"/>
          <w:bCs w:val="0"/>
          <w:sz w:val="21"/>
          <w:szCs w:val="21"/>
        </w:rPr>
        <w:t>del</w:t>
      </w:r>
      <w:r w:rsidRPr="00F641DE">
        <w:rPr>
          <w:rFonts w:ascii="Abadi" w:hAnsi="Abadi"/>
          <w:b w:val="0"/>
          <w:bCs w:val="0"/>
          <w:spacing w:val="19"/>
          <w:sz w:val="21"/>
          <w:szCs w:val="21"/>
        </w:rPr>
        <w:t xml:space="preserve"> </w:t>
      </w:r>
      <w:r w:rsidRPr="00F641DE">
        <w:rPr>
          <w:rFonts w:ascii="Abadi" w:hAnsi="Abadi"/>
          <w:b w:val="0"/>
          <w:bCs w:val="0"/>
          <w:sz w:val="21"/>
          <w:szCs w:val="21"/>
        </w:rPr>
        <w:t>ramo</w:t>
      </w:r>
      <w:r w:rsidRPr="00F641DE">
        <w:rPr>
          <w:rFonts w:ascii="Abadi" w:hAnsi="Abadi"/>
          <w:b w:val="0"/>
          <w:bCs w:val="0"/>
          <w:spacing w:val="22"/>
          <w:sz w:val="21"/>
          <w:szCs w:val="21"/>
        </w:rPr>
        <w:t xml:space="preserve"> </w:t>
      </w:r>
      <w:r w:rsidRPr="00F641DE">
        <w:rPr>
          <w:rFonts w:ascii="Abadi" w:hAnsi="Abadi"/>
          <w:b w:val="0"/>
          <w:bCs w:val="0"/>
          <w:sz w:val="21"/>
          <w:szCs w:val="21"/>
        </w:rPr>
        <w:t>AU08</w:t>
      </w:r>
      <w:r w:rsidRPr="00F641DE">
        <w:rPr>
          <w:rFonts w:ascii="Abadi" w:hAnsi="Abadi"/>
          <w:b w:val="0"/>
          <w:bCs w:val="0"/>
          <w:spacing w:val="23"/>
          <w:sz w:val="21"/>
          <w:szCs w:val="21"/>
        </w:rPr>
        <w:t xml:space="preserve"> </w:t>
      </w:r>
      <w:r w:rsidRPr="00F641DE">
        <w:rPr>
          <w:rFonts w:ascii="Abadi" w:hAnsi="Abadi"/>
          <w:b w:val="0"/>
          <w:bCs w:val="0"/>
          <w:sz w:val="21"/>
          <w:szCs w:val="21"/>
        </w:rPr>
        <w:t>para</w:t>
      </w:r>
      <w:r w:rsidRPr="00F641DE">
        <w:rPr>
          <w:rFonts w:ascii="Abadi" w:hAnsi="Abadi"/>
          <w:b w:val="0"/>
          <w:bCs w:val="0"/>
          <w:spacing w:val="22"/>
          <w:sz w:val="21"/>
          <w:szCs w:val="21"/>
        </w:rPr>
        <w:t xml:space="preserve"> </w:t>
      </w:r>
      <w:r w:rsidRPr="00F641DE">
        <w:rPr>
          <w:rFonts w:ascii="Abadi" w:hAnsi="Abadi"/>
          <w:b w:val="0"/>
          <w:bCs w:val="0"/>
          <w:sz w:val="21"/>
          <w:szCs w:val="21"/>
        </w:rPr>
        <w:t>la</w:t>
      </w:r>
      <w:r w:rsidRPr="00F641DE">
        <w:rPr>
          <w:rFonts w:ascii="Abadi" w:hAnsi="Abadi"/>
          <w:b w:val="0"/>
          <w:bCs w:val="0"/>
          <w:spacing w:val="24"/>
          <w:sz w:val="21"/>
          <w:szCs w:val="21"/>
        </w:rPr>
        <w:t xml:space="preserve"> </w:t>
      </w:r>
      <w:proofErr w:type="gramStart"/>
      <w:r w:rsidRPr="00F641DE">
        <w:rPr>
          <w:rFonts w:ascii="Abadi" w:hAnsi="Abadi"/>
          <w:b w:val="0"/>
          <w:bCs w:val="0"/>
          <w:sz w:val="21"/>
          <w:szCs w:val="21"/>
        </w:rPr>
        <w:t>Fiscalía</w:t>
      </w:r>
      <w:r w:rsidRPr="00F641DE">
        <w:rPr>
          <w:rFonts w:ascii="Abadi" w:hAnsi="Abadi"/>
          <w:b w:val="0"/>
          <w:bCs w:val="0"/>
          <w:spacing w:val="22"/>
          <w:sz w:val="21"/>
          <w:szCs w:val="21"/>
        </w:rPr>
        <w:t xml:space="preserve"> </w:t>
      </w:r>
      <w:r w:rsidRPr="00F641DE">
        <w:rPr>
          <w:rFonts w:ascii="Abadi" w:hAnsi="Abadi"/>
          <w:b w:val="0"/>
          <w:bCs w:val="0"/>
          <w:sz w:val="21"/>
          <w:szCs w:val="21"/>
        </w:rPr>
        <w:t>General</w:t>
      </w:r>
      <w:proofErr w:type="gramEnd"/>
      <w:r w:rsidRPr="00F641DE">
        <w:rPr>
          <w:rFonts w:ascii="Abadi" w:hAnsi="Abadi"/>
          <w:b w:val="0"/>
          <w:bCs w:val="0"/>
          <w:spacing w:val="19"/>
          <w:sz w:val="21"/>
          <w:szCs w:val="21"/>
        </w:rPr>
        <w:t xml:space="preserve"> </w:t>
      </w:r>
      <w:r w:rsidRPr="00F641DE">
        <w:rPr>
          <w:rFonts w:ascii="Abadi" w:hAnsi="Abadi"/>
          <w:b w:val="0"/>
          <w:bCs w:val="0"/>
          <w:sz w:val="21"/>
          <w:szCs w:val="21"/>
        </w:rPr>
        <w:t>del Estado</w:t>
      </w:r>
      <w:r w:rsidRPr="00F641DE">
        <w:rPr>
          <w:rFonts w:ascii="Abadi" w:hAnsi="Abadi"/>
          <w:b w:val="0"/>
          <w:bCs w:val="0"/>
          <w:spacing w:val="61"/>
          <w:sz w:val="21"/>
          <w:szCs w:val="21"/>
        </w:rPr>
        <w:t xml:space="preserve"> </w:t>
      </w:r>
      <w:r w:rsidRPr="00F641DE">
        <w:rPr>
          <w:rFonts w:ascii="Abadi" w:hAnsi="Abadi"/>
          <w:b w:val="0"/>
          <w:bCs w:val="0"/>
          <w:sz w:val="21"/>
          <w:szCs w:val="21"/>
        </w:rPr>
        <w:t>de</w:t>
      </w:r>
      <w:r w:rsidRPr="00F641DE">
        <w:rPr>
          <w:rFonts w:ascii="Abadi" w:hAnsi="Abadi"/>
          <w:b w:val="0"/>
          <w:bCs w:val="0"/>
          <w:spacing w:val="61"/>
          <w:sz w:val="21"/>
          <w:szCs w:val="21"/>
        </w:rPr>
        <w:t xml:space="preserve"> </w:t>
      </w:r>
      <w:r w:rsidRPr="00F641DE">
        <w:rPr>
          <w:rFonts w:ascii="Abadi" w:hAnsi="Abadi"/>
          <w:b w:val="0"/>
          <w:bCs w:val="0"/>
          <w:sz w:val="21"/>
          <w:szCs w:val="21"/>
        </w:rPr>
        <w:t>Guanajuato</w:t>
      </w:r>
      <w:r w:rsidRPr="00F641DE">
        <w:rPr>
          <w:rFonts w:ascii="Abadi" w:hAnsi="Abadi"/>
          <w:b w:val="0"/>
          <w:bCs w:val="0"/>
          <w:spacing w:val="61"/>
          <w:sz w:val="21"/>
          <w:szCs w:val="21"/>
        </w:rPr>
        <w:t xml:space="preserve"> </w:t>
      </w:r>
      <w:r w:rsidRPr="00F641DE">
        <w:rPr>
          <w:rFonts w:ascii="Abadi" w:hAnsi="Abadi"/>
          <w:b w:val="0"/>
          <w:bCs w:val="0"/>
          <w:sz w:val="21"/>
          <w:szCs w:val="21"/>
        </w:rPr>
        <w:t>para</w:t>
      </w:r>
      <w:r w:rsidRPr="00F641DE">
        <w:rPr>
          <w:rFonts w:ascii="Abadi" w:hAnsi="Abadi"/>
          <w:b w:val="0"/>
          <w:bCs w:val="0"/>
          <w:spacing w:val="56"/>
          <w:sz w:val="21"/>
          <w:szCs w:val="21"/>
        </w:rPr>
        <w:t xml:space="preserve"> </w:t>
      </w:r>
      <w:r w:rsidRPr="00F641DE">
        <w:rPr>
          <w:rFonts w:ascii="Abadi" w:hAnsi="Abadi"/>
          <w:b w:val="0"/>
          <w:bCs w:val="0"/>
          <w:sz w:val="21"/>
          <w:szCs w:val="21"/>
        </w:rPr>
        <w:t>el</w:t>
      </w:r>
      <w:r w:rsidRPr="00F641DE">
        <w:rPr>
          <w:rFonts w:ascii="Abadi" w:hAnsi="Abadi"/>
          <w:b w:val="0"/>
          <w:bCs w:val="0"/>
          <w:spacing w:val="58"/>
          <w:sz w:val="21"/>
          <w:szCs w:val="21"/>
        </w:rPr>
        <w:t xml:space="preserve"> </w:t>
      </w:r>
      <w:r w:rsidRPr="00F641DE">
        <w:rPr>
          <w:rFonts w:ascii="Abadi" w:hAnsi="Abadi"/>
          <w:b w:val="0"/>
          <w:bCs w:val="0"/>
          <w:sz w:val="21"/>
          <w:szCs w:val="21"/>
        </w:rPr>
        <w:t>ejercicio</w:t>
      </w:r>
      <w:r w:rsidRPr="00F641DE">
        <w:rPr>
          <w:rFonts w:ascii="Abadi" w:hAnsi="Abadi"/>
          <w:b w:val="0"/>
          <w:bCs w:val="0"/>
          <w:spacing w:val="61"/>
          <w:sz w:val="21"/>
          <w:szCs w:val="21"/>
        </w:rPr>
        <w:t xml:space="preserve"> </w:t>
      </w:r>
      <w:r w:rsidRPr="00F641DE">
        <w:rPr>
          <w:rFonts w:ascii="Abadi" w:hAnsi="Abadi"/>
          <w:b w:val="0"/>
          <w:bCs w:val="0"/>
          <w:sz w:val="21"/>
          <w:szCs w:val="21"/>
        </w:rPr>
        <w:t>2021</w:t>
      </w:r>
      <w:r w:rsidRPr="00F641DE">
        <w:rPr>
          <w:rFonts w:ascii="Abadi" w:hAnsi="Abadi"/>
          <w:b w:val="0"/>
          <w:bCs w:val="0"/>
          <w:spacing w:val="57"/>
          <w:sz w:val="21"/>
          <w:szCs w:val="21"/>
        </w:rPr>
        <w:t xml:space="preserve"> </w:t>
      </w:r>
      <w:r w:rsidRPr="00F641DE">
        <w:rPr>
          <w:rFonts w:ascii="Abadi" w:hAnsi="Abadi"/>
          <w:b w:val="0"/>
          <w:bCs w:val="0"/>
          <w:sz w:val="21"/>
          <w:szCs w:val="21"/>
        </w:rPr>
        <w:t>que</w:t>
      </w:r>
      <w:r w:rsidRPr="00F641DE">
        <w:rPr>
          <w:rFonts w:ascii="Abadi" w:hAnsi="Abadi"/>
          <w:b w:val="0"/>
          <w:bCs w:val="0"/>
          <w:spacing w:val="56"/>
          <w:sz w:val="21"/>
          <w:szCs w:val="21"/>
        </w:rPr>
        <w:t xml:space="preserve"> </w:t>
      </w:r>
      <w:r w:rsidRPr="00F641DE">
        <w:rPr>
          <w:rFonts w:ascii="Abadi" w:hAnsi="Abadi"/>
          <w:b w:val="0"/>
          <w:bCs w:val="0"/>
          <w:sz w:val="21"/>
          <w:szCs w:val="21"/>
        </w:rPr>
        <w:t>fue</w:t>
      </w:r>
      <w:r w:rsidRPr="00F641DE">
        <w:rPr>
          <w:rFonts w:ascii="Abadi" w:hAnsi="Abadi"/>
          <w:b w:val="0"/>
          <w:bCs w:val="0"/>
          <w:spacing w:val="59"/>
          <w:sz w:val="21"/>
          <w:szCs w:val="21"/>
        </w:rPr>
        <w:t xml:space="preserve"> </w:t>
      </w:r>
      <w:r w:rsidRPr="00F641DE">
        <w:rPr>
          <w:rFonts w:ascii="Abadi" w:hAnsi="Abadi"/>
          <w:b w:val="0"/>
          <w:bCs w:val="0"/>
          <w:sz w:val="21"/>
          <w:szCs w:val="21"/>
        </w:rPr>
        <w:t>de</w:t>
      </w:r>
      <w:r w:rsidRPr="00F641DE">
        <w:rPr>
          <w:rFonts w:ascii="Abadi" w:hAnsi="Abadi"/>
          <w:b w:val="0"/>
          <w:bCs w:val="0"/>
          <w:spacing w:val="56"/>
          <w:sz w:val="21"/>
          <w:szCs w:val="21"/>
        </w:rPr>
        <w:t xml:space="preserve"> </w:t>
      </w:r>
      <w:r w:rsidRPr="00F641DE">
        <w:rPr>
          <w:rFonts w:ascii="Abadi" w:hAnsi="Abadi"/>
          <w:b w:val="0"/>
          <w:bCs w:val="0"/>
          <w:sz w:val="21"/>
          <w:szCs w:val="21"/>
        </w:rPr>
        <w:t>$3,207´086,655.75</w:t>
      </w:r>
      <w:r w:rsidRPr="00F641DE">
        <w:rPr>
          <w:rFonts w:ascii="Abadi" w:hAnsi="Abadi"/>
          <w:b w:val="0"/>
          <w:bCs w:val="0"/>
          <w:spacing w:val="62"/>
          <w:sz w:val="21"/>
          <w:szCs w:val="21"/>
        </w:rPr>
        <w:t xml:space="preserve"> </w:t>
      </w:r>
      <w:r w:rsidRPr="00F641DE">
        <w:rPr>
          <w:rFonts w:ascii="Abadi" w:hAnsi="Abadi"/>
          <w:b w:val="0"/>
          <w:bCs w:val="0"/>
          <w:sz w:val="21"/>
          <w:szCs w:val="21"/>
        </w:rPr>
        <w:t>(tres</w:t>
      </w:r>
      <w:r w:rsidRPr="00F641DE">
        <w:rPr>
          <w:rFonts w:ascii="Abadi" w:hAnsi="Abadi"/>
          <w:b w:val="0"/>
          <w:bCs w:val="0"/>
          <w:spacing w:val="55"/>
          <w:sz w:val="21"/>
          <w:szCs w:val="21"/>
        </w:rPr>
        <w:t xml:space="preserve"> </w:t>
      </w:r>
      <w:r w:rsidRPr="00F641DE">
        <w:rPr>
          <w:rFonts w:ascii="Abadi" w:hAnsi="Abadi"/>
          <w:b w:val="0"/>
          <w:bCs w:val="0"/>
          <w:sz w:val="21"/>
          <w:szCs w:val="21"/>
        </w:rPr>
        <w:t>mil doscientos</w:t>
      </w:r>
      <w:r w:rsidRPr="00F641DE">
        <w:rPr>
          <w:rFonts w:ascii="Abadi" w:hAnsi="Abadi"/>
          <w:b w:val="0"/>
          <w:bCs w:val="0"/>
          <w:spacing w:val="30"/>
          <w:sz w:val="21"/>
          <w:szCs w:val="21"/>
        </w:rPr>
        <w:t xml:space="preserve"> </w:t>
      </w:r>
      <w:r w:rsidRPr="00F641DE">
        <w:rPr>
          <w:rFonts w:ascii="Abadi" w:hAnsi="Abadi"/>
          <w:b w:val="0"/>
          <w:bCs w:val="0"/>
          <w:sz w:val="21"/>
          <w:szCs w:val="21"/>
        </w:rPr>
        <w:t>siete</w:t>
      </w:r>
      <w:r w:rsidRPr="00F641DE">
        <w:rPr>
          <w:rFonts w:ascii="Abadi" w:hAnsi="Abadi"/>
          <w:b w:val="0"/>
          <w:bCs w:val="0"/>
          <w:spacing w:val="30"/>
          <w:sz w:val="21"/>
          <w:szCs w:val="21"/>
        </w:rPr>
        <w:t xml:space="preserve"> </w:t>
      </w:r>
      <w:r w:rsidRPr="00F641DE">
        <w:rPr>
          <w:rFonts w:ascii="Abadi" w:hAnsi="Abadi"/>
          <w:b w:val="0"/>
          <w:bCs w:val="0"/>
          <w:sz w:val="21"/>
          <w:szCs w:val="21"/>
        </w:rPr>
        <w:t>millones</w:t>
      </w:r>
      <w:r w:rsidRPr="00F641DE">
        <w:rPr>
          <w:rFonts w:ascii="Abadi" w:hAnsi="Abadi"/>
          <w:b w:val="0"/>
          <w:bCs w:val="0"/>
          <w:spacing w:val="27"/>
          <w:sz w:val="21"/>
          <w:szCs w:val="21"/>
        </w:rPr>
        <w:t xml:space="preserve"> </w:t>
      </w:r>
      <w:r w:rsidRPr="00F641DE">
        <w:rPr>
          <w:rFonts w:ascii="Abadi" w:hAnsi="Abadi"/>
          <w:b w:val="0"/>
          <w:bCs w:val="0"/>
          <w:sz w:val="21"/>
          <w:szCs w:val="21"/>
        </w:rPr>
        <w:t>ochenta</w:t>
      </w:r>
      <w:r w:rsidRPr="00F641DE">
        <w:rPr>
          <w:rFonts w:ascii="Abadi" w:hAnsi="Abadi"/>
          <w:b w:val="0"/>
          <w:bCs w:val="0"/>
          <w:spacing w:val="33"/>
          <w:sz w:val="21"/>
          <w:szCs w:val="21"/>
        </w:rPr>
        <w:t xml:space="preserve"> </w:t>
      </w:r>
      <w:r w:rsidRPr="00F641DE">
        <w:rPr>
          <w:rFonts w:ascii="Abadi" w:hAnsi="Abadi"/>
          <w:b w:val="0"/>
          <w:bCs w:val="0"/>
          <w:sz w:val="21"/>
          <w:szCs w:val="21"/>
        </w:rPr>
        <w:t>y</w:t>
      </w:r>
      <w:r w:rsidRPr="00F641DE">
        <w:rPr>
          <w:rFonts w:ascii="Abadi" w:hAnsi="Abadi"/>
          <w:b w:val="0"/>
          <w:bCs w:val="0"/>
          <w:spacing w:val="30"/>
          <w:sz w:val="21"/>
          <w:szCs w:val="21"/>
        </w:rPr>
        <w:t xml:space="preserve"> </w:t>
      </w:r>
      <w:r w:rsidRPr="00F641DE">
        <w:rPr>
          <w:rFonts w:ascii="Abadi" w:hAnsi="Abadi"/>
          <w:b w:val="0"/>
          <w:bCs w:val="0"/>
          <w:sz w:val="21"/>
          <w:szCs w:val="21"/>
        </w:rPr>
        <w:t>seis</w:t>
      </w:r>
      <w:r w:rsidRPr="00F641DE">
        <w:rPr>
          <w:rFonts w:ascii="Abadi" w:hAnsi="Abadi"/>
          <w:b w:val="0"/>
          <w:bCs w:val="0"/>
          <w:spacing w:val="26"/>
          <w:sz w:val="21"/>
          <w:szCs w:val="21"/>
        </w:rPr>
        <w:t xml:space="preserve"> </w:t>
      </w:r>
      <w:r w:rsidRPr="00F641DE">
        <w:rPr>
          <w:rFonts w:ascii="Abadi" w:hAnsi="Abadi"/>
          <w:b w:val="0"/>
          <w:bCs w:val="0"/>
          <w:sz w:val="21"/>
          <w:szCs w:val="21"/>
        </w:rPr>
        <w:t>mil</w:t>
      </w:r>
      <w:r w:rsidRPr="00F641DE">
        <w:rPr>
          <w:rFonts w:ascii="Abadi" w:hAnsi="Abadi"/>
          <w:b w:val="0"/>
          <w:bCs w:val="0"/>
          <w:spacing w:val="30"/>
          <w:sz w:val="21"/>
          <w:szCs w:val="21"/>
        </w:rPr>
        <w:t xml:space="preserve"> </w:t>
      </w:r>
      <w:r w:rsidRPr="00F641DE">
        <w:rPr>
          <w:rFonts w:ascii="Abadi" w:hAnsi="Abadi"/>
          <w:b w:val="0"/>
          <w:bCs w:val="0"/>
          <w:sz w:val="21"/>
          <w:szCs w:val="21"/>
        </w:rPr>
        <w:t>seiscientos</w:t>
      </w:r>
      <w:r w:rsidRPr="00F641DE">
        <w:rPr>
          <w:rFonts w:ascii="Abadi" w:hAnsi="Abadi"/>
          <w:b w:val="0"/>
          <w:bCs w:val="0"/>
          <w:spacing w:val="30"/>
          <w:sz w:val="21"/>
          <w:szCs w:val="21"/>
        </w:rPr>
        <w:t xml:space="preserve"> </w:t>
      </w:r>
      <w:r w:rsidRPr="00F641DE">
        <w:rPr>
          <w:rFonts w:ascii="Abadi" w:hAnsi="Abadi"/>
          <w:b w:val="0"/>
          <w:bCs w:val="0"/>
          <w:sz w:val="21"/>
          <w:szCs w:val="21"/>
        </w:rPr>
        <w:t>cincuenta</w:t>
      </w:r>
      <w:r w:rsidRPr="00F641DE">
        <w:rPr>
          <w:rFonts w:ascii="Abadi" w:hAnsi="Abadi"/>
          <w:b w:val="0"/>
          <w:bCs w:val="0"/>
          <w:spacing w:val="31"/>
          <w:sz w:val="21"/>
          <w:szCs w:val="21"/>
        </w:rPr>
        <w:t xml:space="preserve"> </w:t>
      </w:r>
      <w:r w:rsidRPr="00F641DE">
        <w:rPr>
          <w:rFonts w:ascii="Abadi" w:hAnsi="Abadi"/>
          <w:b w:val="0"/>
          <w:bCs w:val="0"/>
          <w:sz w:val="21"/>
          <w:szCs w:val="21"/>
        </w:rPr>
        <w:t>y</w:t>
      </w:r>
      <w:r w:rsidRPr="00F641DE">
        <w:rPr>
          <w:rFonts w:ascii="Abadi" w:hAnsi="Abadi"/>
          <w:b w:val="0"/>
          <w:bCs w:val="0"/>
          <w:spacing w:val="25"/>
          <w:sz w:val="21"/>
          <w:szCs w:val="21"/>
        </w:rPr>
        <w:t xml:space="preserve"> </w:t>
      </w:r>
      <w:r w:rsidRPr="00F641DE">
        <w:rPr>
          <w:rFonts w:ascii="Abadi" w:hAnsi="Abadi"/>
          <w:b w:val="0"/>
          <w:bCs w:val="0"/>
          <w:sz w:val="21"/>
          <w:szCs w:val="21"/>
        </w:rPr>
        <w:t>cinco</w:t>
      </w:r>
      <w:r w:rsidRPr="00F641DE">
        <w:rPr>
          <w:rFonts w:ascii="Abadi" w:hAnsi="Abadi"/>
          <w:b w:val="0"/>
          <w:bCs w:val="0"/>
          <w:spacing w:val="32"/>
          <w:sz w:val="21"/>
          <w:szCs w:val="21"/>
        </w:rPr>
        <w:t xml:space="preserve"> </w:t>
      </w:r>
      <w:r w:rsidRPr="00F641DE">
        <w:rPr>
          <w:rFonts w:ascii="Abadi" w:hAnsi="Abadi"/>
          <w:b w:val="0"/>
          <w:bCs w:val="0"/>
          <w:sz w:val="21"/>
          <w:szCs w:val="21"/>
        </w:rPr>
        <w:t>pesos</w:t>
      </w:r>
      <w:r w:rsidRPr="00F641DE">
        <w:rPr>
          <w:rFonts w:ascii="Abadi" w:hAnsi="Abadi"/>
          <w:b w:val="0"/>
          <w:bCs w:val="0"/>
          <w:spacing w:val="31"/>
          <w:sz w:val="21"/>
          <w:szCs w:val="21"/>
        </w:rPr>
        <w:t xml:space="preserve"> </w:t>
      </w:r>
      <w:r w:rsidRPr="00F641DE">
        <w:rPr>
          <w:rFonts w:ascii="Abadi" w:hAnsi="Abadi"/>
          <w:b w:val="0"/>
          <w:bCs w:val="0"/>
          <w:sz w:val="21"/>
          <w:szCs w:val="21"/>
        </w:rPr>
        <w:t>75/100</w:t>
      </w:r>
      <w:r w:rsidRPr="00F641DE">
        <w:rPr>
          <w:rFonts w:ascii="Abadi" w:hAnsi="Abadi"/>
          <w:b w:val="0"/>
          <w:bCs w:val="0"/>
          <w:spacing w:val="-1"/>
          <w:sz w:val="21"/>
          <w:szCs w:val="21"/>
        </w:rPr>
        <w:t xml:space="preserve"> </w:t>
      </w:r>
      <w:r w:rsidRPr="00F641DE">
        <w:rPr>
          <w:rFonts w:ascii="Abadi" w:hAnsi="Abadi"/>
          <w:b w:val="0"/>
          <w:bCs w:val="0"/>
          <w:sz w:val="21"/>
          <w:szCs w:val="21"/>
        </w:rPr>
        <w:t>M.N.),</w:t>
      </w:r>
      <w:r w:rsidRPr="00F641DE">
        <w:rPr>
          <w:rFonts w:ascii="Abadi" w:hAnsi="Abadi"/>
          <w:b w:val="0"/>
          <w:bCs w:val="0"/>
          <w:spacing w:val="-3"/>
          <w:sz w:val="21"/>
          <w:szCs w:val="21"/>
        </w:rPr>
        <w:t xml:space="preserve"> </w:t>
      </w:r>
      <w:r w:rsidRPr="00F641DE">
        <w:rPr>
          <w:rFonts w:ascii="Abadi" w:hAnsi="Abadi"/>
          <w:b w:val="0"/>
          <w:bCs w:val="0"/>
          <w:sz w:val="21"/>
          <w:szCs w:val="21"/>
        </w:rPr>
        <w:t>prácticamente</w:t>
      </w:r>
      <w:r w:rsidRPr="00F641DE">
        <w:rPr>
          <w:rFonts w:ascii="Abadi" w:hAnsi="Abadi"/>
          <w:b w:val="0"/>
          <w:bCs w:val="0"/>
          <w:spacing w:val="-8"/>
          <w:sz w:val="21"/>
          <w:szCs w:val="21"/>
        </w:rPr>
        <w:t xml:space="preserve"> </w:t>
      </w:r>
      <w:r w:rsidRPr="00F641DE">
        <w:rPr>
          <w:rFonts w:ascii="Abadi" w:hAnsi="Abadi"/>
          <w:b w:val="0"/>
          <w:bCs w:val="0"/>
          <w:sz w:val="21"/>
          <w:szCs w:val="21"/>
        </w:rPr>
        <w:t>estamos</w:t>
      </w:r>
      <w:r w:rsidRPr="00F641DE">
        <w:rPr>
          <w:rFonts w:ascii="Abadi" w:hAnsi="Abadi"/>
          <w:b w:val="0"/>
          <w:bCs w:val="0"/>
          <w:spacing w:val="-9"/>
          <w:sz w:val="21"/>
          <w:szCs w:val="21"/>
        </w:rPr>
        <w:t xml:space="preserve"> </w:t>
      </w:r>
      <w:r w:rsidRPr="00F641DE">
        <w:rPr>
          <w:rFonts w:ascii="Abadi" w:hAnsi="Abadi"/>
          <w:b w:val="0"/>
          <w:bCs w:val="0"/>
          <w:sz w:val="21"/>
          <w:szCs w:val="21"/>
        </w:rPr>
        <w:t>hablando</w:t>
      </w:r>
      <w:r w:rsidRPr="00F641DE">
        <w:rPr>
          <w:rFonts w:ascii="Abadi" w:hAnsi="Abadi"/>
          <w:b w:val="0"/>
          <w:bCs w:val="0"/>
          <w:spacing w:val="-7"/>
          <w:sz w:val="21"/>
          <w:szCs w:val="21"/>
        </w:rPr>
        <w:t xml:space="preserve"> </w:t>
      </w:r>
      <w:r w:rsidRPr="00F641DE">
        <w:rPr>
          <w:rFonts w:ascii="Abadi" w:hAnsi="Abadi"/>
          <w:b w:val="0"/>
          <w:bCs w:val="0"/>
          <w:sz w:val="21"/>
          <w:szCs w:val="21"/>
        </w:rPr>
        <w:t>de</w:t>
      </w:r>
      <w:r w:rsidRPr="00F641DE">
        <w:rPr>
          <w:rFonts w:ascii="Abadi" w:hAnsi="Abadi"/>
          <w:b w:val="0"/>
          <w:bCs w:val="0"/>
          <w:spacing w:val="-7"/>
          <w:sz w:val="21"/>
          <w:szCs w:val="21"/>
        </w:rPr>
        <w:t xml:space="preserve"> </w:t>
      </w:r>
      <w:r w:rsidRPr="00F641DE">
        <w:rPr>
          <w:rFonts w:ascii="Abadi" w:hAnsi="Abadi"/>
          <w:b w:val="0"/>
          <w:bCs w:val="0"/>
          <w:sz w:val="21"/>
          <w:szCs w:val="21"/>
        </w:rPr>
        <w:t>una</w:t>
      </w:r>
      <w:r w:rsidRPr="00F641DE">
        <w:rPr>
          <w:rFonts w:ascii="Abadi" w:hAnsi="Abadi"/>
          <w:b w:val="0"/>
          <w:bCs w:val="0"/>
          <w:spacing w:val="5"/>
          <w:sz w:val="21"/>
          <w:szCs w:val="21"/>
        </w:rPr>
        <w:t xml:space="preserve"> </w:t>
      </w:r>
      <w:r w:rsidRPr="00F641DE">
        <w:rPr>
          <w:rFonts w:ascii="Abadi" w:hAnsi="Abadi"/>
          <w:b w:val="0"/>
          <w:bCs w:val="0"/>
          <w:sz w:val="21"/>
          <w:szCs w:val="21"/>
        </w:rPr>
        <w:t>dependencia sin</w:t>
      </w:r>
      <w:r w:rsidRPr="00F641DE">
        <w:rPr>
          <w:rFonts w:ascii="Abadi" w:hAnsi="Abadi"/>
          <w:b w:val="0"/>
          <w:bCs w:val="0"/>
          <w:spacing w:val="-3"/>
          <w:sz w:val="21"/>
          <w:szCs w:val="21"/>
        </w:rPr>
        <w:t xml:space="preserve"> </w:t>
      </w:r>
      <w:r w:rsidRPr="00F641DE">
        <w:rPr>
          <w:rFonts w:ascii="Abadi" w:hAnsi="Abadi"/>
          <w:b w:val="0"/>
          <w:bCs w:val="0"/>
          <w:sz w:val="21"/>
          <w:szCs w:val="21"/>
        </w:rPr>
        <w:t>funciones</w:t>
      </w:r>
      <w:r w:rsidRPr="00F641DE">
        <w:rPr>
          <w:rFonts w:ascii="Abadi" w:hAnsi="Abadi"/>
          <w:b w:val="0"/>
          <w:bCs w:val="0"/>
          <w:spacing w:val="-4"/>
          <w:sz w:val="21"/>
          <w:szCs w:val="21"/>
        </w:rPr>
        <w:t xml:space="preserve"> </w:t>
      </w:r>
      <w:r w:rsidRPr="00F641DE">
        <w:rPr>
          <w:rFonts w:ascii="Abadi" w:hAnsi="Abadi"/>
          <w:b w:val="0"/>
          <w:bCs w:val="0"/>
          <w:sz w:val="21"/>
          <w:szCs w:val="21"/>
        </w:rPr>
        <w:t>pero</w:t>
      </w:r>
      <w:r w:rsidRPr="00F641DE">
        <w:rPr>
          <w:rFonts w:ascii="Abadi" w:hAnsi="Abadi"/>
          <w:b w:val="0"/>
          <w:bCs w:val="0"/>
          <w:spacing w:val="-3"/>
          <w:sz w:val="21"/>
          <w:szCs w:val="21"/>
        </w:rPr>
        <w:t xml:space="preserve"> </w:t>
      </w:r>
      <w:r w:rsidRPr="00F641DE">
        <w:rPr>
          <w:rFonts w:ascii="Abadi" w:hAnsi="Abadi"/>
          <w:b w:val="0"/>
          <w:bCs w:val="0"/>
          <w:sz w:val="21"/>
          <w:szCs w:val="21"/>
        </w:rPr>
        <w:t>con</w:t>
      </w:r>
      <w:r w:rsidRPr="00F641DE">
        <w:rPr>
          <w:rFonts w:ascii="Abadi" w:hAnsi="Abadi"/>
          <w:b w:val="0"/>
          <w:bCs w:val="0"/>
          <w:spacing w:val="-8"/>
          <w:sz w:val="21"/>
          <w:szCs w:val="21"/>
        </w:rPr>
        <w:t xml:space="preserve"> </w:t>
      </w:r>
      <w:r w:rsidRPr="00F641DE">
        <w:rPr>
          <w:rFonts w:ascii="Abadi" w:hAnsi="Abadi"/>
          <w:b w:val="0"/>
          <w:bCs w:val="0"/>
          <w:sz w:val="21"/>
          <w:szCs w:val="21"/>
        </w:rPr>
        <w:t>mucho presupuesto.</w:t>
      </w:r>
    </w:p>
    <w:p w14:paraId="4A4EB04C" w14:textId="77777777" w:rsidR="00E21502" w:rsidRPr="00F641DE" w:rsidRDefault="00E21502" w:rsidP="009A15D4">
      <w:pPr>
        <w:pStyle w:val="Textoindependiente"/>
        <w:kinsoku w:val="0"/>
        <w:overflowPunct w:val="0"/>
        <w:spacing w:before="201"/>
        <w:ind w:right="90"/>
        <w:rPr>
          <w:rFonts w:ascii="Abadi" w:hAnsi="Abadi"/>
          <w:b w:val="0"/>
          <w:bCs w:val="0"/>
          <w:sz w:val="21"/>
          <w:szCs w:val="21"/>
        </w:rPr>
      </w:pPr>
      <w:r w:rsidRPr="00F641DE">
        <w:rPr>
          <w:rFonts w:ascii="Abadi" w:hAnsi="Abadi"/>
          <w:b w:val="0"/>
          <w:bCs w:val="0"/>
          <w:sz w:val="21"/>
          <w:szCs w:val="21"/>
        </w:rPr>
        <w:t>Consideramos</w:t>
      </w:r>
      <w:r w:rsidRPr="00F641DE">
        <w:rPr>
          <w:rFonts w:ascii="Abadi" w:hAnsi="Abadi"/>
          <w:b w:val="0"/>
          <w:bCs w:val="0"/>
          <w:spacing w:val="58"/>
          <w:sz w:val="21"/>
          <w:szCs w:val="21"/>
        </w:rPr>
        <w:t xml:space="preserve"> </w:t>
      </w:r>
      <w:r w:rsidRPr="00F641DE">
        <w:rPr>
          <w:rFonts w:ascii="Abadi" w:hAnsi="Abadi"/>
          <w:b w:val="0"/>
          <w:bCs w:val="0"/>
          <w:sz w:val="21"/>
          <w:szCs w:val="21"/>
        </w:rPr>
        <w:t>que</w:t>
      </w:r>
      <w:r w:rsidRPr="00F641DE">
        <w:rPr>
          <w:rFonts w:ascii="Abadi" w:hAnsi="Abadi"/>
          <w:b w:val="0"/>
          <w:bCs w:val="0"/>
          <w:spacing w:val="64"/>
          <w:sz w:val="21"/>
          <w:szCs w:val="21"/>
        </w:rPr>
        <w:t xml:space="preserve"> </w:t>
      </w:r>
      <w:r w:rsidRPr="00F641DE">
        <w:rPr>
          <w:rFonts w:ascii="Abadi" w:hAnsi="Abadi"/>
          <w:b w:val="0"/>
          <w:bCs w:val="0"/>
          <w:sz w:val="21"/>
          <w:szCs w:val="21"/>
        </w:rPr>
        <w:t>debe</w:t>
      </w:r>
      <w:r w:rsidRPr="00F641DE">
        <w:rPr>
          <w:rFonts w:ascii="Abadi" w:hAnsi="Abadi"/>
          <w:b w:val="0"/>
          <w:bCs w:val="0"/>
          <w:spacing w:val="65"/>
          <w:sz w:val="21"/>
          <w:szCs w:val="21"/>
        </w:rPr>
        <w:t xml:space="preserve"> </w:t>
      </w:r>
      <w:r w:rsidRPr="00F641DE">
        <w:rPr>
          <w:rFonts w:ascii="Abadi" w:hAnsi="Abadi"/>
          <w:b w:val="0"/>
          <w:bCs w:val="0"/>
          <w:sz w:val="21"/>
          <w:szCs w:val="21"/>
        </w:rPr>
        <w:t>tener</w:t>
      </w:r>
      <w:r w:rsidRPr="00F641DE">
        <w:rPr>
          <w:rFonts w:ascii="Abadi" w:hAnsi="Abadi"/>
          <w:b w:val="0"/>
          <w:bCs w:val="0"/>
          <w:spacing w:val="63"/>
          <w:sz w:val="21"/>
          <w:szCs w:val="21"/>
        </w:rPr>
        <w:t xml:space="preserve"> </w:t>
      </w:r>
      <w:r w:rsidRPr="00F641DE">
        <w:rPr>
          <w:rFonts w:ascii="Abadi" w:hAnsi="Abadi"/>
          <w:b w:val="0"/>
          <w:bCs w:val="0"/>
          <w:sz w:val="21"/>
          <w:szCs w:val="21"/>
        </w:rPr>
        <w:t>límites</w:t>
      </w:r>
      <w:r w:rsidRPr="00F641DE">
        <w:rPr>
          <w:rFonts w:ascii="Abadi" w:hAnsi="Abadi"/>
          <w:b w:val="0"/>
          <w:bCs w:val="0"/>
          <w:spacing w:val="68"/>
          <w:sz w:val="21"/>
          <w:szCs w:val="21"/>
        </w:rPr>
        <w:t xml:space="preserve"> </w:t>
      </w:r>
      <w:r w:rsidRPr="00F641DE">
        <w:rPr>
          <w:rFonts w:ascii="Abadi" w:hAnsi="Abadi"/>
          <w:b w:val="0"/>
          <w:bCs w:val="0"/>
          <w:sz w:val="21"/>
          <w:szCs w:val="21"/>
        </w:rPr>
        <w:t>la</w:t>
      </w:r>
      <w:r w:rsidRPr="00F641DE">
        <w:rPr>
          <w:rFonts w:ascii="Abadi" w:hAnsi="Abadi"/>
          <w:b w:val="0"/>
          <w:bCs w:val="0"/>
          <w:spacing w:val="65"/>
          <w:sz w:val="21"/>
          <w:szCs w:val="21"/>
        </w:rPr>
        <w:t xml:space="preserve"> </w:t>
      </w:r>
      <w:r w:rsidRPr="00F641DE">
        <w:rPr>
          <w:rFonts w:ascii="Abadi" w:hAnsi="Abadi"/>
          <w:b w:val="0"/>
          <w:bCs w:val="0"/>
          <w:sz w:val="21"/>
          <w:szCs w:val="21"/>
        </w:rPr>
        <w:t>facultad</w:t>
      </w:r>
      <w:r w:rsidRPr="00F641DE">
        <w:rPr>
          <w:rFonts w:ascii="Abadi" w:hAnsi="Abadi"/>
          <w:b w:val="0"/>
          <w:bCs w:val="0"/>
          <w:spacing w:val="65"/>
          <w:sz w:val="21"/>
          <w:szCs w:val="21"/>
        </w:rPr>
        <w:t xml:space="preserve"> </w:t>
      </w:r>
      <w:r w:rsidRPr="00F641DE">
        <w:rPr>
          <w:rFonts w:ascii="Abadi" w:hAnsi="Abadi"/>
          <w:b w:val="0"/>
          <w:bCs w:val="0"/>
          <w:sz w:val="21"/>
          <w:szCs w:val="21"/>
        </w:rPr>
        <w:t>discrecional</w:t>
      </w:r>
      <w:r w:rsidRPr="00F641DE">
        <w:rPr>
          <w:rFonts w:ascii="Abadi" w:hAnsi="Abadi"/>
          <w:b w:val="0"/>
          <w:bCs w:val="0"/>
          <w:spacing w:val="57"/>
          <w:sz w:val="21"/>
          <w:szCs w:val="21"/>
        </w:rPr>
        <w:t xml:space="preserve"> </w:t>
      </w:r>
      <w:r w:rsidRPr="00F641DE">
        <w:rPr>
          <w:rFonts w:ascii="Abadi" w:hAnsi="Abadi"/>
          <w:b w:val="0"/>
          <w:bCs w:val="0"/>
          <w:sz w:val="21"/>
          <w:szCs w:val="21"/>
        </w:rPr>
        <w:t>del</w:t>
      </w:r>
      <w:r w:rsidRPr="00F641DE">
        <w:rPr>
          <w:rFonts w:ascii="Abadi" w:hAnsi="Abadi"/>
          <w:b w:val="0"/>
          <w:bCs w:val="0"/>
          <w:spacing w:val="57"/>
          <w:sz w:val="21"/>
          <w:szCs w:val="21"/>
        </w:rPr>
        <w:t xml:space="preserve"> </w:t>
      </w:r>
      <w:r w:rsidRPr="00F641DE">
        <w:rPr>
          <w:rFonts w:ascii="Abadi" w:hAnsi="Abadi"/>
          <w:b w:val="0"/>
          <w:bCs w:val="0"/>
          <w:sz w:val="21"/>
          <w:szCs w:val="21"/>
        </w:rPr>
        <w:t>titular</w:t>
      </w:r>
      <w:r w:rsidRPr="00F641DE">
        <w:rPr>
          <w:rFonts w:ascii="Abadi" w:hAnsi="Abadi"/>
          <w:b w:val="0"/>
          <w:bCs w:val="0"/>
          <w:spacing w:val="63"/>
          <w:sz w:val="21"/>
          <w:szCs w:val="21"/>
        </w:rPr>
        <w:t xml:space="preserve"> </w:t>
      </w:r>
      <w:r w:rsidRPr="00F641DE">
        <w:rPr>
          <w:rFonts w:ascii="Abadi" w:hAnsi="Abadi"/>
          <w:b w:val="0"/>
          <w:bCs w:val="0"/>
          <w:sz w:val="21"/>
          <w:szCs w:val="21"/>
        </w:rPr>
        <w:t>del</w:t>
      </w:r>
      <w:r w:rsidRPr="00F641DE">
        <w:rPr>
          <w:rFonts w:ascii="Abadi" w:hAnsi="Abadi"/>
          <w:b w:val="0"/>
          <w:bCs w:val="0"/>
          <w:spacing w:val="63"/>
          <w:sz w:val="21"/>
          <w:szCs w:val="21"/>
        </w:rPr>
        <w:t xml:space="preserve"> </w:t>
      </w:r>
      <w:r w:rsidRPr="00F641DE">
        <w:rPr>
          <w:rFonts w:ascii="Abadi" w:hAnsi="Abadi"/>
          <w:b w:val="0"/>
          <w:bCs w:val="0"/>
          <w:sz w:val="21"/>
          <w:szCs w:val="21"/>
        </w:rPr>
        <w:t>Ejecutivo</w:t>
      </w:r>
      <w:r w:rsidRPr="00F641DE">
        <w:rPr>
          <w:rFonts w:ascii="Abadi" w:hAnsi="Abadi"/>
          <w:b w:val="0"/>
          <w:bCs w:val="0"/>
          <w:spacing w:val="-1"/>
          <w:sz w:val="21"/>
          <w:szCs w:val="21"/>
        </w:rPr>
        <w:t xml:space="preserve"> </w:t>
      </w:r>
      <w:r w:rsidRPr="00F641DE">
        <w:rPr>
          <w:rFonts w:ascii="Abadi" w:hAnsi="Abadi"/>
          <w:b w:val="0"/>
          <w:bCs w:val="0"/>
          <w:sz w:val="21"/>
          <w:szCs w:val="21"/>
        </w:rPr>
        <w:t>respecto</w:t>
      </w:r>
      <w:r w:rsidRPr="00F641DE">
        <w:rPr>
          <w:rFonts w:ascii="Abadi" w:hAnsi="Abadi"/>
          <w:b w:val="0"/>
          <w:bCs w:val="0"/>
          <w:spacing w:val="40"/>
          <w:sz w:val="21"/>
          <w:szCs w:val="21"/>
        </w:rPr>
        <w:t xml:space="preserve"> </w:t>
      </w:r>
      <w:r w:rsidRPr="00F641DE">
        <w:rPr>
          <w:rFonts w:ascii="Abadi" w:hAnsi="Abadi"/>
          <w:b w:val="0"/>
          <w:bCs w:val="0"/>
          <w:sz w:val="21"/>
          <w:szCs w:val="21"/>
        </w:rPr>
        <w:t>de</w:t>
      </w:r>
      <w:r w:rsidRPr="00F641DE">
        <w:rPr>
          <w:rFonts w:ascii="Abadi" w:hAnsi="Abadi"/>
          <w:b w:val="0"/>
          <w:bCs w:val="0"/>
          <w:spacing w:val="40"/>
          <w:sz w:val="21"/>
          <w:szCs w:val="21"/>
        </w:rPr>
        <w:t xml:space="preserve"> </w:t>
      </w:r>
      <w:r w:rsidRPr="00F641DE">
        <w:rPr>
          <w:rFonts w:ascii="Abadi" w:hAnsi="Abadi"/>
          <w:b w:val="0"/>
          <w:bCs w:val="0"/>
          <w:sz w:val="21"/>
          <w:szCs w:val="21"/>
        </w:rPr>
        <w:t>la</w:t>
      </w:r>
      <w:r w:rsidRPr="00F641DE">
        <w:rPr>
          <w:rFonts w:ascii="Abadi" w:hAnsi="Abadi"/>
          <w:b w:val="0"/>
          <w:bCs w:val="0"/>
          <w:spacing w:val="40"/>
          <w:sz w:val="21"/>
          <w:szCs w:val="21"/>
        </w:rPr>
        <w:t xml:space="preserve"> </w:t>
      </w:r>
      <w:r w:rsidRPr="00F641DE">
        <w:rPr>
          <w:rFonts w:ascii="Abadi" w:hAnsi="Abadi"/>
          <w:b w:val="0"/>
          <w:bCs w:val="0"/>
          <w:sz w:val="21"/>
          <w:szCs w:val="21"/>
        </w:rPr>
        <w:t>aplicación</w:t>
      </w:r>
      <w:r w:rsidRPr="00F641DE">
        <w:rPr>
          <w:rFonts w:ascii="Abadi" w:hAnsi="Abadi"/>
          <w:b w:val="0"/>
          <w:bCs w:val="0"/>
          <w:spacing w:val="51"/>
          <w:sz w:val="21"/>
          <w:szCs w:val="21"/>
        </w:rPr>
        <w:t xml:space="preserve"> </w:t>
      </w:r>
      <w:r w:rsidRPr="00F641DE">
        <w:rPr>
          <w:rFonts w:ascii="Abadi" w:hAnsi="Abadi"/>
          <w:b w:val="0"/>
          <w:bCs w:val="0"/>
          <w:sz w:val="21"/>
          <w:szCs w:val="21"/>
        </w:rPr>
        <w:t>real</w:t>
      </w:r>
      <w:r w:rsidRPr="00F641DE">
        <w:rPr>
          <w:rFonts w:ascii="Abadi" w:hAnsi="Abadi"/>
          <w:b w:val="0"/>
          <w:bCs w:val="0"/>
          <w:spacing w:val="40"/>
          <w:sz w:val="21"/>
          <w:szCs w:val="21"/>
        </w:rPr>
        <w:t xml:space="preserve"> </w:t>
      </w:r>
      <w:r w:rsidRPr="00F641DE">
        <w:rPr>
          <w:rFonts w:ascii="Abadi" w:hAnsi="Abadi"/>
          <w:b w:val="0"/>
          <w:bCs w:val="0"/>
          <w:sz w:val="21"/>
          <w:szCs w:val="21"/>
        </w:rPr>
        <w:t>de</w:t>
      </w:r>
      <w:r w:rsidRPr="00F641DE">
        <w:rPr>
          <w:rFonts w:ascii="Abadi" w:hAnsi="Abadi"/>
          <w:b w:val="0"/>
          <w:bCs w:val="0"/>
          <w:spacing w:val="40"/>
          <w:sz w:val="21"/>
          <w:szCs w:val="21"/>
        </w:rPr>
        <w:t xml:space="preserve"> </w:t>
      </w:r>
      <w:r w:rsidRPr="00F641DE">
        <w:rPr>
          <w:rFonts w:ascii="Abadi" w:hAnsi="Abadi"/>
          <w:b w:val="0"/>
          <w:bCs w:val="0"/>
          <w:sz w:val="21"/>
          <w:szCs w:val="21"/>
        </w:rPr>
        <w:t>las</w:t>
      </w:r>
      <w:r w:rsidRPr="00F641DE">
        <w:rPr>
          <w:rFonts w:ascii="Abadi" w:hAnsi="Abadi"/>
          <w:b w:val="0"/>
          <w:bCs w:val="0"/>
          <w:spacing w:val="40"/>
          <w:sz w:val="21"/>
          <w:szCs w:val="21"/>
        </w:rPr>
        <w:t xml:space="preserve"> </w:t>
      </w:r>
      <w:r w:rsidRPr="00F641DE">
        <w:rPr>
          <w:rFonts w:ascii="Abadi" w:hAnsi="Abadi"/>
          <w:b w:val="0"/>
          <w:bCs w:val="0"/>
          <w:sz w:val="21"/>
          <w:szCs w:val="21"/>
        </w:rPr>
        <w:t>asignaciones</w:t>
      </w:r>
      <w:r w:rsidRPr="00F641DE">
        <w:rPr>
          <w:rFonts w:ascii="Abadi" w:hAnsi="Abadi"/>
          <w:b w:val="0"/>
          <w:bCs w:val="0"/>
          <w:spacing w:val="40"/>
          <w:sz w:val="21"/>
          <w:szCs w:val="21"/>
        </w:rPr>
        <w:t xml:space="preserve"> </w:t>
      </w:r>
      <w:r w:rsidRPr="00F641DE">
        <w:rPr>
          <w:rFonts w:ascii="Abadi" w:hAnsi="Abadi"/>
          <w:b w:val="0"/>
          <w:bCs w:val="0"/>
          <w:sz w:val="21"/>
          <w:szCs w:val="21"/>
        </w:rPr>
        <w:t>presupuestales</w:t>
      </w:r>
      <w:r w:rsidRPr="00F641DE">
        <w:rPr>
          <w:rFonts w:ascii="Abadi" w:hAnsi="Abadi"/>
          <w:b w:val="0"/>
          <w:bCs w:val="0"/>
          <w:spacing w:val="52"/>
          <w:sz w:val="21"/>
          <w:szCs w:val="21"/>
        </w:rPr>
        <w:t xml:space="preserve"> </w:t>
      </w:r>
      <w:r w:rsidRPr="00F641DE">
        <w:rPr>
          <w:rFonts w:ascii="Abadi" w:hAnsi="Abadi"/>
          <w:b w:val="0"/>
          <w:bCs w:val="0"/>
          <w:sz w:val="21"/>
          <w:szCs w:val="21"/>
        </w:rPr>
        <w:t>de</w:t>
      </w:r>
      <w:r w:rsidRPr="00F641DE">
        <w:rPr>
          <w:rFonts w:ascii="Abadi" w:hAnsi="Abadi"/>
          <w:b w:val="0"/>
          <w:bCs w:val="0"/>
          <w:spacing w:val="40"/>
          <w:sz w:val="21"/>
          <w:szCs w:val="21"/>
        </w:rPr>
        <w:t xml:space="preserve"> </w:t>
      </w:r>
      <w:r w:rsidRPr="00F641DE">
        <w:rPr>
          <w:rFonts w:ascii="Abadi" w:hAnsi="Abadi"/>
          <w:b w:val="0"/>
          <w:bCs w:val="0"/>
          <w:sz w:val="21"/>
          <w:szCs w:val="21"/>
        </w:rPr>
        <w:t>cada</w:t>
      </w:r>
      <w:r w:rsidRPr="00F641DE">
        <w:rPr>
          <w:rFonts w:ascii="Abadi" w:hAnsi="Abadi"/>
          <w:b w:val="0"/>
          <w:bCs w:val="0"/>
          <w:spacing w:val="40"/>
          <w:sz w:val="21"/>
          <w:szCs w:val="21"/>
        </w:rPr>
        <w:t xml:space="preserve"> </w:t>
      </w:r>
      <w:r w:rsidRPr="00F641DE">
        <w:rPr>
          <w:rFonts w:ascii="Abadi" w:hAnsi="Abadi"/>
          <w:b w:val="0"/>
          <w:bCs w:val="0"/>
          <w:sz w:val="21"/>
          <w:szCs w:val="21"/>
        </w:rPr>
        <w:t>una</w:t>
      </w:r>
      <w:r w:rsidRPr="00F641DE">
        <w:rPr>
          <w:rFonts w:ascii="Abadi" w:hAnsi="Abadi"/>
          <w:b w:val="0"/>
          <w:bCs w:val="0"/>
          <w:spacing w:val="40"/>
          <w:sz w:val="21"/>
          <w:szCs w:val="21"/>
        </w:rPr>
        <w:t xml:space="preserve"> </w:t>
      </w:r>
      <w:r w:rsidRPr="00F641DE">
        <w:rPr>
          <w:rFonts w:ascii="Abadi" w:hAnsi="Abadi"/>
          <w:b w:val="0"/>
          <w:bCs w:val="0"/>
          <w:sz w:val="21"/>
          <w:szCs w:val="21"/>
        </w:rPr>
        <w:t>de</w:t>
      </w:r>
      <w:r w:rsidRPr="00F641DE">
        <w:rPr>
          <w:rFonts w:ascii="Abadi" w:hAnsi="Abadi"/>
          <w:b w:val="0"/>
          <w:bCs w:val="0"/>
          <w:spacing w:val="40"/>
          <w:sz w:val="21"/>
          <w:szCs w:val="21"/>
        </w:rPr>
        <w:t xml:space="preserve"> </w:t>
      </w:r>
      <w:r w:rsidRPr="00F641DE">
        <w:rPr>
          <w:rFonts w:ascii="Abadi" w:hAnsi="Abadi"/>
          <w:b w:val="0"/>
          <w:bCs w:val="0"/>
          <w:sz w:val="21"/>
          <w:szCs w:val="21"/>
        </w:rPr>
        <w:t>las</w:t>
      </w:r>
      <w:r w:rsidRPr="00F641DE">
        <w:rPr>
          <w:rFonts w:ascii="Abadi" w:hAnsi="Abadi"/>
          <w:b w:val="0"/>
          <w:bCs w:val="0"/>
          <w:spacing w:val="-1"/>
          <w:sz w:val="21"/>
          <w:szCs w:val="21"/>
        </w:rPr>
        <w:t xml:space="preserve"> </w:t>
      </w:r>
      <w:r w:rsidRPr="00F641DE">
        <w:rPr>
          <w:rFonts w:ascii="Abadi" w:hAnsi="Abadi"/>
          <w:b w:val="0"/>
          <w:bCs w:val="0"/>
          <w:sz w:val="21"/>
          <w:szCs w:val="21"/>
        </w:rPr>
        <w:t>dependencias</w:t>
      </w:r>
      <w:r w:rsidRPr="00F641DE">
        <w:rPr>
          <w:rFonts w:ascii="Abadi" w:hAnsi="Abadi"/>
          <w:b w:val="0"/>
          <w:bCs w:val="0"/>
          <w:spacing w:val="-1"/>
          <w:sz w:val="21"/>
          <w:szCs w:val="21"/>
        </w:rPr>
        <w:t xml:space="preserve"> </w:t>
      </w:r>
      <w:r w:rsidRPr="00F641DE">
        <w:rPr>
          <w:rFonts w:ascii="Abadi" w:hAnsi="Abadi"/>
          <w:b w:val="0"/>
          <w:bCs w:val="0"/>
          <w:sz w:val="21"/>
          <w:szCs w:val="21"/>
        </w:rPr>
        <w:t>y</w:t>
      </w:r>
      <w:r w:rsidRPr="00F641DE">
        <w:rPr>
          <w:rFonts w:ascii="Abadi" w:hAnsi="Abadi"/>
          <w:b w:val="0"/>
          <w:bCs w:val="0"/>
          <w:spacing w:val="-6"/>
          <w:sz w:val="21"/>
          <w:szCs w:val="21"/>
        </w:rPr>
        <w:t xml:space="preserve"> </w:t>
      </w:r>
      <w:r w:rsidRPr="00F641DE">
        <w:rPr>
          <w:rFonts w:ascii="Abadi" w:hAnsi="Abadi"/>
          <w:b w:val="0"/>
          <w:bCs w:val="0"/>
          <w:sz w:val="21"/>
          <w:szCs w:val="21"/>
        </w:rPr>
        <w:t>entidades,</w:t>
      </w:r>
      <w:r w:rsidRPr="00F641DE">
        <w:rPr>
          <w:rFonts w:ascii="Abadi" w:hAnsi="Abadi"/>
          <w:b w:val="0"/>
          <w:bCs w:val="0"/>
          <w:spacing w:val="-4"/>
          <w:sz w:val="21"/>
          <w:szCs w:val="21"/>
        </w:rPr>
        <w:t xml:space="preserve"> </w:t>
      </w:r>
      <w:r w:rsidRPr="00F641DE">
        <w:rPr>
          <w:rFonts w:ascii="Abadi" w:hAnsi="Abadi"/>
          <w:b w:val="0"/>
          <w:bCs w:val="0"/>
          <w:sz w:val="21"/>
          <w:szCs w:val="21"/>
        </w:rPr>
        <w:t>por</w:t>
      </w:r>
      <w:r w:rsidRPr="00F641DE">
        <w:rPr>
          <w:rFonts w:ascii="Abadi" w:hAnsi="Abadi"/>
          <w:b w:val="0"/>
          <w:bCs w:val="0"/>
          <w:spacing w:val="-2"/>
          <w:sz w:val="21"/>
          <w:szCs w:val="21"/>
        </w:rPr>
        <w:t xml:space="preserve"> </w:t>
      </w:r>
      <w:r w:rsidRPr="00F641DE">
        <w:rPr>
          <w:rFonts w:ascii="Abadi" w:hAnsi="Abadi"/>
          <w:b w:val="0"/>
          <w:bCs w:val="0"/>
          <w:sz w:val="21"/>
          <w:szCs w:val="21"/>
        </w:rPr>
        <w:t>lo</w:t>
      </w:r>
      <w:r w:rsidRPr="00F641DE">
        <w:rPr>
          <w:rFonts w:ascii="Abadi" w:hAnsi="Abadi"/>
          <w:b w:val="0"/>
          <w:bCs w:val="0"/>
          <w:spacing w:val="-4"/>
          <w:sz w:val="21"/>
          <w:szCs w:val="21"/>
        </w:rPr>
        <w:t xml:space="preserve"> </w:t>
      </w:r>
      <w:r w:rsidRPr="00F641DE">
        <w:rPr>
          <w:rFonts w:ascii="Abadi" w:hAnsi="Abadi"/>
          <w:b w:val="0"/>
          <w:bCs w:val="0"/>
          <w:sz w:val="21"/>
          <w:szCs w:val="21"/>
        </w:rPr>
        <w:t>que</w:t>
      </w:r>
      <w:r w:rsidRPr="00F641DE">
        <w:rPr>
          <w:rFonts w:ascii="Abadi" w:hAnsi="Abadi"/>
          <w:b w:val="0"/>
          <w:bCs w:val="0"/>
          <w:spacing w:val="-1"/>
          <w:sz w:val="21"/>
          <w:szCs w:val="21"/>
        </w:rPr>
        <w:t xml:space="preserve"> </w:t>
      </w:r>
      <w:r w:rsidRPr="00F641DE">
        <w:rPr>
          <w:rFonts w:ascii="Abadi" w:hAnsi="Abadi"/>
          <w:b w:val="0"/>
          <w:bCs w:val="0"/>
          <w:sz w:val="21"/>
          <w:szCs w:val="21"/>
        </w:rPr>
        <w:t>se</w:t>
      </w:r>
      <w:r w:rsidRPr="00F641DE">
        <w:rPr>
          <w:rFonts w:ascii="Abadi" w:hAnsi="Abadi"/>
          <w:b w:val="0"/>
          <w:bCs w:val="0"/>
          <w:spacing w:val="-4"/>
          <w:sz w:val="21"/>
          <w:szCs w:val="21"/>
        </w:rPr>
        <w:t xml:space="preserve"> </w:t>
      </w:r>
      <w:r w:rsidRPr="00F641DE">
        <w:rPr>
          <w:rFonts w:ascii="Abadi" w:hAnsi="Abadi"/>
          <w:b w:val="0"/>
          <w:bCs w:val="0"/>
          <w:sz w:val="21"/>
          <w:szCs w:val="21"/>
        </w:rPr>
        <w:t>propone</w:t>
      </w:r>
      <w:r w:rsidRPr="00F641DE">
        <w:rPr>
          <w:rFonts w:ascii="Abadi" w:hAnsi="Abadi"/>
          <w:b w:val="0"/>
          <w:bCs w:val="0"/>
          <w:spacing w:val="-4"/>
          <w:sz w:val="21"/>
          <w:szCs w:val="21"/>
        </w:rPr>
        <w:t xml:space="preserve"> </w:t>
      </w:r>
      <w:r w:rsidRPr="00F641DE">
        <w:rPr>
          <w:rFonts w:ascii="Abadi" w:hAnsi="Abadi"/>
          <w:b w:val="0"/>
          <w:bCs w:val="0"/>
          <w:sz w:val="21"/>
          <w:szCs w:val="21"/>
        </w:rPr>
        <w:t>reducir</w:t>
      </w:r>
      <w:r w:rsidRPr="00F641DE">
        <w:rPr>
          <w:rFonts w:ascii="Abadi" w:hAnsi="Abadi"/>
          <w:b w:val="0"/>
          <w:bCs w:val="0"/>
          <w:spacing w:val="-2"/>
          <w:sz w:val="21"/>
          <w:szCs w:val="21"/>
        </w:rPr>
        <w:t xml:space="preserve"> </w:t>
      </w:r>
      <w:r w:rsidRPr="00F641DE">
        <w:rPr>
          <w:rFonts w:ascii="Abadi" w:hAnsi="Abadi"/>
          <w:b w:val="0"/>
          <w:bCs w:val="0"/>
          <w:sz w:val="21"/>
          <w:szCs w:val="21"/>
        </w:rPr>
        <w:t>el</w:t>
      </w:r>
      <w:r w:rsidRPr="00F641DE">
        <w:rPr>
          <w:rFonts w:ascii="Abadi" w:hAnsi="Abadi"/>
          <w:b w:val="0"/>
          <w:bCs w:val="0"/>
          <w:spacing w:val="-7"/>
          <w:sz w:val="21"/>
          <w:szCs w:val="21"/>
        </w:rPr>
        <w:t xml:space="preserve"> </w:t>
      </w:r>
      <w:r w:rsidRPr="00F641DE">
        <w:rPr>
          <w:rFonts w:ascii="Abadi" w:hAnsi="Abadi"/>
          <w:b w:val="0"/>
          <w:bCs w:val="0"/>
          <w:sz w:val="21"/>
          <w:szCs w:val="21"/>
        </w:rPr>
        <w:t>monto</w:t>
      </w:r>
      <w:r w:rsidRPr="00F641DE">
        <w:rPr>
          <w:rFonts w:ascii="Abadi" w:hAnsi="Abadi"/>
          <w:b w:val="0"/>
          <w:bCs w:val="0"/>
          <w:spacing w:val="-4"/>
          <w:sz w:val="21"/>
          <w:szCs w:val="21"/>
        </w:rPr>
        <w:t xml:space="preserve"> </w:t>
      </w:r>
      <w:r w:rsidRPr="00F641DE">
        <w:rPr>
          <w:rFonts w:ascii="Abadi" w:hAnsi="Abadi"/>
          <w:b w:val="0"/>
          <w:bCs w:val="0"/>
          <w:sz w:val="21"/>
          <w:szCs w:val="21"/>
        </w:rPr>
        <w:t>a la</w:t>
      </w:r>
      <w:r w:rsidRPr="00F641DE">
        <w:rPr>
          <w:rFonts w:ascii="Abadi" w:hAnsi="Abadi"/>
          <w:b w:val="0"/>
          <w:bCs w:val="0"/>
          <w:spacing w:val="-4"/>
          <w:sz w:val="21"/>
          <w:szCs w:val="21"/>
        </w:rPr>
        <w:t xml:space="preserve"> </w:t>
      </w:r>
      <w:r w:rsidRPr="00F641DE">
        <w:rPr>
          <w:rFonts w:ascii="Abadi" w:hAnsi="Abadi"/>
          <w:b w:val="0"/>
          <w:bCs w:val="0"/>
          <w:sz w:val="21"/>
          <w:szCs w:val="21"/>
        </w:rPr>
        <w:t>mitad</w:t>
      </w:r>
      <w:r w:rsidRPr="00F641DE">
        <w:rPr>
          <w:rFonts w:ascii="Abadi" w:hAnsi="Abadi"/>
          <w:b w:val="0"/>
          <w:bCs w:val="0"/>
          <w:spacing w:val="-4"/>
          <w:sz w:val="21"/>
          <w:szCs w:val="21"/>
        </w:rPr>
        <w:t xml:space="preserve"> </w:t>
      </w:r>
      <w:r w:rsidRPr="00F641DE">
        <w:rPr>
          <w:rFonts w:ascii="Abadi" w:hAnsi="Abadi"/>
          <w:b w:val="0"/>
          <w:bCs w:val="0"/>
          <w:sz w:val="21"/>
          <w:szCs w:val="21"/>
        </w:rPr>
        <w:t>de</w:t>
      </w:r>
      <w:r w:rsidRPr="00F641DE">
        <w:rPr>
          <w:rFonts w:ascii="Abadi" w:hAnsi="Abadi"/>
          <w:b w:val="0"/>
          <w:bCs w:val="0"/>
          <w:spacing w:val="-4"/>
          <w:sz w:val="21"/>
          <w:szCs w:val="21"/>
        </w:rPr>
        <w:t xml:space="preserve"> </w:t>
      </w:r>
      <w:r w:rsidRPr="00F641DE">
        <w:rPr>
          <w:rFonts w:ascii="Abadi" w:hAnsi="Abadi"/>
          <w:b w:val="0"/>
          <w:bCs w:val="0"/>
          <w:sz w:val="21"/>
          <w:szCs w:val="21"/>
        </w:rPr>
        <w:t>lo</w:t>
      </w:r>
      <w:r w:rsidRPr="00F641DE">
        <w:rPr>
          <w:rFonts w:ascii="Abadi" w:hAnsi="Abadi"/>
          <w:b w:val="0"/>
          <w:bCs w:val="0"/>
          <w:spacing w:val="-4"/>
          <w:sz w:val="21"/>
          <w:szCs w:val="21"/>
        </w:rPr>
        <w:t xml:space="preserve"> </w:t>
      </w:r>
      <w:r w:rsidRPr="00F641DE">
        <w:rPr>
          <w:rFonts w:ascii="Abadi" w:hAnsi="Abadi"/>
          <w:b w:val="0"/>
          <w:bCs w:val="0"/>
          <w:sz w:val="21"/>
          <w:szCs w:val="21"/>
        </w:rPr>
        <w:t>que</w:t>
      </w:r>
      <w:r w:rsidRPr="00F641DE">
        <w:rPr>
          <w:rFonts w:ascii="Abadi" w:hAnsi="Abadi"/>
          <w:b w:val="0"/>
          <w:bCs w:val="0"/>
          <w:spacing w:val="-4"/>
          <w:sz w:val="21"/>
          <w:szCs w:val="21"/>
        </w:rPr>
        <w:t xml:space="preserve"> </w:t>
      </w:r>
      <w:r w:rsidRPr="00F641DE">
        <w:rPr>
          <w:rFonts w:ascii="Abadi" w:hAnsi="Abadi"/>
          <w:b w:val="0"/>
          <w:bCs w:val="0"/>
          <w:sz w:val="21"/>
          <w:szCs w:val="21"/>
        </w:rPr>
        <w:t>está</w:t>
      </w:r>
      <w:r w:rsidRPr="00F641DE">
        <w:rPr>
          <w:rFonts w:ascii="Abadi" w:hAnsi="Abadi"/>
          <w:b w:val="0"/>
          <w:bCs w:val="0"/>
          <w:spacing w:val="-1"/>
          <w:sz w:val="21"/>
          <w:szCs w:val="21"/>
        </w:rPr>
        <w:t xml:space="preserve"> </w:t>
      </w:r>
      <w:r w:rsidRPr="00F641DE">
        <w:rPr>
          <w:rFonts w:ascii="Abadi" w:hAnsi="Abadi"/>
          <w:b w:val="0"/>
          <w:bCs w:val="0"/>
          <w:sz w:val="21"/>
          <w:szCs w:val="21"/>
        </w:rPr>
        <w:t>actualmente</w:t>
      </w:r>
      <w:r w:rsidRPr="00F641DE">
        <w:rPr>
          <w:rFonts w:ascii="Abadi" w:hAnsi="Abadi"/>
          <w:b w:val="0"/>
          <w:bCs w:val="0"/>
          <w:spacing w:val="-13"/>
          <w:sz w:val="21"/>
          <w:szCs w:val="21"/>
        </w:rPr>
        <w:t xml:space="preserve"> </w:t>
      </w:r>
      <w:r w:rsidRPr="00F641DE">
        <w:rPr>
          <w:rFonts w:ascii="Abadi" w:hAnsi="Abadi"/>
          <w:b w:val="0"/>
          <w:bCs w:val="0"/>
          <w:sz w:val="21"/>
          <w:szCs w:val="21"/>
        </w:rPr>
        <w:t>permitido,</w:t>
      </w:r>
      <w:r w:rsidRPr="00F641DE">
        <w:rPr>
          <w:rFonts w:ascii="Abadi" w:hAnsi="Abadi"/>
          <w:b w:val="0"/>
          <w:bCs w:val="0"/>
          <w:spacing w:val="-10"/>
          <w:sz w:val="21"/>
          <w:szCs w:val="21"/>
        </w:rPr>
        <w:t xml:space="preserve"> </w:t>
      </w:r>
      <w:r w:rsidRPr="00F641DE">
        <w:rPr>
          <w:rFonts w:ascii="Abadi" w:hAnsi="Abadi"/>
          <w:b w:val="0"/>
          <w:bCs w:val="0"/>
          <w:sz w:val="21"/>
          <w:szCs w:val="21"/>
        </w:rPr>
        <w:t>redondeando</w:t>
      </w:r>
      <w:r w:rsidRPr="00F641DE">
        <w:rPr>
          <w:rFonts w:ascii="Abadi" w:hAnsi="Abadi"/>
          <w:b w:val="0"/>
          <w:bCs w:val="0"/>
          <w:spacing w:val="-14"/>
          <w:sz w:val="21"/>
          <w:szCs w:val="21"/>
        </w:rPr>
        <w:t xml:space="preserve"> </w:t>
      </w:r>
      <w:r w:rsidRPr="00F641DE">
        <w:rPr>
          <w:rFonts w:ascii="Abadi" w:hAnsi="Abadi"/>
          <w:b w:val="0"/>
          <w:bCs w:val="0"/>
          <w:sz w:val="21"/>
          <w:szCs w:val="21"/>
        </w:rPr>
        <w:t>el</w:t>
      </w:r>
      <w:r w:rsidRPr="00F641DE">
        <w:rPr>
          <w:rFonts w:ascii="Abadi" w:hAnsi="Abadi"/>
          <w:b w:val="0"/>
          <w:bCs w:val="0"/>
          <w:spacing w:val="-12"/>
          <w:sz w:val="21"/>
          <w:szCs w:val="21"/>
        </w:rPr>
        <w:t xml:space="preserve"> </w:t>
      </w:r>
      <w:r w:rsidRPr="00F641DE">
        <w:rPr>
          <w:rFonts w:ascii="Abadi" w:hAnsi="Abadi"/>
          <w:b w:val="0"/>
          <w:bCs w:val="0"/>
          <w:sz w:val="21"/>
          <w:szCs w:val="21"/>
        </w:rPr>
        <w:t>porcentaje</w:t>
      </w:r>
      <w:r w:rsidRPr="00F641DE">
        <w:rPr>
          <w:rFonts w:ascii="Abadi" w:hAnsi="Abadi"/>
          <w:b w:val="0"/>
          <w:bCs w:val="0"/>
          <w:spacing w:val="-13"/>
          <w:sz w:val="21"/>
          <w:szCs w:val="21"/>
        </w:rPr>
        <w:t xml:space="preserve"> </w:t>
      </w:r>
      <w:r w:rsidRPr="00F641DE">
        <w:rPr>
          <w:rFonts w:ascii="Abadi" w:hAnsi="Abadi"/>
          <w:b w:val="0"/>
          <w:bCs w:val="0"/>
          <w:sz w:val="21"/>
          <w:szCs w:val="21"/>
        </w:rPr>
        <w:t>resultante</w:t>
      </w:r>
      <w:r w:rsidRPr="00F641DE">
        <w:rPr>
          <w:rFonts w:ascii="Abadi" w:hAnsi="Abadi"/>
          <w:b w:val="0"/>
          <w:bCs w:val="0"/>
          <w:spacing w:val="-13"/>
          <w:sz w:val="21"/>
          <w:szCs w:val="21"/>
        </w:rPr>
        <w:t xml:space="preserve"> </w:t>
      </w:r>
      <w:r w:rsidRPr="00F641DE">
        <w:rPr>
          <w:rFonts w:ascii="Abadi" w:hAnsi="Abadi"/>
          <w:b w:val="0"/>
          <w:bCs w:val="0"/>
          <w:sz w:val="21"/>
          <w:szCs w:val="21"/>
        </w:rPr>
        <w:t>a</w:t>
      </w:r>
      <w:r w:rsidRPr="00F641DE">
        <w:rPr>
          <w:rFonts w:ascii="Abadi" w:hAnsi="Abadi"/>
          <w:b w:val="0"/>
          <w:bCs w:val="0"/>
          <w:spacing w:val="-14"/>
          <w:sz w:val="21"/>
          <w:szCs w:val="21"/>
        </w:rPr>
        <w:t xml:space="preserve"> </w:t>
      </w:r>
      <w:r w:rsidRPr="00F641DE">
        <w:rPr>
          <w:rFonts w:ascii="Abadi" w:hAnsi="Abadi"/>
          <w:b w:val="0"/>
          <w:bCs w:val="0"/>
          <w:sz w:val="21"/>
          <w:szCs w:val="21"/>
        </w:rPr>
        <w:t>dos</w:t>
      </w:r>
      <w:r w:rsidRPr="00F641DE">
        <w:rPr>
          <w:rFonts w:ascii="Abadi" w:hAnsi="Abadi"/>
          <w:b w:val="0"/>
          <w:bCs w:val="0"/>
          <w:spacing w:val="-15"/>
          <w:sz w:val="21"/>
          <w:szCs w:val="21"/>
        </w:rPr>
        <w:t xml:space="preserve"> </w:t>
      </w:r>
      <w:r w:rsidRPr="00F641DE">
        <w:rPr>
          <w:rFonts w:ascii="Abadi" w:hAnsi="Abadi"/>
          <w:b w:val="0"/>
          <w:bCs w:val="0"/>
          <w:sz w:val="21"/>
          <w:szCs w:val="21"/>
        </w:rPr>
        <w:t>decimales,</w:t>
      </w:r>
      <w:r w:rsidRPr="00F641DE">
        <w:rPr>
          <w:rFonts w:ascii="Abadi" w:hAnsi="Abadi"/>
          <w:b w:val="0"/>
          <w:bCs w:val="0"/>
          <w:spacing w:val="-10"/>
          <w:sz w:val="21"/>
          <w:szCs w:val="21"/>
        </w:rPr>
        <w:t xml:space="preserve"> </w:t>
      </w:r>
      <w:r w:rsidRPr="00F641DE">
        <w:rPr>
          <w:rFonts w:ascii="Abadi" w:hAnsi="Abadi"/>
          <w:b w:val="0"/>
          <w:bCs w:val="0"/>
          <w:sz w:val="21"/>
          <w:szCs w:val="21"/>
        </w:rPr>
        <w:t>hasta</w:t>
      </w:r>
      <w:r w:rsidRPr="00F641DE">
        <w:rPr>
          <w:rFonts w:ascii="Abadi" w:hAnsi="Abadi"/>
          <w:b w:val="0"/>
          <w:bCs w:val="0"/>
          <w:spacing w:val="-13"/>
          <w:sz w:val="21"/>
          <w:szCs w:val="21"/>
        </w:rPr>
        <w:t xml:space="preserve"> </w:t>
      </w:r>
      <w:r w:rsidRPr="00F641DE">
        <w:rPr>
          <w:rFonts w:ascii="Abadi" w:hAnsi="Abadi"/>
          <w:b w:val="0"/>
          <w:bCs w:val="0"/>
          <w:sz w:val="21"/>
          <w:szCs w:val="21"/>
        </w:rPr>
        <w:t>3.25%.</w:t>
      </w:r>
    </w:p>
    <w:p w14:paraId="47CE1FF6" w14:textId="0BA11187" w:rsidR="00E21502" w:rsidRPr="00F641DE" w:rsidRDefault="00E21502" w:rsidP="009A15D4">
      <w:pPr>
        <w:pStyle w:val="Textoindependiente"/>
        <w:kinsoku w:val="0"/>
        <w:overflowPunct w:val="0"/>
        <w:spacing w:before="199"/>
        <w:ind w:right="90"/>
        <w:rPr>
          <w:rFonts w:ascii="Abadi" w:hAnsi="Abadi"/>
          <w:b w:val="0"/>
          <w:bCs w:val="0"/>
          <w:sz w:val="21"/>
          <w:szCs w:val="21"/>
        </w:rPr>
      </w:pPr>
      <w:r w:rsidRPr="00F641DE">
        <w:rPr>
          <w:rFonts w:ascii="Abadi" w:hAnsi="Abadi"/>
          <w:b w:val="0"/>
          <w:bCs w:val="0"/>
          <w:sz w:val="21"/>
          <w:szCs w:val="21"/>
        </w:rPr>
        <w:t xml:space="preserve">En </w:t>
      </w:r>
      <w:r w:rsidR="00F641DE" w:rsidRPr="00F641DE">
        <w:rPr>
          <w:rFonts w:ascii="Abadi" w:hAnsi="Abadi"/>
          <w:b w:val="0"/>
          <w:bCs w:val="0"/>
          <w:sz w:val="21"/>
          <w:szCs w:val="21"/>
        </w:rPr>
        <w:t>síntesis,</w:t>
      </w:r>
      <w:r w:rsidRPr="00F641DE">
        <w:rPr>
          <w:rFonts w:ascii="Abadi" w:hAnsi="Abadi"/>
          <w:b w:val="0"/>
          <w:bCs w:val="0"/>
          <w:spacing w:val="-3"/>
          <w:sz w:val="21"/>
          <w:szCs w:val="21"/>
        </w:rPr>
        <w:t xml:space="preserve"> </w:t>
      </w:r>
      <w:r w:rsidRPr="00F641DE">
        <w:rPr>
          <w:rFonts w:ascii="Abadi" w:hAnsi="Abadi"/>
          <w:b w:val="0"/>
          <w:bCs w:val="0"/>
          <w:sz w:val="21"/>
          <w:szCs w:val="21"/>
        </w:rPr>
        <w:t>consideramos</w:t>
      </w:r>
      <w:r w:rsidRPr="00F641DE">
        <w:rPr>
          <w:rFonts w:ascii="Abadi" w:hAnsi="Abadi"/>
          <w:b w:val="0"/>
          <w:bCs w:val="0"/>
          <w:spacing w:val="-3"/>
          <w:sz w:val="21"/>
          <w:szCs w:val="21"/>
        </w:rPr>
        <w:t xml:space="preserve"> </w:t>
      </w:r>
      <w:r w:rsidRPr="00F641DE">
        <w:rPr>
          <w:rFonts w:ascii="Abadi" w:hAnsi="Abadi"/>
          <w:b w:val="0"/>
          <w:bCs w:val="0"/>
          <w:sz w:val="21"/>
          <w:szCs w:val="21"/>
        </w:rPr>
        <w:t>que</w:t>
      </w:r>
      <w:r w:rsidRPr="00F641DE">
        <w:rPr>
          <w:rFonts w:ascii="Abadi" w:hAnsi="Abadi"/>
          <w:b w:val="0"/>
          <w:bCs w:val="0"/>
          <w:spacing w:val="-1"/>
          <w:sz w:val="21"/>
          <w:szCs w:val="21"/>
        </w:rPr>
        <w:t xml:space="preserve"> </w:t>
      </w:r>
      <w:r w:rsidRPr="00F641DE">
        <w:rPr>
          <w:rFonts w:ascii="Abadi" w:hAnsi="Abadi"/>
          <w:b w:val="0"/>
          <w:bCs w:val="0"/>
          <w:sz w:val="21"/>
          <w:szCs w:val="21"/>
        </w:rPr>
        <w:t>para</w:t>
      </w:r>
      <w:r w:rsidRPr="00F641DE">
        <w:rPr>
          <w:rFonts w:ascii="Abadi" w:hAnsi="Abadi"/>
          <w:b w:val="0"/>
          <w:bCs w:val="0"/>
          <w:spacing w:val="-1"/>
          <w:sz w:val="21"/>
          <w:szCs w:val="21"/>
        </w:rPr>
        <w:t xml:space="preserve"> </w:t>
      </w:r>
      <w:r w:rsidRPr="00F641DE">
        <w:rPr>
          <w:rFonts w:ascii="Abadi" w:hAnsi="Abadi"/>
          <w:b w:val="0"/>
          <w:bCs w:val="0"/>
          <w:sz w:val="21"/>
          <w:szCs w:val="21"/>
        </w:rPr>
        <w:t>los</w:t>
      </w:r>
      <w:r w:rsidRPr="00F641DE">
        <w:rPr>
          <w:rFonts w:ascii="Abadi" w:hAnsi="Abadi"/>
          <w:b w:val="0"/>
          <w:bCs w:val="0"/>
          <w:spacing w:val="-2"/>
          <w:sz w:val="21"/>
          <w:szCs w:val="21"/>
        </w:rPr>
        <w:t xml:space="preserve"> </w:t>
      </w:r>
      <w:r w:rsidRPr="00F641DE">
        <w:rPr>
          <w:rFonts w:ascii="Abadi" w:hAnsi="Abadi"/>
          <w:b w:val="0"/>
          <w:bCs w:val="0"/>
          <w:sz w:val="21"/>
          <w:szCs w:val="21"/>
        </w:rPr>
        <w:t>momentos</w:t>
      </w:r>
      <w:r w:rsidRPr="00F641DE">
        <w:rPr>
          <w:rFonts w:ascii="Abadi" w:hAnsi="Abadi"/>
          <w:b w:val="0"/>
          <w:bCs w:val="0"/>
          <w:spacing w:val="-3"/>
          <w:sz w:val="21"/>
          <w:szCs w:val="21"/>
        </w:rPr>
        <w:t xml:space="preserve"> </w:t>
      </w:r>
      <w:r w:rsidRPr="00F641DE">
        <w:rPr>
          <w:rFonts w:ascii="Abadi" w:hAnsi="Abadi"/>
          <w:b w:val="0"/>
          <w:bCs w:val="0"/>
          <w:sz w:val="21"/>
          <w:szCs w:val="21"/>
        </w:rPr>
        <w:t>actuales de</w:t>
      </w:r>
      <w:r w:rsidRPr="00F641DE">
        <w:rPr>
          <w:rFonts w:ascii="Abadi" w:hAnsi="Abadi"/>
          <w:b w:val="0"/>
          <w:bCs w:val="0"/>
          <w:spacing w:val="-1"/>
          <w:sz w:val="21"/>
          <w:szCs w:val="21"/>
        </w:rPr>
        <w:t xml:space="preserve"> </w:t>
      </w:r>
      <w:r w:rsidRPr="00F641DE">
        <w:rPr>
          <w:rFonts w:ascii="Abadi" w:hAnsi="Abadi"/>
          <w:b w:val="0"/>
          <w:bCs w:val="0"/>
          <w:sz w:val="21"/>
          <w:szCs w:val="21"/>
        </w:rPr>
        <w:t>la</w:t>
      </w:r>
      <w:r w:rsidRPr="00F641DE">
        <w:rPr>
          <w:rFonts w:ascii="Abadi" w:hAnsi="Abadi"/>
          <w:b w:val="0"/>
          <w:bCs w:val="0"/>
          <w:spacing w:val="-1"/>
          <w:sz w:val="21"/>
          <w:szCs w:val="21"/>
        </w:rPr>
        <w:t xml:space="preserve"> </w:t>
      </w:r>
      <w:r w:rsidRPr="00F641DE">
        <w:rPr>
          <w:rFonts w:ascii="Abadi" w:hAnsi="Abadi"/>
          <w:b w:val="0"/>
          <w:bCs w:val="0"/>
          <w:sz w:val="21"/>
          <w:szCs w:val="21"/>
        </w:rPr>
        <w:t>nueva</w:t>
      </w:r>
      <w:r w:rsidRPr="00F641DE">
        <w:rPr>
          <w:rFonts w:ascii="Abadi" w:hAnsi="Abadi"/>
          <w:b w:val="0"/>
          <w:bCs w:val="0"/>
          <w:spacing w:val="-1"/>
          <w:sz w:val="21"/>
          <w:szCs w:val="21"/>
        </w:rPr>
        <w:t xml:space="preserve"> </w:t>
      </w:r>
      <w:r w:rsidRPr="00F641DE">
        <w:rPr>
          <w:rFonts w:ascii="Abadi" w:hAnsi="Abadi"/>
          <w:b w:val="0"/>
          <w:bCs w:val="0"/>
          <w:sz w:val="21"/>
          <w:szCs w:val="21"/>
        </w:rPr>
        <w:t>etapa</w:t>
      </w:r>
      <w:r w:rsidRPr="00F641DE">
        <w:rPr>
          <w:rFonts w:ascii="Abadi" w:hAnsi="Abadi"/>
          <w:b w:val="0"/>
          <w:bCs w:val="0"/>
          <w:spacing w:val="-1"/>
          <w:sz w:val="21"/>
          <w:szCs w:val="21"/>
        </w:rPr>
        <w:t xml:space="preserve"> </w:t>
      </w:r>
      <w:r w:rsidRPr="00F641DE">
        <w:rPr>
          <w:rFonts w:ascii="Abadi" w:hAnsi="Abadi"/>
          <w:b w:val="0"/>
          <w:bCs w:val="0"/>
          <w:sz w:val="21"/>
          <w:szCs w:val="21"/>
        </w:rPr>
        <w:t>que</w:t>
      </w:r>
      <w:r w:rsidRPr="00F641DE">
        <w:rPr>
          <w:rFonts w:ascii="Abadi" w:hAnsi="Abadi"/>
          <w:b w:val="0"/>
          <w:bCs w:val="0"/>
          <w:spacing w:val="-1"/>
          <w:sz w:val="21"/>
          <w:szCs w:val="21"/>
        </w:rPr>
        <w:t xml:space="preserve"> </w:t>
      </w:r>
      <w:r w:rsidRPr="00F641DE">
        <w:rPr>
          <w:rFonts w:ascii="Abadi" w:hAnsi="Abadi"/>
          <w:b w:val="0"/>
          <w:bCs w:val="0"/>
          <w:sz w:val="21"/>
          <w:szCs w:val="21"/>
        </w:rPr>
        <w:t>viven</w:t>
      </w:r>
      <w:r w:rsidRPr="00F641DE">
        <w:rPr>
          <w:rFonts w:ascii="Abadi" w:hAnsi="Abadi"/>
          <w:b w:val="0"/>
          <w:bCs w:val="0"/>
          <w:spacing w:val="-1"/>
          <w:sz w:val="21"/>
          <w:szCs w:val="21"/>
        </w:rPr>
        <w:t xml:space="preserve"> </w:t>
      </w:r>
      <w:r w:rsidRPr="00F641DE">
        <w:rPr>
          <w:rFonts w:ascii="Abadi" w:hAnsi="Abadi"/>
          <w:b w:val="0"/>
          <w:bCs w:val="0"/>
          <w:sz w:val="21"/>
          <w:szCs w:val="21"/>
        </w:rPr>
        <w:t>los asuntos</w:t>
      </w:r>
      <w:r w:rsidRPr="00F641DE">
        <w:rPr>
          <w:rFonts w:ascii="Abadi" w:hAnsi="Abadi"/>
          <w:b w:val="0"/>
          <w:bCs w:val="0"/>
          <w:spacing w:val="17"/>
          <w:sz w:val="21"/>
          <w:szCs w:val="21"/>
        </w:rPr>
        <w:t xml:space="preserve"> </w:t>
      </w:r>
      <w:r w:rsidRPr="00F641DE">
        <w:rPr>
          <w:rFonts w:ascii="Abadi" w:hAnsi="Abadi"/>
          <w:b w:val="0"/>
          <w:bCs w:val="0"/>
          <w:sz w:val="21"/>
          <w:szCs w:val="21"/>
        </w:rPr>
        <w:t>públicos</w:t>
      </w:r>
      <w:r w:rsidRPr="00F641DE">
        <w:rPr>
          <w:rFonts w:ascii="Abadi" w:hAnsi="Abadi"/>
          <w:b w:val="0"/>
          <w:bCs w:val="0"/>
          <w:spacing w:val="17"/>
          <w:sz w:val="21"/>
          <w:szCs w:val="21"/>
        </w:rPr>
        <w:t xml:space="preserve"> </w:t>
      </w:r>
      <w:r w:rsidRPr="00F641DE">
        <w:rPr>
          <w:rFonts w:ascii="Abadi" w:hAnsi="Abadi"/>
          <w:b w:val="0"/>
          <w:bCs w:val="0"/>
          <w:sz w:val="21"/>
          <w:szCs w:val="21"/>
        </w:rPr>
        <w:t>de</w:t>
      </w:r>
      <w:r w:rsidRPr="00F641DE">
        <w:rPr>
          <w:rFonts w:ascii="Abadi" w:hAnsi="Abadi"/>
          <w:b w:val="0"/>
          <w:bCs w:val="0"/>
          <w:spacing w:val="19"/>
          <w:sz w:val="21"/>
          <w:szCs w:val="21"/>
        </w:rPr>
        <w:t xml:space="preserve"> </w:t>
      </w:r>
      <w:r w:rsidRPr="00F641DE">
        <w:rPr>
          <w:rFonts w:ascii="Abadi" w:hAnsi="Abadi"/>
          <w:b w:val="0"/>
          <w:bCs w:val="0"/>
          <w:sz w:val="21"/>
          <w:szCs w:val="21"/>
        </w:rPr>
        <w:t>Guanajuato,</w:t>
      </w:r>
      <w:r w:rsidRPr="00F641DE">
        <w:rPr>
          <w:rFonts w:ascii="Abadi" w:hAnsi="Abadi"/>
          <w:b w:val="0"/>
          <w:bCs w:val="0"/>
          <w:spacing w:val="26"/>
          <w:sz w:val="21"/>
          <w:szCs w:val="21"/>
        </w:rPr>
        <w:t xml:space="preserve"> </w:t>
      </w:r>
      <w:r w:rsidRPr="00F641DE">
        <w:rPr>
          <w:rFonts w:ascii="Abadi" w:hAnsi="Abadi"/>
          <w:b w:val="0"/>
          <w:bCs w:val="0"/>
          <w:sz w:val="21"/>
          <w:szCs w:val="21"/>
        </w:rPr>
        <w:t>se</w:t>
      </w:r>
      <w:r w:rsidRPr="00F641DE">
        <w:rPr>
          <w:rFonts w:ascii="Abadi" w:hAnsi="Abadi"/>
          <w:b w:val="0"/>
          <w:bCs w:val="0"/>
          <w:spacing w:val="19"/>
          <w:sz w:val="21"/>
          <w:szCs w:val="21"/>
        </w:rPr>
        <w:t xml:space="preserve"> </w:t>
      </w:r>
      <w:r w:rsidRPr="00F641DE">
        <w:rPr>
          <w:rFonts w:ascii="Abadi" w:hAnsi="Abadi"/>
          <w:b w:val="0"/>
          <w:bCs w:val="0"/>
          <w:sz w:val="21"/>
          <w:szCs w:val="21"/>
        </w:rPr>
        <w:t>debe</w:t>
      </w:r>
      <w:r w:rsidRPr="00F641DE">
        <w:rPr>
          <w:rFonts w:ascii="Abadi" w:hAnsi="Abadi"/>
          <w:b w:val="0"/>
          <w:bCs w:val="0"/>
          <w:spacing w:val="19"/>
          <w:sz w:val="21"/>
          <w:szCs w:val="21"/>
        </w:rPr>
        <w:t xml:space="preserve"> </w:t>
      </w:r>
      <w:r w:rsidRPr="00F641DE">
        <w:rPr>
          <w:rFonts w:ascii="Abadi" w:hAnsi="Abadi"/>
          <w:b w:val="0"/>
          <w:bCs w:val="0"/>
          <w:sz w:val="21"/>
          <w:szCs w:val="21"/>
        </w:rPr>
        <w:t>reducir</w:t>
      </w:r>
      <w:r w:rsidRPr="00F641DE">
        <w:rPr>
          <w:rFonts w:ascii="Abadi" w:hAnsi="Abadi"/>
          <w:b w:val="0"/>
          <w:bCs w:val="0"/>
          <w:spacing w:val="21"/>
          <w:sz w:val="21"/>
          <w:szCs w:val="21"/>
        </w:rPr>
        <w:t xml:space="preserve"> </w:t>
      </w:r>
      <w:r w:rsidRPr="00F641DE">
        <w:rPr>
          <w:rFonts w:ascii="Abadi" w:hAnsi="Abadi"/>
          <w:b w:val="0"/>
          <w:bCs w:val="0"/>
          <w:sz w:val="21"/>
          <w:szCs w:val="21"/>
        </w:rPr>
        <w:t>gradualmente</w:t>
      </w:r>
      <w:r w:rsidRPr="00F641DE">
        <w:rPr>
          <w:rFonts w:ascii="Abadi" w:hAnsi="Abadi"/>
          <w:b w:val="0"/>
          <w:bCs w:val="0"/>
          <w:spacing w:val="20"/>
          <w:sz w:val="21"/>
          <w:szCs w:val="21"/>
        </w:rPr>
        <w:t xml:space="preserve"> </w:t>
      </w:r>
      <w:r w:rsidRPr="00F641DE">
        <w:rPr>
          <w:rFonts w:ascii="Abadi" w:hAnsi="Abadi"/>
          <w:b w:val="0"/>
          <w:bCs w:val="0"/>
          <w:sz w:val="21"/>
          <w:szCs w:val="21"/>
        </w:rPr>
        <w:t>esta</w:t>
      </w:r>
      <w:r w:rsidRPr="00F641DE">
        <w:rPr>
          <w:rFonts w:ascii="Abadi" w:hAnsi="Abadi"/>
          <w:b w:val="0"/>
          <w:bCs w:val="0"/>
          <w:spacing w:val="19"/>
          <w:sz w:val="21"/>
          <w:szCs w:val="21"/>
        </w:rPr>
        <w:t xml:space="preserve"> </w:t>
      </w:r>
      <w:r w:rsidRPr="00F641DE">
        <w:rPr>
          <w:rFonts w:ascii="Abadi" w:hAnsi="Abadi"/>
          <w:b w:val="0"/>
          <w:bCs w:val="0"/>
          <w:sz w:val="21"/>
          <w:szCs w:val="21"/>
        </w:rPr>
        <w:t>facultad</w:t>
      </w:r>
      <w:r w:rsidRPr="00F641DE">
        <w:rPr>
          <w:rFonts w:ascii="Abadi" w:hAnsi="Abadi"/>
          <w:b w:val="0"/>
          <w:bCs w:val="0"/>
          <w:spacing w:val="19"/>
          <w:sz w:val="21"/>
          <w:szCs w:val="21"/>
        </w:rPr>
        <w:t xml:space="preserve"> </w:t>
      </w:r>
      <w:r w:rsidRPr="00F641DE">
        <w:rPr>
          <w:rFonts w:ascii="Abadi" w:hAnsi="Abadi"/>
          <w:b w:val="0"/>
          <w:bCs w:val="0"/>
          <w:sz w:val="21"/>
          <w:szCs w:val="21"/>
        </w:rPr>
        <w:t>discrecional del titular del</w:t>
      </w:r>
      <w:r w:rsidRPr="00F641DE">
        <w:rPr>
          <w:rFonts w:ascii="Abadi" w:hAnsi="Abadi"/>
          <w:b w:val="0"/>
          <w:bCs w:val="0"/>
          <w:spacing w:val="-4"/>
          <w:sz w:val="21"/>
          <w:szCs w:val="21"/>
        </w:rPr>
        <w:t xml:space="preserve"> </w:t>
      </w:r>
      <w:r w:rsidRPr="00F641DE">
        <w:rPr>
          <w:rFonts w:ascii="Abadi" w:hAnsi="Abadi"/>
          <w:b w:val="0"/>
          <w:bCs w:val="0"/>
          <w:sz w:val="21"/>
          <w:szCs w:val="21"/>
        </w:rPr>
        <w:t>poder ejecutivo.</w:t>
      </w:r>
    </w:p>
    <w:p w14:paraId="49ACFDBA" w14:textId="77777777" w:rsidR="00E21502" w:rsidRPr="00F641DE" w:rsidRDefault="00E21502" w:rsidP="009A15D4">
      <w:pPr>
        <w:pStyle w:val="Textoindependiente"/>
        <w:kinsoku w:val="0"/>
        <w:overflowPunct w:val="0"/>
        <w:spacing w:before="203"/>
        <w:ind w:right="90"/>
        <w:rPr>
          <w:rFonts w:ascii="Abadi" w:hAnsi="Abadi"/>
          <w:b w:val="0"/>
          <w:bCs w:val="0"/>
          <w:sz w:val="21"/>
          <w:szCs w:val="21"/>
        </w:rPr>
      </w:pPr>
      <w:r w:rsidRPr="00F641DE">
        <w:rPr>
          <w:rFonts w:ascii="Abadi" w:hAnsi="Abadi"/>
          <w:b w:val="0"/>
          <w:bCs w:val="0"/>
          <w:sz w:val="21"/>
          <w:szCs w:val="21"/>
        </w:rPr>
        <w:t>La</w:t>
      </w:r>
      <w:r w:rsidRPr="00F641DE">
        <w:rPr>
          <w:rFonts w:ascii="Abadi" w:hAnsi="Abadi"/>
          <w:b w:val="0"/>
          <w:bCs w:val="0"/>
          <w:spacing w:val="-4"/>
          <w:sz w:val="21"/>
          <w:szCs w:val="21"/>
        </w:rPr>
        <w:t xml:space="preserve"> </w:t>
      </w:r>
      <w:r w:rsidRPr="00F641DE">
        <w:rPr>
          <w:rFonts w:ascii="Abadi" w:hAnsi="Abadi"/>
          <w:b w:val="0"/>
          <w:bCs w:val="0"/>
          <w:sz w:val="21"/>
          <w:szCs w:val="21"/>
        </w:rPr>
        <w:t>sociedad</w:t>
      </w:r>
      <w:r w:rsidRPr="00F641DE">
        <w:rPr>
          <w:rFonts w:ascii="Abadi" w:hAnsi="Abadi"/>
          <w:b w:val="0"/>
          <w:bCs w:val="0"/>
          <w:spacing w:val="-4"/>
          <w:sz w:val="21"/>
          <w:szCs w:val="21"/>
        </w:rPr>
        <w:t xml:space="preserve"> </w:t>
      </w:r>
      <w:r w:rsidRPr="00F641DE">
        <w:rPr>
          <w:rFonts w:ascii="Abadi" w:hAnsi="Abadi"/>
          <w:b w:val="0"/>
          <w:bCs w:val="0"/>
          <w:sz w:val="21"/>
          <w:szCs w:val="21"/>
        </w:rPr>
        <w:t>Guanajuatense</w:t>
      </w:r>
      <w:r w:rsidRPr="00F641DE">
        <w:rPr>
          <w:rFonts w:ascii="Abadi" w:hAnsi="Abadi"/>
          <w:b w:val="0"/>
          <w:bCs w:val="0"/>
          <w:spacing w:val="-4"/>
          <w:sz w:val="21"/>
          <w:szCs w:val="21"/>
        </w:rPr>
        <w:t xml:space="preserve"> </w:t>
      </w:r>
      <w:r w:rsidRPr="00F641DE">
        <w:rPr>
          <w:rFonts w:ascii="Abadi" w:hAnsi="Abadi"/>
          <w:b w:val="0"/>
          <w:bCs w:val="0"/>
          <w:sz w:val="21"/>
          <w:szCs w:val="21"/>
        </w:rPr>
        <w:t>debe</w:t>
      </w:r>
      <w:r w:rsidRPr="00F641DE">
        <w:rPr>
          <w:rFonts w:ascii="Abadi" w:hAnsi="Abadi"/>
          <w:b w:val="0"/>
          <w:bCs w:val="0"/>
          <w:spacing w:val="-4"/>
          <w:sz w:val="21"/>
          <w:szCs w:val="21"/>
        </w:rPr>
        <w:t xml:space="preserve"> </w:t>
      </w:r>
      <w:r w:rsidRPr="00F641DE">
        <w:rPr>
          <w:rFonts w:ascii="Abadi" w:hAnsi="Abadi"/>
          <w:b w:val="0"/>
          <w:bCs w:val="0"/>
          <w:sz w:val="21"/>
          <w:szCs w:val="21"/>
        </w:rPr>
        <w:t>contar</w:t>
      </w:r>
      <w:r w:rsidRPr="00F641DE">
        <w:rPr>
          <w:rFonts w:ascii="Abadi" w:hAnsi="Abadi"/>
          <w:b w:val="0"/>
          <w:bCs w:val="0"/>
          <w:spacing w:val="-2"/>
          <w:sz w:val="21"/>
          <w:szCs w:val="21"/>
        </w:rPr>
        <w:t xml:space="preserve"> </w:t>
      </w:r>
      <w:r w:rsidRPr="00F641DE">
        <w:rPr>
          <w:rFonts w:ascii="Abadi" w:hAnsi="Abadi"/>
          <w:b w:val="0"/>
          <w:bCs w:val="0"/>
          <w:sz w:val="21"/>
          <w:szCs w:val="21"/>
        </w:rPr>
        <w:t>con</w:t>
      </w:r>
      <w:r w:rsidRPr="00F641DE">
        <w:rPr>
          <w:rFonts w:ascii="Abadi" w:hAnsi="Abadi"/>
          <w:b w:val="0"/>
          <w:bCs w:val="0"/>
          <w:spacing w:val="-4"/>
          <w:sz w:val="21"/>
          <w:szCs w:val="21"/>
        </w:rPr>
        <w:t xml:space="preserve"> </w:t>
      </w:r>
      <w:r w:rsidRPr="00F641DE">
        <w:rPr>
          <w:rFonts w:ascii="Abadi" w:hAnsi="Abadi"/>
          <w:b w:val="0"/>
          <w:bCs w:val="0"/>
          <w:sz w:val="21"/>
          <w:szCs w:val="21"/>
        </w:rPr>
        <w:t>toda</w:t>
      </w:r>
      <w:r w:rsidRPr="00F641DE">
        <w:rPr>
          <w:rFonts w:ascii="Abadi" w:hAnsi="Abadi"/>
          <w:b w:val="0"/>
          <w:bCs w:val="0"/>
          <w:spacing w:val="-4"/>
          <w:sz w:val="21"/>
          <w:szCs w:val="21"/>
        </w:rPr>
        <w:t xml:space="preserve"> </w:t>
      </w:r>
      <w:r w:rsidRPr="00F641DE">
        <w:rPr>
          <w:rFonts w:ascii="Abadi" w:hAnsi="Abadi"/>
          <w:b w:val="0"/>
          <w:bCs w:val="0"/>
          <w:sz w:val="21"/>
          <w:szCs w:val="21"/>
        </w:rPr>
        <w:t>la</w:t>
      </w:r>
      <w:r w:rsidRPr="00F641DE">
        <w:rPr>
          <w:rFonts w:ascii="Abadi" w:hAnsi="Abadi"/>
          <w:b w:val="0"/>
          <w:bCs w:val="0"/>
          <w:spacing w:val="-4"/>
          <w:sz w:val="21"/>
          <w:szCs w:val="21"/>
        </w:rPr>
        <w:t xml:space="preserve"> </w:t>
      </w:r>
      <w:r w:rsidRPr="00F641DE">
        <w:rPr>
          <w:rFonts w:ascii="Abadi" w:hAnsi="Abadi"/>
          <w:b w:val="0"/>
          <w:bCs w:val="0"/>
          <w:sz w:val="21"/>
          <w:szCs w:val="21"/>
        </w:rPr>
        <w:t>información</w:t>
      </w:r>
      <w:r w:rsidRPr="00F641DE">
        <w:rPr>
          <w:rFonts w:ascii="Abadi" w:hAnsi="Abadi"/>
          <w:b w:val="0"/>
          <w:bCs w:val="0"/>
          <w:spacing w:val="-4"/>
          <w:sz w:val="21"/>
          <w:szCs w:val="21"/>
        </w:rPr>
        <w:t xml:space="preserve"> </w:t>
      </w:r>
      <w:r w:rsidRPr="00F641DE">
        <w:rPr>
          <w:rFonts w:ascii="Abadi" w:hAnsi="Abadi"/>
          <w:b w:val="0"/>
          <w:bCs w:val="0"/>
          <w:sz w:val="21"/>
          <w:szCs w:val="21"/>
        </w:rPr>
        <w:t>posible,</w:t>
      </w:r>
      <w:r w:rsidRPr="00F641DE">
        <w:rPr>
          <w:rFonts w:ascii="Abadi" w:hAnsi="Abadi"/>
          <w:b w:val="0"/>
          <w:bCs w:val="0"/>
          <w:spacing w:val="-4"/>
          <w:sz w:val="21"/>
          <w:szCs w:val="21"/>
        </w:rPr>
        <w:t xml:space="preserve"> </w:t>
      </w:r>
      <w:r w:rsidRPr="00F641DE">
        <w:rPr>
          <w:rFonts w:ascii="Abadi" w:hAnsi="Abadi"/>
          <w:b w:val="0"/>
          <w:bCs w:val="0"/>
          <w:sz w:val="21"/>
          <w:szCs w:val="21"/>
        </w:rPr>
        <w:t>para</w:t>
      </w:r>
      <w:r w:rsidRPr="00F641DE">
        <w:rPr>
          <w:rFonts w:ascii="Abadi" w:hAnsi="Abadi"/>
          <w:b w:val="0"/>
          <w:bCs w:val="0"/>
          <w:spacing w:val="-4"/>
          <w:sz w:val="21"/>
          <w:szCs w:val="21"/>
        </w:rPr>
        <w:t xml:space="preserve"> </w:t>
      </w:r>
      <w:r w:rsidRPr="00F641DE">
        <w:rPr>
          <w:rFonts w:ascii="Abadi" w:hAnsi="Abadi"/>
          <w:b w:val="0"/>
          <w:bCs w:val="0"/>
          <w:sz w:val="21"/>
          <w:szCs w:val="21"/>
        </w:rPr>
        <w:t>dotar</w:t>
      </w:r>
      <w:r w:rsidRPr="00F641DE">
        <w:rPr>
          <w:rFonts w:ascii="Abadi" w:hAnsi="Abadi"/>
          <w:b w:val="0"/>
          <w:bCs w:val="0"/>
          <w:spacing w:val="-2"/>
          <w:sz w:val="21"/>
          <w:szCs w:val="21"/>
        </w:rPr>
        <w:t xml:space="preserve"> </w:t>
      </w:r>
      <w:r w:rsidRPr="00F641DE">
        <w:rPr>
          <w:rFonts w:ascii="Abadi" w:hAnsi="Abadi"/>
          <w:b w:val="0"/>
          <w:bCs w:val="0"/>
          <w:sz w:val="21"/>
          <w:szCs w:val="21"/>
        </w:rPr>
        <w:t>de</w:t>
      </w:r>
      <w:r w:rsidRPr="00F641DE">
        <w:rPr>
          <w:rFonts w:ascii="Abadi" w:hAnsi="Abadi"/>
          <w:b w:val="0"/>
          <w:bCs w:val="0"/>
          <w:spacing w:val="-4"/>
          <w:sz w:val="21"/>
          <w:szCs w:val="21"/>
        </w:rPr>
        <w:t xml:space="preserve"> </w:t>
      </w:r>
      <w:r w:rsidRPr="00F641DE">
        <w:rPr>
          <w:rFonts w:ascii="Abadi" w:hAnsi="Abadi"/>
          <w:b w:val="0"/>
          <w:bCs w:val="0"/>
          <w:sz w:val="21"/>
          <w:szCs w:val="21"/>
        </w:rPr>
        <w:t>una</w:t>
      </w:r>
      <w:r w:rsidRPr="00F641DE">
        <w:rPr>
          <w:rFonts w:ascii="Abadi" w:hAnsi="Abadi"/>
          <w:b w:val="0"/>
          <w:bCs w:val="0"/>
          <w:spacing w:val="-1"/>
          <w:sz w:val="21"/>
          <w:szCs w:val="21"/>
        </w:rPr>
        <w:t xml:space="preserve"> </w:t>
      </w:r>
      <w:r w:rsidRPr="00F641DE">
        <w:rPr>
          <w:rFonts w:ascii="Abadi" w:hAnsi="Abadi"/>
          <w:b w:val="0"/>
          <w:bCs w:val="0"/>
          <w:sz w:val="21"/>
          <w:szCs w:val="21"/>
        </w:rPr>
        <w:t>mejor</w:t>
      </w:r>
      <w:r w:rsidRPr="00F641DE">
        <w:rPr>
          <w:rFonts w:ascii="Abadi" w:hAnsi="Abadi"/>
          <w:b w:val="0"/>
          <w:bCs w:val="0"/>
          <w:spacing w:val="28"/>
          <w:sz w:val="21"/>
          <w:szCs w:val="21"/>
        </w:rPr>
        <w:t xml:space="preserve"> </w:t>
      </w:r>
      <w:r w:rsidRPr="00F641DE">
        <w:rPr>
          <w:rFonts w:ascii="Abadi" w:hAnsi="Abadi"/>
          <w:b w:val="0"/>
          <w:bCs w:val="0"/>
          <w:sz w:val="21"/>
          <w:szCs w:val="21"/>
        </w:rPr>
        <w:t>calidad</w:t>
      </w:r>
      <w:r w:rsidRPr="00F641DE">
        <w:rPr>
          <w:rFonts w:ascii="Abadi" w:hAnsi="Abadi"/>
          <w:b w:val="0"/>
          <w:bCs w:val="0"/>
          <w:spacing w:val="29"/>
          <w:sz w:val="21"/>
          <w:szCs w:val="21"/>
        </w:rPr>
        <w:t xml:space="preserve"> </w:t>
      </w:r>
      <w:r w:rsidRPr="00F641DE">
        <w:rPr>
          <w:rFonts w:ascii="Abadi" w:hAnsi="Abadi"/>
          <w:b w:val="0"/>
          <w:bCs w:val="0"/>
          <w:sz w:val="21"/>
          <w:szCs w:val="21"/>
        </w:rPr>
        <w:t>su</w:t>
      </w:r>
      <w:r w:rsidRPr="00F641DE">
        <w:rPr>
          <w:rFonts w:ascii="Abadi" w:hAnsi="Abadi"/>
          <w:b w:val="0"/>
          <w:bCs w:val="0"/>
          <w:spacing w:val="26"/>
          <w:sz w:val="21"/>
          <w:szCs w:val="21"/>
        </w:rPr>
        <w:t xml:space="preserve"> </w:t>
      </w:r>
      <w:r w:rsidRPr="00F641DE">
        <w:rPr>
          <w:rFonts w:ascii="Abadi" w:hAnsi="Abadi"/>
          <w:b w:val="0"/>
          <w:bCs w:val="0"/>
          <w:sz w:val="21"/>
          <w:szCs w:val="21"/>
        </w:rPr>
        <w:t>participación</w:t>
      </w:r>
      <w:r w:rsidRPr="00F641DE">
        <w:rPr>
          <w:rFonts w:ascii="Abadi" w:hAnsi="Abadi"/>
          <w:b w:val="0"/>
          <w:bCs w:val="0"/>
          <w:spacing w:val="30"/>
          <w:sz w:val="21"/>
          <w:szCs w:val="21"/>
        </w:rPr>
        <w:t xml:space="preserve"> </w:t>
      </w:r>
      <w:r w:rsidRPr="00F641DE">
        <w:rPr>
          <w:rFonts w:ascii="Abadi" w:hAnsi="Abadi"/>
          <w:b w:val="0"/>
          <w:bCs w:val="0"/>
          <w:sz w:val="21"/>
          <w:szCs w:val="21"/>
        </w:rPr>
        <w:t>ciudadana</w:t>
      </w:r>
      <w:r w:rsidRPr="00F641DE">
        <w:rPr>
          <w:rFonts w:ascii="Abadi" w:hAnsi="Abadi"/>
          <w:b w:val="0"/>
          <w:bCs w:val="0"/>
          <w:spacing w:val="30"/>
          <w:sz w:val="21"/>
          <w:szCs w:val="21"/>
        </w:rPr>
        <w:t xml:space="preserve"> </w:t>
      </w:r>
      <w:r w:rsidRPr="00F641DE">
        <w:rPr>
          <w:rFonts w:ascii="Abadi" w:hAnsi="Abadi"/>
          <w:b w:val="0"/>
          <w:bCs w:val="0"/>
          <w:sz w:val="21"/>
          <w:szCs w:val="21"/>
        </w:rPr>
        <w:t>y</w:t>
      </w:r>
      <w:r w:rsidRPr="00F641DE">
        <w:rPr>
          <w:rFonts w:ascii="Abadi" w:hAnsi="Abadi"/>
          <w:b w:val="0"/>
          <w:bCs w:val="0"/>
          <w:spacing w:val="29"/>
          <w:sz w:val="21"/>
          <w:szCs w:val="21"/>
        </w:rPr>
        <w:t xml:space="preserve"> </w:t>
      </w:r>
      <w:r w:rsidRPr="00F641DE">
        <w:rPr>
          <w:rFonts w:ascii="Abadi" w:hAnsi="Abadi"/>
          <w:b w:val="0"/>
          <w:bCs w:val="0"/>
          <w:sz w:val="21"/>
          <w:szCs w:val="21"/>
        </w:rPr>
        <w:t>con</w:t>
      </w:r>
      <w:r w:rsidRPr="00F641DE">
        <w:rPr>
          <w:rFonts w:ascii="Abadi" w:hAnsi="Abadi"/>
          <w:b w:val="0"/>
          <w:bCs w:val="0"/>
          <w:spacing w:val="26"/>
          <w:sz w:val="21"/>
          <w:szCs w:val="21"/>
        </w:rPr>
        <w:t xml:space="preserve"> </w:t>
      </w:r>
      <w:r w:rsidRPr="00F641DE">
        <w:rPr>
          <w:rFonts w:ascii="Abadi" w:hAnsi="Abadi"/>
          <w:b w:val="0"/>
          <w:bCs w:val="0"/>
          <w:sz w:val="21"/>
          <w:szCs w:val="21"/>
        </w:rPr>
        <w:t>ello</w:t>
      </w:r>
      <w:r w:rsidRPr="00F641DE">
        <w:rPr>
          <w:rFonts w:ascii="Abadi" w:hAnsi="Abadi"/>
          <w:b w:val="0"/>
          <w:bCs w:val="0"/>
          <w:spacing w:val="30"/>
          <w:sz w:val="21"/>
          <w:szCs w:val="21"/>
        </w:rPr>
        <w:t xml:space="preserve"> </w:t>
      </w:r>
      <w:r w:rsidRPr="00F641DE">
        <w:rPr>
          <w:rFonts w:ascii="Abadi" w:hAnsi="Abadi"/>
          <w:b w:val="0"/>
          <w:bCs w:val="0"/>
          <w:sz w:val="21"/>
          <w:szCs w:val="21"/>
        </w:rPr>
        <w:t>contribuir</w:t>
      </w:r>
      <w:r w:rsidRPr="00F641DE">
        <w:rPr>
          <w:rFonts w:ascii="Abadi" w:hAnsi="Abadi"/>
          <w:b w:val="0"/>
          <w:bCs w:val="0"/>
          <w:spacing w:val="28"/>
          <w:sz w:val="21"/>
          <w:szCs w:val="21"/>
        </w:rPr>
        <w:t xml:space="preserve"> </w:t>
      </w:r>
      <w:r w:rsidRPr="00F641DE">
        <w:rPr>
          <w:rFonts w:ascii="Abadi" w:hAnsi="Abadi"/>
          <w:b w:val="0"/>
          <w:bCs w:val="0"/>
          <w:sz w:val="21"/>
          <w:szCs w:val="21"/>
        </w:rPr>
        <w:t>a</w:t>
      </w:r>
      <w:r w:rsidRPr="00F641DE">
        <w:rPr>
          <w:rFonts w:ascii="Abadi" w:hAnsi="Abadi"/>
          <w:b w:val="0"/>
          <w:bCs w:val="0"/>
          <w:spacing w:val="30"/>
          <w:sz w:val="21"/>
          <w:szCs w:val="21"/>
        </w:rPr>
        <w:t xml:space="preserve"> </w:t>
      </w:r>
      <w:r w:rsidRPr="00F641DE">
        <w:rPr>
          <w:rFonts w:ascii="Abadi" w:hAnsi="Abadi"/>
          <w:b w:val="0"/>
          <w:bCs w:val="0"/>
          <w:sz w:val="21"/>
          <w:szCs w:val="21"/>
        </w:rPr>
        <w:t>la</w:t>
      </w:r>
      <w:r w:rsidRPr="00F641DE">
        <w:rPr>
          <w:rFonts w:ascii="Abadi" w:hAnsi="Abadi"/>
          <w:b w:val="0"/>
          <w:bCs w:val="0"/>
          <w:spacing w:val="26"/>
          <w:sz w:val="21"/>
          <w:szCs w:val="21"/>
        </w:rPr>
        <w:t xml:space="preserve"> </w:t>
      </w:r>
      <w:r w:rsidRPr="00F641DE">
        <w:rPr>
          <w:rFonts w:ascii="Abadi" w:hAnsi="Abadi"/>
          <w:b w:val="0"/>
          <w:bCs w:val="0"/>
          <w:sz w:val="21"/>
          <w:szCs w:val="21"/>
        </w:rPr>
        <w:t>función</w:t>
      </w:r>
      <w:r w:rsidRPr="00F641DE">
        <w:rPr>
          <w:rFonts w:ascii="Abadi" w:hAnsi="Abadi"/>
          <w:b w:val="0"/>
          <w:bCs w:val="0"/>
          <w:spacing w:val="30"/>
          <w:sz w:val="21"/>
          <w:szCs w:val="21"/>
        </w:rPr>
        <w:t xml:space="preserve"> </w:t>
      </w:r>
      <w:r w:rsidRPr="00F641DE">
        <w:rPr>
          <w:rFonts w:ascii="Abadi" w:hAnsi="Abadi"/>
          <w:b w:val="0"/>
          <w:bCs w:val="0"/>
          <w:sz w:val="21"/>
          <w:szCs w:val="21"/>
        </w:rPr>
        <w:t>sustancial</w:t>
      </w:r>
      <w:r w:rsidRPr="00F641DE">
        <w:rPr>
          <w:rFonts w:ascii="Abadi" w:hAnsi="Abadi"/>
          <w:b w:val="0"/>
          <w:bCs w:val="0"/>
          <w:spacing w:val="28"/>
          <w:sz w:val="21"/>
          <w:szCs w:val="21"/>
        </w:rPr>
        <w:t xml:space="preserve"> </w:t>
      </w:r>
      <w:r w:rsidRPr="00F641DE">
        <w:rPr>
          <w:rFonts w:ascii="Abadi" w:hAnsi="Abadi"/>
          <w:b w:val="0"/>
          <w:bCs w:val="0"/>
          <w:sz w:val="21"/>
          <w:szCs w:val="21"/>
        </w:rPr>
        <w:t>del</w:t>
      </w:r>
      <w:r w:rsidRPr="00F641DE">
        <w:rPr>
          <w:rFonts w:ascii="Abadi" w:hAnsi="Abadi"/>
          <w:b w:val="0"/>
          <w:bCs w:val="0"/>
          <w:spacing w:val="-1"/>
          <w:sz w:val="21"/>
          <w:szCs w:val="21"/>
        </w:rPr>
        <w:t xml:space="preserve"> </w:t>
      </w:r>
      <w:r w:rsidRPr="00F641DE">
        <w:rPr>
          <w:rFonts w:ascii="Abadi" w:hAnsi="Abadi"/>
          <w:b w:val="0"/>
          <w:bCs w:val="0"/>
          <w:sz w:val="21"/>
          <w:szCs w:val="21"/>
        </w:rPr>
        <w:t>Poder</w:t>
      </w:r>
      <w:r w:rsidRPr="00F641DE">
        <w:rPr>
          <w:rFonts w:ascii="Abadi" w:hAnsi="Abadi"/>
          <w:b w:val="0"/>
          <w:bCs w:val="0"/>
          <w:spacing w:val="52"/>
          <w:sz w:val="21"/>
          <w:szCs w:val="21"/>
        </w:rPr>
        <w:t xml:space="preserve"> </w:t>
      </w:r>
      <w:r w:rsidRPr="00F641DE">
        <w:rPr>
          <w:rFonts w:ascii="Abadi" w:hAnsi="Abadi"/>
          <w:b w:val="0"/>
          <w:bCs w:val="0"/>
          <w:sz w:val="21"/>
          <w:szCs w:val="21"/>
        </w:rPr>
        <w:t>Legislativo</w:t>
      </w:r>
      <w:r w:rsidRPr="00F641DE">
        <w:rPr>
          <w:rFonts w:ascii="Abadi" w:hAnsi="Abadi"/>
          <w:b w:val="0"/>
          <w:bCs w:val="0"/>
          <w:spacing w:val="55"/>
          <w:sz w:val="21"/>
          <w:szCs w:val="21"/>
        </w:rPr>
        <w:t xml:space="preserve"> </w:t>
      </w:r>
      <w:r w:rsidRPr="00F641DE">
        <w:rPr>
          <w:rFonts w:ascii="Abadi" w:hAnsi="Abadi"/>
          <w:b w:val="0"/>
          <w:bCs w:val="0"/>
          <w:sz w:val="21"/>
          <w:szCs w:val="21"/>
        </w:rPr>
        <w:t>para</w:t>
      </w:r>
      <w:r w:rsidRPr="00F641DE">
        <w:rPr>
          <w:rFonts w:ascii="Abadi" w:hAnsi="Abadi"/>
          <w:b w:val="0"/>
          <w:bCs w:val="0"/>
          <w:spacing w:val="55"/>
          <w:sz w:val="21"/>
          <w:szCs w:val="21"/>
        </w:rPr>
        <w:t xml:space="preserve"> </w:t>
      </w:r>
      <w:r w:rsidRPr="00F641DE">
        <w:rPr>
          <w:rFonts w:ascii="Abadi" w:hAnsi="Abadi"/>
          <w:b w:val="0"/>
          <w:bCs w:val="0"/>
          <w:sz w:val="21"/>
          <w:szCs w:val="21"/>
        </w:rPr>
        <w:t>revisar,</w:t>
      </w:r>
      <w:r w:rsidRPr="00F641DE">
        <w:rPr>
          <w:rFonts w:ascii="Abadi" w:hAnsi="Abadi"/>
          <w:b w:val="0"/>
          <w:bCs w:val="0"/>
          <w:spacing w:val="54"/>
          <w:sz w:val="21"/>
          <w:szCs w:val="21"/>
        </w:rPr>
        <w:t xml:space="preserve"> </w:t>
      </w:r>
      <w:r w:rsidRPr="00F641DE">
        <w:rPr>
          <w:rFonts w:ascii="Abadi" w:hAnsi="Abadi"/>
          <w:b w:val="0"/>
          <w:bCs w:val="0"/>
          <w:sz w:val="21"/>
          <w:szCs w:val="21"/>
        </w:rPr>
        <w:t>evaluar</w:t>
      </w:r>
      <w:r w:rsidRPr="00F641DE">
        <w:rPr>
          <w:rFonts w:ascii="Abadi" w:hAnsi="Abadi"/>
          <w:b w:val="0"/>
          <w:bCs w:val="0"/>
          <w:spacing w:val="52"/>
          <w:sz w:val="21"/>
          <w:szCs w:val="21"/>
        </w:rPr>
        <w:t xml:space="preserve"> </w:t>
      </w:r>
      <w:r w:rsidRPr="00F641DE">
        <w:rPr>
          <w:rFonts w:ascii="Abadi" w:hAnsi="Abadi"/>
          <w:b w:val="0"/>
          <w:bCs w:val="0"/>
          <w:sz w:val="21"/>
          <w:szCs w:val="21"/>
        </w:rPr>
        <w:t>y</w:t>
      </w:r>
      <w:r w:rsidRPr="00F641DE">
        <w:rPr>
          <w:rFonts w:ascii="Abadi" w:hAnsi="Abadi"/>
          <w:b w:val="0"/>
          <w:bCs w:val="0"/>
          <w:spacing w:val="54"/>
          <w:sz w:val="21"/>
          <w:szCs w:val="21"/>
        </w:rPr>
        <w:t xml:space="preserve"> </w:t>
      </w:r>
      <w:r w:rsidRPr="00F641DE">
        <w:rPr>
          <w:rFonts w:ascii="Abadi" w:hAnsi="Abadi"/>
          <w:b w:val="0"/>
          <w:bCs w:val="0"/>
          <w:sz w:val="21"/>
          <w:szCs w:val="21"/>
        </w:rPr>
        <w:t>en</w:t>
      </w:r>
      <w:r w:rsidRPr="00F641DE">
        <w:rPr>
          <w:rFonts w:ascii="Abadi" w:hAnsi="Abadi"/>
          <w:b w:val="0"/>
          <w:bCs w:val="0"/>
          <w:spacing w:val="55"/>
          <w:sz w:val="21"/>
          <w:szCs w:val="21"/>
        </w:rPr>
        <w:t xml:space="preserve"> </w:t>
      </w:r>
      <w:r w:rsidRPr="00F641DE">
        <w:rPr>
          <w:rFonts w:ascii="Abadi" w:hAnsi="Abadi"/>
          <w:b w:val="0"/>
          <w:bCs w:val="0"/>
          <w:sz w:val="21"/>
          <w:szCs w:val="21"/>
        </w:rPr>
        <w:t>su</w:t>
      </w:r>
      <w:r w:rsidRPr="00F641DE">
        <w:rPr>
          <w:rFonts w:ascii="Abadi" w:hAnsi="Abadi"/>
          <w:b w:val="0"/>
          <w:bCs w:val="0"/>
          <w:spacing w:val="55"/>
          <w:sz w:val="21"/>
          <w:szCs w:val="21"/>
        </w:rPr>
        <w:t xml:space="preserve"> </w:t>
      </w:r>
      <w:r w:rsidRPr="00F641DE">
        <w:rPr>
          <w:rFonts w:ascii="Abadi" w:hAnsi="Abadi"/>
          <w:b w:val="0"/>
          <w:bCs w:val="0"/>
          <w:sz w:val="21"/>
          <w:szCs w:val="21"/>
        </w:rPr>
        <w:t>caso</w:t>
      </w:r>
      <w:r w:rsidRPr="00F641DE">
        <w:rPr>
          <w:rFonts w:ascii="Abadi" w:hAnsi="Abadi"/>
          <w:b w:val="0"/>
          <w:bCs w:val="0"/>
          <w:spacing w:val="50"/>
          <w:sz w:val="21"/>
          <w:szCs w:val="21"/>
        </w:rPr>
        <w:t xml:space="preserve"> </w:t>
      </w:r>
      <w:r w:rsidRPr="00F641DE">
        <w:rPr>
          <w:rFonts w:ascii="Abadi" w:hAnsi="Abadi"/>
          <w:b w:val="0"/>
          <w:bCs w:val="0"/>
          <w:sz w:val="21"/>
          <w:szCs w:val="21"/>
        </w:rPr>
        <w:t>hacer</w:t>
      </w:r>
      <w:r w:rsidRPr="00F641DE">
        <w:rPr>
          <w:rFonts w:ascii="Abadi" w:hAnsi="Abadi"/>
          <w:b w:val="0"/>
          <w:bCs w:val="0"/>
          <w:spacing w:val="52"/>
          <w:sz w:val="21"/>
          <w:szCs w:val="21"/>
        </w:rPr>
        <w:t xml:space="preserve"> </w:t>
      </w:r>
      <w:r w:rsidRPr="00F641DE">
        <w:rPr>
          <w:rFonts w:ascii="Abadi" w:hAnsi="Abadi"/>
          <w:b w:val="0"/>
          <w:bCs w:val="0"/>
          <w:sz w:val="21"/>
          <w:szCs w:val="21"/>
        </w:rPr>
        <w:t>recomendaciones</w:t>
      </w:r>
      <w:r w:rsidRPr="00F641DE">
        <w:rPr>
          <w:rFonts w:ascii="Abadi" w:hAnsi="Abadi"/>
          <w:b w:val="0"/>
          <w:bCs w:val="0"/>
          <w:spacing w:val="54"/>
          <w:sz w:val="21"/>
          <w:szCs w:val="21"/>
        </w:rPr>
        <w:t xml:space="preserve"> </w:t>
      </w:r>
      <w:r w:rsidRPr="00F641DE">
        <w:rPr>
          <w:rFonts w:ascii="Abadi" w:hAnsi="Abadi"/>
          <w:b w:val="0"/>
          <w:bCs w:val="0"/>
          <w:sz w:val="21"/>
          <w:szCs w:val="21"/>
        </w:rPr>
        <w:t>o</w:t>
      </w:r>
      <w:r w:rsidRPr="00F641DE">
        <w:rPr>
          <w:rFonts w:ascii="Abadi" w:hAnsi="Abadi"/>
          <w:b w:val="0"/>
          <w:bCs w:val="0"/>
          <w:spacing w:val="50"/>
          <w:sz w:val="21"/>
          <w:szCs w:val="21"/>
        </w:rPr>
        <w:t xml:space="preserve"> </w:t>
      </w:r>
      <w:r w:rsidRPr="00F641DE">
        <w:rPr>
          <w:rFonts w:ascii="Abadi" w:hAnsi="Abadi"/>
          <w:b w:val="0"/>
          <w:bCs w:val="0"/>
          <w:sz w:val="21"/>
          <w:szCs w:val="21"/>
        </w:rPr>
        <w:t>fincar</w:t>
      </w:r>
      <w:r w:rsidRPr="00F641DE">
        <w:rPr>
          <w:rFonts w:ascii="Abadi" w:hAnsi="Abadi"/>
          <w:b w:val="0"/>
          <w:bCs w:val="0"/>
          <w:spacing w:val="-1"/>
          <w:sz w:val="21"/>
          <w:szCs w:val="21"/>
        </w:rPr>
        <w:t xml:space="preserve"> </w:t>
      </w:r>
      <w:r w:rsidRPr="00F641DE">
        <w:rPr>
          <w:rFonts w:ascii="Abadi" w:hAnsi="Abadi"/>
          <w:b w:val="0"/>
          <w:bCs w:val="0"/>
          <w:sz w:val="21"/>
          <w:szCs w:val="21"/>
        </w:rPr>
        <w:t>responsabilidades</w:t>
      </w:r>
      <w:r w:rsidRPr="00F641DE">
        <w:rPr>
          <w:rFonts w:ascii="Abadi" w:hAnsi="Abadi"/>
          <w:b w:val="0"/>
          <w:bCs w:val="0"/>
          <w:spacing w:val="66"/>
          <w:sz w:val="21"/>
          <w:szCs w:val="21"/>
        </w:rPr>
        <w:t xml:space="preserve"> </w:t>
      </w:r>
      <w:r w:rsidRPr="00F641DE">
        <w:rPr>
          <w:rFonts w:ascii="Abadi" w:hAnsi="Abadi"/>
          <w:b w:val="0"/>
          <w:bCs w:val="0"/>
          <w:sz w:val="21"/>
          <w:szCs w:val="21"/>
        </w:rPr>
        <w:t>sobe</w:t>
      </w:r>
      <w:r w:rsidRPr="00F641DE">
        <w:rPr>
          <w:rFonts w:ascii="Abadi" w:hAnsi="Abadi"/>
          <w:b w:val="0"/>
          <w:bCs w:val="0"/>
          <w:spacing w:val="64"/>
          <w:sz w:val="21"/>
          <w:szCs w:val="21"/>
        </w:rPr>
        <w:t xml:space="preserve"> </w:t>
      </w:r>
      <w:r w:rsidRPr="00F641DE">
        <w:rPr>
          <w:rFonts w:ascii="Abadi" w:hAnsi="Abadi"/>
          <w:b w:val="0"/>
          <w:bCs w:val="0"/>
          <w:sz w:val="21"/>
          <w:szCs w:val="21"/>
        </w:rPr>
        <w:t>el</w:t>
      </w:r>
      <w:r w:rsidRPr="00F641DE">
        <w:rPr>
          <w:rFonts w:ascii="Abadi" w:hAnsi="Abadi"/>
          <w:b w:val="0"/>
          <w:bCs w:val="0"/>
          <w:spacing w:val="64"/>
          <w:sz w:val="21"/>
          <w:szCs w:val="21"/>
        </w:rPr>
        <w:t xml:space="preserve"> </w:t>
      </w:r>
      <w:r w:rsidRPr="00F641DE">
        <w:rPr>
          <w:rFonts w:ascii="Abadi" w:hAnsi="Abadi"/>
          <w:b w:val="0"/>
          <w:bCs w:val="0"/>
          <w:sz w:val="21"/>
          <w:szCs w:val="21"/>
        </w:rPr>
        <w:t>manejo</w:t>
      </w:r>
      <w:r w:rsidRPr="00F641DE">
        <w:rPr>
          <w:rFonts w:ascii="Abadi" w:hAnsi="Abadi"/>
          <w:b w:val="0"/>
          <w:bCs w:val="0"/>
          <w:spacing w:val="64"/>
          <w:sz w:val="21"/>
          <w:szCs w:val="21"/>
        </w:rPr>
        <w:t xml:space="preserve"> </w:t>
      </w:r>
      <w:r w:rsidRPr="00F641DE">
        <w:rPr>
          <w:rFonts w:ascii="Abadi" w:hAnsi="Abadi"/>
          <w:b w:val="0"/>
          <w:bCs w:val="0"/>
          <w:sz w:val="21"/>
          <w:szCs w:val="21"/>
        </w:rPr>
        <w:t>de</w:t>
      </w:r>
      <w:r w:rsidRPr="00F641DE">
        <w:rPr>
          <w:rFonts w:ascii="Abadi" w:hAnsi="Abadi"/>
          <w:b w:val="0"/>
          <w:bCs w:val="0"/>
          <w:spacing w:val="64"/>
          <w:sz w:val="21"/>
          <w:szCs w:val="21"/>
        </w:rPr>
        <w:t xml:space="preserve"> </w:t>
      </w:r>
      <w:r w:rsidRPr="00F641DE">
        <w:rPr>
          <w:rFonts w:ascii="Abadi" w:hAnsi="Abadi"/>
          <w:b w:val="0"/>
          <w:bCs w:val="0"/>
          <w:sz w:val="21"/>
          <w:szCs w:val="21"/>
        </w:rPr>
        <w:t>los</w:t>
      </w:r>
      <w:r w:rsidRPr="00F641DE">
        <w:rPr>
          <w:rFonts w:ascii="Abadi" w:hAnsi="Abadi"/>
          <w:b w:val="0"/>
          <w:bCs w:val="0"/>
          <w:spacing w:val="63"/>
          <w:sz w:val="21"/>
          <w:szCs w:val="21"/>
        </w:rPr>
        <w:t xml:space="preserve"> </w:t>
      </w:r>
      <w:r w:rsidRPr="00F641DE">
        <w:rPr>
          <w:rFonts w:ascii="Abadi" w:hAnsi="Abadi"/>
          <w:b w:val="0"/>
          <w:bCs w:val="0"/>
          <w:sz w:val="21"/>
          <w:szCs w:val="21"/>
        </w:rPr>
        <w:t>recursos</w:t>
      </w:r>
      <w:r w:rsidRPr="00F641DE">
        <w:rPr>
          <w:rFonts w:ascii="Abadi" w:hAnsi="Abadi"/>
          <w:b w:val="0"/>
          <w:bCs w:val="0"/>
          <w:spacing w:val="67"/>
          <w:sz w:val="21"/>
          <w:szCs w:val="21"/>
        </w:rPr>
        <w:t xml:space="preserve"> </w:t>
      </w:r>
      <w:r w:rsidRPr="00F641DE">
        <w:rPr>
          <w:rFonts w:ascii="Abadi" w:hAnsi="Abadi"/>
          <w:b w:val="0"/>
          <w:bCs w:val="0"/>
          <w:sz w:val="21"/>
          <w:szCs w:val="21"/>
        </w:rPr>
        <w:t>públicos</w:t>
      </w:r>
      <w:r w:rsidRPr="00F641DE">
        <w:rPr>
          <w:rFonts w:ascii="Abadi" w:hAnsi="Abadi"/>
          <w:b w:val="0"/>
          <w:bCs w:val="0"/>
          <w:spacing w:val="63"/>
          <w:sz w:val="21"/>
          <w:szCs w:val="21"/>
        </w:rPr>
        <w:t xml:space="preserve"> </w:t>
      </w:r>
      <w:r w:rsidRPr="00F641DE">
        <w:rPr>
          <w:rFonts w:ascii="Abadi" w:hAnsi="Abadi"/>
          <w:b w:val="0"/>
          <w:bCs w:val="0"/>
          <w:sz w:val="21"/>
          <w:szCs w:val="21"/>
        </w:rPr>
        <w:t>para</w:t>
      </w:r>
      <w:r w:rsidRPr="00F641DE">
        <w:rPr>
          <w:rFonts w:ascii="Abadi" w:hAnsi="Abadi"/>
          <w:b w:val="0"/>
          <w:bCs w:val="0"/>
          <w:spacing w:val="64"/>
          <w:sz w:val="21"/>
          <w:szCs w:val="21"/>
        </w:rPr>
        <w:t xml:space="preserve"> </w:t>
      </w:r>
      <w:r w:rsidRPr="00F641DE">
        <w:rPr>
          <w:rFonts w:ascii="Abadi" w:hAnsi="Abadi"/>
          <w:b w:val="0"/>
          <w:bCs w:val="0"/>
          <w:sz w:val="21"/>
          <w:szCs w:val="21"/>
        </w:rPr>
        <w:t>que</w:t>
      </w:r>
      <w:r w:rsidRPr="00F641DE">
        <w:rPr>
          <w:rFonts w:ascii="Abadi" w:hAnsi="Abadi"/>
          <w:b w:val="0"/>
          <w:bCs w:val="0"/>
          <w:spacing w:val="64"/>
          <w:sz w:val="21"/>
          <w:szCs w:val="21"/>
        </w:rPr>
        <w:t xml:space="preserve"> </w:t>
      </w:r>
      <w:r w:rsidRPr="00F641DE">
        <w:rPr>
          <w:rFonts w:ascii="Abadi" w:hAnsi="Abadi"/>
          <w:b w:val="0"/>
          <w:bCs w:val="0"/>
          <w:sz w:val="21"/>
          <w:szCs w:val="21"/>
        </w:rPr>
        <w:t>éstos</w:t>
      </w:r>
      <w:r w:rsidRPr="00F641DE">
        <w:rPr>
          <w:rFonts w:ascii="Abadi" w:hAnsi="Abadi"/>
          <w:b w:val="0"/>
          <w:bCs w:val="0"/>
          <w:spacing w:val="63"/>
          <w:sz w:val="21"/>
          <w:szCs w:val="21"/>
        </w:rPr>
        <w:t xml:space="preserve"> </w:t>
      </w:r>
      <w:r w:rsidRPr="00F641DE">
        <w:rPr>
          <w:rFonts w:ascii="Abadi" w:hAnsi="Abadi"/>
          <w:b w:val="0"/>
          <w:bCs w:val="0"/>
          <w:sz w:val="21"/>
          <w:szCs w:val="21"/>
        </w:rPr>
        <w:t>no</w:t>
      </w:r>
      <w:r w:rsidRPr="00F641DE">
        <w:rPr>
          <w:rFonts w:ascii="Abadi" w:hAnsi="Abadi"/>
          <w:b w:val="0"/>
          <w:bCs w:val="0"/>
          <w:spacing w:val="69"/>
          <w:sz w:val="21"/>
          <w:szCs w:val="21"/>
        </w:rPr>
        <w:t xml:space="preserve"> </w:t>
      </w:r>
      <w:r w:rsidRPr="00F641DE">
        <w:rPr>
          <w:rFonts w:ascii="Abadi" w:hAnsi="Abadi"/>
          <w:b w:val="0"/>
          <w:bCs w:val="0"/>
          <w:sz w:val="21"/>
          <w:szCs w:val="21"/>
        </w:rPr>
        <w:t>sean</w:t>
      </w:r>
      <w:r w:rsidRPr="00F641DE">
        <w:rPr>
          <w:rFonts w:ascii="Abadi" w:hAnsi="Abadi"/>
          <w:b w:val="0"/>
          <w:bCs w:val="0"/>
          <w:spacing w:val="-1"/>
          <w:sz w:val="21"/>
          <w:szCs w:val="21"/>
        </w:rPr>
        <w:t xml:space="preserve"> </w:t>
      </w:r>
      <w:r w:rsidRPr="00F641DE">
        <w:rPr>
          <w:rFonts w:ascii="Abadi" w:hAnsi="Abadi"/>
          <w:b w:val="0"/>
          <w:bCs w:val="0"/>
          <w:sz w:val="21"/>
          <w:szCs w:val="21"/>
        </w:rPr>
        <w:t>desviados</w:t>
      </w:r>
      <w:r w:rsidRPr="00F641DE">
        <w:rPr>
          <w:rFonts w:ascii="Abadi" w:hAnsi="Abadi"/>
          <w:b w:val="0"/>
          <w:bCs w:val="0"/>
          <w:spacing w:val="-5"/>
          <w:sz w:val="21"/>
          <w:szCs w:val="21"/>
        </w:rPr>
        <w:t xml:space="preserve"> </w:t>
      </w:r>
      <w:r w:rsidRPr="00F641DE">
        <w:rPr>
          <w:rFonts w:ascii="Abadi" w:hAnsi="Abadi"/>
          <w:b w:val="0"/>
          <w:bCs w:val="0"/>
          <w:sz w:val="21"/>
          <w:szCs w:val="21"/>
        </w:rPr>
        <w:t>de</w:t>
      </w:r>
      <w:r w:rsidRPr="00F641DE">
        <w:rPr>
          <w:rFonts w:ascii="Abadi" w:hAnsi="Abadi"/>
          <w:b w:val="0"/>
          <w:bCs w:val="0"/>
          <w:spacing w:val="4"/>
          <w:sz w:val="21"/>
          <w:szCs w:val="21"/>
        </w:rPr>
        <w:t xml:space="preserve"> </w:t>
      </w:r>
      <w:r w:rsidRPr="00F641DE">
        <w:rPr>
          <w:rFonts w:ascii="Abadi" w:hAnsi="Abadi"/>
          <w:b w:val="0"/>
          <w:bCs w:val="0"/>
          <w:sz w:val="21"/>
          <w:szCs w:val="21"/>
        </w:rPr>
        <w:t>su aplicación</w:t>
      </w:r>
      <w:r w:rsidRPr="00F641DE">
        <w:rPr>
          <w:rFonts w:ascii="Abadi" w:hAnsi="Abadi"/>
          <w:b w:val="0"/>
          <w:bCs w:val="0"/>
          <w:spacing w:val="-4"/>
          <w:sz w:val="21"/>
          <w:szCs w:val="21"/>
        </w:rPr>
        <w:t xml:space="preserve"> </w:t>
      </w:r>
      <w:r w:rsidRPr="00F641DE">
        <w:rPr>
          <w:rFonts w:ascii="Abadi" w:hAnsi="Abadi"/>
          <w:b w:val="0"/>
          <w:bCs w:val="0"/>
          <w:sz w:val="21"/>
          <w:szCs w:val="21"/>
        </w:rPr>
        <w:t>orientada a la inversión social.</w:t>
      </w:r>
    </w:p>
    <w:p w14:paraId="0378829C" w14:textId="77777777" w:rsidR="008E312F" w:rsidRDefault="008E312F" w:rsidP="009A15D4">
      <w:pPr>
        <w:pStyle w:val="Textoindependiente"/>
        <w:kinsoku w:val="0"/>
        <w:overflowPunct w:val="0"/>
        <w:ind w:right="90"/>
        <w:rPr>
          <w:rFonts w:ascii="Abadi" w:hAnsi="Abadi"/>
          <w:b w:val="0"/>
          <w:bCs w:val="0"/>
          <w:sz w:val="21"/>
          <w:szCs w:val="21"/>
        </w:rPr>
      </w:pPr>
    </w:p>
    <w:p w14:paraId="0C8EAEDA" w14:textId="0A629847" w:rsidR="00E21502" w:rsidRPr="00F641DE" w:rsidRDefault="00E21502" w:rsidP="009A15D4">
      <w:pPr>
        <w:pStyle w:val="Textoindependiente"/>
        <w:kinsoku w:val="0"/>
        <w:overflowPunct w:val="0"/>
        <w:ind w:right="90"/>
        <w:rPr>
          <w:rFonts w:ascii="Abadi" w:hAnsi="Abadi"/>
          <w:b w:val="0"/>
          <w:bCs w:val="0"/>
          <w:sz w:val="21"/>
          <w:szCs w:val="21"/>
        </w:rPr>
      </w:pPr>
      <w:r w:rsidRPr="00F641DE">
        <w:rPr>
          <w:rFonts w:ascii="Abadi" w:hAnsi="Abadi"/>
          <w:b w:val="0"/>
          <w:bCs w:val="0"/>
          <w:sz w:val="21"/>
          <w:szCs w:val="21"/>
        </w:rPr>
        <w:t>La presente iniciativa contiene los siguientes impactos:</w:t>
      </w:r>
    </w:p>
    <w:p w14:paraId="58D69259" w14:textId="77777777" w:rsidR="00E21502" w:rsidRPr="00F641DE" w:rsidRDefault="00E21502" w:rsidP="009A15D4">
      <w:pPr>
        <w:pStyle w:val="Textoindependiente"/>
        <w:kinsoku w:val="0"/>
        <w:overflowPunct w:val="0"/>
        <w:spacing w:before="10"/>
        <w:ind w:right="90"/>
        <w:rPr>
          <w:rFonts w:ascii="Abadi" w:hAnsi="Abadi"/>
          <w:b w:val="0"/>
          <w:bCs w:val="0"/>
          <w:sz w:val="21"/>
          <w:szCs w:val="21"/>
        </w:rPr>
      </w:pPr>
    </w:p>
    <w:p w14:paraId="3AB9402A" w14:textId="4A3877A2" w:rsidR="00E21502" w:rsidRPr="00F641DE" w:rsidRDefault="00D61E5D" w:rsidP="009A15D4">
      <w:pPr>
        <w:pStyle w:val="Prrafodelista"/>
        <w:numPr>
          <w:ilvl w:val="0"/>
          <w:numId w:val="24"/>
        </w:numPr>
        <w:tabs>
          <w:tab w:val="left" w:pos="836"/>
        </w:tabs>
        <w:kinsoku w:val="0"/>
        <w:overflowPunct w:val="0"/>
        <w:autoSpaceDE w:val="0"/>
        <w:autoSpaceDN w:val="0"/>
        <w:adjustRightInd w:val="0"/>
        <w:ind w:left="0" w:right="90"/>
        <w:jc w:val="both"/>
        <w:rPr>
          <w:rFonts w:ascii="Abadi" w:hAnsi="Abadi"/>
          <w:sz w:val="21"/>
          <w:szCs w:val="21"/>
        </w:rPr>
      </w:pPr>
      <w:r>
        <w:rPr>
          <w:rFonts w:ascii="Abadi" w:hAnsi="Abadi"/>
          <w:sz w:val="21"/>
          <w:szCs w:val="21"/>
        </w:rPr>
        <w:t xml:space="preserve">I. </w:t>
      </w:r>
      <w:r w:rsidR="00E21502" w:rsidRPr="00F641DE">
        <w:rPr>
          <w:rFonts w:ascii="Abadi" w:hAnsi="Abadi"/>
          <w:sz w:val="21"/>
          <w:szCs w:val="21"/>
        </w:rPr>
        <w:t>Impacto jurídico: se reforma el</w:t>
      </w:r>
      <w:r w:rsidR="00E21502" w:rsidRPr="00F641DE">
        <w:rPr>
          <w:rFonts w:ascii="Abadi" w:hAnsi="Abadi"/>
          <w:spacing w:val="-3"/>
          <w:sz w:val="21"/>
          <w:szCs w:val="21"/>
        </w:rPr>
        <w:t xml:space="preserve"> </w:t>
      </w:r>
      <w:r w:rsidR="00E21502" w:rsidRPr="00F641DE">
        <w:rPr>
          <w:rFonts w:ascii="Abadi" w:hAnsi="Abadi"/>
          <w:sz w:val="21"/>
          <w:szCs w:val="21"/>
        </w:rPr>
        <w:t>artículo 62 de la Ley para el</w:t>
      </w:r>
      <w:r w:rsidR="00E21502" w:rsidRPr="00F641DE">
        <w:rPr>
          <w:rFonts w:ascii="Abadi" w:hAnsi="Abadi"/>
          <w:spacing w:val="-3"/>
          <w:sz w:val="21"/>
          <w:szCs w:val="21"/>
        </w:rPr>
        <w:t xml:space="preserve"> </w:t>
      </w:r>
      <w:r w:rsidR="00E21502" w:rsidRPr="00F641DE">
        <w:rPr>
          <w:rFonts w:ascii="Abadi" w:hAnsi="Abadi"/>
          <w:sz w:val="21"/>
          <w:szCs w:val="21"/>
        </w:rPr>
        <w:t>Ejercicio y</w:t>
      </w:r>
      <w:r w:rsidR="00E21502" w:rsidRPr="00F641DE">
        <w:rPr>
          <w:rFonts w:ascii="Abadi" w:hAnsi="Abadi"/>
          <w:spacing w:val="-2"/>
          <w:sz w:val="21"/>
          <w:szCs w:val="21"/>
        </w:rPr>
        <w:t xml:space="preserve"> </w:t>
      </w:r>
      <w:r w:rsidR="00E21502" w:rsidRPr="00F641DE">
        <w:rPr>
          <w:rFonts w:ascii="Abadi" w:hAnsi="Abadi"/>
          <w:sz w:val="21"/>
          <w:szCs w:val="21"/>
        </w:rPr>
        <w:t>Control de los Recursos Públicos</w:t>
      </w:r>
      <w:r w:rsidR="00E21502" w:rsidRPr="00F641DE">
        <w:rPr>
          <w:rFonts w:ascii="Abadi" w:hAnsi="Abadi"/>
          <w:spacing w:val="-1"/>
          <w:sz w:val="21"/>
          <w:szCs w:val="21"/>
        </w:rPr>
        <w:t xml:space="preserve"> </w:t>
      </w:r>
      <w:r w:rsidR="00E21502" w:rsidRPr="00F641DE">
        <w:rPr>
          <w:rFonts w:ascii="Abadi" w:hAnsi="Abadi"/>
          <w:sz w:val="21"/>
          <w:szCs w:val="21"/>
        </w:rPr>
        <w:t>para el Estado y los Municipios de Guanajuato.</w:t>
      </w:r>
    </w:p>
    <w:p w14:paraId="6FDF714F" w14:textId="4DF165D6" w:rsidR="00E21502" w:rsidRPr="00EA07D7" w:rsidRDefault="00D61E5D" w:rsidP="009A15D4">
      <w:pPr>
        <w:tabs>
          <w:tab w:val="left" w:pos="836"/>
        </w:tabs>
        <w:kinsoku w:val="0"/>
        <w:overflowPunct w:val="0"/>
        <w:autoSpaceDE w:val="0"/>
        <w:autoSpaceDN w:val="0"/>
        <w:adjustRightInd w:val="0"/>
        <w:spacing w:before="202"/>
        <w:ind w:right="90"/>
        <w:jc w:val="both"/>
        <w:rPr>
          <w:rFonts w:ascii="Abadi" w:hAnsi="Abadi"/>
          <w:sz w:val="21"/>
          <w:szCs w:val="21"/>
        </w:rPr>
      </w:pPr>
      <w:r>
        <w:rPr>
          <w:rFonts w:ascii="Abadi" w:hAnsi="Abadi"/>
          <w:sz w:val="21"/>
          <w:szCs w:val="21"/>
        </w:rPr>
        <w:t xml:space="preserve">II. </w:t>
      </w:r>
      <w:r w:rsidR="00E21502" w:rsidRPr="00EA07D7">
        <w:rPr>
          <w:rFonts w:ascii="Abadi" w:hAnsi="Abadi"/>
          <w:sz w:val="21"/>
          <w:szCs w:val="21"/>
        </w:rPr>
        <w:t>Impacto</w:t>
      </w:r>
      <w:r w:rsidR="00E21502" w:rsidRPr="00EA07D7">
        <w:rPr>
          <w:rFonts w:ascii="Abadi" w:hAnsi="Abadi"/>
          <w:spacing w:val="80"/>
          <w:w w:val="150"/>
          <w:sz w:val="21"/>
          <w:szCs w:val="21"/>
        </w:rPr>
        <w:t xml:space="preserve"> </w:t>
      </w:r>
      <w:r w:rsidR="00E21502" w:rsidRPr="00EA07D7">
        <w:rPr>
          <w:rFonts w:ascii="Abadi" w:hAnsi="Abadi"/>
          <w:sz w:val="21"/>
          <w:szCs w:val="21"/>
        </w:rPr>
        <w:t>administrativo:</w:t>
      </w:r>
      <w:r w:rsidR="00E21502" w:rsidRPr="00EA07D7">
        <w:rPr>
          <w:rFonts w:ascii="Abadi" w:hAnsi="Abadi"/>
          <w:spacing w:val="80"/>
          <w:w w:val="150"/>
          <w:sz w:val="21"/>
          <w:szCs w:val="21"/>
        </w:rPr>
        <w:t xml:space="preserve"> </w:t>
      </w:r>
      <w:r w:rsidR="00E21502" w:rsidRPr="00EA07D7">
        <w:rPr>
          <w:rFonts w:ascii="Abadi" w:hAnsi="Abadi"/>
          <w:sz w:val="21"/>
          <w:szCs w:val="21"/>
        </w:rPr>
        <w:t>no</w:t>
      </w:r>
      <w:r w:rsidR="00E21502" w:rsidRPr="00EA07D7">
        <w:rPr>
          <w:rFonts w:ascii="Abadi" w:hAnsi="Abadi"/>
          <w:spacing w:val="80"/>
          <w:w w:val="150"/>
          <w:sz w:val="21"/>
          <w:szCs w:val="21"/>
        </w:rPr>
        <w:t xml:space="preserve"> </w:t>
      </w:r>
      <w:r w:rsidR="00E21502" w:rsidRPr="00EA07D7">
        <w:rPr>
          <w:rFonts w:ascii="Abadi" w:hAnsi="Abadi"/>
          <w:sz w:val="21"/>
          <w:szCs w:val="21"/>
        </w:rPr>
        <w:t>se</w:t>
      </w:r>
      <w:r w:rsidR="00E21502" w:rsidRPr="00EA07D7">
        <w:rPr>
          <w:rFonts w:ascii="Abadi" w:hAnsi="Abadi"/>
          <w:spacing w:val="80"/>
          <w:w w:val="150"/>
          <w:sz w:val="21"/>
          <w:szCs w:val="21"/>
        </w:rPr>
        <w:t xml:space="preserve"> </w:t>
      </w:r>
      <w:r w:rsidR="00E21502" w:rsidRPr="00EA07D7">
        <w:rPr>
          <w:rFonts w:ascii="Abadi" w:hAnsi="Abadi"/>
          <w:sz w:val="21"/>
          <w:szCs w:val="21"/>
        </w:rPr>
        <w:t>considera</w:t>
      </w:r>
      <w:r w:rsidR="00E21502" w:rsidRPr="00EA07D7">
        <w:rPr>
          <w:rFonts w:ascii="Abadi" w:hAnsi="Abadi"/>
          <w:spacing w:val="80"/>
          <w:w w:val="150"/>
          <w:sz w:val="21"/>
          <w:szCs w:val="21"/>
        </w:rPr>
        <w:t xml:space="preserve"> </w:t>
      </w:r>
      <w:r w:rsidR="00E21502" w:rsidRPr="00EA07D7">
        <w:rPr>
          <w:rFonts w:ascii="Abadi" w:hAnsi="Abadi"/>
          <w:sz w:val="21"/>
          <w:szCs w:val="21"/>
        </w:rPr>
        <w:t>la</w:t>
      </w:r>
      <w:r w:rsidR="00E21502" w:rsidRPr="00EA07D7">
        <w:rPr>
          <w:rFonts w:ascii="Abadi" w:hAnsi="Abadi"/>
          <w:spacing w:val="80"/>
          <w:w w:val="150"/>
          <w:sz w:val="21"/>
          <w:szCs w:val="21"/>
        </w:rPr>
        <w:t xml:space="preserve"> </w:t>
      </w:r>
      <w:r w:rsidR="00E21502" w:rsidRPr="00EA07D7">
        <w:rPr>
          <w:rFonts w:ascii="Abadi" w:hAnsi="Abadi"/>
          <w:sz w:val="21"/>
          <w:szCs w:val="21"/>
        </w:rPr>
        <w:t>creación</w:t>
      </w:r>
      <w:r w:rsidR="00E21502" w:rsidRPr="00EA07D7">
        <w:rPr>
          <w:rFonts w:ascii="Abadi" w:hAnsi="Abadi"/>
          <w:spacing w:val="80"/>
          <w:w w:val="150"/>
          <w:sz w:val="21"/>
          <w:szCs w:val="21"/>
        </w:rPr>
        <w:t xml:space="preserve"> </w:t>
      </w:r>
      <w:r w:rsidR="00E21502" w:rsidRPr="00EA07D7">
        <w:rPr>
          <w:rFonts w:ascii="Abadi" w:hAnsi="Abadi"/>
          <w:sz w:val="21"/>
          <w:szCs w:val="21"/>
        </w:rPr>
        <w:t>de</w:t>
      </w:r>
      <w:r w:rsidR="00E21502" w:rsidRPr="00EA07D7">
        <w:rPr>
          <w:rFonts w:ascii="Abadi" w:hAnsi="Abadi"/>
          <w:spacing w:val="80"/>
          <w:w w:val="150"/>
          <w:sz w:val="21"/>
          <w:szCs w:val="21"/>
        </w:rPr>
        <w:t xml:space="preserve"> </w:t>
      </w:r>
      <w:r w:rsidR="00E21502" w:rsidRPr="00EA07D7">
        <w:rPr>
          <w:rFonts w:ascii="Abadi" w:hAnsi="Abadi"/>
          <w:sz w:val="21"/>
          <w:szCs w:val="21"/>
        </w:rPr>
        <w:t>ninguna</w:t>
      </w:r>
      <w:r w:rsidR="00E21502" w:rsidRPr="00EA07D7">
        <w:rPr>
          <w:rFonts w:ascii="Abadi" w:hAnsi="Abadi"/>
          <w:spacing w:val="80"/>
          <w:w w:val="150"/>
          <w:sz w:val="21"/>
          <w:szCs w:val="21"/>
        </w:rPr>
        <w:t xml:space="preserve"> </w:t>
      </w:r>
      <w:r w:rsidR="00E21502" w:rsidRPr="00EA07D7">
        <w:rPr>
          <w:rFonts w:ascii="Abadi" w:hAnsi="Abadi"/>
          <w:sz w:val="21"/>
          <w:szCs w:val="21"/>
        </w:rPr>
        <w:t>estructura burucrática.</w:t>
      </w:r>
    </w:p>
    <w:p w14:paraId="594E035A" w14:textId="77777777" w:rsidR="00993003" w:rsidRPr="00F641DE" w:rsidRDefault="00993003" w:rsidP="009A15D4">
      <w:pPr>
        <w:ind w:right="90"/>
        <w:jc w:val="both"/>
        <w:rPr>
          <w:rFonts w:ascii="Abadi" w:hAnsi="Abadi"/>
          <w:sz w:val="21"/>
          <w:szCs w:val="21"/>
        </w:rPr>
      </w:pPr>
    </w:p>
    <w:p w14:paraId="5A51EC7E" w14:textId="1EDCE585" w:rsidR="00E8672A" w:rsidRPr="00EA07D7" w:rsidRDefault="00D61E5D" w:rsidP="009A15D4">
      <w:pPr>
        <w:tabs>
          <w:tab w:val="left" w:pos="836"/>
        </w:tabs>
        <w:kinsoku w:val="0"/>
        <w:overflowPunct w:val="0"/>
        <w:autoSpaceDE w:val="0"/>
        <w:autoSpaceDN w:val="0"/>
        <w:adjustRightInd w:val="0"/>
        <w:spacing w:before="202"/>
        <w:ind w:right="90"/>
        <w:jc w:val="both"/>
        <w:rPr>
          <w:rFonts w:ascii="Abadi" w:hAnsi="Abadi"/>
          <w:sz w:val="21"/>
          <w:szCs w:val="21"/>
        </w:rPr>
      </w:pPr>
      <w:r>
        <w:rPr>
          <w:rFonts w:ascii="Abadi" w:hAnsi="Abadi"/>
          <w:sz w:val="21"/>
          <w:szCs w:val="21"/>
        </w:rPr>
        <w:t xml:space="preserve">III. </w:t>
      </w:r>
      <w:r w:rsidR="00E8672A" w:rsidRPr="00EA07D7">
        <w:rPr>
          <w:rFonts w:ascii="Abadi" w:hAnsi="Abadi"/>
          <w:sz w:val="21"/>
          <w:szCs w:val="21"/>
        </w:rPr>
        <w:t>Impacto</w:t>
      </w:r>
      <w:r w:rsidR="00E8672A" w:rsidRPr="00EA07D7">
        <w:rPr>
          <w:rFonts w:ascii="Abadi" w:hAnsi="Abadi"/>
          <w:spacing w:val="40"/>
          <w:sz w:val="21"/>
          <w:szCs w:val="21"/>
        </w:rPr>
        <w:t xml:space="preserve"> </w:t>
      </w:r>
      <w:r w:rsidR="00E8672A" w:rsidRPr="00EA07D7">
        <w:rPr>
          <w:rFonts w:ascii="Abadi" w:hAnsi="Abadi"/>
          <w:sz w:val="21"/>
          <w:szCs w:val="21"/>
        </w:rPr>
        <w:t>presupuestario:</w:t>
      </w:r>
      <w:r w:rsidR="00E8672A" w:rsidRPr="00EA07D7">
        <w:rPr>
          <w:rFonts w:ascii="Abadi" w:hAnsi="Abadi"/>
          <w:spacing w:val="40"/>
          <w:sz w:val="21"/>
          <w:szCs w:val="21"/>
        </w:rPr>
        <w:t xml:space="preserve"> </w:t>
      </w:r>
      <w:r w:rsidR="00E8672A" w:rsidRPr="00EA07D7">
        <w:rPr>
          <w:rFonts w:ascii="Abadi" w:hAnsi="Abadi"/>
          <w:sz w:val="21"/>
          <w:szCs w:val="21"/>
        </w:rPr>
        <w:t>para</w:t>
      </w:r>
      <w:r w:rsidR="00E8672A" w:rsidRPr="00EA07D7">
        <w:rPr>
          <w:rFonts w:ascii="Abadi" w:hAnsi="Abadi"/>
          <w:spacing w:val="40"/>
          <w:sz w:val="21"/>
          <w:szCs w:val="21"/>
        </w:rPr>
        <w:t xml:space="preserve"> </w:t>
      </w:r>
      <w:r w:rsidR="00E8672A" w:rsidRPr="00EA07D7">
        <w:rPr>
          <w:rFonts w:ascii="Abadi" w:hAnsi="Abadi"/>
          <w:sz w:val="21"/>
          <w:szCs w:val="21"/>
        </w:rPr>
        <w:t>dicha</w:t>
      </w:r>
      <w:r w:rsidR="00E8672A" w:rsidRPr="00EA07D7">
        <w:rPr>
          <w:rFonts w:ascii="Abadi" w:hAnsi="Abadi"/>
          <w:spacing w:val="40"/>
          <w:sz w:val="21"/>
          <w:szCs w:val="21"/>
        </w:rPr>
        <w:t xml:space="preserve"> </w:t>
      </w:r>
      <w:r w:rsidR="00E8672A" w:rsidRPr="00EA07D7">
        <w:rPr>
          <w:rFonts w:ascii="Abadi" w:hAnsi="Abadi"/>
          <w:sz w:val="21"/>
          <w:szCs w:val="21"/>
        </w:rPr>
        <w:t>reforma</w:t>
      </w:r>
      <w:r w:rsidR="00E8672A" w:rsidRPr="00EA07D7">
        <w:rPr>
          <w:rFonts w:ascii="Abadi" w:hAnsi="Abadi"/>
          <w:spacing w:val="40"/>
          <w:sz w:val="21"/>
          <w:szCs w:val="21"/>
        </w:rPr>
        <w:t xml:space="preserve"> </w:t>
      </w:r>
      <w:r w:rsidR="00E8672A" w:rsidRPr="00EA07D7">
        <w:rPr>
          <w:rFonts w:ascii="Abadi" w:hAnsi="Abadi"/>
          <w:sz w:val="21"/>
          <w:szCs w:val="21"/>
        </w:rPr>
        <w:t>no</w:t>
      </w:r>
      <w:r w:rsidR="00E8672A" w:rsidRPr="00EA07D7">
        <w:rPr>
          <w:rFonts w:ascii="Abadi" w:hAnsi="Abadi"/>
          <w:spacing w:val="40"/>
          <w:sz w:val="21"/>
          <w:szCs w:val="21"/>
        </w:rPr>
        <w:t xml:space="preserve"> </w:t>
      </w:r>
      <w:r w:rsidR="00E8672A" w:rsidRPr="00EA07D7">
        <w:rPr>
          <w:rFonts w:ascii="Abadi" w:hAnsi="Abadi"/>
          <w:sz w:val="21"/>
          <w:szCs w:val="21"/>
        </w:rPr>
        <w:t>se</w:t>
      </w:r>
      <w:r w:rsidR="00E8672A" w:rsidRPr="00EA07D7">
        <w:rPr>
          <w:rFonts w:ascii="Abadi" w:hAnsi="Abadi"/>
          <w:spacing w:val="40"/>
          <w:sz w:val="21"/>
          <w:szCs w:val="21"/>
        </w:rPr>
        <w:t xml:space="preserve"> </w:t>
      </w:r>
      <w:r w:rsidR="00E8672A" w:rsidRPr="00EA07D7">
        <w:rPr>
          <w:rFonts w:ascii="Abadi" w:hAnsi="Abadi"/>
          <w:sz w:val="21"/>
          <w:szCs w:val="21"/>
        </w:rPr>
        <w:t>necesita</w:t>
      </w:r>
      <w:r w:rsidR="00E8672A" w:rsidRPr="00EA07D7">
        <w:rPr>
          <w:rFonts w:ascii="Abadi" w:hAnsi="Abadi"/>
          <w:spacing w:val="40"/>
          <w:sz w:val="21"/>
          <w:szCs w:val="21"/>
        </w:rPr>
        <w:t xml:space="preserve"> </w:t>
      </w:r>
      <w:r w:rsidR="00E8672A" w:rsidRPr="00EA07D7">
        <w:rPr>
          <w:rFonts w:ascii="Abadi" w:hAnsi="Abadi"/>
          <w:sz w:val="21"/>
          <w:szCs w:val="21"/>
        </w:rPr>
        <w:t>ninguna</w:t>
      </w:r>
      <w:r w:rsidR="00E8672A" w:rsidRPr="00EA07D7">
        <w:rPr>
          <w:rFonts w:ascii="Abadi" w:hAnsi="Abadi"/>
          <w:spacing w:val="40"/>
          <w:sz w:val="21"/>
          <w:szCs w:val="21"/>
        </w:rPr>
        <w:t xml:space="preserve"> </w:t>
      </w:r>
      <w:r w:rsidR="00E8672A" w:rsidRPr="00EA07D7">
        <w:rPr>
          <w:rFonts w:ascii="Abadi" w:hAnsi="Abadi"/>
          <w:sz w:val="21"/>
          <w:szCs w:val="21"/>
        </w:rPr>
        <w:t>asignación presupuestaria.</w:t>
      </w:r>
    </w:p>
    <w:p w14:paraId="13EA84BA" w14:textId="460E670A" w:rsidR="00E8672A" w:rsidRPr="00EA07D7" w:rsidRDefault="00D61E5D" w:rsidP="009A15D4">
      <w:pPr>
        <w:tabs>
          <w:tab w:val="left" w:pos="836"/>
        </w:tabs>
        <w:kinsoku w:val="0"/>
        <w:overflowPunct w:val="0"/>
        <w:autoSpaceDE w:val="0"/>
        <w:autoSpaceDN w:val="0"/>
        <w:adjustRightInd w:val="0"/>
        <w:spacing w:before="202"/>
        <w:ind w:right="90"/>
        <w:jc w:val="both"/>
        <w:rPr>
          <w:rFonts w:ascii="Abadi" w:hAnsi="Abadi"/>
          <w:sz w:val="21"/>
          <w:szCs w:val="21"/>
        </w:rPr>
      </w:pPr>
      <w:r>
        <w:rPr>
          <w:rFonts w:ascii="Abadi" w:hAnsi="Abadi"/>
          <w:sz w:val="21"/>
          <w:szCs w:val="21"/>
        </w:rPr>
        <w:t xml:space="preserve">IV. </w:t>
      </w:r>
      <w:r w:rsidR="00E8672A" w:rsidRPr="00EA07D7">
        <w:rPr>
          <w:rFonts w:ascii="Abadi" w:hAnsi="Abadi"/>
          <w:sz w:val="21"/>
          <w:szCs w:val="21"/>
        </w:rPr>
        <w:t>Impacto</w:t>
      </w:r>
      <w:r w:rsidR="00E8672A" w:rsidRPr="00EA07D7">
        <w:rPr>
          <w:rFonts w:ascii="Abadi" w:hAnsi="Abadi"/>
          <w:spacing w:val="-2"/>
          <w:sz w:val="21"/>
          <w:szCs w:val="21"/>
        </w:rPr>
        <w:t xml:space="preserve"> </w:t>
      </w:r>
      <w:r w:rsidR="00E8672A" w:rsidRPr="00EA07D7">
        <w:rPr>
          <w:rFonts w:ascii="Abadi" w:hAnsi="Abadi"/>
          <w:sz w:val="21"/>
          <w:szCs w:val="21"/>
        </w:rPr>
        <w:t>social: Con</w:t>
      </w:r>
      <w:r w:rsidR="00E8672A" w:rsidRPr="00EA07D7">
        <w:rPr>
          <w:rFonts w:ascii="Abadi" w:hAnsi="Abadi"/>
          <w:spacing w:val="-2"/>
          <w:sz w:val="21"/>
          <w:szCs w:val="21"/>
        </w:rPr>
        <w:t xml:space="preserve"> </w:t>
      </w:r>
      <w:r w:rsidR="00E8672A" w:rsidRPr="00EA07D7">
        <w:rPr>
          <w:rFonts w:ascii="Abadi" w:hAnsi="Abadi"/>
          <w:sz w:val="21"/>
          <w:szCs w:val="21"/>
        </w:rPr>
        <w:t>esta reforma se fomenta la</w:t>
      </w:r>
      <w:r w:rsidR="00E8672A" w:rsidRPr="00EA07D7">
        <w:rPr>
          <w:rFonts w:ascii="Abadi" w:hAnsi="Abadi"/>
          <w:spacing w:val="-2"/>
          <w:sz w:val="21"/>
          <w:szCs w:val="21"/>
        </w:rPr>
        <w:t xml:space="preserve"> </w:t>
      </w:r>
      <w:r w:rsidR="00E8672A" w:rsidRPr="00EA07D7">
        <w:rPr>
          <w:rFonts w:ascii="Abadi" w:hAnsi="Abadi"/>
          <w:sz w:val="21"/>
          <w:szCs w:val="21"/>
        </w:rPr>
        <w:t>transparencia y</w:t>
      </w:r>
      <w:r w:rsidR="00E8672A" w:rsidRPr="00EA07D7">
        <w:rPr>
          <w:rFonts w:ascii="Abadi" w:hAnsi="Abadi"/>
          <w:spacing w:val="-4"/>
          <w:sz w:val="21"/>
          <w:szCs w:val="21"/>
        </w:rPr>
        <w:t xml:space="preserve"> </w:t>
      </w:r>
      <w:r w:rsidR="00E8672A" w:rsidRPr="00EA07D7">
        <w:rPr>
          <w:rFonts w:ascii="Abadi" w:hAnsi="Abadi"/>
          <w:sz w:val="21"/>
          <w:szCs w:val="21"/>
        </w:rPr>
        <w:t>rendición</w:t>
      </w:r>
      <w:r w:rsidR="00E8672A" w:rsidRPr="00EA07D7">
        <w:rPr>
          <w:rFonts w:ascii="Abadi" w:hAnsi="Abadi"/>
          <w:spacing w:val="-3"/>
          <w:sz w:val="21"/>
          <w:szCs w:val="21"/>
        </w:rPr>
        <w:t xml:space="preserve"> </w:t>
      </w:r>
      <w:r w:rsidR="00E8672A" w:rsidRPr="00EA07D7">
        <w:rPr>
          <w:rFonts w:ascii="Abadi" w:hAnsi="Abadi"/>
          <w:sz w:val="21"/>
          <w:szCs w:val="21"/>
        </w:rPr>
        <w:t>de</w:t>
      </w:r>
      <w:r w:rsidR="00E8672A" w:rsidRPr="00EA07D7">
        <w:rPr>
          <w:rFonts w:ascii="Abadi" w:hAnsi="Abadi"/>
          <w:spacing w:val="-2"/>
          <w:sz w:val="21"/>
          <w:szCs w:val="21"/>
        </w:rPr>
        <w:t xml:space="preserve"> </w:t>
      </w:r>
      <w:r w:rsidR="00E8672A" w:rsidRPr="00EA07D7">
        <w:rPr>
          <w:rFonts w:ascii="Abadi" w:hAnsi="Abadi"/>
          <w:sz w:val="21"/>
          <w:szCs w:val="21"/>
        </w:rPr>
        <w:t>cuentas por parte del Ejecutivo.</w:t>
      </w:r>
    </w:p>
    <w:p w14:paraId="2B4089EC" w14:textId="77777777" w:rsidR="00EA07D7" w:rsidRDefault="00EA07D7" w:rsidP="009A15D4">
      <w:pPr>
        <w:pStyle w:val="Textoindependiente"/>
        <w:kinsoku w:val="0"/>
        <w:overflowPunct w:val="0"/>
        <w:ind w:right="90"/>
        <w:rPr>
          <w:rFonts w:ascii="Abadi" w:hAnsi="Abadi"/>
          <w:b w:val="0"/>
          <w:bCs w:val="0"/>
          <w:sz w:val="21"/>
          <w:szCs w:val="21"/>
        </w:rPr>
      </w:pPr>
    </w:p>
    <w:p w14:paraId="4480C302" w14:textId="25B053B0" w:rsidR="00E8672A" w:rsidRPr="00F641DE" w:rsidRDefault="00E8672A" w:rsidP="009A15D4">
      <w:pPr>
        <w:pStyle w:val="Textoindependiente"/>
        <w:kinsoku w:val="0"/>
        <w:overflowPunct w:val="0"/>
        <w:ind w:right="90"/>
        <w:rPr>
          <w:rFonts w:ascii="Abadi" w:hAnsi="Abadi"/>
          <w:b w:val="0"/>
          <w:bCs w:val="0"/>
          <w:sz w:val="21"/>
          <w:szCs w:val="21"/>
        </w:rPr>
      </w:pPr>
      <w:r w:rsidRPr="00F641DE">
        <w:rPr>
          <w:rFonts w:ascii="Abadi" w:hAnsi="Abadi"/>
          <w:b w:val="0"/>
          <w:bCs w:val="0"/>
          <w:sz w:val="21"/>
          <w:szCs w:val="21"/>
        </w:rPr>
        <w:t>Por</w:t>
      </w:r>
      <w:r w:rsidRPr="00F641DE">
        <w:rPr>
          <w:rFonts w:ascii="Abadi" w:hAnsi="Abadi"/>
          <w:b w:val="0"/>
          <w:bCs w:val="0"/>
          <w:spacing w:val="80"/>
          <w:sz w:val="21"/>
          <w:szCs w:val="21"/>
        </w:rPr>
        <w:t xml:space="preserve"> </w:t>
      </w:r>
      <w:r w:rsidRPr="00F641DE">
        <w:rPr>
          <w:rFonts w:ascii="Abadi" w:hAnsi="Abadi"/>
          <w:b w:val="0"/>
          <w:bCs w:val="0"/>
          <w:sz w:val="21"/>
          <w:szCs w:val="21"/>
        </w:rPr>
        <w:t>lo</w:t>
      </w:r>
      <w:r w:rsidRPr="00F641DE">
        <w:rPr>
          <w:rFonts w:ascii="Abadi" w:hAnsi="Abadi"/>
          <w:b w:val="0"/>
          <w:bCs w:val="0"/>
          <w:spacing w:val="80"/>
          <w:sz w:val="21"/>
          <w:szCs w:val="21"/>
        </w:rPr>
        <w:t xml:space="preserve"> </w:t>
      </w:r>
      <w:r w:rsidRPr="00F641DE">
        <w:rPr>
          <w:rFonts w:ascii="Abadi" w:hAnsi="Abadi"/>
          <w:b w:val="0"/>
          <w:bCs w:val="0"/>
          <w:sz w:val="21"/>
          <w:szCs w:val="21"/>
        </w:rPr>
        <w:t>anteriormente</w:t>
      </w:r>
      <w:r w:rsidRPr="00F641DE">
        <w:rPr>
          <w:rFonts w:ascii="Abadi" w:hAnsi="Abadi"/>
          <w:b w:val="0"/>
          <w:bCs w:val="0"/>
          <w:spacing w:val="80"/>
          <w:sz w:val="21"/>
          <w:szCs w:val="21"/>
        </w:rPr>
        <w:t xml:space="preserve"> </w:t>
      </w:r>
      <w:r w:rsidRPr="00F641DE">
        <w:rPr>
          <w:rFonts w:ascii="Abadi" w:hAnsi="Abadi"/>
          <w:b w:val="0"/>
          <w:bCs w:val="0"/>
          <w:sz w:val="21"/>
          <w:szCs w:val="21"/>
        </w:rPr>
        <w:t>expuesto,</w:t>
      </w:r>
      <w:r w:rsidRPr="00F641DE">
        <w:rPr>
          <w:rFonts w:ascii="Abadi" w:hAnsi="Abadi"/>
          <w:b w:val="0"/>
          <w:bCs w:val="0"/>
          <w:spacing w:val="80"/>
          <w:sz w:val="21"/>
          <w:szCs w:val="21"/>
        </w:rPr>
        <w:t xml:space="preserve"> </w:t>
      </w:r>
      <w:r w:rsidRPr="00F641DE">
        <w:rPr>
          <w:rFonts w:ascii="Abadi" w:hAnsi="Abadi"/>
          <w:b w:val="0"/>
          <w:bCs w:val="0"/>
          <w:sz w:val="21"/>
          <w:szCs w:val="21"/>
        </w:rPr>
        <w:t>sometemos</w:t>
      </w:r>
      <w:r w:rsidRPr="00F641DE">
        <w:rPr>
          <w:rFonts w:ascii="Abadi" w:hAnsi="Abadi"/>
          <w:b w:val="0"/>
          <w:bCs w:val="0"/>
          <w:spacing w:val="80"/>
          <w:sz w:val="21"/>
          <w:szCs w:val="21"/>
        </w:rPr>
        <w:t xml:space="preserve"> </w:t>
      </w:r>
      <w:r w:rsidRPr="00F641DE">
        <w:rPr>
          <w:rFonts w:ascii="Abadi" w:hAnsi="Abadi"/>
          <w:b w:val="0"/>
          <w:bCs w:val="0"/>
          <w:sz w:val="21"/>
          <w:szCs w:val="21"/>
        </w:rPr>
        <w:t>a</w:t>
      </w:r>
      <w:r w:rsidRPr="00F641DE">
        <w:rPr>
          <w:rFonts w:ascii="Abadi" w:hAnsi="Abadi"/>
          <w:b w:val="0"/>
          <w:bCs w:val="0"/>
          <w:spacing w:val="78"/>
          <w:sz w:val="21"/>
          <w:szCs w:val="21"/>
        </w:rPr>
        <w:t xml:space="preserve"> </w:t>
      </w:r>
      <w:r w:rsidRPr="00F641DE">
        <w:rPr>
          <w:rFonts w:ascii="Abadi" w:hAnsi="Abadi"/>
          <w:b w:val="0"/>
          <w:bCs w:val="0"/>
          <w:sz w:val="21"/>
          <w:szCs w:val="21"/>
        </w:rPr>
        <w:t>la</w:t>
      </w:r>
      <w:r w:rsidRPr="00F641DE">
        <w:rPr>
          <w:rFonts w:ascii="Abadi" w:hAnsi="Abadi"/>
          <w:b w:val="0"/>
          <w:bCs w:val="0"/>
          <w:spacing w:val="80"/>
          <w:sz w:val="21"/>
          <w:szCs w:val="21"/>
        </w:rPr>
        <w:t xml:space="preserve"> </w:t>
      </w:r>
      <w:r w:rsidRPr="00F641DE">
        <w:rPr>
          <w:rFonts w:ascii="Abadi" w:hAnsi="Abadi"/>
          <w:b w:val="0"/>
          <w:bCs w:val="0"/>
          <w:sz w:val="21"/>
          <w:szCs w:val="21"/>
        </w:rPr>
        <w:t>consideración</w:t>
      </w:r>
      <w:r w:rsidRPr="00F641DE">
        <w:rPr>
          <w:rFonts w:ascii="Abadi" w:hAnsi="Abadi"/>
          <w:b w:val="0"/>
          <w:bCs w:val="0"/>
          <w:spacing w:val="80"/>
          <w:sz w:val="21"/>
          <w:szCs w:val="21"/>
        </w:rPr>
        <w:t xml:space="preserve"> </w:t>
      </w:r>
      <w:r w:rsidRPr="00F641DE">
        <w:rPr>
          <w:rFonts w:ascii="Abadi" w:hAnsi="Abadi"/>
          <w:b w:val="0"/>
          <w:bCs w:val="0"/>
          <w:sz w:val="21"/>
          <w:szCs w:val="21"/>
        </w:rPr>
        <w:t>de</w:t>
      </w:r>
      <w:r w:rsidRPr="00F641DE">
        <w:rPr>
          <w:rFonts w:ascii="Abadi" w:hAnsi="Abadi"/>
          <w:b w:val="0"/>
          <w:bCs w:val="0"/>
          <w:spacing w:val="80"/>
          <w:sz w:val="21"/>
          <w:szCs w:val="21"/>
        </w:rPr>
        <w:t xml:space="preserve"> </w:t>
      </w:r>
      <w:r w:rsidRPr="00F641DE">
        <w:rPr>
          <w:rFonts w:ascii="Abadi" w:hAnsi="Abadi"/>
          <w:b w:val="0"/>
          <w:bCs w:val="0"/>
          <w:sz w:val="21"/>
          <w:szCs w:val="21"/>
        </w:rPr>
        <w:t>esta</w:t>
      </w:r>
      <w:r w:rsidRPr="00F641DE">
        <w:rPr>
          <w:rFonts w:ascii="Abadi" w:hAnsi="Abadi"/>
          <w:b w:val="0"/>
          <w:bCs w:val="0"/>
          <w:spacing w:val="80"/>
          <w:sz w:val="21"/>
          <w:szCs w:val="21"/>
        </w:rPr>
        <w:t xml:space="preserve"> </w:t>
      </w:r>
      <w:r w:rsidRPr="00F641DE">
        <w:rPr>
          <w:rFonts w:ascii="Abadi" w:hAnsi="Abadi"/>
          <w:b w:val="0"/>
          <w:bCs w:val="0"/>
          <w:sz w:val="21"/>
          <w:szCs w:val="21"/>
        </w:rPr>
        <w:t>asamblea,</w:t>
      </w:r>
      <w:r w:rsidRPr="00F641DE">
        <w:rPr>
          <w:rFonts w:ascii="Abadi" w:hAnsi="Abadi"/>
          <w:b w:val="0"/>
          <w:bCs w:val="0"/>
          <w:spacing w:val="77"/>
          <w:sz w:val="21"/>
          <w:szCs w:val="21"/>
        </w:rPr>
        <w:t xml:space="preserve"> </w:t>
      </w:r>
      <w:r w:rsidRPr="00F641DE">
        <w:rPr>
          <w:rFonts w:ascii="Abadi" w:hAnsi="Abadi"/>
          <w:b w:val="0"/>
          <w:bCs w:val="0"/>
          <w:sz w:val="21"/>
          <w:szCs w:val="21"/>
        </w:rPr>
        <w:t>el</w:t>
      </w:r>
      <w:r w:rsidR="00BC4754">
        <w:rPr>
          <w:rFonts w:ascii="Abadi" w:hAnsi="Abadi"/>
          <w:b w:val="0"/>
          <w:bCs w:val="0"/>
          <w:sz w:val="21"/>
          <w:szCs w:val="21"/>
        </w:rPr>
        <w:t xml:space="preserve"> </w:t>
      </w:r>
      <w:r w:rsidRPr="00F641DE">
        <w:rPr>
          <w:rFonts w:ascii="Abadi" w:hAnsi="Abadi"/>
          <w:b w:val="0"/>
          <w:bCs w:val="0"/>
          <w:sz w:val="21"/>
          <w:szCs w:val="21"/>
        </w:rPr>
        <w:t>siguiente proyecto de:</w:t>
      </w:r>
    </w:p>
    <w:p w14:paraId="1AC60D27" w14:textId="77777777" w:rsidR="00E8672A" w:rsidRPr="00F641DE" w:rsidRDefault="00E8672A" w:rsidP="009A15D4">
      <w:pPr>
        <w:pStyle w:val="Textoindependiente"/>
        <w:kinsoku w:val="0"/>
        <w:overflowPunct w:val="0"/>
        <w:spacing w:before="2"/>
        <w:ind w:right="90"/>
        <w:rPr>
          <w:rFonts w:ascii="Abadi" w:hAnsi="Abadi"/>
          <w:b w:val="0"/>
          <w:bCs w:val="0"/>
          <w:sz w:val="21"/>
          <w:szCs w:val="21"/>
        </w:rPr>
      </w:pPr>
    </w:p>
    <w:p w14:paraId="42238CE3" w14:textId="77777777" w:rsidR="000E5C23" w:rsidRDefault="000E5C23" w:rsidP="009A15D4">
      <w:pPr>
        <w:pStyle w:val="Ttulo1"/>
        <w:kinsoku w:val="0"/>
        <w:overflowPunct w:val="0"/>
        <w:ind w:right="90" w:firstLine="0"/>
        <w:jc w:val="left"/>
        <w:rPr>
          <w:rFonts w:ascii="Abadi" w:hAnsi="Abadi"/>
          <w:b w:val="0"/>
          <w:sz w:val="21"/>
          <w:szCs w:val="21"/>
        </w:rPr>
      </w:pPr>
    </w:p>
    <w:p w14:paraId="24E1B9FB" w14:textId="70EFFF56" w:rsidR="00E8672A" w:rsidRPr="000E5C23" w:rsidRDefault="00E8672A" w:rsidP="009A15D4">
      <w:pPr>
        <w:pStyle w:val="Ttulo1"/>
        <w:kinsoku w:val="0"/>
        <w:overflowPunct w:val="0"/>
        <w:ind w:right="90" w:firstLine="0"/>
        <w:jc w:val="center"/>
        <w:rPr>
          <w:rFonts w:ascii="Abadi" w:hAnsi="Abadi"/>
          <w:bCs/>
          <w:i w:val="0"/>
          <w:iCs w:val="0"/>
          <w:sz w:val="21"/>
          <w:szCs w:val="21"/>
        </w:rPr>
      </w:pPr>
      <w:r w:rsidRPr="000E5C23">
        <w:rPr>
          <w:rFonts w:ascii="Abadi" w:hAnsi="Abadi"/>
          <w:bCs/>
          <w:i w:val="0"/>
          <w:iCs w:val="0"/>
          <w:sz w:val="21"/>
          <w:szCs w:val="21"/>
        </w:rPr>
        <w:t>D E C R E T O</w:t>
      </w:r>
    </w:p>
    <w:p w14:paraId="12B3B8DA" w14:textId="77777777" w:rsidR="000E5C23" w:rsidRPr="000E5C23" w:rsidRDefault="000E5C23" w:rsidP="009A15D4">
      <w:pPr>
        <w:pStyle w:val="Textoindependiente"/>
        <w:kinsoku w:val="0"/>
        <w:overflowPunct w:val="0"/>
        <w:ind w:right="90" w:hanging="12"/>
        <w:rPr>
          <w:rFonts w:ascii="Abadi" w:hAnsi="Abadi"/>
          <w:sz w:val="21"/>
          <w:szCs w:val="21"/>
        </w:rPr>
      </w:pPr>
    </w:p>
    <w:p w14:paraId="02A8A19D" w14:textId="68E0CA09" w:rsidR="00E8672A" w:rsidRPr="00F641DE" w:rsidRDefault="00E8672A" w:rsidP="009A15D4">
      <w:pPr>
        <w:pStyle w:val="Textoindependiente"/>
        <w:kinsoku w:val="0"/>
        <w:overflowPunct w:val="0"/>
        <w:ind w:right="90" w:hanging="12"/>
        <w:rPr>
          <w:rFonts w:ascii="Abadi" w:hAnsi="Abadi"/>
          <w:b w:val="0"/>
          <w:bCs w:val="0"/>
          <w:sz w:val="21"/>
          <w:szCs w:val="21"/>
        </w:rPr>
      </w:pPr>
      <w:r w:rsidRPr="00BC4754">
        <w:rPr>
          <w:rFonts w:ascii="Abadi" w:hAnsi="Abadi"/>
          <w:sz w:val="21"/>
          <w:szCs w:val="21"/>
        </w:rPr>
        <w:t>ARTÍCULO</w:t>
      </w:r>
      <w:r w:rsidRPr="00BC4754">
        <w:rPr>
          <w:rFonts w:ascii="Abadi" w:hAnsi="Abadi"/>
          <w:spacing w:val="18"/>
          <w:sz w:val="21"/>
          <w:szCs w:val="21"/>
        </w:rPr>
        <w:t xml:space="preserve"> </w:t>
      </w:r>
      <w:proofErr w:type="gramStart"/>
      <w:r w:rsidRPr="00BC4754">
        <w:rPr>
          <w:rFonts w:ascii="Abadi" w:hAnsi="Abadi"/>
          <w:sz w:val="21"/>
          <w:szCs w:val="21"/>
        </w:rPr>
        <w:t>ÚNICO</w:t>
      </w:r>
      <w:r w:rsidRPr="00F641DE">
        <w:rPr>
          <w:rFonts w:ascii="Abadi" w:hAnsi="Abadi"/>
          <w:b w:val="0"/>
          <w:bCs w:val="0"/>
          <w:sz w:val="21"/>
          <w:szCs w:val="21"/>
        </w:rPr>
        <w:t>.-</w:t>
      </w:r>
      <w:proofErr w:type="gramEnd"/>
      <w:r w:rsidRPr="00F641DE">
        <w:rPr>
          <w:rFonts w:ascii="Abadi" w:hAnsi="Abadi"/>
          <w:b w:val="0"/>
          <w:bCs w:val="0"/>
          <w:spacing w:val="16"/>
          <w:sz w:val="21"/>
          <w:szCs w:val="21"/>
        </w:rPr>
        <w:t xml:space="preserve"> </w:t>
      </w:r>
      <w:r w:rsidRPr="00F641DE">
        <w:rPr>
          <w:rFonts w:ascii="Abadi" w:hAnsi="Abadi"/>
          <w:b w:val="0"/>
          <w:bCs w:val="0"/>
          <w:sz w:val="21"/>
          <w:szCs w:val="21"/>
        </w:rPr>
        <w:t>Se</w:t>
      </w:r>
      <w:r w:rsidRPr="00F641DE">
        <w:rPr>
          <w:rFonts w:ascii="Abadi" w:hAnsi="Abadi"/>
          <w:b w:val="0"/>
          <w:bCs w:val="0"/>
          <w:spacing w:val="20"/>
          <w:sz w:val="21"/>
          <w:szCs w:val="21"/>
        </w:rPr>
        <w:t xml:space="preserve"> </w:t>
      </w:r>
      <w:r w:rsidRPr="00F641DE">
        <w:rPr>
          <w:rFonts w:ascii="Abadi" w:hAnsi="Abadi"/>
          <w:b w:val="0"/>
          <w:bCs w:val="0"/>
          <w:sz w:val="21"/>
          <w:szCs w:val="21"/>
        </w:rPr>
        <w:t>reforma</w:t>
      </w:r>
      <w:r w:rsidRPr="00F641DE">
        <w:rPr>
          <w:rFonts w:ascii="Abadi" w:hAnsi="Abadi"/>
          <w:b w:val="0"/>
          <w:bCs w:val="0"/>
          <w:spacing w:val="13"/>
          <w:sz w:val="21"/>
          <w:szCs w:val="21"/>
        </w:rPr>
        <w:t xml:space="preserve"> </w:t>
      </w:r>
      <w:r w:rsidRPr="00F641DE">
        <w:rPr>
          <w:rFonts w:ascii="Abadi" w:hAnsi="Abadi"/>
          <w:b w:val="0"/>
          <w:bCs w:val="0"/>
          <w:sz w:val="21"/>
          <w:szCs w:val="21"/>
        </w:rPr>
        <w:t>el</w:t>
      </w:r>
      <w:r w:rsidRPr="00F641DE">
        <w:rPr>
          <w:rFonts w:ascii="Abadi" w:hAnsi="Abadi"/>
          <w:b w:val="0"/>
          <w:bCs w:val="0"/>
          <w:spacing w:val="16"/>
          <w:sz w:val="21"/>
          <w:szCs w:val="21"/>
        </w:rPr>
        <w:t xml:space="preserve"> </w:t>
      </w:r>
      <w:r w:rsidRPr="00F641DE">
        <w:rPr>
          <w:rFonts w:ascii="Abadi" w:hAnsi="Abadi"/>
          <w:b w:val="0"/>
          <w:bCs w:val="0"/>
          <w:sz w:val="21"/>
          <w:szCs w:val="21"/>
        </w:rPr>
        <w:t>artículo</w:t>
      </w:r>
      <w:r w:rsidRPr="00F641DE">
        <w:rPr>
          <w:rFonts w:ascii="Abadi" w:hAnsi="Abadi"/>
          <w:b w:val="0"/>
          <w:bCs w:val="0"/>
          <w:spacing w:val="13"/>
          <w:sz w:val="21"/>
          <w:szCs w:val="21"/>
        </w:rPr>
        <w:t xml:space="preserve"> </w:t>
      </w:r>
      <w:r w:rsidRPr="00F641DE">
        <w:rPr>
          <w:rFonts w:ascii="Abadi" w:hAnsi="Abadi"/>
          <w:b w:val="0"/>
          <w:bCs w:val="0"/>
          <w:sz w:val="21"/>
          <w:szCs w:val="21"/>
        </w:rPr>
        <w:t>62</w:t>
      </w:r>
      <w:r w:rsidRPr="00F641DE">
        <w:rPr>
          <w:rFonts w:ascii="Abadi" w:hAnsi="Abadi"/>
          <w:b w:val="0"/>
          <w:bCs w:val="0"/>
          <w:spacing w:val="19"/>
          <w:sz w:val="21"/>
          <w:szCs w:val="21"/>
        </w:rPr>
        <w:t xml:space="preserve"> </w:t>
      </w:r>
      <w:r w:rsidRPr="00F641DE">
        <w:rPr>
          <w:rFonts w:ascii="Abadi" w:hAnsi="Abadi"/>
          <w:b w:val="0"/>
          <w:bCs w:val="0"/>
          <w:sz w:val="21"/>
          <w:szCs w:val="21"/>
        </w:rPr>
        <w:t>de</w:t>
      </w:r>
      <w:r w:rsidRPr="00F641DE">
        <w:rPr>
          <w:rFonts w:ascii="Abadi" w:hAnsi="Abadi"/>
          <w:b w:val="0"/>
          <w:bCs w:val="0"/>
          <w:spacing w:val="19"/>
          <w:sz w:val="21"/>
          <w:szCs w:val="21"/>
        </w:rPr>
        <w:t xml:space="preserve"> </w:t>
      </w:r>
      <w:r w:rsidRPr="00F641DE">
        <w:rPr>
          <w:rFonts w:ascii="Abadi" w:hAnsi="Abadi"/>
          <w:b w:val="0"/>
          <w:bCs w:val="0"/>
          <w:sz w:val="21"/>
          <w:szCs w:val="21"/>
        </w:rPr>
        <w:t>la</w:t>
      </w:r>
      <w:r w:rsidRPr="00F641DE">
        <w:rPr>
          <w:rFonts w:ascii="Abadi" w:hAnsi="Abadi"/>
          <w:b w:val="0"/>
          <w:bCs w:val="0"/>
          <w:spacing w:val="14"/>
          <w:sz w:val="21"/>
          <w:szCs w:val="21"/>
        </w:rPr>
        <w:t xml:space="preserve"> </w:t>
      </w:r>
      <w:r w:rsidRPr="00F641DE">
        <w:rPr>
          <w:rFonts w:ascii="Abadi" w:hAnsi="Abadi"/>
          <w:b w:val="0"/>
          <w:bCs w:val="0"/>
          <w:sz w:val="21"/>
          <w:szCs w:val="21"/>
        </w:rPr>
        <w:t>Ley para</w:t>
      </w:r>
      <w:r w:rsidRPr="00F641DE">
        <w:rPr>
          <w:rFonts w:ascii="Abadi" w:hAnsi="Abadi"/>
          <w:b w:val="0"/>
          <w:bCs w:val="0"/>
          <w:spacing w:val="14"/>
          <w:sz w:val="21"/>
          <w:szCs w:val="21"/>
        </w:rPr>
        <w:t xml:space="preserve"> </w:t>
      </w:r>
      <w:r w:rsidRPr="00F641DE">
        <w:rPr>
          <w:rFonts w:ascii="Abadi" w:hAnsi="Abadi"/>
          <w:b w:val="0"/>
          <w:bCs w:val="0"/>
          <w:sz w:val="21"/>
          <w:szCs w:val="21"/>
        </w:rPr>
        <w:t>el</w:t>
      </w:r>
      <w:r w:rsidRPr="00F641DE">
        <w:rPr>
          <w:rFonts w:ascii="Abadi" w:hAnsi="Abadi"/>
          <w:b w:val="0"/>
          <w:bCs w:val="0"/>
          <w:spacing w:val="16"/>
          <w:sz w:val="21"/>
          <w:szCs w:val="21"/>
        </w:rPr>
        <w:t xml:space="preserve"> </w:t>
      </w:r>
      <w:r w:rsidRPr="00F641DE">
        <w:rPr>
          <w:rFonts w:ascii="Abadi" w:hAnsi="Abadi"/>
          <w:b w:val="0"/>
          <w:bCs w:val="0"/>
          <w:sz w:val="21"/>
          <w:szCs w:val="21"/>
        </w:rPr>
        <w:t>Ejercicio</w:t>
      </w:r>
      <w:r w:rsidRPr="00F641DE">
        <w:rPr>
          <w:rFonts w:ascii="Abadi" w:hAnsi="Abadi"/>
          <w:b w:val="0"/>
          <w:bCs w:val="0"/>
          <w:spacing w:val="19"/>
          <w:sz w:val="21"/>
          <w:szCs w:val="21"/>
        </w:rPr>
        <w:t xml:space="preserve"> </w:t>
      </w:r>
      <w:r w:rsidRPr="00F641DE">
        <w:rPr>
          <w:rFonts w:ascii="Abadi" w:hAnsi="Abadi"/>
          <w:b w:val="0"/>
          <w:bCs w:val="0"/>
          <w:sz w:val="21"/>
          <w:szCs w:val="21"/>
        </w:rPr>
        <w:t>y</w:t>
      </w:r>
      <w:r w:rsidRPr="00F641DE">
        <w:rPr>
          <w:rFonts w:ascii="Abadi" w:hAnsi="Abadi"/>
          <w:b w:val="0"/>
          <w:bCs w:val="0"/>
          <w:spacing w:val="17"/>
          <w:sz w:val="21"/>
          <w:szCs w:val="21"/>
        </w:rPr>
        <w:t xml:space="preserve"> </w:t>
      </w:r>
      <w:r w:rsidRPr="00F641DE">
        <w:rPr>
          <w:rFonts w:ascii="Abadi" w:hAnsi="Abadi"/>
          <w:b w:val="0"/>
          <w:bCs w:val="0"/>
          <w:sz w:val="21"/>
          <w:szCs w:val="21"/>
        </w:rPr>
        <w:t>Control de</w:t>
      </w:r>
      <w:r w:rsidRPr="00F641DE">
        <w:rPr>
          <w:rFonts w:ascii="Abadi" w:hAnsi="Abadi"/>
          <w:b w:val="0"/>
          <w:bCs w:val="0"/>
          <w:spacing w:val="14"/>
          <w:sz w:val="21"/>
          <w:szCs w:val="21"/>
        </w:rPr>
        <w:t xml:space="preserve"> </w:t>
      </w:r>
      <w:r w:rsidRPr="00F641DE">
        <w:rPr>
          <w:rFonts w:ascii="Abadi" w:hAnsi="Abadi"/>
          <w:b w:val="0"/>
          <w:bCs w:val="0"/>
          <w:sz w:val="21"/>
          <w:szCs w:val="21"/>
        </w:rPr>
        <w:t>los Recursos</w:t>
      </w:r>
      <w:r w:rsidRPr="00F641DE">
        <w:rPr>
          <w:rFonts w:ascii="Abadi" w:hAnsi="Abadi"/>
          <w:b w:val="0"/>
          <w:bCs w:val="0"/>
          <w:spacing w:val="-2"/>
          <w:sz w:val="21"/>
          <w:szCs w:val="21"/>
        </w:rPr>
        <w:t xml:space="preserve"> </w:t>
      </w:r>
      <w:r w:rsidRPr="00F641DE">
        <w:rPr>
          <w:rFonts w:ascii="Abadi" w:hAnsi="Abadi"/>
          <w:b w:val="0"/>
          <w:bCs w:val="0"/>
          <w:sz w:val="21"/>
          <w:szCs w:val="21"/>
        </w:rPr>
        <w:t>Públicos</w:t>
      </w:r>
      <w:r w:rsidRPr="00F641DE">
        <w:rPr>
          <w:rFonts w:ascii="Abadi" w:hAnsi="Abadi"/>
          <w:b w:val="0"/>
          <w:bCs w:val="0"/>
          <w:spacing w:val="-2"/>
          <w:sz w:val="21"/>
          <w:szCs w:val="21"/>
        </w:rPr>
        <w:t xml:space="preserve"> </w:t>
      </w:r>
      <w:r w:rsidRPr="00F641DE">
        <w:rPr>
          <w:rFonts w:ascii="Abadi" w:hAnsi="Abadi"/>
          <w:b w:val="0"/>
          <w:bCs w:val="0"/>
          <w:sz w:val="21"/>
          <w:szCs w:val="21"/>
        </w:rPr>
        <w:t>para</w:t>
      </w:r>
      <w:r w:rsidRPr="00F641DE">
        <w:rPr>
          <w:rFonts w:ascii="Abadi" w:hAnsi="Abadi"/>
          <w:b w:val="0"/>
          <w:bCs w:val="0"/>
          <w:spacing w:val="-1"/>
          <w:sz w:val="21"/>
          <w:szCs w:val="21"/>
        </w:rPr>
        <w:t xml:space="preserve"> </w:t>
      </w:r>
      <w:r w:rsidRPr="00F641DE">
        <w:rPr>
          <w:rFonts w:ascii="Abadi" w:hAnsi="Abadi"/>
          <w:b w:val="0"/>
          <w:bCs w:val="0"/>
          <w:sz w:val="21"/>
          <w:szCs w:val="21"/>
        </w:rPr>
        <w:t>el</w:t>
      </w:r>
      <w:r w:rsidRPr="00F641DE">
        <w:rPr>
          <w:rFonts w:ascii="Abadi" w:hAnsi="Abadi"/>
          <w:b w:val="0"/>
          <w:bCs w:val="0"/>
          <w:spacing w:val="-4"/>
          <w:sz w:val="21"/>
          <w:szCs w:val="21"/>
        </w:rPr>
        <w:t xml:space="preserve"> </w:t>
      </w:r>
      <w:r w:rsidRPr="00F641DE">
        <w:rPr>
          <w:rFonts w:ascii="Abadi" w:hAnsi="Abadi"/>
          <w:b w:val="0"/>
          <w:bCs w:val="0"/>
          <w:sz w:val="21"/>
          <w:szCs w:val="21"/>
        </w:rPr>
        <w:t>Estado</w:t>
      </w:r>
      <w:r w:rsidRPr="00F641DE">
        <w:rPr>
          <w:rFonts w:ascii="Abadi" w:hAnsi="Abadi"/>
          <w:b w:val="0"/>
          <w:bCs w:val="0"/>
          <w:spacing w:val="-1"/>
          <w:sz w:val="21"/>
          <w:szCs w:val="21"/>
        </w:rPr>
        <w:t xml:space="preserve"> </w:t>
      </w:r>
      <w:r w:rsidRPr="00F641DE">
        <w:rPr>
          <w:rFonts w:ascii="Abadi" w:hAnsi="Abadi"/>
          <w:b w:val="0"/>
          <w:bCs w:val="0"/>
          <w:sz w:val="21"/>
          <w:szCs w:val="21"/>
        </w:rPr>
        <w:t>y</w:t>
      </w:r>
      <w:r w:rsidRPr="00F641DE">
        <w:rPr>
          <w:rFonts w:ascii="Abadi" w:hAnsi="Abadi"/>
          <w:b w:val="0"/>
          <w:bCs w:val="0"/>
          <w:spacing w:val="-3"/>
          <w:sz w:val="21"/>
          <w:szCs w:val="21"/>
        </w:rPr>
        <w:t xml:space="preserve"> </w:t>
      </w:r>
      <w:r w:rsidRPr="00F641DE">
        <w:rPr>
          <w:rFonts w:ascii="Abadi" w:hAnsi="Abadi"/>
          <w:b w:val="0"/>
          <w:bCs w:val="0"/>
          <w:sz w:val="21"/>
          <w:szCs w:val="21"/>
        </w:rPr>
        <w:t>los</w:t>
      </w:r>
      <w:r w:rsidRPr="00F641DE">
        <w:rPr>
          <w:rFonts w:ascii="Abadi" w:hAnsi="Abadi"/>
          <w:b w:val="0"/>
          <w:bCs w:val="0"/>
          <w:spacing w:val="-3"/>
          <w:sz w:val="21"/>
          <w:szCs w:val="21"/>
        </w:rPr>
        <w:t xml:space="preserve"> </w:t>
      </w:r>
      <w:r w:rsidRPr="00F641DE">
        <w:rPr>
          <w:rFonts w:ascii="Abadi" w:hAnsi="Abadi"/>
          <w:b w:val="0"/>
          <w:bCs w:val="0"/>
          <w:sz w:val="21"/>
          <w:szCs w:val="21"/>
        </w:rPr>
        <w:t>Municipios de</w:t>
      </w:r>
      <w:r w:rsidRPr="00F641DE">
        <w:rPr>
          <w:rFonts w:ascii="Abadi" w:hAnsi="Abadi"/>
          <w:b w:val="0"/>
          <w:bCs w:val="0"/>
          <w:spacing w:val="-1"/>
          <w:sz w:val="21"/>
          <w:szCs w:val="21"/>
        </w:rPr>
        <w:t xml:space="preserve"> </w:t>
      </w:r>
      <w:r w:rsidRPr="00F641DE">
        <w:rPr>
          <w:rFonts w:ascii="Abadi" w:hAnsi="Abadi"/>
          <w:b w:val="0"/>
          <w:bCs w:val="0"/>
          <w:sz w:val="21"/>
          <w:szCs w:val="21"/>
        </w:rPr>
        <w:t>Guanajuato para</w:t>
      </w:r>
      <w:r w:rsidRPr="00F641DE">
        <w:rPr>
          <w:rFonts w:ascii="Abadi" w:hAnsi="Abadi"/>
          <w:b w:val="0"/>
          <w:bCs w:val="0"/>
          <w:spacing w:val="-1"/>
          <w:sz w:val="21"/>
          <w:szCs w:val="21"/>
        </w:rPr>
        <w:t xml:space="preserve"> </w:t>
      </w:r>
      <w:r w:rsidRPr="00F641DE">
        <w:rPr>
          <w:rFonts w:ascii="Abadi" w:hAnsi="Abadi"/>
          <w:b w:val="0"/>
          <w:bCs w:val="0"/>
          <w:sz w:val="21"/>
          <w:szCs w:val="21"/>
        </w:rPr>
        <w:t>quedar como</w:t>
      </w:r>
      <w:r w:rsidRPr="00F641DE">
        <w:rPr>
          <w:rFonts w:ascii="Abadi" w:hAnsi="Abadi"/>
          <w:b w:val="0"/>
          <w:bCs w:val="0"/>
          <w:spacing w:val="-1"/>
          <w:sz w:val="21"/>
          <w:szCs w:val="21"/>
        </w:rPr>
        <w:t xml:space="preserve"> </w:t>
      </w:r>
      <w:r w:rsidRPr="00F641DE">
        <w:rPr>
          <w:rFonts w:ascii="Abadi" w:hAnsi="Abadi"/>
          <w:b w:val="0"/>
          <w:bCs w:val="0"/>
          <w:sz w:val="21"/>
          <w:szCs w:val="21"/>
        </w:rPr>
        <w:t>sigue:</w:t>
      </w:r>
    </w:p>
    <w:p w14:paraId="1A4CA5D5" w14:textId="77777777" w:rsidR="00E8672A" w:rsidRPr="00F641DE" w:rsidRDefault="00E8672A" w:rsidP="009A15D4">
      <w:pPr>
        <w:pStyle w:val="Textoindependiente"/>
        <w:kinsoku w:val="0"/>
        <w:overflowPunct w:val="0"/>
        <w:spacing w:before="199"/>
        <w:ind w:right="90"/>
        <w:jc w:val="center"/>
        <w:rPr>
          <w:rFonts w:ascii="Abadi" w:hAnsi="Abadi"/>
          <w:b w:val="0"/>
          <w:bCs w:val="0"/>
          <w:sz w:val="21"/>
          <w:szCs w:val="21"/>
        </w:rPr>
      </w:pPr>
      <w:r w:rsidRPr="00F641DE">
        <w:rPr>
          <w:rFonts w:ascii="Abadi" w:hAnsi="Abadi"/>
          <w:b w:val="0"/>
          <w:bCs w:val="0"/>
          <w:sz w:val="21"/>
          <w:szCs w:val="21"/>
        </w:rPr>
        <w:t>TÍTULO CUARTO</w:t>
      </w:r>
    </w:p>
    <w:p w14:paraId="09828CCA" w14:textId="77777777" w:rsidR="00E8672A" w:rsidRPr="00F641DE" w:rsidRDefault="00E8672A" w:rsidP="009A15D4">
      <w:pPr>
        <w:pStyle w:val="Textoindependiente"/>
        <w:kinsoku w:val="0"/>
        <w:overflowPunct w:val="0"/>
        <w:spacing w:before="1"/>
        <w:ind w:right="90"/>
        <w:jc w:val="center"/>
        <w:rPr>
          <w:rFonts w:ascii="Abadi" w:hAnsi="Abadi"/>
          <w:b w:val="0"/>
          <w:bCs w:val="0"/>
          <w:sz w:val="21"/>
          <w:szCs w:val="21"/>
        </w:rPr>
      </w:pPr>
      <w:r w:rsidRPr="00F641DE">
        <w:rPr>
          <w:rFonts w:ascii="Abadi" w:hAnsi="Abadi"/>
          <w:b w:val="0"/>
          <w:bCs w:val="0"/>
          <w:sz w:val="21"/>
          <w:szCs w:val="21"/>
        </w:rPr>
        <w:t>DE LA PROGRAMACIÓN, EJERCICIO Y EVALUACIÓN DEL GASTO PÚBLICO</w:t>
      </w:r>
    </w:p>
    <w:p w14:paraId="0E6061FF" w14:textId="77777777" w:rsidR="00765653" w:rsidRDefault="00765653" w:rsidP="009A15D4">
      <w:pPr>
        <w:pStyle w:val="Textoindependiente"/>
        <w:kinsoku w:val="0"/>
        <w:overflowPunct w:val="0"/>
        <w:ind w:left="631" w:right="90"/>
        <w:jc w:val="center"/>
        <w:rPr>
          <w:rFonts w:ascii="Abadi" w:hAnsi="Abadi"/>
          <w:b w:val="0"/>
          <w:bCs w:val="0"/>
          <w:sz w:val="21"/>
          <w:szCs w:val="21"/>
        </w:rPr>
      </w:pPr>
    </w:p>
    <w:p w14:paraId="705FD288" w14:textId="7D78624F" w:rsidR="00E8672A" w:rsidRPr="00F641DE" w:rsidRDefault="00E8672A" w:rsidP="009A15D4">
      <w:pPr>
        <w:pStyle w:val="Textoindependiente"/>
        <w:kinsoku w:val="0"/>
        <w:overflowPunct w:val="0"/>
        <w:ind w:left="631" w:right="90"/>
        <w:jc w:val="center"/>
        <w:rPr>
          <w:rFonts w:ascii="Abadi" w:hAnsi="Abadi"/>
          <w:b w:val="0"/>
          <w:bCs w:val="0"/>
          <w:sz w:val="21"/>
          <w:szCs w:val="21"/>
        </w:rPr>
      </w:pPr>
      <w:r w:rsidRPr="00F641DE">
        <w:rPr>
          <w:rFonts w:ascii="Abadi" w:hAnsi="Abadi"/>
          <w:b w:val="0"/>
          <w:bCs w:val="0"/>
          <w:sz w:val="21"/>
          <w:szCs w:val="21"/>
        </w:rPr>
        <w:t>Capítulo Primero</w:t>
      </w:r>
    </w:p>
    <w:p w14:paraId="271CB19B" w14:textId="77777777" w:rsidR="00E8672A" w:rsidRPr="00F641DE" w:rsidRDefault="00E8672A" w:rsidP="009A15D4">
      <w:pPr>
        <w:pStyle w:val="Textoindependiente"/>
        <w:kinsoku w:val="0"/>
        <w:overflowPunct w:val="0"/>
        <w:ind w:left="631" w:right="90"/>
        <w:jc w:val="center"/>
        <w:rPr>
          <w:rFonts w:ascii="Abadi" w:hAnsi="Abadi"/>
          <w:b w:val="0"/>
          <w:bCs w:val="0"/>
          <w:sz w:val="21"/>
          <w:szCs w:val="21"/>
        </w:rPr>
      </w:pPr>
      <w:r w:rsidRPr="00F641DE">
        <w:rPr>
          <w:rFonts w:ascii="Abadi" w:hAnsi="Abadi"/>
          <w:b w:val="0"/>
          <w:bCs w:val="0"/>
          <w:sz w:val="21"/>
          <w:szCs w:val="21"/>
        </w:rPr>
        <w:t>De las Disposiciones Generales</w:t>
      </w:r>
    </w:p>
    <w:p w14:paraId="3DF4F4A2" w14:textId="77777777" w:rsidR="00765653" w:rsidRDefault="00765653" w:rsidP="009A15D4">
      <w:pPr>
        <w:pStyle w:val="Textoindependiente"/>
        <w:kinsoku w:val="0"/>
        <w:overflowPunct w:val="0"/>
        <w:ind w:right="90"/>
        <w:rPr>
          <w:rFonts w:ascii="Abadi" w:hAnsi="Abadi"/>
          <w:b w:val="0"/>
          <w:bCs w:val="0"/>
          <w:sz w:val="21"/>
          <w:szCs w:val="21"/>
        </w:rPr>
      </w:pPr>
    </w:p>
    <w:p w14:paraId="0DE5DC38" w14:textId="77777777" w:rsidR="00CA12F4" w:rsidRDefault="00E8672A" w:rsidP="009A15D4">
      <w:pPr>
        <w:pStyle w:val="Textoindependiente"/>
        <w:kinsoku w:val="0"/>
        <w:overflowPunct w:val="0"/>
        <w:ind w:right="90"/>
        <w:rPr>
          <w:rFonts w:ascii="Abadi" w:hAnsi="Abadi"/>
          <w:b w:val="0"/>
          <w:bCs w:val="0"/>
          <w:sz w:val="21"/>
          <w:szCs w:val="21"/>
        </w:rPr>
      </w:pPr>
      <w:r w:rsidRPr="00765653">
        <w:rPr>
          <w:rFonts w:ascii="Abadi" w:hAnsi="Abadi"/>
          <w:sz w:val="21"/>
          <w:szCs w:val="21"/>
        </w:rPr>
        <w:t>ARTÍCULO</w:t>
      </w:r>
      <w:r w:rsidRPr="00765653">
        <w:rPr>
          <w:rFonts w:ascii="Abadi" w:hAnsi="Abadi"/>
          <w:spacing w:val="-5"/>
          <w:sz w:val="21"/>
          <w:szCs w:val="21"/>
        </w:rPr>
        <w:t xml:space="preserve"> </w:t>
      </w:r>
      <w:r w:rsidRPr="00765653">
        <w:rPr>
          <w:rFonts w:ascii="Abadi" w:hAnsi="Abadi"/>
          <w:sz w:val="21"/>
          <w:szCs w:val="21"/>
        </w:rPr>
        <w:t>62</w:t>
      </w:r>
      <w:r w:rsidRPr="00F641DE">
        <w:rPr>
          <w:rFonts w:ascii="Abadi" w:hAnsi="Abadi"/>
          <w:b w:val="0"/>
          <w:bCs w:val="0"/>
          <w:sz w:val="21"/>
          <w:szCs w:val="21"/>
        </w:rPr>
        <w:t>.</w:t>
      </w:r>
      <w:r w:rsidRPr="00F641DE">
        <w:rPr>
          <w:rFonts w:ascii="Abadi" w:hAnsi="Abadi"/>
          <w:b w:val="0"/>
          <w:bCs w:val="0"/>
          <w:spacing w:val="-7"/>
          <w:sz w:val="21"/>
          <w:szCs w:val="21"/>
        </w:rPr>
        <w:t xml:space="preserve"> </w:t>
      </w:r>
      <w:r w:rsidRPr="00765653">
        <w:rPr>
          <w:rFonts w:ascii="Abadi" w:hAnsi="Abadi"/>
          <w:b w:val="0"/>
          <w:bCs w:val="0"/>
          <w:sz w:val="21"/>
          <w:szCs w:val="21"/>
        </w:rPr>
        <w:t>El</w:t>
      </w:r>
      <w:r w:rsidRPr="00765653">
        <w:rPr>
          <w:rFonts w:ascii="Abadi" w:hAnsi="Abadi"/>
          <w:b w:val="0"/>
          <w:bCs w:val="0"/>
          <w:spacing w:val="-7"/>
          <w:sz w:val="21"/>
          <w:szCs w:val="21"/>
        </w:rPr>
        <w:t xml:space="preserve"> </w:t>
      </w:r>
      <w:r w:rsidRPr="00765653">
        <w:rPr>
          <w:rFonts w:ascii="Abadi" w:hAnsi="Abadi"/>
          <w:b w:val="0"/>
          <w:bCs w:val="0"/>
          <w:sz w:val="21"/>
          <w:szCs w:val="21"/>
        </w:rPr>
        <w:t>Titular</w:t>
      </w:r>
      <w:r w:rsidRPr="00765653">
        <w:rPr>
          <w:rFonts w:ascii="Abadi" w:hAnsi="Abadi"/>
          <w:b w:val="0"/>
          <w:bCs w:val="0"/>
          <w:spacing w:val="-7"/>
          <w:sz w:val="21"/>
          <w:szCs w:val="21"/>
        </w:rPr>
        <w:t xml:space="preserve"> </w:t>
      </w:r>
      <w:r w:rsidRPr="00765653">
        <w:rPr>
          <w:rFonts w:ascii="Abadi" w:hAnsi="Abadi"/>
          <w:b w:val="0"/>
          <w:bCs w:val="0"/>
          <w:sz w:val="21"/>
          <w:szCs w:val="21"/>
        </w:rPr>
        <w:t>del</w:t>
      </w:r>
      <w:r w:rsidRPr="00765653">
        <w:rPr>
          <w:rFonts w:ascii="Abadi" w:hAnsi="Abadi"/>
          <w:b w:val="0"/>
          <w:bCs w:val="0"/>
          <w:spacing w:val="-7"/>
          <w:sz w:val="21"/>
          <w:szCs w:val="21"/>
        </w:rPr>
        <w:t xml:space="preserve"> </w:t>
      </w:r>
      <w:r w:rsidRPr="00765653">
        <w:rPr>
          <w:rFonts w:ascii="Abadi" w:hAnsi="Abadi"/>
          <w:b w:val="0"/>
          <w:bCs w:val="0"/>
          <w:sz w:val="21"/>
          <w:szCs w:val="21"/>
        </w:rPr>
        <w:t>Poder</w:t>
      </w:r>
      <w:r w:rsidRPr="00765653">
        <w:rPr>
          <w:rFonts w:ascii="Abadi" w:hAnsi="Abadi"/>
          <w:b w:val="0"/>
          <w:bCs w:val="0"/>
          <w:spacing w:val="-7"/>
          <w:sz w:val="21"/>
          <w:szCs w:val="21"/>
        </w:rPr>
        <w:t xml:space="preserve"> </w:t>
      </w:r>
      <w:r w:rsidRPr="00765653">
        <w:rPr>
          <w:rFonts w:ascii="Abadi" w:hAnsi="Abadi"/>
          <w:b w:val="0"/>
          <w:bCs w:val="0"/>
          <w:sz w:val="21"/>
          <w:szCs w:val="21"/>
        </w:rPr>
        <w:t>Ejecutivo,</w:t>
      </w:r>
      <w:r w:rsidRPr="00765653">
        <w:rPr>
          <w:rFonts w:ascii="Abadi" w:hAnsi="Abadi"/>
          <w:b w:val="0"/>
          <w:bCs w:val="0"/>
          <w:spacing w:val="-10"/>
          <w:sz w:val="21"/>
          <w:szCs w:val="21"/>
        </w:rPr>
        <w:t xml:space="preserve"> </w:t>
      </w:r>
      <w:r w:rsidRPr="00765653">
        <w:rPr>
          <w:rFonts w:ascii="Abadi" w:hAnsi="Abadi"/>
          <w:b w:val="0"/>
          <w:bCs w:val="0"/>
          <w:sz w:val="21"/>
          <w:szCs w:val="21"/>
        </w:rPr>
        <w:t>por</w:t>
      </w:r>
      <w:r w:rsidRPr="00765653">
        <w:rPr>
          <w:rFonts w:ascii="Abadi" w:hAnsi="Abadi"/>
          <w:b w:val="0"/>
          <w:bCs w:val="0"/>
          <w:spacing w:val="-12"/>
          <w:sz w:val="21"/>
          <w:szCs w:val="21"/>
        </w:rPr>
        <w:t xml:space="preserve"> </w:t>
      </w:r>
      <w:r w:rsidRPr="00765653">
        <w:rPr>
          <w:rFonts w:ascii="Abadi" w:hAnsi="Abadi"/>
          <w:b w:val="0"/>
          <w:bCs w:val="0"/>
          <w:sz w:val="21"/>
          <w:szCs w:val="21"/>
        </w:rPr>
        <w:t>conducto</w:t>
      </w:r>
      <w:r w:rsidRPr="00765653">
        <w:rPr>
          <w:rFonts w:ascii="Abadi" w:hAnsi="Abadi"/>
          <w:b w:val="0"/>
          <w:bCs w:val="0"/>
          <w:spacing w:val="-9"/>
          <w:sz w:val="21"/>
          <w:szCs w:val="21"/>
        </w:rPr>
        <w:t xml:space="preserve"> </w:t>
      </w:r>
      <w:r w:rsidRPr="00765653">
        <w:rPr>
          <w:rFonts w:ascii="Abadi" w:hAnsi="Abadi"/>
          <w:b w:val="0"/>
          <w:bCs w:val="0"/>
          <w:sz w:val="21"/>
          <w:szCs w:val="21"/>
        </w:rPr>
        <w:t>de</w:t>
      </w:r>
      <w:r w:rsidRPr="00765653">
        <w:rPr>
          <w:rFonts w:ascii="Abadi" w:hAnsi="Abadi"/>
          <w:b w:val="0"/>
          <w:bCs w:val="0"/>
          <w:spacing w:val="-4"/>
          <w:sz w:val="21"/>
          <w:szCs w:val="21"/>
        </w:rPr>
        <w:t xml:space="preserve"> </w:t>
      </w:r>
      <w:r w:rsidRPr="00765653">
        <w:rPr>
          <w:rFonts w:ascii="Abadi" w:hAnsi="Abadi"/>
          <w:b w:val="0"/>
          <w:bCs w:val="0"/>
          <w:sz w:val="21"/>
          <w:szCs w:val="21"/>
        </w:rPr>
        <w:t>la</w:t>
      </w:r>
      <w:r w:rsidRPr="00765653">
        <w:rPr>
          <w:rFonts w:ascii="Abadi" w:hAnsi="Abadi"/>
          <w:b w:val="0"/>
          <w:bCs w:val="0"/>
          <w:spacing w:val="-9"/>
          <w:sz w:val="21"/>
          <w:szCs w:val="21"/>
        </w:rPr>
        <w:t xml:space="preserve"> </w:t>
      </w:r>
      <w:r w:rsidRPr="00765653">
        <w:rPr>
          <w:rFonts w:ascii="Abadi" w:hAnsi="Abadi"/>
          <w:b w:val="0"/>
          <w:bCs w:val="0"/>
          <w:sz w:val="21"/>
          <w:szCs w:val="21"/>
        </w:rPr>
        <w:t>Secretaría</w:t>
      </w:r>
      <w:r w:rsidRPr="00765653">
        <w:rPr>
          <w:rFonts w:ascii="Abadi" w:hAnsi="Abadi"/>
          <w:b w:val="0"/>
          <w:bCs w:val="0"/>
          <w:spacing w:val="-9"/>
          <w:sz w:val="21"/>
          <w:szCs w:val="21"/>
        </w:rPr>
        <w:t xml:space="preserve"> </w:t>
      </w:r>
      <w:r w:rsidRPr="00765653">
        <w:rPr>
          <w:rFonts w:ascii="Abadi" w:hAnsi="Abadi"/>
          <w:b w:val="0"/>
          <w:bCs w:val="0"/>
          <w:sz w:val="21"/>
          <w:szCs w:val="21"/>
        </w:rPr>
        <w:t>podrá</w:t>
      </w:r>
      <w:r w:rsidRPr="00765653">
        <w:rPr>
          <w:rFonts w:ascii="Abadi" w:hAnsi="Abadi"/>
          <w:b w:val="0"/>
          <w:bCs w:val="0"/>
          <w:spacing w:val="-4"/>
          <w:sz w:val="21"/>
          <w:szCs w:val="21"/>
        </w:rPr>
        <w:t xml:space="preserve"> </w:t>
      </w:r>
      <w:r w:rsidRPr="00765653">
        <w:rPr>
          <w:rFonts w:ascii="Abadi" w:hAnsi="Abadi"/>
          <w:b w:val="0"/>
          <w:bCs w:val="0"/>
          <w:sz w:val="21"/>
          <w:szCs w:val="21"/>
        </w:rPr>
        <w:t>autorizar</w:t>
      </w:r>
      <w:r w:rsidRPr="00765653">
        <w:rPr>
          <w:rFonts w:ascii="Abadi" w:hAnsi="Abadi"/>
          <w:b w:val="0"/>
          <w:bCs w:val="0"/>
          <w:spacing w:val="-1"/>
          <w:sz w:val="21"/>
          <w:szCs w:val="21"/>
        </w:rPr>
        <w:t xml:space="preserve"> </w:t>
      </w:r>
      <w:r w:rsidRPr="00765653">
        <w:rPr>
          <w:rFonts w:ascii="Abadi" w:hAnsi="Abadi"/>
          <w:b w:val="0"/>
          <w:bCs w:val="0"/>
          <w:sz w:val="21"/>
          <w:szCs w:val="21"/>
        </w:rPr>
        <w:t>a</w:t>
      </w:r>
      <w:r w:rsidRPr="00765653">
        <w:rPr>
          <w:rFonts w:ascii="Abadi" w:hAnsi="Abadi"/>
          <w:b w:val="0"/>
          <w:bCs w:val="0"/>
          <w:spacing w:val="10"/>
          <w:sz w:val="21"/>
          <w:szCs w:val="21"/>
        </w:rPr>
        <w:t xml:space="preserve"> </w:t>
      </w:r>
      <w:r w:rsidRPr="00765653">
        <w:rPr>
          <w:rFonts w:ascii="Abadi" w:hAnsi="Abadi"/>
          <w:b w:val="0"/>
          <w:bCs w:val="0"/>
          <w:sz w:val="21"/>
          <w:szCs w:val="21"/>
        </w:rPr>
        <w:t>las</w:t>
      </w:r>
      <w:r w:rsidRPr="00765653">
        <w:rPr>
          <w:rFonts w:ascii="Abadi" w:hAnsi="Abadi"/>
          <w:b w:val="0"/>
          <w:bCs w:val="0"/>
          <w:spacing w:val="8"/>
          <w:sz w:val="21"/>
          <w:szCs w:val="21"/>
        </w:rPr>
        <w:t xml:space="preserve"> </w:t>
      </w:r>
      <w:r w:rsidRPr="00765653">
        <w:rPr>
          <w:rFonts w:ascii="Abadi" w:hAnsi="Abadi"/>
          <w:b w:val="0"/>
          <w:bCs w:val="0"/>
          <w:sz w:val="21"/>
          <w:szCs w:val="21"/>
        </w:rPr>
        <w:t>Dependencias</w:t>
      </w:r>
      <w:r w:rsidRPr="00765653">
        <w:rPr>
          <w:rFonts w:ascii="Abadi" w:hAnsi="Abadi"/>
          <w:b w:val="0"/>
          <w:bCs w:val="0"/>
          <w:spacing w:val="4"/>
          <w:sz w:val="21"/>
          <w:szCs w:val="21"/>
        </w:rPr>
        <w:t xml:space="preserve"> </w:t>
      </w:r>
      <w:r w:rsidRPr="00765653">
        <w:rPr>
          <w:rFonts w:ascii="Abadi" w:hAnsi="Abadi"/>
          <w:b w:val="0"/>
          <w:bCs w:val="0"/>
          <w:sz w:val="21"/>
          <w:szCs w:val="21"/>
        </w:rPr>
        <w:t>y</w:t>
      </w:r>
      <w:r w:rsidRPr="00765653">
        <w:rPr>
          <w:rFonts w:ascii="Abadi" w:hAnsi="Abadi"/>
          <w:b w:val="0"/>
          <w:bCs w:val="0"/>
          <w:spacing w:val="4"/>
          <w:sz w:val="21"/>
          <w:szCs w:val="21"/>
        </w:rPr>
        <w:t xml:space="preserve"> </w:t>
      </w:r>
      <w:r w:rsidRPr="00765653">
        <w:rPr>
          <w:rFonts w:ascii="Abadi" w:hAnsi="Abadi"/>
          <w:b w:val="0"/>
          <w:bCs w:val="0"/>
          <w:sz w:val="21"/>
          <w:szCs w:val="21"/>
        </w:rPr>
        <w:t>Entidades</w:t>
      </w:r>
      <w:r w:rsidRPr="00765653">
        <w:rPr>
          <w:rFonts w:ascii="Abadi" w:hAnsi="Abadi"/>
          <w:b w:val="0"/>
          <w:bCs w:val="0"/>
          <w:spacing w:val="4"/>
          <w:sz w:val="21"/>
          <w:szCs w:val="21"/>
        </w:rPr>
        <w:t xml:space="preserve"> </w:t>
      </w:r>
      <w:r w:rsidRPr="00765653">
        <w:rPr>
          <w:rFonts w:ascii="Abadi" w:hAnsi="Abadi"/>
          <w:b w:val="0"/>
          <w:bCs w:val="0"/>
          <w:sz w:val="21"/>
          <w:szCs w:val="21"/>
        </w:rPr>
        <w:t>a</w:t>
      </w:r>
      <w:r w:rsidRPr="00765653">
        <w:rPr>
          <w:rFonts w:ascii="Abadi" w:hAnsi="Abadi"/>
          <w:b w:val="0"/>
          <w:bCs w:val="0"/>
          <w:spacing w:val="10"/>
          <w:sz w:val="21"/>
          <w:szCs w:val="21"/>
        </w:rPr>
        <w:t xml:space="preserve"> </w:t>
      </w:r>
      <w:r w:rsidRPr="00765653">
        <w:rPr>
          <w:rFonts w:ascii="Abadi" w:hAnsi="Abadi"/>
          <w:b w:val="0"/>
          <w:bCs w:val="0"/>
          <w:sz w:val="21"/>
          <w:szCs w:val="21"/>
        </w:rPr>
        <w:t>realizar traspasos</w:t>
      </w:r>
      <w:r w:rsidRPr="00765653">
        <w:rPr>
          <w:rFonts w:ascii="Abadi" w:hAnsi="Abadi"/>
          <w:b w:val="0"/>
          <w:bCs w:val="0"/>
          <w:spacing w:val="8"/>
          <w:sz w:val="21"/>
          <w:szCs w:val="21"/>
        </w:rPr>
        <w:t xml:space="preserve"> </w:t>
      </w:r>
      <w:r w:rsidRPr="00765653">
        <w:rPr>
          <w:rFonts w:ascii="Abadi" w:hAnsi="Abadi"/>
          <w:b w:val="0"/>
          <w:bCs w:val="0"/>
          <w:sz w:val="21"/>
          <w:szCs w:val="21"/>
        </w:rPr>
        <w:t>entre</w:t>
      </w:r>
      <w:r w:rsidRPr="00765653">
        <w:rPr>
          <w:rFonts w:ascii="Abadi" w:hAnsi="Abadi"/>
          <w:b w:val="0"/>
          <w:bCs w:val="0"/>
          <w:spacing w:val="10"/>
          <w:sz w:val="21"/>
          <w:szCs w:val="21"/>
        </w:rPr>
        <w:t xml:space="preserve"> </w:t>
      </w:r>
      <w:r w:rsidRPr="00765653">
        <w:rPr>
          <w:rFonts w:ascii="Abadi" w:hAnsi="Abadi"/>
          <w:b w:val="0"/>
          <w:bCs w:val="0"/>
          <w:sz w:val="21"/>
          <w:szCs w:val="21"/>
        </w:rPr>
        <w:t>sí,</w:t>
      </w:r>
      <w:r w:rsidRPr="00765653">
        <w:rPr>
          <w:rFonts w:ascii="Abadi" w:hAnsi="Abadi"/>
          <w:b w:val="0"/>
          <w:bCs w:val="0"/>
          <w:spacing w:val="5"/>
          <w:sz w:val="21"/>
          <w:szCs w:val="21"/>
        </w:rPr>
        <w:t xml:space="preserve"> </w:t>
      </w:r>
      <w:r w:rsidRPr="00765653">
        <w:rPr>
          <w:rFonts w:ascii="Abadi" w:hAnsi="Abadi"/>
          <w:b w:val="0"/>
          <w:bCs w:val="0"/>
          <w:sz w:val="21"/>
          <w:szCs w:val="21"/>
        </w:rPr>
        <w:t>que</w:t>
      </w:r>
      <w:r w:rsidRPr="00765653">
        <w:rPr>
          <w:rFonts w:ascii="Abadi" w:hAnsi="Abadi"/>
          <w:b w:val="0"/>
          <w:bCs w:val="0"/>
          <w:spacing w:val="10"/>
          <w:sz w:val="21"/>
          <w:szCs w:val="21"/>
        </w:rPr>
        <w:t xml:space="preserve"> </w:t>
      </w:r>
      <w:r w:rsidRPr="00765653">
        <w:rPr>
          <w:rFonts w:ascii="Abadi" w:hAnsi="Abadi"/>
          <w:b w:val="0"/>
          <w:bCs w:val="0"/>
          <w:sz w:val="21"/>
          <w:szCs w:val="21"/>
        </w:rPr>
        <w:t>en</w:t>
      </w:r>
      <w:r w:rsidRPr="00765653">
        <w:rPr>
          <w:rFonts w:ascii="Abadi" w:hAnsi="Abadi"/>
          <w:b w:val="0"/>
          <w:bCs w:val="0"/>
          <w:spacing w:val="10"/>
          <w:sz w:val="21"/>
          <w:szCs w:val="21"/>
        </w:rPr>
        <w:t xml:space="preserve"> </w:t>
      </w:r>
      <w:r w:rsidRPr="00765653">
        <w:rPr>
          <w:rFonts w:ascii="Abadi" w:hAnsi="Abadi"/>
          <w:b w:val="0"/>
          <w:bCs w:val="0"/>
          <w:sz w:val="21"/>
          <w:szCs w:val="21"/>
        </w:rPr>
        <w:t>conjunto</w:t>
      </w:r>
      <w:r w:rsidRPr="00765653">
        <w:rPr>
          <w:rFonts w:ascii="Abadi" w:hAnsi="Abadi"/>
          <w:b w:val="0"/>
          <w:bCs w:val="0"/>
          <w:spacing w:val="6"/>
          <w:sz w:val="21"/>
          <w:szCs w:val="21"/>
        </w:rPr>
        <w:t xml:space="preserve"> </w:t>
      </w:r>
      <w:r w:rsidRPr="00765653">
        <w:rPr>
          <w:rFonts w:ascii="Abadi" w:hAnsi="Abadi"/>
          <w:b w:val="0"/>
          <w:bCs w:val="0"/>
          <w:sz w:val="21"/>
          <w:szCs w:val="21"/>
        </w:rPr>
        <w:t>no</w:t>
      </w:r>
      <w:r w:rsidRPr="00765653">
        <w:rPr>
          <w:rFonts w:ascii="Abadi" w:hAnsi="Abadi"/>
          <w:b w:val="0"/>
          <w:bCs w:val="0"/>
          <w:spacing w:val="10"/>
          <w:sz w:val="21"/>
          <w:szCs w:val="21"/>
        </w:rPr>
        <w:t xml:space="preserve"> </w:t>
      </w:r>
      <w:r w:rsidRPr="00765653">
        <w:rPr>
          <w:rFonts w:ascii="Abadi" w:hAnsi="Abadi"/>
          <w:b w:val="0"/>
          <w:bCs w:val="0"/>
          <w:sz w:val="21"/>
          <w:szCs w:val="21"/>
        </w:rPr>
        <w:t>rebasen</w:t>
      </w:r>
      <w:r w:rsidRPr="00765653">
        <w:rPr>
          <w:rFonts w:ascii="Abadi" w:hAnsi="Abadi"/>
          <w:b w:val="0"/>
          <w:bCs w:val="0"/>
          <w:spacing w:val="-4"/>
          <w:sz w:val="21"/>
          <w:szCs w:val="21"/>
        </w:rPr>
        <w:t xml:space="preserve"> </w:t>
      </w:r>
      <w:r w:rsidRPr="00765653">
        <w:rPr>
          <w:rFonts w:ascii="Abadi" w:hAnsi="Abadi"/>
          <w:b w:val="0"/>
          <w:bCs w:val="0"/>
          <w:sz w:val="21"/>
          <w:szCs w:val="21"/>
        </w:rPr>
        <w:t>un</w:t>
      </w:r>
      <w:r w:rsidRPr="00765653">
        <w:rPr>
          <w:rFonts w:ascii="Abadi" w:hAnsi="Abadi"/>
          <w:b w:val="0"/>
          <w:bCs w:val="0"/>
          <w:spacing w:val="-4"/>
          <w:sz w:val="21"/>
          <w:szCs w:val="21"/>
        </w:rPr>
        <w:t xml:space="preserve"> </w:t>
      </w:r>
      <w:r w:rsidRPr="00765653">
        <w:rPr>
          <w:rFonts w:ascii="Abadi" w:hAnsi="Abadi"/>
          <w:b w:val="0"/>
          <w:bCs w:val="0"/>
          <w:sz w:val="21"/>
          <w:szCs w:val="21"/>
        </w:rPr>
        <w:t>monto</w:t>
      </w:r>
      <w:r w:rsidRPr="00765653">
        <w:rPr>
          <w:rFonts w:ascii="Abadi" w:hAnsi="Abadi"/>
          <w:b w:val="0"/>
          <w:bCs w:val="0"/>
          <w:spacing w:val="-4"/>
          <w:sz w:val="21"/>
          <w:szCs w:val="21"/>
        </w:rPr>
        <w:t xml:space="preserve"> </w:t>
      </w:r>
      <w:r w:rsidRPr="00765653">
        <w:rPr>
          <w:rFonts w:ascii="Abadi" w:hAnsi="Abadi"/>
          <w:b w:val="0"/>
          <w:bCs w:val="0"/>
          <w:sz w:val="21"/>
          <w:szCs w:val="21"/>
        </w:rPr>
        <w:t>equivalente</w:t>
      </w:r>
      <w:r w:rsidRPr="00765653">
        <w:rPr>
          <w:rFonts w:ascii="Abadi" w:hAnsi="Abadi"/>
          <w:b w:val="0"/>
          <w:bCs w:val="0"/>
          <w:spacing w:val="-4"/>
          <w:sz w:val="21"/>
          <w:szCs w:val="21"/>
        </w:rPr>
        <w:t xml:space="preserve"> </w:t>
      </w:r>
      <w:r w:rsidRPr="00765653">
        <w:rPr>
          <w:rFonts w:ascii="Abadi" w:hAnsi="Abadi"/>
          <w:b w:val="0"/>
          <w:bCs w:val="0"/>
          <w:sz w:val="21"/>
          <w:szCs w:val="21"/>
        </w:rPr>
        <w:t xml:space="preserve">al </w:t>
      </w:r>
      <w:r w:rsidRPr="00765653">
        <w:rPr>
          <w:rFonts w:ascii="Abadi" w:hAnsi="Abadi"/>
          <w:sz w:val="21"/>
          <w:szCs w:val="21"/>
        </w:rPr>
        <w:t>3.25%</w:t>
      </w:r>
      <w:r w:rsidRPr="00765653">
        <w:rPr>
          <w:rFonts w:ascii="Abadi" w:hAnsi="Abadi"/>
          <w:b w:val="0"/>
          <w:bCs w:val="0"/>
          <w:spacing w:val="-5"/>
          <w:sz w:val="21"/>
          <w:szCs w:val="21"/>
        </w:rPr>
        <w:t xml:space="preserve"> </w:t>
      </w:r>
      <w:r w:rsidRPr="00765653">
        <w:rPr>
          <w:rFonts w:ascii="Abadi" w:hAnsi="Abadi"/>
          <w:b w:val="0"/>
          <w:bCs w:val="0"/>
          <w:sz w:val="21"/>
          <w:szCs w:val="21"/>
        </w:rPr>
        <w:t>de los</w:t>
      </w:r>
      <w:r w:rsidRPr="00765653">
        <w:rPr>
          <w:rFonts w:ascii="Abadi" w:hAnsi="Abadi"/>
          <w:b w:val="0"/>
          <w:bCs w:val="0"/>
          <w:spacing w:val="-5"/>
          <w:sz w:val="21"/>
          <w:szCs w:val="21"/>
        </w:rPr>
        <w:t xml:space="preserve"> </w:t>
      </w:r>
      <w:r w:rsidRPr="00765653">
        <w:rPr>
          <w:rFonts w:ascii="Abadi" w:hAnsi="Abadi"/>
          <w:b w:val="0"/>
          <w:bCs w:val="0"/>
          <w:sz w:val="21"/>
          <w:szCs w:val="21"/>
        </w:rPr>
        <w:t>presupuestos</w:t>
      </w:r>
      <w:r w:rsidRPr="00765653">
        <w:rPr>
          <w:rFonts w:ascii="Abadi" w:hAnsi="Abadi"/>
          <w:b w:val="0"/>
          <w:bCs w:val="0"/>
          <w:spacing w:val="-1"/>
          <w:sz w:val="21"/>
          <w:szCs w:val="21"/>
        </w:rPr>
        <w:t xml:space="preserve"> </w:t>
      </w:r>
      <w:r w:rsidRPr="00765653">
        <w:rPr>
          <w:rFonts w:ascii="Abadi" w:hAnsi="Abadi"/>
          <w:b w:val="0"/>
          <w:bCs w:val="0"/>
          <w:sz w:val="21"/>
          <w:szCs w:val="21"/>
        </w:rPr>
        <w:t>anuales</w:t>
      </w:r>
      <w:r w:rsidRPr="00765653">
        <w:rPr>
          <w:rFonts w:ascii="Abadi" w:hAnsi="Abadi"/>
          <w:b w:val="0"/>
          <w:bCs w:val="0"/>
          <w:spacing w:val="-1"/>
          <w:sz w:val="21"/>
          <w:szCs w:val="21"/>
        </w:rPr>
        <w:t xml:space="preserve"> </w:t>
      </w:r>
      <w:r w:rsidRPr="00765653">
        <w:rPr>
          <w:rFonts w:ascii="Abadi" w:hAnsi="Abadi"/>
          <w:b w:val="0"/>
          <w:bCs w:val="0"/>
          <w:sz w:val="21"/>
          <w:szCs w:val="21"/>
        </w:rPr>
        <w:t>de quien</w:t>
      </w:r>
      <w:r w:rsidRPr="00765653">
        <w:rPr>
          <w:rFonts w:ascii="Abadi" w:hAnsi="Abadi"/>
          <w:b w:val="0"/>
          <w:bCs w:val="0"/>
          <w:spacing w:val="-4"/>
          <w:sz w:val="21"/>
          <w:szCs w:val="21"/>
        </w:rPr>
        <w:t xml:space="preserve"> </w:t>
      </w:r>
      <w:r w:rsidRPr="00765653">
        <w:rPr>
          <w:rFonts w:ascii="Abadi" w:hAnsi="Abadi"/>
          <w:b w:val="0"/>
          <w:bCs w:val="0"/>
          <w:sz w:val="21"/>
          <w:szCs w:val="21"/>
        </w:rPr>
        <w:t>los</w:t>
      </w:r>
      <w:r w:rsidRPr="00765653">
        <w:rPr>
          <w:rFonts w:ascii="Abadi" w:hAnsi="Abadi"/>
          <w:b w:val="0"/>
          <w:bCs w:val="0"/>
          <w:spacing w:val="-5"/>
          <w:sz w:val="21"/>
          <w:szCs w:val="21"/>
        </w:rPr>
        <w:t xml:space="preserve"> </w:t>
      </w:r>
      <w:r w:rsidRPr="00765653">
        <w:rPr>
          <w:rFonts w:ascii="Abadi" w:hAnsi="Abadi"/>
          <w:b w:val="0"/>
          <w:bCs w:val="0"/>
          <w:sz w:val="21"/>
          <w:szCs w:val="21"/>
        </w:rPr>
        <w:t>otorga y</w:t>
      </w:r>
      <w:r w:rsidRPr="00765653">
        <w:rPr>
          <w:rFonts w:ascii="Abadi" w:hAnsi="Abadi"/>
          <w:b w:val="0"/>
          <w:bCs w:val="0"/>
          <w:spacing w:val="-5"/>
          <w:sz w:val="21"/>
          <w:szCs w:val="21"/>
        </w:rPr>
        <w:t xml:space="preserve"> </w:t>
      </w:r>
      <w:r w:rsidRPr="00765653">
        <w:rPr>
          <w:rFonts w:ascii="Abadi" w:hAnsi="Abadi"/>
          <w:b w:val="0"/>
          <w:bCs w:val="0"/>
          <w:sz w:val="21"/>
          <w:szCs w:val="21"/>
        </w:rPr>
        <w:t>de</w:t>
      </w:r>
      <w:r w:rsidRPr="00765653">
        <w:rPr>
          <w:rFonts w:ascii="Abadi" w:hAnsi="Abadi"/>
          <w:b w:val="0"/>
          <w:bCs w:val="0"/>
          <w:spacing w:val="-4"/>
          <w:sz w:val="21"/>
          <w:szCs w:val="21"/>
        </w:rPr>
        <w:t xml:space="preserve"> </w:t>
      </w:r>
      <w:r w:rsidRPr="00765653">
        <w:rPr>
          <w:rFonts w:ascii="Abadi" w:hAnsi="Abadi"/>
          <w:b w:val="0"/>
          <w:bCs w:val="0"/>
          <w:sz w:val="21"/>
          <w:szCs w:val="21"/>
        </w:rPr>
        <w:t>quien</w:t>
      </w:r>
      <w:r w:rsidRPr="00765653">
        <w:rPr>
          <w:rFonts w:ascii="Abadi" w:hAnsi="Abadi"/>
          <w:b w:val="0"/>
          <w:bCs w:val="0"/>
          <w:spacing w:val="-1"/>
          <w:sz w:val="21"/>
          <w:szCs w:val="21"/>
        </w:rPr>
        <w:t xml:space="preserve"> </w:t>
      </w:r>
      <w:r w:rsidRPr="00765653">
        <w:rPr>
          <w:rFonts w:ascii="Abadi" w:hAnsi="Abadi"/>
          <w:b w:val="0"/>
          <w:bCs w:val="0"/>
          <w:sz w:val="21"/>
          <w:szCs w:val="21"/>
        </w:rPr>
        <w:t>los</w:t>
      </w:r>
      <w:r w:rsidRPr="00765653">
        <w:rPr>
          <w:rFonts w:ascii="Abadi" w:hAnsi="Abadi"/>
          <w:b w:val="0"/>
          <w:bCs w:val="0"/>
          <w:spacing w:val="53"/>
          <w:sz w:val="21"/>
          <w:szCs w:val="21"/>
        </w:rPr>
        <w:t xml:space="preserve"> </w:t>
      </w:r>
      <w:r w:rsidRPr="00765653">
        <w:rPr>
          <w:rFonts w:ascii="Abadi" w:hAnsi="Abadi"/>
          <w:b w:val="0"/>
          <w:bCs w:val="0"/>
          <w:sz w:val="21"/>
          <w:szCs w:val="21"/>
        </w:rPr>
        <w:t>recibe,</w:t>
      </w:r>
      <w:r w:rsidRPr="00765653">
        <w:rPr>
          <w:rFonts w:ascii="Abadi" w:hAnsi="Abadi"/>
          <w:b w:val="0"/>
          <w:bCs w:val="0"/>
          <w:spacing w:val="53"/>
          <w:sz w:val="21"/>
          <w:szCs w:val="21"/>
        </w:rPr>
        <w:t xml:space="preserve"> </w:t>
      </w:r>
      <w:r w:rsidRPr="00765653">
        <w:rPr>
          <w:rFonts w:ascii="Abadi" w:hAnsi="Abadi"/>
          <w:b w:val="0"/>
          <w:bCs w:val="0"/>
          <w:sz w:val="21"/>
          <w:szCs w:val="21"/>
        </w:rPr>
        <w:t>respectivamente,</w:t>
      </w:r>
      <w:r w:rsidRPr="00765653">
        <w:rPr>
          <w:rFonts w:ascii="Abadi" w:hAnsi="Abadi"/>
          <w:b w:val="0"/>
          <w:bCs w:val="0"/>
          <w:spacing w:val="55"/>
          <w:sz w:val="21"/>
          <w:szCs w:val="21"/>
        </w:rPr>
        <w:t xml:space="preserve"> </w:t>
      </w:r>
      <w:r w:rsidRPr="002E7FEE">
        <w:rPr>
          <w:rFonts w:ascii="Abadi" w:hAnsi="Abadi"/>
          <w:sz w:val="21"/>
          <w:szCs w:val="21"/>
        </w:rPr>
        <w:t>mediando</w:t>
      </w:r>
      <w:r w:rsidRPr="002E7FEE">
        <w:rPr>
          <w:rFonts w:ascii="Abadi" w:hAnsi="Abadi"/>
          <w:spacing w:val="52"/>
          <w:sz w:val="21"/>
          <w:szCs w:val="21"/>
        </w:rPr>
        <w:t xml:space="preserve"> </w:t>
      </w:r>
      <w:r w:rsidRPr="002E7FEE">
        <w:rPr>
          <w:rFonts w:ascii="Abadi" w:hAnsi="Abadi"/>
          <w:sz w:val="21"/>
          <w:szCs w:val="21"/>
        </w:rPr>
        <w:t>aviso</w:t>
      </w:r>
      <w:r w:rsidRPr="002E7FEE">
        <w:rPr>
          <w:rFonts w:ascii="Abadi" w:hAnsi="Abadi"/>
          <w:spacing w:val="47"/>
          <w:sz w:val="21"/>
          <w:szCs w:val="21"/>
        </w:rPr>
        <w:t xml:space="preserve"> </w:t>
      </w:r>
      <w:r w:rsidRPr="002E7FEE">
        <w:rPr>
          <w:rFonts w:ascii="Abadi" w:hAnsi="Abadi"/>
          <w:sz w:val="21"/>
          <w:szCs w:val="21"/>
        </w:rPr>
        <w:t>previo</w:t>
      </w:r>
      <w:r w:rsidRPr="002E7FEE">
        <w:rPr>
          <w:rFonts w:ascii="Abadi" w:hAnsi="Abadi"/>
          <w:spacing w:val="52"/>
          <w:sz w:val="21"/>
          <w:szCs w:val="21"/>
        </w:rPr>
        <w:t xml:space="preserve"> </w:t>
      </w:r>
      <w:r w:rsidRPr="002E7FEE">
        <w:rPr>
          <w:rFonts w:ascii="Abadi" w:hAnsi="Abadi"/>
          <w:sz w:val="21"/>
          <w:szCs w:val="21"/>
        </w:rPr>
        <w:t>al</w:t>
      </w:r>
      <w:r w:rsidRPr="002E7FEE">
        <w:rPr>
          <w:rFonts w:ascii="Abadi" w:hAnsi="Abadi"/>
          <w:spacing w:val="58"/>
          <w:sz w:val="21"/>
          <w:szCs w:val="21"/>
        </w:rPr>
        <w:t xml:space="preserve"> </w:t>
      </w:r>
      <w:r w:rsidRPr="002E7FEE">
        <w:rPr>
          <w:rFonts w:ascii="Abadi" w:hAnsi="Abadi"/>
          <w:sz w:val="21"/>
          <w:szCs w:val="21"/>
        </w:rPr>
        <w:lastRenderedPageBreak/>
        <w:t>H.</w:t>
      </w:r>
      <w:r w:rsidRPr="002E7FEE">
        <w:rPr>
          <w:rFonts w:ascii="Abadi" w:hAnsi="Abadi"/>
          <w:spacing w:val="54"/>
          <w:sz w:val="21"/>
          <w:szCs w:val="21"/>
        </w:rPr>
        <w:t xml:space="preserve"> </w:t>
      </w:r>
      <w:r w:rsidRPr="002E7FEE">
        <w:rPr>
          <w:rFonts w:ascii="Abadi" w:hAnsi="Abadi"/>
          <w:sz w:val="21"/>
          <w:szCs w:val="21"/>
        </w:rPr>
        <w:t>Congreso</w:t>
      </w:r>
      <w:r w:rsidRPr="002E7FEE">
        <w:rPr>
          <w:rFonts w:ascii="Abadi" w:hAnsi="Abadi"/>
          <w:spacing w:val="52"/>
          <w:sz w:val="21"/>
          <w:szCs w:val="21"/>
        </w:rPr>
        <w:t xml:space="preserve"> </w:t>
      </w:r>
      <w:r w:rsidRPr="002E7FEE">
        <w:rPr>
          <w:rFonts w:ascii="Abadi" w:hAnsi="Abadi"/>
          <w:sz w:val="21"/>
          <w:szCs w:val="21"/>
        </w:rPr>
        <w:t>del</w:t>
      </w:r>
      <w:r w:rsidRPr="002E7FEE">
        <w:rPr>
          <w:rFonts w:ascii="Abadi" w:hAnsi="Abadi"/>
          <w:spacing w:val="53"/>
          <w:sz w:val="21"/>
          <w:szCs w:val="21"/>
        </w:rPr>
        <w:t xml:space="preserve"> </w:t>
      </w:r>
      <w:r w:rsidRPr="002E7FEE">
        <w:rPr>
          <w:rFonts w:ascii="Abadi" w:hAnsi="Abadi"/>
          <w:sz w:val="21"/>
          <w:szCs w:val="21"/>
        </w:rPr>
        <w:t>Estado</w:t>
      </w:r>
      <w:r w:rsidRPr="002E7FEE">
        <w:rPr>
          <w:rFonts w:ascii="Abadi" w:hAnsi="Abadi"/>
          <w:spacing w:val="55"/>
          <w:sz w:val="21"/>
          <w:szCs w:val="21"/>
        </w:rPr>
        <w:t xml:space="preserve"> </w:t>
      </w:r>
      <w:r w:rsidRPr="002E7FEE">
        <w:rPr>
          <w:rFonts w:ascii="Abadi" w:hAnsi="Abadi"/>
          <w:sz w:val="21"/>
          <w:szCs w:val="21"/>
        </w:rPr>
        <w:t>de</w:t>
      </w:r>
      <w:r w:rsidRPr="002E7FEE">
        <w:rPr>
          <w:rFonts w:ascii="Abadi" w:hAnsi="Abadi"/>
          <w:spacing w:val="-1"/>
          <w:sz w:val="21"/>
          <w:szCs w:val="21"/>
        </w:rPr>
        <w:t xml:space="preserve"> </w:t>
      </w:r>
      <w:r w:rsidRPr="002E7FEE">
        <w:rPr>
          <w:rFonts w:ascii="Abadi" w:hAnsi="Abadi"/>
          <w:sz w:val="21"/>
          <w:szCs w:val="21"/>
        </w:rPr>
        <w:t>Guanajuato</w:t>
      </w:r>
      <w:r w:rsidRPr="002E7FEE">
        <w:rPr>
          <w:rFonts w:ascii="Abadi" w:hAnsi="Abadi"/>
          <w:spacing w:val="-5"/>
          <w:sz w:val="21"/>
          <w:szCs w:val="21"/>
        </w:rPr>
        <w:t xml:space="preserve"> </w:t>
      </w:r>
      <w:r w:rsidRPr="002E7FEE">
        <w:rPr>
          <w:rFonts w:ascii="Abadi" w:hAnsi="Abadi"/>
          <w:sz w:val="21"/>
          <w:szCs w:val="21"/>
        </w:rPr>
        <w:t>con</w:t>
      </w:r>
      <w:r w:rsidRPr="002E7FEE">
        <w:rPr>
          <w:rFonts w:ascii="Abadi" w:hAnsi="Abadi"/>
          <w:spacing w:val="-2"/>
          <w:sz w:val="21"/>
          <w:szCs w:val="21"/>
        </w:rPr>
        <w:t xml:space="preserve"> </w:t>
      </w:r>
      <w:r w:rsidRPr="002E7FEE">
        <w:rPr>
          <w:rFonts w:ascii="Abadi" w:hAnsi="Abadi"/>
          <w:sz w:val="21"/>
          <w:szCs w:val="21"/>
        </w:rPr>
        <w:t>por</w:t>
      </w:r>
      <w:r w:rsidRPr="002E7FEE">
        <w:rPr>
          <w:rFonts w:ascii="Abadi" w:hAnsi="Abadi"/>
          <w:spacing w:val="-5"/>
          <w:sz w:val="21"/>
          <w:szCs w:val="21"/>
        </w:rPr>
        <w:t xml:space="preserve"> </w:t>
      </w:r>
      <w:r w:rsidRPr="002E7FEE">
        <w:rPr>
          <w:rFonts w:ascii="Abadi" w:hAnsi="Abadi"/>
          <w:sz w:val="21"/>
          <w:szCs w:val="21"/>
        </w:rPr>
        <w:t>lo</w:t>
      </w:r>
      <w:r w:rsidRPr="002E7FEE">
        <w:rPr>
          <w:rFonts w:ascii="Abadi" w:hAnsi="Abadi"/>
          <w:spacing w:val="-6"/>
          <w:sz w:val="21"/>
          <w:szCs w:val="21"/>
        </w:rPr>
        <w:t xml:space="preserve"> </w:t>
      </w:r>
      <w:r w:rsidRPr="002E7FEE">
        <w:rPr>
          <w:rFonts w:ascii="Abadi" w:hAnsi="Abadi"/>
          <w:sz w:val="21"/>
          <w:szCs w:val="21"/>
        </w:rPr>
        <w:t>menos</w:t>
      </w:r>
      <w:r w:rsidRPr="002E7FEE">
        <w:rPr>
          <w:rFonts w:ascii="Abadi" w:hAnsi="Abadi"/>
          <w:spacing w:val="-4"/>
          <w:sz w:val="21"/>
          <w:szCs w:val="21"/>
        </w:rPr>
        <w:t xml:space="preserve"> </w:t>
      </w:r>
      <w:r w:rsidRPr="002E7FEE">
        <w:rPr>
          <w:rFonts w:ascii="Abadi" w:hAnsi="Abadi"/>
          <w:sz w:val="21"/>
          <w:szCs w:val="21"/>
        </w:rPr>
        <w:t>15 días</w:t>
      </w:r>
      <w:r w:rsidRPr="002E7FEE">
        <w:rPr>
          <w:rFonts w:ascii="Abadi" w:hAnsi="Abadi"/>
          <w:spacing w:val="-4"/>
          <w:sz w:val="21"/>
          <w:szCs w:val="21"/>
        </w:rPr>
        <w:t xml:space="preserve"> </w:t>
      </w:r>
      <w:r w:rsidRPr="002E7FEE">
        <w:rPr>
          <w:rFonts w:ascii="Abadi" w:hAnsi="Abadi"/>
          <w:sz w:val="21"/>
          <w:szCs w:val="21"/>
        </w:rPr>
        <w:t>naturales a</w:t>
      </w:r>
      <w:r w:rsidRPr="002E7FEE">
        <w:rPr>
          <w:rFonts w:ascii="Abadi" w:hAnsi="Abadi"/>
          <w:spacing w:val="-4"/>
          <w:sz w:val="21"/>
          <w:szCs w:val="21"/>
        </w:rPr>
        <w:t xml:space="preserve"> </w:t>
      </w:r>
      <w:r w:rsidRPr="002E7FEE">
        <w:rPr>
          <w:rFonts w:ascii="Abadi" w:hAnsi="Abadi"/>
          <w:sz w:val="21"/>
          <w:szCs w:val="21"/>
        </w:rPr>
        <w:t>la fecha</w:t>
      </w:r>
      <w:r w:rsidRPr="002E7FEE">
        <w:rPr>
          <w:rFonts w:ascii="Abadi" w:hAnsi="Abadi"/>
          <w:spacing w:val="-4"/>
          <w:sz w:val="21"/>
          <w:szCs w:val="21"/>
        </w:rPr>
        <w:t xml:space="preserve"> </w:t>
      </w:r>
      <w:r w:rsidRPr="002E7FEE">
        <w:rPr>
          <w:rFonts w:ascii="Abadi" w:hAnsi="Abadi"/>
          <w:sz w:val="21"/>
          <w:szCs w:val="21"/>
        </w:rPr>
        <w:t>en</w:t>
      </w:r>
      <w:r w:rsidRPr="002E7FEE">
        <w:rPr>
          <w:rFonts w:ascii="Abadi" w:hAnsi="Abadi"/>
          <w:spacing w:val="-1"/>
          <w:sz w:val="21"/>
          <w:szCs w:val="21"/>
        </w:rPr>
        <w:t xml:space="preserve"> </w:t>
      </w:r>
      <w:r w:rsidRPr="002E7FEE">
        <w:rPr>
          <w:rFonts w:ascii="Abadi" w:hAnsi="Abadi"/>
          <w:sz w:val="21"/>
          <w:szCs w:val="21"/>
        </w:rPr>
        <w:t>que dicho</w:t>
      </w:r>
      <w:r w:rsidRPr="002E7FEE">
        <w:rPr>
          <w:rFonts w:ascii="Abadi" w:hAnsi="Abadi"/>
          <w:spacing w:val="-2"/>
          <w:sz w:val="21"/>
          <w:szCs w:val="21"/>
        </w:rPr>
        <w:t xml:space="preserve"> </w:t>
      </w:r>
      <w:r w:rsidRPr="002E7FEE">
        <w:rPr>
          <w:rFonts w:ascii="Abadi" w:hAnsi="Abadi"/>
          <w:sz w:val="21"/>
          <w:szCs w:val="21"/>
        </w:rPr>
        <w:t>traspaso</w:t>
      </w:r>
      <w:r w:rsidRPr="002E7FEE">
        <w:rPr>
          <w:rFonts w:ascii="Abadi" w:hAnsi="Abadi"/>
          <w:spacing w:val="-6"/>
          <w:sz w:val="21"/>
          <w:szCs w:val="21"/>
        </w:rPr>
        <w:t xml:space="preserve"> </w:t>
      </w:r>
      <w:r w:rsidRPr="002E7FEE">
        <w:rPr>
          <w:rFonts w:ascii="Abadi" w:hAnsi="Abadi"/>
          <w:sz w:val="21"/>
          <w:szCs w:val="21"/>
        </w:rPr>
        <w:t>está</w:t>
      </w:r>
      <w:r w:rsidRPr="002E7FEE">
        <w:rPr>
          <w:rFonts w:ascii="Abadi" w:hAnsi="Abadi"/>
          <w:spacing w:val="-1"/>
          <w:sz w:val="21"/>
          <w:szCs w:val="21"/>
        </w:rPr>
        <w:t xml:space="preserve"> </w:t>
      </w:r>
      <w:r w:rsidRPr="002E7FEE">
        <w:rPr>
          <w:rFonts w:ascii="Abadi" w:hAnsi="Abadi"/>
          <w:sz w:val="21"/>
          <w:szCs w:val="21"/>
        </w:rPr>
        <w:t>programado.</w:t>
      </w:r>
      <w:r w:rsidRPr="00765653">
        <w:rPr>
          <w:rFonts w:ascii="Abadi" w:hAnsi="Abadi"/>
          <w:b w:val="0"/>
          <w:bCs w:val="0"/>
          <w:spacing w:val="-3"/>
          <w:sz w:val="21"/>
          <w:szCs w:val="21"/>
        </w:rPr>
        <w:t xml:space="preserve"> </w:t>
      </w:r>
      <w:r w:rsidRPr="00765653">
        <w:rPr>
          <w:rFonts w:ascii="Abadi" w:hAnsi="Abadi"/>
          <w:b w:val="0"/>
          <w:bCs w:val="0"/>
          <w:sz w:val="21"/>
          <w:szCs w:val="21"/>
        </w:rPr>
        <w:t>Cuando</w:t>
      </w:r>
      <w:r w:rsidRPr="00765653">
        <w:rPr>
          <w:rFonts w:ascii="Abadi" w:hAnsi="Abadi"/>
          <w:b w:val="0"/>
          <w:bCs w:val="0"/>
          <w:spacing w:val="-7"/>
          <w:sz w:val="21"/>
          <w:szCs w:val="21"/>
        </w:rPr>
        <w:t xml:space="preserve"> </w:t>
      </w:r>
      <w:r w:rsidRPr="00765653">
        <w:rPr>
          <w:rFonts w:ascii="Abadi" w:hAnsi="Abadi"/>
          <w:b w:val="0"/>
          <w:bCs w:val="0"/>
          <w:sz w:val="21"/>
          <w:szCs w:val="21"/>
        </w:rPr>
        <w:t>sea</w:t>
      </w:r>
      <w:r w:rsidRPr="00765653">
        <w:rPr>
          <w:rFonts w:ascii="Abadi" w:hAnsi="Abadi"/>
          <w:b w:val="0"/>
          <w:bCs w:val="0"/>
          <w:spacing w:val="-9"/>
          <w:sz w:val="21"/>
          <w:szCs w:val="21"/>
        </w:rPr>
        <w:t xml:space="preserve"> </w:t>
      </w:r>
      <w:r w:rsidRPr="00765653">
        <w:rPr>
          <w:rFonts w:ascii="Abadi" w:hAnsi="Abadi"/>
          <w:b w:val="0"/>
          <w:bCs w:val="0"/>
          <w:sz w:val="21"/>
          <w:szCs w:val="21"/>
        </w:rPr>
        <w:t>necesario</w:t>
      </w:r>
      <w:r w:rsidRPr="00765653">
        <w:rPr>
          <w:rFonts w:ascii="Abadi" w:hAnsi="Abadi"/>
          <w:b w:val="0"/>
          <w:bCs w:val="0"/>
          <w:spacing w:val="-4"/>
          <w:sz w:val="21"/>
          <w:szCs w:val="21"/>
        </w:rPr>
        <w:t xml:space="preserve"> </w:t>
      </w:r>
      <w:r w:rsidRPr="00765653">
        <w:rPr>
          <w:rFonts w:ascii="Abadi" w:hAnsi="Abadi"/>
          <w:b w:val="0"/>
          <w:bCs w:val="0"/>
          <w:sz w:val="21"/>
          <w:szCs w:val="21"/>
        </w:rPr>
        <w:t>realizar</w:t>
      </w:r>
      <w:r w:rsidRPr="00765653">
        <w:rPr>
          <w:rFonts w:ascii="Abadi" w:hAnsi="Abadi"/>
          <w:b w:val="0"/>
          <w:bCs w:val="0"/>
          <w:spacing w:val="-7"/>
          <w:sz w:val="21"/>
          <w:szCs w:val="21"/>
        </w:rPr>
        <w:t xml:space="preserve"> </w:t>
      </w:r>
      <w:r w:rsidRPr="00765653">
        <w:rPr>
          <w:rFonts w:ascii="Abadi" w:hAnsi="Abadi"/>
          <w:b w:val="0"/>
          <w:bCs w:val="0"/>
          <w:sz w:val="21"/>
          <w:szCs w:val="21"/>
        </w:rPr>
        <w:t>traspasos</w:t>
      </w:r>
      <w:r w:rsidRPr="00765653">
        <w:rPr>
          <w:rFonts w:ascii="Abadi" w:hAnsi="Abadi"/>
          <w:b w:val="0"/>
          <w:bCs w:val="0"/>
          <w:spacing w:val="-10"/>
          <w:sz w:val="21"/>
          <w:szCs w:val="21"/>
        </w:rPr>
        <w:t xml:space="preserve"> </w:t>
      </w:r>
      <w:r w:rsidRPr="00765653">
        <w:rPr>
          <w:rFonts w:ascii="Abadi" w:hAnsi="Abadi"/>
          <w:b w:val="0"/>
          <w:bCs w:val="0"/>
          <w:sz w:val="21"/>
          <w:szCs w:val="21"/>
        </w:rPr>
        <w:t>por</w:t>
      </w:r>
      <w:r w:rsidRPr="00765653">
        <w:rPr>
          <w:rFonts w:ascii="Abadi" w:hAnsi="Abadi"/>
          <w:b w:val="0"/>
          <w:bCs w:val="0"/>
          <w:spacing w:val="-12"/>
          <w:sz w:val="21"/>
          <w:szCs w:val="21"/>
        </w:rPr>
        <w:t xml:space="preserve"> </w:t>
      </w:r>
      <w:r w:rsidRPr="00765653">
        <w:rPr>
          <w:rFonts w:ascii="Abadi" w:hAnsi="Abadi"/>
          <w:b w:val="0"/>
          <w:bCs w:val="0"/>
          <w:sz w:val="21"/>
          <w:szCs w:val="21"/>
        </w:rPr>
        <w:t>montos</w:t>
      </w:r>
      <w:r w:rsidRPr="00765653">
        <w:rPr>
          <w:rFonts w:ascii="Abadi" w:hAnsi="Abadi"/>
          <w:b w:val="0"/>
          <w:bCs w:val="0"/>
          <w:spacing w:val="-10"/>
          <w:sz w:val="21"/>
          <w:szCs w:val="21"/>
        </w:rPr>
        <w:t xml:space="preserve"> </w:t>
      </w:r>
      <w:r w:rsidRPr="00765653">
        <w:rPr>
          <w:rFonts w:ascii="Abadi" w:hAnsi="Abadi"/>
          <w:b w:val="0"/>
          <w:bCs w:val="0"/>
          <w:sz w:val="21"/>
          <w:szCs w:val="21"/>
        </w:rPr>
        <w:t>superiores,</w:t>
      </w:r>
      <w:r w:rsidRPr="00765653">
        <w:rPr>
          <w:rFonts w:ascii="Abadi" w:hAnsi="Abadi"/>
          <w:b w:val="0"/>
          <w:bCs w:val="0"/>
          <w:spacing w:val="-4"/>
          <w:sz w:val="21"/>
          <w:szCs w:val="21"/>
        </w:rPr>
        <w:t xml:space="preserve"> </w:t>
      </w:r>
      <w:r w:rsidRPr="00765653">
        <w:rPr>
          <w:rFonts w:ascii="Abadi" w:hAnsi="Abadi"/>
          <w:b w:val="0"/>
          <w:bCs w:val="0"/>
          <w:sz w:val="21"/>
          <w:szCs w:val="21"/>
        </w:rPr>
        <w:t>se</w:t>
      </w:r>
      <w:r w:rsidRPr="00765653">
        <w:rPr>
          <w:rFonts w:ascii="Abadi" w:hAnsi="Abadi"/>
          <w:b w:val="0"/>
          <w:bCs w:val="0"/>
          <w:spacing w:val="-4"/>
          <w:sz w:val="21"/>
          <w:szCs w:val="21"/>
        </w:rPr>
        <w:t xml:space="preserve"> </w:t>
      </w:r>
      <w:r w:rsidRPr="00765653">
        <w:rPr>
          <w:rFonts w:ascii="Abadi" w:hAnsi="Abadi"/>
          <w:b w:val="0"/>
          <w:bCs w:val="0"/>
          <w:sz w:val="21"/>
          <w:szCs w:val="21"/>
        </w:rPr>
        <w:t>requerirá</w:t>
      </w:r>
      <w:r w:rsidRPr="00765653">
        <w:rPr>
          <w:rFonts w:ascii="Abadi" w:hAnsi="Abadi"/>
          <w:b w:val="0"/>
          <w:bCs w:val="0"/>
          <w:spacing w:val="-1"/>
          <w:sz w:val="21"/>
          <w:szCs w:val="21"/>
        </w:rPr>
        <w:t xml:space="preserve"> </w:t>
      </w:r>
      <w:r w:rsidRPr="00765653">
        <w:rPr>
          <w:rFonts w:ascii="Abadi" w:hAnsi="Abadi"/>
          <w:b w:val="0"/>
          <w:bCs w:val="0"/>
          <w:sz w:val="21"/>
          <w:szCs w:val="21"/>
        </w:rPr>
        <w:t>autorización</w:t>
      </w:r>
      <w:r w:rsidRPr="00765653">
        <w:rPr>
          <w:rFonts w:ascii="Abadi" w:hAnsi="Abadi"/>
          <w:b w:val="0"/>
          <w:bCs w:val="0"/>
          <w:spacing w:val="-4"/>
          <w:sz w:val="21"/>
          <w:szCs w:val="21"/>
        </w:rPr>
        <w:t xml:space="preserve"> </w:t>
      </w:r>
      <w:r w:rsidRPr="00765653">
        <w:rPr>
          <w:rFonts w:ascii="Abadi" w:hAnsi="Abadi"/>
          <w:b w:val="0"/>
          <w:bCs w:val="0"/>
          <w:sz w:val="21"/>
          <w:szCs w:val="21"/>
        </w:rPr>
        <w:t>del</w:t>
      </w:r>
      <w:r w:rsidRPr="00765653">
        <w:rPr>
          <w:rFonts w:ascii="Abadi" w:hAnsi="Abadi"/>
          <w:b w:val="0"/>
          <w:bCs w:val="0"/>
          <w:spacing w:val="-2"/>
          <w:sz w:val="21"/>
          <w:szCs w:val="21"/>
        </w:rPr>
        <w:t xml:space="preserve"> </w:t>
      </w:r>
      <w:r w:rsidRPr="00765653">
        <w:rPr>
          <w:rFonts w:ascii="Abadi" w:hAnsi="Abadi"/>
          <w:b w:val="0"/>
          <w:bCs w:val="0"/>
          <w:sz w:val="21"/>
          <w:szCs w:val="21"/>
        </w:rPr>
        <w:t>Congreso del</w:t>
      </w:r>
      <w:r w:rsidRPr="00765653">
        <w:rPr>
          <w:rFonts w:ascii="Abadi" w:hAnsi="Abadi"/>
          <w:b w:val="0"/>
          <w:bCs w:val="0"/>
          <w:spacing w:val="-2"/>
          <w:sz w:val="21"/>
          <w:szCs w:val="21"/>
        </w:rPr>
        <w:t xml:space="preserve"> </w:t>
      </w:r>
      <w:r w:rsidRPr="00765653">
        <w:rPr>
          <w:rFonts w:ascii="Abadi" w:hAnsi="Abadi"/>
          <w:b w:val="0"/>
          <w:bCs w:val="0"/>
          <w:sz w:val="21"/>
          <w:szCs w:val="21"/>
        </w:rPr>
        <w:t>Estado.</w:t>
      </w:r>
    </w:p>
    <w:p w14:paraId="54871C90" w14:textId="77777777" w:rsidR="00CA12F4" w:rsidRDefault="00CA12F4" w:rsidP="009A15D4">
      <w:pPr>
        <w:pStyle w:val="Textoindependiente"/>
        <w:kinsoku w:val="0"/>
        <w:overflowPunct w:val="0"/>
        <w:ind w:right="90"/>
        <w:rPr>
          <w:rFonts w:ascii="Abadi" w:hAnsi="Abadi"/>
          <w:b w:val="0"/>
          <w:bCs w:val="0"/>
          <w:sz w:val="21"/>
          <w:szCs w:val="21"/>
        </w:rPr>
      </w:pPr>
    </w:p>
    <w:p w14:paraId="16980599" w14:textId="77777777" w:rsidR="00CA12F4" w:rsidRPr="00CA12F4" w:rsidRDefault="00E8672A" w:rsidP="009A15D4">
      <w:pPr>
        <w:pStyle w:val="Textoindependiente"/>
        <w:kinsoku w:val="0"/>
        <w:overflowPunct w:val="0"/>
        <w:ind w:right="90"/>
        <w:rPr>
          <w:rFonts w:ascii="Abadi" w:hAnsi="Abadi"/>
          <w:b w:val="0"/>
          <w:bCs w:val="0"/>
          <w:sz w:val="21"/>
          <w:szCs w:val="21"/>
        </w:rPr>
      </w:pPr>
      <w:r w:rsidRPr="00CA12F4">
        <w:rPr>
          <w:rFonts w:ascii="Abadi" w:hAnsi="Abadi"/>
          <w:b w:val="0"/>
          <w:bCs w:val="0"/>
          <w:sz w:val="21"/>
          <w:szCs w:val="21"/>
        </w:rPr>
        <w:t xml:space="preserve">En el caso del presupuesto municipal… </w:t>
      </w:r>
    </w:p>
    <w:p w14:paraId="0D749380" w14:textId="77777777" w:rsidR="00CA12F4" w:rsidRPr="00CA12F4" w:rsidRDefault="00CA12F4" w:rsidP="009A15D4">
      <w:pPr>
        <w:pStyle w:val="Textoindependiente"/>
        <w:kinsoku w:val="0"/>
        <w:overflowPunct w:val="0"/>
        <w:ind w:right="90"/>
        <w:rPr>
          <w:rFonts w:ascii="Abadi" w:hAnsi="Abadi"/>
          <w:b w:val="0"/>
          <w:bCs w:val="0"/>
          <w:sz w:val="21"/>
          <w:szCs w:val="21"/>
        </w:rPr>
      </w:pPr>
    </w:p>
    <w:p w14:paraId="01DC123C" w14:textId="77777777" w:rsidR="00CA12F4" w:rsidRPr="00CA12F4" w:rsidRDefault="00E8672A" w:rsidP="009A15D4">
      <w:pPr>
        <w:pStyle w:val="Textoindependiente"/>
        <w:kinsoku w:val="0"/>
        <w:overflowPunct w:val="0"/>
        <w:ind w:right="90"/>
        <w:rPr>
          <w:rFonts w:ascii="Abadi" w:hAnsi="Abadi"/>
          <w:b w:val="0"/>
          <w:bCs w:val="0"/>
          <w:sz w:val="21"/>
          <w:szCs w:val="21"/>
        </w:rPr>
      </w:pPr>
      <w:r w:rsidRPr="00CA12F4">
        <w:rPr>
          <w:rFonts w:ascii="Abadi" w:hAnsi="Abadi"/>
          <w:b w:val="0"/>
          <w:bCs w:val="0"/>
          <w:sz w:val="21"/>
          <w:szCs w:val="21"/>
        </w:rPr>
        <w:t xml:space="preserve">Quedan exceptuados del límite porcentual… </w:t>
      </w:r>
    </w:p>
    <w:p w14:paraId="067847F0" w14:textId="77777777" w:rsidR="00CA12F4" w:rsidRPr="00CA12F4" w:rsidRDefault="00CA12F4" w:rsidP="009A15D4">
      <w:pPr>
        <w:pStyle w:val="Textoindependiente"/>
        <w:kinsoku w:val="0"/>
        <w:overflowPunct w:val="0"/>
        <w:ind w:right="90"/>
        <w:rPr>
          <w:rFonts w:ascii="Abadi" w:hAnsi="Abadi"/>
          <w:b w:val="0"/>
          <w:bCs w:val="0"/>
          <w:sz w:val="21"/>
          <w:szCs w:val="21"/>
        </w:rPr>
      </w:pPr>
    </w:p>
    <w:p w14:paraId="41716D7B" w14:textId="72B43593" w:rsidR="00E8672A" w:rsidRPr="00CA12F4" w:rsidRDefault="00E8672A" w:rsidP="009A15D4">
      <w:pPr>
        <w:pStyle w:val="Textoindependiente"/>
        <w:kinsoku w:val="0"/>
        <w:overflowPunct w:val="0"/>
        <w:ind w:right="90"/>
        <w:rPr>
          <w:rFonts w:ascii="Abadi" w:hAnsi="Abadi"/>
          <w:b w:val="0"/>
          <w:bCs w:val="0"/>
          <w:sz w:val="21"/>
          <w:szCs w:val="21"/>
        </w:rPr>
      </w:pPr>
      <w:r w:rsidRPr="00CA12F4">
        <w:rPr>
          <w:rFonts w:ascii="Abadi" w:hAnsi="Abadi"/>
          <w:b w:val="0"/>
          <w:bCs w:val="0"/>
          <w:sz w:val="21"/>
          <w:szCs w:val="21"/>
        </w:rPr>
        <w:t>El Órgano de Gobierno…</w:t>
      </w:r>
    </w:p>
    <w:p w14:paraId="3781EFC3" w14:textId="77777777" w:rsidR="00E8672A" w:rsidRPr="00C34513" w:rsidRDefault="00E8672A" w:rsidP="009A15D4">
      <w:pPr>
        <w:pStyle w:val="Textoindependiente"/>
        <w:kinsoku w:val="0"/>
        <w:overflowPunct w:val="0"/>
        <w:ind w:right="90"/>
        <w:jc w:val="left"/>
        <w:rPr>
          <w:rFonts w:ascii="Abadi" w:hAnsi="Abadi"/>
          <w:b w:val="0"/>
          <w:bCs w:val="0"/>
          <w:sz w:val="21"/>
          <w:szCs w:val="21"/>
        </w:rPr>
      </w:pPr>
    </w:p>
    <w:p w14:paraId="0ED7CAC8" w14:textId="77777777" w:rsidR="00E8672A" w:rsidRPr="00CA12F4" w:rsidRDefault="00E8672A" w:rsidP="009A15D4">
      <w:pPr>
        <w:pStyle w:val="Ttulo1"/>
        <w:kinsoku w:val="0"/>
        <w:overflowPunct w:val="0"/>
        <w:spacing w:before="53"/>
        <w:ind w:right="90" w:firstLine="0"/>
        <w:jc w:val="center"/>
        <w:rPr>
          <w:rFonts w:ascii="Abadi" w:hAnsi="Abadi"/>
          <w:i w:val="0"/>
          <w:iCs w:val="0"/>
          <w:sz w:val="21"/>
          <w:szCs w:val="21"/>
        </w:rPr>
      </w:pPr>
      <w:r w:rsidRPr="00CA12F4">
        <w:rPr>
          <w:rFonts w:ascii="Abadi" w:hAnsi="Abadi"/>
          <w:i w:val="0"/>
          <w:iCs w:val="0"/>
          <w:sz w:val="21"/>
          <w:szCs w:val="21"/>
        </w:rPr>
        <w:t>T R A N S I T O R I O S</w:t>
      </w:r>
    </w:p>
    <w:p w14:paraId="7814C1BC" w14:textId="77777777" w:rsidR="00CA12F4" w:rsidRPr="00CA12F4" w:rsidRDefault="00CA12F4" w:rsidP="009A15D4">
      <w:pPr>
        <w:pStyle w:val="Textoindependiente"/>
        <w:kinsoku w:val="0"/>
        <w:overflowPunct w:val="0"/>
        <w:ind w:right="90"/>
        <w:rPr>
          <w:rFonts w:ascii="Abadi" w:hAnsi="Abadi"/>
          <w:sz w:val="21"/>
          <w:szCs w:val="21"/>
        </w:rPr>
      </w:pPr>
    </w:p>
    <w:p w14:paraId="078B2451" w14:textId="44547B8E" w:rsidR="00E8672A" w:rsidRPr="00CA12F4" w:rsidRDefault="00E8672A" w:rsidP="009A15D4">
      <w:pPr>
        <w:pStyle w:val="Textoindependiente"/>
        <w:kinsoku w:val="0"/>
        <w:overflowPunct w:val="0"/>
        <w:ind w:right="90"/>
        <w:rPr>
          <w:rFonts w:ascii="Abadi" w:hAnsi="Abadi"/>
          <w:b w:val="0"/>
          <w:bCs w:val="0"/>
          <w:sz w:val="21"/>
          <w:szCs w:val="21"/>
        </w:rPr>
      </w:pPr>
      <w:r w:rsidRPr="00C34513">
        <w:rPr>
          <w:rFonts w:ascii="Abadi" w:hAnsi="Abadi"/>
          <w:sz w:val="21"/>
          <w:szCs w:val="21"/>
        </w:rPr>
        <w:t>ÚNICO:</w:t>
      </w:r>
      <w:r w:rsidRPr="00C34513">
        <w:rPr>
          <w:rFonts w:ascii="Abadi" w:hAnsi="Abadi"/>
          <w:spacing w:val="35"/>
          <w:sz w:val="21"/>
          <w:szCs w:val="21"/>
        </w:rPr>
        <w:t xml:space="preserve"> </w:t>
      </w:r>
      <w:r w:rsidRPr="00CA12F4">
        <w:rPr>
          <w:rFonts w:ascii="Abadi" w:hAnsi="Abadi"/>
          <w:b w:val="0"/>
          <w:bCs w:val="0"/>
          <w:sz w:val="21"/>
          <w:szCs w:val="21"/>
        </w:rPr>
        <w:t>El</w:t>
      </w:r>
      <w:r w:rsidRPr="00CA12F4">
        <w:rPr>
          <w:rFonts w:ascii="Abadi" w:hAnsi="Abadi"/>
          <w:b w:val="0"/>
          <w:bCs w:val="0"/>
          <w:spacing w:val="34"/>
          <w:sz w:val="21"/>
          <w:szCs w:val="21"/>
        </w:rPr>
        <w:t xml:space="preserve"> </w:t>
      </w:r>
      <w:r w:rsidRPr="00CA12F4">
        <w:rPr>
          <w:rFonts w:ascii="Abadi" w:hAnsi="Abadi"/>
          <w:b w:val="0"/>
          <w:bCs w:val="0"/>
          <w:sz w:val="21"/>
          <w:szCs w:val="21"/>
        </w:rPr>
        <w:t>presente</w:t>
      </w:r>
      <w:r w:rsidRPr="00CA12F4">
        <w:rPr>
          <w:rFonts w:ascii="Abadi" w:hAnsi="Abadi"/>
          <w:b w:val="0"/>
          <w:bCs w:val="0"/>
          <w:spacing w:val="36"/>
          <w:sz w:val="21"/>
          <w:szCs w:val="21"/>
        </w:rPr>
        <w:t xml:space="preserve"> </w:t>
      </w:r>
      <w:r w:rsidRPr="00CA12F4">
        <w:rPr>
          <w:rFonts w:ascii="Abadi" w:hAnsi="Abadi"/>
          <w:b w:val="0"/>
          <w:bCs w:val="0"/>
          <w:sz w:val="21"/>
          <w:szCs w:val="21"/>
        </w:rPr>
        <w:t>decreto</w:t>
      </w:r>
      <w:r w:rsidRPr="00CA12F4">
        <w:rPr>
          <w:rFonts w:ascii="Abadi" w:hAnsi="Abadi"/>
          <w:b w:val="0"/>
          <w:bCs w:val="0"/>
          <w:spacing w:val="32"/>
          <w:sz w:val="21"/>
          <w:szCs w:val="21"/>
        </w:rPr>
        <w:t xml:space="preserve"> </w:t>
      </w:r>
      <w:r w:rsidRPr="00CA12F4">
        <w:rPr>
          <w:rFonts w:ascii="Abadi" w:hAnsi="Abadi"/>
          <w:b w:val="0"/>
          <w:bCs w:val="0"/>
          <w:sz w:val="21"/>
          <w:szCs w:val="21"/>
        </w:rPr>
        <w:t>entrará</w:t>
      </w:r>
      <w:r w:rsidRPr="00CA12F4">
        <w:rPr>
          <w:rFonts w:ascii="Abadi" w:hAnsi="Abadi"/>
          <w:b w:val="0"/>
          <w:bCs w:val="0"/>
          <w:spacing w:val="32"/>
          <w:sz w:val="21"/>
          <w:szCs w:val="21"/>
        </w:rPr>
        <w:t xml:space="preserve"> </w:t>
      </w:r>
      <w:r w:rsidRPr="00CA12F4">
        <w:rPr>
          <w:rFonts w:ascii="Abadi" w:hAnsi="Abadi"/>
          <w:b w:val="0"/>
          <w:bCs w:val="0"/>
          <w:sz w:val="21"/>
          <w:szCs w:val="21"/>
        </w:rPr>
        <w:t>en</w:t>
      </w:r>
      <w:r w:rsidRPr="00CA12F4">
        <w:rPr>
          <w:rFonts w:ascii="Abadi" w:hAnsi="Abadi"/>
          <w:b w:val="0"/>
          <w:bCs w:val="0"/>
          <w:spacing w:val="36"/>
          <w:sz w:val="21"/>
          <w:szCs w:val="21"/>
        </w:rPr>
        <w:t xml:space="preserve"> </w:t>
      </w:r>
      <w:r w:rsidRPr="00CA12F4">
        <w:rPr>
          <w:rFonts w:ascii="Abadi" w:hAnsi="Abadi"/>
          <w:b w:val="0"/>
          <w:bCs w:val="0"/>
          <w:sz w:val="21"/>
          <w:szCs w:val="21"/>
        </w:rPr>
        <w:t>vigor</w:t>
      </w:r>
      <w:r w:rsidRPr="00CA12F4">
        <w:rPr>
          <w:rFonts w:ascii="Abadi" w:hAnsi="Abadi"/>
          <w:b w:val="0"/>
          <w:bCs w:val="0"/>
          <w:spacing w:val="40"/>
          <w:sz w:val="21"/>
          <w:szCs w:val="21"/>
        </w:rPr>
        <w:t xml:space="preserve"> </w:t>
      </w:r>
      <w:r w:rsidRPr="00CA12F4">
        <w:rPr>
          <w:rFonts w:ascii="Abadi" w:hAnsi="Abadi"/>
          <w:b w:val="0"/>
          <w:bCs w:val="0"/>
          <w:sz w:val="21"/>
          <w:szCs w:val="21"/>
        </w:rPr>
        <w:t>al</w:t>
      </w:r>
      <w:r w:rsidRPr="00CA12F4">
        <w:rPr>
          <w:rFonts w:ascii="Abadi" w:hAnsi="Abadi"/>
          <w:b w:val="0"/>
          <w:bCs w:val="0"/>
          <w:spacing w:val="29"/>
          <w:sz w:val="21"/>
          <w:szCs w:val="21"/>
        </w:rPr>
        <w:t xml:space="preserve"> </w:t>
      </w:r>
      <w:r w:rsidRPr="00CA12F4">
        <w:rPr>
          <w:rFonts w:ascii="Abadi" w:hAnsi="Abadi"/>
          <w:b w:val="0"/>
          <w:bCs w:val="0"/>
          <w:sz w:val="21"/>
          <w:szCs w:val="21"/>
        </w:rPr>
        <w:t>día</w:t>
      </w:r>
      <w:r w:rsidRPr="00CA12F4">
        <w:rPr>
          <w:rFonts w:ascii="Abadi" w:hAnsi="Abadi"/>
          <w:b w:val="0"/>
          <w:bCs w:val="0"/>
          <w:spacing w:val="36"/>
          <w:sz w:val="21"/>
          <w:szCs w:val="21"/>
        </w:rPr>
        <w:t xml:space="preserve"> </w:t>
      </w:r>
      <w:r w:rsidRPr="00CA12F4">
        <w:rPr>
          <w:rFonts w:ascii="Abadi" w:hAnsi="Abadi"/>
          <w:b w:val="0"/>
          <w:bCs w:val="0"/>
          <w:sz w:val="21"/>
          <w:szCs w:val="21"/>
        </w:rPr>
        <w:t>siguiente</w:t>
      </w:r>
      <w:r w:rsidRPr="00CA12F4">
        <w:rPr>
          <w:rFonts w:ascii="Abadi" w:hAnsi="Abadi"/>
          <w:b w:val="0"/>
          <w:bCs w:val="0"/>
          <w:spacing w:val="36"/>
          <w:sz w:val="21"/>
          <w:szCs w:val="21"/>
        </w:rPr>
        <w:t xml:space="preserve"> </w:t>
      </w:r>
      <w:r w:rsidRPr="00CA12F4">
        <w:rPr>
          <w:rFonts w:ascii="Abadi" w:hAnsi="Abadi"/>
          <w:b w:val="0"/>
          <w:bCs w:val="0"/>
          <w:sz w:val="21"/>
          <w:szCs w:val="21"/>
        </w:rPr>
        <w:t>al</w:t>
      </w:r>
      <w:r w:rsidRPr="00CA12F4">
        <w:rPr>
          <w:rFonts w:ascii="Abadi" w:hAnsi="Abadi"/>
          <w:b w:val="0"/>
          <w:bCs w:val="0"/>
          <w:spacing w:val="34"/>
          <w:sz w:val="21"/>
          <w:szCs w:val="21"/>
        </w:rPr>
        <w:t xml:space="preserve"> </w:t>
      </w:r>
      <w:r w:rsidRPr="00CA12F4">
        <w:rPr>
          <w:rFonts w:ascii="Abadi" w:hAnsi="Abadi"/>
          <w:b w:val="0"/>
          <w:bCs w:val="0"/>
          <w:sz w:val="21"/>
          <w:szCs w:val="21"/>
        </w:rPr>
        <w:t>de</w:t>
      </w:r>
      <w:r w:rsidRPr="00CA12F4">
        <w:rPr>
          <w:rFonts w:ascii="Abadi" w:hAnsi="Abadi"/>
          <w:b w:val="0"/>
          <w:bCs w:val="0"/>
          <w:spacing w:val="36"/>
          <w:sz w:val="21"/>
          <w:szCs w:val="21"/>
        </w:rPr>
        <w:t xml:space="preserve"> </w:t>
      </w:r>
      <w:r w:rsidRPr="00CA12F4">
        <w:rPr>
          <w:rFonts w:ascii="Abadi" w:hAnsi="Abadi"/>
          <w:b w:val="0"/>
          <w:bCs w:val="0"/>
          <w:sz w:val="21"/>
          <w:szCs w:val="21"/>
        </w:rPr>
        <w:t>su</w:t>
      </w:r>
      <w:r w:rsidRPr="00CA12F4">
        <w:rPr>
          <w:rFonts w:ascii="Abadi" w:hAnsi="Abadi"/>
          <w:b w:val="0"/>
          <w:bCs w:val="0"/>
          <w:spacing w:val="32"/>
          <w:sz w:val="21"/>
          <w:szCs w:val="21"/>
        </w:rPr>
        <w:t xml:space="preserve"> </w:t>
      </w:r>
      <w:r w:rsidRPr="00CA12F4">
        <w:rPr>
          <w:rFonts w:ascii="Abadi" w:hAnsi="Abadi"/>
          <w:b w:val="0"/>
          <w:bCs w:val="0"/>
          <w:sz w:val="21"/>
          <w:szCs w:val="21"/>
        </w:rPr>
        <w:t>publicación</w:t>
      </w:r>
      <w:r w:rsidRPr="00CA12F4">
        <w:rPr>
          <w:rFonts w:ascii="Abadi" w:hAnsi="Abadi"/>
          <w:b w:val="0"/>
          <w:bCs w:val="0"/>
          <w:spacing w:val="36"/>
          <w:sz w:val="21"/>
          <w:szCs w:val="21"/>
        </w:rPr>
        <w:t xml:space="preserve"> </w:t>
      </w:r>
      <w:r w:rsidRPr="00CA12F4">
        <w:rPr>
          <w:rFonts w:ascii="Abadi" w:hAnsi="Abadi"/>
          <w:b w:val="0"/>
          <w:bCs w:val="0"/>
          <w:sz w:val="21"/>
          <w:szCs w:val="21"/>
        </w:rPr>
        <w:t>en</w:t>
      </w:r>
      <w:r w:rsidRPr="00CA12F4">
        <w:rPr>
          <w:rFonts w:ascii="Abadi" w:hAnsi="Abadi"/>
          <w:b w:val="0"/>
          <w:bCs w:val="0"/>
          <w:spacing w:val="36"/>
          <w:sz w:val="21"/>
          <w:szCs w:val="21"/>
        </w:rPr>
        <w:t xml:space="preserve"> </w:t>
      </w:r>
      <w:r w:rsidRPr="00CA12F4">
        <w:rPr>
          <w:rFonts w:ascii="Abadi" w:hAnsi="Abadi"/>
          <w:b w:val="0"/>
          <w:bCs w:val="0"/>
          <w:sz w:val="21"/>
          <w:szCs w:val="21"/>
        </w:rPr>
        <w:t>el Periódico Oficial del Gobierno del Estado de Guanajuato.</w:t>
      </w:r>
    </w:p>
    <w:p w14:paraId="7FFCD9BD" w14:textId="77777777" w:rsidR="00E8672A" w:rsidRPr="00CA12F4" w:rsidRDefault="00E8672A" w:rsidP="009A15D4">
      <w:pPr>
        <w:pStyle w:val="Textoindependiente"/>
        <w:kinsoku w:val="0"/>
        <w:overflowPunct w:val="0"/>
        <w:spacing w:before="188"/>
        <w:ind w:right="90"/>
        <w:rPr>
          <w:rFonts w:ascii="Abadi" w:hAnsi="Abadi"/>
          <w:b w:val="0"/>
          <w:bCs w:val="0"/>
          <w:sz w:val="21"/>
          <w:szCs w:val="21"/>
        </w:rPr>
      </w:pPr>
      <w:r w:rsidRPr="00CA12F4">
        <w:rPr>
          <w:rFonts w:ascii="Abadi" w:hAnsi="Abadi"/>
          <w:b w:val="0"/>
          <w:bCs w:val="0"/>
          <w:sz w:val="21"/>
          <w:szCs w:val="21"/>
        </w:rPr>
        <w:t>En</w:t>
      </w:r>
      <w:r w:rsidRPr="00CA12F4">
        <w:rPr>
          <w:rFonts w:ascii="Abadi" w:hAnsi="Abadi"/>
          <w:b w:val="0"/>
          <w:bCs w:val="0"/>
          <w:spacing w:val="40"/>
          <w:sz w:val="21"/>
          <w:szCs w:val="21"/>
        </w:rPr>
        <w:t xml:space="preserve"> </w:t>
      </w:r>
      <w:r w:rsidRPr="00CA12F4">
        <w:rPr>
          <w:rFonts w:ascii="Abadi" w:hAnsi="Abadi"/>
          <w:b w:val="0"/>
          <w:bCs w:val="0"/>
          <w:sz w:val="21"/>
          <w:szCs w:val="21"/>
        </w:rPr>
        <w:t>razón</w:t>
      </w:r>
      <w:r w:rsidRPr="00CA12F4">
        <w:rPr>
          <w:rFonts w:ascii="Abadi" w:hAnsi="Abadi"/>
          <w:b w:val="0"/>
          <w:bCs w:val="0"/>
          <w:spacing w:val="39"/>
          <w:sz w:val="21"/>
          <w:szCs w:val="21"/>
        </w:rPr>
        <w:t xml:space="preserve"> </w:t>
      </w:r>
      <w:r w:rsidRPr="00CA12F4">
        <w:rPr>
          <w:rFonts w:ascii="Abadi" w:hAnsi="Abadi"/>
          <w:b w:val="0"/>
          <w:bCs w:val="0"/>
          <w:sz w:val="21"/>
          <w:szCs w:val="21"/>
        </w:rPr>
        <w:t>de</w:t>
      </w:r>
      <w:r w:rsidRPr="00CA12F4">
        <w:rPr>
          <w:rFonts w:ascii="Abadi" w:hAnsi="Abadi"/>
          <w:b w:val="0"/>
          <w:bCs w:val="0"/>
          <w:spacing w:val="40"/>
          <w:sz w:val="21"/>
          <w:szCs w:val="21"/>
        </w:rPr>
        <w:t xml:space="preserve"> </w:t>
      </w:r>
      <w:r w:rsidRPr="00CA12F4">
        <w:rPr>
          <w:rFonts w:ascii="Abadi" w:hAnsi="Abadi"/>
          <w:b w:val="0"/>
          <w:bCs w:val="0"/>
          <w:sz w:val="21"/>
          <w:szCs w:val="21"/>
        </w:rPr>
        <w:t>lo</w:t>
      </w:r>
      <w:r w:rsidRPr="00CA12F4">
        <w:rPr>
          <w:rFonts w:ascii="Abadi" w:hAnsi="Abadi"/>
          <w:b w:val="0"/>
          <w:bCs w:val="0"/>
          <w:spacing w:val="40"/>
          <w:sz w:val="21"/>
          <w:szCs w:val="21"/>
        </w:rPr>
        <w:t xml:space="preserve"> </w:t>
      </w:r>
      <w:r w:rsidRPr="00CA12F4">
        <w:rPr>
          <w:rFonts w:ascii="Abadi" w:hAnsi="Abadi"/>
          <w:b w:val="0"/>
          <w:bCs w:val="0"/>
          <w:sz w:val="21"/>
          <w:szCs w:val="21"/>
        </w:rPr>
        <w:t>anteriormente</w:t>
      </w:r>
      <w:r w:rsidRPr="00CA12F4">
        <w:rPr>
          <w:rFonts w:ascii="Abadi" w:hAnsi="Abadi"/>
          <w:b w:val="0"/>
          <w:bCs w:val="0"/>
          <w:spacing w:val="40"/>
          <w:sz w:val="21"/>
          <w:szCs w:val="21"/>
        </w:rPr>
        <w:t xml:space="preserve"> </w:t>
      </w:r>
      <w:r w:rsidRPr="00CA12F4">
        <w:rPr>
          <w:rFonts w:ascii="Abadi" w:hAnsi="Abadi"/>
          <w:b w:val="0"/>
          <w:bCs w:val="0"/>
          <w:sz w:val="21"/>
          <w:szCs w:val="21"/>
        </w:rPr>
        <w:t>expuesto,</w:t>
      </w:r>
      <w:r w:rsidRPr="00CA12F4">
        <w:rPr>
          <w:rFonts w:ascii="Abadi" w:hAnsi="Abadi"/>
          <w:b w:val="0"/>
          <w:bCs w:val="0"/>
          <w:spacing w:val="40"/>
          <w:sz w:val="21"/>
          <w:szCs w:val="21"/>
        </w:rPr>
        <w:t xml:space="preserve"> </w:t>
      </w:r>
      <w:r w:rsidRPr="00CA12F4">
        <w:rPr>
          <w:rFonts w:ascii="Abadi" w:hAnsi="Abadi"/>
          <w:b w:val="0"/>
          <w:bCs w:val="0"/>
          <w:sz w:val="21"/>
          <w:szCs w:val="21"/>
        </w:rPr>
        <w:t>solicito</w:t>
      </w:r>
      <w:r w:rsidRPr="00CA12F4">
        <w:rPr>
          <w:rFonts w:ascii="Abadi" w:hAnsi="Abadi"/>
          <w:b w:val="0"/>
          <w:bCs w:val="0"/>
          <w:spacing w:val="40"/>
          <w:sz w:val="21"/>
          <w:szCs w:val="21"/>
        </w:rPr>
        <w:t xml:space="preserve"> </w:t>
      </w:r>
      <w:r w:rsidRPr="00CA12F4">
        <w:rPr>
          <w:rFonts w:ascii="Abadi" w:hAnsi="Abadi"/>
          <w:b w:val="0"/>
          <w:bCs w:val="0"/>
          <w:sz w:val="21"/>
          <w:szCs w:val="21"/>
        </w:rPr>
        <w:t>a</w:t>
      </w:r>
      <w:r w:rsidRPr="00CA12F4">
        <w:rPr>
          <w:rFonts w:ascii="Abadi" w:hAnsi="Abadi"/>
          <w:b w:val="0"/>
          <w:bCs w:val="0"/>
          <w:spacing w:val="40"/>
          <w:sz w:val="21"/>
          <w:szCs w:val="21"/>
        </w:rPr>
        <w:t xml:space="preserve"> </w:t>
      </w:r>
      <w:r w:rsidRPr="00CA12F4">
        <w:rPr>
          <w:rFonts w:ascii="Abadi" w:hAnsi="Abadi"/>
          <w:b w:val="0"/>
          <w:bCs w:val="0"/>
          <w:sz w:val="21"/>
          <w:szCs w:val="21"/>
        </w:rPr>
        <w:t>usted</w:t>
      </w:r>
      <w:r w:rsidRPr="00CA12F4">
        <w:rPr>
          <w:rFonts w:ascii="Abadi" w:hAnsi="Abadi"/>
          <w:b w:val="0"/>
          <w:bCs w:val="0"/>
          <w:spacing w:val="40"/>
          <w:sz w:val="21"/>
          <w:szCs w:val="21"/>
        </w:rPr>
        <w:t xml:space="preserve"> </w:t>
      </w:r>
      <w:r w:rsidRPr="00CA12F4">
        <w:rPr>
          <w:rFonts w:ascii="Abadi" w:hAnsi="Abadi"/>
          <w:b w:val="0"/>
          <w:bCs w:val="0"/>
          <w:sz w:val="21"/>
          <w:szCs w:val="21"/>
        </w:rPr>
        <w:t>dar</w:t>
      </w:r>
      <w:r w:rsidRPr="00CA12F4">
        <w:rPr>
          <w:rFonts w:ascii="Abadi" w:hAnsi="Abadi"/>
          <w:b w:val="0"/>
          <w:bCs w:val="0"/>
          <w:spacing w:val="36"/>
          <w:sz w:val="21"/>
          <w:szCs w:val="21"/>
        </w:rPr>
        <w:t xml:space="preserve"> </w:t>
      </w:r>
      <w:r w:rsidRPr="00CA12F4">
        <w:rPr>
          <w:rFonts w:ascii="Abadi" w:hAnsi="Abadi"/>
          <w:b w:val="0"/>
          <w:bCs w:val="0"/>
          <w:sz w:val="21"/>
          <w:szCs w:val="21"/>
        </w:rPr>
        <w:t>trámite</w:t>
      </w:r>
      <w:r w:rsidRPr="00CA12F4">
        <w:rPr>
          <w:rFonts w:ascii="Abadi" w:hAnsi="Abadi"/>
          <w:b w:val="0"/>
          <w:bCs w:val="0"/>
          <w:spacing w:val="40"/>
          <w:sz w:val="21"/>
          <w:szCs w:val="21"/>
        </w:rPr>
        <w:t xml:space="preserve"> </w:t>
      </w:r>
      <w:r w:rsidRPr="00CA12F4">
        <w:rPr>
          <w:rFonts w:ascii="Abadi" w:hAnsi="Abadi"/>
          <w:b w:val="0"/>
          <w:bCs w:val="0"/>
          <w:sz w:val="21"/>
          <w:szCs w:val="21"/>
        </w:rPr>
        <w:t>a</w:t>
      </w:r>
      <w:r w:rsidRPr="00CA12F4">
        <w:rPr>
          <w:rFonts w:ascii="Abadi" w:hAnsi="Abadi"/>
          <w:b w:val="0"/>
          <w:bCs w:val="0"/>
          <w:spacing w:val="40"/>
          <w:sz w:val="21"/>
          <w:szCs w:val="21"/>
        </w:rPr>
        <w:t xml:space="preserve"> </w:t>
      </w:r>
      <w:proofErr w:type="gramStart"/>
      <w:r w:rsidRPr="00CA12F4">
        <w:rPr>
          <w:rFonts w:ascii="Abadi" w:hAnsi="Abadi"/>
          <w:b w:val="0"/>
          <w:bCs w:val="0"/>
          <w:sz w:val="21"/>
          <w:szCs w:val="21"/>
        </w:rPr>
        <w:t>ésta</w:t>
      </w:r>
      <w:proofErr w:type="gramEnd"/>
      <w:r w:rsidRPr="00CA12F4">
        <w:rPr>
          <w:rFonts w:ascii="Abadi" w:hAnsi="Abadi"/>
          <w:b w:val="0"/>
          <w:bCs w:val="0"/>
          <w:spacing w:val="40"/>
          <w:sz w:val="21"/>
          <w:szCs w:val="21"/>
        </w:rPr>
        <w:t xml:space="preserve"> </w:t>
      </w:r>
      <w:r w:rsidRPr="00CA12F4">
        <w:rPr>
          <w:rFonts w:ascii="Abadi" w:hAnsi="Abadi"/>
          <w:b w:val="0"/>
          <w:bCs w:val="0"/>
          <w:sz w:val="21"/>
          <w:szCs w:val="21"/>
        </w:rPr>
        <w:t>iniciativa</w:t>
      </w:r>
      <w:r w:rsidRPr="00CA12F4">
        <w:rPr>
          <w:rFonts w:ascii="Abadi" w:hAnsi="Abadi"/>
          <w:b w:val="0"/>
          <w:bCs w:val="0"/>
          <w:spacing w:val="40"/>
          <w:sz w:val="21"/>
          <w:szCs w:val="21"/>
        </w:rPr>
        <w:t xml:space="preserve"> </w:t>
      </w:r>
      <w:r w:rsidRPr="00CA12F4">
        <w:rPr>
          <w:rFonts w:ascii="Abadi" w:hAnsi="Abadi"/>
          <w:b w:val="0"/>
          <w:bCs w:val="0"/>
          <w:sz w:val="21"/>
          <w:szCs w:val="21"/>
        </w:rPr>
        <w:t>de acuerdo</w:t>
      </w:r>
      <w:r w:rsidRPr="00CA12F4">
        <w:rPr>
          <w:rFonts w:ascii="Abadi" w:hAnsi="Abadi"/>
          <w:b w:val="0"/>
          <w:bCs w:val="0"/>
          <w:spacing w:val="65"/>
          <w:sz w:val="21"/>
          <w:szCs w:val="21"/>
        </w:rPr>
        <w:t xml:space="preserve"> </w:t>
      </w:r>
      <w:r w:rsidRPr="00CA12F4">
        <w:rPr>
          <w:rFonts w:ascii="Abadi" w:hAnsi="Abadi"/>
          <w:b w:val="0"/>
          <w:bCs w:val="0"/>
          <w:sz w:val="21"/>
          <w:szCs w:val="21"/>
        </w:rPr>
        <w:t>a</w:t>
      </w:r>
      <w:r w:rsidRPr="00CA12F4">
        <w:rPr>
          <w:rFonts w:ascii="Abadi" w:hAnsi="Abadi"/>
          <w:b w:val="0"/>
          <w:bCs w:val="0"/>
          <w:spacing w:val="70"/>
          <w:sz w:val="21"/>
          <w:szCs w:val="21"/>
        </w:rPr>
        <w:t xml:space="preserve"> </w:t>
      </w:r>
      <w:r w:rsidRPr="00CA12F4">
        <w:rPr>
          <w:rFonts w:ascii="Abadi" w:hAnsi="Abadi"/>
          <w:b w:val="0"/>
          <w:bCs w:val="0"/>
          <w:sz w:val="21"/>
          <w:szCs w:val="21"/>
        </w:rPr>
        <w:t>lo</w:t>
      </w:r>
      <w:r w:rsidRPr="00CA12F4">
        <w:rPr>
          <w:rFonts w:ascii="Abadi" w:hAnsi="Abadi"/>
          <w:b w:val="0"/>
          <w:bCs w:val="0"/>
          <w:spacing w:val="65"/>
          <w:sz w:val="21"/>
          <w:szCs w:val="21"/>
        </w:rPr>
        <w:t xml:space="preserve"> </w:t>
      </w:r>
      <w:r w:rsidRPr="00CA12F4">
        <w:rPr>
          <w:rFonts w:ascii="Abadi" w:hAnsi="Abadi"/>
          <w:b w:val="0"/>
          <w:bCs w:val="0"/>
          <w:sz w:val="21"/>
          <w:szCs w:val="21"/>
        </w:rPr>
        <w:t>señalado</w:t>
      </w:r>
      <w:r w:rsidRPr="00CA12F4">
        <w:rPr>
          <w:rFonts w:ascii="Abadi" w:hAnsi="Abadi"/>
          <w:b w:val="0"/>
          <w:bCs w:val="0"/>
          <w:spacing w:val="65"/>
          <w:sz w:val="21"/>
          <w:szCs w:val="21"/>
        </w:rPr>
        <w:t xml:space="preserve"> </w:t>
      </w:r>
      <w:r w:rsidRPr="00CA12F4">
        <w:rPr>
          <w:rFonts w:ascii="Abadi" w:hAnsi="Abadi"/>
          <w:b w:val="0"/>
          <w:bCs w:val="0"/>
          <w:sz w:val="21"/>
          <w:szCs w:val="21"/>
        </w:rPr>
        <w:t>por</w:t>
      </w:r>
      <w:r w:rsidRPr="00CA12F4">
        <w:rPr>
          <w:rFonts w:ascii="Abadi" w:hAnsi="Abadi"/>
          <w:b w:val="0"/>
          <w:bCs w:val="0"/>
          <w:spacing w:val="61"/>
          <w:sz w:val="21"/>
          <w:szCs w:val="21"/>
        </w:rPr>
        <w:t xml:space="preserve"> </w:t>
      </w:r>
      <w:r w:rsidRPr="00CA12F4">
        <w:rPr>
          <w:rFonts w:ascii="Abadi" w:hAnsi="Abadi"/>
          <w:b w:val="0"/>
          <w:bCs w:val="0"/>
          <w:sz w:val="21"/>
          <w:szCs w:val="21"/>
        </w:rPr>
        <w:t>la</w:t>
      </w:r>
      <w:r w:rsidRPr="00CA12F4">
        <w:rPr>
          <w:rFonts w:ascii="Abadi" w:hAnsi="Abadi"/>
          <w:b w:val="0"/>
          <w:bCs w:val="0"/>
          <w:spacing w:val="65"/>
          <w:sz w:val="21"/>
          <w:szCs w:val="21"/>
        </w:rPr>
        <w:t xml:space="preserve"> </w:t>
      </w:r>
      <w:r w:rsidRPr="00CA12F4">
        <w:rPr>
          <w:rFonts w:ascii="Abadi" w:hAnsi="Abadi"/>
          <w:b w:val="0"/>
          <w:bCs w:val="0"/>
          <w:sz w:val="21"/>
          <w:szCs w:val="21"/>
        </w:rPr>
        <w:t>Ley</w:t>
      </w:r>
      <w:r w:rsidRPr="00CA12F4">
        <w:rPr>
          <w:rFonts w:ascii="Abadi" w:hAnsi="Abadi"/>
          <w:b w:val="0"/>
          <w:bCs w:val="0"/>
          <w:spacing w:val="62"/>
          <w:sz w:val="21"/>
          <w:szCs w:val="21"/>
        </w:rPr>
        <w:t xml:space="preserve"> </w:t>
      </w:r>
      <w:r w:rsidRPr="00CA12F4">
        <w:rPr>
          <w:rFonts w:ascii="Abadi" w:hAnsi="Abadi"/>
          <w:b w:val="0"/>
          <w:bCs w:val="0"/>
          <w:sz w:val="21"/>
          <w:szCs w:val="21"/>
        </w:rPr>
        <w:t>Orgánica</w:t>
      </w:r>
      <w:r w:rsidRPr="00CA12F4">
        <w:rPr>
          <w:rFonts w:ascii="Abadi" w:hAnsi="Abadi"/>
          <w:b w:val="0"/>
          <w:bCs w:val="0"/>
          <w:spacing w:val="65"/>
          <w:sz w:val="21"/>
          <w:szCs w:val="21"/>
        </w:rPr>
        <w:t xml:space="preserve"> </w:t>
      </w:r>
      <w:r w:rsidRPr="00CA12F4">
        <w:rPr>
          <w:rFonts w:ascii="Abadi" w:hAnsi="Abadi"/>
          <w:b w:val="0"/>
          <w:bCs w:val="0"/>
          <w:sz w:val="21"/>
          <w:szCs w:val="21"/>
        </w:rPr>
        <w:t>del</w:t>
      </w:r>
      <w:r w:rsidRPr="00CA12F4">
        <w:rPr>
          <w:rFonts w:ascii="Abadi" w:hAnsi="Abadi"/>
          <w:b w:val="0"/>
          <w:bCs w:val="0"/>
          <w:spacing w:val="68"/>
          <w:sz w:val="21"/>
          <w:szCs w:val="21"/>
        </w:rPr>
        <w:t xml:space="preserve"> </w:t>
      </w:r>
      <w:r w:rsidRPr="00CA12F4">
        <w:rPr>
          <w:rFonts w:ascii="Abadi" w:hAnsi="Abadi"/>
          <w:b w:val="0"/>
          <w:bCs w:val="0"/>
          <w:sz w:val="21"/>
          <w:szCs w:val="21"/>
        </w:rPr>
        <w:t>Poder</w:t>
      </w:r>
      <w:r w:rsidRPr="00CA12F4">
        <w:rPr>
          <w:rFonts w:ascii="Abadi" w:hAnsi="Abadi"/>
          <w:b w:val="0"/>
          <w:bCs w:val="0"/>
          <w:spacing w:val="61"/>
          <w:sz w:val="21"/>
          <w:szCs w:val="21"/>
        </w:rPr>
        <w:t xml:space="preserve"> </w:t>
      </w:r>
      <w:r w:rsidRPr="00CA12F4">
        <w:rPr>
          <w:rFonts w:ascii="Abadi" w:hAnsi="Abadi"/>
          <w:b w:val="0"/>
          <w:bCs w:val="0"/>
          <w:sz w:val="21"/>
          <w:szCs w:val="21"/>
        </w:rPr>
        <w:t>Legislativo</w:t>
      </w:r>
      <w:r w:rsidRPr="00CA12F4">
        <w:rPr>
          <w:rFonts w:ascii="Abadi" w:hAnsi="Abadi"/>
          <w:b w:val="0"/>
          <w:bCs w:val="0"/>
          <w:spacing w:val="65"/>
          <w:sz w:val="21"/>
          <w:szCs w:val="21"/>
        </w:rPr>
        <w:t xml:space="preserve"> </w:t>
      </w:r>
      <w:r w:rsidRPr="00CA12F4">
        <w:rPr>
          <w:rFonts w:ascii="Abadi" w:hAnsi="Abadi"/>
          <w:b w:val="0"/>
          <w:bCs w:val="0"/>
          <w:sz w:val="21"/>
          <w:szCs w:val="21"/>
        </w:rPr>
        <w:t>para</w:t>
      </w:r>
      <w:r w:rsidRPr="00CA12F4">
        <w:rPr>
          <w:rFonts w:ascii="Abadi" w:hAnsi="Abadi"/>
          <w:b w:val="0"/>
          <w:bCs w:val="0"/>
          <w:spacing w:val="65"/>
          <w:sz w:val="21"/>
          <w:szCs w:val="21"/>
        </w:rPr>
        <w:t xml:space="preserve"> </w:t>
      </w:r>
      <w:r w:rsidRPr="00CA12F4">
        <w:rPr>
          <w:rFonts w:ascii="Abadi" w:hAnsi="Abadi"/>
          <w:b w:val="0"/>
          <w:bCs w:val="0"/>
          <w:sz w:val="21"/>
          <w:szCs w:val="21"/>
        </w:rPr>
        <w:t>el</w:t>
      </w:r>
      <w:r w:rsidRPr="00CA12F4">
        <w:rPr>
          <w:rFonts w:ascii="Abadi" w:hAnsi="Abadi"/>
          <w:b w:val="0"/>
          <w:bCs w:val="0"/>
          <w:spacing w:val="61"/>
          <w:sz w:val="21"/>
          <w:szCs w:val="21"/>
        </w:rPr>
        <w:t xml:space="preserve"> </w:t>
      </w:r>
      <w:r w:rsidRPr="00CA12F4">
        <w:rPr>
          <w:rFonts w:ascii="Abadi" w:hAnsi="Abadi"/>
          <w:b w:val="0"/>
          <w:bCs w:val="0"/>
          <w:sz w:val="21"/>
          <w:szCs w:val="21"/>
        </w:rPr>
        <w:t>Estado</w:t>
      </w:r>
      <w:r w:rsidRPr="00CA12F4">
        <w:rPr>
          <w:rFonts w:ascii="Abadi" w:hAnsi="Abadi"/>
          <w:b w:val="0"/>
          <w:bCs w:val="0"/>
          <w:spacing w:val="65"/>
          <w:sz w:val="21"/>
          <w:szCs w:val="21"/>
        </w:rPr>
        <w:t xml:space="preserve"> </w:t>
      </w:r>
      <w:r w:rsidRPr="00CA12F4">
        <w:rPr>
          <w:rFonts w:ascii="Abadi" w:hAnsi="Abadi"/>
          <w:b w:val="0"/>
          <w:bCs w:val="0"/>
          <w:sz w:val="21"/>
          <w:szCs w:val="21"/>
        </w:rPr>
        <w:t>de Guanajuato.</w:t>
      </w:r>
    </w:p>
    <w:p w14:paraId="41F93022" w14:textId="77777777" w:rsidR="00CA12F4" w:rsidRPr="00CA12F4" w:rsidRDefault="00CA12F4" w:rsidP="009A15D4">
      <w:pPr>
        <w:pStyle w:val="Textoindependiente"/>
        <w:kinsoku w:val="0"/>
        <w:overflowPunct w:val="0"/>
        <w:ind w:left="631" w:right="90"/>
        <w:rPr>
          <w:rFonts w:ascii="Abadi" w:hAnsi="Abadi"/>
          <w:b w:val="0"/>
          <w:bCs w:val="0"/>
          <w:sz w:val="21"/>
          <w:szCs w:val="21"/>
        </w:rPr>
      </w:pPr>
    </w:p>
    <w:p w14:paraId="223A2F35" w14:textId="0FB84E6A" w:rsidR="00E8672A" w:rsidRPr="00CA12F4" w:rsidRDefault="00E8672A" w:rsidP="009A15D4">
      <w:pPr>
        <w:pStyle w:val="Textoindependiente"/>
        <w:kinsoku w:val="0"/>
        <w:overflowPunct w:val="0"/>
        <w:ind w:right="90"/>
        <w:jc w:val="center"/>
        <w:rPr>
          <w:rFonts w:ascii="Abadi" w:hAnsi="Abadi"/>
          <w:b w:val="0"/>
          <w:bCs w:val="0"/>
          <w:sz w:val="21"/>
          <w:szCs w:val="21"/>
        </w:rPr>
      </w:pPr>
      <w:r w:rsidRPr="00CA12F4">
        <w:rPr>
          <w:rFonts w:ascii="Abadi" w:hAnsi="Abadi"/>
          <w:b w:val="0"/>
          <w:bCs w:val="0"/>
          <w:sz w:val="21"/>
          <w:szCs w:val="21"/>
        </w:rPr>
        <w:t>Guanajuato, Guanajuato, a 13 de octubre de 2021</w:t>
      </w:r>
    </w:p>
    <w:p w14:paraId="2D31CE5C" w14:textId="77777777" w:rsidR="00E8672A" w:rsidRPr="00C34513" w:rsidRDefault="00E8672A" w:rsidP="009A15D4">
      <w:pPr>
        <w:pStyle w:val="Textoindependiente"/>
        <w:kinsoku w:val="0"/>
        <w:overflowPunct w:val="0"/>
        <w:ind w:right="90"/>
        <w:jc w:val="left"/>
        <w:rPr>
          <w:rFonts w:ascii="Abadi" w:hAnsi="Abadi"/>
          <w:sz w:val="21"/>
          <w:szCs w:val="21"/>
        </w:rPr>
      </w:pPr>
    </w:p>
    <w:p w14:paraId="5918C8AD" w14:textId="059F1B0A" w:rsidR="00E8672A" w:rsidRPr="00CA12F4" w:rsidRDefault="00E8672A" w:rsidP="009A15D4">
      <w:pPr>
        <w:pStyle w:val="Ttulo1"/>
        <w:kinsoku w:val="0"/>
        <w:overflowPunct w:val="0"/>
        <w:ind w:right="90" w:firstLine="0"/>
        <w:jc w:val="center"/>
        <w:rPr>
          <w:rFonts w:ascii="Abadi" w:hAnsi="Abadi"/>
          <w:b w:val="0"/>
          <w:bCs/>
          <w:i w:val="0"/>
          <w:iCs w:val="0"/>
          <w:sz w:val="21"/>
          <w:szCs w:val="21"/>
        </w:rPr>
      </w:pPr>
      <w:r w:rsidRPr="00CA12F4">
        <w:rPr>
          <w:rFonts w:ascii="Abadi" w:hAnsi="Abadi"/>
          <w:i w:val="0"/>
          <w:iCs w:val="0"/>
          <w:sz w:val="21"/>
          <w:szCs w:val="21"/>
        </w:rPr>
        <w:t>Diputado Irma Leticia González Sánchez</w:t>
      </w:r>
      <w:r w:rsidRPr="00CA12F4">
        <w:rPr>
          <w:rFonts w:ascii="Abadi" w:hAnsi="Abadi"/>
          <w:b w:val="0"/>
          <w:bCs/>
          <w:i w:val="0"/>
          <w:iCs w:val="0"/>
          <w:sz w:val="21"/>
          <w:szCs w:val="21"/>
        </w:rPr>
        <w:t xml:space="preserve">                                           Grupo Parlamentario MORENA</w:t>
      </w:r>
    </w:p>
    <w:p w14:paraId="289A4C7B" w14:textId="77777777" w:rsidR="00014EE5" w:rsidRDefault="00014EE5" w:rsidP="00742EF5">
      <w:pPr>
        <w:jc w:val="both"/>
        <w:rPr>
          <w:rFonts w:ascii="Abadi" w:hAnsi="Abadi"/>
          <w:b/>
          <w:sz w:val="21"/>
          <w:szCs w:val="21"/>
        </w:rPr>
      </w:pPr>
    </w:p>
    <w:p w14:paraId="10FD56FB" w14:textId="77777777" w:rsidR="00EA7389" w:rsidRDefault="00EA7389" w:rsidP="00EA738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E</w:t>
      </w:r>
      <w:r w:rsidRPr="0003527F">
        <w:rPr>
          <w:rFonts w:ascii="Abadi" w:hAnsi="Abadi"/>
          <w:sz w:val="21"/>
          <w:szCs w:val="21"/>
        </w:rPr>
        <w:t>l sistema de trabajo a través de la metodología virtual nos implica también buscar apoyar a los diputados y a las diputadas</w:t>
      </w:r>
      <w:r>
        <w:rPr>
          <w:rFonts w:ascii="Abadi" w:hAnsi="Abadi"/>
          <w:sz w:val="21"/>
          <w:szCs w:val="21"/>
        </w:rPr>
        <w:t>.</w:t>
      </w:r>
      <w:r w:rsidRPr="0003527F">
        <w:rPr>
          <w:rFonts w:ascii="Abadi" w:hAnsi="Abadi"/>
          <w:sz w:val="21"/>
          <w:szCs w:val="21"/>
        </w:rPr>
        <w:t xml:space="preserve"> </w:t>
      </w:r>
      <w:r>
        <w:rPr>
          <w:rFonts w:ascii="Abadi" w:hAnsi="Abadi"/>
          <w:sz w:val="21"/>
          <w:szCs w:val="21"/>
        </w:rPr>
        <w:t>Advierto desde hace</w:t>
      </w:r>
      <w:r w:rsidRPr="0003527F">
        <w:rPr>
          <w:rFonts w:ascii="Abadi" w:hAnsi="Abadi"/>
          <w:sz w:val="21"/>
          <w:szCs w:val="21"/>
        </w:rPr>
        <w:t xml:space="preserve"> un momento que el diputado </w:t>
      </w:r>
      <w:r>
        <w:rPr>
          <w:rFonts w:ascii="Abadi" w:hAnsi="Abadi"/>
          <w:sz w:val="21"/>
          <w:szCs w:val="21"/>
        </w:rPr>
        <w:t>Ernesto Prieto no ha</w:t>
      </w:r>
      <w:r w:rsidRPr="0003527F">
        <w:rPr>
          <w:rFonts w:ascii="Abadi" w:hAnsi="Abadi"/>
          <w:sz w:val="21"/>
          <w:szCs w:val="21"/>
        </w:rPr>
        <w:t xml:space="preserve"> tenido encendido su monitor</w:t>
      </w:r>
      <w:r>
        <w:rPr>
          <w:rFonts w:ascii="Abadi" w:hAnsi="Abadi"/>
          <w:sz w:val="21"/>
          <w:szCs w:val="21"/>
        </w:rPr>
        <w:t>.</w:t>
      </w:r>
      <w:r w:rsidRPr="0003527F">
        <w:rPr>
          <w:rFonts w:ascii="Abadi" w:hAnsi="Abadi"/>
          <w:sz w:val="21"/>
          <w:szCs w:val="21"/>
        </w:rPr>
        <w:t xml:space="preserve"> </w:t>
      </w:r>
      <w:r>
        <w:rPr>
          <w:rFonts w:ascii="Abadi" w:hAnsi="Abadi"/>
          <w:sz w:val="21"/>
          <w:szCs w:val="21"/>
        </w:rPr>
        <w:t>Y</w:t>
      </w:r>
      <w:r w:rsidRPr="0003527F">
        <w:rPr>
          <w:rFonts w:ascii="Abadi" w:hAnsi="Abadi"/>
          <w:sz w:val="21"/>
          <w:szCs w:val="21"/>
        </w:rPr>
        <w:t>o quisiera solicitarle al área de sistemas que pues se pudiera comunicar con él para ver si tiene algún problema</w:t>
      </w:r>
      <w:r>
        <w:rPr>
          <w:rFonts w:ascii="Abadi" w:hAnsi="Abadi"/>
          <w:sz w:val="21"/>
          <w:szCs w:val="21"/>
        </w:rPr>
        <w:t>,</w:t>
      </w:r>
      <w:r w:rsidRPr="0003527F">
        <w:rPr>
          <w:rFonts w:ascii="Abadi" w:hAnsi="Abadi"/>
          <w:sz w:val="21"/>
          <w:szCs w:val="21"/>
        </w:rPr>
        <w:t xml:space="preserve"> y ellos lo hago en virtud de que está próxima su presentación de una iniciativa y que ordenaría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rgánica</w:t>
      </w:r>
      <w:r>
        <w:rPr>
          <w:rFonts w:ascii="Abadi" w:hAnsi="Abadi"/>
          <w:sz w:val="21"/>
          <w:szCs w:val="21"/>
        </w:rPr>
        <w:t>,</w:t>
      </w:r>
      <w:r w:rsidRPr="0003527F">
        <w:rPr>
          <w:rFonts w:ascii="Abadi" w:hAnsi="Abadi"/>
          <w:sz w:val="21"/>
          <w:szCs w:val="21"/>
        </w:rPr>
        <w:t xml:space="preserve"> es darle turno sin concederle el uso de la voz</w:t>
      </w:r>
      <w:r>
        <w:rPr>
          <w:rFonts w:ascii="Abadi" w:hAnsi="Abadi"/>
          <w:sz w:val="21"/>
          <w:szCs w:val="21"/>
        </w:rPr>
        <w:t>.</w:t>
      </w:r>
      <w:r w:rsidRPr="0003527F">
        <w:rPr>
          <w:rFonts w:ascii="Abadi" w:hAnsi="Abadi"/>
          <w:sz w:val="21"/>
          <w:szCs w:val="21"/>
        </w:rPr>
        <w:t xml:space="preserve"> No quiero yo faltar al derecho que pudiese tener y por eso le solicitaría se comunicarán con él y podrán ver si es necesario auxiliar en algún punto en particular</w:t>
      </w:r>
      <w:r>
        <w:rPr>
          <w:rFonts w:ascii="Abadi" w:hAnsi="Abadi"/>
          <w:sz w:val="21"/>
          <w:szCs w:val="21"/>
        </w:rPr>
        <w:t>.</w:t>
      </w:r>
      <w:r w:rsidRPr="0003527F">
        <w:rPr>
          <w:rFonts w:ascii="Abadi" w:hAnsi="Abadi"/>
          <w:sz w:val="21"/>
          <w:szCs w:val="21"/>
        </w:rPr>
        <w:t xml:space="preserve"> </w:t>
      </w:r>
    </w:p>
    <w:p w14:paraId="275274B8" w14:textId="77777777" w:rsidR="00EA7389" w:rsidRDefault="00EA7389" w:rsidP="00EA7389">
      <w:pPr>
        <w:jc w:val="both"/>
        <w:rPr>
          <w:rFonts w:ascii="Abadi" w:hAnsi="Abadi"/>
          <w:b/>
          <w:bCs/>
          <w:sz w:val="21"/>
          <w:szCs w:val="21"/>
        </w:rPr>
      </w:pPr>
    </w:p>
    <w:p w14:paraId="308AA18D" w14:textId="61056722" w:rsidR="00EA7389" w:rsidRDefault="00EA7389" w:rsidP="00EA738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E</w:t>
      </w:r>
      <w:r w:rsidRPr="0003527F">
        <w:rPr>
          <w:rFonts w:ascii="Abadi" w:hAnsi="Abadi"/>
          <w:sz w:val="21"/>
          <w:szCs w:val="21"/>
        </w:rPr>
        <w:t>ntonces</w:t>
      </w:r>
      <w:r>
        <w:rPr>
          <w:rFonts w:ascii="Abadi" w:hAnsi="Abadi"/>
          <w:sz w:val="21"/>
          <w:szCs w:val="21"/>
        </w:rPr>
        <w:t>,</w:t>
      </w:r>
      <w:r w:rsidRPr="0003527F">
        <w:rPr>
          <w:rFonts w:ascii="Abadi" w:hAnsi="Abadi"/>
          <w:sz w:val="21"/>
          <w:szCs w:val="21"/>
        </w:rPr>
        <w:t xml:space="preserve"> para proseguir le solicito a la diputada </w:t>
      </w:r>
      <w:r>
        <w:rPr>
          <w:rFonts w:ascii="Abadi" w:hAnsi="Abadi"/>
          <w:sz w:val="21"/>
          <w:szCs w:val="21"/>
        </w:rPr>
        <w:t>I</w:t>
      </w:r>
      <w:r w:rsidRPr="0003527F">
        <w:rPr>
          <w:rFonts w:ascii="Abadi" w:hAnsi="Abadi"/>
          <w:sz w:val="21"/>
          <w:szCs w:val="21"/>
        </w:rPr>
        <w:t xml:space="preserve">rma </w:t>
      </w:r>
      <w:r>
        <w:rPr>
          <w:rFonts w:ascii="Abadi" w:hAnsi="Abadi"/>
          <w:sz w:val="21"/>
          <w:szCs w:val="21"/>
        </w:rPr>
        <w:t>L</w:t>
      </w:r>
      <w:r w:rsidRPr="0003527F">
        <w:rPr>
          <w:rFonts w:ascii="Abadi" w:hAnsi="Abadi"/>
          <w:sz w:val="21"/>
          <w:szCs w:val="21"/>
        </w:rPr>
        <w:t xml:space="preserve">eticia </w:t>
      </w:r>
      <w:r>
        <w:rPr>
          <w:rFonts w:ascii="Abadi" w:hAnsi="Abadi"/>
          <w:sz w:val="21"/>
          <w:szCs w:val="21"/>
        </w:rPr>
        <w:t>G</w:t>
      </w:r>
      <w:r w:rsidRPr="0003527F">
        <w:rPr>
          <w:rFonts w:ascii="Abadi" w:hAnsi="Abadi"/>
          <w:sz w:val="21"/>
          <w:szCs w:val="21"/>
        </w:rPr>
        <w:t xml:space="preserve">onzález </w:t>
      </w:r>
      <w:r>
        <w:rPr>
          <w:rFonts w:ascii="Abadi" w:hAnsi="Abadi"/>
          <w:sz w:val="21"/>
          <w:szCs w:val="21"/>
        </w:rPr>
        <w:t>S</w:t>
      </w:r>
      <w:r w:rsidRPr="0003527F">
        <w:rPr>
          <w:rFonts w:ascii="Abadi" w:hAnsi="Abadi"/>
          <w:sz w:val="21"/>
          <w:szCs w:val="21"/>
        </w:rPr>
        <w:t xml:space="preserve">ánchez dar lectura a la exposición de motivos de su iniciativa a efecto de reformar el artículo 62 de la </w:t>
      </w:r>
      <w:r>
        <w:rPr>
          <w:rFonts w:ascii="Abadi" w:hAnsi="Abadi"/>
          <w:sz w:val="21"/>
          <w:szCs w:val="21"/>
        </w:rPr>
        <w:t>Ley</w:t>
      </w:r>
      <w:r w:rsidRPr="0003527F">
        <w:rPr>
          <w:rFonts w:ascii="Abadi" w:hAnsi="Abadi"/>
          <w:sz w:val="21"/>
          <w:szCs w:val="21"/>
        </w:rPr>
        <w:t xml:space="preserve"> para el </w:t>
      </w:r>
      <w:r>
        <w:rPr>
          <w:rFonts w:ascii="Abadi" w:hAnsi="Abadi"/>
          <w:sz w:val="21"/>
          <w:szCs w:val="21"/>
        </w:rPr>
        <w:t>E</w:t>
      </w:r>
      <w:r w:rsidRPr="0003527F">
        <w:rPr>
          <w:rFonts w:ascii="Abadi" w:hAnsi="Abadi"/>
          <w:sz w:val="21"/>
          <w:szCs w:val="21"/>
        </w:rPr>
        <w:t xml:space="preserve">jercicio y </w:t>
      </w:r>
      <w:r>
        <w:rPr>
          <w:rFonts w:ascii="Abadi" w:hAnsi="Abadi"/>
          <w:sz w:val="21"/>
          <w:szCs w:val="21"/>
        </w:rPr>
        <w:t>C</w:t>
      </w:r>
      <w:r w:rsidRPr="0003527F">
        <w:rPr>
          <w:rFonts w:ascii="Abadi" w:hAnsi="Abadi"/>
          <w:sz w:val="21"/>
          <w:szCs w:val="21"/>
        </w:rPr>
        <w:t xml:space="preserve">ontrol de los </w:t>
      </w:r>
      <w:r>
        <w:rPr>
          <w:rFonts w:ascii="Abadi" w:hAnsi="Abadi"/>
          <w:sz w:val="21"/>
          <w:szCs w:val="21"/>
        </w:rPr>
        <w:t>R</w:t>
      </w:r>
      <w:r w:rsidRPr="0003527F">
        <w:rPr>
          <w:rFonts w:ascii="Abadi" w:hAnsi="Abadi"/>
          <w:sz w:val="21"/>
          <w:szCs w:val="21"/>
        </w:rPr>
        <w:t xml:space="preserve">ecursos </w:t>
      </w:r>
      <w:r>
        <w:rPr>
          <w:rFonts w:ascii="Abadi" w:hAnsi="Abadi"/>
          <w:sz w:val="21"/>
          <w:szCs w:val="21"/>
        </w:rPr>
        <w:t>P</w:t>
      </w:r>
      <w:r w:rsidRPr="0003527F">
        <w:rPr>
          <w:rFonts w:ascii="Abadi" w:hAnsi="Abadi"/>
          <w:sz w:val="21"/>
          <w:szCs w:val="21"/>
        </w:rPr>
        <w:t xml:space="preserve">úblicos </w:t>
      </w:r>
      <w:r w:rsidRPr="0003527F">
        <w:rPr>
          <w:rFonts w:ascii="Abadi" w:hAnsi="Abadi"/>
          <w:sz w:val="21"/>
          <w:szCs w:val="21"/>
        </w:rPr>
        <w:t xml:space="preserve">para el </w:t>
      </w:r>
      <w:r>
        <w:rPr>
          <w:rFonts w:ascii="Abadi" w:hAnsi="Abadi"/>
          <w:sz w:val="21"/>
          <w:szCs w:val="21"/>
        </w:rPr>
        <w:t>E</w:t>
      </w:r>
      <w:r w:rsidRPr="0003527F">
        <w:rPr>
          <w:rFonts w:ascii="Abadi" w:hAnsi="Abadi"/>
          <w:sz w:val="21"/>
          <w:szCs w:val="21"/>
        </w:rPr>
        <w:t>stado de Guanajuato</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 xml:space="preserve">delante diputada </w:t>
      </w:r>
      <w:r>
        <w:rPr>
          <w:rFonts w:ascii="Abadi" w:hAnsi="Abadi"/>
          <w:sz w:val="21"/>
          <w:szCs w:val="21"/>
        </w:rPr>
        <w:t>I</w:t>
      </w:r>
      <w:r w:rsidRPr="0003527F">
        <w:rPr>
          <w:rFonts w:ascii="Abadi" w:hAnsi="Abadi"/>
          <w:sz w:val="21"/>
          <w:szCs w:val="21"/>
        </w:rPr>
        <w:t xml:space="preserve">rma </w:t>
      </w:r>
      <w:r>
        <w:rPr>
          <w:rFonts w:ascii="Abadi" w:hAnsi="Abadi"/>
          <w:sz w:val="21"/>
          <w:szCs w:val="21"/>
        </w:rPr>
        <w:t>L</w:t>
      </w:r>
      <w:r w:rsidRPr="0003527F">
        <w:rPr>
          <w:rFonts w:ascii="Abadi" w:hAnsi="Abadi"/>
          <w:sz w:val="21"/>
          <w:szCs w:val="21"/>
        </w:rPr>
        <w:t>eticia</w:t>
      </w:r>
      <w:r>
        <w:rPr>
          <w:rFonts w:ascii="Abadi" w:hAnsi="Abadi"/>
          <w:sz w:val="21"/>
          <w:szCs w:val="21"/>
        </w:rPr>
        <w:t>.</w:t>
      </w:r>
    </w:p>
    <w:p w14:paraId="4339C704" w14:textId="77777777" w:rsidR="00EA7389" w:rsidRDefault="00EA7389" w:rsidP="00EA7389">
      <w:pPr>
        <w:jc w:val="both"/>
        <w:rPr>
          <w:rFonts w:ascii="Abadi" w:hAnsi="Abadi"/>
          <w:sz w:val="21"/>
          <w:szCs w:val="21"/>
        </w:rPr>
      </w:pPr>
    </w:p>
    <w:p w14:paraId="77260EB7" w14:textId="53D43858" w:rsidR="00C549AB" w:rsidRDefault="00C549AB" w:rsidP="00C549AB">
      <w:pPr>
        <w:jc w:val="center"/>
        <w:rPr>
          <w:rFonts w:ascii="Abadi" w:hAnsi="Abadi"/>
          <w:b/>
          <w:bCs/>
          <w:sz w:val="21"/>
          <w:szCs w:val="21"/>
        </w:rPr>
      </w:pPr>
      <w:r w:rsidRPr="002B60D1">
        <w:rPr>
          <w:rFonts w:ascii="Abadi" w:hAnsi="Abadi"/>
          <w:b/>
          <w:bCs/>
          <w:sz w:val="21"/>
          <w:szCs w:val="21"/>
        </w:rPr>
        <w:t>(Sube a tribuna la diputada Irma Leticia</w:t>
      </w:r>
      <w:r w:rsidR="001C4E36">
        <w:rPr>
          <w:rFonts w:ascii="Abadi" w:hAnsi="Abadi"/>
          <w:b/>
          <w:bCs/>
          <w:sz w:val="21"/>
          <w:szCs w:val="21"/>
        </w:rPr>
        <w:t xml:space="preserve"> González</w:t>
      </w:r>
      <w:r w:rsidRPr="002B60D1">
        <w:rPr>
          <w:rFonts w:ascii="Abadi" w:hAnsi="Abadi"/>
          <w:b/>
          <w:bCs/>
          <w:sz w:val="21"/>
          <w:szCs w:val="21"/>
        </w:rPr>
        <w:t xml:space="preserve"> para presentar su iniciativa)</w:t>
      </w:r>
    </w:p>
    <w:p w14:paraId="2574D280" w14:textId="77777777" w:rsidR="00C549AB" w:rsidRDefault="00C549AB" w:rsidP="00C549AB">
      <w:pPr>
        <w:jc w:val="center"/>
        <w:rPr>
          <w:rFonts w:ascii="Abadi" w:hAnsi="Abadi"/>
          <w:b/>
          <w:bCs/>
          <w:sz w:val="21"/>
          <w:szCs w:val="21"/>
        </w:rPr>
      </w:pPr>
    </w:p>
    <w:p w14:paraId="45140903" w14:textId="2CAA8DE2" w:rsidR="00640B46" w:rsidRPr="002B60D1" w:rsidRDefault="00640B46" w:rsidP="00C549AB">
      <w:pPr>
        <w:jc w:val="center"/>
        <w:rPr>
          <w:rFonts w:ascii="Abadi" w:hAnsi="Abadi"/>
          <w:b/>
          <w:bCs/>
          <w:sz w:val="21"/>
          <w:szCs w:val="21"/>
        </w:rPr>
      </w:pPr>
      <w:r>
        <w:rPr>
          <w:noProof/>
        </w:rPr>
        <w:drawing>
          <wp:inline distT="0" distB="0" distL="0" distR="0" wp14:anchorId="2611F01E" wp14:editId="51FC3AE4">
            <wp:extent cx="1954530" cy="1098899"/>
            <wp:effectExtent l="133350" t="114300" r="140970" b="158750"/>
            <wp:docPr id="1908443367" name="Imagen 190844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79942" cy="11131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229C46" w14:textId="77777777" w:rsidR="009E5DE6" w:rsidRDefault="009E5DE6" w:rsidP="009E5DE6">
      <w:pPr>
        <w:jc w:val="both"/>
        <w:rPr>
          <w:rFonts w:ascii="Abadi" w:hAnsi="Abadi"/>
          <w:sz w:val="21"/>
          <w:szCs w:val="21"/>
        </w:rPr>
      </w:pPr>
      <w:r>
        <w:rPr>
          <w:rFonts w:ascii="Abadi" w:hAnsi="Abadi"/>
          <w:sz w:val="21"/>
          <w:szCs w:val="21"/>
        </w:rPr>
        <w:t>- M</w:t>
      </w:r>
      <w:r w:rsidRPr="0003527F">
        <w:rPr>
          <w:rFonts w:ascii="Abadi" w:hAnsi="Abadi"/>
          <w:sz w:val="21"/>
          <w:szCs w:val="21"/>
        </w:rPr>
        <w:t xml:space="preserve">uchas </w:t>
      </w:r>
      <w:proofErr w:type="gramStart"/>
      <w:r w:rsidRPr="0003527F">
        <w:rPr>
          <w:rFonts w:ascii="Abadi" w:hAnsi="Abadi"/>
          <w:sz w:val="21"/>
          <w:szCs w:val="21"/>
        </w:rPr>
        <w:t>gracias</w:t>
      </w:r>
      <w:proofErr w:type="gramEnd"/>
      <w:r w:rsidRPr="0003527F">
        <w:rPr>
          <w:rFonts w:ascii="Abadi" w:hAnsi="Abadi"/>
          <w:sz w:val="21"/>
          <w:szCs w:val="21"/>
        </w:rPr>
        <w:t xml:space="preserve"> señor Presidente</w:t>
      </w:r>
      <w:r>
        <w:rPr>
          <w:rFonts w:ascii="Abadi" w:hAnsi="Abadi"/>
          <w:sz w:val="21"/>
          <w:szCs w:val="21"/>
        </w:rPr>
        <w:t>.</w:t>
      </w:r>
      <w:r w:rsidRPr="0003527F">
        <w:rPr>
          <w:rFonts w:ascii="Abadi" w:hAnsi="Abadi"/>
          <w:sz w:val="21"/>
          <w:szCs w:val="21"/>
        </w:rPr>
        <w:t xml:space="preserve"> </w:t>
      </w:r>
      <w:r>
        <w:rPr>
          <w:rFonts w:ascii="Abadi" w:hAnsi="Abadi"/>
          <w:sz w:val="21"/>
          <w:szCs w:val="21"/>
        </w:rPr>
        <w:t>C</w:t>
      </w:r>
      <w:r w:rsidRPr="0003527F">
        <w:rPr>
          <w:rFonts w:ascii="Abadi" w:hAnsi="Abadi"/>
          <w:sz w:val="21"/>
          <w:szCs w:val="21"/>
        </w:rPr>
        <w:t xml:space="preserve">on el permiso de la </w:t>
      </w:r>
      <w:r>
        <w:rPr>
          <w:rFonts w:ascii="Abadi" w:hAnsi="Abadi"/>
          <w:sz w:val="21"/>
          <w:szCs w:val="21"/>
        </w:rPr>
        <w:t>P</w:t>
      </w:r>
      <w:r w:rsidRPr="0003527F">
        <w:rPr>
          <w:rFonts w:ascii="Abadi" w:hAnsi="Abadi"/>
          <w:sz w:val="21"/>
          <w:szCs w:val="21"/>
        </w:rPr>
        <w:t>residencia</w:t>
      </w:r>
      <w:r>
        <w:rPr>
          <w:rFonts w:ascii="Abadi" w:hAnsi="Abadi"/>
          <w:sz w:val="21"/>
          <w:szCs w:val="21"/>
        </w:rPr>
        <w:t>,</w:t>
      </w:r>
      <w:r w:rsidRPr="0003527F">
        <w:rPr>
          <w:rFonts w:ascii="Abadi" w:hAnsi="Abadi"/>
          <w:sz w:val="21"/>
          <w:szCs w:val="21"/>
        </w:rPr>
        <w:t xml:space="preserve"> la </w:t>
      </w:r>
      <w:r>
        <w:rPr>
          <w:rFonts w:ascii="Abadi" w:hAnsi="Abadi"/>
          <w:sz w:val="21"/>
          <w:szCs w:val="21"/>
        </w:rPr>
        <w:t>M</w:t>
      </w:r>
      <w:r w:rsidRPr="0003527F">
        <w:rPr>
          <w:rFonts w:ascii="Abadi" w:hAnsi="Abadi"/>
          <w:sz w:val="21"/>
          <w:szCs w:val="21"/>
        </w:rPr>
        <w:t xml:space="preserve">esa </w:t>
      </w:r>
      <w:r>
        <w:rPr>
          <w:rFonts w:ascii="Abadi" w:hAnsi="Abadi"/>
          <w:sz w:val="21"/>
          <w:szCs w:val="21"/>
        </w:rPr>
        <w:t>D</w:t>
      </w:r>
      <w:r w:rsidRPr="0003527F">
        <w:rPr>
          <w:rFonts w:ascii="Abadi" w:hAnsi="Abadi"/>
          <w:sz w:val="21"/>
          <w:szCs w:val="21"/>
        </w:rPr>
        <w:t>irectiva</w:t>
      </w:r>
      <w:r>
        <w:rPr>
          <w:rFonts w:ascii="Abadi" w:hAnsi="Abadi"/>
          <w:sz w:val="21"/>
          <w:szCs w:val="21"/>
        </w:rPr>
        <w:t>,</w:t>
      </w:r>
      <w:r w:rsidRPr="0003527F">
        <w:rPr>
          <w:rFonts w:ascii="Abadi" w:hAnsi="Abadi"/>
          <w:sz w:val="21"/>
          <w:szCs w:val="21"/>
        </w:rPr>
        <w:t xml:space="preserve"> compañeras</w:t>
      </w:r>
      <w:r>
        <w:rPr>
          <w:rFonts w:ascii="Abadi" w:hAnsi="Abadi"/>
          <w:sz w:val="21"/>
          <w:szCs w:val="21"/>
        </w:rPr>
        <w:t>,</w:t>
      </w:r>
      <w:r w:rsidRPr="0003527F">
        <w:rPr>
          <w:rFonts w:ascii="Abadi" w:hAnsi="Abadi"/>
          <w:sz w:val="21"/>
          <w:szCs w:val="21"/>
        </w:rPr>
        <w:t xml:space="preserve"> compañeros diputados</w:t>
      </w:r>
      <w:r>
        <w:rPr>
          <w:rFonts w:ascii="Abadi" w:hAnsi="Abadi"/>
          <w:sz w:val="21"/>
          <w:szCs w:val="21"/>
        </w:rPr>
        <w:t>,</w:t>
      </w:r>
      <w:r w:rsidRPr="0003527F">
        <w:rPr>
          <w:rFonts w:ascii="Abadi" w:hAnsi="Abadi"/>
          <w:sz w:val="21"/>
          <w:szCs w:val="21"/>
        </w:rPr>
        <w:t xml:space="preserve"> medios de comunicación y todo el público que nos ve a través de los medios digitales</w:t>
      </w:r>
      <w:r>
        <w:rPr>
          <w:rFonts w:ascii="Abadi" w:hAnsi="Abadi"/>
          <w:sz w:val="21"/>
          <w:szCs w:val="21"/>
        </w:rPr>
        <w:t>,</w:t>
      </w:r>
      <w:r w:rsidRPr="0003527F">
        <w:rPr>
          <w:rFonts w:ascii="Abadi" w:hAnsi="Abadi"/>
          <w:sz w:val="21"/>
          <w:szCs w:val="21"/>
        </w:rPr>
        <w:t xml:space="preserve"> que tengan un excelente día</w:t>
      </w:r>
      <w:r>
        <w:rPr>
          <w:rFonts w:ascii="Abadi" w:hAnsi="Abadi"/>
          <w:sz w:val="21"/>
          <w:szCs w:val="21"/>
        </w:rPr>
        <w:t>.</w:t>
      </w:r>
    </w:p>
    <w:p w14:paraId="493348AE" w14:textId="77777777" w:rsidR="009E5DE6" w:rsidRDefault="009E5DE6" w:rsidP="009E5DE6">
      <w:pPr>
        <w:jc w:val="both"/>
        <w:rPr>
          <w:rFonts w:ascii="Abadi" w:hAnsi="Abadi"/>
          <w:sz w:val="21"/>
          <w:szCs w:val="21"/>
        </w:rPr>
      </w:pPr>
    </w:p>
    <w:p w14:paraId="26D1E500" w14:textId="648B25BA" w:rsidR="009E5DE6" w:rsidRDefault="009E5DE6" w:rsidP="009E5DE6">
      <w:pPr>
        <w:jc w:val="both"/>
        <w:rPr>
          <w:rFonts w:ascii="Abadi" w:hAnsi="Abadi"/>
          <w:sz w:val="21"/>
          <w:szCs w:val="21"/>
        </w:rPr>
      </w:pPr>
      <w:r>
        <w:rPr>
          <w:rFonts w:ascii="Abadi" w:hAnsi="Abadi"/>
          <w:sz w:val="21"/>
          <w:szCs w:val="21"/>
        </w:rPr>
        <w:t>- Q</w:t>
      </w:r>
      <w:r w:rsidRPr="0003527F">
        <w:rPr>
          <w:rFonts w:ascii="Abadi" w:hAnsi="Abadi"/>
          <w:sz w:val="21"/>
          <w:szCs w:val="21"/>
        </w:rPr>
        <w:t>u</w:t>
      </w:r>
      <w:r>
        <w:rPr>
          <w:rFonts w:ascii="Abadi" w:hAnsi="Abadi"/>
          <w:sz w:val="21"/>
          <w:szCs w:val="21"/>
        </w:rPr>
        <w:t>ien</w:t>
      </w:r>
      <w:r w:rsidRPr="0003527F">
        <w:rPr>
          <w:rFonts w:ascii="Abadi" w:hAnsi="Abadi"/>
          <w:sz w:val="21"/>
          <w:szCs w:val="21"/>
        </w:rPr>
        <w:t xml:space="preserve"> suscribe</w:t>
      </w:r>
      <w:r>
        <w:rPr>
          <w:rFonts w:ascii="Abadi" w:hAnsi="Abadi"/>
          <w:sz w:val="21"/>
          <w:szCs w:val="21"/>
        </w:rPr>
        <w:t>,</w:t>
      </w:r>
      <w:r w:rsidRPr="0003527F">
        <w:rPr>
          <w:rFonts w:ascii="Abadi" w:hAnsi="Abadi"/>
          <w:sz w:val="21"/>
          <w:szCs w:val="21"/>
        </w:rPr>
        <w:t xml:space="preserve"> diputada </w:t>
      </w:r>
      <w:r>
        <w:rPr>
          <w:rFonts w:ascii="Abadi" w:hAnsi="Abadi"/>
          <w:sz w:val="21"/>
          <w:szCs w:val="21"/>
        </w:rPr>
        <w:t>I</w:t>
      </w:r>
      <w:r w:rsidRPr="0003527F">
        <w:rPr>
          <w:rFonts w:ascii="Abadi" w:hAnsi="Abadi"/>
          <w:sz w:val="21"/>
          <w:szCs w:val="21"/>
        </w:rPr>
        <w:t xml:space="preserve">rma </w:t>
      </w:r>
      <w:r>
        <w:rPr>
          <w:rFonts w:ascii="Abadi" w:hAnsi="Abadi"/>
          <w:sz w:val="21"/>
          <w:szCs w:val="21"/>
        </w:rPr>
        <w:t>L</w:t>
      </w:r>
      <w:r w:rsidRPr="0003527F">
        <w:rPr>
          <w:rFonts w:ascii="Abadi" w:hAnsi="Abadi"/>
          <w:sz w:val="21"/>
          <w:szCs w:val="21"/>
        </w:rPr>
        <w:t xml:space="preserve">eticia </w:t>
      </w:r>
      <w:r>
        <w:rPr>
          <w:rFonts w:ascii="Abadi" w:hAnsi="Abadi"/>
          <w:sz w:val="21"/>
          <w:szCs w:val="21"/>
        </w:rPr>
        <w:t>G</w:t>
      </w:r>
      <w:r w:rsidRPr="0003527F">
        <w:rPr>
          <w:rFonts w:ascii="Abadi" w:hAnsi="Abadi"/>
          <w:sz w:val="21"/>
          <w:szCs w:val="21"/>
        </w:rPr>
        <w:t xml:space="preserve">onzález </w:t>
      </w:r>
      <w:r>
        <w:rPr>
          <w:rFonts w:ascii="Abadi" w:hAnsi="Abadi"/>
          <w:sz w:val="21"/>
          <w:szCs w:val="21"/>
        </w:rPr>
        <w:t>S</w:t>
      </w:r>
      <w:r w:rsidRPr="0003527F">
        <w:rPr>
          <w:rFonts w:ascii="Abadi" w:hAnsi="Abadi"/>
          <w:sz w:val="21"/>
          <w:szCs w:val="21"/>
        </w:rPr>
        <w:t>ánchez</w:t>
      </w:r>
      <w:r>
        <w:rPr>
          <w:rFonts w:ascii="Abadi" w:hAnsi="Abadi"/>
          <w:sz w:val="21"/>
          <w:szCs w:val="21"/>
        </w:rPr>
        <w:t>,</w:t>
      </w:r>
      <w:r w:rsidRPr="0003527F">
        <w:rPr>
          <w:rFonts w:ascii="Abadi" w:hAnsi="Abadi"/>
          <w:sz w:val="21"/>
          <w:szCs w:val="21"/>
        </w:rPr>
        <w:t xml:space="preserve"> integrante del </w:t>
      </w:r>
      <w:r>
        <w:rPr>
          <w:rFonts w:ascii="Abadi" w:hAnsi="Abadi"/>
          <w:sz w:val="21"/>
          <w:szCs w:val="21"/>
        </w:rPr>
        <w:t>G</w:t>
      </w:r>
      <w:r w:rsidRPr="0003527F">
        <w:rPr>
          <w:rFonts w:ascii="Abadi" w:hAnsi="Abadi"/>
          <w:sz w:val="21"/>
          <w:szCs w:val="21"/>
        </w:rPr>
        <w:t xml:space="preserve">rupo </w:t>
      </w:r>
      <w:r>
        <w:rPr>
          <w:rFonts w:ascii="Abadi" w:hAnsi="Abadi"/>
          <w:sz w:val="21"/>
          <w:szCs w:val="21"/>
        </w:rPr>
        <w:t>P</w:t>
      </w:r>
      <w:r w:rsidRPr="0003527F">
        <w:rPr>
          <w:rFonts w:ascii="Abadi" w:hAnsi="Abadi"/>
          <w:sz w:val="21"/>
          <w:szCs w:val="21"/>
        </w:rPr>
        <w:t xml:space="preserve">arlamentario de </w:t>
      </w:r>
      <w:r>
        <w:rPr>
          <w:rFonts w:ascii="Abadi" w:hAnsi="Abadi"/>
          <w:sz w:val="21"/>
          <w:szCs w:val="21"/>
        </w:rPr>
        <w:t>M</w:t>
      </w:r>
      <w:r w:rsidRPr="0003527F">
        <w:rPr>
          <w:rFonts w:ascii="Abadi" w:hAnsi="Abadi"/>
          <w:sz w:val="21"/>
          <w:szCs w:val="21"/>
        </w:rPr>
        <w:t xml:space="preserve">orena de la </w:t>
      </w:r>
      <w:r>
        <w:rPr>
          <w:rFonts w:ascii="Abadi" w:hAnsi="Abadi"/>
          <w:sz w:val="21"/>
          <w:szCs w:val="21"/>
        </w:rPr>
        <w:t>Sexagésima Quinta</w:t>
      </w:r>
      <w:r w:rsidRPr="0003527F">
        <w:rPr>
          <w:rFonts w:ascii="Abadi" w:hAnsi="Abadi"/>
          <w:sz w:val="21"/>
          <w:szCs w:val="21"/>
        </w:rPr>
        <w:t xml:space="preserve"> </w:t>
      </w:r>
      <w:r>
        <w:rPr>
          <w:rFonts w:ascii="Abadi" w:hAnsi="Abadi"/>
          <w:sz w:val="21"/>
          <w:szCs w:val="21"/>
        </w:rPr>
        <w:t>L</w:t>
      </w:r>
      <w:r w:rsidRPr="0003527F">
        <w:rPr>
          <w:rFonts w:ascii="Abadi" w:hAnsi="Abadi"/>
          <w:sz w:val="21"/>
          <w:szCs w:val="21"/>
        </w:rPr>
        <w:t xml:space="preserve">egislatura del honorable </w:t>
      </w:r>
      <w:r>
        <w:rPr>
          <w:rFonts w:ascii="Abadi" w:hAnsi="Abadi"/>
          <w:sz w:val="21"/>
          <w:szCs w:val="21"/>
        </w:rPr>
        <w:t>Congreso</w:t>
      </w:r>
      <w:r w:rsidRPr="0003527F">
        <w:rPr>
          <w:rFonts w:ascii="Abadi" w:hAnsi="Abadi"/>
          <w:sz w:val="21"/>
          <w:szCs w:val="21"/>
        </w:rPr>
        <w:t xml:space="preserve"> del estado de Guanajuato</w:t>
      </w:r>
      <w:r>
        <w:rPr>
          <w:rFonts w:ascii="Abadi" w:hAnsi="Abadi"/>
          <w:sz w:val="21"/>
          <w:szCs w:val="21"/>
        </w:rPr>
        <w:t>,</w:t>
      </w:r>
      <w:r w:rsidRPr="0003527F">
        <w:rPr>
          <w:rFonts w:ascii="Abadi" w:hAnsi="Abadi"/>
          <w:sz w:val="21"/>
          <w:szCs w:val="21"/>
        </w:rPr>
        <w:t xml:space="preserve"> en ejercicio de la facultad que nos confieren los artículos 56 fracción 2 y 63 fracción </w:t>
      </w:r>
      <w:r>
        <w:rPr>
          <w:rFonts w:ascii="Abadi" w:hAnsi="Abadi"/>
          <w:sz w:val="21"/>
          <w:szCs w:val="21"/>
        </w:rPr>
        <w:t>II</w:t>
      </w:r>
      <w:r w:rsidRPr="0003527F">
        <w:rPr>
          <w:rFonts w:ascii="Abadi" w:hAnsi="Abadi"/>
          <w:sz w:val="21"/>
          <w:szCs w:val="21"/>
        </w:rPr>
        <w:t xml:space="preserve"> de la </w:t>
      </w:r>
      <w:r>
        <w:rPr>
          <w:rFonts w:ascii="Abadi" w:hAnsi="Abadi"/>
          <w:sz w:val="21"/>
          <w:szCs w:val="21"/>
        </w:rPr>
        <w:t>Constitución</w:t>
      </w:r>
      <w:r w:rsidRPr="0003527F">
        <w:rPr>
          <w:rFonts w:ascii="Abadi" w:hAnsi="Abadi"/>
          <w:sz w:val="21"/>
          <w:szCs w:val="21"/>
        </w:rPr>
        <w:t xml:space="preserve"> política para el estado de Guanajuato y 167 fracción </w:t>
      </w:r>
      <w:r>
        <w:rPr>
          <w:rFonts w:ascii="Abadi" w:hAnsi="Abadi"/>
          <w:sz w:val="21"/>
          <w:szCs w:val="21"/>
        </w:rPr>
        <w:t>II</w:t>
      </w:r>
      <w:r w:rsidRPr="0003527F">
        <w:rPr>
          <w:rFonts w:ascii="Abadi" w:hAnsi="Abadi"/>
          <w:sz w:val="21"/>
          <w:szCs w:val="21"/>
        </w:rPr>
        <w:t xml:space="preserve"> de la </w:t>
      </w:r>
      <w:r>
        <w:rPr>
          <w:rFonts w:ascii="Abadi" w:hAnsi="Abadi"/>
          <w:sz w:val="21"/>
          <w:szCs w:val="21"/>
        </w:rPr>
        <w:t>Ley</w:t>
      </w:r>
      <w:r w:rsidRPr="0003527F">
        <w:rPr>
          <w:rFonts w:ascii="Abadi" w:hAnsi="Abadi"/>
          <w:sz w:val="21"/>
          <w:szCs w:val="21"/>
        </w:rPr>
        <w:t xml:space="preserve"> </w:t>
      </w:r>
      <w:r>
        <w:rPr>
          <w:rFonts w:ascii="Abadi" w:hAnsi="Abadi"/>
          <w:sz w:val="21"/>
          <w:szCs w:val="21"/>
        </w:rPr>
        <w:t>O</w:t>
      </w:r>
      <w:r w:rsidRPr="0003527F">
        <w:rPr>
          <w:rFonts w:ascii="Abadi" w:hAnsi="Abadi"/>
          <w:sz w:val="21"/>
          <w:szCs w:val="21"/>
        </w:rPr>
        <w:t xml:space="preserve">rgánica del </w:t>
      </w:r>
      <w:r>
        <w:rPr>
          <w:rFonts w:ascii="Abadi" w:hAnsi="Abadi"/>
          <w:sz w:val="21"/>
          <w:szCs w:val="21"/>
        </w:rPr>
        <w:t>P</w:t>
      </w:r>
      <w:r w:rsidRPr="0003527F">
        <w:rPr>
          <w:rFonts w:ascii="Abadi" w:hAnsi="Abadi"/>
          <w:sz w:val="21"/>
          <w:szCs w:val="21"/>
        </w:rPr>
        <w:t xml:space="preserve">oder </w:t>
      </w:r>
      <w:r>
        <w:rPr>
          <w:rFonts w:ascii="Abadi" w:hAnsi="Abadi"/>
          <w:sz w:val="21"/>
          <w:szCs w:val="21"/>
        </w:rPr>
        <w:t>L</w:t>
      </w:r>
      <w:r w:rsidRPr="0003527F">
        <w:rPr>
          <w:rFonts w:ascii="Abadi" w:hAnsi="Abadi"/>
          <w:sz w:val="21"/>
          <w:szCs w:val="21"/>
        </w:rPr>
        <w:t>egislativo del estado de Guanajuato</w:t>
      </w:r>
      <w:r>
        <w:rPr>
          <w:rFonts w:ascii="Abadi" w:hAnsi="Abadi"/>
          <w:sz w:val="21"/>
          <w:szCs w:val="21"/>
        </w:rPr>
        <w:t>, m</w:t>
      </w:r>
      <w:r w:rsidRPr="0003527F">
        <w:rPr>
          <w:rFonts w:ascii="Abadi" w:hAnsi="Abadi"/>
          <w:sz w:val="21"/>
          <w:szCs w:val="21"/>
        </w:rPr>
        <w:t xml:space="preserve">e permito someter a la consideración del </w:t>
      </w:r>
      <w:r>
        <w:rPr>
          <w:rFonts w:ascii="Abadi" w:hAnsi="Abadi"/>
          <w:sz w:val="21"/>
          <w:szCs w:val="21"/>
        </w:rPr>
        <w:t>P</w:t>
      </w:r>
      <w:r w:rsidRPr="0003527F">
        <w:rPr>
          <w:rFonts w:ascii="Abadi" w:hAnsi="Abadi"/>
          <w:sz w:val="21"/>
          <w:szCs w:val="21"/>
        </w:rPr>
        <w:t>leno</w:t>
      </w:r>
      <w:r>
        <w:rPr>
          <w:rFonts w:ascii="Abadi" w:hAnsi="Abadi"/>
          <w:sz w:val="21"/>
          <w:szCs w:val="21"/>
        </w:rPr>
        <w:t>,</w:t>
      </w:r>
      <w:r w:rsidRPr="0003527F">
        <w:rPr>
          <w:rFonts w:ascii="Abadi" w:hAnsi="Abadi"/>
          <w:sz w:val="21"/>
          <w:szCs w:val="21"/>
        </w:rPr>
        <w:t xml:space="preserve"> la presente iniciativa que reforma el artículo 62 de la </w:t>
      </w:r>
      <w:r>
        <w:rPr>
          <w:rFonts w:ascii="Abadi" w:hAnsi="Abadi"/>
          <w:sz w:val="21"/>
          <w:szCs w:val="21"/>
        </w:rPr>
        <w:t>Ley</w:t>
      </w:r>
      <w:r w:rsidRPr="0003527F">
        <w:rPr>
          <w:rFonts w:ascii="Abadi" w:hAnsi="Abadi"/>
          <w:sz w:val="21"/>
          <w:szCs w:val="21"/>
        </w:rPr>
        <w:t xml:space="preserve"> para el </w:t>
      </w:r>
      <w:r>
        <w:rPr>
          <w:rFonts w:ascii="Abadi" w:hAnsi="Abadi"/>
          <w:sz w:val="21"/>
          <w:szCs w:val="21"/>
        </w:rPr>
        <w:t>E</w:t>
      </w:r>
      <w:r w:rsidRPr="0003527F">
        <w:rPr>
          <w:rFonts w:ascii="Abadi" w:hAnsi="Abadi"/>
          <w:sz w:val="21"/>
          <w:szCs w:val="21"/>
        </w:rPr>
        <w:t xml:space="preserve">jercicio y </w:t>
      </w:r>
      <w:r>
        <w:rPr>
          <w:rFonts w:ascii="Abadi" w:hAnsi="Abadi"/>
          <w:sz w:val="21"/>
          <w:szCs w:val="21"/>
        </w:rPr>
        <w:t>C</w:t>
      </w:r>
      <w:r w:rsidRPr="0003527F">
        <w:rPr>
          <w:rFonts w:ascii="Abadi" w:hAnsi="Abadi"/>
          <w:sz w:val="21"/>
          <w:szCs w:val="21"/>
        </w:rPr>
        <w:t xml:space="preserve">ontrol de los </w:t>
      </w:r>
      <w:r>
        <w:rPr>
          <w:rFonts w:ascii="Abadi" w:hAnsi="Abadi"/>
          <w:sz w:val="21"/>
          <w:szCs w:val="21"/>
        </w:rPr>
        <w:t>R</w:t>
      </w:r>
      <w:r w:rsidRPr="0003527F">
        <w:rPr>
          <w:rFonts w:ascii="Abadi" w:hAnsi="Abadi"/>
          <w:sz w:val="21"/>
          <w:szCs w:val="21"/>
        </w:rPr>
        <w:t xml:space="preserve">ecursos </w:t>
      </w:r>
      <w:r>
        <w:rPr>
          <w:rFonts w:ascii="Abadi" w:hAnsi="Abadi"/>
          <w:sz w:val="21"/>
          <w:szCs w:val="21"/>
        </w:rPr>
        <w:t>P</w:t>
      </w:r>
      <w:r w:rsidRPr="0003527F">
        <w:rPr>
          <w:rFonts w:ascii="Abadi" w:hAnsi="Abadi"/>
          <w:sz w:val="21"/>
          <w:szCs w:val="21"/>
        </w:rPr>
        <w:t>úblicos para el estado y los municipios de Guanajuato</w:t>
      </w:r>
      <w:r>
        <w:rPr>
          <w:rFonts w:ascii="Abadi" w:hAnsi="Abadi"/>
          <w:sz w:val="21"/>
          <w:szCs w:val="21"/>
        </w:rPr>
        <w:t>,</w:t>
      </w:r>
      <w:r w:rsidRPr="0003527F">
        <w:rPr>
          <w:rFonts w:ascii="Abadi" w:hAnsi="Abadi"/>
          <w:sz w:val="21"/>
          <w:szCs w:val="21"/>
        </w:rPr>
        <w:t xml:space="preserve"> de conformidad con lo siguiente</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xposición de motivos</w:t>
      </w:r>
      <w:r>
        <w:rPr>
          <w:rFonts w:ascii="Abadi" w:hAnsi="Abadi"/>
          <w:sz w:val="21"/>
          <w:szCs w:val="21"/>
        </w:rPr>
        <w:t>:</w:t>
      </w:r>
    </w:p>
    <w:p w14:paraId="4DC67A25" w14:textId="77777777" w:rsidR="009E5DE6" w:rsidRDefault="009E5DE6" w:rsidP="009E5DE6">
      <w:pPr>
        <w:jc w:val="both"/>
        <w:rPr>
          <w:rFonts w:ascii="Abadi" w:hAnsi="Abadi"/>
          <w:sz w:val="21"/>
          <w:szCs w:val="21"/>
        </w:rPr>
      </w:pPr>
    </w:p>
    <w:p w14:paraId="5D4AF3FC" w14:textId="4F781B91" w:rsidR="009E5DE6" w:rsidRDefault="009E5DE6" w:rsidP="009E5DE6">
      <w:pPr>
        <w:jc w:val="both"/>
        <w:rPr>
          <w:rFonts w:ascii="Abadi" w:hAnsi="Abadi"/>
          <w:sz w:val="21"/>
          <w:szCs w:val="21"/>
        </w:rPr>
      </w:pPr>
      <w:r>
        <w:rPr>
          <w:rFonts w:ascii="Abadi" w:hAnsi="Abadi"/>
          <w:sz w:val="21"/>
          <w:szCs w:val="21"/>
        </w:rPr>
        <w:t>- L</w:t>
      </w:r>
      <w:r w:rsidRPr="0003527F">
        <w:rPr>
          <w:rFonts w:ascii="Abadi" w:hAnsi="Abadi"/>
          <w:sz w:val="21"/>
          <w:szCs w:val="21"/>
        </w:rPr>
        <w:t>a figura republicana de la división del poder público en legislativo</w:t>
      </w:r>
      <w:r>
        <w:rPr>
          <w:rFonts w:ascii="Abadi" w:hAnsi="Abadi"/>
          <w:sz w:val="21"/>
          <w:szCs w:val="21"/>
        </w:rPr>
        <w:t>,</w:t>
      </w:r>
      <w:r w:rsidRPr="0003527F">
        <w:rPr>
          <w:rFonts w:ascii="Abadi" w:hAnsi="Abadi"/>
          <w:sz w:val="21"/>
          <w:szCs w:val="21"/>
        </w:rPr>
        <w:t xml:space="preserve"> ejecutivo y judicial</w:t>
      </w:r>
      <w:r>
        <w:rPr>
          <w:rFonts w:ascii="Abadi" w:hAnsi="Abadi"/>
          <w:sz w:val="21"/>
          <w:szCs w:val="21"/>
        </w:rPr>
        <w:t>,</w:t>
      </w:r>
      <w:r w:rsidRPr="0003527F">
        <w:rPr>
          <w:rFonts w:ascii="Abadi" w:hAnsi="Abadi"/>
          <w:sz w:val="21"/>
          <w:szCs w:val="21"/>
        </w:rPr>
        <w:t xml:space="preserve"> para su mejor ejercicio</w:t>
      </w:r>
      <w:r>
        <w:rPr>
          <w:rFonts w:ascii="Abadi" w:hAnsi="Abadi"/>
          <w:sz w:val="21"/>
          <w:szCs w:val="21"/>
        </w:rPr>
        <w:t>,</w:t>
      </w:r>
      <w:r w:rsidRPr="0003527F">
        <w:rPr>
          <w:rFonts w:ascii="Abadi" w:hAnsi="Abadi"/>
          <w:sz w:val="21"/>
          <w:szCs w:val="21"/>
        </w:rPr>
        <w:t xml:space="preserve"> manifiesta su magnificencia al precisar las formas de la relación entre ellos</w:t>
      </w:r>
      <w:r>
        <w:rPr>
          <w:rFonts w:ascii="Abadi" w:hAnsi="Abadi"/>
          <w:sz w:val="21"/>
          <w:szCs w:val="21"/>
        </w:rPr>
        <w:t>,</w:t>
      </w:r>
      <w:r w:rsidRPr="0003527F">
        <w:rPr>
          <w:rFonts w:ascii="Abadi" w:hAnsi="Abadi"/>
          <w:sz w:val="21"/>
          <w:szCs w:val="21"/>
        </w:rPr>
        <w:t xml:space="preserve"> que comienza con la prohibición categórica de la concentración de varios poderes en un solo individuo p</w:t>
      </w:r>
      <w:r>
        <w:rPr>
          <w:rFonts w:ascii="Abadi" w:hAnsi="Abadi"/>
          <w:sz w:val="21"/>
          <w:szCs w:val="21"/>
        </w:rPr>
        <w:t>or</w:t>
      </w:r>
      <w:r w:rsidRPr="0003527F">
        <w:rPr>
          <w:rFonts w:ascii="Abadi" w:hAnsi="Abadi"/>
          <w:sz w:val="21"/>
          <w:szCs w:val="21"/>
        </w:rPr>
        <w:t xml:space="preserve"> prevenir el autoritarismo y continuar con el establecimiento de mecanismos de control entre ellos</w:t>
      </w:r>
      <w:r>
        <w:rPr>
          <w:rFonts w:ascii="Abadi" w:hAnsi="Abadi"/>
          <w:sz w:val="21"/>
          <w:szCs w:val="21"/>
        </w:rPr>
        <w:t>,</w:t>
      </w:r>
      <w:r w:rsidRPr="0003527F">
        <w:rPr>
          <w:rFonts w:ascii="Abadi" w:hAnsi="Abadi"/>
          <w:sz w:val="21"/>
          <w:szCs w:val="21"/>
        </w:rPr>
        <w:t xml:space="preserve"> para evitar que a través del aislamiento</w:t>
      </w:r>
      <w:r>
        <w:rPr>
          <w:rFonts w:ascii="Abadi" w:hAnsi="Abadi"/>
          <w:sz w:val="21"/>
          <w:szCs w:val="21"/>
        </w:rPr>
        <w:t>,</w:t>
      </w:r>
      <w:r w:rsidRPr="0003527F">
        <w:rPr>
          <w:rFonts w:ascii="Abadi" w:hAnsi="Abadi"/>
          <w:sz w:val="21"/>
          <w:szCs w:val="21"/>
        </w:rPr>
        <w:t xml:space="preserve"> una potencia pueda abrumarse e ignorar a las demás y acarrear consecuencias igualmente desastrosas para la organización democrática de la sociedad</w:t>
      </w:r>
      <w:r>
        <w:rPr>
          <w:rFonts w:ascii="Abadi" w:hAnsi="Abadi"/>
          <w:sz w:val="21"/>
          <w:szCs w:val="21"/>
        </w:rPr>
        <w:t>.</w:t>
      </w:r>
      <w:r w:rsidRPr="0003527F">
        <w:rPr>
          <w:rFonts w:ascii="Abadi" w:hAnsi="Abadi"/>
          <w:sz w:val="21"/>
          <w:szCs w:val="21"/>
        </w:rPr>
        <w:t xml:space="preserve"> </w:t>
      </w:r>
    </w:p>
    <w:p w14:paraId="489E0E7F" w14:textId="77777777" w:rsidR="009E5DE6" w:rsidRDefault="009E5DE6" w:rsidP="009E5DE6">
      <w:pPr>
        <w:jc w:val="both"/>
        <w:rPr>
          <w:rFonts w:ascii="Abadi" w:hAnsi="Abadi"/>
          <w:sz w:val="21"/>
          <w:szCs w:val="21"/>
        </w:rPr>
      </w:pPr>
    </w:p>
    <w:p w14:paraId="1F7EF339" w14:textId="5248A991" w:rsidR="009E5DE6" w:rsidRDefault="009E5DE6" w:rsidP="009E5DE6">
      <w:pPr>
        <w:jc w:val="both"/>
        <w:rPr>
          <w:rFonts w:ascii="Abadi" w:hAnsi="Abadi"/>
          <w:sz w:val="21"/>
          <w:szCs w:val="21"/>
        </w:rPr>
      </w:pPr>
      <w:r>
        <w:rPr>
          <w:rFonts w:ascii="Abadi" w:hAnsi="Abadi"/>
          <w:sz w:val="21"/>
          <w:szCs w:val="21"/>
        </w:rPr>
        <w:lastRenderedPageBreak/>
        <w:t>- L</w:t>
      </w:r>
      <w:r w:rsidRPr="0003527F">
        <w:rPr>
          <w:rFonts w:ascii="Abadi" w:hAnsi="Abadi"/>
          <w:sz w:val="21"/>
          <w:szCs w:val="21"/>
        </w:rPr>
        <w:t>os poderes legislativo y ejecutivo</w:t>
      </w:r>
      <w:r>
        <w:rPr>
          <w:rFonts w:ascii="Abadi" w:hAnsi="Abadi"/>
          <w:sz w:val="21"/>
          <w:szCs w:val="21"/>
        </w:rPr>
        <w:t>,</w:t>
      </w:r>
      <w:r w:rsidRPr="0003527F">
        <w:rPr>
          <w:rFonts w:ascii="Abadi" w:hAnsi="Abadi"/>
          <w:sz w:val="21"/>
          <w:szCs w:val="21"/>
        </w:rPr>
        <w:t xml:space="preserve"> por su origen y sus funciones</w:t>
      </w:r>
      <w:r>
        <w:rPr>
          <w:rFonts w:ascii="Abadi" w:hAnsi="Abadi"/>
          <w:sz w:val="21"/>
          <w:szCs w:val="21"/>
        </w:rPr>
        <w:t>,</w:t>
      </w:r>
      <w:r w:rsidRPr="0003527F">
        <w:rPr>
          <w:rFonts w:ascii="Abadi" w:hAnsi="Abadi"/>
          <w:sz w:val="21"/>
          <w:szCs w:val="21"/>
        </w:rPr>
        <w:t xml:space="preserve"> se encuentran vinculados en distintos aspectos del ejercicio del poder público</w:t>
      </w:r>
      <w:r>
        <w:rPr>
          <w:rFonts w:ascii="Abadi" w:hAnsi="Abadi"/>
          <w:sz w:val="21"/>
          <w:szCs w:val="21"/>
        </w:rPr>
        <w:t>,</w:t>
      </w:r>
      <w:r w:rsidRPr="0003527F">
        <w:rPr>
          <w:rFonts w:ascii="Abadi" w:hAnsi="Abadi"/>
          <w:sz w:val="21"/>
          <w:szCs w:val="21"/>
        </w:rPr>
        <w:t xml:space="preserve"> de los cuales importa destacar el relacionado con la manera en la que se integra el ingreso gubernamental y aquellas mediante las que se ejerce el gasto público</w:t>
      </w:r>
      <w:r>
        <w:rPr>
          <w:rFonts w:ascii="Abadi" w:hAnsi="Abadi"/>
          <w:sz w:val="21"/>
          <w:szCs w:val="21"/>
        </w:rPr>
        <w:t>.</w:t>
      </w:r>
      <w:r w:rsidRPr="0003527F">
        <w:rPr>
          <w:rFonts w:ascii="Abadi" w:hAnsi="Abadi"/>
          <w:sz w:val="21"/>
          <w:szCs w:val="21"/>
        </w:rPr>
        <w:t xml:space="preserve"> </w:t>
      </w:r>
      <w:r>
        <w:rPr>
          <w:rFonts w:ascii="Abadi" w:hAnsi="Abadi"/>
          <w:sz w:val="21"/>
          <w:szCs w:val="21"/>
        </w:rPr>
        <w:t>S</w:t>
      </w:r>
      <w:r w:rsidRPr="0003527F">
        <w:rPr>
          <w:rFonts w:ascii="Abadi" w:hAnsi="Abadi"/>
          <w:sz w:val="21"/>
          <w:szCs w:val="21"/>
        </w:rPr>
        <w:t>u relevancia política y jurídica atañe</w:t>
      </w:r>
      <w:r>
        <w:rPr>
          <w:rFonts w:ascii="Abadi" w:hAnsi="Abadi"/>
          <w:sz w:val="21"/>
          <w:szCs w:val="21"/>
        </w:rPr>
        <w:t>,</w:t>
      </w:r>
      <w:r w:rsidRPr="0003527F">
        <w:rPr>
          <w:rFonts w:ascii="Abadi" w:hAnsi="Abadi"/>
          <w:sz w:val="21"/>
          <w:szCs w:val="21"/>
        </w:rPr>
        <w:t xml:space="preserve"> al primero por significar la contribución ciudadana necesaria para el funcionamiento del gobierno y el segundo para la necesidad de garantizar la mejor inversión del patrimonio social</w:t>
      </w:r>
      <w:r>
        <w:rPr>
          <w:rFonts w:ascii="Abadi" w:hAnsi="Abadi"/>
          <w:sz w:val="21"/>
          <w:szCs w:val="21"/>
        </w:rPr>
        <w:t>.</w:t>
      </w:r>
    </w:p>
    <w:p w14:paraId="5593BAE6" w14:textId="77777777" w:rsidR="009E5DE6" w:rsidRDefault="009E5DE6" w:rsidP="009E5DE6">
      <w:pPr>
        <w:jc w:val="both"/>
        <w:rPr>
          <w:rFonts w:ascii="Abadi" w:hAnsi="Abadi"/>
          <w:sz w:val="21"/>
          <w:szCs w:val="21"/>
        </w:rPr>
      </w:pPr>
    </w:p>
    <w:p w14:paraId="6445A207" w14:textId="729EEA69" w:rsidR="009E5DE6" w:rsidRDefault="009E5DE6" w:rsidP="009E5DE6">
      <w:pPr>
        <w:jc w:val="both"/>
        <w:rPr>
          <w:rFonts w:ascii="Abadi" w:hAnsi="Abadi"/>
          <w:sz w:val="21"/>
          <w:szCs w:val="21"/>
        </w:rPr>
      </w:pPr>
      <w:r>
        <w:rPr>
          <w:rFonts w:ascii="Abadi" w:hAnsi="Abadi"/>
          <w:sz w:val="21"/>
          <w:szCs w:val="21"/>
        </w:rPr>
        <w:t>- E</w:t>
      </w:r>
      <w:r w:rsidRPr="0003527F">
        <w:rPr>
          <w:rFonts w:ascii="Abadi" w:hAnsi="Abadi"/>
          <w:sz w:val="21"/>
          <w:szCs w:val="21"/>
        </w:rPr>
        <w:t>n consecuencia</w:t>
      </w:r>
      <w:r>
        <w:rPr>
          <w:rFonts w:ascii="Abadi" w:hAnsi="Abadi"/>
          <w:sz w:val="21"/>
          <w:szCs w:val="21"/>
        </w:rPr>
        <w:t>,</w:t>
      </w:r>
      <w:r w:rsidRPr="0003527F">
        <w:rPr>
          <w:rFonts w:ascii="Abadi" w:hAnsi="Abadi"/>
          <w:sz w:val="21"/>
          <w:szCs w:val="21"/>
        </w:rPr>
        <w:t xml:space="preserve"> la asignación al poder legislativo de las prerrogativas de revisar y dictaminar sobre la forma de integrar y ejercer el gasto público</w:t>
      </w:r>
      <w:r>
        <w:rPr>
          <w:rFonts w:ascii="Abadi" w:hAnsi="Abadi"/>
          <w:sz w:val="21"/>
          <w:szCs w:val="21"/>
        </w:rPr>
        <w:t>,</w:t>
      </w:r>
      <w:r w:rsidRPr="0003527F">
        <w:rPr>
          <w:rFonts w:ascii="Abadi" w:hAnsi="Abadi"/>
          <w:sz w:val="21"/>
          <w:szCs w:val="21"/>
        </w:rPr>
        <w:t xml:space="preserve"> tiene en su esencia constitucional la importancia que implica la colaboración e interacción de 2 de los 3 poderes para la elaboración del presupuesto de egresos</w:t>
      </w:r>
      <w:r>
        <w:rPr>
          <w:rFonts w:ascii="Abadi" w:hAnsi="Abadi"/>
          <w:sz w:val="21"/>
          <w:szCs w:val="21"/>
        </w:rPr>
        <w:t>,</w:t>
      </w:r>
      <w:r w:rsidRPr="0003527F">
        <w:rPr>
          <w:rFonts w:ascii="Abadi" w:hAnsi="Abadi"/>
          <w:sz w:val="21"/>
          <w:szCs w:val="21"/>
        </w:rPr>
        <w:t xml:space="preserve"> que tanto a nivel federal</w:t>
      </w:r>
      <w:r>
        <w:rPr>
          <w:rFonts w:ascii="Abadi" w:hAnsi="Abadi"/>
          <w:sz w:val="21"/>
          <w:szCs w:val="21"/>
        </w:rPr>
        <w:t>,</w:t>
      </w:r>
      <w:r w:rsidRPr="0003527F">
        <w:rPr>
          <w:rFonts w:ascii="Abadi" w:hAnsi="Abadi"/>
          <w:sz w:val="21"/>
          <w:szCs w:val="21"/>
        </w:rPr>
        <w:t xml:space="preserve"> como local</w:t>
      </w:r>
      <w:r>
        <w:rPr>
          <w:rFonts w:ascii="Abadi" w:hAnsi="Abadi"/>
          <w:sz w:val="21"/>
          <w:szCs w:val="21"/>
        </w:rPr>
        <w:t>,</w:t>
      </w:r>
      <w:r w:rsidRPr="0003527F">
        <w:rPr>
          <w:rFonts w:ascii="Abadi" w:hAnsi="Abadi"/>
          <w:sz w:val="21"/>
          <w:szCs w:val="21"/>
        </w:rPr>
        <w:t xml:space="preserve"> corresponde al ejecutivo pero debe someterse a la aprobación de la cámara de diputados y a </w:t>
      </w:r>
      <w:r>
        <w:rPr>
          <w:rFonts w:ascii="Abadi" w:hAnsi="Abadi"/>
          <w:sz w:val="21"/>
          <w:szCs w:val="21"/>
        </w:rPr>
        <w:t>Congreso</w:t>
      </w:r>
      <w:r w:rsidRPr="0003527F">
        <w:rPr>
          <w:rFonts w:ascii="Abadi" w:hAnsi="Abadi"/>
          <w:sz w:val="21"/>
          <w:szCs w:val="21"/>
        </w:rPr>
        <w:t xml:space="preserve"> del estado</w:t>
      </w:r>
      <w:r>
        <w:rPr>
          <w:rFonts w:ascii="Abadi" w:hAnsi="Abadi"/>
          <w:sz w:val="21"/>
          <w:szCs w:val="21"/>
        </w:rPr>
        <w:t>,</w:t>
      </w:r>
      <w:r w:rsidRPr="0003527F">
        <w:rPr>
          <w:rFonts w:ascii="Abadi" w:hAnsi="Abadi"/>
          <w:sz w:val="21"/>
          <w:szCs w:val="21"/>
        </w:rPr>
        <w:t xml:space="preserve"> esto respectivamente y encomendar la vigilancia y comprobación de los resultados de la gestión financiera en apego al presupuesto de la </w:t>
      </w:r>
      <w:r>
        <w:rPr>
          <w:rFonts w:ascii="Abadi" w:hAnsi="Abadi"/>
          <w:sz w:val="21"/>
          <w:szCs w:val="21"/>
        </w:rPr>
        <w:t>A</w:t>
      </w:r>
      <w:r w:rsidRPr="0003527F">
        <w:rPr>
          <w:rFonts w:ascii="Abadi" w:hAnsi="Abadi"/>
          <w:sz w:val="21"/>
          <w:szCs w:val="21"/>
        </w:rPr>
        <w:t xml:space="preserve">uditoría </w:t>
      </w:r>
      <w:r>
        <w:rPr>
          <w:rFonts w:ascii="Abadi" w:hAnsi="Abadi"/>
          <w:sz w:val="21"/>
          <w:szCs w:val="21"/>
        </w:rPr>
        <w:t>S</w:t>
      </w:r>
      <w:r w:rsidRPr="0003527F">
        <w:rPr>
          <w:rFonts w:ascii="Abadi" w:hAnsi="Abadi"/>
          <w:sz w:val="21"/>
          <w:szCs w:val="21"/>
        </w:rPr>
        <w:t>uperior dependiente del poder legislativo</w:t>
      </w:r>
      <w:r>
        <w:rPr>
          <w:rFonts w:ascii="Abadi" w:hAnsi="Abadi"/>
          <w:sz w:val="21"/>
          <w:szCs w:val="21"/>
        </w:rPr>
        <w:t>,</w:t>
      </w:r>
      <w:r w:rsidRPr="0003527F">
        <w:rPr>
          <w:rFonts w:ascii="Abadi" w:hAnsi="Abadi"/>
          <w:sz w:val="21"/>
          <w:szCs w:val="21"/>
        </w:rPr>
        <w:t xml:space="preserve"> motivo y razón por la que actualmente se somete a la revisión y </w:t>
      </w:r>
      <w:r>
        <w:rPr>
          <w:rFonts w:ascii="Abadi" w:hAnsi="Abadi"/>
          <w:sz w:val="21"/>
          <w:szCs w:val="21"/>
        </w:rPr>
        <w:t>aprobación</w:t>
      </w:r>
      <w:r w:rsidRPr="0003527F">
        <w:rPr>
          <w:rFonts w:ascii="Abadi" w:hAnsi="Abadi"/>
          <w:sz w:val="21"/>
          <w:szCs w:val="21"/>
        </w:rPr>
        <w:t xml:space="preserve"> de este </w:t>
      </w:r>
      <w:r>
        <w:rPr>
          <w:rFonts w:ascii="Abadi" w:hAnsi="Abadi"/>
          <w:sz w:val="21"/>
          <w:szCs w:val="21"/>
        </w:rPr>
        <w:t>Congreso</w:t>
      </w:r>
      <w:r w:rsidRPr="0003527F">
        <w:rPr>
          <w:rFonts w:ascii="Abadi" w:hAnsi="Abadi"/>
          <w:sz w:val="21"/>
          <w:szCs w:val="21"/>
        </w:rPr>
        <w:t xml:space="preserve"> la </w:t>
      </w:r>
      <w:r>
        <w:rPr>
          <w:rFonts w:ascii="Abadi" w:hAnsi="Abadi"/>
          <w:sz w:val="21"/>
          <w:szCs w:val="21"/>
        </w:rPr>
        <w:t>Ley</w:t>
      </w:r>
      <w:r w:rsidRPr="0003527F">
        <w:rPr>
          <w:rFonts w:ascii="Abadi" w:hAnsi="Abadi"/>
          <w:sz w:val="21"/>
          <w:szCs w:val="21"/>
        </w:rPr>
        <w:t xml:space="preserve"> de presupuesto general de egresos para el ejercicio fiscal correspondiente que en su atribución de revisión integra</w:t>
      </w:r>
      <w:r>
        <w:rPr>
          <w:rFonts w:ascii="Abadi" w:hAnsi="Abadi"/>
          <w:sz w:val="21"/>
          <w:szCs w:val="21"/>
        </w:rPr>
        <w:t>,</w:t>
      </w:r>
      <w:r w:rsidRPr="0003527F">
        <w:rPr>
          <w:rFonts w:ascii="Abadi" w:hAnsi="Abadi"/>
          <w:sz w:val="21"/>
          <w:szCs w:val="21"/>
        </w:rPr>
        <w:t xml:space="preserve"> en su contenido</w:t>
      </w:r>
      <w:r>
        <w:rPr>
          <w:rFonts w:ascii="Abadi" w:hAnsi="Abadi"/>
          <w:sz w:val="21"/>
          <w:szCs w:val="21"/>
        </w:rPr>
        <w:t>,</w:t>
      </w:r>
      <w:r w:rsidRPr="0003527F">
        <w:rPr>
          <w:rFonts w:ascii="Abadi" w:hAnsi="Abadi"/>
          <w:sz w:val="21"/>
          <w:szCs w:val="21"/>
        </w:rPr>
        <w:t xml:space="preserve"> las asignaciones presupuestales para las dependencias y entidades públicas</w:t>
      </w:r>
      <w:r>
        <w:rPr>
          <w:rFonts w:ascii="Abadi" w:hAnsi="Abadi"/>
          <w:sz w:val="21"/>
          <w:szCs w:val="21"/>
        </w:rPr>
        <w:t>.</w:t>
      </w:r>
    </w:p>
    <w:p w14:paraId="7064A688" w14:textId="77777777" w:rsidR="009E5DE6" w:rsidRDefault="009E5DE6" w:rsidP="009E5DE6">
      <w:pPr>
        <w:jc w:val="both"/>
        <w:rPr>
          <w:rFonts w:ascii="Abadi" w:hAnsi="Abadi"/>
          <w:sz w:val="21"/>
          <w:szCs w:val="21"/>
        </w:rPr>
      </w:pPr>
    </w:p>
    <w:p w14:paraId="5E65DBF4" w14:textId="18B84611" w:rsidR="009E5DE6" w:rsidRDefault="009E5DE6" w:rsidP="009E5DE6">
      <w:pPr>
        <w:jc w:val="both"/>
        <w:rPr>
          <w:rFonts w:ascii="Abadi" w:hAnsi="Abadi"/>
          <w:sz w:val="21"/>
          <w:szCs w:val="21"/>
        </w:rPr>
      </w:pPr>
      <w:r>
        <w:rPr>
          <w:rFonts w:ascii="Abadi" w:hAnsi="Abadi"/>
          <w:sz w:val="21"/>
          <w:szCs w:val="21"/>
        </w:rPr>
        <w:t>- L</w:t>
      </w:r>
      <w:r w:rsidRPr="0003527F">
        <w:rPr>
          <w:rFonts w:ascii="Abadi" w:hAnsi="Abadi"/>
          <w:sz w:val="21"/>
          <w:szCs w:val="21"/>
        </w:rPr>
        <w:t>a correcta aplicación del gasto público entraña una t</w:t>
      </w:r>
      <w:r>
        <w:rPr>
          <w:rFonts w:ascii="Abadi" w:hAnsi="Abadi"/>
          <w:sz w:val="21"/>
          <w:szCs w:val="21"/>
        </w:rPr>
        <w:t>rasce</w:t>
      </w:r>
      <w:r w:rsidRPr="0003527F">
        <w:rPr>
          <w:rFonts w:ascii="Abadi" w:hAnsi="Abadi"/>
          <w:sz w:val="21"/>
          <w:szCs w:val="21"/>
        </w:rPr>
        <w:t>ndental importancia</w:t>
      </w:r>
      <w:r>
        <w:rPr>
          <w:rFonts w:ascii="Abadi" w:hAnsi="Abadi"/>
          <w:sz w:val="21"/>
          <w:szCs w:val="21"/>
        </w:rPr>
        <w:t>,</w:t>
      </w:r>
      <w:r w:rsidRPr="0003527F">
        <w:rPr>
          <w:rFonts w:ascii="Abadi" w:hAnsi="Abadi"/>
          <w:sz w:val="21"/>
          <w:szCs w:val="21"/>
        </w:rPr>
        <w:t xml:space="preserve"> ya que los fondos públicos son patrimonio aportado por los gobernados</w:t>
      </w:r>
      <w:r>
        <w:rPr>
          <w:rFonts w:ascii="Abadi" w:hAnsi="Abadi"/>
          <w:sz w:val="21"/>
          <w:szCs w:val="21"/>
        </w:rPr>
        <w:t>,</w:t>
      </w:r>
      <w:r w:rsidRPr="0003527F">
        <w:rPr>
          <w:rFonts w:ascii="Abadi" w:hAnsi="Abadi"/>
          <w:sz w:val="21"/>
          <w:szCs w:val="21"/>
        </w:rPr>
        <w:t xml:space="preserve"> de manera que el uso adecuado y autorizado de los mismos por parte de las instancias públicas es la base fundamental del derecho presupuestario</w:t>
      </w:r>
      <w:r>
        <w:rPr>
          <w:rFonts w:ascii="Abadi" w:hAnsi="Abadi"/>
          <w:sz w:val="21"/>
          <w:szCs w:val="21"/>
        </w:rPr>
        <w:t>.</w:t>
      </w:r>
      <w:r w:rsidRPr="0003527F">
        <w:rPr>
          <w:rFonts w:ascii="Abadi" w:hAnsi="Abadi"/>
          <w:sz w:val="21"/>
          <w:szCs w:val="21"/>
        </w:rPr>
        <w:t xml:space="preserve"> </w:t>
      </w:r>
    </w:p>
    <w:p w14:paraId="4F8CE475" w14:textId="77777777" w:rsidR="009E5DE6" w:rsidRDefault="009E5DE6" w:rsidP="009E5DE6">
      <w:pPr>
        <w:jc w:val="both"/>
        <w:rPr>
          <w:rFonts w:ascii="Abadi" w:hAnsi="Abadi"/>
          <w:sz w:val="21"/>
          <w:szCs w:val="21"/>
        </w:rPr>
      </w:pPr>
    </w:p>
    <w:p w14:paraId="04B411AF" w14:textId="60559DA0" w:rsidR="009E5DE6" w:rsidRDefault="009E5DE6" w:rsidP="009E5DE6">
      <w:pPr>
        <w:jc w:val="both"/>
        <w:rPr>
          <w:rFonts w:ascii="Abadi" w:hAnsi="Abadi"/>
          <w:sz w:val="21"/>
          <w:szCs w:val="21"/>
        </w:rPr>
      </w:pPr>
      <w:r>
        <w:rPr>
          <w:rFonts w:ascii="Abadi" w:hAnsi="Abadi"/>
          <w:sz w:val="21"/>
          <w:szCs w:val="21"/>
        </w:rPr>
        <w:t>- P</w:t>
      </w:r>
      <w:r w:rsidRPr="0003527F">
        <w:rPr>
          <w:rFonts w:ascii="Abadi" w:hAnsi="Abadi"/>
          <w:sz w:val="21"/>
          <w:szCs w:val="21"/>
        </w:rPr>
        <w:t>or ello</w:t>
      </w:r>
      <w:r>
        <w:rPr>
          <w:rFonts w:ascii="Abadi" w:hAnsi="Abadi"/>
          <w:sz w:val="21"/>
          <w:szCs w:val="21"/>
        </w:rPr>
        <w:t>,</w:t>
      </w:r>
      <w:r w:rsidRPr="0003527F">
        <w:rPr>
          <w:rFonts w:ascii="Abadi" w:hAnsi="Abadi"/>
          <w:sz w:val="21"/>
          <w:szCs w:val="21"/>
        </w:rPr>
        <w:t xml:space="preserve"> el </w:t>
      </w:r>
      <w:r>
        <w:rPr>
          <w:rFonts w:ascii="Abadi" w:hAnsi="Abadi"/>
          <w:sz w:val="21"/>
          <w:szCs w:val="21"/>
        </w:rPr>
        <w:t>G</w:t>
      </w:r>
      <w:r w:rsidRPr="0003527F">
        <w:rPr>
          <w:rFonts w:ascii="Abadi" w:hAnsi="Abadi"/>
          <w:sz w:val="21"/>
          <w:szCs w:val="21"/>
        </w:rPr>
        <w:t xml:space="preserve">rupo </w:t>
      </w:r>
      <w:r>
        <w:rPr>
          <w:rFonts w:ascii="Abadi" w:hAnsi="Abadi"/>
          <w:sz w:val="21"/>
          <w:szCs w:val="21"/>
        </w:rPr>
        <w:t>P</w:t>
      </w:r>
      <w:r w:rsidRPr="0003527F">
        <w:rPr>
          <w:rFonts w:ascii="Abadi" w:hAnsi="Abadi"/>
          <w:sz w:val="21"/>
          <w:szCs w:val="21"/>
        </w:rPr>
        <w:t xml:space="preserve">arlamentario de </w:t>
      </w:r>
      <w:r>
        <w:rPr>
          <w:rFonts w:ascii="Abadi" w:hAnsi="Abadi"/>
          <w:sz w:val="21"/>
          <w:szCs w:val="21"/>
        </w:rPr>
        <w:t>M</w:t>
      </w:r>
      <w:r w:rsidRPr="0003527F">
        <w:rPr>
          <w:rFonts w:ascii="Abadi" w:hAnsi="Abadi"/>
          <w:sz w:val="21"/>
          <w:szCs w:val="21"/>
        </w:rPr>
        <w:t>orena</w:t>
      </w:r>
      <w:r>
        <w:rPr>
          <w:rFonts w:ascii="Abadi" w:hAnsi="Abadi"/>
          <w:sz w:val="21"/>
          <w:szCs w:val="21"/>
        </w:rPr>
        <w:t>,</w:t>
      </w:r>
      <w:r w:rsidRPr="0003527F">
        <w:rPr>
          <w:rFonts w:ascii="Abadi" w:hAnsi="Abadi"/>
          <w:sz w:val="21"/>
          <w:szCs w:val="21"/>
        </w:rPr>
        <w:t xml:space="preserve"> con la convicción de fortalecer la vida democrática de Guanajuato</w:t>
      </w:r>
      <w:r>
        <w:rPr>
          <w:rFonts w:ascii="Abadi" w:hAnsi="Abadi"/>
          <w:sz w:val="21"/>
          <w:szCs w:val="21"/>
        </w:rPr>
        <w:t>,</w:t>
      </w:r>
      <w:r w:rsidRPr="0003527F">
        <w:rPr>
          <w:rFonts w:ascii="Abadi" w:hAnsi="Abadi"/>
          <w:sz w:val="21"/>
          <w:szCs w:val="21"/>
        </w:rPr>
        <w:t xml:space="preserve"> insiste en la transparencia y rendición de cuentas en el ejercicio del poder público</w:t>
      </w:r>
      <w:r>
        <w:rPr>
          <w:rFonts w:ascii="Abadi" w:hAnsi="Abadi"/>
          <w:sz w:val="21"/>
          <w:szCs w:val="21"/>
        </w:rPr>
        <w:t>.</w:t>
      </w:r>
      <w:r w:rsidRPr="0003527F">
        <w:rPr>
          <w:rFonts w:ascii="Abadi" w:hAnsi="Abadi"/>
          <w:sz w:val="21"/>
          <w:szCs w:val="21"/>
        </w:rPr>
        <w:t xml:space="preserve"> </w:t>
      </w:r>
      <w:r>
        <w:rPr>
          <w:rFonts w:ascii="Abadi" w:hAnsi="Abadi"/>
          <w:sz w:val="21"/>
          <w:szCs w:val="21"/>
        </w:rPr>
        <w:t>C</w:t>
      </w:r>
      <w:r w:rsidRPr="0003527F">
        <w:rPr>
          <w:rFonts w:ascii="Abadi" w:hAnsi="Abadi"/>
          <w:sz w:val="21"/>
          <w:szCs w:val="21"/>
        </w:rPr>
        <w:t xml:space="preserve">on la absoluta certeza de que los ciudadanos tienen el inalienable derecho de saber cómo y a qué se destinan las contribuciones y recursos públicos y </w:t>
      </w:r>
      <w:r>
        <w:rPr>
          <w:rFonts w:ascii="Abadi" w:hAnsi="Abadi"/>
          <w:sz w:val="21"/>
          <w:szCs w:val="21"/>
        </w:rPr>
        <w:t xml:space="preserve">así </w:t>
      </w:r>
      <w:r w:rsidRPr="0003527F">
        <w:rPr>
          <w:rFonts w:ascii="Abadi" w:hAnsi="Abadi"/>
          <w:sz w:val="21"/>
          <w:szCs w:val="21"/>
        </w:rPr>
        <w:t>mismo</w:t>
      </w:r>
      <w:r>
        <w:rPr>
          <w:rFonts w:ascii="Abadi" w:hAnsi="Abadi"/>
          <w:sz w:val="21"/>
          <w:szCs w:val="21"/>
        </w:rPr>
        <w:t>,</w:t>
      </w:r>
      <w:r w:rsidRPr="0003527F">
        <w:rPr>
          <w:rFonts w:ascii="Abadi" w:hAnsi="Abadi"/>
          <w:sz w:val="21"/>
          <w:szCs w:val="21"/>
        </w:rPr>
        <w:t xml:space="preserve"> conocer el desarrollo del proceso de decisión de las autoridades y </w:t>
      </w:r>
      <w:r w:rsidRPr="0003527F">
        <w:rPr>
          <w:rFonts w:ascii="Abadi" w:hAnsi="Abadi"/>
          <w:sz w:val="21"/>
          <w:szCs w:val="21"/>
        </w:rPr>
        <w:t>cuáles son sus productos y resultados de los gastos del gobiern</w:t>
      </w:r>
      <w:r>
        <w:rPr>
          <w:rFonts w:ascii="Abadi" w:hAnsi="Abadi"/>
          <w:sz w:val="21"/>
          <w:szCs w:val="21"/>
        </w:rPr>
        <w:t xml:space="preserve">o, </w:t>
      </w:r>
      <w:r w:rsidRPr="0003527F">
        <w:rPr>
          <w:rFonts w:ascii="Abadi" w:hAnsi="Abadi"/>
          <w:sz w:val="21"/>
          <w:szCs w:val="21"/>
        </w:rPr>
        <w:t>el que contiene una disposición que permite al titular del ejecutivo conducirse con plena discrecionalidad en cuanto a la realización del gasto público</w:t>
      </w:r>
      <w:r>
        <w:rPr>
          <w:rFonts w:ascii="Abadi" w:hAnsi="Abadi"/>
          <w:sz w:val="21"/>
          <w:szCs w:val="21"/>
        </w:rPr>
        <w:t>,</w:t>
      </w:r>
      <w:r w:rsidRPr="0003527F">
        <w:rPr>
          <w:rFonts w:ascii="Abadi" w:hAnsi="Abadi"/>
          <w:sz w:val="21"/>
          <w:szCs w:val="21"/>
        </w:rPr>
        <w:t xml:space="preserve"> que le permite realizar traspasos que en su conjunto no rebasen un monto equivalente al 6.5% de los presupuestos anuales</w:t>
      </w:r>
      <w:r>
        <w:rPr>
          <w:rFonts w:ascii="Abadi" w:hAnsi="Abadi"/>
          <w:sz w:val="21"/>
          <w:szCs w:val="21"/>
        </w:rPr>
        <w:t>,</w:t>
      </w:r>
      <w:r w:rsidRPr="0003527F">
        <w:rPr>
          <w:rFonts w:ascii="Abadi" w:hAnsi="Abadi"/>
          <w:sz w:val="21"/>
          <w:szCs w:val="21"/>
        </w:rPr>
        <w:t xml:space="preserve"> de quien los otorga y de </w:t>
      </w:r>
      <w:r>
        <w:rPr>
          <w:rFonts w:ascii="Abadi" w:hAnsi="Abadi"/>
          <w:sz w:val="21"/>
          <w:szCs w:val="21"/>
        </w:rPr>
        <w:t>quien l</w:t>
      </w:r>
      <w:r w:rsidRPr="0003527F">
        <w:rPr>
          <w:rFonts w:ascii="Abadi" w:hAnsi="Abadi"/>
          <w:sz w:val="21"/>
          <w:szCs w:val="21"/>
        </w:rPr>
        <w:t>os recibe</w:t>
      </w:r>
      <w:r>
        <w:rPr>
          <w:rFonts w:ascii="Abadi" w:hAnsi="Abadi"/>
          <w:sz w:val="21"/>
          <w:szCs w:val="21"/>
        </w:rPr>
        <w:t>.</w:t>
      </w:r>
      <w:r w:rsidRPr="0003527F">
        <w:rPr>
          <w:rFonts w:ascii="Abadi" w:hAnsi="Abadi"/>
          <w:sz w:val="21"/>
          <w:szCs w:val="21"/>
        </w:rPr>
        <w:t xml:space="preserve"> </w:t>
      </w:r>
    </w:p>
    <w:p w14:paraId="0D5AC2E1" w14:textId="77777777" w:rsidR="009E5DE6" w:rsidRDefault="009E5DE6" w:rsidP="009E5DE6">
      <w:pPr>
        <w:jc w:val="both"/>
        <w:rPr>
          <w:rFonts w:ascii="Abadi" w:hAnsi="Abadi"/>
          <w:sz w:val="21"/>
          <w:szCs w:val="21"/>
        </w:rPr>
      </w:pPr>
    </w:p>
    <w:p w14:paraId="0B172B96" w14:textId="6B253478" w:rsidR="009E5DE6" w:rsidRDefault="009E5DE6" w:rsidP="009E5DE6">
      <w:pPr>
        <w:jc w:val="both"/>
        <w:rPr>
          <w:rFonts w:ascii="Abadi" w:hAnsi="Abadi"/>
          <w:sz w:val="21"/>
          <w:szCs w:val="21"/>
        </w:rPr>
      </w:pPr>
      <w:r>
        <w:rPr>
          <w:rFonts w:ascii="Abadi" w:hAnsi="Abadi"/>
          <w:sz w:val="21"/>
          <w:szCs w:val="21"/>
        </w:rPr>
        <w:t>- N</w:t>
      </w:r>
      <w:r w:rsidRPr="0003527F">
        <w:rPr>
          <w:rFonts w:ascii="Abadi" w:hAnsi="Abadi"/>
          <w:sz w:val="21"/>
          <w:szCs w:val="21"/>
        </w:rPr>
        <w:t>o son simplemente sumas o cantidades menores que luego quedan sin adecuada y oportuna fiscalización</w:t>
      </w:r>
      <w:r>
        <w:rPr>
          <w:rFonts w:ascii="Abadi" w:hAnsi="Abadi"/>
          <w:sz w:val="21"/>
          <w:szCs w:val="21"/>
        </w:rPr>
        <w:t>,</w:t>
      </w:r>
      <w:r w:rsidRPr="0003527F">
        <w:rPr>
          <w:rFonts w:ascii="Abadi" w:hAnsi="Abadi"/>
          <w:sz w:val="21"/>
          <w:szCs w:val="21"/>
        </w:rPr>
        <w:t xml:space="preserve"> más allá de que se tenga que informar de la cuenta pública</w:t>
      </w:r>
      <w:r>
        <w:rPr>
          <w:rFonts w:ascii="Abadi" w:hAnsi="Abadi"/>
          <w:sz w:val="21"/>
          <w:szCs w:val="21"/>
        </w:rPr>
        <w:t>,</w:t>
      </w:r>
      <w:r w:rsidRPr="0003527F">
        <w:rPr>
          <w:rFonts w:ascii="Abadi" w:hAnsi="Abadi"/>
          <w:sz w:val="21"/>
          <w:szCs w:val="21"/>
        </w:rPr>
        <w:t xml:space="preserve"> porque lo real y evidente</w:t>
      </w:r>
      <w:r>
        <w:rPr>
          <w:rFonts w:ascii="Abadi" w:hAnsi="Abadi"/>
          <w:sz w:val="21"/>
          <w:szCs w:val="21"/>
        </w:rPr>
        <w:t>,</w:t>
      </w:r>
      <w:r w:rsidRPr="0003527F">
        <w:rPr>
          <w:rFonts w:ascii="Abadi" w:hAnsi="Abadi"/>
          <w:sz w:val="21"/>
          <w:szCs w:val="21"/>
        </w:rPr>
        <w:t xml:space="preserve"> es que el ejecutivo ya tomó decisiones de carácter unilateral</w:t>
      </w:r>
      <w:r>
        <w:rPr>
          <w:rFonts w:ascii="Abadi" w:hAnsi="Abadi"/>
          <w:sz w:val="21"/>
          <w:szCs w:val="21"/>
        </w:rPr>
        <w:t>,</w:t>
      </w:r>
      <w:r w:rsidRPr="0003527F">
        <w:rPr>
          <w:rFonts w:ascii="Abadi" w:hAnsi="Abadi"/>
          <w:sz w:val="21"/>
          <w:szCs w:val="21"/>
        </w:rPr>
        <w:t xml:space="preserve"> sin contar con la aprobación de esta soberanía</w:t>
      </w:r>
      <w:r>
        <w:rPr>
          <w:rFonts w:ascii="Abadi" w:hAnsi="Abadi"/>
          <w:sz w:val="21"/>
          <w:szCs w:val="21"/>
        </w:rPr>
        <w:t>.</w:t>
      </w:r>
    </w:p>
    <w:p w14:paraId="18731620" w14:textId="77777777" w:rsidR="009E5DE6" w:rsidRDefault="009E5DE6" w:rsidP="009E5DE6">
      <w:pPr>
        <w:jc w:val="both"/>
        <w:rPr>
          <w:rFonts w:ascii="Abadi" w:hAnsi="Abadi"/>
          <w:sz w:val="21"/>
          <w:szCs w:val="21"/>
        </w:rPr>
      </w:pPr>
    </w:p>
    <w:p w14:paraId="12EFD823" w14:textId="6DF2D8C6" w:rsidR="009E5DE6" w:rsidRDefault="009E5DE6" w:rsidP="009E5DE6">
      <w:pPr>
        <w:jc w:val="both"/>
        <w:rPr>
          <w:rFonts w:ascii="Abadi" w:hAnsi="Abadi"/>
          <w:sz w:val="21"/>
          <w:szCs w:val="21"/>
        </w:rPr>
      </w:pPr>
      <w:r>
        <w:rPr>
          <w:rFonts w:ascii="Abadi" w:hAnsi="Abadi"/>
          <w:sz w:val="21"/>
          <w:szCs w:val="21"/>
        </w:rPr>
        <w:t>- A</w:t>
      </w:r>
      <w:r w:rsidRPr="0003527F">
        <w:rPr>
          <w:rFonts w:ascii="Abadi" w:hAnsi="Abadi"/>
          <w:sz w:val="21"/>
          <w:szCs w:val="21"/>
        </w:rPr>
        <w:t>unado a lo anterior</w:t>
      </w:r>
      <w:r>
        <w:rPr>
          <w:rFonts w:ascii="Abadi" w:hAnsi="Abadi"/>
          <w:sz w:val="21"/>
          <w:szCs w:val="21"/>
        </w:rPr>
        <w:t>,</w:t>
      </w:r>
      <w:r w:rsidRPr="0003527F">
        <w:rPr>
          <w:rFonts w:ascii="Abadi" w:hAnsi="Abadi"/>
          <w:sz w:val="21"/>
          <w:szCs w:val="21"/>
        </w:rPr>
        <w:t xml:space="preserve"> este acto unipersonal representa un trato discriminatorio hacia los </w:t>
      </w:r>
      <w:r>
        <w:rPr>
          <w:rFonts w:ascii="Abadi" w:hAnsi="Abadi"/>
          <w:sz w:val="21"/>
          <w:szCs w:val="21"/>
        </w:rPr>
        <w:t>Ayuntamiento</w:t>
      </w:r>
      <w:r w:rsidRPr="0003527F">
        <w:rPr>
          <w:rFonts w:ascii="Abadi" w:hAnsi="Abadi"/>
          <w:sz w:val="21"/>
          <w:szCs w:val="21"/>
        </w:rPr>
        <w:t>s</w:t>
      </w:r>
      <w:r>
        <w:rPr>
          <w:rFonts w:ascii="Abadi" w:hAnsi="Abadi"/>
          <w:sz w:val="21"/>
          <w:szCs w:val="21"/>
        </w:rPr>
        <w:t>,</w:t>
      </w:r>
      <w:r w:rsidRPr="0003527F">
        <w:rPr>
          <w:rFonts w:ascii="Abadi" w:hAnsi="Abadi"/>
          <w:sz w:val="21"/>
          <w:szCs w:val="21"/>
        </w:rPr>
        <w:t xml:space="preserve"> al establecer que solamente por causa grave podrá realizarse traspaso de acuerdo a lo que se indica en el citado dispositivo de la </w:t>
      </w:r>
      <w:r>
        <w:rPr>
          <w:rFonts w:ascii="Abadi" w:hAnsi="Abadi"/>
          <w:sz w:val="21"/>
          <w:szCs w:val="21"/>
        </w:rPr>
        <w:t>Ley,</w:t>
      </w:r>
      <w:r w:rsidRPr="0003527F">
        <w:rPr>
          <w:rFonts w:ascii="Abadi" w:hAnsi="Abadi"/>
          <w:sz w:val="21"/>
          <w:szCs w:val="21"/>
        </w:rPr>
        <w:t xml:space="preserve"> por objeto de esta iniciativa y sobre todo porque los presidentes municipales para poder mover un solo peso del presupuesto requieren indefectiblemente contar con la aprobación de sus </w:t>
      </w:r>
      <w:r>
        <w:rPr>
          <w:rFonts w:ascii="Abadi" w:hAnsi="Abadi"/>
          <w:sz w:val="21"/>
          <w:szCs w:val="21"/>
        </w:rPr>
        <w:t>Ayuntamiento</w:t>
      </w:r>
      <w:r w:rsidRPr="0003527F">
        <w:rPr>
          <w:rFonts w:ascii="Abadi" w:hAnsi="Abadi"/>
          <w:sz w:val="21"/>
          <w:szCs w:val="21"/>
        </w:rPr>
        <w:t>s</w:t>
      </w:r>
      <w:r>
        <w:rPr>
          <w:rFonts w:ascii="Abadi" w:hAnsi="Abadi"/>
          <w:sz w:val="21"/>
          <w:szCs w:val="21"/>
        </w:rPr>
        <w:t>,</w:t>
      </w:r>
      <w:r w:rsidRPr="0003527F">
        <w:rPr>
          <w:rFonts w:ascii="Abadi" w:hAnsi="Abadi"/>
          <w:sz w:val="21"/>
          <w:szCs w:val="21"/>
        </w:rPr>
        <w:t xml:space="preserve"> circunstancia que es a todas luces inequitativa en cuanto al ejercicio de los recursos para los munícipes y no así para el ejecutivo del estado</w:t>
      </w:r>
      <w:r>
        <w:rPr>
          <w:rFonts w:ascii="Abadi" w:hAnsi="Abadi"/>
          <w:sz w:val="21"/>
          <w:szCs w:val="21"/>
        </w:rPr>
        <w:t>.</w:t>
      </w:r>
    </w:p>
    <w:p w14:paraId="1BD7AC05" w14:textId="77777777" w:rsidR="009E5DE6" w:rsidRDefault="009E5DE6" w:rsidP="009E5DE6">
      <w:pPr>
        <w:jc w:val="both"/>
        <w:rPr>
          <w:rFonts w:ascii="Abadi" w:hAnsi="Abadi"/>
          <w:sz w:val="21"/>
          <w:szCs w:val="21"/>
        </w:rPr>
      </w:pPr>
    </w:p>
    <w:p w14:paraId="16436480" w14:textId="12247636" w:rsidR="009E5DE6" w:rsidRDefault="009E5DE6" w:rsidP="009E5DE6">
      <w:pPr>
        <w:jc w:val="both"/>
        <w:rPr>
          <w:rFonts w:ascii="Abadi" w:hAnsi="Abadi"/>
          <w:sz w:val="21"/>
          <w:szCs w:val="21"/>
        </w:rPr>
      </w:pPr>
      <w:r>
        <w:rPr>
          <w:rFonts w:ascii="Abadi" w:hAnsi="Abadi"/>
          <w:sz w:val="21"/>
          <w:szCs w:val="21"/>
        </w:rPr>
        <w:t>- E</w:t>
      </w:r>
      <w:r w:rsidRPr="0003527F">
        <w:rPr>
          <w:rFonts w:ascii="Abadi" w:hAnsi="Abadi"/>
          <w:sz w:val="21"/>
          <w:szCs w:val="21"/>
        </w:rPr>
        <w:t>n efecto</w:t>
      </w:r>
      <w:r>
        <w:rPr>
          <w:rFonts w:ascii="Abadi" w:hAnsi="Abadi"/>
          <w:sz w:val="21"/>
          <w:szCs w:val="21"/>
        </w:rPr>
        <w:t>,</w:t>
      </w:r>
      <w:r w:rsidRPr="0003527F">
        <w:rPr>
          <w:rFonts w:ascii="Abadi" w:hAnsi="Abadi"/>
          <w:sz w:val="21"/>
          <w:szCs w:val="21"/>
        </w:rPr>
        <w:t xml:space="preserve"> tomando como referencia la </w:t>
      </w:r>
      <w:r>
        <w:rPr>
          <w:rFonts w:ascii="Abadi" w:hAnsi="Abadi"/>
          <w:sz w:val="21"/>
          <w:szCs w:val="21"/>
        </w:rPr>
        <w:t>Ley</w:t>
      </w:r>
      <w:r w:rsidRPr="0003527F">
        <w:rPr>
          <w:rFonts w:ascii="Abadi" w:hAnsi="Abadi"/>
          <w:sz w:val="21"/>
          <w:szCs w:val="21"/>
        </w:rPr>
        <w:t xml:space="preserve"> de presupuesto general de egresos del estado de Guanajuato para el ejercicio fiscal 2021</w:t>
      </w:r>
      <w:r>
        <w:rPr>
          <w:rFonts w:ascii="Abadi" w:hAnsi="Abadi"/>
          <w:sz w:val="21"/>
          <w:szCs w:val="21"/>
        </w:rPr>
        <w:t>,</w:t>
      </w:r>
      <w:r w:rsidRPr="0003527F">
        <w:rPr>
          <w:rFonts w:ascii="Abadi" w:hAnsi="Abadi"/>
          <w:sz w:val="21"/>
          <w:szCs w:val="21"/>
        </w:rPr>
        <w:t xml:space="preserve"> en que se prevé que el gasto público del estado de Guanajuato para el ejercicio fiscal en este </w:t>
      </w:r>
      <w:proofErr w:type="gramStart"/>
      <w:r w:rsidRPr="0003527F">
        <w:rPr>
          <w:rFonts w:ascii="Abadi" w:hAnsi="Abadi"/>
          <w:sz w:val="21"/>
          <w:szCs w:val="21"/>
        </w:rPr>
        <w:t>año</w:t>
      </w:r>
      <w:r>
        <w:rPr>
          <w:rFonts w:ascii="Abadi" w:hAnsi="Abadi"/>
          <w:sz w:val="21"/>
          <w:szCs w:val="21"/>
        </w:rPr>
        <w:t>,</w:t>
      </w:r>
      <w:proofErr w:type="gramEnd"/>
      <w:r w:rsidRPr="0003527F">
        <w:rPr>
          <w:rFonts w:ascii="Abadi" w:hAnsi="Abadi"/>
          <w:sz w:val="21"/>
          <w:szCs w:val="21"/>
        </w:rPr>
        <w:t xml:space="preserve"> asciende la cantidad total de 89</w:t>
      </w:r>
      <w:r>
        <w:rPr>
          <w:rFonts w:ascii="Abadi" w:hAnsi="Abadi"/>
          <w:sz w:val="21"/>
          <w:szCs w:val="21"/>
        </w:rPr>
        <w:t>,</w:t>
      </w:r>
      <w:r w:rsidRPr="0003527F">
        <w:rPr>
          <w:rFonts w:ascii="Abadi" w:hAnsi="Abadi"/>
          <w:sz w:val="21"/>
          <w:szCs w:val="21"/>
        </w:rPr>
        <w:t>298</w:t>
      </w:r>
      <w:r>
        <w:rPr>
          <w:rFonts w:ascii="Abadi" w:hAnsi="Abadi"/>
          <w:sz w:val="21"/>
          <w:szCs w:val="21"/>
        </w:rPr>
        <w:t>,</w:t>
      </w:r>
      <w:r w:rsidRPr="0003527F">
        <w:rPr>
          <w:rFonts w:ascii="Abadi" w:hAnsi="Abadi"/>
          <w:sz w:val="21"/>
          <w:szCs w:val="21"/>
        </w:rPr>
        <w:t>505</w:t>
      </w:r>
      <w:r>
        <w:rPr>
          <w:rFonts w:ascii="Abadi" w:hAnsi="Abadi"/>
          <w:sz w:val="21"/>
          <w:szCs w:val="21"/>
        </w:rPr>
        <w:t>,</w:t>
      </w:r>
      <w:r w:rsidRPr="0003527F">
        <w:rPr>
          <w:rFonts w:ascii="Abadi" w:hAnsi="Abadi"/>
          <w:sz w:val="21"/>
          <w:szCs w:val="21"/>
        </w:rPr>
        <w:t>278 pesos</w:t>
      </w:r>
      <w:r>
        <w:rPr>
          <w:rFonts w:ascii="Abadi" w:hAnsi="Abadi"/>
          <w:sz w:val="21"/>
          <w:szCs w:val="21"/>
        </w:rPr>
        <w:t>.</w:t>
      </w:r>
      <w:r w:rsidRPr="0003527F">
        <w:rPr>
          <w:rFonts w:ascii="Abadi" w:hAnsi="Abadi"/>
          <w:sz w:val="21"/>
          <w:szCs w:val="21"/>
        </w:rPr>
        <w:t xml:space="preserve"> </w:t>
      </w:r>
      <w:r>
        <w:rPr>
          <w:rFonts w:ascii="Abadi" w:hAnsi="Abadi"/>
          <w:sz w:val="21"/>
          <w:szCs w:val="21"/>
        </w:rPr>
        <w:t>L</w:t>
      </w:r>
      <w:r w:rsidRPr="0003527F">
        <w:rPr>
          <w:rFonts w:ascii="Abadi" w:hAnsi="Abadi"/>
          <w:sz w:val="21"/>
          <w:szCs w:val="21"/>
        </w:rPr>
        <w:t>a asignación prevista para la administración pública estatal</w:t>
      </w:r>
      <w:r>
        <w:rPr>
          <w:rFonts w:ascii="Abadi" w:hAnsi="Abadi"/>
          <w:sz w:val="21"/>
          <w:szCs w:val="21"/>
        </w:rPr>
        <w:t>,</w:t>
      </w:r>
      <w:r w:rsidRPr="0003527F">
        <w:rPr>
          <w:rFonts w:ascii="Abadi" w:hAnsi="Abadi"/>
          <w:sz w:val="21"/>
          <w:szCs w:val="21"/>
        </w:rPr>
        <w:t xml:space="preserve"> importan la cantidad de 59</w:t>
      </w:r>
      <w:r>
        <w:rPr>
          <w:rFonts w:ascii="Abadi" w:hAnsi="Abadi"/>
          <w:sz w:val="21"/>
          <w:szCs w:val="21"/>
        </w:rPr>
        <w:t>,</w:t>
      </w:r>
      <w:r w:rsidRPr="0003527F">
        <w:rPr>
          <w:rFonts w:ascii="Abadi" w:hAnsi="Abadi"/>
          <w:sz w:val="21"/>
          <w:szCs w:val="21"/>
        </w:rPr>
        <w:t>834</w:t>
      </w:r>
      <w:r>
        <w:rPr>
          <w:rFonts w:ascii="Abadi" w:hAnsi="Abadi"/>
          <w:sz w:val="21"/>
          <w:szCs w:val="21"/>
        </w:rPr>
        <w:t>,</w:t>
      </w:r>
      <w:r w:rsidRPr="0003527F">
        <w:rPr>
          <w:rFonts w:ascii="Abadi" w:hAnsi="Abadi"/>
          <w:sz w:val="21"/>
          <w:szCs w:val="21"/>
        </w:rPr>
        <w:t>730</w:t>
      </w:r>
      <w:r>
        <w:rPr>
          <w:rFonts w:ascii="Abadi" w:hAnsi="Abadi"/>
          <w:sz w:val="21"/>
          <w:szCs w:val="21"/>
        </w:rPr>
        <w:t>,</w:t>
      </w:r>
      <w:r w:rsidRPr="0003527F">
        <w:rPr>
          <w:rFonts w:ascii="Abadi" w:hAnsi="Abadi"/>
          <w:sz w:val="21"/>
          <w:szCs w:val="21"/>
        </w:rPr>
        <w:t>797</w:t>
      </w:r>
      <w:r>
        <w:rPr>
          <w:rFonts w:ascii="Abadi" w:hAnsi="Abadi"/>
          <w:sz w:val="21"/>
          <w:szCs w:val="21"/>
        </w:rPr>
        <w:t>.</w:t>
      </w:r>
      <w:r w:rsidRPr="0003527F">
        <w:rPr>
          <w:rFonts w:ascii="Abadi" w:hAnsi="Abadi"/>
          <w:sz w:val="21"/>
          <w:szCs w:val="21"/>
        </w:rPr>
        <w:t>13 centavos</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l 6.5 de dicho monto es la cantidad de 3</w:t>
      </w:r>
      <w:r>
        <w:rPr>
          <w:rFonts w:ascii="Abadi" w:hAnsi="Abadi"/>
          <w:sz w:val="21"/>
          <w:szCs w:val="21"/>
        </w:rPr>
        <w:t>,</w:t>
      </w:r>
      <w:r w:rsidRPr="0003527F">
        <w:rPr>
          <w:rFonts w:ascii="Abadi" w:hAnsi="Abadi"/>
          <w:sz w:val="21"/>
          <w:szCs w:val="21"/>
        </w:rPr>
        <w:t>889</w:t>
      </w:r>
      <w:r>
        <w:rPr>
          <w:rFonts w:ascii="Abadi" w:hAnsi="Abadi"/>
          <w:sz w:val="21"/>
          <w:szCs w:val="21"/>
        </w:rPr>
        <w:t>,</w:t>
      </w:r>
      <w:r w:rsidRPr="0003527F">
        <w:rPr>
          <w:rFonts w:ascii="Abadi" w:hAnsi="Abadi"/>
          <w:sz w:val="21"/>
          <w:szCs w:val="21"/>
        </w:rPr>
        <w:t>257</w:t>
      </w:r>
      <w:r>
        <w:rPr>
          <w:rFonts w:ascii="Abadi" w:hAnsi="Abadi"/>
          <w:sz w:val="21"/>
          <w:szCs w:val="21"/>
        </w:rPr>
        <w:t>,</w:t>
      </w:r>
      <w:r w:rsidRPr="0003527F">
        <w:rPr>
          <w:rFonts w:ascii="Abadi" w:hAnsi="Abadi"/>
          <w:sz w:val="21"/>
          <w:szCs w:val="21"/>
        </w:rPr>
        <w:t>501.81 cantidad que es de moto importante como para que el ejecutivo</w:t>
      </w:r>
      <w:r>
        <w:rPr>
          <w:rFonts w:ascii="Abadi" w:hAnsi="Abadi"/>
          <w:sz w:val="21"/>
          <w:szCs w:val="21"/>
        </w:rPr>
        <w:t>,</w:t>
      </w:r>
      <w:r w:rsidRPr="0003527F">
        <w:rPr>
          <w:rFonts w:ascii="Abadi" w:hAnsi="Abadi"/>
          <w:sz w:val="21"/>
          <w:szCs w:val="21"/>
        </w:rPr>
        <w:t xml:space="preserve"> sin autorización previa alguna</w:t>
      </w:r>
      <w:r>
        <w:rPr>
          <w:rFonts w:ascii="Abadi" w:hAnsi="Abadi"/>
          <w:sz w:val="21"/>
          <w:szCs w:val="21"/>
        </w:rPr>
        <w:t>,</w:t>
      </w:r>
      <w:r w:rsidRPr="0003527F">
        <w:rPr>
          <w:rFonts w:ascii="Abadi" w:hAnsi="Abadi"/>
          <w:sz w:val="21"/>
          <w:szCs w:val="21"/>
        </w:rPr>
        <w:t xml:space="preserve"> pueda manejarla libremente</w:t>
      </w:r>
      <w:r>
        <w:rPr>
          <w:rFonts w:ascii="Abadi" w:hAnsi="Abadi"/>
          <w:sz w:val="21"/>
          <w:szCs w:val="21"/>
        </w:rPr>
        <w:t>,</w:t>
      </w:r>
      <w:r w:rsidRPr="0003527F">
        <w:rPr>
          <w:rFonts w:ascii="Abadi" w:hAnsi="Abadi"/>
          <w:sz w:val="21"/>
          <w:szCs w:val="21"/>
        </w:rPr>
        <w:t xml:space="preserve"> atendiendo a la facultad discrecional prevista por el artículo 62 de este de esta </w:t>
      </w:r>
      <w:r>
        <w:rPr>
          <w:rFonts w:ascii="Abadi" w:hAnsi="Abadi"/>
          <w:sz w:val="21"/>
          <w:szCs w:val="21"/>
        </w:rPr>
        <w:t>Ley</w:t>
      </w:r>
      <w:r w:rsidRPr="0003527F">
        <w:rPr>
          <w:rFonts w:ascii="Abadi" w:hAnsi="Abadi"/>
          <w:sz w:val="21"/>
          <w:szCs w:val="21"/>
        </w:rPr>
        <w:t xml:space="preserve"> para el ejercicio y control de los recursos públicos para el estado y los municipios de Guanajuato </w:t>
      </w:r>
    </w:p>
    <w:p w14:paraId="57A12A74" w14:textId="77777777" w:rsidR="009E5DE6" w:rsidRDefault="009E5DE6" w:rsidP="009E5DE6">
      <w:pPr>
        <w:jc w:val="both"/>
        <w:rPr>
          <w:rFonts w:ascii="Abadi" w:hAnsi="Abadi"/>
          <w:sz w:val="21"/>
          <w:szCs w:val="21"/>
        </w:rPr>
      </w:pPr>
    </w:p>
    <w:p w14:paraId="3273354D" w14:textId="3BEEEA59" w:rsidR="009E5DE6" w:rsidRDefault="009E5DE6" w:rsidP="009E5DE6">
      <w:pPr>
        <w:jc w:val="both"/>
        <w:rPr>
          <w:rFonts w:ascii="Abadi" w:hAnsi="Abadi"/>
          <w:sz w:val="21"/>
          <w:szCs w:val="21"/>
        </w:rPr>
      </w:pPr>
      <w:r>
        <w:rPr>
          <w:rFonts w:ascii="Abadi" w:hAnsi="Abadi"/>
          <w:sz w:val="21"/>
          <w:szCs w:val="21"/>
        </w:rPr>
        <w:t>- C</w:t>
      </w:r>
      <w:r w:rsidRPr="0003527F">
        <w:rPr>
          <w:rFonts w:ascii="Abadi" w:hAnsi="Abadi"/>
          <w:sz w:val="21"/>
          <w:szCs w:val="21"/>
        </w:rPr>
        <w:t xml:space="preserve">onsideramos para este caso que el movimiento discrecional es un exceso si lo comparamos con la asignación presupuestal </w:t>
      </w:r>
      <w:r w:rsidRPr="0003527F">
        <w:rPr>
          <w:rFonts w:ascii="Abadi" w:hAnsi="Abadi"/>
          <w:sz w:val="21"/>
          <w:szCs w:val="21"/>
        </w:rPr>
        <w:lastRenderedPageBreak/>
        <w:t>del ramo AU</w:t>
      </w:r>
      <w:r>
        <w:rPr>
          <w:rFonts w:ascii="Abadi" w:hAnsi="Abadi"/>
          <w:sz w:val="21"/>
          <w:szCs w:val="21"/>
        </w:rPr>
        <w:t>-</w:t>
      </w:r>
      <w:r w:rsidRPr="0003527F">
        <w:rPr>
          <w:rFonts w:ascii="Abadi" w:hAnsi="Abadi"/>
          <w:sz w:val="21"/>
          <w:szCs w:val="21"/>
        </w:rPr>
        <w:t xml:space="preserve">08 para la </w:t>
      </w:r>
      <w:proofErr w:type="gramStart"/>
      <w:r>
        <w:rPr>
          <w:rFonts w:ascii="Abadi" w:hAnsi="Abadi"/>
          <w:sz w:val="21"/>
          <w:szCs w:val="21"/>
        </w:rPr>
        <w:t>F</w:t>
      </w:r>
      <w:r w:rsidRPr="0003527F">
        <w:rPr>
          <w:rFonts w:ascii="Abadi" w:hAnsi="Abadi"/>
          <w:sz w:val="21"/>
          <w:szCs w:val="21"/>
        </w:rPr>
        <w:t xml:space="preserve">iscalía </w:t>
      </w:r>
      <w:r>
        <w:rPr>
          <w:rFonts w:ascii="Abadi" w:hAnsi="Abadi"/>
          <w:sz w:val="21"/>
          <w:szCs w:val="21"/>
        </w:rPr>
        <w:t>G</w:t>
      </w:r>
      <w:r w:rsidRPr="0003527F">
        <w:rPr>
          <w:rFonts w:ascii="Abadi" w:hAnsi="Abadi"/>
          <w:sz w:val="21"/>
          <w:szCs w:val="21"/>
        </w:rPr>
        <w:t>eneral</w:t>
      </w:r>
      <w:proofErr w:type="gramEnd"/>
      <w:r w:rsidRPr="0003527F">
        <w:rPr>
          <w:rFonts w:ascii="Abadi" w:hAnsi="Abadi"/>
          <w:sz w:val="21"/>
          <w:szCs w:val="21"/>
        </w:rPr>
        <w:t xml:space="preserve"> del estado de Guanajuato para el ejercicio 2021</w:t>
      </w:r>
      <w:r>
        <w:rPr>
          <w:rFonts w:ascii="Abadi" w:hAnsi="Abadi"/>
          <w:sz w:val="21"/>
          <w:szCs w:val="21"/>
        </w:rPr>
        <w:t>,</w:t>
      </w:r>
      <w:r w:rsidRPr="0003527F">
        <w:rPr>
          <w:rFonts w:ascii="Abadi" w:hAnsi="Abadi"/>
          <w:sz w:val="21"/>
          <w:szCs w:val="21"/>
        </w:rPr>
        <w:t xml:space="preserve"> que fue de 327</w:t>
      </w:r>
      <w:r>
        <w:rPr>
          <w:rFonts w:ascii="Abadi" w:hAnsi="Abadi"/>
          <w:sz w:val="21"/>
          <w:szCs w:val="21"/>
        </w:rPr>
        <w:t>,0</w:t>
      </w:r>
      <w:r w:rsidRPr="0003527F">
        <w:rPr>
          <w:rFonts w:ascii="Abadi" w:hAnsi="Abadi"/>
          <w:sz w:val="21"/>
          <w:szCs w:val="21"/>
        </w:rPr>
        <w:t>86</w:t>
      </w:r>
      <w:r>
        <w:rPr>
          <w:rFonts w:ascii="Abadi" w:hAnsi="Abadi"/>
          <w:sz w:val="21"/>
          <w:szCs w:val="21"/>
        </w:rPr>
        <w:t>,</w:t>
      </w:r>
      <w:r w:rsidRPr="0003527F">
        <w:rPr>
          <w:rFonts w:ascii="Abadi" w:hAnsi="Abadi"/>
          <w:sz w:val="21"/>
          <w:szCs w:val="21"/>
        </w:rPr>
        <w:t>655.75</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rácticamente estamos hablando de una dependencia sin funciones</w:t>
      </w:r>
      <w:r>
        <w:rPr>
          <w:rFonts w:ascii="Abadi" w:hAnsi="Abadi"/>
          <w:sz w:val="21"/>
          <w:szCs w:val="21"/>
        </w:rPr>
        <w:t>,</w:t>
      </w:r>
      <w:r w:rsidRPr="0003527F">
        <w:rPr>
          <w:rFonts w:ascii="Abadi" w:hAnsi="Abadi"/>
          <w:sz w:val="21"/>
          <w:szCs w:val="21"/>
        </w:rPr>
        <w:t xml:space="preserve"> pero con mucho presupuesto</w:t>
      </w:r>
      <w:r>
        <w:rPr>
          <w:rFonts w:ascii="Abadi" w:hAnsi="Abadi"/>
          <w:sz w:val="21"/>
          <w:szCs w:val="21"/>
        </w:rPr>
        <w:t>.</w:t>
      </w:r>
      <w:r w:rsidRPr="0003527F">
        <w:rPr>
          <w:rFonts w:ascii="Abadi" w:hAnsi="Abadi"/>
          <w:sz w:val="21"/>
          <w:szCs w:val="21"/>
        </w:rPr>
        <w:t xml:space="preserve"> </w:t>
      </w:r>
    </w:p>
    <w:p w14:paraId="11EED2AF" w14:textId="77777777" w:rsidR="009E5DE6" w:rsidRDefault="009E5DE6" w:rsidP="009E5DE6">
      <w:pPr>
        <w:jc w:val="both"/>
        <w:rPr>
          <w:rFonts w:ascii="Abadi" w:hAnsi="Abadi"/>
          <w:sz w:val="21"/>
          <w:szCs w:val="21"/>
        </w:rPr>
      </w:pPr>
    </w:p>
    <w:p w14:paraId="08D0AAA9" w14:textId="5CE680FA" w:rsidR="009E5DE6" w:rsidRDefault="009E5DE6" w:rsidP="009E5DE6">
      <w:pPr>
        <w:jc w:val="both"/>
        <w:rPr>
          <w:rFonts w:ascii="Abadi" w:hAnsi="Abadi"/>
          <w:sz w:val="21"/>
          <w:szCs w:val="21"/>
        </w:rPr>
      </w:pPr>
      <w:r>
        <w:rPr>
          <w:rFonts w:ascii="Abadi" w:hAnsi="Abadi"/>
          <w:sz w:val="21"/>
          <w:szCs w:val="21"/>
        </w:rPr>
        <w:t>- C</w:t>
      </w:r>
      <w:r w:rsidRPr="0003527F">
        <w:rPr>
          <w:rFonts w:ascii="Abadi" w:hAnsi="Abadi"/>
          <w:sz w:val="21"/>
          <w:szCs w:val="21"/>
        </w:rPr>
        <w:t>onsideramos que debe tener límites la facultad discrecional del titular del ejecutivo respecto a la aplicación real de las asignaciones presupuestales de cada una de las dependencias y entidades</w:t>
      </w:r>
      <w:r>
        <w:rPr>
          <w:rFonts w:ascii="Abadi" w:hAnsi="Abadi"/>
          <w:sz w:val="21"/>
          <w:szCs w:val="21"/>
        </w:rPr>
        <w:t>.</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or lo que se propone reducir el monto a la mitad de lo que actualmente está permitido</w:t>
      </w:r>
      <w:r>
        <w:rPr>
          <w:rFonts w:ascii="Abadi" w:hAnsi="Abadi"/>
          <w:sz w:val="21"/>
          <w:szCs w:val="21"/>
        </w:rPr>
        <w:t>,</w:t>
      </w:r>
      <w:r w:rsidRPr="0003527F">
        <w:rPr>
          <w:rFonts w:ascii="Abadi" w:hAnsi="Abadi"/>
          <w:sz w:val="21"/>
          <w:szCs w:val="21"/>
        </w:rPr>
        <w:t xml:space="preserve"> redondeando el porcentaje resultante a 2 decimales hasta 3.25%</w:t>
      </w:r>
      <w:r>
        <w:rPr>
          <w:rFonts w:ascii="Abadi" w:hAnsi="Abadi"/>
          <w:sz w:val="21"/>
          <w:szCs w:val="21"/>
        </w:rPr>
        <w:t>.</w:t>
      </w:r>
      <w:r w:rsidRPr="0003527F">
        <w:rPr>
          <w:rFonts w:ascii="Abadi" w:hAnsi="Abadi"/>
          <w:sz w:val="21"/>
          <w:szCs w:val="21"/>
        </w:rPr>
        <w:t xml:space="preserve"> </w:t>
      </w:r>
    </w:p>
    <w:p w14:paraId="56E7519D" w14:textId="77777777" w:rsidR="009E5DE6" w:rsidRDefault="009E5DE6" w:rsidP="009E5DE6">
      <w:pPr>
        <w:jc w:val="both"/>
        <w:rPr>
          <w:rFonts w:ascii="Abadi" w:hAnsi="Abadi"/>
          <w:sz w:val="21"/>
          <w:szCs w:val="21"/>
        </w:rPr>
      </w:pPr>
    </w:p>
    <w:p w14:paraId="482FC726" w14:textId="12155194" w:rsidR="009E5DE6" w:rsidRDefault="009E5DE6" w:rsidP="009E5DE6">
      <w:pPr>
        <w:jc w:val="both"/>
        <w:rPr>
          <w:rFonts w:ascii="Abadi" w:hAnsi="Abadi"/>
          <w:sz w:val="21"/>
          <w:szCs w:val="21"/>
        </w:rPr>
      </w:pPr>
      <w:r>
        <w:rPr>
          <w:rFonts w:ascii="Abadi" w:hAnsi="Abadi"/>
          <w:sz w:val="21"/>
          <w:szCs w:val="21"/>
        </w:rPr>
        <w:t>- E</w:t>
      </w:r>
      <w:r w:rsidRPr="0003527F">
        <w:rPr>
          <w:rFonts w:ascii="Abadi" w:hAnsi="Abadi"/>
          <w:sz w:val="21"/>
          <w:szCs w:val="21"/>
        </w:rPr>
        <w:t>n síntesis</w:t>
      </w:r>
      <w:r>
        <w:rPr>
          <w:rFonts w:ascii="Abadi" w:hAnsi="Abadi"/>
          <w:sz w:val="21"/>
          <w:szCs w:val="21"/>
        </w:rPr>
        <w:t>,</w:t>
      </w:r>
      <w:r w:rsidRPr="0003527F">
        <w:rPr>
          <w:rFonts w:ascii="Abadi" w:hAnsi="Abadi"/>
          <w:sz w:val="21"/>
          <w:szCs w:val="21"/>
        </w:rPr>
        <w:t xml:space="preserve"> consideramos que para los momentos actuales de la nueva etapa que viven los asuntos públicos de Guanajuato</w:t>
      </w:r>
      <w:r>
        <w:rPr>
          <w:rFonts w:ascii="Abadi" w:hAnsi="Abadi"/>
          <w:sz w:val="21"/>
          <w:szCs w:val="21"/>
        </w:rPr>
        <w:t>,</w:t>
      </w:r>
      <w:r w:rsidRPr="0003527F">
        <w:rPr>
          <w:rFonts w:ascii="Abadi" w:hAnsi="Abadi"/>
          <w:sz w:val="21"/>
          <w:szCs w:val="21"/>
        </w:rPr>
        <w:t xml:space="preserve"> se debe reducir gradualmente esta facultad discrecional de titular del poder ejecutivo</w:t>
      </w:r>
      <w:r>
        <w:rPr>
          <w:rFonts w:ascii="Abadi" w:hAnsi="Abadi"/>
          <w:sz w:val="21"/>
          <w:szCs w:val="21"/>
        </w:rPr>
        <w:t>.</w:t>
      </w:r>
      <w:r w:rsidRPr="0003527F">
        <w:rPr>
          <w:rFonts w:ascii="Abadi" w:hAnsi="Abadi"/>
          <w:sz w:val="21"/>
          <w:szCs w:val="21"/>
        </w:rPr>
        <w:t xml:space="preserve"> </w:t>
      </w:r>
      <w:r>
        <w:rPr>
          <w:rFonts w:ascii="Abadi" w:hAnsi="Abadi"/>
          <w:sz w:val="21"/>
          <w:szCs w:val="21"/>
        </w:rPr>
        <w:t>L</w:t>
      </w:r>
      <w:r w:rsidRPr="0003527F">
        <w:rPr>
          <w:rFonts w:ascii="Abadi" w:hAnsi="Abadi"/>
          <w:sz w:val="21"/>
          <w:szCs w:val="21"/>
        </w:rPr>
        <w:t>a sociedad guanajuatense debe contar con toda la información posible para dar una mejor calidad de su participación ciudadana y con ello contribuir a la función sustancial del poder legislativo</w:t>
      </w:r>
      <w:r>
        <w:rPr>
          <w:rFonts w:ascii="Abadi" w:hAnsi="Abadi"/>
          <w:sz w:val="21"/>
          <w:szCs w:val="21"/>
        </w:rPr>
        <w:t>,</w:t>
      </w:r>
      <w:r w:rsidRPr="0003527F">
        <w:rPr>
          <w:rFonts w:ascii="Abadi" w:hAnsi="Abadi"/>
          <w:sz w:val="21"/>
          <w:szCs w:val="21"/>
        </w:rPr>
        <w:t xml:space="preserve"> para revisar</w:t>
      </w:r>
      <w:r>
        <w:rPr>
          <w:rFonts w:ascii="Abadi" w:hAnsi="Abadi"/>
          <w:sz w:val="21"/>
          <w:szCs w:val="21"/>
        </w:rPr>
        <w:t>,</w:t>
      </w:r>
      <w:r w:rsidRPr="0003527F">
        <w:rPr>
          <w:rFonts w:ascii="Abadi" w:hAnsi="Abadi"/>
          <w:sz w:val="21"/>
          <w:szCs w:val="21"/>
        </w:rPr>
        <w:t xml:space="preserve"> evaluar y en su caso hacer recomendaciones o también fincar responsabilidades sobre el manejo de los recursos públicos para estos que no sean derivados de su aplicación orientada a la inversión social </w:t>
      </w:r>
    </w:p>
    <w:p w14:paraId="4ED75EA2" w14:textId="77777777" w:rsidR="009E5DE6" w:rsidRDefault="009E5DE6" w:rsidP="009E5DE6">
      <w:pPr>
        <w:jc w:val="both"/>
        <w:rPr>
          <w:rFonts w:ascii="Abadi" w:hAnsi="Abadi"/>
          <w:sz w:val="21"/>
          <w:szCs w:val="21"/>
        </w:rPr>
      </w:pPr>
    </w:p>
    <w:p w14:paraId="6BF7C7A8" w14:textId="0332CC61" w:rsidR="009E5DE6" w:rsidRDefault="009E5DE6" w:rsidP="009E5DE6">
      <w:pPr>
        <w:jc w:val="both"/>
        <w:rPr>
          <w:rFonts w:ascii="Abadi" w:hAnsi="Abadi"/>
          <w:sz w:val="21"/>
          <w:szCs w:val="21"/>
        </w:rPr>
      </w:pPr>
      <w:r>
        <w:rPr>
          <w:rFonts w:ascii="Abadi" w:hAnsi="Abadi"/>
          <w:sz w:val="21"/>
          <w:szCs w:val="21"/>
        </w:rPr>
        <w:t>- L</w:t>
      </w:r>
      <w:r w:rsidRPr="0003527F">
        <w:rPr>
          <w:rFonts w:ascii="Abadi" w:hAnsi="Abadi"/>
          <w:sz w:val="21"/>
          <w:szCs w:val="21"/>
        </w:rPr>
        <w:t>a presente iniciativa contiene los siguientes impactos</w:t>
      </w:r>
      <w:r>
        <w:rPr>
          <w:rFonts w:ascii="Abadi" w:hAnsi="Abadi"/>
          <w:sz w:val="21"/>
          <w:szCs w:val="21"/>
        </w:rPr>
        <w:t>:</w:t>
      </w:r>
      <w:r w:rsidRPr="0003527F">
        <w:rPr>
          <w:rFonts w:ascii="Abadi" w:hAnsi="Abadi"/>
          <w:sz w:val="21"/>
          <w:szCs w:val="21"/>
        </w:rPr>
        <w:t xml:space="preserve"> impacto número uno</w:t>
      </w:r>
      <w:r>
        <w:rPr>
          <w:rFonts w:ascii="Abadi" w:hAnsi="Abadi"/>
          <w:sz w:val="21"/>
          <w:szCs w:val="21"/>
        </w:rPr>
        <w:t>,</w:t>
      </w:r>
      <w:r w:rsidRPr="0003527F">
        <w:rPr>
          <w:rFonts w:ascii="Abadi" w:hAnsi="Abadi"/>
          <w:sz w:val="21"/>
          <w:szCs w:val="21"/>
        </w:rPr>
        <w:t xml:space="preserve"> impacto jurídico</w:t>
      </w:r>
      <w:r>
        <w:rPr>
          <w:rFonts w:ascii="Abadi" w:hAnsi="Abadi"/>
          <w:sz w:val="21"/>
          <w:szCs w:val="21"/>
        </w:rPr>
        <w:t>:</w:t>
      </w:r>
      <w:r w:rsidRPr="0003527F">
        <w:rPr>
          <w:rFonts w:ascii="Abadi" w:hAnsi="Abadi"/>
          <w:sz w:val="21"/>
          <w:szCs w:val="21"/>
        </w:rPr>
        <w:t xml:space="preserve"> se reforma el artículo 62 de la </w:t>
      </w:r>
      <w:r>
        <w:rPr>
          <w:rFonts w:ascii="Abadi" w:hAnsi="Abadi"/>
          <w:sz w:val="21"/>
          <w:szCs w:val="21"/>
        </w:rPr>
        <w:t>Ley</w:t>
      </w:r>
      <w:r w:rsidRPr="0003527F">
        <w:rPr>
          <w:rFonts w:ascii="Abadi" w:hAnsi="Abadi"/>
          <w:sz w:val="21"/>
          <w:szCs w:val="21"/>
        </w:rPr>
        <w:t xml:space="preserve"> para el ejercicio y control de los recursos públicos para el estado y los municipios de Guanajuato</w:t>
      </w:r>
      <w:r>
        <w:rPr>
          <w:rFonts w:ascii="Abadi" w:hAnsi="Abadi"/>
          <w:sz w:val="21"/>
          <w:szCs w:val="21"/>
        </w:rPr>
        <w:t>;</w:t>
      </w:r>
      <w:r w:rsidRPr="0003527F">
        <w:rPr>
          <w:rFonts w:ascii="Abadi" w:hAnsi="Abadi"/>
          <w:sz w:val="21"/>
          <w:szCs w:val="21"/>
        </w:rPr>
        <w:t xml:space="preserve"> punto número </w:t>
      </w:r>
      <w:r>
        <w:rPr>
          <w:rFonts w:ascii="Abadi" w:hAnsi="Abadi"/>
          <w:sz w:val="21"/>
          <w:szCs w:val="21"/>
        </w:rPr>
        <w:t>dos,</w:t>
      </w:r>
      <w:r w:rsidRPr="0003527F">
        <w:rPr>
          <w:rFonts w:ascii="Abadi" w:hAnsi="Abadi"/>
          <w:sz w:val="21"/>
          <w:szCs w:val="21"/>
        </w:rPr>
        <w:t xml:space="preserve"> impacto administrativo</w:t>
      </w:r>
      <w:r>
        <w:rPr>
          <w:rFonts w:ascii="Abadi" w:hAnsi="Abadi"/>
          <w:sz w:val="21"/>
          <w:szCs w:val="21"/>
        </w:rPr>
        <w:t>:</w:t>
      </w:r>
      <w:r w:rsidRPr="0003527F">
        <w:rPr>
          <w:rFonts w:ascii="Abadi" w:hAnsi="Abadi"/>
          <w:sz w:val="21"/>
          <w:szCs w:val="21"/>
        </w:rPr>
        <w:t xml:space="preserve"> no se considera la creación de ninguna estructura administrativa</w:t>
      </w:r>
      <w:r>
        <w:rPr>
          <w:rFonts w:ascii="Abadi" w:hAnsi="Abadi"/>
          <w:sz w:val="21"/>
          <w:szCs w:val="21"/>
        </w:rPr>
        <w:t>;</w:t>
      </w:r>
      <w:r w:rsidRPr="0003527F">
        <w:rPr>
          <w:rFonts w:ascii="Abadi" w:hAnsi="Abadi"/>
          <w:sz w:val="21"/>
          <w:szCs w:val="21"/>
        </w:rPr>
        <w:t xml:space="preserve"> punto número </w:t>
      </w:r>
      <w:r>
        <w:rPr>
          <w:rFonts w:ascii="Abadi" w:hAnsi="Abadi"/>
          <w:sz w:val="21"/>
          <w:szCs w:val="21"/>
        </w:rPr>
        <w:t>tres,</w:t>
      </w:r>
      <w:r w:rsidRPr="0003527F">
        <w:rPr>
          <w:rFonts w:ascii="Abadi" w:hAnsi="Abadi"/>
          <w:sz w:val="21"/>
          <w:szCs w:val="21"/>
        </w:rPr>
        <w:t xml:space="preserve"> impacto presupuestario</w:t>
      </w:r>
      <w:r>
        <w:rPr>
          <w:rFonts w:ascii="Abadi" w:hAnsi="Abadi"/>
          <w:sz w:val="21"/>
          <w:szCs w:val="21"/>
        </w:rPr>
        <w:t>:</w:t>
      </w:r>
      <w:r w:rsidRPr="0003527F">
        <w:rPr>
          <w:rFonts w:ascii="Abadi" w:hAnsi="Abadi"/>
          <w:sz w:val="21"/>
          <w:szCs w:val="21"/>
        </w:rPr>
        <w:t xml:space="preserve"> para dicha reforma no se necesita ninguna asignación presupuestaria</w:t>
      </w:r>
      <w:r>
        <w:rPr>
          <w:rFonts w:ascii="Abadi" w:hAnsi="Abadi"/>
          <w:sz w:val="21"/>
          <w:szCs w:val="21"/>
        </w:rPr>
        <w:t>;</w:t>
      </w:r>
      <w:r w:rsidRPr="0003527F">
        <w:rPr>
          <w:rFonts w:ascii="Abadi" w:hAnsi="Abadi"/>
          <w:sz w:val="21"/>
          <w:szCs w:val="21"/>
        </w:rPr>
        <w:t xml:space="preserve"> punto número cuatro</w:t>
      </w:r>
      <w:r>
        <w:rPr>
          <w:rFonts w:ascii="Abadi" w:hAnsi="Abadi"/>
          <w:sz w:val="21"/>
          <w:szCs w:val="21"/>
        </w:rPr>
        <w:t>,</w:t>
      </w:r>
      <w:r w:rsidRPr="0003527F">
        <w:rPr>
          <w:rFonts w:ascii="Abadi" w:hAnsi="Abadi"/>
          <w:sz w:val="21"/>
          <w:szCs w:val="21"/>
        </w:rPr>
        <w:t xml:space="preserve"> el impacto social</w:t>
      </w:r>
      <w:r>
        <w:rPr>
          <w:rFonts w:ascii="Abadi" w:hAnsi="Abadi"/>
          <w:sz w:val="21"/>
          <w:szCs w:val="21"/>
        </w:rPr>
        <w:t>:</w:t>
      </w:r>
      <w:r w:rsidRPr="0003527F">
        <w:rPr>
          <w:rFonts w:ascii="Abadi" w:hAnsi="Abadi"/>
          <w:sz w:val="21"/>
          <w:szCs w:val="21"/>
        </w:rPr>
        <w:t xml:space="preserve"> con esta reforma fomenta la transparencia y rendición de cuentas por parte del ejecutivo </w:t>
      </w:r>
    </w:p>
    <w:p w14:paraId="04AC13ED" w14:textId="77777777" w:rsidR="009E5DE6" w:rsidRDefault="009E5DE6" w:rsidP="009E5DE6">
      <w:pPr>
        <w:jc w:val="both"/>
        <w:rPr>
          <w:rFonts w:ascii="Abadi" w:hAnsi="Abadi"/>
          <w:sz w:val="21"/>
          <w:szCs w:val="21"/>
        </w:rPr>
      </w:pPr>
    </w:p>
    <w:p w14:paraId="1BB3637B" w14:textId="37564BF0" w:rsidR="009E5DE6" w:rsidRDefault="009E5DE6" w:rsidP="009E5DE6">
      <w:pPr>
        <w:jc w:val="both"/>
        <w:rPr>
          <w:rFonts w:ascii="Abadi" w:hAnsi="Abadi"/>
          <w:sz w:val="21"/>
          <w:szCs w:val="21"/>
        </w:rPr>
      </w:pPr>
      <w:r>
        <w:rPr>
          <w:rFonts w:ascii="Abadi" w:hAnsi="Abadi"/>
          <w:sz w:val="21"/>
          <w:szCs w:val="21"/>
        </w:rPr>
        <w:t>- P</w:t>
      </w:r>
      <w:r w:rsidRPr="0003527F">
        <w:rPr>
          <w:rFonts w:ascii="Abadi" w:hAnsi="Abadi"/>
          <w:sz w:val="21"/>
          <w:szCs w:val="21"/>
        </w:rPr>
        <w:t xml:space="preserve">or lo anteriormente expuesto sometemos a la consideración de esta </w:t>
      </w:r>
      <w:r>
        <w:rPr>
          <w:rFonts w:ascii="Abadi" w:hAnsi="Abadi"/>
          <w:sz w:val="21"/>
          <w:szCs w:val="21"/>
        </w:rPr>
        <w:t>Asamblea</w:t>
      </w:r>
      <w:r w:rsidRPr="0003527F">
        <w:rPr>
          <w:rFonts w:ascii="Abadi" w:hAnsi="Abadi"/>
          <w:sz w:val="21"/>
          <w:szCs w:val="21"/>
        </w:rPr>
        <w:t xml:space="preserve"> este proyecto de decreto y decirles queridas compañeras y compañeros que no es la fuerza de la mayoría</w:t>
      </w:r>
      <w:r>
        <w:rPr>
          <w:rFonts w:ascii="Abadi" w:hAnsi="Abadi"/>
          <w:sz w:val="21"/>
          <w:szCs w:val="21"/>
        </w:rPr>
        <w:t>,</w:t>
      </w:r>
      <w:r w:rsidRPr="0003527F">
        <w:rPr>
          <w:rFonts w:ascii="Abadi" w:hAnsi="Abadi"/>
          <w:sz w:val="21"/>
          <w:szCs w:val="21"/>
        </w:rPr>
        <w:t xml:space="preserve"> sino la fuerza de la razón</w:t>
      </w:r>
      <w:r>
        <w:rPr>
          <w:rFonts w:ascii="Abadi" w:hAnsi="Abadi"/>
          <w:sz w:val="21"/>
          <w:szCs w:val="21"/>
        </w:rPr>
        <w:t>,</w:t>
      </w:r>
      <w:r w:rsidRPr="0003527F">
        <w:rPr>
          <w:rFonts w:ascii="Abadi" w:hAnsi="Abadi"/>
          <w:sz w:val="21"/>
          <w:szCs w:val="21"/>
        </w:rPr>
        <w:t xml:space="preserve"> la </w:t>
      </w:r>
      <w:r w:rsidRPr="0003527F">
        <w:rPr>
          <w:rFonts w:ascii="Abadi" w:hAnsi="Abadi"/>
          <w:sz w:val="21"/>
          <w:szCs w:val="21"/>
        </w:rPr>
        <w:t xml:space="preserve">que debe imperar en esta </w:t>
      </w:r>
      <w:r>
        <w:rPr>
          <w:rFonts w:ascii="Abadi" w:hAnsi="Abadi"/>
          <w:sz w:val="21"/>
          <w:szCs w:val="21"/>
        </w:rPr>
        <w:t>L</w:t>
      </w:r>
      <w:r w:rsidRPr="0003527F">
        <w:rPr>
          <w:rFonts w:ascii="Abadi" w:hAnsi="Abadi"/>
          <w:sz w:val="21"/>
          <w:szCs w:val="21"/>
        </w:rPr>
        <w:t>egislatura</w:t>
      </w:r>
      <w:r>
        <w:rPr>
          <w:rFonts w:ascii="Abadi" w:hAnsi="Abadi"/>
          <w:sz w:val="21"/>
          <w:szCs w:val="21"/>
        </w:rPr>
        <w:t>.</w:t>
      </w:r>
      <w:r w:rsidRPr="0003527F">
        <w:rPr>
          <w:rFonts w:ascii="Abadi" w:hAnsi="Abadi"/>
          <w:sz w:val="21"/>
          <w:szCs w:val="21"/>
        </w:rPr>
        <w:t xml:space="preserve"> </w:t>
      </w:r>
      <w:r>
        <w:rPr>
          <w:rFonts w:ascii="Abadi" w:hAnsi="Abadi"/>
          <w:sz w:val="21"/>
          <w:szCs w:val="21"/>
        </w:rPr>
        <w:t>E</w:t>
      </w:r>
      <w:r w:rsidRPr="0003527F">
        <w:rPr>
          <w:rFonts w:ascii="Abadi" w:hAnsi="Abadi"/>
          <w:sz w:val="21"/>
          <w:szCs w:val="21"/>
        </w:rPr>
        <w:t>s cuan</w:t>
      </w:r>
      <w:r>
        <w:rPr>
          <w:rFonts w:ascii="Abadi" w:hAnsi="Abadi"/>
          <w:sz w:val="21"/>
          <w:szCs w:val="21"/>
        </w:rPr>
        <w:t>t</w:t>
      </w:r>
      <w:r w:rsidRPr="0003527F">
        <w:rPr>
          <w:rFonts w:ascii="Abadi" w:hAnsi="Abadi"/>
          <w:sz w:val="21"/>
          <w:szCs w:val="21"/>
        </w:rPr>
        <w:t>o</w:t>
      </w:r>
      <w:r>
        <w:rPr>
          <w:rFonts w:ascii="Abadi" w:hAnsi="Abadi"/>
          <w:sz w:val="21"/>
          <w:szCs w:val="21"/>
        </w:rPr>
        <w:t>,</w:t>
      </w:r>
      <w:r w:rsidRPr="0003527F">
        <w:rPr>
          <w:rFonts w:ascii="Abadi" w:hAnsi="Abadi"/>
          <w:sz w:val="21"/>
          <w:szCs w:val="21"/>
        </w:rPr>
        <w:t xml:space="preserve"> muchas gracias</w:t>
      </w:r>
      <w:r>
        <w:rPr>
          <w:rFonts w:ascii="Abadi" w:hAnsi="Abadi"/>
          <w:sz w:val="21"/>
          <w:szCs w:val="21"/>
        </w:rPr>
        <w:t>.</w:t>
      </w:r>
    </w:p>
    <w:p w14:paraId="0748CFB0" w14:textId="77777777" w:rsidR="009E5DE6" w:rsidRDefault="009E5DE6" w:rsidP="009E5DE6">
      <w:pPr>
        <w:jc w:val="both"/>
        <w:rPr>
          <w:rFonts w:ascii="Abadi" w:hAnsi="Abadi"/>
          <w:b/>
          <w:bCs/>
          <w:sz w:val="21"/>
          <w:szCs w:val="21"/>
        </w:rPr>
      </w:pPr>
    </w:p>
    <w:p w14:paraId="4BFC2B71" w14:textId="5885277D" w:rsidR="009E5DE6" w:rsidRDefault="009E5DE6" w:rsidP="009E5DE6">
      <w:pPr>
        <w:jc w:val="both"/>
        <w:rPr>
          <w:rFonts w:ascii="Abadi" w:hAnsi="Abadi"/>
          <w:sz w:val="21"/>
          <w:szCs w:val="21"/>
        </w:rPr>
      </w:pPr>
      <w:r>
        <w:rPr>
          <w:rFonts w:ascii="Abadi" w:hAnsi="Abadi"/>
          <w:b/>
          <w:bCs/>
          <w:sz w:val="21"/>
          <w:szCs w:val="21"/>
        </w:rPr>
        <w:tab/>
      </w:r>
      <w:r w:rsidRPr="002B60D1">
        <w:rPr>
          <w:rFonts w:ascii="Abadi" w:hAnsi="Abadi"/>
          <w:b/>
          <w:bCs/>
          <w:sz w:val="21"/>
          <w:szCs w:val="21"/>
        </w:rPr>
        <w:t xml:space="preserve">- El </w:t>
      </w:r>
      <w:proofErr w:type="gramStart"/>
      <w:r w:rsidRPr="002B60D1">
        <w:rPr>
          <w:rFonts w:ascii="Abadi" w:hAnsi="Abadi"/>
          <w:b/>
          <w:bCs/>
          <w:sz w:val="21"/>
          <w:szCs w:val="21"/>
        </w:rPr>
        <w:t>Presidente.-</w:t>
      </w:r>
      <w:proofErr w:type="gramEnd"/>
      <w:r>
        <w:rPr>
          <w:rFonts w:ascii="Abadi" w:hAnsi="Abadi"/>
          <w:sz w:val="21"/>
          <w:szCs w:val="21"/>
        </w:rPr>
        <w:t xml:space="preserve"> A</w:t>
      </w:r>
      <w:r w:rsidRPr="0003527F">
        <w:rPr>
          <w:rFonts w:ascii="Abadi" w:hAnsi="Abadi"/>
          <w:sz w:val="21"/>
          <w:szCs w:val="21"/>
        </w:rPr>
        <w:t xml:space="preserve">l contrario muchas gracias a usted diputada Irma </w:t>
      </w:r>
      <w:r>
        <w:rPr>
          <w:rFonts w:ascii="Abadi" w:hAnsi="Abadi"/>
          <w:sz w:val="21"/>
          <w:szCs w:val="21"/>
        </w:rPr>
        <w:t>L</w:t>
      </w:r>
      <w:r w:rsidRPr="0003527F">
        <w:rPr>
          <w:rFonts w:ascii="Abadi" w:hAnsi="Abadi"/>
          <w:sz w:val="21"/>
          <w:szCs w:val="21"/>
        </w:rPr>
        <w:t>eticia González Sánchez</w:t>
      </w:r>
      <w:r>
        <w:rPr>
          <w:rFonts w:ascii="Abadi" w:hAnsi="Abadi"/>
          <w:sz w:val="21"/>
          <w:szCs w:val="21"/>
        </w:rPr>
        <w:t>,</w:t>
      </w:r>
      <w:r w:rsidRPr="0003527F">
        <w:rPr>
          <w:rFonts w:ascii="Abadi" w:hAnsi="Abadi"/>
          <w:sz w:val="21"/>
          <w:szCs w:val="21"/>
        </w:rPr>
        <w:t xml:space="preserve"> </w:t>
      </w:r>
    </w:p>
    <w:p w14:paraId="304BF49A" w14:textId="77777777" w:rsidR="009E5DE6" w:rsidRDefault="009E5DE6" w:rsidP="009E5DE6">
      <w:pPr>
        <w:ind w:left="567" w:right="616"/>
        <w:jc w:val="both"/>
        <w:rPr>
          <w:rFonts w:ascii="Abadi" w:hAnsi="Abadi"/>
          <w:b/>
          <w:bCs/>
          <w:i/>
          <w:iCs/>
          <w:sz w:val="21"/>
          <w:szCs w:val="21"/>
          <w:u w:val="single"/>
        </w:rPr>
      </w:pPr>
    </w:p>
    <w:p w14:paraId="241B6C03" w14:textId="0F544E49" w:rsidR="009E5DE6" w:rsidRPr="00507AC0" w:rsidRDefault="009E5DE6" w:rsidP="009E5DE6">
      <w:pPr>
        <w:ind w:left="567" w:right="616"/>
        <w:jc w:val="both"/>
        <w:rPr>
          <w:rFonts w:ascii="Abadi" w:hAnsi="Abadi"/>
          <w:b/>
          <w:bCs/>
          <w:i/>
          <w:iCs/>
          <w:sz w:val="21"/>
          <w:szCs w:val="21"/>
          <w:u w:val="single"/>
        </w:rPr>
      </w:pPr>
      <w:r>
        <w:rPr>
          <w:rFonts w:ascii="Abadi" w:hAnsi="Abadi"/>
          <w:b/>
          <w:bCs/>
          <w:i/>
          <w:iCs/>
          <w:sz w:val="21"/>
          <w:szCs w:val="21"/>
          <w:u w:val="single"/>
        </w:rPr>
        <w:t>S</w:t>
      </w:r>
      <w:r w:rsidRPr="00507AC0">
        <w:rPr>
          <w:rFonts w:ascii="Abadi" w:hAnsi="Abadi"/>
          <w:b/>
          <w:bCs/>
          <w:i/>
          <w:iCs/>
          <w:sz w:val="21"/>
          <w:szCs w:val="21"/>
          <w:u w:val="single"/>
        </w:rPr>
        <w:t xml:space="preserve">e turna su iniciativa para su estudio y también a la Comisión de Hacienda y Fiscalización, esto con fundamento en el artículo 112 fracción primera de nuestra Ley Orgánica </w:t>
      </w:r>
    </w:p>
    <w:p w14:paraId="4A11CA31" w14:textId="77777777" w:rsidR="006F663F" w:rsidRDefault="006F663F" w:rsidP="00742EF5">
      <w:pPr>
        <w:jc w:val="both"/>
        <w:rPr>
          <w:rFonts w:ascii="Abadi" w:hAnsi="Abadi"/>
          <w:b/>
          <w:sz w:val="21"/>
          <w:szCs w:val="21"/>
        </w:rPr>
      </w:pPr>
    </w:p>
    <w:p w14:paraId="6F903B1F" w14:textId="77777777" w:rsidR="006F663F" w:rsidRPr="00014EE5" w:rsidRDefault="006F663F" w:rsidP="00742EF5">
      <w:pPr>
        <w:jc w:val="both"/>
        <w:rPr>
          <w:rFonts w:ascii="Abadi" w:hAnsi="Abadi"/>
          <w:b/>
          <w:sz w:val="21"/>
          <w:szCs w:val="21"/>
        </w:rPr>
      </w:pPr>
    </w:p>
    <w:p w14:paraId="4274DE9A" w14:textId="038BE0B0" w:rsidR="00014EE5" w:rsidRPr="00177CD0" w:rsidRDefault="00014EE5" w:rsidP="00BE7BBE">
      <w:pPr>
        <w:pStyle w:val="Prrafodelista"/>
        <w:numPr>
          <w:ilvl w:val="0"/>
          <w:numId w:val="5"/>
        </w:numPr>
        <w:ind w:left="284" w:right="373"/>
        <w:jc w:val="both"/>
        <w:rPr>
          <w:rFonts w:ascii="Abadi" w:hAnsi="Abadi"/>
          <w:b/>
          <w:sz w:val="21"/>
          <w:szCs w:val="21"/>
        </w:rPr>
      </w:pPr>
      <w:r w:rsidRPr="00177CD0">
        <w:rPr>
          <w:rFonts w:ascii="Abadi" w:hAnsi="Abadi"/>
          <w:b/>
          <w:sz w:val="21"/>
          <w:szCs w:val="21"/>
        </w:rPr>
        <w:t>PRESENTACIÓN DE LA INICIATIVA SUSCRITA POR EL DIPUTADO ERNESTO ALEJANDRO PRIETO GALLARDO INTEGRANTE DEL GRUPO PARLAMENTARIO DEL PARTIDO MORENA, A EFECTO DE ADICIONAR UN CUARTO PÁRRAFO AL ARTÍCULO 108 DE LA CONSTITUCIÓN POLÍTICA PARA EL ESTADO DE GUANAJUATO.</w:t>
      </w:r>
      <w:r w:rsidR="003A4CF4">
        <w:rPr>
          <w:rStyle w:val="Refdenotaalpie"/>
          <w:rFonts w:ascii="Abadi" w:hAnsi="Abadi"/>
          <w:b/>
          <w:sz w:val="21"/>
          <w:szCs w:val="21"/>
        </w:rPr>
        <w:footnoteReference w:id="24"/>
      </w:r>
    </w:p>
    <w:p w14:paraId="29728F56" w14:textId="77777777" w:rsidR="00742EF5" w:rsidRDefault="00742EF5" w:rsidP="00177CD0">
      <w:pPr>
        <w:ind w:left="284" w:firstLine="720"/>
        <w:jc w:val="both"/>
        <w:rPr>
          <w:rFonts w:ascii="Abadi" w:hAnsi="Abadi"/>
          <w:b/>
          <w:sz w:val="21"/>
          <w:szCs w:val="21"/>
        </w:rPr>
      </w:pPr>
    </w:p>
    <w:p w14:paraId="3C6B3166" w14:textId="77777777" w:rsidR="009A15D4" w:rsidRDefault="009A15D4" w:rsidP="00177CD0">
      <w:pPr>
        <w:ind w:left="284" w:firstLine="720"/>
        <w:jc w:val="both"/>
        <w:rPr>
          <w:rFonts w:ascii="Abadi" w:hAnsi="Abadi"/>
          <w:b/>
          <w:sz w:val="21"/>
          <w:szCs w:val="21"/>
        </w:rPr>
      </w:pPr>
    </w:p>
    <w:p w14:paraId="26032431" w14:textId="77777777" w:rsidR="001E0D39" w:rsidRPr="00D403F5" w:rsidRDefault="001E0D39" w:rsidP="001E0D39">
      <w:pPr>
        <w:kinsoku w:val="0"/>
        <w:overflowPunct w:val="0"/>
        <w:autoSpaceDE w:val="0"/>
        <w:autoSpaceDN w:val="0"/>
        <w:adjustRightInd w:val="0"/>
        <w:ind w:left="39"/>
        <w:jc w:val="both"/>
        <w:outlineLvl w:val="0"/>
        <w:rPr>
          <w:rFonts w:ascii="Abadi" w:hAnsi="Abadi" w:cs="Calibri"/>
          <w:b/>
          <w:bCs/>
          <w:sz w:val="21"/>
          <w:szCs w:val="21"/>
        </w:rPr>
      </w:pPr>
      <w:bookmarkStart w:id="2" w:name="File_855_20211014080758525.pdf"/>
      <w:bookmarkEnd w:id="2"/>
      <w:r w:rsidRPr="00D403F5">
        <w:rPr>
          <w:rFonts w:ascii="Abadi" w:hAnsi="Abadi" w:cs="Calibri"/>
          <w:b/>
          <w:bCs/>
          <w:sz w:val="21"/>
          <w:szCs w:val="21"/>
        </w:rPr>
        <w:t>Diputado Armando Rangel Hernández</w:t>
      </w:r>
    </w:p>
    <w:p w14:paraId="619024F8" w14:textId="77777777" w:rsidR="001E0D39" w:rsidRPr="00D403F5" w:rsidRDefault="001E0D39" w:rsidP="001E0D39">
      <w:pPr>
        <w:kinsoku w:val="0"/>
        <w:overflowPunct w:val="0"/>
        <w:autoSpaceDE w:val="0"/>
        <w:autoSpaceDN w:val="0"/>
        <w:adjustRightInd w:val="0"/>
        <w:ind w:left="39"/>
        <w:jc w:val="both"/>
        <w:rPr>
          <w:rFonts w:ascii="Abadi" w:hAnsi="Abadi" w:cs="Calibri"/>
          <w:sz w:val="21"/>
          <w:szCs w:val="21"/>
        </w:rPr>
      </w:pPr>
      <w:r w:rsidRPr="00D403F5">
        <w:rPr>
          <w:rFonts w:ascii="Abadi" w:hAnsi="Abadi" w:cs="Calibri"/>
          <w:sz w:val="21"/>
          <w:szCs w:val="21"/>
        </w:rPr>
        <w:t>Presidente de la Mesa Directiva de la</w:t>
      </w:r>
    </w:p>
    <w:p w14:paraId="71E72EA2" w14:textId="77777777" w:rsidR="001E0D39" w:rsidRPr="00D403F5" w:rsidRDefault="001E0D39" w:rsidP="001E0D39">
      <w:pPr>
        <w:kinsoku w:val="0"/>
        <w:overflowPunct w:val="0"/>
        <w:autoSpaceDE w:val="0"/>
        <w:autoSpaceDN w:val="0"/>
        <w:adjustRightInd w:val="0"/>
        <w:ind w:left="39"/>
        <w:jc w:val="both"/>
        <w:rPr>
          <w:rFonts w:ascii="Abadi" w:hAnsi="Abadi" w:cs="Calibri"/>
          <w:sz w:val="21"/>
          <w:szCs w:val="21"/>
        </w:rPr>
      </w:pPr>
      <w:r w:rsidRPr="00D403F5">
        <w:rPr>
          <w:rFonts w:ascii="Abadi" w:hAnsi="Abadi" w:cs="Calibri"/>
          <w:sz w:val="21"/>
          <w:szCs w:val="21"/>
        </w:rPr>
        <w:t>LXV Legislatura del Estado de Guanajuato.</w:t>
      </w:r>
    </w:p>
    <w:p w14:paraId="4CF4F64F" w14:textId="77777777" w:rsidR="001E0D39" w:rsidRPr="00D403F5" w:rsidRDefault="001E0D39" w:rsidP="00BF65B0">
      <w:pPr>
        <w:kinsoku w:val="0"/>
        <w:overflowPunct w:val="0"/>
        <w:autoSpaceDE w:val="0"/>
        <w:autoSpaceDN w:val="0"/>
        <w:adjustRightInd w:val="0"/>
        <w:spacing w:before="2"/>
        <w:ind w:left="39"/>
        <w:jc w:val="both"/>
        <w:rPr>
          <w:rFonts w:ascii="Abadi" w:hAnsi="Abadi" w:cs="Calibri"/>
          <w:i/>
          <w:iCs/>
          <w:sz w:val="21"/>
          <w:szCs w:val="21"/>
        </w:rPr>
      </w:pPr>
      <w:r w:rsidRPr="00D403F5">
        <w:rPr>
          <w:rFonts w:ascii="Abadi" w:hAnsi="Abadi" w:cs="Calibri"/>
          <w:i/>
          <w:iCs/>
          <w:sz w:val="21"/>
          <w:szCs w:val="21"/>
        </w:rPr>
        <w:t>P r e s e n t e:</w:t>
      </w:r>
    </w:p>
    <w:p w14:paraId="5BF2AA3B" w14:textId="77777777" w:rsidR="00BF65B0" w:rsidRDefault="00BF65B0" w:rsidP="00BF65B0">
      <w:pPr>
        <w:kinsoku w:val="0"/>
        <w:overflowPunct w:val="0"/>
        <w:autoSpaceDE w:val="0"/>
        <w:autoSpaceDN w:val="0"/>
        <w:adjustRightInd w:val="0"/>
        <w:spacing w:before="51"/>
        <w:ind w:left="39" w:firstLine="707"/>
        <w:jc w:val="both"/>
        <w:rPr>
          <w:rFonts w:ascii="Abadi" w:hAnsi="Abadi" w:cs="Calibri"/>
          <w:sz w:val="21"/>
          <w:szCs w:val="21"/>
        </w:rPr>
      </w:pPr>
    </w:p>
    <w:p w14:paraId="6C9A1F78" w14:textId="06894A43" w:rsidR="001E0D39" w:rsidRPr="00D403F5" w:rsidRDefault="001E0D39" w:rsidP="00B27220">
      <w:pPr>
        <w:kinsoku w:val="0"/>
        <w:overflowPunct w:val="0"/>
        <w:autoSpaceDE w:val="0"/>
        <w:autoSpaceDN w:val="0"/>
        <w:adjustRightInd w:val="0"/>
        <w:spacing w:before="51"/>
        <w:ind w:left="39" w:right="90" w:firstLine="707"/>
        <w:jc w:val="both"/>
        <w:rPr>
          <w:rFonts w:ascii="Abadi" w:hAnsi="Abadi" w:cs="Calibri"/>
          <w:sz w:val="21"/>
          <w:szCs w:val="21"/>
        </w:rPr>
      </w:pPr>
      <w:r w:rsidRPr="00D403F5">
        <w:rPr>
          <w:rFonts w:ascii="Abadi" w:hAnsi="Abadi" w:cs="Calibri"/>
          <w:sz w:val="21"/>
          <w:szCs w:val="21"/>
        </w:rPr>
        <w:t>El</w:t>
      </w:r>
      <w:r w:rsidRPr="00D403F5">
        <w:rPr>
          <w:rFonts w:ascii="Abadi" w:hAnsi="Abadi" w:cs="Calibri"/>
          <w:spacing w:val="40"/>
          <w:sz w:val="21"/>
          <w:szCs w:val="21"/>
        </w:rPr>
        <w:t xml:space="preserve">  </w:t>
      </w:r>
      <w:r w:rsidRPr="00D403F5">
        <w:rPr>
          <w:rFonts w:ascii="Abadi" w:hAnsi="Abadi" w:cs="Calibri"/>
          <w:sz w:val="21"/>
          <w:szCs w:val="21"/>
        </w:rPr>
        <w:t>que</w:t>
      </w:r>
      <w:r w:rsidRPr="00D403F5">
        <w:rPr>
          <w:rFonts w:ascii="Abadi" w:hAnsi="Abadi" w:cs="Calibri"/>
          <w:spacing w:val="40"/>
          <w:sz w:val="21"/>
          <w:szCs w:val="21"/>
        </w:rPr>
        <w:t xml:space="preserve">  </w:t>
      </w:r>
      <w:r w:rsidRPr="00D403F5">
        <w:rPr>
          <w:rFonts w:ascii="Abadi" w:hAnsi="Abadi" w:cs="Calibri"/>
          <w:sz w:val="21"/>
          <w:szCs w:val="21"/>
        </w:rPr>
        <w:t>suscribe,</w:t>
      </w:r>
      <w:r w:rsidRPr="00D403F5">
        <w:rPr>
          <w:rFonts w:ascii="Abadi" w:hAnsi="Abadi" w:cs="Calibri"/>
          <w:spacing w:val="40"/>
          <w:sz w:val="21"/>
          <w:szCs w:val="21"/>
        </w:rPr>
        <w:t xml:space="preserve">  </w:t>
      </w:r>
      <w:r w:rsidRPr="00D403F5">
        <w:rPr>
          <w:rFonts w:ascii="Abadi" w:hAnsi="Abadi" w:cs="Calibri"/>
          <w:i/>
          <w:iCs/>
          <w:sz w:val="21"/>
          <w:szCs w:val="21"/>
        </w:rPr>
        <w:t>Diputado</w:t>
      </w:r>
      <w:r w:rsidRPr="00D403F5">
        <w:rPr>
          <w:rFonts w:ascii="Abadi" w:hAnsi="Abadi" w:cs="Calibri"/>
          <w:i/>
          <w:iCs/>
          <w:spacing w:val="40"/>
          <w:sz w:val="21"/>
          <w:szCs w:val="21"/>
        </w:rPr>
        <w:t xml:space="preserve">  </w:t>
      </w:r>
      <w:r w:rsidRPr="00D403F5">
        <w:rPr>
          <w:rFonts w:ascii="Abadi" w:hAnsi="Abadi" w:cs="Calibri"/>
          <w:b/>
          <w:bCs/>
          <w:sz w:val="21"/>
          <w:szCs w:val="21"/>
        </w:rPr>
        <w:t>ERNESTO</w:t>
      </w:r>
      <w:r w:rsidRPr="00D403F5">
        <w:rPr>
          <w:rFonts w:ascii="Abadi" w:hAnsi="Abadi" w:cs="Calibri"/>
          <w:b/>
          <w:bCs/>
          <w:spacing w:val="40"/>
          <w:sz w:val="21"/>
          <w:szCs w:val="21"/>
        </w:rPr>
        <w:t xml:space="preserve">  </w:t>
      </w:r>
      <w:r w:rsidRPr="00D403F5">
        <w:rPr>
          <w:rFonts w:ascii="Abadi" w:hAnsi="Abadi" w:cs="Calibri"/>
          <w:b/>
          <w:bCs/>
          <w:sz w:val="21"/>
          <w:szCs w:val="21"/>
        </w:rPr>
        <w:t>ALEJANDRO</w:t>
      </w:r>
      <w:r w:rsidRPr="00D403F5">
        <w:rPr>
          <w:rFonts w:ascii="Abadi" w:hAnsi="Abadi" w:cs="Calibri"/>
          <w:b/>
          <w:bCs/>
          <w:spacing w:val="40"/>
          <w:sz w:val="21"/>
          <w:szCs w:val="21"/>
        </w:rPr>
        <w:t xml:space="preserve">  </w:t>
      </w:r>
      <w:r w:rsidRPr="00D403F5">
        <w:rPr>
          <w:rFonts w:ascii="Abadi" w:hAnsi="Abadi" w:cs="Calibri"/>
          <w:b/>
          <w:bCs/>
          <w:sz w:val="21"/>
          <w:szCs w:val="21"/>
        </w:rPr>
        <w:t>PRIETO</w:t>
      </w:r>
      <w:r w:rsidRPr="00D403F5">
        <w:rPr>
          <w:rFonts w:ascii="Abadi" w:hAnsi="Abadi" w:cs="Calibri"/>
          <w:b/>
          <w:bCs/>
          <w:spacing w:val="40"/>
          <w:sz w:val="21"/>
          <w:szCs w:val="21"/>
        </w:rPr>
        <w:t xml:space="preserve">  </w:t>
      </w:r>
      <w:r w:rsidRPr="00D403F5">
        <w:rPr>
          <w:rFonts w:ascii="Abadi" w:hAnsi="Abadi" w:cs="Calibri"/>
          <w:b/>
          <w:bCs/>
          <w:sz w:val="21"/>
          <w:szCs w:val="21"/>
        </w:rPr>
        <w:t>GALLARDO,</w:t>
      </w:r>
      <w:r w:rsidRPr="00D403F5">
        <w:rPr>
          <w:rFonts w:ascii="Abadi" w:hAnsi="Abadi" w:cs="Calibri"/>
          <w:b/>
          <w:bCs/>
          <w:spacing w:val="40"/>
          <w:sz w:val="21"/>
          <w:szCs w:val="21"/>
        </w:rPr>
        <w:t xml:space="preserve">  </w:t>
      </w:r>
      <w:r w:rsidRPr="00D403F5">
        <w:rPr>
          <w:rFonts w:ascii="Abadi" w:hAnsi="Abadi" w:cs="Calibri"/>
          <w:sz w:val="21"/>
          <w:szCs w:val="21"/>
        </w:rPr>
        <w:t>del</w:t>
      </w:r>
      <w:r w:rsidRPr="00D403F5">
        <w:rPr>
          <w:rFonts w:ascii="Abadi" w:hAnsi="Abadi" w:cs="Calibri"/>
          <w:spacing w:val="40"/>
          <w:sz w:val="21"/>
          <w:szCs w:val="21"/>
        </w:rPr>
        <w:t xml:space="preserve">  </w:t>
      </w:r>
      <w:r w:rsidRPr="00D403F5">
        <w:rPr>
          <w:rFonts w:ascii="Abadi" w:hAnsi="Abadi" w:cs="Calibri"/>
          <w:sz w:val="21"/>
          <w:szCs w:val="21"/>
        </w:rPr>
        <w:t>Grupo</w:t>
      </w:r>
      <w:r w:rsidRPr="00D403F5">
        <w:rPr>
          <w:rFonts w:ascii="Abadi" w:hAnsi="Abadi" w:cs="Calibri"/>
          <w:spacing w:val="-1"/>
          <w:sz w:val="21"/>
          <w:szCs w:val="21"/>
        </w:rPr>
        <w:t xml:space="preserve"> </w:t>
      </w:r>
      <w:r w:rsidRPr="00D403F5">
        <w:rPr>
          <w:rFonts w:ascii="Abadi" w:hAnsi="Abadi" w:cs="Calibri"/>
          <w:sz w:val="21"/>
          <w:szCs w:val="21"/>
        </w:rPr>
        <w:t>Parlamentario</w:t>
      </w:r>
      <w:r w:rsidRPr="00D403F5">
        <w:rPr>
          <w:rFonts w:ascii="Abadi" w:hAnsi="Abadi" w:cs="Calibri"/>
          <w:spacing w:val="40"/>
          <w:sz w:val="21"/>
          <w:szCs w:val="21"/>
        </w:rPr>
        <w:t xml:space="preserve"> </w:t>
      </w:r>
      <w:r w:rsidRPr="00D403F5">
        <w:rPr>
          <w:rFonts w:ascii="Abadi" w:hAnsi="Abadi" w:cs="Calibri"/>
          <w:sz w:val="21"/>
          <w:szCs w:val="21"/>
        </w:rPr>
        <w:t>de</w:t>
      </w:r>
      <w:r w:rsidRPr="00D403F5">
        <w:rPr>
          <w:rFonts w:ascii="Abadi" w:hAnsi="Abadi" w:cs="Calibri"/>
          <w:spacing w:val="40"/>
          <w:sz w:val="21"/>
          <w:szCs w:val="21"/>
        </w:rPr>
        <w:t xml:space="preserve"> </w:t>
      </w:r>
      <w:r w:rsidRPr="00D403F5">
        <w:rPr>
          <w:rFonts w:ascii="Abadi" w:hAnsi="Abadi" w:cs="Calibri"/>
          <w:b/>
          <w:bCs/>
          <w:i/>
          <w:iCs/>
          <w:sz w:val="21"/>
          <w:szCs w:val="21"/>
        </w:rPr>
        <w:t>morena</w:t>
      </w:r>
      <w:r w:rsidRPr="00D403F5">
        <w:rPr>
          <w:rFonts w:ascii="Abadi" w:hAnsi="Abadi" w:cs="Calibri"/>
          <w:sz w:val="21"/>
          <w:szCs w:val="21"/>
        </w:rPr>
        <w:t>,</w:t>
      </w:r>
      <w:r w:rsidRPr="00D403F5">
        <w:rPr>
          <w:rFonts w:ascii="Abadi" w:hAnsi="Abadi" w:cs="Calibri"/>
          <w:spacing w:val="40"/>
          <w:sz w:val="21"/>
          <w:szCs w:val="21"/>
        </w:rPr>
        <w:t xml:space="preserve"> </w:t>
      </w:r>
      <w:r w:rsidRPr="00D403F5">
        <w:rPr>
          <w:rFonts w:ascii="Abadi" w:hAnsi="Abadi" w:cs="Calibri"/>
          <w:sz w:val="21"/>
          <w:szCs w:val="21"/>
        </w:rPr>
        <w:t>de</w:t>
      </w:r>
      <w:r w:rsidRPr="00D403F5">
        <w:rPr>
          <w:rFonts w:ascii="Abadi" w:hAnsi="Abadi" w:cs="Calibri"/>
          <w:spacing w:val="40"/>
          <w:sz w:val="21"/>
          <w:szCs w:val="21"/>
        </w:rPr>
        <w:t xml:space="preserve"> </w:t>
      </w:r>
      <w:r w:rsidRPr="00D403F5">
        <w:rPr>
          <w:rFonts w:ascii="Abadi" w:hAnsi="Abadi" w:cs="Calibri"/>
          <w:sz w:val="21"/>
          <w:szCs w:val="21"/>
        </w:rPr>
        <w:t>esta</w:t>
      </w:r>
      <w:r w:rsidRPr="00D403F5">
        <w:rPr>
          <w:rFonts w:ascii="Abadi" w:hAnsi="Abadi" w:cs="Calibri"/>
          <w:spacing w:val="40"/>
          <w:sz w:val="21"/>
          <w:szCs w:val="21"/>
        </w:rPr>
        <w:t xml:space="preserve"> </w:t>
      </w:r>
      <w:r w:rsidRPr="00D403F5">
        <w:rPr>
          <w:rFonts w:ascii="Abadi" w:hAnsi="Abadi" w:cs="Calibri"/>
          <w:sz w:val="21"/>
          <w:szCs w:val="21"/>
        </w:rPr>
        <w:t>Sexagésima</w:t>
      </w:r>
      <w:r w:rsidRPr="00D403F5">
        <w:rPr>
          <w:rFonts w:ascii="Abadi" w:hAnsi="Abadi" w:cs="Calibri"/>
          <w:spacing w:val="38"/>
          <w:sz w:val="21"/>
          <w:szCs w:val="21"/>
        </w:rPr>
        <w:t xml:space="preserve"> </w:t>
      </w:r>
      <w:r w:rsidRPr="00D403F5">
        <w:rPr>
          <w:rFonts w:ascii="Abadi" w:hAnsi="Abadi" w:cs="Calibri"/>
          <w:sz w:val="21"/>
          <w:szCs w:val="21"/>
        </w:rPr>
        <w:t>Quinta</w:t>
      </w:r>
      <w:r w:rsidRPr="00D403F5">
        <w:rPr>
          <w:rFonts w:ascii="Abadi" w:hAnsi="Abadi" w:cs="Calibri"/>
          <w:spacing w:val="40"/>
          <w:sz w:val="21"/>
          <w:szCs w:val="21"/>
        </w:rPr>
        <w:t xml:space="preserve"> </w:t>
      </w:r>
      <w:r w:rsidRPr="00D403F5">
        <w:rPr>
          <w:rFonts w:ascii="Abadi" w:hAnsi="Abadi" w:cs="Calibri"/>
          <w:sz w:val="21"/>
          <w:szCs w:val="21"/>
        </w:rPr>
        <w:t>Legislatura</w:t>
      </w:r>
      <w:r w:rsidRPr="00D403F5">
        <w:rPr>
          <w:rFonts w:ascii="Abadi" w:hAnsi="Abadi" w:cs="Calibri"/>
          <w:spacing w:val="40"/>
          <w:sz w:val="21"/>
          <w:szCs w:val="21"/>
        </w:rPr>
        <w:t xml:space="preserve"> </w:t>
      </w:r>
      <w:r w:rsidRPr="00D403F5">
        <w:rPr>
          <w:rFonts w:ascii="Abadi" w:hAnsi="Abadi" w:cs="Calibri"/>
          <w:sz w:val="21"/>
          <w:szCs w:val="21"/>
        </w:rPr>
        <w:t>del</w:t>
      </w:r>
      <w:r w:rsidRPr="00D403F5">
        <w:rPr>
          <w:rFonts w:ascii="Abadi" w:hAnsi="Abadi" w:cs="Calibri"/>
          <w:spacing w:val="38"/>
          <w:sz w:val="21"/>
          <w:szCs w:val="21"/>
        </w:rPr>
        <w:t xml:space="preserve"> </w:t>
      </w:r>
      <w:r w:rsidRPr="00D403F5">
        <w:rPr>
          <w:rFonts w:ascii="Abadi" w:hAnsi="Abadi" w:cs="Calibri"/>
          <w:sz w:val="21"/>
          <w:szCs w:val="21"/>
        </w:rPr>
        <w:t>Congreso</w:t>
      </w:r>
      <w:r w:rsidRPr="00D403F5">
        <w:rPr>
          <w:rFonts w:ascii="Abadi" w:hAnsi="Abadi" w:cs="Calibri"/>
          <w:spacing w:val="40"/>
          <w:sz w:val="21"/>
          <w:szCs w:val="21"/>
        </w:rPr>
        <w:t xml:space="preserve"> </w:t>
      </w:r>
      <w:r w:rsidRPr="00D403F5">
        <w:rPr>
          <w:rFonts w:ascii="Abadi" w:hAnsi="Abadi" w:cs="Calibri"/>
          <w:sz w:val="21"/>
          <w:szCs w:val="21"/>
        </w:rPr>
        <w:t>del</w:t>
      </w:r>
      <w:r w:rsidRPr="00D403F5">
        <w:rPr>
          <w:rFonts w:ascii="Abadi" w:hAnsi="Abadi" w:cs="Calibri"/>
          <w:spacing w:val="40"/>
          <w:sz w:val="21"/>
          <w:szCs w:val="21"/>
        </w:rPr>
        <w:t xml:space="preserve"> </w:t>
      </w:r>
      <w:r w:rsidRPr="00D403F5">
        <w:rPr>
          <w:rFonts w:ascii="Abadi" w:hAnsi="Abadi" w:cs="Calibri"/>
          <w:sz w:val="21"/>
          <w:szCs w:val="21"/>
        </w:rPr>
        <w:t>Estado</w:t>
      </w:r>
      <w:r w:rsidRPr="00D403F5">
        <w:rPr>
          <w:rFonts w:ascii="Abadi" w:hAnsi="Abadi" w:cs="Calibri"/>
          <w:spacing w:val="40"/>
          <w:sz w:val="21"/>
          <w:szCs w:val="21"/>
        </w:rPr>
        <w:t xml:space="preserve"> </w:t>
      </w:r>
      <w:r w:rsidRPr="00D403F5">
        <w:rPr>
          <w:rFonts w:ascii="Abadi" w:hAnsi="Abadi" w:cs="Calibri"/>
          <w:sz w:val="21"/>
          <w:szCs w:val="21"/>
        </w:rPr>
        <w:t>de</w:t>
      </w:r>
      <w:r w:rsidRPr="00D403F5">
        <w:rPr>
          <w:rFonts w:ascii="Abadi" w:hAnsi="Abadi" w:cs="Calibri"/>
          <w:spacing w:val="-1"/>
          <w:sz w:val="21"/>
          <w:szCs w:val="21"/>
        </w:rPr>
        <w:t xml:space="preserve"> </w:t>
      </w:r>
      <w:r w:rsidRPr="00D403F5">
        <w:rPr>
          <w:rFonts w:ascii="Abadi" w:hAnsi="Abadi" w:cs="Calibri"/>
          <w:sz w:val="21"/>
          <w:szCs w:val="21"/>
        </w:rPr>
        <w:t>Guanajuato,</w:t>
      </w:r>
      <w:r w:rsidRPr="00D403F5">
        <w:rPr>
          <w:rFonts w:ascii="Abadi" w:hAnsi="Abadi" w:cs="Calibri"/>
          <w:spacing w:val="28"/>
          <w:sz w:val="21"/>
          <w:szCs w:val="21"/>
        </w:rPr>
        <w:t xml:space="preserve"> </w:t>
      </w:r>
      <w:r w:rsidRPr="00D403F5">
        <w:rPr>
          <w:rFonts w:ascii="Abadi" w:hAnsi="Abadi" w:cs="Calibri"/>
          <w:sz w:val="21"/>
          <w:szCs w:val="21"/>
        </w:rPr>
        <w:t>con</w:t>
      </w:r>
      <w:r w:rsidRPr="00D403F5">
        <w:rPr>
          <w:rFonts w:ascii="Abadi" w:hAnsi="Abadi" w:cs="Calibri"/>
          <w:spacing w:val="29"/>
          <w:sz w:val="21"/>
          <w:szCs w:val="21"/>
        </w:rPr>
        <w:t xml:space="preserve"> </w:t>
      </w:r>
      <w:r w:rsidRPr="00D403F5">
        <w:rPr>
          <w:rFonts w:ascii="Abadi" w:hAnsi="Abadi" w:cs="Calibri"/>
          <w:sz w:val="21"/>
          <w:szCs w:val="21"/>
        </w:rPr>
        <w:t>fundamento</w:t>
      </w:r>
      <w:r w:rsidRPr="00D403F5">
        <w:rPr>
          <w:rFonts w:ascii="Abadi" w:hAnsi="Abadi" w:cs="Calibri"/>
          <w:spacing w:val="28"/>
          <w:sz w:val="21"/>
          <w:szCs w:val="21"/>
        </w:rPr>
        <w:t xml:space="preserve"> </w:t>
      </w:r>
      <w:r w:rsidRPr="00D403F5">
        <w:rPr>
          <w:rFonts w:ascii="Abadi" w:hAnsi="Abadi" w:cs="Calibri"/>
          <w:sz w:val="21"/>
          <w:szCs w:val="21"/>
        </w:rPr>
        <w:t>en</w:t>
      </w:r>
      <w:r w:rsidRPr="00D403F5">
        <w:rPr>
          <w:rFonts w:ascii="Abadi" w:hAnsi="Abadi" w:cs="Calibri"/>
          <w:spacing w:val="29"/>
          <w:sz w:val="21"/>
          <w:szCs w:val="21"/>
        </w:rPr>
        <w:t xml:space="preserve"> </w:t>
      </w:r>
      <w:r w:rsidRPr="00D403F5">
        <w:rPr>
          <w:rFonts w:ascii="Abadi" w:hAnsi="Abadi" w:cs="Calibri"/>
          <w:sz w:val="21"/>
          <w:szCs w:val="21"/>
        </w:rPr>
        <w:t>lo</w:t>
      </w:r>
      <w:r w:rsidRPr="00D403F5">
        <w:rPr>
          <w:rFonts w:ascii="Abadi" w:hAnsi="Abadi" w:cs="Calibri"/>
          <w:spacing w:val="26"/>
          <w:sz w:val="21"/>
          <w:szCs w:val="21"/>
        </w:rPr>
        <w:t xml:space="preserve"> </w:t>
      </w:r>
      <w:r w:rsidRPr="00D403F5">
        <w:rPr>
          <w:rFonts w:ascii="Abadi" w:hAnsi="Abadi" w:cs="Calibri"/>
          <w:sz w:val="21"/>
          <w:szCs w:val="21"/>
        </w:rPr>
        <w:t>dispuesto</w:t>
      </w:r>
      <w:r w:rsidRPr="00D403F5">
        <w:rPr>
          <w:rFonts w:ascii="Abadi" w:hAnsi="Abadi" w:cs="Calibri"/>
          <w:spacing w:val="26"/>
          <w:sz w:val="21"/>
          <w:szCs w:val="21"/>
        </w:rPr>
        <w:t xml:space="preserve"> </w:t>
      </w:r>
      <w:r w:rsidRPr="00D403F5">
        <w:rPr>
          <w:rFonts w:ascii="Abadi" w:hAnsi="Abadi" w:cs="Calibri"/>
          <w:sz w:val="21"/>
          <w:szCs w:val="21"/>
        </w:rPr>
        <w:t>en</w:t>
      </w:r>
      <w:r w:rsidRPr="00D403F5">
        <w:rPr>
          <w:rFonts w:ascii="Abadi" w:hAnsi="Abadi" w:cs="Calibri"/>
          <w:spacing w:val="33"/>
          <w:sz w:val="21"/>
          <w:szCs w:val="21"/>
        </w:rPr>
        <w:t xml:space="preserve"> </w:t>
      </w:r>
      <w:r w:rsidRPr="00D403F5">
        <w:rPr>
          <w:rFonts w:ascii="Abadi" w:hAnsi="Abadi" w:cs="Calibri"/>
          <w:sz w:val="21"/>
          <w:szCs w:val="21"/>
        </w:rPr>
        <w:t>la</w:t>
      </w:r>
      <w:r w:rsidRPr="00D403F5">
        <w:rPr>
          <w:rFonts w:ascii="Abadi" w:hAnsi="Abadi" w:cs="Calibri"/>
          <w:spacing w:val="29"/>
          <w:sz w:val="21"/>
          <w:szCs w:val="21"/>
        </w:rPr>
        <w:t xml:space="preserve"> </w:t>
      </w:r>
      <w:r w:rsidRPr="00D403F5">
        <w:rPr>
          <w:rFonts w:ascii="Abadi" w:hAnsi="Abadi" w:cs="Calibri"/>
          <w:sz w:val="21"/>
          <w:szCs w:val="21"/>
        </w:rPr>
        <w:t>fracción</w:t>
      </w:r>
      <w:r w:rsidRPr="00D403F5">
        <w:rPr>
          <w:rFonts w:ascii="Abadi" w:hAnsi="Abadi" w:cs="Calibri"/>
          <w:spacing w:val="29"/>
          <w:sz w:val="21"/>
          <w:szCs w:val="21"/>
        </w:rPr>
        <w:t xml:space="preserve"> </w:t>
      </w:r>
      <w:r w:rsidRPr="00D403F5">
        <w:rPr>
          <w:rFonts w:ascii="Abadi" w:hAnsi="Abadi" w:cs="Calibri"/>
          <w:sz w:val="21"/>
          <w:szCs w:val="21"/>
        </w:rPr>
        <w:t>II</w:t>
      </w:r>
      <w:r w:rsidRPr="00D403F5">
        <w:rPr>
          <w:rFonts w:ascii="Abadi" w:hAnsi="Abadi" w:cs="Calibri"/>
          <w:spacing w:val="27"/>
          <w:sz w:val="21"/>
          <w:szCs w:val="21"/>
        </w:rPr>
        <w:t xml:space="preserve"> </w:t>
      </w:r>
      <w:r w:rsidRPr="00D403F5">
        <w:rPr>
          <w:rFonts w:ascii="Abadi" w:hAnsi="Abadi" w:cs="Calibri"/>
          <w:sz w:val="21"/>
          <w:szCs w:val="21"/>
        </w:rPr>
        <w:t>del</w:t>
      </w:r>
      <w:r w:rsidRPr="00D403F5">
        <w:rPr>
          <w:rFonts w:ascii="Abadi" w:hAnsi="Abadi" w:cs="Calibri"/>
          <w:spacing w:val="28"/>
          <w:sz w:val="21"/>
          <w:szCs w:val="21"/>
        </w:rPr>
        <w:t xml:space="preserve"> </w:t>
      </w:r>
      <w:r w:rsidRPr="00D403F5">
        <w:rPr>
          <w:rFonts w:ascii="Abadi" w:hAnsi="Abadi" w:cs="Calibri"/>
          <w:sz w:val="21"/>
          <w:szCs w:val="21"/>
        </w:rPr>
        <w:t>artículo</w:t>
      </w:r>
      <w:r w:rsidRPr="00D403F5">
        <w:rPr>
          <w:rFonts w:ascii="Abadi" w:hAnsi="Abadi" w:cs="Calibri"/>
          <w:spacing w:val="29"/>
          <w:sz w:val="21"/>
          <w:szCs w:val="21"/>
        </w:rPr>
        <w:t xml:space="preserve"> </w:t>
      </w:r>
      <w:r w:rsidRPr="00D403F5">
        <w:rPr>
          <w:rFonts w:ascii="Abadi" w:hAnsi="Abadi" w:cs="Calibri"/>
          <w:sz w:val="21"/>
          <w:szCs w:val="21"/>
        </w:rPr>
        <w:t>56,</w:t>
      </w:r>
      <w:r w:rsidRPr="00D403F5">
        <w:rPr>
          <w:rFonts w:ascii="Abadi" w:hAnsi="Abadi" w:cs="Calibri"/>
          <w:spacing w:val="28"/>
          <w:sz w:val="21"/>
          <w:szCs w:val="21"/>
        </w:rPr>
        <w:t xml:space="preserve"> </w:t>
      </w:r>
      <w:r w:rsidRPr="00D403F5">
        <w:rPr>
          <w:rFonts w:ascii="Abadi" w:hAnsi="Abadi" w:cs="Calibri"/>
          <w:sz w:val="21"/>
          <w:szCs w:val="21"/>
        </w:rPr>
        <w:t>de</w:t>
      </w:r>
      <w:r w:rsidRPr="00D403F5">
        <w:rPr>
          <w:rFonts w:ascii="Abadi" w:hAnsi="Abadi" w:cs="Calibri"/>
          <w:spacing w:val="28"/>
          <w:sz w:val="21"/>
          <w:szCs w:val="21"/>
        </w:rPr>
        <w:t xml:space="preserve"> </w:t>
      </w:r>
      <w:r w:rsidRPr="00D403F5">
        <w:rPr>
          <w:rFonts w:ascii="Abadi" w:hAnsi="Abadi" w:cs="Calibri"/>
          <w:sz w:val="21"/>
          <w:szCs w:val="21"/>
        </w:rPr>
        <w:t>la</w:t>
      </w:r>
      <w:r w:rsidRPr="00D403F5">
        <w:rPr>
          <w:rFonts w:ascii="Abadi" w:hAnsi="Abadi" w:cs="Calibri"/>
          <w:spacing w:val="30"/>
          <w:sz w:val="21"/>
          <w:szCs w:val="21"/>
        </w:rPr>
        <w:t xml:space="preserve"> </w:t>
      </w:r>
      <w:r w:rsidRPr="00D403F5">
        <w:rPr>
          <w:rFonts w:ascii="Abadi" w:hAnsi="Abadi" w:cs="Calibri"/>
          <w:i/>
          <w:iCs/>
          <w:sz w:val="21"/>
          <w:szCs w:val="21"/>
        </w:rPr>
        <w:t>Constitución</w:t>
      </w:r>
      <w:r w:rsidRPr="00D403F5">
        <w:rPr>
          <w:rFonts w:ascii="Abadi" w:hAnsi="Abadi" w:cs="Calibri"/>
          <w:i/>
          <w:iCs/>
          <w:spacing w:val="-1"/>
          <w:sz w:val="21"/>
          <w:szCs w:val="21"/>
        </w:rPr>
        <w:t xml:space="preserve"> </w:t>
      </w:r>
      <w:r w:rsidRPr="00D403F5">
        <w:rPr>
          <w:rFonts w:ascii="Abadi" w:hAnsi="Abadi" w:cs="Calibri"/>
          <w:i/>
          <w:iCs/>
          <w:sz w:val="21"/>
          <w:szCs w:val="21"/>
        </w:rPr>
        <w:t>Política</w:t>
      </w:r>
      <w:r w:rsidRPr="00D403F5">
        <w:rPr>
          <w:rFonts w:ascii="Abadi" w:hAnsi="Abadi" w:cs="Calibri"/>
          <w:i/>
          <w:iCs/>
          <w:spacing w:val="8"/>
          <w:sz w:val="21"/>
          <w:szCs w:val="21"/>
        </w:rPr>
        <w:t xml:space="preserve"> </w:t>
      </w:r>
      <w:r w:rsidRPr="00D403F5">
        <w:rPr>
          <w:rFonts w:ascii="Abadi" w:hAnsi="Abadi" w:cs="Calibri"/>
          <w:i/>
          <w:iCs/>
          <w:sz w:val="21"/>
          <w:szCs w:val="21"/>
        </w:rPr>
        <w:t>para</w:t>
      </w:r>
      <w:r w:rsidRPr="00D403F5">
        <w:rPr>
          <w:rFonts w:ascii="Abadi" w:hAnsi="Abadi" w:cs="Calibri"/>
          <w:i/>
          <w:iCs/>
          <w:spacing w:val="7"/>
          <w:sz w:val="21"/>
          <w:szCs w:val="21"/>
        </w:rPr>
        <w:t xml:space="preserve"> </w:t>
      </w:r>
      <w:r w:rsidRPr="00D403F5">
        <w:rPr>
          <w:rFonts w:ascii="Abadi" w:hAnsi="Abadi" w:cs="Calibri"/>
          <w:i/>
          <w:iCs/>
          <w:sz w:val="21"/>
          <w:szCs w:val="21"/>
        </w:rPr>
        <w:t>el</w:t>
      </w:r>
      <w:r w:rsidRPr="00D403F5">
        <w:rPr>
          <w:rFonts w:ascii="Abadi" w:hAnsi="Abadi" w:cs="Calibri"/>
          <w:i/>
          <w:iCs/>
          <w:spacing w:val="10"/>
          <w:sz w:val="21"/>
          <w:szCs w:val="21"/>
        </w:rPr>
        <w:t xml:space="preserve"> </w:t>
      </w:r>
      <w:r w:rsidRPr="00D403F5">
        <w:rPr>
          <w:rFonts w:ascii="Abadi" w:hAnsi="Abadi" w:cs="Calibri"/>
          <w:i/>
          <w:iCs/>
          <w:sz w:val="21"/>
          <w:szCs w:val="21"/>
        </w:rPr>
        <w:t>Estado</w:t>
      </w:r>
      <w:r w:rsidRPr="00D403F5">
        <w:rPr>
          <w:rFonts w:ascii="Abadi" w:hAnsi="Abadi" w:cs="Calibri"/>
          <w:i/>
          <w:iCs/>
          <w:spacing w:val="8"/>
          <w:sz w:val="21"/>
          <w:szCs w:val="21"/>
        </w:rPr>
        <w:t xml:space="preserve"> </w:t>
      </w:r>
      <w:r w:rsidRPr="00D403F5">
        <w:rPr>
          <w:rFonts w:ascii="Abadi" w:hAnsi="Abadi" w:cs="Calibri"/>
          <w:i/>
          <w:iCs/>
          <w:sz w:val="21"/>
          <w:szCs w:val="21"/>
        </w:rPr>
        <w:t>de</w:t>
      </w:r>
      <w:r w:rsidRPr="00D403F5">
        <w:rPr>
          <w:rFonts w:ascii="Abadi" w:hAnsi="Abadi" w:cs="Calibri"/>
          <w:i/>
          <w:iCs/>
          <w:spacing w:val="10"/>
          <w:sz w:val="21"/>
          <w:szCs w:val="21"/>
        </w:rPr>
        <w:t xml:space="preserve"> </w:t>
      </w:r>
      <w:r w:rsidRPr="00D403F5">
        <w:rPr>
          <w:rFonts w:ascii="Abadi" w:hAnsi="Abadi" w:cs="Calibri"/>
          <w:i/>
          <w:iCs/>
          <w:sz w:val="21"/>
          <w:szCs w:val="21"/>
        </w:rPr>
        <w:t>Guanajuato</w:t>
      </w:r>
      <w:r w:rsidRPr="00D403F5">
        <w:rPr>
          <w:rFonts w:ascii="Abadi" w:hAnsi="Abadi" w:cs="Calibri"/>
          <w:sz w:val="21"/>
          <w:szCs w:val="21"/>
        </w:rPr>
        <w:t>;</w:t>
      </w:r>
      <w:r w:rsidRPr="00D403F5">
        <w:rPr>
          <w:rFonts w:ascii="Abadi" w:hAnsi="Abadi" w:cs="Calibri"/>
          <w:spacing w:val="10"/>
          <w:sz w:val="21"/>
          <w:szCs w:val="21"/>
        </w:rPr>
        <w:t xml:space="preserve"> </w:t>
      </w:r>
      <w:r w:rsidRPr="00D403F5">
        <w:rPr>
          <w:rFonts w:ascii="Abadi" w:hAnsi="Abadi" w:cs="Calibri"/>
          <w:sz w:val="21"/>
          <w:szCs w:val="21"/>
        </w:rPr>
        <w:t>y</w:t>
      </w:r>
      <w:r w:rsidRPr="00D403F5">
        <w:rPr>
          <w:rFonts w:ascii="Abadi" w:hAnsi="Abadi" w:cs="Calibri"/>
          <w:spacing w:val="8"/>
          <w:sz w:val="21"/>
          <w:szCs w:val="21"/>
        </w:rPr>
        <w:t xml:space="preserve"> </w:t>
      </w:r>
      <w:r w:rsidRPr="00D403F5">
        <w:rPr>
          <w:rFonts w:ascii="Abadi" w:hAnsi="Abadi" w:cs="Calibri"/>
          <w:sz w:val="21"/>
          <w:szCs w:val="21"/>
        </w:rPr>
        <w:t>en</w:t>
      </w:r>
      <w:r w:rsidRPr="00D403F5">
        <w:rPr>
          <w:rFonts w:ascii="Abadi" w:hAnsi="Abadi" w:cs="Calibri"/>
          <w:spacing w:val="8"/>
          <w:sz w:val="21"/>
          <w:szCs w:val="21"/>
        </w:rPr>
        <w:t xml:space="preserve"> </w:t>
      </w:r>
      <w:r w:rsidRPr="00D403F5">
        <w:rPr>
          <w:rFonts w:ascii="Abadi" w:hAnsi="Abadi" w:cs="Calibri"/>
          <w:sz w:val="21"/>
          <w:szCs w:val="21"/>
        </w:rPr>
        <w:t>el</w:t>
      </w:r>
      <w:r w:rsidRPr="00D403F5">
        <w:rPr>
          <w:rFonts w:ascii="Abadi" w:hAnsi="Abadi" w:cs="Calibri"/>
          <w:spacing w:val="10"/>
          <w:sz w:val="21"/>
          <w:szCs w:val="21"/>
        </w:rPr>
        <w:t xml:space="preserve"> </w:t>
      </w:r>
      <w:r w:rsidRPr="00D403F5">
        <w:rPr>
          <w:rFonts w:ascii="Abadi" w:hAnsi="Abadi" w:cs="Calibri"/>
          <w:sz w:val="21"/>
          <w:szCs w:val="21"/>
        </w:rPr>
        <w:t>artículo</w:t>
      </w:r>
      <w:r w:rsidRPr="00D403F5">
        <w:rPr>
          <w:rFonts w:ascii="Abadi" w:hAnsi="Abadi" w:cs="Calibri"/>
          <w:spacing w:val="7"/>
          <w:sz w:val="21"/>
          <w:szCs w:val="21"/>
        </w:rPr>
        <w:t xml:space="preserve"> </w:t>
      </w:r>
      <w:r w:rsidRPr="00D403F5">
        <w:rPr>
          <w:rFonts w:ascii="Abadi" w:hAnsi="Abadi" w:cs="Calibri"/>
          <w:sz w:val="21"/>
          <w:szCs w:val="21"/>
        </w:rPr>
        <w:t>167,</w:t>
      </w:r>
      <w:r w:rsidRPr="00D403F5">
        <w:rPr>
          <w:rFonts w:ascii="Abadi" w:hAnsi="Abadi" w:cs="Calibri"/>
          <w:spacing w:val="7"/>
          <w:sz w:val="21"/>
          <w:szCs w:val="21"/>
        </w:rPr>
        <w:t xml:space="preserve"> </w:t>
      </w:r>
      <w:r w:rsidRPr="00D403F5">
        <w:rPr>
          <w:rFonts w:ascii="Abadi" w:hAnsi="Abadi" w:cs="Calibri"/>
          <w:sz w:val="21"/>
          <w:szCs w:val="21"/>
        </w:rPr>
        <w:t>fracción</w:t>
      </w:r>
      <w:r w:rsidRPr="00D403F5">
        <w:rPr>
          <w:rFonts w:ascii="Abadi" w:hAnsi="Abadi" w:cs="Calibri"/>
          <w:spacing w:val="11"/>
          <w:sz w:val="21"/>
          <w:szCs w:val="21"/>
        </w:rPr>
        <w:t xml:space="preserve"> </w:t>
      </w:r>
      <w:r w:rsidRPr="00D403F5">
        <w:rPr>
          <w:rFonts w:ascii="Abadi" w:hAnsi="Abadi" w:cs="Calibri"/>
          <w:sz w:val="21"/>
          <w:szCs w:val="21"/>
        </w:rPr>
        <w:t>II</w:t>
      </w:r>
      <w:r w:rsidRPr="00D403F5">
        <w:rPr>
          <w:rFonts w:ascii="Abadi" w:hAnsi="Abadi" w:cs="Calibri"/>
          <w:spacing w:val="5"/>
          <w:sz w:val="21"/>
          <w:szCs w:val="21"/>
        </w:rPr>
        <w:t xml:space="preserve"> </w:t>
      </w:r>
      <w:r w:rsidRPr="00D403F5">
        <w:rPr>
          <w:rFonts w:ascii="Abadi" w:hAnsi="Abadi" w:cs="Calibri"/>
          <w:sz w:val="21"/>
          <w:szCs w:val="21"/>
        </w:rPr>
        <w:t>de</w:t>
      </w:r>
      <w:r w:rsidRPr="00D403F5">
        <w:rPr>
          <w:rFonts w:ascii="Abadi" w:hAnsi="Abadi" w:cs="Calibri"/>
          <w:spacing w:val="7"/>
          <w:sz w:val="21"/>
          <w:szCs w:val="21"/>
        </w:rPr>
        <w:t xml:space="preserve"> </w:t>
      </w:r>
      <w:r w:rsidRPr="00D403F5">
        <w:rPr>
          <w:rFonts w:ascii="Abadi" w:hAnsi="Abadi" w:cs="Calibri"/>
          <w:sz w:val="21"/>
          <w:szCs w:val="21"/>
        </w:rPr>
        <w:t>la</w:t>
      </w:r>
      <w:r w:rsidRPr="00D403F5">
        <w:rPr>
          <w:rFonts w:ascii="Abadi" w:hAnsi="Abadi" w:cs="Calibri"/>
          <w:spacing w:val="10"/>
          <w:sz w:val="21"/>
          <w:szCs w:val="21"/>
        </w:rPr>
        <w:t xml:space="preserve"> </w:t>
      </w:r>
      <w:r w:rsidRPr="00D403F5">
        <w:rPr>
          <w:rFonts w:ascii="Abadi" w:hAnsi="Abadi" w:cs="Calibri"/>
          <w:i/>
          <w:iCs/>
          <w:sz w:val="21"/>
          <w:szCs w:val="21"/>
        </w:rPr>
        <w:t>Ley</w:t>
      </w:r>
      <w:r w:rsidRPr="00D403F5">
        <w:rPr>
          <w:rFonts w:ascii="Abadi" w:hAnsi="Abadi" w:cs="Calibri"/>
          <w:i/>
          <w:iCs/>
          <w:spacing w:val="8"/>
          <w:sz w:val="21"/>
          <w:szCs w:val="21"/>
        </w:rPr>
        <w:t xml:space="preserve"> </w:t>
      </w:r>
      <w:r w:rsidRPr="00D403F5">
        <w:rPr>
          <w:rFonts w:ascii="Abadi" w:hAnsi="Abadi" w:cs="Calibri"/>
          <w:i/>
          <w:iCs/>
          <w:sz w:val="21"/>
          <w:szCs w:val="21"/>
        </w:rPr>
        <w:t>Orgánica</w:t>
      </w:r>
      <w:r w:rsidRPr="00D403F5">
        <w:rPr>
          <w:rFonts w:ascii="Abadi" w:hAnsi="Abadi" w:cs="Calibri"/>
          <w:i/>
          <w:iCs/>
          <w:spacing w:val="8"/>
          <w:sz w:val="21"/>
          <w:szCs w:val="21"/>
        </w:rPr>
        <w:t xml:space="preserve"> </w:t>
      </w:r>
      <w:r w:rsidRPr="00D403F5">
        <w:rPr>
          <w:rFonts w:ascii="Abadi" w:hAnsi="Abadi" w:cs="Calibri"/>
          <w:i/>
          <w:iCs/>
          <w:sz w:val="21"/>
          <w:szCs w:val="21"/>
        </w:rPr>
        <w:t>del</w:t>
      </w:r>
      <w:r w:rsidRPr="00D403F5">
        <w:rPr>
          <w:rFonts w:ascii="Abadi" w:hAnsi="Abadi" w:cs="Calibri"/>
          <w:i/>
          <w:iCs/>
          <w:spacing w:val="10"/>
          <w:sz w:val="21"/>
          <w:szCs w:val="21"/>
        </w:rPr>
        <w:t xml:space="preserve"> </w:t>
      </w:r>
      <w:r w:rsidRPr="00D403F5">
        <w:rPr>
          <w:rFonts w:ascii="Abadi" w:hAnsi="Abadi" w:cs="Calibri"/>
          <w:i/>
          <w:iCs/>
          <w:sz w:val="21"/>
          <w:szCs w:val="21"/>
        </w:rPr>
        <w:t>Poder</w:t>
      </w:r>
      <w:r w:rsidRPr="00D403F5">
        <w:rPr>
          <w:rFonts w:ascii="Abadi" w:hAnsi="Abadi" w:cs="Calibri"/>
          <w:i/>
          <w:iCs/>
          <w:spacing w:val="-1"/>
          <w:sz w:val="21"/>
          <w:szCs w:val="21"/>
        </w:rPr>
        <w:t xml:space="preserve"> </w:t>
      </w:r>
      <w:r w:rsidRPr="00D403F5">
        <w:rPr>
          <w:rFonts w:ascii="Abadi" w:hAnsi="Abadi" w:cs="Calibri"/>
          <w:i/>
          <w:iCs/>
          <w:sz w:val="21"/>
          <w:szCs w:val="21"/>
        </w:rPr>
        <w:t>Legislativo</w:t>
      </w:r>
      <w:r w:rsidRPr="00D403F5">
        <w:rPr>
          <w:rFonts w:ascii="Abadi" w:hAnsi="Abadi" w:cs="Calibri"/>
          <w:i/>
          <w:iCs/>
          <w:spacing w:val="-9"/>
          <w:sz w:val="21"/>
          <w:szCs w:val="21"/>
        </w:rPr>
        <w:t xml:space="preserve"> </w:t>
      </w:r>
      <w:r w:rsidRPr="00D403F5">
        <w:rPr>
          <w:rFonts w:ascii="Abadi" w:hAnsi="Abadi" w:cs="Calibri"/>
          <w:i/>
          <w:iCs/>
          <w:sz w:val="21"/>
          <w:szCs w:val="21"/>
        </w:rPr>
        <w:t>del</w:t>
      </w:r>
      <w:r w:rsidRPr="00D403F5">
        <w:rPr>
          <w:rFonts w:ascii="Abadi" w:hAnsi="Abadi" w:cs="Calibri"/>
          <w:i/>
          <w:iCs/>
          <w:spacing w:val="-7"/>
          <w:sz w:val="21"/>
          <w:szCs w:val="21"/>
        </w:rPr>
        <w:t xml:space="preserve"> </w:t>
      </w:r>
      <w:r w:rsidRPr="00D403F5">
        <w:rPr>
          <w:rFonts w:ascii="Abadi" w:hAnsi="Abadi" w:cs="Calibri"/>
          <w:i/>
          <w:iCs/>
          <w:sz w:val="21"/>
          <w:szCs w:val="21"/>
        </w:rPr>
        <w:t>Estado</w:t>
      </w:r>
      <w:r w:rsidRPr="00D403F5">
        <w:rPr>
          <w:rFonts w:ascii="Abadi" w:hAnsi="Abadi" w:cs="Calibri"/>
          <w:i/>
          <w:iCs/>
          <w:spacing w:val="-9"/>
          <w:sz w:val="21"/>
          <w:szCs w:val="21"/>
        </w:rPr>
        <w:t xml:space="preserve"> </w:t>
      </w:r>
      <w:r w:rsidRPr="00D403F5">
        <w:rPr>
          <w:rFonts w:ascii="Abadi" w:hAnsi="Abadi" w:cs="Calibri"/>
          <w:i/>
          <w:iCs/>
          <w:sz w:val="21"/>
          <w:szCs w:val="21"/>
        </w:rPr>
        <w:t>de</w:t>
      </w:r>
      <w:r w:rsidRPr="00D403F5">
        <w:rPr>
          <w:rFonts w:ascii="Abadi" w:hAnsi="Abadi" w:cs="Calibri"/>
          <w:i/>
          <w:iCs/>
          <w:spacing w:val="-9"/>
          <w:sz w:val="21"/>
          <w:szCs w:val="21"/>
        </w:rPr>
        <w:t xml:space="preserve"> </w:t>
      </w:r>
      <w:r w:rsidRPr="00D403F5">
        <w:rPr>
          <w:rFonts w:ascii="Abadi" w:hAnsi="Abadi" w:cs="Calibri"/>
          <w:i/>
          <w:iCs/>
          <w:sz w:val="21"/>
          <w:szCs w:val="21"/>
        </w:rPr>
        <w:t>Guanajuato</w:t>
      </w:r>
      <w:r w:rsidRPr="00D403F5">
        <w:rPr>
          <w:rFonts w:ascii="Abadi" w:hAnsi="Abadi" w:cs="Calibri"/>
          <w:sz w:val="21"/>
          <w:szCs w:val="21"/>
        </w:rPr>
        <w:t>,</w:t>
      </w:r>
      <w:r w:rsidRPr="00D403F5">
        <w:rPr>
          <w:rFonts w:ascii="Abadi" w:hAnsi="Abadi" w:cs="Calibri"/>
          <w:spacing w:val="-8"/>
          <w:sz w:val="21"/>
          <w:szCs w:val="21"/>
        </w:rPr>
        <w:t xml:space="preserve"> </w:t>
      </w:r>
      <w:r w:rsidRPr="00D403F5">
        <w:rPr>
          <w:rFonts w:ascii="Abadi" w:hAnsi="Abadi" w:cs="Calibri"/>
          <w:sz w:val="21"/>
          <w:szCs w:val="21"/>
        </w:rPr>
        <w:t>me</w:t>
      </w:r>
      <w:r w:rsidRPr="00D403F5">
        <w:rPr>
          <w:rFonts w:ascii="Abadi" w:hAnsi="Abadi" w:cs="Calibri"/>
          <w:spacing w:val="-9"/>
          <w:sz w:val="21"/>
          <w:szCs w:val="21"/>
        </w:rPr>
        <w:t xml:space="preserve"> </w:t>
      </w:r>
      <w:r w:rsidRPr="00D403F5">
        <w:rPr>
          <w:rFonts w:ascii="Abadi" w:hAnsi="Abadi" w:cs="Calibri"/>
          <w:sz w:val="21"/>
          <w:szCs w:val="21"/>
        </w:rPr>
        <w:t>permito</w:t>
      </w:r>
      <w:r w:rsidRPr="00D403F5">
        <w:rPr>
          <w:rFonts w:ascii="Abadi" w:hAnsi="Abadi" w:cs="Calibri"/>
          <w:spacing w:val="-12"/>
          <w:sz w:val="21"/>
          <w:szCs w:val="21"/>
        </w:rPr>
        <w:t xml:space="preserve"> </w:t>
      </w:r>
      <w:r w:rsidRPr="00D403F5">
        <w:rPr>
          <w:rFonts w:ascii="Abadi" w:hAnsi="Abadi" w:cs="Calibri"/>
          <w:sz w:val="21"/>
          <w:szCs w:val="21"/>
        </w:rPr>
        <w:t>someter</w:t>
      </w:r>
      <w:r w:rsidRPr="00D403F5">
        <w:rPr>
          <w:rFonts w:ascii="Abadi" w:hAnsi="Abadi" w:cs="Calibri"/>
          <w:spacing w:val="-9"/>
          <w:sz w:val="21"/>
          <w:szCs w:val="21"/>
        </w:rPr>
        <w:t xml:space="preserve"> </w:t>
      </w:r>
      <w:r w:rsidRPr="00D403F5">
        <w:rPr>
          <w:rFonts w:ascii="Abadi" w:hAnsi="Abadi" w:cs="Calibri"/>
          <w:sz w:val="21"/>
          <w:szCs w:val="21"/>
        </w:rPr>
        <w:t>a</w:t>
      </w:r>
      <w:r w:rsidRPr="00D403F5">
        <w:rPr>
          <w:rFonts w:ascii="Abadi" w:hAnsi="Abadi" w:cs="Calibri"/>
          <w:spacing w:val="-10"/>
          <w:sz w:val="21"/>
          <w:szCs w:val="21"/>
        </w:rPr>
        <w:t xml:space="preserve"> </w:t>
      </w:r>
      <w:r w:rsidRPr="00D403F5">
        <w:rPr>
          <w:rFonts w:ascii="Abadi" w:hAnsi="Abadi" w:cs="Calibri"/>
          <w:sz w:val="21"/>
          <w:szCs w:val="21"/>
        </w:rPr>
        <w:t>la</w:t>
      </w:r>
      <w:r w:rsidRPr="00D403F5">
        <w:rPr>
          <w:rFonts w:ascii="Abadi" w:hAnsi="Abadi" w:cs="Calibri"/>
          <w:spacing w:val="-7"/>
          <w:sz w:val="21"/>
          <w:szCs w:val="21"/>
        </w:rPr>
        <w:t xml:space="preserve"> </w:t>
      </w:r>
      <w:r w:rsidRPr="00D403F5">
        <w:rPr>
          <w:rFonts w:ascii="Abadi" w:hAnsi="Abadi" w:cs="Calibri"/>
          <w:sz w:val="21"/>
          <w:szCs w:val="21"/>
        </w:rPr>
        <w:t>consideración</w:t>
      </w:r>
      <w:r w:rsidRPr="00D403F5">
        <w:rPr>
          <w:rFonts w:ascii="Abadi" w:hAnsi="Abadi" w:cs="Calibri"/>
          <w:spacing w:val="-9"/>
          <w:sz w:val="21"/>
          <w:szCs w:val="21"/>
        </w:rPr>
        <w:t xml:space="preserve"> </w:t>
      </w:r>
      <w:r w:rsidRPr="00D403F5">
        <w:rPr>
          <w:rFonts w:ascii="Abadi" w:hAnsi="Abadi" w:cs="Calibri"/>
          <w:sz w:val="21"/>
          <w:szCs w:val="21"/>
        </w:rPr>
        <w:t>de</w:t>
      </w:r>
      <w:r w:rsidRPr="00D403F5">
        <w:rPr>
          <w:rFonts w:ascii="Abadi" w:hAnsi="Abadi" w:cs="Calibri"/>
          <w:spacing w:val="-10"/>
          <w:sz w:val="21"/>
          <w:szCs w:val="21"/>
        </w:rPr>
        <w:t xml:space="preserve"> </w:t>
      </w:r>
      <w:r w:rsidRPr="00D403F5">
        <w:rPr>
          <w:rFonts w:ascii="Abadi" w:hAnsi="Abadi" w:cs="Calibri"/>
          <w:sz w:val="21"/>
          <w:szCs w:val="21"/>
        </w:rPr>
        <w:t>esta</w:t>
      </w:r>
      <w:r w:rsidRPr="00D403F5">
        <w:rPr>
          <w:rFonts w:ascii="Abadi" w:hAnsi="Abadi" w:cs="Calibri"/>
          <w:spacing w:val="-10"/>
          <w:sz w:val="21"/>
          <w:szCs w:val="21"/>
        </w:rPr>
        <w:t xml:space="preserve"> </w:t>
      </w:r>
      <w:r w:rsidRPr="00D403F5">
        <w:rPr>
          <w:rFonts w:ascii="Abadi" w:hAnsi="Abadi" w:cs="Calibri"/>
          <w:sz w:val="21"/>
          <w:szCs w:val="21"/>
        </w:rPr>
        <w:t>Asamblea</w:t>
      </w:r>
      <w:r w:rsidRPr="00D403F5">
        <w:rPr>
          <w:rFonts w:ascii="Abadi" w:hAnsi="Abadi" w:cs="Calibri"/>
          <w:spacing w:val="-7"/>
          <w:sz w:val="21"/>
          <w:szCs w:val="21"/>
        </w:rPr>
        <w:t xml:space="preserve"> </w:t>
      </w:r>
      <w:r w:rsidRPr="00D403F5">
        <w:rPr>
          <w:rFonts w:ascii="Abadi" w:hAnsi="Abadi" w:cs="Calibri"/>
          <w:sz w:val="21"/>
          <w:szCs w:val="21"/>
        </w:rPr>
        <w:t>para</w:t>
      </w:r>
      <w:r w:rsidRPr="00D403F5">
        <w:rPr>
          <w:rFonts w:ascii="Abadi" w:hAnsi="Abadi" w:cs="Calibri"/>
          <w:spacing w:val="-1"/>
          <w:sz w:val="21"/>
          <w:szCs w:val="21"/>
        </w:rPr>
        <w:t xml:space="preserve"> </w:t>
      </w:r>
      <w:r w:rsidRPr="00D403F5">
        <w:rPr>
          <w:rFonts w:ascii="Abadi" w:hAnsi="Abadi" w:cs="Calibri"/>
          <w:sz w:val="21"/>
          <w:szCs w:val="21"/>
        </w:rPr>
        <w:t>su</w:t>
      </w:r>
      <w:r w:rsidRPr="00D403F5">
        <w:rPr>
          <w:rFonts w:ascii="Abadi" w:hAnsi="Abadi" w:cs="Calibri"/>
          <w:spacing w:val="17"/>
          <w:sz w:val="21"/>
          <w:szCs w:val="21"/>
        </w:rPr>
        <w:t xml:space="preserve"> </w:t>
      </w:r>
      <w:r w:rsidRPr="00D403F5">
        <w:rPr>
          <w:rFonts w:ascii="Abadi" w:hAnsi="Abadi" w:cs="Calibri"/>
          <w:sz w:val="21"/>
          <w:szCs w:val="21"/>
        </w:rPr>
        <w:t>aprobación,</w:t>
      </w:r>
      <w:r w:rsidRPr="00D403F5">
        <w:rPr>
          <w:rFonts w:ascii="Abadi" w:hAnsi="Abadi" w:cs="Calibri"/>
          <w:spacing w:val="16"/>
          <w:sz w:val="21"/>
          <w:szCs w:val="21"/>
        </w:rPr>
        <w:t xml:space="preserve"> </w:t>
      </w:r>
      <w:r w:rsidRPr="00D403F5">
        <w:rPr>
          <w:rFonts w:ascii="Abadi" w:hAnsi="Abadi" w:cs="Calibri"/>
          <w:sz w:val="21"/>
          <w:szCs w:val="21"/>
        </w:rPr>
        <w:t>la</w:t>
      </w:r>
      <w:r w:rsidRPr="00D403F5">
        <w:rPr>
          <w:rFonts w:ascii="Abadi" w:hAnsi="Abadi" w:cs="Calibri"/>
          <w:spacing w:val="14"/>
          <w:sz w:val="21"/>
          <w:szCs w:val="21"/>
        </w:rPr>
        <w:t xml:space="preserve"> </w:t>
      </w:r>
      <w:r w:rsidRPr="00D403F5">
        <w:rPr>
          <w:rFonts w:ascii="Abadi" w:hAnsi="Abadi" w:cs="Calibri"/>
          <w:sz w:val="21"/>
          <w:szCs w:val="21"/>
        </w:rPr>
        <w:t>presente</w:t>
      </w:r>
      <w:r w:rsidRPr="00D403F5">
        <w:rPr>
          <w:rFonts w:ascii="Abadi" w:hAnsi="Abadi" w:cs="Calibri"/>
          <w:spacing w:val="18"/>
          <w:sz w:val="21"/>
          <w:szCs w:val="21"/>
        </w:rPr>
        <w:t xml:space="preserve"> </w:t>
      </w:r>
      <w:r w:rsidRPr="00D403F5">
        <w:rPr>
          <w:rFonts w:ascii="Abadi" w:hAnsi="Abadi" w:cs="Calibri"/>
          <w:b/>
          <w:bCs/>
          <w:sz w:val="21"/>
          <w:szCs w:val="21"/>
        </w:rPr>
        <w:t>iniciativa</w:t>
      </w:r>
      <w:r w:rsidRPr="00D403F5">
        <w:rPr>
          <w:rFonts w:ascii="Abadi" w:hAnsi="Abadi" w:cs="Calibri"/>
          <w:b/>
          <w:bCs/>
          <w:spacing w:val="14"/>
          <w:sz w:val="21"/>
          <w:szCs w:val="21"/>
        </w:rPr>
        <w:t xml:space="preserve"> </w:t>
      </w:r>
      <w:r w:rsidRPr="00D403F5">
        <w:rPr>
          <w:rFonts w:ascii="Abadi" w:hAnsi="Abadi" w:cs="Calibri"/>
          <w:b/>
          <w:bCs/>
          <w:sz w:val="21"/>
          <w:szCs w:val="21"/>
        </w:rPr>
        <w:t>de</w:t>
      </w:r>
      <w:r w:rsidRPr="00D403F5">
        <w:rPr>
          <w:rFonts w:ascii="Abadi" w:hAnsi="Abadi" w:cs="Calibri"/>
          <w:b/>
          <w:bCs/>
          <w:spacing w:val="17"/>
          <w:sz w:val="21"/>
          <w:szCs w:val="21"/>
        </w:rPr>
        <w:t xml:space="preserve"> </w:t>
      </w:r>
      <w:r w:rsidRPr="00D403F5">
        <w:rPr>
          <w:rFonts w:ascii="Abadi" w:hAnsi="Abadi" w:cs="Calibri"/>
          <w:b/>
          <w:bCs/>
          <w:sz w:val="21"/>
          <w:szCs w:val="21"/>
        </w:rPr>
        <w:t>reforma</w:t>
      </w:r>
      <w:r w:rsidRPr="00D403F5">
        <w:rPr>
          <w:rFonts w:ascii="Abadi" w:hAnsi="Abadi" w:cs="Calibri"/>
          <w:b/>
          <w:bCs/>
          <w:spacing w:val="13"/>
          <w:sz w:val="21"/>
          <w:szCs w:val="21"/>
        </w:rPr>
        <w:t xml:space="preserve"> </w:t>
      </w:r>
      <w:r w:rsidRPr="00D403F5">
        <w:rPr>
          <w:rFonts w:ascii="Abadi" w:hAnsi="Abadi" w:cs="Calibri"/>
          <w:sz w:val="21"/>
          <w:szCs w:val="21"/>
        </w:rPr>
        <w:t>al</w:t>
      </w:r>
      <w:r w:rsidRPr="00D403F5">
        <w:rPr>
          <w:rFonts w:ascii="Abadi" w:hAnsi="Abadi" w:cs="Calibri"/>
          <w:spacing w:val="17"/>
          <w:sz w:val="21"/>
          <w:szCs w:val="21"/>
        </w:rPr>
        <w:t xml:space="preserve"> </w:t>
      </w:r>
      <w:r w:rsidRPr="00D403F5">
        <w:rPr>
          <w:rFonts w:ascii="Abadi" w:hAnsi="Abadi" w:cs="Calibri"/>
          <w:sz w:val="21"/>
          <w:szCs w:val="21"/>
        </w:rPr>
        <w:t>artículo</w:t>
      </w:r>
      <w:r w:rsidRPr="00D403F5">
        <w:rPr>
          <w:rFonts w:ascii="Abadi" w:hAnsi="Abadi" w:cs="Calibri"/>
          <w:spacing w:val="17"/>
          <w:sz w:val="21"/>
          <w:szCs w:val="21"/>
        </w:rPr>
        <w:t xml:space="preserve"> </w:t>
      </w:r>
      <w:r w:rsidRPr="00D403F5">
        <w:rPr>
          <w:rFonts w:ascii="Abadi" w:hAnsi="Abadi" w:cs="Calibri"/>
          <w:sz w:val="21"/>
          <w:szCs w:val="21"/>
        </w:rPr>
        <w:t>108</w:t>
      </w:r>
      <w:r w:rsidRPr="00D403F5">
        <w:rPr>
          <w:rFonts w:ascii="Abadi" w:hAnsi="Abadi" w:cs="Calibri"/>
          <w:spacing w:val="17"/>
          <w:sz w:val="21"/>
          <w:szCs w:val="21"/>
        </w:rPr>
        <w:t xml:space="preserve"> </w:t>
      </w:r>
      <w:r w:rsidRPr="00D403F5">
        <w:rPr>
          <w:rFonts w:ascii="Abadi" w:hAnsi="Abadi" w:cs="Calibri"/>
          <w:sz w:val="21"/>
          <w:szCs w:val="21"/>
        </w:rPr>
        <w:t>de</w:t>
      </w:r>
      <w:r w:rsidRPr="00D403F5">
        <w:rPr>
          <w:rFonts w:ascii="Abadi" w:hAnsi="Abadi" w:cs="Calibri"/>
          <w:spacing w:val="17"/>
          <w:sz w:val="21"/>
          <w:szCs w:val="21"/>
        </w:rPr>
        <w:t xml:space="preserve"> </w:t>
      </w:r>
      <w:r w:rsidRPr="00D403F5">
        <w:rPr>
          <w:rFonts w:ascii="Abadi" w:hAnsi="Abadi" w:cs="Calibri"/>
          <w:sz w:val="21"/>
          <w:szCs w:val="21"/>
        </w:rPr>
        <w:t>la</w:t>
      </w:r>
      <w:r w:rsidRPr="00D403F5">
        <w:rPr>
          <w:rFonts w:ascii="Abadi" w:hAnsi="Abadi" w:cs="Calibri"/>
          <w:spacing w:val="18"/>
          <w:sz w:val="21"/>
          <w:szCs w:val="21"/>
        </w:rPr>
        <w:t xml:space="preserve"> </w:t>
      </w:r>
      <w:r w:rsidRPr="00D403F5">
        <w:rPr>
          <w:rFonts w:ascii="Abadi" w:hAnsi="Abadi" w:cs="Calibri"/>
          <w:i/>
          <w:iCs/>
          <w:sz w:val="21"/>
          <w:szCs w:val="21"/>
        </w:rPr>
        <w:t>Constitución</w:t>
      </w:r>
      <w:r w:rsidRPr="00D403F5">
        <w:rPr>
          <w:rFonts w:ascii="Abadi" w:hAnsi="Abadi" w:cs="Calibri"/>
          <w:i/>
          <w:iCs/>
          <w:spacing w:val="15"/>
          <w:sz w:val="21"/>
          <w:szCs w:val="21"/>
        </w:rPr>
        <w:t xml:space="preserve"> </w:t>
      </w:r>
      <w:r w:rsidRPr="00D403F5">
        <w:rPr>
          <w:rFonts w:ascii="Abadi" w:hAnsi="Abadi" w:cs="Calibri"/>
          <w:i/>
          <w:iCs/>
          <w:sz w:val="21"/>
          <w:szCs w:val="21"/>
        </w:rPr>
        <w:t>Política</w:t>
      </w:r>
      <w:r w:rsidRPr="00D403F5">
        <w:rPr>
          <w:rFonts w:ascii="Abadi" w:hAnsi="Abadi" w:cs="Calibri"/>
          <w:i/>
          <w:iCs/>
          <w:spacing w:val="15"/>
          <w:sz w:val="21"/>
          <w:szCs w:val="21"/>
        </w:rPr>
        <w:t xml:space="preserve"> </w:t>
      </w:r>
      <w:r w:rsidRPr="00D403F5">
        <w:rPr>
          <w:rFonts w:ascii="Abadi" w:hAnsi="Abadi" w:cs="Calibri"/>
          <w:i/>
          <w:iCs/>
          <w:sz w:val="21"/>
          <w:szCs w:val="21"/>
        </w:rPr>
        <w:t>para</w:t>
      </w:r>
      <w:r w:rsidRPr="00D403F5">
        <w:rPr>
          <w:rFonts w:ascii="Abadi" w:hAnsi="Abadi" w:cs="Calibri"/>
          <w:i/>
          <w:iCs/>
          <w:spacing w:val="14"/>
          <w:sz w:val="21"/>
          <w:szCs w:val="21"/>
        </w:rPr>
        <w:t xml:space="preserve"> </w:t>
      </w:r>
      <w:r w:rsidRPr="00D403F5">
        <w:rPr>
          <w:rFonts w:ascii="Abadi" w:hAnsi="Abadi" w:cs="Calibri"/>
          <w:i/>
          <w:iCs/>
          <w:sz w:val="21"/>
          <w:szCs w:val="21"/>
        </w:rPr>
        <w:t>el</w:t>
      </w:r>
      <w:r w:rsidRPr="00D403F5">
        <w:rPr>
          <w:rFonts w:ascii="Abadi" w:hAnsi="Abadi" w:cs="Calibri"/>
          <w:i/>
          <w:iCs/>
          <w:spacing w:val="-1"/>
          <w:sz w:val="21"/>
          <w:szCs w:val="21"/>
        </w:rPr>
        <w:t xml:space="preserve"> </w:t>
      </w:r>
      <w:r w:rsidRPr="00D403F5">
        <w:rPr>
          <w:rFonts w:ascii="Abadi" w:hAnsi="Abadi" w:cs="Calibri"/>
          <w:i/>
          <w:iCs/>
          <w:sz w:val="21"/>
          <w:szCs w:val="21"/>
        </w:rPr>
        <w:t>Estado</w:t>
      </w:r>
      <w:r w:rsidRPr="00D403F5">
        <w:rPr>
          <w:rFonts w:ascii="Abadi" w:hAnsi="Abadi" w:cs="Calibri"/>
          <w:i/>
          <w:iCs/>
          <w:spacing w:val="-2"/>
          <w:sz w:val="21"/>
          <w:szCs w:val="21"/>
        </w:rPr>
        <w:t xml:space="preserve"> </w:t>
      </w:r>
      <w:r w:rsidRPr="00D403F5">
        <w:rPr>
          <w:rFonts w:ascii="Abadi" w:hAnsi="Abadi" w:cs="Calibri"/>
          <w:i/>
          <w:iCs/>
          <w:sz w:val="21"/>
          <w:szCs w:val="21"/>
        </w:rPr>
        <w:t>de Guanajuato</w:t>
      </w:r>
      <w:r w:rsidRPr="00D403F5">
        <w:rPr>
          <w:rFonts w:ascii="Abadi" w:hAnsi="Abadi" w:cs="Calibri"/>
          <w:sz w:val="21"/>
          <w:szCs w:val="21"/>
        </w:rPr>
        <w:t>, de conformidad con la</w:t>
      </w:r>
      <w:r w:rsidRPr="00D403F5">
        <w:rPr>
          <w:rFonts w:ascii="Abadi" w:hAnsi="Abadi" w:cs="Calibri"/>
          <w:spacing w:val="-3"/>
          <w:sz w:val="21"/>
          <w:szCs w:val="21"/>
        </w:rPr>
        <w:t xml:space="preserve"> </w:t>
      </w:r>
      <w:r w:rsidRPr="00D403F5">
        <w:rPr>
          <w:rFonts w:ascii="Abadi" w:hAnsi="Abadi" w:cs="Calibri"/>
          <w:sz w:val="21"/>
          <w:szCs w:val="21"/>
        </w:rPr>
        <w:t>siguiente:</w:t>
      </w:r>
    </w:p>
    <w:p w14:paraId="6FB63893" w14:textId="77777777" w:rsidR="001E0D39" w:rsidRPr="00D403F5" w:rsidRDefault="001E0D39" w:rsidP="00650979">
      <w:pPr>
        <w:kinsoku w:val="0"/>
        <w:overflowPunct w:val="0"/>
        <w:autoSpaceDE w:val="0"/>
        <w:autoSpaceDN w:val="0"/>
        <w:adjustRightInd w:val="0"/>
        <w:spacing w:before="7"/>
        <w:ind w:left="39"/>
        <w:jc w:val="both"/>
        <w:rPr>
          <w:rFonts w:ascii="Abadi" w:hAnsi="Abadi" w:cs="Calibri"/>
          <w:sz w:val="21"/>
          <w:szCs w:val="21"/>
        </w:rPr>
      </w:pPr>
    </w:p>
    <w:p w14:paraId="3CA55484" w14:textId="77777777" w:rsidR="001E0D39" w:rsidRPr="00D403F5" w:rsidRDefault="001E0D39" w:rsidP="00650979">
      <w:pPr>
        <w:kinsoku w:val="0"/>
        <w:overflowPunct w:val="0"/>
        <w:autoSpaceDE w:val="0"/>
        <w:autoSpaceDN w:val="0"/>
        <w:adjustRightInd w:val="0"/>
        <w:ind w:left="39"/>
        <w:jc w:val="center"/>
        <w:outlineLvl w:val="0"/>
        <w:rPr>
          <w:rFonts w:ascii="Abadi" w:hAnsi="Abadi" w:cs="Calibri"/>
          <w:b/>
          <w:bCs/>
          <w:sz w:val="21"/>
          <w:szCs w:val="21"/>
        </w:rPr>
      </w:pPr>
      <w:r w:rsidRPr="00D403F5">
        <w:rPr>
          <w:rFonts w:ascii="Abadi" w:hAnsi="Abadi" w:cs="Calibri"/>
          <w:b/>
          <w:bCs/>
          <w:sz w:val="21"/>
          <w:szCs w:val="21"/>
        </w:rPr>
        <w:t>EXPOSICIÓN DE MOTIVOS:</w:t>
      </w:r>
    </w:p>
    <w:p w14:paraId="2DA82232" w14:textId="77777777" w:rsidR="001E0D39" w:rsidRPr="00D403F5" w:rsidRDefault="001E0D39" w:rsidP="00650979">
      <w:pPr>
        <w:kinsoku w:val="0"/>
        <w:overflowPunct w:val="0"/>
        <w:autoSpaceDE w:val="0"/>
        <w:autoSpaceDN w:val="0"/>
        <w:adjustRightInd w:val="0"/>
        <w:spacing w:before="3"/>
        <w:ind w:left="39"/>
        <w:jc w:val="both"/>
        <w:rPr>
          <w:rFonts w:ascii="Abadi" w:hAnsi="Abadi" w:cs="Calibri"/>
          <w:b/>
          <w:bCs/>
          <w:sz w:val="21"/>
          <w:szCs w:val="21"/>
        </w:rPr>
      </w:pPr>
    </w:p>
    <w:p w14:paraId="2634B4A1" w14:textId="77777777" w:rsidR="001E0D39" w:rsidRPr="00D403F5" w:rsidRDefault="001E0D39" w:rsidP="00B27220">
      <w:pPr>
        <w:kinsoku w:val="0"/>
        <w:overflowPunct w:val="0"/>
        <w:autoSpaceDE w:val="0"/>
        <w:autoSpaceDN w:val="0"/>
        <w:adjustRightInd w:val="0"/>
        <w:ind w:left="39" w:right="90" w:firstLine="707"/>
        <w:jc w:val="both"/>
        <w:rPr>
          <w:rFonts w:ascii="Abadi" w:hAnsi="Abadi" w:cs="Calibri"/>
          <w:sz w:val="21"/>
          <w:szCs w:val="21"/>
        </w:rPr>
      </w:pPr>
      <w:r w:rsidRPr="00D403F5">
        <w:rPr>
          <w:rFonts w:ascii="Abadi" w:hAnsi="Abadi" w:cs="Calibri"/>
          <w:sz w:val="21"/>
          <w:szCs w:val="21"/>
        </w:rPr>
        <w:t xml:space="preserve">De conformidad con lo que señala el artículo 31 de la Constitución Política para </w:t>
      </w:r>
      <w:r w:rsidRPr="00D403F5">
        <w:rPr>
          <w:rFonts w:ascii="Abadi" w:hAnsi="Abadi" w:cs="Calibri"/>
          <w:sz w:val="21"/>
          <w:szCs w:val="21"/>
        </w:rPr>
        <w:lastRenderedPageBreak/>
        <w:t>el Estado de Guanajuato, nuestra</w:t>
      </w:r>
      <w:r w:rsidRPr="00D403F5">
        <w:rPr>
          <w:rFonts w:ascii="Abadi" w:hAnsi="Abadi" w:cs="Calibri"/>
          <w:spacing w:val="10"/>
          <w:sz w:val="21"/>
          <w:szCs w:val="21"/>
        </w:rPr>
        <w:t xml:space="preserve"> </w:t>
      </w:r>
      <w:r w:rsidRPr="00D403F5">
        <w:rPr>
          <w:rFonts w:ascii="Abadi" w:hAnsi="Abadi" w:cs="Calibri"/>
          <w:sz w:val="21"/>
          <w:szCs w:val="21"/>
        </w:rPr>
        <w:t>entidad</w:t>
      </w:r>
      <w:r w:rsidRPr="00D403F5">
        <w:rPr>
          <w:rFonts w:ascii="Abadi" w:hAnsi="Abadi" w:cs="Calibri"/>
          <w:spacing w:val="14"/>
          <w:sz w:val="21"/>
          <w:szCs w:val="21"/>
        </w:rPr>
        <w:t xml:space="preserve"> </w:t>
      </w:r>
      <w:r w:rsidRPr="00D403F5">
        <w:rPr>
          <w:rFonts w:ascii="Abadi" w:hAnsi="Abadi" w:cs="Calibri"/>
          <w:sz w:val="21"/>
          <w:szCs w:val="21"/>
        </w:rPr>
        <w:t>es</w:t>
      </w:r>
      <w:r w:rsidRPr="00D403F5">
        <w:rPr>
          <w:rFonts w:ascii="Abadi" w:hAnsi="Abadi" w:cs="Calibri"/>
          <w:spacing w:val="10"/>
          <w:sz w:val="21"/>
          <w:szCs w:val="21"/>
        </w:rPr>
        <w:t xml:space="preserve"> </w:t>
      </w:r>
      <w:r w:rsidRPr="00D403F5">
        <w:rPr>
          <w:rFonts w:ascii="Abadi" w:hAnsi="Abadi" w:cs="Calibri"/>
          <w:sz w:val="21"/>
          <w:szCs w:val="21"/>
        </w:rPr>
        <w:t>un</w:t>
      </w:r>
      <w:r w:rsidRPr="00D403F5">
        <w:rPr>
          <w:rFonts w:ascii="Abadi" w:hAnsi="Abadi" w:cs="Calibri"/>
          <w:spacing w:val="11"/>
          <w:sz w:val="21"/>
          <w:szCs w:val="21"/>
        </w:rPr>
        <w:t xml:space="preserve"> </w:t>
      </w:r>
      <w:r w:rsidRPr="00D403F5">
        <w:rPr>
          <w:rFonts w:ascii="Abadi" w:hAnsi="Abadi" w:cs="Calibri"/>
          <w:sz w:val="21"/>
          <w:szCs w:val="21"/>
        </w:rPr>
        <w:t>ente</w:t>
      </w:r>
      <w:r w:rsidRPr="00D403F5">
        <w:rPr>
          <w:rFonts w:ascii="Abadi" w:hAnsi="Abadi" w:cs="Calibri"/>
          <w:spacing w:val="13"/>
          <w:sz w:val="21"/>
          <w:szCs w:val="21"/>
        </w:rPr>
        <w:t xml:space="preserve"> </w:t>
      </w:r>
      <w:r w:rsidRPr="00D403F5">
        <w:rPr>
          <w:rFonts w:ascii="Abadi" w:hAnsi="Abadi" w:cs="Calibri"/>
          <w:sz w:val="21"/>
          <w:szCs w:val="21"/>
        </w:rPr>
        <w:t>soberano,</w:t>
      </w:r>
      <w:r w:rsidRPr="00D403F5">
        <w:rPr>
          <w:rFonts w:ascii="Abadi" w:hAnsi="Abadi" w:cs="Calibri"/>
          <w:spacing w:val="12"/>
          <w:sz w:val="21"/>
          <w:szCs w:val="21"/>
        </w:rPr>
        <w:t xml:space="preserve"> </w:t>
      </w:r>
      <w:r w:rsidRPr="00D403F5">
        <w:rPr>
          <w:rFonts w:ascii="Abadi" w:hAnsi="Abadi" w:cs="Calibri"/>
          <w:sz w:val="21"/>
          <w:szCs w:val="21"/>
        </w:rPr>
        <w:t>lo</w:t>
      </w:r>
      <w:r w:rsidRPr="00D403F5">
        <w:rPr>
          <w:rFonts w:ascii="Abadi" w:hAnsi="Abadi" w:cs="Calibri"/>
          <w:spacing w:val="10"/>
          <w:sz w:val="21"/>
          <w:szCs w:val="21"/>
        </w:rPr>
        <w:t xml:space="preserve"> </w:t>
      </w:r>
      <w:r w:rsidRPr="00D403F5">
        <w:rPr>
          <w:rFonts w:ascii="Abadi" w:hAnsi="Abadi" w:cs="Calibri"/>
          <w:sz w:val="21"/>
          <w:szCs w:val="21"/>
        </w:rPr>
        <w:t>que</w:t>
      </w:r>
      <w:r w:rsidRPr="00D403F5">
        <w:rPr>
          <w:rFonts w:ascii="Abadi" w:hAnsi="Abadi" w:cs="Calibri"/>
          <w:spacing w:val="10"/>
          <w:sz w:val="21"/>
          <w:szCs w:val="21"/>
        </w:rPr>
        <w:t xml:space="preserve"> </w:t>
      </w:r>
      <w:r w:rsidRPr="00D403F5">
        <w:rPr>
          <w:rFonts w:ascii="Abadi" w:hAnsi="Abadi" w:cs="Calibri"/>
          <w:sz w:val="21"/>
          <w:szCs w:val="21"/>
        </w:rPr>
        <w:t>significa</w:t>
      </w:r>
      <w:r w:rsidRPr="00D403F5">
        <w:rPr>
          <w:rFonts w:ascii="Abadi" w:hAnsi="Abadi" w:cs="Calibri"/>
          <w:spacing w:val="10"/>
          <w:sz w:val="21"/>
          <w:szCs w:val="21"/>
        </w:rPr>
        <w:t xml:space="preserve"> </w:t>
      </w:r>
      <w:r w:rsidRPr="00D403F5">
        <w:rPr>
          <w:rFonts w:ascii="Abadi" w:hAnsi="Abadi" w:cs="Calibri"/>
          <w:sz w:val="21"/>
          <w:szCs w:val="21"/>
        </w:rPr>
        <w:t>que</w:t>
      </w:r>
      <w:r w:rsidRPr="00D403F5">
        <w:rPr>
          <w:rFonts w:ascii="Abadi" w:hAnsi="Abadi" w:cs="Calibri"/>
          <w:spacing w:val="10"/>
          <w:sz w:val="21"/>
          <w:szCs w:val="21"/>
        </w:rPr>
        <w:t xml:space="preserve"> </w:t>
      </w:r>
      <w:r w:rsidRPr="00D403F5">
        <w:rPr>
          <w:rFonts w:ascii="Abadi" w:hAnsi="Abadi" w:cs="Calibri"/>
          <w:sz w:val="21"/>
          <w:szCs w:val="21"/>
        </w:rPr>
        <w:t>se gobierna</w:t>
      </w:r>
      <w:r w:rsidRPr="00D403F5">
        <w:rPr>
          <w:rFonts w:ascii="Abadi" w:hAnsi="Abadi" w:cs="Calibri"/>
          <w:spacing w:val="12"/>
          <w:sz w:val="21"/>
          <w:szCs w:val="21"/>
        </w:rPr>
        <w:t xml:space="preserve"> </w:t>
      </w:r>
      <w:r w:rsidRPr="00D403F5">
        <w:rPr>
          <w:rFonts w:ascii="Abadi" w:hAnsi="Abadi" w:cs="Calibri"/>
          <w:sz w:val="21"/>
          <w:szCs w:val="21"/>
        </w:rPr>
        <w:t>a</w:t>
      </w:r>
      <w:r w:rsidRPr="00D403F5">
        <w:rPr>
          <w:rFonts w:ascii="Abadi" w:hAnsi="Abadi" w:cs="Calibri"/>
          <w:spacing w:val="10"/>
          <w:sz w:val="21"/>
          <w:szCs w:val="21"/>
        </w:rPr>
        <w:t xml:space="preserve"> </w:t>
      </w:r>
      <w:r w:rsidRPr="00D403F5">
        <w:rPr>
          <w:rFonts w:ascii="Abadi" w:hAnsi="Abadi" w:cs="Calibri"/>
          <w:sz w:val="21"/>
          <w:szCs w:val="21"/>
        </w:rPr>
        <w:t>sí</w:t>
      </w:r>
      <w:r w:rsidRPr="00D403F5">
        <w:rPr>
          <w:rFonts w:ascii="Abadi" w:hAnsi="Abadi" w:cs="Calibri"/>
          <w:spacing w:val="15"/>
          <w:sz w:val="21"/>
          <w:szCs w:val="21"/>
        </w:rPr>
        <w:t xml:space="preserve"> </w:t>
      </w:r>
      <w:r w:rsidRPr="00D403F5">
        <w:rPr>
          <w:rFonts w:ascii="Abadi" w:hAnsi="Abadi" w:cs="Calibri"/>
          <w:sz w:val="21"/>
          <w:szCs w:val="21"/>
        </w:rPr>
        <w:t>mismo</w:t>
      </w:r>
      <w:r w:rsidRPr="00D403F5">
        <w:rPr>
          <w:rFonts w:ascii="Abadi" w:hAnsi="Abadi" w:cs="Calibri"/>
          <w:spacing w:val="10"/>
          <w:sz w:val="21"/>
          <w:szCs w:val="21"/>
        </w:rPr>
        <w:t xml:space="preserve"> </w:t>
      </w:r>
      <w:r w:rsidRPr="00D403F5">
        <w:rPr>
          <w:rFonts w:ascii="Abadi" w:hAnsi="Abadi" w:cs="Calibri"/>
          <w:sz w:val="21"/>
          <w:szCs w:val="21"/>
        </w:rPr>
        <w:t>y es independiente en su administración.</w:t>
      </w:r>
    </w:p>
    <w:p w14:paraId="4F023D82" w14:textId="77777777" w:rsidR="001E0D39" w:rsidRPr="00D403F5" w:rsidRDefault="001E0D39" w:rsidP="00650979">
      <w:pPr>
        <w:kinsoku w:val="0"/>
        <w:overflowPunct w:val="0"/>
        <w:autoSpaceDE w:val="0"/>
        <w:autoSpaceDN w:val="0"/>
        <w:adjustRightInd w:val="0"/>
        <w:spacing w:before="6"/>
        <w:ind w:left="39"/>
        <w:jc w:val="both"/>
        <w:rPr>
          <w:rFonts w:ascii="Abadi" w:hAnsi="Abadi" w:cs="Calibri"/>
          <w:sz w:val="21"/>
          <w:szCs w:val="21"/>
        </w:rPr>
      </w:pPr>
    </w:p>
    <w:p w14:paraId="23FE86D6" w14:textId="77777777" w:rsidR="001E0D39" w:rsidRPr="00D403F5" w:rsidRDefault="001E0D39" w:rsidP="00F95C16">
      <w:pPr>
        <w:kinsoku w:val="0"/>
        <w:overflowPunct w:val="0"/>
        <w:autoSpaceDE w:val="0"/>
        <w:autoSpaceDN w:val="0"/>
        <w:adjustRightInd w:val="0"/>
        <w:spacing w:before="1"/>
        <w:ind w:left="39" w:right="90" w:firstLine="707"/>
        <w:jc w:val="both"/>
        <w:rPr>
          <w:rFonts w:ascii="Abadi" w:hAnsi="Abadi" w:cs="Calibri"/>
          <w:sz w:val="21"/>
          <w:szCs w:val="21"/>
        </w:rPr>
      </w:pPr>
      <w:r w:rsidRPr="00D403F5">
        <w:rPr>
          <w:rFonts w:ascii="Abadi" w:hAnsi="Abadi" w:cs="Calibri"/>
          <w:sz w:val="21"/>
          <w:szCs w:val="21"/>
        </w:rPr>
        <w:t>Esto</w:t>
      </w:r>
      <w:r w:rsidRPr="00D403F5">
        <w:rPr>
          <w:rFonts w:ascii="Abadi" w:hAnsi="Abadi" w:cs="Calibri"/>
          <w:spacing w:val="9"/>
          <w:sz w:val="21"/>
          <w:szCs w:val="21"/>
        </w:rPr>
        <w:t xml:space="preserve"> </w:t>
      </w:r>
      <w:r w:rsidRPr="00D403F5">
        <w:rPr>
          <w:rFonts w:ascii="Abadi" w:hAnsi="Abadi" w:cs="Calibri"/>
          <w:sz w:val="21"/>
          <w:szCs w:val="21"/>
        </w:rPr>
        <w:t>significa</w:t>
      </w:r>
      <w:r w:rsidRPr="00D403F5">
        <w:rPr>
          <w:rFonts w:ascii="Abadi" w:hAnsi="Abadi" w:cs="Calibri"/>
          <w:spacing w:val="9"/>
          <w:sz w:val="21"/>
          <w:szCs w:val="21"/>
        </w:rPr>
        <w:t xml:space="preserve"> </w:t>
      </w:r>
      <w:r w:rsidRPr="00D403F5">
        <w:rPr>
          <w:rFonts w:ascii="Abadi" w:hAnsi="Abadi" w:cs="Calibri"/>
          <w:sz w:val="21"/>
          <w:szCs w:val="21"/>
        </w:rPr>
        <w:t>que</w:t>
      </w:r>
      <w:r w:rsidRPr="00D403F5">
        <w:rPr>
          <w:rFonts w:ascii="Abadi" w:hAnsi="Abadi" w:cs="Calibri"/>
          <w:spacing w:val="9"/>
          <w:sz w:val="21"/>
          <w:szCs w:val="21"/>
        </w:rPr>
        <w:t xml:space="preserve"> </w:t>
      </w:r>
      <w:r w:rsidRPr="00D403F5">
        <w:rPr>
          <w:rFonts w:ascii="Abadi" w:hAnsi="Abadi" w:cs="Calibri"/>
          <w:sz w:val="21"/>
          <w:szCs w:val="21"/>
        </w:rPr>
        <w:t>el</w:t>
      </w:r>
      <w:r w:rsidRPr="00D403F5">
        <w:rPr>
          <w:rFonts w:ascii="Abadi" w:hAnsi="Abadi" w:cs="Calibri"/>
          <w:spacing w:val="9"/>
          <w:sz w:val="21"/>
          <w:szCs w:val="21"/>
        </w:rPr>
        <w:t xml:space="preserve"> </w:t>
      </w:r>
      <w:r w:rsidRPr="00D403F5">
        <w:rPr>
          <w:rFonts w:ascii="Abadi" w:hAnsi="Abadi" w:cs="Calibri"/>
          <w:sz w:val="21"/>
          <w:szCs w:val="21"/>
        </w:rPr>
        <w:t>Estado</w:t>
      </w:r>
      <w:r w:rsidRPr="00D403F5">
        <w:rPr>
          <w:rFonts w:ascii="Abadi" w:hAnsi="Abadi" w:cs="Calibri"/>
          <w:spacing w:val="9"/>
          <w:sz w:val="21"/>
          <w:szCs w:val="21"/>
        </w:rPr>
        <w:t xml:space="preserve"> </w:t>
      </w:r>
      <w:r w:rsidRPr="00D403F5">
        <w:rPr>
          <w:rFonts w:ascii="Abadi" w:hAnsi="Abadi" w:cs="Calibri"/>
          <w:sz w:val="21"/>
          <w:szCs w:val="21"/>
        </w:rPr>
        <w:t>de</w:t>
      </w:r>
      <w:r w:rsidRPr="00D403F5">
        <w:rPr>
          <w:rFonts w:ascii="Abadi" w:hAnsi="Abadi" w:cs="Calibri"/>
          <w:spacing w:val="9"/>
          <w:sz w:val="21"/>
          <w:szCs w:val="21"/>
        </w:rPr>
        <w:t xml:space="preserve"> </w:t>
      </w:r>
      <w:r w:rsidRPr="00D403F5">
        <w:rPr>
          <w:rFonts w:ascii="Abadi" w:hAnsi="Abadi" w:cs="Calibri"/>
          <w:sz w:val="21"/>
          <w:szCs w:val="21"/>
        </w:rPr>
        <w:t>Guanajuato,</w:t>
      </w:r>
      <w:r w:rsidRPr="00D403F5">
        <w:rPr>
          <w:rFonts w:ascii="Abadi" w:hAnsi="Abadi" w:cs="Calibri"/>
          <w:spacing w:val="9"/>
          <w:sz w:val="21"/>
          <w:szCs w:val="21"/>
        </w:rPr>
        <w:t xml:space="preserve"> </w:t>
      </w:r>
      <w:r w:rsidRPr="00D403F5">
        <w:rPr>
          <w:rFonts w:ascii="Abadi" w:hAnsi="Abadi" w:cs="Calibri"/>
          <w:sz w:val="21"/>
          <w:szCs w:val="21"/>
        </w:rPr>
        <w:t>visto</w:t>
      </w:r>
      <w:r w:rsidRPr="00D403F5">
        <w:rPr>
          <w:rFonts w:ascii="Abadi" w:hAnsi="Abadi" w:cs="Calibri"/>
          <w:spacing w:val="7"/>
          <w:sz w:val="21"/>
          <w:szCs w:val="21"/>
        </w:rPr>
        <w:t xml:space="preserve"> </w:t>
      </w:r>
      <w:r w:rsidRPr="00D403F5">
        <w:rPr>
          <w:rFonts w:ascii="Abadi" w:hAnsi="Abadi" w:cs="Calibri"/>
          <w:sz w:val="21"/>
          <w:szCs w:val="21"/>
        </w:rPr>
        <w:t>como</w:t>
      </w:r>
      <w:r w:rsidRPr="00D403F5">
        <w:rPr>
          <w:rFonts w:ascii="Abadi" w:hAnsi="Abadi" w:cs="Calibri"/>
          <w:spacing w:val="9"/>
          <w:sz w:val="21"/>
          <w:szCs w:val="21"/>
        </w:rPr>
        <w:t xml:space="preserve"> </w:t>
      </w:r>
      <w:r w:rsidRPr="00D403F5">
        <w:rPr>
          <w:rFonts w:ascii="Abadi" w:hAnsi="Abadi" w:cs="Calibri"/>
          <w:sz w:val="21"/>
          <w:szCs w:val="21"/>
        </w:rPr>
        <w:t>una</w:t>
      </w:r>
      <w:r w:rsidRPr="00D403F5">
        <w:rPr>
          <w:rFonts w:ascii="Abadi" w:hAnsi="Abadi" w:cs="Calibri"/>
          <w:spacing w:val="10"/>
          <w:sz w:val="21"/>
          <w:szCs w:val="21"/>
        </w:rPr>
        <w:t xml:space="preserve"> </w:t>
      </w:r>
      <w:r w:rsidRPr="00D403F5">
        <w:rPr>
          <w:rFonts w:ascii="Abadi" w:hAnsi="Abadi" w:cs="Calibri"/>
          <w:i/>
          <w:iCs/>
          <w:sz w:val="21"/>
          <w:szCs w:val="21"/>
        </w:rPr>
        <w:t>Entidad</w:t>
      </w:r>
      <w:r w:rsidRPr="00D403F5">
        <w:rPr>
          <w:rFonts w:ascii="Abadi" w:hAnsi="Abadi" w:cs="Calibri"/>
          <w:i/>
          <w:iCs/>
          <w:spacing w:val="10"/>
          <w:sz w:val="21"/>
          <w:szCs w:val="21"/>
        </w:rPr>
        <w:t xml:space="preserve"> </w:t>
      </w:r>
      <w:r w:rsidRPr="00D403F5">
        <w:rPr>
          <w:rFonts w:ascii="Abadi" w:hAnsi="Abadi" w:cs="Calibri"/>
          <w:i/>
          <w:iCs/>
          <w:sz w:val="21"/>
          <w:szCs w:val="21"/>
        </w:rPr>
        <w:t>Jurídica</w:t>
      </w:r>
      <w:r w:rsidRPr="00D403F5">
        <w:rPr>
          <w:rFonts w:ascii="Abadi" w:hAnsi="Abadi" w:cs="Calibri"/>
          <w:i/>
          <w:iCs/>
          <w:spacing w:val="10"/>
          <w:sz w:val="21"/>
          <w:szCs w:val="21"/>
        </w:rPr>
        <w:t xml:space="preserve"> </w:t>
      </w:r>
      <w:r w:rsidRPr="00D403F5">
        <w:rPr>
          <w:rFonts w:ascii="Abadi" w:hAnsi="Abadi" w:cs="Calibri"/>
          <w:i/>
          <w:iCs/>
          <w:sz w:val="21"/>
          <w:szCs w:val="21"/>
        </w:rPr>
        <w:t>Política</w:t>
      </w:r>
      <w:r w:rsidRPr="00D403F5">
        <w:rPr>
          <w:rFonts w:ascii="Abadi" w:hAnsi="Abadi" w:cs="Calibri"/>
          <w:sz w:val="21"/>
          <w:szCs w:val="21"/>
        </w:rPr>
        <w:t>,</w:t>
      </w:r>
      <w:r w:rsidRPr="00D403F5">
        <w:rPr>
          <w:rFonts w:ascii="Abadi" w:hAnsi="Abadi" w:cs="Calibri"/>
          <w:spacing w:val="11"/>
          <w:sz w:val="21"/>
          <w:szCs w:val="21"/>
        </w:rPr>
        <w:t xml:space="preserve"> </w:t>
      </w:r>
      <w:r w:rsidRPr="00D403F5">
        <w:rPr>
          <w:rFonts w:ascii="Abadi" w:hAnsi="Abadi" w:cs="Calibri"/>
          <w:sz w:val="21"/>
          <w:szCs w:val="21"/>
        </w:rPr>
        <w:t>cuenta con</w:t>
      </w:r>
      <w:r w:rsidRPr="00D403F5">
        <w:rPr>
          <w:rFonts w:ascii="Abadi" w:hAnsi="Abadi" w:cs="Calibri"/>
          <w:spacing w:val="36"/>
          <w:sz w:val="21"/>
          <w:szCs w:val="21"/>
        </w:rPr>
        <w:t xml:space="preserve"> </w:t>
      </w:r>
      <w:r w:rsidRPr="00D403F5">
        <w:rPr>
          <w:rFonts w:ascii="Abadi" w:hAnsi="Abadi" w:cs="Calibri"/>
          <w:sz w:val="21"/>
          <w:szCs w:val="21"/>
        </w:rPr>
        <w:t>una</w:t>
      </w:r>
      <w:r w:rsidRPr="00D403F5">
        <w:rPr>
          <w:rFonts w:ascii="Abadi" w:hAnsi="Abadi" w:cs="Calibri"/>
          <w:spacing w:val="35"/>
          <w:sz w:val="21"/>
          <w:szCs w:val="21"/>
        </w:rPr>
        <w:t xml:space="preserve"> </w:t>
      </w:r>
      <w:r w:rsidRPr="00D403F5">
        <w:rPr>
          <w:rFonts w:ascii="Abadi" w:hAnsi="Abadi" w:cs="Calibri"/>
          <w:sz w:val="21"/>
          <w:szCs w:val="21"/>
        </w:rPr>
        <w:t>libertad</w:t>
      </w:r>
      <w:r w:rsidRPr="00D403F5">
        <w:rPr>
          <w:rFonts w:ascii="Abadi" w:hAnsi="Abadi" w:cs="Calibri"/>
          <w:spacing w:val="36"/>
          <w:sz w:val="21"/>
          <w:szCs w:val="21"/>
        </w:rPr>
        <w:t xml:space="preserve"> </w:t>
      </w:r>
      <w:r w:rsidRPr="00D403F5">
        <w:rPr>
          <w:rFonts w:ascii="Abadi" w:hAnsi="Abadi" w:cs="Calibri"/>
          <w:sz w:val="21"/>
          <w:szCs w:val="21"/>
        </w:rPr>
        <w:t>configurativa</w:t>
      </w:r>
      <w:r w:rsidRPr="00D403F5">
        <w:rPr>
          <w:rFonts w:ascii="Abadi" w:hAnsi="Abadi" w:cs="Calibri"/>
          <w:spacing w:val="32"/>
          <w:sz w:val="21"/>
          <w:szCs w:val="21"/>
        </w:rPr>
        <w:t xml:space="preserve"> </w:t>
      </w:r>
      <w:r w:rsidRPr="00D403F5">
        <w:rPr>
          <w:rFonts w:ascii="Abadi" w:hAnsi="Abadi" w:cs="Calibri"/>
          <w:sz w:val="21"/>
          <w:szCs w:val="21"/>
        </w:rPr>
        <w:t>que</w:t>
      </w:r>
      <w:r w:rsidRPr="00D403F5">
        <w:rPr>
          <w:rFonts w:ascii="Abadi" w:hAnsi="Abadi" w:cs="Calibri"/>
          <w:spacing w:val="33"/>
          <w:sz w:val="21"/>
          <w:szCs w:val="21"/>
        </w:rPr>
        <w:t xml:space="preserve"> </w:t>
      </w:r>
      <w:r w:rsidRPr="00D403F5">
        <w:rPr>
          <w:rFonts w:ascii="Abadi" w:hAnsi="Abadi" w:cs="Calibri"/>
          <w:sz w:val="21"/>
          <w:szCs w:val="21"/>
        </w:rPr>
        <w:t>es</w:t>
      </w:r>
      <w:r w:rsidRPr="00D403F5">
        <w:rPr>
          <w:rFonts w:ascii="Abadi" w:hAnsi="Abadi" w:cs="Calibri"/>
          <w:spacing w:val="35"/>
          <w:sz w:val="21"/>
          <w:szCs w:val="21"/>
        </w:rPr>
        <w:t xml:space="preserve"> </w:t>
      </w:r>
      <w:r w:rsidRPr="00D403F5">
        <w:rPr>
          <w:rFonts w:ascii="Abadi" w:hAnsi="Abadi" w:cs="Calibri"/>
          <w:sz w:val="21"/>
          <w:szCs w:val="21"/>
        </w:rPr>
        <w:t>reconocida</w:t>
      </w:r>
      <w:r w:rsidRPr="00D403F5">
        <w:rPr>
          <w:rFonts w:ascii="Abadi" w:hAnsi="Abadi" w:cs="Calibri"/>
          <w:spacing w:val="35"/>
          <w:sz w:val="21"/>
          <w:szCs w:val="21"/>
        </w:rPr>
        <w:t xml:space="preserve"> </w:t>
      </w:r>
      <w:r w:rsidRPr="00D403F5">
        <w:rPr>
          <w:rFonts w:ascii="Abadi" w:hAnsi="Abadi" w:cs="Calibri"/>
          <w:sz w:val="21"/>
          <w:szCs w:val="21"/>
        </w:rPr>
        <w:t>por</w:t>
      </w:r>
      <w:r w:rsidRPr="00D403F5">
        <w:rPr>
          <w:rFonts w:ascii="Abadi" w:hAnsi="Abadi" w:cs="Calibri"/>
          <w:spacing w:val="35"/>
          <w:sz w:val="21"/>
          <w:szCs w:val="21"/>
        </w:rPr>
        <w:t xml:space="preserve"> </w:t>
      </w:r>
      <w:r w:rsidRPr="00D403F5">
        <w:rPr>
          <w:rFonts w:ascii="Abadi" w:hAnsi="Abadi" w:cs="Calibri"/>
          <w:sz w:val="21"/>
          <w:szCs w:val="21"/>
        </w:rPr>
        <w:t>la</w:t>
      </w:r>
      <w:r w:rsidRPr="00D403F5">
        <w:rPr>
          <w:rFonts w:ascii="Abadi" w:hAnsi="Abadi" w:cs="Calibri"/>
          <w:spacing w:val="35"/>
          <w:sz w:val="21"/>
          <w:szCs w:val="21"/>
        </w:rPr>
        <w:t xml:space="preserve"> </w:t>
      </w:r>
      <w:r w:rsidRPr="00D403F5">
        <w:rPr>
          <w:rFonts w:ascii="Abadi" w:hAnsi="Abadi" w:cs="Calibri"/>
          <w:sz w:val="21"/>
          <w:szCs w:val="21"/>
        </w:rPr>
        <w:t>misma</w:t>
      </w:r>
      <w:r w:rsidRPr="00D403F5">
        <w:rPr>
          <w:rFonts w:ascii="Abadi" w:hAnsi="Abadi" w:cs="Calibri"/>
          <w:spacing w:val="35"/>
          <w:sz w:val="21"/>
          <w:szCs w:val="21"/>
        </w:rPr>
        <w:t xml:space="preserve"> </w:t>
      </w:r>
      <w:r w:rsidRPr="00D403F5">
        <w:rPr>
          <w:rFonts w:ascii="Abadi" w:hAnsi="Abadi" w:cs="Calibri"/>
          <w:sz w:val="21"/>
          <w:szCs w:val="21"/>
        </w:rPr>
        <w:t>Suprema</w:t>
      </w:r>
      <w:r w:rsidRPr="00D403F5">
        <w:rPr>
          <w:rFonts w:ascii="Abadi" w:hAnsi="Abadi" w:cs="Calibri"/>
          <w:spacing w:val="35"/>
          <w:sz w:val="21"/>
          <w:szCs w:val="21"/>
        </w:rPr>
        <w:t xml:space="preserve"> </w:t>
      </w:r>
      <w:r w:rsidRPr="00D403F5">
        <w:rPr>
          <w:rFonts w:ascii="Abadi" w:hAnsi="Abadi" w:cs="Calibri"/>
          <w:sz w:val="21"/>
          <w:szCs w:val="21"/>
        </w:rPr>
        <w:t>Corte</w:t>
      </w:r>
      <w:r w:rsidRPr="00D403F5">
        <w:rPr>
          <w:rFonts w:ascii="Abadi" w:hAnsi="Abadi" w:cs="Calibri"/>
          <w:spacing w:val="35"/>
          <w:sz w:val="21"/>
          <w:szCs w:val="21"/>
        </w:rPr>
        <w:t xml:space="preserve"> </w:t>
      </w:r>
      <w:r w:rsidRPr="00D403F5">
        <w:rPr>
          <w:rFonts w:ascii="Abadi" w:hAnsi="Abadi" w:cs="Calibri"/>
          <w:sz w:val="21"/>
          <w:szCs w:val="21"/>
        </w:rPr>
        <w:t>de</w:t>
      </w:r>
      <w:r w:rsidRPr="00D403F5">
        <w:rPr>
          <w:rFonts w:ascii="Abadi" w:hAnsi="Abadi" w:cs="Calibri"/>
          <w:spacing w:val="35"/>
          <w:sz w:val="21"/>
          <w:szCs w:val="21"/>
        </w:rPr>
        <w:t xml:space="preserve"> </w:t>
      </w:r>
      <w:r w:rsidRPr="00D403F5">
        <w:rPr>
          <w:rFonts w:ascii="Abadi" w:hAnsi="Abadi" w:cs="Calibri"/>
          <w:sz w:val="21"/>
          <w:szCs w:val="21"/>
        </w:rPr>
        <w:t>Justicia</w:t>
      </w:r>
      <w:r w:rsidRPr="00D403F5">
        <w:rPr>
          <w:rFonts w:ascii="Abadi" w:hAnsi="Abadi" w:cs="Calibri"/>
          <w:spacing w:val="35"/>
          <w:sz w:val="21"/>
          <w:szCs w:val="21"/>
        </w:rPr>
        <w:t xml:space="preserve"> </w:t>
      </w:r>
      <w:r w:rsidRPr="00D403F5">
        <w:rPr>
          <w:rFonts w:ascii="Abadi" w:hAnsi="Abadi" w:cs="Calibri"/>
          <w:sz w:val="21"/>
          <w:szCs w:val="21"/>
        </w:rPr>
        <w:t>de</w:t>
      </w:r>
      <w:r w:rsidRPr="00D403F5">
        <w:rPr>
          <w:rFonts w:ascii="Abadi" w:hAnsi="Abadi" w:cs="Calibri"/>
          <w:spacing w:val="33"/>
          <w:sz w:val="21"/>
          <w:szCs w:val="21"/>
        </w:rPr>
        <w:t xml:space="preserve"> </w:t>
      </w:r>
      <w:r w:rsidRPr="00D403F5">
        <w:rPr>
          <w:rFonts w:ascii="Abadi" w:hAnsi="Abadi" w:cs="Calibri"/>
          <w:sz w:val="21"/>
          <w:szCs w:val="21"/>
        </w:rPr>
        <w:t>la Nación,</w:t>
      </w:r>
      <w:r w:rsidRPr="00D403F5">
        <w:rPr>
          <w:rFonts w:ascii="Abadi" w:hAnsi="Abadi" w:cs="Calibri"/>
          <w:spacing w:val="11"/>
          <w:sz w:val="21"/>
          <w:szCs w:val="21"/>
        </w:rPr>
        <w:t xml:space="preserve"> </w:t>
      </w:r>
      <w:r w:rsidRPr="00D403F5">
        <w:rPr>
          <w:rFonts w:ascii="Abadi" w:hAnsi="Abadi" w:cs="Calibri"/>
          <w:sz w:val="21"/>
          <w:szCs w:val="21"/>
        </w:rPr>
        <w:t>la</w:t>
      </w:r>
      <w:r w:rsidRPr="00D403F5">
        <w:rPr>
          <w:rFonts w:ascii="Abadi" w:hAnsi="Abadi" w:cs="Calibri"/>
          <w:spacing w:val="11"/>
          <w:sz w:val="21"/>
          <w:szCs w:val="21"/>
        </w:rPr>
        <w:t xml:space="preserve"> </w:t>
      </w:r>
      <w:r w:rsidRPr="00D403F5">
        <w:rPr>
          <w:rFonts w:ascii="Abadi" w:hAnsi="Abadi" w:cs="Calibri"/>
          <w:sz w:val="21"/>
          <w:szCs w:val="21"/>
        </w:rPr>
        <w:t>cual</w:t>
      </w:r>
      <w:r w:rsidRPr="00D403F5">
        <w:rPr>
          <w:rFonts w:ascii="Abadi" w:hAnsi="Abadi" w:cs="Calibri"/>
          <w:spacing w:val="11"/>
          <w:sz w:val="21"/>
          <w:szCs w:val="21"/>
        </w:rPr>
        <w:t xml:space="preserve"> </w:t>
      </w:r>
      <w:r w:rsidRPr="00D403F5">
        <w:rPr>
          <w:rFonts w:ascii="Abadi" w:hAnsi="Abadi" w:cs="Calibri"/>
          <w:sz w:val="21"/>
          <w:szCs w:val="21"/>
        </w:rPr>
        <w:t>inclusive</w:t>
      </w:r>
      <w:r w:rsidRPr="00D403F5">
        <w:rPr>
          <w:rFonts w:ascii="Abadi" w:hAnsi="Abadi" w:cs="Calibri"/>
          <w:spacing w:val="8"/>
          <w:sz w:val="21"/>
          <w:szCs w:val="21"/>
        </w:rPr>
        <w:t xml:space="preserve"> </w:t>
      </w:r>
      <w:r w:rsidRPr="00D403F5">
        <w:rPr>
          <w:rFonts w:ascii="Abadi" w:hAnsi="Abadi" w:cs="Calibri"/>
          <w:sz w:val="21"/>
          <w:szCs w:val="21"/>
        </w:rPr>
        <w:t>ha</w:t>
      </w:r>
      <w:r w:rsidRPr="00D403F5">
        <w:rPr>
          <w:rFonts w:ascii="Abadi" w:hAnsi="Abadi" w:cs="Calibri"/>
          <w:spacing w:val="11"/>
          <w:sz w:val="21"/>
          <w:szCs w:val="21"/>
        </w:rPr>
        <w:t xml:space="preserve"> </w:t>
      </w:r>
      <w:r w:rsidRPr="00D403F5">
        <w:rPr>
          <w:rFonts w:ascii="Abadi" w:hAnsi="Abadi" w:cs="Calibri"/>
          <w:sz w:val="21"/>
          <w:szCs w:val="21"/>
        </w:rPr>
        <w:t>determinado</w:t>
      </w:r>
      <w:r w:rsidRPr="00D403F5">
        <w:rPr>
          <w:rFonts w:ascii="Abadi" w:hAnsi="Abadi" w:cs="Calibri"/>
          <w:spacing w:val="11"/>
          <w:sz w:val="21"/>
          <w:szCs w:val="21"/>
        </w:rPr>
        <w:t xml:space="preserve"> </w:t>
      </w:r>
      <w:r w:rsidRPr="00D403F5">
        <w:rPr>
          <w:rFonts w:ascii="Abadi" w:hAnsi="Abadi" w:cs="Calibri"/>
          <w:sz w:val="21"/>
          <w:szCs w:val="21"/>
        </w:rPr>
        <w:t>que</w:t>
      </w:r>
      <w:r w:rsidRPr="00D403F5">
        <w:rPr>
          <w:rFonts w:ascii="Abadi" w:hAnsi="Abadi" w:cs="Calibri"/>
          <w:spacing w:val="12"/>
          <w:sz w:val="21"/>
          <w:szCs w:val="21"/>
        </w:rPr>
        <w:t xml:space="preserve"> </w:t>
      </w:r>
      <w:r w:rsidRPr="00D403F5">
        <w:rPr>
          <w:rFonts w:ascii="Abadi" w:hAnsi="Abadi" w:cs="Calibri"/>
          <w:sz w:val="21"/>
          <w:szCs w:val="21"/>
        </w:rPr>
        <w:t>la</w:t>
      </w:r>
      <w:r w:rsidRPr="00D403F5">
        <w:rPr>
          <w:rFonts w:ascii="Abadi" w:hAnsi="Abadi" w:cs="Calibri"/>
          <w:spacing w:val="9"/>
          <w:sz w:val="21"/>
          <w:szCs w:val="21"/>
        </w:rPr>
        <w:t xml:space="preserve"> </w:t>
      </w:r>
      <w:r w:rsidRPr="00D403F5">
        <w:rPr>
          <w:rFonts w:ascii="Abadi" w:hAnsi="Abadi" w:cs="Calibri"/>
          <w:sz w:val="21"/>
          <w:szCs w:val="21"/>
        </w:rPr>
        <w:t>misma</w:t>
      </w:r>
      <w:r w:rsidRPr="00D403F5">
        <w:rPr>
          <w:rFonts w:ascii="Abadi" w:hAnsi="Abadi" w:cs="Calibri"/>
          <w:spacing w:val="11"/>
          <w:sz w:val="21"/>
          <w:szCs w:val="21"/>
        </w:rPr>
        <w:t xml:space="preserve"> </w:t>
      </w:r>
      <w:r w:rsidRPr="00D403F5">
        <w:rPr>
          <w:rFonts w:ascii="Abadi" w:hAnsi="Abadi" w:cs="Calibri"/>
          <w:sz w:val="21"/>
          <w:szCs w:val="21"/>
        </w:rPr>
        <w:t>debe</w:t>
      </w:r>
      <w:r w:rsidRPr="00D403F5">
        <w:rPr>
          <w:rFonts w:ascii="Abadi" w:hAnsi="Abadi" w:cs="Calibri"/>
          <w:spacing w:val="12"/>
          <w:sz w:val="21"/>
          <w:szCs w:val="21"/>
        </w:rPr>
        <w:t xml:space="preserve"> </w:t>
      </w:r>
      <w:r w:rsidRPr="00D403F5">
        <w:rPr>
          <w:rFonts w:ascii="Abadi" w:hAnsi="Abadi" w:cs="Calibri"/>
          <w:sz w:val="21"/>
          <w:szCs w:val="21"/>
        </w:rPr>
        <w:t>ser</w:t>
      </w:r>
      <w:r w:rsidRPr="00D403F5">
        <w:rPr>
          <w:rFonts w:ascii="Abadi" w:hAnsi="Abadi" w:cs="Calibri"/>
          <w:spacing w:val="11"/>
          <w:sz w:val="21"/>
          <w:szCs w:val="21"/>
        </w:rPr>
        <w:t xml:space="preserve"> </w:t>
      </w:r>
      <w:r w:rsidRPr="00D403F5">
        <w:rPr>
          <w:rFonts w:ascii="Abadi" w:hAnsi="Abadi" w:cs="Calibri"/>
          <w:sz w:val="21"/>
          <w:szCs w:val="21"/>
        </w:rPr>
        <w:t>respetada</w:t>
      </w:r>
      <w:r w:rsidRPr="00D403F5">
        <w:rPr>
          <w:rFonts w:ascii="Abadi" w:hAnsi="Abadi" w:cs="Calibri"/>
          <w:spacing w:val="11"/>
          <w:sz w:val="21"/>
          <w:szCs w:val="21"/>
        </w:rPr>
        <w:t xml:space="preserve"> </w:t>
      </w:r>
      <w:r w:rsidRPr="00D403F5">
        <w:rPr>
          <w:rFonts w:ascii="Abadi" w:hAnsi="Abadi" w:cs="Calibri"/>
          <w:sz w:val="21"/>
          <w:szCs w:val="21"/>
        </w:rPr>
        <w:t>por</w:t>
      </w:r>
      <w:r w:rsidRPr="00D403F5">
        <w:rPr>
          <w:rFonts w:ascii="Abadi" w:hAnsi="Abadi" w:cs="Calibri"/>
          <w:spacing w:val="11"/>
          <w:sz w:val="21"/>
          <w:szCs w:val="21"/>
        </w:rPr>
        <w:t xml:space="preserve"> </w:t>
      </w:r>
      <w:r w:rsidRPr="00D403F5">
        <w:rPr>
          <w:rFonts w:ascii="Abadi" w:hAnsi="Abadi" w:cs="Calibri"/>
          <w:sz w:val="21"/>
          <w:szCs w:val="21"/>
        </w:rPr>
        <w:t>los</w:t>
      </w:r>
      <w:r w:rsidRPr="00D403F5">
        <w:rPr>
          <w:rFonts w:ascii="Abadi" w:hAnsi="Abadi" w:cs="Calibri"/>
          <w:spacing w:val="11"/>
          <w:sz w:val="21"/>
          <w:szCs w:val="21"/>
        </w:rPr>
        <w:t xml:space="preserve"> </w:t>
      </w:r>
      <w:r w:rsidRPr="00D403F5">
        <w:rPr>
          <w:rFonts w:ascii="Abadi" w:hAnsi="Abadi" w:cs="Calibri"/>
          <w:sz w:val="21"/>
          <w:szCs w:val="21"/>
        </w:rPr>
        <w:t>demás</w:t>
      </w:r>
      <w:r w:rsidRPr="00D403F5">
        <w:rPr>
          <w:rFonts w:ascii="Abadi" w:hAnsi="Abadi" w:cs="Calibri"/>
          <w:spacing w:val="11"/>
          <w:sz w:val="21"/>
          <w:szCs w:val="21"/>
        </w:rPr>
        <w:t xml:space="preserve"> </w:t>
      </w:r>
      <w:r w:rsidRPr="00D403F5">
        <w:rPr>
          <w:rFonts w:ascii="Abadi" w:hAnsi="Abadi" w:cs="Calibri"/>
          <w:sz w:val="21"/>
          <w:szCs w:val="21"/>
        </w:rPr>
        <w:t>entes</w:t>
      </w:r>
      <w:r w:rsidRPr="00D403F5">
        <w:rPr>
          <w:rFonts w:ascii="Abadi" w:hAnsi="Abadi" w:cs="Calibri"/>
          <w:spacing w:val="9"/>
          <w:sz w:val="21"/>
          <w:szCs w:val="21"/>
        </w:rPr>
        <w:t xml:space="preserve"> </w:t>
      </w:r>
      <w:r w:rsidRPr="00D403F5">
        <w:rPr>
          <w:rFonts w:ascii="Abadi" w:hAnsi="Abadi" w:cs="Calibri"/>
          <w:sz w:val="21"/>
          <w:szCs w:val="21"/>
        </w:rPr>
        <w:t>de gobierno, evitando</w:t>
      </w:r>
      <w:r w:rsidRPr="00D403F5">
        <w:rPr>
          <w:rFonts w:ascii="Abadi" w:hAnsi="Abadi" w:cs="Calibri"/>
          <w:spacing w:val="-2"/>
          <w:sz w:val="21"/>
          <w:szCs w:val="21"/>
        </w:rPr>
        <w:t xml:space="preserve"> </w:t>
      </w:r>
      <w:r w:rsidRPr="00D403F5">
        <w:rPr>
          <w:rFonts w:ascii="Abadi" w:hAnsi="Abadi" w:cs="Calibri"/>
          <w:sz w:val="21"/>
          <w:szCs w:val="21"/>
        </w:rPr>
        <w:t>cualquier intervención.</w:t>
      </w:r>
    </w:p>
    <w:p w14:paraId="768774B7" w14:textId="77777777" w:rsidR="001E0D39" w:rsidRPr="00D403F5" w:rsidRDefault="001E0D39" w:rsidP="00650979">
      <w:pPr>
        <w:kinsoku w:val="0"/>
        <w:overflowPunct w:val="0"/>
        <w:autoSpaceDE w:val="0"/>
        <w:autoSpaceDN w:val="0"/>
        <w:adjustRightInd w:val="0"/>
        <w:spacing w:before="7"/>
        <w:ind w:left="39"/>
        <w:jc w:val="both"/>
        <w:rPr>
          <w:rFonts w:ascii="Abadi" w:hAnsi="Abadi" w:cs="Calibri"/>
          <w:sz w:val="21"/>
          <w:szCs w:val="21"/>
        </w:rPr>
      </w:pPr>
    </w:p>
    <w:p w14:paraId="1286A1CF" w14:textId="1AD33916" w:rsidR="001E0D39" w:rsidRDefault="001E0D39" w:rsidP="000739AB">
      <w:pPr>
        <w:kinsoku w:val="0"/>
        <w:overflowPunct w:val="0"/>
        <w:autoSpaceDE w:val="0"/>
        <w:autoSpaceDN w:val="0"/>
        <w:adjustRightInd w:val="0"/>
        <w:ind w:left="39" w:right="106" w:firstLine="707"/>
        <w:jc w:val="both"/>
        <w:rPr>
          <w:rFonts w:ascii="Abadi" w:hAnsi="Abadi" w:cs="Calibri"/>
          <w:sz w:val="21"/>
          <w:szCs w:val="21"/>
        </w:rPr>
      </w:pPr>
      <w:r w:rsidRPr="00D403F5">
        <w:rPr>
          <w:rFonts w:ascii="Abadi" w:hAnsi="Abadi" w:cs="Calibri"/>
          <w:sz w:val="21"/>
          <w:szCs w:val="21"/>
        </w:rPr>
        <w:t>Ahora</w:t>
      </w:r>
      <w:r w:rsidRPr="00D403F5">
        <w:rPr>
          <w:rFonts w:ascii="Abadi" w:hAnsi="Abadi" w:cs="Calibri"/>
          <w:spacing w:val="7"/>
          <w:sz w:val="21"/>
          <w:szCs w:val="21"/>
        </w:rPr>
        <w:t xml:space="preserve"> </w:t>
      </w:r>
      <w:r w:rsidRPr="00D403F5">
        <w:rPr>
          <w:rFonts w:ascii="Abadi" w:hAnsi="Abadi" w:cs="Calibri"/>
          <w:sz w:val="21"/>
          <w:szCs w:val="21"/>
        </w:rPr>
        <w:t>bien,</w:t>
      </w:r>
      <w:r w:rsidRPr="00D403F5">
        <w:rPr>
          <w:rFonts w:ascii="Abadi" w:hAnsi="Abadi" w:cs="Calibri"/>
          <w:spacing w:val="7"/>
          <w:sz w:val="21"/>
          <w:szCs w:val="21"/>
        </w:rPr>
        <w:t xml:space="preserve"> </w:t>
      </w:r>
      <w:r w:rsidRPr="00D403F5">
        <w:rPr>
          <w:rFonts w:ascii="Abadi" w:hAnsi="Abadi" w:cs="Calibri"/>
          <w:sz w:val="21"/>
          <w:szCs w:val="21"/>
        </w:rPr>
        <w:t>en</w:t>
      </w:r>
      <w:r w:rsidRPr="00D403F5">
        <w:rPr>
          <w:rFonts w:ascii="Abadi" w:hAnsi="Abadi" w:cs="Calibri"/>
          <w:spacing w:val="10"/>
          <w:sz w:val="21"/>
          <w:szCs w:val="21"/>
        </w:rPr>
        <w:t xml:space="preserve"> </w:t>
      </w:r>
      <w:r w:rsidRPr="00D403F5">
        <w:rPr>
          <w:rFonts w:ascii="Abadi" w:hAnsi="Abadi" w:cs="Calibri"/>
          <w:sz w:val="21"/>
          <w:szCs w:val="21"/>
        </w:rPr>
        <w:t>lo</w:t>
      </w:r>
      <w:r w:rsidRPr="00D403F5">
        <w:rPr>
          <w:rFonts w:ascii="Abadi" w:hAnsi="Abadi" w:cs="Calibri"/>
          <w:spacing w:val="7"/>
          <w:sz w:val="21"/>
          <w:szCs w:val="21"/>
        </w:rPr>
        <w:t xml:space="preserve"> </w:t>
      </w:r>
      <w:r w:rsidRPr="00D403F5">
        <w:rPr>
          <w:rFonts w:ascii="Abadi" w:hAnsi="Abadi" w:cs="Calibri"/>
          <w:sz w:val="21"/>
          <w:szCs w:val="21"/>
        </w:rPr>
        <w:t>tocante</w:t>
      </w:r>
      <w:r w:rsidRPr="00D403F5">
        <w:rPr>
          <w:rFonts w:ascii="Abadi" w:hAnsi="Abadi" w:cs="Calibri"/>
          <w:spacing w:val="10"/>
          <w:sz w:val="21"/>
          <w:szCs w:val="21"/>
        </w:rPr>
        <w:t xml:space="preserve"> </w:t>
      </w:r>
      <w:r w:rsidRPr="00D403F5">
        <w:rPr>
          <w:rFonts w:ascii="Abadi" w:hAnsi="Abadi" w:cs="Calibri"/>
          <w:sz w:val="21"/>
          <w:szCs w:val="21"/>
        </w:rPr>
        <w:t>a</w:t>
      </w:r>
      <w:r w:rsidRPr="00D403F5">
        <w:rPr>
          <w:rFonts w:ascii="Abadi" w:hAnsi="Abadi" w:cs="Calibri"/>
          <w:spacing w:val="9"/>
          <w:sz w:val="21"/>
          <w:szCs w:val="21"/>
        </w:rPr>
        <w:t xml:space="preserve"> </w:t>
      </w:r>
      <w:r w:rsidRPr="00D403F5">
        <w:rPr>
          <w:rFonts w:ascii="Abadi" w:hAnsi="Abadi" w:cs="Calibri"/>
          <w:sz w:val="21"/>
          <w:szCs w:val="21"/>
        </w:rPr>
        <w:t>la</w:t>
      </w:r>
      <w:r w:rsidRPr="00D403F5">
        <w:rPr>
          <w:rFonts w:ascii="Abadi" w:hAnsi="Abadi" w:cs="Calibri"/>
          <w:spacing w:val="11"/>
          <w:sz w:val="21"/>
          <w:szCs w:val="21"/>
        </w:rPr>
        <w:t xml:space="preserve"> </w:t>
      </w:r>
      <w:r w:rsidRPr="00D403F5">
        <w:rPr>
          <w:rFonts w:ascii="Abadi" w:hAnsi="Abadi" w:cs="Calibri"/>
          <w:sz w:val="21"/>
          <w:szCs w:val="21"/>
        </w:rPr>
        <w:t>presente</w:t>
      </w:r>
      <w:r w:rsidRPr="00D403F5">
        <w:rPr>
          <w:rFonts w:ascii="Abadi" w:hAnsi="Abadi" w:cs="Calibri"/>
          <w:spacing w:val="10"/>
          <w:sz w:val="21"/>
          <w:szCs w:val="21"/>
        </w:rPr>
        <w:t xml:space="preserve"> </w:t>
      </w:r>
      <w:r w:rsidRPr="00D403F5">
        <w:rPr>
          <w:rFonts w:ascii="Abadi" w:hAnsi="Abadi" w:cs="Calibri"/>
          <w:sz w:val="21"/>
          <w:szCs w:val="21"/>
        </w:rPr>
        <w:t>iniciativa,</w:t>
      </w:r>
      <w:r w:rsidRPr="00D403F5">
        <w:rPr>
          <w:rFonts w:ascii="Abadi" w:hAnsi="Abadi" w:cs="Calibri"/>
          <w:spacing w:val="9"/>
          <w:sz w:val="21"/>
          <w:szCs w:val="21"/>
        </w:rPr>
        <w:t xml:space="preserve"> </w:t>
      </w:r>
      <w:r w:rsidRPr="00D403F5">
        <w:rPr>
          <w:rFonts w:ascii="Abadi" w:hAnsi="Abadi" w:cs="Calibri"/>
          <w:sz w:val="21"/>
          <w:szCs w:val="21"/>
        </w:rPr>
        <w:t>la</w:t>
      </w:r>
      <w:r w:rsidRPr="00D403F5">
        <w:rPr>
          <w:rFonts w:ascii="Abadi" w:hAnsi="Abadi" w:cs="Calibri"/>
          <w:spacing w:val="9"/>
          <w:sz w:val="21"/>
          <w:szCs w:val="21"/>
        </w:rPr>
        <w:t xml:space="preserve"> </w:t>
      </w:r>
      <w:r w:rsidRPr="00D403F5">
        <w:rPr>
          <w:rFonts w:ascii="Abadi" w:hAnsi="Abadi" w:cs="Calibri"/>
          <w:sz w:val="21"/>
          <w:szCs w:val="21"/>
        </w:rPr>
        <w:t>figura</w:t>
      </w:r>
      <w:r w:rsidRPr="00D403F5">
        <w:rPr>
          <w:rFonts w:ascii="Abadi" w:hAnsi="Abadi" w:cs="Calibri"/>
          <w:spacing w:val="7"/>
          <w:sz w:val="21"/>
          <w:szCs w:val="21"/>
        </w:rPr>
        <w:t xml:space="preserve"> </w:t>
      </w:r>
      <w:r w:rsidRPr="00D403F5">
        <w:rPr>
          <w:rFonts w:ascii="Abadi" w:hAnsi="Abadi" w:cs="Calibri"/>
          <w:sz w:val="21"/>
          <w:szCs w:val="21"/>
        </w:rPr>
        <w:t>jurídica</w:t>
      </w:r>
      <w:r w:rsidRPr="00D403F5">
        <w:rPr>
          <w:rFonts w:ascii="Abadi" w:hAnsi="Abadi" w:cs="Calibri"/>
          <w:spacing w:val="9"/>
          <w:sz w:val="21"/>
          <w:szCs w:val="21"/>
        </w:rPr>
        <w:t xml:space="preserve"> </w:t>
      </w:r>
      <w:r w:rsidRPr="00D403F5">
        <w:rPr>
          <w:rFonts w:ascii="Abadi" w:hAnsi="Abadi" w:cs="Calibri"/>
          <w:sz w:val="21"/>
          <w:szCs w:val="21"/>
        </w:rPr>
        <w:t>de</w:t>
      </w:r>
      <w:r w:rsidRPr="00D403F5">
        <w:rPr>
          <w:rFonts w:ascii="Abadi" w:hAnsi="Abadi" w:cs="Calibri"/>
          <w:spacing w:val="10"/>
          <w:sz w:val="21"/>
          <w:szCs w:val="21"/>
        </w:rPr>
        <w:t xml:space="preserve"> </w:t>
      </w:r>
      <w:r w:rsidRPr="00D403F5">
        <w:rPr>
          <w:rFonts w:ascii="Abadi" w:hAnsi="Abadi" w:cs="Calibri"/>
          <w:sz w:val="21"/>
          <w:szCs w:val="21"/>
        </w:rPr>
        <w:t>libertad</w:t>
      </w:r>
      <w:r w:rsidRPr="00D403F5">
        <w:rPr>
          <w:rFonts w:ascii="Abadi" w:hAnsi="Abadi" w:cs="Calibri"/>
          <w:spacing w:val="9"/>
          <w:sz w:val="21"/>
          <w:szCs w:val="21"/>
        </w:rPr>
        <w:t xml:space="preserve"> </w:t>
      </w:r>
      <w:r w:rsidRPr="00D403F5">
        <w:rPr>
          <w:rFonts w:ascii="Abadi" w:hAnsi="Abadi" w:cs="Calibri"/>
          <w:sz w:val="21"/>
          <w:szCs w:val="21"/>
        </w:rPr>
        <w:t>configurativa</w:t>
      </w:r>
      <w:r w:rsidRPr="00D403F5">
        <w:rPr>
          <w:rFonts w:ascii="Abadi" w:hAnsi="Abadi" w:cs="Calibri"/>
          <w:spacing w:val="-1"/>
          <w:sz w:val="21"/>
          <w:szCs w:val="21"/>
        </w:rPr>
        <w:t xml:space="preserve"> </w:t>
      </w:r>
      <w:r w:rsidRPr="00D403F5">
        <w:rPr>
          <w:rFonts w:ascii="Abadi" w:hAnsi="Abadi" w:cs="Calibri"/>
          <w:sz w:val="21"/>
          <w:szCs w:val="21"/>
        </w:rPr>
        <w:t>tiene</w:t>
      </w:r>
      <w:r w:rsidRPr="00D403F5">
        <w:rPr>
          <w:rFonts w:ascii="Abadi" w:hAnsi="Abadi" w:cs="Calibri"/>
          <w:spacing w:val="-10"/>
          <w:sz w:val="21"/>
          <w:szCs w:val="21"/>
        </w:rPr>
        <w:t xml:space="preserve"> </w:t>
      </w:r>
      <w:r w:rsidRPr="00D403F5">
        <w:rPr>
          <w:rFonts w:ascii="Abadi" w:hAnsi="Abadi" w:cs="Calibri"/>
          <w:sz w:val="21"/>
          <w:szCs w:val="21"/>
        </w:rPr>
        <w:t>un</w:t>
      </w:r>
      <w:r w:rsidRPr="00D403F5">
        <w:rPr>
          <w:rFonts w:ascii="Abadi" w:hAnsi="Abadi" w:cs="Calibri"/>
          <w:spacing w:val="-7"/>
          <w:sz w:val="21"/>
          <w:szCs w:val="21"/>
        </w:rPr>
        <w:t xml:space="preserve"> </w:t>
      </w:r>
      <w:r w:rsidRPr="00D403F5">
        <w:rPr>
          <w:rFonts w:ascii="Abadi" w:hAnsi="Abadi" w:cs="Calibri"/>
          <w:sz w:val="21"/>
          <w:szCs w:val="21"/>
        </w:rPr>
        <w:t>impacto</w:t>
      </w:r>
      <w:r w:rsidRPr="00D403F5">
        <w:rPr>
          <w:rFonts w:ascii="Abadi" w:hAnsi="Abadi" w:cs="Calibri"/>
          <w:spacing w:val="-7"/>
          <w:sz w:val="21"/>
          <w:szCs w:val="21"/>
        </w:rPr>
        <w:t xml:space="preserve"> </w:t>
      </w:r>
      <w:r w:rsidRPr="00D403F5">
        <w:rPr>
          <w:rFonts w:ascii="Abadi" w:hAnsi="Abadi" w:cs="Calibri"/>
          <w:sz w:val="21"/>
          <w:szCs w:val="21"/>
        </w:rPr>
        <w:t>en</w:t>
      </w:r>
      <w:r w:rsidRPr="00D403F5">
        <w:rPr>
          <w:rFonts w:ascii="Abadi" w:hAnsi="Abadi" w:cs="Calibri"/>
          <w:spacing w:val="-6"/>
          <w:sz w:val="21"/>
          <w:szCs w:val="21"/>
        </w:rPr>
        <w:t xml:space="preserve"> </w:t>
      </w:r>
      <w:r w:rsidRPr="00D403F5">
        <w:rPr>
          <w:rFonts w:ascii="Abadi" w:hAnsi="Abadi" w:cs="Calibri"/>
          <w:sz w:val="21"/>
          <w:szCs w:val="21"/>
        </w:rPr>
        <w:t>cuanto</w:t>
      </w:r>
      <w:r w:rsidRPr="00D403F5">
        <w:rPr>
          <w:rFonts w:ascii="Abadi" w:hAnsi="Abadi" w:cs="Calibri"/>
          <w:spacing w:val="-7"/>
          <w:sz w:val="21"/>
          <w:szCs w:val="21"/>
        </w:rPr>
        <w:t xml:space="preserve"> </w:t>
      </w:r>
      <w:r w:rsidRPr="00D403F5">
        <w:rPr>
          <w:rFonts w:ascii="Abadi" w:hAnsi="Abadi" w:cs="Calibri"/>
          <w:sz w:val="21"/>
          <w:szCs w:val="21"/>
        </w:rPr>
        <w:t>a</w:t>
      </w:r>
      <w:r w:rsidRPr="00D403F5">
        <w:rPr>
          <w:rFonts w:ascii="Abadi" w:hAnsi="Abadi" w:cs="Calibri"/>
          <w:spacing w:val="-8"/>
          <w:sz w:val="21"/>
          <w:szCs w:val="21"/>
        </w:rPr>
        <w:t xml:space="preserve"> </w:t>
      </w:r>
      <w:r w:rsidRPr="00D403F5">
        <w:rPr>
          <w:rFonts w:ascii="Abadi" w:hAnsi="Abadi" w:cs="Calibri"/>
          <w:sz w:val="21"/>
          <w:szCs w:val="21"/>
        </w:rPr>
        <w:t>la</w:t>
      </w:r>
      <w:r w:rsidRPr="00D403F5">
        <w:rPr>
          <w:rFonts w:ascii="Abadi" w:hAnsi="Abadi" w:cs="Calibri"/>
          <w:spacing w:val="-6"/>
          <w:sz w:val="21"/>
          <w:szCs w:val="21"/>
        </w:rPr>
        <w:t xml:space="preserve"> </w:t>
      </w:r>
      <w:r w:rsidRPr="00D403F5">
        <w:rPr>
          <w:rFonts w:ascii="Abadi" w:hAnsi="Abadi" w:cs="Calibri"/>
          <w:i/>
          <w:iCs/>
          <w:sz w:val="21"/>
          <w:szCs w:val="21"/>
        </w:rPr>
        <w:t>sobre</w:t>
      </w:r>
      <w:r w:rsidRPr="00D403F5">
        <w:rPr>
          <w:rFonts w:ascii="Abadi" w:hAnsi="Abadi" w:cs="Calibri"/>
          <w:i/>
          <w:iCs/>
          <w:spacing w:val="-5"/>
          <w:sz w:val="21"/>
          <w:szCs w:val="21"/>
        </w:rPr>
        <w:t xml:space="preserve"> </w:t>
      </w:r>
      <w:r w:rsidRPr="00D403F5">
        <w:rPr>
          <w:rFonts w:ascii="Abadi" w:hAnsi="Abadi" w:cs="Calibri"/>
          <w:sz w:val="21"/>
          <w:szCs w:val="21"/>
        </w:rPr>
        <w:t>y</w:t>
      </w:r>
      <w:r w:rsidRPr="00D403F5">
        <w:rPr>
          <w:rFonts w:ascii="Abadi" w:hAnsi="Abadi" w:cs="Calibri"/>
          <w:spacing w:val="-6"/>
          <w:sz w:val="21"/>
          <w:szCs w:val="21"/>
        </w:rPr>
        <w:t xml:space="preserve"> </w:t>
      </w:r>
      <w:r w:rsidRPr="00D403F5">
        <w:rPr>
          <w:rFonts w:ascii="Abadi" w:hAnsi="Abadi" w:cs="Calibri"/>
          <w:i/>
          <w:iCs/>
          <w:sz w:val="21"/>
          <w:szCs w:val="21"/>
        </w:rPr>
        <w:t>sub</w:t>
      </w:r>
      <w:r w:rsidRPr="00D403F5">
        <w:rPr>
          <w:rFonts w:ascii="Abadi" w:hAnsi="Abadi" w:cs="Calibri"/>
          <w:i/>
          <w:iCs/>
          <w:spacing w:val="-6"/>
          <w:sz w:val="21"/>
          <w:szCs w:val="21"/>
        </w:rPr>
        <w:t xml:space="preserve"> </w:t>
      </w:r>
      <w:r w:rsidRPr="00D403F5">
        <w:rPr>
          <w:rFonts w:ascii="Abadi" w:hAnsi="Abadi" w:cs="Calibri"/>
          <w:i/>
          <w:iCs/>
          <w:sz w:val="21"/>
          <w:szCs w:val="21"/>
        </w:rPr>
        <w:t>representación</w:t>
      </w:r>
      <w:r w:rsidRPr="00D403F5">
        <w:rPr>
          <w:rFonts w:ascii="Abadi" w:hAnsi="Abadi" w:cs="Calibri"/>
          <w:i/>
          <w:iCs/>
          <w:spacing w:val="-5"/>
          <w:sz w:val="21"/>
          <w:szCs w:val="21"/>
        </w:rPr>
        <w:t xml:space="preserve"> </w:t>
      </w:r>
      <w:r w:rsidRPr="00D403F5">
        <w:rPr>
          <w:rFonts w:ascii="Abadi" w:hAnsi="Abadi" w:cs="Calibri"/>
          <w:sz w:val="21"/>
          <w:szCs w:val="21"/>
        </w:rPr>
        <w:t>que</w:t>
      </w:r>
      <w:r w:rsidRPr="00D403F5">
        <w:rPr>
          <w:rFonts w:ascii="Abadi" w:hAnsi="Abadi" w:cs="Calibri"/>
          <w:spacing w:val="-5"/>
          <w:sz w:val="21"/>
          <w:szCs w:val="21"/>
        </w:rPr>
        <w:t xml:space="preserve"> </w:t>
      </w:r>
      <w:r w:rsidRPr="00D403F5">
        <w:rPr>
          <w:rFonts w:ascii="Abadi" w:hAnsi="Abadi" w:cs="Calibri"/>
          <w:sz w:val="21"/>
          <w:szCs w:val="21"/>
        </w:rPr>
        <w:t>se</w:t>
      </w:r>
      <w:r w:rsidRPr="00D403F5">
        <w:rPr>
          <w:rFonts w:ascii="Abadi" w:hAnsi="Abadi" w:cs="Calibri"/>
          <w:spacing w:val="-10"/>
          <w:sz w:val="21"/>
          <w:szCs w:val="21"/>
        </w:rPr>
        <w:t xml:space="preserve"> </w:t>
      </w:r>
      <w:r w:rsidRPr="00D403F5">
        <w:rPr>
          <w:rFonts w:ascii="Abadi" w:hAnsi="Abadi" w:cs="Calibri"/>
          <w:sz w:val="21"/>
          <w:szCs w:val="21"/>
        </w:rPr>
        <w:t>puede</w:t>
      </w:r>
      <w:r w:rsidRPr="00D403F5">
        <w:rPr>
          <w:rFonts w:ascii="Abadi" w:hAnsi="Abadi" w:cs="Calibri"/>
          <w:spacing w:val="-10"/>
          <w:sz w:val="21"/>
          <w:szCs w:val="21"/>
        </w:rPr>
        <w:t xml:space="preserve"> </w:t>
      </w:r>
      <w:r w:rsidRPr="00D403F5">
        <w:rPr>
          <w:rFonts w:ascii="Abadi" w:hAnsi="Abadi" w:cs="Calibri"/>
          <w:sz w:val="21"/>
          <w:szCs w:val="21"/>
        </w:rPr>
        <w:t>presentar</w:t>
      </w:r>
      <w:r w:rsidRPr="00D403F5">
        <w:rPr>
          <w:rFonts w:ascii="Abadi" w:hAnsi="Abadi" w:cs="Calibri"/>
          <w:spacing w:val="-7"/>
          <w:sz w:val="21"/>
          <w:szCs w:val="21"/>
        </w:rPr>
        <w:t xml:space="preserve"> </w:t>
      </w:r>
      <w:r w:rsidRPr="00D403F5">
        <w:rPr>
          <w:rFonts w:ascii="Abadi" w:hAnsi="Abadi" w:cs="Calibri"/>
          <w:sz w:val="21"/>
          <w:szCs w:val="21"/>
        </w:rPr>
        <w:t>en</w:t>
      </w:r>
      <w:r w:rsidRPr="00D403F5">
        <w:rPr>
          <w:rFonts w:ascii="Abadi" w:hAnsi="Abadi" w:cs="Calibri"/>
          <w:spacing w:val="-4"/>
          <w:sz w:val="21"/>
          <w:szCs w:val="21"/>
        </w:rPr>
        <w:t xml:space="preserve"> </w:t>
      </w:r>
      <w:r w:rsidRPr="00D403F5">
        <w:rPr>
          <w:rFonts w:ascii="Abadi" w:hAnsi="Abadi" w:cs="Calibri"/>
          <w:sz w:val="21"/>
          <w:szCs w:val="21"/>
        </w:rPr>
        <w:t>la</w:t>
      </w:r>
      <w:r w:rsidRPr="00D403F5">
        <w:rPr>
          <w:rFonts w:ascii="Abadi" w:hAnsi="Abadi" w:cs="Calibri"/>
          <w:spacing w:val="-7"/>
          <w:sz w:val="21"/>
          <w:szCs w:val="21"/>
        </w:rPr>
        <w:t xml:space="preserve"> </w:t>
      </w:r>
      <w:r w:rsidRPr="00D403F5">
        <w:rPr>
          <w:rFonts w:ascii="Abadi" w:hAnsi="Abadi" w:cs="Calibri"/>
          <w:sz w:val="21"/>
          <w:szCs w:val="21"/>
        </w:rPr>
        <w:t>integración</w:t>
      </w:r>
      <w:r w:rsidRPr="00D403F5">
        <w:rPr>
          <w:rFonts w:ascii="Abadi" w:hAnsi="Abadi" w:cs="Calibri"/>
          <w:spacing w:val="-1"/>
          <w:sz w:val="21"/>
          <w:szCs w:val="21"/>
        </w:rPr>
        <w:t xml:space="preserve"> </w:t>
      </w:r>
      <w:r w:rsidRPr="00D403F5">
        <w:rPr>
          <w:rFonts w:ascii="Abadi" w:hAnsi="Abadi" w:cs="Calibri"/>
          <w:sz w:val="21"/>
          <w:szCs w:val="21"/>
        </w:rPr>
        <w:t>de</w:t>
      </w:r>
      <w:r w:rsidRPr="00D403F5">
        <w:rPr>
          <w:rFonts w:ascii="Abadi" w:hAnsi="Abadi" w:cs="Calibri"/>
          <w:spacing w:val="13"/>
          <w:sz w:val="21"/>
          <w:szCs w:val="21"/>
        </w:rPr>
        <w:t xml:space="preserve"> </w:t>
      </w:r>
      <w:r w:rsidRPr="00D403F5">
        <w:rPr>
          <w:rFonts w:ascii="Abadi" w:hAnsi="Abadi" w:cs="Calibri"/>
          <w:sz w:val="21"/>
          <w:szCs w:val="21"/>
        </w:rPr>
        <w:t>los</w:t>
      </w:r>
      <w:r w:rsidRPr="00D403F5">
        <w:rPr>
          <w:rFonts w:ascii="Abadi" w:hAnsi="Abadi" w:cs="Calibri"/>
          <w:spacing w:val="11"/>
          <w:sz w:val="21"/>
          <w:szCs w:val="21"/>
        </w:rPr>
        <w:t xml:space="preserve"> </w:t>
      </w:r>
      <w:r w:rsidRPr="00D403F5">
        <w:rPr>
          <w:rFonts w:ascii="Abadi" w:hAnsi="Abadi" w:cs="Calibri"/>
          <w:sz w:val="21"/>
          <w:szCs w:val="21"/>
        </w:rPr>
        <w:t>Ayuntamientos,</w:t>
      </w:r>
      <w:r w:rsidRPr="00D403F5">
        <w:rPr>
          <w:rFonts w:ascii="Abadi" w:hAnsi="Abadi" w:cs="Calibri"/>
          <w:spacing w:val="11"/>
          <w:sz w:val="21"/>
          <w:szCs w:val="21"/>
        </w:rPr>
        <w:t xml:space="preserve"> </w:t>
      </w:r>
      <w:r w:rsidRPr="00D403F5">
        <w:rPr>
          <w:rFonts w:ascii="Abadi" w:hAnsi="Abadi" w:cs="Calibri"/>
          <w:sz w:val="21"/>
          <w:szCs w:val="21"/>
        </w:rPr>
        <w:t>lo</w:t>
      </w:r>
      <w:r w:rsidRPr="00D403F5">
        <w:rPr>
          <w:rFonts w:ascii="Abadi" w:hAnsi="Abadi" w:cs="Calibri"/>
          <w:spacing w:val="13"/>
          <w:sz w:val="21"/>
          <w:szCs w:val="21"/>
        </w:rPr>
        <w:t xml:space="preserve"> </w:t>
      </w:r>
      <w:r w:rsidRPr="00D403F5">
        <w:rPr>
          <w:rFonts w:ascii="Abadi" w:hAnsi="Abadi" w:cs="Calibri"/>
          <w:sz w:val="21"/>
          <w:szCs w:val="21"/>
        </w:rPr>
        <w:t>cual</w:t>
      </w:r>
      <w:r w:rsidRPr="00D403F5">
        <w:rPr>
          <w:rFonts w:ascii="Abadi" w:hAnsi="Abadi" w:cs="Calibri"/>
          <w:spacing w:val="13"/>
          <w:sz w:val="21"/>
          <w:szCs w:val="21"/>
        </w:rPr>
        <w:t xml:space="preserve"> </w:t>
      </w:r>
      <w:r w:rsidRPr="00D403F5">
        <w:rPr>
          <w:rFonts w:ascii="Abadi" w:hAnsi="Abadi" w:cs="Calibri"/>
          <w:sz w:val="21"/>
          <w:szCs w:val="21"/>
        </w:rPr>
        <w:t>implica</w:t>
      </w:r>
      <w:r w:rsidRPr="00D403F5">
        <w:rPr>
          <w:rFonts w:ascii="Abadi" w:hAnsi="Abadi" w:cs="Calibri"/>
          <w:spacing w:val="13"/>
          <w:sz w:val="21"/>
          <w:szCs w:val="21"/>
        </w:rPr>
        <w:t xml:space="preserve"> </w:t>
      </w:r>
      <w:r w:rsidRPr="00D403F5">
        <w:rPr>
          <w:rFonts w:ascii="Abadi" w:hAnsi="Abadi" w:cs="Calibri"/>
          <w:sz w:val="21"/>
          <w:szCs w:val="21"/>
        </w:rPr>
        <w:t>que</w:t>
      </w:r>
      <w:r w:rsidRPr="00D403F5">
        <w:rPr>
          <w:rFonts w:ascii="Abadi" w:hAnsi="Abadi" w:cs="Calibri"/>
          <w:spacing w:val="13"/>
          <w:sz w:val="21"/>
          <w:szCs w:val="21"/>
        </w:rPr>
        <w:t xml:space="preserve"> </w:t>
      </w:r>
      <w:r w:rsidRPr="00D403F5">
        <w:rPr>
          <w:rFonts w:ascii="Abadi" w:hAnsi="Abadi" w:cs="Calibri"/>
          <w:sz w:val="21"/>
          <w:szCs w:val="21"/>
        </w:rPr>
        <w:t>en</w:t>
      </w:r>
      <w:r w:rsidRPr="00D403F5">
        <w:rPr>
          <w:rFonts w:ascii="Abadi" w:hAnsi="Abadi" w:cs="Calibri"/>
          <w:spacing w:val="13"/>
          <w:sz w:val="21"/>
          <w:szCs w:val="21"/>
        </w:rPr>
        <w:t xml:space="preserve"> </w:t>
      </w:r>
      <w:r w:rsidRPr="00D403F5">
        <w:rPr>
          <w:rFonts w:ascii="Abadi" w:hAnsi="Abadi" w:cs="Calibri"/>
          <w:sz w:val="21"/>
          <w:szCs w:val="21"/>
        </w:rPr>
        <w:t>muchas</w:t>
      </w:r>
      <w:r w:rsidRPr="00D403F5">
        <w:rPr>
          <w:rFonts w:ascii="Abadi" w:hAnsi="Abadi" w:cs="Calibri"/>
          <w:spacing w:val="13"/>
          <w:sz w:val="21"/>
          <w:szCs w:val="21"/>
        </w:rPr>
        <w:t xml:space="preserve"> </w:t>
      </w:r>
      <w:r w:rsidRPr="00D403F5">
        <w:rPr>
          <w:rFonts w:ascii="Abadi" w:hAnsi="Abadi" w:cs="Calibri"/>
          <w:sz w:val="21"/>
          <w:szCs w:val="21"/>
        </w:rPr>
        <w:t>ocasiones</w:t>
      </w:r>
      <w:r w:rsidRPr="00D403F5">
        <w:rPr>
          <w:rFonts w:ascii="Abadi" w:hAnsi="Abadi" w:cs="Calibri"/>
          <w:spacing w:val="13"/>
          <w:sz w:val="21"/>
          <w:szCs w:val="21"/>
        </w:rPr>
        <w:t xml:space="preserve"> </w:t>
      </w:r>
      <w:r w:rsidRPr="00D403F5">
        <w:rPr>
          <w:rFonts w:ascii="Abadi" w:hAnsi="Abadi" w:cs="Calibri"/>
          <w:sz w:val="21"/>
          <w:szCs w:val="21"/>
        </w:rPr>
        <w:t>los</w:t>
      </w:r>
      <w:r w:rsidRPr="00D403F5">
        <w:rPr>
          <w:rFonts w:ascii="Abadi" w:hAnsi="Abadi" w:cs="Calibri"/>
          <w:spacing w:val="11"/>
          <w:sz w:val="21"/>
          <w:szCs w:val="21"/>
        </w:rPr>
        <w:t xml:space="preserve"> </w:t>
      </w:r>
      <w:r w:rsidRPr="00D403F5">
        <w:rPr>
          <w:rFonts w:ascii="Abadi" w:hAnsi="Abadi" w:cs="Calibri"/>
          <w:sz w:val="21"/>
          <w:szCs w:val="21"/>
        </w:rPr>
        <w:t>porcentajes</w:t>
      </w:r>
      <w:r w:rsidRPr="00D403F5">
        <w:rPr>
          <w:rFonts w:ascii="Abadi" w:hAnsi="Abadi" w:cs="Calibri"/>
          <w:spacing w:val="13"/>
          <w:sz w:val="21"/>
          <w:szCs w:val="21"/>
        </w:rPr>
        <w:t xml:space="preserve"> </w:t>
      </w:r>
      <w:r w:rsidRPr="00D403F5">
        <w:rPr>
          <w:rFonts w:ascii="Abadi" w:hAnsi="Abadi" w:cs="Calibri"/>
          <w:sz w:val="21"/>
          <w:szCs w:val="21"/>
        </w:rPr>
        <w:t>de</w:t>
      </w:r>
      <w:r w:rsidRPr="00D403F5">
        <w:rPr>
          <w:rFonts w:ascii="Abadi" w:hAnsi="Abadi" w:cs="Calibri"/>
          <w:spacing w:val="11"/>
          <w:sz w:val="21"/>
          <w:szCs w:val="21"/>
        </w:rPr>
        <w:t xml:space="preserve"> </w:t>
      </w:r>
      <w:r w:rsidRPr="00D403F5">
        <w:rPr>
          <w:rFonts w:ascii="Abadi" w:hAnsi="Abadi" w:cs="Calibri"/>
          <w:sz w:val="21"/>
          <w:szCs w:val="21"/>
        </w:rPr>
        <w:t>votación</w:t>
      </w:r>
      <w:r w:rsidRPr="00D403F5">
        <w:rPr>
          <w:rFonts w:ascii="Abadi" w:hAnsi="Abadi" w:cs="Calibri"/>
          <w:spacing w:val="11"/>
          <w:sz w:val="21"/>
          <w:szCs w:val="21"/>
        </w:rPr>
        <w:t xml:space="preserve"> </w:t>
      </w:r>
      <w:r w:rsidRPr="00D403F5">
        <w:rPr>
          <w:rFonts w:ascii="Abadi" w:hAnsi="Abadi" w:cs="Calibri"/>
          <w:sz w:val="21"/>
          <w:szCs w:val="21"/>
        </w:rPr>
        <w:t>no</w:t>
      </w:r>
      <w:r w:rsidRPr="00D403F5">
        <w:rPr>
          <w:rFonts w:ascii="Abadi" w:hAnsi="Abadi" w:cs="Calibri"/>
          <w:spacing w:val="13"/>
          <w:sz w:val="21"/>
          <w:szCs w:val="21"/>
        </w:rPr>
        <w:t xml:space="preserve"> </w:t>
      </w:r>
      <w:r w:rsidRPr="00D403F5">
        <w:rPr>
          <w:rFonts w:ascii="Abadi" w:hAnsi="Abadi" w:cs="Calibri"/>
          <w:sz w:val="21"/>
          <w:szCs w:val="21"/>
        </w:rPr>
        <w:t>se</w:t>
      </w:r>
      <w:r w:rsidRPr="00D403F5">
        <w:rPr>
          <w:rFonts w:ascii="Abadi" w:hAnsi="Abadi" w:cs="Calibri"/>
          <w:spacing w:val="-1"/>
          <w:sz w:val="21"/>
          <w:szCs w:val="21"/>
        </w:rPr>
        <w:t xml:space="preserve"> </w:t>
      </w:r>
      <w:r w:rsidRPr="00D403F5">
        <w:rPr>
          <w:rFonts w:ascii="Abadi" w:hAnsi="Abadi" w:cs="Calibri"/>
          <w:sz w:val="21"/>
          <w:szCs w:val="21"/>
        </w:rPr>
        <w:t>reflejen</w:t>
      </w:r>
      <w:r w:rsidRPr="00D403F5">
        <w:rPr>
          <w:rFonts w:ascii="Abadi" w:hAnsi="Abadi" w:cs="Calibri"/>
          <w:spacing w:val="25"/>
          <w:sz w:val="21"/>
          <w:szCs w:val="21"/>
        </w:rPr>
        <w:t xml:space="preserve"> </w:t>
      </w:r>
      <w:r w:rsidRPr="00D403F5">
        <w:rPr>
          <w:rFonts w:ascii="Abadi" w:hAnsi="Abadi" w:cs="Calibri"/>
          <w:sz w:val="21"/>
          <w:szCs w:val="21"/>
        </w:rPr>
        <w:t>proporcionalmente</w:t>
      </w:r>
      <w:r w:rsidRPr="00D403F5">
        <w:rPr>
          <w:rFonts w:ascii="Abadi" w:hAnsi="Abadi" w:cs="Calibri"/>
          <w:spacing w:val="25"/>
          <w:sz w:val="21"/>
          <w:szCs w:val="21"/>
        </w:rPr>
        <w:t xml:space="preserve"> </w:t>
      </w:r>
      <w:r w:rsidRPr="00D403F5">
        <w:rPr>
          <w:rFonts w:ascii="Abadi" w:hAnsi="Abadi" w:cs="Calibri"/>
          <w:sz w:val="21"/>
          <w:szCs w:val="21"/>
        </w:rPr>
        <w:t>en</w:t>
      </w:r>
      <w:r w:rsidRPr="00D403F5">
        <w:rPr>
          <w:rFonts w:ascii="Abadi" w:hAnsi="Abadi" w:cs="Calibri"/>
          <w:spacing w:val="25"/>
          <w:sz w:val="21"/>
          <w:szCs w:val="21"/>
        </w:rPr>
        <w:t xml:space="preserve"> </w:t>
      </w:r>
      <w:r w:rsidRPr="00D403F5">
        <w:rPr>
          <w:rFonts w:ascii="Abadi" w:hAnsi="Abadi" w:cs="Calibri"/>
          <w:sz w:val="21"/>
          <w:szCs w:val="21"/>
        </w:rPr>
        <w:t>los</w:t>
      </w:r>
      <w:r w:rsidRPr="00D403F5">
        <w:rPr>
          <w:rFonts w:ascii="Abadi" w:hAnsi="Abadi" w:cs="Calibri"/>
          <w:spacing w:val="23"/>
          <w:sz w:val="21"/>
          <w:szCs w:val="21"/>
        </w:rPr>
        <w:t xml:space="preserve"> </w:t>
      </w:r>
      <w:r w:rsidRPr="00D403F5">
        <w:rPr>
          <w:rFonts w:ascii="Abadi" w:hAnsi="Abadi" w:cs="Calibri"/>
          <w:sz w:val="21"/>
          <w:szCs w:val="21"/>
        </w:rPr>
        <w:t>escaños</w:t>
      </w:r>
      <w:r w:rsidRPr="00D403F5">
        <w:rPr>
          <w:rFonts w:ascii="Abadi" w:hAnsi="Abadi" w:cs="Calibri"/>
          <w:spacing w:val="25"/>
          <w:sz w:val="21"/>
          <w:szCs w:val="21"/>
        </w:rPr>
        <w:t xml:space="preserve"> </w:t>
      </w:r>
      <w:r w:rsidRPr="00D403F5">
        <w:rPr>
          <w:rFonts w:ascii="Abadi" w:hAnsi="Abadi" w:cs="Calibri"/>
          <w:sz w:val="21"/>
          <w:szCs w:val="21"/>
        </w:rPr>
        <w:t>o</w:t>
      </w:r>
      <w:r w:rsidRPr="00D403F5">
        <w:rPr>
          <w:rFonts w:ascii="Abadi" w:hAnsi="Abadi" w:cs="Calibri"/>
          <w:spacing w:val="23"/>
          <w:sz w:val="21"/>
          <w:szCs w:val="21"/>
        </w:rPr>
        <w:t xml:space="preserve"> </w:t>
      </w:r>
      <w:r w:rsidRPr="00D403F5">
        <w:rPr>
          <w:rFonts w:ascii="Abadi" w:hAnsi="Abadi" w:cs="Calibri"/>
          <w:sz w:val="21"/>
          <w:szCs w:val="21"/>
        </w:rPr>
        <w:t>puestos</w:t>
      </w:r>
      <w:r w:rsidRPr="00D403F5">
        <w:rPr>
          <w:rFonts w:ascii="Abadi" w:hAnsi="Abadi" w:cs="Calibri"/>
          <w:spacing w:val="25"/>
          <w:sz w:val="21"/>
          <w:szCs w:val="21"/>
        </w:rPr>
        <w:t xml:space="preserve"> </w:t>
      </w:r>
      <w:r w:rsidRPr="00D403F5">
        <w:rPr>
          <w:rFonts w:ascii="Abadi" w:hAnsi="Abadi" w:cs="Calibri"/>
          <w:sz w:val="21"/>
          <w:szCs w:val="21"/>
        </w:rPr>
        <w:t>de</w:t>
      </w:r>
      <w:r w:rsidRPr="00D403F5">
        <w:rPr>
          <w:rFonts w:ascii="Abadi" w:hAnsi="Abadi" w:cs="Calibri"/>
          <w:spacing w:val="25"/>
          <w:sz w:val="21"/>
          <w:szCs w:val="21"/>
        </w:rPr>
        <w:t xml:space="preserve"> </w:t>
      </w:r>
      <w:r w:rsidRPr="00D403F5">
        <w:rPr>
          <w:rFonts w:ascii="Abadi" w:hAnsi="Abadi" w:cs="Calibri"/>
          <w:sz w:val="21"/>
          <w:szCs w:val="21"/>
        </w:rPr>
        <w:t>elección</w:t>
      </w:r>
      <w:r w:rsidRPr="00D403F5">
        <w:rPr>
          <w:rFonts w:ascii="Abadi" w:hAnsi="Abadi" w:cs="Calibri"/>
          <w:spacing w:val="24"/>
          <w:sz w:val="21"/>
          <w:szCs w:val="21"/>
        </w:rPr>
        <w:t xml:space="preserve"> </w:t>
      </w:r>
      <w:r w:rsidRPr="00D403F5">
        <w:rPr>
          <w:rFonts w:ascii="Abadi" w:hAnsi="Abadi" w:cs="Calibri"/>
          <w:sz w:val="21"/>
          <w:szCs w:val="21"/>
        </w:rPr>
        <w:t>popular</w:t>
      </w:r>
      <w:r w:rsidRPr="00D403F5">
        <w:rPr>
          <w:rFonts w:ascii="Abadi" w:hAnsi="Abadi" w:cs="Calibri"/>
          <w:spacing w:val="25"/>
          <w:sz w:val="21"/>
          <w:szCs w:val="21"/>
        </w:rPr>
        <w:t xml:space="preserve"> </w:t>
      </w:r>
      <w:r w:rsidRPr="00D403F5">
        <w:rPr>
          <w:rFonts w:ascii="Abadi" w:hAnsi="Abadi" w:cs="Calibri"/>
          <w:sz w:val="21"/>
          <w:szCs w:val="21"/>
        </w:rPr>
        <w:t>de</w:t>
      </w:r>
      <w:r w:rsidRPr="00D403F5">
        <w:rPr>
          <w:rFonts w:ascii="Abadi" w:hAnsi="Abadi" w:cs="Calibri"/>
          <w:spacing w:val="25"/>
          <w:sz w:val="21"/>
          <w:szCs w:val="21"/>
        </w:rPr>
        <w:t xml:space="preserve"> </w:t>
      </w:r>
      <w:r w:rsidRPr="00D403F5">
        <w:rPr>
          <w:rFonts w:ascii="Abadi" w:hAnsi="Abadi" w:cs="Calibri"/>
          <w:sz w:val="21"/>
          <w:szCs w:val="21"/>
        </w:rPr>
        <w:t>los</w:t>
      </w:r>
      <w:r w:rsidRPr="00D403F5">
        <w:rPr>
          <w:rFonts w:ascii="Abadi" w:hAnsi="Abadi" w:cs="Calibri"/>
          <w:spacing w:val="25"/>
          <w:sz w:val="21"/>
          <w:szCs w:val="21"/>
        </w:rPr>
        <w:t xml:space="preserve"> </w:t>
      </w:r>
      <w:r w:rsidRPr="00D403F5">
        <w:rPr>
          <w:rFonts w:ascii="Abadi" w:hAnsi="Abadi" w:cs="Calibri"/>
          <w:sz w:val="21"/>
          <w:szCs w:val="21"/>
        </w:rPr>
        <w:t>Ayuntamientos,</w:t>
      </w:r>
      <w:r w:rsidRPr="00D403F5">
        <w:rPr>
          <w:rFonts w:ascii="Abadi" w:hAnsi="Abadi" w:cs="Calibri"/>
          <w:spacing w:val="-1"/>
          <w:sz w:val="21"/>
          <w:szCs w:val="21"/>
        </w:rPr>
        <w:t xml:space="preserve"> </w:t>
      </w:r>
      <w:r w:rsidRPr="00D403F5">
        <w:rPr>
          <w:rFonts w:ascii="Abadi" w:hAnsi="Abadi" w:cs="Calibri"/>
          <w:sz w:val="21"/>
          <w:szCs w:val="21"/>
        </w:rPr>
        <w:t>resultando</w:t>
      </w:r>
      <w:r w:rsidRPr="00D403F5">
        <w:rPr>
          <w:rFonts w:ascii="Abadi" w:hAnsi="Abadi" w:cs="Calibri"/>
          <w:spacing w:val="10"/>
          <w:sz w:val="21"/>
          <w:szCs w:val="21"/>
        </w:rPr>
        <w:t xml:space="preserve"> </w:t>
      </w:r>
      <w:r w:rsidRPr="00D403F5">
        <w:rPr>
          <w:rFonts w:ascii="Abadi" w:hAnsi="Abadi" w:cs="Calibri"/>
          <w:sz w:val="21"/>
          <w:szCs w:val="21"/>
        </w:rPr>
        <w:t>injusto</w:t>
      </w:r>
      <w:r w:rsidRPr="00D403F5">
        <w:rPr>
          <w:rFonts w:ascii="Abadi" w:hAnsi="Abadi" w:cs="Calibri"/>
          <w:spacing w:val="9"/>
          <w:sz w:val="21"/>
          <w:szCs w:val="21"/>
        </w:rPr>
        <w:t xml:space="preserve"> </w:t>
      </w:r>
      <w:r w:rsidRPr="00D403F5">
        <w:rPr>
          <w:rFonts w:ascii="Abadi" w:hAnsi="Abadi" w:cs="Calibri"/>
          <w:sz w:val="21"/>
          <w:szCs w:val="21"/>
        </w:rPr>
        <w:t>para</w:t>
      </w:r>
      <w:r w:rsidRPr="00D403F5">
        <w:rPr>
          <w:rFonts w:ascii="Abadi" w:hAnsi="Abadi" w:cs="Calibri"/>
          <w:spacing w:val="10"/>
          <w:sz w:val="21"/>
          <w:szCs w:val="21"/>
        </w:rPr>
        <w:t xml:space="preserve"> </w:t>
      </w:r>
      <w:r w:rsidRPr="00D403F5">
        <w:rPr>
          <w:rFonts w:ascii="Abadi" w:hAnsi="Abadi" w:cs="Calibri"/>
          <w:sz w:val="21"/>
          <w:szCs w:val="21"/>
        </w:rPr>
        <w:t>la</w:t>
      </w:r>
      <w:r w:rsidRPr="00D403F5">
        <w:rPr>
          <w:rFonts w:ascii="Abadi" w:hAnsi="Abadi" w:cs="Calibri"/>
          <w:spacing w:val="9"/>
          <w:sz w:val="21"/>
          <w:szCs w:val="21"/>
        </w:rPr>
        <w:t xml:space="preserve"> </w:t>
      </w:r>
      <w:r w:rsidRPr="00D403F5">
        <w:rPr>
          <w:rFonts w:ascii="Abadi" w:hAnsi="Abadi" w:cs="Calibri"/>
          <w:sz w:val="21"/>
          <w:szCs w:val="21"/>
        </w:rPr>
        <w:t>población</w:t>
      </w:r>
      <w:r w:rsidRPr="00D403F5">
        <w:rPr>
          <w:rFonts w:ascii="Abadi" w:hAnsi="Abadi" w:cs="Calibri"/>
          <w:spacing w:val="8"/>
          <w:sz w:val="21"/>
          <w:szCs w:val="21"/>
        </w:rPr>
        <w:t xml:space="preserve"> </w:t>
      </w:r>
      <w:r w:rsidRPr="00D403F5">
        <w:rPr>
          <w:rFonts w:ascii="Abadi" w:hAnsi="Abadi" w:cs="Calibri"/>
          <w:sz w:val="21"/>
          <w:szCs w:val="21"/>
        </w:rPr>
        <w:t>que</w:t>
      </w:r>
      <w:r w:rsidRPr="00D403F5">
        <w:rPr>
          <w:rFonts w:ascii="Abadi" w:hAnsi="Abadi" w:cs="Calibri"/>
          <w:spacing w:val="10"/>
          <w:sz w:val="21"/>
          <w:szCs w:val="21"/>
        </w:rPr>
        <w:t xml:space="preserve"> </w:t>
      </w:r>
      <w:r w:rsidRPr="00D403F5">
        <w:rPr>
          <w:rFonts w:ascii="Abadi" w:hAnsi="Abadi" w:cs="Calibri"/>
          <w:sz w:val="21"/>
          <w:szCs w:val="21"/>
        </w:rPr>
        <w:t>en</w:t>
      </w:r>
      <w:r w:rsidRPr="00D403F5">
        <w:rPr>
          <w:rFonts w:ascii="Abadi" w:hAnsi="Abadi" w:cs="Calibri"/>
          <w:spacing w:val="9"/>
          <w:sz w:val="21"/>
          <w:szCs w:val="21"/>
        </w:rPr>
        <w:t xml:space="preserve"> </w:t>
      </w:r>
      <w:r w:rsidRPr="00D403F5">
        <w:rPr>
          <w:rFonts w:ascii="Abadi" w:hAnsi="Abadi" w:cs="Calibri"/>
          <w:sz w:val="21"/>
          <w:szCs w:val="21"/>
        </w:rPr>
        <w:t>su</w:t>
      </w:r>
      <w:r w:rsidRPr="00D403F5">
        <w:rPr>
          <w:rFonts w:ascii="Abadi" w:hAnsi="Abadi" w:cs="Calibri"/>
          <w:spacing w:val="10"/>
          <w:sz w:val="21"/>
          <w:szCs w:val="21"/>
        </w:rPr>
        <w:t xml:space="preserve"> </w:t>
      </w:r>
      <w:r w:rsidRPr="00D403F5">
        <w:rPr>
          <w:rFonts w:ascii="Abadi" w:hAnsi="Abadi" w:cs="Calibri"/>
          <w:sz w:val="21"/>
          <w:szCs w:val="21"/>
        </w:rPr>
        <w:t>momento</w:t>
      </w:r>
      <w:r w:rsidRPr="00D403F5">
        <w:rPr>
          <w:rFonts w:ascii="Abadi" w:hAnsi="Abadi" w:cs="Calibri"/>
          <w:spacing w:val="9"/>
          <w:sz w:val="21"/>
          <w:szCs w:val="21"/>
        </w:rPr>
        <w:t xml:space="preserve"> </w:t>
      </w:r>
      <w:r w:rsidRPr="00D403F5">
        <w:rPr>
          <w:rFonts w:ascii="Abadi" w:hAnsi="Abadi" w:cs="Calibri"/>
          <w:sz w:val="21"/>
          <w:szCs w:val="21"/>
        </w:rPr>
        <w:t>emitió</w:t>
      </w:r>
      <w:r w:rsidRPr="00D403F5">
        <w:rPr>
          <w:rFonts w:ascii="Abadi" w:hAnsi="Abadi" w:cs="Calibri"/>
          <w:spacing w:val="7"/>
          <w:sz w:val="21"/>
          <w:szCs w:val="21"/>
        </w:rPr>
        <w:t xml:space="preserve"> </w:t>
      </w:r>
      <w:r w:rsidRPr="00D403F5">
        <w:rPr>
          <w:rFonts w:ascii="Abadi" w:hAnsi="Abadi" w:cs="Calibri"/>
          <w:sz w:val="21"/>
          <w:szCs w:val="21"/>
        </w:rPr>
        <w:t>su</w:t>
      </w:r>
      <w:r w:rsidRPr="00D403F5">
        <w:rPr>
          <w:rFonts w:ascii="Abadi" w:hAnsi="Abadi" w:cs="Calibri"/>
          <w:spacing w:val="7"/>
          <w:sz w:val="21"/>
          <w:szCs w:val="21"/>
        </w:rPr>
        <w:t xml:space="preserve"> </w:t>
      </w:r>
      <w:r w:rsidRPr="00D403F5">
        <w:rPr>
          <w:rFonts w:ascii="Abadi" w:hAnsi="Abadi" w:cs="Calibri"/>
          <w:sz w:val="21"/>
          <w:szCs w:val="21"/>
        </w:rPr>
        <w:t>voto</w:t>
      </w:r>
      <w:r w:rsidRPr="00D403F5">
        <w:rPr>
          <w:rFonts w:ascii="Abadi" w:hAnsi="Abadi" w:cs="Calibri"/>
          <w:spacing w:val="7"/>
          <w:sz w:val="21"/>
          <w:szCs w:val="21"/>
        </w:rPr>
        <w:t xml:space="preserve"> </w:t>
      </w:r>
      <w:r w:rsidRPr="00D403F5">
        <w:rPr>
          <w:rFonts w:ascii="Abadi" w:hAnsi="Abadi" w:cs="Calibri"/>
          <w:sz w:val="21"/>
          <w:szCs w:val="21"/>
        </w:rPr>
        <w:t>apoyando</w:t>
      </w:r>
      <w:r w:rsidRPr="00D403F5">
        <w:rPr>
          <w:rFonts w:ascii="Abadi" w:hAnsi="Abadi" w:cs="Calibri"/>
          <w:spacing w:val="7"/>
          <w:sz w:val="21"/>
          <w:szCs w:val="21"/>
        </w:rPr>
        <w:t xml:space="preserve"> </w:t>
      </w:r>
      <w:r w:rsidRPr="00D403F5">
        <w:rPr>
          <w:rFonts w:ascii="Abadi" w:hAnsi="Abadi" w:cs="Calibri"/>
          <w:sz w:val="21"/>
          <w:szCs w:val="21"/>
        </w:rPr>
        <w:t>una</w:t>
      </w:r>
      <w:r w:rsidRPr="00D403F5">
        <w:rPr>
          <w:rFonts w:ascii="Abadi" w:hAnsi="Abadi" w:cs="Calibri"/>
          <w:spacing w:val="7"/>
          <w:sz w:val="21"/>
          <w:szCs w:val="21"/>
        </w:rPr>
        <w:t xml:space="preserve"> </w:t>
      </w:r>
      <w:r w:rsidRPr="00D403F5">
        <w:rPr>
          <w:rFonts w:ascii="Abadi" w:hAnsi="Abadi" w:cs="Calibri"/>
          <w:sz w:val="21"/>
          <w:szCs w:val="21"/>
        </w:rPr>
        <w:t>plataforma</w:t>
      </w:r>
      <w:r w:rsidRPr="00D403F5">
        <w:rPr>
          <w:rFonts w:ascii="Abadi" w:hAnsi="Abadi" w:cs="Calibri"/>
          <w:spacing w:val="-1"/>
          <w:sz w:val="21"/>
          <w:szCs w:val="21"/>
        </w:rPr>
        <w:t xml:space="preserve"> </w:t>
      </w:r>
      <w:r w:rsidRPr="00D403F5">
        <w:rPr>
          <w:rFonts w:ascii="Abadi" w:hAnsi="Abadi" w:cs="Calibri"/>
          <w:sz w:val="21"/>
          <w:szCs w:val="21"/>
        </w:rPr>
        <w:t>política</w:t>
      </w:r>
      <w:r w:rsidRPr="00D403F5">
        <w:rPr>
          <w:rFonts w:ascii="Abadi" w:hAnsi="Abadi" w:cs="Calibri"/>
          <w:spacing w:val="-8"/>
          <w:sz w:val="21"/>
          <w:szCs w:val="21"/>
        </w:rPr>
        <w:t xml:space="preserve"> </w:t>
      </w:r>
      <w:r w:rsidRPr="00D403F5">
        <w:rPr>
          <w:rFonts w:ascii="Abadi" w:hAnsi="Abadi" w:cs="Calibri"/>
          <w:sz w:val="21"/>
          <w:szCs w:val="21"/>
        </w:rPr>
        <w:t>que</w:t>
      </w:r>
      <w:r w:rsidRPr="00D403F5">
        <w:rPr>
          <w:rFonts w:ascii="Abadi" w:hAnsi="Abadi" w:cs="Calibri"/>
          <w:spacing w:val="-5"/>
          <w:sz w:val="21"/>
          <w:szCs w:val="21"/>
        </w:rPr>
        <w:t xml:space="preserve"> </w:t>
      </w:r>
      <w:r w:rsidRPr="00D403F5">
        <w:rPr>
          <w:rFonts w:ascii="Abadi" w:hAnsi="Abadi" w:cs="Calibri"/>
          <w:sz w:val="21"/>
          <w:szCs w:val="21"/>
        </w:rPr>
        <w:t>le</w:t>
      </w:r>
      <w:r w:rsidRPr="00D403F5">
        <w:rPr>
          <w:rFonts w:ascii="Abadi" w:hAnsi="Abadi" w:cs="Calibri"/>
          <w:spacing w:val="-7"/>
          <w:sz w:val="21"/>
          <w:szCs w:val="21"/>
        </w:rPr>
        <w:t xml:space="preserve"> </w:t>
      </w:r>
      <w:r w:rsidRPr="00D403F5">
        <w:rPr>
          <w:rFonts w:ascii="Abadi" w:hAnsi="Abadi" w:cs="Calibri"/>
          <w:sz w:val="21"/>
          <w:szCs w:val="21"/>
        </w:rPr>
        <w:t>convencía,</w:t>
      </w:r>
      <w:r w:rsidRPr="00D403F5">
        <w:rPr>
          <w:rFonts w:ascii="Abadi" w:hAnsi="Abadi" w:cs="Calibri"/>
          <w:spacing w:val="-7"/>
          <w:sz w:val="21"/>
          <w:szCs w:val="21"/>
        </w:rPr>
        <w:t xml:space="preserve"> </w:t>
      </w:r>
      <w:r w:rsidRPr="00D403F5">
        <w:rPr>
          <w:rFonts w:ascii="Abadi" w:hAnsi="Abadi" w:cs="Calibri"/>
          <w:sz w:val="21"/>
          <w:szCs w:val="21"/>
        </w:rPr>
        <w:t>sin</w:t>
      </w:r>
      <w:r w:rsidRPr="00D403F5">
        <w:rPr>
          <w:rFonts w:ascii="Abadi" w:hAnsi="Abadi" w:cs="Calibri"/>
          <w:spacing w:val="-5"/>
          <w:sz w:val="21"/>
          <w:szCs w:val="21"/>
        </w:rPr>
        <w:t xml:space="preserve"> </w:t>
      </w:r>
      <w:r w:rsidRPr="00D403F5">
        <w:rPr>
          <w:rFonts w:ascii="Abadi" w:hAnsi="Abadi" w:cs="Calibri"/>
          <w:sz w:val="21"/>
          <w:szCs w:val="21"/>
        </w:rPr>
        <w:t>embargo,</w:t>
      </w:r>
      <w:r w:rsidRPr="00D403F5">
        <w:rPr>
          <w:rFonts w:ascii="Abadi" w:hAnsi="Abadi" w:cs="Calibri"/>
          <w:spacing w:val="-8"/>
          <w:sz w:val="21"/>
          <w:szCs w:val="21"/>
        </w:rPr>
        <w:t xml:space="preserve"> </w:t>
      </w:r>
      <w:r w:rsidRPr="00D403F5">
        <w:rPr>
          <w:rFonts w:ascii="Abadi" w:hAnsi="Abadi" w:cs="Calibri"/>
          <w:sz w:val="21"/>
          <w:szCs w:val="21"/>
        </w:rPr>
        <w:t>por</w:t>
      </w:r>
      <w:r w:rsidRPr="00D403F5">
        <w:rPr>
          <w:rFonts w:ascii="Abadi" w:hAnsi="Abadi" w:cs="Calibri"/>
          <w:spacing w:val="-5"/>
          <w:sz w:val="21"/>
          <w:szCs w:val="21"/>
        </w:rPr>
        <w:t xml:space="preserve"> </w:t>
      </w:r>
      <w:r w:rsidRPr="00D403F5">
        <w:rPr>
          <w:rFonts w:ascii="Abadi" w:hAnsi="Abadi" w:cs="Calibri"/>
          <w:sz w:val="21"/>
          <w:szCs w:val="21"/>
        </w:rPr>
        <w:t>una</w:t>
      </w:r>
      <w:r w:rsidRPr="00D403F5">
        <w:rPr>
          <w:rFonts w:ascii="Abadi" w:hAnsi="Abadi" w:cs="Calibri"/>
          <w:spacing w:val="-5"/>
          <w:sz w:val="21"/>
          <w:szCs w:val="21"/>
        </w:rPr>
        <w:t xml:space="preserve"> </w:t>
      </w:r>
      <w:r w:rsidRPr="00D403F5">
        <w:rPr>
          <w:rFonts w:ascii="Abadi" w:hAnsi="Abadi" w:cs="Calibri"/>
          <w:sz w:val="21"/>
          <w:szCs w:val="21"/>
        </w:rPr>
        <w:t>cuestión</w:t>
      </w:r>
      <w:r w:rsidRPr="00D403F5">
        <w:rPr>
          <w:rFonts w:ascii="Abadi" w:hAnsi="Abadi" w:cs="Calibri"/>
          <w:spacing w:val="-6"/>
          <w:sz w:val="21"/>
          <w:szCs w:val="21"/>
        </w:rPr>
        <w:t xml:space="preserve"> </w:t>
      </w:r>
      <w:r w:rsidRPr="00D403F5">
        <w:rPr>
          <w:rFonts w:ascii="Abadi" w:hAnsi="Abadi" w:cs="Calibri"/>
          <w:sz w:val="21"/>
          <w:szCs w:val="21"/>
        </w:rPr>
        <w:t>no</w:t>
      </w:r>
      <w:r w:rsidRPr="00D403F5">
        <w:rPr>
          <w:rFonts w:ascii="Abadi" w:hAnsi="Abadi" w:cs="Calibri"/>
          <w:spacing w:val="-7"/>
          <w:sz w:val="21"/>
          <w:szCs w:val="21"/>
        </w:rPr>
        <w:t xml:space="preserve"> </w:t>
      </w:r>
      <w:r w:rsidRPr="00D403F5">
        <w:rPr>
          <w:rFonts w:ascii="Abadi" w:hAnsi="Abadi" w:cs="Calibri"/>
          <w:sz w:val="21"/>
          <w:szCs w:val="21"/>
        </w:rPr>
        <w:t>contemplada</w:t>
      </w:r>
      <w:r w:rsidRPr="00D403F5">
        <w:rPr>
          <w:rFonts w:ascii="Abadi" w:hAnsi="Abadi" w:cs="Calibri"/>
          <w:spacing w:val="-8"/>
          <w:sz w:val="21"/>
          <w:szCs w:val="21"/>
        </w:rPr>
        <w:t xml:space="preserve"> </w:t>
      </w:r>
      <w:r w:rsidRPr="00D403F5">
        <w:rPr>
          <w:rFonts w:ascii="Abadi" w:hAnsi="Abadi" w:cs="Calibri"/>
          <w:sz w:val="21"/>
          <w:szCs w:val="21"/>
        </w:rPr>
        <w:t>en</w:t>
      </w:r>
      <w:r w:rsidRPr="00D403F5">
        <w:rPr>
          <w:rFonts w:ascii="Abadi" w:hAnsi="Abadi" w:cs="Calibri"/>
          <w:spacing w:val="-4"/>
          <w:sz w:val="21"/>
          <w:szCs w:val="21"/>
        </w:rPr>
        <w:t xml:space="preserve"> </w:t>
      </w:r>
      <w:r w:rsidRPr="00D403F5">
        <w:rPr>
          <w:rFonts w:ascii="Abadi" w:hAnsi="Abadi" w:cs="Calibri"/>
          <w:sz w:val="21"/>
          <w:szCs w:val="21"/>
        </w:rPr>
        <w:t>la</w:t>
      </w:r>
      <w:r w:rsidRPr="00D403F5">
        <w:rPr>
          <w:rFonts w:ascii="Abadi" w:hAnsi="Abadi" w:cs="Calibri"/>
          <w:spacing w:val="-5"/>
          <w:sz w:val="21"/>
          <w:szCs w:val="21"/>
        </w:rPr>
        <w:t xml:space="preserve"> </w:t>
      </w:r>
      <w:r w:rsidRPr="00D403F5">
        <w:rPr>
          <w:rFonts w:ascii="Abadi" w:hAnsi="Abadi" w:cs="Calibri"/>
          <w:sz w:val="21"/>
          <w:szCs w:val="21"/>
        </w:rPr>
        <w:t>legislación</w:t>
      </w:r>
      <w:r w:rsidRPr="00D403F5">
        <w:rPr>
          <w:rFonts w:ascii="Abadi" w:hAnsi="Abadi" w:cs="Calibri"/>
          <w:spacing w:val="-4"/>
          <w:sz w:val="21"/>
          <w:szCs w:val="21"/>
        </w:rPr>
        <w:t xml:space="preserve"> </w:t>
      </w:r>
      <w:r w:rsidRPr="00D403F5">
        <w:rPr>
          <w:rFonts w:ascii="Abadi" w:hAnsi="Abadi" w:cs="Calibri"/>
          <w:sz w:val="21"/>
          <w:szCs w:val="21"/>
        </w:rPr>
        <w:t>vigente</w:t>
      </w:r>
      <w:r w:rsidRPr="00D403F5">
        <w:rPr>
          <w:rFonts w:ascii="Abadi" w:hAnsi="Abadi" w:cs="Calibri"/>
          <w:spacing w:val="-1"/>
          <w:sz w:val="21"/>
          <w:szCs w:val="21"/>
        </w:rPr>
        <w:t xml:space="preserve"> </w:t>
      </w:r>
      <w:r w:rsidRPr="00D403F5">
        <w:rPr>
          <w:rFonts w:ascii="Abadi" w:hAnsi="Abadi" w:cs="Calibri"/>
          <w:sz w:val="21"/>
          <w:szCs w:val="21"/>
        </w:rPr>
        <w:t>se</w:t>
      </w:r>
      <w:r w:rsidRPr="00D403F5">
        <w:rPr>
          <w:rFonts w:ascii="Abadi" w:hAnsi="Abadi" w:cs="Calibri"/>
          <w:spacing w:val="-2"/>
          <w:sz w:val="21"/>
          <w:szCs w:val="21"/>
        </w:rPr>
        <w:t xml:space="preserve"> </w:t>
      </w:r>
      <w:r w:rsidRPr="00D403F5">
        <w:rPr>
          <w:rFonts w:ascii="Abadi" w:hAnsi="Abadi" w:cs="Calibri"/>
          <w:sz w:val="21"/>
          <w:szCs w:val="21"/>
        </w:rPr>
        <w:t>ha</w:t>
      </w:r>
      <w:r w:rsidRPr="00D403F5">
        <w:rPr>
          <w:rFonts w:ascii="Abadi" w:hAnsi="Abadi" w:cs="Calibri"/>
          <w:spacing w:val="9"/>
          <w:sz w:val="21"/>
          <w:szCs w:val="21"/>
        </w:rPr>
        <w:t xml:space="preserve"> </w:t>
      </w:r>
      <w:r w:rsidRPr="00D403F5">
        <w:rPr>
          <w:rFonts w:ascii="Abadi" w:hAnsi="Abadi" w:cs="Calibri"/>
          <w:sz w:val="21"/>
          <w:szCs w:val="21"/>
        </w:rPr>
        <w:t>impedido</w:t>
      </w:r>
      <w:r w:rsidRPr="00D403F5">
        <w:rPr>
          <w:rFonts w:ascii="Abadi" w:hAnsi="Abadi" w:cs="Calibri"/>
          <w:spacing w:val="7"/>
          <w:sz w:val="21"/>
          <w:szCs w:val="21"/>
        </w:rPr>
        <w:t xml:space="preserve"> </w:t>
      </w:r>
      <w:r w:rsidRPr="00D403F5">
        <w:rPr>
          <w:rFonts w:ascii="Abadi" w:hAnsi="Abadi" w:cs="Calibri"/>
          <w:sz w:val="21"/>
          <w:szCs w:val="21"/>
        </w:rPr>
        <w:t>un</w:t>
      </w:r>
      <w:r w:rsidRPr="00D403F5">
        <w:rPr>
          <w:rFonts w:ascii="Abadi" w:hAnsi="Abadi" w:cs="Calibri"/>
          <w:spacing w:val="10"/>
          <w:sz w:val="21"/>
          <w:szCs w:val="21"/>
        </w:rPr>
        <w:t xml:space="preserve"> </w:t>
      </w:r>
      <w:r w:rsidRPr="00D403F5">
        <w:rPr>
          <w:rFonts w:ascii="Abadi" w:hAnsi="Abadi" w:cs="Calibri"/>
          <w:sz w:val="21"/>
          <w:szCs w:val="21"/>
        </w:rPr>
        <w:t>verdadero</w:t>
      </w:r>
      <w:r w:rsidRPr="00D403F5">
        <w:rPr>
          <w:rFonts w:ascii="Abadi" w:hAnsi="Abadi" w:cs="Calibri"/>
          <w:spacing w:val="9"/>
          <w:sz w:val="21"/>
          <w:szCs w:val="21"/>
        </w:rPr>
        <w:t xml:space="preserve"> </w:t>
      </w:r>
      <w:r w:rsidRPr="00D403F5">
        <w:rPr>
          <w:rFonts w:ascii="Abadi" w:hAnsi="Abadi" w:cs="Calibri"/>
          <w:sz w:val="21"/>
          <w:szCs w:val="21"/>
        </w:rPr>
        <w:t>ejercicio</w:t>
      </w:r>
      <w:r w:rsidRPr="00D403F5">
        <w:rPr>
          <w:rFonts w:ascii="Abadi" w:hAnsi="Abadi" w:cs="Calibri"/>
          <w:spacing w:val="7"/>
          <w:sz w:val="21"/>
          <w:szCs w:val="21"/>
        </w:rPr>
        <w:t xml:space="preserve"> </w:t>
      </w:r>
      <w:r w:rsidRPr="00D403F5">
        <w:rPr>
          <w:rFonts w:ascii="Abadi" w:hAnsi="Abadi" w:cs="Calibri"/>
          <w:sz w:val="21"/>
          <w:szCs w:val="21"/>
        </w:rPr>
        <w:t>democrático,</w:t>
      </w:r>
      <w:r w:rsidRPr="00D403F5">
        <w:rPr>
          <w:rFonts w:ascii="Abadi" w:hAnsi="Abadi" w:cs="Calibri"/>
          <w:spacing w:val="7"/>
          <w:sz w:val="21"/>
          <w:szCs w:val="21"/>
        </w:rPr>
        <w:t xml:space="preserve"> </w:t>
      </w:r>
      <w:r w:rsidRPr="00D403F5">
        <w:rPr>
          <w:rFonts w:ascii="Abadi" w:hAnsi="Abadi" w:cs="Calibri"/>
          <w:sz w:val="21"/>
          <w:szCs w:val="21"/>
        </w:rPr>
        <w:t>el</w:t>
      </w:r>
      <w:r w:rsidRPr="00D403F5">
        <w:rPr>
          <w:rFonts w:ascii="Abadi" w:hAnsi="Abadi" w:cs="Calibri"/>
          <w:spacing w:val="10"/>
          <w:sz w:val="21"/>
          <w:szCs w:val="21"/>
        </w:rPr>
        <w:t xml:space="preserve"> </w:t>
      </w:r>
      <w:r w:rsidRPr="00D403F5">
        <w:rPr>
          <w:rFonts w:ascii="Abadi" w:hAnsi="Abadi" w:cs="Calibri"/>
          <w:sz w:val="21"/>
          <w:szCs w:val="21"/>
        </w:rPr>
        <w:t>cual</w:t>
      </w:r>
      <w:r w:rsidRPr="00D403F5">
        <w:rPr>
          <w:rFonts w:ascii="Abadi" w:hAnsi="Abadi" w:cs="Calibri"/>
          <w:spacing w:val="7"/>
          <w:sz w:val="21"/>
          <w:szCs w:val="21"/>
        </w:rPr>
        <w:t xml:space="preserve"> </w:t>
      </w:r>
      <w:r w:rsidRPr="00D403F5">
        <w:rPr>
          <w:rFonts w:ascii="Abadi" w:hAnsi="Abadi" w:cs="Calibri"/>
          <w:sz w:val="21"/>
          <w:szCs w:val="21"/>
        </w:rPr>
        <w:t>tiene</w:t>
      </w:r>
      <w:r w:rsidRPr="00D403F5">
        <w:rPr>
          <w:rFonts w:ascii="Abadi" w:hAnsi="Abadi" w:cs="Calibri"/>
          <w:spacing w:val="7"/>
          <w:sz w:val="21"/>
          <w:szCs w:val="21"/>
        </w:rPr>
        <w:t xml:space="preserve"> </w:t>
      </w:r>
      <w:r w:rsidRPr="00D403F5">
        <w:rPr>
          <w:rFonts w:ascii="Abadi" w:hAnsi="Abadi" w:cs="Calibri"/>
          <w:sz w:val="21"/>
          <w:szCs w:val="21"/>
        </w:rPr>
        <w:t>su</w:t>
      </w:r>
      <w:r w:rsidRPr="00D403F5">
        <w:rPr>
          <w:rFonts w:ascii="Abadi" w:hAnsi="Abadi" w:cs="Calibri"/>
          <w:spacing w:val="9"/>
          <w:sz w:val="21"/>
          <w:szCs w:val="21"/>
        </w:rPr>
        <w:t xml:space="preserve"> </w:t>
      </w:r>
      <w:r w:rsidRPr="00D403F5">
        <w:rPr>
          <w:rFonts w:ascii="Abadi" w:hAnsi="Abadi" w:cs="Calibri"/>
          <w:sz w:val="21"/>
          <w:szCs w:val="21"/>
        </w:rPr>
        <w:t>base</w:t>
      </w:r>
      <w:r w:rsidRPr="00D403F5">
        <w:rPr>
          <w:rFonts w:ascii="Abadi" w:hAnsi="Abadi" w:cs="Calibri"/>
          <w:spacing w:val="7"/>
          <w:sz w:val="21"/>
          <w:szCs w:val="21"/>
        </w:rPr>
        <w:t xml:space="preserve"> </w:t>
      </w:r>
      <w:r w:rsidRPr="00D403F5">
        <w:rPr>
          <w:rFonts w:ascii="Abadi" w:hAnsi="Abadi" w:cs="Calibri"/>
          <w:sz w:val="21"/>
          <w:szCs w:val="21"/>
        </w:rPr>
        <w:t>tanto</w:t>
      </w:r>
      <w:r w:rsidRPr="00D403F5">
        <w:rPr>
          <w:rFonts w:ascii="Abadi" w:hAnsi="Abadi" w:cs="Calibri"/>
          <w:spacing w:val="7"/>
          <w:sz w:val="21"/>
          <w:szCs w:val="21"/>
        </w:rPr>
        <w:t xml:space="preserve"> </w:t>
      </w:r>
      <w:r w:rsidRPr="00D403F5">
        <w:rPr>
          <w:rFonts w:ascii="Abadi" w:hAnsi="Abadi" w:cs="Calibri"/>
          <w:sz w:val="21"/>
          <w:szCs w:val="21"/>
        </w:rPr>
        <w:t>en</w:t>
      </w:r>
      <w:r w:rsidRPr="00D403F5">
        <w:rPr>
          <w:rFonts w:ascii="Abadi" w:hAnsi="Abadi" w:cs="Calibri"/>
          <w:spacing w:val="8"/>
          <w:sz w:val="21"/>
          <w:szCs w:val="21"/>
        </w:rPr>
        <w:t xml:space="preserve"> </w:t>
      </w:r>
      <w:r w:rsidRPr="00D403F5">
        <w:rPr>
          <w:rFonts w:ascii="Abadi" w:hAnsi="Abadi" w:cs="Calibri"/>
          <w:sz w:val="21"/>
          <w:szCs w:val="21"/>
        </w:rPr>
        <w:t>la</w:t>
      </w:r>
      <w:r w:rsidRPr="00D403F5">
        <w:rPr>
          <w:rFonts w:ascii="Abadi" w:hAnsi="Abadi" w:cs="Calibri"/>
          <w:spacing w:val="7"/>
          <w:sz w:val="21"/>
          <w:szCs w:val="21"/>
        </w:rPr>
        <w:t xml:space="preserve"> </w:t>
      </w:r>
      <w:r w:rsidRPr="00D403F5">
        <w:rPr>
          <w:rFonts w:ascii="Abadi" w:hAnsi="Abadi" w:cs="Calibri"/>
          <w:sz w:val="21"/>
          <w:szCs w:val="21"/>
        </w:rPr>
        <w:t>participación</w:t>
      </w:r>
      <w:r w:rsidRPr="00D403F5">
        <w:rPr>
          <w:rFonts w:ascii="Abadi" w:hAnsi="Abadi" w:cs="Calibri"/>
          <w:spacing w:val="5"/>
          <w:sz w:val="21"/>
          <w:szCs w:val="21"/>
        </w:rPr>
        <w:t xml:space="preserve"> </w:t>
      </w:r>
      <w:r w:rsidRPr="00D403F5">
        <w:rPr>
          <w:rFonts w:ascii="Abadi" w:hAnsi="Abadi" w:cs="Calibri"/>
          <w:sz w:val="21"/>
          <w:szCs w:val="21"/>
        </w:rPr>
        <w:t>de</w:t>
      </w:r>
      <w:r w:rsidRPr="00D403F5">
        <w:rPr>
          <w:rFonts w:ascii="Abadi" w:hAnsi="Abadi" w:cs="Calibri"/>
          <w:spacing w:val="-1"/>
          <w:sz w:val="21"/>
          <w:szCs w:val="21"/>
        </w:rPr>
        <w:t xml:space="preserve"> </w:t>
      </w:r>
      <w:r w:rsidRPr="00D403F5">
        <w:rPr>
          <w:rFonts w:ascii="Abadi" w:hAnsi="Abadi" w:cs="Calibri"/>
          <w:sz w:val="21"/>
          <w:szCs w:val="21"/>
        </w:rPr>
        <w:t>la</w:t>
      </w:r>
      <w:r w:rsidRPr="00D403F5">
        <w:rPr>
          <w:rFonts w:ascii="Abadi" w:hAnsi="Abadi" w:cs="Calibri"/>
          <w:spacing w:val="7"/>
          <w:sz w:val="21"/>
          <w:szCs w:val="21"/>
        </w:rPr>
        <w:t xml:space="preserve"> </w:t>
      </w:r>
      <w:r w:rsidRPr="00D403F5">
        <w:rPr>
          <w:rFonts w:ascii="Abadi" w:hAnsi="Abadi" w:cs="Calibri"/>
          <w:sz w:val="21"/>
          <w:szCs w:val="21"/>
        </w:rPr>
        <w:t>ciudadanía</w:t>
      </w:r>
      <w:r w:rsidRPr="00D403F5">
        <w:rPr>
          <w:rFonts w:ascii="Abadi" w:hAnsi="Abadi" w:cs="Calibri"/>
          <w:spacing w:val="4"/>
          <w:sz w:val="21"/>
          <w:szCs w:val="21"/>
        </w:rPr>
        <w:t xml:space="preserve"> </w:t>
      </w:r>
      <w:r w:rsidRPr="00D403F5">
        <w:rPr>
          <w:rFonts w:ascii="Abadi" w:hAnsi="Abadi" w:cs="Calibri"/>
          <w:sz w:val="21"/>
          <w:szCs w:val="21"/>
        </w:rPr>
        <w:t>en</w:t>
      </w:r>
      <w:r w:rsidRPr="00D403F5">
        <w:rPr>
          <w:rFonts w:ascii="Abadi" w:hAnsi="Abadi" w:cs="Calibri"/>
          <w:spacing w:val="6"/>
          <w:sz w:val="21"/>
          <w:szCs w:val="21"/>
        </w:rPr>
        <w:t xml:space="preserve"> </w:t>
      </w:r>
      <w:r w:rsidRPr="00D403F5">
        <w:rPr>
          <w:rFonts w:ascii="Abadi" w:hAnsi="Abadi" w:cs="Calibri"/>
          <w:sz w:val="21"/>
          <w:szCs w:val="21"/>
        </w:rPr>
        <w:t>las</w:t>
      </w:r>
      <w:r w:rsidRPr="00D403F5">
        <w:rPr>
          <w:rFonts w:ascii="Abadi" w:hAnsi="Abadi" w:cs="Calibri"/>
          <w:spacing w:val="4"/>
          <w:sz w:val="21"/>
          <w:szCs w:val="21"/>
        </w:rPr>
        <w:t xml:space="preserve"> </w:t>
      </w:r>
      <w:r w:rsidRPr="00D403F5">
        <w:rPr>
          <w:rFonts w:ascii="Abadi" w:hAnsi="Abadi" w:cs="Calibri"/>
          <w:sz w:val="21"/>
          <w:szCs w:val="21"/>
        </w:rPr>
        <w:t>elecciones</w:t>
      </w:r>
      <w:r w:rsidRPr="00D403F5">
        <w:rPr>
          <w:rFonts w:ascii="Abadi" w:hAnsi="Abadi" w:cs="Calibri"/>
          <w:spacing w:val="7"/>
          <w:sz w:val="21"/>
          <w:szCs w:val="21"/>
        </w:rPr>
        <w:t xml:space="preserve"> </w:t>
      </w:r>
      <w:r w:rsidRPr="00D403F5">
        <w:rPr>
          <w:rFonts w:ascii="Abadi" w:hAnsi="Abadi" w:cs="Calibri"/>
          <w:sz w:val="21"/>
          <w:szCs w:val="21"/>
        </w:rPr>
        <w:t>mediante</w:t>
      </w:r>
      <w:r w:rsidRPr="00D403F5">
        <w:rPr>
          <w:rFonts w:ascii="Abadi" w:hAnsi="Abadi" w:cs="Calibri"/>
          <w:spacing w:val="5"/>
          <w:sz w:val="21"/>
          <w:szCs w:val="21"/>
        </w:rPr>
        <w:t xml:space="preserve"> </w:t>
      </w:r>
      <w:r w:rsidRPr="00D403F5">
        <w:rPr>
          <w:rFonts w:ascii="Abadi" w:hAnsi="Abadi" w:cs="Calibri"/>
          <w:sz w:val="21"/>
          <w:szCs w:val="21"/>
        </w:rPr>
        <w:t>votos</w:t>
      </w:r>
      <w:r w:rsidRPr="00D403F5">
        <w:rPr>
          <w:rFonts w:ascii="Abadi" w:hAnsi="Abadi" w:cs="Calibri"/>
          <w:spacing w:val="4"/>
          <w:sz w:val="21"/>
          <w:szCs w:val="21"/>
        </w:rPr>
        <w:t xml:space="preserve"> </w:t>
      </w:r>
      <w:r w:rsidRPr="00D403F5">
        <w:rPr>
          <w:rFonts w:ascii="Abadi" w:hAnsi="Abadi" w:cs="Calibri"/>
          <w:sz w:val="21"/>
          <w:szCs w:val="21"/>
        </w:rPr>
        <w:t>válidos,</w:t>
      </w:r>
      <w:r w:rsidRPr="00D403F5">
        <w:rPr>
          <w:rFonts w:ascii="Abadi" w:hAnsi="Abadi" w:cs="Calibri"/>
          <w:spacing w:val="4"/>
          <w:sz w:val="21"/>
          <w:szCs w:val="21"/>
        </w:rPr>
        <w:t xml:space="preserve"> </w:t>
      </w:r>
      <w:r w:rsidRPr="00D403F5">
        <w:rPr>
          <w:rFonts w:ascii="Abadi" w:hAnsi="Abadi" w:cs="Calibri"/>
          <w:sz w:val="21"/>
          <w:szCs w:val="21"/>
        </w:rPr>
        <w:t>como</w:t>
      </w:r>
      <w:r w:rsidRPr="00D403F5">
        <w:rPr>
          <w:rFonts w:ascii="Abadi" w:hAnsi="Abadi" w:cs="Calibri"/>
          <w:spacing w:val="5"/>
          <w:sz w:val="21"/>
          <w:szCs w:val="21"/>
        </w:rPr>
        <w:t xml:space="preserve"> </w:t>
      </w:r>
      <w:r w:rsidRPr="00D403F5">
        <w:rPr>
          <w:rFonts w:ascii="Abadi" w:hAnsi="Abadi" w:cs="Calibri"/>
          <w:sz w:val="21"/>
          <w:szCs w:val="21"/>
        </w:rPr>
        <w:t>en</w:t>
      </w:r>
      <w:r w:rsidRPr="00D403F5">
        <w:rPr>
          <w:rFonts w:ascii="Abadi" w:hAnsi="Abadi" w:cs="Calibri"/>
          <w:spacing w:val="6"/>
          <w:sz w:val="21"/>
          <w:szCs w:val="21"/>
        </w:rPr>
        <w:t xml:space="preserve"> </w:t>
      </w:r>
      <w:r w:rsidRPr="00D403F5">
        <w:rPr>
          <w:rFonts w:ascii="Abadi" w:hAnsi="Abadi" w:cs="Calibri"/>
          <w:sz w:val="21"/>
          <w:szCs w:val="21"/>
        </w:rPr>
        <w:t>la</w:t>
      </w:r>
      <w:r w:rsidRPr="00D403F5">
        <w:rPr>
          <w:rFonts w:ascii="Abadi" w:hAnsi="Abadi" w:cs="Calibri"/>
          <w:spacing w:val="4"/>
          <w:sz w:val="21"/>
          <w:szCs w:val="21"/>
        </w:rPr>
        <w:t xml:space="preserve"> </w:t>
      </w:r>
      <w:r w:rsidRPr="00D403F5">
        <w:rPr>
          <w:rFonts w:ascii="Abadi" w:hAnsi="Abadi" w:cs="Calibri"/>
          <w:sz w:val="21"/>
          <w:szCs w:val="21"/>
        </w:rPr>
        <w:t>conversión</w:t>
      </w:r>
      <w:r w:rsidRPr="00D403F5">
        <w:rPr>
          <w:rFonts w:ascii="Abadi" w:hAnsi="Abadi" w:cs="Calibri"/>
          <w:spacing w:val="5"/>
          <w:sz w:val="21"/>
          <w:szCs w:val="21"/>
        </w:rPr>
        <w:t xml:space="preserve"> </w:t>
      </w:r>
      <w:r w:rsidRPr="00D403F5">
        <w:rPr>
          <w:rFonts w:ascii="Abadi" w:hAnsi="Abadi" w:cs="Calibri"/>
          <w:sz w:val="21"/>
          <w:szCs w:val="21"/>
        </w:rPr>
        <w:t>de</w:t>
      </w:r>
      <w:r w:rsidRPr="00D403F5">
        <w:rPr>
          <w:rFonts w:ascii="Abadi" w:hAnsi="Abadi" w:cs="Calibri"/>
          <w:spacing w:val="5"/>
          <w:sz w:val="21"/>
          <w:szCs w:val="21"/>
        </w:rPr>
        <w:t xml:space="preserve"> </w:t>
      </w:r>
      <w:r w:rsidRPr="00D403F5">
        <w:rPr>
          <w:rFonts w:ascii="Abadi" w:hAnsi="Abadi" w:cs="Calibri"/>
          <w:sz w:val="21"/>
          <w:szCs w:val="21"/>
        </w:rPr>
        <w:t>éstos</w:t>
      </w:r>
      <w:r w:rsidRPr="00D403F5">
        <w:rPr>
          <w:rFonts w:ascii="Abadi" w:hAnsi="Abadi" w:cs="Calibri"/>
          <w:spacing w:val="4"/>
          <w:sz w:val="21"/>
          <w:szCs w:val="21"/>
        </w:rPr>
        <w:t xml:space="preserve"> </w:t>
      </w:r>
      <w:r w:rsidRPr="00D403F5">
        <w:rPr>
          <w:rFonts w:ascii="Abadi" w:hAnsi="Abadi" w:cs="Calibri"/>
          <w:sz w:val="21"/>
          <w:szCs w:val="21"/>
        </w:rPr>
        <w:t>en</w:t>
      </w:r>
      <w:r w:rsidRPr="00D403F5">
        <w:rPr>
          <w:rFonts w:ascii="Abadi" w:hAnsi="Abadi" w:cs="Calibri"/>
          <w:spacing w:val="6"/>
          <w:sz w:val="21"/>
          <w:szCs w:val="21"/>
        </w:rPr>
        <w:t xml:space="preserve"> </w:t>
      </w:r>
      <w:r w:rsidRPr="00D403F5">
        <w:rPr>
          <w:rFonts w:ascii="Abadi" w:hAnsi="Abadi" w:cs="Calibri"/>
          <w:sz w:val="21"/>
          <w:szCs w:val="21"/>
        </w:rPr>
        <w:t>escaños</w:t>
      </w:r>
      <w:r w:rsidR="00650979">
        <w:rPr>
          <w:rFonts w:ascii="Abadi" w:hAnsi="Abadi" w:cs="Calibri"/>
          <w:sz w:val="21"/>
          <w:szCs w:val="21"/>
        </w:rPr>
        <w:t xml:space="preserve"> </w:t>
      </w:r>
      <w:r w:rsidRPr="00D403F5">
        <w:rPr>
          <w:rFonts w:ascii="Abadi" w:hAnsi="Abadi" w:cs="Calibri"/>
          <w:sz w:val="21"/>
          <w:szCs w:val="21"/>
        </w:rPr>
        <w:t>dentro del Ayuntamiento.</w:t>
      </w:r>
    </w:p>
    <w:p w14:paraId="51FA3F7D" w14:textId="77777777" w:rsidR="001E0D39" w:rsidRPr="00FE37B0" w:rsidRDefault="001E0D39" w:rsidP="000739AB">
      <w:pPr>
        <w:kinsoku w:val="0"/>
        <w:overflowPunct w:val="0"/>
        <w:autoSpaceDE w:val="0"/>
        <w:autoSpaceDN w:val="0"/>
        <w:adjustRightInd w:val="0"/>
        <w:ind w:left="39"/>
        <w:jc w:val="both"/>
        <w:rPr>
          <w:rFonts w:ascii="Abadi" w:hAnsi="Abadi" w:cs="Calibri"/>
          <w:sz w:val="21"/>
          <w:szCs w:val="21"/>
        </w:rPr>
      </w:pPr>
    </w:p>
    <w:p w14:paraId="08628E95" w14:textId="77777777" w:rsidR="001E0D39" w:rsidRPr="000739AB" w:rsidRDefault="001E0D39" w:rsidP="00F95C16">
      <w:pPr>
        <w:pStyle w:val="Textoindependiente"/>
        <w:kinsoku w:val="0"/>
        <w:overflowPunct w:val="0"/>
        <w:ind w:left="39" w:right="90" w:firstLine="668"/>
        <w:rPr>
          <w:rFonts w:ascii="Abadi" w:hAnsi="Abadi"/>
          <w:b w:val="0"/>
          <w:bCs w:val="0"/>
          <w:sz w:val="21"/>
          <w:szCs w:val="21"/>
        </w:rPr>
      </w:pPr>
      <w:r w:rsidRPr="000739AB">
        <w:rPr>
          <w:rFonts w:ascii="Abadi" w:hAnsi="Abadi"/>
          <w:b w:val="0"/>
          <w:bCs w:val="0"/>
          <w:sz w:val="21"/>
          <w:szCs w:val="21"/>
        </w:rPr>
        <w:t>Así</w:t>
      </w:r>
      <w:r w:rsidRPr="000739AB">
        <w:rPr>
          <w:rFonts w:ascii="Abadi" w:hAnsi="Abadi"/>
          <w:b w:val="0"/>
          <w:bCs w:val="0"/>
          <w:spacing w:val="80"/>
          <w:sz w:val="21"/>
          <w:szCs w:val="21"/>
        </w:rPr>
        <w:t xml:space="preserve"> </w:t>
      </w:r>
      <w:r w:rsidRPr="000739AB">
        <w:rPr>
          <w:rFonts w:ascii="Abadi" w:hAnsi="Abadi"/>
          <w:b w:val="0"/>
          <w:bCs w:val="0"/>
          <w:sz w:val="21"/>
          <w:szCs w:val="21"/>
        </w:rPr>
        <w:t>mismo,</w:t>
      </w:r>
      <w:r w:rsidRPr="000739AB">
        <w:rPr>
          <w:rFonts w:ascii="Abadi" w:hAnsi="Abadi"/>
          <w:b w:val="0"/>
          <w:bCs w:val="0"/>
          <w:spacing w:val="80"/>
          <w:sz w:val="21"/>
          <w:szCs w:val="21"/>
        </w:rPr>
        <w:t xml:space="preserve"> </w:t>
      </w:r>
      <w:r w:rsidRPr="000739AB">
        <w:rPr>
          <w:rFonts w:ascii="Abadi" w:hAnsi="Abadi"/>
          <w:b w:val="0"/>
          <w:bCs w:val="0"/>
          <w:sz w:val="21"/>
          <w:szCs w:val="21"/>
        </w:rPr>
        <w:t>a</w:t>
      </w:r>
      <w:r w:rsidRPr="000739AB">
        <w:rPr>
          <w:rFonts w:ascii="Abadi" w:hAnsi="Abadi"/>
          <w:b w:val="0"/>
          <w:bCs w:val="0"/>
          <w:spacing w:val="80"/>
          <w:sz w:val="21"/>
          <w:szCs w:val="21"/>
        </w:rPr>
        <w:t xml:space="preserve"> </w:t>
      </w:r>
      <w:r w:rsidRPr="000739AB">
        <w:rPr>
          <w:rFonts w:ascii="Abadi" w:hAnsi="Abadi"/>
          <w:b w:val="0"/>
          <w:bCs w:val="0"/>
          <w:sz w:val="21"/>
          <w:szCs w:val="21"/>
        </w:rPr>
        <w:t>nivel</w:t>
      </w:r>
      <w:r w:rsidRPr="000739AB">
        <w:rPr>
          <w:rFonts w:ascii="Abadi" w:hAnsi="Abadi"/>
          <w:b w:val="0"/>
          <w:bCs w:val="0"/>
          <w:spacing w:val="80"/>
          <w:sz w:val="21"/>
          <w:szCs w:val="21"/>
        </w:rPr>
        <w:t xml:space="preserve"> </w:t>
      </w:r>
      <w:r w:rsidRPr="000739AB">
        <w:rPr>
          <w:rFonts w:ascii="Abadi" w:hAnsi="Abadi"/>
          <w:b w:val="0"/>
          <w:bCs w:val="0"/>
          <w:sz w:val="21"/>
          <w:szCs w:val="21"/>
        </w:rPr>
        <w:t>constitucional</w:t>
      </w:r>
      <w:r w:rsidRPr="000739AB">
        <w:rPr>
          <w:rFonts w:ascii="Abadi" w:hAnsi="Abadi"/>
          <w:b w:val="0"/>
          <w:bCs w:val="0"/>
          <w:spacing w:val="80"/>
          <w:sz w:val="21"/>
          <w:szCs w:val="21"/>
        </w:rPr>
        <w:t xml:space="preserve"> </w:t>
      </w:r>
      <w:r w:rsidRPr="000739AB">
        <w:rPr>
          <w:rFonts w:ascii="Abadi" w:hAnsi="Abadi"/>
          <w:b w:val="0"/>
          <w:bCs w:val="0"/>
          <w:sz w:val="21"/>
          <w:szCs w:val="21"/>
        </w:rPr>
        <w:t>local,</w:t>
      </w:r>
      <w:r w:rsidRPr="000739AB">
        <w:rPr>
          <w:rFonts w:ascii="Abadi" w:hAnsi="Abadi"/>
          <w:b w:val="0"/>
          <w:bCs w:val="0"/>
          <w:spacing w:val="80"/>
          <w:sz w:val="21"/>
          <w:szCs w:val="21"/>
        </w:rPr>
        <w:t xml:space="preserve"> </w:t>
      </w:r>
      <w:r w:rsidRPr="000739AB">
        <w:rPr>
          <w:rFonts w:ascii="Abadi" w:hAnsi="Abadi"/>
          <w:b w:val="0"/>
          <w:bCs w:val="0"/>
          <w:sz w:val="21"/>
          <w:szCs w:val="21"/>
        </w:rPr>
        <w:t>en</w:t>
      </w:r>
      <w:r w:rsidRPr="000739AB">
        <w:rPr>
          <w:rFonts w:ascii="Abadi" w:hAnsi="Abadi"/>
          <w:b w:val="0"/>
          <w:bCs w:val="0"/>
          <w:spacing w:val="80"/>
          <w:sz w:val="21"/>
          <w:szCs w:val="21"/>
        </w:rPr>
        <w:t xml:space="preserve"> </w:t>
      </w:r>
      <w:r w:rsidRPr="000739AB">
        <w:rPr>
          <w:rFonts w:ascii="Abadi" w:hAnsi="Abadi"/>
          <w:b w:val="0"/>
          <w:bCs w:val="0"/>
          <w:sz w:val="21"/>
          <w:szCs w:val="21"/>
        </w:rPr>
        <w:t>la</w:t>
      </w:r>
      <w:r w:rsidRPr="000739AB">
        <w:rPr>
          <w:rFonts w:ascii="Abadi" w:hAnsi="Abadi"/>
          <w:b w:val="0"/>
          <w:bCs w:val="0"/>
          <w:spacing w:val="80"/>
          <w:sz w:val="21"/>
          <w:szCs w:val="21"/>
        </w:rPr>
        <w:t xml:space="preserve"> </w:t>
      </w:r>
      <w:r w:rsidRPr="000739AB">
        <w:rPr>
          <w:rFonts w:ascii="Abadi" w:hAnsi="Abadi"/>
          <w:b w:val="0"/>
          <w:bCs w:val="0"/>
          <w:sz w:val="21"/>
          <w:szCs w:val="21"/>
        </w:rPr>
        <w:t>integración</w:t>
      </w:r>
      <w:r w:rsidRPr="000739AB">
        <w:rPr>
          <w:rFonts w:ascii="Abadi" w:hAnsi="Abadi"/>
          <w:b w:val="0"/>
          <w:bCs w:val="0"/>
          <w:spacing w:val="80"/>
          <w:sz w:val="21"/>
          <w:szCs w:val="21"/>
        </w:rPr>
        <w:t xml:space="preserve"> </w:t>
      </w:r>
      <w:r w:rsidRPr="000739AB">
        <w:rPr>
          <w:rFonts w:ascii="Abadi" w:hAnsi="Abadi"/>
          <w:b w:val="0"/>
          <w:bCs w:val="0"/>
          <w:sz w:val="21"/>
          <w:szCs w:val="21"/>
        </w:rPr>
        <w:t>del</w:t>
      </w:r>
      <w:r w:rsidRPr="000739AB">
        <w:rPr>
          <w:rFonts w:ascii="Abadi" w:hAnsi="Abadi"/>
          <w:b w:val="0"/>
          <w:bCs w:val="0"/>
          <w:spacing w:val="80"/>
          <w:sz w:val="21"/>
          <w:szCs w:val="21"/>
        </w:rPr>
        <w:t xml:space="preserve"> </w:t>
      </w:r>
      <w:r w:rsidRPr="000739AB">
        <w:rPr>
          <w:rFonts w:ascii="Abadi" w:hAnsi="Abadi"/>
          <w:b w:val="0"/>
          <w:bCs w:val="0"/>
          <w:sz w:val="21"/>
          <w:szCs w:val="21"/>
        </w:rPr>
        <w:t>Poder</w:t>
      </w:r>
      <w:r w:rsidRPr="000739AB">
        <w:rPr>
          <w:rFonts w:ascii="Abadi" w:hAnsi="Abadi"/>
          <w:b w:val="0"/>
          <w:bCs w:val="0"/>
          <w:spacing w:val="78"/>
          <w:sz w:val="21"/>
          <w:szCs w:val="21"/>
        </w:rPr>
        <w:t xml:space="preserve"> </w:t>
      </w:r>
      <w:r w:rsidRPr="000739AB">
        <w:rPr>
          <w:rFonts w:ascii="Abadi" w:hAnsi="Abadi"/>
          <w:b w:val="0"/>
          <w:bCs w:val="0"/>
          <w:sz w:val="21"/>
          <w:szCs w:val="21"/>
        </w:rPr>
        <w:t>Legislativo</w:t>
      </w:r>
      <w:r w:rsidRPr="000739AB">
        <w:rPr>
          <w:rFonts w:ascii="Abadi" w:hAnsi="Abadi"/>
          <w:b w:val="0"/>
          <w:bCs w:val="0"/>
          <w:spacing w:val="80"/>
          <w:sz w:val="21"/>
          <w:szCs w:val="21"/>
        </w:rPr>
        <w:t xml:space="preserve"> </w:t>
      </w:r>
      <w:r w:rsidRPr="000739AB">
        <w:rPr>
          <w:rFonts w:ascii="Abadi" w:hAnsi="Abadi"/>
          <w:b w:val="0"/>
          <w:bCs w:val="0"/>
          <w:sz w:val="21"/>
          <w:szCs w:val="21"/>
        </w:rPr>
        <w:t>se</w:t>
      </w:r>
      <w:r w:rsidRPr="000739AB">
        <w:rPr>
          <w:rFonts w:ascii="Abadi" w:hAnsi="Abadi"/>
          <w:b w:val="0"/>
          <w:bCs w:val="0"/>
          <w:spacing w:val="80"/>
          <w:sz w:val="21"/>
          <w:szCs w:val="21"/>
        </w:rPr>
        <w:t xml:space="preserve"> </w:t>
      </w:r>
      <w:r w:rsidRPr="000739AB">
        <w:rPr>
          <w:rFonts w:ascii="Abadi" w:hAnsi="Abadi"/>
          <w:b w:val="0"/>
          <w:bCs w:val="0"/>
          <w:sz w:val="21"/>
          <w:szCs w:val="21"/>
        </w:rPr>
        <w:t>ha establecido</w:t>
      </w:r>
      <w:r w:rsidRPr="000739AB">
        <w:rPr>
          <w:rFonts w:ascii="Abadi" w:hAnsi="Abadi"/>
          <w:b w:val="0"/>
          <w:bCs w:val="0"/>
          <w:spacing w:val="-6"/>
          <w:sz w:val="21"/>
          <w:szCs w:val="21"/>
        </w:rPr>
        <w:t xml:space="preserve"> </w:t>
      </w:r>
      <w:r w:rsidRPr="000739AB">
        <w:rPr>
          <w:rFonts w:ascii="Abadi" w:hAnsi="Abadi"/>
          <w:b w:val="0"/>
          <w:bCs w:val="0"/>
          <w:sz w:val="21"/>
          <w:szCs w:val="21"/>
        </w:rPr>
        <w:t>un</w:t>
      </w:r>
      <w:r w:rsidRPr="000739AB">
        <w:rPr>
          <w:rFonts w:ascii="Abadi" w:hAnsi="Abadi"/>
          <w:b w:val="0"/>
          <w:bCs w:val="0"/>
          <w:spacing w:val="-3"/>
          <w:sz w:val="21"/>
          <w:szCs w:val="21"/>
        </w:rPr>
        <w:t xml:space="preserve"> </w:t>
      </w:r>
      <w:r w:rsidRPr="000739AB">
        <w:rPr>
          <w:rFonts w:ascii="Abadi" w:hAnsi="Abadi"/>
          <w:b w:val="0"/>
          <w:bCs w:val="0"/>
          <w:sz w:val="21"/>
          <w:szCs w:val="21"/>
        </w:rPr>
        <w:t>límite</w:t>
      </w:r>
      <w:r w:rsidRPr="000739AB">
        <w:rPr>
          <w:rFonts w:ascii="Abadi" w:hAnsi="Abadi"/>
          <w:b w:val="0"/>
          <w:bCs w:val="0"/>
          <w:spacing w:val="-6"/>
          <w:sz w:val="21"/>
          <w:szCs w:val="21"/>
        </w:rPr>
        <w:t xml:space="preserve"> </w:t>
      </w:r>
      <w:r w:rsidRPr="000739AB">
        <w:rPr>
          <w:rFonts w:ascii="Abadi" w:hAnsi="Abadi"/>
          <w:b w:val="0"/>
          <w:bCs w:val="0"/>
          <w:sz w:val="21"/>
          <w:szCs w:val="21"/>
        </w:rPr>
        <w:t>en</w:t>
      </w:r>
      <w:r w:rsidRPr="000739AB">
        <w:rPr>
          <w:rFonts w:ascii="Abadi" w:hAnsi="Abadi"/>
          <w:b w:val="0"/>
          <w:bCs w:val="0"/>
          <w:spacing w:val="-3"/>
          <w:sz w:val="21"/>
          <w:szCs w:val="21"/>
        </w:rPr>
        <w:t xml:space="preserve"> </w:t>
      </w:r>
      <w:r w:rsidRPr="000739AB">
        <w:rPr>
          <w:rFonts w:ascii="Abadi" w:hAnsi="Abadi"/>
          <w:b w:val="0"/>
          <w:bCs w:val="0"/>
          <w:sz w:val="21"/>
          <w:szCs w:val="21"/>
        </w:rPr>
        <w:t>la</w:t>
      </w:r>
      <w:r w:rsidRPr="000739AB">
        <w:rPr>
          <w:rFonts w:ascii="Abadi" w:hAnsi="Abadi"/>
          <w:b w:val="0"/>
          <w:bCs w:val="0"/>
          <w:spacing w:val="-4"/>
          <w:sz w:val="21"/>
          <w:szCs w:val="21"/>
        </w:rPr>
        <w:t xml:space="preserve"> </w:t>
      </w:r>
      <w:r w:rsidRPr="000739AB">
        <w:rPr>
          <w:rFonts w:ascii="Abadi" w:hAnsi="Abadi"/>
          <w:b w:val="0"/>
          <w:bCs w:val="0"/>
          <w:sz w:val="21"/>
          <w:szCs w:val="21"/>
        </w:rPr>
        <w:t>representatividad</w:t>
      </w:r>
      <w:r w:rsidRPr="000739AB">
        <w:rPr>
          <w:rFonts w:ascii="Abadi" w:hAnsi="Abadi"/>
          <w:b w:val="0"/>
          <w:bCs w:val="0"/>
          <w:spacing w:val="-6"/>
          <w:sz w:val="21"/>
          <w:szCs w:val="21"/>
        </w:rPr>
        <w:t xml:space="preserve"> </w:t>
      </w:r>
      <w:r w:rsidRPr="000739AB">
        <w:rPr>
          <w:rFonts w:ascii="Abadi" w:hAnsi="Abadi"/>
          <w:b w:val="0"/>
          <w:bCs w:val="0"/>
          <w:sz w:val="21"/>
          <w:szCs w:val="21"/>
        </w:rPr>
        <w:t>que</w:t>
      </w:r>
      <w:r w:rsidRPr="000739AB">
        <w:rPr>
          <w:rFonts w:ascii="Abadi" w:hAnsi="Abadi"/>
          <w:b w:val="0"/>
          <w:bCs w:val="0"/>
          <w:spacing w:val="-9"/>
          <w:sz w:val="21"/>
          <w:szCs w:val="21"/>
        </w:rPr>
        <w:t xml:space="preserve"> </w:t>
      </w:r>
      <w:r w:rsidRPr="000739AB">
        <w:rPr>
          <w:rFonts w:ascii="Abadi" w:hAnsi="Abadi"/>
          <w:b w:val="0"/>
          <w:bCs w:val="0"/>
          <w:sz w:val="21"/>
          <w:szCs w:val="21"/>
        </w:rPr>
        <w:t>cada</w:t>
      </w:r>
      <w:r w:rsidRPr="000739AB">
        <w:rPr>
          <w:rFonts w:ascii="Abadi" w:hAnsi="Abadi"/>
          <w:b w:val="0"/>
          <w:bCs w:val="0"/>
          <w:spacing w:val="-4"/>
          <w:sz w:val="21"/>
          <w:szCs w:val="21"/>
        </w:rPr>
        <w:t xml:space="preserve"> </w:t>
      </w:r>
      <w:r w:rsidRPr="000739AB">
        <w:rPr>
          <w:rFonts w:ascii="Abadi" w:hAnsi="Abadi"/>
          <w:b w:val="0"/>
          <w:bCs w:val="0"/>
          <w:sz w:val="21"/>
          <w:szCs w:val="21"/>
        </w:rPr>
        <w:t>partido</w:t>
      </w:r>
      <w:r w:rsidRPr="000739AB">
        <w:rPr>
          <w:rFonts w:ascii="Abadi" w:hAnsi="Abadi"/>
          <w:b w:val="0"/>
          <w:bCs w:val="0"/>
          <w:spacing w:val="-4"/>
          <w:sz w:val="21"/>
          <w:szCs w:val="21"/>
        </w:rPr>
        <w:t xml:space="preserve"> </w:t>
      </w:r>
      <w:r w:rsidRPr="000739AB">
        <w:rPr>
          <w:rFonts w:ascii="Abadi" w:hAnsi="Abadi"/>
          <w:b w:val="0"/>
          <w:bCs w:val="0"/>
          <w:sz w:val="21"/>
          <w:szCs w:val="21"/>
        </w:rPr>
        <w:t>político</w:t>
      </w:r>
      <w:r w:rsidRPr="000739AB">
        <w:rPr>
          <w:rFonts w:ascii="Abadi" w:hAnsi="Abadi"/>
          <w:b w:val="0"/>
          <w:bCs w:val="0"/>
          <w:spacing w:val="-6"/>
          <w:sz w:val="21"/>
          <w:szCs w:val="21"/>
        </w:rPr>
        <w:t xml:space="preserve"> </w:t>
      </w:r>
      <w:r w:rsidRPr="000739AB">
        <w:rPr>
          <w:rFonts w:ascii="Abadi" w:hAnsi="Abadi"/>
          <w:b w:val="0"/>
          <w:bCs w:val="0"/>
          <w:sz w:val="21"/>
          <w:szCs w:val="21"/>
        </w:rPr>
        <w:t>puede</w:t>
      </w:r>
      <w:r w:rsidRPr="000739AB">
        <w:rPr>
          <w:rFonts w:ascii="Abadi" w:hAnsi="Abadi"/>
          <w:b w:val="0"/>
          <w:bCs w:val="0"/>
          <w:spacing w:val="-4"/>
          <w:sz w:val="21"/>
          <w:szCs w:val="21"/>
        </w:rPr>
        <w:t xml:space="preserve"> </w:t>
      </w:r>
      <w:r w:rsidRPr="000739AB">
        <w:rPr>
          <w:rFonts w:ascii="Abadi" w:hAnsi="Abadi"/>
          <w:b w:val="0"/>
          <w:bCs w:val="0"/>
          <w:sz w:val="21"/>
          <w:szCs w:val="21"/>
        </w:rPr>
        <w:t>tener,</w:t>
      </w:r>
      <w:r w:rsidRPr="000739AB">
        <w:rPr>
          <w:rFonts w:ascii="Abadi" w:hAnsi="Abadi"/>
          <w:b w:val="0"/>
          <w:bCs w:val="0"/>
          <w:spacing w:val="-4"/>
          <w:sz w:val="21"/>
          <w:szCs w:val="21"/>
        </w:rPr>
        <w:t xml:space="preserve"> </w:t>
      </w:r>
      <w:r w:rsidRPr="000739AB">
        <w:rPr>
          <w:rFonts w:ascii="Abadi" w:hAnsi="Abadi"/>
          <w:b w:val="0"/>
          <w:bCs w:val="0"/>
          <w:sz w:val="21"/>
          <w:szCs w:val="21"/>
        </w:rPr>
        <w:t>la</w:t>
      </w:r>
      <w:r w:rsidRPr="000739AB">
        <w:rPr>
          <w:rFonts w:ascii="Abadi" w:hAnsi="Abadi"/>
          <w:b w:val="0"/>
          <w:bCs w:val="0"/>
          <w:spacing w:val="-4"/>
          <w:sz w:val="21"/>
          <w:szCs w:val="21"/>
        </w:rPr>
        <w:t xml:space="preserve"> </w:t>
      </w:r>
      <w:r w:rsidRPr="000739AB">
        <w:rPr>
          <w:rFonts w:ascii="Abadi" w:hAnsi="Abadi"/>
          <w:b w:val="0"/>
          <w:bCs w:val="0"/>
          <w:sz w:val="21"/>
          <w:szCs w:val="21"/>
        </w:rPr>
        <w:t>cual</w:t>
      </w:r>
      <w:r w:rsidRPr="000739AB">
        <w:rPr>
          <w:rFonts w:ascii="Abadi" w:hAnsi="Abadi"/>
          <w:b w:val="0"/>
          <w:bCs w:val="0"/>
          <w:spacing w:val="-7"/>
          <w:sz w:val="21"/>
          <w:szCs w:val="21"/>
        </w:rPr>
        <w:t xml:space="preserve"> </w:t>
      </w:r>
      <w:r w:rsidRPr="000739AB">
        <w:rPr>
          <w:rFonts w:ascii="Abadi" w:hAnsi="Abadi"/>
          <w:b w:val="0"/>
          <w:bCs w:val="0"/>
          <w:sz w:val="21"/>
          <w:szCs w:val="21"/>
        </w:rPr>
        <w:t>se</w:t>
      </w:r>
      <w:r w:rsidRPr="000739AB">
        <w:rPr>
          <w:rFonts w:ascii="Abadi" w:hAnsi="Abadi"/>
          <w:b w:val="0"/>
          <w:bCs w:val="0"/>
          <w:spacing w:val="-4"/>
          <w:sz w:val="21"/>
          <w:szCs w:val="21"/>
        </w:rPr>
        <w:t xml:space="preserve"> </w:t>
      </w:r>
      <w:r w:rsidRPr="000739AB">
        <w:rPr>
          <w:rFonts w:ascii="Abadi" w:hAnsi="Abadi"/>
          <w:b w:val="0"/>
          <w:bCs w:val="0"/>
          <w:sz w:val="21"/>
          <w:szCs w:val="21"/>
        </w:rPr>
        <w:t>fijó</w:t>
      </w:r>
      <w:r w:rsidRPr="000739AB">
        <w:rPr>
          <w:rFonts w:ascii="Abadi" w:hAnsi="Abadi"/>
          <w:b w:val="0"/>
          <w:bCs w:val="0"/>
          <w:spacing w:val="-4"/>
          <w:sz w:val="21"/>
          <w:szCs w:val="21"/>
        </w:rPr>
        <w:t xml:space="preserve"> </w:t>
      </w:r>
      <w:r w:rsidRPr="000739AB">
        <w:rPr>
          <w:rFonts w:ascii="Abadi" w:hAnsi="Abadi"/>
          <w:b w:val="0"/>
          <w:bCs w:val="0"/>
          <w:sz w:val="21"/>
          <w:szCs w:val="21"/>
        </w:rPr>
        <w:t>en un</w:t>
      </w:r>
      <w:r w:rsidRPr="000739AB">
        <w:rPr>
          <w:rFonts w:ascii="Abadi" w:hAnsi="Abadi"/>
          <w:b w:val="0"/>
          <w:bCs w:val="0"/>
          <w:spacing w:val="34"/>
          <w:sz w:val="21"/>
          <w:szCs w:val="21"/>
        </w:rPr>
        <w:t xml:space="preserve"> </w:t>
      </w:r>
      <w:r w:rsidRPr="000739AB">
        <w:rPr>
          <w:rFonts w:ascii="Abadi" w:hAnsi="Abadi"/>
          <w:b w:val="0"/>
          <w:bCs w:val="0"/>
          <w:sz w:val="21"/>
          <w:szCs w:val="21"/>
        </w:rPr>
        <w:t>8%</w:t>
      </w:r>
      <w:r w:rsidRPr="000739AB">
        <w:rPr>
          <w:rFonts w:ascii="Abadi" w:hAnsi="Abadi"/>
          <w:b w:val="0"/>
          <w:bCs w:val="0"/>
          <w:spacing w:val="35"/>
          <w:sz w:val="21"/>
          <w:szCs w:val="21"/>
        </w:rPr>
        <w:t xml:space="preserve"> </w:t>
      </w:r>
      <w:r w:rsidRPr="000739AB">
        <w:rPr>
          <w:rFonts w:ascii="Abadi" w:hAnsi="Abadi"/>
          <w:b w:val="0"/>
          <w:bCs w:val="0"/>
          <w:sz w:val="21"/>
          <w:szCs w:val="21"/>
        </w:rPr>
        <w:t>por</w:t>
      </w:r>
      <w:r w:rsidRPr="000739AB">
        <w:rPr>
          <w:rFonts w:ascii="Abadi" w:hAnsi="Abadi"/>
          <w:b w:val="0"/>
          <w:bCs w:val="0"/>
          <w:spacing w:val="34"/>
          <w:sz w:val="21"/>
          <w:szCs w:val="21"/>
        </w:rPr>
        <w:t xml:space="preserve"> </w:t>
      </w:r>
      <w:r w:rsidRPr="000739AB">
        <w:rPr>
          <w:rFonts w:ascii="Abadi" w:hAnsi="Abadi"/>
          <w:b w:val="0"/>
          <w:bCs w:val="0"/>
          <w:sz w:val="21"/>
          <w:szCs w:val="21"/>
        </w:rPr>
        <w:t>ciento,</w:t>
      </w:r>
      <w:r w:rsidRPr="000739AB">
        <w:rPr>
          <w:rFonts w:ascii="Abadi" w:hAnsi="Abadi"/>
          <w:b w:val="0"/>
          <w:bCs w:val="0"/>
          <w:spacing w:val="34"/>
          <w:sz w:val="21"/>
          <w:szCs w:val="21"/>
        </w:rPr>
        <w:t xml:space="preserve"> </w:t>
      </w:r>
      <w:r w:rsidRPr="000739AB">
        <w:rPr>
          <w:rFonts w:ascii="Abadi" w:hAnsi="Abadi"/>
          <w:b w:val="0"/>
          <w:bCs w:val="0"/>
          <w:sz w:val="21"/>
          <w:szCs w:val="21"/>
        </w:rPr>
        <w:t>ya</w:t>
      </w:r>
      <w:r w:rsidRPr="000739AB">
        <w:rPr>
          <w:rFonts w:ascii="Abadi" w:hAnsi="Abadi"/>
          <w:b w:val="0"/>
          <w:bCs w:val="0"/>
          <w:spacing w:val="33"/>
          <w:sz w:val="21"/>
          <w:szCs w:val="21"/>
        </w:rPr>
        <w:t xml:space="preserve"> </w:t>
      </w:r>
      <w:r w:rsidRPr="000739AB">
        <w:rPr>
          <w:rFonts w:ascii="Abadi" w:hAnsi="Abadi"/>
          <w:b w:val="0"/>
          <w:bCs w:val="0"/>
          <w:sz w:val="21"/>
          <w:szCs w:val="21"/>
        </w:rPr>
        <w:t>sea</w:t>
      </w:r>
      <w:r w:rsidRPr="000739AB">
        <w:rPr>
          <w:rFonts w:ascii="Abadi" w:hAnsi="Abadi"/>
          <w:b w:val="0"/>
          <w:bCs w:val="0"/>
          <w:spacing w:val="34"/>
          <w:sz w:val="21"/>
          <w:szCs w:val="21"/>
        </w:rPr>
        <w:t xml:space="preserve"> </w:t>
      </w:r>
      <w:r w:rsidRPr="000739AB">
        <w:rPr>
          <w:rFonts w:ascii="Abadi" w:hAnsi="Abadi"/>
          <w:b w:val="0"/>
          <w:bCs w:val="0"/>
          <w:sz w:val="21"/>
          <w:szCs w:val="21"/>
        </w:rPr>
        <w:t>en</w:t>
      </w:r>
      <w:r w:rsidRPr="000739AB">
        <w:rPr>
          <w:rFonts w:ascii="Abadi" w:hAnsi="Abadi"/>
          <w:b w:val="0"/>
          <w:bCs w:val="0"/>
          <w:spacing w:val="35"/>
          <w:sz w:val="21"/>
          <w:szCs w:val="21"/>
        </w:rPr>
        <w:t xml:space="preserve"> </w:t>
      </w:r>
      <w:r w:rsidRPr="000739AB">
        <w:rPr>
          <w:rFonts w:ascii="Abadi" w:hAnsi="Abadi"/>
          <w:b w:val="0"/>
          <w:bCs w:val="0"/>
          <w:sz w:val="21"/>
          <w:szCs w:val="21"/>
        </w:rPr>
        <w:t>una</w:t>
      </w:r>
      <w:r w:rsidRPr="000739AB">
        <w:rPr>
          <w:rFonts w:ascii="Abadi" w:hAnsi="Abadi"/>
          <w:b w:val="0"/>
          <w:bCs w:val="0"/>
          <w:spacing w:val="37"/>
          <w:sz w:val="21"/>
          <w:szCs w:val="21"/>
        </w:rPr>
        <w:t xml:space="preserve"> </w:t>
      </w:r>
      <w:r w:rsidRPr="000739AB">
        <w:rPr>
          <w:rFonts w:ascii="Abadi" w:hAnsi="Abadi"/>
          <w:b w:val="0"/>
          <w:bCs w:val="0"/>
          <w:i/>
          <w:iCs/>
          <w:sz w:val="21"/>
          <w:szCs w:val="21"/>
        </w:rPr>
        <w:t>sobre</w:t>
      </w:r>
      <w:r w:rsidRPr="000739AB">
        <w:rPr>
          <w:rFonts w:ascii="Abadi" w:hAnsi="Abadi"/>
          <w:b w:val="0"/>
          <w:bCs w:val="0"/>
          <w:i/>
          <w:iCs/>
          <w:spacing w:val="33"/>
          <w:sz w:val="21"/>
          <w:szCs w:val="21"/>
        </w:rPr>
        <w:t xml:space="preserve"> </w:t>
      </w:r>
      <w:r w:rsidRPr="000739AB">
        <w:rPr>
          <w:rFonts w:ascii="Abadi" w:hAnsi="Abadi"/>
          <w:b w:val="0"/>
          <w:bCs w:val="0"/>
          <w:i/>
          <w:iCs/>
          <w:sz w:val="21"/>
          <w:szCs w:val="21"/>
        </w:rPr>
        <w:t>representación</w:t>
      </w:r>
      <w:r w:rsidRPr="000739AB">
        <w:rPr>
          <w:rFonts w:ascii="Abadi" w:hAnsi="Abadi"/>
          <w:b w:val="0"/>
          <w:bCs w:val="0"/>
          <w:i/>
          <w:iCs/>
          <w:spacing w:val="34"/>
          <w:sz w:val="21"/>
          <w:szCs w:val="21"/>
        </w:rPr>
        <w:t xml:space="preserve"> </w:t>
      </w:r>
      <w:r w:rsidRPr="000739AB">
        <w:rPr>
          <w:rFonts w:ascii="Abadi" w:hAnsi="Abadi"/>
          <w:b w:val="0"/>
          <w:bCs w:val="0"/>
          <w:sz w:val="21"/>
          <w:szCs w:val="21"/>
        </w:rPr>
        <w:t>como</w:t>
      </w:r>
      <w:r w:rsidRPr="000739AB">
        <w:rPr>
          <w:rFonts w:ascii="Abadi" w:hAnsi="Abadi"/>
          <w:b w:val="0"/>
          <w:bCs w:val="0"/>
          <w:spacing w:val="34"/>
          <w:sz w:val="21"/>
          <w:szCs w:val="21"/>
        </w:rPr>
        <w:t xml:space="preserve"> </w:t>
      </w:r>
      <w:r w:rsidRPr="000739AB">
        <w:rPr>
          <w:rFonts w:ascii="Abadi" w:hAnsi="Abadi"/>
          <w:b w:val="0"/>
          <w:bCs w:val="0"/>
          <w:sz w:val="21"/>
          <w:szCs w:val="21"/>
        </w:rPr>
        <w:t>en</w:t>
      </w:r>
      <w:r w:rsidRPr="000739AB">
        <w:rPr>
          <w:rFonts w:ascii="Abadi" w:hAnsi="Abadi"/>
          <w:b w:val="0"/>
          <w:bCs w:val="0"/>
          <w:spacing w:val="35"/>
          <w:sz w:val="21"/>
          <w:szCs w:val="21"/>
        </w:rPr>
        <w:t xml:space="preserve"> </w:t>
      </w:r>
      <w:r w:rsidRPr="000739AB">
        <w:rPr>
          <w:rFonts w:ascii="Abadi" w:hAnsi="Abadi"/>
          <w:b w:val="0"/>
          <w:bCs w:val="0"/>
          <w:sz w:val="21"/>
          <w:szCs w:val="21"/>
        </w:rPr>
        <w:t>una</w:t>
      </w:r>
      <w:r w:rsidRPr="000739AB">
        <w:rPr>
          <w:rFonts w:ascii="Abadi" w:hAnsi="Abadi"/>
          <w:b w:val="0"/>
          <w:bCs w:val="0"/>
          <w:spacing w:val="35"/>
          <w:sz w:val="21"/>
          <w:szCs w:val="21"/>
        </w:rPr>
        <w:t xml:space="preserve"> </w:t>
      </w:r>
      <w:proofErr w:type="gramStart"/>
      <w:r w:rsidRPr="000739AB">
        <w:rPr>
          <w:rFonts w:ascii="Abadi" w:hAnsi="Abadi"/>
          <w:b w:val="0"/>
          <w:bCs w:val="0"/>
          <w:i/>
          <w:iCs/>
          <w:sz w:val="21"/>
          <w:szCs w:val="21"/>
        </w:rPr>
        <w:t>sub</w:t>
      </w:r>
      <w:r w:rsidRPr="000739AB">
        <w:rPr>
          <w:rFonts w:ascii="Abadi" w:hAnsi="Abadi"/>
          <w:b w:val="0"/>
          <w:bCs w:val="0"/>
          <w:i/>
          <w:iCs/>
          <w:spacing w:val="33"/>
          <w:sz w:val="21"/>
          <w:szCs w:val="21"/>
        </w:rPr>
        <w:t xml:space="preserve"> </w:t>
      </w:r>
      <w:r w:rsidRPr="000739AB">
        <w:rPr>
          <w:rFonts w:ascii="Abadi" w:hAnsi="Abadi"/>
          <w:b w:val="0"/>
          <w:bCs w:val="0"/>
          <w:i/>
          <w:iCs/>
          <w:sz w:val="21"/>
          <w:szCs w:val="21"/>
        </w:rPr>
        <w:t>representación</w:t>
      </w:r>
      <w:proofErr w:type="gramEnd"/>
      <w:r w:rsidRPr="000739AB">
        <w:rPr>
          <w:rFonts w:ascii="Abadi" w:hAnsi="Abadi"/>
          <w:b w:val="0"/>
          <w:bCs w:val="0"/>
          <w:sz w:val="21"/>
          <w:szCs w:val="21"/>
        </w:rPr>
        <w:t>,</w:t>
      </w:r>
      <w:r w:rsidRPr="000739AB">
        <w:rPr>
          <w:rFonts w:ascii="Abadi" w:hAnsi="Abadi"/>
          <w:b w:val="0"/>
          <w:bCs w:val="0"/>
          <w:spacing w:val="34"/>
          <w:sz w:val="21"/>
          <w:szCs w:val="21"/>
        </w:rPr>
        <w:t xml:space="preserve"> </w:t>
      </w:r>
      <w:r w:rsidRPr="000739AB">
        <w:rPr>
          <w:rFonts w:ascii="Abadi" w:hAnsi="Abadi"/>
          <w:b w:val="0"/>
          <w:bCs w:val="0"/>
          <w:sz w:val="21"/>
          <w:szCs w:val="21"/>
        </w:rPr>
        <w:t>lo</w:t>
      </w:r>
      <w:r w:rsidRPr="000739AB">
        <w:rPr>
          <w:rFonts w:ascii="Abadi" w:hAnsi="Abadi"/>
          <w:b w:val="0"/>
          <w:bCs w:val="0"/>
          <w:spacing w:val="35"/>
          <w:sz w:val="21"/>
          <w:szCs w:val="21"/>
        </w:rPr>
        <w:t xml:space="preserve"> </w:t>
      </w:r>
      <w:r w:rsidRPr="000739AB">
        <w:rPr>
          <w:rFonts w:ascii="Abadi" w:hAnsi="Abadi"/>
          <w:b w:val="0"/>
          <w:bCs w:val="0"/>
          <w:sz w:val="21"/>
          <w:szCs w:val="21"/>
        </w:rPr>
        <w:t>que significa</w:t>
      </w:r>
      <w:r w:rsidRPr="000739AB">
        <w:rPr>
          <w:rFonts w:ascii="Abadi" w:hAnsi="Abadi"/>
          <w:b w:val="0"/>
          <w:bCs w:val="0"/>
          <w:spacing w:val="8"/>
          <w:sz w:val="21"/>
          <w:szCs w:val="21"/>
        </w:rPr>
        <w:t xml:space="preserve"> </w:t>
      </w:r>
      <w:r w:rsidRPr="000739AB">
        <w:rPr>
          <w:rFonts w:ascii="Abadi" w:hAnsi="Abadi"/>
          <w:b w:val="0"/>
          <w:bCs w:val="0"/>
          <w:sz w:val="21"/>
          <w:szCs w:val="21"/>
        </w:rPr>
        <w:t>que</w:t>
      </w:r>
      <w:r w:rsidRPr="000739AB">
        <w:rPr>
          <w:rFonts w:ascii="Abadi" w:hAnsi="Abadi"/>
          <w:b w:val="0"/>
          <w:bCs w:val="0"/>
          <w:spacing w:val="6"/>
          <w:sz w:val="21"/>
          <w:szCs w:val="21"/>
        </w:rPr>
        <w:t xml:space="preserve"> </w:t>
      </w:r>
      <w:r w:rsidRPr="000739AB">
        <w:rPr>
          <w:rFonts w:ascii="Abadi" w:hAnsi="Abadi"/>
          <w:b w:val="0"/>
          <w:bCs w:val="0"/>
          <w:sz w:val="21"/>
          <w:szCs w:val="21"/>
        </w:rPr>
        <w:t>ningún</w:t>
      </w:r>
      <w:r w:rsidRPr="000739AB">
        <w:rPr>
          <w:rFonts w:ascii="Abadi" w:hAnsi="Abadi"/>
          <w:b w:val="0"/>
          <w:bCs w:val="0"/>
          <w:spacing w:val="6"/>
          <w:sz w:val="21"/>
          <w:szCs w:val="21"/>
        </w:rPr>
        <w:t xml:space="preserve"> </w:t>
      </w:r>
      <w:r w:rsidRPr="000739AB">
        <w:rPr>
          <w:rFonts w:ascii="Abadi" w:hAnsi="Abadi"/>
          <w:b w:val="0"/>
          <w:bCs w:val="0"/>
          <w:sz w:val="21"/>
          <w:szCs w:val="21"/>
        </w:rPr>
        <w:t>partido</w:t>
      </w:r>
      <w:r w:rsidRPr="000739AB">
        <w:rPr>
          <w:rFonts w:ascii="Abadi" w:hAnsi="Abadi"/>
          <w:b w:val="0"/>
          <w:bCs w:val="0"/>
          <w:spacing w:val="8"/>
          <w:sz w:val="21"/>
          <w:szCs w:val="21"/>
        </w:rPr>
        <w:t xml:space="preserve"> </w:t>
      </w:r>
      <w:r w:rsidRPr="000739AB">
        <w:rPr>
          <w:rFonts w:ascii="Abadi" w:hAnsi="Abadi"/>
          <w:b w:val="0"/>
          <w:bCs w:val="0"/>
          <w:sz w:val="21"/>
          <w:szCs w:val="21"/>
        </w:rPr>
        <w:t>político</w:t>
      </w:r>
      <w:r w:rsidRPr="000739AB">
        <w:rPr>
          <w:rFonts w:ascii="Abadi" w:hAnsi="Abadi"/>
          <w:b w:val="0"/>
          <w:bCs w:val="0"/>
          <w:spacing w:val="6"/>
          <w:sz w:val="21"/>
          <w:szCs w:val="21"/>
        </w:rPr>
        <w:t xml:space="preserve"> </w:t>
      </w:r>
      <w:r w:rsidRPr="000739AB">
        <w:rPr>
          <w:rFonts w:ascii="Abadi" w:hAnsi="Abadi"/>
          <w:b w:val="0"/>
          <w:bCs w:val="0"/>
          <w:sz w:val="21"/>
          <w:szCs w:val="21"/>
        </w:rPr>
        <w:t>puede</w:t>
      </w:r>
      <w:r w:rsidRPr="000739AB">
        <w:rPr>
          <w:rFonts w:ascii="Abadi" w:hAnsi="Abadi"/>
          <w:b w:val="0"/>
          <w:bCs w:val="0"/>
          <w:spacing w:val="6"/>
          <w:sz w:val="21"/>
          <w:szCs w:val="21"/>
        </w:rPr>
        <w:t xml:space="preserve"> </w:t>
      </w:r>
      <w:r w:rsidRPr="000739AB">
        <w:rPr>
          <w:rFonts w:ascii="Abadi" w:hAnsi="Abadi"/>
          <w:b w:val="0"/>
          <w:bCs w:val="0"/>
          <w:sz w:val="21"/>
          <w:szCs w:val="21"/>
        </w:rPr>
        <w:t>tener escaños</w:t>
      </w:r>
      <w:r w:rsidRPr="000739AB">
        <w:rPr>
          <w:rFonts w:ascii="Abadi" w:hAnsi="Abadi"/>
          <w:b w:val="0"/>
          <w:bCs w:val="0"/>
          <w:spacing w:val="8"/>
          <w:sz w:val="21"/>
          <w:szCs w:val="21"/>
        </w:rPr>
        <w:t xml:space="preserve"> </w:t>
      </w:r>
      <w:r w:rsidRPr="000739AB">
        <w:rPr>
          <w:rFonts w:ascii="Abadi" w:hAnsi="Abadi"/>
          <w:b w:val="0"/>
          <w:bCs w:val="0"/>
          <w:sz w:val="21"/>
          <w:szCs w:val="21"/>
        </w:rPr>
        <w:t>de</w:t>
      </w:r>
      <w:r w:rsidRPr="000739AB">
        <w:rPr>
          <w:rFonts w:ascii="Abadi" w:hAnsi="Abadi"/>
          <w:b w:val="0"/>
          <w:bCs w:val="0"/>
          <w:spacing w:val="8"/>
          <w:sz w:val="21"/>
          <w:szCs w:val="21"/>
        </w:rPr>
        <w:t xml:space="preserve"> </w:t>
      </w:r>
      <w:r w:rsidRPr="000739AB">
        <w:rPr>
          <w:rFonts w:ascii="Abadi" w:hAnsi="Abadi"/>
          <w:b w:val="0"/>
          <w:bCs w:val="0"/>
          <w:sz w:val="21"/>
          <w:szCs w:val="21"/>
        </w:rPr>
        <w:t>forma</w:t>
      </w:r>
      <w:r w:rsidRPr="000739AB">
        <w:rPr>
          <w:rFonts w:ascii="Abadi" w:hAnsi="Abadi"/>
          <w:b w:val="0"/>
          <w:bCs w:val="0"/>
          <w:spacing w:val="6"/>
          <w:sz w:val="21"/>
          <w:szCs w:val="21"/>
        </w:rPr>
        <w:t xml:space="preserve"> </w:t>
      </w:r>
      <w:r w:rsidRPr="000739AB">
        <w:rPr>
          <w:rFonts w:ascii="Abadi" w:hAnsi="Abadi"/>
          <w:b w:val="0"/>
          <w:bCs w:val="0"/>
          <w:sz w:val="21"/>
          <w:szCs w:val="21"/>
        </w:rPr>
        <w:t>desproporcional.</w:t>
      </w:r>
      <w:r w:rsidRPr="000739AB">
        <w:rPr>
          <w:rFonts w:ascii="Abadi" w:hAnsi="Abadi"/>
          <w:b w:val="0"/>
          <w:bCs w:val="0"/>
          <w:spacing w:val="7"/>
          <w:sz w:val="21"/>
          <w:szCs w:val="21"/>
        </w:rPr>
        <w:t xml:space="preserve"> </w:t>
      </w:r>
      <w:r w:rsidRPr="000739AB">
        <w:rPr>
          <w:rFonts w:ascii="Abadi" w:hAnsi="Abadi"/>
          <w:b w:val="0"/>
          <w:bCs w:val="0"/>
          <w:sz w:val="21"/>
          <w:szCs w:val="21"/>
        </w:rPr>
        <w:t>Este</w:t>
      </w:r>
      <w:r w:rsidRPr="000739AB">
        <w:rPr>
          <w:rFonts w:ascii="Abadi" w:hAnsi="Abadi"/>
          <w:b w:val="0"/>
          <w:bCs w:val="0"/>
          <w:spacing w:val="8"/>
          <w:sz w:val="21"/>
          <w:szCs w:val="21"/>
        </w:rPr>
        <w:t xml:space="preserve"> </w:t>
      </w:r>
      <w:r w:rsidRPr="000739AB">
        <w:rPr>
          <w:rFonts w:ascii="Abadi" w:hAnsi="Abadi"/>
          <w:b w:val="0"/>
          <w:bCs w:val="0"/>
          <w:sz w:val="21"/>
          <w:szCs w:val="21"/>
        </w:rPr>
        <w:t xml:space="preserve">principio </w:t>
      </w:r>
      <w:proofErr w:type="gramStart"/>
      <w:r w:rsidRPr="000739AB">
        <w:rPr>
          <w:rFonts w:ascii="Abadi" w:hAnsi="Abadi"/>
          <w:b w:val="0"/>
          <w:bCs w:val="0"/>
          <w:sz w:val="21"/>
          <w:szCs w:val="21"/>
        </w:rPr>
        <w:t>jurídico</w:t>
      </w:r>
      <w:proofErr w:type="gramEnd"/>
      <w:r w:rsidRPr="000739AB">
        <w:rPr>
          <w:rFonts w:ascii="Abadi" w:hAnsi="Abadi"/>
          <w:b w:val="0"/>
          <w:bCs w:val="0"/>
          <w:spacing w:val="46"/>
          <w:sz w:val="21"/>
          <w:szCs w:val="21"/>
        </w:rPr>
        <w:t xml:space="preserve"> </w:t>
      </w:r>
      <w:r w:rsidRPr="000739AB">
        <w:rPr>
          <w:rFonts w:ascii="Abadi" w:hAnsi="Abadi"/>
          <w:b w:val="0"/>
          <w:bCs w:val="0"/>
          <w:sz w:val="21"/>
          <w:szCs w:val="21"/>
        </w:rPr>
        <w:t>aunque</w:t>
      </w:r>
      <w:r w:rsidRPr="000739AB">
        <w:rPr>
          <w:rFonts w:ascii="Abadi" w:hAnsi="Abadi"/>
          <w:b w:val="0"/>
          <w:bCs w:val="0"/>
          <w:spacing w:val="49"/>
          <w:sz w:val="21"/>
          <w:szCs w:val="21"/>
        </w:rPr>
        <w:t xml:space="preserve"> </w:t>
      </w:r>
      <w:r w:rsidRPr="000739AB">
        <w:rPr>
          <w:rFonts w:ascii="Abadi" w:hAnsi="Abadi"/>
          <w:b w:val="0"/>
          <w:bCs w:val="0"/>
          <w:sz w:val="21"/>
          <w:szCs w:val="21"/>
        </w:rPr>
        <w:t>ha</w:t>
      </w:r>
      <w:r w:rsidRPr="000739AB">
        <w:rPr>
          <w:rFonts w:ascii="Abadi" w:hAnsi="Abadi"/>
          <w:b w:val="0"/>
          <w:bCs w:val="0"/>
          <w:spacing w:val="48"/>
          <w:sz w:val="21"/>
          <w:szCs w:val="21"/>
        </w:rPr>
        <w:t xml:space="preserve"> </w:t>
      </w:r>
      <w:r w:rsidRPr="000739AB">
        <w:rPr>
          <w:rFonts w:ascii="Abadi" w:hAnsi="Abadi"/>
          <w:b w:val="0"/>
          <w:bCs w:val="0"/>
          <w:sz w:val="21"/>
          <w:szCs w:val="21"/>
        </w:rPr>
        <w:t>sido</w:t>
      </w:r>
      <w:r w:rsidRPr="000739AB">
        <w:rPr>
          <w:rFonts w:ascii="Abadi" w:hAnsi="Abadi"/>
          <w:b w:val="0"/>
          <w:bCs w:val="0"/>
          <w:spacing w:val="49"/>
          <w:sz w:val="21"/>
          <w:szCs w:val="21"/>
        </w:rPr>
        <w:t xml:space="preserve"> </w:t>
      </w:r>
      <w:r w:rsidRPr="000739AB">
        <w:rPr>
          <w:rFonts w:ascii="Abadi" w:hAnsi="Abadi"/>
          <w:b w:val="0"/>
          <w:bCs w:val="0"/>
          <w:sz w:val="21"/>
          <w:szCs w:val="21"/>
        </w:rPr>
        <w:t>muy</w:t>
      </w:r>
      <w:r w:rsidRPr="000739AB">
        <w:rPr>
          <w:rFonts w:ascii="Abadi" w:hAnsi="Abadi"/>
          <w:b w:val="0"/>
          <w:bCs w:val="0"/>
          <w:spacing w:val="47"/>
          <w:sz w:val="21"/>
          <w:szCs w:val="21"/>
        </w:rPr>
        <w:t xml:space="preserve"> </w:t>
      </w:r>
      <w:r w:rsidRPr="000739AB">
        <w:rPr>
          <w:rFonts w:ascii="Abadi" w:hAnsi="Abadi"/>
          <w:b w:val="0"/>
          <w:bCs w:val="0"/>
          <w:sz w:val="21"/>
          <w:szCs w:val="21"/>
        </w:rPr>
        <w:t>discutido</w:t>
      </w:r>
      <w:r w:rsidRPr="000739AB">
        <w:rPr>
          <w:rFonts w:ascii="Abadi" w:hAnsi="Abadi"/>
          <w:b w:val="0"/>
          <w:bCs w:val="0"/>
          <w:spacing w:val="49"/>
          <w:sz w:val="21"/>
          <w:szCs w:val="21"/>
        </w:rPr>
        <w:t xml:space="preserve"> </w:t>
      </w:r>
      <w:r w:rsidRPr="000739AB">
        <w:rPr>
          <w:rFonts w:ascii="Abadi" w:hAnsi="Abadi"/>
          <w:b w:val="0"/>
          <w:bCs w:val="0"/>
          <w:sz w:val="21"/>
          <w:szCs w:val="21"/>
        </w:rPr>
        <w:t>e</w:t>
      </w:r>
      <w:r w:rsidRPr="000739AB">
        <w:rPr>
          <w:rFonts w:ascii="Abadi" w:hAnsi="Abadi"/>
          <w:b w:val="0"/>
          <w:bCs w:val="0"/>
          <w:spacing w:val="46"/>
          <w:sz w:val="21"/>
          <w:szCs w:val="21"/>
        </w:rPr>
        <w:t xml:space="preserve"> </w:t>
      </w:r>
      <w:r w:rsidRPr="000739AB">
        <w:rPr>
          <w:rFonts w:ascii="Abadi" w:hAnsi="Abadi"/>
          <w:b w:val="0"/>
          <w:bCs w:val="0"/>
          <w:sz w:val="21"/>
          <w:szCs w:val="21"/>
        </w:rPr>
        <w:t>inclusive</w:t>
      </w:r>
      <w:r w:rsidRPr="000739AB">
        <w:rPr>
          <w:rFonts w:ascii="Abadi" w:hAnsi="Abadi"/>
          <w:b w:val="0"/>
          <w:bCs w:val="0"/>
          <w:spacing w:val="48"/>
          <w:sz w:val="21"/>
          <w:szCs w:val="21"/>
        </w:rPr>
        <w:t xml:space="preserve"> </w:t>
      </w:r>
      <w:r w:rsidRPr="000739AB">
        <w:rPr>
          <w:rFonts w:ascii="Abadi" w:hAnsi="Abadi"/>
          <w:b w:val="0"/>
          <w:bCs w:val="0"/>
          <w:sz w:val="21"/>
          <w:szCs w:val="21"/>
        </w:rPr>
        <w:t>ha</w:t>
      </w:r>
      <w:r w:rsidRPr="000739AB">
        <w:rPr>
          <w:rFonts w:ascii="Abadi" w:hAnsi="Abadi"/>
          <w:b w:val="0"/>
          <w:bCs w:val="0"/>
          <w:spacing w:val="48"/>
          <w:sz w:val="21"/>
          <w:szCs w:val="21"/>
        </w:rPr>
        <w:t xml:space="preserve"> </w:t>
      </w:r>
      <w:r w:rsidRPr="000739AB">
        <w:rPr>
          <w:rFonts w:ascii="Abadi" w:hAnsi="Abadi"/>
          <w:b w:val="0"/>
          <w:bCs w:val="0"/>
          <w:sz w:val="21"/>
          <w:szCs w:val="21"/>
        </w:rPr>
        <w:t>sido</w:t>
      </w:r>
      <w:r w:rsidRPr="000739AB">
        <w:rPr>
          <w:rFonts w:ascii="Abadi" w:hAnsi="Abadi"/>
          <w:b w:val="0"/>
          <w:bCs w:val="0"/>
          <w:spacing w:val="46"/>
          <w:sz w:val="21"/>
          <w:szCs w:val="21"/>
        </w:rPr>
        <w:t xml:space="preserve"> </w:t>
      </w:r>
      <w:r w:rsidRPr="000739AB">
        <w:rPr>
          <w:rFonts w:ascii="Abadi" w:hAnsi="Abadi"/>
          <w:b w:val="0"/>
          <w:bCs w:val="0"/>
          <w:sz w:val="21"/>
          <w:szCs w:val="21"/>
        </w:rPr>
        <w:t>objeto</w:t>
      </w:r>
      <w:r w:rsidRPr="000739AB">
        <w:rPr>
          <w:rFonts w:ascii="Abadi" w:hAnsi="Abadi"/>
          <w:b w:val="0"/>
          <w:bCs w:val="0"/>
          <w:spacing w:val="46"/>
          <w:sz w:val="21"/>
          <w:szCs w:val="21"/>
        </w:rPr>
        <w:t xml:space="preserve"> </w:t>
      </w:r>
      <w:r w:rsidRPr="000739AB">
        <w:rPr>
          <w:rFonts w:ascii="Abadi" w:hAnsi="Abadi"/>
          <w:b w:val="0"/>
          <w:bCs w:val="0"/>
          <w:sz w:val="21"/>
          <w:szCs w:val="21"/>
        </w:rPr>
        <w:t>de</w:t>
      </w:r>
      <w:r w:rsidRPr="000739AB">
        <w:rPr>
          <w:rFonts w:ascii="Abadi" w:hAnsi="Abadi"/>
          <w:b w:val="0"/>
          <w:bCs w:val="0"/>
          <w:spacing w:val="46"/>
          <w:sz w:val="21"/>
          <w:szCs w:val="21"/>
        </w:rPr>
        <w:t xml:space="preserve"> </w:t>
      </w:r>
      <w:r w:rsidRPr="000739AB">
        <w:rPr>
          <w:rFonts w:ascii="Abadi" w:hAnsi="Abadi"/>
          <w:b w:val="0"/>
          <w:bCs w:val="0"/>
          <w:sz w:val="21"/>
          <w:szCs w:val="21"/>
        </w:rPr>
        <w:t>diversas</w:t>
      </w:r>
      <w:r w:rsidRPr="000739AB">
        <w:rPr>
          <w:rFonts w:ascii="Abadi" w:hAnsi="Abadi"/>
          <w:b w:val="0"/>
          <w:bCs w:val="0"/>
          <w:spacing w:val="48"/>
          <w:sz w:val="21"/>
          <w:szCs w:val="21"/>
        </w:rPr>
        <w:t xml:space="preserve"> </w:t>
      </w:r>
      <w:r w:rsidRPr="000739AB">
        <w:rPr>
          <w:rFonts w:ascii="Abadi" w:hAnsi="Abadi"/>
          <w:b w:val="0"/>
          <w:bCs w:val="0"/>
          <w:sz w:val="21"/>
          <w:szCs w:val="21"/>
        </w:rPr>
        <w:t>inconformidades jurídicas,</w:t>
      </w:r>
      <w:r w:rsidRPr="000739AB">
        <w:rPr>
          <w:rFonts w:ascii="Abadi" w:hAnsi="Abadi"/>
          <w:b w:val="0"/>
          <w:bCs w:val="0"/>
          <w:spacing w:val="48"/>
          <w:sz w:val="21"/>
          <w:szCs w:val="21"/>
        </w:rPr>
        <w:t xml:space="preserve"> </w:t>
      </w:r>
      <w:r w:rsidRPr="000739AB">
        <w:rPr>
          <w:rFonts w:ascii="Abadi" w:hAnsi="Abadi"/>
          <w:b w:val="0"/>
          <w:bCs w:val="0"/>
          <w:sz w:val="21"/>
          <w:szCs w:val="21"/>
        </w:rPr>
        <w:t>se</w:t>
      </w:r>
      <w:r w:rsidRPr="000739AB">
        <w:rPr>
          <w:rFonts w:ascii="Abadi" w:hAnsi="Abadi"/>
          <w:b w:val="0"/>
          <w:bCs w:val="0"/>
          <w:spacing w:val="46"/>
          <w:sz w:val="21"/>
          <w:szCs w:val="21"/>
        </w:rPr>
        <w:t xml:space="preserve"> </w:t>
      </w:r>
      <w:r w:rsidRPr="000739AB">
        <w:rPr>
          <w:rFonts w:ascii="Abadi" w:hAnsi="Abadi"/>
          <w:b w:val="0"/>
          <w:bCs w:val="0"/>
          <w:sz w:val="21"/>
          <w:szCs w:val="21"/>
        </w:rPr>
        <w:t>ha</w:t>
      </w:r>
      <w:r w:rsidRPr="000739AB">
        <w:rPr>
          <w:rFonts w:ascii="Abadi" w:hAnsi="Abadi"/>
          <w:b w:val="0"/>
          <w:bCs w:val="0"/>
          <w:spacing w:val="48"/>
          <w:sz w:val="21"/>
          <w:szCs w:val="21"/>
        </w:rPr>
        <w:t xml:space="preserve"> </w:t>
      </w:r>
      <w:r w:rsidRPr="000739AB">
        <w:rPr>
          <w:rFonts w:ascii="Abadi" w:hAnsi="Abadi"/>
          <w:b w:val="0"/>
          <w:bCs w:val="0"/>
          <w:sz w:val="21"/>
          <w:szCs w:val="21"/>
        </w:rPr>
        <w:t>mantenido,</w:t>
      </w:r>
      <w:r w:rsidRPr="000739AB">
        <w:rPr>
          <w:rFonts w:ascii="Abadi" w:hAnsi="Abadi"/>
          <w:b w:val="0"/>
          <w:bCs w:val="0"/>
          <w:spacing w:val="48"/>
          <w:sz w:val="21"/>
          <w:szCs w:val="21"/>
        </w:rPr>
        <w:t xml:space="preserve"> </w:t>
      </w:r>
      <w:r w:rsidRPr="000739AB">
        <w:rPr>
          <w:rFonts w:ascii="Abadi" w:hAnsi="Abadi"/>
          <w:b w:val="0"/>
          <w:bCs w:val="0"/>
          <w:sz w:val="21"/>
          <w:szCs w:val="21"/>
        </w:rPr>
        <w:t>ya</w:t>
      </w:r>
      <w:r w:rsidRPr="000739AB">
        <w:rPr>
          <w:rFonts w:ascii="Abadi" w:hAnsi="Abadi"/>
          <w:b w:val="0"/>
          <w:bCs w:val="0"/>
          <w:spacing w:val="48"/>
          <w:sz w:val="21"/>
          <w:szCs w:val="21"/>
        </w:rPr>
        <w:t xml:space="preserve"> </w:t>
      </w:r>
      <w:r w:rsidRPr="000739AB">
        <w:rPr>
          <w:rFonts w:ascii="Abadi" w:hAnsi="Abadi"/>
          <w:b w:val="0"/>
          <w:bCs w:val="0"/>
          <w:sz w:val="21"/>
          <w:szCs w:val="21"/>
        </w:rPr>
        <w:t>que</w:t>
      </w:r>
      <w:r w:rsidRPr="000739AB">
        <w:rPr>
          <w:rFonts w:ascii="Abadi" w:hAnsi="Abadi"/>
          <w:b w:val="0"/>
          <w:bCs w:val="0"/>
          <w:spacing w:val="49"/>
          <w:sz w:val="21"/>
          <w:szCs w:val="21"/>
        </w:rPr>
        <w:t xml:space="preserve"> </w:t>
      </w:r>
      <w:r w:rsidRPr="000739AB">
        <w:rPr>
          <w:rFonts w:ascii="Abadi" w:hAnsi="Abadi"/>
          <w:b w:val="0"/>
          <w:bCs w:val="0"/>
          <w:sz w:val="21"/>
          <w:szCs w:val="21"/>
        </w:rPr>
        <w:t>garantiza</w:t>
      </w:r>
      <w:r w:rsidRPr="000739AB">
        <w:rPr>
          <w:rFonts w:ascii="Abadi" w:hAnsi="Abadi"/>
          <w:b w:val="0"/>
          <w:bCs w:val="0"/>
          <w:spacing w:val="46"/>
          <w:sz w:val="21"/>
          <w:szCs w:val="21"/>
        </w:rPr>
        <w:t xml:space="preserve"> </w:t>
      </w:r>
      <w:r w:rsidRPr="000739AB">
        <w:rPr>
          <w:rFonts w:ascii="Abadi" w:hAnsi="Abadi"/>
          <w:b w:val="0"/>
          <w:bCs w:val="0"/>
          <w:sz w:val="21"/>
          <w:szCs w:val="21"/>
        </w:rPr>
        <w:t>efectivamente</w:t>
      </w:r>
      <w:r w:rsidRPr="000739AB">
        <w:rPr>
          <w:rFonts w:ascii="Abadi" w:hAnsi="Abadi"/>
          <w:b w:val="0"/>
          <w:bCs w:val="0"/>
          <w:spacing w:val="46"/>
          <w:sz w:val="21"/>
          <w:szCs w:val="21"/>
        </w:rPr>
        <w:t xml:space="preserve"> </w:t>
      </w:r>
      <w:r w:rsidRPr="000739AB">
        <w:rPr>
          <w:rFonts w:ascii="Abadi" w:hAnsi="Abadi"/>
          <w:b w:val="0"/>
          <w:bCs w:val="0"/>
          <w:sz w:val="21"/>
          <w:szCs w:val="21"/>
        </w:rPr>
        <w:t>que</w:t>
      </w:r>
      <w:r w:rsidRPr="000739AB">
        <w:rPr>
          <w:rFonts w:ascii="Abadi" w:hAnsi="Abadi"/>
          <w:b w:val="0"/>
          <w:bCs w:val="0"/>
          <w:spacing w:val="46"/>
          <w:sz w:val="21"/>
          <w:szCs w:val="21"/>
        </w:rPr>
        <w:t xml:space="preserve"> </w:t>
      </w:r>
      <w:r w:rsidRPr="000739AB">
        <w:rPr>
          <w:rFonts w:ascii="Abadi" w:hAnsi="Abadi"/>
          <w:b w:val="0"/>
          <w:bCs w:val="0"/>
          <w:sz w:val="21"/>
          <w:szCs w:val="21"/>
        </w:rPr>
        <w:t>la</w:t>
      </w:r>
      <w:r w:rsidRPr="000739AB">
        <w:rPr>
          <w:rFonts w:ascii="Abadi" w:hAnsi="Abadi"/>
          <w:b w:val="0"/>
          <w:bCs w:val="0"/>
          <w:spacing w:val="48"/>
          <w:sz w:val="21"/>
          <w:szCs w:val="21"/>
        </w:rPr>
        <w:t xml:space="preserve"> </w:t>
      </w:r>
      <w:r w:rsidRPr="000739AB">
        <w:rPr>
          <w:rFonts w:ascii="Abadi" w:hAnsi="Abadi"/>
          <w:b w:val="0"/>
          <w:bCs w:val="0"/>
          <w:sz w:val="21"/>
          <w:szCs w:val="21"/>
        </w:rPr>
        <w:t>ciudadanía</w:t>
      </w:r>
      <w:r w:rsidRPr="000739AB">
        <w:rPr>
          <w:rFonts w:ascii="Abadi" w:hAnsi="Abadi"/>
          <w:b w:val="0"/>
          <w:bCs w:val="0"/>
          <w:spacing w:val="48"/>
          <w:sz w:val="21"/>
          <w:szCs w:val="21"/>
        </w:rPr>
        <w:t xml:space="preserve"> </w:t>
      </w:r>
      <w:r w:rsidRPr="000739AB">
        <w:rPr>
          <w:rFonts w:ascii="Abadi" w:hAnsi="Abadi"/>
          <w:b w:val="0"/>
          <w:bCs w:val="0"/>
          <w:sz w:val="21"/>
          <w:szCs w:val="21"/>
        </w:rPr>
        <w:t>cuente</w:t>
      </w:r>
      <w:r w:rsidRPr="000739AB">
        <w:rPr>
          <w:rFonts w:ascii="Abadi" w:hAnsi="Abadi"/>
          <w:b w:val="0"/>
          <w:bCs w:val="0"/>
          <w:spacing w:val="49"/>
          <w:sz w:val="21"/>
          <w:szCs w:val="21"/>
        </w:rPr>
        <w:t xml:space="preserve"> </w:t>
      </w:r>
      <w:r w:rsidRPr="000739AB">
        <w:rPr>
          <w:rFonts w:ascii="Abadi" w:hAnsi="Abadi"/>
          <w:b w:val="0"/>
          <w:bCs w:val="0"/>
          <w:sz w:val="21"/>
          <w:szCs w:val="21"/>
        </w:rPr>
        <w:t>con</w:t>
      </w:r>
      <w:r w:rsidRPr="000739AB">
        <w:rPr>
          <w:rFonts w:ascii="Abadi" w:hAnsi="Abadi"/>
          <w:b w:val="0"/>
          <w:bCs w:val="0"/>
          <w:spacing w:val="47"/>
          <w:sz w:val="21"/>
          <w:szCs w:val="21"/>
        </w:rPr>
        <w:t xml:space="preserve"> </w:t>
      </w:r>
      <w:r w:rsidRPr="000739AB">
        <w:rPr>
          <w:rFonts w:ascii="Abadi" w:hAnsi="Abadi"/>
          <w:b w:val="0"/>
          <w:bCs w:val="0"/>
          <w:sz w:val="21"/>
          <w:szCs w:val="21"/>
        </w:rPr>
        <w:t>una representación en</w:t>
      </w:r>
      <w:r w:rsidRPr="000739AB">
        <w:rPr>
          <w:rFonts w:ascii="Abadi" w:hAnsi="Abadi"/>
          <w:b w:val="0"/>
          <w:bCs w:val="0"/>
          <w:spacing w:val="-1"/>
          <w:sz w:val="21"/>
          <w:szCs w:val="21"/>
        </w:rPr>
        <w:t xml:space="preserve"> </w:t>
      </w:r>
      <w:r w:rsidRPr="000739AB">
        <w:rPr>
          <w:rFonts w:ascii="Abadi" w:hAnsi="Abadi"/>
          <w:b w:val="0"/>
          <w:bCs w:val="0"/>
          <w:sz w:val="21"/>
          <w:szCs w:val="21"/>
        </w:rPr>
        <w:t>el órgano legislativo</w:t>
      </w:r>
      <w:r w:rsidRPr="000739AB">
        <w:rPr>
          <w:rFonts w:ascii="Abadi" w:hAnsi="Abadi"/>
          <w:b w:val="0"/>
          <w:bCs w:val="0"/>
          <w:spacing w:val="-2"/>
          <w:sz w:val="21"/>
          <w:szCs w:val="21"/>
        </w:rPr>
        <w:t xml:space="preserve"> </w:t>
      </w:r>
      <w:r w:rsidRPr="000739AB">
        <w:rPr>
          <w:rFonts w:ascii="Abadi" w:hAnsi="Abadi"/>
          <w:b w:val="0"/>
          <w:bCs w:val="0"/>
          <w:sz w:val="21"/>
          <w:szCs w:val="21"/>
        </w:rPr>
        <w:t>estatal.</w:t>
      </w:r>
    </w:p>
    <w:p w14:paraId="48049A62" w14:textId="77777777" w:rsidR="001E0D39" w:rsidRPr="00D403F5" w:rsidRDefault="001E0D39" w:rsidP="000739AB">
      <w:pPr>
        <w:pStyle w:val="Textoindependiente"/>
        <w:kinsoku w:val="0"/>
        <w:overflowPunct w:val="0"/>
        <w:spacing w:before="7"/>
        <w:ind w:left="39"/>
        <w:rPr>
          <w:rFonts w:ascii="Abadi" w:hAnsi="Abadi"/>
          <w:sz w:val="21"/>
          <w:szCs w:val="21"/>
        </w:rPr>
      </w:pPr>
    </w:p>
    <w:p w14:paraId="73A37A8A" w14:textId="77777777" w:rsidR="001E0D39" w:rsidRPr="000739AB" w:rsidRDefault="001E0D39" w:rsidP="00F95C16">
      <w:pPr>
        <w:pStyle w:val="Textoindependiente"/>
        <w:kinsoku w:val="0"/>
        <w:overflowPunct w:val="0"/>
        <w:spacing w:before="1"/>
        <w:ind w:left="39" w:right="90" w:firstLine="707"/>
        <w:rPr>
          <w:rFonts w:ascii="Abadi" w:hAnsi="Abadi"/>
          <w:b w:val="0"/>
          <w:bCs w:val="0"/>
          <w:sz w:val="21"/>
          <w:szCs w:val="21"/>
        </w:rPr>
      </w:pPr>
      <w:r w:rsidRPr="000739AB">
        <w:rPr>
          <w:rFonts w:ascii="Abadi" w:hAnsi="Abadi"/>
          <w:b w:val="0"/>
          <w:bCs w:val="0"/>
          <w:sz w:val="21"/>
          <w:szCs w:val="21"/>
        </w:rPr>
        <w:t>Sin embargo,</w:t>
      </w:r>
      <w:r w:rsidRPr="000739AB">
        <w:rPr>
          <w:rFonts w:ascii="Abadi" w:hAnsi="Abadi"/>
          <w:b w:val="0"/>
          <w:bCs w:val="0"/>
          <w:spacing w:val="-2"/>
          <w:sz w:val="21"/>
          <w:szCs w:val="21"/>
        </w:rPr>
        <w:t xml:space="preserve"> </w:t>
      </w:r>
      <w:r w:rsidRPr="000739AB">
        <w:rPr>
          <w:rFonts w:ascii="Abadi" w:hAnsi="Abadi"/>
          <w:b w:val="0"/>
          <w:bCs w:val="0"/>
          <w:sz w:val="21"/>
          <w:szCs w:val="21"/>
        </w:rPr>
        <w:t>en el ámbito municipal,</w:t>
      </w:r>
      <w:r w:rsidRPr="000739AB">
        <w:rPr>
          <w:rFonts w:ascii="Abadi" w:hAnsi="Abadi"/>
          <w:b w:val="0"/>
          <w:bCs w:val="0"/>
          <w:spacing w:val="-2"/>
          <w:sz w:val="21"/>
          <w:szCs w:val="21"/>
        </w:rPr>
        <w:t xml:space="preserve"> </w:t>
      </w:r>
      <w:r w:rsidRPr="000739AB">
        <w:rPr>
          <w:rFonts w:ascii="Abadi" w:hAnsi="Abadi"/>
          <w:b w:val="0"/>
          <w:bCs w:val="0"/>
          <w:sz w:val="21"/>
          <w:szCs w:val="21"/>
        </w:rPr>
        <w:t>es decir, en</w:t>
      </w:r>
      <w:r w:rsidRPr="000739AB">
        <w:rPr>
          <w:rFonts w:ascii="Abadi" w:hAnsi="Abadi"/>
          <w:b w:val="0"/>
          <w:bCs w:val="0"/>
          <w:spacing w:val="-1"/>
          <w:sz w:val="21"/>
          <w:szCs w:val="21"/>
        </w:rPr>
        <w:t xml:space="preserve"> </w:t>
      </w:r>
      <w:r w:rsidRPr="000739AB">
        <w:rPr>
          <w:rFonts w:ascii="Abadi" w:hAnsi="Abadi"/>
          <w:b w:val="0"/>
          <w:bCs w:val="0"/>
          <w:sz w:val="21"/>
          <w:szCs w:val="21"/>
        </w:rPr>
        <w:t>la integración de</w:t>
      </w:r>
      <w:r w:rsidRPr="000739AB">
        <w:rPr>
          <w:rFonts w:ascii="Abadi" w:hAnsi="Abadi"/>
          <w:b w:val="0"/>
          <w:bCs w:val="0"/>
          <w:spacing w:val="-2"/>
          <w:sz w:val="21"/>
          <w:szCs w:val="21"/>
        </w:rPr>
        <w:t xml:space="preserve"> </w:t>
      </w:r>
      <w:r w:rsidRPr="000739AB">
        <w:rPr>
          <w:rFonts w:ascii="Abadi" w:hAnsi="Abadi"/>
          <w:b w:val="0"/>
          <w:bCs w:val="0"/>
          <w:sz w:val="21"/>
          <w:szCs w:val="21"/>
        </w:rPr>
        <w:t xml:space="preserve">los </w:t>
      </w:r>
      <w:r w:rsidRPr="000739AB">
        <w:rPr>
          <w:rFonts w:ascii="Abadi" w:hAnsi="Abadi"/>
          <w:b w:val="0"/>
          <w:bCs w:val="0"/>
          <w:sz w:val="21"/>
          <w:szCs w:val="21"/>
        </w:rPr>
        <w:t>Ayuntamientos, no se</w:t>
      </w:r>
      <w:r w:rsidRPr="000739AB">
        <w:rPr>
          <w:rFonts w:ascii="Abadi" w:hAnsi="Abadi"/>
          <w:b w:val="0"/>
          <w:bCs w:val="0"/>
          <w:spacing w:val="-1"/>
          <w:sz w:val="21"/>
          <w:szCs w:val="21"/>
        </w:rPr>
        <w:t xml:space="preserve"> </w:t>
      </w:r>
      <w:r w:rsidRPr="000739AB">
        <w:rPr>
          <w:rFonts w:ascii="Abadi" w:hAnsi="Abadi"/>
          <w:b w:val="0"/>
          <w:bCs w:val="0"/>
          <w:sz w:val="21"/>
          <w:szCs w:val="21"/>
        </w:rPr>
        <w:t>ha</w:t>
      </w:r>
      <w:r w:rsidRPr="000739AB">
        <w:rPr>
          <w:rFonts w:ascii="Abadi" w:hAnsi="Abadi"/>
          <w:b w:val="0"/>
          <w:bCs w:val="0"/>
          <w:spacing w:val="40"/>
          <w:sz w:val="21"/>
          <w:szCs w:val="21"/>
        </w:rPr>
        <w:t xml:space="preserve"> </w:t>
      </w:r>
      <w:r w:rsidRPr="000739AB">
        <w:rPr>
          <w:rFonts w:ascii="Abadi" w:hAnsi="Abadi"/>
          <w:b w:val="0"/>
          <w:bCs w:val="0"/>
          <w:sz w:val="21"/>
          <w:szCs w:val="21"/>
        </w:rPr>
        <w:t>implementado</w:t>
      </w:r>
      <w:r w:rsidRPr="000739AB">
        <w:rPr>
          <w:rFonts w:ascii="Abadi" w:hAnsi="Abadi"/>
          <w:b w:val="0"/>
          <w:bCs w:val="0"/>
          <w:spacing w:val="40"/>
          <w:sz w:val="21"/>
          <w:szCs w:val="21"/>
        </w:rPr>
        <w:t xml:space="preserve"> </w:t>
      </w:r>
      <w:r w:rsidRPr="000739AB">
        <w:rPr>
          <w:rFonts w:ascii="Abadi" w:hAnsi="Abadi"/>
          <w:b w:val="0"/>
          <w:bCs w:val="0"/>
          <w:sz w:val="21"/>
          <w:szCs w:val="21"/>
        </w:rPr>
        <w:t>esta</w:t>
      </w:r>
      <w:r w:rsidRPr="000739AB">
        <w:rPr>
          <w:rFonts w:ascii="Abadi" w:hAnsi="Abadi"/>
          <w:b w:val="0"/>
          <w:bCs w:val="0"/>
          <w:spacing w:val="40"/>
          <w:sz w:val="21"/>
          <w:szCs w:val="21"/>
        </w:rPr>
        <w:t xml:space="preserve"> </w:t>
      </w:r>
      <w:r w:rsidRPr="000739AB">
        <w:rPr>
          <w:rFonts w:ascii="Abadi" w:hAnsi="Abadi"/>
          <w:b w:val="0"/>
          <w:bCs w:val="0"/>
          <w:sz w:val="21"/>
          <w:szCs w:val="21"/>
        </w:rPr>
        <w:t>figura</w:t>
      </w:r>
      <w:r w:rsidRPr="000739AB">
        <w:rPr>
          <w:rFonts w:ascii="Abadi" w:hAnsi="Abadi"/>
          <w:b w:val="0"/>
          <w:bCs w:val="0"/>
          <w:spacing w:val="40"/>
          <w:sz w:val="21"/>
          <w:szCs w:val="21"/>
        </w:rPr>
        <w:t xml:space="preserve"> </w:t>
      </w:r>
      <w:r w:rsidRPr="000739AB">
        <w:rPr>
          <w:rFonts w:ascii="Abadi" w:hAnsi="Abadi"/>
          <w:b w:val="0"/>
          <w:bCs w:val="0"/>
          <w:sz w:val="21"/>
          <w:szCs w:val="21"/>
        </w:rPr>
        <w:t>jurídica</w:t>
      </w:r>
      <w:r w:rsidRPr="000739AB">
        <w:rPr>
          <w:rFonts w:ascii="Abadi" w:hAnsi="Abadi"/>
          <w:b w:val="0"/>
          <w:bCs w:val="0"/>
          <w:spacing w:val="40"/>
          <w:sz w:val="21"/>
          <w:szCs w:val="21"/>
        </w:rPr>
        <w:t xml:space="preserve"> </w:t>
      </w:r>
      <w:r w:rsidRPr="000739AB">
        <w:rPr>
          <w:rFonts w:ascii="Abadi" w:hAnsi="Abadi"/>
          <w:b w:val="0"/>
          <w:bCs w:val="0"/>
          <w:sz w:val="21"/>
          <w:szCs w:val="21"/>
        </w:rPr>
        <w:t>de</w:t>
      </w:r>
      <w:r w:rsidRPr="000739AB">
        <w:rPr>
          <w:rFonts w:ascii="Abadi" w:hAnsi="Abadi"/>
          <w:b w:val="0"/>
          <w:bCs w:val="0"/>
          <w:spacing w:val="40"/>
          <w:sz w:val="21"/>
          <w:szCs w:val="21"/>
        </w:rPr>
        <w:t xml:space="preserve"> </w:t>
      </w:r>
      <w:r w:rsidRPr="000739AB">
        <w:rPr>
          <w:rFonts w:ascii="Abadi" w:hAnsi="Abadi"/>
          <w:b w:val="0"/>
          <w:bCs w:val="0"/>
          <w:i/>
          <w:iCs/>
          <w:sz w:val="21"/>
          <w:szCs w:val="21"/>
        </w:rPr>
        <w:t>sobre</w:t>
      </w:r>
      <w:r w:rsidRPr="000739AB">
        <w:rPr>
          <w:rFonts w:ascii="Abadi" w:hAnsi="Abadi"/>
          <w:b w:val="0"/>
          <w:bCs w:val="0"/>
          <w:i/>
          <w:iCs/>
          <w:spacing w:val="40"/>
          <w:sz w:val="21"/>
          <w:szCs w:val="21"/>
        </w:rPr>
        <w:t xml:space="preserve"> </w:t>
      </w:r>
      <w:r w:rsidRPr="000739AB">
        <w:rPr>
          <w:rFonts w:ascii="Abadi" w:hAnsi="Abadi"/>
          <w:b w:val="0"/>
          <w:bCs w:val="0"/>
          <w:sz w:val="21"/>
          <w:szCs w:val="21"/>
        </w:rPr>
        <w:t>y</w:t>
      </w:r>
      <w:r w:rsidRPr="000739AB">
        <w:rPr>
          <w:rFonts w:ascii="Abadi" w:hAnsi="Abadi"/>
          <w:b w:val="0"/>
          <w:bCs w:val="0"/>
          <w:spacing w:val="40"/>
          <w:sz w:val="21"/>
          <w:szCs w:val="21"/>
        </w:rPr>
        <w:t xml:space="preserve"> </w:t>
      </w:r>
      <w:proofErr w:type="gramStart"/>
      <w:r w:rsidRPr="000739AB">
        <w:rPr>
          <w:rFonts w:ascii="Abadi" w:hAnsi="Abadi"/>
          <w:b w:val="0"/>
          <w:bCs w:val="0"/>
          <w:i/>
          <w:iCs/>
          <w:sz w:val="21"/>
          <w:szCs w:val="21"/>
        </w:rPr>
        <w:t>sub</w:t>
      </w:r>
      <w:r w:rsidRPr="000739AB">
        <w:rPr>
          <w:rFonts w:ascii="Abadi" w:hAnsi="Abadi"/>
          <w:b w:val="0"/>
          <w:bCs w:val="0"/>
          <w:i/>
          <w:iCs/>
          <w:spacing w:val="40"/>
          <w:sz w:val="21"/>
          <w:szCs w:val="21"/>
        </w:rPr>
        <w:t xml:space="preserve"> </w:t>
      </w:r>
      <w:r w:rsidRPr="000739AB">
        <w:rPr>
          <w:rFonts w:ascii="Abadi" w:hAnsi="Abadi"/>
          <w:b w:val="0"/>
          <w:bCs w:val="0"/>
          <w:i/>
          <w:iCs/>
          <w:sz w:val="21"/>
          <w:szCs w:val="21"/>
        </w:rPr>
        <w:t>representación</w:t>
      </w:r>
      <w:proofErr w:type="gramEnd"/>
      <w:r w:rsidRPr="000739AB">
        <w:rPr>
          <w:rFonts w:ascii="Abadi" w:hAnsi="Abadi"/>
          <w:b w:val="0"/>
          <w:bCs w:val="0"/>
          <w:sz w:val="21"/>
          <w:szCs w:val="21"/>
        </w:rPr>
        <w:t>,</w:t>
      </w:r>
      <w:r w:rsidRPr="000739AB">
        <w:rPr>
          <w:rFonts w:ascii="Abadi" w:hAnsi="Abadi"/>
          <w:b w:val="0"/>
          <w:bCs w:val="0"/>
          <w:spacing w:val="40"/>
          <w:sz w:val="21"/>
          <w:szCs w:val="21"/>
        </w:rPr>
        <w:t xml:space="preserve"> </w:t>
      </w:r>
      <w:r w:rsidRPr="000739AB">
        <w:rPr>
          <w:rFonts w:ascii="Abadi" w:hAnsi="Abadi"/>
          <w:b w:val="0"/>
          <w:bCs w:val="0"/>
          <w:sz w:val="21"/>
          <w:szCs w:val="21"/>
        </w:rPr>
        <w:t>lo</w:t>
      </w:r>
      <w:r w:rsidRPr="000739AB">
        <w:rPr>
          <w:rFonts w:ascii="Abadi" w:hAnsi="Abadi"/>
          <w:b w:val="0"/>
          <w:bCs w:val="0"/>
          <w:spacing w:val="40"/>
          <w:sz w:val="21"/>
          <w:szCs w:val="21"/>
        </w:rPr>
        <w:t xml:space="preserve"> </w:t>
      </w:r>
      <w:r w:rsidRPr="000739AB">
        <w:rPr>
          <w:rFonts w:ascii="Abadi" w:hAnsi="Abadi"/>
          <w:b w:val="0"/>
          <w:bCs w:val="0"/>
          <w:sz w:val="21"/>
          <w:szCs w:val="21"/>
        </w:rPr>
        <w:t>cual</w:t>
      </w:r>
      <w:r w:rsidRPr="000739AB">
        <w:rPr>
          <w:rFonts w:ascii="Abadi" w:hAnsi="Abadi"/>
          <w:b w:val="0"/>
          <w:bCs w:val="0"/>
          <w:spacing w:val="40"/>
          <w:sz w:val="21"/>
          <w:szCs w:val="21"/>
        </w:rPr>
        <w:t xml:space="preserve"> </w:t>
      </w:r>
      <w:r w:rsidRPr="000739AB">
        <w:rPr>
          <w:rFonts w:ascii="Abadi" w:hAnsi="Abadi"/>
          <w:b w:val="0"/>
          <w:bCs w:val="0"/>
          <w:sz w:val="21"/>
          <w:szCs w:val="21"/>
        </w:rPr>
        <w:t>el</w:t>
      </w:r>
      <w:r w:rsidRPr="000739AB">
        <w:rPr>
          <w:rFonts w:ascii="Abadi" w:hAnsi="Abadi"/>
          <w:b w:val="0"/>
          <w:bCs w:val="0"/>
          <w:spacing w:val="40"/>
          <w:sz w:val="21"/>
          <w:szCs w:val="21"/>
        </w:rPr>
        <w:t xml:space="preserve"> </w:t>
      </w:r>
      <w:r w:rsidRPr="000739AB">
        <w:rPr>
          <w:rFonts w:ascii="Abadi" w:hAnsi="Abadi"/>
          <w:b w:val="0"/>
          <w:bCs w:val="0"/>
          <w:sz w:val="21"/>
          <w:szCs w:val="21"/>
        </w:rPr>
        <w:t>suscrito</w:t>
      </w:r>
      <w:r w:rsidRPr="000739AB">
        <w:rPr>
          <w:rFonts w:ascii="Abadi" w:hAnsi="Abadi"/>
          <w:b w:val="0"/>
          <w:bCs w:val="0"/>
          <w:spacing w:val="40"/>
          <w:sz w:val="21"/>
          <w:szCs w:val="21"/>
        </w:rPr>
        <w:t xml:space="preserve"> </w:t>
      </w:r>
      <w:r w:rsidRPr="000739AB">
        <w:rPr>
          <w:rFonts w:ascii="Abadi" w:hAnsi="Abadi"/>
          <w:b w:val="0"/>
          <w:bCs w:val="0"/>
          <w:sz w:val="21"/>
          <w:szCs w:val="21"/>
        </w:rPr>
        <w:t>estimo necesario,</w:t>
      </w:r>
      <w:r w:rsidRPr="000739AB">
        <w:rPr>
          <w:rFonts w:ascii="Abadi" w:hAnsi="Abadi"/>
          <w:b w:val="0"/>
          <w:bCs w:val="0"/>
          <w:spacing w:val="-14"/>
          <w:sz w:val="21"/>
          <w:szCs w:val="21"/>
        </w:rPr>
        <w:t xml:space="preserve"> </w:t>
      </w:r>
      <w:r w:rsidRPr="000739AB">
        <w:rPr>
          <w:rFonts w:ascii="Abadi" w:hAnsi="Abadi"/>
          <w:b w:val="0"/>
          <w:bCs w:val="0"/>
          <w:sz w:val="21"/>
          <w:szCs w:val="21"/>
        </w:rPr>
        <w:t>para</w:t>
      </w:r>
      <w:r w:rsidRPr="000739AB">
        <w:rPr>
          <w:rFonts w:ascii="Abadi" w:hAnsi="Abadi"/>
          <w:b w:val="0"/>
          <w:bCs w:val="0"/>
          <w:spacing w:val="-11"/>
          <w:sz w:val="21"/>
          <w:szCs w:val="21"/>
        </w:rPr>
        <w:t xml:space="preserve"> </w:t>
      </w:r>
      <w:r w:rsidRPr="000739AB">
        <w:rPr>
          <w:rFonts w:ascii="Abadi" w:hAnsi="Abadi"/>
          <w:b w:val="0"/>
          <w:bCs w:val="0"/>
          <w:sz w:val="21"/>
          <w:szCs w:val="21"/>
        </w:rPr>
        <w:t>garantizar</w:t>
      </w:r>
      <w:r w:rsidRPr="000739AB">
        <w:rPr>
          <w:rFonts w:ascii="Abadi" w:hAnsi="Abadi"/>
          <w:b w:val="0"/>
          <w:bCs w:val="0"/>
          <w:spacing w:val="-11"/>
          <w:sz w:val="21"/>
          <w:szCs w:val="21"/>
        </w:rPr>
        <w:t xml:space="preserve"> </w:t>
      </w:r>
      <w:r w:rsidRPr="000739AB">
        <w:rPr>
          <w:rFonts w:ascii="Abadi" w:hAnsi="Abadi"/>
          <w:b w:val="0"/>
          <w:bCs w:val="0"/>
          <w:sz w:val="21"/>
          <w:szCs w:val="21"/>
        </w:rPr>
        <w:t>plenamente</w:t>
      </w:r>
      <w:r w:rsidRPr="000739AB">
        <w:rPr>
          <w:rFonts w:ascii="Abadi" w:hAnsi="Abadi"/>
          <w:b w:val="0"/>
          <w:bCs w:val="0"/>
          <w:spacing w:val="-11"/>
          <w:sz w:val="21"/>
          <w:szCs w:val="21"/>
        </w:rPr>
        <w:t xml:space="preserve"> </w:t>
      </w:r>
      <w:r w:rsidRPr="000739AB">
        <w:rPr>
          <w:rFonts w:ascii="Abadi" w:hAnsi="Abadi"/>
          <w:b w:val="0"/>
          <w:bCs w:val="0"/>
          <w:sz w:val="21"/>
          <w:szCs w:val="21"/>
        </w:rPr>
        <w:t>el</w:t>
      </w:r>
      <w:r w:rsidRPr="000739AB">
        <w:rPr>
          <w:rFonts w:ascii="Abadi" w:hAnsi="Abadi"/>
          <w:b w:val="0"/>
          <w:bCs w:val="0"/>
          <w:spacing w:val="-11"/>
          <w:sz w:val="21"/>
          <w:szCs w:val="21"/>
        </w:rPr>
        <w:t xml:space="preserve"> </w:t>
      </w:r>
      <w:r w:rsidRPr="000739AB">
        <w:rPr>
          <w:rFonts w:ascii="Abadi" w:hAnsi="Abadi"/>
          <w:b w:val="0"/>
          <w:bCs w:val="0"/>
          <w:sz w:val="21"/>
          <w:szCs w:val="21"/>
        </w:rPr>
        <w:t>derecho</w:t>
      </w:r>
      <w:r w:rsidRPr="000739AB">
        <w:rPr>
          <w:rFonts w:ascii="Abadi" w:hAnsi="Abadi"/>
          <w:b w:val="0"/>
          <w:bCs w:val="0"/>
          <w:spacing w:val="-13"/>
          <w:sz w:val="21"/>
          <w:szCs w:val="21"/>
        </w:rPr>
        <w:t xml:space="preserve"> </w:t>
      </w:r>
      <w:r w:rsidRPr="000739AB">
        <w:rPr>
          <w:rFonts w:ascii="Abadi" w:hAnsi="Abadi"/>
          <w:b w:val="0"/>
          <w:bCs w:val="0"/>
          <w:sz w:val="21"/>
          <w:szCs w:val="21"/>
        </w:rPr>
        <w:t>de</w:t>
      </w:r>
      <w:r w:rsidRPr="000739AB">
        <w:rPr>
          <w:rFonts w:ascii="Abadi" w:hAnsi="Abadi"/>
          <w:b w:val="0"/>
          <w:bCs w:val="0"/>
          <w:spacing w:val="-11"/>
          <w:sz w:val="21"/>
          <w:szCs w:val="21"/>
        </w:rPr>
        <w:t xml:space="preserve"> </w:t>
      </w:r>
      <w:r w:rsidRPr="000739AB">
        <w:rPr>
          <w:rFonts w:ascii="Abadi" w:hAnsi="Abadi"/>
          <w:b w:val="0"/>
          <w:bCs w:val="0"/>
          <w:sz w:val="21"/>
          <w:szCs w:val="21"/>
        </w:rPr>
        <w:t>la</w:t>
      </w:r>
      <w:r w:rsidRPr="000739AB">
        <w:rPr>
          <w:rFonts w:ascii="Abadi" w:hAnsi="Abadi"/>
          <w:b w:val="0"/>
          <w:bCs w:val="0"/>
          <w:spacing w:val="-11"/>
          <w:sz w:val="21"/>
          <w:szCs w:val="21"/>
        </w:rPr>
        <w:t xml:space="preserve"> </w:t>
      </w:r>
      <w:r w:rsidRPr="000739AB">
        <w:rPr>
          <w:rFonts w:ascii="Abadi" w:hAnsi="Abadi"/>
          <w:b w:val="0"/>
          <w:bCs w:val="0"/>
          <w:sz w:val="21"/>
          <w:szCs w:val="21"/>
        </w:rPr>
        <w:t>ciudadanía</w:t>
      </w:r>
      <w:r w:rsidRPr="000739AB">
        <w:rPr>
          <w:rFonts w:ascii="Abadi" w:hAnsi="Abadi"/>
          <w:b w:val="0"/>
          <w:bCs w:val="0"/>
          <w:spacing w:val="-13"/>
          <w:sz w:val="21"/>
          <w:szCs w:val="21"/>
        </w:rPr>
        <w:t xml:space="preserve"> </w:t>
      </w:r>
      <w:r w:rsidRPr="000739AB">
        <w:rPr>
          <w:rFonts w:ascii="Abadi" w:hAnsi="Abadi"/>
          <w:b w:val="0"/>
          <w:bCs w:val="0"/>
          <w:sz w:val="21"/>
          <w:szCs w:val="21"/>
        </w:rPr>
        <w:t>de</w:t>
      </w:r>
      <w:r w:rsidRPr="000739AB">
        <w:rPr>
          <w:rFonts w:ascii="Abadi" w:hAnsi="Abadi"/>
          <w:b w:val="0"/>
          <w:bCs w:val="0"/>
          <w:spacing w:val="-8"/>
          <w:sz w:val="21"/>
          <w:szCs w:val="21"/>
        </w:rPr>
        <w:t xml:space="preserve"> </w:t>
      </w:r>
      <w:r w:rsidRPr="000739AB">
        <w:rPr>
          <w:rFonts w:ascii="Abadi" w:hAnsi="Abadi"/>
          <w:b w:val="0"/>
          <w:bCs w:val="0"/>
          <w:sz w:val="21"/>
          <w:szCs w:val="21"/>
        </w:rPr>
        <w:t>contar</w:t>
      </w:r>
      <w:r w:rsidRPr="000739AB">
        <w:rPr>
          <w:rFonts w:ascii="Abadi" w:hAnsi="Abadi"/>
          <w:b w:val="0"/>
          <w:bCs w:val="0"/>
          <w:spacing w:val="-11"/>
          <w:sz w:val="21"/>
          <w:szCs w:val="21"/>
        </w:rPr>
        <w:t xml:space="preserve"> </w:t>
      </w:r>
      <w:r w:rsidRPr="000739AB">
        <w:rPr>
          <w:rFonts w:ascii="Abadi" w:hAnsi="Abadi"/>
          <w:b w:val="0"/>
          <w:bCs w:val="0"/>
          <w:sz w:val="21"/>
          <w:szCs w:val="21"/>
        </w:rPr>
        <w:t>con</w:t>
      </w:r>
      <w:r w:rsidRPr="000739AB">
        <w:rPr>
          <w:rFonts w:ascii="Abadi" w:hAnsi="Abadi"/>
          <w:b w:val="0"/>
          <w:bCs w:val="0"/>
          <w:spacing w:val="-10"/>
          <w:sz w:val="21"/>
          <w:szCs w:val="21"/>
        </w:rPr>
        <w:t xml:space="preserve"> </w:t>
      </w:r>
      <w:r w:rsidRPr="000739AB">
        <w:rPr>
          <w:rFonts w:ascii="Abadi" w:hAnsi="Abadi"/>
          <w:b w:val="0"/>
          <w:bCs w:val="0"/>
          <w:sz w:val="21"/>
          <w:szCs w:val="21"/>
        </w:rPr>
        <w:t>una</w:t>
      </w:r>
      <w:r w:rsidRPr="000739AB">
        <w:rPr>
          <w:rFonts w:ascii="Abadi" w:hAnsi="Abadi"/>
          <w:b w:val="0"/>
          <w:bCs w:val="0"/>
          <w:spacing w:val="-11"/>
          <w:sz w:val="21"/>
          <w:szCs w:val="21"/>
        </w:rPr>
        <w:t xml:space="preserve"> </w:t>
      </w:r>
      <w:r w:rsidRPr="000739AB">
        <w:rPr>
          <w:rFonts w:ascii="Abadi" w:hAnsi="Abadi"/>
          <w:b w:val="0"/>
          <w:bCs w:val="0"/>
          <w:sz w:val="21"/>
          <w:szCs w:val="21"/>
        </w:rPr>
        <w:t>representación efectiva,</w:t>
      </w:r>
      <w:r w:rsidRPr="000739AB">
        <w:rPr>
          <w:rFonts w:ascii="Abadi" w:hAnsi="Abadi"/>
          <w:b w:val="0"/>
          <w:bCs w:val="0"/>
          <w:spacing w:val="-2"/>
          <w:sz w:val="21"/>
          <w:szCs w:val="21"/>
        </w:rPr>
        <w:t xml:space="preserve"> </w:t>
      </w:r>
      <w:r w:rsidRPr="000739AB">
        <w:rPr>
          <w:rFonts w:ascii="Abadi" w:hAnsi="Abadi"/>
          <w:b w:val="0"/>
          <w:bCs w:val="0"/>
          <w:sz w:val="21"/>
          <w:szCs w:val="21"/>
        </w:rPr>
        <w:t>equitativa y</w:t>
      </w:r>
      <w:r w:rsidRPr="000739AB">
        <w:rPr>
          <w:rFonts w:ascii="Abadi" w:hAnsi="Abadi"/>
          <w:b w:val="0"/>
          <w:bCs w:val="0"/>
          <w:spacing w:val="-2"/>
          <w:sz w:val="21"/>
          <w:szCs w:val="21"/>
        </w:rPr>
        <w:t xml:space="preserve"> </w:t>
      </w:r>
      <w:r w:rsidRPr="000739AB">
        <w:rPr>
          <w:rFonts w:ascii="Abadi" w:hAnsi="Abadi"/>
          <w:b w:val="0"/>
          <w:bCs w:val="0"/>
          <w:sz w:val="21"/>
          <w:szCs w:val="21"/>
        </w:rPr>
        <w:t>proporcional dentro</w:t>
      </w:r>
      <w:r w:rsidRPr="000739AB">
        <w:rPr>
          <w:rFonts w:ascii="Abadi" w:hAnsi="Abadi"/>
          <w:b w:val="0"/>
          <w:bCs w:val="0"/>
          <w:spacing w:val="-1"/>
          <w:sz w:val="21"/>
          <w:szCs w:val="21"/>
        </w:rPr>
        <w:t xml:space="preserve"> </w:t>
      </w:r>
      <w:r w:rsidRPr="000739AB">
        <w:rPr>
          <w:rFonts w:ascii="Abadi" w:hAnsi="Abadi"/>
          <w:b w:val="0"/>
          <w:bCs w:val="0"/>
          <w:sz w:val="21"/>
          <w:szCs w:val="21"/>
        </w:rPr>
        <w:t>del</w:t>
      </w:r>
      <w:r w:rsidRPr="000739AB">
        <w:rPr>
          <w:rFonts w:ascii="Abadi" w:hAnsi="Abadi"/>
          <w:b w:val="0"/>
          <w:bCs w:val="0"/>
          <w:spacing w:val="-1"/>
          <w:sz w:val="21"/>
          <w:szCs w:val="21"/>
        </w:rPr>
        <w:t xml:space="preserve"> </w:t>
      </w:r>
      <w:r w:rsidRPr="000739AB">
        <w:rPr>
          <w:rFonts w:ascii="Abadi" w:hAnsi="Abadi"/>
          <w:b w:val="0"/>
          <w:bCs w:val="0"/>
          <w:sz w:val="21"/>
          <w:szCs w:val="21"/>
        </w:rPr>
        <w:t>Ayuntamiento.</w:t>
      </w:r>
    </w:p>
    <w:p w14:paraId="61A0F146" w14:textId="77777777" w:rsidR="001E0D39" w:rsidRPr="000739AB" w:rsidRDefault="001E0D39" w:rsidP="001E0D39">
      <w:pPr>
        <w:pStyle w:val="Textoindependiente"/>
        <w:kinsoku w:val="0"/>
        <w:overflowPunct w:val="0"/>
        <w:spacing w:before="5"/>
        <w:rPr>
          <w:rFonts w:ascii="Abadi" w:hAnsi="Abadi"/>
          <w:b w:val="0"/>
          <w:bCs w:val="0"/>
          <w:sz w:val="21"/>
          <w:szCs w:val="21"/>
        </w:rPr>
      </w:pPr>
    </w:p>
    <w:p w14:paraId="7654EF0E" w14:textId="77777777" w:rsidR="001E0D39" w:rsidRPr="000739AB" w:rsidRDefault="001E0D39" w:rsidP="001E0D39">
      <w:pPr>
        <w:pStyle w:val="Textoindependiente"/>
        <w:kinsoku w:val="0"/>
        <w:overflowPunct w:val="0"/>
        <w:ind w:right="110" w:firstLine="707"/>
        <w:rPr>
          <w:rFonts w:ascii="Abadi" w:hAnsi="Abadi"/>
          <w:b w:val="0"/>
          <w:bCs w:val="0"/>
          <w:sz w:val="21"/>
          <w:szCs w:val="21"/>
        </w:rPr>
      </w:pPr>
      <w:r w:rsidRPr="000739AB">
        <w:rPr>
          <w:rFonts w:ascii="Abadi" w:hAnsi="Abadi"/>
          <w:b w:val="0"/>
          <w:bCs w:val="0"/>
          <w:sz w:val="21"/>
          <w:szCs w:val="21"/>
        </w:rPr>
        <w:t>Como</w:t>
      </w:r>
      <w:r w:rsidRPr="000739AB">
        <w:rPr>
          <w:rFonts w:ascii="Abadi" w:hAnsi="Abadi"/>
          <w:b w:val="0"/>
          <w:bCs w:val="0"/>
          <w:spacing w:val="21"/>
          <w:sz w:val="21"/>
          <w:szCs w:val="21"/>
        </w:rPr>
        <w:t xml:space="preserve"> </w:t>
      </w:r>
      <w:r w:rsidRPr="000739AB">
        <w:rPr>
          <w:rFonts w:ascii="Abadi" w:hAnsi="Abadi"/>
          <w:b w:val="0"/>
          <w:bCs w:val="0"/>
          <w:sz w:val="21"/>
          <w:szCs w:val="21"/>
        </w:rPr>
        <w:t>antecedente</w:t>
      </w:r>
      <w:r w:rsidRPr="000739AB">
        <w:rPr>
          <w:rFonts w:ascii="Abadi" w:hAnsi="Abadi"/>
          <w:b w:val="0"/>
          <w:bCs w:val="0"/>
          <w:spacing w:val="19"/>
          <w:sz w:val="21"/>
          <w:szCs w:val="21"/>
        </w:rPr>
        <w:t xml:space="preserve"> </w:t>
      </w:r>
      <w:r w:rsidRPr="000739AB">
        <w:rPr>
          <w:rFonts w:ascii="Abadi" w:hAnsi="Abadi"/>
          <w:b w:val="0"/>
          <w:bCs w:val="0"/>
          <w:sz w:val="21"/>
          <w:szCs w:val="21"/>
        </w:rPr>
        <w:t>es</w:t>
      </w:r>
      <w:r w:rsidRPr="000739AB">
        <w:rPr>
          <w:rFonts w:ascii="Abadi" w:hAnsi="Abadi"/>
          <w:b w:val="0"/>
          <w:bCs w:val="0"/>
          <w:spacing w:val="19"/>
          <w:sz w:val="21"/>
          <w:szCs w:val="21"/>
        </w:rPr>
        <w:t xml:space="preserve"> </w:t>
      </w:r>
      <w:r w:rsidRPr="000739AB">
        <w:rPr>
          <w:rFonts w:ascii="Abadi" w:hAnsi="Abadi"/>
          <w:b w:val="0"/>
          <w:bCs w:val="0"/>
          <w:sz w:val="21"/>
          <w:szCs w:val="21"/>
        </w:rPr>
        <w:t>importante</w:t>
      </w:r>
      <w:r w:rsidRPr="000739AB">
        <w:rPr>
          <w:rFonts w:ascii="Abadi" w:hAnsi="Abadi"/>
          <w:b w:val="0"/>
          <w:bCs w:val="0"/>
          <w:spacing w:val="19"/>
          <w:sz w:val="21"/>
          <w:szCs w:val="21"/>
        </w:rPr>
        <w:t xml:space="preserve"> </w:t>
      </w:r>
      <w:r w:rsidRPr="000739AB">
        <w:rPr>
          <w:rFonts w:ascii="Abadi" w:hAnsi="Abadi"/>
          <w:b w:val="0"/>
          <w:bCs w:val="0"/>
          <w:sz w:val="21"/>
          <w:szCs w:val="21"/>
        </w:rPr>
        <w:t>señalar</w:t>
      </w:r>
      <w:r w:rsidRPr="000739AB">
        <w:rPr>
          <w:rFonts w:ascii="Abadi" w:hAnsi="Abadi"/>
          <w:b w:val="0"/>
          <w:bCs w:val="0"/>
          <w:spacing w:val="19"/>
          <w:sz w:val="21"/>
          <w:szCs w:val="21"/>
        </w:rPr>
        <w:t xml:space="preserve"> </w:t>
      </w:r>
      <w:r w:rsidRPr="000739AB">
        <w:rPr>
          <w:rFonts w:ascii="Abadi" w:hAnsi="Abadi"/>
          <w:b w:val="0"/>
          <w:bCs w:val="0"/>
          <w:sz w:val="21"/>
          <w:szCs w:val="21"/>
        </w:rPr>
        <w:t>que</w:t>
      </w:r>
      <w:r w:rsidRPr="000739AB">
        <w:rPr>
          <w:rFonts w:ascii="Abadi" w:hAnsi="Abadi"/>
          <w:b w:val="0"/>
          <w:bCs w:val="0"/>
          <w:spacing w:val="17"/>
          <w:sz w:val="21"/>
          <w:szCs w:val="21"/>
        </w:rPr>
        <w:t xml:space="preserve"> </w:t>
      </w:r>
      <w:r w:rsidRPr="000739AB">
        <w:rPr>
          <w:rFonts w:ascii="Abadi" w:hAnsi="Abadi"/>
          <w:b w:val="0"/>
          <w:bCs w:val="0"/>
          <w:sz w:val="21"/>
          <w:szCs w:val="21"/>
        </w:rPr>
        <w:t>en</w:t>
      </w:r>
      <w:r w:rsidRPr="000739AB">
        <w:rPr>
          <w:rFonts w:ascii="Abadi" w:hAnsi="Abadi"/>
          <w:b w:val="0"/>
          <w:bCs w:val="0"/>
          <w:spacing w:val="20"/>
          <w:sz w:val="21"/>
          <w:szCs w:val="21"/>
        </w:rPr>
        <w:t xml:space="preserve"> </w:t>
      </w:r>
      <w:r w:rsidRPr="000739AB">
        <w:rPr>
          <w:rFonts w:ascii="Abadi" w:hAnsi="Abadi"/>
          <w:b w:val="0"/>
          <w:bCs w:val="0"/>
          <w:sz w:val="21"/>
          <w:szCs w:val="21"/>
        </w:rPr>
        <w:t>las</w:t>
      </w:r>
      <w:r w:rsidRPr="000739AB">
        <w:rPr>
          <w:rFonts w:ascii="Abadi" w:hAnsi="Abadi"/>
          <w:b w:val="0"/>
          <w:bCs w:val="0"/>
          <w:spacing w:val="19"/>
          <w:sz w:val="21"/>
          <w:szCs w:val="21"/>
        </w:rPr>
        <w:t xml:space="preserve"> </w:t>
      </w:r>
      <w:r w:rsidRPr="000739AB">
        <w:rPr>
          <w:rFonts w:ascii="Abadi" w:hAnsi="Abadi"/>
          <w:b w:val="0"/>
          <w:bCs w:val="0"/>
          <w:sz w:val="21"/>
          <w:szCs w:val="21"/>
        </w:rPr>
        <w:t>elecciones</w:t>
      </w:r>
      <w:r w:rsidRPr="000739AB">
        <w:rPr>
          <w:rFonts w:ascii="Abadi" w:hAnsi="Abadi"/>
          <w:b w:val="0"/>
          <w:bCs w:val="0"/>
          <w:spacing w:val="16"/>
          <w:sz w:val="21"/>
          <w:szCs w:val="21"/>
        </w:rPr>
        <w:t xml:space="preserve"> </w:t>
      </w:r>
      <w:r w:rsidRPr="000739AB">
        <w:rPr>
          <w:rFonts w:ascii="Abadi" w:hAnsi="Abadi"/>
          <w:b w:val="0"/>
          <w:bCs w:val="0"/>
          <w:sz w:val="21"/>
          <w:szCs w:val="21"/>
        </w:rPr>
        <w:t>del</w:t>
      </w:r>
      <w:r w:rsidRPr="000739AB">
        <w:rPr>
          <w:rFonts w:ascii="Abadi" w:hAnsi="Abadi"/>
          <w:b w:val="0"/>
          <w:bCs w:val="0"/>
          <w:spacing w:val="19"/>
          <w:sz w:val="21"/>
          <w:szCs w:val="21"/>
        </w:rPr>
        <w:t xml:space="preserve"> </w:t>
      </w:r>
      <w:r w:rsidRPr="000739AB">
        <w:rPr>
          <w:rFonts w:ascii="Abadi" w:hAnsi="Abadi"/>
          <w:b w:val="0"/>
          <w:bCs w:val="0"/>
          <w:sz w:val="21"/>
          <w:szCs w:val="21"/>
        </w:rPr>
        <w:t>año</w:t>
      </w:r>
      <w:r w:rsidRPr="000739AB">
        <w:rPr>
          <w:rFonts w:ascii="Abadi" w:hAnsi="Abadi"/>
          <w:b w:val="0"/>
          <w:bCs w:val="0"/>
          <w:spacing w:val="21"/>
          <w:sz w:val="21"/>
          <w:szCs w:val="21"/>
        </w:rPr>
        <w:t xml:space="preserve"> </w:t>
      </w:r>
      <w:r w:rsidRPr="000739AB">
        <w:rPr>
          <w:rFonts w:ascii="Abadi" w:hAnsi="Abadi"/>
          <w:b w:val="0"/>
          <w:bCs w:val="0"/>
          <w:sz w:val="21"/>
          <w:szCs w:val="21"/>
        </w:rPr>
        <w:t>2018</w:t>
      </w:r>
      <w:r w:rsidRPr="000739AB">
        <w:rPr>
          <w:rFonts w:ascii="Abadi" w:hAnsi="Abadi"/>
          <w:b w:val="0"/>
          <w:bCs w:val="0"/>
          <w:spacing w:val="19"/>
          <w:sz w:val="21"/>
          <w:szCs w:val="21"/>
        </w:rPr>
        <w:t xml:space="preserve"> </w:t>
      </w:r>
      <w:r w:rsidRPr="000739AB">
        <w:rPr>
          <w:rFonts w:ascii="Abadi" w:hAnsi="Abadi"/>
          <w:b w:val="0"/>
          <w:bCs w:val="0"/>
          <w:sz w:val="21"/>
          <w:szCs w:val="21"/>
        </w:rPr>
        <w:t>la</w:t>
      </w:r>
      <w:r w:rsidRPr="000739AB">
        <w:rPr>
          <w:rFonts w:ascii="Abadi" w:hAnsi="Abadi"/>
          <w:b w:val="0"/>
          <w:bCs w:val="0"/>
          <w:spacing w:val="19"/>
          <w:sz w:val="21"/>
          <w:szCs w:val="21"/>
        </w:rPr>
        <w:t xml:space="preserve"> </w:t>
      </w:r>
      <w:r w:rsidRPr="000739AB">
        <w:rPr>
          <w:rFonts w:ascii="Abadi" w:hAnsi="Abadi"/>
          <w:b w:val="0"/>
          <w:bCs w:val="0"/>
          <w:sz w:val="21"/>
          <w:szCs w:val="21"/>
        </w:rPr>
        <w:t>autoridad</w:t>
      </w:r>
      <w:r w:rsidRPr="000739AB">
        <w:rPr>
          <w:rFonts w:ascii="Abadi" w:hAnsi="Abadi"/>
          <w:b w:val="0"/>
          <w:bCs w:val="0"/>
          <w:spacing w:val="-1"/>
          <w:sz w:val="21"/>
          <w:szCs w:val="21"/>
        </w:rPr>
        <w:t xml:space="preserve"> </w:t>
      </w:r>
      <w:r w:rsidRPr="000739AB">
        <w:rPr>
          <w:rFonts w:ascii="Abadi" w:hAnsi="Abadi"/>
          <w:b w:val="0"/>
          <w:bCs w:val="0"/>
          <w:sz w:val="21"/>
          <w:szCs w:val="21"/>
        </w:rPr>
        <w:t>jurisdiccional</w:t>
      </w:r>
      <w:r w:rsidRPr="000739AB">
        <w:rPr>
          <w:rFonts w:ascii="Abadi" w:hAnsi="Abadi"/>
          <w:b w:val="0"/>
          <w:bCs w:val="0"/>
          <w:spacing w:val="-3"/>
          <w:sz w:val="21"/>
          <w:szCs w:val="21"/>
        </w:rPr>
        <w:t xml:space="preserve"> </w:t>
      </w:r>
      <w:r w:rsidRPr="000739AB">
        <w:rPr>
          <w:rFonts w:ascii="Abadi" w:hAnsi="Abadi"/>
          <w:b w:val="0"/>
          <w:bCs w:val="0"/>
          <w:sz w:val="21"/>
          <w:szCs w:val="21"/>
        </w:rPr>
        <w:t>electoral,</w:t>
      </w:r>
      <w:r w:rsidRPr="000739AB">
        <w:rPr>
          <w:rFonts w:ascii="Abadi" w:hAnsi="Abadi"/>
          <w:b w:val="0"/>
          <w:bCs w:val="0"/>
          <w:spacing w:val="-3"/>
          <w:sz w:val="21"/>
          <w:szCs w:val="21"/>
        </w:rPr>
        <w:t xml:space="preserve"> </w:t>
      </w:r>
      <w:r w:rsidRPr="000739AB">
        <w:rPr>
          <w:rFonts w:ascii="Abadi" w:hAnsi="Abadi"/>
          <w:b w:val="0"/>
          <w:bCs w:val="0"/>
          <w:sz w:val="21"/>
          <w:szCs w:val="21"/>
        </w:rPr>
        <w:t>en este caso la</w:t>
      </w:r>
      <w:r w:rsidRPr="000739AB">
        <w:rPr>
          <w:rFonts w:ascii="Abadi" w:hAnsi="Abadi"/>
          <w:b w:val="0"/>
          <w:bCs w:val="0"/>
          <w:spacing w:val="-3"/>
          <w:sz w:val="21"/>
          <w:szCs w:val="21"/>
        </w:rPr>
        <w:t xml:space="preserve"> </w:t>
      </w:r>
      <w:r w:rsidRPr="000739AB">
        <w:rPr>
          <w:rFonts w:ascii="Abadi" w:hAnsi="Abadi"/>
          <w:b w:val="0"/>
          <w:bCs w:val="0"/>
          <w:sz w:val="21"/>
          <w:szCs w:val="21"/>
        </w:rPr>
        <w:t>Sala</w:t>
      </w:r>
      <w:r w:rsidRPr="000739AB">
        <w:rPr>
          <w:rFonts w:ascii="Abadi" w:hAnsi="Abadi"/>
          <w:b w:val="0"/>
          <w:bCs w:val="0"/>
          <w:spacing w:val="-3"/>
          <w:sz w:val="21"/>
          <w:szCs w:val="21"/>
        </w:rPr>
        <w:t xml:space="preserve"> </w:t>
      </w:r>
      <w:r w:rsidRPr="000739AB">
        <w:rPr>
          <w:rFonts w:ascii="Abadi" w:hAnsi="Abadi"/>
          <w:b w:val="0"/>
          <w:bCs w:val="0"/>
          <w:sz w:val="21"/>
          <w:szCs w:val="21"/>
        </w:rPr>
        <w:t>Monterrey</w:t>
      </w:r>
      <w:r w:rsidRPr="000739AB">
        <w:rPr>
          <w:rFonts w:ascii="Abadi" w:hAnsi="Abadi"/>
          <w:b w:val="0"/>
          <w:bCs w:val="0"/>
          <w:spacing w:val="-1"/>
          <w:sz w:val="21"/>
          <w:szCs w:val="21"/>
        </w:rPr>
        <w:t xml:space="preserve"> </w:t>
      </w:r>
      <w:r w:rsidRPr="000739AB">
        <w:rPr>
          <w:rFonts w:ascii="Abadi" w:hAnsi="Abadi"/>
          <w:b w:val="0"/>
          <w:bCs w:val="0"/>
          <w:sz w:val="21"/>
          <w:szCs w:val="21"/>
        </w:rPr>
        <w:t>del Tribunal</w:t>
      </w:r>
      <w:r w:rsidRPr="000739AB">
        <w:rPr>
          <w:rFonts w:ascii="Abadi" w:hAnsi="Abadi"/>
          <w:b w:val="0"/>
          <w:bCs w:val="0"/>
          <w:spacing w:val="-1"/>
          <w:sz w:val="21"/>
          <w:szCs w:val="21"/>
        </w:rPr>
        <w:t xml:space="preserve"> </w:t>
      </w:r>
      <w:r w:rsidRPr="000739AB">
        <w:rPr>
          <w:rFonts w:ascii="Abadi" w:hAnsi="Abadi"/>
          <w:b w:val="0"/>
          <w:bCs w:val="0"/>
          <w:sz w:val="21"/>
          <w:szCs w:val="21"/>
        </w:rPr>
        <w:t>Electoral del</w:t>
      </w:r>
      <w:r w:rsidRPr="000739AB">
        <w:rPr>
          <w:rFonts w:ascii="Abadi" w:hAnsi="Abadi"/>
          <w:b w:val="0"/>
          <w:bCs w:val="0"/>
          <w:spacing w:val="-3"/>
          <w:sz w:val="21"/>
          <w:szCs w:val="21"/>
        </w:rPr>
        <w:t xml:space="preserve"> </w:t>
      </w:r>
      <w:r w:rsidRPr="000739AB">
        <w:rPr>
          <w:rFonts w:ascii="Abadi" w:hAnsi="Abadi"/>
          <w:b w:val="0"/>
          <w:bCs w:val="0"/>
          <w:sz w:val="21"/>
          <w:szCs w:val="21"/>
        </w:rPr>
        <w:t>Poder</w:t>
      </w:r>
      <w:r w:rsidRPr="000739AB">
        <w:rPr>
          <w:rFonts w:ascii="Abadi" w:hAnsi="Abadi"/>
          <w:b w:val="0"/>
          <w:bCs w:val="0"/>
          <w:spacing w:val="-2"/>
          <w:sz w:val="21"/>
          <w:szCs w:val="21"/>
        </w:rPr>
        <w:t xml:space="preserve"> </w:t>
      </w:r>
      <w:r w:rsidRPr="000739AB">
        <w:rPr>
          <w:rFonts w:ascii="Abadi" w:hAnsi="Abadi"/>
          <w:b w:val="0"/>
          <w:bCs w:val="0"/>
          <w:sz w:val="21"/>
          <w:szCs w:val="21"/>
        </w:rPr>
        <w:t>Judicial de la</w:t>
      </w:r>
      <w:r w:rsidRPr="000739AB">
        <w:rPr>
          <w:rFonts w:ascii="Abadi" w:hAnsi="Abadi"/>
          <w:b w:val="0"/>
          <w:bCs w:val="0"/>
          <w:spacing w:val="-1"/>
          <w:sz w:val="21"/>
          <w:szCs w:val="21"/>
        </w:rPr>
        <w:t xml:space="preserve"> </w:t>
      </w:r>
      <w:r w:rsidRPr="000739AB">
        <w:rPr>
          <w:rFonts w:ascii="Abadi" w:hAnsi="Abadi"/>
          <w:b w:val="0"/>
          <w:bCs w:val="0"/>
          <w:sz w:val="21"/>
          <w:szCs w:val="21"/>
        </w:rPr>
        <w:t>Federación</w:t>
      </w:r>
      <w:r w:rsidRPr="000739AB">
        <w:rPr>
          <w:rFonts w:ascii="Abadi" w:hAnsi="Abadi"/>
          <w:b w:val="0"/>
          <w:bCs w:val="0"/>
          <w:sz w:val="21"/>
          <w:szCs w:val="21"/>
          <w:vertAlign w:val="superscript"/>
        </w:rPr>
        <w:t>1</w:t>
      </w:r>
      <w:r w:rsidRPr="000739AB">
        <w:rPr>
          <w:rFonts w:ascii="Abadi" w:hAnsi="Abadi"/>
          <w:b w:val="0"/>
          <w:bCs w:val="0"/>
          <w:spacing w:val="7"/>
          <w:sz w:val="21"/>
          <w:szCs w:val="21"/>
        </w:rPr>
        <w:t xml:space="preserve"> </w:t>
      </w:r>
      <w:r w:rsidRPr="000739AB">
        <w:rPr>
          <w:rFonts w:ascii="Abadi" w:hAnsi="Abadi"/>
          <w:b w:val="0"/>
          <w:bCs w:val="0"/>
          <w:sz w:val="21"/>
          <w:szCs w:val="21"/>
        </w:rPr>
        <w:t>determinó</w:t>
      </w:r>
      <w:r w:rsidRPr="000739AB">
        <w:rPr>
          <w:rFonts w:ascii="Abadi" w:hAnsi="Abadi"/>
          <w:b w:val="0"/>
          <w:bCs w:val="0"/>
          <w:spacing w:val="7"/>
          <w:sz w:val="21"/>
          <w:szCs w:val="21"/>
        </w:rPr>
        <w:t xml:space="preserve"> </w:t>
      </w:r>
      <w:r w:rsidRPr="000739AB">
        <w:rPr>
          <w:rFonts w:ascii="Abadi" w:hAnsi="Abadi"/>
          <w:b w:val="0"/>
          <w:bCs w:val="0"/>
          <w:sz w:val="21"/>
          <w:szCs w:val="21"/>
        </w:rPr>
        <w:t>modificar</w:t>
      </w:r>
      <w:r w:rsidRPr="000739AB">
        <w:rPr>
          <w:rFonts w:ascii="Abadi" w:hAnsi="Abadi"/>
          <w:b w:val="0"/>
          <w:bCs w:val="0"/>
          <w:spacing w:val="4"/>
          <w:sz w:val="21"/>
          <w:szCs w:val="21"/>
        </w:rPr>
        <w:t xml:space="preserve"> </w:t>
      </w:r>
      <w:r w:rsidRPr="000739AB">
        <w:rPr>
          <w:rFonts w:ascii="Abadi" w:hAnsi="Abadi"/>
          <w:b w:val="0"/>
          <w:bCs w:val="0"/>
          <w:sz w:val="21"/>
          <w:szCs w:val="21"/>
        </w:rPr>
        <w:t>la</w:t>
      </w:r>
      <w:r w:rsidRPr="000739AB">
        <w:rPr>
          <w:rFonts w:ascii="Abadi" w:hAnsi="Abadi"/>
          <w:b w:val="0"/>
          <w:bCs w:val="0"/>
          <w:spacing w:val="7"/>
          <w:sz w:val="21"/>
          <w:szCs w:val="21"/>
        </w:rPr>
        <w:t xml:space="preserve"> </w:t>
      </w:r>
      <w:r w:rsidRPr="000739AB">
        <w:rPr>
          <w:rFonts w:ascii="Abadi" w:hAnsi="Abadi"/>
          <w:b w:val="0"/>
          <w:bCs w:val="0"/>
          <w:sz w:val="21"/>
          <w:szCs w:val="21"/>
        </w:rPr>
        <w:t>asignación</w:t>
      </w:r>
      <w:r w:rsidRPr="000739AB">
        <w:rPr>
          <w:rFonts w:ascii="Abadi" w:hAnsi="Abadi"/>
          <w:b w:val="0"/>
          <w:bCs w:val="0"/>
          <w:spacing w:val="5"/>
          <w:sz w:val="21"/>
          <w:szCs w:val="21"/>
        </w:rPr>
        <w:t xml:space="preserve"> </w:t>
      </w:r>
      <w:r w:rsidRPr="000739AB">
        <w:rPr>
          <w:rFonts w:ascii="Abadi" w:hAnsi="Abadi"/>
          <w:b w:val="0"/>
          <w:bCs w:val="0"/>
          <w:sz w:val="21"/>
          <w:szCs w:val="21"/>
        </w:rPr>
        <w:t>de</w:t>
      </w:r>
      <w:r w:rsidRPr="000739AB">
        <w:rPr>
          <w:rFonts w:ascii="Abadi" w:hAnsi="Abadi"/>
          <w:b w:val="0"/>
          <w:bCs w:val="0"/>
          <w:spacing w:val="5"/>
          <w:sz w:val="21"/>
          <w:szCs w:val="21"/>
        </w:rPr>
        <w:t xml:space="preserve"> </w:t>
      </w:r>
      <w:r w:rsidRPr="000739AB">
        <w:rPr>
          <w:rFonts w:ascii="Abadi" w:hAnsi="Abadi"/>
          <w:b w:val="0"/>
          <w:bCs w:val="0"/>
          <w:sz w:val="21"/>
          <w:szCs w:val="21"/>
        </w:rPr>
        <w:t>regidurías</w:t>
      </w:r>
      <w:r w:rsidRPr="000739AB">
        <w:rPr>
          <w:rFonts w:ascii="Abadi" w:hAnsi="Abadi"/>
          <w:b w:val="0"/>
          <w:bCs w:val="0"/>
          <w:spacing w:val="6"/>
          <w:sz w:val="21"/>
          <w:szCs w:val="21"/>
        </w:rPr>
        <w:t xml:space="preserve"> </w:t>
      </w:r>
      <w:r w:rsidRPr="000739AB">
        <w:rPr>
          <w:rFonts w:ascii="Abadi" w:hAnsi="Abadi"/>
          <w:b w:val="0"/>
          <w:bCs w:val="0"/>
          <w:sz w:val="21"/>
          <w:szCs w:val="21"/>
        </w:rPr>
        <w:t>del</w:t>
      </w:r>
      <w:r w:rsidRPr="000739AB">
        <w:rPr>
          <w:rFonts w:ascii="Abadi" w:hAnsi="Abadi"/>
          <w:b w:val="0"/>
          <w:bCs w:val="0"/>
          <w:spacing w:val="5"/>
          <w:sz w:val="21"/>
          <w:szCs w:val="21"/>
        </w:rPr>
        <w:t xml:space="preserve"> </w:t>
      </w:r>
      <w:r w:rsidRPr="000739AB">
        <w:rPr>
          <w:rFonts w:ascii="Abadi" w:hAnsi="Abadi"/>
          <w:b w:val="0"/>
          <w:bCs w:val="0"/>
          <w:sz w:val="21"/>
          <w:szCs w:val="21"/>
        </w:rPr>
        <w:t>Municipio de</w:t>
      </w:r>
      <w:r w:rsidRPr="000739AB">
        <w:rPr>
          <w:rFonts w:ascii="Abadi" w:hAnsi="Abadi"/>
          <w:b w:val="0"/>
          <w:bCs w:val="0"/>
          <w:spacing w:val="7"/>
          <w:sz w:val="21"/>
          <w:szCs w:val="21"/>
        </w:rPr>
        <w:t xml:space="preserve"> </w:t>
      </w:r>
      <w:r w:rsidRPr="000739AB">
        <w:rPr>
          <w:rFonts w:ascii="Abadi" w:hAnsi="Abadi"/>
          <w:b w:val="0"/>
          <w:bCs w:val="0"/>
          <w:sz w:val="21"/>
          <w:szCs w:val="21"/>
        </w:rPr>
        <w:t>Apaseo</w:t>
      </w:r>
      <w:r w:rsidRPr="000739AB">
        <w:rPr>
          <w:rFonts w:ascii="Abadi" w:hAnsi="Abadi"/>
          <w:b w:val="0"/>
          <w:bCs w:val="0"/>
          <w:spacing w:val="5"/>
          <w:sz w:val="21"/>
          <w:szCs w:val="21"/>
        </w:rPr>
        <w:t xml:space="preserve"> </w:t>
      </w:r>
      <w:r w:rsidRPr="000739AB">
        <w:rPr>
          <w:rFonts w:ascii="Abadi" w:hAnsi="Abadi"/>
          <w:b w:val="0"/>
          <w:bCs w:val="0"/>
          <w:sz w:val="21"/>
          <w:szCs w:val="21"/>
        </w:rPr>
        <w:t>el</w:t>
      </w:r>
      <w:r w:rsidRPr="000739AB">
        <w:rPr>
          <w:rFonts w:ascii="Abadi" w:hAnsi="Abadi"/>
          <w:b w:val="0"/>
          <w:bCs w:val="0"/>
          <w:spacing w:val="5"/>
          <w:sz w:val="21"/>
          <w:szCs w:val="21"/>
        </w:rPr>
        <w:t xml:space="preserve"> </w:t>
      </w:r>
      <w:r w:rsidRPr="000739AB">
        <w:rPr>
          <w:rFonts w:ascii="Abadi" w:hAnsi="Abadi"/>
          <w:b w:val="0"/>
          <w:bCs w:val="0"/>
          <w:sz w:val="21"/>
          <w:szCs w:val="21"/>
        </w:rPr>
        <w:t>Alto,</w:t>
      </w:r>
      <w:r w:rsidRPr="000739AB">
        <w:rPr>
          <w:rFonts w:ascii="Abadi" w:hAnsi="Abadi"/>
          <w:b w:val="0"/>
          <w:bCs w:val="0"/>
          <w:spacing w:val="7"/>
          <w:sz w:val="21"/>
          <w:szCs w:val="21"/>
        </w:rPr>
        <w:t xml:space="preserve"> </w:t>
      </w:r>
      <w:r w:rsidRPr="000739AB">
        <w:rPr>
          <w:rFonts w:ascii="Abadi" w:hAnsi="Abadi"/>
          <w:b w:val="0"/>
          <w:bCs w:val="0"/>
          <w:sz w:val="21"/>
          <w:szCs w:val="21"/>
        </w:rPr>
        <w:t>esto,</w:t>
      </w:r>
      <w:r w:rsidRPr="000739AB">
        <w:rPr>
          <w:rFonts w:ascii="Abadi" w:hAnsi="Abadi"/>
          <w:b w:val="0"/>
          <w:bCs w:val="0"/>
          <w:spacing w:val="-2"/>
          <w:sz w:val="21"/>
          <w:szCs w:val="21"/>
        </w:rPr>
        <w:t xml:space="preserve"> </w:t>
      </w:r>
      <w:r w:rsidRPr="000739AB">
        <w:rPr>
          <w:rFonts w:ascii="Abadi" w:hAnsi="Abadi"/>
          <w:b w:val="0"/>
          <w:bCs w:val="0"/>
          <w:sz w:val="21"/>
          <w:szCs w:val="21"/>
        </w:rPr>
        <w:t>mediante</w:t>
      </w:r>
      <w:r w:rsidRPr="000739AB">
        <w:rPr>
          <w:rFonts w:ascii="Abadi" w:hAnsi="Abadi"/>
          <w:b w:val="0"/>
          <w:bCs w:val="0"/>
          <w:spacing w:val="-7"/>
          <w:sz w:val="21"/>
          <w:szCs w:val="21"/>
        </w:rPr>
        <w:t xml:space="preserve"> </w:t>
      </w:r>
      <w:r w:rsidRPr="000739AB">
        <w:rPr>
          <w:rFonts w:ascii="Abadi" w:hAnsi="Abadi"/>
          <w:b w:val="0"/>
          <w:bCs w:val="0"/>
          <w:sz w:val="21"/>
          <w:szCs w:val="21"/>
        </w:rPr>
        <w:t>la</w:t>
      </w:r>
      <w:r w:rsidRPr="000739AB">
        <w:rPr>
          <w:rFonts w:ascii="Abadi" w:hAnsi="Abadi"/>
          <w:b w:val="0"/>
          <w:bCs w:val="0"/>
          <w:spacing w:val="-10"/>
          <w:sz w:val="21"/>
          <w:szCs w:val="21"/>
        </w:rPr>
        <w:t xml:space="preserve"> </w:t>
      </w:r>
      <w:r w:rsidRPr="000739AB">
        <w:rPr>
          <w:rFonts w:ascii="Abadi" w:hAnsi="Abadi"/>
          <w:b w:val="0"/>
          <w:bCs w:val="0"/>
          <w:sz w:val="21"/>
          <w:szCs w:val="21"/>
        </w:rPr>
        <w:t>implementación</w:t>
      </w:r>
      <w:r w:rsidRPr="000739AB">
        <w:rPr>
          <w:rFonts w:ascii="Abadi" w:hAnsi="Abadi"/>
          <w:b w:val="0"/>
          <w:bCs w:val="0"/>
          <w:spacing w:val="-6"/>
          <w:sz w:val="21"/>
          <w:szCs w:val="21"/>
        </w:rPr>
        <w:t xml:space="preserve"> </w:t>
      </w:r>
      <w:r w:rsidRPr="000739AB">
        <w:rPr>
          <w:rFonts w:ascii="Abadi" w:hAnsi="Abadi"/>
          <w:b w:val="0"/>
          <w:bCs w:val="0"/>
          <w:sz w:val="21"/>
          <w:szCs w:val="21"/>
        </w:rPr>
        <w:t>de</w:t>
      </w:r>
      <w:r w:rsidRPr="000739AB">
        <w:rPr>
          <w:rFonts w:ascii="Abadi" w:hAnsi="Abadi"/>
          <w:b w:val="0"/>
          <w:bCs w:val="0"/>
          <w:spacing w:val="-9"/>
          <w:sz w:val="21"/>
          <w:szCs w:val="21"/>
        </w:rPr>
        <w:t xml:space="preserve"> </w:t>
      </w:r>
      <w:r w:rsidRPr="000739AB">
        <w:rPr>
          <w:rFonts w:ascii="Abadi" w:hAnsi="Abadi"/>
          <w:b w:val="0"/>
          <w:bCs w:val="0"/>
          <w:sz w:val="21"/>
          <w:szCs w:val="21"/>
        </w:rPr>
        <w:t>los</w:t>
      </w:r>
      <w:r w:rsidRPr="000739AB">
        <w:rPr>
          <w:rFonts w:ascii="Abadi" w:hAnsi="Abadi"/>
          <w:b w:val="0"/>
          <w:bCs w:val="0"/>
          <w:spacing w:val="-7"/>
          <w:sz w:val="21"/>
          <w:szCs w:val="21"/>
        </w:rPr>
        <w:t xml:space="preserve"> </w:t>
      </w:r>
      <w:r w:rsidRPr="000739AB">
        <w:rPr>
          <w:rFonts w:ascii="Abadi" w:hAnsi="Abadi"/>
          <w:b w:val="0"/>
          <w:bCs w:val="0"/>
          <w:sz w:val="21"/>
          <w:szCs w:val="21"/>
        </w:rPr>
        <w:t>principios</w:t>
      </w:r>
      <w:r w:rsidRPr="000739AB">
        <w:rPr>
          <w:rFonts w:ascii="Abadi" w:hAnsi="Abadi"/>
          <w:b w:val="0"/>
          <w:bCs w:val="0"/>
          <w:spacing w:val="-9"/>
          <w:sz w:val="21"/>
          <w:szCs w:val="21"/>
        </w:rPr>
        <w:t xml:space="preserve"> </w:t>
      </w:r>
      <w:r w:rsidRPr="000739AB">
        <w:rPr>
          <w:rFonts w:ascii="Abadi" w:hAnsi="Abadi"/>
          <w:b w:val="0"/>
          <w:bCs w:val="0"/>
          <w:sz w:val="21"/>
          <w:szCs w:val="21"/>
        </w:rPr>
        <w:t>de</w:t>
      </w:r>
      <w:r w:rsidRPr="000739AB">
        <w:rPr>
          <w:rFonts w:ascii="Abadi" w:hAnsi="Abadi"/>
          <w:b w:val="0"/>
          <w:bCs w:val="0"/>
          <w:spacing w:val="-10"/>
          <w:sz w:val="21"/>
          <w:szCs w:val="21"/>
        </w:rPr>
        <w:t xml:space="preserve"> </w:t>
      </w:r>
      <w:r w:rsidRPr="000739AB">
        <w:rPr>
          <w:rFonts w:ascii="Abadi" w:hAnsi="Abadi"/>
          <w:b w:val="0"/>
          <w:bCs w:val="0"/>
          <w:i/>
          <w:iCs/>
          <w:sz w:val="21"/>
          <w:szCs w:val="21"/>
        </w:rPr>
        <w:t>sobre</w:t>
      </w:r>
      <w:r w:rsidRPr="000739AB">
        <w:rPr>
          <w:rFonts w:ascii="Abadi" w:hAnsi="Abadi"/>
          <w:b w:val="0"/>
          <w:bCs w:val="0"/>
          <w:i/>
          <w:iCs/>
          <w:spacing w:val="-7"/>
          <w:sz w:val="21"/>
          <w:szCs w:val="21"/>
        </w:rPr>
        <w:t xml:space="preserve"> </w:t>
      </w:r>
      <w:r w:rsidRPr="000739AB">
        <w:rPr>
          <w:rFonts w:ascii="Abadi" w:hAnsi="Abadi"/>
          <w:b w:val="0"/>
          <w:bCs w:val="0"/>
          <w:sz w:val="21"/>
          <w:szCs w:val="21"/>
        </w:rPr>
        <w:t>y</w:t>
      </w:r>
      <w:r w:rsidRPr="000739AB">
        <w:rPr>
          <w:rFonts w:ascii="Abadi" w:hAnsi="Abadi"/>
          <w:b w:val="0"/>
          <w:bCs w:val="0"/>
          <w:spacing w:val="-8"/>
          <w:sz w:val="21"/>
          <w:szCs w:val="21"/>
        </w:rPr>
        <w:t xml:space="preserve"> </w:t>
      </w:r>
      <w:r w:rsidRPr="000739AB">
        <w:rPr>
          <w:rFonts w:ascii="Abadi" w:hAnsi="Abadi"/>
          <w:b w:val="0"/>
          <w:bCs w:val="0"/>
          <w:i/>
          <w:iCs/>
          <w:sz w:val="21"/>
          <w:szCs w:val="21"/>
        </w:rPr>
        <w:t>sub</w:t>
      </w:r>
      <w:r w:rsidRPr="000739AB">
        <w:rPr>
          <w:rFonts w:ascii="Abadi" w:hAnsi="Abadi"/>
          <w:b w:val="0"/>
          <w:bCs w:val="0"/>
          <w:i/>
          <w:iCs/>
          <w:spacing w:val="-6"/>
          <w:sz w:val="21"/>
          <w:szCs w:val="21"/>
        </w:rPr>
        <w:t xml:space="preserve"> </w:t>
      </w:r>
      <w:r w:rsidRPr="000739AB">
        <w:rPr>
          <w:rFonts w:ascii="Abadi" w:hAnsi="Abadi"/>
          <w:b w:val="0"/>
          <w:bCs w:val="0"/>
          <w:i/>
          <w:iCs/>
          <w:sz w:val="21"/>
          <w:szCs w:val="21"/>
        </w:rPr>
        <w:t>representación</w:t>
      </w:r>
      <w:r w:rsidRPr="000739AB">
        <w:rPr>
          <w:rFonts w:ascii="Abadi" w:hAnsi="Abadi"/>
          <w:b w:val="0"/>
          <w:bCs w:val="0"/>
          <w:i/>
          <w:iCs/>
          <w:spacing w:val="-9"/>
          <w:sz w:val="21"/>
          <w:szCs w:val="21"/>
        </w:rPr>
        <w:t xml:space="preserve"> </w:t>
      </w:r>
      <w:r w:rsidRPr="000739AB">
        <w:rPr>
          <w:rFonts w:ascii="Abadi" w:hAnsi="Abadi"/>
          <w:b w:val="0"/>
          <w:bCs w:val="0"/>
          <w:sz w:val="21"/>
          <w:szCs w:val="21"/>
        </w:rPr>
        <w:t>del</w:t>
      </w:r>
      <w:r w:rsidRPr="000739AB">
        <w:rPr>
          <w:rFonts w:ascii="Abadi" w:hAnsi="Abadi"/>
          <w:b w:val="0"/>
          <w:bCs w:val="0"/>
          <w:spacing w:val="-7"/>
          <w:sz w:val="21"/>
          <w:szCs w:val="21"/>
        </w:rPr>
        <w:t xml:space="preserve"> </w:t>
      </w:r>
      <w:r w:rsidRPr="000739AB">
        <w:rPr>
          <w:rFonts w:ascii="Abadi" w:hAnsi="Abadi"/>
          <w:b w:val="0"/>
          <w:bCs w:val="0"/>
          <w:sz w:val="21"/>
          <w:szCs w:val="21"/>
        </w:rPr>
        <w:t>órgano</w:t>
      </w:r>
      <w:r w:rsidRPr="000739AB">
        <w:rPr>
          <w:rFonts w:ascii="Abadi" w:hAnsi="Abadi"/>
          <w:b w:val="0"/>
          <w:bCs w:val="0"/>
          <w:spacing w:val="-10"/>
          <w:sz w:val="21"/>
          <w:szCs w:val="21"/>
        </w:rPr>
        <w:t xml:space="preserve"> </w:t>
      </w:r>
      <w:r w:rsidRPr="000739AB">
        <w:rPr>
          <w:rFonts w:ascii="Abadi" w:hAnsi="Abadi"/>
          <w:b w:val="0"/>
          <w:bCs w:val="0"/>
          <w:sz w:val="21"/>
          <w:szCs w:val="21"/>
        </w:rPr>
        <w:t>de</w:t>
      </w:r>
      <w:r w:rsidRPr="000739AB">
        <w:rPr>
          <w:rFonts w:ascii="Abadi" w:hAnsi="Abadi"/>
          <w:b w:val="0"/>
          <w:bCs w:val="0"/>
          <w:spacing w:val="-7"/>
          <w:sz w:val="21"/>
          <w:szCs w:val="21"/>
        </w:rPr>
        <w:t xml:space="preserve"> </w:t>
      </w:r>
      <w:r w:rsidRPr="000739AB">
        <w:rPr>
          <w:rFonts w:ascii="Abadi" w:hAnsi="Abadi"/>
          <w:b w:val="0"/>
          <w:bCs w:val="0"/>
          <w:sz w:val="21"/>
          <w:szCs w:val="21"/>
        </w:rPr>
        <w:t>gobierno,</w:t>
      </w:r>
      <w:r w:rsidRPr="000739AB">
        <w:rPr>
          <w:rFonts w:ascii="Abadi" w:hAnsi="Abadi"/>
          <w:b w:val="0"/>
          <w:bCs w:val="0"/>
          <w:spacing w:val="-2"/>
          <w:sz w:val="21"/>
          <w:szCs w:val="21"/>
        </w:rPr>
        <w:t xml:space="preserve"> </w:t>
      </w:r>
      <w:r w:rsidRPr="000739AB">
        <w:rPr>
          <w:rFonts w:ascii="Abadi" w:hAnsi="Abadi"/>
          <w:b w:val="0"/>
          <w:bCs w:val="0"/>
          <w:sz w:val="21"/>
          <w:szCs w:val="21"/>
        </w:rPr>
        <w:t>misma</w:t>
      </w:r>
      <w:r w:rsidRPr="000739AB">
        <w:rPr>
          <w:rFonts w:ascii="Abadi" w:hAnsi="Abadi"/>
          <w:b w:val="0"/>
          <w:bCs w:val="0"/>
          <w:spacing w:val="5"/>
          <w:sz w:val="21"/>
          <w:szCs w:val="21"/>
        </w:rPr>
        <w:t xml:space="preserve"> </w:t>
      </w:r>
      <w:r w:rsidRPr="000739AB">
        <w:rPr>
          <w:rFonts w:ascii="Abadi" w:hAnsi="Abadi"/>
          <w:b w:val="0"/>
          <w:bCs w:val="0"/>
          <w:sz w:val="21"/>
          <w:szCs w:val="21"/>
        </w:rPr>
        <w:t>resolución que</w:t>
      </w:r>
      <w:r w:rsidRPr="000739AB">
        <w:rPr>
          <w:rFonts w:ascii="Abadi" w:hAnsi="Abadi"/>
          <w:b w:val="0"/>
          <w:bCs w:val="0"/>
          <w:spacing w:val="5"/>
          <w:sz w:val="21"/>
          <w:szCs w:val="21"/>
        </w:rPr>
        <w:t xml:space="preserve"> </w:t>
      </w:r>
      <w:r w:rsidRPr="000739AB">
        <w:rPr>
          <w:rFonts w:ascii="Abadi" w:hAnsi="Abadi"/>
          <w:b w:val="0"/>
          <w:bCs w:val="0"/>
          <w:sz w:val="21"/>
          <w:szCs w:val="21"/>
        </w:rPr>
        <w:t>fue</w:t>
      </w:r>
      <w:r w:rsidRPr="000739AB">
        <w:rPr>
          <w:rFonts w:ascii="Abadi" w:hAnsi="Abadi"/>
          <w:b w:val="0"/>
          <w:bCs w:val="0"/>
          <w:spacing w:val="5"/>
          <w:sz w:val="21"/>
          <w:szCs w:val="21"/>
        </w:rPr>
        <w:t xml:space="preserve"> </w:t>
      </w:r>
      <w:r w:rsidRPr="000739AB">
        <w:rPr>
          <w:rFonts w:ascii="Abadi" w:hAnsi="Abadi"/>
          <w:b w:val="0"/>
          <w:bCs w:val="0"/>
          <w:sz w:val="21"/>
          <w:szCs w:val="21"/>
        </w:rPr>
        <w:t>ratificada por la</w:t>
      </w:r>
      <w:r w:rsidRPr="000739AB">
        <w:rPr>
          <w:rFonts w:ascii="Abadi" w:hAnsi="Abadi"/>
          <w:b w:val="0"/>
          <w:bCs w:val="0"/>
          <w:spacing w:val="4"/>
          <w:sz w:val="21"/>
          <w:szCs w:val="21"/>
        </w:rPr>
        <w:t xml:space="preserve"> </w:t>
      </w:r>
      <w:r w:rsidRPr="000739AB">
        <w:rPr>
          <w:rFonts w:ascii="Abadi" w:hAnsi="Abadi"/>
          <w:b w:val="0"/>
          <w:bCs w:val="0"/>
          <w:sz w:val="21"/>
          <w:szCs w:val="21"/>
        </w:rPr>
        <w:t>Sala Superior</w:t>
      </w:r>
      <w:r w:rsidRPr="000739AB">
        <w:rPr>
          <w:rFonts w:ascii="Abadi" w:hAnsi="Abadi"/>
          <w:b w:val="0"/>
          <w:bCs w:val="0"/>
          <w:spacing w:val="5"/>
          <w:sz w:val="21"/>
          <w:szCs w:val="21"/>
        </w:rPr>
        <w:t xml:space="preserve"> </w:t>
      </w:r>
      <w:r w:rsidRPr="000739AB">
        <w:rPr>
          <w:rFonts w:ascii="Abadi" w:hAnsi="Abadi"/>
          <w:b w:val="0"/>
          <w:bCs w:val="0"/>
          <w:sz w:val="21"/>
          <w:szCs w:val="21"/>
        </w:rPr>
        <w:t>del</w:t>
      </w:r>
      <w:r w:rsidRPr="000739AB">
        <w:rPr>
          <w:rFonts w:ascii="Abadi" w:hAnsi="Abadi"/>
          <w:b w:val="0"/>
          <w:bCs w:val="0"/>
          <w:spacing w:val="5"/>
          <w:sz w:val="21"/>
          <w:szCs w:val="21"/>
        </w:rPr>
        <w:t xml:space="preserve"> </w:t>
      </w:r>
      <w:r w:rsidRPr="000739AB">
        <w:rPr>
          <w:rFonts w:ascii="Abadi" w:hAnsi="Abadi"/>
          <w:b w:val="0"/>
          <w:bCs w:val="0"/>
          <w:sz w:val="21"/>
          <w:szCs w:val="21"/>
        </w:rPr>
        <w:t>Tribunal</w:t>
      </w:r>
      <w:r w:rsidRPr="000739AB">
        <w:rPr>
          <w:rFonts w:ascii="Abadi" w:hAnsi="Abadi"/>
          <w:b w:val="0"/>
          <w:bCs w:val="0"/>
          <w:spacing w:val="4"/>
          <w:sz w:val="21"/>
          <w:szCs w:val="21"/>
        </w:rPr>
        <w:t xml:space="preserve"> </w:t>
      </w:r>
      <w:r w:rsidRPr="000739AB">
        <w:rPr>
          <w:rFonts w:ascii="Abadi" w:hAnsi="Abadi"/>
          <w:b w:val="0"/>
          <w:bCs w:val="0"/>
          <w:sz w:val="21"/>
          <w:szCs w:val="21"/>
        </w:rPr>
        <w:t>Electoral del Poder</w:t>
      </w:r>
      <w:r w:rsidRPr="000739AB">
        <w:rPr>
          <w:rFonts w:ascii="Abadi" w:hAnsi="Abadi"/>
          <w:b w:val="0"/>
          <w:bCs w:val="0"/>
          <w:spacing w:val="5"/>
          <w:sz w:val="21"/>
          <w:szCs w:val="21"/>
        </w:rPr>
        <w:t xml:space="preserve"> </w:t>
      </w:r>
      <w:r w:rsidRPr="000739AB">
        <w:rPr>
          <w:rFonts w:ascii="Abadi" w:hAnsi="Abadi"/>
          <w:b w:val="0"/>
          <w:bCs w:val="0"/>
          <w:sz w:val="21"/>
          <w:szCs w:val="21"/>
        </w:rPr>
        <w:t>Judicial de</w:t>
      </w:r>
      <w:r w:rsidRPr="000739AB">
        <w:rPr>
          <w:rFonts w:ascii="Abadi" w:hAnsi="Abadi"/>
          <w:b w:val="0"/>
          <w:bCs w:val="0"/>
          <w:spacing w:val="-1"/>
          <w:sz w:val="21"/>
          <w:szCs w:val="21"/>
        </w:rPr>
        <w:t xml:space="preserve"> </w:t>
      </w:r>
      <w:r w:rsidRPr="000739AB">
        <w:rPr>
          <w:rFonts w:ascii="Abadi" w:hAnsi="Abadi"/>
          <w:b w:val="0"/>
          <w:bCs w:val="0"/>
          <w:sz w:val="21"/>
          <w:szCs w:val="21"/>
        </w:rPr>
        <w:t>la Federación.</w:t>
      </w:r>
    </w:p>
    <w:p w14:paraId="3363EA1E" w14:textId="77777777" w:rsidR="001E0D39" w:rsidRPr="000739AB" w:rsidRDefault="001E0D39" w:rsidP="001E0D39">
      <w:pPr>
        <w:pStyle w:val="Textoindependiente"/>
        <w:kinsoku w:val="0"/>
        <w:overflowPunct w:val="0"/>
        <w:spacing w:before="8"/>
        <w:rPr>
          <w:rFonts w:ascii="Abadi" w:hAnsi="Abadi"/>
          <w:b w:val="0"/>
          <w:bCs w:val="0"/>
          <w:sz w:val="21"/>
          <w:szCs w:val="21"/>
        </w:rPr>
      </w:pPr>
    </w:p>
    <w:p w14:paraId="4484AE68" w14:textId="77777777" w:rsidR="00627132" w:rsidRPr="000739AB" w:rsidRDefault="001E0D39" w:rsidP="00627132">
      <w:pPr>
        <w:pStyle w:val="Textoindependiente"/>
        <w:kinsoku w:val="0"/>
        <w:overflowPunct w:val="0"/>
        <w:spacing w:before="1"/>
        <w:ind w:right="107" w:firstLine="707"/>
        <w:rPr>
          <w:rFonts w:ascii="Abadi" w:hAnsi="Abadi"/>
          <w:b w:val="0"/>
          <w:bCs w:val="0"/>
          <w:sz w:val="21"/>
          <w:szCs w:val="21"/>
        </w:rPr>
      </w:pPr>
      <w:r w:rsidRPr="000739AB">
        <w:rPr>
          <w:rFonts w:ascii="Abadi" w:hAnsi="Abadi"/>
          <w:b w:val="0"/>
          <w:bCs w:val="0"/>
          <w:sz w:val="21"/>
          <w:szCs w:val="21"/>
        </w:rPr>
        <w:t>Este</w:t>
      </w:r>
      <w:r w:rsidRPr="000739AB">
        <w:rPr>
          <w:rFonts w:ascii="Abadi" w:hAnsi="Abadi"/>
          <w:b w:val="0"/>
          <w:bCs w:val="0"/>
          <w:spacing w:val="13"/>
          <w:sz w:val="21"/>
          <w:szCs w:val="21"/>
        </w:rPr>
        <w:t xml:space="preserve"> </w:t>
      </w:r>
      <w:r w:rsidRPr="000739AB">
        <w:rPr>
          <w:rFonts w:ascii="Abadi" w:hAnsi="Abadi"/>
          <w:b w:val="0"/>
          <w:bCs w:val="0"/>
          <w:sz w:val="21"/>
          <w:szCs w:val="21"/>
        </w:rPr>
        <w:t>criterio,</w:t>
      </w:r>
      <w:r w:rsidRPr="000739AB">
        <w:rPr>
          <w:rFonts w:ascii="Abadi" w:hAnsi="Abadi"/>
          <w:b w:val="0"/>
          <w:bCs w:val="0"/>
          <w:spacing w:val="12"/>
          <w:sz w:val="21"/>
          <w:szCs w:val="21"/>
        </w:rPr>
        <w:t xml:space="preserve"> </w:t>
      </w:r>
      <w:r w:rsidRPr="000739AB">
        <w:rPr>
          <w:rFonts w:ascii="Abadi" w:hAnsi="Abadi"/>
          <w:b w:val="0"/>
          <w:bCs w:val="0"/>
          <w:sz w:val="21"/>
          <w:szCs w:val="21"/>
        </w:rPr>
        <w:t>adoptado</w:t>
      </w:r>
      <w:r w:rsidRPr="000739AB">
        <w:rPr>
          <w:rFonts w:ascii="Abadi" w:hAnsi="Abadi"/>
          <w:b w:val="0"/>
          <w:bCs w:val="0"/>
          <w:spacing w:val="12"/>
          <w:sz w:val="21"/>
          <w:szCs w:val="21"/>
        </w:rPr>
        <w:t xml:space="preserve"> </w:t>
      </w:r>
      <w:r w:rsidRPr="000739AB">
        <w:rPr>
          <w:rFonts w:ascii="Abadi" w:hAnsi="Abadi"/>
          <w:b w:val="0"/>
          <w:bCs w:val="0"/>
          <w:sz w:val="21"/>
          <w:szCs w:val="21"/>
        </w:rPr>
        <w:t>por</w:t>
      </w:r>
      <w:r w:rsidRPr="000739AB">
        <w:rPr>
          <w:rFonts w:ascii="Abadi" w:hAnsi="Abadi"/>
          <w:b w:val="0"/>
          <w:bCs w:val="0"/>
          <w:spacing w:val="14"/>
          <w:sz w:val="21"/>
          <w:szCs w:val="21"/>
        </w:rPr>
        <w:t xml:space="preserve"> </w:t>
      </w:r>
      <w:r w:rsidRPr="000739AB">
        <w:rPr>
          <w:rFonts w:ascii="Abadi" w:hAnsi="Abadi"/>
          <w:b w:val="0"/>
          <w:bCs w:val="0"/>
          <w:sz w:val="21"/>
          <w:szCs w:val="21"/>
        </w:rPr>
        <w:t>los</w:t>
      </w:r>
      <w:r w:rsidRPr="000739AB">
        <w:rPr>
          <w:rFonts w:ascii="Abadi" w:hAnsi="Abadi"/>
          <w:b w:val="0"/>
          <w:bCs w:val="0"/>
          <w:spacing w:val="12"/>
          <w:sz w:val="21"/>
          <w:szCs w:val="21"/>
        </w:rPr>
        <w:t xml:space="preserve"> </w:t>
      </w:r>
      <w:r w:rsidRPr="000739AB">
        <w:rPr>
          <w:rFonts w:ascii="Abadi" w:hAnsi="Abadi"/>
          <w:b w:val="0"/>
          <w:bCs w:val="0"/>
          <w:sz w:val="21"/>
          <w:szCs w:val="21"/>
        </w:rPr>
        <w:t>Tribunales</w:t>
      </w:r>
      <w:r w:rsidRPr="000739AB">
        <w:rPr>
          <w:rFonts w:ascii="Abadi" w:hAnsi="Abadi"/>
          <w:b w:val="0"/>
          <w:bCs w:val="0"/>
          <w:spacing w:val="11"/>
          <w:sz w:val="21"/>
          <w:szCs w:val="21"/>
        </w:rPr>
        <w:t xml:space="preserve"> </w:t>
      </w:r>
      <w:r w:rsidRPr="000739AB">
        <w:rPr>
          <w:rFonts w:ascii="Abadi" w:hAnsi="Abadi"/>
          <w:b w:val="0"/>
          <w:bCs w:val="0"/>
          <w:sz w:val="21"/>
          <w:szCs w:val="21"/>
        </w:rPr>
        <w:t>Electorales</w:t>
      </w:r>
      <w:r w:rsidRPr="000739AB">
        <w:rPr>
          <w:rFonts w:ascii="Abadi" w:hAnsi="Abadi"/>
          <w:b w:val="0"/>
          <w:bCs w:val="0"/>
          <w:spacing w:val="13"/>
          <w:sz w:val="21"/>
          <w:szCs w:val="21"/>
        </w:rPr>
        <w:t xml:space="preserve"> </w:t>
      </w:r>
      <w:r w:rsidRPr="000739AB">
        <w:rPr>
          <w:rFonts w:ascii="Abadi" w:hAnsi="Abadi"/>
          <w:b w:val="0"/>
          <w:bCs w:val="0"/>
          <w:sz w:val="21"/>
          <w:szCs w:val="21"/>
        </w:rPr>
        <w:t>en</w:t>
      </w:r>
      <w:r w:rsidRPr="000739AB">
        <w:rPr>
          <w:rFonts w:ascii="Abadi" w:hAnsi="Abadi"/>
          <w:b w:val="0"/>
          <w:bCs w:val="0"/>
          <w:spacing w:val="13"/>
          <w:sz w:val="21"/>
          <w:szCs w:val="21"/>
        </w:rPr>
        <w:t xml:space="preserve"> </w:t>
      </w:r>
      <w:r w:rsidRPr="000739AB">
        <w:rPr>
          <w:rFonts w:ascii="Abadi" w:hAnsi="Abadi"/>
          <w:b w:val="0"/>
          <w:bCs w:val="0"/>
          <w:sz w:val="21"/>
          <w:szCs w:val="21"/>
        </w:rPr>
        <w:t>la</w:t>
      </w:r>
      <w:r w:rsidRPr="000739AB">
        <w:rPr>
          <w:rFonts w:ascii="Abadi" w:hAnsi="Abadi"/>
          <w:b w:val="0"/>
          <w:bCs w:val="0"/>
          <w:spacing w:val="14"/>
          <w:sz w:val="21"/>
          <w:szCs w:val="21"/>
        </w:rPr>
        <w:t xml:space="preserve"> </w:t>
      </w:r>
      <w:r w:rsidRPr="000739AB">
        <w:rPr>
          <w:rFonts w:ascii="Abadi" w:hAnsi="Abadi"/>
          <w:b w:val="0"/>
          <w:bCs w:val="0"/>
          <w:sz w:val="21"/>
          <w:szCs w:val="21"/>
        </w:rPr>
        <w:t>elección</w:t>
      </w:r>
      <w:r w:rsidRPr="000739AB">
        <w:rPr>
          <w:rFonts w:ascii="Abadi" w:hAnsi="Abadi"/>
          <w:b w:val="0"/>
          <w:bCs w:val="0"/>
          <w:spacing w:val="13"/>
          <w:sz w:val="21"/>
          <w:szCs w:val="21"/>
        </w:rPr>
        <w:t xml:space="preserve"> </w:t>
      </w:r>
      <w:r w:rsidRPr="000739AB">
        <w:rPr>
          <w:rFonts w:ascii="Abadi" w:hAnsi="Abadi"/>
          <w:b w:val="0"/>
          <w:bCs w:val="0"/>
          <w:sz w:val="21"/>
          <w:szCs w:val="21"/>
        </w:rPr>
        <w:t>histórica</w:t>
      </w:r>
      <w:r w:rsidRPr="000739AB">
        <w:rPr>
          <w:rFonts w:ascii="Abadi" w:hAnsi="Abadi"/>
          <w:b w:val="0"/>
          <w:bCs w:val="0"/>
          <w:spacing w:val="20"/>
          <w:sz w:val="21"/>
          <w:szCs w:val="21"/>
        </w:rPr>
        <w:t xml:space="preserve"> </w:t>
      </w:r>
      <w:r w:rsidRPr="000739AB">
        <w:rPr>
          <w:rFonts w:ascii="Abadi" w:hAnsi="Abadi"/>
          <w:b w:val="0"/>
          <w:bCs w:val="0"/>
          <w:sz w:val="21"/>
          <w:szCs w:val="21"/>
        </w:rPr>
        <w:t>del</w:t>
      </w:r>
      <w:r w:rsidRPr="000739AB">
        <w:rPr>
          <w:rFonts w:ascii="Abadi" w:hAnsi="Abadi"/>
          <w:b w:val="0"/>
          <w:bCs w:val="0"/>
          <w:spacing w:val="14"/>
          <w:sz w:val="21"/>
          <w:szCs w:val="21"/>
        </w:rPr>
        <w:t xml:space="preserve"> </w:t>
      </w:r>
      <w:r w:rsidRPr="000739AB">
        <w:rPr>
          <w:rFonts w:ascii="Abadi" w:hAnsi="Abadi"/>
          <w:b w:val="0"/>
          <w:bCs w:val="0"/>
          <w:sz w:val="21"/>
          <w:szCs w:val="21"/>
        </w:rPr>
        <w:t>año</w:t>
      </w:r>
      <w:r w:rsidRPr="000739AB">
        <w:rPr>
          <w:rFonts w:ascii="Abadi" w:hAnsi="Abadi"/>
          <w:b w:val="0"/>
          <w:bCs w:val="0"/>
          <w:spacing w:val="12"/>
          <w:sz w:val="21"/>
          <w:szCs w:val="21"/>
        </w:rPr>
        <w:t xml:space="preserve"> </w:t>
      </w:r>
      <w:r w:rsidRPr="000739AB">
        <w:rPr>
          <w:rFonts w:ascii="Abadi" w:hAnsi="Abadi"/>
          <w:b w:val="0"/>
          <w:bCs w:val="0"/>
          <w:sz w:val="21"/>
          <w:szCs w:val="21"/>
        </w:rPr>
        <w:t>2018,</w:t>
      </w:r>
      <w:r w:rsidRPr="000739AB">
        <w:rPr>
          <w:rFonts w:ascii="Abadi" w:hAnsi="Abadi"/>
          <w:b w:val="0"/>
          <w:bCs w:val="0"/>
          <w:spacing w:val="-1"/>
          <w:sz w:val="21"/>
          <w:szCs w:val="21"/>
        </w:rPr>
        <w:t xml:space="preserve"> </w:t>
      </w:r>
      <w:r w:rsidRPr="000739AB">
        <w:rPr>
          <w:rFonts w:ascii="Abadi" w:hAnsi="Abadi"/>
          <w:b w:val="0"/>
          <w:bCs w:val="0"/>
          <w:sz w:val="21"/>
          <w:szCs w:val="21"/>
        </w:rPr>
        <w:t>fue</w:t>
      </w:r>
      <w:r w:rsidRPr="000739AB">
        <w:rPr>
          <w:rFonts w:ascii="Abadi" w:hAnsi="Abadi"/>
          <w:b w:val="0"/>
          <w:bCs w:val="0"/>
          <w:spacing w:val="31"/>
          <w:sz w:val="21"/>
          <w:szCs w:val="21"/>
        </w:rPr>
        <w:t xml:space="preserve"> </w:t>
      </w:r>
      <w:r w:rsidRPr="000739AB">
        <w:rPr>
          <w:rFonts w:ascii="Abadi" w:hAnsi="Abadi"/>
          <w:b w:val="0"/>
          <w:bCs w:val="0"/>
          <w:sz w:val="21"/>
          <w:szCs w:val="21"/>
        </w:rPr>
        <w:t>interrumpido</w:t>
      </w:r>
      <w:r w:rsidRPr="000739AB">
        <w:rPr>
          <w:rFonts w:ascii="Abadi" w:hAnsi="Abadi"/>
          <w:b w:val="0"/>
          <w:bCs w:val="0"/>
          <w:spacing w:val="32"/>
          <w:sz w:val="21"/>
          <w:szCs w:val="21"/>
        </w:rPr>
        <w:t xml:space="preserve"> </w:t>
      </w:r>
      <w:r w:rsidRPr="000739AB">
        <w:rPr>
          <w:rFonts w:ascii="Abadi" w:hAnsi="Abadi"/>
          <w:b w:val="0"/>
          <w:bCs w:val="0"/>
          <w:sz w:val="21"/>
          <w:szCs w:val="21"/>
        </w:rPr>
        <w:t>por</w:t>
      </w:r>
      <w:r w:rsidRPr="000739AB">
        <w:rPr>
          <w:rFonts w:ascii="Abadi" w:hAnsi="Abadi"/>
          <w:b w:val="0"/>
          <w:bCs w:val="0"/>
          <w:spacing w:val="31"/>
          <w:sz w:val="21"/>
          <w:szCs w:val="21"/>
        </w:rPr>
        <w:t xml:space="preserve"> </w:t>
      </w:r>
      <w:r w:rsidRPr="000739AB">
        <w:rPr>
          <w:rFonts w:ascii="Abadi" w:hAnsi="Abadi"/>
          <w:b w:val="0"/>
          <w:bCs w:val="0"/>
          <w:sz w:val="21"/>
          <w:szCs w:val="21"/>
        </w:rPr>
        <w:t>la</w:t>
      </w:r>
      <w:r w:rsidRPr="000739AB">
        <w:rPr>
          <w:rFonts w:ascii="Abadi" w:hAnsi="Abadi"/>
          <w:b w:val="0"/>
          <w:bCs w:val="0"/>
          <w:spacing w:val="28"/>
          <w:sz w:val="21"/>
          <w:szCs w:val="21"/>
        </w:rPr>
        <w:t xml:space="preserve"> </w:t>
      </w:r>
      <w:r w:rsidRPr="000739AB">
        <w:rPr>
          <w:rFonts w:ascii="Abadi" w:hAnsi="Abadi"/>
          <w:b w:val="0"/>
          <w:bCs w:val="0"/>
          <w:sz w:val="21"/>
          <w:szCs w:val="21"/>
        </w:rPr>
        <w:t>Suprema</w:t>
      </w:r>
      <w:r w:rsidRPr="000739AB">
        <w:rPr>
          <w:rFonts w:ascii="Abadi" w:hAnsi="Abadi"/>
          <w:b w:val="0"/>
          <w:bCs w:val="0"/>
          <w:spacing w:val="31"/>
          <w:sz w:val="21"/>
          <w:szCs w:val="21"/>
        </w:rPr>
        <w:t xml:space="preserve"> </w:t>
      </w:r>
      <w:r w:rsidRPr="000739AB">
        <w:rPr>
          <w:rFonts w:ascii="Abadi" w:hAnsi="Abadi"/>
          <w:b w:val="0"/>
          <w:bCs w:val="0"/>
          <w:sz w:val="21"/>
          <w:szCs w:val="21"/>
        </w:rPr>
        <w:t>Corte</w:t>
      </w:r>
      <w:r w:rsidRPr="000739AB">
        <w:rPr>
          <w:rFonts w:ascii="Abadi" w:hAnsi="Abadi"/>
          <w:b w:val="0"/>
          <w:bCs w:val="0"/>
          <w:spacing w:val="31"/>
          <w:sz w:val="21"/>
          <w:szCs w:val="21"/>
        </w:rPr>
        <w:t xml:space="preserve"> </w:t>
      </w:r>
      <w:r w:rsidRPr="000739AB">
        <w:rPr>
          <w:rFonts w:ascii="Abadi" w:hAnsi="Abadi"/>
          <w:b w:val="0"/>
          <w:bCs w:val="0"/>
          <w:sz w:val="21"/>
          <w:szCs w:val="21"/>
        </w:rPr>
        <w:t>de</w:t>
      </w:r>
      <w:r w:rsidRPr="000739AB">
        <w:rPr>
          <w:rFonts w:ascii="Abadi" w:hAnsi="Abadi"/>
          <w:b w:val="0"/>
          <w:bCs w:val="0"/>
          <w:spacing w:val="31"/>
          <w:sz w:val="21"/>
          <w:szCs w:val="21"/>
        </w:rPr>
        <w:t xml:space="preserve"> </w:t>
      </w:r>
      <w:r w:rsidRPr="000739AB">
        <w:rPr>
          <w:rFonts w:ascii="Abadi" w:hAnsi="Abadi"/>
          <w:b w:val="0"/>
          <w:bCs w:val="0"/>
          <w:sz w:val="21"/>
          <w:szCs w:val="21"/>
        </w:rPr>
        <w:t>Justicia</w:t>
      </w:r>
      <w:r w:rsidRPr="000739AB">
        <w:rPr>
          <w:rFonts w:ascii="Abadi" w:hAnsi="Abadi"/>
          <w:b w:val="0"/>
          <w:bCs w:val="0"/>
          <w:spacing w:val="31"/>
          <w:sz w:val="21"/>
          <w:szCs w:val="21"/>
        </w:rPr>
        <w:t xml:space="preserve"> </w:t>
      </w:r>
      <w:r w:rsidRPr="000739AB">
        <w:rPr>
          <w:rFonts w:ascii="Abadi" w:hAnsi="Abadi"/>
          <w:b w:val="0"/>
          <w:bCs w:val="0"/>
          <w:sz w:val="21"/>
          <w:szCs w:val="21"/>
        </w:rPr>
        <w:t>de</w:t>
      </w:r>
      <w:r w:rsidRPr="000739AB">
        <w:rPr>
          <w:rFonts w:ascii="Abadi" w:hAnsi="Abadi"/>
          <w:b w:val="0"/>
          <w:bCs w:val="0"/>
          <w:spacing w:val="31"/>
          <w:sz w:val="21"/>
          <w:szCs w:val="21"/>
        </w:rPr>
        <w:t xml:space="preserve"> </w:t>
      </w:r>
      <w:r w:rsidRPr="000739AB">
        <w:rPr>
          <w:rFonts w:ascii="Abadi" w:hAnsi="Abadi"/>
          <w:b w:val="0"/>
          <w:bCs w:val="0"/>
          <w:sz w:val="21"/>
          <w:szCs w:val="21"/>
        </w:rPr>
        <w:t>la</w:t>
      </w:r>
      <w:r w:rsidRPr="000739AB">
        <w:rPr>
          <w:rFonts w:ascii="Abadi" w:hAnsi="Abadi"/>
          <w:b w:val="0"/>
          <w:bCs w:val="0"/>
          <w:spacing w:val="28"/>
          <w:sz w:val="21"/>
          <w:szCs w:val="21"/>
        </w:rPr>
        <w:t xml:space="preserve"> </w:t>
      </w:r>
      <w:r w:rsidRPr="000739AB">
        <w:rPr>
          <w:rFonts w:ascii="Abadi" w:hAnsi="Abadi"/>
          <w:b w:val="0"/>
          <w:bCs w:val="0"/>
          <w:sz w:val="21"/>
          <w:szCs w:val="21"/>
        </w:rPr>
        <w:t>Nación,</w:t>
      </w:r>
      <w:r w:rsidRPr="000739AB">
        <w:rPr>
          <w:rFonts w:ascii="Abadi" w:hAnsi="Abadi"/>
          <w:b w:val="0"/>
          <w:bCs w:val="0"/>
          <w:spacing w:val="28"/>
          <w:sz w:val="21"/>
          <w:szCs w:val="21"/>
        </w:rPr>
        <w:t xml:space="preserve"> </w:t>
      </w:r>
      <w:r w:rsidRPr="000739AB">
        <w:rPr>
          <w:rFonts w:ascii="Abadi" w:hAnsi="Abadi"/>
          <w:b w:val="0"/>
          <w:bCs w:val="0"/>
          <w:sz w:val="21"/>
          <w:szCs w:val="21"/>
        </w:rPr>
        <w:t>al</w:t>
      </w:r>
      <w:r w:rsidRPr="000739AB">
        <w:rPr>
          <w:rFonts w:ascii="Abadi" w:hAnsi="Abadi"/>
          <w:b w:val="0"/>
          <w:bCs w:val="0"/>
          <w:spacing w:val="30"/>
          <w:sz w:val="21"/>
          <w:szCs w:val="21"/>
        </w:rPr>
        <w:t xml:space="preserve"> </w:t>
      </w:r>
      <w:r w:rsidRPr="000739AB">
        <w:rPr>
          <w:rFonts w:ascii="Abadi" w:hAnsi="Abadi"/>
          <w:b w:val="0"/>
          <w:bCs w:val="0"/>
          <w:sz w:val="21"/>
          <w:szCs w:val="21"/>
        </w:rPr>
        <w:t>emitir</w:t>
      </w:r>
      <w:r w:rsidRPr="000739AB">
        <w:rPr>
          <w:rFonts w:ascii="Abadi" w:hAnsi="Abadi"/>
          <w:b w:val="0"/>
          <w:bCs w:val="0"/>
          <w:spacing w:val="31"/>
          <w:sz w:val="21"/>
          <w:szCs w:val="21"/>
        </w:rPr>
        <w:t xml:space="preserve"> </w:t>
      </w:r>
      <w:r w:rsidRPr="000739AB">
        <w:rPr>
          <w:rFonts w:ascii="Abadi" w:hAnsi="Abadi"/>
          <w:b w:val="0"/>
          <w:bCs w:val="0"/>
          <w:sz w:val="21"/>
          <w:szCs w:val="21"/>
        </w:rPr>
        <w:t>la</w:t>
      </w:r>
      <w:r w:rsidRPr="000739AB">
        <w:rPr>
          <w:rFonts w:ascii="Abadi" w:hAnsi="Abadi"/>
          <w:b w:val="0"/>
          <w:bCs w:val="0"/>
          <w:spacing w:val="31"/>
          <w:sz w:val="21"/>
          <w:szCs w:val="21"/>
        </w:rPr>
        <w:t xml:space="preserve"> </w:t>
      </w:r>
      <w:r w:rsidRPr="000739AB">
        <w:rPr>
          <w:rFonts w:ascii="Abadi" w:hAnsi="Abadi"/>
          <w:b w:val="0"/>
          <w:bCs w:val="0"/>
          <w:sz w:val="21"/>
          <w:szCs w:val="21"/>
        </w:rPr>
        <w:t>Jurisprudencia</w:t>
      </w:r>
      <w:r w:rsidRPr="000739AB">
        <w:rPr>
          <w:rFonts w:ascii="Abadi" w:hAnsi="Abadi"/>
          <w:b w:val="0"/>
          <w:bCs w:val="0"/>
          <w:spacing w:val="32"/>
          <w:sz w:val="21"/>
          <w:szCs w:val="21"/>
        </w:rPr>
        <w:t xml:space="preserve"> </w:t>
      </w:r>
      <w:r w:rsidRPr="000739AB">
        <w:rPr>
          <w:rFonts w:ascii="Abadi" w:hAnsi="Abadi"/>
          <w:sz w:val="21"/>
          <w:szCs w:val="21"/>
        </w:rPr>
        <w:t>P.</w:t>
      </w:r>
      <w:r w:rsidRPr="000739AB">
        <w:rPr>
          <w:rFonts w:ascii="Abadi" w:hAnsi="Abadi"/>
          <w:spacing w:val="30"/>
          <w:sz w:val="21"/>
          <w:szCs w:val="21"/>
        </w:rPr>
        <w:t xml:space="preserve"> </w:t>
      </w:r>
      <w:r w:rsidRPr="000739AB">
        <w:rPr>
          <w:rFonts w:ascii="Abadi" w:hAnsi="Abadi"/>
          <w:sz w:val="21"/>
          <w:szCs w:val="21"/>
        </w:rPr>
        <w:t>J.</w:t>
      </w:r>
      <w:r w:rsidRPr="000739AB">
        <w:rPr>
          <w:rFonts w:ascii="Abadi" w:hAnsi="Abadi"/>
          <w:spacing w:val="-1"/>
          <w:sz w:val="21"/>
          <w:szCs w:val="21"/>
        </w:rPr>
        <w:t xml:space="preserve"> </w:t>
      </w:r>
      <w:r w:rsidRPr="000739AB">
        <w:rPr>
          <w:rFonts w:ascii="Abadi" w:hAnsi="Abadi"/>
          <w:sz w:val="21"/>
          <w:szCs w:val="21"/>
        </w:rPr>
        <w:t>36/2018</w:t>
      </w:r>
      <w:r w:rsidRPr="000739AB">
        <w:rPr>
          <w:rFonts w:ascii="Abadi" w:hAnsi="Abadi"/>
          <w:spacing w:val="72"/>
          <w:sz w:val="21"/>
          <w:szCs w:val="21"/>
        </w:rPr>
        <w:t xml:space="preserve"> </w:t>
      </w:r>
      <w:r w:rsidRPr="000739AB">
        <w:rPr>
          <w:rFonts w:ascii="Abadi" w:hAnsi="Abadi"/>
          <w:sz w:val="21"/>
          <w:szCs w:val="21"/>
        </w:rPr>
        <w:t>(10ª)</w:t>
      </w:r>
      <w:r w:rsidRPr="000739AB">
        <w:rPr>
          <w:rFonts w:ascii="Abadi" w:hAnsi="Abadi"/>
          <w:b w:val="0"/>
          <w:bCs w:val="0"/>
          <w:spacing w:val="72"/>
          <w:sz w:val="21"/>
          <w:szCs w:val="21"/>
        </w:rPr>
        <w:t xml:space="preserve"> </w:t>
      </w:r>
      <w:r w:rsidRPr="000739AB">
        <w:rPr>
          <w:rFonts w:ascii="Abadi" w:hAnsi="Abadi"/>
          <w:b w:val="0"/>
          <w:bCs w:val="0"/>
          <w:sz w:val="21"/>
          <w:szCs w:val="21"/>
        </w:rPr>
        <w:t>la</w:t>
      </w:r>
      <w:r w:rsidRPr="000739AB">
        <w:rPr>
          <w:rFonts w:ascii="Abadi" w:hAnsi="Abadi"/>
          <w:b w:val="0"/>
          <w:bCs w:val="0"/>
          <w:spacing w:val="69"/>
          <w:sz w:val="21"/>
          <w:szCs w:val="21"/>
        </w:rPr>
        <w:t xml:space="preserve"> </w:t>
      </w:r>
      <w:r w:rsidRPr="000739AB">
        <w:rPr>
          <w:rFonts w:ascii="Abadi" w:hAnsi="Abadi"/>
          <w:b w:val="0"/>
          <w:bCs w:val="0"/>
          <w:sz w:val="21"/>
          <w:szCs w:val="21"/>
        </w:rPr>
        <w:t>cual</w:t>
      </w:r>
      <w:r w:rsidRPr="000739AB">
        <w:rPr>
          <w:rFonts w:ascii="Abadi" w:hAnsi="Abadi"/>
          <w:b w:val="0"/>
          <w:bCs w:val="0"/>
          <w:spacing w:val="69"/>
          <w:sz w:val="21"/>
          <w:szCs w:val="21"/>
        </w:rPr>
        <w:t xml:space="preserve"> </w:t>
      </w:r>
      <w:r w:rsidRPr="000739AB">
        <w:rPr>
          <w:rFonts w:ascii="Abadi" w:hAnsi="Abadi"/>
          <w:b w:val="0"/>
          <w:bCs w:val="0"/>
          <w:sz w:val="21"/>
          <w:szCs w:val="21"/>
        </w:rPr>
        <w:t>abandona</w:t>
      </w:r>
      <w:r w:rsidRPr="000739AB">
        <w:rPr>
          <w:rFonts w:ascii="Abadi" w:hAnsi="Abadi"/>
          <w:b w:val="0"/>
          <w:bCs w:val="0"/>
          <w:spacing w:val="69"/>
          <w:sz w:val="21"/>
          <w:szCs w:val="21"/>
        </w:rPr>
        <w:t xml:space="preserve"> </w:t>
      </w:r>
      <w:r w:rsidRPr="000739AB">
        <w:rPr>
          <w:rFonts w:ascii="Abadi" w:hAnsi="Abadi"/>
          <w:b w:val="0"/>
          <w:bCs w:val="0"/>
          <w:sz w:val="21"/>
          <w:szCs w:val="21"/>
        </w:rPr>
        <w:t>la</w:t>
      </w:r>
      <w:r w:rsidRPr="00D403F5">
        <w:rPr>
          <w:rFonts w:ascii="Abadi" w:hAnsi="Abadi"/>
          <w:spacing w:val="71"/>
          <w:sz w:val="21"/>
          <w:szCs w:val="21"/>
        </w:rPr>
        <w:t xml:space="preserve"> </w:t>
      </w:r>
      <w:r w:rsidRPr="000739AB">
        <w:rPr>
          <w:rFonts w:ascii="Abadi" w:hAnsi="Abadi"/>
          <w:b w:val="0"/>
          <w:bCs w:val="0"/>
          <w:sz w:val="21"/>
          <w:szCs w:val="21"/>
        </w:rPr>
        <w:t>implementación</w:t>
      </w:r>
      <w:r w:rsidRPr="000739AB">
        <w:rPr>
          <w:rFonts w:ascii="Abadi" w:hAnsi="Abadi"/>
          <w:b w:val="0"/>
          <w:bCs w:val="0"/>
          <w:spacing w:val="73"/>
          <w:sz w:val="21"/>
          <w:szCs w:val="21"/>
        </w:rPr>
        <w:t xml:space="preserve"> </w:t>
      </w:r>
      <w:r w:rsidRPr="000739AB">
        <w:rPr>
          <w:rFonts w:ascii="Abadi" w:hAnsi="Abadi"/>
          <w:b w:val="0"/>
          <w:bCs w:val="0"/>
          <w:sz w:val="21"/>
          <w:szCs w:val="21"/>
        </w:rPr>
        <w:t>de</w:t>
      </w:r>
      <w:r w:rsidRPr="000739AB">
        <w:rPr>
          <w:rFonts w:ascii="Abadi" w:hAnsi="Abadi"/>
          <w:b w:val="0"/>
          <w:bCs w:val="0"/>
          <w:spacing w:val="72"/>
          <w:sz w:val="21"/>
          <w:szCs w:val="21"/>
        </w:rPr>
        <w:t xml:space="preserve"> </w:t>
      </w:r>
      <w:r w:rsidRPr="000739AB">
        <w:rPr>
          <w:rFonts w:ascii="Abadi" w:hAnsi="Abadi"/>
          <w:b w:val="0"/>
          <w:bCs w:val="0"/>
          <w:sz w:val="21"/>
          <w:szCs w:val="21"/>
        </w:rPr>
        <w:t>los</w:t>
      </w:r>
      <w:r w:rsidRPr="000739AB">
        <w:rPr>
          <w:rFonts w:ascii="Abadi" w:hAnsi="Abadi"/>
          <w:b w:val="0"/>
          <w:bCs w:val="0"/>
          <w:spacing w:val="71"/>
          <w:sz w:val="21"/>
          <w:szCs w:val="21"/>
        </w:rPr>
        <w:t xml:space="preserve"> </w:t>
      </w:r>
      <w:r w:rsidRPr="000739AB">
        <w:rPr>
          <w:rFonts w:ascii="Abadi" w:hAnsi="Abadi"/>
          <w:b w:val="0"/>
          <w:bCs w:val="0"/>
          <w:sz w:val="21"/>
          <w:szCs w:val="21"/>
        </w:rPr>
        <w:t>límites</w:t>
      </w:r>
      <w:r w:rsidRPr="000739AB">
        <w:rPr>
          <w:rFonts w:ascii="Abadi" w:hAnsi="Abadi"/>
          <w:b w:val="0"/>
          <w:bCs w:val="0"/>
          <w:spacing w:val="71"/>
          <w:sz w:val="21"/>
          <w:szCs w:val="21"/>
        </w:rPr>
        <w:t xml:space="preserve"> </w:t>
      </w:r>
      <w:r w:rsidRPr="000739AB">
        <w:rPr>
          <w:rFonts w:ascii="Abadi" w:hAnsi="Abadi"/>
          <w:b w:val="0"/>
          <w:bCs w:val="0"/>
          <w:sz w:val="21"/>
          <w:szCs w:val="21"/>
        </w:rPr>
        <w:t>de</w:t>
      </w:r>
      <w:r w:rsidRPr="000739AB">
        <w:rPr>
          <w:rFonts w:ascii="Abadi" w:hAnsi="Abadi"/>
          <w:b w:val="0"/>
          <w:bCs w:val="0"/>
          <w:spacing w:val="72"/>
          <w:sz w:val="21"/>
          <w:szCs w:val="21"/>
        </w:rPr>
        <w:t xml:space="preserve"> </w:t>
      </w:r>
      <w:r w:rsidRPr="000739AB">
        <w:rPr>
          <w:rFonts w:ascii="Abadi" w:hAnsi="Abadi"/>
          <w:b w:val="0"/>
          <w:bCs w:val="0"/>
          <w:sz w:val="21"/>
          <w:szCs w:val="21"/>
        </w:rPr>
        <w:t>representación</w:t>
      </w:r>
      <w:r w:rsidRPr="000739AB">
        <w:rPr>
          <w:rFonts w:ascii="Abadi" w:hAnsi="Abadi"/>
          <w:b w:val="0"/>
          <w:bCs w:val="0"/>
          <w:spacing w:val="70"/>
          <w:sz w:val="21"/>
          <w:szCs w:val="21"/>
        </w:rPr>
        <w:t xml:space="preserve"> </w:t>
      </w:r>
      <w:r w:rsidRPr="000739AB">
        <w:rPr>
          <w:rFonts w:ascii="Abadi" w:hAnsi="Abadi"/>
          <w:b w:val="0"/>
          <w:bCs w:val="0"/>
          <w:sz w:val="21"/>
          <w:szCs w:val="21"/>
        </w:rPr>
        <w:t>en</w:t>
      </w:r>
      <w:r w:rsidRPr="000739AB">
        <w:rPr>
          <w:rFonts w:ascii="Abadi" w:hAnsi="Abadi"/>
          <w:b w:val="0"/>
          <w:bCs w:val="0"/>
          <w:spacing w:val="70"/>
          <w:sz w:val="21"/>
          <w:szCs w:val="21"/>
        </w:rPr>
        <w:t xml:space="preserve"> </w:t>
      </w:r>
      <w:r w:rsidRPr="000739AB">
        <w:rPr>
          <w:rFonts w:ascii="Abadi" w:hAnsi="Abadi"/>
          <w:b w:val="0"/>
          <w:bCs w:val="0"/>
          <w:sz w:val="21"/>
          <w:szCs w:val="21"/>
        </w:rPr>
        <w:t>los</w:t>
      </w:r>
      <w:r w:rsidRPr="000739AB">
        <w:rPr>
          <w:rFonts w:ascii="Abadi" w:hAnsi="Abadi"/>
          <w:b w:val="0"/>
          <w:bCs w:val="0"/>
          <w:spacing w:val="-1"/>
          <w:sz w:val="21"/>
          <w:szCs w:val="21"/>
        </w:rPr>
        <w:t xml:space="preserve"> </w:t>
      </w:r>
      <w:r w:rsidRPr="000739AB">
        <w:rPr>
          <w:rFonts w:ascii="Abadi" w:hAnsi="Abadi"/>
          <w:b w:val="0"/>
          <w:bCs w:val="0"/>
          <w:sz w:val="21"/>
          <w:szCs w:val="21"/>
        </w:rPr>
        <w:t>Ayuntamientos.</w:t>
      </w:r>
      <w:r w:rsidRPr="000739AB">
        <w:rPr>
          <w:rFonts w:ascii="Abadi" w:hAnsi="Abadi"/>
          <w:b w:val="0"/>
          <w:bCs w:val="0"/>
          <w:spacing w:val="35"/>
          <w:sz w:val="21"/>
          <w:szCs w:val="21"/>
        </w:rPr>
        <w:t xml:space="preserve"> </w:t>
      </w:r>
      <w:r w:rsidRPr="000739AB">
        <w:rPr>
          <w:rFonts w:ascii="Abadi" w:hAnsi="Abadi"/>
          <w:b w:val="0"/>
          <w:bCs w:val="0"/>
          <w:sz w:val="21"/>
          <w:szCs w:val="21"/>
        </w:rPr>
        <w:t>El</w:t>
      </w:r>
      <w:r w:rsidRPr="000739AB">
        <w:rPr>
          <w:rFonts w:ascii="Abadi" w:hAnsi="Abadi"/>
          <w:b w:val="0"/>
          <w:bCs w:val="0"/>
          <w:spacing w:val="35"/>
          <w:sz w:val="21"/>
          <w:szCs w:val="21"/>
        </w:rPr>
        <w:t xml:space="preserve"> </w:t>
      </w:r>
      <w:r w:rsidRPr="000739AB">
        <w:rPr>
          <w:rFonts w:ascii="Abadi" w:hAnsi="Abadi"/>
          <w:b w:val="0"/>
          <w:bCs w:val="0"/>
          <w:sz w:val="21"/>
          <w:szCs w:val="21"/>
        </w:rPr>
        <w:t>que</w:t>
      </w:r>
      <w:r w:rsidRPr="000739AB">
        <w:rPr>
          <w:rFonts w:ascii="Abadi" w:hAnsi="Abadi"/>
          <w:b w:val="0"/>
          <w:bCs w:val="0"/>
          <w:spacing w:val="33"/>
          <w:sz w:val="21"/>
          <w:szCs w:val="21"/>
        </w:rPr>
        <w:t xml:space="preserve"> </w:t>
      </w:r>
      <w:r w:rsidRPr="000739AB">
        <w:rPr>
          <w:rFonts w:ascii="Abadi" w:hAnsi="Abadi"/>
          <w:b w:val="0"/>
          <w:bCs w:val="0"/>
          <w:sz w:val="21"/>
          <w:szCs w:val="21"/>
        </w:rPr>
        <w:t>suscribe,</w:t>
      </w:r>
      <w:r w:rsidRPr="000739AB">
        <w:rPr>
          <w:rFonts w:ascii="Abadi" w:hAnsi="Abadi"/>
          <w:b w:val="0"/>
          <w:bCs w:val="0"/>
          <w:spacing w:val="37"/>
          <w:sz w:val="21"/>
          <w:szCs w:val="21"/>
        </w:rPr>
        <w:t xml:space="preserve"> </w:t>
      </w:r>
      <w:r w:rsidRPr="000739AB">
        <w:rPr>
          <w:rFonts w:ascii="Abadi" w:hAnsi="Abadi"/>
          <w:b w:val="0"/>
          <w:bCs w:val="0"/>
          <w:sz w:val="21"/>
          <w:szCs w:val="21"/>
        </w:rPr>
        <w:t>considero</w:t>
      </w:r>
      <w:r w:rsidRPr="000739AB">
        <w:rPr>
          <w:rFonts w:ascii="Abadi" w:hAnsi="Abadi"/>
          <w:b w:val="0"/>
          <w:bCs w:val="0"/>
          <w:spacing w:val="36"/>
          <w:sz w:val="21"/>
          <w:szCs w:val="21"/>
        </w:rPr>
        <w:t xml:space="preserve"> </w:t>
      </w:r>
      <w:r w:rsidRPr="000739AB">
        <w:rPr>
          <w:rFonts w:ascii="Abadi" w:hAnsi="Abadi"/>
          <w:b w:val="0"/>
          <w:bCs w:val="0"/>
          <w:sz w:val="21"/>
          <w:szCs w:val="21"/>
        </w:rPr>
        <w:t>esto</w:t>
      </w:r>
      <w:r w:rsidRPr="000739AB">
        <w:rPr>
          <w:rFonts w:ascii="Abadi" w:hAnsi="Abadi"/>
          <w:b w:val="0"/>
          <w:bCs w:val="0"/>
          <w:spacing w:val="36"/>
          <w:sz w:val="21"/>
          <w:szCs w:val="21"/>
        </w:rPr>
        <w:t xml:space="preserve"> </w:t>
      </w:r>
      <w:r w:rsidRPr="000739AB">
        <w:rPr>
          <w:rFonts w:ascii="Abadi" w:hAnsi="Abadi"/>
          <w:b w:val="0"/>
          <w:bCs w:val="0"/>
          <w:sz w:val="21"/>
          <w:szCs w:val="21"/>
        </w:rPr>
        <w:t>afecta</w:t>
      </w:r>
      <w:r w:rsidRPr="000739AB">
        <w:rPr>
          <w:rFonts w:ascii="Abadi" w:hAnsi="Abadi"/>
          <w:b w:val="0"/>
          <w:bCs w:val="0"/>
          <w:spacing w:val="35"/>
          <w:sz w:val="21"/>
          <w:szCs w:val="21"/>
        </w:rPr>
        <w:t xml:space="preserve"> </w:t>
      </w:r>
      <w:r w:rsidRPr="000739AB">
        <w:rPr>
          <w:rFonts w:ascii="Abadi" w:hAnsi="Abadi"/>
          <w:b w:val="0"/>
          <w:bCs w:val="0"/>
          <w:sz w:val="21"/>
          <w:szCs w:val="21"/>
        </w:rPr>
        <w:t>los</w:t>
      </w:r>
      <w:r w:rsidRPr="000739AB">
        <w:rPr>
          <w:rFonts w:ascii="Abadi" w:hAnsi="Abadi"/>
          <w:b w:val="0"/>
          <w:bCs w:val="0"/>
          <w:spacing w:val="36"/>
          <w:sz w:val="21"/>
          <w:szCs w:val="21"/>
        </w:rPr>
        <w:t xml:space="preserve"> </w:t>
      </w:r>
      <w:r w:rsidRPr="000739AB">
        <w:rPr>
          <w:rFonts w:ascii="Abadi" w:hAnsi="Abadi"/>
          <w:b w:val="0"/>
          <w:bCs w:val="0"/>
          <w:sz w:val="21"/>
          <w:szCs w:val="21"/>
        </w:rPr>
        <w:t>principios</w:t>
      </w:r>
      <w:r w:rsidRPr="000739AB">
        <w:rPr>
          <w:rFonts w:ascii="Abadi" w:hAnsi="Abadi"/>
          <w:b w:val="0"/>
          <w:bCs w:val="0"/>
          <w:spacing w:val="35"/>
          <w:sz w:val="21"/>
          <w:szCs w:val="21"/>
        </w:rPr>
        <w:t xml:space="preserve"> </w:t>
      </w:r>
      <w:r w:rsidRPr="000739AB">
        <w:rPr>
          <w:rFonts w:ascii="Abadi" w:hAnsi="Abadi"/>
          <w:b w:val="0"/>
          <w:bCs w:val="0"/>
          <w:sz w:val="21"/>
          <w:szCs w:val="21"/>
        </w:rPr>
        <w:t>electorales,</w:t>
      </w:r>
      <w:r w:rsidRPr="000739AB">
        <w:rPr>
          <w:rFonts w:ascii="Abadi" w:hAnsi="Abadi"/>
          <w:b w:val="0"/>
          <w:bCs w:val="0"/>
          <w:spacing w:val="33"/>
          <w:sz w:val="21"/>
          <w:szCs w:val="21"/>
        </w:rPr>
        <w:t xml:space="preserve"> </w:t>
      </w:r>
      <w:r w:rsidRPr="000739AB">
        <w:rPr>
          <w:rFonts w:ascii="Abadi" w:hAnsi="Abadi"/>
          <w:b w:val="0"/>
          <w:bCs w:val="0"/>
          <w:sz w:val="21"/>
          <w:szCs w:val="21"/>
        </w:rPr>
        <w:t>pues</w:t>
      </w:r>
      <w:r w:rsidRPr="000739AB">
        <w:rPr>
          <w:rFonts w:ascii="Abadi" w:hAnsi="Abadi"/>
          <w:b w:val="0"/>
          <w:bCs w:val="0"/>
          <w:spacing w:val="35"/>
          <w:sz w:val="21"/>
          <w:szCs w:val="21"/>
        </w:rPr>
        <w:t xml:space="preserve"> </w:t>
      </w:r>
      <w:r w:rsidRPr="000739AB">
        <w:rPr>
          <w:rFonts w:ascii="Abadi" w:hAnsi="Abadi"/>
          <w:b w:val="0"/>
          <w:bCs w:val="0"/>
          <w:sz w:val="21"/>
          <w:szCs w:val="21"/>
        </w:rPr>
        <w:t>de</w:t>
      </w:r>
      <w:r w:rsidRPr="000739AB">
        <w:rPr>
          <w:rFonts w:ascii="Abadi" w:hAnsi="Abadi"/>
          <w:b w:val="0"/>
          <w:bCs w:val="0"/>
          <w:spacing w:val="36"/>
          <w:sz w:val="21"/>
          <w:szCs w:val="21"/>
        </w:rPr>
        <w:t xml:space="preserve"> </w:t>
      </w:r>
      <w:r w:rsidRPr="000739AB">
        <w:rPr>
          <w:rFonts w:ascii="Abadi" w:hAnsi="Abadi"/>
          <w:b w:val="0"/>
          <w:bCs w:val="0"/>
          <w:sz w:val="21"/>
          <w:szCs w:val="21"/>
        </w:rPr>
        <w:t>forma</w:t>
      </w:r>
      <w:r w:rsidRPr="000739AB">
        <w:rPr>
          <w:rFonts w:ascii="Abadi" w:hAnsi="Abadi"/>
          <w:b w:val="0"/>
          <w:bCs w:val="0"/>
          <w:spacing w:val="-1"/>
          <w:sz w:val="21"/>
          <w:szCs w:val="21"/>
        </w:rPr>
        <w:t xml:space="preserve"> </w:t>
      </w:r>
      <w:r w:rsidRPr="000739AB">
        <w:rPr>
          <w:rFonts w:ascii="Abadi" w:hAnsi="Abadi"/>
          <w:b w:val="0"/>
          <w:bCs w:val="0"/>
          <w:sz w:val="21"/>
          <w:szCs w:val="21"/>
        </w:rPr>
        <w:t>injustificada</w:t>
      </w:r>
      <w:r w:rsidRPr="000739AB">
        <w:rPr>
          <w:rFonts w:ascii="Abadi" w:hAnsi="Abadi"/>
          <w:b w:val="0"/>
          <w:bCs w:val="0"/>
          <w:spacing w:val="-14"/>
          <w:sz w:val="21"/>
          <w:szCs w:val="21"/>
        </w:rPr>
        <w:t xml:space="preserve"> </w:t>
      </w:r>
      <w:r w:rsidRPr="000739AB">
        <w:rPr>
          <w:rFonts w:ascii="Abadi" w:hAnsi="Abadi"/>
          <w:b w:val="0"/>
          <w:bCs w:val="0"/>
          <w:sz w:val="21"/>
          <w:szCs w:val="21"/>
        </w:rPr>
        <w:t>se</w:t>
      </w:r>
      <w:r w:rsidRPr="000739AB">
        <w:rPr>
          <w:rFonts w:ascii="Abadi" w:hAnsi="Abadi"/>
          <w:b w:val="0"/>
          <w:bCs w:val="0"/>
          <w:spacing w:val="-12"/>
          <w:sz w:val="21"/>
          <w:szCs w:val="21"/>
        </w:rPr>
        <w:t xml:space="preserve"> </w:t>
      </w:r>
      <w:r w:rsidRPr="000739AB">
        <w:rPr>
          <w:rFonts w:ascii="Abadi" w:hAnsi="Abadi"/>
          <w:b w:val="0"/>
          <w:bCs w:val="0"/>
          <w:sz w:val="21"/>
          <w:szCs w:val="21"/>
        </w:rPr>
        <w:t>le</w:t>
      </w:r>
      <w:r w:rsidRPr="000739AB">
        <w:rPr>
          <w:rFonts w:ascii="Abadi" w:hAnsi="Abadi"/>
          <w:b w:val="0"/>
          <w:bCs w:val="0"/>
          <w:spacing w:val="-14"/>
          <w:sz w:val="21"/>
          <w:szCs w:val="21"/>
        </w:rPr>
        <w:t xml:space="preserve"> </w:t>
      </w:r>
      <w:r w:rsidRPr="000739AB">
        <w:rPr>
          <w:rFonts w:ascii="Abadi" w:hAnsi="Abadi"/>
          <w:b w:val="0"/>
          <w:bCs w:val="0"/>
          <w:sz w:val="21"/>
          <w:szCs w:val="21"/>
        </w:rPr>
        <w:t>ha</w:t>
      </w:r>
      <w:r w:rsidRPr="000739AB">
        <w:rPr>
          <w:rFonts w:ascii="Abadi" w:hAnsi="Abadi"/>
          <w:b w:val="0"/>
          <w:bCs w:val="0"/>
          <w:spacing w:val="-11"/>
          <w:sz w:val="21"/>
          <w:szCs w:val="21"/>
        </w:rPr>
        <w:t xml:space="preserve"> </w:t>
      </w:r>
      <w:r w:rsidRPr="000739AB">
        <w:rPr>
          <w:rFonts w:ascii="Abadi" w:hAnsi="Abadi"/>
          <w:b w:val="0"/>
          <w:bCs w:val="0"/>
          <w:sz w:val="21"/>
          <w:szCs w:val="21"/>
        </w:rPr>
        <w:t>impedido</w:t>
      </w:r>
      <w:r w:rsidRPr="000739AB">
        <w:rPr>
          <w:rFonts w:ascii="Abadi" w:hAnsi="Abadi"/>
          <w:b w:val="0"/>
          <w:bCs w:val="0"/>
          <w:spacing w:val="-14"/>
          <w:sz w:val="21"/>
          <w:szCs w:val="21"/>
        </w:rPr>
        <w:t xml:space="preserve"> </w:t>
      </w:r>
      <w:r w:rsidRPr="000739AB">
        <w:rPr>
          <w:rFonts w:ascii="Abadi" w:hAnsi="Abadi"/>
          <w:b w:val="0"/>
          <w:bCs w:val="0"/>
          <w:sz w:val="21"/>
          <w:szCs w:val="21"/>
        </w:rPr>
        <w:t>a</w:t>
      </w:r>
      <w:r w:rsidRPr="000739AB">
        <w:rPr>
          <w:rFonts w:ascii="Abadi" w:hAnsi="Abadi"/>
          <w:b w:val="0"/>
          <w:bCs w:val="0"/>
          <w:spacing w:val="-14"/>
          <w:sz w:val="21"/>
          <w:szCs w:val="21"/>
        </w:rPr>
        <w:t xml:space="preserve"> </w:t>
      </w:r>
      <w:r w:rsidRPr="000739AB">
        <w:rPr>
          <w:rFonts w:ascii="Abadi" w:hAnsi="Abadi"/>
          <w:b w:val="0"/>
          <w:bCs w:val="0"/>
          <w:sz w:val="21"/>
          <w:szCs w:val="21"/>
        </w:rPr>
        <w:t>la</w:t>
      </w:r>
      <w:r w:rsidRPr="000739AB">
        <w:rPr>
          <w:rFonts w:ascii="Abadi" w:hAnsi="Abadi"/>
          <w:b w:val="0"/>
          <w:bCs w:val="0"/>
          <w:spacing w:val="-11"/>
          <w:sz w:val="21"/>
          <w:szCs w:val="21"/>
        </w:rPr>
        <w:t xml:space="preserve"> </w:t>
      </w:r>
      <w:r w:rsidRPr="000739AB">
        <w:rPr>
          <w:rFonts w:ascii="Abadi" w:hAnsi="Abadi"/>
          <w:b w:val="0"/>
          <w:bCs w:val="0"/>
          <w:sz w:val="21"/>
          <w:szCs w:val="21"/>
        </w:rPr>
        <w:t>ciudadanía</w:t>
      </w:r>
      <w:r w:rsidRPr="000739AB">
        <w:rPr>
          <w:rFonts w:ascii="Abadi" w:hAnsi="Abadi"/>
          <w:b w:val="0"/>
          <w:bCs w:val="0"/>
          <w:spacing w:val="-14"/>
          <w:sz w:val="21"/>
          <w:szCs w:val="21"/>
        </w:rPr>
        <w:t xml:space="preserve"> </w:t>
      </w:r>
      <w:r w:rsidRPr="000739AB">
        <w:rPr>
          <w:rFonts w:ascii="Abadi" w:hAnsi="Abadi"/>
          <w:b w:val="0"/>
          <w:bCs w:val="0"/>
          <w:sz w:val="21"/>
          <w:szCs w:val="21"/>
        </w:rPr>
        <w:t>que</w:t>
      </w:r>
      <w:r w:rsidRPr="000739AB">
        <w:rPr>
          <w:rFonts w:ascii="Abadi" w:hAnsi="Abadi"/>
          <w:b w:val="0"/>
          <w:bCs w:val="0"/>
          <w:spacing w:val="-13"/>
          <w:sz w:val="21"/>
          <w:szCs w:val="21"/>
        </w:rPr>
        <w:t xml:space="preserve"> </w:t>
      </w:r>
      <w:r w:rsidRPr="000739AB">
        <w:rPr>
          <w:rFonts w:ascii="Abadi" w:hAnsi="Abadi"/>
          <w:b w:val="0"/>
          <w:bCs w:val="0"/>
          <w:sz w:val="21"/>
          <w:szCs w:val="21"/>
        </w:rPr>
        <w:t>cuente</w:t>
      </w:r>
      <w:r w:rsidRPr="000739AB">
        <w:rPr>
          <w:rFonts w:ascii="Abadi" w:hAnsi="Abadi"/>
          <w:b w:val="0"/>
          <w:bCs w:val="0"/>
          <w:spacing w:val="-14"/>
          <w:sz w:val="21"/>
          <w:szCs w:val="21"/>
        </w:rPr>
        <w:t xml:space="preserve"> </w:t>
      </w:r>
      <w:r w:rsidRPr="000739AB">
        <w:rPr>
          <w:rFonts w:ascii="Abadi" w:hAnsi="Abadi"/>
          <w:b w:val="0"/>
          <w:bCs w:val="0"/>
          <w:sz w:val="21"/>
          <w:szCs w:val="21"/>
        </w:rPr>
        <w:t>con</w:t>
      </w:r>
      <w:r w:rsidRPr="000739AB">
        <w:rPr>
          <w:rFonts w:ascii="Abadi" w:hAnsi="Abadi"/>
          <w:b w:val="0"/>
          <w:bCs w:val="0"/>
          <w:spacing w:val="-12"/>
          <w:sz w:val="21"/>
          <w:szCs w:val="21"/>
        </w:rPr>
        <w:t xml:space="preserve"> </w:t>
      </w:r>
      <w:r w:rsidRPr="000739AB">
        <w:rPr>
          <w:rFonts w:ascii="Abadi" w:hAnsi="Abadi"/>
          <w:b w:val="0"/>
          <w:bCs w:val="0"/>
          <w:sz w:val="21"/>
          <w:szCs w:val="21"/>
        </w:rPr>
        <w:t>una</w:t>
      </w:r>
      <w:r w:rsidRPr="000739AB">
        <w:rPr>
          <w:rFonts w:ascii="Abadi" w:hAnsi="Abadi"/>
          <w:b w:val="0"/>
          <w:bCs w:val="0"/>
          <w:spacing w:val="-14"/>
          <w:sz w:val="21"/>
          <w:szCs w:val="21"/>
        </w:rPr>
        <w:t xml:space="preserve"> </w:t>
      </w:r>
      <w:r w:rsidRPr="000739AB">
        <w:rPr>
          <w:rFonts w:ascii="Abadi" w:hAnsi="Abadi"/>
          <w:b w:val="0"/>
          <w:bCs w:val="0"/>
          <w:sz w:val="21"/>
          <w:szCs w:val="21"/>
        </w:rPr>
        <w:t>representación</w:t>
      </w:r>
      <w:r w:rsidRPr="000739AB">
        <w:rPr>
          <w:rFonts w:ascii="Abadi" w:hAnsi="Abadi"/>
          <w:b w:val="0"/>
          <w:bCs w:val="0"/>
          <w:spacing w:val="-14"/>
          <w:sz w:val="21"/>
          <w:szCs w:val="21"/>
        </w:rPr>
        <w:t xml:space="preserve"> </w:t>
      </w:r>
      <w:r w:rsidRPr="000739AB">
        <w:rPr>
          <w:rFonts w:ascii="Abadi" w:hAnsi="Abadi"/>
          <w:b w:val="0"/>
          <w:bCs w:val="0"/>
          <w:sz w:val="21"/>
          <w:szCs w:val="21"/>
        </w:rPr>
        <w:t>real</w:t>
      </w:r>
      <w:r w:rsidRPr="000739AB">
        <w:rPr>
          <w:rFonts w:ascii="Abadi" w:hAnsi="Abadi"/>
          <w:b w:val="0"/>
          <w:bCs w:val="0"/>
          <w:spacing w:val="-10"/>
          <w:sz w:val="21"/>
          <w:szCs w:val="21"/>
        </w:rPr>
        <w:t xml:space="preserve"> </w:t>
      </w:r>
      <w:r w:rsidRPr="000739AB">
        <w:rPr>
          <w:rFonts w:ascii="Abadi" w:hAnsi="Abadi"/>
          <w:b w:val="0"/>
          <w:bCs w:val="0"/>
          <w:sz w:val="21"/>
          <w:szCs w:val="21"/>
        </w:rPr>
        <w:t>y</w:t>
      </w:r>
      <w:r w:rsidRPr="000739AB">
        <w:rPr>
          <w:rFonts w:ascii="Abadi" w:hAnsi="Abadi"/>
          <w:b w:val="0"/>
          <w:bCs w:val="0"/>
          <w:spacing w:val="-13"/>
          <w:sz w:val="21"/>
          <w:szCs w:val="21"/>
        </w:rPr>
        <w:t xml:space="preserve"> </w:t>
      </w:r>
      <w:r w:rsidRPr="000739AB">
        <w:rPr>
          <w:rFonts w:ascii="Abadi" w:hAnsi="Abadi"/>
          <w:b w:val="0"/>
          <w:bCs w:val="0"/>
          <w:sz w:val="21"/>
          <w:szCs w:val="21"/>
        </w:rPr>
        <w:t>proporcional</w:t>
      </w:r>
      <w:r w:rsidRPr="000739AB">
        <w:rPr>
          <w:rFonts w:ascii="Abadi" w:hAnsi="Abadi"/>
          <w:b w:val="0"/>
          <w:bCs w:val="0"/>
          <w:spacing w:val="-1"/>
          <w:sz w:val="21"/>
          <w:szCs w:val="21"/>
        </w:rPr>
        <w:t xml:space="preserve"> </w:t>
      </w:r>
      <w:r w:rsidRPr="000739AB">
        <w:rPr>
          <w:rFonts w:ascii="Abadi" w:hAnsi="Abadi"/>
          <w:b w:val="0"/>
          <w:bCs w:val="0"/>
          <w:sz w:val="21"/>
          <w:szCs w:val="21"/>
        </w:rPr>
        <w:t>dentro</w:t>
      </w:r>
      <w:r w:rsidRPr="000739AB">
        <w:rPr>
          <w:rFonts w:ascii="Abadi" w:hAnsi="Abadi"/>
          <w:b w:val="0"/>
          <w:bCs w:val="0"/>
          <w:spacing w:val="-2"/>
          <w:sz w:val="21"/>
          <w:szCs w:val="21"/>
        </w:rPr>
        <w:t xml:space="preserve"> </w:t>
      </w:r>
      <w:r w:rsidRPr="000739AB">
        <w:rPr>
          <w:rFonts w:ascii="Abadi" w:hAnsi="Abadi"/>
          <w:b w:val="0"/>
          <w:bCs w:val="0"/>
          <w:sz w:val="21"/>
          <w:szCs w:val="21"/>
        </w:rPr>
        <w:t>del Ayuntamiento, lo cual, se</w:t>
      </w:r>
      <w:r w:rsidR="00627132" w:rsidRPr="000739AB">
        <w:rPr>
          <w:rFonts w:ascii="Abadi" w:hAnsi="Abadi"/>
          <w:b w:val="0"/>
          <w:bCs w:val="0"/>
          <w:sz w:val="21"/>
          <w:szCs w:val="21"/>
        </w:rPr>
        <w:t xml:space="preserve"> traduce en</w:t>
      </w:r>
      <w:r w:rsidR="00627132" w:rsidRPr="000739AB">
        <w:rPr>
          <w:rFonts w:ascii="Abadi" w:hAnsi="Abadi"/>
          <w:b w:val="0"/>
          <w:bCs w:val="0"/>
          <w:spacing w:val="-1"/>
          <w:sz w:val="21"/>
          <w:szCs w:val="21"/>
        </w:rPr>
        <w:t xml:space="preserve"> </w:t>
      </w:r>
      <w:r w:rsidR="00627132" w:rsidRPr="000739AB">
        <w:rPr>
          <w:rFonts w:ascii="Abadi" w:hAnsi="Abadi"/>
          <w:b w:val="0"/>
          <w:bCs w:val="0"/>
          <w:sz w:val="21"/>
          <w:szCs w:val="21"/>
        </w:rPr>
        <w:t>una afectación y</w:t>
      </w:r>
      <w:r w:rsidR="00627132" w:rsidRPr="000739AB">
        <w:rPr>
          <w:rFonts w:ascii="Abadi" w:hAnsi="Abadi"/>
          <w:b w:val="0"/>
          <w:bCs w:val="0"/>
          <w:spacing w:val="-1"/>
          <w:sz w:val="21"/>
          <w:szCs w:val="21"/>
        </w:rPr>
        <w:t xml:space="preserve"> </w:t>
      </w:r>
      <w:r w:rsidR="00627132" w:rsidRPr="000739AB">
        <w:rPr>
          <w:rFonts w:ascii="Abadi" w:hAnsi="Abadi"/>
          <w:b w:val="0"/>
          <w:bCs w:val="0"/>
          <w:sz w:val="21"/>
          <w:szCs w:val="21"/>
        </w:rPr>
        <w:t>menoscabo al</w:t>
      </w:r>
      <w:r w:rsidR="00627132" w:rsidRPr="000739AB">
        <w:rPr>
          <w:rFonts w:ascii="Abadi" w:hAnsi="Abadi"/>
          <w:b w:val="0"/>
          <w:bCs w:val="0"/>
          <w:spacing w:val="-1"/>
          <w:sz w:val="21"/>
          <w:szCs w:val="21"/>
        </w:rPr>
        <w:t xml:space="preserve"> </w:t>
      </w:r>
      <w:r w:rsidR="00627132" w:rsidRPr="000739AB">
        <w:rPr>
          <w:rFonts w:ascii="Abadi" w:hAnsi="Abadi"/>
          <w:b w:val="0"/>
          <w:bCs w:val="0"/>
          <w:sz w:val="21"/>
          <w:szCs w:val="21"/>
        </w:rPr>
        <w:t>derecho</w:t>
      </w:r>
      <w:r w:rsidR="00627132" w:rsidRPr="000739AB">
        <w:rPr>
          <w:rFonts w:ascii="Abadi" w:hAnsi="Abadi"/>
          <w:b w:val="0"/>
          <w:bCs w:val="0"/>
          <w:spacing w:val="-2"/>
          <w:sz w:val="21"/>
          <w:szCs w:val="21"/>
        </w:rPr>
        <w:t xml:space="preserve"> </w:t>
      </w:r>
      <w:r w:rsidR="00627132" w:rsidRPr="000739AB">
        <w:rPr>
          <w:rFonts w:ascii="Abadi" w:hAnsi="Abadi"/>
          <w:b w:val="0"/>
          <w:bCs w:val="0"/>
          <w:sz w:val="21"/>
          <w:szCs w:val="21"/>
        </w:rPr>
        <w:t>de las</w:t>
      </w:r>
      <w:r w:rsidR="00627132" w:rsidRPr="000739AB">
        <w:rPr>
          <w:rFonts w:ascii="Abadi" w:hAnsi="Abadi"/>
          <w:b w:val="0"/>
          <w:bCs w:val="0"/>
          <w:spacing w:val="-1"/>
          <w:sz w:val="21"/>
          <w:szCs w:val="21"/>
        </w:rPr>
        <w:t xml:space="preserve"> </w:t>
      </w:r>
      <w:r w:rsidR="00627132" w:rsidRPr="000739AB">
        <w:rPr>
          <w:rFonts w:ascii="Abadi" w:hAnsi="Abadi"/>
          <w:b w:val="0"/>
          <w:bCs w:val="0"/>
          <w:sz w:val="21"/>
          <w:szCs w:val="21"/>
        </w:rPr>
        <w:t>y</w:t>
      </w:r>
      <w:r w:rsidR="00627132" w:rsidRPr="000739AB">
        <w:rPr>
          <w:rFonts w:ascii="Abadi" w:hAnsi="Abadi"/>
          <w:b w:val="0"/>
          <w:bCs w:val="0"/>
          <w:spacing w:val="-1"/>
          <w:sz w:val="21"/>
          <w:szCs w:val="21"/>
        </w:rPr>
        <w:t xml:space="preserve"> </w:t>
      </w:r>
      <w:r w:rsidR="00627132" w:rsidRPr="000739AB">
        <w:rPr>
          <w:rFonts w:ascii="Abadi" w:hAnsi="Abadi"/>
          <w:b w:val="0"/>
          <w:bCs w:val="0"/>
          <w:sz w:val="21"/>
          <w:szCs w:val="21"/>
        </w:rPr>
        <w:t>los</w:t>
      </w:r>
      <w:r w:rsidR="00627132" w:rsidRPr="000739AB">
        <w:rPr>
          <w:rFonts w:ascii="Abadi" w:hAnsi="Abadi"/>
          <w:b w:val="0"/>
          <w:bCs w:val="0"/>
          <w:spacing w:val="-2"/>
          <w:sz w:val="21"/>
          <w:szCs w:val="21"/>
        </w:rPr>
        <w:t xml:space="preserve"> </w:t>
      </w:r>
      <w:r w:rsidR="00627132" w:rsidRPr="000739AB">
        <w:rPr>
          <w:rFonts w:ascii="Abadi" w:hAnsi="Abadi"/>
          <w:b w:val="0"/>
          <w:bCs w:val="0"/>
          <w:sz w:val="21"/>
          <w:szCs w:val="21"/>
        </w:rPr>
        <w:t>ciudadanos guanajuatenses</w:t>
      </w:r>
      <w:r w:rsidR="00627132" w:rsidRPr="000739AB">
        <w:rPr>
          <w:rFonts w:ascii="Abadi" w:hAnsi="Abadi"/>
          <w:b w:val="0"/>
          <w:bCs w:val="0"/>
          <w:spacing w:val="-1"/>
          <w:sz w:val="21"/>
          <w:szCs w:val="21"/>
        </w:rPr>
        <w:t xml:space="preserve"> </w:t>
      </w:r>
      <w:r w:rsidR="00627132" w:rsidRPr="000739AB">
        <w:rPr>
          <w:rFonts w:ascii="Abadi" w:hAnsi="Abadi"/>
          <w:b w:val="0"/>
          <w:bCs w:val="0"/>
          <w:sz w:val="21"/>
          <w:szCs w:val="21"/>
        </w:rPr>
        <w:t>para</w:t>
      </w:r>
      <w:r w:rsidR="00627132" w:rsidRPr="000739AB">
        <w:rPr>
          <w:rFonts w:ascii="Abadi" w:hAnsi="Abadi"/>
          <w:b w:val="0"/>
          <w:bCs w:val="0"/>
          <w:spacing w:val="-2"/>
          <w:sz w:val="21"/>
          <w:szCs w:val="21"/>
        </w:rPr>
        <w:t xml:space="preserve"> </w:t>
      </w:r>
      <w:r w:rsidR="00627132" w:rsidRPr="000739AB">
        <w:rPr>
          <w:rFonts w:ascii="Abadi" w:hAnsi="Abadi"/>
          <w:b w:val="0"/>
          <w:bCs w:val="0"/>
          <w:sz w:val="21"/>
          <w:szCs w:val="21"/>
        </w:rPr>
        <w:t>elegir</w:t>
      </w:r>
      <w:r w:rsidR="00627132" w:rsidRPr="000739AB">
        <w:rPr>
          <w:rFonts w:ascii="Abadi" w:hAnsi="Abadi"/>
          <w:b w:val="0"/>
          <w:bCs w:val="0"/>
          <w:spacing w:val="-3"/>
          <w:sz w:val="21"/>
          <w:szCs w:val="21"/>
        </w:rPr>
        <w:t xml:space="preserve"> </w:t>
      </w:r>
      <w:r w:rsidR="00627132" w:rsidRPr="000739AB">
        <w:rPr>
          <w:rFonts w:ascii="Abadi" w:hAnsi="Abadi"/>
          <w:b w:val="0"/>
          <w:bCs w:val="0"/>
          <w:sz w:val="21"/>
          <w:szCs w:val="21"/>
        </w:rPr>
        <w:t>a</w:t>
      </w:r>
      <w:r w:rsidR="00627132" w:rsidRPr="000739AB">
        <w:rPr>
          <w:rFonts w:ascii="Abadi" w:hAnsi="Abadi"/>
          <w:b w:val="0"/>
          <w:bCs w:val="0"/>
          <w:spacing w:val="-1"/>
          <w:sz w:val="21"/>
          <w:szCs w:val="21"/>
        </w:rPr>
        <w:t xml:space="preserve"> </w:t>
      </w:r>
      <w:r w:rsidR="00627132" w:rsidRPr="000739AB">
        <w:rPr>
          <w:rFonts w:ascii="Abadi" w:hAnsi="Abadi"/>
          <w:b w:val="0"/>
          <w:bCs w:val="0"/>
          <w:sz w:val="21"/>
          <w:szCs w:val="21"/>
        </w:rPr>
        <w:t>sus</w:t>
      </w:r>
      <w:r w:rsidR="00627132" w:rsidRPr="000739AB">
        <w:rPr>
          <w:rFonts w:ascii="Abadi" w:hAnsi="Abadi"/>
          <w:b w:val="0"/>
          <w:bCs w:val="0"/>
          <w:spacing w:val="-3"/>
          <w:sz w:val="21"/>
          <w:szCs w:val="21"/>
        </w:rPr>
        <w:t xml:space="preserve"> </w:t>
      </w:r>
      <w:r w:rsidR="00627132" w:rsidRPr="000739AB">
        <w:rPr>
          <w:rFonts w:ascii="Abadi" w:hAnsi="Abadi"/>
          <w:b w:val="0"/>
          <w:bCs w:val="0"/>
          <w:sz w:val="21"/>
          <w:szCs w:val="21"/>
        </w:rPr>
        <w:t>representantes.</w:t>
      </w:r>
    </w:p>
    <w:p w14:paraId="31239EF4" w14:textId="77777777" w:rsidR="00627132" w:rsidRPr="00D403F5" w:rsidRDefault="00627132" w:rsidP="00627132">
      <w:pPr>
        <w:pStyle w:val="Textoindependiente"/>
        <w:kinsoku w:val="0"/>
        <w:overflowPunct w:val="0"/>
        <w:spacing w:before="7"/>
        <w:rPr>
          <w:rFonts w:ascii="Abadi" w:hAnsi="Abadi"/>
          <w:sz w:val="21"/>
          <w:szCs w:val="21"/>
        </w:rPr>
      </w:pPr>
    </w:p>
    <w:p w14:paraId="3E95C1F2" w14:textId="77777777" w:rsidR="00627132" w:rsidRPr="000739AB" w:rsidRDefault="00627132" w:rsidP="00627132">
      <w:pPr>
        <w:pStyle w:val="Textoindependiente"/>
        <w:kinsoku w:val="0"/>
        <w:overflowPunct w:val="0"/>
        <w:ind w:right="109" w:firstLine="707"/>
        <w:rPr>
          <w:rFonts w:ascii="Abadi" w:hAnsi="Abadi"/>
          <w:b w:val="0"/>
          <w:bCs w:val="0"/>
          <w:sz w:val="21"/>
          <w:szCs w:val="21"/>
        </w:rPr>
      </w:pPr>
      <w:r w:rsidRPr="000739AB">
        <w:rPr>
          <w:rFonts w:ascii="Abadi" w:hAnsi="Abadi"/>
          <w:b w:val="0"/>
          <w:bCs w:val="0"/>
          <w:sz w:val="21"/>
          <w:szCs w:val="21"/>
        </w:rPr>
        <w:t>Esto</w:t>
      </w:r>
      <w:r w:rsidRPr="000739AB">
        <w:rPr>
          <w:rFonts w:ascii="Abadi" w:hAnsi="Abadi"/>
          <w:b w:val="0"/>
          <w:bCs w:val="0"/>
          <w:spacing w:val="-6"/>
          <w:sz w:val="21"/>
          <w:szCs w:val="21"/>
        </w:rPr>
        <w:t xml:space="preserve"> </w:t>
      </w:r>
      <w:r w:rsidRPr="000739AB">
        <w:rPr>
          <w:rFonts w:ascii="Abadi" w:hAnsi="Abadi"/>
          <w:b w:val="0"/>
          <w:bCs w:val="0"/>
          <w:sz w:val="21"/>
          <w:szCs w:val="21"/>
        </w:rPr>
        <w:t>no</w:t>
      </w:r>
      <w:r w:rsidRPr="000739AB">
        <w:rPr>
          <w:rFonts w:ascii="Abadi" w:hAnsi="Abadi"/>
          <w:b w:val="0"/>
          <w:bCs w:val="0"/>
          <w:spacing w:val="-6"/>
          <w:sz w:val="21"/>
          <w:szCs w:val="21"/>
        </w:rPr>
        <w:t xml:space="preserve"> </w:t>
      </w:r>
      <w:r w:rsidRPr="000739AB">
        <w:rPr>
          <w:rFonts w:ascii="Abadi" w:hAnsi="Abadi"/>
          <w:b w:val="0"/>
          <w:bCs w:val="0"/>
          <w:sz w:val="21"/>
          <w:szCs w:val="21"/>
        </w:rPr>
        <w:t>es</w:t>
      </w:r>
      <w:r w:rsidRPr="000739AB">
        <w:rPr>
          <w:rFonts w:ascii="Abadi" w:hAnsi="Abadi"/>
          <w:b w:val="0"/>
          <w:bCs w:val="0"/>
          <w:spacing w:val="-6"/>
          <w:sz w:val="21"/>
          <w:szCs w:val="21"/>
        </w:rPr>
        <w:t xml:space="preserve"> </w:t>
      </w:r>
      <w:r w:rsidRPr="000739AB">
        <w:rPr>
          <w:rFonts w:ascii="Abadi" w:hAnsi="Abadi"/>
          <w:b w:val="0"/>
          <w:bCs w:val="0"/>
          <w:sz w:val="21"/>
          <w:szCs w:val="21"/>
        </w:rPr>
        <w:t>algo</w:t>
      </w:r>
      <w:r w:rsidRPr="000739AB">
        <w:rPr>
          <w:rFonts w:ascii="Abadi" w:hAnsi="Abadi"/>
          <w:b w:val="0"/>
          <w:bCs w:val="0"/>
          <w:spacing w:val="-6"/>
          <w:sz w:val="21"/>
          <w:szCs w:val="21"/>
        </w:rPr>
        <w:t xml:space="preserve"> </w:t>
      </w:r>
      <w:r w:rsidRPr="000739AB">
        <w:rPr>
          <w:rFonts w:ascii="Abadi" w:hAnsi="Abadi"/>
          <w:b w:val="0"/>
          <w:bCs w:val="0"/>
          <w:sz w:val="21"/>
          <w:szCs w:val="21"/>
        </w:rPr>
        <w:t>aleatorio</w:t>
      </w:r>
      <w:r w:rsidRPr="000739AB">
        <w:rPr>
          <w:rFonts w:ascii="Abadi" w:hAnsi="Abadi"/>
          <w:b w:val="0"/>
          <w:bCs w:val="0"/>
          <w:spacing w:val="-8"/>
          <w:sz w:val="21"/>
          <w:szCs w:val="21"/>
        </w:rPr>
        <w:t xml:space="preserve"> </w:t>
      </w:r>
      <w:r w:rsidRPr="000739AB">
        <w:rPr>
          <w:rFonts w:ascii="Abadi" w:hAnsi="Abadi"/>
          <w:b w:val="0"/>
          <w:bCs w:val="0"/>
          <w:sz w:val="21"/>
          <w:szCs w:val="21"/>
        </w:rPr>
        <w:t>ni</w:t>
      </w:r>
      <w:r w:rsidRPr="000739AB">
        <w:rPr>
          <w:rFonts w:ascii="Abadi" w:hAnsi="Abadi"/>
          <w:b w:val="0"/>
          <w:bCs w:val="0"/>
          <w:spacing w:val="-4"/>
          <w:sz w:val="21"/>
          <w:szCs w:val="21"/>
        </w:rPr>
        <w:t xml:space="preserve"> </w:t>
      </w:r>
      <w:r w:rsidRPr="000739AB">
        <w:rPr>
          <w:rFonts w:ascii="Abadi" w:hAnsi="Abadi"/>
          <w:b w:val="0"/>
          <w:bCs w:val="0"/>
          <w:sz w:val="21"/>
          <w:szCs w:val="21"/>
        </w:rPr>
        <w:t>puede</w:t>
      </w:r>
      <w:r w:rsidRPr="000739AB">
        <w:rPr>
          <w:rFonts w:ascii="Abadi" w:hAnsi="Abadi"/>
          <w:b w:val="0"/>
          <w:bCs w:val="0"/>
          <w:spacing w:val="-6"/>
          <w:sz w:val="21"/>
          <w:szCs w:val="21"/>
        </w:rPr>
        <w:t xml:space="preserve"> </w:t>
      </w:r>
      <w:r w:rsidRPr="000739AB">
        <w:rPr>
          <w:rFonts w:ascii="Abadi" w:hAnsi="Abadi"/>
          <w:b w:val="0"/>
          <w:bCs w:val="0"/>
          <w:sz w:val="21"/>
          <w:szCs w:val="21"/>
        </w:rPr>
        <w:t>considerarse</w:t>
      </w:r>
      <w:r w:rsidRPr="000739AB">
        <w:rPr>
          <w:rFonts w:ascii="Abadi" w:hAnsi="Abadi"/>
          <w:b w:val="0"/>
          <w:bCs w:val="0"/>
          <w:spacing w:val="-6"/>
          <w:sz w:val="21"/>
          <w:szCs w:val="21"/>
        </w:rPr>
        <w:t xml:space="preserve"> </w:t>
      </w:r>
      <w:r w:rsidRPr="000739AB">
        <w:rPr>
          <w:rFonts w:ascii="Abadi" w:hAnsi="Abadi"/>
          <w:b w:val="0"/>
          <w:bCs w:val="0"/>
          <w:sz w:val="21"/>
          <w:szCs w:val="21"/>
        </w:rPr>
        <w:t>como</w:t>
      </w:r>
      <w:r w:rsidRPr="000739AB">
        <w:rPr>
          <w:rFonts w:ascii="Abadi" w:hAnsi="Abadi"/>
          <w:b w:val="0"/>
          <w:bCs w:val="0"/>
          <w:spacing w:val="-6"/>
          <w:sz w:val="21"/>
          <w:szCs w:val="21"/>
        </w:rPr>
        <w:t xml:space="preserve"> </w:t>
      </w:r>
      <w:r w:rsidRPr="000739AB">
        <w:rPr>
          <w:rFonts w:ascii="Abadi" w:hAnsi="Abadi"/>
          <w:b w:val="0"/>
          <w:bCs w:val="0"/>
          <w:sz w:val="21"/>
          <w:szCs w:val="21"/>
        </w:rPr>
        <w:t>un</w:t>
      </w:r>
      <w:r w:rsidRPr="000739AB">
        <w:rPr>
          <w:rFonts w:ascii="Abadi" w:hAnsi="Abadi"/>
          <w:b w:val="0"/>
          <w:bCs w:val="0"/>
          <w:spacing w:val="-6"/>
          <w:sz w:val="21"/>
          <w:szCs w:val="21"/>
        </w:rPr>
        <w:t xml:space="preserve"> </w:t>
      </w:r>
      <w:r w:rsidRPr="000739AB">
        <w:rPr>
          <w:rFonts w:ascii="Abadi" w:hAnsi="Abadi"/>
          <w:b w:val="0"/>
          <w:bCs w:val="0"/>
          <w:sz w:val="21"/>
          <w:szCs w:val="21"/>
        </w:rPr>
        <w:t>caso</w:t>
      </w:r>
      <w:r w:rsidRPr="000739AB">
        <w:rPr>
          <w:rFonts w:ascii="Abadi" w:hAnsi="Abadi"/>
          <w:b w:val="0"/>
          <w:bCs w:val="0"/>
          <w:spacing w:val="-4"/>
          <w:sz w:val="21"/>
          <w:szCs w:val="21"/>
        </w:rPr>
        <w:t xml:space="preserve"> </w:t>
      </w:r>
      <w:r w:rsidRPr="000739AB">
        <w:rPr>
          <w:rFonts w:ascii="Abadi" w:hAnsi="Abadi"/>
          <w:b w:val="0"/>
          <w:bCs w:val="0"/>
          <w:sz w:val="21"/>
          <w:szCs w:val="21"/>
        </w:rPr>
        <w:t>aislado,</w:t>
      </w:r>
      <w:r w:rsidRPr="000739AB">
        <w:rPr>
          <w:rFonts w:ascii="Abadi" w:hAnsi="Abadi"/>
          <w:b w:val="0"/>
          <w:bCs w:val="0"/>
          <w:spacing w:val="-7"/>
          <w:sz w:val="21"/>
          <w:szCs w:val="21"/>
        </w:rPr>
        <w:t xml:space="preserve"> </w:t>
      </w:r>
      <w:r w:rsidRPr="000739AB">
        <w:rPr>
          <w:rFonts w:ascii="Abadi" w:hAnsi="Abadi"/>
          <w:b w:val="0"/>
          <w:bCs w:val="0"/>
          <w:sz w:val="21"/>
          <w:szCs w:val="21"/>
        </w:rPr>
        <w:t>el</w:t>
      </w:r>
      <w:r w:rsidRPr="000739AB">
        <w:rPr>
          <w:rFonts w:ascii="Abadi" w:hAnsi="Abadi"/>
          <w:b w:val="0"/>
          <w:bCs w:val="0"/>
          <w:spacing w:val="-6"/>
          <w:sz w:val="21"/>
          <w:szCs w:val="21"/>
        </w:rPr>
        <w:t xml:space="preserve"> </w:t>
      </w:r>
      <w:r w:rsidRPr="000739AB">
        <w:rPr>
          <w:rFonts w:ascii="Abadi" w:hAnsi="Abadi"/>
          <w:b w:val="0"/>
          <w:bCs w:val="0"/>
          <w:sz w:val="21"/>
          <w:szCs w:val="21"/>
        </w:rPr>
        <w:t>proceso</w:t>
      </w:r>
      <w:r w:rsidRPr="000739AB">
        <w:rPr>
          <w:rFonts w:ascii="Abadi" w:hAnsi="Abadi"/>
          <w:b w:val="0"/>
          <w:bCs w:val="0"/>
          <w:spacing w:val="-4"/>
          <w:sz w:val="21"/>
          <w:szCs w:val="21"/>
        </w:rPr>
        <w:t xml:space="preserve"> </w:t>
      </w:r>
      <w:r w:rsidRPr="000739AB">
        <w:rPr>
          <w:rFonts w:ascii="Abadi" w:hAnsi="Abadi"/>
          <w:b w:val="0"/>
          <w:bCs w:val="0"/>
          <w:sz w:val="21"/>
          <w:szCs w:val="21"/>
        </w:rPr>
        <w:t>electoral</w:t>
      </w:r>
      <w:r w:rsidRPr="000739AB">
        <w:rPr>
          <w:rFonts w:ascii="Abadi" w:hAnsi="Abadi"/>
          <w:b w:val="0"/>
          <w:bCs w:val="0"/>
          <w:spacing w:val="-7"/>
          <w:sz w:val="21"/>
          <w:szCs w:val="21"/>
        </w:rPr>
        <w:t xml:space="preserve"> </w:t>
      </w:r>
      <w:r w:rsidRPr="000739AB">
        <w:rPr>
          <w:rFonts w:ascii="Abadi" w:hAnsi="Abadi"/>
          <w:b w:val="0"/>
          <w:bCs w:val="0"/>
          <w:sz w:val="21"/>
          <w:szCs w:val="21"/>
        </w:rPr>
        <w:t>de este</w:t>
      </w:r>
      <w:r w:rsidRPr="000739AB">
        <w:rPr>
          <w:rFonts w:ascii="Abadi" w:hAnsi="Abadi"/>
          <w:b w:val="0"/>
          <w:bCs w:val="0"/>
          <w:spacing w:val="78"/>
          <w:sz w:val="21"/>
          <w:szCs w:val="21"/>
        </w:rPr>
        <w:t xml:space="preserve"> </w:t>
      </w:r>
      <w:r w:rsidRPr="000739AB">
        <w:rPr>
          <w:rFonts w:ascii="Abadi" w:hAnsi="Abadi"/>
          <w:b w:val="0"/>
          <w:bCs w:val="0"/>
          <w:sz w:val="21"/>
          <w:szCs w:val="21"/>
        </w:rPr>
        <w:t>año</w:t>
      </w:r>
      <w:r w:rsidRPr="000739AB">
        <w:rPr>
          <w:rFonts w:ascii="Abadi" w:hAnsi="Abadi"/>
          <w:b w:val="0"/>
          <w:bCs w:val="0"/>
          <w:spacing w:val="78"/>
          <w:sz w:val="21"/>
          <w:szCs w:val="21"/>
        </w:rPr>
        <w:t xml:space="preserve"> </w:t>
      </w:r>
      <w:r w:rsidRPr="000739AB">
        <w:rPr>
          <w:rFonts w:ascii="Abadi" w:hAnsi="Abadi"/>
          <w:b w:val="0"/>
          <w:bCs w:val="0"/>
          <w:sz w:val="21"/>
          <w:szCs w:val="21"/>
        </w:rPr>
        <w:t>2021</w:t>
      </w:r>
      <w:r w:rsidRPr="000739AB">
        <w:rPr>
          <w:rFonts w:ascii="Abadi" w:hAnsi="Abadi"/>
          <w:b w:val="0"/>
          <w:bCs w:val="0"/>
          <w:spacing w:val="80"/>
          <w:sz w:val="21"/>
          <w:szCs w:val="21"/>
        </w:rPr>
        <w:t xml:space="preserve"> </w:t>
      </w:r>
      <w:r w:rsidRPr="000739AB">
        <w:rPr>
          <w:rFonts w:ascii="Abadi" w:hAnsi="Abadi"/>
          <w:b w:val="0"/>
          <w:bCs w:val="0"/>
          <w:sz w:val="21"/>
          <w:szCs w:val="21"/>
        </w:rPr>
        <w:t>ha</w:t>
      </w:r>
      <w:r w:rsidRPr="000739AB">
        <w:rPr>
          <w:rFonts w:ascii="Abadi" w:hAnsi="Abadi"/>
          <w:b w:val="0"/>
          <w:bCs w:val="0"/>
          <w:spacing w:val="78"/>
          <w:sz w:val="21"/>
          <w:szCs w:val="21"/>
        </w:rPr>
        <w:t xml:space="preserve"> </w:t>
      </w:r>
      <w:r w:rsidRPr="000739AB">
        <w:rPr>
          <w:rFonts w:ascii="Abadi" w:hAnsi="Abadi"/>
          <w:b w:val="0"/>
          <w:bCs w:val="0"/>
          <w:sz w:val="21"/>
          <w:szCs w:val="21"/>
        </w:rPr>
        <w:t>generado</w:t>
      </w:r>
      <w:r w:rsidRPr="000739AB">
        <w:rPr>
          <w:rFonts w:ascii="Abadi" w:hAnsi="Abadi"/>
          <w:b w:val="0"/>
          <w:bCs w:val="0"/>
          <w:spacing w:val="80"/>
          <w:sz w:val="21"/>
          <w:szCs w:val="21"/>
        </w:rPr>
        <w:t xml:space="preserve"> </w:t>
      </w:r>
      <w:r w:rsidRPr="000739AB">
        <w:rPr>
          <w:rFonts w:ascii="Abadi" w:hAnsi="Abadi"/>
          <w:b w:val="0"/>
          <w:bCs w:val="0"/>
          <w:sz w:val="21"/>
          <w:szCs w:val="21"/>
        </w:rPr>
        <w:t>varios</w:t>
      </w:r>
      <w:r w:rsidRPr="000739AB">
        <w:rPr>
          <w:rFonts w:ascii="Abadi" w:hAnsi="Abadi"/>
          <w:b w:val="0"/>
          <w:bCs w:val="0"/>
          <w:spacing w:val="77"/>
          <w:sz w:val="21"/>
          <w:szCs w:val="21"/>
        </w:rPr>
        <w:t xml:space="preserve"> </w:t>
      </w:r>
      <w:r w:rsidRPr="000739AB">
        <w:rPr>
          <w:rFonts w:ascii="Abadi" w:hAnsi="Abadi"/>
          <w:b w:val="0"/>
          <w:bCs w:val="0"/>
          <w:sz w:val="21"/>
          <w:szCs w:val="21"/>
        </w:rPr>
        <w:t>casos</w:t>
      </w:r>
      <w:r w:rsidRPr="000739AB">
        <w:rPr>
          <w:rFonts w:ascii="Abadi" w:hAnsi="Abadi"/>
          <w:b w:val="0"/>
          <w:bCs w:val="0"/>
          <w:spacing w:val="80"/>
          <w:sz w:val="21"/>
          <w:szCs w:val="21"/>
        </w:rPr>
        <w:t xml:space="preserve"> </w:t>
      </w:r>
      <w:r w:rsidRPr="000739AB">
        <w:rPr>
          <w:rFonts w:ascii="Abadi" w:hAnsi="Abadi"/>
          <w:b w:val="0"/>
          <w:bCs w:val="0"/>
          <w:sz w:val="21"/>
          <w:szCs w:val="21"/>
        </w:rPr>
        <w:t>de</w:t>
      </w:r>
      <w:r w:rsidRPr="000739AB">
        <w:rPr>
          <w:rFonts w:ascii="Abadi" w:hAnsi="Abadi"/>
          <w:b w:val="0"/>
          <w:bCs w:val="0"/>
          <w:spacing w:val="79"/>
          <w:sz w:val="21"/>
          <w:szCs w:val="21"/>
        </w:rPr>
        <w:t xml:space="preserve"> </w:t>
      </w:r>
      <w:r w:rsidRPr="000739AB">
        <w:rPr>
          <w:rFonts w:ascii="Abadi" w:hAnsi="Abadi"/>
          <w:b w:val="0"/>
          <w:bCs w:val="0"/>
          <w:i/>
          <w:iCs/>
          <w:sz w:val="21"/>
          <w:szCs w:val="21"/>
        </w:rPr>
        <w:t>sobre</w:t>
      </w:r>
      <w:r w:rsidRPr="000739AB">
        <w:rPr>
          <w:rFonts w:ascii="Abadi" w:hAnsi="Abadi"/>
          <w:b w:val="0"/>
          <w:bCs w:val="0"/>
          <w:i/>
          <w:iCs/>
          <w:spacing w:val="80"/>
          <w:sz w:val="21"/>
          <w:szCs w:val="21"/>
        </w:rPr>
        <w:t xml:space="preserve"> </w:t>
      </w:r>
      <w:r w:rsidRPr="000739AB">
        <w:rPr>
          <w:rFonts w:ascii="Abadi" w:hAnsi="Abadi"/>
          <w:b w:val="0"/>
          <w:bCs w:val="0"/>
          <w:i/>
          <w:iCs/>
          <w:sz w:val="21"/>
          <w:szCs w:val="21"/>
        </w:rPr>
        <w:t>representación</w:t>
      </w:r>
      <w:r w:rsidRPr="000739AB">
        <w:rPr>
          <w:rFonts w:ascii="Abadi" w:hAnsi="Abadi"/>
          <w:b w:val="0"/>
          <w:bCs w:val="0"/>
          <w:i/>
          <w:iCs/>
          <w:spacing w:val="80"/>
          <w:sz w:val="21"/>
          <w:szCs w:val="21"/>
        </w:rPr>
        <w:t xml:space="preserve"> </w:t>
      </w:r>
      <w:r w:rsidRPr="000739AB">
        <w:rPr>
          <w:rFonts w:ascii="Abadi" w:hAnsi="Abadi"/>
          <w:b w:val="0"/>
          <w:bCs w:val="0"/>
          <w:sz w:val="21"/>
          <w:szCs w:val="21"/>
        </w:rPr>
        <w:t>en</w:t>
      </w:r>
      <w:r w:rsidRPr="000739AB">
        <w:rPr>
          <w:rFonts w:ascii="Abadi" w:hAnsi="Abadi"/>
          <w:b w:val="0"/>
          <w:bCs w:val="0"/>
          <w:spacing w:val="80"/>
          <w:sz w:val="21"/>
          <w:szCs w:val="21"/>
        </w:rPr>
        <w:t xml:space="preserve"> </w:t>
      </w:r>
      <w:r w:rsidRPr="000739AB">
        <w:rPr>
          <w:rFonts w:ascii="Abadi" w:hAnsi="Abadi"/>
          <w:b w:val="0"/>
          <w:bCs w:val="0"/>
          <w:sz w:val="21"/>
          <w:szCs w:val="21"/>
        </w:rPr>
        <w:t>la</w:t>
      </w:r>
      <w:r w:rsidRPr="000739AB">
        <w:rPr>
          <w:rFonts w:ascii="Abadi" w:hAnsi="Abadi"/>
          <w:b w:val="0"/>
          <w:bCs w:val="0"/>
          <w:spacing w:val="78"/>
          <w:sz w:val="21"/>
          <w:szCs w:val="21"/>
        </w:rPr>
        <w:t xml:space="preserve"> </w:t>
      </w:r>
      <w:r w:rsidRPr="000739AB">
        <w:rPr>
          <w:rFonts w:ascii="Abadi" w:hAnsi="Abadi"/>
          <w:b w:val="0"/>
          <w:bCs w:val="0"/>
          <w:sz w:val="21"/>
          <w:szCs w:val="21"/>
        </w:rPr>
        <w:t>integración</w:t>
      </w:r>
      <w:r w:rsidRPr="000739AB">
        <w:rPr>
          <w:rFonts w:ascii="Abadi" w:hAnsi="Abadi"/>
          <w:b w:val="0"/>
          <w:bCs w:val="0"/>
          <w:spacing w:val="79"/>
          <w:sz w:val="21"/>
          <w:szCs w:val="21"/>
        </w:rPr>
        <w:t xml:space="preserve"> </w:t>
      </w:r>
      <w:r w:rsidRPr="000739AB">
        <w:rPr>
          <w:rFonts w:ascii="Abadi" w:hAnsi="Abadi"/>
          <w:b w:val="0"/>
          <w:bCs w:val="0"/>
          <w:sz w:val="21"/>
          <w:szCs w:val="21"/>
        </w:rPr>
        <w:t>de</w:t>
      </w:r>
      <w:r w:rsidRPr="000739AB">
        <w:rPr>
          <w:rFonts w:ascii="Abadi" w:hAnsi="Abadi"/>
          <w:b w:val="0"/>
          <w:bCs w:val="0"/>
          <w:spacing w:val="78"/>
          <w:sz w:val="21"/>
          <w:szCs w:val="21"/>
        </w:rPr>
        <w:t xml:space="preserve"> </w:t>
      </w:r>
      <w:r w:rsidRPr="000739AB">
        <w:rPr>
          <w:rFonts w:ascii="Abadi" w:hAnsi="Abadi"/>
          <w:b w:val="0"/>
          <w:bCs w:val="0"/>
          <w:sz w:val="21"/>
          <w:szCs w:val="21"/>
        </w:rPr>
        <w:t>los</w:t>
      </w:r>
      <w:r w:rsidRPr="000739AB">
        <w:rPr>
          <w:rFonts w:ascii="Abadi" w:hAnsi="Abadi"/>
          <w:b w:val="0"/>
          <w:bCs w:val="0"/>
          <w:spacing w:val="-1"/>
          <w:sz w:val="21"/>
          <w:szCs w:val="21"/>
        </w:rPr>
        <w:t xml:space="preserve"> </w:t>
      </w:r>
      <w:r w:rsidRPr="000739AB">
        <w:rPr>
          <w:rFonts w:ascii="Abadi" w:hAnsi="Abadi"/>
          <w:b w:val="0"/>
          <w:bCs w:val="0"/>
          <w:sz w:val="21"/>
          <w:szCs w:val="21"/>
        </w:rPr>
        <w:t>Ayuntamientos</w:t>
      </w:r>
      <w:r w:rsidRPr="000739AB">
        <w:rPr>
          <w:rFonts w:ascii="Abadi" w:hAnsi="Abadi"/>
          <w:b w:val="0"/>
          <w:bCs w:val="0"/>
          <w:spacing w:val="-6"/>
          <w:sz w:val="21"/>
          <w:szCs w:val="21"/>
        </w:rPr>
        <w:t xml:space="preserve"> </w:t>
      </w:r>
      <w:r w:rsidRPr="000739AB">
        <w:rPr>
          <w:rFonts w:ascii="Abadi" w:hAnsi="Abadi"/>
          <w:b w:val="0"/>
          <w:bCs w:val="0"/>
          <w:sz w:val="21"/>
          <w:szCs w:val="21"/>
        </w:rPr>
        <w:t>de</w:t>
      </w:r>
      <w:r w:rsidRPr="000739AB">
        <w:rPr>
          <w:rFonts w:ascii="Abadi" w:hAnsi="Abadi"/>
          <w:b w:val="0"/>
          <w:bCs w:val="0"/>
          <w:spacing w:val="-4"/>
          <w:sz w:val="21"/>
          <w:szCs w:val="21"/>
        </w:rPr>
        <w:t xml:space="preserve"> </w:t>
      </w:r>
      <w:r w:rsidRPr="000739AB">
        <w:rPr>
          <w:rFonts w:ascii="Abadi" w:hAnsi="Abadi"/>
          <w:b w:val="0"/>
          <w:bCs w:val="0"/>
          <w:sz w:val="21"/>
          <w:szCs w:val="21"/>
        </w:rPr>
        <w:t>Guanajuato,</w:t>
      </w:r>
      <w:r w:rsidRPr="000739AB">
        <w:rPr>
          <w:rFonts w:ascii="Abadi" w:hAnsi="Abadi"/>
          <w:b w:val="0"/>
          <w:bCs w:val="0"/>
          <w:spacing w:val="-4"/>
          <w:sz w:val="21"/>
          <w:szCs w:val="21"/>
        </w:rPr>
        <w:t xml:space="preserve"> </w:t>
      </w:r>
      <w:proofErr w:type="gramStart"/>
      <w:r w:rsidRPr="000739AB">
        <w:rPr>
          <w:rFonts w:ascii="Abadi" w:hAnsi="Abadi"/>
          <w:b w:val="0"/>
          <w:bCs w:val="0"/>
          <w:sz w:val="21"/>
          <w:szCs w:val="21"/>
        </w:rPr>
        <w:t>que</w:t>
      </w:r>
      <w:proofErr w:type="gramEnd"/>
      <w:r w:rsidRPr="000739AB">
        <w:rPr>
          <w:rFonts w:ascii="Abadi" w:hAnsi="Abadi"/>
          <w:b w:val="0"/>
          <w:bCs w:val="0"/>
          <w:spacing w:val="-6"/>
          <w:sz w:val="21"/>
          <w:szCs w:val="21"/>
        </w:rPr>
        <w:t xml:space="preserve"> </w:t>
      </w:r>
      <w:r w:rsidRPr="000739AB">
        <w:rPr>
          <w:rFonts w:ascii="Abadi" w:hAnsi="Abadi"/>
          <w:b w:val="0"/>
          <w:bCs w:val="0"/>
          <w:sz w:val="21"/>
          <w:szCs w:val="21"/>
        </w:rPr>
        <w:t>por</w:t>
      </w:r>
      <w:r w:rsidRPr="000739AB">
        <w:rPr>
          <w:rFonts w:ascii="Abadi" w:hAnsi="Abadi"/>
          <w:b w:val="0"/>
          <w:bCs w:val="0"/>
          <w:spacing w:val="-6"/>
          <w:sz w:val="21"/>
          <w:szCs w:val="21"/>
        </w:rPr>
        <w:t xml:space="preserve"> </w:t>
      </w:r>
      <w:r w:rsidRPr="000739AB">
        <w:rPr>
          <w:rFonts w:ascii="Abadi" w:hAnsi="Abadi"/>
          <w:b w:val="0"/>
          <w:bCs w:val="0"/>
          <w:sz w:val="21"/>
          <w:szCs w:val="21"/>
        </w:rPr>
        <w:t>una</w:t>
      </w:r>
      <w:r w:rsidRPr="000739AB">
        <w:rPr>
          <w:rFonts w:ascii="Abadi" w:hAnsi="Abadi"/>
          <w:b w:val="0"/>
          <w:bCs w:val="0"/>
          <w:spacing w:val="-7"/>
          <w:sz w:val="21"/>
          <w:szCs w:val="21"/>
        </w:rPr>
        <w:t xml:space="preserve"> </w:t>
      </w:r>
      <w:r w:rsidRPr="000739AB">
        <w:rPr>
          <w:rFonts w:ascii="Abadi" w:hAnsi="Abadi"/>
          <w:b w:val="0"/>
          <w:bCs w:val="0"/>
          <w:sz w:val="21"/>
          <w:szCs w:val="21"/>
        </w:rPr>
        <w:t>ausencia</w:t>
      </w:r>
      <w:r w:rsidRPr="000739AB">
        <w:rPr>
          <w:rFonts w:ascii="Abadi" w:hAnsi="Abadi"/>
          <w:b w:val="0"/>
          <w:bCs w:val="0"/>
          <w:spacing w:val="-4"/>
          <w:sz w:val="21"/>
          <w:szCs w:val="21"/>
        </w:rPr>
        <w:t xml:space="preserve"> </w:t>
      </w:r>
      <w:r w:rsidRPr="000739AB">
        <w:rPr>
          <w:rFonts w:ascii="Abadi" w:hAnsi="Abadi"/>
          <w:b w:val="0"/>
          <w:bCs w:val="0"/>
          <w:sz w:val="21"/>
          <w:szCs w:val="21"/>
        </w:rPr>
        <w:t>en</w:t>
      </w:r>
      <w:r w:rsidRPr="000739AB">
        <w:rPr>
          <w:rFonts w:ascii="Abadi" w:hAnsi="Abadi"/>
          <w:b w:val="0"/>
          <w:bCs w:val="0"/>
          <w:spacing w:val="-5"/>
          <w:sz w:val="21"/>
          <w:szCs w:val="21"/>
        </w:rPr>
        <w:t xml:space="preserve"> </w:t>
      </w:r>
      <w:r w:rsidRPr="000739AB">
        <w:rPr>
          <w:rFonts w:ascii="Abadi" w:hAnsi="Abadi"/>
          <w:b w:val="0"/>
          <w:bCs w:val="0"/>
          <w:sz w:val="21"/>
          <w:szCs w:val="21"/>
        </w:rPr>
        <w:t>la</w:t>
      </w:r>
      <w:r w:rsidRPr="000739AB">
        <w:rPr>
          <w:rFonts w:ascii="Abadi" w:hAnsi="Abadi"/>
          <w:b w:val="0"/>
          <w:bCs w:val="0"/>
          <w:spacing w:val="-4"/>
          <w:sz w:val="21"/>
          <w:szCs w:val="21"/>
        </w:rPr>
        <w:t xml:space="preserve"> </w:t>
      </w:r>
      <w:r w:rsidRPr="000739AB">
        <w:rPr>
          <w:rFonts w:ascii="Abadi" w:hAnsi="Abadi"/>
          <w:b w:val="0"/>
          <w:bCs w:val="0"/>
          <w:sz w:val="21"/>
          <w:szCs w:val="21"/>
        </w:rPr>
        <w:t>normativa</w:t>
      </w:r>
      <w:r w:rsidRPr="000739AB">
        <w:rPr>
          <w:rFonts w:ascii="Abadi" w:hAnsi="Abadi"/>
          <w:b w:val="0"/>
          <w:bCs w:val="0"/>
          <w:spacing w:val="-7"/>
          <w:sz w:val="21"/>
          <w:szCs w:val="21"/>
        </w:rPr>
        <w:t xml:space="preserve"> </w:t>
      </w:r>
      <w:r w:rsidRPr="000739AB">
        <w:rPr>
          <w:rFonts w:ascii="Abadi" w:hAnsi="Abadi"/>
          <w:b w:val="0"/>
          <w:bCs w:val="0"/>
          <w:sz w:val="21"/>
          <w:szCs w:val="21"/>
        </w:rPr>
        <w:t>constitucional,</w:t>
      </w:r>
      <w:r w:rsidRPr="000739AB">
        <w:rPr>
          <w:rFonts w:ascii="Abadi" w:hAnsi="Abadi"/>
          <w:b w:val="0"/>
          <w:bCs w:val="0"/>
          <w:spacing w:val="-3"/>
          <w:sz w:val="21"/>
          <w:szCs w:val="21"/>
        </w:rPr>
        <w:t xml:space="preserve"> </w:t>
      </w:r>
      <w:r w:rsidRPr="000739AB">
        <w:rPr>
          <w:rFonts w:ascii="Abadi" w:hAnsi="Abadi"/>
          <w:b w:val="0"/>
          <w:bCs w:val="0"/>
          <w:sz w:val="21"/>
          <w:szCs w:val="21"/>
        </w:rPr>
        <w:t>provoca</w:t>
      </w:r>
      <w:r w:rsidRPr="000739AB">
        <w:rPr>
          <w:rFonts w:ascii="Abadi" w:hAnsi="Abadi"/>
          <w:b w:val="0"/>
          <w:bCs w:val="0"/>
          <w:spacing w:val="-7"/>
          <w:sz w:val="21"/>
          <w:szCs w:val="21"/>
        </w:rPr>
        <w:t xml:space="preserve"> </w:t>
      </w:r>
      <w:r w:rsidRPr="000739AB">
        <w:rPr>
          <w:rFonts w:ascii="Abadi" w:hAnsi="Abadi"/>
          <w:b w:val="0"/>
          <w:bCs w:val="0"/>
          <w:sz w:val="21"/>
          <w:szCs w:val="21"/>
        </w:rPr>
        <w:t>que</w:t>
      </w:r>
      <w:r w:rsidRPr="000739AB">
        <w:rPr>
          <w:rFonts w:ascii="Abadi" w:hAnsi="Abadi"/>
          <w:b w:val="0"/>
          <w:bCs w:val="0"/>
          <w:spacing w:val="-8"/>
          <w:sz w:val="21"/>
          <w:szCs w:val="21"/>
        </w:rPr>
        <w:t xml:space="preserve"> </w:t>
      </w:r>
      <w:r w:rsidRPr="000739AB">
        <w:rPr>
          <w:rFonts w:ascii="Abadi" w:hAnsi="Abadi"/>
          <w:b w:val="0"/>
          <w:bCs w:val="0"/>
          <w:sz w:val="21"/>
          <w:szCs w:val="21"/>
        </w:rPr>
        <w:t>el pleno</w:t>
      </w:r>
      <w:r w:rsidRPr="000739AB">
        <w:rPr>
          <w:rFonts w:ascii="Abadi" w:hAnsi="Abadi"/>
          <w:b w:val="0"/>
          <w:bCs w:val="0"/>
          <w:spacing w:val="6"/>
          <w:sz w:val="21"/>
          <w:szCs w:val="21"/>
        </w:rPr>
        <w:t xml:space="preserve"> </w:t>
      </w:r>
      <w:r w:rsidRPr="000739AB">
        <w:rPr>
          <w:rFonts w:ascii="Abadi" w:hAnsi="Abadi"/>
          <w:b w:val="0"/>
          <w:bCs w:val="0"/>
          <w:sz w:val="21"/>
          <w:szCs w:val="21"/>
        </w:rPr>
        <w:t>colegiado</w:t>
      </w:r>
      <w:r w:rsidRPr="000739AB">
        <w:rPr>
          <w:rFonts w:ascii="Abadi" w:hAnsi="Abadi"/>
          <w:b w:val="0"/>
          <w:bCs w:val="0"/>
          <w:spacing w:val="6"/>
          <w:sz w:val="21"/>
          <w:szCs w:val="21"/>
        </w:rPr>
        <w:t xml:space="preserve"> </w:t>
      </w:r>
      <w:r w:rsidRPr="000739AB">
        <w:rPr>
          <w:rFonts w:ascii="Abadi" w:hAnsi="Abadi"/>
          <w:b w:val="0"/>
          <w:bCs w:val="0"/>
          <w:sz w:val="21"/>
          <w:szCs w:val="21"/>
        </w:rPr>
        <w:t>municipal</w:t>
      </w:r>
      <w:r w:rsidRPr="000739AB">
        <w:rPr>
          <w:rFonts w:ascii="Abadi" w:hAnsi="Abadi"/>
          <w:b w:val="0"/>
          <w:bCs w:val="0"/>
          <w:spacing w:val="8"/>
          <w:sz w:val="21"/>
          <w:szCs w:val="21"/>
        </w:rPr>
        <w:t xml:space="preserve"> </w:t>
      </w:r>
      <w:r w:rsidRPr="000739AB">
        <w:rPr>
          <w:rFonts w:ascii="Abadi" w:hAnsi="Abadi"/>
          <w:b w:val="0"/>
          <w:bCs w:val="0"/>
          <w:sz w:val="21"/>
          <w:szCs w:val="21"/>
        </w:rPr>
        <w:t>quede</w:t>
      </w:r>
      <w:r w:rsidRPr="000739AB">
        <w:rPr>
          <w:rFonts w:ascii="Abadi" w:hAnsi="Abadi"/>
          <w:b w:val="0"/>
          <w:bCs w:val="0"/>
          <w:spacing w:val="6"/>
          <w:sz w:val="21"/>
          <w:szCs w:val="21"/>
        </w:rPr>
        <w:t xml:space="preserve"> </w:t>
      </w:r>
      <w:r w:rsidRPr="000739AB">
        <w:rPr>
          <w:rFonts w:ascii="Abadi" w:hAnsi="Abadi"/>
          <w:b w:val="0"/>
          <w:bCs w:val="0"/>
          <w:sz w:val="21"/>
          <w:szCs w:val="21"/>
        </w:rPr>
        <w:t>integrado</w:t>
      </w:r>
      <w:r w:rsidRPr="000739AB">
        <w:rPr>
          <w:rFonts w:ascii="Abadi" w:hAnsi="Abadi"/>
          <w:b w:val="0"/>
          <w:bCs w:val="0"/>
          <w:spacing w:val="8"/>
          <w:sz w:val="21"/>
          <w:szCs w:val="21"/>
        </w:rPr>
        <w:t xml:space="preserve"> </w:t>
      </w:r>
      <w:r w:rsidRPr="000739AB">
        <w:rPr>
          <w:rFonts w:ascii="Abadi" w:hAnsi="Abadi"/>
          <w:b w:val="0"/>
          <w:bCs w:val="0"/>
          <w:sz w:val="21"/>
          <w:szCs w:val="21"/>
        </w:rPr>
        <w:t>de una</w:t>
      </w:r>
      <w:r w:rsidRPr="000739AB">
        <w:rPr>
          <w:rFonts w:ascii="Abadi" w:hAnsi="Abadi"/>
          <w:b w:val="0"/>
          <w:bCs w:val="0"/>
          <w:spacing w:val="5"/>
          <w:sz w:val="21"/>
          <w:szCs w:val="21"/>
        </w:rPr>
        <w:t xml:space="preserve"> </w:t>
      </w:r>
      <w:r w:rsidRPr="000739AB">
        <w:rPr>
          <w:rFonts w:ascii="Abadi" w:hAnsi="Abadi"/>
          <w:b w:val="0"/>
          <w:bCs w:val="0"/>
          <w:sz w:val="21"/>
          <w:szCs w:val="21"/>
        </w:rPr>
        <w:t>forma</w:t>
      </w:r>
      <w:r w:rsidRPr="000739AB">
        <w:rPr>
          <w:rFonts w:ascii="Abadi" w:hAnsi="Abadi"/>
          <w:b w:val="0"/>
          <w:bCs w:val="0"/>
          <w:spacing w:val="8"/>
          <w:sz w:val="21"/>
          <w:szCs w:val="21"/>
        </w:rPr>
        <w:t xml:space="preserve"> </w:t>
      </w:r>
      <w:r w:rsidRPr="000739AB">
        <w:rPr>
          <w:rFonts w:ascii="Abadi" w:hAnsi="Abadi"/>
          <w:b w:val="0"/>
          <w:bCs w:val="0"/>
          <w:sz w:val="21"/>
          <w:szCs w:val="21"/>
        </w:rPr>
        <w:t>irregular,</w:t>
      </w:r>
      <w:r w:rsidRPr="000739AB">
        <w:rPr>
          <w:rFonts w:ascii="Abadi" w:hAnsi="Abadi"/>
          <w:b w:val="0"/>
          <w:bCs w:val="0"/>
          <w:spacing w:val="5"/>
          <w:sz w:val="21"/>
          <w:szCs w:val="21"/>
        </w:rPr>
        <w:t xml:space="preserve"> </w:t>
      </w:r>
      <w:r w:rsidRPr="000739AB">
        <w:rPr>
          <w:rFonts w:ascii="Abadi" w:hAnsi="Abadi"/>
          <w:b w:val="0"/>
          <w:bCs w:val="0"/>
          <w:sz w:val="21"/>
          <w:szCs w:val="21"/>
        </w:rPr>
        <w:t>inequitativa</w:t>
      </w:r>
      <w:r w:rsidRPr="000739AB">
        <w:rPr>
          <w:rFonts w:ascii="Abadi" w:hAnsi="Abadi"/>
          <w:b w:val="0"/>
          <w:bCs w:val="0"/>
          <w:spacing w:val="7"/>
          <w:sz w:val="21"/>
          <w:szCs w:val="21"/>
        </w:rPr>
        <w:t xml:space="preserve"> </w:t>
      </w:r>
      <w:r w:rsidRPr="000739AB">
        <w:rPr>
          <w:rFonts w:ascii="Abadi" w:hAnsi="Abadi"/>
          <w:b w:val="0"/>
          <w:bCs w:val="0"/>
          <w:sz w:val="21"/>
          <w:szCs w:val="21"/>
        </w:rPr>
        <w:t>y desproporcional, en relación</w:t>
      </w:r>
      <w:r w:rsidRPr="000739AB">
        <w:rPr>
          <w:rFonts w:ascii="Abadi" w:hAnsi="Abadi"/>
          <w:b w:val="0"/>
          <w:bCs w:val="0"/>
          <w:spacing w:val="-1"/>
          <w:sz w:val="21"/>
          <w:szCs w:val="21"/>
        </w:rPr>
        <w:t xml:space="preserve"> </w:t>
      </w:r>
      <w:r w:rsidRPr="000739AB">
        <w:rPr>
          <w:rFonts w:ascii="Abadi" w:hAnsi="Abadi"/>
          <w:b w:val="0"/>
          <w:bCs w:val="0"/>
          <w:sz w:val="21"/>
          <w:szCs w:val="21"/>
        </w:rPr>
        <w:t>al voto</w:t>
      </w:r>
      <w:r w:rsidRPr="000739AB">
        <w:rPr>
          <w:rFonts w:ascii="Abadi" w:hAnsi="Abadi"/>
          <w:b w:val="0"/>
          <w:bCs w:val="0"/>
          <w:spacing w:val="-1"/>
          <w:sz w:val="21"/>
          <w:szCs w:val="21"/>
        </w:rPr>
        <w:t xml:space="preserve"> </w:t>
      </w:r>
      <w:r w:rsidRPr="000739AB">
        <w:rPr>
          <w:rFonts w:ascii="Abadi" w:hAnsi="Abadi"/>
          <w:b w:val="0"/>
          <w:bCs w:val="0"/>
          <w:sz w:val="21"/>
          <w:szCs w:val="21"/>
        </w:rPr>
        <w:t>popular.</w:t>
      </w:r>
    </w:p>
    <w:p w14:paraId="123E2973" w14:textId="77777777" w:rsidR="00627132" w:rsidRPr="000739AB" w:rsidRDefault="00627132" w:rsidP="00627132">
      <w:pPr>
        <w:pStyle w:val="Textoindependiente"/>
        <w:kinsoku w:val="0"/>
        <w:overflowPunct w:val="0"/>
        <w:spacing w:before="7"/>
        <w:rPr>
          <w:rFonts w:ascii="Abadi" w:hAnsi="Abadi"/>
          <w:b w:val="0"/>
          <w:bCs w:val="0"/>
          <w:sz w:val="21"/>
          <w:szCs w:val="21"/>
        </w:rPr>
      </w:pPr>
    </w:p>
    <w:p w14:paraId="75C8CDA8" w14:textId="77777777" w:rsidR="00627132" w:rsidRPr="000739AB" w:rsidRDefault="00627132" w:rsidP="00627132">
      <w:pPr>
        <w:pStyle w:val="Textoindependiente"/>
        <w:kinsoku w:val="0"/>
        <w:overflowPunct w:val="0"/>
        <w:ind w:right="105" w:firstLine="707"/>
        <w:rPr>
          <w:rFonts w:ascii="Abadi" w:hAnsi="Abadi"/>
          <w:b w:val="0"/>
          <w:bCs w:val="0"/>
          <w:sz w:val="21"/>
          <w:szCs w:val="21"/>
        </w:rPr>
      </w:pPr>
      <w:r w:rsidRPr="000739AB">
        <w:rPr>
          <w:rFonts w:ascii="Abadi" w:hAnsi="Abadi"/>
          <w:b w:val="0"/>
          <w:bCs w:val="0"/>
          <w:sz w:val="21"/>
          <w:szCs w:val="21"/>
        </w:rPr>
        <w:t>Ejemplos</w:t>
      </w:r>
      <w:r w:rsidRPr="000739AB">
        <w:rPr>
          <w:rFonts w:ascii="Abadi" w:hAnsi="Abadi"/>
          <w:b w:val="0"/>
          <w:bCs w:val="0"/>
          <w:spacing w:val="12"/>
          <w:sz w:val="21"/>
          <w:szCs w:val="21"/>
        </w:rPr>
        <w:t xml:space="preserve"> </w:t>
      </w:r>
      <w:r w:rsidRPr="000739AB">
        <w:rPr>
          <w:rFonts w:ascii="Abadi" w:hAnsi="Abadi"/>
          <w:b w:val="0"/>
          <w:bCs w:val="0"/>
          <w:sz w:val="21"/>
          <w:szCs w:val="21"/>
        </w:rPr>
        <w:t>hay</w:t>
      </w:r>
      <w:r w:rsidRPr="000739AB">
        <w:rPr>
          <w:rFonts w:ascii="Abadi" w:hAnsi="Abadi"/>
          <w:b w:val="0"/>
          <w:bCs w:val="0"/>
          <w:spacing w:val="13"/>
          <w:sz w:val="21"/>
          <w:szCs w:val="21"/>
        </w:rPr>
        <w:t xml:space="preserve"> </w:t>
      </w:r>
      <w:r w:rsidRPr="000739AB">
        <w:rPr>
          <w:rFonts w:ascii="Abadi" w:hAnsi="Abadi"/>
          <w:b w:val="0"/>
          <w:bCs w:val="0"/>
          <w:sz w:val="21"/>
          <w:szCs w:val="21"/>
        </w:rPr>
        <w:t>varios,</w:t>
      </w:r>
      <w:r w:rsidRPr="000739AB">
        <w:rPr>
          <w:rFonts w:ascii="Abadi" w:hAnsi="Abadi"/>
          <w:b w:val="0"/>
          <w:bCs w:val="0"/>
          <w:spacing w:val="11"/>
          <w:sz w:val="21"/>
          <w:szCs w:val="21"/>
        </w:rPr>
        <w:t xml:space="preserve"> </w:t>
      </w:r>
      <w:r w:rsidRPr="000739AB">
        <w:rPr>
          <w:rFonts w:ascii="Abadi" w:hAnsi="Abadi"/>
          <w:b w:val="0"/>
          <w:bCs w:val="0"/>
          <w:sz w:val="21"/>
          <w:szCs w:val="21"/>
        </w:rPr>
        <w:t>en</w:t>
      </w:r>
      <w:r w:rsidRPr="000739AB">
        <w:rPr>
          <w:rFonts w:ascii="Abadi" w:hAnsi="Abadi"/>
          <w:b w:val="0"/>
          <w:bCs w:val="0"/>
          <w:spacing w:val="12"/>
          <w:sz w:val="21"/>
          <w:szCs w:val="21"/>
        </w:rPr>
        <w:t xml:space="preserve"> </w:t>
      </w:r>
      <w:r w:rsidRPr="000739AB">
        <w:rPr>
          <w:rFonts w:ascii="Abadi" w:hAnsi="Abadi"/>
          <w:b w:val="0"/>
          <w:bCs w:val="0"/>
          <w:sz w:val="21"/>
          <w:szCs w:val="21"/>
        </w:rPr>
        <w:t>el</w:t>
      </w:r>
      <w:r w:rsidRPr="000739AB">
        <w:rPr>
          <w:rFonts w:ascii="Abadi" w:hAnsi="Abadi"/>
          <w:b w:val="0"/>
          <w:bCs w:val="0"/>
          <w:spacing w:val="16"/>
          <w:sz w:val="21"/>
          <w:szCs w:val="21"/>
        </w:rPr>
        <w:t xml:space="preserve"> </w:t>
      </w:r>
      <w:r w:rsidRPr="000739AB">
        <w:rPr>
          <w:rFonts w:ascii="Abadi" w:hAnsi="Abadi"/>
          <w:b w:val="0"/>
          <w:bCs w:val="0"/>
          <w:sz w:val="21"/>
          <w:szCs w:val="21"/>
        </w:rPr>
        <w:t>caso</w:t>
      </w:r>
      <w:r w:rsidRPr="000739AB">
        <w:rPr>
          <w:rFonts w:ascii="Abadi" w:hAnsi="Abadi"/>
          <w:b w:val="0"/>
          <w:bCs w:val="0"/>
          <w:spacing w:val="12"/>
          <w:sz w:val="21"/>
          <w:szCs w:val="21"/>
        </w:rPr>
        <w:t xml:space="preserve"> </w:t>
      </w:r>
      <w:r w:rsidRPr="000739AB">
        <w:rPr>
          <w:rFonts w:ascii="Abadi" w:hAnsi="Abadi"/>
          <w:b w:val="0"/>
          <w:bCs w:val="0"/>
          <w:sz w:val="21"/>
          <w:szCs w:val="21"/>
        </w:rPr>
        <w:t>del</w:t>
      </w:r>
      <w:r w:rsidRPr="000739AB">
        <w:rPr>
          <w:rFonts w:ascii="Abadi" w:hAnsi="Abadi"/>
          <w:b w:val="0"/>
          <w:bCs w:val="0"/>
          <w:spacing w:val="12"/>
          <w:sz w:val="21"/>
          <w:szCs w:val="21"/>
        </w:rPr>
        <w:t xml:space="preserve"> </w:t>
      </w:r>
      <w:r w:rsidRPr="000739AB">
        <w:rPr>
          <w:rFonts w:ascii="Abadi" w:hAnsi="Abadi"/>
          <w:b w:val="0"/>
          <w:bCs w:val="0"/>
          <w:sz w:val="21"/>
          <w:szCs w:val="21"/>
        </w:rPr>
        <w:t>municipio</w:t>
      </w:r>
      <w:r w:rsidRPr="000739AB">
        <w:rPr>
          <w:rFonts w:ascii="Abadi" w:hAnsi="Abadi"/>
          <w:b w:val="0"/>
          <w:bCs w:val="0"/>
          <w:spacing w:val="12"/>
          <w:sz w:val="21"/>
          <w:szCs w:val="21"/>
        </w:rPr>
        <w:t xml:space="preserve"> </w:t>
      </w:r>
      <w:r w:rsidRPr="000739AB">
        <w:rPr>
          <w:rFonts w:ascii="Abadi" w:hAnsi="Abadi"/>
          <w:b w:val="0"/>
          <w:bCs w:val="0"/>
          <w:sz w:val="21"/>
          <w:szCs w:val="21"/>
        </w:rPr>
        <w:t>de</w:t>
      </w:r>
      <w:r w:rsidRPr="000739AB">
        <w:rPr>
          <w:rFonts w:ascii="Abadi" w:hAnsi="Abadi"/>
          <w:b w:val="0"/>
          <w:bCs w:val="0"/>
          <w:spacing w:val="9"/>
          <w:sz w:val="21"/>
          <w:szCs w:val="21"/>
        </w:rPr>
        <w:t xml:space="preserve"> </w:t>
      </w:r>
      <w:r w:rsidRPr="000739AB">
        <w:rPr>
          <w:rFonts w:ascii="Abadi" w:hAnsi="Abadi"/>
          <w:b w:val="0"/>
          <w:bCs w:val="0"/>
          <w:sz w:val="21"/>
          <w:szCs w:val="21"/>
        </w:rPr>
        <w:t>Romita,</w:t>
      </w:r>
      <w:r w:rsidRPr="000739AB">
        <w:rPr>
          <w:rFonts w:ascii="Abadi" w:hAnsi="Abadi"/>
          <w:b w:val="0"/>
          <w:bCs w:val="0"/>
          <w:spacing w:val="13"/>
          <w:sz w:val="21"/>
          <w:szCs w:val="21"/>
        </w:rPr>
        <w:t xml:space="preserve"> </w:t>
      </w:r>
      <w:r w:rsidRPr="000739AB">
        <w:rPr>
          <w:rFonts w:ascii="Abadi" w:hAnsi="Abadi"/>
          <w:b w:val="0"/>
          <w:bCs w:val="0"/>
          <w:sz w:val="21"/>
          <w:szCs w:val="21"/>
        </w:rPr>
        <w:t>de</w:t>
      </w:r>
      <w:r w:rsidRPr="000739AB">
        <w:rPr>
          <w:rFonts w:ascii="Abadi" w:hAnsi="Abadi"/>
          <w:b w:val="0"/>
          <w:bCs w:val="0"/>
          <w:spacing w:val="11"/>
          <w:sz w:val="21"/>
          <w:szCs w:val="21"/>
        </w:rPr>
        <w:t xml:space="preserve"> </w:t>
      </w:r>
      <w:r w:rsidRPr="000739AB">
        <w:rPr>
          <w:rFonts w:ascii="Abadi" w:hAnsi="Abadi"/>
          <w:b w:val="0"/>
          <w:bCs w:val="0"/>
          <w:sz w:val="21"/>
          <w:szCs w:val="21"/>
        </w:rPr>
        <w:t>acuerdo</w:t>
      </w:r>
      <w:r w:rsidRPr="000739AB">
        <w:rPr>
          <w:rFonts w:ascii="Abadi" w:hAnsi="Abadi"/>
          <w:b w:val="0"/>
          <w:bCs w:val="0"/>
          <w:spacing w:val="11"/>
          <w:sz w:val="21"/>
          <w:szCs w:val="21"/>
        </w:rPr>
        <w:t xml:space="preserve"> </w:t>
      </w:r>
      <w:r w:rsidRPr="000739AB">
        <w:rPr>
          <w:rFonts w:ascii="Abadi" w:hAnsi="Abadi"/>
          <w:b w:val="0"/>
          <w:bCs w:val="0"/>
          <w:sz w:val="21"/>
          <w:szCs w:val="21"/>
        </w:rPr>
        <w:t>con</w:t>
      </w:r>
      <w:r w:rsidRPr="000739AB">
        <w:rPr>
          <w:rFonts w:ascii="Abadi" w:hAnsi="Abadi"/>
          <w:b w:val="0"/>
          <w:bCs w:val="0"/>
          <w:spacing w:val="12"/>
          <w:sz w:val="21"/>
          <w:szCs w:val="21"/>
        </w:rPr>
        <w:t xml:space="preserve"> </w:t>
      </w:r>
      <w:r w:rsidRPr="000739AB">
        <w:rPr>
          <w:rFonts w:ascii="Abadi" w:hAnsi="Abadi"/>
          <w:b w:val="0"/>
          <w:bCs w:val="0"/>
          <w:sz w:val="21"/>
          <w:szCs w:val="21"/>
        </w:rPr>
        <w:t>los</w:t>
      </w:r>
      <w:r w:rsidRPr="000739AB">
        <w:rPr>
          <w:rFonts w:ascii="Abadi" w:hAnsi="Abadi"/>
          <w:b w:val="0"/>
          <w:bCs w:val="0"/>
          <w:spacing w:val="14"/>
          <w:sz w:val="21"/>
          <w:szCs w:val="21"/>
        </w:rPr>
        <w:t xml:space="preserve"> </w:t>
      </w:r>
      <w:r w:rsidRPr="000739AB">
        <w:rPr>
          <w:rFonts w:ascii="Abadi" w:hAnsi="Abadi"/>
          <w:b w:val="0"/>
          <w:bCs w:val="0"/>
          <w:sz w:val="21"/>
          <w:szCs w:val="21"/>
        </w:rPr>
        <w:t>resultados</w:t>
      </w:r>
      <w:r w:rsidRPr="000739AB">
        <w:rPr>
          <w:rFonts w:ascii="Abadi" w:hAnsi="Abadi"/>
          <w:b w:val="0"/>
          <w:bCs w:val="0"/>
          <w:spacing w:val="11"/>
          <w:sz w:val="21"/>
          <w:szCs w:val="21"/>
        </w:rPr>
        <w:t xml:space="preserve"> </w:t>
      </w:r>
      <w:r w:rsidRPr="000739AB">
        <w:rPr>
          <w:rFonts w:ascii="Abadi" w:hAnsi="Abadi"/>
          <w:b w:val="0"/>
          <w:bCs w:val="0"/>
          <w:sz w:val="21"/>
          <w:szCs w:val="21"/>
        </w:rPr>
        <w:t>del pasado</w:t>
      </w:r>
      <w:r w:rsidRPr="000739AB">
        <w:rPr>
          <w:rFonts w:ascii="Abadi" w:hAnsi="Abadi"/>
          <w:b w:val="0"/>
          <w:bCs w:val="0"/>
          <w:spacing w:val="33"/>
          <w:sz w:val="21"/>
          <w:szCs w:val="21"/>
        </w:rPr>
        <w:t xml:space="preserve"> </w:t>
      </w:r>
      <w:r w:rsidRPr="000739AB">
        <w:rPr>
          <w:rFonts w:ascii="Abadi" w:hAnsi="Abadi"/>
          <w:b w:val="0"/>
          <w:bCs w:val="0"/>
          <w:sz w:val="21"/>
          <w:szCs w:val="21"/>
        </w:rPr>
        <w:t>06</w:t>
      </w:r>
      <w:r w:rsidRPr="000739AB">
        <w:rPr>
          <w:rFonts w:ascii="Abadi" w:hAnsi="Abadi"/>
          <w:b w:val="0"/>
          <w:bCs w:val="0"/>
          <w:spacing w:val="34"/>
          <w:sz w:val="21"/>
          <w:szCs w:val="21"/>
        </w:rPr>
        <w:t xml:space="preserve"> </w:t>
      </w:r>
      <w:r w:rsidRPr="000739AB">
        <w:rPr>
          <w:rFonts w:ascii="Abadi" w:hAnsi="Abadi"/>
          <w:b w:val="0"/>
          <w:bCs w:val="0"/>
          <w:sz w:val="21"/>
          <w:szCs w:val="21"/>
        </w:rPr>
        <w:t>de</w:t>
      </w:r>
      <w:r w:rsidRPr="000739AB">
        <w:rPr>
          <w:rFonts w:ascii="Abadi" w:hAnsi="Abadi"/>
          <w:b w:val="0"/>
          <w:bCs w:val="0"/>
          <w:spacing w:val="36"/>
          <w:sz w:val="21"/>
          <w:szCs w:val="21"/>
        </w:rPr>
        <w:t xml:space="preserve"> </w:t>
      </w:r>
      <w:r w:rsidRPr="000739AB">
        <w:rPr>
          <w:rFonts w:ascii="Abadi" w:hAnsi="Abadi"/>
          <w:b w:val="0"/>
          <w:bCs w:val="0"/>
          <w:sz w:val="21"/>
          <w:szCs w:val="21"/>
        </w:rPr>
        <w:t>junio</w:t>
      </w:r>
      <w:r w:rsidRPr="000739AB">
        <w:rPr>
          <w:rFonts w:ascii="Abadi" w:hAnsi="Abadi"/>
          <w:b w:val="0"/>
          <w:bCs w:val="0"/>
          <w:spacing w:val="33"/>
          <w:sz w:val="21"/>
          <w:szCs w:val="21"/>
        </w:rPr>
        <w:t xml:space="preserve"> </w:t>
      </w:r>
      <w:r w:rsidRPr="000739AB">
        <w:rPr>
          <w:rFonts w:ascii="Abadi" w:hAnsi="Abadi"/>
          <w:b w:val="0"/>
          <w:bCs w:val="0"/>
          <w:sz w:val="21"/>
          <w:szCs w:val="21"/>
        </w:rPr>
        <w:t>de</w:t>
      </w:r>
      <w:r w:rsidRPr="000739AB">
        <w:rPr>
          <w:rFonts w:ascii="Abadi" w:hAnsi="Abadi"/>
          <w:b w:val="0"/>
          <w:bCs w:val="0"/>
          <w:spacing w:val="33"/>
          <w:sz w:val="21"/>
          <w:szCs w:val="21"/>
        </w:rPr>
        <w:t xml:space="preserve"> </w:t>
      </w:r>
      <w:r w:rsidRPr="000739AB">
        <w:rPr>
          <w:rFonts w:ascii="Abadi" w:hAnsi="Abadi"/>
          <w:b w:val="0"/>
          <w:bCs w:val="0"/>
          <w:sz w:val="21"/>
          <w:szCs w:val="21"/>
        </w:rPr>
        <w:t>este</w:t>
      </w:r>
      <w:r w:rsidRPr="000739AB">
        <w:rPr>
          <w:rFonts w:ascii="Abadi" w:hAnsi="Abadi"/>
          <w:b w:val="0"/>
          <w:bCs w:val="0"/>
          <w:spacing w:val="33"/>
          <w:sz w:val="21"/>
          <w:szCs w:val="21"/>
        </w:rPr>
        <w:t xml:space="preserve"> </w:t>
      </w:r>
      <w:r w:rsidRPr="000739AB">
        <w:rPr>
          <w:rFonts w:ascii="Abadi" w:hAnsi="Abadi"/>
          <w:b w:val="0"/>
          <w:bCs w:val="0"/>
          <w:sz w:val="21"/>
          <w:szCs w:val="21"/>
        </w:rPr>
        <w:t>año,</w:t>
      </w:r>
      <w:r w:rsidRPr="000739AB">
        <w:rPr>
          <w:rFonts w:ascii="Abadi" w:hAnsi="Abadi"/>
          <w:b w:val="0"/>
          <w:bCs w:val="0"/>
          <w:spacing w:val="33"/>
          <w:sz w:val="21"/>
          <w:szCs w:val="21"/>
        </w:rPr>
        <w:t xml:space="preserve"> </w:t>
      </w:r>
      <w:r w:rsidRPr="000739AB">
        <w:rPr>
          <w:rFonts w:ascii="Abadi" w:hAnsi="Abadi"/>
          <w:b w:val="0"/>
          <w:bCs w:val="0"/>
          <w:sz w:val="21"/>
          <w:szCs w:val="21"/>
        </w:rPr>
        <w:t>el</w:t>
      </w:r>
      <w:r w:rsidRPr="000739AB">
        <w:rPr>
          <w:rFonts w:ascii="Abadi" w:hAnsi="Abadi"/>
          <w:b w:val="0"/>
          <w:bCs w:val="0"/>
          <w:spacing w:val="32"/>
          <w:sz w:val="21"/>
          <w:szCs w:val="21"/>
        </w:rPr>
        <w:t xml:space="preserve"> </w:t>
      </w:r>
      <w:r w:rsidRPr="000739AB">
        <w:rPr>
          <w:rFonts w:ascii="Abadi" w:hAnsi="Abadi"/>
          <w:b w:val="0"/>
          <w:bCs w:val="0"/>
          <w:sz w:val="21"/>
          <w:szCs w:val="21"/>
        </w:rPr>
        <w:t>Partido</w:t>
      </w:r>
      <w:r w:rsidRPr="000739AB">
        <w:rPr>
          <w:rFonts w:ascii="Abadi" w:hAnsi="Abadi"/>
          <w:b w:val="0"/>
          <w:bCs w:val="0"/>
          <w:spacing w:val="37"/>
          <w:sz w:val="21"/>
          <w:szCs w:val="21"/>
        </w:rPr>
        <w:t xml:space="preserve"> </w:t>
      </w:r>
      <w:r w:rsidRPr="000739AB">
        <w:rPr>
          <w:rFonts w:ascii="Abadi" w:hAnsi="Abadi"/>
          <w:b w:val="0"/>
          <w:bCs w:val="0"/>
          <w:sz w:val="21"/>
          <w:szCs w:val="21"/>
        </w:rPr>
        <w:t>Revolucionario</w:t>
      </w:r>
      <w:r w:rsidRPr="000739AB">
        <w:rPr>
          <w:rFonts w:ascii="Abadi" w:hAnsi="Abadi"/>
          <w:b w:val="0"/>
          <w:bCs w:val="0"/>
          <w:spacing w:val="37"/>
          <w:sz w:val="21"/>
          <w:szCs w:val="21"/>
        </w:rPr>
        <w:t xml:space="preserve"> </w:t>
      </w:r>
      <w:r w:rsidRPr="000739AB">
        <w:rPr>
          <w:rFonts w:ascii="Abadi" w:hAnsi="Abadi"/>
          <w:b w:val="0"/>
          <w:bCs w:val="0"/>
          <w:sz w:val="21"/>
          <w:szCs w:val="21"/>
        </w:rPr>
        <w:t>Institucional</w:t>
      </w:r>
      <w:r w:rsidRPr="000739AB">
        <w:rPr>
          <w:rFonts w:ascii="Abadi" w:hAnsi="Abadi"/>
          <w:b w:val="0"/>
          <w:bCs w:val="0"/>
          <w:spacing w:val="34"/>
          <w:sz w:val="21"/>
          <w:szCs w:val="21"/>
        </w:rPr>
        <w:t xml:space="preserve"> </w:t>
      </w:r>
      <w:r w:rsidRPr="000739AB">
        <w:rPr>
          <w:rFonts w:ascii="Abadi" w:hAnsi="Abadi"/>
          <w:b w:val="0"/>
          <w:bCs w:val="0"/>
          <w:sz w:val="21"/>
          <w:szCs w:val="21"/>
        </w:rPr>
        <w:lastRenderedPageBreak/>
        <w:t>tiene</w:t>
      </w:r>
      <w:r w:rsidRPr="000739AB">
        <w:rPr>
          <w:rFonts w:ascii="Abadi" w:hAnsi="Abadi"/>
          <w:b w:val="0"/>
          <w:bCs w:val="0"/>
          <w:spacing w:val="33"/>
          <w:sz w:val="21"/>
          <w:szCs w:val="21"/>
        </w:rPr>
        <w:t xml:space="preserve"> </w:t>
      </w:r>
      <w:r w:rsidRPr="000739AB">
        <w:rPr>
          <w:rFonts w:ascii="Abadi" w:hAnsi="Abadi"/>
          <w:b w:val="0"/>
          <w:bCs w:val="0"/>
          <w:sz w:val="21"/>
          <w:szCs w:val="21"/>
        </w:rPr>
        <w:t>5</w:t>
      </w:r>
      <w:r w:rsidRPr="000739AB">
        <w:rPr>
          <w:rFonts w:ascii="Abadi" w:hAnsi="Abadi"/>
          <w:b w:val="0"/>
          <w:bCs w:val="0"/>
          <w:spacing w:val="33"/>
          <w:sz w:val="21"/>
          <w:szCs w:val="21"/>
        </w:rPr>
        <w:t xml:space="preserve"> </w:t>
      </w:r>
      <w:r w:rsidRPr="000739AB">
        <w:rPr>
          <w:rFonts w:ascii="Abadi" w:hAnsi="Abadi"/>
          <w:b w:val="0"/>
          <w:bCs w:val="0"/>
          <w:sz w:val="21"/>
          <w:szCs w:val="21"/>
        </w:rPr>
        <w:t>posiciones</w:t>
      </w:r>
      <w:r w:rsidRPr="000739AB">
        <w:rPr>
          <w:rFonts w:ascii="Abadi" w:hAnsi="Abadi"/>
          <w:b w:val="0"/>
          <w:bCs w:val="0"/>
          <w:spacing w:val="36"/>
          <w:sz w:val="21"/>
          <w:szCs w:val="21"/>
        </w:rPr>
        <w:t xml:space="preserve"> </w:t>
      </w:r>
      <w:r w:rsidRPr="000739AB">
        <w:rPr>
          <w:rFonts w:ascii="Abadi" w:hAnsi="Abadi"/>
          <w:b w:val="0"/>
          <w:bCs w:val="0"/>
          <w:sz w:val="21"/>
          <w:szCs w:val="21"/>
        </w:rPr>
        <w:t>en</w:t>
      </w:r>
      <w:r w:rsidRPr="000739AB">
        <w:rPr>
          <w:rFonts w:ascii="Abadi" w:hAnsi="Abadi"/>
          <w:b w:val="0"/>
          <w:bCs w:val="0"/>
          <w:spacing w:val="34"/>
          <w:sz w:val="21"/>
          <w:szCs w:val="21"/>
        </w:rPr>
        <w:t xml:space="preserve"> </w:t>
      </w:r>
      <w:r w:rsidRPr="000739AB">
        <w:rPr>
          <w:rFonts w:ascii="Abadi" w:hAnsi="Abadi"/>
          <w:b w:val="0"/>
          <w:bCs w:val="0"/>
          <w:sz w:val="21"/>
          <w:szCs w:val="21"/>
        </w:rPr>
        <w:t>el Ayuntamiento,</w:t>
      </w:r>
      <w:r w:rsidRPr="000739AB">
        <w:rPr>
          <w:rFonts w:ascii="Abadi" w:hAnsi="Abadi"/>
          <w:b w:val="0"/>
          <w:bCs w:val="0"/>
          <w:spacing w:val="11"/>
          <w:sz w:val="21"/>
          <w:szCs w:val="21"/>
        </w:rPr>
        <w:t xml:space="preserve"> </w:t>
      </w:r>
      <w:r w:rsidRPr="000739AB">
        <w:rPr>
          <w:rFonts w:ascii="Abadi" w:hAnsi="Abadi"/>
          <w:b w:val="0"/>
          <w:bCs w:val="0"/>
          <w:sz w:val="21"/>
          <w:szCs w:val="21"/>
        </w:rPr>
        <w:t>esto</w:t>
      </w:r>
      <w:r w:rsidRPr="000739AB">
        <w:rPr>
          <w:rFonts w:ascii="Abadi" w:hAnsi="Abadi"/>
          <w:b w:val="0"/>
          <w:bCs w:val="0"/>
          <w:spacing w:val="11"/>
          <w:sz w:val="21"/>
          <w:szCs w:val="21"/>
        </w:rPr>
        <w:t xml:space="preserve"> </w:t>
      </w:r>
      <w:r w:rsidRPr="000739AB">
        <w:rPr>
          <w:rFonts w:ascii="Abadi" w:hAnsi="Abadi"/>
          <w:b w:val="0"/>
          <w:bCs w:val="0"/>
          <w:sz w:val="21"/>
          <w:szCs w:val="21"/>
        </w:rPr>
        <w:t>es,</w:t>
      </w:r>
      <w:r w:rsidRPr="000739AB">
        <w:rPr>
          <w:rFonts w:ascii="Abadi" w:hAnsi="Abadi"/>
          <w:b w:val="0"/>
          <w:bCs w:val="0"/>
          <w:spacing w:val="12"/>
          <w:sz w:val="21"/>
          <w:szCs w:val="21"/>
        </w:rPr>
        <w:t xml:space="preserve"> </w:t>
      </w:r>
      <w:r w:rsidRPr="000739AB">
        <w:rPr>
          <w:rFonts w:ascii="Abadi" w:hAnsi="Abadi"/>
          <w:b w:val="0"/>
          <w:bCs w:val="0"/>
          <w:sz w:val="21"/>
          <w:szCs w:val="21"/>
        </w:rPr>
        <w:t>se</w:t>
      </w:r>
      <w:r w:rsidRPr="000739AB">
        <w:rPr>
          <w:rFonts w:ascii="Abadi" w:hAnsi="Abadi"/>
          <w:b w:val="0"/>
          <w:bCs w:val="0"/>
          <w:spacing w:val="14"/>
          <w:sz w:val="21"/>
          <w:szCs w:val="21"/>
        </w:rPr>
        <w:t xml:space="preserve"> </w:t>
      </w:r>
      <w:r w:rsidRPr="000739AB">
        <w:rPr>
          <w:rFonts w:ascii="Abadi" w:hAnsi="Abadi"/>
          <w:b w:val="0"/>
          <w:bCs w:val="0"/>
          <w:sz w:val="21"/>
          <w:szCs w:val="21"/>
        </w:rPr>
        <w:t>le</w:t>
      </w:r>
      <w:r w:rsidRPr="000739AB">
        <w:rPr>
          <w:rFonts w:ascii="Abadi" w:hAnsi="Abadi"/>
          <w:b w:val="0"/>
          <w:bCs w:val="0"/>
          <w:spacing w:val="11"/>
          <w:sz w:val="21"/>
          <w:szCs w:val="21"/>
        </w:rPr>
        <w:t xml:space="preserve"> </w:t>
      </w:r>
      <w:r w:rsidRPr="000739AB">
        <w:rPr>
          <w:rFonts w:ascii="Abadi" w:hAnsi="Abadi"/>
          <w:b w:val="0"/>
          <w:bCs w:val="0"/>
          <w:sz w:val="21"/>
          <w:szCs w:val="21"/>
        </w:rPr>
        <w:t>asignó</w:t>
      </w:r>
      <w:r w:rsidRPr="000739AB">
        <w:rPr>
          <w:rFonts w:ascii="Abadi" w:hAnsi="Abadi"/>
          <w:b w:val="0"/>
          <w:bCs w:val="0"/>
          <w:spacing w:val="11"/>
          <w:sz w:val="21"/>
          <w:szCs w:val="21"/>
        </w:rPr>
        <w:t xml:space="preserve"> </w:t>
      </w:r>
      <w:r w:rsidRPr="000739AB">
        <w:rPr>
          <w:rFonts w:ascii="Abadi" w:hAnsi="Abadi"/>
          <w:b w:val="0"/>
          <w:bCs w:val="0"/>
          <w:sz w:val="21"/>
          <w:szCs w:val="21"/>
        </w:rPr>
        <w:t>lo</w:t>
      </w:r>
      <w:r w:rsidRPr="000739AB">
        <w:rPr>
          <w:rFonts w:ascii="Abadi" w:hAnsi="Abadi"/>
          <w:b w:val="0"/>
          <w:bCs w:val="0"/>
          <w:spacing w:val="12"/>
          <w:sz w:val="21"/>
          <w:szCs w:val="21"/>
        </w:rPr>
        <w:t xml:space="preserve"> </w:t>
      </w:r>
      <w:r w:rsidRPr="000739AB">
        <w:rPr>
          <w:rFonts w:ascii="Abadi" w:hAnsi="Abadi"/>
          <w:b w:val="0"/>
          <w:bCs w:val="0"/>
          <w:sz w:val="21"/>
          <w:szCs w:val="21"/>
        </w:rPr>
        <w:t>que</w:t>
      </w:r>
      <w:r w:rsidRPr="000739AB">
        <w:rPr>
          <w:rFonts w:ascii="Abadi" w:hAnsi="Abadi"/>
          <w:b w:val="0"/>
          <w:bCs w:val="0"/>
          <w:spacing w:val="14"/>
          <w:sz w:val="21"/>
          <w:szCs w:val="21"/>
        </w:rPr>
        <w:t xml:space="preserve"> </w:t>
      </w:r>
      <w:r w:rsidRPr="000739AB">
        <w:rPr>
          <w:rFonts w:ascii="Abadi" w:hAnsi="Abadi"/>
          <w:b w:val="0"/>
          <w:bCs w:val="0"/>
          <w:sz w:val="21"/>
          <w:szCs w:val="21"/>
        </w:rPr>
        <w:t>representa</w:t>
      </w:r>
      <w:r w:rsidRPr="000739AB">
        <w:rPr>
          <w:rFonts w:ascii="Abadi" w:hAnsi="Abadi"/>
          <w:b w:val="0"/>
          <w:bCs w:val="0"/>
          <w:spacing w:val="12"/>
          <w:sz w:val="21"/>
          <w:szCs w:val="21"/>
        </w:rPr>
        <w:t xml:space="preserve"> </w:t>
      </w:r>
      <w:r w:rsidRPr="000739AB">
        <w:rPr>
          <w:rFonts w:ascii="Abadi" w:hAnsi="Abadi"/>
          <w:b w:val="0"/>
          <w:bCs w:val="0"/>
          <w:sz w:val="21"/>
          <w:szCs w:val="21"/>
        </w:rPr>
        <w:t>el</w:t>
      </w:r>
      <w:r w:rsidRPr="000739AB">
        <w:rPr>
          <w:rFonts w:ascii="Abadi" w:hAnsi="Abadi"/>
          <w:b w:val="0"/>
          <w:bCs w:val="0"/>
          <w:spacing w:val="9"/>
          <w:sz w:val="21"/>
          <w:szCs w:val="21"/>
        </w:rPr>
        <w:t xml:space="preserve"> </w:t>
      </w:r>
      <w:r w:rsidRPr="000739AB">
        <w:rPr>
          <w:rFonts w:ascii="Abadi" w:hAnsi="Abadi"/>
          <w:b w:val="0"/>
          <w:bCs w:val="0"/>
          <w:sz w:val="21"/>
          <w:szCs w:val="21"/>
        </w:rPr>
        <w:t>50%</w:t>
      </w:r>
      <w:r w:rsidRPr="000739AB">
        <w:rPr>
          <w:rFonts w:ascii="Abadi" w:hAnsi="Abadi"/>
          <w:b w:val="0"/>
          <w:bCs w:val="0"/>
          <w:spacing w:val="10"/>
          <w:sz w:val="21"/>
          <w:szCs w:val="21"/>
        </w:rPr>
        <w:t xml:space="preserve"> </w:t>
      </w:r>
      <w:r w:rsidRPr="000739AB">
        <w:rPr>
          <w:rFonts w:ascii="Abadi" w:hAnsi="Abadi"/>
          <w:b w:val="0"/>
          <w:bCs w:val="0"/>
          <w:sz w:val="21"/>
          <w:szCs w:val="21"/>
        </w:rPr>
        <w:t>de</w:t>
      </w:r>
      <w:r w:rsidRPr="000739AB">
        <w:rPr>
          <w:rFonts w:ascii="Abadi" w:hAnsi="Abadi"/>
          <w:b w:val="0"/>
          <w:bCs w:val="0"/>
          <w:spacing w:val="12"/>
          <w:sz w:val="21"/>
          <w:szCs w:val="21"/>
        </w:rPr>
        <w:t xml:space="preserve"> </w:t>
      </w:r>
      <w:r w:rsidRPr="000739AB">
        <w:rPr>
          <w:rFonts w:ascii="Abadi" w:hAnsi="Abadi"/>
          <w:b w:val="0"/>
          <w:bCs w:val="0"/>
          <w:sz w:val="21"/>
          <w:szCs w:val="21"/>
        </w:rPr>
        <w:t>ese</w:t>
      </w:r>
      <w:r w:rsidRPr="000739AB">
        <w:rPr>
          <w:rFonts w:ascii="Abadi" w:hAnsi="Abadi"/>
          <w:b w:val="0"/>
          <w:bCs w:val="0"/>
          <w:spacing w:val="12"/>
          <w:sz w:val="21"/>
          <w:szCs w:val="21"/>
        </w:rPr>
        <w:t xml:space="preserve"> </w:t>
      </w:r>
      <w:r w:rsidRPr="000739AB">
        <w:rPr>
          <w:rFonts w:ascii="Abadi" w:hAnsi="Abadi"/>
          <w:b w:val="0"/>
          <w:bCs w:val="0"/>
          <w:sz w:val="21"/>
          <w:szCs w:val="21"/>
        </w:rPr>
        <w:t>cabildo</w:t>
      </w:r>
      <w:r w:rsidRPr="000739AB">
        <w:rPr>
          <w:rFonts w:ascii="Abadi" w:hAnsi="Abadi"/>
          <w:b w:val="0"/>
          <w:bCs w:val="0"/>
          <w:spacing w:val="13"/>
          <w:sz w:val="21"/>
          <w:szCs w:val="21"/>
        </w:rPr>
        <w:t xml:space="preserve"> </w:t>
      </w:r>
      <w:r w:rsidRPr="000739AB">
        <w:rPr>
          <w:rFonts w:ascii="Abadi" w:hAnsi="Abadi"/>
          <w:b w:val="0"/>
          <w:bCs w:val="0"/>
          <w:sz w:val="21"/>
          <w:szCs w:val="21"/>
        </w:rPr>
        <w:t>que</w:t>
      </w:r>
      <w:r w:rsidRPr="000739AB">
        <w:rPr>
          <w:rFonts w:ascii="Abadi" w:hAnsi="Abadi"/>
          <w:b w:val="0"/>
          <w:bCs w:val="0"/>
          <w:spacing w:val="11"/>
          <w:sz w:val="21"/>
          <w:szCs w:val="21"/>
        </w:rPr>
        <w:t xml:space="preserve"> </w:t>
      </w:r>
      <w:r w:rsidRPr="000739AB">
        <w:rPr>
          <w:rFonts w:ascii="Abadi" w:hAnsi="Abadi"/>
          <w:b w:val="0"/>
          <w:bCs w:val="0"/>
          <w:sz w:val="21"/>
          <w:szCs w:val="21"/>
        </w:rPr>
        <w:t>se</w:t>
      </w:r>
      <w:r w:rsidRPr="000739AB">
        <w:rPr>
          <w:rFonts w:ascii="Abadi" w:hAnsi="Abadi"/>
          <w:b w:val="0"/>
          <w:bCs w:val="0"/>
          <w:spacing w:val="12"/>
          <w:sz w:val="21"/>
          <w:szCs w:val="21"/>
        </w:rPr>
        <w:t xml:space="preserve"> </w:t>
      </w:r>
      <w:r w:rsidRPr="000739AB">
        <w:rPr>
          <w:rFonts w:ascii="Abadi" w:hAnsi="Abadi"/>
          <w:b w:val="0"/>
          <w:bCs w:val="0"/>
          <w:sz w:val="21"/>
          <w:szCs w:val="21"/>
        </w:rPr>
        <w:t>integra</w:t>
      </w:r>
      <w:r w:rsidRPr="000739AB">
        <w:rPr>
          <w:rFonts w:ascii="Abadi" w:hAnsi="Abadi"/>
          <w:b w:val="0"/>
          <w:bCs w:val="0"/>
          <w:spacing w:val="12"/>
          <w:sz w:val="21"/>
          <w:szCs w:val="21"/>
        </w:rPr>
        <w:t xml:space="preserve"> </w:t>
      </w:r>
      <w:r w:rsidRPr="000739AB">
        <w:rPr>
          <w:rFonts w:ascii="Abadi" w:hAnsi="Abadi"/>
          <w:b w:val="0"/>
          <w:bCs w:val="0"/>
          <w:sz w:val="21"/>
          <w:szCs w:val="21"/>
        </w:rPr>
        <w:t>por</w:t>
      </w:r>
      <w:r w:rsidRPr="000739AB">
        <w:rPr>
          <w:rFonts w:ascii="Abadi" w:hAnsi="Abadi"/>
          <w:b w:val="0"/>
          <w:bCs w:val="0"/>
          <w:spacing w:val="11"/>
          <w:sz w:val="21"/>
          <w:szCs w:val="21"/>
        </w:rPr>
        <w:t xml:space="preserve"> </w:t>
      </w:r>
      <w:r w:rsidRPr="000739AB">
        <w:rPr>
          <w:rFonts w:ascii="Abadi" w:hAnsi="Abadi"/>
          <w:b w:val="0"/>
          <w:bCs w:val="0"/>
          <w:sz w:val="21"/>
          <w:szCs w:val="21"/>
        </w:rPr>
        <w:t>10 miembros, sin embargo,</w:t>
      </w:r>
      <w:r w:rsidRPr="000739AB">
        <w:rPr>
          <w:rFonts w:ascii="Abadi" w:hAnsi="Abadi"/>
          <w:b w:val="0"/>
          <w:bCs w:val="0"/>
          <w:spacing w:val="-1"/>
          <w:sz w:val="21"/>
          <w:szCs w:val="21"/>
        </w:rPr>
        <w:t xml:space="preserve"> </w:t>
      </w:r>
      <w:r w:rsidRPr="000739AB">
        <w:rPr>
          <w:rFonts w:ascii="Abadi" w:hAnsi="Abadi"/>
          <w:b w:val="0"/>
          <w:bCs w:val="0"/>
          <w:sz w:val="21"/>
          <w:szCs w:val="21"/>
        </w:rPr>
        <w:t xml:space="preserve">se encuentra </w:t>
      </w:r>
      <w:r w:rsidRPr="000739AB">
        <w:rPr>
          <w:rFonts w:ascii="Abadi" w:hAnsi="Abadi"/>
          <w:b w:val="0"/>
          <w:bCs w:val="0"/>
          <w:i/>
          <w:iCs/>
          <w:sz w:val="21"/>
          <w:szCs w:val="21"/>
        </w:rPr>
        <w:t>sobre representado</w:t>
      </w:r>
      <w:r w:rsidRPr="000739AB">
        <w:rPr>
          <w:rFonts w:ascii="Abadi" w:hAnsi="Abadi"/>
          <w:b w:val="0"/>
          <w:bCs w:val="0"/>
          <w:sz w:val="21"/>
          <w:szCs w:val="21"/>
        </w:rPr>
        <w:t>, ya que solamente obtuvo el 36.06% de la votación. Es evidente</w:t>
      </w:r>
      <w:r w:rsidRPr="000739AB">
        <w:rPr>
          <w:rFonts w:ascii="Abadi" w:hAnsi="Abadi"/>
          <w:b w:val="0"/>
          <w:bCs w:val="0"/>
          <w:spacing w:val="21"/>
          <w:sz w:val="21"/>
          <w:szCs w:val="21"/>
        </w:rPr>
        <w:t xml:space="preserve"> </w:t>
      </w:r>
      <w:r w:rsidRPr="000739AB">
        <w:rPr>
          <w:rFonts w:ascii="Abadi" w:hAnsi="Abadi"/>
          <w:b w:val="0"/>
          <w:bCs w:val="0"/>
          <w:sz w:val="21"/>
          <w:szCs w:val="21"/>
        </w:rPr>
        <w:t>que</w:t>
      </w:r>
      <w:r w:rsidRPr="000739AB">
        <w:rPr>
          <w:rFonts w:ascii="Abadi" w:hAnsi="Abadi"/>
          <w:b w:val="0"/>
          <w:bCs w:val="0"/>
          <w:spacing w:val="23"/>
          <w:sz w:val="21"/>
          <w:szCs w:val="21"/>
        </w:rPr>
        <w:t xml:space="preserve"> </w:t>
      </w:r>
      <w:r w:rsidRPr="000739AB">
        <w:rPr>
          <w:rFonts w:ascii="Abadi" w:hAnsi="Abadi"/>
          <w:b w:val="0"/>
          <w:bCs w:val="0"/>
          <w:sz w:val="21"/>
          <w:szCs w:val="21"/>
        </w:rPr>
        <w:t>en</w:t>
      </w:r>
      <w:r w:rsidRPr="000739AB">
        <w:rPr>
          <w:rFonts w:ascii="Abadi" w:hAnsi="Abadi"/>
          <w:b w:val="0"/>
          <w:bCs w:val="0"/>
          <w:spacing w:val="21"/>
          <w:sz w:val="21"/>
          <w:szCs w:val="21"/>
        </w:rPr>
        <w:t xml:space="preserve"> </w:t>
      </w:r>
      <w:r w:rsidRPr="000739AB">
        <w:rPr>
          <w:rFonts w:ascii="Abadi" w:hAnsi="Abadi"/>
          <w:b w:val="0"/>
          <w:bCs w:val="0"/>
          <w:sz w:val="21"/>
          <w:szCs w:val="21"/>
        </w:rPr>
        <w:t>este</w:t>
      </w:r>
      <w:r w:rsidRPr="000739AB">
        <w:rPr>
          <w:rFonts w:ascii="Abadi" w:hAnsi="Abadi"/>
          <w:b w:val="0"/>
          <w:bCs w:val="0"/>
          <w:spacing w:val="21"/>
          <w:sz w:val="21"/>
          <w:szCs w:val="21"/>
        </w:rPr>
        <w:t xml:space="preserve"> </w:t>
      </w:r>
      <w:r w:rsidRPr="000739AB">
        <w:rPr>
          <w:rFonts w:ascii="Abadi" w:hAnsi="Abadi"/>
          <w:b w:val="0"/>
          <w:bCs w:val="0"/>
          <w:sz w:val="21"/>
          <w:szCs w:val="21"/>
        </w:rPr>
        <w:t>caso</w:t>
      </w:r>
      <w:r w:rsidRPr="000739AB">
        <w:rPr>
          <w:rFonts w:ascii="Abadi" w:hAnsi="Abadi"/>
          <w:b w:val="0"/>
          <w:bCs w:val="0"/>
          <w:spacing w:val="21"/>
          <w:sz w:val="21"/>
          <w:szCs w:val="21"/>
        </w:rPr>
        <w:t xml:space="preserve"> </w:t>
      </w:r>
      <w:r w:rsidRPr="000739AB">
        <w:rPr>
          <w:rFonts w:ascii="Abadi" w:hAnsi="Abadi"/>
          <w:b w:val="0"/>
          <w:bCs w:val="0"/>
          <w:sz w:val="21"/>
          <w:szCs w:val="21"/>
        </w:rPr>
        <w:t>el</w:t>
      </w:r>
      <w:r w:rsidRPr="000739AB">
        <w:rPr>
          <w:rFonts w:ascii="Abadi" w:hAnsi="Abadi"/>
          <w:b w:val="0"/>
          <w:bCs w:val="0"/>
          <w:spacing w:val="21"/>
          <w:sz w:val="21"/>
          <w:szCs w:val="21"/>
        </w:rPr>
        <w:t xml:space="preserve"> </w:t>
      </w:r>
      <w:r w:rsidRPr="000739AB">
        <w:rPr>
          <w:rFonts w:ascii="Abadi" w:hAnsi="Abadi"/>
          <w:b w:val="0"/>
          <w:bCs w:val="0"/>
          <w:sz w:val="21"/>
          <w:szCs w:val="21"/>
        </w:rPr>
        <w:t>PRI</w:t>
      </w:r>
      <w:r w:rsidRPr="000739AB">
        <w:rPr>
          <w:rFonts w:ascii="Abadi" w:hAnsi="Abadi"/>
          <w:b w:val="0"/>
          <w:bCs w:val="0"/>
          <w:spacing w:val="22"/>
          <w:sz w:val="21"/>
          <w:szCs w:val="21"/>
        </w:rPr>
        <w:t xml:space="preserve"> </w:t>
      </w:r>
      <w:r w:rsidRPr="000739AB">
        <w:rPr>
          <w:rFonts w:ascii="Abadi" w:hAnsi="Abadi"/>
          <w:b w:val="0"/>
          <w:bCs w:val="0"/>
          <w:sz w:val="21"/>
          <w:szCs w:val="21"/>
        </w:rPr>
        <w:t>tiene</w:t>
      </w:r>
      <w:r w:rsidRPr="000739AB">
        <w:rPr>
          <w:rFonts w:ascii="Abadi" w:hAnsi="Abadi"/>
          <w:b w:val="0"/>
          <w:bCs w:val="0"/>
          <w:spacing w:val="21"/>
          <w:sz w:val="21"/>
          <w:szCs w:val="21"/>
        </w:rPr>
        <w:t xml:space="preserve"> </w:t>
      </w:r>
      <w:r w:rsidRPr="000739AB">
        <w:rPr>
          <w:rFonts w:ascii="Abadi" w:hAnsi="Abadi"/>
          <w:b w:val="0"/>
          <w:bCs w:val="0"/>
          <w:sz w:val="21"/>
          <w:szCs w:val="21"/>
        </w:rPr>
        <w:t>un 14% de</w:t>
      </w:r>
      <w:r w:rsidRPr="000739AB">
        <w:rPr>
          <w:rFonts w:ascii="Abadi" w:hAnsi="Abadi"/>
          <w:b w:val="0"/>
          <w:bCs w:val="0"/>
          <w:spacing w:val="21"/>
          <w:sz w:val="21"/>
          <w:szCs w:val="21"/>
        </w:rPr>
        <w:t xml:space="preserve"> </w:t>
      </w:r>
      <w:r w:rsidRPr="000739AB">
        <w:rPr>
          <w:rFonts w:ascii="Abadi" w:hAnsi="Abadi"/>
          <w:b w:val="0"/>
          <w:bCs w:val="0"/>
          <w:sz w:val="21"/>
          <w:szCs w:val="21"/>
        </w:rPr>
        <w:t>excedente</w:t>
      </w:r>
      <w:r w:rsidRPr="000739AB">
        <w:rPr>
          <w:rFonts w:ascii="Abadi" w:hAnsi="Abadi"/>
          <w:b w:val="0"/>
          <w:bCs w:val="0"/>
          <w:spacing w:val="21"/>
          <w:sz w:val="21"/>
          <w:szCs w:val="21"/>
        </w:rPr>
        <w:t xml:space="preserve"> </w:t>
      </w:r>
      <w:r w:rsidRPr="000739AB">
        <w:rPr>
          <w:rFonts w:ascii="Abadi" w:hAnsi="Abadi"/>
          <w:b w:val="0"/>
          <w:bCs w:val="0"/>
          <w:sz w:val="21"/>
          <w:szCs w:val="21"/>
        </w:rPr>
        <w:t>en</w:t>
      </w:r>
      <w:r w:rsidRPr="000739AB">
        <w:rPr>
          <w:rFonts w:ascii="Abadi" w:hAnsi="Abadi"/>
          <w:b w:val="0"/>
          <w:bCs w:val="0"/>
          <w:spacing w:val="22"/>
          <w:sz w:val="21"/>
          <w:szCs w:val="21"/>
        </w:rPr>
        <w:t xml:space="preserve"> </w:t>
      </w:r>
      <w:r w:rsidRPr="000739AB">
        <w:rPr>
          <w:rFonts w:ascii="Abadi" w:hAnsi="Abadi"/>
          <w:b w:val="0"/>
          <w:bCs w:val="0"/>
          <w:sz w:val="21"/>
          <w:szCs w:val="21"/>
        </w:rPr>
        <w:t>su</w:t>
      </w:r>
      <w:r w:rsidRPr="000739AB">
        <w:rPr>
          <w:rFonts w:ascii="Abadi" w:hAnsi="Abadi"/>
          <w:b w:val="0"/>
          <w:bCs w:val="0"/>
          <w:spacing w:val="21"/>
          <w:sz w:val="21"/>
          <w:szCs w:val="21"/>
        </w:rPr>
        <w:t xml:space="preserve"> </w:t>
      </w:r>
      <w:r w:rsidRPr="000739AB">
        <w:rPr>
          <w:rFonts w:ascii="Abadi" w:hAnsi="Abadi"/>
          <w:b w:val="0"/>
          <w:bCs w:val="0"/>
          <w:sz w:val="21"/>
          <w:szCs w:val="21"/>
        </w:rPr>
        <w:t>representación de lugares</w:t>
      </w:r>
      <w:r w:rsidRPr="000739AB">
        <w:rPr>
          <w:rFonts w:ascii="Abadi" w:hAnsi="Abadi"/>
          <w:b w:val="0"/>
          <w:bCs w:val="0"/>
          <w:spacing w:val="24"/>
          <w:sz w:val="21"/>
          <w:szCs w:val="21"/>
        </w:rPr>
        <w:t xml:space="preserve"> </w:t>
      </w:r>
      <w:r w:rsidRPr="000739AB">
        <w:rPr>
          <w:rFonts w:ascii="Abadi" w:hAnsi="Abadi"/>
          <w:b w:val="0"/>
          <w:bCs w:val="0"/>
          <w:sz w:val="21"/>
          <w:szCs w:val="21"/>
        </w:rPr>
        <w:t>en</w:t>
      </w:r>
      <w:r w:rsidRPr="000739AB">
        <w:rPr>
          <w:rFonts w:ascii="Abadi" w:hAnsi="Abadi"/>
          <w:b w:val="0"/>
          <w:bCs w:val="0"/>
          <w:spacing w:val="23"/>
          <w:sz w:val="21"/>
          <w:szCs w:val="21"/>
        </w:rPr>
        <w:t xml:space="preserve"> </w:t>
      </w:r>
      <w:r w:rsidRPr="000739AB">
        <w:rPr>
          <w:rFonts w:ascii="Abadi" w:hAnsi="Abadi"/>
          <w:b w:val="0"/>
          <w:bCs w:val="0"/>
          <w:sz w:val="21"/>
          <w:szCs w:val="21"/>
        </w:rPr>
        <w:t>el</w:t>
      </w:r>
      <w:r w:rsidRPr="000739AB">
        <w:rPr>
          <w:rFonts w:ascii="Abadi" w:hAnsi="Abadi"/>
          <w:b w:val="0"/>
          <w:bCs w:val="0"/>
          <w:spacing w:val="25"/>
          <w:sz w:val="21"/>
          <w:szCs w:val="21"/>
        </w:rPr>
        <w:t xml:space="preserve"> </w:t>
      </w:r>
      <w:r w:rsidRPr="000739AB">
        <w:rPr>
          <w:rFonts w:ascii="Abadi" w:hAnsi="Abadi"/>
          <w:b w:val="0"/>
          <w:bCs w:val="0"/>
          <w:sz w:val="21"/>
          <w:szCs w:val="21"/>
        </w:rPr>
        <w:t>pleno</w:t>
      </w:r>
      <w:r w:rsidRPr="000739AB">
        <w:rPr>
          <w:rFonts w:ascii="Abadi" w:hAnsi="Abadi"/>
          <w:b w:val="0"/>
          <w:bCs w:val="0"/>
          <w:spacing w:val="22"/>
          <w:sz w:val="21"/>
          <w:szCs w:val="21"/>
        </w:rPr>
        <w:t xml:space="preserve"> </w:t>
      </w:r>
      <w:r w:rsidRPr="000739AB">
        <w:rPr>
          <w:rFonts w:ascii="Abadi" w:hAnsi="Abadi"/>
          <w:b w:val="0"/>
          <w:bCs w:val="0"/>
          <w:sz w:val="21"/>
          <w:szCs w:val="21"/>
        </w:rPr>
        <w:t>del</w:t>
      </w:r>
      <w:r w:rsidRPr="000739AB">
        <w:rPr>
          <w:rFonts w:ascii="Abadi" w:hAnsi="Abadi"/>
          <w:b w:val="0"/>
          <w:bCs w:val="0"/>
          <w:spacing w:val="22"/>
          <w:sz w:val="21"/>
          <w:szCs w:val="21"/>
        </w:rPr>
        <w:t xml:space="preserve"> </w:t>
      </w:r>
      <w:r w:rsidRPr="000739AB">
        <w:rPr>
          <w:rFonts w:ascii="Abadi" w:hAnsi="Abadi"/>
          <w:b w:val="0"/>
          <w:bCs w:val="0"/>
          <w:sz w:val="21"/>
          <w:szCs w:val="21"/>
        </w:rPr>
        <w:t>gobierno</w:t>
      </w:r>
      <w:r w:rsidRPr="000739AB">
        <w:rPr>
          <w:rFonts w:ascii="Abadi" w:hAnsi="Abadi"/>
          <w:b w:val="0"/>
          <w:bCs w:val="0"/>
          <w:spacing w:val="24"/>
          <w:sz w:val="21"/>
          <w:szCs w:val="21"/>
        </w:rPr>
        <w:t xml:space="preserve"> </w:t>
      </w:r>
      <w:r w:rsidRPr="000739AB">
        <w:rPr>
          <w:rFonts w:ascii="Abadi" w:hAnsi="Abadi"/>
          <w:b w:val="0"/>
          <w:bCs w:val="0"/>
          <w:sz w:val="21"/>
          <w:szCs w:val="21"/>
        </w:rPr>
        <w:t>municipal,</w:t>
      </w:r>
      <w:r w:rsidRPr="000739AB">
        <w:rPr>
          <w:rFonts w:ascii="Abadi" w:hAnsi="Abadi"/>
          <w:b w:val="0"/>
          <w:bCs w:val="0"/>
          <w:spacing w:val="24"/>
          <w:sz w:val="21"/>
          <w:szCs w:val="21"/>
        </w:rPr>
        <w:t xml:space="preserve"> </w:t>
      </w:r>
      <w:r w:rsidRPr="000739AB">
        <w:rPr>
          <w:rFonts w:ascii="Abadi" w:hAnsi="Abadi"/>
          <w:b w:val="0"/>
          <w:bCs w:val="0"/>
          <w:sz w:val="21"/>
          <w:szCs w:val="21"/>
        </w:rPr>
        <w:t>si</w:t>
      </w:r>
      <w:r w:rsidRPr="000739AB">
        <w:rPr>
          <w:rFonts w:ascii="Abadi" w:hAnsi="Abadi"/>
          <w:b w:val="0"/>
          <w:bCs w:val="0"/>
          <w:spacing w:val="24"/>
          <w:sz w:val="21"/>
          <w:szCs w:val="21"/>
        </w:rPr>
        <w:t xml:space="preserve"> </w:t>
      </w:r>
      <w:r w:rsidRPr="000739AB">
        <w:rPr>
          <w:rFonts w:ascii="Abadi" w:hAnsi="Abadi"/>
          <w:b w:val="0"/>
          <w:bCs w:val="0"/>
          <w:sz w:val="21"/>
          <w:szCs w:val="21"/>
        </w:rPr>
        <w:t>se</w:t>
      </w:r>
      <w:r w:rsidRPr="000739AB">
        <w:rPr>
          <w:rFonts w:ascii="Abadi" w:hAnsi="Abadi"/>
          <w:b w:val="0"/>
          <w:bCs w:val="0"/>
          <w:spacing w:val="25"/>
          <w:sz w:val="21"/>
          <w:szCs w:val="21"/>
        </w:rPr>
        <w:t xml:space="preserve"> </w:t>
      </w:r>
      <w:r w:rsidRPr="000739AB">
        <w:rPr>
          <w:rFonts w:ascii="Abadi" w:hAnsi="Abadi"/>
          <w:b w:val="0"/>
          <w:bCs w:val="0"/>
          <w:sz w:val="21"/>
          <w:szCs w:val="21"/>
        </w:rPr>
        <w:t>considerara</w:t>
      </w:r>
      <w:r w:rsidRPr="000739AB">
        <w:rPr>
          <w:rFonts w:ascii="Abadi" w:hAnsi="Abadi"/>
          <w:b w:val="0"/>
          <w:bCs w:val="0"/>
          <w:spacing w:val="24"/>
          <w:sz w:val="21"/>
          <w:szCs w:val="21"/>
        </w:rPr>
        <w:t xml:space="preserve"> </w:t>
      </w:r>
      <w:r w:rsidRPr="000739AB">
        <w:rPr>
          <w:rFonts w:ascii="Abadi" w:hAnsi="Abadi"/>
          <w:b w:val="0"/>
          <w:bCs w:val="0"/>
          <w:sz w:val="21"/>
          <w:szCs w:val="21"/>
        </w:rPr>
        <w:t>la</w:t>
      </w:r>
      <w:r w:rsidRPr="000739AB">
        <w:rPr>
          <w:rFonts w:ascii="Abadi" w:hAnsi="Abadi"/>
          <w:b w:val="0"/>
          <w:bCs w:val="0"/>
          <w:spacing w:val="24"/>
          <w:sz w:val="21"/>
          <w:szCs w:val="21"/>
        </w:rPr>
        <w:t xml:space="preserve"> </w:t>
      </w:r>
      <w:r w:rsidRPr="000739AB">
        <w:rPr>
          <w:rFonts w:ascii="Abadi" w:hAnsi="Abadi"/>
          <w:b w:val="0"/>
          <w:bCs w:val="0"/>
          <w:sz w:val="21"/>
          <w:szCs w:val="21"/>
        </w:rPr>
        <w:t>regla</w:t>
      </w:r>
      <w:r w:rsidRPr="000739AB">
        <w:rPr>
          <w:rFonts w:ascii="Abadi" w:hAnsi="Abadi"/>
          <w:b w:val="0"/>
          <w:bCs w:val="0"/>
          <w:spacing w:val="22"/>
          <w:sz w:val="21"/>
          <w:szCs w:val="21"/>
        </w:rPr>
        <w:t xml:space="preserve"> </w:t>
      </w:r>
      <w:r w:rsidRPr="000739AB">
        <w:rPr>
          <w:rFonts w:ascii="Abadi" w:hAnsi="Abadi"/>
          <w:b w:val="0"/>
          <w:bCs w:val="0"/>
          <w:sz w:val="21"/>
          <w:szCs w:val="21"/>
        </w:rPr>
        <w:t>que</w:t>
      </w:r>
      <w:r w:rsidRPr="000739AB">
        <w:rPr>
          <w:rFonts w:ascii="Abadi" w:hAnsi="Abadi"/>
          <w:b w:val="0"/>
          <w:bCs w:val="0"/>
          <w:spacing w:val="25"/>
          <w:sz w:val="21"/>
          <w:szCs w:val="21"/>
        </w:rPr>
        <w:t xml:space="preserve"> </w:t>
      </w:r>
      <w:r w:rsidRPr="000739AB">
        <w:rPr>
          <w:rFonts w:ascii="Abadi" w:hAnsi="Abadi"/>
          <w:b w:val="0"/>
          <w:bCs w:val="0"/>
          <w:sz w:val="21"/>
          <w:szCs w:val="21"/>
        </w:rPr>
        <w:t>se</w:t>
      </w:r>
      <w:r w:rsidRPr="000739AB">
        <w:rPr>
          <w:rFonts w:ascii="Abadi" w:hAnsi="Abadi"/>
          <w:b w:val="0"/>
          <w:bCs w:val="0"/>
          <w:spacing w:val="24"/>
          <w:sz w:val="21"/>
          <w:szCs w:val="21"/>
        </w:rPr>
        <w:t xml:space="preserve"> </w:t>
      </w:r>
      <w:r w:rsidRPr="000739AB">
        <w:rPr>
          <w:rFonts w:ascii="Abadi" w:hAnsi="Abadi"/>
          <w:b w:val="0"/>
          <w:bCs w:val="0"/>
          <w:sz w:val="21"/>
          <w:szCs w:val="21"/>
        </w:rPr>
        <w:t>aplica</w:t>
      </w:r>
      <w:r w:rsidRPr="000739AB">
        <w:rPr>
          <w:rFonts w:ascii="Abadi" w:hAnsi="Abadi"/>
          <w:b w:val="0"/>
          <w:bCs w:val="0"/>
          <w:spacing w:val="22"/>
          <w:sz w:val="21"/>
          <w:szCs w:val="21"/>
        </w:rPr>
        <w:t xml:space="preserve"> </w:t>
      </w:r>
      <w:r w:rsidRPr="000739AB">
        <w:rPr>
          <w:rFonts w:ascii="Abadi" w:hAnsi="Abadi"/>
          <w:b w:val="0"/>
          <w:bCs w:val="0"/>
          <w:sz w:val="21"/>
          <w:szCs w:val="21"/>
        </w:rPr>
        <w:t>para</w:t>
      </w:r>
      <w:r w:rsidRPr="000739AB">
        <w:rPr>
          <w:rFonts w:ascii="Abadi" w:hAnsi="Abadi"/>
          <w:b w:val="0"/>
          <w:bCs w:val="0"/>
          <w:spacing w:val="25"/>
          <w:sz w:val="21"/>
          <w:szCs w:val="21"/>
        </w:rPr>
        <w:t xml:space="preserve"> </w:t>
      </w:r>
      <w:r w:rsidRPr="000739AB">
        <w:rPr>
          <w:rFonts w:ascii="Abadi" w:hAnsi="Abadi"/>
          <w:b w:val="0"/>
          <w:bCs w:val="0"/>
          <w:sz w:val="21"/>
          <w:szCs w:val="21"/>
        </w:rPr>
        <w:t>el</w:t>
      </w:r>
      <w:r w:rsidRPr="000739AB">
        <w:rPr>
          <w:rFonts w:ascii="Abadi" w:hAnsi="Abadi"/>
          <w:b w:val="0"/>
          <w:bCs w:val="0"/>
          <w:spacing w:val="22"/>
          <w:sz w:val="21"/>
          <w:szCs w:val="21"/>
        </w:rPr>
        <w:t xml:space="preserve"> </w:t>
      </w:r>
      <w:r w:rsidRPr="000739AB">
        <w:rPr>
          <w:rFonts w:ascii="Abadi" w:hAnsi="Abadi"/>
          <w:b w:val="0"/>
          <w:bCs w:val="0"/>
          <w:sz w:val="21"/>
          <w:szCs w:val="21"/>
        </w:rPr>
        <w:t>poder legislativo,</w:t>
      </w:r>
      <w:r w:rsidRPr="000739AB">
        <w:rPr>
          <w:rFonts w:ascii="Abadi" w:hAnsi="Abadi"/>
          <w:b w:val="0"/>
          <w:bCs w:val="0"/>
          <w:spacing w:val="-3"/>
          <w:sz w:val="21"/>
          <w:szCs w:val="21"/>
        </w:rPr>
        <w:t xml:space="preserve"> </w:t>
      </w:r>
      <w:r w:rsidRPr="000739AB">
        <w:rPr>
          <w:rFonts w:ascii="Abadi" w:hAnsi="Abadi"/>
          <w:b w:val="0"/>
          <w:bCs w:val="0"/>
          <w:sz w:val="21"/>
          <w:szCs w:val="21"/>
        </w:rPr>
        <w:t>que</w:t>
      </w:r>
      <w:r w:rsidRPr="000739AB">
        <w:rPr>
          <w:rFonts w:ascii="Abadi" w:hAnsi="Abadi"/>
          <w:b w:val="0"/>
          <w:bCs w:val="0"/>
          <w:spacing w:val="-3"/>
          <w:sz w:val="21"/>
          <w:szCs w:val="21"/>
        </w:rPr>
        <w:t xml:space="preserve"> </w:t>
      </w:r>
      <w:r w:rsidRPr="000739AB">
        <w:rPr>
          <w:rFonts w:ascii="Abadi" w:hAnsi="Abadi"/>
          <w:b w:val="0"/>
          <w:bCs w:val="0"/>
          <w:sz w:val="21"/>
          <w:szCs w:val="21"/>
        </w:rPr>
        <w:t>impide</w:t>
      </w:r>
      <w:r w:rsidRPr="000739AB">
        <w:rPr>
          <w:rFonts w:ascii="Abadi" w:hAnsi="Abadi"/>
          <w:b w:val="0"/>
          <w:bCs w:val="0"/>
          <w:spacing w:val="-3"/>
          <w:sz w:val="21"/>
          <w:szCs w:val="21"/>
        </w:rPr>
        <w:t xml:space="preserve"> </w:t>
      </w:r>
      <w:r w:rsidRPr="000739AB">
        <w:rPr>
          <w:rFonts w:ascii="Abadi" w:hAnsi="Abadi"/>
          <w:b w:val="0"/>
          <w:bCs w:val="0"/>
          <w:sz w:val="21"/>
          <w:szCs w:val="21"/>
        </w:rPr>
        <w:t>estar</w:t>
      </w:r>
      <w:r w:rsidRPr="000739AB">
        <w:rPr>
          <w:rFonts w:ascii="Abadi" w:hAnsi="Abadi"/>
          <w:b w:val="0"/>
          <w:bCs w:val="0"/>
          <w:spacing w:val="-2"/>
          <w:sz w:val="21"/>
          <w:szCs w:val="21"/>
        </w:rPr>
        <w:t xml:space="preserve"> </w:t>
      </w:r>
      <w:r w:rsidRPr="000739AB">
        <w:rPr>
          <w:rFonts w:ascii="Abadi" w:hAnsi="Abadi"/>
          <w:b w:val="0"/>
          <w:bCs w:val="0"/>
          <w:i/>
          <w:iCs/>
          <w:sz w:val="21"/>
          <w:szCs w:val="21"/>
        </w:rPr>
        <w:t>sub</w:t>
      </w:r>
      <w:r w:rsidRPr="000739AB">
        <w:rPr>
          <w:rFonts w:ascii="Abadi" w:hAnsi="Abadi"/>
          <w:b w:val="0"/>
          <w:bCs w:val="0"/>
          <w:i/>
          <w:iCs/>
          <w:spacing w:val="-2"/>
          <w:sz w:val="21"/>
          <w:szCs w:val="21"/>
        </w:rPr>
        <w:t xml:space="preserve"> </w:t>
      </w:r>
      <w:r w:rsidRPr="000739AB">
        <w:rPr>
          <w:rFonts w:ascii="Abadi" w:hAnsi="Abadi"/>
          <w:b w:val="0"/>
          <w:bCs w:val="0"/>
          <w:sz w:val="21"/>
          <w:szCs w:val="21"/>
        </w:rPr>
        <w:t>o</w:t>
      </w:r>
      <w:r w:rsidRPr="000739AB">
        <w:rPr>
          <w:rFonts w:ascii="Abadi" w:hAnsi="Abadi"/>
          <w:b w:val="0"/>
          <w:bCs w:val="0"/>
          <w:spacing w:val="-3"/>
          <w:sz w:val="21"/>
          <w:szCs w:val="21"/>
        </w:rPr>
        <w:t xml:space="preserve"> </w:t>
      </w:r>
      <w:r w:rsidRPr="000739AB">
        <w:rPr>
          <w:rFonts w:ascii="Abadi" w:hAnsi="Abadi"/>
          <w:b w:val="0"/>
          <w:bCs w:val="0"/>
          <w:i/>
          <w:iCs/>
          <w:sz w:val="21"/>
          <w:szCs w:val="21"/>
        </w:rPr>
        <w:t>sobre</w:t>
      </w:r>
      <w:r w:rsidRPr="000739AB">
        <w:rPr>
          <w:rFonts w:ascii="Abadi" w:hAnsi="Abadi"/>
          <w:b w:val="0"/>
          <w:bCs w:val="0"/>
          <w:i/>
          <w:iCs/>
          <w:spacing w:val="-1"/>
          <w:sz w:val="21"/>
          <w:szCs w:val="21"/>
        </w:rPr>
        <w:t xml:space="preserve"> </w:t>
      </w:r>
      <w:r w:rsidRPr="000739AB">
        <w:rPr>
          <w:rFonts w:ascii="Abadi" w:hAnsi="Abadi"/>
          <w:b w:val="0"/>
          <w:bCs w:val="0"/>
          <w:i/>
          <w:iCs/>
          <w:sz w:val="21"/>
          <w:szCs w:val="21"/>
        </w:rPr>
        <w:t>representado</w:t>
      </w:r>
      <w:r w:rsidRPr="000739AB">
        <w:rPr>
          <w:rFonts w:ascii="Abadi" w:hAnsi="Abadi"/>
          <w:b w:val="0"/>
          <w:bCs w:val="0"/>
          <w:i/>
          <w:iCs/>
          <w:spacing w:val="-2"/>
          <w:sz w:val="21"/>
          <w:szCs w:val="21"/>
        </w:rPr>
        <w:t xml:space="preserve"> </w:t>
      </w:r>
      <w:r w:rsidRPr="000739AB">
        <w:rPr>
          <w:rFonts w:ascii="Abadi" w:hAnsi="Abadi"/>
          <w:b w:val="0"/>
          <w:bCs w:val="0"/>
          <w:sz w:val="21"/>
          <w:szCs w:val="21"/>
        </w:rPr>
        <w:t>en</w:t>
      </w:r>
      <w:r w:rsidRPr="000739AB">
        <w:rPr>
          <w:rFonts w:ascii="Abadi" w:hAnsi="Abadi"/>
          <w:b w:val="0"/>
          <w:bCs w:val="0"/>
          <w:spacing w:val="-2"/>
          <w:sz w:val="21"/>
          <w:szCs w:val="21"/>
        </w:rPr>
        <w:t xml:space="preserve"> </w:t>
      </w:r>
      <w:r w:rsidRPr="000739AB">
        <w:rPr>
          <w:rFonts w:ascii="Abadi" w:hAnsi="Abadi"/>
          <w:b w:val="0"/>
          <w:bCs w:val="0"/>
          <w:sz w:val="21"/>
          <w:szCs w:val="21"/>
        </w:rPr>
        <w:t>un</w:t>
      </w:r>
      <w:r w:rsidRPr="000739AB">
        <w:rPr>
          <w:rFonts w:ascii="Abadi" w:hAnsi="Abadi"/>
          <w:b w:val="0"/>
          <w:bCs w:val="0"/>
          <w:spacing w:val="-2"/>
          <w:sz w:val="21"/>
          <w:szCs w:val="21"/>
        </w:rPr>
        <w:t xml:space="preserve"> </w:t>
      </w:r>
      <w:r w:rsidRPr="000739AB">
        <w:rPr>
          <w:rFonts w:ascii="Abadi" w:hAnsi="Abadi"/>
          <w:b w:val="0"/>
          <w:bCs w:val="0"/>
          <w:sz w:val="21"/>
          <w:szCs w:val="21"/>
        </w:rPr>
        <w:t>8%,</w:t>
      </w:r>
      <w:r w:rsidRPr="000739AB">
        <w:rPr>
          <w:rFonts w:ascii="Abadi" w:hAnsi="Abadi"/>
          <w:b w:val="0"/>
          <w:bCs w:val="0"/>
          <w:spacing w:val="-3"/>
          <w:sz w:val="21"/>
          <w:szCs w:val="21"/>
        </w:rPr>
        <w:t xml:space="preserve"> </w:t>
      </w:r>
      <w:r w:rsidRPr="000739AB">
        <w:rPr>
          <w:rFonts w:ascii="Abadi" w:hAnsi="Abadi"/>
          <w:b w:val="0"/>
          <w:bCs w:val="0"/>
          <w:sz w:val="21"/>
          <w:szCs w:val="21"/>
        </w:rPr>
        <w:t>no</w:t>
      </w:r>
      <w:r w:rsidRPr="000739AB">
        <w:rPr>
          <w:rFonts w:ascii="Abadi" w:hAnsi="Abadi"/>
          <w:b w:val="0"/>
          <w:bCs w:val="0"/>
          <w:spacing w:val="-3"/>
          <w:sz w:val="21"/>
          <w:szCs w:val="21"/>
        </w:rPr>
        <w:t xml:space="preserve"> </w:t>
      </w:r>
      <w:r w:rsidRPr="000739AB">
        <w:rPr>
          <w:rFonts w:ascii="Abadi" w:hAnsi="Abadi"/>
          <w:b w:val="0"/>
          <w:bCs w:val="0"/>
          <w:sz w:val="21"/>
          <w:szCs w:val="21"/>
        </w:rPr>
        <w:t>se</w:t>
      </w:r>
      <w:r w:rsidRPr="000739AB">
        <w:rPr>
          <w:rFonts w:ascii="Abadi" w:hAnsi="Abadi"/>
          <w:b w:val="0"/>
          <w:bCs w:val="0"/>
          <w:spacing w:val="-3"/>
          <w:sz w:val="21"/>
          <w:szCs w:val="21"/>
        </w:rPr>
        <w:t xml:space="preserve"> </w:t>
      </w:r>
      <w:r w:rsidRPr="000739AB">
        <w:rPr>
          <w:rFonts w:ascii="Abadi" w:hAnsi="Abadi"/>
          <w:b w:val="0"/>
          <w:bCs w:val="0"/>
          <w:sz w:val="21"/>
          <w:szCs w:val="21"/>
        </w:rPr>
        <w:t>rebasaría</w:t>
      </w:r>
      <w:r w:rsidRPr="000739AB">
        <w:rPr>
          <w:rFonts w:ascii="Abadi" w:hAnsi="Abadi"/>
          <w:b w:val="0"/>
          <w:bCs w:val="0"/>
          <w:spacing w:val="-1"/>
          <w:sz w:val="21"/>
          <w:szCs w:val="21"/>
        </w:rPr>
        <w:t xml:space="preserve"> </w:t>
      </w:r>
      <w:r w:rsidRPr="000739AB">
        <w:rPr>
          <w:rFonts w:ascii="Abadi" w:hAnsi="Abadi"/>
          <w:b w:val="0"/>
          <w:bCs w:val="0"/>
          <w:sz w:val="21"/>
          <w:szCs w:val="21"/>
        </w:rPr>
        <w:t>en</w:t>
      </w:r>
      <w:r w:rsidRPr="000739AB">
        <w:rPr>
          <w:rFonts w:ascii="Abadi" w:hAnsi="Abadi"/>
          <w:b w:val="0"/>
          <w:bCs w:val="0"/>
          <w:spacing w:val="-2"/>
          <w:sz w:val="21"/>
          <w:szCs w:val="21"/>
        </w:rPr>
        <w:t xml:space="preserve"> </w:t>
      </w:r>
      <w:r w:rsidRPr="000739AB">
        <w:rPr>
          <w:rFonts w:ascii="Abadi" w:hAnsi="Abadi"/>
          <w:b w:val="0"/>
          <w:bCs w:val="0"/>
          <w:sz w:val="21"/>
          <w:szCs w:val="21"/>
        </w:rPr>
        <w:t>casi</w:t>
      </w:r>
      <w:r w:rsidRPr="000739AB">
        <w:rPr>
          <w:rFonts w:ascii="Abadi" w:hAnsi="Abadi"/>
          <w:b w:val="0"/>
          <w:bCs w:val="0"/>
          <w:spacing w:val="-1"/>
          <w:sz w:val="21"/>
          <w:szCs w:val="21"/>
        </w:rPr>
        <w:t xml:space="preserve"> </w:t>
      </w:r>
      <w:r w:rsidRPr="000739AB">
        <w:rPr>
          <w:rFonts w:ascii="Abadi" w:hAnsi="Abadi"/>
          <w:b w:val="0"/>
          <w:bCs w:val="0"/>
          <w:sz w:val="21"/>
          <w:szCs w:val="21"/>
        </w:rPr>
        <w:t>el</w:t>
      </w:r>
      <w:r w:rsidRPr="000739AB">
        <w:rPr>
          <w:rFonts w:ascii="Abadi" w:hAnsi="Abadi"/>
          <w:b w:val="0"/>
          <w:bCs w:val="0"/>
          <w:spacing w:val="-5"/>
          <w:sz w:val="21"/>
          <w:szCs w:val="21"/>
        </w:rPr>
        <w:t xml:space="preserve"> </w:t>
      </w:r>
      <w:r w:rsidRPr="000739AB">
        <w:rPr>
          <w:rFonts w:ascii="Abadi" w:hAnsi="Abadi"/>
          <w:b w:val="0"/>
          <w:bCs w:val="0"/>
          <w:sz w:val="21"/>
          <w:szCs w:val="21"/>
        </w:rPr>
        <w:t>doble</w:t>
      </w:r>
      <w:r w:rsidRPr="000739AB">
        <w:rPr>
          <w:rFonts w:ascii="Abadi" w:hAnsi="Abadi"/>
          <w:b w:val="0"/>
          <w:bCs w:val="0"/>
          <w:spacing w:val="-3"/>
          <w:sz w:val="21"/>
          <w:szCs w:val="21"/>
        </w:rPr>
        <w:t xml:space="preserve"> </w:t>
      </w:r>
      <w:r w:rsidRPr="000739AB">
        <w:rPr>
          <w:rFonts w:ascii="Abadi" w:hAnsi="Abadi"/>
          <w:b w:val="0"/>
          <w:bCs w:val="0"/>
          <w:sz w:val="21"/>
          <w:szCs w:val="21"/>
        </w:rPr>
        <w:t>ese porcentaje establecido en la norma</w:t>
      </w:r>
      <w:r w:rsidRPr="000739AB">
        <w:rPr>
          <w:rFonts w:ascii="Abadi" w:hAnsi="Abadi"/>
          <w:b w:val="0"/>
          <w:bCs w:val="0"/>
          <w:spacing w:val="-1"/>
          <w:sz w:val="21"/>
          <w:szCs w:val="21"/>
        </w:rPr>
        <w:t xml:space="preserve"> </w:t>
      </w:r>
      <w:r w:rsidRPr="000739AB">
        <w:rPr>
          <w:rFonts w:ascii="Abadi" w:hAnsi="Abadi"/>
          <w:b w:val="0"/>
          <w:bCs w:val="0"/>
          <w:sz w:val="21"/>
          <w:szCs w:val="21"/>
        </w:rPr>
        <w:t>constitucional en el caso de</w:t>
      </w:r>
      <w:r w:rsidRPr="000739AB">
        <w:rPr>
          <w:rFonts w:ascii="Abadi" w:hAnsi="Abadi"/>
          <w:b w:val="0"/>
          <w:bCs w:val="0"/>
          <w:spacing w:val="-1"/>
          <w:sz w:val="21"/>
          <w:szCs w:val="21"/>
        </w:rPr>
        <w:t xml:space="preserve"> </w:t>
      </w:r>
      <w:r w:rsidRPr="000739AB">
        <w:rPr>
          <w:rFonts w:ascii="Abadi" w:hAnsi="Abadi"/>
          <w:b w:val="0"/>
          <w:bCs w:val="0"/>
          <w:sz w:val="21"/>
          <w:szCs w:val="21"/>
        </w:rPr>
        <w:t>este municipio.</w:t>
      </w:r>
    </w:p>
    <w:p w14:paraId="33869EAB" w14:textId="77777777" w:rsidR="00627132" w:rsidRPr="00D403F5" w:rsidRDefault="00627132" w:rsidP="00627132">
      <w:pPr>
        <w:pStyle w:val="Textoindependiente"/>
        <w:kinsoku w:val="0"/>
        <w:overflowPunct w:val="0"/>
        <w:spacing w:before="5"/>
        <w:rPr>
          <w:rFonts w:ascii="Abadi" w:hAnsi="Abadi"/>
          <w:sz w:val="21"/>
          <w:szCs w:val="21"/>
        </w:rPr>
      </w:pPr>
    </w:p>
    <w:p w14:paraId="4E81CAAE" w14:textId="77777777" w:rsidR="00627132" w:rsidRPr="00600DFA" w:rsidRDefault="00627132" w:rsidP="00627132">
      <w:pPr>
        <w:pStyle w:val="Textoindependiente"/>
        <w:kinsoku w:val="0"/>
        <w:overflowPunct w:val="0"/>
        <w:spacing w:before="1"/>
        <w:ind w:right="106" w:firstLine="707"/>
        <w:rPr>
          <w:rFonts w:ascii="Abadi" w:hAnsi="Abadi"/>
          <w:b w:val="0"/>
          <w:bCs w:val="0"/>
          <w:sz w:val="21"/>
          <w:szCs w:val="21"/>
        </w:rPr>
      </w:pPr>
      <w:r w:rsidRPr="00600DFA">
        <w:rPr>
          <w:rFonts w:ascii="Abadi" w:hAnsi="Abadi"/>
          <w:b w:val="0"/>
          <w:bCs w:val="0"/>
          <w:sz w:val="21"/>
          <w:szCs w:val="21"/>
        </w:rPr>
        <w:t>Otro</w:t>
      </w:r>
      <w:r w:rsidRPr="00600DFA">
        <w:rPr>
          <w:rFonts w:ascii="Abadi" w:hAnsi="Abadi"/>
          <w:b w:val="0"/>
          <w:bCs w:val="0"/>
          <w:spacing w:val="40"/>
          <w:sz w:val="21"/>
          <w:szCs w:val="21"/>
        </w:rPr>
        <w:t xml:space="preserve"> </w:t>
      </w:r>
      <w:r w:rsidRPr="00600DFA">
        <w:rPr>
          <w:rFonts w:ascii="Abadi" w:hAnsi="Abadi"/>
          <w:b w:val="0"/>
          <w:bCs w:val="0"/>
          <w:sz w:val="21"/>
          <w:szCs w:val="21"/>
        </w:rPr>
        <w:t>ejemplo</w:t>
      </w:r>
      <w:r w:rsidRPr="00600DFA">
        <w:rPr>
          <w:rFonts w:ascii="Abadi" w:hAnsi="Abadi"/>
          <w:b w:val="0"/>
          <w:bCs w:val="0"/>
          <w:spacing w:val="40"/>
          <w:sz w:val="21"/>
          <w:szCs w:val="21"/>
        </w:rPr>
        <w:t xml:space="preserve"> </w:t>
      </w:r>
      <w:r w:rsidRPr="00600DFA">
        <w:rPr>
          <w:rFonts w:ascii="Abadi" w:hAnsi="Abadi"/>
          <w:b w:val="0"/>
          <w:bCs w:val="0"/>
          <w:sz w:val="21"/>
          <w:szCs w:val="21"/>
        </w:rPr>
        <w:t>lo</w:t>
      </w:r>
      <w:r w:rsidRPr="00600DFA">
        <w:rPr>
          <w:rFonts w:ascii="Abadi" w:hAnsi="Abadi"/>
          <w:b w:val="0"/>
          <w:bCs w:val="0"/>
          <w:spacing w:val="38"/>
          <w:sz w:val="21"/>
          <w:szCs w:val="21"/>
        </w:rPr>
        <w:t xml:space="preserve"> </w:t>
      </w:r>
      <w:r w:rsidRPr="00600DFA">
        <w:rPr>
          <w:rFonts w:ascii="Abadi" w:hAnsi="Abadi"/>
          <w:b w:val="0"/>
          <w:bCs w:val="0"/>
          <w:sz w:val="21"/>
          <w:szCs w:val="21"/>
        </w:rPr>
        <w:t>encontramos</w:t>
      </w:r>
      <w:r w:rsidRPr="00600DFA">
        <w:rPr>
          <w:rFonts w:ascii="Abadi" w:hAnsi="Abadi"/>
          <w:b w:val="0"/>
          <w:bCs w:val="0"/>
          <w:spacing w:val="39"/>
          <w:sz w:val="21"/>
          <w:szCs w:val="21"/>
        </w:rPr>
        <w:t xml:space="preserve"> </w:t>
      </w:r>
      <w:r w:rsidRPr="00600DFA">
        <w:rPr>
          <w:rFonts w:ascii="Abadi" w:hAnsi="Abadi"/>
          <w:b w:val="0"/>
          <w:bCs w:val="0"/>
          <w:sz w:val="21"/>
          <w:szCs w:val="21"/>
        </w:rPr>
        <w:t>en</w:t>
      </w:r>
      <w:r w:rsidRPr="00600DFA">
        <w:rPr>
          <w:rFonts w:ascii="Abadi" w:hAnsi="Abadi"/>
          <w:b w:val="0"/>
          <w:bCs w:val="0"/>
          <w:spacing w:val="40"/>
          <w:sz w:val="21"/>
          <w:szCs w:val="21"/>
        </w:rPr>
        <w:t xml:space="preserve"> </w:t>
      </w:r>
      <w:r w:rsidRPr="00600DFA">
        <w:rPr>
          <w:rFonts w:ascii="Abadi" w:hAnsi="Abadi"/>
          <w:b w:val="0"/>
          <w:bCs w:val="0"/>
          <w:sz w:val="21"/>
          <w:szCs w:val="21"/>
        </w:rPr>
        <w:t>el</w:t>
      </w:r>
      <w:r w:rsidRPr="00600DFA">
        <w:rPr>
          <w:rFonts w:ascii="Abadi" w:hAnsi="Abadi"/>
          <w:b w:val="0"/>
          <w:bCs w:val="0"/>
          <w:spacing w:val="40"/>
          <w:sz w:val="21"/>
          <w:szCs w:val="21"/>
        </w:rPr>
        <w:t xml:space="preserve"> </w:t>
      </w:r>
      <w:r w:rsidRPr="00600DFA">
        <w:rPr>
          <w:rFonts w:ascii="Abadi" w:hAnsi="Abadi"/>
          <w:b w:val="0"/>
          <w:bCs w:val="0"/>
          <w:sz w:val="21"/>
          <w:szCs w:val="21"/>
        </w:rPr>
        <w:t>municipio</w:t>
      </w:r>
      <w:r w:rsidRPr="00600DFA">
        <w:rPr>
          <w:rFonts w:ascii="Abadi" w:hAnsi="Abadi"/>
          <w:b w:val="0"/>
          <w:bCs w:val="0"/>
          <w:spacing w:val="38"/>
          <w:sz w:val="21"/>
          <w:szCs w:val="21"/>
        </w:rPr>
        <w:t xml:space="preserve"> </w:t>
      </w:r>
      <w:r w:rsidRPr="00600DFA">
        <w:rPr>
          <w:rFonts w:ascii="Abadi" w:hAnsi="Abadi"/>
          <w:b w:val="0"/>
          <w:bCs w:val="0"/>
          <w:sz w:val="21"/>
          <w:szCs w:val="21"/>
        </w:rPr>
        <w:t>de</w:t>
      </w:r>
      <w:r w:rsidRPr="00600DFA">
        <w:rPr>
          <w:rFonts w:ascii="Abadi" w:hAnsi="Abadi"/>
          <w:b w:val="0"/>
          <w:bCs w:val="0"/>
          <w:spacing w:val="40"/>
          <w:sz w:val="21"/>
          <w:szCs w:val="21"/>
        </w:rPr>
        <w:t xml:space="preserve"> </w:t>
      </w:r>
      <w:r w:rsidRPr="00600DFA">
        <w:rPr>
          <w:rFonts w:ascii="Abadi" w:hAnsi="Abadi"/>
          <w:b w:val="0"/>
          <w:bCs w:val="0"/>
          <w:sz w:val="21"/>
          <w:szCs w:val="21"/>
        </w:rPr>
        <w:t>Uriangato,</w:t>
      </w:r>
      <w:r w:rsidRPr="00600DFA">
        <w:rPr>
          <w:rFonts w:ascii="Abadi" w:hAnsi="Abadi"/>
          <w:b w:val="0"/>
          <w:bCs w:val="0"/>
          <w:spacing w:val="40"/>
          <w:sz w:val="21"/>
          <w:szCs w:val="21"/>
        </w:rPr>
        <w:t xml:space="preserve"> </w:t>
      </w:r>
      <w:r w:rsidRPr="00600DFA">
        <w:rPr>
          <w:rFonts w:ascii="Abadi" w:hAnsi="Abadi"/>
          <w:b w:val="0"/>
          <w:bCs w:val="0"/>
          <w:sz w:val="21"/>
          <w:szCs w:val="21"/>
        </w:rPr>
        <w:t>en</w:t>
      </w:r>
      <w:r w:rsidRPr="00600DFA">
        <w:rPr>
          <w:rFonts w:ascii="Abadi" w:hAnsi="Abadi"/>
          <w:b w:val="0"/>
          <w:bCs w:val="0"/>
          <w:spacing w:val="40"/>
          <w:sz w:val="21"/>
          <w:szCs w:val="21"/>
        </w:rPr>
        <w:t xml:space="preserve"> </w:t>
      </w:r>
      <w:r w:rsidRPr="00600DFA">
        <w:rPr>
          <w:rFonts w:ascii="Abadi" w:hAnsi="Abadi"/>
          <w:b w:val="0"/>
          <w:bCs w:val="0"/>
          <w:sz w:val="21"/>
          <w:szCs w:val="21"/>
        </w:rPr>
        <w:t>este</w:t>
      </w:r>
      <w:r w:rsidRPr="00600DFA">
        <w:rPr>
          <w:rFonts w:ascii="Abadi" w:hAnsi="Abadi"/>
          <w:b w:val="0"/>
          <w:bCs w:val="0"/>
          <w:spacing w:val="40"/>
          <w:sz w:val="21"/>
          <w:szCs w:val="21"/>
        </w:rPr>
        <w:t xml:space="preserve"> </w:t>
      </w:r>
      <w:r w:rsidRPr="00600DFA">
        <w:rPr>
          <w:rFonts w:ascii="Abadi" w:hAnsi="Abadi"/>
          <w:b w:val="0"/>
          <w:bCs w:val="0"/>
          <w:sz w:val="21"/>
          <w:szCs w:val="21"/>
        </w:rPr>
        <w:t>también</w:t>
      </w:r>
      <w:r w:rsidRPr="00600DFA">
        <w:rPr>
          <w:rFonts w:ascii="Abadi" w:hAnsi="Abadi"/>
          <w:b w:val="0"/>
          <w:bCs w:val="0"/>
          <w:spacing w:val="40"/>
          <w:sz w:val="21"/>
          <w:szCs w:val="21"/>
        </w:rPr>
        <w:t xml:space="preserve"> </w:t>
      </w:r>
      <w:r w:rsidRPr="00600DFA">
        <w:rPr>
          <w:rFonts w:ascii="Abadi" w:hAnsi="Abadi"/>
          <w:b w:val="0"/>
          <w:bCs w:val="0"/>
          <w:sz w:val="21"/>
          <w:szCs w:val="21"/>
        </w:rPr>
        <w:t>el</w:t>
      </w:r>
      <w:r w:rsidRPr="00600DFA">
        <w:rPr>
          <w:rFonts w:ascii="Abadi" w:hAnsi="Abadi"/>
          <w:b w:val="0"/>
          <w:bCs w:val="0"/>
          <w:spacing w:val="40"/>
          <w:sz w:val="21"/>
          <w:szCs w:val="21"/>
        </w:rPr>
        <w:t xml:space="preserve"> </w:t>
      </w:r>
      <w:r w:rsidRPr="00600DFA">
        <w:rPr>
          <w:rFonts w:ascii="Abadi" w:hAnsi="Abadi"/>
          <w:b w:val="0"/>
          <w:bCs w:val="0"/>
          <w:sz w:val="21"/>
          <w:szCs w:val="21"/>
        </w:rPr>
        <w:t>Partido</w:t>
      </w:r>
      <w:r w:rsidRPr="00600DFA">
        <w:rPr>
          <w:rFonts w:ascii="Abadi" w:hAnsi="Abadi"/>
          <w:b w:val="0"/>
          <w:bCs w:val="0"/>
          <w:spacing w:val="-1"/>
          <w:sz w:val="21"/>
          <w:szCs w:val="21"/>
        </w:rPr>
        <w:t xml:space="preserve"> </w:t>
      </w:r>
      <w:r w:rsidRPr="00600DFA">
        <w:rPr>
          <w:rFonts w:ascii="Abadi" w:hAnsi="Abadi"/>
          <w:b w:val="0"/>
          <w:bCs w:val="0"/>
          <w:sz w:val="21"/>
          <w:szCs w:val="21"/>
        </w:rPr>
        <w:t>Revolucionario</w:t>
      </w:r>
      <w:r w:rsidRPr="00600DFA">
        <w:rPr>
          <w:rFonts w:ascii="Abadi" w:hAnsi="Abadi"/>
          <w:b w:val="0"/>
          <w:bCs w:val="0"/>
          <w:spacing w:val="5"/>
          <w:sz w:val="21"/>
          <w:szCs w:val="21"/>
        </w:rPr>
        <w:t xml:space="preserve"> </w:t>
      </w:r>
      <w:r w:rsidRPr="00600DFA">
        <w:rPr>
          <w:rFonts w:ascii="Abadi" w:hAnsi="Abadi"/>
          <w:b w:val="0"/>
          <w:bCs w:val="0"/>
          <w:sz w:val="21"/>
          <w:szCs w:val="21"/>
        </w:rPr>
        <w:t>Institucional</w:t>
      </w:r>
      <w:r w:rsidRPr="00600DFA">
        <w:rPr>
          <w:rFonts w:ascii="Abadi" w:hAnsi="Abadi"/>
          <w:b w:val="0"/>
          <w:bCs w:val="0"/>
          <w:spacing w:val="4"/>
          <w:sz w:val="21"/>
          <w:szCs w:val="21"/>
        </w:rPr>
        <w:t xml:space="preserve"> </w:t>
      </w:r>
      <w:r w:rsidRPr="00600DFA">
        <w:rPr>
          <w:rFonts w:ascii="Abadi" w:hAnsi="Abadi"/>
          <w:b w:val="0"/>
          <w:bCs w:val="0"/>
          <w:sz w:val="21"/>
          <w:szCs w:val="21"/>
        </w:rPr>
        <w:t>se</w:t>
      </w:r>
      <w:r w:rsidRPr="00600DFA">
        <w:rPr>
          <w:rFonts w:ascii="Abadi" w:hAnsi="Abadi"/>
          <w:b w:val="0"/>
          <w:bCs w:val="0"/>
          <w:spacing w:val="4"/>
          <w:sz w:val="21"/>
          <w:szCs w:val="21"/>
        </w:rPr>
        <w:t xml:space="preserve"> </w:t>
      </w:r>
      <w:r w:rsidRPr="00600DFA">
        <w:rPr>
          <w:rFonts w:ascii="Abadi" w:hAnsi="Abadi"/>
          <w:b w:val="0"/>
          <w:bCs w:val="0"/>
          <w:sz w:val="21"/>
          <w:szCs w:val="21"/>
        </w:rPr>
        <w:t>encuentra</w:t>
      </w:r>
      <w:r w:rsidRPr="00600DFA">
        <w:rPr>
          <w:rFonts w:ascii="Abadi" w:hAnsi="Abadi"/>
          <w:b w:val="0"/>
          <w:bCs w:val="0"/>
          <w:spacing w:val="7"/>
          <w:sz w:val="21"/>
          <w:szCs w:val="21"/>
        </w:rPr>
        <w:t xml:space="preserve"> </w:t>
      </w:r>
      <w:r w:rsidRPr="00600DFA">
        <w:rPr>
          <w:rFonts w:ascii="Abadi" w:hAnsi="Abadi"/>
          <w:b w:val="0"/>
          <w:bCs w:val="0"/>
          <w:i/>
          <w:iCs/>
          <w:sz w:val="21"/>
          <w:szCs w:val="21"/>
        </w:rPr>
        <w:t>sobre</w:t>
      </w:r>
      <w:r w:rsidRPr="00600DFA">
        <w:rPr>
          <w:rFonts w:ascii="Abadi" w:hAnsi="Abadi"/>
          <w:b w:val="0"/>
          <w:bCs w:val="0"/>
          <w:i/>
          <w:iCs/>
          <w:spacing w:val="4"/>
          <w:sz w:val="21"/>
          <w:szCs w:val="21"/>
        </w:rPr>
        <w:t xml:space="preserve"> </w:t>
      </w:r>
      <w:r w:rsidRPr="00600DFA">
        <w:rPr>
          <w:rFonts w:ascii="Abadi" w:hAnsi="Abadi"/>
          <w:b w:val="0"/>
          <w:bCs w:val="0"/>
          <w:i/>
          <w:iCs/>
          <w:sz w:val="21"/>
          <w:szCs w:val="21"/>
        </w:rPr>
        <w:t>representado</w:t>
      </w:r>
      <w:r w:rsidRPr="00600DFA">
        <w:rPr>
          <w:rFonts w:ascii="Abadi" w:hAnsi="Abadi"/>
          <w:b w:val="0"/>
          <w:bCs w:val="0"/>
          <w:i/>
          <w:iCs/>
          <w:spacing w:val="4"/>
          <w:sz w:val="21"/>
          <w:szCs w:val="21"/>
        </w:rPr>
        <w:t xml:space="preserve"> </w:t>
      </w:r>
      <w:r w:rsidRPr="00600DFA">
        <w:rPr>
          <w:rFonts w:ascii="Abadi" w:hAnsi="Abadi"/>
          <w:b w:val="0"/>
          <w:bCs w:val="0"/>
          <w:sz w:val="21"/>
          <w:szCs w:val="21"/>
        </w:rPr>
        <w:t>al</w:t>
      </w:r>
      <w:r w:rsidRPr="00600DFA">
        <w:rPr>
          <w:rFonts w:ascii="Abadi" w:hAnsi="Abadi"/>
          <w:b w:val="0"/>
          <w:bCs w:val="0"/>
          <w:spacing w:val="4"/>
          <w:sz w:val="21"/>
          <w:szCs w:val="21"/>
        </w:rPr>
        <w:t xml:space="preserve"> </w:t>
      </w:r>
      <w:r w:rsidRPr="00600DFA">
        <w:rPr>
          <w:rFonts w:ascii="Abadi" w:hAnsi="Abadi"/>
          <w:b w:val="0"/>
          <w:bCs w:val="0"/>
          <w:sz w:val="21"/>
          <w:szCs w:val="21"/>
        </w:rPr>
        <w:t>contar</w:t>
      </w:r>
      <w:r w:rsidRPr="00600DFA">
        <w:rPr>
          <w:rFonts w:ascii="Abadi" w:hAnsi="Abadi"/>
          <w:b w:val="0"/>
          <w:bCs w:val="0"/>
          <w:spacing w:val="4"/>
          <w:sz w:val="21"/>
          <w:szCs w:val="21"/>
        </w:rPr>
        <w:t xml:space="preserve"> </w:t>
      </w:r>
      <w:r w:rsidRPr="00600DFA">
        <w:rPr>
          <w:rFonts w:ascii="Abadi" w:hAnsi="Abadi"/>
          <w:b w:val="0"/>
          <w:bCs w:val="0"/>
          <w:sz w:val="21"/>
          <w:szCs w:val="21"/>
        </w:rPr>
        <w:t>con</w:t>
      </w:r>
      <w:r w:rsidRPr="00600DFA">
        <w:rPr>
          <w:rFonts w:ascii="Abadi" w:hAnsi="Abadi"/>
          <w:b w:val="0"/>
          <w:bCs w:val="0"/>
          <w:spacing w:val="6"/>
          <w:sz w:val="21"/>
          <w:szCs w:val="21"/>
        </w:rPr>
        <w:t xml:space="preserve"> </w:t>
      </w:r>
      <w:r w:rsidRPr="00600DFA">
        <w:rPr>
          <w:rFonts w:ascii="Abadi" w:hAnsi="Abadi"/>
          <w:b w:val="0"/>
          <w:bCs w:val="0"/>
          <w:sz w:val="21"/>
          <w:szCs w:val="21"/>
        </w:rPr>
        <w:t>6</w:t>
      </w:r>
      <w:r w:rsidRPr="00600DFA">
        <w:rPr>
          <w:rFonts w:ascii="Abadi" w:hAnsi="Abadi"/>
          <w:b w:val="0"/>
          <w:bCs w:val="0"/>
          <w:spacing w:val="5"/>
          <w:sz w:val="21"/>
          <w:szCs w:val="21"/>
        </w:rPr>
        <w:t xml:space="preserve"> </w:t>
      </w:r>
      <w:r w:rsidRPr="00600DFA">
        <w:rPr>
          <w:rFonts w:ascii="Abadi" w:hAnsi="Abadi"/>
          <w:b w:val="0"/>
          <w:bCs w:val="0"/>
          <w:sz w:val="21"/>
          <w:szCs w:val="21"/>
        </w:rPr>
        <w:t>posiciones dentro</w:t>
      </w:r>
      <w:r w:rsidRPr="00600DFA">
        <w:rPr>
          <w:rFonts w:ascii="Abadi" w:hAnsi="Abadi"/>
          <w:b w:val="0"/>
          <w:bCs w:val="0"/>
          <w:spacing w:val="6"/>
          <w:sz w:val="21"/>
          <w:szCs w:val="21"/>
        </w:rPr>
        <w:t xml:space="preserve"> </w:t>
      </w:r>
      <w:r w:rsidRPr="00600DFA">
        <w:rPr>
          <w:rFonts w:ascii="Abadi" w:hAnsi="Abadi"/>
          <w:b w:val="0"/>
          <w:bCs w:val="0"/>
          <w:sz w:val="21"/>
          <w:szCs w:val="21"/>
        </w:rPr>
        <w:t>del</w:t>
      </w:r>
      <w:r w:rsidRPr="00600DFA">
        <w:rPr>
          <w:rFonts w:ascii="Abadi" w:hAnsi="Abadi"/>
          <w:b w:val="0"/>
          <w:bCs w:val="0"/>
          <w:spacing w:val="-1"/>
          <w:sz w:val="21"/>
          <w:szCs w:val="21"/>
        </w:rPr>
        <w:t xml:space="preserve"> </w:t>
      </w:r>
      <w:r w:rsidRPr="00600DFA">
        <w:rPr>
          <w:rFonts w:ascii="Abadi" w:hAnsi="Abadi"/>
          <w:b w:val="0"/>
          <w:bCs w:val="0"/>
          <w:sz w:val="21"/>
          <w:szCs w:val="21"/>
        </w:rPr>
        <w:t>cuerpo</w:t>
      </w:r>
      <w:r w:rsidRPr="00600DFA">
        <w:rPr>
          <w:rFonts w:ascii="Abadi" w:hAnsi="Abadi"/>
          <w:b w:val="0"/>
          <w:bCs w:val="0"/>
          <w:spacing w:val="-5"/>
          <w:sz w:val="21"/>
          <w:szCs w:val="21"/>
        </w:rPr>
        <w:t xml:space="preserve"> </w:t>
      </w:r>
      <w:r w:rsidRPr="00600DFA">
        <w:rPr>
          <w:rFonts w:ascii="Abadi" w:hAnsi="Abadi"/>
          <w:b w:val="0"/>
          <w:bCs w:val="0"/>
          <w:sz w:val="21"/>
          <w:szCs w:val="21"/>
        </w:rPr>
        <w:t>edilicio,</w:t>
      </w:r>
      <w:r w:rsidRPr="00600DFA">
        <w:rPr>
          <w:rFonts w:ascii="Abadi" w:hAnsi="Abadi"/>
          <w:b w:val="0"/>
          <w:bCs w:val="0"/>
          <w:spacing w:val="-5"/>
          <w:sz w:val="21"/>
          <w:szCs w:val="21"/>
        </w:rPr>
        <w:t xml:space="preserve"> </w:t>
      </w:r>
      <w:r w:rsidRPr="00600DFA">
        <w:rPr>
          <w:rFonts w:ascii="Abadi" w:hAnsi="Abadi"/>
          <w:b w:val="0"/>
          <w:bCs w:val="0"/>
          <w:sz w:val="21"/>
          <w:szCs w:val="21"/>
        </w:rPr>
        <w:t>de</w:t>
      </w:r>
      <w:r w:rsidRPr="00600DFA">
        <w:rPr>
          <w:rFonts w:ascii="Abadi" w:hAnsi="Abadi"/>
          <w:b w:val="0"/>
          <w:bCs w:val="0"/>
          <w:spacing w:val="-5"/>
          <w:sz w:val="21"/>
          <w:szCs w:val="21"/>
        </w:rPr>
        <w:t xml:space="preserve"> </w:t>
      </w:r>
      <w:r w:rsidRPr="00600DFA">
        <w:rPr>
          <w:rFonts w:ascii="Abadi" w:hAnsi="Abadi"/>
          <w:b w:val="0"/>
          <w:bCs w:val="0"/>
          <w:sz w:val="21"/>
          <w:szCs w:val="21"/>
        </w:rPr>
        <w:t>un</w:t>
      </w:r>
      <w:r w:rsidRPr="00600DFA">
        <w:rPr>
          <w:rFonts w:ascii="Abadi" w:hAnsi="Abadi"/>
          <w:b w:val="0"/>
          <w:bCs w:val="0"/>
          <w:spacing w:val="-4"/>
          <w:sz w:val="21"/>
          <w:szCs w:val="21"/>
        </w:rPr>
        <w:t xml:space="preserve"> </w:t>
      </w:r>
      <w:r w:rsidRPr="00600DFA">
        <w:rPr>
          <w:rFonts w:ascii="Abadi" w:hAnsi="Abadi"/>
          <w:b w:val="0"/>
          <w:bCs w:val="0"/>
          <w:sz w:val="21"/>
          <w:szCs w:val="21"/>
        </w:rPr>
        <w:t>total</w:t>
      </w:r>
      <w:r w:rsidRPr="00600DFA">
        <w:rPr>
          <w:rFonts w:ascii="Abadi" w:hAnsi="Abadi"/>
          <w:b w:val="0"/>
          <w:bCs w:val="0"/>
          <w:spacing w:val="-3"/>
          <w:sz w:val="21"/>
          <w:szCs w:val="21"/>
        </w:rPr>
        <w:t xml:space="preserve"> </w:t>
      </w:r>
      <w:r w:rsidRPr="00600DFA">
        <w:rPr>
          <w:rFonts w:ascii="Abadi" w:hAnsi="Abadi"/>
          <w:b w:val="0"/>
          <w:bCs w:val="0"/>
          <w:sz w:val="21"/>
          <w:szCs w:val="21"/>
        </w:rPr>
        <w:t>de</w:t>
      </w:r>
      <w:r w:rsidRPr="00600DFA">
        <w:rPr>
          <w:rFonts w:ascii="Abadi" w:hAnsi="Abadi"/>
          <w:b w:val="0"/>
          <w:bCs w:val="0"/>
          <w:spacing w:val="-5"/>
          <w:sz w:val="21"/>
          <w:szCs w:val="21"/>
        </w:rPr>
        <w:t xml:space="preserve"> </w:t>
      </w:r>
      <w:r w:rsidRPr="00600DFA">
        <w:rPr>
          <w:rFonts w:ascii="Abadi" w:hAnsi="Abadi"/>
          <w:b w:val="0"/>
          <w:bCs w:val="0"/>
          <w:sz w:val="21"/>
          <w:szCs w:val="21"/>
        </w:rPr>
        <w:t>12</w:t>
      </w:r>
      <w:r w:rsidRPr="00600DFA">
        <w:rPr>
          <w:rFonts w:ascii="Abadi" w:hAnsi="Abadi"/>
          <w:b w:val="0"/>
          <w:bCs w:val="0"/>
          <w:spacing w:val="-2"/>
          <w:sz w:val="21"/>
          <w:szCs w:val="21"/>
        </w:rPr>
        <w:t xml:space="preserve"> </w:t>
      </w:r>
      <w:r w:rsidRPr="00600DFA">
        <w:rPr>
          <w:rFonts w:ascii="Abadi" w:hAnsi="Abadi"/>
          <w:b w:val="0"/>
          <w:bCs w:val="0"/>
          <w:sz w:val="21"/>
          <w:szCs w:val="21"/>
        </w:rPr>
        <w:t>integrantes,</w:t>
      </w:r>
      <w:r w:rsidRPr="00600DFA">
        <w:rPr>
          <w:rFonts w:ascii="Abadi" w:hAnsi="Abadi"/>
          <w:b w:val="0"/>
          <w:bCs w:val="0"/>
          <w:spacing w:val="-2"/>
          <w:sz w:val="21"/>
          <w:szCs w:val="21"/>
        </w:rPr>
        <w:t xml:space="preserve"> </w:t>
      </w:r>
      <w:r w:rsidRPr="00600DFA">
        <w:rPr>
          <w:rFonts w:ascii="Abadi" w:hAnsi="Abadi"/>
          <w:b w:val="0"/>
          <w:bCs w:val="0"/>
          <w:sz w:val="21"/>
          <w:szCs w:val="21"/>
        </w:rPr>
        <w:t>esto</w:t>
      </w:r>
      <w:r w:rsidRPr="00600DFA">
        <w:rPr>
          <w:rFonts w:ascii="Abadi" w:hAnsi="Abadi"/>
          <w:b w:val="0"/>
          <w:bCs w:val="0"/>
          <w:spacing w:val="-2"/>
          <w:sz w:val="21"/>
          <w:szCs w:val="21"/>
        </w:rPr>
        <w:t xml:space="preserve"> </w:t>
      </w:r>
      <w:r w:rsidRPr="00600DFA">
        <w:rPr>
          <w:rFonts w:ascii="Abadi" w:hAnsi="Abadi"/>
          <w:b w:val="0"/>
          <w:bCs w:val="0"/>
          <w:sz w:val="21"/>
          <w:szCs w:val="21"/>
        </w:rPr>
        <w:t>significa</w:t>
      </w:r>
      <w:r w:rsidRPr="00600DFA">
        <w:rPr>
          <w:rFonts w:ascii="Abadi" w:hAnsi="Abadi"/>
          <w:b w:val="0"/>
          <w:bCs w:val="0"/>
          <w:spacing w:val="-5"/>
          <w:sz w:val="21"/>
          <w:szCs w:val="21"/>
        </w:rPr>
        <w:t xml:space="preserve"> </w:t>
      </w:r>
      <w:r w:rsidRPr="00600DFA">
        <w:rPr>
          <w:rFonts w:ascii="Abadi" w:hAnsi="Abadi"/>
          <w:b w:val="0"/>
          <w:bCs w:val="0"/>
          <w:sz w:val="21"/>
          <w:szCs w:val="21"/>
        </w:rPr>
        <w:t>que de</w:t>
      </w:r>
      <w:r w:rsidRPr="00600DFA">
        <w:rPr>
          <w:rFonts w:ascii="Abadi" w:hAnsi="Abadi"/>
          <w:b w:val="0"/>
          <w:bCs w:val="0"/>
          <w:spacing w:val="-2"/>
          <w:sz w:val="21"/>
          <w:szCs w:val="21"/>
        </w:rPr>
        <w:t xml:space="preserve"> </w:t>
      </w:r>
      <w:r w:rsidRPr="00600DFA">
        <w:rPr>
          <w:rFonts w:ascii="Abadi" w:hAnsi="Abadi"/>
          <w:b w:val="0"/>
          <w:bCs w:val="0"/>
          <w:sz w:val="21"/>
          <w:szCs w:val="21"/>
        </w:rPr>
        <w:t>acuerdo</w:t>
      </w:r>
      <w:r w:rsidRPr="00600DFA">
        <w:rPr>
          <w:rFonts w:ascii="Abadi" w:hAnsi="Abadi"/>
          <w:b w:val="0"/>
          <w:bCs w:val="0"/>
          <w:spacing w:val="-2"/>
          <w:sz w:val="21"/>
          <w:szCs w:val="21"/>
        </w:rPr>
        <w:t xml:space="preserve"> </w:t>
      </w:r>
      <w:r w:rsidRPr="00600DFA">
        <w:rPr>
          <w:rFonts w:ascii="Abadi" w:hAnsi="Abadi"/>
          <w:b w:val="0"/>
          <w:bCs w:val="0"/>
          <w:sz w:val="21"/>
          <w:szCs w:val="21"/>
        </w:rPr>
        <w:t>a</w:t>
      </w:r>
      <w:r w:rsidRPr="00600DFA">
        <w:rPr>
          <w:rFonts w:ascii="Abadi" w:hAnsi="Abadi"/>
          <w:b w:val="0"/>
          <w:bCs w:val="0"/>
          <w:spacing w:val="-3"/>
          <w:sz w:val="21"/>
          <w:szCs w:val="21"/>
        </w:rPr>
        <w:t xml:space="preserve"> </w:t>
      </w:r>
      <w:r w:rsidRPr="00600DFA">
        <w:rPr>
          <w:rFonts w:ascii="Abadi" w:hAnsi="Abadi"/>
          <w:b w:val="0"/>
          <w:bCs w:val="0"/>
          <w:sz w:val="21"/>
          <w:szCs w:val="21"/>
        </w:rPr>
        <w:t>los</w:t>
      </w:r>
      <w:r w:rsidRPr="00600DFA">
        <w:rPr>
          <w:rFonts w:ascii="Abadi" w:hAnsi="Abadi"/>
          <w:b w:val="0"/>
          <w:bCs w:val="0"/>
          <w:spacing w:val="-2"/>
          <w:sz w:val="21"/>
          <w:szCs w:val="21"/>
        </w:rPr>
        <w:t xml:space="preserve"> </w:t>
      </w:r>
      <w:r w:rsidRPr="00600DFA">
        <w:rPr>
          <w:rFonts w:ascii="Abadi" w:hAnsi="Abadi"/>
          <w:b w:val="0"/>
          <w:bCs w:val="0"/>
          <w:sz w:val="21"/>
          <w:szCs w:val="21"/>
        </w:rPr>
        <w:t>lugares</w:t>
      </w:r>
      <w:r w:rsidRPr="00600DFA">
        <w:rPr>
          <w:rFonts w:ascii="Abadi" w:hAnsi="Abadi"/>
          <w:b w:val="0"/>
          <w:bCs w:val="0"/>
          <w:spacing w:val="-5"/>
          <w:sz w:val="21"/>
          <w:szCs w:val="21"/>
        </w:rPr>
        <w:t xml:space="preserve"> </w:t>
      </w:r>
      <w:r w:rsidRPr="00600DFA">
        <w:rPr>
          <w:rFonts w:ascii="Abadi" w:hAnsi="Abadi"/>
          <w:b w:val="0"/>
          <w:bCs w:val="0"/>
          <w:sz w:val="21"/>
          <w:szCs w:val="21"/>
        </w:rPr>
        <w:t>que</w:t>
      </w:r>
      <w:r w:rsidRPr="00600DFA">
        <w:rPr>
          <w:rFonts w:ascii="Abadi" w:hAnsi="Abadi"/>
          <w:b w:val="0"/>
          <w:bCs w:val="0"/>
          <w:spacing w:val="-5"/>
          <w:sz w:val="21"/>
          <w:szCs w:val="21"/>
        </w:rPr>
        <w:t xml:space="preserve"> </w:t>
      </w:r>
      <w:r w:rsidRPr="00600DFA">
        <w:rPr>
          <w:rFonts w:ascii="Abadi" w:hAnsi="Abadi"/>
          <w:b w:val="0"/>
          <w:bCs w:val="0"/>
          <w:sz w:val="21"/>
          <w:szCs w:val="21"/>
        </w:rPr>
        <w:t>ocupa,</w:t>
      </w:r>
      <w:r w:rsidRPr="00600DFA">
        <w:rPr>
          <w:rFonts w:ascii="Abadi" w:hAnsi="Abadi"/>
          <w:b w:val="0"/>
          <w:bCs w:val="0"/>
          <w:spacing w:val="-1"/>
          <w:sz w:val="21"/>
          <w:szCs w:val="21"/>
        </w:rPr>
        <w:t xml:space="preserve"> </w:t>
      </w:r>
      <w:r w:rsidRPr="00600DFA">
        <w:rPr>
          <w:rFonts w:ascii="Abadi" w:hAnsi="Abadi"/>
          <w:b w:val="0"/>
          <w:bCs w:val="0"/>
          <w:sz w:val="21"/>
          <w:szCs w:val="21"/>
        </w:rPr>
        <w:t>su</w:t>
      </w:r>
      <w:r w:rsidRPr="00600DFA">
        <w:rPr>
          <w:rFonts w:ascii="Abadi" w:hAnsi="Abadi"/>
          <w:b w:val="0"/>
          <w:bCs w:val="0"/>
          <w:spacing w:val="8"/>
          <w:sz w:val="21"/>
          <w:szCs w:val="21"/>
        </w:rPr>
        <w:t xml:space="preserve"> </w:t>
      </w:r>
      <w:r w:rsidRPr="00600DFA">
        <w:rPr>
          <w:rFonts w:ascii="Abadi" w:hAnsi="Abadi"/>
          <w:b w:val="0"/>
          <w:bCs w:val="0"/>
          <w:sz w:val="21"/>
          <w:szCs w:val="21"/>
        </w:rPr>
        <w:t>representación</w:t>
      </w:r>
      <w:r w:rsidRPr="00600DFA">
        <w:rPr>
          <w:rFonts w:ascii="Abadi" w:hAnsi="Abadi"/>
          <w:b w:val="0"/>
          <w:bCs w:val="0"/>
          <w:spacing w:val="6"/>
          <w:sz w:val="21"/>
          <w:szCs w:val="21"/>
        </w:rPr>
        <w:t xml:space="preserve"> </w:t>
      </w:r>
      <w:r w:rsidRPr="00600DFA">
        <w:rPr>
          <w:rFonts w:ascii="Abadi" w:hAnsi="Abadi"/>
          <w:b w:val="0"/>
          <w:bCs w:val="0"/>
          <w:sz w:val="21"/>
          <w:szCs w:val="21"/>
        </w:rPr>
        <w:t>es</w:t>
      </w:r>
      <w:r w:rsidRPr="00600DFA">
        <w:rPr>
          <w:rFonts w:ascii="Abadi" w:hAnsi="Abadi"/>
          <w:b w:val="0"/>
          <w:bCs w:val="0"/>
          <w:spacing w:val="4"/>
          <w:sz w:val="21"/>
          <w:szCs w:val="21"/>
        </w:rPr>
        <w:t xml:space="preserve"> </w:t>
      </w:r>
      <w:r w:rsidRPr="00600DFA">
        <w:rPr>
          <w:rFonts w:ascii="Abadi" w:hAnsi="Abadi"/>
          <w:b w:val="0"/>
          <w:bCs w:val="0"/>
          <w:sz w:val="21"/>
          <w:szCs w:val="21"/>
        </w:rPr>
        <w:t>del 49.98%,</w:t>
      </w:r>
      <w:r w:rsidRPr="00600DFA">
        <w:rPr>
          <w:rFonts w:ascii="Abadi" w:hAnsi="Abadi"/>
          <w:b w:val="0"/>
          <w:bCs w:val="0"/>
          <w:spacing w:val="4"/>
          <w:sz w:val="21"/>
          <w:szCs w:val="21"/>
        </w:rPr>
        <w:t xml:space="preserve"> </w:t>
      </w:r>
      <w:r w:rsidRPr="00600DFA">
        <w:rPr>
          <w:rFonts w:ascii="Abadi" w:hAnsi="Abadi"/>
          <w:b w:val="0"/>
          <w:bCs w:val="0"/>
          <w:sz w:val="21"/>
          <w:szCs w:val="21"/>
        </w:rPr>
        <w:t>pero</w:t>
      </w:r>
      <w:r w:rsidRPr="00600DFA">
        <w:rPr>
          <w:rFonts w:ascii="Abadi" w:hAnsi="Abadi"/>
          <w:b w:val="0"/>
          <w:bCs w:val="0"/>
          <w:spacing w:val="7"/>
          <w:sz w:val="21"/>
          <w:szCs w:val="21"/>
        </w:rPr>
        <w:t xml:space="preserve"> </w:t>
      </w:r>
      <w:r w:rsidRPr="00600DFA">
        <w:rPr>
          <w:rFonts w:ascii="Abadi" w:hAnsi="Abadi"/>
          <w:b w:val="0"/>
          <w:bCs w:val="0"/>
          <w:sz w:val="21"/>
          <w:szCs w:val="21"/>
        </w:rPr>
        <w:t>su</w:t>
      </w:r>
      <w:r w:rsidRPr="00600DFA">
        <w:rPr>
          <w:rFonts w:ascii="Abadi" w:hAnsi="Abadi"/>
          <w:b w:val="0"/>
          <w:bCs w:val="0"/>
          <w:spacing w:val="5"/>
          <w:sz w:val="21"/>
          <w:szCs w:val="21"/>
        </w:rPr>
        <w:t xml:space="preserve"> </w:t>
      </w:r>
      <w:r w:rsidRPr="00600DFA">
        <w:rPr>
          <w:rFonts w:ascii="Abadi" w:hAnsi="Abadi"/>
          <w:b w:val="0"/>
          <w:bCs w:val="0"/>
          <w:sz w:val="21"/>
          <w:szCs w:val="21"/>
        </w:rPr>
        <w:t>porcentaje</w:t>
      </w:r>
      <w:r w:rsidRPr="00600DFA">
        <w:rPr>
          <w:rFonts w:ascii="Abadi" w:hAnsi="Abadi"/>
          <w:b w:val="0"/>
          <w:bCs w:val="0"/>
          <w:spacing w:val="4"/>
          <w:sz w:val="21"/>
          <w:szCs w:val="21"/>
        </w:rPr>
        <w:t xml:space="preserve"> </w:t>
      </w:r>
      <w:r w:rsidRPr="00600DFA">
        <w:rPr>
          <w:rFonts w:ascii="Abadi" w:hAnsi="Abadi"/>
          <w:b w:val="0"/>
          <w:bCs w:val="0"/>
          <w:sz w:val="21"/>
          <w:szCs w:val="21"/>
        </w:rPr>
        <w:t>de</w:t>
      </w:r>
      <w:r w:rsidRPr="00600DFA">
        <w:rPr>
          <w:rFonts w:ascii="Abadi" w:hAnsi="Abadi"/>
          <w:b w:val="0"/>
          <w:bCs w:val="0"/>
          <w:spacing w:val="5"/>
          <w:sz w:val="21"/>
          <w:szCs w:val="21"/>
        </w:rPr>
        <w:t xml:space="preserve"> </w:t>
      </w:r>
      <w:r w:rsidRPr="00600DFA">
        <w:rPr>
          <w:rFonts w:ascii="Abadi" w:hAnsi="Abadi"/>
          <w:b w:val="0"/>
          <w:bCs w:val="0"/>
          <w:sz w:val="21"/>
          <w:szCs w:val="21"/>
        </w:rPr>
        <w:t>votación</w:t>
      </w:r>
      <w:r w:rsidRPr="00600DFA">
        <w:rPr>
          <w:rFonts w:ascii="Abadi" w:hAnsi="Abadi"/>
          <w:b w:val="0"/>
          <w:bCs w:val="0"/>
          <w:spacing w:val="5"/>
          <w:sz w:val="21"/>
          <w:szCs w:val="21"/>
        </w:rPr>
        <w:t xml:space="preserve"> </w:t>
      </w:r>
      <w:r w:rsidRPr="00600DFA">
        <w:rPr>
          <w:rFonts w:ascii="Abadi" w:hAnsi="Abadi"/>
          <w:b w:val="0"/>
          <w:bCs w:val="0"/>
          <w:sz w:val="21"/>
          <w:szCs w:val="21"/>
        </w:rPr>
        <w:t>solamente</w:t>
      </w:r>
      <w:r w:rsidRPr="00600DFA">
        <w:rPr>
          <w:rFonts w:ascii="Abadi" w:hAnsi="Abadi"/>
          <w:b w:val="0"/>
          <w:bCs w:val="0"/>
          <w:spacing w:val="5"/>
          <w:sz w:val="21"/>
          <w:szCs w:val="21"/>
        </w:rPr>
        <w:t xml:space="preserve"> </w:t>
      </w:r>
      <w:r w:rsidRPr="00600DFA">
        <w:rPr>
          <w:rFonts w:ascii="Abadi" w:hAnsi="Abadi"/>
          <w:b w:val="0"/>
          <w:bCs w:val="0"/>
          <w:sz w:val="21"/>
          <w:szCs w:val="21"/>
        </w:rPr>
        <w:t>fue</w:t>
      </w:r>
      <w:r w:rsidRPr="00600DFA">
        <w:rPr>
          <w:rFonts w:ascii="Abadi" w:hAnsi="Abadi"/>
          <w:b w:val="0"/>
          <w:bCs w:val="0"/>
          <w:spacing w:val="5"/>
          <w:sz w:val="21"/>
          <w:szCs w:val="21"/>
        </w:rPr>
        <w:t xml:space="preserve"> </w:t>
      </w:r>
      <w:r w:rsidRPr="00600DFA">
        <w:rPr>
          <w:rFonts w:ascii="Abadi" w:hAnsi="Abadi"/>
          <w:b w:val="0"/>
          <w:bCs w:val="0"/>
          <w:sz w:val="21"/>
          <w:szCs w:val="21"/>
        </w:rPr>
        <w:t>del 38.36%,</w:t>
      </w:r>
      <w:r w:rsidRPr="00600DFA">
        <w:rPr>
          <w:rFonts w:ascii="Abadi" w:hAnsi="Abadi"/>
          <w:b w:val="0"/>
          <w:bCs w:val="0"/>
          <w:spacing w:val="4"/>
          <w:sz w:val="21"/>
          <w:szCs w:val="21"/>
        </w:rPr>
        <w:t xml:space="preserve"> </w:t>
      </w:r>
      <w:r w:rsidRPr="00600DFA">
        <w:rPr>
          <w:rFonts w:ascii="Abadi" w:hAnsi="Abadi"/>
          <w:b w:val="0"/>
          <w:bCs w:val="0"/>
          <w:sz w:val="21"/>
          <w:szCs w:val="21"/>
        </w:rPr>
        <w:t>lo</w:t>
      </w:r>
      <w:r w:rsidRPr="00600DFA">
        <w:rPr>
          <w:rFonts w:ascii="Abadi" w:hAnsi="Abadi"/>
          <w:b w:val="0"/>
          <w:bCs w:val="0"/>
          <w:spacing w:val="5"/>
          <w:sz w:val="21"/>
          <w:szCs w:val="21"/>
        </w:rPr>
        <w:t xml:space="preserve"> </w:t>
      </w:r>
      <w:r w:rsidRPr="00600DFA">
        <w:rPr>
          <w:rFonts w:ascii="Abadi" w:hAnsi="Abadi"/>
          <w:b w:val="0"/>
          <w:bCs w:val="0"/>
          <w:sz w:val="21"/>
          <w:szCs w:val="21"/>
        </w:rPr>
        <w:t>que</w:t>
      </w:r>
      <w:r w:rsidRPr="00600DFA">
        <w:rPr>
          <w:rFonts w:ascii="Abadi" w:hAnsi="Abadi"/>
          <w:b w:val="0"/>
          <w:bCs w:val="0"/>
          <w:spacing w:val="-1"/>
          <w:sz w:val="21"/>
          <w:szCs w:val="21"/>
        </w:rPr>
        <w:t xml:space="preserve"> </w:t>
      </w:r>
      <w:r w:rsidRPr="00600DFA">
        <w:rPr>
          <w:rFonts w:ascii="Abadi" w:hAnsi="Abadi"/>
          <w:b w:val="0"/>
          <w:bCs w:val="0"/>
          <w:sz w:val="21"/>
          <w:szCs w:val="21"/>
        </w:rPr>
        <w:t>implica</w:t>
      </w:r>
      <w:r w:rsidRPr="00600DFA">
        <w:rPr>
          <w:rFonts w:ascii="Abadi" w:hAnsi="Abadi"/>
          <w:b w:val="0"/>
          <w:bCs w:val="0"/>
          <w:spacing w:val="11"/>
          <w:sz w:val="21"/>
          <w:szCs w:val="21"/>
        </w:rPr>
        <w:t xml:space="preserve"> </w:t>
      </w:r>
      <w:r w:rsidRPr="00600DFA">
        <w:rPr>
          <w:rFonts w:ascii="Abadi" w:hAnsi="Abadi"/>
          <w:b w:val="0"/>
          <w:bCs w:val="0"/>
          <w:sz w:val="21"/>
          <w:szCs w:val="21"/>
        </w:rPr>
        <w:t>una</w:t>
      </w:r>
      <w:r w:rsidRPr="00600DFA">
        <w:rPr>
          <w:rFonts w:ascii="Abadi" w:hAnsi="Abadi"/>
          <w:b w:val="0"/>
          <w:bCs w:val="0"/>
          <w:spacing w:val="12"/>
          <w:sz w:val="21"/>
          <w:szCs w:val="21"/>
        </w:rPr>
        <w:t xml:space="preserve"> </w:t>
      </w:r>
      <w:r w:rsidRPr="00600DFA">
        <w:rPr>
          <w:rFonts w:ascii="Abadi" w:hAnsi="Abadi"/>
          <w:b w:val="0"/>
          <w:bCs w:val="0"/>
          <w:i/>
          <w:iCs/>
          <w:sz w:val="21"/>
          <w:szCs w:val="21"/>
        </w:rPr>
        <w:t>sobre</w:t>
      </w:r>
      <w:r w:rsidRPr="00600DFA">
        <w:rPr>
          <w:rFonts w:ascii="Abadi" w:hAnsi="Abadi"/>
          <w:b w:val="0"/>
          <w:bCs w:val="0"/>
          <w:i/>
          <w:iCs/>
          <w:spacing w:val="13"/>
          <w:sz w:val="21"/>
          <w:szCs w:val="21"/>
        </w:rPr>
        <w:t xml:space="preserve"> </w:t>
      </w:r>
      <w:r w:rsidRPr="00600DFA">
        <w:rPr>
          <w:rFonts w:ascii="Abadi" w:hAnsi="Abadi"/>
          <w:b w:val="0"/>
          <w:bCs w:val="0"/>
          <w:i/>
          <w:iCs/>
          <w:sz w:val="21"/>
          <w:szCs w:val="21"/>
        </w:rPr>
        <w:t>representación</w:t>
      </w:r>
      <w:r w:rsidRPr="00600DFA">
        <w:rPr>
          <w:rFonts w:ascii="Abadi" w:hAnsi="Abadi"/>
          <w:b w:val="0"/>
          <w:bCs w:val="0"/>
          <w:i/>
          <w:iCs/>
          <w:spacing w:val="14"/>
          <w:sz w:val="21"/>
          <w:szCs w:val="21"/>
        </w:rPr>
        <w:t xml:space="preserve"> </w:t>
      </w:r>
      <w:r w:rsidRPr="00600DFA">
        <w:rPr>
          <w:rFonts w:ascii="Abadi" w:hAnsi="Abadi"/>
          <w:b w:val="0"/>
          <w:bCs w:val="0"/>
          <w:sz w:val="21"/>
          <w:szCs w:val="21"/>
        </w:rPr>
        <w:t>superior</w:t>
      </w:r>
      <w:r w:rsidRPr="00600DFA">
        <w:rPr>
          <w:rFonts w:ascii="Abadi" w:hAnsi="Abadi"/>
          <w:b w:val="0"/>
          <w:bCs w:val="0"/>
          <w:spacing w:val="12"/>
          <w:sz w:val="21"/>
          <w:szCs w:val="21"/>
        </w:rPr>
        <w:t xml:space="preserve"> </w:t>
      </w:r>
      <w:r w:rsidRPr="00600DFA">
        <w:rPr>
          <w:rFonts w:ascii="Abadi" w:hAnsi="Abadi"/>
          <w:b w:val="0"/>
          <w:bCs w:val="0"/>
          <w:sz w:val="21"/>
          <w:szCs w:val="21"/>
        </w:rPr>
        <w:t>al</w:t>
      </w:r>
      <w:r w:rsidRPr="00600DFA">
        <w:rPr>
          <w:rFonts w:ascii="Abadi" w:hAnsi="Abadi"/>
          <w:b w:val="0"/>
          <w:bCs w:val="0"/>
          <w:spacing w:val="11"/>
          <w:sz w:val="21"/>
          <w:szCs w:val="21"/>
        </w:rPr>
        <w:t xml:space="preserve"> </w:t>
      </w:r>
      <w:r w:rsidRPr="00600DFA">
        <w:rPr>
          <w:rFonts w:ascii="Abadi" w:hAnsi="Abadi"/>
          <w:b w:val="0"/>
          <w:bCs w:val="0"/>
          <w:sz w:val="21"/>
          <w:szCs w:val="21"/>
        </w:rPr>
        <w:t>8%,</w:t>
      </w:r>
      <w:r w:rsidRPr="00600DFA">
        <w:rPr>
          <w:rFonts w:ascii="Abadi" w:hAnsi="Abadi"/>
          <w:b w:val="0"/>
          <w:bCs w:val="0"/>
          <w:spacing w:val="9"/>
          <w:sz w:val="21"/>
          <w:szCs w:val="21"/>
        </w:rPr>
        <w:t xml:space="preserve"> </w:t>
      </w:r>
      <w:r w:rsidRPr="00600DFA">
        <w:rPr>
          <w:rFonts w:ascii="Abadi" w:hAnsi="Abadi"/>
          <w:b w:val="0"/>
          <w:bCs w:val="0"/>
          <w:sz w:val="21"/>
          <w:szCs w:val="21"/>
        </w:rPr>
        <w:t>que</w:t>
      </w:r>
      <w:r w:rsidRPr="00600DFA">
        <w:rPr>
          <w:rFonts w:ascii="Abadi" w:hAnsi="Abadi"/>
          <w:b w:val="0"/>
          <w:bCs w:val="0"/>
          <w:spacing w:val="12"/>
          <w:sz w:val="21"/>
          <w:szCs w:val="21"/>
        </w:rPr>
        <w:t xml:space="preserve"> </w:t>
      </w:r>
      <w:r w:rsidRPr="00600DFA">
        <w:rPr>
          <w:rFonts w:ascii="Abadi" w:hAnsi="Abadi"/>
          <w:b w:val="0"/>
          <w:bCs w:val="0"/>
          <w:sz w:val="21"/>
          <w:szCs w:val="21"/>
        </w:rPr>
        <w:t>la</w:t>
      </w:r>
      <w:r w:rsidRPr="00600DFA">
        <w:rPr>
          <w:rFonts w:ascii="Abadi" w:hAnsi="Abadi"/>
          <w:b w:val="0"/>
          <w:bCs w:val="0"/>
          <w:spacing w:val="12"/>
          <w:sz w:val="21"/>
          <w:szCs w:val="21"/>
        </w:rPr>
        <w:t xml:space="preserve"> </w:t>
      </w:r>
      <w:r w:rsidRPr="00600DFA">
        <w:rPr>
          <w:rFonts w:ascii="Abadi" w:hAnsi="Abadi"/>
          <w:b w:val="0"/>
          <w:bCs w:val="0"/>
          <w:sz w:val="21"/>
          <w:szCs w:val="21"/>
        </w:rPr>
        <w:t>norma</w:t>
      </w:r>
      <w:r w:rsidRPr="00600DFA">
        <w:rPr>
          <w:rFonts w:ascii="Abadi" w:hAnsi="Abadi"/>
          <w:b w:val="0"/>
          <w:bCs w:val="0"/>
          <w:spacing w:val="14"/>
          <w:sz w:val="21"/>
          <w:szCs w:val="21"/>
        </w:rPr>
        <w:t xml:space="preserve"> </w:t>
      </w:r>
      <w:r w:rsidRPr="00600DFA">
        <w:rPr>
          <w:rFonts w:ascii="Abadi" w:hAnsi="Abadi"/>
          <w:b w:val="0"/>
          <w:bCs w:val="0"/>
          <w:sz w:val="21"/>
          <w:szCs w:val="21"/>
        </w:rPr>
        <w:t>constitucional</w:t>
      </w:r>
      <w:r w:rsidRPr="00600DFA">
        <w:rPr>
          <w:rFonts w:ascii="Abadi" w:hAnsi="Abadi"/>
          <w:b w:val="0"/>
          <w:bCs w:val="0"/>
          <w:spacing w:val="15"/>
          <w:sz w:val="21"/>
          <w:szCs w:val="21"/>
        </w:rPr>
        <w:t xml:space="preserve"> </w:t>
      </w:r>
      <w:r w:rsidRPr="00600DFA">
        <w:rPr>
          <w:rFonts w:ascii="Abadi" w:hAnsi="Abadi"/>
          <w:b w:val="0"/>
          <w:bCs w:val="0"/>
          <w:sz w:val="21"/>
          <w:szCs w:val="21"/>
        </w:rPr>
        <w:t>establece</w:t>
      </w:r>
      <w:r w:rsidRPr="00600DFA">
        <w:rPr>
          <w:rFonts w:ascii="Abadi" w:hAnsi="Abadi"/>
          <w:b w:val="0"/>
          <w:bCs w:val="0"/>
          <w:spacing w:val="12"/>
          <w:sz w:val="21"/>
          <w:szCs w:val="21"/>
        </w:rPr>
        <w:t xml:space="preserve"> </w:t>
      </w:r>
      <w:r w:rsidRPr="00600DFA">
        <w:rPr>
          <w:rFonts w:ascii="Abadi" w:hAnsi="Abadi"/>
          <w:b w:val="0"/>
          <w:bCs w:val="0"/>
          <w:sz w:val="21"/>
          <w:szCs w:val="21"/>
        </w:rPr>
        <w:t>en</w:t>
      </w:r>
      <w:r w:rsidRPr="00600DFA">
        <w:rPr>
          <w:rFonts w:ascii="Abadi" w:hAnsi="Abadi"/>
          <w:b w:val="0"/>
          <w:bCs w:val="0"/>
          <w:spacing w:val="13"/>
          <w:sz w:val="21"/>
          <w:szCs w:val="21"/>
        </w:rPr>
        <w:t xml:space="preserve"> </w:t>
      </w:r>
      <w:r w:rsidRPr="00600DFA">
        <w:rPr>
          <w:rFonts w:ascii="Abadi" w:hAnsi="Abadi"/>
          <w:b w:val="0"/>
          <w:bCs w:val="0"/>
          <w:sz w:val="21"/>
          <w:szCs w:val="21"/>
        </w:rPr>
        <w:t>el</w:t>
      </w:r>
      <w:r w:rsidRPr="00600DFA">
        <w:rPr>
          <w:rFonts w:ascii="Abadi" w:hAnsi="Abadi"/>
          <w:b w:val="0"/>
          <w:bCs w:val="0"/>
          <w:spacing w:val="12"/>
          <w:sz w:val="21"/>
          <w:szCs w:val="21"/>
        </w:rPr>
        <w:t xml:space="preserve"> </w:t>
      </w:r>
      <w:r w:rsidRPr="00600DFA">
        <w:rPr>
          <w:rFonts w:ascii="Abadi" w:hAnsi="Abadi"/>
          <w:b w:val="0"/>
          <w:bCs w:val="0"/>
          <w:sz w:val="21"/>
          <w:szCs w:val="21"/>
        </w:rPr>
        <w:t>caso</w:t>
      </w:r>
      <w:r w:rsidRPr="00D403F5">
        <w:rPr>
          <w:rFonts w:ascii="Abadi" w:hAnsi="Abadi"/>
          <w:spacing w:val="-1"/>
          <w:sz w:val="21"/>
          <w:szCs w:val="21"/>
        </w:rPr>
        <w:t xml:space="preserve"> </w:t>
      </w:r>
      <w:r w:rsidRPr="00600DFA">
        <w:rPr>
          <w:rFonts w:ascii="Abadi" w:hAnsi="Abadi"/>
          <w:b w:val="0"/>
          <w:bCs w:val="0"/>
          <w:sz w:val="21"/>
          <w:szCs w:val="21"/>
        </w:rPr>
        <w:t>del</w:t>
      </w:r>
      <w:r w:rsidRPr="00600DFA">
        <w:rPr>
          <w:rFonts w:ascii="Abadi" w:hAnsi="Abadi"/>
          <w:b w:val="0"/>
          <w:bCs w:val="0"/>
          <w:spacing w:val="12"/>
          <w:sz w:val="21"/>
          <w:szCs w:val="21"/>
        </w:rPr>
        <w:t xml:space="preserve"> </w:t>
      </w:r>
      <w:r w:rsidRPr="00600DFA">
        <w:rPr>
          <w:rFonts w:ascii="Abadi" w:hAnsi="Abadi"/>
          <w:b w:val="0"/>
          <w:bCs w:val="0"/>
          <w:sz w:val="21"/>
          <w:szCs w:val="21"/>
        </w:rPr>
        <w:t>poder</w:t>
      </w:r>
      <w:r w:rsidRPr="00600DFA">
        <w:rPr>
          <w:rFonts w:ascii="Abadi" w:hAnsi="Abadi"/>
          <w:b w:val="0"/>
          <w:bCs w:val="0"/>
          <w:spacing w:val="10"/>
          <w:sz w:val="21"/>
          <w:szCs w:val="21"/>
        </w:rPr>
        <w:t xml:space="preserve"> </w:t>
      </w:r>
      <w:r w:rsidRPr="00600DFA">
        <w:rPr>
          <w:rFonts w:ascii="Abadi" w:hAnsi="Abadi"/>
          <w:b w:val="0"/>
          <w:bCs w:val="0"/>
          <w:sz w:val="21"/>
          <w:szCs w:val="21"/>
        </w:rPr>
        <w:t>legislativo,</w:t>
      </w:r>
      <w:r w:rsidRPr="00600DFA">
        <w:rPr>
          <w:rFonts w:ascii="Abadi" w:hAnsi="Abadi"/>
          <w:b w:val="0"/>
          <w:bCs w:val="0"/>
          <w:spacing w:val="12"/>
          <w:sz w:val="21"/>
          <w:szCs w:val="21"/>
        </w:rPr>
        <w:t xml:space="preserve"> </w:t>
      </w:r>
      <w:r w:rsidRPr="00600DFA">
        <w:rPr>
          <w:rFonts w:ascii="Abadi" w:hAnsi="Abadi"/>
          <w:b w:val="0"/>
          <w:bCs w:val="0"/>
          <w:sz w:val="21"/>
          <w:szCs w:val="21"/>
        </w:rPr>
        <w:t>y</w:t>
      </w:r>
      <w:r w:rsidRPr="00600DFA">
        <w:rPr>
          <w:rFonts w:ascii="Abadi" w:hAnsi="Abadi"/>
          <w:b w:val="0"/>
          <w:bCs w:val="0"/>
          <w:spacing w:val="11"/>
          <w:sz w:val="21"/>
          <w:szCs w:val="21"/>
        </w:rPr>
        <w:t xml:space="preserve"> </w:t>
      </w:r>
      <w:r w:rsidRPr="00600DFA">
        <w:rPr>
          <w:rFonts w:ascii="Abadi" w:hAnsi="Abadi"/>
          <w:b w:val="0"/>
          <w:bCs w:val="0"/>
          <w:sz w:val="21"/>
          <w:szCs w:val="21"/>
        </w:rPr>
        <w:t>bien</w:t>
      </w:r>
      <w:r w:rsidRPr="00600DFA">
        <w:rPr>
          <w:rFonts w:ascii="Abadi" w:hAnsi="Abadi"/>
          <w:b w:val="0"/>
          <w:bCs w:val="0"/>
          <w:spacing w:val="13"/>
          <w:sz w:val="21"/>
          <w:szCs w:val="21"/>
        </w:rPr>
        <w:t xml:space="preserve"> </w:t>
      </w:r>
      <w:r w:rsidRPr="00600DFA">
        <w:rPr>
          <w:rFonts w:ascii="Abadi" w:hAnsi="Abadi"/>
          <w:b w:val="0"/>
          <w:bCs w:val="0"/>
          <w:sz w:val="21"/>
          <w:szCs w:val="21"/>
        </w:rPr>
        <w:t>podría</w:t>
      </w:r>
      <w:r w:rsidRPr="00600DFA">
        <w:rPr>
          <w:rFonts w:ascii="Abadi" w:hAnsi="Abadi"/>
          <w:b w:val="0"/>
          <w:bCs w:val="0"/>
          <w:spacing w:val="9"/>
          <w:sz w:val="21"/>
          <w:szCs w:val="21"/>
        </w:rPr>
        <w:t xml:space="preserve"> </w:t>
      </w:r>
      <w:r w:rsidRPr="00600DFA">
        <w:rPr>
          <w:rFonts w:ascii="Abadi" w:hAnsi="Abadi"/>
          <w:b w:val="0"/>
          <w:bCs w:val="0"/>
          <w:sz w:val="21"/>
          <w:szCs w:val="21"/>
        </w:rPr>
        <w:t>considerarse</w:t>
      </w:r>
      <w:r w:rsidRPr="00600DFA">
        <w:rPr>
          <w:rFonts w:ascii="Abadi" w:hAnsi="Abadi"/>
          <w:b w:val="0"/>
          <w:bCs w:val="0"/>
          <w:spacing w:val="13"/>
          <w:sz w:val="21"/>
          <w:szCs w:val="21"/>
        </w:rPr>
        <w:t xml:space="preserve"> </w:t>
      </w:r>
      <w:r w:rsidRPr="00600DFA">
        <w:rPr>
          <w:rFonts w:ascii="Abadi" w:hAnsi="Abadi"/>
          <w:b w:val="0"/>
          <w:bCs w:val="0"/>
          <w:sz w:val="21"/>
          <w:szCs w:val="21"/>
        </w:rPr>
        <w:t>para</w:t>
      </w:r>
      <w:r w:rsidRPr="00600DFA">
        <w:rPr>
          <w:rFonts w:ascii="Abadi" w:hAnsi="Abadi"/>
          <w:b w:val="0"/>
          <w:bCs w:val="0"/>
          <w:spacing w:val="13"/>
          <w:sz w:val="21"/>
          <w:szCs w:val="21"/>
        </w:rPr>
        <w:t xml:space="preserve"> </w:t>
      </w:r>
      <w:r w:rsidRPr="00600DFA">
        <w:rPr>
          <w:rFonts w:ascii="Abadi" w:hAnsi="Abadi"/>
          <w:b w:val="0"/>
          <w:bCs w:val="0"/>
          <w:sz w:val="21"/>
          <w:szCs w:val="21"/>
        </w:rPr>
        <w:t>aplicar</w:t>
      </w:r>
      <w:r w:rsidRPr="00600DFA">
        <w:rPr>
          <w:rFonts w:ascii="Abadi" w:hAnsi="Abadi"/>
          <w:b w:val="0"/>
          <w:bCs w:val="0"/>
          <w:spacing w:val="12"/>
          <w:sz w:val="21"/>
          <w:szCs w:val="21"/>
        </w:rPr>
        <w:t xml:space="preserve"> </w:t>
      </w:r>
      <w:r w:rsidRPr="00600DFA">
        <w:rPr>
          <w:rFonts w:ascii="Abadi" w:hAnsi="Abadi"/>
          <w:b w:val="0"/>
          <w:bCs w:val="0"/>
          <w:sz w:val="21"/>
          <w:szCs w:val="21"/>
        </w:rPr>
        <w:t>también</w:t>
      </w:r>
      <w:r w:rsidRPr="00600DFA">
        <w:rPr>
          <w:rFonts w:ascii="Abadi" w:hAnsi="Abadi"/>
          <w:b w:val="0"/>
          <w:bCs w:val="0"/>
          <w:spacing w:val="12"/>
          <w:sz w:val="21"/>
          <w:szCs w:val="21"/>
        </w:rPr>
        <w:t xml:space="preserve"> </w:t>
      </w:r>
      <w:r w:rsidRPr="00600DFA">
        <w:rPr>
          <w:rFonts w:ascii="Abadi" w:hAnsi="Abadi"/>
          <w:b w:val="0"/>
          <w:bCs w:val="0"/>
          <w:sz w:val="21"/>
          <w:szCs w:val="21"/>
        </w:rPr>
        <w:t>en</w:t>
      </w:r>
      <w:r w:rsidRPr="00600DFA">
        <w:rPr>
          <w:rFonts w:ascii="Abadi" w:hAnsi="Abadi"/>
          <w:b w:val="0"/>
          <w:bCs w:val="0"/>
          <w:spacing w:val="9"/>
          <w:sz w:val="21"/>
          <w:szCs w:val="21"/>
        </w:rPr>
        <w:t xml:space="preserve"> </w:t>
      </w:r>
      <w:r w:rsidRPr="00600DFA">
        <w:rPr>
          <w:rFonts w:ascii="Abadi" w:hAnsi="Abadi"/>
          <w:b w:val="0"/>
          <w:bCs w:val="0"/>
          <w:sz w:val="21"/>
          <w:szCs w:val="21"/>
        </w:rPr>
        <w:t>el</w:t>
      </w:r>
      <w:r w:rsidRPr="00600DFA">
        <w:rPr>
          <w:rFonts w:ascii="Abadi" w:hAnsi="Abadi"/>
          <w:b w:val="0"/>
          <w:bCs w:val="0"/>
          <w:spacing w:val="12"/>
          <w:sz w:val="21"/>
          <w:szCs w:val="21"/>
        </w:rPr>
        <w:t xml:space="preserve"> </w:t>
      </w:r>
      <w:r w:rsidRPr="00600DFA">
        <w:rPr>
          <w:rFonts w:ascii="Abadi" w:hAnsi="Abadi"/>
          <w:b w:val="0"/>
          <w:bCs w:val="0"/>
          <w:sz w:val="21"/>
          <w:szCs w:val="21"/>
        </w:rPr>
        <w:t>caso</w:t>
      </w:r>
      <w:r w:rsidRPr="00600DFA">
        <w:rPr>
          <w:rFonts w:ascii="Abadi" w:hAnsi="Abadi"/>
          <w:b w:val="0"/>
          <w:bCs w:val="0"/>
          <w:spacing w:val="12"/>
          <w:sz w:val="21"/>
          <w:szCs w:val="21"/>
        </w:rPr>
        <w:t xml:space="preserve"> </w:t>
      </w:r>
      <w:r w:rsidRPr="00600DFA">
        <w:rPr>
          <w:rFonts w:ascii="Abadi" w:hAnsi="Abadi"/>
          <w:b w:val="0"/>
          <w:bCs w:val="0"/>
          <w:sz w:val="21"/>
          <w:szCs w:val="21"/>
        </w:rPr>
        <w:t>de</w:t>
      </w:r>
      <w:r w:rsidRPr="00600DFA">
        <w:rPr>
          <w:rFonts w:ascii="Abadi" w:hAnsi="Abadi"/>
          <w:b w:val="0"/>
          <w:bCs w:val="0"/>
          <w:spacing w:val="12"/>
          <w:sz w:val="21"/>
          <w:szCs w:val="21"/>
        </w:rPr>
        <w:t xml:space="preserve"> </w:t>
      </w:r>
      <w:r w:rsidRPr="00600DFA">
        <w:rPr>
          <w:rFonts w:ascii="Abadi" w:hAnsi="Abadi"/>
          <w:b w:val="0"/>
          <w:bCs w:val="0"/>
          <w:sz w:val="21"/>
          <w:szCs w:val="21"/>
        </w:rPr>
        <w:t>integración</w:t>
      </w:r>
      <w:r w:rsidRPr="00600DFA">
        <w:rPr>
          <w:rFonts w:ascii="Abadi" w:hAnsi="Abadi"/>
          <w:b w:val="0"/>
          <w:bCs w:val="0"/>
          <w:spacing w:val="11"/>
          <w:sz w:val="21"/>
          <w:szCs w:val="21"/>
        </w:rPr>
        <w:t xml:space="preserve"> </w:t>
      </w:r>
      <w:r w:rsidRPr="00600DFA">
        <w:rPr>
          <w:rFonts w:ascii="Abadi" w:hAnsi="Abadi"/>
          <w:b w:val="0"/>
          <w:bCs w:val="0"/>
          <w:sz w:val="21"/>
          <w:szCs w:val="21"/>
        </w:rPr>
        <w:t>de</w:t>
      </w:r>
      <w:r w:rsidRPr="00600DFA">
        <w:rPr>
          <w:rFonts w:ascii="Abadi" w:hAnsi="Abadi"/>
          <w:b w:val="0"/>
          <w:bCs w:val="0"/>
          <w:spacing w:val="-1"/>
          <w:sz w:val="21"/>
          <w:szCs w:val="21"/>
        </w:rPr>
        <w:t xml:space="preserve"> </w:t>
      </w:r>
      <w:r w:rsidRPr="00600DFA">
        <w:rPr>
          <w:rFonts w:ascii="Abadi" w:hAnsi="Abadi"/>
          <w:b w:val="0"/>
          <w:bCs w:val="0"/>
          <w:sz w:val="21"/>
          <w:szCs w:val="21"/>
        </w:rPr>
        <w:t>los</w:t>
      </w:r>
      <w:r w:rsidRPr="00600DFA">
        <w:rPr>
          <w:rFonts w:ascii="Abadi" w:hAnsi="Abadi"/>
          <w:b w:val="0"/>
          <w:bCs w:val="0"/>
          <w:spacing w:val="-1"/>
          <w:sz w:val="21"/>
          <w:szCs w:val="21"/>
        </w:rPr>
        <w:t xml:space="preserve"> </w:t>
      </w:r>
      <w:r w:rsidRPr="00600DFA">
        <w:rPr>
          <w:rFonts w:ascii="Abadi" w:hAnsi="Abadi"/>
          <w:b w:val="0"/>
          <w:bCs w:val="0"/>
          <w:sz w:val="21"/>
          <w:szCs w:val="21"/>
        </w:rPr>
        <w:t>Ayuntamientos.</w:t>
      </w:r>
    </w:p>
    <w:p w14:paraId="644956C4" w14:textId="77777777" w:rsidR="00627132" w:rsidRPr="00600DFA" w:rsidRDefault="00627132" w:rsidP="00627132">
      <w:pPr>
        <w:pStyle w:val="Textoindependiente"/>
        <w:kinsoku w:val="0"/>
        <w:overflowPunct w:val="0"/>
        <w:spacing w:before="7"/>
        <w:rPr>
          <w:rFonts w:ascii="Abadi" w:hAnsi="Abadi"/>
          <w:b w:val="0"/>
          <w:bCs w:val="0"/>
          <w:sz w:val="21"/>
          <w:szCs w:val="21"/>
        </w:rPr>
      </w:pPr>
    </w:p>
    <w:p w14:paraId="6C928A12" w14:textId="77777777" w:rsidR="00627132" w:rsidRPr="00600DFA" w:rsidRDefault="00627132" w:rsidP="00627132">
      <w:pPr>
        <w:pStyle w:val="Textoindependiente"/>
        <w:kinsoku w:val="0"/>
        <w:overflowPunct w:val="0"/>
        <w:ind w:right="104" w:firstLine="707"/>
        <w:rPr>
          <w:rFonts w:ascii="Abadi" w:hAnsi="Abadi"/>
          <w:b w:val="0"/>
          <w:bCs w:val="0"/>
          <w:sz w:val="21"/>
          <w:szCs w:val="21"/>
        </w:rPr>
      </w:pPr>
      <w:r w:rsidRPr="00600DFA">
        <w:rPr>
          <w:rFonts w:ascii="Abadi" w:hAnsi="Abadi"/>
          <w:b w:val="0"/>
          <w:bCs w:val="0"/>
          <w:sz w:val="21"/>
          <w:szCs w:val="21"/>
        </w:rPr>
        <w:t>Es</w:t>
      </w:r>
      <w:r w:rsidRPr="00600DFA">
        <w:rPr>
          <w:rFonts w:ascii="Abadi" w:hAnsi="Abadi"/>
          <w:b w:val="0"/>
          <w:bCs w:val="0"/>
          <w:spacing w:val="-4"/>
          <w:sz w:val="21"/>
          <w:szCs w:val="21"/>
        </w:rPr>
        <w:t xml:space="preserve"> </w:t>
      </w:r>
      <w:r w:rsidRPr="00600DFA">
        <w:rPr>
          <w:rFonts w:ascii="Abadi" w:hAnsi="Abadi"/>
          <w:b w:val="0"/>
          <w:bCs w:val="0"/>
          <w:sz w:val="21"/>
          <w:szCs w:val="21"/>
        </w:rPr>
        <w:t>por</w:t>
      </w:r>
      <w:r w:rsidRPr="00600DFA">
        <w:rPr>
          <w:rFonts w:ascii="Abadi" w:hAnsi="Abadi"/>
          <w:b w:val="0"/>
          <w:bCs w:val="0"/>
          <w:spacing w:val="-4"/>
          <w:sz w:val="21"/>
          <w:szCs w:val="21"/>
        </w:rPr>
        <w:t xml:space="preserve"> </w:t>
      </w:r>
      <w:r w:rsidRPr="00600DFA">
        <w:rPr>
          <w:rFonts w:ascii="Abadi" w:hAnsi="Abadi"/>
          <w:b w:val="0"/>
          <w:bCs w:val="0"/>
          <w:sz w:val="21"/>
          <w:szCs w:val="21"/>
        </w:rPr>
        <w:t>ello</w:t>
      </w:r>
      <w:r w:rsidRPr="00600DFA">
        <w:rPr>
          <w:rFonts w:ascii="Abadi" w:hAnsi="Abadi"/>
          <w:b w:val="0"/>
          <w:bCs w:val="0"/>
          <w:spacing w:val="-5"/>
          <w:sz w:val="21"/>
          <w:szCs w:val="21"/>
        </w:rPr>
        <w:t xml:space="preserve"> </w:t>
      </w:r>
      <w:proofErr w:type="gramStart"/>
      <w:r w:rsidRPr="00600DFA">
        <w:rPr>
          <w:rFonts w:ascii="Abadi" w:hAnsi="Abadi"/>
          <w:b w:val="0"/>
          <w:bCs w:val="0"/>
          <w:sz w:val="21"/>
          <w:szCs w:val="21"/>
        </w:rPr>
        <w:t>que</w:t>
      </w:r>
      <w:proofErr w:type="gramEnd"/>
      <w:r w:rsidRPr="00600DFA">
        <w:rPr>
          <w:rFonts w:ascii="Abadi" w:hAnsi="Abadi"/>
          <w:b w:val="0"/>
          <w:bCs w:val="0"/>
          <w:spacing w:val="-5"/>
          <w:sz w:val="21"/>
          <w:szCs w:val="21"/>
        </w:rPr>
        <w:t xml:space="preserve"> </w:t>
      </w:r>
      <w:r w:rsidRPr="00600DFA">
        <w:rPr>
          <w:rFonts w:ascii="Abadi" w:hAnsi="Abadi"/>
          <w:b w:val="0"/>
          <w:bCs w:val="0"/>
          <w:sz w:val="21"/>
          <w:szCs w:val="21"/>
        </w:rPr>
        <w:t>la</w:t>
      </w:r>
      <w:r w:rsidRPr="00600DFA">
        <w:rPr>
          <w:rFonts w:ascii="Abadi" w:hAnsi="Abadi"/>
          <w:b w:val="0"/>
          <w:bCs w:val="0"/>
          <w:spacing w:val="-5"/>
          <w:sz w:val="21"/>
          <w:szCs w:val="21"/>
        </w:rPr>
        <w:t xml:space="preserve"> </w:t>
      </w:r>
      <w:r w:rsidRPr="00600DFA">
        <w:rPr>
          <w:rFonts w:ascii="Abadi" w:hAnsi="Abadi"/>
          <w:b w:val="0"/>
          <w:bCs w:val="0"/>
          <w:sz w:val="21"/>
          <w:szCs w:val="21"/>
        </w:rPr>
        <w:t>libertad</w:t>
      </w:r>
      <w:r w:rsidRPr="00600DFA">
        <w:rPr>
          <w:rFonts w:ascii="Abadi" w:hAnsi="Abadi"/>
          <w:b w:val="0"/>
          <w:bCs w:val="0"/>
          <w:spacing w:val="-2"/>
          <w:sz w:val="21"/>
          <w:szCs w:val="21"/>
        </w:rPr>
        <w:t xml:space="preserve"> </w:t>
      </w:r>
      <w:r w:rsidRPr="00600DFA">
        <w:rPr>
          <w:rFonts w:ascii="Abadi" w:hAnsi="Abadi"/>
          <w:b w:val="0"/>
          <w:bCs w:val="0"/>
          <w:sz w:val="21"/>
          <w:szCs w:val="21"/>
        </w:rPr>
        <w:t>configurativa</w:t>
      </w:r>
      <w:r w:rsidRPr="00600DFA">
        <w:rPr>
          <w:rFonts w:ascii="Abadi" w:hAnsi="Abadi"/>
          <w:b w:val="0"/>
          <w:bCs w:val="0"/>
          <w:spacing w:val="-5"/>
          <w:sz w:val="21"/>
          <w:szCs w:val="21"/>
        </w:rPr>
        <w:t xml:space="preserve"> </w:t>
      </w:r>
      <w:r w:rsidRPr="00600DFA">
        <w:rPr>
          <w:rFonts w:ascii="Abadi" w:hAnsi="Abadi"/>
          <w:b w:val="0"/>
          <w:bCs w:val="0"/>
          <w:sz w:val="21"/>
          <w:szCs w:val="21"/>
        </w:rPr>
        <w:t>de</w:t>
      </w:r>
      <w:r w:rsidRPr="00600DFA">
        <w:rPr>
          <w:rFonts w:ascii="Abadi" w:hAnsi="Abadi"/>
          <w:b w:val="0"/>
          <w:bCs w:val="0"/>
          <w:spacing w:val="-5"/>
          <w:sz w:val="21"/>
          <w:szCs w:val="21"/>
        </w:rPr>
        <w:t xml:space="preserve"> </w:t>
      </w:r>
      <w:r w:rsidRPr="00600DFA">
        <w:rPr>
          <w:rFonts w:ascii="Abadi" w:hAnsi="Abadi"/>
          <w:b w:val="0"/>
          <w:bCs w:val="0"/>
          <w:sz w:val="21"/>
          <w:szCs w:val="21"/>
        </w:rPr>
        <w:t>los</w:t>
      </w:r>
      <w:r w:rsidRPr="00600DFA">
        <w:rPr>
          <w:rFonts w:ascii="Abadi" w:hAnsi="Abadi"/>
          <w:b w:val="0"/>
          <w:bCs w:val="0"/>
          <w:spacing w:val="-5"/>
          <w:sz w:val="21"/>
          <w:szCs w:val="21"/>
        </w:rPr>
        <w:t xml:space="preserve"> </w:t>
      </w:r>
      <w:r w:rsidRPr="00600DFA">
        <w:rPr>
          <w:rFonts w:ascii="Abadi" w:hAnsi="Abadi"/>
          <w:b w:val="0"/>
          <w:bCs w:val="0"/>
          <w:sz w:val="21"/>
          <w:szCs w:val="21"/>
        </w:rPr>
        <w:t>Estados</w:t>
      </w:r>
      <w:r w:rsidRPr="00600DFA">
        <w:rPr>
          <w:rFonts w:ascii="Abadi" w:hAnsi="Abadi"/>
          <w:b w:val="0"/>
          <w:bCs w:val="0"/>
          <w:spacing w:val="-3"/>
          <w:sz w:val="21"/>
          <w:szCs w:val="21"/>
        </w:rPr>
        <w:t xml:space="preserve"> </w:t>
      </w:r>
      <w:r w:rsidRPr="00600DFA">
        <w:rPr>
          <w:rFonts w:ascii="Abadi" w:hAnsi="Abadi"/>
          <w:b w:val="0"/>
          <w:bCs w:val="0"/>
          <w:sz w:val="21"/>
          <w:szCs w:val="21"/>
        </w:rPr>
        <w:t>más</w:t>
      </w:r>
      <w:r w:rsidRPr="00600DFA">
        <w:rPr>
          <w:rFonts w:ascii="Abadi" w:hAnsi="Abadi"/>
          <w:b w:val="0"/>
          <w:bCs w:val="0"/>
          <w:spacing w:val="-5"/>
          <w:sz w:val="21"/>
          <w:szCs w:val="21"/>
        </w:rPr>
        <w:t xml:space="preserve"> </w:t>
      </w:r>
      <w:r w:rsidRPr="00600DFA">
        <w:rPr>
          <w:rFonts w:ascii="Abadi" w:hAnsi="Abadi"/>
          <w:b w:val="0"/>
          <w:bCs w:val="0"/>
          <w:sz w:val="21"/>
          <w:szCs w:val="21"/>
        </w:rPr>
        <w:t>que</w:t>
      </w:r>
      <w:r w:rsidRPr="00600DFA">
        <w:rPr>
          <w:rFonts w:ascii="Abadi" w:hAnsi="Abadi"/>
          <w:b w:val="0"/>
          <w:bCs w:val="0"/>
          <w:spacing w:val="-5"/>
          <w:sz w:val="21"/>
          <w:szCs w:val="21"/>
        </w:rPr>
        <w:t xml:space="preserve"> </w:t>
      </w:r>
      <w:r w:rsidRPr="00600DFA">
        <w:rPr>
          <w:rFonts w:ascii="Abadi" w:hAnsi="Abadi"/>
          <w:b w:val="0"/>
          <w:bCs w:val="0"/>
          <w:sz w:val="21"/>
          <w:szCs w:val="21"/>
        </w:rPr>
        <w:t>una</w:t>
      </w:r>
      <w:r w:rsidRPr="00600DFA">
        <w:rPr>
          <w:rFonts w:ascii="Abadi" w:hAnsi="Abadi"/>
          <w:b w:val="0"/>
          <w:bCs w:val="0"/>
          <w:spacing w:val="-3"/>
          <w:sz w:val="21"/>
          <w:szCs w:val="21"/>
        </w:rPr>
        <w:t xml:space="preserve"> </w:t>
      </w:r>
      <w:r w:rsidRPr="00600DFA">
        <w:rPr>
          <w:rFonts w:ascii="Abadi" w:hAnsi="Abadi"/>
          <w:b w:val="0"/>
          <w:bCs w:val="0"/>
          <w:sz w:val="21"/>
          <w:szCs w:val="21"/>
        </w:rPr>
        <w:t>limitante</w:t>
      </w:r>
      <w:r w:rsidRPr="00600DFA">
        <w:rPr>
          <w:rFonts w:ascii="Abadi" w:hAnsi="Abadi"/>
          <w:b w:val="0"/>
          <w:bCs w:val="0"/>
          <w:spacing w:val="-5"/>
          <w:sz w:val="21"/>
          <w:szCs w:val="21"/>
        </w:rPr>
        <w:t xml:space="preserve"> </w:t>
      </w:r>
      <w:r w:rsidRPr="00600DFA">
        <w:rPr>
          <w:rFonts w:ascii="Abadi" w:hAnsi="Abadi"/>
          <w:b w:val="0"/>
          <w:bCs w:val="0"/>
          <w:sz w:val="21"/>
          <w:szCs w:val="21"/>
        </w:rPr>
        <w:t>se</w:t>
      </w:r>
      <w:r w:rsidRPr="00600DFA">
        <w:rPr>
          <w:rFonts w:ascii="Abadi" w:hAnsi="Abadi"/>
          <w:b w:val="0"/>
          <w:bCs w:val="0"/>
          <w:spacing w:val="-3"/>
          <w:sz w:val="21"/>
          <w:szCs w:val="21"/>
        </w:rPr>
        <w:t xml:space="preserve"> </w:t>
      </w:r>
      <w:r w:rsidRPr="00600DFA">
        <w:rPr>
          <w:rFonts w:ascii="Abadi" w:hAnsi="Abadi"/>
          <w:b w:val="0"/>
          <w:bCs w:val="0"/>
          <w:sz w:val="21"/>
          <w:szCs w:val="21"/>
        </w:rPr>
        <w:t>convierte</w:t>
      </w:r>
      <w:r w:rsidRPr="00600DFA">
        <w:rPr>
          <w:rFonts w:ascii="Abadi" w:hAnsi="Abadi"/>
          <w:b w:val="0"/>
          <w:bCs w:val="0"/>
          <w:spacing w:val="-5"/>
          <w:sz w:val="21"/>
          <w:szCs w:val="21"/>
        </w:rPr>
        <w:t xml:space="preserve"> </w:t>
      </w:r>
      <w:r w:rsidRPr="00600DFA">
        <w:rPr>
          <w:rFonts w:ascii="Abadi" w:hAnsi="Abadi"/>
          <w:b w:val="0"/>
          <w:bCs w:val="0"/>
          <w:sz w:val="21"/>
          <w:szCs w:val="21"/>
        </w:rPr>
        <w:t>en</w:t>
      </w:r>
      <w:r w:rsidRPr="00600DFA">
        <w:rPr>
          <w:rFonts w:ascii="Abadi" w:hAnsi="Abadi"/>
          <w:b w:val="0"/>
          <w:bCs w:val="0"/>
          <w:spacing w:val="-1"/>
          <w:sz w:val="21"/>
          <w:szCs w:val="21"/>
        </w:rPr>
        <w:t xml:space="preserve"> </w:t>
      </w:r>
      <w:r w:rsidRPr="00600DFA">
        <w:rPr>
          <w:rFonts w:ascii="Abadi" w:hAnsi="Abadi"/>
          <w:b w:val="0"/>
          <w:bCs w:val="0"/>
          <w:sz w:val="21"/>
          <w:szCs w:val="21"/>
        </w:rPr>
        <w:t>una</w:t>
      </w:r>
      <w:r w:rsidRPr="00600DFA">
        <w:rPr>
          <w:rFonts w:ascii="Abadi" w:hAnsi="Abadi"/>
          <w:b w:val="0"/>
          <w:bCs w:val="0"/>
          <w:spacing w:val="-12"/>
          <w:sz w:val="21"/>
          <w:szCs w:val="21"/>
        </w:rPr>
        <w:t xml:space="preserve"> </w:t>
      </w:r>
      <w:r w:rsidRPr="00600DFA">
        <w:rPr>
          <w:rFonts w:ascii="Abadi" w:hAnsi="Abadi"/>
          <w:b w:val="0"/>
          <w:bCs w:val="0"/>
          <w:sz w:val="21"/>
          <w:szCs w:val="21"/>
        </w:rPr>
        <w:t>oportunidad</w:t>
      </w:r>
      <w:r w:rsidRPr="00600DFA">
        <w:rPr>
          <w:rFonts w:ascii="Abadi" w:hAnsi="Abadi"/>
          <w:b w:val="0"/>
          <w:bCs w:val="0"/>
          <w:spacing w:val="-10"/>
          <w:sz w:val="21"/>
          <w:szCs w:val="21"/>
        </w:rPr>
        <w:t xml:space="preserve"> </w:t>
      </w:r>
      <w:r w:rsidRPr="00600DFA">
        <w:rPr>
          <w:rFonts w:ascii="Abadi" w:hAnsi="Abadi"/>
          <w:b w:val="0"/>
          <w:bCs w:val="0"/>
          <w:sz w:val="21"/>
          <w:szCs w:val="21"/>
        </w:rPr>
        <w:t>para</w:t>
      </w:r>
      <w:r w:rsidRPr="00600DFA">
        <w:rPr>
          <w:rFonts w:ascii="Abadi" w:hAnsi="Abadi"/>
          <w:b w:val="0"/>
          <w:bCs w:val="0"/>
          <w:spacing w:val="-12"/>
          <w:sz w:val="21"/>
          <w:szCs w:val="21"/>
        </w:rPr>
        <w:t xml:space="preserve"> </w:t>
      </w:r>
      <w:r w:rsidRPr="00600DFA">
        <w:rPr>
          <w:rFonts w:ascii="Abadi" w:hAnsi="Abadi"/>
          <w:b w:val="0"/>
          <w:bCs w:val="0"/>
          <w:sz w:val="21"/>
          <w:szCs w:val="21"/>
        </w:rPr>
        <w:t>la</w:t>
      </w:r>
      <w:r w:rsidRPr="00600DFA">
        <w:rPr>
          <w:rFonts w:ascii="Abadi" w:hAnsi="Abadi"/>
          <w:b w:val="0"/>
          <w:bCs w:val="0"/>
          <w:spacing w:val="-12"/>
          <w:sz w:val="21"/>
          <w:szCs w:val="21"/>
        </w:rPr>
        <w:t xml:space="preserve"> </w:t>
      </w:r>
      <w:r w:rsidRPr="00600DFA">
        <w:rPr>
          <w:rFonts w:ascii="Abadi" w:hAnsi="Abadi"/>
          <w:b w:val="0"/>
          <w:bCs w:val="0"/>
          <w:sz w:val="21"/>
          <w:szCs w:val="21"/>
        </w:rPr>
        <w:t>regulación</w:t>
      </w:r>
      <w:r w:rsidRPr="00600DFA">
        <w:rPr>
          <w:rFonts w:ascii="Abadi" w:hAnsi="Abadi"/>
          <w:b w:val="0"/>
          <w:bCs w:val="0"/>
          <w:spacing w:val="-14"/>
          <w:sz w:val="21"/>
          <w:szCs w:val="21"/>
        </w:rPr>
        <w:t xml:space="preserve"> </w:t>
      </w:r>
      <w:r w:rsidRPr="00600DFA">
        <w:rPr>
          <w:rFonts w:ascii="Abadi" w:hAnsi="Abadi"/>
          <w:b w:val="0"/>
          <w:bCs w:val="0"/>
          <w:sz w:val="21"/>
          <w:szCs w:val="21"/>
        </w:rPr>
        <w:t>de</w:t>
      </w:r>
      <w:r w:rsidRPr="00600DFA">
        <w:rPr>
          <w:rFonts w:ascii="Abadi" w:hAnsi="Abadi"/>
          <w:b w:val="0"/>
          <w:bCs w:val="0"/>
          <w:spacing w:val="-12"/>
          <w:sz w:val="21"/>
          <w:szCs w:val="21"/>
        </w:rPr>
        <w:t xml:space="preserve"> </w:t>
      </w:r>
      <w:r w:rsidRPr="00600DFA">
        <w:rPr>
          <w:rFonts w:ascii="Abadi" w:hAnsi="Abadi"/>
          <w:b w:val="0"/>
          <w:bCs w:val="0"/>
          <w:sz w:val="21"/>
          <w:szCs w:val="21"/>
        </w:rPr>
        <w:t>situaciones</w:t>
      </w:r>
      <w:r w:rsidRPr="00600DFA">
        <w:rPr>
          <w:rFonts w:ascii="Abadi" w:hAnsi="Abadi"/>
          <w:b w:val="0"/>
          <w:bCs w:val="0"/>
          <w:spacing w:val="-14"/>
          <w:sz w:val="21"/>
          <w:szCs w:val="21"/>
        </w:rPr>
        <w:t xml:space="preserve"> </w:t>
      </w:r>
      <w:r w:rsidRPr="00600DFA">
        <w:rPr>
          <w:rFonts w:ascii="Abadi" w:hAnsi="Abadi"/>
          <w:b w:val="0"/>
          <w:bCs w:val="0"/>
          <w:sz w:val="21"/>
          <w:szCs w:val="21"/>
        </w:rPr>
        <w:t>como</w:t>
      </w:r>
      <w:r w:rsidRPr="00600DFA">
        <w:rPr>
          <w:rFonts w:ascii="Abadi" w:hAnsi="Abadi"/>
          <w:b w:val="0"/>
          <w:bCs w:val="0"/>
          <w:spacing w:val="-11"/>
          <w:sz w:val="21"/>
          <w:szCs w:val="21"/>
        </w:rPr>
        <w:t xml:space="preserve"> </w:t>
      </w:r>
      <w:r w:rsidRPr="00600DFA">
        <w:rPr>
          <w:rFonts w:ascii="Abadi" w:hAnsi="Abadi"/>
          <w:b w:val="0"/>
          <w:bCs w:val="0"/>
          <w:sz w:val="21"/>
          <w:szCs w:val="21"/>
        </w:rPr>
        <w:t>la</w:t>
      </w:r>
      <w:r w:rsidRPr="00600DFA">
        <w:rPr>
          <w:rFonts w:ascii="Abadi" w:hAnsi="Abadi"/>
          <w:b w:val="0"/>
          <w:bCs w:val="0"/>
          <w:spacing w:val="-12"/>
          <w:sz w:val="21"/>
          <w:szCs w:val="21"/>
        </w:rPr>
        <w:t xml:space="preserve"> </w:t>
      </w:r>
      <w:r w:rsidRPr="00600DFA">
        <w:rPr>
          <w:rFonts w:ascii="Abadi" w:hAnsi="Abadi"/>
          <w:b w:val="0"/>
          <w:bCs w:val="0"/>
          <w:sz w:val="21"/>
          <w:szCs w:val="21"/>
        </w:rPr>
        <w:t>de</w:t>
      </w:r>
      <w:r w:rsidRPr="00600DFA">
        <w:rPr>
          <w:rFonts w:ascii="Abadi" w:hAnsi="Abadi"/>
          <w:b w:val="0"/>
          <w:bCs w:val="0"/>
          <w:spacing w:val="-14"/>
          <w:sz w:val="21"/>
          <w:szCs w:val="21"/>
        </w:rPr>
        <w:t xml:space="preserve"> </w:t>
      </w:r>
      <w:r w:rsidRPr="00600DFA">
        <w:rPr>
          <w:rFonts w:ascii="Abadi" w:hAnsi="Abadi"/>
          <w:b w:val="0"/>
          <w:bCs w:val="0"/>
          <w:sz w:val="21"/>
          <w:szCs w:val="21"/>
        </w:rPr>
        <w:t>esta</w:t>
      </w:r>
      <w:r w:rsidRPr="00600DFA">
        <w:rPr>
          <w:rFonts w:ascii="Abadi" w:hAnsi="Abadi"/>
          <w:b w:val="0"/>
          <w:bCs w:val="0"/>
          <w:spacing w:val="-12"/>
          <w:sz w:val="21"/>
          <w:szCs w:val="21"/>
        </w:rPr>
        <w:t xml:space="preserve"> </w:t>
      </w:r>
      <w:r w:rsidRPr="00600DFA">
        <w:rPr>
          <w:rFonts w:ascii="Abadi" w:hAnsi="Abadi"/>
          <w:b w:val="0"/>
          <w:bCs w:val="0"/>
          <w:sz w:val="21"/>
          <w:szCs w:val="21"/>
        </w:rPr>
        <w:t>iniciativa</w:t>
      </w:r>
      <w:r w:rsidRPr="00600DFA">
        <w:rPr>
          <w:rFonts w:ascii="Abadi" w:hAnsi="Abadi"/>
          <w:b w:val="0"/>
          <w:bCs w:val="0"/>
          <w:spacing w:val="-14"/>
          <w:sz w:val="21"/>
          <w:szCs w:val="21"/>
        </w:rPr>
        <w:t xml:space="preserve"> </w:t>
      </w:r>
      <w:r w:rsidRPr="00600DFA">
        <w:rPr>
          <w:rFonts w:ascii="Abadi" w:hAnsi="Abadi"/>
          <w:b w:val="0"/>
          <w:bCs w:val="0"/>
          <w:sz w:val="21"/>
          <w:szCs w:val="21"/>
        </w:rPr>
        <w:t>que</w:t>
      </w:r>
      <w:r w:rsidRPr="00600DFA">
        <w:rPr>
          <w:rFonts w:ascii="Abadi" w:hAnsi="Abadi"/>
          <w:b w:val="0"/>
          <w:bCs w:val="0"/>
          <w:spacing w:val="-11"/>
          <w:sz w:val="21"/>
          <w:szCs w:val="21"/>
        </w:rPr>
        <w:t xml:space="preserve"> </w:t>
      </w:r>
      <w:r w:rsidRPr="00600DFA">
        <w:rPr>
          <w:rFonts w:ascii="Abadi" w:hAnsi="Abadi"/>
          <w:b w:val="0"/>
          <w:bCs w:val="0"/>
          <w:sz w:val="21"/>
          <w:szCs w:val="21"/>
        </w:rPr>
        <w:t>se</w:t>
      </w:r>
      <w:r w:rsidRPr="00600DFA">
        <w:rPr>
          <w:rFonts w:ascii="Abadi" w:hAnsi="Abadi"/>
          <w:b w:val="0"/>
          <w:bCs w:val="0"/>
          <w:spacing w:val="-14"/>
          <w:sz w:val="21"/>
          <w:szCs w:val="21"/>
        </w:rPr>
        <w:t xml:space="preserve"> </w:t>
      </w:r>
      <w:r w:rsidRPr="00600DFA">
        <w:rPr>
          <w:rFonts w:ascii="Abadi" w:hAnsi="Abadi"/>
          <w:b w:val="0"/>
          <w:bCs w:val="0"/>
          <w:sz w:val="21"/>
          <w:szCs w:val="21"/>
        </w:rPr>
        <w:t>propone.</w:t>
      </w:r>
      <w:r w:rsidRPr="00600DFA">
        <w:rPr>
          <w:rFonts w:ascii="Abadi" w:hAnsi="Abadi"/>
          <w:b w:val="0"/>
          <w:bCs w:val="0"/>
          <w:spacing w:val="-13"/>
          <w:sz w:val="21"/>
          <w:szCs w:val="21"/>
        </w:rPr>
        <w:t xml:space="preserve"> </w:t>
      </w:r>
      <w:r w:rsidRPr="00600DFA">
        <w:rPr>
          <w:rFonts w:ascii="Abadi" w:hAnsi="Abadi"/>
          <w:b w:val="0"/>
          <w:bCs w:val="0"/>
          <w:sz w:val="21"/>
          <w:szCs w:val="21"/>
        </w:rPr>
        <w:t>Se</w:t>
      </w:r>
      <w:r w:rsidRPr="00600DFA">
        <w:rPr>
          <w:rFonts w:ascii="Abadi" w:hAnsi="Abadi"/>
          <w:b w:val="0"/>
          <w:bCs w:val="0"/>
          <w:spacing w:val="-14"/>
          <w:sz w:val="21"/>
          <w:szCs w:val="21"/>
        </w:rPr>
        <w:t xml:space="preserve"> </w:t>
      </w:r>
      <w:r w:rsidRPr="00600DFA">
        <w:rPr>
          <w:rFonts w:ascii="Abadi" w:hAnsi="Abadi"/>
          <w:b w:val="0"/>
          <w:bCs w:val="0"/>
          <w:sz w:val="21"/>
          <w:szCs w:val="21"/>
        </w:rPr>
        <w:t>tiene</w:t>
      </w:r>
      <w:r w:rsidRPr="00600DFA">
        <w:rPr>
          <w:rFonts w:ascii="Abadi" w:hAnsi="Abadi"/>
          <w:b w:val="0"/>
          <w:bCs w:val="0"/>
          <w:spacing w:val="-1"/>
          <w:sz w:val="21"/>
          <w:szCs w:val="21"/>
        </w:rPr>
        <w:t xml:space="preserve"> </w:t>
      </w:r>
      <w:r w:rsidRPr="00600DFA">
        <w:rPr>
          <w:rFonts w:ascii="Abadi" w:hAnsi="Abadi"/>
          <w:b w:val="0"/>
          <w:bCs w:val="0"/>
          <w:sz w:val="21"/>
          <w:szCs w:val="21"/>
        </w:rPr>
        <w:t>la</w:t>
      </w:r>
      <w:r w:rsidRPr="00600DFA">
        <w:rPr>
          <w:rFonts w:ascii="Abadi" w:hAnsi="Abadi"/>
          <w:b w:val="0"/>
          <w:bCs w:val="0"/>
          <w:spacing w:val="12"/>
          <w:sz w:val="21"/>
          <w:szCs w:val="21"/>
        </w:rPr>
        <w:t xml:space="preserve"> </w:t>
      </w:r>
      <w:r w:rsidRPr="00600DFA">
        <w:rPr>
          <w:rFonts w:ascii="Abadi" w:hAnsi="Abadi"/>
          <w:b w:val="0"/>
          <w:bCs w:val="0"/>
          <w:sz w:val="21"/>
          <w:szCs w:val="21"/>
        </w:rPr>
        <w:t>convicción</w:t>
      </w:r>
      <w:r w:rsidRPr="00600DFA">
        <w:rPr>
          <w:rFonts w:ascii="Abadi" w:hAnsi="Abadi"/>
          <w:b w:val="0"/>
          <w:bCs w:val="0"/>
          <w:spacing w:val="10"/>
          <w:sz w:val="21"/>
          <w:szCs w:val="21"/>
        </w:rPr>
        <w:t xml:space="preserve"> </w:t>
      </w:r>
      <w:r w:rsidRPr="00600DFA">
        <w:rPr>
          <w:rFonts w:ascii="Abadi" w:hAnsi="Abadi"/>
          <w:b w:val="0"/>
          <w:bCs w:val="0"/>
          <w:sz w:val="21"/>
          <w:szCs w:val="21"/>
        </w:rPr>
        <w:t>de</w:t>
      </w:r>
      <w:r w:rsidRPr="00600DFA">
        <w:rPr>
          <w:rFonts w:ascii="Abadi" w:hAnsi="Abadi"/>
          <w:b w:val="0"/>
          <w:bCs w:val="0"/>
          <w:spacing w:val="10"/>
          <w:sz w:val="21"/>
          <w:szCs w:val="21"/>
        </w:rPr>
        <w:t xml:space="preserve"> </w:t>
      </w:r>
      <w:r w:rsidRPr="00600DFA">
        <w:rPr>
          <w:rFonts w:ascii="Abadi" w:hAnsi="Abadi"/>
          <w:b w:val="0"/>
          <w:bCs w:val="0"/>
          <w:sz w:val="21"/>
          <w:szCs w:val="21"/>
        </w:rPr>
        <w:t>que</w:t>
      </w:r>
      <w:r w:rsidRPr="00600DFA">
        <w:rPr>
          <w:rFonts w:ascii="Abadi" w:hAnsi="Abadi"/>
          <w:b w:val="0"/>
          <w:bCs w:val="0"/>
          <w:spacing w:val="9"/>
          <w:sz w:val="21"/>
          <w:szCs w:val="21"/>
        </w:rPr>
        <w:t xml:space="preserve"> </w:t>
      </w:r>
      <w:r w:rsidRPr="00600DFA">
        <w:rPr>
          <w:rFonts w:ascii="Abadi" w:hAnsi="Abadi"/>
          <w:b w:val="0"/>
          <w:bCs w:val="0"/>
          <w:sz w:val="21"/>
          <w:szCs w:val="21"/>
        </w:rPr>
        <w:t>los</w:t>
      </w:r>
      <w:r w:rsidRPr="00600DFA">
        <w:rPr>
          <w:rFonts w:ascii="Abadi" w:hAnsi="Abadi"/>
          <w:b w:val="0"/>
          <w:bCs w:val="0"/>
          <w:spacing w:val="10"/>
          <w:sz w:val="21"/>
          <w:szCs w:val="21"/>
        </w:rPr>
        <w:t xml:space="preserve"> </w:t>
      </w:r>
      <w:r w:rsidRPr="00600DFA">
        <w:rPr>
          <w:rFonts w:ascii="Abadi" w:hAnsi="Abadi"/>
          <w:b w:val="0"/>
          <w:bCs w:val="0"/>
          <w:sz w:val="21"/>
          <w:szCs w:val="21"/>
        </w:rPr>
        <w:t>órganos</w:t>
      </w:r>
      <w:r w:rsidRPr="00600DFA">
        <w:rPr>
          <w:rFonts w:ascii="Abadi" w:hAnsi="Abadi"/>
          <w:b w:val="0"/>
          <w:bCs w:val="0"/>
          <w:spacing w:val="9"/>
          <w:sz w:val="21"/>
          <w:szCs w:val="21"/>
        </w:rPr>
        <w:t xml:space="preserve"> </w:t>
      </w:r>
      <w:r w:rsidRPr="00600DFA">
        <w:rPr>
          <w:rFonts w:ascii="Abadi" w:hAnsi="Abadi"/>
          <w:b w:val="0"/>
          <w:bCs w:val="0"/>
          <w:sz w:val="21"/>
          <w:szCs w:val="21"/>
        </w:rPr>
        <w:t>de</w:t>
      </w:r>
      <w:r w:rsidRPr="00600DFA">
        <w:rPr>
          <w:rFonts w:ascii="Abadi" w:hAnsi="Abadi"/>
          <w:b w:val="0"/>
          <w:bCs w:val="0"/>
          <w:spacing w:val="9"/>
          <w:sz w:val="21"/>
          <w:szCs w:val="21"/>
        </w:rPr>
        <w:t xml:space="preserve"> </w:t>
      </w:r>
      <w:r w:rsidRPr="00600DFA">
        <w:rPr>
          <w:rFonts w:ascii="Abadi" w:hAnsi="Abadi"/>
          <w:b w:val="0"/>
          <w:bCs w:val="0"/>
          <w:sz w:val="21"/>
          <w:szCs w:val="21"/>
        </w:rPr>
        <w:t>gobierno</w:t>
      </w:r>
      <w:r w:rsidRPr="00600DFA">
        <w:rPr>
          <w:rFonts w:ascii="Abadi" w:hAnsi="Abadi"/>
          <w:b w:val="0"/>
          <w:bCs w:val="0"/>
          <w:spacing w:val="12"/>
          <w:sz w:val="21"/>
          <w:szCs w:val="21"/>
        </w:rPr>
        <w:t xml:space="preserve"> </w:t>
      </w:r>
      <w:r w:rsidRPr="00600DFA">
        <w:rPr>
          <w:rFonts w:ascii="Abadi" w:hAnsi="Abadi"/>
          <w:b w:val="0"/>
          <w:bCs w:val="0"/>
          <w:sz w:val="21"/>
          <w:szCs w:val="21"/>
        </w:rPr>
        <w:t>pluripersonales</w:t>
      </w:r>
      <w:r w:rsidRPr="00600DFA">
        <w:rPr>
          <w:rFonts w:ascii="Abadi" w:hAnsi="Abadi"/>
          <w:b w:val="0"/>
          <w:bCs w:val="0"/>
          <w:spacing w:val="9"/>
          <w:sz w:val="21"/>
          <w:szCs w:val="21"/>
        </w:rPr>
        <w:t xml:space="preserve"> </w:t>
      </w:r>
      <w:r w:rsidRPr="00600DFA">
        <w:rPr>
          <w:rFonts w:ascii="Abadi" w:hAnsi="Abadi"/>
          <w:b w:val="0"/>
          <w:bCs w:val="0"/>
          <w:sz w:val="21"/>
          <w:szCs w:val="21"/>
        </w:rPr>
        <w:t>deben</w:t>
      </w:r>
      <w:r w:rsidRPr="00600DFA">
        <w:rPr>
          <w:rFonts w:ascii="Abadi" w:hAnsi="Abadi"/>
          <w:b w:val="0"/>
          <w:bCs w:val="0"/>
          <w:spacing w:val="11"/>
          <w:sz w:val="21"/>
          <w:szCs w:val="21"/>
        </w:rPr>
        <w:t xml:space="preserve"> </w:t>
      </w:r>
      <w:r w:rsidRPr="00600DFA">
        <w:rPr>
          <w:rFonts w:ascii="Abadi" w:hAnsi="Abadi"/>
          <w:b w:val="0"/>
          <w:bCs w:val="0"/>
          <w:sz w:val="21"/>
          <w:szCs w:val="21"/>
        </w:rPr>
        <w:t>encontrarse</w:t>
      </w:r>
      <w:r w:rsidRPr="00600DFA">
        <w:rPr>
          <w:rFonts w:ascii="Abadi" w:hAnsi="Abadi"/>
          <w:b w:val="0"/>
          <w:bCs w:val="0"/>
          <w:spacing w:val="10"/>
          <w:sz w:val="21"/>
          <w:szCs w:val="21"/>
        </w:rPr>
        <w:t xml:space="preserve"> </w:t>
      </w:r>
      <w:r w:rsidRPr="00600DFA">
        <w:rPr>
          <w:rFonts w:ascii="Abadi" w:hAnsi="Abadi"/>
          <w:b w:val="0"/>
          <w:bCs w:val="0"/>
          <w:sz w:val="21"/>
          <w:szCs w:val="21"/>
        </w:rPr>
        <w:t>integrados</w:t>
      </w:r>
      <w:r w:rsidRPr="00600DFA">
        <w:rPr>
          <w:rFonts w:ascii="Abadi" w:hAnsi="Abadi"/>
          <w:b w:val="0"/>
          <w:bCs w:val="0"/>
          <w:spacing w:val="9"/>
          <w:sz w:val="21"/>
          <w:szCs w:val="21"/>
        </w:rPr>
        <w:t xml:space="preserve"> </w:t>
      </w:r>
      <w:r w:rsidRPr="00600DFA">
        <w:rPr>
          <w:rFonts w:ascii="Abadi" w:hAnsi="Abadi"/>
          <w:b w:val="0"/>
          <w:bCs w:val="0"/>
          <w:sz w:val="21"/>
          <w:szCs w:val="21"/>
        </w:rPr>
        <w:t>de</w:t>
      </w:r>
      <w:r w:rsidRPr="00600DFA">
        <w:rPr>
          <w:rFonts w:ascii="Abadi" w:hAnsi="Abadi"/>
          <w:b w:val="0"/>
          <w:bCs w:val="0"/>
          <w:spacing w:val="12"/>
          <w:sz w:val="21"/>
          <w:szCs w:val="21"/>
        </w:rPr>
        <w:t xml:space="preserve"> </w:t>
      </w:r>
      <w:r w:rsidRPr="00600DFA">
        <w:rPr>
          <w:rFonts w:ascii="Abadi" w:hAnsi="Abadi"/>
          <w:b w:val="0"/>
          <w:bCs w:val="0"/>
          <w:sz w:val="21"/>
          <w:szCs w:val="21"/>
        </w:rPr>
        <w:t>tal</w:t>
      </w:r>
      <w:r w:rsidRPr="00600DFA">
        <w:rPr>
          <w:rFonts w:ascii="Abadi" w:hAnsi="Abadi"/>
          <w:b w:val="0"/>
          <w:bCs w:val="0"/>
          <w:spacing w:val="-1"/>
          <w:sz w:val="21"/>
          <w:szCs w:val="21"/>
        </w:rPr>
        <w:t xml:space="preserve"> </w:t>
      </w:r>
      <w:r w:rsidRPr="00600DFA">
        <w:rPr>
          <w:rFonts w:ascii="Abadi" w:hAnsi="Abadi"/>
          <w:b w:val="0"/>
          <w:bCs w:val="0"/>
          <w:sz w:val="21"/>
          <w:szCs w:val="21"/>
        </w:rPr>
        <w:t>modo</w:t>
      </w:r>
      <w:r w:rsidRPr="00600DFA">
        <w:rPr>
          <w:rFonts w:ascii="Abadi" w:hAnsi="Abadi"/>
          <w:b w:val="0"/>
          <w:bCs w:val="0"/>
          <w:spacing w:val="24"/>
          <w:sz w:val="21"/>
          <w:szCs w:val="21"/>
        </w:rPr>
        <w:t xml:space="preserve"> </w:t>
      </w:r>
      <w:r w:rsidRPr="00600DFA">
        <w:rPr>
          <w:rFonts w:ascii="Abadi" w:hAnsi="Abadi"/>
          <w:b w:val="0"/>
          <w:bCs w:val="0"/>
          <w:sz w:val="21"/>
          <w:szCs w:val="21"/>
        </w:rPr>
        <w:t>que</w:t>
      </w:r>
      <w:r w:rsidRPr="00600DFA">
        <w:rPr>
          <w:rFonts w:ascii="Abadi" w:hAnsi="Abadi"/>
          <w:b w:val="0"/>
          <w:bCs w:val="0"/>
          <w:spacing w:val="24"/>
          <w:sz w:val="21"/>
          <w:szCs w:val="21"/>
        </w:rPr>
        <w:t xml:space="preserve"> </w:t>
      </w:r>
      <w:r w:rsidRPr="00600DFA">
        <w:rPr>
          <w:rFonts w:ascii="Abadi" w:hAnsi="Abadi"/>
          <w:b w:val="0"/>
          <w:bCs w:val="0"/>
          <w:sz w:val="21"/>
          <w:szCs w:val="21"/>
        </w:rPr>
        <w:t>representen</w:t>
      </w:r>
      <w:r w:rsidRPr="00600DFA">
        <w:rPr>
          <w:rFonts w:ascii="Abadi" w:hAnsi="Abadi"/>
          <w:b w:val="0"/>
          <w:bCs w:val="0"/>
          <w:spacing w:val="22"/>
          <w:sz w:val="21"/>
          <w:szCs w:val="21"/>
        </w:rPr>
        <w:t xml:space="preserve"> </w:t>
      </w:r>
      <w:r w:rsidRPr="00600DFA">
        <w:rPr>
          <w:rFonts w:ascii="Abadi" w:hAnsi="Abadi"/>
          <w:b w:val="0"/>
          <w:bCs w:val="0"/>
          <w:sz w:val="21"/>
          <w:szCs w:val="21"/>
        </w:rPr>
        <w:t>en</w:t>
      </w:r>
      <w:r w:rsidRPr="00600DFA">
        <w:rPr>
          <w:rFonts w:ascii="Abadi" w:hAnsi="Abadi"/>
          <w:b w:val="0"/>
          <w:bCs w:val="0"/>
          <w:spacing w:val="25"/>
          <w:sz w:val="21"/>
          <w:szCs w:val="21"/>
        </w:rPr>
        <w:t xml:space="preserve"> </w:t>
      </w:r>
      <w:r w:rsidRPr="00600DFA">
        <w:rPr>
          <w:rFonts w:ascii="Abadi" w:hAnsi="Abadi"/>
          <w:b w:val="0"/>
          <w:bCs w:val="0"/>
          <w:sz w:val="21"/>
          <w:szCs w:val="21"/>
        </w:rPr>
        <w:t>forma</w:t>
      </w:r>
      <w:r w:rsidRPr="00600DFA">
        <w:rPr>
          <w:rFonts w:ascii="Abadi" w:hAnsi="Abadi"/>
          <w:b w:val="0"/>
          <w:bCs w:val="0"/>
          <w:spacing w:val="24"/>
          <w:sz w:val="21"/>
          <w:szCs w:val="21"/>
        </w:rPr>
        <w:t xml:space="preserve"> </w:t>
      </w:r>
      <w:r w:rsidRPr="00600DFA">
        <w:rPr>
          <w:rFonts w:ascii="Abadi" w:hAnsi="Abadi"/>
          <w:b w:val="0"/>
          <w:bCs w:val="0"/>
          <w:sz w:val="21"/>
          <w:szCs w:val="21"/>
        </w:rPr>
        <w:t>equitativa</w:t>
      </w:r>
      <w:r w:rsidRPr="00600DFA">
        <w:rPr>
          <w:rFonts w:ascii="Abadi" w:hAnsi="Abadi"/>
          <w:b w:val="0"/>
          <w:bCs w:val="0"/>
          <w:spacing w:val="23"/>
          <w:sz w:val="21"/>
          <w:szCs w:val="21"/>
        </w:rPr>
        <w:t xml:space="preserve"> </w:t>
      </w:r>
      <w:r w:rsidRPr="00600DFA">
        <w:rPr>
          <w:rFonts w:ascii="Abadi" w:hAnsi="Abadi"/>
          <w:b w:val="0"/>
          <w:bCs w:val="0"/>
          <w:sz w:val="21"/>
          <w:szCs w:val="21"/>
        </w:rPr>
        <w:t>y</w:t>
      </w:r>
      <w:r w:rsidRPr="00600DFA">
        <w:rPr>
          <w:rFonts w:ascii="Abadi" w:hAnsi="Abadi"/>
          <w:b w:val="0"/>
          <w:bCs w:val="0"/>
          <w:spacing w:val="23"/>
          <w:sz w:val="21"/>
          <w:szCs w:val="21"/>
        </w:rPr>
        <w:t xml:space="preserve"> </w:t>
      </w:r>
      <w:r w:rsidRPr="00600DFA">
        <w:rPr>
          <w:rFonts w:ascii="Abadi" w:hAnsi="Abadi"/>
          <w:b w:val="0"/>
          <w:bCs w:val="0"/>
          <w:sz w:val="21"/>
          <w:szCs w:val="21"/>
        </w:rPr>
        <w:t>proporcional</w:t>
      </w:r>
      <w:r w:rsidRPr="00600DFA">
        <w:rPr>
          <w:rFonts w:ascii="Abadi" w:hAnsi="Abadi"/>
          <w:b w:val="0"/>
          <w:bCs w:val="0"/>
          <w:spacing w:val="27"/>
          <w:sz w:val="21"/>
          <w:szCs w:val="21"/>
        </w:rPr>
        <w:t xml:space="preserve"> </w:t>
      </w:r>
      <w:r w:rsidRPr="00600DFA">
        <w:rPr>
          <w:rFonts w:ascii="Abadi" w:hAnsi="Abadi"/>
          <w:b w:val="0"/>
          <w:bCs w:val="0"/>
          <w:sz w:val="21"/>
          <w:szCs w:val="21"/>
        </w:rPr>
        <w:t>los</w:t>
      </w:r>
      <w:r w:rsidRPr="00600DFA">
        <w:rPr>
          <w:rFonts w:ascii="Abadi" w:hAnsi="Abadi"/>
          <w:b w:val="0"/>
          <w:bCs w:val="0"/>
          <w:spacing w:val="24"/>
          <w:sz w:val="21"/>
          <w:szCs w:val="21"/>
        </w:rPr>
        <w:t xml:space="preserve"> </w:t>
      </w:r>
      <w:r w:rsidRPr="00600DFA">
        <w:rPr>
          <w:rFonts w:ascii="Abadi" w:hAnsi="Abadi"/>
          <w:b w:val="0"/>
          <w:bCs w:val="0"/>
          <w:sz w:val="21"/>
          <w:szCs w:val="21"/>
        </w:rPr>
        <w:t>porcentajes</w:t>
      </w:r>
      <w:r w:rsidRPr="00600DFA">
        <w:rPr>
          <w:rFonts w:ascii="Abadi" w:hAnsi="Abadi"/>
          <w:b w:val="0"/>
          <w:bCs w:val="0"/>
          <w:spacing w:val="24"/>
          <w:sz w:val="21"/>
          <w:szCs w:val="21"/>
        </w:rPr>
        <w:t xml:space="preserve"> </w:t>
      </w:r>
      <w:r w:rsidRPr="00600DFA">
        <w:rPr>
          <w:rFonts w:ascii="Abadi" w:hAnsi="Abadi"/>
          <w:b w:val="0"/>
          <w:bCs w:val="0"/>
          <w:sz w:val="21"/>
          <w:szCs w:val="21"/>
        </w:rPr>
        <w:t>de</w:t>
      </w:r>
      <w:r w:rsidRPr="00600DFA">
        <w:rPr>
          <w:rFonts w:ascii="Abadi" w:hAnsi="Abadi"/>
          <w:b w:val="0"/>
          <w:bCs w:val="0"/>
          <w:spacing w:val="24"/>
          <w:sz w:val="21"/>
          <w:szCs w:val="21"/>
        </w:rPr>
        <w:t xml:space="preserve"> </w:t>
      </w:r>
      <w:r w:rsidRPr="00600DFA">
        <w:rPr>
          <w:rFonts w:ascii="Abadi" w:hAnsi="Abadi"/>
          <w:b w:val="0"/>
          <w:bCs w:val="0"/>
          <w:sz w:val="21"/>
          <w:szCs w:val="21"/>
        </w:rPr>
        <w:t>votación</w:t>
      </w:r>
      <w:r w:rsidRPr="00600DFA">
        <w:rPr>
          <w:rFonts w:ascii="Abadi" w:hAnsi="Abadi"/>
          <w:b w:val="0"/>
          <w:bCs w:val="0"/>
          <w:spacing w:val="24"/>
          <w:sz w:val="21"/>
          <w:szCs w:val="21"/>
        </w:rPr>
        <w:t xml:space="preserve"> </w:t>
      </w:r>
      <w:r w:rsidRPr="00600DFA">
        <w:rPr>
          <w:rFonts w:ascii="Abadi" w:hAnsi="Abadi"/>
          <w:b w:val="0"/>
          <w:bCs w:val="0"/>
          <w:sz w:val="21"/>
          <w:szCs w:val="21"/>
        </w:rPr>
        <w:t>que</w:t>
      </w:r>
      <w:r w:rsidRPr="00600DFA">
        <w:rPr>
          <w:rFonts w:ascii="Abadi" w:hAnsi="Abadi"/>
          <w:b w:val="0"/>
          <w:bCs w:val="0"/>
          <w:spacing w:val="24"/>
          <w:sz w:val="21"/>
          <w:szCs w:val="21"/>
        </w:rPr>
        <w:t xml:space="preserve"> </w:t>
      </w:r>
      <w:r w:rsidRPr="00600DFA">
        <w:rPr>
          <w:rFonts w:ascii="Abadi" w:hAnsi="Abadi"/>
          <w:b w:val="0"/>
          <w:bCs w:val="0"/>
          <w:sz w:val="21"/>
          <w:szCs w:val="21"/>
        </w:rPr>
        <w:t>cada</w:t>
      </w:r>
      <w:r w:rsidRPr="00600DFA">
        <w:rPr>
          <w:rFonts w:ascii="Abadi" w:hAnsi="Abadi"/>
          <w:b w:val="0"/>
          <w:bCs w:val="0"/>
          <w:spacing w:val="-1"/>
          <w:sz w:val="21"/>
          <w:szCs w:val="21"/>
        </w:rPr>
        <w:t xml:space="preserve"> </w:t>
      </w:r>
      <w:r w:rsidRPr="00600DFA">
        <w:rPr>
          <w:rFonts w:ascii="Abadi" w:hAnsi="Abadi"/>
          <w:b w:val="0"/>
          <w:bCs w:val="0"/>
          <w:sz w:val="21"/>
          <w:szCs w:val="21"/>
        </w:rPr>
        <w:t>fuerza</w:t>
      </w:r>
      <w:r w:rsidRPr="00600DFA">
        <w:rPr>
          <w:rFonts w:ascii="Abadi" w:hAnsi="Abadi"/>
          <w:b w:val="0"/>
          <w:bCs w:val="0"/>
          <w:spacing w:val="32"/>
          <w:sz w:val="21"/>
          <w:szCs w:val="21"/>
        </w:rPr>
        <w:t xml:space="preserve"> </w:t>
      </w:r>
      <w:r w:rsidRPr="00600DFA">
        <w:rPr>
          <w:rFonts w:ascii="Abadi" w:hAnsi="Abadi"/>
          <w:b w:val="0"/>
          <w:bCs w:val="0"/>
          <w:sz w:val="21"/>
          <w:szCs w:val="21"/>
        </w:rPr>
        <w:t>política</w:t>
      </w:r>
      <w:r w:rsidRPr="00600DFA">
        <w:rPr>
          <w:rFonts w:ascii="Abadi" w:hAnsi="Abadi"/>
          <w:b w:val="0"/>
          <w:bCs w:val="0"/>
          <w:spacing w:val="32"/>
          <w:sz w:val="21"/>
          <w:szCs w:val="21"/>
        </w:rPr>
        <w:t xml:space="preserve"> </w:t>
      </w:r>
      <w:r w:rsidRPr="00600DFA">
        <w:rPr>
          <w:rFonts w:ascii="Abadi" w:hAnsi="Abadi"/>
          <w:b w:val="0"/>
          <w:bCs w:val="0"/>
          <w:sz w:val="21"/>
          <w:szCs w:val="21"/>
        </w:rPr>
        <w:t>o</w:t>
      </w:r>
      <w:r w:rsidRPr="00600DFA">
        <w:rPr>
          <w:rFonts w:ascii="Abadi" w:hAnsi="Abadi"/>
          <w:b w:val="0"/>
          <w:bCs w:val="0"/>
          <w:spacing w:val="31"/>
          <w:sz w:val="21"/>
          <w:szCs w:val="21"/>
        </w:rPr>
        <w:t xml:space="preserve"> </w:t>
      </w:r>
      <w:r w:rsidRPr="00600DFA">
        <w:rPr>
          <w:rFonts w:ascii="Abadi" w:hAnsi="Abadi"/>
          <w:b w:val="0"/>
          <w:bCs w:val="0"/>
          <w:sz w:val="21"/>
          <w:szCs w:val="21"/>
        </w:rPr>
        <w:t>candidatura</w:t>
      </w:r>
      <w:r w:rsidRPr="00600DFA">
        <w:rPr>
          <w:rFonts w:ascii="Abadi" w:hAnsi="Abadi"/>
          <w:b w:val="0"/>
          <w:bCs w:val="0"/>
          <w:spacing w:val="32"/>
          <w:sz w:val="21"/>
          <w:szCs w:val="21"/>
        </w:rPr>
        <w:t xml:space="preserve"> </w:t>
      </w:r>
      <w:r w:rsidRPr="00600DFA">
        <w:rPr>
          <w:rFonts w:ascii="Abadi" w:hAnsi="Abadi"/>
          <w:b w:val="0"/>
          <w:bCs w:val="0"/>
          <w:sz w:val="21"/>
          <w:szCs w:val="21"/>
        </w:rPr>
        <w:t>independiente</w:t>
      </w:r>
      <w:r w:rsidRPr="00600DFA">
        <w:rPr>
          <w:rFonts w:ascii="Abadi" w:hAnsi="Abadi"/>
          <w:b w:val="0"/>
          <w:bCs w:val="0"/>
          <w:spacing w:val="37"/>
          <w:sz w:val="21"/>
          <w:szCs w:val="21"/>
        </w:rPr>
        <w:t xml:space="preserve"> </w:t>
      </w:r>
      <w:r w:rsidRPr="00600DFA">
        <w:rPr>
          <w:rFonts w:ascii="Abadi" w:hAnsi="Abadi"/>
          <w:b w:val="0"/>
          <w:bCs w:val="0"/>
          <w:sz w:val="21"/>
          <w:szCs w:val="21"/>
        </w:rPr>
        <w:t>recibió,</w:t>
      </w:r>
      <w:r w:rsidRPr="00600DFA">
        <w:rPr>
          <w:rFonts w:ascii="Abadi" w:hAnsi="Abadi"/>
          <w:b w:val="0"/>
          <w:bCs w:val="0"/>
          <w:spacing w:val="32"/>
          <w:sz w:val="21"/>
          <w:szCs w:val="21"/>
        </w:rPr>
        <w:t xml:space="preserve"> </w:t>
      </w:r>
      <w:r w:rsidRPr="00600DFA">
        <w:rPr>
          <w:rFonts w:ascii="Abadi" w:hAnsi="Abadi"/>
          <w:b w:val="0"/>
          <w:bCs w:val="0"/>
          <w:sz w:val="21"/>
          <w:szCs w:val="21"/>
        </w:rPr>
        <w:t>pues</w:t>
      </w:r>
      <w:r w:rsidRPr="00600DFA">
        <w:rPr>
          <w:rFonts w:ascii="Abadi" w:hAnsi="Abadi"/>
          <w:b w:val="0"/>
          <w:bCs w:val="0"/>
          <w:spacing w:val="32"/>
          <w:sz w:val="21"/>
          <w:szCs w:val="21"/>
        </w:rPr>
        <w:t xml:space="preserve"> </w:t>
      </w:r>
      <w:r w:rsidRPr="00600DFA">
        <w:rPr>
          <w:rFonts w:ascii="Abadi" w:hAnsi="Abadi"/>
          <w:b w:val="0"/>
          <w:bCs w:val="0"/>
          <w:sz w:val="21"/>
          <w:szCs w:val="21"/>
        </w:rPr>
        <w:t>con</w:t>
      </w:r>
      <w:r w:rsidRPr="00600DFA">
        <w:rPr>
          <w:rFonts w:ascii="Abadi" w:hAnsi="Abadi"/>
          <w:b w:val="0"/>
          <w:bCs w:val="0"/>
          <w:spacing w:val="32"/>
          <w:sz w:val="21"/>
          <w:szCs w:val="21"/>
        </w:rPr>
        <w:t xml:space="preserve"> </w:t>
      </w:r>
      <w:r w:rsidRPr="00600DFA">
        <w:rPr>
          <w:rFonts w:ascii="Abadi" w:hAnsi="Abadi"/>
          <w:b w:val="0"/>
          <w:bCs w:val="0"/>
          <w:sz w:val="21"/>
          <w:szCs w:val="21"/>
        </w:rPr>
        <w:t>ello</w:t>
      </w:r>
      <w:r w:rsidRPr="00600DFA">
        <w:rPr>
          <w:rFonts w:ascii="Abadi" w:hAnsi="Abadi"/>
          <w:b w:val="0"/>
          <w:bCs w:val="0"/>
          <w:spacing w:val="33"/>
          <w:sz w:val="21"/>
          <w:szCs w:val="21"/>
        </w:rPr>
        <w:t xml:space="preserve"> </w:t>
      </w:r>
      <w:r w:rsidRPr="00600DFA">
        <w:rPr>
          <w:rFonts w:ascii="Abadi" w:hAnsi="Abadi"/>
          <w:b w:val="0"/>
          <w:bCs w:val="0"/>
          <w:sz w:val="21"/>
          <w:szCs w:val="21"/>
        </w:rPr>
        <w:t>se</w:t>
      </w:r>
      <w:r w:rsidRPr="00600DFA">
        <w:rPr>
          <w:rFonts w:ascii="Abadi" w:hAnsi="Abadi"/>
          <w:b w:val="0"/>
          <w:bCs w:val="0"/>
          <w:spacing w:val="32"/>
          <w:sz w:val="21"/>
          <w:szCs w:val="21"/>
        </w:rPr>
        <w:t xml:space="preserve"> </w:t>
      </w:r>
      <w:r w:rsidRPr="00600DFA">
        <w:rPr>
          <w:rFonts w:ascii="Abadi" w:hAnsi="Abadi"/>
          <w:b w:val="0"/>
          <w:bCs w:val="0"/>
          <w:sz w:val="21"/>
          <w:szCs w:val="21"/>
        </w:rPr>
        <w:t>salvaguarda</w:t>
      </w:r>
      <w:r w:rsidRPr="00600DFA">
        <w:rPr>
          <w:rFonts w:ascii="Abadi" w:hAnsi="Abadi"/>
          <w:b w:val="0"/>
          <w:bCs w:val="0"/>
          <w:spacing w:val="32"/>
          <w:sz w:val="21"/>
          <w:szCs w:val="21"/>
        </w:rPr>
        <w:t xml:space="preserve"> </w:t>
      </w:r>
      <w:r w:rsidRPr="00600DFA">
        <w:rPr>
          <w:rFonts w:ascii="Abadi" w:hAnsi="Abadi"/>
          <w:b w:val="0"/>
          <w:bCs w:val="0"/>
          <w:sz w:val="21"/>
          <w:szCs w:val="21"/>
        </w:rPr>
        <w:t>y</w:t>
      </w:r>
      <w:r w:rsidRPr="00600DFA">
        <w:rPr>
          <w:rFonts w:ascii="Abadi" w:hAnsi="Abadi"/>
          <w:b w:val="0"/>
          <w:bCs w:val="0"/>
          <w:spacing w:val="32"/>
          <w:sz w:val="21"/>
          <w:szCs w:val="21"/>
        </w:rPr>
        <w:t xml:space="preserve"> </w:t>
      </w:r>
      <w:r w:rsidRPr="00600DFA">
        <w:rPr>
          <w:rFonts w:ascii="Abadi" w:hAnsi="Abadi"/>
          <w:b w:val="0"/>
          <w:bCs w:val="0"/>
          <w:sz w:val="21"/>
          <w:szCs w:val="21"/>
        </w:rPr>
        <w:t>maximiza</w:t>
      </w:r>
      <w:r w:rsidRPr="00600DFA">
        <w:rPr>
          <w:rFonts w:ascii="Abadi" w:hAnsi="Abadi"/>
          <w:b w:val="0"/>
          <w:bCs w:val="0"/>
          <w:spacing w:val="30"/>
          <w:sz w:val="21"/>
          <w:szCs w:val="21"/>
        </w:rPr>
        <w:t xml:space="preserve"> </w:t>
      </w:r>
      <w:r w:rsidRPr="00600DFA">
        <w:rPr>
          <w:rFonts w:ascii="Abadi" w:hAnsi="Abadi"/>
          <w:b w:val="0"/>
          <w:bCs w:val="0"/>
          <w:sz w:val="21"/>
          <w:szCs w:val="21"/>
        </w:rPr>
        <w:t>el</w:t>
      </w:r>
      <w:r w:rsidRPr="00600DFA">
        <w:rPr>
          <w:rFonts w:ascii="Abadi" w:hAnsi="Abadi"/>
          <w:b w:val="0"/>
          <w:bCs w:val="0"/>
          <w:spacing w:val="-1"/>
          <w:sz w:val="21"/>
          <w:szCs w:val="21"/>
        </w:rPr>
        <w:t xml:space="preserve"> </w:t>
      </w:r>
      <w:r w:rsidRPr="00600DFA">
        <w:rPr>
          <w:rFonts w:ascii="Abadi" w:hAnsi="Abadi"/>
          <w:b w:val="0"/>
          <w:bCs w:val="0"/>
          <w:sz w:val="21"/>
          <w:szCs w:val="21"/>
        </w:rPr>
        <w:t>derecho</w:t>
      </w:r>
      <w:r w:rsidRPr="00600DFA">
        <w:rPr>
          <w:rFonts w:ascii="Abadi" w:hAnsi="Abadi"/>
          <w:b w:val="0"/>
          <w:bCs w:val="0"/>
          <w:spacing w:val="-7"/>
          <w:sz w:val="21"/>
          <w:szCs w:val="21"/>
        </w:rPr>
        <w:t xml:space="preserve"> </w:t>
      </w:r>
      <w:r w:rsidRPr="00600DFA">
        <w:rPr>
          <w:rFonts w:ascii="Abadi" w:hAnsi="Abadi"/>
          <w:b w:val="0"/>
          <w:bCs w:val="0"/>
          <w:sz w:val="21"/>
          <w:szCs w:val="21"/>
        </w:rPr>
        <w:t>de</w:t>
      </w:r>
      <w:r w:rsidRPr="00600DFA">
        <w:rPr>
          <w:rFonts w:ascii="Abadi" w:hAnsi="Abadi"/>
          <w:b w:val="0"/>
          <w:bCs w:val="0"/>
          <w:spacing w:val="-10"/>
          <w:sz w:val="21"/>
          <w:szCs w:val="21"/>
        </w:rPr>
        <w:t xml:space="preserve"> </w:t>
      </w:r>
      <w:r w:rsidRPr="00600DFA">
        <w:rPr>
          <w:rFonts w:ascii="Abadi" w:hAnsi="Abadi"/>
          <w:b w:val="0"/>
          <w:bCs w:val="0"/>
          <w:sz w:val="21"/>
          <w:szCs w:val="21"/>
        </w:rPr>
        <w:t>la</w:t>
      </w:r>
      <w:r w:rsidRPr="00600DFA">
        <w:rPr>
          <w:rFonts w:ascii="Abadi" w:hAnsi="Abadi"/>
          <w:b w:val="0"/>
          <w:bCs w:val="0"/>
          <w:spacing w:val="-7"/>
          <w:sz w:val="21"/>
          <w:szCs w:val="21"/>
        </w:rPr>
        <w:t xml:space="preserve"> </w:t>
      </w:r>
      <w:r w:rsidRPr="00600DFA">
        <w:rPr>
          <w:rFonts w:ascii="Abadi" w:hAnsi="Abadi"/>
          <w:b w:val="0"/>
          <w:bCs w:val="0"/>
          <w:sz w:val="21"/>
          <w:szCs w:val="21"/>
        </w:rPr>
        <w:t>ciudadanía</w:t>
      </w:r>
      <w:r w:rsidRPr="00600DFA">
        <w:rPr>
          <w:rFonts w:ascii="Abadi" w:hAnsi="Abadi"/>
          <w:b w:val="0"/>
          <w:bCs w:val="0"/>
          <w:spacing w:val="-10"/>
          <w:sz w:val="21"/>
          <w:szCs w:val="21"/>
        </w:rPr>
        <w:t xml:space="preserve"> </w:t>
      </w:r>
      <w:r w:rsidRPr="00600DFA">
        <w:rPr>
          <w:rFonts w:ascii="Abadi" w:hAnsi="Abadi"/>
          <w:b w:val="0"/>
          <w:bCs w:val="0"/>
          <w:sz w:val="21"/>
          <w:szCs w:val="21"/>
        </w:rPr>
        <w:t>de</w:t>
      </w:r>
      <w:r w:rsidRPr="00600DFA">
        <w:rPr>
          <w:rFonts w:ascii="Abadi" w:hAnsi="Abadi"/>
          <w:b w:val="0"/>
          <w:bCs w:val="0"/>
          <w:spacing w:val="-7"/>
          <w:sz w:val="21"/>
          <w:szCs w:val="21"/>
        </w:rPr>
        <w:t xml:space="preserve"> </w:t>
      </w:r>
      <w:r w:rsidRPr="00600DFA">
        <w:rPr>
          <w:rFonts w:ascii="Abadi" w:hAnsi="Abadi"/>
          <w:b w:val="0"/>
          <w:bCs w:val="0"/>
          <w:sz w:val="21"/>
          <w:szCs w:val="21"/>
        </w:rPr>
        <w:t>elegir</w:t>
      </w:r>
      <w:r w:rsidRPr="00600DFA">
        <w:rPr>
          <w:rFonts w:ascii="Abadi" w:hAnsi="Abadi"/>
          <w:b w:val="0"/>
          <w:bCs w:val="0"/>
          <w:spacing w:val="-7"/>
          <w:sz w:val="21"/>
          <w:szCs w:val="21"/>
        </w:rPr>
        <w:t xml:space="preserve"> </w:t>
      </w:r>
      <w:r w:rsidRPr="00600DFA">
        <w:rPr>
          <w:rFonts w:ascii="Abadi" w:hAnsi="Abadi"/>
          <w:b w:val="0"/>
          <w:bCs w:val="0"/>
          <w:sz w:val="21"/>
          <w:szCs w:val="21"/>
        </w:rPr>
        <w:t>a</w:t>
      </w:r>
      <w:r w:rsidRPr="00600DFA">
        <w:rPr>
          <w:rFonts w:ascii="Abadi" w:hAnsi="Abadi"/>
          <w:b w:val="0"/>
          <w:bCs w:val="0"/>
          <w:spacing w:val="-10"/>
          <w:sz w:val="21"/>
          <w:szCs w:val="21"/>
        </w:rPr>
        <w:t xml:space="preserve"> </w:t>
      </w:r>
      <w:r w:rsidRPr="00600DFA">
        <w:rPr>
          <w:rFonts w:ascii="Abadi" w:hAnsi="Abadi"/>
          <w:b w:val="0"/>
          <w:bCs w:val="0"/>
          <w:sz w:val="21"/>
          <w:szCs w:val="21"/>
        </w:rPr>
        <w:t>sus</w:t>
      </w:r>
      <w:r w:rsidRPr="00600DFA">
        <w:rPr>
          <w:rFonts w:ascii="Abadi" w:hAnsi="Abadi"/>
          <w:b w:val="0"/>
          <w:bCs w:val="0"/>
          <w:spacing w:val="-8"/>
          <w:sz w:val="21"/>
          <w:szCs w:val="21"/>
        </w:rPr>
        <w:t xml:space="preserve"> </w:t>
      </w:r>
      <w:r w:rsidRPr="00600DFA">
        <w:rPr>
          <w:rFonts w:ascii="Abadi" w:hAnsi="Abadi"/>
          <w:b w:val="0"/>
          <w:bCs w:val="0"/>
          <w:sz w:val="21"/>
          <w:szCs w:val="21"/>
        </w:rPr>
        <w:t>representantes</w:t>
      </w:r>
      <w:r w:rsidRPr="00600DFA">
        <w:rPr>
          <w:rFonts w:ascii="Abadi" w:hAnsi="Abadi"/>
          <w:b w:val="0"/>
          <w:bCs w:val="0"/>
          <w:spacing w:val="-10"/>
          <w:sz w:val="21"/>
          <w:szCs w:val="21"/>
        </w:rPr>
        <w:t xml:space="preserve"> </w:t>
      </w:r>
      <w:r w:rsidRPr="00600DFA">
        <w:rPr>
          <w:rFonts w:ascii="Abadi" w:hAnsi="Abadi"/>
          <w:b w:val="0"/>
          <w:bCs w:val="0"/>
          <w:sz w:val="21"/>
          <w:szCs w:val="21"/>
        </w:rPr>
        <w:t>populares</w:t>
      </w:r>
      <w:r w:rsidRPr="00600DFA">
        <w:rPr>
          <w:rFonts w:ascii="Abadi" w:hAnsi="Abadi"/>
          <w:b w:val="0"/>
          <w:bCs w:val="0"/>
          <w:spacing w:val="-7"/>
          <w:sz w:val="21"/>
          <w:szCs w:val="21"/>
        </w:rPr>
        <w:t xml:space="preserve"> </w:t>
      </w:r>
      <w:r w:rsidRPr="00600DFA">
        <w:rPr>
          <w:rFonts w:ascii="Abadi" w:hAnsi="Abadi"/>
          <w:b w:val="0"/>
          <w:bCs w:val="0"/>
          <w:sz w:val="21"/>
          <w:szCs w:val="21"/>
        </w:rPr>
        <w:t>dentro</w:t>
      </w:r>
      <w:r w:rsidRPr="00600DFA">
        <w:rPr>
          <w:rFonts w:ascii="Abadi" w:hAnsi="Abadi"/>
          <w:b w:val="0"/>
          <w:bCs w:val="0"/>
          <w:spacing w:val="-9"/>
          <w:sz w:val="21"/>
          <w:szCs w:val="21"/>
        </w:rPr>
        <w:t xml:space="preserve"> </w:t>
      </w:r>
      <w:r w:rsidRPr="00600DFA">
        <w:rPr>
          <w:rFonts w:ascii="Abadi" w:hAnsi="Abadi"/>
          <w:b w:val="0"/>
          <w:bCs w:val="0"/>
          <w:sz w:val="21"/>
          <w:szCs w:val="21"/>
        </w:rPr>
        <w:t>de</w:t>
      </w:r>
      <w:r w:rsidRPr="00600DFA">
        <w:rPr>
          <w:rFonts w:ascii="Abadi" w:hAnsi="Abadi"/>
          <w:b w:val="0"/>
          <w:bCs w:val="0"/>
          <w:spacing w:val="-7"/>
          <w:sz w:val="21"/>
          <w:szCs w:val="21"/>
        </w:rPr>
        <w:t xml:space="preserve"> </w:t>
      </w:r>
      <w:r w:rsidRPr="00600DFA">
        <w:rPr>
          <w:rFonts w:ascii="Abadi" w:hAnsi="Abadi"/>
          <w:b w:val="0"/>
          <w:bCs w:val="0"/>
          <w:sz w:val="21"/>
          <w:szCs w:val="21"/>
        </w:rPr>
        <w:t>los</w:t>
      </w:r>
      <w:r w:rsidRPr="00600DFA">
        <w:rPr>
          <w:rFonts w:ascii="Abadi" w:hAnsi="Abadi"/>
          <w:b w:val="0"/>
          <w:bCs w:val="0"/>
          <w:spacing w:val="-7"/>
          <w:sz w:val="21"/>
          <w:szCs w:val="21"/>
        </w:rPr>
        <w:t xml:space="preserve"> </w:t>
      </w:r>
      <w:r w:rsidRPr="00600DFA">
        <w:rPr>
          <w:rFonts w:ascii="Abadi" w:hAnsi="Abadi"/>
          <w:b w:val="0"/>
          <w:bCs w:val="0"/>
          <w:sz w:val="21"/>
          <w:szCs w:val="21"/>
        </w:rPr>
        <w:t>Ayuntamientos,</w:t>
      </w:r>
      <w:r w:rsidRPr="00600DFA">
        <w:rPr>
          <w:rFonts w:ascii="Abadi" w:hAnsi="Abadi"/>
          <w:b w:val="0"/>
          <w:bCs w:val="0"/>
          <w:spacing w:val="-10"/>
          <w:sz w:val="21"/>
          <w:szCs w:val="21"/>
        </w:rPr>
        <w:t xml:space="preserve"> </w:t>
      </w:r>
      <w:r w:rsidRPr="00600DFA">
        <w:rPr>
          <w:rFonts w:ascii="Abadi" w:hAnsi="Abadi"/>
          <w:b w:val="0"/>
          <w:bCs w:val="0"/>
          <w:sz w:val="21"/>
          <w:szCs w:val="21"/>
        </w:rPr>
        <w:t>por</w:t>
      </w:r>
      <w:r w:rsidRPr="00600DFA">
        <w:rPr>
          <w:rFonts w:ascii="Abadi" w:hAnsi="Abadi"/>
          <w:b w:val="0"/>
          <w:bCs w:val="0"/>
          <w:spacing w:val="-2"/>
          <w:sz w:val="21"/>
          <w:szCs w:val="21"/>
        </w:rPr>
        <w:t xml:space="preserve"> </w:t>
      </w:r>
      <w:r w:rsidRPr="00600DFA">
        <w:rPr>
          <w:rFonts w:ascii="Abadi" w:hAnsi="Abadi"/>
          <w:b w:val="0"/>
          <w:bCs w:val="0"/>
          <w:sz w:val="21"/>
          <w:szCs w:val="21"/>
        </w:rPr>
        <w:t>ello es</w:t>
      </w:r>
      <w:r w:rsidRPr="00600DFA">
        <w:rPr>
          <w:rFonts w:ascii="Abadi" w:hAnsi="Abadi"/>
          <w:b w:val="0"/>
          <w:bCs w:val="0"/>
          <w:spacing w:val="-2"/>
          <w:sz w:val="21"/>
          <w:szCs w:val="21"/>
        </w:rPr>
        <w:t xml:space="preserve"> </w:t>
      </w:r>
      <w:r w:rsidRPr="00600DFA">
        <w:rPr>
          <w:rFonts w:ascii="Abadi" w:hAnsi="Abadi"/>
          <w:b w:val="0"/>
          <w:bCs w:val="0"/>
          <w:sz w:val="21"/>
          <w:szCs w:val="21"/>
        </w:rPr>
        <w:t>que respetuosamente</w:t>
      </w:r>
      <w:r w:rsidRPr="00600DFA">
        <w:rPr>
          <w:rFonts w:ascii="Abadi" w:hAnsi="Abadi"/>
          <w:b w:val="0"/>
          <w:bCs w:val="0"/>
          <w:spacing w:val="-3"/>
          <w:sz w:val="21"/>
          <w:szCs w:val="21"/>
        </w:rPr>
        <w:t xml:space="preserve"> </w:t>
      </w:r>
      <w:r w:rsidRPr="00600DFA">
        <w:rPr>
          <w:rFonts w:ascii="Abadi" w:hAnsi="Abadi"/>
          <w:b w:val="0"/>
          <w:bCs w:val="0"/>
          <w:sz w:val="21"/>
          <w:szCs w:val="21"/>
        </w:rPr>
        <w:t>solicito se</w:t>
      </w:r>
      <w:r w:rsidRPr="00600DFA">
        <w:rPr>
          <w:rFonts w:ascii="Abadi" w:hAnsi="Abadi"/>
          <w:b w:val="0"/>
          <w:bCs w:val="0"/>
          <w:spacing w:val="-3"/>
          <w:sz w:val="21"/>
          <w:szCs w:val="21"/>
        </w:rPr>
        <w:t xml:space="preserve"> </w:t>
      </w:r>
      <w:r w:rsidRPr="00600DFA">
        <w:rPr>
          <w:rFonts w:ascii="Abadi" w:hAnsi="Abadi"/>
          <w:b w:val="0"/>
          <w:bCs w:val="0"/>
          <w:sz w:val="21"/>
          <w:szCs w:val="21"/>
        </w:rPr>
        <w:t>apruebe</w:t>
      </w:r>
      <w:r w:rsidRPr="00600DFA">
        <w:rPr>
          <w:rFonts w:ascii="Abadi" w:hAnsi="Abadi"/>
          <w:b w:val="0"/>
          <w:bCs w:val="0"/>
          <w:spacing w:val="-3"/>
          <w:sz w:val="21"/>
          <w:szCs w:val="21"/>
        </w:rPr>
        <w:t xml:space="preserve"> </w:t>
      </w:r>
      <w:r w:rsidRPr="00600DFA">
        <w:rPr>
          <w:rFonts w:ascii="Abadi" w:hAnsi="Abadi"/>
          <w:b w:val="0"/>
          <w:bCs w:val="0"/>
          <w:sz w:val="21"/>
          <w:szCs w:val="21"/>
        </w:rPr>
        <w:t>la</w:t>
      </w:r>
      <w:r w:rsidRPr="00600DFA">
        <w:rPr>
          <w:rFonts w:ascii="Abadi" w:hAnsi="Abadi"/>
          <w:b w:val="0"/>
          <w:bCs w:val="0"/>
          <w:spacing w:val="-1"/>
          <w:sz w:val="21"/>
          <w:szCs w:val="21"/>
        </w:rPr>
        <w:t xml:space="preserve"> </w:t>
      </w:r>
      <w:r w:rsidRPr="00600DFA">
        <w:rPr>
          <w:rFonts w:ascii="Abadi" w:hAnsi="Abadi"/>
          <w:b w:val="0"/>
          <w:bCs w:val="0"/>
          <w:sz w:val="21"/>
          <w:szCs w:val="21"/>
        </w:rPr>
        <w:t>siguiente</w:t>
      </w:r>
      <w:r w:rsidRPr="00600DFA">
        <w:rPr>
          <w:rFonts w:ascii="Abadi" w:hAnsi="Abadi"/>
          <w:b w:val="0"/>
          <w:bCs w:val="0"/>
          <w:spacing w:val="-3"/>
          <w:sz w:val="21"/>
          <w:szCs w:val="21"/>
        </w:rPr>
        <w:t xml:space="preserve"> </w:t>
      </w:r>
      <w:r w:rsidRPr="00600DFA">
        <w:rPr>
          <w:rFonts w:ascii="Abadi" w:hAnsi="Abadi"/>
          <w:b w:val="0"/>
          <w:bCs w:val="0"/>
          <w:sz w:val="21"/>
          <w:szCs w:val="21"/>
        </w:rPr>
        <w:t>iniciativa</w:t>
      </w:r>
      <w:r w:rsidRPr="00600DFA">
        <w:rPr>
          <w:rFonts w:ascii="Abadi" w:hAnsi="Abadi"/>
          <w:b w:val="0"/>
          <w:bCs w:val="0"/>
          <w:spacing w:val="-1"/>
          <w:sz w:val="21"/>
          <w:szCs w:val="21"/>
        </w:rPr>
        <w:t xml:space="preserve"> </w:t>
      </w:r>
      <w:r w:rsidRPr="00600DFA">
        <w:rPr>
          <w:rFonts w:ascii="Abadi" w:hAnsi="Abadi"/>
          <w:b w:val="0"/>
          <w:bCs w:val="0"/>
          <w:sz w:val="21"/>
          <w:szCs w:val="21"/>
        </w:rPr>
        <w:t>de reforma</w:t>
      </w:r>
      <w:r w:rsidRPr="00600DFA">
        <w:rPr>
          <w:rFonts w:ascii="Abadi" w:hAnsi="Abadi"/>
          <w:b w:val="0"/>
          <w:bCs w:val="0"/>
          <w:spacing w:val="-3"/>
          <w:sz w:val="21"/>
          <w:szCs w:val="21"/>
        </w:rPr>
        <w:t xml:space="preserve"> </w:t>
      </w:r>
      <w:r w:rsidRPr="00600DFA">
        <w:rPr>
          <w:rFonts w:ascii="Abadi" w:hAnsi="Abadi"/>
          <w:b w:val="0"/>
          <w:bCs w:val="0"/>
          <w:sz w:val="21"/>
          <w:szCs w:val="21"/>
        </w:rPr>
        <w:t>al</w:t>
      </w:r>
      <w:r w:rsidRPr="00600DFA">
        <w:rPr>
          <w:rFonts w:ascii="Abadi" w:hAnsi="Abadi"/>
          <w:b w:val="0"/>
          <w:bCs w:val="0"/>
          <w:spacing w:val="-1"/>
          <w:sz w:val="21"/>
          <w:szCs w:val="21"/>
        </w:rPr>
        <w:t xml:space="preserve"> </w:t>
      </w:r>
      <w:r w:rsidRPr="00600DFA">
        <w:rPr>
          <w:rFonts w:ascii="Abadi" w:hAnsi="Abadi"/>
          <w:b w:val="0"/>
          <w:bCs w:val="0"/>
          <w:sz w:val="21"/>
          <w:szCs w:val="21"/>
        </w:rPr>
        <w:t>artículo</w:t>
      </w:r>
      <w:r w:rsidRPr="00600DFA">
        <w:rPr>
          <w:rFonts w:ascii="Abadi" w:hAnsi="Abadi"/>
          <w:b w:val="0"/>
          <w:bCs w:val="0"/>
          <w:spacing w:val="-2"/>
          <w:sz w:val="21"/>
          <w:szCs w:val="21"/>
        </w:rPr>
        <w:t xml:space="preserve"> </w:t>
      </w:r>
      <w:r w:rsidRPr="00600DFA">
        <w:rPr>
          <w:rFonts w:ascii="Abadi" w:hAnsi="Abadi"/>
          <w:b w:val="0"/>
          <w:bCs w:val="0"/>
          <w:sz w:val="21"/>
          <w:szCs w:val="21"/>
        </w:rPr>
        <w:t>108</w:t>
      </w:r>
      <w:r w:rsidRPr="00600DFA">
        <w:rPr>
          <w:rFonts w:ascii="Abadi" w:hAnsi="Abadi"/>
          <w:b w:val="0"/>
          <w:bCs w:val="0"/>
          <w:spacing w:val="-2"/>
          <w:sz w:val="21"/>
          <w:szCs w:val="21"/>
        </w:rPr>
        <w:t xml:space="preserve"> </w:t>
      </w:r>
      <w:r w:rsidRPr="00600DFA">
        <w:rPr>
          <w:rFonts w:ascii="Abadi" w:hAnsi="Abadi"/>
          <w:b w:val="0"/>
          <w:bCs w:val="0"/>
          <w:sz w:val="21"/>
          <w:szCs w:val="21"/>
        </w:rPr>
        <w:t>de</w:t>
      </w:r>
      <w:r w:rsidRPr="00600DFA">
        <w:rPr>
          <w:rFonts w:ascii="Abadi" w:hAnsi="Abadi"/>
          <w:b w:val="0"/>
          <w:bCs w:val="0"/>
          <w:spacing w:val="-1"/>
          <w:sz w:val="21"/>
          <w:szCs w:val="21"/>
        </w:rPr>
        <w:t xml:space="preserve"> </w:t>
      </w:r>
      <w:r w:rsidRPr="00600DFA">
        <w:rPr>
          <w:rFonts w:ascii="Abadi" w:hAnsi="Abadi"/>
          <w:b w:val="0"/>
          <w:bCs w:val="0"/>
          <w:sz w:val="21"/>
          <w:szCs w:val="21"/>
        </w:rPr>
        <w:t>la Constitución</w:t>
      </w:r>
      <w:r w:rsidRPr="00600DFA">
        <w:rPr>
          <w:rFonts w:ascii="Abadi" w:hAnsi="Abadi"/>
          <w:b w:val="0"/>
          <w:bCs w:val="0"/>
          <w:spacing w:val="-2"/>
          <w:sz w:val="21"/>
          <w:szCs w:val="21"/>
        </w:rPr>
        <w:t xml:space="preserve"> </w:t>
      </w:r>
      <w:r w:rsidRPr="00600DFA">
        <w:rPr>
          <w:rFonts w:ascii="Abadi" w:hAnsi="Abadi"/>
          <w:b w:val="0"/>
          <w:bCs w:val="0"/>
          <w:sz w:val="21"/>
          <w:szCs w:val="21"/>
        </w:rPr>
        <w:t>Política</w:t>
      </w:r>
      <w:r w:rsidRPr="00600DFA">
        <w:rPr>
          <w:rFonts w:ascii="Abadi" w:hAnsi="Abadi"/>
          <w:b w:val="0"/>
          <w:bCs w:val="0"/>
          <w:spacing w:val="-3"/>
          <w:sz w:val="21"/>
          <w:szCs w:val="21"/>
        </w:rPr>
        <w:t xml:space="preserve"> </w:t>
      </w:r>
      <w:r w:rsidRPr="00600DFA">
        <w:rPr>
          <w:rFonts w:ascii="Abadi" w:hAnsi="Abadi"/>
          <w:b w:val="0"/>
          <w:bCs w:val="0"/>
          <w:sz w:val="21"/>
          <w:szCs w:val="21"/>
        </w:rPr>
        <w:t>para el</w:t>
      </w:r>
      <w:r w:rsidRPr="00600DFA">
        <w:rPr>
          <w:rFonts w:ascii="Abadi" w:hAnsi="Abadi"/>
          <w:b w:val="0"/>
          <w:bCs w:val="0"/>
          <w:spacing w:val="-2"/>
          <w:sz w:val="21"/>
          <w:szCs w:val="21"/>
        </w:rPr>
        <w:t xml:space="preserve"> </w:t>
      </w:r>
      <w:r w:rsidRPr="00600DFA">
        <w:rPr>
          <w:rFonts w:ascii="Abadi" w:hAnsi="Abadi"/>
          <w:b w:val="0"/>
          <w:bCs w:val="0"/>
          <w:sz w:val="21"/>
          <w:szCs w:val="21"/>
        </w:rPr>
        <w:t>Estado</w:t>
      </w:r>
      <w:r w:rsidRPr="00600DFA">
        <w:rPr>
          <w:rFonts w:ascii="Abadi" w:hAnsi="Abadi"/>
          <w:b w:val="0"/>
          <w:bCs w:val="0"/>
          <w:spacing w:val="-2"/>
          <w:sz w:val="21"/>
          <w:szCs w:val="21"/>
        </w:rPr>
        <w:t xml:space="preserve"> </w:t>
      </w:r>
      <w:r w:rsidRPr="00600DFA">
        <w:rPr>
          <w:rFonts w:ascii="Abadi" w:hAnsi="Abadi"/>
          <w:b w:val="0"/>
          <w:bCs w:val="0"/>
          <w:sz w:val="21"/>
          <w:szCs w:val="21"/>
        </w:rPr>
        <w:t>de Guanajuato.</w:t>
      </w:r>
    </w:p>
    <w:p w14:paraId="4CC7D1D2" w14:textId="77777777" w:rsidR="00627132" w:rsidRPr="00600DFA" w:rsidRDefault="00627132" w:rsidP="00627132">
      <w:pPr>
        <w:pStyle w:val="Textoindependiente"/>
        <w:kinsoku w:val="0"/>
        <w:overflowPunct w:val="0"/>
        <w:spacing w:before="9"/>
        <w:rPr>
          <w:rFonts w:ascii="Abadi" w:hAnsi="Abadi"/>
          <w:b w:val="0"/>
          <w:bCs w:val="0"/>
          <w:sz w:val="21"/>
          <w:szCs w:val="21"/>
        </w:rPr>
      </w:pPr>
    </w:p>
    <w:p w14:paraId="28C933BE" w14:textId="77777777" w:rsidR="00627132" w:rsidRPr="00600DFA" w:rsidRDefault="00627132" w:rsidP="00600DFA">
      <w:pPr>
        <w:pStyle w:val="Textoindependiente"/>
        <w:kinsoku w:val="0"/>
        <w:overflowPunct w:val="0"/>
        <w:spacing w:before="1"/>
        <w:ind w:right="107" w:firstLine="707"/>
        <w:rPr>
          <w:rFonts w:ascii="Abadi" w:hAnsi="Abadi"/>
          <w:b w:val="0"/>
          <w:bCs w:val="0"/>
          <w:sz w:val="21"/>
          <w:szCs w:val="21"/>
        </w:rPr>
      </w:pPr>
      <w:r w:rsidRPr="00600DFA">
        <w:rPr>
          <w:rFonts w:ascii="Abadi" w:hAnsi="Abadi"/>
          <w:b w:val="0"/>
          <w:bCs w:val="0"/>
          <w:sz w:val="21"/>
          <w:szCs w:val="21"/>
        </w:rPr>
        <w:t>A</w:t>
      </w:r>
      <w:r w:rsidRPr="00600DFA">
        <w:rPr>
          <w:rFonts w:ascii="Abadi" w:hAnsi="Abadi"/>
          <w:b w:val="0"/>
          <w:bCs w:val="0"/>
          <w:spacing w:val="-5"/>
          <w:sz w:val="21"/>
          <w:szCs w:val="21"/>
        </w:rPr>
        <w:t xml:space="preserve"> </w:t>
      </w:r>
      <w:r w:rsidRPr="00600DFA">
        <w:rPr>
          <w:rFonts w:ascii="Abadi" w:hAnsi="Abadi"/>
          <w:b w:val="0"/>
          <w:bCs w:val="0"/>
          <w:sz w:val="21"/>
          <w:szCs w:val="21"/>
        </w:rPr>
        <w:t>efecto</w:t>
      </w:r>
      <w:r w:rsidRPr="00600DFA">
        <w:rPr>
          <w:rFonts w:ascii="Abadi" w:hAnsi="Abadi"/>
          <w:b w:val="0"/>
          <w:bCs w:val="0"/>
          <w:spacing w:val="-10"/>
          <w:sz w:val="21"/>
          <w:szCs w:val="21"/>
        </w:rPr>
        <w:t xml:space="preserve"> </w:t>
      </w:r>
      <w:r w:rsidRPr="00600DFA">
        <w:rPr>
          <w:rFonts w:ascii="Abadi" w:hAnsi="Abadi"/>
          <w:b w:val="0"/>
          <w:bCs w:val="0"/>
          <w:sz w:val="21"/>
          <w:szCs w:val="21"/>
        </w:rPr>
        <w:t>de</w:t>
      </w:r>
      <w:r w:rsidRPr="00600DFA">
        <w:rPr>
          <w:rFonts w:ascii="Abadi" w:hAnsi="Abadi"/>
          <w:b w:val="0"/>
          <w:bCs w:val="0"/>
          <w:spacing w:val="-7"/>
          <w:sz w:val="21"/>
          <w:szCs w:val="21"/>
        </w:rPr>
        <w:t xml:space="preserve"> </w:t>
      </w:r>
      <w:r w:rsidRPr="00600DFA">
        <w:rPr>
          <w:rFonts w:ascii="Abadi" w:hAnsi="Abadi"/>
          <w:b w:val="0"/>
          <w:bCs w:val="0"/>
          <w:sz w:val="21"/>
          <w:szCs w:val="21"/>
        </w:rPr>
        <w:t>satisfacer</w:t>
      </w:r>
      <w:r w:rsidRPr="00600DFA">
        <w:rPr>
          <w:rFonts w:ascii="Abadi" w:hAnsi="Abadi"/>
          <w:b w:val="0"/>
          <w:bCs w:val="0"/>
          <w:spacing w:val="-5"/>
          <w:sz w:val="21"/>
          <w:szCs w:val="21"/>
        </w:rPr>
        <w:t xml:space="preserve"> </w:t>
      </w:r>
      <w:r w:rsidRPr="00600DFA">
        <w:rPr>
          <w:rFonts w:ascii="Abadi" w:hAnsi="Abadi"/>
          <w:b w:val="0"/>
          <w:bCs w:val="0"/>
          <w:sz w:val="21"/>
          <w:szCs w:val="21"/>
        </w:rPr>
        <w:t>lo</w:t>
      </w:r>
      <w:r w:rsidRPr="00600DFA">
        <w:rPr>
          <w:rFonts w:ascii="Abadi" w:hAnsi="Abadi"/>
          <w:b w:val="0"/>
          <w:bCs w:val="0"/>
          <w:spacing w:val="-7"/>
          <w:sz w:val="21"/>
          <w:szCs w:val="21"/>
        </w:rPr>
        <w:t xml:space="preserve"> </w:t>
      </w:r>
      <w:r w:rsidRPr="00600DFA">
        <w:rPr>
          <w:rFonts w:ascii="Abadi" w:hAnsi="Abadi"/>
          <w:b w:val="0"/>
          <w:bCs w:val="0"/>
          <w:sz w:val="21"/>
          <w:szCs w:val="21"/>
        </w:rPr>
        <w:t>establecido</w:t>
      </w:r>
      <w:r w:rsidRPr="00600DFA">
        <w:rPr>
          <w:rFonts w:ascii="Abadi" w:hAnsi="Abadi"/>
          <w:b w:val="0"/>
          <w:bCs w:val="0"/>
          <w:spacing w:val="-7"/>
          <w:sz w:val="21"/>
          <w:szCs w:val="21"/>
        </w:rPr>
        <w:t xml:space="preserve"> </w:t>
      </w:r>
      <w:r w:rsidRPr="00600DFA">
        <w:rPr>
          <w:rFonts w:ascii="Abadi" w:hAnsi="Abadi"/>
          <w:b w:val="0"/>
          <w:bCs w:val="0"/>
          <w:sz w:val="21"/>
          <w:szCs w:val="21"/>
        </w:rPr>
        <w:t>en</w:t>
      </w:r>
      <w:r w:rsidRPr="00600DFA">
        <w:rPr>
          <w:rFonts w:ascii="Abadi" w:hAnsi="Abadi"/>
          <w:b w:val="0"/>
          <w:bCs w:val="0"/>
          <w:spacing w:val="-6"/>
          <w:sz w:val="21"/>
          <w:szCs w:val="21"/>
        </w:rPr>
        <w:t xml:space="preserve"> </w:t>
      </w:r>
      <w:r w:rsidRPr="00600DFA">
        <w:rPr>
          <w:rFonts w:ascii="Abadi" w:hAnsi="Abadi"/>
          <w:b w:val="0"/>
          <w:bCs w:val="0"/>
          <w:sz w:val="21"/>
          <w:szCs w:val="21"/>
        </w:rPr>
        <w:t>el</w:t>
      </w:r>
      <w:r w:rsidRPr="00600DFA">
        <w:rPr>
          <w:rFonts w:ascii="Abadi" w:hAnsi="Abadi"/>
          <w:b w:val="0"/>
          <w:bCs w:val="0"/>
          <w:spacing w:val="-7"/>
          <w:sz w:val="21"/>
          <w:szCs w:val="21"/>
        </w:rPr>
        <w:t xml:space="preserve"> </w:t>
      </w:r>
      <w:r w:rsidRPr="00600DFA">
        <w:rPr>
          <w:rFonts w:ascii="Abadi" w:hAnsi="Abadi"/>
          <w:b w:val="0"/>
          <w:bCs w:val="0"/>
          <w:sz w:val="21"/>
          <w:szCs w:val="21"/>
        </w:rPr>
        <w:t>artículo</w:t>
      </w:r>
      <w:r w:rsidRPr="00600DFA">
        <w:rPr>
          <w:rFonts w:ascii="Abadi" w:hAnsi="Abadi"/>
          <w:b w:val="0"/>
          <w:bCs w:val="0"/>
          <w:spacing w:val="-10"/>
          <w:sz w:val="21"/>
          <w:szCs w:val="21"/>
        </w:rPr>
        <w:t xml:space="preserve"> </w:t>
      </w:r>
      <w:r w:rsidRPr="00600DFA">
        <w:rPr>
          <w:rFonts w:ascii="Abadi" w:hAnsi="Abadi"/>
          <w:b w:val="0"/>
          <w:bCs w:val="0"/>
          <w:sz w:val="21"/>
          <w:szCs w:val="21"/>
        </w:rPr>
        <w:t>209</w:t>
      </w:r>
      <w:r w:rsidRPr="00600DFA">
        <w:rPr>
          <w:rFonts w:ascii="Abadi" w:hAnsi="Abadi"/>
          <w:b w:val="0"/>
          <w:bCs w:val="0"/>
          <w:spacing w:val="-7"/>
          <w:sz w:val="21"/>
          <w:szCs w:val="21"/>
        </w:rPr>
        <w:t xml:space="preserve"> </w:t>
      </w:r>
      <w:r w:rsidRPr="00600DFA">
        <w:rPr>
          <w:rFonts w:ascii="Abadi" w:hAnsi="Abadi"/>
          <w:b w:val="0"/>
          <w:bCs w:val="0"/>
          <w:sz w:val="21"/>
          <w:szCs w:val="21"/>
        </w:rPr>
        <w:t>de</w:t>
      </w:r>
      <w:r w:rsidRPr="00600DFA">
        <w:rPr>
          <w:rFonts w:ascii="Abadi" w:hAnsi="Abadi"/>
          <w:b w:val="0"/>
          <w:bCs w:val="0"/>
          <w:spacing w:val="-7"/>
          <w:sz w:val="21"/>
          <w:szCs w:val="21"/>
        </w:rPr>
        <w:t xml:space="preserve"> </w:t>
      </w:r>
      <w:r w:rsidRPr="00600DFA">
        <w:rPr>
          <w:rFonts w:ascii="Abadi" w:hAnsi="Abadi"/>
          <w:b w:val="0"/>
          <w:bCs w:val="0"/>
          <w:sz w:val="21"/>
          <w:szCs w:val="21"/>
        </w:rPr>
        <w:t>la</w:t>
      </w:r>
      <w:r w:rsidRPr="00600DFA">
        <w:rPr>
          <w:rFonts w:ascii="Abadi" w:hAnsi="Abadi"/>
          <w:b w:val="0"/>
          <w:bCs w:val="0"/>
          <w:spacing w:val="-7"/>
          <w:sz w:val="21"/>
          <w:szCs w:val="21"/>
        </w:rPr>
        <w:t xml:space="preserve"> </w:t>
      </w:r>
      <w:r w:rsidRPr="00600DFA">
        <w:rPr>
          <w:rFonts w:ascii="Abadi" w:hAnsi="Abadi"/>
          <w:b w:val="0"/>
          <w:bCs w:val="0"/>
          <w:sz w:val="21"/>
          <w:szCs w:val="21"/>
        </w:rPr>
        <w:t>Ley</w:t>
      </w:r>
      <w:r w:rsidRPr="00600DFA">
        <w:rPr>
          <w:rFonts w:ascii="Abadi" w:hAnsi="Abadi"/>
          <w:b w:val="0"/>
          <w:bCs w:val="0"/>
          <w:spacing w:val="-9"/>
          <w:sz w:val="21"/>
          <w:szCs w:val="21"/>
        </w:rPr>
        <w:t xml:space="preserve"> </w:t>
      </w:r>
      <w:r w:rsidRPr="00600DFA">
        <w:rPr>
          <w:rFonts w:ascii="Abadi" w:hAnsi="Abadi"/>
          <w:b w:val="0"/>
          <w:bCs w:val="0"/>
          <w:sz w:val="21"/>
          <w:szCs w:val="21"/>
        </w:rPr>
        <w:t>Orgánica</w:t>
      </w:r>
      <w:r w:rsidRPr="00600DFA">
        <w:rPr>
          <w:rFonts w:ascii="Abadi" w:hAnsi="Abadi"/>
          <w:b w:val="0"/>
          <w:bCs w:val="0"/>
          <w:spacing w:val="-7"/>
          <w:sz w:val="21"/>
          <w:szCs w:val="21"/>
        </w:rPr>
        <w:t xml:space="preserve"> </w:t>
      </w:r>
      <w:r w:rsidRPr="00600DFA">
        <w:rPr>
          <w:rFonts w:ascii="Abadi" w:hAnsi="Abadi"/>
          <w:b w:val="0"/>
          <w:bCs w:val="0"/>
          <w:sz w:val="21"/>
          <w:szCs w:val="21"/>
        </w:rPr>
        <w:t>del</w:t>
      </w:r>
      <w:r w:rsidRPr="00600DFA">
        <w:rPr>
          <w:rFonts w:ascii="Abadi" w:hAnsi="Abadi"/>
          <w:b w:val="0"/>
          <w:bCs w:val="0"/>
          <w:spacing w:val="-5"/>
          <w:sz w:val="21"/>
          <w:szCs w:val="21"/>
        </w:rPr>
        <w:t xml:space="preserve"> </w:t>
      </w:r>
      <w:r w:rsidRPr="00600DFA">
        <w:rPr>
          <w:rFonts w:ascii="Abadi" w:hAnsi="Abadi"/>
          <w:b w:val="0"/>
          <w:bCs w:val="0"/>
          <w:sz w:val="21"/>
          <w:szCs w:val="21"/>
        </w:rPr>
        <w:t>Poder</w:t>
      </w:r>
      <w:r w:rsidRPr="00600DFA">
        <w:rPr>
          <w:rFonts w:ascii="Abadi" w:hAnsi="Abadi"/>
          <w:b w:val="0"/>
          <w:bCs w:val="0"/>
          <w:spacing w:val="-5"/>
          <w:sz w:val="21"/>
          <w:szCs w:val="21"/>
        </w:rPr>
        <w:t xml:space="preserve"> </w:t>
      </w:r>
      <w:r w:rsidRPr="00600DFA">
        <w:rPr>
          <w:rFonts w:ascii="Abadi" w:hAnsi="Abadi"/>
          <w:b w:val="0"/>
          <w:bCs w:val="0"/>
          <w:sz w:val="21"/>
          <w:szCs w:val="21"/>
        </w:rPr>
        <w:t>Legislativo del Estado de Guanajuato, por lo que hace a:</w:t>
      </w:r>
    </w:p>
    <w:p w14:paraId="49D2BA51" w14:textId="77777777" w:rsidR="00627132" w:rsidRPr="00600DFA" w:rsidRDefault="00627132" w:rsidP="00600DFA">
      <w:pPr>
        <w:pStyle w:val="Textoindependiente"/>
        <w:kinsoku w:val="0"/>
        <w:overflowPunct w:val="0"/>
        <w:spacing w:before="199"/>
        <w:ind w:right="107"/>
        <w:rPr>
          <w:rFonts w:ascii="Abadi" w:hAnsi="Abadi"/>
          <w:b w:val="0"/>
          <w:bCs w:val="0"/>
          <w:sz w:val="21"/>
          <w:szCs w:val="21"/>
        </w:rPr>
      </w:pPr>
      <w:r w:rsidRPr="00600DFA">
        <w:rPr>
          <w:rFonts w:ascii="Abadi" w:hAnsi="Abadi"/>
          <w:sz w:val="21"/>
          <w:szCs w:val="21"/>
        </w:rPr>
        <w:t>IMPACTO</w:t>
      </w:r>
      <w:r w:rsidRPr="00600DFA">
        <w:rPr>
          <w:rFonts w:ascii="Abadi" w:hAnsi="Abadi"/>
          <w:spacing w:val="61"/>
          <w:sz w:val="21"/>
          <w:szCs w:val="21"/>
        </w:rPr>
        <w:t xml:space="preserve"> </w:t>
      </w:r>
      <w:r w:rsidRPr="00600DFA">
        <w:rPr>
          <w:rFonts w:ascii="Abadi" w:hAnsi="Abadi"/>
          <w:sz w:val="21"/>
          <w:szCs w:val="21"/>
        </w:rPr>
        <w:t>JURÍDICO:</w:t>
      </w:r>
      <w:r w:rsidRPr="00600DFA">
        <w:rPr>
          <w:rFonts w:ascii="Abadi" w:hAnsi="Abadi"/>
          <w:b w:val="0"/>
          <w:bCs w:val="0"/>
          <w:spacing w:val="61"/>
          <w:sz w:val="21"/>
          <w:szCs w:val="21"/>
        </w:rPr>
        <w:t xml:space="preserve"> </w:t>
      </w:r>
      <w:r w:rsidRPr="00600DFA">
        <w:rPr>
          <w:rFonts w:ascii="Abadi" w:hAnsi="Abadi"/>
          <w:b w:val="0"/>
          <w:bCs w:val="0"/>
          <w:sz w:val="21"/>
          <w:szCs w:val="21"/>
        </w:rPr>
        <w:t>se</w:t>
      </w:r>
      <w:r w:rsidRPr="00600DFA">
        <w:rPr>
          <w:rFonts w:ascii="Abadi" w:hAnsi="Abadi"/>
          <w:b w:val="0"/>
          <w:bCs w:val="0"/>
          <w:spacing w:val="60"/>
          <w:sz w:val="21"/>
          <w:szCs w:val="21"/>
        </w:rPr>
        <w:t xml:space="preserve"> </w:t>
      </w:r>
      <w:r w:rsidRPr="00600DFA">
        <w:rPr>
          <w:rFonts w:ascii="Abadi" w:hAnsi="Abadi"/>
          <w:b w:val="0"/>
          <w:bCs w:val="0"/>
          <w:sz w:val="21"/>
          <w:szCs w:val="21"/>
        </w:rPr>
        <w:t>reforma</w:t>
      </w:r>
      <w:r w:rsidRPr="00600DFA">
        <w:rPr>
          <w:rFonts w:ascii="Abadi" w:hAnsi="Abadi"/>
          <w:b w:val="0"/>
          <w:bCs w:val="0"/>
          <w:spacing w:val="59"/>
          <w:sz w:val="21"/>
          <w:szCs w:val="21"/>
        </w:rPr>
        <w:t xml:space="preserve"> </w:t>
      </w:r>
      <w:r w:rsidRPr="00600DFA">
        <w:rPr>
          <w:rFonts w:ascii="Abadi" w:hAnsi="Abadi"/>
          <w:b w:val="0"/>
          <w:bCs w:val="0"/>
          <w:sz w:val="21"/>
          <w:szCs w:val="21"/>
        </w:rPr>
        <w:t>el</w:t>
      </w:r>
      <w:r w:rsidRPr="00600DFA">
        <w:rPr>
          <w:rFonts w:ascii="Abadi" w:hAnsi="Abadi"/>
          <w:b w:val="0"/>
          <w:bCs w:val="0"/>
          <w:spacing w:val="61"/>
          <w:sz w:val="21"/>
          <w:szCs w:val="21"/>
        </w:rPr>
        <w:t xml:space="preserve"> </w:t>
      </w:r>
      <w:r w:rsidRPr="00600DFA">
        <w:rPr>
          <w:rFonts w:ascii="Abadi" w:hAnsi="Abadi"/>
          <w:b w:val="0"/>
          <w:bCs w:val="0"/>
          <w:sz w:val="21"/>
          <w:szCs w:val="21"/>
        </w:rPr>
        <w:t>artículo</w:t>
      </w:r>
      <w:r w:rsidRPr="00600DFA">
        <w:rPr>
          <w:rFonts w:ascii="Abadi" w:hAnsi="Abadi"/>
          <w:b w:val="0"/>
          <w:bCs w:val="0"/>
          <w:spacing w:val="59"/>
          <w:sz w:val="21"/>
          <w:szCs w:val="21"/>
        </w:rPr>
        <w:t xml:space="preserve"> </w:t>
      </w:r>
      <w:r w:rsidRPr="00600DFA">
        <w:rPr>
          <w:rFonts w:ascii="Abadi" w:hAnsi="Abadi"/>
          <w:b w:val="0"/>
          <w:bCs w:val="0"/>
          <w:sz w:val="21"/>
          <w:szCs w:val="21"/>
        </w:rPr>
        <w:t>108</w:t>
      </w:r>
      <w:r w:rsidRPr="00600DFA">
        <w:rPr>
          <w:rFonts w:ascii="Abadi" w:hAnsi="Abadi"/>
          <w:b w:val="0"/>
          <w:bCs w:val="0"/>
          <w:spacing w:val="61"/>
          <w:sz w:val="21"/>
          <w:szCs w:val="21"/>
        </w:rPr>
        <w:t xml:space="preserve"> </w:t>
      </w:r>
      <w:r w:rsidRPr="00600DFA">
        <w:rPr>
          <w:rFonts w:ascii="Abadi" w:hAnsi="Abadi"/>
          <w:b w:val="0"/>
          <w:bCs w:val="0"/>
          <w:sz w:val="21"/>
          <w:szCs w:val="21"/>
        </w:rPr>
        <w:t>de</w:t>
      </w:r>
      <w:r w:rsidRPr="00600DFA">
        <w:rPr>
          <w:rFonts w:ascii="Abadi" w:hAnsi="Abadi"/>
          <w:b w:val="0"/>
          <w:bCs w:val="0"/>
          <w:spacing w:val="59"/>
          <w:sz w:val="21"/>
          <w:szCs w:val="21"/>
        </w:rPr>
        <w:t xml:space="preserve"> </w:t>
      </w:r>
      <w:r w:rsidRPr="00600DFA">
        <w:rPr>
          <w:rFonts w:ascii="Abadi" w:hAnsi="Abadi"/>
          <w:b w:val="0"/>
          <w:bCs w:val="0"/>
          <w:sz w:val="21"/>
          <w:szCs w:val="21"/>
        </w:rPr>
        <w:t>la</w:t>
      </w:r>
      <w:r w:rsidRPr="00600DFA">
        <w:rPr>
          <w:rFonts w:ascii="Abadi" w:hAnsi="Abadi"/>
          <w:b w:val="0"/>
          <w:bCs w:val="0"/>
          <w:spacing w:val="61"/>
          <w:sz w:val="21"/>
          <w:szCs w:val="21"/>
        </w:rPr>
        <w:t xml:space="preserve"> </w:t>
      </w:r>
      <w:r w:rsidRPr="00600DFA">
        <w:rPr>
          <w:rFonts w:ascii="Abadi" w:hAnsi="Abadi"/>
          <w:b w:val="0"/>
          <w:bCs w:val="0"/>
          <w:sz w:val="21"/>
          <w:szCs w:val="21"/>
        </w:rPr>
        <w:t>Constitución</w:t>
      </w:r>
      <w:r w:rsidRPr="00600DFA">
        <w:rPr>
          <w:rFonts w:ascii="Abadi" w:hAnsi="Abadi"/>
          <w:b w:val="0"/>
          <w:bCs w:val="0"/>
          <w:spacing w:val="61"/>
          <w:sz w:val="21"/>
          <w:szCs w:val="21"/>
        </w:rPr>
        <w:t xml:space="preserve"> </w:t>
      </w:r>
      <w:r w:rsidRPr="00600DFA">
        <w:rPr>
          <w:rFonts w:ascii="Abadi" w:hAnsi="Abadi"/>
          <w:b w:val="0"/>
          <w:bCs w:val="0"/>
          <w:sz w:val="21"/>
          <w:szCs w:val="21"/>
        </w:rPr>
        <w:t>Política</w:t>
      </w:r>
      <w:r w:rsidRPr="00600DFA">
        <w:rPr>
          <w:rFonts w:ascii="Abadi" w:hAnsi="Abadi"/>
          <w:b w:val="0"/>
          <w:bCs w:val="0"/>
          <w:spacing w:val="58"/>
          <w:sz w:val="21"/>
          <w:szCs w:val="21"/>
        </w:rPr>
        <w:t xml:space="preserve"> </w:t>
      </w:r>
      <w:r w:rsidRPr="00600DFA">
        <w:rPr>
          <w:rFonts w:ascii="Abadi" w:hAnsi="Abadi"/>
          <w:b w:val="0"/>
          <w:bCs w:val="0"/>
          <w:sz w:val="21"/>
          <w:szCs w:val="21"/>
        </w:rPr>
        <w:t>para</w:t>
      </w:r>
      <w:r w:rsidRPr="00600DFA">
        <w:rPr>
          <w:rFonts w:ascii="Abadi" w:hAnsi="Abadi"/>
          <w:b w:val="0"/>
          <w:bCs w:val="0"/>
          <w:spacing w:val="59"/>
          <w:sz w:val="21"/>
          <w:szCs w:val="21"/>
        </w:rPr>
        <w:t xml:space="preserve"> </w:t>
      </w:r>
      <w:r w:rsidRPr="00600DFA">
        <w:rPr>
          <w:rFonts w:ascii="Abadi" w:hAnsi="Abadi"/>
          <w:b w:val="0"/>
          <w:bCs w:val="0"/>
          <w:sz w:val="21"/>
          <w:szCs w:val="21"/>
        </w:rPr>
        <w:t>el</w:t>
      </w:r>
      <w:r w:rsidRPr="00600DFA">
        <w:rPr>
          <w:rFonts w:ascii="Abadi" w:hAnsi="Abadi"/>
          <w:b w:val="0"/>
          <w:bCs w:val="0"/>
          <w:spacing w:val="61"/>
          <w:sz w:val="21"/>
          <w:szCs w:val="21"/>
        </w:rPr>
        <w:t xml:space="preserve"> </w:t>
      </w:r>
      <w:r w:rsidRPr="00600DFA">
        <w:rPr>
          <w:rFonts w:ascii="Abadi" w:hAnsi="Abadi"/>
          <w:b w:val="0"/>
          <w:bCs w:val="0"/>
          <w:sz w:val="21"/>
          <w:szCs w:val="21"/>
        </w:rPr>
        <w:t>Estado</w:t>
      </w:r>
      <w:r w:rsidRPr="00600DFA">
        <w:rPr>
          <w:rFonts w:ascii="Abadi" w:hAnsi="Abadi"/>
          <w:b w:val="0"/>
          <w:bCs w:val="0"/>
          <w:spacing w:val="59"/>
          <w:sz w:val="21"/>
          <w:szCs w:val="21"/>
        </w:rPr>
        <w:t xml:space="preserve"> </w:t>
      </w:r>
      <w:r w:rsidRPr="00600DFA">
        <w:rPr>
          <w:rFonts w:ascii="Abadi" w:hAnsi="Abadi"/>
          <w:b w:val="0"/>
          <w:bCs w:val="0"/>
          <w:sz w:val="21"/>
          <w:szCs w:val="21"/>
        </w:rPr>
        <w:t>de Guanajuato,</w:t>
      </w:r>
      <w:r w:rsidRPr="00600DFA">
        <w:rPr>
          <w:rFonts w:ascii="Abadi" w:hAnsi="Abadi"/>
          <w:b w:val="0"/>
          <w:bCs w:val="0"/>
          <w:spacing w:val="-10"/>
          <w:sz w:val="21"/>
          <w:szCs w:val="21"/>
        </w:rPr>
        <w:t xml:space="preserve"> </w:t>
      </w:r>
      <w:r w:rsidRPr="00600DFA">
        <w:rPr>
          <w:rFonts w:ascii="Abadi" w:hAnsi="Abadi"/>
          <w:b w:val="0"/>
          <w:bCs w:val="0"/>
          <w:sz w:val="21"/>
          <w:szCs w:val="21"/>
        </w:rPr>
        <w:t>para</w:t>
      </w:r>
      <w:r w:rsidRPr="00600DFA">
        <w:rPr>
          <w:rFonts w:ascii="Abadi" w:hAnsi="Abadi"/>
          <w:b w:val="0"/>
          <w:bCs w:val="0"/>
          <w:spacing w:val="-7"/>
          <w:sz w:val="21"/>
          <w:szCs w:val="21"/>
        </w:rPr>
        <w:t xml:space="preserve"> </w:t>
      </w:r>
      <w:r w:rsidRPr="00600DFA">
        <w:rPr>
          <w:rFonts w:ascii="Abadi" w:hAnsi="Abadi"/>
          <w:b w:val="0"/>
          <w:bCs w:val="0"/>
          <w:sz w:val="21"/>
          <w:szCs w:val="21"/>
        </w:rPr>
        <w:t>adicionar</w:t>
      </w:r>
      <w:r w:rsidRPr="00600DFA">
        <w:rPr>
          <w:rFonts w:ascii="Abadi" w:hAnsi="Abadi"/>
          <w:b w:val="0"/>
          <w:bCs w:val="0"/>
          <w:spacing w:val="-5"/>
          <w:sz w:val="21"/>
          <w:szCs w:val="21"/>
        </w:rPr>
        <w:t xml:space="preserve"> </w:t>
      </w:r>
      <w:r w:rsidRPr="00600DFA">
        <w:rPr>
          <w:rFonts w:ascii="Abadi" w:hAnsi="Abadi"/>
          <w:b w:val="0"/>
          <w:bCs w:val="0"/>
          <w:sz w:val="21"/>
          <w:szCs w:val="21"/>
        </w:rPr>
        <w:t>un</w:t>
      </w:r>
      <w:r w:rsidRPr="00600DFA">
        <w:rPr>
          <w:rFonts w:ascii="Abadi" w:hAnsi="Abadi"/>
          <w:b w:val="0"/>
          <w:bCs w:val="0"/>
          <w:spacing w:val="-7"/>
          <w:sz w:val="21"/>
          <w:szCs w:val="21"/>
        </w:rPr>
        <w:t xml:space="preserve"> </w:t>
      </w:r>
      <w:r w:rsidRPr="00600DFA">
        <w:rPr>
          <w:rFonts w:ascii="Abadi" w:hAnsi="Abadi"/>
          <w:b w:val="0"/>
          <w:bCs w:val="0"/>
          <w:sz w:val="21"/>
          <w:szCs w:val="21"/>
        </w:rPr>
        <w:t>cuarto</w:t>
      </w:r>
      <w:r w:rsidRPr="00600DFA">
        <w:rPr>
          <w:rFonts w:ascii="Abadi" w:hAnsi="Abadi"/>
          <w:b w:val="0"/>
          <w:bCs w:val="0"/>
          <w:spacing w:val="-8"/>
          <w:sz w:val="21"/>
          <w:szCs w:val="21"/>
        </w:rPr>
        <w:t xml:space="preserve"> </w:t>
      </w:r>
      <w:r w:rsidRPr="00600DFA">
        <w:rPr>
          <w:rFonts w:ascii="Abadi" w:hAnsi="Abadi"/>
          <w:b w:val="0"/>
          <w:bCs w:val="0"/>
          <w:sz w:val="21"/>
          <w:szCs w:val="21"/>
        </w:rPr>
        <w:t>párrafo</w:t>
      </w:r>
      <w:r w:rsidRPr="00600DFA">
        <w:rPr>
          <w:rFonts w:ascii="Abadi" w:hAnsi="Abadi"/>
          <w:b w:val="0"/>
          <w:bCs w:val="0"/>
          <w:spacing w:val="-8"/>
          <w:sz w:val="21"/>
          <w:szCs w:val="21"/>
        </w:rPr>
        <w:t xml:space="preserve"> </w:t>
      </w:r>
      <w:r w:rsidRPr="00600DFA">
        <w:rPr>
          <w:rFonts w:ascii="Abadi" w:hAnsi="Abadi"/>
          <w:b w:val="0"/>
          <w:bCs w:val="0"/>
          <w:sz w:val="21"/>
          <w:szCs w:val="21"/>
        </w:rPr>
        <w:t>que</w:t>
      </w:r>
      <w:r w:rsidRPr="00600DFA">
        <w:rPr>
          <w:rFonts w:ascii="Abadi" w:hAnsi="Abadi"/>
          <w:b w:val="0"/>
          <w:bCs w:val="0"/>
          <w:spacing w:val="-10"/>
          <w:sz w:val="21"/>
          <w:szCs w:val="21"/>
        </w:rPr>
        <w:t xml:space="preserve"> </w:t>
      </w:r>
      <w:r w:rsidRPr="00600DFA">
        <w:rPr>
          <w:rFonts w:ascii="Abadi" w:hAnsi="Abadi"/>
          <w:b w:val="0"/>
          <w:bCs w:val="0"/>
          <w:sz w:val="21"/>
          <w:szCs w:val="21"/>
        </w:rPr>
        <w:t>implemente</w:t>
      </w:r>
      <w:r w:rsidRPr="00600DFA">
        <w:rPr>
          <w:rFonts w:ascii="Abadi" w:hAnsi="Abadi"/>
          <w:b w:val="0"/>
          <w:bCs w:val="0"/>
          <w:spacing w:val="-8"/>
          <w:sz w:val="21"/>
          <w:szCs w:val="21"/>
        </w:rPr>
        <w:t xml:space="preserve"> </w:t>
      </w:r>
      <w:r w:rsidRPr="00600DFA">
        <w:rPr>
          <w:rFonts w:ascii="Abadi" w:hAnsi="Abadi"/>
          <w:b w:val="0"/>
          <w:bCs w:val="0"/>
          <w:sz w:val="21"/>
          <w:szCs w:val="21"/>
        </w:rPr>
        <w:t>y</w:t>
      </w:r>
      <w:r w:rsidRPr="00600DFA">
        <w:rPr>
          <w:rFonts w:ascii="Abadi" w:hAnsi="Abadi"/>
          <w:b w:val="0"/>
          <w:bCs w:val="0"/>
          <w:spacing w:val="-9"/>
          <w:sz w:val="21"/>
          <w:szCs w:val="21"/>
        </w:rPr>
        <w:t xml:space="preserve"> </w:t>
      </w:r>
      <w:r w:rsidRPr="00600DFA">
        <w:rPr>
          <w:rFonts w:ascii="Abadi" w:hAnsi="Abadi"/>
          <w:b w:val="0"/>
          <w:bCs w:val="0"/>
          <w:sz w:val="21"/>
          <w:szCs w:val="21"/>
        </w:rPr>
        <w:t>regule</w:t>
      </w:r>
      <w:r w:rsidRPr="00600DFA">
        <w:rPr>
          <w:rFonts w:ascii="Abadi" w:hAnsi="Abadi"/>
          <w:b w:val="0"/>
          <w:bCs w:val="0"/>
          <w:spacing w:val="-5"/>
          <w:sz w:val="21"/>
          <w:szCs w:val="21"/>
        </w:rPr>
        <w:t xml:space="preserve"> </w:t>
      </w:r>
      <w:r w:rsidRPr="00600DFA">
        <w:rPr>
          <w:rFonts w:ascii="Abadi" w:hAnsi="Abadi"/>
          <w:b w:val="0"/>
          <w:bCs w:val="0"/>
          <w:sz w:val="21"/>
          <w:szCs w:val="21"/>
        </w:rPr>
        <w:t>la</w:t>
      </w:r>
      <w:r w:rsidRPr="00600DFA">
        <w:rPr>
          <w:rFonts w:ascii="Abadi" w:hAnsi="Abadi"/>
          <w:b w:val="0"/>
          <w:bCs w:val="0"/>
          <w:spacing w:val="-5"/>
          <w:sz w:val="21"/>
          <w:szCs w:val="21"/>
        </w:rPr>
        <w:t xml:space="preserve"> </w:t>
      </w:r>
      <w:r w:rsidRPr="00600DFA">
        <w:rPr>
          <w:rFonts w:ascii="Abadi" w:hAnsi="Abadi"/>
          <w:b w:val="0"/>
          <w:bCs w:val="0"/>
          <w:i/>
          <w:iCs/>
          <w:sz w:val="21"/>
          <w:szCs w:val="21"/>
        </w:rPr>
        <w:t>sobre</w:t>
      </w:r>
      <w:r w:rsidRPr="00600DFA">
        <w:rPr>
          <w:rFonts w:ascii="Abadi" w:hAnsi="Abadi"/>
          <w:b w:val="0"/>
          <w:bCs w:val="0"/>
          <w:i/>
          <w:iCs/>
          <w:spacing w:val="-6"/>
          <w:sz w:val="21"/>
          <w:szCs w:val="21"/>
        </w:rPr>
        <w:t xml:space="preserve"> </w:t>
      </w:r>
      <w:r w:rsidRPr="00600DFA">
        <w:rPr>
          <w:rFonts w:ascii="Abadi" w:hAnsi="Abadi"/>
          <w:b w:val="0"/>
          <w:bCs w:val="0"/>
          <w:i/>
          <w:iCs/>
          <w:sz w:val="21"/>
          <w:szCs w:val="21"/>
        </w:rPr>
        <w:t>y</w:t>
      </w:r>
      <w:r w:rsidRPr="00600DFA">
        <w:rPr>
          <w:rFonts w:ascii="Abadi" w:hAnsi="Abadi"/>
          <w:b w:val="0"/>
          <w:bCs w:val="0"/>
          <w:i/>
          <w:iCs/>
          <w:spacing w:val="-5"/>
          <w:sz w:val="21"/>
          <w:szCs w:val="21"/>
        </w:rPr>
        <w:t xml:space="preserve"> </w:t>
      </w:r>
      <w:proofErr w:type="gramStart"/>
      <w:r w:rsidRPr="00600DFA">
        <w:rPr>
          <w:rFonts w:ascii="Abadi" w:hAnsi="Abadi"/>
          <w:b w:val="0"/>
          <w:bCs w:val="0"/>
          <w:i/>
          <w:iCs/>
          <w:sz w:val="21"/>
          <w:szCs w:val="21"/>
        </w:rPr>
        <w:t>sub</w:t>
      </w:r>
      <w:r w:rsidRPr="00600DFA">
        <w:rPr>
          <w:rFonts w:ascii="Abadi" w:hAnsi="Abadi"/>
          <w:b w:val="0"/>
          <w:bCs w:val="0"/>
          <w:i/>
          <w:iCs/>
          <w:spacing w:val="-7"/>
          <w:sz w:val="21"/>
          <w:szCs w:val="21"/>
        </w:rPr>
        <w:t xml:space="preserve"> </w:t>
      </w:r>
      <w:r w:rsidRPr="00600DFA">
        <w:rPr>
          <w:rFonts w:ascii="Abadi" w:hAnsi="Abadi"/>
          <w:b w:val="0"/>
          <w:bCs w:val="0"/>
          <w:i/>
          <w:iCs/>
          <w:sz w:val="21"/>
          <w:szCs w:val="21"/>
        </w:rPr>
        <w:t>representación</w:t>
      </w:r>
      <w:proofErr w:type="gramEnd"/>
      <w:r w:rsidRPr="00600DFA">
        <w:rPr>
          <w:rFonts w:ascii="Abadi" w:hAnsi="Abadi"/>
          <w:b w:val="0"/>
          <w:bCs w:val="0"/>
          <w:i/>
          <w:iCs/>
          <w:sz w:val="21"/>
          <w:szCs w:val="21"/>
        </w:rPr>
        <w:t xml:space="preserve"> </w:t>
      </w:r>
      <w:r w:rsidRPr="00600DFA">
        <w:rPr>
          <w:rFonts w:ascii="Abadi" w:hAnsi="Abadi"/>
          <w:b w:val="0"/>
          <w:bCs w:val="0"/>
          <w:sz w:val="21"/>
          <w:szCs w:val="21"/>
        </w:rPr>
        <w:t>en la</w:t>
      </w:r>
      <w:r w:rsidRPr="00600DFA">
        <w:rPr>
          <w:rFonts w:ascii="Abadi" w:hAnsi="Abadi"/>
          <w:b w:val="0"/>
          <w:bCs w:val="0"/>
          <w:spacing w:val="-1"/>
          <w:sz w:val="21"/>
          <w:szCs w:val="21"/>
        </w:rPr>
        <w:t xml:space="preserve"> </w:t>
      </w:r>
      <w:r w:rsidRPr="00600DFA">
        <w:rPr>
          <w:rFonts w:ascii="Abadi" w:hAnsi="Abadi"/>
          <w:b w:val="0"/>
          <w:bCs w:val="0"/>
          <w:sz w:val="21"/>
          <w:szCs w:val="21"/>
        </w:rPr>
        <w:t>integración de los</w:t>
      </w:r>
      <w:r w:rsidRPr="00600DFA">
        <w:rPr>
          <w:rFonts w:ascii="Abadi" w:hAnsi="Abadi"/>
          <w:b w:val="0"/>
          <w:bCs w:val="0"/>
          <w:spacing w:val="-1"/>
          <w:sz w:val="21"/>
          <w:szCs w:val="21"/>
        </w:rPr>
        <w:t xml:space="preserve"> </w:t>
      </w:r>
      <w:r w:rsidRPr="00600DFA">
        <w:rPr>
          <w:rFonts w:ascii="Abadi" w:hAnsi="Abadi"/>
          <w:b w:val="0"/>
          <w:bCs w:val="0"/>
          <w:sz w:val="21"/>
          <w:szCs w:val="21"/>
        </w:rPr>
        <w:t>Ayuntamientos.</w:t>
      </w:r>
    </w:p>
    <w:p w14:paraId="34429B67" w14:textId="77777777" w:rsidR="00627132" w:rsidRPr="00600DFA" w:rsidRDefault="00627132" w:rsidP="00600DFA">
      <w:pPr>
        <w:pStyle w:val="Textoindependiente"/>
        <w:kinsoku w:val="0"/>
        <w:overflowPunct w:val="0"/>
        <w:spacing w:before="199"/>
        <w:ind w:right="107"/>
        <w:rPr>
          <w:rFonts w:ascii="Abadi" w:hAnsi="Abadi"/>
          <w:b w:val="0"/>
          <w:bCs w:val="0"/>
          <w:sz w:val="21"/>
          <w:szCs w:val="21"/>
        </w:rPr>
      </w:pPr>
      <w:r w:rsidRPr="00600DFA">
        <w:rPr>
          <w:rFonts w:ascii="Abadi" w:hAnsi="Abadi"/>
          <w:sz w:val="21"/>
          <w:szCs w:val="21"/>
        </w:rPr>
        <w:t>IMPACTO</w:t>
      </w:r>
      <w:r w:rsidRPr="00600DFA">
        <w:rPr>
          <w:rFonts w:ascii="Abadi" w:hAnsi="Abadi"/>
          <w:spacing w:val="79"/>
          <w:sz w:val="21"/>
          <w:szCs w:val="21"/>
        </w:rPr>
        <w:t xml:space="preserve"> </w:t>
      </w:r>
      <w:r w:rsidRPr="00600DFA">
        <w:rPr>
          <w:rFonts w:ascii="Abadi" w:hAnsi="Abadi"/>
          <w:sz w:val="21"/>
          <w:szCs w:val="21"/>
        </w:rPr>
        <w:t>ADMINISTRATIVO:</w:t>
      </w:r>
      <w:r w:rsidRPr="00600DFA">
        <w:rPr>
          <w:rFonts w:ascii="Abadi" w:hAnsi="Abadi"/>
          <w:b w:val="0"/>
          <w:bCs w:val="0"/>
          <w:spacing w:val="80"/>
          <w:sz w:val="21"/>
          <w:szCs w:val="21"/>
        </w:rPr>
        <w:t xml:space="preserve"> </w:t>
      </w:r>
      <w:r w:rsidRPr="00600DFA">
        <w:rPr>
          <w:rFonts w:ascii="Abadi" w:hAnsi="Abadi"/>
          <w:b w:val="0"/>
          <w:bCs w:val="0"/>
          <w:sz w:val="21"/>
          <w:szCs w:val="21"/>
        </w:rPr>
        <w:t>dada</w:t>
      </w:r>
      <w:r w:rsidRPr="00600DFA">
        <w:rPr>
          <w:rFonts w:ascii="Abadi" w:hAnsi="Abadi"/>
          <w:b w:val="0"/>
          <w:bCs w:val="0"/>
          <w:spacing w:val="78"/>
          <w:sz w:val="21"/>
          <w:szCs w:val="21"/>
        </w:rPr>
        <w:t xml:space="preserve"> </w:t>
      </w:r>
      <w:r w:rsidRPr="00600DFA">
        <w:rPr>
          <w:rFonts w:ascii="Abadi" w:hAnsi="Abadi"/>
          <w:b w:val="0"/>
          <w:bCs w:val="0"/>
          <w:sz w:val="21"/>
          <w:szCs w:val="21"/>
        </w:rPr>
        <w:t>la</w:t>
      </w:r>
      <w:r w:rsidRPr="00600DFA">
        <w:rPr>
          <w:rFonts w:ascii="Abadi" w:hAnsi="Abadi"/>
          <w:b w:val="0"/>
          <w:bCs w:val="0"/>
          <w:spacing w:val="79"/>
          <w:sz w:val="21"/>
          <w:szCs w:val="21"/>
        </w:rPr>
        <w:t xml:space="preserve"> </w:t>
      </w:r>
      <w:r w:rsidRPr="00600DFA">
        <w:rPr>
          <w:rFonts w:ascii="Abadi" w:hAnsi="Abadi"/>
          <w:b w:val="0"/>
          <w:bCs w:val="0"/>
          <w:sz w:val="21"/>
          <w:szCs w:val="21"/>
        </w:rPr>
        <w:t>naturaleza</w:t>
      </w:r>
      <w:r w:rsidRPr="00600DFA">
        <w:rPr>
          <w:rFonts w:ascii="Abadi" w:hAnsi="Abadi"/>
          <w:b w:val="0"/>
          <w:bCs w:val="0"/>
          <w:spacing w:val="78"/>
          <w:sz w:val="21"/>
          <w:szCs w:val="21"/>
        </w:rPr>
        <w:t xml:space="preserve"> </w:t>
      </w:r>
      <w:r w:rsidRPr="00600DFA">
        <w:rPr>
          <w:rFonts w:ascii="Abadi" w:hAnsi="Abadi"/>
          <w:b w:val="0"/>
          <w:bCs w:val="0"/>
          <w:sz w:val="21"/>
          <w:szCs w:val="21"/>
        </w:rPr>
        <w:t>de</w:t>
      </w:r>
      <w:r w:rsidRPr="00600DFA">
        <w:rPr>
          <w:rFonts w:ascii="Abadi" w:hAnsi="Abadi"/>
          <w:b w:val="0"/>
          <w:bCs w:val="0"/>
          <w:spacing w:val="80"/>
          <w:sz w:val="21"/>
          <w:szCs w:val="21"/>
        </w:rPr>
        <w:t xml:space="preserve"> </w:t>
      </w:r>
      <w:r w:rsidRPr="00600DFA">
        <w:rPr>
          <w:rFonts w:ascii="Abadi" w:hAnsi="Abadi"/>
          <w:b w:val="0"/>
          <w:bCs w:val="0"/>
          <w:sz w:val="21"/>
          <w:szCs w:val="21"/>
        </w:rPr>
        <w:t>la</w:t>
      </w:r>
      <w:r w:rsidRPr="00600DFA">
        <w:rPr>
          <w:rFonts w:ascii="Abadi" w:hAnsi="Abadi"/>
          <w:b w:val="0"/>
          <w:bCs w:val="0"/>
          <w:spacing w:val="79"/>
          <w:sz w:val="21"/>
          <w:szCs w:val="21"/>
        </w:rPr>
        <w:t xml:space="preserve"> </w:t>
      </w:r>
      <w:r w:rsidRPr="00600DFA">
        <w:rPr>
          <w:rFonts w:ascii="Abadi" w:hAnsi="Abadi"/>
          <w:b w:val="0"/>
          <w:bCs w:val="0"/>
          <w:sz w:val="21"/>
          <w:szCs w:val="21"/>
        </w:rPr>
        <w:t>presente</w:t>
      </w:r>
      <w:r w:rsidRPr="00600DFA">
        <w:rPr>
          <w:rFonts w:ascii="Abadi" w:hAnsi="Abadi"/>
          <w:b w:val="0"/>
          <w:bCs w:val="0"/>
          <w:spacing w:val="79"/>
          <w:sz w:val="21"/>
          <w:szCs w:val="21"/>
        </w:rPr>
        <w:t xml:space="preserve"> </w:t>
      </w:r>
      <w:r w:rsidRPr="00600DFA">
        <w:rPr>
          <w:rFonts w:ascii="Abadi" w:hAnsi="Abadi"/>
          <w:b w:val="0"/>
          <w:bCs w:val="0"/>
          <w:sz w:val="21"/>
          <w:szCs w:val="21"/>
        </w:rPr>
        <w:t>iniciativa,</w:t>
      </w:r>
      <w:r w:rsidRPr="00600DFA">
        <w:rPr>
          <w:rFonts w:ascii="Abadi" w:hAnsi="Abadi"/>
          <w:b w:val="0"/>
          <w:bCs w:val="0"/>
          <w:spacing w:val="78"/>
          <w:sz w:val="21"/>
          <w:szCs w:val="21"/>
        </w:rPr>
        <w:t xml:space="preserve"> </w:t>
      </w:r>
      <w:r w:rsidRPr="00600DFA">
        <w:rPr>
          <w:rFonts w:ascii="Abadi" w:hAnsi="Abadi"/>
          <w:b w:val="0"/>
          <w:bCs w:val="0"/>
          <w:sz w:val="21"/>
          <w:szCs w:val="21"/>
        </w:rPr>
        <w:t>no</w:t>
      </w:r>
      <w:r w:rsidRPr="00600DFA">
        <w:rPr>
          <w:rFonts w:ascii="Abadi" w:hAnsi="Abadi"/>
          <w:b w:val="0"/>
          <w:bCs w:val="0"/>
          <w:spacing w:val="79"/>
          <w:sz w:val="21"/>
          <w:szCs w:val="21"/>
        </w:rPr>
        <w:t xml:space="preserve"> </w:t>
      </w:r>
      <w:r w:rsidRPr="00600DFA">
        <w:rPr>
          <w:rFonts w:ascii="Abadi" w:hAnsi="Abadi"/>
          <w:b w:val="0"/>
          <w:bCs w:val="0"/>
          <w:sz w:val="21"/>
          <w:szCs w:val="21"/>
        </w:rPr>
        <w:t>existe</w:t>
      </w:r>
      <w:r w:rsidRPr="00600DFA">
        <w:rPr>
          <w:rFonts w:ascii="Abadi" w:hAnsi="Abadi"/>
          <w:b w:val="0"/>
          <w:bCs w:val="0"/>
          <w:spacing w:val="80"/>
          <w:sz w:val="21"/>
          <w:szCs w:val="21"/>
        </w:rPr>
        <w:t xml:space="preserve"> </w:t>
      </w:r>
      <w:r w:rsidRPr="00600DFA">
        <w:rPr>
          <w:rFonts w:ascii="Abadi" w:hAnsi="Abadi"/>
          <w:b w:val="0"/>
          <w:bCs w:val="0"/>
          <w:sz w:val="21"/>
          <w:szCs w:val="21"/>
        </w:rPr>
        <w:t>impacto administrativo.</w:t>
      </w:r>
    </w:p>
    <w:p w14:paraId="7A50A06C" w14:textId="77777777" w:rsidR="00627132" w:rsidRPr="00600DFA" w:rsidRDefault="00627132" w:rsidP="00600DFA">
      <w:pPr>
        <w:pStyle w:val="Textoindependiente"/>
        <w:kinsoku w:val="0"/>
        <w:overflowPunct w:val="0"/>
        <w:spacing w:before="197"/>
        <w:ind w:right="107"/>
        <w:rPr>
          <w:rFonts w:ascii="Abadi" w:hAnsi="Abadi"/>
          <w:b w:val="0"/>
          <w:bCs w:val="0"/>
          <w:sz w:val="21"/>
          <w:szCs w:val="21"/>
        </w:rPr>
      </w:pPr>
      <w:r w:rsidRPr="00600DFA">
        <w:rPr>
          <w:rFonts w:ascii="Abadi" w:hAnsi="Abadi"/>
          <w:sz w:val="21"/>
          <w:szCs w:val="21"/>
        </w:rPr>
        <w:t>IMPACTO PRESUPUESTARIO:</w:t>
      </w:r>
      <w:r w:rsidRPr="00600DFA">
        <w:rPr>
          <w:rFonts w:ascii="Abadi" w:hAnsi="Abadi"/>
          <w:b w:val="0"/>
          <w:bCs w:val="0"/>
          <w:sz w:val="21"/>
          <w:szCs w:val="21"/>
        </w:rPr>
        <w:t xml:space="preserve"> no existe impacto presupuestal con esta iniciativa.</w:t>
      </w:r>
    </w:p>
    <w:p w14:paraId="02273F8E" w14:textId="77777777" w:rsidR="00627132" w:rsidRPr="00600DFA" w:rsidRDefault="00627132" w:rsidP="00600DFA">
      <w:pPr>
        <w:pStyle w:val="Textoindependiente"/>
        <w:kinsoku w:val="0"/>
        <w:overflowPunct w:val="0"/>
        <w:spacing w:before="10"/>
        <w:ind w:right="107"/>
        <w:rPr>
          <w:rFonts w:ascii="Abadi" w:hAnsi="Abadi"/>
          <w:b w:val="0"/>
          <w:bCs w:val="0"/>
          <w:sz w:val="21"/>
          <w:szCs w:val="21"/>
        </w:rPr>
      </w:pPr>
    </w:p>
    <w:p w14:paraId="36BDE8DA" w14:textId="77777777" w:rsidR="00627132" w:rsidRPr="00600DFA" w:rsidRDefault="00627132" w:rsidP="00600DFA">
      <w:pPr>
        <w:pStyle w:val="Textoindependiente"/>
        <w:kinsoku w:val="0"/>
        <w:overflowPunct w:val="0"/>
        <w:ind w:right="107"/>
        <w:rPr>
          <w:rFonts w:ascii="Abadi" w:hAnsi="Abadi"/>
          <w:b w:val="0"/>
          <w:bCs w:val="0"/>
          <w:sz w:val="21"/>
          <w:szCs w:val="21"/>
        </w:rPr>
      </w:pPr>
      <w:r w:rsidRPr="00600DFA">
        <w:rPr>
          <w:rFonts w:ascii="Abadi" w:hAnsi="Abadi"/>
          <w:sz w:val="21"/>
          <w:szCs w:val="21"/>
        </w:rPr>
        <w:t>IMPACTO</w:t>
      </w:r>
      <w:r w:rsidRPr="00600DFA">
        <w:rPr>
          <w:rFonts w:ascii="Abadi" w:hAnsi="Abadi"/>
          <w:spacing w:val="-9"/>
          <w:sz w:val="21"/>
          <w:szCs w:val="21"/>
        </w:rPr>
        <w:t xml:space="preserve"> </w:t>
      </w:r>
      <w:r w:rsidRPr="00600DFA">
        <w:rPr>
          <w:rFonts w:ascii="Abadi" w:hAnsi="Abadi"/>
          <w:sz w:val="21"/>
          <w:szCs w:val="21"/>
        </w:rPr>
        <w:t>SOCIAL:</w:t>
      </w:r>
      <w:r w:rsidRPr="00600DFA">
        <w:rPr>
          <w:rFonts w:ascii="Abadi" w:hAnsi="Abadi"/>
          <w:b w:val="0"/>
          <w:bCs w:val="0"/>
          <w:spacing w:val="-7"/>
          <w:sz w:val="21"/>
          <w:szCs w:val="21"/>
        </w:rPr>
        <w:t xml:space="preserve"> </w:t>
      </w:r>
      <w:r w:rsidRPr="00600DFA">
        <w:rPr>
          <w:rFonts w:ascii="Abadi" w:hAnsi="Abadi"/>
          <w:b w:val="0"/>
          <w:bCs w:val="0"/>
          <w:sz w:val="21"/>
          <w:szCs w:val="21"/>
        </w:rPr>
        <w:t>se</w:t>
      </w:r>
      <w:r w:rsidRPr="00600DFA">
        <w:rPr>
          <w:rFonts w:ascii="Abadi" w:hAnsi="Abadi"/>
          <w:b w:val="0"/>
          <w:bCs w:val="0"/>
          <w:spacing w:val="-8"/>
          <w:sz w:val="21"/>
          <w:szCs w:val="21"/>
        </w:rPr>
        <w:t xml:space="preserve"> </w:t>
      </w:r>
      <w:r w:rsidRPr="00600DFA">
        <w:rPr>
          <w:rFonts w:ascii="Abadi" w:hAnsi="Abadi"/>
          <w:b w:val="0"/>
          <w:bCs w:val="0"/>
          <w:sz w:val="21"/>
          <w:szCs w:val="21"/>
        </w:rPr>
        <w:t>garantiza</w:t>
      </w:r>
      <w:r w:rsidRPr="00600DFA">
        <w:rPr>
          <w:rFonts w:ascii="Abadi" w:hAnsi="Abadi"/>
          <w:b w:val="0"/>
          <w:bCs w:val="0"/>
          <w:spacing w:val="-8"/>
          <w:sz w:val="21"/>
          <w:szCs w:val="21"/>
        </w:rPr>
        <w:t xml:space="preserve"> </w:t>
      </w:r>
      <w:r w:rsidRPr="00600DFA">
        <w:rPr>
          <w:rFonts w:ascii="Abadi" w:hAnsi="Abadi"/>
          <w:b w:val="0"/>
          <w:bCs w:val="0"/>
          <w:sz w:val="21"/>
          <w:szCs w:val="21"/>
        </w:rPr>
        <w:t>la</w:t>
      </w:r>
      <w:r w:rsidRPr="00600DFA">
        <w:rPr>
          <w:rFonts w:ascii="Abadi" w:hAnsi="Abadi"/>
          <w:b w:val="0"/>
          <w:bCs w:val="0"/>
          <w:spacing w:val="-8"/>
          <w:sz w:val="21"/>
          <w:szCs w:val="21"/>
        </w:rPr>
        <w:t xml:space="preserve"> </w:t>
      </w:r>
      <w:r w:rsidRPr="00600DFA">
        <w:rPr>
          <w:rFonts w:ascii="Abadi" w:hAnsi="Abadi"/>
          <w:b w:val="0"/>
          <w:bCs w:val="0"/>
          <w:sz w:val="21"/>
          <w:szCs w:val="21"/>
        </w:rPr>
        <w:t>representatividad</w:t>
      </w:r>
      <w:r w:rsidRPr="00600DFA">
        <w:rPr>
          <w:rFonts w:ascii="Abadi" w:hAnsi="Abadi"/>
          <w:b w:val="0"/>
          <w:bCs w:val="0"/>
          <w:spacing w:val="-7"/>
          <w:sz w:val="21"/>
          <w:szCs w:val="21"/>
        </w:rPr>
        <w:t xml:space="preserve"> </w:t>
      </w:r>
      <w:r w:rsidRPr="00600DFA">
        <w:rPr>
          <w:rFonts w:ascii="Abadi" w:hAnsi="Abadi"/>
          <w:b w:val="0"/>
          <w:bCs w:val="0"/>
          <w:sz w:val="21"/>
          <w:szCs w:val="21"/>
        </w:rPr>
        <w:t>equitativa</w:t>
      </w:r>
      <w:r w:rsidRPr="00600DFA">
        <w:rPr>
          <w:rFonts w:ascii="Abadi" w:hAnsi="Abadi"/>
          <w:b w:val="0"/>
          <w:bCs w:val="0"/>
          <w:spacing w:val="-8"/>
          <w:sz w:val="21"/>
          <w:szCs w:val="21"/>
        </w:rPr>
        <w:t xml:space="preserve"> </w:t>
      </w:r>
      <w:r w:rsidRPr="00600DFA">
        <w:rPr>
          <w:rFonts w:ascii="Abadi" w:hAnsi="Abadi"/>
          <w:b w:val="0"/>
          <w:bCs w:val="0"/>
          <w:sz w:val="21"/>
          <w:szCs w:val="21"/>
        </w:rPr>
        <w:t>y</w:t>
      </w:r>
      <w:r w:rsidRPr="00600DFA">
        <w:rPr>
          <w:rFonts w:ascii="Abadi" w:hAnsi="Abadi"/>
          <w:b w:val="0"/>
          <w:bCs w:val="0"/>
          <w:spacing w:val="-9"/>
          <w:sz w:val="21"/>
          <w:szCs w:val="21"/>
        </w:rPr>
        <w:t xml:space="preserve"> </w:t>
      </w:r>
      <w:r w:rsidRPr="00600DFA">
        <w:rPr>
          <w:rFonts w:ascii="Abadi" w:hAnsi="Abadi"/>
          <w:b w:val="0"/>
          <w:bCs w:val="0"/>
          <w:sz w:val="21"/>
          <w:szCs w:val="21"/>
        </w:rPr>
        <w:t>proporcional</w:t>
      </w:r>
      <w:r w:rsidRPr="00600DFA">
        <w:rPr>
          <w:rFonts w:ascii="Abadi" w:hAnsi="Abadi"/>
          <w:b w:val="0"/>
          <w:bCs w:val="0"/>
          <w:spacing w:val="-9"/>
          <w:sz w:val="21"/>
          <w:szCs w:val="21"/>
        </w:rPr>
        <w:t xml:space="preserve"> </w:t>
      </w:r>
      <w:r w:rsidRPr="00600DFA">
        <w:rPr>
          <w:rFonts w:ascii="Abadi" w:hAnsi="Abadi"/>
          <w:b w:val="0"/>
          <w:bCs w:val="0"/>
          <w:sz w:val="21"/>
          <w:szCs w:val="21"/>
        </w:rPr>
        <w:t>a</w:t>
      </w:r>
      <w:r w:rsidRPr="00600DFA">
        <w:rPr>
          <w:rFonts w:ascii="Abadi" w:hAnsi="Abadi"/>
          <w:b w:val="0"/>
          <w:bCs w:val="0"/>
          <w:spacing w:val="-8"/>
          <w:sz w:val="21"/>
          <w:szCs w:val="21"/>
        </w:rPr>
        <w:t xml:space="preserve"> </w:t>
      </w:r>
      <w:r w:rsidRPr="00600DFA">
        <w:rPr>
          <w:rFonts w:ascii="Abadi" w:hAnsi="Abadi"/>
          <w:b w:val="0"/>
          <w:bCs w:val="0"/>
          <w:sz w:val="21"/>
          <w:szCs w:val="21"/>
        </w:rPr>
        <w:t>la</w:t>
      </w:r>
      <w:r w:rsidRPr="00600DFA">
        <w:rPr>
          <w:rFonts w:ascii="Abadi" w:hAnsi="Abadi"/>
          <w:b w:val="0"/>
          <w:bCs w:val="0"/>
          <w:spacing w:val="-8"/>
          <w:sz w:val="21"/>
          <w:szCs w:val="21"/>
        </w:rPr>
        <w:t xml:space="preserve"> </w:t>
      </w:r>
      <w:r w:rsidRPr="00600DFA">
        <w:rPr>
          <w:rFonts w:ascii="Abadi" w:hAnsi="Abadi"/>
          <w:b w:val="0"/>
          <w:bCs w:val="0"/>
          <w:sz w:val="21"/>
          <w:szCs w:val="21"/>
        </w:rPr>
        <w:t>votación</w:t>
      </w:r>
      <w:r w:rsidRPr="00600DFA">
        <w:rPr>
          <w:rFonts w:ascii="Abadi" w:hAnsi="Abadi"/>
          <w:b w:val="0"/>
          <w:bCs w:val="0"/>
          <w:spacing w:val="-7"/>
          <w:sz w:val="21"/>
          <w:szCs w:val="21"/>
        </w:rPr>
        <w:t xml:space="preserve"> </w:t>
      </w:r>
      <w:r w:rsidRPr="00600DFA">
        <w:rPr>
          <w:rFonts w:ascii="Abadi" w:hAnsi="Abadi"/>
          <w:b w:val="0"/>
          <w:bCs w:val="0"/>
          <w:sz w:val="21"/>
          <w:szCs w:val="21"/>
        </w:rPr>
        <w:t>que</w:t>
      </w:r>
      <w:r w:rsidRPr="00600DFA">
        <w:rPr>
          <w:rFonts w:ascii="Abadi" w:hAnsi="Abadi"/>
          <w:b w:val="0"/>
          <w:bCs w:val="0"/>
          <w:spacing w:val="-7"/>
          <w:sz w:val="21"/>
          <w:szCs w:val="21"/>
        </w:rPr>
        <w:t xml:space="preserve"> </w:t>
      </w:r>
      <w:r w:rsidRPr="00600DFA">
        <w:rPr>
          <w:rFonts w:ascii="Abadi" w:hAnsi="Abadi"/>
          <w:b w:val="0"/>
          <w:bCs w:val="0"/>
          <w:sz w:val="21"/>
          <w:szCs w:val="21"/>
        </w:rPr>
        <w:t>cada fuerza</w:t>
      </w:r>
      <w:r w:rsidRPr="00600DFA">
        <w:rPr>
          <w:rFonts w:ascii="Abadi" w:hAnsi="Abadi"/>
          <w:b w:val="0"/>
          <w:bCs w:val="0"/>
          <w:spacing w:val="40"/>
          <w:sz w:val="21"/>
          <w:szCs w:val="21"/>
        </w:rPr>
        <w:t xml:space="preserve"> </w:t>
      </w:r>
      <w:r w:rsidRPr="00600DFA">
        <w:rPr>
          <w:rFonts w:ascii="Abadi" w:hAnsi="Abadi"/>
          <w:b w:val="0"/>
          <w:bCs w:val="0"/>
          <w:sz w:val="21"/>
          <w:szCs w:val="21"/>
        </w:rPr>
        <w:t>política</w:t>
      </w:r>
      <w:r w:rsidRPr="00600DFA">
        <w:rPr>
          <w:rFonts w:ascii="Abadi" w:hAnsi="Abadi"/>
          <w:b w:val="0"/>
          <w:bCs w:val="0"/>
          <w:spacing w:val="40"/>
          <w:sz w:val="21"/>
          <w:szCs w:val="21"/>
        </w:rPr>
        <w:t xml:space="preserve"> </w:t>
      </w:r>
      <w:r w:rsidRPr="00600DFA">
        <w:rPr>
          <w:rFonts w:ascii="Abadi" w:hAnsi="Abadi"/>
          <w:b w:val="0"/>
          <w:bCs w:val="0"/>
          <w:sz w:val="21"/>
          <w:szCs w:val="21"/>
        </w:rPr>
        <w:t>recibe,</w:t>
      </w:r>
      <w:r w:rsidRPr="00600DFA">
        <w:rPr>
          <w:rFonts w:ascii="Abadi" w:hAnsi="Abadi"/>
          <w:b w:val="0"/>
          <w:bCs w:val="0"/>
          <w:spacing w:val="40"/>
          <w:sz w:val="21"/>
          <w:szCs w:val="21"/>
        </w:rPr>
        <w:t xml:space="preserve"> </w:t>
      </w:r>
      <w:r w:rsidRPr="00600DFA">
        <w:rPr>
          <w:rFonts w:ascii="Abadi" w:hAnsi="Abadi"/>
          <w:b w:val="0"/>
          <w:bCs w:val="0"/>
          <w:sz w:val="21"/>
          <w:szCs w:val="21"/>
        </w:rPr>
        <w:t>para</w:t>
      </w:r>
      <w:r w:rsidRPr="00600DFA">
        <w:rPr>
          <w:rFonts w:ascii="Abadi" w:hAnsi="Abadi"/>
          <w:b w:val="0"/>
          <w:bCs w:val="0"/>
          <w:spacing w:val="40"/>
          <w:sz w:val="21"/>
          <w:szCs w:val="21"/>
        </w:rPr>
        <w:t xml:space="preserve"> </w:t>
      </w:r>
      <w:r w:rsidRPr="00600DFA">
        <w:rPr>
          <w:rFonts w:ascii="Abadi" w:hAnsi="Abadi"/>
          <w:b w:val="0"/>
          <w:bCs w:val="0"/>
          <w:sz w:val="21"/>
          <w:szCs w:val="21"/>
        </w:rPr>
        <w:t>integración</w:t>
      </w:r>
      <w:r w:rsidRPr="00600DFA">
        <w:rPr>
          <w:rFonts w:ascii="Abadi" w:hAnsi="Abadi"/>
          <w:b w:val="0"/>
          <w:bCs w:val="0"/>
          <w:spacing w:val="40"/>
          <w:sz w:val="21"/>
          <w:szCs w:val="21"/>
        </w:rPr>
        <w:t xml:space="preserve"> </w:t>
      </w:r>
      <w:r w:rsidRPr="00600DFA">
        <w:rPr>
          <w:rFonts w:ascii="Abadi" w:hAnsi="Abadi"/>
          <w:b w:val="0"/>
          <w:bCs w:val="0"/>
          <w:sz w:val="21"/>
          <w:szCs w:val="21"/>
        </w:rPr>
        <w:t>de</w:t>
      </w:r>
      <w:r w:rsidRPr="00600DFA">
        <w:rPr>
          <w:rFonts w:ascii="Abadi" w:hAnsi="Abadi"/>
          <w:b w:val="0"/>
          <w:bCs w:val="0"/>
          <w:spacing w:val="40"/>
          <w:sz w:val="21"/>
          <w:szCs w:val="21"/>
        </w:rPr>
        <w:t xml:space="preserve"> </w:t>
      </w:r>
      <w:r w:rsidRPr="00600DFA">
        <w:rPr>
          <w:rFonts w:ascii="Abadi" w:hAnsi="Abadi"/>
          <w:b w:val="0"/>
          <w:bCs w:val="0"/>
          <w:sz w:val="21"/>
          <w:szCs w:val="21"/>
        </w:rPr>
        <w:t>los</w:t>
      </w:r>
      <w:r w:rsidRPr="00600DFA">
        <w:rPr>
          <w:rFonts w:ascii="Abadi" w:hAnsi="Abadi"/>
          <w:b w:val="0"/>
          <w:bCs w:val="0"/>
          <w:spacing w:val="40"/>
          <w:sz w:val="21"/>
          <w:szCs w:val="21"/>
        </w:rPr>
        <w:t xml:space="preserve"> </w:t>
      </w:r>
      <w:r w:rsidRPr="00600DFA">
        <w:rPr>
          <w:rFonts w:ascii="Abadi" w:hAnsi="Abadi"/>
          <w:b w:val="0"/>
          <w:bCs w:val="0"/>
          <w:sz w:val="21"/>
          <w:szCs w:val="21"/>
        </w:rPr>
        <w:t>Ayuntamientos</w:t>
      </w:r>
      <w:r w:rsidRPr="00600DFA">
        <w:rPr>
          <w:rFonts w:ascii="Abadi" w:hAnsi="Abadi"/>
          <w:b w:val="0"/>
          <w:bCs w:val="0"/>
          <w:spacing w:val="40"/>
          <w:sz w:val="21"/>
          <w:szCs w:val="21"/>
        </w:rPr>
        <w:t xml:space="preserve"> </w:t>
      </w:r>
      <w:r w:rsidRPr="00600DFA">
        <w:rPr>
          <w:rFonts w:ascii="Abadi" w:hAnsi="Abadi"/>
          <w:b w:val="0"/>
          <w:bCs w:val="0"/>
          <w:sz w:val="21"/>
          <w:szCs w:val="21"/>
        </w:rPr>
        <w:t>de</w:t>
      </w:r>
      <w:r w:rsidRPr="00600DFA">
        <w:rPr>
          <w:rFonts w:ascii="Abadi" w:hAnsi="Abadi"/>
          <w:b w:val="0"/>
          <w:bCs w:val="0"/>
          <w:spacing w:val="40"/>
          <w:sz w:val="21"/>
          <w:szCs w:val="21"/>
        </w:rPr>
        <w:t xml:space="preserve"> </w:t>
      </w:r>
      <w:r w:rsidRPr="00600DFA">
        <w:rPr>
          <w:rFonts w:ascii="Abadi" w:hAnsi="Abadi"/>
          <w:b w:val="0"/>
          <w:bCs w:val="0"/>
          <w:sz w:val="21"/>
          <w:szCs w:val="21"/>
        </w:rPr>
        <w:t>los</w:t>
      </w:r>
      <w:r w:rsidRPr="00600DFA">
        <w:rPr>
          <w:rFonts w:ascii="Abadi" w:hAnsi="Abadi"/>
          <w:b w:val="0"/>
          <w:bCs w:val="0"/>
          <w:spacing w:val="40"/>
          <w:sz w:val="21"/>
          <w:szCs w:val="21"/>
        </w:rPr>
        <w:t xml:space="preserve"> </w:t>
      </w:r>
      <w:r w:rsidRPr="00600DFA">
        <w:rPr>
          <w:rFonts w:ascii="Abadi" w:hAnsi="Abadi"/>
          <w:b w:val="0"/>
          <w:bCs w:val="0"/>
          <w:sz w:val="21"/>
          <w:szCs w:val="21"/>
        </w:rPr>
        <w:t>municipios</w:t>
      </w:r>
      <w:r w:rsidRPr="00600DFA">
        <w:rPr>
          <w:rFonts w:ascii="Abadi" w:hAnsi="Abadi"/>
          <w:b w:val="0"/>
          <w:bCs w:val="0"/>
          <w:spacing w:val="40"/>
          <w:sz w:val="21"/>
          <w:szCs w:val="21"/>
        </w:rPr>
        <w:t xml:space="preserve"> </w:t>
      </w:r>
      <w:r w:rsidRPr="00600DFA">
        <w:rPr>
          <w:rFonts w:ascii="Abadi" w:hAnsi="Abadi"/>
          <w:b w:val="0"/>
          <w:bCs w:val="0"/>
          <w:sz w:val="21"/>
          <w:szCs w:val="21"/>
        </w:rPr>
        <w:t>del</w:t>
      </w:r>
      <w:r w:rsidRPr="00600DFA">
        <w:rPr>
          <w:rFonts w:ascii="Abadi" w:hAnsi="Abadi"/>
          <w:b w:val="0"/>
          <w:bCs w:val="0"/>
          <w:spacing w:val="40"/>
          <w:sz w:val="21"/>
          <w:szCs w:val="21"/>
        </w:rPr>
        <w:t xml:space="preserve"> </w:t>
      </w:r>
      <w:r w:rsidRPr="00600DFA">
        <w:rPr>
          <w:rFonts w:ascii="Abadi" w:hAnsi="Abadi"/>
          <w:b w:val="0"/>
          <w:bCs w:val="0"/>
          <w:sz w:val="21"/>
          <w:szCs w:val="21"/>
        </w:rPr>
        <w:t>Estado</w:t>
      </w:r>
      <w:r w:rsidRPr="00600DFA">
        <w:rPr>
          <w:rFonts w:ascii="Abadi" w:hAnsi="Abadi"/>
          <w:b w:val="0"/>
          <w:bCs w:val="0"/>
          <w:spacing w:val="40"/>
          <w:sz w:val="21"/>
          <w:szCs w:val="21"/>
        </w:rPr>
        <w:t xml:space="preserve"> </w:t>
      </w:r>
      <w:r w:rsidRPr="00600DFA">
        <w:rPr>
          <w:rFonts w:ascii="Abadi" w:hAnsi="Abadi"/>
          <w:b w:val="0"/>
          <w:bCs w:val="0"/>
          <w:sz w:val="21"/>
          <w:szCs w:val="21"/>
        </w:rPr>
        <w:t>de Guanajuato.</w:t>
      </w:r>
    </w:p>
    <w:p w14:paraId="03655EB3" w14:textId="2949CD58" w:rsidR="00627132" w:rsidRPr="00600DFA" w:rsidRDefault="00627132" w:rsidP="00600DFA">
      <w:pPr>
        <w:pStyle w:val="Textoindependiente"/>
        <w:kinsoku w:val="0"/>
        <w:overflowPunct w:val="0"/>
        <w:spacing w:before="202"/>
        <w:ind w:right="107" w:firstLine="708"/>
        <w:rPr>
          <w:rFonts w:ascii="Abadi" w:hAnsi="Abadi"/>
          <w:b w:val="0"/>
          <w:bCs w:val="0"/>
          <w:sz w:val="21"/>
          <w:szCs w:val="21"/>
        </w:rPr>
      </w:pPr>
      <w:r w:rsidRPr="00600DFA">
        <w:rPr>
          <w:rFonts w:ascii="Abadi" w:hAnsi="Abadi"/>
          <w:b w:val="0"/>
          <w:bCs w:val="0"/>
          <w:sz w:val="21"/>
          <w:szCs w:val="21"/>
        </w:rPr>
        <w:t>Por</w:t>
      </w:r>
      <w:r w:rsidRPr="00600DFA">
        <w:rPr>
          <w:rFonts w:ascii="Abadi" w:hAnsi="Abadi"/>
          <w:b w:val="0"/>
          <w:bCs w:val="0"/>
          <w:spacing w:val="40"/>
          <w:sz w:val="21"/>
          <w:szCs w:val="21"/>
        </w:rPr>
        <w:t xml:space="preserve"> </w:t>
      </w:r>
      <w:r w:rsidRPr="00600DFA">
        <w:rPr>
          <w:rFonts w:ascii="Abadi" w:hAnsi="Abadi"/>
          <w:b w:val="0"/>
          <w:bCs w:val="0"/>
          <w:sz w:val="21"/>
          <w:szCs w:val="21"/>
        </w:rPr>
        <w:t>lo</w:t>
      </w:r>
      <w:r w:rsidRPr="00600DFA">
        <w:rPr>
          <w:rFonts w:ascii="Abadi" w:hAnsi="Abadi"/>
          <w:b w:val="0"/>
          <w:bCs w:val="0"/>
          <w:spacing w:val="40"/>
          <w:sz w:val="21"/>
          <w:szCs w:val="21"/>
        </w:rPr>
        <w:t xml:space="preserve"> </w:t>
      </w:r>
      <w:r w:rsidRPr="00600DFA">
        <w:rPr>
          <w:rFonts w:ascii="Abadi" w:hAnsi="Abadi"/>
          <w:b w:val="0"/>
          <w:bCs w:val="0"/>
          <w:sz w:val="21"/>
          <w:szCs w:val="21"/>
        </w:rPr>
        <w:t>anteriormente</w:t>
      </w:r>
      <w:r w:rsidRPr="00600DFA">
        <w:rPr>
          <w:rFonts w:ascii="Abadi" w:hAnsi="Abadi"/>
          <w:b w:val="0"/>
          <w:bCs w:val="0"/>
          <w:spacing w:val="40"/>
          <w:sz w:val="21"/>
          <w:szCs w:val="21"/>
        </w:rPr>
        <w:t xml:space="preserve"> </w:t>
      </w:r>
      <w:r w:rsidRPr="00600DFA">
        <w:rPr>
          <w:rFonts w:ascii="Abadi" w:hAnsi="Abadi"/>
          <w:b w:val="0"/>
          <w:bCs w:val="0"/>
          <w:sz w:val="21"/>
          <w:szCs w:val="21"/>
        </w:rPr>
        <w:t>expuesto</w:t>
      </w:r>
      <w:r w:rsidRPr="00600DFA">
        <w:rPr>
          <w:rFonts w:ascii="Abadi" w:hAnsi="Abadi"/>
          <w:b w:val="0"/>
          <w:bCs w:val="0"/>
          <w:spacing w:val="40"/>
          <w:sz w:val="21"/>
          <w:szCs w:val="21"/>
        </w:rPr>
        <w:t xml:space="preserve"> </w:t>
      </w:r>
      <w:r w:rsidRPr="00600DFA">
        <w:rPr>
          <w:rFonts w:ascii="Abadi" w:hAnsi="Abadi"/>
          <w:b w:val="0"/>
          <w:bCs w:val="0"/>
          <w:sz w:val="21"/>
          <w:szCs w:val="21"/>
        </w:rPr>
        <w:t>y</w:t>
      </w:r>
      <w:r w:rsidRPr="00600DFA">
        <w:rPr>
          <w:rFonts w:ascii="Abadi" w:hAnsi="Abadi"/>
          <w:b w:val="0"/>
          <w:bCs w:val="0"/>
          <w:spacing w:val="40"/>
          <w:sz w:val="21"/>
          <w:szCs w:val="21"/>
        </w:rPr>
        <w:t xml:space="preserve"> </w:t>
      </w:r>
      <w:r w:rsidRPr="00600DFA">
        <w:rPr>
          <w:rFonts w:ascii="Abadi" w:hAnsi="Abadi"/>
          <w:b w:val="0"/>
          <w:bCs w:val="0"/>
          <w:sz w:val="21"/>
          <w:szCs w:val="21"/>
        </w:rPr>
        <w:t>fundado,</w:t>
      </w:r>
      <w:r w:rsidRPr="00600DFA">
        <w:rPr>
          <w:rFonts w:ascii="Abadi" w:hAnsi="Abadi"/>
          <w:b w:val="0"/>
          <w:bCs w:val="0"/>
          <w:spacing w:val="40"/>
          <w:sz w:val="21"/>
          <w:szCs w:val="21"/>
        </w:rPr>
        <w:t xml:space="preserve"> </w:t>
      </w:r>
      <w:r w:rsidRPr="00600DFA">
        <w:rPr>
          <w:rFonts w:ascii="Abadi" w:hAnsi="Abadi"/>
          <w:b w:val="0"/>
          <w:bCs w:val="0"/>
          <w:sz w:val="21"/>
          <w:szCs w:val="21"/>
        </w:rPr>
        <w:t>me</w:t>
      </w:r>
      <w:r w:rsidRPr="00600DFA">
        <w:rPr>
          <w:rFonts w:ascii="Abadi" w:hAnsi="Abadi"/>
          <w:b w:val="0"/>
          <w:bCs w:val="0"/>
          <w:spacing w:val="40"/>
          <w:sz w:val="21"/>
          <w:szCs w:val="21"/>
        </w:rPr>
        <w:t xml:space="preserve"> </w:t>
      </w:r>
      <w:r w:rsidRPr="00600DFA">
        <w:rPr>
          <w:rFonts w:ascii="Abadi" w:hAnsi="Abadi"/>
          <w:b w:val="0"/>
          <w:bCs w:val="0"/>
          <w:sz w:val="21"/>
          <w:szCs w:val="21"/>
        </w:rPr>
        <w:t>permito</w:t>
      </w:r>
      <w:r w:rsidRPr="00600DFA">
        <w:rPr>
          <w:rFonts w:ascii="Abadi" w:hAnsi="Abadi"/>
          <w:b w:val="0"/>
          <w:bCs w:val="0"/>
          <w:spacing w:val="40"/>
          <w:sz w:val="21"/>
          <w:szCs w:val="21"/>
        </w:rPr>
        <w:t xml:space="preserve"> </w:t>
      </w:r>
      <w:r w:rsidRPr="00600DFA">
        <w:rPr>
          <w:rFonts w:ascii="Abadi" w:hAnsi="Abadi"/>
          <w:b w:val="0"/>
          <w:bCs w:val="0"/>
          <w:sz w:val="21"/>
          <w:szCs w:val="21"/>
        </w:rPr>
        <w:t>someter</w:t>
      </w:r>
      <w:r w:rsidRPr="00600DFA">
        <w:rPr>
          <w:rFonts w:ascii="Abadi" w:hAnsi="Abadi"/>
          <w:b w:val="0"/>
          <w:bCs w:val="0"/>
          <w:spacing w:val="40"/>
          <w:sz w:val="21"/>
          <w:szCs w:val="21"/>
        </w:rPr>
        <w:t xml:space="preserve"> </w:t>
      </w:r>
      <w:r w:rsidRPr="00600DFA">
        <w:rPr>
          <w:rFonts w:ascii="Abadi" w:hAnsi="Abadi"/>
          <w:b w:val="0"/>
          <w:bCs w:val="0"/>
          <w:sz w:val="21"/>
          <w:szCs w:val="21"/>
        </w:rPr>
        <w:t>a</w:t>
      </w:r>
      <w:r w:rsidRPr="00600DFA">
        <w:rPr>
          <w:rFonts w:ascii="Abadi" w:hAnsi="Abadi"/>
          <w:b w:val="0"/>
          <w:bCs w:val="0"/>
          <w:spacing w:val="40"/>
          <w:sz w:val="21"/>
          <w:szCs w:val="21"/>
        </w:rPr>
        <w:t xml:space="preserve"> </w:t>
      </w:r>
      <w:r w:rsidRPr="00600DFA">
        <w:rPr>
          <w:rFonts w:ascii="Abadi" w:hAnsi="Abadi"/>
          <w:b w:val="0"/>
          <w:bCs w:val="0"/>
          <w:sz w:val="21"/>
          <w:szCs w:val="21"/>
        </w:rPr>
        <w:t>consideración</w:t>
      </w:r>
      <w:r w:rsidRPr="00600DFA">
        <w:rPr>
          <w:rFonts w:ascii="Abadi" w:hAnsi="Abadi"/>
          <w:b w:val="0"/>
          <w:bCs w:val="0"/>
          <w:spacing w:val="40"/>
          <w:sz w:val="21"/>
          <w:szCs w:val="21"/>
        </w:rPr>
        <w:t xml:space="preserve"> </w:t>
      </w:r>
      <w:r w:rsidRPr="00600DFA">
        <w:rPr>
          <w:rFonts w:ascii="Abadi" w:hAnsi="Abadi"/>
          <w:b w:val="0"/>
          <w:bCs w:val="0"/>
          <w:sz w:val="21"/>
          <w:szCs w:val="21"/>
        </w:rPr>
        <w:t>de</w:t>
      </w:r>
      <w:r w:rsidRPr="00600DFA">
        <w:rPr>
          <w:rFonts w:ascii="Abadi" w:hAnsi="Abadi"/>
          <w:b w:val="0"/>
          <w:bCs w:val="0"/>
          <w:spacing w:val="40"/>
          <w:sz w:val="21"/>
          <w:szCs w:val="21"/>
        </w:rPr>
        <w:t xml:space="preserve"> </w:t>
      </w:r>
      <w:r w:rsidRPr="00600DFA">
        <w:rPr>
          <w:rFonts w:ascii="Abadi" w:hAnsi="Abadi"/>
          <w:b w:val="0"/>
          <w:bCs w:val="0"/>
          <w:sz w:val="21"/>
          <w:szCs w:val="21"/>
        </w:rPr>
        <w:t>este</w:t>
      </w:r>
      <w:r w:rsidR="00600DFA" w:rsidRPr="00600DFA">
        <w:rPr>
          <w:rFonts w:ascii="Abadi" w:hAnsi="Abadi"/>
          <w:b w:val="0"/>
          <w:bCs w:val="0"/>
          <w:sz w:val="21"/>
          <w:szCs w:val="21"/>
        </w:rPr>
        <w:t xml:space="preserve"> </w:t>
      </w:r>
      <w:r w:rsidRPr="00600DFA">
        <w:rPr>
          <w:rFonts w:ascii="Abadi" w:hAnsi="Abadi"/>
          <w:b w:val="0"/>
          <w:bCs w:val="0"/>
          <w:sz w:val="21"/>
          <w:szCs w:val="21"/>
        </w:rPr>
        <w:t>pleno, para su aprobación, el siguiente:</w:t>
      </w:r>
    </w:p>
    <w:p w14:paraId="62EEA768" w14:textId="77777777" w:rsidR="00627132" w:rsidRPr="00D403F5" w:rsidRDefault="00627132" w:rsidP="00627132">
      <w:pPr>
        <w:pStyle w:val="Textoindependiente"/>
        <w:kinsoku w:val="0"/>
        <w:overflowPunct w:val="0"/>
        <w:rPr>
          <w:rFonts w:ascii="Abadi" w:hAnsi="Abadi"/>
          <w:sz w:val="21"/>
          <w:szCs w:val="21"/>
        </w:rPr>
      </w:pPr>
    </w:p>
    <w:p w14:paraId="78992B53" w14:textId="77777777" w:rsidR="00627132" w:rsidRPr="00D403F5" w:rsidRDefault="00627132" w:rsidP="00627132">
      <w:pPr>
        <w:pStyle w:val="Textoindependiente"/>
        <w:kinsoku w:val="0"/>
        <w:overflowPunct w:val="0"/>
        <w:rPr>
          <w:rFonts w:ascii="Abadi" w:hAnsi="Abadi"/>
          <w:sz w:val="21"/>
          <w:szCs w:val="21"/>
        </w:rPr>
      </w:pPr>
    </w:p>
    <w:p w14:paraId="27201A99" w14:textId="77777777" w:rsidR="00627132" w:rsidRPr="00D403F5" w:rsidRDefault="00627132" w:rsidP="00627132">
      <w:pPr>
        <w:autoSpaceDE w:val="0"/>
        <w:autoSpaceDN w:val="0"/>
        <w:adjustRightInd w:val="0"/>
        <w:jc w:val="center"/>
        <w:rPr>
          <w:rFonts w:ascii="Abadi" w:hAnsi="Abadi" w:cs="Calibri-Bold"/>
          <w:b/>
          <w:bCs/>
          <w:sz w:val="21"/>
          <w:szCs w:val="21"/>
        </w:rPr>
      </w:pPr>
      <w:r w:rsidRPr="00D403F5">
        <w:rPr>
          <w:rFonts w:ascii="Abadi" w:hAnsi="Abadi" w:cs="Calibri-Bold"/>
          <w:b/>
          <w:bCs/>
          <w:sz w:val="21"/>
          <w:szCs w:val="21"/>
        </w:rPr>
        <w:t>D E C R E T O:</w:t>
      </w:r>
    </w:p>
    <w:p w14:paraId="15A91469" w14:textId="77777777" w:rsidR="00627132" w:rsidRDefault="00627132" w:rsidP="00627132">
      <w:pPr>
        <w:autoSpaceDE w:val="0"/>
        <w:autoSpaceDN w:val="0"/>
        <w:adjustRightInd w:val="0"/>
        <w:jc w:val="center"/>
        <w:rPr>
          <w:rFonts w:ascii="Abadi" w:hAnsi="Abadi" w:cs="Calibri-Bold"/>
          <w:b/>
          <w:bCs/>
          <w:sz w:val="21"/>
          <w:szCs w:val="21"/>
        </w:rPr>
      </w:pPr>
    </w:p>
    <w:p w14:paraId="1280B5CC" w14:textId="77777777" w:rsidR="00627132" w:rsidRPr="00D403F5" w:rsidRDefault="00627132" w:rsidP="00F95C16">
      <w:pPr>
        <w:autoSpaceDE w:val="0"/>
        <w:autoSpaceDN w:val="0"/>
        <w:adjustRightInd w:val="0"/>
        <w:ind w:right="90"/>
        <w:jc w:val="both"/>
        <w:rPr>
          <w:rFonts w:ascii="Abadi" w:hAnsi="Abadi" w:cs="Calibri"/>
          <w:sz w:val="21"/>
          <w:szCs w:val="21"/>
        </w:rPr>
      </w:pPr>
      <w:r w:rsidRPr="00D403F5">
        <w:rPr>
          <w:rFonts w:ascii="Abadi" w:hAnsi="Abadi" w:cs="Calibri-Bold"/>
          <w:b/>
          <w:bCs/>
          <w:sz w:val="21"/>
          <w:szCs w:val="21"/>
        </w:rPr>
        <w:t xml:space="preserve">ARTÍCULO </w:t>
      </w:r>
      <w:proofErr w:type="gramStart"/>
      <w:r w:rsidRPr="00D403F5">
        <w:rPr>
          <w:rFonts w:ascii="Abadi" w:hAnsi="Abadi" w:cs="Calibri-Bold"/>
          <w:b/>
          <w:bCs/>
          <w:sz w:val="21"/>
          <w:szCs w:val="21"/>
        </w:rPr>
        <w:t>PRIMERO.-</w:t>
      </w:r>
      <w:proofErr w:type="gramEnd"/>
      <w:r w:rsidRPr="00D403F5">
        <w:rPr>
          <w:rFonts w:ascii="Abadi" w:hAnsi="Abadi" w:cs="Calibri-Bold"/>
          <w:b/>
          <w:bCs/>
          <w:sz w:val="21"/>
          <w:szCs w:val="21"/>
        </w:rPr>
        <w:t xml:space="preserve"> </w:t>
      </w:r>
      <w:r w:rsidRPr="00D403F5">
        <w:rPr>
          <w:rFonts w:ascii="Abadi" w:hAnsi="Abadi" w:cs="Calibri"/>
          <w:sz w:val="21"/>
          <w:szCs w:val="21"/>
        </w:rPr>
        <w:t>Se adiciona un cuarto párrafo al artículo 108 de la Constitución Política para</w:t>
      </w:r>
      <w:r>
        <w:rPr>
          <w:rFonts w:ascii="Abadi" w:hAnsi="Abadi" w:cs="Calibri"/>
          <w:sz w:val="21"/>
          <w:szCs w:val="21"/>
        </w:rPr>
        <w:t xml:space="preserve"> </w:t>
      </w:r>
      <w:r w:rsidRPr="00D403F5">
        <w:rPr>
          <w:rFonts w:ascii="Abadi" w:hAnsi="Abadi" w:cs="Calibri"/>
          <w:sz w:val="21"/>
          <w:szCs w:val="21"/>
        </w:rPr>
        <w:t>el Estado de Guanajuato para quedar en los siguientes términos:</w:t>
      </w:r>
    </w:p>
    <w:p w14:paraId="6ECB08AE" w14:textId="77777777" w:rsidR="00627132" w:rsidRDefault="00627132" w:rsidP="00627132">
      <w:pPr>
        <w:autoSpaceDE w:val="0"/>
        <w:autoSpaceDN w:val="0"/>
        <w:adjustRightInd w:val="0"/>
        <w:jc w:val="both"/>
        <w:rPr>
          <w:rFonts w:ascii="Abadi" w:hAnsi="Abadi" w:cs="Calibri"/>
          <w:sz w:val="21"/>
          <w:szCs w:val="21"/>
        </w:rPr>
      </w:pPr>
    </w:p>
    <w:p w14:paraId="7E18F68A" w14:textId="77777777" w:rsidR="00627132" w:rsidRPr="00D403F5" w:rsidRDefault="00627132" w:rsidP="00F62ADF">
      <w:pPr>
        <w:autoSpaceDE w:val="0"/>
        <w:autoSpaceDN w:val="0"/>
        <w:adjustRightInd w:val="0"/>
        <w:ind w:right="90"/>
        <w:jc w:val="both"/>
        <w:rPr>
          <w:rFonts w:ascii="Abadi" w:hAnsi="Abadi" w:cs="Calibri"/>
          <w:sz w:val="21"/>
          <w:szCs w:val="21"/>
        </w:rPr>
      </w:pPr>
      <w:r w:rsidRPr="00D403F5">
        <w:rPr>
          <w:rFonts w:ascii="Abadi" w:hAnsi="Abadi" w:cs="Calibri"/>
          <w:sz w:val="21"/>
          <w:szCs w:val="21"/>
        </w:rPr>
        <w:t>“</w:t>
      </w:r>
      <w:r w:rsidRPr="00D403F5">
        <w:rPr>
          <w:rFonts w:ascii="Abadi" w:hAnsi="Abadi" w:cs="Calibri-Bold"/>
          <w:b/>
          <w:bCs/>
          <w:sz w:val="21"/>
          <w:szCs w:val="21"/>
        </w:rPr>
        <w:t xml:space="preserve">Artículo 108. </w:t>
      </w:r>
      <w:r w:rsidRPr="00D403F5">
        <w:rPr>
          <w:rFonts w:ascii="Abadi" w:hAnsi="Abadi" w:cs="Calibri"/>
          <w:sz w:val="21"/>
          <w:szCs w:val="21"/>
        </w:rPr>
        <w:t>Los Ayuntamientos se compondrán…</w:t>
      </w:r>
    </w:p>
    <w:p w14:paraId="5D6F637E" w14:textId="77777777" w:rsidR="003433A1" w:rsidRDefault="003433A1" w:rsidP="00627132">
      <w:pPr>
        <w:autoSpaceDE w:val="0"/>
        <w:autoSpaceDN w:val="0"/>
        <w:adjustRightInd w:val="0"/>
        <w:jc w:val="both"/>
        <w:rPr>
          <w:rFonts w:ascii="Abadi" w:hAnsi="Abadi" w:cs="Calibri"/>
          <w:sz w:val="21"/>
          <w:szCs w:val="21"/>
        </w:rPr>
      </w:pPr>
    </w:p>
    <w:p w14:paraId="1EB70BBD" w14:textId="761D4F12" w:rsidR="00627132" w:rsidRPr="00D403F5" w:rsidRDefault="00627132" w:rsidP="00627132">
      <w:pPr>
        <w:autoSpaceDE w:val="0"/>
        <w:autoSpaceDN w:val="0"/>
        <w:adjustRightInd w:val="0"/>
        <w:jc w:val="both"/>
        <w:rPr>
          <w:rFonts w:ascii="Abadi" w:hAnsi="Abadi" w:cs="Calibri"/>
          <w:sz w:val="21"/>
          <w:szCs w:val="21"/>
        </w:rPr>
      </w:pPr>
      <w:r w:rsidRPr="00D403F5">
        <w:rPr>
          <w:rFonts w:ascii="Abadi" w:hAnsi="Abadi" w:cs="Calibri"/>
          <w:sz w:val="21"/>
          <w:szCs w:val="21"/>
        </w:rPr>
        <w:t>En la integración…</w:t>
      </w:r>
    </w:p>
    <w:p w14:paraId="12060972" w14:textId="6F4A1205" w:rsidR="00742EF5" w:rsidRDefault="00742EF5" w:rsidP="001E0D39">
      <w:pPr>
        <w:ind w:left="284" w:firstLine="720"/>
        <w:jc w:val="both"/>
        <w:rPr>
          <w:rFonts w:ascii="Abadi" w:hAnsi="Abadi"/>
          <w:b/>
          <w:sz w:val="21"/>
          <w:szCs w:val="21"/>
        </w:rPr>
      </w:pPr>
    </w:p>
    <w:p w14:paraId="4E0CB66D" w14:textId="77777777" w:rsidR="00BF65B0" w:rsidRPr="00D403F5" w:rsidRDefault="00BF65B0" w:rsidP="00BF65B0">
      <w:pPr>
        <w:autoSpaceDE w:val="0"/>
        <w:autoSpaceDN w:val="0"/>
        <w:adjustRightInd w:val="0"/>
        <w:jc w:val="both"/>
        <w:rPr>
          <w:rFonts w:ascii="Abadi" w:hAnsi="Abadi" w:cs="Calibri"/>
          <w:sz w:val="21"/>
          <w:szCs w:val="21"/>
        </w:rPr>
      </w:pPr>
      <w:r w:rsidRPr="00D403F5">
        <w:rPr>
          <w:rFonts w:ascii="Abadi" w:hAnsi="Abadi" w:cs="Calibri"/>
          <w:sz w:val="21"/>
          <w:szCs w:val="21"/>
        </w:rPr>
        <w:t>Por cada Regidor…</w:t>
      </w:r>
    </w:p>
    <w:p w14:paraId="58BF5DFF" w14:textId="77777777" w:rsidR="00BF65B0" w:rsidRDefault="00BF65B0" w:rsidP="00BF65B0">
      <w:pPr>
        <w:autoSpaceDE w:val="0"/>
        <w:autoSpaceDN w:val="0"/>
        <w:adjustRightInd w:val="0"/>
        <w:jc w:val="both"/>
        <w:rPr>
          <w:rFonts w:ascii="Abadi" w:hAnsi="Abadi" w:cs="Calibri-BoldItalic"/>
          <w:b/>
          <w:bCs/>
          <w:i/>
          <w:iCs/>
          <w:sz w:val="21"/>
          <w:szCs w:val="21"/>
        </w:rPr>
      </w:pPr>
    </w:p>
    <w:p w14:paraId="4085D6C7" w14:textId="77777777" w:rsidR="00BF65B0" w:rsidRPr="00D403F5" w:rsidRDefault="00BF65B0" w:rsidP="00F62ADF">
      <w:pPr>
        <w:autoSpaceDE w:val="0"/>
        <w:autoSpaceDN w:val="0"/>
        <w:adjustRightInd w:val="0"/>
        <w:ind w:right="90"/>
        <w:jc w:val="both"/>
        <w:rPr>
          <w:rFonts w:ascii="Abadi" w:hAnsi="Abadi" w:cs="Calibri-BoldItalic"/>
          <w:b/>
          <w:bCs/>
          <w:i/>
          <w:iCs/>
          <w:sz w:val="21"/>
          <w:szCs w:val="21"/>
        </w:rPr>
      </w:pPr>
      <w:r w:rsidRPr="00D403F5">
        <w:rPr>
          <w:rFonts w:ascii="Abadi" w:hAnsi="Abadi" w:cs="Calibri-BoldItalic"/>
          <w:b/>
          <w:bCs/>
          <w:i/>
          <w:iCs/>
          <w:sz w:val="21"/>
          <w:szCs w:val="21"/>
        </w:rPr>
        <w:t>En la integración del Ayuntamiento la representación de un partido político o una</w:t>
      </w:r>
      <w:r>
        <w:rPr>
          <w:rFonts w:ascii="Abadi" w:hAnsi="Abadi" w:cs="Calibri-BoldItalic"/>
          <w:b/>
          <w:bCs/>
          <w:i/>
          <w:iCs/>
          <w:sz w:val="21"/>
          <w:szCs w:val="21"/>
        </w:rPr>
        <w:t xml:space="preserve"> </w:t>
      </w:r>
      <w:r w:rsidRPr="00D403F5">
        <w:rPr>
          <w:rFonts w:ascii="Abadi" w:hAnsi="Abadi" w:cs="Calibri-BoldItalic"/>
          <w:b/>
          <w:bCs/>
          <w:i/>
          <w:iCs/>
          <w:sz w:val="21"/>
          <w:szCs w:val="21"/>
        </w:rPr>
        <w:t>candidatura independiente no podrá ser superior ni menor en ocho puntos</w:t>
      </w:r>
      <w:r>
        <w:rPr>
          <w:rFonts w:ascii="Abadi" w:hAnsi="Abadi" w:cs="Calibri-BoldItalic"/>
          <w:b/>
          <w:bCs/>
          <w:i/>
          <w:iCs/>
          <w:sz w:val="21"/>
          <w:szCs w:val="21"/>
        </w:rPr>
        <w:t xml:space="preserve"> </w:t>
      </w:r>
      <w:r w:rsidRPr="00D403F5">
        <w:rPr>
          <w:rFonts w:ascii="Abadi" w:hAnsi="Abadi" w:cs="Calibri-BoldItalic"/>
          <w:b/>
          <w:bCs/>
          <w:i/>
          <w:iCs/>
          <w:sz w:val="21"/>
          <w:szCs w:val="21"/>
        </w:rPr>
        <w:t xml:space="preserve">porcentuales, </w:t>
      </w:r>
      <w:proofErr w:type="gramStart"/>
      <w:r w:rsidRPr="00D403F5">
        <w:rPr>
          <w:rFonts w:ascii="Abadi" w:hAnsi="Abadi" w:cs="Calibri-BoldItalic"/>
          <w:b/>
          <w:bCs/>
          <w:i/>
          <w:iCs/>
          <w:sz w:val="21"/>
          <w:szCs w:val="21"/>
        </w:rPr>
        <w:t>en relación a</w:t>
      </w:r>
      <w:proofErr w:type="gramEnd"/>
      <w:r w:rsidRPr="00D403F5">
        <w:rPr>
          <w:rFonts w:ascii="Abadi" w:hAnsi="Abadi" w:cs="Calibri-BoldItalic"/>
          <w:b/>
          <w:bCs/>
          <w:i/>
          <w:iCs/>
          <w:sz w:val="21"/>
          <w:szCs w:val="21"/>
        </w:rPr>
        <w:t xml:space="preserve"> su porcentaje de votación recibida.”</w:t>
      </w:r>
    </w:p>
    <w:p w14:paraId="698D73A5" w14:textId="77777777" w:rsidR="00BF65B0" w:rsidRDefault="00BF65B0" w:rsidP="00BF65B0">
      <w:pPr>
        <w:autoSpaceDE w:val="0"/>
        <w:autoSpaceDN w:val="0"/>
        <w:adjustRightInd w:val="0"/>
        <w:jc w:val="both"/>
        <w:rPr>
          <w:rFonts w:ascii="Abadi" w:hAnsi="Abadi" w:cs="Calibri-Bold"/>
          <w:b/>
          <w:bCs/>
          <w:sz w:val="21"/>
          <w:szCs w:val="21"/>
        </w:rPr>
      </w:pPr>
    </w:p>
    <w:p w14:paraId="729A7B99" w14:textId="77777777" w:rsidR="00BF65B0" w:rsidRPr="00D403F5" w:rsidRDefault="00BF65B0" w:rsidP="00BF65B0">
      <w:pPr>
        <w:autoSpaceDE w:val="0"/>
        <w:autoSpaceDN w:val="0"/>
        <w:adjustRightInd w:val="0"/>
        <w:jc w:val="center"/>
        <w:rPr>
          <w:rFonts w:ascii="Abadi" w:hAnsi="Abadi" w:cs="Calibri-Bold"/>
          <w:b/>
          <w:bCs/>
          <w:sz w:val="21"/>
          <w:szCs w:val="21"/>
        </w:rPr>
      </w:pPr>
      <w:r w:rsidRPr="00D403F5">
        <w:rPr>
          <w:rFonts w:ascii="Abadi" w:hAnsi="Abadi" w:cs="Calibri-Bold"/>
          <w:b/>
          <w:bCs/>
          <w:sz w:val="21"/>
          <w:szCs w:val="21"/>
        </w:rPr>
        <w:t>TRANSITORIO</w:t>
      </w:r>
    </w:p>
    <w:p w14:paraId="2B8483AF" w14:textId="77777777" w:rsidR="00BF65B0" w:rsidRDefault="00BF65B0" w:rsidP="00BF65B0">
      <w:pPr>
        <w:autoSpaceDE w:val="0"/>
        <w:autoSpaceDN w:val="0"/>
        <w:adjustRightInd w:val="0"/>
        <w:jc w:val="center"/>
        <w:rPr>
          <w:rFonts w:ascii="Abadi" w:hAnsi="Abadi" w:cs="Calibri-Bold"/>
          <w:b/>
          <w:bCs/>
          <w:sz w:val="21"/>
          <w:szCs w:val="21"/>
        </w:rPr>
      </w:pPr>
    </w:p>
    <w:p w14:paraId="15BCA805" w14:textId="77777777" w:rsidR="00BF65B0" w:rsidRDefault="00BF65B0" w:rsidP="00F62ADF">
      <w:pPr>
        <w:autoSpaceDE w:val="0"/>
        <w:autoSpaceDN w:val="0"/>
        <w:adjustRightInd w:val="0"/>
        <w:ind w:right="90"/>
        <w:jc w:val="both"/>
        <w:rPr>
          <w:rFonts w:ascii="Abadi" w:hAnsi="Abadi" w:cs="Calibri"/>
          <w:sz w:val="21"/>
          <w:szCs w:val="21"/>
        </w:rPr>
      </w:pPr>
      <w:r w:rsidRPr="00D403F5">
        <w:rPr>
          <w:rFonts w:ascii="Abadi" w:hAnsi="Abadi" w:cs="Calibri-Bold"/>
          <w:b/>
          <w:bCs/>
          <w:sz w:val="21"/>
          <w:szCs w:val="21"/>
        </w:rPr>
        <w:t xml:space="preserve">ÚNICO. </w:t>
      </w:r>
      <w:r w:rsidRPr="00D403F5">
        <w:rPr>
          <w:rFonts w:ascii="Abadi" w:hAnsi="Abadi" w:cs="Calibri"/>
          <w:sz w:val="21"/>
          <w:szCs w:val="21"/>
        </w:rPr>
        <w:t>El presente Decreto entrará en vigor al día siguiente al de su publicación en el Periódico</w:t>
      </w:r>
      <w:r>
        <w:rPr>
          <w:rFonts w:ascii="Abadi" w:hAnsi="Abadi" w:cs="Calibri"/>
          <w:sz w:val="21"/>
          <w:szCs w:val="21"/>
        </w:rPr>
        <w:t xml:space="preserve"> </w:t>
      </w:r>
      <w:r w:rsidRPr="00D403F5">
        <w:rPr>
          <w:rFonts w:ascii="Abadi" w:hAnsi="Abadi" w:cs="Calibri"/>
          <w:sz w:val="21"/>
          <w:szCs w:val="21"/>
        </w:rPr>
        <w:t>Oficial del Gobierno del Estado de Guanajuato.</w:t>
      </w:r>
      <w:r>
        <w:rPr>
          <w:rFonts w:ascii="Abadi" w:hAnsi="Abadi" w:cs="Calibri"/>
          <w:sz w:val="21"/>
          <w:szCs w:val="21"/>
        </w:rPr>
        <w:t xml:space="preserve"> </w:t>
      </w:r>
    </w:p>
    <w:p w14:paraId="01867A52" w14:textId="77777777" w:rsidR="00BF65B0" w:rsidRDefault="00BF65B0" w:rsidP="00BF65B0">
      <w:pPr>
        <w:autoSpaceDE w:val="0"/>
        <w:autoSpaceDN w:val="0"/>
        <w:adjustRightInd w:val="0"/>
        <w:jc w:val="both"/>
        <w:rPr>
          <w:rFonts w:ascii="Abadi" w:hAnsi="Abadi" w:cs="Calibri"/>
          <w:sz w:val="21"/>
          <w:szCs w:val="21"/>
        </w:rPr>
      </w:pPr>
    </w:p>
    <w:p w14:paraId="1F0F5F9A" w14:textId="77777777" w:rsidR="00BF65B0" w:rsidRDefault="00BF65B0" w:rsidP="007F65C8">
      <w:pPr>
        <w:autoSpaceDE w:val="0"/>
        <w:autoSpaceDN w:val="0"/>
        <w:adjustRightInd w:val="0"/>
        <w:jc w:val="center"/>
        <w:rPr>
          <w:rFonts w:ascii="Abadi" w:hAnsi="Abadi" w:cs="Calibri"/>
          <w:sz w:val="21"/>
          <w:szCs w:val="21"/>
        </w:rPr>
      </w:pPr>
      <w:r w:rsidRPr="00D403F5">
        <w:rPr>
          <w:rFonts w:ascii="Abadi" w:hAnsi="Abadi" w:cs="Calibri"/>
          <w:sz w:val="21"/>
          <w:szCs w:val="21"/>
        </w:rPr>
        <w:t>En Guanajuato, Gto., al día de su presentación.</w:t>
      </w:r>
    </w:p>
    <w:p w14:paraId="2BD3592F" w14:textId="77777777" w:rsidR="00BF65B0" w:rsidRPr="00D403F5" w:rsidRDefault="00BF65B0" w:rsidP="007F65C8">
      <w:pPr>
        <w:autoSpaceDE w:val="0"/>
        <w:autoSpaceDN w:val="0"/>
        <w:adjustRightInd w:val="0"/>
        <w:jc w:val="center"/>
        <w:rPr>
          <w:rFonts w:ascii="Abadi" w:hAnsi="Abadi" w:cs="Calibri"/>
          <w:sz w:val="21"/>
          <w:szCs w:val="21"/>
        </w:rPr>
      </w:pPr>
    </w:p>
    <w:p w14:paraId="661134EE" w14:textId="77777777" w:rsidR="00BF65B0" w:rsidRPr="00D403F5" w:rsidRDefault="00BF65B0" w:rsidP="007F65C8">
      <w:pPr>
        <w:autoSpaceDE w:val="0"/>
        <w:autoSpaceDN w:val="0"/>
        <w:adjustRightInd w:val="0"/>
        <w:jc w:val="center"/>
        <w:rPr>
          <w:rFonts w:ascii="Abadi" w:hAnsi="Abadi" w:cs="Calibri-Bold"/>
          <w:b/>
          <w:bCs/>
          <w:sz w:val="21"/>
          <w:szCs w:val="21"/>
        </w:rPr>
      </w:pPr>
      <w:r w:rsidRPr="00D403F5">
        <w:rPr>
          <w:rFonts w:ascii="Abadi" w:hAnsi="Abadi" w:cs="Calibri-Bold"/>
          <w:b/>
          <w:bCs/>
          <w:sz w:val="21"/>
          <w:szCs w:val="21"/>
        </w:rPr>
        <w:t>Lic. Ernesto Alejandro Prieto Gallardo</w:t>
      </w:r>
    </w:p>
    <w:p w14:paraId="3D287048" w14:textId="77777777" w:rsidR="00BF65B0" w:rsidRPr="00D403F5" w:rsidRDefault="00BF65B0" w:rsidP="007F65C8">
      <w:pPr>
        <w:pStyle w:val="Textoindependiente"/>
        <w:kinsoku w:val="0"/>
        <w:overflowPunct w:val="0"/>
        <w:jc w:val="center"/>
        <w:rPr>
          <w:rFonts w:ascii="Abadi" w:hAnsi="Abadi"/>
          <w:sz w:val="21"/>
          <w:szCs w:val="21"/>
        </w:rPr>
      </w:pPr>
      <w:r w:rsidRPr="00D403F5">
        <w:rPr>
          <w:rFonts w:ascii="Abadi" w:hAnsi="Abadi" w:cs="Calibri-Italic"/>
          <w:i/>
          <w:iCs/>
          <w:sz w:val="21"/>
          <w:szCs w:val="21"/>
        </w:rPr>
        <w:t>Diputado</w:t>
      </w:r>
    </w:p>
    <w:p w14:paraId="536845D5" w14:textId="77777777" w:rsidR="00BF65B0" w:rsidRDefault="00BF65B0" w:rsidP="00BF65B0">
      <w:pPr>
        <w:jc w:val="both"/>
        <w:rPr>
          <w:rFonts w:ascii="Abadi" w:hAnsi="Abadi"/>
          <w:sz w:val="21"/>
          <w:szCs w:val="21"/>
        </w:rPr>
      </w:pPr>
    </w:p>
    <w:p w14:paraId="43C8E84C" w14:textId="77777777" w:rsidR="00BE7BBE" w:rsidRDefault="00BE7BBE" w:rsidP="00BF65B0">
      <w:pPr>
        <w:jc w:val="both"/>
        <w:rPr>
          <w:rFonts w:ascii="Abadi" w:hAnsi="Abadi"/>
          <w:sz w:val="21"/>
          <w:szCs w:val="21"/>
        </w:rPr>
      </w:pPr>
    </w:p>
    <w:p w14:paraId="02660594" w14:textId="4024D9F9" w:rsidR="009F28B6" w:rsidRDefault="009F28B6" w:rsidP="009F28B6">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T</w:t>
      </w:r>
      <w:r w:rsidRPr="0003527F">
        <w:rPr>
          <w:rFonts w:ascii="Abadi" w:hAnsi="Abadi"/>
          <w:sz w:val="21"/>
          <w:szCs w:val="21"/>
        </w:rPr>
        <w:t xml:space="preserve">oca el turno enseguida al diputado </w:t>
      </w:r>
      <w:r>
        <w:rPr>
          <w:rFonts w:ascii="Abadi" w:hAnsi="Abadi"/>
          <w:sz w:val="21"/>
          <w:szCs w:val="21"/>
        </w:rPr>
        <w:t>E</w:t>
      </w:r>
      <w:r w:rsidRPr="0003527F">
        <w:rPr>
          <w:rFonts w:ascii="Abadi" w:hAnsi="Abadi"/>
          <w:sz w:val="21"/>
          <w:szCs w:val="21"/>
        </w:rPr>
        <w:t xml:space="preserve">rnesto </w:t>
      </w:r>
      <w:r>
        <w:rPr>
          <w:rFonts w:ascii="Abadi" w:hAnsi="Abadi"/>
          <w:sz w:val="21"/>
          <w:szCs w:val="21"/>
        </w:rPr>
        <w:t>P</w:t>
      </w:r>
      <w:r w:rsidRPr="0003527F">
        <w:rPr>
          <w:rFonts w:ascii="Abadi" w:hAnsi="Abadi"/>
          <w:sz w:val="21"/>
          <w:szCs w:val="21"/>
        </w:rPr>
        <w:t xml:space="preserve">rieto </w:t>
      </w:r>
      <w:r>
        <w:rPr>
          <w:rFonts w:ascii="Abadi" w:hAnsi="Abadi"/>
          <w:sz w:val="21"/>
          <w:szCs w:val="21"/>
        </w:rPr>
        <w:t>G</w:t>
      </w:r>
      <w:r w:rsidRPr="0003527F">
        <w:rPr>
          <w:rFonts w:ascii="Abadi" w:hAnsi="Abadi"/>
          <w:sz w:val="21"/>
          <w:szCs w:val="21"/>
        </w:rPr>
        <w:t>allardo dar lectura a la exposición de motivos de su iniciativa a efecto de adicionar</w:t>
      </w:r>
      <w:r>
        <w:rPr>
          <w:rFonts w:ascii="Abadi" w:hAnsi="Abadi"/>
          <w:sz w:val="21"/>
          <w:szCs w:val="21"/>
        </w:rPr>
        <w:t xml:space="preserve"> un 4to</w:t>
      </w:r>
      <w:r w:rsidRPr="0003527F">
        <w:rPr>
          <w:rFonts w:ascii="Abadi" w:hAnsi="Abadi"/>
          <w:sz w:val="21"/>
          <w:szCs w:val="21"/>
        </w:rPr>
        <w:t xml:space="preserve"> párrafo el artículo 108 de la </w:t>
      </w:r>
      <w:r>
        <w:rPr>
          <w:rFonts w:ascii="Abadi" w:hAnsi="Abadi"/>
          <w:sz w:val="21"/>
          <w:szCs w:val="21"/>
        </w:rPr>
        <w:t>Constitución</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 xml:space="preserve">olítica para el </w:t>
      </w:r>
      <w:r>
        <w:rPr>
          <w:rFonts w:ascii="Abadi" w:hAnsi="Abadi"/>
          <w:sz w:val="21"/>
          <w:szCs w:val="21"/>
        </w:rPr>
        <w:t>E</w:t>
      </w:r>
      <w:r w:rsidRPr="0003527F">
        <w:rPr>
          <w:rFonts w:ascii="Abadi" w:hAnsi="Abadi"/>
          <w:sz w:val="21"/>
          <w:szCs w:val="21"/>
        </w:rPr>
        <w:t>stado de Guanajuato</w:t>
      </w:r>
      <w:r>
        <w:rPr>
          <w:rFonts w:ascii="Abadi" w:hAnsi="Abadi"/>
          <w:sz w:val="21"/>
          <w:szCs w:val="21"/>
        </w:rPr>
        <w:t>.</w:t>
      </w:r>
      <w:r w:rsidRPr="0003527F">
        <w:rPr>
          <w:rFonts w:ascii="Abadi" w:hAnsi="Abadi"/>
          <w:sz w:val="21"/>
          <w:szCs w:val="21"/>
        </w:rPr>
        <w:t xml:space="preserve"> </w:t>
      </w:r>
      <w:r>
        <w:rPr>
          <w:rFonts w:ascii="Abadi" w:hAnsi="Abadi"/>
          <w:sz w:val="21"/>
          <w:szCs w:val="21"/>
        </w:rPr>
        <w:t>A</w:t>
      </w:r>
      <w:r w:rsidRPr="0003527F">
        <w:rPr>
          <w:rFonts w:ascii="Abadi" w:hAnsi="Abadi"/>
          <w:sz w:val="21"/>
          <w:szCs w:val="21"/>
        </w:rPr>
        <w:t xml:space="preserve">delante diputado Ernesto Alejandro </w:t>
      </w:r>
      <w:r>
        <w:rPr>
          <w:rFonts w:ascii="Abadi" w:hAnsi="Abadi"/>
          <w:sz w:val="21"/>
          <w:szCs w:val="21"/>
        </w:rPr>
        <w:t>P</w:t>
      </w:r>
      <w:r w:rsidRPr="0003527F">
        <w:rPr>
          <w:rFonts w:ascii="Abadi" w:hAnsi="Abadi"/>
          <w:sz w:val="21"/>
          <w:szCs w:val="21"/>
        </w:rPr>
        <w:t>rieto</w:t>
      </w:r>
      <w:r>
        <w:rPr>
          <w:rFonts w:ascii="Abadi" w:hAnsi="Abadi"/>
          <w:sz w:val="21"/>
          <w:szCs w:val="21"/>
        </w:rPr>
        <w:t>.</w:t>
      </w:r>
    </w:p>
    <w:p w14:paraId="1870F2F2" w14:textId="77777777" w:rsidR="009F28B6" w:rsidRDefault="009F28B6" w:rsidP="009F28B6">
      <w:pPr>
        <w:jc w:val="both"/>
        <w:rPr>
          <w:rFonts w:ascii="Abadi" w:hAnsi="Abadi"/>
          <w:b/>
          <w:bCs/>
          <w:sz w:val="21"/>
          <w:szCs w:val="21"/>
        </w:rPr>
      </w:pPr>
    </w:p>
    <w:p w14:paraId="1EF0B012" w14:textId="43E3E264" w:rsidR="009F28B6" w:rsidRDefault="009F28B6" w:rsidP="009F28B6">
      <w:pPr>
        <w:jc w:val="center"/>
        <w:rPr>
          <w:rFonts w:ascii="Abadi" w:hAnsi="Abadi"/>
          <w:b/>
          <w:bCs/>
          <w:sz w:val="21"/>
          <w:szCs w:val="21"/>
        </w:rPr>
      </w:pPr>
      <w:r w:rsidRPr="002B60D1">
        <w:rPr>
          <w:rFonts w:ascii="Abadi" w:hAnsi="Abadi"/>
          <w:b/>
          <w:bCs/>
          <w:sz w:val="21"/>
          <w:szCs w:val="21"/>
        </w:rPr>
        <w:t>(</w:t>
      </w:r>
      <w:r>
        <w:rPr>
          <w:rFonts w:ascii="Abadi" w:hAnsi="Abadi"/>
          <w:b/>
          <w:bCs/>
          <w:sz w:val="21"/>
          <w:szCs w:val="21"/>
        </w:rPr>
        <w:t>Hace uso de la voz el diputado Ernesto Prieto Gallardo para p</w:t>
      </w:r>
      <w:r w:rsidRPr="002B60D1">
        <w:rPr>
          <w:rFonts w:ascii="Abadi" w:hAnsi="Abadi"/>
          <w:b/>
          <w:bCs/>
          <w:sz w:val="21"/>
          <w:szCs w:val="21"/>
        </w:rPr>
        <w:t>resenta</w:t>
      </w:r>
      <w:r>
        <w:rPr>
          <w:rFonts w:ascii="Abadi" w:hAnsi="Abadi"/>
          <w:b/>
          <w:bCs/>
          <w:sz w:val="21"/>
          <w:szCs w:val="21"/>
        </w:rPr>
        <w:t>r su</w:t>
      </w:r>
      <w:r w:rsidRPr="002B60D1">
        <w:rPr>
          <w:rFonts w:ascii="Abadi" w:hAnsi="Abadi"/>
          <w:b/>
          <w:bCs/>
          <w:sz w:val="21"/>
          <w:szCs w:val="21"/>
        </w:rPr>
        <w:t xml:space="preserve"> iniciativa)</w:t>
      </w:r>
    </w:p>
    <w:p w14:paraId="65916536" w14:textId="77777777" w:rsidR="009F28B6" w:rsidRDefault="009F28B6" w:rsidP="009F28B6">
      <w:pPr>
        <w:jc w:val="center"/>
        <w:rPr>
          <w:rFonts w:ascii="Abadi" w:hAnsi="Abadi"/>
          <w:b/>
          <w:bCs/>
          <w:sz w:val="21"/>
          <w:szCs w:val="21"/>
        </w:rPr>
      </w:pPr>
    </w:p>
    <w:p w14:paraId="036C43D0" w14:textId="6FA1A101" w:rsidR="009F28B6" w:rsidRDefault="003808F9" w:rsidP="009F28B6">
      <w:pPr>
        <w:jc w:val="center"/>
        <w:rPr>
          <w:rFonts w:ascii="Abadi" w:hAnsi="Abadi"/>
          <w:b/>
          <w:bCs/>
          <w:sz w:val="21"/>
          <w:szCs w:val="21"/>
        </w:rPr>
      </w:pPr>
      <w:r>
        <w:rPr>
          <w:noProof/>
        </w:rPr>
        <w:drawing>
          <wp:inline distT="0" distB="0" distL="0" distR="0" wp14:anchorId="26AA964E" wp14:editId="520BA9FD">
            <wp:extent cx="1962150" cy="1103181"/>
            <wp:effectExtent l="133350" t="114300" r="152400" b="1733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79358" cy="11128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D4228D" w14:textId="77777777" w:rsidR="007610B7" w:rsidRDefault="007610B7" w:rsidP="007610B7">
      <w:pPr>
        <w:jc w:val="both"/>
        <w:rPr>
          <w:rFonts w:ascii="Abadi" w:hAnsi="Abadi"/>
          <w:sz w:val="21"/>
          <w:szCs w:val="21"/>
        </w:rPr>
      </w:pPr>
      <w:r>
        <w:rPr>
          <w:rFonts w:ascii="Abadi" w:hAnsi="Abadi"/>
          <w:sz w:val="21"/>
          <w:szCs w:val="21"/>
        </w:rPr>
        <w:t>- M</w:t>
      </w:r>
      <w:r w:rsidRPr="0003527F">
        <w:rPr>
          <w:rFonts w:ascii="Abadi" w:hAnsi="Abadi"/>
          <w:sz w:val="21"/>
          <w:szCs w:val="21"/>
        </w:rPr>
        <w:t xml:space="preserve">uchas </w:t>
      </w:r>
      <w:proofErr w:type="gramStart"/>
      <w:r w:rsidRPr="0003527F">
        <w:rPr>
          <w:rFonts w:ascii="Abadi" w:hAnsi="Abadi"/>
          <w:sz w:val="21"/>
          <w:szCs w:val="21"/>
        </w:rPr>
        <w:t>gracias</w:t>
      </w:r>
      <w:proofErr w:type="gramEnd"/>
      <w:r w:rsidRPr="0003527F">
        <w:rPr>
          <w:rFonts w:ascii="Abadi" w:hAnsi="Abadi"/>
          <w:sz w:val="21"/>
          <w:szCs w:val="21"/>
        </w:rPr>
        <w:t xml:space="preserve"> compañero diputado Presidente</w:t>
      </w:r>
      <w:r>
        <w:rPr>
          <w:rFonts w:ascii="Abadi" w:hAnsi="Abadi"/>
          <w:sz w:val="21"/>
          <w:szCs w:val="21"/>
        </w:rPr>
        <w:t>.</w:t>
      </w:r>
      <w:r w:rsidRPr="0003527F">
        <w:rPr>
          <w:rFonts w:ascii="Abadi" w:hAnsi="Abadi"/>
          <w:sz w:val="21"/>
          <w:szCs w:val="21"/>
        </w:rPr>
        <w:t xml:space="preserve"> </w:t>
      </w:r>
      <w:r>
        <w:rPr>
          <w:rFonts w:ascii="Abadi" w:hAnsi="Abadi"/>
          <w:sz w:val="21"/>
          <w:szCs w:val="21"/>
        </w:rPr>
        <w:t>M</w:t>
      </w:r>
      <w:r w:rsidRPr="0003527F">
        <w:rPr>
          <w:rFonts w:ascii="Abadi" w:hAnsi="Abadi"/>
          <w:sz w:val="21"/>
          <w:szCs w:val="21"/>
        </w:rPr>
        <w:t>uy buenos días a usted</w:t>
      </w:r>
      <w:r>
        <w:rPr>
          <w:rFonts w:ascii="Abadi" w:hAnsi="Abadi"/>
          <w:sz w:val="21"/>
          <w:szCs w:val="21"/>
        </w:rPr>
        <w:t>,</w:t>
      </w:r>
      <w:r w:rsidRPr="0003527F">
        <w:rPr>
          <w:rFonts w:ascii="Abadi" w:hAnsi="Abadi"/>
          <w:sz w:val="21"/>
          <w:szCs w:val="21"/>
        </w:rPr>
        <w:t xml:space="preserve"> a la </w:t>
      </w:r>
      <w:r>
        <w:rPr>
          <w:rFonts w:ascii="Abadi" w:hAnsi="Abadi"/>
          <w:sz w:val="21"/>
          <w:szCs w:val="21"/>
        </w:rPr>
        <w:t>M</w:t>
      </w:r>
      <w:r w:rsidRPr="0003527F">
        <w:rPr>
          <w:rFonts w:ascii="Abadi" w:hAnsi="Abadi"/>
          <w:sz w:val="21"/>
          <w:szCs w:val="21"/>
        </w:rPr>
        <w:t xml:space="preserve">esa </w:t>
      </w:r>
      <w:r>
        <w:rPr>
          <w:rFonts w:ascii="Abadi" w:hAnsi="Abadi"/>
          <w:sz w:val="21"/>
          <w:szCs w:val="21"/>
        </w:rPr>
        <w:t>D</w:t>
      </w:r>
      <w:r w:rsidRPr="0003527F">
        <w:rPr>
          <w:rFonts w:ascii="Abadi" w:hAnsi="Abadi"/>
          <w:sz w:val="21"/>
          <w:szCs w:val="21"/>
        </w:rPr>
        <w:t>irectiva</w:t>
      </w:r>
      <w:r>
        <w:rPr>
          <w:rFonts w:ascii="Abadi" w:hAnsi="Abadi"/>
          <w:sz w:val="21"/>
          <w:szCs w:val="21"/>
        </w:rPr>
        <w:t>, a</w:t>
      </w:r>
      <w:r w:rsidRPr="0003527F">
        <w:rPr>
          <w:rFonts w:ascii="Abadi" w:hAnsi="Abadi"/>
          <w:sz w:val="21"/>
          <w:szCs w:val="21"/>
        </w:rPr>
        <w:t xml:space="preserve"> mis compañeros legisladores y a todo el público que nos está viendo y escuchando a través de las diferentes plataformas</w:t>
      </w:r>
      <w:r>
        <w:rPr>
          <w:rFonts w:ascii="Abadi" w:hAnsi="Abadi"/>
          <w:sz w:val="21"/>
          <w:szCs w:val="21"/>
        </w:rPr>
        <w:t>.</w:t>
      </w:r>
      <w:r w:rsidRPr="0003527F">
        <w:rPr>
          <w:rFonts w:ascii="Abadi" w:hAnsi="Abadi"/>
          <w:sz w:val="21"/>
          <w:szCs w:val="21"/>
        </w:rPr>
        <w:t xml:space="preserve"> Comienzo</w:t>
      </w:r>
      <w:r>
        <w:rPr>
          <w:rFonts w:ascii="Abadi" w:hAnsi="Abadi"/>
          <w:sz w:val="21"/>
          <w:szCs w:val="21"/>
        </w:rPr>
        <w:t>.</w:t>
      </w:r>
      <w:r w:rsidRPr="0003527F">
        <w:rPr>
          <w:rFonts w:ascii="Abadi" w:hAnsi="Abadi"/>
          <w:sz w:val="21"/>
          <w:szCs w:val="21"/>
        </w:rPr>
        <w:t xml:space="preserve"> </w:t>
      </w:r>
    </w:p>
    <w:p w14:paraId="0749BE89" w14:textId="77777777" w:rsidR="007610B7" w:rsidRDefault="007610B7" w:rsidP="007610B7">
      <w:pPr>
        <w:jc w:val="both"/>
        <w:rPr>
          <w:rFonts w:ascii="Abadi" w:hAnsi="Abadi"/>
          <w:sz w:val="21"/>
          <w:szCs w:val="21"/>
        </w:rPr>
      </w:pPr>
    </w:p>
    <w:p w14:paraId="393E5789" w14:textId="3FB1139A" w:rsidR="007610B7" w:rsidRDefault="007610B7" w:rsidP="007610B7">
      <w:pPr>
        <w:jc w:val="both"/>
        <w:rPr>
          <w:rFonts w:ascii="Abadi" w:hAnsi="Abadi"/>
          <w:sz w:val="21"/>
          <w:szCs w:val="21"/>
        </w:rPr>
      </w:pPr>
      <w:r>
        <w:rPr>
          <w:rFonts w:ascii="Abadi" w:hAnsi="Abadi"/>
          <w:sz w:val="21"/>
          <w:szCs w:val="21"/>
        </w:rPr>
        <w:t>- M</w:t>
      </w:r>
      <w:r w:rsidRPr="0003527F">
        <w:rPr>
          <w:rFonts w:ascii="Abadi" w:hAnsi="Abadi"/>
          <w:sz w:val="21"/>
          <w:szCs w:val="21"/>
        </w:rPr>
        <w:t xml:space="preserve">e permito someter a consideración de esta </w:t>
      </w:r>
      <w:r>
        <w:rPr>
          <w:rFonts w:ascii="Abadi" w:hAnsi="Abadi"/>
          <w:sz w:val="21"/>
          <w:szCs w:val="21"/>
        </w:rPr>
        <w:t>Asamblea</w:t>
      </w:r>
      <w:r w:rsidRPr="0003527F">
        <w:rPr>
          <w:rFonts w:ascii="Abadi" w:hAnsi="Abadi"/>
          <w:sz w:val="21"/>
          <w:szCs w:val="21"/>
        </w:rPr>
        <w:t xml:space="preserve"> para su aprobación</w:t>
      </w:r>
      <w:r>
        <w:rPr>
          <w:rFonts w:ascii="Abadi" w:hAnsi="Abadi"/>
          <w:sz w:val="21"/>
          <w:szCs w:val="21"/>
        </w:rPr>
        <w:t>,</w:t>
      </w:r>
      <w:r w:rsidRPr="0003527F">
        <w:rPr>
          <w:rFonts w:ascii="Abadi" w:hAnsi="Abadi"/>
          <w:sz w:val="21"/>
          <w:szCs w:val="21"/>
        </w:rPr>
        <w:t xml:space="preserve"> la presente iniciativa de reforma al artículo 108 de la </w:t>
      </w:r>
      <w:r>
        <w:rPr>
          <w:rFonts w:ascii="Abadi" w:hAnsi="Abadi"/>
          <w:sz w:val="21"/>
          <w:szCs w:val="21"/>
        </w:rPr>
        <w:t>Constitución</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 xml:space="preserve">olítica para el </w:t>
      </w:r>
      <w:r>
        <w:rPr>
          <w:rFonts w:ascii="Abadi" w:hAnsi="Abadi"/>
          <w:sz w:val="21"/>
          <w:szCs w:val="21"/>
        </w:rPr>
        <w:t>E</w:t>
      </w:r>
      <w:r w:rsidRPr="0003527F">
        <w:rPr>
          <w:rFonts w:ascii="Abadi" w:hAnsi="Abadi"/>
          <w:sz w:val="21"/>
          <w:szCs w:val="21"/>
        </w:rPr>
        <w:t>stado de Guanajuato</w:t>
      </w:r>
      <w:r>
        <w:rPr>
          <w:rFonts w:ascii="Abadi" w:hAnsi="Abadi"/>
          <w:sz w:val="21"/>
          <w:szCs w:val="21"/>
        </w:rPr>
        <w:t>,</w:t>
      </w:r>
      <w:r w:rsidRPr="0003527F">
        <w:rPr>
          <w:rFonts w:ascii="Abadi" w:hAnsi="Abadi"/>
          <w:sz w:val="21"/>
          <w:szCs w:val="21"/>
        </w:rPr>
        <w:t xml:space="preserve"> de conformidad con lo que señala el artículo 31 de la </w:t>
      </w:r>
      <w:r>
        <w:rPr>
          <w:rFonts w:ascii="Abadi" w:hAnsi="Abadi"/>
          <w:sz w:val="21"/>
          <w:szCs w:val="21"/>
        </w:rPr>
        <w:t>Constitución</w:t>
      </w:r>
      <w:r w:rsidRPr="0003527F">
        <w:rPr>
          <w:rFonts w:ascii="Abadi" w:hAnsi="Abadi"/>
          <w:sz w:val="21"/>
          <w:szCs w:val="21"/>
        </w:rPr>
        <w:t xml:space="preserve"> </w:t>
      </w:r>
      <w:r>
        <w:rPr>
          <w:rFonts w:ascii="Abadi" w:hAnsi="Abadi"/>
          <w:sz w:val="21"/>
          <w:szCs w:val="21"/>
        </w:rPr>
        <w:t>P</w:t>
      </w:r>
      <w:r w:rsidRPr="0003527F">
        <w:rPr>
          <w:rFonts w:ascii="Abadi" w:hAnsi="Abadi"/>
          <w:sz w:val="21"/>
          <w:szCs w:val="21"/>
        </w:rPr>
        <w:t xml:space="preserve">olítica para el </w:t>
      </w:r>
      <w:r>
        <w:rPr>
          <w:rFonts w:ascii="Abadi" w:hAnsi="Abadi"/>
          <w:sz w:val="21"/>
          <w:szCs w:val="21"/>
        </w:rPr>
        <w:t>E</w:t>
      </w:r>
      <w:r w:rsidRPr="0003527F">
        <w:rPr>
          <w:rFonts w:ascii="Abadi" w:hAnsi="Abadi"/>
          <w:sz w:val="21"/>
          <w:szCs w:val="21"/>
        </w:rPr>
        <w:t>stado de Guanajuato</w:t>
      </w:r>
      <w:r>
        <w:rPr>
          <w:rFonts w:ascii="Abadi" w:hAnsi="Abadi"/>
          <w:sz w:val="21"/>
          <w:szCs w:val="21"/>
        </w:rPr>
        <w:t>, n</w:t>
      </w:r>
      <w:r w:rsidRPr="0003527F">
        <w:rPr>
          <w:rFonts w:ascii="Abadi" w:hAnsi="Abadi"/>
          <w:sz w:val="21"/>
          <w:szCs w:val="21"/>
        </w:rPr>
        <w:t>uestra entidad es un ente soberano</w:t>
      </w:r>
      <w:r>
        <w:rPr>
          <w:rFonts w:ascii="Abadi" w:hAnsi="Abadi"/>
          <w:sz w:val="21"/>
          <w:szCs w:val="21"/>
        </w:rPr>
        <w:t>,</w:t>
      </w:r>
      <w:r w:rsidRPr="0003527F">
        <w:rPr>
          <w:rFonts w:ascii="Abadi" w:hAnsi="Abadi"/>
          <w:sz w:val="21"/>
          <w:szCs w:val="21"/>
        </w:rPr>
        <w:t xml:space="preserve"> lo que significa que se gobierna a sí mismo y es independiente en su administración</w:t>
      </w:r>
      <w:r>
        <w:rPr>
          <w:rFonts w:ascii="Abadi" w:hAnsi="Abadi"/>
          <w:sz w:val="21"/>
          <w:szCs w:val="21"/>
        </w:rPr>
        <w:t>.</w:t>
      </w:r>
      <w:r w:rsidRPr="0003527F">
        <w:rPr>
          <w:rFonts w:ascii="Abadi" w:hAnsi="Abadi"/>
          <w:sz w:val="21"/>
          <w:szCs w:val="21"/>
        </w:rPr>
        <w:t xml:space="preserve"> </w:t>
      </w:r>
    </w:p>
    <w:p w14:paraId="019EAF20" w14:textId="77777777" w:rsidR="007610B7" w:rsidRDefault="007610B7" w:rsidP="007610B7">
      <w:pPr>
        <w:jc w:val="both"/>
        <w:rPr>
          <w:rFonts w:ascii="Abadi" w:hAnsi="Abadi"/>
          <w:sz w:val="21"/>
          <w:szCs w:val="21"/>
        </w:rPr>
      </w:pPr>
    </w:p>
    <w:p w14:paraId="27B0F438" w14:textId="131AAE55" w:rsidR="007610B7" w:rsidRDefault="007610B7" w:rsidP="007610B7">
      <w:pPr>
        <w:jc w:val="both"/>
        <w:rPr>
          <w:rFonts w:ascii="Abadi" w:hAnsi="Abadi"/>
          <w:sz w:val="21"/>
          <w:szCs w:val="21"/>
        </w:rPr>
      </w:pPr>
      <w:r>
        <w:rPr>
          <w:rFonts w:ascii="Abadi" w:hAnsi="Abadi"/>
          <w:sz w:val="21"/>
          <w:szCs w:val="21"/>
        </w:rPr>
        <w:t>- E</w:t>
      </w:r>
      <w:r w:rsidRPr="0003527F">
        <w:rPr>
          <w:rFonts w:ascii="Abadi" w:hAnsi="Abadi"/>
          <w:sz w:val="21"/>
          <w:szCs w:val="21"/>
        </w:rPr>
        <w:t>sto significa que el estado de Guanajuato visto como una entidad jurídica</w:t>
      </w:r>
      <w:r>
        <w:rPr>
          <w:rFonts w:ascii="Abadi" w:hAnsi="Abadi"/>
          <w:sz w:val="21"/>
          <w:szCs w:val="21"/>
        </w:rPr>
        <w:t>-</w:t>
      </w:r>
      <w:r w:rsidRPr="0003527F">
        <w:rPr>
          <w:rFonts w:ascii="Abadi" w:hAnsi="Abadi"/>
          <w:sz w:val="21"/>
          <w:szCs w:val="21"/>
        </w:rPr>
        <w:t>política cuenta con una libertad configurativa</w:t>
      </w:r>
      <w:r>
        <w:rPr>
          <w:rFonts w:ascii="Abadi" w:hAnsi="Abadi"/>
          <w:sz w:val="21"/>
          <w:szCs w:val="21"/>
        </w:rPr>
        <w:t>,</w:t>
      </w:r>
      <w:r w:rsidRPr="0003527F">
        <w:rPr>
          <w:rFonts w:ascii="Abadi" w:hAnsi="Abadi"/>
          <w:sz w:val="21"/>
          <w:szCs w:val="21"/>
        </w:rPr>
        <w:t xml:space="preserve"> que es reconocida por la </w:t>
      </w:r>
      <w:r>
        <w:rPr>
          <w:rFonts w:ascii="Abadi" w:hAnsi="Abadi"/>
          <w:sz w:val="21"/>
          <w:szCs w:val="21"/>
        </w:rPr>
        <w:t>S</w:t>
      </w:r>
      <w:r w:rsidRPr="0003527F">
        <w:rPr>
          <w:rFonts w:ascii="Abadi" w:hAnsi="Abadi"/>
          <w:sz w:val="21"/>
          <w:szCs w:val="21"/>
        </w:rPr>
        <w:t xml:space="preserve">uprema </w:t>
      </w:r>
      <w:r>
        <w:rPr>
          <w:rFonts w:ascii="Abadi" w:hAnsi="Abadi"/>
          <w:sz w:val="21"/>
          <w:szCs w:val="21"/>
        </w:rPr>
        <w:t>C</w:t>
      </w:r>
      <w:r w:rsidRPr="0003527F">
        <w:rPr>
          <w:rFonts w:ascii="Abadi" w:hAnsi="Abadi"/>
          <w:sz w:val="21"/>
          <w:szCs w:val="21"/>
        </w:rPr>
        <w:t xml:space="preserve">orte de </w:t>
      </w:r>
      <w:r>
        <w:rPr>
          <w:rFonts w:ascii="Abadi" w:hAnsi="Abadi"/>
          <w:sz w:val="21"/>
          <w:szCs w:val="21"/>
        </w:rPr>
        <w:t>J</w:t>
      </w:r>
      <w:r w:rsidRPr="0003527F">
        <w:rPr>
          <w:rFonts w:ascii="Abadi" w:hAnsi="Abadi"/>
          <w:sz w:val="21"/>
          <w:szCs w:val="21"/>
        </w:rPr>
        <w:t xml:space="preserve">usticia de la </w:t>
      </w:r>
      <w:r>
        <w:rPr>
          <w:rFonts w:ascii="Abadi" w:hAnsi="Abadi"/>
          <w:sz w:val="21"/>
          <w:szCs w:val="21"/>
        </w:rPr>
        <w:t>N</w:t>
      </w:r>
      <w:r w:rsidRPr="0003527F">
        <w:rPr>
          <w:rFonts w:ascii="Abadi" w:hAnsi="Abadi"/>
          <w:sz w:val="21"/>
          <w:szCs w:val="21"/>
        </w:rPr>
        <w:t>ación</w:t>
      </w:r>
      <w:r>
        <w:rPr>
          <w:rFonts w:ascii="Abadi" w:hAnsi="Abadi"/>
          <w:sz w:val="21"/>
          <w:szCs w:val="21"/>
        </w:rPr>
        <w:t>,</w:t>
      </w:r>
      <w:r w:rsidRPr="0003527F">
        <w:rPr>
          <w:rFonts w:ascii="Abadi" w:hAnsi="Abadi"/>
          <w:sz w:val="21"/>
          <w:szCs w:val="21"/>
        </w:rPr>
        <w:t xml:space="preserve"> la cual inclusive ha determinado que la misma debe ser respetada por los demás entes de gobierno</w:t>
      </w:r>
      <w:r>
        <w:rPr>
          <w:rFonts w:ascii="Abadi" w:hAnsi="Abadi"/>
          <w:sz w:val="21"/>
          <w:szCs w:val="21"/>
        </w:rPr>
        <w:t>,</w:t>
      </w:r>
      <w:r w:rsidRPr="0003527F">
        <w:rPr>
          <w:rFonts w:ascii="Abadi" w:hAnsi="Abadi"/>
          <w:sz w:val="21"/>
          <w:szCs w:val="21"/>
        </w:rPr>
        <w:t xml:space="preserve"> evitando cualquier intervención</w:t>
      </w:r>
      <w:r>
        <w:rPr>
          <w:rFonts w:ascii="Abadi" w:hAnsi="Abadi"/>
          <w:sz w:val="21"/>
          <w:szCs w:val="21"/>
        </w:rPr>
        <w:t>.</w:t>
      </w:r>
    </w:p>
    <w:p w14:paraId="298FF79B" w14:textId="77777777" w:rsidR="007610B7" w:rsidRDefault="007610B7" w:rsidP="007610B7">
      <w:pPr>
        <w:jc w:val="both"/>
        <w:rPr>
          <w:rFonts w:ascii="Abadi" w:hAnsi="Abadi"/>
          <w:sz w:val="21"/>
          <w:szCs w:val="21"/>
        </w:rPr>
      </w:pPr>
    </w:p>
    <w:p w14:paraId="4A95CCD4" w14:textId="188B0D75" w:rsidR="007610B7" w:rsidRDefault="007610B7" w:rsidP="007610B7">
      <w:pPr>
        <w:jc w:val="both"/>
        <w:rPr>
          <w:rFonts w:ascii="Abadi" w:hAnsi="Abadi"/>
          <w:sz w:val="21"/>
          <w:szCs w:val="21"/>
        </w:rPr>
      </w:pPr>
      <w:r>
        <w:rPr>
          <w:rFonts w:ascii="Abadi" w:hAnsi="Abadi"/>
          <w:sz w:val="21"/>
          <w:szCs w:val="21"/>
        </w:rPr>
        <w:t>- A</w:t>
      </w:r>
      <w:r w:rsidRPr="0003527F">
        <w:rPr>
          <w:rFonts w:ascii="Abadi" w:hAnsi="Abadi"/>
          <w:sz w:val="21"/>
          <w:szCs w:val="21"/>
        </w:rPr>
        <w:t>hora bien en lo tocante a la presente iniciativa</w:t>
      </w:r>
      <w:r>
        <w:rPr>
          <w:rFonts w:ascii="Abadi" w:hAnsi="Abadi"/>
          <w:sz w:val="21"/>
          <w:szCs w:val="21"/>
        </w:rPr>
        <w:t>, l</w:t>
      </w:r>
      <w:r w:rsidRPr="0003527F">
        <w:rPr>
          <w:rFonts w:ascii="Abadi" w:hAnsi="Abadi"/>
          <w:sz w:val="21"/>
          <w:szCs w:val="21"/>
        </w:rPr>
        <w:t>a figura jurídica de libertad configurativa tiene un impacto en cuanto a la sobre y sub representación</w:t>
      </w:r>
      <w:r>
        <w:rPr>
          <w:rFonts w:ascii="Abadi" w:hAnsi="Abadi"/>
          <w:sz w:val="21"/>
          <w:szCs w:val="21"/>
        </w:rPr>
        <w:t>,</w:t>
      </w:r>
      <w:r w:rsidRPr="0003527F">
        <w:rPr>
          <w:rFonts w:ascii="Abadi" w:hAnsi="Abadi"/>
          <w:sz w:val="21"/>
          <w:szCs w:val="21"/>
        </w:rPr>
        <w:t xml:space="preserve"> que se puede presentar en la integración de los </w:t>
      </w:r>
      <w:r>
        <w:rPr>
          <w:rFonts w:ascii="Abadi" w:hAnsi="Abadi"/>
          <w:sz w:val="21"/>
          <w:szCs w:val="21"/>
        </w:rPr>
        <w:t>Ayuntamiento</w:t>
      </w:r>
      <w:r w:rsidRPr="0003527F">
        <w:rPr>
          <w:rFonts w:ascii="Abadi" w:hAnsi="Abadi"/>
          <w:sz w:val="21"/>
          <w:szCs w:val="21"/>
        </w:rPr>
        <w:t>s</w:t>
      </w:r>
      <w:r>
        <w:rPr>
          <w:rFonts w:ascii="Abadi" w:hAnsi="Abadi"/>
          <w:sz w:val="21"/>
          <w:szCs w:val="21"/>
        </w:rPr>
        <w:t>,</w:t>
      </w:r>
      <w:r w:rsidRPr="0003527F">
        <w:rPr>
          <w:rFonts w:ascii="Abadi" w:hAnsi="Abadi"/>
          <w:sz w:val="21"/>
          <w:szCs w:val="21"/>
        </w:rPr>
        <w:t xml:space="preserve"> lo cual implica que en muchas ocasiones</w:t>
      </w:r>
      <w:r>
        <w:rPr>
          <w:rFonts w:ascii="Abadi" w:hAnsi="Abadi"/>
          <w:sz w:val="21"/>
          <w:szCs w:val="21"/>
        </w:rPr>
        <w:t xml:space="preserve"> </w:t>
      </w:r>
      <w:r w:rsidRPr="00392D93">
        <w:rPr>
          <w:rFonts w:ascii="Abadi" w:hAnsi="Abadi"/>
          <w:sz w:val="21"/>
          <w:szCs w:val="21"/>
        </w:rPr>
        <w:t xml:space="preserve">los porcentajes de votación no se reflejen proporcionalmente en los escaños o puestos de elección popular de los </w:t>
      </w:r>
      <w:r>
        <w:rPr>
          <w:rFonts w:ascii="Abadi" w:hAnsi="Abadi"/>
          <w:sz w:val="21"/>
          <w:szCs w:val="21"/>
        </w:rPr>
        <w:t>Ayuntamiento</w:t>
      </w:r>
      <w:r w:rsidRPr="00392D93">
        <w:rPr>
          <w:rFonts w:ascii="Abadi" w:hAnsi="Abadi"/>
          <w:sz w:val="21"/>
          <w:szCs w:val="21"/>
        </w:rPr>
        <w:t>s</w:t>
      </w:r>
      <w:r>
        <w:rPr>
          <w:rFonts w:ascii="Abadi" w:hAnsi="Abadi"/>
          <w:sz w:val="21"/>
          <w:szCs w:val="21"/>
        </w:rPr>
        <w:t>,</w:t>
      </w:r>
      <w:r w:rsidRPr="00392D93">
        <w:rPr>
          <w:rFonts w:ascii="Abadi" w:hAnsi="Abadi"/>
          <w:sz w:val="21"/>
          <w:szCs w:val="21"/>
        </w:rPr>
        <w:t xml:space="preserve"> resultando injusto para la población que en su momento emitió su voto apoyando una plataforma política que le convencía</w:t>
      </w:r>
      <w:r>
        <w:rPr>
          <w:rFonts w:ascii="Abadi" w:hAnsi="Abadi"/>
          <w:sz w:val="21"/>
          <w:szCs w:val="21"/>
        </w:rPr>
        <w:t>,</w:t>
      </w:r>
      <w:r w:rsidRPr="00392D93">
        <w:rPr>
          <w:rFonts w:ascii="Abadi" w:hAnsi="Abadi"/>
          <w:sz w:val="21"/>
          <w:szCs w:val="21"/>
        </w:rPr>
        <w:t xml:space="preserve"> sin embargo</w:t>
      </w:r>
      <w:r>
        <w:rPr>
          <w:rFonts w:ascii="Abadi" w:hAnsi="Abadi"/>
          <w:sz w:val="21"/>
          <w:szCs w:val="21"/>
        </w:rPr>
        <w:t>,</w:t>
      </w:r>
      <w:r w:rsidRPr="00392D93">
        <w:rPr>
          <w:rFonts w:ascii="Abadi" w:hAnsi="Abadi"/>
          <w:sz w:val="21"/>
          <w:szCs w:val="21"/>
        </w:rPr>
        <w:t xml:space="preserve"> por una cuestión o contemplada en la legislación vigente se ha impedido un verdadero ejercicio democrático</w:t>
      </w:r>
      <w:r>
        <w:rPr>
          <w:rFonts w:ascii="Abadi" w:hAnsi="Abadi"/>
          <w:sz w:val="21"/>
          <w:szCs w:val="21"/>
        </w:rPr>
        <w:t>,</w:t>
      </w:r>
      <w:r w:rsidRPr="00392D93">
        <w:rPr>
          <w:rFonts w:ascii="Abadi" w:hAnsi="Abadi"/>
          <w:sz w:val="21"/>
          <w:szCs w:val="21"/>
        </w:rPr>
        <w:t xml:space="preserve"> el cual tiene su base tanto en la participación de la ciudadanía</w:t>
      </w:r>
      <w:r>
        <w:rPr>
          <w:rFonts w:ascii="Abadi" w:hAnsi="Abadi"/>
          <w:sz w:val="21"/>
          <w:szCs w:val="21"/>
        </w:rPr>
        <w:t>,</w:t>
      </w:r>
      <w:r w:rsidRPr="00392D93">
        <w:rPr>
          <w:rFonts w:ascii="Abadi" w:hAnsi="Abadi"/>
          <w:sz w:val="21"/>
          <w:szCs w:val="21"/>
        </w:rPr>
        <w:t xml:space="preserve"> en las elecciones mediante votos válidos</w:t>
      </w:r>
      <w:r>
        <w:rPr>
          <w:rFonts w:ascii="Abadi" w:hAnsi="Abadi"/>
          <w:sz w:val="21"/>
          <w:szCs w:val="21"/>
        </w:rPr>
        <w:t>,</w:t>
      </w:r>
      <w:r w:rsidRPr="00392D93">
        <w:rPr>
          <w:rFonts w:ascii="Abadi" w:hAnsi="Abadi"/>
          <w:sz w:val="21"/>
          <w:szCs w:val="21"/>
        </w:rPr>
        <w:t xml:space="preserve"> como en la conversión de estos en escaños dentro del </w:t>
      </w:r>
      <w:r>
        <w:rPr>
          <w:rFonts w:ascii="Abadi" w:hAnsi="Abadi"/>
          <w:sz w:val="21"/>
          <w:szCs w:val="21"/>
        </w:rPr>
        <w:t>Ayuntamiento.</w:t>
      </w:r>
      <w:r w:rsidRPr="00392D93">
        <w:rPr>
          <w:rFonts w:ascii="Abadi" w:hAnsi="Abadi"/>
          <w:sz w:val="21"/>
          <w:szCs w:val="21"/>
        </w:rPr>
        <w:t xml:space="preserve"> </w:t>
      </w:r>
    </w:p>
    <w:p w14:paraId="17EA74AF" w14:textId="77777777" w:rsidR="007610B7" w:rsidRDefault="007610B7" w:rsidP="007610B7">
      <w:pPr>
        <w:jc w:val="both"/>
        <w:rPr>
          <w:rFonts w:ascii="Abadi" w:hAnsi="Abadi"/>
          <w:sz w:val="21"/>
          <w:szCs w:val="21"/>
        </w:rPr>
      </w:pPr>
    </w:p>
    <w:p w14:paraId="6FDFBB9A" w14:textId="7BB633B4" w:rsidR="007610B7" w:rsidRDefault="007610B7" w:rsidP="007610B7">
      <w:pPr>
        <w:jc w:val="both"/>
        <w:rPr>
          <w:rFonts w:ascii="Abadi" w:hAnsi="Abadi"/>
          <w:sz w:val="21"/>
          <w:szCs w:val="21"/>
        </w:rPr>
      </w:pPr>
      <w:r>
        <w:rPr>
          <w:rFonts w:ascii="Abadi" w:hAnsi="Abadi"/>
          <w:sz w:val="21"/>
          <w:szCs w:val="21"/>
        </w:rPr>
        <w:t>- A</w:t>
      </w:r>
      <w:r w:rsidRPr="00392D93">
        <w:rPr>
          <w:rFonts w:ascii="Abadi" w:hAnsi="Abadi"/>
          <w:sz w:val="21"/>
          <w:szCs w:val="21"/>
        </w:rPr>
        <w:t>sí mismo</w:t>
      </w:r>
      <w:r>
        <w:rPr>
          <w:rFonts w:ascii="Abadi" w:hAnsi="Abadi"/>
          <w:sz w:val="21"/>
          <w:szCs w:val="21"/>
        </w:rPr>
        <w:t>,</w:t>
      </w:r>
      <w:r w:rsidRPr="00392D93">
        <w:rPr>
          <w:rFonts w:ascii="Abadi" w:hAnsi="Abadi"/>
          <w:sz w:val="21"/>
          <w:szCs w:val="21"/>
        </w:rPr>
        <w:t xml:space="preserve"> a nivel constitucional local en la integración del poder legislativo</w:t>
      </w:r>
      <w:r>
        <w:rPr>
          <w:rFonts w:ascii="Abadi" w:hAnsi="Abadi"/>
          <w:sz w:val="21"/>
          <w:szCs w:val="21"/>
        </w:rPr>
        <w:t>,</w:t>
      </w:r>
      <w:r w:rsidRPr="00392D93">
        <w:rPr>
          <w:rFonts w:ascii="Abadi" w:hAnsi="Abadi"/>
          <w:sz w:val="21"/>
          <w:szCs w:val="21"/>
        </w:rPr>
        <w:t xml:space="preserve"> se ha establecido un límite en </w:t>
      </w:r>
      <w:proofErr w:type="gramStart"/>
      <w:r w:rsidRPr="00392D93">
        <w:rPr>
          <w:rFonts w:ascii="Abadi" w:hAnsi="Abadi"/>
          <w:sz w:val="21"/>
          <w:szCs w:val="21"/>
        </w:rPr>
        <w:t>las representatividad</w:t>
      </w:r>
      <w:proofErr w:type="gramEnd"/>
      <w:r w:rsidRPr="00392D93">
        <w:rPr>
          <w:rFonts w:ascii="Abadi" w:hAnsi="Abadi"/>
          <w:sz w:val="21"/>
          <w:szCs w:val="21"/>
        </w:rPr>
        <w:t xml:space="preserve"> de cada partido político</w:t>
      </w:r>
      <w:r>
        <w:rPr>
          <w:rFonts w:ascii="Abadi" w:hAnsi="Abadi"/>
          <w:sz w:val="21"/>
          <w:szCs w:val="21"/>
        </w:rPr>
        <w:t>,</w:t>
      </w:r>
      <w:r w:rsidRPr="00392D93">
        <w:rPr>
          <w:rFonts w:ascii="Abadi" w:hAnsi="Abadi"/>
          <w:sz w:val="21"/>
          <w:szCs w:val="21"/>
        </w:rPr>
        <w:t xml:space="preserve"> la cual se fijó en un 8% ya sea en una sobrerrepresentación como en una s</w:t>
      </w:r>
      <w:r>
        <w:rPr>
          <w:rFonts w:ascii="Abadi" w:hAnsi="Abadi"/>
          <w:sz w:val="21"/>
          <w:szCs w:val="21"/>
        </w:rPr>
        <w:t>ub</w:t>
      </w:r>
      <w:r w:rsidRPr="00392D93">
        <w:rPr>
          <w:rFonts w:ascii="Abadi" w:hAnsi="Abadi"/>
          <w:sz w:val="21"/>
          <w:szCs w:val="21"/>
        </w:rPr>
        <w:t xml:space="preserve"> representación</w:t>
      </w:r>
      <w:r>
        <w:rPr>
          <w:rFonts w:ascii="Abadi" w:hAnsi="Abadi"/>
          <w:sz w:val="21"/>
          <w:szCs w:val="21"/>
        </w:rPr>
        <w:t>.</w:t>
      </w:r>
      <w:r w:rsidRPr="00392D93">
        <w:rPr>
          <w:rFonts w:ascii="Abadi" w:hAnsi="Abadi"/>
          <w:sz w:val="21"/>
          <w:szCs w:val="21"/>
        </w:rPr>
        <w:t xml:space="preserve"> </w:t>
      </w:r>
      <w:r>
        <w:rPr>
          <w:rFonts w:ascii="Abadi" w:hAnsi="Abadi"/>
          <w:sz w:val="21"/>
          <w:szCs w:val="21"/>
        </w:rPr>
        <w:t>L</w:t>
      </w:r>
      <w:r w:rsidRPr="00392D93">
        <w:rPr>
          <w:rFonts w:ascii="Abadi" w:hAnsi="Abadi"/>
          <w:sz w:val="21"/>
          <w:szCs w:val="21"/>
        </w:rPr>
        <w:t>o que significa que ningún partido político puede tener escaños de forma desproporcional</w:t>
      </w:r>
      <w:r>
        <w:rPr>
          <w:rFonts w:ascii="Abadi" w:hAnsi="Abadi"/>
          <w:sz w:val="21"/>
          <w:szCs w:val="21"/>
        </w:rPr>
        <w:t>.</w:t>
      </w:r>
      <w:r w:rsidRPr="00392D93">
        <w:rPr>
          <w:rFonts w:ascii="Abadi" w:hAnsi="Abadi"/>
          <w:sz w:val="21"/>
          <w:szCs w:val="21"/>
        </w:rPr>
        <w:t xml:space="preserve"> </w:t>
      </w:r>
    </w:p>
    <w:p w14:paraId="4C9498C9" w14:textId="77777777" w:rsidR="007610B7" w:rsidRDefault="007610B7" w:rsidP="007610B7">
      <w:pPr>
        <w:jc w:val="both"/>
        <w:rPr>
          <w:rFonts w:ascii="Abadi" w:hAnsi="Abadi"/>
          <w:sz w:val="21"/>
          <w:szCs w:val="21"/>
        </w:rPr>
      </w:pPr>
    </w:p>
    <w:p w14:paraId="752CF3EF" w14:textId="6D5E0FE4" w:rsidR="007610B7" w:rsidRDefault="007610B7" w:rsidP="007610B7">
      <w:pPr>
        <w:jc w:val="both"/>
        <w:rPr>
          <w:rFonts w:ascii="Abadi" w:hAnsi="Abadi"/>
          <w:sz w:val="21"/>
          <w:szCs w:val="21"/>
        </w:rPr>
      </w:pPr>
      <w:r>
        <w:rPr>
          <w:rFonts w:ascii="Abadi" w:hAnsi="Abadi"/>
          <w:sz w:val="21"/>
          <w:szCs w:val="21"/>
        </w:rPr>
        <w:t>- E</w:t>
      </w:r>
      <w:r w:rsidRPr="00392D93">
        <w:rPr>
          <w:rFonts w:ascii="Abadi" w:hAnsi="Abadi"/>
          <w:sz w:val="21"/>
          <w:szCs w:val="21"/>
        </w:rPr>
        <w:t>ste principio jurídico, aunque ha sido muy discutido e inclusive ha sido objeto de diversas inconformidades jurídicas</w:t>
      </w:r>
      <w:r>
        <w:rPr>
          <w:rFonts w:ascii="Abadi" w:hAnsi="Abadi"/>
          <w:sz w:val="21"/>
          <w:szCs w:val="21"/>
        </w:rPr>
        <w:t>,</w:t>
      </w:r>
      <w:r w:rsidRPr="00392D93">
        <w:rPr>
          <w:rFonts w:ascii="Abadi" w:hAnsi="Abadi"/>
          <w:sz w:val="21"/>
          <w:szCs w:val="21"/>
        </w:rPr>
        <w:t xml:space="preserve"> se ha mantenido</w:t>
      </w:r>
      <w:r>
        <w:rPr>
          <w:rFonts w:ascii="Abadi" w:hAnsi="Abadi"/>
          <w:sz w:val="21"/>
          <w:szCs w:val="21"/>
        </w:rPr>
        <w:t>,</w:t>
      </w:r>
      <w:r w:rsidRPr="00392D93">
        <w:rPr>
          <w:rFonts w:ascii="Abadi" w:hAnsi="Abadi"/>
          <w:sz w:val="21"/>
          <w:szCs w:val="21"/>
        </w:rPr>
        <w:t xml:space="preserve"> ya que garantice efectivamente que la ciudadanía cuente con una representación en el órgano legislativo estatal</w:t>
      </w:r>
      <w:r>
        <w:rPr>
          <w:rFonts w:ascii="Abadi" w:hAnsi="Abadi"/>
          <w:sz w:val="21"/>
          <w:szCs w:val="21"/>
        </w:rPr>
        <w:t>.</w:t>
      </w:r>
      <w:r w:rsidRPr="00392D93">
        <w:rPr>
          <w:rFonts w:ascii="Abadi" w:hAnsi="Abadi"/>
          <w:sz w:val="21"/>
          <w:szCs w:val="21"/>
        </w:rPr>
        <w:t xml:space="preserve"> </w:t>
      </w:r>
    </w:p>
    <w:p w14:paraId="4B1485CE" w14:textId="77777777" w:rsidR="007610B7" w:rsidRDefault="007610B7" w:rsidP="007610B7">
      <w:pPr>
        <w:jc w:val="both"/>
        <w:rPr>
          <w:rFonts w:ascii="Abadi" w:hAnsi="Abadi"/>
          <w:sz w:val="21"/>
          <w:szCs w:val="21"/>
        </w:rPr>
      </w:pPr>
    </w:p>
    <w:p w14:paraId="589714BA" w14:textId="2F57819F" w:rsidR="007610B7" w:rsidRDefault="007610B7" w:rsidP="007610B7">
      <w:pPr>
        <w:jc w:val="both"/>
        <w:rPr>
          <w:rFonts w:ascii="Abadi" w:hAnsi="Abadi"/>
          <w:sz w:val="21"/>
          <w:szCs w:val="21"/>
        </w:rPr>
      </w:pPr>
      <w:r>
        <w:rPr>
          <w:rFonts w:ascii="Abadi" w:hAnsi="Abadi"/>
          <w:sz w:val="21"/>
          <w:szCs w:val="21"/>
        </w:rPr>
        <w:t>- S</w:t>
      </w:r>
      <w:r w:rsidRPr="00392D93">
        <w:rPr>
          <w:rFonts w:ascii="Abadi" w:hAnsi="Abadi"/>
          <w:sz w:val="21"/>
          <w:szCs w:val="21"/>
        </w:rPr>
        <w:t>in embargo</w:t>
      </w:r>
      <w:r>
        <w:rPr>
          <w:rFonts w:ascii="Abadi" w:hAnsi="Abadi"/>
          <w:sz w:val="21"/>
          <w:szCs w:val="21"/>
        </w:rPr>
        <w:t>,</w:t>
      </w:r>
      <w:r w:rsidRPr="00392D93">
        <w:rPr>
          <w:rFonts w:ascii="Abadi" w:hAnsi="Abadi"/>
          <w:sz w:val="21"/>
          <w:szCs w:val="21"/>
        </w:rPr>
        <w:t xml:space="preserve"> en el ámbito municipal</w:t>
      </w:r>
      <w:r>
        <w:rPr>
          <w:rFonts w:ascii="Abadi" w:hAnsi="Abadi"/>
          <w:sz w:val="21"/>
          <w:szCs w:val="21"/>
        </w:rPr>
        <w:t>,</w:t>
      </w:r>
      <w:r w:rsidRPr="00392D93">
        <w:rPr>
          <w:rFonts w:ascii="Abadi" w:hAnsi="Abadi"/>
          <w:sz w:val="21"/>
          <w:szCs w:val="21"/>
        </w:rPr>
        <w:t xml:space="preserve"> es decir en la integración final de los </w:t>
      </w:r>
      <w:r>
        <w:rPr>
          <w:rFonts w:ascii="Abadi" w:hAnsi="Abadi"/>
          <w:sz w:val="21"/>
          <w:szCs w:val="21"/>
        </w:rPr>
        <w:t>Ayuntamiento</w:t>
      </w:r>
      <w:r w:rsidRPr="00392D93">
        <w:rPr>
          <w:rFonts w:ascii="Abadi" w:hAnsi="Abadi"/>
          <w:sz w:val="21"/>
          <w:szCs w:val="21"/>
        </w:rPr>
        <w:t>s no se ha implementado esta figura jurídica de sobr</w:t>
      </w:r>
      <w:r>
        <w:rPr>
          <w:rFonts w:ascii="Abadi" w:hAnsi="Abadi"/>
          <w:sz w:val="21"/>
          <w:szCs w:val="21"/>
        </w:rPr>
        <w:t>e</w:t>
      </w:r>
      <w:r w:rsidRPr="00392D93">
        <w:rPr>
          <w:rFonts w:ascii="Abadi" w:hAnsi="Abadi"/>
          <w:sz w:val="21"/>
          <w:szCs w:val="21"/>
        </w:rPr>
        <w:t xml:space="preserve"> y su</w:t>
      </w:r>
      <w:r>
        <w:rPr>
          <w:rFonts w:ascii="Abadi" w:hAnsi="Abadi"/>
          <w:sz w:val="21"/>
          <w:szCs w:val="21"/>
        </w:rPr>
        <w:t>b</w:t>
      </w:r>
      <w:r w:rsidRPr="00392D93">
        <w:rPr>
          <w:rFonts w:ascii="Abadi" w:hAnsi="Abadi"/>
          <w:sz w:val="21"/>
          <w:szCs w:val="21"/>
        </w:rPr>
        <w:t>representación</w:t>
      </w:r>
      <w:r>
        <w:rPr>
          <w:rFonts w:ascii="Abadi" w:hAnsi="Abadi"/>
          <w:sz w:val="21"/>
          <w:szCs w:val="21"/>
        </w:rPr>
        <w:t>,</w:t>
      </w:r>
      <w:r w:rsidRPr="00392D93">
        <w:rPr>
          <w:rFonts w:ascii="Abadi" w:hAnsi="Abadi"/>
          <w:sz w:val="21"/>
          <w:szCs w:val="21"/>
        </w:rPr>
        <w:t xml:space="preserve"> lo cual el suscrito estimó necesario para garantizar plenamente el derecho de la ciudadanía de contar con una representación efectiva</w:t>
      </w:r>
      <w:r>
        <w:rPr>
          <w:rFonts w:ascii="Abadi" w:hAnsi="Abadi"/>
          <w:sz w:val="21"/>
          <w:szCs w:val="21"/>
        </w:rPr>
        <w:t>,</w:t>
      </w:r>
      <w:r w:rsidRPr="00392D93">
        <w:rPr>
          <w:rFonts w:ascii="Abadi" w:hAnsi="Abadi"/>
          <w:sz w:val="21"/>
          <w:szCs w:val="21"/>
        </w:rPr>
        <w:t xml:space="preserve"> equitativa y proporcional dentro del </w:t>
      </w:r>
      <w:r>
        <w:rPr>
          <w:rFonts w:ascii="Abadi" w:hAnsi="Abadi"/>
          <w:sz w:val="21"/>
          <w:szCs w:val="21"/>
        </w:rPr>
        <w:t>Ayuntamiento.</w:t>
      </w:r>
    </w:p>
    <w:p w14:paraId="5B71946A" w14:textId="77777777" w:rsidR="007610B7" w:rsidRDefault="007610B7" w:rsidP="007610B7">
      <w:pPr>
        <w:jc w:val="both"/>
        <w:rPr>
          <w:rFonts w:ascii="Abadi" w:hAnsi="Abadi"/>
          <w:sz w:val="21"/>
          <w:szCs w:val="21"/>
        </w:rPr>
      </w:pPr>
    </w:p>
    <w:p w14:paraId="37031BFB" w14:textId="084F0B4F" w:rsidR="007610B7" w:rsidRDefault="007610B7" w:rsidP="007610B7">
      <w:pPr>
        <w:jc w:val="both"/>
        <w:rPr>
          <w:rFonts w:ascii="Abadi" w:hAnsi="Abadi"/>
          <w:sz w:val="21"/>
          <w:szCs w:val="21"/>
        </w:rPr>
      </w:pPr>
      <w:r>
        <w:rPr>
          <w:rFonts w:ascii="Abadi" w:hAnsi="Abadi"/>
          <w:sz w:val="21"/>
          <w:szCs w:val="21"/>
        </w:rPr>
        <w:t>- C</w:t>
      </w:r>
      <w:r w:rsidRPr="00392D93">
        <w:rPr>
          <w:rFonts w:ascii="Abadi" w:hAnsi="Abadi"/>
          <w:sz w:val="21"/>
          <w:szCs w:val="21"/>
        </w:rPr>
        <w:t>omo antecedente es importante señalar que en las elecciones del año 2018</w:t>
      </w:r>
      <w:r>
        <w:rPr>
          <w:rFonts w:ascii="Abadi" w:hAnsi="Abadi"/>
          <w:sz w:val="21"/>
          <w:szCs w:val="21"/>
        </w:rPr>
        <w:t>,</w:t>
      </w:r>
      <w:r w:rsidRPr="00392D93">
        <w:rPr>
          <w:rFonts w:ascii="Abadi" w:hAnsi="Abadi"/>
          <w:sz w:val="21"/>
          <w:szCs w:val="21"/>
        </w:rPr>
        <w:t xml:space="preserve"> la autoridad jurisdiccional electoral</w:t>
      </w:r>
      <w:r>
        <w:rPr>
          <w:rFonts w:ascii="Abadi" w:hAnsi="Abadi"/>
          <w:sz w:val="21"/>
          <w:szCs w:val="21"/>
        </w:rPr>
        <w:t>,</w:t>
      </w:r>
      <w:r w:rsidRPr="00392D93">
        <w:rPr>
          <w:rFonts w:ascii="Abadi" w:hAnsi="Abadi"/>
          <w:sz w:val="21"/>
          <w:szCs w:val="21"/>
        </w:rPr>
        <w:t xml:space="preserve"> en este caso la sala regional Monterrey</w:t>
      </w:r>
      <w:r>
        <w:rPr>
          <w:rFonts w:ascii="Abadi" w:hAnsi="Abadi"/>
          <w:sz w:val="21"/>
          <w:szCs w:val="21"/>
        </w:rPr>
        <w:t>,</w:t>
      </w:r>
      <w:r w:rsidRPr="00392D93">
        <w:rPr>
          <w:rFonts w:ascii="Abadi" w:hAnsi="Abadi"/>
          <w:sz w:val="21"/>
          <w:szCs w:val="21"/>
        </w:rPr>
        <w:t xml:space="preserve"> del </w:t>
      </w:r>
      <w:r>
        <w:rPr>
          <w:rFonts w:ascii="Abadi" w:hAnsi="Abadi"/>
          <w:sz w:val="21"/>
          <w:szCs w:val="21"/>
        </w:rPr>
        <w:t>T</w:t>
      </w:r>
      <w:r w:rsidRPr="00392D93">
        <w:rPr>
          <w:rFonts w:ascii="Abadi" w:hAnsi="Abadi"/>
          <w:sz w:val="21"/>
          <w:szCs w:val="21"/>
        </w:rPr>
        <w:t xml:space="preserve">ribunal </w:t>
      </w:r>
      <w:r>
        <w:rPr>
          <w:rFonts w:ascii="Abadi" w:hAnsi="Abadi"/>
          <w:sz w:val="21"/>
          <w:szCs w:val="21"/>
        </w:rPr>
        <w:t>E</w:t>
      </w:r>
      <w:r w:rsidRPr="00392D93">
        <w:rPr>
          <w:rFonts w:ascii="Abadi" w:hAnsi="Abadi"/>
          <w:sz w:val="21"/>
          <w:szCs w:val="21"/>
        </w:rPr>
        <w:t xml:space="preserve">lectoral del </w:t>
      </w:r>
      <w:r>
        <w:rPr>
          <w:rFonts w:ascii="Abadi" w:hAnsi="Abadi"/>
          <w:sz w:val="21"/>
          <w:szCs w:val="21"/>
        </w:rPr>
        <w:t>P</w:t>
      </w:r>
      <w:r w:rsidRPr="00392D93">
        <w:rPr>
          <w:rFonts w:ascii="Abadi" w:hAnsi="Abadi"/>
          <w:sz w:val="21"/>
          <w:szCs w:val="21"/>
        </w:rPr>
        <w:t xml:space="preserve">oder </w:t>
      </w:r>
      <w:r>
        <w:rPr>
          <w:rFonts w:ascii="Abadi" w:hAnsi="Abadi"/>
          <w:sz w:val="21"/>
          <w:szCs w:val="21"/>
        </w:rPr>
        <w:t>J</w:t>
      </w:r>
      <w:r w:rsidRPr="00392D93">
        <w:rPr>
          <w:rFonts w:ascii="Abadi" w:hAnsi="Abadi"/>
          <w:sz w:val="21"/>
          <w:szCs w:val="21"/>
        </w:rPr>
        <w:t xml:space="preserve">udicial de la </w:t>
      </w:r>
      <w:r>
        <w:rPr>
          <w:rFonts w:ascii="Abadi" w:hAnsi="Abadi"/>
          <w:sz w:val="21"/>
          <w:szCs w:val="21"/>
        </w:rPr>
        <w:t>F</w:t>
      </w:r>
      <w:r w:rsidRPr="00392D93">
        <w:rPr>
          <w:rFonts w:ascii="Abadi" w:hAnsi="Abadi"/>
          <w:sz w:val="21"/>
          <w:szCs w:val="21"/>
        </w:rPr>
        <w:t>ederación</w:t>
      </w:r>
      <w:r>
        <w:rPr>
          <w:rFonts w:ascii="Abadi" w:hAnsi="Abadi"/>
          <w:sz w:val="21"/>
          <w:szCs w:val="21"/>
        </w:rPr>
        <w:t>,</w:t>
      </w:r>
      <w:r w:rsidRPr="00392D93">
        <w:rPr>
          <w:rFonts w:ascii="Abadi" w:hAnsi="Abadi"/>
          <w:sz w:val="21"/>
          <w:szCs w:val="21"/>
        </w:rPr>
        <w:t xml:space="preserve"> determinó modificar la asignación de regidurías en el municipio de </w:t>
      </w:r>
      <w:r>
        <w:rPr>
          <w:rFonts w:ascii="Abadi" w:hAnsi="Abadi"/>
          <w:sz w:val="21"/>
          <w:szCs w:val="21"/>
        </w:rPr>
        <w:t>A</w:t>
      </w:r>
      <w:r w:rsidRPr="00392D93">
        <w:rPr>
          <w:rFonts w:ascii="Abadi" w:hAnsi="Abadi"/>
          <w:sz w:val="21"/>
          <w:szCs w:val="21"/>
        </w:rPr>
        <w:t xml:space="preserve">paseo el </w:t>
      </w:r>
      <w:r>
        <w:rPr>
          <w:rFonts w:ascii="Abadi" w:hAnsi="Abadi"/>
          <w:sz w:val="21"/>
          <w:szCs w:val="21"/>
        </w:rPr>
        <w:t>A</w:t>
      </w:r>
      <w:r w:rsidRPr="00392D93">
        <w:rPr>
          <w:rFonts w:ascii="Abadi" w:hAnsi="Abadi"/>
          <w:sz w:val="21"/>
          <w:szCs w:val="21"/>
        </w:rPr>
        <w:t>lto</w:t>
      </w:r>
      <w:r>
        <w:rPr>
          <w:rFonts w:ascii="Abadi" w:hAnsi="Abadi"/>
          <w:sz w:val="21"/>
          <w:szCs w:val="21"/>
        </w:rPr>
        <w:t>,</w:t>
      </w:r>
      <w:r w:rsidRPr="00392D93">
        <w:rPr>
          <w:rFonts w:ascii="Abadi" w:hAnsi="Abadi"/>
          <w:sz w:val="21"/>
          <w:szCs w:val="21"/>
        </w:rPr>
        <w:t xml:space="preserve"> esto mediante la implementación de los principios de sobre y sub representación del </w:t>
      </w:r>
      <w:r w:rsidRPr="00392D93">
        <w:rPr>
          <w:rFonts w:ascii="Abadi" w:hAnsi="Abadi"/>
          <w:sz w:val="21"/>
          <w:szCs w:val="21"/>
        </w:rPr>
        <w:lastRenderedPageBreak/>
        <w:t>órgano de gobierno</w:t>
      </w:r>
      <w:r>
        <w:rPr>
          <w:rFonts w:ascii="Abadi" w:hAnsi="Abadi"/>
          <w:sz w:val="21"/>
          <w:szCs w:val="21"/>
        </w:rPr>
        <w:t>,</w:t>
      </w:r>
      <w:r w:rsidRPr="00392D93">
        <w:rPr>
          <w:rFonts w:ascii="Abadi" w:hAnsi="Abadi"/>
          <w:sz w:val="21"/>
          <w:szCs w:val="21"/>
        </w:rPr>
        <w:t xml:space="preserve"> misma resolución que fue ratificada por la sala superior del tribunal electoral del poder judicial de la federación</w:t>
      </w:r>
      <w:r>
        <w:rPr>
          <w:rFonts w:ascii="Abadi" w:hAnsi="Abadi"/>
          <w:sz w:val="21"/>
          <w:szCs w:val="21"/>
        </w:rPr>
        <w:t>.</w:t>
      </w:r>
      <w:r w:rsidRPr="00392D93">
        <w:rPr>
          <w:rFonts w:ascii="Abadi" w:hAnsi="Abadi"/>
          <w:sz w:val="21"/>
          <w:szCs w:val="21"/>
        </w:rPr>
        <w:t xml:space="preserve"> </w:t>
      </w:r>
      <w:r>
        <w:rPr>
          <w:rFonts w:ascii="Abadi" w:hAnsi="Abadi"/>
          <w:sz w:val="21"/>
          <w:szCs w:val="21"/>
        </w:rPr>
        <w:t>E</w:t>
      </w:r>
      <w:r w:rsidRPr="00392D93">
        <w:rPr>
          <w:rFonts w:ascii="Abadi" w:hAnsi="Abadi"/>
          <w:sz w:val="21"/>
          <w:szCs w:val="21"/>
        </w:rPr>
        <w:t>ste criterio adoptado por los tribunales electorales en la historia elección del año 2</w:t>
      </w:r>
      <w:r>
        <w:rPr>
          <w:rFonts w:ascii="Abadi" w:hAnsi="Abadi"/>
          <w:sz w:val="21"/>
          <w:szCs w:val="21"/>
        </w:rPr>
        <w:t>0</w:t>
      </w:r>
      <w:r w:rsidRPr="00392D93">
        <w:rPr>
          <w:rFonts w:ascii="Abadi" w:hAnsi="Abadi"/>
          <w:sz w:val="21"/>
          <w:szCs w:val="21"/>
        </w:rPr>
        <w:t>18</w:t>
      </w:r>
      <w:r>
        <w:rPr>
          <w:rFonts w:ascii="Abadi" w:hAnsi="Abadi"/>
          <w:sz w:val="21"/>
          <w:szCs w:val="21"/>
        </w:rPr>
        <w:t>,</w:t>
      </w:r>
      <w:r w:rsidRPr="00392D93">
        <w:rPr>
          <w:rFonts w:ascii="Abadi" w:hAnsi="Abadi"/>
          <w:sz w:val="21"/>
          <w:szCs w:val="21"/>
        </w:rPr>
        <w:t xml:space="preserve"> fue interrumpido por la </w:t>
      </w:r>
      <w:r>
        <w:rPr>
          <w:rFonts w:ascii="Abadi" w:hAnsi="Abadi"/>
          <w:sz w:val="21"/>
          <w:szCs w:val="21"/>
        </w:rPr>
        <w:t>S</w:t>
      </w:r>
      <w:r w:rsidRPr="00392D93">
        <w:rPr>
          <w:rFonts w:ascii="Abadi" w:hAnsi="Abadi"/>
          <w:sz w:val="21"/>
          <w:szCs w:val="21"/>
        </w:rPr>
        <w:t xml:space="preserve">uprema </w:t>
      </w:r>
      <w:r>
        <w:rPr>
          <w:rFonts w:ascii="Abadi" w:hAnsi="Abadi"/>
          <w:sz w:val="21"/>
          <w:szCs w:val="21"/>
        </w:rPr>
        <w:t>C</w:t>
      </w:r>
      <w:r w:rsidRPr="00392D93">
        <w:rPr>
          <w:rFonts w:ascii="Abadi" w:hAnsi="Abadi"/>
          <w:sz w:val="21"/>
          <w:szCs w:val="21"/>
        </w:rPr>
        <w:t xml:space="preserve">orte de </w:t>
      </w:r>
      <w:r>
        <w:rPr>
          <w:rFonts w:ascii="Abadi" w:hAnsi="Abadi"/>
          <w:sz w:val="21"/>
          <w:szCs w:val="21"/>
        </w:rPr>
        <w:t>J</w:t>
      </w:r>
      <w:r w:rsidRPr="00392D93">
        <w:rPr>
          <w:rFonts w:ascii="Abadi" w:hAnsi="Abadi"/>
          <w:sz w:val="21"/>
          <w:szCs w:val="21"/>
        </w:rPr>
        <w:t xml:space="preserve">usticia de la </w:t>
      </w:r>
      <w:r>
        <w:rPr>
          <w:rFonts w:ascii="Abadi" w:hAnsi="Abadi"/>
          <w:sz w:val="21"/>
          <w:szCs w:val="21"/>
        </w:rPr>
        <w:t>N</w:t>
      </w:r>
      <w:r w:rsidRPr="00392D93">
        <w:rPr>
          <w:rFonts w:ascii="Abadi" w:hAnsi="Abadi"/>
          <w:sz w:val="21"/>
          <w:szCs w:val="21"/>
        </w:rPr>
        <w:t xml:space="preserve">ación al emitir la jurisprudencia </w:t>
      </w:r>
      <w:r>
        <w:rPr>
          <w:rFonts w:ascii="Abadi" w:hAnsi="Abadi"/>
          <w:sz w:val="21"/>
          <w:szCs w:val="21"/>
        </w:rPr>
        <w:t xml:space="preserve">P.J. </w:t>
      </w:r>
      <w:r w:rsidRPr="00392D93">
        <w:rPr>
          <w:rFonts w:ascii="Abadi" w:hAnsi="Abadi"/>
          <w:sz w:val="21"/>
          <w:szCs w:val="21"/>
        </w:rPr>
        <w:t xml:space="preserve">36/2018 </w:t>
      </w:r>
      <w:r>
        <w:rPr>
          <w:rFonts w:ascii="Abadi" w:hAnsi="Abadi"/>
          <w:sz w:val="21"/>
          <w:szCs w:val="21"/>
        </w:rPr>
        <w:t>X,</w:t>
      </w:r>
      <w:r w:rsidRPr="00392D93">
        <w:rPr>
          <w:rFonts w:ascii="Abadi" w:hAnsi="Abadi"/>
          <w:sz w:val="21"/>
          <w:szCs w:val="21"/>
        </w:rPr>
        <w:t xml:space="preserve"> la cual abandona la implementación de los límites de representación de los </w:t>
      </w:r>
      <w:r>
        <w:rPr>
          <w:rFonts w:ascii="Abadi" w:hAnsi="Abadi"/>
          <w:sz w:val="21"/>
          <w:szCs w:val="21"/>
        </w:rPr>
        <w:t>Ayuntamiento</w:t>
      </w:r>
      <w:r w:rsidRPr="00392D93">
        <w:rPr>
          <w:rFonts w:ascii="Abadi" w:hAnsi="Abadi"/>
          <w:sz w:val="21"/>
          <w:szCs w:val="21"/>
        </w:rPr>
        <w:t xml:space="preserve">s </w:t>
      </w:r>
    </w:p>
    <w:p w14:paraId="5712D3AA" w14:textId="77777777" w:rsidR="007610B7" w:rsidRDefault="007610B7" w:rsidP="007610B7">
      <w:pPr>
        <w:jc w:val="both"/>
        <w:rPr>
          <w:rFonts w:ascii="Abadi" w:hAnsi="Abadi"/>
          <w:sz w:val="21"/>
          <w:szCs w:val="21"/>
        </w:rPr>
      </w:pPr>
    </w:p>
    <w:p w14:paraId="0D55420E" w14:textId="303AB3DC" w:rsidR="007610B7" w:rsidRDefault="007610B7" w:rsidP="007610B7">
      <w:pPr>
        <w:jc w:val="both"/>
        <w:rPr>
          <w:rFonts w:ascii="Abadi" w:hAnsi="Abadi"/>
          <w:sz w:val="21"/>
          <w:szCs w:val="21"/>
        </w:rPr>
      </w:pPr>
      <w:r>
        <w:rPr>
          <w:rFonts w:ascii="Abadi" w:hAnsi="Abadi"/>
          <w:sz w:val="21"/>
          <w:szCs w:val="21"/>
        </w:rPr>
        <w:t>- E</w:t>
      </w:r>
      <w:r w:rsidRPr="00392D93">
        <w:rPr>
          <w:rFonts w:ascii="Abadi" w:hAnsi="Abadi"/>
          <w:sz w:val="21"/>
          <w:szCs w:val="21"/>
        </w:rPr>
        <w:t>l que suscribe</w:t>
      </w:r>
      <w:r>
        <w:rPr>
          <w:rFonts w:ascii="Abadi" w:hAnsi="Abadi"/>
          <w:sz w:val="21"/>
          <w:szCs w:val="21"/>
        </w:rPr>
        <w:t>,</w:t>
      </w:r>
      <w:r w:rsidRPr="00392D93">
        <w:rPr>
          <w:rFonts w:ascii="Abadi" w:hAnsi="Abadi"/>
          <w:sz w:val="21"/>
          <w:szCs w:val="21"/>
        </w:rPr>
        <w:t xml:space="preserve"> considero esto afecta a los principios electorales</w:t>
      </w:r>
      <w:r>
        <w:rPr>
          <w:rFonts w:ascii="Abadi" w:hAnsi="Abadi"/>
          <w:sz w:val="21"/>
          <w:szCs w:val="21"/>
        </w:rPr>
        <w:t>,</w:t>
      </w:r>
      <w:r w:rsidRPr="00392D93">
        <w:rPr>
          <w:rFonts w:ascii="Abadi" w:hAnsi="Abadi"/>
          <w:sz w:val="21"/>
          <w:szCs w:val="21"/>
        </w:rPr>
        <w:t xml:space="preserve"> pues de forma injustificada se le ha impedido a la ciudadanía que cuente con una representación real y proporcional dentro del </w:t>
      </w:r>
      <w:r>
        <w:rPr>
          <w:rFonts w:ascii="Abadi" w:hAnsi="Abadi"/>
          <w:sz w:val="21"/>
          <w:szCs w:val="21"/>
        </w:rPr>
        <w:t>Ayuntamiento,</w:t>
      </w:r>
      <w:r w:rsidRPr="00392D93">
        <w:rPr>
          <w:rFonts w:ascii="Abadi" w:hAnsi="Abadi"/>
          <w:sz w:val="21"/>
          <w:szCs w:val="21"/>
        </w:rPr>
        <w:t xml:space="preserve"> lo cual se traduce en una afectación y menoscabo al derecho los ciudadanos guanajuatenses para elegir a sus representantes</w:t>
      </w:r>
      <w:r>
        <w:rPr>
          <w:rFonts w:ascii="Abadi" w:hAnsi="Abadi"/>
          <w:sz w:val="21"/>
          <w:szCs w:val="21"/>
        </w:rPr>
        <w:t>.</w:t>
      </w:r>
      <w:r w:rsidRPr="00392D93">
        <w:rPr>
          <w:rFonts w:ascii="Abadi" w:hAnsi="Abadi"/>
          <w:sz w:val="21"/>
          <w:szCs w:val="21"/>
        </w:rPr>
        <w:t xml:space="preserve"> </w:t>
      </w:r>
      <w:r>
        <w:rPr>
          <w:rFonts w:ascii="Abadi" w:hAnsi="Abadi"/>
          <w:sz w:val="21"/>
          <w:szCs w:val="21"/>
        </w:rPr>
        <w:t>E</w:t>
      </w:r>
      <w:r w:rsidRPr="00392D93">
        <w:rPr>
          <w:rFonts w:ascii="Abadi" w:hAnsi="Abadi"/>
          <w:sz w:val="21"/>
          <w:szCs w:val="21"/>
        </w:rPr>
        <w:t>sto no es algo aleatorio</w:t>
      </w:r>
      <w:r>
        <w:rPr>
          <w:rFonts w:ascii="Abadi" w:hAnsi="Abadi"/>
          <w:sz w:val="21"/>
          <w:szCs w:val="21"/>
        </w:rPr>
        <w:t>,</w:t>
      </w:r>
      <w:r w:rsidRPr="00392D93">
        <w:rPr>
          <w:rFonts w:ascii="Abadi" w:hAnsi="Abadi"/>
          <w:sz w:val="21"/>
          <w:szCs w:val="21"/>
        </w:rPr>
        <w:t xml:space="preserve"> ni puede considerarse como un caso aislado</w:t>
      </w:r>
      <w:r>
        <w:rPr>
          <w:rFonts w:ascii="Abadi" w:hAnsi="Abadi"/>
          <w:sz w:val="21"/>
          <w:szCs w:val="21"/>
        </w:rPr>
        <w:t>.</w:t>
      </w:r>
      <w:r w:rsidRPr="00392D93">
        <w:rPr>
          <w:rFonts w:ascii="Abadi" w:hAnsi="Abadi"/>
          <w:sz w:val="21"/>
          <w:szCs w:val="21"/>
        </w:rPr>
        <w:t xml:space="preserve"> </w:t>
      </w:r>
    </w:p>
    <w:p w14:paraId="39348E0F" w14:textId="77777777" w:rsidR="007610B7" w:rsidRDefault="007610B7" w:rsidP="007610B7">
      <w:pPr>
        <w:jc w:val="both"/>
        <w:rPr>
          <w:rFonts w:ascii="Abadi" w:hAnsi="Abadi"/>
          <w:sz w:val="21"/>
          <w:szCs w:val="21"/>
        </w:rPr>
      </w:pPr>
    </w:p>
    <w:p w14:paraId="1AD3CCB5" w14:textId="09A5D04B" w:rsidR="007610B7" w:rsidRDefault="007610B7" w:rsidP="007610B7">
      <w:pPr>
        <w:jc w:val="both"/>
        <w:rPr>
          <w:rFonts w:ascii="Abadi" w:hAnsi="Abadi"/>
          <w:sz w:val="21"/>
          <w:szCs w:val="21"/>
        </w:rPr>
      </w:pPr>
      <w:r>
        <w:rPr>
          <w:rFonts w:ascii="Abadi" w:hAnsi="Abadi"/>
          <w:sz w:val="21"/>
          <w:szCs w:val="21"/>
        </w:rPr>
        <w:t>- E</w:t>
      </w:r>
      <w:r w:rsidRPr="00392D93">
        <w:rPr>
          <w:rFonts w:ascii="Abadi" w:hAnsi="Abadi"/>
          <w:sz w:val="21"/>
          <w:szCs w:val="21"/>
        </w:rPr>
        <w:t xml:space="preserve">l proceso electoral de este año 2021 ha generado varios casos de sobrerrepresentación en la integración de los </w:t>
      </w:r>
      <w:r>
        <w:rPr>
          <w:rFonts w:ascii="Abadi" w:hAnsi="Abadi"/>
          <w:sz w:val="21"/>
          <w:szCs w:val="21"/>
        </w:rPr>
        <w:t>Ayuntamiento</w:t>
      </w:r>
      <w:r w:rsidRPr="00392D93">
        <w:rPr>
          <w:rFonts w:ascii="Abadi" w:hAnsi="Abadi"/>
          <w:sz w:val="21"/>
          <w:szCs w:val="21"/>
        </w:rPr>
        <w:t xml:space="preserve">s de Guanajuato que, por una ausencia en la normativa </w:t>
      </w:r>
      <w:r>
        <w:rPr>
          <w:rFonts w:ascii="Abadi" w:hAnsi="Abadi"/>
          <w:sz w:val="21"/>
          <w:szCs w:val="21"/>
        </w:rPr>
        <w:t xml:space="preserve">constitucional, </w:t>
      </w:r>
      <w:r w:rsidRPr="00392D93">
        <w:rPr>
          <w:rFonts w:ascii="Abadi" w:hAnsi="Abadi"/>
          <w:sz w:val="21"/>
          <w:szCs w:val="21"/>
        </w:rPr>
        <w:t xml:space="preserve">provoca que el </w:t>
      </w:r>
      <w:r>
        <w:rPr>
          <w:rFonts w:ascii="Abadi" w:hAnsi="Abadi"/>
          <w:sz w:val="21"/>
          <w:szCs w:val="21"/>
        </w:rPr>
        <w:t>P</w:t>
      </w:r>
      <w:r w:rsidRPr="00392D93">
        <w:rPr>
          <w:rFonts w:ascii="Abadi" w:hAnsi="Abadi"/>
          <w:sz w:val="21"/>
          <w:szCs w:val="21"/>
        </w:rPr>
        <w:t xml:space="preserve">leno colegiado municipal quede integrado de una forma irregular </w:t>
      </w:r>
      <w:r>
        <w:rPr>
          <w:rFonts w:ascii="Abadi" w:hAnsi="Abadi"/>
          <w:sz w:val="21"/>
          <w:szCs w:val="21"/>
        </w:rPr>
        <w:t>in</w:t>
      </w:r>
      <w:r w:rsidRPr="00392D93">
        <w:rPr>
          <w:rFonts w:ascii="Abadi" w:hAnsi="Abadi"/>
          <w:sz w:val="21"/>
          <w:szCs w:val="21"/>
        </w:rPr>
        <w:t xml:space="preserve">equitativa y desproporcional </w:t>
      </w:r>
      <w:proofErr w:type="gramStart"/>
      <w:r w:rsidRPr="00392D93">
        <w:rPr>
          <w:rFonts w:ascii="Abadi" w:hAnsi="Abadi"/>
          <w:sz w:val="21"/>
          <w:szCs w:val="21"/>
        </w:rPr>
        <w:t>en relación al</w:t>
      </w:r>
      <w:proofErr w:type="gramEnd"/>
      <w:r w:rsidRPr="00392D93">
        <w:rPr>
          <w:rFonts w:ascii="Abadi" w:hAnsi="Abadi"/>
          <w:sz w:val="21"/>
          <w:szCs w:val="21"/>
        </w:rPr>
        <w:t xml:space="preserve"> voto popular</w:t>
      </w:r>
      <w:r>
        <w:rPr>
          <w:rFonts w:ascii="Abadi" w:hAnsi="Abadi"/>
          <w:sz w:val="21"/>
          <w:szCs w:val="21"/>
        </w:rPr>
        <w:t>.</w:t>
      </w:r>
      <w:r w:rsidRPr="00392D93">
        <w:rPr>
          <w:rFonts w:ascii="Abadi" w:hAnsi="Abadi"/>
          <w:sz w:val="21"/>
          <w:szCs w:val="21"/>
        </w:rPr>
        <w:t xml:space="preserve"> </w:t>
      </w:r>
      <w:r>
        <w:rPr>
          <w:rFonts w:ascii="Abadi" w:hAnsi="Abadi"/>
          <w:sz w:val="21"/>
          <w:szCs w:val="21"/>
        </w:rPr>
        <w:t>E</w:t>
      </w:r>
      <w:r w:rsidRPr="00392D93">
        <w:rPr>
          <w:rFonts w:ascii="Abadi" w:hAnsi="Abadi"/>
          <w:sz w:val="21"/>
          <w:szCs w:val="21"/>
        </w:rPr>
        <w:t>jemplos hay varios</w:t>
      </w:r>
      <w:r>
        <w:rPr>
          <w:rFonts w:ascii="Abadi" w:hAnsi="Abadi"/>
          <w:sz w:val="21"/>
          <w:szCs w:val="21"/>
        </w:rPr>
        <w:t>.</w:t>
      </w:r>
      <w:r w:rsidRPr="00392D93">
        <w:rPr>
          <w:rFonts w:ascii="Abadi" w:hAnsi="Abadi"/>
          <w:sz w:val="21"/>
          <w:szCs w:val="21"/>
        </w:rPr>
        <w:t xml:space="preserve"> </w:t>
      </w:r>
    </w:p>
    <w:p w14:paraId="353D3EFA" w14:textId="77777777" w:rsidR="007610B7" w:rsidRDefault="007610B7" w:rsidP="007610B7">
      <w:pPr>
        <w:jc w:val="both"/>
        <w:rPr>
          <w:rFonts w:ascii="Abadi" w:hAnsi="Abadi"/>
          <w:sz w:val="21"/>
          <w:szCs w:val="21"/>
        </w:rPr>
      </w:pPr>
    </w:p>
    <w:p w14:paraId="4A610961" w14:textId="5C409912" w:rsidR="007610B7" w:rsidRDefault="007610B7" w:rsidP="007610B7">
      <w:pPr>
        <w:jc w:val="both"/>
        <w:rPr>
          <w:rFonts w:ascii="Abadi" w:hAnsi="Abadi"/>
          <w:sz w:val="21"/>
          <w:szCs w:val="21"/>
        </w:rPr>
      </w:pPr>
      <w:r>
        <w:rPr>
          <w:rFonts w:ascii="Abadi" w:hAnsi="Abadi"/>
          <w:sz w:val="21"/>
          <w:szCs w:val="21"/>
        </w:rPr>
        <w:t>- E</w:t>
      </w:r>
      <w:r w:rsidRPr="00392D93">
        <w:rPr>
          <w:rFonts w:ascii="Abadi" w:hAnsi="Abadi"/>
          <w:sz w:val="21"/>
          <w:szCs w:val="21"/>
        </w:rPr>
        <w:t xml:space="preserve">n el caso del municipio de </w:t>
      </w:r>
      <w:r>
        <w:rPr>
          <w:rFonts w:ascii="Abadi" w:hAnsi="Abadi"/>
          <w:sz w:val="21"/>
          <w:szCs w:val="21"/>
        </w:rPr>
        <w:t>R</w:t>
      </w:r>
      <w:r w:rsidRPr="00392D93">
        <w:rPr>
          <w:rFonts w:ascii="Abadi" w:hAnsi="Abadi"/>
          <w:sz w:val="21"/>
          <w:szCs w:val="21"/>
        </w:rPr>
        <w:t>omita</w:t>
      </w:r>
      <w:r>
        <w:rPr>
          <w:rFonts w:ascii="Abadi" w:hAnsi="Abadi"/>
          <w:sz w:val="21"/>
          <w:szCs w:val="21"/>
        </w:rPr>
        <w:t>,</w:t>
      </w:r>
      <w:r w:rsidRPr="00392D93">
        <w:rPr>
          <w:rFonts w:ascii="Abadi" w:hAnsi="Abadi"/>
          <w:sz w:val="21"/>
          <w:szCs w:val="21"/>
        </w:rPr>
        <w:t xml:space="preserve"> de acuerdo con los resultados del pasado 6 de Julio de este año</w:t>
      </w:r>
      <w:r>
        <w:rPr>
          <w:rFonts w:ascii="Abadi" w:hAnsi="Abadi"/>
          <w:sz w:val="21"/>
          <w:szCs w:val="21"/>
        </w:rPr>
        <w:t>,</w:t>
      </w:r>
      <w:r w:rsidRPr="00392D93">
        <w:rPr>
          <w:rFonts w:ascii="Abadi" w:hAnsi="Abadi"/>
          <w:sz w:val="21"/>
          <w:szCs w:val="21"/>
        </w:rPr>
        <w:t xml:space="preserve"> el partido Revoluci</w:t>
      </w:r>
      <w:r>
        <w:rPr>
          <w:rFonts w:ascii="Abadi" w:hAnsi="Abadi"/>
          <w:sz w:val="21"/>
          <w:szCs w:val="21"/>
        </w:rPr>
        <w:t>onario</w:t>
      </w:r>
      <w:r w:rsidRPr="00392D93">
        <w:rPr>
          <w:rFonts w:ascii="Abadi" w:hAnsi="Abadi"/>
          <w:sz w:val="21"/>
          <w:szCs w:val="21"/>
        </w:rPr>
        <w:t xml:space="preserve"> </w:t>
      </w:r>
      <w:r>
        <w:rPr>
          <w:rFonts w:ascii="Abadi" w:hAnsi="Abadi"/>
          <w:sz w:val="21"/>
          <w:szCs w:val="21"/>
        </w:rPr>
        <w:t>I</w:t>
      </w:r>
      <w:r w:rsidRPr="00392D93">
        <w:rPr>
          <w:rFonts w:ascii="Abadi" w:hAnsi="Abadi"/>
          <w:sz w:val="21"/>
          <w:szCs w:val="21"/>
        </w:rPr>
        <w:t xml:space="preserve">nstitucional tiene 5 posiciones en el </w:t>
      </w:r>
      <w:r>
        <w:rPr>
          <w:rFonts w:ascii="Abadi" w:hAnsi="Abadi"/>
          <w:sz w:val="21"/>
          <w:szCs w:val="21"/>
        </w:rPr>
        <w:t>Ayuntamiento,</w:t>
      </w:r>
      <w:r w:rsidRPr="00392D93">
        <w:rPr>
          <w:rFonts w:ascii="Abadi" w:hAnsi="Abadi"/>
          <w:sz w:val="21"/>
          <w:szCs w:val="21"/>
        </w:rPr>
        <w:t xml:space="preserve"> esto es</w:t>
      </w:r>
      <w:r>
        <w:rPr>
          <w:rFonts w:ascii="Abadi" w:hAnsi="Abadi"/>
          <w:sz w:val="21"/>
          <w:szCs w:val="21"/>
        </w:rPr>
        <w:t>,</w:t>
      </w:r>
      <w:r w:rsidRPr="00392D93">
        <w:rPr>
          <w:rFonts w:ascii="Abadi" w:hAnsi="Abadi"/>
          <w:sz w:val="21"/>
          <w:szCs w:val="21"/>
        </w:rPr>
        <w:t xml:space="preserve"> se le asignó a lo que representa el 50% de este cabildo que se integra por 10 miembros</w:t>
      </w:r>
      <w:r>
        <w:rPr>
          <w:rFonts w:ascii="Abadi" w:hAnsi="Abadi"/>
          <w:sz w:val="21"/>
          <w:szCs w:val="21"/>
        </w:rPr>
        <w:t>,</w:t>
      </w:r>
      <w:r w:rsidRPr="00392D93">
        <w:rPr>
          <w:rFonts w:ascii="Abadi" w:hAnsi="Abadi"/>
          <w:sz w:val="21"/>
          <w:szCs w:val="21"/>
        </w:rPr>
        <w:t xml:space="preserve"> sin embargo</w:t>
      </w:r>
      <w:r>
        <w:rPr>
          <w:rFonts w:ascii="Abadi" w:hAnsi="Abadi"/>
          <w:sz w:val="21"/>
          <w:szCs w:val="21"/>
        </w:rPr>
        <w:t>,</w:t>
      </w:r>
      <w:r w:rsidRPr="00392D93">
        <w:rPr>
          <w:rFonts w:ascii="Abadi" w:hAnsi="Abadi"/>
          <w:sz w:val="21"/>
          <w:szCs w:val="21"/>
        </w:rPr>
        <w:t xml:space="preserve"> se encuentra sobre representado</w:t>
      </w:r>
      <w:r>
        <w:rPr>
          <w:rFonts w:ascii="Abadi" w:hAnsi="Abadi"/>
          <w:sz w:val="21"/>
          <w:szCs w:val="21"/>
        </w:rPr>
        <w:t>,</w:t>
      </w:r>
      <w:r w:rsidRPr="00392D93">
        <w:rPr>
          <w:rFonts w:ascii="Abadi" w:hAnsi="Abadi"/>
          <w:sz w:val="21"/>
          <w:szCs w:val="21"/>
        </w:rPr>
        <w:t xml:space="preserve"> ya que solamente obtuvo el 36.06% de la votación</w:t>
      </w:r>
      <w:r>
        <w:rPr>
          <w:rFonts w:ascii="Abadi" w:hAnsi="Abadi"/>
          <w:sz w:val="21"/>
          <w:szCs w:val="21"/>
        </w:rPr>
        <w:t>.</w:t>
      </w:r>
    </w:p>
    <w:p w14:paraId="010948F5" w14:textId="77777777" w:rsidR="007610B7" w:rsidRDefault="007610B7" w:rsidP="007610B7">
      <w:pPr>
        <w:jc w:val="both"/>
        <w:rPr>
          <w:rFonts w:ascii="Abadi" w:hAnsi="Abadi"/>
          <w:sz w:val="21"/>
          <w:szCs w:val="21"/>
        </w:rPr>
      </w:pPr>
    </w:p>
    <w:p w14:paraId="07B1AEF9" w14:textId="2545C7A8" w:rsidR="007610B7" w:rsidRDefault="007610B7" w:rsidP="007610B7">
      <w:pPr>
        <w:jc w:val="both"/>
        <w:rPr>
          <w:rFonts w:ascii="Abadi" w:hAnsi="Abadi"/>
          <w:sz w:val="21"/>
          <w:szCs w:val="21"/>
        </w:rPr>
      </w:pPr>
      <w:r>
        <w:rPr>
          <w:rFonts w:ascii="Abadi" w:hAnsi="Abadi"/>
          <w:sz w:val="21"/>
          <w:szCs w:val="21"/>
        </w:rPr>
        <w:t>- E</w:t>
      </w:r>
      <w:r w:rsidRPr="00392D93">
        <w:rPr>
          <w:rFonts w:ascii="Abadi" w:hAnsi="Abadi"/>
          <w:sz w:val="21"/>
          <w:szCs w:val="21"/>
        </w:rPr>
        <w:t xml:space="preserve">s evidente que en este caso el </w:t>
      </w:r>
      <w:r>
        <w:rPr>
          <w:rFonts w:ascii="Abadi" w:hAnsi="Abadi"/>
          <w:sz w:val="21"/>
          <w:szCs w:val="21"/>
        </w:rPr>
        <w:t>PRI</w:t>
      </w:r>
      <w:r w:rsidRPr="00392D93">
        <w:rPr>
          <w:rFonts w:ascii="Abadi" w:hAnsi="Abadi"/>
          <w:sz w:val="21"/>
          <w:szCs w:val="21"/>
        </w:rPr>
        <w:t xml:space="preserve"> tiene un 14% del excedente en su representación de lugares en el pleno del gobierno municipal si se considera la regla que se aplica para el poder legislativo</w:t>
      </w:r>
      <w:r>
        <w:rPr>
          <w:rFonts w:ascii="Abadi" w:hAnsi="Abadi"/>
          <w:sz w:val="21"/>
          <w:szCs w:val="21"/>
        </w:rPr>
        <w:t>,</w:t>
      </w:r>
      <w:r w:rsidRPr="00392D93">
        <w:rPr>
          <w:rFonts w:ascii="Abadi" w:hAnsi="Abadi"/>
          <w:sz w:val="21"/>
          <w:szCs w:val="21"/>
        </w:rPr>
        <w:t xml:space="preserve"> que impide estar sub o sobre representado en un 8%</w:t>
      </w:r>
      <w:r>
        <w:rPr>
          <w:rFonts w:ascii="Abadi" w:hAnsi="Abadi"/>
          <w:sz w:val="21"/>
          <w:szCs w:val="21"/>
        </w:rPr>
        <w:t>,</w:t>
      </w:r>
      <w:r w:rsidRPr="00392D93">
        <w:rPr>
          <w:rFonts w:ascii="Abadi" w:hAnsi="Abadi"/>
          <w:sz w:val="21"/>
          <w:szCs w:val="21"/>
        </w:rPr>
        <w:t xml:space="preserve"> no se rebasaría en casi el doble ese porcentaje establece la mejor zona en el caso de este municipio</w:t>
      </w:r>
      <w:r>
        <w:rPr>
          <w:rFonts w:ascii="Abadi" w:hAnsi="Abadi"/>
          <w:sz w:val="21"/>
          <w:szCs w:val="21"/>
        </w:rPr>
        <w:t>.</w:t>
      </w:r>
      <w:r w:rsidRPr="00392D93">
        <w:rPr>
          <w:rFonts w:ascii="Abadi" w:hAnsi="Abadi"/>
          <w:sz w:val="21"/>
          <w:szCs w:val="21"/>
        </w:rPr>
        <w:t xml:space="preserve"> </w:t>
      </w:r>
    </w:p>
    <w:p w14:paraId="55D69CAF" w14:textId="77777777" w:rsidR="007610B7" w:rsidRDefault="007610B7" w:rsidP="007610B7">
      <w:pPr>
        <w:jc w:val="both"/>
        <w:rPr>
          <w:rFonts w:ascii="Abadi" w:hAnsi="Abadi"/>
          <w:sz w:val="21"/>
          <w:szCs w:val="21"/>
        </w:rPr>
      </w:pPr>
    </w:p>
    <w:p w14:paraId="46924D0A" w14:textId="4D050D28" w:rsidR="007610B7" w:rsidRDefault="007610B7" w:rsidP="007610B7">
      <w:pPr>
        <w:jc w:val="both"/>
        <w:rPr>
          <w:rFonts w:ascii="Abadi" w:hAnsi="Abadi"/>
          <w:sz w:val="21"/>
          <w:szCs w:val="21"/>
        </w:rPr>
      </w:pPr>
      <w:r>
        <w:rPr>
          <w:rFonts w:ascii="Abadi" w:hAnsi="Abadi"/>
          <w:sz w:val="21"/>
          <w:szCs w:val="21"/>
        </w:rPr>
        <w:t>- O</w:t>
      </w:r>
      <w:r w:rsidRPr="00392D93">
        <w:rPr>
          <w:rFonts w:ascii="Abadi" w:hAnsi="Abadi"/>
          <w:sz w:val="21"/>
          <w:szCs w:val="21"/>
        </w:rPr>
        <w:t xml:space="preserve">tro ejemplo lo encontramos en el municipio de </w:t>
      </w:r>
      <w:r>
        <w:rPr>
          <w:rFonts w:ascii="Abadi" w:hAnsi="Abadi"/>
          <w:sz w:val="21"/>
          <w:szCs w:val="21"/>
        </w:rPr>
        <w:t>U</w:t>
      </w:r>
      <w:r w:rsidRPr="00392D93">
        <w:rPr>
          <w:rFonts w:ascii="Abadi" w:hAnsi="Abadi"/>
          <w:sz w:val="21"/>
          <w:szCs w:val="21"/>
        </w:rPr>
        <w:t>riangato</w:t>
      </w:r>
      <w:r>
        <w:rPr>
          <w:rFonts w:ascii="Abadi" w:hAnsi="Abadi"/>
          <w:sz w:val="21"/>
          <w:szCs w:val="21"/>
        </w:rPr>
        <w:t>,</w:t>
      </w:r>
      <w:r w:rsidRPr="00392D93">
        <w:rPr>
          <w:rFonts w:ascii="Abadi" w:hAnsi="Abadi"/>
          <w:sz w:val="21"/>
          <w:szCs w:val="21"/>
        </w:rPr>
        <w:t xml:space="preserve"> en ese también el </w:t>
      </w:r>
      <w:r>
        <w:rPr>
          <w:rFonts w:ascii="Abadi" w:hAnsi="Abadi"/>
          <w:sz w:val="21"/>
          <w:szCs w:val="21"/>
        </w:rPr>
        <w:t>P</w:t>
      </w:r>
      <w:r w:rsidRPr="00392D93">
        <w:rPr>
          <w:rFonts w:ascii="Abadi" w:hAnsi="Abadi"/>
          <w:sz w:val="21"/>
          <w:szCs w:val="21"/>
        </w:rPr>
        <w:t xml:space="preserve">artido </w:t>
      </w:r>
      <w:r>
        <w:rPr>
          <w:rFonts w:ascii="Abadi" w:hAnsi="Abadi"/>
          <w:sz w:val="21"/>
          <w:szCs w:val="21"/>
        </w:rPr>
        <w:t>R</w:t>
      </w:r>
      <w:r w:rsidRPr="00392D93">
        <w:rPr>
          <w:rFonts w:ascii="Abadi" w:hAnsi="Abadi"/>
          <w:sz w:val="21"/>
          <w:szCs w:val="21"/>
        </w:rPr>
        <w:t>evolucionario se encuentra sobre representado</w:t>
      </w:r>
      <w:r>
        <w:rPr>
          <w:rFonts w:ascii="Abadi" w:hAnsi="Abadi"/>
          <w:sz w:val="21"/>
          <w:szCs w:val="21"/>
        </w:rPr>
        <w:t>,</w:t>
      </w:r>
      <w:r w:rsidRPr="00392D93">
        <w:rPr>
          <w:rFonts w:ascii="Abadi" w:hAnsi="Abadi"/>
          <w:sz w:val="21"/>
          <w:szCs w:val="21"/>
        </w:rPr>
        <w:t xml:space="preserve"> al contar con 6 posiciones </w:t>
      </w:r>
      <w:r w:rsidRPr="00392D93">
        <w:rPr>
          <w:rFonts w:ascii="Abadi" w:hAnsi="Abadi"/>
          <w:sz w:val="21"/>
          <w:szCs w:val="21"/>
        </w:rPr>
        <w:t>dentro del cuerpo de división y un total de 12 integrantes</w:t>
      </w:r>
      <w:r>
        <w:rPr>
          <w:rFonts w:ascii="Abadi" w:hAnsi="Abadi"/>
          <w:sz w:val="21"/>
          <w:szCs w:val="21"/>
        </w:rPr>
        <w:t>.</w:t>
      </w:r>
      <w:r w:rsidRPr="00392D93">
        <w:rPr>
          <w:rFonts w:ascii="Abadi" w:hAnsi="Abadi"/>
          <w:sz w:val="21"/>
          <w:szCs w:val="21"/>
        </w:rPr>
        <w:t xml:space="preserve"> </w:t>
      </w:r>
      <w:r>
        <w:rPr>
          <w:rFonts w:ascii="Abadi" w:hAnsi="Abadi"/>
          <w:sz w:val="21"/>
          <w:szCs w:val="21"/>
        </w:rPr>
        <w:t>E</w:t>
      </w:r>
      <w:r w:rsidRPr="00392D93">
        <w:rPr>
          <w:rFonts w:ascii="Abadi" w:hAnsi="Abadi"/>
          <w:sz w:val="21"/>
          <w:szCs w:val="21"/>
        </w:rPr>
        <w:t xml:space="preserve">sto significa que </w:t>
      </w:r>
      <w:proofErr w:type="gramStart"/>
      <w:r w:rsidRPr="00392D93">
        <w:rPr>
          <w:rFonts w:ascii="Abadi" w:hAnsi="Abadi"/>
          <w:sz w:val="21"/>
          <w:szCs w:val="21"/>
        </w:rPr>
        <w:t>de acuerdo a</w:t>
      </w:r>
      <w:proofErr w:type="gramEnd"/>
      <w:r w:rsidRPr="00392D93">
        <w:rPr>
          <w:rFonts w:ascii="Abadi" w:hAnsi="Abadi"/>
          <w:sz w:val="21"/>
          <w:szCs w:val="21"/>
        </w:rPr>
        <w:t xml:space="preserve"> los lugares que ocupa</w:t>
      </w:r>
      <w:r>
        <w:rPr>
          <w:rFonts w:ascii="Abadi" w:hAnsi="Abadi"/>
          <w:sz w:val="21"/>
          <w:szCs w:val="21"/>
        </w:rPr>
        <w:t>,</w:t>
      </w:r>
      <w:r w:rsidRPr="00392D93">
        <w:rPr>
          <w:rFonts w:ascii="Abadi" w:hAnsi="Abadi"/>
          <w:sz w:val="21"/>
          <w:szCs w:val="21"/>
        </w:rPr>
        <w:t xml:space="preserve"> su representación es de 49.8%</w:t>
      </w:r>
      <w:r>
        <w:rPr>
          <w:rFonts w:ascii="Abadi" w:hAnsi="Abadi"/>
          <w:sz w:val="21"/>
          <w:szCs w:val="21"/>
        </w:rPr>
        <w:t>,</w:t>
      </w:r>
      <w:r w:rsidRPr="00392D93">
        <w:rPr>
          <w:rFonts w:ascii="Abadi" w:hAnsi="Abadi"/>
          <w:sz w:val="21"/>
          <w:szCs w:val="21"/>
        </w:rPr>
        <w:t xml:space="preserve"> pero su porcentaje de votación solamente fue de 38.36</w:t>
      </w:r>
      <w:r>
        <w:rPr>
          <w:rFonts w:ascii="Abadi" w:hAnsi="Abadi"/>
          <w:sz w:val="21"/>
          <w:szCs w:val="21"/>
        </w:rPr>
        <w:t>%,</w:t>
      </w:r>
      <w:r w:rsidRPr="00392D93">
        <w:rPr>
          <w:rFonts w:ascii="Abadi" w:hAnsi="Abadi"/>
          <w:sz w:val="21"/>
          <w:szCs w:val="21"/>
        </w:rPr>
        <w:t xml:space="preserve"> lo que implica una sobrerrepresentación superior al 8% que la norma constitucional establece en el caso del poder legislativo local y bien podría considerarse para aplicar también en el caso de integración de los </w:t>
      </w:r>
      <w:r>
        <w:rPr>
          <w:rFonts w:ascii="Abadi" w:hAnsi="Abadi"/>
          <w:sz w:val="21"/>
          <w:szCs w:val="21"/>
        </w:rPr>
        <w:t>Ayuntamiento</w:t>
      </w:r>
      <w:r w:rsidRPr="00392D93">
        <w:rPr>
          <w:rFonts w:ascii="Abadi" w:hAnsi="Abadi"/>
          <w:sz w:val="21"/>
          <w:szCs w:val="21"/>
        </w:rPr>
        <w:t>s</w:t>
      </w:r>
      <w:r>
        <w:rPr>
          <w:rFonts w:ascii="Abadi" w:hAnsi="Abadi"/>
          <w:sz w:val="21"/>
          <w:szCs w:val="21"/>
        </w:rPr>
        <w:t>.</w:t>
      </w:r>
      <w:r w:rsidRPr="00392D93">
        <w:rPr>
          <w:rFonts w:ascii="Abadi" w:hAnsi="Abadi"/>
          <w:sz w:val="21"/>
          <w:szCs w:val="21"/>
        </w:rPr>
        <w:t xml:space="preserve"> </w:t>
      </w:r>
    </w:p>
    <w:p w14:paraId="2A9FBC3C" w14:textId="77777777" w:rsidR="007610B7" w:rsidRDefault="007610B7" w:rsidP="007610B7">
      <w:pPr>
        <w:jc w:val="both"/>
        <w:rPr>
          <w:rFonts w:ascii="Abadi" w:hAnsi="Abadi"/>
          <w:sz w:val="21"/>
          <w:szCs w:val="21"/>
        </w:rPr>
      </w:pPr>
    </w:p>
    <w:p w14:paraId="75A25684" w14:textId="327E195C" w:rsidR="007610B7" w:rsidRDefault="007610B7" w:rsidP="007610B7">
      <w:pPr>
        <w:jc w:val="both"/>
        <w:rPr>
          <w:rFonts w:ascii="Abadi" w:hAnsi="Abadi"/>
          <w:sz w:val="21"/>
          <w:szCs w:val="21"/>
        </w:rPr>
      </w:pPr>
      <w:r>
        <w:rPr>
          <w:rFonts w:ascii="Abadi" w:hAnsi="Abadi"/>
          <w:sz w:val="21"/>
          <w:szCs w:val="21"/>
        </w:rPr>
        <w:t>- E</w:t>
      </w:r>
      <w:r w:rsidRPr="00392D93">
        <w:rPr>
          <w:rFonts w:ascii="Abadi" w:hAnsi="Abadi"/>
          <w:sz w:val="21"/>
          <w:szCs w:val="21"/>
        </w:rPr>
        <w:t xml:space="preserve">s por ello </w:t>
      </w:r>
      <w:proofErr w:type="gramStart"/>
      <w:r w:rsidRPr="00392D93">
        <w:rPr>
          <w:rFonts w:ascii="Abadi" w:hAnsi="Abadi"/>
          <w:sz w:val="21"/>
          <w:szCs w:val="21"/>
        </w:rPr>
        <w:t>que</w:t>
      </w:r>
      <w:proofErr w:type="gramEnd"/>
      <w:r w:rsidRPr="00392D93">
        <w:rPr>
          <w:rFonts w:ascii="Abadi" w:hAnsi="Abadi"/>
          <w:sz w:val="21"/>
          <w:szCs w:val="21"/>
        </w:rPr>
        <w:t xml:space="preserve"> la libertad configurativa de los estados más que una limitante</w:t>
      </w:r>
      <w:r>
        <w:rPr>
          <w:rFonts w:ascii="Abadi" w:hAnsi="Abadi"/>
          <w:sz w:val="21"/>
          <w:szCs w:val="21"/>
        </w:rPr>
        <w:t>,</w:t>
      </w:r>
      <w:r w:rsidRPr="00392D93">
        <w:rPr>
          <w:rFonts w:ascii="Abadi" w:hAnsi="Abadi"/>
          <w:sz w:val="21"/>
          <w:szCs w:val="21"/>
        </w:rPr>
        <w:t xml:space="preserve"> se convierte en una oportunidad para la regulación de situaciones como la de esta iniciativa que se propone</w:t>
      </w:r>
      <w:r>
        <w:rPr>
          <w:rFonts w:ascii="Abadi" w:hAnsi="Abadi"/>
          <w:sz w:val="21"/>
          <w:szCs w:val="21"/>
        </w:rPr>
        <w:t>.</w:t>
      </w:r>
      <w:r w:rsidRPr="00392D93">
        <w:rPr>
          <w:rFonts w:ascii="Abadi" w:hAnsi="Abadi"/>
          <w:sz w:val="21"/>
          <w:szCs w:val="21"/>
        </w:rPr>
        <w:t xml:space="preserve"> </w:t>
      </w:r>
      <w:r>
        <w:rPr>
          <w:rFonts w:ascii="Abadi" w:hAnsi="Abadi"/>
          <w:sz w:val="21"/>
          <w:szCs w:val="21"/>
        </w:rPr>
        <w:t>S</w:t>
      </w:r>
      <w:r w:rsidRPr="00392D93">
        <w:rPr>
          <w:rFonts w:ascii="Abadi" w:hAnsi="Abadi"/>
          <w:sz w:val="21"/>
          <w:szCs w:val="21"/>
        </w:rPr>
        <w:t xml:space="preserve">e tiene la convicción de que los órganos de gobierno </w:t>
      </w:r>
      <w:r>
        <w:rPr>
          <w:rFonts w:ascii="Abadi" w:hAnsi="Abadi"/>
          <w:sz w:val="21"/>
          <w:szCs w:val="21"/>
        </w:rPr>
        <w:t>pluri</w:t>
      </w:r>
      <w:r w:rsidRPr="00392D93">
        <w:rPr>
          <w:rFonts w:ascii="Abadi" w:hAnsi="Abadi"/>
          <w:sz w:val="21"/>
          <w:szCs w:val="21"/>
        </w:rPr>
        <w:t>personales deben de encontrarse integrados de tal modo que representen en forma equitativa y proporcional los porcentajes de votación que cada fuerza política o candidatura independiente recibió</w:t>
      </w:r>
      <w:r>
        <w:rPr>
          <w:rFonts w:ascii="Abadi" w:hAnsi="Abadi"/>
          <w:sz w:val="21"/>
          <w:szCs w:val="21"/>
        </w:rPr>
        <w:t>,</w:t>
      </w:r>
      <w:r w:rsidRPr="00392D93">
        <w:rPr>
          <w:rFonts w:ascii="Abadi" w:hAnsi="Abadi"/>
          <w:sz w:val="21"/>
          <w:szCs w:val="21"/>
        </w:rPr>
        <w:t xml:space="preserve"> pues con ello se salvaguarda y maximiza el derecho de la ciudadanía de elegir a sus representantes populares dentro de los </w:t>
      </w:r>
      <w:r>
        <w:rPr>
          <w:rFonts w:ascii="Abadi" w:hAnsi="Abadi"/>
          <w:sz w:val="21"/>
          <w:szCs w:val="21"/>
        </w:rPr>
        <w:t>Ayuntamiento</w:t>
      </w:r>
      <w:r w:rsidRPr="00392D93">
        <w:rPr>
          <w:rFonts w:ascii="Abadi" w:hAnsi="Abadi"/>
          <w:sz w:val="21"/>
          <w:szCs w:val="21"/>
        </w:rPr>
        <w:t>s</w:t>
      </w:r>
      <w:r>
        <w:rPr>
          <w:rFonts w:ascii="Abadi" w:hAnsi="Abadi"/>
          <w:sz w:val="21"/>
          <w:szCs w:val="21"/>
        </w:rPr>
        <w:t>.</w:t>
      </w:r>
      <w:r w:rsidRPr="00392D93">
        <w:rPr>
          <w:rFonts w:ascii="Abadi" w:hAnsi="Abadi"/>
          <w:sz w:val="21"/>
          <w:szCs w:val="21"/>
        </w:rPr>
        <w:t xml:space="preserve"> </w:t>
      </w:r>
    </w:p>
    <w:p w14:paraId="66A71283" w14:textId="77777777" w:rsidR="007610B7" w:rsidRDefault="007610B7" w:rsidP="007610B7">
      <w:pPr>
        <w:jc w:val="both"/>
        <w:rPr>
          <w:rFonts w:ascii="Abadi" w:hAnsi="Abadi"/>
          <w:sz w:val="21"/>
          <w:szCs w:val="21"/>
        </w:rPr>
      </w:pPr>
    </w:p>
    <w:p w14:paraId="6FDDF6A5" w14:textId="6FF6B5BD" w:rsidR="007610B7" w:rsidRDefault="007610B7" w:rsidP="007610B7">
      <w:pPr>
        <w:jc w:val="both"/>
        <w:rPr>
          <w:rFonts w:ascii="Abadi" w:hAnsi="Abadi"/>
          <w:sz w:val="21"/>
          <w:szCs w:val="21"/>
        </w:rPr>
      </w:pPr>
      <w:r>
        <w:rPr>
          <w:rFonts w:ascii="Abadi" w:hAnsi="Abadi"/>
          <w:sz w:val="21"/>
          <w:szCs w:val="21"/>
        </w:rPr>
        <w:t>- P</w:t>
      </w:r>
      <w:r w:rsidRPr="00392D93">
        <w:rPr>
          <w:rFonts w:ascii="Abadi" w:hAnsi="Abadi"/>
          <w:sz w:val="21"/>
          <w:szCs w:val="21"/>
        </w:rPr>
        <w:t xml:space="preserve">or ello es </w:t>
      </w:r>
      <w:proofErr w:type="gramStart"/>
      <w:r w:rsidRPr="00392D93">
        <w:rPr>
          <w:rFonts w:ascii="Abadi" w:hAnsi="Abadi"/>
          <w:sz w:val="21"/>
          <w:szCs w:val="21"/>
        </w:rPr>
        <w:t>que</w:t>
      </w:r>
      <w:proofErr w:type="gramEnd"/>
      <w:r w:rsidRPr="00392D93">
        <w:rPr>
          <w:rFonts w:ascii="Abadi" w:hAnsi="Abadi"/>
          <w:sz w:val="21"/>
          <w:szCs w:val="21"/>
        </w:rPr>
        <w:t xml:space="preserve"> respetuosamente</w:t>
      </w:r>
      <w:r>
        <w:rPr>
          <w:rFonts w:ascii="Abadi" w:hAnsi="Abadi"/>
          <w:sz w:val="21"/>
          <w:szCs w:val="21"/>
        </w:rPr>
        <w:t>,</w:t>
      </w:r>
      <w:r w:rsidRPr="00392D93">
        <w:rPr>
          <w:rFonts w:ascii="Abadi" w:hAnsi="Abadi"/>
          <w:sz w:val="21"/>
          <w:szCs w:val="21"/>
        </w:rPr>
        <w:t xml:space="preserve"> solicito se apruebe la siguiente iniciativa de reforma al artículo 108 de la </w:t>
      </w:r>
      <w:r>
        <w:rPr>
          <w:rFonts w:ascii="Abadi" w:hAnsi="Abadi"/>
          <w:sz w:val="21"/>
          <w:szCs w:val="21"/>
        </w:rPr>
        <w:t>Constitución</w:t>
      </w:r>
      <w:r w:rsidRPr="00392D93">
        <w:rPr>
          <w:rFonts w:ascii="Abadi" w:hAnsi="Abadi"/>
          <w:sz w:val="21"/>
          <w:szCs w:val="21"/>
        </w:rPr>
        <w:t xml:space="preserve"> </w:t>
      </w:r>
      <w:r>
        <w:rPr>
          <w:rFonts w:ascii="Abadi" w:hAnsi="Abadi"/>
          <w:sz w:val="21"/>
          <w:szCs w:val="21"/>
        </w:rPr>
        <w:t>P</w:t>
      </w:r>
      <w:r w:rsidRPr="00392D93">
        <w:rPr>
          <w:rFonts w:ascii="Abadi" w:hAnsi="Abadi"/>
          <w:sz w:val="21"/>
          <w:szCs w:val="21"/>
        </w:rPr>
        <w:t xml:space="preserve">olítica para el </w:t>
      </w:r>
      <w:r>
        <w:rPr>
          <w:rFonts w:ascii="Abadi" w:hAnsi="Abadi"/>
          <w:sz w:val="21"/>
          <w:szCs w:val="21"/>
        </w:rPr>
        <w:t>E</w:t>
      </w:r>
      <w:r w:rsidRPr="00392D93">
        <w:rPr>
          <w:rFonts w:ascii="Abadi" w:hAnsi="Abadi"/>
          <w:sz w:val="21"/>
          <w:szCs w:val="21"/>
        </w:rPr>
        <w:t xml:space="preserve">stado de </w:t>
      </w:r>
      <w:r>
        <w:rPr>
          <w:rFonts w:ascii="Abadi" w:hAnsi="Abadi"/>
          <w:sz w:val="21"/>
          <w:szCs w:val="21"/>
        </w:rPr>
        <w:t>G</w:t>
      </w:r>
      <w:r w:rsidRPr="00392D93">
        <w:rPr>
          <w:rFonts w:ascii="Abadi" w:hAnsi="Abadi"/>
          <w:sz w:val="21"/>
          <w:szCs w:val="21"/>
        </w:rPr>
        <w:t>uana</w:t>
      </w:r>
      <w:r>
        <w:rPr>
          <w:rFonts w:ascii="Abadi" w:hAnsi="Abadi"/>
          <w:sz w:val="21"/>
          <w:szCs w:val="21"/>
        </w:rPr>
        <w:t>juato.</w:t>
      </w:r>
    </w:p>
    <w:p w14:paraId="51958406" w14:textId="77777777" w:rsidR="007610B7" w:rsidRDefault="007610B7" w:rsidP="007610B7">
      <w:pPr>
        <w:jc w:val="both"/>
        <w:rPr>
          <w:rFonts w:ascii="Abadi" w:hAnsi="Abadi"/>
          <w:sz w:val="21"/>
          <w:szCs w:val="21"/>
        </w:rPr>
      </w:pPr>
    </w:p>
    <w:p w14:paraId="314BF8FA" w14:textId="1DA4AD35" w:rsidR="007610B7" w:rsidRDefault="007610B7" w:rsidP="007610B7">
      <w:pPr>
        <w:jc w:val="both"/>
        <w:rPr>
          <w:rFonts w:ascii="Abadi" w:hAnsi="Abadi"/>
          <w:sz w:val="21"/>
          <w:szCs w:val="21"/>
        </w:rPr>
      </w:pPr>
      <w:r>
        <w:rPr>
          <w:rFonts w:ascii="Abadi" w:hAnsi="Abadi"/>
          <w:sz w:val="21"/>
          <w:szCs w:val="21"/>
        </w:rPr>
        <w:t xml:space="preserve">- A </w:t>
      </w:r>
      <w:r w:rsidRPr="00392D93">
        <w:rPr>
          <w:rFonts w:ascii="Abadi" w:hAnsi="Abadi"/>
          <w:sz w:val="21"/>
          <w:szCs w:val="21"/>
        </w:rPr>
        <w:t xml:space="preserve">efecto de satisfacer lo establecido en el artículo </w:t>
      </w:r>
      <w:r>
        <w:rPr>
          <w:rFonts w:ascii="Abadi" w:hAnsi="Abadi"/>
          <w:sz w:val="21"/>
          <w:szCs w:val="21"/>
        </w:rPr>
        <w:t>2</w:t>
      </w:r>
      <w:r w:rsidRPr="00392D93">
        <w:rPr>
          <w:rFonts w:ascii="Abadi" w:hAnsi="Abadi"/>
          <w:sz w:val="21"/>
          <w:szCs w:val="21"/>
        </w:rPr>
        <w:t xml:space="preserve">09 de la </w:t>
      </w:r>
      <w:r>
        <w:rPr>
          <w:rFonts w:ascii="Abadi" w:hAnsi="Abadi"/>
          <w:sz w:val="21"/>
          <w:szCs w:val="21"/>
        </w:rPr>
        <w:t>Ley</w:t>
      </w:r>
      <w:r w:rsidRPr="00392D93">
        <w:rPr>
          <w:rFonts w:ascii="Abadi" w:hAnsi="Abadi"/>
          <w:sz w:val="21"/>
          <w:szCs w:val="21"/>
        </w:rPr>
        <w:t xml:space="preserve"> orgánica </w:t>
      </w:r>
      <w:r>
        <w:rPr>
          <w:rFonts w:ascii="Abadi" w:hAnsi="Abadi"/>
          <w:sz w:val="21"/>
          <w:szCs w:val="21"/>
        </w:rPr>
        <w:t>del Poder</w:t>
      </w:r>
      <w:r w:rsidRPr="00392D93">
        <w:rPr>
          <w:rFonts w:ascii="Abadi" w:hAnsi="Abadi"/>
          <w:sz w:val="21"/>
          <w:szCs w:val="21"/>
        </w:rPr>
        <w:t xml:space="preserve"> </w:t>
      </w:r>
      <w:r>
        <w:rPr>
          <w:rFonts w:ascii="Abadi" w:hAnsi="Abadi"/>
          <w:sz w:val="21"/>
          <w:szCs w:val="21"/>
        </w:rPr>
        <w:t>L</w:t>
      </w:r>
      <w:r w:rsidRPr="00392D93">
        <w:rPr>
          <w:rFonts w:ascii="Abadi" w:hAnsi="Abadi"/>
          <w:sz w:val="21"/>
          <w:szCs w:val="21"/>
        </w:rPr>
        <w:t>egislativo del estado de Guanajuato</w:t>
      </w:r>
      <w:r>
        <w:rPr>
          <w:rFonts w:ascii="Abadi" w:hAnsi="Abadi"/>
          <w:sz w:val="21"/>
          <w:szCs w:val="21"/>
        </w:rPr>
        <w:t>,</w:t>
      </w:r>
      <w:r w:rsidRPr="00392D93">
        <w:rPr>
          <w:rFonts w:ascii="Abadi" w:hAnsi="Abadi"/>
          <w:sz w:val="21"/>
          <w:szCs w:val="21"/>
        </w:rPr>
        <w:t xml:space="preserve"> </w:t>
      </w:r>
      <w:r>
        <w:rPr>
          <w:rFonts w:ascii="Abadi" w:hAnsi="Abadi"/>
          <w:sz w:val="21"/>
          <w:szCs w:val="21"/>
        </w:rPr>
        <w:t xml:space="preserve">por lo </w:t>
      </w:r>
      <w:r w:rsidRPr="00392D93">
        <w:rPr>
          <w:rFonts w:ascii="Abadi" w:hAnsi="Abadi"/>
          <w:sz w:val="21"/>
          <w:szCs w:val="21"/>
        </w:rPr>
        <w:t>que hace a</w:t>
      </w:r>
      <w:r>
        <w:rPr>
          <w:rFonts w:ascii="Abadi" w:hAnsi="Abadi"/>
          <w:sz w:val="21"/>
          <w:szCs w:val="21"/>
        </w:rPr>
        <w:t>:</w:t>
      </w:r>
      <w:r w:rsidRPr="00392D93">
        <w:rPr>
          <w:rFonts w:ascii="Abadi" w:hAnsi="Abadi"/>
          <w:sz w:val="21"/>
          <w:szCs w:val="21"/>
        </w:rPr>
        <w:t xml:space="preserve"> </w:t>
      </w:r>
    </w:p>
    <w:p w14:paraId="7B20352B" w14:textId="77777777" w:rsidR="007610B7" w:rsidRDefault="007610B7" w:rsidP="007610B7">
      <w:pPr>
        <w:jc w:val="both"/>
        <w:rPr>
          <w:rFonts w:ascii="Abadi" w:hAnsi="Abadi"/>
          <w:sz w:val="21"/>
          <w:szCs w:val="21"/>
        </w:rPr>
      </w:pPr>
    </w:p>
    <w:p w14:paraId="4A9B4AFD" w14:textId="28A5C917" w:rsidR="007610B7" w:rsidRDefault="007610B7" w:rsidP="007610B7">
      <w:pPr>
        <w:jc w:val="both"/>
        <w:rPr>
          <w:rFonts w:ascii="Abadi" w:hAnsi="Abadi"/>
          <w:sz w:val="21"/>
          <w:szCs w:val="21"/>
        </w:rPr>
      </w:pPr>
      <w:r>
        <w:rPr>
          <w:rFonts w:ascii="Abadi" w:hAnsi="Abadi"/>
          <w:sz w:val="21"/>
          <w:szCs w:val="21"/>
        </w:rPr>
        <w:t>- I</w:t>
      </w:r>
      <w:r w:rsidRPr="00392D93">
        <w:rPr>
          <w:rFonts w:ascii="Abadi" w:hAnsi="Abadi"/>
          <w:sz w:val="21"/>
          <w:szCs w:val="21"/>
        </w:rPr>
        <w:t>mpacto jurídico</w:t>
      </w:r>
      <w:r>
        <w:rPr>
          <w:rFonts w:ascii="Abadi" w:hAnsi="Abadi"/>
          <w:sz w:val="21"/>
          <w:szCs w:val="21"/>
        </w:rPr>
        <w:t>:</w:t>
      </w:r>
      <w:r w:rsidRPr="00392D93">
        <w:rPr>
          <w:rFonts w:ascii="Abadi" w:hAnsi="Abadi"/>
          <w:sz w:val="21"/>
          <w:szCs w:val="21"/>
        </w:rPr>
        <w:t xml:space="preserve"> se reforma el artículo 108 de la </w:t>
      </w:r>
      <w:r>
        <w:rPr>
          <w:rFonts w:ascii="Abadi" w:hAnsi="Abadi"/>
          <w:sz w:val="21"/>
          <w:szCs w:val="21"/>
        </w:rPr>
        <w:t>Constitución</w:t>
      </w:r>
      <w:r w:rsidRPr="00392D93">
        <w:rPr>
          <w:rFonts w:ascii="Abadi" w:hAnsi="Abadi"/>
          <w:sz w:val="21"/>
          <w:szCs w:val="21"/>
        </w:rPr>
        <w:t xml:space="preserve"> </w:t>
      </w:r>
      <w:r>
        <w:rPr>
          <w:rFonts w:ascii="Abadi" w:hAnsi="Abadi"/>
          <w:sz w:val="21"/>
          <w:szCs w:val="21"/>
        </w:rPr>
        <w:t>P</w:t>
      </w:r>
      <w:r w:rsidRPr="00392D93">
        <w:rPr>
          <w:rFonts w:ascii="Abadi" w:hAnsi="Abadi"/>
          <w:sz w:val="21"/>
          <w:szCs w:val="21"/>
        </w:rPr>
        <w:t xml:space="preserve">olítica para el estado de Guanajuato para adicionar </w:t>
      </w:r>
      <w:r>
        <w:rPr>
          <w:rFonts w:ascii="Abadi" w:hAnsi="Abadi"/>
          <w:sz w:val="21"/>
          <w:szCs w:val="21"/>
        </w:rPr>
        <w:t>un 4to</w:t>
      </w:r>
      <w:r w:rsidRPr="00392D93">
        <w:rPr>
          <w:rFonts w:ascii="Abadi" w:hAnsi="Abadi"/>
          <w:sz w:val="21"/>
          <w:szCs w:val="21"/>
        </w:rPr>
        <w:t xml:space="preserve"> párrafo que implement</w:t>
      </w:r>
      <w:r>
        <w:rPr>
          <w:rFonts w:ascii="Abadi" w:hAnsi="Abadi"/>
          <w:sz w:val="21"/>
          <w:szCs w:val="21"/>
        </w:rPr>
        <w:t>e</w:t>
      </w:r>
      <w:r w:rsidRPr="00392D93">
        <w:rPr>
          <w:rFonts w:ascii="Abadi" w:hAnsi="Abadi"/>
          <w:sz w:val="21"/>
          <w:szCs w:val="21"/>
        </w:rPr>
        <w:t xml:space="preserve"> y regule la sobre y sub representación en la integración de los </w:t>
      </w:r>
      <w:r>
        <w:rPr>
          <w:rFonts w:ascii="Abadi" w:hAnsi="Abadi"/>
          <w:sz w:val="21"/>
          <w:szCs w:val="21"/>
        </w:rPr>
        <w:t>Ayuntamiento</w:t>
      </w:r>
      <w:r w:rsidRPr="00392D93">
        <w:rPr>
          <w:rFonts w:ascii="Abadi" w:hAnsi="Abadi"/>
          <w:sz w:val="21"/>
          <w:szCs w:val="21"/>
        </w:rPr>
        <w:t>s en esta entidad</w:t>
      </w:r>
      <w:r>
        <w:rPr>
          <w:rFonts w:ascii="Abadi" w:hAnsi="Abadi"/>
          <w:sz w:val="21"/>
          <w:szCs w:val="21"/>
        </w:rPr>
        <w:t>; I</w:t>
      </w:r>
      <w:r w:rsidRPr="00392D93">
        <w:rPr>
          <w:rFonts w:ascii="Abadi" w:hAnsi="Abadi"/>
          <w:sz w:val="21"/>
          <w:szCs w:val="21"/>
        </w:rPr>
        <w:t>mpacto administrativ</w:t>
      </w:r>
      <w:r>
        <w:rPr>
          <w:rFonts w:ascii="Abadi" w:hAnsi="Abadi"/>
          <w:sz w:val="21"/>
          <w:szCs w:val="21"/>
        </w:rPr>
        <w:t>o: dada la naturaleza de la presente</w:t>
      </w:r>
      <w:r w:rsidRPr="00392D93">
        <w:rPr>
          <w:rFonts w:ascii="Abadi" w:hAnsi="Abadi"/>
          <w:sz w:val="21"/>
          <w:szCs w:val="21"/>
        </w:rPr>
        <w:t xml:space="preserve"> iniciativa no hay impacto administrativo</w:t>
      </w:r>
      <w:r>
        <w:rPr>
          <w:rFonts w:ascii="Abadi" w:hAnsi="Abadi"/>
          <w:sz w:val="21"/>
          <w:szCs w:val="21"/>
        </w:rPr>
        <w:t>;</w:t>
      </w:r>
      <w:r w:rsidRPr="00392D93">
        <w:rPr>
          <w:rFonts w:ascii="Abadi" w:hAnsi="Abadi"/>
          <w:sz w:val="21"/>
          <w:szCs w:val="21"/>
        </w:rPr>
        <w:t xml:space="preserve"> </w:t>
      </w:r>
      <w:r>
        <w:rPr>
          <w:rFonts w:ascii="Abadi" w:hAnsi="Abadi"/>
          <w:sz w:val="21"/>
          <w:szCs w:val="21"/>
        </w:rPr>
        <w:t>I</w:t>
      </w:r>
      <w:r w:rsidRPr="00392D93">
        <w:rPr>
          <w:rFonts w:ascii="Abadi" w:hAnsi="Abadi"/>
          <w:sz w:val="21"/>
          <w:szCs w:val="21"/>
        </w:rPr>
        <w:t>mpacto presupuestario</w:t>
      </w:r>
      <w:r>
        <w:rPr>
          <w:rFonts w:ascii="Abadi" w:hAnsi="Abadi"/>
          <w:sz w:val="21"/>
          <w:szCs w:val="21"/>
        </w:rPr>
        <w:t>:</w:t>
      </w:r>
      <w:r w:rsidRPr="00392D93">
        <w:rPr>
          <w:rFonts w:ascii="Abadi" w:hAnsi="Abadi"/>
          <w:sz w:val="21"/>
          <w:szCs w:val="21"/>
        </w:rPr>
        <w:t xml:space="preserve"> no existe impacto presupuestal en esta iniciativa</w:t>
      </w:r>
      <w:r>
        <w:rPr>
          <w:rFonts w:ascii="Abadi" w:hAnsi="Abadi"/>
          <w:sz w:val="21"/>
          <w:szCs w:val="21"/>
        </w:rPr>
        <w:t>;</w:t>
      </w:r>
      <w:r w:rsidRPr="00392D93">
        <w:rPr>
          <w:rFonts w:ascii="Abadi" w:hAnsi="Abadi"/>
          <w:sz w:val="21"/>
          <w:szCs w:val="21"/>
        </w:rPr>
        <w:t xml:space="preserve"> </w:t>
      </w:r>
      <w:r>
        <w:rPr>
          <w:rFonts w:ascii="Abadi" w:hAnsi="Abadi"/>
          <w:sz w:val="21"/>
          <w:szCs w:val="21"/>
        </w:rPr>
        <w:t>I</w:t>
      </w:r>
      <w:r w:rsidRPr="00392D93">
        <w:rPr>
          <w:rFonts w:ascii="Abadi" w:hAnsi="Abadi"/>
          <w:sz w:val="21"/>
          <w:szCs w:val="21"/>
        </w:rPr>
        <w:t>mpacto social</w:t>
      </w:r>
      <w:r>
        <w:rPr>
          <w:rFonts w:ascii="Abadi" w:hAnsi="Abadi"/>
          <w:sz w:val="21"/>
          <w:szCs w:val="21"/>
        </w:rPr>
        <w:t>:</w:t>
      </w:r>
      <w:r w:rsidRPr="00392D93">
        <w:rPr>
          <w:rFonts w:ascii="Abadi" w:hAnsi="Abadi"/>
          <w:sz w:val="21"/>
          <w:szCs w:val="21"/>
        </w:rPr>
        <w:t xml:space="preserve"> se garantiza la representatividad equitativa y proporcional a la votación que cada fuerza política recibe para integración de los </w:t>
      </w:r>
      <w:r>
        <w:rPr>
          <w:rFonts w:ascii="Abadi" w:hAnsi="Abadi"/>
          <w:sz w:val="21"/>
          <w:szCs w:val="21"/>
        </w:rPr>
        <w:t>Ayuntamiento</w:t>
      </w:r>
      <w:r w:rsidRPr="00392D93">
        <w:rPr>
          <w:rFonts w:ascii="Abadi" w:hAnsi="Abadi"/>
          <w:sz w:val="21"/>
          <w:szCs w:val="21"/>
        </w:rPr>
        <w:t>s de los municipios del estado de Guanajuato</w:t>
      </w:r>
      <w:r>
        <w:rPr>
          <w:rFonts w:ascii="Abadi" w:hAnsi="Abadi"/>
          <w:sz w:val="21"/>
          <w:szCs w:val="21"/>
        </w:rPr>
        <w:t>.</w:t>
      </w:r>
    </w:p>
    <w:p w14:paraId="2ABCD0DF" w14:textId="77777777" w:rsidR="007610B7" w:rsidRDefault="007610B7" w:rsidP="007610B7">
      <w:pPr>
        <w:jc w:val="both"/>
        <w:rPr>
          <w:rFonts w:ascii="Abadi" w:hAnsi="Abadi"/>
          <w:sz w:val="21"/>
          <w:szCs w:val="21"/>
        </w:rPr>
      </w:pPr>
    </w:p>
    <w:p w14:paraId="4298A048" w14:textId="09D425DA" w:rsidR="007610B7" w:rsidRDefault="007610B7" w:rsidP="007610B7">
      <w:pPr>
        <w:jc w:val="both"/>
        <w:rPr>
          <w:rFonts w:ascii="Abadi" w:hAnsi="Abadi"/>
          <w:sz w:val="21"/>
          <w:szCs w:val="21"/>
        </w:rPr>
      </w:pPr>
      <w:r>
        <w:rPr>
          <w:rFonts w:ascii="Abadi" w:hAnsi="Abadi"/>
          <w:sz w:val="21"/>
          <w:szCs w:val="21"/>
        </w:rPr>
        <w:t>- P</w:t>
      </w:r>
      <w:r w:rsidRPr="00392D93">
        <w:rPr>
          <w:rFonts w:ascii="Abadi" w:hAnsi="Abadi"/>
          <w:sz w:val="21"/>
          <w:szCs w:val="21"/>
        </w:rPr>
        <w:t>or lo anteriormente expuesto y fundado</w:t>
      </w:r>
      <w:r>
        <w:rPr>
          <w:rFonts w:ascii="Abadi" w:hAnsi="Abadi"/>
          <w:sz w:val="21"/>
          <w:szCs w:val="21"/>
        </w:rPr>
        <w:t>,</w:t>
      </w:r>
      <w:r w:rsidRPr="00392D93">
        <w:rPr>
          <w:rFonts w:ascii="Abadi" w:hAnsi="Abadi"/>
          <w:sz w:val="21"/>
          <w:szCs w:val="21"/>
        </w:rPr>
        <w:t xml:space="preserve"> me permito someter a consideración este </w:t>
      </w:r>
      <w:r>
        <w:rPr>
          <w:rFonts w:ascii="Abadi" w:hAnsi="Abadi"/>
          <w:sz w:val="21"/>
          <w:szCs w:val="21"/>
        </w:rPr>
        <w:t>P</w:t>
      </w:r>
      <w:r w:rsidRPr="00392D93">
        <w:rPr>
          <w:rFonts w:ascii="Abadi" w:hAnsi="Abadi"/>
          <w:sz w:val="21"/>
          <w:szCs w:val="21"/>
        </w:rPr>
        <w:t xml:space="preserve">leno para su aprobación el siguiente decreto </w:t>
      </w:r>
    </w:p>
    <w:p w14:paraId="30961C9B" w14:textId="77777777" w:rsidR="007610B7" w:rsidRDefault="007610B7" w:rsidP="007610B7">
      <w:pPr>
        <w:jc w:val="both"/>
        <w:rPr>
          <w:rFonts w:ascii="Abadi" w:hAnsi="Abadi"/>
          <w:sz w:val="21"/>
          <w:szCs w:val="21"/>
        </w:rPr>
      </w:pPr>
    </w:p>
    <w:p w14:paraId="7449B1DC" w14:textId="179E57AC" w:rsidR="007610B7" w:rsidRDefault="007610B7" w:rsidP="007610B7">
      <w:pPr>
        <w:jc w:val="both"/>
        <w:rPr>
          <w:rFonts w:ascii="Abadi" w:hAnsi="Abadi"/>
          <w:sz w:val="21"/>
          <w:szCs w:val="21"/>
        </w:rPr>
      </w:pPr>
      <w:r>
        <w:rPr>
          <w:rFonts w:ascii="Abadi" w:hAnsi="Abadi"/>
          <w:sz w:val="21"/>
          <w:szCs w:val="21"/>
        </w:rPr>
        <w:t>- A</w:t>
      </w:r>
      <w:r w:rsidRPr="00392D93">
        <w:rPr>
          <w:rFonts w:ascii="Abadi" w:hAnsi="Abadi"/>
          <w:sz w:val="21"/>
          <w:szCs w:val="21"/>
        </w:rPr>
        <w:t>rtículo primero</w:t>
      </w:r>
      <w:r>
        <w:rPr>
          <w:rFonts w:ascii="Abadi" w:hAnsi="Abadi"/>
          <w:sz w:val="21"/>
          <w:szCs w:val="21"/>
        </w:rPr>
        <w:t>.</w:t>
      </w:r>
      <w:r w:rsidRPr="00392D93">
        <w:rPr>
          <w:rFonts w:ascii="Abadi" w:hAnsi="Abadi"/>
          <w:sz w:val="21"/>
          <w:szCs w:val="21"/>
        </w:rPr>
        <w:t xml:space="preserve"> </w:t>
      </w:r>
      <w:r>
        <w:rPr>
          <w:rFonts w:ascii="Abadi" w:hAnsi="Abadi"/>
          <w:sz w:val="21"/>
          <w:szCs w:val="21"/>
        </w:rPr>
        <w:t>S</w:t>
      </w:r>
      <w:r w:rsidRPr="00392D93">
        <w:rPr>
          <w:rFonts w:ascii="Abadi" w:hAnsi="Abadi"/>
          <w:sz w:val="21"/>
          <w:szCs w:val="21"/>
        </w:rPr>
        <w:t xml:space="preserve">e adiciona </w:t>
      </w:r>
      <w:r>
        <w:rPr>
          <w:rFonts w:ascii="Abadi" w:hAnsi="Abadi"/>
          <w:sz w:val="21"/>
          <w:szCs w:val="21"/>
        </w:rPr>
        <w:t>un 4to</w:t>
      </w:r>
      <w:r w:rsidRPr="00392D93">
        <w:rPr>
          <w:rFonts w:ascii="Abadi" w:hAnsi="Abadi"/>
          <w:sz w:val="21"/>
          <w:szCs w:val="21"/>
        </w:rPr>
        <w:t xml:space="preserve"> párrafo del artículo 108 de la </w:t>
      </w:r>
      <w:r>
        <w:rPr>
          <w:rFonts w:ascii="Abadi" w:hAnsi="Abadi"/>
          <w:sz w:val="21"/>
          <w:szCs w:val="21"/>
        </w:rPr>
        <w:t>Constitución</w:t>
      </w:r>
      <w:r w:rsidRPr="00392D93">
        <w:rPr>
          <w:rFonts w:ascii="Abadi" w:hAnsi="Abadi"/>
          <w:sz w:val="21"/>
          <w:szCs w:val="21"/>
        </w:rPr>
        <w:t xml:space="preserve"> </w:t>
      </w:r>
      <w:r>
        <w:rPr>
          <w:rFonts w:ascii="Abadi" w:hAnsi="Abadi"/>
          <w:sz w:val="21"/>
          <w:szCs w:val="21"/>
        </w:rPr>
        <w:t>P</w:t>
      </w:r>
      <w:r w:rsidRPr="00392D93">
        <w:rPr>
          <w:rFonts w:ascii="Abadi" w:hAnsi="Abadi"/>
          <w:sz w:val="21"/>
          <w:szCs w:val="21"/>
        </w:rPr>
        <w:t xml:space="preserve">olítica para el </w:t>
      </w:r>
      <w:r>
        <w:rPr>
          <w:rFonts w:ascii="Abadi" w:hAnsi="Abadi"/>
          <w:sz w:val="21"/>
          <w:szCs w:val="21"/>
        </w:rPr>
        <w:t>E</w:t>
      </w:r>
      <w:r w:rsidRPr="00392D93">
        <w:rPr>
          <w:rFonts w:ascii="Abadi" w:hAnsi="Abadi"/>
          <w:sz w:val="21"/>
          <w:szCs w:val="21"/>
        </w:rPr>
        <w:t>stado de Guanajuato</w:t>
      </w:r>
      <w:r>
        <w:rPr>
          <w:rFonts w:ascii="Abadi" w:hAnsi="Abadi"/>
          <w:sz w:val="21"/>
          <w:szCs w:val="21"/>
        </w:rPr>
        <w:t>,</w:t>
      </w:r>
      <w:r w:rsidRPr="00392D93">
        <w:rPr>
          <w:rFonts w:ascii="Abadi" w:hAnsi="Abadi"/>
          <w:sz w:val="21"/>
          <w:szCs w:val="21"/>
        </w:rPr>
        <w:t xml:space="preserve"> para quedar en los siguientes términos</w:t>
      </w:r>
      <w:r>
        <w:rPr>
          <w:rFonts w:ascii="Abadi" w:hAnsi="Abadi"/>
          <w:sz w:val="21"/>
          <w:szCs w:val="21"/>
        </w:rPr>
        <w:t>:</w:t>
      </w:r>
      <w:r w:rsidRPr="00392D93">
        <w:rPr>
          <w:rFonts w:ascii="Abadi" w:hAnsi="Abadi"/>
          <w:sz w:val="21"/>
          <w:szCs w:val="21"/>
        </w:rPr>
        <w:t xml:space="preserve"> </w:t>
      </w:r>
    </w:p>
    <w:p w14:paraId="7C9913ED" w14:textId="77777777" w:rsidR="007610B7" w:rsidRDefault="007610B7" w:rsidP="007610B7">
      <w:pPr>
        <w:jc w:val="both"/>
        <w:rPr>
          <w:rFonts w:ascii="Abadi" w:hAnsi="Abadi"/>
          <w:sz w:val="21"/>
          <w:szCs w:val="21"/>
        </w:rPr>
      </w:pPr>
    </w:p>
    <w:p w14:paraId="4A393E9B" w14:textId="687F742F" w:rsidR="007610B7" w:rsidRDefault="007610B7" w:rsidP="007610B7">
      <w:pPr>
        <w:jc w:val="both"/>
        <w:rPr>
          <w:rFonts w:ascii="Abadi" w:hAnsi="Abadi"/>
          <w:sz w:val="21"/>
          <w:szCs w:val="21"/>
        </w:rPr>
      </w:pPr>
      <w:r>
        <w:rPr>
          <w:rFonts w:ascii="Abadi" w:hAnsi="Abadi"/>
          <w:sz w:val="21"/>
          <w:szCs w:val="21"/>
        </w:rPr>
        <w:t>- A</w:t>
      </w:r>
      <w:r w:rsidRPr="00392D93">
        <w:rPr>
          <w:rFonts w:ascii="Abadi" w:hAnsi="Abadi"/>
          <w:sz w:val="21"/>
          <w:szCs w:val="21"/>
        </w:rPr>
        <w:t>rtículo 108</w:t>
      </w:r>
      <w:r>
        <w:rPr>
          <w:rFonts w:ascii="Abadi" w:hAnsi="Abadi"/>
          <w:sz w:val="21"/>
          <w:szCs w:val="21"/>
        </w:rPr>
        <w:t>.</w:t>
      </w:r>
      <w:r w:rsidRPr="00392D93">
        <w:rPr>
          <w:rFonts w:ascii="Abadi" w:hAnsi="Abadi"/>
          <w:sz w:val="21"/>
          <w:szCs w:val="21"/>
        </w:rPr>
        <w:t xml:space="preserve"> </w:t>
      </w:r>
      <w:r>
        <w:rPr>
          <w:rFonts w:ascii="Abadi" w:hAnsi="Abadi"/>
          <w:sz w:val="21"/>
          <w:szCs w:val="21"/>
        </w:rPr>
        <w:t>L</w:t>
      </w:r>
      <w:r w:rsidRPr="00392D93">
        <w:rPr>
          <w:rFonts w:ascii="Abadi" w:hAnsi="Abadi"/>
          <w:sz w:val="21"/>
          <w:szCs w:val="21"/>
        </w:rPr>
        <w:t xml:space="preserve">os </w:t>
      </w:r>
      <w:r>
        <w:rPr>
          <w:rFonts w:ascii="Abadi" w:hAnsi="Abadi"/>
          <w:sz w:val="21"/>
          <w:szCs w:val="21"/>
        </w:rPr>
        <w:t>Ayuntamiento</w:t>
      </w:r>
      <w:r w:rsidRPr="00392D93">
        <w:rPr>
          <w:rFonts w:ascii="Abadi" w:hAnsi="Abadi"/>
          <w:sz w:val="21"/>
          <w:szCs w:val="21"/>
        </w:rPr>
        <w:t>s se compondrán</w:t>
      </w:r>
      <w:r>
        <w:rPr>
          <w:rFonts w:ascii="Abadi" w:hAnsi="Abadi"/>
          <w:sz w:val="21"/>
          <w:szCs w:val="21"/>
        </w:rPr>
        <w:t>:</w:t>
      </w:r>
      <w:r w:rsidRPr="00392D93">
        <w:rPr>
          <w:rFonts w:ascii="Abadi" w:hAnsi="Abadi"/>
          <w:sz w:val="21"/>
          <w:szCs w:val="21"/>
        </w:rPr>
        <w:t xml:space="preserve"> </w:t>
      </w:r>
    </w:p>
    <w:p w14:paraId="67349D32" w14:textId="77777777" w:rsidR="007610B7" w:rsidRDefault="007610B7" w:rsidP="007610B7">
      <w:pPr>
        <w:jc w:val="both"/>
        <w:rPr>
          <w:rFonts w:ascii="Abadi" w:hAnsi="Abadi"/>
          <w:sz w:val="21"/>
          <w:szCs w:val="21"/>
        </w:rPr>
      </w:pPr>
    </w:p>
    <w:p w14:paraId="1123998D" w14:textId="0C7B09D3" w:rsidR="007610B7" w:rsidRDefault="007610B7" w:rsidP="007610B7">
      <w:pPr>
        <w:jc w:val="both"/>
        <w:rPr>
          <w:rFonts w:ascii="Abadi" w:hAnsi="Abadi"/>
          <w:sz w:val="21"/>
          <w:szCs w:val="21"/>
        </w:rPr>
      </w:pPr>
      <w:r>
        <w:rPr>
          <w:rFonts w:ascii="Abadi" w:hAnsi="Abadi"/>
          <w:sz w:val="21"/>
          <w:szCs w:val="21"/>
        </w:rPr>
        <w:t>- P</w:t>
      </w:r>
      <w:r w:rsidRPr="00392D93">
        <w:rPr>
          <w:rFonts w:ascii="Abadi" w:hAnsi="Abadi"/>
          <w:sz w:val="21"/>
          <w:szCs w:val="21"/>
        </w:rPr>
        <w:t>árrafo cuarto</w:t>
      </w:r>
      <w:r>
        <w:rPr>
          <w:rFonts w:ascii="Abadi" w:hAnsi="Abadi"/>
          <w:sz w:val="21"/>
          <w:szCs w:val="21"/>
        </w:rPr>
        <w:t>,</w:t>
      </w:r>
      <w:r w:rsidRPr="00392D93">
        <w:rPr>
          <w:rFonts w:ascii="Abadi" w:hAnsi="Abadi"/>
          <w:sz w:val="21"/>
          <w:szCs w:val="21"/>
        </w:rPr>
        <w:t xml:space="preserve"> </w:t>
      </w:r>
      <w:r>
        <w:rPr>
          <w:rFonts w:ascii="Abadi" w:hAnsi="Abadi"/>
          <w:sz w:val="21"/>
          <w:szCs w:val="21"/>
        </w:rPr>
        <w:t xml:space="preserve">que </w:t>
      </w:r>
      <w:r w:rsidRPr="00392D93">
        <w:rPr>
          <w:rFonts w:ascii="Abadi" w:hAnsi="Abadi"/>
          <w:sz w:val="21"/>
          <w:szCs w:val="21"/>
        </w:rPr>
        <w:t>es el que se va a agregar</w:t>
      </w:r>
      <w:r>
        <w:rPr>
          <w:rFonts w:ascii="Abadi" w:hAnsi="Abadi"/>
          <w:sz w:val="21"/>
          <w:szCs w:val="21"/>
        </w:rPr>
        <w:t>.</w:t>
      </w:r>
      <w:r w:rsidRPr="00392D93">
        <w:rPr>
          <w:rFonts w:ascii="Abadi" w:hAnsi="Abadi"/>
          <w:sz w:val="21"/>
          <w:szCs w:val="21"/>
        </w:rPr>
        <w:t xml:space="preserve"> </w:t>
      </w:r>
      <w:r>
        <w:rPr>
          <w:rFonts w:ascii="Abadi" w:hAnsi="Abadi"/>
          <w:sz w:val="21"/>
          <w:szCs w:val="21"/>
        </w:rPr>
        <w:t>E</w:t>
      </w:r>
      <w:r w:rsidRPr="00392D93">
        <w:rPr>
          <w:rFonts w:ascii="Abadi" w:hAnsi="Abadi"/>
          <w:sz w:val="21"/>
          <w:szCs w:val="21"/>
        </w:rPr>
        <w:t xml:space="preserve">n la integración del </w:t>
      </w:r>
      <w:r>
        <w:rPr>
          <w:rFonts w:ascii="Abadi" w:hAnsi="Abadi"/>
          <w:sz w:val="21"/>
          <w:szCs w:val="21"/>
        </w:rPr>
        <w:t>Ayuntamiento</w:t>
      </w:r>
      <w:r w:rsidRPr="00392D93">
        <w:rPr>
          <w:rFonts w:ascii="Abadi" w:hAnsi="Abadi"/>
          <w:sz w:val="21"/>
          <w:szCs w:val="21"/>
        </w:rPr>
        <w:t xml:space="preserve"> la representación de un partido político o una candidatura independiente no podrá ser superior</w:t>
      </w:r>
      <w:r>
        <w:rPr>
          <w:rFonts w:ascii="Abadi" w:hAnsi="Abadi"/>
          <w:sz w:val="21"/>
          <w:szCs w:val="21"/>
        </w:rPr>
        <w:t>,</w:t>
      </w:r>
      <w:r w:rsidRPr="00392D93">
        <w:rPr>
          <w:rFonts w:ascii="Abadi" w:hAnsi="Abadi"/>
          <w:sz w:val="21"/>
          <w:szCs w:val="21"/>
        </w:rPr>
        <w:t xml:space="preserve"> ni menor en 8 puntos porcentuales </w:t>
      </w:r>
      <w:proofErr w:type="gramStart"/>
      <w:r w:rsidRPr="00392D93">
        <w:rPr>
          <w:rFonts w:ascii="Abadi" w:hAnsi="Abadi"/>
          <w:sz w:val="21"/>
          <w:szCs w:val="21"/>
        </w:rPr>
        <w:t>en relación a</w:t>
      </w:r>
      <w:proofErr w:type="gramEnd"/>
      <w:r w:rsidRPr="00392D93">
        <w:rPr>
          <w:rFonts w:ascii="Abadi" w:hAnsi="Abadi"/>
          <w:sz w:val="21"/>
          <w:szCs w:val="21"/>
        </w:rPr>
        <w:t xml:space="preserve"> su porcentaje de votación recibida</w:t>
      </w:r>
      <w:r>
        <w:rPr>
          <w:rFonts w:ascii="Abadi" w:hAnsi="Abadi"/>
          <w:sz w:val="21"/>
          <w:szCs w:val="21"/>
        </w:rPr>
        <w:t>.</w:t>
      </w:r>
      <w:r w:rsidRPr="00392D93">
        <w:rPr>
          <w:rFonts w:ascii="Abadi" w:hAnsi="Abadi"/>
          <w:sz w:val="21"/>
          <w:szCs w:val="21"/>
        </w:rPr>
        <w:t xml:space="preserve"> </w:t>
      </w:r>
    </w:p>
    <w:p w14:paraId="539B6B95" w14:textId="77777777" w:rsidR="007610B7" w:rsidRDefault="007610B7" w:rsidP="007610B7">
      <w:pPr>
        <w:jc w:val="both"/>
        <w:rPr>
          <w:rFonts w:ascii="Abadi" w:hAnsi="Abadi"/>
          <w:sz w:val="21"/>
          <w:szCs w:val="21"/>
        </w:rPr>
      </w:pPr>
    </w:p>
    <w:p w14:paraId="1DC67683" w14:textId="77109E72" w:rsidR="007610B7" w:rsidRDefault="007610B7" w:rsidP="007610B7">
      <w:pPr>
        <w:jc w:val="both"/>
        <w:rPr>
          <w:rFonts w:ascii="Abadi" w:hAnsi="Abadi"/>
          <w:sz w:val="21"/>
          <w:szCs w:val="21"/>
        </w:rPr>
      </w:pPr>
      <w:r>
        <w:rPr>
          <w:rFonts w:ascii="Abadi" w:hAnsi="Abadi"/>
          <w:sz w:val="21"/>
          <w:szCs w:val="21"/>
        </w:rPr>
        <w:t>- T</w:t>
      </w:r>
      <w:r w:rsidRPr="00392D93">
        <w:rPr>
          <w:rFonts w:ascii="Abadi" w:hAnsi="Abadi"/>
          <w:sz w:val="21"/>
          <w:szCs w:val="21"/>
        </w:rPr>
        <w:t>ransitorio</w:t>
      </w:r>
      <w:r>
        <w:rPr>
          <w:rFonts w:ascii="Abadi" w:hAnsi="Abadi"/>
          <w:sz w:val="21"/>
          <w:szCs w:val="21"/>
        </w:rPr>
        <w:t>.</w:t>
      </w:r>
      <w:r w:rsidRPr="00392D93">
        <w:rPr>
          <w:rFonts w:ascii="Abadi" w:hAnsi="Abadi"/>
          <w:sz w:val="21"/>
          <w:szCs w:val="21"/>
        </w:rPr>
        <w:t xml:space="preserve"> </w:t>
      </w:r>
      <w:r>
        <w:rPr>
          <w:rFonts w:ascii="Abadi" w:hAnsi="Abadi"/>
          <w:sz w:val="21"/>
          <w:szCs w:val="21"/>
        </w:rPr>
        <w:t>Ú</w:t>
      </w:r>
      <w:r w:rsidRPr="00392D93">
        <w:rPr>
          <w:rFonts w:ascii="Abadi" w:hAnsi="Abadi"/>
          <w:sz w:val="21"/>
          <w:szCs w:val="21"/>
        </w:rPr>
        <w:t>nico</w:t>
      </w:r>
      <w:r>
        <w:rPr>
          <w:rFonts w:ascii="Abadi" w:hAnsi="Abadi"/>
          <w:sz w:val="21"/>
          <w:szCs w:val="21"/>
        </w:rPr>
        <w:t>.</w:t>
      </w:r>
      <w:r w:rsidRPr="00392D93">
        <w:rPr>
          <w:rFonts w:ascii="Abadi" w:hAnsi="Abadi"/>
          <w:sz w:val="21"/>
          <w:szCs w:val="21"/>
        </w:rPr>
        <w:t xml:space="preserve"> </w:t>
      </w:r>
      <w:r>
        <w:rPr>
          <w:rFonts w:ascii="Abadi" w:hAnsi="Abadi"/>
          <w:sz w:val="21"/>
          <w:szCs w:val="21"/>
        </w:rPr>
        <w:t>E</w:t>
      </w:r>
      <w:r w:rsidRPr="00392D93">
        <w:rPr>
          <w:rFonts w:ascii="Abadi" w:hAnsi="Abadi"/>
          <w:sz w:val="21"/>
          <w:szCs w:val="21"/>
        </w:rPr>
        <w:t xml:space="preserve">l presente decreto entrará en vigor al día siguiente a </w:t>
      </w:r>
      <w:r>
        <w:rPr>
          <w:rFonts w:ascii="Abadi" w:hAnsi="Abadi"/>
          <w:sz w:val="21"/>
          <w:szCs w:val="21"/>
        </w:rPr>
        <w:t>su publicación</w:t>
      </w:r>
      <w:r w:rsidRPr="00392D93">
        <w:rPr>
          <w:rFonts w:ascii="Abadi" w:hAnsi="Abadi"/>
          <w:sz w:val="21"/>
          <w:szCs w:val="21"/>
        </w:rPr>
        <w:t xml:space="preserve"> </w:t>
      </w:r>
      <w:r>
        <w:rPr>
          <w:rFonts w:ascii="Abadi" w:hAnsi="Abadi"/>
          <w:sz w:val="21"/>
          <w:szCs w:val="21"/>
        </w:rPr>
        <w:t>en el Periódico Oficial</w:t>
      </w:r>
      <w:r w:rsidRPr="00392D93">
        <w:rPr>
          <w:rFonts w:ascii="Abadi" w:hAnsi="Abadi"/>
          <w:sz w:val="21"/>
          <w:szCs w:val="21"/>
        </w:rPr>
        <w:t xml:space="preserve"> del estado de Guanajuato</w:t>
      </w:r>
      <w:r>
        <w:rPr>
          <w:rFonts w:ascii="Abadi" w:hAnsi="Abadi"/>
          <w:sz w:val="21"/>
          <w:szCs w:val="21"/>
        </w:rPr>
        <w:t>.</w:t>
      </w:r>
      <w:r w:rsidRPr="00392D93">
        <w:rPr>
          <w:rFonts w:ascii="Abadi" w:hAnsi="Abadi"/>
          <w:sz w:val="21"/>
          <w:szCs w:val="21"/>
        </w:rPr>
        <w:t xml:space="preserve"> </w:t>
      </w:r>
    </w:p>
    <w:p w14:paraId="453E0347" w14:textId="77777777" w:rsidR="007610B7" w:rsidRDefault="007610B7" w:rsidP="007610B7">
      <w:pPr>
        <w:jc w:val="both"/>
        <w:rPr>
          <w:rFonts w:ascii="Abadi" w:hAnsi="Abadi"/>
          <w:sz w:val="21"/>
          <w:szCs w:val="21"/>
        </w:rPr>
      </w:pPr>
    </w:p>
    <w:p w14:paraId="61BD5395" w14:textId="0494383C" w:rsidR="007610B7" w:rsidRDefault="007610B7" w:rsidP="007610B7">
      <w:pPr>
        <w:jc w:val="both"/>
        <w:rPr>
          <w:rFonts w:ascii="Abadi" w:hAnsi="Abadi"/>
          <w:sz w:val="21"/>
          <w:szCs w:val="21"/>
        </w:rPr>
      </w:pPr>
      <w:r>
        <w:rPr>
          <w:rFonts w:ascii="Abadi" w:hAnsi="Abadi"/>
          <w:sz w:val="21"/>
          <w:szCs w:val="21"/>
        </w:rPr>
        <w:t>- E</w:t>
      </w:r>
      <w:r w:rsidRPr="00392D93">
        <w:rPr>
          <w:rFonts w:ascii="Abadi" w:hAnsi="Abadi"/>
          <w:sz w:val="21"/>
          <w:szCs w:val="21"/>
        </w:rPr>
        <w:t>s cuan</w:t>
      </w:r>
      <w:r>
        <w:rPr>
          <w:rFonts w:ascii="Abadi" w:hAnsi="Abadi"/>
          <w:sz w:val="21"/>
          <w:szCs w:val="21"/>
        </w:rPr>
        <w:t>t</w:t>
      </w:r>
      <w:r w:rsidRPr="00392D93">
        <w:rPr>
          <w:rFonts w:ascii="Abadi" w:hAnsi="Abadi"/>
          <w:sz w:val="21"/>
          <w:szCs w:val="21"/>
        </w:rPr>
        <w:t>o</w:t>
      </w:r>
      <w:r>
        <w:rPr>
          <w:rFonts w:ascii="Abadi" w:hAnsi="Abadi"/>
          <w:sz w:val="21"/>
          <w:szCs w:val="21"/>
        </w:rPr>
        <w:t>,</w:t>
      </w:r>
      <w:r w:rsidRPr="00392D93">
        <w:rPr>
          <w:rFonts w:ascii="Abadi" w:hAnsi="Abadi"/>
          <w:sz w:val="21"/>
          <w:szCs w:val="21"/>
        </w:rPr>
        <w:t xml:space="preserve"> muchas gracias</w:t>
      </w:r>
      <w:r>
        <w:rPr>
          <w:rFonts w:ascii="Abadi" w:hAnsi="Abadi"/>
          <w:sz w:val="21"/>
          <w:szCs w:val="21"/>
        </w:rPr>
        <w:t>.</w:t>
      </w:r>
    </w:p>
    <w:p w14:paraId="725A12E8" w14:textId="77777777" w:rsidR="007610B7" w:rsidRDefault="007610B7" w:rsidP="007610B7">
      <w:pPr>
        <w:jc w:val="both"/>
        <w:rPr>
          <w:rFonts w:ascii="Abadi" w:hAnsi="Abadi"/>
          <w:b/>
          <w:bCs/>
          <w:sz w:val="21"/>
          <w:szCs w:val="21"/>
        </w:rPr>
      </w:pPr>
    </w:p>
    <w:p w14:paraId="373C6CB9" w14:textId="633138BA" w:rsidR="007610B7" w:rsidRDefault="007610B7" w:rsidP="007610B7">
      <w:pPr>
        <w:jc w:val="both"/>
        <w:rPr>
          <w:rFonts w:ascii="Abadi" w:hAnsi="Abadi"/>
          <w:sz w:val="21"/>
          <w:szCs w:val="21"/>
        </w:rPr>
      </w:pPr>
      <w:r>
        <w:rPr>
          <w:rFonts w:ascii="Abadi" w:hAnsi="Abadi"/>
          <w:b/>
          <w:bCs/>
          <w:sz w:val="21"/>
          <w:szCs w:val="21"/>
        </w:rPr>
        <w:tab/>
      </w:r>
      <w:r w:rsidRPr="002B60D1">
        <w:rPr>
          <w:rFonts w:ascii="Abadi" w:hAnsi="Abadi"/>
          <w:b/>
          <w:bCs/>
          <w:sz w:val="21"/>
          <w:szCs w:val="21"/>
        </w:rPr>
        <w:t xml:space="preserve">- El </w:t>
      </w:r>
      <w:proofErr w:type="gramStart"/>
      <w:r w:rsidRPr="002B60D1">
        <w:rPr>
          <w:rFonts w:ascii="Abadi" w:hAnsi="Abadi"/>
          <w:b/>
          <w:bCs/>
          <w:sz w:val="21"/>
          <w:szCs w:val="21"/>
        </w:rPr>
        <w:t>Presidente.-</w:t>
      </w:r>
      <w:proofErr w:type="gramEnd"/>
      <w:r>
        <w:rPr>
          <w:rFonts w:ascii="Abadi" w:hAnsi="Abadi"/>
          <w:sz w:val="21"/>
          <w:szCs w:val="21"/>
        </w:rPr>
        <w:t xml:space="preserve"> G</w:t>
      </w:r>
      <w:r w:rsidRPr="00392D93">
        <w:rPr>
          <w:rFonts w:ascii="Abadi" w:hAnsi="Abadi"/>
          <w:sz w:val="21"/>
          <w:szCs w:val="21"/>
        </w:rPr>
        <w:t>racias usted diputado Ernesto</w:t>
      </w:r>
      <w:r>
        <w:rPr>
          <w:rFonts w:ascii="Abadi" w:hAnsi="Abadi"/>
          <w:sz w:val="21"/>
          <w:szCs w:val="21"/>
        </w:rPr>
        <w:t xml:space="preserve"> Prieto</w:t>
      </w:r>
    </w:p>
    <w:p w14:paraId="275E2EAC" w14:textId="77777777" w:rsidR="007610B7" w:rsidRDefault="007610B7" w:rsidP="007610B7">
      <w:pPr>
        <w:ind w:left="567" w:right="616"/>
        <w:jc w:val="both"/>
        <w:rPr>
          <w:rFonts w:ascii="Abadi" w:hAnsi="Abadi"/>
          <w:b/>
          <w:bCs/>
          <w:i/>
          <w:iCs/>
          <w:sz w:val="21"/>
          <w:szCs w:val="21"/>
          <w:u w:val="single"/>
        </w:rPr>
      </w:pPr>
    </w:p>
    <w:p w14:paraId="2423B6C5" w14:textId="556BE5DD" w:rsidR="007610B7" w:rsidRPr="00191758" w:rsidRDefault="007610B7" w:rsidP="007610B7">
      <w:pPr>
        <w:ind w:left="567" w:right="616"/>
        <w:jc w:val="both"/>
        <w:rPr>
          <w:rFonts w:ascii="Abadi" w:hAnsi="Abadi"/>
          <w:b/>
          <w:bCs/>
          <w:i/>
          <w:iCs/>
          <w:sz w:val="21"/>
          <w:szCs w:val="21"/>
          <w:u w:val="single"/>
        </w:rPr>
      </w:pPr>
      <w:r w:rsidRPr="00191758">
        <w:rPr>
          <w:rFonts w:ascii="Abadi" w:hAnsi="Abadi"/>
          <w:b/>
          <w:bCs/>
          <w:i/>
          <w:iCs/>
          <w:sz w:val="21"/>
          <w:szCs w:val="21"/>
          <w:u w:val="single"/>
        </w:rPr>
        <w:t>Se turna a la Comisión de Gobernación y Puntos Constitucionales, con fundamento en el artículo 111 fracción primera de nuestra Ley Orgánica, para su estudio y dictamen</w:t>
      </w:r>
      <w:r>
        <w:rPr>
          <w:rFonts w:ascii="Abadi" w:hAnsi="Abadi"/>
          <w:b/>
          <w:bCs/>
          <w:i/>
          <w:iCs/>
          <w:sz w:val="21"/>
          <w:szCs w:val="21"/>
          <w:u w:val="single"/>
        </w:rPr>
        <w:t>.</w:t>
      </w:r>
      <w:r w:rsidRPr="00191758">
        <w:rPr>
          <w:rFonts w:ascii="Abadi" w:hAnsi="Abadi"/>
          <w:b/>
          <w:bCs/>
          <w:i/>
          <w:iCs/>
          <w:sz w:val="21"/>
          <w:szCs w:val="21"/>
          <w:u w:val="single"/>
        </w:rPr>
        <w:t xml:space="preserve"> </w:t>
      </w:r>
    </w:p>
    <w:p w14:paraId="2F230869" w14:textId="3225CEA0" w:rsidR="00BE7BBE" w:rsidRDefault="00B87E47" w:rsidP="00BF65B0">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E</w:t>
      </w:r>
      <w:r w:rsidRPr="00392D93">
        <w:rPr>
          <w:rFonts w:ascii="Abadi" w:hAnsi="Abadi"/>
          <w:sz w:val="21"/>
          <w:szCs w:val="21"/>
        </w:rPr>
        <w:t xml:space="preserve">sta presidencia se complace en saludar y dar la más cordial bienvenida a los alumnos de la escuela </w:t>
      </w:r>
      <w:r>
        <w:rPr>
          <w:rFonts w:ascii="Abadi" w:hAnsi="Abadi"/>
          <w:sz w:val="21"/>
          <w:szCs w:val="21"/>
        </w:rPr>
        <w:t>CECYTEC</w:t>
      </w:r>
      <w:r w:rsidRPr="00392D93">
        <w:rPr>
          <w:rFonts w:ascii="Abadi" w:hAnsi="Abadi"/>
          <w:sz w:val="21"/>
          <w:szCs w:val="21"/>
        </w:rPr>
        <w:t xml:space="preserve"> plantel </w:t>
      </w:r>
      <w:r>
        <w:rPr>
          <w:rFonts w:ascii="Abadi" w:hAnsi="Abadi"/>
          <w:sz w:val="21"/>
          <w:szCs w:val="21"/>
        </w:rPr>
        <w:t>P</w:t>
      </w:r>
      <w:r w:rsidRPr="00392D93">
        <w:rPr>
          <w:rFonts w:ascii="Abadi" w:hAnsi="Abadi"/>
          <w:sz w:val="21"/>
          <w:szCs w:val="21"/>
        </w:rPr>
        <w:t xml:space="preserve">urísima del </w:t>
      </w:r>
      <w:r>
        <w:rPr>
          <w:rFonts w:ascii="Abadi" w:hAnsi="Abadi"/>
          <w:sz w:val="21"/>
          <w:szCs w:val="21"/>
        </w:rPr>
        <w:t>R</w:t>
      </w:r>
      <w:r w:rsidRPr="00392D93">
        <w:rPr>
          <w:rFonts w:ascii="Abadi" w:hAnsi="Abadi"/>
          <w:sz w:val="21"/>
          <w:szCs w:val="21"/>
        </w:rPr>
        <w:t>incón</w:t>
      </w:r>
      <w:r>
        <w:rPr>
          <w:rFonts w:ascii="Abadi" w:hAnsi="Abadi"/>
          <w:sz w:val="21"/>
          <w:szCs w:val="21"/>
        </w:rPr>
        <w:t>,</w:t>
      </w:r>
      <w:r w:rsidRPr="00392D93">
        <w:rPr>
          <w:rFonts w:ascii="Abadi" w:hAnsi="Abadi"/>
          <w:sz w:val="21"/>
          <w:szCs w:val="21"/>
        </w:rPr>
        <w:t xml:space="preserve"> así como a sus maestras Valeria del </w:t>
      </w:r>
      <w:r>
        <w:rPr>
          <w:rFonts w:ascii="Abadi" w:hAnsi="Abadi"/>
          <w:sz w:val="21"/>
          <w:szCs w:val="21"/>
        </w:rPr>
        <w:t>P</w:t>
      </w:r>
      <w:r w:rsidRPr="00392D93">
        <w:rPr>
          <w:rFonts w:ascii="Abadi" w:hAnsi="Abadi"/>
          <w:sz w:val="21"/>
          <w:szCs w:val="21"/>
        </w:rPr>
        <w:t xml:space="preserve">ilar López Valencia y María Valeria </w:t>
      </w:r>
      <w:r>
        <w:rPr>
          <w:rFonts w:ascii="Abadi" w:hAnsi="Abadi"/>
          <w:sz w:val="21"/>
          <w:szCs w:val="21"/>
        </w:rPr>
        <w:t>G</w:t>
      </w:r>
      <w:r w:rsidRPr="00392D93">
        <w:rPr>
          <w:rFonts w:ascii="Abadi" w:hAnsi="Abadi"/>
          <w:sz w:val="21"/>
          <w:szCs w:val="21"/>
        </w:rPr>
        <w:t xml:space="preserve">utiérrez </w:t>
      </w:r>
      <w:r>
        <w:rPr>
          <w:rFonts w:ascii="Abadi" w:hAnsi="Abadi"/>
          <w:sz w:val="21"/>
          <w:szCs w:val="21"/>
        </w:rPr>
        <w:t>R</w:t>
      </w:r>
      <w:r w:rsidRPr="00392D93">
        <w:rPr>
          <w:rFonts w:ascii="Abadi" w:hAnsi="Abadi"/>
          <w:sz w:val="21"/>
          <w:szCs w:val="21"/>
        </w:rPr>
        <w:t xml:space="preserve">uiz invitados </w:t>
      </w:r>
      <w:r>
        <w:rPr>
          <w:rFonts w:ascii="Abadi" w:hAnsi="Abadi"/>
          <w:sz w:val="21"/>
          <w:szCs w:val="21"/>
        </w:rPr>
        <w:t>de la</w:t>
      </w:r>
      <w:r w:rsidRPr="00392D93">
        <w:rPr>
          <w:rFonts w:ascii="Abadi" w:hAnsi="Abadi"/>
          <w:sz w:val="21"/>
          <w:szCs w:val="21"/>
        </w:rPr>
        <w:t xml:space="preserve"> diputada</w:t>
      </w:r>
      <w:r>
        <w:rPr>
          <w:rFonts w:ascii="Abadi" w:hAnsi="Abadi"/>
          <w:sz w:val="21"/>
          <w:szCs w:val="21"/>
        </w:rPr>
        <w:t xml:space="preserve"> Noemí Márquez.</w:t>
      </w:r>
      <w:r w:rsidRPr="00392D93">
        <w:rPr>
          <w:rFonts w:ascii="Abadi" w:hAnsi="Abadi"/>
          <w:sz w:val="21"/>
          <w:szCs w:val="21"/>
        </w:rPr>
        <w:t xml:space="preserve"> </w:t>
      </w:r>
      <w:r>
        <w:rPr>
          <w:rFonts w:ascii="Abadi" w:hAnsi="Abadi"/>
          <w:sz w:val="21"/>
          <w:szCs w:val="21"/>
        </w:rPr>
        <w:t>S</w:t>
      </w:r>
      <w:r w:rsidRPr="00392D93">
        <w:rPr>
          <w:rFonts w:ascii="Abadi" w:hAnsi="Abadi"/>
          <w:sz w:val="21"/>
          <w:szCs w:val="21"/>
        </w:rPr>
        <w:t>ean ustedes bienvenidos jóvenes</w:t>
      </w:r>
    </w:p>
    <w:p w14:paraId="222BAE6D" w14:textId="77777777" w:rsidR="003808F9" w:rsidRPr="00D403F5" w:rsidRDefault="003808F9" w:rsidP="00BF65B0">
      <w:pPr>
        <w:jc w:val="both"/>
        <w:rPr>
          <w:rFonts w:ascii="Abadi" w:hAnsi="Abadi"/>
          <w:sz w:val="21"/>
          <w:szCs w:val="21"/>
        </w:rPr>
      </w:pPr>
    </w:p>
    <w:p w14:paraId="179E79F3" w14:textId="77777777" w:rsidR="00742EF5" w:rsidRPr="00014EE5" w:rsidRDefault="00742EF5" w:rsidP="00062C94">
      <w:pPr>
        <w:jc w:val="both"/>
        <w:rPr>
          <w:rFonts w:ascii="Abadi" w:hAnsi="Abadi"/>
          <w:b/>
          <w:sz w:val="21"/>
          <w:szCs w:val="21"/>
        </w:rPr>
      </w:pPr>
    </w:p>
    <w:p w14:paraId="42B2000A" w14:textId="77777777" w:rsidR="00FF4725" w:rsidRDefault="00014EE5" w:rsidP="00B87E47">
      <w:pPr>
        <w:pStyle w:val="Prrafodelista"/>
        <w:numPr>
          <w:ilvl w:val="0"/>
          <w:numId w:val="5"/>
        </w:numPr>
        <w:ind w:left="284" w:right="373"/>
        <w:jc w:val="both"/>
        <w:rPr>
          <w:rFonts w:ascii="Abadi" w:hAnsi="Abadi"/>
          <w:b/>
          <w:sz w:val="21"/>
          <w:szCs w:val="21"/>
        </w:rPr>
      </w:pPr>
      <w:r w:rsidRPr="00177CD0">
        <w:rPr>
          <w:rFonts w:ascii="Abadi" w:hAnsi="Abadi"/>
          <w:b/>
          <w:sz w:val="21"/>
          <w:szCs w:val="21"/>
        </w:rPr>
        <w:t xml:space="preserve">PRESENTACIÓN DE LA INICIATIVA SUSCRITA POR </w:t>
      </w:r>
      <w:proofErr w:type="gramStart"/>
      <w:r w:rsidRPr="00177CD0">
        <w:rPr>
          <w:rFonts w:ascii="Abadi" w:hAnsi="Abadi"/>
          <w:b/>
          <w:sz w:val="21"/>
          <w:szCs w:val="21"/>
        </w:rPr>
        <w:t>DIPUTADAS Y DIPUTADOS</w:t>
      </w:r>
      <w:proofErr w:type="gramEnd"/>
      <w:r w:rsidRPr="00177CD0">
        <w:rPr>
          <w:rFonts w:ascii="Abadi" w:hAnsi="Abadi"/>
          <w:b/>
          <w:sz w:val="21"/>
          <w:szCs w:val="21"/>
        </w:rPr>
        <w:t xml:space="preserve"> INTEGRANTES DEL GRUPO PARLAMENTARIO DEL PARTIDO ACCIÓN NACIONAL, A EFECTO DE REFORMAR Y ADICIONAR DIVERSAS DISPOSICIONES DE LA LEY DE TURISMO PARA EL ESTADO DE GUANAJUATO Y SUS MUNICIPIOS.</w:t>
      </w:r>
      <w:r w:rsidR="00310D10">
        <w:rPr>
          <w:rStyle w:val="Refdenotaalpie"/>
          <w:rFonts w:ascii="Abadi" w:hAnsi="Abadi"/>
          <w:b/>
          <w:sz w:val="21"/>
          <w:szCs w:val="21"/>
        </w:rPr>
        <w:footnoteReference w:id="25"/>
      </w:r>
    </w:p>
    <w:p w14:paraId="55424BAD" w14:textId="77777777" w:rsidR="00FF4725" w:rsidRDefault="00FF4725" w:rsidP="00FF4725">
      <w:pPr>
        <w:pStyle w:val="Prrafodelista"/>
        <w:ind w:left="284"/>
        <w:jc w:val="both"/>
        <w:rPr>
          <w:rFonts w:ascii="Abadi" w:hAnsi="Abadi"/>
          <w:b/>
          <w:sz w:val="21"/>
          <w:szCs w:val="21"/>
        </w:rPr>
      </w:pPr>
    </w:p>
    <w:p w14:paraId="0771E991" w14:textId="77777777" w:rsidR="00F62ADF" w:rsidRDefault="00F62ADF" w:rsidP="00F62ADF">
      <w:pPr>
        <w:pStyle w:val="Prrafodelista"/>
        <w:ind w:left="0" w:right="90"/>
        <w:jc w:val="both"/>
        <w:rPr>
          <w:rFonts w:ascii="Abadi" w:hAnsi="Abadi"/>
          <w:b/>
          <w:bCs/>
          <w:color w:val="0E0C0C"/>
          <w:w w:val="110"/>
          <w:sz w:val="21"/>
          <w:szCs w:val="21"/>
        </w:rPr>
      </w:pPr>
    </w:p>
    <w:p w14:paraId="6F9DB817" w14:textId="02EADECC" w:rsidR="00FF4725" w:rsidRPr="00FF4725" w:rsidRDefault="00FF4725" w:rsidP="00F62ADF">
      <w:pPr>
        <w:pStyle w:val="Prrafodelista"/>
        <w:ind w:left="0" w:right="90"/>
        <w:jc w:val="both"/>
        <w:rPr>
          <w:rFonts w:ascii="Abadi" w:hAnsi="Abadi"/>
          <w:b/>
          <w:sz w:val="21"/>
          <w:szCs w:val="21"/>
        </w:rPr>
      </w:pPr>
      <w:r w:rsidRPr="00FF4725">
        <w:rPr>
          <w:rFonts w:ascii="Abadi" w:hAnsi="Abadi"/>
          <w:b/>
          <w:bCs/>
          <w:color w:val="0E0C0C"/>
          <w:w w:val="110"/>
          <w:sz w:val="21"/>
          <w:szCs w:val="21"/>
        </w:rPr>
        <w:t>Diputado</w:t>
      </w:r>
      <w:r w:rsidRPr="00FF4725">
        <w:rPr>
          <w:rFonts w:ascii="Abadi" w:hAnsi="Abadi"/>
          <w:b/>
          <w:bCs/>
          <w:color w:val="0E0C0C"/>
          <w:spacing w:val="-16"/>
          <w:w w:val="110"/>
          <w:sz w:val="21"/>
          <w:szCs w:val="21"/>
        </w:rPr>
        <w:t xml:space="preserve"> </w:t>
      </w:r>
      <w:r w:rsidRPr="00FF4725">
        <w:rPr>
          <w:rFonts w:ascii="Abadi" w:hAnsi="Abadi"/>
          <w:b/>
          <w:bCs/>
          <w:color w:val="0E0C0C"/>
          <w:w w:val="110"/>
          <w:sz w:val="21"/>
          <w:szCs w:val="21"/>
        </w:rPr>
        <w:t>Armando</w:t>
      </w:r>
      <w:r w:rsidRPr="00FF4725">
        <w:rPr>
          <w:rFonts w:ascii="Abadi" w:hAnsi="Abadi"/>
          <w:b/>
          <w:bCs/>
          <w:color w:val="0E0C0C"/>
          <w:spacing w:val="-15"/>
          <w:w w:val="110"/>
          <w:sz w:val="21"/>
          <w:szCs w:val="21"/>
        </w:rPr>
        <w:t xml:space="preserve"> </w:t>
      </w:r>
      <w:r w:rsidRPr="00FF4725">
        <w:rPr>
          <w:rFonts w:ascii="Abadi" w:hAnsi="Abadi"/>
          <w:b/>
          <w:bCs/>
          <w:color w:val="0E0C0C"/>
          <w:w w:val="110"/>
          <w:sz w:val="21"/>
          <w:szCs w:val="21"/>
        </w:rPr>
        <w:t>Rangel</w:t>
      </w:r>
      <w:r w:rsidRPr="00FF4725">
        <w:rPr>
          <w:rFonts w:ascii="Abadi" w:hAnsi="Abadi"/>
          <w:b/>
          <w:bCs/>
          <w:color w:val="0E0C0C"/>
          <w:spacing w:val="-15"/>
          <w:w w:val="110"/>
          <w:sz w:val="21"/>
          <w:szCs w:val="21"/>
        </w:rPr>
        <w:t xml:space="preserve"> </w:t>
      </w:r>
      <w:r w:rsidRPr="00FF4725">
        <w:rPr>
          <w:rFonts w:ascii="Abadi" w:hAnsi="Abadi"/>
          <w:b/>
          <w:bCs/>
          <w:color w:val="0E0C0C"/>
          <w:w w:val="110"/>
          <w:sz w:val="21"/>
          <w:szCs w:val="21"/>
        </w:rPr>
        <w:t xml:space="preserve">Hernández </w:t>
      </w:r>
      <w:proofErr w:type="gramStart"/>
      <w:r w:rsidRPr="00FF4725">
        <w:rPr>
          <w:rFonts w:ascii="Abadi" w:hAnsi="Abadi"/>
          <w:b/>
          <w:bCs/>
          <w:color w:val="0E0C0C"/>
          <w:w w:val="110"/>
          <w:sz w:val="21"/>
          <w:szCs w:val="21"/>
        </w:rPr>
        <w:t>Presidente</w:t>
      </w:r>
      <w:proofErr w:type="gramEnd"/>
      <w:r w:rsidRPr="00FF4725">
        <w:rPr>
          <w:rFonts w:ascii="Abadi" w:hAnsi="Abadi"/>
          <w:b/>
          <w:bCs/>
          <w:color w:val="0E0C0C"/>
          <w:w w:val="110"/>
          <w:sz w:val="21"/>
          <w:szCs w:val="21"/>
        </w:rPr>
        <w:t xml:space="preserve"> del Congreso del Estado Libre y Soberano de Guanajuato Sexagésima Quinta Legislatura</w:t>
      </w:r>
    </w:p>
    <w:p w14:paraId="4542978B" w14:textId="77777777" w:rsidR="00E705BE" w:rsidRDefault="00E705BE" w:rsidP="00177CD0">
      <w:pPr>
        <w:ind w:left="284" w:firstLine="720"/>
        <w:jc w:val="both"/>
        <w:rPr>
          <w:rFonts w:ascii="Abadi" w:hAnsi="Abadi"/>
          <w:b/>
          <w:sz w:val="21"/>
          <w:szCs w:val="21"/>
        </w:rPr>
      </w:pPr>
    </w:p>
    <w:p w14:paraId="5F600449" w14:textId="77777777" w:rsidR="003F38B4" w:rsidRPr="009F5798" w:rsidRDefault="003F38B4" w:rsidP="003F38B4">
      <w:pPr>
        <w:pStyle w:val="Ttulo9"/>
        <w:spacing w:before="94"/>
        <w:rPr>
          <w:rFonts w:ascii="Abadi" w:hAnsi="Abadi"/>
          <w:i w:val="0"/>
          <w:iCs w:val="0"/>
        </w:rPr>
      </w:pPr>
      <w:r w:rsidRPr="009F5798">
        <w:rPr>
          <w:rFonts w:ascii="Abadi" w:hAnsi="Abadi"/>
          <w:i w:val="0"/>
          <w:iCs w:val="0"/>
          <w:color w:val="0E0C0C"/>
          <w:spacing w:val="-2"/>
          <w:w w:val="155"/>
        </w:rPr>
        <w:t>Presente</w:t>
      </w:r>
    </w:p>
    <w:p w14:paraId="019156CA" w14:textId="77777777" w:rsidR="003F38B4" w:rsidRPr="00A61E82" w:rsidRDefault="003F38B4" w:rsidP="003F38B4">
      <w:pPr>
        <w:pStyle w:val="Textoindependiente"/>
        <w:rPr>
          <w:rFonts w:ascii="Abadi" w:hAnsi="Abadi"/>
          <w:b w:val="0"/>
          <w:sz w:val="21"/>
          <w:szCs w:val="21"/>
        </w:rPr>
      </w:pPr>
    </w:p>
    <w:p w14:paraId="3FBB36EF" w14:textId="77777777" w:rsidR="003F38B4" w:rsidRPr="00A61E82" w:rsidRDefault="003F38B4" w:rsidP="003F38B4">
      <w:pPr>
        <w:pStyle w:val="Textoindependiente"/>
        <w:spacing w:before="4"/>
        <w:rPr>
          <w:rFonts w:ascii="Abadi" w:hAnsi="Abadi"/>
          <w:b w:val="0"/>
          <w:sz w:val="21"/>
          <w:szCs w:val="21"/>
        </w:rPr>
      </w:pPr>
    </w:p>
    <w:p w14:paraId="2904A464" w14:textId="0C374778" w:rsidR="00E705BE" w:rsidRDefault="003F38B4" w:rsidP="00F62ADF">
      <w:pPr>
        <w:ind w:right="90" w:firstLine="720"/>
        <w:jc w:val="both"/>
        <w:rPr>
          <w:rFonts w:ascii="Abadi" w:hAnsi="Abadi"/>
          <w:color w:val="363636"/>
          <w:sz w:val="21"/>
          <w:szCs w:val="21"/>
        </w:rPr>
      </w:pPr>
      <w:r w:rsidRPr="00A61E82">
        <w:rPr>
          <w:rFonts w:ascii="Abadi" w:hAnsi="Abadi"/>
          <w:color w:val="212121"/>
          <w:sz w:val="21"/>
          <w:szCs w:val="21"/>
        </w:rPr>
        <w:t>Quienes</w:t>
      </w:r>
      <w:r w:rsidRPr="00A61E82">
        <w:rPr>
          <w:rFonts w:ascii="Abadi" w:hAnsi="Abadi"/>
          <w:color w:val="212121"/>
          <w:spacing w:val="-11"/>
          <w:sz w:val="21"/>
          <w:szCs w:val="21"/>
        </w:rPr>
        <w:t xml:space="preserve"> </w:t>
      </w:r>
      <w:r w:rsidRPr="00A61E82">
        <w:rPr>
          <w:rFonts w:ascii="Abadi" w:hAnsi="Abadi"/>
          <w:color w:val="212121"/>
          <w:sz w:val="21"/>
          <w:szCs w:val="21"/>
        </w:rPr>
        <w:t xml:space="preserve">integramos </w:t>
      </w:r>
      <w:r w:rsidRPr="00A61E82">
        <w:rPr>
          <w:rFonts w:ascii="Abadi" w:hAnsi="Abadi"/>
          <w:color w:val="363636"/>
          <w:sz w:val="21"/>
          <w:szCs w:val="21"/>
        </w:rPr>
        <w:t>el</w:t>
      </w:r>
      <w:r w:rsidRPr="00A61E82">
        <w:rPr>
          <w:rFonts w:ascii="Abadi" w:hAnsi="Abadi"/>
          <w:color w:val="363636"/>
          <w:spacing w:val="-13"/>
          <w:sz w:val="21"/>
          <w:szCs w:val="21"/>
        </w:rPr>
        <w:t xml:space="preserve"> </w:t>
      </w:r>
      <w:r w:rsidRPr="00A61E82">
        <w:rPr>
          <w:rFonts w:ascii="Abadi" w:hAnsi="Abadi"/>
          <w:color w:val="212121"/>
          <w:sz w:val="21"/>
          <w:szCs w:val="21"/>
        </w:rPr>
        <w:t>Grupo</w:t>
      </w:r>
      <w:r w:rsidRPr="00A61E82">
        <w:rPr>
          <w:rFonts w:ascii="Abadi" w:hAnsi="Abadi"/>
          <w:color w:val="212121"/>
          <w:spacing w:val="-2"/>
          <w:sz w:val="21"/>
          <w:szCs w:val="21"/>
        </w:rPr>
        <w:t xml:space="preserve"> </w:t>
      </w:r>
      <w:r w:rsidRPr="00A61E82">
        <w:rPr>
          <w:rFonts w:ascii="Abadi" w:hAnsi="Abadi"/>
          <w:color w:val="212121"/>
          <w:sz w:val="21"/>
          <w:szCs w:val="21"/>
        </w:rPr>
        <w:t>Parlamentario</w:t>
      </w:r>
      <w:r w:rsidRPr="00A61E82">
        <w:rPr>
          <w:rFonts w:ascii="Abadi" w:hAnsi="Abadi"/>
          <w:color w:val="212121"/>
          <w:spacing w:val="19"/>
          <w:sz w:val="21"/>
          <w:szCs w:val="21"/>
        </w:rPr>
        <w:t xml:space="preserve"> </w:t>
      </w:r>
      <w:r w:rsidRPr="00A61E82">
        <w:rPr>
          <w:rFonts w:ascii="Abadi" w:hAnsi="Abadi"/>
          <w:color w:val="212121"/>
          <w:sz w:val="21"/>
          <w:szCs w:val="21"/>
        </w:rPr>
        <w:t>del</w:t>
      </w:r>
      <w:r w:rsidRPr="00A61E82">
        <w:rPr>
          <w:rFonts w:ascii="Abadi" w:hAnsi="Abadi"/>
          <w:color w:val="212121"/>
          <w:spacing w:val="-11"/>
          <w:sz w:val="21"/>
          <w:szCs w:val="21"/>
        </w:rPr>
        <w:t xml:space="preserve"> </w:t>
      </w:r>
      <w:r w:rsidRPr="00A61E82">
        <w:rPr>
          <w:rFonts w:ascii="Abadi" w:hAnsi="Abadi"/>
          <w:color w:val="212121"/>
          <w:sz w:val="21"/>
          <w:szCs w:val="21"/>
        </w:rPr>
        <w:t>Partido</w:t>
      </w:r>
      <w:r w:rsidRPr="00A61E82">
        <w:rPr>
          <w:rFonts w:ascii="Abadi" w:hAnsi="Abadi"/>
          <w:color w:val="212121"/>
          <w:spacing w:val="-3"/>
          <w:sz w:val="21"/>
          <w:szCs w:val="21"/>
        </w:rPr>
        <w:t xml:space="preserve"> </w:t>
      </w:r>
      <w:r w:rsidRPr="00A61E82">
        <w:rPr>
          <w:rFonts w:ascii="Abadi" w:hAnsi="Abadi"/>
          <w:color w:val="363636"/>
          <w:sz w:val="21"/>
          <w:szCs w:val="21"/>
        </w:rPr>
        <w:t>Acción</w:t>
      </w:r>
      <w:r w:rsidRPr="00A61E82">
        <w:rPr>
          <w:rFonts w:ascii="Abadi" w:hAnsi="Abadi"/>
          <w:color w:val="363636"/>
          <w:spacing w:val="-4"/>
          <w:sz w:val="21"/>
          <w:szCs w:val="21"/>
        </w:rPr>
        <w:t xml:space="preserve"> </w:t>
      </w:r>
      <w:r w:rsidRPr="00A61E82">
        <w:rPr>
          <w:rFonts w:ascii="Abadi" w:hAnsi="Abadi"/>
          <w:color w:val="212121"/>
          <w:sz w:val="21"/>
          <w:szCs w:val="21"/>
        </w:rPr>
        <w:t xml:space="preserve">Nacional, ante </w:t>
      </w:r>
      <w:r w:rsidRPr="00A61E82">
        <w:rPr>
          <w:rFonts w:ascii="Abadi" w:hAnsi="Abadi"/>
          <w:color w:val="0E0C0C"/>
          <w:sz w:val="21"/>
          <w:szCs w:val="21"/>
        </w:rPr>
        <w:t>l</w:t>
      </w:r>
      <w:r w:rsidRPr="00A61E82">
        <w:rPr>
          <w:rFonts w:ascii="Abadi" w:hAnsi="Abadi"/>
          <w:color w:val="363636"/>
          <w:sz w:val="21"/>
          <w:szCs w:val="21"/>
        </w:rPr>
        <w:t>a</w:t>
      </w:r>
      <w:r w:rsidRPr="00A61E82">
        <w:rPr>
          <w:rFonts w:ascii="Abadi" w:hAnsi="Abadi"/>
          <w:color w:val="363636"/>
          <w:spacing w:val="-13"/>
          <w:sz w:val="21"/>
          <w:szCs w:val="21"/>
        </w:rPr>
        <w:t xml:space="preserve"> </w:t>
      </w:r>
      <w:r w:rsidRPr="00A61E82">
        <w:rPr>
          <w:rFonts w:ascii="Abadi" w:hAnsi="Abadi"/>
          <w:color w:val="212121"/>
          <w:sz w:val="21"/>
          <w:szCs w:val="21"/>
        </w:rPr>
        <w:t>Se</w:t>
      </w:r>
      <w:r w:rsidRPr="00A61E82">
        <w:rPr>
          <w:rFonts w:ascii="Abadi" w:hAnsi="Abadi"/>
          <w:color w:val="4F4D4F"/>
          <w:sz w:val="21"/>
          <w:szCs w:val="21"/>
        </w:rPr>
        <w:t>x</w:t>
      </w:r>
      <w:r w:rsidRPr="00A61E82">
        <w:rPr>
          <w:rFonts w:ascii="Abadi" w:hAnsi="Abadi"/>
          <w:color w:val="363636"/>
          <w:sz w:val="21"/>
          <w:szCs w:val="21"/>
        </w:rPr>
        <w:t>agésima</w:t>
      </w:r>
      <w:r w:rsidRPr="00A61E82">
        <w:rPr>
          <w:rFonts w:ascii="Abadi" w:hAnsi="Abadi"/>
          <w:color w:val="363636"/>
          <w:spacing w:val="-12"/>
          <w:sz w:val="21"/>
          <w:szCs w:val="21"/>
        </w:rPr>
        <w:t xml:space="preserve"> </w:t>
      </w:r>
      <w:r w:rsidRPr="00A61E82">
        <w:rPr>
          <w:rFonts w:ascii="Abadi" w:hAnsi="Abadi"/>
          <w:color w:val="212121"/>
          <w:sz w:val="21"/>
          <w:szCs w:val="21"/>
        </w:rPr>
        <w:t xml:space="preserve">Quinta Legislatura </w:t>
      </w:r>
      <w:r w:rsidRPr="00A61E82">
        <w:rPr>
          <w:rFonts w:ascii="Abadi" w:hAnsi="Abadi"/>
          <w:color w:val="363636"/>
          <w:sz w:val="21"/>
          <w:szCs w:val="21"/>
        </w:rPr>
        <w:t>de</w:t>
      </w:r>
      <w:r w:rsidRPr="00A61E82">
        <w:rPr>
          <w:rFonts w:ascii="Abadi" w:hAnsi="Abadi"/>
          <w:color w:val="0E0C0C"/>
          <w:sz w:val="21"/>
          <w:szCs w:val="21"/>
        </w:rPr>
        <w:t xml:space="preserve">l </w:t>
      </w:r>
      <w:r w:rsidRPr="00A61E82">
        <w:rPr>
          <w:rFonts w:ascii="Abadi" w:hAnsi="Abadi"/>
          <w:color w:val="363636"/>
          <w:sz w:val="21"/>
          <w:szCs w:val="21"/>
        </w:rPr>
        <w:t xml:space="preserve">Congreso </w:t>
      </w:r>
      <w:r w:rsidRPr="00A61E82">
        <w:rPr>
          <w:rFonts w:ascii="Abadi" w:hAnsi="Abadi"/>
          <w:color w:val="212121"/>
          <w:sz w:val="21"/>
          <w:szCs w:val="21"/>
        </w:rPr>
        <w:t xml:space="preserve">del Estado </w:t>
      </w:r>
      <w:r w:rsidRPr="00A61E82">
        <w:rPr>
          <w:rFonts w:ascii="Abadi" w:hAnsi="Abadi"/>
          <w:color w:val="363636"/>
          <w:sz w:val="21"/>
          <w:szCs w:val="21"/>
        </w:rPr>
        <w:t xml:space="preserve">Libre y Soberano </w:t>
      </w:r>
      <w:r w:rsidRPr="00A61E82">
        <w:rPr>
          <w:rFonts w:ascii="Abadi" w:hAnsi="Abadi"/>
          <w:color w:val="212121"/>
          <w:sz w:val="21"/>
          <w:szCs w:val="21"/>
        </w:rPr>
        <w:t>de Guanajuato</w:t>
      </w:r>
      <w:r w:rsidRPr="00A61E82">
        <w:rPr>
          <w:rFonts w:ascii="Abadi" w:hAnsi="Abadi"/>
          <w:color w:val="4F4D4F"/>
          <w:sz w:val="21"/>
          <w:szCs w:val="21"/>
        </w:rPr>
        <w:t xml:space="preserve">, </w:t>
      </w:r>
      <w:r w:rsidRPr="00A61E82">
        <w:rPr>
          <w:rFonts w:ascii="Abadi" w:hAnsi="Abadi"/>
          <w:color w:val="363636"/>
          <w:sz w:val="21"/>
          <w:szCs w:val="21"/>
        </w:rPr>
        <w:t xml:space="preserve">con </w:t>
      </w:r>
      <w:r w:rsidRPr="00A61E82">
        <w:rPr>
          <w:rFonts w:ascii="Abadi" w:hAnsi="Abadi"/>
          <w:color w:val="212121"/>
          <w:sz w:val="21"/>
          <w:szCs w:val="21"/>
        </w:rPr>
        <w:t xml:space="preserve">fundamento </w:t>
      </w:r>
      <w:r w:rsidRPr="00A61E82">
        <w:rPr>
          <w:rFonts w:ascii="Abadi" w:hAnsi="Abadi"/>
          <w:color w:val="363636"/>
          <w:sz w:val="21"/>
          <w:szCs w:val="21"/>
        </w:rPr>
        <w:t xml:space="preserve">en </w:t>
      </w:r>
      <w:r w:rsidRPr="00A61E82">
        <w:rPr>
          <w:rFonts w:ascii="Abadi" w:hAnsi="Abadi"/>
          <w:color w:val="212121"/>
          <w:sz w:val="21"/>
          <w:szCs w:val="21"/>
        </w:rPr>
        <w:t>lo dispuesto</w:t>
      </w:r>
      <w:r w:rsidRPr="00A61E82">
        <w:rPr>
          <w:rFonts w:ascii="Abadi" w:hAnsi="Abadi"/>
          <w:color w:val="212121"/>
          <w:spacing w:val="-12"/>
          <w:sz w:val="21"/>
          <w:szCs w:val="21"/>
        </w:rPr>
        <w:t xml:space="preserve"> </w:t>
      </w:r>
      <w:r w:rsidRPr="00A61E82">
        <w:rPr>
          <w:rFonts w:ascii="Abadi" w:hAnsi="Abadi"/>
          <w:color w:val="212121"/>
          <w:sz w:val="21"/>
          <w:szCs w:val="21"/>
        </w:rPr>
        <w:t>por</w:t>
      </w:r>
      <w:r w:rsidRPr="00A61E82">
        <w:rPr>
          <w:rFonts w:ascii="Abadi" w:hAnsi="Abadi"/>
          <w:color w:val="212121"/>
          <w:spacing w:val="-1"/>
          <w:sz w:val="21"/>
          <w:szCs w:val="21"/>
        </w:rPr>
        <w:t xml:space="preserve"> </w:t>
      </w:r>
      <w:r w:rsidRPr="00A61E82">
        <w:rPr>
          <w:rFonts w:ascii="Abadi" w:hAnsi="Abadi"/>
          <w:color w:val="212121"/>
          <w:sz w:val="21"/>
          <w:szCs w:val="21"/>
        </w:rPr>
        <w:t>lo</w:t>
      </w:r>
      <w:r w:rsidRPr="00A61E82">
        <w:rPr>
          <w:rFonts w:ascii="Abadi" w:hAnsi="Abadi"/>
          <w:color w:val="4F4D4F"/>
          <w:sz w:val="21"/>
          <w:szCs w:val="21"/>
        </w:rPr>
        <w:t>s</w:t>
      </w:r>
      <w:r w:rsidRPr="00A61E82">
        <w:rPr>
          <w:rFonts w:ascii="Abadi" w:hAnsi="Abadi"/>
          <w:color w:val="4F4D4F"/>
          <w:spacing w:val="-13"/>
          <w:sz w:val="21"/>
          <w:szCs w:val="21"/>
        </w:rPr>
        <w:t xml:space="preserve"> </w:t>
      </w:r>
      <w:r w:rsidRPr="00A61E82">
        <w:rPr>
          <w:rFonts w:ascii="Abadi" w:hAnsi="Abadi"/>
          <w:color w:val="363636"/>
          <w:sz w:val="21"/>
          <w:szCs w:val="21"/>
        </w:rPr>
        <w:t>artíc</w:t>
      </w:r>
      <w:r w:rsidRPr="00A61E82">
        <w:rPr>
          <w:rFonts w:ascii="Abadi" w:hAnsi="Abadi"/>
          <w:color w:val="0E0C0C"/>
          <w:sz w:val="21"/>
          <w:szCs w:val="21"/>
        </w:rPr>
        <w:t>ul</w:t>
      </w:r>
      <w:r w:rsidRPr="00A61E82">
        <w:rPr>
          <w:rFonts w:ascii="Abadi" w:hAnsi="Abadi"/>
          <w:color w:val="363636"/>
          <w:sz w:val="21"/>
          <w:szCs w:val="21"/>
        </w:rPr>
        <w:t>os</w:t>
      </w:r>
      <w:r w:rsidRPr="00A61E82">
        <w:rPr>
          <w:rFonts w:ascii="Abadi" w:hAnsi="Abadi"/>
          <w:color w:val="363636"/>
          <w:spacing w:val="-12"/>
          <w:sz w:val="21"/>
          <w:szCs w:val="21"/>
        </w:rPr>
        <w:t xml:space="preserve"> </w:t>
      </w:r>
      <w:r w:rsidRPr="00A61E82">
        <w:rPr>
          <w:rFonts w:ascii="Abadi" w:hAnsi="Abadi"/>
          <w:color w:val="212121"/>
          <w:sz w:val="21"/>
          <w:szCs w:val="21"/>
        </w:rPr>
        <w:t>56</w:t>
      </w:r>
      <w:r w:rsidRPr="00A61E82">
        <w:rPr>
          <w:rFonts w:ascii="Abadi" w:hAnsi="Abadi"/>
          <w:color w:val="212121"/>
          <w:spacing w:val="-11"/>
          <w:sz w:val="21"/>
          <w:szCs w:val="21"/>
        </w:rPr>
        <w:t xml:space="preserve"> </w:t>
      </w:r>
      <w:r w:rsidRPr="00A61E82">
        <w:rPr>
          <w:rFonts w:ascii="Abadi" w:hAnsi="Abadi"/>
          <w:color w:val="212121"/>
          <w:sz w:val="21"/>
          <w:szCs w:val="21"/>
        </w:rPr>
        <w:t>frac</w:t>
      </w:r>
      <w:r w:rsidRPr="00A61E82">
        <w:rPr>
          <w:rFonts w:ascii="Abadi" w:hAnsi="Abadi"/>
          <w:color w:val="4F4D4F"/>
          <w:sz w:val="21"/>
          <w:szCs w:val="21"/>
        </w:rPr>
        <w:t>c</w:t>
      </w:r>
      <w:r w:rsidRPr="00A61E82">
        <w:rPr>
          <w:rFonts w:ascii="Abadi" w:hAnsi="Abadi"/>
          <w:color w:val="363636"/>
          <w:sz w:val="21"/>
          <w:szCs w:val="21"/>
        </w:rPr>
        <w:t>ión</w:t>
      </w:r>
      <w:r w:rsidRPr="00A61E82">
        <w:rPr>
          <w:rFonts w:ascii="Abadi" w:hAnsi="Abadi"/>
          <w:color w:val="363636"/>
          <w:spacing w:val="-11"/>
          <w:sz w:val="21"/>
          <w:szCs w:val="21"/>
        </w:rPr>
        <w:t xml:space="preserve"> </w:t>
      </w:r>
      <w:r w:rsidRPr="00A61E82">
        <w:rPr>
          <w:rFonts w:ascii="Abadi" w:hAnsi="Abadi"/>
          <w:color w:val="212121"/>
          <w:w w:val="95"/>
          <w:sz w:val="21"/>
          <w:szCs w:val="21"/>
        </w:rPr>
        <w:t>11,</w:t>
      </w:r>
      <w:r w:rsidRPr="00A61E82">
        <w:rPr>
          <w:rFonts w:ascii="Abadi" w:hAnsi="Abadi"/>
          <w:color w:val="212121"/>
          <w:sz w:val="21"/>
          <w:szCs w:val="21"/>
        </w:rPr>
        <w:t xml:space="preserve"> de</w:t>
      </w:r>
      <w:r w:rsidRPr="00A61E82">
        <w:rPr>
          <w:rFonts w:ascii="Abadi" w:hAnsi="Abadi"/>
          <w:color w:val="212121"/>
          <w:spacing w:val="-6"/>
          <w:sz w:val="21"/>
          <w:szCs w:val="21"/>
        </w:rPr>
        <w:t xml:space="preserve"> </w:t>
      </w:r>
      <w:r w:rsidRPr="00A61E82">
        <w:rPr>
          <w:rFonts w:ascii="Abadi" w:hAnsi="Abadi"/>
          <w:color w:val="212121"/>
          <w:sz w:val="21"/>
          <w:szCs w:val="21"/>
        </w:rPr>
        <w:t>la</w:t>
      </w:r>
      <w:r w:rsidRPr="00A61E82">
        <w:rPr>
          <w:rFonts w:ascii="Abadi" w:hAnsi="Abadi"/>
          <w:color w:val="212121"/>
          <w:spacing w:val="-11"/>
          <w:sz w:val="21"/>
          <w:szCs w:val="21"/>
        </w:rPr>
        <w:t xml:space="preserve"> </w:t>
      </w:r>
      <w:r w:rsidRPr="00A61E82">
        <w:rPr>
          <w:rFonts w:ascii="Abadi" w:hAnsi="Abadi"/>
          <w:color w:val="212121"/>
          <w:sz w:val="21"/>
          <w:szCs w:val="21"/>
        </w:rPr>
        <w:t>Constitución Política para</w:t>
      </w:r>
      <w:r w:rsidRPr="00A61E82">
        <w:rPr>
          <w:rFonts w:ascii="Abadi" w:hAnsi="Abadi"/>
          <w:color w:val="212121"/>
          <w:spacing w:val="-3"/>
          <w:sz w:val="21"/>
          <w:szCs w:val="21"/>
        </w:rPr>
        <w:t xml:space="preserve"> </w:t>
      </w:r>
      <w:r w:rsidRPr="00A61E82">
        <w:rPr>
          <w:rFonts w:ascii="Abadi" w:hAnsi="Abadi"/>
          <w:color w:val="363636"/>
          <w:sz w:val="21"/>
          <w:szCs w:val="21"/>
        </w:rPr>
        <w:t xml:space="preserve">el Estado </w:t>
      </w:r>
      <w:r w:rsidRPr="00A61E82">
        <w:rPr>
          <w:rFonts w:ascii="Abadi" w:hAnsi="Abadi"/>
          <w:color w:val="212121"/>
          <w:sz w:val="21"/>
          <w:szCs w:val="21"/>
        </w:rPr>
        <w:t>de</w:t>
      </w:r>
      <w:r w:rsidRPr="00A61E82">
        <w:rPr>
          <w:rFonts w:ascii="Abadi" w:hAnsi="Abadi"/>
          <w:color w:val="212121"/>
          <w:spacing w:val="-11"/>
          <w:sz w:val="21"/>
          <w:szCs w:val="21"/>
        </w:rPr>
        <w:t xml:space="preserve"> </w:t>
      </w:r>
      <w:r w:rsidRPr="00A61E82">
        <w:rPr>
          <w:rFonts w:ascii="Abadi" w:hAnsi="Abadi"/>
          <w:color w:val="212121"/>
          <w:sz w:val="21"/>
          <w:szCs w:val="21"/>
        </w:rPr>
        <w:t>Guanajuato; y 167 fracción</w:t>
      </w:r>
      <w:r w:rsidRPr="00A61E82">
        <w:rPr>
          <w:rFonts w:ascii="Abadi" w:hAnsi="Abadi"/>
          <w:color w:val="212121"/>
          <w:spacing w:val="-8"/>
          <w:sz w:val="21"/>
          <w:szCs w:val="21"/>
        </w:rPr>
        <w:t xml:space="preserve"> </w:t>
      </w:r>
      <w:r w:rsidRPr="00A61E82">
        <w:rPr>
          <w:rFonts w:ascii="Abadi" w:hAnsi="Abadi"/>
          <w:color w:val="0E0C0C"/>
          <w:w w:val="95"/>
          <w:sz w:val="21"/>
          <w:szCs w:val="21"/>
        </w:rPr>
        <w:t>11</w:t>
      </w:r>
      <w:r w:rsidRPr="00A61E82">
        <w:rPr>
          <w:rFonts w:ascii="Abadi" w:hAnsi="Abadi"/>
          <w:color w:val="363636"/>
          <w:w w:val="95"/>
          <w:sz w:val="21"/>
          <w:szCs w:val="21"/>
        </w:rPr>
        <w:t xml:space="preserve">, </w:t>
      </w:r>
      <w:r w:rsidRPr="00A61E82">
        <w:rPr>
          <w:rFonts w:ascii="Abadi" w:hAnsi="Abadi"/>
          <w:color w:val="212121"/>
          <w:sz w:val="21"/>
          <w:szCs w:val="21"/>
        </w:rPr>
        <w:t>168</w:t>
      </w:r>
      <w:r w:rsidRPr="00A61E82">
        <w:rPr>
          <w:rFonts w:ascii="Abadi" w:hAnsi="Abadi"/>
          <w:color w:val="4F4D4F"/>
          <w:sz w:val="21"/>
          <w:szCs w:val="21"/>
        </w:rPr>
        <w:t xml:space="preserve">, </w:t>
      </w:r>
      <w:r w:rsidRPr="00A61E82">
        <w:rPr>
          <w:rFonts w:ascii="Abadi" w:hAnsi="Abadi"/>
          <w:color w:val="363636"/>
          <w:sz w:val="21"/>
          <w:szCs w:val="21"/>
        </w:rPr>
        <w:t xml:space="preserve">y </w:t>
      </w:r>
      <w:r w:rsidRPr="00A61E82">
        <w:rPr>
          <w:rFonts w:ascii="Abadi" w:hAnsi="Abadi"/>
          <w:color w:val="212121"/>
          <w:sz w:val="21"/>
          <w:szCs w:val="21"/>
        </w:rPr>
        <w:t>209</w:t>
      </w:r>
      <w:r w:rsidRPr="00A61E82">
        <w:rPr>
          <w:rFonts w:ascii="Abadi" w:hAnsi="Abadi"/>
          <w:color w:val="4F4D4F"/>
          <w:sz w:val="21"/>
          <w:szCs w:val="21"/>
        </w:rPr>
        <w:t>,</w:t>
      </w:r>
      <w:r w:rsidRPr="00A61E82">
        <w:rPr>
          <w:rFonts w:ascii="Abadi" w:hAnsi="Abadi"/>
          <w:color w:val="4F4D4F"/>
          <w:spacing w:val="-3"/>
          <w:sz w:val="21"/>
          <w:szCs w:val="21"/>
        </w:rPr>
        <w:t xml:space="preserve"> </w:t>
      </w:r>
      <w:r w:rsidRPr="00A61E82">
        <w:rPr>
          <w:rFonts w:ascii="Abadi" w:hAnsi="Abadi"/>
          <w:color w:val="212121"/>
          <w:sz w:val="21"/>
          <w:szCs w:val="21"/>
        </w:rPr>
        <w:t>de</w:t>
      </w:r>
      <w:r w:rsidRPr="00A61E82">
        <w:rPr>
          <w:rFonts w:ascii="Abadi" w:hAnsi="Abadi"/>
          <w:color w:val="212121"/>
          <w:spacing w:val="-2"/>
          <w:sz w:val="21"/>
          <w:szCs w:val="21"/>
        </w:rPr>
        <w:t xml:space="preserve"> </w:t>
      </w:r>
      <w:r w:rsidRPr="00A61E82">
        <w:rPr>
          <w:rFonts w:ascii="Abadi" w:hAnsi="Abadi"/>
          <w:color w:val="0E0C0C"/>
          <w:sz w:val="21"/>
          <w:szCs w:val="21"/>
        </w:rPr>
        <w:t>l</w:t>
      </w:r>
      <w:r w:rsidRPr="00A61E82">
        <w:rPr>
          <w:rFonts w:ascii="Abadi" w:hAnsi="Abadi"/>
          <w:color w:val="363636"/>
          <w:sz w:val="21"/>
          <w:szCs w:val="21"/>
        </w:rPr>
        <w:t>a</w:t>
      </w:r>
      <w:r w:rsidRPr="00A61E82">
        <w:rPr>
          <w:rFonts w:ascii="Abadi" w:hAnsi="Abadi"/>
          <w:color w:val="363636"/>
          <w:spacing w:val="-7"/>
          <w:sz w:val="21"/>
          <w:szCs w:val="21"/>
        </w:rPr>
        <w:t xml:space="preserve"> </w:t>
      </w:r>
      <w:r w:rsidRPr="00A61E82">
        <w:rPr>
          <w:rFonts w:ascii="Abadi" w:hAnsi="Abadi"/>
          <w:color w:val="212121"/>
          <w:sz w:val="21"/>
          <w:szCs w:val="21"/>
        </w:rPr>
        <w:t>Ley</w:t>
      </w:r>
      <w:r w:rsidRPr="00A61E82">
        <w:rPr>
          <w:rFonts w:ascii="Abadi" w:hAnsi="Abadi"/>
          <w:color w:val="212121"/>
          <w:spacing w:val="-3"/>
          <w:sz w:val="21"/>
          <w:szCs w:val="21"/>
        </w:rPr>
        <w:t xml:space="preserve"> </w:t>
      </w:r>
      <w:r w:rsidRPr="00A61E82">
        <w:rPr>
          <w:rFonts w:ascii="Abadi" w:hAnsi="Abadi"/>
          <w:color w:val="212121"/>
          <w:sz w:val="21"/>
          <w:szCs w:val="21"/>
        </w:rPr>
        <w:t>Orgánica</w:t>
      </w:r>
      <w:r w:rsidRPr="00A61E82">
        <w:rPr>
          <w:rFonts w:ascii="Abadi" w:hAnsi="Abadi"/>
          <w:color w:val="212121"/>
          <w:spacing w:val="18"/>
          <w:sz w:val="21"/>
          <w:szCs w:val="21"/>
        </w:rPr>
        <w:t xml:space="preserve"> </w:t>
      </w:r>
      <w:r w:rsidRPr="00A61E82">
        <w:rPr>
          <w:rFonts w:ascii="Abadi" w:hAnsi="Abadi"/>
          <w:color w:val="212121"/>
          <w:sz w:val="21"/>
          <w:szCs w:val="21"/>
        </w:rPr>
        <w:t>del</w:t>
      </w:r>
      <w:r w:rsidRPr="00A61E82">
        <w:rPr>
          <w:rFonts w:ascii="Abadi" w:hAnsi="Abadi"/>
          <w:color w:val="212121"/>
          <w:spacing w:val="-10"/>
          <w:sz w:val="21"/>
          <w:szCs w:val="21"/>
        </w:rPr>
        <w:t xml:space="preserve"> </w:t>
      </w:r>
      <w:r w:rsidRPr="00A61E82">
        <w:rPr>
          <w:rFonts w:ascii="Abadi" w:hAnsi="Abadi"/>
          <w:color w:val="212121"/>
          <w:sz w:val="21"/>
          <w:szCs w:val="21"/>
        </w:rPr>
        <w:t>Poder Legislativo del</w:t>
      </w:r>
      <w:r w:rsidRPr="00A61E82">
        <w:rPr>
          <w:rFonts w:ascii="Abadi" w:hAnsi="Abadi"/>
          <w:color w:val="212121"/>
          <w:spacing w:val="-4"/>
          <w:sz w:val="21"/>
          <w:szCs w:val="21"/>
        </w:rPr>
        <w:t xml:space="preserve"> </w:t>
      </w:r>
      <w:r w:rsidRPr="00A61E82">
        <w:rPr>
          <w:rFonts w:ascii="Abadi" w:hAnsi="Abadi"/>
          <w:color w:val="363636"/>
          <w:sz w:val="21"/>
          <w:szCs w:val="21"/>
        </w:rPr>
        <w:t xml:space="preserve">Estado </w:t>
      </w:r>
      <w:r w:rsidRPr="00A61E82">
        <w:rPr>
          <w:rFonts w:ascii="Abadi" w:hAnsi="Abadi"/>
          <w:color w:val="212121"/>
          <w:sz w:val="21"/>
          <w:szCs w:val="21"/>
        </w:rPr>
        <w:t>de</w:t>
      </w:r>
      <w:r w:rsidRPr="00A61E82">
        <w:rPr>
          <w:rFonts w:ascii="Abadi" w:hAnsi="Abadi"/>
          <w:color w:val="212121"/>
          <w:spacing w:val="-7"/>
          <w:sz w:val="21"/>
          <w:szCs w:val="21"/>
        </w:rPr>
        <w:t xml:space="preserve"> </w:t>
      </w:r>
      <w:r w:rsidRPr="00A61E82">
        <w:rPr>
          <w:rFonts w:ascii="Abadi" w:hAnsi="Abadi"/>
          <w:color w:val="212121"/>
          <w:sz w:val="21"/>
          <w:szCs w:val="21"/>
        </w:rPr>
        <w:t>Guanajuato</w:t>
      </w:r>
      <w:r w:rsidRPr="00A61E82">
        <w:rPr>
          <w:rFonts w:ascii="Abadi" w:hAnsi="Abadi"/>
          <w:color w:val="4F4D4F"/>
          <w:sz w:val="21"/>
          <w:szCs w:val="21"/>
        </w:rPr>
        <w:t>,</w:t>
      </w:r>
      <w:r w:rsidRPr="00A61E82">
        <w:rPr>
          <w:rFonts w:ascii="Abadi" w:hAnsi="Abadi"/>
          <w:color w:val="4F4D4F"/>
          <w:spacing w:val="-2"/>
          <w:sz w:val="21"/>
          <w:szCs w:val="21"/>
        </w:rPr>
        <w:t xml:space="preserve"> </w:t>
      </w:r>
      <w:r w:rsidRPr="00A61E82">
        <w:rPr>
          <w:rFonts w:ascii="Abadi" w:hAnsi="Abadi"/>
          <w:color w:val="212121"/>
          <w:sz w:val="21"/>
          <w:szCs w:val="21"/>
        </w:rPr>
        <w:t xml:space="preserve">nos permitimos </w:t>
      </w:r>
      <w:r w:rsidRPr="00A61E82">
        <w:rPr>
          <w:rFonts w:ascii="Abadi" w:hAnsi="Abadi"/>
          <w:color w:val="363636"/>
          <w:sz w:val="21"/>
          <w:szCs w:val="21"/>
        </w:rPr>
        <w:t xml:space="preserve">someter </w:t>
      </w:r>
      <w:r w:rsidRPr="00A61E82">
        <w:rPr>
          <w:rFonts w:ascii="Abadi" w:hAnsi="Abadi"/>
          <w:color w:val="212121"/>
          <w:sz w:val="21"/>
          <w:szCs w:val="21"/>
        </w:rPr>
        <w:t xml:space="preserve">a </w:t>
      </w:r>
      <w:r w:rsidRPr="00A61E82">
        <w:rPr>
          <w:rFonts w:ascii="Abadi" w:hAnsi="Abadi"/>
          <w:color w:val="0E0C0C"/>
          <w:sz w:val="21"/>
          <w:szCs w:val="21"/>
        </w:rPr>
        <w:t>l</w:t>
      </w:r>
      <w:r w:rsidRPr="00A61E82">
        <w:rPr>
          <w:rFonts w:ascii="Abadi" w:hAnsi="Abadi"/>
          <w:color w:val="363636"/>
          <w:sz w:val="21"/>
          <w:szCs w:val="21"/>
        </w:rPr>
        <w:t>a consideració</w:t>
      </w:r>
      <w:r w:rsidRPr="00A61E82">
        <w:rPr>
          <w:rFonts w:ascii="Abadi" w:hAnsi="Abadi"/>
          <w:color w:val="0E0C0C"/>
          <w:sz w:val="21"/>
          <w:szCs w:val="21"/>
        </w:rPr>
        <w:t xml:space="preserve">n </w:t>
      </w:r>
      <w:r w:rsidRPr="00A61E82">
        <w:rPr>
          <w:rFonts w:ascii="Abadi" w:hAnsi="Abadi"/>
          <w:color w:val="212121"/>
          <w:sz w:val="21"/>
          <w:szCs w:val="21"/>
        </w:rPr>
        <w:t xml:space="preserve">de esta Honorable </w:t>
      </w:r>
      <w:r w:rsidRPr="00A61E82">
        <w:rPr>
          <w:rFonts w:ascii="Abadi" w:hAnsi="Abadi"/>
          <w:color w:val="363636"/>
          <w:sz w:val="21"/>
          <w:szCs w:val="21"/>
        </w:rPr>
        <w:t xml:space="preserve">Asamblea, </w:t>
      </w:r>
      <w:r w:rsidRPr="00A61E82">
        <w:rPr>
          <w:rFonts w:ascii="Abadi" w:hAnsi="Abadi"/>
          <w:color w:val="0E0C0C"/>
          <w:sz w:val="21"/>
          <w:szCs w:val="21"/>
        </w:rPr>
        <w:t xml:space="preserve">la </w:t>
      </w:r>
      <w:r w:rsidRPr="00A61E82">
        <w:rPr>
          <w:rFonts w:ascii="Abadi" w:hAnsi="Abadi"/>
          <w:color w:val="212121"/>
          <w:sz w:val="21"/>
          <w:szCs w:val="21"/>
        </w:rPr>
        <w:t xml:space="preserve">presente </w:t>
      </w:r>
      <w:r w:rsidRPr="00A61E82">
        <w:rPr>
          <w:rFonts w:ascii="Abadi" w:hAnsi="Abadi"/>
          <w:color w:val="0E0C0C"/>
          <w:sz w:val="21"/>
          <w:szCs w:val="21"/>
        </w:rPr>
        <w:t>In</w:t>
      </w:r>
      <w:r w:rsidRPr="00A61E82">
        <w:rPr>
          <w:rFonts w:ascii="Abadi" w:hAnsi="Abadi"/>
          <w:color w:val="363636"/>
          <w:sz w:val="21"/>
          <w:szCs w:val="21"/>
        </w:rPr>
        <w:t xml:space="preserve">iciativa con </w:t>
      </w:r>
      <w:r w:rsidRPr="00A61E82">
        <w:rPr>
          <w:rFonts w:ascii="Abadi" w:hAnsi="Abadi"/>
          <w:color w:val="212121"/>
          <w:sz w:val="21"/>
          <w:szCs w:val="21"/>
        </w:rPr>
        <w:t xml:space="preserve">proyecto de Decreto por </w:t>
      </w:r>
      <w:r w:rsidRPr="00A61E82">
        <w:rPr>
          <w:rFonts w:ascii="Abadi" w:hAnsi="Abadi"/>
          <w:color w:val="363636"/>
          <w:sz w:val="21"/>
          <w:szCs w:val="21"/>
        </w:rPr>
        <w:t>e</w:t>
      </w:r>
      <w:r w:rsidRPr="00A61E82">
        <w:rPr>
          <w:rFonts w:ascii="Abadi" w:hAnsi="Abadi"/>
          <w:color w:val="0E0C0C"/>
          <w:sz w:val="21"/>
          <w:szCs w:val="21"/>
        </w:rPr>
        <w:t xml:space="preserve">l </w:t>
      </w:r>
      <w:r w:rsidRPr="00A61E82">
        <w:rPr>
          <w:rFonts w:ascii="Abadi" w:hAnsi="Abadi"/>
          <w:color w:val="212121"/>
          <w:sz w:val="21"/>
          <w:szCs w:val="21"/>
        </w:rPr>
        <w:t xml:space="preserve">que </w:t>
      </w:r>
      <w:r w:rsidRPr="00A61E82">
        <w:rPr>
          <w:rFonts w:ascii="Abadi" w:hAnsi="Abadi"/>
          <w:color w:val="363636"/>
          <w:sz w:val="21"/>
          <w:szCs w:val="21"/>
        </w:rPr>
        <w:t xml:space="preserve">se </w:t>
      </w:r>
      <w:r w:rsidRPr="00A61E82">
        <w:rPr>
          <w:rFonts w:ascii="Abadi" w:hAnsi="Abadi"/>
          <w:color w:val="212121"/>
          <w:sz w:val="21"/>
          <w:szCs w:val="21"/>
        </w:rPr>
        <w:t>reforman diversas d</w:t>
      </w:r>
      <w:r w:rsidRPr="00A61E82">
        <w:rPr>
          <w:rFonts w:ascii="Abadi" w:hAnsi="Abadi"/>
          <w:color w:val="4F4D4F"/>
          <w:sz w:val="21"/>
          <w:szCs w:val="21"/>
        </w:rPr>
        <w:t>i</w:t>
      </w:r>
      <w:r w:rsidRPr="00A61E82">
        <w:rPr>
          <w:rFonts w:ascii="Abadi" w:hAnsi="Abadi"/>
          <w:color w:val="363636"/>
          <w:sz w:val="21"/>
          <w:szCs w:val="21"/>
        </w:rPr>
        <w:t xml:space="preserve">sposiciones </w:t>
      </w:r>
      <w:r w:rsidRPr="00A61E82">
        <w:rPr>
          <w:rFonts w:ascii="Abadi" w:hAnsi="Abadi"/>
          <w:color w:val="212121"/>
          <w:sz w:val="21"/>
          <w:szCs w:val="21"/>
        </w:rPr>
        <w:t>de</w:t>
      </w:r>
      <w:r w:rsidRPr="00A61E82">
        <w:rPr>
          <w:rFonts w:ascii="Abadi" w:hAnsi="Abadi"/>
          <w:color w:val="212121"/>
          <w:spacing w:val="40"/>
          <w:sz w:val="21"/>
          <w:szCs w:val="21"/>
        </w:rPr>
        <w:t xml:space="preserve"> </w:t>
      </w:r>
      <w:r w:rsidRPr="00A61E82">
        <w:rPr>
          <w:rFonts w:ascii="Abadi" w:hAnsi="Abadi"/>
          <w:color w:val="212121"/>
          <w:sz w:val="21"/>
          <w:szCs w:val="21"/>
        </w:rPr>
        <w:t xml:space="preserve">la </w:t>
      </w:r>
      <w:r w:rsidRPr="00A61E82">
        <w:rPr>
          <w:rFonts w:ascii="Abadi" w:hAnsi="Abadi"/>
          <w:color w:val="0E0C0C"/>
          <w:sz w:val="21"/>
          <w:szCs w:val="21"/>
        </w:rPr>
        <w:t>Le</w:t>
      </w:r>
      <w:r w:rsidRPr="00A61E82">
        <w:rPr>
          <w:rFonts w:ascii="Abadi" w:hAnsi="Abadi"/>
          <w:color w:val="363636"/>
          <w:sz w:val="21"/>
          <w:szCs w:val="21"/>
        </w:rPr>
        <w:t xml:space="preserve">y </w:t>
      </w:r>
      <w:r w:rsidRPr="00A61E82">
        <w:rPr>
          <w:rFonts w:ascii="Abadi" w:hAnsi="Abadi"/>
          <w:color w:val="212121"/>
          <w:sz w:val="21"/>
          <w:szCs w:val="21"/>
        </w:rPr>
        <w:t xml:space="preserve">de Turismo </w:t>
      </w:r>
      <w:r w:rsidRPr="00A61E82">
        <w:rPr>
          <w:rFonts w:ascii="Abadi" w:hAnsi="Abadi"/>
          <w:color w:val="363636"/>
          <w:sz w:val="21"/>
          <w:szCs w:val="21"/>
        </w:rPr>
        <w:t>para e</w:t>
      </w:r>
      <w:r w:rsidRPr="00A61E82">
        <w:rPr>
          <w:rFonts w:ascii="Abadi" w:hAnsi="Abadi"/>
          <w:color w:val="0E0C0C"/>
          <w:sz w:val="21"/>
          <w:szCs w:val="21"/>
        </w:rPr>
        <w:t xml:space="preserve">l </w:t>
      </w:r>
      <w:r w:rsidRPr="00A61E82">
        <w:rPr>
          <w:rFonts w:ascii="Abadi" w:hAnsi="Abadi"/>
          <w:color w:val="212121"/>
          <w:sz w:val="21"/>
          <w:szCs w:val="21"/>
        </w:rPr>
        <w:t xml:space="preserve">Estado de </w:t>
      </w:r>
      <w:r w:rsidRPr="00A61E82">
        <w:rPr>
          <w:rFonts w:ascii="Abadi" w:hAnsi="Abadi"/>
          <w:color w:val="363636"/>
          <w:sz w:val="21"/>
          <w:szCs w:val="21"/>
        </w:rPr>
        <w:t>Gua</w:t>
      </w:r>
      <w:r w:rsidRPr="00A61E82">
        <w:rPr>
          <w:rFonts w:ascii="Abadi" w:hAnsi="Abadi"/>
          <w:color w:val="0E0C0C"/>
          <w:sz w:val="21"/>
          <w:szCs w:val="21"/>
        </w:rPr>
        <w:t>n</w:t>
      </w:r>
      <w:r w:rsidRPr="00A61E82">
        <w:rPr>
          <w:rFonts w:ascii="Abadi" w:hAnsi="Abadi"/>
          <w:color w:val="363636"/>
          <w:sz w:val="21"/>
          <w:szCs w:val="21"/>
        </w:rPr>
        <w:t xml:space="preserve">ajuato y </w:t>
      </w:r>
      <w:r w:rsidRPr="00A61E82">
        <w:rPr>
          <w:rFonts w:ascii="Abadi" w:hAnsi="Abadi"/>
          <w:color w:val="4F4D4F"/>
          <w:sz w:val="21"/>
          <w:szCs w:val="21"/>
        </w:rPr>
        <w:t>s</w:t>
      </w:r>
      <w:r w:rsidRPr="00A61E82">
        <w:rPr>
          <w:rFonts w:ascii="Abadi" w:hAnsi="Abadi"/>
          <w:color w:val="212121"/>
          <w:sz w:val="21"/>
          <w:szCs w:val="21"/>
        </w:rPr>
        <w:t>u</w:t>
      </w:r>
      <w:r w:rsidRPr="00A61E82">
        <w:rPr>
          <w:rFonts w:ascii="Abadi" w:hAnsi="Abadi"/>
          <w:color w:val="4F4D4F"/>
          <w:sz w:val="21"/>
          <w:szCs w:val="21"/>
        </w:rPr>
        <w:t>s</w:t>
      </w:r>
      <w:r w:rsidRPr="00A61E82">
        <w:rPr>
          <w:rFonts w:ascii="Abadi" w:hAnsi="Abadi"/>
          <w:color w:val="4F4D4F"/>
          <w:spacing w:val="-7"/>
          <w:sz w:val="21"/>
          <w:szCs w:val="21"/>
        </w:rPr>
        <w:t xml:space="preserve"> </w:t>
      </w:r>
      <w:r w:rsidRPr="00A61E82">
        <w:rPr>
          <w:rFonts w:ascii="Abadi" w:hAnsi="Abadi"/>
          <w:color w:val="212121"/>
          <w:sz w:val="21"/>
          <w:szCs w:val="21"/>
        </w:rPr>
        <w:t>Municipios</w:t>
      </w:r>
      <w:r w:rsidRPr="00A61E82">
        <w:rPr>
          <w:rFonts w:ascii="Abadi" w:hAnsi="Abadi"/>
          <w:color w:val="4F4D4F"/>
          <w:sz w:val="21"/>
          <w:szCs w:val="21"/>
        </w:rPr>
        <w:t xml:space="preserve">, </w:t>
      </w:r>
      <w:r w:rsidRPr="00A61E82">
        <w:rPr>
          <w:rFonts w:ascii="Abadi" w:hAnsi="Abadi"/>
          <w:color w:val="363636"/>
          <w:sz w:val="21"/>
          <w:szCs w:val="21"/>
        </w:rPr>
        <w:t>co</w:t>
      </w:r>
      <w:r w:rsidRPr="00A61E82">
        <w:rPr>
          <w:rFonts w:ascii="Abadi" w:hAnsi="Abadi"/>
          <w:color w:val="0E0C0C"/>
          <w:sz w:val="21"/>
          <w:szCs w:val="21"/>
        </w:rPr>
        <w:t xml:space="preserve">n </w:t>
      </w:r>
      <w:r w:rsidRPr="00A61E82">
        <w:rPr>
          <w:rFonts w:ascii="Abadi" w:hAnsi="Abadi"/>
          <w:color w:val="212121"/>
          <w:sz w:val="21"/>
          <w:szCs w:val="21"/>
        </w:rPr>
        <w:t xml:space="preserve">base </w:t>
      </w:r>
      <w:r w:rsidRPr="00A61E82">
        <w:rPr>
          <w:rFonts w:ascii="Abadi" w:hAnsi="Abadi"/>
          <w:color w:val="363636"/>
          <w:sz w:val="21"/>
          <w:szCs w:val="21"/>
        </w:rPr>
        <w:t>en</w:t>
      </w:r>
      <w:r w:rsidRPr="00A61E82">
        <w:rPr>
          <w:rFonts w:ascii="Abadi" w:hAnsi="Abadi"/>
          <w:color w:val="363636"/>
          <w:spacing w:val="-5"/>
          <w:sz w:val="21"/>
          <w:szCs w:val="21"/>
        </w:rPr>
        <w:t xml:space="preserve"> </w:t>
      </w:r>
      <w:r w:rsidRPr="00A61E82">
        <w:rPr>
          <w:rFonts w:ascii="Abadi" w:hAnsi="Abadi"/>
          <w:color w:val="0E0C0C"/>
          <w:sz w:val="21"/>
          <w:szCs w:val="21"/>
        </w:rPr>
        <w:t>l</w:t>
      </w:r>
      <w:r w:rsidRPr="00A61E82">
        <w:rPr>
          <w:rFonts w:ascii="Abadi" w:hAnsi="Abadi"/>
          <w:color w:val="363636"/>
          <w:sz w:val="21"/>
          <w:szCs w:val="21"/>
        </w:rPr>
        <w:t>a siguie</w:t>
      </w:r>
      <w:r w:rsidRPr="00A61E82">
        <w:rPr>
          <w:rFonts w:ascii="Abadi" w:hAnsi="Abadi"/>
          <w:color w:val="0E0C0C"/>
          <w:sz w:val="21"/>
          <w:szCs w:val="21"/>
        </w:rPr>
        <w:t>nte</w:t>
      </w:r>
      <w:r w:rsidRPr="00A61E82">
        <w:rPr>
          <w:rFonts w:ascii="Abadi" w:hAnsi="Abadi"/>
          <w:color w:val="363636"/>
          <w:sz w:val="21"/>
          <w:szCs w:val="21"/>
        </w:rPr>
        <w:t>:</w:t>
      </w:r>
    </w:p>
    <w:p w14:paraId="24891EF2" w14:textId="77777777" w:rsidR="003F38B4" w:rsidRDefault="003F38B4" w:rsidP="0069022A">
      <w:pPr>
        <w:ind w:firstLine="720"/>
        <w:jc w:val="both"/>
        <w:rPr>
          <w:rFonts w:ascii="Abadi" w:hAnsi="Abadi"/>
          <w:b/>
          <w:sz w:val="21"/>
          <w:szCs w:val="21"/>
        </w:rPr>
      </w:pPr>
    </w:p>
    <w:p w14:paraId="63B4B62B" w14:textId="77777777" w:rsidR="004D151B" w:rsidRPr="00A61E82" w:rsidRDefault="004D151B" w:rsidP="00F62ADF">
      <w:pPr>
        <w:spacing w:before="162"/>
        <w:ind w:right="90"/>
        <w:jc w:val="center"/>
        <w:rPr>
          <w:rFonts w:ascii="Abadi" w:hAnsi="Abadi"/>
          <w:b/>
          <w:sz w:val="21"/>
          <w:szCs w:val="21"/>
        </w:rPr>
      </w:pPr>
      <w:r w:rsidRPr="00A61E82">
        <w:rPr>
          <w:rFonts w:ascii="Abadi" w:hAnsi="Abadi"/>
          <w:b/>
          <w:color w:val="0E0C0C"/>
          <w:sz w:val="21"/>
          <w:szCs w:val="21"/>
        </w:rPr>
        <w:t>EXPOSICIÓN</w:t>
      </w:r>
      <w:r w:rsidRPr="00A61E82">
        <w:rPr>
          <w:rFonts w:ascii="Abadi" w:hAnsi="Abadi"/>
          <w:b/>
          <w:color w:val="0E0C0C"/>
          <w:spacing w:val="20"/>
          <w:sz w:val="21"/>
          <w:szCs w:val="21"/>
        </w:rPr>
        <w:t xml:space="preserve"> </w:t>
      </w:r>
      <w:r w:rsidRPr="00A61E82">
        <w:rPr>
          <w:rFonts w:ascii="Abadi" w:hAnsi="Abadi"/>
          <w:b/>
          <w:color w:val="0E0C0C"/>
          <w:sz w:val="21"/>
          <w:szCs w:val="21"/>
        </w:rPr>
        <w:t>DE</w:t>
      </w:r>
      <w:r w:rsidRPr="00A61E82">
        <w:rPr>
          <w:rFonts w:ascii="Abadi" w:hAnsi="Abadi"/>
          <w:b/>
          <w:color w:val="0E0C0C"/>
          <w:spacing w:val="-7"/>
          <w:sz w:val="21"/>
          <w:szCs w:val="21"/>
        </w:rPr>
        <w:t xml:space="preserve"> </w:t>
      </w:r>
      <w:r w:rsidRPr="00A61E82">
        <w:rPr>
          <w:rFonts w:ascii="Abadi" w:hAnsi="Abadi"/>
          <w:b/>
          <w:color w:val="0E0C0C"/>
          <w:spacing w:val="-2"/>
          <w:sz w:val="21"/>
          <w:szCs w:val="21"/>
        </w:rPr>
        <w:t>MOTIVOS</w:t>
      </w:r>
    </w:p>
    <w:p w14:paraId="26BD8230" w14:textId="77777777" w:rsidR="004D151B" w:rsidRPr="0069022A" w:rsidRDefault="004D151B" w:rsidP="0069022A">
      <w:pPr>
        <w:pStyle w:val="Textoindependiente"/>
        <w:spacing w:before="9"/>
        <w:rPr>
          <w:rFonts w:ascii="Abadi" w:hAnsi="Abadi"/>
          <w:b w:val="0"/>
          <w:bCs w:val="0"/>
          <w:sz w:val="21"/>
          <w:szCs w:val="21"/>
        </w:rPr>
      </w:pPr>
    </w:p>
    <w:p w14:paraId="4F383ADC" w14:textId="5EDB9D0D" w:rsidR="004D151B" w:rsidRPr="0069022A" w:rsidRDefault="004D151B" w:rsidP="00F62ADF">
      <w:pPr>
        <w:pStyle w:val="Textoindependiente"/>
        <w:ind w:right="90" w:firstLine="12"/>
        <w:rPr>
          <w:rFonts w:ascii="Abadi" w:hAnsi="Abadi"/>
          <w:b w:val="0"/>
          <w:bCs w:val="0"/>
          <w:sz w:val="21"/>
          <w:szCs w:val="21"/>
        </w:rPr>
      </w:pPr>
      <w:r w:rsidRPr="0069022A">
        <w:rPr>
          <w:rFonts w:ascii="Abadi" w:hAnsi="Abadi"/>
          <w:b w:val="0"/>
          <w:bCs w:val="0"/>
          <w:color w:val="212121"/>
          <w:sz w:val="21"/>
          <w:szCs w:val="21"/>
        </w:rPr>
        <w:t>El hecho de</w:t>
      </w:r>
      <w:r w:rsidRPr="0069022A">
        <w:rPr>
          <w:rFonts w:ascii="Abadi" w:hAnsi="Abadi"/>
          <w:b w:val="0"/>
          <w:bCs w:val="0"/>
          <w:color w:val="212121"/>
          <w:spacing w:val="-7"/>
          <w:sz w:val="21"/>
          <w:szCs w:val="21"/>
        </w:rPr>
        <w:t xml:space="preserve"> </w:t>
      </w:r>
      <w:r w:rsidRPr="0069022A">
        <w:rPr>
          <w:rFonts w:ascii="Abadi" w:hAnsi="Abadi"/>
          <w:b w:val="0"/>
          <w:bCs w:val="0"/>
          <w:color w:val="363636"/>
          <w:sz w:val="21"/>
          <w:szCs w:val="21"/>
        </w:rPr>
        <w:t>conta</w:t>
      </w:r>
      <w:r w:rsidRPr="0069022A">
        <w:rPr>
          <w:rFonts w:ascii="Abadi" w:hAnsi="Abadi"/>
          <w:b w:val="0"/>
          <w:bCs w:val="0"/>
          <w:color w:val="0E0C0C"/>
          <w:sz w:val="21"/>
          <w:szCs w:val="21"/>
        </w:rPr>
        <w:t xml:space="preserve">r </w:t>
      </w:r>
      <w:r w:rsidRPr="0069022A">
        <w:rPr>
          <w:rFonts w:ascii="Abadi" w:hAnsi="Abadi"/>
          <w:b w:val="0"/>
          <w:bCs w:val="0"/>
          <w:color w:val="363636"/>
          <w:sz w:val="21"/>
          <w:szCs w:val="21"/>
        </w:rPr>
        <w:t>co</w:t>
      </w:r>
      <w:r w:rsidRPr="0069022A">
        <w:rPr>
          <w:rFonts w:ascii="Abadi" w:hAnsi="Abadi"/>
          <w:b w:val="0"/>
          <w:bCs w:val="0"/>
          <w:color w:val="0E0C0C"/>
          <w:sz w:val="21"/>
          <w:szCs w:val="21"/>
        </w:rPr>
        <w:t xml:space="preserve">n </w:t>
      </w:r>
      <w:r w:rsidRPr="0069022A">
        <w:rPr>
          <w:rFonts w:ascii="Abadi" w:hAnsi="Abadi"/>
          <w:b w:val="0"/>
          <w:bCs w:val="0"/>
          <w:color w:val="212121"/>
          <w:sz w:val="21"/>
          <w:szCs w:val="21"/>
        </w:rPr>
        <w:t xml:space="preserve">dos </w:t>
      </w:r>
      <w:r w:rsidRPr="0069022A">
        <w:rPr>
          <w:rFonts w:ascii="Abadi" w:hAnsi="Abadi"/>
          <w:b w:val="0"/>
          <w:bCs w:val="0"/>
          <w:color w:val="363636"/>
          <w:sz w:val="21"/>
          <w:szCs w:val="21"/>
        </w:rPr>
        <w:t xml:space="preserve">ciudades </w:t>
      </w:r>
      <w:r w:rsidRPr="0069022A">
        <w:rPr>
          <w:rFonts w:ascii="Abadi" w:hAnsi="Abadi"/>
          <w:b w:val="0"/>
          <w:bCs w:val="0"/>
          <w:color w:val="212121"/>
          <w:sz w:val="21"/>
          <w:szCs w:val="21"/>
        </w:rPr>
        <w:t xml:space="preserve">declaradas </w:t>
      </w:r>
      <w:r w:rsidRPr="0069022A">
        <w:rPr>
          <w:rFonts w:ascii="Abadi" w:hAnsi="Abadi"/>
          <w:b w:val="0"/>
          <w:bCs w:val="0"/>
          <w:color w:val="363636"/>
          <w:sz w:val="21"/>
          <w:szCs w:val="21"/>
        </w:rPr>
        <w:t xml:space="preserve">como </w:t>
      </w:r>
      <w:r w:rsidRPr="0069022A">
        <w:rPr>
          <w:rFonts w:ascii="Abadi" w:hAnsi="Abadi"/>
          <w:b w:val="0"/>
          <w:bCs w:val="0"/>
          <w:color w:val="212121"/>
          <w:sz w:val="21"/>
          <w:szCs w:val="21"/>
        </w:rPr>
        <w:t xml:space="preserve">Patrimonio Cultural de </w:t>
      </w:r>
      <w:r w:rsidRPr="0069022A">
        <w:rPr>
          <w:rFonts w:ascii="Abadi" w:hAnsi="Abadi"/>
          <w:b w:val="0"/>
          <w:bCs w:val="0"/>
          <w:color w:val="0E0C0C"/>
          <w:sz w:val="21"/>
          <w:szCs w:val="21"/>
        </w:rPr>
        <w:t>l</w:t>
      </w:r>
      <w:r w:rsidRPr="0069022A">
        <w:rPr>
          <w:rFonts w:ascii="Abadi" w:hAnsi="Abadi"/>
          <w:b w:val="0"/>
          <w:bCs w:val="0"/>
          <w:color w:val="363636"/>
          <w:sz w:val="21"/>
          <w:szCs w:val="21"/>
        </w:rPr>
        <w:t>a</w:t>
      </w:r>
      <w:r w:rsidRPr="0069022A">
        <w:rPr>
          <w:rFonts w:ascii="Abadi" w:hAnsi="Abadi"/>
          <w:b w:val="0"/>
          <w:bCs w:val="0"/>
          <w:color w:val="363636"/>
          <w:spacing w:val="-1"/>
          <w:sz w:val="21"/>
          <w:szCs w:val="21"/>
        </w:rPr>
        <w:t xml:space="preserve"> </w:t>
      </w:r>
      <w:r w:rsidRPr="0069022A">
        <w:rPr>
          <w:rFonts w:ascii="Abadi" w:hAnsi="Abadi"/>
          <w:b w:val="0"/>
          <w:bCs w:val="0"/>
          <w:color w:val="0E0C0C"/>
          <w:sz w:val="21"/>
          <w:szCs w:val="21"/>
        </w:rPr>
        <w:t>Hum</w:t>
      </w:r>
      <w:r w:rsidRPr="0069022A">
        <w:rPr>
          <w:rFonts w:ascii="Abadi" w:hAnsi="Abadi"/>
          <w:b w:val="0"/>
          <w:bCs w:val="0"/>
          <w:color w:val="363636"/>
          <w:sz w:val="21"/>
          <w:szCs w:val="21"/>
        </w:rPr>
        <w:t xml:space="preserve">anidad </w:t>
      </w:r>
      <w:r w:rsidRPr="0069022A">
        <w:rPr>
          <w:rFonts w:ascii="Abadi" w:hAnsi="Abadi"/>
          <w:b w:val="0"/>
          <w:bCs w:val="0"/>
          <w:color w:val="212121"/>
          <w:sz w:val="21"/>
          <w:szCs w:val="21"/>
        </w:rPr>
        <w:t>por</w:t>
      </w:r>
      <w:r w:rsidRPr="0069022A">
        <w:rPr>
          <w:rFonts w:ascii="Abadi" w:hAnsi="Abadi"/>
          <w:b w:val="0"/>
          <w:bCs w:val="0"/>
          <w:color w:val="212121"/>
          <w:spacing w:val="30"/>
          <w:sz w:val="21"/>
          <w:szCs w:val="21"/>
        </w:rPr>
        <w:t xml:space="preserve"> </w:t>
      </w:r>
      <w:r w:rsidRPr="0069022A">
        <w:rPr>
          <w:rFonts w:ascii="Abadi" w:hAnsi="Abadi"/>
          <w:b w:val="0"/>
          <w:bCs w:val="0"/>
          <w:color w:val="212121"/>
          <w:sz w:val="21"/>
          <w:szCs w:val="21"/>
        </w:rPr>
        <w:t>la UNESCO</w:t>
      </w:r>
      <w:r w:rsidRPr="0069022A">
        <w:rPr>
          <w:rFonts w:ascii="Abadi" w:hAnsi="Abadi"/>
          <w:b w:val="0"/>
          <w:bCs w:val="0"/>
          <w:color w:val="212121"/>
          <w:spacing w:val="-13"/>
          <w:sz w:val="21"/>
          <w:szCs w:val="21"/>
        </w:rPr>
        <w:t xml:space="preserve"> </w:t>
      </w:r>
      <w:r w:rsidRPr="0069022A">
        <w:rPr>
          <w:rFonts w:ascii="Abadi" w:hAnsi="Abadi"/>
          <w:b w:val="0"/>
          <w:bCs w:val="0"/>
          <w:color w:val="363636"/>
          <w:sz w:val="21"/>
          <w:szCs w:val="21"/>
        </w:rPr>
        <w:t>(Guanajuato</w:t>
      </w:r>
      <w:r w:rsidRPr="0069022A">
        <w:rPr>
          <w:rFonts w:ascii="Abadi" w:hAnsi="Abadi"/>
          <w:b w:val="0"/>
          <w:bCs w:val="0"/>
          <w:color w:val="363636"/>
          <w:spacing w:val="-2"/>
          <w:sz w:val="21"/>
          <w:szCs w:val="21"/>
        </w:rPr>
        <w:t xml:space="preserve"> </w:t>
      </w:r>
      <w:r w:rsidRPr="0069022A">
        <w:rPr>
          <w:rFonts w:ascii="Abadi" w:hAnsi="Abadi"/>
          <w:b w:val="0"/>
          <w:bCs w:val="0"/>
          <w:color w:val="212121"/>
          <w:sz w:val="21"/>
          <w:szCs w:val="21"/>
        </w:rPr>
        <w:t>capital</w:t>
      </w:r>
      <w:r w:rsidRPr="0069022A">
        <w:rPr>
          <w:rFonts w:ascii="Abadi" w:hAnsi="Abadi"/>
          <w:b w:val="0"/>
          <w:bCs w:val="0"/>
          <w:color w:val="212121"/>
          <w:spacing w:val="-8"/>
          <w:sz w:val="21"/>
          <w:szCs w:val="21"/>
        </w:rPr>
        <w:t xml:space="preserve"> </w:t>
      </w:r>
      <w:r w:rsidRPr="0069022A">
        <w:rPr>
          <w:rFonts w:ascii="Abadi" w:hAnsi="Abadi"/>
          <w:b w:val="0"/>
          <w:bCs w:val="0"/>
          <w:color w:val="363636"/>
          <w:sz w:val="21"/>
          <w:szCs w:val="21"/>
        </w:rPr>
        <w:t>y</w:t>
      </w:r>
      <w:r w:rsidRPr="0069022A">
        <w:rPr>
          <w:rFonts w:ascii="Abadi" w:hAnsi="Abadi"/>
          <w:b w:val="0"/>
          <w:bCs w:val="0"/>
          <w:color w:val="363636"/>
          <w:spacing w:val="-13"/>
          <w:sz w:val="21"/>
          <w:szCs w:val="21"/>
        </w:rPr>
        <w:t xml:space="preserve"> </w:t>
      </w:r>
      <w:r w:rsidRPr="0069022A">
        <w:rPr>
          <w:rFonts w:ascii="Abadi" w:hAnsi="Abadi"/>
          <w:b w:val="0"/>
          <w:bCs w:val="0"/>
          <w:color w:val="363636"/>
          <w:sz w:val="21"/>
          <w:szCs w:val="21"/>
        </w:rPr>
        <w:t>San</w:t>
      </w:r>
      <w:r w:rsidRPr="0069022A">
        <w:rPr>
          <w:rFonts w:ascii="Abadi" w:hAnsi="Abadi"/>
          <w:b w:val="0"/>
          <w:bCs w:val="0"/>
          <w:color w:val="363636"/>
          <w:spacing w:val="-12"/>
          <w:sz w:val="21"/>
          <w:szCs w:val="21"/>
        </w:rPr>
        <w:t xml:space="preserve"> </w:t>
      </w:r>
      <w:r w:rsidRPr="0069022A">
        <w:rPr>
          <w:rFonts w:ascii="Abadi" w:hAnsi="Abadi"/>
          <w:b w:val="0"/>
          <w:bCs w:val="0"/>
          <w:color w:val="212121"/>
          <w:sz w:val="21"/>
          <w:szCs w:val="21"/>
        </w:rPr>
        <w:t>Miguel</w:t>
      </w:r>
      <w:r w:rsidRPr="0069022A">
        <w:rPr>
          <w:rFonts w:ascii="Abadi" w:hAnsi="Abadi"/>
          <w:b w:val="0"/>
          <w:bCs w:val="0"/>
          <w:color w:val="212121"/>
          <w:spacing w:val="-13"/>
          <w:sz w:val="21"/>
          <w:szCs w:val="21"/>
        </w:rPr>
        <w:t xml:space="preserve"> </w:t>
      </w:r>
      <w:r w:rsidRPr="0069022A">
        <w:rPr>
          <w:rFonts w:ascii="Abadi" w:hAnsi="Abadi"/>
          <w:b w:val="0"/>
          <w:bCs w:val="0"/>
          <w:color w:val="212121"/>
          <w:sz w:val="21"/>
          <w:szCs w:val="21"/>
        </w:rPr>
        <w:t>de</w:t>
      </w:r>
      <w:r w:rsidRPr="0069022A">
        <w:rPr>
          <w:rFonts w:ascii="Abadi" w:hAnsi="Abadi"/>
          <w:b w:val="0"/>
          <w:bCs w:val="0"/>
          <w:color w:val="212121"/>
          <w:spacing w:val="-11"/>
          <w:sz w:val="21"/>
          <w:szCs w:val="21"/>
        </w:rPr>
        <w:t xml:space="preserve"> </w:t>
      </w:r>
      <w:r w:rsidRPr="0069022A">
        <w:rPr>
          <w:rFonts w:ascii="Abadi" w:hAnsi="Abadi"/>
          <w:b w:val="0"/>
          <w:bCs w:val="0"/>
          <w:color w:val="363636"/>
          <w:sz w:val="21"/>
          <w:szCs w:val="21"/>
        </w:rPr>
        <w:t>Allende),</w:t>
      </w:r>
      <w:r w:rsidRPr="0069022A">
        <w:rPr>
          <w:rFonts w:ascii="Abadi" w:hAnsi="Abadi"/>
          <w:b w:val="0"/>
          <w:bCs w:val="0"/>
          <w:color w:val="363636"/>
          <w:spacing w:val="-13"/>
          <w:sz w:val="21"/>
          <w:szCs w:val="21"/>
        </w:rPr>
        <w:t xml:space="preserve"> </w:t>
      </w:r>
      <w:r w:rsidRPr="0069022A">
        <w:rPr>
          <w:rFonts w:ascii="Abadi" w:hAnsi="Abadi"/>
          <w:b w:val="0"/>
          <w:bCs w:val="0"/>
          <w:color w:val="363636"/>
          <w:sz w:val="21"/>
          <w:szCs w:val="21"/>
        </w:rPr>
        <w:t>seis</w:t>
      </w:r>
      <w:r w:rsidRPr="0069022A">
        <w:rPr>
          <w:rFonts w:ascii="Abadi" w:hAnsi="Abadi"/>
          <w:b w:val="0"/>
          <w:bCs w:val="0"/>
          <w:color w:val="363636"/>
          <w:spacing w:val="-12"/>
          <w:sz w:val="21"/>
          <w:szCs w:val="21"/>
        </w:rPr>
        <w:t xml:space="preserve"> </w:t>
      </w:r>
      <w:r w:rsidRPr="0069022A">
        <w:rPr>
          <w:rFonts w:ascii="Abadi" w:hAnsi="Abadi"/>
          <w:b w:val="0"/>
          <w:bCs w:val="0"/>
          <w:color w:val="212121"/>
          <w:sz w:val="21"/>
          <w:szCs w:val="21"/>
        </w:rPr>
        <w:t>Pueblos</w:t>
      </w:r>
      <w:r w:rsidRPr="0069022A">
        <w:rPr>
          <w:rFonts w:ascii="Abadi" w:hAnsi="Abadi"/>
          <w:b w:val="0"/>
          <w:bCs w:val="0"/>
          <w:color w:val="212121"/>
          <w:spacing w:val="-11"/>
          <w:sz w:val="21"/>
          <w:szCs w:val="21"/>
        </w:rPr>
        <w:t xml:space="preserve"> </w:t>
      </w:r>
      <w:r w:rsidRPr="0069022A">
        <w:rPr>
          <w:rFonts w:ascii="Abadi" w:hAnsi="Abadi"/>
          <w:b w:val="0"/>
          <w:bCs w:val="0"/>
          <w:color w:val="212121"/>
          <w:sz w:val="21"/>
          <w:szCs w:val="21"/>
        </w:rPr>
        <w:t>Má</w:t>
      </w:r>
      <w:r w:rsidRPr="0069022A">
        <w:rPr>
          <w:rFonts w:ascii="Abadi" w:hAnsi="Abadi"/>
          <w:b w:val="0"/>
          <w:bCs w:val="0"/>
          <w:color w:val="4F4D4F"/>
          <w:sz w:val="21"/>
          <w:szCs w:val="21"/>
        </w:rPr>
        <w:t>g</w:t>
      </w:r>
      <w:r w:rsidRPr="0069022A">
        <w:rPr>
          <w:rFonts w:ascii="Abadi" w:hAnsi="Abadi"/>
          <w:b w:val="0"/>
          <w:bCs w:val="0"/>
          <w:color w:val="363636"/>
          <w:sz w:val="21"/>
          <w:szCs w:val="21"/>
        </w:rPr>
        <w:t>icos</w:t>
      </w:r>
      <w:r w:rsidR="00F62ADF">
        <w:rPr>
          <w:rFonts w:ascii="Abadi" w:hAnsi="Abadi"/>
          <w:b w:val="0"/>
          <w:bCs w:val="0"/>
          <w:color w:val="363636"/>
          <w:sz w:val="21"/>
          <w:szCs w:val="21"/>
        </w:rPr>
        <w:t xml:space="preserve"> </w:t>
      </w:r>
      <w:r w:rsidRPr="0069022A">
        <w:rPr>
          <w:rFonts w:ascii="Abadi" w:hAnsi="Abadi"/>
          <w:b w:val="0"/>
          <w:bCs w:val="0"/>
          <w:color w:val="363636"/>
          <w:sz w:val="21"/>
          <w:szCs w:val="21"/>
        </w:rPr>
        <w:t>(Dolores</w:t>
      </w:r>
      <w:r w:rsidRPr="0069022A">
        <w:rPr>
          <w:rFonts w:ascii="Abadi" w:hAnsi="Abadi"/>
          <w:b w:val="0"/>
          <w:bCs w:val="0"/>
          <w:color w:val="363636"/>
          <w:spacing w:val="-8"/>
          <w:sz w:val="21"/>
          <w:szCs w:val="21"/>
        </w:rPr>
        <w:t xml:space="preserve"> </w:t>
      </w:r>
      <w:r w:rsidRPr="0069022A">
        <w:rPr>
          <w:rFonts w:ascii="Abadi" w:hAnsi="Abadi"/>
          <w:b w:val="0"/>
          <w:bCs w:val="0"/>
          <w:color w:val="212121"/>
          <w:sz w:val="21"/>
          <w:szCs w:val="21"/>
        </w:rPr>
        <w:t>Hidalgo</w:t>
      </w:r>
      <w:r w:rsidRPr="0069022A">
        <w:rPr>
          <w:rFonts w:ascii="Abadi" w:hAnsi="Abadi"/>
          <w:b w:val="0"/>
          <w:bCs w:val="0"/>
          <w:color w:val="4F4D4F"/>
          <w:sz w:val="21"/>
          <w:szCs w:val="21"/>
        </w:rPr>
        <w:t>,</w:t>
      </w:r>
      <w:r w:rsidRPr="0069022A">
        <w:rPr>
          <w:rFonts w:ascii="Abadi" w:hAnsi="Abadi"/>
          <w:b w:val="0"/>
          <w:bCs w:val="0"/>
          <w:color w:val="4F4D4F"/>
          <w:spacing w:val="-13"/>
          <w:sz w:val="21"/>
          <w:szCs w:val="21"/>
        </w:rPr>
        <w:t xml:space="preserve"> </w:t>
      </w:r>
      <w:r w:rsidRPr="0069022A">
        <w:rPr>
          <w:rFonts w:ascii="Abadi" w:hAnsi="Abadi"/>
          <w:b w:val="0"/>
          <w:bCs w:val="0"/>
          <w:color w:val="212121"/>
          <w:sz w:val="21"/>
          <w:szCs w:val="21"/>
        </w:rPr>
        <w:t>Jalpa de Cánovas</w:t>
      </w:r>
      <w:r w:rsidRPr="0069022A">
        <w:rPr>
          <w:rFonts w:ascii="Abadi" w:hAnsi="Abadi"/>
          <w:b w:val="0"/>
          <w:bCs w:val="0"/>
          <w:color w:val="4F4D4F"/>
          <w:sz w:val="21"/>
          <w:szCs w:val="21"/>
        </w:rPr>
        <w:t xml:space="preserve">, </w:t>
      </w:r>
      <w:r w:rsidRPr="0069022A">
        <w:rPr>
          <w:rFonts w:ascii="Abadi" w:hAnsi="Abadi"/>
          <w:b w:val="0"/>
          <w:bCs w:val="0"/>
          <w:color w:val="212121"/>
          <w:sz w:val="21"/>
          <w:szCs w:val="21"/>
        </w:rPr>
        <w:t xml:space="preserve">Mineral </w:t>
      </w:r>
      <w:r w:rsidRPr="0069022A">
        <w:rPr>
          <w:rFonts w:ascii="Abadi" w:hAnsi="Abadi"/>
          <w:b w:val="0"/>
          <w:bCs w:val="0"/>
          <w:color w:val="363636"/>
          <w:sz w:val="21"/>
          <w:szCs w:val="21"/>
        </w:rPr>
        <w:t xml:space="preserve">de </w:t>
      </w:r>
      <w:r w:rsidRPr="0069022A">
        <w:rPr>
          <w:rFonts w:ascii="Abadi" w:hAnsi="Abadi"/>
          <w:b w:val="0"/>
          <w:bCs w:val="0"/>
          <w:color w:val="212121"/>
          <w:sz w:val="21"/>
          <w:szCs w:val="21"/>
        </w:rPr>
        <w:t>Pozos</w:t>
      </w:r>
      <w:r w:rsidRPr="0069022A">
        <w:rPr>
          <w:rFonts w:ascii="Abadi" w:hAnsi="Abadi"/>
          <w:b w:val="0"/>
          <w:bCs w:val="0"/>
          <w:color w:val="4F4D4F"/>
          <w:sz w:val="21"/>
          <w:szCs w:val="21"/>
        </w:rPr>
        <w:t xml:space="preserve">, </w:t>
      </w:r>
      <w:r w:rsidRPr="0069022A">
        <w:rPr>
          <w:rFonts w:ascii="Abadi" w:hAnsi="Abadi"/>
          <w:b w:val="0"/>
          <w:bCs w:val="0"/>
          <w:color w:val="363636"/>
          <w:sz w:val="21"/>
          <w:szCs w:val="21"/>
        </w:rPr>
        <w:t xml:space="preserve">Salvatierra, Yuriria, y </w:t>
      </w:r>
      <w:r w:rsidRPr="0069022A">
        <w:rPr>
          <w:rFonts w:ascii="Abadi" w:hAnsi="Abadi"/>
          <w:b w:val="0"/>
          <w:bCs w:val="0"/>
          <w:color w:val="212121"/>
          <w:sz w:val="21"/>
          <w:szCs w:val="21"/>
        </w:rPr>
        <w:t xml:space="preserve">Comonfort) </w:t>
      </w:r>
      <w:r w:rsidRPr="0069022A">
        <w:rPr>
          <w:rFonts w:ascii="Abadi" w:hAnsi="Abadi"/>
          <w:b w:val="0"/>
          <w:bCs w:val="0"/>
          <w:color w:val="363636"/>
          <w:sz w:val="21"/>
          <w:szCs w:val="21"/>
        </w:rPr>
        <w:t xml:space="preserve">y un </w:t>
      </w:r>
      <w:r w:rsidRPr="0069022A">
        <w:rPr>
          <w:rFonts w:ascii="Abadi" w:hAnsi="Abadi"/>
          <w:b w:val="0"/>
          <w:bCs w:val="0"/>
          <w:color w:val="212121"/>
          <w:sz w:val="21"/>
          <w:szCs w:val="21"/>
        </w:rPr>
        <w:t xml:space="preserve">destino </w:t>
      </w:r>
      <w:r w:rsidRPr="0069022A">
        <w:rPr>
          <w:rFonts w:ascii="Abadi" w:hAnsi="Abadi"/>
          <w:b w:val="0"/>
          <w:bCs w:val="0"/>
          <w:color w:val="363636"/>
          <w:sz w:val="21"/>
          <w:szCs w:val="21"/>
        </w:rPr>
        <w:t xml:space="preserve">de </w:t>
      </w:r>
      <w:r w:rsidRPr="0069022A">
        <w:rPr>
          <w:rFonts w:ascii="Abadi" w:hAnsi="Abadi"/>
          <w:b w:val="0"/>
          <w:bCs w:val="0"/>
          <w:color w:val="212121"/>
          <w:sz w:val="21"/>
          <w:szCs w:val="21"/>
        </w:rPr>
        <w:t xml:space="preserve">negocios </w:t>
      </w:r>
      <w:r w:rsidRPr="0069022A">
        <w:rPr>
          <w:rFonts w:ascii="Abadi" w:hAnsi="Abadi"/>
          <w:b w:val="0"/>
          <w:bCs w:val="0"/>
          <w:color w:val="363636"/>
          <w:sz w:val="21"/>
          <w:szCs w:val="21"/>
        </w:rPr>
        <w:t>consolidado</w:t>
      </w:r>
      <w:r w:rsidRPr="0069022A">
        <w:rPr>
          <w:rFonts w:ascii="Abadi" w:hAnsi="Abadi"/>
          <w:b w:val="0"/>
          <w:bCs w:val="0"/>
          <w:color w:val="4F4D4F"/>
          <w:sz w:val="21"/>
          <w:szCs w:val="21"/>
        </w:rPr>
        <w:t xml:space="preserve">, </w:t>
      </w:r>
      <w:r w:rsidRPr="0069022A">
        <w:rPr>
          <w:rFonts w:ascii="Abadi" w:hAnsi="Abadi"/>
          <w:b w:val="0"/>
          <w:bCs w:val="0"/>
          <w:color w:val="363636"/>
          <w:sz w:val="21"/>
          <w:szCs w:val="21"/>
        </w:rPr>
        <w:t xml:space="preserve">como </w:t>
      </w:r>
      <w:r w:rsidRPr="0069022A">
        <w:rPr>
          <w:rFonts w:ascii="Abadi" w:hAnsi="Abadi"/>
          <w:b w:val="0"/>
          <w:bCs w:val="0"/>
          <w:color w:val="212121"/>
          <w:sz w:val="21"/>
          <w:szCs w:val="21"/>
        </w:rPr>
        <w:t xml:space="preserve">lo </w:t>
      </w:r>
      <w:r w:rsidRPr="0069022A">
        <w:rPr>
          <w:rFonts w:ascii="Abadi" w:hAnsi="Abadi"/>
          <w:b w:val="0"/>
          <w:bCs w:val="0"/>
          <w:color w:val="363636"/>
          <w:sz w:val="21"/>
          <w:szCs w:val="21"/>
        </w:rPr>
        <w:t xml:space="preserve">es </w:t>
      </w:r>
      <w:r w:rsidRPr="0069022A">
        <w:rPr>
          <w:rFonts w:ascii="Abadi" w:hAnsi="Abadi"/>
          <w:b w:val="0"/>
          <w:bCs w:val="0"/>
          <w:color w:val="212121"/>
          <w:sz w:val="21"/>
          <w:szCs w:val="21"/>
        </w:rPr>
        <w:t xml:space="preserve">la </w:t>
      </w:r>
      <w:r w:rsidRPr="0069022A">
        <w:rPr>
          <w:rFonts w:ascii="Abadi" w:hAnsi="Abadi"/>
          <w:b w:val="0"/>
          <w:bCs w:val="0"/>
          <w:color w:val="363636"/>
          <w:sz w:val="21"/>
          <w:szCs w:val="21"/>
        </w:rPr>
        <w:t xml:space="preserve">ciudad </w:t>
      </w:r>
      <w:r w:rsidRPr="0069022A">
        <w:rPr>
          <w:rFonts w:ascii="Abadi" w:hAnsi="Abadi"/>
          <w:b w:val="0"/>
          <w:bCs w:val="0"/>
          <w:color w:val="212121"/>
          <w:sz w:val="21"/>
          <w:szCs w:val="21"/>
        </w:rPr>
        <w:t xml:space="preserve">de León, ha permitido que Guanajuato </w:t>
      </w:r>
      <w:r w:rsidRPr="0069022A">
        <w:rPr>
          <w:rFonts w:ascii="Abadi" w:hAnsi="Abadi"/>
          <w:b w:val="0"/>
          <w:bCs w:val="0"/>
          <w:color w:val="363636"/>
          <w:sz w:val="21"/>
          <w:szCs w:val="21"/>
        </w:rPr>
        <w:t xml:space="preserve">sea </w:t>
      </w:r>
      <w:r w:rsidRPr="0069022A">
        <w:rPr>
          <w:rFonts w:ascii="Abadi" w:hAnsi="Abadi"/>
          <w:b w:val="0"/>
          <w:bCs w:val="0"/>
          <w:color w:val="0E0C0C"/>
          <w:sz w:val="21"/>
          <w:szCs w:val="21"/>
        </w:rPr>
        <w:t>u</w:t>
      </w:r>
      <w:r w:rsidRPr="0069022A">
        <w:rPr>
          <w:rFonts w:ascii="Abadi" w:hAnsi="Abadi"/>
          <w:b w:val="0"/>
          <w:bCs w:val="0"/>
          <w:color w:val="363636"/>
          <w:sz w:val="21"/>
          <w:szCs w:val="21"/>
        </w:rPr>
        <w:t xml:space="preserve">n </w:t>
      </w:r>
      <w:r w:rsidRPr="0069022A">
        <w:rPr>
          <w:rFonts w:ascii="Abadi" w:hAnsi="Abadi"/>
          <w:b w:val="0"/>
          <w:bCs w:val="0"/>
          <w:color w:val="212121"/>
          <w:sz w:val="21"/>
          <w:szCs w:val="21"/>
        </w:rPr>
        <w:t xml:space="preserve">territorio muy atractivo, tanto para </w:t>
      </w:r>
      <w:r w:rsidRPr="0069022A">
        <w:rPr>
          <w:rFonts w:ascii="Abadi" w:hAnsi="Abadi"/>
          <w:b w:val="0"/>
          <w:bCs w:val="0"/>
          <w:color w:val="0E0C0C"/>
          <w:sz w:val="21"/>
          <w:szCs w:val="21"/>
        </w:rPr>
        <w:t>lo</w:t>
      </w:r>
      <w:r w:rsidRPr="0069022A">
        <w:rPr>
          <w:rFonts w:ascii="Abadi" w:hAnsi="Abadi"/>
          <w:b w:val="0"/>
          <w:bCs w:val="0"/>
          <w:color w:val="363636"/>
          <w:sz w:val="21"/>
          <w:szCs w:val="21"/>
        </w:rPr>
        <w:t>s</w:t>
      </w:r>
      <w:r w:rsidRPr="0069022A">
        <w:rPr>
          <w:rFonts w:ascii="Abadi" w:hAnsi="Abadi"/>
          <w:b w:val="0"/>
          <w:bCs w:val="0"/>
          <w:color w:val="363636"/>
          <w:spacing w:val="-2"/>
          <w:sz w:val="21"/>
          <w:szCs w:val="21"/>
        </w:rPr>
        <w:t xml:space="preserve"> </w:t>
      </w:r>
      <w:r w:rsidRPr="0069022A">
        <w:rPr>
          <w:rFonts w:ascii="Abadi" w:hAnsi="Abadi"/>
          <w:b w:val="0"/>
          <w:bCs w:val="0"/>
          <w:color w:val="212121"/>
          <w:sz w:val="21"/>
          <w:szCs w:val="21"/>
        </w:rPr>
        <w:t xml:space="preserve">visitantes </w:t>
      </w:r>
      <w:r w:rsidRPr="0069022A">
        <w:rPr>
          <w:rFonts w:ascii="Abadi" w:hAnsi="Abadi"/>
          <w:b w:val="0"/>
          <w:bCs w:val="0"/>
          <w:color w:val="363636"/>
          <w:sz w:val="21"/>
          <w:szCs w:val="21"/>
        </w:rPr>
        <w:t xml:space="preserve">como </w:t>
      </w:r>
      <w:r w:rsidRPr="0069022A">
        <w:rPr>
          <w:rFonts w:ascii="Abadi" w:hAnsi="Abadi"/>
          <w:b w:val="0"/>
          <w:bCs w:val="0"/>
          <w:color w:val="212121"/>
          <w:sz w:val="21"/>
          <w:szCs w:val="21"/>
        </w:rPr>
        <w:t xml:space="preserve">para </w:t>
      </w:r>
      <w:r w:rsidRPr="0069022A">
        <w:rPr>
          <w:rFonts w:ascii="Abadi" w:hAnsi="Abadi"/>
          <w:b w:val="0"/>
          <w:bCs w:val="0"/>
          <w:color w:val="0E0C0C"/>
          <w:sz w:val="21"/>
          <w:szCs w:val="21"/>
        </w:rPr>
        <w:t>lo</w:t>
      </w:r>
      <w:r w:rsidRPr="0069022A">
        <w:rPr>
          <w:rFonts w:ascii="Abadi" w:hAnsi="Abadi"/>
          <w:b w:val="0"/>
          <w:bCs w:val="0"/>
          <w:color w:val="363636"/>
          <w:sz w:val="21"/>
          <w:szCs w:val="21"/>
        </w:rPr>
        <w:t xml:space="preserve">s </w:t>
      </w:r>
      <w:r w:rsidRPr="0069022A">
        <w:rPr>
          <w:rFonts w:ascii="Abadi" w:hAnsi="Abadi"/>
          <w:b w:val="0"/>
          <w:bCs w:val="0"/>
          <w:color w:val="212121"/>
          <w:sz w:val="21"/>
          <w:szCs w:val="21"/>
        </w:rPr>
        <w:t>inversionistas.</w:t>
      </w:r>
    </w:p>
    <w:p w14:paraId="3B36F871" w14:textId="77777777" w:rsidR="004D151B" w:rsidRPr="0069022A" w:rsidRDefault="004D151B" w:rsidP="00F62ADF">
      <w:pPr>
        <w:pStyle w:val="Textoindependiente"/>
        <w:spacing w:before="152"/>
        <w:ind w:right="90" w:firstLine="12"/>
        <w:rPr>
          <w:rFonts w:ascii="Abadi" w:hAnsi="Abadi"/>
          <w:b w:val="0"/>
          <w:bCs w:val="0"/>
          <w:sz w:val="21"/>
          <w:szCs w:val="21"/>
        </w:rPr>
      </w:pPr>
      <w:r w:rsidRPr="0069022A">
        <w:rPr>
          <w:rFonts w:ascii="Abadi" w:hAnsi="Abadi"/>
          <w:b w:val="0"/>
          <w:bCs w:val="0"/>
          <w:color w:val="363636"/>
          <w:w w:val="105"/>
          <w:sz w:val="21"/>
          <w:szCs w:val="21"/>
        </w:rPr>
        <w:t xml:space="preserve">Afortunadamente en el estado </w:t>
      </w:r>
      <w:r w:rsidRPr="0069022A">
        <w:rPr>
          <w:rFonts w:ascii="Abadi" w:hAnsi="Abadi"/>
          <w:b w:val="0"/>
          <w:bCs w:val="0"/>
          <w:color w:val="212121"/>
          <w:w w:val="105"/>
          <w:sz w:val="21"/>
          <w:szCs w:val="21"/>
        </w:rPr>
        <w:t xml:space="preserve">de </w:t>
      </w:r>
      <w:r w:rsidRPr="0069022A">
        <w:rPr>
          <w:rFonts w:ascii="Abadi" w:hAnsi="Abadi"/>
          <w:b w:val="0"/>
          <w:bCs w:val="0"/>
          <w:color w:val="363636"/>
          <w:w w:val="105"/>
          <w:sz w:val="21"/>
          <w:szCs w:val="21"/>
        </w:rPr>
        <w:t xml:space="preserve">Guanajuato, se </w:t>
      </w:r>
      <w:r w:rsidRPr="0069022A">
        <w:rPr>
          <w:rFonts w:ascii="Abadi" w:hAnsi="Abadi"/>
          <w:b w:val="0"/>
          <w:bCs w:val="0"/>
          <w:color w:val="0E0C0C"/>
          <w:w w:val="105"/>
          <w:sz w:val="21"/>
          <w:szCs w:val="21"/>
        </w:rPr>
        <w:t>h</w:t>
      </w:r>
      <w:r w:rsidRPr="0069022A">
        <w:rPr>
          <w:rFonts w:ascii="Abadi" w:hAnsi="Abadi"/>
          <w:b w:val="0"/>
          <w:bCs w:val="0"/>
          <w:color w:val="363636"/>
          <w:w w:val="105"/>
          <w:sz w:val="21"/>
          <w:szCs w:val="21"/>
        </w:rPr>
        <w:t xml:space="preserve">an </w:t>
      </w:r>
      <w:r w:rsidRPr="0069022A">
        <w:rPr>
          <w:rFonts w:ascii="Abadi" w:hAnsi="Abadi"/>
          <w:b w:val="0"/>
          <w:bCs w:val="0"/>
          <w:color w:val="0E0C0C"/>
          <w:w w:val="105"/>
          <w:sz w:val="21"/>
          <w:szCs w:val="21"/>
        </w:rPr>
        <w:t>realiz</w:t>
      </w:r>
      <w:r w:rsidRPr="0069022A">
        <w:rPr>
          <w:rFonts w:ascii="Abadi" w:hAnsi="Abadi"/>
          <w:b w:val="0"/>
          <w:bCs w:val="0"/>
          <w:color w:val="363636"/>
          <w:w w:val="105"/>
          <w:sz w:val="21"/>
          <w:szCs w:val="21"/>
        </w:rPr>
        <w:t xml:space="preserve">ado inversiones </w:t>
      </w:r>
      <w:r w:rsidRPr="0069022A">
        <w:rPr>
          <w:rFonts w:ascii="Abadi" w:hAnsi="Abadi"/>
          <w:b w:val="0"/>
          <w:bCs w:val="0"/>
          <w:color w:val="212121"/>
          <w:w w:val="105"/>
          <w:sz w:val="21"/>
          <w:szCs w:val="21"/>
        </w:rPr>
        <w:t xml:space="preserve">permanentes </w:t>
      </w:r>
      <w:r w:rsidRPr="0069022A">
        <w:rPr>
          <w:rFonts w:ascii="Abadi" w:hAnsi="Abadi"/>
          <w:b w:val="0"/>
          <w:bCs w:val="0"/>
          <w:color w:val="363636"/>
          <w:w w:val="105"/>
          <w:sz w:val="21"/>
          <w:szCs w:val="21"/>
        </w:rPr>
        <w:t xml:space="preserve">en </w:t>
      </w:r>
      <w:r w:rsidRPr="0069022A">
        <w:rPr>
          <w:rFonts w:ascii="Abadi" w:hAnsi="Abadi"/>
          <w:b w:val="0"/>
          <w:bCs w:val="0"/>
          <w:color w:val="363636"/>
          <w:sz w:val="21"/>
          <w:szCs w:val="21"/>
        </w:rPr>
        <w:t xml:space="preserve">destinos </w:t>
      </w:r>
      <w:r w:rsidRPr="0069022A">
        <w:rPr>
          <w:rFonts w:ascii="Abadi" w:hAnsi="Abadi"/>
          <w:b w:val="0"/>
          <w:bCs w:val="0"/>
          <w:color w:val="212121"/>
          <w:sz w:val="21"/>
          <w:szCs w:val="21"/>
        </w:rPr>
        <w:t xml:space="preserve">turísticos que </w:t>
      </w:r>
      <w:r w:rsidRPr="0069022A">
        <w:rPr>
          <w:rFonts w:ascii="Abadi" w:hAnsi="Abadi"/>
          <w:b w:val="0"/>
          <w:bCs w:val="0"/>
          <w:color w:val="363636"/>
          <w:sz w:val="21"/>
          <w:szCs w:val="21"/>
        </w:rPr>
        <w:t>han</w:t>
      </w:r>
      <w:r w:rsidRPr="0069022A">
        <w:rPr>
          <w:rFonts w:ascii="Abadi" w:hAnsi="Abadi"/>
          <w:b w:val="0"/>
          <w:bCs w:val="0"/>
          <w:color w:val="363636"/>
          <w:spacing w:val="-5"/>
          <w:sz w:val="21"/>
          <w:szCs w:val="21"/>
        </w:rPr>
        <w:t xml:space="preserve"> </w:t>
      </w:r>
      <w:r w:rsidRPr="0069022A">
        <w:rPr>
          <w:rFonts w:ascii="Abadi" w:hAnsi="Abadi"/>
          <w:b w:val="0"/>
          <w:bCs w:val="0"/>
          <w:color w:val="212121"/>
          <w:sz w:val="21"/>
          <w:szCs w:val="21"/>
        </w:rPr>
        <w:t xml:space="preserve">propiciado </w:t>
      </w:r>
      <w:r w:rsidRPr="0069022A">
        <w:rPr>
          <w:rFonts w:ascii="Abadi" w:hAnsi="Abadi"/>
          <w:b w:val="0"/>
          <w:bCs w:val="0"/>
          <w:color w:val="0E0C0C"/>
          <w:sz w:val="21"/>
          <w:szCs w:val="21"/>
        </w:rPr>
        <w:t>la</w:t>
      </w:r>
      <w:r w:rsidRPr="0069022A">
        <w:rPr>
          <w:rFonts w:ascii="Abadi" w:hAnsi="Abadi"/>
          <w:b w:val="0"/>
          <w:bCs w:val="0"/>
          <w:color w:val="0E0C0C"/>
          <w:spacing w:val="-13"/>
          <w:sz w:val="21"/>
          <w:szCs w:val="21"/>
        </w:rPr>
        <w:t xml:space="preserve"> </w:t>
      </w:r>
      <w:r w:rsidRPr="0069022A">
        <w:rPr>
          <w:rFonts w:ascii="Abadi" w:hAnsi="Abadi"/>
          <w:b w:val="0"/>
          <w:bCs w:val="0"/>
          <w:color w:val="363636"/>
          <w:sz w:val="21"/>
          <w:szCs w:val="21"/>
        </w:rPr>
        <w:t>generación</w:t>
      </w:r>
      <w:r w:rsidRPr="0069022A">
        <w:rPr>
          <w:rFonts w:ascii="Abadi" w:hAnsi="Abadi"/>
          <w:b w:val="0"/>
          <w:bCs w:val="0"/>
          <w:color w:val="363636"/>
          <w:spacing w:val="-3"/>
          <w:sz w:val="21"/>
          <w:szCs w:val="21"/>
        </w:rPr>
        <w:t xml:space="preserve"> </w:t>
      </w:r>
      <w:r w:rsidRPr="0069022A">
        <w:rPr>
          <w:rFonts w:ascii="Abadi" w:hAnsi="Abadi"/>
          <w:b w:val="0"/>
          <w:bCs w:val="0"/>
          <w:color w:val="363636"/>
          <w:sz w:val="21"/>
          <w:szCs w:val="21"/>
        </w:rPr>
        <w:t>de</w:t>
      </w:r>
      <w:r w:rsidRPr="0069022A">
        <w:rPr>
          <w:rFonts w:ascii="Abadi" w:hAnsi="Abadi"/>
          <w:b w:val="0"/>
          <w:bCs w:val="0"/>
          <w:color w:val="363636"/>
          <w:spacing w:val="-5"/>
          <w:sz w:val="21"/>
          <w:szCs w:val="21"/>
        </w:rPr>
        <w:t xml:space="preserve"> </w:t>
      </w:r>
      <w:r w:rsidRPr="0069022A">
        <w:rPr>
          <w:rFonts w:ascii="Abadi" w:hAnsi="Abadi"/>
          <w:b w:val="0"/>
          <w:bCs w:val="0"/>
          <w:color w:val="212121"/>
          <w:sz w:val="21"/>
          <w:szCs w:val="21"/>
        </w:rPr>
        <w:t>fuentes de</w:t>
      </w:r>
      <w:r w:rsidRPr="0069022A">
        <w:rPr>
          <w:rFonts w:ascii="Abadi" w:hAnsi="Abadi"/>
          <w:b w:val="0"/>
          <w:bCs w:val="0"/>
          <w:color w:val="212121"/>
          <w:spacing w:val="-3"/>
          <w:sz w:val="21"/>
          <w:szCs w:val="21"/>
        </w:rPr>
        <w:t xml:space="preserve"> </w:t>
      </w:r>
      <w:r w:rsidRPr="0069022A">
        <w:rPr>
          <w:rFonts w:ascii="Abadi" w:hAnsi="Abadi"/>
          <w:b w:val="0"/>
          <w:bCs w:val="0"/>
          <w:color w:val="363636"/>
          <w:sz w:val="21"/>
          <w:szCs w:val="21"/>
        </w:rPr>
        <w:t>empleo que</w:t>
      </w:r>
      <w:r w:rsidRPr="0069022A">
        <w:rPr>
          <w:rFonts w:ascii="Abadi" w:hAnsi="Abadi"/>
          <w:b w:val="0"/>
          <w:bCs w:val="0"/>
          <w:color w:val="363636"/>
          <w:spacing w:val="-9"/>
          <w:sz w:val="21"/>
          <w:szCs w:val="21"/>
        </w:rPr>
        <w:t xml:space="preserve"> </w:t>
      </w:r>
      <w:r w:rsidRPr="0069022A">
        <w:rPr>
          <w:rFonts w:ascii="Abadi" w:hAnsi="Abadi"/>
          <w:b w:val="0"/>
          <w:bCs w:val="0"/>
          <w:color w:val="363636"/>
          <w:sz w:val="21"/>
          <w:szCs w:val="21"/>
        </w:rPr>
        <w:t>se trad</w:t>
      </w:r>
      <w:r w:rsidRPr="0069022A">
        <w:rPr>
          <w:rFonts w:ascii="Abadi" w:hAnsi="Abadi"/>
          <w:b w:val="0"/>
          <w:bCs w:val="0"/>
          <w:color w:val="0E0C0C"/>
          <w:sz w:val="21"/>
          <w:szCs w:val="21"/>
        </w:rPr>
        <w:t>u</w:t>
      </w:r>
      <w:r w:rsidRPr="0069022A">
        <w:rPr>
          <w:rFonts w:ascii="Abadi" w:hAnsi="Abadi"/>
          <w:b w:val="0"/>
          <w:bCs w:val="0"/>
          <w:color w:val="363636"/>
          <w:sz w:val="21"/>
          <w:szCs w:val="21"/>
        </w:rPr>
        <w:t>cen</w:t>
      </w:r>
      <w:r w:rsidRPr="0069022A">
        <w:rPr>
          <w:rFonts w:ascii="Abadi" w:hAnsi="Abadi"/>
          <w:b w:val="0"/>
          <w:bCs w:val="0"/>
          <w:color w:val="363636"/>
          <w:spacing w:val="-7"/>
          <w:sz w:val="21"/>
          <w:szCs w:val="21"/>
        </w:rPr>
        <w:t xml:space="preserve"> </w:t>
      </w:r>
      <w:r w:rsidRPr="0069022A">
        <w:rPr>
          <w:rFonts w:ascii="Abadi" w:hAnsi="Abadi"/>
          <w:b w:val="0"/>
          <w:bCs w:val="0"/>
          <w:color w:val="363636"/>
          <w:sz w:val="21"/>
          <w:szCs w:val="21"/>
        </w:rPr>
        <w:t>a</w:t>
      </w:r>
      <w:r w:rsidRPr="0069022A">
        <w:rPr>
          <w:rFonts w:ascii="Abadi" w:hAnsi="Abadi"/>
          <w:b w:val="0"/>
          <w:bCs w:val="0"/>
          <w:color w:val="363636"/>
          <w:spacing w:val="-3"/>
          <w:sz w:val="21"/>
          <w:szCs w:val="21"/>
        </w:rPr>
        <w:t xml:space="preserve"> </w:t>
      </w:r>
      <w:r w:rsidRPr="0069022A">
        <w:rPr>
          <w:rFonts w:ascii="Abadi" w:hAnsi="Abadi"/>
          <w:b w:val="0"/>
          <w:bCs w:val="0"/>
          <w:color w:val="212121"/>
          <w:sz w:val="21"/>
          <w:szCs w:val="21"/>
        </w:rPr>
        <w:t xml:space="preserve">nuevos </w:t>
      </w:r>
      <w:r w:rsidRPr="0069022A">
        <w:rPr>
          <w:rFonts w:ascii="Abadi" w:hAnsi="Abadi"/>
          <w:b w:val="0"/>
          <w:bCs w:val="0"/>
          <w:color w:val="212121"/>
          <w:w w:val="105"/>
          <w:sz w:val="21"/>
          <w:szCs w:val="21"/>
        </w:rPr>
        <w:t>polos</w:t>
      </w:r>
      <w:r w:rsidRPr="0069022A">
        <w:rPr>
          <w:rFonts w:ascii="Abadi" w:hAnsi="Abadi"/>
          <w:b w:val="0"/>
          <w:bCs w:val="0"/>
          <w:color w:val="212121"/>
          <w:spacing w:val="-14"/>
          <w:w w:val="105"/>
          <w:sz w:val="21"/>
          <w:szCs w:val="21"/>
        </w:rPr>
        <w:t xml:space="preserve"> </w:t>
      </w:r>
      <w:r w:rsidRPr="0069022A">
        <w:rPr>
          <w:rFonts w:ascii="Abadi" w:hAnsi="Abadi"/>
          <w:b w:val="0"/>
          <w:bCs w:val="0"/>
          <w:color w:val="212121"/>
          <w:w w:val="105"/>
          <w:sz w:val="21"/>
          <w:szCs w:val="21"/>
        </w:rPr>
        <w:t>de</w:t>
      </w:r>
      <w:r w:rsidRPr="0069022A">
        <w:rPr>
          <w:rFonts w:ascii="Abadi" w:hAnsi="Abadi"/>
          <w:b w:val="0"/>
          <w:bCs w:val="0"/>
          <w:color w:val="212121"/>
          <w:spacing w:val="-13"/>
          <w:w w:val="105"/>
          <w:sz w:val="21"/>
          <w:szCs w:val="21"/>
        </w:rPr>
        <w:t xml:space="preserve"> </w:t>
      </w:r>
      <w:r w:rsidRPr="0069022A">
        <w:rPr>
          <w:rFonts w:ascii="Abadi" w:hAnsi="Abadi"/>
          <w:b w:val="0"/>
          <w:bCs w:val="0"/>
          <w:color w:val="363636"/>
          <w:w w:val="105"/>
          <w:sz w:val="21"/>
          <w:szCs w:val="21"/>
        </w:rPr>
        <w:t>desarrollo</w:t>
      </w:r>
      <w:r w:rsidRPr="0069022A">
        <w:rPr>
          <w:rFonts w:ascii="Abadi" w:hAnsi="Abadi"/>
          <w:b w:val="0"/>
          <w:bCs w:val="0"/>
          <w:color w:val="363636"/>
          <w:spacing w:val="-13"/>
          <w:w w:val="105"/>
          <w:sz w:val="21"/>
          <w:szCs w:val="21"/>
        </w:rPr>
        <w:t xml:space="preserve"> </w:t>
      </w:r>
      <w:r w:rsidRPr="0069022A">
        <w:rPr>
          <w:rFonts w:ascii="Abadi" w:hAnsi="Abadi"/>
          <w:b w:val="0"/>
          <w:bCs w:val="0"/>
          <w:color w:val="363636"/>
          <w:w w:val="105"/>
          <w:sz w:val="21"/>
          <w:szCs w:val="21"/>
        </w:rPr>
        <w:t>económico,</w:t>
      </w:r>
      <w:r w:rsidRPr="0069022A">
        <w:rPr>
          <w:rFonts w:ascii="Abadi" w:hAnsi="Abadi"/>
          <w:b w:val="0"/>
          <w:bCs w:val="0"/>
          <w:color w:val="363636"/>
          <w:spacing w:val="-13"/>
          <w:w w:val="105"/>
          <w:sz w:val="21"/>
          <w:szCs w:val="21"/>
        </w:rPr>
        <w:t xml:space="preserve"> </w:t>
      </w:r>
      <w:r w:rsidRPr="0069022A">
        <w:rPr>
          <w:rFonts w:ascii="Abadi" w:hAnsi="Abadi"/>
          <w:b w:val="0"/>
          <w:bCs w:val="0"/>
          <w:color w:val="363636"/>
          <w:w w:val="105"/>
          <w:sz w:val="21"/>
          <w:szCs w:val="21"/>
        </w:rPr>
        <w:t>más</w:t>
      </w:r>
      <w:r w:rsidRPr="0069022A">
        <w:rPr>
          <w:rFonts w:ascii="Abadi" w:hAnsi="Abadi"/>
          <w:b w:val="0"/>
          <w:bCs w:val="0"/>
          <w:color w:val="363636"/>
          <w:spacing w:val="-13"/>
          <w:w w:val="105"/>
          <w:sz w:val="21"/>
          <w:szCs w:val="21"/>
        </w:rPr>
        <w:t xml:space="preserve"> </w:t>
      </w:r>
      <w:r w:rsidRPr="0069022A">
        <w:rPr>
          <w:rFonts w:ascii="Abadi" w:hAnsi="Abadi"/>
          <w:b w:val="0"/>
          <w:bCs w:val="0"/>
          <w:color w:val="363636"/>
          <w:w w:val="105"/>
          <w:sz w:val="21"/>
          <w:szCs w:val="21"/>
        </w:rPr>
        <w:t>oportunidades</w:t>
      </w:r>
      <w:r w:rsidRPr="0069022A">
        <w:rPr>
          <w:rFonts w:ascii="Abadi" w:hAnsi="Abadi"/>
          <w:b w:val="0"/>
          <w:bCs w:val="0"/>
          <w:color w:val="363636"/>
          <w:spacing w:val="-13"/>
          <w:w w:val="105"/>
          <w:sz w:val="21"/>
          <w:szCs w:val="21"/>
        </w:rPr>
        <w:t xml:space="preserve"> </w:t>
      </w:r>
      <w:r w:rsidRPr="0069022A">
        <w:rPr>
          <w:rFonts w:ascii="Abadi" w:hAnsi="Abadi"/>
          <w:b w:val="0"/>
          <w:bCs w:val="0"/>
          <w:color w:val="212121"/>
          <w:w w:val="105"/>
          <w:sz w:val="21"/>
          <w:szCs w:val="21"/>
        </w:rPr>
        <w:t>de</w:t>
      </w:r>
      <w:r w:rsidRPr="0069022A">
        <w:rPr>
          <w:rFonts w:ascii="Abadi" w:hAnsi="Abadi"/>
          <w:b w:val="0"/>
          <w:bCs w:val="0"/>
          <w:color w:val="212121"/>
          <w:spacing w:val="-13"/>
          <w:w w:val="105"/>
          <w:sz w:val="21"/>
          <w:szCs w:val="21"/>
        </w:rPr>
        <w:t xml:space="preserve"> </w:t>
      </w:r>
      <w:r w:rsidRPr="0069022A">
        <w:rPr>
          <w:rFonts w:ascii="Abadi" w:hAnsi="Abadi"/>
          <w:b w:val="0"/>
          <w:bCs w:val="0"/>
          <w:color w:val="363636"/>
          <w:w w:val="105"/>
          <w:sz w:val="21"/>
          <w:szCs w:val="21"/>
        </w:rPr>
        <w:t>negoc</w:t>
      </w:r>
      <w:r w:rsidRPr="0069022A">
        <w:rPr>
          <w:rFonts w:ascii="Abadi" w:hAnsi="Abadi"/>
          <w:b w:val="0"/>
          <w:bCs w:val="0"/>
          <w:color w:val="0E0C0C"/>
          <w:w w:val="105"/>
          <w:sz w:val="21"/>
          <w:szCs w:val="21"/>
        </w:rPr>
        <w:t>i</w:t>
      </w:r>
      <w:r w:rsidRPr="0069022A">
        <w:rPr>
          <w:rFonts w:ascii="Abadi" w:hAnsi="Abadi"/>
          <w:b w:val="0"/>
          <w:bCs w:val="0"/>
          <w:color w:val="363636"/>
          <w:w w:val="105"/>
          <w:sz w:val="21"/>
          <w:szCs w:val="21"/>
        </w:rPr>
        <w:t>os</w:t>
      </w:r>
      <w:r w:rsidRPr="0069022A">
        <w:rPr>
          <w:rFonts w:ascii="Abadi" w:hAnsi="Abadi"/>
          <w:b w:val="0"/>
          <w:bCs w:val="0"/>
          <w:color w:val="363636"/>
          <w:spacing w:val="-14"/>
          <w:w w:val="105"/>
          <w:sz w:val="21"/>
          <w:szCs w:val="21"/>
        </w:rPr>
        <w:t xml:space="preserve"> </w:t>
      </w:r>
      <w:r w:rsidRPr="0069022A">
        <w:rPr>
          <w:rFonts w:ascii="Abadi" w:hAnsi="Abadi"/>
          <w:b w:val="0"/>
          <w:bCs w:val="0"/>
          <w:color w:val="212121"/>
          <w:w w:val="105"/>
          <w:sz w:val="21"/>
          <w:szCs w:val="21"/>
        </w:rPr>
        <w:t>para</w:t>
      </w:r>
      <w:r w:rsidRPr="0069022A">
        <w:rPr>
          <w:rFonts w:ascii="Abadi" w:hAnsi="Abadi"/>
          <w:b w:val="0"/>
          <w:bCs w:val="0"/>
          <w:color w:val="212121"/>
          <w:spacing w:val="-13"/>
          <w:w w:val="105"/>
          <w:sz w:val="21"/>
          <w:szCs w:val="21"/>
        </w:rPr>
        <w:t xml:space="preserve"> </w:t>
      </w:r>
      <w:r w:rsidRPr="0069022A">
        <w:rPr>
          <w:rFonts w:ascii="Abadi" w:hAnsi="Abadi"/>
          <w:b w:val="0"/>
          <w:bCs w:val="0"/>
          <w:color w:val="212121"/>
          <w:w w:val="105"/>
          <w:sz w:val="21"/>
          <w:szCs w:val="21"/>
        </w:rPr>
        <w:t>lo</w:t>
      </w:r>
      <w:r w:rsidRPr="0069022A">
        <w:rPr>
          <w:rFonts w:ascii="Abadi" w:hAnsi="Abadi"/>
          <w:b w:val="0"/>
          <w:bCs w:val="0"/>
          <w:color w:val="4F4D4F"/>
          <w:w w:val="105"/>
          <w:sz w:val="21"/>
          <w:szCs w:val="21"/>
        </w:rPr>
        <w:t>s</w:t>
      </w:r>
      <w:r w:rsidRPr="0069022A">
        <w:rPr>
          <w:rFonts w:ascii="Abadi" w:hAnsi="Abadi"/>
          <w:b w:val="0"/>
          <w:bCs w:val="0"/>
          <w:color w:val="4F4D4F"/>
          <w:spacing w:val="-13"/>
          <w:w w:val="105"/>
          <w:sz w:val="21"/>
          <w:szCs w:val="21"/>
        </w:rPr>
        <w:t xml:space="preserve"> </w:t>
      </w:r>
      <w:r w:rsidRPr="0069022A">
        <w:rPr>
          <w:rFonts w:ascii="Abadi" w:hAnsi="Abadi"/>
          <w:b w:val="0"/>
          <w:bCs w:val="0"/>
          <w:color w:val="212121"/>
          <w:w w:val="105"/>
          <w:sz w:val="21"/>
          <w:szCs w:val="21"/>
        </w:rPr>
        <w:t>habitantes</w:t>
      </w:r>
      <w:r w:rsidRPr="0069022A">
        <w:rPr>
          <w:rFonts w:ascii="Abadi" w:hAnsi="Abadi"/>
          <w:b w:val="0"/>
          <w:bCs w:val="0"/>
          <w:color w:val="212121"/>
          <w:spacing w:val="-10"/>
          <w:w w:val="105"/>
          <w:sz w:val="21"/>
          <w:szCs w:val="21"/>
        </w:rPr>
        <w:t xml:space="preserve"> </w:t>
      </w:r>
      <w:r w:rsidRPr="0069022A">
        <w:rPr>
          <w:rFonts w:ascii="Abadi" w:hAnsi="Abadi"/>
          <w:b w:val="0"/>
          <w:bCs w:val="0"/>
          <w:color w:val="212121"/>
          <w:w w:val="105"/>
          <w:sz w:val="21"/>
          <w:szCs w:val="21"/>
        </w:rPr>
        <w:t>y</w:t>
      </w:r>
      <w:r w:rsidRPr="0069022A">
        <w:rPr>
          <w:rFonts w:ascii="Abadi" w:hAnsi="Abadi"/>
          <w:b w:val="0"/>
          <w:bCs w:val="0"/>
          <w:color w:val="212121"/>
          <w:spacing w:val="-13"/>
          <w:w w:val="105"/>
          <w:sz w:val="21"/>
          <w:szCs w:val="21"/>
        </w:rPr>
        <w:t xml:space="preserve"> </w:t>
      </w:r>
      <w:r w:rsidRPr="0069022A">
        <w:rPr>
          <w:rFonts w:ascii="Abadi" w:hAnsi="Abadi"/>
          <w:b w:val="0"/>
          <w:bCs w:val="0"/>
          <w:color w:val="363636"/>
          <w:w w:val="105"/>
          <w:sz w:val="21"/>
          <w:szCs w:val="21"/>
        </w:rPr>
        <w:t>opc</w:t>
      </w:r>
      <w:r w:rsidRPr="0069022A">
        <w:rPr>
          <w:rFonts w:ascii="Abadi" w:hAnsi="Abadi"/>
          <w:b w:val="0"/>
          <w:bCs w:val="0"/>
          <w:color w:val="0E0C0C"/>
          <w:w w:val="105"/>
          <w:sz w:val="21"/>
          <w:szCs w:val="21"/>
        </w:rPr>
        <w:t>i</w:t>
      </w:r>
      <w:r w:rsidRPr="0069022A">
        <w:rPr>
          <w:rFonts w:ascii="Abadi" w:hAnsi="Abadi"/>
          <w:b w:val="0"/>
          <w:bCs w:val="0"/>
          <w:color w:val="363636"/>
          <w:w w:val="105"/>
          <w:sz w:val="21"/>
          <w:szCs w:val="21"/>
        </w:rPr>
        <w:t>ones</w:t>
      </w:r>
      <w:r w:rsidRPr="0069022A">
        <w:rPr>
          <w:rFonts w:ascii="Abadi" w:hAnsi="Abadi"/>
          <w:b w:val="0"/>
          <w:bCs w:val="0"/>
          <w:color w:val="363636"/>
          <w:spacing w:val="-13"/>
          <w:w w:val="105"/>
          <w:sz w:val="21"/>
          <w:szCs w:val="21"/>
        </w:rPr>
        <w:t xml:space="preserve"> </w:t>
      </w:r>
      <w:r w:rsidRPr="0069022A">
        <w:rPr>
          <w:rFonts w:ascii="Abadi" w:hAnsi="Abadi"/>
          <w:b w:val="0"/>
          <w:bCs w:val="0"/>
          <w:color w:val="212121"/>
          <w:w w:val="105"/>
          <w:sz w:val="21"/>
          <w:szCs w:val="21"/>
        </w:rPr>
        <w:t xml:space="preserve">de inversión </w:t>
      </w:r>
      <w:r w:rsidRPr="0069022A">
        <w:rPr>
          <w:rFonts w:ascii="Abadi" w:hAnsi="Abadi"/>
          <w:b w:val="0"/>
          <w:bCs w:val="0"/>
          <w:color w:val="363636"/>
          <w:w w:val="105"/>
          <w:sz w:val="21"/>
          <w:szCs w:val="21"/>
        </w:rPr>
        <w:t>para e</w:t>
      </w:r>
      <w:r w:rsidRPr="0069022A">
        <w:rPr>
          <w:rFonts w:ascii="Abadi" w:hAnsi="Abadi"/>
          <w:b w:val="0"/>
          <w:bCs w:val="0"/>
          <w:color w:val="0E0C0C"/>
          <w:w w:val="105"/>
          <w:sz w:val="21"/>
          <w:szCs w:val="21"/>
        </w:rPr>
        <w:t xml:space="preserve">l </w:t>
      </w:r>
      <w:r w:rsidRPr="0069022A">
        <w:rPr>
          <w:rFonts w:ascii="Abadi" w:hAnsi="Abadi"/>
          <w:b w:val="0"/>
          <w:bCs w:val="0"/>
          <w:color w:val="363636"/>
          <w:w w:val="105"/>
          <w:sz w:val="21"/>
          <w:szCs w:val="21"/>
        </w:rPr>
        <w:t xml:space="preserve">sector </w:t>
      </w:r>
      <w:r w:rsidRPr="0069022A">
        <w:rPr>
          <w:rFonts w:ascii="Abadi" w:hAnsi="Abadi"/>
          <w:b w:val="0"/>
          <w:bCs w:val="0"/>
          <w:color w:val="212121"/>
          <w:w w:val="105"/>
          <w:sz w:val="21"/>
          <w:szCs w:val="21"/>
        </w:rPr>
        <w:t>privado.</w:t>
      </w:r>
    </w:p>
    <w:p w14:paraId="2C2865FC" w14:textId="206112EA" w:rsidR="004D151B" w:rsidRPr="00D504F2" w:rsidRDefault="004D151B" w:rsidP="00D504F2">
      <w:pPr>
        <w:pStyle w:val="Textoindependiente"/>
        <w:spacing w:before="146"/>
        <w:ind w:right="90" w:hanging="2"/>
        <w:rPr>
          <w:rFonts w:ascii="Abadi" w:hAnsi="Abadi"/>
          <w:b w:val="0"/>
          <w:bCs w:val="0"/>
          <w:sz w:val="21"/>
          <w:szCs w:val="21"/>
        </w:rPr>
      </w:pPr>
      <w:r w:rsidRPr="0069022A">
        <w:rPr>
          <w:rFonts w:ascii="Abadi" w:hAnsi="Abadi"/>
          <w:b w:val="0"/>
          <w:bCs w:val="0"/>
          <w:color w:val="0E0C0C"/>
          <w:sz w:val="21"/>
          <w:szCs w:val="21"/>
        </w:rPr>
        <w:t>T</w:t>
      </w:r>
      <w:r w:rsidRPr="0069022A">
        <w:rPr>
          <w:rFonts w:ascii="Abadi" w:hAnsi="Abadi"/>
          <w:b w:val="0"/>
          <w:bCs w:val="0"/>
          <w:color w:val="363636"/>
          <w:sz w:val="21"/>
          <w:szCs w:val="21"/>
        </w:rPr>
        <w:t>an sólo entre lo</w:t>
      </w:r>
      <w:r w:rsidRPr="0069022A">
        <w:rPr>
          <w:rFonts w:ascii="Abadi" w:hAnsi="Abadi"/>
          <w:b w:val="0"/>
          <w:bCs w:val="0"/>
          <w:color w:val="4F4D4F"/>
          <w:sz w:val="21"/>
          <w:szCs w:val="21"/>
        </w:rPr>
        <w:t>s</w:t>
      </w:r>
      <w:r w:rsidRPr="0069022A">
        <w:rPr>
          <w:rFonts w:ascii="Abadi" w:hAnsi="Abadi"/>
          <w:b w:val="0"/>
          <w:bCs w:val="0"/>
          <w:color w:val="4F4D4F"/>
          <w:spacing w:val="-13"/>
          <w:sz w:val="21"/>
          <w:szCs w:val="21"/>
        </w:rPr>
        <w:t xml:space="preserve"> </w:t>
      </w:r>
      <w:r w:rsidRPr="0069022A">
        <w:rPr>
          <w:rFonts w:ascii="Abadi" w:hAnsi="Abadi"/>
          <w:b w:val="0"/>
          <w:bCs w:val="0"/>
          <w:color w:val="363636"/>
          <w:sz w:val="21"/>
          <w:szCs w:val="21"/>
        </w:rPr>
        <w:t xml:space="preserve">años </w:t>
      </w:r>
      <w:r w:rsidRPr="0069022A">
        <w:rPr>
          <w:rFonts w:ascii="Abadi" w:hAnsi="Abadi"/>
          <w:b w:val="0"/>
          <w:bCs w:val="0"/>
          <w:color w:val="212121"/>
          <w:sz w:val="21"/>
          <w:szCs w:val="21"/>
        </w:rPr>
        <w:t>de 2018</w:t>
      </w:r>
      <w:r w:rsidRPr="0069022A">
        <w:rPr>
          <w:rFonts w:ascii="Abadi" w:hAnsi="Abadi"/>
          <w:b w:val="0"/>
          <w:bCs w:val="0"/>
          <w:color w:val="212121"/>
          <w:spacing w:val="-4"/>
          <w:sz w:val="21"/>
          <w:szCs w:val="21"/>
        </w:rPr>
        <w:t xml:space="preserve"> </w:t>
      </w:r>
      <w:r w:rsidRPr="0069022A">
        <w:rPr>
          <w:rFonts w:ascii="Abadi" w:hAnsi="Abadi"/>
          <w:b w:val="0"/>
          <w:bCs w:val="0"/>
          <w:color w:val="363636"/>
          <w:sz w:val="21"/>
          <w:szCs w:val="21"/>
        </w:rPr>
        <w:t xml:space="preserve">a </w:t>
      </w:r>
      <w:r w:rsidRPr="0069022A">
        <w:rPr>
          <w:rFonts w:ascii="Abadi" w:hAnsi="Abadi"/>
          <w:b w:val="0"/>
          <w:bCs w:val="0"/>
          <w:color w:val="212121"/>
          <w:sz w:val="21"/>
          <w:szCs w:val="21"/>
        </w:rPr>
        <w:t xml:space="preserve">2020, </w:t>
      </w:r>
      <w:r w:rsidRPr="0069022A">
        <w:rPr>
          <w:rFonts w:ascii="Abadi" w:hAnsi="Abadi"/>
          <w:b w:val="0"/>
          <w:bCs w:val="0"/>
          <w:color w:val="363636"/>
          <w:sz w:val="21"/>
          <w:szCs w:val="21"/>
        </w:rPr>
        <w:t>e</w:t>
      </w:r>
      <w:r w:rsidRPr="0069022A">
        <w:rPr>
          <w:rFonts w:ascii="Abadi" w:hAnsi="Abadi"/>
          <w:b w:val="0"/>
          <w:bCs w:val="0"/>
          <w:color w:val="0E0C0C"/>
          <w:sz w:val="21"/>
          <w:szCs w:val="21"/>
        </w:rPr>
        <w:t>l</w:t>
      </w:r>
      <w:r w:rsidRPr="0069022A">
        <w:rPr>
          <w:rFonts w:ascii="Abadi" w:hAnsi="Abadi"/>
          <w:b w:val="0"/>
          <w:bCs w:val="0"/>
          <w:color w:val="0E0C0C"/>
          <w:spacing w:val="-6"/>
          <w:sz w:val="21"/>
          <w:szCs w:val="21"/>
        </w:rPr>
        <w:t xml:space="preserve"> </w:t>
      </w:r>
      <w:r w:rsidRPr="0069022A">
        <w:rPr>
          <w:rFonts w:ascii="Abadi" w:hAnsi="Abadi"/>
          <w:b w:val="0"/>
          <w:bCs w:val="0"/>
          <w:color w:val="363636"/>
          <w:sz w:val="21"/>
          <w:szCs w:val="21"/>
        </w:rPr>
        <w:t>secto</w:t>
      </w:r>
      <w:r w:rsidRPr="0069022A">
        <w:rPr>
          <w:rFonts w:ascii="Abadi" w:hAnsi="Abadi"/>
          <w:b w:val="0"/>
          <w:bCs w:val="0"/>
          <w:color w:val="0E0C0C"/>
          <w:sz w:val="21"/>
          <w:szCs w:val="21"/>
        </w:rPr>
        <w:t xml:space="preserve">r </w:t>
      </w:r>
      <w:r w:rsidRPr="0069022A">
        <w:rPr>
          <w:rFonts w:ascii="Abadi" w:hAnsi="Abadi"/>
          <w:b w:val="0"/>
          <w:bCs w:val="0"/>
          <w:color w:val="212121"/>
          <w:sz w:val="21"/>
          <w:szCs w:val="21"/>
        </w:rPr>
        <w:t xml:space="preserve">público ha </w:t>
      </w:r>
      <w:r w:rsidRPr="0069022A">
        <w:rPr>
          <w:rFonts w:ascii="Abadi" w:hAnsi="Abadi"/>
          <w:b w:val="0"/>
          <w:bCs w:val="0"/>
          <w:color w:val="0E0C0C"/>
          <w:sz w:val="21"/>
          <w:szCs w:val="21"/>
        </w:rPr>
        <w:t>r</w:t>
      </w:r>
      <w:r w:rsidRPr="0069022A">
        <w:rPr>
          <w:rFonts w:ascii="Abadi" w:hAnsi="Abadi"/>
          <w:b w:val="0"/>
          <w:bCs w:val="0"/>
          <w:color w:val="363636"/>
          <w:sz w:val="21"/>
          <w:szCs w:val="21"/>
        </w:rPr>
        <w:t xml:space="preserve">ealizado </w:t>
      </w:r>
      <w:r w:rsidRPr="0069022A">
        <w:rPr>
          <w:rFonts w:ascii="Abadi" w:hAnsi="Abadi"/>
          <w:b w:val="0"/>
          <w:bCs w:val="0"/>
          <w:color w:val="212121"/>
          <w:sz w:val="21"/>
          <w:szCs w:val="21"/>
        </w:rPr>
        <w:t>inversiones en</w:t>
      </w:r>
      <w:r w:rsidRPr="0069022A">
        <w:rPr>
          <w:rFonts w:ascii="Abadi" w:hAnsi="Abadi"/>
          <w:b w:val="0"/>
          <w:bCs w:val="0"/>
          <w:color w:val="212121"/>
          <w:spacing w:val="-3"/>
          <w:sz w:val="21"/>
          <w:szCs w:val="21"/>
        </w:rPr>
        <w:t xml:space="preserve"> </w:t>
      </w:r>
      <w:r w:rsidRPr="0069022A">
        <w:rPr>
          <w:rFonts w:ascii="Abadi" w:hAnsi="Abadi"/>
          <w:b w:val="0"/>
          <w:bCs w:val="0"/>
          <w:color w:val="212121"/>
          <w:sz w:val="21"/>
          <w:szCs w:val="21"/>
        </w:rPr>
        <w:t xml:space="preserve">infraestructura </w:t>
      </w:r>
      <w:r w:rsidRPr="0069022A">
        <w:rPr>
          <w:rFonts w:ascii="Abadi" w:hAnsi="Abadi"/>
          <w:b w:val="0"/>
          <w:bCs w:val="0"/>
          <w:color w:val="212121"/>
          <w:w w:val="105"/>
          <w:sz w:val="21"/>
          <w:szCs w:val="21"/>
        </w:rPr>
        <w:t>turísti</w:t>
      </w:r>
      <w:r w:rsidRPr="0069022A">
        <w:rPr>
          <w:rFonts w:ascii="Abadi" w:hAnsi="Abadi"/>
          <w:b w:val="0"/>
          <w:bCs w:val="0"/>
          <w:color w:val="4F4D4F"/>
          <w:w w:val="105"/>
          <w:sz w:val="21"/>
          <w:szCs w:val="21"/>
        </w:rPr>
        <w:t>c</w:t>
      </w:r>
      <w:r w:rsidRPr="0069022A">
        <w:rPr>
          <w:rFonts w:ascii="Abadi" w:hAnsi="Abadi"/>
          <w:b w:val="0"/>
          <w:bCs w:val="0"/>
          <w:color w:val="363636"/>
          <w:w w:val="105"/>
          <w:sz w:val="21"/>
          <w:szCs w:val="21"/>
        </w:rPr>
        <w:t>a que oscila en</w:t>
      </w:r>
      <w:r w:rsidRPr="0069022A">
        <w:rPr>
          <w:rFonts w:ascii="Abadi" w:hAnsi="Abadi"/>
          <w:b w:val="0"/>
          <w:bCs w:val="0"/>
          <w:color w:val="363636"/>
          <w:spacing w:val="-2"/>
          <w:w w:val="105"/>
          <w:sz w:val="21"/>
          <w:szCs w:val="21"/>
        </w:rPr>
        <w:t xml:space="preserve"> </w:t>
      </w:r>
      <w:r w:rsidRPr="0069022A">
        <w:rPr>
          <w:rFonts w:ascii="Abadi" w:hAnsi="Abadi"/>
          <w:b w:val="0"/>
          <w:bCs w:val="0"/>
          <w:color w:val="0E0C0C"/>
          <w:w w:val="105"/>
          <w:sz w:val="21"/>
          <w:szCs w:val="21"/>
        </w:rPr>
        <w:t>l</w:t>
      </w:r>
      <w:r w:rsidRPr="0069022A">
        <w:rPr>
          <w:rFonts w:ascii="Abadi" w:hAnsi="Abadi"/>
          <w:b w:val="0"/>
          <w:bCs w:val="0"/>
          <w:color w:val="363636"/>
          <w:w w:val="105"/>
          <w:sz w:val="21"/>
          <w:szCs w:val="21"/>
        </w:rPr>
        <w:t>os</w:t>
      </w:r>
      <w:r w:rsidRPr="0069022A">
        <w:rPr>
          <w:rFonts w:ascii="Abadi" w:hAnsi="Abadi"/>
          <w:b w:val="0"/>
          <w:bCs w:val="0"/>
          <w:color w:val="363636"/>
          <w:spacing w:val="-9"/>
          <w:w w:val="105"/>
          <w:sz w:val="21"/>
          <w:szCs w:val="21"/>
        </w:rPr>
        <w:t xml:space="preserve"> </w:t>
      </w:r>
      <w:r w:rsidR="00753C99" w:rsidRPr="00BE3FFE">
        <w:rPr>
          <w:rFonts w:ascii="Abadi" w:hAnsi="Abadi"/>
          <w:noProof/>
          <w:sz w:val="21"/>
          <w:szCs w:val="21"/>
        </w:rPr>
        <w:lastRenderedPageBreak/>
        <w:drawing>
          <wp:anchor distT="0" distB="0" distL="114300" distR="114300" simplePos="0" relativeHeight="251666432" behindDoc="0" locked="0" layoutInCell="1" allowOverlap="1" wp14:anchorId="7B774823" wp14:editId="6DB4DD44">
            <wp:simplePos x="0" y="0"/>
            <wp:positionH relativeFrom="margin">
              <wp:posOffset>3042285</wp:posOffset>
            </wp:positionH>
            <wp:positionV relativeFrom="paragraph">
              <wp:posOffset>0</wp:posOffset>
            </wp:positionV>
            <wp:extent cx="2577465" cy="1114425"/>
            <wp:effectExtent l="0" t="0" r="0" b="9525"/>
            <wp:wrapTopAndBottom/>
            <wp:docPr id="9" name="Imagen 8" descr="Texto&#10;&#10;Descripción generada automáticamente con confianza baja">
              <a:extLst xmlns:a="http://schemas.openxmlformats.org/drawingml/2006/main">
                <a:ext uri="{FF2B5EF4-FFF2-40B4-BE49-F238E27FC236}">
                  <a16:creationId xmlns:a16="http://schemas.microsoft.com/office/drawing/2014/main" id="{2459CCD0-9F86-DA6F-ED4B-1811637A3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Texto&#10;&#10;Descripción generada automáticamente con confianza baja">
                      <a:extLst>
                        <a:ext uri="{FF2B5EF4-FFF2-40B4-BE49-F238E27FC236}">
                          <a16:creationId xmlns:a16="http://schemas.microsoft.com/office/drawing/2014/main" id="{2459CCD0-9F86-DA6F-ED4B-1811637A3D0E}"/>
                        </a:ext>
                      </a:extLst>
                    </pic:cNvPr>
                    <pic:cNvPicPr>
                      <a:picLocks noChangeAspect="1"/>
                    </pic:cNvPicPr>
                  </pic:nvPicPr>
                  <pic:blipFill rotWithShape="1">
                    <a:blip r:embed="rId30">
                      <a:extLst>
                        <a:ext uri="{28A0092B-C50C-407E-A947-70E740481C1C}">
                          <a14:useLocalDpi xmlns:a14="http://schemas.microsoft.com/office/drawing/2010/main" val="0"/>
                        </a:ext>
                      </a:extLst>
                    </a:blip>
                    <a:srcRect l="29674" t="37869" r="32609" b="33132"/>
                    <a:stretch/>
                  </pic:blipFill>
                  <pic:spPr>
                    <a:xfrm>
                      <a:off x="0" y="0"/>
                      <a:ext cx="2577465" cy="1114425"/>
                    </a:xfrm>
                    <a:prstGeom prst="rect">
                      <a:avLst/>
                    </a:prstGeom>
                  </pic:spPr>
                </pic:pic>
              </a:graphicData>
            </a:graphic>
          </wp:anchor>
        </w:drawing>
      </w:r>
      <w:r w:rsidRPr="0069022A">
        <w:rPr>
          <w:rFonts w:ascii="Abadi" w:hAnsi="Abadi"/>
          <w:b w:val="0"/>
          <w:bCs w:val="0"/>
          <w:color w:val="363636"/>
          <w:w w:val="105"/>
          <w:sz w:val="21"/>
          <w:szCs w:val="21"/>
        </w:rPr>
        <w:t>430 mi</w:t>
      </w:r>
      <w:r w:rsidRPr="0069022A">
        <w:rPr>
          <w:rFonts w:ascii="Abadi" w:hAnsi="Abadi"/>
          <w:b w:val="0"/>
          <w:bCs w:val="0"/>
          <w:color w:val="0E0C0C"/>
          <w:w w:val="105"/>
          <w:sz w:val="21"/>
          <w:szCs w:val="21"/>
        </w:rPr>
        <w:t>ll</w:t>
      </w:r>
      <w:r w:rsidRPr="0069022A">
        <w:rPr>
          <w:rFonts w:ascii="Abadi" w:hAnsi="Abadi"/>
          <w:b w:val="0"/>
          <w:bCs w:val="0"/>
          <w:color w:val="363636"/>
          <w:w w:val="105"/>
          <w:sz w:val="21"/>
          <w:szCs w:val="21"/>
        </w:rPr>
        <w:t>one</w:t>
      </w:r>
      <w:r w:rsidRPr="0069022A">
        <w:rPr>
          <w:rFonts w:ascii="Abadi" w:hAnsi="Abadi"/>
          <w:b w:val="0"/>
          <w:bCs w:val="0"/>
          <w:color w:val="4F4D4F"/>
          <w:w w:val="105"/>
          <w:sz w:val="21"/>
          <w:szCs w:val="21"/>
        </w:rPr>
        <w:t>s</w:t>
      </w:r>
      <w:r w:rsidRPr="0069022A">
        <w:rPr>
          <w:rFonts w:ascii="Abadi" w:hAnsi="Abadi"/>
          <w:b w:val="0"/>
          <w:bCs w:val="0"/>
          <w:color w:val="4F4D4F"/>
          <w:spacing w:val="-2"/>
          <w:w w:val="105"/>
          <w:sz w:val="21"/>
          <w:szCs w:val="21"/>
        </w:rPr>
        <w:t xml:space="preserve"> </w:t>
      </w:r>
      <w:r w:rsidRPr="0069022A">
        <w:rPr>
          <w:rFonts w:ascii="Abadi" w:hAnsi="Abadi"/>
          <w:b w:val="0"/>
          <w:bCs w:val="0"/>
          <w:color w:val="212121"/>
          <w:w w:val="105"/>
          <w:sz w:val="21"/>
          <w:szCs w:val="21"/>
        </w:rPr>
        <w:t xml:space="preserve">de </w:t>
      </w:r>
      <w:r w:rsidRPr="0069022A">
        <w:rPr>
          <w:rFonts w:ascii="Abadi" w:hAnsi="Abadi"/>
          <w:b w:val="0"/>
          <w:bCs w:val="0"/>
          <w:color w:val="363636"/>
          <w:w w:val="105"/>
          <w:sz w:val="21"/>
          <w:szCs w:val="21"/>
        </w:rPr>
        <w:t>pesos; mientra</w:t>
      </w:r>
      <w:r w:rsidRPr="0069022A">
        <w:rPr>
          <w:rFonts w:ascii="Abadi" w:hAnsi="Abadi"/>
          <w:b w:val="0"/>
          <w:bCs w:val="0"/>
          <w:color w:val="4F4D4F"/>
          <w:w w:val="105"/>
          <w:sz w:val="21"/>
          <w:szCs w:val="21"/>
        </w:rPr>
        <w:t>s</w:t>
      </w:r>
      <w:r w:rsidRPr="0069022A">
        <w:rPr>
          <w:rFonts w:ascii="Abadi" w:hAnsi="Abadi"/>
          <w:b w:val="0"/>
          <w:bCs w:val="0"/>
          <w:color w:val="4F4D4F"/>
          <w:spacing w:val="-8"/>
          <w:w w:val="105"/>
          <w:sz w:val="21"/>
          <w:szCs w:val="21"/>
        </w:rPr>
        <w:t xml:space="preserve"> </w:t>
      </w:r>
      <w:r w:rsidRPr="0069022A">
        <w:rPr>
          <w:rFonts w:ascii="Abadi" w:hAnsi="Abadi"/>
          <w:b w:val="0"/>
          <w:bCs w:val="0"/>
          <w:color w:val="363636"/>
          <w:w w:val="105"/>
          <w:sz w:val="21"/>
          <w:szCs w:val="21"/>
        </w:rPr>
        <w:t>q</w:t>
      </w:r>
      <w:r w:rsidRPr="0069022A">
        <w:rPr>
          <w:rFonts w:ascii="Abadi" w:hAnsi="Abadi"/>
          <w:b w:val="0"/>
          <w:bCs w:val="0"/>
          <w:color w:val="0E0C0C"/>
          <w:w w:val="105"/>
          <w:sz w:val="21"/>
          <w:szCs w:val="21"/>
        </w:rPr>
        <w:t>u</w:t>
      </w:r>
      <w:r w:rsidRPr="0069022A">
        <w:rPr>
          <w:rFonts w:ascii="Abadi" w:hAnsi="Abadi"/>
          <w:b w:val="0"/>
          <w:bCs w:val="0"/>
          <w:color w:val="363636"/>
          <w:w w:val="105"/>
          <w:sz w:val="21"/>
          <w:szCs w:val="21"/>
        </w:rPr>
        <w:t xml:space="preserve">e </w:t>
      </w:r>
      <w:r w:rsidRPr="0069022A">
        <w:rPr>
          <w:rFonts w:ascii="Abadi" w:hAnsi="Abadi"/>
          <w:b w:val="0"/>
          <w:bCs w:val="0"/>
          <w:color w:val="0E0C0C"/>
          <w:w w:val="105"/>
          <w:sz w:val="21"/>
          <w:szCs w:val="21"/>
        </w:rPr>
        <w:t>l</w:t>
      </w:r>
      <w:r w:rsidRPr="0069022A">
        <w:rPr>
          <w:rFonts w:ascii="Abadi" w:hAnsi="Abadi"/>
          <w:b w:val="0"/>
          <w:bCs w:val="0"/>
          <w:color w:val="363636"/>
          <w:w w:val="105"/>
          <w:sz w:val="21"/>
          <w:szCs w:val="21"/>
        </w:rPr>
        <w:t>a</w:t>
      </w:r>
      <w:r w:rsidRPr="0069022A">
        <w:rPr>
          <w:rFonts w:ascii="Abadi" w:hAnsi="Abadi"/>
          <w:b w:val="0"/>
          <w:bCs w:val="0"/>
          <w:color w:val="363636"/>
          <w:spacing w:val="-3"/>
          <w:w w:val="105"/>
          <w:sz w:val="21"/>
          <w:szCs w:val="21"/>
        </w:rPr>
        <w:t xml:space="preserve"> </w:t>
      </w:r>
      <w:r w:rsidRPr="0069022A">
        <w:rPr>
          <w:rFonts w:ascii="Abadi" w:hAnsi="Abadi"/>
          <w:b w:val="0"/>
          <w:bCs w:val="0"/>
          <w:color w:val="212121"/>
          <w:w w:val="105"/>
          <w:sz w:val="21"/>
          <w:szCs w:val="21"/>
        </w:rPr>
        <w:t>inver</w:t>
      </w:r>
      <w:r w:rsidRPr="0069022A">
        <w:rPr>
          <w:rFonts w:ascii="Abadi" w:hAnsi="Abadi"/>
          <w:b w:val="0"/>
          <w:bCs w:val="0"/>
          <w:color w:val="4F4D4F"/>
          <w:w w:val="105"/>
          <w:sz w:val="21"/>
          <w:szCs w:val="21"/>
        </w:rPr>
        <w:t>s</w:t>
      </w:r>
      <w:r w:rsidRPr="0069022A">
        <w:rPr>
          <w:rFonts w:ascii="Abadi" w:hAnsi="Abadi"/>
          <w:b w:val="0"/>
          <w:bCs w:val="0"/>
          <w:color w:val="363636"/>
          <w:w w:val="105"/>
          <w:sz w:val="21"/>
          <w:szCs w:val="21"/>
        </w:rPr>
        <w:t>ión privada</w:t>
      </w:r>
      <w:r w:rsidRPr="0069022A">
        <w:rPr>
          <w:rFonts w:ascii="Abadi" w:hAnsi="Abadi"/>
          <w:b w:val="0"/>
          <w:bCs w:val="0"/>
          <w:color w:val="363636"/>
          <w:spacing w:val="18"/>
          <w:w w:val="105"/>
          <w:sz w:val="21"/>
          <w:szCs w:val="21"/>
        </w:rPr>
        <w:t xml:space="preserve"> </w:t>
      </w:r>
      <w:r w:rsidRPr="0069022A">
        <w:rPr>
          <w:rFonts w:ascii="Abadi" w:hAnsi="Abadi"/>
          <w:b w:val="0"/>
          <w:bCs w:val="0"/>
          <w:color w:val="363636"/>
          <w:w w:val="105"/>
          <w:sz w:val="21"/>
          <w:szCs w:val="21"/>
        </w:rPr>
        <w:t>en</w:t>
      </w:r>
      <w:r w:rsidRPr="0069022A">
        <w:rPr>
          <w:rFonts w:ascii="Abadi" w:hAnsi="Abadi"/>
          <w:b w:val="0"/>
          <w:bCs w:val="0"/>
          <w:color w:val="363636"/>
          <w:spacing w:val="-2"/>
          <w:w w:val="105"/>
          <w:sz w:val="21"/>
          <w:szCs w:val="21"/>
        </w:rPr>
        <w:t xml:space="preserve"> </w:t>
      </w:r>
      <w:r w:rsidRPr="0069022A">
        <w:rPr>
          <w:rFonts w:ascii="Abadi" w:hAnsi="Abadi"/>
          <w:b w:val="0"/>
          <w:bCs w:val="0"/>
          <w:color w:val="363636"/>
          <w:w w:val="105"/>
          <w:sz w:val="21"/>
          <w:szCs w:val="21"/>
        </w:rPr>
        <w:t>el</w:t>
      </w:r>
      <w:r w:rsidRPr="0069022A">
        <w:rPr>
          <w:rFonts w:ascii="Abadi" w:hAnsi="Abadi"/>
          <w:b w:val="0"/>
          <w:bCs w:val="0"/>
          <w:color w:val="363636"/>
          <w:spacing w:val="-2"/>
          <w:w w:val="105"/>
          <w:sz w:val="21"/>
          <w:szCs w:val="21"/>
        </w:rPr>
        <w:t xml:space="preserve"> </w:t>
      </w:r>
      <w:r w:rsidRPr="0069022A">
        <w:rPr>
          <w:rFonts w:ascii="Abadi" w:hAnsi="Abadi"/>
          <w:b w:val="0"/>
          <w:bCs w:val="0"/>
          <w:color w:val="212121"/>
          <w:w w:val="105"/>
          <w:sz w:val="21"/>
          <w:szCs w:val="21"/>
        </w:rPr>
        <w:t>mi</w:t>
      </w:r>
      <w:r w:rsidRPr="0069022A">
        <w:rPr>
          <w:rFonts w:ascii="Abadi" w:hAnsi="Abadi"/>
          <w:b w:val="0"/>
          <w:bCs w:val="0"/>
          <w:color w:val="4F4D4F"/>
          <w:w w:val="105"/>
          <w:sz w:val="21"/>
          <w:szCs w:val="21"/>
        </w:rPr>
        <w:t>s</w:t>
      </w:r>
      <w:r w:rsidRPr="0069022A">
        <w:rPr>
          <w:rFonts w:ascii="Abadi" w:hAnsi="Abadi"/>
          <w:b w:val="0"/>
          <w:bCs w:val="0"/>
          <w:color w:val="363636"/>
          <w:w w:val="105"/>
          <w:sz w:val="21"/>
          <w:szCs w:val="21"/>
        </w:rPr>
        <w:t xml:space="preserve">mo </w:t>
      </w:r>
      <w:r w:rsidRPr="0069022A">
        <w:rPr>
          <w:rFonts w:ascii="Abadi" w:hAnsi="Abadi"/>
          <w:b w:val="0"/>
          <w:bCs w:val="0"/>
          <w:color w:val="181818"/>
          <w:w w:val="110"/>
          <w:sz w:val="21"/>
          <w:szCs w:val="21"/>
        </w:rPr>
        <w:t>periodo</w:t>
      </w:r>
      <w:r w:rsidRPr="0069022A">
        <w:rPr>
          <w:rFonts w:ascii="Abadi" w:hAnsi="Abadi"/>
          <w:b w:val="0"/>
          <w:bCs w:val="0"/>
          <w:color w:val="181818"/>
          <w:spacing w:val="-3"/>
          <w:w w:val="110"/>
          <w:sz w:val="21"/>
          <w:szCs w:val="21"/>
        </w:rPr>
        <w:t xml:space="preserve"> </w:t>
      </w:r>
      <w:r w:rsidRPr="0069022A">
        <w:rPr>
          <w:rFonts w:ascii="Abadi" w:hAnsi="Abadi"/>
          <w:b w:val="0"/>
          <w:bCs w:val="0"/>
          <w:color w:val="181818"/>
          <w:w w:val="110"/>
          <w:sz w:val="21"/>
          <w:szCs w:val="21"/>
        </w:rPr>
        <w:t>fue</w:t>
      </w:r>
      <w:r w:rsidRPr="0069022A">
        <w:rPr>
          <w:rFonts w:ascii="Abadi" w:hAnsi="Abadi"/>
          <w:b w:val="0"/>
          <w:bCs w:val="0"/>
          <w:color w:val="181818"/>
          <w:spacing w:val="-1"/>
          <w:w w:val="110"/>
          <w:sz w:val="21"/>
          <w:szCs w:val="21"/>
        </w:rPr>
        <w:t xml:space="preserve"> </w:t>
      </w:r>
      <w:r w:rsidRPr="0069022A">
        <w:rPr>
          <w:rFonts w:ascii="Abadi" w:hAnsi="Abadi"/>
          <w:b w:val="0"/>
          <w:bCs w:val="0"/>
          <w:color w:val="181818"/>
          <w:w w:val="110"/>
          <w:sz w:val="21"/>
          <w:szCs w:val="21"/>
        </w:rPr>
        <w:t>por</w:t>
      </w:r>
      <w:r w:rsidRPr="0069022A">
        <w:rPr>
          <w:rFonts w:ascii="Abadi" w:hAnsi="Abadi"/>
          <w:b w:val="0"/>
          <w:bCs w:val="0"/>
          <w:color w:val="181818"/>
          <w:spacing w:val="-5"/>
          <w:w w:val="110"/>
          <w:sz w:val="21"/>
          <w:szCs w:val="21"/>
        </w:rPr>
        <w:t xml:space="preserve"> </w:t>
      </w:r>
      <w:r w:rsidRPr="0069022A">
        <w:rPr>
          <w:rFonts w:ascii="Abadi" w:hAnsi="Abadi"/>
          <w:b w:val="0"/>
          <w:bCs w:val="0"/>
          <w:color w:val="181818"/>
          <w:w w:val="110"/>
          <w:sz w:val="21"/>
          <w:szCs w:val="21"/>
        </w:rPr>
        <w:t>6</w:t>
      </w:r>
      <w:r w:rsidRPr="0069022A">
        <w:rPr>
          <w:rFonts w:ascii="Abadi" w:hAnsi="Abadi"/>
          <w:b w:val="0"/>
          <w:bCs w:val="0"/>
          <w:color w:val="181818"/>
          <w:spacing w:val="-14"/>
          <w:w w:val="110"/>
          <w:sz w:val="21"/>
          <w:szCs w:val="21"/>
        </w:rPr>
        <w:t xml:space="preserve"> </w:t>
      </w:r>
      <w:r w:rsidRPr="0069022A">
        <w:rPr>
          <w:rFonts w:ascii="Abadi" w:hAnsi="Abadi"/>
          <w:b w:val="0"/>
          <w:bCs w:val="0"/>
          <w:color w:val="181818"/>
          <w:w w:val="110"/>
          <w:sz w:val="21"/>
          <w:szCs w:val="21"/>
        </w:rPr>
        <w:t>mil</w:t>
      </w:r>
      <w:r w:rsidRPr="0069022A">
        <w:rPr>
          <w:rFonts w:ascii="Abadi" w:hAnsi="Abadi"/>
          <w:b w:val="0"/>
          <w:bCs w:val="0"/>
          <w:color w:val="181818"/>
          <w:spacing w:val="-6"/>
          <w:w w:val="110"/>
          <w:sz w:val="21"/>
          <w:szCs w:val="21"/>
        </w:rPr>
        <w:t xml:space="preserve"> </w:t>
      </w:r>
      <w:r w:rsidRPr="0069022A">
        <w:rPr>
          <w:rFonts w:ascii="Abadi" w:hAnsi="Abadi"/>
          <w:b w:val="0"/>
          <w:bCs w:val="0"/>
          <w:color w:val="181818"/>
          <w:w w:val="110"/>
          <w:sz w:val="21"/>
          <w:szCs w:val="21"/>
        </w:rPr>
        <w:t>532</w:t>
      </w:r>
      <w:r w:rsidRPr="0069022A">
        <w:rPr>
          <w:rFonts w:ascii="Abadi" w:hAnsi="Abadi"/>
          <w:b w:val="0"/>
          <w:bCs w:val="0"/>
          <w:color w:val="181818"/>
          <w:spacing w:val="-12"/>
          <w:w w:val="110"/>
          <w:sz w:val="21"/>
          <w:szCs w:val="21"/>
        </w:rPr>
        <w:t xml:space="preserve"> </w:t>
      </w:r>
      <w:r w:rsidRPr="0069022A">
        <w:rPr>
          <w:rFonts w:ascii="Abadi" w:hAnsi="Abadi"/>
          <w:b w:val="0"/>
          <w:bCs w:val="0"/>
          <w:color w:val="181818"/>
          <w:w w:val="110"/>
          <w:sz w:val="21"/>
          <w:szCs w:val="21"/>
        </w:rPr>
        <w:t>millones</w:t>
      </w:r>
      <w:r w:rsidRPr="0069022A">
        <w:rPr>
          <w:rFonts w:ascii="Abadi" w:hAnsi="Abadi"/>
          <w:b w:val="0"/>
          <w:bCs w:val="0"/>
          <w:color w:val="181818"/>
          <w:spacing w:val="-13"/>
          <w:w w:val="110"/>
          <w:sz w:val="21"/>
          <w:szCs w:val="21"/>
        </w:rPr>
        <w:t xml:space="preserve"> </w:t>
      </w:r>
      <w:r w:rsidRPr="0069022A">
        <w:rPr>
          <w:rFonts w:ascii="Abadi" w:hAnsi="Abadi"/>
          <w:b w:val="0"/>
          <w:bCs w:val="0"/>
          <w:color w:val="181818"/>
          <w:w w:val="110"/>
          <w:sz w:val="21"/>
          <w:szCs w:val="21"/>
        </w:rPr>
        <w:t>134</w:t>
      </w:r>
      <w:r w:rsidRPr="0069022A">
        <w:rPr>
          <w:rFonts w:ascii="Abadi" w:hAnsi="Abadi"/>
          <w:b w:val="0"/>
          <w:bCs w:val="0"/>
          <w:color w:val="181818"/>
          <w:spacing w:val="-14"/>
          <w:w w:val="110"/>
          <w:sz w:val="21"/>
          <w:szCs w:val="21"/>
        </w:rPr>
        <w:t xml:space="preserve"> </w:t>
      </w:r>
      <w:r w:rsidRPr="0069022A">
        <w:rPr>
          <w:rFonts w:ascii="Abadi" w:hAnsi="Abadi"/>
          <w:b w:val="0"/>
          <w:bCs w:val="0"/>
          <w:color w:val="181818"/>
          <w:w w:val="110"/>
          <w:sz w:val="21"/>
          <w:szCs w:val="21"/>
        </w:rPr>
        <w:t>mil pesos.</w:t>
      </w:r>
      <w:r w:rsidRPr="0069022A">
        <w:rPr>
          <w:rFonts w:ascii="Abadi" w:hAnsi="Abadi"/>
          <w:b w:val="0"/>
          <w:bCs w:val="0"/>
          <w:color w:val="181818"/>
          <w:spacing w:val="-14"/>
          <w:w w:val="110"/>
          <w:sz w:val="21"/>
          <w:szCs w:val="21"/>
        </w:rPr>
        <w:t xml:space="preserve"> </w:t>
      </w:r>
      <w:r w:rsidRPr="0069022A">
        <w:rPr>
          <w:rFonts w:ascii="Abadi" w:hAnsi="Abadi"/>
          <w:b w:val="0"/>
          <w:bCs w:val="0"/>
          <w:color w:val="181818"/>
          <w:w w:val="110"/>
          <w:sz w:val="21"/>
          <w:szCs w:val="21"/>
        </w:rPr>
        <w:t>Esto</w:t>
      </w:r>
      <w:r w:rsidRPr="0069022A">
        <w:rPr>
          <w:rFonts w:ascii="Abadi" w:hAnsi="Abadi"/>
          <w:b w:val="0"/>
          <w:bCs w:val="0"/>
          <w:color w:val="181818"/>
          <w:spacing w:val="-2"/>
          <w:w w:val="110"/>
          <w:sz w:val="21"/>
          <w:szCs w:val="21"/>
        </w:rPr>
        <w:t xml:space="preserve"> </w:t>
      </w:r>
      <w:r w:rsidRPr="0069022A">
        <w:rPr>
          <w:rFonts w:ascii="Abadi" w:hAnsi="Abadi"/>
          <w:b w:val="0"/>
          <w:bCs w:val="0"/>
          <w:color w:val="181818"/>
          <w:w w:val="110"/>
          <w:sz w:val="21"/>
          <w:szCs w:val="21"/>
        </w:rPr>
        <w:t>refleja</w:t>
      </w:r>
      <w:r w:rsidRPr="0069022A">
        <w:rPr>
          <w:rFonts w:ascii="Abadi" w:hAnsi="Abadi"/>
          <w:b w:val="0"/>
          <w:bCs w:val="0"/>
          <w:color w:val="181818"/>
          <w:spacing w:val="-6"/>
          <w:w w:val="110"/>
          <w:sz w:val="21"/>
          <w:szCs w:val="21"/>
        </w:rPr>
        <w:t xml:space="preserve"> </w:t>
      </w:r>
      <w:r w:rsidRPr="0069022A">
        <w:rPr>
          <w:rFonts w:ascii="Abadi" w:hAnsi="Abadi"/>
          <w:b w:val="0"/>
          <w:bCs w:val="0"/>
          <w:color w:val="181818"/>
          <w:w w:val="110"/>
          <w:sz w:val="21"/>
          <w:szCs w:val="21"/>
        </w:rPr>
        <w:t>el</w:t>
      </w:r>
      <w:r w:rsidRPr="0069022A">
        <w:rPr>
          <w:rFonts w:ascii="Abadi" w:hAnsi="Abadi"/>
          <w:b w:val="0"/>
          <w:bCs w:val="0"/>
          <w:color w:val="181818"/>
          <w:spacing w:val="-14"/>
          <w:w w:val="110"/>
          <w:sz w:val="21"/>
          <w:szCs w:val="21"/>
        </w:rPr>
        <w:t xml:space="preserve"> </w:t>
      </w:r>
      <w:r w:rsidRPr="0069022A">
        <w:rPr>
          <w:rFonts w:ascii="Abadi" w:hAnsi="Abadi"/>
          <w:b w:val="0"/>
          <w:bCs w:val="0"/>
          <w:color w:val="181818"/>
          <w:w w:val="110"/>
          <w:sz w:val="21"/>
          <w:szCs w:val="21"/>
        </w:rPr>
        <w:t>trabajo</w:t>
      </w:r>
      <w:r w:rsidRPr="0069022A">
        <w:rPr>
          <w:rFonts w:ascii="Abadi" w:hAnsi="Abadi"/>
          <w:b w:val="0"/>
          <w:bCs w:val="0"/>
          <w:color w:val="181818"/>
          <w:spacing w:val="-6"/>
          <w:w w:val="110"/>
          <w:sz w:val="21"/>
          <w:szCs w:val="21"/>
        </w:rPr>
        <w:t xml:space="preserve"> </w:t>
      </w:r>
      <w:r w:rsidRPr="0069022A">
        <w:rPr>
          <w:rFonts w:ascii="Abadi" w:hAnsi="Abadi"/>
          <w:b w:val="0"/>
          <w:bCs w:val="0"/>
          <w:color w:val="181818"/>
          <w:w w:val="110"/>
          <w:sz w:val="21"/>
          <w:szCs w:val="21"/>
        </w:rPr>
        <w:t>coordinado y</w:t>
      </w:r>
      <w:r w:rsidRPr="0069022A">
        <w:rPr>
          <w:rFonts w:ascii="Abadi" w:hAnsi="Abadi"/>
          <w:b w:val="0"/>
          <w:bCs w:val="0"/>
          <w:color w:val="181818"/>
          <w:spacing w:val="-14"/>
          <w:w w:val="110"/>
          <w:sz w:val="21"/>
          <w:szCs w:val="21"/>
        </w:rPr>
        <w:t xml:space="preserve"> </w:t>
      </w:r>
      <w:r w:rsidRPr="0069022A">
        <w:rPr>
          <w:rFonts w:ascii="Abadi" w:hAnsi="Abadi"/>
          <w:b w:val="0"/>
          <w:bCs w:val="0"/>
          <w:color w:val="181818"/>
          <w:w w:val="110"/>
          <w:sz w:val="21"/>
          <w:szCs w:val="21"/>
        </w:rPr>
        <w:t>la</w:t>
      </w:r>
      <w:r w:rsidRPr="0069022A">
        <w:rPr>
          <w:rFonts w:ascii="Abadi" w:hAnsi="Abadi"/>
          <w:b w:val="0"/>
          <w:bCs w:val="0"/>
          <w:color w:val="181818"/>
          <w:spacing w:val="-12"/>
          <w:w w:val="110"/>
          <w:sz w:val="21"/>
          <w:szCs w:val="21"/>
        </w:rPr>
        <w:t xml:space="preserve"> </w:t>
      </w:r>
      <w:r w:rsidRPr="0069022A">
        <w:rPr>
          <w:rFonts w:ascii="Abadi" w:hAnsi="Abadi"/>
          <w:b w:val="0"/>
          <w:bCs w:val="0"/>
          <w:color w:val="181818"/>
          <w:w w:val="110"/>
          <w:sz w:val="21"/>
          <w:szCs w:val="21"/>
        </w:rPr>
        <w:t>confianza y certidumbre para la inversión en Guanajuato.</w:t>
      </w:r>
    </w:p>
    <w:p w14:paraId="7B3B4305" w14:textId="1F1329BE" w:rsidR="00F97133" w:rsidRPr="00C223B1" w:rsidRDefault="00753C99" w:rsidP="00D504F2">
      <w:pPr>
        <w:pStyle w:val="Textoindependiente"/>
        <w:spacing w:before="156"/>
        <w:ind w:right="90" w:firstLine="10"/>
        <w:rPr>
          <w:rFonts w:ascii="Abadi" w:hAnsi="Abadi"/>
          <w:b w:val="0"/>
          <w:bCs w:val="0"/>
          <w:sz w:val="21"/>
          <w:szCs w:val="21"/>
        </w:rPr>
      </w:pPr>
      <w:r w:rsidRPr="004901BC">
        <w:rPr>
          <w:rFonts w:ascii="Abadi" w:hAnsi="Abadi"/>
          <w:b w:val="0"/>
          <w:noProof/>
          <w:sz w:val="21"/>
          <w:szCs w:val="21"/>
        </w:rPr>
        <w:drawing>
          <wp:anchor distT="0" distB="0" distL="114300" distR="114300" simplePos="0" relativeHeight="251667456" behindDoc="0" locked="0" layoutInCell="1" allowOverlap="1" wp14:anchorId="271BB9D7" wp14:editId="23677723">
            <wp:simplePos x="0" y="0"/>
            <wp:positionH relativeFrom="margin">
              <wp:align>right</wp:align>
            </wp:positionH>
            <wp:positionV relativeFrom="paragraph">
              <wp:posOffset>194310</wp:posOffset>
            </wp:positionV>
            <wp:extent cx="2577465" cy="2178685"/>
            <wp:effectExtent l="0" t="0" r="0" b="0"/>
            <wp:wrapTopAndBottom/>
            <wp:docPr id="11" name="Imagen 10" descr="Imagen que contiene Tabla&#10;&#10;Descripción generada automáticamente">
              <a:extLst xmlns:a="http://schemas.openxmlformats.org/drawingml/2006/main">
                <a:ext uri="{FF2B5EF4-FFF2-40B4-BE49-F238E27FC236}">
                  <a16:creationId xmlns:a16="http://schemas.microsoft.com/office/drawing/2014/main" id="{69FECAF7-DE33-5989-BFCE-3AC6FBDADE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Imagen que contiene Tabla&#10;&#10;Descripción generada automáticamente">
                      <a:extLst>
                        <a:ext uri="{FF2B5EF4-FFF2-40B4-BE49-F238E27FC236}">
                          <a16:creationId xmlns:a16="http://schemas.microsoft.com/office/drawing/2014/main" id="{69FECAF7-DE33-5989-BFCE-3AC6FBDADEF1}"/>
                        </a:ext>
                      </a:extLst>
                    </pic:cNvPr>
                    <pic:cNvPicPr>
                      <a:picLocks noChangeAspect="1"/>
                    </pic:cNvPicPr>
                  </pic:nvPicPr>
                  <pic:blipFill rotWithShape="1">
                    <a:blip r:embed="rId31">
                      <a:extLst>
                        <a:ext uri="{28A0092B-C50C-407E-A947-70E740481C1C}">
                          <a14:useLocalDpi xmlns:a14="http://schemas.microsoft.com/office/drawing/2010/main" val="0"/>
                        </a:ext>
                      </a:extLst>
                    </a:blip>
                    <a:srcRect l="30652" t="29531" r="33369" b="16373"/>
                    <a:stretch/>
                  </pic:blipFill>
                  <pic:spPr>
                    <a:xfrm>
                      <a:off x="0" y="0"/>
                      <a:ext cx="2577465" cy="2178685"/>
                    </a:xfrm>
                    <a:prstGeom prst="rect">
                      <a:avLst/>
                    </a:prstGeom>
                  </pic:spPr>
                </pic:pic>
              </a:graphicData>
            </a:graphic>
          </wp:anchor>
        </w:drawing>
      </w:r>
      <w:r w:rsidR="00F97133" w:rsidRPr="00C223B1">
        <w:rPr>
          <w:rFonts w:ascii="Abadi" w:hAnsi="Abadi"/>
          <w:b w:val="0"/>
          <w:bCs w:val="0"/>
          <w:color w:val="181818"/>
          <w:spacing w:val="-2"/>
          <w:w w:val="110"/>
          <w:sz w:val="21"/>
          <w:szCs w:val="21"/>
        </w:rPr>
        <w:t>Asimismo,</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nuestro</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estado</w:t>
      </w:r>
      <w:r w:rsidR="00F97133" w:rsidRPr="00C223B1">
        <w:rPr>
          <w:rFonts w:ascii="Abadi" w:hAnsi="Abadi"/>
          <w:b w:val="0"/>
          <w:bCs w:val="0"/>
          <w:color w:val="181818"/>
          <w:spacing w:val="-3"/>
          <w:w w:val="110"/>
          <w:sz w:val="21"/>
          <w:szCs w:val="21"/>
        </w:rPr>
        <w:t xml:space="preserve"> </w:t>
      </w:r>
      <w:r w:rsidR="00F97133" w:rsidRPr="00C223B1">
        <w:rPr>
          <w:rFonts w:ascii="Abadi" w:hAnsi="Abadi"/>
          <w:b w:val="0"/>
          <w:bCs w:val="0"/>
          <w:color w:val="181818"/>
          <w:spacing w:val="-2"/>
          <w:w w:val="110"/>
          <w:sz w:val="21"/>
          <w:szCs w:val="21"/>
        </w:rPr>
        <w:t>cuenta</w:t>
      </w:r>
      <w:r w:rsidR="00F97133" w:rsidRPr="00C223B1">
        <w:rPr>
          <w:rFonts w:ascii="Abadi" w:hAnsi="Abadi"/>
          <w:b w:val="0"/>
          <w:bCs w:val="0"/>
          <w:color w:val="181818"/>
          <w:spacing w:val="-9"/>
          <w:w w:val="110"/>
          <w:sz w:val="21"/>
          <w:szCs w:val="21"/>
        </w:rPr>
        <w:t xml:space="preserve"> </w:t>
      </w:r>
      <w:r w:rsidR="00F97133" w:rsidRPr="00C223B1">
        <w:rPr>
          <w:rFonts w:ascii="Abadi" w:hAnsi="Abadi"/>
          <w:b w:val="0"/>
          <w:bCs w:val="0"/>
          <w:color w:val="181818"/>
          <w:spacing w:val="-2"/>
          <w:w w:val="110"/>
          <w:sz w:val="21"/>
          <w:szCs w:val="21"/>
        </w:rPr>
        <w:t>con</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una</w:t>
      </w:r>
      <w:r w:rsidR="00F97133" w:rsidRPr="00C223B1">
        <w:rPr>
          <w:rFonts w:ascii="Abadi" w:hAnsi="Abadi"/>
          <w:b w:val="0"/>
          <w:bCs w:val="0"/>
          <w:color w:val="181818"/>
          <w:spacing w:val="-11"/>
          <w:w w:val="110"/>
          <w:sz w:val="21"/>
          <w:szCs w:val="21"/>
        </w:rPr>
        <w:t xml:space="preserve"> </w:t>
      </w:r>
      <w:r w:rsidR="00F97133" w:rsidRPr="00C223B1">
        <w:rPr>
          <w:rFonts w:ascii="Abadi" w:hAnsi="Abadi"/>
          <w:b w:val="0"/>
          <w:bCs w:val="0"/>
          <w:color w:val="181818"/>
          <w:spacing w:val="-2"/>
          <w:w w:val="110"/>
          <w:sz w:val="21"/>
          <w:szCs w:val="21"/>
        </w:rPr>
        <w:t>oferta</w:t>
      </w:r>
      <w:r w:rsidR="00F97133" w:rsidRPr="00C223B1">
        <w:rPr>
          <w:rFonts w:ascii="Abadi" w:hAnsi="Abadi"/>
          <w:b w:val="0"/>
          <w:bCs w:val="0"/>
          <w:color w:val="181818"/>
          <w:spacing w:val="-7"/>
          <w:w w:val="110"/>
          <w:sz w:val="21"/>
          <w:szCs w:val="21"/>
        </w:rPr>
        <w:t xml:space="preserve"> </w:t>
      </w:r>
      <w:r w:rsidR="00F97133" w:rsidRPr="00C223B1">
        <w:rPr>
          <w:rFonts w:ascii="Abadi" w:hAnsi="Abadi"/>
          <w:b w:val="0"/>
          <w:bCs w:val="0"/>
          <w:color w:val="181818"/>
          <w:spacing w:val="-2"/>
          <w:w w:val="110"/>
          <w:sz w:val="21"/>
          <w:szCs w:val="21"/>
        </w:rPr>
        <w:t>de</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más</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de</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32</w:t>
      </w:r>
      <w:r w:rsidR="00F97133" w:rsidRPr="00C223B1">
        <w:rPr>
          <w:rFonts w:ascii="Abadi" w:hAnsi="Abadi"/>
          <w:b w:val="0"/>
          <w:bCs w:val="0"/>
          <w:color w:val="181818"/>
          <w:spacing w:val="-10"/>
          <w:w w:val="110"/>
          <w:sz w:val="21"/>
          <w:szCs w:val="21"/>
        </w:rPr>
        <w:t xml:space="preserve"> </w:t>
      </w:r>
      <w:r w:rsidR="00F97133" w:rsidRPr="00C223B1">
        <w:rPr>
          <w:rFonts w:ascii="Abadi" w:hAnsi="Abadi"/>
          <w:b w:val="0"/>
          <w:bCs w:val="0"/>
          <w:color w:val="181818"/>
          <w:spacing w:val="-2"/>
          <w:w w:val="110"/>
          <w:sz w:val="21"/>
          <w:szCs w:val="21"/>
        </w:rPr>
        <w:t>mil</w:t>
      </w:r>
      <w:r w:rsidR="00F97133" w:rsidRPr="00C223B1">
        <w:rPr>
          <w:rFonts w:ascii="Abadi" w:hAnsi="Abadi"/>
          <w:b w:val="0"/>
          <w:bCs w:val="0"/>
          <w:color w:val="181818"/>
          <w:spacing w:val="4"/>
          <w:w w:val="110"/>
          <w:sz w:val="21"/>
          <w:szCs w:val="21"/>
        </w:rPr>
        <w:t xml:space="preserve"> </w:t>
      </w:r>
      <w:r w:rsidR="00F97133" w:rsidRPr="00C223B1">
        <w:rPr>
          <w:rFonts w:ascii="Abadi" w:hAnsi="Abadi"/>
          <w:b w:val="0"/>
          <w:bCs w:val="0"/>
          <w:color w:val="181818"/>
          <w:spacing w:val="-2"/>
          <w:w w:val="110"/>
          <w:sz w:val="21"/>
          <w:szCs w:val="21"/>
        </w:rPr>
        <w:t>habitaciones,</w:t>
      </w:r>
      <w:r w:rsidR="00F97133" w:rsidRPr="00C223B1">
        <w:rPr>
          <w:rFonts w:ascii="Abadi" w:hAnsi="Abadi"/>
          <w:b w:val="0"/>
          <w:bCs w:val="0"/>
          <w:color w:val="181818"/>
          <w:spacing w:val="-4"/>
          <w:w w:val="110"/>
          <w:sz w:val="21"/>
          <w:szCs w:val="21"/>
        </w:rPr>
        <w:t xml:space="preserve"> </w:t>
      </w:r>
      <w:r w:rsidR="00F97133" w:rsidRPr="00C223B1">
        <w:rPr>
          <w:rFonts w:ascii="Abadi" w:hAnsi="Abadi"/>
          <w:b w:val="0"/>
          <w:bCs w:val="0"/>
          <w:color w:val="181818"/>
          <w:spacing w:val="-2"/>
          <w:w w:val="110"/>
          <w:sz w:val="21"/>
          <w:szCs w:val="21"/>
        </w:rPr>
        <w:t>por</w:t>
      </w:r>
      <w:r w:rsidR="00F97133" w:rsidRPr="00C223B1">
        <w:rPr>
          <w:rFonts w:ascii="Abadi" w:hAnsi="Abadi"/>
          <w:b w:val="0"/>
          <w:bCs w:val="0"/>
          <w:color w:val="181818"/>
          <w:spacing w:val="-4"/>
          <w:w w:val="110"/>
          <w:sz w:val="21"/>
          <w:szCs w:val="21"/>
        </w:rPr>
        <w:t xml:space="preserve"> </w:t>
      </w:r>
      <w:r w:rsidR="00F97133" w:rsidRPr="00C223B1">
        <w:rPr>
          <w:rFonts w:ascii="Abadi" w:hAnsi="Abadi"/>
          <w:b w:val="0"/>
          <w:bCs w:val="0"/>
          <w:color w:val="181818"/>
          <w:spacing w:val="-2"/>
          <w:w w:val="110"/>
          <w:sz w:val="21"/>
          <w:szCs w:val="21"/>
        </w:rPr>
        <w:t>lo</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que</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se</w:t>
      </w:r>
      <w:r w:rsidR="00F97133" w:rsidRPr="00C223B1">
        <w:rPr>
          <w:rFonts w:ascii="Abadi" w:hAnsi="Abadi"/>
          <w:b w:val="0"/>
          <w:bCs w:val="0"/>
          <w:color w:val="181818"/>
          <w:spacing w:val="-12"/>
          <w:w w:val="110"/>
          <w:sz w:val="21"/>
          <w:szCs w:val="21"/>
        </w:rPr>
        <w:t xml:space="preserve"> </w:t>
      </w:r>
      <w:r w:rsidR="00F97133" w:rsidRPr="00C223B1">
        <w:rPr>
          <w:rFonts w:ascii="Abadi" w:hAnsi="Abadi"/>
          <w:b w:val="0"/>
          <w:bCs w:val="0"/>
          <w:color w:val="181818"/>
          <w:spacing w:val="-2"/>
          <w:w w:val="110"/>
          <w:sz w:val="21"/>
          <w:szCs w:val="21"/>
        </w:rPr>
        <w:t xml:space="preserve">coloca </w:t>
      </w:r>
      <w:r w:rsidR="00F97133" w:rsidRPr="00C223B1">
        <w:rPr>
          <w:rFonts w:ascii="Abadi" w:hAnsi="Abadi"/>
          <w:b w:val="0"/>
          <w:bCs w:val="0"/>
          <w:color w:val="181818"/>
          <w:w w:val="110"/>
          <w:sz w:val="21"/>
          <w:szCs w:val="21"/>
        </w:rPr>
        <w:t>en</w:t>
      </w:r>
      <w:r w:rsidR="00F97133" w:rsidRPr="00C223B1">
        <w:rPr>
          <w:rFonts w:ascii="Abadi" w:hAnsi="Abadi"/>
          <w:b w:val="0"/>
          <w:bCs w:val="0"/>
          <w:color w:val="181818"/>
          <w:spacing w:val="-6"/>
          <w:w w:val="110"/>
          <w:sz w:val="21"/>
          <w:szCs w:val="21"/>
        </w:rPr>
        <w:t xml:space="preserve"> </w:t>
      </w:r>
      <w:r w:rsidR="00F97133" w:rsidRPr="00C223B1">
        <w:rPr>
          <w:rFonts w:ascii="Abadi" w:hAnsi="Abadi"/>
          <w:b w:val="0"/>
          <w:bCs w:val="0"/>
          <w:color w:val="181818"/>
          <w:w w:val="110"/>
          <w:sz w:val="21"/>
          <w:szCs w:val="21"/>
        </w:rPr>
        <w:t>el</w:t>
      </w:r>
      <w:r w:rsidR="00F97133" w:rsidRPr="00C223B1">
        <w:rPr>
          <w:rFonts w:ascii="Abadi" w:hAnsi="Abadi"/>
          <w:b w:val="0"/>
          <w:bCs w:val="0"/>
          <w:color w:val="181818"/>
          <w:spacing w:val="-1"/>
          <w:w w:val="110"/>
          <w:sz w:val="21"/>
          <w:szCs w:val="21"/>
        </w:rPr>
        <w:t xml:space="preserve"> </w:t>
      </w:r>
      <w:r w:rsidR="00F97133" w:rsidRPr="00C223B1">
        <w:rPr>
          <w:rFonts w:ascii="Abadi" w:hAnsi="Abadi"/>
          <w:b w:val="0"/>
          <w:bCs w:val="0"/>
          <w:color w:val="181818"/>
          <w:w w:val="110"/>
          <w:sz w:val="21"/>
          <w:szCs w:val="21"/>
        </w:rPr>
        <w:t>ranking</w:t>
      </w:r>
      <w:r w:rsidR="00F97133" w:rsidRPr="00C223B1">
        <w:rPr>
          <w:rFonts w:ascii="Abadi" w:hAnsi="Abadi"/>
          <w:b w:val="0"/>
          <w:bCs w:val="0"/>
          <w:color w:val="181818"/>
          <w:spacing w:val="-11"/>
          <w:w w:val="110"/>
          <w:sz w:val="21"/>
          <w:szCs w:val="21"/>
        </w:rPr>
        <w:t xml:space="preserve"> </w:t>
      </w:r>
      <w:r w:rsidR="00F97133" w:rsidRPr="00C223B1">
        <w:rPr>
          <w:rFonts w:ascii="Abadi" w:hAnsi="Abadi"/>
          <w:b w:val="0"/>
          <w:bCs w:val="0"/>
          <w:color w:val="181818"/>
          <w:w w:val="110"/>
          <w:sz w:val="21"/>
          <w:szCs w:val="21"/>
        </w:rPr>
        <w:t>nacional en</w:t>
      </w:r>
      <w:r w:rsidR="00F97133" w:rsidRPr="00C223B1">
        <w:rPr>
          <w:rFonts w:ascii="Abadi" w:hAnsi="Abadi"/>
          <w:b w:val="0"/>
          <w:bCs w:val="0"/>
          <w:color w:val="181818"/>
          <w:spacing w:val="-5"/>
          <w:w w:val="110"/>
          <w:sz w:val="21"/>
          <w:szCs w:val="21"/>
        </w:rPr>
        <w:t xml:space="preserve"> </w:t>
      </w:r>
      <w:r w:rsidR="00F97133" w:rsidRPr="00C223B1">
        <w:rPr>
          <w:rFonts w:ascii="Abadi" w:hAnsi="Abadi"/>
          <w:b w:val="0"/>
          <w:bCs w:val="0"/>
          <w:color w:val="181818"/>
          <w:w w:val="110"/>
          <w:sz w:val="21"/>
          <w:szCs w:val="21"/>
        </w:rPr>
        <w:t>la</w:t>
      </w:r>
      <w:r w:rsidR="00F97133" w:rsidRPr="00C223B1">
        <w:rPr>
          <w:rFonts w:ascii="Abadi" w:hAnsi="Abadi"/>
          <w:b w:val="0"/>
          <w:bCs w:val="0"/>
          <w:color w:val="181818"/>
          <w:spacing w:val="-1"/>
          <w:w w:val="110"/>
          <w:sz w:val="21"/>
          <w:szCs w:val="21"/>
        </w:rPr>
        <w:t xml:space="preserve"> </w:t>
      </w:r>
      <w:r w:rsidR="00F97133" w:rsidRPr="00C223B1">
        <w:rPr>
          <w:rFonts w:ascii="Abadi" w:hAnsi="Abadi"/>
          <w:b w:val="0"/>
          <w:bCs w:val="0"/>
          <w:color w:val="181818"/>
          <w:w w:val="110"/>
          <w:sz w:val="21"/>
          <w:szCs w:val="21"/>
        </w:rPr>
        <w:t>posición número</w:t>
      </w:r>
      <w:r w:rsidR="00F97133" w:rsidRPr="00C223B1">
        <w:rPr>
          <w:rFonts w:ascii="Abadi" w:hAnsi="Abadi"/>
          <w:b w:val="0"/>
          <w:bCs w:val="0"/>
          <w:color w:val="181818"/>
          <w:spacing w:val="-1"/>
          <w:w w:val="110"/>
          <w:sz w:val="21"/>
          <w:szCs w:val="21"/>
        </w:rPr>
        <w:t xml:space="preserve"> </w:t>
      </w:r>
      <w:r w:rsidR="00F97133" w:rsidRPr="00C223B1">
        <w:rPr>
          <w:rFonts w:ascii="Abadi" w:hAnsi="Abadi"/>
          <w:b w:val="0"/>
          <w:bCs w:val="0"/>
          <w:color w:val="181818"/>
          <w:w w:val="110"/>
          <w:sz w:val="21"/>
          <w:szCs w:val="21"/>
        </w:rPr>
        <w:t>7,</w:t>
      </w:r>
      <w:r w:rsidR="00F97133" w:rsidRPr="00C223B1">
        <w:rPr>
          <w:rFonts w:ascii="Abadi" w:hAnsi="Abadi"/>
          <w:b w:val="0"/>
          <w:bCs w:val="0"/>
          <w:color w:val="181818"/>
          <w:spacing w:val="-6"/>
          <w:w w:val="110"/>
          <w:sz w:val="21"/>
          <w:szCs w:val="21"/>
        </w:rPr>
        <w:t xml:space="preserve"> </w:t>
      </w:r>
      <w:r w:rsidR="00F97133" w:rsidRPr="00C223B1">
        <w:rPr>
          <w:rFonts w:ascii="Abadi" w:hAnsi="Abadi"/>
          <w:b w:val="0"/>
          <w:bCs w:val="0"/>
          <w:color w:val="181818"/>
          <w:w w:val="110"/>
          <w:sz w:val="21"/>
          <w:szCs w:val="21"/>
        </w:rPr>
        <w:t>por encima de</w:t>
      </w:r>
      <w:r w:rsidR="00F97133" w:rsidRPr="00C223B1">
        <w:rPr>
          <w:rFonts w:ascii="Abadi" w:hAnsi="Abadi"/>
          <w:b w:val="0"/>
          <w:bCs w:val="0"/>
          <w:color w:val="181818"/>
          <w:spacing w:val="-10"/>
          <w:w w:val="110"/>
          <w:sz w:val="21"/>
          <w:szCs w:val="21"/>
        </w:rPr>
        <w:t xml:space="preserve"> </w:t>
      </w:r>
      <w:r w:rsidR="00F97133" w:rsidRPr="00C223B1">
        <w:rPr>
          <w:rFonts w:ascii="Abadi" w:hAnsi="Abadi"/>
          <w:b w:val="0"/>
          <w:bCs w:val="0"/>
          <w:color w:val="181818"/>
          <w:w w:val="110"/>
          <w:sz w:val="21"/>
          <w:szCs w:val="21"/>
        </w:rPr>
        <w:t>entidades federativas con</w:t>
      </w:r>
      <w:r w:rsidR="00F97133" w:rsidRPr="00C223B1">
        <w:rPr>
          <w:rFonts w:ascii="Abadi" w:hAnsi="Abadi"/>
          <w:b w:val="0"/>
          <w:bCs w:val="0"/>
          <w:color w:val="181818"/>
          <w:spacing w:val="-1"/>
          <w:w w:val="110"/>
          <w:sz w:val="21"/>
          <w:szCs w:val="21"/>
        </w:rPr>
        <w:t xml:space="preserve"> </w:t>
      </w:r>
      <w:r w:rsidR="00F97133" w:rsidRPr="00C223B1">
        <w:rPr>
          <w:rFonts w:ascii="Abadi" w:hAnsi="Abadi"/>
          <w:b w:val="0"/>
          <w:bCs w:val="0"/>
          <w:color w:val="181818"/>
          <w:w w:val="110"/>
          <w:sz w:val="21"/>
          <w:szCs w:val="21"/>
        </w:rPr>
        <w:t>destinos de playa como Oaxaca, Baja California Sur o Yucatán, lo que demuestra las potencialidades</w:t>
      </w:r>
      <w:r w:rsidR="00F97133" w:rsidRPr="00C223B1">
        <w:rPr>
          <w:rFonts w:ascii="Abadi" w:hAnsi="Abadi"/>
          <w:b w:val="0"/>
          <w:bCs w:val="0"/>
          <w:color w:val="181818"/>
          <w:spacing w:val="-8"/>
          <w:w w:val="110"/>
          <w:sz w:val="21"/>
          <w:szCs w:val="21"/>
        </w:rPr>
        <w:t xml:space="preserve"> </w:t>
      </w:r>
      <w:r w:rsidR="00F97133" w:rsidRPr="00C223B1">
        <w:rPr>
          <w:rFonts w:ascii="Abadi" w:hAnsi="Abadi"/>
          <w:b w:val="0"/>
          <w:bCs w:val="0"/>
          <w:color w:val="181818"/>
          <w:w w:val="110"/>
          <w:sz w:val="21"/>
          <w:szCs w:val="21"/>
        </w:rPr>
        <w:t xml:space="preserve">del </w:t>
      </w:r>
      <w:r w:rsidR="00F97133" w:rsidRPr="00C223B1">
        <w:rPr>
          <w:rFonts w:ascii="Abadi" w:hAnsi="Abadi"/>
          <w:b w:val="0"/>
          <w:bCs w:val="0"/>
          <w:color w:val="181818"/>
          <w:spacing w:val="-2"/>
          <w:w w:val="110"/>
          <w:sz w:val="21"/>
          <w:szCs w:val="21"/>
        </w:rPr>
        <w:t>sector</w:t>
      </w:r>
      <w:r w:rsidR="00F97133" w:rsidRPr="00C223B1">
        <w:rPr>
          <w:rFonts w:ascii="Abadi" w:hAnsi="Abadi"/>
          <w:b w:val="0"/>
          <w:bCs w:val="0"/>
          <w:color w:val="484949"/>
          <w:spacing w:val="-2"/>
          <w:w w:val="110"/>
          <w:sz w:val="21"/>
          <w:szCs w:val="21"/>
        </w:rPr>
        <w:t>.</w:t>
      </w:r>
    </w:p>
    <w:p w14:paraId="2B8704D0" w14:textId="486B5D31" w:rsidR="00F97133" w:rsidRPr="00C223B1" w:rsidRDefault="00F97133" w:rsidP="00D504F2">
      <w:pPr>
        <w:pStyle w:val="Textoindependiente"/>
        <w:spacing w:before="158"/>
        <w:ind w:right="90" w:firstLine="2"/>
        <w:rPr>
          <w:rFonts w:ascii="Abadi" w:hAnsi="Abadi"/>
          <w:b w:val="0"/>
          <w:bCs w:val="0"/>
          <w:sz w:val="21"/>
          <w:szCs w:val="21"/>
        </w:rPr>
      </w:pPr>
      <w:r w:rsidRPr="00C223B1">
        <w:rPr>
          <w:rFonts w:ascii="Abadi" w:hAnsi="Abadi"/>
          <w:b w:val="0"/>
          <w:bCs w:val="0"/>
          <w:color w:val="181818"/>
          <w:w w:val="110"/>
          <w:sz w:val="21"/>
          <w:szCs w:val="21"/>
        </w:rPr>
        <w:t>Guanajuato posee ventajas competitivas asociadas con su ubicación geográfica, un inventario turístico amplio, capacidad para generar productos turísticos de calidad, infraestructura</w:t>
      </w:r>
      <w:r w:rsidRPr="00C223B1">
        <w:rPr>
          <w:rFonts w:ascii="Abadi" w:hAnsi="Abadi"/>
          <w:b w:val="0"/>
          <w:bCs w:val="0"/>
          <w:color w:val="181818"/>
          <w:spacing w:val="-9"/>
          <w:w w:val="110"/>
          <w:sz w:val="21"/>
          <w:szCs w:val="21"/>
        </w:rPr>
        <w:t xml:space="preserve"> </w:t>
      </w:r>
      <w:r w:rsidRPr="00C223B1">
        <w:rPr>
          <w:rFonts w:ascii="Abadi" w:hAnsi="Abadi"/>
          <w:b w:val="0"/>
          <w:bCs w:val="0"/>
          <w:color w:val="181818"/>
          <w:w w:val="110"/>
          <w:sz w:val="21"/>
          <w:szCs w:val="21"/>
        </w:rPr>
        <w:t>carretera sólida y un gran potencial para la conectividad aérea</w:t>
      </w:r>
      <w:r w:rsidRPr="00C223B1">
        <w:rPr>
          <w:rFonts w:ascii="Abadi" w:hAnsi="Abadi"/>
          <w:b w:val="0"/>
          <w:bCs w:val="0"/>
          <w:color w:val="484949"/>
          <w:w w:val="110"/>
          <w:sz w:val="21"/>
          <w:szCs w:val="21"/>
        </w:rPr>
        <w:t>.</w:t>
      </w:r>
    </w:p>
    <w:p w14:paraId="1F8EA65A" w14:textId="6DA5233C" w:rsidR="00222017" w:rsidRPr="00597FF2" w:rsidRDefault="00F97133" w:rsidP="00597FF2">
      <w:pPr>
        <w:pStyle w:val="Textoindependiente"/>
        <w:spacing w:before="158"/>
        <w:ind w:right="90" w:firstLine="6"/>
        <w:rPr>
          <w:rFonts w:ascii="Abadi" w:hAnsi="Abadi"/>
          <w:b w:val="0"/>
          <w:bCs w:val="0"/>
          <w:sz w:val="21"/>
          <w:szCs w:val="21"/>
        </w:rPr>
      </w:pPr>
      <w:r w:rsidRPr="00C223B1">
        <w:rPr>
          <w:rFonts w:ascii="Abadi" w:hAnsi="Abadi"/>
          <w:b w:val="0"/>
          <w:bCs w:val="0"/>
          <w:color w:val="181818"/>
          <w:w w:val="110"/>
          <w:sz w:val="21"/>
          <w:szCs w:val="21"/>
        </w:rPr>
        <w:t>El</w:t>
      </w:r>
      <w:r w:rsidRPr="00C223B1">
        <w:rPr>
          <w:rFonts w:ascii="Abadi" w:hAnsi="Abadi"/>
          <w:b w:val="0"/>
          <w:bCs w:val="0"/>
          <w:color w:val="181818"/>
          <w:spacing w:val="-7"/>
          <w:w w:val="110"/>
          <w:sz w:val="21"/>
          <w:szCs w:val="21"/>
        </w:rPr>
        <w:t xml:space="preserve"> </w:t>
      </w:r>
      <w:r w:rsidRPr="00C223B1">
        <w:rPr>
          <w:rFonts w:ascii="Abadi" w:hAnsi="Abadi"/>
          <w:b w:val="0"/>
          <w:bCs w:val="0"/>
          <w:color w:val="181818"/>
          <w:w w:val="110"/>
          <w:sz w:val="21"/>
          <w:szCs w:val="21"/>
        </w:rPr>
        <w:t>aeropuerto internacional del</w:t>
      </w:r>
      <w:r w:rsidRPr="00C223B1">
        <w:rPr>
          <w:rFonts w:ascii="Abadi" w:hAnsi="Abadi"/>
          <w:b w:val="0"/>
          <w:bCs w:val="0"/>
          <w:color w:val="181818"/>
          <w:spacing w:val="-6"/>
          <w:w w:val="110"/>
          <w:sz w:val="21"/>
          <w:szCs w:val="21"/>
        </w:rPr>
        <w:t xml:space="preserve"> </w:t>
      </w:r>
      <w:r w:rsidRPr="00C223B1">
        <w:rPr>
          <w:rFonts w:ascii="Abadi" w:hAnsi="Abadi"/>
          <w:b w:val="0"/>
          <w:bCs w:val="0"/>
          <w:color w:val="181818"/>
          <w:w w:val="110"/>
          <w:sz w:val="21"/>
          <w:szCs w:val="21"/>
        </w:rPr>
        <w:t>bajío se</w:t>
      </w:r>
      <w:r w:rsidRPr="00C223B1">
        <w:rPr>
          <w:rFonts w:ascii="Abadi" w:hAnsi="Abadi"/>
          <w:b w:val="0"/>
          <w:bCs w:val="0"/>
          <w:color w:val="181818"/>
          <w:spacing w:val="-8"/>
          <w:w w:val="110"/>
          <w:sz w:val="21"/>
          <w:szCs w:val="21"/>
        </w:rPr>
        <w:t xml:space="preserve"> </w:t>
      </w:r>
      <w:r w:rsidRPr="00C223B1">
        <w:rPr>
          <w:rFonts w:ascii="Abadi" w:hAnsi="Abadi"/>
          <w:b w:val="0"/>
          <w:bCs w:val="0"/>
          <w:color w:val="181818"/>
          <w:w w:val="110"/>
          <w:sz w:val="21"/>
          <w:szCs w:val="21"/>
        </w:rPr>
        <w:t>coloca en</w:t>
      </w:r>
      <w:r w:rsidRPr="00C223B1">
        <w:rPr>
          <w:rFonts w:ascii="Abadi" w:hAnsi="Abadi"/>
          <w:b w:val="0"/>
          <w:bCs w:val="0"/>
          <w:color w:val="181818"/>
          <w:spacing w:val="-6"/>
          <w:w w:val="110"/>
          <w:sz w:val="21"/>
          <w:szCs w:val="21"/>
        </w:rPr>
        <w:t xml:space="preserve"> </w:t>
      </w:r>
      <w:r w:rsidRPr="00C223B1">
        <w:rPr>
          <w:rFonts w:ascii="Abadi" w:hAnsi="Abadi"/>
          <w:b w:val="0"/>
          <w:bCs w:val="0"/>
          <w:color w:val="181818"/>
          <w:w w:val="110"/>
          <w:sz w:val="21"/>
          <w:szCs w:val="21"/>
        </w:rPr>
        <w:t>el</w:t>
      </w:r>
      <w:r w:rsidRPr="00C223B1">
        <w:rPr>
          <w:rFonts w:ascii="Abadi" w:hAnsi="Abadi"/>
          <w:b w:val="0"/>
          <w:bCs w:val="0"/>
          <w:color w:val="181818"/>
          <w:spacing w:val="-1"/>
          <w:w w:val="110"/>
          <w:sz w:val="21"/>
          <w:szCs w:val="21"/>
        </w:rPr>
        <w:t xml:space="preserve"> </w:t>
      </w:r>
      <w:r w:rsidRPr="00C223B1">
        <w:rPr>
          <w:rFonts w:ascii="Abadi" w:hAnsi="Abadi"/>
          <w:b w:val="0"/>
          <w:bCs w:val="0"/>
          <w:color w:val="181818"/>
          <w:w w:val="110"/>
          <w:sz w:val="21"/>
          <w:szCs w:val="21"/>
        </w:rPr>
        <w:t>ranking</w:t>
      </w:r>
      <w:r w:rsidRPr="00C223B1">
        <w:rPr>
          <w:rFonts w:ascii="Abadi" w:hAnsi="Abadi"/>
          <w:b w:val="0"/>
          <w:bCs w:val="0"/>
          <w:color w:val="181818"/>
          <w:spacing w:val="-2"/>
          <w:w w:val="110"/>
          <w:sz w:val="21"/>
          <w:szCs w:val="21"/>
        </w:rPr>
        <w:t xml:space="preserve"> </w:t>
      </w:r>
      <w:r w:rsidRPr="00C223B1">
        <w:rPr>
          <w:rFonts w:ascii="Abadi" w:hAnsi="Abadi"/>
          <w:b w:val="0"/>
          <w:bCs w:val="0"/>
          <w:color w:val="181818"/>
          <w:w w:val="110"/>
          <w:sz w:val="21"/>
          <w:szCs w:val="21"/>
        </w:rPr>
        <w:t>nacional,</w:t>
      </w:r>
      <w:r w:rsidRPr="00C223B1">
        <w:rPr>
          <w:rFonts w:ascii="Abadi" w:hAnsi="Abadi"/>
          <w:b w:val="0"/>
          <w:bCs w:val="0"/>
          <w:color w:val="181818"/>
          <w:spacing w:val="-3"/>
          <w:w w:val="110"/>
          <w:sz w:val="21"/>
          <w:szCs w:val="21"/>
        </w:rPr>
        <w:t xml:space="preserve"> </w:t>
      </w:r>
      <w:r w:rsidRPr="00C223B1">
        <w:rPr>
          <w:rFonts w:ascii="Abadi" w:hAnsi="Abadi"/>
          <w:b w:val="0"/>
          <w:bCs w:val="0"/>
          <w:color w:val="181818"/>
          <w:w w:val="110"/>
          <w:sz w:val="21"/>
          <w:szCs w:val="21"/>
        </w:rPr>
        <w:t>en</w:t>
      </w:r>
      <w:r w:rsidRPr="00C223B1">
        <w:rPr>
          <w:rFonts w:ascii="Abadi" w:hAnsi="Abadi"/>
          <w:b w:val="0"/>
          <w:bCs w:val="0"/>
          <w:color w:val="181818"/>
          <w:spacing w:val="-6"/>
          <w:w w:val="110"/>
          <w:sz w:val="21"/>
          <w:szCs w:val="21"/>
        </w:rPr>
        <w:t xml:space="preserve"> </w:t>
      </w:r>
      <w:r w:rsidRPr="00C223B1">
        <w:rPr>
          <w:rFonts w:ascii="Abadi" w:hAnsi="Abadi"/>
          <w:b w:val="0"/>
          <w:bCs w:val="0"/>
          <w:color w:val="181818"/>
          <w:w w:val="110"/>
          <w:sz w:val="21"/>
          <w:szCs w:val="21"/>
        </w:rPr>
        <w:t>la</w:t>
      </w:r>
      <w:r w:rsidRPr="00C223B1">
        <w:rPr>
          <w:rFonts w:ascii="Abadi" w:hAnsi="Abadi"/>
          <w:b w:val="0"/>
          <w:bCs w:val="0"/>
          <w:color w:val="181818"/>
          <w:spacing w:val="-1"/>
          <w:w w:val="110"/>
          <w:sz w:val="21"/>
          <w:szCs w:val="21"/>
        </w:rPr>
        <w:t xml:space="preserve"> </w:t>
      </w:r>
      <w:r w:rsidRPr="00C223B1">
        <w:rPr>
          <w:rFonts w:ascii="Abadi" w:hAnsi="Abadi"/>
          <w:b w:val="0"/>
          <w:bCs w:val="0"/>
          <w:color w:val="181818"/>
          <w:w w:val="110"/>
          <w:sz w:val="21"/>
          <w:szCs w:val="21"/>
        </w:rPr>
        <w:t>posición número</w:t>
      </w:r>
      <w:r w:rsidRPr="00C223B1">
        <w:rPr>
          <w:rFonts w:ascii="Abadi" w:hAnsi="Abadi"/>
          <w:b w:val="0"/>
          <w:bCs w:val="0"/>
          <w:color w:val="181818"/>
          <w:spacing w:val="-4"/>
          <w:w w:val="110"/>
          <w:sz w:val="21"/>
          <w:szCs w:val="21"/>
        </w:rPr>
        <w:t xml:space="preserve"> </w:t>
      </w:r>
      <w:r w:rsidRPr="00C223B1">
        <w:rPr>
          <w:rFonts w:ascii="Abadi" w:hAnsi="Abadi"/>
          <w:b w:val="0"/>
          <w:bCs w:val="0"/>
          <w:color w:val="181818"/>
          <w:w w:val="110"/>
          <w:sz w:val="21"/>
          <w:szCs w:val="21"/>
        </w:rPr>
        <w:t>8,</w:t>
      </w:r>
      <w:r w:rsidRPr="00C223B1">
        <w:rPr>
          <w:rFonts w:ascii="Abadi" w:hAnsi="Abadi"/>
          <w:b w:val="0"/>
          <w:bCs w:val="0"/>
          <w:color w:val="181818"/>
          <w:spacing w:val="-10"/>
          <w:w w:val="110"/>
          <w:sz w:val="21"/>
          <w:szCs w:val="21"/>
        </w:rPr>
        <w:t xml:space="preserve"> </w:t>
      </w:r>
      <w:r w:rsidRPr="00C223B1">
        <w:rPr>
          <w:rFonts w:ascii="Abadi" w:hAnsi="Abadi"/>
          <w:b w:val="0"/>
          <w:bCs w:val="0"/>
          <w:color w:val="181818"/>
          <w:w w:val="110"/>
          <w:sz w:val="21"/>
          <w:szCs w:val="21"/>
        </w:rPr>
        <w:t xml:space="preserve">en llegada total de pasajeros por aeropuerto, y en la posición número 7, respecto de llegada de </w:t>
      </w:r>
      <w:r w:rsidRPr="00C223B1">
        <w:rPr>
          <w:rFonts w:ascii="Abadi" w:hAnsi="Abadi"/>
          <w:b w:val="0"/>
          <w:bCs w:val="0"/>
          <w:color w:val="181818"/>
          <w:spacing w:val="-2"/>
          <w:w w:val="110"/>
          <w:sz w:val="21"/>
          <w:szCs w:val="21"/>
        </w:rPr>
        <w:t>pasajeros</w:t>
      </w:r>
      <w:r w:rsidRPr="00C223B1">
        <w:rPr>
          <w:rFonts w:ascii="Abadi" w:hAnsi="Abadi"/>
          <w:b w:val="0"/>
          <w:bCs w:val="0"/>
          <w:color w:val="181818"/>
          <w:spacing w:val="-5"/>
          <w:w w:val="110"/>
          <w:sz w:val="21"/>
          <w:szCs w:val="21"/>
        </w:rPr>
        <w:t xml:space="preserve"> </w:t>
      </w:r>
      <w:r w:rsidRPr="00C223B1">
        <w:rPr>
          <w:rFonts w:ascii="Abadi" w:hAnsi="Abadi"/>
          <w:b w:val="0"/>
          <w:bCs w:val="0"/>
          <w:color w:val="181818"/>
          <w:spacing w:val="-2"/>
          <w:w w:val="110"/>
          <w:sz w:val="21"/>
          <w:szCs w:val="21"/>
        </w:rPr>
        <w:t>en</w:t>
      </w:r>
      <w:r w:rsidRPr="00C223B1">
        <w:rPr>
          <w:rFonts w:ascii="Abadi" w:hAnsi="Abadi"/>
          <w:b w:val="0"/>
          <w:bCs w:val="0"/>
          <w:color w:val="181818"/>
          <w:spacing w:val="-6"/>
          <w:w w:val="110"/>
          <w:sz w:val="21"/>
          <w:szCs w:val="21"/>
        </w:rPr>
        <w:t xml:space="preserve"> </w:t>
      </w:r>
      <w:r w:rsidRPr="00C223B1">
        <w:rPr>
          <w:rFonts w:ascii="Abadi" w:hAnsi="Abadi"/>
          <w:b w:val="0"/>
          <w:bCs w:val="0"/>
          <w:color w:val="181818"/>
          <w:spacing w:val="-2"/>
          <w:w w:val="110"/>
          <w:sz w:val="21"/>
          <w:szCs w:val="21"/>
        </w:rPr>
        <w:t>vuelos internacionales,</w:t>
      </w:r>
      <w:r w:rsidRPr="00C223B1">
        <w:rPr>
          <w:rFonts w:ascii="Abadi" w:hAnsi="Abadi"/>
          <w:b w:val="0"/>
          <w:bCs w:val="0"/>
          <w:color w:val="181818"/>
          <w:spacing w:val="-12"/>
          <w:w w:val="110"/>
          <w:sz w:val="21"/>
          <w:szCs w:val="21"/>
        </w:rPr>
        <w:t xml:space="preserve"> </w:t>
      </w:r>
      <w:r w:rsidRPr="00C223B1">
        <w:rPr>
          <w:rFonts w:ascii="Abadi" w:hAnsi="Abadi"/>
          <w:b w:val="0"/>
          <w:bCs w:val="0"/>
          <w:color w:val="181818"/>
          <w:spacing w:val="-2"/>
          <w:w w:val="110"/>
          <w:sz w:val="21"/>
          <w:szCs w:val="21"/>
        </w:rPr>
        <w:t>lo</w:t>
      </w:r>
      <w:r w:rsidRPr="00C223B1">
        <w:rPr>
          <w:rFonts w:ascii="Abadi" w:hAnsi="Abadi"/>
          <w:b w:val="0"/>
          <w:bCs w:val="0"/>
          <w:color w:val="181818"/>
          <w:spacing w:val="-5"/>
          <w:w w:val="110"/>
          <w:sz w:val="21"/>
          <w:szCs w:val="21"/>
        </w:rPr>
        <w:t xml:space="preserve"> </w:t>
      </w:r>
      <w:r w:rsidRPr="00C223B1">
        <w:rPr>
          <w:rFonts w:ascii="Abadi" w:hAnsi="Abadi"/>
          <w:b w:val="0"/>
          <w:bCs w:val="0"/>
          <w:color w:val="181818"/>
          <w:spacing w:val="-2"/>
          <w:w w:val="110"/>
          <w:sz w:val="21"/>
          <w:szCs w:val="21"/>
        </w:rPr>
        <w:t>cual</w:t>
      </w:r>
      <w:r w:rsidRPr="00C223B1">
        <w:rPr>
          <w:rFonts w:ascii="Abadi" w:hAnsi="Abadi"/>
          <w:b w:val="0"/>
          <w:bCs w:val="0"/>
          <w:color w:val="181818"/>
          <w:spacing w:val="-7"/>
          <w:w w:val="110"/>
          <w:sz w:val="21"/>
          <w:szCs w:val="21"/>
        </w:rPr>
        <w:t xml:space="preserve"> </w:t>
      </w:r>
      <w:r w:rsidRPr="00C223B1">
        <w:rPr>
          <w:rFonts w:ascii="Abadi" w:hAnsi="Abadi"/>
          <w:b w:val="0"/>
          <w:bCs w:val="0"/>
          <w:color w:val="181818"/>
          <w:spacing w:val="-2"/>
          <w:w w:val="110"/>
          <w:sz w:val="21"/>
          <w:szCs w:val="21"/>
        </w:rPr>
        <w:t>nos</w:t>
      </w:r>
      <w:r w:rsidRPr="00C223B1">
        <w:rPr>
          <w:rFonts w:ascii="Abadi" w:hAnsi="Abadi"/>
          <w:b w:val="0"/>
          <w:bCs w:val="0"/>
          <w:color w:val="181818"/>
          <w:spacing w:val="-7"/>
          <w:w w:val="110"/>
          <w:sz w:val="21"/>
          <w:szCs w:val="21"/>
        </w:rPr>
        <w:t xml:space="preserve"> </w:t>
      </w:r>
      <w:r w:rsidRPr="00C223B1">
        <w:rPr>
          <w:rFonts w:ascii="Abadi" w:hAnsi="Abadi"/>
          <w:b w:val="0"/>
          <w:bCs w:val="0"/>
          <w:color w:val="181818"/>
          <w:spacing w:val="-2"/>
          <w:w w:val="110"/>
          <w:sz w:val="21"/>
          <w:szCs w:val="21"/>
        </w:rPr>
        <w:t>brinda potencialidades</w:t>
      </w:r>
      <w:r w:rsidRPr="00C223B1">
        <w:rPr>
          <w:rFonts w:ascii="Abadi" w:hAnsi="Abadi"/>
          <w:b w:val="0"/>
          <w:bCs w:val="0"/>
          <w:color w:val="181818"/>
          <w:spacing w:val="-12"/>
          <w:w w:val="110"/>
          <w:sz w:val="21"/>
          <w:szCs w:val="21"/>
        </w:rPr>
        <w:t xml:space="preserve"> </w:t>
      </w:r>
      <w:r w:rsidRPr="00C223B1">
        <w:rPr>
          <w:rFonts w:ascii="Abadi" w:hAnsi="Abadi"/>
          <w:b w:val="0"/>
          <w:bCs w:val="0"/>
          <w:color w:val="181818"/>
          <w:spacing w:val="-2"/>
          <w:w w:val="110"/>
          <w:sz w:val="21"/>
          <w:szCs w:val="21"/>
        </w:rPr>
        <w:t>y</w:t>
      </w:r>
      <w:r w:rsidRPr="00C223B1">
        <w:rPr>
          <w:rFonts w:ascii="Abadi" w:hAnsi="Abadi"/>
          <w:b w:val="0"/>
          <w:bCs w:val="0"/>
          <w:color w:val="181818"/>
          <w:spacing w:val="-10"/>
          <w:w w:val="110"/>
          <w:sz w:val="21"/>
          <w:szCs w:val="21"/>
        </w:rPr>
        <w:t xml:space="preserve"> </w:t>
      </w:r>
      <w:r w:rsidRPr="00C223B1">
        <w:rPr>
          <w:rFonts w:ascii="Abadi" w:hAnsi="Abadi"/>
          <w:b w:val="0"/>
          <w:bCs w:val="0"/>
          <w:color w:val="181818"/>
          <w:spacing w:val="-2"/>
          <w:w w:val="110"/>
          <w:sz w:val="21"/>
          <w:szCs w:val="21"/>
        </w:rPr>
        <w:t>ventajas</w:t>
      </w:r>
      <w:r w:rsidRPr="00C223B1">
        <w:rPr>
          <w:rFonts w:ascii="Abadi" w:hAnsi="Abadi"/>
          <w:b w:val="0"/>
          <w:bCs w:val="0"/>
          <w:color w:val="181818"/>
          <w:spacing w:val="-7"/>
          <w:w w:val="110"/>
          <w:sz w:val="21"/>
          <w:szCs w:val="21"/>
        </w:rPr>
        <w:t xml:space="preserve"> </w:t>
      </w:r>
      <w:r w:rsidRPr="00C223B1">
        <w:rPr>
          <w:rFonts w:ascii="Abadi" w:hAnsi="Abadi"/>
          <w:b w:val="0"/>
          <w:bCs w:val="0"/>
          <w:color w:val="181818"/>
          <w:spacing w:val="-2"/>
          <w:w w:val="110"/>
          <w:sz w:val="21"/>
          <w:szCs w:val="21"/>
        </w:rPr>
        <w:t>competitivas</w:t>
      </w:r>
      <w:r w:rsidRPr="00C223B1">
        <w:rPr>
          <w:rFonts w:ascii="Abadi" w:hAnsi="Abadi"/>
          <w:b w:val="0"/>
          <w:bCs w:val="0"/>
          <w:color w:val="181818"/>
          <w:spacing w:val="8"/>
          <w:w w:val="110"/>
          <w:sz w:val="21"/>
          <w:szCs w:val="21"/>
        </w:rPr>
        <w:t xml:space="preserve"> </w:t>
      </w:r>
      <w:r w:rsidRPr="00C223B1">
        <w:rPr>
          <w:rFonts w:ascii="Abadi" w:hAnsi="Abadi"/>
          <w:b w:val="0"/>
          <w:bCs w:val="0"/>
          <w:color w:val="181818"/>
          <w:spacing w:val="-2"/>
          <w:w w:val="110"/>
          <w:sz w:val="21"/>
          <w:szCs w:val="21"/>
        </w:rPr>
        <w:t xml:space="preserve">para </w:t>
      </w:r>
      <w:r w:rsidRPr="00C223B1">
        <w:rPr>
          <w:rFonts w:ascii="Abadi" w:hAnsi="Abadi"/>
          <w:b w:val="0"/>
          <w:bCs w:val="0"/>
          <w:color w:val="181818"/>
          <w:w w:val="110"/>
          <w:sz w:val="21"/>
          <w:szCs w:val="21"/>
        </w:rPr>
        <w:t>el sector turístico.</w:t>
      </w:r>
    </w:p>
    <w:p w14:paraId="1401B3BE" w14:textId="475B95CD" w:rsidR="00222017" w:rsidRPr="00A61E82" w:rsidRDefault="00222017" w:rsidP="00C223B1">
      <w:pPr>
        <w:pStyle w:val="Ttulo4"/>
        <w:spacing w:before="134"/>
        <w:ind w:left="142" w:right="-336"/>
        <w:rPr>
          <w:rFonts w:ascii="Abadi" w:hAnsi="Abadi"/>
          <w:sz w:val="21"/>
          <w:szCs w:val="21"/>
        </w:rPr>
      </w:pPr>
      <w:r w:rsidRPr="00A61E82">
        <w:rPr>
          <w:rFonts w:ascii="Abadi" w:hAnsi="Abadi"/>
          <w:color w:val="363636"/>
          <w:w w:val="105"/>
          <w:sz w:val="21"/>
          <w:szCs w:val="21"/>
        </w:rPr>
        <w:t>Tabla</w:t>
      </w:r>
      <w:r w:rsidRPr="00A61E82">
        <w:rPr>
          <w:rFonts w:ascii="Abadi" w:hAnsi="Abadi"/>
          <w:color w:val="363636"/>
          <w:spacing w:val="-5"/>
          <w:w w:val="105"/>
          <w:sz w:val="21"/>
          <w:szCs w:val="21"/>
        </w:rPr>
        <w:t xml:space="preserve"> </w:t>
      </w:r>
      <w:r w:rsidRPr="00A61E82">
        <w:rPr>
          <w:rFonts w:ascii="Abadi" w:hAnsi="Abadi"/>
          <w:color w:val="484949"/>
          <w:w w:val="105"/>
          <w:sz w:val="21"/>
          <w:szCs w:val="21"/>
        </w:rPr>
        <w:t>1</w:t>
      </w:r>
      <w:r w:rsidRPr="00A61E82">
        <w:rPr>
          <w:rFonts w:ascii="Abadi" w:hAnsi="Abadi"/>
          <w:color w:val="484949"/>
          <w:spacing w:val="5"/>
          <w:w w:val="105"/>
          <w:sz w:val="21"/>
          <w:szCs w:val="21"/>
        </w:rPr>
        <w:t xml:space="preserve"> </w:t>
      </w:r>
      <w:r w:rsidRPr="00A61E82">
        <w:rPr>
          <w:rFonts w:ascii="Abadi" w:hAnsi="Abadi"/>
          <w:color w:val="181818"/>
          <w:w w:val="105"/>
          <w:sz w:val="21"/>
          <w:szCs w:val="21"/>
        </w:rPr>
        <w:t>Llegada</w:t>
      </w:r>
      <w:r w:rsidRPr="00A61E82">
        <w:rPr>
          <w:rFonts w:ascii="Abadi" w:hAnsi="Abadi"/>
          <w:color w:val="181818"/>
          <w:spacing w:val="7"/>
          <w:w w:val="105"/>
          <w:sz w:val="21"/>
          <w:szCs w:val="21"/>
        </w:rPr>
        <w:t xml:space="preserve"> </w:t>
      </w:r>
      <w:r w:rsidRPr="00A61E82">
        <w:rPr>
          <w:rFonts w:ascii="Abadi" w:hAnsi="Abadi"/>
          <w:color w:val="363636"/>
          <w:w w:val="105"/>
          <w:sz w:val="21"/>
          <w:szCs w:val="21"/>
        </w:rPr>
        <w:t>total</w:t>
      </w:r>
      <w:r w:rsidRPr="00A61E82">
        <w:rPr>
          <w:rFonts w:ascii="Abadi" w:hAnsi="Abadi"/>
          <w:color w:val="363636"/>
          <w:spacing w:val="4"/>
          <w:w w:val="105"/>
          <w:sz w:val="21"/>
          <w:szCs w:val="21"/>
        </w:rPr>
        <w:t xml:space="preserve"> </w:t>
      </w:r>
      <w:r w:rsidRPr="00A61E82">
        <w:rPr>
          <w:rFonts w:ascii="Abadi" w:hAnsi="Abadi"/>
          <w:color w:val="363636"/>
          <w:w w:val="105"/>
          <w:sz w:val="21"/>
          <w:szCs w:val="21"/>
        </w:rPr>
        <w:t>de</w:t>
      </w:r>
      <w:r w:rsidRPr="00A61E82">
        <w:rPr>
          <w:rFonts w:ascii="Abadi" w:hAnsi="Abadi"/>
          <w:color w:val="363636"/>
          <w:spacing w:val="12"/>
          <w:w w:val="105"/>
          <w:sz w:val="21"/>
          <w:szCs w:val="21"/>
        </w:rPr>
        <w:t xml:space="preserve"> </w:t>
      </w:r>
      <w:r w:rsidRPr="00A61E82">
        <w:rPr>
          <w:rFonts w:ascii="Abadi" w:hAnsi="Abadi"/>
          <w:color w:val="484949"/>
          <w:w w:val="105"/>
          <w:sz w:val="21"/>
          <w:szCs w:val="21"/>
        </w:rPr>
        <w:t>pasa</w:t>
      </w:r>
      <w:r w:rsidRPr="00A61E82">
        <w:rPr>
          <w:rFonts w:ascii="Abadi" w:hAnsi="Abadi"/>
          <w:color w:val="181818"/>
          <w:w w:val="105"/>
          <w:sz w:val="21"/>
          <w:szCs w:val="21"/>
        </w:rPr>
        <w:t>j</w:t>
      </w:r>
      <w:r w:rsidRPr="00A61E82">
        <w:rPr>
          <w:rFonts w:ascii="Abadi" w:hAnsi="Abadi"/>
          <w:color w:val="363636"/>
          <w:w w:val="105"/>
          <w:sz w:val="21"/>
          <w:szCs w:val="21"/>
        </w:rPr>
        <w:t>er</w:t>
      </w:r>
      <w:r w:rsidRPr="00A61E82">
        <w:rPr>
          <w:rFonts w:ascii="Abadi" w:hAnsi="Abadi"/>
          <w:color w:val="181818"/>
          <w:w w:val="105"/>
          <w:sz w:val="21"/>
          <w:szCs w:val="21"/>
        </w:rPr>
        <w:t>o</w:t>
      </w:r>
      <w:r w:rsidRPr="00A61E82">
        <w:rPr>
          <w:rFonts w:ascii="Abadi" w:hAnsi="Abadi"/>
          <w:color w:val="363636"/>
          <w:w w:val="105"/>
          <w:sz w:val="21"/>
          <w:szCs w:val="21"/>
        </w:rPr>
        <w:t>s</w:t>
      </w:r>
      <w:r w:rsidRPr="00A61E82">
        <w:rPr>
          <w:rFonts w:ascii="Abadi" w:hAnsi="Abadi"/>
          <w:color w:val="363636"/>
          <w:spacing w:val="16"/>
          <w:w w:val="105"/>
          <w:sz w:val="21"/>
          <w:szCs w:val="21"/>
        </w:rPr>
        <w:t xml:space="preserve"> </w:t>
      </w:r>
      <w:r w:rsidRPr="00A61E82">
        <w:rPr>
          <w:rFonts w:ascii="Abadi" w:hAnsi="Abadi"/>
          <w:color w:val="363636"/>
          <w:w w:val="105"/>
          <w:sz w:val="21"/>
          <w:szCs w:val="21"/>
        </w:rPr>
        <w:t>por</w:t>
      </w:r>
      <w:r w:rsidRPr="00A61E82">
        <w:rPr>
          <w:rFonts w:ascii="Abadi" w:hAnsi="Abadi"/>
          <w:color w:val="363636"/>
          <w:spacing w:val="-14"/>
          <w:w w:val="105"/>
          <w:sz w:val="21"/>
          <w:szCs w:val="21"/>
        </w:rPr>
        <w:t xml:space="preserve"> </w:t>
      </w:r>
      <w:r w:rsidRPr="00A61E82">
        <w:rPr>
          <w:rFonts w:ascii="Abadi" w:hAnsi="Abadi"/>
          <w:color w:val="363636"/>
          <w:spacing w:val="-2"/>
          <w:w w:val="105"/>
          <w:sz w:val="21"/>
          <w:szCs w:val="21"/>
        </w:rPr>
        <w:t>aeropuerto</w:t>
      </w:r>
    </w:p>
    <w:p w14:paraId="20592BA2" w14:textId="77777777" w:rsidR="00222017" w:rsidRDefault="00222017" w:rsidP="00222017">
      <w:pPr>
        <w:pStyle w:val="Textoindependiente"/>
        <w:spacing w:before="5"/>
        <w:rPr>
          <w:rFonts w:ascii="Abadi" w:hAnsi="Abadi"/>
          <w:b w:val="0"/>
          <w:i/>
          <w:sz w:val="21"/>
          <w:szCs w:val="21"/>
        </w:rPr>
      </w:pPr>
    </w:p>
    <w:p w14:paraId="48DAA714" w14:textId="66A5419C" w:rsidR="00A5591F" w:rsidRPr="00A61E82" w:rsidRDefault="00753855" w:rsidP="00222017">
      <w:pPr>
        <w:pStyle w:val="Textoindependiente"/>
        <w:spacing w:before="5"/>
        <w:rPr>
          <w:rFonts w:ascii="Abadi" w:hAnsi="Abadi"/>
          <w:b w:val="0"/>
          <w:i/>
          <w:sz w:val="21"/>
          <w:szCs w:val="21"/>
        </w:rPr>
      </w:pPr>
      <w:r w:rsidRPr="00753855">
        <w:rPr>
          <w:rFonts w:ascii="Abadi" w:hAnsi="Abadi"/>
          <w:b w:val="0"/>
          <w:i/>
          <w:noProof/>
          <w:sz w:val="21"/>
          <w:szCs w:val="21"/>
        </w:rPr>
        <w:drawing>
          <wp:inline distT="0" distB="0" distL="0" distR="0" wp14:anchorId="6CD2E778" wp14:editId="1EB845B1">
            <wp:extent cx="2577465" cy="1334135"/>
            <wp:effectExtent l="0" t="0" r="0" b="0"/>
            <wp:docPr id="1881533891" name="Imagen 1881533891" descr="Tabla&#10;&#10;Descripción generada automáticamente">
              <a:extLst xmlns:a="http://schemas.openxmlformats.org/drawingml/2006/main">
                <a:ext uri="{FF2B5EF4-FFF2-40B4-BE49-F238E27FC236}">
                  <a16:creationId xmlns:a16="http://schemas.microsoft.com/office/drawing/2014/main" id="{0755DC02-1A5E-A2A1-E0B8-4711CEDE0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33891" name="Imagen 1881533891" descr="Tabla&#10;&#10;Descripción generada automáticamente">
                      <a:extLst>
                        <a:ext uri="{FF2B5EF4-FFF2-40B4-BE49-F238E27FC236}">
                          <a16:creationId xmlns:a16="http://schemas.microsoft.com/office/drawing/2014/main" id="{0755DC02-1A5E-A2A1-E0B8-4711CEDE0B14}"/>
                        </a:ext>
                      </a:extLst>
                    </pic:cNvPr>
                    <pic:cNvPicPr>
                      <a:picLocks noChangeAspect="1"/>
                    </pic:cNvPicPr>
                  </pic:nvPicPr>
                  <pic:blipFill rotWithShape="1">
                    <a:blip r:embed="rId32"/>
                    <a:srcRect l="21231" t="31376" r="26154" b="20190"/>
                    <a:stretch/>
                  </pic:blipFill>
                  <pic:spPr>
                    <a:xfrm>
                      <a:off x="0" y="0"/>
                      <a:ext cx="2577465" cy="1334135"/>
                    </a:xfrm>
                    <a:prstGeom prst="rect">
                      <a:avLst/>
                    </a:prstGeom>
                  </pic:spPr>
                </pic:pic>
              </a:graphicData>
            </a:graphic>
          </wp:inline>
        </w:drawing>
      </w:r>
    </w:p>
    <w:p w14:paraId="6A0F19BA" w14:textId="77777777" w:rsidR="00F97133" w:rsidRDefault="00F97133" w:rsidP="003F38B4">
      <w:pPr>
        <w:ind w:left="284" w:firstLine="720"/>
        <w:jc w:val="both"/>
        <w:rPr>
          <w:rFonts w:ascii="Abadi" w:hAnsi="Abadi"/>
          <w:b/>
          <w:sz w:val="21"/>
          <w:szCs w:val="21"/>
        </w:rPr>
      </w:pPr>
    </w:p>
    <w:p w14:paraId="11E3B9DC" w14:textId="77777777" w:rsidR="00E705BE" w:rsidRDefault="00E705BE" w:rsidP="00177CD0">
      <w:pPr>
        <w:ind w:left="284" w:firstLine="720"/>
        <w:jc w:val="both"/>
        <w:rPr>
          <w:rFonts w:ascii="Abadi" w:hAnsi="Abadi"/>
          <w:b/>
          <w:sz w:val="21"/>
          <w:szCs w:val="21"/>
        </w:rPr>
      </w:pPr>
    </w:p>
    <w:p w14:paraId="74DB1632" w14:textId="195F0EAB" w:rsidR="00E705BE" w:rsidRDefault="00E705BE" w:rsidP="00177CD0">
      <w:pPr>
        <w:ind w:left="284" w:firstLine="720"/>
        <w:jc w:val="both"/>
        <w:rPr>
          <w:rFonts w:ascii="Abadi" w:hAnsi="Abadi"/>
          <w:b/>
          <w:sz w:val="21"/>
          <w:szCs w:val="21"/>
        </w:rPr>
      </w:pPr>
    </w:p>
    <w:p w14:paraId="2E07B415" w14:textId="22185C76" w:rsidR="00E705BE" w:rsidRPr="00B87E47" w:rsidRDefault="00677AD9" w:rsidP="00B87E47">
      <w:pPr>
        <w:pStyle w:val="Ttulo4"/>
        <w:ind w:right="-194"/>
        <w:rPr>
          <w:rFonts w:ascii="Abadi" w:hAnsi="Abadi"/>
          <w:sz w:val="21"/>
          <w:szCs w:val="21"/>
        </w:rPr>
      </w:pPr>
      <w:r w:rsidRPr="00A61E82">
        <w:rPr>
          <w:rFonts w:ascii="Abadi" w:hAnsi="Abadi"/>
          <w:color w:val="424442"/>
          <w:w w:val="105"/>
          <w:sz w:val="21"/>
          <w:szCs w:val="21"/>
        </w:rPr>
        <w:t>Tabla</w:t>
      </w:r>
      <w:r w:rsidRPr="00A61E82">
        <w:rPr>
          <w:rFonts w:ascii="Abadi" w:hAnsi="Abadi"/>
          <w:color w:val="424442"/>
          <w:spacing w:val="4"/>
          <w:w w:val="105"/>
          <w:sz w:val="21"/>
          <w:szCs w:val="21"/>
        </w:rPr>
        <w:t xml:space="preserve"> </w:t>
      </w:r>
      <w:r w:rsidRPr="00A61E82">
        <w:rPr>
          <w:rFonts w:ascii="Abadi" w:hAnsi="Abadi"/>
          <w:color w:val="424442"/>
          <w:w w:val="105"/>
          <w:sz w:val="21"/>
          <w:szCs w:val="21"/>
        </w:rPr>
        <w:t>2</w:t>
      </w:r>
      <w:r w:rsidRPr="00A61E82">
        <w:rPr>
          <w:rFonts w:ascii="Abadi" w:hAnsi="Abadi"/>
          <w:color w:val="424442"/>
          <w:spacing w:val="3"/>
          <w:w w:val="105"/>
          <w:sz w:val="21"/>
          <w:szCs w:val="21"/>
        </w:rPr>
        <w:t xml:space="preserve"> </w:t>
      </w:r>
      <w:r w:rsidRPr="00A61E82">
        <w:rPr>
          <w:rFonts w:ascii="Abadi" w:hAnsi="Abadi"/>
          <w:color w:val="424442"/>
          <w:w w:val="105"/>
          <w:sz w:val="21"/>
          <w:szCs w:val="21"/>
        </w:rPr>
        <w:t>llegada</w:t>
      </w:r>
      <w:r w:rsidRPr="00A61E82">
        <w:rPr>
          <w:rFonts w:ascii="Abadi" w:hAnsi="Abadi"/>
          <w:color w:val="424442"/>
          <w:spacing w:val="5"/>
          <w:w w:val="105"/>
          <w:sz w:val="21"/>
          <w:szCs w:val="21"/>
        </w:rPr>
        <w:t xml:space="preserve"> </w:t>
      </w:r>
      <w:r w:rsidRPr="00A61E82">
        <w:rPr>
          <w:rFonts w:ascii="Abadi" w:hAnsi="Abadi"/>
          <w:color w:val="424442"/>
          <w:w w:val="105"/>
          <w:sz w:val="21"/>
          <w:szCs w:val="21"/>
        </w:rPr>
        <w:t>de</w:t>
      </w:r>
      <w:r w:rsidRPr="00A61E82">
        <w:rPr>
          <w:rFonts w:ascii="Abadi" w:hAnsi="Abadi"/>
          <w:color w:val="424442"/>
          <w:spacing w:val="25"/>
          <w:w w:val="105"/>
          <w:sz w:val="21"/>
          <w:szCs w:val="21"/>
        </w:rPr>
        <w:t xml:space="preserve"> </w:t>
      </w:r>
      <w:r w:rsidRPr="00A61E82">
        <w:rPr>
          <w:rFonts w:ascii="Abadi" w:hAnsi="Abadi"/>
          <w:color w:val="313333"/>
          <w:w w:val="105"/>
          <w:sz w:val="21"/>
          <w:szCs w:val="21"/>
        </w:rPr>
        <w:t>pasa</w:t>
      </w:r>
      <w:r w:rsidRPr="00A61E82">
        <w:rPr>
          <w:rFonts w:ascii="Abadi" w:hAnsi="Abadi"/>
          <w:color w:val="1A1A1A"/>
          <w:w w:val="105"/>
          <w:sz w:val="21"/>
          <w:szCs w:val="21"/>
        </w:rPr>
        <w:t>j</w:t>
      </w:r>
      <w:r w:rsidRPr="00A61E82">
        <w:rPr>
          <w:rFonts w:ascii="Abadi" w:hAnsi="Abadi"/>
          <w:color w:val="313333"/>
          <w:w w:val="105"/>
          <w:sz w:val="21"/>
          <w:szCs w:val="21"/>
        </w:rPr>
        <w:t>er</w:t>
      </w:r>
      <w:r w:rsidRPr="00A61E82">
        <w:rPr>
          <w:rFonts w:ascii="Abadi" w:hAnsi="Abadi"/>
          <w:color w:val="1A1A1A"/>
          <w:w w:val="105"/>
          <w:sz w:val="21"/>
          <w:szCs w:val="21"/>
        </w:rPr>
        <w:t>o</w:t>
      </w:r>
      <w:r w:rsidRPr="00A61E82">
        <w:rPr>
          <w:rFonts w:ascii="Abadi" w:hAnsi="Abadi"/>
          <w:color w:val="313333"/>
          <w:w w:val="105"/>
          <w:sz w:val="21"/>
          <w:szCs w:val="21"/>
        </w:rPr>
        <w:t>s</w:t>
      </w:r>
      <w:r w:rsidRPr="00A61E82">
        <w:rPr>
          <w:rFonts w:ascii="Abadi" w:hAnsi="Abadi"/>
          <w:color w:val="313333"/>
          <w:spacing w:val="7"/>
          <w:w w:val="105"/>
          <w:sz w:val="21"/>
          <w:szCs w:val="21"/>
        </w:rPr>
        <w:t xml:space="preserve"> </w:t>
      </w:r>
      <w:r w:rsidRPr="00A61E82">
        <w:rPr>
          <w:rFonts w:ascii="Abadi" w:hAnsi="Abadi"/>
          <w:color w:val="313333"/>
          <w:w w:val="105"/>
          <w:sz w:val="21"/>
          <w:szCs w:val="21"/>
        </w:rPr>
        <w:t>en</w:t>
      </w:r>
      <w:r w:rsidRPr="00A61E82">
        <w:rPr>
          <w:rFonts w:ascii="Abadi" w:hAnsi="Abadi"/>
          <w:color w:val="313333"/>
          <w:spacing w:val="9"/>
          <w:w w:val="105"/>
          <w:sz w:val="21"/>
          <w:szCs w:val="21"/>
        </w:rPr>
        <w:t xml:space="preserve"> </w:t>
      </w:r>
      <w:r w:rsidRPr="00A61E82">
        <w:rPr>
          <w:rFonts w:ascii="Abadi" w:hAnsi="Abadi"/>
          <w:color w:val="313333"/>
          <w:w w:val="105"/>
          <w:sz w:val="21"/>
          <w:szCs w:val="21"/>
        </w:rPr>
        <w:t>vuelos</w:t>
      </w:r>
      <w:r w:rsidRPr="00A61E82">
        <w:rPr>
          <w:rFonts w:ascii="Abadi" w:hAnsi="Abadi"/>
          <w:color w:val="313333"/>
          <w:spacing w:val="9"/>
          <w:w w:val="105"/>
          <w:sz w:val="21"/>
          <w:szCs w:val="21"/>
        </w:rPr>
        <w:t xml:space="preserve"> </w:t>
      </w:r>
      <w:r w:rsidRPr="00A61E82">
        <w:rPr>
          <w:rFonts w:ascii="Abadi" w:hAnsi="Abadi"/>
          <w:color w:val="313333"/>
          <w:w w:val="105"/>
          <w:sz w:val="21"/>
          <w:szCs w:val="21"/>
        </w:rPr>
        <w:t>interna</w:t>
      </w:r>
      <w:r w:rsidRPr="00A61E82">
        <w:rPr>
          <w:rFonts w:ascii="Abadi" w:hAnsi="Abadi"/>
          <w:color w:val="1A1A1A"/>
          <w:w w:val="105"/>
          <w:sz w:val="21"/>
          <w:szCs w:val="21"/>
        </w:rPr>
        <w:t>cio</w:t>
      </w:r>
      <w:r w:rsidRPr="00A61E82">
        <w:rPr>
          <w:rFonts w:ascii="Abadi" w:hAnsi="Abadi"/>
          <w:color w:val="313333"/>
          <w:w w:val="105"/>
          <w:sz w:val="21"/>
          <w:szCs w:val="21"/>
        </w:rPr>
        <w:t>nales</w:t>
      </w:r>
      <w:r w:rsidRPr="00A61E82">
        <w:rPr>
          <w:rFonts w:ascii="Abadi" w:hAnsi="Abadi"/>
          <w:color w:val="313333"/>
          <w:spacing w:val="24"/>
          <w:w w:val="105"/>
          <w:sz w:val="21"/>
          <w:szCs w:val="21"/>
        </w:rPr>
        <w:t xml:space="preserve"> </w:t>
      </w:r>
      <w:r w:rsidRPr="00A61E82">
        <w:rPr>
          <w:rFonts w:ascii="Abadi" w:hAnsi="Abadi"/>
          <w:color w:val="424442"/>
          <w:w w:val="105"/>
          <w:sz w:val="21"/>
          <w:szCs w:val="21"/>
        </w:rPr>
        <w:t xml:space="preserve">por </w:t>
      </w:r>
      <w:r w:rsidRPr="00A61E82">
        <w:rPr>
          <w:rFonts w:ascii="Abadi" w:hAnsi="Abadi"/>
          <w:color w:val="424442"/>
          <w:spacing w:val="-2"/>
          <w:w w:val="105"/>
          <w:sz w:val="21"/>
          <w:szCs w:val="21"/>
        </w:rPr>
        <w:t>aeropuert</w:t>
      </w:r>
      <w:r w:rsidRPr="00A61E82">
        <w:rPr>
          <w:rFonts w:ascii="Abadi" w:hAnsi="Abadi"/>
          <w:color w:val="1A1A1A"/>
          <w:spacing w:val="-2"/>
          <w:w w:val="105"/>
          <w:sz w:val="21"/>
          <w:szCs w:val="21"/>
        </w:rPr>
        <w:t>o</w:t>
      </w:r>
    </w:p>
    <w:p w14:paraId="17A4C0F8" w14:textId="77777777" w:rsidR="00597FF2" w:rsidRDefault="00597FF2" w:rsidP="00D504F2">
      <w:pPr>
        <w:spacing w:before="94"/>
        <w:ind w:left="142" w:right="231" w:firstLine="6"/>
        <w:jc w:val="both"/>
        <w:rPr>
          <w:rFonts w:ascii="Abadi" w:hAnsi="Abadi"/>
          <w:color w:val="181818"/>
          <w:sz w:val="21"/>
          <w:szCs w:val="21"/>
        </w:rPr>
      </w:pPr>
    </w:p>
    <w:p w14:paraId="14FB0730" w14:textId="77777777" w:rsidR="00753C99" w:rsidRDefault="00753C99" w:rsidP="00D504F2">
      <w:pPr>
        <w:spacing w:before="94"/>
        <w:ind w:left="142" w:right="231" w:firstLine="6"/>
        <w:jc w:val="both"/>
        <w:rPr>
          <w:rFonts w:ascii="Abadi" w:hAnsi="Abadi"/>
          <w:color w:val="181818"/>
          <w:sz w:val="21"/>
          <w:szCs w:val="21"/>
        </w:rPr>
      </w:pPr>
    </w:p>
    <w:p w14:paraId="6D5F8057" w14:textId="77777777" w:rsidR="00753C99" w:rsidRDefault="00753C99" w:rsidP="00D504F2">
      <w:pPr>
        <w:spacing w:before="94"/>
        <w:ind w:left="142" w:right="231" w:firstLine="6"/>
        <w:jc w:val="both"/>
        <w:rPr>
          <w:rFonts w:ascii="Abadi" w:hAnsi="Abadi"/>
          <w:color w:val="181818"/>
          <w:sz w:val="21"/>
          <w:szCs w:val="21"/>
        </w:rPr>
      </w:pPr>
    </w:p>
    <w:p w14:paraId="2E39CC93" w14:textId="77777777" w:rsidR="00753C99" w:rsidRDefault="00753C99" w:rsidP="00D504F2">
      <w:pPr>
        <w:spacing w:before="94"/>
        <w:ind w:left="142" w:right="231" w:firstLine="6"/>
        <w:jc w:val="both"/>
        <w:rPr>
          <w:rFonts w:ascii="Abadi" w:hAnsi="Abadi"/>
          <w:color w:val="181818"/>
          <w:sz w:val="21"/>
          <w:szCs w:val="21"/>
        </w:rPr>
      </w:pPr>
    </w:p>
    <w:p w14:paraId="4C9E424B" w14:textId="77777777" w:rsidR="00753C99" w:rsidRDefault="00753C99" w:rsidP="00D504F2">
      <w:pPr>
        <w:spacing w:before="94"/>
        <w:ind w:left="142" w:right="231" w:firstLine="6"/>
        <w:jc w:val="both"/>
        <w:rPr>
          <w:rFonts w:ascii="Abadi" w:hAnsi="Abadi"/>
          <w:color w:val="181818"/>
          <w:sz w:val="21"/>
          <w:szCs w:val="21"/>
        </w:rPr>
      </w:pPr>
    </w:p>
    <w:p w14:paraId="0D3EB893" w14:textId="7A69EC61" w:rsidR="00F40FC1" w:rsidRPr="00A61E82" w:rsidRDefault="00F40FC1" w:rsidP="00D504F2">
      <w:pPr>
        <w:spacing w:before="94"/>
        <w:ind w:left="142" w:right="231" w:firstLine="6"/>
        <w:jc w:val="both"/>
        <w:rPr>
          <w:rFonts w:ascii="Abadi" w:hAnsi="Abadi"/>
          <w:sz w:val="21"/>
          <w:szCs w:val="21"/>
        </w:rPr>
      </w:pPr>
      <w:r w:rsidRPr="00A61E82">
        <w:rPr>
          <w:rFonts w:ascii="Abadi" w:hAnsi="Abadi"/>
          <w:color w:val="181818"/>
          <w:sz w:val="21"/>
          <w:szCs w:val="21"/>
        </w:rPr>
        <w:t>De acuerdo</w:t>
      </w:r>
      <w:r w:rsidRPr="00A61E82">
        <w:rPr>
          <w:rFonts w:ascii="Abadi" w:hAnsi="Abadi"/>
          <w:color w:val="181818"/>
          <w:spacing w:val="31"/>
          <w:sz w:val="21"/>
          <w:szCs w:val="21"/>
        </w:rPr>
        <w:t xml:space="preserve"> </w:t>
      </w:r>
      <w:r w:rsidRPr="00A61E82">
        <w:rPr>
          <w:rFonts w:ascii="Abadi" w:hAnsi="Abadi"/>
          <w:color w:val="181818"/>
          <w:sz w:val="21"/>
          <w:szCs w:val="21"/>
        </w:rPr>
        <w:t>con la encuesta</w:t>
      </w:r>
      <w:r w:rsidRPr="00A61E82">
        <w:rPr>
          <w:rFonts w:ascii="Abadi" w:hAnsi="Abadi"/>
          <w:color w:val="181818"/>
          <w:spacing w:val="40"/>
          <w:sz w:val="21"/>
          <w:szCs w:val="21"/>
        </w:rPr>
        <w:t xml:space="preserve"> </w:t>
      </w:r>
      <w:r w:rsidRPr="00A61E82">
        <w:rPr>
          <w:rFonts w:ascii="Abadi" w:hAnsi="Abadi"/>
          <w:color w:val="181818"/>
          <w:sz w:val="21"/>
          <w:szCs w:val="21"/>
        </w:rPr>
        <w:t>nacional de ocupación</w:t>
      </w:r>
      <w:r w:rsidRPr="00A61E82">
        <w:rPr>
          <w:rFonts w:ascii="Abadi" w:hAnsi="Abadi"/>
          <w:color w:val="181818"/>
          <w:spacing w:val="35"/>
          <w:sz w:val="21"/>
          <w:szCs w:val="21"/>
        </w:rPr>
        <w:t xml:space="preserve"> </w:t>
      </w:r>
      <w:r w:rsidRPr="00A61E82">
        <w:rPr>
          <w:rFonts w:ascii="Abadi" w:hAnsi="Abadi"/>
          <w:color w:val="181818"/>
          <w:sz w:val="21"/>
          <w:szCs w:val="21"/>
        </w:rPr>
        <w:t>y empleo del INEGI, en el último trimestre</w:t>
      </w:r>
      <w:r w:rsidRPr="00A61E82">
        <w:rPr>
          <w:rFonts w:ascii="Abadi" w:hAnsi="Abadi"/>
          <w:color w:val="181818"/>
          <w:spacing w:val="34"/>
          <w:sz w:val="21"/>
          <w:szCs w:val="21"/>
        </w:rPr>
        <w:t xml:space="preserve"> </w:t>
      </w:r>
      <w:r w:rsidRPr="00A61E82">
        <w:rPr>
          <w:rFonts w:ascii="Abadi" w:hAnsi="Abadi"/>
          <w:color w:val="181818"/>
          <w:sz w:val="21"/>
          <w:szCs w:val="21"/>
        </w:rPr>
        <w:t>de 2019</w:t>
      </w:r>
      <w:r w:rsidRPr="00A61E82">
        <w:rPr>
          <w:rFonts w:ascii="Abadi" w:hAnsi="Abadi"/>
          <w:color w:val="181818"/>
          <w:spacing w:val="40"/>
          <w:sz w:val="21"/>
          <w:szCs w:val="21"/>
        </w:rPr>
        <w:t xml:space="preserve"> </w:t>
      </w:r>
      <w:r w:rsidRPr="00A61E82">
        <w:rPr>
          <w:rFonts w:ascii="Abadi" w:hAnsi="Abadi"/>
          <w:color w:val="181818"/>
          <w:sz w:val="21"/>
          <w:szCs w:val="21"/>
        </w:rPr>
        <w:t>se</w:t>
      </w:r>
      <w:r w:rsidRPr="00A61E82">
        <w:rPr>
          <w:rFonts w:ascii="Abadi" w:hAnsi="Abadi"/>
          <w:color w:val="181818"/>
          <w:spacing w:val="40"/>
          <w:sz w:val="21"/>
          <w:szCs w:val="21"/>
        </w:rPr>
        <w:t xml:space="preserve"> </w:t>
      </w:r>
      <w:r w:rsidRPr="00A61E82">
        <w:rPr>
          <w:rFonts w:ascii="Abadi" w:hAnsi="Abadi"/>
          <w:color w:val="181818"/>
          <w:sz w:val="21"/>
          <w:szCs w:val="21"/>
        </w:rPr>
        <w:t>contaba</w:t>
      </w:r>
      <w:r w:rsidRPr="00A61E82">
        <w:rPr>
          <w:rFonts w:ascii="Abadi" w:hAnsi="Abadi"/>
          <w:color w:val="181818"/>
          <w:spacing w:val="40"/>
          <w:sz w:val="21"/>
          <w:szCs w:val="21"/>
        </w:rPr>
        <w:t xml:space="preserve"> </w:t>
      </w:r>
      <w:r w:rsidRPr="00A61E82">
        <w:rPr>
          <w:rFonts w:ascii="Abadi" w:hAnsi="Abadi"/>
          <w:color w:val="181818"/>
          <w:sz w:val="21"/>
          <w:szCs w:val="21"/>
        </w:rPr>
        <w:t>con</w:t>
      </w:r>
      <w:r w:rsidRPr="00A61E82">
        <w:rPr>
          <w:rFonts w:ascii="Abadi" w:hAnsi="Abadi"/>
          <w:color w:val="181818"/>
          <w:spacing w:val="40"/>
          <w:sz w:val="21"/>
          <w:szCs w:val="21"/>
        </w:rPr>
        <w:t xml:space="preserve"> </w:t>
      </w:r>
      <w:r w:rsidRPr="00A61E82">
        <w:rPr>
          <w:rFonts w:ascii="Abadi" w:hAnsi="Abadi"/>
          <w:color w:val="181818"/>
          <w:sz w:val="21"/>
          <w:szCs w:val="21"/>
        </w:rPr>
        <w:t>202</w:t>
      </w:r>
      <w:r w:rsidRPr="00A61E82">
        <w:rPr>
          <w:rFonts w:ascii="Abadi" w:hAnsi="Abadi"/>
          <w:color w:val="181818"/>
          <w:spacing w:val="40"/>
          <w:sz w:val="21"/>
          <w:szCs w:val="21"/>
        </w:rPr>
        <w:t xml:space="preserve"> </w:t>
      </w:r>
      <w:r w:rsidRPr="00A61E82">
        <w:rPr>
          <w:rFonts w:ascii="Abadi" w:hAnsi="Abadi"/>
          <w:color w:val="181818"/>
          <w:sz w:val="21"/>
          <w:szCs w:val="21"/>
        </w:rPr>
        <w:t>mil</w:t>
      </w:r>
      <w:r w:rsidRPr="00A61E82">
        <w:rPr>
          <w:rFonts w:ascii="Abadi" w:hAnsi="Abadi"/>
          <w:color w:val="181818"/>
          <w:spacing w:val="40"/>
          <w:sz w:val="21"/>
          <w:szCs w:val="21"/>
        </w:rPr>
        <w:t xml:space="preserve"> </w:t>
      </w:r>
      <w:r w:rsidRPr="00A61E82">
        <w:rPr>
          <w:rFonts w:ascii="Abadi" w:hAnsi="Abadi"/>
          <w:color w:val="181818"/>
          <w:sz w:val="21"/>
          <w:szCs w:val="21"/>
        </w:rPr>
        <w:t>603</w:t>
      </w:r>
      <w:r w:rsidRPr="00A61E82">
        <w:rPr>
          <w:rFonts w:ascii="Abadi" w:hAnsi="Abadi"/>
          <w:color w:val="181818"/>
          <w:spacing w:val="40"/>
          <w:sz w:val="21"/>
          <w:szCs w:val="21"/>
        </w:rPr>
        <w:t xml:space="preserve"> </w:t>
      </w:r>
      <w:r w:rsidRPr="00A61E82">
        <w:rPr>
          <w:rFonts w:ascii="Abadi" w:hAnsi="Abadi"/>
          <w:color w:val="181818"/>
          <w:sz w:val="21"/>
          <w:szCs w:val="21"/>
        </w:rPr>
        <w:t>personas</w:t>
      </w:r>
      <w:r w:rsidRPr="00A61E82">
        <w:rPr>
          <w:rFonts w:ascii="Abadi" w:hAnsi="Abadi"/>
          <w:color w:val="181818"/>
          <w:spacing w:val="40"/>
          <w:sz w:val="21"/>
          <w:szCs w:val="21"/>
        </w:rPr>
        <w:t xml:space="preserve"> </w:t>
      </w:r>
      <w:r w:rsidRPr="00A61E82">
        <w:rPr>
          <w:rFonts w:ascii="Abadi" w:hAnsi="Abadi"/>
          <w:color w:val="181818"/>
          <w:sz w:val="21"/>
          <w:szCs w:val="21"/>
        </w:rPr>
        <w:t>empleadas</w:t>
      </w:r>
      <w:r w:rsidRPr="00A61E82">
        <w:rPr>
          <w:rFonts w:ascii="Abadi" w:hAnsi="Abadi"/>
          <w:color w:val="181818"/>
          <w:spacing w:val="40"/>
          <w:sz w:val="21"/>
          <w:szCs w:val="21"/>
        </w:rPr>
        <w:t xml:space="preserve"> </w:t>
      </w:r>
      <w:r w:rsidRPr="00A61E82">
        <w:rPr>
          <w:rFonts w:ascii="Abadi" w:hAnsi="Abadi"/>
          <w:color w:val="181818"/>
          <w:sz w:val="21"/>
          <w:szCs w:val="21"/>
        </w:rPr>
        <w:t>en el sector</w:t>
      </w:r>
      <w:r w:rsidRPr="00A61E82">
        <w:rPr>
          <w:rFonts w:ascii="Abadi" w:hAnsi="Abadi"/>
          <w:color w:val="181818"/>
          <w:spacing w:val="40"/>
          <w:sz w:val="21"/>
          <w:szCs w:val="21"/>
        </w:rPr>
        <w:t xml:space="preserve"> </w:t>
      </w:r>
      <w:r w:rsidRPr="00A61E82">
        <w:rPr>
          <w:rFonts w:ascii="Abadi" w:hAnsi="Abadi"/>
          <w:color w:val="181818"/>
          <w:sz w:val="21"/>
          <w:szCs w:val="21"/>
        </w:rPr>
        <w:t>formal</w:t>
      </w:r>
      <w:r w:rsidRPr="00A61E82">
        <w:rPr>
          <w:rFonts w:ascii="Abadi" w:hAnsi="Abadi"/>
          <w:color w:val="181818"/>
          <w:spacing w:val="40"/>
          <w:sz w:val="21"/>
          <w:szCs w:val="21"/>
        </w:rPr>
        <w:t xml:space="preserve"> </w:t>
      </w:r>
      <w:r w:rsidRPr="00A61E82">
        <w:rPr>
          <w:rFonts w:ascii="Abadi" w:hAnsi="Abadi"/>
          <w:color w:val="181818"/>
          <w:sz w:val="21"/>
          <w:szCs w:val="21"/>
        </w:rPr>
        <w:t>del turismo</w:t>
      </w:r>
      <w:r w:rsidRPr="00A61E82">
        <w:rPr>
          <w:rFonts w:ascii="Abadi" w:hAnsi="Abadi"/>
          <w:color w:val="181818"/>
          <w:spacing w:val="40"/>
          <w:sz w:val="21"/>
          <w:szCs w:val="21"/>
        </w:rPr>
        <w:t xml:space="preserve"> </w:t>
      </w:r>
      <w:r w:rsidRPr="00A61E82">
        <w:rPr>
          <w:rFonts w:ascii="Abadi" w:hAnsi="Abadi"/>
          <w:color w:val="181818"/>
          <w:sz w:val="21"/>
          <w:szCs w:val="21"/>
        </w:rPr>
        <w:t>en Guanajuato.</w:t>
      </w:r>
      <w:r w:rsidRPr="00A61E82">
        <w:rPr>
          <w:rFonts w:ascii="Abadi" w:hAnsi="Abadi"/>
          <w:color w:val="181818"/>
          <w:spacing w:val="40"/>
          <w:sz w:val="21"/>
          <w:szCs w:val="21"/>
        </w:rPr>
        <w:t xml:space="preserve"> </w:t>
      </w:r>
      <w:r w:rsidRPr="00A61E82">
        <w:rPr>
          <w:rFonts w:ascii="Abadi" w:hAnsi="Abadi"/>
          <w:color w:val="181818"/>
          <w:sz w:val="21"/>
          <w:szCs w:val="21"/>
        </w:rPr>
        <w:t>Al cierre</w:t>
      </w:r>
      <w:r w:rsidRPr="00A61E82">
        <w:rPr>
          <w:rFonts w:ascii="Abadi" w:hAnsi="Abadi"/>
          <w:color w:val="181818"/>
          <w:spacing w:val="29"/>
          <w:sz w:val="21"/>
          <w:szCs w:val="21"/>
        </w:rPr>
        <w:t xml:space="preserve"> </w:t>
      </w:r>
      <w:r w:rsidRPr="00A61E82">
        <w:rPr>
          <w:rFonts w:ascii="Abadi" w:hAnsi="Abadi"/>
          <w:color w:val="181818"/>
          <w:sz w:val="21"/>
          <w:szCs w:val="21"/>
        </w:rPr>
        <w:t>de</w:t>
      </w:r>
      <w:r w:rsidRPr="00A61E82">
        <w:rPr>
          <w:rFonts w:ascii="Abadi" w:hAnsi="Abadi"/>
          <w:color w:val="181818"/>
          <w:spacing w:val="25"/>
          <w:sz w:val="21"/>
          <w:szCs w:val="21"/>
        </w:rPr>
        <w:t xml:space="preserve"> </w:t>
      </w:r>
      <w:r w:rsidRPr="00A61E82">
        <w:rPr>
          <w:rFonts w:ascii="Abadi" w:hAnsi="Abadi"/>
          <w:color w:val="181818"/>
          <w:sz w:val="21"/>
          <w:szCs w:val="21"/>
        </w:rPr>
        <w:t>2020</w:t>
      </w:r>
      <w:r w:rsidRPr="00A61E82">
        <w:rPr>
          <w:rFonts w:ascii="Abadi" w:hAnsi="Abadi"/>
          <w:color w:val="181818"/>
          <w:spacing w:val="25"/>
          <w:sz w:val="21"/>
          <w:szCs w:val="21"/>
        </w:rPr>
        <w:t xml:space="preserve"> </w:t>
      </w:r>
      <w:r w:rsidRPr="00A61E82">
        <w:rPr>
          <w:rFonts w:ascii="Abadi" w:hAnsi="Abadi"/>
          <w:color w:val="181818"/>
          <w:sz w:val="21"/>
          <w:szCs w:val="21"/>
        </w:rPr>
        <w:t>esta</w:t>
      </w:r>
      <w:r w:rsidRPr="00A61E82">
        <w:rPr>
          <w:rFonts w:ascii="Abadi" w:hAnsi="Abadi"/>
          <w:color w:val="181818"/>
          <w:spacing w:val="29"/>
          <w:sz w:val="21"/>
          <w:szCs w:val="21"/>
        </w:rPr>
        <w:t xml:space="preserve"> </w:t>
      </w:r>
      <w:r w:rsidRPr="00A61E82">
        <w:rPr>
          <w:rFonts w:ascii="Abadi" w:hAnsi="Abadi"/>
          <w:color w:val="181818"/>
          <w:sz w:val="21"/>
          <w:szCs w:val="21"/>
        </w:rPr>
        <w:t>cifra</w:t>
      </w:r>
      <w:r w:rsidRPr="00A61E82">
        <w:rPr>
          <w:rFonts w:ascii="Abadi" w:hAnsi="Abadi"/>
          <w:color w:val="181818"/>
          <w:spacing w:val="23"/>
          <w:sz w:val="21"/>
          <w:szCs w:val="21"/>
        </w:rPr>
        <w:t xml:space="preserve"> </w:t>
      </w:r>
      <w:r w:rsidRPr="00A61E82">
        <w:rPr>
          <w:rFonts w:ascii="Abadi" w:hAnsi="Abadi"/>
          <w:color w:val="181818"/>
          <w:sz w:val="21"/>
          <w:szCs w:val="21"/>
        </w:rPr>
        <w:t>cayó</w:t>
      </w:r>
      <w:r w:rsidRPr="00A61E82">
        <w:rPr>
          <w:rFonts w:ascii="Abadi" w:hAnsi="Abadi"/>
          <w:color w:val="181818"/>
          <w:spacing w:val="19"/>
          <w:sz w:val="21"/>
          <w:szCs w:val="21"/>
        </w:rPr>
        <w:t xml:space="preserve"> </w:t>
      </w:r>
      <w:r w:rsidRPr="00A61E82">
        <w:rPr>
          <w:rFonts w:ascii="Abadi" w:hAnsi="Abadi"/>
          <w:color w:val="181818"/>
          <w:sz w:val="21"/>
          <w:szCs w:val="21"/>
        </w:rPr>
        <w:t>a 177</w:t>
      </w:r>
      <w:r w:rsidRPr="00A61E82">
        <w:rPr>
          <w:rFonts w:ascii="Abadi" w:hAnsi="Abadi"/>
          <w:color w:val="181818"/>
          <w:spacing w:val="20"/>
          <w:sz w:val="21"/>
          <w:szCs w:val="21"/>
        </w:rPr>
        <w:t xml:space="preserve"> </w:t>
      </w:r>
      <w:r w:rsidRPr="00A61E82">
        <w:rPr>
          <w:rFonts w:ascii="Abadi" w:hAnsi="Abadi"/>
          <w:color w:val="181818"/>
          <w:sz w:val="21"/>
          <w:szCs w:val="21"/>
        </w:rPr>
        <w:t>mil 818</w:t>
      </w:r>
      <w:r w:rsidRPr="00A61E82">
        <w:rPr>
          <w:rFonts w:ascii="Abadi" w:hAnsi="Abadi"/>
          <w:color w:val="181818"/>
          <w:spacing w:val="19"/>
          <w:sz w:val="21"/>
          <w:szCs w:val="21"/>
        </w:rPr>
        <w:t xml:space="preserve"> </w:t>
      </w:r>
      <w:r w:rsidRPr="00A61E82">
        <w:rPr>
          <w:rFonts w:ascii="Abadi" w:hAnsi="Abadi"/>
          <w:color w:val="181818"/>
          <w:sz w:val="21"/>
          <w:szCs w:val="21"/>
        </w:rPr>
        <w:t>personas,</w:t>
      </w:r>
      <w:r w:rsidRPr="00A61E82">
        <w:rPr>
          <w:rFonts w:ascii="Abadi" w:hAnsi="Abadi"/>
          <w:color w:val="181818"/>
          <w:spacing w:val="32"/>
          <w:sz w:val="21"/>
          <w:szCs w:val="21"/>
        </w:rPr>
        <w:t xml:space="preserve"> </w:t>
      </w:r>
      <w:r w:rsidRPr="00A61E82">
        <w:rPr>
          <w:rFonts w:ascii="Abadi" w:hAnsi="Abadi"/>
          <w:color w:val="181818"/>
          <w:sz w:val="21"/>
          <w:szCs w:val="21"/>
        </w:rPr>
        <w:t>y</w:t>
      </w:r>
      <w:r w:rsidRPr="00A61E82">
        <w:rPr>
          <w:rFonts w:ascii="Abadi" w:hAnsi="Abadi"/>
          <w:color w:val="181818"/>
          <w:spacing w:val="14"/>
          <w:sz w:val="21"/>
          <w:szCs w:val="21"/>
        </w:rPr>
        <w:t xml:space="preserve"> </w:t>
      </w:r>
      <w:r w:rsidRPr="00A61E82">
        <w:rPr>
          <w:rFonts w:ascii="Abadi" w:hAnsi="Abadi"/>
          <w:color w:val="181818"/>
          <w:sz w:val="21"/>
          <w:szCs w:val="21"/>
        </w:rPr>
        <w:t>para</w:t>
      </w:r>
      <w:r w:rsidRPr="00A61E82">
        <w:rPr>
          <w:rFonts w:ascii="Abadi" w:hAnsi="Abadi"/>
          <w:color w:val="181818"/>
          <w:spacing w:val="32"/>
          <w:sz w:val="21"/>
          <w:szCs w:val="21"/>
        </w:rPr>
        <w:t xml:space="preserve"> </w:t>
      </w:r>
      <w:r w:rsidRPr="00A61E82">
        <w:rPr>
          <w:rFonts w:ascii="Abadi" w:hAnsi="Abadi"/>
          <w:color w:val="181818"/>
          <w:sz w:val="21"/>
          <w:szCs w:val="21"/>
        </w:rPr>
        <w:t>el segundo</w:t>
      </w:r>
      <w:r w:rsidRPr="00A61E82">
        <w:rPr>
          <w:rFonts w:ascii="Abadi" w:hAnsi="Abadi"/>
          <w:color w:val="181818"/>
          <w:spacing w:val="26"/>
          <w:sz w:val="21"/>
          <w:szCs w:val="21"/>
        </w:rPr>
        <w:t xml:space="preserve"> </w:t>
      </w:r>
      <w:r w:rsidRPr="00A61E82">
        <w:rPr>
          <w:rFonts w:ascii="Abadi" w:hAnsi="Abadi"/>
          <w:color w:val="181818"/>
          <w:sz w:val="21"/>
          <w:szCs w:val="21"/>
        </w:rPr>
        <w:t>trimestre de 2021, es cifra se encuentra casi en los</w:t>
      </w:r>
      <w:r w:rsidRPr="00A61E82">
        <w:rPr>
          <w:rFonts w:ascii="Abadi" w:hAnsi="Abadi"/>
          <w:color w:val="181818"/>
          <w:spacing w:val="-7"/>
          <w:sz w:val="21"/>
          <w:szCs w:val="21"/>
        </w:rPr>
        <w:t xml:space="preserve"> </w:t>
      </w:r>
      <w:r w:rsidRPr="00A61E82">
        <w:rPr>
          <w:rFonts w:ascii="Abadi" w:hAnsi="Abadi"/>
          <w:color w:val="181818"/>
          <w:sz w:val="21"/>
          <w:szCs w:val="21"/>
        </w:rPr>
        <w:t>193</w:t>
      </w:r>
      <w:r w:rsidRPr="00A61E82">
        <w:rPr>
          <w:rFonts w:ascii="Abadi" w:hAnsi="Abadi"/>
          <w:color w:val="181818"/>
          <w:spacing w:val="40"/>
          <w:sz w:val="21"/>
          <w:szCs w:val="21"/>
        </w:rPr>
        <w:t xml:space="preserve"> </w:t>
      </w:r>
      <w:r w:rsidRPr="00A61E82">
        <w:rPr>
          <w:rFonts w:ascii="Abadi" w:hAnsi="Abadi"/>
          <w:color w:val="181818"/>
          <w:sz w:val="21"/>
          <w:szCs w:val="21"/>
        </w:rPr>
        <w:t>mil</w:t>
      </w:r>
      <w:r w:rsidRPr="00A61E82">
        <w:rPr>
          <w:rFonts w:ascii="Abadi" w:hAnsi="Abadi"/>
          <w:color w:val="181818"/>
          <w:spacing w:val="40"/>
          <w:sz w:val="21"/>
          <w:szCs w:val="21"/>
        </w:rPr>
        <w:t xml:space="preserve"> </w:t>
      </w:r>
      <w:r w:rsidRPr="00A61E82">
        <w:rPr>
          <w:rFonts w:ascii="Abadi" w:hAnsi="Abadi"/>
          <w:color w:val="181818"/>
          <w:sz w:val="21"/>
          <w:szCs w:val="21"/>
        </w:rPr>
        <w:t>empleos</w:t>
      </w:r>
      <w:r w:rsidRPr="00A61E82">
        <w:rPr>
          <w:rFonts w:ascii="Abadi" w:hAnsi="Abadi"/>
          <w:color w:val="4F504F"/>
          <w:sz w:val="21"/>
          <w:szCs w:val="21"/>
        </w:rPr>
        <w:t>.</w:t>
      </w:r>
    </w:p>
    <w:p w14:paraId="3A3B9E45" w14:textId="204C02C6" w:rsidR="00F40FC1" w:rsidRPr="00A61E82" w:rsidRDefault="00F40FC1" w:rsidP="00F40FC1">
      <w:pPr>
        <w:spacing w:before="155"/>
        <w:ind w:left="190" w:right="288" w:firstLine="1"/>
        <w:jc w:val="both"/>
        <w:rPr>
          <w:rFonts w:ascii="Abadi" w:hAnsi="Abadi"/>
          <w:sz w:val="21"/>
          <w:szCs w:val="21"/>
        </w:rPr>
      </w:pPr>
      <w:r w:rsidRPr="00A61E82">
        <w:rPr>
          <w:rFonts w:ascii="Abadi" w:hAnsi="Abadi"/>
          <w:color w:val="181818"/>
          <w:w w:val="105"/>
          <w:sz w:val="21"/>
          <w:szCs w:val="21"/>
        </w:rPr>
        <w:t>En</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síntesis,</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durante</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2020</w:t>
      </w:r>
      <w:r w:rsidRPr="00A61E82">
        <w:rPr>
          <w:rFonts w:ascii="Abadi" w:hAnsi="Abadi"/>
          <w:color w:val="181818"/>
          <w:spacing w:val="-13"/>
          <w:w w:val="105"/>
          <w:sz w:val="21"/>
          <w:szCs w:val="21"/>
        </w:rPr>
        <w:t xml:space="preserve"> </w:t>
      </w:r>
      <w:r w:rsidRPr="00A61E82">
        <w:rPr>
          <w:rFonts w:ascii="Abadi" w:hAnsi="Abadi"/>
          <w:color w:val="181818"/>
          <w:w w:val="105"/>
          <w:sz w:val="21"/>
          <w:szCs w:val="21"/>
        </w:rPr>
        <w:t>se</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perdieron</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aproximadamente</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24</w:t>
      </w:r>
      <w:r w:rsidRPr="00A61E82">
        <w:rPr>
          <w:rFonts w:ascii="Abadi" w:hAnsi="Abadi"/>
          <w:color w:val="181818"/>
          <w:spacing w:val="-13"/>
          <w:w w:val="105"/>
          <w:sz w:val="21"/>
          <w:szCs w:val="21"/>
        </w:rPr>
        <w:t xml:space="preserve"> </w:t>
      </w:r>
      <w:r w:rsidRPr="00A61E82">
        <w:rPr>
          <w:rFonts w:ascii="Abadi" w:hAnsi="Abadi"/>
          <w:color w:val="181818"/>
          <w:w w:val="105"/>
          <w:sz w:val="21"/>
          <w:szCs w:val="21"/>
        </w:rPr>
        <w:t>mil</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empleos</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y</w:t>
      </w:r>
      <w:r w:rsidRPr="00A61E82">
        <w:rPr>
          <w:rFonts w:ascii="Abadi" w:hAnsi="Abadi"/>
          <w:color w:val="181818"/>
          <w:spacing w:val="-13"/>
          <w:w w:val="105"/>
          <w:sz w:val="21"/>
          <w:szCs w:val="21"/>
        </w:rPr>
        <w:t xml:space="preserve"> </w:t>
      </w:r>
      <w:r w:rsidRPr="00A61E82">
        <w:rPr>
          <w:rFonts w:ascii="Abadi" w:hAnsi="Abadi"/>
          <w:color w:val="181818"/>
          <w:w w:val="105"/>
          <w:sz w:val="21"/>
          <w:szCs w:val="21"/>
        </w:rPr>
        <w:t>al</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segundo</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trimestre</w:t>
      </w:r>
      <w:r w:rsidRPr="00A61E82">
        <w:rPr>
          <w:rFonts w:ascii="Abadi" w:hAnsi="Abadi"/>
          <w:color w:val="181818"/>
          <w:spacing w:val="-11"/>
          <w:w w:val="105"/>
          <w:sz w:val="21"/>
          <w:szCs w:val="21"/>
        </w:rPr>
        <w:t xml:space="preserve"> </w:t>
      </w:r>
      <w:r w:rsidRPr="00A61E82">
        <w:rPr>
          <w:rFonts w:ascii="Abadi" w:hAnsi="Abadi"/>
          <w:color w:val="181818"/>
          <w:w w:val="105"/>
          <w:sz w:val="21"/>
          <w:szCs w:val="21"/>
        </w:rPr>
        <w:t>de este año</w:t>
      </w:r>
      <w:r w:rsidRPr="00A61E82">
        <w:rPr>
          <w:rFonts w:ascii="Abadi" w:hAnsi="Abadi"/>
          <w:color w:val="181818"/>
          <w:spacing w:val="-3"/>
          <w:w w:val="105"/>
          <w:sz w:val="21"/>
          <w:szCs w:val="21"/>
        </w:rPr>
        <w:t xml:space="preserve"> </w:t>
      </w:r>
      <w:r w:rsidRPr="00A61E82">
        <w:rPr>
          <w:rFonts w:ascii="Abadi" w:hAnsi="Abadi"/>
          <w:color w:val="181818"/>
          <w:w w:val="105"/>
          <w:sz w:val="21"/>
          <w:szCs w:val="21"/>
        </w:rPr>
        <w:t>ya se han recuperado 15 mil.</w:t>
      </w:r>
    </w:p>
    <w:p w14:paraId="12118682" w14:textId="77777777" w:rsidR="00310447" w:rsidRPr="00A61E82" w:rsidRDefault="00F40FC1" w:rsidP="00F06F4F">
      <w:pPr>
        <w:spacing w:before="115"/>
        <w:ind w:left="199" w:right="258" w:firstLine="5"/>
        <w:jc w:val="both"/>
        <w:rPr>
          <w:rFonts w:ascii="Abadi" w:hAnsi="Abadi"/>
          <w:sz w:val="21"/>
          <w:szCs w:val="21"/>
        </w:rPr>
      </w:pPr>
      <w:r w:rsidRPr="00A61E82">
        <w:rPr>
          <w:rFonts w:ascii="Abadi" w:hAnsi="Abadi"/>
          <w:color w:val="181818"/>
          <w:sz w:val="21"/>
          <w:szCs w:val="21"/>
        </w:rPr>
        <w:t>En consecuencia, vale la pena preguntarse ¿Cuál es la contribución real de la actividad turística al bienestar</w:t>
      </w:r>
      <w:r w:rsidRPr="00A61E82">
        <w:rPr>
          <w:rFonts w:ascii="Abadi" w:hAnsi="Abadi"/>
          <w:color w:val="181818"/>
          <w:spacing w:val="27"/>
          <w:sz w:val="21"/>
          <w:szCs w:val="21"/>
        </w:rPr>
        <w:t xml:space="preserve"> </w:t>
      </w:r>
      <w:r w:rsidRPr="00A61E82">
        <w:rPr>
          <w:rFonts w:ascii="Abadi" w:hAnsi="Abadi"/>
          <w:color w:val="181818"/>
          <w:sz w:val="21"/>
          <w:szCs w:val="21"/>
        </w:rPr>
        <w:t>económico</w:t>
      </w:r>
      <w:r w:rsidRPr="00A61E82">
        <w:rPr>
          <w:rFonts w:ascii="Abadi" w:hAnsi="Abadi"/>
          <w:color w:val="181818"/>
          <w:spacing w:val="33"/>
          <w:sz w:val="21"/>
          <w:szCs w:val="21"/>
        </w:rPr>
        <w:t xml:space="preserve"> </w:t>
      </w:r>
      <w:r w:rsidRPr="00A61E82">
        <w:rPr>
          <w:rFonts w:ascii="Abadi" w:hAnsi="Abadi"/>
          <w:color w:val="181818"/>
          <w:sz w:val="21"/>
          <w:szCs w:val="21"/>
        </w:rPr>
        <w:t>y social de los destinos turísticos? El</w:t>
      </w:r>
      <w:r w:rsidRPr="00A61E82">
        <w:rPr>
          <w:rFonts w:ascii="Abadi" w:hAnsi="Abadi"/>
          <w:color w:val="181818"/>
          <w:spacing w:val="-1"/>
          <w:sz w:val="21"/>
          <w:szCs w:val="21"/>
        </w:rPr>
        <w:t xml:space="preserve"> </w:t>
      </w:r>
      <w:r w:rsidRPr="00A61E82">
        <w:rPr>
          <w:rFonts w:ascii="Abadi" w:hAnsi="Abadi"/>
          <w:color w:val="181818"/>
          <w:sz w:val="21"/>
          <w:szCs w:val="21"/>
        </w:rPr>
        <w:t>turismo, por sí</w:t>
      </w:r>
      <w:r w:rsidRPr="00A61E82">
        <w:rPr>
          <w:rFonts w:ascii="Abadi" w:hAnsi="Abadi"/>
          <w:color w:val="181818"/>
          <w:spacing w:val="-7"/>
          <w:sz w:val="21"/>
          <w:szCs w:val="21"/>
        </w:rPr>
        <w:t xml:space="preserve"> </w:t>
      </w:r>
      <w:r w:rsidRPr="00A61E82">
        <w:rPr>
          <w:rFonts w:ascii="Abadi" w:hAnsi="Abadi"/>
          <w:color w:val="181818"/>
          <w:sz w:val="21"/>
          <w:szCs w:val="21"/>
        </w:rPr>
        <w:t>solo, no puede</w:t>
      </w:r>
      <w:r w:rsidRPr="00A61E82">
        <w:rPr>
          <w:rFonts w:ascii="Abadi" w:hAnsi="Abadi"/>
          <w:color w:val="181818"/>
          <w:spacing w:val="20"/>
          <w:sz w:val="21"/>
          <w:szCs w:val="21"/>
        </w:rPr>
        <w:t xml:space="preserve"> </w:t>
      </w:r>
      <w:r w:rsidRPr="00A61E82">
        <w:rPr>
          <w:rFonts w:ascii="Abadi" w:hAnsi="Abadi"/>
          <w:color w:val="181818"/>
          <w:sz w:val="21"/>
          <w:szCs w:val="21"/>
        </w:rPr>
        <w:t>garantizar</w:t>
      </w:r>
      <w:r w:rsidR="00310447">
        <w:rPr>
          <w:rFonts w:ascii="Abadi" w:hAnsi="Abadi"/>
          <w:color w:val="181818"/>
          <w:sz w:val="21"/>
          <w:szCs w:val="21"/>
        </w:rPr>
        <w:t xml:space="preserve"> </w:t>
      </w:r>
      <w:r w:rsidR="00310447" w:rsidRPr="00A61E82">
        <w:rPr>
          <w:rFonts w:ascii="Abadi" w:hAnsi="Abadi"/>
          <w:color w:val="181818"/>
          <w:sz w:val="21"/>
          <w:szCs w:val="21"/>
        </w:rPr>
        <w:t>la erradicación de los grandes problemas sociales, pero no hay duda de que tiene el potencial de contribuir positivamente a reducir las brechas de desigualdad si se gestiona de manera adecuada, como lo señala la Organización</w:t>
      </w:r>
      <w:r w:rsidR="00310447" w:rsidRPr="00A61E82">
        <w:rPr>
          <w:rFonts w:ascii="Abadi" w:hAnsi="Abadi"/>
          <w:color w:val="181818"/>
          <w:spacing w:val="40"/>
          <w:sz w:val="21"/>
          <w:szCs w:val="21"/>
        </w:rPr>
        <w:t xml:space="preserve"> </w:t>
      </w:r>
      <w:r w:rsidR="00310447" w:rsidRPr="00A61E82">
        <w:rPr>
          <w:rFonts w:ascii="Abadi" w:hAnsi="Abadi"/>
          <w:color w:val="181818"/>
          <w:sz w:val="21"/>
          <w:szCs w:val="21"/>
        </w:rPr>
        <w:t>Mundial de Turismo.</w:t>
      </w:r>
    </w:p>
    <w:p w14:paraId="337D1D3B" w14:textId="77777777" w:rsidR="005149A6" w:rsidRPr="00A61E82" w:rsidRDefault="00310447" w:rsidP="00F06F4F">
      <w:pPr>
        <w:spacing w:before="163"/>
        <w:ind w:left="181" w:right="258" w:firstLine="12"/>
        <w:jc w:val="both"/>
        <w:rPr>
          <w:rFonts w:ascii="Abadi" w:hAnsi="Abadi"/>
          <w:sz w:val="21"/>
          <w:szCs w:val="21"/>
        </w:rPr>
      </w:pPr>
      <w:r w:rsidRPr="00A61E82">
        <w:rPr>
          <w:rFonts w:ascii="Abadi" w:hAnsi="Abadi"/>
          <w:color w:val="181818"/>
          <w:w w:val="105"/>
          <w:sz w:val="21"/>
          <w:szCs w:val="21"/>
        </w:rPr>
        <w:t>Quienes</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integramos</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el</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Grupo</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Parlamentario del</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Partido</w:t>
      </w:r>
      <w:r w:rsidRPr="00A61E82">
        <w:rPr>
          <w:rFonts w:ascii="Abadi" w:hAnsi="Abadi"/>
          <w:color w:val="181818"/>
          <w:spacing w:val="-6"/>
          <w:w w:val="105"/>
          <w:sz w:val="21"/>
          <w:szCs w:val="21"/>
        </w:rPr>
        <w:t xml:space="preserve"> </w:t>
      </w:r>
      <w:r w:rsidRPr="00A61E82">
        <w:rPr>
          <w:rFonts w:ascii="Abadi" w:hAnsi="Abadi"/>
          <w:color w:val="181818"/>
          <w:w w:val="105"/>
          <w:sz w:val="21"/>
          <w:szCs w:val="21"/>
        </w:rPr>
        <w:t>Acción</w:t>
      </w:r>
      <w:r w:rsidRPr="00A61E82">
        <w:rPr>
          <w:rFonts w:ascii="Abadi" w:hAnsi="Abadi"/>
          <w:color w:val="181818"/>
          <w:spacing w:val="-13"/>
          <w:w w:val="105"/>
          <w:sz w:val="21"/>
          <w:szCs w:val="21"/>
        </w:rPr>
        <w:t xml:space="preserve"> </w:t>
      </w:r>
      <w:r w:rsidRPr="00A61E82">
        <w:rPr>
          <w:rFonts w:ascii="Abadi" w:hAnsi="Abadi"/>
          <w:color w:val="181818"/>
          <w:w w:val="105"/>
          <w:sz w:val="21"/>
          <w:szCs w:val="21"/>
        </w:rPr>
        <w:t>Nacional</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nos</w:t>
      </w:r>
      <w:r w:rsidRPr="00A61E82">
        <w:rPr>
          <w:rFonts w:ascii="Abadi" w:hAnsi="Abadi"/>
          <w:color w:val="181818"/>
          <w:spacing w:val="-14"/>
          <w:w w:val="105"/>
          <w:sz w:val="21"/>
          <w:szCs w:val="21"/>
        </w:rPr>
        <w:t xml:space="preserve"> </w:t>
      </w:r>
      <w:r w:rsidRPr="00A61E82">
        <w:rPr>
          <w:rFonts w:ascii="Abadi" w:hAnsi="Abadi"/>
          <w:color w:val="181818"/>
          <w:w w:val="105"/>
          <w:sz w:val="21"/>
          <w:szCs w:val="21"/>
        </w:rPr>
        <w:t>proponemos</w:t>
      </w:r>
      <w:r w:rsidRPr="00A61E82">
        <w:rPr>
          <w:rFonts w:ascii="Abadi" w:hAnsi="Abadi"/>
          <w:color w:val="181818"/>
          <w:spacing w:val="-9"/>
          <w:w w:val="105"/>
          <w:sz w:val="21"/>
          <w:szCs w:val="21"/>
        </w:rPr>
        <w:t xml:space="preserve"> </w:t>
      </w:r>
      <w:r w:rsidRPr="00A61E82">
        <w:rPr>
          <w:rFonts w:ascii="Abadi" w:hAnsi="Abadi"/>
          <w:color w:val="181818"/>
          <w:w w:val="105"/>
          <w:sz w:val="21"/>
          <w:szCs w:val="21"/>
        </w:rPr>
        <w:t xml:space="preserve">trabajar </w:t>
      </w:r>
      <w:r w:rsidRPr="00A61E82">
        <w:rPr>
          <w:rFonts w:ascii="Abadi" w:hAnsi="Abadi"/>
          <w:color w:val="181818"/>
          <w:spacing w:val="-2"/>
          <w:w w:val="105"/>
          <w:sz w:val="21"/>
          <w:szCs w:val="21"/>
        </w:rPr>
        <w:t>de</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forma</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especial en</w:t>
      </w:r>
      <w:r w:rsidRPr="00A61E82">
        <w:rPr>
          <w:rFonts w:ascii="Abadi" w:hAnsi="Abadi"/>
          <w:color w:val="181818"/>
          <w:spacing w:val="-9"/>
          <w:w w:val="105"/>
          <w:sz w:val="21"/>
          <w:szCs w:val="21"/>
        </w:rPr>
        <w:t xml:space="preserve"> </w:t>
      </w:r>
      <w:r w:rsidRPr="00A61E82">
        <w:rPr>
          <w:rFonts w:ascii="Abadi" w:hAnsi="Abadi"/>
          <w:color w:val="181818"/>
          <w:spacing w:val="-2"/>
          <w:w w:val="105"/>
          <w:sz w:val="21"/>
          <w:szCs w:val="21"/>
        </w:rPr>
        <w:t>el</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aspecto social</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de</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la</w:t>
      </w:r>
      <w:r w:rsidRPr="00A61E82">
        <w:rPr>
          <w:rFonts w:ascii="Abadi" w:hAnsi="Abadi"/>
          <w:color w:val="181818"/>
          <w:spacing w:val="-4"/>
          <w:w w:val="105"/>
          <w:sz w:val="21"/>
          <w:szCs w:val="21"/>
        </w:rPr>
        <w:t xml:space="preserve"> </w:t>
      </w:r>
      <w:r w:rsidRPr="00A61E82">
        <w:rPr>
          <w:rFonts w:ascii="Abadi" w:hAnsi="Abadi"/>
          <w:color w:val="181818"/>
          <w:spacing w:val="-2"/>
          <w:w w:val="105"/>
          <w:sz w:val="21"/>
          <w:szCs w:val="21"/>
        </w:rPr>
        <w:t>política turística,</w:t>
      </w:r>
      <w:r w:rsidRPr="00A61E82">
        <w:rPr>
          <w:rFonts w:ascii="Abadi" w:hAnsi="Abadi"/>
          <w:color w:val="181818"/>
          <w:spacing w:val="-10"/>
          <w:w w:val="105"/>
          <w:sz w:val="21"/>
          <w:szCs w:val="21"/>
        </w:rPr>
        <w:t xml:space="preserve"> </w:t>
      </w:r>
      <w:r w:rsidRPr="00A61E82">
        <w:rPr>
          <w:rFonts w:ascii="Abadi" w:hAnsi="Abadi"/>
          <w:color w:val="181818"/>
          <w:spacing w:val="-2"/>
          <w:w w:val="105"/>
          <w:sz w:val="21"/>
          <w:szCs w:val="21"/>
        </w:rPr>
        <w:t>y,</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mediante</w:t>
      </w:r>
      <w:r w:rsidRPr="00A61E82">
        <w:rPr>
          <w:rFonts w:ascii="Abadi" w:hAnsi="Abadi"/>
          <w:color w:val="181818"/>
          <w:spacing w:val="-3"/>
          <w:w w:val="105"/>
          <w:sz w:val="21"/>
          <w:szCs w:val="21"/>
        </w:rPr>
        <w:t xml:space="preserve"> </w:t>
      </w:r>
      <w:r w:rsidRPr="00A61E82">
        <w:rPr>
          <w:rFonts w:ascii="Abadi" w:hAnsi="Abadi"/>
          <w:color w:val="181818"/>
          <w:spacing w:val="-2"/>
          <w:w w:val="105"/>
          <w:sz w:val="21"/>
          <w:szCs w:val="21"/>
        </w:rPr>
        <w:t>los</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lastRenderedPageBreak/>
        <w:t>instrumentos</w:t>
      </w:r>
      <w:r w:rsidRPr="00A61E82">
        <w:rPr>
          <w:rFonts w:ascii="Abadi" w:hAnsi="Abadi"/>
          <w:color w:val="181818"/>
          <w:spacing w:val="-5"/>
          <w:w w:val="105"/>
          <w:sz w:val="21"/>
          <w:szCs w:val="21"/>
        </w:rPr>
        <w:t xml:space="preserve"> </w:t>
      </w:r>
      <w:r w:rsidRPr="00A61E82">
        <w:rPr>
          <w:rFonts w:ascii="Abadi" w:hAnsi="Abadi"/>
          <w:color w:val="181818"/>
          <w:spacing w:val="-2"/>
          <w:w w:val="105"/>
          <w:sz w:val="21"/>
          <w:szCs w:val="21"/>
        </w:rPr>
        <w:t>a</w:t>
      </w:r>
      <w:r w:rsidRPr="00A61E82">
        <w:rPr>
          <w:rFonts w:ascii="Abadi" w:hAnsi="Abadi"/>
          <w:color w:val="181818"/>
          <w:spacing w:val="-4"/>
          <w:w w:val="105"/>
          <w:sz w:val="21"/>
          <w:szCs w:val="21"/>
        </w:rPr>
        <w:t xml:space="preserve"> </w:t>
      </w:r>
      <w:r w:rsidRPr="00A61E82">
        <w:rPr>
          <w:rFonts w:ascii="Abadi" w:hAnsi="Abadi"/>
          <w:color w:val="181818"/>
          <w:spacing w:val="-2"/>
          <w:w w:val="105"/>
          <w:sz w:val="21"/>
          <w:szCs w:val="21"/>
        </w:rPr>
        <w:t>nuestro alcance</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procuraremos</w:t>
      </w:r>
      <w:r w:rsidRPr="00A61E82">
        <w:rPr>
          <w:rFonts w:ascii="Abadi" w:hAnsi="Abadi"/>
          <w:color w:val="181818"/>
          <w:spacing w:val="3"/>
          <w:w w:val="105"/>
          <w:sz w:val="21"/>
          <w:szCs w:val="21"/>
        </w:rPr>
        <w:t xml:space="preserve"> </w:t>
      </w:r>
      <w:r w:rsidRPr="00A61E82">
        <w:rPr>
          <w:rFonts w:ascii="Abadi" w:hAnsi="Abadi"/>
          <w:color w:val="181818"/>
          <w:spacing w:val="-2"/>
          <w:w w:val="105"/>
          <w:sz w:val="21"/>
          <w:szCs w:val="21"/>
        </w:rPr>
        <w:t>que</w:t>
      </w:r>
      <w:r w:rsidRPr="00A61E82">
        <w:rPr>
          <w:rFonts w:ascii="Abadi" w:hAnsi="Abadi"/>
          <w:color w:val="181818"/>
          <w:spacing w:val="-8"/>
          <w:w w:val="105"/>
          <w:sz w:val="21"/>
          <w:szCs w:val="21"/>
        </w:rPr>
        <w:t xml:space="preserve"> </w:t>
      </w:r>
      <w:r w:rsidRPr="00A61E82">
        <w:rPr>
          <w:rFonts w:ascii="Abadi" w:hAnsi="Abadi"/>
          <w:color w:val="181818"/>
          <w:spacing w:val="-2"/>
          <w:w w:val="105"/>
          <w:sz w:val="21"/>
          <w:szCs w:val="21"/>
        </w:rPr>
        <w:t>los</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beneficios derivados del</w:t>
      </w:r>
      <w:r w:rsidRPr="00A61E82">
        <w:rPr>
          <w:rFonts w:ascii="Abadi" w:hAnsi="Abadi"/>
          <w:color w:val="181818"/>
          <w:spacing w:val="-12"/>
          <w:w w:val="105"/>
          <w:sz w:val="21"/>
          <w:szCs w:val="21"/>
        </w:rPr>
        <w:t xml:space="preserve"> </w:t>
      </w:r>
      <w:r w:rsidRPr="00A61E82">
        <w:rPr>
          <w:rFonts w:ascii="Abadi" w:hAnsi="Abadi"/>
          <w:color w:val="181818"/>
          <w:spacing w:val="-2"/>
          <w:w w:val="105"/>
          <w:sz w:val="21"/>
          <w:szCs w:val="21"/>
        </w:rPr>
        <w:t>turismo</w:t>
      </w:r>
      <w:r w:rsidRPr="00A61E82">
        <w:rPr>
          <w:rFonts w:ascii="Abadi" w:hAnsi="Abadi"/>
          <w:color w:val="181818"/>
          <w:spacing w:val="-5"/>
          <w:w w:val="105"/>
          <w:sz w:val="21"/>
          <w:szCs w:val="21"/>
        </w:rPr>
        <w:t xml:space="preserve"> </w:t>
      </w:r>
      <w:r w:rsidRPr="00A61E82">
        <w:rPr>
          <w:rFonts w:ascii="Abadi" w:hAnsi="Abadi"/>
          <w:color w:val="181818"/>
          <w:spacing w:val="-2"/>
          <w:w w:val="105"/>
          <w:sz w:val="21"/>
          <w:szCs w:val="21"/>
        </w:rPr>
        <w:t>se</w:t>
      </w:r>
      <w:r w:rsidR="005149A6">
        <w:rPr>
          <w:rFonts w:ascii="Abadi" w:hAnsi="Abadi"/>
          <w:color w:val="181818"/>
          <w:spacing w:val="-2"/>
          <w:w w:val="105"/>
          <w:sz w:val="21"/>
          <w:szCs w:val="21"/>
        </w:rPr>
        <w:t xml:space="preserve"> </w:t>
      </w:r>
      <w:r w:rsidR="005149A6" w:rsidRPr="00A61E82">
        <w:rPr>
          <w:rFonts w:ascii="Abadi" w:hAnsi="Abadi"/>
          <w:color w:val="181818"/>
          <w:spacing w:val="-2"/>
          <w:w w:val="105"/>
          <w:sz w:val="21"/>
          <w:szCs w:val="21"/>
        </w:rPr>
        <w:t>traduzcan en</w:t>
      </w:r>
      <w:r w:rsidR="005149A6" w:rsidRPr="00A61E82">
        <w:rPr>
          <w:rFonts w:ascii="Abadi" w:hAnsi="Abadi"/>
          <w:color w:val="181818"/>
          <w:spacing w:val="-12"/>
          <w:w w:val="105"/>
          <w:sz w:val="21"/>
          <w:szCs w:val="21"/>
        </w:rPr>
        <w:t xml:space="preserve"> </w:t>
      </w:r>
      <w:r w:rsidR="005149A6" w:rsidRPr="00A61E82">
        <w:rPr>
          <w:rFonts w:ascii="Abadi" w:hAnsi="Abadi"/>
          <w:color w:val="181818"/>
          <w:spacing w:val="-2"/>
          <w:w w:val="105"/>
          <w:sz w:val="21"/>
          <w:szCs w:val="21"/>
        </w:rPr>
        <w:t>mayores y</w:t>
      </w:r>
      <w:r w:rsidR="005149A6" w:rsidRPr="00A61E82">
        <w:rPr>
          <w:rFonts w:ascii="Abadi" w:hAnsi="Abadi"/>
          <w:color w:val="181818"/>
          <w:spacing w:val="-9"/>
          <w:w w:val="105"/>
          <w:sz w:val="21"/>
          <w:szCs w:val="21"/>
        </w:rPr>
        <w:t xml:space="preserve"> </w:t>
      </w:r>
      <w:r w:rsidR="005149A6" w:rsidRPr="00A61E82">
        <w:rPr>
          <w:rFonts w:ascii="Abadi" w:hAnsi="Abadi"/>
          <w:color w:val="181818"/>
          <w:spacing w:val="-2"/>
          <w:w w:val="105"/>
          <w:sz w:val="21"/>
          <w:szCs w:val="21"/>
        </w:rPr>
        <w:t xml:space="preserve">mejores </w:t>
      </w:r>
      <w:r w:rsidR="005149A6" w:rsidRPr="00A61E82">
        <w:rPr>
          <w:rFonts w:ascii="Abadi" w:hAnsi="Abadi"/>
          <w:color w:val="181818"/>
          <w:w w:val="105"/>
          <w:sz w:val="21"/>
          <w:szCs w:val="21"/>
        </w:rPr>
        <w:t>condiciones de</w:t>
      </w:r>
      <w:r w:rsidR="005149A6" w:rsidRPr="00A61E82">
        <w:rPr>
          <w:rFonts w:ascii="Abadi" w:hAnsi="Abadi"/>
          <w:color w:val="181818"/>
          <w:spacing w:val="-6"/>
          <w:w w:val="105"/>
          <w:sz w:val="21"/>
          <w:szCs w:val="21"/>
        </w:rPr>
        <w:t xml:space="preserve"> </w:t>
      </w:r>
      <w:r w:rsidR="005149A6" w:rsidRPr="00A61E82">
        <w:rPr>
          <w:rFonts w:ascii="Abadi" w:hAnsi="Abadi"/>
          <w:color w:val="181818"/>
          <w:w w:val="105"/>
          <w:sz w:val="21"/>
          <w:szCs w:val="21"/>
        </w:rPr>
        <w:t>desarrollo para quienes habitan</w:t>
      </w:r>
      <w:r w:rsidR="005149A6" w:rsidRPr="00A61E82">
        <w:rPr>
          <w:rFonts w:ascii="Abadi" w:hAnsi="Abadi"/>
          <w:color w:val="181818"/>
          <w:spacing w:val="-1"/>
          <w:w w:val="105"/>
          <w:sz w:val="21"/>
          <w:szCs w:val="21"/>
        </w:rPr>
        <w:t xml:space="preserve"> </w:t>
      </w:r>
      <w:r w:rsidR="005149A6" w:rsidRPr="00A61E82">
        <w:rPr>
          <w:rFonts w:ascii="Abadi" w:hAnsi="Abadi"/>
          <w:color w:val="181818"/>
          <w:w w:val="105"/>
          <w:sz w:val="21"/>
          <w:szCs w:val="21"/>
        </w:rPr>
        <w:t>en</w:t>
      </w:r>
      <w:r w:rsidR="005149A6" w:rsidRPr="00A61E82">
        <w:rPr>
          <w:rFonts w:ascii="Abadi" w:hAnsi="Abadi"/>
          <w:color w:val="181818"/>
          <w:spacing w:val="-3"/>
          <w:w w:val="105"/>
          <w:sz w:val="21"/>
          <w:szCs w:val="21"/>
        </w:rPr>
        <w:t xml:space="preserve"> </w:t>
      </w:r>
      <w:r w:rsidR="005149A6" w:rsidRPr="00A61E82">
        <w:rPr>
          <w:rFonts w:ascii="Abadi" w:hAnsi="Abadi"/>
          <w:color w:val="181818"/>
          <w:w w:val="105"/>
          <w:sz w:val="21"/>
          <w:szCs w:val="21"/>
        </w:rPr>
        <w:t>los</w:t>
      </w:r>
      <w:r w:rsidR="005149A6" w:rsidRPr="00A61E82">
        <w:rPr>
          <w:rFonts w:ascii="Abadi" w:hAnsi="Abadi"/>
          <w:color w:val="181818"/>
          <w:spacing w:val="-4"/>
          <w:w w:val="105"/>
          <w:sz w:val="21"/>
          <w:szCs w:val="21"/>
        </w:rPr>
        <w:t xml:space="preserve"> </w:t>
      </w:r>
      <w:r w:rsidR="005149A6" w:rsidRPr="00A61E82">
        <w:rPr>
          <w:rFonts w:ascii="Abadi" w:hAnsi="Abadi"/>
          <w:color w:val="181818"/>
          <w:w w:val="105"/>
          <w:sz w:val="21"/>
          <w:szCs w:val="21"/>
        </w:rPr>
        <w:t>destinos</w:t>
      </w:r>
      <w:r w:rsidR="005149A6" w:rsidRPr="00A61E82">
        <w:rPr>
          <w:rFonts w:ascii="Abadi" w:hAnsi="Abadi"/>
          <w:color w:val="181818"/>
          <w:spacing w:val="-3"/>
          <w:w w:val="105"/>
          <w:sz w:val="21"/>
          <w:szCs w:val="21"/>
        </w:rPr>
        <w:t xml:space="preserve"> </w:t>
      </w:r>
      <w:r w:rsidR="005149A6" w:rsidRPr="00A61E82">
        <w:rPr>
          <w:rFonts w:ascii="Abadi" w:hAnsi="Abadi"/>
          <w:color w:val="181818"/>
          <w:w w:val="105"/>
          <w:sz w:val="21"/>
          <w:szCs w:val="21"/>
        </w:rPr>
        <w:t>turísticos</w:t>
      </w:r>
      <w:r w:rsidR="005149A6" w:rsidRPr="00A61E82">
        <w:rPr>
          <w:rFonts w:ascii="Abadi" w:hAnsi="Abadi"/>
          <w:color w:val="181818"/>
          <w:spacing w:val="-1"/>
          <w:w w:val="105"/>
          <w:sz w:val="21"/>
          <w:szCs w:val="21"/>
        </w:rPr>
        <w:t xml:space="preserve"> </w:t>
      </w:r>
      <w:r w:rsidR="005149A6" w:rsidRPr="00A61E82">
        <w:rPr>
          <w:rFonts w:ascii="Abadi" w:hAnsi="Abadi"/>
          <w:color w:val="181818"/>
          <w:w w:val="105"/>
          <w:sz w:val="21"/>
          <w:szCs w:val="21"/>
        </w:rPr>
        <w:t>de</w:t>
      </w:r>
      <w:r w:rsidR="005149A6" w:rsidRPr="00A61E82">
        <w:rPr>
          <w:rFonts w:ascii="Abadi" w:hAnsi="Abadi"/>
          <w:color w:val="181818"/>
          <w:spacing w:val="-2"/>
          <w:w w:val="105"/>
          <w:sz w:val="21"/>
          <w:szCs w:val="21"/>
        </w:rPr>
        <w:t xml:space="preserve"> </w:t>
      </w:r>
      <w:r w:rsidR="005149A6" w:rsidRPr="00A61E82">
        <w:rPr>
          <w:rFonts w:ascii="Abadi" w:hAnsi="Abadi"/>
          <w:color w:val="181818"/>
          <w:w w:val="105"/>
          <w:sz w:val="21"/>
          <w:szCs w:val="21"/>
        </w:rPr>
        <w:t>nuestro estado,</w:t>
      </w:r>
      <w:r w:rsidR="005149A6" w:rsidRPr="00A61E82">
        <w:rPr>
          <w:rFonts w:ascii="Abadi" w:hAnsi="Abadi"/>
          <w:color w:val="181818"/>
          <w:spacing w:val="-3"/>
          <w:w w:val="105"/>
          <w:sz w:val="21"/>
          <w:szCs w:val="21"/>
        </w:rPr>
        <w:t xml:space="preserve"> </w:t>
      </w:r>
      <w:r w:rsidR="005149A6" w:rsidRPr="00A61E82">
        <w:rPr>
          <w:rFonts w:ascii="Abadi" w:hAnsi="Abadi"/>
          <w:color w:val="181818"/>
          <w:w w:val="105"/>
          <w:sz w:val="21"/>
          <w:szCs w:val="21"/>
        </w:rPr>
        <w:t>y</w:t>
      </w:r>
      <w:r w:rsidR="005149A6" w:rsidRPr="00A61E82">
        <w:rPr>
          <w:rFonts w:ascii="Abadi" w:hAnsi="Abadi"/>
          <w:color w:val="181818"/>
          <w:spacing w:val="-6"/>
          <w:w w:val="105"/>
          <w:sz w:val="21"/>
          <w:szCs w:val="21"/>
        </w:rPr>
        <w:t xml:space="preserve"> </w:t>
      </w:r>
      <w:r w:rsidR="005149A6" w:rsidRPr="00A61E82">
        <w:rPr>
          <w:rFonts w:ascii="Abadi" w:hAnsi="Abadi"/>
          <w:color w:val="181818"/>
          <w:w w:val="105"/>
          <w:sz w:val="21"/>
          <w:szCs w:val="21"/>
        </w:rPr>
        <w:t>en general de los guanajuatenses.</w:t>
      </w:r>
    </w:p>
    <w:p w14:paraId="61D73879" w14:textId="77777777" w:rsidR="005149A6" w:rsidRPr="00A61E82" w:rsidRDefault="005149A6" w:rsidP="00F06F4F">
      <w:pPr>
        <w:spacing w:before="165"/>
        <w:ind w:left="176" w:right="258" w:firstLine="5"/>
        <w:jc w:val="both"/>
        <w:rPr>
          <w:rFonts w:ascii="Abadi" w:hAnsi="Abadi"/>
          <w:sz w:val="21"/>
          <w:szCs w:val="21"/>
        </w:rPr>
      </w:pPr>
      <w:r w:rsidRPr="00A61E82">
        <w:rPr>
          <w:rFonts w:ascii="Abadi" w:hAnsi="Abadi"/>
          <w:color w:val="181818"/>
          <w:sz w:val="21"/>
          <w:szCs w:val="21"/>
        </w:rPr>
        <w:t>En diversas partes del mundo la cultura, el patrimonio y los recursos naturales locales están siendo aprovechados por los miembros de la comunidad para mejorar sus condiciones socioeconómicas, denominando</w:t>
      </w:r>
      <w:r w:rsidRPr="00A61E82">
        <w:rPr>
          <w:rFonts w:ascii="Abadi" w:hAnsi="Abadi"/>
          <w:color w:val="181818"/>
          <w:spacing w:val="40"/>
          <w:sz w:val="21"/>
          <w:szCs w:val="21"/>
        </w:rPr>
        <w:t xml:space="preserve"> </w:t>
      </w:r>
      <w:r w:rsidRPr="00A61E82">
        <w:rPr>
          <w:rFonts w:ascii="Abadi" w:hAnsi="Abadi"/>
          <w:color w:val="181818"/>
          <w:sz w:val="21"/>
          <w:szCs w:val="21"/>
        </w:rPr>
        <w:t>a esta actividad turismo comunitario.</w:t>
      </w:r>
    </w:p>
    <w:p w14:paraId="189E6435" w14:textId="77777777" w:rsidR="005149A6" w:rsidRPr="00A61E82" w:rsidRDefault="005149A6" w:rsidP="00F06F4F">
      <w:pPr>
        <w:spacing w:before="160"/>
        <w:ind w:left="167" w:right="258" w:firstLine="5"/>
        <w:jc w:val="both"/>
        <w:rPr>
          <w:rFonts w:ascii="Abadi" w:hAnsi="Abadi"/>
          <w:sz w:val="21"/>
          <w:szCs w:val="21"/>
        </w:rPr>
      </w:pPr>
      <w:r w:rsidRPr="00A61E82">
        <w:rPr>
          <w:rFonts w:ascii="Abadi" w:hAnsi="Abadi"/>
          <w:color w:val="181818"/>
          <w:sz w:val="21"/>
          <w:szCs w:val="21"/>
        </w:rPr>
        <w:t>El Fondo Mundial para la Naturaleza "World Wide Fund Far Nature" (WWFN) señala que el turismo comunitario hace referencia a "aquel tipo de turismo en el que la comunidad local tiene un control sustancial y participa en su desarrollo y manejo; además de que una importante porción de los beneficios se queda en la comunidad".</w:t>
      </w:r>
    </w:p>
    <w:p w14:paraId="0F770E76" w14:textId="77777777" w:rsidR="005149A6" w:rsidRPr="00A61E82" w:rsidRDefault="005149A6" w:rsidP="005149A6">
      <w:pPr>
        <w:spacing w:before="158"/>
        <w:ind w:left="156" w:right="311" w:firstLine="6"/>
        <w:jc w:val="both"/>
        <w:rPr>
          <w:rFonts w:ascii="Abadi" w:hAnsi="Abadi"/>
          <w:sz w:val="21"/>
          <w:szCs w:val="21"/>
        </w:rPr>
      </w:pPr>
      <w:r w:rsidRPr="00A61E82">
        <w:rPr>
          <w:rFonts w:ascii="Abadi" w:hAnsi="Abadi"/>
          <w:color w:val="181818"/>
          <w:sz w:val="21"/>
          <w:szCs w:val="21"/>
        </w:rPr>
        <w:t>El</w:t>
      </w:r>
      <w:r w:rsidRPr="00A61E82">
        <w:rPr>
          <w:rFonts w:ascii="Abadi" w:hAnsi="Abadi"/>
          <w:color w:val="181818"/>
          <w:spacing w:val="-2"/>
          <w:sz w:val="21"/>
          <w:szCs w:val="21"/>
        </w:rPr>
        <w:t xml:space="preserve"> </w:t>
      </w:r>
      <w:r w:rsidRPr="00A61E82">
        <w:rPr>
          <w:rFonts w:ascii="Abadi" w:hAnsi="Abadi"/>
          <w:color w:val="181818"/>
          <w:sz w:val="21"/>
          <w:szCs w:val="21"/>
        </w:rPr>
        <w:t>turismo comunitario</w:t>
      </w:r>
      <w:r w:rsidRPr="00A61E82">
        <w:rPr>
          <w:rFonts w:ascii="Abadi" w:hAnsi="Abadi"/>
          <w:color w:val="181818"/>
          <w:spacing w:val="25"/>
          <w:sz w:val="21"/>
          <w:szCs w:val="21"/>
        </w:rPr>
        <w:t xml:space="preserve"> </w:t>
      </w:r>
      <w:r w:rsidRPr="00A61E82">
        <w:rPr>
          <w:rFonts w:ascii="Abadi" w:hAnsi="Abadi"/>
          <w:color w:val="181818"/>
          <w:sz w:val="21"/>
          <w:szCs w:val="21"/>
        </w:rPr>
        <w:t>se fundamenta</w:t>
      </w:r>
      <w:r w:rsidRPr="00A61E82">
        <w:rPr>
          <w:rFonts w:ascii="Abadi" w:hAnsi="Abadi"/>
          <w:color w:val="181818"/>
          <w:spacing w:val="33"/>
          <w:sz w:val="21"/>
          <w:szCs w:val="21"/>
        </w:rPr>
        <w:t xml:space="preserve"> </w:t>
      </w:r>
      <w:r w:rsidRPr="00A61E82">
        <w:rPr>
          <w:rFonts w:ascii="Abadi" w:hAnsi="Abadi"/>
          <w:color w:val="181818"/>
          <w:sz w:val="21"/>
          <w:szCs w:val="21"/>
        </w:rPr>
        <w:t>en la creación de productos turísticos bajo el</w:t>
      </w:r>
      <w:r w:rsidRPr="00A61E82">
        <w:rPr>
          <w:rFonts w:ascii="Abadi" w:hAnsi="Abadi"/>
          <w:color w:val="181818"/>
          <w:spacing w:val="-2"/>
          <w:sz w:val="21"/>
          <w:szCs w:val="21"/>
        </w:rPr>
        <w:t xml:space="preserve"> </w:t>
      </w:r>
      <w:r w:rsidRPr="00A61E82">
        <w:rPr>
          <w:rFonts w:ascii="Abadi" w:hAnsi="Abadi"/>
          <w:color w:val="181818"/>
          <w:sz w:val="21"/>
          <w:szCs w:val="21"/>
        </w:rPr>
        <w:t>principio básico de la necesaria</w:t>
      </w:r>
      <w:r w:rsidRPr="00A61E82">
        <w:rPr>
          <w:rFonts w:ascii="Abadi" w:hAnsi="Abadi"/>
          <w:color w:val="181818"/>
          <w:spacing w:val="39"/>
          <w:sz w:val="21"/>
          <w:szCs w:val="21"/>
        </w:rPr>
        <w:t xml:space="preserve"> </w:t>
      </w:r>
      <w:r w:rsidRPr="00A61E82">
        <w:rPr>
          <w:rFonts w:ascii="Abadi" w:hAnsi="Abadi"/>
          <w:color w:val="181818"/>
          <w:sz w:val="21"/>
          <w:szCs w:val="21"/>
        </w:rPr>
        <w:t>participación</w:t>
      </w:r>
      <w:r w:rsidRPr="00A61E82">
        <w:rPr>
          <w:rFonts w:ascii="Abadi" w:hAnsi="Abadi"/>
          <w:color w:val="181818"/>
          <w:spacing w:val="30"/>
          <w:sz w:val="21"/>
          <w:szCs w:val="21"/>
        </w:rPr>
        <w:t xml:space="preserve"> </w:t>
      </w:r>
      <w:r w:rsidRPr="00A61E82">
        <w:rPr>
          <w:rFonts w:ascii="Abadi" w:hAnsi="Abadi"/>
          <w:color w:val="181818"/>
          <w:sz w:val="21"/>
          <w:szCs w:val="21"/>
        </w:rPr>
        <w:t>de la comunidad</w:t>
      </w:r>
      <w:r w:rsidRPr="00A61E82">
        <w:rPr>
          <w:rFonts w:ascii="Abadi" w:hAnsi="Abadi"/>
          <w:color w:val="181818"/>
          <w:spacing w:val="31"/>
          <w:sz w:val="21"/>
          <w:szCs w:val="21"/>
        </w:rPr>
        <w:t xml:space="preserve"> </w:t>
      </w:r>
      <w:r w:rsidRPr="00A61E82">
        <w:rPr>
          <w:rFonts w:ascii="Abadi" w:hAnsi="Abadi"/>
          <w:color w:val="181818"/>
          <w:sz w:val="21"/>
          <w:szCs w:val="21"/>
        </w:rPr>
        <w:t>local. Esta</w:t>
      </w:r>
      <w:r w:rsidRPr="00A61E82">
        <w:rPr>
          <w:rFonts w:ascii="Abadi" w:hAnsi="Abadi"/>
          <w:color w:val="181818"/>
          <w:spacing w:val="28"/>
          <w:sz w:val="21"/>
          <w:szCs w:val="21"/>
        </w:rPr>
        <w:t xml:space="preserve"> </w:t>
      </w:r>
      <w:r w:rsidRPr="00A61E82">
        <w:rPr>
          <w:rFonts w:ascii="Abadi" w:hAnsi="Abadi"/>
          <w:color w:val="181818"/>
          <w:sz w:val="21"/>
          <w:szCs w:val="21"/>
        </w:rPr>
        <w:t>modalidad de turismo se presenta</w:t>
      </w:r>
      <w:r w:rsidRPr="00A61E82">
        <w:rPr>
          <w:rFonts w:ascii="Abadi" w:hAnsi="Abadi"/>
          <w:color w:val="181818"/>
          <w:spacing w:val="31"/>
          <w:sz w:val="21"/>
          <w:szCs w:val="21"/>
        </w:rPr>
        <w:t xml:space="preserve"> </w:t>
      </w:r>
      <w:r w:rsidRPr="00A61E82">
        <w:rPr>
          <w:rFonts w:ascii="Abadi" w:hAnsi="Abadi"/>
          <w:color w:val="181818"/>
          <w:sz w:val="21"/>
          <w:szCs w:val="21"/>
        </w:rPr>
        <w:t>como una</w:t>
      </w:r>
      <w:r w:rsidRPr="00A61E82">
        <w:rPr>
          <w:rFonts w:ascii="Abadi" w:hAnsi="Abadi"/>
          <w:color w:val="181818"/>
          <w:spacing w:val="28"/>
          <w:sz w:val="21"/>
          <w:szCs w:val="21"/>
        </w:rPr>
        <w:t xml:space="preserve"> </w:t>
      </w:r>
      <w:r w:rsidRPr="00A61E82">
        <w:rPr>
          <w:rFonts w:ascii="Abadi" w:hAnsi="Abadi"/>
          <w:color w:val="181818"/>
          <w:sz w:val="21"/>
          <w:szCs w:val="21"/>
        </w:rPr>
        <w:t>oportunidad</w:t>
      </w:r>
      <w:r w:rsidRPr="00A61E82">
        <w:rPr>
          <w:rFonts w:ascii="Abadi" w:hAnsi="Abadi"/>
          <w:color w:val="181818"/>
          <w:spacing w:val="26"/>
          <w:sz w:val="21"/>
          <w:szCs w:val="21"/>
        </w:rPr>
        <w:t xml:space="preserve"> </w:t>
      </w:r>
      <w:r w:rsidRPr="00A61E82">
        <w:rPr>
          <w:rFonts w:ascii="Abadi" w:hAnsi="Abadi"/>
          <w:color w:val="181818"/>
          <w:sz w:val="21"/>
          <w:szCs w:val="21"/>
        </w:rPr>
        <w:t>de</w:t>
      </w:r>
      <w:r w:rsidRPr="00A61E82">
        <w:rPr>
          <w:rFonts w:ascii="Abadi" w:hAnsi="Abadi"/>
          <w:color w:val="181818"/>
          <w:spacing w:val="15"/>
          <w:sz w:val="21"/>
          <w:szCs w:val="21"/>
        </w:rPr>
        <w:t xml:space="preserve"> </w:t>
      </w:r>
      <w:r w:rsidRPr="00A61E82">
        <w:rPr>
          <w:rFonts w:ascii="Abadi" w:hAnsi="Abadi"/>
          <w:color w:val="181818"/>
          <w:sz w:val="21"/>
          <w:szCs w:val="21"/>
        </w:rPr>
        <w:t>enlace</w:t>
      </w:r>
      <w:r w:rsidRPr="00A61E82">
        <w:rPr>
          <w:rFonts w:ascii="Abadi" w:hAnsi="Abadi"/>
          <w:color w:val="181818"/>
          <w:spacing w:val="19"/>
          <w:sz w:val="21"/>
          <w:szCs w:val="21"/>
        </w:rPr>
        <w:t xml:space="preserve"> </w:t>
      </w:r>
      <w:r w:rsidRPr="00A61E82">
        <w:rPr>
          <w:rFonts w:ascii="Abadi" w:hAnsi="Abadi"/>
          <w:color w:val="181818"/>
          <w:sz w:val="21"/>
          <w:szCs w:val="21"/>
        </w:rPr>
        <w:t>entre</w:t>
      </w:r>
      <w:r w:rsidRPr="00A61E82">
        <w:rPr>
          <w:rFonts w:ascii="Abadi" w:hAnsi="Abadi"/>
          <w:color w:val="181818"/>
          <w:spacing w:val="26"/>
          <w:sz w:val="21"/>
          <w:szCs w:val="21"/>
        </w:rPr>
        <w:t xml:space="preserve"> </w:t>
      </w:r>
      <w:r w:rsidRPr="00A61E82">
        <w:rPr>
          <w:rFonts w:ascii="Abadi" w:hAnsi="Abadi"/>
          <w:color w:val="181818"/>
          <w:sz w:val="21"/>
          <w:szCs w:val="21"/>
        </w:rPr>
        <w:t>la</w:t>
      </w:r>
      <w:r w:rsidRPr="00A61E82">
        <w:rPr>
          <w:rFonts w:ascii="Abadi" w:hAnsi="Abadi"/>
          <w:color w:val="181818"/>
          <w:spacing w:val="28"/>
          <w:sz w:val="21"/>
          <w:szCs w:val="21"/>
        </w:rPr>
        <w:t xml:space="preserve"> </w:t>
      </w:r>
      <w:r w:rsidRPr="00A61E82">
        <w:rPr>
          <w:rFonts w:ascii="Abadi" w:hAnsi="Abadi"/>
          <w:color w:val="181818"/>
          <w:sz w:val="21"/>
          <w:szCs w:val="21"/>
        </w:rPr>
        <w:t>rentabilidad</w:t>
      </w:r>
      <w:r w:rsidRPr="00A61E82">
        <w:rPr>
          <w:rFonts w:ascii="Abadi" w:hAnsi="Abadi"/>
          <w:color w:val="181818"/>
          <w:spacing w:val="31"/>
          <w:sz w:val="21"/>
          <w:szCs w:val="21"/>
        </w:rPr>
        <w:t xml:space="preserve"> </w:t>
      </w:r>
      <w:r w:rsidRPr="00A61E82">
        <w:rPr>
          <w:rFonts w:ascii="Abadi" w:hAnsi="Abadi"/>
          <w:color w:val="181818"/>
          <w:sz w:val="21"/>
          <w:szCs w:val="21"/>
        </w:rPr>
        <w:t>económica,</w:t>
      </w:r>
      <w:r w:rsidRPr="00A61E82">
        <w:rPr>
          <w:rFonts w:ascii="Abadi" w:hAnsi="Abadi"/>
          <w:color w:val="181818"/>
          <w:spacing w:val="28"/>
          <w:sz w:val="21"/>
          <w:szCs w:val="21"/>
        </w:rPr>
        <w:t xml:space="preserve"> </w:t>
      </w:r>
      <w:r w:rsidRPr="00A61E82">
        <w:rPr>
          <w:rFonts w:ascii="Abadi" w:hAnsi="Abadi"/>
          <w:color w:val="181818"/>
          <w:sz w:val="21"/>
          <w:szCs w:val="21"/>
        </w:rPr>
        <w:t>la</w:t>
      </w:r>
      <w:r w:rsidRPr="00A61E82">
        <w:rPr>
          <w:rFonts w:ascii="Abadi" w:hAnsi="Abadi"/>
          <w:color w:val="181818"/>
          <w:spacing w:val="20"/>
          <w:sz w:val="21"/>
          <w:szCs w:val="21"/>
        </w:rPr>
        <w:t xml:space="preserve"> </w:t>
      </w:r>
      <w:r w:rsidRPr="00A61E82">
        <w:rPr>
          <w:rFonts w:ascii="Abadi" w:hAnsi="Abadi"/>
          <w:color w:val="181818"/>
          <w:sz w:val="21"/>
          <w:szCs w:val="21"/>
        </w:rPr>
        <w:t>conservación</w:t>
      </w:r>
      <w:r w:rsidRPr="00A61E82">
        <w:rPr>
          <w:rFonts w:ascii="Abadi" w:hAnsi="Abadi"/>
          <w:color w:val="181818"/>
          <w:spacing w:val="36"/>
          <w:sz w:val="21"/>
          <w:szCs w:val="21"/>
        </w:rPr>
        <w:t xml:space="preserve"> </w:t>
      </w:r>
      <w:r w:rsidRPr="00A61E82">
        <w:rPr>
          <w:rFonts w:ascii="Abadi" w:hAnsi="Abadi"/>
          <w:color w:val="181818"/>
          <w:sz w:val="21"/>
          <w:szCs w:val="21"/>
        </w:rPr>
        <w:t>del medio</w:t>
      </w:r>
      <w:r w:rsidRPr="00A61E82">
        <w:rPr>
          <w:rFonts w:ascii="Abadi" w:hAnsi="Abadi"/>
          <w:color w:val="181818"/>
          <w:spacing w:val="24"/>
          <w:sz w:val="21"/>
          <w:szCs w:val="21"/>
        </w:rPr>
        <w:t xml:space="preserve"> </w:t>
      </w:r>
      <w:r w:rsidRPr="00A61E82">
        <w:rPr>
          <w:rFonts w:ascii="Abadi" w:hAnsi="Abadi"/>
          <w:color w:val="181818"/>
          <w:sz w:val="21"/>
          <w:szCs w:val="21"/>
        </w:rPr>
        <w:t>ambiente</w:t>
      </w:r>
      <w:r w:rsidRPr="00A61E82">
        <w:rPr>
          <w:rFonts w:ascii="Abadi" w:hAnsi="Abadi"/>
          <w:color w:val="181818"/>
          <w:spacing w:val="29"/>
          <w:sz w:val="21"/>
          <w:szCs w:val="21"/>
        </w:rPr>
        <w:t xml:space="preserve"> </w:t>
      </w:r>
      <w:r w:rsidRPr="00A61E82">
        <w:rPr>
          <w:rFonts w:ascii="Abadi" w:hAnsi="Abadi"/>
          <w:color w:val="181818"/>
          <w:sz w:val="21"/>
          <w:szCs w:val="21"/>
        </w:rPr>
        <w:t>y el entorno sociocultural.</w:t>
      </w:r>
    </w:p>
    <w:p w14:paraId="65728A19" w14:textId="77777777" w:rsidR="005149A6" w:rsidRPr="00A61E82" w:rsidRDefault="005149A6" w:rsidP="00667129">
      <w:pPr>
        <w:spacing w:before="156"/>
        <w:ind w:left="151" w:right="333" w:firstLine="2"/>
        <w:jc w:val="both"/>
        <w:rPr>
          <w:rFonts w:ascii="Abadi" w:hAnsi="Abadi"/>
          <w:sz w:val="21"/>
          <w:szCs w:val="21"/>
        </w:rPr>
      </w:pPr>
      <w:r w:rsidRPr="00A61E82">
        <w:rPr>
          <w:rFonts w:ascii="Abadi" w:hAnsi="Abadi"/>
          <w:color w:val="181818"/>
          <w:sz w:val="21"/>
          <w:szCs w:val="21"/>
        </w:rPr>
        <w:t>El turismo comunitario no se asocia a un producto turístico específico, pero podríamos vincularlo estrechamente</w:t>
      </w:r>
      <w:r w:rsidRPr="00A61E82">
        <w:rPr>
          <w:rFonts w:ascii="Abadi" w:hAnsi="Abadi"/>
          <w:color w:val="181818"/>
          <w:spacing w:val="26"/>
          <w:sz w:val="21"/>
          <w:szCs w:val="21"/>
        </w:rPr>
        <w:t xml:space="preserve"> </w:t>
      </w:r>
      <w:r w:rsidRPr="00A61E82">
        <w:rPr>
          <w:rFonts w:ascii="Abadi" w:hAnsi="Abadi"/>
          <w:color w:val="181818"/>
          <w:sz w:val="21"/>
          <w:szCs w:val="21"/>
        </w:rPr>
        <w:t>a</w:t>
      </w:r>
      <w:r w:rsidRPr="00A61E82">
        <w:rPr>
          <w:rFonts w:ascii="Abadi" w:hAnsi="Abadi"/>
          <w:color w:val="181818"/>
          <w:spacing w:val="-2"/>
          <w:sz w:val="21"/>
          <w:szCs w:val="21"/>
        </w:rPr>
        <w:t xml:space="preserve"> </w:t>
      </w:r>
      <w:r w:rsidRPr="00A61E82">
        <w:rPr>
          <w:rFonts w:ascii="Abadi" w:hAnsi="Abadi"/>
          <w:color w:val="181818"/>
          <w:sz w:val="21"/>
          <w:szCs w:val="21"/>
        </w:rPr>
        <w:t>las</w:t>
      </w:r>
      <w:r w:rsidRPr="00A61E82">
        <w:rPr>
          <w:rFonts w:ascii="Abadi" w:hAnsi="Abadi"/>
          <w:color w:val="181818"/>
          <w:spacing w:val="-6"/>
          <w:sz w:val="21"/>
          <w:szCs w:val="21"/>
        </w:rPr>
        <w:t xml:space="preserve"> </w:t>
      </w:r>
      <w:r w:rsidRPr="00A61E82">
        <w:rPr>
          <w:rFonts w:ascii="Abadi" w:hAnsi="Abadi"/>
          <w:color w:val="181818"/>
          <w:sz w:val="21"/>
          <w:szCs w:val="21"/>
        </w:rPr>
        <w:t>Zonas de Desarrollo Turístico Sustentable que refiere nuestra Ley</w:t>
      </w:r>
      <w:r w:rsidRPr="00A61E82">
        <w:rPr>
          <w:rFonts w:ascii="Abadi" w:hAnsi="Abadi"/>
          <w:color w:val="181818"/>
          <w:spacing w:val="-1"/>
          <w:sz w:val="21"/>
          <w:szCs w:val="21"/>
        </w:rPr>
        <w:t xml:space="preserve"> </w:t>
      </w:r>
      <w:r w:rsidRPr="00A61E82">
        <w:rPr>
          <w:rFonts w:ascii="Abadi" w:hAnsi="Abadi"/>
          <w:color w:val="181818"/>
          <w:sz w:val="21"/>
          <w:szCs w:val="21"/>
        </w:rPr>
        <w:t>de</w:t>
      </w:r>
      <w:r w:rsidRPr="00A61E82">
        <w:rPr>
          <w:rFonts w:ascii="Abadi" w:hAnsi="Abadi"/>
          <w:color w:val="181818"/>
          <w:spacing w:val="-1"/>
          <w:sz w:val="21"/>
          <w:szCs w:val="21"/>
        </w:rPr>
        <w:t xml:space="preserve"> </w:t>
      </w:r>
      <w:r w:rsidRPr="00A61E82">
        <w:rPr>
          <w:rFonts w:ascii="Abadi" w:hAnsi="Abadi"/>
          <w:color w:val="181818"/>
          <w:sz w:val="21"/>
          <w:szCs w:val="21"/>
        </w:rPr>
        <w:t xml:space="preserve">la materia </w:t>
      </w:r>
      <w:r w:rsidRPr="00A61E82">
        <w:rPr>
          <w:rFonts w:ascii="Abadi" w:hAnsi="Abadi"/>
          <w:color w:val="181818"/>
          <w:spacing w:val="-2"/>
          <w:sz w:val="21"/>
          <w:szCs w:val="21"/>
        </w:rPr>
        <w:t>como:</w:t>
      </w:r>
    </w:p>
    <w:p w14:paraId="18660A0F" w14:textId="72DCD108" w:rsidR="005149A6" w:rsidRPr="00A61E82" w:rsidRDefault="005149A6" w:rsidP="000C4315">
      <w:pPr>
        <w:spacing w:before="152"/>
        <w:ind w:left="851" w:right="333" w:firstLine="13"/>
        <w:jc w:val="both"/>
        <w:rPr>
          <w:rFonts w:ascii="Abadi" w:hAnsi="Abadi"/>
          <w:sz w:val="21"/>
          <w:szCs w:val="21"/>
        </w:rPr>
      </w:pPr>
      <w:r w:rsidRPr="00A61E82">
        <w:rPr>
          <w:rFonts w:ascii="Abadi" w:hAnsi="Abadi"/>
          <w:color w:val="181818"/>
          <w:w w:val="105"/>
          <w:sz w:val="21"/>
          <w:szCs w:val="21"/>
        </w:rPr>
        <w:t>"Aquellas áreas del estado que, por sus características geográficas, gastronómicas, naturales, históricas, culturales, religiosas o típicas, constituyan</w:t>
      </w:r>
      <w:r w:rsidRPr="00A61E82">
        <w:rPr>
          <w:rFonts w:ascii="Abadi" w:hAnsi="Abadi"/>
          <w:color w:val="181818"/>
          <w:spacing w:val="63"/>
          <w:w w:val="105"/>
          <w:sz w:val="21"/>
          <w:szCs w:val="21"/>
        </w:rPr>
        <w:t xml:space="preserve"> </w:t>
      </w:r>
      <w:r w:rsidRPr="00A61E82">
        <w:rPr>
          <w:rFonts w:ascii="Abadi" w:hAnsi="Abadi"/>
          <w:color w:val="181818"/>
          <w:w w:val="105"/>
          <w:sz w:val="21"/>
          <w:szCs w:val="21"/>
        </w:rPr>
        <w:t>un</w:t>
      </w:r>
      <w:r w:rsidRPr="00A61E82">
        <w:rPr>
          <w:rFonts w:ascii="Abadi" w:hAnsi="Abadi"/>
          <w:color w:val="181818"/>
          <w:spacing w:val="53"/>
          <w:w w:val="105"/>
          <w:sz w:val="21"/>
          <w:szCs w:val="21"/>
        </w:rPr>
        <w:t xml:space="preserve"> </w:t>
      </w:r>
      <w:r w:rsidRPr="00A61E82">
        <w:rPr>
          <w:rFonts w:ascii="Abadi" w:hAnsi="Abadi"/>
          <w:color w:val="181818"/>
          <w:w w:val="105"/>
          <w:sz w:val="21"/>
          <w:szCs w:val="21"/>
        </w:rPr>
        <w:t>atractivo</w:t>
      </w:r>
      <w:r w:rsidRPr="00A61E82">
        <w:rPr>
          <w:rFonts w:ascii="Abadi" w:hAnsi="Abadi"/>
          <w:color w:val="181818"/>
          <w:spacing w:val="61"/>
          <w:w w:val="105"/>
          <w:sz w:val="21"/>
          <w:szCs w:val="21"/>
        </w:rPr>
        <w:t xml:space="preserve"> </w:t>
      </w:r>
      <w:r w:rsidRPr="00A61E82">
        <w:rPr>
          <w:rFonts w:ascii="Abadi" w:hAnsi="Abadi"/>
          <w:color w:val="181818"/>
          <w:w w:val="105"/>
          <w:sz w:val="21"/>
          <w:szCs w:val="21"/>
        </w:rPr>
        <w:t>turístico</w:t>
      </w:r>
      <w:r w:rsidRPr="00A61E82">
        <w:rPr>
          <w:rFonts w:ascii="Abadi" w:hAnsi="Abadi"/>
          <w:color w:val="181818"/>
          <w:spacing w:val="61"/>
          <w:w w:val="105"/>
          <w:sz w:val="21"/>
          <w:szCs w:val="21"/>
        </w:rPr>
        <w:t xml:space="preserve"> </w:t>
      </w:r>
      <w:r w:rsidRPr="00A61E82">
        <w:rPr>
          <w:rFonts w:ascii="Abadi" w:hAnsi="Abadi"/>
          <w:color w:val="181818"/>
          <w:w w:val="105"/>
          <w:sz w:val="21"/>
          <w:szCs w:val="21"/>
        </w:rPr>
        <w:t>o</w:t>
      </w:r>
      <w:r w:rsidRPr="00A61E82">
        <w:rPr>
          <w:rFonts w:ascii="Abadi" w:hAnsi="Abadi"/>
          <w:color w:val="181818"/>
          <w:spacing w:val="52"/>
          <w:w w:val="105"/>
          <w:sz w:val="21"/>
          <w:szCs w:val="21"/>
        </w:rPr>
        <w:t xml:space="preserve"> </w:t>
      </w:r>
      <w:r w:rsidRPr="00A61E82">
        <w:rPr>
          <w:rFonts w:ascii="Abadi" w:hAnsi="Abadi"/>
          <w:color w:val="181818"/>
          <w:w w:val="105"/>
          <w:sz w:val="21"/>
          <w:szCs w:val="21"/>
        </w:rPr>
        <w:t>representen</w:t>
      </w:r>
      <w:r w:rsidRPr="00A61E82">
        <w:rPr>
          <w:rFonts w:ascii="Abadi" w:hAnsi="Abadi"/>
          <w:color w:val="181818"/>
          <w:spacing w:val="67"/>
          <w:w w:val="105"/>
          <w:sz w:val="21"/>
          <w:szCs w:val="21"/>
        </w:rPr>
        <w:t xml:space="preserve"> </w:t>
      </w:r>
      <w:r w:rsidRPr="00A61E82">
        <w:rPr>
          <w:rFonts w:ascii="Abadi" w:hAnsi="Abadi"/>
          <w:color w:val="181818"/>
          <w:w w:val="105"/>
          <w:sz w:val="21"/>
          <w:szCs w:val="21"/>
        </w:rPr>
        <w:t>un</w:t>
      </w:r>
      <w:r w:rsidRPr="00A61E82">
        <w:rPr>
          <w:rFonts w:ascii="Abadi" w:hAnsi="Abadi"/>
          <w:color w:val="181818"/>
          <w:spacing w:val="56"/>
          <w:w w:val="105"/>
          <w:sz w:val="21"/>
          <w:szCs w:val="21"/>
        </w:rPr>
        <w:t xml:space="preserve"> </w:t>
      </w:r>
      <w:r w:rsidRPr="00A61E82">
        <w:rPr>
          <w:rFonts w:ascii="Abadi" w:hAnsi="Abadi"/>
          <w:color w:val="181818"/>
          <w:w w:val="105"/>
          <w:sz w:val="21"/>
          <w:szCs w:val="21"/>
        </w:rPr>
        <w:t>potencial</w:t>
      </w:r>
      <w:r w:rsidRPr="00A61E82">
        <w:rPr>
          <w:rFonts w:ascii="Abadi" w:hAnsi="Abadi"/>
          <w:color w:val="181818"/>
          <w:spacing w:val="58"/>
          <w:w w:val="105"/>
          <w:sz w:val="21"/>
          <w:szCs w:val="21"/>
        </w:rPr>
        <w:t xml:space="preserve"> </w:t>
      </w:r>
      <w:r w:rsidRPr="00A61E82">
        <w:rPr>
          <w:rFonts w:ascii="Abadi" w:hAnsi="Abadi"/>
          <w:color w:val="181818"/>
          <w:w w:val="105"/>
          <w:sz w:val="21"/>
          <w:szCs w:val="21"/>
        </w:rPr>
        <w:t>para</w:t>
      </w:r>
      <w:r w:rsidRPr="00A61E82">
        <w:rPr>
          <w:rFonts w:ascii="Abadi" w:hAnsi="Abadi"/>
          <w:color w:val="181818"/>
          <w:spacing w:val="63"/>
          <w:w w:val="105"/>
          <w:sz w:val="21"/>
          <w:szCs w:val="21"/>
        </w:rPr>
        <w:t xml:space="preserve"> </w:t>
      </w:r>
      <w:r w:rsidRPr="00A61E82">
        <w:rPr>
          <w:rFonts w:ascii="Abadi" w:hAnsi="Abadi"/>
          <w:color w:val="181818"/>
          <w:spacing w:val="-5"/>
          <w:w w:val="105"/>
          <w:sz w:val="21"/>
          <w:szCs w:val="21"/>
        </w:rPr>
        <w:t>el</w:t>
      </w:r>
      <w:r w:rsidR="00667129">
        <w:rPr>
          <w:rFonts w:ascii="Abadi" w:hAnsi="Abadi"/>
          <w:color w:val="181818"/>
          <w:spacing w:val="-5"/>
          <w:w w:val="105"/>
          <w:sz w:val="21"/>
          <w:szCs w:val="21"/>
        </w:rPr>
        <w:t xml:space="preserve"> </w:t>
      </w:r>
      <w:r w:rsidRPr="00A61E82">
        <w:rPr>
          <w:rFonts w:ascii="Abadi" w:hAnsi="Abadi"/>
          <w:color w:val="161616"/>
          <w:w w:val="105"/>
          <w:sz w:val="21"/>
          <w:szCs w:val="21"/>
        </w:rPr>
        <w:t>desarrollo de la actividad en</w:t>
      </w:r>
      <w:r w:rsidRPr="00A61E82">
        <w:rPr>
          <w:rFonts w:ascii="Abadi" w:hAnsi="Abadi"/>
          <w:color w:val="161616"/>
          <w:spacing w:val="-1"/>
          <w:w w:val="105"/>
          <w:sz w:val="21"/>
          <w:szCs w:val="21"/>
        </w:rPr>
        <w:t xml:space="preserve"> </w:t>
      </w:r>
      <w:r w:rsidRPr="00A61E82">
        <w:rPr>
          <w:rFonts w:ascii="Abadi" w:hAnsi="Abadi"/>
          <w:color w:val="161616"/>
          <w:w w:val="105"/>
          <w:sz w:val="21"/>
          <w:szCs w:val="21"/>
        </w:rPr>
        <w:t>beneficio de</w:t>
      </w:r>
      <w:r w:rsidRPr="00A61E82">
        <w:rPr>
          <w:rFonts w:ascii="Abadi" w:hAnsi="Abadi"/>
          <w:color w:val="161616"/>
          <w:spacing w:val="-4"/>
          <w:w w:val="105"/>
          <w:sz w:val="21"/>
          <w:szCs w:val="21"/>
        </w:rPr>
        <w:t xml:space="preserve"> </w:t>
      </w:r>
      <w:r w:rsidRPr="00A61E82">
        <w:rPr>
          <w:rFonts w:ascii="Abadi" w:hAnsi="Abadi"/>
          <w:color w:val="161616"/>
          <w:w w:val="105"/>
          <w:sz w:val="21"/>
          <w:szCs w:val="21"/>
        </w:rPr>
        <w:t>sus</w:t>
      </w:r>
      <w:r w:rsidRPr="00A61E82">
        <w:rPr>
          <w:rFonts w:ascii="Abadi" w:hAnsi="Abadi"/>
          <w:color w:val="161616"/>
          <w:spacing w:val="-6"/>
          <w:w w:val="105"/>
          <w:sz w:val="21"/>
          <w:szCs w:val="21"/>
        </w:rPr>
        <w:t xml:space="preserve"> </w:t>
      </w:r>
      <w:r w:rsidRPr="00A61E82">
        <w:rPr>
          <w:rFonts w:ascii="Abadi" w:hAnsi="Abadi"/>
          <w:color w:val="161616"/>
          <w:w w:val="105"/>
          <w:sz w:val="21"/>
          <w:szCs w:val="21"/>
        </w:rPr>
        <w:t>poblaciones locales, por</w:t>
      </w:r>
      <w:r w:rsidRPr="00A61E82">
        <w:rPr>
          <w:rFonts w:ascii="Abadi" w:hAnsi="Abadi"/>
          <w:color w:val="161616"/>
          <w:spacing w:val="24"/>
          <w:w w:val="105"/>
          <w:sz w:val="21"/>
          <w:szCs w:val="21"/>
        </w:rPr>
        <w:t xml:space="preserve"> </w:t>
      </w:r>
      <w:r w:rsidRPr="00A61E82">
        <w:rPr>
          <w:rFonts w:ascii="Abadi" w:hAnsi="Abadi"/>
          <w:color w:val="161616"/>
          <w:w w:val="105"/>
          <w:sz w:val="21"/>
          <w:szCs w:val="21"/>
        </w:rPr>
        <w:t>lo que requieren acciones de planeación,</w:t>
      </w:r>
      <w:r w:rsidRPr="00A61E82">
        <w:rPr>
          <w:rFonts w:ascii="Abadi" w:hAnsi="Abadi"/>
          <w:color w:val="161616"/>
          <w:spacing w:val="40"/>
          <w:w w:val="105"/>
          <w:sz w:val="21"/>
          <w:szCs w:val="21"/>
        </w:rPr>
        <w:t xml:space="preserve"> </w:t>
      </w:r>
      <w:r w:rsidRPr="00A61E82">
        <w:rPr>
          <w:rFonts w:ascii="Abadi" w:hAnsi="Abadi"/>
          <w:color w:val="161616"/>
          <w:w w:val="105"/>
          <w:sz w:val="21"/>
          <w:szCs w:val="21"/>
        </w:rPr>
        <w:t>protección y ejecución"</w:t>
      </w:r>
      <w:r w:rsidRPr="00A61E82">
        <w:rPr>
          <w:rFonts w:ascii="Abadi" w:hAnsi="Abadi"/>
          <w:color w:val="3F4141"/>
          <w:w w:val="105"/>
          <w:sz w:val="21"/>
          <w:szCs w:val="21"/>
        </w:rPr>
        <w:t>.</w:t>
      </w:r>
    </w:p>
    <w:p w14:paraId="1D9C9587" w14:textId="77777777" w:rsidR="005149A6" w:rsidRPr="00AA72FE" w:rsidRDefault="005149A6" w:rsidP="00AA72FE">
      <w:pPr>
        <w:pStyle w:val="Textoindependiente"/>
        <w:spacing w:before="156"/>
        <w:ind w:left="151" w:right="245" w:firstLine="3"/>
        <w:rPr>
          <w:rFonts w:ascii="Abadi" w:hAnsi="Abadi"/>
          <w:b w:val="0"/>
          <w:bCs w:val="0"/>
          <w:sz w:val="21"/>
          <w:szCs w:val="21"/>
        </w:rPr>
      </w:pPr>
      <w:r w:rsidRPr="00AA72FE">
        <w:rPr>
          <w:rFonts w:ascii="Abadi" w:hAnsi="Abadi"/>
          <w:b w:val="0"/>
          <w:bCs w:val="0"/>
          <w:color w:val="161616"/>
          <w:w w:val="110"/>
          <w:sz w:val="21"/>
          <w:szCs w:val="21"/>
        </w:rPr>
        <w:t xml:space="preserve">Se puede coincidir en que el turismo comunitario consta de tres componentes principales. El primero, conformado por los tomadores de decisiones encargados de la planificación turística (empresas, guías, gobiernos locales); por otra parte, se conformarían las empresas de servicios directas (hoteles, restaurantes, etc.); </w:t>
      </w:r>
      <w:proofErr w:type="gramStart"/>
      <w:r w:rsidRPr="00AA72FE">
        <w:rPr>
          <w:rFonts w:ascii="Abadi" w:hAnsi="Abadi"/>
          <w:b w:val="0"/>
          <w:bCs w:val="0"/>
          <w:color w:val="161616"/>
          <w:w w:val="110"/>
          <w:sz w:val="21"/>
          <w:szCs w:val="21"/>
        </w:rPr>
        <w:t>y</w:t>
      </w:r>
      <w:proofErr w:type="gramEnd"/>
      <w:r w:rsidRPr="00AA72FE">
        <w:rPr>
          <w:rFonts w:ascii="Abadi" w:hAnsi="Abadi"/>
          <w:b w:val="0"/>
          <w:bCs w:val="0"/>
          <w:color w:val="161616"/>
          <w:w w:val="110"/>
          <w:sz w:val="21"/>
          <w:szCs w:val="21"/>
        </w:rPr>
        <w:t xml:space="preserve"> por último, el</w:t>
      </w:r>
      <w:r w:rsidRPr="00AA72FE">
        <w:rPr>
          <w:rFonts w:ascii="Abadi" w:hAnsi="Abadi"/>
          <w:b w:val="0"/>
          <w:bCs w:val="0"/>
          <w:color w:val="161616"/>
          <w:spacing w:val="-5"/>
          <w:w w:val="110"/>
          <w:sz w:val="21"/>
          <w:szCs w:val="21"/>
        </w:rPr>
        <w:t xml:space="preserve"> </w:t>
      </w:r>
      <w:r w:rsidRPr="00AA72FE">
        <w:rPr>
          <w:rFonts w:ascii="Abadi" w:hAnsi="Abadi"/>
          <w:b w:val="0"/>
          <w:bCs w:val="0"/>
          <w:color w:val="161616"/>
          <w:w w:val="110"/>
          <w:sz w:val="21"/>
          <w:szCs w:val="21"/>
        </w:rPr>
        <w:t>grupo conformado por otras empresas que apoyan el turismo en</w:t>
      </w:r>
      <w:r w:rsidRPr="00AA72FE">
        <w:rPr>
          <w:rFonts w:ascii="Abadi" w:hAnsi="Abadi"/>
          <w:b w:val="0"/>
          <w:bCs w:val="0"/>
          <w:color w:val="161616"/>
          <w:spacing w:val="-1"/>
          <w:w w:val="110"/>
          <w:sz w:val="21"/>
          <w:szCs w:val="21"/>
        </w:rPr>
        <w:t xml:space="preserve"> </w:t>
      </w:r>
      <w:r w:rsidRPr="00AA72FE">
        <w:rPr>
          <w:rFonts w:ascii="Abadi" w:hAnsi="Abadi"/>
          <w:b w:val="0"/>
          <w:bCs w:val="0"/>
          <w:color w:val="161616"/>
          <w:w w:val="110"/>
          <w:sz w:val="21"/>
          <w:szCs w:val="21"/>
        </w:rPr>
        <w:t>el destino (medios de transporte, tiendas de suvenir, turismo activo,</w:t>
      </w:r>
      <w:r w:rsidRPr="00AA72FE">
        <w:rPr>
          <w:rFonts w:ascii="Abadi" w:hAnsi="Abadi"/>
          <w:b w:val="0"/>
          <w:bCs w:val="0"/>
          <w:color w:val="161616"/>
          <w:spacing w:val="-4"/>
          <w:w w:val="110"/>
          <w:sz w:val="21"/>
          <w:szCs w:val="21"/>
        </w:rPr>
        <w:t xml:space="preserve"> </w:t>
      </w:r>
      <w:r w:rsidRPr="00AA72FE">
        <w:rPr>
          <w:rFonts w:ascii="Abadi" w:hAnsi="Abadi"/>
          <w:b w:val="0"/>
          <w:bCs w:val="0"/>
          <w:color w:val="161616"/>
          <w:w w:val="110"/>
          <w:sz w:val="21"/>
          <w:szCs w:val="21"/>
        </w:rPr>
        <w:t>etc.).</w:t>
      </w:r>
    </w:p>
    <w:p w14:paraId="1B2118BD" w14:textId="77777777" w:rsidR="005149A6" w:rsidRPr="00AA72FE" w:rsidRDefault="005149A6" w:rsidP="00AA72FE">
      <w:pPr>
        <w:pStyle w:val="Textoindependiente"/>
        <w:spacing w:before="154"/>
        <w:ind w:left="151" w:right="272" w:firstLine="2"/>
        <w:rPr>
          <w:rFonts w:ascii="Abadi" w:hAnsi="Abadi"/>
          <w:b w:val="0"/>
          <w:bCs w:val="0"/>
          <w:sz w:val="21"/>
          <w:szCs w:val="21"/>
        </w:rPr>
      </w:pPr>
      <w:r w:rsidRPr="00AA72FE">
        <w:rPr>
          <w:rFonts w:ascii="Abadi" w:hAnsi="Abadi"/>
          <w:b w:val="0"/>
          <w:bCs w:val="0"/>
          <w:color w:val="161616"/>
          <w:w w:val="110"/>
          <w:sz w:val="21"/>
          <w:szCs w:val="21"/>
        </w:rPr>
        <w:t>En nuestra perspectiva, consideramos que el turismo comunitario mejorará el desarrollo socioeconómico</w:t>
      </w:r>
      <w:r w:rsidRPr="00AA72FE">
        <w:rPr>
          <w:rFonts w:ascii="Abadi" w:hAnsi="Abadi"/>
          <w:b w:val="0"/>
          <w:bCs w:val="0"/>
          <w:color w:val="161616"/>
          <w:spacing w:val="-3"/>
          <w:w w:val="110"/>
          <w:sz w:val="21"/>
          <w:szCs w:val="21"/>
        </w:rPr>
        <w:t xml:space="preserve"> </w:t>
      </w:r>
      <w:r w:rsidRPr="00AA72FE">
        <w:rPr>
          <w:rFonts w:ascii="Abadi" w:hAnsi="Abadi"/>
          <w:b w:val="0"/>
          <w:bCs w:val="0"/>
          <w:color w:val="161616"/>
          <w:w w:val="110"/>
          <w:sz w:val="21"/>
          <w:szCs w:val="21"/>
        </w:rPr>
        <w:t>de los destinos locales y</w:t>
      </w:r>
      <w:r w:rsidRPr="00AA72FE">
        <w:rPr>
          <w:rFonts w:ascii="Abadi" w:hAnsi="Abadi"/>
          <w:b w:val="0"/>
          <w:bCs w:val="0"/>
          <w:color w:val="161616"/>
          <w:spacing w:val="-1"/>
          <w:w w:val="110"/>
          <w:sz w:val="21"/>
          <w:szCs w:val="21"/>
        </w:rPr>
        <w:t xml:space="preserve"> </w:t>
      </w:r>
      <w:r w:rsidRPr="00AA72FE">
        <w:rPr>
          <w:rFonts w:ascii="Abadi" w:hAnsi="Abadi"/>
          <w:b w:val="0"/>
          <w:bCs w:val="0"/>
          <w:color w:val="161616"/>
          <w:w w:val="110"/>
          <w:sz w:val="21"/>
          <w:szCs w:val="21"/>
        </w:rPr>
        <w:t>coadyuvará a fomentar la conservación de su cultura y entorno ecosistémico.</w:t>
      </w:r>
    </w:p>
    <w:p w14:paraId="5FBEC314" w14:textId="77777777" w:rsidR="005149A6" w:rsidRPr="00AA72FE" w:rsidRDefault="005149A6" w:rsidP="00AA72FE">
      <w:pPr>
        <w:pStyle w:val="Textoindependiente"/>
        <w:spacing w:before="163"/>
        <w:ind w:left="151" w:right="273" w:firstLine="2"/>
        <w:rPr>
          <w:rFonts w:ascii="Abadi" w:hAnsi="Abadi"/>
          <w:b w:val="0"/>
          <w:bCs w:val="0"/>
          <w:sz w:val="21"/>
          <w:szCs w:val="21"/>
        </w:rPr>
      </w:pPr>
      <w:r w:rsidRPr="00AA72FE">
        <w:rPr>
          <w:rFonts w:ascii="Abadi" w:hAnsi="Abadi"/>
          <w:b w:val="0"/>
          <w:bCs w:val="0"/>
          <w:color w:val="161616"/>
          <w:w w:val="105"/>
          <w:sz w:val="21"/>
          <w:szCs w:val="21"/>
        </w:rPr>
        <w:t>En</w:t>
      </w:r>
      <w:r w:rsidRPr="00AA72FE">
        <w:rPr>
          <w:rFonts w:ascii="Abadi" w:hAnsi="Abadi"/>
          <w:b w:val="0"/>
          <w:bCs w:val="0"/>
          <w:color w:val="161616"/>
          <w:spacing w:val="-1"/>
          <w:w w:val="105"/>
          <w:sz w:val="21"/>
          <w:szCs w:val="21"/>
        </w:rPr>
        <w:t xml:space="preserve"> </w:t>
      </w:r>
      <w:r w:rsidRPr="00AA72FE">
        <w:rPr>
          <w:rFonts w:ascii="Abadi" w:hAnsi="Abadi"/>
          <w:b w:val="0"/>
          <w:bCs w:val="0"/>
          <w:color w:val="161616"/>
          <w:w w:val="105"/>
          <w:sz w:val="21"/>
          <w:szCs w:val="21"/>
        </w:rPr>
        <w:t>este orden de ideas,</w:t>
      </w:r>
      <w:r w:rsidRPr="00AA72FE">
        <w:rPr>
          <w:rFonts w:ascii="Abadi" w:hAnsi="Abadi"/>
          <w:b w:val="0"/>
          <w:bCs w:val="0"/>
          <w:color w:val="161616"/>
          <w:spacing w:val="-2"/>
          <w:w w:val="105"/>
          <w:sz w:val="21"/>
          <w:szCs w:val="21"/>
        </w:rPr>
        <w:t xml:space="preserve"> </w:t>
      </w:r>
      <w:r w:rsidRPr="00AA72FE">
        <w:rPr>
          <w:rFonts w:ascii="Abadi" w:hAnsi="Abadi"/>
          <w:b w:val="0"/>
          <w:bCs w:val="0"/>
          <w:color w:val="161616"/>
          <w:w w:val="105"/>
          <w:sz w:val="21"/>
          <w:szCs w:val="21"/>
        </w:rPr>
        <w:t>consideramos que</w:t>
      </w:r>
      <w:r w:rsidRPr="00AA72FE">
        <w:rPr>
          <w:rFonts w:ascii="Abadi" w:hAnsi="Abadi"/>
          <w:b w:val="0"/>
          <w:bCs w:val="0"/>
          <w:color w:val="161616"/>
          <w:spacing w:val="-1"/>
          <w:w w:val="105"/>
          <w:sz w:val="21"/>
          <w:szCs w:val="21"/>
        </w:rPr>
        <w:t xml:space="preserve"> </w:t>
      </w:r>
      <w:r w:rsidRPr="00AA72FE">
        <w:rPr>
          <w:rFonts w:ascii="Abadi" w:hAnsi="Abadi"/>
          <w:b w:val="0"/>
          <w:bCs w:val="0"/>
          <w:color w:val="161616"/>
          <w:w w:val="105"/>
          <w:sz w:val="21"/>
          <w:szCs w:val="21"/>
        </w:rPr>
        <w:t>el</w:t>
      </w:r>
      <w:r w:rsidRPr="00AA72FE">
        <w:rPr>
          <w:rFonts w:ascii="Abadi" w:hAnsi="Abadi"/>
          <w:b w:val="0"/>
          <w:bCs w:val="0"/>
          <w:color w:val="161616"/>
          <w:spacing w:val="-5"/>
          <w:w w:val="105"/>
          <w:sz w:val="21"/>
          <w:szCs w:val="21"/>
        </w:rPr>
        <w:t xml:space="preserve"> </w:t>
      </w:r>
      <w:r w:rsidRPr="00AA72FE">
        <w:rPr>
          <w:rFonts w:ascii="Abadi" w:hAnsi="Abadi"/>
          <w:b w:val="0"/>
          <w:bCs w:val="0"/>
          <w:color w:val="161616"/>
          <w:w w:val="105"/>
          <w:sz w:val="21"/>
          <w:szCs w:val="21"/>
        </w:rPr>
        <w:t>estado debe realizar una coordinación estrecha con los tomadores locales de decisiones, con la finalidad de obtener beneficios para el destino, particularmente para la población local, así como contar con herramientas para controlar y mitigar impactos negativos que la actividad pudiera generar.</w:t>
      </w:r>
    </w:p>
    <w:p w14:paraId="344ECDDA" w14:textId="4D489B78" w:rsidR="005149A6" w:rsidRPr="00AA72FE" w:rsidRDefault="005149A6" w:rsidP="00AA72FE">
      <w:pPr>
        <w:pStyle w:val="Textoindependiente"/>
        <w:spacing w:before="156"/>
        <w:ind w:left="151" w:right="301" w:firstLine="2"/>
        <w:rPr>
          <w:rFonts w:ascii="Abadi" w:hAnsi="Abadi"/>
          <w:b w:val="0"/>
          <w:bCs w:val="0"/>
          <w:sz w:val="21"/>
          <w:szCs w:val="21"/>
        </w:rPr>
      </w:pPr>
      <w:r w:rsidRPr="00AA72FE">
        <w:rPr>
          <w:rFonts w:ascii="Abadi" w:hAnsi="Abadi"/>
          <w:b w:val="0"/>
          <w:bCs w:val="0"/>
          <w:color w:val="161616"/>
          <w:w w:val="105"/>
          <w:sz w:val="21"/>
          <w:szCs w:val="21"/>
        </w:rPr>
        <w:t>Con este proyecto se propone orientar las acciones legislativas de esta</w:t>
      </w:r>
      <w:r w:rsidRPr="00A61E82">
        <w:rPr>
          <w:rFonts w:ascii="Abadi" w:hAnsi="Abadi"/>
          <w:color w:val="161616"/>
          <w:w w:val="105"/>
          <w:sz w:val="21"/>
          <w:szCs w:val="21"/>
        </w:rPr>
        <w:t xml:space="preserve"> </w:t>
      </w:r>
      <w:r w:rsidRPr="00AA72FE">
        <w:rPr>
          <w:rFonts w:ascii="Abadi" w:hAnsi="Abadi"/>
          <w:b w:val="0"/>
          <w:bCs w:val="0"/>
          <w:color w:val="161616"/>
          <w:w w:val="105"/>
          <w:sz w:val="21"/>
          <w:szCs w:val="21"/>
        </w:rPr>
        <w:t>soberanía, en materia turística,</w:t>
      </w:r>
      <w:r w:rsidRPr="00AA72FE">
        <w:rPr>
          <w:rFonts w:ascii="Abadi" w:hAnsi="Abadi"/>
          <w:b w:val="0"/>
          <w:bCs w:val="0"/>
          <w:color w:val="161616"/>
          <w:spacing w:val="22"/>
          <w:w w:val="105"/>
          <w:sz w:val="21"/>
          <w:szCs w:val="21"/>
        </w:rPr>
        <w:t xml:space="preserve"> </w:t>
      </w:r>
      <w:r w:rsidRPr="00AA72FE">
        <w:rPr>
          <w:rFonts w:ascii="Abadi" w:hAnsi="Abadi"/>
          <w:b w:val="0"/>
          <w:bCs w:val="0"/>
          <w:color w:val="161616"/>
          <w:w w:val="105"/>
          <w:sz w:val="21"/>
          <w:szCs w:val="21"/>
        </w:rPr>
        <w:t>hacia</w:t>
      </w:r>
      <w:r w:rsidRPr="00AA72FE">
        <w:rPr>
          <w:rFonts w:ascii="Abadi" w:hAnsi="Abadi"/>
          <w:b w:val="0"/>
          <w:bCs w:val="0"/>
          <w:color w:val="161616"/>
          <w:spacing w:val="19"/>
          <w:w w:val="105"/>
          <w:sz w:val="21"/>
          <w:szCs w:val="21"/>
        </w:rPr>
        <w:t xml:space="preserve"> </w:t>
      </w:r>
      <w:r w:rsidRPr="00AA72FE">
        <w:rPr>
          <w:rFonts w:ascii="Abadi" w:hAnsi="Abadi"/>
          <w:b w:val="0"/>
          <w:bCs w:val="0"/>
          <w:color w:val="161616"/>
          <w:w w:val="105"/>
          <w:sz w:val="21"/>
          <w:szCs w:val="21"/>
        </w:rPr>
        <w:t>un desarrollo</w:t>
      </w:r>
      <w:r w:rsidRPr="00AA72FE">
        <w:rPr>
          <w:rFonts w:ascii="Abadi" w:hAnsi="Abadi"/>
          <w:b w:val="0"/>
          <w:bCs w:val="0"/>
          <w:color w:val="161616"/>
          <w:spacing w:val="28"/>
          <w:w w:val="105"/>
          <w:sz w:val="21"/>
          <w:szCs w:val="21"/>
        </w:rPr>
        <w:t xml:space="preserve"> </w:t>
      </w:r>
      <w:r w:rsidRPr="00AA72FE">
        <w:rPr>
          <w:rFonts w:ascii="Abadi" w:hAnsi="Abadi"/>
          <w:b w:val="0"/>
          <w:bCs w:val="0"/>
          <w:color w:val="161616"/>
          <w:w w:val="105"/>
          <w:sz w:val="21"/>
          <w:szCs w:val="21"/>
        </w:rPr>
        <w:t>sostenible. Esto es, atender las necesidades vigentes sin comprometer la capacidad de las futuras generaciones de satisfacer sus propias necesidades.</w:t>
      </w:r>
    </w:p>
    <w:p w14:paraId="4E3BFA23" w14:textId="6A6F6C97" w:rsidR="005149A6" w:rsidRPr="00AA72FE" w:rsidRDefault="005149A6" w:rsidP="00AA72FE">
      <w:pPr>
        <w:pStyle w:val="Textoindependiente"/>
        <w:spacing w:before="163"/>
        <w:ind w:left="165" w:right="299" w:firstLine="2"/>
        <w:rPr>
          <w:rFonts w:ascii="Abadi" w:hAnsi="Abadi"/>
          <w:b w:val="0"/>
          <w:bCs w:val="0"/>
          <w:sz w:val="21"/>
          <w:szCs w:val="21"/>
        </w:rPr>
      </w:pPr>
      <w:r w:rsidRPr="00AA72FE">
        <w:rPr>
          <w:rFonts w:ascii="Abadi" w:hAnsi="Abadi"/>
          <w:b w:val="0"/>
          <w:bCs w:val="0"/>
          <w:color w:val="161616"/>
          <w:w w:val="105"/>
          <w:sz w:val="21"/>
          <w:szCs w:val="21"/>
        </w:rPr>
        <w:t>Por ello, consideramos que el turismo comunitario puede estimular la productividad agrícola al promover la producción, el uso y la venta de productos locales en los destinos turísticos y su plena integración a la cadena de valor del sector</w:t>
      </w:r>
      <w:r w:rsidRPr="00AA72FE">
        <w:rPr>
          <w:rFonts w:ascii="Abadi" w:hAnsi="Abadi"/>
          <w:b w:val="0"/>
          <w:bCs w:val="0"/>
          <w:color w:val="3F4141"/>
          <w:w w:val="105"/>
          <w:sz w:val="21"/>
          <w:szCs w:val="21"/>
        </w:rPr>
        <w:t xml:space="preserve">. </w:t>
      </w:r>
      <w:r w:rsidRPr="00AA72FE">
        <w:rPr>
          <w:rFonts w:ascii="Abadi" w:hAnsi="Abadi"/>
          <w:b w:val="0"/>
          <w:bCs w:val="0"/>
          <w:color w:val="161616"/>
          <w:w w:val="105"/>
          <w:sz w:val="21"/>
          <w:szCs w:val="21"/>
        </w:rPr>
        <w:t xml:space="preserve">Como resultado, el crecimiento en los ingresos de las comunidades contribuirá al fortalecimiento de la economía local y se traduciría en localidades </w:t>
      </w:r>
      <w:r w:rsidRPr="00AA72FE">
        <w:rPr>
          <w:rFonts w:ascii="Abadi" w:hAnsi="Abadi"/>
          <w:b w:val="0"/>
          <w:bCs w:val="0"/>
          <w:color w:val="161616"/>
          <w:spacing w:val="-2"/>
          <w:w w:val="105"/>
          <w:sz w:val="21"/>
          <w:szCs w:val="21"/>
        </w:rPr>
        <w:t>resilientes.</w:t>
      </w:r>
    </w:p>
    <w:p w14:paraId="5A35016F" w14:textId="5A7878F5" w:rsidR="00890D1A" w:rsidRPr="00AA72FE" w:rsidRDefault="005149A6" w:rsidP="00F4284A">
      <w:pPr>
        <w:pStyle w:val="Textoindependiente"/>
        <w:spacing w:before="159"/>
        <w:ind w:left="165" w:right="323" w:firstLine="2"/>
        <w:rPr>
          <w:rFonts w:ascii="Abadi" w:hAnsi="Abadi"/>
          <w:b w:val="0"/>
          <w:bCs w:val="0"/>
          <w:sz w:val="21"/>
          <w:szCs w:val="21"/>
        </w:rPr>
      </w:pPr>
      <w:r w:rsidRPr="00AA72FE">
        <w:rPr>
          <w:rFonts w:ascii="Abadi" w:hAnsi="Abadi"/>
          <w:b w:val="0"/>
          <w:bCs w:val="0"/>
          <w:color w:val="161616"/>
          <w:w w:val="110"/>
          <w:sz w:val="21"/>
          <w:szCs w:val="21"/>
        </w:rPr>
        <w:lastRenderedPageBreak/>
        <w:t>Asimismo,</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el</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turismo</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puede</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empoderar</w:t>
      </w:r>
      <w:r w:rsidRPr="00AA72FE">
        <w:rPr>
          <w:rFonts w:ascii="Abadi" w:hAnsi="Abadi"/>
          <w:b w:val="0"/>
          <w:bCs w:val="0"/>
          <w:color w:val="161616"/>
          <w:spacing w:val="-13"/>
          <w:w w:val="110"/>
          <w:sz w:val="21"/>
          <w:szCs w:val="21"/>
        </w:rPr>
        <w:t xml:space="preserve"> </w:t>
      </w:r>
      <w:r w:rsidRPr="00AA72FE">
        <w:rPr>
          <w:rFonts w:ascii="Abadi" w:hAnsi="Abadi"/>
          <w:b w:val="0"/>
          <w:bCs w:val="0"/>
          <w:color w:val="161616"/>
          <w:w w:val="110"/>
          <w:sz w:val="21"/>
          <w:szCs w:val="21"/>
        </w:rPr>
        <w:t>a</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las</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mujeres</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de</w:t>
      </w:r>
      <w:r w:rsidRPr="00AA72FE">
        <w:rPr>
          <w:rFonts w:ascii="Abadi" w:hAnsi="Abadi"/>
          <w:b w:val="0"/>
          <w:bCs w:val="0"/>
          <w:color w:val="161616"/>
          <w:spacing w:val="-13"/>
          <w:w w:val="110"/>
          <w:sz w:val="21"/>
          <w:szCs w:val="21"/>
        </w:rPr>
        <w:t xml:space="preserve"> </w:t>
      </w:r>
      <w:r w:rsidRPr="00AA72FE">
        <w:rPr>
          <w:rFonts w:ascii="Abadi" w:hAnsi="Abadi"/>
          <w:b w:val="0"/>
          <w:bCs w:val="0"/>
          <w:color w:val="161616"/>
          <w:w w:val="110"/>
          <w:sz w:val="21"/>
          <w:szCs w:val="21"/>
        </w:rPr>
        <w:t>múltiples</w:t>
      </w:r>
      <w:r w:rsidRPr="00AA72FE">
        <w:rPr>
          <w:rFonts w:ascii="Abadi" w:hAnsi="Abadi"/>
          <w:b w:val="0"/>
          <w:bCs w:val="0"/>
          <w:color w:val="161616"/>
          <w:spacing w:val="-12"/>
          <w:w w:val="110"/>
          <w:sz w:val="21"/>
          <w:szCs w:val="21"/>
        </w:rPr>
        <w:t xml:space="preserve"> </w:t>
      </w:r>
      <w:r w:rsidRPr="00AA72FE">
        <w:rPr>
          <w:rFonts w:ascii="Abadi" w:hAnsi="Abadi"/>
          <w:b w:val="0"/>
          <w:bCs w:val="0"/>
          <w:color w:val="161616"/>
          <w:w w:val="110"/>
          <w:sz w:val="21"/>
          <w:szCs w:val="21"/>
        </w:rPr>
        <w:t>formas,</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y</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en</w:t>
      </w:r>
      <w:r w:rsidRPr="00AA72FE">
        <w:rPr>
          <w:rFonts w:ascii="Abadi" w:hAnsi="Abadi"/>
          <w:b w:val="0"/>
          <w:bCs w:val="0"/>
          <w:color w:val="161616"/>
          <w:spacing w:val="-14"/>
          <w:w w:val="110"/>
          <w:sz w:val="21"/>
          <w:szCs w:val="21"/>
        </w:rPr>
        <w:t xml:space="preserve"> </w:t>
      </w:r>
      <w:r w:rsidRPr="00AA72FE">
        <w:rPr>
          <w:rFonts w:ascii="Abadi" w:hAnsi="Abadi"/>
          <w:b w:val="0"/>
          <w:bCs w:val="0"/>
          <w:color w:val="161616"/>
          <w:w w:val="110"/>
          <w:sz w:val="21"/>
          <w:szCs w:val="21"/>
        </w:rPr>
        <w:t>particular,</w:t>
      </w:r>
      <w:r w:rsidRPr="00AA72FE">
        <w:rPr>
          <w:rFonts w:ascii="Abadi" w:hAnsi="Abadi"/>
          <w:b w:val="0"/>
          <w:bCs w:val="0"/>
          <w:color w:val="161616"/>
          <w:spacing w:val="-11"/>
          <w:w w:val="110"/>
          <w:sz w:val="21"/>
          <w:szCs w:val="21"/>
        </w:rPr>
        <w:t xml:space="preserve"> </w:t>
      </w:r>
      <w:r w:rsidRPr="00AA72FE">
        <w:rPr>
          <w:rFonts w:ascii="Abadi" w:hAnsi="Abadi"/>
          <w:b w:val="0"/>
          <w:bCs w:val="0"/>
          <w:color w:val="161616"/>
          <w:w w:val="110"/>
          <w:sz w:val="21"/>
          <w:szCs w:val="21"/>
        </w:rPr>
        <w:t xml:space="preserve">mediante </w:t>
      </w:r>
      <w:r w:rsidRPr="00AA72FE">
        <w:rPr>
          <w:rFonts w:ascii="Abadi" w:hAnsi="Abadi"/>
          <w:b w:val="0"/>
          <w:bCs w:val="0"/>
          <w:color w:val="161616"/>
          <w:spacing w:val="-2"/>
          <w:w w:val="110"/>
          <w:sz w:val="21"/>
          <w:szCs w:val="21"/>
        </w:rPr>
        <w:t>la</w:t>
      </w:r>
      <w:r w:rsidRPr="00AA72FE">
        <w:rPr>
          <w:rFonts w:ascii="Abadi" w:hAnsi="Abadi"/>
          <w:b w:val="0"/>
          <w:bCs w:val="0"/>
          <w:color w:val="161616"/>
          <w:spacing w:val="-12"/>
          <w:w w:val="110"/>
          <w:sz w:val="21"/>
          <w:szCs w:val="21"/>
        </w:rPr>
        <w:t xml:space="preserve"> </w:t>
      </w:r>
      <w:r w:rsidRPr="00AA72FE">
        <w:rPr>
          <w:rFonts w:ascii="Abadi" w:hAnsi="Abadi"/>
          <w:b w:val="0"/>
          <w:bCs w:val="0"/>
          <w:color w:val="161616"/>
          <w:spacing w:val="-2"/>
          <w:w w:val="110"/>
          <w:sz w:val="21"/>
          <w:szCs w:val="21"/>
        </w:rPr>
        <w:t>creación</w:t>
      </w:r>
      <w:r w:rsidRPr="00AA72FE">
        <w:rPr>
          <w:rFonts w:ascii="Abadi" w:hAnsi="Abadi"/>
          <w:b w:val="0"/>
          <w:bCs w:val="0"/>
          <w:color w:val="161616"/>
          <w:spacing w:val="-9"/>
          <w:w w:val="110"/>
          <w:sz w:val="21"/>
          <w:szCs w:val="21"/>
        </w:rPr>
        <w:t xml:space="preserve"> </w:t>
      </w:r>
      <w:r w:rsidRPr="00AA72FE">
        <w:rPr>
          <w:rFonts w:ascii="Abadi" w:hAnsi="Abadi"/>
          <w:b w:val="0"/>
          <w:bCs w:val="0"/>
          <w:color w:val="161616"/>
          <w:spacing w:val="-2"/>
          <w:w w:val="110"/>
          <w:sz w:val="21"/>
          <w:szCs w:val="21"/>
        </w:rPr>
        <w:t>de</w:t>
      </w:r>
      <w:r w:rsidRPr="00AA72FE">
        <w:rPr>
          <w:rFonts w:ascii="Abadi" w:hAnsi="Abadi"/>
          <w:b w:val="0"/>
          <w:bCs w:val="0"/>
          <w:color w:val="161616"/>
          <w:spacing w:val="-11"/>
          <w:w w:val="110"/>
          <w:sz w:val="21"/>
          <w:szCs w:val="21"/>
        </w:rPr>
        <w:t xml:space="preserve"> </w:t>
      </w:r>
      <w:r w:rsidRPr="00AA72FE">
        <w:rPr>
          <w:rFonts w:ascii="Abadi" w:hAnsi="Abadi"/>
          <w:b w:val="0"/>
          <w:bCs w:val="0"/>
          <w:color w:val="161616"/>
          <w:spacing w:val="-2"/>
          <w:w w:val="110"/>
          <w:sz w:val="21"/>
          <w:szCs w:val="21"/>
        </w:rPr>
        <w:t>puestos</w:t>
      </w:r>
      <w:r w:rsidRPr="00AA72FE">
        <w:rPr>
          <w:rFonts w:ascii="Abadi" w:hAnsi="Abadi"/>
          <w:b w:val="0"/>
          <w:bCs w:val="0"/>
          <w:color w:val="161616"/>
          <w:spacing w:val="-7"/>
          <w:w w:val="110"/>
          <w:sz w:val="21"/>
          <w:szCs w:val="21"/>
        </w:rPr>
        <w:t xml:space="preserve"> </w:t>
      </w:r>
      <w:r w:rsidRPr="00AA72FE">
        <w:rPr>
          <w:rFonts w:ascii="Abadi" w:hAnsi="Abadi"/>
          <w:b w:val="0"/>
          <w:bCs w:val="0"/>
          <w:color w:val="161616"/>
          <w:spacing w:val="-2"/>
          <w:w w:val="110"/>
          <w:sz w:val="21"/>
          <w:szCs w:val="21"/>
        </w:rPr>
        <w:t>de</w:t>
      </w:r>
      <w:r w:rsidRPr="00AA72FE">
        <w:rPr>
          <w:rFonts w:ascii="Abadi" w:hAnsi="Abadi"/>
          <w:b w:val="0"/>
          <w:bCs w:val="0"/>
          <w:color w:val="161616"/>
          <w:spacing w:val="-12"/>
          <w:w w:val="110"/>
          <w:sz w:val="21"/>
          <w:szCs w:val="21"/>
        </w:rPr>
        <w:t xml:space="preserve"> </w:t>
      </w:r>
      <w:r w:rsidRPr="00AA72FE">
        <w:rPr>
          <w:rFonts w:ascii="Abadi" w:hAnsi="Abadi"/>
          <w:b w:val="0"/>
          <w:bCs w:val="0"/>
          <w:color w:val="161616"/>
          <w:spacing w:val="-2"/>
          <w:w w:val="110"/>
          <w:sz w:val="21"/>
          <w:szCs w:val="21"/>
        </w:rPr>
        <w:t>trabajo</w:t>
      </w:r>
      <w:r w:rsidRPr="00AA72FE">
        <w:rPr>
          <w:rFonts w:ascii="Abadi" w:hAnsi="Abadi"/>
          <w:b w:val="0"/>
          <w:bCs w:val="0"/>
          <w:color w:val="161616"/>
          <w:spacing w:val="-5"/>
          <w:w w:val="110"/>
          <w:sz w:val="21"/>
          <w:szCs w:val="21"/>
        </w:rPr>
        <w:t xml:space="preserve"> </w:t>
      </w:r>
      <w:r w:rsidRPr="00AA72FE">
        <w:rPr>
          <w:rFonts w:ascii="Abadi" w:hAnsi="Abadi"/>
          <w:b w:val="0"/>
          <w:bCs w:val="0"/>
          <w:color w:val="161616"/>
          <w:spacing w:val="-2"/>
          <w:w w:val="110"/>
          <w:sz w:val="21"/>
          <w:szCs w:val="21"/>
        </w:rPr>
        <w:t>y</w:t>
      </w:r>
      <w:r w:rsidRPr="00AA72FE">
        <w:rPr>
          <w:rFonts w:ascii="Abadi" w:hAnsi="Abadi"/>
          <w:b w:val="0"/>
          <w:bCs w:val="0"/>
          <w:color w:val="161616"/>
          <w:spacing w:val="-9"/>
          <w:w w:val="110"/>
          <w:sz w:val="21"/>
          <w:szCs w:val="21"/>
        </w:rPr>
        <w:t xml:space="preserve"> </w:t>
      </w:r>
      <w:r w:rsidRPr="00AA72FE">
        <w:rPr>
          <w:rFonts w:ascii="Abadi" w:hAnsi="Abadi"/>
          <w:b w:val="0"/>
          <w:bCs w:val="0"/>
          <w:color w:val="161616"/>
          <w:spacing w:val="-2"/>
          <w:w w:val="110"/>
          <w:sz w:val="21"/>
          <w:szCs w:val="21"/>
        </w:rPr>
        <w:t>oportunidades de</w:t>
      </w:r>
      <w:r w:rsidRPr="00AA72FE">
        <w:rPr>
          <w:rFonts w:ascii="Abadi" w:hAnsi="Abadi"/>
          <w:b w:val="0"/>
          <w:bCs w:val="0"/>
          <w:color w:val="161616"/>
          <w:spacing w:val="-12"/>
          <w:w w:val="110"/>
          <w:sz w:val="21"/>
          <w:szCs w:val="21"/>
        </w:rPr>
        <w:t xml:space="preserve"> </w:t>
      </w:r>
      <w:r w:rsidRPr="00AA72FE">
        <w:rPr>
          <w:rFonts w:ascii="Abadi" w:hAnsi="Abadi"/>
          <w:b w:val="0"/>
          <w:bCs w:val="0"/>
          <w:color w:val="161616"/>
          <w:spacing w:val="-2"/>
          <w:w w:val="110"/>
          <w:sz w:val="21"/>
          <w:szCs w:val="21"/>
        </w:rPr>
        <w:t>generación</w:t>
      </w:r>
      <w:r w:rsidRPr="00AA72FE">
        <w:rPr>
          <w:rFonts w:ascii="Abadi" w:hAnsi="Abadi"/>
          <w:b w:val="0"/>
          <w:bCs w:val="0"/>
          <w:color w:val="161616"/>
          <w:spacing w:val="4"/>
          <w:w w:val="110"/>
          <w:sz w:val="21"/>
          <w:szCs w:val="21"/>
        </w:rPr>
        <w:t xml:space="preserve"> </w:t>
      </w:r>
      <w:r w:rsidRPr="00AA72FE">
        <w:rPr>
          <w:rFonts w:ascii="Abadi" w:hAnsi="Abadi"/>
          <w:b w:val="0"/>
          <w:bCs w:val="0"/>
          <w:color w:val="161616"/>
          <w:spacing w:val="-2"/>
          <w:w w:val="110"/>
          <w:sz w:val="21"/>
          <w:szCs w:val="21"/>
        </w:rPr>
        <w:t>de</w:t>
      </w:r>
      <w:r w:rsidRPr="00AA72FE">
        <w:rPr>
          <w:rFonts w:ascii="Abadi" w:hAnsi="Abadi"/>
          <w:b w:val="0"/>
          <w:bCs w:val="0"/>
          <w:color w:val="161616"/>
          <w:spacing w:val="-9"/>
          <w:w w:val="110"/>
          <w:sz w:val="21"/>
          <w:szCs w:val="21"/>
        </w:rPr>
        <w:t xml:space="preserve"> </w:t>
      </w:r>
      <w:r w:rsidRPr="00AA72FE">
        <w:rPr>
          <w:rFonts w:ascii="Abadi" w:hAnsi="Abadi"/>
          <w:b w:val="0"/>
          <w:bCs w:val="0"/>
          <w:color w:val="161616"/>
          <w:spacing w:val="-2"/>
          <w:w w:val="110"/>
          <w:sz w:val="21"/>
          <w:szCs w:val="21"/>
        </w:rPr>
        <w:t>ingresos en</w:t>
      </w:r>
      <w:r w:rsidRPr="00AA72FE">
        <w:rPr>
          <w:rFonts w:ascii="Abadi" w:hAnsi="Abadi"/>
          <w:b w:val="0"/>
          <w:bCs w:val="0"/>
          <w:color w:val="161616"/>
          <w:spacing w:val="-11"/>
          <w:w w:val="110"/>
          <w:sz w:val="21"/>
          <w:szCs w:val="21"/>
        </w:rPr>
        <w:t xml:space="preserve"> </w:t>
      </w:r>
      <w:r w:rsidRPr="00AA72FE">
        <w:rPr>
          <w:rFonts w:ascii="Abadi" w:hAnsi="Abadi"/>
          <w:b w:val="0"/>
          <w:bCs w:val="0"/>
          <w:color w:val="161616"/>
          <w:spacing w:val="-2"/>
          <w:w w:val="110"/>
          <w:sz w:val="21"/>
          <w:szCs w:val="21"/>
        </w:rPr>
        <w:t>empresas</w:t>
      </w:r>
      <w:r w:rsidRPr="00AA72FE">
        <w:rPr>
          <w:rFonts w:ascii="Abadi" w:hAnsi="Abadi"/>
          <w:b w:val="0"/>
          <w:bCs w:val="0"/>
          <w:color w:val="161616"/>
          <w:spacing w:val="-3"/>
          <w:w w:val="110"/>
          <w:sz w:val="21"/>
          <w:szCs w:val="21"/>
        </w:rPr>
        <w:t xml:space="preserve"> </w:t>
      </w:r>
      <w:r w:rsidRPr="00AA72FE">
        <w:rPr>
          <w:rFonts w:ascii="Abadi" w:hAnsi="Abadi"/>
          <w:b w:val="0"/>
          <w:bCs w:val="0"/>
          <w:color w:val="161616"/>
          <w:spacing w:val="-2"/>
          <w:w w:val="110"/>
          <w:sz w:val="21"/>
          <w:szCs w:val="21"/>
        </w:rPr>
        <w:t xml:space="preserve">grandes, </w:t>
      </w:r>
      <w:r w:rsidRPr="00AA72FE">
        <w:rPr>
          <w:rFonts w:ascii="Abadi" w:hAnsi="Abadi"/>
          <w:b w:val="0"/>
          <w:bCs w:val="0"/>
          <w:color w:val="161616"/>
          <w:sz w:val="21"/>
          <w:szCs w:val="21"/>
        </w:rPr>
        <w:t>medianas</w:t>
      </w:r>
      <w:r w:rsidRPr="00AA72FE">
        <w:rPr>
          <w:rFonts w:ascii="Abadi" w:hAnsi="Abadi"/>
          <w:b w:val="0"/>
          <w:bCs w:val="0"/>
          <w:color w:val="161616"/>
          <w:spacing w:val="48"/>
          <w:sz w:val="21"/>
          <w:szCs w:val="21"/>
        </w:rPr>
        <w:t xml:space="preserve"> </w:t>
      </w:r>
      <w:r w:rsidRPr="00AA72FE">
        <w:rPr>
          <w:rFonts w:ascii="Abadi" w:hAnsi="Abadi"/>
          <w:b w:val="0"/>
          <w:bCs w:val="0"/>
          <w:color w:val="161616"/>
          <w:sz w:val="21"/>
          <w:szCs w:val="21"/>
        </w:rPr>
        <w:t>o</w:t>
      </w:r>
      <w:r w:rsidRPr="00AA72FE">
        <w:rPr>
          <w:rFonts w:ascii="Abadi" w:hAnsi="Abadi"/>
          <w:b w:val="0"/>
          <w:bCs w:val="0"/>
          <w:color w:val="161616"/>
          <w:spacing w:val="30"/>
          <w:sz w:val="21"/>
          <w:szCs w:val="21"/>
        </w:rPr>
        <w:t xml:space="preserve"> </w:t>
      </w:r>
      <w:r w:rsidRPr="00AA72FE">
        <w:rPr>
          <w:rFonts w:ascii="Abadi" w:hAnsi="Abadi"/>
          <w:b w:val="0"/>
          <w:bCs w:val="0"/>
          <w:color w:val="161616"/>
          <w:sz w:val="21"/>
          <w:szCs w:val="21"/>
        </w:rPr>
        <w:t>pequeñas,</w:t>
      </w:r>
      <w:r w:rsidRPr="00AA72FE">
        <w:rPr>
          <w:rFonts w:ascii="Abadi" w:hAnsi="Abadi"/>
          <w:b w:val="0"/>
          <w:bCs w:val="0"/>
          <w:color w:val="161616"/>
          <w:spacing w:val="51"/>
          <w:sz w:val="21"/>
          <w:szCs w:val="21"/>
        </w:rPr>
        <w:t xml:space="preserve"> </w:t>
      </w:r>
      <w:r w:rsidRPr="00AA72FE">
        <w:rPr>
          <w:rFonts w:ascii="Abadi" w:hAnsi="Abadi"/>
          <w:b w:val="0"/>
          <w:bCs w:val="0"/>
          <w:color w:val="161616"/>
          <w:sz w:val="21"/>
          <w:szCs w:val="21"/>
        </w:rPr>
        <w:t>relacionadas</w:t>
      </w:r>
      <w:r w:rsidRPr="00AA72FE">
        <w:rPr>
          <w:rFonts w:ascii="Abadi" w:hAnsi="Abadi"/>
          <w:b w:val="0"/>
          <w:bCs w:val="0"/>
          <w:color w:val="161616"/>
          <w:spacing w:val="54"/>
          <w:sz w:val="21"/>
          <w:szCs w:val="21"/>
        </w:rPr>
        <w:t xml:space="preserve"> </w:t>
      </w:r>
      <w:r w:rsidRPr="00AA72FE">
        <w:rPr>
          <w:rFonts w:ascii="Abadi" w:hAnsi="Abadi"/>
          <w:b w:val="0"/>
          <w:bCs w:val="0"/>
          <w:color w:val="161616"/>
          <w:sz w:val="21"/>
          <w:szCs w:val="21"/>
        </w:rPr>
        <w:t>con</w:t>
      </w:r>
      <w:r w:rsidRPr="00AA72FE">
        <w:rPr>
          <w:rFonts w:ascii="Abadi" w:hAnsi="Abadi"/>
          <w:b w:val="0"/>
          <w:bCs w:val="0"/>
          <w:color w:val="161616"/>
          <w:spacing w:val="19"/>
          <w:sz w:val="21"/>
          <w:szCs w:val="21"/>
        </w:rPr>
        <w:t xml:space="preserve"> </w:t>
      </w:r>
      <w:r w:rsidRPr="00AA72FE">
        <w:rPr>
          <w:rFonts w:ascii="Abadi" w:hAnsi="Abadi"/>
          <w:b w:val="0"/>
          <w:bCs w:val="0"/>
          <w:color w:val="161616"/>
          <w:sz w:val="21"/>
          <w:szCs w:val="21"/>
        </w:rPr>
        <w:t>el</w:t>
      </w:r>
      <w:r w:rsidRPr="00AA72FE">
        <w:rPr>
          <w:rFonts w:ascii="Abadi" w:hAnsi="Abadi"/>
          <w:b w:val="0"/>
          <w:bCs w:val="0"/>
          <w:color w:val="161616"/>
          <w:spacing w:val="31"/>
          <w:sz w:val="21"/>
          <w:szCs w:val="21"/>
        </w:rPr>
        <w:t xml:space="preserve"> </w:t>
      </w:r>
      <w:r w:rsidRPr="00AA72FE">
        <w:rPr>
          <w:rFonts w:ascii="Abadi" w:hAnsi="Abadi"/>
          <w:b w:val="0"/>
          <w:bCs w:val="0"/>
          <w:color w:val="161616"/>
          <w:sz w:val="21"/>
          <w:szCs w:val="21"/>
        </w:rPr>
        <w:t>turismo</w:t>
      </w:r>
      <w:r w:rsidRPr="00AA72FE">
        <w:rPr>
          <w:rFonts w:ascii="Abadi" w:hAnsi="Abadi"/>
          <w:b w:val="0"/>
          <w:bCs w:val="0"/>
          <w:color w:val="3F4141"/>
          <w:sz w:val="21"/>
          <w:szCs w:val="21"/>
        </w:rPr>
        <w:t>.</w:t>
      </w:r>
      <w:r w:rsidRPr="00AA72FE">
        <w:rPr>
          <w:rFonts w:ascii="Abadi" w:hAnsi="Abadi"/>
          <w:b w:val="0"/>
          <w:bCs w:val="0"/>
          <w:color w:val="3F4141"/>
          <w:spacing w:val="20"/>
          <w:sz w:val="21"/>
          <w:szCs w:val="21"/>
        </w:rPr>
        <w:t xml:space="preserve"> </w:t>
      </w:r>
      <w:r w:rsidRPr="00AA72FE">
        <w:rPr>
          <w:rFonts w:ascii="Abadi" w:hAnsi="Abadi"/>
          <w:b w:val="0"/>
          <w:bCs w:val="0"/>
          <w:color w:val="161616"/>
          <w:sz w:val="21"/>
          <w:szCs w:val="21"/>
        </w:rPr>
        <w:t>Además,</w:t>
      </w:r>
      <w:r w:rsidRPr="00AA72FE">
        <w:rPr>
          <w:rFonts w:ascii="Abadi" w:hAnsi="Abadi"/>
          <w:b w:val="0"/>
          <w:bCs w:val="0"/>
          <w:color w:val="161616"/>
          <w:spacing w:val="42"/>
          <w:sz w:val="21"/>
          <w:szCs w:val="21"/>
        </w:rPr>
        <w:t xml:space="preserve"> </w:t>
      </w:r>
      <w:r w:rsidRPr="00AA72FE">
        <w:rPr>
          <w:rFonts w:ascii="Abadi" w:hAnsi="Abadi"/>
          <w:b w:val="0"/>
          <w:bCs w:val="0"/>
          <w:color w:val="161616"/>
          <w:sz w:val="21"/>
          <w:szCs w:val="21"/>
        </w:rPr>
        <w:t>siendo</w:t>
      </w:r>
      <w:r w:rsidRPr="00AA72FE">
        <w:rPr>
          <w:rFonts w:ascii="Abadi" w:hAnsi="Abadi"/>
          <w:b w:val="0"/>
          <w:bCs w:val="0"/>
          <w:color w:val="161616"/>
          <w:spacing w:val="48"/>
          <w:sz w:val="21"/>
          <w:szCs w:val="21"/>
        </w:rPr>
        <w:t xml:space="preserve"> </w:t>
      </w:r>
      <w:r w:rsidRPr="00AA72FE">
        <w:rPr>
          <w:rFonts w:ascii="Abadi" w:hAnsi="Abadi"/>
          <w:b w:val="0"/>
          <w:bCs w:val="0"/>
          <w:color w:val="161616"/>
          <w:sz w:val="21"/>
          <w:szCs w:val="21"/>
        </w:rPr>
        <w:t>uno</w:t>
      </w:r>
      <w:r w:rsidRPr="00AA72FE">
        <w:rPr>
          <w:rFonts w:ascii="Abadi" w:hAnsi="Abadi"/>
          <w:b w:val="0"/>
          <w:bCs w:val="0"/>
          <w:color w:val="161616"/>
          <w:spacing w:val="52"/>
          <w:sz w:val="21"/>
          <w:szCs w:val="21"/>
        </w:rPr>
        <w:t xml:space="preserve"> </w:t>
      </w:r>
      <w:r w:rsidRPr="00AA72FE">
        <w:rPr>
          <w:rFonts w:ascii="Abadi" w:hAnsi="Abadi"/>
          <w:b w:val="0"/>
          <w:bCs w:val="0"/>
          <w:color w:val="161616"/>
          <w:sz w:val="21"/>
          <w:szCs w:val="21"/>
        </w:rPr>
        <w:t>de</w:t>
      </w:r>
      <w:r w:rsidRPr="00AA72FE">
        <w:rPr>
          <w:rFonts w:ascii="Abadi" w:hAnsi="Abadi"/>
          <w:b w:val="0"/>
          <w:bCs w:val="0"/>
          <w:color w:val="161616"/>
          <w:spacing w:val="38"/>
          <w:sz w:val="21"/>
          <w:szCs w:val="21"/>
        </w:rPr>
        <w:t xml:space="preserve"> </w:t>
      </w:r>
      <w:r w:rsidRPr="00AA72FE">
        <w:rPr>
          <w:rFonts w:ascii="Abadi" w:hAnsi="Abadi"/>
          <w:b w:val="0"/>
          <w:bCs w:val="0"/>
          <w:color w:val="161616"/>
          <w:sz w:val="21"/>
          <w:szCs w:val="21"/>
        </w:rPr>
        <w:t>los</w:t>
      </w:r>
      <w:r w:rsidRPr="00AA72FE">
        <w:rPr>
          <w:rFonts w:ascii="Abadi" w:hAnsi="Abadi"/>
          <w:b w:val="0"/>
          <w:bCs w:val="0"/>
          <w:color w:val="161616"/>
          <w:spacing w:val="30"/>
          <w:sz w:val="21"/>
          <w:szCs w:val="21"/>
        </w:rPr>
        <w:t xml:space="preserve"> </w:t>
      </w:r>
      <w:r w:rsidRPr="00AA72FE">
        <w:rPr>
          <w:rFonts w:ascii="Abadi" w:hAnsi="Abadi"/>
          <w:b w:val="0"/>
          <w:bCs w:val="0"/>
          <w:color w:val="161616"/>
          <w:sz w:val="21"/>
          <w:szCs w:val="21"/>
        </w:rPr>
        <w:t>sectores</w:t>
      </w:r>
      <w:r w:rsidRPr="00AA72FE">
        <w:rPr>
          <w:rFonts w:ascii="Abadi" w:hAnsi="Abadi"/>
          <w:b w:val="0"/>
          <w:bCs w:val="0"/>
          <w:color w:val="161616"/>
          <w:spacing w:val="41"/>
          <w:sz w:val="21"/>
          <w:szCs w:val="21"/>
        </w:rPr>
        <w:t xml:space="preserve"> </w:t>
      </w:r>
      <w:r w:rsidRPr="00AA72FE">
        <w:rPr>
          <w:rFonts w:ascii="Abadi" w:hAnsi="Abadi"/>
          <w:b w:val="0"/>
          <w:bCs w:val="0"/>
          <w:color w:val="161616"/>
          <w:sz w:val="21"/>
          <w:szCs w:val="21"/>
        </w:rPr>
        <w:t>con</w:t>
      </w:r>
      <w:r w:rsidRPr="00AA72FE">
        <w:rPr>
          <w:rFonts w:ascii="Abadi" w:hAnsi="Abadi"/>
          <w:b w:val="0"/>
          <w:bCs w:val="0"/>
          <w:color w:val="161616"/>
          <w:spacing w:val="25"/>
          <w:sz w:val="21"/>
          <w:szCs w:val="21"/>
        </w:rPr>
        <w:t xml:space="preserve"> </w:t>
      </w:r>
      <w:r w:rsidRPr="00AA72FE">
        <w:rPr>
          <w:rFonts w:ascii="Abadi" w:hAnsi="Abadi"/>
          <w:b w:val="0"/>
          <w:bCs w:val="0"/>
          <w:color w:val="161616"/>
          <w:spacing w:val="-2"/>
          <w:sz w:val="21"/>
          <w:szCs w:val="21"/>
        </w:rPr>
        <w:t>mayor</w:t>
      </w:r>
      <w:r w:rsidR="00F4284A">
        <w:rPr>
          <w:rFonts w:ascii="Abadi" w:hAnsi="Abadi"/>
          <w:b w:val="0"/>
          <w:bCs w:val="0"/>
          <w:color w:val="161616"/>
          <w:spacing w:val="-2"/>
          <w:sz w:val="21"/>
          <w:szCs w:val="21"/>
        </w:rPr>
        <w:t xml:space="preserve"> </w:t>
      </w:r>
      <w:r w:rsidR="00890D1A" w:rsidRPr="00AA72FE">
        <w:rPr>
          <w:rFonts w:ascii="Abadi" w:hAnsi="Abadi"/>
          <w:b w:val="0"/>
          <w:bCs w:val="0"/>
          <w:color w:val="181818"/>
          <w:w w:val="110"/>
          <w:sz w:val="21"/>
          <w:szCs w:val="21"/>
        </w:rPr>
        <w:t>porcentaje de mujeres empleadas y emprendedoras, el turismo puede servir para impulsar el potencial</w:t>
      </w:r>
      <w:r w:rsidR="00890D1A" w:rsidRPr="00AA72FE">
        <w:rPr>
          <w:rFonts w:ascii="Abadi" w:hAnsi="Abadi"/>
          <w:b w:val="0"/>
          <w:bCs w:val="0"/>
          <w:color w:val="181818"/>
          <w:spacing w:val="-7"/>
          <w:w w:val="110"/>
          <w:sz w:val="21"/>
          <w:szCs w:val="21"/>
        </w:rPr>
        <w:t xml:space="preserve"> </w:t>
      </w:r>
      <w:r w:rsidR="00890D1A" w:rsidRPr="00AA72FE">
        <w:rPr>
          <w:rFonts w:ascii="Abadi" w:hAnsi="Abadi"/>
          <w:b w:val="0"/>
          <w:bCs w:val="0"/>
          <w:color w:val="181818"/>
          <w:w w:val="110"/>
          <w:sz w:val="21"/>
          <w:szCs w:val="21"/>
        </w:rPr>
        <w:t>de</w:t>
      </w:r>
      <w:r w:rsidR="00890D1A" w:rsidRPr="00AA72FE">
        <w:rPr>
          <w:rFonts w:ascii="Abadi" w:hAnsi="Abadi"/>
          <w:b w:val="0"/>
          <w:bCs w:val="0"/>
          <w:color w:val="181818"/>
          <w:spacing w:val="-4"/>
          <w:w w:val="110"/>
          <w:sz w:val="21"/>
          <w:szCs w:val="21"/>
        </w:rPr>
        <w:t xml:space="preserve"> </w:t>
      </w:r>
      <w:r w:rsidR="00890D1A" w:rsidRPr="00AA72FE">
        <w:rPr>
          <w:rFonts w:ascii="Abadi" w:hAnsi="Abadi"/>
          <w:b w:val="0"/>
          <w:bCs w:val="0"/>
          <w:color w:val="181818"/>
          <w:w w:val="110"/>
          <w:sz w:val="21"/>
          <w:szCs w:val="21"/>
        </w:rPr>
        <w:t>las</w:t>
      </w:r>
      <w:r w:rsidR="00890D1A" w:rsidRPr="00AA72FE">
        <w:rPr>
          <w:rFonts w:ascii="Abadi" w:hAnsi="Abadi"/>
          <w:b w:val="0"/>
          <w:bCs w:val="0"/>
          <w:color w:val="181818"/>
          <w:spacing w:val="-10"/>
          <w:w w:val="110"/>
          <w:sz w:val="21"/>
          <w:szCs w:val="21"/>
        </w:rPr>
        <w:t xml:space="preserve"> </w:t>
      </w:r>
      <w:r w:rsidR="00890D1A" w:rsidRPr="00AA72FE">
        <w:rPr>
          <w:rFonts w:ascii="Abadi" w:hAnsi="Abadi"/>
          <w:b w:val="0"/>
          <w:bCs w:val="0"/>
          <w:color w:val="181818"/>
          <w:w w:val="110"/>
          <w:sz w:val="21"/>
          <w:szCs w:val="21"/>
        </w:rPr>
        <w:t>mujeres y</w:t>
      </w:r>
      <w:r w:rsidR="00890D1A" w:rsidRPr="00AA72FE">
        <w:rPr>
          <w:rFonts w:ascii="Abadi" w:hAnsi="Abadi"/>
          <w:b w:val="0"/>
          <w:bCs w:val="0"/>
          <w:color w:val="181818"/>
          <w:spacing w:val="-13"/>
          <w:w w:val="110"/>
          <w:sz w:val="21"/>
          <w:szCs w:val="21"/>
        </w:rPr>
        <w:t xml:space="preserve"> </w:t>
      </w:r>
      <w:r w:rsidR="00890D1A" w:rsidRPr="00AA72FE">
        <w:rPr>
          <w:rFonts w:ascii="Abadi" w:hAnsi="Abadi"/>
          <w:b w:val="0"/>
          <w:bCs w:val="0"/>
          <w:color w:val="181818"/>
          <w:w w:val="110"/>
          <w:sz w:val="21"/>
          <w:szCs w:val="21"/>
        </w:rPr>
        <w:t>ayudarlas a participar act</w:t>
      </w:r>
      <w:r w:rsidR="00890D1A" w:rsidRPr="00AA72FE">
        <w:rPr>
          <w:rFonts w:ascii="Abadi" w:hAnsi="Abadi"/>
          <w:b w:val="0"/>
          <w:bCs w:val="0"/>
          <w:color w:val="3F4242"/>
          <w:w w:val="110"/>
          <w:sz w:val="21"/>
          <w:szCs w:val="21"/>
        </w:rPr>
        <w:t>i</w:t>
      </w:r>
      <w:r w:rsidR="00890D1A" w:rsidRPr="00AA72FE">
        <w:rPr>
          <w:rFonts w:ascii="Abadi" w:hAnsi="Abadi"/>
          <w:b w:val="0"/>
          <w:bCs w:val="0"/>
          <w:color w:val="181818"/>
          <w:w w:val="110"/>
          <w:sz w:val="21"/>
          <w:szCs w:val="21"/>
        </w:rPr>
        <w:t>vamente</w:t>
      </w:r>
      <w:r w:rsidR="00890D1A" w:rsidRPr="00AA72FE">
        <w:rPr>
          <w:rFonts w:ascii="Abadi" w:hAnsi="Abadi"/>
          <w:b w:val="0"/>
          <w:bCs w:val="0"/>
          <w:color w:val="181818"/>
          <w:spacing w:val="-5"/>
          <w:w w:val="110"/>
          <w:sz w:val="21"/>
          <w:szCs w:val="21"/>
        </w:rPr>
        <w:t xml:space="preserve"> </w:t>
      </w:r>
      <w:r w:rsidR="00890D1A" w:rsidRPr="00AA72FE">
        <w:rPr>
          <w:rFonts w:ascii="Abadi" w:hAnsi="Abadi"/>
          <w:b w:val="0"/>
          <w:bCs w:val="0"/>
          <w:color w:val="181818"/>
          <w:w w:val="110"/>
          <w:sz w:val="21"/>
          <w:szCs w:val="21"/>
        </w:rPr>
        <w:t>en</w:t>
      </w:r>
      <w:r w:rsidR="00890D1A" w:rsidRPr="00AA72FE">
        <w:rPr>
          <w:rFonts w:ascii="Abadi" w:hAnsi="Abadi"/>
          <w:b w:val="0"/>
          <w:bCs w:val="0"/>
          <w:color w:val="181818"/>
          <w:spacing w:val="-14"/>
          <w:w w:val="110"/>
          <w:sz w:val="21"/>
          <w:szCs w:val="21"/>
        </w:rPr>
        <w:t xml:space="preserve"> </w:t>
      </w:r>
      <w:r w:rsidR="00890D1A" w:rsidRPr="00AA72FE">
        <w:rPr>
          <w:rFonts w:ascii="Abadi" w:hAnsi="Abadi"/>
          <w:b w:val="0"/>
          <w:bCs w:val="0"/>
          <w:color w:val="181818"/>
          <w:w w:val="110"/>
          <w:sz w:val="21"/>
          <w:szCs w:val="21"/>
        </w:rPr>
        <w:t>todos</w:t>
      </w:r>
      <w:r w:rsidR="00890D1A" w:rsidRPr="00AA72FE">
        <w:rPr>
          <w:rFonts w:ascii="Abadi" w:hAnsi="Abadi"/>
          <w:b w:val="0"/>
          <w:bCs w:val="0"/>
          <w:color w:val="181818"/>
          <w:spacing w:val="-3"/>
          <w:w w:val="110"/>
          <w:sz w:val="21"/>
          <w:szCs w:val="21"/>
        </w:rPr>
        <w:t xml:space="preserve"> </w:t>
      </w:r>
      <w:r w:rsidR="00890D1A" w:rsidRPr="00AA72FE">
        <w:rPr>
          <w:rFonts w:ascii="Abadi" w:hAnsi="Abadi"/>
          <w:b w:val="0"/>
          <w:bCs w:val="0"/>
          <w:color w:val="181818"/>
          <w:w w:val="110"/>
          <w:sz w:val="21"/>
          <w:szCs w:val="21"/>
        </w:rPr>
        <w:t>los</w:t>
      </w:r>
      <w:r w:rsidR="00890D1A" w:rsidRPr="00AA72FE">
        <w:rPr>
          <w:rFonts w:ascii="Abadi" w:hAnsi="Abadi"/>
          <w:b w:val="0"/>
          <w:bCs w:val="0"/>
          <w:color w:val="181818"/>
          <w:spacing w:val="-12"/>
          <w:w w:val="110"/>
          <w:sz w:val="21"/>
          <w:szCs w:val="21"/>
        </w:rPr>
        <w:t xml:space="preserve"> </w:t>
      </w:r>
      <w:r w:rsidR="00890D1A" w:rsidRPr="00AA72FE">
        <w:rPr>
          <w:rFonts w:ascii="Abadi" w:hAnsi="Abadi"/>
          <w:b w:val="0"/>
          <w:bCs w:val="0"/>
          <w:color w:val="181818"/>
          <w:w w:val="110"/>
          <w:sz w:val="21"/>
          <w:szCs w:val="21"/>
        </w:rPr>
        <w:t>ámbitos de</w:t>
      </w:r>
      <w:r w:rsidR="00890D1A" w:rsidRPr="00AA72FE">
        <w:rPr>
          <w:rFonts w:ascii="Abadi" w:hAnsi="Abadi"/>
          <w:b w:val="0"/>
          <w:bCs w:val="0"/>
          <w:color w:val="181818"/>
          <w:spacing w:val="-7"/>
          <w:w w:val="110"/>
          <w:sz w:val="21"/>
          <w:szCs w:val="21"/>
        </w:rPr>
        <w:t xml:space="preserve"> </w:t>
      </w:r>
      <w:r w:rsidR="00890D1A" w:rsidRPr="00AA72FE">
        <w:rPr>
          <w:rFonts w:ascii="Abadi" w:hAnsi="Abadi"/>
          <w:b w:val="0"/>
          <w:bCs w:val="0"/>
          <w:color w:val="181818"/>
          <w:w w:val="110"/>
          <w:sz w:val="21"/>
          <w:szCs w:val="21"/>
        </w:rPr>
        <w:t>la</w:t>
      </w:r>
      <w:r w:rsidR="00890D1A" w:rsidRPr="00AA72FE">
        <w:rPr>
          <w:rFonts w:ascii="Abadi" w:hAnsi="Abadi"/>
          <w:b w:val="0"/>
          <w:bCs w:val="0"/>
          <w:color w:val="181818"/>
          <w:spacing w:val="-2"/>
          <w:w w:val="110"/>
          <w:sz w:val="21"/>
          <w:szCs w:val="21"/>
        </w:rPr>
        <w:t xml:space="preserve"> </w:t>
      </w:r>
      <w:r w:rsidR="00890D1A" w:rsidRPr="00AA72FE">
        <w:rPr>
          <w:rFonts w:ascii="Abadi" w:hAnsi="Abadi"/>
          <w:b w:val="0"/>
          <w:bCs w:val="0"/>
          <w:color w:val="181818"/>
          <w:w w:val="110"/>
          <w:sz w:val="21"/>
          <w:szCs w:val="21"/>
        </w:rPr>
        <w:t>sociedad.</w:t>
      </w:r>
    </w:p>
    <w:p w14:paraId="3E84E11B" w14:textId="77777777" w:rsidR="00890D1A" w:rsidRPr="00F4284A" w:rsidRDefault="00890D1A" w:rsidP="00F4284A">
      <w:pPr>
        <w:pStyle w:val="Textoindependiente"/>
        <w:spacing w:before="156"/>
        <w:ind w:left="165" w:right="228" w:firstLine="8"/>
        <w:rPr>
          <w:rFonts w:ascii="Abadi" w:hAnsi="Abadi"/>
          <w:b w:val="0"/>
          <w:bCs w:val="0"/>
          <w:sz w:val="21"/>
          <w:szCs w:val="21"/>
        </w:rPr>
      </w:pPr>
      <w:r w:rsidRPr="00F4284A">
        <w:rPr>
          <w:rFonts w:ascii="Abadi" w:hAnsi="Abadi"/>
          <w:b w:val="0"/>
          <w:bCs w:val="0"/>
          <w:color w:val="181818"/>
          <w:w w:val="110"/>
          <w:sz w:val="21"/>
          <w:szCs w:val="21"/>
        </w:rPr>
        <w:t xml:space="preserve">Por otro lado, el uso eficiente del agua en el sector turístico, en combinación con medidas de </w:t>
      </w:r>
      <w:r w:rsidRPr="00F4284A">
        <w:rPr>
          <w:rFonts w:ascii="Abadi" w:hAnsi="Abadi"/>
          <w:b w:val="0"/>
          <w:bCs w:val="0"/>
          <w:color w:val="181818"/>
          <w:sz w:val="21"/>
          <w:szCs w:val="21"/>
        </w:rPr>
        <w:t>seguridad e higiene apropiadas, gestión de aguas residuales, control de la contaminación</w:t>
      </w:r>
      <w:r w:rsidRPr="00F4284A">
        <w:rPr>
          <w:rFonts w:ascii="Abadi" w:hAnsi="Abadi"/>
          <w:b w:val="0"/>
          <w:bCs w:val="0"/>
          <w:color w:val="181818"/>
          <w:spacing w:val="40"/>
          <w:sz w:val="21"/>
          <w:szCs w:val="21"/>
        </w:rPr>
        <w:t xml:space="preserve"> </w:t>
      </w:r>
      <w:r w:rsidRPr="00F4284A">
        <w:rPr>
          <w:rFonts w:ascii="Abadi" w:hAnsi="Abadi"/>
          <w:b w:val="0"/>
          <w:bCs w:val="0"/>
          <w:color w:val="181818"/>
          <w:sz w:val="21"/>
          <w:szCs w:val="21"/>
        </w:rPr>
        <w:t xml:space="preserve">y eficiencia </w:t>
      </w:r>
      <w:r w:rsidRPr="00F4284A">
        <w:rPr>
          <w:rFonts w:ascii="Abadi" w:hAnsi="Abadi"/>
          <w:b w:val="0"/>
          <w:bCs w:val="0"/>
          <w:color w:val="181818"/>
          <w:w w:val="110"/>
          <w:sz w:val="21"/>
          <w:szCs w:val="21"/>
        </w:rPr>
        <w:t>tecnológica, pueden</w:t>
      </w:r>
      <w:r w:rsidRPr="00F4284A">
        <w:rPr>
          <w:rFonts w:ascii="Abadi" w:hAnsi="Abadi"/>
          <w:b w:val="0"/>
          <w:bCs w:val="0"/>
          <w:color w:val="181818"/>
          <w:spacing w:val="-2"/>
          <w:w w:val="110"/>
          <w:sz w:val="21"/>
          <w:szCs w:val="21"/>
        </w:rPr>
        <w:t xml:space="preserve"> </w:t>
      </w:r>
      <w:r w:rsidRPr="00F4284A">
        <w:rPr>
          <w:rFonts w:ascii="Abadi" w:hAnsi="Abadi"/>
          <w:b w:val="0"/>
          <w:bCs w:val="0"/>
          <w:color w:val="181818"/>
          <w:w w:val="110"/>
          <w:sz w:val="21"/>
          <w:szCs w:val="21"/>
        </w:rPr>
        <w:t>salvaguardar el</w:t>
      </w:r>
      <w:r w:rsidRPr="00F4284A">
        <w:rPr>
          <w:rFonts w:ascii="Abadi" w:hAnsi="Abadi"/>
          <w:b w:val="0"/>
          <w:bCs w:val="0"/>
          <w:color w:val="181818"/>
          <w:spacing w:val="-5"/>
          <w:w w:val="110"/>
          <w:sz w:val="21"/>
          <w:szCs w:val="21"/>
        </w:rPr>
        <w:t xml:space="preserve"> </w:t>
      </w:r>
      <w:r w:rsidRPr="00F4284A">
        <w:rPr>
          <w:rFonts w:ascii="Abadi" w:hAnsi="Abadi"/>
          <w:b w:val="0"/>
          <w:bCs w:val="0"/>
          <w:color w:val="181818"/>
          <w:w w:val="110"/>
          <w:sz w:val="21"/>
          <w:szCs w:val="21"/>
        </w:rPr>
        <w:t>vital</w:t>
      </w:r>
      <w:r w:rsidRPr="00F4284A">
        <w:rPr>
          <w:rFonts w:ascii="Abadi" w:hAnsi="Abadi"/>
          <w:b w:val="0"/>
          <w:bCs w:val="0"/>
          <w:color w:val="181818"/>
          <w:spacing w:val="-8"/>
          <w:w w:val="110"/>
          <w:sz w:val="21"/>
          <w:szCs w:val="21"/>
        </w:rPr>
        <w:t xml:space="preserve"> </w:t>
      </w:r>
      <w:r w:rsidRPr="00F4284A">
        <w:rPr>
          <w:rFonts w:ascii="Abadi" w:hAnsi="Abadi"/>
          <w:b w:val="0"/>
          <w:bCs w:val="0"/>
          <w:color w:val="181818"/>
          <w:w w:val="110"/>
          <w:sz w:val="21"/>
          <w:szCs w:val="21"/>
        </w:rPr>
        <w:t>líquido</w:t>
      </w:r>
      <w:r w:rsidRPr="00F4284A">
        <w:rPr>
          <w:rFonts w:ascii="Abadi" w:hAnsi="Abadi"/>
          <w:b w:val="0"/>
          <w:bCs w:val="0"/>
          <w:color w:val="181818"/>
          <w:spacing w:val="-10"/>
          <w:w w:val="110"/>
          <w:sz w:val="21"/>
          <w:szCs w:val="21"/>
        </w:rPr>
        <w:t xml:space="preserve"> </w:t>
      </w:r>
      <w:r w:rsidRPr="00F4284A">
        <w:rPr>
          <w:rFonts w:ascii="Abadi" w:hAnsi="Abadi"/>
          <w:b w:val="0"/>
          <w:bCs w:val="0"/>
          <w:color w:val="181818"/>
          <w:w w:val="110"/>
          <w:sz w:val="21"/>
          <w:szCs w:val="21"/>
        </w:rPr>
        <w:t>tan</w:t>
      </w:r>
      <w:r w:rsidRPr="00F4284A">
        <w:rPr>
          <w:rFonts w:ascii="Abadi" w:hAnsi="Abadi"/>
          <w:b w:val="0"/>
          <w:bCs w:val="0"/>
          <w:color w:val="181818"/>
          <w:spacing w:val="-3"/>
          <w:w w:val="110"/>
          <w:sz w:val="21"/>
          <w:szCs w:val="21"/>
        </w:rPr>
        <w:t xml:space="preserve"> </w:t>
      </w:r>
      <w:r w:rsidRPr="00F4284A">
        <w:rPr>
          <w:rFonts w:ascii="Abadi" w:hAnsi="Abadi"/>
          <w:b w:val="0"/>
          <w:bCs w:val="0"/>
          <w:color w:val="181818"/>
          <w:w w:val="110"/>
          <w:sz w:val="21"/>
          <w:szCs w:val="21"/>
        </w:rPr>
        <w:t>demandado</w:t>
      </w:r>
      <w:r w:rsidRPr="00F4284A">
        <w:rPr>
          <w:rFonts w:ascii="Abadi" w:hAnsi="Abadi"/>
          <w:b w:val="0"/>
          <w:bCs w:val="0"/>
          <w:color w:val="181818"/>
          <w:spacing w:val="-4"/>
          <w:w w:val="110"/>
          <w:sz w:val="21"/>
          <w:szCs w:val="21"/>
        </w:rPr>
        <w:t xml:space="preserve"> </w:t>
      </w:r>
      <w:r w:rsidRPr="00F4284A">
        <w:rPr>
          <w:rFonts w:ascii="Abadi" w:hAnsi="Abadi"/>
          <w:b w:val="0"/>
          <w:bCs w:val="0"/>
          <w:color w:val="181818"/>
          <w:w w:val="110"/>
          <w:sz w:val="21"/>
          <w:szCs w:val="21"/>
        </w:rPr>
        <w:t>y</w:t>
      </w:r>
      <w:r w:rsidRPr="00F4284A">
        <w:rPr>
          <w:rFonts w:ascii="Abadi" w:hAnsi="Abadi"/>
          <w:b w:val="0"/>
          <w:bCs w:val="0"/>
          <w:color w:val="181818"/>
          <w:spacing w:val="-13"/>
          <w:w w:val="110"/>
          <w:sz w:val="21"/>
          <w:szCs w:val="21"/>
        </w:rPr>
        <w:t xml:space="preserve"> </w:t>
      </w:r>
      <w:r w:rsidRPr="00F4284A">
        <w:rPr>
          <w:rFonts w:ascii="Abadi" w:hAnsi="Abadi"/>
          <w:b w:val="0"/>
          <w:bCs w:val="0"/>
          <w:color w:val="181818"/>
          <w:w w:val="110"/>
          <w:sz w:val="21"/>
          <w:szCs w:val="21"/>
        </w:rPr>
        <w:t>controvertido en</w:t>
      </w:r>
      <w:r w:rsidRPr="00F4284A">
        <w:rPr>
          <w:rFonts w:ascii="Abadi" w:hAnsi="Abadi"/>
          <w:b w:val="0"/>
          <w:bCs w:val="0"/>
          <w:color w:val="181818"/>
          <w:spacing w:val="-14"/>
          <w:w w:val="110"/>
          <w:sz w:val="21"/>
          <w:szCs w:val="21"/>
        </w:rPr>
        <w:t xml:space="preserve"> </w:t>
      </w:r>
      <w:r w:rsidRPr="00F4284A">
        <w:rPr>
          <w:rFonts w:ascii="Abadi" w:hAnsi="Abadi"/>
          <w:b w:val="0"/>
          <w:bCs w:val="0"/>
          <w:color w:val="181818"/>
          <w:w w:val="110"/>
          <w:sz w:val="21"/>
          <w:szCs w:val="21"/>
        </w:rPr>
        <w:t>estos</w:t>
      </w:r>
      <w:r w:rsidRPr="00F4284A">
        <w:rPr>
          <w:rFonts w:ascii="Abadi" w:hAnsi="Abadi"/>
          <w:b w:val="0"/>
          <w:bCs w:val="0"/>
          <w:color w:val="181818"/>
          <w:spacing w:val="-8"/>
          <w:w w:val="110"/>
          <w:sz w:val="21"/>
          <w:szCs w:val="21"/>
        </w:rPr>
        <w:t xml:space="preserve"> </w:t>
      </w:r>
      <w:r w:rsidRPr="00F4284A">
        <w:rPr>
          <w:rFonts w:ascii="Abadi" w:hAnsi="Abadi"/>
          <w:b w:val="0"/>
          <w:bCs w:val="0"/>
          <w:color w:val="181818"/>
          <w:w w:val="110"/>
          <w:sz w:val="21"/>
          <w:szCs w:val="21"/>
        </w:rPr>
        <w:t>tiempos.</w:t>
      </w:r>
    </w:p>
    <w:p w14:paraId="0ABCA43A" w14:textId="77777777" w:rsidR="00890D1A" w:rsidRPr="00F4284A" w:rsidRDefault="00890D1A" w:rsidP="00F4284A">
      <w:pPr>
        <w:pStyle w:val="Textoindependiente"/>
        <w:spacing w:before="157"/>
        <w:ind w:left="165" w:right="248" w:firstLine="6"/>
        <w:rPr>
          <w:rFonts w:ascii="Abadi" w:hAnsi="Abadi"/>
          <w:b w:val="0"/>
          <w:bCs w:val="0"/>
          <w:sz w:val="21"/>
          <w:szCs w:val="21"/>
        </w:rPr>
      </w:pPr>
      <w:r w:rsidRPr="00F4284A">
        <w:rPr>
          <w:rFonts w:ascii="Abadi" w:hAnsi="Abadi"/>
          <w:b w:val="0"/>
          <w:bCs w:val="0"/>
          <w:color w:val="181818"/>
          <w:w w:val="110"/>
          <w:sz w:val="21"/>
          <w:szCs w:val="21"/>
        </w:rPr>
        <w:t>En</w:t>
      </w:r>
      <w:r w:rsidRPr="00F4284A">
        <w:rPr>
          <w:rFonts w:ascii="Abadi" w:hAnsi="Abadi"/>
          <w:b w:val="0"/>
          <w:bCs w:val="0"/>
          <w:color w:val="181818"/>
          <w:spacing w:val="-10"/>
          <w:w w:val="110"/>
          <w:sz w:val="21"/>
          <w:szCs w:val="21"/>
        </w:rPr>
        <w:t xml:space="preserve"> </w:t>
      </w:r>
      <w:r w:rsidRPr="00F4284A">
        <w:rPr>
          <w:rFonts w:ascii="Abadi" w:hAnsi="Abadi"/>
          <w:b w:val="0"/>
          <w:bCs w:val="0"/>
          <w:color w:val="181818"/>
          <w:w w:val="110"/>
          <w:sz w:val="21"/>
          <w:szCs w:val="21"/>
        </w:rPr>
        <w:t>el mismo</w:t>
      </w:r>
      <w:r w:rsidRPr="00F4284A">
        <w:rPr>
          <w:rFonts w:ascii="Abadi" w:hAnsi="Abadi"/>
          <w:b w:val="0"/>
          <w:bCs w:val="0"/>
          <w:color w:val="181818"/>
          <w:spacing w:val="-7"/>
          <w:w w:val="110"/>
          <w:sz w:val="21"/>
          <w:szCs w:val="21"/>
        </w:rPr>
        <w:t xml:space="preserve"> </w:t>
      </w:r>
      <w:r w:rsidRPr="00F4284A">
        <w:rPr>
          <w:rFonts w:ascii="Abadi" w:hAnsi="Abadi"/>
          <w:b w:val="0"/>
          <w:bCs w:val="0"/>
          <w:color w:val="181818"/>
          <w:w w:val="110"/>
          <w:sz w:val="21"/>
          <w:szCs w:val="21"/>
        </w:rPr>
        <w:t>sentido,</w:t>
      </w:r>
      <w:r w:rsidRPr="00F4284A">
        <w:rPr>
          <w:rFonts w:ascii="Abadi" w:hAnsi="Abadi"/>
          <w:b w:val="0"/>
          <w:bCs w:val="0"/>
          <w:color w:val="181818"/>
          <w:spacing w:val="-9"/>
          <w:w w:val="110"/>
          <w:sz w:val="21"/>
          <w:szCs w:val="21"/>
        </w:rPr>
        <w:t xml:space="preserve"> </w:t>
      </w:r>
      <w:r w:rsidRPr="00F4284A">
        <w:rPr>
          <w:rFonts w:ascii="Abadi" w:hAnsi="Abadi"/>
          <w:b w:val="0"/>
          <w:bCs w:val="0"/>
          <w:color w:val="181818"/>
          <w:w w:val="110"/>
          <w:sz w:val="21"/>
          <w:szCs w:val="21"/>
        </w:rPr>
        <w:t>se</w:t>
      </w:r>
      <w:r w:rsidRPr="00F4284A">
        <w:rPr>
          <w:rFonts w:ascii="Abadi" w:hAnsi="Abadi"/>
          <w:b w:val="0"/>
          <w:bCs w:val="0"/>
          <w:color w:val="181818"/>
          <w:spacing w:val="-7"/>
          <w:w w:val="110"/>
          <w:sz w:val="21"/>
          <w:szCs w:val="21"/>
        </w:rPr>
        <w:t xml:space="preserve"> </w:t>
      </w:r>
      <w:r w:rsidRPr="00F4284A">
        <w:rPr>
          <w:rFonts w:ascii="Abadi" w:hAnsi="Abadi"/>
          <w:b w:val="0"/>
          <w:bCs w:val="0"/>
          <w:color w:val="181818"/>
          <w:w w:val="110"/>
          <w:sz w:val="21"/>
          <w:szCs w:val="21"/>
        </w:rPr>
        <w:t>debe</w:t>
      </w:r>
      <w:r w:rsidRPr="00F4284A">
        <w:rPr>
          <w:rFonts w:ascii="Abadi" w:hAnsi="Abadi"/>
          <w:b w:val="0"/>
          <w:bCs w:val="0"/>
          <w:color w:val="181818"/>
          <w:spacing w:val="-5"/>
          <w:w w:val="110"/>
          <w:sz w:val="21"/>
          <w:szCs w:val="21"/>
        </w:rPr>
        <w:t xml:space="preserve"> </w:t>
      </w:r>
      <w:r w:rsidRPr="00F4284A">
        <w:rPr>
          <w:rFonts w:ascii="Abadi" w:hAnsi="Abadi"/>
          <w:b w:val="0"/>
          <w:bCs w:val="0"/>
          <w:color w:val="181818"/>
          <w:w w:val="110"/>
          <w:sz w:val="21"/>
          <w:szCs w:val="21"/>
        </w:rPr>
        <w:t>destacar</w:t>
      </w:r>
      <w:r w:rsidRPr="00F4284A">
        <w:rPr>
          <w:rFonts w:ascii="Abadi" w:hAnsi="Abadi"/>
          <w:b w:val="0"/>
          <w:bCs w:val="0"/>
          <w:color w:val="181818"/>
          <w:spacing w:val="-9"/>
          <w:w w:val="110"/>
          <w:sz w:val="21"/>
          <w:szCs w:val="21"/>
        </w:rPr>
        <w:t xml:space="preserve"> </w:t>
      </w:r>
      <w:r w:rsidRPr="00F4284A">
        <w:rPr>
          <w:rFonts w:ascii="Abadi" w:hAnsi="Abadi"/>
          <w:b w:val="0"/>
          <w:bCs w:val="0"/>
          <w:color w:val="181818"/>
          <w:w w:val="110"/>
          <w:sz w:val="21"/>
          <w:szCs w:val="21"/>
        </w:rPr>
        <w:t>la</w:t>
      </w:r>
      <w:r w:rsidRPr="00F4284A">
        <w:rPr>
          <w:rFonts w:ascii="Abadi" w:hAnsi="Abadi"/>
          <w:b w:val="0"/>
          <w:bCs w:val="0"/>
          <w:color w:val="181818"/>
          <w:spacing w:val="-9"/>
          <w:w w:val="110"/>
          <w:sz w:val="21"/>
          <w:szCs w:val="21"/>
        </w:rPr>
        <w:t xml:space="preserve"> </w:t>
      </w:r>
      <w:r w:rsidRPr="00F4284A">
        <w:rPr>
          <w:rFonts w:ascii="Abadi" w:hAnsi="Abadi"/>
          <w:b w:val="0"/>
          <w:bCs w:val="0"/>
          <w:color w:val="181818"/>
          <w:w w:val="110"/>
          <w:sz w:val="21"/>
          <w:szCs w:val="21"/>
        </w:rPr>
        <w:t>necesidad</w:t>
      </w:r>
      <w:r w:rsidRPr="00F4284A">
        <w:rPr>
          <w:rFonts w:ascii="Abadi" w:hAnsi="Abadi"/>
          <w:b w:val="0"/>
          <w:bCs w:val="0"/>
          <w:color w:val="181818"/>
          <w:spacing w:val="-4"/>
          <w:w w:val="110"/>
          <w:sz w:val="21"/>
          <w:szCs w:val="21"/>
        </w:rPr>
        <w:t xml:space="preserve"> </w:t>
      </w:r>
      <w:r w:rsidRPr="00F4284A">
        <w:rPr>
          <w:rFonts w:ascii="Abadi" w:hAnsi="Abadi"/>
          <w:b w:val="0"/>
          <w:bCs w:val="0"/>
          <w:color w:val="181818"/>
          <w:w w:val="110"/>
          <w:sz w:val="21"/>
          <w:szCs w:val="21"/>
        </w:rPr>
        <w:t>de</w:t>
      </w:r>
      <w:r w:rsidRPr="00F4284A">
        <w:rPr>
          <w:rFonts w:ascii="Abadi" w:hAnsi="Abadi"/>
          <w:b w:val="0"/>
          <w:bCs w:val="0"/>
          <w:color w:val="181818"/>
          <w:spacing w:val="-7"/>
          <w:w w:val="110"/>
          <w:sz w:val="21"/>
          <w:szCs w:val="21"/>
        </w:rPr>
        <w:t xml:space="preserve"> </w:t>
      </w:r>
      <w:r w:rsidRPr="00F4284A">
        <w:rPr>
          <w:rFonts w:ascii="Abadi" w:hAnsi="Abadi"/>
          <w:b w:val="0"/>
          <w:bCs w:val="0"/>
          <w:color w:val="181818"/>
          <w:w w:val="110"/>
          <w:sz w:val="21"/>
          <w:szCs w:val="21"/>
        </w:rPr>
        <w:t>reducir</w:t>
      </w:r>
      <w:r w:rsidRPr="00F4284A">
        <w:rPr>
          <w:rFonts w:ascii="Abadi" w:hAnsi="Abadi"/>
          <w:b w:val="0"/>
          <w:bCs w:val="0"/>
          <w:color w:val="181818"/>
          <w:spacing w:val="-4"/>
          <w:w w:val="110"/>
          <w:sz w:val="21"/>
          <w:szCs w:val="21"/>
        </w:rPr>
        <w:t xml:space="preserve"> </w:t>
      </w:r>
      <w:r w:rsidRPr="00F4284A">
        <w:rPr>
          <w:rFonts w:ascii="Abadi" w:hAnsi="Abadi"/>
          <w:b w:val="0"/>
          <w:bCs w:val="0"/>
          <w:color w:val="181818"/>
          <w:w w:val="110"/>
          <w:sz w:val="21"/>
          <w:szCs w:val="21"/>
        </w:rPr>
        <w:t>la</w:t>
      </w:r>
      <w:r w:rsidRPr="00F4284A">
        <w:rPr>
          <w:rFonts w:ascii="Abadi" w:hAnsi="Abadi"/>
          <w:b w:val="0"/>
          <w:bCs w:val="0"/>
          <w:color w:val="181818"/>
          <w:spacing w:val="-9"/>
          <w:w w:val="110"/>
          <w:sz w:val="21"/>
          <w:szCs w:val="21"/>
        </w:rPr>
        <w:t xml:space="preserve"> </w:t>
      </w:r>
      <w:r w:rsidRPr="00F4284A">
        <w:rPr>
          <w:rFonts w:ascii="Abadi" w:hAnsi="Abadi"/>
          <w:b w:val="0"/>
          <w:bCs w:val="0"/>
          <w:color w:val="181818"/>
          <w:w w:val="110"/>
          <w:sz w:val="21"/>
          <w:szCs w:val="21"/>
        </w:rPr>
        <w:t>cantidad</w:t>
      </w:r>
      <w:r w:rsidRPr="00F4284A">
        <w:rPr>
          <w:rFonts w:ascii="Abadi" w:hAnsi="Abadi"/>
          <w:b w:val="0"/>
          <w:bCs w:val="0"/>
          <w:color w:val="181818"/>
          <w:spacing w:val="-3"/>
          <w:w w:val="110"/>
          <w:sz w:val="21"/>
          <w:szCs w:val="21"/>
        </w:rPr>
        <w:t xml:space="preserve"> </w:t>
      </w:r>
      <w:r w:rsidRPr="00F4284A">
        <w:rPr>
          <w:rFonts w:ascii="Abadi" w:hAnsi="Abadi"/>
          <w:b w:val="0"/>
          <w:bCs w:val="0"/>
          <w:color w:val="181818"/>
          <w:w w:val="110"/>
          <w:sz w:val="21"/>
          <w:szCs w:val="21"/>
        </w:rPr>
        <w:t>de</w:t>
      </w:r>
      <w:r w:rsidRPr="00F4284A">
        <w:rPr>
          <w:rFonts w:ascii="Abadi" w:hAnsi="Abadi"/>
          <w:b w:val="0"/>
          <w:bCs w:val="0"/>
          <w:color w:val="181818"/>
          <w:spacing w:val="-12"/>
          <w:w w:val="110"/>
          <w:sz w:val="21"/>
          <w:szCs w:val="21"/>
        </w:rPr>
        <w:t xml:space="preserve"> </w:t>
      </w:r>
      <w:r w:rsidRPr="00F4284A">
        <w:rPr>
          <w:rFonts w:ascii="Abadi" w:hAnsi="Abadi"/>
          <w:b w:val="0"/>
          <w:bCs w:val="0"/>
          <w:color w:val="181818"/>
          <w:w w:val="110"/>
          <w:sz w:val="21"/>
          <w:szCs w:val="21"/>
        </w:rPr>
        <w:t>energía</w:t>
      </w:r>
      <w:r w:rsidRPr="00F4284A">
        <w:rPr>
          <w:rFonts w:ascii="Abadi" w:hAnsi="Abadi"/>
          <w:b w:val="0"/>
          <w:bCs w:val="0"/>
          <w:color w:val="181818"/>
          <w:spacing w:val="-5"/>
          <w:w w:val="110"/>
          <w:sz w:val="21"/>
          <w:szCs w:val="21"/>
        </w:rPr>
        <w:t xml:space="preserve"> </w:t>
      </w:r>
      <w:r w:rsidRPr="00F4284A">
        <w:rPr>
          <w:rFonts w:ascii="Abadi" w:hAnsi="Abadi"/>
          <w:b w:val="0"/>
          <w:bCs w:val="0"/>
          <w:color w:val="181818"/>
          <w:w w:val="110"/>
          <w:sz w:val="21"/>
          <w:szCs w:val="21"/>
        </w:rPr>
        <w:t>y</w:t>
      </w:r>
      <w:r w:rsidRPr="00F4284A">
        <w:rPr>
          <w:rFonts w:ascii="Abadi" w:hAnsi="Abadi"/>
          <w:b w:val="0"/>
          <w:bCs w:val="0"/>
          <w:color w:val="181818"/>
          <w:spacing w:val="-9"/>
          <w:w w:val="110"/>
          <w:sz w:val="21"/>
          <w:szCs w:val="21"/>
        </w:rPr>
        <w:t xml:space="preserve"> </w:t>
      </w:r>
      <w:r w:rsidRPr="00F4284A">
        <w:rPr>
          <w:rFonts w:ascii="Abadi" w:hAnsi="Abadi"/>
          <w:b w:val="0"/>
          <w:bCs w:val="0"/>
          <w:color w:val="181818"/>
          <w:w w:val="110"/>
          <w:sz w:val="21"/>
          <w:szCs w:val="21"/>
        </w:rPr>
        <w:t>materiales que</w:t>
      </w:r>
      <w:r w:rsidRPr="00F4284A">
        <w:rPr>
          <w:rFonts w:ascii="Abadi" w:hAnsi="Abadi"/>
          <w:b w:val="0"/>
          <w:bCs w:val="0"/>
          <w:color w:val="181818"/>
          <w:spacing w:val="-5"/>
          <w:w w:val="110"/>
          <w:sz w:val="21"/>
          <w:szCs w:val="21"/>
        </w:rPr>
        <w:t xml:space="preserve"> </w:t>
      </w:r>
      <w:r w:rsidRPr="00F4284A">
        <w:rPr>
          <w:rFonts w:ascii="Abadi" w:hAnsi="Abadi"/>
          <w:b w:val="0"/>
          <w:bCs w:val="0"/>
          <w:color w:val="181818"/>
          <w:w w:val="110"/>
          <w:sz w:val="21"/>
          <w:szCs w:val="21"/>
        </w:rPr>
        <w:t>se utilizan</w:t>
      </w:r>
      <w:r w:rsidRPr="00F4284A">
        <w:rPr>
          <w:rFonts w:ascii="Abadi" w:hAnsi="Abadi"/>
          <w:b w:val="0"/>
          <w:bCs w:val="0"/>
          <w:color w:val="181818"/>
          <w:spacing w:val="-1"/>
          <w:w w:val="110"/>
          <w:sz w:val="21"/>
          <w:szCs w:val="21"/>
        </w:rPr>
        <w:t xml:space="preserve"> </w:t>
      </w:r>
      <w:r w:rsidRPr="00F4284A">
        <w:rPr>
          <w:rFonts w:ascii="Abadi" w:hAnsi="Abadi"/>
          <w:b w:val="0"/>
          <w:bCs w:val="0"/>
          <w:color w:val="181818"/>
          <w:w w:val="110"/>
          <w:sz w:val="21"/>
          <w:szCs w:val="21"/>
        </w:rPr>
        <w:t>por</w:t>
      </w:r>
      <w:r w:rsidRPr="00F4284A">
        <w:rPr>
          <w:rFonts w:ascii="Abadi" w:hAnsi="Abadi"/>
          <w:b w:val="0"/>
          <w:bCs w:val="0"/>
          <w:color w:val="181818"/>
          <w:spacing w:val="-2"/>
          <w:w w:val="110"/>
          <w:sz w:val="21"/>
          <w:szCs w:val="21"/>
        </w:rPr>
        <w:t xml:space="preserve"> </w:t>
      </w:r>
      <w:r w:rsidRPr="00F4284A">
        <w:rPr>
          <w:rFonts w:ascii="Abadi" w:hAnsi="Abadi"/>
          <w:b w:val="0"/>
          <w:bCs w:val="0"/>
          <w:color w:val="181818"/>
          <w:w w:val="110"/>
          <w:sz w:val="21"/>
          <w:szCs w:val="21"/>
        </w:rPr>
        <w:t>unidad</w:t>
      </w:r>
      <w:r w:rsidRPr="00F4284A">
        <w:rPr>
          <w:rFonts w:ascii="Abadi" w:hAnsi="Abadi"/>
          <w:b w:val="0"/>
          <w:bCs w:val="0"/>
          <w:color w:val="181818"/>
          <w:spacing w:val="-4"/>
          <w:w w:val="110"/>
          <w:sz w:val="21"/>
          <w:szCs w:val="21"/>
        </w:rPr>
        <w:t xml:space="preserve"> </w:t>
      </w:r>
      <w:r w:rsidRPr="00F4284A">
        <w:rPr>
          <w:rFonts w:ascii="Abadi" w:hAnsi="Abadi"/>
          <w:b w:val="0"/>
          <w:bCs w:val="0"/>
          <w:color w:val="181818"/>
          <w:w w:val="110"/>
          <w:sz w:val="21"/>
          <w:szCs w:val="21"/>
        </w:rPr>
        <w:t>de</w:t>
      </w:r>
      <w:r w:rsidRPr="00F4284A">
        <w:rPr>
          <w:rFonts w:ascii="Abadi" w:hAnsi="Abadi"/>
          <w:b w:val="0"/>
          <w:bCs w:val="0"/>
          <w:color w:val="181818"/>
          <w:spacing w:val="-4"/>
          <w:w w:val="110"/>
          <w:sz w:val="21"/>
          <w:szCs w:val="21"/>
        </w:rPr>
        <w:t xml:space="preserve"> </w:t>
      </w:r>
      <w:r w:rsidRPr="00F4284A">
        <w:rPr>
          <w:rFonts w:ascii="Abadi" w:hAnsi="Abadi"/>
          <w:b w:val="0"/>
          <w:bCs w:val="0"/>
          <w:color w:val="181818"/>
          <w:w w:val="110"/>
          <w:sz w:val="21"/>
          <w:szCs w:val="21"/>
        </w:rPr>
        <w:t>producción de</w:t>
      </w:r>
      <w:r w:rsidRPr="00F4284A">
        <w:rPr>
          <w:rFonts w:ascii="Abadi" w:hAnsi="Abadi"/>
          <w:b w:val="0"/>
          <w:bCs w:val="0"/>
          <w:color w:val="181818"/>
          <w:spacing w:val="-3"/>
          <w:w w:val="110"/>
          <w:sz w:val="21"/>
          <w:szCs w:val="21"/>
        </w:rPr>
        <w:t xml:space="preserve"> </w:t>
      </w:r>
      <w:r w:rsidRPr="00F4284A">
        <w:rPr>
          <w:rFonts w:ascii="Abadi" w:hAnsi="Abadi"/>
          <w:b w:val="0"/>
          <w:bCs w:val="0"/>
          <w:color w:val="181818"/>
          <w:w w:val="110"/>
          <w:sz w:val="21"/>
          <w:szCs w:val="21"/>
        </w:rPr>
        <w:t>bienes</w:t>
      </w:r>
      <w:r w:rsidRPr="00F4284A">
        <w:rPr>
          <w:rFonts w:ascii="Abadi" w:hAnsi="Abadi"/>
          <w:b w:val="0"/>
          <w:bCs w:val="0"/>
          <w:color w:val="181818"/>
          <w:spacing w:val="-2"/>
          <w:w w:val="110"/>
          <w:sz w:val="21"/>
          <w:szCs w:val="21"/>
        </w:rPr>
        <w:t xml:space="preserve"> </w:t>
      </w:r>
      <w:r w:rsidRPr="00F4284A">
        <w:rPr>
          <w:rFonts w:ascii="Abadi" w:hAnsi="Abadi"/>
          <w:b w:val="0"/>
          <w:bCs w:val="0"/>
          <w:color w:val="181818"/>
          <w:w w:val="110"/>
          <w:sz w:val="21"/>
          <w:szCs w:val="21"/>
        </w:rPr>
        <w:t>y</w:t>
      </w:r>
      <w:r w:rsidRPr="00F4284A">
        <w:rPr>
          <w:rFonts w:ascii="Abadi" w:hAnsi="Abadi"/>
          <w:b w:val="0"/>
          <w:bCs w:val="0"/>
          <w:color w:val="181818"/>
          <w:spacing w:val="-2"/>
          <w:w w:val="110"/>
          <w:sz w:val="21"/>
          <w:szCs w:val="21"/>
        </w:rPr>
        <w:t xml:space="preserve"> </w:t>
      </w:r>
      <w:r w:rsidRPr="00F4284A">
        <w:rPr>
          <w:rFonts w:ascii="Abadi" w:hAnsi="Abadi"/>
          <w:b w:val="0"/>
          <w:bCs w:val="0"/>
          <w:color w:val="181818"/>
          <w:w w:val="110"/>
          <w:sz w:val="21"/>
          <w:szCs w:val="21"/>
        </w:rPr>
        <w:t>servicios, ya</w:t>
      </w:r>
      <w:r w:rsidRPr="00F4284A">
        <w:rPr>
          <w:rFonts w:ascii="Abadi" w:hAnsi="Abadi"/>
          <w:b w:val="0"/>
          <w:bCs w:val="0"/>
          <w:color w:val="181818"/>
          <w:spacing w:val="-3"/>
          <w:w w:val="110"/>
          <w:sz w:val="21"/>
          <w:szCs w:val="21"/>
        </w:rPr>
        <w:t xml:space="preserve"> </w:t>
      </w:r>
      <w:r w:rsidRPr="00F4284A">
        <w:rPr>
          <w:rFonts w:ascii="Abadi" w:hAnsi="Abadi"/>
          <w:b w:val="0"/>
          <w:bCs w:val="0"/>
          <w:color w:val="181818"/>
          <w:w w:val="110"/>
          <w:sz w:val="21"/>
          <w:szCs w:val="21"/>
        </w:rPr>
        <w:t>que</w:t>
      </w:r>
      <w:r w:rsidRPr="00F4284A">
        <w:rPr>
          <w:rFonts w:ascii="Abadi" w:hAnsi="Abadi"/>
          <w:b w:val="0"/>
          <w:bCs w:val="0"/>
          <w:color w:val="181818"/>
          <w:spacing w:val="-2"/>
          <w:w w:val="110"/>
          <w:sz w:val="21"/>
          <w:szCs w:val="21"/>
        </w:rPr>
        <w:t xml:space="preserve"> </w:t>
      </w:r>
      <w:r w:rsidRPr="00F4284A">
        <w:rPr>
          <w:rFonts w:ascii="Abadi" w:hAnsi="Abadi"/>
          <w:b w:val="0"/>
          <w:bCs w:val="0"/>
          <w:color w:val="181818"/>
          <w:w w:val="110"/>
          <w:sz w:val="21"/>
          <w:szCs w:val="21"/>
        </w:rPr>
        <w:t>esto</w:t>
      </w:r>
      <w:r w:rsidRPr="00F4284A">
        <w:rPr>
          <w:rFonts w:ascii="Abadi" w:hAnsi="Abadi"/>
          <w:b w:val="0"/>
          <w:bCs w:val="0"/>
          <w:color w:val="181818"/>
          <w:spacing w:val="-1"/>
          <w:w w:val="110"/>
          <w:sz w:val="21"/>
          <w:szCs w:val="21"/>
        </w:rPr>
        <w:t xml:space="preserve"> </w:t>
      </w:r>
      <w:r w:rsidRPr="00F4284A">
        <w:rPr>
          <w:rFonts w:ascii="Abadi" w:hAnsi="Abadi"/>
          <w:b w:val="0"/>
          <w:bCs w:val="0"/>
          <w:color w:val="181818"/>
          <w:w w:val="110"/>
          <w:sz w:val="21"/>
          <w:szCs w:val="21"/>
        </w:rPr>
        <w:t>contribuye a</w:t>
      </w:r>
      <w:r w:rsidRPr="00F4284A">
        <w:rPr>
          <w:rFonts w:ascii="Abadi" w:hAnsi="Abadi"/>
          <w:b w:val="0"/>
          <w:bCs w:val="0"/>
          <w:color w:val="181818"/>
          <w:spacing w:val="-3"/>
          <w:w w:val="110"/>
          <w:sz w:val="21"/>
          <w:szCs w:val="21"/>
        </w:rPr>
        <w:t xml:space="preserve"> </w:t>
      </w:r>
      <w:r w:rsidRPr="00F4284A">
        <w:rPr>
          <w:rFonts w:ascii="Abadi" w:hAnsi="Abadi"/>
          <w:b w:val="0"/>
          <w:bCs w:val="0"/>
          <w:color w:val="181818"/>
          <w:w w:val="110"/>
          <w:sz w:val="21"/>
          <w:szCs w:val="21"/>
        </w:rPr>
        <w:t>disminuir la tensión ambiental y a aumentar la productividad y competitividad</w:t>
      </w:r>
      <w:r w:rsidRPr="00F4284A">
        <w:rPr>
          <w:rFonts w:ascii="Abadi" w:hAnsi="Abadi"/>
          <w:b w:val="0"/>
          <w:bCs w:val="0"/>
          <w:color w:val="181818"/>
          <w:spacing w:val="-5"/>
          <w:w w:val="110"/>
          <w:sz w:val="21"/>
          <w:szCs w:val="21"/>
        </w:rPr>
        <w:t xml:space="preserve"> </w:t>
      </w:r>
      <w:r w:rsidRPr="00F4284A">
        <w:rPr>
          <w:rFonts w:ascii="Abadi" w:hAnsi="Abadi"/>
          <w:b w:val="0"/>
          <w:bCs w:val="0"/>
          <w:color w:val="181818"/>
          <w:w w:val="110"/>
          <w:sz w:val="21"/>
          <w:szCs w:val="21"/>
        </w:rPr>
        <w:t>económica e industrial.</w:t>
      </w:r>
    </w:p>
    <w:p w14:paraId="01F4E944" w14:textId="1F0A3119" w:rsidR="00890D1A" w:rsidRPr="00F4284A" w:rsidRDefault="00890D1A" w:rsidP="00890D1A">
      <w:pPr>
        <w:pStyle w:val="Textoindependiente"/>
        <w:spacing w:before="158"/>
        <w:ind w:left="204" w:right="254" w:firstLine="3"/>
        <w:rPr>
          <w:rFonts w:ascii="Abadi" w:hAnsi="Abadi"/>
          <w:b w:val="0"/>
          <w:bCs w:val="0"/>
          <w:sz w:val="21"/>
          <w:szCs w:val="21"/>
        </w:rPr>
      </w:pPr>
      <w:r w:rsidRPr="00F4284A">
        <w:rPr>
          <w:rFonts w:ascii="Abadi" w:hAnsi="Abadi"/>
          <w:b w:val="0"/>
          <w:bCs w:val="0"/>
          <w:color w:val="181818"/>
          <w:w w:val="105"/>
          <w:sz w:val="21"/>
          <w:szCs w:val="21"/>
        </w:rPr>
        <w:t>Siendo uno de los sectores económicos con mayores dimensiones del mundo, y uno de los que registran un crecimiento más rápido, el turismo esta hoy posicionado para fomentar el crecimiento económico y el desarrollo.</w:t>
      </w:r>
    </w:p>
    <w:p w14:paraId="2BA57EEA" w14:textId="77777777" w:rsidR="00890D1A" w:rsidRPr="00F4284A" w:rsidRDefault="00890D1A" w:rsidP="00890D1A">
      <w:pPr>
        <w:pStyle w:val="Textoindependiente"/>
        <w:spacing w:before="157"/>
        <w:ind w:left="190" w:right="258" w:firstLine="12"/>
        <w:rPr>
          <w:rFonts w:ascii="Abadi" w:hAnsi="Abadi"/>
          <w:b w:val="0"/>
          <w:bCs w:val="0"/>
          <w:sz w:val="21"/>
          <w:szCs w:val="21"/>
        </w:rPr>
      </w:pPr>
      <w:r w:rsidRPr="00F4284A">
        <w:rPr>
          <w:rFonts w:ascii="Abadi" w:hAnsi="Abadi"/>
          <w:b w:val="0"/>
          <w:bCs w:val="0"/>
          <w:color w:val="181818"/>
          <w:w w:val="105"/>
          <w:sz w:val="21"/>
          <w:szCs w:val="21"/>
        </w:rPr>
        <w:t>El desarrollo del turismo sostenible, y su incidencia en las comunidades, además se vincula con los objetivos del Programa de Gobierno 2018</w:t>
      </w:r>
      <w:r w:rsidRPr="00F4284A">
        <w:rPr>
          <w:rFonts w:ascii="Abadi" w:hAnsi="Abadi"/>
          <w:b w:val="0"/>
          <w:bCs w:val="0"/>
          <w:color w:val="3F4242"/>
          <w:w w:val="105"/>
          <w:sz w:val="21"/>
          <w:szCs w:val="21"/>
        </w:rPr>
        <w:t>-</w:t>
      </w:r>
      <w:r w:rsidRPr="00F4284A">
        <w:rPr>
          <w:rFonts w:ascii="Abadi" w:hAnsi="Abadi"/>
          <w:b w:val="0"/>
          <w:bCs w:val="0"/>
          <w:color w:val="181818"/>
          <w:w w:val="105"/>
          <w:sz w:val="21"/>
          <w:szCs w:val="21"/>
        </w:rPr>
        <w:t>2024, particularmente contribuye al eje Economía para Todos, impulsando</w:t>
      </w:r>
      <w:r w:rsidRPr="00F4284A">
        <w:rPr>
          <w:rFonts w:ascii="Abadi" w:hAnsi="Abadi"/>
          <w:b w:val="0"/>
          <w:bCs w:val="0"/>
          <w:color w:val="181818"/>
          <w:spacing w:val="24"/>
          <w:w w:val="105"/>
          <w:sz w:val="21"/>
          <w:szCs w:val="21"/>
        </w:rPr>
        <w:t xml:space="preserve"> </w:t>
      </w:r>
      <w:r w:rsidRPr="00F4284A">
        <w:rPr>
          <w:rFonts w:ascii="Abadi" w:hAnsi="Abadi"/>
          <w:b w:val="0"/>
          <w:bCs w:val="0"/>
          <w:color w:val="181818"/>
          <w:w w:val="105"/>
          <w:sz w:val="21"/>
          <w:szCs w:val="21"/>
        </w:rPr>
        <w:t>la</w:t>
      </w:r>
      <w:r w:rsidRPr="00F4284A">
        <w:rPr>
          <w:rFonts w:ascii="Abadi" w:hAnsi="Abadi"/>
          <w:b w:val="0"/>
          <w:bCs w:val="0"/>
          <w:color w:val="181818"/>
          <w:spacing w:val="13"/>
          <w:w w:val="105"/>
          <w:sz w:val="21"/>
          <w:szCs w:val="21"/>
        </w:rPr>
        <w:t xml:space="preserve"> </w:t>
      </w:r>
      <w:r w:rsidRPr="00F4284A">
        <w:rPr>
          <w:rFonts w:ascii="Abadi" w:hAnsi="Abadi"/>
          <w:b w:val="0"/>
          <w:bCs w:val="0"/>
          <w:color w:val="181818"/>
          <w:w w:val="105"/>
          <w:sz w:val="21"/>
          <w:szCs w:val="21"/>
        </w:rPr>
        <w:t>reactivación</w:t>
      </w:r>
      <w:r w:rsidRPr="00F4284A">
        <w:rPr>
          <w:rFonts w:ascii="Abadi" w:hAnsi="Abadi"/>
          <w:b w:val="0"/>
          <w:bCs w:val="0"/>
          <w:color w:val="181818"/>
          <w:spacing w:val="23"/>
          <w:w w:val="105"/>
          <w:sz w:val="21"/>
          <w:szCs w:val="21"/>
        </w:rPr>
        <w:t xml:space="preserve"> </w:t>
      </w:r>
      <w:r w:rsidRPr="00F4284A">
        <w:rPr>
          <w:rFonts w:ascii="Abadi" w:hAnsi="Abadi"/>
          <w:b w:val="0"/>
          <w:bCs w:val="0"/>
          <w:color w:val="181818"/>
          <w:w w:val="105"/>
          <w:sz w:val="21"/>
          <w:szCs w:val="21"/>
        </w:rPr>
        <w:t>económica</w:t>
      </w:r>
      <w:r w:rsidRPr="00F4284A">
        <w:rPr>
          <w:rFonts w:ascii="Abadi" w:hAnsi="Abadi"/>
          <w:b w:val="0"/>
          <w:bCs w:val="0"/>
          <w:color w:val="181818"/>
          <w:spacing w:val="21"/>
          <w:w w:val="105"/>
          <w:sz w:val="21"/>
          <w:szCs w:val="21"/>
        </w:rPr>
        <w:t xml:space="preserve"> </w:t>
      </w:r>
      <w:r w:rsidRPr="00F4284A">
        <w:rPr>
          <w:rFonts w:ascii="Abadi" w:hAnsi="Abadi"/>
          <w:b w:val="0"/>
          <w:bCs w:val="0"/>
          <w:color w:val="181818"/>
          <w:w w:val="105"/>
          <w:sz w:val="21"/>
          <w:szCs w:val="21"/>
        </w:rPr>
        <w:t>para generar más</w:t>
      </w:r>
      <w:r w:rsidRPr="00F4284A">
        <w:rPr>
          <w:rFonts w:ascii="Abadi" w:hAnsi="Abadi"/>
          <w:b w:val="0"/>
          <w:bCs w:val="0"/>
          <w:color w:val="181818"/>
          <w:spacing w:val="-1"/>
          <w:w w:val="105"/>
          <w:sz w:val="21"/>
          <w:szCs w:val="21"/>
        </w:rPr>
        <w:t xml:space="preserve"> </w:t>
      </w:r>
      <w:r w:rsidRPr="00F4284A">
        <w:rPr>
          <w:rFonts w:ascii="Abadi" w:hAnsi="Abadi"/>
          <w:b w:val="0"/>
          <w:bCs w:val="0"/>
          <w:color w:val="181818"/>
          <w:w w:val="105"/>
          <w:sz w:val="21"/>
          <w:szCs w:val="21"/>
        </w:rPr>
        <w:t>y</w:t>
      </w:r>
      <w:r w:rsidRPr="00F4284A">
        <w:rPr>
          <w:rFonts w:ascii="Abadi" w:hAnsi="Abadi"/>
          <w:b w:val="0"/>
          <w:bCs w:val="0"/>
          <w:color w:val="181818"/>
          <w:spacing w:val="-5"/>
          <w:w w:val="105"/>
          <w:sz w:val="21"/>
          <w:szCs w:val="21"/>
        </w:rPr>
        <w:t xml:space="preserve"> </w:t>
      </w:r>
      <w:r w:rsidRPr="00F4284A">
        <w:rPr>
          <w:rFonts w:ascii="Abadi" w:hAnsi="Abadi"/>
          <w:b w:val="0"/>
          <w:bCs w:val="0"/>
          <w:color w:val="181818"/>
          <w:w w:val="105"/>
          <w:sz w:val="21"/>
          <w:szCs w:val="21"/>
        </w:rPr>
        <w:t>mejores oportunidades</w:t>
      </w:r>
      <w:r w:rsidRPr="00F4284A">
        <w:rPr>
          <w:rFonts w:ascii="Abadi" w:hAnsi="Abadi"/>
          <w:b w:val="0"/>
          <w:bCs w:val="0"/>
          <w:color w:val="181818"/>
          <w:spacing w:val="26"/>
          <w:w w:val="105"/>
          <w:sz w:val="21"/>
          <w:szCs w:val="21"/>
        </w:rPr>
        <w:t xml:space="preserve"> </w:t>
      </w:r>
      <w:r w:rsidRPr="00F4284A">
        <w:rPr>
          <w:rFonts w:ascii="Abadi" w:hAnsi="Abadi"/>
          <w:b w:val="0"/>
          <w:bCs w:val="0"/>
          <w:color w:val="181818"/>
          <w:w w:val="105"/>
          <w:sz w:val="21"/>
          <w:szCs w:val="21"/>
        </w:rPr>
        <w:t>de empleo e ingreso para la población</w:t>
      </w:r>
      <w:r w:rsidRPr="00F4284A">
        <w:rPr>
          <w:rStyle w:val="Refdenotaalpie"/>
          <w:rFonts w:ascii="Abadi" w:hAnsi="Abadi"/>
          <w:b w:val="0"/>
          <w:bCs w:val="0"/>
          <w:color w:val="181818"/>
          <w:w w:val="105"/>
          <w:sz w:val="21"/>
          <w:szCs w:val="21"/>
        </w:rPr>
        <w:footnoteReference w:id="26"/>
      </w:r>
      <w:r w:rsidRPr="00F4284A">
        <w:rPr>
          <w:rFonts w:ascii="Abadi" w:hAnsi="Abadi"/>
          <w:b w:val="0"/>
          <w:bCs w:val="0"/>
          <w:color w:val="181818"/>
          <w:w w:val="105"/>
          <w:sz w:val="21"/>
          <w:szCs w:val="21"/>
        </w:rPr>
        <w:t xml:space="preserve">, a través del fortalecimiento del sector turístico a nivel nacional e </w:t>
      </w:r>
      <w:r w:rsidRPr="00F4284A">
        <w:rPr>
          <w:rFonts w:ascii="Abadi" w:hAnsi="Abadi"/>
          <w:b w:val="0"/>
          <w:bCs w:val="0"/>
          <w:color w:val="181818"/>
          <w:spacing w:val="-2"/>
          <w:w w:val="105"/>
          <w:sz w:val="21"/>
          <w:szCs w:val="21"/>
        </w:rPr>
        <w:t>internacional.</w:t>
      </w:r>
    </w:p>
    <w:p w14:paraId="0702AD1B" w14:textId="77777777" w:rsidR="00890D1A" w:rsidRPr="00F4284A" w:rsidRDefault="00890D1A" w:rsidP="00F4284A">
      <w:pPr>
        <w:pStyle w:val="Textoindependiente"/>
        <w:spacing w:before="149"/>
        <w:ind w:left="175" w:right="289" w:firstLine="13"/>
        <w:rPr>
          <w:rFonts w:ascii="Abadi" w:hAnsi="Abadi"/>
          <w:b w:val="0"/>
          <w:bCs w:val="0"/>
          <w:sz w:val="21"/>
          <w:szCs w:val="21"/>
        </w:rPr>
      </w:pPr>
      <w:r w:rsidRPr="00F4284A">
        <w:rPr>
          <w:rFonts w:ascii="Abadi" w:hAnsi="Abadi"/>
          <w:b w:val="0"/>
          <w:bCs w:val="0"/>
          <w:color w:val="181818"/>
          <w:w w:val="110"/>
          <w:sz w:val="21"/>
          <w:szCs w:val="21"/>
        </w:rPr>
        <w:t>Lo anterior bajo un enfoque sustentable, que considere la diversificación de los productos, segmentos y actividades turísticas; que impuse la competitividad</w:t>
      </w:r>
      <w:r w:rsidRPr="00F4284A">
        <w:rPr>
          <w:rFonts w:ascii="Abadi" w:hAnsi="Abadi"/>
          <w:b w:val="0"/>
          <w:bCs w:val="0"/>
          <w:color w:val="181818"/>
          <w:spacing w:val="-8"/>
          <w:w w:val="110"/>
          <w:sz w:val="21"/>
          <w:szCs w:val="21"/>
        </w:rPr>
        <w:t xml:space="preserve"> </w:t>
      </w:r>
      <w:r w:rsidRPr="00F4284A">
        <w:rPr>
          <w:rFonts w:ascii="Abadi" w:hAnsi="Abadi"/>
          <w:b w:val="0"/>
          <w:bCs w:val="0"/>
          <w:color w:val="181818"/>
          <w:w w:val="110"/>
          <w:sz w:val="21"/>
          <w:szCs w:val="21"/>
        </w:rPr>
        <w:t>y sostenibilidad de los destinos turísticos</w:t>
      </w:r>
      <w:r w:rsidRPr="00F4284A">
        <w:rPr>
          <w:rFonts w:ascii="Abadi" w:hAnsi="Abadi"/>
          <w:b w:val="0"/>
          <w:bCs w:val="0"/>
          <w:color w:val="181818"/>
          <w:spacing w:val="-2"/>
          <w:w w:val="110"/>
          <w:sz w:val="21"/>
          <w:szCs w:val="21"/>
        </w:rPr>
        <w:t xml:space="preserve"> </w:t>
      </w:r>
      <w:r w:rsidRPr="00F4284A">
        <w:rPr>
          <w:rFonts w:ascii="Abadi" w:hAnsi="Abadi"/>
          <w:b w:val="0"/>
          <w:bCs w:val="0"/>
          <w:color w:val="181818"/>
          <w:w w:val="110"/>
          <w:sz w:val="21"/>
          <w:szCs w:val="21"/>
        </w:rPr>
        <w:t>y</w:t>
      </w:r>
      <w:r w:rsidRPr="00F4284A">
        <w:rPr>
          <w:rFonts w:ascii="Abadi" w:hAnsi="Abadi"/>
          <w:b w:val="0"/>
          <w:bCs w:val="0"/>
          <w:color w:val="181818"/>
          <w:spacing w:val="-10"/>
          <w:w w:val="110"/>
          <w:sz w:val="21"/>
          <w:szCs w:val="21"/>
        </w:rPr>
        <w:t xml:space="preserve"> </w:t>
      </w:r>
      <w:r w:rsidRPr="00F4284A">
        <w:rPr>
          <w:rFonts w:ascii="Abadi" w:hAnsi="Abadi"/>
          <w:b w:val="0"/>
          <w:bCs w:val="0"/>
          <w:color w:val="181818"/>
          <w:w w:val="110"/>
          <w:sz w:val="21"/>
          <w:szCs w:val="21"/>
        </w:rPr>
        <w:t>que</w:t>
      </w:r>
      <w:r w:rsidRPr="00F4284A">
        <w:rPr>
          <w:rFonts w:ascii="Abadi" w:hAnsi="Abadi"/>
          <w:b w:val="0"/>
          <w:bCs w:val="0"/>
          <w:color w:val="181818"/>
          <w:spacing w:val="-10"/>
          <w:w w:val="110"/>
          <w:sz w:val="21"/>
          <w:szCs w:val="21"/>
        </w:rPr>
        <w:t xml:space="preserve"> </w:t>
      </w:r>
      <w:r w:rsidRPr="00F4284A">
        <w:rPr>
          <w:rFonts w:ascii="Abadi" w:hAnsi="Abadi"/>
          <w:b w:val="0"/>
          <w:bCs w:val="0"/>
          <w:color w:val="181818"/>
          <w:w w:val="110"/>
          <w:sz w:val="21"/>
          <w:szCs w:val="21"/>
        </w:rPr>
        <w:t>propicie</w:t>
      </w:r>
      <w:r w:rsidRPr="00F4284A">
        <w:rPr>
          <w:rFonts w:ascii="Abadi" w:hAnsi="Abadi"/>
          <w:b w:val="0"/>
          <w:bCs w:val="0"/>
          <w:color w:val="181818"/>
          <w:spacing w:val="-3"/>
          <w:w w:val="110"/>
          <w:sz w:val="21"/>
          <w:szCs w:val="21"/>
        </w:rPr>
        <w:t xml:space="preserve"> </w:t>
      </w:r>
      <w:r w:rsidRPr="00F4284A">
        <w:rPr>
          <w:rFonts w:ascii="Abadi" w:hAnsi="Abadi"/>
          <w:b w:val="0"/>
          <w:bCs w:val="0"/>
          <w:color w:val="181818"/>
          <w:w w:val="110"/>
          <w:sz w:val="21"/>
          <w:szCs w:val="21"/>
        </w:rPr>
        <w:t>la</w:t>
      </w:r>
      <w:r w:rsidRPr="00F4284A">
        <w:rPr>
          <w:rFonts w:ascii="Abadi" w:hAnsi="Abadi"/>
          <w:b w:val="0"/>
          <w:bCs w:val="0"/>
          <w:color w:val="181818"/>
          <w:spacing w:val="-11"/>
          <w:w w:val="110"/>
          <w:sz w:val="21"/>
          <w:szCs w:val="21"/>
        </w:rPr>
        <w:t xml:space="preserve"> </w:t>
      </w:r>
      <w:r w:rsidRPr="00F4284A">
        <w:rPr>
          <w:rFonts w:ascii="Abadi" w:hAnsi="Abadi"/>
          <w:b w:val="0"/>
          <w:bCs w:val="0"/>
          <w:color w:val="181818"/>
          <w:w w:val="110"/>
          <w:sz w:val="21"/>
          <w:szCs w:val="21"/>
        </w:rPr>
        <w:t>innovación</w:t>
      </w:r>
      <w:r w:rsidRPr="00F4284A">
        <w:rPr>
          <w:rFonts w:ascii="Abadi" w:hAnsi="Abadi"/>
          <w:b w:val="0"/>
          <w:bCs w:val="0"/>
          <w:color w:val="181818"/>
          <w:spacing w:val="-5"/>
          <w:w w:val="110"/>
          <w:sz w:val="21"/>
          <w:szCs w:val="21"/>
        </w:rPr>
        <w:t xml:space="preserve"> </w:t>
      </w:r>
      <w:r w:rsidRPr="00F4284A">
        <w:rPr>
          <w:rFonts w:ascii="Abadi" w:hAnsi="Abadi"/>
          <w:b w:val="0"/>
          <w:bCs w:val="0"/>
          <w:color w:val="181818"/>
          <w:w w:val="110"/>
          <w:sz w:val="21"/>
          <w:szCs w:val="21"/>
        </w:rPr>
        <w:t>y</w:t>
      </w:r>
      <w:r w:rsidRPr="00F4284A">
        <w:rPr>
          <w:rFonts w:ascii="Abadi" w:hAnsi="Abadi"/>
          <w:b w:val="0"/>
          <w:bCs w:val="0"/>
          <w:color w:val="181818"/>
          <w:spacing w:val="-14"/>
          <w:w w:val="110"/>
          <w:sz w:val="21"/>
          <w:szCs w:val="21"/>
        </w:rPr>
        <w:t xml:space="preserve"> </w:t>
      </w:r>
      <w:r w:rsidRPr="00F4284A">
        <w:rPr>
          <w:rFonts w:ascii="Abadi" w:hAnsi="Abadi"/>
          <w:b w:val="0"/>
          <w:bCs w:val="0"/>
          <w:color w:val="181818"/>
          <w:w w:val="110"/>
          <w:sz w:val="21"/>
          <w:szCs w:val="21"/>
        </w:rPr>
        <w:t>la</w:t>
      </w:r>
      <w:r w:rsidRPr="00F4284A">
        <w:rPr>
          <w:rFonts w:ascii="Abadi" w:hAnsi="Abadi"/>
          <w:b w:val="0"/>
          <w:bCs w:val="0"/>
          <w:color w:val="181818"/>
          <w:spacing w:val="-14"/>
          <w:w w:val="110"/>
          <w:sz w:val="21"/>
          <w:szCs w:val="21"/>
        </w:rPr>
        <w:t xml:space="preserve"> </w:t>
      </w:r>
      <w:r w:rsidRPr="00F4284A">
        <w:rPr>
          <w:rFonts w:ascii="Abadi" w:hAnsi="Abadi"/>
          <w:b w:val="0"/>
          <w:bCs w:val="0"/>
          <w:color w:val="181818"/>
          <w:w w:val="110"/>
          <w:sz w:val="21"/>
          <w:szCs w:val="21"/>
        </w:rPr>
        <w:t>gestión</w:t>
      </w:r>
      <w:r w:rsidRPr="00F4284A">
        <w:rPr>
          <w:rFonts w:ascii="Abadi" w:hAnsi="Abadi"/>
          <w:b w:val="0"/>
          <w:bCs w:val="0"/>
          <w:color w:val="181818"/>
          <w:spacing w:val="-8"/>
          <w:w w:val="110"/>
          <w:sz w:val="21"/>
          <w:szCs w:val="21"/>
        </w:rPr>
        <w:t xml:space="preserve"> </w:t>
      </w:r>
      <w:r w:rsidRPr="00F4284A">
        <w:rPr>
          <w:rFonts w:ascii="Abadi" w:hAnsi="Abadi"/>
          <w:b w:val="0"/>
          <w:bCs w:val="0"/>
          <w:color w:val="181818"/>
          <w:w w:val="110"/>
          <w:sz w:val="21"/>
          <w:szCs w:val="21"/>
        </w:rPr>
        <w:t>del</w:t>
      </w:r>
      <w:r w:rsidRPr="00F4284A">
        <w:rPr>
          <w:rFonts w:ascii="Abadi" w:hAnsi="Abadi"/>
          <w:b w:val="0"/>
          <w:bCs w:val="0"/>
          <w:color w:val="181818"/>
          <w:spacing w:val="-11"/>
          <w:w w:val="110"/>
          <w:sz w:val="21"/>
          <w:szCs w:val="21"/>
        </w:rPr>
        <w:t xml:space="preserve"> </w:t>
      </w:r>
      <w:r w:rsidRPr="00F4284A">
        <w:rPr>
          <w:rFonts w:ascii="Abadi" w:hAnsi="Abadi"/>
          <w:b w:val="0"/>
          <w:bCs w:val="0"/>
          <w:color w:val="181818"/>
          <w:w w:val="110"/>
          <w:sz w:val="21"/>
          <w:szCs w:val="21"/>
        </w:rPr>
        <w:t>sector</w:t>
      </w:r>
      <w:r w:rsidRPr="00F4284A">
        <w:rPr>
          <w:rFonts w:ascii="Abadi" w:hAnsi="Abadi"/>
          <w:b w:val="0"/>
          <w:bCs w:val="0"/>
          <w:color w:val="181818"/>
          <w:spacing w:val="-12"/>
          <w:w w:val="110"/>
          <w:sz w:val="21"/>
          <w:szCs w:val="21"/>
        </w:rPr>
        <w:t xml:space="preserve"> </w:t>
      </w:r>
      <w:r w:rsidRPr="00F4284A">
        <w:rPr>
          <w:rFonts w:ascii="Abadi" w:hAnsi="Abadi"/>
          <w:b w:val="0"/>
          <w:bCs w:val="0"/>
          <w:color w:val="181818"/>
          <w:w w:val="110"/>
          <w:sz w:val="21"/>
          <w:szCs w:val="21"/>
        </w:rPr>
        <w:t>turístico</w:t>
      </w:r>
      <w:r w:rsidRPr="00F4284A">
        <w:rPr>
          <w:rFonts w:ascii="Abadi" w:hAnsi="Abadi"/>
          <w:b w:val="0"/>
          <w:bCs w:val="0"/>
          <w:color w:val="181818"/>
          <w:spacing w:val="-9"/>
          <w:w w:val="110"/>
          <w:sz w:val="21"/>
          <w:szCs w:val="21"/>
        </w:rPr>
        <w:t xml:space="preserve"> </w:t>
      </w:r>
      <w:r w:rsidRPr="00F4284A">
        <w:rPr>
          <w:rFonts w:ascii="Abadi" w:hAnsi="Abadi"/>
          <w:b w:val="0"/>
          <w:bCs w:val="0"/>
          <w:color w:val="181818"/>
          <w:w w:val="110"/>
          <w:sz w:val="21"/>
          <w:szCs w:val="21"/>
        </w:rPr>
        <w:t>con</w:t>
      </w:r>
      <w:r w:rsidRPr="00F4284A">
        <w:rPr>
          <w:rFonts w:ascii="Abadi" w:hAnsi="Abadi"/>
          <w:b w:val="0"/>
          <w:bCs w:val="0"/>
          <w:color w:val="181818"/>
          <w:spacing w:val="-13"/>
          <w:w w:val="110"/>
          <w:sz w:val="21"/>
          <w:szCs w:val="21"/>
        </w:rPr>
        <w:t xml:space="preserve"> </w:t>
      </w:r>
      <w:r w:rsidRPr="00F4284A">
        <w:rPr>
          <w:rFonts w:ascii="Abadi" w:hAnsi="Abadi"/>
          <w:b w:val="0"/>
          <w:bCs w:val="0"/>
          <w:color w:val="181818"/>
          <w:w w:val="110"/>
          <w:sz w:val="21"/>
          <w:szCs w:val="21"/>
        </w:rPr>
        <w:t>base</w:t>
      </w:r>
      <w:r w:rsidRPr="00F4284A">
        <w:rPr>
          <w:rFonts w:ascii="Abadi" w:hAnsi="Abadi"/>
          <w:b w:val="0"/>
          <w:bCs w:val="0"/>
          <w:color w:val="181818"/>
          <w:spacing w:val="-9"/>
          <w:w w:val="110"/>
          <w:sz w:val="21"/>
          <w:szCs w:val="21"/>
        </w:rPr>
        <w:t xml:space="preserve"> </w:t>
      </w:r>
      <w:r w:rsidRPr="00F4284A">
        <w:rPr>
          <w:rFonts w:ascii="Abadi" w:hAnsi="Abadi"/>
          <w:b w:val="0"/>
          <w:bCs w:val="0"/>
          <w:color w:val="181818"/>
          <w:w w:val="110"/>
          <w:sz w:val="21"/>
          <w:szCs w:val="21"/>
        </w:rPr>
        <w:t>en</w:t>
      </w:r>
      <w:r w:rsidRPr="00F4284A">
        <w:rPr>
          <w:rFonts w:ascii="Abadi" w:hAnsi="Abadi"/>
          <w:b w:val="0"/>
          <w:bCs w:val="0"/>
          <w:color w:val="181818"/>
          <w:spacing w:val="-14"/>
          <w:w w:val="110"/>
          <w:sz w:val="21"/>
          <w:szCs w:val="21"/>
        </w:rPr>
        <w:t xml:space="preserve"> </w:t>
      </w:r>
      <w:r w:rsidRPr="00F4284A">
        <w:rPr>
          <w:rFonts w:ascii="Abadi" w:hAnsi="Abadi"/>
          <w:b w:val="0"/>
          <w:bCs w:val="0"/>
          <w:color w:val="181818"/>
          <w:w w:val="110"/>
          <w:sz w:val="21"/>
          <w:szCs w:val="21"/>
        </w:rPr>
        <w:t>evidencia para</w:t>
      </w:r>
      <w:r w:rsidRPr="00F4284A">
        <w:rPr>
          <w:rFonts w:ascii="Abadi" w:hAnsi="Abadi"/>
          <w:b w:val="0"/>
          <w:bCs w:val="0"/>
          <w:color w:val="181818"/>
          <w:spacing w:val="-5"/>
          <w:w w:val="110"/>
          <w:sz w:val="21"/>
          <w:szCs w:val="21"/>
        </w:rPr>
        <w:t xml:space="preserve"> </w:t>
      </w:r>
      <w:r w:rsidRPr="00F4284A">
        <w:rPr>
          <w:rFonts w:ascii="Abadi" w:hAnsi="Abadi"/>
          <w:b w:val="0"/>
          <w:bCs w:val="0"/>
          <w:color w:val="181818"/>
          <w:w w:val="110"/>
          <w:sz w:val="21"/>
          <w:szCs w:val="21"/>
        </w:rPr>
        <w:t>la toma de decisiones.</w:t>
      </w:r>
    </w:p>
    <w:p w14:paraId="1F3E7BA4" w14:textId="10BDA071" w:rsidR="006E6B6F" w:rsidRDefault="007522B7" w:rsidP="000C4315">
      <w:pPr>
        <w:pStyle w:val="Textoindependiente"/>
        <w:spacing w:before="122"/>
        <w:ind w:left="175" w:right="220" w:firstLine="3"/>
        <w:rPr>
          <w:rFonts w:ascii="Abadi" w:hAnsi="Abadi"/>
          <w:b w:val="0"/>
          <w:bCs w:val="0"/>
          <w:color w:val="151515"/>
          <w:w w:val="110"/>
          <w:sz w:val="21"/>
          <w:szCs w:val="21"/>
        </w:rPr>
      </w:pPr>
      <w:r w:rsidRPr="00F4284A">
        <w:rPr>
          <w:rFonts w:ascii="Abadi" w:hAnsi="Abadi"/>
          <w:b w:val="0"/>
          <w:bCs w:val="0"/>
          <w:color w:val="151515"/>
          <w:w w:val="110"/>
          <w:sz w:val="21"/>
          <w:szCs w:val="21"/>
        </w:rPr>
        <w:t>El Proyecto que presentamos, también se alinea con la visión de largo plazo de nuestro estado, contemplada en el Plan Estatal de Desarrollo 2040</w:t>
      </w:r>
      <w:r w:rsidRPr="00F4284A">
        <w:rPr>
          <w:rStyle w:val="Refdenotaalpie"/>
          <w:rFonts w:ascii="Abadi" w:hAnsi="Abadi"/>
          <w:b w:val="0"/>
          <w:bCs w:val="0"/>
          <w:color w:val="151515"/>
          <w:w w:val="110"/>
          <w:sz w:val="21"/>
          <w:szCs w:val="21"/>
        </w:rPr>
        <w:footnoteReference w:id="27"/>
      </w:r>
      <w:r w:rsidRPr="00F4284A">
        <w:rPr>
          <w:rFonts w:ascii="Abadi" w:hAnsi="Abadi"/>
          <w:b w:val="0"/>
          <w:bCs w:val="0"/>
          <w:color w:val="151515"/>
          <w:w w:val="110"/>
          <w:sz w:val="21"/>
          <w:szCs w:val="21"/>
        </w:rPr>
        <w:t>,</w:t>
      </w:r>
      <w:r w:rsidRPr="00F4284A">
        <w:rPr>
          <w:rFonts w:ascii="Abadi" w:hAnsi="Abadi"/>
          <w:b w:val="0"/>
          <w:bCs w:val="0"/>
          <w:color w:val="151515"/>
          <w:spacing w:val="40"/>
          <w:w w:val="110"/>
          <w:sz w:val="21"/>
          <w:szCs w:val="21"/>
        </w:rPr>
        <w:t xml:space="preserve"> </w:t>
      </w:r>
      <w:r w:rsidRPr="00F4284A">
        <w:rPr>
          <w:rFonts w:ascii="Abadi" w:hAnsi="Abadi"/>
          <w:b w:val="0"/>
          <w:bCs w:val="0"/>
          <w:color w:val="151515"/>
          <w:w w:val="110"/>
          <w:sz w:val="21"/>
          <w:szCs w:val="21"/>
        </w:rPr>
        <w:t>particularmente en las dimensiones "Económica</w:t>
      </w:r>
      <w:r w:rsidRPr="00F4284A">
        <w:rPr>
          <w:rStyle w:val="Refdenotaalpie"/>
          <w:rFonts w:ascii="Abadi" w:hAnsi="Abadi"/>
          <w:b w:val="0"/>
          <w:bCs w:val="0"/>
          <w:color w:val="151515"/>
          <w:w w:val="110"/>
          <w:sz w:val="21"/>
          <w:szCs w:val="21"/>
        </w:rPr>
        <w:footnoteReference w:id="28"/>
      </w:r>
      <w:r w:rsidRPr="00F4284A">
        <w:rPr>
          <w:rFonts w:ascii="Abadi" w:hAnsi="Abadi"/>
          <w:b w:val="0"/>
          <w:bCs w:val="0"/>
          <w:color w:val="151515"/>
          <w:w w:val="110"/>
          <w:sz w:val="21"/>
          <w:szCs w:val="21"/>
        </w:rPr>
        <w:t>"</w:t>
      </w:r>
      <w:r w:rsidRPr="00F4284A">
        <w:rPr>
          <w:rFonts w:ascii="Abadi" w:hAnsi="Abadi"/>
          <w:b w:val="0"/>
          <w:bCs w:val="0"/>
          <w:color w:val="151515"/>
          <w:spacing w:val="40"/>
          <w:w w:val="110"/>
          <w:sz w:val="21"/>
          <w:szCs w:val="21"/>
        </w:rPr>
        <w:t xml:space="preserve"> </w:t>
      </w:r>
      <w:r w:rsidRPr="00F4284A">
        <w:rPr>
          <w:rFonts w:ascii="Abadi" w:hAnsi="Abadi"/>
          <w:b w:val="0"/>
          <w:bCs w:val="0"/>
          <w:color w:val="151515"/>
          <w:w w:val="110"/>
          <w:sz w:val="21"/>
          <w:szCs w:val="21"/>
        </w:rPr>
        <w:t>y "Desarrollo Regional</w:t>
      </w:r>
      <w:r w:rsidRPr="00F4284A">
        <w:rPr>
          <w:rStyle w:val="Refdenotaalpie"/>
          <w:rFonts w:ascii="Abadi" w:hAnsi="Abadi"/>
          <w:b w:val="0"/>
          <w:bCs w:val="0"/>
          <w:color w:val="151515"/>
          <w:w w:val="110"/>
          <w:sz w:val="21"/>
          <w:szCs w:val="21"/>
        </w:rPr>
        <w:footnoteReference w:id="29"/>
      </w:r>
      <w:r w:rsidRPr="00F4284A">
        <w:rPr>
          <w:rFonts w:ascii="Abadi" w:hAnsi="Abadi"/>
          <w:b w:val="0"/>
          <w:bCs w:val="0"/>
          <w:color w:val="151515"/>
          <w:w w:val="110"/>
          <w:sz w:val="21"/>
          <w:szCs w:val="21"/>
        </w:rPr>
        <w:t>".</w:t>
      </w:r>
    </w:p>
    <w:p w14:paraId="6249404E" w14:textId="77777777" w:rsidR="000C4315" w:rsidRPr="000C4315" w:rsidRDefault="000C4315" w:rsidP="000C4315">
      <w:pPr>
        <w:pStyle w:val="Textoindependiente"/>
        <w:spacing w:before="122"/>
        <w:ind w:left="175" w:right="220" w:firstLine="3"/>
        <w:rPr>
          <w:rFonts w:ascii="Abadi" w:hAnsi="Abadi"/>
          <w:b w:val="0"/>
          <w:bCs w:val="0"/>
          <w:sz w:val="21"/>
          <w:szCs w:val="21"/>
        </w:rPr>
      </w:pPr>
    </w:p>
    <w:p w14:paraId="15706995" w14:textId="77777777" w:rsidR="00EF083C" w:rsidRDefault="007522B7" w:rsidP="00597FF2">
      <w:pPr>
        <w:pStyle w:val="Ttulo6"/>
        <w:spacing w:before="139"/>
        <w:ind w:left="175" w:right="220"/>
        <w:jc w:val="center"/>
        <w:rPr>
          <w:rFonts w:ascii="Abadi" w:hAnsi="Abadi"/>
          <w:b w:val="0"/>
          <w:bCs w:val="0"/>
          <w:color w:val="363636"/>
          <w:spacing w:val="-2"/>
          <w:w w:val="105"/>
          <w:sz w:val="21"/>
          <w:szCs w:val="21"/>
        </w:rPr>
      </w:pPr>
      <w:r w:rsidRPr="0008620C">
        <w:rPr>
          <w:rFonts w:ascii="Abadi" w:hAnsi="Abadi"/>
          <w:b w:val="0"/>
          <w:bCs w:val="0"/>
          <w:color w:val="484B49"/>
          <w:w w:val="105"/>
          <w:sz w:val="21"/>
          <w:szCs w:val="21"/>
        </w:rPr>
        <w:t>Tabla</w:t>
      </w:r>
      <w:r w:rsidRPr="0008620C">
        <w:rPr>
          <w:rFonts w:ascii="Abadi" w:hAnsi="Abadi"/>
          <w:b w:val="0"/>
          <w:bCs w:val="0"/>
          <w:color w:val="484B49"/>
          <w:spacing w:val="8"/>
          <w:w w:val="105"/>
          <w:sz w:val="21"/>
          <w:szCs w:val="21"/>
        </w:rPr>
        <w:t xml:space="preserve"> </w:t>
      </w:r>
      <w:r w:rsidRPr="0008620C">
        <w:rPr>
          <w:rFonts w:ascii="Abadi" w:hAnsi="Abadi"/>
          <w:b w:val="0"/>
          <w:bCs w:val="0"/>
          <w:color w:val="363636"/>
          <w:w w:val="105"/>
          <w:sz w:val="21"/>
          <w:szCs w:val="21"/>
        </w:rPr>
        <w:t>3.</w:t>
      </w:r>
      <w:r w:rsidRPr="0008620C">
        <w:rPr>
          <w:rFonts w:ascii="Abadi" w:hAnsi="Abadi"/>
          <w:b w:val="0"/>
          <w:bCs w:val="0"/>
          <w:color w:val="363636"/>
          <w:spacing w:val="26"/>
          <w:w w:val="105"/>
          <w:sz w:val="21"/>
          <w:szCs w:val="21"/>
        </w:rPr>
        <w:t xml:space="preserve"> </w:t>
      </w:r>
      <w:r w:rsidRPr="0008620C">
        <w:rPr>
          <w:rFonts w:ascii="Abadi" w:hAnsi="Abadi"/>
          <w:b w:val="0"/>
          <w:bCs w:val="0"/>
          <w:color w:val="363636"/>
          <w:w w:val="105"/>
          <w:sz w:val="21"/>
          <w:szCs w:val="21"/>
        </w:rPr>
        <w:t>Municipios</w:t>
      </w:r>
      <w:r w:rsidRPr="0008620C">
        <w:rPr>
          <w:rFonts w:ascii="Abadi" w:hAnsi="Abadi"/>
          <w:b w:val="0"/>
          <w:bCs w:val="0"/>
          <w:color w:val="363636"/>
          <w:spacing w:val="20"/>
          <w:w w:val="105"/>
          <w:sz w:val="21"/>
          <w:szCs w:val="21"/>
        </w:rPr>
        <w:t xml:space="preserve"> </w:t>
      </w:r>
      <w:r w:rsidRPr="0008620C">
        <w:rPr>
          <w:rFonts w:ascii="Abadi" w:hAnsi="Abadi"/>
          <w:b w:val="0"/>
          <w:bCs w:val="0"/>
          <w:color w:val="363636"/>
          <w:w w:val="105"/>
          <w:sz w:val="21"/>
          <w:szCs w:val="21"/>
        </w:rPr>
        <w:t>que</w:t>
      </w:r>
      <w:r w:rsidRPr="0008620C">
        <w:rPr>
          <w:rFonts w:ascii="Abadi" w:hAnsi="Abadi"/>
          <w:b w:val="0"/>
          <w:bCs w:val="0"/>
          <w:color w:val="363636"/>
          <w:spacing w:val="11"/>
          <w:w w:val="105"/>
          <w:sz w:val="21"/>
          <w:szCs w:val="21"/>
        </w:rPr>
        <w:t xml:space="preserve"> </w:t>
      </w:r>
      <w:r w:rsidRPr="0008620C">
        <w:rPr>
          <w:rFonts w:ascii="Abadi" w:hAnsi="Abadi"/>
          <w:b w:val="0"/>
          <w:bCs w:val="0"/>
          <w:color w:val="232323"/>
          <w:w w:val="105"/>
          <w:sz w:val="21"/>
          <w:szCs w:val="21"/>
        </w:rPr>
        <w:t>con</w:t>
      </w:r>
      <w:r w:rsidRPr="0008620C">
        <w:rPr>
          <w:rFonts w:ascii="Abadi" w:hAnsi="Abadi"/>
          <w:b w:val="0"/>
          <w:bCs w:val="0"/>
          <w:color w:val="484B49"/>
          <w:w w:val="105"/>
          <w:sz w:val="21"/>
          <w:szCs w:val="21"/>
        </w:rPr>
        <w:t>f</w:t>
      </w:r>
      <w:r w:rsidRPr="0008620C">
        <w:rPr>
          <w:rFonts w:ascii="Abadi" w:hAnsi="Abadi"/>
          <w:b w:val="0"/>
          <w:bCs w:val="0"/>
          <w:color w:val="232323"/>
          <w:w w:val="105"/>
          <w:sz w:val="21"/>
          <w:szCs w:val="21"/>
        </w:rPr>
        <w:t>orman</w:t>
      </w:r>
      <w:r w:rsidRPr="0008620C">
        <w:rPr>
          <w:rFonts w:ascii="Abadi" w:hAnsi="Abadi"/>
          <w:b w:val="0"/>
          <w:bCs w:val="0"/>
          <w:color w:val="232323"/>
          <w:spacing w:val="5"/>
          <w:w w:val="105"/>
          <w:sz w:val="21"/>
          <w:szCs w:val="21"/>
        </w:rPr>
        <w:t xml:space="preserve"> </w:t>
      </w:r>
      <w:r w:rsidRPr="0008620C">
        <w:rPr>
          <w:rFonts w:ascii="Abadi" w:hAnsi="Abadi"/>
          <w:b w:val="0"/>
          <w:bCs w:val="0"/>
          <w:color w:val="232323"/>
          <w:w w:val="105"/>
          <w:sz w:val="21"/>
          <w:szCs w:val="21"/>
        </w:rPr>
        <w:t>l</w:t>
      </w:r>
      <w:r w:rsidRPr="0008620C">
        <w:rPr>
          <w:rFonts w:ascii="Abadi" w:hAnsi="Abadi"/>
          <w:b w:val="0"/>
          <w:bCs w:val="0"/>
          <w:color w:val="484B49"/>
          <w:w w:val="105"/>
          <w:sz w:val="21"/>
          <w:szCs w:val="21"/>
        </w:rPr>
        <w:t>as</w:t>
      </w:r>
      <w:r w:rsidRPr="0008620C">
        <w:rPr>
          <w:rFonts w:ascii="Abadi" w:hAnsi="Abadi"/>
          <w:b w:val="0"/>
          <w:bCs w:val="0"/>
          <w:color w:val="484B49"/>
          <w:spacing w:val="15"/>
          <w:w w:val="105"/>
          <w:sz w:val="21"/>
          <w:szCs w:val="21"/>
        </w:rPr>
        <w:t xml:space="preserve"> </w:t>
      </w:r>
      <w:r w:rsidRPr="0008620C">
        <w:rPr>
          <w:rFonts w:ascii="Abadi" w:hAnsi="Abadi"/>
          <w:b w:val="0"/>
          <w:bCs w:val="0"/>
          <w:color w:val="484B49"/>
          <w:w w:val="105"/>
          <w:sz w:val="21"/>
          <w:szCs w:val="21"/>
        </w:rPr>
        <w:t>r</w:t>
      </w:r>
      <w:r w:rsidRPr="0008620C">
        <w:rPr>
          <w:rFonts w:ascii="Abadi" w:hAnsi="Abadi"/>
          <w:b w:val="0"/>
          <w:bCs w:val="0"/>
          <w:color w:val="232323"/>
          <w:w w:val="105"/>
          <w:sz w:val="21"/>
          <w:szCs w:val="21"/>
        </w:rPr>
        <w:t>egiones</w:t>
      </w:r>
      <w:r w:rsidRPr="0008620C">
        <w:rPr>
          <w:rFonts w:ascii="Abadi" w:hAnsi="Abadi"/>
          <w:b w:val="0"/>
          <w:bCs w:val="0"/>
          <w:color w:val="232323"/>
          <w:spacing w:val="11"/>
          <w:w w:val="105"/>
          <w:sz w:val="21"/>
          <w:szCs w:val="21"/>
        </w:rPr>
        <w:t xml:space="preserve"> </w:t>
      </w:r>
      <w:r w:rsidRPr="0008620C">
        <w:rPr>
          <w:rFonts w:ascii="Abadi" w:hAnsi="Abadi"/>
          <w:b w:val="0"/>
          <w:bCs w:val="0"/>
          <w:color w:val="363636"/>
          <w:w w:val="105"/>
          <w:sz w:val="21"/>
          <w:szCs w:val="21"/>
        </w:rPr>
        <w:t>turísticas</w:t>
      </w:r>
      <w:r w:rsidRPr="0008620C">
        <w:rPr>
          <w:rFonts w:ascii="Abadi" w:hAnsi="Abadi"/>
          <w:b w:val="0"/>
          <w:bCs w:val="0"/>
          <w:color w:val="363636"/>
          <w:spacing w:val="21"/>
          <w:w w:val="105"/>
          <w:sz w:val="21"/>
          <w:szCs w:val="21"/>
        </w:rPr>
        <w:t xml:space="preserve"> </w:t>
      </w:r>
      <w:r w:rsidRPr="0008620C">
        <w:rPr>
          <w:rFonts w:ascii="Abadi" w:hAnsi="Abadi"/>
          <w:b w:val="0"/>
          <w:bCs w:val="0"/>
          <w:color w:val="484B49"/>
          <w:w w:val="105"/>
          <w:sz w:val="21"/>
          <w:szCs w:val="21"/>
        </w:rPr>
        <w:t>d</w:t>
      </w:r>
      <w:r w:rsidRPr="0008620C">
        <w:rPr>
          <w:rFonts w:ascii="Abadi" w:hAnsi="Abadi"/>
          <w:b w:val="0"/>
          <w:bCs w:val="0"/>
          <w:color w:val="232323"/>
          <w:w w:val="105"/>
          <w:sz w:val="21"/>
          <w:szCs w:val="21"/>
        </w:rPr>
        <w:t>el</w:t>
      </w:r>
      <w:r w:rsidRPr="0008620C">
        <w:rPr>
          <w:rFonts w:ascii="Abadi" w:hAnsi="Abadi"/>
          <w:b w:val="0"/>
          <w:bCs w:val="0"/>
          <w:color w:val="232323"/>
          <w:spacing w:val="9"/>
          <w:w w:val="105"/>
          <w:sz w:val="21"/>
          <w:szCs w:val="21"/>
        </w:rPr>
        <w:t xml:space="preserve"> </w:t>
      </w:r>
      <w:r w:rsidRPr="0008620C">
        <w:rPr>
          <w:rFonts w:ascii="Abadi" w:hAnsi="Abadi"/>
          <w:b w:val="0"/>
          <w:bCs w:val="0"/>
          <w:color w:val="484B49"/>
          <w:spacing w:val="-2"/>
          <w:w w:val="105"/>
          <w:sz w:val="21"/>
          <w:szCs w:val="21"/>
        </w:rPr>
        <w:t>E</w:t>
      </w:r>
      <w:r w:rsidRPr="0008620C">
        <w:rPr>
          <w:rFonts w:ascii="Abadi" w:hAnsi="Abadi"/>
          <w:b w:val="0"/>
          <w:bCs w:val="0"/>
          <w:color w:val="232323"/>
          <w:spacing w:val="-2"/>
          <w:w w:val="105"/>
          <w:sz w:val="21"/>
          <w:szCs w:val="21"/>
        </w:rPr>
        <w:t>s</w:t>
      </w:r>
      <w:r w:rsidRPr="0008620C">
        <w:rPr>
          <w:rFonts w:ascii="Abadi" w:hAnsi="Abadi"/>
          <w:b w:val="0"/>
          <w:bCs w:val="0"/>
          <w:color w:val="56595B"/>
          <w:spacing w:val="-2"/>
          <w:w w:val="105"/>
          <w:sz w:val="21"/>
          <w:szCs w:val="21"/>
        </w:rPr>
        <w:t>t</w:t>
      </w:r>
      <w:r w:rsidRPr="0008620C">
        <w:rPr>
          <w:rFonts w:ascii="Abadi" w:hAnsi="Abadi"/>
          <w:b w:val="0"/>
          <w:bCs w:val="0"/>
          <w:color w:val="363636"/>
          <w:spacing w:val="-2"/>
          <w:w w:val="105"/>
          <w:sz w:val="21"/>
          <w:szCs w:val="21"/>
        </w:rPr>
        <w:t>ado</w:t>
      </w:r>
    </w:p>
    <w:p w14:paraId="7A51DADC" w14:textId="342627BC" w:rsidR="000C4315" w:rsidRPr="00EF083C" w:rsidRDefault="00597FF2" w:rsidP="00EF083C">
      <w:pPr>
        <w:pStyle w:val="Ttulo6"/>
        <w:spacing w:before="139"/>
        <w:ind w:left="175" w:right="220"/>
        <w:jc w:val="center"/>
        <w:rPr>
          <w:rFonts w:ascii="Abadi" w:hAnsi="Abadi"/>
          <w:b w:val="0"/>
          <w:bCs w:val="0"/>
          <w:sz w:val="21"/>
          <w:szCs w:val="21"/>
        </w:rPr>
      </w:pPr>
      <w:r w:rsidRPr="006E6B6F">
        <w:rPr>
          <w:rFonts w:ascii="Abadi" w:hAnsi="Abadi"/>
          <w:noProof/>
          <w:sz w:val="21"/>
          <w:szCs w:val="21"/>
        </w:rPr>
        <w:drawing>
          <wp:anchor distT="0" distB="0" distL="114300" distR="114300" simplePos="0" relativeHeight="251693056" behindDoc="0" locked="0" layoutInCell="1" allowOverlap="1" wp14:anchorId="2760CE2B" wp14:editId="40706CB7">
            <wp:simplePos x="0" y="0"/>
            <wp:positionH relativeFrom="column">
              <wp:align>right</wp:align>
            </wp:positionH>
            <wp:positionV relativeFrom="paragraph">
              <wp:posOffset>150495</wp:posOffset>
            </wp:positionV>
            <wp:extent cx="2577465" cy="1710690"/>
            <wp:effectExtent l="0" t="0" r="0" b="3810"/>
            <wp:wrapTopAndBottom/>
            <wp:docPr id="13" name="Imagen 12" descr="Interfaz de usuario gráfica, Texto&#10;&#10;Descripción generada automáticamente">
              <a:extLst xmlns:a="http://schemas.openxmlformats.org/drawingml/2006/main">
                <a:ext uri="{FF2B5EF4-FFF2-40B4-BE49-F238E27FC236}">
                  <a16:creationId xmlns:a16="http://schemas.microsoft.com/office/drawing/2014/main" id="{BF01D678-F7FD-FADB-39BF-45FC863CB2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nterfaz de usuario gráfica, Texto&#10;&#10;Descripción generada automáticamente">
                      <a:extLst>
                        <a:ext uri="{FF2B5EF4-FFF2-40B4-BE49-F238E27FC236}">
                          <a16:creationId xmlns:a16="http://schemas.microsoft.com/office/drawing/2014/main" id="{BF01D678-F7FD-FADB-39BF-45FC863CB21B}"/>
                        </a:ext>
                      </a:extLst>
                    </pic:cNvPr>
                    <pic:cNvPicPr>
                      <a:picLocks noChangeAspect="1"/>
                    </pic:cNvPicPr>
                  </pic:nvPicPr>
                  <pic:blipFill rotWithShape="1">
                    <a:blip r:embed="rId33">
                      <a:extLst>
                        <a:ext uri="{28A0092B-C50C-407E-A947-70E740481C1C}">
                          <a14:useLocalDpi xmlns:a14="http://schemas.microsoft.com/office/drawing/2010/main" val="0"/>
                        </a:ext>
                      </a:extLst>
                    </a:blip>
                    <a:srcRect l="29423" t="38148" r="32038" b="16349"/>
                    <a:stretch/>
                  </pic:blipFill>
                  <pic:spPr>
                    <a:xfrm>
                      <a:off x="0" y="0"/>
                      <a:ext cx="2577465" cy="1710690"/>
                    </a:xfrm>
                    <a:prstGeom prst="rect">
                      <a:avLst/>
                    </a:prstGeom>
                  </pic:spPr>
                </pic:pic>
              </a:graphicData>
            </a:graphic>
          </wp:anchor>
        </w:drawing>
      </w:r>
    </w:p>
    <w:p w14:paraId="25625821" w14:textId="5AB8B057" w:rsidR="007522B7" w:rsidRPr="000F2163" w:rsidRDefault="007522B7" w:rsidP="000F2163">
      <w:pPr>
        <w:pStyle w:val="Textoindependiente"/>
        <w:ind w:left="165" w:right="299" w:firstLine="3"/>
        <w:rPr>
          <w:rFonts w:ascii="Abadi" w:hAnsi="Abadi"/>
          <w:b w:val="0"/>
          <w:bCs w:val="0"/>
          <w:sz w:val="21"/>
          <w:szCs w:val="21"/>
        </w:rPr>
      </w:pPr>
      <w:r w:rsidRPr="000F2163">
        <w:rPr>
          <w:rFonts w:ascii="Abadi" w:hAnsi="Abadi"/>
          <w:b w:val="0"/>
          <w:bCs w:val="0"/>
          <w:color w:val="151515"/>
          <w:w w:val="110"/>
          <w:sz w:val="21"/>
          <w:szCs w:val="21"/>
        </w:rPr>
        <w:t>En</w:t>
      </w:r>
      <w:r w:rsidRPr="000F2163">
        <w:rPr>
          <w:rFonts w:ascii="Abadi" w:hAnsi="Abadi"/>
          <w:b w:val="0"/>
          <w:bCs w:val="0"/>
          <w:color w:val="151515"/>
          <w:spacing w:val="-6"/>
          <w:w w:val="110"/>
          <w:sz w:val="21"/>
          <w:szCs w:val="21"/>
        </w:rPr>
        <w:t xml:space="preserve"> </w:t>
      </w:r>
      <w:r w:rsidRPr="000F2163">
        <w:rPr>
          <w:rFonts w:ascii="Abadi" w:hAnsi="Abadi"/>
          <w:b w:val="0"/>
          <w:bCs w:val="0"/>
          <w:color w:val="151515"/>
          <w:w w:val="110"/>
          <w:sz w:val="21"/>
          <w:szCs w:val="21"/>
        </w:rPr>
        <w:t>la</w:t>
      </w:r>
      <w:r w:rsidRPr="000F2163">
        <w:rPr>
          <w:rFonts w:ascii="Abadi" w:hAnsi="Abadi"/>
          <w:b w:val="0"/>
          <w:bCs w:val="0"/>
          <w:color w:val="151515"/>
          <w:spacing w:val="-6"/>
          <w:w w:val="110"/>
          <w:sz w:val="21"/>
          <w:szCs w:val="21"/>
        </w:rPr>
        <w:t xml:space="preserve"> </w:t>
      </w:r>
      <w:r w:rsidRPr="000F2163">
        <w:rPr>
          <w:rFonts w:ascii="Abadi" w:hAnsi="Abadi"/>
          <w:b w:val="0"/>
          <w:bCs w:val="0"/>
          <w:color w:val="151515"/>
          <w:w w:val="110"/>
          <w:sz w:val="21"/>
          <w:szCs w:val="21"/>
        </w:rPr>
        <w:t>primera,</w:t>
      </w:r>
      <w:r w:rsidRPr="000F2163">
        <w:rPr>
          <w:rFonts w:ascii="Abadi" w:hAnsi="Abadi"/>
          <w:b w:val="0"/>
          <w:bCs w:val="0"/>
          <w:color w:val="151515"/>
          <w:spacing w:val="-7"/>
          <w:w w:val="110"/>
          <w:sz w:val="21"/>
          <w:szCs w:val="21"/>
        </w:rPr>
        <w:t xml:space="preserve"> </w:t>
      </w:r>
      <w:r w:rsidRPr="000F2163">
        <w:rPr>
          <w:rFonts w:ascii="Abadi" w:hAnsi="Abadi"/>
          <w:b w:val="0"/>
          <w:bCs w:val="0"/>
          <w:color w:val="151515"/>
          <w:w w:val="110"/>
          <w:sz w:val="21"/>
          <w:szCs w:val="21"/>
        </w:rPr>
        <w:t>este</w:t>
      </w:r>
      <w:r w:rsidRPr="000F2163">
        <w:rPr>
          <w:rFonts w:ascii="Abadi" w:hAnsi="Abadi"/>
          <w:b w:val="0"/>
          <w:bCs w:val="0"/>
          <w:color w:val="151515"/>
          <w:spacing w:val="-13"/>
          <w:w w:val="110"/>
          <w:sz w:val="21"/>
          <w:szCs w:val="21"/>
        </w:rPr>
        <w:t xml:space="preserve"> </w:t>
      </w:r>
      <w:r w:rsidRPr="000F2163">
        <w:rPr>
          <w:rFonts w:ascii="Abadi" w:hAnsi="Abadi"/>
          <w:b w:val="0"/>
          <w:bCs w:val="0"/>
          <w:color w:val="151515"/>
          <w:w w:val="110"/>
          <w:sz w:val="21"/>
          <w:szCs w:val="21"/>
        </w:rPr>
        <w:t>proyecto</w:t>
      </w:r>
      <w:r w:rsidRPr="000F2163">
        <w:rPr>
          <w:rFonts w:ascii="Abadi" w:hAnsi="Abadi"/>
          <w:b w:val="0"/>
          <w:bCs w:val="0"/>
          <w:color w:val="151515"/>
          <w:spacing w:val="-1"/>
          <w:w w:val="110"/>
          <w:sz w:val="21"/>
          <w:szCs w:val="21"/>
        </w:rPr>
        <w:t xml:space="preserve"> </w:t>
      </w:r>
      <w:r w:rsidRPr="000F2163">
        <w:rPr>
          <w:rFonts w:ascii="Abadi" w:hAnsi="Abadi"/>
          <w:b w:val="0"/>
          <w:bCs w:val="0"/>
          <w:color w:val="151515"/>
          <w:w w:val="110"/>
          <w:sz w:val="21"/>
          <w:szCs w:val="21"/>
        </w:rPr>
        <w:t>contribuirá a</w:t>
      </w:r>
      <w:r w:rsidRPr="000F2163">
        <w:rPr>
          <w:rFonts w:ascii="Abadi" w:hAnsi="Abadi"/>
          <w:b w:val="0"/>
          <w:bCs w:val="0"/>
          <w:color w:val="151515"/>
          <w:spacing w:val="-10"/>
          <w:w w:val="110"/>
          <w:sz w:val="21"/>
          <w:szCs w:val="21"/>
        </w:rPr>
        <w:t xml:space="preserve"> </w:t>
      </w:r>
      <w:r w:rsidRPr="000F2163">
        <w:rPr>
          <w:rFonts w:ascii="Abadi" w:hAnsi="Abadi"/>
          <w:b w:val="0"/>
          <w:bCs w:val="0"/>
          <w:color w:val="151515"/>
          <w:w w:val="110"/>
          <w:sz w:val="21"/>
          <w:szCs w:val="21"/>
        </w:rPr>
        <w:t>los</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objetivos</w:t>
      </w:r>
      <w:r w:rsidRPr="000F2163">
        <w:rPr>
          <w:rFonts w:ascii="Abadi" w:hAnsi="Abadi"/>
          <w:b w:val="0"/>
          <w:bCs w:val="0"/>
          <w:color w:val="151515"/>
          <w:spacing w:val="-3"/>
          <w:w w:val="110"/>
          <w:sz w:val="21"/>
          <w:szCs w:val="21"/>
        </w:rPr>
        <w:t xml:space="preserve"> </w:t>
      </w:r>
      <w:r w:rsidRPr="000F2163">
        <w:rPr>
          <w:rFonts w:ascii="Abadi" w:hAnsi="Abadi"/>
          <w:b w:val="0"/>
          <w:bCs w:val="0"/>
          <w:color w:val="151515"/>
          <w:w w:val="110"/>
          <w:sz w:val="21"/>
          <w:szCs w:val="21"/>
        </w:rPr>
        <w:t>de</w:t>
      </w:r>
      <w:r w:rsidRPr="000F2163">
        <w:rPr>
          <w:rFonts w:ascii="Abadi" w:hAnsi="Abadi"/>
          <w:b w:val="0"/>
          <w:bCs w:val="0"/>
          <w:color w:val="151515"/>
          <w:spacing w:val="-9"/>
          <w:w w:val="110"/>
          <w:sz w:val="21"/>
          <w:szCs w:val="21"/>
        </w:rPr>
        <w:t xml:space="preserve"> </w:t>
      </w:r>
      <w:r w:rsidRPr="000F2163">
        <w:rPr>
          <w:rFonts w:ascii="Abadi" w:hAnsi="Abadi"/>
          <w:b w:val="0"/>
          <w:bCs w:val="0"/>
          <w:color w:val="151515"/>
          <w:w w:val="110"/>
          <w:sz w:val="21"/>
          <w:szCs w:val="21"/>
        </w:rPr>
        <w:t>incrementar los</w:t>
      </w:r>
      <w:r w:rsidRPr="000F2163">
        <w:rPr>
          <w:rFonts w:ascii="Abadi" w:hAnsi="Abadi"/>
          <w:b w:val="0"/>
          <w:bCs w:val="0"/>
          <w:color w:val="151515"/>
          <w:spacing w:val="-11"/>
          <w:w w:val="110"/>
          <w:sz w:val="21"/>
          <w:szCs w:val="21"/>
        </w:rPr>
        <w:t xml:space="preserve"> </w:t>
      </w:r>
      <w:r w:rsidRPr="000F2163">
        <w:rPr>
          <w:rFonts w:ascii="Abadi" w:hAnsi="Abadi"/>
          <w:b w:val="0"/>
          <w:bCs w:val="0"/>
          <w:color w:val="151515"/>
          <w:w w:val="110"/>
          <w:sz w:val="21"/>
          <w:szCs w:val="21"/>
        </w:rPr>
        <w:t>empleos</w:t>
      </w:r>
      <w:r w:rsidRPr="000F2163">
        <w:rPr>
          <w:rFonts w:ascii="Abadi" w:hAnsi="Abadi"/>
          <w:b w:val="0"/>
          <w:bCs w:val="0"/>
          <w:color w:val="151515"/>
          <w:spacing w:val="-6"/>
          <w:w w:val="110"/>
          <w:sz w:val="21"/>
          <w:szCs w:val="21"/>
        </w:rPr>
        <w:t xml:space="preserve"> </w:t>
      </w:r>
      <w:r w:rsidRPr="000F2163">
        <w:rPr>
          <w:rFonts w:ascii="Abadi" w:hAnsi="Abadi"/>
          <w:b w:val="0"/>
          <w:bCs w:val="0"/>
          <w:color w:val="151515"/>
          <w:w w:val="110"/>
          <w:sz w:val="21"/>
          <w:szCs w:val="21"/>
        </w:rPr>
        <w:t>formales</w:t>
      </w:r>
      <w:r w:rsidRPr="000F2163">
        <w:rPr>
          <w:rFonts w:ascii="Abadi" w:hAnsi="Abadi"/>
          <w:b w:val="0"/>
          <w:bCs w:val="0"/>
          <w:color w:val="151515"/>
          <w:spacing w:val="-6"/>
          <w:w w:val="110"/>
          <w:sz w:val="21"/>
          <w:szCs w:val="21"/>
        </w:rPr>
        <w:t xml:space="preserve"> </w:t>
      </w:r>
      <w:r w:rsidRPr="000F2163">
        <w:rPr>
          <w:rFonts w:ascii="Abadi" w:hAnsi="Abadi"/>
          <w:b w:val="0"/>
          <w:bCs w:val="0"/>
          <w:color w:val="151515"/>
          <w:w w:val="110"/>
          <w:sz w:val="21"/>
          <w:szCs w:val="21"/>
        </w:rPr>
        <w:t>y</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bien remunerados,</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particularmente</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en</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las</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líneas</w:t>
      </w:r>
      <w:r w:rsidRPr="000F2163">
        <w:rPr>
          <w:rFonts w:ascii="Abadi" w:hAnsi="Abadi"/>
          <w:b w:val="0"/>
          <w:bCs w:val="0"/>
          <w:color w:val="151515"/>
          <w:spacing w:val="-13"/>
          <w:w w:val="110"/>
          <w:sz w:val="21"/>
          <w:szCs w:val="21"/>
        </w:rPr>
        <w:t xml:space="preserve"> </w:t>
      </w:r>
      <w:r w:rsidRPr="000F2163">
        <w:rPr>
          <w:rFonts w:ascii="Abadi" w:hAnsi="Abadi"/>
          <w:b w:val="0"/>
          <w:bCs w:val="0"/>
          <w:color w:val="151515"/>
          <w:w w:val="110"/>
          <w:sz w:val="21"/>
          <w:szCs w:val="21"/>
        </w:rPr>
        <w:t>de</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acción</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para</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la</w:t>
      </w:r>
      <w:r w:rsidRPr="000F2163">
        <w:rPr>
          <w:rFonts w:ascii="Abadi" w:hAnsi="Abadi"/>
          <w:b w:val="0"/>
          <w:bCs w:val="0"/>
          <w:color w:val="151515"/>
          <w:spacing w:val="-13"/>
          <w:w w:val="110"/>
          <w:sz w:val="21"/>
          <w:szCs w:val="21"/>
        </w:rPr>
        <w:t xml:space="preserve"> </w:t>
      </w:r>
      <w:r w:rsidRPr="000F2163">
        <w:rPr>
          <w:rFonts w:ascii="Abadi" w:hAnsi="Abadi"/>
          <w:b w:val="0"/>
          <w:bCs w:val="0"/>
          <w:color w:val="151515"/>
          <w:w w:val="110"/>
          <w:sz w:val="21"/>
          <w:szCs w:val="21"/>
        </w:rPr>
        <w:t>creación</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de</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una</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política</w:t>
      </w:r>
      <w:r w:rsidRPr="000F2163">
        <w:rPr>
          <w:rFonts w:ascii="Abadi" w:hAnsi="Abadi"/>
          <w:b w:val="0"/>
          <w:bCs w:val="0"/>
          <w:color w:val="151515"/>
          <w:spacing w:val="-13"/>
          <w:w w:val="110"/>
          <w:sz w:val="21"/>
          <w:szCs w:val="21"/>
        </w:rPr>
        <w:t xml:space="preserve"> </w:t>
      </w:r>
      <w:r w:rsidRPr="000F2163">
        <w:rPr>
          <w:rFonts w:ascii="Abadi" w:hAnsi="Abadi"/>
          <w:b w:val="0"/>
          <w:bCs w:val="0"/>
          <w:color w:val="151515"/>
          <w:w w:val="110"/>
          <w:sz w:val="21"/>
          <w:szCs w:val="21"/>
        </w:rPr>
        <w:t>de</w:t>
      </w:r>
      <w:r w:rsidRPr="000F2163">
        <w:rPr>
          <w:rFonts w:ascii="Abadi" w:hAnsi="Abadi"/>
          <w:b w:val="0"/>
          <w:bCs w:val="0"/>
          <w:color w:val="151515"/>
          <w:spacing w:val="-14"/>
          <w:w w:val="110"/>
          <w:sz w:val="21"/>
          <w:szCs w:val="21"/>
        </w:rPr>
        <w:t xml:space="preserve"> </w:t>
      </w:r>
      <w:r w:rsidRPr="000F2163">
        <w:rPr>
          <w:rFonts w:ascii="Abadi" w:hAnsi="Abadi"/>
          <w:b w:val="0"/>
          <w:bCs w:val="0"/>
          <w:color w:val="151515"/>
          <w:w w:val="110"/>
          <w:sz w:val="21"/>
          <w:szCs w:val="21"/>
        </w:rPr>
        <w:t>promoción y atracción de inversiones.</w:t>
      </w:r>
    </w:p>
    <w:p w14:paraId="30B83BEA" w14:textId="77777777" w:rsidR="007522B7" w:rsidRPr="000F2163" w:rsidRDefault="007522B7" w:rsidP="001F0294">
      <w:pPr>
        <w:pStyle w:val="Textoindependiente"/>
        <w:ind w:right="299"/>
        <w:rPr>
          <w:rFonts w:ascii="Abadi" w:hAnsi="Abadi"/>
          <w:b w:val="0"/>
          <w:bCs w:val="0"/>
          <w:sz w:val="21"/>
          <w:szCs w:val="21"/>
        </w:rPr>
      </w:pPr>
    </w:p>
    <w:p w14:paraId="4E1E6A13" w14:textId="77777777" w:rsidR="00F26902" w:rsidRPr="00A61E82" w:rsidRDefault="00F26902" w:rsidP="000F2163">
      <w:pPr>
        <w:spacing w:before="112"/>
        <w:ind w:left="165" w:right="299" w:firstLine="6"/>
        <w:jc w:val="both"/>
        <w:rPr>
          <w:rFonts w:ascii="Abadi" w:hAnsi="Abadi"/>
          <w:sz w:val="21"/>
          <w:szCs w:val="21"/>
        </w:rPr>
      </w:pPr>
      <w:r w:rsidRPr="00A61E82">
        <w:rPr>
          <w:rFonts w:ascii="Abadi" w:hAnsi="Abadi"/>
          <w:color w:val="151515"/>
          <w:sz w:val="21"/>
          <w:szCs w:val="21"/>
        </w:rPr>
        <w:lastRenderedPageBreak/>
        <w:t>Con este proyecto iniciamos una nueva época y perspectiva para el diseño de la legislación en materia turística, centrando nuestros esfuerzos en una alianza permanente con los prestadores de servicios y</w:t>
      </w:r>
      <w:r w:rsidRPr="00A61E82">
        <w:rPr>
          <w:rFonts w:ascii="Abadi" w:hAnsi="Abadi"/>
          <w:color w:val="151515"/>
          <w:spacing w:val="-5"/>
          <w:sz w:val="21"/>
          <w:szCs w:val="21"/>
        </w:rPr>
        <w:t xml:space="preserve"> </w:t>
      </w:r>
      <w:r w:rsidRPr="00A61E82">
        <w:rPr>
          <w:rFonts w:ascii="Abadi" w:hAnsi="Abadi"/>
          <w:color w:val="151515"/>
          <w:sz w:val="21"/>
          <w:szCs w:val="21"/>
        </w:rPr>
        <w:t>con los</w:t>
      </w:r>
      <w:r w:rsidRPr="00A61E82">
        <w:rPr>
          <w:rFonts w:ascii="Abadi" w:hAnsi="Abadi"/>
          <w:color w:val="151515"/>
          <w:spacing w:val="-2"/>
          <w:sz w:val="21"/>
          <w:szCs w:val="21"/>
        </w:rPr>
        <w:t xml:space="preserve"> </w:t>
      </w:r>
      <w:r w:rsidRPr="00A61E82">
        <w:rPr>
          <w:rFonts w:ascii="Abadi" w:hAnsi="Abadi"/>
          <w:color w:val="151515"/>
          <w:sz w:val="21"/>
          <w:szCs w:val="21"/>
        </w:rPr>
        <w:t>habitantes de</w:t>
      </w:r>
      <w:r w:rsidRPr="00A61E82">
        <w:rPr>
          <w:rFonts w:ascii="Abadi" w:hAnsi="Abadi"/>
          <w:color w:val="151515"/>
          <w:spacing w:val="-5"/>
          <w:sz w:val="21"/>
          <w:szCs w:val="21"/>
        </w:rPr>
        <w:t xml:space="preserve"> </w:t>
      </w:r>
      <w:r w:rsidRPr="00A61E82">
        <w:rPr>
          <w:rFonts w:ascii="Abadi" w:hAnsi="Abadi"/>
          <w:color w:val="151515"/>
          <w:sz w:val="21"/>
          <w:szCs w:val="21"/>
        </w:rPr>
        <w:t>los destinos turísticos, con la mira puesta en no</w:t>
      </w:r>
      <w:r w:rsidRPr="00A61E82">
        <w:rPr>
          <w:rFonts w:ascii="Abadi" w:hAnsi="Abadi"/>
          <w:color w:val="151515"/>
          <w:spacing w:val="-1"/>
          <w:sz w:val="21"/>
          <w:szCs w:val="21"/>
        </w:rPr>
        <w:t xml:space="preserve"> </w:t>
      </w:r>
      <w:r w:rsidRPr="00A61E82">
        <w:rPr>
          <w:rFonts w:ascii="Abadi" w:hAnsi="Abadi"/>
          <w:color w:val="151515"/>
          <w:sz w:val="21"/>
          <w:szCs w:val="21"/>
        </w:rPr>
        <w:t>dejar a nadie atrás.</w:t>
      </w:r>
    </w:p>
    <w:p w14:paraId="7FD84C91" w14:textId="77777777" w:rsidR="00F26902" w:rsidRPr="00A61E82" w:rsidRDefault="00F26902" w:rsidP="00F26902">
      <w:pPr>
        <w:spacing w:before="162"/>
        <w:ind w:left="203" w:right="255" w:firstLine="2"/>
        <w:jc w:val="both"/>
        <w:rPr>
          <w:rFonts w:ascii="Abadi" w:hAnsi="Abadi"/>
          <w:sz w:val="21"/>
          <w:szCs w:val="21"/>
        </w:rPr>
      </w:pPr>
      <w:r w:rsidRPr="00A61E82">
        <w:rPr>
          <w:rFonts w:ascii="Abadi" w:hAnsi="Abadi"/>
          <w:color w:val="151515"/>
          <w:sz w:val="21"/>
          <w:szCs w:val="21"/>
        </w:rPr>
        <w:t>En lo que respecta a la dimensión regional, el presente proyecto impactará positivamente en los objetivos de incremento del desarrollo turístico, y a las líneas de acción para la construcción de programas de difusión de las zonas turísticas de la región.</w:t>
      </w:r>
    </w:p>
    <w:p w14:paraId="27FE4592" w14:textId="77777777" w:rsidR="00F26902" w:rsidRPr="00A61E82" w:rsidRDefault="00F26902" w:rsidP="00F26902">
      <w:pPr>
        <w:spacing w:before="163"/>
        <w:ind w:left="189" w:right="274" w:firstLine="7"/>
        <w:jc w:val="both"/>
        <w:rPr>
          <w:rFonts w:ascii="Abadi" w:hAnsi="Abadi"/>
          <w:sz w:val="21"/>
          <w:szCs w:val="21"/>
        </w:rPr>
      </w:pPr>
      <w:r w:rsidRPr="00A61E82">
        <w:rPr>
          <w:rFonts w:ascii="Abadi" w:hAnsi="Abadi"/>
          <w:color w:val="151515"/>
          <w:sz w:val="21"/>
          <w:szCs w:val="21"/>
        </w:rPr>
        <w:t>Por último, en cumplimiento</w:t>
      </w:r>
      <w:r w:rsidRPr="00A61E82">
        <w:rPr>
          <w:rFonts w:ascii="Abadi" w:hAnsi="Abadi"/>
          <w:color w:val="151515"/>
          <w:spacing w:val="40"/>
          <w:sz w:val="21"/>
          <w:szCs w:val="21"/>
        </w:rPr>
        <w:t xml:space="preserve"> </w:t>
      </w:r>
      <w:r w:rsidRPr="00A61E82">
        <w:rPr>
          <w:rFonts w:ascii="Abadi" w:hAnsi="Abadi"/>
          <w:color w:val="151515"/>
          <w:sz w:val="21"/>
          <w:szCs w:val="21"/>
        </w:rPr>
        <w:t>de lo señalado por el artículo 209 de la Ley Orgánica del Poder Legislativo para el</w:t>
      </w:r>
      <w:r w:rsidRPr="00A61E82">
        <w:rPr>
          <w:rFonts w:ascii="Abadi" w:hAnsi="Abadi"/>
          <w:color w:val="151515"/>
          <w:spacing w:val="-9"/>
          <w:sz w:val="21"/>
          <w:szCs w:val="21"/>
        </w:rPr>
        <w:t xml:space="preserve"> </w:t>
      </w:r>
      <w:r w:rsidRPr="00A61E82">
        <w:rPr>
          <w:rFonts w:ascii="Abadi" w:hAnsi="Abadi"/>
          <w:color w:val="151515"/>
          <w:sz w:val="21"/>
          <w:szCs w:val="21"/>
        </w:rPr>
        <w:t>Estado de Guanajuato, manifestamos que, de aprobarse el</w:t>
      </w:r>
      <w:r w:rsidRPr="00A61E82">
        <w:rPr>
          <w:rFonts w:ascii="Abadi" w:hAnsi="Abadi"/>
          <w:color w:val="151515"/>
          <w:spacing w:val="-2"/>
          <w:sz w:val="21"/>
          <w:szCs w:val="21"/>
        </w:rPr>
        <w:t xml:space="preserve"> </w:t>
      </w:r>
      <w:r w:rsidRPr="00A61E82">
        <w:rPr>
          <w:rFonts w:ascii="Abadi" w:hAnsi="Abadi"/>
          <w:color w:val="151515"/>
          <w:sz w:val="21"/>
          <w:szCs w:val="21"/>
        </w:rPr>
        <w:t>presente proyecto de iniciativa de reformas a la Ley de</w:t>
      </w:r>
      <w:r w:rsidRPr="00A61E82">
        <w:rPr>
          <w:rFonts w:ascii="Abadi" w:hAnsi="Abadi"/>
          <w:color w:val="151515"/>
          <w:spacing w:val="-4"/>
          <w:sz w:val="21"/>
          <w:szCs w:val="21"/>
        </w:rPr>
        <w:t xml:space="preserve"> </w:t>
      </w:r>
      <w:r w:rsidRPr="00A61E82">
        <w:rPr>
          <w:rFonts w:ascii="Abadi" w:hAnsi="Abadi"/>
          <w:color w:val="151515"/>
          <w:sz w:val="21"/>
          <w:szCs w:val="21"/>
        </w:rPr>
        <w:t xml:space="preserve">Turismo para el Estado de Guanajuato, se tendrían los siguientes </w:t>
      </w:r>
      <w:r w:rsidRPr="00A61E82">
        <w:rPr>
          <w:rFonts w:ascii="Abadi" w:hAnsi="Abadi"/>
          <w:color w:val="151515"/>
          <w:spacing w:val="-2"/>
          <w:sz w:val="21"/>
          <w:szCs w:val="21"/>
        </w:rPr>
        <w:t>impactos:</w:t>
      </w:r>
    </w:p>
    <w:p w14:paraId="242AD8F6" w14:textId="23C42069" w:rsidR="000C4315" w:rsidRDefault="00F26902" w:rsidP="000C4315">
      <w:pPr>
        <w:spacing w:before="162"/>
        <w:ind w:left="426" w:right="290" w:hanging="142"/>
        <w:jc w:val="both"/>
        <w:rPr>
          <w:rFonts w:ascii="Abadi" w:hAnsi="Abadi"/>
          <w:color w:val="151515"/>
          <w:spacing w:val="-2"/>
          <w:sz w:val="21"/>
          <w:szCs w:val="21"/>
        </w:rPr>
      </w:pPr>
      <w:r w:rsidRPr="00A61E82">
        <w:rPr>
          <w:rFonts w:ascii="Abadi" w:hAnsi="Abadi"/>
          <w:b/>
          <w:color w:val="151515"/>
          <w:spacing w:val="-6"/>
          <w:sz w:val="21"/>
          <w:szCs w:val="21"/>
        </w:rPr>
        <w:t>l.</w:t>
      </w:r>
      <w:r w:rsidRPr="00A61E82">
        <w:rPr>
          <w:rFonts w:ascii="Abadi" w:hAnsi="Abadi"/>
          <w:b/>
          <w:color w:val="151515"/>
          <w:sz w:val="21"/>
          <w:szCs w:val="21"/>
        </w:rPr>
        <w:tab/>
        <w:t xml:space="preserve">Impacto jurídico: </w:t>
      </w:r>
      <w:r w:rsidRPr="00A61E82">
        <w:rPr>
          <w:rFonts w:ascii="Abadi" w:hAnsi="Abadi"/>
          <w:color w:val="151515"/>
          <w:sz w:val="21"/>
          <w:szCs w:val="21"/>
        </w:rPr>
        <w:t>Se reforman y adicionan</w:t>
      </w:r>
      <w:r w:rsidRPr="00A61E82">
        <w:rPr>
          <w:rFonts w:ascii="Abadi" w:hAnsi="Abadi"/>
          <w:color w:val="151515"/>
          <w:spacing w:val="19"/>
          <w:sz w:val="21"/>
          <w:szCs w:val="21"/>
        </w:rPr>
        <w:t xml:space="preserve"> </w:t>
      </w:r>
      <w:r w:rsidRPr="00A61E82">
        <w:rPr>
          <w:rFonts w:ascii="Abadi" w:hAnsi="Abadi"/>
          <w:color w:val="151515"/>
          <w:sz w:val="21"/>
          <w:szCs w:val="21"/>
        </w:rPr>
        <w:t xml:space="preserve">diversos artículos de la Ley de Turismo para el Estado de Guanajuato a efecto de incluir las disposiciones relativas al turismo </w:t>
      </w:r>
      <w:r w:rsidRPr="00A61E82">
        <w:rPr>
          <w:rFonts w:ascii="Abadi" w:hAnsi="Abadi"/>
          <w:color w:val="151515"/>
          <w:spacing w:val="-2"/>
          <w:sz w:val="21"/>
          <w:szCs w:val="21"/>
        </w:rPr>
        <w:t>comunitari</w:t>
      </w:r>
      <w:r w:rsidR="000C4315">
        <w:rPr>
          <w:rFonts w:ascii="Abadi" w:hAnsi="Abadi"/>
          <w:color w:val="151515"/>
          <w:spacing w:val="-2"/>
          <w:sz w:val="21"/>
          <w:szCs w:val="21"/>
        </w:rPr>
        <w:t xml:space="preserve">o. </w:t>
      </w:r>
    </w:p>
    <w:p w14:paraId="709555A4" w14:textId="77777777" w:rsidR="000C4315" w:rsidRPr="000C4315" w:rsidRDefault="000C4315" w:rsidP="00A97907">
      <w:pPr>
        <w:ind w:left="426" w:right="290" w:hanging="142"/>
        <w:jc w:val="both"/>
        <w:rPr>
          <w:rFonts w:ascii="Abadi" w:hAnsi="Abadi"/>
          <w:color w:val="151515"/>
          <w:spacing w:val="-2"/>
          <w:sz w:val="21"/>
          <w:szCs w:val="21"/>
        </w:rPr>
      </w:pPr>
    </w:p>
    <w:p w14:paraId="380053CB" w14:textId="4844B3B0" w:rsidR="00F26902" w:rsidRDefault="00027DEF" w:rsidP="00A97907">
      <w:pPr>
        <w:ind w:left="426" w:right="290" w:hanging="142"/>
        <w:jc w:val="both"/>
        <w:rPr>
          <w:rFonts w:ascii="Abadi" w:hAnsi="Abadi"/>
          <w:color w:val="151515"/>
          <w:spacing w:val="-2"/>
          <w:sz w:val="21"/>
          <w:szCs w:val="21"/>
        </w:rPr>
      </w:pPr>
      <w:r>
        <w:rPr>
          <w:rFonts w:ascii="Abadi" w:hAnsi="Abadi"/>
          <w:b/>
          <w:color w:val="151515"/>
          <w:spacing w:val="-4"/>
          <w:sz w:val="21"/>
          <w:szCs w:val="21"/>
        </w:rPr>
        <w:t>II</w:t>
      </w:r>
      <w:r w:rsidR="00F26902" w:rsidRPr="00A61E82">
        <w:rPr>
          <w:rFonts w:ascii="Abadi" w:hAnsi="Abadi"/>
          <w:b/>
          <w:color w:val="151515"/>
          <w:spacing w:val="-4"/>
          <w:sz w:val="21"/>
          <w:szCs w:val="21"/>
        </w:rPr>
        <w:t>.</w:t>
      </w:r>
      <w:r>
        <w:rPr>
          <w:rFonts w:ascii="Abadi" w:hAnsi="Abadi"/>
          <w:b/>
          <w:color w:val="151515"/>
          <w:spacing w:val="-4"/>
          <w:sz w:val="21"/>
          <w:szCs w:val="21"/>
        </w:rPr>
        <w:t xml:space="preserve"> </w:t>
      </w:r>
      <w:r w:rsidR="00F26902" w:rsidRPr="00A61E82">
        <w:rPr>
          <w:rFonts w:ascii="Abadi" w:hAnsi="Abadi"/>
          <w:b/>
          <w:color w:val="151515"/>
          <w:sz w:val="21"/>
          <w:szCs w:val="21"/>
        </w:rPr>
        <w:t>Impacto</w:t>
      </w:r>
      <w:r w:rsidR="00F26902" w:rsidRPr="00A61E82">
        <w:rPr>
          <w:rFonts w:ascii="Abadi" w:hAnsi="Abadi"/>
          <w:b/>
          <w:color w:val="151515"/>
          <w:spacing w:val="16"/>
          <w:sz w:val="21"/>
          <w:szCs w:val="21"/>
        </w:rPr>
        <w:t xml:space="preserve"> </w:t>
      </w:r>
      <w:r w:rsidR="00F26902" w:rsidRPr="00A61E82">
        <w:rPr>
          <w:rFonts w:ascii="Abadi" w:hAnsi="Abadi"/>
          <w:b/>
          <w:color w:val="151515"/>
          <w:sz w:val="21"/>
          <w:szCs w:val="21"/>
        </w:rPr>
        <w:t>administrativo:</w:t>
      </w:r>
      <w:r w:rsidR="00F26902" w:rsidRPr="00A61E82">
        <w:rPr>
          <w:rFonts w:ascii="Abadi" w:hAnsi="Abadi"/>
          <w:b/>
          <w:color w:val="151515"/>
          <w:spacing w:val="-3"/>
          <w:sz w:val="21"/>
          <w:szCs w:val="21"/>
        </w:rPr>
        <w:t xml:space="preserve"> </w:t>
      </w:r>
      <w:r w:rsidR="00F26902" w:rsidRPr="00A61E82">
        <w:rPr>
          <w:rFonts w:ascii="Abadi" w:hAnsi="Abadi"/>
          <w:color w:val="151515"/>
          <w:sz w:val="21"/>
          <w:szCs w:val="21"/>
        </w:rPr>
        <w:t>La</w:t>
      </w:r>
      <w:r w:rsidR="00F26902" w:rsidRPr="00A61E82">
        <w:rPr>
          <w:rFonts w:ascii="Abadi" w:hAnsi="Abadi"/>
          <w:color w:val="151515"/>
          <w:spacing w:val="25"/>
          <w:sz w:val="21"/>
          <w:szCs w:val="21"/>
        </w:rPr>
        <w:t xml:space="preserve"> </w:t>
      </w:r>
      <w:r w:rsidR="00F26902" w:rsidRPr="00A61E82">
        <w:rPr>
          <w:rFonts w:ascii="Abadi" w:hAnsi="Abadi"/>
          <w:color w:val="151515"/>
          <w:sz w:val="21"/>
          <w:szCs w:val="21"/>
        </w:rPr>
        <w:t>presente iniciativa</w:t>
      </w:r>
      <w:r w:rsidR="00F26902" w:rsidRPr="00A61E82">
        <w:rPr>
          <w:rFonts w:ascii="Abadi" w:hAnsi="Abadi"/>
          <w:color w:val="151515"/>
          <w:spacing w:val="30"/>
          <w:sz w:val="21"/>
          <w:szCs w:val="21"/>
        </w:rPr>
        <w:t xml:space="preserve"> </w:t>
      </w:r>
      <w:r w:rsidR="00F26902" w:rsidRPr="00A61E82">
        <w:rPr>
          <w:rFonts w:ascii="Abadi" w:hAnsi="Abadi"/>
          <w:color w:val="151515"/>
          <w:sz w:val="21"/>
          <w:szCs w:val="21"/>
        </w:rPr>
        <w:t>representará</w:t>
      </w:r>
      <w:r w:rsidR="00F26902" w:rsidRPr="00A61E82">
        <w:rPr>
          <w:rFonts w:ascii="Abadi" w:hAnsi="Abadi"/>
          <w:color w:val="151515"/>
          <w:spacing w:val="37"/>
          <w:sz w:val="21"/>
          <w:szCs w:val="21"/>
        </w:rPr>
        <w:t xml:space="preserve"> </w:t>
      </w:r>
      <w:r w:rsidR="00F26902" w:rsidRPr="00A61E82">
        <w:rPr>
          <w:rFonts w:ascii="Abadi" w:hAnsi="Abadi"/>
          <w:color w:val="151515"/>
          <w:sz w:val="21"/>
          <w:szCs w:val="21"/>
        </w:rPr>
        <w:t>un mecanismo</w:t>
      </w:r>
      <w:r w:rsidR="00F26902" w:rsidRPr="00A61E82">
        <w:rPr>
          <w:rFonts w:ascii="Abadi" w:hAnsi="Abadi"/>
          <w:color w:val="151515"/>
          <w:spacing w:val="40"/>
          <w:sz w:val="21"/>
          <w:szCs w:val="21"/>
        </w:rPr>
        <w:t xml:space="preserve"> </w:t>
      </w:r>
      <w:r w:rsidR="00F26902" w:rsidRPr="00A61E82">
        <w:rPr>
          <w:rFonts w:ascii="Abadi" w:hAnsi="Abadi"/>
          <w:color w:val="151515"/>
          <w:sz w:val="21"/>
          <w:szCs w:val="21"/>
        </w:rPr>
        <w:t xml:space="preserve">de fomento a una modalidad que se precisa en el apartado del capítulo relativo al turismo </w:t>
      </w:r>
      <w:r w:rsidR="00F26902" w:rsidRPr="00A61E82">
        <w:rPr>
          <w:rFonts w:ascii="Abadi" w:hAnsi="Abadi"/>
          <w:color w:val="151515"/>
          <w:spacing w:val="-2"/>
          <w:sz w:val="21"/>
          <w:szCs w:val="21"/>
        </w:rPr>
        <w:t>comunitario.</w:t>
      </w:r>
    </w:p>
    <w:p w14:paraId="069CA4A7" w14:textId="77777777" w:rsidR="000C4315" w:rsidRPr="00A61E82" w:rsidRDefault="000C4315" w:rsidP="000C4315">
      <w:pPr>
        <w:spacing w:before="4"/>
        <w:ind w:left="426" w:right="290" w:hanging="142"/>
        <w:jc w:val="both"/>
        <w:rPr>
          <w:rFonts w:ascii="Abadi" w:hAnsi="Abadi"/>
          <w:sz w:val="21"/>
          <w:szCs w:val="21"/>
        </w:rPr>
      </w:pPr>
    </w:p>
    <w:p w14:paraId="7F9B5727" w14:textId="03E0A883" w:rsidR="00F26902" w:rsidRDefault="00027DEF" w:rsidP="000C4315">
      <w:pPr>
        <w:spacing w:before="7"/>
        <w:ind w:left="426" w:right="290" w:hanging="142"/>
        <w:jc w:val="both"/>
        <w:rPr>
          <w:rFonts w:ascii="Abadi" w:hAnsi="Abadi"/>
          <w:color w:val="151515"/>
          <w:sz w:val="21"/>
          <w:szCs w:val="21"/>
        </w:rPr>
      </w:pPr>
      <w:r>
        <w:rPr>
          <w:rFonts w:ascii="Abadi" w:hAnsi="Abadi"/>
          <w:b/>
          <w:color w:val="151515"/>
          <w:sz w:val="21"/>
          <w:szCs w:val="21"/>
        </w:rPr>
        <w:t>III</w:t>
      </w:r>
      <w:r w:rsidR="00F26902" w:rsidRPr="00A61E82">
        <w:rPr>
          <w:rFonts w:ascii="Abadi" w:hAnsi="Abadi"/>
          <w:b/>
          <w:color w:val="151515"/>
          <w:sz w:val="21"/>
          <w:szCs w:val="21"/>
        </w:rPr>
        <w:t>.</w:t>
      </w:r>
      <w:r w:rsidR="00F26902" w:rsidRPr="00A61E82">
        <w:rPr>
          <w:rFonts w:ascii="Abadi" w:hAnsi="Abadi"/>
          <w:b/>
          <w:color w:val="151515"/>
          <w:spacing w:val="40"/>
          <w:sz w:val="21"/>
          <w:szCs w:val="21"/>
        </w:rPr>
        <w:t xml:space="preserve">  </w:t>
      </w:r>
      <w:r w:rsidR="00F26902" w:rsidRPr="00A61E82">
        <w:rPr>
          <w:rFonts w:ascii="Abadi" w:hAnsi="Abadi"/>
          <w:b/>
          <w:color w:val="151515"/>
          <w:sz w:val="21"/>
          <w:szCs w:val="21"/>
        </w:rPr>
        <w:t xml:space="preserve">Impacto presupuestario: </w:t>
      </w:r>
      <w:r w:rsidR="00F26902" w:rsidRPr="00A61E82">
        <w:rPr>
          <w:rFonts w:ascii="Abadi" w:hAnsi="Abadi"/>
          <w:color w:val="151515"/>
          <w:sz w:val="21"/>
          <w:szCs w:val="21"/>
        </w:rPr>
        <w:t>La presente iniciativa no contempla un análisis de impacto presupuestario ya que no se considera necesario por no traducirse en la creación de nuevas plazas y/o</w:t>
      </w:r>
      <w:r w:rsidR="00F26902" w:rsidRPr="00A61E82">
        <w:rPr>
          <w:rFonts w:ascii="Abadi" w:hAnsi="Abadi"/>
          <w:color w:val="151515"/>
          <w:spacing w:val="40"/>
          <w:sz w:val="21"/>
          <w:szCs w:val="21"/>
        </w:rPr>
        <w:t xml:space="preserve"> </w:t>
      </w:r>
      <w:r w:rsidR="00F26902" w:rsidRPr="00A61E82">
        <w:rPr>
          <w:rFonts w:ascii="Abadi" w:hAnsi="Abadi"/>
          <w:color w:val="151515"/>
          <w:sz w:val="21"/>
          <w:szCs w:val="21"/>
        </w:rPr>
        <w:t>programas o proyectos de inversión.</w:t>
      </w:r>
    </w:p>
    <w:p w14:paraId="410F6EA9" w14:textId="77777777" w:rsidR="000C4315" w:rsidRPr="00A61E82" w:rsidRDefault="000C4315" w:rsidP="000C4315">
      <w:pPr>
        <w:spacing w:before="7"/>
        <w:ind w:left="426" w:right="290" w:hanging="142"/>
        <w:jc w:val="both"/>
        <w:rPr>
          <w:rFonts w:ascii="Abadi" w:hAnsi="Abadi"/>
          <w:sz w:val="21"/>
          <w:szCs w:val="21"/>
        </w:rPr>
      </w:pPr>
    </w:p>
    <w:p w14:paraId="056B6D28" w14:textId="77777777" w:rsidR="00F26902" w:rsidRPr="00A61E82" w:rsidRDefault="00F26902" w:rsidP="00A97907">
      <w:pPr>
        <w:spacing w:before="4"/>
        <w:ind w:left="426" w:right="311" w:hanging="142"/>
        <w:jc w:val="both"/>
        <w:rPr>
          <w:rFonts w:ascii="Abadi" w:hAnsi="Abadi"/>
          <w:sz w:val="21"/>
          <w:szCs w:val="21"/>
        </w:rPr>
      </w:pPr>
      <w:r w:rsidRPr="00A61E82">
        <w:rPr>
          <w:rFonts w:ascii="Abadi" w:hAnsi="Abadi"/>
          <w:b/>
          <w:color w:val="151515"/>
          <w:sz w:val="21"/>
          <w:szCs w:val="21"/>
        </w:rPr>
        <w:t>IV.</w:t>
      </w:r>
      <w:r w:rsidRPr="00A61E82">
        <w:rPr>
          <w:rFonts w:ascii="Abadi" w:hAnsi="Abadi"/>
          <w:b/>
          <w:color w:val="151515"/>
          <w:spacing w:val="80"/>
          <w:sz w:val="21"/>
          <w:szCs w:val="21"/>
        </w:rPr>
        <w:t xml:space="preserve">  </w:t>
      </w:r>
      <w:r w:rsidRPr="00A61E82">
        <w:rPr>
          <w:rFonts w:ascii="Abadi" w:hAnsi="Abadi"/>
          <w:b/>
          <w:color w:val="151515"/>
          <w:sz w:val="21"/>
          <w:szCs w:val="21"/>
        </w:rPr>
        <w:t>Impacto</w:t>
      </w:r>
      <w:r w:rsidRPr="00A61E82">
        <w:rPr>
          <w:rFonts w:ascii="Abadi" w:hAnsi="Abadi"/>
          <w:b/>
          <w:color w:val="151515"/>
          <w:spacing w:val="40"/>
          <w:sz w:val="21"/>
          <w:szCs w:val="21"/>
        </w:rPr>
        <w:t xml:space="preserve"> </w:t>
      </w:r>
      <w:r w:rsidRPr="00A61E82">
        <w:rPr>
          <w:rFonts w:ascii="Abadi" w:hAnsi="Abadi"/>
          <w:b/>
          <w:color w:val="151515"/>
          <w:sz w:val="21"/>
          <w:szCs w:val="21"/>
        </w:rPr>
        <w:t>social:</w:t>
      </w:r>
      <w:r w:rsidRPr="00A61E82">
        <w:rPr>
          <w:rFonts w:ascii="Abadi" w:hAnsi="Abadi"/>
          <w:b/>
          <w:color w:val="151515"/>
          <w:spacing w:val="40"/>
          <w:sz w:val="21"/>
          <w:szCs w:val="21"/>
        </w:rPr>
        <w:t xml:space="preserve"> </w:t>
      </w:r>
      <w:r w:rsidRPr="00A61E82">
        <w:rPr>
          <w:rFonts w:ascii="Abadi" w:hAnsi="Abadi"/>
          <w:color w:val="151515"/>
          <w:sz w:val="21"/>
          <w:szCs w:val="21"/>
        </w:rPr>
        <w:t>La</w:t>
      </w:r>
      <w:r w:rsidRPr="00A61E82">
        <w:rPr>
          <w:rFonts w:ascii="Abadi" w:hAnsi="Abadi"/>
          <w:color w:val="151515"/>
          <w:spacing w:val="40"/>
          <w:sz w:val="21"/>
          <w:szCs w:val="21"/>
        </w:rPr>
        <w:t xml:space="preserve"> </w:t>
      </w:r>
      <w:r w:rsidRPr="00A61E82">
        <w:rPr>
          <w:rFonts w:ascii="Abadi" w:hAnsi="Abadi"/>
          <w:color w:val="151515"/>
          <w:sz w:val="21"/>
          <w:szCs w:val="21"/>
        </w:rPr>
        <w:t>presente</w:t>
      </w:r>
      <w:r w:rsidRPr="00A61E82">
        <w:rPr>
          <w:rFonts w:ascii="Abadi" w:hAnsi="Abadi"/>
          <w:color w:val="151515"/>
          <w:spacing w:val="40"/>
          <w:sz w:val="21"/>
          <w:szCs w:val="21"/>
        </w:rPr>
        <w:t xml:space="preserve"> </w:t>
      </w:r>
      <w:r w:rsidRPr="00A61E82">
        <w:rPr>
          <w:rFonts w:ascii="Abadi" w:hAnsi="Abadi"/>
          <w:color w:val="151515"/>
          <w:sz w:val="21"/>
          <w:szCs w:val="21"/>
        </w:rPr>
        <w:t>iniciativa</w:t>
      </w:r>
      <w:r w:rsidRPr="00A61E82">
        <w:rPr>
          <w:rFonts w:ascii="Abadi" w:hAnsi="Abadi"/>
          <w:color w:val="151515"/>
          <w:spacing w:val="40"/>
          <w:sz w:val="21"/>
          <w:szCs w:val="21"/>
        </w:rPr>
        <w:t xml:space="preserve"> </w:t>
      </w:r>
      <w:r w:rsidRPr="00A61E82">
        <w:rPr>
          <w:rFonts w:ascii="Abadi" w:hAnsi="Abadi"/>
          <w:color w:val="151515"/>
          <w:sz w:val="21"/>
          <w:szCs w:val="21"/>
        </w:rPr>
        <w:t>dotará</w:t>
      </w:r>
      <w:r w:rsidRPr="00A61E82">
        <w:rPr>
          <w:rFonts w:ascii="Abadi" w:hAnsi="Abadi"/>
          <w:color w:val="151515"/>
          <w:spacing w:val="40"/>
          <w:sz w:val="21"/>
          <w:szCs w:val="21"/>
        </w:rPr>
        <w:t xml:space="preserve"> </w:t>
      </w:r>
      <w:r w:rsidRPr="00A61E82">
        <w:rPr>
          <w:rFonts w:ascii="Abadi" w:hAnsi="Abadi"/>
          <w:color w:val="151515"/>
          <w:sz w:val="21"/>
          <w:szCs w:val="21"/>
        </w:rPr>
        <w:t>de</w:t>
      </w:r>
      <w:r w:rsidRPr="00A61E82">
        <w:rPr>
          <w:rFonts w:ascii="Abadi" w:hAnsi="Abadi"/>
          <w:color w:val="151515"/>
          <w:spacing w:val="40"/>
          <w:sz w:val="21"/>
          <w:szCs w:val="21"/>
        </w:rPr>
        <w:t xml:space="preserve"> </w:t>
      </w:r>
      <w:r w:rsidRPr="00A61E82">
        <w:rPr>
          <w:rFonts w:ascii="Abadi" w:hAnsi="Abadi"/>
          <w:color w:val="151515"/>
          <w:sz w:val="21"/>
          <w:szCs w:val="21"/>
        </w:rPr>
        <w:t>atribuciones</w:t>
      </w:r>
      <w:r w:rsidRPr="00A61E82">
        <w:rPr>
          <w:rFonts w:ascii="Abadi" w:hAnsi="Abadi"/>
          <w:color w:val="151515"/>
          <w:spacing w:val="40"/>
          <w:sz w:val="21"/>
          <w:szCs w:val="21"/>
        </w:rPr>
        <w:t xml:space="preserve"> </w:t>
      </w:r>
      <w:r w:rsidRPr="00A61E82">
        <w:rPr>
          <w:rFonts w:ascii="Abadi" w:hAnsi="Abadi"/>
          <w:color w:val="151515"/>
          <w:sz w:val="21"/>
          <w:szCs w:val="21"/>
        </w:rPr>
        <w:t>a</w:t>
      </w:r>
      <w:r w:rsidRPr="00A61E82">
        <w:rPr>
          <w:rFonts w:ascii="Abadi" w:hAnsi="Abadi"/>
          <w:color w:val="151515"/>
          <w:spacing w:val="40"/>
          <w:sz w:val="21"/>
          <w:szCs w:val="21"/>
        </w:rPr>
        <w:t xml:space="preserve"> </w:t>
      </w:r>
      <w:r w:rsidRPr="00A61E82">
        <w:rPr>
          <w:rFonts w:ascii="Abadi" w:hAnsi="Abadi"/>
          <w:color w:val="151515"/>
          <w:sz w:val="21"/>
          <w:szCs w:val="21"/>
        </w:rPr>
        <w:t>dependencias</w:t>
      </w:r>
      <w:r w:rsidRPr="00A61E82">
        <w:rPr>
          <w:rFonts w:ascii="Abadi" w:hAnsi="Abadi"/>
          <w:color w:val="151515"/>
          <w:spacing w:val="40"/>
          <w:sz w:val="21"/>
          <w:szCs w:val="21"/>
        </w:rPr>
        <w:t xml:space="preserve"> </w:t>
      </w:r>
      <w:r w:rsidRPr="00A61E82">
        <w:rPr>
          <w:rFonts w:ascii="Abadi" w:hAnsi="Abadi"/>
          <w:color w:val="151515"/>
          <w:sz w:val="21"/>
          <w:szCs w:val="21"/>
        </w:rPr>
        <w:t>y entidades de la administración pública estatal y municipal para instrumentar acciones coordinadas</w:t>
      </w:r>
      <w:r w:rsidRPr="00A61E82">
        <w:rPr>
          <w:rFonts w:ascii="Abadi" w:hAnsi="Abadi"/>
          <w:color w:val="151515"/>
          <w:spacing w:val="31"/>
          <w:sz w:val="21"/>
          <w:szCs w:val="21"/>
        </w:rPr>
        <w:t xml:space="preserve"> </w:t>
      </w:r>
      <w:r w:rsidRPr="00A61E82">
        <w:rPr>
          <w:rFonts w:ascii="Abadi" w:hAnsi="Abadi"/>
          <w:color w:val="151515"/>
          <w:sz w:val="21"/>
          <w:szCs w:val="21"/>
        </w:rPr>
        <w:t>para</w:t>
      </w:r>
      <w:r w:rsidRPr="00A61E82">
        <w:rPr>
          <w:rFonts w:ascii="Abadi" w:hAnsi="Abadi"/>
          <w:color w:val="151515"/>
          <w:spacing w:val="29"/>
          <w:sz w:val="21"/>
          <w:szCs w:val="21"/>
        </w:rPr>
        <w:t xml:space="preserve"> </w:t>
      </w:r>
      <w:r w:rsidRPr="00A61E82">
        <w:rPr>
          <w:rFonts w:ascii="Abadi" w:hAnsi="Abadi"/>
          <w:color w:val="151515"/>
          <w:sz w:val="21"/>
          <w:szCs w:val="21"/>
        </w:rPr>
        <w:t>la activación</w:t>
      </w:r>
      <w:r w:rsidRPr="00A61E82">
        <w:rPr>
          <w:rFonts w:ascii="Abadi" w:hAnsi="Abadi"/>
          <w:color w:val="151515"/>
          <w:spacing w:val="27"/>
          <w:sz w:val="21"/>
          <w:szCs w:val="21"/>
        </w:rPr>
        <w:t xml:space="preserve"> </w:t>
      </w:r>
      <w:r w:rsidRPr="00A61E82">
        <w:rPr>
          <w:rFonts w:ascii="Abadi" w:hAnsi="Abadi"/>
          <w:color w:val="151515"/>
          <w:sz w:val="21"/>
          <w:szCs w:val="21"/>
        </w:rPr>
        <w:t>económica</w:t>
      </w:r>
      <w:r w:rsidRPr="00A61E82">
        <w:rPr>
          <w:rFonts w:ascii="Abadi" w:hAnsi="Abadi"/>
          <w:color w:val="151515"/>
          <w:spacing w:val="30"/>
          <w:sz w:val="21"/>
          <w:szCs w:val="21"/>
        </w:rPr>
        <w:t xml:space="preserve"> </w:t>
      </w:r>
      <w:r w:rsidRPr="00A61E82">
        <w:rPr>
          <w:rFonts w:ascii="Abadi" w:hAnsi="Abadi"/>
          <w:color w:val="151515"/>
          <w:sz w:val="21"/>
          <w:szCs w:val="21"/>
        </w:rPr>
        <w:t>de los destinos turísticos</w:t>
      </w:r>
      <w:r w:rsidRPr="00A61E82">
        <w:rPr>
          <w:rFonts w:ascii="Abadi" w:hAnsi="Abadi"/>
          <w:color w:val="151515"/>
          <w:spacing w:val="28"/>
          <w:sz w:val="21"/>
          <w:szCs w:val="21"/>
        </w:rPr>
        <w:t xml:space="preserve"> </w:t>
      </w:r>
      <w:r w:rsidRPr="00A61E82">
        <w:rPr>
          <w:rFonts w:ascii="Abadi" w:hAnsi="Abadi"/>
          <w:color w:val="151515"/>
          <w:sz w:val="21"/>
          <w:szCs w:val="21"/>
        </w:rPr>
        <w:t>del estado a partir de un enfoque social y comunitario.</w:t>
      </w:r>
    </w:p>
    <w:p w14:paraId="05473FEC" w14:textId="77777777" w:rsidR="00F26902" w:rsidRPr="00A61E82" w:rsidRDefault="00F26902" w:rsidP="007F6172">
      <w:pPr>
        <w:spacing w:before="162"/>
        <w:ind w:right="340" w:firstLine="8"/>
        <w:jc w:val="both"/>
        <w:rPr>
          <w:rFonts w:ascii="Abadi" w:hAnsi="Abadi"/>
          <w:sz w:val="21"/>
          <w:szCs w:val="21"/>
        </w:rPr>
      </w:pPr>
      <w:r w:rsidRPr="00A61E82">
        <w:rPr>
          <w:rFonts w:ascii="Abadi" w:hAnsi="Abadi"/>
          <w:color w:val="151515"/>
          <w:sz w:val="21"/>
          <w:szCs w:val="21"/>
        </w:rPr>
        <w:t>Respecto a</w:t>
      </w:r>
      <w:r w:rsidRPr="00A61E82">
        <w:rPr>
          <w:rFonts w:ascii="Abadi" w:hAnsi="Abadi"/>
          <w:color w:val="151515"/>
          <w:spacing w:val="-4"/>
          <w:sz w:val="21"/>
          <w:szCs w:val="21"/>
        </w:rPr>
        <w:t xml:space="preserve"> </w:t>
      </w:r>
      <w:r w:rsidRPr="00A61E82">
        <w:rPr>
          <w:rFonts w:ascii="Abadi" w:hAnsi="Abadi"/>
          <w:color w:val="151515"/>
          <w:sz w:val="21"/>
          <w:szCs w:val="21"/>
        </w:rPr>
        <w:t>la</w:t>
      </w:r>
      <w:r w:rsidRPr="00A61E82">
        <w:rPr>
          <w:rFonts w:ascii="Abadi" w:hAnsi="Abadi"/>
          <w:color w:val="151515"/>
          <w:spacing w:val="-9"/>
          <w:sz w:val="21"/>
          <w:szCs w:val="21"/>
        </w:rPr>
        <w:t xml:space="preserve"> </w:t>
      </w:r>
      <w:r w:rsidRPr="00A61E82">
        <w:rPr>
          <w:rFonts w:ascii="Abadi" w:hAnsi="Abadi"/>
          <w:color w:val="151515"/>
          <w:sz w:val="21"/>
          <w:szCs w:val="21"/>
        </w:rPr>
        <w:t>vinculación de la</w:t>
      </w:r>
      <w:r w:rsidRPr="00A61E82">
        <w:rPr>
          <w:rFonts w:ascii="Abadi" w:hAnsi="Abadi"/>
          <w:color w:val="151515"/>
          <w:spacing w:val="-5"/>
          <w:sz w:val="21"/>
          <w:szCs w:val="21"/>
        </w:rPr>
        <w:t xml:space="preserve"> </w:t>
      </w:r>
      <w:r w:rsidRPr="00A61E82">
        <w:rPr>
          <w:rFonts w:ascii="Abadi" w:hAnsi="Abadi"/>
          <w:color w:val="151515"/>
          <w:sz w:val="21"/>
          <w:szCs w:val="21"/>
        </w:rPr>
        <w:t>presente iniciativa con</w:t>
      </w:r>
      <w:r w:rsidRPr="00A61E82">
        <w:rPr>
          <w:rFonts w:ascii="Abadi" w:hAnsi="Abadi"/>
          <w:color w:val="151515"/>
          <w:spacing w:val="-3"/>
          <w:sz w:val="21"/>
          <w:szCs w:val="21"/>
        </w:rPr>
        <w:t xml:space="preserve"> </w:t>
      </w:r>
      <w:r w:rsidRPr="00A61E82">
        <w:rPr>
          <w:rFonts w:ascii="Abadi" w:hAnsi="Abadi"/>
          <w:color w:val="151515"/>
          <w:sz w:val="21"/>
          <w:szCs w:val="21"/>
        </w:rPr>
        <w:t>los</w:t>
      </w:r>
      <w:r w:rsidRPr="00A61E82">
        <w:rPr>
          <w:rFonts w:ascii="Abadi" w:hAnsi="Abadi"/>
          <w:color w:val="151515"/>
          <w:spacing w:val="-13"/>
          <w:sz w:val="21"/>
          <w:szCs w:val="21"/>
        </w:rPr>
        <w:t xml:space="preserve"> </w:t>
      </w:r>
      <w:r w:rsidRPr="00A61E82">
        <w:rPr>
          <w:rFonts w:ascii="Abadi" w:hAnsi="Abadi"/>
          <w:color w:val="151515"/>
          <w:sz w:val="21"/>
          <w:szCs w:val="21"/>
        </w:rPr>
        <w:t>Objetivos de</w:t>
      </w:r>
      <w:r w:rsidRPr="00A61E82">
        <w:rPr>
          <w:rFonts w:ascii="Abadi" w:hAnsi="Abadi"/>
          <w:color w:val="151515"/>
          <w:spacing w:val="-14"/>
          <w:sz w:val="21"/>
          <w:szCs w:val="21"/>
        </w:rPr>
        <w:t xml:space="preserve"> </w:t>
      </w:r>
      <w:r w:rsidRPr="00A61E82">
        <w:rPr>
          <w:rFonts w:ascii="Abadi" w:hAnsi="Abadi"/>
          <w:color w:val="2A2A2A"/>
          <w:sz w:val="21"/>
          <w:szCs w:val="21"/>
        </w:rPr>
        <w:t xml:space="preserve">la </w:t>
      </w:r>
      <w:r w:rsidRPr="00A61E82">
        <w:rPr>
          <w:rFonts w:ascii="Abadi" w:hAnsi="Abadi"/>
          <w:color w:val="151515"/>
          <w:sz w:val="21"/>
          <w:szCs w:val="21"/>
        </w:rPr>
        <w:t>Agenda 2030</w:t>
      </w:r>
      <w:r w:rsidRPr="00A61E82">
        <w:rPr>
          <w:rFonts w:ascii="Abadi" w:hAnsi="Abadi"/>
          <w:color w:val="151515"/>
          <w:spacing w:val="-3"/>
          <w:sz w:val="21"/>
          <w:szCs w:val="21"/>
        </w:rPr>
        <w:t xml:space="preserve"> </w:t>
      </w:r>
      <w:r w:rsidRPr="00A61E82">
        <w:rPr>
          <w:rFonts w:ascii="Abadi" w:hAnsi="Abadi"/>
          <w:color w:val="151515"/>
          <w:sz w:val="21"/>
          <w:szCs w:val="21"/>
        </w:rPr>
        <w:t>de</w:t>
      </w:r>
      <w:r w:rsidRPr="00A61E82">
        <w:rPr>
          <w:rFonts w:ascii="Abadi" w:hAnsi="Abadi"/>
          <w:color w:val="151515"/>
          <w:spacing w:val="-10"/>
          <w:sz w:val="21"/>
          <w:szCs w:val="21"/>
        </w:rPr>
        <w:t xml:space="preserve"> </w:t>
      </w:r>
      <w:r w:rsidRPr="00A61E82">
        <w:rPr>
          <w:rFonts w:ascii="Abadi" w:hAnsi="Abadi"/>
          <w:color w:val="151515"/>
          <w:sz w:val="21"/>
          <w:szCs w:val="21"/>
        </w:rPr>
        <w:t>Desarrollo Sostenible, debemos precisar</w:t>
      </w:r>
      <w:r w:rsidRPr="00A61E82">
        <w:rPr>
          <w:rFonts w:ascii="Abadi" w:hAnsi="Abadi"/>
          <w:color w:val="151515"/>
          <w:spacing w:val="14"/>
          <w:sz w:val="21"/>
          <w:szCs w:val="21"/>
        </w:rPr>
        <w:t xml:space="preserve"> </w:t>
      </w:r>
      <w:r w:rsidRPr="00A61E82">
        <w:rPr>
          <w:rFonts w:ascii="Abadi" w:hAnsi="Abadi"/>
          <w:color w:val="151515"/>
          <w:sz w:val="21"/>
          <w:szCs w:val="21"/>
        </w:rPr>
        <w:t>que esta impacta positivamente</w:t>
      </w:r>
      <w:r w:rsidRPr="00A61E82">
        <w:rPr>
          <w:rFonts w:ascii="Abadi" w:hAnsi="Abadi"/>
          <w:color w:val="151515"/>
          <w:spacing w:val="18"/>
          <w:sz w:val="21"/>
          <w:szCs w:val="21"/>
        </w:rPr>
        <w:t xml:space="preserve"> </w:t>
      </w:r>
      <w:r w:rsidRPr="00A61E82">
        <w:rPr>
          <w:rFonts w:ascii="Abadi" w:hAnsi="Abadi"/>
          <w:color w:val="151515"/>
          <w:sz w:val="21"/>
          <w:szCs w:val="21"/>
        </w:rPr>
        <w:t>en</w:t>
      </w:r>
      <w:r w:rsidRPr="00A61E82">
        <w:rPr>
          <w:rFonts w:ascii="Abadi" w:hAnsi="Abadi"/>
          <w:color w:val="151515"/>
          <w:spacing w:val="-3"/>
          <w:sz w:val="21"/>
          <w:szCs w:val="21"/>
        </w:rPr>
        <w:t xml:space="preserve"> </w:t>
      </w:r>
      <w:r w:rsidRPr="00A61E82">
        <w:rPr>
          <w:rFonts w:ascii="Abadi" w:hAnsi="Abadi"/>
          <w:color w:val="151515"/>
          <w:sz w:val="21"/>
          <w:szCs w:val="21"/>
        </w:rPr>
        <w:t>los</w:t>
      </w:r>
      <w:r w:rsidRPr="00A61E82">
        <w:rPr>
          <w:rFonts w:ascii="Abadi" w:hAnsi="Abadi"/>
          <w:color w:val="151515"/>
          <w:spacing w:val="-4"/>
          <w:sz w:val="21"/>
          <w:szCs w:val="21"/>
        </w:rPr>
        <w:t xml:space="preserve"> </w:t>
      </w:r>
      <w:r w:rsidRPr="00A61E82">
        <w:rPr>
          <w:rFonts w:ascii="Abadi" w:hAnsi="Abadi"/>
          <w:color w:val="151515"/>
          <w:sz w:val="21"/>
          <w:szCs w:val="21"/>
        </w:rPr>
        <w:t>siguientes: 8.</w:t>
      </w:r>
      <w:r w:rsidRPr="00A61E82">
        <w:rPr>
          <w:rFonts w:ascii="Abadi" w:hAnsi="Abadi"/>
          <w:color w:val="151515"/>
          <w:spacing w:val="-9"/>
          <w:sz w:val="21"/>
          <w:szCs w:val="21"/>
        </w:rPr>
        <w:t xml:space="preserve"> </w:t>
      </w:r>
      <w:r w:rsidRPr="00A61E82">
        <w:rPr>
          <w:rFonts w:ascii="Abadi" w:hAnsi="Abadi"/>
          <w:color w:val="2A2A2A"/>
          <w:sz w:val="21"/>
          <w:szCs w:val="21"/>
        </w:rPr>
        <w:t xml:space="preserve">"Trabajo </w:t>
      </w:r>
      <w:r w:rsidRPr="00A61E82">
        <w:rPr>
          <w:rFonts w:ascii="Abadi" w:hAnsi="Abadi"/>
          <w:color w:val="151515"/>
          <w:sz w:val="21"/>
          <w:szCs w:val="21"/>
        </w:rPr>
        <w:t>Decente y Crecimiento</w:t>
      </w:r>
      <w:r w:rsidRPr="00A61E82">
        <w:rPr>
          <w:rFonts w:ascii="Abadi" w:hAnsi="Abadi"/>
          <w:color w:val="151515"/>
          <w:spacing w:val="40"/>
          <w:sz w:val="21"/>
          <w:szCs w:val="21"/>
        </w:rPr>
        <w:t xml:space="preserve"> </w:t>
      </w:r>
      <w:r w:rsidRPr="00A61E82">
        <w:rPr>
          <w:rFonts w:ascii="Abadi" w:hAnsi="Abadi"/>
          <w:color w:val="151515"/>
          <w:sz w:val="21"/>
          <w:szCs w:val="21"/>
        </w:rPr>
        <w:t>Económico" 12. "Producción</w:t>
      </w:r>
      <w:r w:rsidRPr="00A61E82">
        <w:rPr>
          <w:rFonts w:ascii="Abadi" w:hAnsi="Abadi"/>
          <w:color w:val="151515"/>
          <w:spacing w:val="31"/>
          <w:sz w:val="21"/>
          <w:szCs w:val="21"/>
        </w:rPr>
        <w:t xml:space="preserve"> </w:t>
      </w:r>
      <w:r w:rsidRPr="00A61E82">
        <w:rPr>
          <w:rFonts w:ascii="Abadi" w:hAnsi="Abadi"/>
          <w:color w:val="151515"/>
          <w:sz w:val="21"/>
          <w:szCs w:val="21"/>
        </w:rPr>
        <w:t>y Consumo</w:t>
      </w:r>
      <w:r w:rsidRPr="00A61E82">
        <w:rPr>
          <w:rFonts w:ascii="Abadi" w:hAnsi="Abadi"/>
          <w:color w:val="151515"/>
          <w:spacing w:val="35"/>
          <w:sz w:val="21"/>
          <w:szCs w:val="21"/>
        </w:rPr>
        <w:t xml:space="preserve"> </w:t>
      </w:r>
      <w:r w:rsidRPr="00A61E82">
        <w:rPr>
          <w:rFonts w:ascii="Abadi" w:hAnsi="Abadi"/>
          <w:color w:val="151515"/>
          <w:sz w:val="21"/>
          <w:szCs w:val="21"/>
        </w:rPr>
        <w:t>Responsable"</w:t>
      </w:r>
      <w:r w:rsidRPr="00A61E82">
        <w:rPr>
          <w:rFonts w:ascii="Abadi" w:hAnsi="Abadi"/>
          <w:color w:val="151515"/>
          <w:spacing w:val="40"/>
          <w:sz w:val="21"/>
          <w:szCs w:val="21"/>
        </w:rPr>
        <w:t xml:space="preserve"> </w:t>
      </w:r>
      <w:r w:rsidRPr="00A61E82">
        <w:rPr>
          <w:rFonts w:ascii="Abadi" w:hAnsi="Abadi"/>
          <w:color w:val="151515"/>
          <w:sz w:val="21"/>
          <w:szCs w:val="21"/>
        </w:rPr>
        <w:t>y 13. "Acción por el clima".</w:t>
      </w:r>
    </w:p>
    <w:p w14:paraId="26DF525B" w14:textId="77777777" w:rsidR="007522B7" w:rsidRPr="00A61E82" w:rsidRDefault="007522B7" w:rsidP="007F6172">
      <w:pPr>
        <w:pStyle w:val="Textoindependiente"/>
        <w:rPr>
          <w:rFonts w:ascii="Abadi" w:hAnsi="Abadi"/>
          <w:sz w:val="21"/>
          <w:szCs w:val="21"/>
        </w:rPr>
      </w:pPr>
    </w:p>
    <w:p w14:paraId="107FE9B5" w14:textId="77777777" w:rsidR="00A37787" w:rsidRPr="007F6172" w:rsidRDefault="00A37787" w:rsidP="007F6172">
      <w:pPr>
        <w:pStyle w:val="Textoindependiente"/>
        <w:ind w:right="260" w:firstLine="5"/>
        <w:rPr>
          <w:rFonts w:ascii="Abadi" w:hAnsi="Abadi"/>
          <w:b w:val="0"/>
          <w:bCs w:val="0"/>
          <w:sz w:val="21"/>
          <w:szCs w:val="21"/>
        </w:rPr>
      </w:pPr>
      <w:r w:rsidRPr="007F6172">
        <w:rPr>
          <w:rFonts w:ascii="Abadi" w:hAnsi="Abadi"/>
          <w:b w:val="0"/>
          <w:bCs w:val="0"/>
          <w:color w:val="151515"/>
          <w:w w:val="105"/>
          <w:sz w:val="21"/>
          <w:szCs w:val="21"/>
        </w:rPr>
        <w:t>Por lo anteriormente expuesto nos permitimos someter a la consideración de esta Honorable Asamblea el siguiente proyecto de:</w:t>
      </w:r>
    </w:p>
    <w:p w14:paraId="16358100" w14:textId="77777777" w:rsidR="00A37787" w:rsidRPr="00A61E82" w:rsidRDefault="00A37787" w:rsidP="007F6172">
      <w:pPr>
        <w:spacing w:before="164"/>
        <w:ind w:right="586"/>
        <w:jc w:val="center"/>
        <w:rPr>
          <w:rFonts w:ascii="Abadi" w:hAnsi="Abadi"/>
          <w:b/>
          <w:sz w:val="21"/>
          <w:szCs w:val="21"/>
        </w:rPr>
      </w:pPr>
      <w:r w:rsidRPr="00A61E82">
        <w:rPr>
          <w:rFonts w:ascii="Abadi" w:hAnsi="Abadi"/>
          <w:b/>
          <w:color w:val="151515"/>
          <w:spacing w:val="-2"/>
          <w:w w:val="125"/>
          <w:sz w:val="21"/>
          <w:szCs w:val="21"/>
        </w:rPr>
        <w:t>DECRETO:</w:t>
      </w:r>
    </w:p>
    <w:p w14:paraId="1DA291FA" w14:textId="77777777" w:rsidR="00A37787" w:rsidRPr="00A61E82" w:rsidRDefault="00A37787" w:rsidP="007F6172">
      <w:pPr>
        <w:pStyle w:val="Textoindependiente"/>
        <w:spacing w:before="8"/>
        <w:rPr>
          <w:rFonts w:ascii="Abadi" w:hAnsi="Abadi"/>
          <w:b w:val="0"/>
          <w:sz w:val="21"/>
          <w:szCs w:val="21"/>
        </w:rPr>
      </w:pPr>
    </w:p>
    <w:p w14:paraId="00C6E769" w14:textId="77777777" w:rsidR="00A37787" w:rsidRPr="007F6172" w:rsidRDefault="00A37787" w:rsidP="00456B0D">
      <w:pPr>
        <w:pStyle w:val="Textoindependiente"/>
        <w:ind w:right="265" w:firstLine="28"/>
        <w:rPr>
          <w:rFonts w:ascii="Abadi" w:hAnsi="Abadi"/>
          <w:b w:val="0"/>
          <w:bCs w:val="0"/>
          <w:sz w:val="21"/>
          <w:szCs w:val="21"/>
        </w:rPr>
      </w:pPr>
      <w:r w:rsidRPr="00A61E82">
        <w:rPr>
          <w:rFonts w:ascii="Abadi" w:hAnsi="Abadi"/>
          <w:color w:val="151515"/>
          <w:w w:val="105"/>
          <w:sz w:val="21"/>
          <w:szCs w:val="21"/>
        </w:rPr>
        <w:t xml:space="preserve">ÚNICO. </w:t>
      </w:r>
      <w:r w:rsidRPr="007F6172">
        <w:rPr>
          <w:rFonts w:ascii="Abadi" w:hAnsi="Abadi"/>
          <w:b w:val="0"/>
          <w:bCs w:val="0"/>
          <w:color w:val="151515"/>
          <w:w w:val="105"/>
          <w:sz w:val="21"/>
          <w:szCs w:val="21"/>
        </w:rPr>
        <w:t>Se adicionan, la fracción XVIII al</w:t>
      </w:r>
      <w:r w:rsidRPr="007F6172">
        <w:rPr>
          <w:rFonts w:ascii="Abadi" w:hAnsi="Abadi"/>
          <w:b w:val="0"/>
          <w:bCs w:val="0"/>
          <w:color w:val="151515"/>
          <w:spacing w:val="-1"/>
          <w:w w:val="105"/>
          <w:sz w:val="21"/>
          <w:szCs w:val="21"/>
        </w:rPr>
        <w:t xml:space="preserve"> </w:t>
      </w:r>
      <w:r w:rsidRPr="007F6172">
        <w:rPr>
          <w:rFonts w:ascii="Abadi" w:hAnsi="Abadi"/>
          <w:b w:val="0"/>
          <w:bCs w:val="0"/>
          <w:color w:val="151515"/>
          <w:w w:val="105"/>
          <w:sz w:val="21"/>
          <w:szCs w:val="21"/>
        </w:rPr>
        <w:t>artículo 3, recorriéndose en su orden la numeración de las fracciones</w:t>
      </w:r>
      <w:r w:rsidRPr="007F6172">
        <w:rPr>
          <w:rFonts w:ascii="Abadi" w:hAnsi="Abadi"/>
          <w:b w:val="0"/>
          <w:bCs w:val="0"/>
          <w:color w:val="151515"/>
          <w:spacing w:val="38"/>
          <w:w w:val="105"/>
          <w:sz w:val="21"/>
          <w:szCs w:val="21"/>
        </w:rPr>
        <w:t xml:space="preserve"> </w:t>
      </w:r>
      <w:r w:rsidRPr="007F6172">
        <w:rPr>
          <w:rFonts w:ascii="Abadi" w:hAnsi="Abadi"/>
          <w:b w:val="0"/>
          <w:bCs w:val="0"/>
          <w:color w:val="151515"/>
          <w:w w:val="105"/>
          <w:sz w:val="21"/>
          <w:szCs w:val="21"/>
        </w:rPr>
        <w:t>subsecuentes;</w:t>
      </w:r>
      <w:r w:rsidRPr="007F6172">
        <w:rPr>
          <w:rFonts w:ascii="Abadi" w:hAnsi="Abadi"/>
          <w:b w:val="0"/>
          <w:bCs w:val="0"/>
          <w:color w:val="151515"/>
          <w:spacing w:val="39"/>
          <w:w w:val="105"/>
          <w:sz w:val="21"/>
          <w:szCs w:val="21"/>
        </w:rPr>
        <w:t xml:space="preserve"> </w:t>
      </w:r>
      <w:r w:rsidRPr="007F6172">
        <w:rPr>
          <w:rFonts w:ascii="Abadi" w:hAnsi="Abadi"/>
          <w:b w:val="0"/>
          <w:bCs w:val="0"/>
          <w:color w:val="151515"/>
          <w:w w:val="105"/>
          <w:sz w:val="21"/>
          <w:szCs w:val="21"/>
        </w:rPr>
        <w:t>la</w:t>
      </w:r>
      <w:r w:rsidRPr="007F6172">
        <w:rPr>
          <w:rFonts w:ascii="Abadi" w:hAnsi="Abadi"/>
          <w:b w:val="0"/>
          <w:bCs w:val="0"/>
          <w:color w:val="151515"/>
          <w:spacing w:val="23"/>
          <w:w w:val="105"/>
          <w:sz w:val="21"/>
          <w:szCs w:val="21"/>
        </w:rPr>
        <w:t xml:space="preserve"> </w:t>
      </w:r>
      <w:r w:rsidRPr="007F6172">
        <w:rPr>
          <w:rFonts w:ascii="Abadi" w:hAnsi="Abadi"/>
          <w:b w:val="0"/>
          <w:bCs w:val="0"/>
          <w:color w:val="151515"/>
          <w:w w:val="105"/>
          <w:sz w:val="21"/>
          <w:szCs w:val="21"/>
        </w:rPr>
        <w:t>fracción</w:t>
      </w:r>
      <w:r w:rsidRPr="007F6172">
        <w:rPr>
          <w:rFonts w:ascii="Abadi" w:hAnsi="Abadi"/>
          <w:b w:val="0"/>
          <w:bCs w:val="0"/>
          <w:color w:val="151515"/>
          <w:spacing w:val="31"/>
          <w:w w:val="105"/>
          <w:sz w:val="21"/>
          <w:szCs w:val="21"/>
        </w:rPr>
        <w:t xml:space="preserve"> </w:t>
      </w:r>
      <w:r w:rsidRPr="007F6172">
        <w:rPr>
          <w:rFonts w:ascii="Abadi" w:hAnsi="Abadi"/>
          <w:b w:val="0"/>
          <w:bCs w:val="0"/>
          <w:color w:val="151515"/>
          <w:w w:val="105"/>
          <w:sz w:val="21"/>
          <w:szCs w:val="21"/>
        </w:rPr>
        <w:t>VII, al</w:t>
      </w:r>
      <w:r w:rsidRPr="007F6172">
        <w:rPr>
          <w:rFonts w:ascii="Abadi" w:hAnsi="Abadi"/>
          <w:b w:val="0"/>
          <w:bCs w:val="0"/>
          <w:color w:val="151515"/>
          <w:spacing w:val="25"/>
          <w:w w:val="105"/>
          <w:sz w:val="21"/>
          <w:szCs w:val="21"/>
        </w:rPr>
        <w:t xml:space="preserve"> </w:t>
      </w:r>
      <w:r w:rsidRPr="007F6172">
        <w:rPr>
          <w:rFonts w:ascii="Abadi" w:hAnsi="Abadi"/>
          <w:b w:val="0"/>
          <w:bCs w:val="0"/>
          <w:color w:val="151515"/>
          <w:w w:val="105"/>
          <w:sz w:val="21"/>
          <w:szCs w:val="21"/>
        </w:rPr>
        <w:t>artículo</w:t>
      </w:r>
      <w:r w:rsidRPr="007F6172">
        <w:rPr>
          <w:rFonts w:ascii="Abadi" w:hAnsi="Abadi"/>
          <w:b w:val="0"/>
          <w:bCs w:val="0"/>
          <w:color w:val="151515"/>
          <w:spacing w:val="22"/>
          <w:w w:val="105"/>
          <w:sz w:val="21"/>
          <w:szCs w:val="21"/>
        </w:rPr>
        <w:t xml:space="preserve"> </w:t>
      </w:r>
      <w:r w:rsidRPr="007F6172">
        <w:rPr>
          <w:rFonts w:ascii="Abadi" w:hAnsi="Abadi"/>
          <w:b w:val="0"/>
          <w:bCs w:val="0"/>
          <w:color w:val="151515"/>
          <w:w w:val="105"/>
          <w:sz w:val="21"/>
          <w:szCs w:val="21"/>
        </w:rPr>
        <w:t>6, recorriéndose</w:t>
      </w:r>
      <w:r w:rsidRPr="007F6172">
        <w:rPr>
          <w:rFonts w:ascii="Abadi" w:hAnsi="Abadi"/>
          <w:b w:val="0"/>
          <w:bCs w:val="0"/>
          <w:color w:val="151515"/>
          <w:spacing w:val="32"/>
          <w:w w:val="105"/>
          <w:sz w:val="21"/>
          <w:szCs w:val="21"/>
        </w:rPr>
        <w:t xml:space="preserve"> </w:t>
      </w:r>
      <w:r w:rsidRPr="007F6172">
        <w:rPr>
          <w:rFonts w:ascii="Abadi" w:hAnsi="Abadi"/>
          <w:b w:val="0"/>
          <w:bCs w:val="0"/>
          <w:color w:val="151515"/>
          <w:w w:val="105"/>
          <w:sz w:val="21"/>
          <w:szCs w:val="21"/>
        </w:rPr>
        <w:t>en su orden</w:t>
      </w:r>
      <w:r w:rsidRPr="007F6172">
        <w:rPr>
          <w:rFonts w:ascii="Abadi" w:hAnsi="Abadi"/>
          <w:b w:val="0"/>
          <w:bCs w:val="0"/>
          <w:color w:val="151515"/>
          <w:spacing w:val="21"/>
          <w:w w:val="105"/>
          <w:sz w:val="21"/>
          <w:szCs w:val="21"/>
        </w:rPr>
        <w:t xml:space="preserve"> </w:t>
      </w:r>
      <w:r w:rsidRPr="007F6172">
        <w:rPr>
          <w:rFonts w:ascii="Abadi" w:hAnsi="Abadi"/>
          <w:b w:val="0"/>
          <w:bCs w:val="0"/>
          <w:color w:val="151515"/>
          <w:w w:val="105"/>
          <w:sz w:val="21"/>
          <w:szCs w:val="21"/>
        </w:rPr>
        <w:t>la</w:t>
      </w:r>
      <w:r w:rsidRPr="007F6172">
        <w:rPr>
          <w:rFonts w:ascii="Abadi" w:hAnsi="Abadi"/>
          <w:b w:val="0"/>
          <w:bCs w:val="0"/>
          <w:color w:val="151515"/>
          <w:spacing w:val="27"/>
          <w:w w:val="105"/>
          <w:sz w:val="21"/>
          <w:szCs w:val="21"/>
        </w:rPr>
        <w:t xml:space="preserve"> </w:t>
      </w:r>
      <w:r w:rsidRPr="007F6172">
        <w:rPr>
          <w:rFonts w:ascii="Abadi" w:hAnsi="Abadi"/>
          <w:b w:val="0"/>
          <w:bCs w:val="0"/>
          <w:color w:val="151515"/>
          <w:w w:val="105"/>
          <w:sz w:val="21"/>
          <w:szCs w:val="21"/>
        </w:rPr>
        <w:t>numeración</w:t>
      </w:r>
      <w:r w:rsidRPr="007F6172">
        <w:rPr>
          <w:rFonts w:ascii="Abadi" w:hAnsi="Abadi"/>
          <w:b w:val="0"/>
          <w:bCs w:val="0"/>
          <w:color w:val="151515"/>
          <w:spacing w:val="33"/>
          <w:w w:val="105"/>
          <w:sz w:val="21"/>
          <w:szCs w:val="21"/>
        </w:rPr>
        <w:t xml:space="preserve"> </w:t>
      </w:r>
      <w:r w:rsidRPr="007F6172">
        <w:rPr>
          <w:rFonts w:ascii="Abadi" w:hAnsi="Abadi"/>
          <w:b w:val="0"/>
          <w:bCs w:val="0"/>
          <w:color w:val="151515"/>
          <w:w w:val="105"/>
          <w:sz w:val="21"/>
          <w:szCs w:val="21"/>
        </w:rPr>
        <w:t>de las fracciones</w:t>
      </w:r>
      <w:r w:rsidRPr="007F6172">
        <w:rPr>
          <w:rFonts w:ascii="Abadi" w:hAnsi="Abadi"/>
          <w:b w:val="0"/>
          <w:bCs w:val="0"/>
          <w:color w:val="151515"/>
          <w:spacing w:val="31"/>
          <w:w w:val="105"/>
          <w:sz w:val="21"/>
          <w:szCs w:val="21"/>
        </w:rPr>
        <w:t xml:space="preserve"> </w:t>
      </w:r>
      <w:r w:rsidRPr="007F6172">
        <w:rPr>
          <w:rFonts w:ascii="Abadi" w:hAnsi="Abadi"/>
          <w:b w:val="0"/>
          <w:bCs w:val="0"/>
          <w:color w:val="151515"/>
          <w:w w:val="105"/>
          <w:sz w:val="21"/>
          <w:szCs w:val="21"/>
        </w:rPr>
        <w:t>subsecuentes;</w:t>
      </w:r>
      <w:r w:rsidRPr="007F6172">
        <w:rPr>
          <w:rFonts w:ascii="Abadi" w:hAnsi="Abadi"/>
          <w:b w:val="0"/>
          <w:bCs w:val="0"/>
          <w:color w:val="151515"/>
          <w:spacing w:val="36"/>
          <w:w w:val="105"/>
          <w:sz w:val="21"/>
          <w:szCs w:val="21"/>
        </w:rPr>
        <w:t xml:space="preserve"> </w:t>
      </w:r>
      <w:r w:rsidRPr="007F6172">
        <w:rPr>
          <w:rFonts w:ascii="Abadi" w:hAnsi="Abadi"/>
          <w:b w:val="0"/>
          <w:bCs w:val="0"/>
          <w:color w:val="151515"/>
          <w:w w:val="105"/>
          <w:sz w:val="21"/>
          <w:szCs w:val="21"/>
        </w:rPr>
        <w:t>la</w:t>
      </w:r>
      <w:r w:rsidRPr="007F6172">
        <w:rPr>
          <w:rFonts w:ascii="Abadi" w:hAnsi="Abadi"/>
          <w:b w:val="0"/>
          <w:bCs w:val="0"/>
          <w:color w:val="151515"/>
          <w:spacing w:val="21"/>
          <w:w w:val="105"/>
          <w:sz w:val="21"/>
          <w:szCs w:val="21"/>
        </w:rPr>
        <w:t xml:space="preserve"> </w:t>
      </w:r>
      <w:r w:rsidRPr="007F6172">
        <w:rPr>
          <w:rFonts w:ascii="Abadi" w:hAnsi="Abadi"/>
          <w:b w:val="0"/>
          <w:bCs w:val="0"/>
          <w:color w:val="151515"/>
          <w:w w:val="105"/>
          <w:sz w:val="21"/>
          <w:szCs w:val="21"/>
        </w:rPr>
        <w:t>fracción</w:t>
      </w:r>
      <w:r w:rsidRPr="007F6172">
        <w:rPr>
          <w:rFonts w:ascii="Abadi" w:hAnsi="Abadi"/>
          <w:b w:val="0"/>
          <w:bCs w:val="0"/>
          <w:color w:val="151515"/>
          <w:spacing w:val="23"/>
          <w:w w:val="105"/>
          <w:sz w:val="21"/>
          <w:szCs w:val="21"/>
        </w:rPr>
        <w:t xml:space="preserve"> </w:t>
      </w:r>
      <w:r w:rsidRPr="007F6172">
        <w:rPr>
          <w:rFonts w:ascii="Abadi" w:hAnsi="Abadi"/>
          <w:b w:val="0"/>
          <w:bCs w:val="0"/>
          <w:color w:val="151515"/>
          <w:w w:val="105"/>
          <w:sz w:val="21"/>
          <w:szCs w:val="21"/>
        </w:rPr>
        <w:t>XIII, al artículo</w:t>
      </w:r>
      <w:r w:rsidRPr="007F6172">
        <w:rPr>
          <w:rFonts w:ascii="Abadi" w:hAnsi="Abadi"/>
          <w:b w:val="0"/>
          <w:bCs w:val="0"/>
          <w:color w:val="151515"/>
          <w:spacing w:val="19"/>
          <w:w w:val="105"/>
          <w:sz w:val="21"/>
          <w:szCs w:val="21"/>
        </w:rPr>
        <w:t xml:space="preserve"> </w:t>
      </w:r>
      <w:r w:rsidRPr="007F6172">
        <w:rPr>
          <w:rFonts w:ascii="Abadi" w:hAnsi="Abadi"/>
          <w:b w:val="0"/>
          <w:bCs w:val="0"/>
          <w:color w:val="151515"/>
          <w:w w:val="105"/>
          <w:sz w:val="21"/>
          <w:szCs w:val="21"/>
        </w:rPr>
        <w:t>8, recorriéndose</w:t>
      </w:r>
      <w:r w:rsidRPr="007F6172">
        <w:rPr>
          <w:rFonts w:ascii="Abadi" w:hAnsi="Abadi"/>
          <w:b w:val="0"/>
          <w:bCs w:val="0"/>
          <w:color w:val="151515"/>
          <w:spacing w:val="36"/>
          <w:w w:val="105"/>
          <w:sz w:val="21"/>
          <w:szCs w:val="21"/>
        </w:rPr>
        <w:t xml:space="preserve"> </w:t>
      </w:r>
      <w:r w:rsidRPr="007F6172">
        <w:rPr>
          <w:rFonts w:ascii="Abadi" w:hAnsi="Abadi"/>
          <w:b w:val="0"/>
          <w:bCs w:val="0"/>
          <w:color w:val="151515"/>
          <w:w w:val="105"/>
          <w:sz w:val="21"/>
          <w:szCs w:val="21"/>
        </w:rPr>
        <w:t>en su orden</w:t>
      </w:r>
      <w:r w:rsidRPr="007F6172">
        <w:rPr>
          <w:rFonts w:ascii="Abadi" w:hAnsi="Abadi"/>
          <w:b w:val="0"/>
          <w:bCs w:val="0"/>
          <w:color w:val="151515"/>
          <w:spacing w:val="24"/>
          <w:w w:val="105"/>
          <w:sz w:val="21"/>
          <w:szCs w:val="21"/>
        </w:rPr>
        <w:t xml:space="preserve"> </w:t>
      </w:r>
      <w:r w:rsidRPr="007F6172">
        <w:rPr>
          <w:rFonts w:ascii="Abadi" w:hAnsi="Abadi"/>
          <w:b w:val="0"/>
          <w:bCs w:val="0"/>
          <w:color w:val="151515"/>
          <w:w w:val="105"/>
          <w:sz w:val="21"/>
          <w:szCs w:val="21"/>
        </w:rPr>
        <w:t>la</w:t>
      </w:r>
      <w:r w:rsidRPr="007F6172">
        <w:rPr>
          <w:rFonts w:ascii="Abadi" w:hAnsi="Abadi"/>
          <w:b w:val="0"/>
          <w:bCs w:val="0"/>
          <w:color w:val="151515"/>
          <w:spacing w:val="18"/>
          <w:w w:val="105"/>
          <w:sz w:val="21"/>
          <w:szCs w:val="21"/>
        </w:rPr>
        <w:t xml:space="preserve"> </w:t>
      </w:r>
      <w:r w:rsidRPr="007F6172">
        <w:rPr>
          <w:rFonts w:ascii="Abadi" w:hAnsi="Abadi"/>
          <w:b w:val="0"/>
          <w:bCs w:val="0"/>
          <w:color w:val="151515"/>
          <w:w w:val="105"/>
          <w:sz w:val="21"/>
          <w:szCs w:val="21"/>
        </w:rPr>
        <w:t>numeración de las fracciones</w:t>
      </w:r>
      <w:r w:rsidRPr="007F6172">
        <w:rPr>
          <w:rFonts w:ascii="Abadi" w:hAnsi="Abadi"/>
          <w:b w:val="0"/>
          <w:bCs w:val="0"/>
          <w:color w:val="151515"/>
          <w:spacing w:val="30"/>
          <w:w w:val="105"/>
          <w:sz w:val="21"/>
          <w:szCs w:val="21"/>
        </w:rPr>
        <w:t xml:space="preserve"> </w:t>
      </w:r>
      <w:r w:rsidRPr="007F6172">
        <w:rPr>
          <w:rFonts w:ascii="Abadi" w:hAnsi="Abadi"/>
          <w:b w:val="0"/>
          <w:bCs w:val="0"/>
          <w:color w:val="151515"/>
          <w:w w:val="105"/>
          <w:sz w:val="21"/>
          <w:szCs w:val="21"/>
        </w:rPr>
        <w:t>subsecuentes;</w:t>
      </w:r>
      <w:r w:rsidRPr="007F6172">
        <w:rPr>
          <w:rFonts w:ascii="Abadi" w:hAnsi="Abadi"/>
          <w:b w:val="0"/>
          <w:bCs w:val="0"/>
          <w:color w:val="151515"/>
          <w:spacing w:val="25"/>
          <w:w w:val="105"/>
          <w:sz w:val="21"/>
          <w:szCs w:val="21"/>
        </w:rPr>
        <w:t xml:space="preserve"> </w:t>
      </w:r>
      <w:r w:rsidRPr="007F6172">
        <w:rPr>
          <w:rFonts w:ascii="Abadi" w:hAnsi="Abadi"/>
          <w:b w:val="0"/>
          <w:bCs w:val="0"/>
          <w:color w:val="151515"/>
          <w:w w:val="105"/>
          <w:sz w:val="21"/>
          <w:szCs w:val="21"/>
        </w:rPr>
        <w:t>la fracción XI al</w:t>
      </w:r>
      <w:r w:rsidRPr="007F6172">
        <w:rPr>
          <w:rFonts w:ascii="Abadi" w:hAnsi="Abadi"/>
          <w:b w:val="0"/>
          <w:bCs w:val="0"/>
          <w:color w:val="151515"/>
          <w:spacing w:val="-1"/>
          <w:w w:val="105"/>
          <w:sz w:val="21"/>
          <w:szCs w:val="21"/>
        </w:rPr>
        <w:t xml:space="preserve"> </w:t>
      </w:r>
      <w:r w:rsidRPr="007F6172">
        <w:rPr>
          <w:rFonts w:ascii="Abadi" w:hAnsi="Abadi"/>
          <w:b w:val="0"/>
          <w:bCs w:val="0"/>
          <w:color w:val="151515"/>
          <w:w w:val="105"/>
          <w:sz w:val="21"/>
          <w:szCs w:val="21"/>
        </w:rPr>
        <w:t>artículo 9, recorriéndose</w:t>
      </w:r>
      <w:r w:rsidRPr="007F6172">
        <w:rPr>
          <w:rFonts w:ascii="Abadi" w:hAnsi="Abadi"/>
          <w:b w:val="0"/>
          <w:bCs w:val="0"/>
          <w:color w:val="151515"/>
          <w:spacing w:val="23"/>
          <w:w w:val="105"/>
          <w:sz w:val="21"/>
          <w:szCs w:val="21"/>
        </w:rPr>
        <w:t xml:space="preserve"> </w:t>
      </w:r>
      <w:r w:rsidRPr="007F6172">
        <w:rPr>
          <w:rFonts w:ascii="Abadi" w:hAnsi="Abadi"/>
          <w:b w:val="0"/>
          <w:bCs w:val="0"/>
          <w:color w:val="151515"/>
          <w:w w:val="105"/>
          <w:sz w:val="21"/>
          <w:szCs w:val="21"/>
        </w:rPr>
        <w:t>en su orden la numeración de</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las</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fracciones</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subsecuentes,</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y</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se</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adiciona</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el</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capítulo</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XVI</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denominado</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"del</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Turismo Comunitario", que contienen los artículos 37 undecies, 37</w:t>
      </w:r>
      <w:r w:rsidRPr="00A61E82">
        <w:rPr>
          <w:rFonts w:ascii="Abadi" w:hAnsi="Abadi"/>
          <w:color w:val="151515"/>
          <w:w w:val="105"/>
          <w:sz w:val="21"/>
          <w:szCs w:val="21"/>
        </w:rPr>
        <w:t xml:space="preserve"> </w:t>
      </w:r>
      <w:r w:rsidRPr="007F6172">
        <w:rPr>
          <w:rFonts w:ascii="Abadi" w:hAnsi="Abadi"/>
          <w:b w:val="0"/>
          <w:bCs w:val="0"/>
          <w:color w:val="151515"/>
          <w:w w:val="105"/>
          <w:sz w:val="21"/>
          <w:szCs w:val="21"/>
        </w:rPr>
        <w:t>duodecies, 37 terdecies, recorriéndose la numeración de los subsecuentes capítulos,</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 xml:space="preserve">con sus respectivas denominaciones, en los siguientes términos: Capítulo XVII </w:t>
      </w:r>
      <w:r w:rsidRPr="007F6172">
        <w:rPr>
          <w:rFonts w:ascii="Abadi" w:hAnsi="Abadi"/>
          <w:b w:val="0"/>
          <w:bCs w:val="0"/>
          <w:color w:val="282828"/>
          <w:w w:val="105"/>
          <w:sz w:val="21"/>
          <w:szCs w:val="21"/>
        </w:rPr>
        <w:t xml:space="preserve">"Educación </w:t>
      </w:r>
      <w:r w:rsidRPr="007F6172">
        <w:rPr>
          <w:rFonts w:ascii="Abadi" w:hAnsi="Abadi"/>
          <w:b w:val="0"/>
          <w:bCs w:val="0"/>
          <w:color w:val="151515"/>
          <w:w w:val="105"/>
          <w:sz w:val="21"/>
          <w:szCs w:val="21"/>
        </w:rPr>
        <w:t xml:space="preserve">y Capacitación", del Capítulo XVIII "Instrumentos de Planeación Turística", Capítulo XIX </w:t>
      </w:r>
      <w:r w:rsidRPr="007F6172">
        <w:rPr>
          <w:rFonts w:ascii="Abadi" w:hAnsi="Abadi"/>
          <w:b w:val="0"/>
          <w:bCs w:val="0"/>
          <w:color w:val="282828"/>
          <w:w w:val="105"/>
          <w:sz w:val="21"/>
          <w:szCs w:val="21"/>
        </w:rPr>
        <w:t>"Prestadores</w:t>
      </w:r>
      <w:r w:rsidRPr="007F6172">
        <w:rPr>
          <w:rFonts w:ascii="Abadi" w:hAnsi="Abadi"/>
          <w:b w:val="0"/>
          <w:bCs w:val="0"/>
          <w:color w:val="282828"/>
          <w:spacing w:val="40"/>
          <w:w w:val="105"/>
          <w:sz w:val="21"/>
          <w:szCs w:val="21"/>
        </w:rPr>
        <w:t xml:space="preserve"> </w:t>
      </w:r>
      <w:r w:rsidRPr="007F6172">
        <w:rPr>
          <w:rFonts w:ascii="Abadi" w:hAnsi="Abadi"/>
          <w:b w:val="0"/>
          <w:bCs w:val="0"/>
          <w:color w:val="151515"/>
          <w:w w:val="105"/>
          <w:sz w:val="21"/>
          <w:szCs w:val="21"/>
        </w:rPr>
        <w:t xml:space="preserve">de Servicios", Capítulo XX </w:t>
      </w:r>
      <w:r w:rsidRPr="007F6172">
        <w:rPr>
          <w:rFonts w:ascii="Abadi" w:hAnsi="Abadi"/>
          <w:b w:val="0"/>
          <w:bCs w:val="0"/>
          <w:color w:val="282828"/>
          <w:w w:val="105"/>
          <w:sz w:val="21"/>
          <w:szCs w:val="21"/>
        </w:rPr>
        <w:t xml:space="preserve">"Turistas", </w:t>
      </w:r>
      <w:r w:rsidRPr="007F6172">
        <w:rPr>
          <w:rFonts w:ascii="Abadi" w:hAnsi="Abadi"/>
          <w:b w:val="0"/>
          <w:bCs w:val="0"/>
          <w:color w:val="151515"/>
          <w:w w:val="105"/>
          <w:sz w:val="21"/>
          <w:szCs w:val="21"/>
        </w:rPr>
        <w:t>Capítulo</w:t>
      </w:r>
      <w:r w:rsidRPr="007F6172">
        <w:rPr>
          <w:rFonts w:ascii="Abadi" w:hAnsi="Abadi"/>
          <w:b w:val="0"/>
          <w:bCs w:val="0"/>
          <w:color w:val="151515"/>
          <w:spacing w:val="40"/>
          <w:w w:val="105"/>
          <w:sz w:val="21"/>
          <w:szCs w:val="21"/>
        </w:rPr>
        <w:t xml:space="preserve"> </w:t>
      </w:r>
      <w:r w:rsidRPr="007F6172">
        <w:rPr>
          <w:rFonts w:ascii="Abadi" w:hAnsi="Abadi"/>
          <w:b w:val="0"/>
          <w:bCs w:val="0"/>
          <w:color w:val="151515"/>
          <w:w w:val="105"/>
          <w:sz w:val="21"/>
          <w:szCs w:val="21"/>
        </w:rPr>
        <w:t>XXI "Verificación", Capítulo</w:t>
      </w:r>
      <w:r w:rsidRPr="007F6172">
        <w:rPr>
          <w:rFonts w:ascii="Abadi" w:hAnsi="Abadi"/>
          <w:b w:val="0"/>
          <w:bCs w:val="0"/>
          <w:color w:val="151515"/>
          <w:spacing w:val="27"/>
          <w:w w:val="105"/>
          <w:sz w:val="21"/>
          <w:szCs w:val="21"/>
        </w:rPr>
        <w:t xml:space="preserve"> </w:t>
      </w:r>
      <w:r w:rsidRPr="007F6172">
        <w:rPr>
          <w:rFonts w:ascii="Abadi" w:hAnsi="Abadi"/>
          <w:b w:val="0"/>
          <w:bCs w:val="0"/>
          <w:color w:val="151515"/>
          <w:w w:val="105"/>
          <w:sz w:val="21"/>
          <w:szCs w:val="21"/>
        </w:rPr>
        <w:t>XXII</w:t>
      </w:r>
      <w:r w:rsidRPr="007F6172">
        <w:rPr>
          <w:rFonts w:ascii="Abadi" w:hAnsi="Abadi"/>
          <w:b w:val="0"/>
          <w:bCs w:val="0"/>
          <w:color w:val="151515"/>
          <w:spacing w:val="22"/>
          <w:w w:val="105"/>
          <w:sz w:val="21"/>
          <w:szCs w:val="21"/>
        </w:rPr>
        <w:t xml:space="preserve"> </w:t>
      </w:r>
      <w:r w:rsidRPr="007F6172">
        <w:rPr>
          <w:rFonts w:ascii="Abadi" w:hAnsi="Abadi"/>
          <w:b w:val="0"/>
          <w:bCs w:val="0"/>
          <w:color w:val="151515"/>
          <w:w w:val="105"/>
          <w:sz w:val="21"/>
          <w:szCs w:val="21"/>
        </w:rPr>
        <w:t>"Sanciones",</w:t>
      </w:r>
      <w:r w:rsidRPr="007F6172">
        <w:rPr>
          <w:rFonts w:ascii="Abadi" w:hAnsi="Abadi"/>
          <w:b w:val="0"/>
          <w:bCs w:val="0"/>
          <w:color w:val="151515"/>
          <w:spacing w:val="22"/>
          <w:w w:val="105"/>
          <w:sz w:val="21"/>
          <w:szCs w:val="21"/>
        </w:rPr>
        <w:t xml:space="preserve"> </w:t>
      </w:r>
      <w:r w:rsidRPr="007F6172">
        <w:rPr>
          <w:rFonts w:ascii="Abadi" w:hAnsi="Abadi"/>
          <w:b w:val="0"/>
          <w:bCs w:val="0"/>
          <w:color w:val="151515"/>
          <w:w w:val="105"/>
          <w:sz w:val="21"/>
          <w:szCs w:val="21"/>
        </w:rPr>
        <w:t>todos</w:t>
      </w:r>
      <w:r w:rsidRPr="007F6172">
        <w:rPr>
          <w:rFonts w:ascii="Abadi" w:hAnsi="Abadi"/>
          <w:b w:val="0"/>
          <w:bCs w:val="0"/>
          <w:color w:val="151515"/>
          <w:spacing w:val="16"/>
          <w:w w:val="105"/>
          <w:sz w:val="21"/>
          <w:szCs w:val="21"/>
        </w:rPr>
        <w:t xml:space="preserve"> </w:t>
      </w:r>
      <w:r w:rsidRPr="007F6172">
        <w:rPr>
          <w:rFonts w:ascii="Abadi" w:hAnsi="Abadi"/>
          <w:b w:val="0"/>
          <w:bCs w:val="0"/>
          <w:color w:val="151515"/>
          <w:w w:val="105"/>
          <w:sz w:val="21"/>
          <w:szCs w:val="21"/>
        </w:rPr>
        <w:t>de</w:t>
      </w:r>
      <w:r w:rsidRPr="007F6172">
        <w:rPr>
          <w:rFonts w:ascii="Abadi" w:hAnsi="Abadi"/>
          <w:b w:val="0"/>
          <w:bCs w:val="0"/>
          <w:color w:val="151515"/>
          <w:spacing w:val="16"/>
          <w:w w:val="105"/>
          <w:sz w:val="21"/>
          <w:szCs w:val="21"/>
        </w:rPr>
        <w:t xml:space="preserve"> </w:t>
      </w:r>
      <w:r w:rsidRPr="007F6172">
        <w:rPr>
          <w:rFonts w:ascii="Abadi" w:hAnsi="Abadi"/>
          <w:b w:val="0"/>
          <w:bCs w:val="0"/>
          <w:color w:val="151515"/>
          <w:w w:val="105"/>
          <w:sz w:val="21"/>
          <w:szCs w:val="21"/>
        </w:rPr>
        <w:t>la</w:t>
      </w:r>
      <w:r w:rsidRPr="007F6172">
        <w:rPr>
          <w:rFonts w:ascii="Abadi" w:hAnsi="Abadi"/>
          <w:b w:val="0"/>
          <w:bCs w:val="0"/>
          <w:color w:val="151515"/>
          <w:spacing w:val="15"/>
          <w:w w:val="105"/>
          <w:sz w:val="21"/>
          <w:szCs w:val="21"/>
        </w:rPr>
        <w:t xml:space="preserve"> </w:t>
      </w:r>
      <w:r w:rsidRPr="007F6172">
        <w:rPr>
          <w:rFonts w:ascii="Abadi" w:hAnsi="Abadi"/>
          <w:b w:val="0"/>
          <w:bCs w:val="0"/>
          <w:color w:val="151515"/>
          <w:w w:val="105"/>
          <w:sz w:val="21"/>
          <w:szCs w:val="21"/>
        </w:rPr>
        <w:t>Ley</w:t>
      </w:r>
      <w:r w:rsidRPr="007F6172">
        <w:rPr>
          <w:rFonts w:ascii="Abadi" w:hAnsi="Abadi"/>
          <w:b w:val="0"/>
          <w:bCs w:val="0"/>
          <w:color w:val="151515"/>
          <w:spacing w:val="11"/>
          <w:w w:val="105"/>
          <w:sz w:val="21"/>
          <w:szCs w:val="21"/>
        </w:rPr>
        <w:t xml:space="preserve"> </w:t>
      </w:r>
      <w:r w:rsidRPr="007F6172">
        <w:rPr>
          <w:rFonts w:ascii="Abadi" w:hAnsi="Abadi"/>
          <w:b w:val="0"/>
          <w:bCs w:val="0"/>
          <w:color w:val="151515"/>
          <w:w w:val="105"/>
          <w:sz w:val="21"/>
          <w:szCs w:val="21"/>
        </w:rPr>
        <w:t>de Turismo</w:t>
      </w:r>
      <w:r w:rsidRPr="007F6172">
        <w:rPr>
          <w:rFonts w:ascii="Abadi" w:hAnsi="Abadi"/>
          <w:b w:val="0"/>
          <w:bCs w:val="0"/>
          <w:color w:val="151515"/>
          <w:spacing w:val="22"/>
          <w:w w:val="105"/>
          <w:sz w:val="21"/>
          <w:szCs w:val="21"/>
        </w:rPr>
        <w:t xml:space="preserve"> </w:t>
      </w:r>
      <w:r w:rsidRPr="007F6172">
        <w:rPr>
          <w:rFonts w:ascii="Abadi" w:hAnsi="Abadi"/>
          <w:b w:val="0"/>
          <w:bCs w:val="0"/>
          <w:color w:val="151515"/>
          <w:w w:val="105"/>
          <w:sz w:val="21"/>
          <w:szCs w:val="21"/>
        </w:rPr>
        <w:t>para</w:t>
      </w:r>
      <w:r w:rsidRPr="007F6172">
        <w:rPr>
          <w:rFonts w:ascii="Abadi" w:hAnsi="Abadi"/>
          <w:b w:val="0"/>
          <w:bCs w:val="0"/>
          <w:color w:val="151515"/>
          <w:spacing w:val="24"/>
          <w:w w:val="105"/>
          <w:sz w:val="21"/>
          <w:szCs w:val="21"/>
        </w:rPr>
        <w:t xml:space="preserve"> </w:t>
      </w:r>
      <w:r w:rsidRPr="007F6172">
        <w:rPr>
          <w:rFonts w:ascii="Abadi" w:hAnsi="Abadi"/>
          <w:b w:val="0"/>
          <w:bCs w:val="0"/>
          <w:color w:val="151515"/>
          <w:w w:val="105"/>
          <w:sz w:val="21"/>
          <w:szCs w:val="21"/>
        </w:rPr>
        <w:t>el</w:t>
      </w:r>
      <w:r w:rsidRPr="007F6172">
        <w:rPr>
          <w:rFonts w:ascii="Abadi" w:hAnsi="Abadi"/>
          <w:b w:val="0"/>
          <w:bCs w:val="0"/>
          <w:color w:val="151515"/>
          <w:spacing w:val="18"/>
          <w:w w:val="105"/>
          <w:sz w:val="21"/>
          <w:szCs w:val="21"/>
        </w:rPr>
        <w:t xml:space="preserve"> </w:t>
      </w:r>
      <w:r w:rsidRPr="007F6172">
        <w:rPr>
          <w:rFonts w:ascii="Abadi" w:hAnsi="Abadi"/>
          <w:b w:val="0"/>
          <w:bCs w:val="0"/>
          <w:color w:val="151515"/>
          <w:w w:val="105"/>
          <w:sz w:val="21"/>
          <w:szCs w:val="21"/>
        </w:rPr>
        <w:t>Estado</w:t>
      </w:r>
      <w:r w:rsidRPr="007F6172">
        <w:rPr>
          <w:rFonts w:ascii="Abadi" w:hAnsi="Abadi"/>
          <w:b w:val="0"/>
          <w:bCs w:val="0"/>
          <w:color w:val="151515"/>
          <w:spacing w:val="28"/>
          <w:w w:val="105"/>
          <w:sz w:val="21"/>
          <w:szCs w:val="21"/>
        </w:rPr>
        <w:t xml:space="preserve"> </w:t>
      </w:r>
      <w:r w:rsidRPr="007F6172">
        <w:rPr>
          <w:rFonts w:ascii="Abadi" w:hAnsi="Abadi"/>
          <w:b w:val="0"/>
          <w:bCs w:val="0"/>
          <w:color w:val="151515"/>
          <w:w w:val="105"/>
          <w:sz w:val="21"/>
          <w:szCs w:val="21"/>
        </w:rPr>
        <w:t>de Guanajuato y sus Municipios, para quedar como sigue:</w:t>
      </w:r>
    </w:p>
    <w:p w14:paraId="2B3461B1" w14:textId="77777777" w:rsidR="00CD1C16" w:rsidRDefault="00A37787" w:rsidP="00456B0D">
      <w:pPr>
        <w:spacing w:before="145"/>
        <w:ind w:right="314"/>
        <w:jc w:val="right"/>
        <w:rPr>
          <w:rFonts w:ascii="Abadi" w:hAnsi="Abadi"/>
          <w:i/>
          <w:color w:val="151515"/>
          <w:spacing w:val="-2"/>
          <w:sz w:val="21"/>
          <w:szCs w:val="21"/>
        </w:rPr>
      </w:pPr>
      <w:r w:rsidRPr="00A61E82">
        <w:rPr>
          <w:rFonts w:ascii="Abadi" w:hAnsi="Abadi"/>
          <w:i/>
          <w:color w:val="151515"/>
          <w:spacing w:val="-2"/>
          <w:sz w:val="21"/>
          <w:szCs w:val="21"/>
        </w:rPr>
        <w:t>Glosario</w:t>
      </w:r>
    </w:p>
    <w:p w14:paraId="79BDA209" w14:textId="57A0119F" w:rsidR="00A37787" w:rsidRDefault="00A37787" w:rsidP="00456B0D">
      <w:pPr>
        <w:spacing w:before="145"/>
        <w:ind w:right="314"/>
        <w:rPr>
          <w:rFonts w:ascii="Abadi" w:hAnsi="Abadi"/>
          <w:color w:val="151515"/>
          <w:sz w:val="21"/>
          <w:szCs w:val="21"/>
        </w:rPr>
      </w:pPr>
      <w:r w:rsidRPr="00A61E82">
        <w:rPr>
          <w:rFonts w:ascii="Abadi" w:hAnsi="Abadi"/>
          <w:color w:val="151515"/>
          <w:sz w:val="21"/>
          <w:szCs w:val="21"/>
        </w:rPr>
        <w:t>Artículo 3. Además de los</w:t>
      </w:r>
      <w:r w:rsidRPr="00A61E82">
        <w:rPr>
          <w:rFonts w:ascii="Abadi" w:hAnsi="Abadi"/>
          <w:color w:val="282828"/>
          <w:sz w:val="21"/>
          <w:szCs w:val="21"/>
        </w:rPr>
        <w:t>...</w:t>
      </w:r>
      <w:r w:rsidRPr="00A61E82">
        <w:rPr>
          <w:rFonts w:ascii="Abadi" w:hAnsi="Abadi"/>
          <w:color w:val="282828"/>
          <w:spacing w:val="80"/>
          <w:sz w:val="21"/>
          <w:szCs w:val="21"/>
        </w:rPr>
        <w:t xml:space="preserve"> </w:t>
      </w:r>
      <w:r w:rsidRPr="00A61E82">
        <w:rPr>
          <w:rFonts w:ascii="Abadi" w:hAnsi="Abadi"/>
          <w:color w:val="151515"/>
          <w:w w:val="90"/>
          <w:sz w:val="21"/>
          <w:szCs w:val="21"/>
        </w:rPr>
        <w:t xml:space="preserve">1 </w:t>
      </w:r>
      <w:r w:rsidRPr="00A61E82">
        <w:rPr>
          <w:rFonts w:ascii="Abadi" w:hAnsi="Abadi"/>
          <w:color w:val="151515"/>
          <w:sz w:val="21"/>
          <w:szCs w:val="21"/>
        </w:rPr>
        <w:t>a XVII...</w:t>
      </w:r>
    </w:p>
    <w:p w14:paraId="0098C1E6" w14:textId="77777777" w:rsidR="00CD1C16" w:rsidRPr="00CD1C16" w:rsidRDefault="00CD1C16" w:rsidP="00456B0D">
      <w:pPr>
        <w:spacing w:before="145"/>
        <w:ind w:right="314"/>
        <w:jc w:val="right"/>
        <w:rPr>
          <w:rFonts w:ascii="Abadi" w:hAnsi="Abadi"/>
          <w:i/>
          <w:sz w:val="21"/>
          <w:szCs w:val="21"/>
        </w:rPr>
      </w:pPr>
    </w:p>
    <w:p w14:paraId="7AFE3724" w14:textId="77777777" w:rsidR="00A37787" w:rsidRPr="00456B0D" w:rsidRDefault="00A37787" w:rsidP="00456B0D">
      <w:pPr>
        <w:pStyle w:val="Prrafodelista"/>
        <w:widowControl w:val="0"/>
        <w:numPr>
          <w:ilvl w:val="0"/>
          <w:numId w:val="26"/>
        </w:numPr>
        <w:tabs>
          <w:tab w:val="left" w:pos="684"/>
        </w:tabs>
        <w:autoSpaceDE w:val="0"/>
        <w:autoSpaceDN w:val="0"/>
        <w:ind w:left="0" w:right="321" w:firstLine="8"/>
        <w:jc w:val="both"/>
        <w:rPr>
          <w:rFonts w:ascii="Abadi" w:hAnsi="Abadi"/>
          <w:b/>
          <w:bCs/>
          <w:color w:val="151515"/>
          <w:sz w:val="21"/>
          <w:szCs w:val="21"/>
        </w:rPr>
      </w:pPr>
      <w:r w:rsidRPr="00456B0D">
        <w:rPr>
          <w:rFonts w:ascii="Abadi" w:hAnsi="Abadi"/>
          <w:b/>
          <w:bCs/>
          <w:color w:val="151515"/>
          <w:w w:val="110"/>
          <w:sz w:val="21"/>
          <w:szCs w:val="21"/>
        </w:rPr>
        <w:t xml:space="preserve">Turismo Comunitario: </w:t>
      </w:r>
      <w:proofErr w:type="gramStart"/>
      <w:r w:rsidRPr="00456B0D">
        <w:rPr>
          <w:rFonts w:ascii="Abadi" w:hAnsi="Abadi"/>
          <w:b/>
          <w:bCs/>
          <w:color w:val="151515"/>
          <w:w w:val="110"/>
          <w:sz w:val="21"/>
          <w:szCs w:val="21"/>
        </w:rPr>
        <w:t>Es aquel turismo vivencia!</w:t>
      </w:r>
      <w:proofErr w:type="gramEnd"/>
      <w:r w:rsidRPr="00456B0D">
        <w:rPr>
          <w:rFonts w:ascii="Abadi" w:hAnsi="Abadi"/>
          <w:b/>
          <w:bCs/>
          <w:color w:val="151515"/>
          <w:w w:val="110"/>
          <w:sz w:val="21"/>
          <w:szCs w:val="21"/>
        </w:rPr>
        <w:t>, cercano a las comunidades a través del cual el visitante puede conocer la cultura y las costumbres de primera mano.</w:t>
      </w:r>
      <w:r w:rsidRPr="00456B0D">
        <w:rPr>
          <w:rFonts w:ascii="Abadi" w:hAnsi="Abadi"/>
          <w:b/>
          <w:bCs/>
          <w:color w:val="151515"/>
          <w:spacing w:val="-8"/>
          <w:w w:val="110"/>
          <w:sz w:val="21"/>
          <w:szCs w:val="21"/>
        </w:rPr>
        <w:t xml:space="preserve"> </w:t>
      </w:r>
      <w:r w:rsidRPr="00456B0D">
        <w:rPr>
          <w:rFonts w:ascii="Abadi" w:hAnsi="Abadi"/>
          <w:b/>
          <w:bCs/>
          <w:color w:val="151515"/>
          <w:w w:val="110"/>
          <w:sz w:val="21"/>
          <w:szCs w:val="21"/>
        </w:rPr>
        <w:t>Las comunidades son</w:t>
      </w:r>
      <w:r w:rsidRPr="00456B0D">
        <w:rPr>
          <w:rFonts w:ascii="Abadi" w:hAnsi="Abadi"/>
          <w:b/>
          <w:bCs/>
          <w:color w:val="151515"/>
          <w:spacing w:val="-9"/>
          <w:w w:val="110"/>
          <w:sz w:val="21"/>
          <w:szCs w:val="21"/>
        </w:rPr>
        <w:t xml:space="preserve"> </w:t>
      </w:r>
      <w:r w:rsidRPr="00456B0D">
        <w:rPr>
          <w:rFonts w:ascii="Abadi" w:hAnsi="Abadi"/>
          <w:b/>
          <w:bCs/>
          <w:color w:val="151515"/>
          <w:w w:val="110"/>
          <w:sz w:val="21"/>
          <w:szCs w:val="21"/>
        </w:rPr>
        <w:t>las</w:t>
      </w:r>
      <w:r w:rsidRPr="00456B0D">
        <w:rPr>
          <w:rFonts w:ascii="Abadi" w:hAnsi="Abadi"/>
          <w:b/>
          <w:bCs/>
          <w:color w:val="151515"/>
          <w:spacing w:val="-11"/>
          <w:w w:val="110"/>
          <w:sz w:val="21"/>
          <w:szCs w:val="21"/>
        </w:rPr>
        <w:t xml:space="preserve"> </w:t>
      </w:r>
      <w:r w:rsidRPr="00456B0D">
        <w:rPr>
          <w:rFonts w:ascii="Abadi" w:hAnsi="Abadi"/>
          <w:b/>
          <w:bCs/>
          <w:color w:val="151515"/>
          <w:w w:val="110"/>
          <w:sz w:val="21"/>
          <w:szCs w:val="21"/>
        </w:rPr>
        <w:t>que</w:t>
      </w:r>
      <w:r w:rsidRPr="00456B0D">
        <w:rPr>
          <w:rFonts w:ascii="Abadi" w:hAnsi="Abadi"/>
          <w:b/>
          <w:bCs/>
          <w:color w:val="151515"/>
          <w:spacing w:val="-9"/>
          <w:w w:val="110"/>
          <w:sz w:val="21"/>
          <w:szCs w:val="21"/>
        </w:rPr>
        <w:t xml:space="preserve"> </w:t>
      </w:r>
      <w:r w:rsidRPr="00456B0D">
        <w:rPr>
          <w:rFonts w:ascii="Abadi" w:hAnsi="Abadi"/>
          <w:b/>
          <w:bCs/>
          <w:color w:val="151515"/>
          <w:w w:val="110"/>
          <w:sz w:val="21"/>
          <w:szCs w:val="21"/>
        </w:rPr>
        <w:t>le</w:t>
      </w:r>
      <w:r w:rsidRPr="00456B0D">
        <w:rPr>
          <w:rFonts w:ascii="Abadi" w:hAnsi="Abadi"/>
          <w:b/>
          <w:bCs/>
          <w:color w:val="151515"/>
          <w:spacing w:val="-10"/>
          <w:w w:val="110"/>
          <w:sz w:val="21"/>
          <w:szCs w:val="21"/>
        </w:rPr>
        <w:t xml:space="preserve"> </w:t>
      </w:r>
      <w:r w:rsidRPr="00456B0D">
        <w:rPr>
          <w:rFonts w:ascii="Abadi" w:hAnsi="Abadi"/>
          <w:b/>
          <w:bCs/>
          <w:color w:val="151515"/>
          <w:w w:val="110"/>
          <w:sz w:val="21"/>
          <w:szCs w:val="21"/>
        </w:rPr>
        <w:t>enseñan</w:t>
      </w:r>
      <w:r w:rsidRPr="00456B0D">
        <w:rPr>
          <w:rFonts w:ascii="Abadi" w:hAnsi="Abadi"/>
          <w:b/>
          <w:bCs/>
          <w:color w:val="151515"/>
          <w:spacing w:val="-1"/>
          <w:w w:val="110"/>
          <w:sz w:val="21"/>
          <w:szCs w:val="21"/>
        </w:rPr>
        <w:t xml:space="preserve"> </w:t>
      </w:r>
      <w:r w:rsidRPr="00456B0D">
        <w:rPr>
          <w:rFonts w:ascii="Abadi" w:hAnsi="Abadi"/>
          <w:b/>
          <w:bCs/>
          <w:color w:val="151515"/>
          <w:w w:val="110"/>
          <w:sz w:val="21"/>
          <w:szCs w:val="21"/>
        </w:rPr>
        <w:t>las</w:t>
      </w:r>
      <w:r w:rsidRPr="00456B0D">
        <w:rPr>
          <w:rFonts w:ascii="Abadi" w:hAnsi="Abadi"/>
          <w:b/>
          <w:bCs/>
          <w:color w:val="151515"/>
          <w:spacing w:val="-11"/>
          <w:w w:val="110"/>
          <w:sz w:val="21"/>
          <w:szCs w:val="21"/>
        </w:rPr>
        <w:t xml:space="preserve"> </w:t>
      </w:r>
      <w:r w:rsidRPr="00456B0D">
        <w:rPr>
          <w:rFonts w:ascii="Abadi" w:hAnsi="Abadi"/>
          <w:b/>
          <w:bCs/>
          <w:color w:val="151515"/>
          <w:w w:val="110"/>
          <w:sz w:val="21"/>
          <w:szCs w:val="21"/>
        </w:rPr>
        <w:t>tradiciones de</w:t>
      </w:r>
      <w:r w:rsidRPr="00456B0D">
        <w:rPr>
          <w:rFonts w:ascii="Abadi" w:hAnsi="Abadi"/>
          <w:b/>
          <w:bCs/>
          <w:color w:val="151515"/>
          <w:spacing w:val="-12"/>
          <w:w w:val="110"/>
          <w:sz w:val="21"/>
          <w:szCs w:val="21"/>
        </w:rPr>
        <w:t xml:space="preserve"> </w:t>
      </w:r>
      <w:r w:rsidRPr="00456B0D">
        <w:rPr>
          <w:rFonts w:ascii="Abadi" w:hAnsi="Abadi"/>
          <w:b/>
          <w:bCs/>
          <w:color w:val="151515"/>
          <w:w w:val="110"/>
          <w:sz w:val="21"/>
          <w:szCs w:val="21"/>
        </w:rPr>
        <w:t>las</w:t>
      </w:r>
      <w:r w:rsidRPr="00456B0D">
        <w:rPr>
          <w:rFonts w:ascii="Abadi" w:hAnsi="Abadi"/>
          <w:b/>
          <w:bCs/>
          <w:color w:val="151515"/>
          <w:spacing w:val="-8"/>
          <w:w w:val="110"/>
          <w:sz w:val="21"/>
          <w:szCs w:val="21"/>
        </w:rPr>
        <w:t xml:space="preserve"> </w:t>
      </w:r>
      <w:r w:rsidRPr="00456B0D">
        <w:rPr>
          <w:rFonts w:ascii="Abadi" w:hAnsi="Abadi"/>
          <w:b/>
          <w:bCs/>
          <w:color w:val="151515"/>
          <w:w w:val="110"/>
          <w:sz w:val="21"/>
          <w:szCs w:val="21"/>
        </w:rPr>
        <w:t>zonas,</w:t>
      </w:r>
      <w:r w:rsidRPr="00456B0D">
        <w:rPr>
          <w:rFonts w:ascii="Abadi" w:hAnsi="Abadi"/>
          <w:b/>
          <w:bCs/>
          <w:color w:val="151515"/>
          <w:spacing w:val="-11"/>
          <w:w w:val="110"/>
          <w:sz w:val="21"/>
          <w:szCs w:val="21"/>
        </w:rPr>
        <w:t xml:space="preserve"> </w:t>
      </w:r>
      <w:r w:rsidRPr="00456B0D">
        <w:rPr>
          <w:rFonts w:ascii="Abadi" w:hAnsi="Abadi"/>
          <w:b/>
          <w:bCs/>
          <w:color w:val="151515"/>
          <w:w w:val="110"/>
          <w:sz w:val="21"/>
          <w:szCs w:val="21"/>
        </w:rPr>
        <w:t>les</w:t>
      </w:r>
      <w:r w:rsidRPr="00456B0D">
        <w:rPr>
          <w:rFonts w:ascii="Abadi" w:hAnsi="Abadi"/>
          <w:b/>
          <w:bCs/>
          <w:color w:val="151515"/>
          <w:spacing w:val="-11"/>
          <w:w w:val="110"/>
          <w:sz w:val="21"/>
          <w:szCs w:val="21"/>
        </w:rPr>
        <w:t xml:space="preserve"> </w:t>
      </w:r>
      <w:r w:rsidRPr="00456B0D">
        <w:rPr>
          <w:rFonts w:ascii="Abadi" w:hAnsi="Abadi"/>
          <w:b/>
          <w:bCs/>
          <w:color w:val="151515"/>
          <w:w w:val="110"/>
          <w:sz w:val="21"/>
          <w:szCs w:val="21"/>
        </w:rPr>
        <w:lastRenderedPageBreak/>
        <w:t>preparan</w:t>
      </w:r>
      <w:r w:rsidRPr="00456B0D">
        <w:rPr>
          <w:rFonts w:ascii="Abadi" w:hAnsi="Abadi"/>
          <w:b/>
          <w:bCs/>
          <w:color w:val="151515"/>
          <w:spacing w:val="-10"/>
          <w:w w:val="110"/>
          <w:sz w:val="21"/>
          <w:szCs w:val="21"/>
        </w:rPr>
        <w:t xml:space="preserve"> </w:t>
      </w:r>
      <w:r w:rsidRPr="00456B0D">
        <w:rPr>
          <w:rFonts w:ascii="Abadi" w:hAnsi="Abadi"/>
          <w:b/>
          <w:bCs/>
          <w:color w:val="151515"/>
          <w:w w:val="110"/>
          <w:sz w:val="21"/>
          <w:szCs w:val="21"/>
        </w:rPr>
        <w:t>las</w:t>
      </w:r>
      <w:r w:rsidRPr="00456B0D">
        <w:rPr>
          <w:rFonts w:ascii="Abadi" w:hAnsi="Abadi"/>
          <w:b/>
          <w:bCs/>
          <w:color w:val="151515"/>
          <w:spacing w:val="-11"/>
          <w:w w:val="110"/>
          <w:sz w:val="21"/>
          <w:szCs w:val="21"/>
        </w:rPr>
        <w:t xml:space="preserve"> </w:t>
      </w:r>
      <w:r w:rsidRPr="00456B0D">
        <w:rPr>
          <w:rFonts w:ascii="Abadi" w:hAnsi="Abadi"/>
          <w:b/>
          <w:bCs/>
          <w:color w:val="151515"/>
          <w:w w:val="110"/>
          <w:sz w:val="21"/>
          <w:szCs w:val="21"/>
        </w:rPr>
        <w:t>comidas</w:t>
      </w:r>
      <w:r w:rsidRPr="00456B0D">
        <w:rPr>
          <w:rFonts w:ascii="Abadi" w:hAnsi="Abadi"/>
          <w:b/>
          <w:bCs/>
          <w:color w:val="151515"/>
          <w:spacing w:val="-4"/>
          <w:w w:val="110"/>
          <w:sz w:val="21"/>
          <w:szCs w:val="21"/>
        </w:rPr>
        <w:t xml:space="preserve"> </w:t>
      </w:r>
      <w:r w:rsidRPr="00456B0D">
        <w:rPr>
          <w:rFonts w:ascii="Abadi" w:hAnsi="Abadi"/>
          <w:b/>
          <w:bCs/>
          <w:color w:val="151515"/>
          <w:w w:val="110"/>
          <w:sz w:val="21"/>
          <w:szCs w:val="21"/>
        </w:rPr>
        <w:t>típicas,</w:t>
      </w:r>
      <w:r w:rsidRPr="00456B0D">
        <w:rPr>
          <w:rFonts w:ascii="Abadi" w:hAnsi="Abadi"/>
          <w:b/>
          <w:bCs/>
          <w:color w:val="151515"/>
          <w:spacing w:val="-11"/>
          <w:w w:val="110"/>
          <w:sz w:val="21"/>
          <w:szCs w:val="21"/>
        </w:rPr>
        <w:t xml:space="preserve"> </w:t>
      </w:r>
      <w:r w:rsidRPr="00456B0D">
        <w:rPr>
          <w:rFonts w:ascii="Abadi" w:hAnsi="Abadi"/>
          <w:b/>
          <w:bCs/>
          <w:color w:val="151515"/>
          <w:w w:val="110"/>
          <w:sz w:val="21"/>
          <w:szCs w:val="21"/>
        </w:rPr>
        <w:t>los</w:t>
      </w:r>
      <w:r w:rsidRPr="00456B0D">
        <w:rPr>
          <w:rFonts w:ascii="Abadi" w:hAnsi="Abadi"/>
          <w:b/>
          <w:bCs/>
          <w:color w:val="151515"/>
          <w:spacing w:val="-11"/>
          <w:w w:val="110"/>
          <w:sz w:val="21"/>
          <w:szCs w:val="21"/>
        </w:rPr>
        <w:t xml:space="preserve"> </w:t>
      </w:r>
      <w:r w:rsidRPr="00456B0D">
        <w:rPr>
          <w:rFonts w:ascii="Abadi" w:hAnsi="Abadi"/>
          <w:b/>
          <w:bCs/>
          <w:color w:val="151515"/>
          <w:w w:val="110"/>
          <w:sz w:val="21"/>
          <w:szCs w:val="21"/>
        </w:rPr>
        <w:t>alojan</w:t>
      </w:r>
      <w:r w:rsidRPr="00456B0D">
        <w:rPr>
          <w:rFonts w:ascii="Abadi" w:hAnsi="Abadi"/>
          <w:b/>
          <w:bCs/>
          <w:color w:val="151515"/>
          <w:spacing w:val="-5"/>
          <w:w w:val="110"/>
          <w:sz w:val="21"/>
          <w:szCs w:val="21"/>
        </w:rPr>
        <w:t xml:space="preserve"> </w:t>
      </w:r>
      <w:r w:rsidRPr="00456B0D">
        <w:rPr>
          <w:rFonts w:ascii="Abadi" w:hAnsi="Abadi"/>
          <w:b/>
          <w:bCs/>
          <w:color w:val="151515"/>
          <w:w w:val="110"/>
          <w:sz w:val="21"/>
          <w:szCs w:val="21"/>
        </w:rPr>
        <w:t>en sus</w:t>
      </w:r>
      <w:r w:rsidRPr="00456B0D">
        <w:rPr>
          <w:rFonts w:ascii="Abadi" w:hAnsi="Abadi"/>
          <w:b/>
          <w:bCs/>
          <w:color w:val="151515"/>
          <w:spacing w:val="-1"/>
          <w:w w:val="110"/>
          <w:sz w:val="21"/>
          <w:szCs w:val="21"/>
        </w:rPr>
        <w:t xml:space="preserve"> </w:t>
      </w:r>
      <w:r w:rsidRPr="00456B0D">
        <w:rPr>
          <w:rFonts w:ascii="Abadi" w:hAnsi="Abadi"/>
          <w:b/>
          <w:bCs/>
          <w:color w:val="151515"/>
          <w:w w:val="110"/>
          <w:sz w:val="21"/>
          <w:szCs w:val="21"/>
        </w:rPr>
        <w:t>casas, les</w:t>
      </w:r>
      <w:r w:rsidRPr="00456B0D">
        <w:rPr>
          <w:rFonts w:ascii="Abadi" w:hAnsi="Abadi"/>
          <w:b/>
          <w:bCs/>
          <w:color w:val="151515"/>
          <w:spacing w:val="-4"/>
          <w:w w:val="110"/>
          <w:sz w:val="21"/>
          <w:szCs w:val="21"/>
        </w:rPr>
        <w:t xml:space="preserve"> </w:t>
      </w:r>
      <w:r w:rsidRPr="00456B0D">
        <w:rPr>
          <w:rFonts w:ascii="Abadi" w:hAnsi="Abadi"/>
          <w:b/>
          <w:bCs/>
          <w:color w:val="151515"/>
          <w:w w:val="110"/>
          <w:sz w:val="21"/>
          <w:szCs w:val="21"/>
        </w:rPr>
        <w:t>realizan bailes</w:t>
      </w:r>
      <w:r w:rsidRPr="00456B0D">
        <w:rPr>
          <w:rFonts w:ascii="Abadi" w:hAnsi="Abadi"/>
          <w:b/>
          <w:bCs/>
          <w:color w:val="151515"/>
          <w:spacing w:val="-2"/>
          <w:w w:val="110"/>
          <w:sz w:val="21"/>
          <w:szCs w:val="21"/>
        </w:rPr>
        <w:t xml:space="preserve"> </w:t>
      </w:r>
      <w:r w:rsidRPr="00456B0D">
        <w:rPr>
          <w:rFonts w:ascii="Abadi" w:hAnsi="Abadi"/>
          <w:b/>
          <w:bCs/>
          <w:color w:val="151515"/>
          <w:w w:val="110"/>
          <w:sz w:val="21"/>
          <w:szCs w:val="21"/>
        </w:rPr>
        <w:t>típicos,</w:t>
      </w:r>
      <w:r w:rsidRPr="00456B0D">
        <w:rPr>
          <w:rFonts w:ascii="Abadi" w:hAnsi="Abadi"/>
          <w:b/>
          <w:bCs/>
          <w:color w:val="151515"/>
          <w:spacing w:val="-1"/>
          <w:w w:val="110"/>
          <w:sz w:val="21"/>
          <w:szCs w:val="21"/>
        </w:rPr>
        <w:t xml:space="preserve"> </w:t>
      </w:r>
      <w:r w:rsidRPr="00456B0D">
        <w:rPr>
          <w:rFonts w:ascii="Abadi" w:hAnsi="Abadi"/>
          <w:b/>
          <w:bCs/>
          <w:color w:val="151515"/>
          <w:w w:val="110"/>
          <w:sz w:val="21"/>
          <w:szCs w:val="21"/>
        </w:rPr>
        <w:t>les</w:t>
      </w:r>
      <w:r w:rsidRPr="00456B0D">
        <w:rPr>
          <w:rFonts w:ascii="Abadi" w:hAnsi="Abadi"/>
          <w:b/>
          <w:bCs/>
          <w:color w:val="151515"/>
          <w:spacing w:val="-3"/>
          <w:w w:val="110"/>
          <w:sz w:val="21"/>
          <w:szCs w:val="21"/>
        </w:rPr>
        <w:t xml:space="preserve"> </w:t>
      </w:r>
      <w:r w:rsidRPr="00456B0D">
        <w:rPr>
          <w:rFonts w:ascii="Abadi" w:hAnsi="Abadi"/>
          <w:b/>
          <w:bCs/>
          <w:color w:val="151515"/>
          <w:w w:val="110"/>
          <w:sz w:val="21"/>
          <w:szCs w:val="21"/>
        </w:rPr>
        <w:t>ofrecen productos realizados por</w:t>
      </w:r>
      <w:r w:rsidRPr="00456B0D">
        <w:rPr>
          <w:rFonts w:ascii="Abadi" w:hAnsi="Abadi"/>
          <w:b/>
          <w:bCs/>
          <w:color w:val="151515"/>
          <w:spacing w:val="27"/>
          <w:w w:val="110"/>
          <w:sz w:val="21"/>
          <w:szCs w:val="21"/>
        </w:rPr>
        <w:t xml:space="preserve"> </w:t>
      </w:r>
      <w:r w:rsidRPr="00456B0D">
        <w:rPr>
          <w:rFonts w:ascii="Abadi" w:hAnsi="Abadi"/>
          <w:b/>
          <w:bCs/>
          <w:color w:val="151515"/>
          <w:w w:val="110"/>
          <w:sz w:val="21"/>
          <w:szCs w:val="21"/>
        </w:rPr>
        <w:t>ellos</w:t>
      </w:r>
      <w:r w:rsidRPr="00456B0D">
        <w:rPr>
          <w:rFonts w:ascii="Abadi" w:hAnsi="Abadi"/>
          <w:b/>
          <w:bCs/>
          <w:color w:val="151515"/>
          <w:spacing w:val="-1"/>
          <w:w w:val="110"/>
          <w:sz w:val="21"/>
          <w:szCs w:val="21"/>
        </w:rPr>
        <w:t xml:space="preserve"> </w:t>
      </w:r>
      <w:r w:rsidRPr="00456B0D">
        <w:rPr>
          <w:rFonts w:ascii="Abadi" w:hAnsi="Abadi"/>
          <w:b/>
          <w:bCs/>
          <w:color w:val="151515"/>
          <w:w w:val="110"/>
          <w:sz w:val="21"/>
          <w:szCs w:val="21"/>
        </w:rPr>
        <w:t>mismos;</w:t>
      </w:r>
    </w:p>
    <w:p w14:paraId="0596544C" w14:textId="77777777" w:rsidR="00A37787" w:rsidRPr="00A61E82" w:rsidRDefault="00A37787" w:rsidP="00A37787">
      <w:pPr>
        <w:pStyle w:val="Textoindependiente"/>
        <w:spacing w:before="1"/>
        <w:rPr>
          <w:rFonts w:ascii="Abadi" w:hAnsi="Abadi"/>
          <w:sz w:val="21"/>
          <w:szCs w:val="21"/>
        </w:rPr>
      </w:pPr>
    </w:p>
    <w:p w14:paraId="732C9098" w14:textId="77777777" w:rsidR="00A37787" w:rsidRPr="00456B0D" w:rsidRDefault="00A37787" w:rsidP="00A37787">
      <w:pPr>
        <w:pStyle w:val="Prrafodelista"/>
        <w:widowControl w:val="0"/>
        <w:numPr>
          <w:ilvl w:val="0"/>
          <w:numId w:val="26"/>
        </w:numPr>
        <w:tabs>
          <w:tab w:val="left" w:pos="540"/>
        </w:tabs>
        <w:autoSpaceDE w:val="0"/>
        <w:autoSpaceDN w:val="0"/>
        <w:ind w:left="539" w:hanging="393"/>
        <w:rPr>
          <w:rFonts w:ascii="Abadi" w:hAnsi="Abadi"/>
          <w:b/>
          <w:bCs/>
          <w:color w:val="151515"/>
          <w:sz w:val="21"/>
          <w:szCs w:val="21"/>
        </w:rPr>
      </w:pPr>
      <w:r w:rsidRPr="00456B0D">
        <w:rPr>
          <w:rFonts w:ascii="Abadi" w:hAnsi="Abadi"/>
          <w:b/>
          <w:bCs/>
          <w:color w:val="151515"/>
          <w:w w:val="110"/>
          <w:sz w:val="21"/>
          <w:szCs w:val="21"/>
        </w:rPr>
        <w:t>Turismo</w:t>
      </w:r>
      <w:r w:rsidRPr="00456B0D">
        <w:rPr>
          <w:rFonts w:ascii="Abadi" w:hAnsi="Abadi"/>
          <w:b/>
          <w:bCs/>
          <w:color w:val="151515"/>
          <w:spacing w:val="8"/>
          <w:w w:val="110"/>
          <w:sz w:val="21"/>
          <w:szCs w:val="21"/>
        </w:rPr>
        <w:t xml:space="preserve"> </w:t>
      </w:r>
      <w:r w:rsidRPr="00456B0D">
        <w:rPr>
          <w:rFonts w:ascii="Abadi" w:hAnsi="Abadi"/>
          <w:b/>
          <w:bCs/>
          <w:color w:val="151515"/>
          <w:w w:val="110"/>
          <w:sz w:val="21"/>
          <w:szCs w:val="21"/>
        </w:rPr>
        <w:t>de</w:t>
      </w:r>
      <w:r w:rsidRPr="00456B0D">
        <w:rPr>
          <w:rFonts w:ascii="Abadi" w:hAnsi="Abadi"/>
          <w:b/>
          <w:bCs/>
          <w:color w:val="151515"/>
          <w:spacing w:val="-7"/>
          <w:w w:val="110"/>
          <w:sz w:val="21"/>
          <w:szCs w:val="21"/>
        </w:rPr>
        <w:t xml:space="preserve"> </w:t>
      </w:r>
      <w:r w:rsidRPr="00456B0D">
        <w:rPr>
          <w:rFonts w:ascii="Abadi" w:hAnsi="Abadi"/>
          <w:b/>
          <w:bCs/>
          <w:color w:val="151515"/>
          <w:w w:val="110"/>
          <w:sz w:val="21"/>
          <w:szCs w:val="21"/>
        </w:rPr>
        <w:t>salud:</w:t>
      </w:r>
      <w:r w:rsidRPr="00456B0D">
        <w:rPr>
          <w:rFonts w:ascii="Abadi" w:hAnsi="Abadi"/>
          <w:b/>
          <w:bCs/>
          <w:color w:val="151515"/>
          <w:spacing w:val="-17"/>
          <w:w w:val="110"/>
          <w:sz w:val="21"/>
          <w:szCs w:val="21"/>
        </w:rPr>
        <w:t xml:space="preserve"> </w:t>
      </w:r>
      <w:r w:rsidRPr="00456B0D">
        <w:rPr>
          <w:rFonts w:ascii="Abadi" w:hAnsi="Abadi"/>
          <w:b/>
          <w:bCs/>
          <w:color w:val="151515"/>
          <w:spacing w:val="-5"/>
          <w:w w:val="110"/>
          <w:sz w:val="21"/>
          <w:szCs w:val="21"/>
        </w:rPr>
        <w:t>...</w:t>
      </w:r>
    </w:p>
    <w:p w14:paraId="0FB3FEC6" w14:textId="77777777" w:rsidR="00A37787" w:rsidRPr="00456B0D" w:rsidRDefault="00A37787" w:rsidP="00A37787">
      <w:pPr>
        <w:pStyle w:val="Textoindependiente"/>
        <w:spacing w:before="1"/>
        <w:rPr>
          <w:rFonts w:ascii="Abadi" w:hAnsi="Abadi"/>
          <w:sz w:val="21"/>
          <w:szCs w:val="21"/>
        </w:rPr>
      </w:pPr>
    </w:p>
    <w:p w14:paraId="0741A69C" w14:textId="77777777" w:rsidR="00A37787" w:rsidRPr="00456B0D" w:rsidRDefault="00A37787" w:rsidP="00A37787">
      <w:pPr>
        <w:pStyle w:val="Prrafodelista"/>
        <w:widowControl w:val="0"/>
        <w:numPr>
          <w:ilvl w:val="0"/>
          <w:numId w:val="26"/>
        </w:numPr>
        <w:tabs>
          <w:tab w:val="left" w:pos="482"/>
        </w:tabs>
        <w:autoSpaceDE w:val="0"/>
        <w:autoSpaceDN w:val="0"/>
        <w:ind w:left="481" w:hanging="334"/>
        <w:rPr>
          <w:rFonts w:ascii="Abadi" w:hAnsi="Abadi"/>
          <w:b/>
          <w:bCs/>
          <w:color w:val="151515"/>
          <w:sz w:val="21"/>
          <w:szCs w:val="21"/>
        </w:rPr>
      </w:pPr>
      <w:r w:rsidRPr="00456B0D">
        <w:rPr>
          <w:rFonts w:ascii="Abadi" w:hAnsi="Abadi"/>
          <w:b/>
          <w:bCs/>
          <w:color w:val="151515"/>
          <w:spacing w:val="-2"/>
          <w:w w:val="110"/>
          <w:sz w:val="21"/>
          <w:szCs w:val="21"/>
        </w:rPr>
        <w:t>Turismo</w:t>
      </w:r>
      <w:r w:rsidRPr="00456B0D">
        <w:rPr>
          <w:rFonts w:ascii="Abadi" w:hAnsi="Abadi"/>
          <w:b/>
          <w:bCs/>
          <w:color w:val="151515"/>
          <w:spacing w:val="-3"/>
          <w:w w:val="110"/>
          <w:sz w:val="21"/>
          <w:szCs w:val="21"/>
        </w:rPr>
        <w:t xml:space="preserve"> </w:t>
      </w:r>
      <w:r w:rsidRPr="00456B0D">
        <w:rPr>
          <w:rFonts w:ascii="Abadi" w:hAnsi="Abadi"/>
          <w:b/>
          <w:bCs/>
          <w:color w:val="151515"/>
          <w:spacing w:val="-2"/>
          <w:w w:val="110"/>
          <w:sz w:val="21"/>
          <w:szCs w:val="21"/>
        </w:rPr>
        <w:t>Social:</w:t>
      </w:r>
      <w:r w:rsidRPr="00456B0D">
        <w:rPr>
          <w:rFonts w:ascii="Abadi" w:hAnsi="Abadi"/>
          <w:b/>
          <w:bCs/>
          <w:color w:val="151515"/>
          <w:spacing w:val="-6"/>
          <w:w w:val="110"/>
          <w:sz w:val="21"/>
          <w:szCs w:val="21"/>
        </w:rPr>
        <w:t xml:space="preserve"> </w:t>
      </w:r>
      <w:r w:rsidRPr="00456B0D">
        <w:rPr>
          <w:rFonts w:ascii="Abadi" w:hAnsi="Abadi"/>
          <w:b/>
          <w:bCs/>
          <w:color w:val="151515"/>
          <w:spacing w:val="-5"/>
          <w:w w:val="110"/>
          <w:sz w:val="21"/>
          <w:szCs w:val="21"/>
        </w:rPr>
        <w:t>...</w:t>
      </w:r>
    </w:p>
    <w:p w14:paraId="7CA15661" w14:textId="77777777" w:rsidR="00A37787" w:rsidRPr="00456B0D" w:rsidRDefault="00A37787" w:rsidP="00A37787">
      <w:pPr>
        <w:pStyle w:val="Textoindependiente"/>
        <w:spacing w:before="7"/>
        <w:rPr>
          <w:rFonts w:ascii="Abadi" w:hAnsi="Abadi"/>
          <w:sz w:val="21"/>
          <w:szCs w:val="21"/>
        </w:rPr>
      </w:pPr>
    </w:p>
    <w:p w14:paraId="547BD1C8" w14:textId="77777777" w:rsidR="00A37787" w:rsidRPr="00456B0D" w:rsidRDefault="00A37787" w:rsidP="00A37787">
      <w:pPr>
        <w:pStyle w:val="Prrafodelista"/>
        <w:widowControl w:val="0"/>
        <w:numPr>
          <w:ilvl w:val="0"/>
          <w:numId w:val="26"/>
        </w:numPr>
        <w:tabs>
          <w:tab w:val="left" w:pos="530"/>
        </w:tabs>
        <w:autoSpaceDE w:val="0"/>
        <w:autoSpaceDN w:val="0"/>
        <w:ind w:left="529" w:hanging="387"/>
        <w:rPr>
          <w:rFonts w:ascii="Abadi" w:hAnsi="Abadi"/>
          <w:b/>
          <w:bCs/>
          <w:color w:val="151515"/>
          <w:sz w:val="21"/>
          <w:szCs w:val="21"/>
        </w:rPr>
      </w:pPr>
      <w:r w:rsidRPr="00456B0D">
        <w:rPr>
          <w:rFonts w:ascii="Abadi" w:hAnsi="Abadi"/>
          <w:b/>
          <w:bCs/>
          <w:color w:val="151515"/>
          <w:w w:val="110"/>
          <w:sz w:val="21"/>
          <w:szCs w:val="21"/>
        </w:rPr>
        <w:t>Turista:</w:t>
      </w:r>
      <w:r w:rsidRPr="00456B0D">
        <w:rPr>
          <w:rFonts w:ascii="Abadi" w:hAnsi="Abadi"/>
          <w:b/>
          <w:bCs/>
          <w:color w:val="151515"/>
          <w:spacing w:val="-14"/>
          <w:w w:val="110"/>
          <w:sz w:val="21"/>
          <w:szCs w:val="21"/>
        </w:rPr>
        <w:t xml:space="preserve"> </w:t>
      </w:r>
      <w:r w:rsidRPr="00456B0D">
        <w:rPr>
          <w:rFonts w:ascii="Abadi" w:hAnsi="Abadi"/>
          <w:b/>
          <w:bCs/>
          <w:color w:val="151515"/>
          <w:w w:val="110"/>
          <w:sz w:val="21"/>
          <w:szCs w:val="21"/>
        </w:rPr>
        <w:t>...;</w:t>
      </w:r>
      <w:r w:rsidRPr="00456B0D">
        <w:rPr>
          <w:rFonts w:ascii="Abadi" w:hAnsi="Abadi"/>
          <w:b/>
          <w:bCs/>
          <w:color w:val="151515"/>
          <w:spacing w:val="5"/>
          <w:w w:val="110"/>
          <w:sz w:val="21"/>
          <w:szCs w:val="21"/>
        </w:rPr>
        <w:t xml:space="preserve"> </w:t>
      </w:r>
      <w:r w:rsidRPr="00456B0D">
        <w:rPr>
          <w:rFonts w:ascii="Abadi" w:hAnsi="Abadi"/>
          <w:b/>
          <w:bCs/>
          <w:color w:val="151515"/>
          <w:spacing w:val="-10"/>
          <w:w w:val="110"/>
          <w:sz w:val="21"/>
          <w:szCs w:val="21"/>
        </w:rPr>
        <w:t>y</w:t>
      </w:r>
    </w:p>
    <w:p w14:paraId="2D2BB9F4" w14:textId="77777777" w:rsidR="00A37787" w:rsidRPr="00456B0D" w:rsidRDefault="00A37787" w:rsidP="00A37787">
      <w:pPr>
        <w:pStyle w:val="Textoindependiente"/>
        <w:rPr>
          <w:rFonts w:ascii="Abadi" w:hAnsi="Abadi"/>
          <w:sz w:val="21"/>
          <w:szCs w:val="21"/>
        </w:rPr>
      </w:pPr>
    </w:p>
    <w:p w14:paraId="01898662" w14:textId="77777777" w:rsidR="00A37787" w:rsidRPr="00456B0D" w:rsidRDefault="00A37787" w:rsidP="00A37787">
      <w:pPr>
        <w:pStyle w:val="Prrafodelista"/>
        <w:widowControl w:val="0"/>
        <w:numPr>
          <w:ilvl w:val="0"/>
          <w:numId w:val="26"/>
        </w:numPr>
        <w:tabs>
          <w:tab w:val="left" w:pos="593"/>
        </w:tabs>
        <w:autoSpaceDE w:val="0"/>
        <w:autoSpaceDN w:val="0"/>
        <w:ind w:left="592" w:hanging="455"/>
        <w:rPr>
          <w:rFonts w:ascii="Abadi" w:hAnsi="Abadi"/>
          <w:b/>
          <w:bCs/>
          <w:color w:val="151515"/>
          <w:sz w:val="21"/>
          <w:szCs w:val="21"/>
        </w:rPr>
      </w:pPr>
      <w:r w:rsidRPr="00456B0D">
        <w:rPr>
          <w:rFonts w:ascii="Abadi" w:hAnsi="Abadi"/>
          <w:b/>
          <w:bCs/>
          <w:color w:val="151515"/>
          <w:w w:val="110"/>
          <w:sz w:val="21"/>
          <w:szCs w:val="21"/>
        </w:rPr>
        <w:t>Zona</w:t>
      </w:r>
      <w:r w:rsidRPr="00456B0D">
        <w:rPr>
          <w:rFonts w:ascii="Abadi" w:hAnsi="Abadi"/>
          <w:b/>
          <w:bCs/>
          <w:color w:val="151515"/>
          <w:spacing w:val="-8"/>
          <w:w w:val="110"/>
          <w:sz w:val="21"/>
          <w:szCs w:val="21"/>
        </w:rPr>
        <w:t xml:space="preserve"> </w:t>
      </w:r>
      <w:r w:rsidRPr="00456B0D">
        <w:rPr>
          <w:rFonts w:ascii="Abadi" w:hAnsi="Abadi"/>
          <w:b/>
          <w:bCs/>
          <w:color w:val="151515"/>
          <w:w w:val="110"/>
          <w:sz w:val="21"/>
          <w:szCs w:val="21"/>
        </w:rPr>
        <w:t>de</w:t>
      </w:r>
      <w:r w:rsidRPr="00456B0D">
        <w:rPr>
          <w:rFonts w:ascii="Abadi" w:hAnsi="Abadi"/>
          <w:b/>
          <w:bCs/>
          <w:color w:val="151515"/>
          <w:spacing w:val="-12"/>
          <w:w w:val="110"/>
          <w:sz w:val="21"/>
          <w:szCs w:val="21"/>
        </w:rPr>
        <w:t xml:space="preserve"> </w:t>
      </w:r>
      <w:r w:rsidRPr="00456B0D">
        <w:rPr>
          <w:rFonts w:ascii="Abadi" w:hAnsi="Abadi"/>
          <w:b/>
          <w:bCs/>
          <w:color w:val="151515"/>
          <w:w w:val="110"/>
          <w:sz w:val="21"/>
          <w:szCs w:val="21"/>
        </w:rPr>
        <w:t>Desarrollo:</w:t>
      </w:r>
      <w:r w:rsidRPr="00456B0D">
        <w:rPr>
          <w:rFonts w:ascii="Abadi" w:hAnsi="Abadi"/>
          <w:b/>
          <w:bCs/>
          <w:color w:val="151515"/>
          <w:spacing w:val="-10"/>
          <w:w w:val="110"/>
          <w:sz w:val="21"/>
          <w:szCs w:val="21"/>
        </w:rPr>
        <w:t xml:space="preserve"> </w:t>
      </w:r>
      <w:r w:rsidRPr="00456B0D">
        <w:rPr>
          <w:rFonts w:ascii="Abadi" w:hAnsi="Abadi"/>
          <w:b/>
          <w:bCs/>
          <w:color w:val="151515"/>
          <w:spacing w:val="-5"/>
          <w:w w:val="110"/>
          <w:sz w:val="21"/>
          <w:szCs w:val="21"/>
        </w:rPr>
        <w:t>...</w:t>
      </w:r>
    </w:p>
    <w:p w14:paraId="540EBE59" w14:textId="77777777" w:rsidR="00A37787" w:rsidRPr="00456B0D" w:rsidRDefault="00A37787" w:rsidP="007522B7">
      <w:pPr>
        <w:pStyle w:val="Textoindependiente"/>
        <w:spacing w:before="2"/>
        <w:rPr>
          <w:rFonts w:ascii="Abadi" w:hAnsi="Abadi"/>
          <w:color w:val="151515"/>
          <w:spacing w:val="43"/>
          <w:w w:val="110"/>
          <w:sz w:val="21"/>
          <w:szCs w:val="21"/>
        </w:rPr>
      </w:pPr>
    </w:p>
    <w:p w14:paraId="7BE05886" w14:textId="77777777" w:rsidR="00A37787" w:rsidRDefault="00A37787" w:rsidP="007522B7">
      <w:pPr>
        <w:pStyle w:val="Textoindependiente"/>
        <w:spacing w:before="2"/>
        <w:rPr>
          <w:rFonts w:ascii="Abadi" w:hAnsi="Abadi"/>
          <w:color w:val="151515"/>
          <w:spacing w:val="43"/>
          <w:w w:val="110"/>
          <w:sz w:val="21"/>
          <w:szCs w:val="21"/>
        </w:rPr>
      </w:pPr>
    </w:p>
    <w:p w14:paraId="5D0B8885" w14:textId="77777777" w:rsidR="001C6484" w:rsidRPr="00A61E82" w:rsidRDefault="001C6484" w:rsidP="001C6484">
      <w:pPr>
        <w:pStyle w:val="Textoindependiente"/>
        <w:rPr>
          <w:rFonts w:ascii="Abadi" w:hAnsi="Abadi"/>
          <w:sz w:val="21"/>
          <w:szCs w:val="21"/>
        </w:rPr>
      </w:pPr>
    </w:p>
    <w:p w14:paraId="1E81328E" w14:textId="77777777" w:rsidR="001C6484" w:rsidRPr="00A61E82" w:rsidRDefault="001C6484" w:rsidP="001C6484">
      <w:pPr>
        <w:pStyle w:val="Textoindependiente"/>
        <w:spacing w:before="10"/>
        <w:rPr>
          <w:rFonts w:ascii="Abadi" w:hAnsi="Abadi"/>
          <w:sz w:val="21"/>
          <w:szCs w:val="21"/>
        </w:rPr>
      </w:pPr>
    </w:p>
    <w:p w14:paraId="280DEC35" w14:textId="77777777" w:rsidR="00CC4FB5" w:rsidRDefault="001C6484" w:rsidP="00CC4FB5">
      <w:pPr>
        <w:pStyle w:val="Ttulo8"/>
        <w:ind w:right="271"/>
        <w:jc w:val="right"/>
        <w:rPr>
          <w:rFonts w:ascii="Abadi" w:hAnsi="Abadi"/>
          <w:color w:val="151515"/>
          <w:spacing w:val="-2"/>
        </w:rPr>
      </w:pPr>
      <w:r w:rsidRPr="00A61E82">
        <w:rPr>
          <w:rFonts w:ascii="Abadi" w:hAnsi="Abadi"/>
          <w:color w:val="151515"/>
        </w:rPr>
        <w:t>Servicios</w:t>
      </w:r>
      <w:r w:rsidRPr="00A61E82">
        <w:rPr>
          <w:rFonts w:ascii="Abadi" w:hAnsi="Abadi"/>
          <w:color w:val="151515"/>
          <w:spacing w:val="16"/>
        </w:rPr>
        <w:t xml:space="preserve"> </w:t>
      </w:r>
      <w:r w:rsidRPr="00A61E82">
        <w:rPr>
          <w:rFonts w:ascii="Abadi" w:hAnsi="Abadi"/>
          <w:color w:val="151515"/>
          <w:spacing w:val="-2"/>
        </w:rPr>
        <w:t>turísticos</w:t>
      </w:r>
    </w:p>
    <w:p w14:paraId="523E7FAE" w14:textId="77777777" w:rsidR="00CC4FB5" w:rsidRDefault="00CC4FB5" w:rsidP="00CC4FB5">
      <w:pPr>
        <w:pStyle w:val="Ttulo8"/>
        <w:ind w:right="271"/>
        <w:jc w:val="right"/>
        <w:rPr>
          <w:rFonts w:ascii="Abadi" w:hAnsi="Abadi"/>
          <w:color w:val="151515"/>
          <w:spacing w:val="-2"/>
        </w:rPr>
      </w:pPr>
    </w:p>
    <w:p w14:paraId="1440250D" w14:textId="77777777" w:rsidR="00CC4FB5" w:rsidRDefault="001C6484" w:rsidP="00CC4FB5">
      <w:pPr>
        <w:pStyle w:val="Ttulo8"/>
        <w:ind w:right="271"/>
        <w:jc w:val="right"/>
        <w:rPr>
          <w:rFonts w:ascii="Abadi" w:hAnsi="Abadi"/>
          <w:color w:val="282828"/>
        </w:rPr>
      </w:pPr>
      <w:r w:rsidRPr="00A61E82">
        <w:rPr>
          <w:rFonts w:ascii="Abadi" w:hAnsi="Abadi"/>
          <w:color w:val="151515"/>
        </w:rPr>
        <w:t>Artículo 6.</w:t>
      </w:r>
      <w:r w:rsidRPr="00A61E82">
        <w:rPr>
          <w:rFonts w:ascii="Abadi" w:hAnsi="Abadi"/>
          <w:color w:val="151515"/>
          <w:spacing w:val="-14"/>
        </w:rPr>
        <w:t xml:space="preserve"> </w:t>
      </w:r>
      <w:r w:rsidRPr="00A61E82">
        <w:rPr>
          <w:rFonts w:ascii="Abadi" w:hAnsi="Abadi"/>
          <w:color w:val="151515"/>
        </w:rPr>
        <w:t>Se</w:t>
      </w:r>
      <w:r w:rsidRPr="00A61E82">
        <w:rPr>
          <w:rFonts w:ascii="Abadi" w:hAnsi="Abadi"/>
          <w:color w:val="151515"/>
          <w:spacing w:val="-5"/>
        </w:rPr>
        <w:t xml:space="preserve"> </w:t>
      </w:r>
      <w:r w:rsidRPr="00A61E82">
        <w:rPr>
          <w:rFonts w:ascii="Abadi" w:hAnsi="Abadi"/>
          <w:color w:val="151515"/>
        </w:rPr>
        <w:t>consideran</w:t>
      </w:r>
      <w:r w:rsidRPr="00A61E82">
        <w:rPr>
          <w:rFonts w:ascii="Abadi" w:hAnsi="Abadi"/>
          <w:color w:val="151515"/>
          <w:spacing w:val="13"/>
        </w:rPr>
        <w:t xml:space="preserve"> </w:t>
      </w:r>
      <w:r w:rsidRPr="00A61E82">
        <w:rPr>
          <w:rFonts w:ascii="Abadi" w:hAnsi="Abadi"/>
          <w:color w:val="151515"/>
        </w:rPr>
        <w:t>servicios</w:t>
      </w:r>
      <w:r w:rsidRPr="00A61E82">
        <w:rPr>
          <w:rFonts w:ascii="Abadi" w:hAnsi="Abadi"/>
          <w:color w:val="151515"/>
          <w:spacing w:val="-4"/>
        </w:rPr>
        <w:t xml:space="preserve"> </w:t>
      </w:r>
      <w:r w:rsidRPr="00A61E82">
        <w:rPr>
          <w:rFonts w:ascii="Abadi" w:hAnsi="Abadi"/>
          <w:color w:val="282828"/>
        </w:rPr>
        <w:t xml:space="preserve">...: </w:t>
      </w:r>
    </w:p>
    <w:p w14:paraId="287620C8" w14:textId="1618D2BF" w:rsidR="001C6484" w:rsidRDefault="00CC4FB5" w:rsidP="00CC4FB5">
      <w:pPr>
        <w:pStyle w:val="Ttulo8"/>
        <w:ind w:right="271"/>
        <w:rPr>
          <w:rFonts w:ascii="Abadi" w:hAnsi="Abadi"/>
          <w:color w:val="151515"/>
        </w:rPr>
      </w:pPr>
      <w:r>
        <w:rPr>
          <w:rFonts w:ascii="Abadi" w:hAnsi="Abadi"/>
          <w:color w:val="151515"/>
          <w:w w:val="85"/>
        </w:rPr>
        <w:t>I</w:t>
      </w:r>
      <w:r w:rsidR="001C6484" w:rsidRPr="00A61E82">
        <w:rPr>
          <w:rFonts w:ascii="Abadi" w:hAnsi="Abadi"/>
          <w:color w:val="151515"/>
          <w:w w:val="85"/>
        </w:rPr>
        <w:t xml:space="preserve"> </w:t>
      </w:r>
      <w:r w:rsidR="001C6484" w:rsidRPr="00A61E82">
        <w:rPr>
          <w:rFonts w:ascii="Abadi" w:hAnsi="Abadi"/>
          <w:color w:val="151515"/>
        </w:rPr>
        <w:t>a VI...</w:t>
      </w:r>
    </w:p>
    <w:p w14:paraId="655530F3" w14:textId="77777777" w:rsidR="00CC4FB5" w:rsidRPr="00CC4FB5" w:rsidRDefault="00CC4FB5" w:rsidP="00CC4FB5"/>
    <w:p w14:paraId="56D472DE" w14:textId="77777777" w:rsidR="001C6484" w:rsidRPr="00CC4FB5" w:rsidRDefault="001C6484" w:rsidP="001C6484">
      <w:pPr>
        <w:pStyle w:val="Prrafodelista"/>
        <w:widowControl w:val="0"/>
        <w:numPr>
          <w:ilvl w:val="0"/>
          <w:numId w:val="29"/>
        </w:numPr>
        <w:tabs>
          <w:tab w:val="left" w:pos="578"/>
        </w:tabs>
        <w:autoSpaceDE w:val="0"/>
        <w:autoSpaceDN w:val="0"/>
        <w:ind w:right="267" w:firstLine="6"/>
        <w:jc w:val="both"/>
        <w:rPr>
          <w:rFonts w:ascii="Abadi" w:hAnsi="Abadi"/>
          <w:b/>
          <w:bCs/>
          <w:color w:val="151515"/>
          <w:sz w:val="21"/>
          <w:szCs w:val="21"/>
        </w:rPr>
      </w:pPr>
      <w:r w:rsidRPr="00CC4FB5">
        <w:rPr>
          <w:rFonts w:ascii="Abadi" w:hAnsi="Abadi"/>
          <w:b/>
          <w:bCs/>
          <w:color w:val="151515"/>
          <w:w w:val="105"/>
          <w:sz w:val="21"/>
          <w:szCs w:val="21"/>
        </w:rPr>
        <w:t>Toda actividad turística que se desarrolla en las comunidades, de manera planificada y sostenible,</w:t>
      </w:r>
      <w:r w:rsidRPr="00CC4FB5">
        <w:rPr>
          <w:rFonts w:ascii="Abadi" w:hAnsi="Abadi"/>
          <w:b/>
          <w:bCs/>
          <w:color w:val="151515"/>
          <w:spacing w:val="-14"/>
          <w:w w:val="105"/>
          <w:sz w:val="21"/>
          <w:szCs w:val="21"/>
        </w:rPr>
        <w:t xml:space="preserve"> </w:t>
      </w:r>
      <w:r w:rsidRPr="00CC4FB5">
        <w:rPr>
          <w:rFonts w:ascii="Abadi" w:hAnsi="Abadi"/>
          <w:b/>
          <w:bCs/>
          <w:color w:val="151515"/>
          <w:w w:val="105"/>
          <w:sz w:val="21"/>
          <w:szCs w:val="21"/>
        </w:rPr>
        <w:t>basada</w:t>
      </w:r>
      <w:r w:rsidRPr="00CC4FB5">
        <w:rPr>
          <w:rFonts w:ascii="Abadi" w:hAnsi="Abadi"/>
          <w:b/>
          <w:bCs/>
          <w:color w:val="151515"/>
          <w:spacing w:val="-2"/>
          <w:w w:val="105"/>
          <w:sz w:val="21"/>
          <w:szCs w:val="21"/>
        </w:rPr>
        <w:t xml:space="preserve"> </w:t>
      </w:r>
      <w:r w:rsidRPr="00CC4FB5">
        <w:rPr>
          <w:rFonts w:ascii="Abadi" w:hAnsi="Abadi"/>
          <w:b/>
          <w:bCs/>
          <w:color w:val="151515"/>
          <w:w w:val="105"/>
          <w:sz w:val="21"/>
          <w:szCs w:val="21"/>
        </w:rPr>
        <w:t>en</w:t>
      </w:r>
      <w:r w:rsidRPr="00CC4FB5">
        <w:rPr>
          <w:rFonts w:ascii="Abadi" w:hAnsi="Abadi"/>
          <w:b/>
          <w:bCs/>
          <w:color w:val="151515"/>
          <w:spacing w:val="-14"/>
          <w:w w:val="105"/>
          <w:sz w:val="21"/>
          <w:szCs w:val="21"/>
        </w:rPr>
        <w:t xml:space="preserve"> </w:t>
      </w:r>
      <w:r w:rsidRPr="00CC4FB5">
        <w:rPr>
          <w:rFonts w:ascii="Abadi" w:hAnsi="Abadi"/>
          <w:b/>
          <w:bCs/>
          <w:color w:val="151515"/>
          <w:w w:val="105"/>
          <w:sz w:val="21"/>
          <w:szCs w:val="21"/>
        </w:rPr>
        <w:t>la</w:t>
      </w:r>
      <w:r w:rsidRPr="00CC4FB5">
        <w:rPr>
          <w:rFonts w:ascii="Abadi" w:hAnsi="Abadi"/>
          <w:b/>
          <w:bCs/>
          <w:color w:val="151515"/>
          <w:spacing w:val="-9"/>
          <w:w w:val="105"/>
          <w:sz w:val="21"/>
          <w:szCs w:val="21"/>
        </w:rPr>
        <w:t xml:space="preserve"> </w:t>
      </w:r>
      <w:r w:rsidRPr="00CC4FB5">
        <w:rPr>
          <w:rFonts w:ascii="Abadi" w:hAnsi="Abadi"/>
          <w:b/>
          <w:bCs/>
          <w:color w:val="151515"/>
          <w:w w:val="105"/>
          <w:sz w:val="21"/>
          <w:szCs w:val="21"/>
        </w:rPr>
        <w:t>participación de</w:t>
      </w:r>
      <w:r w:rsidRPr="00CC4FB5">
        <w:rPr>
          <w:rFonts w:ascii="Abadi" w:hAnsi="Abadi"/>
          <w:b/>
          <w:bCs/>
          <w:color w:val="151515"/>
          <w:spacing w:val="-14"/>
          <w:w w:val="105"/>
          <w:sz w:val="21"/>
          <w:szCs w:val="21"/>
        </w:rPr>
        <w:t xml:space="preserve"> </w:t>
      </w:r>
      <w:r w:rsidRPr="00CC4FB5">
        <w:rPr>
          <w:rFonts w:ascii="Abadi" w:hAnsi="Abadi"/>
          <w:b/>
          <w:bCs/>
          <w:color w:val="151515"/>
          <w:w w:val="105"/>
          <w:sz w:val="21"/>
          <w:szCs w:val="21"/>
        </w:rPr>
        <w:t>las</w:t>
      </w:r>
      <w:r w:rsidRPr="00CC4FB5">
        <w:rPr>
          <w:rFonts w:ascii="Abadi" w:hAnsi="Abadi"/>
          <w:b/>
          <w:bCs/>
          <w:color w:val="151515"/>
          <w:spacing w:val="-13"/>
          <w:w w:val="105"/>
          <w:sz w:val="21"/>
          <w:szCs w:val="21"/>
        </w:rPr>
        <w:t xml:space="preserve"> </w:t>
      </w:r>
      <w:r w:rsidRPr="00CC4FB5">
        <w:rPr>
          <w:rFonts w:ascii="Abadi" w:hAnsi="Abadi"/>
          <w:b/>
          <w:bCs/>
          <w:color w:val="151515"/>
          <w:w w:val="105"/>
          <w:sz w:val="21"/>
          <w:szCs w:val="21"/>
        </w:rPr>
        <w:t>poblaciones</w:t>
      </w:r>
      <w:r w:rsidRPr="00CC4FB5">
        <w:rPr>
          <w:rFonts w:ascii="Abadi" w:hAnsi="Abadi"/>
          <w:b/>
          <w:bCs/>
          <w:color w:val="151515"/>
          <w:spacing w:val="-2"/>
          <w:w w:val="105"/>
          <w:sz w:val="21"/>
          <w:szCs w:val="21"/>
        </w:rPr>
        <w:t xml:space="preserve"> </w:t>
      </w:r>
      <w:r w:rsidRPr="00CC4FB5">
        <w:rPr>
          <w:rFonts w:ascii="Abadi" w:hAnsi="Abadi"/>
          <w:b/>
          <w:bCs/>
          <w:color w:val="151515"/>
          <w:w w:val="105"/>
          <w:sz w:val="21"/>
          <w:szCs w:val="21"/>
        </w:rPr>
        <w:t>locales</w:t>
      </w:r>
      <w:r w:rsidRPr="00CC4FB5">
        <w:rPr>
          <w:rFonts w:ascii="Abadi" w:hAnsi="Abadi"/>
          <w:b/>
          <w:bCs/>
          <w:color w:val="151515"/>
          <w:spacing w:val="-6"/>
          <w:w w:val="105"/>
          <w:sz w:val="21"/>
          <w:szCs w:val="21"/>
        </w:rPr>
        <w:t xml:space="preserve"> </w:t>
      </w:r>
      <w:r w:rsidRPr="00CC4FB5">
        <w:rPr>
          <w:rFonts w:ascii="Abadi" w:hAnsi="Abadi"/>
          <w:b/>
          <w:bCs/>
          <w:color w:val="151515"/>
          <w:w w:val="105"/>
          <w:sz w:val="21"/>
          <w:szCs w:val="21"/>
        </w:rPr>
        <w:t>organizadas para</w:t>
      </w:r>
      <w:r w:rsidRPr="00CC4FB5">
        <w:rPr>
          <w:rFonts w:ascii="Abadi" w:hAnsi="Abadi"/>
          <w:b/>
          <w:bCs/>
          <w:color w:val="151515"/>
          <w:spacing w:val="-6"/>
          <w:w w:val="105"/>
          <w:sz w:val="21"/>
          <w:szCs w:val="21"/>
        </w:rPr>
        <w:t xml:space="preserve"> </w:t>
      </w:r>
      <w:r w:rsidRPr="00CC4FB5">
        <w:rPr>
          <w:rFonts w:ascii="Abadi" w:hAnsi="Abadi"/>
          <w:b/>
          <w:bCs/>
          <w:color w:val="151515"/>
          <w:w w:val="105"/>
          <w:sz w:val="21"/>
          <w:szCs w:val="21"/>
        </w:rPr>
        <w:t>beneficio</w:t>
      </w:r>
      <w:r w:rsidRPr="00CC4FB5">
        <w:rPr>
          <w:rFonts w:ascii="Abadi" w:hAnsi="Abadi"/>
          <w:b/>
          <w:bCs/>
          <w:color w:val="151515"/>
          <w:spacing w:val="-7"/>
          <w:w w:val="105"/>
          <w:sz w:val="21"/>
          <w:szCs w:val="21"/>
        </w:rPr>
        <w:t xml:space="preserve"> </w:t>
      </w:r>
      <w:r w:rsidRPr="00CC4FB5">
        <w:rPr>
          <w:rFonts w:ascii="Abadi" w:hAnsi="Abadi"/>
          <w:b/>
          <w:bCs/>
          <w:color w:val="151515"/>
          <w:w w:val="105"/>
          <w:sz w:val="21"/>
          <w:szCs w:val="21"/>
        </w:rPr>
        <w:t>de</w:t>
      </w:r>
      <w:r w:rsidRPr="00CC4FB5">
        <w:rPr>
          <w:rFonts w:ascii="Abadi" w:hAnsi="Abadi"/>
          <w:b/>
          <w:bCs/>
          <w:color w:val="151515"/>
          <w:spacing w:val="-11"/>
          <w:w w:val="105"/>
          <w:sz w:val="21"/>
          <w:szCs w:val="21"/>
        </w:rPr>
        <w:t xml:space="preserve"> </w:t>
      </w:r>
      <w:r w:rsidRPr="00CC4FB5">
        <w:rPr>
          <w:rFonts w:ascii="Abadi" w:hAnsi="Abadi"/>
          <w:b/>
          <w:bCs/>
          <w:color w:val="151515"/>
          <w:w w:val="105"/>
          <w:sz w:val="21"/>
          <w:szCs w:val="21"/>
        </w:rPr>
        <w:t>la comunidad, siendo la cultura un componente clave del producto;</w:t>
      </w:r>
    </w:p>
    <w:p w14:paraId="2F47A32A" w14:textId="77777777" w:rsidR="001C6484" w:rsidRPr="00A61E82" w:rsidRDefault="001C6484" w:rsidP="001C6484">
      <w:pPr>
        <w:pStyle w:val="Textoindependiente"/>
        <w:spacing w:before="2"/>
        <w:rPr>
          <w:rFonts w:ascii="Abadi" w:hAnsi="Abadi"/>
          <w:sz w:val="21"/>
          <w:szCs w:val="21"/>
        </w:rPr>
      </w:pPr>
    </w:p>
    <w:p w14:paraId="6A4B470A" w14:textId="77777777" w:rsidR="001C6484" w:rsidRPr="002235E8" w:rsidRDefault="001C6484" w:rsidP="001C6484">
      <w:pPr>
        <w:pStyle w:val="Prrafodelista"/>
        <w:widowControl w:val="0"/>
        <w:numPr>
          <w:ilvl w:val="0"/>
          <w:numId w:val="29"/>
        </w:numPr>
        <w:tabs>
          <w:tab w:val="left" w:pos="586"/>
        </w:tabs>
        <w:autoSpaceDE w:val="0"/>
        <w:autoSpaceDN w:val="0"/>
        <w:ind w:left="585" w:hanging="400"/>
        <w:jc w:val="both"/>
        <w:rPr>
          <w:rFonts w:ascii="Abadi" w:hAnsi="Abadi"/>
          <w:b/>
          <w:bCs/>
          <w:color w:val="151515"/>
          <w:sz w:val="21"/>
          <w:szCs w:val="21"/>
        </w:rPr>
      </w:pPr>
      <w:r w:rsidRPr="002235E8">
        <w:rPr>
          <w:rFonts w:ascii="Abadi" w:hAnsi="Abadi"/>
          <w:b/>
          <w:bCs/>
          <w:color w:val="151515"/>
          <w:w w:val="105"/>
          <w:sz w:val="21"/>
          <w:szCs w:val="21"/>
        </w:rPr>
        <w:t>Establecimientos</w:t>
      </w:r>
      <w:r w:rsidRPr="002235E8">
        <w:rPr>
          <w:rFonts w:ascii="Abadi" w:hAnsi="Abadi"/>
          <w:b/>
          <w:bCs/>
          <w:color w:val="151515"/>
          <w:spacing w:val="-10"/>
          <w:w w:val="105"/>
          <w:sz w:val="21"/>
          <w:szCs w:val="21"/>
        </w:rPr>
        <w:t xml:space="preserve"> </w:t>
      </w:r>
      <w:r w:rsidRPr="002235E8">
        <w:rPr>
          <w:rFonts w:ascii="Abadi" w:hAnsi="Abadi"/>
          <w:b/>
          <w:bCs/>
          <w:color w:val="151515"/>
          <w:w w:val="105"/>
          <w:sz w:val="21"/>
          <w:szCs w:val="21"/>
        </w:rPr>
        <w:t>de</w:t>
      </w:r>
      <w:r w:rsidRPr="002235E8">
        <w:rPr>
          <w:rFonts w:ascii="Abadi" w:hAnsi="Abadi"/>
          <w:b/>
          <w:bCs/>
          <w:color w:val="151515"/>
          <w:spacing w:val="-5"/>
          <w:w w:val="105"/>
          <w:sz w:val="21"/>
          <w:szCs w:val="21"/>
        </w:rPr>
        <w:t xml:space="preserve"> </w:t>
      </w:r>
      <w:r w:rsidRPr="002235E8">
        <w:rPr>
          <w:rFonts w:ascii="Abadi" w:hAnsi="Abadi"/>
          <w:b/>
          <w:bCs/>
          <w:color w:val="151515"/>
          <w:w w:val="105"/>
          <w:sz w:val="21"/>
          <w:szCs w:val="21"/>
        </w:rPr>
        <w:t>arte...;</w:t>
      </w:r>
      <w:r w:rsidRPr="002235E8">
        <w:rPr>
          <w:rFonts w:ascii="Abadi" w:hAnsi="Abadi"/>
          <w:b/>
          <w:bCs/>
          <w:color w:val="151515"/>
          <w:spacing w:val="9"/>
          <w:w w:val="105"/>
          <w:sz w:val="21"/>
          <w:szCs w:val="21"/>
        </w:rPr>
        <w:t xml:space="preserve"> </w:t>
      </w:r>
      <w:r w:rsidRPr="002235E8">
        <w:rPr>
          <w:rFonts w:ascii="Abadi" w:hAnsi="Abadi"/>
          <w:b/>
          <w:bCs/>
          <w:color w:val="151515"/>
          <w:spacing w:val="-10"/>
          <w:w w:val="105"/>
          <w:sz w:val="21"/>
          <w:szCs w:val="21"/>
        </w:rPr>
        <w:t>y</w:t>
      </w:r>
    </w:p>
    <w:p w14:paraId="64F14118" w14:textId="77777777" w:rsidR="001C6484" w:rsidRPr="002235E8" w:rsidRDefault="001C6484" w:rsidP="001C6484">
      <w:pPr>
        <w:pStyle w:val="Textoindependiente"/>
        <w:spacing w:before="10"/>
        <w:rPr>
          <w:rFonts w:ascii="Abadi" w:hAnsi="Abadi"/>
          <w:sz w:val="21"/>
          <w:szCs w:val="21"/>
        </w:rPr>
      </w:pPr>
    </w:p>
    <w:p w14:paraId="165B163B" w14:textId="77777777" w:rsidR="001C6484" w:rsidRPr="002235E8" w:rsidRDefault="001C6484" w:rsidP="001C6484">
      <w:pPr>
        <w:pStyle w:val="Prrafodelista"/>
        <w:widowControl w:val="0"/>
        <w:numPr>
          <w:ilvl w:val="0"/>
          <w:numId w:val="29"/>
        </w:numPr>
        <w:tabs>
          <w:tab w:val="left" w:pos="458"/>
        </w:tabs>
        <w:autoSpaceDE w:val="0"/>
        <w:autoSpaceDN w:val="0"/>
        <w:ind w:left="457" w:hanging="271"/>
        <w:jc w:val="both"/>
        <w:rPr>
          <w:rFonts w:ascii="Abadi" w:hAnsi="Abadi"/>
          <w:b/>
          <w:bCs/>
          <w:color w:val="151515"/>
          <w:sz w:val="21"/>
          <w:szCs w:val="21"/>
        </w:rPr>
      </w:pPr>
      <w:r w:rsidRPr="002235E8">
        <w:rPr>
          <w:rFonts w:ascii="Abadi" w:hAnsi="Abadi"/>
          <w:b/>
          <w:bCs/>
          <w:color w:val="151515"/>
          <w:sz w:val="21"/>
          <w:szCs w:val="21"/>
        </w:rPr>
        <w:t>Sitios</w:t>
      </w:r>
      <w:r w:rsidRPr="002235E8">
        <w:rPr>
          <w:rFonts w:ascii="Abadi" w:hAnsi="Abadi"/>
          <w:b/>
          <w:bCs/>
          <w:color w:val="151515"/>
          <w:spacing w:val="23"/>
          <w:sz w:val="21"/>
          <w:szCs w:val="21"/>
        </w:rPr>
        <w:t xml:space="preserve"> </w:t>
      </w:r>
      <w:r w:rsidRPr="002235E8">
        <w:rPr>
          <w:rFonts w:ascii="Abadi" w:hAnsi="Abadi"/>
          <w:b/>
          <w:bCs/>
          <w:color w:val="151515"/>
          <w:sz w:val="21"/>
          <w:szCs w:val="21"/>
        </w:rPr>
        <w:t>donde</w:t>
      </w:r>
      <w:r w:rsidRPr="002235E8">
        <w:rPr>
          <w:rFonts w:ascii="Abadi" w:hAnsi="Abadi"/>
          <w:b/>
          <w:bCs/>
          <w:color w:val="151515"/>
          <w:spacing w:val="20"/>
          <w:sz w:val="21"/>
          <w:szCs w:val="21"/>
        </w:rPr>
        <w:t xml:space="preserve"> </w:t>
      </w:r>
      <w:r w:rsidRPr="002235E8">
        <w:rPr>
          <w:rFonts w:ascii="Abadi" w:hAnsi="Abadi"/>
          <w:b/>
          <w:bCs/>
          <w:color w:val="151515"/>
          <w:spacing w:val="-2"/>
          <w:sz w:val="21"/>
          <w:szCs w:val="21"/>
        </w:rPr>
        <w:t>se...</w:t>
      </w:r>
    </w:p>
    <w:p w14:paraId="3F70871D" w14:textId="77777777" w:rsidR="001C6484" w:rsidRPr="00A61E82" w:rsidRDefault="001C6484" w:rsidP="001C6484">
      <w:pPr>
        <w:pStyle w:val="Textoindependiente"/>
        <w:rPr>
          <w:rFonts w:ascii="Abadi" w:hAnsi="Abadi"/>
          <w:sz w:val="21"/>
          <w:szCs w:val="21"/>
        </w:rPr>
      </w:pPr>
    </w:p>
    <w:p w14:paraId="1F2ABE30" w14:textId="77777777" w:rsidR="00CC4FB5" w:rsidRDefault="001C6484" w:rsidP="002235E8">
      <w:pPr>
        <w:pStyle w:val="Ttulo8"/>
        <w:ind w:right="308"/>
        <w:jc w:val="right"/>
        <w:rPr>
          <w:rFonts w:ascii="Abadi" w:hAnsi="Abadi"/>
          <w:color w:val="151515"/>
          <w:spacing w:val="-2"/>
          <w:w w:val="105"/>
        </w:rPr>
      </w:pPr>
      <w:r w:rsidRPr="00A61E82">
        <w:rPr>
          <w:rFonts w:ascii="Abadi" w:hAnsi="Abadi"/>
          <w:color w:val="151515"/>
          <w:w w:val="105"/>
        </w:rPr>
        <w:t>Atribuciones</w:t>
      </w:r>
      <w:r w:rsidRPr="00A61E82">
        <w:rPr>
          <w:rFonts w:ascii="Abadi" w:hAnsi="Abadi"/>
          <w:color w:val="151515"/>
          <w:spacing w:val="5"/>
          <w:w w:val="105"/>
        </w:rPr>
        <w:t xml:space="preserve"> </w:t>
      </w:r>
      <w:r w:rsidRPr="00A61E82">
        <w:rPr>
          <w:rFonts w:ascii="Abadi" w:hAnsi="Abadi"/>
          <w:color w:val="151515"/>
          <w:w w:val="105"/>
        </w:rPr>
        <w:t>de</w:t>
      </w:r>
      <w:r w:rsidRPr="00A61E82">
        <w:rPr>
          <w:rFonts w:ascii="Abadi" w:hAnsi="Abadi"/>
          <w:color w:val="151515"/>
          <w:spacing w:val="-10"/>
          <w:w w:val="105"/>
        </w:rPr>
        <w:t xml:space="preserve"> </w:t>
      </w:r>
      <w:r w:rsidRPr="00A61E82">
        <w:rPr>
          <w:rFonts w:ascii="Abadi" w:hAnsi="Abadi"/>
          <w:color w:val="151515"/>
          <w:w w:val="105"/>
        </w:rPr>
        <w:t>la</w:t>
      </w:r>
      <w:r w:rsidRPr="00A61E82">
        <w:rPr>
          <w:rFonts w:ascii="Abadi" w:hAnsi="Abadi"/>
          <w:color w:val="151515"/>
          <w:spacing w:val="-12"/>
          <w:w w:val="105"/>
        </w:rPr>
        <w:t xml:space="preserve"> </w:t>
      </w:r>
      <w:r w:rsidRPr="00A61E82">
        <w:rPr>
          <w:rFonts w:ascii="Abadi" w:hAnsi="Abadi"/>
          <w:color w:val="151515"/>
          <w:spacing w:val="-2"/>
          <w:w w:val="105"/>
        </w:rPr>
        <w:t>Secretaría</w:t>
      </w:r>
    </w:p>
    <w:p w14:paraId="49057603" w14:textId="77777777" w:rsidR="00583DFA" w:rsidRDefault="00583DFA" w:rsidP="002235E8">
      <w:pPr>
        <w:pStyle w:val="Ttulo8"/>
        <w:ind w:right="308"/>
        <w:rPr>
          <w:rFonts w:ascii="Abadi" w:hAnsi="Abadi"/>
          <w:color w:val="151515"/>
        </w:rPr>
      </w:pPr>
    </w:p>
    <w:p w14:paraId="3F7DC34A" w14:textId="5AECC9C5" w:rsidR="002235E8" w:rsidRDefault="001C6484" w:rsidP="002235E8">
      <w:pPr>
        <w:pStyle w:val="Ttulo8"/>
        <w:ind w:right="308"/>
        <w:rPr>
          <w:rFonts w:ascii="Abadi" w:hAnsi="Abadi"/>
          <w:color w:val="151515"/>
        </w:rPr>
      </w:pPr>
      <w:r w:rsidRPr="00A61E82">
        <w:rPr>
          <w:rFonts w:ascii="Abadi" w:hAnsi="Abadi"/>
          <w:color w:val="151515"/>
        </w:rPr>
        <w:t>Artículo</w:t>
      </w:r>
      <w:r w:rsidRPr="00A61E82">
        <w:rPr>
          <w:rFonts w:ascii="Abadi" w:hAnsi="Abadi"/>
          <w:color w:val="151515"/>
          <w:spacing w:val="-9"/>
        </w:rPr>
        <w:t xml:space="preserve"> </w:t>
      </w:r>
      <w:r w:rsidRPr="00A61E82">
        <w:rPr>
          <w:rFonts w:ascii="Abadi" w:hAnsi="Abadi"/>
          <w:color w:val="151515"/>
        </w:rPr>
        <w:t>8.</w:t>
      </w:r>
      <w:r w:rsidRPr="00A61E82">
        <w:rPr>
          <w:rFonts w:ascii="Abadi" w:hAnsi="Abadi"/>
          <w:color w:val="151515"/>
          <w:spacing w:val="10"/>
        </w:rPr>
        <w:t xml:space="preserve"> </w:t>
      </w:r>
      <w:r w:rsidRPr="00A61E82">
        <w:rPr>
          <w:rFonts w:ascii="Abadi" w:hAnsi="Abadi"/>
          <w:color w:val="151515"/>
        </w:rPr>
        <w:t>Además de</w:t>
      </w:r>
      <w:r w:rsidRPr="00A61E82">
        <w:rPr>
          <w:rFonts w:ascii="Abadi" w:hAnsi="Abadi"/>
          <w:color w:val="151515"/>
          <w:spacing w:val="-11"/>
        </w:rPr>
        <w:t xml:space="preserve"> </w:t>
      </w:r>
      <w:r w:rsidRPr="00A61E82">
        <w:rPr>
          <w:rFonts w:ascii="Abadi" w:hAnsi="Abadi"/>
          <w:color w:val="151515"/>
        </w:rPr>
        <w:t xml:space="preserve">las... </w:t>
      </w:r>
    </w:p>
    <w:p w14:paraId="2DBD3213" w14:textId="77777777" w:rsidR="002235E8" w:rsidRDefault="002235E8" w:rsidP="002235E8">
      <w:pPr>
        <w:pStyle w:val="Ttulo8"/>
        <w:ind w:right="308"/>
        <w:rPr>
          <w:rFonts w:ascii="Abadi" w:hAnsi="Abadi"/>
          <w:color w:val="151515"/>
        </w:rPr>
      </w:pPr>
    </w:p>
    <w:p w14:paraId="16812371" w14:textId="7EE3D78E" w:rsidR="001C6484" w:rsidRDefault="00583DFA" w:rsidP="002235E8">
      <w:pPr>
        <w:pStyle w:val="Ttulo8"/>
        <w:ind w:right="308"/>
        <w:rPr>
          <w:rFonts w:ascii="Abadi" w:hAnsi="Abadi"/>
          <w:color w:val="282828"/>
        </w:rPr>
      </w:pPr>
      <w:r>
        <w:rPr>
          <w:rFonts w:ascii="Abadi" w:hAnsi="Abadi"/>
          <w:color w:val="151515"/>
          <w:w w:val="85"/>
        </w:rPr>
        <w:t>I</w:t>
      </w:r>
      <w:r w:rsidR="001C6484" w:rsidRPr="00A61E82">
        <w:rPr>
          <w:rFonts w:ascii="Abadi" w:hAnsi="Abadi"/>
          <w:color w:val="151515"/>
          <w:w w:val="85"/>
        </w:rPr>
        <w:t xml:space="preserve"> </w:t>
      </w:r>
      <w:r w:rsidR="001C6484" w:rsidRPr="00A61E82">
        <w:rPr>
          <w:rFonts w:ascii="Abadi" w:hAnsi="Abadi"/>
          <w:color w:val="151515"/>
        </w:rPr>
        <w:t>a XII.</w:t>
      </w:r>
      <w:r w:rsidR="001C6484" w:rsidRPr="00A61E82">
        <w:rPr>
          <w:rFonts w:ascii="Abadi" w:hAnsi="Abadi"/>
          <w:color w:val="282828"/>
        </w:rPr>
        <w:t>..</w:t>
      </w:r>
    </w:p>
    <w:p w14:paraId="7CADC6B0" w14:textId="77777777" w:rsidR="002235E8" w:rsidRPr="002235E8" w:rsidRDefault="002235E8" w:rsidP="002235E8"/>
    <w:p w14:paraId="73396B48" w14:textId="77777777" w:rsidR="001C6484" w:rsidRPr="00583DFA" w:rsidRDefault="001C6484" w:rsidP="00583DFA">
      <w:pPr>
        <w:pStyle w:val="Prrafodelista"/>
        <w:widowControl w:val="0"/>
        <w:numPr>
          <w:ilvl w:val="0"/>
          <w:numId w:val="28"/>
        </w:numPr>
        <w:tabs>
          <w:tab w:val="left" w:pos="611"/>
        </w:tabs>
        <w:autoSpaceDE w:val="0"/>
        <w:autoSpaceDN w:val="0"/>
        <w:ind w:left="0" w:right="300" w:firstLine="10"/>
        <w:jc w:val="both"/>
        <w:rPr>
          <w:rFonts w:ascii="Abadi" w:hAnsi="Abadi"/>
          <w:b/>
          <w:bCs/>
          <w:sz w:val="21"/>
          <w:szCs w:val="21"/>
        </w:rPr>
      </w:pPr>
      <w:r w:rsidRPr="00583DFA">
        <w:rPr>
          <w:rFonts w:ascii="Abadi" w:hAnsi="Abadi"/>
          <w:b/>
          <w:bCs/>
          <w:color w:val="151515"/>
          <w:w w:val="105"/>
          <w:sz w:val="21"/>
          <w:szCs w:val="21"/>
        </w:rPr>
        <w:t>Promover y difundir entre los ayuntamientos y la población los beneficios del turismo comunitario, para el desarrollo regional, así</w:t>
      </w:r>
      <w:r w:rsidRPr="00583DFA">
        <w:rPr>
          <w:rFonts w:ascii="Abadi" w:hAnsi="Abadi"/>
          <w:b/>
          <w:bCs/>
          <w:color w:val="151515"/>
          <w:spacing w:val="-7"/>
          <w:w w:val="105"/>
          <w:sz w:val="21"/>
          <w:szCs w:val="21"/>
        </w:rPr>
        <w:t xml:space="preserve"> </w:t>
      </w:r>
      <w:r w:rsidRPr="00583DFA">
        <w:rPr>
          <w:rFonts w:ascii="Abadi" w:hAnsi="Abadi"/>
          <w:b/>
          <w:bCs/>
          <w:color w:val="151515"/>
          <w:w w:val="105"/>
          <w:sz w:val="21"/>
          <w:szCs w:val="21"/>
        </w:rPr>
        <w:t>como capacitar</w:t>
      </w:r>
      <w:r w:rsidRPr="00583DFA">
        <w:rPr>
          <w:rFonts w:ascii="Abadi" w:hAnsi="Abadi"/>
          <w:b/>
          <w:bCs/>
          <w:color w:val="151515"/>
          <w:spacing w:val="21"/>
          <w:w w:val="105"/>
          <w:sz w:val="21"/>
          <w:szCs w:val="21"/>
        </w:rPr>
        <w:t xml:space="preserve"> </w:t>
      </w:r>
      <w:r w:rsidRPr="00583DFA">
        <w:rPr>
          <w:rFonts w:ascii="Abadi" w:hAnsi="Abadi"/>
          <w:b/>
          <w:bCs/>
          <w:color w:val="151515"/>
          <w:w w:val="105"/>
          <w:sz w:val="21"/>
          <w:szCs w:val="21"/>
        </w:rPr>
        <w:t>a los</w:t>
      </w:r>
      <w:r w:rsidRPr="00583DFA">
        <w:rPr>
          <w:rFonts w:ascii="Abadi" w:hAnsi="Abadi"/>
          <w:b/>
          <w:bCs/>
          <w:color w:val="151515"/>
          <w:spacing w:val="-4"/>
          <w:w w:val="105"/>
          <w:sz w:val="21"/>
          <w:szCs w:val="21"/>
        </w:rPr>
        <w:t xml:space="preserve"> </w:t>
      </w:r>
      <w:r w:rsidRPr="00583DFA">
        <w:rPr>
          <w:rFonts w:ascii="Abadi" w:hAnsi="Abadi"/>
          <w:b/>
          <w:bCs/>
          <w:color w:val="151515"/>
          <w:w w:val="105"/>
          <w:sz w:val="21"/>
          <w:szCs w:val="21"/>
        </w:rPr>
        <w:t>habitantes de</w:t>
      </w:r>
      <w:r w:rsidRPr="00583DFA">
        <w:rPr>
          <w:rFonts w:ascii="Abadi" w:hAnsi="Abadi"/>
          <w:b/>
          <w:bCs/>
          <w:color w:val="151515"/>
          <w:spacing w:val="-2"/>
          <w:w w:val="105"/>
          <w:sz w:val="21"/>
          <w:szCs w:val="21"/>
        </w:rPr>
        <w:t xml:space="preserve"> </w:t>
      </w:r>
      <w:r w:rsidRPr="00583DFA">
        <w:rPr>
          <w:rFonts w:ascii="Abadi" w:hAnsi="Abadi"/>
          <w:b/>
          <w:bCs/>
          <w:color w:val="151515"/>
          <w:w w:val="105"/>
          <w:sz w:val="21"/>
          <w:szCs w:val="21"/>
        </w:rPr>
        <w:t>comunidades en la prestación de servicios turísticos;</w:t>
      </w:r>
    </w:p>
    <w:p w14:paraId="7CD5A310" w14:textId="77777777" w:rsidR="001C6484" w:rsidRPr="00A61E82" w:rsidRDefault="001C6484" w:rsidP="00583DFA">
      <w:pPr>
        <w:pStyle w:val="Textoindependiente"/>
        <w:spacing w:before="2"/>
        <w:rPr>
          <w:rFonts w:ascii="Abadi" w:hAnsi="Abadi"/>
          <w:sz w:val="21"/>
          <w:szCs w:val="21"/>
        </w:rPr>
      </w:pPr>
    </w:p>
    <w:p w14:paraId="2ADD8B09" w14:textId="77777777" w:rsidR="001C6484" w:rsidRPr="006378E5" w:rsidRDefault="001C6484" w:rsidP="00583DFA">
      <w:pPr>
        <w:pStyle w:val="Prrafodelista"/>
        <w:widowControl w:val="0"/>
        <w:numPr>
          <w:ilvl w:val="0"/>
          <w:numId w:val="28"/>
        </w:numPr>
        <w:tabs>
          <w:tab w:val="left" w:pos="573"/>
        </w:tabs>
        <w:autoSpaceDE w:val="0"/>
        <w:autoSpaceDN w:val="0"/>
        <w:ind w:left="0" w:firstLine="0"/>
        <w:jc w:val="both"/>
        <w:rPr>
          <w:rFonts w:ascii="Abadi" w:hAnsi="Abadi"/>
          <w:b/>
          <w:bCs/>
          <w:sz w:val="21"/>
          <w:szCs w:val="21"/>
        </w:rPr>
      </w:pPr>
      <w:r w:rsidRPr="006378E5">
        <w:rPr>
          <w:rFonts w:ascii="Abadi" w:hAnsi="Abadi"/>
          <w:b/>
          <w:bCs/>
          <w:color w:val="151515"/>
          <w:w w:val="105"/>
          <w:sz w:val="21"/>
          <w:szCs w:val="21"/>
        </w:rPr>
        <w:t>Administrar,</w:t>
      </w:r>
      <w:r w:rsidRPr="006378E5">
        <w:rPr>
          <w:rFonts w:ascii="Abadi" w:hAnsi="Abadi"/>
          <w:b/>
          <w:bCs/>
          <w:color w:val="151515"/>
          <w:spacing w:val="15"/>
          <w:w w:val="105"/>
          <w:sz w:val="21"/>
          <w:szCs w:val="21"/>
        </w:rPr>
        <w:t xml:space="preserve"> </w:t>
      </w:r>
      <w:r w:rsidRPr="006378E5">
        <w:rPr>
          <w:rFonts w:ascii="Abadi" w:hAnsi="Abadi"/>
          <w:b/>
          <w:bCs/>
          <w:color w:val="151515"/>
          <w:w w:val="105"/>
          <w:sz w:val="21"/>
          <w:szCs w:val="21"/>
        </w:rPr>
        <w:t>directamente</w:t>
      </w:r>
      <w:r w:rsidRPr="006378E5">
        <w:rPr>
          <w:rFonts w:ascii="Abadi" w:hAnsi="Abadi"/>
          <w:b/>
          <w:bCs/>
          <w:color w:val="151515"/>
          <w:spacing w:val="19"/>
          <w:w w:val="105"/>
          <w:sz w:val="21"/>
          <w:szCs w:val="21"/>
        </w:rPr>
        <w:t xml:space="preserve"> </w:t>
      </w:r>
      <w:r w:rsidRPr="006378E5">
        <w:rPr>
          <w:rFonts w:ascii="Abadi" w:hAnsi="Abadi"/>
          <w:b/>
          <w:bCs/>
          <w:color w:val="151515"/>
          <w:w w:val="105"/>
          <w:sz w:val="21"/>
          <w:szCs w:val="21"/>
        </w:rPr>
        <w:t>o</w:t>
      </w:r>
      <w:r w:rsidRPr="006378E5">
        <w:rPr>
          <w:rFonts w:ascii="Abadi" w:hAnsi="Abadi"/>
          <w:b/>
          <w:bCs/>
          <w:color w:val="151515"/>
          <w:spacing w:val="-8"/>
          <w:w w:val="105"/>
          <w:sz w:val="21"/>
          <w:szCs w:val="21"/>
        </w:rPr>
        <w:t xml:space="preserve"> </w:t>
      </w:r>
      <w:r w:rsidRPr="006378E5">
        <w:rPr>
          <w:rFonts w:ascii="Abadi" w:hAnsi="Abadi"/>
          <w:b/>
          <w:bCs/>
          <w:color w:val="151515"/>
          <w:w w:val="105"/>
          <w:sz w:val="21"/>
          <w:szCs w:val="21"/>
        </w:rPr>
        <w:t>...;</w:t>
      </w:r>
      <w:r w:rsidRPr="006378E5">
        <w:rPr>
          <w:rFonts w:ascii="Abadi" w:hAnsi="Abadi"/>
          <w:b/>
          <w:bCs/>
          <w:color w:val="151515"/>
          <w:spacing w:val="9"/>
          <w:w w:val="105"/>
          <w:sz w:val="21"/>
          <w:szCs w:val="21"/>
        </w:rPr>
        <w:t xml:space="preserve"> </w:t>
      </w:r>
      <w:r w:rsidRPr="006378E5">
        <w:rPr>
          <w:rFonts w:ascii="Abadi" w:hAnsi="Abadi"/>
          <w:b/>
          <w:bCs/>
          <w:color w:val="151515"/>
          <w:spacing w:val="-10"/>
          <w:w w:val="105"/>
          <w:sz w:val="21"/>
          <w:szCs w:val="21"/>
        </w:rPr>
        <w:t>y</w:t>
      </w:r>
    </w:p>
    <w:p w14:paraId="102B933E" w14:textId="77777777" w:rsidR="001C6484" w:rsidRPr="006378E5" w:rsidRDefault="001C6484" w:rsidP="00583DFA">
      <w:pPr>
        <w:pStyle w:val="Textoindependiente"/>
        <w:spacing w:before="6"/>
        <w:rPr>
          <w:rFonts w:ascii="Abadi" w:hAnsi="Abadi"/>
          <w:sz w:val="21"/>
          <w:szCs w:val="21"/>
        </w:rPr>
      </w:pPr>
    </w:p>
    <w:p w14:paraId="72BC6320" w14:textId="77777777" w:rsidR="001C6484" w:rsidRPr="006378E5" w:rsidRDefault="001C6484" w:rsidP="00583DFA">
      <w:pPr>
        <w:pStyle w:val="Prrafodelista"/>
        <w:widowControl w:val="0"/>
        <w:numPr>
          <w:ilvl w:val="0"/>
          <w:numId w:val="28"/>
        </w:numPr>
        <w:tabs>
          <w:tab w:val="left" w:pos="511"/>
        </w:tabs>
        <w:autoSpaceDE w:val="0"/>
        <w:autoSpaceDN w:val="0"/>
        <w:spacing w:before="1"/>
        <w:ind w:left="0" w:firstLine="0"/>
        <w:jc w:val="both"/>
        <w:rPr>
          <w:rFonts w:ascii="Abadi" w:hAnsi="Abadi"/>
          <w:b/>
          <w:bCs/>
          <w:sz w:val="21"/>
          <w:szCs w:val="21"/>
        </w:rPr>
      </w:pPr>
      <w:r w:rsidRPr="006378E5">
        <w:rPr>
          <w:rFonts w:ascii="Abadi" w:hAnsi="Abadi"/>
          <w:b/>
          <w:bCs/>
          <w:color w:val="151515"/>
          <w:sz w:val="21"/>
          <w:szCs w:val="21"/>
        </w:rPr>
        <w:t>Las</w:t>
      </w:r>
      <w:r w:rsidRPr="006378E5">
        <w:rPr>
          <w:rFonts w:ascii="Abadi" w:hAnsi="Abadi"/>
          <w:b/>
          <w:bCs/>
          <w:color w:val="151515"/>
          <w:spacing w:val="-14"/>
          <w:sz w:val="21"/>
          <w:szCs w:val="21"/>
        </w:rPr>
        <w:t xml:space="preserve"> </w:t>
      </w:r>
      <w:r w:rsidRPr="006378E5">
        <w:rPr>
          <w:rFonts w:ascii="Abadi" w:hAnsi="Abadi"/>
          <w:b/>
          <w:bCs/>
          <w:color w:val="151515"/>
          <w:sz w:val="21"/>
          <w:szCs w:val="21"/>
        </w:rPr>
        <w:t>demás</w:t>
      </w:r>
      <w:r w:rsidRPr="006378E5">
        <w:rPr>
          <w:rFonts w:ascii="Abadi" w:hAnsi="Abadi"/>
          <w:b/>
          <w:bCs/>
          <w:color w:val="151515"/>
          <w:spacing w:val="-8"/>
          <w:sz w:val="21"/>
          <w:szCs w:val="21"/>
        </w:rPr>
        <w:t xml:space="preserve"> </w:t>
      </w:r>
      <w:r w:rsidRPr="006378E5">
        <w:rPr>
          <w:rFonts w:ascii="Abadi" w:hAnsi="Abadi"/>
          <w:b/>
          <w:bCs/>
          <w:color w:val="151515"/>
          <w:spacing w:val="-2"/>
          <w:sz w:val="21"/>
          <w:szCs w:val="21"/>
        </w:rPr>
        <w:t>que....</w:t>
      </w:r>
    </w:p>
    <w:p w14:paraId="4033A5E8" w14:textId="77777777" w:rsidR="001C6484" w:rsidRPr="00A61E82" w:rsidRDefault="001C6484" w:rsidP="00583DFA">
      <w:pPr>
        <w:pStyle w:val="Textoindependiente"/>
        <w:spacing w:before="6"/>
        <w:rPr>
          <w:rFonts w:ascii="Abadi" w:hAnsi="Abadi"/>
          <w:sz w:val="21"/>
          <w:szCs w:val="21"/>
        </w:rPr>
      </w:pPr>
    </w:p>
    <w:p w14:paraId="6342D856" w14:textId="77777777" w:rsidR="006378E5" w:rsidRDefault="006378E5" w:rsidP="006378E5">
      <w:pPr>
        <w:pStyle w:val="Ttulo8"/>
        <w:rPr>
          <w:rFonts w:ascii="Abadi" w:hAnsi="Abadi"/>
          <w:color w:val="151515"/>
          <w:w w:val="105"/>
        </w:rPr>
      </w:pPr>
    </w:p>
    <w:p w14:paraId="399B9393" w14:textId="77777777" w:rsidR="006378E5" w:rsidRDefault="006378E5" w:rsidP="006378E5">
      <w:pPr>
        <w:pStyle w:val="Ttulo8"/>
        <w:rPr>
          <w:rFonts w:ascii="Abadi" w:hAnsi="Abadi"/>
          <w:color w:val="151515"/>
          <w:w w:val="105"/>
        </w:rPr>
      </w:pPr>
    </w:p>
    <w:p w14:paraId="6AB56246" w14:textId="77777777" w:rsidR="006378E5" w:rsidRDefault="006378E5" w:rsidP="006378E5">
      <w:pPr>
        <w:pStyle w:val="Ttulo8"/>
        <w:jc w:val="right"/>
        <w:rPr>
          <w:rFonts w:ascii="Abadi" w:hAnsi="Abadi"/>
          <w:color w:val="151515"/>
          <w:spacing w:val="-2"/>
          <w:w w:val="105"/>
        </w:rPr>
      </w:pPr>
      <w:r>
        <w:rPr>
          <w:rFonts w:ascii="Abadi" w:hAnsi="Abadi"/>
          <w:color w:val="151515"/>
          <w:w w:val="105"/>
        </w:rPr>
        <w:t xml:space="preserve">Atribuciones </w:t>
      </w:r>
      <w:r w:rsidR="001C6484" w:rsidRPr="00A61E82">
        <w:rPr>
          <w:rFonts w:ascii="Abadi" w:hAnsi="Abadi"/>
          <w:color w:val="151515"/>
          <w:w w:val="105"/>
        </w:rPr>
        <w:t>de</w:t>
      </w:r>
      <w:r w:rsidR="001C6484" w:rsidRPr="00A61E82">
        <w:rPr>
          <w:rFonts w:ascii="Abadi" w:hAnsi="Abadi"/>
          <w:color w:val="151515"/>
          <w:spacing w:val="-12"/>
          <w:w w:val="105"/>
        </w:rPr>
        <w:t xml:space="preserve"> </w:t>
      </w:r>
      <w:r w:rsidR="001C6484" w:rsidRPr="00A61E82">
        <w:rPr>
          <w:rFonts w:ascii="Abadi" w:hAnsi="Abadi"/>
          <w:color w:val="151515"/>
          <w:w w:val="105"/>
        </w:rPr>
        <w:t>los</w:t>
      </w:r>
      <w:r w:rsidR="001C6484" w:rsidRPr="00A61E82">
        <w:rPr>
          <w:rFonts w:ascii="Abadi" w:hAnsi="Abadi"/>
          <w:color w:val="151515"/>
          <w:spacing w:val="-11"/>
          <w:w w:val="105"/>
        </w:rPr>
        <w:t xml:space="preserve"> </w:t>
      </w:r>
      <w:r w:rsidR="001C6484" w:rsidRPr="00A61E82">
        <w:rPr>
          <w:rFonts w:ascii="Abadi" w:hAnsi="Abadi"/>
          <w:color w:val="151515"/>
          <w:spacing w:val="-2"/>
          <w:w w:val="105"/>
        </w:rPr>
        <w:t>ayuntamientos</w:t>
      </w:r>
    </w:p>
    <w:p w14:paraId="39FA8D55" w14:textId="77777777" w:rsidR="006378E5" w:rsidRDefault="006378E5" w:rsidP="006378E5">
      <w:pPr>
        <w:pStyle w:val="Ttulo8"/>
        <w:rPr>
          <w:rFonts w:ascii="Abadi" w:hAnsi="Abadi"/>
          <w:color w:val="151515"/>
          <w:spacing w:val="-2"/>
          <w:w w:val="105"/>
        </w:rPr>
      </w:pPr>
    </w:p>
    <w:p w14:paraId="2F523F67" w14:textId="4B87F623" w:rsidR="001C6484" w:rsidRPr="00A61E82" w:rsidRDefault="001C6484" w:rsidP="005571E7">
      <w:pPr>
        <w:pStyle w:val="Ttulo8"/>
        <w:jc w:val="both"/>
        <w:rPr>
          <w:rFonts w:ascii="Abadi" w:hAnsi="Abadi"/>
        </w:rPr>
      </w:pPr>
      <w:r w:rsidRPr="00A61E82">
        <w:rPr>
          <w:rFonts w:ascii="Abadi" w:hAnsi="Abadi"/>
          <w:color w:val="151515"/>
          <w:spacing w:val="-2"/>
          <w:w w:val="105"/>
        </w:rPr>
        <w:t>Artículo</w:t>
      </w:r>
      <w:r w:rsidRPr="00A61E82">
        <w:rPr>
          <w:rFonts w:ascii="Abadi" w:hAnsi="Abadi"/>
          <w:color w:val="151515"/>
          <w:spacing w:val="-9"/>
          <w:w w:val="105"/>
        </w:rPr>
        <w:t xml:space="preserve"> </w:t>
      </w:r>
      <w:r w:rsidRPr="00A61E82">
        <w:rPr>
          <w:rFonts w:ascii="Abadi" w:hAnsi="Abadi"/>
          <w:color w:val="151515"/>
          <w:spacing w:val="-2"/>
          <w:w w:val="105"/>
        </w:rPr>
        <w:t>9.</w:t>
      </w:r>
      <w:r w:rsidRPr="00A61E82">
        <w:rPr>
          <w:rFonts w:ascii="Abadi" w:hAnsi="Abadi"/>
          <w:color w:val="151515"/>
          <w:spacing w:val="1"/>
          <w:w w:val="105"/>
        </w:rPr>
        <w:t xml:space="preserve"> </w:t>
      </w:r>
      <w:r w:rsidRPr="00A61E82">
        <w:rPr>
          <w:rFonts w:ascii="Abadi" w:hAnsi="Abadi"/>
          <w:color w:val="151515"/>
          <w:spacing w:val="-2"/>
          <w:w w:val="105"/>
        </w:rPr>
        <w:t>Son</w:t>
      </w:r>
      <w:r w:rsidRPr="00A61E82">
        <w:rPr>
          <w:rFonts w:ascii="Abadi" w:hAnsi="Abadi"/>
          <w:color w:val="151515"/>
          <w:spacing w:val="-11"/>
          <w:w w:val="105"/>
        </w:rPr>
        <w:t xml:space="preserve"> </w:t>
      </w:r>
      <w:r w:rsidRPr="00A61E82">
        <w:rPr>
          <w:rFonts w:ascii="Abadi" w:hAnsi="Abadi"/>
          <w:color w:val="282828"/>
          <w:spacing w:val="-2"/>
          <w:w w:val="105"/>
        </w:rPr>
        <w:t>atribuciones</w:t>
      </w:r>
      <w:r w:rsidRPr="00A61E82">
        <w:rPr>
          <w:rFonts w:ascii="Abadi" w:hAnsi="Abadi"/>
          <w:color w:val="282828"/>
          <w:w w:val="105"/>
        </w:rPr>
        <w:t xml:space="preserve"> </w:t>
      </w:r>
      <w:r w:rsidRPr="00A61E82">
        <w:rPr>
          <w:rFonts w:ascii="Abadi" w:hAnsi="Abadi"/>
          <w:color w:val="282828"/>
          <w:spacing w:val="-2"/>
          <w:w w:val="105"/>
        </w:rPr>
        <w:t>de</w:t>
      </w:r>
      <w:r w:rsidRPr="00A61E82">
        <w:rPr>
          <w:rFonts w:ascii="Abadi" w:hAnsi="Abadi"/>
          <w:color w:val="282828"/>
          <w:spacing w:val="-5"/>
          <w:w w:val="105"/>
        </w:rPr>
        <w:t xml:space="preserve"> </w:t>
      </w:r>
      <w:r w:rsidRPr="00A61E82">
        <w:rPr>
          <w:rFonts w:ascii="Abadi" w:hAnsi="Abadi"/>
          <w:color w:val="151515"/>
          <w:spacing w:val="-2"/>
          <w:w w:val="105"/>
        </w:rPr>
        <w:t>los</w:t>
      </w:r>
      <w:r w:rsidRPr="00A61E82">
        <w:rPr>
          <w:rFonts w:ascii="Abadi" w:hAnsi="Abadi"/>
          <w:color w:val="151515"/>
          <w:spacing w:val="-8"/>
          <w:w w:val="105"/>
        </w:rPr>
        <w:t xml:space="preserve"> </w:t>
      </w:r>
      <w:r w:rsidRPr="00A61E82">
        <w:rPr>
          <w:rFonts w:ascii="Abadi" w:hAnsi="Abadi"/>
          <w:color w:val="151515"/>
          <w:spacing w:val="-2"/>
          <w:w w:val="105"/>
        </w:rPr>
        <w:t>ayuntamientos:</w:t>
      </w:r>
    </w:p>
    <w:p w14:paraId="0157255E" w14:textId="77777777" w:rsidR="001C6484" w:rsidRPr="00A61E82" w:rsidRDefault="001C6484" w:rsidP="005571E7">
      <w:pPr>
        <w:pStyle w:val="Textoindependiente"/>
        <w:spacing w:before="3"/>
        <w:rPr>
          <w:rFonts w:ascii="Abadi" w:hAnsi="Abadi"/>
          <w:sz w:val="21"/>
          <w:szCs w:val="21"/>
        </w:rPr>
      </w:pPr>
    </w:p>
    <w:p w14:paraId="07413D8D" w14:textId="77777777" w:rsidR="001C6484" w:rsidRPr="00A61E82" w:rsidRDefault="001C6484" w:rsidP="005571E7">
      <w:pPr>
        <w:rPr>
          <w:rFonts w:ascii="Abadi" w:hAnsi="Abadi"/>
          <w:sz w:val="21"/>
          <w:szCs w:val="21"/>
        </w:rPr>
      </w:pPr>
      <w:r w:rsidRPr="00A61E82">
        <w:rPr>
          <w:rFonts w:ascii="Abadi" w:hAnsi="Abadi"/>
          <w:color w:val="151515"/>
          <w:w w:val="95"/>
          <w:sz w:val="21"/>
          <w:szCs w:val="21"/>
        </w:rPr>
        <w:t>1</w:t>
      </w:r>
      <w:r w:rsidRPr="00A61E82">
        <w:rPr>
          <w:rFonts w:ascii="Abadi" w:hAnsi="Abadi"/>
          <w:color w:val="151515"/>
          <w:spacing w:val="-7"/>
          <w:w w:val="95"/>
          <w:sz w:val="21"/>
          <w:szCs w:val="21"/>
        </w:rPr>
        <w:t xml:space="preserve"> </w:t>
      </w:r>
      <w:r w:rsidRPr="00A61E82">
        <w:rPr>
          <w:rFonts w:ascii="Abadi" w:hAnsi="Abadi"/>
          <w:color w:val="151515"/>
          <w:w w:val="95"/>
          <w:sz w:val="21"/>
          <w:szCs w:val="21"/>
        </w:rPr>
        <w:t>al</w:t>
      </w:r>
      <w:r w:rsidRPr="00A61E82">
        <w:rPr>
          <w:rFonts w:ascii="Abadi" w:hAnsi="Abadi"/>
          <w:color w:val="151515"/>
          <w:spacing w:val="-11"/>
          <w:w w:val="95"/>
          <w:sz w:val="21"/>
          <w:szCs w:val="21"/>
        </w:rPr>
        <w:t xml:space="preserve"> </w:t>
      </w:r>
      <w:r w:rsidRPr="00A61E82">
        <w:rPr>
          <w:rFonts w:ascii="Abadi" w:hAnsi="Abadi"/>
          <w:color w:val="151515"/>
          <w:spacing w:val="-4"/>
          <w:w w:val="95"/>
          <w:sz w:val="21"/>
          <w:szCs w:val="21"/>
        </w:rPr>
        <w:t>X...</w:t>
      </w:r>
    </w:p>
    <w:p w14:paraId="6CE2F8C0" w14:textId="77777777" w:rsidR="001C6484" w:rsidRPr="00A61E82" w:rsidRDefault="001C6484" w:rsidP="005571E7">
      <w:pPr>
        <w:pStyle w:val="Textoindependiente"/>
        <w:rPr>
          <w:rFonts w:ascii="Abadi" w:hAnsi="Abadi"/>
          <w:sz w:val="21"/>
          <w:szCs w:val="21"/>
        </w:rPr>
      </w:pPr>
    </w:p>
    <w:p w14:paraId="5A6DE1BC" w14:textId="77777777" w:rsidR="001C6484" w:rsidRPr="005571E7" w:rsidRDefault="001C6484" w:rsidP="005F627B">
      <w:pPr>
        <w:pStyle w:val="Prrafodelista"/>
        <w:widowControl w:val="0"/>
        <w:numPr>
          <w:ilvl w:val="0"/>
          <w:numId w:val="27"/>
        </w:numPr>
        <w:tabs>
          <w:tab w:val="left" w:pos="419"/>
        </w:tabs>
        <w:autoSpaceDE w:val="0"/>
        <w:autoSpaceDN w:val="0"/>
        <w:spacing w:before="94"/>
        <w:ind w:left="0" w:firstLine="0"/>
        <w:jc w:val="both"/>
        <w:rPr>
          <w:rFonts w:ascii="Abadi" w:hAnsi="Abadi"/>
          <w:b/>
          <w:bCs/>
          <w:sz w:val="21"/>
          <w:szCs w:val="21"/>
        </w:rPr>
      </w:pPr>
      <w:r w:rsidRPr="005571E7">
        <w:rPr>
          <w:rFonts w:ascii="Abadi" w:hAnsi="Abadi"/>
          <w:b/>
          <w:bCs/>
          <w:color w:val="151515"/>
          <w:w w:val="105"/>
          <w:sz w:val="21"/>
          <w:szCs w:val="21"/>
        </w:rPr>
        <w:t>Promover,</w:t>
      </w:r>
      <w:r w:rsidRPr="005571E7">
        <w:rPr>
          <w:rFonts w:ascii="Abadi" w:hAnsi="Abadi"/>
          <w:b/>
          <w:bCs/>
          <w:color w:val="151515"/>
          <w:spacing w:val="-12"/>
          <w:w w:val="105"/>
          <w:sz w:val="21"/>
          <w:szCs w:val="21"/>
        </w:rPr>
        <w:t xml:space="preserve"> </w:t>
      </w:r>
      <w:r w:rsidRPr="005571E7">
        <w:rPr>
          <w:rFonts w:ascii="Abadi" w:hAnsi="Abadi"/>
          <w:b/>
          <w:bCs/>
          <w:color w:val="151515"/>
          <w:w w:val="105"/>
          <w:sz w:val="21"/>
          <w:szCs w:val="21"/>
        </w:rPr>
        <w:t>planear</w:t>
      </w:r>
      <w:r w:rsidRPr="005571E7">
        <w:rPr>
          <w:rFonts w:ascii="Abadi" w:hAnsi="Abadi"/>
          <w:b/>
          <w:bCs/>
          <w:color w:val="151515"/>
          <w:spacing w:val="-2"/>
          <w:w w:val="105"/>
          <w:sz w:val="21"/>
          <w:szCs w:val="21"/>
        </w:rPr>
        <w:t xml:space="preserve"> </w:t>
      </w:r>
      <w:r w:rsidRPr="005571E7">
        <w:rPr>
          <w:rFonts w:ascii="Abadi" w:hAnsi="Abadi"/>
          <w:b/>
          <w:bCs/>
          <w:color w:val="151515"/>
          <w:w w:val="105"/>
          <w:sz w:val="21"/>
          <w:szCs w:val="21"/>
        </w:rPr>
        <w:t>y</w:t>
      </w:r>
      <w:r w:rsidRPr="005571E7">
        <w:rPr>
          <w:rFonts w:ascii="Abadi" w:hAnsi="Abadi"/>
          <w:b/>
          <w:bCs/>
          <w:color w:val="151515"/>
          <w:spacing w:val="-15"/>
          <w:w w:val="105"/>
          <w:sz w:val="21"/>
          <w:szCs w:val="21"/>
        </w:rPr>
        <w:t xml:space="preserve"> </w:t>
      </w:r>
      <w:r w:rsidRPr="005571E7">
        <w:rPr>
          <w:rFonts w:ascii="Abadi" w:hAnsi="Abadi"/>
          <w:b/>
          <w:bCs/>
          <w:color w:val="151515"/>
          <w:w w:val="105"/>
          <w:sz w:val="21"/>
          <w:szCs w:val="21"/>
        </w:rPr>
        <w:t>ejecutar</w:t>
      </w:r>
      <w:r w:rsidRPr="005571E7">
        <w:rPr>
          <w:rFonts w:ascii="Abadi" w:hAnsi="Abadi"/>
          <w:b/>
          <w:bCs/>
          <w:color w:val="151515"/>
          <w:spacing w:val="-8"/>
          <w:w w:val="105"/>
          <w:sz w:val="21"/>
          <w:szCs w:val="21"/>
        </w:rPr>
        <w:t xml:space="preserve"> </w:t>
      </w:r>
      <w:r w:rsidRPr="005571E7">
        <w:rPr>
          <w:rFonts w:ascii="Abadi" w:hAnsi="Abadi"/>
          <w:b/>
          <w:bCs/>
          <w:color w:val="151515"/>
          <w:w w:val="105"/>
          <w:sz w:val="21"/>
          <w:szCs w:val="21"/>
        </w:rPr>
        <w:t>programas</w:t>
      </w:r>
      <w:r w:rsidRPr="005571E7">
        <w:rPr>
          <w:rFonts w:ascii="Abadi" w:hAnsi="Abadi"/>
          <w:b/>
          <w:bCs/>
          <w:color w:val="151515"/>
          <w:spacing w:val="-4"/>
          <w:w w:val="105"/>
          <w:sz w:val="21"/>
          <w:szCs w:val="21"/>
        </w:rPr>
        <w:t xml:space="preserve"> </w:t>
      </w:r>
      <w:r w:rsidRPr="005571E7">
        <w:rPr>
          <w:rFonts w:ascii="Abadi" w:hAnsi="Abadi"/>
          <w:b/>
          <w:bCs/>
          <w:color w:val="151515"/>
          <w:w w:val="105"/>
          <w:sz w:val="21"/>
          <w:szCs w:val="21"/>
        </w:rPr>
        <w:t>municipales para</w:t>
      </w:r>
      <w:r w:rsidRPr="005571E7">
        <w:rPr>
          <w:rFonts w:ascii="Abadi" w:hAnsi="Abadi"/>
          <w:b/>
          <w:bCs/>
          <w:color w:val="151515"/>
          <w:spacing w:val="-9"/>
          <w:w w:val="105"/>
          <w:sz w:val="21"/>
          <w:szCs w:val="21"/>
        </w:rPr>
        <w:t xml:space="preserve"> </w:t>
      </w:r>
      <w:r w:rsidRPr="005571E7">
        <w:rPr>
          <w:rFonts w:ascii="Abadi" w:hAnsi="Abadi"/>
          <w:b/>
          <w:bCs/>
          <w:color w:val="151515"/>
          <w:w w:val="105"/>
          <w:sz w:val="21"/>
          <w:szCs w:val="21"/>
        </w:rPr>
        <w:t>el</w:t>
      </w:r>
      <w:r w:rsidRPr="005571E7">
        <w:rPr>
          <w:rFonts w:ascii="Abadi" w:hAnsi="Abadi"/>
          <w:b/>
          <w:bCs/>
          <w:color w:val="151515"/>
          <w:spacing w:val="-13"/>
          <w:w w:val="105"/>
          <w:sz w:val="21"/>
          <w:szCs w:val="21"/>
        </w:rPr>
        <w:t xml:space="preserve"> </w:t>
      </w:r>
      <w:r w:rsidRPr="005571E7">
        <w:rPr>
          <w:rFonts w:ascii="Abadi" w:hAnsi="Abadi"/>
          <w:b/>
          <w:bCs/>
          <w:color w:val="151515"/>
          <w:w w:val="105"/>
          <w:sz w:val="21"/>
          <w:szCs w:val="21"/>
        </w:rPr>
        <w:t>desarrollo</w:t>
      </w:r>
      <w:r w:rsidRPr="005571E7">
        <w:rPr>
          <w:rFonts w:ascii="Abadi" w:hAnsi="Abadi"/>
          <w:b/>
          <w:bCs/>
          <w:color w:val="151515"/>
          <w:spacing w:val="-5"/>
          <w:w w:val="105"/>
          <w:sz w:val="21"/>
          <w:szCs w:val="21"/>
        </w:rPr>
        <w:t xml:space="preserve"> </w:t>
      </w:r>
      <w:r w:rsidRPr="005571E7">
        <w:rPr>
          <w:rFonts w:ascii="Abadi" w:hAnsi="Abadi"/>
          <w:b/>
          <w:bCs/>
          <w:color w:val="151515"/>
          <w:w w:val="105"/>
          <w:sz w:val="21"/>
          <w:szCs w:val="21"/>
        </w:rPr>
        <w:t>de</w:t>
      </w:r>
      <w:r w:rsidRPr="005571E7">
        <w:rPr>
          <w:rFonts w:ascii="Abadi" w:hAnsi="Abadi"/>
          <w:b/>
          <w:bCs/>
          <w:color w:val="151515"/>
          <w:spacing w:val="-15"/>
          <w:w w:val="105"/>
          <w:sz w:val="21"/>
          <w:szCs w:val="21"/>
        </w:rPr>
        <w:t xml:space="preserve"> </w:t>
      </w:r>
      <w:r w:rsidRPr="005571E7">
        <w:rPr>
          <w:rFonts w:ascii="Abadi" w:hAnsi="Abadi"/>
          <w:b/>
          <w:bCs/>
          <w:color w:val="151515"/>
          <w:w w:val="105"/>
          <w:sz w:val="21"/>
          <w:szCs w:val="21"/>
        </w:rPr>
        <w:t>la</w:t>
      </w:r>
      <w:r w:rsidRPr="005571E7">
        <w:rPr>
          <w:rFonts w:ascii="Abadi" w:hAnsi="Abadi"/>
          <w:b/>
          <w:bCs/>
          <w:color w:val="151515"/>
          <w:spacing w:val="-12"/>
          <w:w w:val="105"/>
          <w:sz w:val="21"/>
          <w:szCs w:val="21"/>
        </w:rPr>
        <w:t xml:space="preserve"> </w:t>
      </w:r>
      <w:r w:rsidRPr="005571E7">
        <w:rPr>
          <w:rFonts w:ascii="Abadi" w:hAnsi="Abadi"/>
          <w:b/>
          <w:bCs/>
          <w:color w:val="151515"/>
          <w:w w:val="105"/>
          <w:sz w:val="21"/>
          <w:szCs w:val="21"/>
        </w:rPr>
        <w:t>actividad</w:t>
      </w:r>
      <w:r w:rsidRPr="005571E7">
        <w:rPr>
          <w:rFonts w:ascii="Abadi" w:hAnsi="Abadi"/>
          <w:b/>
          <w:bCs/>
          <w:color w:val="151515"/>
          <w:spacing w:val="-15"/>
          <w:w w:val="105"/>
          <w:sz w:val="21"/>
          <w:szCs w:val="21"/>
        </w:rPr>
        <w:t xml:space="preserve"> </w:t>
      </w:r>
      <w:r w:rsidRPr="005571E7">
        <w:rPr>
          <w:rFonts w:ascii="Abadi" w:hAnsi="Abadi"/>
          <w:b/>
          <w:bCs/>
          <w:color w:val="151515"/>
          <w:w w:val="105"/>
          <w:sz w:val="21"/>
          <w:szCs w:val="21"/>
        </w:rPr>
        <w:t>turística en las comunidades;</w:t>
      </w:r>
    </w:p>
    <w:p w14:paraId="4479D4D2" w14:textId="77777777" w:rsidR="001C6484" w:rsidRPr="005571E7" w:rsidRDefault="001C6484" w:rsidP="005F627B">
      <w:pPr>
        <w:pStyle w:val="Textoindependiente"/>
        <w:spacing w:before="7"/>
        <w:rPr>
          <w:rFonts w:ascii="Abadi" w:hAnsi="Abadi"/>
          <w:sz w:val="21"/>
          <w:szCs w:val="21"/>
        </w:rPr>
      </w:pPr>
    </w:p>
    <w:p w14:paraId="10E648DE" w14:textId="77777777" w:rsidR="001C6484" w:rsidRPr="00A61E82" w:rsidRDefault="001C6484" w:rsidP="005F627B">
      <w:pPr>
        <w:pStyle w:val="Prrafodelista"/>
        <w:widowControl w:val="0"/>
        <w:numPr>
          <w:ilvl w:val="0"/>
          <w:numId w:val="27"/>
        </w:numPr>
        <w:tabs>
          <w:tab w:val="left" w:pos="467"/>
        </w:tabs>
        <w:autoSpaceDE w:val="0"/>
        <w:autoSpaceDN w:val="0"/>
        <w:ind w:left="466" w:hanging="319"/>
        <w:rPr>
          <w:rFonts w:ascii="Abadi" w:hAnsi="Abadi"/>
          <w:sz w:val="21"/>
          <w:szCs w:val="21"/>
        </w:rPr>
      </w:pPr>
      <w:r w:rsidRPr="00A61E82">
        <w:rPr>
          <w:rFonts w:ascii="Abadi" w:hAnsi="Abadi"/>
          <w:color w:val="151515"/>
          <w:sz w:val="21"/>
          <w:szCs w:val="21"/>
        </w:rPr>
        <w:t>Participar</w:t>
      </w:r>
      <w:r w:rsidRPr="00A61E82">
        <w:rPr>
          <w:rFonts w:ascii="Abadi" w:hAnsi="Abadi"/>
          <w:color w:val="151515"/>
          <w:spacing w:val="10"/>
          <w:sz w:val="21"/>
          <w:szCs w:val="21"/>
        </w:rPr>
        <w:t xml:space="preserve"> </w:t>
      </w:r>
      <w:r w:rsidRPr="00A61E82">
        <w:rPr>
          <w:rFonts w:ascii="Abadi" w:hAnsi="Abadi"/>
          <w:color w:val="151515"/>
          <w:sz w:val="21"/>
          <w:szCs w:val="21"/>
        </w:rPr>
        <w:t>en</w:t>
      </w:r>
      <w:r w:rsidRPr="00A61E82">
        <w:rPr>
          <w:rFonts w:ascii="Abadi" w:hAnsi="Abadi"/>
          <w:color w:val="151515"/>
          <w:spacing w:val="-3"/>
          <w:sz w:val="21"/>
          <w:szCs w:val="21"/>
        </w:rPr>
        <w:t xml:space="preserve"> </w:t>
      </w:r>
      <w:r w:rsidRPr="00A61E82">
        <w:rPr>
          <w:rFonts w:ascii="Abadi" w:hAnsi="Abadi"/>
          <w:color w:val="151515"/>
          <w:sz w:val="21"/>
          <w:szCs w:val="21"/>
        </w:rPr>
        <w:t>la</w:t>
      </w:r>
      <w:r w:rsidRPr="00A61E82">
        <w:rPr>
          <w:rFonts w:ascii="Abadi" w:hAnsi="Abadi"/>
          <w:color w:val="151515"/>
          <w:spacing w:val="-7"/>
          <w:sz w:val="21"/>
          <w:szCs w:val="21"/>
        </w:rPr>
        <w:t xml:space="preserve"> </w:t>
      </w:r>
      <w:r w:rsidRPr="00A61E82">
        <w:rPr>
          <w:rFonts w:ascii="Abadi" w:hAnsi="Abadi"/>
          <w:color w:val="151515"/>
          <w:sz w:val="21"/>
          <w:szCs w:val="21"/>
        </w:rPr>
        <w:t>...;</w:t>
      </w:r>
      <w:r w:rsidRPr="00A61E82">
        <w:rPr>
          <w:rFonts w:ascii="Abadi" w:hAnsi="Abadi"/>
          <w:color w:val="151515"/>
          <w:spacing w:val="9"/>
          <w:sz w:val="21"/>
          <w:szCs w:val="21"/>
        </w:rPr>
        <w:t xml:space="preserve"> </w:t>
      </w:r>
      <w:r w:rsidRPr="00A61E82">
        <w:rPr>
          <w:rFonts w:ascii="Abadi" w:hAnsi="Abadi"/>
          <w:color w:val="151515"/>
          <w:spacing w:val="-10"/>
          <w:sz w:val="21"/>
          <w:szCs w:val="21"/>
        </w:rPr>
        <w:t>y</w:t>
      </w:r>
    </w:p>
    <w:p w14:paraId="6D86388C" w14:textId="77777777" w:rsidR="001C6484" w:rsidRPr="00A61E82" w:rsidRDefault="001C6484" w:rsidP="005F627B">
      <w:pPr>
        <w:pStyle w:val="Textoindependiente"/>
        <w:spacing w:before="6"/>
        <w:rPr>
          <w:rFonts w:ascii="Abadi" w:hAnsi="Abadi"/>
          <w:sz w:val="21"/>
          <w:szCs w:val="21"/>
        </w:rPr>
      </w:pPr>
    </w:p>
    <w:p w14:paraId="3B6A11DF" w14:textId="77777777" w:rsidR="007B4694" w:rsidRPr="007B4694" w:rsidRDefault="001C6484" w:rsidP="005F627B">
      <w:pPr>
        <w:pStyle w:val="Prrafodelista"/>
        <w:widowControl w:val="0"/>
        <w:numPr>
          <w:ilvl w:val="0"/>
          <w:numId w:val="27"/>
        </w:numPr>
        <w:tabs>
          <w:tab w:val="left" w:pos="514"/>
        </w:tabs>
        <w:autoSpaceDE w:val="0"/>
        <w:autoSpaceDN w:val="0"/>
        <w:ind w:left="513" w:hanging="371"/>
        <w:rPr>
          <w:rFonts w:ascii="Abadi" w:hAnsi="Abadi"/>
          <w:sz w:val="21"/>
          <w:szCs w:val="21"/>
        </w:rPr>
      </w:pPr>
      <w:r w:rsidRPr="00A61E82">
        <w:rPr>
          <w:rFonts w:ascii="Abadi" w:hAnsi="Abadi"/>
          <w:color w:val="151515"/>
          <w:sz w:val="21"/>
          <w:szCs w:val="21"/>
        </w:rPr>
        <w:t>Regular,</w:t>
      </w:r>
      <w:r w:rsidRPr="00A61E82">
        <w:rPr>
          <w:rFonts w:ascii="Abadi" w:hAnsi="Abadi"/>
          <w:color w:val="151515"/>
          <w:spacing w:val="-1"/>
          <w:sz w:val="21"/>
          <w:szCs w:val="21"/>
        </w:rPr>
        <w:t xml:space="preserve"> </w:t>
      </w:r>
      <w:r w:rsidRPr="00A61E82">
        <w:rPr>
          <w:rFonts w:ascii="Abadi" w:hAnsi="Abadi"/>
          <w:color w:val="151515"/>
          <w:sz w:val="21"/>
          <w:szCs w:val="21"/>
        </w:rPr>
        <w:t>vigilar</w:t>
      </w:r>
      <w:r w:rsidRPr="00A61E82">
        <w:rPr>
          <w:rFonts w:ascii="Abadi" w:hAnsi="Abadi"/>
          <w:color w:val="151515"/>
          <w:spacing w:val="9"/>
          <w:sz w:val="21"/>
          <w:szCs w:val="21"/>
        </w:rPr>
        <w:t xml:space="preserve"> </w:t>
      </w:r>
      <w:r w:rsidRPr="00A61E82">
        <w:rPr>
          <w:rFonts w:ascii="Abadi" w:hAnsi="Abadi"/>
          <w:color w:val="151515"/>
          <w:sz w:val="21"/>
          <w:szCs w:val="21"/>
        </w:rPr>
        <w:t>y</w:t>
      </w:r>
      <w:r w:rsidRPr="00A61E82">
        <w:rPr>
          <w:rFonts w:ascii="Abadi" w:hAnsi="Abadi"/>
          <w:color w:val="151515"/>
          <w:spacing w:val="4"/>
          <w:sz w:val="21"/>
          <w:szCs w:val="21"/>
        </w:rPr>
        <w:t xml:space="preserve"> </w:t>
      </w:r>
      <w:r w:rsidRPr="00A61E82">
        <w:rPr>
          <w:rFonts w:ascii="Abadi" w:hAnsi="Abadi"/>
          <w:color w:val="151515"/>
          <w:spacing w:val="-4"/>
          <w:sz w:val="21"/>
          <w:szCs w:val="21"/>
        </w:rPr>
        <w:t>....</w:t>
      </w:r>
    </w:p>
    <w:p w14:paraId="6F3C5C7E" w14:textId="77777777" w:rsidR="007B4694" w:rsidRPr="007B4694" w:rsidRDefault="007B4694" w:rsidP="005F627B">
      <w:pPr>
        <w:pStyle w:val="Prrafodelista"/>
        <w:rPr>
          <w:rFonts w:ascii="Abadi" w:hAnsi="Abadi"/>
          <w:color w:val="161616"/>
          <w:w w:val="105"/>
          <w:sz w:val="21"/>
          <w:szCs w:val="21"/>
        </w:rPr>
      </w:pPr>
    </w:p>
    <w:p w14:paraId="743D0F25" w14:textId="77777777" w:rsidR="005F627B" w:rsidRPr="005F627B" w:rsidRDefault="00C764C5" w:rsidP="005F627B">
      <w:pPr>
        <w:widowControl w:val="0"/>
        <w:tabs>
          <w:tab w:val="left" w:pos="514"/>
        </w:tabs>
        <w:autoSpaceDE w:val="0"/>
        <w:autoSpaceDN w:val="0"/>
        <w:jc w:val="center"/>
        <w:rPr>
          <w:rFonts w:ascii="Abadi" w:hAnsi="Abadi"/>
          <w:b/>
          <w:bCs/>
          <w:color w:val="161616"/>
          <w:w w:val="105"/>
          <w:sz w:val="21"/>
          <w:szCs w:val="21"/>
        </w:rPr>
      </w:pPr>
      <w:r w:rsidRPr="005F627B">
        <w:rPr>
          <w:rFonts w:ascii="Abadi" w:hAnsi="Abadi"/>
          <w:b/>
          <w:bCs/>
          <w:color w:val="161616"/>
          <w:w w:val="105"/>
          <w:sz w:val="21"/>
          <w:szCs w:val="21"/>
        </w:rPr>
        <w:t xml:space="preserve">Capítulo XVI </w:t>
      </w:r>
    </w:p>
    <w:p w14:paraId="37C990F8" w14:textId="7335DBC5" w:rsidR="00C764C5" w:rsidRPr="005F627B" w:rsidRDefault="00C764C5" w:rsidP="005F627B">
      <w:pPr>
        <w:widowControl w:val="0"/>
        <w:tabs>
          <w:tab w:val="left" w:pos="514"/>
        </w:tabs>
        <w:autoSpaceDE w:val="0"/>
        <w:autoSpaceDN w:val="0"/>
        <w:jc w:val="center"/>
        <w:rPr>
          <w:rFonts w:ascii="Abadi" w:hAnsi="Abadi"/>
          <w:b/>
          <w:bCs/>
          <w:sz w:val="21"/>
          <w:szCs w:val="21"/>
        </w:rPr>
      </w:pPr>
      <w:r w:rsidRPr="005F627B">
        <w:rPr>
          <w:rFonts w:ascii="Abadi" w:hAnsi="Abadi"/>
          <w:b/>
          <w:bCs/>
          <w:color w:val="161616"/>
          <w:w w:val="105"/>
          <w:sz w:val="21"/>
          <w:szCs w:val="21"/>
        </w:rPr>
        <w:t>Turismo</w:t>
      </w:r>
      <w:r w:rsidRPr="005F627B">
        <w:rPr>
          <w:rFonts w:ascii="Abadi" w:hAnsi="Abadi"/>
          <w:b/>
          <w:bCs/>
          <w:color w:val="161616"/>
          <w:spacing w:val="-14"/>
          <w:w w:val="105"/>
          <w:sz w:val="21"/>
          <w:szCs w:val="21"/>
        </w:rPr>
        <w:t xml:space="preserve"> </w:t>
      </w:r>
      <w:r w:rsidRPr="005F627B">
        <w:rPr>
          <w:rFonts w:ascii="Abadi" w:hAnsi="Abadi"/>
          <w:b/>
          <w:bCs/>
          <w:color w:val="161616"/>
          <w:w w:val="105"/>
          <w:sz w:val="21"/>
          <w:szCs w:val="21"/>
        </w:rPr>
        <w:t>Comunitario</w:t>
      </w:r>
    </w:p>
    <w:p w14:paraId="039AF7E9" w14:textId="77777777" w:rsidR="005F627B" w:rsidRDefault="005F627B" w:rsidP="005F627B">
      <w:pPr>
        <w:pStyle w:val="Prrafodelista"/>
        <w:spacing w:before="4"/>
        <w:ind w:left="146"/>
        <w:jc w:val="center"/>
        <w:rPr>
          <w:rFonts w:ascii="Abadi" w:hAnsi="Abadi"/>
          <w:color w:val="161616"/>
          <w:sz w:val="21"/>
          <w:szCs w:val="21"/>
        </w:rPr>
      </w:pPr>
    </w:p>
    <w:p w14:paraId="12E72B4A" w14:textId="77777777" w:rsidR="005F627B" w:rsidRDefault="005F627B" w:rsidP="005F627B">
      <w:pPr>
        <w:pStyle w:val="Prrafodelista"/>
        <w:spacing w:before="4"/>
        <w:ind w:left="146"/>
        <w:jc w:val="center"/>
        <w:rPr>
          <w:rFonts w:ascii="Abadi" w:hAnsi="Abadi"/>
          <w:color w:val="161616"/>
          <w:sz w:val="21"/>
          <w:szCs w:val="21"/>
        </w:rPr>
      </w:pPr>
    </w:p>
    <w:p w14:paraId="1495A218" w14:textId="77777777" w:rsidR="005F627B" w:rsidRPr="005F627B" w:rsidRDefault="005F627B" w:rsidP="005F627B">
      <w:pPr>
        <w:pStyle w:val="Prrafodelista"/>
        <w:spacing w:before="4"/>
        <w:ind w:left="146"/>
        <w:jc w:val="right"/>
        <w:rPr>
          <w:rFonts w:ascii="Abadi" w:hAnsi="Abadi"/>
          <w:b/>
          <w:bCs/>
          <w:color w:val="161616"/>
          <w:sz w:val="21"/>
          <w:szCs w:val="21"/>
        </w:rPr>
      </w:pPr>
    </w:p>
    <w:p w14:paraId="4ACB5821" w14:textId="49747ABE" w:rsidR="00C764C5" w:rsidRPr="005F627B" w:rsidRDefault="00C764C5" w:rsidP="005F627B">
      <w:pPr>
        <w:pStyle w:val="Prrafodelista"/>
        <w:spacing w:before="4"/>
        <w:ind w:left="146"/>
        <w:jc w:val="right"/>
        <w:rPr>
          <w:rFonts w:ascii="Abadi" w:hAnsi="Abadi"/>
          <w:b/>
          <w:bCs/>
          <w:sz w:val="21"/>
          <w:szCs w:val="21"/>
        </w:rPr>
      </w:pPr>
      <w:r w:rsidRPr="005F627B">
        <w:rPr>
          <w:rFonts w:ascii="Abadi" w:hAnsi="Abadi"/>
          <w:b/>
          <w:bCs/>
          <w:color w:val="161616"/>
          <w:sz w:val="21"/>
          <w:szCs w:val="21"/>
        </w:rPr>
        <w:t>Objetivo</w:t>
      </w:r>
      <w:r w:rsidRPr="005F627B">
        <w:rPr>
          <w:rFonts w:ascii="Abadi" w:hAnsi="Abadi"/>
          <w:b/>
          <w:bCs/>
          <w:color w:val="161616"/>
          <w:spacing w:val="41"/>
          <w:sz w:val="21"/>
          <w:szCs w:val="21"/>
        </w:rPr>
        <w:t xml:space="preserve"> </w:t>
      </w:r>
      <w:r w:rsidRPr="005F627B">
        <w:rPr>
          <w:rFonts w:ascii="Abadi" w:hAnsi="Abadi"/>
          <w:b/>
          <w:bCs/>
          <w:color w:val="161616"/>
          <w:sz w:val="21"/>
          <w:szCs w:val="21"/>
        </w:rPr>
        <w:t>del</w:t>
      </w:r>
      <w:r w:rsidRPr="005F627B">
        <w:rPr>
          <w:rFonts w:ascii="Abadi" w:hAnsi="Abadi"/>
          <w:b/>
          <w:bCs/>
          <w:color w:val="161616"/>
          <w:spacing w:val="20"/>
          <w:sz w:val="21"/>
          <w:szCs w:val="21"/>
        </w:rPr>
        <w:t xml:space="preserve"> </w:t>
      </w:r>
      <w:r w:rsidRPr="005F627B">
        <w:rPr>
          <w:rFonts w:ascii="Abadi" w:hAnsi="Abadi"/>
          <w:b/>
          <w:bCs/>
          <w:color w:val="161616"/>
          <w:sz w:val="21"/>
          <w:szCs w:val="21"/>
        </w:rPr>
        <w:t>Turismo</w:t>
      </w:r>
      <w:r w:rsidRPr="005F627B">
        <w:rPr>
          <w:rFonts w:ascii="Abadi" w:hAnsi="Abadi"/>
          <w:b/>
          <w:bCs/>
          <w:color w:val="161616"/>
          <w:spacing w:val="29"/>
          <w:sz w:val="21"/>
          <w:szCs w:val="21"/>
        </w:rPr>
        <w:t xml:space="preserve"> </w:t>
      </w:r>
      <w:r w:rsidRPr="005F627B">
        <w:rPr>
          <w:rFonts w:ascii="Abadi" w:hAnsi="Abadi"/>
          <w:b/>
          <w:bCs/>
          <w:color w:val="161616"/>
          <w:spacing w:val="-2"/>
          <w:sz w:val="21"/>
          <w:szCs w:val="21"/>
        </w:rPr>
        <w:t>Comunitario</w:t>
      </w:r>
    </w:p>
    <w:p w14:paraId="16291068" w14:textId="77777777" w:rsidR="00C764C5" w:rsidRPr="007B4694" w:rsidRDefault="00C764C5" w:rsidP="005F627B">
      <w:pPr>
        <w:spacing w:before="94"/>
        <w:jc w:val="both"/>
        <w:rPr>
          <w:rFonts w:ascii="Abadi" w:hAnsi="Abadi"/>
          <w:sz w:val="21"/>
          <w:szCs w:val="21"/>
        </w:rPr>
      </w:pPr>
      <w:r w:rsidRPr="007B4694">
        <w:rPr>
          <w:rFonts w:ascii="Abadi" w:hAnsi="Abadi"/>
          <w:color w:val="161616"/>
          <w:w w:val="105"/>
          <w:sz w:val="21"/>
          <w:szCs w:val="21"/>
        </w:rPr>
        <w:t>Artículo 37 undecies. El turismo comunitario tiene como objetivo, la competitividad</w:t>
      </w:r>
      <w:r w:rsidRPr="007B4694">
        <w:rPr>
          <w:rFonts w:ascii="Abadi" w:hAnsi="Abadi"/>
          <w:color w:val="161616"/>
          <w:spacing w:val="-2"/>
          <w:w w:val="105"/>
          <w:sz w:val="21"/>
          <w:szCs w:val="21"/>
        </w:rPr>
        <w:t xml:space="preserve"> </w:t>
      </w:r>
      <w:r w:rsidRPr="007B4694">
        <w:rPr>
          <w:rFonts w:ascii="Abadi" w:hAnsi="Abadi"/>
          <w:color w:val="161616"/>
          <w:w w:val="105"/>
          <w:sz w:val="21"/>
          <w:szCs w:val="21"/>
        </w:rPr>
        <w:t>turística, la comercialización</w:t>
      </w:r>
      <w:r w:rsidRPr="007B4694">
        <w:rPr>
          <w:rFonts w:ascii="Abadi" w:hAnsi="Abadi"/>
          <w:color w:val="161616"/>
          <w:spacing w:val="-14"/>
          <w:w w:val="105"/>
          <w:sz w:val="21"/>
          <w:szCs w:val="21"/>
        </w:rPr>
        <w:t xml:space="preserve"> </w:t>
      </w:r>
      <w:r w:rsidRPr="007B4694">
        <w:rPr>
          <w:rFonts w:ascii="Abadi" w:hAnsi="Abadi"/>
          <w:color w:val="161616"/>
          <w:w w:val="105"/>
          <w:sz w:val="21"/>
          <w:szCs w:val="21"/>
        </w:rPr>
        <w:t>sostenible,</w:t>
      </w:r>
      <w:r w:rsidRPr="007B4694">
        <w:rPr>
          <w:rFonts w:ascii="Abadi" w:hAnsi="Abadi"/>
          <w:color w:val="161616"/>
          <w:spacing w:val="-14"/>
          <w:w w:val="105"/>
          <w:sz w:val="21"/>
          <w:szCs w:val="21"/>
        </w:rPr>
        <w:t xml:space="preserve"> </w:t>
      </w:r>
      <w:r w:rsidRPr="007B4694">
        <w:rPr>
          <w:rFonts w:ascii="Abadi" w:hAnsi="Abadi"/>
          <w:color w:val="161616"/>
          <w:w w:val="105"/>
          <w:sz w:val="21"/>
          <w:szCs w:val="21"/>
        </w:rPr>
        <w:t>la</w:t>
      </w:r>
      <w:r w:rsidRPr="007B4694">
        <w:rPr>
          <w:rFonts w:ascii="Abadi" w:hAnsi="Abadi"/>
          <w:color w:val="161616"/>
          <w:spacing w:val="-14"/>
          <w:w w:val="105"/>
          <w:sz w:val="21"/>
          <w:szCs w:val="21"/>
        </w:rPr>
        <w:t xml:space="preserve"> </w:t>
      </w:r>
      <w:r w:rsidRPr="007B4694">
        <w:rPr>
          <w:rFonts w:ascii="Abadi" w:hAnsi="Abadi"/>
          <w:color w:val="161616"/>
          <w:w w:val="105"/>
          <w:sz w:val="21"/>
          <w:szCs w:val="21"/>
        </w:rPr>
        <w:t>creación</w:t>
      </w:r>
      <w:r w:rsidRPr="007B4694">
        <w:rPr>
          <w:rFonts w:ascii="Abadi" w:hAnsi="Abadi"/>
          <w:color w:val="161616"/>
          <w:spacing w:val="-7"/>
          <w:w w:val="105"/>
          <w:sz w:val="21"/>
          <w:szCs w:val="21"/>
        </w:rPr>
        <w:t xml:space="preserve"> </w:t>
      </w:r>
      <w:r w:rsidRPr="007B4694">
        <w:rPr>
          <w:rFonts w:ascii="Abadi" w:hAnsi="Abadi"/>
          <w:color w:val="161616"/>
          <w:w w:val="105"/>
          <w:sz w:val="21"/>
          <w:szCs w:val="21"/>
        </w:rPr>
        <w:t>de</w:t>
      </w:r>
      <w:r w:rsidRPr="007B4694">
        <w:rPr>
          <w:rFonts w:ascii="Abadi" w:hAnsi="Abadi"/>
          <w:color w:val="161616"/>
          <w:spacing w:val="-14"/>
          <w:w w:val="105"/>
          <w:sz w:val="21"/>
          <w:szCs w:val="21"/>
        </w:rPr>
        <w:t xml:space="preserve"> </w:t>
      </w:r>
      <w:r w:rsidRPr="007B4694">
        <w:rPr>
          <w:rFonts w:ascii="Abadi" w:hAnsi="Abadi"/>
          <w:color w:val="161616"/>
          <w:w w:val="105"/>
          <w:sz w:val="21"/>
          <w:szCs w:val="21"/>
        </w:rPr>
        <w:t>alianzas</w:t>
      </w:r>
      <w:r w:rsidRPr="007B4694">
        <w:rPr>
          <w:rFonts w:ascii="Abadi" w:hAnsi="Abadi"/>
          <w:color w:val="161616"/>
          <w:spacing w:val="-8"/>
          <w:w w:val="105"/>
          <w:sz w:val="21"/>
          <w:szCs w:val="21"/>
        </w:rPr>
        <w:t xml:space="preserve"> </w:t>
      </w:r>
      <w:r w:rsidRPr="007B4694">
        <w:rPr>
          <w:rFonts w:ascii="Abadi" w:hAnsi="Abadi"/>
          <w:color w:val="161616"/>
          <w:w w:val="105"/>
          <w:sz w:val="21"/>
          <w:szCs w:val="21"/>
        </w:rPr>
        <w:t>público-privadas</w:t>
      </w:r>
      <w:r w:rsidRPr="007B4694">
        <w:rPr>
          <w:rFonts w:ascii="Abadi" w:hAnsi="Abadi"/>
          <w:color w:val="161616"/>
          <w:spacing w:val="-14"/>
          <w:w w:val="105"/>
          <w:sz w:val="21"/>
          <w:szCs w:val="21"/>
        </w:rPr>
        <w:t xml:space="preserve"> </w:t>
      </w:r>
      <w:r w:rsidRPr="007B4694">
        <w:rPr>
          <w:rFonts w:ascii="Abadi" w:hAnsi="Abadi"/>
          <w:color w:val="161616"/>
          <w:w w:val="105"/>
          <w:sz w:val="21"/>
          <w:szCs w:val="21"/>
        </w:rPr>
        <w:t>comunitarias</w:t>
      </w:r>
      <w:r w:rsidRPr="007B4694">
        <w:rPr>
          <w:rFonts w:ascii="Abadi" w:hAnsi="Abadi"/>
          <w:color w:val="161616"/>
          <w:spacing w:val="-1"/>
          <w:w w:val="105"/>
          <w:sz w:val="21"/>
          <w:szCs w:val="21"/>
        </w:rPr>
        <w:t xml:space="preserve"> </w:t>
      </w:r>
      <w:r w:rsidRPr="007B4694">
        <w:rPr>
          <w:rFonts w:ascii="Abadi" w:hAnsi="Abadi"/>
          <w:color w:val="161616"/>
          <w:w w:val="105"/>
          <w:sz w:val="21"/>
          <w:szCs w:val="21"/>
        </w:rPr>
        <w:t>estratégicas,</w:t>
      </w:r>
      <w:r w:rsidRPr="007B4694">
        <w:rPr>
          <w:rFonts w:ascii="Abadi" w:hAnsi="Abadi"/>
          <w:color w:val="161616"/>
          <w:spacing w:val="-8"/>
          <w:w w:val="105"/>
          <w:sz w:val="21"/>
          <w:szCs w:val="21"/>
        </w:rPr>
        <w:t xml:space="preserve"> </w:t>
      </w:r>
      <w:r w:rsidRPr="007B4694">
        <w:rPr>
          <w:rFonts w:ascii="Abadi" w:hAnsi="Abadi"/>
          <w:color w:val="161616"/>
          <w:w w:val="105"/>
          <w:sz w:val="21"/>
          <w:szCs w:val="21"/>
        </w:rPr>
        <w:t>la generación de</w:t>
      </w:r>
      <w:r w:rsidRPr="007B4694">
        <w:rPr>
          <w:rFonts w:ascii="Abadi" w:hAnsi="Abadi"/>
          <w:color w:val="161616"/>
          <w:spacing w:val="-12"/>
          <w:w w:val="105"/>
          <w:sz w:val="21"/>
          <w:szCs w:val="21"/>
        </w:rPr>
        <w:t xml:space="preserve"> </w:t>
      </w:r>
      <w:r w:rsidRPr="007B4694">
        <w:rPr>
          <w:rFonts w:ascii="Abadi" w:hAnsi="Abadi"/>
          <w:color w:val="161616"/>
          <w:w w:val="105"/>
          <w:sz w:val="21"/>
          <w:szCs w:val="21"/>
        </w:rPr>
        <w:t>ingresos y</w:t>
      </w:r>
      <w:r w:rsidRPr="007B4694">
        <w:rPr>
          <w:rFonts w:ascii="Abadi" w:hAnsi="Abadi"/>
          <w:color w:val="161616"/>
          <w:spacing w:val="-3"/>
          <w:w w:val="105"/>
          <w:sz w:val="21"/>
          <w:szCs w:val="21"/>
        </w:rPr>
        <w:t xml:space="preserve"> </w:t>
      </w:r>
      <w:r w:rsidRPr="007B4694">
        <w:rPr>
          <w:rFonts w:ascii="Abadi" w:hAnsi="Abadi"/>
          <w:color w:val="161616"/>
          <w:w w:val="105"/>
          <w:sz w:val="21"/>
          <w:szCs w:val="21"/>
        </w:rPr>
        <w:t>el</w:t>
      </w:r>
      <w:r w:rsidRPr="007B4694">
        <w:rPr>
          <w:rFonts w:ascii="Abadi" w:hAnsi="Abadi"/>
          <w:color w:val="161616"/>
          <w:spacing w:val="-8"/>
          <w:w w:val="105"/>
          <w:sz w:val="21"/>
          <w:szCs w:val="21"/>
        </w:rPr>
        <w:t xml:space="preserve"> </w:t>
      </w:r>
      <w:r w:rsidRPr="007B4694">
        <w:rPr>
          <w:rFonts w:ascii="Abadi" w:hAnsi="Abadi"/>
          <w:color w:val="161616"/>
          <w:w w:val="105"/>
          <w:sz w:val="21"/>
          <w:szCs w:val="21"/>
        </w:rPr>
        <w:t>desarrollo para</w:t>
      </w:r>
      <w:r w:rsidRPr="007B4694">
        <w:rPr>
          <w:rFonts w:ascii="Abadi" w:hAnsi="Abadi"/>
          <w:color w:val="161616"/>
          <w:spacing w:val="-4"/>
          <w:w w:val="105"/>
          <w:sz w:val="21"/>
          <w:szCs w:val="21"/>
        </w:rPr>
        <w:t xml:space="preserve"> </w:t>
      </w:r>
      <w:r w:rsidRPr="007B4694">
        <w:rPr>
          <w:rFonts w:ascii="Abadi" w:hAnsi="Abadi"/>
          <w:color w:val="161616"/>
          <w:w w:val="105"/>
          <w:sz w:val="21"/>
          <w:szCs w:val="21"/>
        </w:rPr>
        <w:t>comunidades ubicadas cerca de</w:t>
      </w:r>
      <w:r w:rsidRPr="007B4694">
        <w:rPr>
          <w:rFonts w:ascii="Abadi" w:hAnsi="Abadi"/>
          <w:color w:val="161616"/>
          <w:spacing w:val="-3"/>
          <w:w w:val="105"/>
          <w:sz w:val="21"/>
          <w:szCs w:val="21"/>
        </w:rPr>
        <w:t xml:space="preserve"> </w:t>
      </w:r>
      <w:r w:rsidRPr="007B4694">
        <w:rPr>
          <w:rFonts w:ascii="Abadi" w:hAnsi="Abadi"/>
          <w:color w:val="161616"/>
          <w:w w:val="105"/>
          <w:sz w:val="21"/>
          <w:szCs w:val="21"/>
        </w:rPr>
        <w:t>atractivos turísticos.</w:t>
      </w:r>
    </w:p>
    <w:p w14:paraId="406722B3" w14:textId="77777777" w:rsidR="00C764C5" w:rsidRPr="00A61E82" w:rsidRDefault="00C764C5" w:rsidP="00713AA7">
      <w:pPr>
        <w:pStyle w:val="Textoindependiente"/>
        <w:spacing w:before="6"/>
        <w:ind w:left="146"/>
        <w:rPr>
          <w:rFonts w:ascii="Abadi" w:hAnsi="Abadi"/>
          <w:sz w:val="21"/>
          <w:szCs w:val="21"/>
        </w:rPr>
      </w:pPr>
    </w:p>
    <w:p w14:paraId="4FAAFA5A" w14:textId="77777777" w:rsidR="00C764C5" w:rsidRPr="00C764C5" w:rsidRDefault="00C764C5" w:rsidP="002E6DEA">
      <w:pPr>
        <w:pStyle w:val="Prrafodelista"/>
        <w:spacing w:before="1"/>
        <w:ind w:left="146" w:right="231"/>
        <w:jc w:val="both"/>
        <w:rPr>
          <w:rFonts w:ascii="Abadi" w:hAnsi="Abadi"/>
          <w:sz w:val="21"/>
          <w:szCs w:val="21"/>
        </w:rPr>
      </w:pPr>
      <w:r w:rsidRPr="00C764C5">
        <w:rPr>
          <w:rFonts w:ascii="Abadi" w:hAnsi="Abadi"/>
          <w:color w:val="161616"/>
          <w:w w:val="105"/>
          <w:sz w:val="21"/>
          <w:szCs w:val="21"/>
        </w:rPr>
        <w:t>Lo anterior a través de</w:t>
      </w:r>
      <w:r w:rsidRPr="00C764C5">
        <w:rPr>
          <w:rFonts w:ascii="Abadi" w:hAnsi="Abadi"/>
          <w:color w:val="161616"/>
          <w:spacing w:val="-1"/>
          <w:w w:val="105"/>
          <w:sz w:val="21"/>
          <w:szCs w:val="21"/>
        </w:rPr>
        <w:t xml:space="preserve"> </w:t>
      </w:r>
      <w:r w:rsidRPr="00C764C5">
        <w:rPr>
          <w:rFonts w:ascii="Abadi" w:hAnsi="Abadi"/>
          <w:color w:val="161616"/>
          <w:w w:val="105"/>
          <w:sz w:val="21"/>
          <w:szCs w:val="21"/>
        </w:rPr>
        <w:t>programas y acciones de</w:t>
      </w:r>
      <w:r w:rsidRPr="00C764C5">
        <w:rPr>
          <w:rFonts w:ascii="Abadi" w:hAnsi="Abadi"/>
          <w:color w:val="161616"/>
          <w:spacing w:val="-1"/>
          <w:w w:val="105"/>
          <w:sz w:val="21"/>
          <w:szCs w:val="21"/>
        </w:rPr>
        <w:t xml:space="preserve"> </w:t>
      </w:r>
      <w:r w:rsidRPr="00C764C5">
        <w:rPr>
          <w:rFonts w:ascii="Abadi" w:hAnsi="Abadi"/>
          <w:color w:val="161616"/>
          <w:w w:val="105"/>
          <w:sz w:val="21"/>
          <w:szCs w:val="21"/>
        </w:rPr>
        <w:t>turismo comunitario como una alternativa para salvar las disparidades sociales y económicas que adolecen las comunidades, además de mecanismos que pueden utilizar las</w:t>
      </w:r>
      <w:r w:rsidRPr="00C764C5">
        <w:rPr>
          <w:rFonts w:ascii="Abadi" w:hAnsi="Abadi"/>
          <w:color w:val="161616"/>
          <w:spacing w:val="-1"/>
          <w:w w:val="105"/>
          <w:sz w:val="21"/>
          <w:szCs w:val="21"/>
        </w:rPr>
        <w:t xml:space="preserve"> </w:t>
      </w:r>
      <w:r w:rsidRPr="00C764C5">
        <w:rPr>
          <w:rFonts w:ascii="Abadi" w:hAnsi="Abadi"/>
          <w:color w:val="161616"/>
          <w:w w:val="105"/>
          <w:sz w:val="21"/>
          <w:szCs w:val="21"/>
        </w:rPr>
        <w:t>comunidades que buscan generar otros</w:t>
      </w:r>
      <w:r w:rsidRPr="00C764C5">
        <w:rPr>
          <w:rFonts w:ascii="Abadi" w:hAnsi="Abadi"/>
          <w:color w:val="161616"/>
          <w:spacing w:val="-1"/>
          <w:w w:val="105"/>
          <w:sz w:val="21"/>
          <w:szCs w:val="21"/>
        </w:rPr>
        <w:t xml:space="preserve"> </w:t>
      </w:r>
      <w:r w:rsidRPr="00C764C5">
        <w:rPr>
          <w:rFonts w:ascii="Abadi" w:hAnsi="Abadi"/>
          <w:color w:val="161616"/>
          <w:w w:val="105"/>
          <w:sz w:val="21"/>
          <w:szCs w:val="21"/>
        </w:rPr>
        <w:t>ingresos dentro de sus actividades económicas cotidianas, utilizando los</w:t>
      </w:r>
      <w:r w:rsidRPr="00C764C5">
        <w:rPr>
          <w:rFonts w:ascii="Abadi" w:hAnsi="Abadi"/>
          <w:color w:val="161616"/>
          <w:spacing w:val="-3"/>
          <w:w w:val="105"/>
          <w:sz w:val="21"/>
          <w:szCs w:val="21"/>
        </w:rPr>
        <w:t xml:space="preserve"> </w:t>
      </w:r>
      <w:r w:rsidRPr="00C764C5">
        <w:rPr>
          <w:rFonts w:ascii="Abadi" w:hAnsi="Abadi"/>
          <w:color w:val="161616"/>
          <w:w w:val="105"/>
          <w:sz w:val="21"/>
          <w:szCs w:val="21"/>
        </w:rPr>
        <w:t>recursos culturales, naturales y locales en una región en particular.</w:t>
      </w:r>
    </w:p>
    <w:p w14:paraId="18CA4857" w14:textId="77777777" w:rsidR="00713AA7" w:rsidRDefault="00713AA7" w:rsidP="00713AA7">
      <w:pPr>
        <w:pStyle w:val="Prrafodelista"/>
        <w:spacing w:before="26"/>
        <w:ind w:left="146"/>
        <w:rPr>
          <w:rFonts w:ascii="Abadi" w:hAnsi="Abadi"/>
          <w:color w:val="161616"/>
          <w:w w:val="105"/>
          <w:sz w:val="21"/>
          <w:szCs w:val="21"/>
        </w:rPr>
      </w:pPr>
    </w:p>
    <w:p w14:paraId="25B88C2F" w14:textId="77777777" w:rsidR="00A81989" w:rsidRDefault="00C764C5" w:rsidP="002F4D8B">
      <w:pPr>
        <w:pStyle w:val="Prrafodelista"/>
        <w:spacing w:before="26"/>
        <w:ind w:left="146"/>
        <w:jc w:val="right"/>
        <w:rPr>
          <w:rFonts w:ascii="Abadi" w:hAnsi="Abadi"/>
          <w:color w:val="161616"/>
          <w:w w:val="105"/>
          <w:sz w:val="21"/>
          <w:szCs w:val="21"/>
        </w:rPr>
      </w:pPr>
      <w:r w:rsidRPr="00C764C5">
        <w:rPr>
          <w:rFonts w:ascii="Abadi" w:hAnsi="Abadi"/>
          <w:color w:val="161616"/>
          <w:w w:val="105"/>
          <w:sz w:val="21"/>
          <w:szCs w:val="21"/>
        </w:rPr>
        <w:t>Impulso al</w:t>
      </w:r>
      <w:r w:rsidRPr="00C764C5">
        <w:rPr>
          <w:rFonts w:ascii="Abadi" w:hAnsi="Abadi"/>
          <w:color w:val="161616"/>
          <w:spacing w:val="-1"/>
          <w:w w:val="105"/>
          <w:sz w:val="21"/>
          <w:szCs w:val="21"/>
        </w:rPr>
        <w:t xml:space="preserve"> </w:t>
      </w:r>
      <w:r w:rsidRPr="00C764C5">
        <w:rPr>
          <w:rFonts w:ascii="Abadi" w:hAnsi="Abadi"/>
          <w:color w:val="161616"/>
          <w:w w:val="105"/>
          <w:sz w:val="21"/>
          <w:szCs w:val="21"/>
        </w:rPr>
        <w:t>Tur</w:t>
      </w:r>
      <w:r w:rsidRPr="00C764C5">
        <w:rPr>
          <w:rFonts w:ascii="Abadi" w:hAnsi="Abadi"/>
          <w:color w:val="313131"/>
          <w:w w:val="105"/>
          <w:sz w:val="21"/>
          <w:szCs w:val="21"/>
        </w:rPr>
        <w:t>i</w:t>
      </w:r>
      <w:r w:rsidRPr="00C764C5">
        <w:rPr>
          <w:rFonts w:ascii="Abadi" w:hAnsi="Abadi"/>
          <w:color w:val="161616"/>
          <w:w w:val="105"/>
          <w:sz w:val="21"/>
          <w:szCs w:val="21"/>
        </w:rPr>
        <w:t>smo</w:t>
      </w:r>
      <w:r w:rsidRPr="00C764C5">
        <w:rPr>
          <w:rFonts w:ascii="Abadi" w:hAnsi="Abadi"/>
          <w:color w:val="161616"/>
          <w:spacing w:val="-2"/>
          <w:w w:val="105"/>
          <w:sz w:val="21"/>
          <w:szCs w:val="21"/>
        </w:rPr>
        <w:t xml:space="preserve"> </w:t>
      </w:r>
      <w:r w:rsidRPr="00C764C5">
        <w:rPr>
          <w:rFonts w:ascii="Abadi" w:hAnsi="Abadi"/>
          <w:color w:val="161616"/>
          <w:w w:val="105"/>
          <w:sz w:val="21"/>
          <w:szCs w:val="21"/>
        </w:rPr>
        <w:t xml:space="preserve">Comunitario </w:t>
      </w:r>
    </w:p>
    <w:p w14:paraId="2E106C62" w14:textId="77777777" w:rsidR="002F4D8B" w:rsidRDefault="002F4D8B" w:rsidP="00713AA7">
      <w:pPr>
        <w:pStyle w:val="Prrafodelista"/>
        <w:spacing w:before="26"/>
        <w:ind w:left="146"/>
        <w:rPr>
          <w:rFonts w:ascii="Abadi" w:hAnsi="Abadi"/>
          <w:color w:val="161616"/>
          <w:w w:val="105"/>
          <w:sz w:val="21"/>
          <w:szCs w:val="21"/>
        </w:rPr>
      </w:pPr>
    </w:p>
    <w:p w14:paraId="6C137C39" w14:textId="28B13AE0" w:rsidR="00C764C5" w:rsidRPr="00C764C5" w:rsidRDefault="00C764C5" w:rsidP="002E6DEA">
      <w:pPr>
        <w:pStyle w:val="Prrafodelista"/>
        <w:spacing w:before="26"/>
        <w:ind w:left="146"/>
        <w:jc w:val="both"/>
        <w:rPr>
          <w:rFonts w:ascii="Abadi" w:hAnsi="Abadi"/>
          <w:sz w:val="21"/>
          <w:szCs w:val="21"/>
        </w:rPr>
      </w:pPr>
      <w:r w:rsidRPr="00C764C5">
        <w:rPr>
          <w:rFonts w:ascii="Abadi" w:hAnsi="Abadi"/>
          <w:color w:val="161616"/>
          <w:w w:val="105"/>
          <w:sz w:val="21"/>
          <w:szCs w:val="21"/>
        </w:rPr>
        <w:t>Artículo</w:t>
      </w:r>
      <w:r w:rsidRPr="00C764C5">
        <w:rPr>
          <w:rFonts w:ascii="Abadi" w:hAnsi="Abadi"/>
          <w:color w:val="161616"/>
          <w:spacing w:val="31"/>
          <w:w w:val="105"/>
          <w:sz w:val="21"/>
          <w:szCs w:val="21"/>
        </w:rPr>
        <w:t xml:space="preserve"> </w:t>
      </w:r>
      <w:r w:rsidRPr="00C764C5">
        <w:rPr>
          <w:rFonts w:ascii="Abadi" w:hAnsi="Abadi"/>
          <w:color w:val="161616"/>
          <w:w w:val="105"/>
          <w:sz w:val="21"/>
          <w:szCs w:val="21"/>
        </w:rPr>
        <w:t>37</w:t>
      </w:r>
      <w:r w:rsidRPr="00C764C5">
        <w:rPr>
          <w:rFonts w:ascii="Abadi" w:hAnsi="Abadi"/>
          <w:color w:val="161616"/>
          <w:spacing w:val="16"/>
          <w:w w:val="105"/>
          <w:sz w:val="21"/>
          <w:szCs w:val="21"/>
        </w:rPr>
        <w:t xml:space="preserve"> </w:t>
      </w:r>
      <w:r w:rsidRPr="00C764C5">
        <w:rPr>
          <w:rFonts w:ascii="Abadi" w:hAnsi="Abadi"/>
          <w:color w:val="161616"/>
          <w:w w:val="105"/>
          <w:sz w:val="21"/>
          <w:szCs w:val="21"/>
        </w:rPr>
        <w:t>duodecies.</w:t>
      </w:r>
      <w:r w:rsidRPr="00C764C5">
        <w:rPr>
          <w:rFonts w:ascii="Abadi" w:hAnsi="Abadi"/>
          <w:color w:val="161616"/>
          <w:spacing w:val="29"/>
          <w:w w:val="105"/>
          <w:sz w:val="21"/>
          <w:szCs w:val="21"/>
        </w:rPr>
        <w:t xml:space="preserve"> </w:t>
      </w:r>
      <w:r w:rsidRPr="00C764C5">
        <w:rPr>
          <w:rFonts w:ascii="Abadi" w:hAnsi="Abadi"/>
          <w:color w:val="161616"/>
          <w:w w:val="105"/>
          <w:sz w:val="21"/>
          <w:szCs w:val="21"/>
        </w:rPr>
        <w:t>La</w:t>
      </w:r>
      <w:r w:rsidRPr="00C764C5">
        <w:rPr>
          <w:rFonts w:ascii="Abadi" w:hAnsi="Abadi"/>
          <w:color w:val="161616"/>
          <w:spacing w:val="28"/>
          <w:w w:val="105"/>
          <w:sz w:val="21"/>
          <w:szCs w:val="21"/>
        </w:rPr>
        <w:t xml:space="preserve"> </w:t>
      </w:r>
      <w:r w:rsidRPr="00C764C5">
        <w:rPr>
          <w:rFonts w:ascii="Abadi" w:hAnsi="Abadi"/>
          <w:color w:val="161616"/>
          <w:w w:val="105"/>
          <w:sz w:val="21"/>
          <w:szCs w:val="21"/>
        </w:rPr>
        <w:t>Secretaría,</w:t>
      </w:r>
      <w:r w:rsidRPr="00C764C5">
        <w:rPr>
          <w:rFonts w:ascii="Abadi" w:hAnsi="Abadi"/>
          <w:color w:val="161616"/>
          <w:spacing w:val="24"/>
          <w:w w:val="105"/>
          <w:sz w:val="21"/>
          <w:szCs w:val="21"/>
        </w:rPr>
        <w:t xml:space="preserve"> </w:t>
      </w:r>
      <w:proofErr w:type="gramStart"/>
      <w:r w:rsidRPr="00C764C5">
        <w:rPr>
          <w:rFonts w:ascii="Abadi" w:hAnsi="Abadi"/>
          <w:color w:val="161616"/>
          <w:w w:val="105"/>
          <w:sz w:val="21"/>
          <w:szCs w:val="21"/>
        </w:rPr>
        <w:t>conjuntamente</w:t>
      </w:r>
      <w:r w:rsidRPr="00C764C5">
        <w:rPr>
          <w:rFonts w:ascii="Abadi" w:hAnsi="Abadi"/>
          <w:color w:val="161616"/>
          <w:spacing w:val="37"/>
          <w:w w:val="105"/>
          <w:sz w:val="21"/>
          <w:szCs w:val="21"/>
        </w:rPr>
        <w:t xml:space="preserve"> </w:t>
      </w:r>
      <w:r w:rsidRPr="00C764C5">
        <w:rPr>
          <w:rFonts w:ascii="Abadi" w:hAnsi="Abadi"/>
          <w:color w:val="161616"/>
          <w:w w:val="105"/>
          <w:sz w:val="21"/>
          <w:szCs w:val="21"/>
        </w:rPr>
        <w:t>con</w:t>
      </w:r>
      <w:proofErr w:type="gramEnd"/>
      <w:r w:rsidRPr="00C764C5">
        <w:rPr>
          <w:rFonts w:ascii="Abadi" w:hAnsi="Abadi"/>
          <w:color w:val="161616"/>
          <w:spacing w:val="17"/>
          <w:w w:val="105"/>
          <w:sz w:val="21"/>
          <w:szCs w:val="21"/>
        </w:rPr>
        <w:t xml:space="preserve"> </w:t>
      </w:r>
      <w:r w:rsidRPr="00C764C5">
        <w:rPr>
          <w:rFonts w:ascii="Abadi" w:hAnsi="Abadi"/>
          <w:color w:val="161616"/>
          <w:w w:val="105"/>
          <w:sz w:val="21"/>
          <w:szCs w:val="21"/>
        </w:rPr>
        <w:t>la</w:t>
      </w:r>
      <w:r w:rsidRPr="00C764C5">
        <w:rPr>
          <w:rFonts w:ascii="Abadi" w:hAnsi="Abadi"/>
          <w:color w:val="161616"/>
          <w:spacing w:val="22"/>
          <w:w w:val="105"/>
          <w:sz w:val="21"/>
          <w:szCs w:val="21"/>
        </w:rPr>
        <w:t xml:space="preserve"> </w:t>
      </w:r>
      <w:r w:rsidRPr="00C764C5">
        <w:rPr>
          <w:rFonts w:ascii="Abadi" w:hAnsi="Abadi"/>
          <w:color w:val="161616"/>
          <w:w w:val="105"/>
          <w:sz w:val="21"/>
          <w:szCs w:val="21"/>
        </w:rPr>
        <w:t>Secretaría</w:t>
      </w:r>
      <w:r w:rsidRPr="00C764C5">
        <w:rPr>
          <w:rFonts w:ascii="Abadi" w:hAnsi="Abadi"/>
          <w:color w:val="161616"/>
          <w:spacing w:val="42"/>
          <w:w w:val="105"/>
          <w:sz w:val="21"/>
          <w:szCs w:val="21"/>
        </w:rPr>
        <w:t xml:space="preserve"> </w:t>
      </w:r>
      <w:r w:rsidRPr="00C764C5">
        <w:rPr>
          <w:rFonts w:ascii="Abadi" w:hAnsi="Abadi"/>
          <w:color w:val="161616"/>
          <w:w w:val="105"/>
          <w:sz w:val="21"/>
          <w:szCs w:val="21"/>
        </w:rPr>
        <w:t>de</w:t>
      </w:r>
      <w:r w:rsidRPr="00C764C5">
        <w:rPr>
          <w:rFonts w:ascii="Abadi" w:hAnsi="Abadi"/>
          <w:color w:val="161616"/>
          <w:spacing w:val="19"/>
          <w:w w:val="105"/>
          <w:sz w:val="21"/>
          <w:szCs w:val="21"/>
        </w:rPr>
        <w:t xml:space="preserve"> </w:t>
      </w:r>
      <w:r w:rsidRPr="00C764C5">
        <w:rPr>
          <w:rFonts w:ascii="Abadi" w:hAnsi="Abadi"/>
          <w:color w:val="161616"/>
          <w:w w:val="105"/>
          <w:sz w:val="21"/>
          <w:szCs w:val="21"/>
        </w:rPr>
        <w:t>Desarrollo</w:t>
      </w:r>
      <w:r w:rsidRPr="00C764C5">
        <w:rPr>
          <w:rFonts w:ascii="Abadi" w:hAnsi="Abadi"/>
          <w:color w:val="161616"/>
          <w:spacing w:val="27"/>
          <w:w w:val="105"/>
          <w:sz w:val="21"/>
          <w:szCs w:val="21"/>
        </w:rPr>
        <w:t xml:space="preserve"> </w:t>
      </w:r>
      <w:r w:rsidRPr="00C764C5">
        <w:rPr>
          <w:rFonts w:ascii="Abadi" w:hAnsi="Abadi"/>
          <w:color w:val="161616"/>
          <w:w w:val="105"/>
          <w:sz w:val="21"/>
          <w:szCs w:val="21"/>
        </w:rPr>
        <w:t>Social</w:t>
      </w:r>
      <w:r w:rsidRPr="00C764C5">
        <w:rPr>
          <w:rFonts w:ascii="Abadi" w:hAnsi="Abadi"/>
          <w:color w:val="161616"/>
          <w:spacing w:val="23"/>
          <w:w w:val="105"/>
          <w:sz w:val="21"/>
          <w:szCs w:val="21"/>
        </w:rPr>
        <w:t xml:space="preserve"> </w:t>
      </w:r>
      <w:r w:rsidRPr="00C764C5">
        <w:rPr>
          <w:rFonts w:ascii="Abadi" w:hAnsi="Abadi"/>
          <w:color w:val="161616"/>
          <w:spacing w:val="-10"/>
          <w:w w:val="105"/>
          <w:sz w:val="21"/>
          <w:szCs w:val="21"/>
        </w:rPr>
        <w:t>y</w:t>
      </w:r>
      <w:r w:rsidR="002E6DEA">
        <w:rPr>
          <w:rFonts w:ascii="Abadi" w:hAnsi="Abadi"/>
          <w:color w:val="161616"/>
          <w:spacing w:val="-10"/>
          <w:w w:val="105"/>
          <w:sz w:val="21"/>
          <w:szCs w:val="21"/>
        </w:rPr>
        <w:t xml:space="preserve"> </w:t>
      </w:r>
      <w:r w:rsidRPr="00C764C5">
        <w:rPr>
          <w:rFonts w:ascii="Abadi" w:hAnsi="Abadi"/>
          <w:color w:val="161616"/>
          <w:w w:val="105"/>
          <w:sz w:val="21"/>
          <w:szCs w:val="21"/>
        </w:rPr>
        <w:t>Humano,</w:t>
      </w:r>
      <w:r w:rsidRPr="00C764C5">
        <w:rPr>
          <w:rFonts w:ascii="Abadi" w:hAnsi="Abadi"/>
          <w:color w:val="161616"/>
          <w:spacing w:val="50"/>
          <w:w w:val="105"/>
          <w:sz w:val="21"/>
          <w:szCs w:val="21"/>
        </w:rPr>
        <w:t xml:space="preserve"> </w:t>
      </w:r>
      <w:r w:rsidRPr="00C764C5">
        <w:rPr>
          <w:rFonts w:ascii="Abadi" w:hAnsi="Abadi"/>
          <w:color w:val="161616"/>
          <w:w w:val="105"/>
          <w:sz w:val="21"/>
          <w:szCs w:val="21"/>
        </w:rPr>
        <w:t>el</w:t>
      </w:r>
      <w:r w:rsidRPr="00C764C5">
        <w:rPr>
          <w:rFonts w:ascii="Abadi" w:hAnsi="Abadi"/>
          <w:color w:val="161616"/>
          <w:spacing w:val="41"/>
          <w:w w:val="105"/>
          <w:sz w:val="21"/>
          <w:szCs w:val="21"/>
        </w:rPr>
        <w:t xml:space="preserve"> </w:t>
      </w:r>
      <w:r w:rsidRPr="00C764C5">
        <w:rPr>
          <w:rFonts w:ascii="Abadi" w:hAnsi="Abadi"/>
          <w:color w:val="161616"/>
          <w:w w:val="105"/>
          <w:sz w:val="21"/>
          <w:szCs w:val="21"/>
        </w:rPr>
        <w:t>Instituto</w:t>
      </w:r>
      <w:r w:rsidRPr="00C764C5">
        <w:rPr>
          <w:rFonts w:ascii="Abadi" w:hAnsi="Abadi"/>
          <w:color w:val="161616"/>
          <w:spacing w:val="42"/>
          <w:w w:val="105"/>
          <w:sz w:val="21"/>
          <w:szCs w:val="21"/>
        </w:rPr>
        <w:t xml:space="preserve"> </w:t>
      </w:r>
      <w:r w:rsidRPr="00C764C5">
        <w:rPr>
          <w:rFonts w:ascii="Abadi" w:hAnsi="Abadi"/>
          <w:color w:val="161616"/>
          <w:w w:val="105"/>
          <w:sz w:val="21"/>
          <w:szCs w:val="21"/>
        </w:rPr>
        <w:t>Estatal</w:t>
      </w:r>
      <w:r w:rsidRPr="00C764C5">
        <w:rPr>
          <w:rFonts w:ascii="Abadi" w:hAnsi="Abadi"/>
          <w:color w:val="161616"/>
          <w:spacing w:val="51"/>
          <w:w w:val="105"/>
          <w:sz w:val="21"/>
          <w:szCs w:val="21"/>
        </w:rPr>
        <w:t xml:space="preserve"> </w:t>
      </w:r>
      <w:r w:rsidRPr="00C764C5">
        <w:rPr>
          <w:rFonts w:ascii="Abadi" w:hAnsi="Abadi"/>
          <w:color w:val="161616"/>
          <w:w w:val="105"/>
          <w:sz w:val="21"/>
          <w:szCs w:val="21"/>
        </w:rPr>
        <w:t>de</w:t>
      </w:r>
      <w:r w:rsidRPr="00C764C5">
        <w:rPr>
          <w:rFonts w:ascii="Abadi" w:hAnsi="Abadi"/>
          <w:color w:val="161616"/>
          <w:spacing w:val="47"/>
          <w:w w:val="105"/>
          <w:sz w:val="21"/>
          <w:szCs w:val="21"/>
        </w:rPr>
        <w:t xml:space="preserve"> </w:t>
      </w:r>
      <w:r w:rsidRPr="00C764C5">
        <w:rPr>
          <w:rFonts w:ascii="Abadi" w:hAnsi="Abadi"/>
          <w:color w:val="161616"/>
          <w:w w:val="105"/>
          <w:sz w:val="21"/>
          <w:szCs w:val="21"/>
        </w:rPr>
        <w:t>la</w:t>
      </w:r>
      <w:r w:rsidRPr="00C764C5">
        <w:rPr>
          <w:rFonts w:ascii="Abadi" w:hAnsi="Abadi"/>
          <w:color w:val="161616"/>
          <w:spacing w:val="38"/>
          <w:w w:val="105"/>
          <w:sz w:val="21"/>
          <w:szCs w:val="21"/>
        </w:rPr>
        <w:t xml:space="preserve"> </w:t>
      </w:r>
      <w:r w:rsidRPr="00C764C5">
        <w:rPr>
          <w:rFonts w:ascii="Abadi" w:hAnsi="Abadi"/>
          <w:color w:val="161616"/>
          <w:w w:val="105"/>
          <w:sz w:val="21"/>
          <w:szCs w:val="21"/>
        </w:rPr>
        <w:t>Cultura</w:t>
      </w:r>
      <w:r w:rsidRPr="00C764C5">
        <w:rPr>
          <w:rFonts w:ascii="Abadi" w:hAnsi="Abadi"/>
          <w:color w:val="161616"/>
          <w:spacing w:val="54"/>
          <w:w w:val="105"/>
          <w:sz w:val="21"/>
          <w:szCs w:val="21"/>
        </w:rPr>
        <w:t xml:space="preserve"> </w:t>
      </w:r>
      <w:r w:rsidRPr="00C764C5">
        <w:rPr>
          <w:rFonts w:ascii="Abadi" w:hAnsi="Abadi"/>
          <w:color w:val="161616"/>
          <w:w w:val="105"/>
          <w:sz w:val="21"/>
          <w:szCs w:val="21"/>
        </w:rPr>
        <w:t>de</w:t>
      </w:r>
      <w:r w:rsidRPr="00C764C5">
        <w:rPr>
          <w:rFonts w:ascii="Abadi" w:hAnsi="Abadi"/>
          <w:color w:val="161616"/>
          <w:spacing w:val="35"/>
          <w:w w:val="105"/>
          <w:sz w:val="21"/>
          <w:szCs w:val="21"/>
        </w:rPr>
        <w:t xml:space="preserve"> </w:t>
      </w:r>
      <w:r w:rsidRPr="00C764C5">
        <w:rPr>
          <w:rFonts w:ascii="Abadi" w:hAnsi="Abadi"/>
          <w:color w:val="161616"/>
          <w:w w:val="105"/>
          <w:sz w:val="21"/>
          <w:szCs w:val="21"/>
        </w:rPr>
        <w:t>Guanajuato,</w:t>
      </w:r>
      <w:r w:rsidRPr="00C764C5">
        <w:rPr>
          <w:rFonts w:ascii="Abadi" w:hAnsi="Abadi"/>
          <w:color w:val="161616"/>
          <w:spacing w:val="58"/>
          <w:w w:val="105"/>
          <w:sz w:val="21"/>
          <w:szCs w:val="21"/>
        </w:rPr>
        <w:t xml:space="preserve"> </w:t>
      </w:r>
      <w:r w:rsidRPr="00C764C5">
        <w:rPr>
          <w:rFonts w:ascii="Abadi" w:hAnsi="Abadi"/>
          <w:color w:val="161616"/>
          <w:w w:val="105"/>
          <w:sz w:val="21"/>
          <w:szCs w:val="21"/>
        </w:rPr>
        <w:t>Ayuntamientos</w:t>
      </w:r>
      <w:r w:rsidRPr="00C764C5">
        <w:rPr>
          <w:rFonts w:ascii="Abadi" w:hAnsi="Abadi"/>
          <w:color w:val="161616"/>
          <w:spacing w:val="63"/>
          <w:w w:val="105"/>
          <w:sz w:val="21"/>
          <w:szCs w:val="21"/>
        </w:rPr>
        <w:t xml:space="preserve"> </w:t>
      </w:r>
      <w:r w:rsidRPr="00C764C5">
        <w:rPr>
          <w:rFonts w:ascii="Abadi" w:hAnsi="Abadi"/>
          <w:color w:val="161616"/>
          <w:w w:val="105"/>
          <w:sz w:val="21"/>
          <w:szCs w:val="21"/>
        </w:rPr>
        <w:t>y</w:t>
      </w:r>
      <w:r w:rsidRPr="00C764C5">
        <w:rPr>
          <w:rFonts w:ascii="Abadi" w:hAnsi="Abadi"/>
          <w:color w:val="161616"/>
          <w:spacing w:val="42"/>
          <w:w w:val="105"/>
          <w:sz w:val="21"/>
          <w:szCs w:val="21"/>
        </w:rPr>
        <w:t xml:space="preserve"> </w:t>
      </w:r>
      <w:r w:rsidRPr="00C764C5">
        <w:rPr>
          <w:rFonts w:ascii="Abadi" w:hAnsi="Abadi"/>
          <w:color w:val="161616"/>
          <w:w w:val="105"/>
          <w:sz w:val="21"/>
          <w:szCs w:val="21"/>
        </w:rPr>
        <w:t>los</w:t>
      </w:r>
      <w:r w:rsidRPr="00C764C5">
        <w:rPr>
          <w:rFonts w:ascii="Abadi" w:hAnsi="Abadi"/>
          <w:color w:val="161616"/>
          <w:spacing w:val="45"/>
          <w:w w:val="105"/>
          <w:sz w:val="21"/>
          <w:szCs w:val="21"/>
        </w:rPr>
        <w:t xml:space="preserve"> </w:t>
      </w:r>
      <w:r w:rsidRPr="00C764C5">
        <w:rPr>
          <w:rFonts w:ascii="Abadi" w:hAnsi="Abadi"/>
          <w:color w:val="161616"/>
          <w:spacing w:val="-2"/>
          <w:w w:val="105"/>
          <w:sz w:val="21"/>
          <w:szCs w:val="21"/>
        </w:rPr>
        <w:t>organismos</w:t>
      </w:r>
      <w:r w:rsidR="002E6DEA">
        <w:rPr>
          <w:rFonts w:ascii="Abadi" w:hAnsi="Abadi"/>
          <w:color w:val="161616"/>
          <w:spacing w:val="-2"/>
          <w:w w:val="105"/>
          <w:sz w:val="21"/>
          <w:szCs w:val="21"/>
        </w:rPr>
        <w:t xml:space="preserve"> </w:t>
      </w:r>
      <w:r w:rsidRPr="00C764C5">
        <w:rPr>
          <w:rFonts w:ascii="Abadi" w:hAnsi="Abadi"/>
          <w:color w:val="161616"/>
          <w:w w:val="110"/>
          <w:sz w:val="21"/>
          <w:szCs w:val="21"/>
        </w:rPr>
        <w:t xml:space="preserve">públicos, los sectores social y privado relacionados con la cultura, el arte y las </w:t>
      </w:r>
      <w:r w:rsidRPr="00C764C5">
        <w:rPr>
          <w:rFonts w:ascii="Abadi" w:hAnsi="Abadi"/>
          <w:color w:val="161616"/>
          <w:w w:val="110"/>
          <w:sz w:val="21"/>
          <w:szCs w:val="21"/>
        </w:rPr>
        <w:lastRenderedPageBreak/>
        <w:t>tradiciones regionales</w:t>
      </w:r>
      <w:r w:rsidRPr="00C764C5">
        <w:rPr>
          <w:rFonts w:ascii="Abadi" w:hAnsi="Abadi"/>
          <w:color w:val="313131"/>
          <w:w w:val="110"/>
          <w:sz w:val="21"/>
          <w:szCs w:val="21"/>
        </w:rPr>
        <w:t>,</w:t>
      </w:r>
      <w:r w:rsidRPr="00C764C5">
        <w:rPr>
          <w:rFonts w:ascii="Abadi" w:hAnsi="Abadi"/>
          <w:color w:val="313131"/>
          <w:spacing w:val="-3"/>
          <w:w w:val="110"/>
          <w:sz w:val="21"/>
          <w:szCs w:val="21"/>
        </w:rPr>
        <w:t xml:space="preserve"> </w:t>
      </w:r>
      <w:r w:rsidRPr="00C764C5">
        <w:rPr>
          <w:rFonts w:ascii="Abadi" w:hAnsi="Abadi"/>
          <w:color w:val="161616"/>
          <w:w w:val="110"/>
          <w:sz w:val="21"/>
          <w:szCs w:val="21"/>
        </w:rPr>
        <w:t>impulsará la celebración de actividades tendientes a incrementar la afluencia de turismo hacia las comunidades del Estado</w:t>
      </w:r>
      <w:r w:rsidRPr="00C764C5">
        <w:rPr>
          <w:rFonts w:ascii="Abadi" w:hAnsi="Abadi"/>
          <w:color w:val="313131"/>
          <w:w w:val="110"/>
          <w:sz w:val="21"/>
          <w:szCs w:val="21"/>
        </w:rPr>
        <w:t xml:space="preserve">, </w:t>
      </w:r>
      <w:r w:rsidRPr="00C764C5">
        <w:rPr>
          <w:rFonts w:ascii="Abadi" w:hAnsi="Abadi"/>
          <w:color w:val="161616"/>
          <w:w w:val="110"/>
          <w:sz w:val="21"/>
          <w:szCs w:val="21"/>
        </w:rPr>
        <w:t>con el fin de que los destinos sedes logren competitividad</w:t>
      </w:r>
      <w:r w:rsidRPr="00C764C5">
        <w:rPr>
          <w:rFonts w:ascii="Abadi" w:hAnsi="Abadi"/>
          <w:color w:val="161616"/>
          <w:spacing w:val="-4"/>
          <w:w w:val="110"/>
          <w:sz w:val="21"/>
          <w:szCs w:val="21"/>
        </w:rPr>
        <w:t xml:space="preserve"> </w:t>
      </w:r>
      <w:r w:rsidRPr="00C764C5">
        <w:rPr>
          <w:rFonts w:ascii="Abadi" w:hAnsi="Abadi"/>
          <w:color w:val="161616"/>
          <w:w w:val="110"/>
          <w:sz w:val="21"/>
          <w:szCs w:val="21"/>
        </w:rPr>
        <w:t>y sustentabilidad.</w:t>
      </w:r>
    </w:p>
    <w:p w14:paraId="42917D0F" w14:textId="77777777" w:rsidR="00C764C5" w:rsidRPr="00A61E82" w:rsidRDefault="00C764C5" w:rsidP="002E6DEA">
      <w:pPr>
        <w:pStyle w:val="Textoindependiente"/>
        <w:spacing w:before="6"/>
        <w:ind w:left="146"/>
        <w:rPr>
          <w:rFonts w:ascii="Abadi" w:hAnsi="Abadi"/>
          <w:sz w:val="21"/>
          <w:szCs w:val="21"/>
        </w:rPr>
      </w:pPr>
    </w:p>
    <w:p w14:paraId="62778715" w14:textId="77777777" w:rsidR="00C764C5" w:rsidRPr="00C764C5" w:rsidRDefault="00C764C5" w:rsidP="002E6DEA">
      <w:pPr>
        <w:pStyle w:val="Prrafodelista"/>
        <w:ind w:left="146"/>
        <w:jc w:val="right"/>
        <w:rPr>
          <w:rFonts w:ascii="Abadi" w:hAnsi="Abadi"/>
          <w:i/>
          <w:sz w:val="21"/>
          <w:szCs w:val="21"/>
        </w:rPr>
      </w:pPr>
      <w:r w:rsidRPr="00C764C5">
        <w:rPr>
          <w:rFonts w:ascii="Abadi" w:hAnsi="Abadi"/>
          <w:i/>
          <w:color w:val="161616"/>
          <w:spacing w:val="-2"/>
          <w:sz w:val="21"/>
          <w:szCs w:val="21"/>
        </w:rPr>
        <w:t>Coadyuvancia</w:t>
      </w:r>
    </w:p>
    <w:p w14:paraId="1E861A48" w14:textId="77777777" w:rsidR="00C764C5" w:rsidRPr="00A61E82" w:rsidRDefault="00C764C5" w:rsidP="002E6DEA">
      <w:pPr>
        <w:pStyle w:val="Textoindependiente"/>
        <w:spacing w:before="2"/>
        <w:ind w:left="146"/>
        <w:rPr>
          <w:rFonts w:ascii="Abadi" w:hAnsi="Abadi"/>
          <w:i/>
          <w:sz w:val="21"/>
          <w:szCs w:val="21"/>
        </w:rPr>
      </w:pPr>
    </w:p>
    <w:p w14:paraId="19AAF3FB" w14:textId="77777777" w:rsidR="00C764C5" w:rsidRPr="00C764C5" w:rsidRDefault="00C764C5" w:rsidP="00C54A30">
      <w:pPr>
        <w:pStyle w:val="Prrafodelista"/>
        <w:ind w:left="146"/>
        <w:jc w:val="both"/>
        <w:rPr>
          <w:rFonts w:ascii="Abadi" w:hAnsi="Abadi"/>
          <w:sz w:val="21"/>
          <w:szCs w:val="21"/>
        </w:rPr>
      </w:pPr>
      <w:r w:rsidRPr="00C764C5">
        <w:rPr>
          <w:rFonts w:ascii="Abadi" w:hAnsi="Abadi"/>
          <w:color w:val="161616"/>
          <w:w w:val="105"/>
          <w:sz w:val="21"/>
          <w:szCs w:val="21"/>
        </w:rPr>
        <w:t>Artículo 37 terdecies. Los habitantes de las comunidades que pretendan prestar servicios turísticos y organizadores de actividades culturales y artísticas deberán tramitar ante las instancias competentes los permisos, licencias y autorizaciones de conformidad con la normatividad vigente, los Ayuntamientos podrán coadyuvar en los trámites respectivos.</w:t>
      </w:r>
    </w:p>
    <w:p w14:paraId="4E5EA406" w14:textId="77777777" w:rsidR="00C764C5" w:rsidRPr="00A61E82" w:rsidRDefault="00C764C5" w:rsidP="00C54A30">
      <w:pPr>
        <w:pStyle w:val="Textoindependiente"/>
        <w:ind w:left="146"/>
        <w:jc w:val="center"/>
        <w:rPr>
          <w:rFonts w:ascii="Abadi" w:hAnsi="Abadi"/>
          <w:sz w:val="21"/>
          <w:szCs w:val="21"/>
        </w:rPr>
      </w:pPr>
    </w:p>
    <w:p w14:paraId="1FC74ABB" w14:textId="77777777" w:rsidR="00C764C5" w:rsidRPr="00A61E82" w:rsidRDefault="00C764C5" w:rsidP="00C54A30">
      <w:pPr>
        <w:pStyle w:val="Textoindependiente"/>
        <w:spacing w:before="1"/>
        <w:ind w:left="146"/>
        <w:jc w:val="center"/>
        <w:rPr>
          <w:rFonts w:ascii="Abadi" w:hAnsi="Abadi"/>
          <w:sz w:val="21"/>
          <w:szCs w:val="21"/>
        </w:rPr>
      </w:pPr>
    </w:p>
    <w:p w14:paraId="3B8AA586" w14:textId="77777777" w:rsidR="00C764C5" w:rsidRPr="00C54A30" w:rsidRDefault="00C764C5" w:rsidP="00C54A30">
      <w:pPr>
        <w:pStyle w:val="Prrafodelista"/>
        <w:ind w:left="146"/>
        <w:jc w:val="center"/>
        <w:rPr>
          <w:rFonts w:ascii="Abadi" w:hAnsi="Abadi"/>
          <w:b/>
          <w:bCs/>
          <w:sz w:val="21"/>
          <w:szCs w:val="21"/>
        </w:rPr>
      </w:pPr>
      <w:r w:rsidRPr="00C54A30">
        <w:rPr>
          <w:rFonts w:ascii="Abadi" w:hAnsi="Abadi"/>
          <w:b/>
          <w:bCs/>
          <w:color w:val="161616"/>
          <w:sz w:val="21"/>
          <w:szCs w:val="21"/>
        </w:rPr>
        <w:t>Capítulo</w:t>
      </w:r>
      <w:r w:rsidRPr="00C54A30">
        <w:rPr>
          <w:rFonts w:ascii="Abadi" w:hAnsi="Abadi"/>
          <w:b/>
          <w:bCs/>
          <w:color w:val="161616"/>
          <w:spacing w:val="28"/>
          <w:sz w:val="21"/>
          <w:szCs w:val="21"/>
        </w:rPr>
        <w:t xml:space="preserve"> </w:t>
      </w:r>
      <w:r w:rsidRPr="00C54A30">
        <w:rPr>
          <w:rFonts w:ascii="Abadi" w:hAnsi="Abadi"/>
          <w:b/>
          <w:bCs/>
          <w:color w:val="161616"/>
          <w:spacing w:val="-4"/>
          <w:sz w:val="21"/>
          <w:szCs w:val="21"/>
        </w:rPr>
        <w:t>XVII</w:t>
      </w:r>
    </w:p>
    <w:p w14:paraId="50FCEB5B" w14:textId="77777777" w:rsidR="00C764C5" w:rsidRPr="00C764C5" w:rsidRDefault="00C764C5" w:rsidP="00C54A30">
      <w:pPr>
        <w:pStyle w:val="Prrafodelista"/>
        <w:spacing w:before="64"/>
        <w:ind w:left="146"/>
        <w:jc w:val="center"/>
        <w:rPr>
          <w:rFonts w:ascii="Abadi" w:hAnsi="Abadi"/>
          <w:sz w:val="21"/>
          <w:szCs w:val="21"/>
        </w:rPr>
      </w:pPr>
      <w:r w:rsidRPr="00C764C5">
        <w:rPr>
          <w:rFonts w:ascii="Abadi" w:hAnsi="Abadi"/>
          <w:color w:val="161616"/>
          <w:w w:val="110"/>
          <w:sz w:val="21"/>
          <w:szCs w:val="21"/>
        </w:rPr>
        <w:t>Educación</w:t>
      </w:r>
      <w:r w:rsidRPr="00C764C5">
        <w:rPr>
          <w:rFonts w:ascii="Abadi" w:hAnsi="Abadi"/>
          <w:color w:val="161616"/>
          <w:spacing w:val="1"/>
          <w:w w:val="110"/>
          <w:sz w:val="21"/>
          <w:szCs w:val="21"/>
        </w:rPr>
        <w:t xml:space="preserve"> </w:t>
      </w:r>
      <w:r w:rsidRPr="00C764C5">
        <w:rPr>
          <w:rFonts w:ascii="Abadi" w:hAnsi="Abadi"/>
          <w:color w:val="161616"/>
          <w:w w:val="110"/>
          <w:sz w:val="21"/>
          <w:szCs w:val="21"/>
        </w:rPr>
        <w:t>y</w:t>
      </w:r>
      <w:r w:rsidRPr="00C764C5">
        <w:rPr>
          <w:rFonts w:ascii="Abadi" w:hAnsi="Abadi"/>
          <w:color w:val="161616"/>
          <w:spacing w:val="-9"/>
          <w:w w:val="110"/>
          <w:sz w:val="21"/>
          <w:szCs w:val="21"/>
        </w:rPr>
        <w:t xml:space="preserve"> </w:t>
      </w:r>
      <w:r w:rsidRPr="00C764C5">
        <w:rPr>
          <w:rFonts w:ascii="Abadi" w:hAnsi="Abadi"/>
          <w:color w:val="161616"/>
          <w:spacing w:val="-2"/>
          <w:w w:val="110"/>
          <w:sz w:val="21"/>
          <w:szCs w:val="21"/>
        </w:rPr>
        <w:t>Capacitación</w:t>
      </w:r>
    </w:p>
    <w:p w14:paraId="0A159807" w14:textId="77777777" w:rsidR="00C764C5" w:rsidRPr="00A61E82" w:rsidRDefault="00C764C5" w:rsidP="0096582B">
      <w:pPr>
        <w:pStyle w:val="Textoindependiente"/>
        <w:rPr>
          <w:rFonts w:ascii="Abadi" w:hAnsi="Abadi"/>
          <w:sz w:val="21"/>
          <w:szCs w:val="21"/>
        </w:rPr>
      </w:pPr>
    </w:p>
    <w:p w14:paraId="7976013B" w14:textId="77777777" w:rsidR="00C764C5" w:rsidRPr="00C54A30" w:rsidRDefault="00C764C5" w:rsidP="00C54A30">
      <w:pPr>
        <w:pStyle w:val="Prrafodelista"/>
        <w:spacing w:before="156"/>
        <w:ind w:left="146"/>
        <w:jc w:val="center"/>
        <w:rPr>
          <w:rFonts w:ascii="Abadi" w:hAnsi="Abadi"/>
          <w:b/>
          <w:bCs/>
          <w:sz w:val="21"/>
          <w:szCs w:val="21"/>
        </w:rPr>
      </w:pPr>
      <w:r w:rsidRPr="00C54A30">
        <w:rPr>
          <w:rFonts w:ascii="Abadi" w:hAnsi="Abadi"/>
          <w:b/>
          <w:bCs/>
          <w:color w:val="161616"/>
          <w:w w:val="105"/>
          <w:sz w:val="21"/>
          <w:szCs w:val="21"/>
        </w:rPr>
        <w:t>Capítulo</w:t>
      </w:r>
      <w:r w:rsidRPr="00C54A30">
        <w:rPr>
          <w:rFonts w:ascii="Abadi" w:hAnsi="Abadi"/>
          <w:b/>
          <w:bCs/>
          <w:color w:val="161616"/>
          <w:spacing w:val="-14"/>
          <w:w w:val="105"/>
          <w:sz w:val="21"/>
          <w:szCs w:val="21"/>
        </w:rPr>
        <w:t xml:space="preserve"> </w:t>
      </w:r>
      <w:r w:rsidRPr="00C54A30">
        <w:rPr>
          <w:rFonts w:ascii="Abadi" w:hAnsi="Abadi"/>
          <w:b/>
          <w:bCs/>
          <w:color w:val="161616"/>
          <w:spacing w:val="-4"/>
          <w:w w:val="105"/>
          <w:sz w:val="21"/>
          <w:szCs w:val="21"/>
        </w:rPr>
        <w:t>XVIII</w:t>
      </w:r>
    </w:p>
    <w:p w14:paraId="3F1A3995" w14:textId="77777777" w:rsidR="00C764C5" w:rsidRPr="00C764C5" w:rsidRDefault="00C764C5" w:rsidP="00C54A30">
      <w:pPr>
        <w:pStyle w:val="Prrafodelista"/>
        <w:spacing w:before="60"/>
        <w:ind w:left="146"/>
        <w:jc w:val="center"/>
        <w:rPr>
          <w:rFonts w:ascii="Abadi" w:hAnsi="Abadi"/>
          <w:sz w:val="21"/>
          <w:szCs w:val="21"/>
        </w:rPr>
      </w:pPr>
      <w:r w:rsidRPr="00C764C5">
        <w:rPr>
          <w:rFonts w:ascii="Abadi" w:hAnsi="Abadi"/>
          <w:color w:val="161616"/>
          <w:w w:val="110"/>
          <w:sz w:val="21"/>
          <w:szCs w:val="21"/>
        </w:rPr>
        <w:t>Instrumentos</w:t>
      </w:r>
      <w:r w:rsidRPr="00C764C5">
        <w:rPr>
          <w:rFonts w:ascii="Abadi" w:hAnsi="Abadi"/>
          <w:color w:val="161616"/>
          <w:spacing w:val="26"/>
          <w:w w:val="110"/>
          <w:sz w:val="21"/>
          <w:szCs w:val="21"/>
        </w:rPr>
        <w:t xml:space="preserve"> </w:t>
      </w:r>
      <w:r w:rsidRPr="00C764C5">
        <w:rPr>
          <w:rFonts w:ascii="Abadi" w:hAnsi="Abadi"/>
          <w:color w:val="161616"/>
          <w:w w:val="110"/>
          <w:sz w:val="21"/>
          <w:szCs w:val="21"/>
        </w:rPr>
        <w:t>de</w:t>
      </w:r>
      <w:r w:rsidRPr="00C764C5">
        <w:rPr>
          <w:rFonts w:ascii="Abadi" w:hAnsi="Abadi"/>
          <w:color w:val="161616"/>
          <w:spacing w:val="14"/>
          <w:w w:val="110"/>
          <w:sz w:val="21"/>
          <w:szCs w:val="21"/>
        </w:rPr>
        <w:t xml:space="preserve"> </w:t>
      </w:r>
      <w:r w:rsidRPr="00C764C5">
        <w:rPr>
          <w:rFonts w:ascii="Abadi" w:hAnsi="Abadi"/>
          <w:color w:val="161616"/>
          <w:w w:val="110"/>
          <w:sz w:val="21"/>
          <w:szCs w:val="21"/>
        </w:rPr>
        <w:t>la</w:t>
      </w:r>
      <w:r w:rsidRPr="00C764C5">
        <w:rPr>
          <w:rFonts w:ascii="Abadi" w:hAnsi="Abadi"/>
          <w:color w:val="161616"/>
          <w:spacing w:val="18"/>
          <w:w w:val="110"/>
          <w:sz w:val="21"/>
          <w:szCs w:val="21"/>
        </w:rPr>
        <w:t xml:space="preserve"> </w:t>
      </w:r>
      <w:r w:rsidRPr="00C764C5">
        <w:rPr>
          <w:rFonts w:ascii="Abadi" w:hAnsi="Abadi"/>
          <w:color w:val="161616"/>
          <w:w w:val="110"/>
          <w:sz w:val="21"/>
          <w:szCs w:val="21"/>
        </w:rPr>
        <w:t>Planeación</w:t>
      </w:r>
      <w:r w:rsidRPr="00C764C5">
        <w:rPr>
          <w:rFonts w:ascii="Abadi" w:hAnsi="Abadi"/>
          <w:color w:val="161616"/>
          <w:spacing w:val="20"/>
          <w:w w:val="110"/>
          <w:sz w:val="21"/>
          <w:szCs w:val="21"/>
        </w:rPr>
        <w:t xml:space="preserve"> </w:t>
      </w:r>
      <w:r w:rsidRPr="00C764C5">
        <w:rPr>
          <w:rFonts w:ascii="Abadi" w:hAnsi="Abadi"/>
          <w:color w:val="161616"/>
          <w:spacing w:val="-2"/>
          <w:w w:val="110"/>
          <w:sz w:val="21"/>
          <w:szCs w:val="21"/>
        </w:rPr>
        <w:t>Turística</w:t>
      </w:r>
    </w:p>
    <w:p w14:paraId="6C1FDA6C" w14:textId="77777777" w:rsidR="00C764C5" w:rsidRPr="00A61E82" w:rsidRDefault="00C764C5" w:rsidP="00C54A30">
      <w:pPr>
        <w:pStyle w:val="Textoindependiente"/>
        <w:spacing w:before="10"/>
        <w:ind w:left="146"/>
        <w:rPr>
          <w:rFonts w:ascii="Abadi" w:hAnsi="Abadi"/>
          <w:sz w:val="21"/>
          <w:szCs w:val="21"/>
        </w:rPr>
      </w:pPr>
    </w:p>
    <w:p w14:paraId="1D0B6483" w14:textId="77777777" w:rsidR="00C764C5" w:rsidRPr="00C54A30" w:rsidRDefault="00C764C5" w:rsidP="00C54A30">
      <w:pPr>
        <w:pStyle w:val="Prrafodelista"/>
        <w:spacing w:before="1"/>
        <w:ind w:left="146"/>
        <w:jc w:val="center"/>
        <w:rPr>
          <w:rFonts w:ascii="Abadi" w:hAnsi="Abadi"/>
          <w:b/>
          <w:bCs/>
          <w:sz w:val="21"/>
          <w:szCs w:val="21"/>
        </w:rPr>
      </w:pPr>
      <w:r w:rsidRPr="00C54A30">
        <w:rPr>
          <w:rFonts w:ascii="Abadi" w:hAnsi="Abadi"/>
          <w:b/>
          <w:bCs/>
          <w:color w:val="161616"/>
          <w:sz w:val="21"/>
          <w:szCs w:val="21"/>
        </w:rPr>
        <w:t>Capítulo</w:t>
      </w:r>
      <w:r w:rsidRPr="00C54A30">
        <w:rPr>
          <w:rFonts w:ascii="Abadi" w:hAnsi="Abadi"/>
          <w:b/>
          <w:bCs/>
          <w:color w:val="161616"/>
          <w:spacing w:val="23"/>
          <w:sz w:val="21"/>
          <w:szCs w:val="21"/>
        </w:rPr>
        <w:t xml:space="preserve"> </w:t>
      </w:r>
      <w:r w:rsidRPr="00C54A30">
        <w:rPr>
          <w:rFonts w:ascii="Abadi" w:hAnsi="Abadi"/>
          <w:b/>
          <w:bCs/>
          <w:color w:val="161616"/>
          <w:spacing w:val="-5"/>
          <w:sz w:val="21"/>
          <w:szCs w:val="21"/>
        </w:rPr>
        <w:t>XIX</w:t>
      </w:r>
    </w:p>
    <w:p w14:paraId="591BB20E" w14:textId="77777777" w:rsidR="00C764C5" w:rsidRPr="00C764C5" w:rsidRDefault="00C764C5" w:rsidP="00C54A30">
      <w:pPr>
        <w:pStyle w:val="Prrafodelista"/>
        <w:spacing w:before="59"/>
        <w:ind w:left="146"/>
        <w:jc w:val="center"/>
        <w:rPr>
          <w:rFonts w:ascii="Abadi" w:hAnsi="Abadi"/>
          <w:sz w:val="21"/>
          <w:szCs w:val="21"/>
        </w:rPr>
      </w:pPr>
      <w:r w:rsidRPr="00C764C5">
        <w:rPr>
          <w:rFonts w:ascii="Abadi" w:hAnsi="Abadi"/>
          <w:color w:val="161616"/>
          <w:w w:val="110"/>
          <w:sz w:val="21"/>
          <w:szCs w:val="21"/>
        </w:rPr>
        <w:t>Prestadores</w:t>
      </w:r>
      <w:r w:rsidRPr="00C764C5">
        <w:rPr>
          <w:rFonts w:ascii="Abadi" w:hAnsi="Abadi"/>
          <w:color w:val="161616"/>
          <w:spacing w:val="15"/>
          <w:w w:val="110"/>
          <w:sz w:val="21"/>
          <w:szCs w:val="21"/>
        </w:rPr>
        <w:t xml:space="preserve"> </w:t>
      </w:r>
      <w:r w:rsidRPr="00C764C5">
        <w:rPr>
          <w:rFonts w:ascii="Abadi" w:hAnsi="Abadi"/>
          <w:color w:val="161616"/>
          <w:w w:val="110"/>
          <w:sz w:val="21"/>
          <w:szCs w:val="21"/>
        </w:rPr>
        <w:t>de</w:t>
      </w:r>
      <w:r w:rsidRPr="00C764C5">
        <w:rPr>
          <w:rFonts w:ascii="Abadi" w:hAnsi="Abadi"/>
          <w:color w:val="161616"/>
          <w:spacing w:val="-6"/>
          <w:w w:val="110"/>
          <w:sz w:val="21"/>
          <w:szCs w:val="21"/>
        </w:rPr>
        <w:t xml:space="preserve"> </w:t>
      </w:r>
      <w:r w:rsidRPr="00C764C5">
        <w:rPr>
          <w:rFonts w:ascii="Abadi" w:hAnsi="Abadi"/>
          <w:color w:val="161616"/>
          <w:spacing w:val="-2"/>
          <w:w w:val="110"/>
          <w:sz w:val="21"/>
          <w:szCs w:val="21"/>
        </w:rPr>
        <w:t>Serv</w:t>
      </w:r>
      <w:r w:rsidRPr="00C764C5">
        <w:rPr>
          <w:rFonts w:ascii="Abadi" w:hAnsi="Abadi"/>
          <w:color w:val="313131"/>
          <w:spacing w:val="-2"/>
          <w:w w:val="110"/>
          <w:sz w:val="21"/>
          <w:szCs w:val="21"/>
        </w:rPr>
        <w:t>i</w:t>
      </w:r>
      <w:r w:rsidRPr="00C764C5">
        <w:rPr>
          <w:rFonts w:ascii="Abadi" w:hAnsi="Abadi"/>
          <w:color w:val="161616"/>
          <w:spacing w:val="-2"/>
          <w:w w:val="110"/>
          <w:sz w:val="21"/>
          <w:szCs w:val="21"/>
        </w:rPr>
        <w:t>cios</w:t>
      </w:r>
    </w:p>
    <w:p w14:paraId="53246297" w14:textId="77777777" w:rsidR="00774A93" w:rsidRDefault="00774A93" w:rsidP="007522B7">
      <w:pPr>
        <w:pStyle w:val="Textoindependiente"/>
        <w:spacing w:before="2"/>
        <w:rPr>
          <w:rFonts w:ascii="Abadi" w:hAnsi="Abadi"/>
          <w:color w:val="151515"/>
          <w:spacing w:val="43"/>
          <w:w w:val="110"/>
          <w:sz w:val="21"/>
          <w:szCs w:val="21"/>
        </w:rPr>
      </w:pPr>
    </w:p>
    <w:p w14:paraId="35E718E4" w14:textId="77777777" w:rsidR="00774A93" w:rsidRPr="00A61E82" w:rsidRDefault="00774A93" w:rsidP="00774A93">
      <w:pPr>
        <w:spacing w:before="94"/>
        <w:ind w:left="4"/>
        <w:jc w:val="center"/>
        <w:rPr>
          <w:rFonts w:ascii="Abadi" w:hAnsi="Abadi"/>
          <w:b/>
          <w:sz w:val="21"/>
          <w:szCs w:val="21"/>
        </w:rPr>
      </w:pPr>
      <w:r w:rsidRPr="00A61E82">
        <w:rPr>
          <w:rFonts w:ascii="Abadi" w:hAnsi="Abadi"/>
          <w:b/>
          <w:color w:val="181818"/>
          <w:sz w:val="21"/>
          <w:szCs w:val="21"/>
        </w:rPr>
        <w:t>Capítulo</w:t>
      </w:r>
      <w:r w:rsidRPr="00A61E82">
        <w:rPr>
          <w:rFonts w:ascii="Abadi" w:hAnsi="Abadi"/>
          <w:b/>
          <w:color w:val="181818"/>
          <w:spacing w:val="18"/>
          <w:sz w:val="21"/>
          <w:szCs w:val="21"/>
        </w:rPr>
        <w:t xml:space="preserve"> </w:t>
      </w:r>
      <w:r w:rsidRPr="00A61E82">
        <w:rPr>
          <w:rFonts w:ascii="Abadi" w:hAnsi="Abadi"/>
          <w:b/>
          <w:color w:val="181818"/>
          <w:spacing w:val="-5"/>
          <w:sz w:val="21"/>
          <w:szCs w:val="21"/>
        </w:rPr>
        <w:t>XX</w:t>
      </w:r>
    </w:p>
    <w:p w14:paraId="7DB2BB17" w14:textId="77777777" w:rsidR="00774A93" w:rsidRPr="00A61E82" w:rsidRDefault="00774A93" w:rsidP="00774A93">
      <w:pPr>
        <w:pStyle w:val="Textoindependiente"/>
        <w:spacing w:before="58"/>
        <w:ind w:left="1"/>
        <w:jc w:val="center"/>
        <w:rPr>
          <w:rFonts w:ascii="Abadi" w:hAnsi="Abadi"/>
          <w:sz w:val="21"/>
          <w:szCs w:val="21"/>
        </w:rPr>
      </w:pPr>
      <w:r w:rsidRPr="00A61E82">
        <w:rPr>
          <w:rFonts w:ascii="Abadi" w:hAnsi="Abadi"/>
          <w:color w:val="181818"/>
          <w:spacing w:val="-2"/>
          <w:w w:val="105"/>
          <w:sz w:val="21"/>
          <w:szCs w:val="21"/>
        </w:rPr>
        <w:t>Turistas</w:t>
      </w:r>
    </w:p>
    <w:p w14:paraId="4CC06082" w14:textId="77777777" w:rsidR="00774A93" w:rsidRPr="00A61E82" w:rsidRDefault="00774A93" w:rsidP="00774A93">
      <w:pPr>
        <w:pStyle w:val="Textoindependiente"/>
        <w:spacing w:before="6"/>
        <w:rPr>
          <w:rFonts w:ascii="Abadi" w:hAnsi="Abadi"/>
          <w:sz w:val="21"/>
          <w:szCs w:val="21"/>
        </w:rPr>
      </w:pPr>
    </w:p>
    <w:p w14:paraId="0B433E83" w14:textId="77777777" w:rsidR="00774A93" w:rsidRPr="00A61E82" w:rsidRDefault="00774A93" w:rsidP="00A87AC2">
      <w:pPr>
        <w:ind w:right="543"/>
        <w:jc w:val="center"/>
        <w:rPr>
          <w:rFonts w:ascii="Abadi" w:hAnsi="Abadi"/>
          <w:b/>
          <w:sz w:val="21"/>
          <w:szCs w:val="21"/>
        </w:rPr>
      </w:pPr>
      <w:r w:rsidRPr="00A61E82">
        <w:rPr>
          <w:rFonts w:ascii="Abadi" w:hAnsi="Abadi"/>
          <w:b/>
          <w:color w:val="181818"/>
          <w:sz w:val="21"/>
          <w:szCs w:val="21"/>
        </w:rPr>
        <w:t>Capítulo</w:t>
      </w:r>
      <w:r w:rsidRPr="00A61E82">
        <w:rPr>
          <w:rFonts w:ascii="Abadi" w:hAnsi="Abadi"/>
          <w:b/>
          <w:color w:val="181818"/>
          <w:spacing w:val="18"/>
          <w:sz w:val="21"/>
          <w:szCs w:val="21"/>
        </w:rPr>
        <w:t xml:space="preserve"> </w:t>
      </w:r>
      <w:r w:rsidRPr="00A61E82">
        <w:rPr>
          <w:rFonts w:ascii="Abadi" w:hAnsi="Abadi"/>
          <w:b/>
          <w:color w:val="181818"/>
          <w:spacing w:val="-5"/>
          <w:sz w:val="21"/>
          <w:szCs w:val="21"/>
        </w:rPr>
        <w:t>XXI</w:t>
      </w:r>
    </w:p>
    <w:p w14:paraId="2DC1CE8E" w14:textId="77777777" w:rsidR="00774A93" w:rsidRPr="00A87AC2" w:rsidRDefault="00774A93" w:rsidP="00A87AC2">
      <w:pPr>
        <w:pStyle w:val="Textoindependiente"/>
        <w:spacing w:before="53"/>
        <w:ind w:right="543"/>
        <w:jc w:val="center"/>
        <w:rPr>
          <w:rFonts w:ascii="Abadi" w:hAnsi="Abadi"/>
          <w:b w:val="0"/>
          <w:bCs w:val="0"/>
          <w:sz w:val="21"/>
          <w:szCs w:val="21"/>
        </w:rPr>
      </w:pPr>
      <w:r w:rsidRPr="00A87AC2">
        <w:rPr>
          <w:rFonts w:ascii="Abadi" w:hAnsi="Abadi"/>
          <w:b w:val="0"/>
          <w:bCs w:val="0"/>
          <w:color w:val="181818"/>
          <w:spacing w:val="-2"/>
          <w:w w:val="105"/>
          <w:sz w:val="21"/>
          <w:szCs w:val="21"/>
        </w:rPr>
        <w:t>Verificación</w:t>
      </w:r>
    </w:p>
    <w:p w14:paraId="7F1DE271" w14:textId="77777777" w:rsidR="00774A93" w:rsidRPr="00A61E82" w:rsidRDefault="00774A93" w:rsidP="00A87AC2">
      <w:pPr>
        <w:pStyle w:val="Textoindependiente"/>
        <w:spacing w:before="11"/>
        <w:rPr>
          <w:rFonts w:ascii="Abadi" w:hAnsi="Abadi"/>
          <w:sz w:val="21"/>
          <w:szCs w:val="21"/>
        </w:rPr>
      </w:pPr>
    </w:p>
    <w:p w14:paraId="3885067B" w14:textId="77777777" w:rsidR="00774A93" w:rsidRPr="00A61E82" w:rsidRDefault="00774A93" w:rsidP="00A87AC2">
      <w:pPr>
        <w:ind w:right="556"/>
        <w:jc w:val="center"/>
        <w:rPr>
          <w:rFonts w:ascii="Abadi" w:hAnsi="Abadi"/>
          <w:b/>
          <w:sz w:val="21"/>
          <w:szCs w:val="21"/>
        </w:rPr>
      </w:pPr>
      <w:r w:rsidRPr="00A61E82">
        <w:rPr>
          <w:rFonts w:ascii="Abadi" w:hAnsi="Abadi"/>
          <w:b/>
          <w:color w:val="181818"/>
          <w:sz w:val="21"/>
          <w:szCs w:val="21"/>
        </w:rPr>
        <w:t>Capítulo</w:t>
      </w:r>
      <w:r w:rsidRPr="00A61E82">
        <w:rPr>
          <w:rFonts w:ascii="Abadi" w:hAnsi="Abadi"/>
          <w:b/>
          <w:color w:val="181818"/>
          <w:spacing w:val="18"/>
          <w:sz w:val="21"/>
          <w:szCs w:val="21"/>
        </w:rPr>
        <w:t xml:space="preserve"> </w:t>
      </w:r>
      <w:r w:rsidRPr="00A61E82">
        <w:rPr>
          <w:rFonts w:ascii="Abadi" w:hAnsi="Abadi"/>
          <w:b/>
          <w:color w:val="181818"/>
          <w:spacing w:val="-4"/>
          <w:sz w:val="21"/>
          <w:szCs w:val="21"/>
        </w:rPr>
        <w:t>XXII</w:t>
      </w:r>
    </w:p>
    <w:p w14:paraId="62567938" w14:textId="77777777" w:rsidR="00774A93" w:rsidRPr="00A87AC2" w:rsidRDefault="00774A93" w:rsidP="00A87AC2">
      <w:pPr>
        <w:pStyle w:val="Textoindependiente"/>
        <w:spacing w:before="53"/>
        <w:ind w:right="569"/>
        <w:jc w:val="center"/>
        <w:rPr>
          <w:rFonts w:ascii="Abadi" w:hAnsi="Abadi"/>
          <w:b w:val="0"/>
          <w:bCs w:val="0"/>
          <w:sz w:val="21"/>
          <w:szCs w:val="21"/>
        </w:rPr>
      </w:pPr>
      <w:r w:rsidRPr="00A87AC2">
        <w:rPr>
          <w:rFonts w:ascii="Abadi" w:hAnsi="Abadi"/>
          <w:b w:val="0"/>
          <w:bCs w:val="0"/>
          <w:color w:val="181818"/>
          <w:spacing w:val="-2"/>
          <w:sz w:val="21"/>
          <w:szCs w:val="21"/>
        </w:rPr>
        <w:t>Sanciones</w:t>
      </w:r>
    </w:p>
    <w:p w14:paraId="2A753FB3" w14:textId="77777777" w:rsidR="00774A93" w:rsidRPr="00A61E82" w:rsidRDefault="00774A93" w:rsidP="00774A93">
      <w:pPr>
        <w:pStyle w:val="Textoindependiente"/>
        <w:rPr>
          <w:rFonts w:ascii="Abadi" w:hAnsi="Abadi"/>
          <w:sz w:val="21"/>
          <w:szCs w:val="21"/>
        </w:rPr>
      </w:pPr>
    </w:p>
    <w:p w14:paraId="6067386F" w14:textId="7731F8D8" w:rsidR="007522B7" w:rsidRDefault="007522B7" w:rsidP="007522B7">
      <w:pPr>
        <w:pStyle w:val="Textoindependiente"/>
        <w:spacing w:before="2"/>
        <w:rPr>
          <w:rFonts w:ascii="Abadi" w:hAnsi="Abadi"/>
          <w:color w:val="151515"/>
          <w:spacing w:val="43"/>
          <w:w w:val="110"/>
          <w:sz w:val="21"/>
          <w:szCs w:val="21"/>
        </w:rPr>
      </w:pPr>
      <w:r w:rsidRPr="00A61E82">
        <w:rPr>
          <w:rFonts w:ascii="Abadi" w:hAnsi="Abadi"/>
          <w:color w:val="151515"/>
          <w:spacing w:val="43"/>
          <w:w w:val="110"/>
          <w:sz w:val="21"/>
          <w:szCs w:val="21"/>
        </w:rPr>
        <w:t xml:space="preserve"> </w:t>
      </w:r>
    </w:p>
    <w:p w14:paraId="0AAA7611" w14:textId="77777777" w:rsidR="0075072B" w:rsidRPr="00ED0456" w:rsidRDefault="0075072B" w:rsidP="0075072B">
      <w:pPr>
        <w:spacing w:before="175"/>
        <w:ind w:left="541" w:right="596"/>
        <w:jc w:val="center"/>
        <w:rPr>
          <w:rFonts w:ascii="Abadi" w:hAnsi="Abadi"/>
          <w:b/>
          <w:sz w:val="21"/>
          <w:szCs w:val="21"/>
        </w:rPr>
      </w:pPr>
      <w:r w:rsidRPr="00ED0456">
        <w:rPr>
          <w:rFonts w:ascii="Abadi" w:hAnsi="Abadi"/>
          <w:b/>
          <w:color w:val="181818"/>
          <w:spacing w:val="-2"/>
          <w:w w:val="135"/>
          <w:sz w:val="21"/>
          <w:szCs w:val="21"/>
        </w:rPr>
        <w:t>TRANSITORIO</w:t>
      </w:r>
    </w:p>
    <w:p w14:paraId="488012C9" w14:textId="77777777" w:rsidR="0075072B" w:rsidRPr="00ED0456" w:rsidRDefault="0075072B" w:rsidP="0075072B">
      <w:pPr>
        <w:pStyle w:val="Textoindependiente"/>
        <w:spacing w:before="5"/>
        <w:rPr>
          <w:rFonts w:ascii="Abadi" w:hAnsi="Abadi"/>
          <w:b w:val="0"/>
          <w:sz w:val="21"/>
          <w:szCs w:val="21"/>
        </w:rPr>
      </w:pPr>
    </w:p>
    <w:p w14:paraId="745D9417" w14:textId="77777777" w:rsidR="0075072B" w:rsidRPr="00ED0456" w:rsidRDefault="0075072B" w:rsidP="0075072B">
      <w:pPr>
        <w:spacing w:before="94"/>
        <w:ind w:right="268"/>
        <w:jc w:val="right"/>
        <w:rPr>
          <w:rFonts w:ascii="Abadi" w:hAnsi="Abadi"/>
          <w:b/>
          <w:sz w:val="21"/>
          <w:szCs w:val="21"/>
        </w:rPr>
      </w:pPr>
      <w:r w:rsidRPr="00ED0456">
        <w:rPr>
          <w:rFonts w:ascii="Abadi" w:hAnsi="Abadi"/>
          <w:b/>
          <w:color w:val="181818"/>
          <w:sz w:val="21"/>
          <w:szCs w:val="21"/>
        </w:rPr>
        <w:t>Inicio</w:t>
      </w:r>
      <w:r w:rsidRPr="00ED0456">
        <w:rPr>
          <w:rFonts w:ascii="Abadi" w:hAnsi="Abadi"/>
          <w:b/>
          <w:color w:val="181818"/>
          <w:spacing w:val="10"/>
          <w:sz w:val="21"/>
          <w:szCs w:val="21"/>
        </w:rPr>
        <w:t xml:space="preserve"> </w:t>
      </w:r>
      <w:r w:rsidRPr="00ED0456">
        <w:rPr>
          <w:rFonts w:ascii="Abadi" w:hAnsi="Abadi"/>
          <w:b/>
          <w:color w:val="181818"/>
          <w:sz w:val="21"/>
          <w:szCs w:val="21"/>
        </w:rPr>
        <w:t>de</w:t>
      </w:r>
      <w:r w:rsidRPr="00ED0456">
        <w:rPr>
          <w:rFonts w:ascii="Abadi" w:hAnsi="Abadi"/>
          <w:b/>
          <w:color w:val="181818"/>
          <w:spacing w:val="7"/>
          <w:sz w:val="21"/>
          <w:szCs w:val="21"/>
        </w:rPr>
        <w:t xml:space="preserve"> </w:t>
      </w:r>
      <w:r w:rsidRPr="00ED0456">
        <w:rPr>
          <w:rFonts w:ascii="Abadi" w:hAnsi="Abadi"/>
          <w:b/>
          <w:color w:val="181818"/>
          <w:spacing w:val="-2"/>
          <w:sz w:val="21"/>
          <w:szCs w:val="21"/>
        </w:rPr>
        <w:t>vigencia</w:t>
      </w:r>
    </w:p>
    <w:p w14:paraId="450725D9" w14:textId="77777777" w:rsidR="0075072B" w:rsidRPr="00ED0456" w:rsidRDefault="0075072B" w:rsidP="0075072B">
      <w:pPr>
        <w:pStyle w:val="Textoindependiente"/>
        <w:spacing w:before="8"/>
        <w:rPr>
          <w:rFonts w:ascii="Abadi" w:hAnsi="Abadi"/>
          <w:b w:val="0"/>
          <w:sz w:val="21"/>
          <w:szCs w:val="21"/>
        </w:rPr>
      </w:pPr>
    </w:p>
    <w:p w14:paraId="3E43DA76" w14:textId="77777777" w:rsidR="0075072B" w:rsidRPr="00DB3B38" w:rsidRDefault="0075072B" w:rsidP="00DB3B38">
      <w:pPr>
        <w:pStyle w:val="Textoindependiente"/>
        <w:ind w:firstLine="4"/>
        <w:rPr>
          <w:rFonts w:ascii="Abadi" w:hAnsi="Abadi"/>
          <w:b w:val="0"/>
          <w:bCs w:val="0"/>
          <w:sz w:val="21"/>
          <w:szCs w:val="21"/>
        </w:rPr>
      </w:pPr>
      <w:r w:rsidRPr="00ED0456">
        <w:rPr>
          <w:rFonts w:ascii="Abadi" w:hAnsi="Abadi"/>
          <w:color w:val="181818"/>
          <w:w w:val="105"/>
          <w:sz w:val="21"/>
          <w:szCs w:val="21"/>
        </w:rPr>
        <w:t>Artículo</w:t>
      </w:r>
      <w:r w:rsidRPr="00ED0456">
        <w:rPr>
          <w:rFonts w:ascii="Abadi" w:hAnsi="Abadi"/>
          <w:color w:val="181818"/>
          <w:spacing w:val="40"/>
          <w:w w:val="105"/>
          <w:sz w:val="21"/>
          <w:szCs w:val="21"/>
        </w:rPr>
        <w:t xml:space="preserve"> </w:t>
      </w:r>
      <w:r w:rsidRPr="00ED0456">
        <w:rPr>
          <w:rFonts w:ascii="Abadi" w:hAnsi="Abadi"/>
          <w:color w:val="181818"/>
          <w:w w:val="105"/>
          <w:sz w:val="21"/>
          <w:szCs w:val="21"/>
        </w:rPr>
        <w:t>único.</w:t>
      </w:r>
      <w:r w:rsidRPr="00ED0456">
        <w:rPr>
          <w:rFonts w:ascii="Abadi" w:hAnsi="Abadi"/>
          <w:color w:val="181818"/>
          <w:spacing w:val="38"/>
          <w:w w:val="105"/>
          <w:sz w:val="21"/>
          <w:szCs w:val="21"/>
        </w:rPr>
        <w:t xml:space="preserve"> </w:t>
      </w:r>
      <w:r w:rsidRPr="00DB3B38">
        <w:rPr>
          <w:rFonts w:ascii="Abadi" w:hAnsi="Abadi"/>
          <w:b w:val="0"/>
          <w:bCs w:val="0"/>
          <w:color w:val="181818"/>
          <w:w w:val="105"/>
          <w:sz w:val="21"/>
          <w:szCs w:val="21"/>
        </w:rPr>
        <w:t>El</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presente</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decreto</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entrará</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en</w:t>
      </w:r>
      <w:r w:rsidRPr="00DB3B38">
        <w:rPr>
          <w:rFonts w:ascii="Abadi" w:hAnsi="Abadi"/>
          <w:b w:val="0"/>
          <w:bCs w:val="0"/>
          <w:color w:val="181818"/>
          <w:spacing w:val="29"/>
          <w:w w:val="105"/>
          <w:sz w:val="21"/>
          <w:szCs w:val="21"/>
        </w:rPr>
        <w:t xml:space="preserve"> </w:t>
      </w:r>
      <w:r w:rsidRPr="00DB3B38">
        <w:rPr>
          <w:rFonts w:ascii="Abadi" w:hAnsi="Abadi"/>
          <w:b w:val="0"/>
          <w:bCs w:val="0"/>
          <w:color w:val="181818"/>
          <w:w w:val="105"/>
          <w:sz w:val="21"/>
          <w:szCs w:val="21"/>
        </w:rPr>
        <w:t>vigor</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al</w:t>
      </w:r>
      <w:r w:rsidRPr="00DB3B38">
        <w:rPr>
          <w:rFonts w:ascii="Abadi" w:hAnsi="Abadi"/>
          <w:b w:val="0"/>
          <w:bCs w:val="0"/>
          <w:color w:val="181818"/>
          <w:spacing w:val="34"/>
          <w:w w:val="105"/>
          <w:sz w:val="21"/>
          <w:szCs w:val="21"/>
        </w:rPr>
        <w:t xml:space="preserve"> </w:t>
      </w:r>
      <w:r w:rsidRPr="00DB3B38">
        <w:rPr>
          <w:rFonts w:ascii="Abadi" w:hAnsi="Abadi"/>
          <w:b w:val="0"/>
          <w:bCs w:val="0"/>
          <w:color w:val="181818"/>
          <w:w w:val="105"/>
          <w:sz w:val="21"/>
          <w:szCs w:val="21"/>
        </w:rPr>
        <w:t>día</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siguiente</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al</w:t>
      </w:r>
      <w:r w:rsidRPr="00DB3B38">
        <w:rPr>
          <w:rFonts w:ascii="Abadi" w:hAnsi="Abadi"/>
          <w:b w:val="0"/>
          <w:bCs w:val="0"/>
          <w:color w:val="181818"/>
          <w:spacing w:val="29"/>
          <w:w w:val="105"/>
          <w:sz w:val="21"/>
          <w:szCs w:val="21"/>
        </w:rPr>
        <w:t xml:space="preserve"> </w:t>
      </w:r>
      <w:r w:rsidRPr="00DB3B38">
        <w:rPr>
          <w:rFonts w:ascii="Abadi" w:hAnsi="Abadi"/>
          <w:b w:val="0"/>
          <w:bCs w:val="0"/>
          <w:color w:val="181818"/>
          <w:w w:val="105"/>
          <w:sz w:val="21"/>
          <w:szCs w:val="21"/>
        </w:rPr>
        <w:t>de</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su</w:t>
      </w:r>
      <w:r w:rsidRPr="00DB3B38">
        <w:rPr>
          <w:rFonts w:ascii="Abadi" w:hAnsi="Abadi"/>
          <w:b w:val="0"/>
          <w:bCs w:val="0"/>
          <w:color w:val="181818"/>
          <w:spacing w:val="34"/>
          <w:w w:val="105"/>
          <w:sz w:val="21"/>
          <w:szCs w:val="21"/>
        </w:rPr>
        <w:t xml:space="preserve"> </w:t>
      </w:r>
      <w:r w:rsidRPr="00DB3B38">
        <w:rPr>
          <w:rFonts w:ascii="Abadi" w:hAnsi="Abadi"/>
          <w:b w:val="0"/>
          <w:bCs w:val="0"/>
          <w:color w:val="181818"/>
          <w:w w:val="105"/>
          <w:sz w:val="21"/>
          <w:szCs w:val="21"/>
        </w:rPr>
        <w:t>publicación</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en</w:t>
      </w:r>
      <w:r w:rsidRPr="00DB3B38">
        <w:rPr>
          <w:rFonts w:ascii="Abadi" w:hAnsi="Abadi"/>
          <w:b w:val="0"/>
          <w:bCs w:val="0"/>
          <w:color w:val="181818"/>
          <w:spacing w:val="34"/>
          <w:w w:val="105"/>
          <w:sz w:val="21"/>
          <w:szCs w:val="21"/>
        </w:rPr>
        <w:t xml:space="preserve"> </w:t>
      </w:r>
      <w:r w:rsidRPr="00DB3B38">
        <w:rPr>
          <w:rFonts w:ascii="Abadi" w:hAnsi="Abadi"/>
          <w:b w:val="0"/>
          <w:bCs w:val="0"/>
          <w:color w:val="181818"/>
          <w:w w:val="105"/>
          <w:sz w:val="21"/>
          <w:szCs w:val="21"/>
        </w:rPr>
        <w:t>el Periódico Oficial del Gobierno del Estado de Guanajuato.</w:t>
      </w:r>
    </w:p>
    <w:p w14:paraId="4C20B888" w14:textId="77777777" w:rsidR="0075072B" w:rsidRPr="00DB3B38" w:rsidRDefault="0075072B" w:rsidP="00DB3B38">
      <w:pPr>
        <w:pStyle w:val="Textoindependiente"/>
        <w:spacing w:before="156"/>
        <w:ind w:firstLine="3"/>
        <w:rPr>
          <w:rFonts w:ascii="Abadi" w:hAnsi="Abadi"/>
          <w:b w:val="0"/>
          <w:bCs w:val="0"/>
          <w:sz w:val="21"/>
          <w:szCs w:val="21"/>
        </w:rPr>
      </w:pPr>
      <w:proofErr w:type="gramStart"/>
      <w:r w:rsidRPr="00DB3B38">
        <w:rPr>
          <w:rFonts w:ascii="Abadi" w:hAnsi="Abadi"/>
          <w:b w:val="0"/>
          <w:bCs w:val="0"/>
          <w:color w:val="181818"/>
          <w:w w:val="105"/>
          <w:sz w:val="21"/>
          <w:szCs w:val="21"/>
        </w:rPr>
        <w:t>En</w:t>
      </w:r>
      <w:r w:rsidRPr="00DB3B38">
        <w:rPr>
          <w:rFonts w:ascii="Abadi" w:hAnsi="Abadi"/>
          <w:b w:val="0"/>
          <w:bCs w:val="0"/>
          <w:color w:val="181818"/>
          <w:spacing w:val="30"/>
          <w:w w:val="105"/>
          <w:sz w:val="21"/>
          <w:szCs w:val="21"/>
        </w:rPr>
        <w:t xml:space="preserve"> </w:t>
      </w:r>
      <w:r w:rsidRPr="00DB3B38">
        <w:rPr>
          <w:rFonts w:ascii="Abadi" w:hAnsi="Abadi"/>
          <w:b w:val="0"/>
          <w:bCs w:val="0"/>
          <w:color w:val="181818"/>
          <w:w w:val="105"/>
          <w:sz w:val="21"/>
          <w:szCs w:val="21"/>
        </w:rPr>
        <w:t>razón</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de</w:t>
      </w:r>
      <w:proofErr w:type="gramEnd"/>
      <w:r w:rsidRPr="00DB3B38">
        <w:rPr>
          <w:rFonts w:ascii="Abadi" w:hAnsi="Abadi"/>
          <w:b w:val="0"/>
          <w:bCs w:val="0"/>
          <w:color w:val="181818"/>
          <w:spacing w:val="28"/>
          <w:w w:val="105"/>
          <w:sz w:val="21"/>
          <w:szCs w:val="21"/>
        </w:rPr>
        <w:t xml:space="preserve"> </w:t>
      </w:r>
      <w:r w:rsidRPr="00DB3B38">
        <w:rPr>
          <w:rFonts w:ascii="Abadi" w:hAnsi="Abadi"/>
          <w:b w:val="0"/>
          <w:bCs w:val="0"/>
          <w:color w:val="181818"/>
          <w:w w:val="105"/>
          <w:sz w:val="21"/>
          <w:szCs w:val="21"/>
        </w:rPr>
        <w:t>lo</w:t>
      </w:r>
      <w:r w:rsidRPr="00DB3B38">
        <w:rPr>
          <w:rFonts w:ascii="Abadi" w:hAnsi="Abadi"/>
          <w:b w:val="0"/>
          <w:bCs w:val="0"/>
          <w:color w:val="181818"/>
          <w:spacing w:val="36"/>
          <w:w w:val="105"/>
          <w:sz w:val="21"/>
          <w:szCs w:val="21"/>
        </w:rPr>
        <w:t xml:space="preserve"> </w:t>
      </w:r>
      <w:r w:rsidRPr="00DB3B38">
        <w:rPr>
          <w:rFonts w:ascii="Abadi" w:hAnsi="Abadi"/>
          <w:b w:val="0"/>
          <w:bCs w:val="0"/>
          <w:color w:val="181818"/>
          <w:w w:val="105"/>
          <w:sz w:val="21"/>
          <w:szCs w:val="21"/>
        </w:rPr>
        <w:t>anteriormente</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expuesto</w:t>
      </w:r>
      <w:r w:rsidRPr="00DB3B38">
        <w:rPr>
          <w:rFonts w:ascii="Abadi" w:hAnsi="Abadi"/>
          <w:b w:val="0"/>
          <w:bCs w:val="0"/>
          <w:color w:val="181818"/>
          <w:spacing w:val="40"/>
          <w:w w:val="105"/>
          <w:sz w:val="21"/>
          <w:szCs w:val="21"/>
        </w:rPr>
        <w:t xml:space="preserve"> </w:t>
      </w:r>
      <w:r w:rsidRPr="00DB3B38">
        <w:rPr>
          <w:rFonts w:ascii="Abadi" w:hAnsi="Abadi"/>
          <w:b w:val="0"/>
          <w:bCs w:val="0"/>
          <w:color w:val="181818"/>
          <w:w w:val="105"/>
          <w:sz w:val="21"/>
          <w:szCs w:val="21"/>
        </w:rPr>
        <w:t>y</w:t>
      </w:r>
      <w:r w:rsidRPr="00DB3B38">
        <w:rPr>
          <w:rFonts w:ascii="Abadi" w:hAnsi="Abadi"/>
          <w:b w:val="0"/>
          <w:bCs w:val="0"/>
          <w:color w:val="181818"/>
          <w:spacing w:val="17"/>
          <w:w w:val="105"/>
          <w:sz w:val="21"/>
          <w:szCs w:val="21"/>
        </w:rPr>
        <w:t xml:space="preserve"> </w:t>
      </w:r>
      <w:r w:rsidRPr="00DB3B38">
        <w:rPr>
          <w:rFonts w:ascii="Abadi" w:hAnsi="Abadi"/>
          <w:b w:val="0"/>
          <w:bCs w:val="0"/>
          <w:color w:val="181818"/>
          <w:w w:val="105"/>
          <w:sz w:val="21"/>
          <w:szCs w:val="21"/>
        </w:rPr>
        <w:t>fundado,</w:t>
      </w:r>
      <w:r w:rsidRPr="00DB3B38">
        <w:rPr>
          <w:rFonts w:ascii="Abadi" w:hAnsi="Abadi"/>
          <w:b w:val="0"/>
          <w:bCs w:val="0"/>
          <w:color w:val="181818"/>
          <w:spacing w:val="35"/>
          <w:w w:val="105"/>
          <w:sz w:val="21"/>
          <w:szCs w:val="21"/>
        </w:rPr>
        <w:t xml:space="preserve"> </w:t>
      </w:r>
      <w:r w:rsidRPr="00DB3B38">
        <w:rPr>
          <w:rFonts w:ascii="Abadi" w:hAnsi="Abadi"/>
          <w:b w:val="0"/>
          <w:bCs w:val="0"/>
          <w:color w:val="181818"/>
          <w:w w:val="105"/>
          <w:sz w:val="21"/>
          <w:szCs w:val="21"/>
        </w:rPr>
        <w:t>solicito</w:t>
      </w:r>
      <w:r w:rsidRPr="00DB3B38">
        <w:rPr>
          <w:rFonts w:ascii="Abadi" w:hAnsi="Abadi"/>
          <w:b w:val="0"/>
          <w:bCs w:val="0"/>
          <w:color w:val="181818"/>
          <w:spacing w:val="34"/>
          <w:w w:val="105"/>
          <w:sz w:val="21"/>
          <w:szCs w:val="21"/>
        </w:rPr>
        <w:t xml:space="preserve"> </w:t>
      </w:r>
      <w:r w:rsidRPr="00DB3B38">
        <w:rPr>
          <w:rFonts w:ascii="Abadi" w:hAnsi="Abadi"/>
          <w:b w:val="0"/>
          <w:bCs w:val="0"/>
          <w:color w:val="181818"/>
          <w:w w:val="105"/>
          <w:sz w:val="21"/>
          <w:szCs w:val="21"/>
        </w:rPr>
        <w:t>a</w:t>
      </w:r>
      <w:r w:rsidRPr="00DB3B38">
        <w:rPr>
          <w:rFonts w:ascii="Abadi" w:hAnsi="Abadi"/>
          <w:b w:val="0"/>
          <w:bCs w:val="0"/>
          <w:color w:val="181818"/>
          <w:spacing w:val="27"/>
          <w:w w:val="105"/>
          <w:sz w:val="21"/>
          <w:szCs w:val="21"/>
        </w:rPr>
        <w:t xml:space="preserve"> </w:t>
      </w:r>
      <w:r w:rsidRPr="00DB3B38">
        <w:rPr>
          <w:rFonts w:ascii="Abadi" w:hAnsi="Abadi"/>
          <w:b w:val="0"/>
          <w:bCs w:val="0"/>
          <w:color w:val="181818"/>
          <w:w w:val="105"/>
          <w:sz w:val="21"/>
          <w:szCs w:val="21"/>
        </w:rPr>
        <w:t>usted</w:t>
      </w:r>
      <w:r w:rsidRPr="00DB3B38">
        <w:rPr>
          <w:rFonts w:ascii="Abadi" w:hAnsi="Abadi"/>
          <w:b w:val="0"/>
          <w:bCs w:val="0"/>
          <w:color w:val="181818"/>
          <w:spacing w:val="26"/>
          <w:w w:val="105"/>
          <w:sz w:val="21"/>
          <w:szCs w:val="21"/>
        </w:rPr>
        <w:t xml:space="preserve"> </w:t>
      </w:r>
      <w:r w:rsidRPr="00DB3B38">
        <w:rPr>
          <w:rFonts w:ascii="Abadi" w:hAnsi="Abadi"/>
          <w:b w:val="0"/>
          <w:bCs w:val="0"/>
          <w:color w:val="181818"/>
          <w:w w:val="105"/>
          <w:sz w:val="21"/>
          <w:szCs w:val="21"/>
        </w:rPr>
        <w:t>dar,</w:t>
      </w:r>
      <w:r w:rsidRPr="00DB3B38">
        <w:rPr>
          <w:rFonts w:ascii="Abadi" w:hAnsi="Abadi"/>
          <w:b w:val="0"/>
          <w:bCs w:val="0"/>
          <w:color w:val="181818"/>
          <w:spacing w:val="18"/>
          <w:w w:val="105"/>
          <w:sz w:val="21"/>
          <w:szCs w:val="21"/>
        </w:rPr>
        <w:t xml:space="preserve"> </w:t>
      </w:r>
      <w:r w:rsidRPr="00DB3B38">
        <w:rPr>
          <w:rFonts w:ascii="Abadi" w:hAnsi="Abadi"/>
          <w:b w:val="0"/>
          <w:bCs w:val="0"/>
          <w:color w:val="181818"/>
          <w:w w:val="105"/>
          <w:sz w:val="21"/>
          <w:szCs w:val="21"/>
        </w:rPr>
        <w:t>a</w:t>
      </w:r>
      <w:r w:rsidRPr="00DB3B38">
        <w:rPr>
          <w:rFonts w:ascii="Abadi" w:hAnsi="Abadi"/>
          <w:b w:val="0"/>
          <w:bCs w:val="0"/>
          <w:color w:val="181818"/>
          <w:spacing w:val="27"/>
          <w:w w:val="105"/>
          <w:sz w:val="21"/>
          <w:szCs w:val="21"/>
        </w:rPr>
        <w:t xml:space="preserve"> </w:t>
      </w:r>
      <w:r w:rsidRPr="00DB3B38">
        <w:rPr>
          <w:rFonts w:ascii="Abadi" w:hAnsi="Abadi"/>
          <w:b w:val="0"/>
          <w:bCs w:val="0"/>
          <w:color w:val="181818"/>
          <w:w w:val="105"/>
          <w:sz w:val="21"/>
          <w:szCs w:val="21"/>
        </w:rPr>
        <w:t>la</w:t>
      </w:r>
      <w:r w:rsidRPr="00DB3B38">
        <w:rPr>
          <w:rFonts w:ascii="Abadi" w:hAnsi="Abadi"/>
          <w:b w:val="0"/>
          <w:bCs w:val="0"/>
          <w:color w:val="181818"/>
          <w:spacing w:val="33"/>
          <w:w w:val="105"/>
          <w:sz w:val="21"/>
          <w:szCs w:val="21"/>
        </w:rPr>
        <w:t xml:space="preserve"> </w:t>
      </w:r>
      <w:r w:rsidRPr="00DB3B38">
        <w:rPr>
          <w:rFonts w:ascii="Abadi" w:hAnsi="Abadi"/>
          <w:b w:val="0"/>
          <w:bCs w:val="0"/>
          <w:color w:val="181818"/>
          <w:w w:val="105"/>
          <w:sz w:val="21"/>
          <w:szCs w:val="21"/>
        </w:rPr>
        <w:t>presente</w:t>
      </w:r>
      <w:r w:rsidRPr="00DB3B38">
        <w:rPr>
          <w:rFonts w:ascii="Abadi" w:hAnsi="Abadi"/>
          <w:b w:val="0"/>
          <w:bCs w:val="0"/>
          <w:color w:val="181818"/>
          <w:spacing w:val="29"/>
          <w:w w:val="105"/>
          <w:sz w:val="21"/>
          <w:szCs w:val="21"/>
        </w:rPr>
        <w:t xml:space="preserve"> </w:t>
      </w:r>
      <w:r w:rsidRPr="00DB3B38">
        <w:rPr>
          <w:rFonts w:ascii="Abadi" w:hAnsi="Abadi"/>
          <w:b w:val="0"/>
          <w:bCs w:val="0"/>
          <w:color w:val="181818"/>
          <w:w w:val="105"/>
          <w:sz w:val="21"/>
          <w:szCs w:val="21"/>
        </w:rPr>
        <w:t>iniciativa,</w:t>
      </w:r>
      <w:r w:rsidRPr="00DB3B38">
        <w:rPr>
          <w:rFonts w:ascii="Abadi" w:hAnsi="Abadi"/>
          <w:b w:val="0"/>
          <w:bCs w:val="0"/>
          <w:color w:val="181818"/>
          <w:spacing w:val="33"/>
          <w:w w:val="105"/>
          <w:sz w:val="21"/>
          <w:szCs w:val="21"/>
        </w:rPr>
        <w:t xml:space="preserve"> </w:t>
      </w:r>
      <w:r w:rsidRPr="00DB3B38">
        <w:rPr>
          <w:rFonts w:ascii="Abadi" w:hAnsi="Abadi"/>
          <w:b w:val="0"/>
          <w:bCs w:val="0"/>
          <w:color w:val="181818"/>
          <w:w w:val="105"/>
          <w:sz w:val="21"/>
          <w:szCs w:val="21"/>
        </w:rPr>
        <w:t xml:space="preserve">el trámite señalado en nuestra </w:t>
      </w:r>
      <w:r w:rsidRPr="00DB3B38">
        <w:rPr>
          <w:rFonts w:ascii="Abadi" w:hAnsi="Abadi"/>
          <w:b w:val="0"/>
          <w:bCs w:val="0"/>
          <w:color w:val="181818"/>
          <w:w w:val="105"/>
          <w:sz w:val="21"/>
          <w:szCs w:val="21"/>
        </w:rPr>
        <w:t>Ley Orgánica del Poder Legislativo del Estado de Guanajuato.</w:t>
      </w:r>
    </w:p>
    <w:p w14:paraId="1E54272E" w14:textId="77777777" w:rsidR="0075072B" w:rsidRPr="00ED0456" w:rsidRDefault="0075072B" w:rsidP="0075072B">
      <w:pPr>
        <w:spacing w:before="156"/>
        <w:ind w:left="541" w:right="629"/>
        <w:jc w:val="center"/>
        <w:rPr>
          <w:rFonts w:ascii="Abadi" w:hAnsi="Abadi"/>
          <w:b/>
          <w:sz w:val="21"/>
          <w:szCs w:val="21"/>
        </w:rPr>
      </w:pPr>
      <w:r w:rsidRPr="00ED0456">
        <w:rPr>
          <w:rFonts w:ascii="Abadi" w:hAnsi="Abadi"/>
          <w:b/>
          <w:color w:val="181818"/>
          <w:spacing w:val="-2"/>
          <w:w w:val="135"/>
          <w:sz w:val="21"/>
          <w:szCs w:val="21"/>
        </w:rPr>
        <w:t>ATENTAMENTE</w:t>
      </w:r>
    </w:p>
    <w:p w14:paraId="1D6FC729" w14:textId="77777777" w:rsidR="0075072B" w:rsidRPr="00ED0456" w:rsidRDefault="0075072B" w:rsidP="0075072B">
      <w:pPr>
        <w:pStyle w:val="Textoindependiente"/>
        <w:spacing w:before="6"/>
        <w:rPr>
          <w:rFonts w:ascii="Abadi" w:hAnsi="Abadi"/>
          <w:b w:val="0"/>
          <w:sz w:val="21"/>
          <w:szCs w:val="21"/>
        </w:rPr>
      </w:pPr>
    </w:p>
    <w:p w14:paraId="64383341" w14:textId="77777777" w:rsidR="0075072B" w:rsidRPr="00ED0456" w:rsidRDefault="0075072B" w:rsidP="0075072B">
      <w:pPr>
        <w:spacing w:before="1"/>
        <w:ind w:left="541" w:right="619"/>
        <w:jc w:val="center"/>
        <w:rPr>
          <w:rFonts w:ascii="Abadi" w:hAnsi="Abadi"/>
          <w:b/>
          <w:sz w:val="21"/>
          <w:szCs w:val="21"/>
        </w:rPr>
      </w:pPr>
      <w:r w:rsidRPr="00ED0456">
        <w:rPr>
          <w:rFonts w:ascii="Abadi" w:hAnsi="Abadi"/>
          <w:b/>
          <w:color w:val="181818"/>
          <w:w w:val="105"/>
          <w:sz w:val="21"/>
          <w:szCs w:val="21"/>
        </w:rPr>
        <w:t>Guanajuato,</w:t>
      </w:r>
      <w:r w:rsidRPr="00ED0456">
        <w:rPr>
          <w:rFonts w:ascii="Abadi" w:hAnsi="Abadi"/>
          <w:b/>
          <w:color w:val="181818"/>
          <w:spacing w:val="20"/>
          <w:w w:val="105"/>
          <w:sz w:val="21"/>
          <w:szCs w:val="21"/>
        </w:rPr>
        <w:t xml:space="preserve"> </w:t>
      </w:r>
      <w:r w:rsidRPr="00ED0456">
        <w:rPr>
          <w:rFonts w:ascii="Abadi" w:hAnsi="Abadi"/>
          <w:b/>
          <w:color w:val="181818"/>
          <w:w w:val="105"/>
          <w:sz w:val="21"/>
          <w:szCs w:val="21"/>
        </w:rPr>
        <w:t>Gto.,</w:t>
      </w:r>
      <w:r w:rsidRPr="00ED0456">
        <w:rPr>
          <w:rFonts w:ascii="Abadi" w:hAnsi="Abadi"/>
          <w:b/>
          <w:color w:val="181818"/>
          <w:spacing w:val="8"/>
          <w:w w:val="105"/>
          <w:sz w:val="21"/>
          <w:szCs w:val="21"/>
        </w:rPr>
        <w:t xml:space="preserve"> </w:t>
      </w:r>
      <w:r w:rsidRPr="00ED0456">
        <w:rPr>
          <w:rFonts w:ascii="Abadi" w:hAnsi="Abadi"/>
          <w:b/>
          <w:color w:val="181818"/>
          <w:w w:val="105"/>
          <w:sz w:val="21"/>
          <w:szCs w:val="21"/>
        </w:rPr>
        <w:t>a 14</w:t>
      </w:r>
      <w:r w:rsidRPr="00ED0456">
        <w:rPr>
          <w:rFonts w:ascii="Abadi" w:hAnsi="Abadi"/>
          <w:b/>
          <w:color w:val="181818"/>
          <w:spacing w:val="-1"/>
          <w:w w:val="105"/>
          <w:sz w:val="21"/>
          <w:szCs w:val="21"/>
        </w:rPr>
        <w:t xml:space="preserve"> </w:t>
      </w:r>
      <w:r w:rsidRPr="00ED0456">
        <w:rPr>
          <w:rFonts w:ascii="Abadi" w:hAnsi="Abadi"/>
          <w:b/>
          <w:color w:val="181818"/>
          <w:w w:val="105"/>
          <w:sz w:val="21"/>
          <w:szCs w:val="21"/>
        </w:rPr>
        <w:t>de</w:t>
      </w:r>
      <w:r w:rsidRPr="00ED0456">
        <w:rPr>
          <w:rFonts w:ascii="Abadi" w:hAnsi="Abadi"/>
          <w:b/>
          <w:color w:val="181818"/>
          <w:spacing w:val="1"/>
          <w:w w:val="105"/>
          <w:sz w:val="21"/>
          <w:szCs w:val="21"/>
        </w:rPr>
        <w:t xml:space="preserve"> </w:t>
      </w:r>
      <w:r w:rsidRPr="00ED0456">
        <w:rPr>
          <w:rFonts w:ascii="Abadi" w:hAnsi="Abadi"/>
          <w:b/>
          <w:color w:val="181818"/>
          <w:w w:val="105"/>
          <w:sz w:val="21"/>
          <w:szCs w:val="21"/>
        </w:rPr>
        <w:t>octubre</w:t>
      </w:r>
      <w:r w:rsidRPr="00ED0456">
        <w:rPr>
          <w:rFonts w:ascii="Abadi" w:hAnsi="Abadi"/>
          <w:b/>
          <w:color w:val="181818"/>
          <w:spacing w:val="8"/>
          <w:w w:val="105"/>
          <w:sz w:val="21"/>
          <w:szCs w:val="21"/>
        </w:rPr>
        <w:t xml:space="preserve"> </w:t>
      </w:r>
      <w:r w:rsidRPr="00ED0456">
        <w:rPr>
          <w:rFonts w:ascii="Abadi" w:hAnsi="Abadi"/>
          <w:b/>
          <w:color w:val="181818"/>
          <w:w w:val="105"/>
          <w:sz w:val="21"/>
          <w:szCs w:val="21"/>
        </w:rPr>
        <w:t>de</w:t>
      </w:r>
      <w:r w:rsidRPr="00ED0456">
        <w:rPr>
          <w:rFonts w:ascii="Abadi" w:hAnsi="Abadi"/>
          <w:b/>
          <w:color w:val="181818"/>
          <w:spacing w:val="4"/>
          <w:w w:val="105"/>
          <w:sz w:val="21"/>
          <w:szCs w:val="21"/>
        </w:rPr>
        <w:t xml:space="preserve"> </w:t>
      </w:r>
      <w:r w:rsidRPr="00ED0456">
        <w:rPr>
          <w:rFonts w:ascii="Abadi" w:hAnsi="Abadi"/>
          <w:b/>
          <w:color w:val="181818"/>
          <w:spacing w:val="-4"/>
          <w:w w:val="105"/>
          <w:sz w:val="21"/>
          <w:szCs w:val="21"/>
        </w:rPr>
        <w:t>2021</w:t>
      </w:r>
    </w:p>
    <w:p w14:paraId="0936264A" w14:textId="77777777" w:rsidR="0075072B" w:rsidRPr="00ED0456" w:rsidRDefault="0075072B" w:rsidP="0075072B">
      <w:pPr>
        <w:pStyle w:val="Textoindependiente"/>
        <w:spacing w:before="1"/>
        <w:rPr>
          <w:rFonts w:ascii="Abadi" w:hAnsi="Abadi"/>
          <w:b w:val="0"/>
          <w:sz w:val="21"/>
          <w:szCs w:val="21"/>
        </w:rPr>
      </w:pPr>
    </w:p>
    <w:p w14:paraId="7D678F70" w14:textId="77777777" w:rsidR="0075072B" w:rsidRDefault="0075072B" w:rsidP="0075072B">
      <w:pPr>
        <w:ind w:left="541" w:right="631"/>
        <w:jc w:val="center"/>
        <w:rPr>
          <w:rFonts w:ascii="Abadi" w:hAnsi="Abadi"/>
          <w:b/>
          <w:color w:val="181818"/>
          <w:spacing w:val="-5"/>
          <w:w w:val="105"/>
          <w:sz w:val="21"/>
          <w:szCs w:val="21"/>
        </w:rPr>
      </w:pPr>
      <w:proofErr w:type="gramStart"/>
      <w:r w:rsidRPr="00ED0456">
        <w:rPr>
          <w:rFonts w:ascii="Abadi" w:hAnsi="Abadi"/>
          <w:b/>
          <w:color w:val="181818"/>
          <w:w w:val="105"/>
          <w:sz w:val="21"/>
          <w:szCs w:val="21"/>
        </w:rPr>
        <w:t>Diputadas</w:t>
      </w:r>
      <w:r w:rsidRPr="00ED0456">
        <w:rPr>
          <w:rFonts w:ascii="Abadi" w:hAnsi="Abadi"/>
          <w:b/>
          <w:color w:val="181818"/>
          <w:spacing w:val="13"/>
          <w:w w:val="105"/>
          <w:sz w:val="21"/>
          <w:szCs w:val="21"/>
        </w:rPr>
        <w:t xml:space="preserve"> </w:t>
      </w:r>
      <w:r w:rsidRPr="00ED0456">
        <w:rPr>
          <w:rFonts w:ascii="Abadi" w:hAnsi="Abadi"/>
          <w:b/>
          <w:color w:val="181818"/>
          <w:w w:val="105"/>
          <w:sz w:val="21"/>
          <w:szCs w:val="21"/>
        </w:rPr>
        <w:t>y</w:t>
      </w:r>
      <w:r w:rsidRPr="00ED0456">
        <w:rPr>
          <w:rFonts w:ascii="Abadi" w:hAnsi="Abadi"/>
          <w:b/>
          <w:color w:val="181818"/>
          <w:spacing w:val="6"/>
          <w:w w:val="105"/>
          <w:sz w:val="21"/>
          <w:szCs w:val="21"/>
        </w:rPr>
        <w:t xml:space="preserve"> </w:t>
      </w:r>
      <w:r w:rsidRPr="00ED0456">
        <w:rPr>
          <w:rFonts w:ascii="Abadi" w:hAnsi="Abadi"/>
          <w:b/>
          <w:color w:val="181818"/>
          <w:w w:val="105"/>
          <w:sz w:val="21"/>
          <w:szCs w:val="21"/>
        </w:rPr>
        <w:t>Diputados</w:t>
      </w:r>
      <w:proofErr w:type="gramEnd"/>
      <w:r w:rsidRPr="00ED0456">
        <w:rPr>
          <w:rFonts w:ascii="Abadi" w:hAnsi="Abadi"/>
          <w:b/>
          <w:color w:val="181818"/>
          <w:spacing w:val="13"/>
          <w:w w:val="105"/>
          <w:sz w:val="21"/>
          <w:szCs w:val="21"/>
        </w:rPr>
        <w:t xml:space="preserve"> </w:t>
      </w:r>
      <w:r w:rsidRPr="00ED0456">
        <w:rPr>
          <w:rFonts w:ascii="Abadi" w:hAnsi="Abadi"/>
          <w:b/>
          <w:color w:val="181818"/>
          <w:w w:val="105"/>
          <w:sz w:val="21"/>
          <w:szCs w:val="21"/>
        </w:rPr>
        <w:t>integrantes</w:t>
      </w:r>
      <w:r w:rsidRPr="00ED0456">
        <w:rPr>
          <w:rFonts w:ascii="Abadi" w:hAnsi="Abadi"/>
          <w:b/>
          <w:color w:val="181818"/>
          <w:spacing w:val="11"/>
          <w:w w:val="105"/>
          <w:sz w:val="21"/>
          <w:szCs w:val="21"/>
        </w:rPr>
        <w:t xml:space="preserve"> </w:t>
      </w:r>
      <w:r w:rsidRPr="00ED0456">
        <w:rPr>
          <w:rFonts w:ascii="Abadi" w:hAnsi="Abadi"/>
          <w:b/>
          <w:color w:val="181818"/>
          <w:spacing w:val="-5"/>
          <w:w w:val="105"/>
          <w:sz w:val="21"/>
          <w:szCs w:val="21"/>
        </w:rPr>
        <w:t>del</w:t>
      </w:r>
    </w:p>
    <w:p w14:paraId="08F6C27D" w14:textId="77777777" w:rsidR="0075072B" w:rsidRDefault="0075072B" w:rsidP="0075072B">
      <w:pPr>
        <w:ind w:left="541" w:right="631"/>
        <w:jc w:val="center"/>
        <w:rPr>
          <w:rFonts w:ascii="Abadi" w:hAnsi="Abadi"/>
          <w:b/>
          <w:color w:val="181818"/>
          <w:spacing w:val="-5"/>
          <w:w w:val="105"/>
          <w:sz w:val="21"/>
          <w:szCs w:val="21"/>
        </w:rPr>
      </w:pPr>
    </w:p>
    <w:p w14:paraId="7D8FE031"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Grupo Parlamentario del Partido Acción Nacional</w:t>
      </w:r>
    </w:p>
    <w:p w14:paraId="1398AD24" w14:textId="77777777" w:rsidR="0075072B" w:rsidRDefault="0075072B" w:rsidP="0075072B">
      <w:pPr>
        <w:ind w:left="541" w:right="631"/>
        <w:jc w:val="center"/>
        <w:rPr>
          <w:rFonts w:ascii="Abadi" w:hAnsi="Abadi"/>
          <w:b/>
          <w:color w:val="181818"/>
          <w:spacing w:val="-5"/>
          <w:w w:val="105"/>
          <w:sz w:val="21"/>
          <w:szCs w:val="21"/>
        </w:rPr>
      </w:pPr>
    </w:p>
    <w:p w14:paraId="633702EF"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Dip. Luis Ernesto Ayala Torres</w:t>
      </w:r>
    </w:p>
    <w:p w14:paraId="50788841" w14:textId="77777777" w:rsidR="0075072B" w:rsidRDefault="0075072B" w:rsidP="0075072B">
      <w:pPr>
        <w:ind w:left="541" w:right="631"/>
        <w:jc w:val="center"/>
        <w:rPr>
          <w:rFonts w:ascii="Abadi" w:hAnsi="Abadi"/>
          <w:b/>
          <w:color w:val="181818"/>
          <w:spacing w:val="-5"/>
          <w:w w:val="105"/>
          <w:sz w:val="21"/>
          <w:szCs w:val="21"/>
        </w:rPr>
      </w:pPr>
    </w:p>
    <w:p w14:paraId="3B100200"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Coordinador</w:t>
      </w:r>
    </w:p>
    <w:p w14:paraId="69CE7FD5" w14:textId="77777777" w:rsidR="0075072B" w:rsidRDefault="0075072B" w:rsidP="00DB3B38">
      <w:pPr>
        <w:ind w:right="631"/>
        <w:rPr>
          <w:rFonts w:ascii="Abadi" w:hAnsi="Abadi"/>
          <w:b/>
          <w:color w:val="181818"/>
          <w:spacing w:val="-5"/>
          <w:w w:val="105"/>
          <w:sz w:val="21"/>
          <w:szCs w:val="21"/>
        </w:rPr>
      </w:pPr>
    </w:p>
    <w:p w14:paraId="320B02D2"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Rolando Fortino Alcantar Rojas </w:t>
      </w:r>
    </w:p>
    <w:p w14:paraId="6B77F01A" w14:textId="77777777" w:rsidR="0075072B" w:rsidRDefault="0075072B" w:rsidP="0075072B">
      <w:pPr>
        <w:ind w:left="541" w:right="631"/>
        <w:jc w:val="center"/>
        <w:rPr>
          <w:rFonts w:ascii="Abadi" w:hAnsi="Abadi"/>
          <w:b/>
          <w:color w:val="181818"/>
          <w:spacing w:val="-5"/>
          <w:w w:val="105"/>
          <w:sz w:val="21"/>
          <w:szCs w:val="21"/>
        </w:rPr>
      </w:pPr>
    </w:p>
    <w:p w14:paraId="73431006"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Bricio Balderas Álvarez </w:t>
      </w:r>
    </w:p>
    <w:p w14:paraId="6ECABCAC" w14:textId="77777777" w:rsidR="0075072B" w:rsidRDefault="0075072B" w:rsidP="0075072B">
      <w:pPr>
        <w:ind w:left="541" w:right="631"/>
        <w:jc w:val="center"/>
        <w:rPr>
          <w:rFonts w:ascii="Abadi" w:hAnsi="Abadi"/>
          <w:b/>
          <w:color w:val="181818"/>
          <w:spacing w:val="-5"/>
          <w:w w:val="105"/>
          <w:sz w:val="21"/>
          <w:szCs w:val="21"/>
        </w:rPr>
      </w:pPr>
    </w:p>
    <w:p w14:paraId="72B5147B"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Susana Bermúdez Cano </w:t>
      </w:r>
    </w:p>
    <w:p w14:paraId="27DFB895" w14:textId="77777777" w:rsidR="0075072B" w:rsidRDefault="0075072B" w:rsidP="0075072B">
      <w:pPr>
        <w:ind w:left="541" w:right="631"/>
        <w:jc w:val="center"/>
        <w:rPr>
          <w:rFonts w:ascii="Abadi" w:hAnsi="Abadi"/>
          <w:b/>
          <w:color w:val="181818"/>
          <w:spacing w:val="-5"/>
          <w:w w:val="105"/>
          <w:sz w:val="21"/>
          <w:szCs w:val="21"/>
        </w:rPr>
      </w:pPr>
    </w:p>
    <w:p w14:paraId="4CB8F662"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Jose Alfonso Borja Pimentel </w:t>
      </w:r>
    </w:p>
    <w:p w14:paraId="6ED0E7AA" w14:textId="77777777" w:rsidR="0075072B" w:rsidRDefault="0075072B" w:rsidP="0075072B">
      <w:pPr>
        <w:ind w:left="541" w:right="631"/>
        <w:jc w:val="center"/>
        <w:rPr>
          <w:rFonts w:ascii="Abadi" w:hAnsi="Abadi"/>
          <w:b/>
          <w:color w:val="181818"/>
          <w:spacing w:val="-5"/>
          <w:w w:val="105"/>
          <w:sz w:val="21"/>
          <w:szCs w:val="21"/>
        </w:rPr>
      </w:pPr>
    </w:p>
    <w:p w14:paraId="5F544B55"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Angelica Casillas Martinez </w:t>
      </w:r>
    </w:p>
    <w:p w14:paraId="3FDAEF58" w14:textId="77777777" w:rsidR="0075072B" w:rsidRDefault="0075072B" w:rsidP="0075072B">
      <w:pPr>
        <w:ind w:left="541" w:right="631"/>
        <w:jc w:val="center"/>
        <w:rPr>
          <w:rFonts w:ascii="Abadi" w:hAnsi="Abadi"/>
          <w:b/>
          <w:color w:val="181818"/>
          <w:spacing w:val="-5"/>
          <w:w w:val="105"/>
          <w:sz w:val="21"/>
          <w:szCs w:val="21"/>
        </w:rPr>
      </w:pPr>
    </w:p>
    <w:p w14:paraId="4D1CD949"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Martha Guadalupe Hernández Camarera </w:t>
      </w:r>
    </w:p>
    <w:p w14:paraId="66C8A8F3" w14:textId="77777777" w:rsidR="0075072B" w:rsidRDefault="0075072B" w:rsidP="0075072B">
      <w:pPr>
        <w:ind w:left="541" w:right="631"/>
        <w:jc w:val="center"/>
        <w:rPr>
          <w:rFonts w:ascii="Abadi" w:hAnsi="Abadi"/>
          <w:b/>
          <w:color w:val="181818"/>
          <w:spacing w:val="-5"/>
          <w:w w:val="105"/>
          <w:sz w:val="21"/>
          <w:szCs w:val="21"/>
        </w:rPr>
      </w:pPr>
    </w:p>
    <w:p w14:paraId="3B064D8A"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Dip. María de la Luz Hernández Martinez</w:t>
      </w:r>
    </w:p>
    <w:p w14:paraId="7BD98A1C" w14:textId="77777777" w:rsidR="0075072B" w:rsidRDefault="0075072B" w:rsidP="0075072B">
      <w:pPr>
        <w:ind w:left="541" w:right="631"/>
        <w:jc w:val="center"/>
        <w:rPr>
          <w:rFonts w:ascii="Abadi" w:hAnsi="Abadi"/>
          <w:b/>
          <w:color w:val="181818"/>
          <w:spacing w:val="-5"/>
          <w:w w:val="105"/>
          <w:sz w:val="21"/>
          <w:szCs w:val="21"/>
        </w:rPr>
      </w:pPr>
    </w:p>
    <w:p w14:paraId="63945259"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Cesar Larrondo Diaz </w:t>
      </w:r>
    </w:p>
    <w:p w14:paraId="4C281C0A" w14:textId="77777777" w:rsidR="0075072B" w:rsidRDefault="0075072B" w:rsidP="0075072B">
      <w:pPr>
        <w:ind w:left="541" w:right="631"/>
        <w:jc w:val="center"/>
        <w:rPr>
          <w:rFonts w:ascii="Abadi" w:hAnsi="Abadi"/>
          <w:b/>
          <w:color w:val="181818"/>
          <w:spacing w:val="-5"/>
          <w:w w:val="105"/>
          <w:sz w:val="21"/>
          <w:szCs w:val="21"/>
        </w:rPr>
      </w:pPr>
    </w:p>
    <w:p w14:paraId="39C88134" w14:textId="77777777" w:rsidR="0075072B" w:rsidRDefault="0075072B" w:rsidP="0075072B">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Martin López Camacho </w:t>
      </w:r>
    </w:p>
    <w:p w14:paraId="7B3F0774" w14:textId="77777777" w:rsidR="00BF5315" w:rsidRDefault="00BF5315" w:rsidP="0075072B">
      <w:pPr>
        <w:ind w:left="541" w:right="631"/>
        <w:jc w:val="center"/>
        <w:rPr>
          <w:rFonts w:ascii="Abadi" w:hAnsi="Abadi"/>
          <w:b/>
          <w:color w:val="181818"/>
          <w:spacing w:val="-5"/>
          <w:w w:val="105"/>
          <w:sz w:val="21"/>
          <w:szCs w:val="21"/>
        </w:rPr>
      </w:pPr>
    </w:p>
    <w:p w14:paraId="4B00A09D"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Briseida Anabel Magdaleno González </w:t>
      </w:r>
    </w:p>
    <w:p w14:paraId="721E8EA9" w14:textId="77777777" w:rsidR="00BF5315" w:rsidRDefault="00BF5315" w:rsidP="00BF5315">
      <w:pPr>
        <w:ind w:left="541" w:right="631"/>
        <w:jc w:val="center"/>
        <w:rPr>
          <w:rFonts w:ascii="Abadi" w:hAnsi="Abadi"/>
          <w:b/>
          <w:color w:val="181818"/>
          <w:spacing w:val="-5"/>
          <w:w w:val="105"/>
          <w:sz w:val="21"/>
          <w:szCs w:val="21"/>
        </w:rPr>
      </w:pPr>
    </w:p>
    <w:p w14:paraId="1953CB41"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Laura Cristina Márquez Alcalá </w:t>
      </w:r>
    </w:p>
    <w:p w14:paraId="3EA938C8" w14:textId="77777777" w:rsidR="00BF5315" w:rsidRDefault="00BF5315" w:rsidP="00BF5315">
      <w:pPr>
        <w:ind w:left="541" w:right="631"/>
        <w:jc w:val="center"/>
        <w:rPr>
          <w:rFonts w:ascii="Abadi" w:hAnsi="Abadi"/>
          <w:b/>
          <w:color w:val="181818"/>
          <w:spacing w:val="-5"/>
          <w:w w:val="105"/>
          <w:sz w:val="21"/>
          <w:szCs w:val="21"/>
        </w:rPr>
      </w:pPr>
    </w:p>
    <w:p w14:paraId="7CF42506"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Aldo Iván Márquez Becerra </w:t>
      </w:r>
    </w:p>
    <w:p w14:paraId="3D3D4540" w14:textId="77777777" w:rsidR="00BF5315" w:rsidRDefault="00BF5315" w:rsidP="00BF5315">
      <w:pPr>
        <w:ind w:left="541" w:right="631"/>
        <w:jc w:val="center"/>
        <w:rPr>
          <w:rFonts w:ascii="Abadi" w:hAnsi="Abadi"/>
          <w:b/>
          <w:color w:val="181818"/>
          <w:spacing w:val="-5"/>
          <w:w w:val="105"/>
          <w:sz w:val="21"/>
          <w:szCs w:val="21"/>
        </w:rPr>
      </w:pPr>
    </w:p>
    <w:p w14:paraId="72967BA4"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Noemi Márquez Márquez </w:t>
      </w:r>
    </w:p>
    <w:p w14:paraId="12124927" w14:textId="77777777" w:rsidR="00BF5315" w:rsidRDefault="00BF5315" w:rsidP="00BF5315">
      <w:pPr>
        <w:ind w:left="541" w:right="631"/>
        <w:jc w:val="center"/>
        <w:rPr>
          <w:rFonts w:ascii="Abadi" w:hAnsi="Abadi"/>
          <w:b/>
          <w:color w:val="181818"/>
          <w:spacing w:val="-5"/>
          <w:w w:val="105"/>
          <w:sz w:val="21"/>
          <w:szCs w:val="21"/>
        </w:rPr>
      </w:pPr>
    </w:p>
    <w:p w14:paraId="628D1955"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Janet Melanie Murillo Chevez </w:t>
      </w:r>
    </w:p>
    <w:p w14:paraId="5A11CC9C" w14:textId="77777777" w:rsidR="00BF5315" w:rsidRDefault="00BF5315" w:rsidP="00BF5315">
      <w:pPr>
        <w:ind w:left="541" w:right="631"/>
        <w:jc w:val="center"/>
        <w:rPr>
          <w:rFonts w:ascii="Abadi" w:hAnsi="Abadi"/>
          <w:b/>
          <w:color w:val="181818"/>
          <w:spacing w:val="-5"/>
          <w:w w:val="105"/>
          <w:sz w:val="21"/>
          <w:szCs w:val="21"/>
        </w:rPr>
      </w:pPr>
    </w:p>
    <w:p w14:paraId="77E36ABD"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Jorge Ortiz Ortega </w:t>
      </w:r>
    </w:p>
    <w:p w14:paraId="6A82CE57" w14:textId="77777777" w:rsidR="00BF5315" w:rsidRDefault="00BF5315" w:rsidP="00BF5315">
      <w:pPr>
        <w:ind w:left="541" w:right="631"/>
        <w:jc w:val="center"/>
        <w:rPr>
          <w:rFonts w:ascii="Abadi" w:hAnsi="Abadi"/>
          <w:b/>
          <w:color w:val="181818"/>
          <w:spacing w:val="-5"/>
          <w:w w:val="105"/>
          <w:sz w:val="21"/>
          <w:szCs w:val="21"/>
        </w:rPr>
      </w:pPr>
    </w:p>
    <w:p w14:paraId="3732DF36"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lastRenderedPageBreak/>
        <w:t xml:space="preserve">Dip. Armando Rangel Hernández </w:t>
      </w:r>
    </w:p>
    <w:p w14:paraId="35A9DAE8" w14:textId="77777777" w:rsidR="00BF5315" w:rsidRDefault="00BF5315" w:rsidP="00BF5315">
      <w:pPr>
        <w:ind w:left="541" w:right="631"/>
        <w:jc w:val="center"/>
        <w:rPr>
          <w:rFonts w:ascii="Abadi" w:hAnsi="Abadi"/>
          <w:b/>
          <w:color w:val="181818"/>
          <w:spacing w:val="-5"/>
          <w:w w:val="105"/>
          <w:sz w:val="21"/>
          <w:szCs w:val="21"/>
        </w:rPr>
      </w:pPr>
    </w:p>
    <w:p w14:paraId="503FCA46"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Lilia Margarita Rionda Salas </w:t>
      </w:r>
    </w:p>
    <w:p w14:paraId="3A3FD106" w14:textId="77777777" w:rsidR="00BF5315" w:rsidRDefault="00BF5315" w:rsidP="00BF5315">
      <w:pPr>
        <w:ind w:left="541" w:right="631"/>
        <w:jc w:val="center"/>
        <w:rPr>
          <w:rFonts w:ascii="Abadi" w:hAnsi="Abadi"/>
          <w:b/>
          <w:color w:val="181818"/>
          <w:spacing w:val="-5"/>
          <w:w w:val="105"/>
          <w:sz w:val="21"/>
          <w:szCs w:val="21"/>
        </w:rPr>
      </w:pPr>
    </w:p>
    <w:p w14:paraId="3D4294BE"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Dip. Miguel Ángel Salim Alle</w:t>
      </w:r>
    </w:p>
    <w:p w14:paraId="3E511464" w14:textId="77777777" w:rsidR="00BF5315" w:rsidRDefault="00BF5315" w:rsidP="00BF5315">
      <w:pPr>
        <w:ind w:left="541" w:right="631"/>
        <w:jc w:val="center"/>
        <w:rPr>
          <w:rFonts w:ascii="Abadi" w:hAnsi="Abadi"/>
          <w:b/>
          <w:color w:val="181818"/>
          <w:spacing w:val="-5"/>
          <w:w w:val="105"/>
          <w:sz w:val="21"/>
          <w:szCs w:val="21"/>
        </w:rPr>
      </w:pPr>
    </w:p>
    <w:p w14:paraId="4788123A" w14:textId="77777777" w:rsidR="00BF5315" w:rsidRDefault="00BF5315" w:rsidP="00BF5315">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Katya Cristina Soto Escamilla </w:t>
      </w:r>
    </w:p>
    <w:p w14:paraId="4A300300" w14:textId="77777777" w:rsidR="00BF5315" w:rsidRDefault="00BF5315" w:rsidP="00BF5315">
      <w:pPr>
        <w:ind w:left="541" w:right="631"/>
        <w:jc w:val="center"/>
        <w:rPr>
          <w:rFonts w:ascii="Abadi" w:hAnsi="Abadi"/>
          <w:b/>
          <w:color w:val="181818"/>
          <w:spacing w:val="-5"/>
          <w:w w:val="105"/>
          <w:sz w:val="21"/>
          <w:szCs w:val="21"/>
        </w:rPr>
      </w:pPr>
    </w:p>
    <w:p w14:paraId="27771A42" w14:textId="55BDDB5A" w:rsidR="00CF2E2A" w:rsidRPr="00DB3B38" w:rsidRDefault="00BF5315" w:rsidP="00DB3B38">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Victor Manuel Zanella Huerta </w:t>
      </w:r>
    </w:p>
    <w:p w14:paraId="6F206B1E" w14:textId="77777777" w:rsidR="00E705BE" w:rsidRDefault="00E705BE" w:rsidP="00177CD0">
      <w:pPr>
        <w:ind w:left="284" w:firstLine="720"/>
        <w:jc w:val="both"/>
        <w:rPr>
          <w:rFonts w:ascii="Abadi" w:hAnsi="Abadi"/>
          <w:b/>
          <w:sz w:val="21"/>
          <w:szCs w:val="21"/>
        </w:rPr>
      </w:pPr>
    </w:p>
    <w:p w14:paraId="448EA98B" w14:textId="77777777" w:rsidR="00EF083C" w:rsidRDefault="00EF083C" w:rsidP="00EF083C">
      <w:pPr>
        <w:jc w:val="both"/>
        <w:rPr>
          <w:rFonts w:ascii="Abadi" w:hAnsi="Abadi"/>
          <w:b/>
          <w:sz w:val="21"/>
          <w:szCs w:val="21"/>
        </w:rPr>
      </w:pPr>
    </w:p>
    <w:p w14:paraId="16E35DE1" w14:textId="3D4E2BCF" w:rsidR="00CE0AB6" w:rsidRDefault="00CE0AB6" w:rsidP="00CE0AB6">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A</w:t>
      </w:r>
      <w:r w:rsidRPr="00392D93">
        <w:rPr>
          <w:rFonts w:ascii="Abadi" w:hAnsi="Abadi"/>
          <w:sz w:val="21"/>
          <w:szCs w:val="21"/>
        </w:rPr>
        <w:t xml:space="preserve"> continuación se le solicita al diputado Aldo Iván Márquez </w:t>
      </w:r>
      <w:r>
        <w:rPr>
          <w:rFonts w:ascii="Abadi" w:hAnsi="Abadi"/>
          <w:sz w:val="21"/>
          <w:szCs w:val="21"/>
        </w:rPr>
        <w:t>Becerra</w:t>
      </w:r>
      <w:r w:rsidRPr="00392D93">
        <w:rPr>
          <w:rFonts w:ascii="Abadi" w:hAnsi="Abadi"/>
          <w:sz w:val="21"/>
          <w:szCs w:val="21"/>
        </w:rPr>
        <w:t xml:space="preserve"> dar lectura a la exposición de motivos de la iniciativa suscrita por diputadas y diputados integrantes del </w:t>
      </w:r>
      <w:r>
        <w:rPr>
          <w:rFonts w:ascii="Abadi" w:hAnsi="Abadi"/>
          <w:sz w:val="21"/>
          <w:szCs w:val="21"/>
        </w:rPr>
        <w:t>G</w:t>
      </w:r>
      <w:r w:rsidRPr="00392D93">
        <w:rPr>
          <w:rFonts w:ascii="Abadi" w:hAnsi="Abadi"/>
          <w:sz w:val="21"/>
          <w:szCs w:val="21"/>
        </w:rPr>
        <w:t xml:space="preserve">rupo </w:t>
      </w:r>
      <w:r>
        <w:rPr>
          <w:rFonts w:ascii="Abadi" w:hAnsi="Abadi"/>
          <w:sz w:val="21"/>
          <w:szCs w:val="21"/>
        </w:rPr>
        <w:t>P</w:t>
      </w:r>
      <w:r w:rsidRPr="00392D93">
        <w:rPr>
          <w:rFonts w:ascii="Abadi" w:hAnsi="Abadi"/>
          <w:sz w:val="21"/>
          <w:szCs w:val="21"/>
        </w:rPr>
        <w:t xml:space="preserve">arlamentario del </w:t>
      </w:r>
      <w:r>
        <w:rPr>
          <w:rFonts w:ascii="Abadi" w:hAnsi="Abadi"/>
          <w:sz w:val="21"/>
          <w:szCs w:val="21"/>
        </w:rPr>
        <w:t>P</w:t>
      </w:r>
      <w:r w:rsidRPr="00392D93">
        <w:rPr>
          <w:rFonts w:ascii="Abadi" w:hAnsi="Abadi"/>
          <w:sz w:val="21"/>
          <w:szCs w:val="21"/>
        </w:rPr>
        <w:t xml:space="preserve">artido </w:t>
      </w:r>
      <w:r>
        <w:rPr>
          <w:rFonts w:ascii="Abadi" w:hAnsi="Abadi"/>
          <w:sz w:val="21"/>
          <w:szCs w:val="21"/>
        </w:rPr>
        <w:t>A</w:t>
      </w:r>
      <w:r w:rsidRPr="00392D93">
        <w:rPr>
          <w:rFonts w:ascii="Abadi" w:hAnsi="Abadi"/>
          <w:sz w:val="21"/>
          <w:szCs w:val="21"/>
        </w:rPr>
        <w:t xml:space="preserve">cción </w:t>
      </w:r>
      <w:r>
        <w:rPr>
          <w:rFonts w:ascii="Abadi" w:hAnsi="Abadi"/>
          <w:sz w:val="21"/>
          <w:szCs w:val="21"/>
        </w:rPr>
        <w:t>N</w:t>
      </w:r>
      <w:r w:rsidRPr="00392D93">
        <w:rPr>
          <w:rFonts w:ascii="Abadi" w:hAnsi="Abadi"/>
          <w:sz w:val="21"/>
          <w:szCs w:val="21"/>
        </w:rPr>
        <w:t xml:space="preserve">acional a efecto de reformar y adicionar diversas disposiciones de la </w:t>
      </w:r>
      <w:r>
        <w:rPr>
          <w:rFonts w:ascii="Abadi" w:hAnsi="Abadi"/>
          <w:sz w:val="21"/>
          <w:szCs w:val="21"/>
        </w:rPr>
        <w:t>Ley</w:t>
      </w:r>
      <w:r w:rsidRPr="00392D93">
        <w:rPr>
          <w:rFonts w:ascii="Abadi" w:hAnsi="Abadi"/>
          <w:sz w:val="21"/>
          <w:szCs w:val="21"/>
        </w:rPr>
        <w:t xml:space="preserve"> de </w:t>
      </w:r>
      <w:r>
        <w:rPr>
          <w:rFonts w:ascii="Abadi" w:hAnsi="Abadi"/>
          <w:sz w:val="21"/>
          <w:szCs w:val="21"/>
        </w:rPr>
        <w:t>T</w:t>
      </w:r>
      <w:r w:rsidRPr="00392D93">
        <w:rPr>
          <w:rFonts w:ascii="Abadi" w:hAnsi="Abadi"/>
          <w:sz w:val="21"/>
          <w:szCs w:val="21"/>
        </w:rPr>
        <w:t xml:space="preserve">urismo para el </w:t>
      </w:r>
      <w:r>
        <w:rPr>
          <w:rFonts w:ascii="Abadi" w:hAnsi="Abadi"/>
          <w:sz w:val="21"/>
          <w:szCs w:val="21"/>
        </w:rPr>
        <w:t>E</w:t>
      </w:r>
      <w:r w:rsidRPr="00392D93">
        <w:rPr>
          <w:rFonts w:ascii="Abadi" w:hAnsi="Abadi"/>
          <w:sz w:val="21"/>
          <w:szCs w:val="21"/>
        </w:rPr>
        <w:t xml:space="preserve">stado de Guanajuato y sus </w:t>
      </w:r>
      <w:r>
        <w:rPr>
          <w:rFonts w:ascii="Abadi" w:hAnsi="Abadi"/>
          <w:sz w:val="21"/>
          <w:szCs w:val="21"/>
        </w:rPr>
        <w:t>M</w:t>
      </w:r>
      <w:r w:rsidRPr="00392D93">
        <w:rPr>
          <w:rFonts w:ascii="Abadi" w:hAnsi="Abadi"/>
          <w:sz w:val="21"/>
          <w:szCs w:val="21"/>
        </w:rPr>
        <w:t>unicipios</w:t>
      </w:r>
      <w:r>
        <w:rPr>
          <w:rFonts w:ascii="Abadi" w:hAnsi="Abadi"/>
          <w:sz w:val="21"/>
          <w:szCs w:val="21"/>
        </w:rPr>
        <w:t>.</w:t>
      </w:r>
      <w:r w:rsidRPr="00392D93">
        <w:rPr>
          <w:rFonts w:ascii="Abadi" w:hAnsi="Abadi"/>
          <w:sz w:val="21"/>
          <w:szCs w:val="21"/>
        </w:rPr>
        <w:t xml:space="preserve"> </w:t>
      </w:r>
      <w:r>
        <w:rPr>
          <w:rFonts w:ascii="Abadi" w:hAnsi="Abadi"/>
          <w:sz w:val="21"/>
          <w:szCs w:val="21"/>
        </w:rPr>
        <w:t>A</w:t>
      </w:r>
      <w:r w:rsidRPr="00392D93">
        <w:rPr>
          <w:rFonts w:ascii="Abadi" w:hAnsi="Abadi"/>
          <w:sz w:val="21"/>
          <w:szCs w:val="21"/>
        </w:rPr>
        <w:t>delante diputado</w:t>
      </w:r>
      <w:r>
        <w:rPr>
          <w:rFonts w:ascii="Abadi" w:hAnsi="Abadi"/>
          <w:sz w:val="21"/>
          <w:szCs w:val="21"/>
        </w:rPr>
        <w:t xml:space="preserve"> Aldo</w:t>
      </w:r>
    </w:p>
    <w:p w14:paraId="66E71D74" w14:textId="77777777" w:rsidR="00CE0AB6" w:rsidRDefault="00CE0AB6" w:rsidP="00CE0AB6">
      <w:pPr>
        <w:jc w:val="both"/>
        <w:rPr>
          <w:rFonts w:ascii="Abadi" w:hAnsi="Abadi"/>
          <w:b/>
          <w:bCs/>
          <w:sz w:val="21"/>
          <w:szCs w:val="21"/>
        </w:rPr>
      </w:pPr>
    </w:p>
    <w:p w14:paraId="2B953950" w14:textId="4B61DF0E" w:rsidR="00CE0AB6" w:rsidRDefault="00CE0AB6" w:rsidP="00CE0AB6">
      <w:pPr>
        <w:jc w:val="center"/>
        <w:rPr>
          <w:rFonts w:ascii="Abadi" w:hAnsi="Abadi"/>
          <w:b/>
          <w:bCs/>
          <w:sz w:val="21"/>
          <w:szCs w:val="21"/>
        </w:rPr>
      </w:pPr>
      <w:r w:rsidRPr="002B60D1">
        <w:rPr>
          <w:rFonts w:ascii="Abadi" w:hAnsi="Abadi"/>
          <w:b/>
          <w:bCs/>
          <w:sz w:val="21"/>
          <w:szCs w:val="21"/>
        </w:rPr>
        <w:t>(Sube a tribuna el diputado Aldo Márquez para presentar su iniciativa)</w:t>
      </w:r>
    </w:p>
    <w:p w14:paraId="7A0276E5" w14:textId="77777777" w:rsidR="00CE0AB6" w:rsidRDefault="00CE0AB6" w:rsidP="00CE0AB6">
      <w:pPr>
        <w:jc w:val="center"/>
        <w:rPr>
          <w:rFonts w:ascii="Abadi" w:hAnsi="Abadi"/>
          <w:b/>
          <w:bCs/>
          <w:sz w:val="21"/>
          <w:szCs w:val="21"/>
        </w:rPr>
      </w:pPr>
    </w:p>
    <w:p w14:paraId="28EBE107" w14:textId="4A15786F" w:rsidR="00CE0AB6" w:rsidRPr="002B60D1" w:rsidRDefault="00945EA9" w:rsidP="00CE0AB6">
      <w:pPr>
        <w:jc w:val="center"/>
        <w:rPr>
          <w:rFonts w:ascii="Abadi" w:hAnsi="Abadi"/>
          <w:b/>
          <w:bCs/>
          <w:sz w:val="21"/>
          <w:szCs w:val="21"/>
        </w:rPr>
      </w:pPr>
      <w:r>
        <w:rPr>
          <w:noProof/>
        </w:rPr>
        <w:drawing>
          <wp:inline distT="0" distB="0" distL="0" distR="0" wp14:anchorId="34BA28C5" wp14:editId="5582ACA7">
            <wp:extent cx="1741170" cy="978941"/>
            <wp:effectExtent l="133350" t="114300" r="125730" b="145415"/>
            <wp:docPr id="621706090" name="Imagen 62170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65181" cy="9924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A5E4F6" w14:textId="77777777" w:rsidR="00EF083C" w:rsidRDefault="00EF083C" w:rsidP="00EF083C">
      <w:pPr>
        <w:jc w:val="both"/>
        <w:rPr>
          <w:rFonts w:ascii="Abadi" w:hAnsi="Abadi"/>
          <w:b/>
          <w:sz w:val="21"/>
          <w:szCs w:val="21"/>
        </w:rPr>
      </w:pPr>
    </w:p>
    <w:p w14:paraId="50E8EE18" w14:textId="77777777" w:rsidR="001B33A0" w:rsidRDefault="001B33A0" w:rsidP="001B33A0">
      <w:pPr>
        <w:jc w:val="both"/>
        <w:rPr>
          <w:rFonts w:ascii="Abadi" w:hAnsi="Abadi"/>
          <w:sz w:val="21"/>
          <w:szCs w:val="21"/>
        </w:rPr>
      </w:pPr>
      <w:r>
        <w:rPr>
          <w:rFonts w:ascii="Abadi" w:hAnsi="Abadi"/>
          <w:sz w:val="21"/>
          <w:szCs w:val="21"/>
        </w:rPr>
        <w:t>- M</w:t>
      </w:r>
      <w:r w:rsidRPr="00F05472">
        <w:rPr>
          <w:rFonts w:ascii="Abadi" w:hAnsi="Abadi"/>
          <w:sz w:val="21"/>
          <w:szCs w:val="21"/>
        </w:rPr>
        <w:t xml:space="preserve">uchas gracias diputado </w:t>
      </w:r>
      <w:proofErr w:type="gramStart"/>
      <w:r w:rsidRPr="00F05472">
        <w:rPr>
          <w:rFonts w:ascii="Abadi" w:hAnsi="Abadi"/>
          <w:sz w:val="21"/>
          <w:szCs w:val="21"/>
        </w:rPr>
        <w:t>Presidente</w:t>
      </w:r>
      <w:proofErr w:type="gramEnd"/>
      <w:r>
        <w:rPr>
          <w:rFonts w:ascii="Abadi" w:hAnsi="Abadi"/>
          <w:sz w:val="21"/>
          <w:szCs w:val="21"/>
        </w:rPr>
        <w:t>.</w:t>
      </w:r>
      <w:r w:rsidRPr="00F05472">
        <w:rPr>
          <w:rFonts w:ascii="Abadi" w:hAnsi="Abadi"/>
          <w:sz w:val="21"/>
          <w:szCs w:val="21"/>
        </w:rPr>
        <w:t xml:space="preserve"> </w:t>
      </w:r>
      <w:r>
        <w:rPr>
          <w:rFonts w:ascii="Abadi" w:hAnsi="Abadi"/>
          <w:sz w:val="21"/>
          <w:szCs w:val="21"/>
        </w:rPr>
        <w:t>C</w:t>
      </w:r>
      <w:r w:rsidRPr="00F05472">
        <w:rPr>
          <w:rFonts w:ascii="Abadi" w:hAnsi="Abadi"/>
          <w:sz w:val="21"/>
          <w:szCs w:val="21"/>
        </w:rPr>
        <w:t>on su permiso me voy a retirar el cubre bocas</w:t>
      </w:r>
      <w:r>
        <w:rPr>
          <w:rFonts w:ascii="Abadi" w:hAnsi="Abadi"/>
          <w:sz w:val="21"/>
          <w:szCs w:val="21"/>
        </w:rPr>
        <w:t>.</w:t>
      </w:r>
      <w:r w:rsidRPr="00F05472">
        <w:rPr>
          <w:rFonts w:ascii="Abadi" w:hAnsi="Abadi"/>
          <w:sz w:val="21"/>
          <w:szCs w:val="21"/>
        </w:rPr>
        <w:t xml:space="preserve"> </w:t>
      </w:r>
      <w:r>
        <w:rPr>
          <w:rFonts w:ascii="Abadi" w:hAnsi="Abadi"/>
          <w:sz w:val="21"/>
          <w:szCs w:val="21"/>
        </w:rPr>
        <w:t>S</w:t>
      </w:r>
      <w:r w:rsidRPr="00F05472">
        <w:rPr>
          <w:rFonts w:ascii="Abadi" w:hAnsi="Abadi"/>
          <w:sz w:val="21"/>
          <w:szCs w:val="21"/>
        </w:rPr>
        <w:t xml:space="preserve">aludo con mucho gusto a los miembros de esta honorable </w:t>
      </w:r>
      <w:r>
        <w:rPr>
          <w:rFonts w:ascii="Abadi" w:hAnsi="Abadi"/>
          <w:sz w:val="21"/>
          <w:szCs w:val="21"/>
        </w:rPr>
        <w:t>M</w:t>
      </w:r>
      <w:r w:rsidRPr="00F05472">
        <w:rPr>
          <w:rFonts w:ascii="Abadi" w:hAnsi="Abadi"/>
          <w:sz w:val="21"/>
          <w:szCs w:val="21"/>
        </w:rPr>
        <w:t xml:space="preserve">esa </w:t>
      </w:r>
      <w:r>
        <w:rPr>
          <w:rFonts w:ascii="Abadi" w:hAnsi="Abadi"/>
          <w:sz w:val="21"/>
          <w:szCs w:val="21"/>
        </w:rPr>
        <w:t>D</w:t>
      </w:r>
      <w:r w:rsidRPr="00F05472">
        <w:rPr>
          <w:rFonts w:ascii="Abadi" w:hAnsi="Abadi"/>
          <w:sz w:val="21"/>
          <w:szCs w:val="21"/>
        </w:rPr>
        <w:t>irectiva</w:t>
      </w:r>
      <w:r>
        <w:rPr>
          <w:rFonts w:ascii="Abadi" w:hAnsi="Abadi"/>
          <w:sz w:val="21"/>
          <w:szCs w:val="21"/>
        </w:rPr>
        <w:t>,</w:t>
      </w:r>
      <w:r w:rsidRPr="00F05472">
        <w:rPr>
          <w:rFonts w:ascii="Abadi" w:hAnsi="Abadi"/>
          <w:sz w:val="21"/>
          <w:szCs w:val="21"/>
        </w:rPr>
        <w:t xml:space="preserve"> a mis compañeras y compañeros diputados</w:t>
      </w:r>
      <w:r>
        <w:rPr>
          <w:rFonts w:ascii="Abadi" w:hAnsi="Abadi"/>
          <w:sz w:val="21"/>
          <w:szCs w:val="21"/>
        </w:rPr>
        <w:t>,</w:t>
      </w:r>
      <w:r w:rsidRPr="00F05472">
        <w:rPr>
          <w:rFonts w:ascii="Abadi" w:hAnsi="Abadi"/>
          <w:sz w:val="21"/>
          <w:szCs w:val="21"/>
        </w:rPr>
        <w:t xml:space="preserve"> a los medios de comunicación que dan cobertura a los trabajos que se realizan aquí en este </w:t>
      </w:r>
      <w:r>
        <w:rPr>
          <w:rFonts w:ascii="Abadi" w:hAnsi="Abadi"/>
          <w:sz w:val="21"/>
          <w:szCs w:val="21"/>
        </w:rPr>
        <w:t>Congreso</w:t>
      </w:r>
      <w:r w:rsidRPr="00F05472">
        <w:rPr>
          <w:rFonts w:ascii="Abadi" w:hAnsi="Abadi"/>
          <w:sz w:val="21"/>
          <w:szCs w:val="21"/>
        </w:rPr>
        <w:t xml:space="preserve"> del estado</w:t>
      </w:r>
      <w:r>
        <w:rPr>
          <w:rFonts w:ascii="Abadi" w:hAnsi="Abadi"/>
          <w:sz w:val="21"/>
          <w:szCs w:val="21"/>
        </w:rPr>
        <w:t>,</w:t>
      </w:r>
      <w:r w:rsidRPr="00F05472">
        <w:rPr>
          <w:rFonts w:ascii="Abadi" w:hAnsi="Abadi"/>
          <w:sz w:val="21"/>
          <w:szCs w:val="21"/>
        </w:rPr>
        <w:t xml:space="preserve"> a los alumnos de </w:t>
      </w:r>
      <w:r>
        <w:rPr>
          <w:rFonts w:ascii="Abadi" w:hAnsi="Abadi"/>
          <w:sz w:val="21"/>
          <w:szCs w:val="21"/>
        </w:rPr>
        <w:t>P</w:t>
      </w:r>
      <w:r w:rsidRPr="00F05472">
        <w:rPr>
          <w:rFonts w:ascii="Abadi" w:hAnsi="Abadi"/>
          <w:sz w:val="21"/>
          <w:szCs w:val="21"/>
        </w:rPr>
        <w:t>urísima que hoy nos acompañan</w:t>
      </w:r>
      <w:r>
        <w:rPr>
          <w:rFonts w:ascii="Abadi" w:hAnsi="Abadi"/>
          <w:sz w:val="21"/>
          <w:szCs w:val="21"/>
        </w:rPr>
        <w:t>,</w:t>
      </w:r>
      <w:r w:rsidRPr="00F05472">
        <w:rPr>
          <w:rFonts w:ascii="Abadi" w:hAnsi="Abadi"/>
          <w:sz w:val="21"/>
          <w:szCs w:val="21"/>
        </w:rPr>
        <w:t xml:space="preserve"> también sean bienvenidos</w:t>
      </w:r>
      <w:r>
        <w:rPr>
          <w:rFonts w:ascii="Abadi" w:hAnsi="Abadi"/>
          <w:sz w:val="21"/>
          <w:szCs w:val="21"/>
        </w:rPr>
        <w:t>,</w:t>
      </w:r>
      <w:r w:rsidRPr="00F05472">
        <w:rPr>
          <w:rFonts w:ascii="Abadi" w:hAnsi="Abadi"/>
          <w:sz w:val="21"/>
          <w:szCs w:val="21"/>
        </w:rPr>
        <w:t xml:space="preserve"> al público en general también que nos está siguiendo a través de las plataformas de las redes sociales</w:t>
      </w:r>
      <w:r>
        <w:rPr>
          <w:rFonts w:ascii="Abadi" w:hAnsi="Abadi"/>
          <w:sz w:val="21"/>
          <w:szCs w:val="21"/>
        </w:rPr>
        <w:t>.</w:t>
      </w:r>
      <w:r w:rsidRPr="00F05472">
        <w:rPr>
          <w:rFonts w:ascii="Abadi" w:hAnsi="Abadi"/>
          <w:sz w:val="21"/>
          <w:szCs w:val="21"/>
        </w:rPr>
        <w:t xml:space="preserve"> </w:t>
      </w:r>
      <w:r>
        <w:rPr>
          <w:rFonts w:ascii="Abadi" w:hAnsi="Abadi"/>
          <w:sz w:val="21"/>
          <w:szCs w:val="21"/>
        </w:rPr>
        <w:t>M</w:t>
      </w:r>
      <w:r w:rsidRPr="00F05472">
        <w:rPr>
          <w:rFonts w:ascii="Abadi" w:hAnsi="Abadi"/>
          <w:sz w:val="21"/>
          <w:szCs w:val="21"/>
        </w:rPr>
        <w:t>uchísimas gracias</w:t>
      </w:r>
      <w:r>
        <w:rPr>
          <w:rFonts w:ascii="Abadi" w:hAnsi="Abadi"/>
          <w:sz w:val="21"/>
          <w:szCs w:val="21"/>
        </w:rPr>
        <w:t>.</w:t>
      </w:r>
    </w:p>
    <w:p w14:paraId="520F90E2" w14:textId="77777777" w:rsidR="001B33A0" w:rsidRDefault="001B33A0" w:rsidP="001B33A0">
      <w:pPr>
        <w:jc w:val="both"/>
        <w:rPr>
          <w:rFonts w:ascii="Abadi" w:hAnsi="Abadi"/>
          <w:sz w:val="21"/>
          <w:szCs w:val="21"/>
        </w:rPr>
      </w:pPr>
    </w:p>
    <w:p w14:paraId="1302EC02" w14:textId="0995C768" w:rsidR="001B33A0" w:rsidRDefault="001B33A0" w:rsidP="001B33A0">
      <w:pPr>
        <w:jc w:val="both"/>
        <w:rPr>
          <w:rFonts w:ascii="Abadi" w:hAnsi="Abadi"/>
          <w:sz w:val="21"/>
          <w:szCs w:val="21"/>
        </w:rPr>
      </w:pPr>
      <w:r>
        <w:rPr>
          <w:rFonts w:ascii="Abadi" w:hAnsi="Abadi"/>
          <w:sz w:val="21"/>
          <w:szCs w:val="21"/>
        </w:rPr>
        <w:t>- C</w:t>
      </w:r>
      <w:r w:rsidRPr="00F05472">
        <w:rPr>
          <w:rFonts w:ascii="Abadi" w:hAnsi="Abadi"/>
          <w:sz w:val="21"/>
          <w:szCs w:val="21"/>
        </w:rPr>
        <w:t>ontar con 2 ciudades declaradas patrimonio cultural de la humanidad por la UNESCO</w:t>
      </w:r>
      <w:r>
        <w:rPr>
          <w:rFonts w:ascii="Abadi" w:hAnsi="Abadi"/>
          <w:sz w:val="21"/>
          <w:szCs w:val="21"/>
        </w:rPr>
        <w:t>.</w:t>
      </w:r>
      <w:r w:rsidRPr="00F05472">
        <w:rPr>
          <w:rFonts w:ascii="Abadi" w:hAnsi="Abadi"/>
          <w:sz w:val="21"/>
          <w:szCs w:val="21"/>
        </w:rPr>
        <w:t xml:space="preserve"> </w:t>
      </w:r>
      <w:r>
        <w:rPr>
          <w:rFonts w:ascii="Abadi" w:hAnsi="Abadi"/>
          <w:sz w:val="21"/>
          <w:szCs w:val="21"/>
        </w:rPr>
        <w:t>M</w:t>
      </w:r>
      <w:r w:rsidRPr="00F05472">
        <w:rPr>
          <w:rFonts w:ascii="Abadi" w:hAnsi="Abadi"/>
          <w:sz w:val="21"/>
          <w:szCs w:val="21"/>
        </w:rPr>
        <w:t xml:space="preserve">e refiero a la capital Guanajuato y </w:t>
      </w:r>
      <w:r w:rsidRPr="00F05472">
        <w:rPr>
          <w:rFonts w:ascii="Abadi" w:hAnsi="Abadi"/>
          <w:sz w:val="21"/>
          <w:szCs w:val="21"/>
        </w:rPr>
        <w:t xml:space="preserve">a </w:t>
      </w:r>
      <w:r>
        <w:rPr>
          <w:rFonts w:ascii="Abadi" w:hAnsi="Abadi"/>
          <w:sz w:val="21"/>
          <w:szCs w:val="21"/>
        </w:rPr>
        <w:t>S</w:t>
      </w:r>
      <w:r w:rsidRPr="00F05472">
        <w:rPr>
          <w:rFonts w:ascii="Abadi" w:hAnsi="Abadi"/>
          <w:sz w:val="21"/>
          <w:szCs w:val="21"/>
        </w:rPr>
        <w:t xml:space="preserve">an Miguel de </w:t>
      </w:r>
      <w:r>
        <w:rPr>
          <w:rFonts w:ascii="Abadi" w:hAnsi="Abadi"/>
          <w:sz w:val="21"/>
          <w:szCs w:val="21"/>
        </w:rPr>
        <w:t>A</w:t>
      </w:r>
      <w:r w:rsidRPr="00F05472">
        <w:rPr>
          <w:rFonts w:ascii="Abadi" w:hAnsi="Abadi"/>
          <w:sz w:val="21"/>
          <w:szCs w:val="21"/>
        </w:rPr>
        <w:t>llende</w:t>
      </w:r>
      <w:r>
        <w:rPr>
          <w:rFonts w:ascii="Abadi" w:hAnsi="Abadi"/>
          <w:sz w:val="21"/>
          <w:szCs w:val="21"/>
        </w:rPr>
        <w:t>,</w:t>
      </w:r>
      <w:r w:rsidRPr="00F05472">
        <w:rPr>
          <w:rFonts w:ascii="Abadi" w:hAnsi="Abadi"/>
          <w:sz w:val="21"/>
          <w:szCs w:val="21"/>
        </w:rPr>
        <w:t xml:space="preserve"> 6 pueblos mágicos </w:t>
      </w:r>
      <w:r>
        <w:rPr>
          <w:rFonts w:ascii="Abadi" w:hAnsi="Abadi"/>
          <w:sz w:val="21"/>
          <w:szCs w:val="21"/>
        </w:rPr>
        <w:t>D</w:t>
      </w:r>
      <w:r w:rsidRPr="00F05472">
        <w:rPr>
          <w:rFonts w:ascii="Abadi" w:hAnsi="Abadi"/>
          <w:sz w:val="21"/>
          <w:szCs w:val="21"/>
        </w:rPr>
        <w:t xml:space="preserve">olores </w:t>
      </w:r>
      <w:r>
        <w:rPr>
          <w:rFonts w:ascii="Abadi" w:hAnsi="Abadi"/>
          <w:sz w:val="21"/>
          <w:szCs w:val="21"/>
        </w:rPr>
        <w:t>H</w:t>
      </w:r>
      <w:r w:rsidRPr="00F05472">
        <w:rPr>
          <w:rFonts w:ascii="Abadi" w:hAnsi="Abadi"/>
          <w:sz w:val="21"/>
          <w:szCs w:val="21"/>
        </w:rPr>
        <w:t>idalgo</w:t>
      </w:r>
      <w:r>
        <w:rPr>
          <w:rFonts w:ascii="Abadi" w:hAnsi="Abadi"/>
          <w:sz w:val="21"/>
          <w:szCs w:val="21"/>
        </w:rPr>
        <w:t>,</w:t>
      </w:r>
      <w:r w:rsidRPr="00F05472">
        <w:rPr>
          <w:rFonts w:ascii="Abadi" w:hAnsi="Abadi"/>
          <w:sz w:val="21"/>
          <w:szCs w:val="21"/>
        </w:rPr>
        <w:t xml:space="preserve"> </w:t>
      </w:r>
      <w:r>
        <w:rPr>
          <w:rFonts w:ascii="Abadi" w:hAnsi="Abadi"/>
          <w:sz w:val="21"/>
          <w:szCs w:val="21"/>
        </w:rPr>
        <w:t>J</w:t>
      </w:r>
      <w:r w:rsidRPr="00F05472">
        <w:rPr>
          <w:rFonts w:ascii="Abadi" w:hAnsi="Abadi"/>
          <w:sz w:val="21"/>
          <w:szCs w:val="21"/>
        </w:rPr>
        <w:t xml:space="preserve">alpa de </w:t>
      </w:r>
      <w:r>
        <w:rPr>
          <w:rFonts w:ascii="Abadi" w:hAnsi="Abadi"/>
          <w:sz w:val="21"/>
          <w:szCs w:val="21"/>
        </w:rPr>
        <w:t>C</w:t>
      </w:r>
      <w:r w:rsidRPr="00F05472">
        <w:rPr>
          <w:rFonts w:ascii="Abadi" w:hAnsi="Abadi"/>
          <w:sz w:val="21"/>
          <w:szCs w:val="21"/>
        </w:rPr>
        <w:t>ánovas</w:t>
      </w:r>
      <w:r>
        <w:rPr>
          <w:rFonts w:ascii="Abadi" w:hAnsi="Abadi"/>
          <w:sz w:val="21"/>
          <w:szCs w:val="21"/>
        </w:rPr>
        <w:t>,</w:t>
      </w:r>
      <w:r w:rsidRPr="00F05472">
        <w:rPr>
          <w:rFonts w:ascii="Abadi" w:hAnsi="Abadi"/>
          <w:sz w:val="21"/>
          <w:szCs w:val="21"/>
        </w:rPr>
        <w:t xml:space="preserve"> </w:t>
      </w:r>
      <w:r>
        <w:rPr>
          <w:rFonts w:ascii="Abadi" w:hAnsi="Abadi"/>
          <w:sz w:val="21"/>
          <w:szCs w:val="21"/>
        </w:rPr>
        <w:t>M</w:t>
      </w:r>
      <w:r w:rsidRPr="00F05472">
        <w:rPr>
          <w:rFonts w:ascii="Abadi" w:hAnsi="Abadi"/>
          <w:sz w:val="21"/>
          <w:szCs w:val="21"/>
        </w:rPr>
        <w:t>ineral de pozos</w:t>
      </w:r>
      <w:r>
        <w:rPr>
          <w:rFonts w:ascii="Abadi" w:hAnsi="Abadi"/>
          <w:sz w:val="21"/>
          <w:szCs w:val="21"/>
        </w:rPr>
        <w:t>,</w:t>
      </w:r>
      <w:r w:rsidRPr="00F05472">
        <w:rPr>
          <w:rFonts w:ascii="Abadi" w:hAnsi="Abadi"/>
          <w:sz w:val="21"/>
          <w:szCs w:val="21"/>
        </w:rPr>
        <w:t xml:space="preserve"> </w:t>
      </w:r>
      <w:r>
        <w:rPr>
          <w:rFonts w:ascii="Abadi" w:hAnsi="Abadi"/>
          <w:sz w:val="21"/>
          <w:szCs w:val="21"/>
        </w:rPr>
        <w:t>S</w:t>
      </w:r>
      <w:r w:rsidRPr="00F05472">
        <w:rPr>
          <w:rFonts w:ascii="Abadi" w:hAnsi="Abadi"/>
          <w:sz w:val="21"/>
          <w:szCs w:val="21"/>
        </w:rPr>
        <w:t>alvatierra</w:t>
      </w:r>
      <w:r>
        <w:rPr>
          <w:rFonts w:ascii="Abadi" w:hAnsi="Abadi"/>
          <w:sz w:val="21"/>
          <w:szCs w:val="21"/>
        </w:rPr>
        <w:t>,</w:t>
      </w:r>
      <w:r w:rsidRPr="00F05472">
        <w:rPr>
          <w:rFonts w:ascii="Abadi" w:hAnsi="Abadi"/>
          <w:sz w:val="21"/>
          <w:szCs w:val="21"/>
        </w:rPr>
        <w:t xml:space="preserve"> </w:t>
      </w:r>
      <w:r>
        <w:rPr>
          <w:rFonts w:ascii="Abadi" w:hAnsi="Abadi"/>
          <w:sz w:val="21"/>
          <w:szCs w:val="21"/>
        </w:rPr>
        <w:t>Y</w:t>
      </w:r>
      <w:r w:rsidRPr="00F05472">
        <w:rPr>
          <w:rFonts w:ascii="Abadi" w:hAnsi="Abadi"/>
          <w:sz w:val="21"/>
          <w:szCs w:val="21"/>
        </w:rPr>
        <w:t xml:space="preserve">uriria y </w:t>
      </w:r>
      <w:r>
        <w:rPr>
          <w:rFonts w:ascii="Abadi" w:hAnsi="Abadi"/>
          <w:sz w:val="21"/>
          <w:szCs w:val="21"/>
        </w:rPr>
        <w:t>C</w:t>
      </w:r>
      <w:r w:rsidRPr="00F05472">
        <w:rPr>
          <w:rFonts w:ascii="Abadi" w:hAnsi="Abadi"/>
          <w:sz w:val="21"/>
          <w:szCs w:val="21"/>
        </w:rPr>
        <w:t>omonfort y un destino de negocios consolidado como es la ciudad de León</w:t>
      </w:r>
      <w:r>
        <w:rPr>
          <w:rFonts w:ascii="Abadi" w:hAnsi="Abadi"/>
          <w:sz w:val="21"/>
          <w:szCs w:val="21"/>
        </w:rPr>
        <w:t>,</w:t>
      </w:r>
      <w:r w:rsidRPr="00F05472">
        <w:rPr>
          <w:rFonts w:ascii="Abadi" w:hAnsi="Abadi"/>
          <w:sz w:val="21"/>
          <w:szCs w:val="21"/>
        </w:rPr>
        <w:t xml:space="preserve"> ha permitido que Guanajuato sea un territorio muy atractivo</w:t>
      </w:r>
      <w:r>
        <w:rPr>
          <w:rFonts w:ascii="Abadi" w:hAnsi="Abadi"/>
          <w:sz w:val="21"/>
          <w:szCs w:val="21"/>
        </w:rPr>
        <w:t>,</w:t>
      </w:r>
      <w:r w:rsidRPr="00F05472">
        <w:rPr>
          <w:rFonts w:ascii="Abadi" w:hAnsi="Abadi"/>
          <w:sz w:val="21"/>
          <w:szCs w:val="21"/>
        </w:rPr>
        <w:t xml:space="preserve"> tanto para los visitantes como para los inversionistas</w:t>
      </w:r>
      <w:r>
        <w:rPr>
          <w:rFonts w:ascii="Abadi" w:hAnsi="Abadi"/>
          <w:sz w:val="21"/>
          <w:szCs w:val="21"/>
        </w:rPr>
        <w:t>.</w:t>
      </w:r>
    </w:p>
    <w:p w14:paraId="442CE68F" w14:textId="77777777" w:rsidR="001B33A0" w:rsidRDefault="001B33A0" w:rsidP="001B33A0">
      <w:pPr>
        <w:jc w:val="both"/>
        <w:rPr>
          <w:rFonts w:ascii="Abadi" w:hAnsi="Abadi"/>
          <w:sz w:val="21"/>
          <w:szCs w:val="21"/>
        </w:rPr>
      </w:pPr>
    </w:p>
    <w:p w14:paraId="7224C1AB" w14:textId="75C5E69C" w:rsidR="001B33A0" w:rsidRDefault="001B33A0" w:rsidP="001B33A0">
      <w:pPr>
        <w:jc w:val="both"/>
        <w:rPr>
          <w:rFonts w:ascii="Abadi" w:hAnsi="Abadi"/>
          <w:sz w:val="21"/>
          <w:szCs w:val="21"/>
        </w:rPr>
      </w:pPr>
      <w:r>
        <w:rPr>
          <w:rFonts w:ascii="Abadi" w:hAnsi="Abadi"/>
          <w:sz w:val="21"/>
          <w:szCs w:val="21"/>
        </w:rPr>
        <w:t>- A</w:t>
      </w:r>
      <w:r w:rsidRPr="00F05472">
        <w:rPr>
          <w:rFonts w:ascii="Abadi" w:hAnsi="Abadi"/>
          <w:sz w:val="21"/>
          <w:szCs w:val="21"/>
        </w:rPr>
        <w:t>fortunadamente en el estado de Guanajuato se han realizado inversiones permanentes en destinos turísticos que han que han propiciado la generación de fuentes de empleo</w:t>
      </w:r>
      <w:r>
        <w:rPr>
          <w:rFonts w:ascii="Abadi" w:hAnsi="Abadi"/>
          <w:sz w:val="21"/>
          <w:szCs w:val="21"/>
        </w:rPr>
        <w:t>,</w:t>
      </w:r>
      <w:r w:rsidRPr="00F05472">
        <w:rPr>
          <w:rFonts w:ascii="Abadi" w:hAnsi="Abadi"/>
          <w:sz w:val="21"/>
          <w:szCs w:val="21"/>
        </w:rPr>
        <w:t xml:space="preserve"> que se traducen a nuevos polos de desarrollo económico</w:t>
      </w:r>
      <w:r>
        <w:rPr>
          <w:rFonts w:ascii="Abadi" w:hAnsi="Abadi"/>
          <w:sz w:val="21"/>
          <w:szCs w:val="21"/>
        </w:rPr>
        <w:t>,</w:t>
      </w:r>
      <w:r w:rsidRPr="00F05472">
        <w:rPr>
          <w:rFonts w:ascii="Abadi" w:hAnsi="Abadi"/>
          <w:sz w:val="21"/>
          <w:szCs w:val="21"/>
        </w:rPr>
        <w:t xml:space="preserve"> más oportunidades de negocios para los habitantes y opciones de inversión para el sector privado</w:t>
      </w:r>
      <w:r>
        <w:rPr>
          <w:rFonts w:ascii="Abadi" w:hAnsi="Abadi"/>
          <w:sz w:val="21"/>
          <w:szCs w:val="21"/>
        </w:rPr>
        <w:t>.</w:t>
      </w:r>
      <w:r w:rsidRPr="00F05472">
        <w:rPr>
          <w:rFonts w:ascii="Abadi" w:hAnsi="Abadi"/>
          <w:sz w:val="21"/>
          <w:szCs w:val="21"/>
        </w:rPr>
        <w:t xml:space="preserve"> </w:t>
      </w:r>
    </w:p>
    <w:p w14:paraId="38D245A0" w14:textId="77777777" w:rsidR="001B33A0" w:rsidRDefault="001B33A0" w:rsidP="001B33A0">
      <w:pPr>
        <w:jc w:val="both"/>
        <w:rPr>
          <w:rFonts w:ascii="Abadi" w:hAnsi="Abadi"/>
          <w:sz w:val="21"/>
          <w:szCs w:val="21"/>
        </w:rPr>
      </w:pPr>
    </w:p>
    <w:p w14:paraId="0726BF20" w14:textId="511BF6A7" w:rsidR="001B33A0" w:rsidRDefault="001B33A0" w:rsidP="001B33A0">
      <w:pPr>
        <w:jc w:val="both"/>
        <w:rPr>
          <w:rFonts w:ascii="Abadi" w:hAnsi="Abadi"/>
          <w:sz w:val="21"/>
          <w:szCs w:val="21"/>
        </w:rPr>
      </w:pPr>
      <w:r>
        <w:rPr>
          <w:rFonts w:ascii="Abadi" w:hAnsi="Abadi"/>
          <w:sz w:val="21"/>
          <w:szCs w:val="21"/>
        </w:rPr>
        <w:t>- T</w:t>
      </w:r>
      <w:r w:rsidRPr="00F05472">
        <w:rPr>
          <w:rFonts w:ascii="Abadi" w:hAnsi="Abadi"/>
          <w:sz w:val="21"/>
          <w:szCs w:val="21"/>
        </w:rPr>
        <w:t>an solo entre los años 2018 y 2020 el sector público ha realizado inversiones en infraestructura turística que oscila los 430 millones de pesos</w:t>
      </w:r>
      <w:r>
        <w:rPr>
          <w:rFonts w:ascii="Abadi" w:hAnsi="Abadi"/>
          <w:sz w:val="21"/>
          <w:szCs w:val="21"/>
        </w:rPr>
        <w:t>,</w:t>
      </w:r>
      <w:r w:rsidRPr="00F05472">
        <w:rPr>
          <w:rFonts w:ascii="Abadi" w:hAnsi="Abadi"/>
          <w:sz w:val="21"/>
          <w:szCs w:val="21"/>
        </w:rPr>
        <w:t xml:space="preserve"> mientras que la inversión privada en el mismo periodo fue por 6</w:t>
      </w:r>
      <w:r>
        <w:rPr>
          <w:rFonts w:ascii="Abadi" w:hAnsi="Abadi"/>
          <w:sz w:val="21"/>
          <w:szCs w:val="21"/>
        </w:rPr>
        <w:t>,</w:t>
      </w:r>
      <w:r w:rsidRPr="00F05472">
        <w:rPr>
          <w:rFonts w:ascii="Abadi" w:hAnsi="Abadi"/>
          <w:sz w:val="21"/>
          <w:szCs w:val="21"/>
        </w:rPr>
        <w:t>532</w:t>
      </w:r>
      <w:r>
        <w:rPr>
          <w:rFonts w:ascii="Abadi" w:hAnsi="Abadi"/>
          <w:sz w:val="21"/>
          <w:szCs w:val="21"/>
        </w:rPr>
        <w:t>,</w:t>
      </w:r>
      <w:r w:rsidRPr="00F05472">
        <w:rPr>
          <w:rFonts w:ascii="Abadi" w:hAnsi="Abadi"/>
          <w:sz w:val="21"/>
          <w:szCs w:val="21"/>
        </w:rPr>
        <w:t>134</w:t>
      </w:r>
      <w:r>
        <w:rPr>
          <w:rFonts w:ascii="Abadi" w:hAnsi="Abadi"/>
          <w:sz w:val="21"/>
          <w:szCs w:val="21"/>
        </w:rPr>
        <w:t>,</w:t>
      </w:r>
      <w:r w:rsidRPr="00F05472">
        <w:rPr>
          <w:rFonts w:ascii="Abadi" w:hAnsi="Abadi"/>
          <w:sz w:val="21"/>
          <w:szCs w:val="21"/>
        </w:rPr>
        <w:t>000 pesos esto refleja el trabajo coordinado y la confianza y certidumbre para la inversión que existe en Guanajuato</w:t>
      </w:r>
      <w:r>
        <w:rPr>
          <w:rFonts w:ascii="Abadi" w:hAnsi="Abadi"/>
          <w:sz w:val="21"/>
          <w:szCs w:val="21"/>
        </w:rPr>
        <w:t>.</w:t>
      </w:r>
      <w:r w:rsidRPr="00F05472">
        <w:rPr>
          <w:rFonts w:ascii="Abadi" w:hAnsi="Abadi"/>
          <w:sz w:val="21"/>
          <w:szCs w:val="21"/>
        </w:rPr>
        <w:t xml:space="preserve"> </w:t>
      </w:r>
    </w:p>
    <w:p w14:paraId="10922180" w14:textId="77777777" w:rsidR="001B33A0" w:rsidRDefault="001B33A0" w:rsidP="001B33A0">
      <w:pPr>
        <w:jc w:val="both"/>
        <w:rPr>
          <w:rFonts w:ascii="Abadi" w:hAnsi="Abadi"/>
          <w:sz w:val="21"/>
          <w:szCs w:val="21"/>
        </w:rPr>
      </w:pPr>
    </w:p>
    <w:p w14:paraId="747EE7CB" w14:textId="5AB29886" w:rsidR="001B33A0" w:rsidRDefault="001B33A0" w:rsidP="001B33A0">
      <w:pPr>
        <w:jc w:val="both"/>
        <w:rPr>
          <w:rFonts w:ascii="Abadi" w:hAnsi="Abadi"/>
          <w:sz w:val="21"/>
          <w:szCs w:val="21"/>
        </w:rPr>
      </w:pPr>
      <w:r>
        <w:rPr>
          <w:rFonts w:ascii="Abadi" w:hAnsi="Abadi"/>
          <w:sz w:val="21"/>
          <w:szCs w:val="21"/>
        </w:rPr>
        <w:t>- A</w:t>
      </w:r>
      <w:r w:rsidRPr="00F05472">
        <w:rPr>
          <w:rFonts w:ascii="Abadi" w:hAnsi="Abadi"/>
          <w:sz w:val="21"/>
          <w:szCs w:val="21"/>
        </w:rPr>
        <w:t>sí mismo nuestro estado cuenta con una oferta de más de 32</w:t>
      </w:r>
      <w:r>
        <w:rPr>
          <w:rFonts w:ascii="Abadi" w:hAnsi="Abadi"/>
          <w:sz w:val="21"/>
          <w:szCs w:val="21"/>
        </w:rPr>
        <w:t>,</w:t>
      </w:r>
      <w:r w:rsidRPr="00F05472">
        <w:rPr>
          <w:rFonts w:ascii="Abadi" w:hAnsi="Abadi"/>
          <w:sz w:val="21"/>
          <w:szCs w:val="21"/>
        </w:rPr>
        <w:t>000 habitaciones</w:t>
      </w:r>
      <w:r>
        <w:rPr>
          <w:rFonts w:ascii="Abadi" w:hAnsi="Abadi"/>
          <w:sz w:val="21"/>
          <w:szCs w:val="21"/>
        </w:rPr>
        <w:t>,</w:t>
      </w:r>
      <w:r w:rsidRPr="00F05472">
        <w:rPr>
          <w:rFonts w:ascii="Abadi" w:hAnsi="Abadi"/>
          <w:sz w:val="21"/>
          <w:szCs w:val="21"/>
        </w:rPr>
        <w:t xml:space="preserve"> por lo que se coloca en el ranking nacional en el número 7 por encima de entidades federativas con destinos con playa como Oaxaca</w:t>
      </w:r>
      <w:r>
        <w:rPr>
          <w:rFonts w:ascii="Abadi" w:hAnsi="Abadi"/>
          <w:sz w:val="21"/>
          <w:szCs w:val="21"/>
        </w:rPr>
        <w:t>,</w:t>
      </w:r>
      <w:r w:rsidRPr="00F05472">
        <w:rPr>
          <w:rFonts w:ascii="Abadi" w:hAnsi="Abadi"/>
          <w:sz w:val="21"/>
          <w:szCs w:val="21"/>
        </w:rPr>
        <w:t xml:space="preserve"> </w:t>
      </w:r>
      <w:r>
        <w:rPr>
          <w:rFonts w:ascii="Abadi" w:hAnsi="Abadi"/>
          <w:sz w:val="21"/>
          <w:szCs w:val="21"/>
        </w:rPr>
        <w:t>B</w:t>
      </w:r>
      <w:r w:rsidRPr="00F05472">
        <w:rPr>
          <w:rFonts w:ascii="Abadi" w:hAnsi="Abadi"/>
          <w:sz w:val="21"/>
          <w:szCs w:val="21"/>
        </w:rPr>
        <w:t xml:space="preserve">aja </w:t>
      </w:r>
      <w:r>
        <w:rPr>
          <w:rFonts w:ascii="Abadi" w:hAnsi="Abadi"/>
          <w:sz w:val="21"/>
          <w:szCs w:val="21"/>
        </w:rPr>
        <w:t>C</w:t>
      </w:r>
      <w:r w:rsidRPr="00F05472">
        <w:rPr>
          <w:rFonts w:ascii="Abadi" w:hAnsi="Abadi"/>
          <w:sz w:val="21"/>
          <w:szCs w:val="21"/>
        </w:rPr>
        <w:t xml:space="preserve">alifornia </w:t>
      </w:r>
      <w:r>
        <w:rPr>
          <w:rFonts w:ascii="Abadi" w:hAnsi="Abadi"/>
          <w:sz w:val="21"/>
          <w:szCs w:val="21"/>
        </w:rPr>
        <w:t>S</w:t>
      </w:r>
      <w:r w:rsidRPr="00F05472">
        <w:rPr>
          <w:rFonts w:ascii="Abadi" w:hAnsi="Abadi"/>
          <w:sz w:val="21"/>
          <w:szCs w:val="21"/>
        </w:rPr>
        <w:t>ur o incluso Yucatán</w:t>
      </w:r>
      <w:r>
        <w:rPr>
          <w:rFonts w:ascii="Abadi" w:hAnsi="Abadi"/>
          <w:sz w:val="21"/>
          <w:szCs w:val="21"/>
        </w:rPr>
        <w:t>,</w:t>
      </w:r>
      <w:r w:rsidRPr="00F05472">
        <w:rPr>
          <w:rFonts w:ascii="Abadi" w:hAnsi="Abadi"/>
          <w:sz w:val="21"/>
          <w:szCs w:val="21"/>
        </w:rPr>
        <w:t xml:space="preserve"> lo que demuestra las potencialidades que tiene el sector turístico</w:t>
      </w:r>
      <w:r>
        <w:rPr>
          <w:rFonts w:ascii="Abadi" w:hAnsi="Abadi"/>
          <w:sz w:val="21"/>
          <w:szCs w:val="21"/>
        </w:rPr>
        <w:t>.</w:t>
      </w:r>
    </w:p>
    <w:p w14:paraId="18ED17B1" w14:textId="77777777" w:rsidR="001B33A0" w:rsidRDefault="001B33A0" w:rsidP="001B33A0">
      <w:pPr>
        <w:jc w:val="both"/>
        <w:rPr>
          <w:rFonts w:ascii="Abadi" w:hAnsi="Abadi"/>
          <w:sz w:val="21"/>
          <w:szCs w:val="21"/>
        </w:rPr>
      </w:pPr>
    </w:p>
    <w:p w14:paraId="438F474A" w14:textId="779B392B" w:rsidR="001B33A0" w:rsidRDefault="001B33A0" w:rsidP="001B33A0">
      <w:pPr>
        <w:jc w:val="both"/>
        <w:rPr>
          <w:rFonts w:ascii="Abadi" w:hAnsi="Abadi"/>
          <w:sz w:val="21"/>
          <w:szCs w:val="21"/>
        </w:rPr>
      </w:pPr>
      <w:r>
        <w:rPr>
          <w:rFonts w:ascii="Abadi" w:hAnsi="Abadi"/>
          <w:sz w:val="21"/>
          <w:szCs w:val="21"/>
        </w:rPr>
        <w:t xml:space="preserve">- </w:t>
      </w:r>
      <w:r w:rsidRPr="00F05472">
        <w:rPr>
          <w:rFonts w:ascii="Abadi" w:hAnsi="Abadi"/>
          <w:sz w:val="21"/>
          <w:szCs w:val="21"/>
        </w:rPr>
        <w:t>Guanajuato posee ventajas competitivas asociadas con la ubicación geográfica</w:t>
      </w:r>
      <w:r>
        <w:rPr>
          <w:rFonts w:ascii="Abadi" w:hAnsi="Abadi"/>
          <w:sz w:val="21"/>
          <w:szCs w:val="21"/>
        </w:rPr>
        <w:t>,</w:t>
      </w:r>
      <w:r w:rsidRPr="00F05472">
        <w:rPr>
          <w:rFonts w:ascii="Abadi" w:hAnsi="Abadi"/>
          <w:sz w:val="21"/>
          <w:szCs w:val="21"/>
        </w:rPr>
        <w:t xml:space="preserve"> un inventario turístico amplio</w:t>
      </w:r>
      <w:r>
        <w:rPr>
          <w:rFonts w:ascii="Abadi" w:hAnsi="Abadi"/>
          <w:sz w:val="21"/>
          <w:szCs w:val="21"/>
        </w:rPr>
        <w:t>,</w:t>
      </w:r>
      <w:r w:rsidRPr="00F05472">
        <w:rPr>
          <w:rFonts w:ascii="Abadi" w:hAnsi="Abadi"/>
          <w:sz w:val="21"/>
          <w:szCs w:val="21"/>
        </w:rPr>
        <w:t xml:space="preserve"> capacidad para generar productos turísticos de calidad</w:t>
      </w:r>
      <w:r>
        <w:rPr>
          <w:rFonts w:ascii="Abadi" w:hAnsi="Abadi"/>
          <w:sz w:val="21"/>
          <w:szCs w:val="21"/>
        </w:rPr>
        <w:t>,</w:t>
      </w:r>
      <w:r w:rsidRPr="00F05472">
        <w:rPr>
          <w:rFonts w:ascii="Abadi" w:hAnsi="Abadi"/>
          <w:sz w:val="21"/>
          <w:szCs w:val="21"/>
        </w:rPr>
        <w:t xml:space="preserve"> infraestructura carretera sólida y un gran potencial para la conectividad aérea</w:t>
      </w:r>
      <w:r>
        <w:rPr>
          <w:rFonts w:ascii="Abadi" w:hAnsi="Abadi"/>
          <w:sz w:val="21"/>
          <w:szCs w:val="21"/>
        </w:rPr>
        <w:t>.</w:t>
      </w:r>
      <w:r w:rsidRPr="00F05472">
        <w:rPr>
          <w:rFonts w:ascii="Abadi" w:hAnsi="Abadi"/>
          <w:sz w:val="21"/>
          <w:szCs w:val="21"/>
        </w:rPr>
        <w:t xml:space="preserve"> </w:t>
      </w:r>
      <w:r>
        <w:rPr>
          <w:rFonts w:ascii="Abadi" w:hAnsi="Abadi"/>
          <w:sz w:val="21"/>
          <w:szCs w:val="21"/>
        </w:rPr>
        <w:t>E</w:t>
      </w:r>
      <w:r w:rsidRPr="00F05472">
        <w:rPr>
          <w:rFonts w:ascii="Abadi" w:hAnsi="Abadi"/>
          <w:sz w:val="21"/>
          <w:szCs w:val="21"/>
        </w:rPr>
        <w:t>l aeropuerto internacional del bajío se coloca en el ranking nacional en la posición número 8 en llegada total de pasajeros por aeropuerto y en el número 7 respecto a la llegada de pasajeros de vuelos internacionales</w:t>
      </w:r>
      <w:r>
        <w:rPr>
          <w:rFonts w:ascii="Abadi" w:hAnsi="Abadi"/>
          <w:sz w:val="21"/>
          <w:szCs w:val="21"/>
        </w:rPr>
        <w:t>,</w:t>
      </w:r>
      <w:r w:rsidRPr="00F05472">
        <w:rPr>
          <w:rFonts w:ascii="Abadi" w:hAnsi="Abadi"/>
          <w:sz w:val="21"/>
          <w:szCs w:val="21"/>
        </w:rPr>
        <w:t xml:space="preserve"> lo cual nos brinda potencialidades y ventajas competitivas para el sector turístico</w:t>
      </w:r>
      <w:r>
        <w:rPr>
          <w:rFonts w:ascii="Abadi" w:hAnsi="Abadi"/>
          <w:sz w:val="21"/>
          <w:szCs w:val="21"/>
        </w:rPr>
        <w:t>.</w:t>
      </w:r>
      <w:r w:rsidRPr="00F05472">
        <w:rPr>
          <w:rFonts w:ascii="Abadi" w:hAnsi="Abadi"/>
          <w:sz w:val="21"/>
          <w:szCs w:val="21"/>
        </w:rPr>
        <w:t xml:space="preserve"> </w:t>
      </w:r>
    </w:p>
    <w:p w14:paraId="6BDC2598" w14:textId="77777777" w:rsidR="001B33A0" w:rsidRDefault="001B33A0" w:rsidP="001B33A0">
      <w:pPr>
        <w:jc w:val="both"/>
        <w:rPr>
          <w:rFonts w:ascii="Abadi" w:hAnsi="Abadi"/>
          <w:sz w:val="21"/>
          <w:szCs w:val="21"/>
        </w:rPr>
      </w:pPr>
    </w:p>
    <w:p w14:paraId="6AAEB520" w14:textId="7BA108D1" w:rsidR="001B33A0" w:rsidRDefault="001B33A0" w:rsidP="001B33A0">
      <w:pPr>
        <w:jc w:val="both"/>
        <w:rPr>
          <w:rFonts w:ascii="Abadi" w:hAnsi="Abadi"/>
          <w:sz w:val="21"/>
          <w:szCs w:val="21"/>
        </w:rPr>
      </w:pPr>
      <w:r>
        <w:rPr>
          <w:rFonts w:ascii="Abadi" w:hAnsi="Abadi"/>
          <w:sz w:val="21"/>
          <w:szCs w:val="21"/>
        </w:rPr>
        <w:t>- D</w:t>
      </w:r>
      <w:r w:rsidRPr="00F05472">
        <w:rPr>
          <w:rFonts w:ascii="Abadi" w:hAnsi="Abadi"/>
          <w:sz w:val="21"/>
          <w:szCs w:val="21"/>
        </w:rPr>
        <w:t xml:space="preserve">e acuerdo con la encuesta nacional de ocupación y empleo del </w:t>
      </w:r>
      <w:r>
        <w:rPr>
          <w:rFonts w:ascii="Abadi" w:hAnsi="Abadi"/>
          <w:sz w:val="21"/>
          <w:szCs w:val="21"/>
        </w:rPr>
        <w:t>INEGI,</w:t>
      </w:r>
      <w:r w:rsidRPr="00F05472">
        <w:rPr>
          <w:rFonts w:ascii="Abadi" w:hAnsi="Abadi"/>
          <w:sz w:val="21"/>
          <w:szCs w:val="21"/>
        </w:rPr>
        <w:t xml:space="preserve"> en el último trimestre del 2019 se contaba con 202</w:t>
      </w:r>
      <w:r>
        <w:rPr>
          <w:rFonts w:ascii="Abadi" w:hAnsi="Abadi"/>
          <w:sz w:val="21"/>
          <w:szCs w:val="21"/>
        </w:rPr>
        <w:t>,</w:t>
      </w:r>
      <w:r w:rsidRPr="00F05472">
        <w:rPr>
          <w:rFonts w:ascii="Abadi" w:hAnsi="Abadi"/>
          <w:sz w:val="21"/>
          <w:szCs w:val="21"/>
        </w:rPr>
        <w:t>603 personas empleadas en el sector formal del turismo en Guanajuato</w:t>
      </w:r>
      <w:r>
        <w:rPr>
          <w:rFonts w:ascii="Abadi" w:hAnsi="Abadi"/>
          <w:sz w:val="21"/>
          <w:szCs w:val="21"/>
        </w:rPr>
        <w:t>.</w:t>
      </w:r>
      <w:r w:rsidRPr="00F05472">
        <w:rPr>
          <w:rFonts w:ascii="Abadi" w:hAnsi="Abadi"/>
          <w:sz w:val="21"/>
          <w:szCs w:val="21"/>
        </w:rPr>
        <w:t xml:space="preserve"> </w:t>
      </w:r>
      <w:r>
        <w:rPr>
          <w:rFonts w:ascii="Abadi" w:hAnsi="Abadi"/>
          <w:sz w:val="21"/>
          <w:szCs w:val="21"/>
        </w:rPr>
        <w:t>A</w:t>
      </w:r>
      <w:r w:rsidRPr="00F05472">
        <w:rPr>
          <w:rFonts w:ascii="Abadi" w:hAnsi="Abadi"/>
          <w:sz w:val="21"/>
          <w:szCs w:val="21"/>
        </w:rPr>
        <w:t xml:space="preserve">l cierre del 2020 </w:t>
      </w:r>
      <w:r w:rsidRPr="00F05472">
        <w:rPr>
          <w:rFonts w:ascii="Abadi" w:hAnsi="Abadi"/>
          <w:sz w:val="21"/>
          <w:szCs w:val="21"/>
        </w:rPr>
        <w:lastRenderedPageBreak/>
        <w:t>esta cifra cayó a 177</w:t>
      </w:r>
      <w:r>
        <w:rPr>
          <w:rFonts w:ascii="Abadi" w:hAnsi="Abadi"/>
          <w:sz w:val="21"/>
          <w:szCs w:val="21"/>
        </w:rPr>
        <w:t>,</w:t>
      </w:r>
      <w:r w:rsidRPr="00F05472">
        <w:rPr>
          <w:rFonts w:ascii="Abadi" w:hAnsi="Abadi"/>
          <w:sz w:val="21"/>
          <w:szCs w:val="21"/>
        </w:rPr>
        <w:t>818 personas y para el segundo trimestre del 2021 esta cifra se encuentra casi en los 193</w:t>
      </w:r>
      <w:r>
        <w:rPr>
          <w:rFonts w:ascii="Abadi" w:hAnsi="Abadi"/>
          <w:sz w:val="21"/>
          <w:szCs w:val="21"/>
        </w:rPr>
        <w:t>,</w:t>
      </w:r>
      <w:r w:rsidRPr="00F05472">
        <w:rPr>
          <w:rFonts w:ascii="Abadi" w:hAnsi="Abadi"/>
          <w:sz w:val="21"/>
          <w:szCs w:val="21"/>
        </w:rPr>
        <w:t>000 empleos</w:t>
      </w:r>
      <w:r>
        <w:rPr>
          <w:rFonts w:ascii="Abadi" w:hAnsi="Abadi"/>
          <w:sz w:val="21"/>
          <w:szCs w:val="21"/>
        </w:rPr>
        <w:t>.</w:t>
      </w:r>
      <w:r w:rsidRPr="00F05472">
        <w:rPr>
          <w:rFonts w:ascii="Abadi" w:hAnsi="Abadi"/>
          <w:sz w:val="21"/>
          <w:szCs w:val="21"/>
        </w:rPr>
        <w:t xml:space="preserve"> </w:t>
      </w:r>
      <w:r>
        <w:rPr>
          <w:rFonts w:ascii="Abadi" w:hAnsi="Abadi"/>
          <w:sz w:val="21"/>
          <w:szCs w:val="21"/>
        </w:rPr>
        <w:t>E</w:t>
      </w:r>
      <w:r w:rsidRPr="00F05472">
        <w:rPr>
          <w:rFonts w:ascii="Abadi" w:hAnsi="Abadi"/>
          <w:sz w:val="21"/>
          <w:szCs w:val="21"/>
        </w:rPr>
        <w:t>n síntesis, durante el 2020 se perdieron aproximadamente 24</w:t>
      </w:r>
      <w:r>
        <w:rPr>
          <w:rFonts w:ascii="Abadi" w:hAnsi="Abadi"/>
          <w:sz w:val="21"/>
          <w:szCs w:val="21"/>
        </w:rPr>
        <w:t>,</w:t>
      </w:r>
      <w:r w:rsidRPr="00F05472">
        <w:rPr>
          <w:rFonts w:ascii="Abadi" w:hAnsi="Abadi"/>
          <w:sz w:val="21"/>
          <w:szCs w:val="21"/>
        </w:rPr>
        <w:t>000 empleos y al segundo trimestre del 2021 se han recuperado 15</w:t>
      </w:r>
      <w:r>
        <w:rPr>
          <w:rFonts w:ascii="Abadi" w:hAnsi="Abadi"/>
          <w:sz w:val="21"/>
          <w:szCs w:val="21"/>
        </w:rPr>
        <w:t>,</w:t>
      </w:r>
      <w:r w:rsidRPr="00F05472">
        <w:rPr>
          <w:rFonts w:ascii="Abadi" w:hAnsi="Abadi"/>
          <w:sz w:val="21"/>
          <w:szCs w:val="21"/>
        </w:rPr>
        <w:t>000</w:t>
      </w:r>
      <w:r>
        <w:rPr>
          <w:rFonts w:ascii="Abadi" w:hAnsi="Abadi"/>
          <w:sz w:val="21"/>
          <w:szCs w:val="21"/>
        </w:rPr>
        <w:t>.</w:t>
      </w:r>
      <w:r w:rsidRPr="00F05472">
        <w:rPr>
          <w:rFonts w:ascii="Abadi" w:hAnsi="Abadi"/>
          <w:sz w:val="21"/>
          <w:szCs w:val="21"/>
        </w:rPr>
        <w:t xml:space="preserve"> </w:t>
      </w:r>
    </w:p>
    <w:p w14:paraId="5BF25B2F" w14:textId="77777777" w:rsidR="001B33A0" w:rsidRDefault="001B33A0" w:rsidP="001B33A0">
      <w:pPr>
        <w:jc w:val="both"/>
        <w:rPr>
          <w:rFonts w:ascii="Abadi" w:hAnsi="Abadi"/>
          <w:sz w:val="21"/>
          <w:szCs w:val="21"/>
        </w:rPr>
      </w:pPr>
    </w:p>
    <w:p w14:paraId="4B678542" w14:textId="3A25EC98"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 xml:space="preserve">n </w:t>
      </w:r>
      <w:proofErr w:type="gramStart"/>
      <w:r w:rsidRPr="00F05472">
        <w:rPr>
          <w:rFonts w:ascii="Abadi" w:hAnsi="Abadi"/>
          <w:sz w:val="21"/>
          <w:szCs w:val="21"/>
        </w:rPr>
        <w:t>consecuencia</w:t>
      </w:r>
      <w:proofErr w:type="gramEnd"/>
      <w:r w:rsidRPr="00F05472">
        <w:rPr>
          <w:rFonts w:ascii="Abadi" w:hAnsi="Abadi"/>
          <w:sz w:val="21"/>
          <w:szCs w:val="21"/>
        </w:rPr>
        <w:t xml:space="preserve"> vale la pena preguntarse </w:t>
      </w:r>
      <w:r>
        <w:rPr>
          <w:rFonts w:ascii="Abadi" w:hAnsi="Abadi"/>
          <w:sz w:val="21"/>
          <w:szCs w:val="21"/>
        </w:rPr>
        <w:t>¿</w:t>
      </w:r>
      <w:r w:rsidRPr="00F05472">
        <w:rPr>
          <w:rFonts w:ascii="Abadi" w:hAnsi="Abadi"/>
          <w:sz w:val="21"/>
          <w:szCs w:val="21"/>
        </w:rPr>
        <w:t>cuál es la contribución real de la actividad turística al bienestar económico y social de los destinos turísticos</w:t>
      </w:r>
      <w:r>
        <w:rPr>
          <w:rFonts w:ascii="Abadi" w:hAnsi="Abadi"/>
          <w:sz w:val="21"/>
          <w:szCs w:val="21"/>
        </w:rPr>
        <w:t>?</w:t>
      </w:r>
      <w:r w:rsidRPr="00F05472">
        <w:rPr>
          <w:rFonts w:ascii="Abadi" w:hAnsi="Abadi"/>
          <w:sz w:val="21"/>
          <w:szCs w:val="21"/>
        </w:rPr>
        <w:t xml:space="preserve"> </w:t>
      </w:r>
      <w:r>
        <w:rPr>
          <w:rFonts w:ascii="Abadi" w:hAnsi="Abadi"/>
          <w:sz w:val="21"/>
          <w:szCs w:val="21"/>
        </w:rPr>
        <w:t>E</w:t>
      </w:r>
      <w:r w:rsidRPr="00F05472">
        <w:rPr>
          <w:rFonts w:ascii="Abadi" w:hAnsi="Abadi"/>
          <w:sz w:val="21"/>
          <w:szCs w:val="21"/>
        </w:rPr>
        <w:t>l turismo por sí solo no puede garantizar la erradicación de los grandes problemas sociales</w:t>
      </w:r>
      <w:r>
        <w:rPr>
          <w:rFonts w:ascii="Abadi" w:hAnsi="Abadi"/>
          <w:sz w:val="21"/>
          <w:szCs w:val="21"/>
        </w:rPr>
        <w:t>,</w:t>
      </w:r>
      <w:r w:rsidRPr="00F05472">
        <w:rPr>
          <w:rFonts w:ascii="Abadi" w:hAnsi="Abadi"/>
          <w:sz w:val="21"/>
          <w:szCs w:val="21"/>
        </w:rPr>
        <w:t xml:space="preserve"> pero no hay duda </w:t>
      </w:r>
      <w:proofErr w:type="gramStart"/>
      <w:r w:rsidRPr="00F05472">
        <w:rPr>
          <w:rFonts w:ascii="Abadi" w:hAnsi="Abadi"/>
          <w:sz w:val="21"/>
          <w:szCs w:val="21"/>
        </w:rPr>
        <w:t>que</w:t>
      </w:r>
      <w:proofErr w:type="gramEnd"/>
      <w:r w:rsidRPr="00F05472">
        <w:rPr>
          <w:rFonts w:ascii="Abadi" w:hAnsi="Abadi"/>
          <w:sz w:val="21"/>
          <w:szCs w:val="21"/>
        </w:rPr>
        <w:t xml:space="preserve"> tiene el potencial de contribuir positivamente a reducir estas brechas de desigualdad si se gestiona de manera adecuada</w:t>
      </w:r>
      <w:r>
        <w:rPr>
          <w:rFonts w:ascii="Abadi" w:hAnsi="Abadi"/>
          <w:sz w:val="21"/>
          <w:szCs w:val="21"/>
        </w:rPr>
        <w:t>,</w:t>
      </w:r>
      <w:r w:rsidRPr="00F05472">
        <w:rPr>
          <w:rFonts w:ascii="Abadi" w:hAnsi="Abadi"/>
          <w:sz w:val="21"/>
          <w:szCs w:val="21"/>
        </w:rPr>
        <w:t xml:space="preserve"> como lo señala la </w:t>
      </w:r>
      <w:r>
        <w:rPr>
          <w:rFonts w:ascii="Abadi" w:hAnsi="Abadi"/>
          <w:sz w:val="21"/>
          <w:szCs w:val="21"/>
        </w:rPr>
        <w:t>O</w:t>
      </w:r>
      <w:r w:rsidRPr="00F05472">
        <w:rPr>
          <w:rFonts w:ascii="Abadi" w:hAnsi="Abadi"/>
          <w:sz w:val="21"/>
          <w:szCs w:val="21"/>
        </w:rPr>
        <w:t xml:space="preserve">rganización </w:t>
      </w:r>
      <w:r>
        <w:rPr>
          <w:rFonts w:ascii="Abadi" w:hAnsi="Abadi"/>
          <w:sz w:val="21"/>
          <w:szCs w:val="21"/>
        </w:rPr>
        <w:t>M</w:t>
      </w:r>
      <w:r w:rsidRPr="00F05472">
        <w:rPr>
          <w:rFonts w:ascii="Abadi" w:hAnsi="Abadi"/>
          <w:sz w:val="21"/>
          <w:szCs w:val="21"/>
        </w:rPr>
        <w:t xml:space="preserve">undial del </w:t>
      </w:r>
      <w:r>
        <w:rPr>
          <w:rFonts w:ascii="Abadi" w:hAnsi="Abadi"/>
          <w:sz w:val="21"/>
          <w:szCs w:val="21"/>
        </w:rPr>
        <w:t>T</w:t>
      </w:r>
      <w:r w:rsidRPr="00F05472">
        <w:rPr>
          <w:rFonts w:ascii="Abadi" w:hAnsi="Abadi"/>
          <w:sz w:val="21"/>
          <w:szCs w:val="21"/>
        </w:rPr>
        <w:t>urismo</w:t>
      </w:r>
      <w:r>
        <w:rPr>
          <w:rFonts w:ascii="Abadi" w:hAnsi="Abadi"/>
          <w:sz w:val="21"/>
          <w:szCs w:val="21"/>
        </w:rPr>
        <w:t>.</w:t>
      </w:r>
    </w:p>
    <w:p w14:paraId="00939E20" w14:textId="77777777" w:rsidR="001B33A0" w:rsidRDefault="001B33A0" w:rsidP="001B33A0">
      <w:pPr>
        <w:jc w:val="both"/>
        <w:rPr>
          <w:rFonts w:ascii="Abadi" w:hAnsi="Abadi"/>
          <w:sz w:val="21"/>
          <w:szCs w:val="21"/>
        </w:rPr>
      </w:pPr>
    </w:p>
    <w:p w14:paraId="5D701FBF" w14:textId="6EC7C313" w:rsidR="001B33A0" w:rsidRDefault="001B33A0" w:rsidP="001B33A0">
      <w:pPr>
        <w:jc w:val="both"/>
        <w:rPr>
          <w:rFonts w:ascii="Abadi" w:hAnsi="Abadi"/>
          <w:sz w:val="21"/>
          <w:szCs w:val="21"/>
        </w:rPr>
      </w:pPr>
      <w:r>
        <w:rPr>
          <w:rFonts w:ascii="Abadi" w:hAnsi="Abadi"/>
          <w:sz w:val="21"/>
          <w:szCs w:val="21"/>
        </w:rPr>
        <w:t>- Q</w:t>
      </w:r>
      <w:r w:rsidRPr="00F05472">
        <w:rPr>
          <w:rFonts w:ascii="Abadi" w:hAnsi="Abadi"/>
          <w:sz w:val="21"/>
          <w:szCs w:val="21"/>
        </w:rPr>
        <w:t xml:space="preserve">uienes integramos el </w:t>
      </w:r>
      <w:r>
        <w:rPr>
          <w:rFonts w:ascii="Abadi" w:hAnsi="Abadi"/>
          <w:sz w:val="21"/>
          <w:szCs w:val="21"/>
        </w:rPr>
        <w:t>G</w:t>
      </w:r>
      <w:r w:rsidRPr="00F05472">
        <w:rPr>
          <w:rFonts w:ascii="Abadi" w:hAnsi="Abadi"/>
          <w:sz w:val="21"/>
          <w:szCs w:val="21"/>
        </w:rPr>
        <w:t xml:space="preserve">rupo </w:t>
      </w:r>
      <w:r>
        <w:rPr>
          <w:rFonts w:ascii="Abadi" w:hAnsi="Abadi"/>
          <w:sz w:val="21"/>
          <w:szCs w:val="21"/>
        </w:rPr>
        <w:t>P</w:t>
      </w:r>
      <w:r w:rsidRPr="00F05472">
        <w:rPr>
          <w:rFonts w:ascii="Abadi" w:hAnsi="Abadi"/>
          <w:sz w:val="21"/>
          <w:szCs w:val="21"/>
        </w:rPr>
        <w:t xml:space="preserve">arlamentario del </w:t>
      </w:r>
      <w:r>
        <w:rPr>
          <w:rFonts w:ascii="Abadi" w:hAnsi="Abadi"/>
          <w:sz w:val="21"/>
          <w:szCs w:val="21"/>
        </w:rPr>
        <w:t>P</w:t>
      </w:r>
      <w:r w:rsidRPr="00F05472">
        <w:rPr>
          <w:rFonts w:ascii="Abadi" w:hAnsi="Abadi"/>
          <w:sz w:val="21"/>
          <w:szCs w:val="21"/>
        </w:rPr>
        <w:t xml:space="preserve">artido </w:t>
      </w:r>
      <w:r>
        <w:rPr>
          <w:rFonts w:ascii="Abadi" w:hAnsi="Abadi"/>
          <w:sz w:val="21"/>
          <w:szCs w:val="21"/>
        </w:rPr>
        <w:t>A</w:t>
      </w:r>
      <w:r w:rsidRPr="00F05472">
        <w:rPr>
          <w:rFonts w:ascii="Abadi" w:hAnsi="Abadi"/>
          <w:sz w:val="21"/>
          <w:szCs w:val="21"/>
        </w:rPr>
        <w:t xml:space="preserve">cción </w:t>
      </w:r>
      <w:r>
        <w:rPr>
          <w:rFonts w:ascii="Abadi" w:hAnsi="Abadi"/>
          <w:sz w:val="21"/>
          <w:szCs w:val="21"/>
        </w:rPr>
        <w:t>N</w:t>
      </w:r>
      <w:r w:rsidRPr="00F05472">
        <w:rPr>
          <w:rFonts w:ascii="Abadi" w:hAnsi="Abadi"/>
          <w:sz w:val="21"/>
          <w:szCs w:val="21"/>
        </w:rPr>
        <w:t>acional</w:t>
      </w:r>
      <w:r>
        <w:rPr>
          <w:rFonts w:ascii="Abadi" w:hAnsi="Abadi"/>
          <w:sz w:val="21"/>
          <w:szCs w:val="21"/>
        </w:rPr>
        <w:t>,</w:t>
      </w:r>
      <w:r w:rsidRPr="00F05472">
        <w:rPr>
          <w:rFonts w:ascii="Abadi" w:hAnsi="Abadi"/>
          <w:sz w:val="21"/>
          <w:szCs w:val="21"/>
        </w:rPr>
        <w:t xml:space="preserve"> nos proponemos trabajar en forma especial en el aspecto social de la política turística y mediante los instrumentos a nuestro alcance</w:t>
      </w:r>
      <w:r>
        <w:rPr>
          <w:rFonts w:ascii="Abadi" w:hAnsi="Abadi"/>
          <w:sz w:val="21"/>
          <w:szCs w:val="21"/>
        </w:rPr>
        <w:t>,</w:t>
      </w:r>
      <w:r w:rsidRPr="00F05472">
        <w:rPr>
          <w:rFonts w:ascii="Abadi" w:hAnsi="Abadi"/>
          <w:sz w:val="21"/>
          <w:szCs w:val="21"/>
        </w:rPr>
        <w:t xml:space="preserve"> procuraremos que los beneficios derivados del turismo se traduzcan en mayores y mejores condiciones de desarrollo para quienes habitan los destinos turísticos de nuestro estado y en general para los guanajuatenses</w:t>
      </w:r>
      <w:r>
        <w:rPr>
          <w:rFonts w:ascii="Abadi" w:hAnsi="Abadi"/>
          <w:sz w:val="21"/>
          <w:szCs w:val="21"/>
        </w:rPr>
        <w:t>.</w:t>
      </w:r>
    </w:p>
    <w:p w14:paraId="7E0DB438" w14:textId="77777777" w:rsidR="001B33A0" w:rsidRDefault="001B33A0" w:rsidP="001B33A0">
      <w:pPr>
        <w:jc w:val="both"/>
        <w:rPr>
          <w:rFonts w:ascii="Abadi" w:hAnsi="Abadi"/>
          <w:sz w:val="21"/>
          <w:szCs w:val="21"/>
        </w:rPr>
      </w:pPr>
    </w:p>
    <w:p w14:paraId="317EDC5F" w14:textId="245F7B66"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n diversas partes del mundo la cultura</w:t>
      </w:r>
      <w:r>
        <w:rPr>
          <w:rFonts w:ascii="Abadi" w:hAnsi="Abadi"/>
          <w:sz w:val="21"/>
          <w:szCs w:val="21"/>
        </w:rPr>
        <w:t>,</w:t>
      </w:r>
      <w:r w:rsidRPr="00F05472">
        <w:rPr>
          <w:rFonts w:ascii="Abadi" w:hAnsi="Abadi"/>
          <w:sz w:val="21"/>
          <w:szCs w:val="21"/>
        </w:rPr>
        <w:t xml:space="preserve"> el patrimonio</w:t>
      </w:r>
      <w:r>
        <w:rPr>
          <w:rFonts w:ascii="Abadi" w:hAnsi="Abadi"/>
          <w:sz w:val="21"/>
          <w:szCs w:val="21"/>
        </w:rPr>
        <w:t>,</w:t>
      </w:r>
      <w:r w:rsidRPr="00F05472">
        <w:rPr>
          <w:rFonts w:ascii="Abadi" w:hAnsi="Abadi"/>
          <w:sz w:val="21"/>
          <w:szCs w:val="21"/>
        </w:rPr>
        <w:t xml:space="preserve"> los recursos naturales</w:t>
      </w:r>
      <w:r>
        <w:rPr>
          <w:rFonts w:ascii="Abadi" w:hAnsi="Abadi"/>
          <w:sz w:val="21"/>
          <w:szCs w:val="21"/>
        </w:rPr>
        <w:t>,</w:t>
      </w:r>
      <w:r w:rsidRPr="00F05472">
        <w:rPr>
          <w:rFonts w:ascii="Abadi" w:hAnsi="Abadi"/>
          <w:sz w:val="21"/>
          <w:szCs w:val="21"/>
        </w:rPr>
        <w:t xml:space="preserve"> están siendo aprovechados por los miembros de la comunidad para mejorar sus condiciones socioeconómicas</w:t>
      </w:r>
      <w:r>
        <w:rPr>
          <w:rFonts w:ascii="Abadi" w:hAnsi="Abadi"/>
          <w:sz w:val="21"/>
          <w:szCs w:val="21"/>
        </w:rPr>
        <w:t>,</w:t>
      </w:r>
      <w:r w:rsidRPr="00F05472">
        <w:rPr>
          <w:rFonts w:ascii="Abadi" w:hAnsi="Abadi"/>
          <w:sz w:val="21"/>
          <w:szCs w:val="21"/>
        </w:rPr>
        <w:t xml:space="preserve"> denominando a esta actividad turismo comunitario</w:t>
      </w:r>
      <w:r>
        <w:rPr>
          <w:rFonts w:ascii="Abadi" w:hAnsi="Abadi"/>
          <w:sz w:val="21"/>
          <w:szCs w:val="21"/>
        </w:rPr>
        <w:t>.</w:t>
      </w:r>
      <w:r w:rsidRPr="00F05472">
        <w:rPr>
          <w:rFonts w:ascii="Abadi" w:hAnsi="Abadi"/>
          <w:sz w:val="21"/>
          <w:szCs w:val="21"/>
        </w:rPr>
        <w:t xml:space="preserve"> </w:t>
      </w:r>
    </w:p>
    <w:p w14:paraId="3136F4F0" w14:textId="77777777" w:rsidR="001B33A0" w:rsidRDefault="001B33A0" w:rsidP="001B33A0">
      <w:pPr>
        <w:jc w:val="both"/>
        <w:rPr>
          <w:rFonts w:ascii="Abadi" w:hAnsi="Abadi"/>
          <w:sz w:val="21"/>
          <w:szCs w:val="21"/>
        </w:rPr>
      </w:pPr>
    </w:p>
    <w:p w14:paraId="6AD8F742" w14:textId="21721907"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 xml:space="preserve">l fondo mundial para la naturaleza </w:t>
      </w:r>
      <w:r>
        <w:rPr>
          <w:rFonts w:ascii="Abadi" w:hAnsi="Abadi"/>
          <w:sz w:val="21"/>
          <w:szCs w:val="21"/>
        </w:rPr>
        <w:t>W</w:t>
      </w:r>
      <w:r w:rsidRPr="00F05472">
        <w:rPr>
          <w:rFonts w:ascii="Abadi" w:hAnsi="Abadi"/>
          <w:sz w:val="21"/>
          <w:szCs w:val="21"/>
        </w:rPr>
        <w:t xml:space="preserve">orld </w:t>
      </w:r>
      <w:r>
        <w:rPr>
          <w:rFonts w:ascii="Abadi" w:hAnsi="Abadi"/>
          <w:sz w:val="21"/>
          <w:szCs w:val="21"/>
        </w:rPr>
        <w:t>W</w:t>
      </w:r>
      <w:r w:rsidRPr="00F05472">
        <w:rPr>
          <w:rFonts w:ascii="Abadi" w:hAnsi="Abadi"/>
          <w:sz w:val="21"/>
          <w:szCs w:val="21"/>
        </w:rPr>
        <w:t xml:space="preserve">ide </w:t>
      </w:r>
      <w:r>
        <w:rPr>
          <w:rFonts w:ascii="Abadi" w:hAnsi="Abadi"/>
          <w:sz w:val="21"/>
          <w:szCs w:val="21"/>
        </w:rPr>
        <w:t>F</w:t>
      </w:r>
      <w:r w:rsidRPr="00F05472">
        <w:rPr>
          <w:rFonts w:ascii="Abadi" w:hAnsi="Abadi"/>
          <w:sz w:val="21"/>
          <w:szCs w:val="21"/>
        </w:rPr>
        <w:t xml:space="preserve">und </w:t>
      </w:r>
      <w:r>
        <w:rPr>
          <w:rFonts w:ascii="Abadi" w:hAnsi="Abadi"/>
          <w:sz w:val="21"/>
          <w:szCs w:val="21"/>
        </w:rPr>
        <w:t>F</w:t>
      </w:r>
      <w:r w:rsidRPr="00F05472">
        <w:rPr>
          <w:rFonts w:ascii="Abadi" w:hAnsi="Abadi"/>
          <w:sz w:val="21"/>
          <w:szCs w:val="21"/>
        </w:rPr>
        <w:t xml:space="preserve">or </w:t>
      </w:r>
      <w:r>
        <w:rPr>
          <w:rFonts w:ascii="Abadi" w:hAnsi="Abadi"/>
          <w:sz w:val="21"/>
          <w:szCs w:val="21"/>
        </w:rPr>
        <w:t>N</w:t>
      </w:r>
      <w:r w:rsidRPr="00F05472">
        <w:rPr>
          <w:rFonts w:ascii="Abadi" w:hAnsi="Abadi"/>
          <w:sz w:val="21"/>
          <w:szCs w:val="21"/>
        </w:rPr>
        <w:t>ature</w:t>
      </w:r>
      <w:r>
        <w:rPr>
          <w:rFonts w:ascii="Abadi" w:hAnsi="Abadi"/>
          <w:sz w:val="21"/>
          <w:szCs w:val="21"/>
        </w:rPr>
        <w:t>,</w:t>
      </w:r>
      <w:r w:rsidRPr="00F05472">
        <w:rPr>
          <w:rFonts w:ascii="Abadi" w:hAnsi="Abadi"/>
          <w:sz w:val="21"/>
          <w:szCs w:val="21"/>
        </w:rPr>
        <w:t xml:space="preserve"> señala que el turismo comunitario hace referencia a aquel tipo de turismo en el que la comunidad local tiene un control sustancial y participa en su desarrollo y manejo</w:t>
      </w:r>
      <w:r>
        <w:rPr>
          <w:rFonts w:ascii="Abadi" w:hAnsi="Abadi"/>
          <w:sz w:val="21"/>
          <w:szCs w:val="21"/>
        </w:rPr>
        <w:t>,</w:t>
      </w:r>
      <w:r w:rsidRPr="00F05472">
        <w:rPr>
          <w:rFonts w:ascii="Abadi" w:hAnsi="Abadi"/>
          <w:sz w:val="21"/>
          <w:szCs w:val="21"/>
        </w:rPr>
        <w:t xml:space="preserve"> además de una importante porción de los beneficios se quedan precisamente en la comunidad</w:t>
      </w:r>
      <w:r>
        <w:rPr>
          <w:rFonts w:ascii="Abadi" w:hAnsi="Abadi"/>
          <w:sz w:val="21"/>
          <w:szCs w:val="21"/>
        </w:rPr>
        <w:t>.</w:t>
      </w:r>
      <w:r w:rsidRPr="00F05472">
        <w:rPr>
          <w:rFonts w:ascii="Abadi" w:hAnsi="Abadi"/>
          <w:sz w:val="21"/>
          <w:szCs w:val="21"/>
        </w:rPr>
        <w:t xml:space="preserve"> </w:t>
      </w:r>
    </w:p>
    <w:p w14:paraId="48668E68" w14:textId="77777777" w:rsidR="001B33A0" w:rsidRDefault="001B33A0" w:rsidP="001B33A0">
      <w:pPr>
        <w:jc w:val="both"/>
        <w:rPr>
          <w:rFonts w:ascii="Abadi" w:hAnsi="Abadi"/>
          <w:sz w:val="21"/>
          <w:szCs w:val="21"/>
        </w:rPr>
      </w:pPr>
    </w:p>
    <w:p w14:paraId="20929B82" w14:textId="1A76534E"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l turismo comunitario se fundamenta en la creación de productos turísticos bajo el principio básico de la necesaria participación de la comunidad local</w:t>
      </w:r>
      <w:r>
        <w:rPr>
          <w:rFonts w:ascii="Abadi" w:hAnsi="Abadi"/>
          <w:sz w:val="21"/>
          <w:szCs w:val="21"/>
        </w:rPr>
        <w:t>.</w:t>
      </w:r>
      <w:r w:rsidRPr="00F05472">
        <w:rPr>
          <w:rFonts w:ascii="Abadi" w:hAnsi="Abadi"/>
          <w:sz w:val="21"/>
          <w:szCs w:val="21"/>
        </w:rPr>
        <w:t xml:space="preserve"> </w:t>
      </w:r>
      <w:r>
        <w:rPr>
          <w:rFonts w:ascii="Abadi" w:hAnsi="Abadi"/>
          <w:sz w:val="21"/>
          <w:szCs w:val="21"/>
        </w:rPr>
        <w:t>E</w:t>
      </w:r>
      <w:r w:rsidRPr="00F05472">
        <w:rPr>
          <w:rFonts w:ascii="Abadi" w:hAnsi="Abadi"/>
          <w:sz w:val="21"/>
          <w:szCs w:val="21"/>
        </w:rPr>
        <w:t>sta modalidad de turismo se presenta como una oportunidad de enlace entre la rentabilidad económica</w:t>
      </w:r>
      <w:r>
        <w:rPr>
          <w:rFonts w:ascii="Abadi" w:hAnsi="Abadi"/>
          <w:sz w:val="21"/>
          <w:szCs w:val="21"/>
        </w:rPr>
        <w:t>,</w:t>
      </w:r>
      <w:r w:rsidRPr="00F05472">
        <w:rPr>
          <w:rFonts w:ascii="Abadi" w:hAnsi="Abadi"/>
          <w:sz w:val="21"/>
          <w:szCs w:val="21"/>
        </w:rPr>
        <w:t xml:space="preserve"> la conservación del medio ambiente y el entorno sociocultural</w:t>
      </w:r>
      <w:r>
        <w:rPr>
          <w:rFonts w:ascii="Abadi" w:hAnsi="Abadi"/>
          <w:sz w:val="21"/>
          <w:szCs w:val="21"/>
        </w:rPr>
        <w:t>.</w:t>
      </w:r>
      <w:r w:rsidRPr="00F05472">
        <w:rPr>
          <w:rFonts w:ascii="Abadi" w:hAnsi="Abadi"/>
          <w:sz w:val="21"/>
          <w:szCs w:val="21"/>
        </w:rPr>
        <w:t xml:space="preserve"> </w:t>
      </w:r>
    </w:p>
    <w:p w14:paraId="6E10ED8E" w14:textId="77777777" w:rsidR="001B33A0" w:rsidRDefault="001B33A0" w:rsidP="001B33A0">
      <w:pPr>
        <w:jc w:val="both"/>
        <w:rPr>
          <w:rFonts w:ascii="Abadi" w:hAnsi="Abadi"/>
          <w:sz w:val="21"/>
          <w:szCs w:val="21"/>
        </w:rPr>
      </w:pPr>
    </w:p>
    <w:p w14:paraId="33649FDF" w14:textId="3402E4D1"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l turismo comunitario no se asocia con un producto turístico específico</w:t>
      </w:r>
      <w:r>
        <w:rPr>
          <w:rFonts w:ascii="Abadi" w:hAnsi="Abadi"/>
          <w:sz w:val="21"/>
          <w:szCs w:val="21"/>
        </w:rPr>
        <w:t>,</w:t>
      </w:r>
      <w:r w:rsidRPr="00F05472">
        <w:rPr>
          <w:rFonts w:ascii="Abadi" w:hAnsi="Abadi"/>
          <w:sz w:val="21"/>
          <w:szCs w:val="21"/>
        </w:rPr>
        <w:t xml:space="preserve"> pero podríamos vincularlo estrechamente a las zonas de desarrollo turístico sustentable </w:t>
      </w:r>
      <w:r>
        <w:rPr>
          <w:rFonts w:ascii="Abadi" w:hAnsi="Abadi"/>
          <w:sz w:val="21"/>
          <w:szCs w:val="21"/>
        </w:rPr>
        <w:t>que</w:t>
      </w:r>
      <w:r w:rsidRPr="00F05472">
        <w:rPr>
          <w:rFonts w:ascii="Abadi" w:hAnsi="Abadi"/>
          <w:sz w:val="21"/>
          <w:szCs w:val="21"/>
        </w:rPr>
        <w:t xml:space="preserve"> refiere nuestra </w:t>
      </w:r>
      <w:r>
        <w:rPr>
          <w:rFonts w:ascii="Abadi" w:hAnsi="Abadi"/>
          <w:sz w:val="21"/>
          <w:szCs w:val="21"/>
        </w:rPr>
        <w:t>Ley</w:t>
      </w:r>
      <w:r w:rsidRPr="00F05472">
        <w:rPr>
          <w:rFonts w:ascii="Abadi" w:hAnsi="Abadi"/>
          <w:sz w:val="21"/>
          <w:szCs w:val="21"/>
        </w:rPr>
        <w:t xml:space="preserve"> en la materia</w:t>
      </w:r>
      <w:r>
        <w:rPr>
          <w:rFonts w:ascii="Abadi" w:hAnsi="Abadi"/>
          <w:sz w:val="21"/>
          <w:szCs w:val="21"/>
        </w:rPr>
        <w:t>.</w:t>
      </w:r>
      <w:r w:rsidRPr="00F05472">
        <w:rPr>
          <w:rFonts w:ascii="Abadi" w:hAnsi="Abadi"/>
          <w:sz w:val="21"/>
          <w:szCs w:val="21"/>
        </w:rPr>
        <w:t xml:space="preserve"> </w:t>
      </w:r>
      <w:r>
        <w:rPr>
          <w:rFonts w:ascii="Abadi" w:hAnsi="Abadi"/>
          <w:sz w:val="21"/>
          <w:szCs w:val="21"/>
        </w:rPr>
        <w:t>¿</w:t>
      </w:r>
      <w:r w:rsidRPr="00F05472">
        <w:rPr>
          <w:rFonts w:ascii="Abadi" w:hAnsi="Abadi"/>
          <w:sz w:val="21"/>
          <w:szCs w:val="21"/>
        </w:rPr>
        <w:t xml:space="preserve">cómo le refiere a la </w:t>
      </w:r>
      <w:r>
        <w:rPr>
          <w:rFonts w:ascii="Abadi" w:hAnsi="Abadi"/>
          <w:sz w:val="21"/>
          <w:szCs w:val="21"/>
        </w:rPr>
        <w:t>Ley?</w:t>
      </w:r>
      <w:r w:rsidRPr="00F05472">
        <w:rPr>
          <w:rFonts w:ascii="Abadi" w:hAnsi="Abadi"/>
          <w:sz w:val="21"/>
          <w:szCs w:val="21"/>
        </w:rPr>
        <w:t xml:space="preserve"> </w:t>
      </w:r>
      <w:r>
        <w:rPr>
          <w:rFonts w:ascii="Abadi" w:hAnsi="Abadi"/>
          <w:sz w:val="21"/>
          <w:szCs w:val="21"/>
        </w:rPr>
        <w:t>D</w:t>
      </w:r>
      <w:r w:rsidRPr="00F05472">
        <w:rPr>
          <w:rFonts w:ascii="Abadi" w:hAnsi="Abadi"/>
          <w:sz w:val="21"/>
          <w:szCs w:val="21"/>
        </w:rPr>
        <w:t xml:space="preserve">ice a la letra </w:t>
      </w:r>
      <w:r>
        <w:rPr>
          <w:rFonts w:ascii="Abadi" w:hAnsi="Abadi"/>
          <w:sz w:val="21"/>
          <w:szCs w:val="21"/>
        </w:rPr>
        <w:t>“</w:t>
      </w:r>
      <w:r w:rsidRPr="00F05472">
        <w:rPr>
          <w:rFonts w:ascii="Abadi" w:hAnsi="Abadi"/>
          <w:sz w:val="21"/>
          <w:szCs w:val="21"/>
        </w:rPr>
        <w:t>aquellas áreas del estado que, por sus características geográficas</w:t>
      </w:r>
      <w:r>
        <w:rPr>
          <w:rFonts w:ascii="Abadi" w:hAnsi="Abadi"/>
          <w:sz w:val="21"/>
          <w:szCs w:val="21"/>
        </w:rPr>
        <w:t>,</w:t>
      </w:r>
      <w:r w:rsidRPr="00F05472">
        <w:rPr>
          <w:rFonts w:ascii="Abadi" w:hAnsi="Abadi"/>
          <w:sz w:val="21"/>
          <w:szCs w:val="21"/>
        </w:rPr>
        <w:t xml:space="preserve"> gastronómicas</w:t>
      </w:r>
      <w:r>
        <w:rPr>
          <w:rFonts w:ascii="Abadi" w:hAnsi="Abadi"/>
          <w:sz w:val="21"/>
          <w:szCs w:val="21"/>
        </w:rPr>
        <w:t>,</w:t>
      </w:r>
      <w:r w:rsidRPr="00F05472">
        <w:rPr>
          <w:rFonts w:ascii="Abadi" w:hAnsi="Abadi"/>
          <w:sz w:val="21"/>
          <w:szCs w:val="21"/>
        </w:rPr>
        <w:t xml:space="preserve"> naturales</w:t>
      </w:r>
      <w:r>
        <w:rPr>
          <w:rFonts w:ascii="Abadi" w:hAnsi="Abadi"/>
          <w:sz w:val="21"/>
          <w:szCs w:val="21"/>
        </w:rPr>
        <w:t>,</w:t>
      </w:r>
      <w:r w:rsidRPr="00F05472">
        <w:rPr>
          <w:rFonts w:ascii="Abadi" w:hAnsi="Abadi"/>
          <w:sz w:val="21"/>
          <w:szCs w:val="21"/>
        </w:rPr>
        <w:t xml:space="preserve"> históricas</w:t>
      </w:r>
      <w:r>
        <w:rPr>
          <w:rFonts w:ascii="Abadi" w:hAnsi="Abadi"/>
          <w:sz w:val="21"/>
          <w:szCs w:val="21"/>
        </w:rPr>
        <w:t>,</w:t>
      </w:r>
      <w:r w:rsidRPr="00F05472">
        <w:rPr>
          <w:rFonts w:ascii="Abadi" w:hAnsi="Abadi"/>
          <w:sz w:val="21"/>
          <w:szCs w:val="21"/>
        </w:rPr>
        <w:t xml:space="preserve"> culturales</w:t>
      </w:r>
      <w:r>
        <w:rPr>
          <w:rFonts w:ascii="Abadi" w:hAnsi="Abadi"/>
          <w:sz w:val="21"/>
          <w:szCs w:val="21"/>
        </w:rPr>
        <w:t>,</w:t>
      </w:r>
      <w:r w:rsidRPr="00F05472">
        <w:rPr>
          <w:rFonts w:ascii="Abadi" w:hAnsi="Abadi"/>
          <w:sz w:val="21"/>
          <w:szCs w:val="21"/>
        </w:rPr>
        <w:t xml:space="preserve"> religiosas o típicas</w:t>
      </w:r>
      <w:r>
        <w:rPr>
          <w:rFonts w:ascii="Abadi" w:hAnsi="Abadi"/>
          <w:sz w:val="21"/>
          <w:szCs w:val="21"/>
        </w:rPr>
        <w:t>,</w:t>
      </w:r>
      <w:r w:rsidRPr="00F05472">
        <w:rPr>
          <w:rFonts w:ascii="Abadi" w:hAnsi="Abadi"/>
          <w:sz w:val="21"/>
          <w:szCs w:val="21"/>
        </w:rPr>
        <w:t xml:space="preserve"> constituyen un atractivo turístico o representen un potencial para el desarrollo de la actividad en beneficio de sus poblaciones locales</w:t>
      </w:r>
      <w:r>
        <w:rPr>
          <w:rFonts w:ascii="Abadi" w:hAnsi="Abadi"/>
          <w:sz w:val="21"/>
          <w:szCs w:val="21"/>
        </w:rPr>
        <w:t>,</w:t>
      </w:r>
      <w:r w:rsidRPr="00F05472">
        <w:rPr>
          <w:rFonts w:ascii="Abadi" w:hAnsi="Abadi"/>
          <w:sz w:val="21"/>
          <w:szCs w:val="21"/>
        </w:rPr>
        <w:t xml:space="preserve"> por lo que requieren acciones de planeación protección y ejecución</w:t>
      </w:r>
      <w:r>
        <w:rPr>
          <w:rFonts w:ascii="Abadi" w:hAnsi="Abadi"/>
          <w:sz w:val="21"/>
          <w:szCs w:val="21"/>
        </w:rPr>
        <w:t>”</w:t>
      </w:r>
    </w:p>
    <w:p w14:paraId="16B8362C" w14:textId="77777777" w:rsidR="001B33A0" w:rsidRDefault="001B33A0" w:rsidP="001B33A0">
      <w:pPr>
        <w:jc w:val="both"/>
        <w:rPr>
          <w:rFonts w:ascii="Abadi" w:hAnsi="Abadi"/>
          <w:sz w:val="21"/>
          <w:szCs w:val="21"/>
        </w:rPr>
      </w:pPr>
    </w:p>
    <w:p w14:paraId="3655F917" w14:textId="203B1C45" w:rsidR="001B33A0" w:rsidRDefault="001B33A0" w:rsidP="001B33A0">
      <w:pPr>
        <w:jc w:val="both"/>
        <w:rPr>
          <w:rFonts w:ascii="Abadi" w:hAnsi="Abadi"/>
          <w:sz w:val="21"/>
          <w:szCs w:val="21"/>
        </w:rPr>
      </w:pPr>
      <w:r>
        <w:rPr>
          <w:rFonts w:ascii="Abadi" w:hAnsi="Abadi"/>
          <w:sz w:val="21"/>
          <w:szCs w:val="21"/>
        </w:rPr>
        <w:t>- S</w:t>
      </w:r>
      <w:r w:rsidRPr="00F05472">
        <w:rPr>
          <w:rFonts w:ascii="Abadi" w:hAnsi="Abadi"/>
          <w:sz w:val="21"/>
          <w:szCs w:val="21"/>
        </w:rPr>
        <w:t>e puede coincidir en que el turismo comunitario consta de 3 componentes principales</w:t>
      </w:r>
      <w:r>
        <w:rPr>
          <w:rFonts w:ascii="Abadi" w:hAnsi="Abadi"/>
          <w:sz w:val="21"/>
          <w:szCs w:val="21"/>
        </w:rPr>
        <w:t>.</w:t>
      </w:r>
      <w:r w:rsidRPr="00F05472">
        <w:rPr>
          <w:rFonts w:ascii="Abadi" w:hAnsi="Abadi"/>
          <w:sz w:val="21"/>
          <w:szCs w:val="21"/>
        </w:rPr>
        <w:t xml:space="preserve"> El primero conformado por los tomadores de decisiones encargados de planificar el tema turístico</w:t>
      </w:r>
      <w:r>
        <w:rPr>
          <w:rFonts w:ascii="Abadi" w:hAnsi="Abadi"/>
          <w:sz w:val="21"/>
          <w:szCs w:val="21"/>
        </w:rPr>
        <w:t>,</w:t>
      </w:r>
      <w:r w:rsidRPr="00F05472">
        <w:rPr>
          <w:rFonts w:ascii="Abadi" w:hAnsi="Abadi"/>
          <w:sz w:val="21"/>
          <w:szCs w:val="21"/>
        </w:rPr>
        <w:t xml:space="preserve"> empresas</w:t>
      </w:r>
      <w:r>
        <w:rPr>
          <w:rFonts w:ascii="Abadi" w:hAnsi="Abadi"/>
          <w:sz w:val="21"/>
          <w:szCs w:val="21"/>
        </w:rPr>
        <w:t>,</w:t>
      </w:r>
      <w:r w:rsidRPr="00F05472">
        <w:rPr>
          <w:rFonts w:ascii="Abadi" w:hAnsi="Abadi"/>
          <w:sz w:val="21"/>
          <w:szCs w:val="21"/>
        </w:rPr>
        <w:t xml:space="preserve"> guías</w:t>
      </w:r>
      <w:r>
        <w:rPr>
          <w:rFonts w:ascii="Abadi" w:hAnsi="Abadi"/>
          <w:sz w:val="21"/>
          <w:szCs w:val="21"/>
        </w:rPr>
        <w:t>,</w:t>
      </w:r>
      <w:r w:rsidRPr="00F05472">
        <w:rPr>
          <w:rFonts w:ascii="Abadi" w:hAnsi="Abadi"/>
          <w:sz w:val="21"/>
          <w:szCs w:val="21"/>
        </w:rPr>
        <w:t xml:space="preserve"> gobiernos locales</w:t>
      </w:r>
      <w:r>
        <w:rPr>
          <w:rFonts w:ascii="Abadi" w:hAnsi="Abadi"/>
          <w:sz w:val="21"/>
          <w:szCs w:val="21"/>
        </w:rPr>
        <w:t>.</w:t>
      </w:r>
      <w:r w:rsidRPr="00F05472">
        <w:rPr>
          <w:rFonts w:ascii="Abadi" w:hAnsi="Abadi"/>
          <w:sz w:val="21"/>
          <w:szCs w:val="21"/>
        </w:rPr>
        <w:t xml:space="preserve"> </w:t>
      </w:r>
      <w:r>
        <w:rPr>
          <w:rFonts w:ascii="Abadi" w:hAnsi="Abadi"/>
          <w:sz w:val="21"/>
          <w:szCs w:val="21"/>
        </w:rPr>
        <w:t>P</w:t>
      </w:r>
      <w:r w:rsidRPr="00F05472">
        <w:rPr>
          <w:rFonts w:ascii="Abadi" w:hAnsi="Abadi"/>
          <w:sz w:val="21"/>
          <w:szCs w:val="21"/>
        </w:rPr>
        <w:t>or otra parte</w:t>
      </w:r>
      <w:r>
        <w:rPr>
          <w:rFonts w:ascii="Abadi" w:hAnsi="Abadi"/>
          <w:sz w:val="21"/>
          <w:szCs w:val="21"/>
        </w:rPr>
        <w:t>,</w:t>
      </w:r>
      <w:r w:rsidRPr="00F05472">
        <w:rPr>
          <w:rFonts w:ascii="Abadi" w:hAnsi="Abadi"/>
          <w:sz w:val="21"/>
          <w:szCs w:val="21"/>
        </w:rPr>
        <w:t xml:space="preserve"> se conformarían las empresas de servicios directas</w:t>
      </w:r>
      <w:r>
        <w:rPr>
          <w:rFonts w:ascii="Abadi" w:hAnsi="Abadi"/>
          <w:sz w:val="21"/>
          <w:szCs w:val="21"/>
        </w:rPr>
        <w:t>,</w:t>
      </w:r>
      <w:r w:rsidRPr="00F05472">
        <w:rPr>
          <w:rFonts w:ascii="Abadi" w:hAnsi="Abadi"/>
          <w:sz w:val="21"/>
          <w:szCs w:val="21"/>
        </w:rPr>
        <w:t xml:space="preserve"> los hoteles</w:t>
      </w:r>
      <w:r>
        <w:rPr>
          <w:rFonts w:ascii="Abadi" w:hAnsi="Abadi"/>
          <w:sz w:val="21"/>
          <w:szCs w:val="21"/>
        </w:rPr>
        <w:t>,</w:t>
      </w:r>
      <w:r w:rsidRPr="00F05472">
        <w:rPr>
          <w:rFonts w:ascii="Abadi" w:hAnsi="Abadi"/>
          <w:sz w:val="21"/>
          <w:szCs w:val="21"/>
        </w:rPr>
        <w:t xml:space="preserve"> los restaurantes</w:t>
      </w:r>
      <w:r>
        <w:rPr>
          <w:rFonts w:ascii="Abadi" w:hAnsi="Abadi"/>
          <w:sz w:val="21"/>
          <w:szCs w:val="21"/>
        </w:rPr>
        <w:t>,</w:t>
      </w:r>
      <w:r w:rsidRPr="00F05472">
        <w:rPr>
          <w:rFonts w:ascii="Abadi" w:hAnsi="Abadi"/>
          <w:sz w:val="21"/>
          <w:szCs w:val="21"/>
        </w:rPr>
        <w:t xml:space="preserve"> etcétera</w:t>
      </w:r>
      <w:r>
        <w:rPr>
          <w:rFonts w:ascii="Abadi" w:hAnsi="Abadi"/>
          <w:sz w:val="21"/>
          <w:szCs w:val="21"/>
        </w:rPr>
        <w:t>.</w:t>
      </w:r>
      <w:r w:rsidRPr="00F05472">
        <w:rPr>
          <w:rFonts w:ascii="Abadi" w:hAnsi="Abadi"/>
          <w:sz w:val="21"/>
          <w:szCs w:val="21"/>
        </w:rPr>
        <w:t xml:space="preserve"> </w:t>
      </w:r>
      <w:r>
        <w:rPr>
          <w:rFonts w:ascii="Abadi" w:hAnsi="Abadi"/>
          <w:sz w:val="21"/>
          <w:szCs w:val="21"/>
        </w:rPr>
        <w:t>Y</w:t>
      </w:r>
      <w:r w:rsidRPr="00F05472">
        <w:rPr>
          <w:rFonts w:ascii="Abadi" w:hAnsi="Abadi"/>
          <w:sz w:val="21"/>
          <w:szCs w:val="21"/>
        </w:rPr>
        <w:t xml:space="preserve"> por último el grupo conformado por otras empresas que apoyan al turismo en el destino</w:t>
      </w:r>
      <w:r>
        <w:rPr>
          <w:rFonts w:ascii="Abadi" w:hAnsi="Abadi"/>
          <w:sz w:val="21"/>
          <w:szCs w:val="21"/>
        </w:rPr>
        <w:t>,</w:t>
      </w:r>
      <w:r w:rsidRPr="00F05472">
        <w:rPr>
          <w:rFonts w:ascii="Abadi" w:hAnsi="Abadi"/>
          <w:sz w:val="21"/>
          <w:szCs w:val="21"/>
        </w:rPr>
        <w:t xml:space="preserve"> como pueden ser los medios de transporte</w:t>
      </w:r>
      <w:r>
        <w:rPr>
          <w:rFonts w:ascii="Abadi" w:hAnsi="Abadi"/>
          <w:sz w:val="21"/>
          <w:szCs w:val="21"/>
        </w:rPr>
        <w:t>,</w:t>
      </w:r>
      <w:r w:rsidRPr="00F05472">
        <w:rPr>
          <w:rFonts w:ascii="Abadi" w:hAnsi="Abadi"/>
          <w:sz w:val="21"/>
          <w:szCs w:val="21"/>
        </w:rPr>
        <w:t xml:space="preserve"> las tiendas de souvenirs</w:t>
      </w:r>
      <w:r>
        <w:rPr>
          <w:rFonts w:ascii="Abadi" w:hAnsi="Abadi"/>
          <w:sz w:val="21"/>
          <w:szCs w:val="21"/>
        </w:rPr>
        <w:t>,</w:t>
      </w:r>
      <w:r w:rsidRPr="00F05472">
        <w:rPr>
          <w:rFonts w:ascii="Abadi" w:hAnsi="Abadi"/>
          <w:sz w:val="21"/>
          <w:szCs w:val="21"/>
        </w:rPr>
        <w:t xml:space="preserve"> el turismo activo</w:t>
      </w:r>
      <w:r>
        <w:rPr>
          <w:rFonts w:ascii="Abadi" w:hAnsi="Abadi"/>
          <w:sz w:val="21"/>
          <w:szCs w:val="21"/>
        </w:rPr>
        <w:t>.</w:t>
      </w:r>
      <w:r w:rsidRPr="00F05472">
        <w:rPr>
          <w:rFonts w:ascii="Abadi" w:hAnsi="Abadi"/>
          <w:sz w:val="21"/>
          <w:szCs w:val="21"/>
        </w:rPr>
        <w:t xml:space="preserve"> </w:t>
      </w:r>
    </w:p>
    <w:p w14:paraId="66748C66" w14:textId="77777777" w:rsidR="001B33A0" w:rsidRDefault="001B33A0" w:rsidP="001B33A0">
      <w:pPr>
        <w:jc w:val="both"/>
        <w:rPr>
          <w:rFonts w:ascii="Abadi" w:hAnsi="Abadi"/>
          <w:sz w:val="21"/>
          <w:szCs w:val="21"/>
        </w:rPr>
      </w:pPr>
    </w:p>
    <w:p w14:paraId="1B41C159" w14:textId="4D26D98B"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n nuestra perspectiva consideramos que el turismo comunitario mejorará el desarrollo socioeconómico de los destinos locales y coadyuvará a fomentar la conservación de su cultura y un entorno ecosistémico</w:t>
      </w:r>
      <w:r>
        <w:rPr>
          <w:rFonts w:ascii="Abadi" w:hAnsi="Abadi"/>
          <w:sz w:val="21"/>
          <w:szCs w:val="21"/>
        </w:rPr>
        <w:t>.</w:t>
      </w:r>
      <w:r w:rsidRPr="00F05472">
        <w:rPr>
          <w:rFonts w:ascii="Abadi" w:hAnsi="Abadi"/>
          <w:sz w:val="21"/>
          <w:szCs w:val="21"/>
        </w:rPr>
        <w:t xml:space="preserve"> </w:t>
      </w:r>
    </w:p>
    <w:p w14:paraId="158291FA" w14:textId="77777777" w:rsidR="001B33A0" w:rsidRDefault="001B33A0" w:rsidP="001B33A0">
      <w:pPr>
        <w:jc w:val="both"/>
        <w:rPr>
          <w:rFonts w:ascii="Abadi" w:hAnsi="Abadi"/>
          <w:sz w:val="21"/>
          <w:szCs w:val="21"/>
        </w:rPr>
      </w:pPr>
    </w:p>
    <w:p w14:paraId="44A32C94" w14:textId="4646644C"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n este orden de ideas</w:t>
      </w:r>
      <w:r>
        <w:rPr>
          <w:rFonts w:ascii="Abadi" w:hAnsi="Abadi"/>
          <w:sz w:val="21"/>
          <w:szCs w:val="21"/>
        </w:rPr>
        <w:t>,</w:t>
      </w:r>
      <w:r w:rsidRPr="00F05472">
        <w:rPr>
          <w:rFonts w:ascii="Abadi" w:hAnsi="Abadi"/>
          <w:sz w:val="21"/>
          <w:szCs w:val="21"/>
        </w:rPr>
        <w:t xml:space="preserve"> consideramos que el estado debe realizar una coordinación estrecha con los tomadores locales de decisiones</w:t>
      </w:r>
      <w:r>
        <w:rPr>
          <w:rFonts w:ascii="Abadi" w:hAnsi="Abadi"/>
          <w:sz w:val="21"/>
          <w:szCs w:val="21"/>
        </w:rPr>
        <w:t>,</w:t>
      </w:r>
      <w:r w:rsidRPr="00F05472">
        <w:rPr>
          <w:rFonts w:ascii="Abadi" w:hAnsi="Abadi"/>
          <w:sz w:val="21"/>
          <w:szCs w:val="21"/>
        </w:rPr>
        <w:t xml:space="preserve"> con la finalidad de obtener beneficios para el destino</w:t>
      </w:r>
      <w:r>
        <w:rPr>
          <w:rFonts w:ascii="Abadi" w:hAnsi="Abadi"/>
          <w:sz w:val="21"/>
          <w:szCs w:val="21"/>
        </w:rPr>
        <w:t>,</w:t>
      </w:r>
      <w:r w:rsidRPr="00F05472">
        <w:rPr>
          <w:rFonts w:ascii="Abadi" w:hAnsi="Abadi"/>
          <w:sz w:val="21"/>
          <w:szCs w:val="21"/>
        </w:rPr>
        <w:t xml:space="preserve"> particularmente para la población local</w:t>
      </w:r>
      <w:r>
        <w:rPr>
          <w:rFonts w:ascii="Abadi" w:hAnsi="Abadi"/>
          <w:sz w:val="21"/>
          <w:szCs w:val="21"/>
        </w:rPr>
        <w:t>,</w:t>
      </w:r>
      <w:r w:rsidRPr="00F05472">
        <w:rPr>
          <w:rFonts w:ascii="Abadi" w:hAnsi="Abadi"/>
          <w:sz w:val="21"/>
          <w:szCs w:val="21"/>
        </w:rPr>
        <w:t xml:space="preserve"> así como contar con herramientas para controlar y mitigar impactos negativos que la actividad pudiera generar</w:t>
      </w:r>
      <w:r>
        <w:rPr>
          <w:rFonts w:ascii="Abadi" w:hAnsi="Abadi"/>
          <w:sz w:val="21"/>
          <w:szCs w:val="21"/>
        </w:rPr>
        <w:t>.</w:t>
      </w:r>
    </w:p>
    <w:p w14:paraId="196EAF43" w14:textId="77777777" w:rsidR="001B33A0" w:rsidRDefault="001B33A0" w:rsidP="001B33A0">
      <w:pPr>
        <w:jc w:val="both"/>
        <w:rPr>
          <w:rFonts w:ascii="Abadi" w:hAnsi="Abadi"/>
          <w:sz w:val="21"/>
          <w:szCs w:val="21"/>
        </w:rPr>
      </w:pPr>
    </w:p>
    <w:p w14:paraId="42F1FAEA" w14:textId="5C5DE6DE" w:rsidR="001B33A0" w:rsidRDefault="001B33A0" w:rsidP="001B33A0">
      <w:pPr>
        <w:jc w:val="both"/>
        <w:rPr>
          <w:rFonts w:ascii="Abadi" w:hAnsi="Abadi"/>
          <w:sz w:val="21"/>
          <w:szCs w:val="21"/>
        </w:rPr>
      </w:pPr>
      <w:r>
        <w:rPr>
          <w:rFonts w:ascii="Abadi" w:hAnsi="Abadi"/>
          <w:sz w:val="21"/>
          <w:szCs w:val="21"/>
        </w:rPr>
        <w:t>- C</w:t>
      </w:r>
      <w:r w:rsidRPr="00F05472">
        <w:rPr>
          <w:rFonts w:ascii="Abadi" w:hAnsi="Abadi"/>
          <w:sz w:val="21"/>
          <w:szCs w:val="21"/>
        </w:rPr>
        <w:t>on este proyecto se propone orientar las acciones legislativas de esta soberanía en materia turística hacia un desarrollo sostenible esto es</w:t>
      </w:r>
      <w:r>
        <w:rPr>
          <w:rFonts w:ascii="Abadi" w:hAnsi="Abadi"/>
          <w:sz w:val="21"/>
          <w:szCs w:val="21"/>
        </w:rPr>
        <w:t>,</w:t>
      </w:r>
      <w:r w:rsidRPr="00F05472">
        <w:rPr>
          <w:rFonts w:ascii="Abadi" w:hAnsi="Abadi"/>
          <w:sz w:val="21"/>
          <w:szCs w:val="21"/>
        </w:rPr>
        <w:t xml:space="preserve"> atender las necesidades vigentes</w:t>
      </w:r>
      <w:r>
        <w:rPr>
          <w:rFonts w:ascii="Abadi" w:hAnsi="Abadi"/>
          <w:sz w:val="21"/>
          <w:szCs w:val="21"/>
        </w:rPr>
        <w:t>,</w:t>
      </w:r>
      <w:r w:rsidRPr="00F05472">
        <w:rPr>
          <w:rFonts w:ascii="Abadi" w:hAnsi="Abadi"/>
          <w:sz w:val="21"/>
          <w:szCs w:val="21"/>
        </w:rPr>
        <w:t xml:space="preserve"> sin comprometer la capacidad de las futuras generaciones para satisfacer sus propias necesidades</w:t>
      </w:r>
      <w:r>
        <w:rPr>
          <w:rFonts w:ascii="Abadi" w:hAnsi="Abadi"/>
          <w:sz w:val="21"/>
          <w:szCs w:val="21"/>
        </w:rPr>
        <w:t>.</w:t>
      </w:r>
      <w:r w:rsidRPr="00F05472">
        <w:rPr>
          <w:rFonts w:ascii="Abadi" w:hAnsi="Abadi"/>
          <w:sz w:val="21"/>
          <w:szCs w:val="21"/>
        </w:rPr>
        <w:t xml:space="preserve"> </w:t>
      </w:r>
      <w:r>
        <w:rPr>
          <w:rFonts w:ascii="Abadi" w:hAnsi="Abadi"/>
          <w:sz w:val="21"/>
          <w:szCs w:val="21"/>
        </w:rPr>
        <w:t>P</w:t>
      </w:r>
      <w:r w:rsidRPr="00F05472">
        <w:rPr>
          <w:rFonts w:ascii="Abadi" w:hAnsi="Abadi"/>
          <w:sz w:val="21"/>
          <w:szCs w:val="21"/>
        </w:rPr>
        <w:t>or ello consideramos que el turismo comunitario puede estimular la productividad agrícola</w:t>
      </w:r>
      <w:r>
        <w:rPr>
          <w:rFonts w:ascii="Abadi" w:hAnsi="Abadi"/>
          <w:sz w:val="21"/>
          <w:szCs w:val="21"/>
        </w:rPr>
        <w:t>,</w:t>
      </w:r>
      <w:r w:rsidRPr="00F05472">
        <w:rPr>
          <w:rFonts w:ascii="Abadi" w:hAnsi="Abadi"/>
          <w:sz w:val="21"/>
          <w:szCs w:val="21"/>
        </w:rPr>
        <w:t xml:space="preserve"> al promover la producción</w:t>
      </w:r>
      <w:r>
        <w:rPr>
          <w:rFonts w:ascii="Abadi" w:hAnsi="Abadi"/>
          <w:sz w:val="21"/>
          <w:szCs w:val="21"/>
        </w:rPr>
        <w:t>,</w:t>
      </w:r>
      <w:r w:rsidRPr="00F05472">
        <w:rPr>
          <w:rFonts w:ascii="Abadi" w:hAnsi="Abadi"/>
          <w:sz w:val="21"/>
          <w:szCs w:val="21"/>
        </w:rPr>
        <w:t xml:space="preserve"> el uso y la venta de productos </w:t>
      </w:r>
      <w:r w:rsidRPr="00F05472">
        <w:rPr>
          <w:rFonts w:ascii="Abadi" w:hAnsi="Abadi"/>
          <w:sz w:val="21"/>
          <w:szCs w:val="21"/>
        </w:rPr>
        <w:lastRenderedPageBreak/>
        <w:t>locales de los destinos turísticos y su plena integración a la cadena del valor del sector</w:t>
      </w:r>
      <w:r>
        <w:rPr>
          <w:rFonts w:ascii="Abadi" w:hAnsi="Abadi"/>
          <w:sz w:val="21"/>
          <w:szCs w:val="21"/>
        </w:rPr>
        <w:t>.</w:t>
      </w:r>
      <w:r w:rsidRPr="00F05472">
        <w:rPr>
          <w:rFonts w:ascii="Abadi" w:hAnsi="Abadi"/>
          <w:sz w:val="21"/>
          <w:szCs w:val="21"/>
        </w:rPr>
        <w:t xml:space="preserve"> </w:t>
      </w:r>
      <w:r>
        <w:rPr>
          <w:rFonts w:ascii="Abadi" w:hAnsi="Abadi"/>
          <w:sz w:val="21"/>
          <w:szCs w:val="21"/>
        </w:rPr>
        <w:t>C</w:t>
      </w:r>
      <w:r w:rsidRPr="00F05472">
        <w:rPr>
          <w:rFonts w:ascii="Abadi" w:hAnsi="Abadi"/>
          <w:sz w:val="21"/>
          <w:szCs w:val="21"/>
        </w:rPr>
        <w:t>omo resultado el crecimiento de los ingresos de las comunidades contribuirá al fortalecimiento de la economía local y se traduciría en localidades residentes</w:t>
      </w:r>
      <w:r>
        <w:rPr>
          <w:rFonts w:ascii="Abadi" w:hAnsi="Abadi"/>
          <w:sz w:val="21"/>
          <w:szCs w:val="21"/>
        </w:rPr>
        <w:t>.</w:t>
      </w:r>
    </w:p>
    <w:p w14:paraId="40E2EAFE" w14:textId="77777777" w:rsidR="001B33A0" w:rsidRDefault="001B33A0" w:rsidP="001B33A0">
      <w:pPr>
        <w:jc w:val="both"/>
        <w:rPr>
          <w:rFonts w:ascii="Abadi" w:hAnsi="Abadi"/>
          <w:sz w:val="21"/>
          <w:szCs w:val="21"/>
        </w:rPr>
      </w:pPr>
    </w:p>
    <w:p w14:paraId="5833B1FB" w14:textId="1657C9BC" w:rsidR="001B33A0" w:rsidRDefault="001B33A0" w:rsidP="001B33A0">
      <w:pPr>
        <w:jc w:val="both"/>
        <w:rPr>
          <w:rFonts w:ascii="Abadi" w:hAnsi="Abadi"/>
          <w:sz w:val="21"/>
          <w:szCs w:val="21"/>
        </w:rPr>
      </w:pPr>
      <w:r>
        <w:rPr>
          <w:rFonts w:ascii="Abadi" w:hAnsi="Abadi"/>
          <w:sz w:val="21"/>
          <w:szCs w:val="21"/>
        </w:rPr>
        <w:t>- A</w:t>
      </w:r>
      <w:r w:rsidRPr="00F05472">
        <w:rPr>
          <w:rFonts w:ascii="Abadi" w:hAnsi="Abadi"/>
          <w:sz w:val="21"/>
          <w:szCs w:val="21"/>
        </w:rPr>
        <w:t>simismo</w:t>
      </w:r>
      <w:r>
        <w:rPr>
          <w:rFonts w:ascii="Abadi" w:hAnsi="Abadi"/>
          <w:sz w:val="21"/>
          <w:szCs w:val="21"/>
        </w:rPr>
        <w:t>,</w:t>
      </w:r>
      <w:r w:rsidRPr="00F05472">
        <w:rPr>
          <w:rFonts w:ascii="Abadi" w:hAnsi="Abadi"/>
          <w:sz w:val="21"/>
          <w:szCs w:val="21"/>
        </w:rPr>
        <w:t xml:space="preserve"> el turismo puede empoderar a las mujeres de múltiples formas</w:t>
      </w:r>
      <w:r>
        <w:rPr>
          <w:rFonts w:ascii="Abadi" w:hAnsi="Abadi"/>
          <w:sz w:val="21"/>
          <w:szCs w:val="21"/>
        </w:rPr>
        <w:t>,</w:t>
      </w:r>
      <w:r w:rsidRPr="00F05472">
        <w:rPr>
          <w:rFonts w:ascii="Abadi" w:hAnsi="Abadi"/>
          <w:sz w:val="21"/>
          <w:szCs w:val="21"/>
        </w:rPr>
        <w:t xml:space="preserve"> en particular mediante la creación de puestos de trabajo y oportunidades de generación de ingresos de empresas grandes</w:t>
      </w:r>
      <w:r>
        <w:rPr>
          <w:rFonts w:ascii="Abadi" w:hAnsi="Abadi"/>
          <w:sz w:val="21"/>
          <w:szCs w:val="21"/>
        </w:rPr>
        <w:t>,</w:t>
      </w:r>
      <w:r w:rsidRPr="00F05472">
        <w:rPr>
          <w:rFonts w:ascii="Abadi" w:hAnsi="Abadi"/>
          <w:sz w:val="21"/>
          <w:szCs w:val="21"/>
        </w:rPr>
        <w:t xml:space="preserve"> medianas o pequeñas relacionadas con el turismo</w:t>
      </w:r>
      <w:r>
        <w:rPr>
          <w:rFonts w:ascii="Abadi" w:hAnsi="Abadi"/>
          <w:sz w:val="21"/>
          <w:szCs w:val="21"/>
        </w:rPr>
        <w:t>.</w:t>
      </w:r>
      <w:r w:rsidRPr="00F05472">
        <w:rPr>
          <w:rFonts w:ascii="Abadi" w:hAnsi="Abadi"/>
          <w:sz w:val="21"/>
          <w:szCs w:val="21"/>
        </w:rPr>
        <w:t xml:space="preserve"> </w:t>
      </w:r>
      <w:r>
        <w:rPr>
          <w:rFonts w:ascii="Abadi" w:hAnsi="Abadi"/>
          <w:sz w:val="21"/>
          <w:szCs w:val="21"/>
        </w:rPr>
        <w:t>A</w:t>
      </w:r>
      <w:r w:rsidRPr="00F05472">
        <w:rPr>
          <w:rFonts w:ascii="Abadi" w:hAnsi="Abadi"/>
          <w:sz w:val="21"/>
          <w:szCs w:val="21"/>
        </w:rPr>
        <w:t>demás</w:t>
      </w:r>
      <w:r>
        <w:rPr>
          <w:rFonts w:ascii="Abadi" w:hAnsi="Abadi"/>
          <w:sz w:val="21"/>
          <w:szCs w:val="21"/>
        </w:rPr>
        <w:t>,</w:t>
      </w:r>
      <w:r w:rsidRPr="00F05472">
        <w:rPr>
          <w:rFonts w:ascii="Abadi" w:hAnsi="Abadi"/>
          <w:sz w:val="21"/>
          <w:szCs w:val="21"/>
        </w:rPr>
        <w:t xml:space="preserve"> siendo uno de los sectores con mayor porcentaje de mujeres empleadas y emprendedoras</w:t>
      </w:r>
      <w:r>
        <w:rPr>
          <w:rFonts w:ascii="Abadi" w:hAnsi="Abadi"/>
          <w:sz w:val="21"/>
          <w:szCs w:val="21"/>
        </w:rPr>
        <w:t>,</w:t>
      </w:r>
      <w:r w:rsidRPr="00F05472">
        <w:rPr>
          <w:rFonts w:ascii="Abadi" w:hAnsi="Abadi"/>
          <w:sz w:val="21"/>
          <w:szCs w:val="21"/>
        </w:rPr>
        <w:t xml:space="preserve"> el turismo puede servir para impulsar el potencial de las mujeres y ayudarlas a participar activamente en todos los ámbitos de la sociedad</w:t>
      </w:r>
      <w:r>
        <w:rPr>
          <w:rFonts w:ascii="Abadi" w:hAnsi="Abadi"/>
          <w:sz w:val="21"/>
          <w:szCs w:val="21"/>
        </w:rPr>
        <w:t>.</w:t>
      </w:r>
      <w:r w:rsidRPr="00F05472">
        <w:rPr>
          <w:rFonts w:ascii="Abadi" w:hAnsi="Abadi"/>
          <w:sz w:val="21"/>
          <w:szCs w:val="21"/>
        </w:rPr>
        <w:t xml:space="preserve"> </w:t>
      </w:r>
    </w:p>
    <w:p w14:paraId="52A81C70" w14:textId="77777777" w:rsidR="001B33A0" w:rsidRDefault="001B33A0" w:rsidP="001B33A0">
      <w:pPr>
        <w:jc w:val="both"/>
        <w:rPr>
          <w:rFonts w:ascii="Abadi" w:hAnsi="Abadi"/>
          <w:sz w:val="21"/>
          <w:szCs w:val="21"/>
        </w:rPr>
      </w:pPr>
    </w:p>
    <w:p w14:paraId="523FD541" w14:textId="6EC33A7F" w:rsidR="001B33A0" w:rsidRDefault="001B33A0" w:rsidP="001B33A0">
      <w:pPr>
        <w:jc w:val="both"/>
        <w:rPr>
          <w:rFonts w:ascii="Abadi" w:hAnsi="Abadi"/>
          <w:sz w:val="21"/>
          <w:szCs w:val="21"/>
        </w:rPr>
      </w:pPr>
      <w:r>
        <w:rPr>
          <w:rFonts w:ascii="Abadi" w:hAnsi="Abadi"/>
          <w:sz w:val="21"/>
          <w:szCs w:val="21"/>
        </w:rPr>
        <w:t>- P</w:t>
      </w:r>
      <w:r w:rsidRPr="00F05472">
        <w:rPr>
          <w:rFonts w:ascii="Abadi" w:hAnsi="Abadi"/>
          <w:sz w:val="21"/>
          <w:szCs w:val="21"/>
        </w:rPr>
        <w:t>or otro lado</w:t>
      </w:r>
      <w:r>
        <w:rPr>
          <w:rFonts w:ascii="Abadi" w:hAnsi="Abadi"/>
          <w:sz w:val="21"/>
          <w:szCs w:val="21"/>
        </w:rPr>
        <w:t>,</w:t>
      </w:r>
      <w:r w:rsidRPr="00F05472">
        <w:rPr>
          <w:rFonts w:ascii="Abadi" w:hAnsi="Abadi"/>
          <w:sz w:val="21"/>
          <w:szCs w:val="21"/>
        </w:rPr>
        <w:t xml:space="preserve"> el uso eficiente del agua en el sector turístico</w:t>
      </w:r>
      <w:r>
        <w:rPr>
          <w:rFonts w:ascii="Abadi" w:hAnsi="Abadi"/>
          <w:sz w:val="21"/>
          <w:szCs w:val="21"/>
        </w:rPr>
        <w:t>,</w:t>
      </w:r>
      <w:r w:rsidRPr="00F05472">
        <w:rPr>
          <w:rFonts w:ascii="Abadi" w:hAnsi="Abadi"/>
          <w:sz w:val="21"/>
          <w:szCs w:val="21"/>
        </w:rPr>
        <w:t xml:space="preserve"> en combinación con medidas de seguridad e higiene apropiadas</w:t>
      </w:r>
      <w:r>
        <w:rPr>
          <w:rFonts w:ascii="Abadi" w:hAnsi="Abadi"/>
          <w:sz w:val="21"/>
          <w:szCs w:val="21"/>
        </w:rPr>
        <w:t>,</w:t>
      </w:r>
      <w:r w:rsidRPr="00F05472">
        <w:rPr>
          <w:rFonts w:ascii="Abadi" w:hAnsi="Abadi"/>
          <w:sz w:val="21"/>
          <w:szCs w:val="21"/>
        </w:rPr>
        <w:t xml:space="preserve"> gestión de aguas residuales</w:t>
      </w:r>
      <w:r>
        <w:rPr>
          <w:rFonts w:ascii="Abadi" w:hAnsi="Abadi"/>
          <w:sz w:val="21"/>
          <w:szCs w:val="21"/>
        </w:rPr>
        <w:t>,</w:t>
      </w:r>
      <w:r w:rsidRPr="00F05472">
        <w:rPr>
          <w:rFonts w:ascii="Abadi" w:hAnsi="Abadi"/>
          <w:sz w:val="21"/>
          <w:szCs w:val="21"/>
        </w:rPr>
        <w:t xml:space="preserve"> control de la contaminación y eficiencia tecnológica</w:t>
      </w:r>
      <w:r>
        <w:rPr>
          <w:rFonts w:ascii="Abadi" w:hAnsi="Abadi"/>
          <w:sz w:val="21"/>
          <w:szCs w:val="21"/>
        </w:rPr>
        <w:t>,</w:t>
      </w:r>
      <w:r w:rsidRPr="00F05472">
        <w:rPr>
          <w:rFonts w:ascii="Abadi" w:hAnsi="Abadi"/>
          <w:sz w:val="21"/>
          <w:szCs w:val="21"/>
        </w:rPr>
        <w:t xml:space="preserve"> pueden salvaguardar el vital líquido tan demandado y controvertido en estos tiempos</w:t>
      </w:r>
      <w:r>
        <w:rPr>
          <w:rFonts w:ascii="Abadi" w:hAnsi="Abadi"/>
          <w:sz w:val="21"/>
          <w:szCs w:val="21"/>
        </w:rPr>
        <w:t>.</w:t>
      </w:r>
    </w:p>
    <w:p w14:paraId="74AB680A" w14:textId="77777777" w:rsidR="001B33A0" w:rsidRDefault="001B33A0" w:rsidP="001B33A0">
      <w:pPr>
        <w:jc w:val="both"/>
        <w:rPr>
          <w:rFonts w:ascii="Abadi" w:hAnsi="Abadi"/>
          <w:sz w:val="21"/>
          <w:szCs w:val="21"/>
        </w:rPr>
      </w:pPr>
    </w:p>
    <w:p w14:paraId="75E50E1B" w14:textId="02E70B5C"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n el mismo sentido se debe destacar la necesidad de reducir la cantidad de energía y materiales que se utilizan por unidad de producción de bienes y servicios</w:t>
      </w:r>
      <w:r>
        <w:rPr>
          <w:rFonts w:ascii="Abadi" w:hAnsi="Abadi"/>
          <w:sz w:val="21"/>
          <w:szCs w:val="21"/>
        </w:rPr>
        <w:t>,</w:t>
      </w:r>
      <w:r w:rsidRPr="00F05472">
        <w:rPr>
          <w:rFonts w:ascii="Abadi" w:hAnsi="Abadi"/>
          <w:sz w:val="21"/>
          <w:szCs w:val="21"/>
        </w:rPr>
        <w:t xml:space="preserve"> ya que esto contribuye a disminuir la tensión ambiental y aumentar la productividad y competitividad económica e industrial</w:t>
      </w:r>
      <w:r>
        <w:rPr>
          <w:rFonts w:ascii="Abadi" w:hAnsi="Abadi"/>
          <w:sz w:val="21"/>
          <w:szCs w:val="21"/>
        </w:rPr>
        <w:t>.</w:t>
      </w:r>
      <w:r w:rsidRPr="00F05472">
        <w:rPr>
          <w:rFonts w:ascii="Abadi" w:hAnsi="Abadi"/>
          <w:sz w:val="21"/>
          <w:szCs w:val="21"/>
        </w:rPr>
        <w:t xml:space="preserve"> </w:t>
      </w:r>
      <w:r>
        <w:rPr>
          <w:rFonts w:ascii="Abadi" w:hAnsi="Abadi"/>
          <w:sz w:val="21"/>
          <w:szCs w:val="21"/>
        </w:rPr>
        <w:t>S</w:t>
      </w:r>
      <w:r w:rsidRPr="00F05472">
        <w:rPr>
          <w:rFonts w:ascii="Abadi" w:hAnsi="Abadi"/>
          <w:sz w:val="21"/>
          <w:szCs w:val="21"/>
        </w:rPr>
        <w:t>iendo uno de los sectores económicos con mayores dimensiones del mundo y uno de los que registran un crecimiento más rápido</w:t>
      </w:r>
      <w:r>
        <w:rPr>
          <w:rFonts w:ascii="Abadi" w:hAnsi="Abadi"/>
          <w:sz w:val="21"/>
          <w:szCs w:val="21"/>
        </w:rPr>
        <w:t>,</w:t>
      </w:r>
      <w:r w:rsidRPr="00F05472">
        <w:rPr>
          <w:rFonts w:ascii="Abadi" w:hAnsi="Abadi"/>
          <w:sz w:val="21"/>
          <w:szCs w:val="21"/>
        </w:rPr>
        <w:t xml:space="preserve"> el turismo está hoy posicionado para fomentar el crecimiento económico</w:t>
      </w:r>
      <w:r>
        <w:rPr>
          <w:rFonts w:ascii="Abadi" w:hAnsi="Abadi"/>
          <w:sz w:val="21"/>
          <w:szCs w:val="21"/>
        </w:rPr>
        <w:t>.</w:t>
      </w:r>
      <w:r w:rsidRPr="00F05472">
        <w:rPr>
          <w:rFonts w:ascii="Abadi" w:hAnsi="Abadi"/>
          <w:sz w:val="21"/>
          <w:szCs w:val="21"/>
        </w:rPr>
        <w:t xml:space="preserve"> </w:t>
      </w:r>
    </w:p>
    <w:p w14:paraId="240585B4" w14:textId="77777777" w:rsidR="001B33A0" w:rsidRDefault="001B33A0" w:rsidP="001B33A0">
      <w:pPr>
        <w:jc w:val="both"/>
        <w:rPr>
          <w:rFonts w:ascii="Abadi" w:hAnsi="Abadi"/>
          <w:sz w:val="21"/>
          <w:szCs w:val="21"/>
        </w:rPr>
      </w:pPr>
    </w:p>
    <w:p w14:paraId="6F5B066F" w14:textId="550E6355"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l desarrollo del turismo sostenible y su incidencia en las comunidades</w:t>
      </w:r>
      <w:r>
        <w:rPr>
          <w:rFonts w:ascii="Abadi" w:hAnsi="Abadi"/>
          <w:sz w:val="21"/>
          <w:szCs w:val="21"/>
        </w:rPr>
        <w:t xml:space="preserve"> a</w:t>
      </w:r>
      <w:r w:rsidRPr="00F05472">
        <w:rPr>
          <w:rFonts w:ascii="Abadi" w:hAnsi="Abadi"/>
          <w:sz w:val="21"/>
          <w:szCs w:val="21"/>
        </w:rPr>
        <w:t>demás</w:t>
      </w:r>
      <w:r>
        <w:rPr>
          <w:rFonts w:ascii="Abadi" w:hAnsi="Abadi"/>
          <w:sz w:val="21"/>
          <w:szCs w:val="21"/>
        </w:rPr>
        <w:t>,</w:t>
      </w:r>
      <w:r w:rsidRPr="00F05472">
        <w:rPr>
          <w:rFonts w:ascii="Abadi" w:hAnsi="Abadi"/>
          <w:sz w:val="21"/>
          <w:szCs w:val="21"/>
        </w:rPr>
        <w:t xml:space="preserve"> se vincula con los objetivos del programa de gobierno 2018</w:t>
      </w:r>
      <w:r>
        <w:rPr>
          <w:rFonts w:ascii="Abadi" w:hAnsi="Abadi"/>
          <w:sz w:val="21"/>
          <w:szCs w:val="21"/>
        </w:rPr>
        <w:t>-</w:t>
      </w:r>
      <w:r w:rsidRPr="00F05472">
        <w:rPr>
          <w:rFonts w:ascii="Abadi" w:hAnsi="Abadi"/>
          <w:sz w:val="21"/>
          <w:szCs w:val="21"/>
        </w:rPr>
        <w:t>2024</w:t>
      </w:r>
      <w:r>
        <w:rPr>
          <w:rFonts w:ascii="Abadi" w:hAnsi="Abadi"/>
          <w:sz w:val="21"/>
          <w:szCs w:val="21"/>
        </w:rPr>
        <w:t>,</w:t>
      </w:r>
      <w:r w:rsidRPr="00F05472">
        <w:rPr>
          <w:rFonts w:ascii="Abadi" w:hAnsi="Abadi"/>
          <w:sz w:val="21"/>
          <w:szCs w:val="21"/>
        </w:rPr>
        <w:t xml:space="preserve"> particularmente contribuye al eje de economía para todos</w:t>
      </w:r>
      <w:r>
        <w:rPr>
          <w:rFonts w:ascii="Abadi" w:hAnsi="Abadi"/>
          <w:sz w:val="21"/>
          <w:szCs w:val="21"/>
        </w:rPr>
        <w:t>,</w:t>
      </w:r>
      <w:r w:rsidRPr="00F05472">
        <w:rPr>
          <w:rFonts w:ascii="Abadi" w:hAnsi="Abadi"/>
          <w:sz w:val="21"/>
          <w:szCs w:val="21"/>
        </w:rPr>
        <w:t xml:space="preserve"> impulsando la reactivación económica para generar más y mejores oportunidades de empleo e ingreso para la población</w:t>
      </w:r>
      <w:r>
        <w:rPr>
          <w:rFonts w:ascii="Abadi" w:hAnsi="Abadi"/>
          <w:sz w:val="21"/>
          <w:szCs w:val="21"/>
        </w:rPr>
        <w:t>,</w:t>
      </w:r>
      <w:r w:rsidRPr="00F05472">
        <w:rPr>
          <w:rFonts w:ascii="Abadi" w:hAnsi="Abadi"/>
          <w:sz w:val="21"/>
          <w:szCs w:val="21"/>
        </w:rPr>
        <w:t xml:space="preserve"> a través del como del fortalecimiento del sector turístico a nivel nacional e internacional</w:t>
      </w:r>
      <w:r>
        <w:rPr>
          <w:rFonts w:ascii="Abadi" w:hAnsi="Abadi"/>
          <w:sz w:val="21"/>
          <w:szCs w:val="21"/>
        </w:rPr>
        <w:t>,</w:t>
      </w:r>
      <w:r w:rsidRPr="00F05472">
        <w:rPr>
          <w:rFonts w:ascii="Abadi" w:hAnsi="Abadi"/>
          <w:sz w:val="21"/>
          <w:szCs w:val="21"/>
        </w:rPr>
        <w:t xml:space="preserve"> lo anterior bajo un enfoque sustentable que considera la diversificación de productos</w:t>
      </w:r>
      <w:r>
        <w:rPr>
          <w:rFonts w:ascii="Abadi" w:hAnsi="Abadi"/>
          <w:sz w:val="21"/>
          <w:szCs w:val="21"/>
        </w:rPr>
        <w:t>,</w:t>
      </w:r>
      <w:r w:rsidRPr="00F05472">
        <w:rPr>
          <w:rFonts w:ascii="Abadi" w:hAnsi="Abadi"/>
          <w:sz w:val="21"/>
          <w:szCs w:val="21"/>
        </w:rPr>
        <w:t xml:space="preserve"> segmentos y actividades turísticas que impulsa la competitividad y la sostenibilidad de los destinos turísticos y que propicia la </w:t>
      </w:r>
      <w:r w:rsidRPr="00F05472">
        <w:rPr>
          <w:rFonts w:ascii="Abadi" w:hAnsi="Abadi"/>
          <w:sz w:val="21"/>
          <w:szCs w:val="21"/>
        </w:rPr>
        <w:t>innovación y la gestión del sector turístico</w:t>
      </w:r>
      <w:r>
        <w:rPr>
          <w:rFonts w:ascii="Abadi" w:hAnsi="Abadi"/>
          <w:sz w:val="21"/>
          <w:szCs w:val="21"/>
        </w:rPr>
        <w:t>,</w:t>
      </w:r>
      <w:r w:rsidRPr="00F05472">
        <w:rPr>
          <w:rFonts w:ascii="Abadi" w:hAnsi="Abadi"/>
          <w:sz w:val="21"/>
          <w:szCs w:val="21"/>
        </w:rPr>
        <w:t xml:space="preserve"> con base en evidencia para la toma de decisiones</w:t>
      </w:r>
      <w:r>
        <w:rPr>
          <w:rFonts w:ascii="Abadi" w:hAnsi="Abadi"/>
          <w:sz w:val="21"/>
          <w:szCs w:val="21"/>
        </w:rPr>
        <w:t>.</w:t>
      </w:r>
    </w:p>
    <w:p w14:paraId="23F04EDE" w14:textId="77777777" w:rsidR="001B33A0" w:rsidRDefault="001B33A0" w:rsidP="001B33A0">
      <w:pPr>
        <w:jc w:val="both"/>
        <w:rPr>
          <w:rFonts w:ascii="Abadi" w:hAnsi="Abadi"/>
          <w:sz w:val="21"/>
          <w:szCs w:val="21"/>
        </w:rPr>
      </w:pPr>
    </w:p>
    <w:p w14:paraId="1212CE6F" w14:textId="02341AAF"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l proyecto que presentamos también se alinea con la visión de largo plazo de nuestro estado</w:t>
      </w:r>
      <w:r>
        <w:rPr>
          <w:rFonts w:ascii="Abadi" w:hAnsi="Abadi"/>
          <w:sz w:val="21"/>
          <w:szCs w:val="21"/>
        </w:rPr>
        <w:t>,</w:t>
      </w:r>
      <w:r w:rsidRPr="00F05472">
        <w:rPr>
          <w:rFonts w:ascii="Abadi" w:hAnsi="Abadi"/>
          <w:sz w:val="21"/>
          <w:szCs w:val="21"/>
        </w:rPr>
        <w:t xml:space="preserve"> contemplado en el plan estatal de desarrollo 2040</w:t>
      </w:r>
      <w:r>
        <w:rPr>
          <w:rFonts w:ascii="Abadi" w:hAnsi="Abadi"/>
          <w:sz w:val="21"/>
          <w:szCs w:val="21"/>
        </w:rPr>
        <w:t>,</w:t>
      </w:r>
      <w:r w:rsidRPr="00F05472">
        <w:rPr>
          <w:rFonts w:ascii="Abadi" w:hAnsi="Abadi"/>
          <w:sz w:val="21"/>
          <w:szCs w:val="21"/>
        </w:rPr>
        <w:t xml:space="preserve"> particularmente en las en las dimensiones economía y desarrollo regional</w:t>
      </w:r>
      <w:r>
        <w:rPr>
          <w:rFonts w:ascii="Abadi" w:hAnsi="Abadi"/>
          <w:sz w:val="21"/>
          <w:szCs w:val="21"/>
        </w:rPr>
        <w:t>.</w:t>
      </w:r>
      <w:r w:rsidRPr="00F05472">
        <w:rPr>
          <w:rFonts w:ascii="Abadi" w:hAnsi="Abadi"/>
          <w:sz w:val="21"/>
          <w:szCs w:val="21"/>
        </w:rPr>
        <w:t xml:space="preserve"> </w:t>
      </w:r>
      <w:r>
        <w:rPr>
          <w:rFonts w:ascii="Abadi" w:hAnsi="Abadi"/>
          <w:sz w:val="21"/>
          <w:szCs w:val="21"/>
        </w:rPr>
        <w:t>E</w:t>
      </w:r>
      <w:r w:rsidRPr="00F05472">
        <w:rPr>
          <w:rFonts w:ascii="Abadi" w:hAnsi="Abadi"/>
          <w:sz w:val="21"/>
          <w:szCs w:val="21"/>
        </w:rPr>
        <w:t>n la primera este proyecto contribuirá con a los objetivos de incrementar los empleos formales y bien remunerados</w:t>
      </w:r>
      <w:r>
        <w:rPr>
          <w:rFonts w:ascii="Abadi" w:hAnsi="Abadi"/>
          <w:sz w:val="21"/>
          <w:szCs w:val="21"/>
        </w:rPr>
        <w:t>,</w:t>
      </w:r>
      <w:r w:rsidRPr="00F05472">
        <w:rPr>
          <w:rFonts w:ascii="Abadi" w:hAnsi="Abadi"/>
          <w:sz w:val="21"/>
          <w:szCs w:val="21"/>
        </w:rPr>
        <w:t xml:space="preserve"> particularmente en las líneas de acción para la creación de una política de promoción y atracción de inversiones</w:t>
      </w:r>
      <w:r>
        <w:rPr>
          <w:rFonts w:ascii="Abadi" w:hAnsi="Abadi"/>
          <w:sz w:val="21"/>
          <w:szCs w:val="21"/>
        </w:rPr>
        <w:t>.</w:t>
      </w:r>
      <w:r w:rsidRPr="00F05472">
        <w:rPr>
          <w:rFonts w:ascii="Abadi" w:hAnsi="Abadi"/>
          <w:sz w:val="21"/>
          <w:szCs w:val="21"/>
        </w:rPr>
        <w:t xml:space="preserve"> </w:t>
      </w:r>
    </w:p>
    <w:p w14:paraId="77D003F1" w14:textId="77777777" w:rsidR="001B33A0" w:rsidRDefault="001B33A0" w:rsidP="001B33A0">
      <w:pPr>
        <w:jc w:val="both"/>
        <w:rPr>
          <w:rFonts w:ascii="Abadi" w:hAnsi="Abadi"/>
          <w:sz w:val="21"/>
          <w:szCs w:val="21"/>
        </w:rPr>
      </w:pPr>
    </w:p>
    <w:p w14:paraId="76862068" w14:textId="30B3ABBB" w:rsidR="001B33A0" w:rsidRDefault="001B33A0" w:rsidP="001B33A0">
      <w:pPr>
        <w:jc w:val="both"/>
        <w:rPr>
          <w:rFonts w:ascii="Abadi" w:hAnsi="Abadi"/>
          <w:sz w:val="21"/>
          <w:szCs w:val="21"/>
        </w:rPr>
      </w:pPr>
      <w:r>
        <w:rPr>
          <w:rFonts w:ascii="Abadi" w:hAnsi="Abadi"/>
          <w:sz w:val="21"/>
          <w:szCs w:val="21"/>
        </w:rPr>
        <w:t>- C</w:t>
      </w:r>
      <w:r w:rsidRPr="00F05472">
        <w:rPr>
          <w:rFonts w:ascii="Abadi" w:hAnsi="Abadi"/>
          <w:sz w:val="21"/>
          <w:szCs w:val="21"/>
        </w:rPr>
        <w:t>on este proyecto iniciamos una nueva época y perspectiva para el diseño de la legislación en materia turística</w:t>
      </w:r>
      <w:r>
        <w:rPr>
          <w:rFonts w:ascii="Abadi" w:hAnsi="Abadi"/>
          <w:sz w:val="21"/>
          <w:szCs w:val="21"/>
        </w:rPr>
        <w:t>,</w:t>
      </w:r>
      <w:r w:rsidRPr="00F05472">
        <w:rPr>
          <w:rFonts w:ascii="Abadi" w:hAnsi="Abadi"/>
          <w:sz w:val="21"/>
          <w:szCs w:val="21"/>
        </w:rPr>
        <w:t xml:space="preserve"> centrando nuestros esfuerzos en una alianza permanente con los prestadores de servicios </w:t>
      </w:r>
      <w:r>
        <w:rPr>
          <w:rFonts w:ascii="Abadi" w:hAnsi="Abadi"/>
          <w:sz w:val="21"/>
          <w:szCs w:val="21"/>
        </w:rPr>
        <w:t>y con</w:t>
      </w:r>
      <w:r w:rsidRPr="00F05472">
        <w:rPr>
          <w:rFonts w:ascii="Abadi" w:hAnsi="Abadi"/>
          <w:sz w:val="21"/>
          <w:szCs w:val="21"/>
        </w:rPr>
        <w:t xml:space="preserve"> los habitantes de los destinos turísticos</w:t>
      </w:r>
      <w:r>
        <w:rPr>
          <w:rFonts w:ascii="Abadi" w:hAnsi="Abadi"/>
          <w:sz w:val="21"/>
          <w:szCs w:val="21"/>
        </w:rPr>
        <w:t>,</w:t>
      </w:r>
      <w:r w:rsidRPr="00F05472">
        <w:rPr>
          <w:rFonts w:ascii="Abadi" w:hAnsi="Abadi"/>
          <w:sz w:val="21"/>
          <w:szCs w:val="21"/>
        </w:rPr>
        <w:t xml:space="preserve"> con la mira puesta en no dejar a nadie atrás</w:t>
      </w:r>
      <w:r>
        <w:rPr>
          <w:rFonts w:ascii="Abadi" w:hAnsi="Abadi"/>
          <w:sz w:val="21"/>
          <w:szCs w:val="21"/>
        </w:rPr>
        <w:t>.</w:t>
      </w:r>
      <w:r w:rsidRPr="00F05472">
        <w:rPr>
          <w:rFonts w:ascii="Abadi" w:hAnsi="Abadi"/>
          <w:sz w:val="21"/>
          <w:szCs w:val="21"/>
        </w:rPr>
        <w:t xml:space="preserve"> </w:t>
      </w:r>
    </w:p>
    <w:p w14:paraId="1466395F" w14:textId="77777777" w:rsidR="001B33A0" w:rsidRDefault="001B33A0" w:rsidP="001B33A0">
      <w:pPr>
        <w:jc w:val="both"/>
        <w:rPr>
          <w:rFonts w:ascii="Abadi" w:hAnsi="Abadi"/>
          <w:sz w:val="21"/>
          <w:szCs w:val="21"/>
        </w:rPr>
      </w:pPr>
    </w:p>
    <w:p w14:paraId="12963CCE" w14:textId="5A4140F7" w:rsidR="001B33A0" w:rsidRDefault="001B33A0" w:rsidP="001B33A0">
      <w:pPr>
        <w:jc w:val="both"/>
        <w:rPr>
          <w:rFonts w:ascii="Abadi" w:hAnsi="Abadi"/>
          <w:sz w:val="21"/>
          <w:szCs w:val="21"/>
        </w:rPr>
      </w:pPr>
      <w:r>
        <w:rPr>
          <w:rFonts w:ascii="Abadi" w:hAnsi="Abadi"/>
          <w:sz w:val="21"/>
          <w:szCs w:val="21"/>
        </w:rPr>
        <w:t>- E</w:t>
      </w:r>
      <w:r w:rsidRPr="00F05472">
        <w:rPr>
          <w:rFonts w:ascii="Abadi" w:hAnsi="Abadi"/>
          <w:sz w:val="21"/>
          <w:szCs w:val="21"/>
        </w:rPr>
        <w:t>n lo que respecta a la dimensión regional</w:t>
      </w:r>
      <w:r>
        <w:rPr>
          <w:rFonts w:ascii="Abadi" w:hAnsi="Abadi"/>
          <w:sz w:val="21"/>
          <w:szCs w:val="21"/>
        </w:rPr>
        <w:t>,</w:t>
      </w:r>
      <w:r w:rsidRPr="00F05472">
        <w:rPr>
          <w:rFonts w:ascii="Abadi" w:hAnsi="Abadi"/>
          <w:sz w:val="21"/>
          <w:szCs w:val="21"/>
        </w:rPr>
        <w:t xml:space="preserve"> el presente proyecto impactará positivamente los objetivos de incremento del desarrollo turístico y las líneas de acción para la construcción de programas de difusión de zonas turísticas de la regió</w:t>
      </w:r>
      <w:r>
        <w:rPr>
          <w:rFonts w:ascii="Abadi" w:hAnsi="Abadi"/>
          <w:sz w:val="21"/>
          <w:szCs w:val="21"/>
        </w:rPr>
        <w:t>n.</w:t>
      </w:r>
    </w:p>
    <w:p w14:paraId="2BF111B6" w14:textId="77777777" w:rsidR="001B33A0" w:rsidRDefault="001B33A0" w:rsidP="001B33A0">
      <w:pPr>
        <w:jc w:val="both"/>
        <w:rPr>
          <w:rFonts w:ascii="Abadi" w:hAnsi="Abadi"/>
          <w:sz w:val="21"/>
          <w:szCs w:val="21"/>
        </w:rPr>
      </w:pPr>
    </w:p>
    <w:p w14:paraId="28A76A9A" w14:textId="721F0ADF" w:rsidR="001B33A0" w:rsidRDefault="001B33A0" w:rsidP="001B33A0">
      <w:pPr>
        <w:jc w:val="both"/>
        <w:rPr>
          <w:rFonts w:ascii="Abadi" w:hAnsi="Abadi"/>
          <w:sz w:val="21"/>
          <w:szCs w:val="21"/>
        </w:rPr>
      </w:pPr>
      <w:r>
        <w:rPr>
          <w:rFonts w:ascii="Abadi" w:hAnsi="Abadi"/>
          <w:sz w:val="21"/>
          <w:szCs w:val="21"/>
        </w:rPr>
        <w:t>- P</w:t>
      </w:r>
      <w:r w:rsidRPr="00F05472">
        <w:rPr>
          <w:rFonts w:ascii="Abadi" w:hAnsi="Abadi"/>
          <w:sz w:val="21"/>
          <w:szCs w:val="21"/>
        </w:rPr>
        <w:t>or último</w:t>
      </w:r>
      <w:r>
        <w:rPr>
          <w:rFonts w:ascii="Abadi" w:hAnsi="Abadi"/>
          <w:sz w:val="21"/>
          <w:szCs w:val="21"/>
        </w:rPr>
        <w:t>,</w:t>
      </w:r>
      <w:r w:rsidRPr="00F05472">
        <w:rPr>
          <w:rFonts w:ascii="Abadi" w:hAnsi="Abadi"/>
          <w:sz w:val="21"/>
          <w:szCs w:val="21"/>
        </w:rPr>
        <w:t xml:space="preserve"> en cumplimiento con lo señalado en el artículo 209 de la </w:t>
      </w:r>
      <w:r>
        <w:rPr>
          <w:rFonts w:ascii="Abadi" w:hAnsi="Abadi"/>
          <w:sz w:val="21"/>
          <w:szCs w:val="21"/>
        </w:rPr>
        <w:t>Ley</w:t>
      </w:r>
      <w:r w:rsidRPr="00F05472">
        <w:rPr>
          <w:rFonts w:ascii="Abadi" w:hAnsi="Abadi"/>
          <w:sz w:val="21"/>
          <w:szCs w:val="21"/>
        </w:rPr>
        <w:t xml:space="preserve"> </w:t>
      </w:r>
      <w:r>
        <w:rPr>
          <w:rFonts w:ascii="Abadi" w:hAnsi="Abadi"/>
          <w:sz w:val="21"/>
          <w:szCs w:val="21"/>
        </w:rPr>
        <w:t>O</w:t>
      </w:r>
      <w:r w:rsidRPr="00F05472">
        <w:rPr>
          <w:rFonts w:ascii="Abadi" w:hAnsi="Abadi"/>
          <w:sz w:val="21"/>
          <w:szCs w:val="21"/>
        </w:rPr>
        <w:t xml:space="preserve">rgánica del </w:t>
      </w:r>
      <w:r>
        <w:rPr>
          <w:rFonts w:ascii="Abadi" w:hAnsi="Abadi"/>
          <w:sz w:val="21"/>
          <w:szCs w:val="21"/>
        </w:rPr>
        <w:t>P</w:t>
      </w:r>
      <w:r w:rsidRPr="00F05472">
        <w:rPr>
          <w:rFonts w:ascii="Abadi" w:hAnsi="Abadi"/>
          <w:sz w:val="21"/>
          <w:szCs w:val="21"/>
        </w:rPr>
        <w:t xml:space="preserve">oder </w:t>
      </w:r>
      <w:r>
        <w:rPr>
          <w:rFonts w:ascii="Abadi" w:hAnsi="Abadi"/>
          <w:sz w:val="21"/>
          <w:szCs w:val="21"/>
        </w:rPr>
        <w:t>L</w:t>
      </w:r>
      <w:r w:rsidRPr="00F05472">
        <w:rPr>
          <w:rFonts w:ascii="Abadi" w:hAnsi="Abadi"/>
          <w:sz w:val="21"/>
          <w:szCs w:val="21"/>
        </w:rPr>
        <w:t>egislativo del estado de Guanajuato</w:t>
      </w:r>
      <w:r>
        <w:rPr>
          <w:rFonts w:ascii="Abadi" w:hAnsi="Abadi"/>
          <w:sz w:val="21"/>
          <w:szCs w:val="21"/>
        </w:rPr>
        <w:t>,</w:t>
      </w:r>
      <w:r w:rsidRPr="00F05472">
        <w:rPr>
          <w:rFonts w:ascii="Abadi" w:hAnsi="Abadi"/>
          <w:sz w:val="21"/>
          <w:szCs w:val="21"/>
        </w:rPr>
        <w:t xml:space="preserve"> manifestamos que, de aprobarse el presente proyecto de iniciativa de reforma a la </w:t>
      </w:r>
      <w:r>
        <w:rPr>
          <w:rFonts w:ascii="Abadi" w:hAnsi="Abadi"/>
          <w:sz w:val="21"/>
          <w:szCs w:val="21"/>
        </w:rPr>
        <w:t>Ley</w:t>
      </w:r>
      <w:r w:rsidRPr="00F05472">
        <w:rPr>
          <w:rFonts w:ascii="Abadi" w:hAnsi="Abadi"/>
          <w:sz w:val="21"/>
          <w:szCs w:val="21"/>
        </w:rPr>
        <w:t xml:space="preserve"> de </w:t>
      </w:r>
      <w:r>
        <w:rPr>
          <w:rFonts w:ascii="Abadi" w:hAnsi="Abadi"/>
          <w:sz w:val="21"/>
          <w:szCs w:val="21"/>
        </w:rPr>
        <w:t>T</w:t>
      </w:r>
      <w:r w:rsidRPr="00F05472">
        <w:rPr>
          <w:rFonts w:ascii="Abadi" w:hAnsi="Abadi"/>
          <w:sz w:val="21"/>
          <w:szCs w:val="21"/>
        </w:rPr>
        <w:t>urismo para el estado de Guanajuato</w:t>
      </w:r>
      <w:r>
        <w:rPr>
          <w:rFonts w:ascii="Abadi" w:hAnsi="Abadi"/>
          <w:sz w:val="21"/>
          <w:szCs w:val="21"/>
        </w:rPr>
        <w:t>,</w:t>
      </w:r>
      <w:r w:rsidRPr="00F05472">
        <w:rPr>
          <w:rFonts w:ascii="Abadi" w:hAnsi="Abadi"/>
          <w:sz w:val="21"/>
          <w:szCs w:val="21"/>
        </w:rPr>
        <w:t xml:space="preserve"> se tendrían los siguientes impactos</w:t>
      </w:r>
      <w:r>
        <w:rPr>
          <w:rFonts w:ascii="Abadi" w:hAnsi="Abadi"/>
          <w:sz w:val="21"/>
          <w:szCs w:val="21"/>
        </w:rPr>
        <w:t>:</w:t>
      </w:r>
      <w:r w:rsidRPr="00F05472">
        <w:rPr>
          <w:rFonts w:ascii="Abadi" w:hAnsi="Abadi"/>
          <w:sz w:val="21"/>
          <w:szCs w:val="21"/>
        </w:rPr>
        <w:t xml:space="preserve"> </w:t>
      </w:r>
    </w:p>
    <w:p w14:paraId="4356C060" w14:textId="77777777" w:rsidR="001B33A0" w:rsidRDefault="001B33A0" w:rsidP="001B33A0">
      <w:pPr>
        <w:jc w:val="both"/>
        <w:rPr>
          <w:rFonts w:ascii="Abadi" w:hAnsi="Abadi"/>
          <w:sz w:val="21"/>
          <w:szCs w:val="21"/>
        </w:rPr>
      </w:pPr>
    </w:p>
    <w:p w14:paraId="39B15F87" w14:textId="52F95C4C" w:rsidR="001B33A0" w:rsidRDefault="001B33A0" w:rsidP="001B33A0">
      <w:pPr>
        <w:jc w:val="both"/>
        <w:rPr>
          <w:rFonts w:ascii="Abadi" w:hAnsi="Abadi"/>
          <w:sz w:val="21"/>
          <w:szCs w:val="21"/>
        </w:rPr>
      </w:pPr>
      <w:r>
        <w:rPr>
          <w:rFonts w:ascii="Abadi" w:hAnsi="Abadi"/>
          <w:sz w:val="21"/>
          <w:szCs w:val="21"/>
        </w:rPr>
        <w:t>- I</w:t>
      </w:r>
      <w:r w:rsidRPr="00F05472">
        <w:rPr>
          <w:rFonts w:ascii="Abadi" w:hAnsi="Abadi"/>
          <w:sz w:val="21"/>
          <w:szCs w:val="21"/>
        </w:rPr>
        <w:t>mpacto jurídico</w:t>
      </w:r>
      <w:r>
        <w:rPr>
          <w:rFonts w:ascii="Abadi" w:hAnsi="Abadi"/>
          <w:sz w:val="21"/>
          <w:szCs w:val="21"/>
        </w:rPr>
        <w:t>:</w:t>
      </w:r>
      <w:r w:rsidRPr="00F05472">
        <w:rPr>
          <w:rFonts w:ascii="Abadi" w:hAnsi="Abadi"/>
          <w:sz w:val="21"/>
          <w:szCs w:val="21"/>
        </w:rPr>
        <w:t xml:space="preserve"> se reforman y adicionan diversos artículos de la </w:t>
      </w:r>
      <w:r>
        <w:rPr>
          <w:rFonts w:ascii="Abadi" w:hAnsi="Abadi"/>
          <w:sz w:val="21"/>
          <w:szCs w:val="21"/>
        </w:rPr>
        <w:t>Ley</w:t>
      </w:r>
      <w:r w:rsidRPr="00F05472">
        <w:rPr>
          <w:rFonts w:ascii="Abadi" w:hAnsi="Abadi"/>
          <w:sz w:val="21"/>
          <w:szCs w:val="21"/>
        </w:rPr>
        <w:t xml:space="preserve"> de </w:t>
      </w:r>
      <w:r>
        <w:rPr>
          <w:rFonts w:ascii="Abadi" w:hAnsi="Abadi"/>
          <w:sz w:val="21"/>
          <w:szCs w:val="21"/>
        </w:rPr>
        <w:t>T</w:t>
      </w:r>
      <w:r w:rsidRPr="00F05472">
        <w:rPr>
          <w:rFonts w:ascii="Abadi" w:hAnsi="Abadi"/>
          <w:sz w:val="21"/>
          <w:szCs w:val="21"/>
        </w:rPr>
        <w:t>urismo para el estado de Guanajuato</w:t>
      </w:r>
      <w:r>
        <w:rPr>
          <w:rFonts w:ascii="Abadi" w:hAnsi="Abadi"/>
          <w:sz w:val="21"/>
          <w:szCs w:val="21"/>
        </w:rPr>
        <w:t>,</w:t>
      </w:r>
      <w:r w:rsidRPr="00F05472">
        <w:rPr>
          <w:rFonts w:ascii="Abadi" w:hAnsi="Abadi"/>
          <w:sz w:val="21"/>
          <w:szCs w:val="21"/>
        </w:rPr>
        <w:t xml:space="preserve"> </w:t>
      </w:r>
      <w:r>
        <w:rPr>
          <w:rFonts w:ascii="Abadi" w:hAnsi="Abadi"/>
          <w:sz w:val="21"/>
          <w:szCs w:val="21"/>
        </w:rPr>
        <w:t xml:space="preserve">a </w:t>
      </w:r>
      <w:r w:rsidRPr="00F05472">
        <w:rPr>
          <w:rFonts w:ascii="Abadi" w:hAnsi="Abadi"/>
          <w:sz w:val="21"/>
          <w:szCs w:val="21"/>
        </w:rPr>
        <w:t>efecto de incluir las disposiciones relativas al turismo comunitario</w:t>
      </w:r>
      <w:r>
        <w:rPr>
          <w:rFonts w:ascii="Abadi" w:hAnsi="Abadi"/>
          <w:sz w:val="21"/>
          <w:szCs w:val="21"/>
        </w:rPr>
        <w:t>;</w:t>
      </w:r>
      <w:r w:rsidRPr="00F05472">
        <w:rPr>
          <w:rFonts w:ascii="Abadi" w:hAnsi="Abadi"/>
          <w:sz w:val="21"/>
          <w:szCs w:val="21"/>
        </w:rPr>
        <w:t xml:space="preserve"> impacto administrativo</w:t>
      </w:r>
      <w:r>
        <w:rPr>
          <w:rFonts w:ascii="Abadi" w:hAnsi="Abadi"/>
          <w:sz w:val="21"/>
          <w:szCs w:val="21"/>
        </w:rPr>
        <w:t>:</w:t>
      </w:r>
      <w:r w:rsidRPr="00F05472">
        <w:rPr>
          <w:rFonts w:ascii="Abadi" w:hAnsi="Abadi"/>
          <w:sz w:val="21"/>
          <w:szCs w:val="21"/>
        </w:rPr>
        <w:t xml:space="preserve"> la presente iniciativa representará un mecanismo de fomento a una modalidad que se precisa en el apartado del capítulo relativo al turismo comunitario</w:t>
      </w:r>
      <w:r>
        <w:rPr>
          <w:rFonts w:ascii="Abadi" w:hAnsi="Abadi"/>
          <w:sz w:val="21"/>
          <w:szCs w:val="21"/>
        </w:rPr>
        <w:t>;</w:t>
      </w:r>
      <w:r w:rsidRPr="00F05472">
        <w:rPr>
          <w:rFonts w:ascii="Abadi" w:hAnsi="Abadi"/>
          <w:sz w:val="21"/>
          <w:szCs w:val="21"/>
        </w:rPr>
        <w:t xml:space="preserve"> impacto presupuestario</w:t>
      </w:r>
      <w:r>
        <w:rPr>
          <w:rFonts w:ascii="Abadi" w:hAnsi="Abadi"/>
          <w:sz w:val="21"/>
          <w:szCs w:val="21"/>
        </w:rPr>
        <w:t>:</w:t>
      </w:r>
      <w:r w:rsidRPr="00F05472">
        <w:rPr>
          <w:rFonts w:ascii="Abadi" w:hAnsi="Abadi"/>
          <w:sz w:val="21"/>
          <w:szCs w:val="21"/>
        </w:rPr>
        <w:t xml:space="preserve"> la presente iniciativa no contempla un análisis de impacto presupuestario</w:t>
      </w:r>
      <w:r>
        <w:rPr>
          <w:rFonts w:ascii="Abadi" w:hAnsi="Abadi"/>
          <w:sz w:val="21"/>
          <w:szCs w:val="21"/>
        </w:rPr>
        <w:t>,</w:t>
      </w:r>
      <w:r w:rsidRPr="00F05472">
        <w:rPr>
          <w:rFonts w:ascii="Abadi" w:hAnsi="Abadi"/>
          <w:sz w:val="21"/>
          <w:szCs w:val="21"/>
        </w:rPr>
        <w:t xml:space="preserve"> ya que no considera necesario por no traducirse en la creación de nuevas plazas </w:t>
      </w:r>
      <w:r>
        <w:rPr>
          <w:rFonts w:ascii="Abadi" w:hAnsi="Abadi"/>
          <w:sz w:val="21"/>
          <w:szCs w:val="21"/>
        </w:rPr>
        <w:t>y/o</w:t>
      </w:r>
      <w:r w:rsidRPr="00F05472">
        <w:rPr>
          <w:rFonts w:ascii="Abadi" w:hAnsi="Abadi"/>
          <w:sz w:val="21"/>
          <w:szCs w:val="21"/>
        </w:rPr>
        <w:t xml:space="preserve"> programas o proyectos de inversión</w:t>
      </w:r>
      <w:r>
        <w:rPr>
          <w:rFonts w:ascii="Abadi" w:hAnsi="Abadi"/>
          <w:sz w:val="21"/>
          <w:szCs w:val="21"/>
        </w:rPr>
        <w:t>;</w:t>
      </w:r>
      <w:r w:rsidRPr="00F05472">
        <w:rPr>
          <w:rFonts w:ascii="Abadi" w:hAnsi="Abadi"/>
          <w:sz w:val="21"/>
          <w:szCs w:val="21"/>
        </w:rPr>
        <w:t xml:space="preserve"> por último</w:t>
      </w:r>
      <w:r>
        <w:rPr>
          <w:rFonts w:ascii="Abadi" w:hAnsi="Abadi"/>
          <w:sz w:val="21"/>
          <w:szCs w:val="21"/>
        </w:rPr>
        <w:t>,</w:t>
      </w:r>
      <w:r w:rsidRPr="00F05472">
        <w:rPr>
          <w:rFonts w:ascii="Abadi" w:hAnsi="Abadi"/>
          <w:sz w:val="21"/>
          <w:szCs w:val="21"/>
        </w:rPr>
        <w:t xml:space="preserve"> impacto social</w:t>
      </w:r>
      <w:r>
        <w:rPr>
          <w:rFonts w:ascii="Abadi" w:hAnsi="Abadi"/>
          <w:sz w:val="21"/>
          <w:szCs w:val="21"/>
        </w:rPr>
        <w:t>:</w:t>
      </w:r>
      <w:r w:rsidRPr="00F05472">
        <w:rPr>
          <w:rFonts w:ascii="Abadi" w:hAnsi="Abadi"/>
          <w:sz w:val="21"/>
          <w:szCs w:val="21"/>
        </w:rPr>
        <w:t xml:space="preserve"> la presente iniciativa dotará de atribuciones a dependencias y entidades de la </w:t>
      </w:r>
      <w:r w:rsidRPr="00F05472">
        <w:rPr>
          <w:rFonts w:ascii="Abadi" w:hAnsi="Abadi"/>
          <w:sz w:val="21"/>
          <w:szCs w:val="21"/>
        </w:rPr>
        <w:lastRenderedPageBreak/>
        <w:t>administración pública estatal y municipal</w:t>
      </w:r>
      <w:r>
        <w:rPr>
          <w:rFonts w:ascii="Abadi" w:hAnsi="Abadi"/>
          <w:sz w:val="21"/>
          <w:szCs w:val="21"/>
        </w:rPr>
        <w:t>,</w:t>
      </w:r>
      <w:r w:rsidRPr="00F05472">
        <w:rPr>
          <w:rFonts w:ascii="Abadi" w:hAnsi="Abadi"/>
          <w:sz w:val="21"/>
          <w:szCs w:val="21"/>
        </w:rPr>
        <w:t xml:space="preserve"> para instrumentar acciones coordinadas para la activación económica de los destinos turísticos del estado</w:t>
      </w:r>
      <w:r>
        <w:rPr>
          <w:rFonts w:ascii="Abadi" w:hAnsi="Abadi"/>
          <w:sz w:val="21"/>
          <w:szCs w:val="21"/>
        </w:rPr>
        <w:t>,</w:t>
      </w:r>
      <w:r w:rsidRPr="00F05472">
        <w:rPr>
          <w:rFonts w:ascii="Abadi" w:hAnsi="Abadi"/>
          <w:sz w:val="21"/>
          <w:szCs w:val="21"/>
        </w:rPr>
        <w:t xml:space="preserve"> a partir de un enfoque social y comunitario</w:t>
      </w:r>
      <w:r>
        <w:rPr>
          <w:rFonts w:ascii="Abadi" w:hAnsi="Abadi"/>
          <w:sz w:val="21"/>
          <w:szCs w:val="21"/>
        </w:rPr>
        <w:t>.</w:t>
      </w:r>
    </w:p>
    <w:p w14:paraId="4ACA6E61" w14:textId="77777777" w:rsidR="001B33A0" w:rsidRDefault="001B33A0" w:rsidP="001B33A0">
      <w:pPr>
        <w:jc w:val="both"/>
        <w:rPr>
          <w:rFonts w:ascii="Abadi" w:hAnsi="Abadi"/>
          <w:sz w:val="21"/>
          <w:szCs w:val="21"/>
        </w:rPr>
      </w:pPr>
    </w:p>
    <w:p w14:paraId="64AA7FC1" w14:textId="05DB57F8" w:rsidR="001B33A0" w:rsidRDefault="001B33A0" w:rsidP="001B33A0">
      <w:pPr>
        <w:jc w:val="both"/>
        <w:rPr>
          <w:rFonts w:ascii="Abadi" w:hAnsi="Abadi"/>
          <w:sz w:val="21"/>
          <w:szCs w:val="21"/>
        </w:rPr>
      </w:pPr>
      <w:r>
        <w:rPr>
          <w:rFonts w:ascii="Abadi" w:hAnsi="Abadi"/>
          <w:sz w:val="21"/>
          <w:szCs w:val="21"/>
        </w:rPr>
        <w:t>- R</w:t>
      </w:r>
      <w:r w:rsidRPr="00F05472">
        <w:rPr>
          <w:rFonts w:ascii="Abadi" w:hAnsi="Abadi"/>
          <w:sz w:val="21"/>
          <w:szCs w:val="21"/>
        </w:rPr>
        <w:t>especto a la vinculación de la presente iniciativa con los objetivos de la agenda 2030 del desarrollo sostenible</w:t>
      </w:r>
      <w:r>
        <w:rPr>
          <w:rFonts w:ascii="Abadi" w:hAnsi="Abadi"/>
          <w:sz w:val="21"/>
          <w:szCs w:val="21"/>
        </w:rPr>
        <w:t>,</w:t>
      </w:r>
      <w:r w:rsidRPr="00F05472">
        <w:rPr>
          <w:rFonts w:ascii="Abadi" w:hAnsi="Abadi"/>
          <w:sz w:val="21"/>
          <w:szCs w:val="21"/>
        </w:rPr>
        <w:t xml:space="preserve"> debemos precisar que esta impacta positivamente en los siguientes objetivos</w:t>
      </w:r>
      <w:r>
        <w:rPr>
          <w:rFonts w:ascii="Abadi" w:hAnsi="Abadi"/>
          <w:sz w:val="21"/>
          <w:szCs w:val="21"/>
        </w:rPr>
        <w:t>:</w:t>
      </w:r>
      <w:r w:rsidRPr="00F05472">
        <w:rPr>
          <w:rFonts w:ascii="Abadi" w:hAnsi="Abadi"/>
          <w:sz w:val="21"/>
          <w:szCs w:val="21"/>
        </w:rPr>
        <w:t xml:space="preserve"> número 8</w:t>
      </w:r>
      <w:r>
        <w:rPr>
          <w:rFonts w:ascii="Abadi" w:hAnsi="Abadi"/>
          <w:sz w:val="21"/>
          <w:szCs w:val="21"/>
        </w:rPr>
        <w:t>,</w:t>
      </w:r>
      <w:r w:rsidRPr="00F05472">
        <w:rPr>
          <w:rFonts w:ascii="Abadi" w:hAnsi="Abadi"/>
          <w:sz w:val="21"/>
          <w:szCs w:val="21"/>
        </w:rPr>
        <w:t xml:space="preserve"> trabajo decente y crecimiento económico</w:t>
      </w:r>
      <w:r>
        <w:rPr>
          <w:rFonts w:ascii="Abadi" w:hAnsi="Abadi"/>
          <w:sz w:val="21"/>
          <w:szCs w:val="21"/>
        </w:rPr>
        <w:t>;</w:t>
      </w:r>
      <w:r w:rsidRPr="00F05472">
        <w:rPr>
          <w:rFonts w:ascii="Abadi" w:hAnsi="Abadi"/>
          <w:sz w:val="21"/>
          <w:szCs w:val="21"/>
        </w:rPr>
        <w:t xml:space="preserve"> número 12</w:t>
      </w:r>
      <w:r>
        <w:rPr>
          <w:rFonts w:ascii="Abadi" w:hAnsi="Abadi"/>
          <w:sz w:val="21"/>
          <w:szCs w:val="21"/>
        </w:rPr>
        <w:t>,</w:t>
      </w:r>
      <w:r w:rsidRPr="00F05472">
        <w:rPr>
          <w:rFonts w:ascii="Abadi" w:hAnsi="Abadi"/>
          <w:sz w:val="21"/>
          <w:szCs w:val="21"/>
        </w:rPr>
        <w:t xml:space="preserve"> producción y consumo responsable y</w:t>
      </w:r>
      <w:r>
        <w:rPr>
          <w:rFonts w:ascii="Abadi" w:hAnsi="Abadi"/>
          <w:sz w:val="21"/>
          <w:szCs w:val="21"/>
        </w:rPr>
        <w:t>;</w:t>
      </w:r>
      <w:r w:rsidRPr="00F05472">
        <w:rPr>
          <w:rFonts w:ascii="Abadi" w:hAnsi="Abadi"/>
          <w:sz w:val="21"/>
          <w:szCs w:val="21"/>
        </w:rPr>
        <w:t xml:space="preserve"> número 13</w:t>
      </w:r>
      <w:r>
        <w:rPr>
          <w:rFonts w:ascii="Abadi" w:hAnsi="Abadi"/>
          <w:sz w:val="21"/>
          <w:szCs w:val="21"/>
        </w:rPr>
        <w:t>,</w:t>
      </w:r>
      <w:r w:rsidRPr="00F05472">
        <w:rPr>
          <w:rFonts w:ascii="Abadi" w:hAnsi="Abadi"/>
          <w:sz w:val="21"/>
          <w:szCs w:val="21"/>
        </w:rPr>
        <w:t xml:space="preserve"> acción por el clima</w:t>
      </w:r>
      <w:r>
        <w:rPr>
          <w:rFonts w:ascii="Abadi" w:hAnsi="Abadi"/>
          <w:sz w:val="21"/>
          <w:szCs w:val="21"/>
        </w:rPr>
        <w:t>.</w:t>
      </w:r>
      <w:r w:rsidRPr="00F05472">
        <w:rPr>
          <w:rFonts w:ascii="Abadi" w:hAnsi="Abadi"/>
          <w:sz w:val="21"/>
          <w:szCs w:val="21"/>
        </w:rPr>
        <w:t xml:space="preserve"> </w:t>
      </w:r>
    </w:p>
    <w:p w14:paraId="7F33EB6B" w14:textId="77777777" w:rsidR="001B33A0" w:rsidRDefault="001B33A0" w:rsidP="001B33A0">
      <w:pPr>
        <w:jc w:val="both"/>
        <w:rPr>
          <w:rFonts w:ascii="Abadi" w:hAnsi="Abadi"/>
          <w:sz w:val="21"/>
          <w:szCs w:val="21"/>
        </w:rPr>
      </w:pPr>
    </w:p>
    <w:p w14:paraId="7BF3F46A" w14:textId="4728B1A5" w:rsidR="001B33A0" w:rsidRDefault="001B33A0" w:rsidP="001B33A0">
      <w:pPr>
        <w:jc w:val="both"/>
        <w:rPr>
          <w:rFonts w:ascii="Abadi" w:hAnsi="Abadi"/>
          <w:sz w:val="21"/>
          <w:szCs w:val="21"/>
        </w:rPr>
      </w:pPr>
      <w:r>
        <w:rPr>
          <w:rFonts w:ascii="Abadi" w:hAnsi="Abadi"/>
          <w:sz w:val="21"/>
          <w:szCs w:val="21"/>
        </w:rPr>
        <w:t>- P</w:t>
      </w:r>
      <w:r w:rsidRPr="00F05472">
        <w:rPr>
          <w:rFonts w:ascii="Abadi" w:hAnsi="Abadi"/>
          <w:sz w:val="21"/>
          <w:szCs w:val="21"/>
        </w:rPr>
        <w:t xml:space="preserve">or lo anteriormente expuesto nos permitimos someter a consideración de esta honorable </w:t>
      </w:r>
      <w:r>
        <w:rPr>
          <w:rFonts w:ascii="Abadi" w:hAnsi="Abadi"/>
          <w:sz w:val="21"/>
          <w:szCs w:val="21"/>
        </w:rPr>
        <w:t>Asamblea</w:t>
      </w:r>
      <w:r w:rsidRPr="00F05472">
        <w:rPr>
          <w:rFonts w:ascii="Abadi" w:hAnsi="Abadi"/>
          <w:sz w:val="21"/>
          <w:szCs w:val="21"/>
        </w:rPr>
        <w:t xml:space="preserve"> el presente proyecto de decreto</w:t>
      </w:r>
      <w:r>
        <w:rPr>
          <w:rFonts w:ascii="Abadi" w:hAnsi="Abadi"/>
          <w:sz w:val="21"/>
          <w:szCs w:val="21"/>
        </w:rPr>
        <w:t>.</w:t>
      </w:r>
      <w:r w:rsidRPr="00F05472">
        <w:rPr>
          <w:rFonts w:ascii="Abadi" w:hAnsi="Abadi"/>
          <w:sz w:val="21"/>
          <w:szCs w:val="21"/>
        </w:rPr>
        <w:t xml:space="preserve"> </w:t>
      </w:r>
      <w:r>
        <w:rPr>
          <w:rFonts w:ascii="Abadi" w:hAnsi="Abadi"/>
          <w:sz w:val="21"/>
          <w:szCs w:val="21"/>
        </w:rPr>
        <w:t>E</w:t>
      </w:r>
      <w:r w:rsidRPr="00F05472">
        <w:rPr>
          <w:rFonts w:ascii="Abadi" w:hAnsi="Abadi"/>
          <w:sz w:val="21"/>
          <w:szCs w:val="21"/>
        </w:rPr>
        <w:t>s cuan</w:t>
      </w:r>
      <w:r>
        <w:rPr>
          <w:rFonts w:ascii="Abadi" w:hAnsi="Abadi"/>
          <w:sz w:val="21"/>
          <w:szCs w:val="21"/>
        </w:rPr>
        <w:t>t</w:t>
      </w:r>
      <w:r w:rsidRPr="00F05472">
        <w:rPr>
          <w:rFonts w:ascii="Abadi" w:hAnsi="Abadi"/>
          <w:sz w:val="21"/>
          <w:szCs w:val="21"/>
        </w:rPr>
        <w:t xml:space="preserve">o diputado </w:t>
      </w:r>
      <w:proofErr w:type="gramStart"/>
      <w:r w:rsidRPr="00F05472">
        <w:rPr>
          <w:rFonts w:ascii="Abadi" w:hAnsi="Abadi"/>
          <w:sz w:val="21"/>
          <w:szCs w:val="21"/>
        </w:rPr>
        <w:t>Presidente</w:t>
      </w:r>
      <w:proofErr w:type="gramEnd"/>
      <w:r>
        <w:rPr>
          <w:rFonts w:ascii="Abadi" w:hAnsi="Abadi"/>
          <w:sz w:val="21"/>
          <w:szCs w:val="21"/>
        </w:rPr>
        <w:t>.</w:t>
      </w:r>
    </w:p>
    <w:p w14:paraId="301F9876" w14:textId="77777777" w:rsidR="001B33A0" w:rsidRDefault="001B33A0" w:rsidP="001B33A0">
      <w:pPr>
        <w:jc w:val="both"/>
        <w:rPr>
          <w:rFonts w:ascii="Abadi" w:hAnsi="Abadi"/>
          <w:b/>
          <w:bCs/>
          <w:sz w:val="21"/>
          <w:szCs w:val="21"/>
        </w:rPr>
      </w:pPr>
    </w:p>
    <w:p w14:paraId="58F47686" w14:textId="4D2C1B49" w:rsidR="001B33A0" w:rsidRDefault="001B33A0" w:rsidP="001B33A0">
      <w:pPr>
        <w:jc w:val="both"/>
        <w:rPr>
          <w:rFonts w:ascii="Abadi" w:hAnsi="Abadi"/>
          <w:sz w:val="21"/>
          <w:szCs w:val="21"/>
        </w:rPr>
      </w:pPr>
      <w:r>
        <w:rPr>
          <w:rFonts w:ascii="Abadi" w:hAnsi="Abadi"/>
          <w:b/>
          <w:bCs/>
          <w:sz w:val="21"/>
          <w:szCs w:val="21"/>
        </w:rPr>
        <w:tab/>
      </w:r>
      <w:r w:rsidRPr="002B60D1">
        <w:rPr>
          <w:rFonts w:ascii="Abadi" w:hAnsi="Abadi"/>
          <w:b/>
          <w:bCs/>
          <w:sz w:val="21"/>
          <w:szCs w:val="21"/>
        </w:rPr>
        <w:t xml:space="preserve">- El </w:t>
      </w:r>
      <w:proofErr w:type="gramStart"/>
      <w:r w:rsidRPr="002B60D1">
        <w:rPr>
          <w:rFonts w:ascii="Abadi" w:hAnsi="Abadi"/>
          <w:b/>
          <w:bCs/>
          <w:sz w:val="21"/>
          <w:szCs w:val="21"/>
        </w:rPr>
        <w:t>Presidente.-</w:t>
      </w:r>
      <w:proofErr w:type="gramEnd"/>
      <w:r>
        <w:rPr>
          <w:rFonts w:ascii="Abadi" w:hAnsi="Abadi"/>
          <w:sz w:val="21"/>
          <w:szCs w:val="21"/>
        </w:rPr>
        <w:t xml:space="preserve"> M</w:t>
      </w:r>
      <w:r w:rsidRPr="00F05472">
        <w:rPr>
          <w:rFonts w:ascii="Abadi" w:hAnsi="Abadi"/>
          <w:sz w:val="21"/>
          <w:szCs w:val="21"/>
        </w:rPr>
        <w:t xml:space="preserve">uchas gracias diputado Aldo </w:t>
      </w:r>
    </w:p>
    <w:p w14:paraId="417F56A7" w14:textId="77777777" w:rsidR="001B33A0" w:rsidRDefault="001B33A0" w:rsidP="001B33A0">
      <w:pPr>
        <w:ind w:left="567" w:right="616"/>
        <w:jc w:val="both"/>
        <w:rPr>
          <w:rFonts w:ascii="Abadi" w:hAnsi="Abadi"/>
          <w:b/>
          <w:bCs/>
          <w:i/>
          <w:iCs/>
          <w:sz w:val="21"/>
          <w:szCs w:val="21"/>
          <w:u w:val="single"/>
        </w:rPr>
      </w:pPr>
    </w:p>
    <w:p w14:paraId="3573E1CD" w14:textId="54F120AC" w:rsidR="001B33A0" w:rsidRPr="00B919D3" w:rsidRDefault="001B33A0" w:rsidP="001B33A0">
      <w:pPr>
        <w:ind w:left="567" w:right="616"/>
        <w:jc w:val="both"/>
        <w:rPr>
          <w:rFonts w:ascii="Abadi" w:hAnsi="Abadi"/>
          <w:b/>
          <w:bCs/>
          <w:i/>
          <w:iCs/>
          <w:sz w:val="21"/>
          <w:szCs w:val="21"/>
          <w:u w:val="single"/>
        </w:rPr>
      </w:pPr>
      <w:r w:rsidRPr="00B919D3">
        <w:rPr>
          <w:rFonts w:ascii="Abadi" w:hAnsi="Abadi"/>
          <w:b/>
          <w:bCs/>
          <w:i/>
          <w:iCs/>
          <w:sz w:val="21"/>
          <w:szCs w:val="21"/>
          <w:u w:val="single"/>
        </w:rPr>
        <w:t>Túrnese su iniciativa la Comisión de Turismo para su estudio y dictamen, con fundamento en el artículo 120 fracción primera</w:t>
      </w:r>
      <w:r>
        <w:rPr>
          <w:rFonts w:ascii="Abadi" w:hAnsi="Abadi"/>
          <w:b/>
          <w:bCs/>
          <w:i/>
          <w:iCs/>
          <w:sz w:val="21"/>
          <w:szCs w:val="21"/>
          <w:u w:val="single"/>
        </w:rPr>
        <w:t>.</w:t>
      </w:r>
      <w:r w:rsidRPr="00B919D3">
        <w:rPr>
          <w:rFonts w:ascii="Abadi" w:hAnsi="Abadi"/>
          <w:b/>
          <w:bCs/>
          <w:i/>
          <w:iCs/>
          <w:sz w:val="21"/>
          <w:szCs w:val="21"/>
          <w:u w:val="single"/>
        </w:rPr>
        <w:t xml:space="preserve"> </w:t>
      </w:r>
    </w:p>
    <w:p w14:paraId="3080B6CA" w14:textId="77777777" w:rsidR="001B33A0" w:rsidRDefault="001B33A0" w:rsidP="001B33A0">
      <w:pPr>
        <w:jc w:val="both"/>
        <w:rPr>
          <w:rFonts w:ascii="Abadi" w:hAnsi="Abadi"/>
          <w:b/>
          <w:bCs/>
          <w:sz w:val="21"/>
          <w:szCs w:val="21"/>
        </w:rPr>
      </w:pPr>
    </w:p>
    <w:p w14:paraId="39AA3743" w14:textId="2BA33DA5" w:rsidR="001B33A0" w:rsidRDefault="001B33A0" w:rsidP="001B33A0">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sidRPr="00F3412F">
        <w:rPr>
          <w:rFonts w:ascii="Abadi" w:hAnsi="Abadi"/>
          <w:sz w:val="21"/>
          <w:szCs w:val="21"/>
        </w:rPr>
        <w:t xml:space="preserve"> </w:t>
      </w:r>
      <w:r>
        <w:rPr>
          <w:rFonts w:ascii="Abadi" w:hAnsi="Abadi"/>
          <w:sz w:val="21"/>
          <w:szCs w:val="21"/>
        </w:rPr>
        <w:t>E</w:t>
      </w:r>
      <w:r w:rsidRPr="00F05472">
        <w:rPr>
          <w:rFonts w:ascii="Abadi" w:hAnsi="Abadi"/>
          <w:sz w:val="21"/>
          <w:szCs w:val="21"/>
        </w:rPr>
        <w:t>sta presidencia también se muestra muy complacida y saluda</w:t>
      </w:r>
      <w:r>
        <w:rPr>
          <w:rFonts w:ascii="Abadi" w:hAnsi="Abadi"/>
          <w:sz w:val="21"/>
          <w:szCs w:val="21"/>
        </w:rPr>
        <w:t>,</w:t>
      </w:r>
      <w:r w:rsidRPr="00F05472">
        <w:rPr>
          <w:rFonts w:ascii="Abadi" w:hAnsi="Abadi"/>
          <w:sz w:val="21"/>
          <w:szCs w:val="21"/>
        </w:rPr>
        <w:t xml:space="preserve"> dando la bienvenida</w:t>
      </w:r>
      <w:r>
        <w:rPr>
          <w:rFonts w:ascii="Abadi" w:hAnsi="Abadi"/>
          <w:sz w:val="21"/>
          <w:szCs w:val="21"/>
        </w:rPr>
        <w:t>,</w:t>
      </w:r>
      <w:r w:rsidRPr="00F05472">
        <w:rPr>
          <w:rFonts w:ascii="Abadi" w:hAnsi="Abadi"/>
          <w:sz w:val="21"/>
          <w:szCs w:val="21"/>
        </w:rPr>
        <w:t xml:space="preserve"> a los ciudadanos Alejandro Sandoval </w:t>
      </w:r>
      <w:r>
        <w:rPr>
          <w:rFonts w:ascii="Abadi" w:hAnsi="Abadi"/>
          <w:sz w:val="21"/>
          <w:szCs w:val="21"/>
        </w:rPr>
        <w:t>O</w:t>
      </w:r>
      <w:r w:rsidRPr="00F05472">
        <w:rPr>
          <w:rFonts w:ascii="Abadi" w:hAnsi="Abadi"/>
          <w:sz w:val="21"/>
          <w:szCs w:val="21"/>
        </w:rPr>
        <w:t>rsin director de la agenda LGTB</w:t>
      </w:r>
      <w:r>
        <w:rPr>
          <w:rFonts w:ascii="Abadi" w:hAnsi="Abadi"/>
          <w:sz w:val="21"/>
          <w:szCs w:val="21"/>
        </w:rPr>
        <w:t xml:space="preserve"> y</w:t>
      </w:r>
      <w:r w:rsidRPr="00F05472">
        <w:rPr>
          <w:rFonts w:ascii="Abadi" w:hAnsi="Abadi"/>
          <w:sz w:val="21"/>
          <w:szCs w:val="21"/>
        </w:rPr>
        <w:t xml:space="preserve"> </w:t>
      </w:r>
      <w:r>
        <w:rPr>
          <w:rFonts w:ascii="Abadi" w:hAnsi="Abadi"/>
          <w:sz w:val="21"/>
          <w:szCs w:val="21"/>
        </w:rPr>
        <w:t>V</w:t>
      </w:r>
      <w:r w:rsidRPr="00F05472">
        <w:rPr>
          <w:rFonts w:ascii="Abadi" w:hAnsi="Abadi"/>
          <w:sz w:val="21"/>
          <w:szCs w:val="21"/>
        </w:rPr>
        <w:t xml:space="preserve">íctor </w:t>
      </w:r>
      <w:r>
        <w:rPr>
          <w:rFonts w:ascii="Abadi" w:hAnsi="Abadi"/>
          <w:sz w:val="21"/>
          <w:szCs w:val="21"/>
        </w:rPr>
        <w:t>A</w:t>
      </w:r>
      <w:r w:rsidRPr="00F05472">
        <w:rPr>
          <w:rFonts w:ascii="Abadi" w:hAnsi="Abadi"/>
          <w:sz w:val="21"/>
          <w:szCs w:val="21"/>
        </w:rPr>
        <w:t xml:space="preserve">dán </w:t>
      </w:r>
      <w:r>
        <w:rPr>
          <w:rFonts w:ascii="Abadi" w:hAnsi="Abadi"/>
          <w:sz w:val="21"/>
          <w:szCs w:val="21"/>
        </w:rPr>
        <w:t>M</w:t>
      </w:r>
      <w:r w:rsidRPr="00F05472">
        <w:rPr>
          <w:rFonts w:ascii="Abadi" w:hAnsi="Abadi"/>
          <w:sz w:val="21"/>
          <w:szCs w:val="21"/>
        </w:rPr>
        <w:t xml:space="preserve">aciel </w:t>
      </w:r>
      <w:r>
        <w:rPr>
          <w:rFonts w:ascii="Abadi" w:hAnsi="Abadi"/>
          <w:sz w:val="21"/>
          <w:szCs w:val="21"/>
        </w:rPr>
        <w:t>V</w:t>
      </w:r>
      <w:r w:rsidRPr="00F05472">
        <w:rPr>
          <w:rFonts w:ascii="Abadi" w:hAnsi="Abadi"/>
          <w:sz w:val="21"/>
          <w:szCs w:val="21"/>
        </w:rPr>
        <w:t>illaverde</w:t>
      </w:r>
      <w:r>
        <w:rPr>
          <w:rFonts w:ascii="Abadi" w:hAnsi="Abadi"/>
          <w:sz w:val="21"/>
          <w:szCs w:val="21"/>
        </w:rPr>
        <w:t>,</w:t>
      </w:r>
      <w:r w:rsidRPr="00F05472">
        <w:rPr>
          <w:rFonts w:ascii="Abadi" w:hAnsi="Abadi"/>
          <w:sz w:val="21"/>
          <w:szCs w:val="21"/>
        </w:rPr>
        <w:t xml:space="preserve"> director general de la agenda LGBT</w:t>
      </w:r>
      <w:r>
        <w:rPr>
          <w:rFonts w:ascii="Abadi" w:hAnsi="Abadi"/>
          <w:sz w:val="21"/>
          <w:szCs w:val="21"/>
        </w:rPr>
        <w:t>A</w:t>
      </w:r>
      <w:r w:rsidRPr="00F05472">
        <w:rPr>
          <w:rFonts w:ascii="Abadi" w:hAnsi="Abadi"/>
          <w:sz w:val="21"/>
          <w:szCs w:val="21"/>
        </w:rPr>
        <w:t>C</w:t>
      </w:r>
      <w:r>
        <w:rPr>
          <w:rFonts w:ascii="Abadi" w:hAnsi="Abadi"/>
          <w:sz w:val="21"/>
          <w:szCs w:val="21"/>
        </w:rPr>
        <w:t>,</w:t>
      </w:r>
      <w:r w:rsidRPr="00F05472">
        <w:rPr>
          <w:rFonts w:ascii="Abadi" w:hAnsi="Abadi"/>
          <w:sz w:val="21"/>
          <w:szCs w:val="21"/>
        </w:rPr>
        <w:t xml:space="preserve"> invitados ambos de los diputados Gerardo Fernández González y de la diputada Martha Lourdes </w:t>
      </w:r>
      <w:r>
        <w:rPr>
          <w:rFonts w:ascii="Abadi" w:hAnsi="Abadi"/>
          <w:sz w:val="21"/>
          <w:szCs w:val="21"/>
        </w:rPr>
        <w:t>O</w:t>
      </w:r>
      <w:r w:rsidRPr="00F05472">
        <w:rPr>
          <w:rFonts w:ascii="Abadi" w:hAnsi="Abadi"/>
          <w:sz w:val="21"/>
          <w:szCs w:val="21"/>
        </w:rPr>
        <w:t xml:space="preserve">rtega </w:t>
      </w:r>
      <w:r>
        <w:rPr>
          <w:rFonts w:ascii="Abadi" w:hAnsi="Abadi"/>
          <w:sz w:val="21"/>
          <w:szCs w:val="21"/>
        </w:rPr>
        <w:t>R</w:t>
      </w:r>
      <w:r w:rsidRPr="00F05472">
        <w:rPr>
          <w:rFonts w:ascii="Abadi" w:hAnsi="Abadi"/>
          <w:sz w:val="21"/>
          <w:szCs w:val="21"/>
        </w:rPr>
        <w:t>oque</w:t>
      </w:r>
      <w:r>
        <w:rPr>
          <w:rFonts w:ascii="Abadi" w:hAnsi="Abadi"/>
          <w:sz w:val="21"/>
          <w:szCs w:val="21"/>
        </w:rPr>
        <w:t>.</w:t>
      </w:r>
      <w:r w:rsidRPr="00F05472">
        <w:rPr>
          <w:rFonts w:ascii="Abadi" w:hAnsi="Abadi"/>
          <w:sz w:val="21"/>
          <w:szCs w:val="21"/>
        </w:rPr>
        <w:t xml:space="preserve"> </w:t>
      </w:r>
      <w:r>
        <w:rPr>
          <w:rFonts w:ascii="Abadi" w:hAnsi="Abadi"/>
          <w:sz w:val="21"/>
          <w:szCs w:val="21"/>
        </w:rPr>
        <w:t>B</w:t>
      </w:r>
      <w:r w:rsidRPr="00F05472">
        <w:rPr>
          <w:rFonts w:ascii="Abadi" w:hAnsi="Abadi"/>
          <w:sz w:val="21"/>
          <w:szCs w:val="21"/>
        </w:rPr>
        <w:t>ienvenidos</w:t>
      </w:r>
      <w:r>
        <w:rPr>
          <w:rFonts w:ascii="Abadi" w:hAnsi="Abadi"/>
          <w:sz w:val="21"/>
          <w:szCs w:val="21"/>
        </w:rPr>
        <w:t>.</w:t>
      </w:r>
    </w:p>
    <w:p w14:paraId="3470163A" w14:textId="77777777" w:rsidR="00EF083C" w:rsidRDefault="00EF083C" w:rsidP="00177CD0">
      <w:pPr>
        <w:ind w:left="284" w:firstLine="720"/>
        <w:jc w:val="both"/>
        <w:rPr>
          <w:rFonts w:ascii="Abadi" w:hAnsi="Abadi"/>
          <w:b/>
          <w:sz w:val="21"/>
          <w:szCs w:val="21"/>
        </w:rPr>
      </w:pPr>
    </w:p>
    <w:p w14:paraId="0BE73225" w14:textId="77777777" w:rsidR="00E705BE" w:rsidRPr="00014EE5" w:rsidRDefault="00E705BE" w:rsidP="00177CD0">
      <w:pPr>
        <w:ind w:left="284" w:firstLine="720"/>
        <w:jc w:val="both"/>
        <w:rPr>
          <w:rFonts w:ascii="Abadi" w:hAnsi="Abadi"/>
          <w:b/>
          <w:sz w:val="21"/>
          <w:szCs w:val="21"/>
        </w:rPr>
      </w:pPr>
    </w:p>
    <w:p w14:paraId="3CEB4773" w14:textId="2A672F00" w:rsidR="00014EE5" w:rsidRPr="00177CD0" w:rsidRDefault="00014EE5" w:rsidP="00BF5DBB">
      <w:pPr>
        <w:pStyle w:val="Prrafodelista"/>
        <w:numPr>
          <w:ilvl w:val="0"/>
          <w:numId w:val="5"/>
        </w:numPr>
        <w:ind w:left="284" w:right="373"/>
        <w:jc w:val="both"/>
        <w:rPr>
          <w:rFonts w:ascii="Abadi" w:hAnsi="Abadi"/>
          <w:b/>
          <w:sz w:val="21"/>
          <w:szCs w:val="21"/>
        </w:rPr>
      </w:pPr>
      <w:r w:rsidRPr="00177CD0">
        <w:rPr>
          <w:rFonts w:ascii="Abadi" w:hAnsi="Abadi"/>
          <w:b/>
          <w:sz w:val="21"/>
          <w:szCs w:val="21"/>
        </w:rPr>
        <w:t xml:space="preserve">PRESENTACIÓN DE LA PROPUESTA DE PUNTO DE ACUERDO FORMULADA POR EL DIPUTADO DAVID MARTÍNEZ MENDIZÁBAL INTEGRANTE DEL GRUPO PARLAMENTARIO DEL PARTIDO MORENA, A EFECTO DE EXHORTAR AL SISTEMA DE AGUA POTABLE Y ALCANTARILLADO DE LEÓN (SAPAL) PARA QUE INFORME DETALLADAMENTE A ESTA SOBERANÍA SOBRE SUS INVESTIGACIONES INTERNAS DE LOS </w:t>
      </w:r>
      <w:r w:rsidRPr="00177CD0">
        <w:rPr>
          <w:rFonts w:ascii="Abadi" w:hAnsi="Abadi"/>
          <w:b/>
          <w:sz w:val="21"/>
          <w:szCs w:val="21"/>
        </w:rPr>
        <w:t>HECHOS OCURRIDOS EL 13 DE NOVIEMBRE DE 2020 EN LA PLANTA DE TRATAMIENTO DE AGUAS RESIDUALES MUNICIPALES Y SU MÓDULO DE DESBASTE; A LA FISCALÍA GENERAL DEL ESTADO DE GUANAJUATO A EFECTO DE QUE REMITA UN INFORME A ESTA SOBERANÍA SOBRE LAS INVESTIGACIONES CRIMINALES CORRESPONDIENTES A LOS HECHOS OCURRIDOS EL 13 DE NOVIEMBRE DE 2020 EN LA PLANTA DE TRATAMIENTO DE AGUAS RESIDUALES MUNICIPALES Y SU MÓDULO DE DESBASTE DEL SISTEMA DE AGUA POTABLE Y ALCANTARILLADO DE LEÓN (SAPAL); A LA PROCURADURÍA DE DERECHOS HUMANOS DEL ESTADO DE GUANAJUATO, A EFECTO DE QUE RINDA UN INFORME A ESTA SOBERANÍA SOBRE EL ESTADO QUE GUARDA EL EXPEDIENTE NÚMERO 24-21-A-II, RADICADO EN LA SUBPROCURADURÍA ZONA A, EL DÍA 8 DE FEBRERO DE 2021, Y AL AYUNTAMIENTO DEL MUNICIPIO DE LEÓN PARA QUE CONFORME UNA COMISIÓN MIXTA, INTEGRADA TANTO POR EDILES TANTO COMO POR CIVILES, CON FACULTADES SUFICIENTES DE INVESTIGACIÓN SOBRE POSIBLES VIOLACIONES A DIVERSAS NORMATIVAS LABORALES DE SEGURIDAD E HIGIENE EN LA PLANTA DE TRATAMIENTO DE AGUAS RESIDUALES MUNICIPALES Y SU MÓDULO DE DESBASTE DEL SISTEMA DE AGUA POTABLE Y ALCANTARILLADO DE LEÓN (SAPAL) Y, EN SU CASO, INICIAR LOS PROCEDIMIENTOS LEGALES QUE CORRESPONDAN.</w:t>
      </w:r>
      <w:r w:rsidR="005C34FF">
        <w:rPr>
          <w:rStyle w:val="Refdenotaalpie"/>
          <w:rFonts w:ascii="Abadi" w:hAnsi="Abadi"/>
          <w:b/>
          <w:sz w:val="21"/>
          <w:szCs w:val="21"/>
        </w:rPr>
        <w:footnoteReference w:id="30"/>
      </w:r>
    </w:p>
    <w:p w14:paraId="2920ED22" w14:textId="77777777" w:rsidR="00014EE5" w:rsidRDefault="00014EE5" w:rsidP="00177CD0">
      <w:pPr>
        <w:ind w:left="284" w:firstLine="720"/>
        <w:jc w:val="both"/>
        <w:rPr>
          <w:rFonts w:ascii="Abadi" w:hAnsi="Abadi"/>
          <w:b/>
          <w:sz w:val="21"/>
          <w:szCs w:val="21"/>
        </w:rPr>
      </w:pPr>
    </w:p>
    <w:p w14:paraId="3DFFECE6" w14:textId="77777777" w:rsidR="00DB3B38" w:rsidRDefault="00DB3B38" w:rsidP="00177CD0">
      <w:pPr>
        <w:ind w:left="284" w:firstLine="720"/>
        <w:jc w:val="both"/>
        <w:rPr>
          <w:rFonts w:ascii="Abadi" w:hAnsi="Abadi"/>
          <w:b/>
          <w:sz w:val="21"/>
          <w:szCs w:val="21"/>
        </w:rPr>
      </w:pPr>
    </w:p>
    <w:p w14:paraId="30AC6A10" w14:textId="77777777" w:rsidR="008F2D34" w:rsidRPr="00771615" w:rsidRDefault="008F2D34" w:rsidP="00407C31">
      <w:pPr>
        <w:autoSpaceDE w:val="0"/>
        <w:autoSpaceDN w:val="0"/>
        <w:adjustRightInd w:val="0"/>
        <w:ind w:right="90"/>
        <w:jc w:val="both"/>
        <w:rPr>
          <w:rFonts w:ascii="Abadi" w:hAnsi="Abadi" w:cs="*Calibri-Bold-5564-Identity-H"/>
          <w:b/>
          <w:bCs/>
          <w:color w:val="060405"/>
          <w:sz w:val="21"/>
          <w:szCs w:val="21"/>
        </w:rPr>
      </w:pPr>
      <w:r w:rsidRPr="00771615">
        <w:rPr>
          <w:rFonts w:ascii="Abadi" w:hAnsi="Abadi" w:cs="*Calibri-Bold-5564-Identity-H"/>
          <w:b/>
          <w:bCs/>
          <w:color w:val="060405"/>
          <w:sz w:val="21"/>
          <w:szCs w:val="21"/>
        </w:rPr>
        <w:t>Diputado Armando Rangel Hernández</w:t>
      </w:r>
    </w:p>
    <w:p w14:paraId="616DC240" w14:textId="77777777" w:rsidR="008F2D34" w:rsidRPr="00771615" w:rsidRDefault="008F2D34" w:rsidP="00407C31">
      <w:pPr>
        <w:autoSpaceDE w:val="0"/>
        <w:autoSpaceDN w:val="0"/>
        <w:adjustRightInd w:val="0"/>
        <w:ind w:right="90"/>
        <w:jc w:val="both"/>
        <w:rPr>
          <w:rFonts w:ascii="Abadi" w:hAnsi="Abadi" w:cs="*Calibri-Bold-5564-Identity-H"/>
          <w:b/>
          <w:bCs/>
          <w:color w:val="070405"/>
          <w:sz w:val="21"/>
          <w:szCs w:val="21"/>
        </w:rPr>
      </w:pPr>
      <w:r w:rsidRPr="00771615">
        <w:rPr>
          <w:rFonts w:ascii="Abadi" w:hAnsi="Abadi" w:cs="*Calibri-Bold-5564-Identity-H"/>
          <w:b/>
          <w:bCs/>
          <w:color w:val="070405"/>
          <w:sz w:val="21"/>
          <w:szCs w:val="21"/>
        </w:rPr>
        <w:t>Presidente del Congreso del Estado de Guanajuato</w:t>
      </w:r>
    </w:p>
    <w:p w14:paraId="4AC1F44E" w14:textId="77777777" w:rsidR="008F2D34" w:rsidRPr="00771615" w:rsidRDefault="008F2D34" w:rsidP="008F2D34">
      <w:pPr>
        <w:autoSpaceDE w:val="0"/>
        <w:autoSpaceDN w:val="0"/>
        <w:adjustRightInd w:val="0"/>
        <w:jc w:val="both"/>
        <w:rPr>
          <w:rFonts w:ascii="Abadi" w:hAnsi="Abadi" w:cs="*Calibri-Bold-5564-Identity-H"/>
          <w:b/>
          <w:bCs/>
          <w:color w:val="070405"/>
          <w:sz w:val="21"/>
          <w:szCs w:val="21"/>
        </w:rPr>
      </w:pPr>
      <w:r w:rsidRPr="00771615">
        <w:rPr>
          <w:rFonts w:ascii="Abadi" w:hAnsi="Abadi" w:cs="*Calibri-Bold-5564-Identity-H"/>
          <w:b/>
          <w:bCs/>
          <w:color w:val="070405"/>
          <w:sz w:val="21"/>
          <w:szCs w:val="21"/>
        </w:rPr>
        <w:t>LXV Legislatura</w:t>
      </w:r>
    </w:p>
    <w:p w14:paraId="0DC63320" w14:textId="77777777" w:rsidR="008F2D34" w:rsidRPr="00771615" w:rsidRDefault="008F2D34" w:rsidP="008F2D34">
      <w:pPr>
        <w:jc w:val="both"/>
        <w:rPr>
          <w:rFonts w:ascii="Abadi" w:hAnsi="Abadi" w:cs="*Calibri-Bold-5564-Identity-H"/>
          <w:b/>
          <w:bCs/>
          <w:color w:val="0A0709"/>
          <w:sz w:val="21"/>
          <w:szCs w:val="21"/>
        </w:rPr>
      </w:pPr>
      <w:r w:rsidRPr="00771615">
        <w:rPr>
          <w:rFonts w:ascii="Abadi" w:hAnsi="Abadi" w:cs="*Calibri-Bold-5564-Identity-H"/>
          <w:b/>
          <w:bCs/>
          <w:color w:val="0A0709"/>
          <w:sz w:val="21"/>
          <w:szCs w:val="21"/>
        </w:rPr>
        <w:t>Presente.</w:t>
      </w:r>
    </w:p>
    <w:p w14:paraId="07A3FD7D" w14:textId="77777777" w:rsidR="008F2D34" w:rsidRPr="00771615" w:rsidRDefault="008F2D34" w:rsidP="008F2D34">
      <w:pPr>
        <w:jc w:val="both"/>
        <w:rPr>
          <w:rFonts w:ascii="Abadi" w:hAnsi="Abadi" w:cs="*Calibri-Bold-5564-Identity-H"/>
          <w:b/>
          <w:bCs/>
          <w:color w:val="0A0709"/>
          <w:sz w:val="21"/>
          <w:szCs w:val="21"/>
        </w:rPr>
      </w:pPr>
    </w:p>
    <w:p w14:paraId="394053FE" w14:textId="77777777" w:rsidR="008F2D34" w:rsidRPr="00771615" w:rsidRDefault="008F2D34" w:rsidP="00407C31">
      <w:pPr>
        <w:autoSpaceDE w:val="0"/>
        <w:autoSpaceDN w:val="0"/>
        <w:adjustRightInd w:val="0"/>
        <w:ind w:right="90"/>
        <w:jc w:val="both"/>
        <w:rPr>
          <w:rFonts w:ascii="Abadi" w:hAnsi="Abadi" w:cs="*Calibri-5563-Identity-H"/>
          <w:color w:val="181516"/>
          <w:sz w:val="21"/>
          <w:szCs w:val="21"/>
        </w:rPr>
      </w:pPr>
      <w:r w:rsidRPr="00771615">
        <w:rPr>
          <w:rFonts w:ascii="Abadi" w:hAnsi="Abadi" w:cs="*Calibri-5563-Identity-H"/>
          <w:color w:val="252323"/>
          <w:sz w:val="21"/>
          <w:szCs w:val="21"/>
        </w:rPr>
        <w:lastRenderedPageBreak/>
        <w:t xml:space="preserve">Diputado </w:t>
      </w:r>
      <w:r w:rsidRPr="00771615">
        <w:rPr>
          <w:rFonts w:ascii="Abadi" w:hAnsi="Abadi" w:cs="*Calibri-Bold-5564-Identity-H"/>
          <w:b/>
          <w:bCs/>
          <w:color w:val="252323"/>
          <w:sz w:val="21"/>
          <w:szCs w:val="21"/>
        </w:rPr>
        <w:t xml:space="preserve">David Martínez Mendizábal, </w:t>
      </w:r>
      <w:r w:rsidRPr="00771615">
        <w:rPr>
          <w:rFonts w:ascii="Abadi" w:hAnsi="Abadi" w:cs="*Calibri-5563-Identity-H"/>
          <w:color w:val="252323"/>
          <w:sz w:val="21"/>
          <w:szCs w:val="21"/>
        </w:rPr>
        <w:t>integrante del Grupo Parlamentario de Morena en la</w:t>
      </w:r>
      <w:r>
        <w:rPr>
          <w:rFonts w:ascii="Abadi" w:hAnsi="Abadi" w:cs="*Calibri-5563-Identity-H"/>
          <w:color w:val="252323"/>
          <w:sz w:val="21"/>
          <w:szCs w:val="21"/>
        </w:rPr>
        <w:t xml:space="preserve"> </w:t>
      </w:r>
      <w:r w:rsidRPr="00771615">
        <w:rPr>
          <w:rFonts w:ascii="Abadi" w:hAnsi="Abadi" w:cs="*Calibri-5563-Identity-H"/>
          <w:color w:val="252323"/>
          <w:sz w:val="21"/>
          <w:szCs w:val="21"/>
        </w:rPr>
        <w:t>Sexagésima Quinta Legislatura del Congreso del Estado de Guanajuato, con fundamento en lo</w:t>
      </w:r>
      <w:r>
        <w:rPr>
          <w:rFonts w:ascii="Abadi" w:hAnsi="Abadi" w:cs="*Calibri-5563-Identity-H"/>
          <w:color w:val="252323"/>
          <w:sz w:val="21"/>
          <w:szCs w:val="21"/>
        </w:rPr>
        <w:t xml:space="preserve"> </w:t>
      </w:r>
      <w:r w:rsidRPr="00771615">
        <w:rPr>
          <w:rFonts w:ascii="Abadi" w:hAnsi="Abadi" w:cs="*Calibri-5563-Identity-H"/>
          <w:color w:val="252323"/>
          <w:sz w:val="21"/>
          <w:szCs w:val="21"/>
        </w:rPr>
        <w:t>dispuesto por el primer párrafo del artículo 57 de la Constitución Política para el Estado de</w:t>
      </w:r>
      <w:r>
        <w:rPr>
          <w:rFonts w:ascii="Abadi" w:hAnsi="Abadi" w:cs="*Calibri-5563-Identity-H"/>
          <w:color w:val="252323"/>
          <w:sz w:val="21"/>
          <w:szCs w:val="21"/>
        </w:rPr>
        <w:t xml:space="preserve"> </w:t>
      </w:r>
      <w:r w:rsidRPr="00771615">
        <w:rPr>
          <w:rFonts w:ascii="Abadi" w:hAnsi="Abadi" w:cs="*Calibri-5563-Identity-H"/>
          <w:color w:val="252323"/>
          <w:sz w:val="21"/>
          <w:szCs w:val="21"/>
        </w:rPr>
        <w:t xml:space="preserve">Guanajuato, así como por lo establecido en el artículo 204 fracción </w:t>
      </w:r>
      <w:r>
        <w:rPr>
          <w:rFonts w:ascii="Abadi" w:hAnsi="Abadi" w:cs="*Calibri-5563-Identity-H"/>
          <w:color w:val="252323"/>
          <w:sz w:val="21"/>
          <w:szCs w:val="21"/>
        </w:rPr>
        <w:t>III</w:t>
      </w:r>
      <w:r w:rsidRPr="00771615">
        <w:rPr>
          <w:rFonts w:ascii="Abadi" w:hAnsi="Abadi" w:cs="*Calibri-5563-Identity-H"/>
          <w:color w:val="252323"/>
          <w:sz w:val="21"/>
          <w:szCs w:val="21"/>
        </w:rPr>
        <w:t xml:space="preserve"> de la Ley Orgánica del</w:t>
      </w:r>
      <w:r>
        <w:rPr>
          <w:rFonts w:ascii="Abadi" w:hAnsi="Abadi" w:cs="*Calibri-5563-Identity-H"/>
          <w:color w:val="252323"/>
          <w:sz w:val="21"/>
          <w:szCs w:val="21"/>
        </w:rPr>
        <w:t xml:space="preserve"> </w:t>
      </w:r>
      <w:r w:rsidRPr="00771615">
        <w:rPr>
          <w:rFonts w:ascii="Abadi" w:hAnsi="Abadi" w:cs="*Calibri-5563-Identity-H"/>
          <w:color w:val="252323"/>
          <w:sz w:val="21"/>
          <w:szCs w:val="21"/>
        </w:rPr>
        <w:t>Poder Legislativo del Estado de Guanajuato, somete a consideración de esta Asamblea, la</w:t>
      </w:r>
      <w:r>
        <w:rPr>
          <w:rFonts w:ascii="Abadi" w:hAnsi="Abadi" w:cs="*Calibri-5563-Identity-H"/>
          <w:color w:val="252323"/>
          <w:sz w:val="21"/>
          <w:szCs w:val="21"/>
        </w:rPr>
        <w:t xml:space="preserve"> </w:t>
      </w:r>
      <w:r w:rsidRPr="00771615">
        <w:rPr>
          <w:rFonts w:ascii="Abadi" w:hAnsi="Abadi" w:cs="*Calibri-5563-Identity-H"/>
          <w:color w:val="181516"/>
          <w:sz w:val="21"/>
          <w:szCs w:val="21"/>
        </w:rPr>
        <w:t xml:space="preserve">siguiente propuesta de </w:t>
      </w:r>
      <w:r w:rsidRPr="00771615">
        <w:rPr>
          <w:rFonts w:ascii="Abadi" w:hAnsi="Abadi" w:cs="*Calibri-Bold-5564-Identity-H"/>
          <w:b/>
          <w:bCs/>
          <w:color w:val="181516"/>
          <w:sz w:val="21"/>
          <w:szCs w:val="21"/>
        </w:rPr>
        <w:t xml:space="preserve">PUNTO DE ACU ERDO , </w:t>
      </w:r>
      <w:r w:rsidRPr="00771615">
        <w:rPr>
          <w:rFonts w:ascii="Abadi" w:hAnsi="Abadi" w:cs="*Calibri-5563-Identity-H"/>
          <w:color w:val="181516"/>
          <w:sz w:val="21"/>
          <w:szCs w:val="21"/>
        </w:rPr>
        <w:t>en atención a las siguientes:</w:t>
      </w:r>
    </w:p>
    <w:p w14:paraId="73E2F7DC" w14:textId="77777777" w:rsidR="008F2D34" w:rsidRPr="00771615" w:rsidRDefault="008F2D34" w:rsidP="008F2D34">
      <w:pPr>
        <w:jc w:val="both"/>
        <w:rPr>
          <w:rFonts w:ascii="Abadi" w:hAnsi="Abadi" w:cs="*Calibri-5563-Identity-H"/>
          <w:color w:val="181516"/>
          <w:sz w:val="21"/>
          <w:szCs w:val="21"/>
        </w:rPr>
      </w:pPr>
    </w:p>
    <w:p w14:paraId="654BA2CA" w14:textId="77777777" w:rsidR="008F2D34" w:rsidRPr="00771615" w:rsidRDefault="008F2D34" w:rsidP="008F2D34">
      <w:pPr>
        <w:jc w:val="center"/>
        <w:rPr>
          <w:rFonts w:ascii="Abadi" w:hAnsi="Abadi" w:cs="*Calibri-Bold-5564-Identity-H"/>
          <w:b/>
          <w:bCs/>
          <w:color w:val="040103"/>
          <w:sz w:val="21"/>
          <w:szCs w:val="21"/>
        </w:rPr>
      </w:pPr>
      <w:r w:rsidRPr="00771615">
        <w:rPr>
          <w:rFonts w:ascii="Abadi" w:hAnsi="Abadi" w:cs="*Calibri-Bold-5564-Identity-H"/>
          <w:b/>
          <w:bCs/>
          <w:color w:val="040103"/>
          <w:sz w:val="21"/>
          <w:szCs w:val="21"/>
        </w:rPr>
        <w:t>C O</w:t>
      </w:r>
      <w:r>
        <w:rPr>
          <w:rFonts w:ascii="Abadi" w:hAnsi="Abadi" w:cs="*Calibri-Bold-5564-Identity-H"/>
          <w:b/>
          <w:bCs/>
          <w:color w:val="040103"/>
          <w:sz w:val="21"/>
          <w:szCs w:val="21"/>
        </w:rPr>
        <w:t xml:space="preserve"> </w:t>
      </w:r>
      <w:r w:rsidRPr="00771615">
        <w:rPr>
          <w:rFonts w:ascii="Abadi" w:hAnsi="Abadi" w:cs="*Calibri-Bold-5564-Identity-H"/>
          <w:b/>
          <w:bCs/>
          <w:color w:val="040103"/>
          <w:sz w:val="21"/>
          <w:szCs w:val="21"/>
        </w:rPr>
        <w:t>N</w:t>
      </w:r>
      <w:r>
        <w:rPr>
          <w:rFonts w:ascii="Abadi" w:hAnsi="Abadi" w:cs="*Calibri-Bold-5564-Identity-H"/>
          <w:b/>
          <w:bCs/>
          <w:color w:val="040103"/>
          <w:sz w:val="21"/>
          <w:szCs w:val="21"/>
        </w:rPr>
        <w:t xml:space="preserve"> </w:t>
      </w:r>
      <w:r w:rsidRPr="00771615">
        <w:rPr>
          <w:rFonts w:ascii="Abadi" w:hAnsi="Abadi" w:cs="*Calibri-Bold-5564-Identity-H"/>
          <w:b/>
          <w:bCs/>
          <w:color w:val="040103"/>
          <w:sz w:val="21"/>
          <w:szCs w:val="21"/>
        </w:rPr>
        <w:t>S</w:t>
      </w:r>
      <w:r>
        <w:rPr>
          <w:rFonts w:ascii="Abadi" w:hAnsi="Abadi" w:cs="*Calibri-Bold-5564-Identity-H"/>
          <w:b/>
          <w:bCs/>
          <w:color w:val="040103"/>
          <w:sz w:val="21"/>
          <w:szCs w:val="21"/>
        </w:rPr>
        <w:t xml:space="preserve"> </w:t>
      </w:r>
      <w:r w:rsidRPr="00771615">
        <w:rPr>
          <w:rFonts w:ascii="Abadi" w:hAnsi="Abadi" w:cs="*Calibri-Bold-5564-Identity-H"/>
          <w:b/>
          <w:bCs/>
          <w:color w:val="040103"/>
          <w:sz w:val="21"/>
          <w:szCs w:val="21"/>
        </w:rPr>
        <w:t>I D E R A C</w:t>
      </w:r>
      <w:r>
        <w:rPr>
          <w:rFonts w:ascii="Abadi" w:hAnsi="Abadi" w:cs="*Calibri-Bold-5564-Identity-H"/>
          <w:b/>
          <w:bCs/>
          <w:color w:val="040103"/>
          <w:sz w:val="21"/>
          <w:szCs w:val="21"/>
        </w:rPr>
        <w:t xml:space="preserve"> </w:t>
      </w:r>
      <w:r w:rsidRPr="00771615">
        <w:rPr>
          <w:rFonts w:ascii="Abadi" w:hAnsi="Abadi" w:cs="*Calibri-Bold-5564-Identity-H"/>
          <w:b/>
          <w:bCs/>
          <w:color w:val="040103"/>
          <w:sz w:val="21"/>
          <w:szCs w:val="21"/>
        </w:rPr>
        <w:t>I O</w:t>
      </w:r>
      <w:r>
        <w:rPr>
          <w:rFonts w:ascii="Abadi" w:hAnsi="Abadi" w:cs="*Calibri-Bold-5564-Identity-H"/>
          <w:b/>
          <w:bCs/>
          <w:color w:val="040103"/>
          <w:sz w:val="21"/>
          <w:szCs w:val="21"/>
        </w:rPr>
        <w:t xml:space="preserve"> </w:t>
      </w:r>
      <w:r w:rsidRPr="00771615">
        <w:rPr>
          <w:rFonts w:ascii="Abadi" w:hAnsi="Abadi" w:cs="*Calibri-Bold-5564-Identity-H"/>
          <w:b/>
          <w:bCs/>
          <w:color w:val="040103"/>
          <w:sz w:val="21"/>
          <w:szCs w:val="21"/>
        </w:rPr>
        <w:t>N E</w:t>
      </w:r>
      <w:r>
        <w:rPr>
          <w:rFonts w:ascii="Abadi" w:hAnsi="Abadi" w:cs="*Calibri-Bold-5564-Identity-H"/>
          <w:b/>
          <w:bCs/>
          <w:color w:val="040103"/>
          <w:sz w:val="21"/>
          <w:szCs w:val="21"/>
        </w:rPr>
        <w:t xml:space="preserve"> </w:t>
      </w:r>
      <w:r w:rsidRPr="00771615">
        <w:rPr>
          <w:rFonts w:ascii="Abadi" w:hAnsi="Abadi" w:cs="*Calibri-Bold-5564-Identity-H"/>
          <w:b/>
          <w:bCs/>
          <w:color w:val="040103"/>
          <w:sz w:val="21"/>
          <w:szCs w:val="21"/>
        </w:rPr>
        <w:t>S</w:t>
      </w:r>
    </w:p>
    <w:p w14:paraId="21B10091" w14:textId="77777777" w:rsidR="008F2D34" w:rsidRPr="00771615" w:rsidRDefault="008F2D34" w:rsidP="008F2D34">
      <w:pPr>
        <w:jc w:val="both"/>
        <w:rPr>
          <w:rFonts w:ascii="Abadi" w:hAnsi="Abadi" w:cs="*Calibri-Bold-5564-Identity-H"/>
          <w:b/>
          <w:bCs/>
          <w:color w:val="040103"/>
          <w:sz w:val="21"/>
          <w:szCs w:val="21"/>
        </w:rPr>
      </w:pPr>
    </w:p>
    <w:p w14:paraId="1E6F84B5" w14:textId="77777777" w:rsidR="008F2D34" w:rsidRPr="00771615" w:rsidRDefault="008F2D34" w:rsidP="008F2D34">
      <w:pPr>
        <w:autoSpaceDE w:val="0"/>
        <w:autoSpaceDN w:val="0"/>
        <w:adjustRightInd w:val="0"/>
        <w:jc w:val="both"/>
        <w:rPr>
          <w:rFonts w:ascii="Abadi" w:hAnsi="Abadi" w:cs="*Calibri-Bold-5564-Identity-H"/>
          <w:b/>
          <w:bCs/>
          <w:color w:val="090707"/>
          <w:sz w:val="21"/>
          <w:szCs w:val="21"/>
        </w:rPr>
      </w:pPr>
      <w:r w:rsidRPr="00771615">
        <w:rPr>
          <w:rFonts w:ascii="Abadi" w:hAnsi="Abadi" w:cs="*Calibri-Bold-5564-Identity-H"/>
          <w:b/>
          <w:bCs/>
          <w:color w:val="090707"/>
          <w:sz w:val="21"/>
          <w:szCs w:val="21"/>
        </w:rPr>
        <w:t>1. Contextualización</w:t>
      </w:r>
    </w:p>
    <w:p w14:paraId="3742D8EA" w14:textId="77777777" w:rsidR="008F2D34" w:rsidRDefault="008F2D34" w:rsidP="008F2D34">
      <w:pPr>
        <w:autoSpaceDE w:val="0"/>
        <w:autoSpaceDN w:val="0"/>
        <w:adjustRightInd w:val="0"/>
        <w:jc w:val="both"/>
        <w:rPr>
          <w:rFonts w:ascii="Abadi" w:hAnsi="Abadi" w:cs="*Calibri-5563-Identity-H"/>
          <w:color w:val="252223"/>
          <w:sz w:val="21"/>
          <w:szCs w:val="21"/>
        </w:rPr>
      </w:pPr>
    </w:p>
    <w:p w14:paraId="1A885596" w14:textId="77777777" w:rsidR="008F2D34" w:rsidRPr="00771615" w:rsidRDefault="008F2D34" w:rsidP="00407C31">
      <w:pPr>
        <w:autoSpaceDE w:val="0"/>
        <w:autoSpaceDN w:val="0"/>
        <w:adjustRightInd w:val="0"/>
        <w:ind w:right="90"/>
        <w:jc w:val="both"/>
        <w:rPr>
          <w:rFonts w:ascii="Abadi" w:hAnsi="Abadi" w:cs="*Calibri-5563-Identity-H"/>
          <w:color w:val="252223"/>
          <w:sz w:val="21"/>
          <w:szCs w:val="21"/>
        </w:rPr>
      </w:pPr>
      <w:r w:rsidRPr="00771615">
        <w:rPr>
          <w:rFonts w:ascii="Abadi" w:hAnsi="Abadi" w:cs="*Calibri-5563-Identity-H"/>
          <w:color w:val="252223"/>
          <w:sz w:val="21"/>
          <w:szCs w:val="21"/>
        </w:rPr>
        <w:t>El 13 de noviembre de 2020 ocurrió una tragedia terrible ocasionada por una posible</w:t>
      </w:r>
      <w:r>
        <w:rPr>
          <w:rFonts w:ascii="Abadi" w:hAnsi="Abadi" w:cs="*Calibri-5563-Identity-H"/>
          <w:color w:val="252223"/>
          <w:sz w:val="21"/>
          <w:szCs w:val="21"/>
        </w:rPr>
        <w:t xml:space="preserve"> </w:t>
      </w:r>
      <w:r w:rsidRPr="00771615">
        <w:rPr>
          <w:rFonts w:ascii="Abadi" w:hAnsi="Abadi" w:cs="*Calibri-5563-Identity-H"/>
          <w:color w:val="252223"/>
          <w:sz w:val="21"/>
          <w:szCs w:val="21"/>
        </w:rPr>
        <w:t>negligencia institucional atribuible al Sistema de Agua Potable y Alcantarillado de León</w:t>
      </w:r>
      <w:r>
        <w:rPr>
          <w:rFonts w:ascii="Abadi" w:hAnsi="Abadi" w:cs="*Calibri-5563-Identity-H"/>
          <w:color w:val="252223"/>
          <w:sz w:val="21"/>
          <w:szCs w:val="21"/>
        </w:rPr>
        <w:t xml:space="preserve"> </w:t>
      </w:r>
      <w:r w:rsidRPr="00771615">
        <w:rPr>
          <w:rFonts w:ascii="Abadi" w:hAnsi="Abadi" w:cs="*Calibri-5563-Identity-H"/>
          <w:color w:val="252223"/>
          <w:sz w:val="21"/>
          <w:szCs w:val="21"/>
        </w:rPr>
        <w:t>(SAPAL). Esa noche perdieron la vida cinco trabajadores de SAPAL: Víctor Ricardo Briseño</w:t>
      </w:r>
      <w:r>
        <w:rPr>
          <w:rFonts w:ascii="Abadi" w:hAnsi="Abadi" w:cs="*Calibri-5563-Identity-H"/>
          <w:color w:val="252223"/>
          <w:sz w:val="21"/>
          <w:szCs w:val="21"/>
        </w:rPr>
        <w:t xml:space="preserve"> </w:t>
      </w:r>
      <w:r w:rsidRPr="00771615">
        <w:rPr>
          <w:rFonts w:ascii="Abadi" w:hAnsi="Abadi" w:cs="*Calibri-5563-Identity-H"/>
          <w:color w:val="252223"/>
          <w:sz w:val="21"/>
          <w:szCs w:val="21"/>
        </w:rPr>
        <w:t>Rangel, José Salvador Afanador Martínez, Alberto de Jesús Silva Zúñiga, Ornar Ignacio</w:t>
      </w:r>
      <w:r>
        <w:rPr>
          <w:rFonts w:ascii="Abadi" w:hAnsi="Abadi" w:cs="*Calibri-5563-Identity-H"/>
          <w:color w:val="252223"/>
          <w:sz w:val="21"/>
          <w:szCs w:val="21"/>
        </w:rPr>
        <w:t xml:space="preserve"> </w:t>
      </w:r>
      <w:r w:rsidRPr="00771615">
        <w:rPr>
          <w:rFonts w:ascii="Abadi" w:hAnsi="Abadi" w:cs="*Calibri-5563-Identity-H"/>
          <w:color w:val="252223"/>
          <w:sz w:val="21"/>
          <w:szCs w:val="21"/>
        </w:rPr>
        <w:t>Martínez Flores y Juan Antonio Méndez Rivera, quienes realizaban labores de mantenimiento</w:t>
      </w:r>
      <w:r>
        <w:rPr>
          <w:rFonts w:ascii="Abadi" w:hAnsi="Abadi" w:cs="*Calibri-5563-Identity-H"/>
          <w:color w:val="252223"/>
          <w:sz w:val="21"/>
          <w:szCs w:val="21"/>
        </w:rPr>
        <w:t xml:space="preserve"> </w:t>
      </w:r>
      <w:r w:rsidRPr="00771615">
        <w:rPr>
          <w:rFonts w:ascii="Abadi" w:hAnsi="Abadi" w:cs="*Calibri-5563-Identity-H"/>
          <w:color w:val="252223"/>
          <w:sz w:val="21"/>
          <w:szCs w:val="21"/>
        </w:rPr>
        <w:t>en el denominado "Módulo de Desbaste" en el que se tratan las aguas residuales de las</w:t>
      </w:r>
      <w:r>
        <w:rPr>
          <w:rFonts w:ascii="Abadi" w:hAnsi="Abadi" w:cs="*Calibri-5563-Identity-H"/>
          <w:color w:val="252223"/>
          <w:sz w:val="21"/>
          <w:szCs w:val="21"/>
        </w:rPr>
        <w:t xml:space="preserve"> </w:t>
      </w:r>
      <w:r w:rsidRPr="00771615">
        <w:rPr>
          <w:rFonts w:ascii="Abadi" w:hAnsi="Abadi" w:cs="*Calibri-5563-Identity-H"/>
          <w:color w:val="252223"/>
          <w:sz w:val="21"/>
          <w:szCs w:val="21"/>
        </w:rPr>
        <w:t>empresas de la industria curtidora.</w:t>
      </w:r>
    </w:p>
    <w:p w14:paraId="7B482764" w14:textId="77777777" w:rsidR="008F2D34" w:rsidRPr="00771615" w:rsidRDefault="008F2D34" w:rsidP="008F2D34">
      <w:pPr>
        <w:jc w:val="both"/>
        <w:rPr>
          <w:rFonts w:ascii="Abadi" w:hAnsi="Abadi" w:cs="*Calibri-5563-Identity-H"/>
          <w:color w:val="252223"/>
          <w:sz w:val="21"/>
          <w:szCs w:val="21"/>
        </w:rPr>
      </w:pPr>
    </w:p>
    <w:p w14:paraId="1A1C279C" w14:textId="77777777" w:rsidR="008F2D34" w:rsidRPr="00771615" w:rsidRDefault="008F2D34" w:rsidP="008F2D34">
      <w:pPr>
        <w:autoSpaceDE w:val="0"/>
        <w:autoSpaceDN w:val="0"/>
        <w:adjustRightInd w:val="0"/>
        <w:jc w:val="both"/>
        <w:rPr>
          <w:rFonts w:ascii="Abadi" w:hAnsi="Abadi" w:cs="*Calibri-Bold-5564-Identity-H"/>
          <w:b/>
          <w:bCs/>
          <w:color w:val="060305"/>
          <w:sz w:val="21"/>
          <w:szCs w:val="21"/>
        </w:rPr>
      </w:pPr>
      <w:r w:rsidRPr="00771615">
        <w:rPr>
          <w:rFonts w:ascii="Abadi" w:hAnsi="Abadi" w:cs="*Calibri-Bold-5564-Identity-H"/>
          <w:b/>
          <w:bCs/>
          <w:color w:val="060305"/>
          <w:sz w:val="21"/>
          <w:szCs w:val="21"/>
        </w:rPr>
        <w:t>2. El conflicto entre ECOSYS III y el SAPAL</w:t>
      </w:r>
    </w:p>
    <w:p w14:paraId="45283DF3" w14:textId="77777777" w:rsidR="008F2D34" w:rsidRDefault="008F2D34" w:rsidP="008F2D34">
      <w:pPr>
        <w:autoSpaceDE w:val="0"/>
        <w:autoSpaceDN w:val="0"/>
        <w:adjustRightInd w:val="0"/>
        <w:jc w:val="both"/>
        <w:rPr>
          <w:rFonts w:ascii="Abadi" w:hAnsi="Abadi" w:cs="*Calibri-5563-Identity-H"/>
          <w:color w:val="252224"/>
          <w:sz w:val="21"/>
          <w:szCs w:val="21"/>
        </w:rPr>
      </w:pPr>
    </w:p>
    <w:p w14:paraId="33DD688C" w14:textId="77777777" w:rsidR="008F2D34" w:rsidRDefault="008F2D34" w:rsidP="00407C31">
      <w:pPr>
        <w:autoSpaceDE w:val="0"/>
        <w:autoSpaceDN w:val="0"/>
        <w:adjustRightInd w:val="0"/>
        <w:ind w:right="90"/>
        <w:jc w:val="both"/>
        <w:rPr>
          <w:rFonts w:ascii="Abadi" w:hAnsi="Abadi" w:cs="*Calibri-7418-Identity-H"/>
          <w:color w:val="0A0A0B"/>
          <w:sz w:val="21"/>
          <w:szCs w:val="21"/>
        </w:rPr>
      </w:pPr>
      <w:r w:rsidRPr="00771615">
        <w:rPr>
          <w:rFonts w:ascii="Abadi" w:hAnsi="Abadi" w:cs="*Calibri-5563-Identity-H"/>
          <w:color w:val="252224"/>
          <w:sz w:val="21"/>
          <w:szCs w:val="21"/>
        </w:rPr>
        <w:t>Tres meses antes, en agosto del mismo año, la opinión pública conoció las graves</w:t>
      </w:r>
      <w:r>
        <w:rPr>
          <w:rFonts w:ascii="Abadi" w:hAnsi="Abadi" w:cs="*Calibri-5563-Identity-H"/>
          <w:color w:val="252224"/>
          <w:sz w:val="21"/>
          <w:szCs w:val="21"/>
        </w:rPr>
        <w:t xml:space="preserve"> </w:t>
      </w:r>
      <w:r w:rsidRPr="00771615">
        <w:rPr>
          <w:rFonts w:ascii="Abadi" w:hAnsi="Abadi" w:cs="*Calibri-5563-Identity-H"/>
          <w:color w:val="252224"/>
          <w:sz w:val="21"/>
          <w:szCs w:val="21"/>
        </w:rPr>
        <w:t>irregularidades en el manejo y operación de la Planta de Tratamiento de Aguas Residuales</w:t>
      </w:r>
      <w:r>
        <w:rPr>
          <w:rFonts w:ascii="Abadi" w:hAnsi="Abadi" w:cs="*Calibri-5563-Identity-H"/>
          <w:color w:val="252224"/>
          <w:sz w:val="21"/>
          <w:szCs w:val="21"/>
        </w:rPr>
        <w:t xml:space="preserve"> </w:t>
      </w:r>
      <w:r w:rsidRPr="00771615">
        <w:rPr>
          <w:rFonts w:ascii="Abadi" w:hAnsi="Abadi" w:cs="*Calibri-5563-Identity-H"/>
          <w:color w:val="252224"/>
          <w:sz w:val="21"/>
          <w:szCs w:val="21"/>
        </w:rPr>
        <w:t>Municipales y su Módulo de Desbaste, lo que evidenció, entre otras cosas, algunos conflictos</w:t>
      </w:r>
      <w:r>
        <w:rPr>
          <w:rFonts w:ascii="Abadi" w:hAnsi="Abadi" w:cs="*Calibri-5563-Identity-H"/>
          <w:color w:val="252224"/>
          <w:sz w:val="21"/>
          <w:szCs w:val="21"/>
        </w:rPr>
        <w:t xml:space="preserve"> </w:t>
      </w:r>
      <w:r w:rsidRPr="00771615">
        <w:rPr>
          <w:rFonts w:ascii="Abadi" w:hAnsi="Abadi" w:cs="*Calibri-5563-Identity-H"/>
          <w:color w:val="252224"/>
          <w:sz w:val="21"/>
          <w:szCs w:val="21"/>
        </w:rPr>
        <w:t>entre el SAPAL y el consorcio ECOSYS 111, quien diseñó y operó ese sistema de saneamiento</w:t>
      </w:r>
      <w:r>
        <w:rPr>
          <w:rFonts w:ascii="Abadi" w:hAnsi="Abadi" w:cs="*Calibri-5563-Identity-H"/>
          <w:color w:val="252224"/>
          <w:sz w:val="21"/>
          <w:szCs w:val="21"/>
        </w:rPr>
        <w:t xml:space="preserve"> </w:t>
      </w:r>
      <w:r w:rsidRPr="00771615">
        <w:rPr>
          <w:rFonts w:ascii="Abadi" w:hAnsi="Abadi" w:cs="*Calibri-5563-Identity-H"/>
          <w:color w:val="252224"/>
          <w:sz w:val="21"/>
          <w:szCs w:val="21"/>
        </w:rPr>
        <w:t>durante 20 años. Las autoridades federales también conocieron los hechos, mediante</w:t>
      </w:r>
      <w:r>
        <w:rPr>
          <w:rFonts w:ascii="Abadi" w:hAnsi="Abadi" w:cs="*Calibri-5563-Identity-H"/>
          <w:color w:val="252224"/>
          <w:sz w:val="21"/>
          <w:szCs w:val="21"/>
        </w:rPr>
        <w:t xml:space="preserve"> </w:t>
      </w:r>
      <w:r w:rsidRPr="00771615">
        <w:rPr>
          <w:rFonts w:ascii="Abadi" w:hAnsi="Abadi" w:cs="*Calibri-7418-Identity-H"/>
          <w:color w:val="0A0A0B"/>
          <w:sz w:val="21"/>
          <w:szCs w:val="21"/>
        </w:rPr>
        <w:t>denuncias presentadas ante la Procuraduría Federal de Protección al Ambiente (PROFEPA) y la</w:t>
      </w:r>
      <w:r>
        <w:rPr>
          <w:rFonts w:ascii="Abadi" w:hAnsi="Abadi" w:cs="*Calibri-7418-Identity-H"/>
          <w:color w:val="0A0A0B"/>
          <w:sz w:val="21"/>
          <w:szCs w:val="21"/>
        </w:rPr>
        <w:t xml:space="preserve"> </w:t>
      </w:r>
      <w:r w:rsidRPr="00771615">
        <w:rPr>
          <w:rFonts w:ascii="Abadi" w:hAnsi="Abadi" w:cs="*Calibri-7418-Identity-H"/>
          <w:color w:val="0A0A0B"/>
          <w:sz w:val="21"/>
          <w:szCs w:val="21"/>
        </w:rPr>
        <w:t>Comisión Nacional del Agua (CONAGUA).</w:t>
      </w:r>
    </w:p>
    <w:p w14:paraId="50009175" w14:textId="77777777" w:rsidR="008F2D34" w:rsidRPr="00771615" w:rsidRDefault="008F2D34" w:rsidP="008F2D34">
      <w:pPr>
        <w:autoSpaceDE w:val="0"/>
        <w:autoSpaceDN w:val="0"/>
        <w:adjustRightInd w:val="0"/>
        <w:jc w:val="both"/>
        <w:rPr>
          <w:rFonts w:ascii="Abadi" w:hAnsi="Abadi" w:cs="*Calibri-7418-Identity-H"/>
          <w:color w:val="0A0A0B"/>
          <w:sz w:val="21"/>
          <w:szCs w:val="21"/>
        </w:rPr>
      </w:pPr>
    </w:p>
    <w:p w14:paraId="40D92419" w14:textId="77777777" w:rsidR="008F2D34" w:rsidRPr="00771615" w:rsidRDefault="008F2D34" w:rsidP="00407C31">
      <w:pPr>
        <w:autoSpaceDE w:val="0"/>
        <w:autoSpaceDN w:val="0"/>
        <w:adjustRightInd w:val="0"/>
        <w:ind w:right="90"/>
        <w:jc w:val="both"/>
        <w:rPr>
          <w:rFonts w:ascii="Abadi" w:hAnsi="Abadi" w:cs="*Calibri-7418-Identity-H"/>
          <w:color w:val="080808"/>
          <w:sz w:val="21"/>
          <w:szCs w:val="21"/>
        </w:rPr>
      </w:pPr>
      <w:r w:rsidRPr="00771615">
        <w:rPr>
          <w:rFonts w:ascii="Abadi" w:hAnsi="Abadi" w:cs="*Calibri-7418-Identity-H"/>
          <w:color w:val="080808"/>
          <w:sz w:val="21"/>
          <w:szCs w:val="21"/>
        </w:rPr>
        <w:t xml:space="preserve">La disputa esencial entre ECOSYS </w:t>
      </w:r>
      <w:r>
        <w:rPr>
          <w:rFonts w:ascii="Abadi" w:hAnsi="Abadi" w:cs="*Calibri-7418-Identity-H"/>
          <w:color w:val="080808"/>
          <w:sz w:val="21"/>
          <w:szCs w:val="21"/>
        </w:rPr>
        <w:t>III</w:t>
      </w:r>
      <w:r w:rsidRPr="00771615">
        <w:rPr>
          <w:rFonts w:ascii="Abadi" w:hAnsi="Abadi" w:cs="*Calibri-7418-Identity-H"/>
          <w:color w:val="080808"/>
          <w:sz w:val="21"/>
          <w:szCs w:val="21"/>
        </w:rPr>
        <w:t xml:space="preserve"> y el SAPAL se centraba en los daños causados en la</w:t>
      </w:r>
      <w:r>
        <w:rPr>
          <w:rFonts w:ascii="Abadi" w:hAnsi="Abadi" w:cs="*Calibri-7418-Identity-H"/>
          <w:color w:val="080808"/>
          <w:sz w:val="21"/>
          <w:szCs w:val="21"/>
        </w:rPr>
        <w:t xml:space="preserve"> </w:t>
      </w:r>
      <w:r w:rsidRPr="00771615">
        <w:rPr>
          <w:rFonts w:ascii="Abadi" w:hAnsi="Abadi" w:cs="*Calibri-7418-Identity-H"/>
          <w:color w:val="080808"/>
          <w:sz w:val="21"/>
          <w:szCs w:val="21"/>
        </w:rPr>
        <w:t xml:space="preserve">infraestructura del Módulo de Desbaste, </w:t>
      </w:r>
      <w:r w:rsidRPr="00771615">
        <w:rPr>
          <w:rFonts w:ascii="Abadi" w:hAnsi="Abadi" w:cs="*Calibri-7418-Identity-H"/>
          <w:color w:val="080808"/>
          <w:sz w:val="21"/>
          <w:szCs w:val="21"/>
        </w:rPr>
        <w:t>debido a que las empresas curtidoras envían sus</w:t>
      </w:r>
      <w:r>
        <w:rPr>
          <w:rFonts w:ascii="Abadi" w:hAnsi="Abadi" w:cs="*Calibri-7418-Identity-H"/>
          <w:color w:val="080808"/>
          <w:sz w:val="21"/>
          <w:szCs w:val="21"/>
        </w:rPr>
        <w:t xml:space="preserve"> </w:t>
      </w:r>
      <w:r w:rsidRPr="00771615">
        <w:rPr>
          <w:rFonts w:ascii="Abadi" w:hAnsi="Abadi" w:cs="*Calibri-7418-Identity-H"/>
          <w:color w:val="080808"/>
          <w:sz w:val="21"/>
          <w:szCs w:val="21"/>
        </w:rPr>
        <w:t>aguas usadas en calidades distintas a las pactadas para su saneamiento, así como en la</w:t>
      </w:r>
      <w:r>
        <w:rPr>
          <w:rFonts w:ascii="Abadi" w:hAnsi="Abadi" w:cs="*Calibri-7418-Identity-H"/>
          <w:color w:val="080808"/>
          <w:sz w:val="21"/>
          <w:szCs w:val="21"/>
        </w:rPr>
        <w:t xml:space="preserve"> </w:t>
      </w:r>
      <w:r w:rsidRPr="00771615">
        <w:rPr>
          <w:rFonts w:ascii="Abadi" w:hAnsi="Abadi" w:cs="*Calibri-7418-Identity-H"/>
          <w:color w:val="080808"/>
          <w:sz w:val="21"/>
          <w:szCs w:val="21"/>
        </w:rPr>
        <w:t>inacción del SAPAL para exigir a los curtidores el cumplimiento de sus obligaciones.</w:t>
      </w:r>
    </w:p>
    <w:p w14:paraId="654AB0D1" w14:textId="77777777" w:rsidR="008F2D34" w:rsidRDefault="008F2D34" w:rsidP="008F2D34">
      <w:pPr>
        <w:autoSpaceDE w:val="0"/>
        <w:autoSpaceDN w:val="0"/>
        <w:adjustRightInd w:val="0"/>
        <w:jc w:val="both"/>
        <w:rPr>
          <w:rFonts w:ascii="Abadi" w:hAnsi="Abadi" w:cs="*Calibri-7418-Identity-H"/>
          <w:color w:val="070707"/>
          <w:sz w:val="21"/>
          <w:szCs w:val="21"/>
        </w:rPr>
      </w:pPr>
    </w:p>
    <w:p w14:paraId="0582107D" w14:textId="6EC2726C" w:rsidR="008F2D34" w:rsidRPr="00771615" w:rsidRDefault="008F2D34" w:rsidP="00407C31">
      <w:pPr>
        <w:autoSpaceDE w:val="0"/>
        <w:autoSpaceDN w:val="0"/>
        <w:adjustRightInd w:val="0"/>
        <w:ind w:right="90"/>
        <w:jc w:val="both"/>
        <w:rPr>
          <w:rFonts w:ascii="Abadi" w:hAnsi="Abadi" w:cs="*Calibri-7418-Identity-H"/>
          <w:color w:val="070707"/>
          <w:sz w:val="21"/>
          <w:szCs w:val="21"/>
        </w:rPr>
      </w:pPr>
      <w:r w:rsidRPr="00771615">
        <w:rPr>
          <w:rFonts w:ascii="Abadi" w:hAnsi="Abadi" w:cs="*Calibri-7418-Identity-H"/>
          <w:color w:val="070707"/>
          <w:sz w:val="21"/>
          <w:szCs w:val="21"/>
        </w:rPr>
        <w:t xml:space="preserve">Desde 2014, ECOSYS </w:t>
      </w:r>
      <w:r>
        <w:rPr>
          <w:rFonts w:ascii="Abadi" w:hAnsi="Abadi" w:cs="*Calibri-7418-Identity-H"/>
          <w:color w:val="070707"/>
          <w:sz w:val="21"/>
          <w:szCs w:val="21"/>
        </w:rPr>
        <w:t>III</w:t>
      </w:r>
      <w:r w:rsidRPr="00771615">
        <w:rPr>
          <w:rFonts w:ascii="Abadi" w:hAnsi="Abadi" w:cs="*Calibri-7418-Identity-H"/>
          <w:color w:val="070707"/>
          <w:sz w:val="21"/>
          <w:szCs w:val="21"/>
        </w:rPr>
        <w:t xml:space="preserve"> señaló</w:t>
      </w:r>
      <w:r>
        <w:rPr>
          <w:rStyle w:val="Refdenotaalpie"/>
          <w:rFonts w:ascii="Abadi" w:hAnsi="Abadi" w:cs="*Calibri-7418-Identity-H"/>
          <w:color w:val="070707"/>
          <w:sz w:val="21"/>
          <w:szCs w:val="21"/>
        </w:rPr>
        <w:footnoteReference w:id="31"/>
      </w:r>
      <w:r w:rsidRPr="00771615">
        <w:rPr>
          <w:rFonts w:ascii="Abadi" w:hAnsi="Abadi" w:cs="*Calibri-7419-Identity-H"/>
          <w:color w:val="070707"/>
          <w:sz w:val="21"/>
          <w:szCs w:val="21"/>
        </w:rPr>
        <w:t xml:space="preserve"> </w:t>
      </w:r>
      <w:r w:rsidRPr="00771615">
        <w:rPr>
          <w:rFonts w:ascii="Abadi" w:hAnsi="Abadi" w:cs="*Calibri-7418-Identity-H"/>
          <w:color w:val="070707"/>
          <w:sz w:val="21"/>
          <w:szCs w:val="21"/>
        </w:rPr>
        <w:t>que SAPAL entregaba aguas residuales de calidades distintas</w:t>
      </w:r>
      <w:r w:rsidR="005103D0">
        <w:rPr>
          <w:rFonts w:ascii="Abadi" w:hAnsi="Abadi" w:cs="*Calibri-7418-Identity-H"/>
          <w:color w:val="070707"/>
          <w:sz w:val="21"/>
          <w:szCs w:val="21"/>
        </w:rPr>
        <w:t xml:space="preserve"> </w:t>
      </w:r>
      <w:r w:rsidRPr="00771615">
        <w:rPr>
          <w:rFonts w:ascii="Abadi" w:hAnsi="Abadi" w:cs="*Calibri-7418-Identity-H"/>
          <w:color w:val="070707"/>
          <w:sz w:val="21"/>
          <w:szCs w:val="21"/>
        </w:rPr>
        <w:t>a las acordadas en el convenio, ya que presentaban altos contenidos de arenas, basura,</w:t>
      </w:r>
      <w:r>
        <w:rPr>
          <w:rFonts w:ascii="Abadi" w:hAnsi="Abadi" w:cs="*Calibri-7418-Identity-H"/>
          <w:color w:val="070707"/>
          <w:sz w:val="21"/>
          <w:szCs w:val="21"/>
        </w:rPr>
        <w:t xml:space="preserve"> </w:t>
      </w:r>
      <w:r w:rsidRPr="00771615">
        <w:rPr>
          <w:rFonts w:ascii="Abadi" w:hAnsi="Abadi" w:cs="*Calibri-7418-Identity-H"/>
          <w:color w:val="070707"/>
          <w:sz w:val="21"/>
          <w:szCs w:val="21"/>
        </w:rPr>
        <w:t>recortes de cuero, sales, sulfuros, amoniaco, cromo, cal, pelambres y grasas, que habían</w:t>
      </w:r>
      <w:r>
        <w:rPr>
          <w:rFonts w:ascii="Abadi" w:hAnsi="Abadi" w:cs="*Calibri-7418-Identity-H"/>
          <w:color w:val="070707"/>
          <w:sz w:val="21"/>
          <w:szCs w:val="21"/>
        </w:rPr>
        <w:t xml:space="preserve"> </w:t>
      </w:r>
      <w:r w:rsidRPr="00771615">
        <w:rPr>
          <w:rFonts w:ascii="Abadi" w:hAnsi="Abadi" w:cs="*Calibri-7418-Identity-H"/>
          <w:color w:val="070707"/>
          <w:sz w:val="21"/>
          <w:szCs w:val="21"/>
        </w:rPr>
        <w:t>perjudicado el equipo mecánico, eléctrico y de proceso de la infraestructura de tratamiento</w:t>
      </w:r>
      <w:r>
        <w:rPr>
          <w:rFonts w:ascii="Abadi" w:hAnsi="Abadi" w:cs="*Calibri-7418-Identity-H"/>
          <w:color w:val="070707"/>
          <w:sz w:val="21"/>
          <w:szCs w:val="21"/>
        </w:rPr>
        <w:t xml:space="preserve"> </w:t>
      </w:r>
      <w:r w:rsidRPr="00771615">
        <w:rPr>
          <w:rFonts w:ascii="Abadi" w:hAnsi="Abadi" w:cs="*Calibri-7418-Identity-H"/>
          <w:color w:val="070707"/>
          <w:sz w:val="21"/>
          <w:szCs w:val="21"/>
        </w:rPr>
        <w:t>de las aguas residuales.</w:t>
      </w:r>
    </w:p>
    <w:p w14:paraId="69BF46D3" w14:textId="77777777" w:rsidR="008F2D34" w:rsidRDefault="008F2D34" w:rsidP="008F2D34">
      <w:pPr>
        <w:autoSpaceDE w:val="0"/>
        <w:autoSpaceDN w:val="0"/>
        <w:adjustRightInd w:val="0"/>
        <w:jc w:val="both"/>
        <w:rPr>
          <w:rFonts w:ascii="Abadi" w:hAnsi="Abadi" w:cs="*Calibri-7418-Identity-H"/>
          <w:color w:val="070707"/>
          <w:sz w:val="21"/>
          <w:szCs w:val="21"/>
        </w:rPr>
      </w:pPr>
    </w:p>
    <w:p w14:paraId="6A0D0E6D" w14:textId="77777777" w:rsidR="008F2D34" w:rsidRPr="00771615" w:rsidRDefault="008F2D34" w:rsidP="00407C31">
      <w:pPr>
        <w:autoSpaceDE w:val="0"/>
        <w:autoSpaceDN w:val="0"/>
        <w:adjustRightInd w:val="0"/>
        <w:ind w:right="90"/>
        <w:jc w:val="both"/>
        <w:rPr>
          <w:rFonts w:ascii="Abadi" w:hAnsi="Abadi" w:cs="*Calibri-7418-Identity-H"/>
          <w:color w:val="070707"/>
          <w:sz w:val="21"/>
          <w:szCs w:val="21"/>
        </w:rPr>
      </w:pPr>
      <w:r w:rsidRPr="00771615">
        <w:rPr>
          <w:rFonts w:ascii="Abadi" w:hAnsi="Abadi" w:cs="*Calibri-7418-Identity-H"/>
          <w:color w:val="070707"/>
          <w:sz w:val="21"/>
          <w:szCs w:val="21"/>
        </w:rPr>
        <w:t xml:space="preserve">Esta problemática fue informada por ECOSYS </w:t>
      </w:r>
      <w:r>
        <w:rPr>
          <w:rFonts w:ascii="Abadi" w:hAnsi="Abadi" w:cs="*Calibri-7418-Identity-H"/>
          <w:color w:val="070707"/>
          <w:sz w:val="21"/>
          <w:szCs w:val="21"/>
        </w:rPr>
        <w:t>III</w:t>
      </w:r>
      <w:r w:rsidRPr="00771615">
        <w:rPr>
          <w:rFonts w:ascii="Abadi" w:hAnsi="Abadi" w:cs="*Calibri-7418-Identity-H"/>
          <w:color w:val="070707"/>
          <w:sz w:val="21"/>
          <w:szCs w:val="21"/>
        </w:rPr>
        <w:t xml:space="preserve"> al SAPAL, así como al Comité Técnico,</w:t>
      </w:r>
      <w:r>
        <w:rPr>
          <w:rFonts w:ascii="Abadi" w:hAnsi="Abadi" w:cs="*Calibri-7418-Identity-H"/>
          <w:color w:val="070707"/>
          <w:sz w:val="21"/>
          <w:szCs w:val="21"/>
        </w:rPr>
        <w:t xml:space="preserve"> </w:t>
      </w:r>
      <w:r w:rsidRPr="00771615">
        <w:rPr>
          <w:rFonts w:ascii="Abadi" w:hAnsi="Abadi" w:cs="*Calibri-7418-Identity-H"/>
          <w:color w:val="070707"/>
          <w:sz w:val="21"/>
          <w:szCs w:val="21"/>
        </w:rPr>
        <w:t xml:space="preserve">mediante comunicaciones y avisos, sin que el SAPAL hubiera dado la debida atención de </w:t>
      </w:r>
      <w:proofErr w:type="gramStart"/>
      <w:r w:rsidRPr="00771615">
        <w:rPr>
          <w:rFonts w:ascii="Abadi" w:hAnsi="Abadi" w:cs="*Calibri-7418-Identity-H"/>
          <w:color w:val="070707"/>
          <w:sz w:val="21"/>
          <w:szCs w:val="21"/>
        </w:rPr>
        <w:t>los</w:t>
      </w:r>
      <w:r>
        <w:rPr>
          <w:rFonts w:ascii="Abadi" w:hAnsi="Abadi" w:cs="*Calibri-7418-Identity-H"/>
          <w:color w:val="070707"/>
          <w:sz w:val="21"/>
          <w:szCs w:val="21"/>
        </w:rPr>
        <w:t xml:space="preserve"> </w:t>
      </w:r>
      <w:r w:rsidRPr="00771615">
        <w:rPr>
          <w:rFonts w:ascii="Abadi" w:hAnsi="Abadi" w:cs="*Calibri-7418-Identity-H"/>
          <w:color w:val="070707"/>
          <w:sz w:val="21"/>
          <w:szCs w:val="21"/>
        </w:rPr>
        <w:t>mismos</w:t>
      </w:r>
      <w:proofErr w:type="gramEnd"/>
      <w:r w:rsidRPr="00771615">
        <w:rPr>
          <w:rFonts w:ascii="Abadi" w:hAnsi="Abadi" w:cs="*Calibri-7418-Identity-H"/>
          <w:color w:val="070707"/>
          <w:sz w:val="21"/>
          <w:szCs w:val="21"/>
        </w:rPr>
        <w:t>.</w:t>
      </w:r>
    </w:p>
    <w:p w14:paraId="11EF5C85" w14:textId="77777777" w:rsidR="008F2D34" w:rsidRDefault="008F2D34" w:rsidP="008F2D34">
      <w:pPr>
        <w:autoSpaceDE w:val="0"/>
        <w:autoSpaceDN w:val="0"/>
        <w:adjustRightInd w:val="0"/>
        <w:jc w:val="both"/>
        <w:rPr>
          <w:rFonts w:ascii="Abadi" w:hAnsi="Abadi" w:cs="*Calibri-Bold-7420-Identity-H"/>
          <w:b/>
          <w:bCs/>
          <w:color w:val="010101"/>
          <w:sz w:val="21"/>
          <w:szCs w:val="21"/>
        </w:rPr>
      </w:pPr>
    </w:p>
    <w:p w14:paraId="26BD0387" w14:textId="77777777" w:rsidR="008F2D34" w:rsidRPr="00771615" w:rsidRDefault="008F2D34" w:rsidP="00407C31">
      <w:pPr>
        <w:autoSpaceDE w:val="0"/>
        <w:autoSpaceDN w:val="0"/>
        <w:adjustRightInd w:val="0"/>
        <w:ind w:right="90"/>
        <w:jc w:val="both"/>
        <w:rPr>
          <w:rFonts w:ascii="Abadi" w:hAnsi="Abadi" w:cs="*Calibri-Bold-7420-Identity-H"/>
          <w:b/>
          <w:bCs/>
          <w:color w:val="010101"/>
          <w:sz w:val="21"/>
          <w:szCs w:val="21"/>
        </w:rPr>
      </w:pPr>
      <w:r w:rsidRPr="00771615">
        <w:rPr>
          <w:rFonts w:ascii="Abadi" w:hAnsi="Abadi" w:cs="*Calibri-Bold-7420-Identity-H"/>
          <w:b/>
          <w:bCs/>
          <w:color w:val="010101"/>
          <w:sz w:val="21"/>
          <w:szCs w:val="21"/>
        </w:rPr>
        <w:t>3. La recuperación violenta y operación de la PTAR-MD por parte del SAPAL</w:t>
      </w:r>
    </w:p>
    <w:p w14:paraId="6A672EA9" w14:textId="77777777" w:rsidR="007A1632" w:rsidRDefault="008F2D34" w:rsidP="00407C31">
      <w:pPr>
        <w:autoSpaceDE w:val="0"/>
        <w:autoSpaceDN w:val="0"/>
        <w:adjustRightInd w:val="0"/>
        <w:ind w:right="90"/>
        <w:jc w:val="both"/>
        <w:rPr>
          <w:rFonts w:ascii="Abadi" w:hAnsi="Abadi" w:cs="*Calibri-7418-Identity-H"/>
          <w:color w:val="070708"/>
          <w:sz w:val="21"/>
          <w:szCs w:val="21"/>
        </w:rPr>
      </w:pPr>
      <w:r w:rsidRPr="00771615">
        <w:rPr>
          <w:rFonts w:ascii="Abadi" w:hAnsi="Abadi" w:cs="*Calibri-7418-Identity-H"/>
          <w:color w:val="070708"/>
          <w:sz w:val="21"/>
          <w:szCs w:val="21"/>
        </w:rPr>
        <w:t>SAPAL, informó el 23 de septiembre de 2020 que ante la conclusión de la concesión después</w:t>
      </w:r>
      <w:r w:rsidR="00694403">
        <w:rPr>
          <w:rFonts w:ascii="Abadi" w:hAnsi="Abadi" w:cs="*Calibri-7418-Identity-H"/>
          <w:color w:val="070708"/>
          <w:sz w:val="21"/>
          <w:szCs w:val="21"/>
        </w:rPr>
        <w:t xml:space="preserve"> </w:t>
      </w:r>
      <w:r w:rsidRPr="00771615">
        <w:rPr>
          <w:rFonts w:ascii="Abadi" w:hAnsi="Abadi" w:cs="*Calibri-7418-Identity-H"/>
          <w:color w:val="070708"/>
          <w:sz w:val="21"/>
          <w:szCs w:val="21"/>
        </w:rPr>
        <w:t>de 20 años, el propio SAPAL</w:t>
      </w:r>
      <w:r>
        <w:rPr>
          <w:rStyle w:val="Refdenotaalpie"/>
          <w:rFonts w:ascii="Abadi" w:hAnsi="Abadi" w:cs="*Calibri-7418-Identity-H"/>
          <w:color w:val="070708"/>
          <w:sz w:val="21"/>
          <w:szCs w:val="21"/>
        </w:rPr>
        <w:footnoteReference w:id="32"/>
      </w:r>
      <w:r w:rsidRPr="00771615">
        <w:rPr>
          <w:rFonts w:ascii="Abadi" w:hAnsi="Abadi" w:cs="*Calibri-7419-Identity-H"/>
          <w:color w:val="070708"/>
          <w:sz w:val="21"/>
          <w:szCs w:val="21"/>
        </w:rPr>
        <w:t xml:space="preserve"> </w:t>
      </w:r>
      <w:r w:rsidRPr="00771615">
        <w:rPr>
          <w:rFonts w:ascii="Abadi" w:hAnsi="Abadi" w:cs="*Calibri-7418-Identity-H"/>
          <w:color w:val="070708"/>
          <w:sz w:val="21"/>
          <w:szCs w:val="21"/>
        </w:rPr>
        <w:t>asumiría la operación de la Planta Municipal de Tratamiento de</w:t>
      </w:r>
      <w:r w:rsidR="00694403">
        <w:rPr>
          <w:rFonts w:ascii="Abadi" w:hAnsi="Abadi" w:cs="*Calibri-7418-Identity-H"/>
          <w:color w:val="070708"/>
          <w:sz w:val="21"/>
          <w:szCs w:val="21"/>
        </w:rPr>
        <w:t xml:space="preserve"> </w:t>
      </w:r>
      <w:r w:rsidRPr="00771615">
        <w:rPr>
          <w:rFonts w:ascii="Abadi" w:hAnsi="Abadi" w:cs="*Calibri-7418-Identity-H"/>
          <w:color w:val="070708"/>
          <w:sz w:val="21"/>
          <w:szCs w:val="21"/>
        </w:rPr>
        <w:t>Aguas Residuales y su Módulo de Desbaste. Del mismo modo, informó que "como en todo</w:t>
      </w:r>
      <w:r>
        <w:rPr>
          <w:rFonts w:ascii="Abadi" w:hAnsi="Abadi" w:cs="*Calibri-7418-Identity-H"/>
          <w:color w:val="070708"/>
          <w:sz w:val="21"/>
          <w:szCs w:val="21"/>
        </w:rPr>
        <w:t xml:space="preserve"> </w:t>
      </w:r>
      <w:r w:rsidRPr="00771615">
        <w:rPr>
          <w:rFonts w:ascii="Abadi" w:hAnsi="Abadi" w:cs="*Calibri-7418-Identity-H"/>
          <w:color w:val="070708"/>
          <w:sz w:val="21"/>
          <w:szCs w:val="21"/>
        </w:rPr>
        <w:t>proceso de finalización de una concesión, SAPAL se apega[ría] a disposiciones legales" y que</w:t>
      </w:r>
      <w:r>
        <w:rPr>
          <w:rFonts w:ascii="Abadi" w:hAnsi="Abadi" w:cs="*Calibri-7418-Identity-H"/>
          <w:color w:val="070708"/>
          <w:sz w:val="21"/>
          <w:szCs w:val="21"/>
        </w:rPr>
        <w:t xml:space="preserve"> </w:t>
      </w:r>
      <w:r w:rsidRPr="00771615">
        <w:rPr>
          <w:rFonts w:ascii="Abadi" w:hAnsi="Abadi" w:cs="*Calibri-7418-Identity-H"/>
          <w:color w:val="070708"/>
          <w:sz w:val="21"/>
          <w:szCs w:val="21"/>
        </w:rPr>
        <w:t>"en cumplimiento con el acuerdo del Ayuntamiento y con el acompañamiento de la</w:t>
      </w:r>
      <w:r>
        <w:rPr>
          <w:rFonts w:ascii="Abadi" w:hAnsi="Abadi" w:cs="*Calibri-7418-Identity-H"/>
          <w:color w:val="070708"/>
          <w:sz w:val="21"/>
          <w:szCs w:val="21"/>
        </w:rPr>
        <w:t xml:space="preserve"> </w:t>
      </w:r>
      <w:r w:rsidRPr="00771615">
        <w:rPr>
          <w:rFonts w:ascii="Abadi" w:hAnsi="Abadi" w:cs="*Calibri-7418-Identity-H"/>
          <w:color w:val="070708"/>
          <w:sz w:val="21"/>
          <w:szCs w:val="21"/>
        </w:rPr>
        <w:t>Contraloría Municipal, SAPAL lleva[ría] a cabo una revisión de los activos que integran las</w:t>
      </w:r>
      <w:r>
        <w:rPr>
          <w:rFonts w:ascii="Abadi" w:hAnsi="Abadi" w:cs="*Calibri-7418-Identity-H"/>
          <w:color w:val="070708"/>
          <w:sz w:val="21"/>
          <w:szCs w:val="21"/>
        </w:rPr>
        <w:t xml:space="preserve"> </w:t>
      </w:r>
      <w:r w:rsidRPr="00771615">
        <w:rPr>
          <w:rFonts w:ascii="Abadi" w:hAnsi="Abadi" w:cs="*Calibri-7418-Identity-H"/>
          <w:color w:val="070708"/>
          <w:sz w:val="21"/>
          <w:szCs w:val="21"/>
        </w:rPr>
        <w:t>instalaciones".</w:t>
      </w:r>
      <w:r>
        <w:rPr>
          <w:rFonts w:ascii="Abadi" w:hAnsi="Abadi" w:cs="*Calibri-7418-Identity-H"/>
          <w:color w:val="070708"/>
          <w:sz w:val="21"/>
          <w:szCs w:val="21"/>
        </w:rPr>
        <w:t xml:space="preserve"> </w:t>
      </w:r>
    </w:p>
    <w:p w14:paraId="2E2AD47E" w14:textId="77777777" w:rsidR="007A1632" w:rsidRDefault="007A1632" w:rsidP="008F2D34">
      <w:pPr>
        <w:autoSpaceDE w:val="0"/>
        <w:autoSpaceDN w:val="0"/>
        <w:adjustRightInd w:val="0"/>
        <w:jc w:val="both"/>
        <w:rPr>
          <w:rFonts w:ascii="Abadi" w:hAnsi="Abadi" w:cs="*Calibri-7418-Identity-H"/>
          <w:color w:val="070708"/>
          <w:sz w:val="21"/>
          <w:szCs w:val="21"/>
        </w:rPr>
      </w:pPr>
    </w:p>
    <w:p w14:paraId="691F2CC9" w14:textId="1375EDA7" w:rsidR="008F2D34" w:rsidRDefault="008F2D34" w:rsidP="00407C31">
      <w:pPr>
        <w:autoSpaceDE w:val="0"/>
        <w:autoSpaceDN w:val="0"/>
        <w:adjustRightInd w:val="0"/>
        <w:ind w:right="90"/>
        <w:jc w:val="both"/>
        <w:rPr>
          <w:rFonts w:ascii="Abadi" w:hAnsi="Abadi" w:cs="*Arial-5499-Identity-H"/>
          <w:color w:val="323031"/>
          <w:sz w:val="21"/>
          <w:szCs w:val="21"/>
        </w:rPr>
      </w:pPr>
      <w:r w:rsidRPr="00771615">
        <w:rPr>
          <w:rFonts w:ascii="Abadi" w:hAnsi="Abadi" w:cs="*Arial-5499-Identity-H"/>
          <w:color w:val="323031"/>
          <w:sz w:val="21"/>
          <w:szCs w:val="21"/>
        </w:rPr>
        <w:t>SAPAL tomó por la fuerza, con apoyo de la policía municipal, dichas instalaciones Y en esta</w:t>
      </w:r>
      <w:r>
        <w:rPr>
          <w:rFonts w:ascii="Abadi" w:hAnsi="Abadi" w:cs="*Arial-5499-Identity-H"/>
          <w:color w:val="323031"/>
          <w:sz w:val="21"/>
          <w:szCs w:val="21"/>
        </w:rPr>
        <w:t xml:space="preserve"> </w:t>
      </w:r>
      <w:r w:rsidRPr="00771615">
        <w:rPr>
          <w:rFonts w:ascii="Abadi" w:hAnsi="Abadi" w:cs="*Arial-5499-Identity-H"/>
          <w:color w:val="323031"/>
          <w:sz w:val="21"/>
          <w:szCs w:val="21"/>
        </w:rPr>
        <w:t xml:space="preserve">recuperación violenta, despidió a prácticamente a la totalidad del personal de </w:t>
      </w:r>
      <w:proofErr w:type="gramStart"/>
      <w:r w:rsidRPr="00771615">
        <w:rPr>
          <w:rFonts w:ascii="Abadi" w:hAnsi="Abadi" w:cs="*Arial-5499-Identity-H"/>
          <w:color w:val="323031"/>
          <w:sz w:val="21"/>
          <w:szCs w:val="21"/>
        </w:rPr>
        <w:t>las mismas</w:t>
      </w:r>
      <w:proofErr w:type="gramEnd"/>
      <w:r w:rsidRPr="00771615">
        <w:rPr>
          <w:rFonts w:ascii="Abadi" w:hAnsi="Abadi" w:cs="*Arial-5499-Identity-H"/>
          <w:color w:val="323031"/>
          <w:sz w:val="21"/>
          <w:szCs w:val="21"/>
        </w:rPr>
        <w:t>.</w:t>
      </w:r>
      <w:r>
        <w:rPr>
          <w:rFonts w:ascii="Abadi" w:hAnsi="Abadi" w:cs="*Arial-5499-Identity-H"/>
          <w:color w:val="323031"/>
          <w:sz w:val="21"/>
          <w:szCs w:val="21"/>
        </w:rPr>
        <w:t xml:space="preserve"> </w:t>
      </w:r>
      <w:r w:rsidRPr="00771615">
        <w:rPr>
          <w:rFonts w:ascii="Abadi" w:hAnsi="Abadi" w:cs="*Arial-5499-Identity-H"/>
          <w:color w:val="323031"/>
          <w:sz w:val="21"/>
          <w:szCs w:val="21"/>
        </w:rPr>
        <w:t>Aquí radica una buena parte de las causas de la tragedia. El SAPAL, en su afán por recuperar</w:t>
      </w:r>
      <w:r>
        <w:rPr>
          <w:rFonts w:ascii="Abadi" w:hAnsi="Abadi" w:cs="*Arial-5499-Identity-H"/>
          <w:color w:val="323031"/>
          <w:sz w:val="21"/>
          <w:szCs w:val="21"/>
        </w:rPr>
        <w:t xml:space="preserve"> </w:t>
      </w:r>
      <w:r w:rsidRPr="00771615">
        <w:rPr>
          <w:rFonts w:ascii="Abadi" w:hAnsi="Abadi" w:cs="*Arial-5499-Identity-H"/>
          <w:color w:val="323031"/>
          <w:sz w:val="21"/>
          <w:szCs w:val="21"/>
        </w:rPr>
        <w:t>dichas instalaciones, se deshizo del personal experimentado, contrató y reasignó personal de</w:t>
      </w:r>
      <w:r>
        <w:rPr>
          <w:rFonts w:ascii="Abadi" w:hAnsi="Abadi" w:cs="*Arial-5499-Identity-H"/>
          <w:color w:val="323031"/>
          <w:sz w:val="21"/>
          <w:szCs w:val="21"/>
        </w:rPr>
        <w:t xml:space="preserve"> </w:t>
      </w:r>
      <w:r w:rsidRPr="00771615">
        <w:rPr>
          <w:rFonts w:ascii="Abadi" w:hAnsi="Abadi" w:cs="*Arial-5499-Identity-H"/>
          <w:color w:val="323031"/>
          <w:sz w:val="21"/>
          <w:szCs w:val="21"/>
        </w:rPr>
        <w:t>sus otras plantas para trabajar en dichas instalaciones. Y lo hizo sin cumplir con la</w:t>
      </w:r>
      <w:r>
        <w:rPr>
          <w:rFonts w:ascii="Abadi" w:hAnsi="Abadi" w:cs="*Arial-5499-Identity-H"/>
          <w:color w:val="323031"/>
          <w:sz w:val="21"/>
          <w:szCs w:val="21"/>
        </w:rPr>
        <w:t xml:space="preserve"> </w:t>
      </w:r>
      <w:r w:rsidRPr="00771615">
        <w:rPr>
          <w:rFonts w:ascii="Abadi" w:hAnsi="Abadi" w:cs="*Arial-5499-Identity-H"/>
          <w:color w:val="323031"/>
          <w:sz w:val="21"/>
          <w:szCs w:val="21"/>
        </w:rPr>
        <w:t>normatividad vigente: la capacitación indispensable, la dotación del equipo de seguridad, en</w:t>
      </w:r>
      <w:r>
        <w:rPr>
          <w:rFonts w:ascii="Abadi" w:hAnsi="Abadi" w:cs="*Arial-5499-Identity-H"/>
          <w:color w:val="323031"/>
          <w:sz w:val="21"/>
          <w:szCs w:val="21"/>
        </w:rPr>
        <w:t xml:space="preserve"> </w:t>
      </w:r>
      <w:r w:rsidRPr="00771615">
        <w:rPr>
          <w:rFonts w:ascii="Abadi" w:hAnsi="Abadi" w:cs="*Arial-5499-Identity-H"/>
          <w:color w:val="323031"/>
          <w:sz w:val="21"/>
          <w:szCs w:val="21"/>
        </w:rPr>
        <w:t xml:space="preserve">suma, </w:t>
      </w:r>
      <w:r w:rsidRPr="00771615">
        <w:rPr>
          <w:rFonts w:ascii="Abadi" w:hAnsi="Abadi" w:cs="*Arial-5499-Identity-H"/>
          <w:color w:val="323031"/>
          <w:sz w:val="21"/>
          <w:szCs w:val="21"/>
        </w:rPr>
        <w:lastRenderedPageBreak/>
        <w:t>sin cumplir los protocolos correspondientes a un lugar de trabajo con altos riesgos</w:t>
      </w:r>
      <w:r>
        <w:rPr>
          <w:rFonts w:ascii="Abadi" w:hAnsi="Abadi" w:cs="*Arial-5499-Identity-H"/>
          <w:color w:val="323031"/>
          <w:sz w:val="21"/>
          <w:szCs w:val="21"/>
        </w:rPr>
        <w:t xml:space="preserve"> </w:t>
      </w:r>
      <w:r w:rsidRPr="00771615">
        <w:rPr>
          <w:rFonts w:ascii="Abadi" w:hAnsi="Abadi" w:cs="*Arial-5499-Identity-H"/>
          <w:color w:val="323031"/>
          <w:sz w:val="21"/>
          <w:szCs w:val="21"/>
        </w:rPr>
        <w:t>laborales, como lo es Módulo de Desbaste.</w:t>
      </w:r>
    </w:p>
    <w:p w14:paraId="6C05FCE0" w14:textId="77777777" w:rsidR="008F2D34" w:rsidRPr="00771615" w:rsidRDefault="008F2D34" w:rsidP="008F2D34">
      <w:pPr>
        <w:autoSpaceDE w:val="0"/>
        <w:autoSpaceDN w:val="0"/>
        <w:adjustRightInd w:val="0"/>
        <w:jc w:val="both"/>
        <w:rPr>
          <w:rFonts w:ascii="Abadi" w:hAnsi="Abadi" w:cs="*Arial-5499-Identity-H"/>
          <w:color w:val="323031"/>
          <w:sz w:val="21"/>
          <w:szCs w:val="21"/>
        </w:rPr>
      </w:pPr>
    </w:p>
    <w:p w14:paraId="3CC2FFC2" w14:textId="77777777" w:rsidR="008F2D34" w:rsidRPr="00771615" w:rsidRDefault="008F2D34" w:rsidP="00407C31">
      <w:pPr>
        <w:autoSpaceDE w:val="0"/>
        <w:autoSpaceDN w:val="0"/>
        <w:adjustRightInd w:val="0"/>
        <w:ind w:right="90"/>
        <w:jc w:val="both"/>
        <w:rPr>
          <w:rFonts w:ascii="Abadi" w:hAnsi="Abadi" w:cs="*Arial-5499-Identity-H"/>
          <w:color w:val="333131"/>
          <w:sz w:val="21"/>
          <w:szCs w:val="21"/>
        </w:rPr>
      </w:pPr>
      <w:r w:rsidRPr="00771615">
        <w:rPr>
          <w:rFonts w:ascii="Abadi" w:hAnsi="Abadi" w:cs="*Arial-5499-Identity-H"/>
          <w:color w:val="333131"/>
          <w:sz w:val="21"/>
          <w:szCs w:val="21"/>
        </w:rPr>
        <w:t>El asunto que hoy estoy poniendo a su consideración, es el comportamiento negligente del</w:t>
      </w:r>
      <w:r>
        <w:rPr>
          <w:rFonts w:ascii="Abadi" w:hAnsi="Abadi" w:cs="*Arial-5499-Identity-H"/>
          <w:color w:val="333131"/>
          <w:sz w:val="21"/>
          <w:szCs w:val="21"/>
        </w:rPr>
        <w:t xml:space="preserve"> </w:t>
      </w:r>
      <w:r w:rsidRPr="00771615">
        <w:rPr>
          <w:rFonts w:ascii="Abadi" w:hAnsi="Abadi" w:cs="*Arial-5499-Identity-H"/>
          <w:color w:val="333131"/>
          <w:sz w:val="21"/>
          <w:szCs w:val="21"/>
        </w:rPr>
        <w:t>SAPAL, que ocasionó la muerte evitable de cinco jóvenes, por no haber realizado una</w:t>
      </w:r>
      <w:r>
        <w:rPr>
          <w:rFonts w:ascii="Abadi" w:hAnsi="Abadi" w:cs="*Arial-5499-Identity-H"/>
          <w:color w:val="333131"/>
          <w:sz w:val="21"/>
          <w:szCs w:val="21"/>
        </w:rPr>
        <w:t xml:space="preserve"> </w:t>
      </w:r>
      <w:r w:rsidRPr="00771615">
        <w:rPr>
          <w:rFonts w:ascii="Abadi" w:hAnsi="Abadi" w:cs="*Arial-5499-Identity-H"/>
          <w:color w:val="333131"/>
          <w:sz w:val="21"/>
          <w:szCs w:val="21"/>
        </w:rPr>
        <w:t>transición ordenada al recuperar el control y la operación de la Planta de Tratamiento y su</w:t>
      </w:r>
      <w:r>
        <w:rPr>
          <w:rFonts w:ascii="Abadi" w:hAnsi="Abadi" w:cs="*Arial-5499-Identity-H"/>
          <w:color w:val="333131"/>
          <w:sz w:val="21"/>
          <w:szCs w:val="21"/>
        </w:rPr>
        <w:t xml:space="preserve"> </w:t>
      </w:r>
      <w:r w:rsidRPr="00771615">
        <w:rPr>
          <w:rFonts w:ascii="Abadi" w:hAnsi="Abadi" w:cs="*Arial-5499-Identity-H"/>
          <w:color w:val="333131"/>
          <w:sz w:val="21"/>
          <w:szCs w:val="21"/>
        </w:rPr>
        <w:t>Módulo de Desbaste.</w:t>
      </w:r>
    </w:p>
    <w:p w14:paraId="1FDA7BFD" w14:textId="77777777" w:rsidR="008F2D34" w:rsidRDefault="008F2D34" w:rsidP="008F2D34">
      <w:pPr>
        <w:autoSpaceDE w:val="0"/>
        <w:autoSpaceDN w:val="0"/>
        <w:adjustRightInd w:val="0"/>
        <w:jc w:val="both"/>
        <w:rPr>
          <w:rFonts w:ascii="Abadi" w:hAnsi="Abadi" w:cs="*Arial-5499-Identity-H"/>
          <w:color w:val="363435"/>
          <w:sz w:val="21"/>
          <w:szCs w:val="21"/>
        </w:rPr>
      </w:pPr>
    </w:p>
    <w:p w14:paraId="1BD34977" w14:textId="77777777" w:rsidR="008F2D34" w:rsidRPr="00771615" w:rsidRDefault="008F2D34" w:rsidP="00407C31">
      <w:pPr>
        <w:autoSpaceDE w:val="0"/>
        <w:autoSpaceDN w:val="0"/>
        <w:adjustRightInd w:val="0"/>
        <w:ind w:right="90"/>
        <w:jc w:val="both"/>
        <w:rPr>
          <w:rFonts w:ascii="Abadi" w:hAnsi="Abadi" w:cs="*Arial-5499-Identity-H"/>
          <w:color w:val="363435"/>
          <w:sz w:val="21"/>
          <w:szCs w:val="21"/>
        </w:rPr>
      </w:pPr>
      <w:r w:rsidRPr="00771615">
        <w:rPr>
          <w:rFonts w:ascii="Abadi" w:hAnsi="Abadi" w:cs="*Arial-5499-Identity-H"/>
          <w:color w:val="363435"/>
          <w:sz w:val="21"/>
          <w:szCs w:val="21"/>
        </w:rPr>
        <w:t>En segundo lugar, quiero resaltar, el comportamiento inaceptable con el que han venido</w:t>
      </w:r>
      <w:r>
        <w:rPr>
          <w:rFonts w:ascii="Abadi" w:hAnsi="Abadi" w:cs="*Arial-5499-Identity-H"/>
          <w:color w:val="363435"/>
          <w:sz w:val="21"/>
          <w:szCs w:val="21"/>
        </w:rPr>
        <w:t xml:space="preserve"> </w:t>
      </w:r>
      <w:r w:rsidRPr="00771615">
        <w:rPr>
          <w:rFonts w:ascii="Abadi" w:hAnsi="Abadi" w:cs="*Arial-5499-Identity-H"/>
          <w:color w:val="363435"/>
          <w:sz w:val="21"/>
          <w:szCs w:val="21"/>
        </w:rPr>
        <w:t xml:space="preserve">actuando otras instituciones locales involucradas: el gobierno municipal, la </w:t>
      </w:r>
      <w:proofErr w:type="gramStart"/>
      <w:r w:rsidRPr="00771615">
        <w:rPr>
          <w:rFonts w:ascii="Abadi" w:hAnsi="Abadi" w:cs="*Arial-5499-Identity-H"/>
          <w:color w:val="363435"/>
          <w:sz w:val="21"/>
          <w:szCs w:val="21"/>
        </w:rPr>
        <w:t>Fiscalía General</w:t>
      </w:r>
      <w:proofErr w:type="gramEnd"/>
      <w:r w:rsidRPr="00771615">
        <w:rPr>
          <w:rFonts w:ascii="Abadi" w:hAnsi="Abadi" w:cs="*Arial-5499-Identity-H"/>
          <w:color w:val="363435"/>
          <w:sz w:val="21"/>
          <w:szCs w:val="21"/>
        </w:rPr>
        <w:t xml:space="preserve"> del</w:t>
      </w:r>
      <w:r>
        <w:rPr>
          <w:rFonts w:ascii="Abadi" w:hAnsi="Abadi" w:cs="*Arial-5499-Identity-H"/>
          <w:color w:val="363435"/>
          <w:sz w:val="21"/>
          <w:szCs w:val="21"/>
        </w:rPr>
        <w:t xml:space="preserve"> </w:t>
      </w:r>
      <w:r w:rsidRPr="00771615">
        <w:rPr>
          <w:rFonts w:ascii="Abadi" w:hAnsi="Abadi" w:cs="*Arial-5499-Identity-H"/>
          <w:color w:val="363435"/>
          <w:sz w:val="21"/>
          <w:szCs w:val="21"/>
        </w:rPr>
        <w:t>Estado y la Procuraduría Derechos Humanos del Estado.</w:t>
      </w:r>
    </w:p>
    <w:p w14:paraId="13B628AF" w14:textId="77777777" w:rsidR="008F2D34" w:rsidRDefault="008F2D34" w:rsidP="008F2D34">
      <w:pPr>
        <w:autoSpaceDE w:val="0"/>
        <w:autoSpaceDN w:val="0"/>
        <w:adjustRightInd w:val="0"/>
        <w:jc w:val="both"/>
        <w:rPr>
          <w:rFonts w:ascii="Abadi" w:hAnsi="Abadi" w:cs="*Arial-5499-Identity-H"/>
          <w:color w:val="312F31"/>
          <w:sz w:val="21"/>
          <w:szCs w:val="21"/>
        </w:rPr>
      </w:pPr>
    </w:p>
    <w:p w14:paraId="4E437BDE" w14:textId="77777777" w:rsidR="008F2D34" w:rsidRDefault="008F2D34" w:rsidP="00407C31">
      <w:pPr>
        <w:autoSpaceDE w:val="0"/>
        <w:autoSpaceDN w:val="0"/>
        <w:adjustRightInd w:val="0"/>
        <w:ind w:right="90"/>
        <w:jc w:val="both"/>
        <w:rPr>
          <w:rFonts w:ascii="Abadi" w:hAnsi="Abadi" w:cs="*Arial-5499-Identity-H"/>
          <w:color w:val="312F31"/>
          <w:sz w:val="21"/>
          <w:szCs w:val="21"/>
        </w:rPr>
      </w:pPr>
      <w:r w:rsidRPr="00771615">
        <w:rPr>
          <w:rFonts w:ascii="Abadi" w:hAnsi="Abadi" w:cs="*Arial-5499-Identity-H"/>
          <w:color w:val="312F31"/>
          <w:sz w:val="21"/>
          <w:szCs w:val="21"/>
        </w:rPr>
        <w:t xml:space="preserve">La </w:t>
      </w:r>
      <w:proofErr w:type="gramStart"/>
      <w:r w:rsidRPr="00771615">
        <w:rPr>
          <w:rFonts w:ascii="Abadi" w:hAnsi="Abadi" w:cs="*Arial-5499-Identity-H"/>
          <w:color w:val="312F31"/>
          <w:sz w:val="21"/>
          <w:szCs w:val="21"/>
        </w:rPr>
        <w:t>Fiscalía General</w:t>
      </w:r>
      <w:proofErr w:type="gramEnd"/>
      <w:r w:rsidRPr="00771615">
        <w:rPr>
          <w:rFonts w:ascii="Abadi" w:hAnsi="Abadi" w:cs="*Arial-5499-Identity-H"/>
          <w:color w:val="312F31"/>
          <w:sz w:val="21"/>
          <w:szCs w:val="21"/>
        </w:rPr>
        <w:t xml:space="preserve"> del Estado ha mostrado una extraña voluntad de ocultamiento de las</w:t>
      </w:r>
      <w:r>
        <w:rPr>
          <w:rFonts w:ascii="Abadi" w:hAnsi="Abadi" w:cs="*Arial-5499-Identity-H"/>
          <w:color w:val="312F31"/>
          <w:sz w:val="21"/>
          <w:szCs w:val="21"/>
        </w:rPr>
        <w:t xml:space="preserve"> </w:t>
      </w:r>
      <w:r w:rsidRPr="00771615">
        <w:rPr>
          <w:rFonts w:ascii="Abadi" w:hAnsi="Abadi" w:cs="*Arial-5499-Identity-H"/>
          <w:color w:val="312F31"/>
          <w:sz w:val="21"/>
          <w:szCs w:val="21"/>
        </w:rPr>
        <w:t>irresponsabilidades en las que ha incurrido el SAPAL, en una especie de contubernio</w:t>
      </w:r>
      <w:r>
        <w:rPr>
          <w:rFonts w:ascii="Abadi" w:hAnsi="Abadi" w:cs="*Arial-5499-Identity-H"/>
          <w:color w:val="312F31"/>
          <w:sz w:val="21"/>
          <w:szCs w:val="21"/>
        </w:rPr>
        <w:t xml:space="preserve"> </w:t>
      </w:r>
      <w:r w:rsidRPr="00771615">
        <w:rPr>
          <w:rFonts w:ascii="Abadi" w:hAnsi="Abadi" w:cs="*Arial-5499-Identity-H"/>
          <w:color w:val="312F31"/>
          <w:sz w:val="21"/>
          <w:szCs w:val="21"/>
        </w:rPr>
        <w:t>interinstitucional. La falta de acuciosidad del Ministerio Público, los cambios constantes en los</w:t>
      </w:r>
      <w:r>
        <w:rPr>
          <w:rFonts w:ascii="Abadi" w:hAnsi="Abadi" w:cs="*Arial-5499-Identity-H"/>
          <w:color w:val="312F31"/>
          <w:sz w:val="21"/>
          <w:szCs w:val="21"/>
        </w:rPr>
        <w:t xml:space="preserve"> </w:t>
      </w:r>
      <w:r w:rsidRPr="00771615">
        <w:rPr>
          <w:rFonts w:ascii="Abadi" w:hAnsi="Abadi" w:cs="*Arial-5499-Identity-H"/>
          <w:color w:val="312F31"/>
          <w:sz w:val="21"/>
          <w:szCs w:val="21"/>
        </w:rPr>
        <w:t>agentes de investigación asignados al caso, así como el incumplimiento de protocolos en el</w:t>
      </w:r>
      <w:r>
        <w:rPr>
          <w:rFonts w:ascii="Abadi" w:hAnsi="Abadi" w:cs="*Arial-5499-Identity-H"/>
          <w:color w:val="312F31"/>
          <w:sz w:val="21"/>
          <w:szCs w:val="21"/>
        </w:rPr>
        <w:t xml:space="preserve"> </w:t>
      </w:r>
      <w:r w:rsidRPr="00771615">
        <w:rPr>
          <w:rFonts w:ascii="Abadi" w:hAnsi="Abadi" w:cs="*Arial-5499-Identity-H"/>
          <w:color w:val="312F31"/>
          <w:sz w:val="21"/>
          <w:szCs w:val="21"/>
        </w:rPr>
        <w:t>manejo del sitio del siniestro por parte del Servicio Médico Forense de la Fiscalía y la</w:t>
      </w:r>
      <w:r>
        <w:rPr>
          <w:rFonts w:ascii="Abadi" w:hAnsi="Abadi" w:cs="*Arial-5499-Identity-H"/>
          <w:color w:val="312F31"/>
          <w:sz w:val="21"/>
          <w:szCs w:val="21"/>
        </w:rPr>
        <w:t xml:space="preserve"> </w:t>
      </w:r>
      <w:r w:rsidRPr="00771615">
        <w:rPr>
          <w:rFonts w:ascii="Abadi" w:hAnsi="Abadi" w:cs="*Arial-5499-Identity-H"/>
          <w:color w:val="312F31"/>
          <w:sz w:val="21"/>
          <w:szCs w:val="21"/>
        </w:rPr>
        <w:t>inhumación de los cuerpos sin que les fuera practicada una necropsia con todas las</w:t>
      </w:r>
      <w:r>
        <w:rPr>
          <w:rFonts w:ascii="Abadi" w:hAnsi="Abadi" w:cs="*Arial-5499-Identity-H"/>
          <w:color w:val="312F31"/>
          <w:sz w:val="21"/>
          <w:szCs w:val="21"/>
        </w:rPr>
        <w:t xml:space="preserve"> </w:t>
      </w:r>
      <w:r w:rsidRPr="00771615">
        <w:rPr>
          <w:rFonts w:ascii="Abadi" w:hAnsi="Abadi" w:cs="*Arial-5499-Identity-H"/>
          <w:color w:val="312F31"/>
          <w:sz w:val="21"/>
          <w:szCs w:val="21"/>
        </w:rPr>
        <w:t>formalidades de ley, ha contribuido a desvanecer los indicios que permitirían determinar con</w:t>
      </w:r>
      <w:r>
        <w:rPr>
          <w:rFonts w:ascii="Abadi" w:hAnsi="Abadi" w:cs="*Arial-5499-Identity-H"/>
          <w:color w:val="312F31"/>
          <w:sz w:val="21"/>
          <w:szCs w:val="21"/>
        </w:rPr>
        <w:t xml:space="preserve"> </w:t>
      </w:r>
      <w:r w:rsidRPr="00771615">
        <w:rPr>
          <w:rFonts w:ascii="Abadi" w:hAnsi="Abadi" w:cs="*Arial-5499-Identity-H"/>
          <w:color w:val="312F31"/>
          <w:sz w:val="21"/>
          <w:szCs w:val="21"/>
        </w:rPr>
        <w:t>la mayor certeza posible, lo que realmente ocurrió el 13 de noviembre.</w:t>
      </w:r>
    </w:p>
    <w:p w14:paraId="0DF3D9A1" w14:textId="77777777" w:rsidR="008F2D34" w:rsidRPr="00771615" w:rsidRDefault="008F2D34" w:rsidP="008F2D34">
      <w:pPr>
        <w:autoSpaceDE w:val="0"/>
        <w:autoSpaceDN w:val="0"/>
        <w:adjustRightInd w:val="0"/>
        <w:jc w:val="both"/>
        <w:rPr>
          <w:rFonts w:ascii="Abadi" w:hAnsi="Abadi" w:cs="*Arial-5499-Identity-H"/>
          <w:color w:val="312F31"/>
          <w:sz w:val="21"/>
          <w:szCs w:val="21"/>
        </w:rPr>
      </w:pPr>
    </w:p>
    <w:p w14:paraId="5EF0B121" w14:textId="77777777" w:rsidR="008F2D34" w:rsidRPr="00771615" w:rsidRDefault="008F2D34" w:rsidP="00407C31">
      <w:pPr>
        <w:autoSpaceDE w:val="0"/>
        <w:autoSpaceDN w:val="0"/>
        <w:adjustRightInd w:val="0"/>
        <w:ind w:right="90"/>
        <w:jc w:val="both"/>
        <w:rPr>
          <w:rFonts w:ascii="Abadi" w:hAnsi="Abadi" w:cs="*Calibri-6066-Identity-H"/>
          <w:color w:val="282627"/>
          <w:sz w:val="21"/>
          <w:szCs w:val="21"/>
        </w:rPr>
      </w:pPr>
      <w:r w:rsidRPr="00771615">
        <w:rPr>
          <w:rFonts w:ascii="Abadi" w:hAnsi="Abadi" w:cs="*Calibri-6066-Identity-H"/>
          <w:color w:val="282627"/>
          <w:sz w:val="21"/>
          <w:szCs w:val="21"/>
        </w:rPr>
        <w:t>Ante estos hechos, los familiares de las víctimas no han obtenido el trato digno y justo que</w:t>
      </w:r>
      <w:r>
        <w:rPr>
          <w:rFonts w:ascii="Abadi" w:hAnsi="Abadi" w:cs="*Calibri-6066-Identity-H"/>
          <w:color w:val="282627"/>
          <w:sz w:val="21"/>
          <w:szCs w:val="21"/>
        </w:rPr>
        <w:t xml:space="preserve"> </w:t>
      </w:r>
      <w:r w:rsidRPr="00771615">
        <w:rPr>
          <w:rFonts w:ascii="Abadi" w:hAnsi="Abadi" w:cs="*Calibri-6066-Identity-H"/>
          <w:color w:val="282627"/>
          <w:sz w:val="21"/>
          <w:szCs w:val="21"/>
        </w:rPr>
        <w:t>correspondería a una situación de esta naturaleza.</w:t>
      </w:r>
    </w:p>
    <w:p w14:paraId="52C82F4E" w14:textId="77777777" w:rsidR="008F2D34" w:rsidRDefault="008F2D34" w:rsidP="008F2D34">
      <w:pPr>
        <w:autoSpaceDE w:val="0"/>
        <w:autoSpaceDN w:val="0"/>
        <w:adjustRightInd w:val="0"/>
        <w:jc w:val="both"/>
        <w:rPr>
          <w:rFonts w:ascii="Abadi" w:hAnsi="Abadi" w:cs="*Tahoma-Bold-6068-Identity-H"/>
          <w:b/>
          <w:bCs/>
          <w:color w:val="0C0A0C"/>
          <w:sz w:val="21"/>
          <w:szCs w:val="21"/>
        </w:rPr>
      </w:pPr>
    </w:p>
    <w:p w14:paraId="64CBA7E3" w14:textId="77777777" w:rsidR="008F2D34" w:rsidRPr="00771615" w:rsidRDefault="008F2D34" w:rsidP="008F2D34">
      <w:pPr>
        <w:autoSpaceDE w:val="0"/>
        <w:autoSpaceDN w:val="0"/>
        <w:adjustRightInd w:val="0"/>
        <w:jc w:val="both"/>
        <w:rPr>
          <w:rFonts w:ascii="Abadi" w:hAnsi="Abadi" w:cs="*Tahoma-Bold-6068-Identity-H"/>
          <w:b/>
          <w:bCs/>
          <w:color w:val="0C0A0C"/>
          <w:sz w:val="21"/>
          <w:szCs w:val="21"/>
        </w:rPr>
      </w:pPr>
      <w:r w:rsidRPr="00771615">
        <w:rPr>
          <w:rFonts w:ascii="Abadi" w:hAnsi="Abadi" w:cs="*Tahoma-Bold-6068-Identity-H"/>
          <w:b/>
          <w:bCs/>
          <w:color w:val="0C0A0C"/>
          <w:sz w:val="21"/>
          <w:szCs w:val="21"/>
        </w:rPr>
        <w:t>4. Datos técnicos básicos de la tragedia</w:t>
      </w:r>
    </w:p>
    <w:p w14:paraId="73F4A686" w14:textId="77777777" w:rsidR="008F2D34" w:rsidRPr="00771615" w:rsidRDefault="008F2D34" w:rsidP="00407C31">
      <w:pPr>
        <w:autoSpaceDE w:val="0"/>
        <w:autoSpaceDN w:val="0"/>
        <w:adjustRightInd w:val="0"/>
        <w:ind w:right="90"/>
        <w:jc w:val="both"/>
        <w:rPr>
          <w:rFonts w:ascii="Abadi" w:hAnsi="Abadi" w:cs="*Calibri-6066-Identity-H"/>
          <w:color w:val="282627"/>
          <w:sz w:val="21"/>
          <w:szCs w:val="21"/>
        </w:rPr>
      </w:pPr>
      <w:r w:rsidRPr="00771615">
        <w:rPr>
          <w:rFonts w:ascii="Abadi" w:hAnsi="Abadi" w:cs="*Calibri-6066-Identity-H"/>
          <w:color w:val="282627"/>
          <w:sz w:val="21"/>
          <w:szCs w:val="21"/>
        </w:rPr>
        <w:t>El Módulo de Desbaste (MD) fue diseñado para tratar las aguas residuales industriales</w:t>
      </w:r>
      <w:r>
        <w:rPr>
          <w:rFonts w:ascii="Abadi" w:hAnsi="Abadi" w:cs="*Calibri-6066-Identity-H"/>
          <w:color w:val="282627"/>
          <w:sz w:val="21"/>
          <w:szCs w:val="21"/>
        </w:rPr>
        <w:t xml:space="preserve"> </w:t>
      </w:r>
      <w:r w:rsidRPr="00771615">
        <w:rPr>
          <w:rFonts w:ascii="Abadi" w:hAnsi="Abadi" w:cs="*Calibri-6066-Identity-H"/>
          <w:color w:val="282627"/>
          <w:sz w:val="21"/>
          <w:szCs w:val="21"/>
        </w:rPr>
        <w:t>provenientes de la industria curtidora. El 95% del curtido es a base de química, se añaden</w:t>
      </w:r>
      <w:r>
        <w:rPr>
          <w:rFonts w:ascii="Abadi" w:hAnsi="Abadi" w:cs="*Calibri-6066-Identity-H"/>
          <w:color w:val="282627"/>
          <w:sz w:val="21"/>
          <w:szCs w:val="21"/>
        </w:rPr>
        <w:t xml:space="preserve"> </w:t>
      </w:r>
      <w:r w:rsidRPr="00771615">
        <w:rPr>
          <w:rFonts w:ascii="Abadi" w:hAnsi="Abadi" w:cs="*Calibri-6066-Identity-H"/>
          <w:color w:val="282627"/>
          <w:sz w:val="21"/>
          <w:szCs w:val="21"/>
        </w:rPr>
        <w:t>sustancias como ácido sulfúrico, ácido fórmico, anilinas, base sulfatos, aceites proteínicos,</w:t>
      </w:r>
      <w:r>
        <w:rPr>
          <w:rFonts w:ascii="Abadi" w:hAnsi="Abadi" w:cs="*Calibri-6066-Identity-H"/>
          <w:color w:val="282627"/>
          <w:sz w:val="21"/>
          <w:szCs w:val="21"/>
        </w:rPr>
        <w:t xml:space="preserve"> </w:t>
      </w:r>
      <w:r w:rsidRPr="00771615">
        <w:rPr>
          <w:rFonts w:ascii="Abadi" w:hAnsi="Abadi" w:cs="*Calibri-6066-Identity-H"/>
          <w:color w:val="282627"/>
          <w:sz w:val="21"/>
          <w:szCs w:val="21"/>
        </w:rPr>
        <w:t>sulfuros, agua con cal, cromo, etc.</w:t>
      </w:r>
    </w:p>
    <w:p w14:paraId="0BA55493" w14:textId="77777777" w:rsidR="008F2D34" w:rsidRDefault="008F2D34" w:rsidP="008F2D34">
      <w:pPr>
        <w:autoSpaceDE w:val="0"/>
        <w:autoSpaceDN w:val="0"/>
        <w:adjustRightInd w:val="0"/>
        <w:jc w:val="both"/>
        <w:rPr>
          <w:rFonts w:ascii="Abadi" w:hAnsi="Abadi" w:cs="*Calibri-6066-Identity-H"/>
          <w:color w:val="282526"/>
          <w:sz w:val="21"/>
          <w:szCs w:val="21"/>
        </w:rPr>
      </w:pPr>
    </w:p>
    <w:p w14:paraId="60AA4279" w14:textId="77777777" w:rsidR="008F2D34" w:rsidRPr="00771615" w:rsidRDefault="008F2D34" w:rsidP="00407C31">
      <w:pPr>
        <w:autoSpaceDE w:val="0"/>
        <w:autoSpaceDN w:val="0"/>
        <w:adjustRightInd w:val="0"/>
        <w:ind w:right="90"/>
        <w:jc w:val="both"/>
        <w:rPr>
          <w:rFonts w:ascii="Abadi" w:hAnsi="Abadi" w:cs="*Calibri-6066-Identity-H"/>
          <w:color w:val="282526"/>
          <w:sz w:val="21"/>
          <w:szCs w:val="21"/>
        </w:rPr>
      </w:pPr>
      <w:r w:rsidRPr="00771615">
        <w:rPr>
          <w:rFonts w:ascii="Abadi" w:hAnsi="Abadi" w:cs="*Calibri-6066-Identity-H"/>
          <w:color w:val="282526"/>
          <w:sz w:val="21"/>
          <w:szCs w:val="21"/>
        </w:rPr>
        <w:t>El PH del agua residual de la industria curtidora oscila entre 13 y 14. El Ácido Sulfúrico H2SO4,</w:t>
      </w:r>
      <w:r>
        <w:rPr>
          <w:rFonts w:ascii="Abadi" w:hAnsi="Abadi" w:cs="*Calibri-6066-Identity-H"/>
          <w:color w:val="282526"/>
          <w:sz w:val="21"/>
          <w:szCs w:val="21"/>
        </w:rPr>
        <w:t xml:space="preserve"> </w:t>
      </w:r>
      <w:r w:rsidRPr="00771615">
        <w:rPr>
          <w:rFonts w:ascii="Abadi" w:hAnsi="Abadi" w:cs="*Calibri-6066-Identity-H"/>
          <w:color w:val="282526"/>
          <w:sz w:val="21"/>
          <w:szCs w:val="21"/>
        </w:rPr>
        <w:t xml:space="preserve">el cual tiene un PH de 0.3 </w:t>
      </w:r>
      <w:r w:rsidRPr="00771615">
        <w:rPr>
          <w:rFonts w:ascii="Abadi" w:hAnsi="Abadi" w:cs="*Calibri-6066-Identity-H"/>
          <w:color w:val="282526"/>
          <w:sz w:val="21"/>
          <w:szCs w:val="21"/>
        </w:rPr>
        <w:t>permite bajar el PH a 6 u 8, y así es posible hacer un tratamiento</w:t>
      </w:r>
      <w:r>
        <w:rPr>
          <w:rFonts w:ascii="Abadi" w:hAnsi="Abadi" w:cs="*Calibri-6066-Identity-H"/>
          <w:color w:val="282526"/>
          <w:sz w:val="21"/>
          <w:szCs w:val="21"/>
        </w:rPr>
        <w:t xml:space="preserve"> </w:t>
      </w:r>
      <w:r w:rsidRPr="00771615">
        <w:rPr>
          <w:rFonts w:ascii="Abadi" w:hAnsi="Abadi" w:cs="*Calibri-6066-Identity-H"/>
          <w:color w:val="282526"/>
          <w:sz w:val="21"/>
          <w:szCs w:val="21"/>
        </w:rPr>
        <w:t>biológico el agua.</w:t>
      </w:r>
    </w:p>
    <w:p w14:paraId="7EC50933" w14:textId="77777777" w:rsidR="008F2D34" w:rsidRDefault="008F2D34" w:rsidP="008F2D34">
      <w:pPr>
        <w:autoSpaceDE w:val="0"/>
        <w:autoSpaceDN w:val="0"/>
        <w:adjustRightInd w:val="0"/>
        <w:jc w:val="both"/>
        <w:rPr>
          <w:rFonts w:ascii="Abadi" w:hAnsi="Abadi" w:cs="*Calibri-6066-Identity-H"/>
          <w:color w:val="292728"/>
          <w:sz w:val="21"/>
          <w:szCs w:val="21"/>
        </w:rPr>
      </w:pPr>
    </w:p>
    <w:p w14:paraId="67FEE349" w14:textId="77777777" w:rsidR="008F2D34" w:rsidRPr="00771615" w:rsidRDefault="008F2D34" w:rsidP="00407C31">
      <w:pPr>
        <w:autoSpaceDE w:val="0"/>
        <w:autoSpaceDN w:val="0"/>
        <w:adjustRightInd w:val="0"/>
        <w:ind w:right="90"/>
        <w:jc w:val="both"/>
        <w:rPr>
          <w:rFonts w:ascii="Abadi" w:hAnsi="Abadi" w:cs="*Calibri-6066-Identity-H"/>
          <w:color w:val="292728"/>
          <w:sz w:val="21"/>
          <w:szCs w:val="21"/>
        </w:rPr>
      </w:pPr>
      <w:r w:rsidRPr="00771615">
        <w:rPr>
          <w:rFonts w:ascii="Abadi" w:hAnsi="Abadi" w:cs="*Calibri-6066-Identity-H"/>
          <w:color w:val="292728"/>
          <w:sz w:val="21"/>
          <w:szCs w:val="21"/>
        </w:rPr>
        <w:t xml:space="preserve">El accidente del 13 de </w:t>
      </w:r>
      <w:proofErr w:type="gramStart"/>
      <w:r w:rsidRPr="00771615">
        <w:rPr>
          <w:rFonts w:ascii="Abadi" w:hAnsi="Abadi" w:cs="*Calibri-6066-Identity-H"/>
          <w:color w:val="292728"/>
          <w:sz w:val="21"/>
          <w:szCs w:val="21"/>
        </w:rPr>
        <w:t>Noviembre</w:t>
      </w:r>
      <w:proofErr w:type="gramEnd"/>
      <w:r w:rsidRPr="00771615">
        <w:rPr>
          <w:rFonts w:ascii="Abadi" w:hAnsi="Abadi" w:cs="*Calibri-6066-Identity-H"/>
          <w:color w:val="292728"/>
          <w:sz w:val="21"/>
          <w:szCs w:val="21"/>
        </w:rPr>
        <w:t xml:space="preserve"> del 2020 tuvo lugar precisamente en la zona de</w:t>
      </w:r>
      <w:r>
        <w:rPr>
          <w:rFonts w:ascii="Abadi" w:hAnsi="Abadi" w:cs="*Calibri-6066-Identity-H"/>
          <w:color w:val="292728"/>
          <w:sz w:val="21"/>
          <w:szCs w:val="21"/>
        </w:rPr>
        <w:t xml:space="preserve"> </w:t>
      </w:r>
      <w:r w:rsidRPr="00771615">
        <w:rPr>
          <w:rFonts w:ascii="Abadi" w:hAnsi="Abadi" w:cs="*Calibri-6066-Identity-H"/>
          <w:color w:val="292728"/>
          <w:sz w:val="21"/>
          <w:szCs w:val="21"/>
        </w:rPr>
        <w:t>dosificadores y mezcladores, donde se adiciona el Ácido Sulfúrico al agua residual.</w:t>
      </w:r>
    </w:p>
    <w:p w14:paraId="386247CE" w14:textId="77777777" w:rsidR="008F2D34" w:rsidRDefault="008F2D34" w:rsidP="008F2D34">
      <w:pPr>
        <w:autoSpaceDE w:val="0"/>
        <w:autoSpaceDN w:val="0"/>
        <w:adjustRightInd w:val="0"/>
        <w:jc w:val="both"/>
        <w:rPr>
          <w:rFonts w:ascii="Abadi" w:hAnsi="Abadi" w:cs="*Calibri-6066-Identity-H"/>
          <w:color w:val="252324"/>
          <w:sz w:val="21"/>
          <w:szCs w:val="21"/>
        </w:rPr>
      </w:pPr>
    </w:p>
    <w:p w14:paraId="2D696CF9" w14:textId="77777777" w:rsidR="008F2D34" w:rsidRPr="00771615" w:rsidRDefault="008F2D34" w:rsidP="00407C31">
      <w:pPr>
        <w:autoSpaceDE w:val="0"/>
        <w:autoSpaceDN w:val="0"/>
        <w:adjustRightInd w:val="0"/>
        <w:ind w:right="90"/>
        <w:jc w:val="both"/>
        <w:rPr>
          <w:rFonts w:ascii="Abadi" w:hAnsi="Abadi" w:cs="*Calibri-6066-Identity-H"/>
          <w:color w:val="252324"/>
          <w:sz w:val="21"/>
          <w:szCs w:val="21"/>
        </w:rPr>
      </w:pPr>
      <w:r w:rsidRPr="00771615">
        <w:rPr>
          <w:rFonts w:ascii="Abadi" w:hAnsi="Abadi" w:cs="*Calibri-6066-Identity-H"/>
          <w:color w:val="252324"/>
          <w:sz w:val="21"/>
          <w:szCs w:val="21"/>
        </w:rPr>
        <w:t>La concentración letal de inhalación del Ácido Sulfúrico es de 18 mg/m</w:t>
      </w:r>
      <w:r w:rsidRPr="00771615">
        <w:rPr>
          <w:rFonts w:ascii="Abadi" w:hAnsi="Abadi" w:cs="*Calibri-6067-Identity-H"/>
          <w:color w:val="252324"/>
          <w:sz w:val="21"/>
          <w:szCs w:val="21"/>
        </w:rPr>
        <w:t>3</w:t>
      </w:r>
      <w:r w:rsidRPr="00771615">
        <w:rPr>
          <w:rFonts w:ascii="Abadi" w:hAnsi="Abadi" w:cs="*Calibri-6066-Identity-H"/>
          <w:color w:val="252324"/>
          <w:sz w:val="21"/>
          <w:szCs w:val="21"/>
        </w:rPr>
        <w:t>• Sin embargo, de</w:t>
      </w:r>
      <w:r>
        <w:rPr>
          <w:rFonts w:ascii="Abadi" w:hAnsi="Abadi" w:cs="*Calibri-6066-Identity-H"/>
          <w:color w:val="252324"/>
          <w:sz w:val="21"/>
          <w:szCs w:val="21"/>
        </w:rPr>
        <w:t xml:space="preserve"> </w:t>
      </w:r>
      <w:r w:rsidRPr="00771615">
        <w:rPr>
          <w:rFonts w:ascii="Abadi" w:hAnsi="Abadi" w:cs="*Calibri-6066-Identity-H"/>
          <w:color w:val="252324"/>
          <w:sz w:val="21"/>
          <w:szCs w:val="21"/>
        </w:rPr>
        <w:t xml:space="preserve">acuerdo con el análisis que el SAPAL realizó </w:t>
      </w:r>
      <w:r w:rsidRPr="00771615">
        <w:rPr>
          <w:rFonts w:ascii="Abadi" w:hAnsi="Abadi" w:cs="*Tahoma-Bold-6068-Identity-H"/>
          <w:b/>
          <w:bCs/>
          <w:color w:val="252324"/>
          <w:sz w:val="21"/>
          <w:szCs w:val="21"/>
        </w:rPr>
        <w:t xml:space="preserve">cinco horas después del accidente, </w:t>
      </w:r>
      <w:r w:rsidRPr="00771615">
        <w:rPr>
          <w:rFonts w:ascii="Abadi" w:hAnsi="Abadi" w:cs="*Calibri-6066-Identity-H"/>
          <w:color w:val="252324"/>
          <w:sz w:val="21"/>
          <w:szCs w:val="21"/>
        </w:rPr>
        <w:t>la</w:t>
      </w:r>
      <w:r>
        <w:rPr>
          <w:rFonts w:ascii="Abadi" w:hAnsi="Abadi" w:cs="*Calibri-6066-Identity-H"/>
          <w:color w:val="252324"/>
          <w:sz w:val="21"/>
          <w:szCs w:val="21"/>
        </w:rPr>
        <w:t xml:space="preserve"> </w:t>
      </w:r>
      <w:r w:rsidRPr="00771615">
        <w:rPr>
          <w:rFonts w:ascii="Abadi" w:hAnsi="Abadi" w:cs="*Calibri-6066-Identity-H"/>
          <w:color w:val="252324"/>
          <w:sz w:val="21"/>
          <w:szCs w:val="21"/>
        </w:rPr>
        <w:t>concentración en el aire, en la zona del incidente, con un flujo considerable de viento, era de</w:t>
      </w:r>
      <w:r>
        <w:rPr>
          <w:rFonts w:ascii="Abadi" w:hAnsi="Abadi" w:cs="*Calibri-6066-Identity-H"/>
          <w:color w:val="252324"/>
          <w:sz w:val="21"/>
          <w:szCs w:val="21"/>
        </w:rPr>
        <w:t xml:space="preserve"> </w:t>
      </w:r>
      <w:r w:rsidRPr="00771615">
        <w:rPr>
          <w:rFonts w:ascii="Abadi" w:hAnsi="Abadi" w:cs="*Calibri-6066-Identity-H"/>
          <w:color w:val="252324"/>
          <w:sz w:val="21"/>
          <w:szCs w:val="21"/>
        </w:rPr>
        <w:t>76 mg/m</w:t>
      </w:r>
      <w:r w:rsidRPr="00771615">
        <w:rPr>
          <w:rFonts w:ascii="Abadi" w:hAnsi="Abadi" w:cs="*Calibri-6067-Identity-H"/>
          <w:color w:val="252324"/>
          <w:sz w:val="21"/>
          <w:szCs w:val="21"/>
        </w:rPr>
        <w:t>3</w:t>
      </w:r>
      <w:r w:rsidRPr="00771615">
        <w:rPr>
          <w:rFonts w:ascii="Abadi" w:hAnsi="Abadi" w:cs="*Calibri-6066-Identity-H"/>
          <w:color w:val="252324"/>
          <w:sz w:val="21"/>
          <w:szCs w:val="21"/>
        </w:rPr>
        <w:t>, es decir, más de cuatro veces la cifra letal. Por tanto, no se consideraron las</w:t>
      </w:r>
      <w:r>
        <w:rPr>
          <w:rFonts w:ascii="Abadi" w:hAnsi="Abadi" w:cs="*Calibri-6066-Identity-H"/>
          <w:color w:val="252324"/>
          <w:sz w:val="21"/>
          <w:szCs w:val="21"/>
        </w:rPr>
        <w:t xml:space="preserve"> </w:t>
      </w:r>
      <w:r w:rsidRPr="00771615">
        <w:rPr>
          <w:rFonts w:ascii="Abadi" w:hAnsi="Abadi" w:cs="*Calibri-6066-Identity-H"/>
          <w:color w:val="252324"/>
          <w:sz w:val="21"/>
          <w:szCs w:val="21"/>
        </w:rPr>
        <w:t>condiciones reales que prevalecían durante los hechos ahora expuestos.</w:t>
      </w:r>
    </w:p>
    <w:p w14:paraId="40865CB5" w14:textId="77777777" w:rsidR="008F2D34" w:rsidRDefault="008F2D34" w:rsidP="008F2D34">
      <w:pPr>
        <w:autoSpaceDE w:val="0"/>
        <w:autoSpaceDN w:val="0"/>
        <w:adjustRightInd w:val="0"/>
        <w:jc w:val="both"/>
        <w:rPr>
          <w:rFonts w:ascii="Abadi" w:hAnsi="Abadi" w:cs="*Tahoma-Bold-6068-Identity-H"/>
          <w:b/>
          <w:bCs/>
          <w:color w:val="090709"/>
          <w:sz w:val="21"/>
          <w:szCs w:val="21"/>
        </w:rPr>
      </w:pPr>
    </w:p>
    <w:p w14:paraId="7D9F53D5" w14:textId="77777777" w:rsidR="008F2D34" w:rsidRPr="00771615" w:rsidRDefault="008F2D34" w:rsidP="00407C31">
      <w:pPr>
        <w:autoSpaceDE w:val="0"/>
        <w:autoSpaceDN w:val="0"/>
        <w:adjustRightInd w:val="0"/>
        <w:ind w:right="90"/>
        <w:jc w:val="both"/>
        <w:rPr>
          <w:rFonts w:ascii="Abadi" w:hAnsi="Abadi" w:cs="*Tahoma-Bold-6068-Identity-H"/>
          <w:b/>
          <w:bCs/>
          <w:color w:val="090709"/>
          <w:sz w:val="21"/>
          <w:szCs w:val="21"/>
        </w:rPr>
      </w:pPr>
      <w:r>
        <w:rPr>
          <w:rFonts w:ascii="Abadi" w:hAnsi="Abadi" w:cs="*Tahoma-Bold-6068-Identity-H"/>
          <w:b/>
          <w:bCs/>
          <w:color w:val="090709"/>
          <w:sz w:val="21"/>
          <w:szCs w:val="21"/>
        </w:rPr>
        <w:t>5</w:t>
      </w:r>
      <w:r w:rsidRPr="00771615">
        <w:rPr>
          <w:rFonts w:ascii="Abadi" w:hAnsi="Abadi" w:cs="*Tahoma-Bold-6068-Identity-H"/>
          <w:b/>
          <w:bCs/>
          <w:color w:val="090709"/>
          <w:sz w:val="21"/>
          <w:szCs w:val="21"/>
        </w:rPr>
        <w:t>. Datos duros de la posible negligencia criminal del SAPAL en la tragedia del 13N</w:t>
      </w:r>
    </w:p>
    <w:p w14:paraId="6460088A" w14:textId="77777777" w:rsidR="008F2D34" w:rsidRPr="00771615" w:rsidRDefault="008F2D34" w:rsidP="00407C31">
      <w:pPr>
        <w:autoSpaceDE w:val="0"/>
        <w:autoSpaceDN w:val="0"/>
        <w:adjustRightInd w:val="0"/>
        <w:ind w:right="90"/>
        <w:jc w:val="both"/>
        <w:rPr>
          <w:rFonts w:ascii="Abadi" w:hAnsi="Abadi" w:cs="*Calibri-6066-Identity-H"/>
          <w:color w:val="292628"/>
          <w:sz w:val="21"/>
          <w:szCs w:val="21"/>
        </w:rPr>
      </w:pPr>
      <w:r w:rsidRPr="00771615">
        <w:rPr>
          <w:rFonts w:ascii="Abadi" w:hAnsi="Abadi" w:cs="*Calibri-6066-Identity-H"/>
          <w:color w:val="292628"/>
          <w:sz w:val="21"/>
          <w:szCs w:val="21"/>
        </w:rPr>
        <w:t>El 8 de noviembre, cinco días antes del accidente mortal, el personal de la Planta de</w:t>
      </w:r>
      <w:r>
        <w:rPr>
          <w:rFonts w:ascii="Abadi" w:hAnsi="Abadi" w:cs="*Calibri-6066-Identity-H"/>
          <w:color w:val="292628"/>
          <w:sz w:val="21"/>
          <w:szCs w:val="21"/>
        </w:rPr>
        <w:t xml:space="preserve"> </w:t>
      </w:r>
      <w:r w:rsidRPr="00771615">
        <w:rPr>
          <w:rFonts w:ascii="Abadi" w:hAnsi="Abadi" w:cs="*Calibri-6066-Identity-H"/>
          <w:color w:val="292628"/>
          <w:sz w:val="21"/>
          <w:szCs w:val="21"/>
        </w:rPr>
        <w:t>Tratamiento y su Módulo de Desbaste del SAPAL fue informado de una fuga de ácido</w:t>
      </w:r>
      <w:r>
        <w:rPr>
          <w:rFonts w:ascii="Abadi" w:hAnsi="Abadi" w:cs="*Calibri-6066-Identity-H"/>
          <w:color w:val="292628"/>
          <w:sz w:val="21"/>
          <w:szCs w:val="21"/>
        </w:rPr>
        <w:t xml:space="preserve"> </w:t>
      </w:r>
      <w:r w:rsidRPr="00771615">
        <w:rPr>
          <w:rFonts w:ascii="Abadi" w:hAnsi="Abadi" w:cs="*Calibri-6066-Identity-H"/>
          <w:color w:val="292628"/>
          <w:sz w:val="21"/>
          <w:szCs w:val="21"/>
        </w:rPr>
        <w:t>sulfúrico en los dosificadores. Dos días antes del accidente, el 11 de noviembre se notificó que</w:t>
      </w:r>
      <w:r>
        <w:rPr>
          <w:rFonts w:ascii="Abadi" w:hAnsi="Abadi" w:cs="*Calibri-6066-Identity-H"/>
          <w:color w:val="292628"/>
          <w:sz w:val="21"/>
          <w:szCs w:val="21"/>
        </w:rPr>
        <w:t xml:space="preserve"> </w:t>
      </w:r>
      <w:r w:rsidRPr="00771615">
        <w:rPr>
          <w:rFonts w:ascii="Abadi" w:hAnsi="Abadi" w:cs="*Calibri-6066-Identity-H"/>
          <w:color w:val="292628"/>
          <w:sz w:val="21"/>
          <w:szCs w:val="21"/>
        </w:rPr>
        <w:t>la tubería entre los tanques de almacenamiento y los dosificadores estaba corroída y no podía</w:t>
      </w:r>
      <w:r>
        <w:rPr>
          <w:rFonts w:ascii="Abadi" w:hAnsi="Abadi" w:cs="*Calibri-6066-Identity-H"/>
          <w:color w:val="292628"/>
          <w:sz w:val="21"/>
          <w:szCs w:val="21"/>
        </w:rPr>
        <w:t xml:space="preserve"> </w:t>
      </w:r>
      <w:r w:rsidRPr="00771615">
        <w:rPr>
          <w:rFonts w:ascii="Abadi" w:hAnsi="Abadi" w:cs="*Calibri-6066-Identity-H"/>
          <w:color w:val="292628"/>
          <w:sz w:val="21"/>
          <w:szCs w:val="21"/>
        </w:rPr>
        <w:t>ser reparada porque si se intentara soldarla, volaría en pedazos.</w:t>
      </w:r>
    </w:p>
    <w:p w14:paraId="53348134" w14:textId="77777777" w:rsidR="008F2D34" w:rsidRDefault="008F2D34" w:rsidP="008F2D34">
      <w:pPr>
        <w:autoSpaceDE w:val="0"/>
        <w:autoSpaceDN w:val="0"/>
        <w:adjustRightInd w:val="0"/>
        <w:jc w:val="both"/>
        <w:rPr>
          <w:rFonts w:ascii="Abadi" w:hAnsi="Abadi" w:cs="*Tahoma-5117-Identity-H"/>
          <w:color w:val="252223"/>
          <w:sz w:val="21"/>
          <w:szCs w:val="21"/>
        </w:rPr>
      </w:pPr>
    </w:p>
    <w:p w14:paraId="204D9763" w14:textId="77777777" w:rsidR="008F2D34" w:rsidRPr="00771615" w:rsidRDefault="008F2D34" w:rsidP="00407C31">
      <w:pPr>
        <w:autoSpaceDE w:val="0"/>
        <w:autoSpaceDN w:val="0"/>
        <w:adjustRightInd w:val="0"/>
        <w:ind w:right="90"/>
        <w:jc w:val="both"/>
        <w:rPr>
          <w:rFonts w:ascii="Abadi" w:hAnsi="Abadi" w:cs="*Tahoma-5117-Identity-H"/>
          <w:color w:val="252223"/>
          <w:sz w:val="21"/>
          <w:szCs w:val="21"/>
        </w:rPr>
      </w:pPr>
      <w:r w:rsidRPr="00771615">
        <w:rPr>
          <w:rFonts w:ascii="Abadi" w:hAnsi="Abadi" w:cs="*Tahoma-5117-Identity-H"/>
          <w:color w:val="252223"/>
          <w:sz w:val="21"/>
          <w:szCs w:val="21"/>
        </w:rPr>
        <w:t>El SAPAL no realizó análisis alguno de riesgo, ni atendió las notificaciones recibidas al tomar</w:t>
      </w:r>
      <w:r>
        <w:rPr>
          <w:rFonts w:ascii="Abadi" w:hAnsi="Abadi" w:cs="*Tahoma-5117-Identity-H"/>
          <w:color w:val="252223"/>
          <w:sz w:val="21"/>
          <w:szCs w:val="21"/>
        </w:rPr>
        <w:t xml:space="preserve"> </w:t>
      </w:r>
      <w:r w:rsidRPr="00771615">
        <w:rPr>
          <w:rFonts w:ascii="Abadi" w:hAnsi="Abadi" w:cs="*Tahoma-5117-Identity-H"/>
          <w:color w:val="252223"/>
          <w:sz w:val="21"/>
          <w:szCs w:val="21"/>
        </w:rPr>
        <w:t>posesión de la Planta de Tratamiento y Modulo de Desbaste. De haberlo hecho, es probable</w:t>
      </w:r>
      <w:r>
        <w:rPr>
          <w:rFonts w:ascii="Abadi" w:hAnsi="Abadi" w:cs="*Tahoma-5117-Identity-H"/>
          <w:color w:val="252223"/>
          <w:sz w:val="21"/>
          <w:szCs w:val="21"/>
        </w:rPr>
        <w:t xml:space="preserve"> </w:t>
      </w:r>
      <w:r w:rsidRPr="00771615">
        <w:rPr>
          <w:rFonts w:ascii="Abadi" w:hAnsi="Abadi" w:cs="*Tahoma-5117-Identity-H"/>
          <w:color w:val="252223"/>
          <w:sz w:val="21"/>
          <w:szCs w:val="21"/>
        </w:rPr>
        <w:t>que estos chicos hubieran sobrevivido.</w:t>
      </w:r>
    </w:p>
    <w:p w14:paraId="5BB56F3B" w14:textId="77777777" w:rsidR="008F2D34" w:rsidRDefault="008F2D34" w:rsidP="008F2D34">
      <w:pPr>
        <w:autoSpaceDE w:val="0"/>
        <w:autoSpaceDN w:val="0"/>
        <w:adjustRightInd w:val="0"/>
        <w:jc w:val="both"/>
        <w:rPr>
          <w:rFonts w:ascii="Abadi" w:hAnsi="Abadi" w:cs="*Tahoma-5117-Identity-H"/>
          <w:color w:val="292627"/>
          <w:sz w:val="21"/>
          <w:szCs w:val="21"/>
        </w:rPr>
      </w:pPr>
    </w:p>
    <w:p w14:paraId="5A790219" w14:textId="77777777" w:rsidR="008F2D34" w:rsidRPr="00771615" w:rsidRDefault="008F2D34" w:rsidP="00407C31">
      <w:pPr>
        <w:autoSpaceDE w:val="0"/>
        <w:autoSpaceDN w:val="0"/>
        <w:adjustRightInd w:val="0"/>
        <w:ind w:right="90"/>
        <w:jc w:val="both"/>
        <w:rPr>
          <w:rFonts w:ascii="Abadi" w:hAnsi="Abadi" w:cs="*Tahoma-5117-Identity-H"/>
          <w:color w:val="292627"/>
          <w:sz w:val="21"/>
          <w:szCs w:val="21"/>
        </w:rPr>
      </w:pPr>
      <w:r w:rsidRPr="00771615">
        <w:rPr>
          <w:rFonts w:ascii="Abadi" w:hAnsi="Abadi" w:cs="*Tahoma-5117-Identity-H"/>
          <w:color w:val="292627"/>
          <w:sz w:val="21"/>
          <w:szCs w:val="21"/>
        </w:rPr>
        <w:t>Como consta en el expediente 179/25-11-2020/000447 de la Oficina de Representación</w:t>
      </w:r>
      <w:r>
        <w:rPr>
          <w:rFonts w:ascii="Abadi" w:hAnsi="Abadi" w:cs="*Tahoma-5117-Identity-H"/>
          <w:color w:val="292627"/>
          <w:sz w:val="21"/>
          <w:szCs w:val="21"/>
        </w:rPr>
        <w:t xml:space="preserve"> </w:t>
      </w:r>
      <w:r w:rsidRPr="00771615">
        <w:rPr>
          <w:rFonts w:ascii="Abadi" w:hAnsi="Abadi" w:cs="*Tahoma-5117-Identity-H"/>
          <w:color w:val="292627"/>
          <w:sz w:val="21"/>
          <w:szCs w:val="21"/>
        </w:rPr>
        <w:t>Federal del Trabajo en Guanajuato con sede en León, el SAPAL no cumplió con varios puntos</w:t>
      </w:r>
      <w:r>
        <w:rPr>
          <w:rFonts w:ascii="Abadi" w:hAnsi="Abadi" w:cs="*Tahoma-5117-Identity-H"/>
          <w:color w:val="292627"/>
          <w:sz w:val="21"/>
          <w:szCs w:val="21"/>
        </w:rPr>
        <w:t xml:space="preserve"> </w:t>
      </w:r>
      <w:r w:rsidRPr="00771615">
        <w:rPr>
          <w:rFonts w:ascii="Abadi" w:hAnsi="Abadi" w:cs="*Tahoma-5117-Identity-H"/>
          <w:color w:val="292627"/>
          <w:sz w:val="21"/>
          <w:szCs w:val="21"/>
        </w:rPr>
        <w:t>de seguridad, altamente relevantes para prevenir el accidente. Menciono algunos de los</w:t>
      </w:r>
      <w:r>
        <w:rPr>
          <w:rFonts w:ascii="Abadi" w:hAnsi="Abadi" w:cs="*Tahoma-5117-Identity-H"/>
          <w:color w:val="292627"/>
          <w:sz w:val="21"/>
          <w:szCs w:val="21"/>
        </w:rPr>
        <w:t xml:space="preserve"> </w:t>
      </w:r>
      <w:r w:rsidRPr="00771615">
        <w:rPr>
          <w:rFonts w:ascii="Abadi" w:hAnsi="Abadi" w:cs="*Tahoma-5117-Identity-H"/>
          <w:color w:val="292627"/>
          <w:sz w:val="21"/>
          <w:szCs w:val="21"/>
        </w:rPr>
        <w:t>factores señalados como causantes del accidente, cuyo cumplimiento no pudo demostrar el</w:t>
      </w:r>
      <w:r>
        <w:rPr>
          <w:rFonts w:ascii="Abadi" w:hAnsi="Abadi" w:cs="*Tahoma-5117-Identity-H"/>
          <w:color w:val="292627"/>
          <w:sz w:val="21"/>
          <w:szCs w:val="21"/>
        </w:rPr>
        <w:t xml:space="preserve"> </w:t>
      </w:r>
      <w:r w:rsidRPr="00771615">
        <w:rPr>
          <w:rFonts w:ascii="Abadi" w:hAnsi="Abadi" w:cs="*Tahoma-5117-Identity-H"/>
          <w:color w:val="292627"/>
          <w:sz w:val="21"/>
          <w:szCs w:val="21"/>
        </w:rPr>
        <w:t>SAPAL, según ese expediente:</w:t>
      </w:r>
    </w:p>
    <w:p w14:paraId="6F5266D9" w14:textId="77777777" w:rsidR="008F2D34" w:rsidRDefault="008F2D34" w:rsidP="008F2D34">
      <w:pPr>
        <w:autoSpaceDE w:val="0"/>
        <w:autoSpaceDN w:val="0"/>
        <w:adjustRightInd w:val="0"/>
        <w:jc w:val="both"/>
        <w:rPr>
          <w:rFonts w:ascii="Abadi" w:hAnsi="Abadi" w:cs="*Tahoma-5117-Identity-H"/>
          <w:color w:val="211F1F"/>
          <w:sz w:val="21"/>
          <w:szCs w:val="21"/>
        </w:rPr>
      </w:pPr>
    </w:p>
    <w:p w14:paraId="47409701" w14:textId="77777777" w:rsidR="008F2D34" w:rsidRPr="004C6C4D" w:rsidRDefault="008F2D34" w:rsidP="00407C31">
      <w:pPr>
        <w:autoSpaceDE w:val="0"/>
        <w:autoSpaceDN w:val="0"/>
        <w:adjustRightInd w:val="0"/>
        <w:ind w:right="90"/>
        <w:jc w:val="both"/>
        <w:rPr>
          <w:rFonts w:ascii="Abadi" w:hAnsi="Abadi" w:cs="*Tahoma-5117-Identity-H"/>
          <w:color w:val="211F1F"/>
          <w:sz w:val="21"/>
          <w:szCs w:val="21"/>
        </w:rPr>
      </w:pPr>
      <w:r w:rsidRPr="00771615">
        <w:rPr>
          <w:rFonts w:ascii="Abadi" w:hAnsi="Abadi" w:cs="*Tahoma-5117-Identity-H"/>
          <w:color w:val="211F1F"/>
          <w:sz w:val="21"/>
          <w:szCs w:val="21"/>
        </w:rPr>
        <w:t>5.1 Análisis de contaminantes en el ambiente de trabajo, para establecer el tipo</w:t>
      </w:r>
      <w:r>
        <w:rPr>
          <w:rFonts w:ascii="Abadi" w:hAnsi="Abadi" w:cs="*Tahoma-5117-Identity-H"/>
          <w:color w:val="211F1F"/>
          <w:sz w:val="21"/>
          <w:szCs w:val="21"/>
        </w:rPr>
        <w:t xml:space="preserve"> </w:t>
      </w:r>
      <w:r w:rsidRPr="00771615">
        <w:rPr>
          <w:rFonts w:ascii="Abadi" w:hAnsi="Abadi" w:cs="*Tahoma-5117-Identity-H"/>
          <w:color w:val="211F1F"/>
          <w:sz w:val="21"/>
          <w:szCs w:val="21"/>
        </w:rPr>
        <w:t>de Equipo de Protección Personal EPP indispensable.</w:t>
      </w:r>
    </w:p>
    <w:p w14:paraId="13EDEB17" w14:textId="77777777" w:rsidR="008F2D34" w:rsidRPr="004C6C4D" w:rsidRDefault="008F2D34" w:rsidP="00407C31">
      <w:pPr>
        <w:autoSpaceDE w:val="0"/>
        <w:autoSpaceDN w:val="0"/>
        <w:adjustRightInd w:val="0"/>
        <w:ind w:right="90"/>
        <w:jc w:val="both"/>
        <w:rPr>
          <w:rFonts w:ascii="Abadi" w:hAnsi="Abadi" w:cs="*Tahoma-5117-Identity-H"/>
          <w:color w:val="282526"/>
          <w:sz w:val="21"/>
          <w:szCs w:val="21"/>
        </w:rPr>
      </w:pPr>
      <w:r w:rsidRPr="00771615">
        <w:rPr>
          <w:rFonts w:ascii="Abadi" w:hAnsi="Abadi" w:cs="*Tahoma-5117-Identity-H"/>
          <w:color w:val="282526"/>
          <w:sz w:val="21"/>
          <w:szCs w:val="21"/>
        </w:rPr>
        <w:lastRenderedPageBreak/>
        <w:t>5.2 Análisis clínicos para la evaluación de alteraciones por Sustancias Químicas, a</w:t>
      </w:r>
      <w:r>
        <w:rPr>
          <w:rFonts w:ascii="Abadi" w:hAnsi="Abadi" w:cs="*Tahoma-5117-Identity-H"/>
          <w:color w:val="282526"/>
          <w:sz w:val="21"/>
          <w:szCs w:val="21"/>
        </w:rPr>
        <w:t xml:space="preserve"> </w:t>
      </w:r>
      <w:r w:rsidRPr="00771615">
        <w:rPr>
          <w:rFonts w:ascii="Abadi" w:hAnsi="Abadi" w:cs="*Tahoma-5117-Identity-H"/>
          <w:color w:val="282526"/>
          <w:sz w:val="21"/>
          <w:szCs w:val="21"/>
        </w:rPr>
        <w:t>las que los trabajadores fueron sometidos.</w:t>
      </w:r>
    </w:p>
    <w:p w14:paraId="29609026" w14:textId="77777777" w:rsidR="008F2D34" w:rsidRPr="004C6C4D" w:rsidRDefault="008F2D34" w:rsidP="00407C31">
      <w:pPr>
        <w:autoSpaceDE w:val="0"/>
        <w:autoSpaceDN w:val="0"/>
        <w:adjustRightInd w:val="0"/>
        <w:ind w:right="90"/>
        <w:jc w:val="both"/>
        <w:rPr>
          <w:rFonts w:ascii="Abadi" w:hAnsi="Abadi" w:cs="*Tahoma-5117-Identity-H"/>
          <w:color w:val="292727"/>
          <w:sz w:val="21"/>
          <w:szCs w:val="21"/>
        </w:rPr>
      </w:pPr>
      <w:r w:rsidRPr="00771615">
        <w:rPr>
          <w:rFonts w:ascii="Abadi" w:hAnsi="Abadi" w:cs="*Tahoma-5117-Identity-H"/>
          <w:color w:val="292627"/>
          <w:sz w:val="21"/>
          <w:szCs w:val="21"/>
        </w:rPr>
        <w:t>5.3 Evidencias de la capacitación a sus nuevos trabajadores, en las competencias</w:t>
      </w:r>
      <w:r>
        <w:rPr>
          <w:rFonts w:ascii="Abadi" w:hAnsi="Abadi" w:cs="*Tahoma-5117-Identity-H"/>
          <w:color w:val="292627"/>
          <w:sz w:val="21"/>
          <w:szCs w:val="21"/>
        </w:rPr>
        <w:t xml:space="preserve"> </w:t>
      </w:r>
      <w:r w:rsidRPr="00771615">
        <w:rPr>
          <w:rFonts w:ascii="Abadi" w:hAnsi="Abadi" w:cs="*Tahoma-5117-Identity-H"/>
          <w:color w:val="292727"/>
          <w:sz w:val="21"/>
          <w:szCs w:val="21"/>
        </w:rPr>
        <w:t>requeridas para el Manejo de Sustancias Químicas Peligrosas.</w:t>
      </w:r>
    </w:p>
    <w:p w14:paraId="7886BD85" w14:textId="77777777" w:rsidR="008F2D34" w:rsidRDefault="008F2D34" w:rsidP="00407C31">
      <w:pPr>
        <w:autoSpaceDE w:val="0"/>
        <w:autoSpaceDN w:val="0"/>
        <w:adjustRightInd w:val="0"/>
        <w:ind w:right="90"/>
        <w:jc w:val="both"/>
        <w:rPr>
          <w:rFonts w:ascii="Abadi" w:hAnsi="Abadi" w:cs="*Tahoma-5117-Identity-H"/>
          <w:color w:val="262423"/>
          <w:sz w:val="21"/>
          <w:szCs w:val="21"/>
        </w:rPr>
      </w:pPr>
      <w:r w:rsidRPr="00771615">
        <w:rPr>
          <w:rFonts w:ascii="Abadi" w:hAnsi="Abadi" w:cs="*Tahoma-5117-Identity-H"/>
          <w:color w:val="262423"/>
          <w:sz w:val="21"/>
          <w:szCs w:val="21"/>
        </w:rPr>
        <w:t>5.4 Permiso para realizar un trabajo peligroso la noche del accidente.</w:t>
      </w:r>
    </w:p>
    <w:p w14:paraId="64218E9A" w14:textId="77777777" w:rsidR="008F2D34" w:rsidRPr="004C6C4D" w:rsidRDefault="008F2D34" w:rsidP="00407C31">
      <w:pPr>
        <w:autoSpaceDE w:val="0"/>
        <w:autoSpaceDN w:val="0"/>
        <w:adjustRightInd w:val="0"/>
        <w:ind w:right="90"/>
        <w:jc w:val="both"/>
        <w:rPr>
          <w:rFonts w:ascii="Abadi" w:hAnsi="Abadi" w:cs="*Tahoma-5117-Identity-H"/>
          <w:color w:val="262423"/>
          <w:sz w:val="21"/>
          <w:szCs w:val="21"/>
        </w:rPr>
      </w:pPr>
      <w:r w:rsidRPr="00771615">
        <w:rPr>
          <w:rFonts w:ascii="Abadi" w:hAnsi="Abadi" w:cs="*Tahoma-5117-Identity-H"/>
          <w:color w:val="262423"/>
          <w:sz w:val="21"/>
          <w:szCs w:val="21"/>
        </w:rPr>
        <w:t>5.5 Existencia de un Plan de mantenimiento de las instalaciones.</w:t>
      </w:r>
    </w:p>
    <w:p w14:paraId="76688A60" w14:textId="77777777" w:rsidR="008F2D34" w:rsidRPr="004C6C4D" w:rsidRDefault="008F2D34" w:rsidP="00407C31">
      <w:pPr>
        <w:autoSpaceDE w:val="0"/>
        <w:autoSpaceDN w:val="0"/>
        <w:adjustRightInd w:val="0"/>
        <w:ind w:right="90"/>
        <w:jc w:val="both"/>
        <w:rPr>
          <w:rFonts w:ascii="Abadi" w:hAnsi="Abadi" w:cs="*Tahoma-5117-Identity-H"/>
          <w:color w:val="272525"/>
          <w:sz w:val="21"/>
          <w:szCs w:val="21"/>
        </w:rPr>
      </w:pPr>
      <w:r w:rsidRPr="00771615">
        <w:rPr>
          <w:rFonts w:ascii="Abadi" w:hAnsi="Abadi" w:cs="*Tahoma-5117-Identity-H"/>
          <w:color w:val="201E1E"/>
          <w:sz w:val="21"/>
          <w:szCs w:val="21"/>
        </w:rPr>
        <w:t>5.6 Programa específico para el manejo, almacenamiento y transporte de</w:t>
      </w:r>
      <w:r>
        <w:rPr>
          <w:rFonts w:ascii="Abadi" w:hAnsi="Abadi" w:cs="*Tahoma-5117-Identity-H"/>
          <w:color w:val="201E1E"/>
          <w:sz w:val="21"/>
          <w:szCs w:val="21"/>
        </w:rPr>
        <w:t xml:space="preserve"> </w:t>
      </w:r>
      <w:r w:rsidRPr="00771615">
        <w:rPr>
          <w:rFonts w:ascii="Abadi" w:hAnsi="Abadi" w:cs="*Tahoma-5117-Identity-H"/>
          <w:color w:val="272525"/>
          <w:sz w:val="21"/>
          <w:szCs w:val="21"/>
        </w:rPr>
        <w:t>Sustancias Químicas Peligrosas.</w:t>
      </w:r>
    </w:p>
    <w:p w14:paraId="23917C50" w14:textId="77777777" w:rsidR="008F2D34" w:rsidRPr="004C6C4D" w:rsidRDefault="008F2D34" w:rsidP="00407C31">
      <w:pPr>
        <w:autoSpaceDE w:val="0"/>
        <w:autoSpaceDN w:val="0"/>
        <w:adjustRightInd w:val="0"/>
        <w:ind w:right="90"/>
        <w:jc w:val="both"/>
        <w:rPr>
          <w:rFonts w:ascii="Abadi" w:hAnsi="Abadi" w:cs="*Tahoma-5117-Identity-H"/>
          <w:color w:val="282627"/>
          <w:sz w:val="21"/>
          <w:szCs w:val="21"/>
        </w:rPr>
      </w:pPr>
      <w:r w:rsidRPr="00771615">
        <w:rPr>
          <w:rFonts w:ascii="Abadi" w:hAnsi="Abadi" w:cs="*Tahoma-5117-Identity-H"/>
          <w:color w:val="282627"/>
          <w:sz w:val="21"/>
          <w:szCs w:val="21"/>
        </w:rPr>
        <w:t>5.7 Hojas de Datos de Seguridad de las Sustancias Químicas Peligrosas.</w:t>
      </w:r>
    </w:p>
    <w:p w14:paraId="1F5AD139" w14:textId="77777777" w:rsidR="008F2D34" w:rsidRDefault="008F2D34" w:rsidP="00407C31">
      <w:pPr>
        <w:autoSpaceDE w:val="0"/>
        <w:autoSpaceDN w:val="0"/>
        <w:adjustRightInd w:val="0"/>
        <w:ind w:right="90"/>
        <w:jc w:val="both"/>
        <w:rPr>
          <w:rFonts w:ascii="Abadi" w:hAnsi="Abadi" w:cs="*Tahoma-5117-Identity-H"/>
          <w:color w:val="2A2828"/>
          <w:sz w:val="21"/>
          <w:szCs w:val="21"/>
        </w:rPr>
      </w:pPr>
      <w:r w:rsidRPr="00771615">
        <w:rPr>
          <w:rFonts w:ascii="Abadi" w:hAnsi="Abadi" w:cs="*Tahoma-5117-Identity-H"/>
          <w:color w:val="2A2828"/>
          <w:sz w:val="21"/>
          <w:szCs w:val="21"/>
        </w:rPr>
        <w:t>5.8 La evidencia de algún recorrido de la Comisión de Seguridad e Higiene.</w:t>
      </w:r>
    </w:p>
    <w:p w14:paraId="7A19281C" w14:textId="77777777" w:rsidR="008F2D34" w:rsidRPr="00771615" w:rsidRDefault="008F2D34" w:rsidP="00407C31">
      <w:pPr>
        <w:autoSpaceDE w:val="0"/>
        <w:autoSpaceDN w:val="0"/>
        <w:adjustRightInd w:val="0"/>
        <w:ind w:right="90"/>
        <w:jc w:val="both"/>
        <w:rPr>
          <w:rFonts w:ascii="Abadi" w:hAnsi="Abadi" w:cs="*Tahoma-5117-Identity-H"/>
          <w:color w:val="2A2828"/>
          <w:sz w:val="21"/>
          <w:szCs w:val="21"/>
        </w:rPr>
      </w:pPr>
      <w:r w:rsidRPr="00771615">
        <w:rPr>
          <w:rFonts w:ascii="Abadi" w:hAnsi="Abadi" w:cs="*Tahoma-5117-Identity-H"/>
          <w:color w:val="2A2828"/>
          <w:sz w:val="21"/>
          <w:szCs w:val="21"/>
        </w:rPr>
        <w:t>5.9 La Matriz de Identificación de Peligros y Evaluación de Riesgos.</w:t>
      </w:r>
    </w:p>
    <w:p w14:paraId="3224A10D" w14:textId="77777777" w:rsidR="008F2D34" w:rsidRDefault="008F2D34" w:rsidP="008F2D34">
      <w:pPr>
        <w:autoSpaceDE w:val="0"/>
        <w:autoSpaceDN w:val="0"/>
        <w:adjustRightInd w:val="0"/>
        <w:jc w:val="both"/>
        <w:rPr>
          <w:rFonts w:ascii="Abadi" w:hAnsi="Abadi" w:cs="*Tahoma-5117-Identity-H"/>
          <w:color w:val="272325"/>
          <w:sz w:val="21"/>
          <w:szCs w:val="21"/>
        </w:rPr>
      </w:pPr>
    </w:p>
    <w:p w14:paraId="42433256" w14:textId="77777777" w:rsidR="008F2D34" w:rsidRDefault="008F2D34" w:rsidP="00407C31">
      <w:pPr>
        <w:autoSpaceDE w:val="0"/>
        <w:autoSpaceDN w:val="0"/>
        <w:adjustRightInd w:val="0"/>
        <w:ind w:right="90"/>
        <w:jc w:val="both"/>
        <w:rPr>
          <w:rFonts w:ascii="Abadi" w:hAnsi="Abadi" w:cs="*Verdana-5786-Identity-H"/>
          <w:color w:val="1A1819"/>
          <w:sz w:val="21"/>
          <w:szCs w:val="21"/>
        </w:rPr>
      </w:pPr>
      <w:r w:rsidRPr="00771615">
        <w:rPr>
          <w:rFonts w:ascii="Abadi" w:hAnsi="Abadi" w:cs="*Tahoma-5117-Identity-H"/>
          <w:color w:val="272325"/>
          <w:sz w:val="21"/>
          <w:szCs w:val="21"/>
        </w:rPr>
        <w:t>Con esto, se exhibe que el SAPAL ordenó a sus trabajadores, de manera deliberada y</w:t>
      </w:r>
      <w:r>
        <w:rPr>
          <w:rFonts w:ascii="Abadi" w:hAnsi="Abadi" w:cs="*Tahoma-5117-Identity-H"/>
          <w:color w:val="272325"/>
          <w:sz w:val="21"/>
          <w:szCs w:val="21"/>
        </w:rPr>
        <w:t xml:space="preserve"> </w:t>
      </w:r>
      <w:r w:rsidRPr="00771615">
        <w:rPr>
          <w:rFonts w:ascii="Abadi" w:hAnsi="Abadi" w:cs="*Tahoma-5117-Identity-H"/>
          <w:color w:val="272325"/>
          <w:sz w:val="21"/>
          <w:szCs w:val="21"/>
        </w:rPr>
        <w:t>consciente, laborar en condiciones de alto riesgo, sin las medidas de seguridad. Ante la</w:t>
      </w:r>
      <w:r>
        <w:rPr>
          <w:rFonts w:ascii="Abadi" w:hAnsi="Abadi" w:cs="*Tahoma-5117-Identity-H"/>
          <w:color w:val="272325"/>
          <w:sz w:val="21"/>
          <w:szCs w:val="21"/>
        </w:rPr>
        <w:t xml:space="preserve"> </w:t>
      </w:r>
      <w:r w:rsidRPr="00771615">
        <w:rPr>
          <w:rFonts w:ascii="Abadi" w:hAnsi="Abadi" w:cs="*Verdana-5786-Identity-H"/>
          <w:color w:val="1A1819"/>
          <w:sz w:val="21"/>
          <w:szCs w:val="21"/>
        </w:rPr>
        <w:t>tragedia, los representantes del SAPAL y su Consejo han optado por responsabilizar a los</w:t>
      </w:r>
      <w:r>
        <w:rPr>
          <w:rFonts w:ascii="Abadi" w:hAnsi="Abadi" w:cs="*Verdana-5786-Identity-H"/>
          <w:color w:val="1A1819"/>
          <w:sz w:val="21"/>
          <w:szCs w:val="21"/>
        </w:rPr>
        <w:t xml:space="preserve"> </w:t>
      </w:r>
      <w:r w:rsidRPr="00771615">
        <w:rPr>
          <w:rFonts w:ascii="Abadi" w:hAnsi="Abadi" w:cs="*Verdana-5786-Identity-H"/>
          <w:color w:val="1A1819"/>
          <w:sz w:val="21"/>
          <w:szCs w:val="21"/>
        </w:rPr>
        <w:t>trabajadores de ser los causantes de su propia muerte.</w:t>
      </w:r>
      <w:r>
        <w:rPr>
          <w:rFonts w:ascii="Abadi" w:hAnsi="Abadi" w:cs="*Verdana-5786-Identity-H"/>
          <w:color w:val="1A1819"/>
          <w:sz w:val="21"/>
          <w:szCs w:val="21"/>
        </w:rPr>
        <w:tab/>
      </w:r>
    </w:p>
    <w:p w14:paraId="26EED314" w14:textId="77777777" w:rsidR="008F2D34" w:rsidRPr="00771615" w:rsidRDefault="008F2D34" w:rsidP="008F2D34">
      <w:pPr>
        <w:tabs>
          <w:tab w:val="left" w:pos="7185"/>
        </w:tabs>
        <w:autoSpaceDE w:val="0"/>
        <w:autoSpaceDN w:val="0"/>
        <w:adjustRightInd w:val="0"/>
        <w:jc w:val="both"/>
        <w:rPr>
          <w:rFonts w:ascii="Abadi" w:hAnsi="Abadi" w:cs="*Verdana-5786-Identity-H"/>
          <w:color w:val="1A1819"/>
          <w:sz w:val="21"/>
          <w:szCs w:val="21"/>
        </w:rPr>
      </w:pPr>
    </w:p>
    <w:p w14:paraId="332464D5" w14:textId="77777777" w:rsidR="008F2D34" w:rsidRPr="00771615" w:rsidRDefault="008F2D34" w:rsidP="00407C31">
      <w:pPr>
        <w:autoSpaceDE w:val="0"/>
        <w:autoSpaceDN w:val="0"/>
        <w:adjustRightInd w:val="0"/>
        <w:ind w:right="90"/>
        <w:jc w:val="both"/>
        <w:rPr>
          <w:rFonts w:ascii="Abadi" w:hAnsi="Abadi" w:cs="*Calibri-Bold-5785-Identity-H"/>
          <w:b/>
          <w:bCs/>
          <w:color w:val="161414"/>
          <w:sz w:val="21"/>
          <w:szCs w:val="21"/>
        </w:rPr>
      </w:pPr>
      <w:r w:rsidRPr="00771615">
        <w:rPr>
          <w:rFonts w:ascii="Abadi" w:hAnsi="Abadi" w:cs="*Verdana-5786-Identity-H"/>
          <w:color w:val="161414"/>
          <w:sz w:val="21"/>
          <w:szCs w:val="21"/>
        </w:rPr>
        <w:t>A casi un año de la muerte de estas cinco personas, les exhorto a exigir a los responsables el</w:t>
      </w:r>
      <w:r>
        <w:rPr>
          <w:rFonts w:ascii="Abadi" w:hAnsi="Abadi" w:cs="*Verdana-5786-Identity-H"/>
          <w:color w:val="161414"/>
          <w:sz w:val="21"/>
          <w:szCs w:val="21"/>
        </w:rPr>
        <w:t xml:space="preserve"> </w:t>
      </w:r>
      <w:r w:rsidRPr="00771615">
        <w:rPr>
          <w:rFonts w:ascii="Abadi" w:hAnsi="Abadi" w:cs="*Verdana-5786-Identity-H"/>
          <w:color w:val="161414"/>
          <w:sz w:val="21"/>
          <w:szCs w:val="21"/>
        </w:rPr>
        <w:t>esclarecimiento de la verdad para que asignen responsabilidades y reparen los daños, por lo</w:t>
      </w:r>
      <w:r>
        <w:rPr>
          <w:rFonts w:ascii="Abadi" w:hAnsi="Abadi" w:cs="*Verdana-5786-Identity-H"/>
          <w:color w:val="161414"/>
          <w:sz w:val="21"/>
          <w:szCs w:val="21"/>
        </w:rPr>
        <w:t xml:space="preserve"> </w:t>
      </w:r>
      <w:r w:rsidRPr="00771615">
        <w:rPr>
          <w:rFonts w:ascii="Abadi" w:hAnsi="Abadi" w:cs="*Verdana-5786-Identity-H"/>
          <w:color w:val="161414"/>
          <w:sz w:val="21"/>
          <w:szCs w:val="21"/>
        </w:rPr>
        <w:t>que deseo someter a consideración del Pleno del Congreso del Estado de Guanajuato la</w:t>
      </w:r>
      <w:r>
        <w:rPr>
          <w:rFonts w:ascii="Abadi" w:hAnsi="Abadi" w:cs="*Verdana-5786-Identity-H"/>
          <w:color w:val="161414"/>
          <w:sz w:val="21"/>
          <w:szCs w:val="21"/>
        </w:rPr>
        <w:t xml:space="preserve"> </w:t>
      </w:r>
      <w:r w:rsidRPr="00771615">
        <w:rPr>
          <w:rFonts w:ascii="Abadi" w:hAnsi="Abadi" w:cs="*Verdana-5786-Identity-H"/>
          <w:color w:val="161414"/>
          <w:sz w:val="21"/>
          <w:szCs w:val="21"/>
        </w:rPr>
        <w:t xml:space="preserve">siguiente propuesta </w:t>
      </w:r>
      <w:r w:rsidRPr="00771615">
        <w:rPr>
          <w:rFonts w:ascii="Abadi" w:hAnsi="Abadi" w:cs="*Calibri-Bold-5785-Identity-H"/>
          <w:b/>
          <w:bCs/>
          <w:color w:val="161414"/>
          <w:sz w:val="21"/>
          <w:szCs w:val="21"/>
        </w:rPr>
        <w:t>para el efecto de que esta LXV Legislatura emita el siguiente</w:t>
      </w:r>
    </w:p>
    <w:p w14:paraId="163D0C8F" w14:textId="77777777" w:rsidR="008F2D34" w:rsidRDefault="008F2D34" w:rsidP="008F2D34">
      <w:pPr>
        <w:jc w:val="both"/>
        <w:rPr>
          <w:rFonts w:ascii="Abadi" w:hAnsi="Abadi" w:cs="*Calibri-Bold-5785-Identity-H"/>
          <w:b/>
          <w:bCs/>
          <w:color w:val="020001"/>
          <w:sz w:val="21"/>
          <w:szCs w:val="21"/>
        </w:rPr>
      </w:pPr>
    </w:p>
    <w:p w14:paraId="3F1780DF" w14:textId="77777777" w:rsidR="008F2D34" w:rsidRDefault="008F2D34" w:rsidP="008F2D34">
      <w:pPr>
        <w:jc w:val="center"/>
        <w:rPr>
          <w:rFonts w:ascii="Abadi" w:hAnsi="Abadi" w:cs="*Calibri-Bold-5785-Identity-H"/>
          <w:b/>
          <w:bCs/>
          <w:color w:val="020001"/>
          <w:sz w:val="21"/>
          <w:szCs w:val="21"/>
        </w:rPr>
      </w:pPr>
      <w:r>
        <w:rPr>
          <w:rFonts w:ascii="Abadi" w:hAnsi="Abadi" w:cs="*Calibri-Bold-5785-Identity-H"/>
          <w:b/>
          <w:bCs/>
          <w:color w:val="020001"/>
          <w:sz w:val="21"/>
          <w:szCs w:val="21"/>
        </w:rPr>
        <w:t xml:space="preserve">PUNTO </w:t>
      </w:r>
      <w:r w:rsidRPr="00771615">
        <w:rPr>
          <w:rFonts w:ascii="Abadi" w:hAnsi="Abadi" w:cs="*Calibri-Bold-5785-Identity-H"/>
          <w:b/>
          <w:bCs/>
          <w:color w:val="020001"/>
          <w:sz w:val="21"/>
          <w:szCs w:val="21"/>
        </w:rPr>
        <w:t>DE ACUERDO</w:t>
      </w:r>
    </w:p>
    <w:p w14:paraId="65725A33" w14:textId="77777777" w:rsidR="00694403" w:rsidRPr="00771615" w:rsidRDefault="00694403" w:rsidP="008F2D34">
      <w:pPr>
        <w:jc w:val="center"/>
        <w:rPr>
          <w:rFonts w:ascii="Abadi" w:hAnsi="Abadi" w:cs="*Calibri-Bold-5785-Identity-H"/>
          <w:b/>
          <w:bCs/>
          <w:color w:val="020001"/>
          <w:sz w:val="21"/>
          <w:szCs w:val="21"/>
        </w:rPr>
      </w:pPr>
    </w:p>
    <w:p w14:paraId="03B7CA53" w14:textId="77777777" w:rsidR="008F2D34" w:rsidRPr="00771615" w:rsidRDefault="008F2D34" w:rsidP="00407C31">
      <w:pPr>
        <w:autoSpaceDE w:val="0"/>
        <w:autoSpaceDN w:val="0"/>
        <w:adjustRightInd w:val="0"/>
        <w:ind w:right="90"/>
        <w:jc w:val="both"/>
        <w:rPr>
          <w:rFonts w:ascii="Abadi" w:hAnsi="Abadi" w:cs="*Verdana-5786-Identity-H"/>
          <w:color w:val="1A1718"/>
          <w:sz w:val="21"/>
          <w:szCs w:val="21"/>
        </w:rPr>
      </w:pPr>
      <w:proofErr w:type="gramStart"/>
      <w:r w:rsidRPr="00771615">
        <w:rPr>
          <w:rFonts w:ascii="Abadi" w:hAnsi="Abadi" w:cs="*Calibri-Bold-5785-Identity-H"/>
          <w:b/>
          <w:bCs/>
          <w:color w:val="1A1718"/>
          <w:sz w:val="21"/>
          <w:szCs w:val="21"/>
        </w:rPr>
        <w:t>PRIMERO.-</w:t>
      </w:r>
      <w:proofErr w:type="gramEnd"/>
      <w:r w:rsidRPr="00771615">
        <w:rPr>
          <w:rFonts w:ascii="Abadi" w:hAnsi="Abadi" w:cs="*Calibri-Bold-5785-Identity-H"/>
          <w:b/>
          <w:bCs/>
          <w:color w:val="1A1718"/>
          <w:sz w:val="21"/>
          <w:szCs w:val="21"/>
        </w:rPr>
        <w:t xml:space="preserve"> </w:t>
      </w:r>
      <w:r w:rsidRPr="00771615">
        <w:rPr>
          <w:rFonts w:ascii="Abadi" w:hAnsi="Abadi" w:cs="*Verdana-5786-Identity-H"/>
          <w:color w:val="1A1718"/>
          <w:sz w:val="21"/>
          <w:szCs w:val="21"/>
        </w:rPr>
        <w:t>Se acuerda girar atento exhorto al Sistema de Agua Potable y Alcantarillado de</w:t>
      </w:r>
      <w:r>
        <w:rPr>
          <w:rFonts w:ascii="Abadi" w:hAnsi="Abadi" w:cs="*Verdana-5786-Identity-H"/>
          <w:color w:val="1A1718"/>
          <w:sz w:val="21"/>
          <w:szCs w:val="21"/>
        </w:rPr>
        <w:t xml:space="preserve"> </w:t>
      </w:r>
      <w:r w:rsidRPr="00771615">
        <w:rPr>
          <w:rFonts w:ascii="Abadi" w:hAnsi="Abadi" w:cs="*Verdana-5786-Identity-H"/>
          <w:color w:val="1A1718"/>
          <w:sz w:val="21"/>
          <w:szCs w:val="21"/>
        </w:rPr>
        <w:t>León (SAPAL) para que informe detalladamente a esta Soberanía sobre sus investigaciones</w:t>
      </w:r>
      <w:r>
        <w:rPr>
          <w:rFonts w:ascii="Abadi" w:hAnsi="Abadi" w:cs="*Verdana-5786-Identity-H"/>
          <w:color w:val="1A1718"/>
          <w:sz w:val="21"/>
          <w:szCs w:val="21"/>
        </w:rPr>
        <w:t xml:space="preserve"> </w:t>
      </w:r>
      <w:r w:rsidRPr="00771615">
        <w:rPr>
          <w:rFonts w:ascii="Abadi" w:hAnsi="Abadi" w:cs="*Verdana-5786-Identity-H"/>
          <w:color w:val="1A1718"/>
          <w:sz w:val="21"/>
          <w:szCs w:val="21"/>
        </w:rPr>
        <w:t>internas de los hechos ocurridos el 13 de noviembre de 2020 en la Planta de Tratamiento de</w:t>
      </w:r>
      <w:r>
        <w:rPr>
          <w:rFonts w:ascii="Abadi" w:hAnsi="Abadi" w:cs="*Verdana-5786-Identity-H"/>
          <w:color w:val="1A1718"/>
          <w:sz w:val="21"/>
          <w:szCs w:val="21"/>
        </w:rPr>
        <w:t xml:space="preserve"> </w:t>
      </w:r>
      <w:r w:rsidRPr="00771615">
        <w:rPr>
          <w:rFonts w:ascii="Abadi" w:hAnsi="Abadi" w:cs="*Verdana-5786-Identity-H"/>
          <w:color w:val="1A1718"/>
          <w:sz w:val="21"/>
          <w:szCs w:val="21"/>
        </w:rPr>
        <w:t>Aguas Residuales Municipales y su Módulo de Desbaste.</w:t>
      </w:r>
    </w:p>
    <w:p w14:paraId="3CD9876D" w14:textId="77777777" w:rsidR="008F2D34" w:rsidRDefault="008F2D34" w:rsidP="008F2D34">
      <w:pPr>
        <w:autoSpaceDE w:val="0"/>
        <w:autoSpaceDN w:val="0"/>
        <w:adjustRightInd w:val="0"/>
        <w:jc w:val="both"/>
        <w:rPr>
          <w:rFonts w:ascii="Abadi" w:hAnsi="Abadi" w:cs="*Calibri-Bold-5785-Identity-H"/>
          <w:b/>
          <w:bCs/>
          <w:color w:val="1A1718"/>
          <w:sz w:val="21"/>
          <w:szCs w:val="21"/>
        </w:rPr>
      </w:pPr>
    </w:p>
    <w:p w14:paraId="002D400F" w14:textId="77777777" w:rsidR="008F2D34" w:rsidRPr="00771615" w:rsidRDefault="008F2D34" w:rsidP="00407C31">
      <w:pPr>
        <w:autoSpaceDE w:val="0"/>
        <w:autoSpaceDN w:val="0"/>
        <w:adjustRightInd w:val="0"/>
        <w:ind w:right="90"/>
        <w:jc w:val="both"/>
        <w:rPr>
          <w:rFonts w:ascii="Abadi" w:hAnsi="Abadi" w:cs="*Verdana-5786-Identity-H"/>
          <w:color w:val="1A1718"/>
          <w:sz w:val="21"/>
          <w:szCs w:val="21"/>
        </w:rPr>
      </w:pPr>
      <w:proofErr w:type="gramStart"/>
      <w:r w:rsidRPr="00771615">
        <w:rPr>
          <w:rFonts w:ascii="Abadi" w:hAnsi="Abadi" w:cs="*Calibri-Bold-5785-Identity-H"/>
          <w:b/>
          <w:bCs/>
          <w:color w:val="1A1718"/>
          <w:sz w:val="21"/>
          <w:szCs w:val="21"/>
        </w:rPr>
        <w:t>SEGUNDO.-</w:t>
      </w:r>
      <w:proofErr w:type="gramEnd"/>
      <w:r w:rsidRPr="00771615">
        <w:rPr>
          <w:rFonts w:ascii="Abadi" w:hAnsi="Abadi" w:cs="*Calibri-Bold-5785-Identity-H"/>
          <w:b/>
          <w:bCs/>
          <w:color w:val="1A1718"/>
          <w:sz w:val="21"/>
          <w:szCs w:val="21"/>
        </w:rPr>
        <w:t xml:space="preserve"> </w:t>
      </w:r>
      <w:r w:rsidRPr="00771615">
        <w:rPr>
          <w:rFonts w:ascii="Abadi" w:hAnsi="Abadi" w:cs="*Verdana-5786-Identity-H"/>
          <w:color w:val="1A1718"/>
          <w:sz w:val="21"/>
          <w:szCs w:val="21"/>
        </w:rPr>
        <w:t>Se acuerda girar atento exhorto a la Fiscalía General del Estado de Guanajuato a</w:t>
      </w:r>
      <w:r>
        <w:rPr>
          <w:rFonts w:ascii="Abadi" w:hAnsi="Abadi" w:cs="*Verdana-5786-Identity-H"/>
          <w:color w:val="1A1718"/>
          <w:sz w:val="21"/>
          <w:szCs w:val="21"/>
        </w:rPr>
        <w:t xml:space="preserve"> </w:t>
      </w:r>
      <w:r w:rsidRPr="00771615">
        <w:rPr>
          <w:rFonts w:ascii="Abadi" w:hAnsi="Abadi" w:cs="*Verdana-5786-Identity-H"/>
          <w:color w:val="1A1718"/>
          <w:sz w:val="21"/>
          <w:szCs w:val="21"/>
        </w:rPr>
        <w:t>efecto de que remita un informe a esta Soberanía sobre las investigaciones criminales</w:t>
      </w:r>
      <w:r>
        <w:rPr>
          <w:rFonts w:ascii="Abadi" w:hAnsi="Abadi" w:cs="*Verdana-5786-Identity-H"/>
          <w:color w:val="1A1718"/>
          <w:sz w:val="21"/>
          <w:szCs w:val="21"/>
        </w:rPr>
        <w:t xml:space="preserve"> </w:t>
      </w:r>
      <w:r w:rsidRPr="00771615">
        <w:rPr>
          <w:rFonts w:ascii="Abadi" w:hAnsi="Abadi" w:cs="*Verdana-5786-Identity-H"/>
          <w:color w:val="1A1718"/>
          <w:sz w:val="21"/>
          <w:szCs w:val="21"/>
        </w:rPr>
        <w:t xml:space="preserve">correspondientes </w:t>
      </w:r>
      <w:r w:rsidRPr="00771615">
        <w:rPr>
          <w:rFonts w:ascii="Abadi" w:hAnsi="Abadi" w:cs="*Verdana-5786-Identity-H"/>
          <w:color w:val="1A1718"/>
          <w:sz w:val="21"/>
          <w:szCs w:val="21"/>
        </w:rPr>
        <w:t>a los hechos ocurridos el 13 de noviembre de 2020 en la Planta de</w:t>
      </w:r>
      <w:r>
        <w:rPr>
          <w:rFonts w:ascii="Abadi" w:hAnsi="Abadi" w:cs="*Verdana-5786-Identity-H"/>
          <w:color w:val="1A1718"/>
          <w:sz w:val="21"/>
          <w:szCs w:val="21"/>
        </w:rPr>
        <w:t xml:space="preserve"> </w:t>
      </w:r>
      <w:r w:rsidRPr="00771615">
        <w:rPr>
          <w:rFonts w:ascii="Abadi" w:hAnsi="Abadi" w:cs="*Verdana-5786-Identity-H"/>
          <w:color w:val="1A1718"/>
          <w:sz w:val="21"/>
          <w:szCs w:val="21"/>
        </w:rPr>
        <w:t>Tratamiento de Aguas Residuales Municipales y su Módulo de Desbaste del Sistema de Agua</w:t>
      </w:r>
      <w:r>
        <w:rPr>
          <w:rFonts w:ascii="Abadi" w:hAnsi="Abadi" w:cs="*Verdana-5786-Identity-H"/>
          <w:color w:val="1A1718"/>
          <w:sz w:val="21"/>
          <w:szCs w:val="21"/>
        </w:rPr>
        <w:t xml:space="preserve"> </w:t>
      </w:r>
      <w:r w:rsidRPr="00771615">
        <w:rPr>
          <w:rFonts w:ascii="Abadi" w:hAnsi="Abadi" w:cs="*Verdana-5786-Identity-H"/>
          <w:color w:val="1A1718"/>
          <w:sz w:val="21"/>
          <w:szCs w:val="21"/>
        </w:rPr>
        <w:t>Potable y Alcantarillado de León (SAPAL).</w:t>
      </w:r>
    </w:p>
    <w:p w14:paraId="62FF42A8" w14:textId="77777777" w:rsidR="008F2D34" w:rsidRDefault="008F2D34" w:rsidP="008F2D34">
      <w:pPr>
        <w:autoSpaceDE w:val="0"/>
        <w:autoSpaceDN w:val="0"/>
        <w:adjustRightInd w:val="0"/>
        <w:jc w:val="both"/>
        <w:rPr>
          <w:rFonts w:ascii="Abadi" w:hAnsi="Abadi" w:cs="*Calibri-Bold-5785-Identity-H"/>
          <w:b/>
          <w:bCs/>
          <w:color w:val="1A1618"/>
          <w:sz w:val="21"/>
          <w:szCs w:val="21"/>
        </w:rPr>
      </w:pPr>
    </w:p>
    <w:p w14:paraId="75AD249C" w14:textId="77777777" w:rsidR="008F2D34" w:rsidRPr="00771615" w:rsidRDefault="008F2D34" w:rsidP="00407C31">
      <w:pPr>
        <w:autoSpaceDE w:val="0"/>
        <w:autoSpaceDN w:val="0"/>
        <w:adjustRightInd w:val="0"/>
        <w:ind w:right="90"/>
        <w:jc w:val="both"/>
        <w:rPr>
          <w:rFonts w:ascii="Abadi" w:hAnsi="Abadi" w:cs="*Verdana-5786-Identity-H"/>
          <w:color w:val="1A1618"/>
          <w:sz w:val="21"/>
          <w:szCs w:val="21"/>
        </w:rPr>
      </w:pPr>
      <w:proofErr w:type="gramStart"/>
      <w:r w:rsidRPr="00771615">
        <w:rPr>
          <w:rFonts w:ascii="Abadi" w:hAnsi="Abadi" w:cs="*Calibri-Bold-5785-Identity-H"/>
          <w:b/>
          <w:bCs/>
          <w:color w:val="1A1618"/>
          <w:sz w:val="21"/>
          <w:szCs w:val="21"/>
        </w:rPr>
        <w:t>TERCERO.-</w:t>
      </w:r>
      <w:proofErr w:type="gramEnd"/>
      <w:r w:rsidRPr="00771615">
        <w:rPr>
          <w:rFonts w:ascii="Abadi" w:hAnsi="Abadi" w:cs="*Calibri-Bold-5785-Identity-H"/>
          <w:b/>
          <w:bCs/>
          <w:color w:val="1A1618"/>
          <w:sz w:val="21"/>
          <w:szCs w:val="21"/>
        </w:rPr>
        <w:t xml:space="preserve"> </w:t>
      </w:r>
      <w:r w:rsidRPr="00771615">
        <w:rPr>
          <w:rFonts w:ascii="Abadi" w:hAnsi="Abadi" w:cs="*Verdana-5786-Identity-H"/>
          <w:color w:val="1A1618"/>
          <w:sz w:val="21"/>
          <w:szCs w:val="21"/>
        </w:rPr>
        <w:t>Se acuerda girar atento exhorto a la Procuraduría de Derechos Humanos del</w:t>
      </w:r>
      <w:r>
        <w:rPr>
          <w:rFonts w:ascii="Abadi" w:hAnsi="Abadi" w:cs="*Verdana-5786-Identity-H"/>
          <w:color w:val="1A1618"/>
          <w:sz w:val="21"/>
          <w:szCs w:val="21"/>
        </w:rPr>
        <w:t xml:space="preserve"> </w:t>
      </w:r>
      <w:r w:rsidRPr="00771615">
        <w:rPr>
          <w:rFonts w:ascii="Abadi" w:hAnsi="Abadi" w:cs="*Verdana-5786-Identity-H"/>
          <w:color w:val="1A1618"/>
          <w:sz w:val="21"/>
          <w:szCs w:val="21"/>
        </w:rPr>
        <w:t>Estado de Guanajuato, a efecto de que renda un informe a esta Soberanía sobre el estado que</w:t>
      </w:r>
      <w:r>
        <w:rPr>
          <w:rFonts w:ascii="Abadi" w:hAnsi="Abadi" w:cs="*Verdana-5786-Identity-H"/>
          <w:color w:val="1A1618"/>
          <w:sz w:val="21"/>
          <w:szCs w:val="21"/>
        </w:rPr>
        <w:t xml:space="preserve"> </w:t>
      </w:r>
      <w:r w:rsidRPr="00771615">
        <w:rPr>
          <w:rFonts w:ascii="Abadi" w:hAnsi="Abadi" w:cs="*Verdana-5786-Identity-H"/>
          <w:color w:val="1A1618"/>
          <w:sz w:val="21"/>
          <w:szCs w:val="21"/>
        </w:rPr>
        <w:t>guarda el expediente número 24-21-A-II, radicado en la Subprocuraduría Zona A, el día 8 de</w:t>
      </w:r>
      <w:r>
        <w:rPr>
          <w:rFonts w:ascii="Abadi" w:hAnsi="Abadi" w:cs="*Verdana-5786-Identity-H"/>
          <w:color w:val="1A1618"/>
          <w:sz w:val="21"/>
          <w:szCs w:val="21"/>
        </w:rPr>
        <w:t xml:space="preserve"> </w:t>
      </w:r>
      <w:r w:rsidRPr="00771615">
        <w:rPr>
          <w:rFonts w:ascii="Abadi" w:hAnsi="Abadi" w:cs="*Verdana-5786-Identity-H"/>
          <w:color w:val="1A1618"/>
          <w:sz w:val="21"/>
          <w:szCs w:val="21"/>
        </w:rPr>
        <w:t>febrero de 2021.</w:t>
      </w:r>
    </w:p>
    <w:p w14:paraId="0E626D62" w14:textId="77777777" w:rsidR="008F2D34" w:rsidRDefault="008F2D34" w:rsidP="008F2D34">
      <w:pPr>
        <w:autoSpaceDE w:val="0"/>
        <w:autoSpaceDN w:val="0"/>
        <w:adjustRightInd w:val="0"/>
        <w:jc w:val="both"/>
        <w:rPr>
          <w:rFonts w:ascii="Abadi" w:hAnsi="Abadi" w:cs="*Calibri-Bold-5785-Identity-H"/>
          <w:b/>
          <w:bCs/>
          <w:color w:val="1A1719"/>
          <w:sz w:val="21"/>
          <w:szCs w:val="21"/>
        </w:rPr>
      </w:pPr>
    </w:p>
    <w:p w14:paraId="710B140D" w14:textId="77777777" w:rsidR="008F2D34" w:rsidRDefault="008F2D34" w:rsidP="00407C31">
      <w:pPr>
        <w:autoSpaceDE w:val="0"/>
        <w:autoSpaceDN w:val="0"/>
        <w:adjustRightInd w:val="0"/>
        <w:ind w:right="90"/>
        <w:jc w:val="both"/>
        <w:rPr>
          <w:rFonts w:ascii="Abadi" w:hAnsi="Abadi" w:cs="*Calibri-1982-Identity-H"/>
          <w:color w:val="222021"/>
          <w:sz w:val="21"/>
          <w:szCs w:val="21"/>
        </w:rPr>
      </w:pPr>
      <w:r w:rsidRPr="00771615">
        <w:rPr>
          <w:rFonts w:ascii="Abadi" w:hAnsi="Abadi" w:cs="*Calibri-Bold-5785-Identity-H"/>
          <w:b/>
          <w:bCs/>
          <w:color w:val="1A1719"/>
          <w:sz w:val="21"/>
          <w:szCs w:val="21"/>
        </w:rPr>
        <w:t xml:space="preserve">CUARTO.- </w:t>
      </w:r>
      <w:r w:rsidRPr="00771615">
        <w:rPr>
          <w:rFonts w:ascii="Abadi" w:hAnsi="Abadi" w:cs="*Verdana-5786-Identity-H"/>
          <w:color w:val="1A1719"/>
          <w:sz w:val="21"/>
          <w:szCs w:val="21"/>
        </w:rPr>
        <w:t>Se acuerda girar atento exhorto al Ayuntamiento del Municipio de León para que</w:t>
      </w:r>
      <w:r>
        <w:rPr>
          <w:rFonts w:ascii="Abadi" w:hAnsi="Abadi" w:cs="*Verdana-5786-Identity-H"/>
          <w:color w:val="1A1719"/>
          <w:sz w:val="21"/>
          <w:szCs w:val="21"/>
        </w:rPr>
        <w:t xml:space="preserve"> </w:t>
      </w:r>
      <w:r w:rsidRPr="00771615">
        <w:rPr>
          <w:rFonts w:ascii="Abadi" w:hAnsi="Abadi" w:cs="*Verdana-5786-Identity-H"/>
          <w:color w:val="1A1719"/>
          <w:sz w:val="21"/>
          <w:szCs w:val="21"/>
        </w:rPr>
        <w:t>conforme una comisión mixta, integrada tanto por ediles tanto como por civiles, con</w:t>
      </w:r>
      <w:r>
        <w:rPr>
          <w:rFonts w:ascii="Abadi" w:hAnsi="Abadi" w:cs="*Verdana-5786-Identity-H"/>
          <w:color w:val="1A1719"/>
          <w:sz w:val="21"/>
          <w:szCs w:val="21"/>
        </w:rPr>
        <w:t xml:space="preserve"> </w:t>
      </w:r>
      <w:r w:rsidRPr="00771615">
        <w:rPr>
          <w:rFonts w:ascii="Abadi" w:hAnsi="Abadi" w:cs="*Calibri-1982-Identity-H"/>
          <w:color w:val="222021"/>
          <w:sz w:val="21"/>
          <w:szCs w:val="21"/>
        </w:rPr>
        <w:t>facultades suficientes de investigación sobre posibles violaciones a diversas normativas</w:t>
      </w:r>
      <w:r>
        <w:rPr>
          <w:rFonts w:ascii="Abadi" w:hAnsi="Abadi" w:cs="*Calibri-1982-Identity-H"/>
          <w:color w:val="222021"/>
          <w:sz w:val="21"/>
          <w:szCs w:val="21"/>
        </w:rPr>
        <w:t xml:space="preserve"> </w:t>
      </w:r>
      <w:r w:rsidRPr="00771615">
        <w:rPr>
          <w:rFonts w:ascii="Abadi" w:hAnsi="Abadi" w:cs="*Calibri-1982-Identity-H"/>
          <w:color w:val="222021"/>
          <w:sz w:val="21"/>
          <w:szCs w:val="21"/>
        </w:rPr>
        <w:t>laborales de seguridad e higiene en la Planta de Tratamiento de Aguas Residuales</w:t>
      </w:r>
      <w:r>
        <w:rPr>
          <w:rFonts w:ascii="Abadi" w:hAnsi="Abadi" w:cs="*Calibri-1982-Identity-H"/>
          <w:color w:val="222021"/>
          <w:sz w:val="21"/>
          <w:szCs w:val="21"/>
        </w:rPr>
        <w:t xml:space="preserve"> </w:t>
      </w:r>
      <w:r w:rsidRPr="00771615">
        <w:rPr>
          <w:rFonts w:ascii="Abadi" w:hAnsi="Abadi" w:cs="*Calibri-1982-Identity-H"/>
          <w:color w:val="222021"/>
          <w:sz w:val="21"/>
          <w:szCs w:val="21"/>
        </w:rPr>
        <w:t>Municipales y su Módulo de Desbaste del Sistema de Agua Potable y Alcantarillado de León</w:t>
      </w:r>
      <w:r>
        <w:rPr>
          <w:rFonts w:ascii="Abadi" w:hAnsi="Abadi" w:cs="*Calibri-1982-Identity-H"/>
          <w:color w:val="222021"/>
          <w:sz w:val="21"/>
          <w:szCs w:val="21"/>
        </w:rPr>
        <w:t xml:space="preserve"> </w:t>
      </w:r>
      <w:r w:rsidRPr="00771615">
        <w:rPr>
          <w:rFonts w:ascii="Abadi" w:hAnsi="Abadi" w:cs="*Calibri-1982-Identity-H"/>
          <w:color w:val="222021"/>
          <w:sz w:val="21"/>
          <w:szCs w:val="21"/>
        </w:rPr>
        <w:t>(SAPAL) y, en su caso, iniciar los procedimientos legales que correspondan.</w:t>
      </w:r>
    </w:p>
    <w:p w14:paraId="510D338D" w14:textId="77777777" w:rsidR="008F2D34" w:rsidRPr="00771615" w:rsidRDefault="008F2D34" w:rsidP="008F2D34">
      <w:pPr>
        <w:autoSpaceDE w:val="0"/>
        <w:autoSpaceDN w:val="0"/>
        <w:adjustRightInd w:val="0"/>
        <w:jc w:val="both"/>
        <w:rPr>
          <w:rFonts w:ascii="Abadi" w:hAnsi="Abadi" w:cs="*Calibri-1982-Identity-H"/>
          <w:color w:val="222021"/>
          <w:sz w:val="21"/>
          <w:szCs w:val="21"/>
        </w:rPr>
      </w:pPr>
    </w:p>
    <w:p w14:paraId="027F99BE" w14:textId="77777777" w:rsidR="008F2D34" w:rsidRPr="004C6C4D" w:rsidRDefault="008F2D34" w:rsidP="008F2D34">
      <w:pPr>
        <w:jc w:val="center"/>
        <w:rPr>
          <w:rFonts w:ascii="Abadi" w:hAnsi="Abadi" w:cs="*Calibri-1982-Identity-H"/>
          <w:b/>
          <w:bCs/>
          <w:color w:val="222021"/>
          <w:sz w:val="21"/>
          <w:szCs w:val="21"/>
        </w:rPr>
      </w:pPr>
      <w:r w:rsidRPr="004C6C4D">
        <w:rPr>
          <w:rFonts w:ascii="Abadi" w:hAnsi="Abadi" w:cs="*Calibri-1982-Identity-H"/>
          <w:b/>
          <w:bCs/>
          <w:color w:val="222021"/>
          <w:sz w:val="21"/>
          <w:szCs w:val="21"/>
        </w:rPr>
        <w:t>PROTESTO LO NECESARIO</w:t>
      </w:r>
    </w:p>
    <w:p w14:paraId="7439C89D" w14:textId="77777777" w:rsidR="008F2D34" w:rsidRPr="004C6C4D" w:rsidRDefault="008F2D34" w:rsidP="008F2D34">
      <w:pPr>
        <w:jc w:val="center"/>
        <w:rPr>
          <w:rFonts w:ascii="Abadi" w:hAnsi="Abadi" w:cs="*Calibri-1982-Identity-H"/>
          <w:b/>
          <w:bCs/>
          <w:color w:val="222021"/>
          <w:sz w:val="21"/>
          <w:szCs w:val="21"/>
        </w:rPr>
      </w:pPr>
      <w:r w:rsidRPr="004C6C4D">
        <w:rPr>
          <w:rFonts w:ascii="Abadi" w:hAnsi="Abadi" w:cs="*Calibri-1982-Identity-H"/>
          <w:b/>
          <w:bCs/>
          <w:color w:val="222021"/>
          <w:sz w:val="21"/>
          <w:szCs w:val="21"/>
        </w:rPr>
        <w:t>Guanajuato, Guanajuato, 13 de octubre del 2021</w:t>
      </w:r>
    </w:p>
    <w:p w14:paraId="67D230E3" w14:textId="77777777" w:rsidR="008F2D34" w:rsidRPr="004C6C4D" w:rsidRDefault="008F2D34" w:rsidP="008F2D34">
      <w:pPr>
        <w:jc w:val="center"/>
        <w:rPr>
          <w:rFonts w:ascii="Abadi" w:hAnsi="Abadi" w:cs="*Calibri-1982-Identity-H"/>
          <w:b/>
          <w:bCs/>
          <w:color w:val="222021"/>
          <w:sz w:val="21"/>
          <w:szCs w:val="21"/>
        </w:rPr>
      </w:pPr>
      <w:r w:rsidRPr="004C6C4D">
        <w:rPr>
          <w:rFonts w:ascii="Abadi" w:hAnsi="Abadi" w:cs="*Calibri-1982-Identity-H"/>
          <w:b/>
          <w:bCs/>
          <w:color w:val="222021"/>
          <w:sz w:val="21"/>
          <w:szCs w:val="21"/>
        </w:rPr>
        <w:t>Diputado David Martinez Mendizabal</w:t>
      </w:r>
    </w:p>
    <w:p w14:paraId="05AA5CFE" w14:textId="77777777" w:rsidR="008F2D34" w:rsidRPr="00771615" w:rsidRDefault="008F2D34" w:rsidP="008F2D34">
      <w:pPr>
        <w:jc w:val="center"/>
        <w:rPr>
          <w:rFonts w:ascii="Abadi" w:hAnsi="Abadi"/>
          <w:sz w:val="21"/>
          <w:szCs w:val="21"/>
        </w:rPr>
      </w:pPr>
      <w:r w:rsidRPr="004C6C4D">
        <w:rPr>
          <w:rFonts w:ascii="Abadi" w:hAnsi="Abadi" w:cs="*Calibri-1982-Identity-H"/>
          <w:b/>
          <w:bCs/>
          <w:color w:val="222021"/>
          <w:sz w:val="21"/>
          <w:szCs w:val="21"/>
        </w:rPr>
        <w:t>Grupo Parlamentario de Morena</w:t>
      </w:r>
    </w:p>
    <w:p w14:paraId="26C4AA5A" w14:textId="77777777" w:rsidR="00DB3B38" w:rsidRDefault="00DB3B38" w:rsidP="007C4A0B">
      <w:pPr>
        <w:jc w:val="both"/>
        <w:rPr>
          <w:rFonts w:ascii="Abadi" w:hAnsi="Abadi"/>
          <w:b/>
          <w:sz w:val="21"/>
          <w:szCs w:val="21"/>
        </w:rPr>
      </w:pPr>
    </w:p>
    <w:p w14:paraId="6F1055AF" w14:textId="77777777" w:rsidR="00D34159" w:rsidRDefault="00D34159" w:rsidP="00D34159">
      <w:pPr>
        <w:jc w:val="both"/>
        <w:rPr>
          <w:rFonts w:ascii="Abadi" w:hAnsi="Abadi"/>
          <w:b/>
          <w:bCs/>
          <w:sz w:val="21"/>
          <w:szCs w:val="21"/>
        </w:rPr>
      </w:pPr>
    </w:p>
    <w:p w14:paraId="60609A8A" w14:textId="7C87568D"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El Presidente.-</w:t>
      </w:r>
      <w:r w:rsidRPr="00F3412F">
        <w:rPr>
          <w:rFonts w:ascii="Abadi" w:hAnsi="Abadi"/>
          <w:sz w:val="21"/>
          <w:szCs w:val="21"/>
        </w:rPr>
        <w:t xml:space="preserve"> </w:t>
      </w:r>
      <w:r>
        <w:rPr>
          <w:rFonts w:ascii="Abadi" w:hAnsi="Abadi"/>
          <w:sz w:val="21"/>
          <w:szCs w:val="21"/>
        </w:rPr>
        <w:t>S</w:t>
      </w:r>
      <w:r w:rsidRPr="00F959B3">
        <w:rPr>
          <w:rFonts w:ascii="Abadi" w:hAnsi="Abadi"/>
          <w:sz w:val="21"/>
          <w:szCs w:val="21"/>
        </w:rPr>
        <w:t>olicito al diputado David Martínez Mendizábal dar lectura a su propuesta de punto de acuerdo</w:t>
      </w:r>
      <w:r>
        <w:rPr>
          <w:rFonts w:ascii="Abadi" w:hAnsi="Abadi"/>
          <w:sz w:val="21"/>
          <w:szCs w:val="21"/>
        </w:rPr>
        <w:t>,</w:t>
      </w:r>
      <w:r w:rsidRPr="00F959B3">
        <w:rPr>
          <w:rFonts w:ascii="Abadi" w:hAnsi="Abadi"/>
          <w:sz w:val="21"/>
          <w:szCs w:val="21"/>
        </w:rPr>
        <w:t xml:space="preserve"> a efecto de exhortar al sistema de agua potable y alcantarillado de León </w:t>
      </w:r>
      <w:r>
        <w:rPr>
          <w:rFonts w:ascii="Abadi" w:hAnsi="Abadi"/>
          <w:sz w:val="21"/>
          <w:szCs w:val="21"/>
        </w:rPr>
        <w:t>SAPAL,</w:t>
      </w:r>
      <w:r w:rsidRPr="00F959B3">
        <w:rPr>
          <w:rFonts w:ascii="Abadi" w:hAnsi="Abadi"/>
          <w:sz w:val="21"/>
          <w:szCs w:val="21"/>
        </w:rPr>
        <w:t xml:space="preserve"> para que informe detalladamente a esta soberanía sobre sus investigaciones internas de los hechos ocurridos el </w:t>
      </w:r>
      <w:r>
        <w:rPr>
          <w:rFonts w:ascii="Abadi" w:hAnsi="Abadi"/>
          <w:sz w:val="21"/>
          <w:szCs w:val="21"/>
        </w:rPr>
        <w:t>13 de noviembre del 2022</w:t>
      </w:r>
      <w:r w:rsidRPr="00F959B3">
        <w:rPr>
          <w:rFonts w:ascii="Abadi" w:hAnsi="Abadi"/>
          <w:sz w:val="21"/>
          <w:szCs w:val="21"/>
        </w:rPr>
        <w:t xml:space="preserve"> en la planta de tratamiento de aguas residuales municipales y su módulo de desbaste</w:t>
      </w:r>
      <w:r>
        <w:rPr>
          <w:rFonts w:ascii="Abadi" w:hAnsi="Abadi"/>
          <w:sz w:val="21"/>
          <w:szCs w:val="21"/>
        </w:rPr>
        <w:t>;</w:t>
      </w:r>
      <w:r w:rsidRPr="00F959B3">
        <w:rPr>
          <w:rFonts w:ascii="Abadi" w:hAnsi="Abadi"/>
          <w:sz w:val="21"/>
          <w:szCs w:val="21"/>
        </w:rPr>
        <w:t xml:space="preserve"> a la </w:t>
      </w:r>
      <w:r>
        <w:rPr>
          <w:rFonts w:ascii="Abadi" w:hAnsi="Abadi"/>
          <w:sz w:val="21"/>
          <w:szCs w:val="21"/>
        </w:rPr>
        <w:t>F</w:t>
      </w:r>
      <w:r w:rsidRPr="00F959B3">
        <w:rPr>
          <w:rFonts w:ascii="Abadi" w:hAnsi="Abadi"/>
          <w:sz w:val="21"/>
          <w:szCs w:val="21"/>
        </w:rPr>
        <w:t xml:space="preserve">iscalía </w:t>
      </w:r>
      <w:r>
        <w:rPr>
          <w:rFonts w:ascii="Abadi" w:hAnsi="Abadi"/>
          <w:sz w:val="21"/>
          <w:szCs w:val="21"/>
        </w:rPr>
        <w:t>G</w:t>
      </w:r>
      <w:r w:rsidRPr="00F959B3">
        <w:rPr>
          <w:rFonts w:ascii="Abadi" w:hAnsi="Abadi"/>
          <w:sz w:val="21"/>
          <w:szCs w:val="21"/>
        </w:rPr>
        <w:t>eneral del estado de Guanajuato</w:t>
      </w:r>
      <w:r>
        <w:rPr>
          <w:rFonts w:ascii="Abadi" w:hAnsi="Abadi"/>
          <w:sz w:val="21"/>
          <w:szCs w:val="21"/>
        </w:rPr>
        <w:t>, a</w:t>
      </w:r>
      <w:r w:rsidRPr="00F959B3">
        <w:rPr>
          <w:rFonts w:ascii="Abadi" w:hAnsi="Abadi"/>
          <w:sz w:val="21"/>
          <w:szCs w:val="21"/>
        </w:rPr>
        <w:t xml:space="preserve"> efecto de que remit</w:t>
      </w:r>
      <w:r>
        <w:rPr>
          <w:rFonts w:ascii="Abadi" w:hAnsi="Abadi"/>
          <w:sz w:val="21"/>
          <w:szCs w:val="21"/>
        </w:rPr>
        <w:t>a</w:t>
      </w:r>
      <w:r w:rsidRPr="00F959B3">
        <w:rPr>
          <w:rFonts w:ascii="Abadi" w:hAnsi="Abadi"/>
          <w:sz w:val="21"/>
          <w:szCs w:val="21"/>
        </w:rPr>
        <w:t xml:space="preserve"> un informe a esta soberanía sobre las investigaciones criminales correspondientes a los hechos ocurridos el </w:t>
      </w:r>
      <w:r>
        <w:rPr>
          <w:rFonts w:ascii="Abadi" w:hAnsi="Abadi"/>
          <w:sz w:val="21"/>
          <w:szCs w:val="21"/>
        </w:rPr>
        <w:t>13 de noviembre del 2022</w:t>
      </w:r>
      <w:r w:rsidRPr="00F959B3">
        <w:rPr>
          <w:rFonts w:ascii="Abadi" w:hAnsi="Abadi"/>
          <w:sz w:val="21"/>
          <w:szCs w:val="21"/>
        </w:rPr>
        <w:t xml:space="preserve"> en la planta de tratamiento de agua residual residuales municipales y su módulo de desbaste del sistema de agua potable y alcantarillado de León</w:t>
      </w:r>
      <w:r>
        <w:rPr>
          <w:rFonts w:ascii="Abadi" w:hAnsi="Abadi"/>
          <w:sz w:val="21"/>
          <w:szCs w:val="21"/>
        </w:rPr>
        <w:t>,</w:t>
      </w:r>
      <w:r w:rsidRPr="00F959B3">
        <w:rPr>
          <w:rFonts w:ascii="Abadi" w:hAnsi="Abadi"/>
          <w:sz w:val="21"/>
          <w:szCs w:val="21"/>
        </w:rPr>
        <w:t xml:space="preserve"> </w:t>
      </w:r>
      <w:r>
        <w:rPr>
          <w:rFonts w:ascii="Abadi" w:hAnsi="Abadi"/>
          <w:sz w:val="21"/>
          <w:szCs w:val="21"/>
        </w:rPr>
        <w:t>SAPAL;</w:t>
      </w:r>
      <w:r w:rsidRPr="00F959B3">
        <w:rPr>
          <w:rFonts w:ascii="Abadi" w:hAnsi="Abadi"/>
          <w:sz w:val="21"/>
          <w:szCs w:val="21"/>
        </w:rPr>
        <w:t xml:space="preserve"> a la </w:t>
      </w:r>
      <w:r>
        <w:rPr>
          <w:rFonts w:ascii="Abadi" w:hAnsi="Abadi"/>
          <w:sz w:val="21"/>
          <w:szCs w:val="21"/>
        </w:rPr>
        <w:t>P</w:t>
      </w:r>
      <w:r w:rsidRPr="00F959B3">
        <w:rPr>
          <w:rFonts w:ascii="Abadi" w:hAnsi="Abadi"/>
          <w:sz w:val="21"/>
          <w:szCs w:val="21"/>
        </w:rPr>
        <w:t xml:space="preserve">rocuraduría de </w:t>
      </w:r>
      <w:r>
        <w:rPr>
          <w:rFonts w:ascii="Abadi" w:hAnsi="Abadi"/>
          <w:sz w:val="21"/>
          <w:szCs w:val="21"/>
        </w:rPr>
        <w:t>D</w:t>
      </w:r>
      <w:r w:rsidRPr="00F959B3">
        <w:rPr>
          <w:rFonts w:ascii="Abadi" w:hAnsi="Abadi"/>
          <w:sz w:val="21"/>
          <w:szCs w:val="21"/>
        </w:rPr>
        <w:t xml:space="preserve">erechos </w:t>
      </w:r>
      <w:r>
        <w:rPr>
          <w:rFonts w:ascii="Abadi" w:hAnsi="Abadi"/>
          <w:sz w:val="21"/>
          <w:szCs w:val="21"/>
        </w:rPr>
        <w:t>H</w:t>
      </w:r>
      <w:r w:rsidRPr="00F959B3">
        <w:rPr>
          <w:rFonts w:ascii="Abadi" w:hAnsi="Abadi"/>
          <w:sz w:val="21"/>
          <w:szCs w:val="21"/>
        </w:rPr>
        <w:t>umanos del estado de Guanajuato</w:t>
      </w:r>
      <w:r>
        <w:rPr>
          <w:rFonts w:ascii="Abadi" w:hAnsi="Abadi"/>
          <w:sz w:val="21"/>
          <w:szCs w:val="21"/>
        </w:rPr>
        <w:t>,</w:t>
      </w:r>
      <w:r w:rsidRPr="00F959B3">
        <w:rPr>
          <w:rFonts w:ascii="Abadi" w:hAnsi="Abadi"/>
          <w:sz w:val="21"/>
          <w:szCs w:val="21"/>
        </w:rPr>
        <w:t xml:space="preserve"> a efecto de que rinda un informe a esta soberanía sobre el estado </w:t>
      </w:r>
      <w:r w:rsidRPr="00F959B3">
        <w:rPr>
          <w:rFonts w:ascii="Abadi" w:hAnsi="Abadi"/>
          <w:sz w:val="21"/>
          <w:szCs w:val="21"/>
        </w:rPr>
        <w:lastRenderedPageBreak/>
        <w:t>que guarda el expediente número 24</w:t>
      </w:r>
      <w:r>
        <w:rPr>
          <w:rFonts w:ascii="Abadi" w:hAnsi="Abadi"/>
          <w:sz w:val="21"/>
          <w:szCs w:val="21"/>
        </w:rPr>
        <w:t>-</w:t>
      </w:r>
      <w:r w:rsidRPr="00F959B3">
        <w:rPr>
          <w:rFonts w:ascii="Abadi" w:hAnsi="Abadi"/>
          <w:sz w:val="21"/>
          <w:szCs w:val="21"/>
        </w:rPr>
        <w:t>21</w:t>
      </w:r>
      <w:r>
        <w:rPr>
          <w:rFonts w:ascii="Abadi" w:hAnsi="Abadi"/>
          <w:sz w:val="21"/>
          <w:szCs w:val="21"/>
        </w:rPr>
        <w:t>-A-II</w:t>
      </w:r>
      <w:r w:rsidRPr="00F959B3">
        <w:rPr>
          <w:rFonts w:ascii="Abadi" w:hAnsi="Abadi"/>
          <w:sz w:val="21"/>
          <w:szCs w:val="21"/>
        </w:rPr>
        <w:t xml:space="preserve"> radicado en la subprocuraduría zona </w:t>
      </w:r>
      <w:r>
        <w:rPr>
          <w:rFonts w:ascii="Abadi" w:hAnsi="Abadi"/>
          <w:sz w:val="21"/>
          <w:szCs w:val="21"/>
        </w:rPr>
        <w:t xml:space="preserve">A,  </w:t>
      </w:r>
      <w:r w:rsidRPr="00F959B3">
        <w:rPr>
          <w:rFonts w:ascii="Abadi" w:hAnsi="Abadi"/>
          <w:sz w:val="21"/>
          <w:szCs w:val="21"/>
        </w:rPr>
        <w:t>el día 08</w:t>
      </w:r>
      <w:r>
        <w:rPr>
          <w:rFonts w:ascii="Abadi" w:hAnsi="Abadi"/>
          <w:sz w:val="21"/>
          <w:szCs w:val="21"/>
        </w:rPr>
        <w:t xml:space="preserve"> de febrero del </w:t>
      </w:r>
      <w:r w:rsidRPr="00F959B3">
        <w:rPr>
          <w:rFonts w:ascii="Abadi" w:hAnsi="Abadi"/>
          <w:sz w:val="21"/>
          <w:szCs w:val="21"/>
        </w:rPr>
        <w:t>2021 y</w:t>
      </w:r>
      <w:r>
        <w:rPr>
          <w:rFonts w:ascii="Abadi" w:hAnsi="Abadi"/>
          <w:sz w:val="21"/>
          <w:szCs w:val="21"/>
        </w:rPr>
        <w:t>; a</w:t>
      </w:r>
      <w:r w:rsidRPr="00F959B3">
        <w:rPr>
          <w:rFonts w:ascii="Abadi" w:hAnsi="Abadi"/>
          <w:sz w:val="21"/>
          <w:szCs w:val="21"/>
        </w:rPr>
        <w:t xml:space="preserve"> el </w:t>
      </w:r>
      <w:r>
        <w:rPr>
          <w:rFonts w:ascii="Abadi" w:hAnsi="Abadi"/>
          <w:sz w:val="21"/>
          <w:szCs w:val="21"/>
        </w:rPr>
        <w:t>Ayuntamiento</w:t>
      </w:r>
      <w:r w:rsidRPr="00F959B3">
        <w:rPr>
          <w:rFonts w:ascii="Abadi" w:hAnsi="Abadi"/>
          <w:sz w:val="21"/>
          <w:szCs w:val="21"/>
        </w:rPr>
        <w:t xml:space="preserve"> del municipio de León</w:t>
      </w:r>
      <w:r>
        <w:rPr>
          <w:rFonts w:ascii="Abadi" w:hAnsi="Abadi"/>
          <w:sz w:val="21"/>
          <w:szCs w:val="21"/>
        </w:rPr>
        <w:t>,</w:t>
      </w:r>
      <w:r w:rsidRPr="00F959B3">
        <w:rPr>
          <w:rFonts w:ascii="Abadi" w:hAnsi="Abadi"/>
          <w:sz w:val="21"/>
          <w:szCs w:val="21"/>
        </w:rPr>
        <w:t xml:space="preserve"> para que conforme una comisión mixta</w:t>
      </w:r>
      <w:r>
        <w:rPr>
          <w:rFonts w:ascii="Abadi" w:hAnsi="Abadi"/>
          <w:sz w:val="21"/>
          <w:szCs w:val="21"/>
        </w:rPr>
        <w:t>,</w:t>
      </w:r>
      <w:r w:rsidRPr="00F959B3">
        <w:rPr>
          <w:rFonts w:ascii="Abadi" w:hAnsi="Abadi"/>
          <w:sz w:val="21"/>
          <w:szCs w:val="21"/>
        </w:rPr>
        <w:t xml:space="preserve"> integrada tanto por ediles</w:t>
      </w:r>
      <w:r>
        <w:rPr>
          <w:rFonts w:ascii="Abadi" w:hAnsi="Abadi"/>
          <w:sz w:val="21"/>
          <w:szCs w:val="21"/>
        </w:rPr>
        <w:t>,</w:t>
      </w:r>
      <w:r w:rsidRPr="00F959B3">
        <w:rPr>
          <w:rFonts w:ascii="Abadi" w:hAnsi="Abadi"/>
          <w:sz w:val="21"/>
          <w:szCs w:val="21"/>
        </w:rPr>
        <w:t xml:space="preserve"> tanto como por civiles</w:t>
      </w:r>
      <w:r>
        <w:rPr>
          <w:rFonts w:ascii="Abadi" w:hAnsi="Abadi"/>
          <w:sz w:val="21"/>
          <w:szCs w:val="21"/>
        </w:rPr>
        <w:t>,</w:t>
      </w:r>
      <w:r w:rsidRPr="00F959B3">
        <w:rPr>
          <w:rFonts w:ascii="Abadi" w:hAnsi="Abadi"/>
          <w:sz w:val="21"/>
          <w:szCs w:val="21"/>
        </w:rPr>
        <w:t xml:space="preserve"> con facultades suficientes de investigación sobre posibles violaciones a diversas normativas laborales de seguimiento e higiene</w:t>
      </w:r>
      <w:r>
        <w:rPr>
          <w:rFonts w:ascii="Abadi" w:hAnsi="Abadi"/>
          <w:sz w:val="21"/>
          <w:szCs w:val="21"/>
        </w:rPr>
        <w:t>,</w:t>
      </w:r>
      <w:r w:rsidRPr="00F959B3">
        <w:rPr>
          <w:rFonts w:ascii="Abadi" w:hAnsi="Abadi"/>
          <w:sz w:val="21"/>
          <w:szCs w:val="21"/>
        </w:rPr>
        <w:t xml:space="preserve"> en la planta de tratamiento de aguas residuales municipales y su módulo de desbaste del sistema de agua potable y alcantarillado de León</w:t>
      </w:r>
      <w:r>
        <w:rPr>
          <w:rFonts w:ascii="Abadi" w:hAnsi="Abadi"/>
          <w:sz w:val="21"/>
          <w:szCs w:val="21"/>
        </w:rPr>
        <w:t>,</w:t>
      </w:r>
      <w:r w:rsidRPr="00F959B3">
        <w:rPr>
          <w:rFonts w:ascii="Abadi" w:hAnsi="Abadi"/>
          <w:sz w:val="21"/>
          <w:szCs w:val="21"/>
        </w:rPr>
        <w:t xml:space="preserve"> </w:t>
      </w:r>
      <w:r>
        <w:rPr>
          <w:rFonts w:ascii="Abadi" w:hAnsi="Abadi"/>
          <w:sz w:val="21"/>
          <w:szCs w:val="21"/>
        </w:rPr>
        <w:t>SAPAL</w:t>
      </w:r>
      <w:r w:rsidRPr="00F959B3">
        <w:rPr>
          <w:rFonts w:ascii="Abadi" w:hAnsi="Abadi"/>
          <w:sz w:val="21"/>
          <w:szCs w:val="21"/>
        </w:rPr>
        <w:t xml:space="preserve"> y en su caso iniciar los procedimientos legales correspondientes</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delante diputado</w:t>
      </w:r>
      <w:r>
        <w:rPr>
          <w:rFonts w:ascii="Abadi" w:hAnsi="Abadi"/>
          <w:sz w:val="21"/>
          <w:szCs w:val="21"/>
        </w:rPr>
        <w:t>,</w:t>
      </w:r>
      <w:r w:rsidRPr="00F959B3">
        <w:rPr>
          <w:rFonts w:ascii="Abadi" w:hAnsi="Abadi"/>
          <w:sz w:val="21"/>
          <w:szCs w:val="21"/>
        </w:rPr>
        <w:t xml:space="preserve"> tiene usted </w:t>
      </w:r>
      <w:r>
        <w:rPr>
          <w:rFonts w:ascii="Abadi" w:hAnsi="Abadi"/>
          <w:sz w:val="21"/>
          <w:szCs w:val="21"/>
        </w:rPr>
        <w:t xml:space="preserve">el </w:t>
      </w:r>
      <w:r w:rsidRPr="00F959B3">
        <w:rPr>
          <w:rFonts w:ascii="Abadi" w:hAnsi="Abadi"/>
          <w:sz w:val="21"/>
          <w:szCs w:val="21"/>
        </w:rPr>
        <w:t xml:space="preserve">uso </w:t>
      </w:r>
      <w:r>
        <w:rPr>
          <w:rFonts w:ascii="Abadi" w:hAnsi="Abadi"/>
          <w:sz w:val="21"/>
          <w:szCs w:val="21"/>
        </w:rPr>
        <w:t xml:space="preserve">de </w:t>
      </w:r>
      <w:r w:rsidRPr="00F959B3">
        <w:rPr>
          <w:rFonts w:ascii="Abadi" w:hAnsi="Abadi"/>
          <w:sz w:val="21"/>
          <w:szCs w:val="21"/>
        </w:rPr>
        <w:t>la voz</w:t>
      </w:r>
      <w:r>
        <w:rPr>
          <w:rFonts w:ascii="Abadi" w:hAnsi="Abadi"/>
          <w:sz w:val="21"/>
          <w:szCs w:val="21"/>
        </w:rPr>
        <w:t>.</w:t>
      </w:r>
    </w:p>
    <w:p w14:paraId="75158129" w14:textId="77777777" w:rsidR="00D34159" w:rsidRDefault="00D34159" w:rsidP="00D34159">
      <w:pPr>
        <w:jc w:val="both"/>
        <w:rPr>
          <w:rFonts w:ascii="Abadi" w:hAnsi="Abadi"/>
          <w:b/>
          <w:bCs/>
          <w:sz w:val="21"/>
          <w:szCs w:val="21"/>
        </w:rPr>
      </w:pPr>
    </w:p>
    <w:p w14:paraId="55090AB6" w14:textId="77777777" w:rsidR="00D34159" w:rsidRDefault="00D34159" w:rsidP="00D34159">
      <w:pPr>
        <w:jc w:val="center"/>
        <w:rPr>
          <w:rFonts w:ascii="Abadi" w:hAnsi="Abadi"/>
          <w:b/>
          <w:bCs/>
          <w:sz w:val="21"/>
          <w:szCs w:val="21"/>
        </w:rPr>
      </w:pPr>
      <w:r w:rsidRPr="007E63CD">
        <w:rPr>
          <w:rFonts w:ascii="Abadi" w:hAnsi="Abadi"/>
          <w:b/>
          <w:bCs/>
          <w:sz w:val="21"/>
          <w:szCs w:val="21"/>
        </w:rPr>
        <w:t>(Sube a tribuna el diputado David Martínez para presentar su punto de acuerdo)</w:t>
      </w:r>
    </w:p>
    <w:p w14:paraId="56ECDC08" w14:textId="77777777" w:rsidR="00D34159" w:rsidRDefault="00D34159" w:rsidP="00D34159">
      <w:pPr>
        <w:jc w:val="center"/>
        <w:rPr>
          <w:rFonts w:ascii="Abadi" w:hAnsi="Abadi"/>
          <w:b/>
          <w:bCs/>
          <w:sz w:val="21"/>
          <w:szCs w:val="21"/>
        </w:rPr>
      </w:pPr>
    </w:p>
    <w:p w14:paraId="57C1F8AB" w14:textId="77777777" w:rsidR="00D34159" w:rsidRPr="007E63CD" w:rsidRDefault="00D34159" w:rsidP="00D34159">
      <w:pPr>
        <w:jc w:val="center"/>
        <w:rPr>
          <w:rFonts w:ascii="Abadi" w:hAnsi="Abadi"/>
          <w:b/>
          <w:bCs/>
          <w:sz w:val="21"/>
          <w:szCs w:val="21"/>
        </w:rPr>
      </w:pPr>
      <w:r>
        <w:rPr>
          <w:noProof/>
        </w:rPr>
        <w:drawing>
          <wp:inline distT="0" distB="0" distL="0" distR="0" wp14:anchorId="7DC3348B" wp14:editId="44C3B7CD">
            <wp:extent cx="1779270" cy="1000361"/>
            <wp:effectExtent l="133350" t="114300" r="144780" b="142875"/>
            <wp:docPr id="14" name="Imagen 14" descr="Un hombre con un traje de color negro co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 hombre con un traje de color negro con letras blancas&#10;&#10;Descripción generada automáticamente con confianza baja"/>
                    <pic:cNvPicPr/>
                  </pic:nvPicPr>
                  <pic:blipFill>
                    <a:blip r:embed="rId35"/>
                    <a:stretch>
                      <a:fillRect/>
                    </a:stretch>
                  </pic:blipFill>
                  <pic:spPr>
                    <a:xfrm>
                      <a:off x="0" y="0"/>
                      <a:ext cx="1790885" cy="10068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6DA930" w14:textId="77777777" w:rsidR="00D34159" w:rsidRDefault="00D34159" w:rsidP="00D34159">
      <w:pPr>
        <w:jc w:val="both"/>
        <w:rPr>
          <w:rFonts w:ascii="Abadi" w:hAnsi="Abadi"/>
          <w:sz w:val="21"/>
          <w:szCs w:val="21"/>
        </w:rPr>
      </w:pPr>
    </w:p>
    <w:p w14:paraId="550073F2" w14:textId="77777777" w:rsidR="00D34159" w:rsidRDefault="00D34159" w:rsidP="00D34159">
      <w:pPr>
        <w:jc w:val="both"/>
        <w:rPr>
          <w:rFonts w:ascii="Abadi" w:hAnsi="Abadi"/>
          <w:sz w:val="21"/>
          <w:szCs w:val="21"/>
        </w:rPr>
      </w:pPr>
      <w:r>
        <w:rPr>
          <w:rFonts w:ascii="Abadi" w:hAnsi="Abadi"/>
          <w:sz w:val="21"/>
          <w:szCs w:val="21"/>
        </w:rPr>
        <w:t xml:space="preserve">- </w:t>
      </w:r>
      <w:r w:rsidRPr="00F959B3">
        <w:rPr>
          <w:rFonts w:ascii="Abadi" w:hAnsi="Abadi"/>
          <w:sz w:val="21"/>
          <w:szCs w:val="21"/>
        </w:rPr>
        <w:t xml:space="preserve">Gracias señor </w:t>
      </w:r>
      <w:proofErr w:type="gramStart"/>
      <w:r w:rsidRPr="00F959B3">
        <w:rPr>
          <w:rFonts w:ascii="Abadi" w:hAnsi="Abadi"/>
          <w:sz w:val="21"/>
          <w:szCs w:val="21"/>
        </w:rPr>
        <w:t>Presidente</w:t>
      </w:r>
      <w:proofErr w:type="gramEnd"/>
      <w:r>
        <w:rPr>
          <w:rFonts w:ascii="Abadi" w:hAnsi="Abadi"/>
          <w:sz w:val="21"/>
          <w:szCs w:val="21"/>
        </w:rPr>
        <w:t>.</w:t>
      </w:r>
      <w:r w:rsidRPr="00F959B3">
        <w:rPr>
          <w:rFonts w:ascii="Abadi" w:hAnsi="Abadi"/>
          <w:sz w:val="21"/>
          <w:szCs w:val="21"/>
        </w:rPr>
        <w:t xml:space="preserve"> </w:t>
      </w:r>
      <w:r>
        <w:rPr>
          <w:rFonts w:ascii="Abadi" w:hAnsi="Abadi"/>
          <w:sz w:val="21"/>
          <w:szCs w:val="21"/>
        </w:rPr>
        <w:t>C</w:t>
      </w:r>
      <w:r w:rsidRPr="00F959B3">
        <w:rPr>
          <w:rFonts w:ascii="Abadi" w:hAnsi="Abadi"/>
          <w:sz w:val="21"/>
          <w:szCs w:val="21"/>
        </w:rPr>
        <w:t>on su permiso</w:t>
      </w:r>
      <w:r>
        <w:rPr>
          <w:rFonts w:ascii="Abadi" w:hAnsi="Abadi"/>
          <w:sz w:val="21"/>
          <w:szCs w:val="21"/>
        </w:rPr>
        <w:t>.</w:t>
      </w:r>
      <w:r w:rsidRPr="00F959B3">
        <w:rPr>
          <w:rFonts w:ascii="Abadi" w:hAnsi="Abadi"/>
          <w:sz w:val="21"/>
          <w:szCs w:val="21"/>
        </w:rPr>
        <w:t xml:space="preserve"> </w:t>
      </w:r>
      <w:r>
        <w:rPr>
          <w:rFonts w:ascii="Abadi" w:hAnsi="Abadi"/>
          <w:sz w:val="21"/>
          <w:szCs w:val="21"/>
        </w:rPr>
        <w:t>C</w:t>
      </w:r>
      <w:r w:rsidRPr="00F959B3">
        <w:rPr>
          <w:rFonts w:ascii="Abadi" w:hAnsi="Abadi"/>
          <w:sz w:val="21"/>
          <w:szCs w:val="21"/>
        </w:rPr>
        <w:t xml:space="preserve">on el permiso de la </w:t>
      </w:r>
      <w:r>
        <w:rPr>
          <w:rFonts w:ascii="Abadi" w:hAnsi="Abadi"/>
          <w:sz w:val="21"/>
          <w:szCs w:val="21"/>
        </w:rPr>
        <w:t>A</w:t>
      </w:r>
      <w:r w:rsidRPr="00F959B3">
        <w:rPr>
          <w:rFonts w:ascii="Abadi" w:hAnsi="Abadi"/>
          <w:sz w:val="21"/>
          <w:szCs w:val="21"/>
        </w:rPr>
        <w:t>samblea</w:t>
      </w:r>
      <w:r>
        <w:rPr>
          <w:rFonts w:ascii="Abadi" w:hAnsi="Abadi"/>
          <w:sz w:val="21"/>
          <w:szCs w:val="21"/>
        </w:rPr>
        <w:t>.</w:t>
      </w:r>
      <w:r w:rsidRPr="00F959B3">
        <w:rPr>
          <w:rFonts w:ascii="Abadi" w:hAnsi="Abadi"/>
          <w:sz w:val="21"/>
          <w:szCs w:val="21"/>
        </w:rPr>
        <w:t xml:space="preserve"> </w:t>
      </w:r>
      <w:r>
        <w:rPr>
          <w:rFonts w:ascii="Abadi" w:hAnsi="Abadi"/>
          <w:sz w:val="21"/>
          <w:szCs w:val="21"/>
        </w:rPr>
        <w:t>B</w:t>
      </w:r>
      <w:r w:rsidRPr="00F959B3">
        <w:rPr>
          <w:rFonts w:ascii="Abadi" w:hAnsi="Abadi"/>
          <w:sz w:val="21"/>
          <w:szCs w:val="21"/>
        </w:rPr>
        <w:t>ienvenid</w:t>
      </w:r>
      <w:r>
        <w:rPr>
          <w:rFonts w:ascii="Abadi" w:hAnsi="Abadi"/>
          <w:sz w:val="21"/>
          <w:szCs w:val="21"/>
        </w:rPr>
        <w:t>a</w:t>
      </w:r>
      <w:r w:rsidRPr="00F959B3">
        <w:rPr>
          <w:rFonts w:ascii="Abadi" w:hAnsi="Abadi"/>
          <w:sz w:val="21"/>
          <w:szCs w:val="21"/>
        </w:rPr>
        <w:t xml:space="preserve"> a la comunidad de la diversidad sexual</w:t>
      </w:r>
      <w:r>
        <w:rPr>
          <w:rFonts w:ascii="Abadi" w:hAnsi="Abadi"/>
          <w:sz w:val="21"/>
          <w:szCs w:val="21"/>
        </w:rPr>
        <w:t>.</w:t>
      </w:r>
      <w:r w:rsidRPr="00F959B3">
        <w:rPr>
          <w:rFonts w:ascii="Abadi" w:hAnsi="Abadi"/>
          <w:sz w:val="21"/>
          <w:szCs w:val="21"/>
        </w:rPr>
        <w:t xml:space="preserve"> </w:t>
      </w:r>
      <w:r>
        <w:rPr>
          <w:rFonts w:ascii="Abadi" w:hAnsi="Abadi"/>
          <w:sz w:val="21"/>
          <w:szCs w:val="21"/>
        </w:rPr>
        <w:t>H</w:t>
      </w:r>
      <w:r w:rsidRPr="00F959B3">
        <w:rPr>
          <w:rFonts w:ascii="Abadi" w:hAnsi="Abadi"/>
          <w:sz w:val="21"/>
          <w:szCs w:val="21"/>
        </w:rPr>
        <w:t>ay que hacer visible la lucha</w:t>
      </w:r>
      <w:r>
        <w:rPr>
          <w:rFonts w:ascii="Abadi" w:hAnsi="Abadi"/>
          <w:sz w:val="21"/>
          <w:szCs w:val="21"/>
        </w:rPr>
        <w:t>.</w:t>
      </w:r>
      <w:r w:rsidRPr="00F959B3">
        <w:rPr>
          <w:rFonts w:ascii="Abadi" w:hAnsi="Abadi"/>
          <w:sz w:val="21"/>
          <w:szCs w:val="21"/>
        </w:rPr>
        <w:t xml:space="preserve"> </w:t>
      </w:r>
      <w:r>
        <w:rPr>
          <w:rFonts w:ascii="Abadi" w:hAnsi="Abadi"/>
          <w:sz w:val="21"/>
          <w:szCs w:val="21"/>
        </w:rPr>
        <w:t>Y</w:t>
      </w:r>
      <w:r w:rsidRPr="00F959B3">
        <w:rPr>
          <w:rFonts w:ascii="Abadi" w:hAnsi="Abadi"/>
          <w:sz w:val="21"/>
          <w:szCs w:val="21"/>
        </w:rPr>
        <w:t xml:space="preserve"> sobre todo quiero pedir autorización a las familias aquí representadas que han sido víctimas</w:t>
      </w:r>
      <w:r>
        <w:rPr>
          <w:rFonts w:ascii="Abadi" w:hAnsi="Abadi"/>
          <w:sz w:val="21"/>
          <w:szCs w:val="21"/>
        </w:rPr>
        <w:t>,</w:t>
      </w:r>
      <w:r w:rsidRPr="00F959B3">
        <w:rPr>
          <w:rFonts w:ascii="Abadi" w:hAnsi="Abadi"/>
          <w:sz w:val="21"/>
          <w:szCs w:val="21"/>
        </w:rPr>
        <w:t xml:space="preserve"> a t</w:t>
      </w:r>
      <w:r>
        <w:rPr>
          <w:rFonts w:ascii="Abadi" w:hAnsi="Abadi"/>
          <w:sz w:val="21"/>
          <w:szCs w:val="21"/>
        </w:rPr>
        <w:t>res</w:t>
      </w:r>
      <w:r w:rsidRPr="00F959B3">
        <w:rPr>
          <w:rFonts w:ascii="Abadi" w:hAnsi="Abadi"/>
          <w:sz w:val="21"/>
          <w:szCs w:val="21"/>
        </w:rPr>
        <w:t xml:space="preserve"> de las familias que me han permitido y me han hecho el honor de ser su voz aquí en el </w:t>
      </w:r>
      <w:r>
        <w:rPr>
          <w:rFonts w:ascii="Abadi" w:hAnsi="Abadi"/>
          <w:sz w:val="21"/>
          <w:szCs w:val="21"/>
        </w:rPr>
        <w:t>C</w:t>
      </w:r>
      <w:r w:rsidRPr="00F959B3">
        <w:rPr>
          <w:rFonts w:ascii="Abadi" w:hAnsi="Abadi"/>
          <w:sz w:val="21"/>
          <w:szCs w:val="21"/>
        </w:rPr>
        <w:t>ongreso del estado</w:t>
      </w:r>
      <w:r>
        <w:rPr>
          <w:rFonts w:ascii="Abadi" w:hAnsi="Abadi"/>
          <w:sz w:val="21"/>
          <w:szCs w:val="21"/>
        </w:rPr>
        <w:t>,</w:t>
      </w:r>
      <w:r w:rsidRPr="00F959B3">
        <w:rPr>
          <w:rFonts w:ascii="Abadi" w:hAnsi="Abadi"/>
          <w:sz w:val="21"/>
          <w:szCs w:val="21"/>
        </w:rPr>
        <w:t xml:space="preserve"> muchas gracias</w:t>
      </w:r>
      <w:r>
        <w:rPr>
          <w:rFonts w:ascii="Abadi" w:hAnsi="Abadi"/>
          <w:sz w:val="21"/>
          <w:szCs w:val="21"/>
        </w:rPr>
        <w:t>,</w:t>
      </w:r>
      <w:r w:rsidRPr="00F959B3">
        <w:rPr>
          <w:rFonts w:ascii="Abadi" w:hAnsi="Abadi"/>
          <w:sz w:val="21"/>
          <w:szCs w:val="21"/>
        </w:rPr>
        <w:t xml:space="preserve"> el agradecido soy yo por permitirme darle énfasis a esta demanda tan justa que ustedes traen</w:t>
      </w:r>
      <w:r>
        <w:rPr>
          <w:rFonts w:ascii="Abadi" w:hAnsi="Abadi"/>
          <w:sz w:val="21"/>
          <w:szCs w:val="21"/>
        </w:rPr>
        <w:t>. G</w:t>
      </w:r>
      <w:r w:rsidRPr="00F959B3">
        <w:rPr>
          <w:rFonts w:ascii="Abadi" w:hAnsi="Abadi"/>
          <w:sz w:val="21"/>
          <w:szCs w:val="21"/>
        </w:rPr>
        <w:t>racias</w:t>
      </w:r>
      <w:r>
        <w:rPr>
          <w:rFonts w:ascii="Abadi" w:hAnsi="Abadi"/>
          <w:sz w:val="21"/>
          <w:szCs w:val="21"/>
        </w:rPr>
        <w:t>.</w:t>
      </w:r>
      <w:r w:rsidRPr="00F959B3">
        <w:rPr>
          <w:rFonts w:ascii="Abadi" w:hAnsi="Abadi"/>
          <w:sz w:val="21"/>
          <w:szCs w:val="21"/>
        </w:rPr>
        <w:t xml:space="preserve"> </w:t>
      </w:r>
    </w:p>
    <w:p w14:paraId="0D6CFF22" w14:textId="77777777" w:rsidR="00D34159" w:rsidRDefault="00D34159" w:rsidP="00D34159">
      <w:pPr>
        <w:jc w:val="both"/>
        <w:rPr>
          <w:rFonts w:ascii="Abadi" w:hAnsi="Abadi"/>
          <w:sz w:val="21"/>
          <w:szCs w:val="21"/>
        </w:rPr>
      </w:pPr>
    </w:p>
    <w:p w14:paraId="29846444"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 xml:space="preserve">l </w:t>
      </w:r>
      <w:r>
        <w:rPr>
          <w:rFonts w:ascii="Abadi" w:hAnsi="Abadi"/>
          <w:sz w:val="21"/>
          <w:szCs w:val="21"/>
        </w:rPr>
        <w:t>13 de noviembre del 2022</w:t>
      </w:r>
      <w:r w:rsidRPr="00F959B3">
        <w:rPr>
          <w:rFonts w:ascii="Abadi" w:hAnsi="Abadi"/>
          <w:sz w:val="21"/>
          <w:szCs w:val="21"/>
        </w:rPr>
        <w:t xml:space="preserve"> ocurrió una tragedia</w:t>
      </w:r>
      <w:r>
        <w:rPr>
          <w:rFonts w:ascii="Abadi" w:hAnsi="Abadi"/>
          <w:sz w:val="21"/>
          <w:szCs w:val="21"/>
        </w:rPr>
        <w:t>,</w:t>
      </w:r>
      <w:r w:rsidRPr="00F959B3">
        <w:rPr>
          <w:rFonts w:ascii="Abadi" w:hAnsi="Abadi"/>
          <w:sz w:val="21"/>
          <w:szCs w:val="21"/>
        </w:rPr>
        <w:t xml:space="preserve"> una tragedia terrible ocasionada por una negligencia institucional con tintes criminales</w:t>
      </w:r>
      <w:r>
        <w:rPr>
          <w:rFonts w:ascii="Abadi" w:hAnsi="Abadi"/>
          <w:sz w:val="21"/>
          <w:szCs w:val="21"/>
        </w:rPr>
        <w:t>,</w:t>
      </w:r>
      <w:r w:rsidRPr="00F959B3">
        <w:rPr>
          <w:rFonts w:ascii="Abadi" w:hAnsi="Abadi"/>
          <w:sz w:val="21"/>
          <w:szCs w:val="21"/>
        </w:rPr>
        <w:t xml:space="preserve"> atribuible al sistema de agua potable y alcantarillado de León </w:t>
      </w:r>
      <w:r>
        <w:rPr>
          <w:rFonts w:ascii="Abadi" w:hAnsi="Abadi"/>
          <w:sz w:val="21"/>
          <w:szCs w:val="21"/>
        </w:rPr>
        <w:t>SAPAL.</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 xml:space="preserve">sa noche perdieron la vida 5 trabajadores de </w:t>
      </w:r>
      <w:r>
        <w:rPr>
          <w:rFonts w:ascii="Abadi" w:hAnsi="Abadi"/>
          <w:sz w:val="21"/>
          <w:szCs w:val="21"/>
        </w:rPr>
        <w:t>SAPAL:</w:t>
      </w:r>
      <w:r w:rsidRPr="00F959B3">
        <w:rPr>
          <w:rFonts w:ascii="Abadi" w:hAnsi="Abadi"/>
          <w:sz w:val="21"/>
          <w:szCs w:val="21"/>
        </w:rPr>
        <w:t xml:space="preserve"> Víctor Ricardo Briceño Rangel</w:t>
      </w:r>
      <w:r>
        <w:rPr>
          <w:rFonts w:ascii="Abadi" w:hAnsi="Abadi"/>
          <w:sz w:val="21"/>
          <w:szCs w:val="21"/>
        </w:rPr>
        <w:t>,</w:t>
      </w:r>
      <w:r w:rsidRPr="00F959B3">
        <w:rPr>
          <w:rFonts w:ascii="Abadi" w:hAnsi="Abadi"/>
          <w:sz w:val="21"/>
          <w:szCs w:val="21"/>
        </w:rPr>
        <w:t xml:space="preserve"> José </w:t>
      </w:r>
      <w:r>
        <w:rPr>
          <w:rFonts w:ascii="Abadi" w:hAnsi="Abadi"/>
          <w:sz w:val="21"/>
          <w:szCs w:val="21"/>
        </w:rPr>
        <w:t>S</w:t>
      </w:r>
      <w:r w:rsidRPr="00F959B3">
        <w:rPr>
          <w:rFonts w:ascii="Abadi" w:hAnsi="Abadi"/>
          <w:sz w:val="21"/>
          <w:szCs w:val="21"/>
        </w:rPr>
        <w:t xml:space="preserve">alvador </w:t>
      </w:r>
      <w:r>
        <w:rPr>
          <w:rFonts w:ascii="Abadi" w:hAnsi="Abadi"/>
          <w:sz w:val="21"/>
          <w:szCs w:val="21"/>
        </w:rPr>
        <w:t>A</w:t>
      </w:r>
      <w:r w:rsidRPr="00F959B3">
        <w:rPr>
          <w:rFonts w:ascii="Abadi" w:hAnsi="Abadi"/>
          <w:sz w:val="21"/>
          <w:szCs w:val="21"/>
        </w:rPr>
        <w:t>fanador Martínez</w:t>
      </w:r>
      <w:r>
        <w:rPr>
          <w:rFonts w:ascii="Abadi" w:hAnsi="Abadi"/>
          <w:sz w:val="21"/>
          <w:szCs w:val="21"/>
        </w:rPr>
        <w:t>,</w:t>
      </w:r>
      <w:r w:rsidRPr="00F959B3">
        <w:rPr>
          <w:rFonts w:ascii="Abadi" w:hAnsi="Abadi"/>
          <w:sz w:val="21"/>
          <w:szCs w:val="21"/>
        </w:rPr>
        <w:t xml:space="preserve"> Alberto de Jesús Silva Zúñiga</w:t>
      </w:r>
      <w:r>
        <w:rPr>
          <w:rFonts w:ascii="Abadi" w:hAnsi="Abadi"/>
          <w:sz w:val="21"/>
          <w:szCs w:val="21"/>
        </w:rPr>
        <w:t>,</w:t>
      </w:r>
      <w:r w:rsidRPr="00F959B3">
        <w:rPr>
          <w:rFonts w:ascii="Abadi" w:hAnsi="Abadi"/>
          <w:sz w:val="21"/>
          <w:szCs w:val="21"/>
        </w:rPr>
        <w:t xml:space="preserve"> Omar Ignacio Martínez flores y Juan Antonio Méndez </w:t>
      </w:r>
      <w:r>
        <w:rPr>
          <w:rFonts w:ascii="Abadi" w:hAnsi="Abadi"/>
          <w:sz w:val="21"/>
          <w:szCs w:val="21"/>
        </w:rPr>
        <w:t>R</w:t>
      </w:r>
      <w:r w:rsidRPr="00F959B3">
        <w:rPr>
          <w:rFonts w:ascii="Abadi" w:hAnsi="Abadi"/>
          <w:sz w:val="21"/>
          <w:szCs w:val="21"/>
        </w:rPr>
        <w:t>ivera</w:t>
      </w:r>
      <w:r>
        <w:rPr>
          <w:rFonts w:ascii="Abadi" w:hAnsi="Abadi"/>
          <w:sz w:val="21"/>
          <w:szCs w:val="21"/>
        </w:rPr>
        <w:t>,</w:t>
      </w:r>
      <w:r w:rsidRPr="00F959B3">
        <w:rPr>
          <w:rFonts w:ascii="Abadi" w:hAnsi="Abadi"/>
          <w:sz w:val="21"/>
          <w:szCs w:val="21"/>
        </w:rPr>
        <w:t xml:space="preserve"> quienes realizaban labores de mantenimiento en el denominado módulo de desbaste</w:t>
      </w:r>
      <w:r>
        <w:rPr>
          <w:rFonts w:ascii="Abadi" w:hAnsi="Abadi"/>
          <w:sz w:val="21"/>
          <w:szCs w:val="21"/>
        </w:rPr>
        <w:t>,</w:t>
      </w:r>
      <w:r w:rsidRPr="00F959B3">
        <w:rPr>
          <w:rFonts w:ascii="Abadi" w:hAnsi="Abadi"/>
          <w:sz w:val="21"/>
          <w:szCs w:val="21"/>
        </w:rPr>
        <w:t xml:space="preserve"> en el que se tratan las aguas residuales de las empresas de la industria curtidora</w:t>
      </w:r>
      <w:r>
        <w:rPr>
          <w:rFonts w:ascii="Abadi" w:hAnsi="Abadi"/>
          <w:sz w:val="21"/>
          <w:szCs w:val="21"/>
        </w:rPr>
        <w:t>.</w:t>
      </w:r>
    </w:p>
    <w:p w14:paraId="57073EEC" w14:textId="77777777" w:rsidR="00D34159" w:rsidRDefault="00D34159" w:rsidP="00D34159">
      <w:pPr>
        <w:jc w:val="both"/>
        <w:rPr>
          <w:rFonts w:ascii="Abadi" w:hAnsi="Abadi"/>
          <w:sz w:val="21"/>
          <w:szCs w:val="21"/>
        </w:rPr>
      </w:pPr>
    </w:p>
    <w:p w14:paraId="4C05C2BE" w14:textId="77777777" w:rsidR="00D34159" w:rsidRDefault="00D34159" w:rsidP="00D34159">
      <w:pPr>
        <w:jc w:val="both"/>
        <w:rPr>
          <w:rFonts w:ascii="Abadi" w:hAnsi="Abadi"/>
          <w:sz w:val="21"/>
          <w:szCs w:val="21"/>
        </w:rPr>
      </w:pPr>
      <w:r>
        <w:rPr>
          <w:rFonts w:ascii="Abadi" w:hAnsi="Abadi"/>
          <w:sz w:val="21"/>
          <w:szCs w:val="21"/>
        </w:rPr>
        <w:t xml:space="preserve">- </w:t>
      </w:r>
      <w:r w:rsidRPr="00F959B3">
        <w:rPr>
          <w:rFonts w:ascii="Abadi" w:hAnsi="Abadi"/>
          <w:sz w:val="21"/>
          <w:szCs w:val="21"/>
        </w:rPr>
        <w:t>3 meses antes</w:t>
      </w:r>
      <w:r>
        <w:rPr>
          <w:rFonts w:ascii="Abadi" w:hAnsi="Abadi"/>
          <w:sz w:val="21"/>
          <w:szCs w:val="21"/>
        </w:rPr>
        <w:t>,</w:t>
      </w:r>
      <w:r w:rsidRPr="00F959B3">
        <w:rPr>
          <w:rFonts w:ascii="Abadi" w:hAnsi="Abadi"/>
          <w:sz w:val="21"/>
          <w:szCs w:val="21"/>
        </w:rPr>
        <w:t xml:space="preserve"> en agosto del mismo año</w:t>
      </w:r>
      <w:r>
        <w:rPr>
          <w:rFonts w:ascii="Abadi" w:hAnsi="Abadi"/>
          <w:sz w:val="21"/>
          <w:szCs w:val="21"/>
        </w:rPr>
        <w:t>,</w:t>
      </w:r>
      <w:r w:rsidRPr="00F959B3">
        <w:rPr>
          <w:rFonts w:ascii="Abadi" w:hAnsi="Abadi"/>
          <w:sz w:val="21"/>
          <w:szCs w:val="21"/>
        </w:rPr>
        <w:t xml:space="preserve"> la opinión pública conoció las graves irregularidades en el manejo y operación de la planta de tratamiento de aguas residuales municipales y su módulo de desbaste</w:t>
      </w:r>
      <w:r>
        <w:rPr>
          <w:rFonts w:ascii="Abadi" w:hAnsi="Abadi"/>
          <w:sz w:val="21"/>
          <w:szCs w:val="21"/>
        </w:rPr>
        <w:t>,</w:t>
      </w:r>
      <w:r w:rsidRPr="00F959B3">
        <w:rPr>
          <w:rFonts w:ascii="Abadi" w:hAnsi="Abadi"/>
          <w:sz w:val="21"/>
          <w:szCs w:val="21"/>
        </w:rPr>
        <w:t xml:space="preserve"> lo que evidenció entre otras cosas algunos conflictos entre </w:t>
      </w:r>
      <w:r>
        <w:rPr>
          <w:rFonts w:ascii="Abadi" w:hAnsi="Abadi"/>
          <w:sz w:val="21"/>
          <w:szCs w:val="21"/>
        </w:rPr>
        <w:t>SAPAL</w:t>
      </w:r>
      <w:r w:rsidRPr="00F959B3">
        <w:rPr>
          <w:rFonts w:ascii="Abadi" w:hAnsi="Abadi"/>
          <w:sz w:val="21"/>
          <w:szCs w:val="21"/>
        </w:rPr>
        <w:t xml:space="preserve"> y el consorcio </w:t>
      </w:r>
      <w:r>
        <w:rPr>
          <w:rFonts w:ascii="Abadi" w:hAnsi="Abadi"/>
          <w:sz w:val="21"/>
          <w:szCs w:val="21"/>
        </w:rPr>
        <w:t>ECOSYS III,</w:t>
      </w:r>
      <w:r w:rsidRPr="00F959B3">
        <w:rPr>
          <w:rFonts w:ascii="Abadi" w:hAnsi="Abadi"/>
          <w:sz w:val="21"/>
          <w:szCs w:val="21"/>
        </w:rPr>
        <w:t xml:space="preserve"> quien diseñó y operó este sistema de saneamiento durante 20 años</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 xml:space="preserve">as autoridades federales también conocieron los hechos mediante denuncias presentadas ante la </w:t>
      </w:r>
      <w:r>
        <w:rPr>
          <w:rFonts w:ascii="Abadi" w:hAnsi="Abadi"/>
          <w:sz w:val="21"/>
          <w:szCs w:val="21"/>
        </w:rPr>
        <w:t>P</w:t>
      </w:r>
      <w:r w:rsidRPr="00F959B3">
        <w:rPr>
          <w:rFonts w:ascii="Abadi" w:hAnsi="Abadi"/>
          <w:sz w:val="21"/>
          <w:szCs w:val="21"/>
        </w:rPr>
        <w:t xml:space="preserve">rocuraduría </w:t>
      </w:r>
      <w:r>
        <w:rPr>
          <w:rFonts w:ascii="Abadi" w:hAnsi="Abadi"/>
          <w:sz w:val="21"/>
          <w:szCs w:val="21"/>
        </w:rPr>
        <w:t>F</w:t>
      </w:r>
      <w:r w:rsidRPr="00F959B3">
        <w:rPr>
          <w:rFonts w:ascii="Abadi" w:hAnsi="Abadi"/>
          <w:sz w:val="21"/>
          <w:szCs w:val="21"/>
        </w:rPr>
        <w:t xml:space="preserve">ederal de </w:t>
      </w:r>
      <w:r>
        <w:rPr>
          <w:rFonts w:ascii="Abadi" w:hAnsi="Abadi"/>
          <w:sz w:val="21"/>
          <w:szCs w:val="21"/>
        </w:rPr>
        <w:t>P</w:t>
      </w:r>
      <w:r w:rsidRPr="00F959B3">
        <w:rPr>
          <w:rFonts w:ascii="Abadi" w:hAnsi="Abadi"/>
          <w:sz w:val="21"/>
          <w:szCs w:val="21"/>
        </w:rPr>
        <w:t>rotección al ambiente</w:t>
      </w:r>
      <w:r>
        <w:rPr>
          <w:rFonts w:ascii="Abadi" w:hAnsi="Abadi"/>
          <w:sz w:val="21"/>
          <w:szCs w:val="21"/>
        </w:rPr>
        <w:t>,</w:t>
      </w:r>
      <w:r w:rsidRPr="00F959B3">
        <w:rPr>
          <w:rFonts w:ascii="Abadi" w:hAnsi="Abadi"/>
          <w:sz w:val="21"/>
          <w:szCs w:val="21"/>
        </w:rPr>
        <w:t xml:space="preserve"> </w:t>
      </w:r>
      <w:r>
        <w:rPr>
          <w:rFonts w:ascii="Abadi" w:hAnsi="Abadi"/>
          <w:sz w:val="21"/>
          <w:szCs w:val="21"/>
        </w:rPr>
        <w:t>PROFEPA</w:t>
      </w:r>
      <w:r w:rsidRPr="00F959B3">
        <w:rPr>
          <w:rFonts w:ascii="Abadi" w:hAnsi="Abadi"/>
          <w:sz w:val="21"/>
          <w:szCs w:val="21"/>
        </w:rPr>
        <w:t xml:space="preserve"> y </w:t>
      </w:r>
      <w:r>
        <w:rPr>
          <w:rFonts w:ascii="Abadi" w:hAnsi="Abadi"/>
          <w:sz w:val="21"/>
          <w:szCs w:val="21"/>
        </w:rPr>
        <w:t>CONAGUA.</w:t>
      </w:r>
      <w:r w:rsidRPr="00F959B3">
        <w:rPr>
          <w:rFonts w:ascii="Abadi" w:hAnsi="Abadi"/>
          <w:sz w:val="21"/>
          <w:szCs w:val="21"/>
        </w:rPr>
        <w:t xml:space="preserve"> </w:t>
      </w:r>
    </w:p>
    <w:p w14:paraId="140CD927" w14:textId="77777777" w:rsidR="00D34159" w:rsidRDefault="00D34159" w:rsidP="00D34159">
      <w:pPr>
        <w:jc w:val="both"/>
        <w:rPr>
          <w:rFonts w:ascii="Abadi" w:hAnsi="Abadi"/>
          <w:sz w:val="21"/>
          <w:szCs w:val="21"/>
        </w:rPr>
      </w:pPr>
    </w:p>
    <w:p w14:paraId="4BF376BF" w14:textId="77777777" w:rsidR="00D34159" w:rsidRDefault="00D34159" w:rsidP="00D34159">
      <w:pPr>
        <w:jc w:val="both"/>
        <w:rPr>
          <w:rFonts w:ascii="Abadi" w:hAnsi="Abadi"/>
          <w:sz w:val="21"/>
          <w:szCs w:val="21"/>
        </w:rPr>
      </w:pPr>
      <w:r>
        <w:rPr>
          <w:rFonts w:ascii="Abadi" w:hAnsi="Abadi"/>
          <w:sz w:val="21"/>
          <w:szCs w:val="21"/>
        </w:rPr>
        <w:t>- D</w:t>
      </w:r>
      <w:r w:rsidRPr="00F959B3">
        <w:rPr>
          <w:rFonts w:ascii="Abadi" w:hAnsi="Abadi"/>
          <w:sz w:val="21"/>
          <w:szCs w:val="21"/>
        </w:rPr>
        <w:t>ebo decir que todo esto está bien asentado en el aparato crítico del documento que he presentado</w:t>
      </w:r>
      <w:r>
        <w:rPr>
          <w:rFonts w:ascii="Abadi" w:hAnsi="Abadi"/>
          <w:sz w:val="21"/>
          <w:szCs w:val="21"/>
        </w:rPr>
        <w:t>,</w:t>
      </w:r>
      <w:r w:rsidRPr="00F959B3">
        <w:rPr>
          <w:rFonts w:ascii="Abadi" w:hAnsi="Abadi"/>
          <w:sz w:val="21"/>
          <w:szCs w:val="21"/>
        </w:rPr>
        <w:t xml:space="preserve"> está bien identificada las fuentes con las cuales están sustentando estas afirmaciones</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 xml:space="preserve">a disputa esencial entre </w:t>
      </w:r>
      <w:r>
        <w:rPr>
          <w:rFonts w:ascii="Abadi" w:hAnsi="Abadi"/>
          <w:sz w:val="21"/>
          <w:szCs w:val="21"/>
        </w:rPr>
        <w:t>ECOSYS III</w:t>
      </w:r>
      <w:r w:rsidRPr="00F959B3">
        <w:rPr>
          <w:rFonts w:ascii="Abadi" w:hAnsi="Abadi"/>
          <w:sz w:val="21"/>
          <w:szCs w:val="21"/>
        </w:rPr>
        <w:t xml:space="preserve"> y el </w:t>
      </w:r>
      <w:r>
        <w:rPr>
          <w:rFonts w:ascii="Abadi" w:hAnsi="Abadi"/>
          <w:sz w:val="21"/>
          <w:szCs w:val="21"/>
        </w:rPr>
        <w:t>SAPAL</w:t>
      </w:r>
      <w:r w:rsidRPr="00F959B3">
        <w:rPr>
          <w:rFonts w:ascii="Abadi" w:hAnsi="Abadi"/>
          <w:sz w:val="21"/>
          <w:szCs w:val="21"/>
        </w:rPr>
        <w:t xml:space="preserve"> se centraba en los daños causados en la infraestructura del módulo de desbaste</w:t>
      </w:r>
      <w:r>
        <w:rPr>
          <w:rFonts w:ascii="Abadi" w:hAnsi="Abadi"/>
          <w:sz w:val="21"/>
          <w:szCs w:val="21"/>
        </w:rPr>
        <w:t>,</w:t>
      </w:r>
      <w:r w:rsidRPr="00F959B3">
        <w:rPr>
          <w:rFonts w:ascii="Abadi" w:hAnsi="Abadi"/>
          <w:sz w:val="21"/>
          <w:szCs w:val="21"/>
        </w:rPr>
        <w:t xml:space="preserve"> debido a que las empresas curtidoras envían sus aguas usadas en calidades distintas a las pactadas para su saneamiento</w:t>
      </w:r>
      <w:r>
        <w:rPr>
          <w:rFonts w:ascii="Abadi" w:hAnsi="Abadi"/>
          <w:sz w:val="21"/>
          <w:szCs w:val="21"/>
        </w:rPr>
        <w:t>,</w:t>
      </w:r>
      <w:r w:rsidRPr="00F959B3">
        <w:rPr>
          <w:rFonts w:ascii="Abadi" w:hAnsi="Abadi"/>
          <w:sz w:val="21"/>
          <w:szCs w:val="21"/>
        </w:rPr>
        <w:t xml:space="preserve"> así como la </w:t>
      </w:r>
      <w:r>
        <w:rPr>
          <w:rFonts w:ascii="Abadi" w:hAnsi="Abadi"/>
          <w:sz w:val="21"/>
          <w:szCs w:val="21"/>
        </w:rPr>
        <w:t>inacción</w:t>
      </w:r>
      <w:r w:rsidRPr="00F959B3">
        <w:rPr>
          <w:rFonts w:ascii="Abadi" w:hAnsi="Abadi"/>
          <w:sz w:val="21"/>
          <w:szCs w:val="21"/>
        </w:rPr>
        <w:t xml:space="preserve"> de </w:t>
      </w:r>
      <w:r>
        <w:rPr>
          <w:rFonts w:ascii="Abadi" w:hAnsi="Abadi"/>
          <w:sz w:val="21"/>
          <w:szCs w:val="21"/>
        </w:rPr>
        <w:t>SAPAL</w:t>
      </w:r>
      <w:r w:rsidRPr="00F959B3">
        <w:rPr>
          <w:rFonts w:ascii="Abadi" w:hAnsi="Abadi"/>
          <w:sz w:val="21"/>
          <w:szCs w:val="21"/>
        </w:rPr>
        <w:t xml:space="preserve"> para exigir a los curtidores el cumplimiento de sus obligaciones</w:t>
      </w:r>
      <w:r>
        <w:rPr>
          <w:rFonts w:ascii="Abadi" w:hAnsi="Abadi"/>
          <w:sz w:val="21"/>
          <w:szCs w:val="21"/>
        </w:rPr>
        <w:t>.</w:t>
      </w:r>
    </w:p>
    <w:p w14:paraId="561F6576" w14:textId="77777777" w:rsidR="00D34159" w:rsidRDefault="00D34159" w:rsidP="00D34159">
      <w:pPr>
        <w:jc w:val="both"/>
        <w:rPr>
          <w:rFonts w:ascii="Abadi" w:hAnsi="Abadi"/>
          <w:sz w:val="21"/>
          <w:szCs w:val="21"/>
        </w:rPr>
      </w:pPr>
    </w:p>
    <w:p w14:paraId="0D84452C" w14:textId="77777777" w:rsidR="00D34159" w:rsidRDefault="00D34159" w:rsidP="00D34159">
      <w:pPr>
        <w:jc w:val="both"/>
        <w:rPr>
          <w:rFonts w:ascii="Abadi" w:hAnsi="Abadi"/>
          <w:sz w:val="21"/>
          <w:szCs w:val="21"/>
        </w:rPr>
      </w:pPr>
      <w:r>
        <w:rPr>
          <w:rFonts w:ascii="Abadi" w:hAnsi="Abadi"/>
          <w:sz w:val="21"/>
          <w:szCs w:val="21"/>
        </w:rPr>
        <w:t>- D</w:t>
      </w:r>
      <w:r w:rsidRPr="00F959B3">
        <w:rPr>
          <w:rFonts w:ascii="Abadi" w:hAnsi="Abadi"/>
          <w:sz w:val="21"/>
          <w:szCs w:val="21"/>
        </w:rPr>
        <w:t>esde 2014</w:t>
      </w:r>
      <w:r>
        <w:rPr>
          <w:rFonts w:ascii="Abadi" w:hAnsi="Abadi"/>
          <w:sz w:val="21"/>
          <w:szCs w:val="21"/>
        </w:rPr>
        <w:t>,</w:t>
      </w:r>
      <w:r w:rsidRPr="00F959B3">
        <w:rPr>
          <w:rFonts w:ascii="Abadi" w:hAnsi="Abadi"/>
          <w:sz w:val="21"/>
          <w:szCs w:val="21"/>
        </w:rPr>
        <w:t xml:space="preserve"> </w:t>
      </w:r>
      <w:r>
        <w:rPr>
          <w:rFonts w:ascii="Abadi" w:hAnsi="Abadi"/>
          <w:sz w:val="21"/>
          <w:szCs w:val="21"/>
        </w:rPr>
        <w:t>ECOSYS III</w:t>
      </w:r>
      <w:r w:rsidRPr="00F959B3">
        <w:rPr>
          <w:rFonts w:ascii="Abadi" w:hAnsi="Abadi"/>
          <w:sz w:val="21"/>
          <w:szCs w:val="21"/>
        </w:rPr>
        <w:t xml:space="preserve"> llamó que </w:t>
      </w:r>
      <w:r>
        <w:rPr>
          <w:rFonts w:ascii="Abadi" w:hAnsi="Abadi"/>
          <w:sz w:val="21"/>
          <w:szCs w:val="21"/>
        </w:rPr>
        <w:t>SAPAL,</w:t>
      </w:r>
      <w:r w:rsidRPr="00F959B3">
        <w:rPr>
          <w:rFonts w:ascii="Abadi" w:hAnsi="Abadi"/>
          <w:sz w:val="21"/>
          <w:szCs w:val="21"/>
        </w:rPr>
        <w:t xml:space="preserve"> señaló que </w:t>
      </w:r>
      <w:r>
        <w:rPr>
          <w:rFonts w:ascii="Abadi" w:hAnsi="Abadi"/>
          <w:sz w:val="21"/>
          <w:szCs w:val="21"/>
        </w:rPr>
        <w:t>SAPAL</w:t>
      </w:r>
      <w:r w:rsidRPr="00F959B3">
        <w:rPr>
          <w:rFonts w:ascii="Abadi" w:hAnsi="Abadi"/>
          <w:sz w:val="21"/>
          <w:szCs w:val="21"/>
        </w:rPr>
        <w:t xml:space="preserve"> entregaba aguas residuales de calidades distintas a las acordadas en el convenio</w:t>
      </w:r>
      <w:r>
        <w:rPr>
          <w:rFonts w:ascii="Abadi" w:hAnsi="Abadi"/>
          <w:sz w:val="21"/>
          <w:szCs w:val="21"/>
        </w:rPr>
        <w:t>,</w:t>
      </w:r>
      <w:r w:rsidRPr="00F959B3">
        <w:rPr>
          <w:rFonts w:ascii="Abadi" w:hAnsi="Abadi"/>
          <w:sz w:val="21"/>
          <w:szCs w:val="21"/>
        </w:rPr>
        <w:t xml:space="preserve"> ya que presentaba altos contenidos de arenas</w:t>
      </w:r>
      <w:r>
        <w:rPr>
          <w:rFonts w:ascii="Abadi" w:hAnsi="Abadi"/>
          <w:sz w:val="21"/>
          <w:szCs w:val="21"/>
        </w:rPr>
        <w:t>,</w:t>
      </w:r>
      <w:r w:rsidRPr="00F959B3">
        <w:rPr>
          <w:rFonts w:ascii="Abadi" w:hAnsi="Abadi"/>
          <w:sz w:val="21"/>
          <w:szCs w:val="21"/>
        </w:rPr>
        <w:t xml:space="preserve"> basura</w:t>
      </w:r>
      <w:r>
        <w:rPr>
          <w:rFonts w:ascii="Abadi" w:hAnsi="Abadi"/>
          <w:sz w:val="21"/>
          <w:szCs w:val="21"/>
        </w:rPr>
        <w:t>,</w:t>
      </w:r>
      <w:r w:rsidRPr="00F959B3">
        <w:rPr>
          <w:rFonts w:ascii="Abadi" w:hAnsi="Abadi"/>
          <w:sz w:val="21"/>
          <w:szCs w:val="21"/>
        </w:rPr>
        <w:t xml:space="preserve"> recortes de cuero</w:t>
      </w:r>
      <w:r>
        <w:rPr>
          <w:rFonts w:ascii="Abadi" w:hAnsi="Abadi"/>
          <w:sz w:val="21"/>
          <w:szCs w:val="21"/>
        </w:rPr>
        <w:t>,</w:t>
      </w:r>
      <w:r w:rsidRPr="00F959B3">
        <w:rPr>
          <w:rFonts w:ascii="Abadi" w:hAnsi="Abadi"/>
          <w:sz w:val="21"/>
          <w:szCs w:val="21"/>
        </w:rPr>
        <w:t xml:space="preserve"> sale</w:t>
      </w:r>
      <w:r>
        <w:rPr>
          <w:rFonts w:ascii="Abadi" w:hAnsi="Abadi"/>
          <w:sz w:val="21"/>
          <w:szCs w:val="21"/>
        </w:rPr>
        <w:t>s,</w:t>
      </w:r>
      <w:r w:rsidRPr="00F959B3">
        <w:rPr>
          <w:rFonts w:ascii="Abadi" w:hAnsi="Abadi"/>
          <w:sz w:val="21"/>
          <w:szCs w:val="21"/>
        </w:rPr>
        <w:t xml:space="preserve"> sulfuros</w:t>
      </w:r>
      <w:r>
        <w:rPr>
          <w:rFonts w:ascii="Abadi" w:hAnsi="Abadi"/>
          <w:sz w:val="21"/>
          <w:szCs w:val="21"/>
        </w:rPr>
        <w:t>,</w:t>
      </w:r>
      <w:r w:rsidRPr="00F959B3">
        <w:rPr>
          <w:rFonts w:ascii="Abadi" w:hAnsi="Abadi"/>
          <w:sz w:val="21"/>
          <w:szCs w:val="21"/>
        </w:rPr>
        <w:t xml:space="preserve"> amoniaco</w:t>
      </w:r>
      <w:r>
        <w:rPr>
          <w:rFonts w:ascii="Abadi" w:hAnsi="Abadi"/>
          <w:sz w:val="21"/>
          <w:szCs w:val="21"/>
        </w:rPr>
        <w:t>,</w:t>
      </w:r>
      <w:r w:rsidRPr="00F959B3">
        <w:rPr>
          <w:rFonts w:ascii="Abadi" w:hAnsi="Abadi"/>
          <w:sz w:val="21"/>
          <w:szCs w:val="21"/>
        </w:rPr>
        <w:t xml:space="preserve"> cromo</w:t>
      </w:r>
      <w:r>
        <w:rPr>
          <w:rFonts w:ascii="Abadi" w:hAnsi="Abadi"/>
          <w:sz w:val="21"/>
          <w:szCs w:val="21"/>
        </w:rPr>
        <w:t>,</w:t>
      </w:r>
      <w:r w:rsidRPr="00F959B3">
        <w:rPr>
          <w:rFonts w:ascii="Abadi" w:hAnsi="Abadi"/>
          <w:sz w:val="21"/>
          <w:szCs w:val="21"/>
        </w:rPr>
        <w:t xml:space="preserve"> cal</w:t>
      </w:r>
      <w:r>
        <w:rPr>
          <w:rFonts w:ascii="Abadi" w:hAnsi="Abadi"/>
          <w:sz w:val="21"/>
          <w:szCs w:val="21"/>
        </w:rPr>
        <w:t>,</w:t>
      </w:r>
      <w:r w:rsidRPr="00F959B3">
        <w:rPr>
          <w:rFonts w:ascii="Abadi" w:hAnsi="Abadi"/>
          <w:sz w:val="21"/>
          <w:szCs w:val="21"/>
        </w:rPr>
        <w:t xml:space="preserve"> pelambres y grasas que habían perjudicado el equipo mecánico eléctrico y del proceso de la infraestructura del tratamiento de las aguas residuales</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 xml:space="preserve">sta problemática fue informada por el </w:t>
      </w:r>
      <w:r>
        <w:rPr>
          <w:rFonts w:ascii="Abadi" w:hAnsi="Abadi"/>
          <w:sz w:val="21"/>
          <w:szCs w:val="21"/>
        </w:rPr>
        <w:t>ECOSYS III</w:t>
      </w:r>
      <w:r w:rsidRPr="00F959B3">
        <w:rPr>
          <w:rFonts w:ascii="Abadi" w:hAnsi="Abadi"/>
          <w:sz w:val="21"/>
          <w:szCs w:val="21"/>
        </w:rPr>
        <w:t xml:space="preserve"> a </w:t>
      </w:r>
      <w:r>
        <w:rPr>
          <w:rFonts w:ascii="Abadi" w:hAnsi="Abadi"/>
          <w:sz w:val="21"/>
          <w:szCs w:val="21"/>
        </w:rPr>
        <w:t>SAPAL,</w:t>
      </w:r>
      <w:r w:rsidRPr="00F959B3">
        <w:rPr>
          <w:rFonts w:ascii="Abadi" w:hAnsi="Abadi"/>
          <w:sz w:val="21"/>
          <w:szCs w:val="21"/>
        </w:rPr>
        <w:t xml:space="preserve"> así como el comité técnico mediante comunicaciones y avisos sin que </w:t>
      </w:r>
      <w:r>
        <w:rPr>
          <w:rFonts w:ascii="Abadi" w:hAnsi="Abadi"/>
          <w:sz w:val="21"/>
          <w:szCs w:val="21"/>
        </w:rPr>
        <w:t>SAPAL</w:t>
      </w:r>
      <w:r w:rsidRPr="00F959B3">
        <w:rPr>
          <w:rFonts w:ascii="Abadi" w:hAnsi="Abadi"/>
          <w:sz w:val="21"/>
          <w:szCs w:val="21"/>
        </w:rPr>
        <w:t xml:space="preserve"> hubiera dado la debida atención a los mismos</w:t>
      </w:r>
      <w:r>
        <w:rPr>
          <w:rFonts w:ascii="Abadi" w:hAnsi="Abadi"/>
          <w:sz w:val="21"/>
          <w:szCs w:val="21"/>
        </w:rPr>
        <w:t>.</w:t>
      </w:r>
    </w:p>
    <w:p w14:paraId="265E72A4" w14:textId="77777777" w:rsidR="00D34159" w:rsidRDefault="00D34159" w:rsidP="00D34159">
      <w:pPr>
        <w:jc w:val="both"/>
        <w:rPr>
          <w:rFonts w:ascii="Abadi" w:hAnsi="Abadi"/>
          <w:sz w:val="21"/>
          <w:szCs w:val="21"/>
        </w:rPr>
      </w:pPr>
    </w:p>
    <w:p w14:paraId="1060C643" w14:textId="77777777" w:rsidR="00D34159" w:rsidRDefault="00D34159" w:rsidP="00D34159">
      <w:pPr>
        <w:jc w:val="both"/>
        <w:rPr>
          <w:rFonts w:ascii="Abadi" w:hAnsi="Abadi"/>
          <w:sz w:val="21"/>
          <w:szCs w:val="21"/>
        </w:rPr>
      </w:pPr>
      <w:r>
        <w:rPr>
          <w:rFonts w:ascii="Abadi" w:hAnsi="Abadi"/>
          <w:sz w:val="21"/>
          <w:szCs w:val="21"/>
        </w:rPr>
        <w:t>- SAPAL</w:t>
      </w:r>
      <w:r w:rsidRPr="00F959B3">
        <w:rPr>
          <w:rFonts w:ascii="Abadi" w:hAnsi="Abadi"/>
          <w:sz w:val="21"/>
          <w:szCs w:val="21"/>
        </w:rPr>
        <w:t xml:space="preserve"> informó el 23</w:t>
      </w:r>
      <w:r>
        <w:rPr>
          <w:rFonts w:ascii="Abadi" w:hAnsi="Abadi"/>
          <w:sz w:val="21"/>
          <w:szCs w:val="21"/>
        </w:rPr>
        <w:t xml:space="preserve">de septiembre del </w:t>
      </w:r>
      <w:r w:rsidRPr="00F959B3">
        <w:rPr>
          <w:rFonts w:ascii="Abadi" w:hAnsi="Abadi"/>
          <w:sz w:val="21"/>
          <w:szCs w:val="21"/>
        </w:rPr>
        <w:t>2020</w:t>
      </w:r>
      <w:r>
        <w:rPr>
          <w:rFonts w:ascii="Abadi" w:hAnsi="Abadi"/>
          <w:sz w:val="21"/>
          <w:szCs w:val="21"/>
        </w:rPr>
        <w:t>,</w:t>
      </w:r>
      <w:r w:rsidRPr="00F959B3">
        <w:rPr>
          <w:rFonts w:ascii="Abadi" w:hAnsi="Abadi"/>
          <w:sz w:val="21"/>
          <w:szCs w:val="21"/>
        </w:rPr>
        <w:t xml:space="preserve"> que ante la conclusión de la concesión después de 20 años</w:t>
      </w:r>
      <w:r>
        <w:rPr>
          <w:rFonts w:ascii="Abadi" w:hAnsi="Abadi"/>
          <w:sz w:val="21"/>
          <w:szCs w:val="21"/>
        </w:rPr>
        <w:t>,</w:t>
      </w:r>
      <w:r w:rsidRPr="00F959B3">
        <w:rPr>
          <w:rFonts w:ascii="Abadi" w:hAnsi="Abadi"/>
          <w:sz w:val="21"/>
          <w:szCs w:val="21"/>
        </w:rPr>
        <w:t xml:space="preserve"> el propio </w:t>
      </w:r>
      <w:r>
        <w:rPr>
          <w:rFonts w:ascii="Abadi" w:hAnsi="Abadi"/>
          <w:sz w:val="21"/>
          <w:szCs w:val="21"/>
        </w:rPr>
        <w:t>SAPAL</w:t>
      </w:r>
      <w:r w:rsidRPr="00F959B3">
        <w:rPr>
          <w:rFonts w:ascii="Abadi" w:hAnsi="Abadi"/>
          <w:sz w:val="21"/>
          <w:szCs w:val="21"/>
        </w:rPr>
        <w:t xml:space="preserve"> asumiría la operación de la planta municipal de tratamiento de aguas residuales y su módulo</w:t>
      </w:r>
      <w:r>
        <w:rPr>
          <w:rFonts w:ascii="Abadi" w:hAnsi="Abadi"/>
          <w:sz w:val="21"/>
          <w:szCs w:val="21"/>
        </w:rPr>
        <w:t>,</w:t>
      </w:r>
      <w:r w:rsidRPr="00F959B3">
        <w:rPr>
          <w:rFonts w:ascii="Abadi" w:hAnsi="Abadi"/>
          <w:sz w:val="21"/>
          <w:szCs w:val="21"/>
        </w:rPr>
        <w:t xml:space="preserve"> del mismo modo informó que </w:t>
      </w:r>
      <w:r>
        <w:rPr>
          <w:rFonts w:ascii="Abadi" w:hAnsi="Abadi"/>
          <w:sz w:val="21"/>
          <w:szCs w:val="21"/>
        </w:rPr>
        <w:t>“</w:t>
      </w:r>
      <w:r w:rsidRPr="00F959B3">
        <w:rPr>
          <w:rFonts w:ascii="Abadi" w:hAnsi="Abadi"/>
          <w:sz w:val="21"/>
          <w:szCs w:val="21"/>
        </w:rPr>
        <w:t xml:space="preserve">como en todo proceso de finalización de una concesión </w:t>
      </w:r>
      <w:r>
        <w:rPr>
          <w:rFonts w:ascii="Abadi" w:hAnsi="Abadi"/>
          <w:sz w:val="21"/>
          <w:szCs w:val="21"/>
        </w:rPr>
        <w:t>SAPAL</w:t>
      </w:r>
      <w:r w:rsidRPr="00F959B3">
        <w:rPr>
          <w:rFonts w:ascii="Abadi" w:hAnsi="Abadi"/>
          <w:sz w:val="21"/>
          <w:szCs w:val="21"/>
        </w:rPr>
        <w:t xml:space="preserve"> se apegaría a las disposiciones legales</w:t>
      </w:r>
      <w:r>
        <w:rPr>
          <w:rFonts w:ascii="Abadi" w:hAnsi="Abadi"/>
          <w:sz w:val="21"/>
          <w:szCs w:val="21"/>
        </w:rPr>
        <w:t>”</w:t>
      </w:r>
      <w:r w:rsidRPr="00F959B3">
        <w:rPr>
          <w:rFonts w:ascii="Abadi" w:hAnsi="Abadi"/>
          <w:sz w:val="21"/>
          <w:szCs w:val="21"/>
        </w:rPr>
        <w:t xml:space="preserve"> y </w:t>
      </w:r>
      <w:r>
        <w:rPr>
          <w:rFonts w:ascii="Abadi" w:hAnsi="Abadi"/>
          <w:sz w:val="21"/>
          <w:szCs w:val="21"/>
        </w:rPr>
        <w:t>“</w:t>
      </w:r>
      <w:r w:rsidRPr="00F959B3">
        <w:rPr>
          <w:rFonts w:ascii="Abadi" w:hAnsi="Abadi"/>
          <w:sz w:val="21"/>
          <w:szCs w:val="21"/>
        </w:rPr>
        <w:t xml:space="preserve">que en cumplimiento con el acuerdo del </w:t>
      </w:r>
      <w:r>
        <w:rPr>
          <w:rFonts w:ascii="Abadi" w:hAnsi="Abadi"/>
          <w:sz w:val="21"/>
          <w:szCs w:val="21"/>
        </w:rPr>
        <w:t>Ayuntamiento</w:t>
      </w:r>
      <w:r w:rsidRPr="00F959B3">
        <w:rPr>
          <w:rFonts w:ascii="Abadi" w:hAnsi="Abadi"/>
          <w:sz w:val="21"/>
          <w:szCs w:val="21"/>
        </w:rPr>
        <w:t xml:space="preserve"> y con el acompañamiento de la </w:t>
      </w:r>
      <w:r w:rsidRPr="00F959B3">
        <w:rPr>
          <w:rFonts w:ascii="Abadi" w:hAnsi="Abadi"/>
          <w:sz w:val="21"/>
          <w:szCs w:val="21"/>
        </w:rPr>
        <w:lastRenderedPageBreak/>
        <w:t>contraloría municipal</w:t>
      </w:r>
      <w:r>
        <w:rPr>
          <w:rFonts w:ascii="Abadi" w:hAnsi="Abadi"/>
          <w:sz w:val="21"/>
          <w:szCs w:val="21"/>
        </w:rPr>
        <w:t>,</w:t>
      </w:r>
      <w:r w:rsidRPr="00F959B3">
        <w:rPr>
          <w:rFonts w:ascii="Abadi" w:hAnsi="Abadi"/>
          <w:sz w:val="21"/>
          <w:szCs w:val="21"/>
        </w:rPr>
        <w:t xml:space="preserve"> </w:t>
      </w:r>
      <w:r>
        <w:rPr>
          <w:rFonts w:ascii="Abadi" w:hAnsi="Abadi"/>
          <w:sz w:val="21"/>
          <w:szCs w:val="21"/>
        </w:rPr>
        <w:t>SAPAL</w:t>
      </w:r>
      <w:r w:rsidRPr="00F959B3">
        <w:rPr>
          <w:rFonts w:ascii="Abadi" w:hAnsi="Abadi"/>
          <w:sz w:val="21"/>
          <w:szCs w:val="21"/>
        </w:rPr>
        <w:t xml:space="preserve"> llevaría a cabo una revisión de los activos que integran las instalaciones</w:t>
      </w:r>
      <w:r>
        <w:rPr>
          <w:rFonts w:ascii="Abadi" w:hAnsi="Abadi"/>
          <w:sz w:val="21"/>
          <w:szCs w:val="21"/>
        </w:rPr>
        <w:t>”.</w:t>
      </w:r>
    </w:p>
    <w:p w14:paraId="6BA2B328" w14:textId="77777777" w:rsidR="00D34159" w:rsidRDefault="00D34159" w:rsidP="00D34159">
      <w:pPr>
        <w:jc w:val="both"/>
        <w:rPr>
          <w:rFonts w:ascii="Abadi" w:hAnsi="Abadi"/>
          <w:sz w:val="21"/>
          <w:szCs w:val="21"/>
        </w:rPr>
      </w:pPr>
    </w:p>
    <w:p w14:paraId="5BBFF5EC" w14:textId="77777777" w:rsidR="00D34159" w:rsidRDefault="00D34159" w:rsidP="00D34159">
      <w:pPr>
        <w:jc w:val="both"/>
        <w:rPr>
          <w:rFonts w:ascii="Abadi" w:hAnsi="Abadi"/>
          <w:sz w:val="21"/>
          <w:szCs w:val="21"/>
        </w:rPr>
      </w:pPr>
      <w:r>
        <w:rPr>
          <w:rFonts w:ascii="Abadi" w:hAnsi="Abadi"/>
          <w:sz w:val="21"/>
          <w:szCs w:val="21"/>
        </w:rPr>
        <w:t>- SAPAL,</w:t>
      </w:r>
      <w:r w:rsidRPr="00F959B3">
        <w:rPr>
          <w:rFonts w:ascii="Abadi" w:hAnsi="Abadi"/>
          <w:sz w:val="21"/>
          <w:szCs w:val="21"/>
        </w:rPr>
        <w:t xml:space="preserve"> recordarán</w:t>
      </w:r>
      <w:r>
        <w:rPr>
          <w:rFonts w:ascii="Abadi" w:hAnsi="Abadi"/>
          <w:sz w:val="21"/>
          <w:szCs w:val="21"/>
        </w:rPr>
        <w:t>,</w:t>
      </w:r>
      <w:r w:rsidRPr="00F959B3">
        <w:rPr>
          <w:rFonts w:ascii="Abadi" w:hAnsi="Abadi"/>
          <w:sz w:val="21"/>
          <w:szCs w:val="21"/>
        </w:rPr>
        <w:t xml:space="preserve"> tomó por la fuerza con apoyo de la policía municipal dichas instalaciones y en esa recuperación violenta despidió prácticamente a la totalidad del personal de </w:t>
      </w:r>
      <w:proofErr w:type="gramStart"/>
      <w:r w:rsidRPr="00F959B3">
        <w:rPr>
          <w:rFonts w:ascii="Abadi" w:hAnsi="Abadi"/>
          <w:sz w:val="21"/>
          <w:szCs w:val="21"/>
        </w:rPr>
        <w:t>las mismas</w:t>
      </w:r>
      <w:proofErr w:type="gramEnd"/>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quí y llamo la atención a ustedes legisladores</w:t>
      </w:r>
      <w:r>
        <w:rPr>
          <w:rFonts w:ascii="Abadi" w:hAnsi="Abadi"/>
          <w:sz w:val="21"/>
          <w:szCs w:val="21"/>
        </w:rPr>
        <w:t>, legisladoras,</w:t>
      </w:r>
      <w:r w:rsidRPr="00F959B3">
        <w:rPr>
          <w:rFonts w:ascii="Abadi" w:hAnsi="Abadi"/>
          <w:sz w:val="21"/>
          <w:szCs w:val="21"/>
        </w:rPr>
        <w:t xml:space="preserve"> es un punto central para comprender el dolor de las pérdidas de vidas humanas que estas familias vienen</w:t>
      </w:r>
      <w:r>
        <w:rPr>
          <w:rFonts w:ascii="Abadi" w:hAnsi="Abadi"/>
          <w:sz w:val="21"/>
          <w:szCs w:val="21"/>
        </w:rPr>
        <w:t xml:space="preserve"> a</w:t>
      </w:r>
      <w:r w:rsidRPr="00F959B3">
        <w:rPr>
          <w:rFonts w:ascii="Abadi" w:hAnsi="Abadi"/>
          <w:sz w:val="21"/>
          <w:szCs w:val="21"/>
        </w:rPr>
        <w:t xml:space="preserve"> reclamar el día de hoy</w:t>
      </w:r>
      <w:r>
        <w:rPr>
          <w:rFonts w:ascii="Abadi" w:hAnsi="Abadi"/>
          <w:sz w:val="21"/>
          <w:szCs w:val="21"/>
        </w:rPr>
        <w:t>,</w:t>
      </w:r>
      <w:r w:rsidRPr="00F959B3">
        <w:rPr>
          <w:rFonts w:ascii="Abadi" w:hAnsi="Abadi"/>
          <w:sz w:val="21"/>
          <w:szCs w:val="21"/>
        </w:rPr>
        <w:t xml:space="preserve"> con justa razón</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quí radica una buena parte de las causas de la tragedia </w:t>
      </w:r>
      <w:r>
        <w:rPr>
          <w:rFonts w:ascii="Abadi" w:hAnsi="Abadi"/>
          <w:sz w:val="21"/>
          <w:szCs w:val="21"/>
        </w:rPr>
        <w:t>SAPAL.</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n su afán por recuperar dichas instalaciones</w:t>
      </w:r>
      <w:r>
        <w:rPr>
          <w:rFonts w:ascii="Abadi" w:hAnsi="Abadi"/>
          <w:sz w:val="21"/>
          <w:szCs w:val="21"/>
        </w:rPr>
        <w:t>,</w:t>
      </w:r>
      <w:r w:rsidRPr="00F959B3">
        <w:rPr>
          <w:rFonts w:ascii="Abadi" w:hAnsi="Abadi"/>
          <w:sz w:val="21"/>
          <w:szCs w:val="21"/>
        </w:rPr>
        <w:t xml:space="preserve"> se deshizo del personal experimentado y contrató y reasignó a personal de otras plantas para trabajar en dichas instalaciones y lo hizo sin cumplir con la normatividad vigente</w:t>
      </w:r>
      <w:r>
        <w:rPr>
          <w:rFonts w:ascii="Abadi" w:hAnsi="Abadi"/>
          <w:sz w:val="21"/>
          <w:szCs w:val="21"/>
        </w:rPr>
        <w:t>,</w:t>
      </w:r>
      <w:r w:rsidRPr="00F959B3">
        <w:rPr>
          <w:rFonts w:ascii="Abadi" w:hAnsi="Abadi"/>
          <w:sz w:val="21"/>
          <w:szCs w:val="21"/>
        </w:rPr>
        <w:t xml:space="preserve"> la capacitación indispensable</w:t>
      </w:r>
      <w:r>
        <w:rPr>
          <w:rFonts w:ascii="Abadi" w:hAnsi="Abadi"/>
          <w:sz w:val="21"/>
          <w:szCs w:val="21"/>
        </w:rPr>
        <w:t>,</w:t>
      </w:r>
      <w:r w:rsidRPr="00F959B3">
        <w:rPr>
          <w:rFonts w:ascii="Abadi" w:hAnsi="Abadi"/>
          <w:sz w:val="21"/>
          <w:szCs w:val="21"/>
        </w:rPr>
        <w:t xml:space="preserve"> la dotación de equipo de seguridad</w:t>
      </w:r>
      <w:r>
        <w:rPr>
          <w:rFonts w:ascii="Abadi" w:hAnsi="Abadi"/>
          <w:sz w:val="21"/>
          <w:szCs w:val="21"/>
        </w:rPr>
        <w:t>,</w:t>
      </w:r>
      <w:r w:rsidRPr="00F959B3">
        <w:rPr>
          <w:rFonts w:ascii="Abadi" w:hAnsi="Abadi"/>
          <w:sz w:val="21"/>
          <w:szCs w:val="21"/>
        </w:rPr>
        <w:t xml:space="preserve"> en suma</w:t>
      </w:r>
      <w:r>
        <w:rPr>
          <w:rFonts w:ascii="Abadi" w:hAnsi="Abadi"/>
          <w:sz w:val="21"/>
          <w:szCs w:val="21"/>
        </w:rPr>
        <w:t>,</w:t>
      </w:r>
      <w:r w:rsidRPr="00F959B3">
        <w:rPr>
          <w:rFonts w:ascii="Abadi" w:hAnsi="Abadi"/>
          <w:sz w:val="21"/>
          <w:szCs w:val="21"/>
        </w:rPr>
        <w:t xml:space="preserve"> sin cumplir los protocolos correspondientes a un lugar de trabajo con algo riesgos laborales como lo es el módulo</w:t>
      </w:r>
      <w:r>
        <w:rPr>
          <w:rFonts w:ascii="Abadi" w:hAnsi="Abadi"/>
          <w:sz w:val="21"/>
          <w:szCs w:val="21"/>
        </w:rPr>
        <w:t xml:space="preserve"> de desbaste.</w:t>
      </w:r>
    </w:p>
    <w:p w14:paraId="6E4A4A41" w14:textId="77777777" w:rsidR="00D34159" w:rsidRDefault="00D34159" w:rsidP="00D34159">
      <w:pPr>
        <w:jc w:val="both"/>
        <w:rPr>
          <w:rFonts w:ascii="Abadi" w:hAnsi="Abadi"/>
          <w:sz w:val="21"/>
          <w:szCs w:val="21"/>
        </w:rPr>
      </w:pPr>
    </w:p>
    <w:p w14:paraId="330F928E"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l asunto que estamos poniendo a su consideración</w:t>
      </w:r>
      <w:r>
        <w:rPr>
          <w:rFonts w:ascii="Abadi" w:hAnsi="Abadi"/>
          <w:sz w:val="21"/>
          <w:szCs w:val="21"/>
        </w:rPr>
        <w:t>,</w:t>
      </w:r>
      <w:r w:rsidRPr="00F959B3">
        <w:rPr>
          <w:rFonts w:ascii="Abadi" w:hAnsi="Abadi"/>
          <w:sz w:val="21"/>
          <w:szCs w:val="21"/>
        </w:rPr>
        <w:t xml:space="preserve"> es el comportamiento negligente de </w:t>
      </w:r>
      <w:r>
        <w:rPr>
          <w:rFonts w:ascii="Abadi" w:hAnsi="Abadi"/>
          <w:sz w:val="21"/>
          <w:szCs w:val="21"/>
        </w:rPr>
        <w:t>SAPAL,</w:t>
      </w:r>
      <w:r w:rsidRPr="00F959B3">
        <w:rPr>
          <w:rFonts w:ascii="Abadi" w:hAnsi="Abadi"/>
          <w:sz w:val="21"/>
          <w:szCs w:val="21"/>
        </w:rPr>
        <w:t xml:space="preserve"> que ocasionó la muerte evitable de 5 jóvenes</w:t>
      </w:r>
      <w:r>
        <w:rPr>
          <w:rFonts w:ascii="Abadi" w:hAnsi="Abadi"/>
          <w:sz w:val="21"/>
          <w:szCs w:val="21"/>
        </w:rPr>
        <w:t>,</w:t>
      </w:r>
      <w:r w:rsidRPr="00F959B3">
        <w:rPr>
          <w:rFonts w:ascii="Abadi" w:hAnsi="Abadi"/>
          <w:sz w:val="21"/>
          <w:szCs w:val="21"/>
        </w:rPr>
        <w:t xml:space="preserve"> por no haber realizado una transición ordenada al recuperar el control y la operación de la planta de tratamiento y su módulo de desbaste</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n segundo lugar</w:t>
      </w:r>
      <w:r>
        <w:rPr>
          <w:rFonts w:ascii="Abadi" w:hAnsi="Abadi"/>
          <w:sz w:val="21"/>
          <w:szCs w:val="21"/>
        </w:rPr>
        <w:t>,</w:t>
      </w:r>
      <w:r w:rsidRPr="00F959B3">
        <w:rPr>
          <w:rFonts w:ascii="Abadi" w:hAnsi="Abadi"/>
          <w:sz w:val="21"/>
          <w:szCs w:val="21"/>
        </w:rPr>
        <w:t xml:space="preserve"> queremos resaltar el comportamiento inaceptable con el que han venido actuando otras instituciones locales involucradas</w:t>
      </w:r>
      <w:r>
        <w:rPr>
          <w:rFonts w:ascii="Abadi" w:hAnsi="Abadi"/>
          <w:sz w:val="21"/>
          <w:szCs w:val="21"/>
        </w:rPr>
        <w:t>,</w:t>
      </w:r>
      <w:r w:rsidRPr="00F959B3">
        <w:rPr>
          <w:rFonts w:ascii="Abadi" w:hAnsi="Abadi"/>
          <w:sz w:val="21"/>
          <w:szCs w:val="21"/>
        </w:rPr>
        <w:t xml:space="preserve"> el gobierno municipal</w:t>
      </w:r>
      <w:r>
        <w:rPr>
          <w:rFonts w:ascii="Abadi" w:hAnsi="Abadi"/>
          <w:sz w:val="21"/>
          <w:szCs w:val="21"/>
        </w:rPr>
        <w:t>,</w:t>
      </w:r>
      <w:r w:rsidRPr="00F959B3">
        <w:rPr>
          <w:rFonts w:ascii="Abadi" w:hAnsi="Abadi"/>
          <w:sz w:val="21"/>
          <w:szCs w:val="21"/>
        </w:rPr>
        <w:t xml:space="preserve"> la </w:t>
      </w:r>
      <w:proofErr w:type="gramStart"/>
      <w:r>
        <w:rPr>
          <w:rFonts w:ascii="Abadi" w:hAnsi="Abadi"/>
          <w:sz w:val="21"/>
          <w:szCs w:val="21"/>
        </w:rPr>
        <w:t>F</w:t>
      </w:r>
      <w:r w:rsidRPr="00F959B3">
        <w:rPr>
          <w:rFonts w:ascii="Abadi" w:hAnsi="Abadi"/>
          <w:sz w:val="21"/>
          <w:szCs w:val="21"/>
        </w:rPr>
        <w:t xml:space="preserve">iscalía </w:t>
      </w:r>
      <w:r>
        <w:rPr>
          <w:rFonts w:ascii="Abadi" w:hAnsi="Abadi"/>
          <w:sz w:val="21"/>
          <w:szCs w:val="21"/>
        </w:rPr>
        <w:t>G</w:t>
      </w:r>
      <w:r w:rsidRPr="00F959B3">
        <w:rPr>
          <w:rFonts w:ascii="Abadi" w:hAnsi="Abadi"/>
          <w:sz w:val="21"/>
          <w:szCs w:val="21"/>
        </w:rPr>
        <w:t>eneral</w:t>
      </w:r>
      <w:proofErr w:type="gramEnd"/>
      <w:r w:rsidRPr="00F959B3">
        <w:rPr>
          <w:rFonts w:ascii="Abadi" w:hAnsi="Abadi"/>
          <w:sz w:val="21"/>
          <w:szCs w:val="21"/>
        </w:rPr>
        <w:t xml:space="preserve"> del estado y la </w:t>
      </w:r>
      <w:r>
        <w:rPr>
          <w:rFonts w:ascii="Abadi" w:hAnsi="Abadi"/>
          <w:sz w:val="21"/>
          <w:szCs w:val="21"/>
        </w:rPr>
        <w:t>P</w:t>
      </w:r>
      <w:r w:rsidRPr="00F959B3">
        <w:rPr>
          <w:rFonts w:ascii="Abadi" w:hAnsi="Abadi"/>
          <w:sz w:val="21"/>
          <w:szCs w:val="21"/>
        </w:rPr>
        <w:t xml:space="preserve">rocuraduría de </w:t>
      </w:r>
      <w:r>
        <w:rPr>
          <w:rFonts w:ascii="Abadi" w:hAnsi="Abadi"/>
          <w:sz w:val="21"/>
          <w:szCs w:val="21"/>
        </w:rPr>
        <w:t>D</w:t>
      </w:r>
      <w:r w:rsidRPr="00F959B3">
        <w:rPr>
          <w:rFonts w:ascii="Abadi" w:hAnsi="Abadi"/>
          <w:sz w:val="21"/>
          <w:szCs w:val="21"/>
        </w:rPr>
        <w:t xml:space="preserve">erechos </w:t>
      </w:r>
      <w:r>
        <w:rPr>
          <w:rFonts w:ascii="Abadi" w:hAnsi="Abadi"/>
          <w:sz w:val="21"/>
          <w:szCs w:val="21"/>
        </w:rPr>
        <w:t>H</w:t>
      </w:r>
      <w:r w:rsidRPr="00F959B3">
        <w:rPr>
          <w:rFonts w:ascii="Abadi" w:hAnsi="Abadi"/>
          <w:sz w:val="21"/>
          <w:szCs w:val="21"/>
        </w:rPr>
        <w:t>umanos del estado</w:t>
      </w:r>
      <w:r>
        <w:rPr>
          <w:rFonts w:ascii="Abadi" w:hAnsi="Abadi"/>
          <w:sz w:val="21"/>
          <w:szCs w:val="21"/>
        </w:rPr>
        <w:t>.</w:t>
      </w:r>
      <w:r w:rsidRPr="00F959B3">
        <w:rPr>
          <w:rFonts w:ascii="Abadi" w:hAnsi="Abadi"/>
          <w:sz w:val="21"/>
          <w:szCs w:val="21"/>
        </w:rPr>
        <w:t xml:space="preserve"> </w:t>
      </w:r>
    </w:p>
    <w:p w14:paraId="77761DA3" w14:textId="77777777" w:rsidR="00D34159" w:rsidRDefault="00D34159" w:rsidP="00D34159">
      <w:pPr>
        <w:jc w:val="both"/>
        <w:rPr>
          <w:rFonts w:ascii="Abadi" w:hAnsi="Abadi"/>
          <w:sz w:val="21"/>
          <w:szCs w:val="21"/>
        </w:rPr>
      </w:pPr>
    </w:p>
    <w:p w14:paraId="095BDE12" w14:textId="77777777" w:rsidR="00D34159" w:rsidRDefault="00D34159" w:rsidP="00D34159">
      <w:pPr>
        <w:jc w:val="both"/>
        <w:rPr>
          <w:rFonts w:ascii="Abadi" w:hAnsi="Abadi"/>
          <w:sz w:val="21"/>
          <w:szCs w:val="21"/>
        </w:rPr>
      </w:pPr>
      <w:r>
        <w:rPr>
          <w:rFonts w:ascii="Abadi" w:hAnsi="Abadi"/>
          <w:sz w:val="21"/>
          <w:szCs w:val="21"/>
        </w:rPr>
        <w:t>- L</w:t>
      </w:r>
      <w:r w:rsidRPr="00F959B3">
        <w:rPr>
          <w:rFonts w:ascii="Abadi" w:hAnsi="Abadi"/>
          <w:sz w:val="21"/>
          <w:szCs w:val="21"/>
        </w:rPr>
        <w:t xml:space="preserve">a </w:t>
      </w:r>
      <w:proofErr w:type="gramStart"/>
      <w:r>
        <w:rPr>
          <w:rFonts w:ascii="Abadi" w:hAnsi="Abadi"/>
          <w:sz w:val="21"/>
          <w:szCs w:val="21"/>
        </w:rPr>
        <w:t>F</w:t>
      </w:r>
      <w:r w:rsidRPr="00F959B3">
        <w:rPr>
          <w:rFonts w:ascii="Abadi" w:hAnsi="Abadi"/>
          <w:sz w:val="21"/>
          <w:szCs w:val="21"/>
        </w:rPr>
        <w:t xml:space="preserve">iscalía </w:t>
      </w:r>
      <w:r>
        <w:rPr>
          <w:rFonts w:ascii="Abadi" w:hAnsi="Abadi"/>
          <w:sz w:val="21"/>
          <w:szCs w:val="21"/>
        </w:rPr>
        <w:t>G</w:t>
      </w:r>
      <w:r w:rsidRPr="00F959B3">
        <w:rPr>
          <w:rFonts w:ascii="Abadi" w:hAnsi="Abadi"/>
          <w:sz w:val="21"/>
          <w:szCs w:val="21"/>
        </w:rPr>
        <w:t>eneral</w:t>
      </w:r>
      <w:proofErr w:type="gramEnd"/>
      <w:r w:rsidRPr="00F959B3">
        <w:rPr>
          <w:rFonts w:ascii="Abadi" w:hAnsi="Abadi"/>
          <w:sz w:val="21"/>
          <w:szCs w:val="21"/>
        </w:rPr>
        <w:t xml:space="preserve"> del estado</w:t>
      </w:r>
      <w:r>
        <w:rPr>
          <w:rFonts w:ascii="Abadi" w:hAnsi="Abadi"/>
          <w:sz w:val="21"/>
          <w:szCs w:val="21"/>
        </w:rPr>
        <w:t>,</w:t>
      </w:r>
      <w:r w:rsidRPr="00F959B3">
        <w:rPr>
          <w:rFonts w:ascii="Abadi" w:hAnsi="Abadi"/>
          <w:sz w:val="21"/>
          <w:szCs w:val="21"/>
        </w:rPr>
        <w:t xml:space="preserve"> ha mostrado una extraña voluntad de ocultamiento de las irresponsabilidades en la que ha ocurrido </w:t>
      </w:r>
      <w:r>
        <w:rPr>
          <w:rFonts w:ascii="Abadi" w:hAnsi="Abadi"/>
          <w:sz w:val="21"/>
          <w:szCs w:val="21"/>
        </w:rPr>
        <w:t>SAPAL,</w:t>
      </w:r>
      <w:r w:rsidRPr="00F959B3">
        <w:rPr>
          <w:rFonts w:ascii="Abadi" w:hAnsi="Abadi"/>
          <w:sz w:val="21"/>
          <w:szCs w:val="21"/>
        </w:rPr>
        <w:t xml:space="preserve"> en una especie de contubernio interinstitucional</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 xml:space="preserve">a falta de acuciosidad del </w:t>
      </w:r>
      <w:r>
        <w:rPr>
          <w:rFonts w:ascii="Abadi" w:hAnsi="Abadi"/>
          <w:sz w:val="21"/>
          <w:szCs w:val="21"/>
        </w:rPr>
        <w:t>M</w:t>
      </w:r>
      <w:r w:rsidRPr="00F959B3">
        <w:rPr>
          <w:rFonts w:ascii="Abadi" w:hAnsi="Abadi"/>
          <w:sz w:val="21"/>
          <w:szCs w:val="21"/>
        </w:rPr>
        <w:t xml:space="preserve">inisterio </w:t>
      </w:r>
      <w:r>
        <w:rPr>
          <w:rFonts w:ascii="Abadi" w:hAnsi="Abadi"/>
          <w:sz w:val="21"/>
          <w:szCs w:val="21"/>
        </w:rPr>
        <w:t>P</w:t>
      </w:r>
      <w:r w:rsidRPr="00F959B3">
        <w:rPr>
          <w:rFonts w:ascii="Abadi" w:hAnsi="Abadi"/>
          <w:sz w:val="21"/>
          <w:szCs w:val="21"/>
        </w:rPr>
        <w:t>úblico</w:t>
      </w:r>
      <w:r>
        <w:rPr>
          <w:rFonts w:ascii="Abadi" w:hAnsi="Abadi"/>
          <w:sz w:val="21"/>
          <w:szCs w:val="21"/>
        </w:rPr>
        <w:t>,</w:t>
      </w:r>
      <w:r w:rsidRPr="00F959B3">
        <w:rPr>
          <w:rFonts w:ascii="Abadi" w:hAnsi="Abadi"/>
          <w:sz w:val="21"/>
          <w:szCs w:val="21"/>
        </w:rPr>
        <w:t xml:space="preserve"> los cambios constantes en los frentes de investigación asignados al caso</w:t>
      </w:r>
      <w:r>
        <w:rPr>
          <w:rFonts w:ascii="Abadi" w:hAnsi="Abadi"/>
          <w:sz w:val="21"/>
          <w:szCs w:val="21"/>
        </w:rPr>
        <w:t>,</w:t>
      </w:r>
      <w:r w:rsidRPr="00F959B3">
        <w:rPr>
          <w:rFonts w:ascii="Abadi" w:hAnsi="Abadi"/>
          <w:sz w:val="21"/>
          <w:szCs w:val="21"/>
        </w:rPr>
        <w:t xml:space="preserve"> así como el incumplimiento de los protocolos en el manejo del sitio del siniestro por parte del servicio médico forense de la fiscalía y la inhumación de los cuerpos sin que se les hubiese practicado una </w:t>
      </w:r>
      <w:r>
        <w:rPr>
          <w:rFonts w:ascii="Abadi" w:hAnsi="Abadi"/>
          <w:sz w:val="21"/>
          <w:szCs w:val="21"/>
        </w:rPr>
        <w:t>necropsia,</w:t>
      </w:r>
      <w:r w:rsidRPr="00F959B3">
        <w:rPr>
          <w:rFonts w:ascii="Abadi" w:hAnsi="Abadi"/>
          <w:sz w:val="21"/>
          <w:szCs w:val="21"/>
        </w:rPr>
        <w:t xml:space="preserve"> con todas las formalidades de la ley</w:t>
      </w:r>
      <w:r>
        <w:rPr>
          <w:rFonts w:ascii="Abadi" w:hAnsi="Abadi"/>
          <w:sz w:val="21"/>
          <w:szCs w:val="21"/>
        </w:rPr>
        <w:t>,</w:t>
      </w:r>
      <w:r w:rsidRPr="00F959B3">
        <w:rPr>
          <w:rFonts w:ascii="Abadi" w:hAnsi="Abadi"/>
          <w:sz w:val="21"/>
          <w:szCs w:val="21"/>
        </w:rPr>
        <w:t xml:space="preserve"> ha contribuido a desvanecer los indicios que permitirían determinar con mayor certeza posible lo que realmente ocurrió el 13 de noviembre</w:t>
      </w:r>
      <w:r>
        <w:rPr>
          <w:rFonts w:ascii="Abadi" w:hAnsi="Abadi"/>
          <w:sz w:val="21"/>
          <w:szCs w:val="21"/>
        </w:rPr>
        <w:t>.</w:t>
      </w:r>
    </w:p>
    <w:p w14:paraId="246302BA" w14:textId="77777777" w:rsidR="00D34159" w:rsidRDefault="00D34159" w:rsidP="00D34159">
      <w:pPr>
        <w:jc w:val="both"/>
        <w:rPr>
          <w:rFonts w:ascii="Abadi" w:hAnsi="Abadi"/>
          <w:sz w:val="21"/>
          <w:szCs w:val="21"/>
        </w:rPr>
      </w:pPr>
    </w:p>
    <w:p w14:paraId="056C572A" w14:textId="77777777" w:rsidR="00D34159" w:rsidRDefault="00D34159" w:rsidP="00D34159">
      <w:pPr>
        <w:jc w:val="both"/>
        <w:rPr>
          <w:rFonts w:ascii="Abadi" w:hAnsi="Abadi"/>
          <w:sz w:val="21"/>
          <w:szCs w:val="21"/>
        </w:rPr>
      </w:pPr>
      <w:r>
        <w:rPr>
          <w:rFonts w:ascii="Abadi" w:hAnsi="Abadi"/>
          <w:sz w:val="21"/>
          <w:szCs w:val="21"/>
        </w:rPr>
        <w:t>- A</w:t>
      </w:r>
      <w:r w:rsidRPr="00F959B3">
        <w:rPr>
          <w:rFonts w:ascii="Abadi" w:hAnsi="Abadi"/>
          <w:sz w:val="21"/>
          <w:szCs w:val="21"/>
        </w:rPr>
        <w:t>nte estos hechos</w:t>
      </w:r>
      <w:r>
        <w:rPr>
          <w:rFonts w:ascii="Abadi" w:hAnsi="Abadi"/>
          <w:sz w:val="21"/>
          <w:szCs w:val="21"/>
        </w:rPr>
        <w:t>,</w:t>
      </w:r>
      <w:r w:rsidRPr="00F959B3">
        <w:rPr>
          <w:rFonts w:ascii="Abadi" w:hAnsi="Abadi"/>
          <w:sz w:val="21"/>
          <w:szCs w:val="21"/>
        </w:rPr>
        <w:t xml:space="preserve"> los familiares de las víctimas no han tenido el trato digno y justo que correspondiere a una situación de esta naturaleza</w:t>
      </w:r>
      <w:r>
        <w:rPr>
          <w:rFonts w:ascii="Abadi" w:hAnsi="Abadi"/>
          <w:sz w:val="21"/>
          <w:szCs w:val="21"/>
        </w:rPr>
        <w:t>.</w:t>
      </w:r>
    </w:p>
    <w:p w14:paraId="2858A593" w14:textId="77777777" w:rsidR="00D34159" w:rsidRDefault="00D34159" w:rsidP="00D34159">
      <w:pPr>
        <w:jc w:val="both"/>
        <w:rPr>
          <w:rFonts w:ascii="Abadi" w:hAnsi="Abadi"/>
          <w:sz w:val="21"/>
          <w:szCs w:val="21"/>
        </w:rPr>
      </w:pPr>
    </w:p>
    <w:p w14:paraId="6BD4BE88"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l módulo de desbaste fue diseñado para tratar las aguas residuales industriales provenientes de la industria curtidora</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l 95% del curtido es a base de química</w:t>
      </w:r>
      <w:r>
        <w:rPr>
          <w:rFonts w:ascii="Abadi" w:hAnsi="Abadi"/>
          <w:sz w:val="21"/>
          <w:szCs w:val="21"/>
        </w:rPr>
        <w:t>,</w:t>
      </w:r>
      <w:r w:rsidRPr="00F959B3">
        <w:rPr>
          <w:rFonts w:ascii="Abadi" w:hAnsi="Abadi"/>
          <w:sz w:val="21"/>
          <w:szCs w:val="21"/>
        </w:rPr>
        <w:t xml:space="preserve"> se añaden sustancias como ácido sulfúrico</w:t>
      </w:r>
      <w:r>
        <w:rPr>
          <w:rFonts w:ascii="Abadi" w:hAnsi="Abadi"/>
          <w:sz w:val="21"/>
          <w:szCs w:val="21"/>
        </w:rPr>
        <w:t>,</w:t>
      </w:r>
      <w:r w:rsidRPr="00F959B3">
        <w:rPr>
          <w:rFonts w:ascii="Abadi" w:hAnsi="Abadi"/>
          <w:sz w:val="21"/>
          <w:szCs w:val="21"/>
        </w:rPr>
        <w:t xml:space="preserve"> ácido fórmico</w:t>
      </w:r>
      <w:r>
        <w:rPr>
          <w:rFonts w:ascii="Abadi" w:hAnsi="Abadi"/>
          <w:sz w:val="21"/>
          <w:szCs w:val="21"/>
        </w:rPr>
        <w:t>,</w:t>
      </w:r>
      <w:r w:rsidRPr="00F959B3">
        <w:rPr>
          <w:rFonts w:ascii="Abadi" w:hAnsi="Abadi"/>
          <w:sz w:val="21"/>
          <w:szCs w:val="21"/>
        </w:rPr>
        <w:t xml:space="preserve"> anilinas</w:t>
      </w:r>
      <w:r>
        <w:rPr>
          <w:rFonts w:ascii="Abadi" w:hAnsi="Abadi"/>
          <w:sz w:val="21"/>
          <w:szCs w:val="21"/>
        </w:rPr>
        <w:t>,</w:t>
      </w:r>
      <w:r w:rsidRPr="00F959B3">
        <w:rPr>
          <w:rFonts w:ascii="Abadi" w:hAnsi="Abadi"/>
          <w:sz w:val="21"/>
          <w:szCs w:val="21"/>
        </w:rPr>
        <w:t xml:space="preserve"> bases sulfatos</w:t>
      </w:r>
      <w:r>
        <w:rPr>
          <w:rFonts w:ascii="Abadi" w:hAnsi="Abadi"/>
          <w:sz w:val="21"/>
          <w:szCs w:val="21"/>
        </w:rPr>
        <w:t>,</w:t>
      </w:r>
      <w:r w:rsidRPr="00F959B3">
        <w:rPr>
          <w:rFonts w:ascii="Abadi" w:hAnsi="Abadi"/>
          <w:sz w:val="21"/>
          <w:szCs w:val="21"/>
        </w:rPr>
        <w:t xml:space="preserve"> aceites proteicos</w:t>
      </w:r>
      <w:r>
        <w:rPr>
          <w:rFonts w:ascii="Abadi" w:hAnsi="Abadi"/>
          <w:sz w:val="21"/>
          <w:szCs w:val="21"/>
        </w:rPr>
        <w:t>,</w:t>
      </w:r>
      <w:r w:rsidRPr="00F959B3">
        <w:rPr>
          <w:rFonts w:ascii="Abadi" w:hAnsi="Abadi"/>
          <w:sz w:val="21"/>
          <w:szCs w:val="21"/>
        </w:rPr>
        <w:t xml:space="preserve"> sulfuros</w:t>
      </w:r>
      <w:r>
        <w:rPr>
          <w:rFonts w:ascii="Abadi" w:hAnsi="Abadi"/>
          <w:sz w:val="21"/>
          <w:szCs w:val="21"/>
        </w:rPr>
        <w:t>,</w:t>
      </w:r>
      <w:r w:rsidRPr="00F959B3">
        <w:rPr>
          <w:rFonts w:ascii="Abadi" w:hAnsi="Abadi"/>
          <w:sz w:val="21"/>
          <w:szCs w:val="21"/>
        </w:rPr>
        <w:t xml:space="preserve"> agua con cal</w:t>
      </w:r>
      <w:r>
        <w:rPr>
          <w:rFonts w:ascii="Abadi" w:hAnsi="Abadi"/>
          <w:sz w:val="21"/>
          <w:szCs w:val="21"/>
        </w:rPr>
        <w:t>,</w:t>
      </w:r>
      <w:r w:rsidRPr="00F959B3">
        <w:rPr>
          <w:rFonts w:ascii="Abadi" w:hAnsi="Abadi"/>
          <w:sz w:val="21"/>
          <w:szCs w:val="21"/>
        </w:rPr>
        <w:t xml:space="preserve"> cromo</w:t>
      </w:r>
      <w:r>
        <w:rPr>
          <w:rFonts w:ascii="Abadi" w:hAnsi="Abadi"/>
          <w:sz w:val="21"/>
          <w:szCs w:val="21"/>
        </w:rPr>
        <w:t>,</w:t>
      </w:r>
      <w:r w:rsidRPr="00F959B3">
        <w:rPr>
          <w:rFonts w:ascii="Abadi" w:hAnsi="Abadi"/>
          <w:sz w:val="21"/>
          <w:szCs w:val="21"/>
        </w:rPr>
        <w:t xml:space="preserve"> etcétera</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l pH del agua residual de la industria curtidora oscila entre 13 y 14</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l ácido sulfúrico</w:t>
      </w:r>
      <w:r>
        <w:rPr>
          <w:rFonts w:ascii="Abadi" w:hAnsi="Abadi"/>
          <w:sz w:val="21"/>
          <w:szCs w:val="21"/>
        </w:rPr>
        <w:t>,</w:t>
      </w:r>
      <w:r w:rsidRPr="00F959B3">
        <w:rPr>
          <w:rFonts w:ascii="Abadi" w:hAnsi="Abadi"/>
          <w:sz w:val="21"/>
          <w:szCs w:val="21"/>
        </w:rPr>
        <w:t xml:space="preserve"> el cual tiene un </w:t>
      </w:r>
      <w:r>
        <w:rPr>
          <w:rFonts w:ascii="Abadi" w:hAnsi="Abadi"/>
          <w:sz w:val="21"/>
          <w:szCs w:val="21"/>
        </w:rPr>
        <w:t>p</w:t>
      </w:r>
      <w:r w:rsidRPr="00F959B3">
        <w:rPr>
          <w:rFonts w:ascii="Abadi" w:hAnsi="Abadi"/>
          <w:sz w:val="21"/>
          <w:szCs w:val="21"/>
        </w:rPr>
        <w:t>H</w:t>
      </w:r>
      <w:r>
        <w:rPr>
          <w:rFonts w:ascii="Abadi" w:hAnsi="Abadi"/>
          <w:sz w:val="21"/>
          <w:szCs w:val="21"/>
        </w:rPr>
        <w:t xml:space="preserve"> de 0</w:t>
      </w:r>
      <w:r w:rsidRPr="00F959B3">
        <w:rPr>
          <w:rFonts w:ascii="Abadi" w:hAnsi="Abadi"/>
          <w:sz w:val="21"/>
          <w:szCs w:val="21"/>
        </w:rPr>
        <w:t>.3</w:t>
      </w:r>
      <w:r>
        <w:rPr>
          <w:rFonts w:ascii="Abadi" w:hAnsi="Abadi"/>
          <w:sz w:val="21"/>
          <w:szCs w:val="21"/>
        </w:rPr>
        <w:t>,</w:t>
      </w:r>
      <w:r w:rsidRPr="00F959B3">
        <w:rPr>
          <w:rFonts w:ascii="Abadi" w:hAnsi="Abadi"/>
          <w:sz w:val="21"/>
          <w:szCs w:val="21"/>
        </w:rPr>
        <w:t xml:space="preserve"> permite bajar el </w:t>
      </w:r>
      <w:r>
        <w:rPr>
          <w:rFonts w:ascii="Abadi" w:hAnsi="Abadi"/>
          <w:sz w:val="21"/>
          <w:szCs w:val="21"/>
        </w:rPr>
        <w:t>pH a</w:t>
      </w:r>
      <w:r w:rsidRPr="00F959B3">
        <w:rPr>
          <w:rFonts w:ascii="Abadi" w:hAnsi="Abadi"/>
          <w:sz w:val="21"/>
          <w:szCs w:val="21"/>
        </w:rPr>
        <w:t xml:space="preserve"> 6 u 8 y así es posible hacer un tratamiento biológico del agua</w:t>
      </w:r>
      <w:r>
        <w:rPr>
          <w:rFonts w:ascii="Abadi" w:hAnsi="Abadi"/>
          <w:sz w:val="21"/>
          <w:szCs w:val="21"/>
        </w:rPr>
        <w:t>.</w:t>
      </w:r>
      <w:r w:rsidRPr="00F959B3">
        <w:rPr>
          <w:rFonts w:ascii="Abadi" w:hAnsi="Abadi"/>
          <w:sz w:val="21"/>
          <w:szCs w:val="21"/>
        </w:rPr>
        <w:t xml:space="preserve"> </w:t>
      </w:r>
    </w:p>
    <w:p w14:paraId="5B9E6835" w14:textId="77777777" w:rsidR="00D34159" w:rsidRDefault="00D34159" w:rsidP="00D34159">
      <w:pPr>
        <w:jc w:val="both"/>
        <w:rPr>
          <w:rFonts w:ascii="Abadi" w:hAnsi="Abadi"/>
          <w:sz w:val="21"/>
          <w:szCs w:val="21"/>
        </w:rPr>
      </w:pPr>
    </w:p>
    <w:p w14:paraId="67109C62"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 xml:space="preserve">l accidente del </w:t>
      </w:r>
      <w:r>
        <w:rPr>
          <w:rFonts w:ascii="Abadi" w:hAnsi="Abadi"/>
          <w:sz w:val="21"/>
          <w:szCs w:val="21"/>
        </w:rPr>
        <w:t>13 de noviembre del 2022</w:t>
      </w:r>
      <w:r w:rsidRPr="00F959B3">
        <w:rPr>
          <w:rFonts w:ascii="Abadi" w:hAnsi="Abadi"/>
          <w:sz w:val="21"/>
          <w:szCs w:val="21"/>
        </w:rPr>
        <w:t xml:space="preserve"> tuvo lugar precisamente en la zona de dosificaciones y mezcladores</w:t>
      </w:r>
      <w:r>
        <w:rPr>
          <w:rFonts w:ascii="Abadi" w:hAnsi="Abadi"/>
          <w:sz w:val="21"/>
          <w:szCs w:val="21"/>
        </w:rPr>
        <w:t>,</w:t>
      </w:r>
      <w:r w:rsidRPr="00F959B3">
        <w:rPr>
          <w:rFonts w:ascii="Abadi" w:hAnsi="Abadi"/>
          <w:sz w:val="21"/>
          <w:szCs w:val="21"/>
        </w:rPr>
        <w:t xml:space="preserve"> donde se adiciona el ácido sulfúrico al agua residual</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a concentración letal de inhalación del ácido sulfúrico es de 18 miligramos por metro cúbico</w:t>
      </w:r>
      <w:r>
        <w:rPr>
          <w:rFonts w:ascii="Abadi" w:hAnsi="Abadi"/>
          <w:sz w:val="21"/>
          <w:szCs w:val="21"/>
        </w:rPr>
        <w:t>,</w:t>
      </w:r>
      <w:r w:rsidRPr="00F959B3">
        <w:rPr>
          <w:rFonts w:ascii="Abadi" w:hAnsi="Abadi"/>
          <w:sz w:val="21"/>
          <w:szCs w:val="21"/>
        </w:rPr>
        <w:t xml:space="preserve"> sin embargo</w:t>
      </w:r>
      <w:r>
        <w:rPr>
          <w:rFonts w:ascii="Abadi" w:hAnsi="Abadi"/>
          <w:sz w:val="21"/>
          <w:szCs w:val="21"/>
        </w:rPr>
        <w:t>,</w:t>
      </w:r>
      <w:r w:rsidRPr="00F959B3">
        <w:rPr>
          <w:rFonts w:ascii="Abadi" w:hAnsi="Abadi"/>
          <w:sz w:val="21"/>
          <w:szCs w:val="21"/>
        </w:rPr>
        <w:t xml:space="preserve"> de acuerdo con el análisis </w:t>
      </w:r>
      <w:r>
        <w:rPr>
          <w:rFonts w:ascii="Abadi" w:hAnsi="Abadi"/>
          <w:sz w:val="21"/>
          <w:szCs w:val="21"/>
        </w:rPr>
        <w:t>que el SAPAL</w:t>
      </w:r>
      <w:r w:rsidRPr="00F959B3">
        <w:rPr>
          <w:rFonts w:ascii="Abadi" w:hAnsi="Abadi"/>
          <w:sz w:val="21"/>
          <w:szCs w:val="21"/>
        </w:rPr>
        <w:t xml:space="preserve"> realizó</w:t>
      </w:r>
      <w:r>
        <w:rPr>
          <w:rFonts w:ascii="Abadi" w:hAnsi="Abadi"/>
          <w:sz w:val="21"/>
          <w:szCs w:val="21"/>
        </w:rPr>
        <w:t>,</w:t>
      </w:r>
      <w:r w:rsidRPr="00F959B3">
        <w:rPr>
          <w:rFonts w:ascii="Abadi" w:hAnsi="Abadi"/>
          <w:sz w:val="21"/>
          <w:szCs w:val="21"/>
        </w:rPr>
        <w:t xml:space="preserve"> que se realizó 5 horas después del accidente</w:t>
      </w:r>
      <w:r>
        <w:rPr>
          <w:rFonts w:ascii="Abadi" w:hAnsi="Abadi"/>
          <w:sz w:val="21"/>
          <w:szCs w:val="21"/>
        </w:rPr>
        <w:t>,</w:t>
      </w:r>
      <w:r w:rsidRPr="00F959B3">
        <w:rPr>
          <w:rFonts w:ascii="Abadi" w:hAnsi="Abadi"/>
          <w:sz w:val="21"/>
          <w:szCs w:val="21"/>
        </w:rPr>
        <w:t xml:space="preserve"> la concentración del aire en la zona del incidente con un flujo considerable de viento era de 76 miligramos por metro cúbico</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s decir</w:t>
      </w:r>
      <w:r>
        <w:rPr>
          <w:rFonts w:ascii="Abadi" w:hAnsi="Abadi"/>
          <w:sz w:val="21"/>
          <w:szCs w:val="21"/>
        </w:rPr>
        <w:t>,</w:t>
      </w:r>
      <w:r w:rsidRPr="00F959B3">
        <w:rPr>
          <w:rFonts w:ascii="Abadi" w:hAnsi="Abadi"/>
          <w:sz w:val="21"/>
          <w:szCs w:val="21"/>
        </w:rPr>
        <w:t xml:space="preserve"> más de cuatro veces de la cifra letal</w:t>
      </w:r>
      <w:r>
        <w:rPr>
          <w:rFonts w:ascii="Abadi" w:hAnsi="Abadi"/>
          <w:sz w:val="21"/>
          <w:szCs w:val="21"/>
        </w:rPr>
        <w:t>,</w:t>
      </w:r>
      <w:r w:rsidRPr="00F959B3">
        <w:rPr>
          <w:rFonts w:ascii="Abadi" w:hAnsi="Abadi"/>
          <w:sz w:val="21"/>
          <w:szCs w:val="21"/>
        </w:rPr>
        <w:t xml:space="preserve"> por tanto</w:t>
      </w:r>
      <w:r>
        <w:rPr>
          <w:rFonts w:ascii="Abadi" w:hAnsi="Abadi"/>
          <w:sz w:val="21"/>
          <w:szCs w:val="21"/>
        </w:rPr>
        <w:t>,</w:t>
      </w:r>
      <w:r w:rsidRPr="00F959B3">
        <w:rPr>
          <w:rFonts w:ascii="Abadi" w:hAnsi="Abadi"/>
          <w:sz w:val="21"/>
          <w:szCs w:val="21"/>
        </w:rPr>
        <w:t xml:space="preserve"> no se consideraron las condiciones reales que prevalecían durante los hechos ahora expuestos</w:t>
      </w:r>
      <w:r>
        <w:rPr>
          <w:rFonts w:ascii="Abadi" w:hAnsi="Abadi"/>
          <w:sz w:val="21"/>
          <w:szCs w:val="21"/>
        </w:rPr>
        <w:t>.</w:t>
      </w:r>
    </w:p>
    <w:p w14:paraId="034C415C" w14:textId="77777777" w:rsidR="00D34159" w:rsidRDefault="00D34159" w:rsidP="00D34159">
      <w:pPr>
        <w:jc w:val="both"/>
        <w:rPr>
          <w:rFonts w:ascii="Abadi" w:hAnsi="Abadi"/>
          <w:sz w:val="21"/>
          <w:szCs w:val="21"/>
        </w:rPr>
      </w:pPr>
    </w:p>
    <w:p w14:paraId="1F740D2A"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l 8 de noviembre</w:t>
      </w:r>
      <w:r>
        <w:rPr>
          <w:rFonts w:ascii="Abadi" w:hAnsi="Abadi"/>
          <w:sz w:val="21"/>
          <w:szCs w:val="21"/>
        </w:rPr>
        <w:t>,</w:t>
      </w:r>
      <w:r w:rsidRPr="00F959B3">
        <w:rPr>
          <w:rFonts w:ascii="Abadi" w:hAnsi="Abadi"/>
          <w:sz w:val="21"/>
          <w:szCs w:val="21"/>
        </w:rPr>
        <w:t xml:space="preserve"> 5 días antes del accidente mortal</w:t>
      </w:r>
      <w:r>
        <w:rPr>
          <w:rFonts w:ascii="Abadi" w:hAnsi="Abadi"/>
          <w:sz w:val="21"/>
          <w:szCs w:val="21"/>
        </w:rPr>
        <w:t>,</w:t>
      </w:r>
      <w:r w:rsidRPr="00F959B3">
        <w:rPr>
          <w:rFonts w:ascii="Abadi" w:hAnsi="Abadi"/>
          <w:sz w:val="21"/>
          <w:szCs w:val="21"/>
        </w:rPr>
        <w:t xml:space="preserve"> el personal de la planta de tratamiento y su módulo de desbaste de </w:t>
      </w:r>
      <w:r>
        <w:rPr>
          <w:rFonts w:ascii="Abadi" w:hAnsi="Abadi"/>
          <w:sz w:val="21"/>
          <w:szCs w:val="21"/>
        </w:rPr>
        <w:t>SAPAL,</w:t>
      </w:r>
      <w:r w:rsidRPr="00F959B3">
        <w:rPr>
          <w:rFonts w:ascii="Abadi" w:hAnsi="Abadi"/>
          <w:sz w:val="21"/>
          <w:szCs w:val="21"/>
        </w:rPr>
        <w:t xml:space="preserve"> fue informado de una fuga de ácido sulfúrico en los dosificadores</w:t>
      </w:r>
      <w:r>
        <w:rPr>
          <w:rFonts w:ascii="Abadi" w:hAnsi="Abadi"/>
          <w:sz w:val="21"/>
          <w:szCs w:val="21"/>
        </w:rPr>
        <w:t>.</w:t>
      </w:r>
      <w:r w:rsidRPr="00F959B3">
        <w:rPr>
          <w:rFonts w:ascii="Abadi" w:hAnsi="Abadi"/>
          <w:sz w:val="21"/>
          <w:szCs w:val="21"/>
        </w:rPr>
        <w:t xml:space="preserve"> 2 días antes del accidente</w:t>
      </w:r>
      <w:r>
        <w:rPr>
          <w:rFonts w:ascii="Abadi" w:hAnsi="Abadi"/>
          <w:sz w:val="21"/>
          <w:szCs w:val="21"/>
        </w:rPr>
        <w:t>,</w:t>
      </w:r>
      <w:r w:rsidRPr="00F959B3">
        <w:rPr>
          <w:rFonts w:ascii="Abadi" w:hAnsi="Abadi"/>
          <w:sz w:val="21"/>
          <w:szCs w:val="21"/>
        </w:rPr>
        <w:t xml:space="preserve"> el 11 de </w:t>
      </w:r>
      <w:r>
        <w:rPr>
          <w:rFonts w:ascii="Abadi" w:hAnsi="Abadi"/>
          <w:sz w:val="21"/>
          <w:szCs w:val="21"/>
        </w:rPr>
        <w:t>noviembre, se</w:t>
      </w:r>
      <w:r w:rsidRPr="00F959B3">
        <w:rPr>
          <w:rFonts w:ascii="Abadi" w:hAnsi="Abadi"/>
          <w:sz w:val="21"/>
          <w:szCs w:val="21"/>
        </w:rPr>
        <w:t xml:space="preserve"> notificó que la tubería entre los tanques de almacenamiento y los dosificadores estaba corroída y no podía ser reparada porque </w:t>
      </w:r>
      <w:r>
        <w:rPr>
          <w:rFonts w:ascii="Abadi" w:hAnsi="Abadi"/>
          <w:sz w:val="21"/>
          <w:szCs w:val="21"/>
        </w:rPr>
        <w:t xml:space="preserve">si </w:t>
      </w:r>
      <w:r w:rsidRPr="00F959B3">
        <w:rPr>
          <w:rFonts w:ascii="Abadi" w:hAnsi="Abadi"/>
          <w:sz w:val="21"/>
          <w:szCs w:val="21"/>
        </w:rPr>
        <w:t>se intentara soldarla volaría en pedazos</w:t>
      </w:r>
      <w:r>
        <w:rPr>
          <w:rFonts w:ascii="Abadi" w:hAnsi="Abadi"/>
          <w:sz w:val="21"/>
          <w:szCs w:val="21"/>
        </w:rPr>
        <w:t>.</w:t>
      </w:r>
      <w:r w:rsidRPr="00F959B3">
        <w:rPr>
          <w:rFonts w:ascii="Abadi" w:hAnsi="Abadi"/>
          <w:sz w:val="21"/>
          <w:szCs w:val="21"/>
        </w:rPr>
        <w:t xml:space="preserve"> </w:t>
      </w:r>
    </w:p>
    <w:p w14:paraId="4229B437" w14:textId="77777777" w:rsidR="00D34159" w:rsidRDefault="00D34159" w:rsidP="00D34159">
      <w:pPr>
        <w:jc w:val="both"/>
        <w:rPr>
          <w:rFonts w:ascii="Abadi" w:hAnsi="Abadi"/>
          <w:sz w:val="21"/>
          <w:szCs w:val="21"/>
        </w:rPr>
      </w:pPr>
    </w:p>
    <w:p w14:paraId="54F3760D"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 xml:space="preserve">l </w:t>
      </w:r>
      <w:r>
        <w:rPr>
          <w:rFonts w:ascii="Abadi" w:hAnsi="Abadi"/>
          <w:sz w:val="21"/>
          <w:szCs w:val="21"/>
        </w:rPr>
        <w:t>SAPAL</w:t>
      </w:r>
      <w:r w:rsidRPr="00F959B3">
        <w:rPr>
          <w:rFonts w:ascii="Abadi" w:hAnsi="Abadi"/>
          <w:sz w:val="21"/>
          <w:szCs w:val="21"/>
        </w:rPr>
        <w:t xml:space="preserve"> no realizó análisis alguno de riesgo</w:t>
      </w:r>
      <w:r>
        <w:rPr>
          <w:rFonts w:ascii="Abadi" w:hAnsi="Abadi"/>
          <w:sz w:val="21"/>
          <w:szCs w:val="21"/>
        </w:rPr>
        <w:t>,</w:t>
      </w:r>
      <w:r w:rsidRPr="00F959B3">
        <w:rPr>
          <w:rFonts w:ascii="Abadi" w:hAnsi="Abadi"/>
          <w:sz w:val="21"/>
          <w:szCs w:val="21"/>
        </w:rPr>
        <w:t xml:space="preserve"> ni atendió las notificaciones recibidas al tomar posesión de la planta de tratamiento y módulo de desbaste</w:t>
      </w:r>
      <w:r>
        <w:rPr>
          <w:rFonts w:ascii="Abadi" w:hAnsi="Abadi"/>
          <w:sz w:val="21"/>
          <w:szCs w:val="21"/>
        </w:rPr>
        <w:t>,</w:t>
      </w:r>
      <w:r w:rsidRPr="00F959B3">
        <w:rPr>
          <w:rFonts w:ascii="Abadi" w:hAnsi="Abadi"/>
          <w:sz w:val="21"/>
          <w:szCs w:val="21"/>
        </w:rPr>
        <w:t xml:space="preserve"> de haberlo hecho</w:t>
      </w:r>
      <w:r>
        <w:rPr>
          <w:rFonts w:ascii="Abadi" w:hAnsi="Abadi"/>
          <w:sz w:val="21"/>
          <w:szCs w:val="21"/>
        </w:rPr>
        <w:t>,</w:t>
      </w:r>
      <w:r w:rsidRPr="00F959B3">
        <w:rPr>
          <w:rFonts w:ascii="Abadi" w:hAnsi="Abadi"/>
          <w:sz w:val="21"/>
          <w:szCs w:val="21"/>
        </w:rPr>
        <w:t xml:space="preserve"> es probable que no tuviéramos a los familiares aquí</w:t>
      </w:r>
      <w:r>
        <w:rPr>
          <w:rFonts w:ascii="Abadi" w:hAnsi="Abadi"/>
          <w:sz w:val="21"/>
          <w:szCs w:val="21"/>
        </w:rPr>
        <w:t>,</w:t>
      </w:r>
      <w:r w:rsidRPr="00F959B3">
        <w:rPr>
          <w:rFonts w:ascii="Abadi" w:hAnsi="Abadi"/>
          <w:sz w:val="21"/>
          <w:szCs w:val="21"/>
        </w:rPr>
        <w:t xml:space="preserve"> con tanto dolor</w:t>
      </w:r>
      <w:r>
        <w:rPr>
          <w:rFonts w:ascii="Abadi" w:hAnsi="Abadi"/>
          <w:sz w:val="21"/>
          <w:szCs w:val="21"/>
        </w:rPr>
        <w:t>.</w:t>
      </w:r>
      <w:r w:rsidRPr="00F959B3">
        <w:rPr>
          <w:rFonts w:ascii="Abadi" w:hAnsi="Abadi"/>
          <w:sz w:val="21"/>
          <w:szCs w:val="21"/>
        </w:rPr>
        <w:t xml:space="preserve"> </w:t>
      </w:r>
    </w:p>
    <w:p w14:paraId="1B04A2EC" w14:textId="77777777" w:rsidR="00D34159" w:rsidRDefault="00D34159" w:rsidP="00D34159">
      <w:pPr>
        <w:jc w:val="both"/>
        <w:rPr>
          <w:rFonts w:ascii="Abadi" w:hAnsi="Abadi"/>
          <w:sz w:val="21"/>
          <w:szCs w:val="21"/>
        </w:rPr>
      </w:pPr>
    </w:p>
    <w:p w14:paraId="1BEAF52E" w14:textId="77777777" w:rsidR="00D34159" w:rsidRDefault="00D34159" w:rsidP="00D34159">
      <w:pPr>
        <w:jc w:val="both"/>
        <w:rPr>
          <w:rFonts w:ascii="Abadi" w:hAnsi="Abadi"/>
          <w:sz w:val="21"/>
          <w:szCs w:val="21"/>
        </w:rPr>
      </w:pPr>
      <w:r>
        <w:rPr>
          <w:rFonts w:ascii="Abadi" w:hAnsi="Abadi"/>
          <w:sz w:val="21"/>
          <w:szCs w:val="21"/>
        </w:rPr>
        <w:t>- C</w:t>
      </w:r>
      <w:r w:rsidRPr="00F959B3">
        <w:rPr>
          <w:rFonts w:ascii="Abadi" w:hAnsi="Abadi"/>
          <w:sz w:val="21"/>
          <w:szCs w:val="21"/>
        </w:rPr>
        <w:t>omo consta en el expediente 179</w:t>
      </w:r>
      <w:r>
        <w:rPr>
          <w:rFonts w:ascii="Abadi" w:hAnsi="Abadi"/>
          <w:sz w:val="21"/>
          <w:szCs w:val="21"/>
        </w:rPr>
        <w:t>/</w:t>
      </w:r>
      <w:r w:rsidRPr="00F959B3">
        <w:rPr>
          <w:rFonts w:ascii="Abadi" w:hAnsi="Abadi"/>
          <w:sz w:val="21"/>
          <w:szCs w:val="21"/>
        </w:rPr>
        <w:t>25</w:t>
      </w:r>
      <w:r>
        <w:rPr>
          <w:rFonts w:ascii="Abadi" w:hAnsi="Abadi"/>
          <w:sz w:val="21"/>
          <w:szCs w:val="21"/>
        </w:rPr>
        <w:t>-</w:t>
      </w:r>
      <w:r w:rsidRPr="00F959B3">
        <w:rPr>
          <w:rFonts w:ascii="Abadi" w:hAnsi="Abadi"/>
          <w:sz w:val="21"/>
          <w:szCs w:val="21"/>
        </w:rPr>
        <w:t>11</w:t>
      </w:r>
      <w:r>
        <w:rPr>
          <w:rFonts w:ascii="Abadi" w:hAnsi="Abadi"/>
          <w:sz w:val="21"/>
          <w:szCs w:val="21"/>
        </w:rPr>
        <w:t>-</w:t>
      </w:r>
      <w:r w:rsidRPr="00F959B3">
        <w:rPr>
          <w:rFonts w:ascii="Abadi" w:hAnsi="Abadi"/>
          <w:sz w:val="21"/>
          <w:szCs w:val="21"/>
        </w:rPr>
        <w:t xml:space="preserve">220000447 de la oficina de representación </w:t>
      </w:r>
      <w:r w:rsidRPr="00F959B3">
        <w:rPr>
          <w:rFonts w:ascii="Abadi" w:hAnsi="Abadi"/>
          <w:sz w:val="21"/>
          <w:szCs w:val="21"/>
        </w:rPr>
        <w:lastRenderedPageBreak/>
        <w:t>federal del trabajo en Guanajuato</w:t>
      </w:r>
      <w:r>
        <w:rPr>
          <w:rFonts w:ascii="Abadi" w:hAnsi="Abadi"/>
          <w:sz w:val="21"/>
          <w:szCs w:val="21"/>
        </w:rPr>
        <w:t>,</w:t>
      </w:r>
      <w:r w:rsidRPr="00F959B3">
        <w:rPr>
          <w:rFonts w:ascii="Abadi" w:hAnsi="Abadi"/>
          <w:sz w:val="21"/>
          <w:szCs w:val="21"/>
        </w:rPr>
        <w:t xml:space="preserve"> con sede en León</w:t>
      </w:r>
      <w:r>
        <w:rPr>
          <w:rFonts w:ascii="Abadi" w:hAnsi="Abadi"/>
          <w:sz w:val="21"/>
          <w:szCs w:val="21"/>
        </w:rPr>
        <w:t>.</w:t>
      </w:r>
      <w:r w:rsidRPr="00F959B3">
        <w:rPr>
          <w:rFonts w:ascii="Abadi" w:hAnsi="Abadi"/>
          <w:sz w:val="21"/>
          <w:szCs w:val="21"/>
        </w:rPr>
        <w:t xml:space="preserve"> </w:t>
      </w:r>
      <w:r>
        <w:rPr>
          <w:rFonts w:ascii="Abadi" w:hAnsi="Abadi"/>
          <w:sz w:val="21"/>
          <w:szCs w:val="21"/>
        </w:rPr>
        <w:t>SAPAL</w:t>
      </w:r>
      <w:r w:rsidRPr="00F959B3">
        <w:rPr>
          <w:rFonts w:ascii="Abadi" w:hAnsi="Abadi"/>
          <w:sz w:val="21"/>
          <w:szCs w:val="21"/>
        </w:rPr>
        <w:t xml:space="preserve"> no cumplió con varios puntos de seguridad altamente relevantes para prevenir el accidente</w:t>
      </w:r>
      <w:r>
        <w:rPr>
          <w:rFonts w:ascii="Abadi" w:hAnsi="Abadi"/>
          <w:sz w:val="21"/>
          <w:szCs w:val="21"/>
        </w:rPr>
        <w:t>.</w:t>
      </w:r>
      <w:r w:rsidRPr="00F959B3">
        <w:rPr>
          <w:rFonts w:ascii="Abadi" w:hAnsi="Abadi"/>
          <w:sz w:val="21"/>
          <w:szCs w:val="21"/>
        </w:rPr>
        <w:t xml:space="preserve"> </w:t>
      </w:r>
      <w:r>
        <w:rPr>
          <w:rFonts w:ascii="Abadi" w:hAnsi="Abadi"/>
          <w:sz w:val="21"/>
          <w:szCs w:val="21"/>
        </w:rPr>
        <w:t>M</w:t>
      </w:r>
      <w:r w:rsidRPr="00F959B3">
        <w:rPr>
          <w:rFonts w:ascii="Abadi" w:hAnsi="Abadi"/>
          <w:sz w:val="21"/>
          <w:szCs w:val="21"/>
        </w:rPr>
        <w:t>encion</w:t>
      </w:r>
      <w:r>
        <w:rPr>
          <w:rFonts w:ascii="Abadi" w:hAnsi="Abadi"/>
          <w:sz w:val="21"/>
          <w:szCs w:val="21"/>
        </w:rPr>
        <w:t>o</w:t>
      </w:r>
      <w:r w:rsidRPr="00F959B3">
        <w:rPr>
          <w:rFonts w:ascii="Abadi" w:hAnsi="Abadi"/>
          <w:sz w:val="21"/>
          <w:szCs w:val="21"/>
        </w:rPr>
        <w:t xml:space="preserve"> algunos</w:t>
      </w:r>
      <w:r>
        <w:rPr>
          <w:rFonts w:ascii="Abadi" w:hAnsi="Abadi"/>
          <w:sz w:val="21"/>
          <w:szCs w:val="21"/>
        </w:rPr>
        <w:t>:</w:t>
      </w:r>
      <w:r w:rsidRPr="00F959B3">
        <w:rPr>
          <w:rFonts w:ascii="Abadi" w:hAnsi="Abadi"/>
          <w:sz w:val="21"/>
          <w:szCs w:val="21"/>
        </w:rPr>
        <w:t xml:space="preserve"> análisis de contaminantes en el ambiente de trabajo para establecer el tipo de protección personal indispensable</w:t>
      </w:r>
      <w:r>
        <w:rPr>
          <w:rFonts w:ascii="Abadi" w:hAnsi="Abadi"/>
          <w:sz w:val="21"/>
          <w:szCs w:val="21"/>
        </w:rPr>
        <w:t>,</w:t>
      </w:r>
      <w:r w:rsidRPr="00F959B3">
        <w:rPr>
          <w:rFonts w:ascii="Abadi" w:hAnsi="Abadi"/>
          <w:sz w:val="21"/>
          <w:szCs w:val="21"/>
        </w:rPr>
        <w:t xml:space="preserve"> análisis clínicos para la evaluación de alteraciones por sustancias químicas a los que los trabajadores fueron sometidos</w:t>
      </w:r>
      <w:r>
        <w:rPr>
          <w:rFonts w:ascii="Abadi" w:hAnsi="Abadi"/>
          <w:sz w:val="21"/>
          <w:szCs w:val="21"/>
        </w:rPr>
        <w:t>,</w:t>
      </w:r>
      <w:r w:rsidRPr="00F959B3">
        <w:rPr>
          <w:rFonts w:ascii="Abadi" w:hAnsi="Abadi"/>
          <w:sz w:val="21"/>
          <w:szCs w:val="21"/>
        </w:rPr>
        <w:t xml:space="preserve"> evidencias de la capacitación a sus nuevos trabajadores</w:t>
      </w:r>
      <w:r>
        <w:rPr>
          <w:rFonts w:ascii="Abadi" w:hAnsi="Abadi"/>
          <w:sz w:val="21"/>
          <w:szCs w:val="21"/>
        </w:rPr>
        <w:t>,</w:t>
      </w:r>
      <w:r w:rsidRPr="00F959B3">
        <w:rPr>
          <w:rFonts w:ascii="Abadi" w:hAnsi="Abadi"/>
          <w:sz w:val="21"/>
          <w:szCs w:val="21"/>
        </w:rPr>
        <w:t xml:space="preserve"> permiso para realizar un trabajo peligroso la noche del accidente</w:t>
      </w:r>
      <w:r>
        <w:rPr>
          <w:rFonts w:ascii="Abadi" w:hAnsi="Abadi"/>
          <w:sz w:val="21"/>
          <w:szCs w:val="21"/>
        </w:rPr>
        <w:t>,</w:t>
      </w:r>
      <w:r w:rsidRPr="00F959B3">
        <w:rPr>
          <w:rFonts w:ascii="Abadi" w:hAnsi="Abadi"/>
          <w:sz w:val="21"/>
          <w:szCs w:val="21"/>
        </w:rPr>
        <w:t xml:space="preserve"> existencia de un plan de mantenimiento de las instalaciones</w:t>
      </w:r>
      <w:r>
        <w:rPr>
          <w:rFonts w:ascii="Abadi" w:hAnsi="Abadi"/>
          <w:sz w:val="21"/>
          <w:szCs w:val="21"/>
        </w:rPr>
        <w:t>,</w:t>
      </w:r>
      <w:r w:rsidRPr="00F959B3">
        <w:rPr>
          <w:rFonts w:ascii="Abadi" w:hAnsi="Abadi"/>
          <w:sz w:val="21"/>
          <w:szCs w:val="21"/>
        </w:rPr>
        <w:t xml:space="preserve"> programa específico para el manejo almacenamiento y transporte de sustancias químicas peligrosas</w:t>
      </w:r>
      <w:r>
        <w:rPr>
          <w:rFonts w:ascii="Abadi" w:hAnsi="Abadi"/>
          <w:sz w:val="21"/>
          <w:szCs w:val="21"/>
        </w:rPr>
        <w:t>,</w:t>
      </w:r>
      <w:r w:rsidRPr="00F959B3">
        <w:rPr>
          <w:rFonts w:ascii="Abadi" w:hAnsi="Abadi"/>
          <w:sz w:val="21"/>
          <w:szCs w:val="21"/>
        </w:rPr>
        <w:t xml:space="preserve"> hojas de datos de seguridad la evidencia de algún recorrido de la comisión de seguridad e higiene y la matriz de identificación de peligros y evaluación de riesgos</w:t>
      </w:r>
      <w:r>
        <w:rPr>
          <w:rFonts w:ascii="Abadi" w:hAnsi="Abadi"/>
          <w:sz w:val="21"/>
          <w:szCs w:val="21"/>
        </w:rPr>
        <w:t>.</w:t>
      </w:r>
      <w:r w:rsidRPr="00F959B3">
        <w:rPr>
          <w:rFonts w:ascii="Abadi" w:hAnsi="Abadi"/>
          <w:sz w:val="21"/>
          <w:szCs w:val="21"/>
        </w:rPr>
        <w:t xml:space="preserve"> </w:t>
      </w:r>
    </w:p>
    <w:p w14:paraId="1FCC9717" w14:textId="77777777" w:rsidR="00D34159" w:rsidRDefault="00D34159" w:rsidP="00D34159">
      <w:pPr>
        <w:jc w:val="both"/>
        <w:rPr>
          <w:rFonts w:ascii="Abadi" w:hAnsi="Abadi"/>
          <w:sz w:val="21"/>
          <w:szCs w:val="21"/>
        </w:rPr>
      </w:pPr>
    </w:p>
    <w:p w14:paraId="06CD1BBC" w14:textId="77777777" w:rsidR="00D34159" w:rsidRDefault="00D34159" w:rsidP="00D34159">
      <w:pPr>
        <w:jc w:val="both"/>
        <w:rPr>
          <w:rFonts w:ascii="Abadi" w:hAnsi="Abadi"/>
          <w:sz w:val="21"/>
          <w:szCs w:val="21"/>
        </w:rPr>
      </w:pPr>
      <w:r>
        <w:rPr>
          <w:rFonts w:ascii="Abadi" w:hAnsi="Abadi"/>
          <w:sz w:val="21"/>
          <w:szCs w:val="21"/>
        </w:rPr>
        <w:t>- C</w:t>
      </w:r>
      <w:r w:rsidRPr="00F959B3">
        <w:rPr>
          <w:rFonts w:ascii="Abadi" w:hAnsi="Abadi"/>
          <w:sz w:val="21"/>
          <w:szCs w:val="21"/>
        </w:rPr>
        <w:t>on esto se exhibe que</w:t>
      </w:r>
      <w:r>
        <w:rPr>
          <w:rFonts w:ascii="Abadi" w:hAnsi="Abadi"/>
          <w:sz w:val="21"/>
          <w:szCs w:val="21"/>
        </w:rPr>
        <w:t>,</w:t>
      </w:r>
      <w:r w:rsidRPr="00F959B3">
        <w:rPr>
          <w:rFonts w:ascii="Abadi" w:hAnsi="Abadi"/>
          <w:sz w:val="21"/>
          <w:szCs w:val="21"/>
        </w:rPr>
        <w:t xml:space="preserve"> </w:t>
      </w:r>
      <w:r>
        <w:rPr>
          <w:rFonts w:ascii="Abadi" w:hAnsi="Abadi"/>
          <w:sz w:val="21"/>
          <w:szCs w:val="21"/>
        </w:rPr>
        <w:t>SAPAL</w:t>
      </w:r>
      <w:r w:rsidRPr="00F959B3">
        <w:rPr>
          <w:rFonts w:ascii="Abadi" w:hAnsi="Abadi"/>
          <w:sz w:val="21"/>
          <w:szCs w:val="21"/>
        </w:rPr>
        <w:t xml:space="preserve"> ordenó a sus trabajadores de manera deliberada y consciente</w:t>
      </w:r>
      <w:r>
        <w:rPr>
          <w:rFonts w:ascii="Abadi" w:hAnsi="Abadi"/>
          <w:sz w:val="21"/>
          <w:szCs w:val="21"/>
        </w:rPr>
        <w:t>,</w:t>
      </w:r>
      <w:r w:rsidRPr="00F959B3">
        <w:rPr>
          <w:rFonts w:ascii="Abadi" w:hAnsi="Abadi"/>
          <w:sz w:val="21"/>
          <w:szCs w:val="21"/>
        </w:rPr>
        <w:t xml:space="preserve"> laborar en condiciones de alto riesgo sin las medidas de seguridad</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nte la tragedia los representantes de </w:t>
      </w:r>
      <w:r>
        <w:rPr>
          <w:rFonts w:ascii="Abadi" w:hAnsi="Abadi"/>
          <w:sz w:val="21"/>
          <w:szCs w:val="21"/>
        </w:rPr>
        <w:t>SAPAL</w:t>
      </w:r>
      <w:r w:rsidRPr="00F959B3">
        <w:rPr>
          <w:rFonts w:ascii="Abadi" w:hAnsi="Abadi"/>
          <w:sz w:val="21"/>
          <w:szCs w:val="21"/>
        </w:rPr>
        <w:t xml:space="preserve"> y su consejo</w:t>
      </w:r>
      <w:r>
        <w:rPr>
          <w:rFonts w:ascii="Abadi" w:hAnsi="Abadi"/>
          <w:sz w:val="21"/>
          <w:szCs w:val="21"/>
        </w:rPr>
        <w:t>,</w:t>
      </w:r>
      <w:r w:rsidRPr="00F959B3">
        <w:rPr>
          <w:rFonts w:ascii="Abadi" w:hAnsi="Abadi"/>
          <w:sz w:val="21"/>
          <w:szCs w:val="21"/>
        </w:rPr>
        <w:t xml:space="preserve"> han optado por responsabilizar de la muerte a los propios trabajadores</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 casi 1 año de la muerte de estas 5 personas</w:t>
      </w:r>
      <w:r>
        <w:rPr>
          <w:rFonts w:ascii="Abadi" w:hAnsi="Abadi"/>
          <w:sz w:val="21"/>
          <w:szCs w:val="21"/>
        </w:rPr>
        <w:t>,</w:t>
      </w:r>
      <w:r w:rsidRPr="00F959B3">
        <w:rPr>
          <w:rFonts w:ascii="Abadi" w:hAnsi="Abadi"/>
          <w:sz w:val="21"/>
          <w:szCs w:val="21"/>
        </w:rPr>
        <w:t xml:space="preserve"> les exhorto a exigir a los responsables el esclarecimiento de la verdad para que se asignen responsabilidades y reparen los daños</w:t>
      </w:r>
      <w:r>
        <w:rPr>
          <w:rFonts w:ascii="Abadi" w:hAnsi="Abadi"/>
          <w:sz w:val="21"/>
          <w:szCs w:val="21"/>
        </w:rPr>
        <w:t>.</w:t>
      </w:r>
      <w:r w:rsidRPr="00F959B3">
        <w:rPr>
          <w:rFonts w:ascii="Abadi" w:hAnsi="Abadi"/>
          <w:sz w:val="21"/>
          <w:szCs w:val="21"/>
        </w:rPr>
        <w:t xml:space="preserve"> </w:t>
      </w:r>
    </w:p>
    <w:p w14:paraId="05ADAEA0" w14:textId="77777777" w:rsidR="00D34159" w:rsidRDefault="00D34159" w:rsidP="00D34159">
      <w:pPr>
        <w:jc w:val="both"/>
        <w:rPr>
          <w:rFonts w:ascii="Abadi" w:hAnsi="Abadi"/>
          <w:sz w:val="21"/>
          <w:szCs w:val="21"/>
        </w:rPr>
      </w:pPr>
    </w:p>
    <w:p w14:paraId="7310F3DB" w14:textId="77777777" w:rsidR="00D34159" w:rsidRDefault="00D34159" w:rsidP="00D34159">
      <w:pPr>
        <w:jc w:val="both"/>
        <w:rPr>
          <w:rFonts w:ascii="Abadi" w:hAnsi="Abadi"/>
          <w:sz w:val="21"/>
          <w:szCs w:val="21"/>
        </w:rPr>
      </w:pPr>
      <w:r>
        <w:rPr>
          <w:rFonts w:ascii="Abadi" w:hAnsi="Abadi"/>
          <w:sz w:val="21"/>
          <w:szCs w:val="21"/>
        </w:rPr>
        <w:t>- P</w:t>
      </w:r>
      <w:r w:rsidRPr="00F959B3">
        <w:rPr>
          <w:rFonts w:ascii="Abadi" w:hAnsi="Abadi"/>
          <w:sz w:val="21"/>
          <w:szCs w:val="21"/>
        </w:rPr>
        <w:t>or lo tanto</w:t>
      </w:r>
      <w:r>
        <w:rPr>
          <w:rFonts w:ascii="Abadi" w:hAnsi="Abadi"/>
          <w:sz w:val="21"/>
          <w:szCs w:val="21"/>
        </w:rPr>
        <w:t>,</w:t>
      </w:r>
      <w:r w:rsidRPr="00F959B3">
        <w:rPr>
          <w:rFonts w:ascii="Abadi" w:hAnsi="Abadi"/>
          <w:sz w:val="21"/>
          <w:szCs w:val="21"/>
        </w:rPr>
        <w:t xml:space="preserve"> deseo someter a consideración del </w:t>
      </w:r>
      <w:r>
        <w:rPr>
          <w:rFonts w:ascii="Abadi" w:hAnsi="Abadi"/>
          <w:sz w:val="21"/>
          <w:szCs w:val="21"/>
        </w:rPr>
        <w:t>P</w:t>
      </w:r>
      <w:r w:rsidRPr="00F959B3">
        <w:rPr>
          <w:rFonts w:ascii="Abadi" w:hAnsi="Abadi"/>
          <w:sz w:val="21"/>
          <w:szCs w:val="21"/>
        </w:rPr>
        <w:t xml:space="preserve">leno del </w:t>
      </w:r>
      <w:r>
        <w:rPr>
          <w:rFonts w:ascii="Abadi" w:hAnsi="Abadi"/>
          <w:sz w:val="21"/>
          <w:szCs w:val="21"/>
        </w:rPr>
        <w:t>C</w:t>
      </w:r>
      <w:r w:rsidRPr="00F959B3">
        <w:rPr>
          <w:rFonts w:ascii="Abadi" w:hAnsi="Abadi"/>
          <w:sz w:val="21"/>
          <w:szCs w:val="21"/>
        </w:rPr>
        <w:t>ongreso del estado de Guanajuato</w:t>
      </w:r>
      <w:r>
        <w:rPr>
          <w:rFonts w:ascii="Abadi" w:hAnsi="Abadi"/>
          <w:sz w:val="21"/>
          <w:szCs w:val="21"/>
        </w:rPr>
        <w:t>,</w:t>
      </w:r>
      <w:r w:rsidRPr="00F959B3">
        <w:rPr>
          <w:rFonts w:ascii="Abadi" w:hAnsi="Abadi"/>
          <w:sz w:val="21"/>
          <w:szCs w:val="21"/>
        </w:rPr>
        <w:t xml:space="preserve"> que yo considero que van a tener la sensibilidad suficiente para comprender el dolor de las familias</w:t>
      </w:r>
      <w:r>
        <w:rPr>
          <w:rFonts w:ascii="Abadi" w:hAnsi="Abadi"/>
          <w:sz w:val="21"/>
          <w:szCs w:val="21"/>
        </w:rPr>
        <w:t>,</w:t>
      </w:r>
      <w:r w:rsidRPr="00F959B3">
        <w:rPr>
          <w:rFonts w:ascii="Abadi" w:hAnsi="Abadi"/>
          <w:sz w:val="21"/>
          <w:szCs w:val="21"/>
        </w:rPr>
        <w:t xml:space="preserve"> para efecto que esta </w:t>
      </w:r>
      <w:r>
        <w:rPr>
          <w:rFonts w:ascii="Abadi" w:hAnsi="Abadi"/>
          <w:sz w:val="21"/>
          <w:szCs w:val="21"/>
        </w:rPr>
        <w:t>Legislatura</w:t>
      </w:r>
      <w:r w:rsidRPr="00F959B3">
        <w:rPr>
          <w:rFonts w:ascii="Abadi" w:hAnsi="Abadi"/>
          <w:sz w:val="21"/>
          <w:szCs w:val="21"/>
        </w:rPr>
        <w:t xml:space="preserve"> emit</w:t>
      </w:r>
      <w:r>
        <w:rPr>
          <w:rFonts w:ascii="Abadi" w:hAnsi="Abadi"/>
          <w:sz w:val="21"/>
          <w:szCs w:val="21"/>
        </w:rPr>
        <w:t>a</w:t>
      </w:r>
      <w:r w:rsidRPr="00F959B3">
        <w:rPr>
          <w:rFonts w:ascii="Abadi" w:hAnsi="Abadi"/>
          <w:sz w:val="21"/>
          <w:szCs w:val="21"/>
        </w:rPr>
        <w:t xml:space="preserve"> el siguiente </w:t>
      </w:r>
      <w:r>
        <w:rPr>
          <w:rFonts w:ascii="Abadi" w:hAnsi="Abadi"/>
          <w:sz w:val="21"/>
          <w:szCs w:val="21"/>
        </w:rPr>
        <w:t>P</w:t>
      </w:r>
      <w:r w:rsidRPr="00F959B3">
        <w:rPr>
          <w:rFonts w:ascii="Abadi" w:hAnsi="Abadi"/>
          <w:sz w:val="21"/>
          <w:szCs w:val="21"/>
        </w:rPr>
        <w:t xml:space="preserve">unto de </w:t>
      </w:r>
      <w:r>
        <w:rPr>
          <w:rFonts w:ascii="Abadi" w:hAnsi="Abadi"/>
          <w:sz w:val="21"/>
          <w:szCs w:val="21"/>
        </w:rPr>
        <w:t>A</w:t>
      </w:r>
      <w:r w:rsidRPr="00F959B3">
        <w:rPr>
          <w:rFonts w:ascii="Abadi" w:hAnsi="Abadi"/>
          <w:sz w:val="21"/>
          <w:szCs w:val="21"/>
        </w:rPr>
        <w:t>cuerdo</w:t>
      </w:r>
      <w:r>
        <w:rPr>
          <w:rFonts w:ascii="Abadi" w:hAnsi="Abadi"/>
          <w:sz w:val="21"/>
          <w:szCs w:val="21"/>
        </w:rPr>
        <w:t>.</w:t>
      </w:r>
    </w:p>
    <w:p w14:paraId="6C68208D" w14:textId="77777777" w:rsidR="00D34159" w:rsidRDefault="00D34159" w:rsidP="00D34159">
      <w:pPr>
        <w:jc w:val="both"/>
        <w:rPr>
          <w:rFonts w:ascii="Abadi" w:hAnsi="Abadi"/>
          <w:sz w:val="21"/>
          <w:szCs w:val="21"/>
        </w:rPr>
      </w:pPr>
    </w:p>
    <w:p w14:paraId="71B5B522" w14:textId="77777777" w:rsidR="00D34159" w:rsidRDefault="00D34159" w:rsidP="00D34159">
      <w:pPr>
        <w:jc w:val="both"/>
        <w:rPr>
          <w:rFonts w:ascii="Abadi" w:hAnsi="Abadi"/>
          <w:sz w:val="21"/>
          <w:szCs w:val="21"/>
        </w:rPr>
      </w:pPr>
      <w:r>
        <w:rPr>
          <w:rFonts w:ascii="Abadi" w:hAnsi="Abadi"/>
          <w:sz w:val="21"/>
          <w:szCs w:val="21"/>
        </w:rPr>
        <w:t>- P</w:t>
      </w:r>
      <w:r w:rsidRPr="00F959B3">
        <w:rPr>
          <w:rFonts w:ascii="Abadi" w:hAnsi="Abadi"/>
          <w:sz w:val="21"/>
          <w:szCs w:val="21"/>
        </w:rPr>
        <w:t>rimero</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e acuerda girar atento exhorto a</w:t>
      </w:r>
      <w:r>
        <w:rPr>
          <w:rFonts w:ascii="Abadi" w:hAnsi="Abadi"/>
          <w:sz w:val="21"/>
          <w:szCs w:val="21"/>
        </w:rPr>
        <w:t xml:space="preserve"> SAPAL</w:t>
      </w:r>
      <w:r w:rsidRPr="00F959B3">
        <w:rPr>
          <w:rFonts w:ascii="Abadi" w:hAnsi="Abadi"/>
          <w:sz w:val="21"/>
          <w:szCs w:val="21"/>
        </w:rPr>
        <w:t xml:space="preserve"> para que se informe detalladamente a esta soberanía sobre sus investigaciones internas de los hechos ocurridos el </w:t>
      </w:r>
      <w:r>
        <w:rPr>
          <w:rFonts w:ascii="Abadi" w:hAnsi="Abadi"/>
          <w:sz w:val="21"/>
          <w:szCs w:val="21"/>
        </w:rPr>
        <w:t>13 de noviembre del 2022</w:t>
      </w:r>
      <w:r w:rsidRPr="00F959B3">
        <w:rPr>
          <w:rFonts w:ascii="Abadi" w:hAnsi="Abadi"/>
          <w:sz w:val="21"/>
          <w:szCs w:val="21"/>
        </w:rPr>
        <w:t xml:space="preserve"> </w:t>
      </w:r>
    </w:p>
    <w:p w14:paraId="62F2D98D" w14:textId="77777777" w:rsidR="00D34159" w:rsidRDefault="00D34159" w:rsidP="00D34159">
      <w:pPr>
        <w:jc w:val="both"/>
        <w:rPr>
          <w:rFonts w:ascii="Abadi" w:hAnsi="Abadi"/>
          <w:sz w:val="21"/>
          <w:szCs w:val="21"/>
        </w:rPr>
      </w:pPr>
    </w:p>
    <w:p w14:paraId="1990EE56" w14:textId="77777777" w:rsidR="00D34159" w:rsidRDefault="00D34159" w:rsidP="00D34159">
      <w:pPr>
        <w:jc w:val="both"/>
        <w:rPr>
          <w:rFonts w:ascii="Abadi" w:hAnsi="Abadi"/>
          <w:sz w:val="21"/>
          <w:szCs w:val="21"/>
        </w:rPr>
      </w:pPr>
      <w:r>
        <w:rPr>
          <w:rFonts w:ascii="Abadi" w:hAnsi="Abadi"/>
          <w:sz w:val="21"/>
          <w:szCs w:val="21"/>
        </w:rPr>
        <w:t>- S</w:t>
      </w:r>
      <w:r w:rsidRPr="00F959B3">
        <w:rPr>
          <w:rFonts w:ascii="Abadi" w:hAnsi="Abadi"/>
          <w:sz w:val="21"/>
          <w:szCs w:val="21"/>
        </w:rPr>
        <w:t>egundo</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 xml:space="preserve">e acuerda girar atento exhorto a la </w:t>
      </w:r>
      <w:proofErr w:type="gramStart"/>
      <w:r>
        <w:rPr>
          <w:rFonts w:ascii="Abadi" w:hAnsi="Abadi"/>
          <w:sz w:val="21"/>
          <w:szCs w:val="21"/>
        </w:rPr>
        <w:t>F</w:t>
      </w:r>
      <w:r w:rsidRPr="00F959B3">
        <w:rPr>
          <w:rFonts w:ascii="Abadi" w:hAnsi="Abadi"/>
          <w:sz w:val="21"/>
          <w:szCs w:val="21"/>
        </w:rPr>
        <w:t xml:space="preserve">iscalía </w:t>
      </w:r>
      <w:r>
        <w:rPr>
          <w:rFonts w:ascii="Abadi" w:hAnsi="Abadi"/>
          <w:sz w:val="21"/>
          <w:szCs w:val="21"/>
        </w:rPr>
        <w:t>G</w:t>
      </w:r>
      <w:r w:rsidRPr="00F959B3">
        <w:rPr>
          <w:rFonts w:ascii="Abadi" w:hAnsi="Abadi"/>
          <w:sz w:val="21"/>
          <w:szCs w:val="21"/>
        </w:rPr>
        <w:t>eneral</w:t>
      </w:r>
      <w:proofErr w:type="gramEnd"/>
      <w:r w:rsidRPr="00F959B3">
        <w:rPr>
          <w:rFonts w:ascii="Abadi" w:hAnsi="Abadi"/>
          <w:sz w:val="21"/>
          <w:szCs w:val="21"/>
        </w:rPr>
        <w:t xml:space="preserve"> del estado</w:t>
      </w:r>
      <w:r>
        <w:rPr>
          <w:rFonts w:ascii="Abadi" w:hAnsi="Abadi"/>
          <w:sz w:val="21"/>
          <w:szCs w:val="21"/>
        </w:rPr>
        <w:t>, a</w:t>
      </w:r>
      <w:r w:rsidRPr="00F959B3">
        <w:rPr>
          <w:rFonts w:ascii="Abadi" w:hAnsi="Abadi"/>
          <w:sz w:val="21"/>
          <w:szCs w:val="21"/>
        </w:rPr>
        <w:t xml:space="preserve"> efecto de que se remit</w:t>
      </w:r>
      <w:r>
        <w:rPr>
          <w:rFonts w:ascii="Abadi" w:hAnsi="Abadi"/>
          <w:sz w:val="21"/>
          <w:szCs w:val="21"/>
        </w:rPr>
        <w:t>a</w:t>
      </w:r>
      <w:r w:rsidRPr="00F959B3">
        <w:rPr>
          <w:rFonts w:ascii="Abadi" w:hAnsi="Abadi"/>
          <w:sz w:val="21"/>
          <w:szCs w:val="21"/>
        </w:rPr>
        <w:t xml:space="preserve"> un informe a esta soberanía sobre las investigaciones criminales correspondientes a los hechos ocurridos el </w:t>
      </w:r>
      <w:r>
        <w:rPr>
          <w:rFonts w:ascii="Abadi" w:hAnsi="Abadi"/>
          <w:sz w:val="21"/>
          <w:szCs w:val="21"/>
        </w:rPr>
        <w:t>13 de noviembre del 2022</w:t>
      </w:r>
      <w:r w:rsidRPr="00F959B3">
        <w:rPr>
          <w:rFonts w:ascii="Abadi" w:hAnsi="Abadi"/>
          <w:sz w:val="21"/>
          <w:szCs w:val="21"/>
        </w:rPr>
        <w:t xml:space="preserve"> </w:t>
      </w:r>
    </w:p>
    <w:p w14:paraId="6814133C" w14:textId="77777777" w:rsidR="00D34159" w:rsidRDefault="00D34159" w:rsidP="00D34159">
      <w:pPr>
        <w:jc w:val="both"/>
        <w:rPr>
          <w:rFonts w:ascii="Abadi" w:hAnsi="Abadi"/>
          <w:sz w:val="21"/>
          <w:szCs w:val="21"/>
        </w:rPr>
      </w:pPr>
    </w:p>
    <w:p w14:paraId="6532D543" w14:textId="77777777" w:rsidR="00D34159" w:rsidRDefault="00D34159" w:rsidP="00D34159">
      <w:pPr>
        <w:jc w:val="both"/>
        <w:rPr>
          <w:rFonts w:ascii="Abadi" w:hAnsi="Abadi"/>
          <w:sz w:val="21"/>
          <w:szCs w:val="21"/>
        </w:rPr>
      </w:pPr>
      <w:r>
        <w:rPr>
          <w:rFonts w:ascii="Abadi" w:hAnsi="Abadi"/>
          <w:sz w:val="21"/>
          <w:szCs w:val="21"/>
        </w:rPr>
        <w:t>- T</w:t>
      </w:r>
      <w:r w:rsidRPr="00F959B3">
        <w:rPr>
          <w:rFonts w:ascii="Abadi" w:hAnsi="Abadi"/>
          <w:sz w:val="21"/>
          <w:szCs w:val="21"/>
        </w:rPr>
        <w:t>ercero</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e acuerda girar atento exhorto</w:t>
      </w:r>
      <w:r>
        <w:rPr>
          <w:rFonts w:ascii="Abadi" w:hAnsi="Abadi"/>
          <w:sz w:val="21"/>
          <w:szCs w:val="21"/>
        </w:rPr>
        <w:t xml:space="preserve"> a</w:t>
      </w:r>
      <w:r w:rsidRPr="00F959B3">
        <w:rPr>
          <w:rFonts w:ascii="Abadi" w:hAnsi="Abadi"/>
          <w:sz w:val="21"/>
          <w:szCs w:val="21"/>
        </w:rPr>
        <w:t xml:space="preserve"> la </w:t>
      </w:r>
      <w:r>
        <w:rPr>
          <w:rFonts w:ascii="Abadi" w:hAnsi="Abadi"/>
          <w:sz w:val="21"/>
          <w:szCs w:val="21"/>
        </w:rPr>
        <w:t>P</w:t>
      </w:r>
      <w:r w:rsidRPr="00F959B3">
        <w:rPr>
          <w:rFonts w:ascii="Abadi" w:hAnsi="Abadi"/>
          <w:sz w:val="21"/>
          <w:szCs w:val="21"/>
        </w:rPr>
        <w:t xml:space="preserve">rocuraduría de </w:t>
      </w:r>
      <w:r>
        <w:rPr>
          <w:rFonts w:ascii="Abadi" w:hAnsi="Abadi"/>
          <w:sz w:val="21"/>
          <w:szCs w:val="21"/>
        </w:rPr>
        <w:t>D</w:t>
      </w:r>
      <w:r w:rsidRPr="00F959B3">
        <w:rPr>
          <w:rFonts w:ascii="Abadi" w:hAnsi="Abadi"/>
          <w:sz w:val="21"/>
          <w:szCs w:val="21"/>
        </w:rPr>
        <w:t xml:space="preserve">erechos </w:t>
      </w:r>
      <w:r>
        <w:rPr>
          <w:rFonts w:ascii="Abadi" w:hAnsi="Abadi"/>
          <w:sz w:val="21"/>
          <w:szCs w:val="21"/>
        </w:rPr>
        <w:t>H</w:t>
      </w:r>
      <w:r w:rsidRPr="00F959B3">
        <w:rPr>
          <w:rFonts w:ascii="Abadi" w:hAnsi="Abadi"/>
          <w:sz w:val="21"/>
          <w:szCs w:val="21"/>
        </w:rPr>
        <w:t>umanos del estado de Guanajuato</w:t>
      </w:r>
      <w:r>
        <w:rPr>
          <w:rFonts w:ascii="Abadi" w:hAnsi="Abadi"/>
          <w:sz w:val="21"/>
          <w:szCs w:val="21"/>
        </w:rPr>
        <w:t>,</w:t>
      </w:r>
      <w:r w:rsidRPr="00F959B3">
        <w:rPr>
          <w:rFonts w:ascii="Abadi" w:hAnsi="Abadi"/>
          <w:sz w:val="21"/>
          <w:szCs w:val="21"/>
        </w:rPr>
        <w:t xml:space="preserve"> a efecto de que rinda un informe a esta soberanía sobre el estado que guarda el expediente número 24</w:t>
      </w:r>
      <w:r>
        <w:rPr>
          <w:rFonts w:ascii="Abadi" w:hAnsi="Abadi"/>
          <w:sz w:val="21"/>
          <w:szCs w:val="21"/>
        </w:rPr>
        <w:t>-</w:t>
      </w:r>
      <w:r w:rsidRPr="00F959B3">
        <w:rPr>
          <w:rFonts w:ascii="Abadi" w:hAnsi="Abadi"/>
          <w:sz w:val="21"/>
          <w:szCs w:val="21"/>
        </w:rPr>
        <w:t>21</w:t>
      </w:r>
      <w:r>
        <w:rPr>
          <w:rFonts w:ascii="Abadi" w:hAnsi="Abadi"/>
          <w:sz w:val="21"/>
          <w:szCs w:val="21"/>
        </w:rPr>
        <w:t>-A-</w:t>
      </w:r>
      <w:r w:rsidRPr="00F959B3">
        <w:rPr>
          <w:rFonts w:ascii="Abadi" w:hAnsi="Abadi"/>
          <w:sz w:val="21"/>
          <w:szCs w:val="21"/>
        </w:rPr>
        <w:t>2 radicado en la subprocuraduría a el día 08</w:t>
      </w:r>
      <w:r>
        <w:rPr>
          <w:rFonts w:ascii="Abadi" w:hAnsi="Abadi"/>
          <w:sz w:val="21"/>
          <w:szCs w:val="21"/>
        </w:rPr>
        <w:t xml:space="preserve"> de febrero del </w:t>
      </w:r>
      <w:r w:rsidRPr="00F959B3">
        <w:rPr>
          <w:rFonts w:ascii="Abadi" w:hAnsi="Abadi"/>
          <w:sz w:val="21"/>
          <w:szCs w:val="21"/>
        </w:rPr>
        <w:t>2021</w:t>
      </w:r>
      <w:r>
        <w:rPr>
          <w:rFonts w:ascii="Abadi" w:hAnsi="Abadi"/>
          <w:sz w:val="21"/>
          <w:szCs w:val="21"/>
        </w:rPr>
        <w:t>.</w:t>
      </w:r>
      <w:r w:rsidRPr="00F959B3">
        <w:rPr>
          <w:rFonts w:ascii="Abadi" w:hAnsi="Abadi"/>
          <w:sz w:val="21"/>
          <w:szCs w:val="21"/>
        </w:rPr>
        <w:t xml:space="preserve"> </w:t>
      </w:r>
    </w:p>
    <w:p w14:paraId="6A2C5DD4" w14:textId="77777777" w:rsidR="00D34159" w:rsidRDefault="00D34159" w:rsidP="00D34159">
      <w:pPr>
        <w:jc w:val="both"/>
        <w:rPr>
          <w:rFonts w:ascii="Abadi" w:hAnsi="Abadi"/>
          <w:sz w:val="21"/>
          <w:szCs w:val="21"/>
        </w:rPr>
      </w:pPr>
    </w:p>
    <w:p w14:paraId="43187CD6" w14:textId="77777777" w:rsidR="00D34159" w:rsidRDefault="00D34159" w:rsidP="00D34159">
      <w:pPr>
        <w:jc w:val="both"/>
        <w:rPr>
          <w:rFonts w:ascii="Abadi" w:hAnsi="Abadi"/>
          <w:sz w:val="21"/>
          <w:szCs w:val="21"/>
        </w:rPr>
      </w:pPr>
      <w:r>
        <w:rPr>
          <w:rFonts w:ascii="Abadi" w:hAnsi="Abadi"/>
          <w:sz w:val="21"/>
          <w:szCs w:val="21"/>
        </w:rPr>
        <w:t>- C</w:t>
      </w:r>
      <w:r w:rsidRPr="00F959B3">
        <w:rPr>
          <w:rFonts w:ascii="Abadi" w:hAnsi="Abadi"/>
          <w:sz w:val="21"/>
          <w:szCs w:val="21"/>
        </w:rPr>
        <w:t>uarto</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 xml:space="preserve">e acuerda girar atento exhorto al </w:t>
      </w:r>
      <w:r>
        <w:rPr>
          <w:rFonts w:ascii="Abadi" w:hAnsi="Abadi"/>
          <w:sz w:val="21"/>
          <w:szCs w:val="21"/>
        </w:rPr>
        <w:t>Ayuntamiento</w:t>
      </w:r>
      <w:r w:rsidRPr="00F959B3">
        <w:rPr>
          <w:rFonts w:ascii="Abadi" w:hAnsi="Abadi"/>
          <w:sz w:val="21"/>
          <w:szCs w:val="21"/>
        </w:rPr>
        <w:t xml:space="preserve"> del municipio de León</w:t>
      </w:r>
      <w:r>
        <w:rPr>
          <w:rFonts w:ascii="Abadi" w:hAnsi="Abadi"/>
          <w:sz w:val="21"/>
          <w:szCs w:val="21"/>
        </w:rPr>
        <w:t>,</w:t>
      </w:r>
      <w:r w:rsidRPr="00F959B3">
        <w:rPr>
          <w:rFonts w:ascii="Abadi" w:hAnsi="Abadi"/>
          <w:sz w:val="21"/>
          <w:szCs w:val="21"/>
        </w:rPr>
        <w:t xml:space="preserve"> para que conforme una comisión mixta integrada tanto por ediles</w:t>
      </w:r>
      <w:r>
        <w:rPr>
          <w:rFonts w:ascii="Abadi" w:hAnsi="Abadi"/>
          <w:sz w:val="21"/>
          <w:szCs w:val="21"/>
        </w:rPr>
        <w:t>,</w:t>
      </w:r>
      <w:r w:rsidRPr="00F959B3">
        <w:rPr>
          <w:rFonts w:ascii="Abadi" w:hAnsi="Abadi"/>
          <w:sz w:val="21"/>
          <w:szCs w:val="21"/>
        </w:rPr>
        <w:t xml:space="preserve"> como por civiles</w:t>
      </w:r>
      <w:r>
        <w:rPr>
          <w:rFonts w:ascii="Abadi" w:hAnsi="Abadi"/>
          <w:sz w:val="21"/>
          <w:szCs w:val="21"/>
        </w:rPr>
        <w:t>,</w:t>
      </w:r>
      <w:r w:rsidRPr="00F959B3">
        <w:rPr>
          <w:rFonts w:ascii="Abadi" w:hAnsi="Abadi"/>
          <w:sz w:val="21"/>
          <w:szCs w:val="21"/>
        </w:rPr>
        <w:t xml:space="preserve"> con facultades suficientes de investigación para que indaguen sobre posibles violaciones a diversas normas laborales de seguridad e higiene en la planta de tratamiento y su módulo de desbaste y</w:t>
      </w:r>
      <w:r>
        <w:rPr>
          <w:rFonts w:ascii="Abadi" w:hAnsi="Abadi"/>
          <w:sz w:val="21"/>
          <w:szCs w:val="21"/>
        </w:rPr>
        <w:t>,</w:t>
      </w:r>
      <w:r w:rsidRPr="00F959B3">
        <w:rPr>
          <w:rFonts w:ascii="Abadi" w:hAnsi="Abadi"/>
          <w:sz w:val="21"/>
          <w:szCs w:val="21"/>
        </w:rPr>
        <w:t xml:space="preserve"> en su caso iniciar los procedimientos legales</w:t>
      </w:r>
      <w:r>
        <w:rPr>
          <w:rFonts w:ascii="Abadi" w:hAnsi="Abadi"/>
          <w:sz w:val="21"/>
          <w:szCs w:val="21"/>
        </w:rPr>
        <w:t>.</w:t>
      </w:r>
    </w:p>
    <w:p w14:paraId="1D79EA06" w14:textId="77777777" w:rsidR="00D34159" w:rsidRDefault="00D34159" w:rsidP="00D34159">
      <w:pPr>
        <w:jc w:val="both"/>
        <w:rPr>
          <w:rFonts w:ascii="Abadi" w:hAnsi="Abadi"/>
          <w:sz w:val="21"/>
          <w:szCs w:val="21"/>
        </w:rPr>
      </w:pPr>
    </w:p>
    <w:p w14:paraId="69139835"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sta iniciativa tiene una perspectiva humanista</w:t>
      </w:r>
      <w:r>
        <w:rPr>
          <w:rFonts w:ascii="Abadi" w:hAnsi="Abadi"/>
          <w:sz w:val="21"/>
          <w:szCs w:val="21"/>
        </w:rPr>
        <w:t>,</w:t>
      </w:r>
      <w:r w:rsidRPr="00F959B3">
        <w:rPr>
          <w:rFonts w:ascii="Abadi" w:hAnsi="Abadi"/>
          <w:sz w:val="21"/>
          <w:szCs w:val="21"/>
        </w:rPr>
        <w:t xml:space="preserve"> no es la intención golpear a ningún partido</w:t>
      </w:r>
      <w:r>
        <w:rPr>
          <w:rFonts w:ascii="Abadi" w:hAnsi="Abadi"/>
          <w:sz w:val="21"/>
          <w:szCs w:val="21"/>
        </w:rPr>
        <w:t>,</w:t>
      </w:r>
      <w:r w:rsidRPr="00F959B3">
        <w:rPr>
          <w:rFonts w:ascii="Abadi" w:hAnsi="Abadi"/>
          <w:sz w:val="21"/>
          <w:szCs w:val="21"/>
        </w:rPr>
        <w:t xml:space="preserve"> ni a ningún color en particular</w:t>
      </w:r>
      <w:r>
        <w:rPr>
          <w:rFonts w:ascii="Abadi" w:hAnsi="Abadi"/>
          <w:sz w:val="21"/>
          <w:szCs w:val="21"/>
        </w:rPr>
        <w:t>,</w:t>
      </w:r>
      <w:r w:rsidRPr="00F959B3">
        <w:rPr>
          <w:rFonts w:ascii="Abadi" w:hAnsi="Abadi"/>
          <w:sz w:val="21"/>
          <w:szCs w:val="21"/>
        </w:rPr>
        <w:t xml:space="preserve"> lo que queremos hacer es que las instituciones funcionen y en la medida que las instituciones funcionen bien</w:t>
      </w:r>
      <w:r>
        <w:rPr>
          <w:rFonts w:ascii="Abadi" w:hAnsi="Abadi"/>
          <w:sz w:val="21"/>
          <w:szCs w:val="21"/>
        </w:rPr>
        <w:t>,</w:t>
      </w:r>
      <w:r w:rsidRPr="00F959B3">
        <w:rPr>
          <w:rFonts w:ascii="Abadi" w:hAnsi="Abadi"/>
          <w:sz w:val="21"/>
          <w:szCs w:val="21"/>
        </w:rPr>
        <w:t xml:space="preserve"> este tipo de denuncias que la ciudadanía presenta a través de mí el día de hoy</w:t>
      </w:r>
      <w:r>
        <w:rPr>
          <w:rFonts w:ascii="Abadi" w:hAnsi="Abadi"/>
          <w:sz w:val="21"/>
          <w:szCs w:val="21"/>
        </w:rPr>
        <w:t>,</w:t>
      </w:r>
      <w:r w:rsidRPr="00F959B3">
        <w:rPr>
          <w:rFonts w:ascii="Abadi" w:hAnsi="Abadi"/>
          <w:sz w:val="21"/>
          <w:szCs w:val="21"/>
        </w:rPr>
        <w:t xml:space="preserve"> se </w:t>
      </w:r>
      <w:proofErr w:type="gramStart"/>
      <w:r w:rsidRPr="00F959B3">
        <w:rPr>
          <w:rFonts w:ascii="Abadi" w:hAnsi="Abadi"/>
          <w:sz w:val="21"/>
          <w:szCs w:val="21"/>
        </w:rPr>
        <w:t>van</w:t>
      </w:r>
      <w:proofErr w:type="gramEnd"/>
      <w:r w:rsidRPr="00F959B3">
        <w:rPr>
          <w:rFonts w:ascii="Abadi" w:hAnsi="Abadi"/>
          <w:sz w:val="21"/>
          <w:szCs w:val="21"/>
        </w:rPr>
        <w:t xml:space="preserve"> ir evitando</w:t>
      </w:r>
      <w:r>
        <w:rPr>
          <w:rFonts w:ascii="Abadi" w:hAnsi="Abadi"/>
          <w:sz w:val="21"/>
          <w:szCs w:val="21"/>
        </w:rPr>
        <w:t>.</w:t>
      </w:r>
      <w:r w:rsidRPr="00F959B3">
        <w:rPr>
          <w:rFonts w:ascii="Abadi" w:hAnsi="Abadi"/>
          <w:sz w:val="21"/>
          <w:szCs w:val="21"/>
        </w:rPr>
        <w:t xml:space="preserve"> </w:t>
      </w:r>
      <w:r>
        <w:rPr>
          <w:rFonts w:ascii="Abadi" w:hAnsi="Abadi"/>
          <w:sz w:val="21"/>
          <w:szCs w:val="21"/>
        </w:rPr>
        <w:t>N</w:t>
      </w:r>
      <w:r w:rsidRPr="00F959B3">
        <w:rPr>
          <w:rFonts w:ascii="Abadi" w:hAnsi="Abadi"/>
          <w:sz w:val="21"/>
          <w:szCs w:val="21"/>
        </w:rPr>
        <w:t xml:space="preserve">ecesitamos que las </w:t>
      </w:r>
      <w:r>
        <w:rPr>
          <w:rFonts w:ascii="Abadi" w:hAnsi="Abadi"/>
          <w:sz w:val="21"/>
          <w:szCs w:val="21"/>
        </w:rPr>
        <w:t>institu</w:t>
      </w:r>
      <w:r w:rsidRPr="00F959B3">
        <w:rPr>
          <w:rFonts w:ascii="Abadi" w:hAnsi="Abadi"/>
          <w:sz w:val="21"/>
          <w:szCs w:val="21"/>
        </w:rPr>
        <w:t>ciones cumplan el objetivo para el cual fueron diseñadas</w:t>
      </w:r>
      <w:r>
        <w:rPr>
          <w:rFonts w:ascii="Abadi" w:hAnsi="Abadi"/>
          <w:sz w:val="21"/>
          <w:szCs w:val="21"/>
        </w:rPr>
        <w:t>,</w:t>
      </w:r>
      <w:r w:rsidRPr="00F959B3">
        <w:rPr>
          <w:rFonts w:ascii="Abadi" w:hAnsi="Abadi"/>
          <w:sz w:val="21"/>
          <w:szCs w:val="21"/>
        </w:rPr>
        <w:t xml:space="preserve"> de otra manera</w:t>
      </w:r>
      <w:r>
        <w:rPr>
          <w:rFonts w:ascii="Abadi" w:hAnsi="Abadi"/>
          <w:sz w:val="21"/>
          <w:szCs w:val="21"/>
        </w:rPr>
        <w:t>,</w:t>
      </w:r>
      <w:r w:rsidRPr="00F959B3">
        <w:rPr>
          <w:rFonts w:ascii="Abadi" w:hAnsi="Abadi"/>
          <w:sz w:val="21"/>
          <w:szCs w:val="21"/>
        </w:rPr>
        <w:t xml:space="preserve"> se multiplicarán los casos de injusticia y estaremos aquí multiplicando las demandas ciudadanas</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 xml:space="preserve">s cuanto señor </w:t>
      </w:r>
      <w:proofErr w:type="gramStart"/>
      <w:r w:rsidRPr="00F959B3">
        <w:rPr>
          <w:rFonts w:ascii="Abadi" w:hAnsi="Abadi"/>
          <w:sz w:val="21"/>
          <w:szCs w:val="21"/>
        </w:rPr>
        <w:t>Presidente</w:t>
      </w:r>
      <w:proofErr w:type="gramEnd"/>
      <w:r>
        <w:rPr>
          <w:rFonts w:ascii="Abadi" w:hAnsi="Abadi"/>
          <w:sz w:val="21"/>
          <w:szCs w:val="21"/>
        </w:rPr>
        <w:t>.</w:t>
      </w:r>
      <w:r w:rsidRPr="00F959B3">
        <w:rPr>
          <w:rFonts w:ascii="Abadi" w:hAnsi="Abadi"/>
          <w:sz w:val="21"/>
          <w:szCs w:val="21"/>
        </w:rPr>
        <w:t xml:space="preserve"> </w:t>
      </w:r>
      <w:r>
        <w:rPr>
          <w:rFonts w:ascii="Abadi" w:hAnsi="Abadi"/>
          <w:sz w:val="21"/>
          <w:szCs w:val="21"/>
        </w:rPr>
        <w:t>M</w:t>
      </w:r>
      <w:r w:rsidRPr="00F959B3">
        <w:rPr>
          <w:rFonts w:ascii="Abadi" w:hAnsi="Abadi"/>
          <w:sz w:val="21"/>
          <w:szCs w:val="21"/>
        </w:rPr>
        <w:t>uchas gracias y gracias a ustedes</w:t>
      </w:r>
      <w:r>
        <w:rPr>
          <w:rFonts w:ascii="Abadi" w:hAnsi="Abadi"/>
          <w:sz w:val="21"/>
          <w:szCs w:val="21"/>
        </w:rPr>
        <w:t>.</w:t>
      </w:r>
    </w:p>
    <w:p w14:paraId="2FC313A7" w14:textId="77777777" w:rsidR="00D34159" w:rsidRDefault="00D34159" w:rsidP="00D34159">
      <w:pPr>
        <w:jc w:val="both"/>
        <w:rPr>
          <w:rFonts w:ascii="Abadi" w:hAnsi="Abadi"/>
          <w:b/>
          <w:bCs/>
          <w:sz w:val="21"/>
          <w:szCs w:val="21"/>
        </w:rPr>
      </w:pPr>
    </w:p>
    <w:p w14:paraId="69D5C4CF" w14:textId="77777777"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 xml:space="preserve"> </w:t>
      </w:r>
      <w:r w:rsidRPr="00F959B3">
        <w:rPr>
          <w:rFonts w:ascii="Abadi" w:hAnsi="Abadi"/>
          <w:sz w:val="21"/>
          <w:szCs w:val="21"/>
        </w:rPr>
        <w:t xml:space="preserve">Muchas gracias a usted diputado David Martínez Mendizábal </w:t>
      </w:r>
    </w:p>
    <w:p w14:paraId="48EC1C8E" w14:textId="77777777" w:rsidR="00D34159" w:rsidRDefault="00D34159" w:rsidP="00D34159">
      <w:pPr>
        <w:ind w:left="567" w:right="616"/>
        <w:jc w:val="both"/>
        <w:rPr>
          <w:rFonts w:ascii="Abadi" w:hAnsi="Abadi"/>
          <w:b/>
          <w:bCs/>
          <w:i/>
          <w:iCs/>
          <w:sz w:val="21"/>
          <w:szCs w:val="21"/>
          <w:u w:val="single"/>
        </w:rPr>
      </w:pPr>
    </w:p>
    <w:p w14:paraId="251047E2" w14:textId="77777777" w:rsidR="00D34159" w:rsidRPr="0097349C" w:rsidRDefault="00D34159" w:rsidP="00D34159">
      <w:pPr>
        <w:ind w:left="567" w:right="616"/>
        <w:jc w:val="both"/>
        <w:rPr>
          <w:rFonts w:ascii="Abadi" w:hAnsi="Abadi"/>
          <w:sz w:val="21"/>
          <w:szCs w:val="21"/>
        </w:rPr>
      </w:pPr>
      <w:r w:rsidRPr="00DC1FF0">
        <w:rPr>
          <w:rFonts w:ascii="Abadi" w:hAnsi="Abadi"/>
          <w:b/>
          <w:bCs/>
          <w:i/>
          <w:iCs/>
          <w:sz w:val="21"/>
          <w:szCs w:val="21"/>
          <w:u w:val="single"/>
        </w:rPr>
        <w:t>Se turna</w:t>
      </w:r>
      <w:r>
        <w:rPr>
          <w:rFonts w:ascii="Abadi" w:hAnsi="Abadi"/>
          <w:b/>
          <w:bCs/>
          <w:i/>
          <w:iCs/>
          <w:sz w:val="21"/>
          <w:szCs w:val="21"/>
          <w:u w:val="single"/>
        </w:rPr>
        <w:t xml:space="preserve"> </w:t>
      </w:r>
      <w:r w:rsidRPr="00DC1FF0">
        <w:rPr>
          <w:rFonts w:ascii="Abadi" w:hAnsi="Abadi"/>
          <w:b/>
          <w:bCs/>
          <w:i/>
          <w:iCs/>
          <w:sz w:val="21"/>
          <w:szCs w:val="21"/>
          <w:u w:val="single"/>
        </w:rPr>
        <w:t xml:space="preserve">a la </w:t>
      </w:r>
      <w:r>
        <w:rPr>
          <w:rFonts w:ascii="Abadi" w:hAnsi="Abadi"/>
          <w:b/>
          <w:bCs/>
          <w:i/>
          <w:iCs/>
          <w:sz w:val="21"/>
          <w:szCs w:val="21"/>
          <w:u w:val="single"/>
        </w:rPr>
        <w:t>C</w:t>
      </w:r>
      <w:r w:rsidRPr="00DC1FF0">
        <w:rPr>
          <w:rFonts w:ascii="Abadi" w:hAnsi="Abadi"/>
          <w:b/>
          <w:bCs/>
          <w:i/>
          <w:iCs/>
          <w:sz w:val="21"/>
          <w:szCs w:val="21"/>
          <w:u w:val="single"/>
        </w:rPr>
        <w:t xml:space="preserve">omisión de </w:t>
      </w:r>
      <w:r>
        <w:rPr>
          <w:rFonts w:ascii="Abadi" w:hAnsi="Abadi"/>
          <w:b/>
          <w:bCs/>
          <w:i/>
          <w:iCs/>
          <w:sz w:val="21"/>
          <w:szCs w:val="21"/>
          <w:u w:val="single"/>
        </w:rPr>
        <w:t>A</w:t>
      </w:r>
      <w:r w:rsidRPr="00DC1FF0">
        <w:rPr>
          <w:rFonts w:ascii="Abadi" w:hAnsi="Abadi"/>
          <w:b/>
          <w:bCs/>
          <w:i/>
          <w:iCs/>
          <w:sz w:val="21"/>
          <w:szCs w:val="21"/>
          <w:u w:val="single"/>
        </w:rPr>
        <w:t xml:space="preserve">suntos </w:t>
      </w:r>
      <w:r>
        <w:rPr>
          <w:rFonts w:ascii="Abadi" w:hAnsi="Abadi"/>
          <w:b/>
          <w:bCs/>
          <w:i/>
          <w:iCs/>
          <w:sz w:val="21"/>
          <w:szCs w:val="21"/>
          <w:u w:val="single"/>
        </w:rPr>
        <w:t>M</w:t>
      </w:r>
      <w:r w:rsidRPr="00DC1FF0">
        <w:rPr>
          <w:rFonts w:ascii="Abadi" w:hAnsi="Abadi"/>
          <w:b/>
          <w:bCs/>
          <w:i/>
          <w:iCs/>
          <w:sz w:val="21"/>
          <w:szCs w:val="21"/>
          <w:u w:val="single"/>
        </w:rPr>
        <w:t xml:space="preserve">unicipales con fundamento en el artículo 104 fracción segunda y séptima en esa </w:t>
      </w:r>
      <w:r>
        <w:rPr>
          <w:rFonts w:ascii="Abadi" w:hAnsi="Abadi"/>
          <w:b/>
          <w:bCs/>
          <w:i/>
          <w:iCs/>
          <w:sz w:val="21"/>
          <w:szCs w:val="21"/>
          <w:u w:val="single"/>
        </w:rPr>
        <w:t>L</w:t>
      </w:r>
      <w:r w:rsidRPr="00DC1FF0">
        <w:rPr>
          <w:rFonts w:ascii="Abadi" w:hAnsi="Abadi"/>
          <w:b/>
          <w:bCs/>
          <w:i/>
          <w:iCs/>
          <w:sz w:val="21"/>
          <w:szCs w:val="21"/>
          <w:u w:val="single"/>
        </w:rPr>
        <w:t xml:space="preserve">ey </w:t>
      </w:r>
      <w:r>
        <w:rPr>
          <w:rFonts w:ascii="Abadi" w:hAnsi="Abadi"/>
          <w:b/>
          <w:bCs/>
          <w:i/>
          <w:iCs/>
          <w:sz w:val="21"/>
          <w:szCs w:val="21"/>
          <w:u w:val="single"/>
        </w:rPr>
        <w:t>O</w:t>
      </w:r>
      <w:r w:rsidRPr="00DC1FF0">
        <w:rPr>
          <w:rFonts w:ascii="Abadi" w:hAnsi="Abadi"/>
          <w:b/>
          <w:bCs/>
          <w:i/>
          <w:iCs/>
          <w:sz w:val="21"/>
          <w:szCs w:val="21"/>
          <w:u w:val="single"/>
        </w:rPr>
        <w:t>rgánica</w:t>
      </w:r>
      <w:r>
        <w:rPr>
          <w:rFonts w:ascii="Abadi" w:hAnsi="Abadi"/>
          <w:b/>
          <w:bCs/>
          <w:i/>
          <w:iCs/>
          <w:sz w:val="21"/>
          <w:szCs w:val="21"/>
          <w:u w:val="single"/>
        </w:rPr>
        <w:t>,</w:t>
      </w:r>
      <w:r w:rsidRPr="00DC1FF0">
        <w:rPr>
          <w:rFonts w:ascii="Abadi" w:hAnsi="Abadi"/>
          <w:b/>
          <w:bCs/>
          <w:i/>
          <w:iCs/>
          <w:sz w:val="21"/>
          <w:szCs w:val="21"/>
          <w:u w:val="single"/>
        </w:rPr>
        <w:t xml:space="preserve"> para su estudio y dictamen.</w:t>
      </w:r>
    </w:p>
    <w:p w14:paraId="6F16FFCF" w14:textId="77777777" w:rsidR="00D34159" w:rsidRDefault="00D34159" w:rsidP="007C4A0B">
      <w:pPr>
        <w:jc w:val="both"/>
        <w:rPr>
          <w:rFonts w:ascii="Abadi" w:hAnsi="Abadi"/>
          <w:b/>
          <w:sz w:val="21"/>
          <w:szCs w:val="21"/>
        </w:rPr>
      </w:pPr>
    </w:p>
    <w:p w14:paraId="53FD75F8" w14:textId="77777777" w:rsidR="00DB3B38" w:rsidRPr="00014EE5" w:rsidRDefault="00DB3B38" w:rsidP="00177CD0">
      <w:pPr>
        <w:ind w:left="284" w:firstLine="720"/>
        <w:jc w:val="both"/>
        <w:rPr>
          <w:rFonts w:ascii="Abadi" w:hAnsi="Abadi"/>
          <w:b/>
          <w:sz w:val="21"/>
          <w:szCs w:val="21"/>
        </w:rPr>
      </w:pPr>
    </w:p>
    <w:p w14:paraId="0D42C590" w14:textId="77777777" w:rsidR="00D93905" w:rsidRDefault="00014EE5" w:rsidP="00407C31">
      <w:pPr>
        <w:pStyle w:val="Prrafodelista"/>
        <w:numPr>
          <w:ilvl w:val="0"/>
          <w:numId w:val="5"/>
        </w:numPr>
        <w:ind w:left="284" w:right="90"/>
        <w:jc w:val="both"/>
        <w:rPr>
          <w:rFonts w:ascii="Abadi" w:hAnsi="Abadi"/>
          <w:b/>
          <w:sz w:val="21"/>
          <w:szCs w:val="21"/>
        </w:rPr>
      </w:pPr>
      <w:r w:rsidRPr="00177CD0">
        <w:rPr>
          <w:rFonts w:ascii="Abadi" w:hAnsi="Abadi"/>
          <w:b/>
          <w:sz w:val="21"/>
          <w:szCs w:val="21"/>
        </w:rPr>
        <w:t xml:space="preserve">PRESENTACIÓN DE LA PROPUESTA DE PUNTO DE ACUERDO SUSCRITA POR DIPUTADAS Y DIPUTADOS INTEGRANTES DEL GRUPO PARLAMENTARIO DEL PARTIDO ACCIÓN NACIONAL, POR EL QUE SE EXHORTA AL GOBIERNO ESTATAL, AL PODER JUDICIAL, A LOS ORGANISMOS AUTÓNOMOS Y A LOS CUARENTA Y SEIS AYUNTAMIENTOS A EFECTO DE QUE A LA BREVEDAD </w:t>
      </w:r>
      <w:r w:rsidRPr="00177CD0">
        <w:rPr>
          <w:rFonts w:ascii="Abadi" w:hAnsi="Abadi"/>
          <w:b/>
          <w:sz w:val="21"/>
          <w:szCs w:val="21"/>
        </w:rPr>
        <w:lastRenderedPageBreak/>
        <w:t>IMPULSEN ACCIONES Y ESTÁNDARES QUE INCENTIVEN EL SEGUIMIENTO A LAS ACCIONES DE INFRAESTRUCTURA Y SEPARACIÓN DE BASURA, TALES COMO LA DISMINUCIÓN DE PLÁSTICOS, INCENTIVAR EL USO DE TERMOS, CILINDROS Y RECIPIENTES DE REHUSO PARA ALIMENTOS, DISMINUIR AL MÁXIMO EL USO DE PAPEL Y PRIVILEGIAR EL USO DE MEDIOS ELECTRÓNICOS, EN ESPECÍFICO LA FIRMA ELECTRÓNICA EN LOS PROCESOS GUBERNAMENTALES, REALIZANDO LAS GESTIONES CORRESPONDIENTES EN EL ÁMBITO TÉCNICO Y JURÍDICO PARA QUE LOS SISTEMAS SE INTERCONECTEN ENTRE LAS DIFERENTES INSTANCIAS MENCIONADAS.</w:t>
      </w:r>
      <w:r w:rsidR="001028ED">
        <w:rPr>
          <w:rStyle w:val="Refdenotaalpie"/>
          <w:rFonts w:ascii="Abadi" w:hAnsi="Abadi"/>
          <w:b/>
          <w:sz w:val="21"/>
          <w:szCs w:val="21"/>
        </w:rPr>
        <w:footnoteReference w:id="33"/>
      </w:r>
    </w:p>
    <w:p w14:paraId="5149EDE0" w14:textId="77777777" w:rsidR="00D93905" w:rsidRDefault="00D93905" w:rsidP="00D93905">
      <w:pPr>
        <w:pStyle w:val="Prrafodelista"/>
        <w:ind w:left="284"/>
        <w:jc w:val="both"/>
        <w:rPr>
          <w:rFonts w:ascii="Abadi" w:hAnsi="Abadi"/>
          <w:b/>
          <w:sz w:val="21"/>
          <w:szCs w:val="21"/>
        </w:rPr>
      </w:pPr>
    </w:p>
    <w:p w14:paraId="562B8FDE" w14:textId="0D74B4D4" w:rsidR="00D93905" w:rsidRPr="00D93905" w:rsidRDefault="00D93905" w:rsidP="00407C31">
      <w:pPr>
        <w:pStyle w:val="Prrafodelista"/>
        <w:ind w:left="0"/>
        <w:jc w:val="both"/>
        <w:rPr>
          <w:rFonts w:ascii="Abadi" w:hAnsi="Abadi"/>
          <w:b/>
          <w:sz w:val="21"/>
          <w:szCs w:val="21"/>
        </w:rPr>
      </w:pPr>
      <w:r w:rsidRPr="00D93905">
        <w:rPr>
          <w:rFonts w:ascii="Abadi" w:hAnsi="Abadi"/>
          <w:b/>
          <w:color w:val="161616"/>
          <w:spacing w:val="-2"/>
          <w:w w:val="105"/>
          <w:sz w:val="21"/>
          <w:szCs w:val="21"/>
        </w:rPr>
        <w:t>Diputado</w:t>
      </w:r>
      <w:r w:rsidRPr="00D93905">
        <w:rPr>
          <w:rFonts w:ascii="Abadi" w:hAnsi="Abadi"/>
          <w:b/>
          <w:color w:val="161616"/>
          <w:spacing w:val="-6"/>
          <w:w w:val="105"/>
          <w:sz w:val="21"/>
          <w:szCs w:val="21"/>
        </w:rPr>
        <w:t xml:space="preserve"> </w:t>
      </w:r>
      <w:r w:rsidRPr="00D93905">
        <w:rPr>
          <w:rFonts w:ascii="Abadi" w:hAnsi="Abadi"/>
          <w:b/>
          <w:color w:val="161616"/>
          <w:spacing w:val="-2"/>
          <w:w w:val="105"/>
          <w:sz w:val="21"/>
          <w:szCs w:val="21"/>
        </w:rPr>
        <w:t>Armando Rangel</w:t>
      </w:r>
      <w:r w:rsidRPr="00D93905">
        <w:rPr>
          <w:rFonts w:ascii="Abadi" w:hAnsi="Abadi"/>
          <w:b/>
          <w:color w:val="161616"/>
          <w:spacing w:val="-6"/>
          <w:w w:val="105"/>
          <w:sz w:val="21"/>
          <w:szCs w:val="21"/>
        </w:rPr>
        <w:t xml:space="preserve"> </w:t>
      </w:r>
      <w:r w:rsidRPr="00D93905">
        <w:rPr>
          <w:rFonts w:ascii="Abadi" w:hAnsi="Abadi"/>
          <w:b/>
          <w:color w:val="161616"/>
          <w:spacing w:val="-2"/>
          <w:w w:val="105"/>
          <w:sz w:val="21"/>
          <w:szCs w:val="21"/>
        </w:rPr>
        <w:t xml:space="preserve">Hernández </w:t>
      </w:r>
      <w:proofErr w:type="gramStart"/>
      <w:r w:rsidRPr="00D93905">
        <w:rPr>
          <w:rFonts w:ascii="Abadi" w:hAnsi="Abadi"/>
          <w:b/>
          <w:color w:val="161616"/>
          <w:w w:val="105"/>
          <w:sz w:val="21"/>
          <w:szCs w:val="21"/>
        </w:rPr>
        <w:t>Presidente</w:t>
      </w:r>
      <w:proofErr w:type="gramEnd"/>
      <w:r w:rsidRPr="00D93905">
        <w:rPr>
          <w:rFonts w:ascii="Abadi" w:hAnsi="Abadi"/>
          <w:b/>
          <w:color w:val="161616"/>
          <w:w w:val="105"/>
          <w:sz w:val="21"/>
          <w:szCs w:val="21"/>
        </w:rPr>
        <w:t xml:space="preserve"> del</w:t>
      </w:r>
      <w:r w:rsidRPr="00D93905">
        <w:rPr>
          <w:rFonts w:ascii="Abadi" w:hAnsi="Abadi"/>
          <w:b/>
          <w:color w:val="161616"/>
          <w:spacing w:val="-6"/>
          <w:w w:val="105"/>
          <w:sz w:val="21"/>
          <w:szCs w:val="21"/>
        </w:rPr>
        <w:t xml:space="preserve"> </w:t>
      </w:r>
      <w:r w:rsidRPr="00D93905">
        <w:rPr>
          <w:rFonts w:ascii="Abadi" w:hAnsi="Abadi"/>
          <w:b/>
          <w:color w:val="161616"/>
          <w:w w:val="105"/>
          <w:sz w:val="21"/>
          <w:szCs w:val="21"/>
        </w:rPr>
        <w:t xml:space="preserve">Congreso del Estado Libre y Soberano de Guanajuato Sexagésima Quinta Legislatura </w:t>
      </w:r>
      <w:r w:rsidRPr="00D93905">
        <w:rPr>
          <w:rFonts w:ascii="Abadi" w:hAnsi="Abadi"/>
          <w:b/>
          <w:color w:val="161616"/>
          <w:spacing w:val="-2"/>
          <w:w w:val="130"/>
          <w:sz w:val="21"/>
          <w:szCs w:val="21"/>
        </w:rPr>
        <w:t>Presente</w:t>
      </w:r>
    </w:p>
    <w:p w14:paraId="62BB8017" w14:textId="77777777" w:rsidR="00407C31" w:rsidRDefault="00407C31" w:rsidP="00407C31">
      <w:pPr>
        <w:ind w:firstLine="21"/>
        <w:jc w:val="both"/>
        <w:rPr>
          <w:rFonts w:ascii="Abadi" w:hAnsi="Abadi"/>
          <w:color w:val="161616"/>
          <w:sz w:val="21"/>
          <w:szCs w:val="21"/>
        </w:rPr>
      </w:pPr>
    </w:p>
    <w:p w14:paraId="16C4593B" w14:textId="108894A7" w:rsidR="00AB5516" w:rsidRPr="007A4362" w:rsidRDefault="00AB5516" w:rsidP="00407C31">
      <w:pPr>
        <w:ind w:firstLine="21"/>
        <w:jc w:val="both"/>
        <w:rPr>
          <w:rFonts w:ascii="Abadi" w:hAnsi="Abadi"/>
          <w:sz w:val="21"/>
          <w:szCs w:val="21"/>
        </w:rPr>
      </w:pPr>
      <w:r w:rsidRPr="007A4362">
        <w:rPr>
          <w:rFonts w:ascii="Abadi" w:hAnsi="Abadi"/>
          <w:color w:val="161616"/>
          <w:sz w:val="21"/>
          <w:szCs w:val="21"/>
        </w:rPr>
        <w:t>Quienes integramos el</w:t>
      </w:r>
      <w:r w:rsidRPr="007A4362">
        <w:rPr>
          <w:rFonts w:ascii="Abadi" w:hAnsi="Abadi"/>
          <w:color w:val="161616"/>
          <w:spacing w:val="-14"/>
          <w:sz w:val="21"/>
          <w:szCs w:val="21"/>
        </w:rPr>
        <w:t xml:space="preserve"> </w:t>
      </w:r>
      <w:r w:rsidRPr="007A4362">
        <w:rPr>
          <w:rFonts w:ascii="Abadi" w:hAnsi="Abadi"/>
          <w:b/>
          <w:color w:val="161616"/>
          <w:sz w:val="21"/>
          <w:szCs w:val="21"/>
        </w:rPr>
        <w:t>Grupo Parlamentario del</w:t>
      </w:r>
      <w:r w:rsidRPr="007A4362">
        <w:rPr>
          <w:rFonts w:ascii="Abadi" w:hAnsi="Abadi"/>
          <w:b/>
          <w:color w:val="161616"/>
          <w:spacing w:val="-5"/>
          <w:sz w:val="21"/>
          <w:szCs w:val="21"/>
        </w:rPr>
        <w:t xml:space="preserve"> </w:t>
      </w:r>
      <w:r w:rsidRPr="007A4362">
        <w:rPr>
          <w:rFonts w:ascii="Abadi" w:hAnsi="Abadi"/>
          <w:b/>
          <w:color w:val="161616"/>
          <w:sz w:val="21"/>
          <w:szCs w:val="21"/>
        </w:rPr>
        <w:t xml:space="preserve">Partido Acción Nacional </w:t>
      </w:r>
      <w:r w:rsidRPr="007A4362">
        <w:rPr>
          <w:rFonts w:ascii="Abadi" w:hAnsi="Abadi"/>
          <w:color w:val="161616"/>
          <w:sz w:val="21"/>
          <w:szCs w:val="21"/>
        </w:rPr>
        <w:t>ante</w:t>
      </w:r>
      <w:r w:rsidRPr="007A4362">
        <w:rPr>
          <w:rFonts w:ascii="Abadi" w:hAnsi="Abadi"/>
          <w:color w:val="161616"/>
          <w:spacing w:val="-6"/>
          <w:sz w:val="21"/>
          <w:szCs w:val="21"/>
        </w:rPr>
        <w:t xml:space="preserve"> </w:t>
      </w:r>
      <w:r w:rsidRPr="007A4362">
        <w:rPr>
          <w:rFonts w:ascii="Abadi" w:hAnsi="Abadi"/>
          <w:color w:val="161616"/>
          <w:sz w:val="21"/>
          <w:szCs w:val="21"/>
        </w:rPr>
        <w:t>la</w:t>
      </w:r>
      <w:r w:rsidRPr="007A4362">
        <w:rPr>
          <w:rFonts w:ascii="Abadi" w:hAnsi="Abadi"/>
          <w:color w:val="161616"/>
          <w:spacing w:val="-4"/>
          <w:sz w:val="21"/>
          <w:szCs w:val="21"/>
        </w:rPr>
        <w:t xml:space="preserve"> </w:t>
      </w:r>
      <w:r w:rsidRPr="007A4362">
        <w:rPr>
          <w:rFonts w:ascii="Abadi" w:hAnsi="Abadi"/>
          <w:color w:val="161616"/>
          <w:sz w:val="21"/>
          <w:szCs w:val="21"/>
        </w:rPr>
        <w:t xml:space="preserve">Sexagésima Quinta </w:t>
      </w:r>
      <w:r w:rsidRPr="007A4362">
        <w:rPr>
          <w:rFonts w:ascii="Abadi" w:hAnsi="Abadi"/>
          <w:color w:val="161616"/>
          <w:w w:val="105"/>
          <w:sz w:val="21"/>
          <w:szCs w:val="21"/>
        </w:rPr>
        <w:t>Legislatura del Congreso del Estado Libre y Soberano de Guanajuato, con fundamento en lo dispuesto por los artículos 57 primer párrafo de la Constitución Política para el Estado de Guanajuato</w:t>
      </w:r>
      <w:r w:rsidRPr="007A4362">
        <w:rPr>
          <w:rFonts w:ascii="Abadi" w:hAnsi="Abadi"/>
          <w:color w:val="161616"/>
          <w:spacing w:val="-8"/>
          <w:w w:val="105"/>
          <w:sz w:val="21"/>
          <w:szCs w:val="21"/>
        </w:rPr>
        <w:t xml:space="preserve"> </w:t>
      </w:r>
      <w:r w:rsidRPr="007A4362">
        <w:rPr>
          <w:rFonts w:ascii="Abadi" w:hAnsi="Abadi"/>
          <w:color w:val="161616"/>
          <w:w w:val="105"/>
          <w:sz w:val="21"/>
          <w:szCs w:val="21"/>
        </w:rPr>
        <w:t>y</w:t>
      </w:r>
      <w:r w:rsidRPr="007A4362">
        <w:rPr>
          <w:rFonts w:ascii="Abadi" w:hAnsi="Abadi"/>
          <w:color w:val="161616"/>
          <w:spacing w:val="-12"/>
          <w:w w:val="105"/>
          <w:sz w:val="21"/>
          <w:szCs w:val="21"/>
        </w:rPr>
        <w:t xml:space="preserve"> </w:t>
      </w:r>
      <w:r w:rsidRPr="007A4362">
        <w:rPr>
          <w:rFonts w:ascii="Abadi" w:hAnsi="Abadi"/>
          <w:color w:val="161616"/>
          <w:w w:val="105"/>
          <w:sz w:val="21"/>
          <w:szCs w:val="21"/>
        </w:rPr>
        <w:t>204</w:t>
      </w:r>
      <w:r w:rsidRPr="007A4362">
        <w:rPr>
          <w:rFonts w:ascii="Abadi" w:hAnsi="Abadi"/>
          <w:color w:val="161616"/>
          <w:spacing w:val="-11"/>
          <w:w w:val="105"/>
          <w:sz w:val="21"/>
          <w:szCs w:val="21"/>
        </w:rPr>
        <w:t xml:space="preserve"> </w:t>
      </w:r>
      <w:r w:rsidRPr="007A4362">
        <w:rPr>
          <w:rFonts w:ascii="Abadi" w:hAnsi="Abadi"/>
          <w:color w:val="161616"/>
          <w:w w:val="105"/>
          <w:sz w:val="21"/>
          <w:szCs w:val="21"/>
        </w:rPr>
        <w:t>fracción</w:t>
      </w:r>
      <w:r w:rsidRPr="007A4362">
        <w:rPr>
          <w:rFonts w:ascii="Abadi" w:hAnsi="Abadi"/>
          <w:color w:val="161616"/>
          <w:spacing w:val="-14"/>
          <w:w w:val="105"/>
          <w:sz w:val="21"/>
          <w:szCs w:val="21"/>
        </w:rPr>
        <w:t xml:space="preserve"> </w:t>
      </w:r>
      <w:r w:rsidRPr="007A4362">
        <w:rPr>
          <w:rFonts w:ascii="Abadi" w:hAnsi="Abadi"/>
          <w:color w:val="161616"/>
          <w:w w:val="90"/>
          <w:sz w:val="21"/>
          <w:szCs w:val="21"/>
        </w:rPr>
        <w:t>111</w:t>
      </w:r>
      <w:r w:rsidRPr="007A4362">
        <w:rPr>
          <w:rFonts w:ascii="Abadi" w:hAnsi="Abadi"/>
          <w:color w:val="161616"/>
          <w:w w:val="105"/>
          <w:sz w:val="21"/>
          <w:szCs w:val="21"/>
        </w:rPr>
        <w:t xml:space="preserve"> de</w:t>
      </w:r>
      <w:r w:rsidRPr="007A4362">
        <w:rPr>
          <w:rFonts w:ascii="Abadi" w:hAnsi="Abadi"/>
          <w:color w:val="161616"/>
          <w:spacing w:val="-13"/>
          <w:w w:val="105"/>
          <w:sz w:val="21"/>
          <w:szCs w:val="21"/>
        </w:rPr>
        <w:t xml:space="preserve"> </w:t>
      </w:r>
      <w:r w:rsidRPr="007A4362">
        <w:rPr>
          <w:rFonts w:ascii="Abadi" w:hAnsi="Abadi"/>
          <w:color w:val="161616"/>
          <w:w w:val="105"/>
          <w:sz w:val="21"/>
          <w:szCs w:val="21"/>
        </w:rPr>
        <w:t>la</w:t>
      </w:r>
      <w:r w:rsidRPr="007A4362">
        <w:rPr>
          <w:rFonts w:ascii="Abadi" w:hAnsi="Abadi"/>
          <w:color w:val="161616"/>
          <w:spacing w:val="-12"/>
          <w:w w:val="105"/>
          <w:sz w:val="21"/>
          <w:szCs w:val="21"/>
        </w:rPr>
        <w:t xml:space="preserve"> </w:t>
      </w:r>
      <w:r w:rsidRPr="007A4362">
        <w:rPr>
          <w:rFonts w:ascii="Abadi" w:hAnsi="Abadi"/>
          <w:color w:val="161616"/>
          <w:w w:val="105"/>
          <w:sz w:val="21"/>
          <w:szCs w:val="21"/>
        </w:rPr>
        <w:t>Ley</w:t>
      </w:r>
      <w:r w:rsidRPr="007A4362">
        <w:rPr>
          <w:rFonts w:ascii="Abadi" w:hAnsi="Abadi"/>
          <w:color w:val="161616"/>
          <w:spacing w:val="-11"/>
          <w:w w:val="105"/>
          <w:sz w:val="21"/>
          <w:szCs w:val="21"/>
        </w:rPr>
        <w:t xml:space="preserve"> </w:t>
      </w:r>
      <w:r w:rsidRPr="007A4362">
        <w:rPr>
          <w:rFonts w:ascii="Abadi" w:hAnsi="Abadi"/>
          <w:color w:val="161616"/>
          <w:w w:val="105"/>
          <w:sz w:val="21"/>
          <w:szCs w:val="21"/>
        </w:rPr>
        <w:t>Orgánica del</w:t>
      </w:r>
      <w:r w:rsidRPr="007A4362">
        <w:rPr>
          <w:rFonts w:ascii="Abadi" w:hAnsi="Abadi"/>
          <w:color w:val="161616"/>
          <w:spacing w:val="-14"/>
          <w:w w:val="105"/>
          <w:sz w:val="21"/>
          <w:szCs w:val="21"/>
        </w:rPr>
        <w:t xml:space="preserve"> </w:t>
      </w:r>
      <w:r w:rsidRPr="007A4362">
        <w:rPr>
          <w:rFonts w:ascii="Abadi" w:hAnsi="Abadi"/>
          <w:color w:val="161616"/>
          <w:w w:val="105"/>
          <w:sz w:val="21"/>
          <w:szCs w:val="21"/>
        </w:rPr>
        <w:t>Poder</w:t>
      </w:r>
      <w:r w:rsidRPr="007A4362">
        <w:rPr>
          <w:rFonts w:ascii="Abadi" w:hAnsi="Abadi"/>
          <w:color w:val="161616"/>
          <w:spacing w:val="-9"/>
          <w:w w:val="105"/>
          <w:sz w:val="21"/>
          <w:szCs w:val="21"/>
        </w:rPr>
        <w:t xml:space="preserve"> </w:t>
      </w:r>
      <w:r w:rsidRPr="007A4362">
        <w:rPr>
          <w:rFonts w:ascii="Abadi" w:hAnsi="Abadi"/>
          <w:color w:val="161616"/>
          <w:w w:val="105"/>
          <w:sz w:val="21"/>
          <w:szCs w:val="21"/>
        </w:rPr>
        <w:t>Legislativo</w:t>
      </w:r>
      <w:r w:rsidRPr="007A4362">
        <w:rPr>
          <w:rFonts w:ascii="Abadi" w:hAnsi="Abadi"/>
          <w:color w:val="161616"/>
          <w:spacing w:val="-3"/>
          <w:w w:val="105"/>
          <w:sz w:val="21"/>
          <w:szCs w:val="21"/>
        </w:rPr>
        <w:t xml:space="preserve"> </w:t>
      </w:r>
      <w:r w:rsidRPr="007A4362">
        <w:rPr>
          <w:rFonts w:ascii="Abadi" w:hAnsi="Abadi"/>
          <w:color w:val="161616"/>
          <w:w w:val="105"/>
          <w:sz w:val="21"/>
          <w:szCs w:val="21"/>
        </w:rPr>
        <w:t>del</w:t>
      </w:r>
      <w:r w:rsidRPr="007A4362">
        <w:rPr>
          <w:rFonts w:ascii="Abadi" w:hAnsi="Abadi"/>
          <w:color w:val="161616"/>
          <w:spacing w:val="-14"/>
          <w:w w:val="105"/>
          <w:sz w:val="21"/>
          <w:szCs w:val="21"/>
        </w:rPr>
        <w:t xml:space="preserve"> </w:t>
      </w:r>
      <w:r w:rsidRPr="007A4362">
        <w:rPr>
          <w:rFonts w:ascii="Abadi" w:hAnsi="Abadi"/>
          <w:color w:val="161616"/>
          <w:w w:val="105"/>
          <w:sz w:val="21"/>
          <w:szCs w:val="21"/>
        </w:rPr>
        <w:t>Estado</w:t>
      </w:r>
      <w:r w:rsidRPr="007A4362">
        <w:rPr>
          <w:rFonts w:ascii="Abadi" w:hAnsi="Abadi"/>
          <w:color w:val="161616"/>
          <w:spacing w:val="-6"/>
          <w:w w:val="105"/>
          <w:sz w:val="21"/>
          <w:szCs w:val="21"/>
        </w:rPr>
        <w:t xml:space="preserve"> </w:t>
      </w:r>
      <w:r w:rsidRPr="007A4362">
        <w:rPr>
          <w:rFonts w:ascii="Abadi" w:hAnsi="Abadi"/>
          <w:color w:val="161616"/>
          <w:w w:val="105"/>
          <w:sz w:val="21"/>
          <w:szCs w:val="21"/>
        </w:rPr>
        <w:t>de</w:t>
      </w:r>
      <w:r w:rsidRPr="007A4362">
        <w:rPr>
          <w:rFonts w:ascii="Abadi" w:hAnsi="Abadi"/>
          <w:color w:val="161616"/>
          <w:spacing w:val="-14"/>
          <w:w w:val="105"/>
          <w:sz w:val="21"/>
          <w:szCs w:val="21"/>
        </w:rPr>
        <w:t xml:space="preserve"> </w:t>
      </w:r>
      <w:r w:rsidRPr="007A4362">
        <w:rPr>
          <w:rFonts w:ascii="Abadi" w:hAnsi="Abadi"/>
          <w:color w:val="161616"/>
          <w:w w:val="105"/>
          <w:sz w:val="21"/>
          <w:szCs w:val="21"/>
        </w:rPr>
        <w:t>Guanajuato, mediante</w:t>
      </w:r>
      <w:r w:rsidRPr="007A4362">
        <w:rPr>
          <w:rFonts w:ascii="Abadi" w:hAnsi="Abadi"/>
          <w:color w:val="161616"/>
          <w:spacing w:val="-5"/>
          <w:w w:val="105"/>
          <w:sz w:val="21"/>
          <w:szCs w:val="21"/>
        </w:rPr>
        <w:t xml:space="preserve"> </w:t>
      </w:r>
      <w:r w:rsidRPr="007A4362">
        <w:rPr>
          <w:rFonts w:ascii="Abadi" w:hAnsi="Abadi"/>
          <w:color w:val="161616"/>
          <w:w w:val="105"/>
          <w:sz w:val="21"/>
          <w:szCs w:val="21"/>
        </w:rPr>
        <w:t>el</w:t>
      </w:r>
      <w:r w:rsidRPr="007A4362">
        <w:rPr>
          <w:rFonts w:ascii="Abadi" w:hAnsi="Abadi"/>
          <w:color w:val="161616"/>
          <w:spacing w:val="-7"/>
          <w:w w:val="105"/>
          <w:sz w:val="21"/>
          <w:szCs w:val="21"/>
        </w:rPr>
        <w:t xml:space="preserve"> </w:t>
      </w:r>
      <w:r w:rsidRPr="007A4362">
        <w:rPr>
          <w:rFonts w:ascii="Abadi" w:hAnsi="Abadi"/>
          <w:color w:val="161616"/>
          <w:w w:val="105"/>
          <w:sz w:val="21"/>
          <w:szCs w:val="21"/>
        </w:rPr>
        <w:t>cual</w:t>
      </w:r>
      <w:r w:rsidRPr="007A4362">
        <w:rPr>
          <w:rFonts w:ascii="Abadi" w:hAnsi="Abadi"/>
          <w:color w:val="161616"/>
          <w:spacing w:val="-10"/>
          <w:w w:val="105"/>
          <w:sz w:val="21"/>
          <w:szCs w:val="21"/>
        </w:rPr>
        <w:t xml:space="preserve"> </w:t>
      </w:r>
      <w:r w:rsidRPr="007A4362">
        <w:rPr>
          <w:rFonts w:ascii="Abadi" w:hAnsi="Abadi"/>
          <w:color w:val="161616"/>
          <w:w w:val="105"/>
          <w:sz w:val="21"/>
          <w:szCs w:val="21"/>
        </w:rPr>
        <w:t>el</w:t>
      </w:r>
      <w:r w:rsidRPr="007A4362">
        <w:rPr>
          <w:rFonts w:ascii="Abadi" w:hAnsi="Abadi"/>
          <w:color w:val="161616"/>
          <w:spacing w:val="-14"/>
          <w:w w:val="105"/>
          <w:sz w:val="21"/>
          <w:szCs w:val="21"/>
        </w:rPr>
        <w:t xml:space="preserve"> </w:t>
      </w:r>
      <w:r w:rsidRPr="007A4362">
        <w:rPr>
          <w:rFonts w:ascii="Abadi" w:hAnsi="Abadi"/>
          <w:b/>
          <w:color w:val="161616"/>
          <w:w w:val="105"/>
          <w:sz w:val="21"/>
          <w:szCs w:val="21"/>
        </w:rPr>
        <w:t>Congreso</w:t>
      </w:r>
      <w:r w:rsidRPr="007A4362">
        <w:rPr>
          <w:rFonts w:ascii="Abadi" w:hAnsi="Abadi"/>
          <w:b/>
          <w:color w:val="161616"/>
          <w:spacing w:val="-3"/>
          <w:w w:val="105"/>
          <w:sz w:val="21"/>
          <w:szCs w:val="21"/>
        </w:rPr>
        <w:t xml:space="preserve"> </w:t>
      </w:r>
      <w:r w:rsidRPr="007A4362">
        <w:rPr>
          <w:rFonts w:ascii="Abadi" w:hAnsi="Abadi"/>
          <w:b/>
          <w:color w:val="161616"/>
          <w:w w:val="105"/>
          <w:sz w:val="21"/>
          <w:szCs w:val="21"/>
        </w:rPr>
        <w:t>del</w:t>
      </w:r>
      <w:r w:rsidRPr="007A4362">
        <w:rPr>
          <w:rFonts w:ascii="Abadi" w:hAnsi="Abadi"/>
          <w:b/>
          <w:color w:val="161616"/>
          <w:spacing w:val="-5"/>
          <w:w w:val="105"/>
          <w:sz w:val="21"/>
          <w:szCs w:val="21"/>
        </w:rPr>
        <w:t xml:space="preserve"> </w:t>
      </w:r>
      <w:r w:rsidRPr="007A4362">
        <w:rPr>
          <w:rFonts w:ascii="Abadi" w:hAnsi="Abadi"/>
          <w:b/>
          <w:color w:val="161616"/>
          <w:w w:val="105"/>
          <w:sz w:val="21"/>
          <w:szCs w:val="21"/>
        </w:rPr>
        <w:t>Estado</w:t>
      </w:r>
      <w:r w:rsidRPr="007A4362">
        <w:rPr>
          <w:rFonts w:ascii="Abadi" w:hAnsi="Abadi"/>
          <w:b/>
          <w:color w:val="161616"/>
          <w:spacing w:val="-3"/>
          <w:w w:val="105"/>
          <w:sz w:val="21"/>
          <w:szCs w:val="21"/>
        </w:rPr>
        <w:t xml:space="preserve"> </w:t>
      </w:r>
      <w:r w:rsidRPr="007A4362">
        <w:rPr>
          <w:rFonts w:ascii="Abadi" w:hAnsi="Abadi"/>
          <w:b/>
          <w:color w:val="161616"/>
          <w:w w:val="105"/>
          <w:sz w:val="21"/>
          <w:szCs w:val="21"/>
        </w:rPr>
        <w:t>Libre</w:t>
      </w:r>
      <w:r w:rsidRPr="007A4362">
        <w:rPr>
          <w:rFonts w:ascii="Abadi" w:hAnsi="Abadi"/>
          <w:b/>
          <w:color w:val="161616"/>
          <w:spacing w:val="-6"/>
          <w:w w:val="105"/>
          <w:sz w:val="21"/>
          <w:szCs w:val="21"/>
        </w:rPr>
        <w:t xml:space="preserve"> </w:t>
      </w:r>
      <w:r w:rsidRPr="007A4362">
        <w:rPr>
          <w:rFonts w:ascii="Abadi" w:hAnsi="Abadi"/>
          <w:b/>
          <w:color w:val="161616"/>
          <w:w w:val="105"/>
          <w:sz w:val="21"/>
          <w:szCs w:val="21"/>
        </w:rPr>
        <w:t>y</w:t>
      </w:r>
      <w:r w:rsidRPr="007A4362">
        <w:rPr>
          <w:rFonts w:ascii="Abadi" w:hAnsi="Abadi"/>
          <w:b/>
          <w:color w:val="161616"/>
          <w:spacing w:val="-9"/>
          <w:w w:val="105"/>
          <w:sz w:val="21"/>
          <w:szCs w:val="21"/>
        </w:rPr>
        <w:t xml:space="preserve"> </w:t>
      </w:r>
      <w:r w:rsidRPr="007A4362">
        <w:rPr>
          <w:rFonts w:ascii="Abadi" w:hAnsi="Abadi"/>
          <w:b/>
          <w:color w:val="161616"/>
          <w:w w:val="105"/>
          <w:sz w:val="21"/>
          <w:szCs w:val="21"/>
        </w:rPr>
        <w:t>Soberano de</w:t>
      </w:r>
      <w:r w:rsidRPr="007A4362">
        <w:rPr>
          <w:rFonts w:ascii="Abadi" w:hAnsi="Abadi"/>
          <w:b/>
          <w:color w:val="161616"/>
          <w:spacing w:val="-8"/>
          <w:w w:val="105"/>
          <w:sz w:val="21"/>
          <w:szCs w:val="21"/>
        </w:rPr>
        <w:t xml:space="preserve"> </w:t>
      </w:r>
      <w:r w:rsidRPr="007A4362">
        <w:rPr>
          <w:rFonts w:ascii="Abadi" w:hAnsi="Abadi"/>
          <w:b/>
          <w:color w:val="161616"/>
          <w:w w:val="105"/>
          <w:sz w:val="21"/>
          <w:szCs w:val="21"/>
        </w:rPr>
        <w:t>Guanajuato efectúa un</w:t>
      </w:r>
      <w:r w:rsidRPr="007A4362">
        <w:rPr>
          <w:rFonts w:ascii="Abadi" w:hAnsi="Abadi"/>
          <w:b/>
          <w:color w:val="161616"/>
          <w:spacing w:val="-12"/>
          <w:w w:val="105"/>
          <w:sz w:val="21"/>
          <w:szCs w:val="21"/>
        </w:rPr>
        <w:t xml:space="preserve"> </w:t>
      </w:r>
      <w:r w:rsidRPr="007A4362">
        <w:rPr>
          <w:rFonts w:ascii="Abadi" w:hAnsi="Abadi"/>
          <w:b/>
          <w:color w:val="161616"/>
          <w:w w:val="105"/>
          <w:sz w:val="21"/>
          <w:szCs w:val="21"/>
        </w:rPr>
        <w:t>respetuoso exhorto al</w:t>
      </w:r>
      <w:r w:rsidRPr="007A4362">
        <w:rPr>
          <w:rFonts w:ascii="Abadi" w:hAnsi="Abadi"/>
          <w:b/>
          <w:color w:val="161616"/>
          <w:spacing w:val="-1"/>
          <w:w w:val="105"/>
          <w:sz w:val="21"/>
          <w:szCs w:val="21"/>
        </w:rPr>
        <w:t xml:space="preserve"> </w:t>
      </w:r>
      <w:r w:rsidRPr="007A4362">
        <w:rPr>
          <w:rFonts w:ascii="Abadi" w:hAnsi="Abadi"/>
          <w:b/>
          <w:color w:val="161616"/>
          <w:w w:val="105"/>
          <w:sz w:val="21"/>
          <w:szCs w:val="21"/>
        </w:rPr>
        <w:t>Gobierno Estatal, al</w:t>
      </w:r>
      <w:r w:rsidRPr="007A4362">
        <w:rPr>
          <w:rFonts w:ascii="Abadi" w:hAnsi="Abadi"/>
          <w:b/>
          <w:color w:val="161616"/>
          <w:spacing w:val="-1"/>
          <w:w w:val="105"/>
          <w:sz w:val="21"/>
          <w:szCs w:val="21"/>
        </w:rPr>
        <w:t xml:space="preserve"> </w:t>
      </w:r>
      <w:r w:rsidRPr="007A4362">
        <w:rPr>
          <w:rFonts w:ascii="Abadi" w:hAnsi="Abadi"/>
          <w:b/>
          <w:color w:val="161616"/>
          <w:w w:val="105"/>
          <w:sz w:val="21"/>
          <w:szCs w:val="21"/>
        </w:rPr>
        <w:t>Poder Judicial del</w:t>
      </w:r>
      <w:r w:rsidRPr="007A4362">
        <w:rPr>
          <w:rFonts w:ascii="Abadi" w:hAnsi="Abadi"/>
          <w:b/>
          <w:color w:val="161616"/>
          <w:spacing w:val="-2"/>
          <w:w w:val="105"/>
          <w:sz w:val="21"/>
          <w:szCs w:val="21"/>
        </w:rPr>
        <w:t xml:space="preserve"> </w:t>
      </w:r>
      <w:r w:rsidRPr="007A4362">
        <w:rPr>
          <w:rFonts w:ascii="Abadi" w:hAnsi="Abadi"/>
          <w:b/>
          <w:color w:val="161616"/>
          <w:w w:val="105"/>
          <w:sz w:val="21"/>
          <w:szCs w:val="21"/>
        </w:rPr>
        <w:t>Estado, a los</w:t>
      </w:r>
      <w:r w:rsidRPr="007A4362">
        <w:rPr>
          <w:rFonts w:ascii="Abadi" w:hAnsi="Abadi"/>
          <w:b/>
          <w:color w:val="161616"/>
          <w:spacing w:val="-2"/>
          <w:w w:val="105"/>
          <w:sz w:val="21"/>
          <w:szCs w:val="21"/>
        </w:rPr>
        <w:t xml:space="preserve"> </w:t>
      </w:r>
      <w:r w:rsidRPr="007A4362">
        <w:rPr>
          <w:rFonts w:ascii="Abadi" w:hAnsi="Abadi"/>
          <w:b/>
          <w:color w:val="161616"/>
          <w:w w:val="105"/>
          <w:sz w:val="21"/>
          <w:szCs w:val="21"/>
        </w:rPr>
        <w:t>Organismos Autónomos y a los cuarenta</w:t>
      </w:r>
      <w:r w:rsidRPr="007A4362">
        <w:rPr>
          <w:rFonts w:ascii="Abadi" w:hAnsi="Abadi"/>
          <w:b/>
          <w:color w:val="161616"/>
          <w:spacing w:val="-14"/>
          <w:w w:val="105"/>
          <w:sz w:val="21"/>
          <w:szCs w:val="21"/>
        </w:rPr>
        <w:t xml:space="preserve"> </w:t>
      </w:r>
      <w:r w:rsidRPr="007A4362">
        <w:rPr>
          <w:rFonts w:ascii="Abadi" w:hAnsi="Abadi"/>
          <w:b/>
          <w:color w:val="161616"/>
          <w:w w:val="105"/>
          <w:sz w:val="21"/>
          <w:szCs w:val="21"/>
        </w:rPr>
        <w:t>y</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seis</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Ayuntamientos</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del</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Estado</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de</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Guanajuato,</w:t>
      </w:r>
      <w:r w:rsidRPr="007A4362">
        <w:rPr>
          <w:rFonts w:ascii="Abadi" w:hAnsi="Abadi"/>
          <w:b/>
          <w:color w:val="161616"/>
          <w:spacing w:val="-14"/>
          <w:w w:val="105"/>
          <w:sz w:val="21"/>
          <w:szCs w:val="21"/>
        </w:rPr>
        <w:t xml:space="preserve"> </w:t>
      </w:r>
      <w:r w:rsidRPr="007A4362">
        <w:rPr>
          <w:rFonts w:ascii="Abadi" w:hAnsi="Abadi"/>
          <w:b/>
          <w:color w:val="161616"/>
          <w:w w:val="105"/>
          <w:sz w:val="21"/>
          <w:szCs w:val="21"/>
        </w:rPr>
        <w:t>a</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efecto</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de</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que</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a</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la</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brevedad</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 xml:space="preserve">impulsen </w:t>
      </w:r>
      <w:r w:rsidRPr="007A4362">
        <w:rPr>
          <w:rFonts w:ascii="Abadi" w:hAnsi="Abadi"/>
          <w:b/>
          <w:color w:val="161616"/>
          <w:sz w:val="21"/>
          <w:szCs w:val="21"/>
        </w:rPr>
        <w:t>acciones y estándares que</w:t>
      </w:r>
      <w:r w:rsidRPr="007A4362">
        <w:rPr>
          <w:rFonts w:ascii="Abadi" w:hAnsi="Abadi"/>
          <w:b/>
          <w:color w:val="161616"/>
          <w:spacing w:val="-12"/>
          <w:sz w:val="21"/>
          <w:szCs w:val="21"/>
        </w:rPr>
        <w:t xml:space="preserve"> </w:t>
      </w:r>
      <w:r w:rsidRPr="007A4362">
        <w:rPr>
          <w:rFonts w:ascii="Abadi" w:hAnsi="Abadi"/>
          <w:b/>
          <w:color w:val="161616"/>
          <w:sz w:val="21"/>
          <w:szCs w:val="21"/>
        </w:rPr>
        <w:t>incentiven el seguimiento</w:t>
      </w:r>
      <w:r w:rsidRPr="007A4362">
        <w:rPr>
          <w:rFonts w:ascii="Abadi" w:hAnsi="Abadi"/>
          <w:b/>
          <w:color w:val="161616"/>
          <w:spacing w:val="21"/>
          <w:sz w:val="21"/>
          <w:szCs w:val="21"/>
        </w:rPr>
        <w:t xml:space="preserve"> </w:t>
      </w:r>
      <w:r w:rsidRPr="007A4362">
        <w:rPr>
          <w:rFonts w:ascii="Abadi" w:hAnsi="Abadi"/>
          <w:b/>
          <w:color w:val="161616"/>
          <w:sz w:val="21"/>
          <w:szCs w:val="21"/>
        </w:rPr>
        <w:t>a las</w:t>
      </w:r>
      <w:r w:rsidRPr="007A4362">
        <w:rPr>
          <w:rFonts w:ascii="Abadi" w:hAnsi="Abadi"/>
          <w:b/>
          <w:color w:val="161616"/>
          <w:spacing w:val="-6"/>
          <w:sz w:val="21"/>
          <w:szCs w:val="21"/>
        </w:rPr>
        <w:t xml:space="preserve"> </w:t>
      </w:r>
      <w:r w:rsidRPr="007A4362">
        <w:rPr>
          <w:rFonts w:ascii="Abadi" w:hAnsi="Abadi"/>
          <w:b/>
          <w:color w:val="161616"/>
          <w:sz w:val="21"/>
          <w:szCs w:val="21"/>
        </w:rPr>
        <w:t>acciones de</w:t>
      </w:r>
      <w:r w:rsidRPr="007A4362">
        <w:rPr>
          <w:rFonts w:ascii="Abadi" w:hAnsi="Abadi"/>
          <w:b/>
          <w:color w:val="161616"/>
          <w:spacing w:val="-13"/>
          <w:sz w:val="21"/>
          <w:szCs w:val="21"/>
        </w:rPr>
        <w:t xml:space="preserve"> </w:t>
      </w:r>
      <w:r w:rsidRPr="007A4362">
        <w:rPr>
          <w:rFonts w:ascii="Abadi" w:hAnsi="Abadi"/>
          <w:b/>
          <w:color w:val="161616"/>
          <w:sz w:val="21"/>
          <w:szCs w:val="21"/>
        </w:rPr>
        <w:t>infraestructura y</w:t>
      </w:r>
      <w:r w:rsidRPr="007A4362">
        <w:rPr>
          <w:rFonts w:ascii="Abadi" w:hAnsi="Abadi"/>
          <w:b/>
          <w:color w:val="161616"/>
          <w:spacing w:val="-5"/>
          <w:sz w:val="21"/>
          <w:szCs w:val="21"/>
        </w:rPr>
        <w:t xml:space="preserve"> </w:t>
      </w:r>
      <w:r w:rsidRPr="007A4362">
        <w:rPr>
          <w:rFonts w:ascii="Abadi" w:hAnsi="Abadi"/>
          <w:b/>
          <w:color w:val="161616"/>
          <w:sz w:val="21"/>
          <w:szCs w:val="21"/>
        </w:rPr>
        <w:t xml:space="preserve">separación </w:t>
      </w:r>
      <w:r w:rsidRPr="007A4362">
        <w:rPr>
          <w:rFonts w:ascii="Abadi" w:hAnsi="Abadi"/>
          <w:b/>
          <w:color w:val="161616"/>
          <w:w w:val="105"/>
          <w:sz w:val="21"/>
          <w:szCs w:val="21"/>
        </w:rPr>
        <w:t>de</w:t>
      </w:r>
      <w:r w:rsidRPr="007A4362">
        <w:rPr>
          <w:rFonts w:ascii="Abadi" w:hAnsi="Abadi"/>
          <w:b/>
          <w:color w:val="161616"/>
          <w:spacing w:val="-5"/>
          <w:w w:val="105"/>
          <w:sz w:val="21"/>
          <w:szCs w:val="21"/>
        </w:rPr>
        <w:t xml:space="preserve"> </w:t>
      </w:r>
      <w:r w:rsidRPr="007A4362">
        <w:rPr>
          <w:rFonts w:ascii="Abadi" w:hAnsi="Abadi"/>
          <w:b/>
          <w:color w:val="161616"/>
          <w:w w:val="105"/>
          <w:sz w:val="21"/>
          <w:szCs w:val="21"/>
        </w:rPr>
        <w:t>basura, tales</w:t>
      </w:r>
      <w:r w:rsidRPr="007A4362">
        <w:rPr>
          <w:rFonts w:ascii="Abadi" w:hAnsi="Abadi"/>
          <w:b/>
          <w:color w:val="161616"/>
          <w:spacing w:val="-5"/>
          <w:w w:val="105"/>
          <w:sz w:val="21"/>
          <w:szCs w:val="21"/>
        </w:rPr>
        <w:t xml:space="preserve"> </w:t>
      </w:r>
      <w:r w:rsidRPr="007A4362">
        <w:rPr>
          <w:rFonts w:ascii="Abadi" w:hAnsi="Abadi"/>
          <w:b/>
          <w:color w:val="161616"/>
          <w:w w:val="105"/>
          <w:sz w:val="21"/>
          <w:szCs w:val="21"/>
        </w:rPr>
        <w:t>como</w:t>
      </w:r>
      <w:r w:rsidRPr="007A4362">
        <w:rPr>
          <w:rFonts w:ascii="Abadi" w:hAnsi="Abadi"/>
          <w:b/>
          <w:color w:val="161616"/>
          <w:spacing w:val="-1"/>
          <w:w w:val="105"/>
          <w:sz w:val="21"/>
          <w:szCs w:val="21"/>
        </w:rPr>
        <w:t xml:space="preserve"> </w:t>
      </w:r>
      <w:r w:rsidRPr="007A4362">
        <w:rPr>
          <w:rFonts w:ascii="Abadi" w:hAnsi="Abadi"/>
          <w:b/>
          <w:color w:val="161616"/>
          <w:w w:val="105"/>
          <w:sz w:val="21"/>
          <w:szCs w:val="21"/>
        </w:rPr>
        <w:t>la</w:t>
      </w:r>
      <w:r w:rsidRPr="007A4362">
        <w:rPr>
          <w:rFonts w:ascii="Abadi" w:hAnsi="Abadi"/>
          <w:b/>
          <w:color w:val="161616"/>
          <w:spacing w:val="-2"/>
          <w:w w:val="105"/>
          <w:sz w:val="21"/>
          <w:szCs w:val="21"/>
        </w:rPr>
        <w:t xml:space="preserve"> </w:t>
      </w:r>
      <w:r w:rsidRPr="007A4362">
        <w:rPr>
          <w:rFonts w:ascii="Abadi" w:hAnsi="Abadi"/>
          <w:b/>
          <w:color w:val="161616"/>
          <w:w w:val="105"/>
          <w:sz w:val="21"/>
          <w:szCs w:val="21"/>
        </w:rPr>
        <w:t>disminución en</w:t>
      </w:r>
      <w:r w:rsidRPr="007A4362">
        <w:rPr>
          <w:rFonts w:ascii="Abadi" w:hAnsi="Abadi"/>
          <w:b/>
          <w:color w:val="161616"/>
          <w:spacing w:val="-5"/>
          <w:w w:val="105"/>
          <w:sz w:val="21"/>
          <w:szCs w:val="21"/>
        </w:rPr>
        <w:t xml:space="preserve"> </w:t>
      </w:r>
      <w:r w:rsidRPr="007A4362">
        <w:rPr>
          <w:rFonts w:ascii="Abadi" w:hAnsi="Abadi"/>
          <w:b/>
          <w:color w:val="161616"/>
          <w:w w:val="105"/>
          <w:sz w:val="21"/>
          <w:szCs w:val="21"/>
        </w:rPr>
        <w:t>el</w:t>
      </w:r>
      <w:r w:rsidRPr="007A4362">
        <w:rPr>
          <w:rFonts w:ascii="Abadi" w:hAnsi="Abadi"/>
          <w:b/>
          <w:color w:val="161616"/>
          <w:spacing w:val="-4"/>
          <w:w w:val="105"/>
          <w:sz w:val="21"/>
          <w:szCs w:val="21"/>
        </w:rPr>
        <w:t xml:space="preserve"> </w:t>
      </w:r>
      <w:r w:rsidRPr="007A4362">
        <w:rPr>
          <w:rFonts w:ascii="Abadi" w:hAnsi="Abadi"/>
          <w:b/>
          <w:color w:val="161616"/>
          <w:w w:val="105"/>
          <w:sz w:val="21"/>
          <w:szCs w:val="21"/>
        </w:rPr>
        <w:t>uso</w:t>
      </w:r>
      <w:r w:rsidRPr="007A4362">
        <w:rPr>
          <w:rFonts w:ascii="Abadi" w:hAnsi="Abadi"/>
          <w:b/>
          <w:color w:val="161616"/>
          <w:spacing w:val="-3"/>
          <w:w w:val="105"/>
          <w:sz w:val="21"/>
          <w:szCs w:val="21"/>
        </w:rPr>
        <w:t xml:space="preserve"> </w:t>
      </w:r>
      <w:r w:rsidRPr="007A4362">
        <w:rPr>
          <w:rFonts w:ascii="Abadi" w:hAnsi="Abadi"/>
          <w:b/>
          <w:color w:val="161616"/>
          <w:w w:val="105"/>
          <w:sz w:val="21"/>
          <w:szCs w:val="21"/>
        </w:rPr>
        <w:t>de</w:t>
      </w:r>
      <w:r w:rsidRPr="007A4362">
        <w:rPr>
          <w:rFonts w:ascii="Abadi" w:hAnsi="Abadi"/>
          <w:b/>
          <w:color w:val="161616"/>
          <w:spacing w:val="-6"/>
          <w:w w:val="105"/>
          <w:sz w:val="21"/>
          <w:szCs w:val="21"/>
        </w:rPr>
        <w:t xml:space="preserve"> </w:t>
      </w:r>
      <w:r w:rsidRPr="007A4362">
        <w:rPr>
          <w:rFonts w:ascii="Abadi" w:hAnsi="Abadi"/>
          <w:b/>
          <w:color w:val="161616"/>
          <w:w w:val="105"/>
          <w:sz w:val="21"/>
          <w:szCs w:val="21"/>
        </w:rPr>
        <w:t>plásticos, incentivar el</w:t>
      </w:r>
      <w:r w:rsidRPr="007A4362">
        <w:rPr>
          <w:rFonts w:ascii="Abadi" w:hAnsi="Abadi"/>
          <w:b/>
          <w:color w:val="161616"/>
          <w:spacing w:val="-8"/>
          <w:w w:val="105"/>
          <w:sz w:val="21"/>
          <w:szCs w:val="21"/>
        </w:rPr>
        <w:t xml:space="preserve"> </w:t>
      </w:r>
      <w:r w:rsidRPr="007A4362">
        <w:rPr>
          <w:rFonts w:ascii="Abadi" w:hAnsi="Abadi"/>
          <w:b/>
          <w:color w:val="161616"/>
          <w:w w:val="105"/>
          <w:sz w:val="21"/>
          <w:szCs w:val="21"/>
        </w:rPr>
        <w:t>uso</w:t>
      </w:r>
      <w:r w:rsidRPr="007A4362">
        <w:rPr>
          <w:rFonts w:ascii="Abadi" w:hAnsi="Abadi"/>
          <w:b/>
          <w:color w:val="161616"/>
          <w:spacing w:val="-3"/>
          <w:w w:val="105"/>
          <w:sz w:val="21"/>
          <w:szCs w:val="21"/>
        </w:rPr>
        <w:t xml:space="preserve"> </w:t>
      </w:r>
      <w:r w:rsidRPr="007A4362">
        <w:rPr>
          <w:rFonts w:ascii="Abadi" w:hAnsi="Abadi"/>
          <w:b/>
          <w:color w:val="161616"/>
          <w:w w:val="105"/>
          <w:sz w:val="21"/>
          <w:szCs w:val="21"/>
        </w:rPr>
        <w:t>de</w:t>
      </w:r>
      <w:r w:rsidRPr="007A4362">
        <w:rPr>
          <w:rFonts w:ascii="Abadi" w:hAnsi="Abadi"/>
          <w:b/>
          <w:color w:val="161616"/>
          <w:spacing w:val="-1"/>
          <w:w w:val="105"/>
          <w:sz w:val="21"/>
          <w:szCs w:val="21"/>
        </w:rPr>
        <w:t xml:space="preserve"> </w:t>
      </w:r>
      <w:r w:rsidRPr="007A4362">
        <w:rPr>
          <w:rFonts w:ascii="Abadi" w:hAnsi="Abadi"/>
          <w:b/>
          <w:color w:val="161616"/>
          <w:w w:val="105"/>
          <w:sz w:val="21"/>
          <w:szCs w:val="21"/>
        </w:rPr>
        <w:t>recipientes de reuso, disminuir al máximo el uso del papel y privilegiar el uso de medios electrónicos, en específico</w:t>
      </w:r>
      <w:r w:rsidRPr="007A4362">
        <w:rPr>
          <w:rFonts w:ascii="Abadi" w:hAnsi="Abadi"/>
          <w:b/>
          <w:color w:val="161616"/>
          <w:spacing w:val="-14"/>
          <w:w w:val="105"/>
          <w:sz w:val="21"/>
          <w:szCs w:val="21"/>
        </w:rPr>
        <w:t xml:space="preserve"> </w:t>
      </w:r>
      <w:r w:rsidRPr="007A4362">
        <w:rPr>
          <w:rFonts w:ascii="Abadi" w:hAnsi="Abadi"/>
          <w:b/>
          <w:color w:val="161616"/>
          <w:w w:val="105"/>
          <w:sz w:val="21"/>
          <w:szCs w:val="21"/>
        </w:rPr>
        <w:t>la</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firma</w:t>
      </w:r>
      <w:r w:rsidRPr="007A4362">
        <w:rPr>
          <w:rFonts w:ascii="Abadi" w:hAnsi="Abadi"/>
          <w:b/>
          <w:color w:val="161616"/>
          <w:spacing w:val="-11"/>
          <w:w w:val="105"/>
          <w:sz w:val="21"/>
          <w:szCs w:val="21"/>
        </w:rPr>
        <w:t xml:space="preserve"> </w:t>
      </w:r>
      <w:r w:rsidRPr="007A4362">
        <w:rPr>
          <w:rFonts w:ascii="Abadi" w:hAnsi="Abadi"/>
          <w:b/>
          <w:color w:val="161616"/>
          <w:w w:val="105"/>
          <w:sz w:val="21"/>
          <w:szCs w:val="21"/>
        </w:rPr>
        <w:t>electrónica en</w:t>
      </w:r>
      <w:r w:rsidRPr="007A4362">
        <w:rPr>
          <w:rFonts w:ascii="Abadi" w:hAnsi="Abadi"/>
          <w:b/>
          <w:color w:val="161616"/>
          <w:spacing w:val="-14"/>
          <w:w w:val="105"/>
          <w:sz w:val="21"/>
          <w:szCs w:val="21"/>
        </w:rPr>
        <w:t xml:space="preserve"> </w:t>
      </w:r>
      <w:r w:rsidRPr="007A4362">
        <w:rPr>
          <w:rFonts w:ascii="Abadi" w:hAnsi="Abadi"/>
          <w:b/>
          <w:color w:val="161616"/>
          <w:w w:val="105"/>
          <w:sz w:val="21"/>
          <w:szCs w:val="21"/>
        </w:rPr>
        <w:t>los</w:t>
      </w:r>
      <w:r w:rsidRPr="007A4362">
        <w:rPr>
          <w:rFonts w:ascii="Abadi" w:hAnsi="Abadi"/>
          <w:b/>
          <w:color w:val="161616"/>
          <w:spacing w:val="-13"/>
          <w:w w:val="105"/>
          <w:sz w:val="21"/>
          <w:szCs w:val="21"/>
        </w:rPr>
        <w:t xml:space="preserve"> </w:t>
      </w:r>
      <w:r w:rsidRPr="007A4362">
        <w:rPr>
          <w:rFonts w:ascii="Abadi" w:hAnsi="Abadi"/>
          <w:b/>
          <w:color w:val="161616"/>
          <w:w w:val="105"/>
          <w:sz w:val="21"/>
          <w:szCs w:val="21"/>
        </w:rPr>
        <w:t>procesos</w:t>
      </w:r>
      <w:r w:rsidRPr="007A4362">
        <w:rPr>
          <w:rFonts w:ascii="Abadi" w:hAnsi="Abadi"/>
          <w:b/>
          <w:color w:val="161616"/>
          <w:spacing w:val="-12"/>
          <w:w w:val="105"/>
          <w:sz w:val="21"/>
          <w:szCs w:val="21"/>
        </w:rPr>
        <w:t xml:space="preserve"> </w:t>
      </w:r>
      <w:r w:rsidRPr="007A4362">
        <w:rPr>
          <w:rFonts w:ascii="Abadi" w:hAnsi="Abadi"/>
          <w:b/>
          <w:color w:val="161616"/>
          <w:w w:val="105"/>
          <w:sz w:val="21"/>
          <w:szCs w:val="21"/>
        </w:rPr>
        <w:t>gubernamentales,</w:t>
      </w:r>
      <w:r w:rsidRPr="007A4362">
        <w:rPr>
          <w:rFonts w:ascii="Abadi" w:hAnsi="Abadi"/>
          <w:b/>
          <w:color w:val="161616"/>
          <w:spacing w:val="-14"/>
          <w:w w:val="105"/>
          <w:sz w:val="21"/>
          <w:szCs w:val="21"/>
        </w:rPr>
        <w:t xml:space="preserve"> </w:t>
      </w:r>
      <w:r w:rsidRPr="007A4362">
        <w:rPr>
          <w:rFonts w:ascii="Abadi" w:hAnsi="Abadi"/>
          <w:color w:val="161616"/>
          <w:w w:val="105"/>
          <w:sz w:val="21"/>
          <w:szCs w:val="21"/>
        </w:rPr>
        <w:t>lo</w:t>
      </w:r>
      <w:r w:rsidRPr="007A4362">
        <w:rPr>
          <w:rFonts w:ascii="Abadi" w:hAnsi="Abadi"/>
          <w:color w:val="161616"/>
          <w:spacing w:val="-11"/>
          <w:w w:val="105"/>
          <w:sz w:val="21"/>
          <w:szCs w:val="21"/>
        </w:rPr>
        <w:t xml:space="preserve"> </w:t>
      </w:r>
      <w:r w:rsidRPr="007A4362">
        <w:rPr>
          <w:rFonts w:ascii="Abadi" w:hAnsi="Abadi"/>
          <w:color w:val="161616"/>
          <w:w w:val="105"/>
          <w:sz w:val="21"/>
          <w:szCs w:val="21"/>
        </w:rPr>
        <w:t>anterior</w:t>
      </w:r>
      <w:r w:rsidRPr="007A4362">
        <w:rPr>
          <w:rFonts w:ascii="Abadi" w:hAnsi="Abadi"/>
          <w:color w:val="161616"/>
          <w:spacing w:val="-6"/>
          <w:w w:val="105"/>
          <w:sz w:val="21"/>
          <w:szCs w:val="21"/>
        </w:rPr>
        <w:t xml:space="preserve"> </w:t>
      </w:r>
      <w:r w:rsidRPr="007A4362">
        <w:rPr>
          <w:rFonts w:ascii="Abadi" w:hAnsi="Abadi"/>
          <w:color w:val="161616"/>
          <w:w w:val="105"/>
          <w:sz w:val="21"/>
          <w:szCs w:val="21"/>
        </w:rPr>
        <w:t>de</w:t>
      </w:r>
      <w:r w:rsidRPr="007A4362">
        <w:rPr>
          <w:rFonts w:ascii="Abadi" w:hAnsi="Abadi"/>
          <w:color w:val="161616"/>
          <w:spacing w:val="-14"/>
          <w:w w:val="105"/>
          <w:sz w:val="21"/>
          <w:szCs w:val="21"/>
        </w:rPr>
        <w:t xml:space="preserve"> </w:t>
      </w:r>
      <w:r w:rsidRPr="007A4362">
        <w:rPr>
          <w:rFonts w:ascii="Abadi" w:hAnsi="Abadi"/>
          <w:color w:val="161616"/>
          <w:w w:val="105"/>
          <w:sz w:val="21"/>
          <w:szCs w:val="21"/>
        </w:rPr>
        <w:t>conformidad</w:t>
      </w:r>
      <w:r w:rsidRPr="007A4362">
        <w:rPr>
          <w:rFonts w:ascii="Abadi" w:hAnsi="Abadi"/>
          <w:color w:val="161616"/>
          <w:spacing w:val="-2"/>
          <w:w w:val="105"/>
          <w:sz w:val="21"/>
          <w:szCs w:val="21"/>
        </w:rPr>
        <w:t xml:space="preserve"> </w:t>
      </w:r>
      <w:r w:rsidRPr="007A4362">
        <w:rPr>
          <w:rFonts w:ascii="Abadi" w:hAnsi="Abadi"/>
          <w:color w:val="161616"/>
          <w:w w:val="105"/>
          <w:sz w:val="21"/>
          <w:szCs w:val="21"/>
        </w:rPr>
        <w:t>a</w:t>
      </w:r>
      <w:r w:rsidRPr="007A4362">
        <w:rPr>
          <w:rFonts w:ascii="Abadi" w:hAnsi="Abadi"/>
          <w:color w:val="161616"/>
          <w:spacing w:val="-12"/>
          <w:w w:val="105"/>
          <w:sz w:val="21"/>
          <w:szCs w:val="21"/>
        </w:rPr>
        <w:t xml:space="preserve"> </w:t>
      </w:r>
      <w:r w:rsidRPr="007A4362">
        <w:rPr>
          <w:rFonts w:ascii="Abadi" w:hAnsi="Abadi"/>
          <w:color w:val="161616"/>
          <w:w w:val="105"/>
          <w:sz w:val="21"/>
          <w:szCs w:val="21"/>
        </w:rPr>
        <w:t xml:space="preserve">las </w:t>
      </w:r>
      <w:r w:rsidRPr="007A4362">
        <w:rPr>
          <w:rFonts w:ascii="Abadi" w:hAnsi="Abadi"/>
          <w:color w:val="161616"/>
          <w:spacing w:val="-2"/>
          <w:w w:val="105"/>
          <w:sz w:val="21"/>
          <w:szCs w:val="21"/>
        </w:rPr>
        <w:t>siguientes:</w:t>
      </w:r>
    </w:p>
    <w:p w14:paraId="7744B9DD" w14:textId="77777777" w:rsidR="00FB6A41" w:rsidRPr="007A4362" w:rsidRDefault="00FB6A41" w:rsidP="005333E3">
      <w:pPr>
        <w:pStyle w:val="Textoindependiente"/>
        <w:ind w:left="284"/>
        <w:rPr>
          <w:rFonts w:ascii="Abadi" w:hAnsi="Abadi"/>
          <w:b w:val="0"/>
          <w:sz w:val="21"/>
          <w:szCs w:val="21"/>
        </w:rPr>
      </w:pPr>
    </w:p>
    <w:p w14:paraId="62872AE9" w14:textId="77777777" w:rsidR="00807A6E" w:rsidRPr="007A4362" w:rsidRDefault="00807A6E" w:rsidP="00407C31">
      <w:pPr>
        <w:spacing w:before="169"/>
        <w:ind w:right="90"/>
        <w:jc w:val="center"/>
        <w:rPr>
          <w:rFonts w:ascii="Abadi" w:hAnsi="Abadi"/>
          <w:b/>
          <w:sz w:val="21"/>
          <w:szCs w:val="21"/>
        </w:rPr>
      </w:pPr>
      <w:r w:rsidRPr="007A4362">
        <w:rPr>
          <w:rFonts w:ascii="Abadi" w:hAnsi="Abadi"/>
          <w:b/>
          <w:color w:val="161616"/>
          <w:spacing w:val="-2"/>
          <w:w w:val="135"/>
          <w:sz w:val="21"/>
          <w:szCs w:val="21"/>
        </w:rPr>
        <w:t>CONSIDERACIONES</w:t>
      </w:r>
    </w:p>
    <w:p w14:paraId="76861D69" w14:textId="77777777" w:rsidR="00807A6E" w:rsidRPr="007A4362" w:rsidRDefault="00807A6E" w:rsidP="00407C31">
      <w:pPr>
        <w:pStyle w:val="Textoindependiente"/>
        <w:ind w:right="90"/>
        <w:rPr>
          <w:rFonts w:ascii="Abadi" w:hAnsi="Abadi"/>
          <w:b w:val="0"/>
          <w:sz w:val="21"/>
          <w:szCs w:val="21"/>
        </w:rPr>
      </w:pPr>
    </w:p>
    <w:p w14:paraId="69EF9382" w14:textId="77777777" w:rsidR="005333E3" w:rsidRDefault="005333E3" w:rsidP="00407C31">
      <w:pPr>
        <w:pStyle w:val="Textoindependiente"/>
        <w:ind w:right="90" w:firstLine="11"/>
        <w:rPr>
          <w:rFonts w:ascii="Abadi" w:hAnsi="Abadi"/>
          <w:b w:val="0"/>
          <w:bCs w:val="0"/>
          <w:color w:val="161616"/>
          <w:sz w:val="21"/>
          <w:szCs w:val="21"/>
        </w:rPr>
      </w:pPr>
      <w:r w:rsidRPr="005333E3">
        <w:rPr>
          <w:rFonts w:ascii="Abadi" w:hAnsi="Abadi"/>
          <w:b w:val="0"/>
          <w:bCs w:val="0"/>
          <w:color w:val="161616"/>
          <w:sz w:val="21"/>
          <w:szCs w:val="21"/>
        </w:rPr>
        <w:t>Desde</w:t>
      </w:r>
      <w:r w:rsidRPr="005333E3">
        <w:rPr>
          <w:rFonts w:ascii="Abadi" w:hAnsi="Abadi"/>
          <w:b w:val="0"/>
          <w:bCs w:val="0"/>
          <w:color w:val="161616"/>
          <w:spacing w:val="28"/>
          <w:sz w:val="21"/>
          <w:szCs w:val="21"/>
        </w:rPr>
        <w:t xml:space="preserve"> </w:t>
      </w:r>
      <w:r w:rsidRPr="005333E3">
        <w:rPr>
          <w:rFonts w:ascii="Abadi" w:hAnsi="Abadi"/>
          <w:b w:val="0"/>
          <w:bCs w:val="0"/>
          <w:color w:val="161616"/>
          <w:sz w:val="21"/>
          <w:szCs w:val="21"/>
        </w:rPr>
        <w:t>el Congreso</w:t>
      </w:r>
      <w:r w:rsidRPr="005333E3">
        <w:rPr>
          <w:rFonts w:ascii="Abadi" w:hAnsi="Abadi"/>
          <w:b w:val="0"/>
          <w:bCs w:val="0"/>
          <w:color w:val="161616"/>
          <w:spacing w:val="36"/>
          <w:sz w:val="21"/>
          <w:szCs w:val="21"/>
        </w:rPr>
        <w:t xml:space="preserve"> </w:t>
      </w:r>
      <w:r w:rsidRPr="005333E3">
        <w:rPr>
          <w:rFonts w:ascii="Abadi" w:hAnsi="Abadi"/>
          <w:b w:val="0"/>
          <w:bCs w:val="0"/>
          <w:color w:val="161616"/>
          <w:sz w:val="21"/>
          <w:szCs w:val="21"/>
        </w:rPr>
        <w:t>del Estado</w:t>
      </w:r>
      <w:r w:rsidRPr="005333E3">
        <w:rPr>
          <w:rFonts w:ascii="Abadi" w:hAnsi="Abadi"/>
          <w:b w:val="0"/>
          <w:bCs w:val="0"/>
          <w:color w:val="161616"/>
          <w:spacing w:val="26"/>
          <w:sz w:val="21"/>
          <w:szCs w:val="21"/>
        </w:rPr>
        <w:t xml:space="preserve"> </w:t>
      </w:r>
      <w:r w:rsidRPr="005333E3">
        <w:rPr>
          <w:rFonts w:ascii="Abadi" w:hAnsi="Abadi"/>
          <w:b w:val="0"/>
          <w:bCs w:val="0"/>
          <w:color w:val="161616"/>
          <w:sz w:val="21"/>
          <w:szCs w:val="21"/>
        </w:rPr>
        <w:t>de Guanajuato</w:t>
      </w:r>
      <w:r w:rsidRPr="005333E3">
        <w:rPr>
          <w:rFonts w:ascii="Abadi" w:hAnsi="Abadi"/>
          <w:b w:val="0"/>
          <w:bCs w:val="0"/>
          <w:color w:val="161616"/>
          <w:spacing w:val="27"/>
          <w:sz w:val="21"/>
          <w:szCs w:val="21"/>
        </w:rPr>
        <w:t xml:space="preserve"> </w:t>
      </w:r>
      <w:r w:rsidRPr="005333E3">
        <w:rPr>
          <w:rFonts w:ascii="Abadi" w:hAnsi="Abadi"/>
          <w:b w:val="0"/>
          <w:bCs w:val="0"/>
          <w:color w:val="161616"/>
          <w:sz w:val="21"/>
          <w:szCs w:val="21"/>
        </w:rPr>
        <w:t>se han tomado</w:t>
      </w:r>
      <w:r w:rsidRPr="005333E3">
        <w:rPr>
          <w:rFonts w:ascii="Abadi" w:hAnsi="Abadi"/>
          <w:b w:val="0"/>
          <w:bCs w:val="0"/>
          <w:color w:val="161616"/>
          <w:spacing w:val="24"/>
          <w:sz w:val="21"/>
          <w:szCs w:val="21"/>
        </w:rPr>
        <w:t xml:space="preserve"> </w:t>
      </w:r>
      <w:r w:rsidRPr="005333E3">
        <w:rPr>
          <w:rFonts w:ascii="Abadi" w:hAnsi="Abadi"/>
          <w:b w:val="0"/>
          <w:bCs w:val="0"/>
          <w:color w:val="161616"/>
          <w:sz w:val="21"/>
          <w:szCs w:val="21"/>
        </w:rPr>
        <w:t>medidas</w:t>
      </w:r>
      <w:r w:rsidRPr="005333E3">
        <w:rPr>
          <w:rFonts w:ascii="Abadi" w:hAnsi="Abadi"/>
          <w:b w:val="0"/>
          <w:bCs w:val="0"/>
          <w:color w:val="161616"/>
          <w:spacing w:val="26"/>
          <w:sz w:val="21"/>
          <w:szCs w:val="21"/>
        </w:rPr>
        <w:t xml:space="preserve"> </w:t>
      </w:r>
      <w:r w:rsidRPr="005333E3">
        <w:rPr>
          <w:rFonts w:ascii="Abadi" w:hAnsi="Abadi"/>
          <w:b w:val="0"/>
          <w:bCs w:val="0"/>
          <w:color w:val="161616"/>
          <w:sz w:val="21"/>
          <w:szCs w:val="21"/>
        </w:rPr>
        <w:t>internas para</w:t>
      </w:r>
      <w:r w:rsidRPr="005333E3">
        <w:rPr>
          <w:rFonts w:ascii="Abadi" w:hAnsi="Abadi"/>
          <w:b w:val="0"/>
          <w:bCs w:val="0"/>
          <w:color w:val="161616"/>
          <w:spacing w:val="23"/>
          <w:sz w:val="21"/>
          <w:szCs w:val="21"/>
        </w:rPr>
        <w:t xml:space="preserve"> </w:t>
      </w:r>
      <w:r w:rsidRPr="005333E3">
        <w:rPr>
          <w:rFonts w:ascii="Abadi" w:hAnsi="Abadi"/>
          <w:b w:val="0"/>
          <w:bCs w:val="0"/>
          <w:color w:val="161616"/>
          <w:sz w:val="21"/>
          <w:szCs w:val="21"/>
        </w:rPr>
        <w:t>la protección del medio ambiente. El 22 de abril de 2021, este recinto fue reconocido con el distintivo "Buenas prácticas</w:t>
      </w:r>
      <w:r w:rsidRPr="005333E3">
        <w:rPr>
          <w:rFonts w:ascii="Abadi" w:hAnsi="Abadi"/>
          <w:b w:val="0"/>
          <w:bCs w:val="0"/>
          <w:color w:val="161616"/>
          <w:spacing w:val="38"/>
          <w:sz w:val="21"/>
          <w:szCs w:val="21"/>
        </w:rPr>
        <w:t xml:space="preserve"> </w:t>
      </w:r>
      <w:r w:rsidRPr="005333E3">
        <w:rPr>
          <w:rFonts w:ascii="Abadi" w:hAnsi="Abadi"/>
          <w:b w:val="0"/>
          <w:bCs w:val="0"/>
          <w:color w:val="161616"/>
          <w:sz w:val="21"/>
          <w:szCs w:val="21"/>
        </w:rPr>
        <w:t>Ambientales"</w:t>
      </w:r>
      <w:r w:rsidRPr="005333E3">
        <w:rPr>
          <w:rFonts w:ascii="Abadi" w:hAnsi="Abadi"/>
          <w:b w:val="0"/>
          <w:bCs w:val="0"/>
          <w:color w:val="161616"/>
          <w:spacing w:val="40"/>
          <w:sz w:val="21"/>
          <w:szCs w:val="21"/>
        </w:rPr>
        <w:t xml:space="preserve"> </w:t>
      </w:r>
      <w:r w:rsidRPr="005333E3">
        <w:rPr>
          <w:rFonts w:ascii="Abadi" w:hAnsi="Abadi"/>
          <w:b w:val="0"/>
          <w:bCs w:val="0"/>
          <w:color w:val="161616"/>
          <w:sz w:val="21"/>
          <w:szCs w:val="21"/>
        </w:rPr>
        <w:t>por</w:t>
      </w:r>
      <w:r w:rsidRPr="005333E3">
        <w:rPr>
          <w:rFonts w:ascii="Abadi" w:hAnsi="Abadi"/>
          <w:b w:val="0"/>
          <w:bCs w:val="0"/>
          <w:color w:val="161616"/>
          <w:spacing w:val="27"/>
          <w:sz w:val="21"/>
          <w:szCs w:val="21"/>
        </w:rPr>
        <w:t xml:space="preserve"> </w:t>
      </w:r>
      <w:r w:rsidRPr="005333E3">
        <w:rPr>
          <w:rFonts w:ascii="Abadi" w:hAnsi="Abadi"/>
          <w:b w:val="0"/>
          <w:bCs w:val="0"/>
          <w:color w:val="161616"/>
          <w:sz w:val="21"/>
          <w:szCs w:val="21"/>
        </w:rPr>
        <w:t>la</w:t>
      </w:r>
      <w:r w:rsidRPr="005333E3">
        <w:rPr>
          <w:rFonts w:ascii="Abadi" w:hAnsi="Abadi"/>
          <w:b w:val="0"/>
          <w:bCs w:val="0"/>
          <w:color w:val="161616"/>
          <w:spacing w:val="28"/>
          <w:sz w:val="21"/>
          <w:szCs w:val="21"/>
        </w:rPr>
        <w:t xml:space="preserve"> </w:t>
      </w:r>
      <w:r w:rsidRPr="005333E3">
        <w:rPr>
          <w:rFonts w:ascii="Abadi" w:hAnsi="Abadi"/>
          <w:b w:val="0"/>
          <w:bCs w:val="0"/>
          <w:color w:val="161616"/>
          <w:sz w:val="21"/>
          <w:szCs w:val="21"/>
        </w:rPr>
        <w:t>Procuraduría</w:t>
      </w:r>
      <w:r w:rsidRPr="005333E3">
        <w:rPr>
          <w:rFonts w:ascii="Abadi" w:hAnsi="Abadi"/>
          <w:b w:val="0"/>
          <w:bCs w:val="0"/>
          <w:color w:val="161616"/>
          <w:spacing w:val="40"/>
          <w:sz w:val="21"/>
          <w:szCs w:val="21"/>
        </w:rPr>
        <w:t xml:space="preserve"> </w:t>
      </w:r>
      <w:r w:rsidRPr="005333E3">
        <w:rPr>
          <w:rFonts w:ascii="Abadi" w:hAnsi="Abadi"/>
          <w:b w:val="0"/>
          <w:bCs w:val="0"/>
          <w:color w:val="161616"/>
          <w:sz w:val="21"/>
          <w:szCs w:val="21"/>
        </w:rPr>
        <w:t>Ambiental</w:t>
      </w:r>
      <w:r w:rsidRPr="005333E3">
        <w:rPr>
          <w:rFonts w:ascii="Abadi" w:hAnsi="Abadi"/>
          <w:b w:val="0"/>
          <w:bCs w:val="0"/>
          <w:color w:val="161616"/>
          <w:spacing w:val="27"/>
          <w:sz w:val="21"/>
          <w:szCs w:val="21"/>
        </w:rPr>
        <w:t xml:space="preserve"> </w:t>
      </w:r>
      <w:r w:rsidRPr="005333E3">
        <w:rPr>
          <w:rFonts w:ascii="Abadi" w:hAnsi="Abadi"/>
          <w:b w:val="0"/>
          <w:bCs w:val="0"/>
          <w:color w:val="161616"/>
          <w:sz w:val="21"/>
          <w:szCs w:val="21"/>
        </w:rPr>
        <w:t>y</w:t>
      </w:r>
      <w:r w:rsidRPr="005333E3">
        <w:rPr>
          <w:rFonts w:ascii="Abadi" w:hAnsi="Abadi"/>
          <w:b w:val="0"/>
          <w:bCs w:val="0"/>
          <w:color w:val="161616"/>
          <w:spacing w:val="27"/>
          <w:sz w:val="21"/>
          <w:szCs w:val="21"/>
        </w:rPr>
        <w:t xml:space="preserve"> </w:t>
      </w:r>
      <w:r w:rsidRPr="005333E3">
        <w:rPr>
          <w:rFonts w:ascii="Abadi" w:hAnsi="Abadi"/>
          <w:b w:val="0"/>
          <w:bCs w:val="0"/>
          <w:color w:val="161616"/>
          <w:sz w:val="21"/>
          <w:szCs w:val="21"/>
        </w:rPr>
        <w:t>de</w:t>
      </w:r>
      <w:r w:rsidRPr="005333E3">
        <w:rPr>
          <w:rFonts w:ascii="Abadi" w:hAnsi="Abadi"/>
          <w:b w:val="0"/>
          <w:bCs w:val="0"/>
          <w:color w:val="161616"/>
          <w:spacing w:val="31"/>
          <w:sz w:val="21"/>
          <w:szCs w:val="21"/>
        </w:rPr>
        <w:t xml:space="preserve"> </w:t>
      </w:r>
      <w:r w:rsidRPr="005333E3">
        <w:rPr>
          <w:rFonts w:ascii="Abadi" w:hAnsi="Abadi"/>
          <w:b w:val="0"/>
          <w:bCs w:val="0"/>
          <w:color w:val="161616"/>
          <w:sz w:val="21"/>
          <w:szCs w:val="21"/>
        </w:rPr>
        <w:t>Ordenamiento</w:t>
      </w:r>
      <w:r w:rsidRPr="005333E3">
        <w:rPr>
          <w:rFonts w:ascii="Abadi" w:hAnsi="Abadi"/>
          <w:b w:val="0"/>
          <w:bCs w:val="0"/>
          <w:color w:val="161616"/>
          <w:spacing w:val="40"/>
          <w:sz w:val="21"/>
          <w:szCs w:val="21"/>
        </w:rPr>
        <w:t xml:space="preserve"> </w:t>
      </w:r>
      <w:r w:rsidRPr="005333E3">
        <w:rPr>
          <w:rFonts w:ascii="Abadi" w:hAnsi="Abadi"/>
          <w:b w:val="0"/>
          <w:bCs w:val="0"/>
          <w:color w:val="161616"/>
          <w:sz w:val="21"/>
          <w:szCs w:val="21"/>
        </w:rPr>
        <w:t>a</w:t>
      </w:r>
      <w:r w:rsidRPr="005333E3">
        <w:rPr>
          <w:rFonts w:ascii="Abadi" w:hAnsi="Abadi"/>
          <w:b w:val="0"/>
          <w:bCs w:val="0"/>
          <w:color w:val="161616"/>
          <w:spacing w:val="30"/>
          <w:sz w:val="21"/>
          <w:szCs w:val="21"/>
        </w:rPr>
        <w:t xml:space="preserve"> </w:t>
      </w:r>
      <w:r w:rsidRPr="005333E3">
        <w:rPr>
          <w:rFonts w:ascii="Abadi" w:hAnsi="Abadi"/>
          <w:b w:val="0"/>
          <w:bCs w:val="0"/>
          <w:color w:val="161616"/>
          <w:sz w:val="21"/>
          <w:szCs w:val="21"/>
        </w:rPr>
        <w:t>Territorial</w:t>
      </w:r>
      <w:r w:rsidRPr="005333E3">
        <w:rPr>
          <w:rFonts w:ascii="Abadi" w:hAnsi="Abadi"/>
          <w:b w:val="0"/>
          <w:bCs w:val="0"/>
          <w:color w:val="161616"/>
          <w:spacing w:val="25"/>
          <w:sz w:val="21"/>
          <w:szCs w:val="21"/>
        </w:rPr>
        <w:t xml:space="preserve"> </w:t>
      </w:r>
      <w:r w:rsidRPr="005333E3">
        <w:rPr>
          <w:rFonts w:ascii="Abadi" w:hAnsi="Abadi"/>
          <w:b w:val="0"/>
          <w:bCs w:val="0"/>
          <w:color w:val="161616"/>
          <w:sz w:val="21"/>
          <w:szCs w:val="21"/>
        </w:rPr>
        <w:t>del</w:t>
      </w:r>
      <w:r w:rsidRPr="005333E3">
        <w:rPr>
          <w:rFonts w:ascii="Abadi" w:hAnsi="Abadi"/>
          <w:b w:val="0"/>
          <w:bCs w:val="0"/>
          <w:color w:val="161616"/>
          <w:spacing w:val="21"/>
          <w:sz w:val="21"/>
          <w:szCs w:val="21"/>
        </w:rPr>
        <w:t xml:space="preserve"> </w:t>
      </w:r>
      <w:r w:rsidRPr="005333E3">
        <w:rPr>
          <w:rFonts w:ascii="Abadi" w:hAnsi="Abadi"/>
          <w:b w:val="0"/>
          <w:bCs w:val="0"/>
          <w:color w:val="161616"/>
          <w:sz w:val="21"/>
          <w:szCs w:val="21"/>
        </w:rPr>
        <w:t>Estado de</w:t>
      </w:r>
      <w:r w:rsidRPr="005333E3">
        <w:rPr>
          <w:rFonts w:ascii="Abadi" w:hAnsi="Abadi"/>
          <w:b w:val="0"/>
          <w:bCs w:val="0"/>
          <w:color w:val="161616"/>
          <w:spacing w:val="-4"/>
          <w:sz w:val="21"/>
          <w:szCs w:val="21"/>
        </w:rPr>
        <w:t xml:space="preserve"> </w:t>
      </w:r>
      <w:r w:rsidRPr="005333E3">
        <w:rPr>
          <w:rFonts w:ascii="Abadi" w:hAnsi="Abadi"/>
          <w:b w:val="0"/>
          <w:bCs w:val="0"/>
          <w:color w:val="161616"/>
          <w:sz w:val="21"/>
          <w:szCs w:val="21"/>
        </w:rPr>
        <w:t>Guanajuato, toda vez que se cumple con</w:t>
      </w:r>
      <w:r w:rsidRPr="005333E3">
        <w:rPr>
          <w:rFonts w:ascii="Abadi" w:hAnsi="Abadi"/>
          <w:b w:val="0"/>
          <w:bCs w:val="0"/>
          <w:color w:val="161616"/>
          <w:spacing w:val="-2"/>
          <w:sz w:val="21"/>
          <w:szCs w:val="21"/>
        </w:rPr>
        <w:t xml:space="preserve"> </w:t>
      </w:r>
      <w:r w:rsidRPr="005333E3">
        <w:rPr>
          <w:rFonts w:ascii="Abadi" w:hAnsi="Abadi"/>
          <w:b w:val="0"/>
          <w:bCs w:val="0"/>
          <w:color w:val="161616"/>
          <w:sz w:val="21"/>
          <w:szCs w:val="21"/>
        </w:rPr>
        <w:t>los</w:t>
      </w:r>
      <w:r w:rsidRPr="005333E3">
        <w:rPr>
          <w:rFonts w:ascii="Abadi" w:hAnsi="Abadi"/>
          <w:b w:val="0"/>
          <w:bCs w:val="0"/>
          <w:color w:val="161616"/>
          <w:spacing w:val="-6"/>
          <w:sz w:val="21"/>
          <w:szCs w:val="21"/>
        </w:rPr>
        <w:t xml:space="preserve"> </w:t>
      </w:r>
      <w:r w:rsidRPr="005333E3">
        <w:rPr>
          <w:rFonts w:ascii="Abadi" w:hAnsi="Abadi"/>
          <w:b w:val="0"/>
          <w:bCs w:val="0"/>
          <w:color w:val="161616"/>
          <w:sz w:val="21"/>
          <w:szCs w:val="21"/>
        </w:rPr>
        <w:t xml:space="preserve">cuatro </w:t>
      </w:r>
      <w:r w:rsidRPr="005333E3">
        <w:rPr>
          <w:rFonts w:ascii="Abadi" w:hAnsi="Abadi"/>
          <w:b w:val="0"/>
          <w:bCs w:val="0"/>
          <w:color w:val="2D2D2D"/>
          <w:sz w:val="21"/>
          <w:szCs w:val="21"/>
        </w:rPr>
        <w:t xml:space="preserve">requisitos </w:t>
      </w:r>
      <w:r w:rsidRPr="005333E3">
        <w:rPr>
          <w:rFonts w:ascii="Abadi" w:hAnsi="Abadi"/>
          <w:b w:val="0"/>
          <w:bCs w:val="0"/>
          <w:color w:val="161616"/>
          <w:sz w:val="21"/>
          <w:szCs w:val="21"/>
        </w:rPr>
        <w:t>como es</w:t>
      </w:r>
      <w:r w:rsidRPr="005333E3">
        <w:rPr>
          <w:rFonts w:ascii="Abadi" w:hAnsi="Abadi"/>
          <w:b w:val="0"/>
          <w:bCs w:val="0"/>
          <w:color w:val="161616"/>
          <w:spacing w:val="-5"/>
          <w:sz w:val="21"/>
          <w:szCs w:val="21"/>
        </w:rPr>
        <w:t xml:space="preserve"> </w:t>
      </w:r>
      <w:r w:rsidRPr="005333E3">
        <w:rPr>
          <w:rFonts w:ascii="Abadi" w:hAnsi="Abadi"/>
          <w:b w:val="0"/>
          <w:bCs w:val="0"/>
          <w:color w:val="161616"/>
          <w:sz w:val="21"/>
          <w:szCs w:val="21"/>
        </w:rPr>
        <w:t>el</w:t>
      </w:r>
      <w:r w:rsidRPr="005333E3">
        <w:rPr>
          <w:rFonts w:ascii="Abadi" w:hAnsi="Abadi"/>
          <w:b w:val="0"/>
          <w:bCs w:val="0"/>
          <w:color w:val="161616"/>
          <w:spacing w:val="-11"/>
          <w:sz w:val="21"/>
          <w:szCs w:val="21"/>
        </w:rPr>
        <w:t xml:space="preserve"> </w:t>
      </w:r>
      <w:r w:rsidRPr="005333E3">
        <w:rPr>
          <w:rFonts w:ascii="Abadi" w:hAnsi="Abadi"/>
          <w:b w:val="0"/>
          <w:bCs w:val="0"/>
          <w:color w:val="161616"/>
          <w:sz w:val="21"/>
          <w:szCs w:val="21"/>
        </w:rPr>
        <w:t>uso de energía eléctrica con energías limpias, el uso racionable del agua, insumos y materiales, así como la generación de espacios verdes.</w:t>
      </w:r>
    </w:p>
    <w:p w14:paraId="3D4AAAE2" w14:textId="77777777" w:rsidR="00DA7324" w:rsidRPr="005333E3" w:rsidRDefault="00DA7324" w:rsidP="00407C31">
      <w:pPr>
        <w:pStyle w:val="Textoindependiente"/>
        <w:ind w:right="90" w:firstLine="11"/>
        <w:rPr>
          <w:rFonts w:ascii="Abadi" w:hAnsi="Abadi"/>
          <w:b w:val="0"/>
          <w:bCs w:val="0"/>
          <w:sz w:val="21"/>
          <w:szCs w:val="21"/>
        </w:rPr>
      </w:pPr>
    </w:p>
    <w:p w14:paraId="2873A9ED" w14:textId="77777777" w:rsidR="004570F1" w:rsidRPr="007A4362" w:rsidRDefault="004570F1" w:rsidP="00407C31">
      <w:pPr>
        <w:ind w:right="90"/>
        <w:jc w:val="both"/>
        <w:rPr>
          <w:rFonts w:ascii="Abadi" w:hAnsi="Abadi"/>
          <w:sz w:val="21"/>
          <w:szCs w:val="21"/>
        </w:rPr>
      </w:pPr>
      <w:r w:rsidRPr="007A4362">
        <w:rPr>
          <w:rFonts w:ascii="Abadi" w:hAnsi="Abadi"/>
          <w:color w:val="181818"/>
          <w:w w:val="105"/>
          <w:sz w:val="21"/>
          <w:szCs w:val="21"/>
        </w:rPr>
        <w:t>Guanajuato</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es referencia</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nacional,</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no</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solo por</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posicionarnos</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como</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la</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6ta</w:t>
      </w:r>
      <w:r w:rsidRPr="007A4362">
        <w:rPr>
          <w:rFonts w:ascii="Abadi" w:hAnsi="Abadi"/>
          <w:color w:val="494B4B"/>
          <w:w w:val="105"/>
          <w:sz w:val="21"/>
          <w:szCs w:val="21"/>
        </w:rPr>
        <w:t xml:space="preserve">. </w:t>
      </w:r>
      <w:r w:rsidRPr="007A4362">
        <w:rPr>
          <w:rFonts w:ascii="Abadi" w:hAnsi="Abadi"/>
          <w:color w:val="181818"/>
          <w:w w:val="105"/>
          <w:sz w:val="21"/>
          <w:szCs w:val="21"/>
        </w:rPr>
        <w:t>Economía</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a</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nivel nacional, sino también por la sinergia entre el equilibro ambiental, económico y social, demostrando que el</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crecimiento</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económico</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es compatible</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con el cuidado</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del medio</w:t>
      </w:r>
      <w:r w:rsidRPr="007A4362">
        <w:rPr>
          <w:rFonts w:ascii="Abadi" w:hAnsi="Abadi"/>
          <w:color w:val="181818"/>
          <w:spacing w:val="35"/>
          <w:w w:val="105"/>
          <w:sz w:val="21"/>
          <w:szCs w:val="21"/>
        </w:rPr>
        <w:t xml:space="preserve"> </w:t>
      </w:r>
      <w:r w:rsidRPr="007A4362">
        <w:rPr>
          <w:rFonts w:ascii="Abadi" w:hAnsi="Abadi"/>
          <w:color w:val="181818"/>
          <w:w w:val="105"/>
          <w:sz w:val="21"/>
          <w:szCs w:val="21"/>
        </w:rPr>
        <w:t>ambiente</w:t>
      </w:r>
      <w:r>
        <w:rPr>
          <w:rStyle w:val="Refdenotaalpie"/>
          <w:rFonts w:ascii="Abadi" w:hAnsi="Abadi"/>
          <w:color w:val="181818"/>
          <w:w w:val="105"/>
          <w:sz w:val="21"/>
          <w:szCs w:val="21"/>
        </w:rPr>
        <w:footnoteReference w:id="34"/>
      </w:r>
      <w:r w:rsidRPr="007A4362">
        <w:rPr>
          <w:rFonts w:ascii="Abadi" w:hAnsi="Abadi"/>
          <w:color w:val="181818"/>
          <w:w w:val="105"/>
          <w:sz w:val="21"/>
          <w:szCs w:val="21"/>
        </w:rPr>
        <w:t>.</w:t>
      </w:r>
    </w:p>
    <w:p w14:paraId="784AA5C9" w14:textId="77777777" w:rsidR="004570F1" w:rsidRPr="007A4362" w:rsidRDefault="004570F1" w:rsidP="00407C31">
      <w:pPr>
        <w:spacing w:before="158"/>
        <w:ind w:right="90" w:firstLine="3"/>
        <w:jc w:val="both"/>
        <w:rPr>
          <w:rFonts w:ascii="Abadi" w:hAnsi="Abadi"/>
          <w:sz w:val="21"/>
          <w:szCs w:val="21"/>
        </w:rPr>
      </w:pPr>
      <w:r w:rsidRPr="007A4362">
        <w:rPr>
          <w:rFonts w:ascii="Abadi" w:hAnsi="Abadi"/>
          <w:color w:val="181818"/>
          <w:spacing w:val="-2"/>
          <w:w w:val="110"/>
          <w:sz w:val="21"/>
          <w:szCs w:val="21"/>
        </w:rPr>
        <w:t>Quienes integramos el</w:t>
      </w:r>
      <w:r w:rsidRPr="007A4362">
        <w:rPr>
          <w:rFonts w:ascii="Abadi" w:hAnsi="Abadi"/>
          <w:color w:val="181818"/>
          <w:spacing w:val="-12"/>
          <w:w w:val="110"/>
          <w:sz w:val="21"/>
          <w:szCs w:val="21"/>
        </w:rPr>
        <w:t xml:space="preserve"> </w:t>
      </w:r>
      <w:r w:rsidRPr="007A4362">
        <w:rPr>
          <w:rFonts w:ascii="Abadi" w:hAnsi="Abadi"/>
          <w:color w:val="181818"/>
          <w:spacing w:val="-2"/>
          <w:w w:val="110"/>
          <w:sz w:val="21"/>
          <w:szCs w:val="21"/>
        </w:rPr>
        <w:t>Grupo</w:t>
      </w:r>
      <w:r w:rsidRPr="007A4362">
        <w:rPr>
          <w:rFonts w:ascii="Abadi" w:hAnsi="Abadi"/>
          <w:color w:val="181818"/>
          <w:spacing w:val="-8"/>
          <w:w w:val="110"/>
          <w:sz w:val="21"/>
          <w:szCs w:val="21"/>
        </w:rPr>
        <w:t xml:space="preserve"> </w:t>
      </w:r>
      <w:r w:rsidRPr="007A4362">
        <w:rPr>
          <w:rFonts w:ascii="Abadi" w:hAnsi="Abadi"/>
          <w:color w:val="181818"/>
          <w:spacing w:val="-2"/>
          <w:w w:val="110"/>
          <w:sz w:val="21"/>
          <w:szCs w:val="21"/>
        </w:rPr>
        <w:t>Parlamentario del</w:t>
      </w:r>
      <w:r w:rsidRPr="007A4362">
        <w:rPr>
          <w:rFonts w:ascii="Abadi" w:hAnsi="Abadi"/>
          <w:color w:val="181818"/>
          <w:spacing w:val="-12"/>
          <w:w w:val="110"/>
          <w:sz w:val="21"/>
          <w:szCs w:val="21"/>
        </w:rPr>
        <w:t xml:space="preserve"> </w:t>
      </w:r>
      <w:r w:rsidRPr="007A4362">
        <w:rPr>
          <w:rFonts w:ascii="Abadi" w:hAnsi="Abadi"/>
          <w:color w:val="181818"/>
          <w:spacing w:val="-2"/>
          <w:w w:val="110"/>
          <w:sz w:val="21"/>
          <w:szCs w:val="21"/>
        </w:rPr>
        <w:t>Partido</w:t>
      </w:r>
      <w:r w:rsidRPr="007A4362">
        <w:rPr>
          <w:rFonts w:ascii="Abadi" w:hAnsi="Abadi"/>
          <w:color w:val="181818"/>
          <w:spacing w:val="-3"/>
          <w:w w:val="110"/>
          <w:sz w:val="21"/>
          <w:szCs w:val="21"/>
        </w:rPr>
        <w:t xml:space="preserve"> </w:t>
      </w:r>
      <w:r w:rsidRPr="007A4362">
        <w:rPr>
          <w:rFonts w:ascii="Abadi" w:hAnsi="Abadi"/>
          <w:color w:val="181818"/>
          <w:spacing w:val="-2"/>
          <w:w w:val="110"/>
          <w:sz w:val="21"/>
          <w:szCs w:val="21"/>
        </w:rPr>
        <w:t>Acción</w:t>
      </w:r>
      <w:r w:rsidRPr="007A4362">
        <w:rPr>
          <w:rFonts w:ascii="Abadi" w:hAnsi="Abadi"/>
          <w:color w:val="181818"/>
          <w:spacing w:val="-11"/>
          <w:w w:val="110"/>
          <w:sz w:val="21"/>
          <w:szCs w:val="21"/>
        </w:rPr>
        <w:t xml:space="preserve"> </w:t>
      </w:r>
      <w:r w:rsidRPr="007A4362">
        <w:rPr>
          <w:rFonts w:ascii="Abadi" w:hAnsi="Abadi"/>
          <w:color w:val="181818"/>
          <w:spacing w:val="-2"/>
          <w:w w:val="110"/>
          <w:sz w:val="21"/>
          <w:szCs w:val="21"/>
        </w:rPr>
        <w:t>Nacional entendemos la</w:t>
      </w:r>
      <w:r w:rsidRPr="007A4362">
        <w:rPr>
          <w:rFonts w:ascii="Abadi" w:hAnsi="Abadi"/>
          <w:color w:val="181818"/>
          <w:spacing w:val="-9"/>
          <w:w w:val="110"/>
          <w:sz w:val="21"/>
          <w:szCs w:val="21"/>
        </w:rPr>
        <w:t xml:space="preserve"> </w:t>
      </w:r>
      <w:r w:rsidRPr="007A4362">
        <w:rPr>
          <w:rFonts w:ascii="Abadi" w:hAnsi="Abadi"/>
          <w:color w:val="181818"/>
          <w:spacing w:val="-2"/>
          <w:w w:val="110"/>
          <w:sz w:val="21"/>
          <w:szCs w:val="21"/>
        </w:rPr>
        <w:t xml:space="preserve">importancia </w:t>
      </w:r>
      <w:r w:rsidRPr="007A4362">
        <w:rPr>
          <w:rFonts w:ascii="Abadi" w:hAnsi="Abadi"/>
          <w:color w:val="181818"/>
          <w:w w:val="110"/>
          <w:sz w:val="21"/>
          <w:szCs w:val="21"/>
        </w:rPr>
        <w:t>de proyectar con el</w:t>
      </w:r>
      <w:r w:rsidRPr="007A4362">
        <w:rPr>
          <w:rFonts w:ascii="Abadi" w:hAnsi="Abadi"/>
          <w:color w:val="181818"/>
          <w:spacing w:val="-2"/>
          <w:w w:val="110"/>
          <w:sz w:val="21"/>
          <w:szCs w:val="21"/>
        </w:rPr>
        <w:t xml:space="preserve"> </w:t>
      </w:r>
      <w:r w:rsidRPr="007A4362">
        <w:rPr>
          <w:rFonts w:ascii="Abadi" w:hAnsi="Abadi"/>
          <w:color w:val="181818"/>
          <w:w w:val="110"/>
          <w:sz w:val="21"/>
          <w:szCs w:val="21"/>
        </w:rPr>
        <w:t>ejemplo las buenas prácticas ambientales, así</w:t>
      </w:r>
      <w:r w:rsidRPr="007A4362">
        <w:rPr>
          <w:rFonts w:ascii="Abadi" w:hAnsi="Abadi"/>
          <w:color w:val="181818"/>
          <w:spacing w:val="-10"/>
          <w:w w:val="110"/>
          <w:sz w:val="21"/>
          <w:szCs w:val="21"/>
        </w:rPr>
        <w:t xml:space="preserve"> </w:t>
      </w:r>
      <w:r w:rsidRPr="007A4362">
        <w:rPr>
          <w:rFonts w:ascii="Abadi" w:hAnsi="Abadi"/>
          <w:color w:val="181818"/>
          <w:w w:val="110"/>
          <w:sz w:val="21"/>
          <w:szCs w:val="21"/>
        </w:rPr>
        <w:t>como mejorar constantemente las medidas en favor del medio ambiente en nuestro estado.</w:t>
      </w:r>
    </w:p>
    <w:p w14:paraId="62C7152A" w14:textId="77777777" w:rsidR="004570F1" w:rsidRPr="007A4362" w:rsidRDefault="004570F1" w:rsidP="00407C31">
      <w:pPr>
        <w:spacing w:before="157"/>
        <w:ind w:right="90" w:firstLine="7"/>
        <w:jc w:val="both"/>
        <w:rPr>
          <w:rFonts w:ascii="Abadi" w:hAnsi="Abadi"/>
          <w:sz w:val="21"/>
          <w:szCs w:val="21"/>
        </w:rPr>
      </w:pPr>
      <w:r w:rsidRPr="007A4362">
        <w:rPr>
          <w:rFonts w:ascii="Abadi" w:hAnsi="Abadi"/>
          <w:color w:val="181818"/>
          <w:w w:val="110"/>
          <w:sz w:val="21"/>
          <w:szCs w:val="21"/>
        </w:rPr>
        <w:t>Las</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instituciones</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gubernamentales</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son</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un</w:t>
      </w:r>
      <w:r w:rsidRPr="007A4362">
        <w:rPr>
          <w:rFonts w:ascii="Abadi" w:hAnsi="Abadi"/>
          <w:color w:val="181818"/>
          <w:spacing w:val="-13"/>
          <w:w w:val="110"/>
          <w:sz w:val="21"/>
          <w:szCs w:val="21"/>
        </w:rPr>
        <w:t xml:space="preserve"> </w:t>
      </w:r>
      <w:r w:rsidRPr="007A4362">
        <w:rPr>
          <w:rFonts w:ascii="Abadi" w:hAnsi="Abadi"/>
          <w:color w:val="181818"/>
          <w:w w:val="110"/>
          <w:sz w:val="21"/>
          <w:szCs w:val="21"/>
        </w:rPr>
        <w:t>reflejo</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de</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la</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sociedad</w:t>
      </w:r>
      <w:r w:rsidRPr="007A4362">
        <w:rPr>
          <w:rFonts w:ascii="Abadi" w:hAnsi="Abadi"/>
          <w:color w:val="181818"/>
          <w:spacing w:val="-13"/>
          <w:w w:val="110"/>
          <w:sz w:val="21"/>
          <w:szCs w:val="21"/>
        </w:rPr>
        <w:t xml:space="preserve"> </w:t>
      </w:r>
      <w:r w:rsidRPr="007A4362">
        <w:rPr>
          <w:rFonts w:ascii="Abadi" w:hAnsi="Abadi"/>
          <w:color w:val="181818"/>
          <w:w w:val="110"/>
          <w:sz w:val="21"/>
          <w:szCs w:val="21"/>
        </w:rPr>
        <w:t>misma,</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un</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referente,</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por</w:t>
      </w:r>
      <w:r w:rsidRPr="007A4362">
        <w:rPr>
          <w:rFonts w:ascii="Abadi" w:hAnsi="Abadi"/>
          <w:color w:val="181818"/>
          <w:spacing w:val="-13"/>
          <w:w w:val="110"/>
          <w:sz w:val="21"/>
          <w:szCs w:val="21"/>
        </w:rPr>
        <w:t xml:space="preserve"> </w:t>
      </w:r>
      <w:r w:rsidRPr="007A4362">
        <w:rPr>
          <w:rFonts w:ascii="Abadi" w:hAnsi="Abadi"/>
          <w:color w:val="181818"/>
          <w:w w:val="110"/>
          <w:sz w:val="21"/>
          <w:szCs w:val="21"/>
        </w:rPr>
        <w:t>ello,</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 xml:space="preserve">como grupo parlamentario seguimos impulsando acciones para cumplir con nuestra responsabilidad ambiental primero de manera interna y, a su vez, extendiendo la invitación a otros ámbitos de </w:t>
      </w:r>
      <w:r w:rsidRPr="007A4362">
        <w:rPr>
          <w:rFonts w:ascii="Abadi" w:hAnsi="Abadi"/>
          <w:color w:val="181818"/>
          <w:spacing w:val="-2"/>
          <w:w w:val="110"/>
          <w:sz w:val="21"/>
          <w:szCs w:val="21"/>
        </w:rPr>
        <w:t>gobierno.</w:t>
      </w:r>
    </w:p>
    <w:p w14:paraId="7BD6CCA1" w14:textId="2CE0A90B" w:rsidR="007353E1" w:rsidRPr="009F5798" w:rsidRDefault="004570F1" w:rsidP="00407C31">
      <w:pPr>
        <w:spacing w:before="153"/>
        <w:ind w:right="90" w:hanging="2"/>
        <w:jc w:val="both"/>
        <w:rPr>
          <w:rFonts w:ascii="Abadi" w:hAnsi="Abadi"/>
          <w:color w:val="363636"/>
          <w:w w:val="110"/>
          <w:sz w:val="21"/>
          <w:szCs w:val="21"/>
        </w:rPr>
      </w:pPr>
      <w:r w:rsidRPr="007A4362">
        <w:rPr>
          <w:rFonts w:ascii="Abadi" w:hAnsi="Abadi"/>
          <w:color w:val="181818"/>
          <w:w w:val="110"/>
          <w:sz w:val="21"/>
          <w:szCs w:val="21"/>
        </w:rPr>
        <w:t>Si</w:t>
      </w:r>
      <w:r w:rsidRPr="007A4362">
        <w:rPr>
          <w:rFonts w:ascii="Abadi" w:hAnsi="Abadi"/>
          <w:color w:val="181818"/>
          <w:spacing w:val="-9"/>
          <w:w w:val="110"/>
          <w:sz w:val="21"/>
          <w:szCs w:val="21"/>
        </w:rPr>
        <w:t xml:space="preserve"> </w:t>
      </w:r>
      <w:r w:rsidRPr="007A4362">
        <w:rPr>
          <w:rFonts w:ascii="Abadi" w:hAnsi="Abadi"/>
          <w:color w:val="181818"/>
          <w:w w:val="110"/>
          <w:sz w:val="21"/>
          <w:szCs w:val="21"/>
        </w:rPr>
        <w:t>bien,</w:t>
      </w:r>
      <w:r w:rsidRPr="007A4362">
        <w:rPr>
          <w:rFonts w:ascii="Abadi" w:hAnsi="Abadi"/>
          <w:color w:val="181818"/>
          <w:spacing w:val="-9"/>
          <w:w w:val="110"/>
          <w:sz w:val="21"/>
          <w:szCs w:val="21"/>
        </w:rPr>
        <w:t xml:space="preserve"> </w:t>
      </w:r>
      <w:r w:rsidRPr="007A4362">
        <w:rPr>
          <w:rFonts w:ascii="Abadi" w:hAnsi="Abadi"/>
          <w:color w:val="181818"/>
          <w:w w:val="110"/>
          <w:sz w:val="21"/>
          <w:szCs w:val="21"/>
        </w:rPr>
        <w:t>en</w:t>
      </w:r>
      <w:r w:rsidRPr="007A4362">
        <w:rPr>
          <w:rFonts w:ascii="Abadi" w:hAnsi="Abadi"/>
          <w:color w:val="181818"/>
          <w:spacing w:val="-4"/>
          <w:w w:val="110"/>
          <w:sz w:val="21"/>
          <w:szCs w:val="21"/>
        </w:rPr>
        <w:t xml:space="preserve"> </w:t>
      </w:r>
      <w:r w:rsidRPr="007A4362">
        <w:rPr>
          <w:rFonts w:ascii="Abadi" w:hAnsi="Abadi"/>
          <w:color w:val="181818"/>
          <w:w w:val="110"/>
          <w:sz w:val="21"/>
          <w:szCs w:val="21"/>
        </w:rPr>
        <w:t>nuestro estado se</w:t>
      </w:r>
      <w:r w:rsidRPr="007A4362">
        <w:rPr>
          <w:rFonts w:ascii="Abadi" w:hAnsi="Abadi"/>
          <w:color w:val="181818"/>
          <w:spacing w:val="-5"/>
          <w:w w:val="110"/>
          <w:sz w:val="21"/>
          <w:szCs w:val="21"/>
        </w:rPr>
        <w:t xml:space="preserve"> </w:t>
      </w:r>
      <w:r w:rsidRPr="007A4362">
        <w:rPr>
          <w:rFonts w:ascii="Abadi" w:hAnsi="Abadi"/>
          <w:color w:val="181818"/>
          <w:w w:val="110"/>
          <w:sz w:val="21"/>
          <w:szCs w:val="21"/>
        </w:rPr>
        <w:t>garantiza el</w:t>
      </w:r>
      <w:r w:rsidRPr="007A4362">
        <w:rPr>
          <w:rFonts w:ascii="Abadi" w:hAnsi="Abadi"/>
          <w:color w:val="181818"/>
          <w:spacing w:val="-7"/>
          <w:w w:val="110"/>
          <w:sz w:val="21"/>
          <w:szCs w:val="21"/>
        </w:rPr>
        <w:t xml:space="preserve"> </w:t>
      </w:r>
      <w:r w:rsidRPr="007A4362">
        <w:rPr>
          <w:rFonts w:ascii="Abadi" w:hAnsi="Abadi"/>
          <w:color w:val="181818"/>
          <w:w w:val="110"/>
          <w:sz w:val="21"/>
          <w:szCs w:val="21"/>
        </w:rPr>
        <w:t>derecho a</w:t>
      </w:r>
      <w:r w:rsidRPr="007A4362">
        <w:rPr>
          <w:rFonts w:ascii="Abadi" w:hAnsi="Abadi"/>
          <w:color w:val="181818"/>
          <w:spacing w:val="-3"/>
          <w:w w:val="110"/>
          <w:sz w:val="21"/>
          <w:szCs w:val="21"/>
        </w:rPr>
        <w:t xml:space="preserve"> </w:t>
      </w:r>
      <w:r w:rsidRPr="007A4362">
        <w:rPr>
          <w:rFonts w:ascii="Abadi" w:hAnsi="Abadi"/>
          <w:color w:val="181818"/>
          <w:w w:val="110"/>
          <w:sz w:val="21"/>
          <w:szCs w:val="21"/>
        </w:rPr>
        <w:t>un</w:t>
      </w:r>
      <w:r w:rsidRPr="007A4362">
        <w:rPr>
          <w:rFonts w:ascii="Abadi" w:hAnsi="Abadi"/>
          <w:color w:val="181818"/>
          <w:spacing w:val="-8"/>
          <w:w w:val="110"/>
          <w:sz w:val="21"/>
          <w:szCs w:val="21"/>
        </w:rPr>
        <w:t xml:space="preserve"> </w:t>
      </w:r>
      <w:r w:rsidRPr="007A4362">
        <w:rPr>
          <w:rFonts w:ascii="Abadi" w:hAnsi="Abadi"/>
          <w:color w:val="181818"/>
          <w:w w:val="110"/>
          <w:sz w:val="21"/>
          <w:szCs w:val="21"/>
        </w:rPr>
        <w:t>medio</w:t>
      </w:r>
      <w:r w:rsidRPr="007A4362">
        <w:rPr>
          <w:rFonts w:ascii="Abadi" w:hAnsi="Abadi"/>
          <w:color w:val="181818"/>
          <w:spacing w:val="-6"/>
          <w:w w:val="110"/>
          <w:sz w:val="21"/>
          <w:szCs w:val="21"/>
        </w:rPr>
        <w:t xml:space="preserve"> </w:t>
      </w:r>
      <w:r w:rsidRPr="007A4362">
        <w:rPr>
          <w:rFonts w:ascii="Abadi" w:hAnsi="Abadi"/>
          <w:color w:val="181818"/>
          <w:w w:val="110"/>
          <w:sz w:val="21"/>
          <w:szCs w:val="21"/>
        </w:rPr>
        <w:t>ambiente sano,</w:t>
      </w:r>
      <w:r w:rsidRPr="007A4362">
        <w:rPr>
          <w:rFonts w:ascii="Abadi" w:hAnsi="Abadi"/>
          <w:color w:val="181818"/>
          <w:spacing w:val="-3"/>
          <w:w w:val="110"/>
          <w:sz w:val="21"/>
          <w:szCs w:val="21"/>
        </w:rPr>
        <w:t xml:space="preserve"> </w:t>
      </w:r>
      <w:r w:rsidRPr="007A4362">
        <w:rPr>
          <w:rFonts w:ascii="Abadi" w:hAnsi="Abadi"/>
          <w:color w:val="181818"/>
          <w:w w:val="110"/>
          <w:sz w:val="21"/>
          <w:szCs w:val="21"/>
        </w:rPr>
        <w:t>somos</w:t>
      </w:r>
      <w:r w:rsidRPr="007A4362">
        <w:rPr>
          <w:rFonts w:ascii="Abadi" w:hAnsi="Abadi"/>
          <w:color w:val="181818"/>
          <w:spacing w:val="-3"/>
          <w:w w:val="110"/>
          <w:sz w:val="21"/>
          <w:szCs w:val="21"/>
        </w:rPr>
        <w:t xml:space="preserve"> </w:t>
      </w:r>
      <w:r w:rsidRPr="007A4362">
        <w:rPr>
          <w:rFonts w:ascii="Abadi" w:hAnsi="Abadi"/>
          <w:color w:val="181818"/>
          <w:w w:val="110"/>
          <w:sz w:val="21"/>
          <w:szCs w:val="21"/>
        </w:rPr>
        <w:t xml:space="preserve">conscientes que, </w:t>
      </w:r>
      <w:proofErr w:type="gramStart"/>
      <w:r w:rsidRPr="007A4362">
        <w:rPr>
          <w:rFonts w:ascii="Abadi" w:hAnsi="Abadi"/>
          <w:color w:val="181818"/>
          <w:w w:val="110"/>
          <w:sz w:val="21"/>
          <w:szCs w:val="21"/>
        </w:rPr>
        <w:t>de acuerdo a</w:t>
      </w:r>
      <w:proofErr w:type="gramEnd"/>
      <w:r w:rsidRPr="007A4362">
        <w:rPr>
          <w:rFonts w:ascii="Abadi" w:hAnsi="Abadi"/>
          <w:color w:val="181818"/>
          <w:w w:val="110"/>
          <w:sz w:val="21"/>
          <w:szCs w:val="21"/>
        </w:rPr>
        <w:t xml:space="preserve"> tratados internacionales como la Convención Americana sobre Derechos Humanos,</w:t>
      </w:r>
      <w:r w:rsidRPr="007A4362">
        <w:rPr>
          <w:rFonts w:ascii="Abadi" w:hAnsi="Abadi"/>
          <w:color w:val="181818"/>
          <w:spacing w:val="-11"/>
          <w:w w:val="110"/>
          <w:sz w:val="21"/>
          <w:szCs w:val="21"/>
        </w:rPr>
        <w:t xml:space="preserve"> </w:t>
      </w:r>
      <w:r w:rsidRPr="007A4362">
        <w:rPr>
          <w:rFonts w:ascii="Abadi" w:hAnsi="Abadi"/>
          <w:color w:val="181818"/>
          <w:w w:val="110"/>
          <w:sz w:val="21"/>
          <w:szCs w:val="21"/>
        </w:rPr>
        <w:t>el</w:t>
      </w:r>
      <w:r w:rsidRPr="007A4362">
        <w:rPr>
          <w:rFonts w:ascii="Abadi" w:hAnsi="Abadi"/>
          <w:color w:val="181818"/>
          <w:spacing w:val="-7"/>
          <w:w w:val="110"/>
          <w:sz w:val="21"/>
          <w:szCs w:val="21"/>
        </w:rPr>
        <w:t xml:space="preserve"> </w:t>
      </w:r>
      <w:r w:rsidRPr="007A4362">
        <w:rPr>
          <w:rFonts w:ascii="Abadi" w:hAnsi="Abadi"/>
          <w:color w:val="181818"/>
          <w:w w:val="110"/>
          <w:sz w:val="21"/>
          <w:szCs w:val="21"/>
        </w:rPr>
        <w:t>principio de</w:t>
      </w:r>
      <w:r w:rsidRPr="007A4362">
        <w:rPr>
          <w:rFonts w:ascii="Abadi" w:hAnsi="Abadi"/>
          <w:color w:val="181818"/>
          <w:spacing w:val="-10"/>
          <w:w w:val="110"/>
          <w:sz w:val="21"/>
          <w:szCs w:val="21"/>
        </w:rPr>
        <w:t xml:space="preserve"> </w:t>
      </w:r>
      <w:r w:rsidRPr="007A4362">
        <w:rPr>
          <w:rFonts w:ascii="Abadi" w:hAnsi="Abadi"/>
          <w:color w:val="181818"/>
          <w:w w:val="110"/>
          <w:sz w:val="21"/>
          <w:szCs w:val="21"/>
        </w:rPr>
        <w:t>desarrollo progresivo debe</w:t>
      </w:r>
      <w:r w:rsidRPr="007A4362">
        <w:rPr>
          <w:rFonts w:ascii="Abadi" w:hAnsi="Abadi"/>
          <w:color w:val="181818"/>
          <w:spacing w:val="-7"/>
          <w:w w:val="110"/>
          <w:sz w:val="21"/>
          <w:szCs w:val="21"/>
        </w:rPr>
        <w:t xml:space="preserve"> </w:t>
      </w:r>
      <w:r w:rsidRPr="007A4362">
        <w:rPr>
          <w:rFonts w:ascii="Abadi" w:hAnsi="Abadi"/>
          <w:color w:val="181818"/>
          <w:w w:val="110"/>
          <w:sz w:val="21"/>
          <w:szCs w:val="21"/>
        </w:rPr>
        <w:t>regir</w:t>
      </w:r>
      <w:r w:rsidRPr="007A4362">
        <w:rPr>
          <w:rFonts w:ascii="Abadi" w:hAnsi="Abadi"/>
          <w:color w:val="181818"/>
          <w:spacing w:val="-8"/>
          <w:w w:val="110"/>
          <w:sz w:val="21"/>
          <w:szCs w:val="21"/>
        </w:rPr>
        <w:t xml:space="preserve"> </w:t>
      </w:r>
      <w:r w:rsidRPr="007A4362">
        <w:rPr>
          <w:rFonts w:ascii="Abadi" w:hAnsi="Abadi"/>
          <w:color w:val="181818"/>
          <w:w w:val="110"/>
          <w:sz w:val="21"/>
          <w:szCs w:val="21"/>
        </w:rPr>
        <w:t>nuestra</w:t>
      </w:r>
      <w:r w:rsidRPr="007A4362">
        <w:rPr>
          <w:rFonts w:ascii="Abadi" w:hAnsi="Abadi"/>
          <w:color w:val="181818"/>
          <w:spacing w:val="-6"/>
          <w:w w:val="110"/>
          <w:sz w:val="21"/>
          <w:szCs w:val="21"/>
        </w:rPr>
        <w:t xml:space="preserve"> </w:t>
      </w:r>
      <w:r w:rsidRPr="007A4362">
        <w:rPr>
          <w:rFonts w:ascii="Abadi" w:hAnsi="Abadi"/>
          <w:color w:val="181818"/>
          <w:w w:val="110"/>
          <w:sz w:val="21"/>
          <w:szCs w:val="21"/>
        </w:rPr>
        <w:t>actuación,</w:t>
      </w:r>
      <w:r w:rsidRPr="007A4362">
        <w:rPr>
          <w:rFonts w:ascii="Abadi" w:hAnsi="Abadi"/>
          <w:color w:val="181818"/>
          <w:spacing w:val="-4"/>
          <w:w w:val="110"/>
          <w:sz w:val="21"/>
          <w:szCs w:val="21"/>
        </w:rPr>
        <w:t xml:space="preserve"> </w:t>
      </w:r>
      <w:r w:rsidRPr="007A4362">
        <w:rPr>
          <w:rFonts w:ascii="Abadi" w:hAnsi="Abadi"/>
          <w:color w:val="181818"/>
          <w:w w:val="110"/>
          <w:sz w:val="21"/>
          <w:szCs w:val="21"/>
        </w:rPr>
        <w:lastRenderedPageBreak/>
        <w:t>así</w:t>
      </w:r>
      <w:r w:rsidRPr="007A4362">
        <w:rPr>
          <w:rFonts w:ascii="Abadi" w:hAnsi="Abadi"/>
          <w:color w:val="181818"/>
          <w:spacing w:val="-14"/>
          <w:w w:val="110"/>
          <w:sz w:val="21"/>
          <w:szCs w:val="21"/>
        </w:rPr>
        <w:t xml:space="preserve"> </w:t>
      </w:r>
      <w:r w:rsidRPr="007A4362">
        <w:rPr>
          <w:rFonts w:ascii="Abadi" w:hAnsi="Abadi"/>
          <w:color w:val="181818"/>
          <w:w w:val="110"/>
          <w:sz w:val="21"/>
          <w:szCs w:val="21"/>
        </w:rPr>
        <w:t>como</w:t>
      </w:r>
      <w:r w:rsidRPr="007A4362">
        <w:rPr>
          <w:rFonts w:ascii="Abadi" w:hAnsi="Abadi"/>
          <w:color w:val="181818"/>
          <w:spacing w:val="-1"/>
          <w:w w:val="110"/>
          <w:sz w:val="21"/>
          <w:szCs w:val="21"/>
        </w:rPr>
        <w:t xml:space="preserve"> </w:t>
      </w:r>
      <w:r w:rsidRPr="007A4362">
        <w:rPr>
          <w:rFonts w:ascii="Abadi" w:hAnsi="Abadi"/>
          <w:color w:val="181818"/>
          <w:w w:val="110"/>
          <w:sz w:val="21"/>
          <w:szCs w:val="21"/>
        </w:rPr>
        <w:t>promoverla en otras instancias</w:t>
      </w:r>
      <w:r>
        <w:rPr>
          <w:rStyle w:val="Refdenotaalpie"/>
          <w:rFonts w:ascii="Abadi" w:hAnsi="Abadi"/>
          <w:color w:val="181818"/>
          <w:w w:val="110"/>
          <w:sz w:val="21"/>
          <w:szCs w:val="21"/>
        </w:rPr>
        <w:footnoteReference w:id="35"/>
      </w:r>
      <w:r w:rsidRPr="007A4362">
        <w:rPr>
          <w:rFonts w:ascii="Abadi" w:hAnsi="Abadi"/>
          <w:color w:val="363636"/>
          <w:w w:val="110"/>
          <w:sz w:val="21"/>
          <w:szCs w:val="21"/>
        </w:rPr>
        <w:t>•</w:t>
      </w:r>
    </w:p>
    <w:p w14:paraId="113D561D" w14:textId="77777777" w:rsidR="004A36B1" w:rsidRPr="007A4362" w:rsidRDefault="004570F1" w:rsidP="00407C31">
      <w:pPr>
        <w:spacing w:before="153"/>
        <w:ind w:right="90" w:firstLine="11"/>
        <w:jc w:val="both"/>
        <w:rPr>
          <w:rFonts w:ascii="Abadi" w:hAnsi="Abadi"/>
          <w:sz w:val="21"/>
          <w:szCs w:val="21"/>
        </w:rPr>
      </w:pPr>
      <w:r w:rsidRPr="007A4362">
        <w:rPr>
          <w:rFonts w:ascii="Abadi" w:hAnsi="Abadi"/>
          <w:color w:val="181818"/>
          <w:w w:val="105"/>
          <w:sz w:val="21"/>
          <w:szCs w:val="21"/>
        </w:rPr>
        <w:t>Dicho</w:t>
      </w:r>
      <w:r w:rsidRPr="007A4362">
        <w:rPr>
          <w:rFonts w:ascii="Abadi" w:hAnsi="Abadi"/>
          <w:color w:val="181818"/>
          <w:spacing w:val="32"/>
          <w:w w:val="105"/>
          <w:sz w:val="21"/>
          <w:szCs w:val="21"/>
        </w:rPr>
        <w:t xml:space="preserve"> </w:t>
      </w:r>
      <w:r w:rsidRPr="007A4362">
        <w:rPr>
          <w:rFonts w:ascii="Abadi" w:hAnsi="Abadi"/>
          <w:color w:val="181818"/>
          <w:w w:val="105"/>
          <w:sz w:val="21"/>
          <w:szCs w:val="21"/>
        </w:rPr>
        <w:t>principio</w:t>
      </w:r>
      <w:r w:rsidRPr="007A4362">
        <w:rPr>
          <w:rFonts w:ascii="Abadi" w:hAnsi="Abadi"/>
          <w:color w:val="181818"/>
          <w:spacing w:val="39"/>
          <w:w w:val="105"/>
          <w:sz w:val="21"/>
          <w:szCs w:val="21"/>
        </w:rPr>
        <w:t xml:space="preserve"> </w:t>
      </w:r>
      <w:r w:rsidRPr="007A4362">
        <w:rPr>
          <w:rFonts w:ascii="Abadi" w:hAnsi="Abadi"/>
          <w:color w:val="181818"/>
          <w:w w:val="105"/>
          <w:sz w:val="21"/>
          <w:szCs w:val="21"/>
        </w:rPr>
        <w:t>establece</w:t>
      </w:r>
      <w:r w:rsidRPr="007A4362">
        <w:rPr>
          <w:rFonts w:ascii="Abadi" w:hAnsi="Abadi"/>
          <w:color w:val="181818"/>
          <w:spacing w:val="33"/>
          <w:w w:val="105"/>
          <w:sz w:val="21"/>
          <w:szCs w:val="21"/>
        </w:rPr>
        <w:t xml:space="preserve"> </w:t>
      </w:r>
      <w:r w:rsidRPr="007A4362">
        <w:rPr>
          <w:rFonts w:ascii="Abadi" w:hAnsi="Abadi"/>
          <w:color w:val="181818"/>
          <w:w w:val="105"/>
          <w:sz w:val="21"/>
          <w:szCs w:val="21"/>
        </w:rPr>
        <w:t>dos</w:t>
      </w:r>
      <w:r w:rsidRPr="007A4362">
        <w:rPr>
          <w:rFonts w:ascii="Abadi" w:hAnsi="Abadi"/>
          <w:color w:val="181818"/>
          <w:spacing w:val="20"/>
          <w:w w:val="105"/>
          <w:sz w:val="21"/>
          <w:szCs w:val="21"/>
        </w:rPr>
        <w:t xml:space="preserve"> </w:t>
      </w:r>
      <w:r w:rsidRPr="007A4362">
        <w:rPr>
          <w:rFonts w:ascii="Abadi" w:hAnsi="Abadi"/>
          <w:color w:val="181818"/>
          <w:w w:val="105"/>
          <w:sz w:val="21"/>
          <w:szCs w:val="21"/>
        </w:rPr>
        <w:t>cuestiones</w:t>
      </w:r>
      <w:r w:rsidRPr="007A4362">
        <w:rPr>
          <w:rFonts w:ascii="Abadi" w:hAnsi="Abadi"/>
          <w:color w:val="363636"/>
          <w:w w:val="105"/>
          <w:sz w:val="21"/>
          <w:szCs w:val="21"/>
        </w:rPr>
        <w:t>,</w:t>
      </w:r>
      <w:r w:rsidRPr="007A4362">
        <w:rPr>
          <w:rFonts w:ascii="Abadi" w:hAnsi="Abadi"/>
          <w:color w:val="363636"/>
          <w:spacing w:val="24"/>
          <w:w w:val="105"/>
          <w:sz w:val="21"/>
          <w:szCs w:val="21"/>
        </w:rPr>
        <w:t xml:space="preserve"> </w:t>
      </w:r>
      <w:r w:rsidRPr="007A4362">
        <w:rPr>
          <w:rFonts w:ascii="Abadi" w:hAnsi="Abadi"/>
          <w:color w:val="181818"/>
          <w:w w:val="105"/>
          <w:sz w:val="21"/>
          <w:szCs w:val="21"/>
        </w:rPr>
        <w:t>la</w:t>
      </w:r>
      <w:r w:rsidRPr="007A4362">
        <w:rPr>
          <w:rFonts w:ascii="Abadi" w:hAnsi="Abadi"/>
          <w:color w:val="181818"/>
          <w:spacing w:val="24"/>
          <w:w w:val="105"/>
          <w:sz w:val="21"/>
          <w:szCs w:val="21"/>
        </w:rPr>
        <w:t xml:space="preserve"> </w:t>
      </w:r>
      <w:r w:rsidRPr="007A4362">
        <w:rPr>
          <w:rFonts w:ascii="Abadi" w:hAnsi="Abadi"/>
          <w:color w:val="181818"/>
          <w:w w:val="105"/>
          <w:sz w:val="21"/>
          <w:szCs w:val="21"/>
        </w:rPr>
        <w:t>primera, que</w:t>
      </w:r>
      <w:r w:rsidRPr="007A4362">
        <w:rPr>
          <w:rFonts w:ascii="Abadi" w:hAnsi="Abadi"/>
          <w:color w:val="181818"/>
          <w:spacing w:val="27"/>
          <w:w w:val="105"/>
          <w:sz w:val="21"/>
          <w:szCs w:val="21"/>
        </w:rPr>
        <w:t xml:space="preserve"> </w:t>
      </w:r>
      <w:r w:rsidRPr="007A4362">
        <w:rPr>
          <w:rFonts w:ascii="Abadi" w:hAnsi="Abadi"/>
          <w:color w:val="181818"/>
          <w:w w:val="105"/>
          <w:sz w:val="21"/>
          <w:szCs w:val="21"/>
        </w:rPr>
        <w:t>en la</w:t>
      </w:r>
      <w:r w:rsidRPr="007A4362">
        <w:rPr>
          <w:rFonts w:ascii="Abadi" w:hAnsi="Abadi"/>
          <w:color w:val="181818"/>
          <w:spacing w:val="22"/>
          <w:w w:val="105"/>
          <w:sz w:val="21"/>
          <w:szCs w:val="21"/>
        </w:rPr>
        <w:t xml:space="preserve"> </w:t>
      </w:r>
      <w:r w:rsidRPr="007A4362">
        <w:rPr>
          <w:rFonts w:ascii="Abadi" w:hAnsi="Abadi"/>
          <w:color w:val="181818"/>
          <w:w w:val="105"/>
          <w:sz w:val="21"/>
          <w:szCs w:val="21"/>
        </w:rPr>
        <w:t>mayor</w:t>
      </w:r>
      <w:r w:rsidRPr="007A4362">
        <w:rPr>
          <w:rFonts w:ascii="Abadi" w:hAnsi="Abadi"/>
          <w:color w:val="181818"/>
          <w:spacing w:val="24"/>
          <w:w w:val="105"/>
          <w:sz w:val="21"/>
          <w:szCs w:val="21"/>
        </w:rPr>
        <w:t xml:space="preserve"> </w:t>
      </w:r>
      <w:r w:rsidRPr="007A4362">
        <w:rPr>
          <w:rFonts w:ascii="Abadi" w:hAnsi="Abadi"/>
          <w:color w:val="181818"/>
          <w:w w:val="105"/>
          <w:sz w:val="21"/>
          <w:szCs w:val="21"/>
        </w:rPr>
        <w:t>medida</w:t>
      </w:r>
      <w:r w:rsidRPr="007A4362">
        <w:rPr>
          <w:rFonts w:ascii="Abadi" w:hAnsi="Abadi"/>
          <w:color w:val="181818"/>
          <w:spacing w:val="36"/>
          <w:w w:val="105"/>
          <w:sz w:val="21"/>
          <w:szCs w:val="21"/>
        </w:rPr>
        <w:t xml:space="preserve"> </w:t>
      </w:r>
      <w:r w:rsidRPr="007A4362">
        <w:rPr>
          <w:rFonts w:ascii="Abadi" w:hAnsi="Abadi"/>
          <w:color w:val="181818"/>
          <w:w w:val="105"/>
          <w:sz w:val="21"/>
          <w:szCs w:val="21"/>
        </w:rPr>
        <w:t>de las</w:t>
      </w:r>
      <w:r w:rsidR="004A36B1">
        <w:rPr>
          <w:rFonts w:ascii="Abadi" w:hAnsi="Abadi"/>
          <w:color w:val="181818"/>
          <w:w w:val="105"/>
          <w:sz w:val="21"/>
          <w:szCs w:val="21"/>
        </w:rPr>
        <w:t xml:space="preserve"> </w:t>
      </w:r>
      <w:r w:rsidR="004A36B1" w:rsidRPr="007A4362">
        <w:rPr>
          <w:rFonts w:ascii="Abadi" w:hAnsi="Abadi"/>
          <w:color w:val="181818"/>
          <w:w w:val="105"/>
          <w:sz w:val="21"/>
          <w:szCs w:val="21"/>
        </w:rPr>
        <w:t>posibilidades del estado y</w:t>
      </w:r>
      <w:r w:rsidR="004A36B1" w:rsidRPr="007A4362">
        <w:rPr>
          <w:rFonts w:ascii="Abadi" w:hAnsi="Abadi"/>
          <w:color w:val="181818"/>
          <w:spacing w:val="-2"/>
          <w:w w:val="105"/>
          <w:sz w:val="21"/>
          <w:szCs w:val="21"/>
        </w:rPr>
        <w:t xml:space="preserve"> </w:t>
      </w:r>
      <w:r w:rsidR="004A36B1" w:rsidRPr="007A4362">
        <w:rPr>
          <w:rFonts w:ascii="Abadi" w:hAnsi="Abadi"/>
          <w:color w:val="181818"/>
          <w:w w:val="105"/>
          <w:sz w:val="21"/>
          <w:szCs w:val="21"/>
        </w:rPr>
        <w:t>su presupuesto se deben garantizar los derechos humanos; y</w:t>
      </w:r>
      <w:r w:rsidR="004A36B1" w:rsidRPr="007A4362">
        <w:rPr>
          <w:rFonts w:ascii="Abadi" w:hAnsi="Abadi"/>
          <w:color w:val="181818"/>
          <w:spacing w:val="-4"/>
          <w:w w:val="105"/>
          <w:sz w:val="21"/>
          <w:szCs w:val="21"/>
        </w:rPr>
        <w:t xml:space="preserve"> </w:t>
      </w:r>
      <w:r w:rsidR="004A36B1" w:rsidRPr="007A4362">
        <w:rPr>
          <w:rFonts w:ascii="Abadi" w:hAnsi="Abadi"/>
          <w:color w:val="181818"/>
          <w:w w:val="105"/>
          <w:sz w:val="21"/>
          <w:szCs w:val="21"/>
        </w:rPr>
        <w:t>en</w:t>
      </w:r>
      <w:r w:rsidR="004A36B1" w:rsidRPr="007A4362">
        <w:rPr>
          <w:rFonts w:ascii="Abadi" w:hAnsi="Abadi"/>
          <w:color w:val="181818"/>
          <w:spacing w:val="-3"/>
          <w:w w:val="105"/>
          <w:sz w:val="21"/>
          <w:szCs w:val="21"/>
        </w:rPr>
        <w:t xml:space="preserve"> </w:t>
      </w:r>
      <w:r w:rsidR="004A36B1" w:rsidRPr="007A4362">
        <w:rPr>
          <w:rFonts w:ascii="Abadi" w:hAnsi="Abadi"/>
          <w:color w:val="181818"/>
          <w:w w:val="105"/>
          <w:sz w:val="21"/>
          <w:szCs w:val="21"/>
        </w:rPr>
        <w:t>segunda instancia</w:t>
      </w:r>
      <w:r w:rsidR="004A36B1" w:rsidRPr="007A4362">
        <w:rPr>
          <w:rFonts w:ascii="Abadi" w:hAnsi="Abadi"/>
          <w:color w:val="181818"/>
          <w:spacing w:val="21"/>
          <w:w w:val="105"/>
          <w:sz w:val="21"/>
          <w:szCs w:val="21"/>
        </w:rPr>
        <w:t xml:space="preserve"> </w:t>
      </w:r>
      <w:r w:rsidR="004A36B1" w:rsidRPr="007A4362">
        <w:rPr>
          <w:rFonts w:ascii="Abadi" w:hAnsi="Abadi"/>
          <w:color w:val="181818"/>
          <w:w w:val="105"/>
          <w:sz w:val="21"/>
          <w:szCs w:val="21"/>
        </w:rPr>
        <w:t xml:space="preserve">que no puede haber regresión de </w:t>
      </w:r>
      <w:proofErr w:type="gramStart"/>
      <w:r w:rsidR="004A36B1" w:rsidRPr="007A4362">
        <w:rPr>
          <w:rFonts w:ascii="Abadi" w:hAnsi="Abadi"/>
          <w:color w:val="181818"/>
          <w:w w:val="105"/>
          <w:sz w:val="21"/>
          <w:szCs w:val="21"/>
        </w:rPr>
        <w:t>los mismos</w:t>
      </w:r>
      <w:proofErr w:type="gramEnd"/>
      <w:r w:rsidR="004A36B1" w:rsidRPr="007A4362">
        <w:rPr>
          <w:rFonts w:ascii="Abadi" w:hAnsi="Abadi"/>
          <w:color w:val="181818"/>
          <w:w w:val="105"/>
          <w:sz w:val="21"/>
          <w:szCs w:val="21"/>
        </w:rPr>
        <w:t>, sino únicamente un avance constante de mejora para garantizar y proteger los derechos en mención</w:t>
      </w:r>
      <w:r w:rsidR="004A36B1" w:rsidRPr="007A4362">
        <w:rPr>
          <w:rFonts w:ascii="Abadi" w:hAnsi="Abadi"/>
          <w:color w:val="363636"/>
          <w:w w:val="105"/>
          <w:sz w:val="21"/>
          <w:szCs w:val="21"/>
        </w:rPr>
        <w:t>.</w:t>
      </w:r>
    </w:p>
    <w:p w14:paraId="46E82F81" w14:textId="748A6927" w:rsidR="004A36B1" w:rsidRPr="007A4362" w:rsidRDefault="004A36B1" w:rsidP="00407C31">
      <w:pPr>
        <w:spacing w:before="152"/>
        <w:ind w:right="90" w:firstLine="2"/>
        <w:jc w:val="both"/>
        <w:rPr>
          <w:rFonts w:ascii="Abadi" w:hAnsi="Abadi"/>
          <w:sz w:val="21"/>
          <w:szCs w:val="21"/>
        </w:rPr>
      </w:pPr>
      <w:r w:rsidRPr="007A4362">
        <w:rPr>
          <w:rFonts w:ascii="Abadi" w:hAnsi="Abadi"/>
          <w:color w:val="181818"/>
          <w:w w:val="105"/>
          <w:sz w:val="21"/>
          <w:szCs w:val="21"/>
        </w:rPr>
        <w:t>En este sentido, es de reconocerse que el recinto legislativo cuenta con 850 paneles sola</w:t>
      </w:r>
      <w:r w:rsidRPr="007A4362">
        <w:rPr>
          <w:rFonts w:ascii="Abadi" w:hAnsi="Abadi"/>
          <w:color w:val="363636"/>
          <w:w w:val="105"/>
          <w:sz w:val="21"/>
          <w:szCs w:val="21"/>
        </w:rPr>
        <w:t>r</w:t>
      </w:r>
      <w:r w:rsidRPr="007A4362">
        <w:rPr>
          <w:rFonts w:ascii="Abadi" w:hAnsi="Abadi"/>
          <w:color w:val="181818"/>
          <w:w w:val="105"/>
          <w:sz w:val="21"/>
          <w:szCs w:val="21"/>
        </w:rPr>
        <w:t>es que reducen el 50% de la energía utilizada en el edificio</w:t>
      </w:r>
      <w:r>
        <w:rPr>
          <w:rStyle w:val="Refdenotaalpie"/>
          <w:rFonts w:ascii="Abadi" w:hAnsi="Abadi"/>
          <w:color w:val="181818"/>
          <w:w w:val="105"/>
          <w:sz w:val="21"/>
          <w:szCs w:val="21"/>
        </w:rPr>
        <w:footnoteReference w:id="36"/>
      </w:r>
      <w:r w:rsidRPr="007A4362">
        <w:rPr>
          <w:rFonts w:ascii="Abadi" w:hAnsi="Abadi"/>
          <w:color w:val="181818"/>
          <w:w w:val="105"/>
          <w:sz w:val="21"/>
          <w:szCs w:val="21"/>
        </w:rPr>
        <w:t>;</w:t>
      </w:r>
      <w:r w:rsidRPr="007A4362">
        <w:rPr>
          <w:rFonts w:ascii="Abadi" w:hAnsi="Abadi"/>
          <w:color w:val="181818"/>
          <w:spacing w:val="40"/>
          <w:w w:val="105"/>
          <w:sz w:val="21"/>
          <w:szCs w:val="21"/>
        </w:rPr>
        <w:t xml:space="preserve"> </w:t>
      </w:r>
      <w:r w:rsidRPr="007A4362">
        <w:rPr>
          <w:rFonts w:ascii="Abadi" w:hAnsi="Abadi"/>
          <w:color w:val="181818"/>
          <w:w w:val="105"/>
          <w:sz w:val="21"/>
          <w:szCs w:val="21"/>
        </w:rPr>
        <w:t>asimismo, se realizó recientemente una reforestación</w:t>
      </w:r>
      <w:r w:rsidRPr="007A4362">
        <w:rPr>
          <w:rFonts w:ascii="Abadi" w:hAnsi="Abadi"/>
          <w:color w:val="181818"/>
          <w:spacing w:val="43"/>
          <w:w w:val="105"/>
          <w:sz w:val="21"/>
          <w:szCs w:val="21"/>
        </w:rPr>
        <w:t xml:space="preserve"> </w:t>
      </w:r>
      <w:r w:rsidRPr="007A4362">
        <w:rPr>
          <w:rFonts w:ascii="Abadi" w:hAnsi="Abadi"/>
          <w:color w:val="181818"/>
          <w:w w:val="105"/>
          <w:sz w:val="21"/>
          <w:szCs w:val="21"/>
        </w:rPr>
        <w:t>en</w:t>
      </w:r>
      <w:r w:rsidRPr="007A4362">
        <w:rPr>
          <w:rFonts w:ascii="Abadi" w:hAnsi="Abadi"/>
          <w:color w:val="181818"/>
          <w:spacing w:val="22"/>
          <w:w w:val="105"/>
          <w:sz w:val="21"/>
          <w:szCs w:val="21"/>
        </w:rPr>
        <w:t xml:space="preserve"> </w:t>
      </w:r>
      <w:r w:rsidRPr="007A4362">
        <w:rPr>
          <w:rFonts w:ascii="Abadi" w:hAnsi="Abadi"/>
          <w:color w:val="181818"/>
          <w:w w:val="105"/>
          <w:sz w:val="21"/>
          <w:szCs w:val="21"/>
        </w:rPr>
        <w:t>las</w:t>
      </w:r>
      <w:r w:rsidRPr="007A4362">
        <w:rPr>
          <w:rFonts w:ascii="Abadi" w:hAnsi="Abadi"/>
          <w:color w:val="181818"/>
          <w:spacing w:val="25"/>
          <w:w w:val="105"/>
          <w:sz w:val="21"/>
          <w:szCs w:val="21"/>
        </w:rPr>
        <w:t xml:space="preserve"> </w:t>
      </w:r>
      <w:r w:rsidRPr="007A4362">
        <w:rPr>
          <w:rFonts w:ascii="Abadi" w:hAnsi="Abadi"/>
          <w:color w:val="181818"/>
          <w:w w:val="105"/>
          <w:sz w:val="21"/>
          <w:szCs w:val="21"/>
        </w:rPr>
        <w:t>instalaciones</w:t>
      </w:r>
      <w:r w:rsidRPr="007A4362">
        <w:rPr>
          <w:rFonts w:ascii="Abadi" w:hAnsi="Abadi"/>
          <w:color w:val="181818"/>
          <w:spacing w:val="34"/>
          <w:w w:val="105"/>
          <w:sz w:val="21"/>
          <w:szCs w:val="21"/>
        </w:rPr>
        <w:t xml:space="preserve"> </w:t>
      </w:r>
      <w:r w:rsidRPr="007A4362">
        <w:rPr>
          <w:rFonts w:ascii="Abadi" w:hAnsi="Abadi"/>
          <w:color w:val="181818"/>
          <w:w w:val="105"/>
          <w:sz w:val="21"/>
          <w:szCs w:val="21"/>
        </w:rPr>
        <w:t>y</w:t>
      </w:r>
      <w:r w:rsidRPr="007A4362">
        <w:rPr>
          <w:rFonts w:ascii="Abadi" w:hAnsi="Abadi"/>
          <w:color w:val="181818"/>
          <w:spacing w:val="30"/>
          <w:w w:val="105"/>
          <w:sz w:val="21"/>
          <w:szCs w:val="21"/>
        </w:rPr>
        <w:t xml:space="preserve"> </w:t>
      </w:r>
      <w:r w:rsidRPr="007A4362">
        <w:rPr>
          <w:rFonts w:ascii="Abadi" w:hAnsi="Abadi"/>
          <w:color w:val="181818"/>
          <w:w w:val="105"/>
          <w:sz w:val="21"/>
          <w:szCs w:val="21"/>
        </w:rPr>
        <w:t>se</w:t>
      </w:r>
      <w:r w:rsidRPr="007A4362">
        <w:rPr>
          <w:rFonts w:ascii="Abadi" w:hAnsi="Abadi"/>
          <w:color w:val="181818"/>
          <w:spacing w:val="23"/>
          <w:w w:val="105"/>
          <w:sz w:val="21"/>
          <w:szCs w:val="21"/>
        </w:rPr>
        <w:t xml:space="preserve"> </w:t>
      </w:r>
      <w:r w:rsidRPr="007A4362">
        <w:rPr>
          <w:rFonts w:ascii="Abadi" w:hAnsi="Abadi"/>
          <w:color w:val="181818"/>
          <w:w w:val="105"/>
          <w:sz w:val="21"/>
          <w:szCs w:val="21"/>
        </w:rPr>
        <w:t>incorporó</w:t>
      </w:r>
      <w:r w:rsidRPr="007A4362">
        <w:rPr>
          <w:rFonts w:ascii="Abadi" w:hAnsi="Abadi"/>
          <w:color w:val="181818"/>
          <w:spacing w:val="36"/>
          <w:w w:val="105"/>
          <w:sz w:val="21"/>
          <w:szCs w:val="21"/>
        </w:rPr>
        <w:t xml:space="preserve"> </w:t>
      </w:r>
      <w:r w:rsidRPr="007A4362">
        <w:rPr>
          <w:rFonts w:ascii="Abadi" w:hAnsi="Abadi"/>
          <w:color w:val="181818"/>
          <w:w w:val="105"/>
          <w:sz w:val="21"/>
          <w:szCs w:val="21"/>
        </w:rPr>
        <w:t>el</w:t>
      </w:r>
      <w:r w:rsidRPr="007A4362">
        <w:rPr>
          <w:rFonts w:ascii="Abadi" w:hAnsi="Abadi"/>
          <w:color w:val="181818"/>
          <w:spacing w:val="7"/>
          <w:w w:val="105"/>
          <w:sz w:val="21"/>
          <w:szCs w:val="21"/>
        </w:rPr>
        <w:t xml:space="preserve"> </w:t>
      </w:r>
      <w:r w:rsidRPr="007A4362">
        <w:rPr>
          <w:rFonts w:ascii="Abadi" w:hAnsi="Abadi"/>
          <w:color w:val="181818"/>
          <w:w w:val="105"/>
          <w:sz w:val="21"/>
          <w:szCs w:val="21"/>
        </w:rPr>
        <w:t>Sistema</w:t>
      </w:r>
      <w:r w:rsidRPr="007A4362">
        <w:rPr>
          <w:rFonts w:ascii="Abadi" w:hAnsi="Abadi"/>
          <w:color w:val="181818"/>
          <w:spacing w:val="46"/>
          <w:w w:val="105"/>
          <w:sz w:val="21"/>
          <w:szCs w:val="21"/>
        </w:rPr>
        <w:t xml:space="preserve"> </w:t>
      </w:r>
      <w:r w:rsidRPr="007A4362">
        <w:rPr>
          <w:rFonts w:ascii="Abadi" w:hAnsi="Abadi"/>
          <w:color w:val="181818"/>
          <w:w w:val="105"/>
          <w:sz w:val="21"/>
          <w:szCs w:val="21"/>
        </w:rPr>
        <w:t>Integral</w:t>
      </w:r>
      <w:r w:rsidRPr="007A4362">
        <w:rPr>
          <w:rFonts w:ascii="Abadi" w:hAnsi="Abadi"/>
          <w:color w:val="181818"/>
          <w:spacing w:val="22"/>
          <w:w w:val="105"/>
          <w:sz w:val="21"/>
          <w:szCs w:val="21"/>
        </w:rPr>
        <w:t xml:space="preserve"> </w:t>
      </w:r>
      <w:r w:rsidRPr="007A4362">
        <w:rPr>
          <w:rFonts w:ascii="Abadi" w:hAnsi="Abadi"/>
          <w:color w:val="181818"/>
          <w:w w:val="105"/>
          <w:sz w:val="21"/>
          <w:szCs w:val="21"/>
        </w:rPr>
        <w:t>de</w:t>
      </w:r>
      <w:r w:rsidRPr="007A4362">
        <w:rPr>
          <w:rFonts w:ascii="Abadi" w:hAnsi="Abadi"/>
          <w:color w:val="181818"/>
          <w:spacing w:val="25"/>
          <w:w w:val="105"/>
          <w:sz w:val="21"/>
          <w:szCs w:val="21"/>
        </w:rPr>
        <w:t xml:space="preserve"> </w:t>
      </w:r>
      <w:r w:rsidRPr="007A4362">
        <w:rPr>
          <w:rFonts w:ascii="Abadi" w:hAnsi="Abadi"/>
          <w:color w:val="181818"/>
          <w:w w:val="105"/>
          <w:sz w:val="21"/>
          <w:szCs w:val="21"/>
        </w:rPr>
        <w:t>Gestión</w:t>
      </w:r>
      <w:r w:rsidRPr="007A4362">
        <w:rPr>
          <w:rFonts w:ascii="Abadi" w:hAnsi="Abadi"/>
          <w:color w:val="181818"/>
          <w:spacing w:val="37"/>
          <w:w w:val="105"/>
          <w:sz w:val="21"/>
          <w:szCs w:val="21"/>
        </w:rPr>
        <w:t xml:space="preserve"> </w:t>
      </w:r>
      <w:r w:rsidRPr="007A4362">
        <w:rPr>
          <w:rFonts w:ascii="Abadi" w:hAnsi="Abadi"/>
          <w:color w:val="181818"/>
          <w:w w:val="105"/>
          <w:sz w:val="21"/>
          <w:szCs w:val="21"/>
        </w:rPr>
        <w:t>Documental</w:t>
      </w:r>
      <w:r w:rsidRPr="007A4362">
        <w:rPr>
          <w:rFonts w:ascii="Abadi" w:hAnsi="Abadi"/>
          <w:color w:val="181818"/>
          <w:spacing w:val="38"/>
          <w:w w:val="105"/>
          <w:sz w:val="21"/>
          <w:szCs w:val="21"/>
        </w:rPr>
        <w:t xml:space="preserve"> </w:t>
      </w:r>
      <w:r w:rsidRPr="007A4362">
        <w:rPr>
          <w:rFonts w:ascii="Abadi" w:hAnsi="Abadi"/>
          <w:color w:val="181818"/>
          <w:spacing w:val="-2"/>
          <w:w w:val="105"/>
          <w:sz w:val="21"/>
          <w:szCs w:val="21"/>
        </w:rPr>
        <w:t>(SID)</w:t>
      </w:r>
      <w:r w:rsidR="00BC30EF">
        <w:rPr>
          <w:rFonts w:ascii="Abadi" w:hAnsi="Abadi"/>
          <w:color w:val="181818"/>
          <w:spacing w:val="-2"/>
          <w:w w:val="105"/>
          <w:sz w:val="21"/>
          <w:szCs w:val="21"/>
        </w:rPr>
        <w:t xml:space="preserve"> </w:t>
      </w:r>
      <w:r w:rsidRPr="007A4362">
        <w:rPr>
          <w:rFonts w:ascii="Abadi" w:hAnsi="Abadi"/>
          <w:color w:val="181818"/>
          <w:w w:val="105"/>
          <w:sz w:val="21"/>
          <w:szCs w:val="21"/>
        </w:rPr>
        <w:t>para disminuir el consumo de papel</w:t>
      </w:r>
      <w:r>
        <w:rPr>
          <w:rStyle w:val="Refdenotaalpie"/>
          <w:rFonts w:ascii="Abadi" w:hAnsi="Abadi"/>
          <w:color w:val="181818"/>
          <w:w w:val="105"/>
          <w:sz w:val="21"/>
          <w:szCs w:val="21"/>
        </w:rPr>
        <w:footnoteReference w:id="37"/>
      </w:r>
      <w:r w:rsidRPr="007A4362">
        <w:rPr>
          <w:rFonts w:ascii="Abadi" w:hAnsi="Abadi"/>
          <w:color w:val="181818"/>
          <w:w w:val="105"/>
          <w:sz w:val="21"/>
          <w:szCs w:val="21"/>
        </w:rPr>
        <w:t xml:space="preserve">, y somos también una instancia certificadora de firma </w:t>
      </w:r>
      <w:r w:rsidRPr="007A4362">
        <w:rPr>
          <w:rFonts w:ascii="Abadi" w:hAnsi="Abadi"/>
          <w:color w:val="181818"/>
          <w:spacing w:val="-2"/>
          <w:w w:val="105"/>
          <w:sz w:val="21"/>
          <w:szCs w:val="21"/>
        </w:rPr>
        <w:t>electrónica,</w:t>
      </w:r>
      <w:r w:rsidRPr="007A4362">
        <w:rPr>
          <w:rFonts w:ascii="Abadi" w:hAnsi="Abadi"/>
          <w:color w:val="181818"/>
          <w:spacing w:val="-12"/>
          <w:w w:val="105"/>
          <w:sz w:val="21"/>
          <w:szCs w:val="21"/>
        </w:rPr>
        <w:t xml:space="preserve"> </w:t>
      </w:r>
      <w:r w:rsidRPr="007A4362">
        <w:rPr>
          <w:rFonts w:ascii="Abadi" w:hAnsi="Abadi"/>
          <w:color w:val="181818"/>
          <w:spacing w:val="-2"/>
          <w:w w:val="105"/>
          <w:sz w:val="21"/>
          <w:szCs w:val="21"/>
        </w:rPr>
        <w:t>como</w:t>
      </w:r>
      <w:r w:rsidRPr="007A4362">
        <w:rPr>
          <w:rFonts w:ascii="Abadi" w:hAnsi="Abadi"/>
          <w:color w:val="181818"/>
          <w:spacing w:val="-9"/>
          <w:w w:val="105"/>
          <w:sz w:val="21"/>
          <w:szCs w:val="21"/>
        </w:rPr>
        <w:t xml:space="preserve"> </w:t>
      </w:r>
      <w:r w:rsidRPr="007A4362">
        <w:rPr>
          <w:rFonts w:ascii="Abadi" w:hAnsi="Abadi"/>
          <w:color w:val="181818"/>
          <w:spacing w:val="-2"/>
          <w:w w:val="105"/>
          <w:sz w:val="21"/>
          <w:szCs w:val="21"/>
        </w:rPr>
        <w:t>también lo</w:t>
      </w:r>
      <w:r w:rsidRPr="007A4362">
        <w:rPr>
          <w:rFonts w:ascii="Abadi" w:hAnsi="Abadi"/>
          <w:color w:val="181818"/>
          <w:spacing w:val="-9"/>
          <w:w w:val="105"/>
          <w:sz w:val="21"/>
          <w:szCs w:val="21"/>
        </w:rPr>
        <w:t xml:space="preserve"> </w:t>
      </w:r>
      <w:r w:rsidRPr="007A4362">
        <w:rPr>
          <w:rFonts w:ascii="Abadi" w:hAnsi="Abadi"/>
          <w:color w:val="181818"/>
          <w:spacing w:val="-2"/>
          <w:w w:val="105"/>
          <w:sz w:val="21"/>
          <w:szCs w:val="21"/>
        </w:rPr>
        <w:t>es</w:t>
      </w:r>
      <w:r w:rsidRPr="007A4362">
        <w:rPr>
          <w:rFonts w:ascii="Abadi" w:hAnsi="Abadi"/>
          <w:color w:val="181818"/>
          <w:spacing w:val="-12"/>
          <w:w w:val="105"/>
          <w:sz w:val="21"/>
          <w:szCs w:val="21"/>
        </w:rPr>
        <w:t xml:space="preserve"> </w:t>
      </w:r>
      <w:r w:rsidRPr="007A4362">
        <w:rPr>
          <w:rFonts w:ascii="Abadi" w:hAnsi="Abadi"/>
          <w:color w:val="181818"/>
          <w:spacing w:val="-2"/>
          <w:w w:val="105"/>
          <w:sz w:val="21"/>
          <w:szCs w:val="21"/>
        </w:rPr>
        <w:t>el</w:t>
      </w:r>
      <w:r w:rsidRPr="007A4362">
        <w:rPr>
          <w:rFonts w:ascii="Abadi" w:hAnsi="Abadi"/>
          <w:color w:val="181818"/>
          <w:spacing w:val="-12"/>
          <w:w w:val="105"/>
          <w:sz w:val="21"/>
          <w:szCs w:val="21"/>
        </w:rPr>
        <w:t xml:space="preserve"> </w:t>
      </w:r>
      <w:r w:rsidRPr="007A4362">
        <w:rPr>
          <w:rFonts w:ascii="Abadi" w:hAnsi="Abadi"/>
          <w:color w:val="181818"/>
          <w:spacing w:val="-2"/>
          <w:w w:val="105"/>
          <w:sz w:val="21"/>
          <w:szCs w:val="21"/>
        </w:rPr>
        <w:t>Poder judicial</w:t>
      </w:r>
      <w:r w:rsidRPr="007A4362">
        <w:rPr>
          <w:rFonts w:ascii="Abadi" w:hAnsi="Abadi"/>
          <w:color w:val="181818"/>
          <w:spacing w:val="-12"/>
          <w:w w:val="105"/>
          <w:sz w:val="21"/>
          <w:szCs w:val="21"/>
        </w:rPr>
        <w:t xml:space="preserve"> </w:t>
      </w:r>
      <w:r w:rsidRPr="007A4362">
        <w:rPr>
          <w:rFonts w:ascii="Abadi" w:hAnsi="Abadi"/>
          <w:color w:val="181818"/>
          <w:spacing w:val="-2"/>
          <w:w w:val="105"/>
          <w:sz w:val="21"/>
          <w:szCs w:val="21"/>
        </w:rPr>
        <w:t>y</w:t>
      </w:r>
      <w:r w:rsidRPr="007A4362">
        <w:rPr>
          <w:rFonts w:ascii="Abadi" w:hAnsi="Abadi"/>
          <w:color w:val="181818"/>
          <w:spacing w:val="-12"/>
          <w:w w:val="105"/>
          <w:sz w:val="21"/>
          <w:szCs w:val="21"/>
        </w:rPr>
        <w:t xml:space="preserve"> </w:t>
      </w:r>
      <w:r w:rsidRPr="007A4362">
        <w:rPr>
          <w:rFonts w:ascii="Abadi" w:hAnsi="Abadi"/>
          <w:color w:val="181818"/>
          <w:spacing w:val="-2"/>
          <w:w w:val="105"/>
          <w:sz w:val="21"/>
          <w:szCs w:val="21"/>
        </w:rPr>
        <w:t>el</w:t>
      </w:r>
      <w:r w:rsidRPr="007A4362">
        <w:rPr>
          <w:rFonts w:ascii="Abadi" w:hAnsi="Abadi"/>
          <w:color w:val="181818"/>
          <w:spacing w:val="-12"/>
          <w:w w:val="105"/>
          <w:sz w:val="21"/>
          <w:szCs w:val="21"/>
        </w:rPr>
        <w:t xml:space="preserve"> </w:t>
      </w:r>
      <w:r w:rsidRPr="007A4362">
        <w:rPr>
          <w:rFonts w:ascii="Abadi" w:hAnsi="Abadi"/>
          <w:color w:val="181818"/>
          <w:spacing w:val="-2"/>
          <w:w w:val="105"/>
          <w:sz w:val="21"/>
          <w:szCs w:val="21"/>
        </w:rPr>
        <w:t>Gobierno del</w:t>
      </w:r>
      <w:r w:rsidRPr="007A4362">
        <w:rPr>
          <w:rFonts w:ascii="Abadi" w:hAnsi="Abadi"/>
          <w:color w:val="181818"/>
          <w:spacing w:val="-12"/>
          <w:w w:val="105"/>
          <w:sz w:val="21"/>
          <w:szCs w:val="21"/>
        </w:rPr>
        <w:t xml:space="preserve"> </w:t>
      </w:r>
      <w:r w:rsidRPr="007A4362">
        <w:rPr>
          <w:rFonts w:ascii="Abadi" w:hAnsi="Abadi"/>
          <w:color w:val="181818"/>
          <w:spacing w:val="-2"/>
          <w:w w:val="105"/>
          <w:sz w:val="21"/>
          <w:szCs w:val="21"/>
        </w:rPr>
        <w:t>estado,</w:t>
      </w:r>
      <w:r w:rsidRPr="007A4362">
        <w:rPr>
          <w:rFonts w:ascii="Abadi" w:hAnsi="Abadi"/>
          <w:color w:val="181818"/>
          <w:spacing w:val="-6"/>
          <w:w w:val="105"/>
          <w:sz w:val="21"/>
          <w:szCs w:val="21"/>
        </w:rPr>
        <w:t xml:space="preserve"> </w:t>
      </w:r>
      <w:r w:rsidRPr="007A4362">
        <w:rPr>
          <w:rFonts w:ascii="Abadi" w:hAnsi="Abadi"/>
          <w:color w:val="181818"/>
          <w:spacing w:val="-2"/>
          <w:w w:val="105"/>
          <w:sz w:val="21"/>
          <w:szCs w:val="21"/>
        </w:rPr>
        <w:t>solo</w:t>
      </w:r>
      <w:r w:rsidRPr="007A4362">
        <w:rPr>
          <w:rFonts w:ascii="Abadi" w:hAnsi="Abadi"/>
          <w:color w:val="181818"/>
          <w:spacing w:val="-9"/>
          <w:w w:val="105"/>
          <w:sz w:val="21"/>
          <w:szCs w:val="21"/>
        </w:rPr>
        <w:t xml:space="preserve"> </w:t>
      </w:r>
      <w:r w:rsidRPr="007A4362">
        <w:rPr>
          <w:rFonts w:ascii="Abadi" w:hAnsi="Abadi"/>
          <w:color w:val="181818"/>
          <w:spacing w:val="-2"/>
          <w:w w:val="105"/>
          <w:sz w:val="21"/>
          <w:szCs w:val="21"/>
        </w:rPr>
        <w:t>que</w:t>
      </w:r>
      <w:r w:rsidRPr="007A4362">
        <w:rPr>
          <w:rFonts w:ascii="Abadi" w:hAnsi="Abadi"/>
          <w:color w:val="181818"/>
          <w:spacing w:val="-11"/>
          <w:w w:val="105"/>
          <w:sz w:val="21"/>
          <w:szCs w:val="21"/>
        </w:rPr>
        <w:t xml:space="preserve"> </w:t>
      </w:r>
      <w:r w:rsidRPr="007A4362">
        <w:rPr>
          <w:rFonts w:ascii="Abadi" w:hAnsi="Abadi"/>
          <w:color w:val="181818"/>
          <w:spacing w:val="-2"/>
          <w:w w:val="105"/>
          <w:sz w:val="21"/>
          <w:szCs w:val="21"/>
        </w:rPr>
        <w:t>cada uno</w:t>
      </w:r>
      <w:r w:rsidRPr="007A4362">
        <w:rPr>
          <w:rFonts w:ascii="Abadi" w:hAnsi="Abadi"/>
          <w:color w:val="181818"/>
          <w:spacing w:val="-10"/>
          <w:w w:val="105"/>
          <w:sz w:val="21"/>
          <w:szCs w:val="21"/>
        </w:rPr>
        <w:t xml:space="preserve"> </w:t>
      </w:r>
      <w:r w:rsidRPr="007A4362">
        <w:rPr>
          <w:rFonts w:ascii="Abadi" w:hAnsi="Abadi"/>
          <w:color w:val="181818"/>
          <w:spacing w:val="-2"/>
          <w:w w:val="105"/>
          <w:sz w:val="21"/>
          <w:szCs w:val="21"/>
        </w:rPr>
        <w:t>con</w:t>
      </w:r>
      <w:r w:rsidRPr="007A4362">
        <w:rPr>
          <w:rFonts w:ascii="Abadi" w:hAnsi="Abadi"/>
          <w:color w:val="181818"/>
          <w:spacing w:val="-9"/>
          <w:w w:val="105"/>
          <w:sz w:val="21"/>
          <w:szCs w:val="21"/>
        </w:rPr>
        <w:t xml:space="preserve"> </w:t>
      </w:r>
      <w:r w:rsidRPr="007A4362">
        <w:rPr>
          <w:rFonts w:ascii="Abadi" w:hAnsi="Abadi"/>
          <w:color w:val="181818"/>
          <w:spacing w:val="-2"/>
          <w:w w:val="105"/>
          <w:sz w:val="21"/>
          <w:szCs w:val="21"/>
        </w:rPr>
        <w:t xml:space="preserve">su </w:t>
      </w:r>
      <w:r w:rsidRPr="007A4362">
        <w:rPr>
          <w:rFonts w:ascii="Abadi" w:hAnsi="Abadi"/>
          <w:color w:val="181818"/>
          <w:w w:val="105"/>
          <w:sz w:val="21"/>
          <w:szCs w:val="21"/>
        </w:rPr>
        <w:t>sistema propio</w:t>
      </w:r>
      <w:r w:rsidRPr="007A4362">
        <w:rPr>
          <w:rFonts w:ascii="Abadi" w:hAnsi="Abadi"/>
          <w:color w:val="363636"/>
          <w:w w:val="105"/>
          <w:sz w:val="21"/>
          <w:szCs w:val="21"/>
        </w:rPr>
        <w:t>.</w:t>
      </w:r>
    </w:p>
    <w:p w14:paraId="54734719" w14:textId="77777777" w:rsidR="004A36B1" w:rsidRPr="00BC30EF" w:rsidRDefault="004A36B1" w:rsidP="00407C31">
      <w:pPr>
        <w:pStyle w:val="Textoindependiente"/>
        <w:spacing w:before="163"/>
        <w:ind w:right="90" w:firstLine="12"/>
        <w:rPr>
          <w:rFonts w:ascii="Abadi" w:hAnsi="Abadi"/>
          <w:b w:val="0"/>
          <w:bCs w:val="0"/>
          <w:sz w:val="21"/>
          <w:szCs w:val="21"/>
        </w:rPr>
      </w:pPr>
      <w:r w:rsidRPr="00BC30EF">
        <w:rPr>
          <w:rFonts w:ascii="Abadi" w:hAnsi="Abadi"/>
          <w:b w:val="0"/>
          <w:bCs w:val="0"/>
          <w:color w:val="181818"/>
          <w:w w:val="105"/>
          <w:sz w:val="21"/>
          <w:szCs w:val="21"/>
        </w:rPr>
        <w:t>De</w:t>
      </w:r>
      <w:r w:rsidRPr="00BC30EF">
        <w:rPr>
          <w:rFonts w:ascii="Abadi" w:hAnsi="Abadi"/>
          <w:b w:val="0"/>
          <w:bCs w:val="0"/>
          <w:color w:val="181818"/>
          <w:spacing w:val="-1"/>
          <w:w w:val="105"/>
          <w:sz w:val="21"/>
          <w:szCs w:val="21"/>
        </w:rPr>
        <w:t xml:space="preserve"> </w:t>
      </w:r>
      <w:r w:rsidRPr="00BC30EF">
        <w:rPr>
          <w:rFonts w:ascii="Abadi" w:hAnsi="Abadi"/>
          <w:b w:val="0"/>
          <w:bCs w:val="0"/>
          <w:color w:val="181818"/>
          <w:w w:val="105"/>
          <w:sz w:val="21"/>
          <w:szCs w:val="21"/>
        </w:rPr>
        <w:t>esta manera,</w:t>
      </w:r>
      <w:r w:rsidRPr="00BC30EF">
        <w:rPr>
          <w:rFonts w:ascii="Abadi" w:hAnsi="Abadi"/>
          <w:b w:val="0"/>
          <w:bCs w:val="0"/>
          <w:color w:val="181818"/>
          <w:spacing w:val="-1"/>
          <w:w w:val="105"/>
          <w:sz w:val="21"/>
          <w:szCs w:val="21"/>
        </w:rPr>
        <w:t xml:space="preserve"> </w:t>
      </w:r>
      <w:r w:rsidRPr="00BC30EF">
        <w:rPr>
          <w:rFonts w:ascii="Abadi" w:hAnsi="Abadi"/>
          <w:b w:val="0"/>
          <w:bCs w:val="0"/>
          <w:color w:val="181818"/>
          <w:w w:val="105"/>
          <w:sz w:val="21"/>
          <w:szCs w:val="21"/>
        </w:rPr>
        <w:t>el</w:t>
      </w:r>
      <w:r w:rsidRPr="00BC30EF">
        <w:rPr>
          <w:rFonts w:ascii="Abadi" w:hAnsi="Abadi"/>
          <w:b w:val="0"/>
          <w:bCs w:val="0"/>
          <w:color w:val="181818"/>
          <w:spacing w:val="-9"/>
          <w:w w:val="105"/>
          <w:sz w:val="21"/>
          <w:szCs w:val="21"/>
        </w:rPr>
        <w:t xml:space="preserve"> </w:t>
      </w:r>
      <w:r w:rsidRPr="00BC30EF">
        <w:rPr>
          <w:rFonts w:ascii="Abadi" w:hAnsi="Abadi"/>
          <w:b w:val="0"/>
          <w:bCs w:val="0"/>
          <w:color w:val="181818"/>
          <w:w w:val="105"/>
          <w:sz w:val="21"/>
          <w:szCs w:val="21"/>
        </w:rPr>
        <w:t>compromiso del</w:t>
      </w:r>
      <w:r w:rsidRPr="00BC30EF">
        <w:rPr>
          <w:rFonts w:ascii="Abadi" w:hAnsi="Abadi"/>
          <w:b w:val="0"/>
          <w:bCs w:val="0"/>
          <w:color w:val="181818"/>
          <w:spacing w:val="-13"/>
          <w:w w:val="105"/>
          <w:sz w:val="21"/>
          <w:szCs w:val="21"/>
        </w:rPr>
        <w:t xml:space="preserve"> </w:t>
      </w:r>
      <w:r w:rsidRPr="00BC30EF">
        <w:rPr>
          <w:rFonts w:ascii="Abadi" w:hAnsi="Abadi"/>
          <w:b w:val="0"/>
          <w:bCs w:val="0"/>
          <w:color w:val="181818"/>
          <w:w w:val="105"/>
          <w:sz w:val="21"/>
          <w:szCs w:val="21"/>
        </w:rPr>
        <w:t>Grupo</w:t>
      </w:r>
      <w:r w:rsidRPr="00BC30EF">
        <w:rPr>
          <w:rFonts w:ascii="Abadi" w:hAnsi="Abadi"/>
          <w:b w:val="0"/>
          <w:bCs w:val="0"/>
          <w:color w:val="181818"/>
          <w:spacing w:val="-1"/>
          <w:w w:val="105"/>
          <w:sz w:val="21"/>
          <w:szCs w:val="21"/>
        </w:rPr>
        <w:t xml:space="preserve"> </w:t>
      </w:r>
      <w:r w:rsidRPr="00BC30EF">
        <w:rPr>
          <w:rFonts w:ascii="Abadi" w:hAnsi="Abadi"/>
          <w:b w:val="0"/>
          <w:bCs w:val="0"/>
          <w:color w:val="181818"/>
          <w:w w:val="105"/>
          <w:sz w:val="21"/>
          <w:szCs w:val="21"/>
        </w:rPr>
        <w:t>Parlamentario del</w:t>
      </w:r>
      <w:r w:rsidRPr="00BC30EF">
        <w:rPr>
          <w:rFonts w:ascii="Abadi" w:hAnsi="Abadi"/>
          <w:b w:val="0"/>
          <w:bCs w:val="0"/>
          <w:color w:val="181818"/>
          <w:spacing w:val="-9"/>
          <w:w w:val="105"/>
          <w:sz w:val="21"/>
          <w:szCs w:val="21"/>
        </w:rPr>
        <w:t xml:space="preserve"> </w:t>
      </w:r>
      <w:r w:rsidRPr="00BC30EF">
        <w:rPr>
          <w:rFonts w:ascii="Abadi" w:hAnsi="Abadi"/>
          <w:b w:val="0"/>
          <w:bCs w:val="0"/>
          <w:color w:val="181818"/>
          <w:w w:val="105"/>
          <w:sz w:val="21"/>
          <w:szCs w:val="21"/>
        </w:rPr>
        <w:t>Partido Acción Nacional es</w:t>
      </w:r>
      <w:r w:rsidRPr="00BC30EF">
        <w:rPr>
          <w:rFonts w:ascii="Abadi" w:hAnsi="Abadi"/>
          <w:b w:val="0"/>
          <w:bCs w:val="0"/>
          <w:color w:val="181818"/>
          <w:spacing w:val="-9"/>
          <w:w w:val="105"/>
          <w:sz w:val="21"/>
          <w:szCs w:val="21"/>
        </w:rPr>
        <w:t xml:space="preserve"> </w:t>
      </w:r>
      <w:r w:rsidRPr="00BC30EF">
        <w:rPr>
          <w:rFonts w:ascii="Abadi" w:hAnsi="Abadi"/>
          <w:b w:val="0"/>
          <w:bCs w:val="0"/>
          <w:color w:val="181818"/>
          <w:w w:val="105"/>
          <w:sz w:val="21"/>
          <w:szCs w:val="21"/>
        </w:rPr>
        <w:t>mejorar continuamente la labor y</w:t>
      </w:r>
      <w:r w:rsidRPr="00BC30EF">
        <w:rPr>
          <w:rFonts w:ascii="Abadi" w:hAnsi="Abadi"/>
          <w:b w:val="0"/>
          <w:bCs w:val="0"/>
          <w:color w:val="181818"/>
          <w:spacing w:val="-6"/>
          <w:w w:val="105"/>
          <w:sz w:val="21"/>
          <w:szCs w:val="21"/>
        </w:rPr>
        <w:t xml:space="preserve"> </w:t>
      </w:r>
      <w:r w:rsidRPr="00BC30EF">
        <w:rPr>
          <w:rFonts w:ascii="Abadi" w:hAnsi="Abadi"/>
          <w:b w:val="0"/>
          <w:bCs w:val="0"/>
          <w:color w:val="181818"/>
          <w:w w:val="105"/>
          <w:sz w:val="21"/>
          <w:szCs w:val="21"/>
        </w:rPr>
        <w:t>medidas para el</w:t>
      </w:r>
      <w:r w:rsidRPr="00BC30EF">
        <w:rPr>
          <w:rFonts w:ascii="Abadi" w:hAnsi="Abadi"/>
          <w:b w:val="0"/>
          <w:bCs w:val="0"/>
          <w:color w:val="181818"/>
          <w:spacing w:val="-3"/>
          <w:w w:val="105"/>
          <w:sz w:val="21"/>
          <w:szCs w:val="21"/>
        </w:rPr>
        <w:t xml:space="preserve"> </w:t>
      </w:r>
      <w:r w:rsidRPr="00BC30EF">
        <w:rPr>
          <w:rFonts w:ascii="Abadi" w:hAnsi="Abadi"/>
          <w:b w:val="0"/>
          <w:bCs w:val="0"/>
          <w:color w:val="181818"/>
          <w:w w:val="105"/>
          <w:sz w:val="21"/>
          <w:szCs w:val="21"/>
        </w:rPr>
        <w:t>beneficio del</w:t>
      </w:r>
      <w:r w:rsidRPr="00BC30EF">
        <w:rPr>
          <w:rFonts w:ascii="Abadi" w:hAnsi="Abadi"/>
          <w:b w:val="0"/>
          <w:bCs w:val="0"/>
          <w:color w:val="181818"/>
          <w:spacing w:val="-6"/>
          <w:w w:val="105"/>
          <w:sz w:val="21"/>
          <w:szCs w:val="21"/>
        </w:rPr>
        <w:t xml:space="preserve"> </w:t>
      </w:r>
      <w:r w:rsidRPr="00BC30EF">
        <w:rPr>
          <w:rFonts w:ascii="Abadi" w:hAnsi="Abadi"/>
          <w:b w:val="0"/>
          <w:bCs w:val="0"/>
          <w:color w:val="181818"/>
          <w:w w:val="105"/>
          <w:sz w:val="21"/>
          <w:szCs w:val="21"/>
        </w:rPr>
        <w:t>medio ambiente que</w:t>
      </w:r>
      <w:r w:rsidRPr="00BC30EF">
        <w:rPr>
          <w:rFonts w:ascii="Abadi" w:hAnsi="Abadi"/>
          <w:b w:val="0"/>
          <w:bCs w:val="0"/>
          <w:color w:val="181818"/>
          <w:spacing w:val="-3"/>
          <w:w w:val="105"/>
          <w:sz w:val="21"/>
          <w:szCs w:val="21"/>
        </w:rPr>
        <w:t xml:space="preserve"> </w:t>
      </w:r>
      <w:r w:rsidRPr="00BC30EF">
        <w:rPr>
          <w:rFonts w:ascii="Abadi" w:hAnsi="Abadi"/>
          <w:b w:val="0"/>
          <w:bCs w:val="0"/>
          <w:color w:val="181818"/>
          <w:w w:val="105"/>
          <w:sz w:val="21"/>
          <w:szCs w:val="21"/>
        </w:rPr>
        <w:t>tanto</w:t>
      </w:r>
      <w:r w:rsidRPr="00BC30EF">
        <w:rPr>
          <w:rFonts w:ascii="Abadi" w:hAnsi="Abadi"/>
          <w:b w:val="0"/>
          <w:bCs w:val="0"/>
          <w:color w:val="181818"/>
          <w:spacing w:val="-2"/>
          <w:w w:val="105"/>
          <w:sz w:val="21"/>
          <w:szCs w:val="21"/>
        </w:rPr>
        <w:t xml:space="preserve"> </w:t>
      </w:r>
      <w:r w:rsidRPr="00BC30EF">
        <w:rPr>
          <w:rFonts w:ascii="Abadi" w:hAnsi="Abadi"/>
          <w:b w:val="0"/>
          <w:bCs w:val="0"/>
          <w:color w:val="181818"/>
          <w:w w:val="105"/>
          <w:sz w:val="21"/>
          <w:szCs w:val="21"/>
        </w:rPr>
        <w:t>impacta en</w:t>
      </w:r>
      <w:r w:rsidRPr="00BC30EF">
        <w:rPr>
          <w:rFonts w:ascii="Abadi" w:hAnsi="Abadi"/>
          <w:b w:val="0"/>
          <w:bCs w:val="0"/>
          <w:color w:val="181818"/>
          <w:spacing w:val="-2"/>
          <w:w w:val="105"/>
          <w:sz w:val="21"/>
          <w:szCs w:val="21"/>
        </w:rPr>
        <w:t xml:space="preserve"> </w:t>
      </w:r>
      <w:r w:rsidRPr="00BC30EF">
        <w:rPr>
          <w:rFonts w:ascii="Abadi" w:hAnsi="Abadi"/>
          <w:b w:val="0"/>
          <w:bCs w:val="0"/>
          <w:color w:val="181818"/>
          <w:w w:val="105"/>
          <w:sz w:val="21"/>
          <w:szCs w:val="21"/>
        </w:rPr>
        <w:t>las familias guanajuatenses, ya que preservar nuestro entorno y mejorarlo</w:t>
      </w:r>
      <w:r w:rsidRPr="00BC30EF">
        <w:rPr>
          <w:rFonts w:ascii="Abadi" w:hAnsi="Abadi"/>
          <w:b w:val="0"/>
          <w:bCs w:val="0"/>
          <w:color w:val="363636"/>
          <w:w w:val="105"/>
          <w:sz w:val="21"/>
          <w:szCs w:val="21"/>
        </w:rPr>
        <w:t xml:space="preserve">, </w:t>
      </w:r>
      <w:r w:rsidRPr="00BC30EF">
        <w:rPr>
          <w:rFonts w:ascii="Abadi" w:hAnsi="Abadi"/>
          <w:b w:val="0"/>
          <w:bCs w:val="0"/>
          <w:color w:val="181818"/>
          <w:w w:val="105"/>
          <w:sz w:val="21"/>
          <w:szCs w:val="21"/>
        </w:rPr>
        <w:t>garantiza mejores condiciones para la</w:t>
      </w:r>
      <w:r w:rsidRPr="00BC30EF">
        <w:rPr>
          <w:rFonts w:ascii="Abadi" w:hAnsi="Abadi"/>
          <w:b w:val="0"/>
          <w:bCs w:val="0"/>
          <w:color w:val="181818"/>
          <w:spacing w:val="-1"/>
          <w:w w:val="105"/>
          <w:sz w:val="21"/>
          <w:szCs w:val="21"/>
        </w:rPr>
        <w:t xml:space="preserve"> </w:t>
      </w:r>
      <w:r w:rsidRPr="00BC30EF">
        <w:rPr>
          <w:rFonts w:ascii="Abadi" w:hAnsi="Abadi"/>
          <w:b w:val="0"/>
          <w:bCs w:val="0"/>
          <w:color w:val="181818"/>
          <w:w w:val="105"/>
          <w:sz w:val="21"/>
          <w:szCs w:val="21"/>
        </w:rPr>
        <w:t>salud,</w:t>
      </w:r>
      <w:r w:rsidRPr="00BC30EF">
        <w:rPr>
          <w:rFonts w:ascii="Abadi" w:hAnsi="Abadi"/>
          <w:b w:val="0"/>
          <w:bCs w:val="0"/>
          <w:color w:val="181818"/>
          <w:spacing w:val="-4"/>
          <w:w w:val="105"/>
          <w:sz w:val="21"/>
          <w:szCs w:val="21"/>
        </w:rPr>
        <w:t xml:space="preserve"> </w:t>
      </w:r>
      <w:r w:rsidRPr="00BC30EF">
        <w:rPr>
          <w:rFonts w:ascii="Abadi" w:hAnsi="Abadi"/>
          <w:b w:val="0"/>
          <w:bCs w:val="0"/>
          <w:color w:val="181818"/>
          <w:w w:val="105"/>
          <w:sz w:val="21"/>
          <w:szCs w:val="21"/>
        </w:rPr>
        <w:t>el</w:t>
      </w:r>
      <w:r w:rsidRPr="00BC30EF">
        <w:rPr>
          <w:rFonts w:ascii="Abadi" w:hAnsi="Abadi"/>
          <w:b w:val="0"/>
          <w:bCs w:val="0"/>
          <w:color w:val="181818"/>
          <w:spacing w:val="-11"/>
          <w:w w:val="105"/>
          <w:sz w:val="21"/>
          <w:szCs w:val="21"/>
        </w:rPr>
        <w:t xml:space="preserve"> </w:t>
      </w:r>
      <w:r w:rsidRPr="00BC30EF">
        <w:rPr>
          <w:rFonts w:ascii="Abadi" w:hAnsi="Abadi"/>
          <w:b w:val="0"/>
          <w:bCs w:val="0"/>
          <w:color w:val="181818"/>
          <w:w w:val="105"/>
          <w:sz w:val="21"/>
          <w:szCs w:val="21"/>
        </w:rPr>
        <w:t>desarrollo económico e</w:t>
      </w:r>
      <w:r w:rsidRPr="00BC30EF">
        <w:rPr>
          <w:rFonts w:ascii="Abadi" w:hAnsi="Abadi"/>
          <w:b w:val="0"/>
          <w:bCs w:val="0"/>
          <w:color w:val="181818"/>
          <w:spacing w:val="-11"/>
          <w:w w:val="105"/>
          <w:sz w:val="21"/>
          <w:szCs w:val="21"/>
        </w:rPr>
        <w:t xml:space="preserve"> </w:t>
      </w:r>
      <w:r w:rsidRPr="00BC30EF">
        <w:rPr>
          <w:rFonts w:ascii="Abadi" w:hAnsi="Abadi"/>
          <w:b w:val="0"/>
          <w:bCs w:val="0"/>
          <w:color w:val="181818"/>
          <w:w w:val="105"/>
          <w:sz w:val="21"/>
          <w:szCs w:val="21"/>
        </w:rPr>
        <w:t>incluso prevención de</w:t>
      </w:r>
      <w:r w:rsidRPr="00BC30EF">
        <w:rPr>
          <w:rFonts w:ascii="Abadi" w:hAnsi="Abadi"/>
          <w:b w:val="0"/>
          <w:bCs w:val="0"/>
          <w:color w:val="181818"/>
          <w:spacing w:val="-4"/>
          <w:w w:val="105"/>
          <w:sz w:val="21"/>
          <w:szCs w:val="21"/>
        </w:rPr>
        <w:t xml:space="preserve"> </w:t>
      </w:r>
      <w:r w:rsidRPr="00BC30EF">
        <w:rPr>
          <w:rFonts w:ascii="Abadi" w:hAnsi="Abadi"/>
          <w:b w:val="0"/>
          <w:bCs w:val="0"/>
          <w:color w:val="181818"/>
          <w:w w:val="105"/>
          <w:sz w:val="21"/>
          <w:szCs w:val="21"/>
        </w:rPr>
        <w:t>desastres naturales</w:t>
      </w:r>
      <w:r w:rsidRPr="00BC30EF">
        <w:rPr>
          <w:rFonts w:ascii="Abadi" w:hAnsi="Abadi"/>
          <w:b w:val="0"/>
          <w:bCs w:val="0"/>
          <w:color w:val="181818"/>
          <w:spacing w:val="-3"/>
          <w:w w:val="105"/>
          <w:sz w:val="21"/>
          <w:szCs w:val="21"/>
        </w:rPr>
        <w:t xml:space="preserve"> </w:t>
      </w:r>
      <w:r w:rsidRPr="00BC30EF">
        <w:rPr>
          <w:rFonts w:ascii="Abadi" w:hAnsi="Abadi"/>
          <w:b w:val="0"/>
          <w:bCs w:val="0"/>
          <w:color w:val="181818"/>
          <w:w w:val="105"/>
          <w:sz w:val="21"/>
          <w:szCs w:val="21"/>
        </w:rPr>
        <w:t>y cambios climáticos que sufrimos hoy</w:t>
      </w:r>
      <w:r w:rsidRPr="00BC30EF">
        <w:rPr>
          <w:rFonts w:ascii="Abadi" w:hAnsi="Abadi"/>
          <w:b w:val="0"/>
          <w:bCs w:val="0"/>
          <w:color w:val="181818"/>
          <w:spacing w:val="-1"/>
          <w:w w:val="105"/>
          <w:sz w:val="21"/>
          <w:szCs w:val="21"/>
        </w:rPr>
        <w:t xml:space="preserve"> </w:t>
      </w:r>
      <w:r w:rsidRPr="00BC30EF">
        <w:rPr>
          <w:rFonts w:ascii="Abadi" w:hAnsi="Abadi"/>
          <w:b w:val="0"/>
          <w:bCs w:val="0"/>
          <w:color w:val="181818"/>
          <w:w w:val="105"/>
          <w:sz w:val="21"/>
          <w:szCs w:val="21"/>
        </w:rPr>
        <w:t>en día en</w:t>
      </w:r>
      <w:r w:rsidRPr="00BC30EF">
        <w:rPr>
          <w:rFonts w:ascii="Abadi" w:hAnsi="Abadi"/>
          <w:b w:val="0"/>
          <w:bCs w:val="0"/>
          <w:color w:val="181818"/>
          <w:spacing w:val="-1"/>
          <w:w w:val="105"/>
          <w:sz w:val="21"/>
          <w:szCs w:val="21"/>
        </w:rPr>
        <w:t xml:space="preserve"> </w:t>
      </w:r>
      <w:r w:rsidRPr="00BC30EF">
        <w:rPr>
          <w:rFonts w:ascii="Abadi" w:hAnsi="Abadi"/>
          <w:b w:val="0"/>
          <w:bCs w:val="0"/>
          <w:color w:val="181818"/>
          <w:w w:val="105"/>
          <w:sz w:val="21"/>
          <w:szCs w:val="21"/>
        </w:rPr>
        <w:t>todo el</w:t>
      </w:r>
      <w:r w:rsidRPr="00BC30EF">
        <w:rPr>
          <w:rFonts w:ascii="Abadi" w:hAnsi="Abadi"/>
          <w:b w:val="0"/>
          <w:bCs w:val="0"/>
          <w:color w:val="181818"/>
          <w:spacing w:val="-10"/>
          <w:w w:val="105"/>
          <w:sz w:val="21"/>
          <w:szCs w:val="21"/>
        </w:rPr>
        <w:t xml:space="preserve"> </w:t>
      </w:r>
      <w:r w:rsidRPr="00BC30EF">
        <w:rPr>
          <w:rFonts w:ascii="Abadi" w:hAnsi="Abadi"/>
          <w:b w:val="0"/>
          <w:bCs w:val="0"/>
          <w:color w:val="181818"/>
          <w:w w:val="105"/>
          <w:sz w:val="21"/>
          <w:szCs w:val="21"/>
        </w:rPr>
        <w:t>planeta.</w:t>
      </w:r>
    </w:p>
    <w:p w14:paraId="657B5EC0" w14:textId="77777777" w:rsidR="004A36B1" w:rsidRPr="00AF3C3D" w:rsidRDefault="004A36B1" w:rsidP="00407C31">
      <w:pPr>
        <w:pStyle w:val="Textoindependiente"/>
        <w:spacing w:before="154"/>
        <w:ind w:right="90" w:firstLine="2"/>
        <w:rPr>
          <w:rFonts w:ascii="Abadi" w:hAnsi="Abadi"/>
          <w:b w:val="0"/>
          <w:bCs w:val="0"/>
          <w:sz w:val="21"/>
          <w:szCs w:val="21"/>
        </w:rPr>
      </w:pPr>
      <w:r w:rsidRPr="00AF3C3D">
        <w:rPr>
          <w:rFonts w:ascii="Abadi" w:hAnsi="Abadi"/>
          <w:b w:val="0"/>
          <w:bCs w:val="0"/>
          <w:color w:val="181818"/>
          <w:w w:val="105"/>
          <w:sz w:val="21"/>
          <w:szCs w:val="21"/>
        </w:rPr>
        <w:t>Por</w:t>
      </w:r>
      <w:r w:rsidRPr="00AF3C3D">
        <w:rPr>
          <w:rFonts w:ascii="Abadi" w:hAnsi="Abadi"/>
          <w:b w:val="0"/>
          <w:bCs w:val="0"/>
          <w:color w:val="181818"/>
          <w:spacing w:val="-9"/>
          <w:w w:val="105"/>
          <w:sz w:val="21"/>
          <w:szCs w:val="21"/>
        </w:rPr>
        <w:t xml:space="preserve"> </w:t>
      </w:r>
      <w:r w:rsidRPr="00AF3C3D">
        <w:rPr>
          <w:rFonts w:ascii="Abadi" w:hAnsi="Abadi"/>
          <w:b w:val="0"/>
          <w:bCs w:val="0"/>
          <w:color w:val="181818"/>
          <w:w w:val="105"/>
          <w:sz w:val="21"/>
          <w:szCs w:val="21"/>
        </w:rPr>
        <w:t>ello</w:t>
      </w:r>
      <w:r w:rsidRPr="00AF3C3D">
        <w:rPr>
          <w:rFonts w:ascii="Abadi" w:hAnsi="Abadi"/>
          <w:b w:val="0"/>
          <w:bCs w:val="0"/>
          <w:color w:val="181818"/>
          <w:spacing w:val="-10"/>
          <w:w w:val="105"/>
          <w:sz w:val="21"/>
          <w:szCs w:val="21"/>
        </w:rPr>
        <w:t xml:space="preserve"> </w:t>
      </w:r>
      <w:r w:rsidRPr="00AF3C3D">
        <w:rPr>
          <w:rFonts w:ascii="Abadi" w:hAnsi="Abadi"/>
          <w:b w:val="0"/>
          <w:bCs w:val="0"/>
          <w:color w:val="181818"/>
          <w:w w:val="105"/>
          <w:sz w:val="21"/>
          <w:szCs w:val="21"/>
        </w:rPr>
        <w:t>impulsaremos de</w:t>
      </w:r>
      <w:r w:rsidRPr="00AF3C3D">
        <w:rPr>
          <w:rFonts w:ascii="Abadi" w:hAnsi="Abadi"/>
          <w:b w:val="0"/>
          <w:bCs w:val="0"/>
          <w:color w:val="181818"/>
          <w:spacing w:val="-7"/>
          <w:w w:val="105"/>
          <w:sz w:val="21"/>
          <w:szCs w:val="21"/>
        </w:rPr>
        <w:t xml:space="preserve"> </w:t>
      </w:r>
      <w:r w:rsidRPr="00AF3C3D">
        <w:rPr>
          <w:rFonts w:ascii="Abadi" w:hAnsi="Abadi"/>
          <w:b w:val="0"/>
          <w:bCs w:val="0"/>
          <w:color w:val="181818"/>
          <w:w w:val="105"/>
          <w:sz w:val="21"/>
          <w:szCs w:val="21"/>
        </w:rPr>
        <w:t>manera interna la reducción del</w:t>
      </w:r>
      <w:r w:rsidRPr="00AF3C3D">
        <w:rPr>
          <w:rFonts w:ascii="Abadi" w:hAnsi="Abadi"/>
          <w:b w:val="0"/>
          <w:bCs w:val="0"/>
          <w:color w:val="181818"/>
          <w:spacing w:val="-9"/>
          <w:w w:val="105"/>
          <w:sz w:val="21"/>
          <w:szCs w:val="21"/>
        </w:rPr>
        <w:t xml:space="preserve"> </w:t>
      </w:r>
      <w:r w:rsidRPr="00AF3C3D">
        <w:rPr>
          <w:rFonts w:ascii="Abadi" w:hAnsi="Abadi"/>
          <w:b w:val="0"/>
          <w:bCs w:val="0"/>
          <w:color w:val="181818"/>
          <w:w w:val="105"/>
          <w:sz w:val="21"/>
          <w:szCs w:val="21"/>
        </w:rPr>
        <w:t>uso</w:t>
      </w:r>
      <w:r w:rsidRPr="00AF3C3D">
        <w:rPr>
          <w:rFonts w:ascii="Abadi" w:hAnsi="Abadi"/>
          <w:b w:val="0"/>
          <w:bCs w:val="0"/>
          <w:color w:val="181818"/>
          <w:spacing w:val="-3"/>
          <w:w w:val="105"/>
          <w:sz w:val="21"/>
          <w:szCs w:val="21"/>
        </w:rPr>
        <w:t xml:space="preserve"> </w:t>
      </w:r>
      <w:r w:rsidRPr="00AF3C3D">
        <w:rPr>
          <w:rFonts w:ascii="Abadi" w:hAnsi="Abadi"/>
          <w:b w:val="0"/>
          <w:bCs w:val="0"/>
          <w:color w:val="181818"/>
          <w:w w:val="105"/>
          <w:sz w:val="21"/>
          <w:szCs w:val="21"/>
        </w:rPr>
        <w:t>de</w:t>
      </w:r>
      <w:r w:rsidRPr="00AF3C3D">
        <w:rPr>
          <w:rFonts w:ascii="Abadi" w:hAnsi="Abadi"/>
          <w:b w:val="0"/>
          <w:bCs w:val="0"/>
          <w:color w:val="181818"/>
          <w:spacing w:val="-9"/>
          <w:w w:val="105"/>
          <w:sz w:val="21"/>
          <w:szCs w:val="21"/>
        </w:rPr>
        <w:t xml:space="preserve"> </w:t>
      </w:r>
      <w:r w:rsidRPr="00AF3C3D">
        <w:rPr>
          <w:rFonts w:ascii="Abadi" w:hAnsi="Abadi"/>
          <w:b w:val="0"/>
          <w:bCs w:val="0"/>
          <w:color w:val="181818"/>
          <w:w w:val="105"/>
          <w:sz w:val="21"/>
          <w:szCs w:val="21"/>
        </w:rPr>
        <w:t>botellas de</w:t>
      </w:r>
      <w:r w:rsidRPr="00AF3C3D">
        <w:rPr>
          <w:rFonts w:ascii="Abadi" w:hAnsi="Abadi"/>
          <w:b w:val="0"/>
          <w:bCs w:val="0"/>
          <w:color w:val="181818"/>
          <w:spacing w:val="-4"/>
          <w:w w:val="105"/>
          <w:sz w:val="21"/>
          <w:szCs w:val="21"/>
        </w:rPr>
        <w:t xml:space="preserve"> </w:t>
      </w:r>
      <w:r w:rsidRPr="00AF3C3D">
        <w:rPr>
          <w:rFonts w:ascii="Abadi" w:hAnsi="Abadi"/>
          <w:b w:val="0"/>
          <w:bCs w:val="0"/>
          <w:color w:val="181818"/>
          <w:w w:val="105"/>
          <w:sz w:val="21"/>
          <w:szCs w:val="21"/>
        </w:rPr>
        <w:t>plástico</w:t>
      </w:r>
      <w:r w:rsidRPr="00AF3C3D">
        <w:rPr>
          <w:rFonts w:ascii="Abadi" w:hAnsi="Abadi"/>
          <w:b w:val="0"/>
          <w:bCs w:val="0"/>
          <w:color w:val="181818"/>
          <w:spacing w:val="-2"/>
          <w:w w:val="105"/>
          <w:sz w:val="21"/>
          <w:szCs w:val="21"/>
        </w:rPr>
        <w:t xml:space="preserve"> </w:t>
      </w:r>
      <w:r w:rsidRPr="00AF3C3D">
        <w:rPr>
          <w:rFonts w:ascii="Abadi" w:hAnsi="Abadi"/>
          <w:b w:val="0"/>
          <w:bCs w:val="0"/>
          <w:color w:val="181818"/>
          <w:w w:val="105"/>
          <w:sz w:val="21"/>
          <w:szCs w:val="21"/>
        </w:rPr>
        <w:t>al</w:t>
      </w:r>
      <w:r w:rsidRPr="00AF3C3D">
        <w:rPr>
          <w:rFonts w:ascii="Abadi" w:hAnsi="Abadi"/>
          <w:b w:val="0"/>
          <w:bCs w:val="0"/>
          <w:color w:val="181818"/>
          <w:spacing w:val="-14"/>
          <w:w w:val="105"/>
          <w:sz w:val="21"/>
          <w:szCs w:val="21"/>
        </w:rPr>
        <w:t xml:space="preserve"> </w:t>
      </w:r>
      <w:r w:rsidRPr="00AF3C3D">
        <w:rPr>
          <w:rFonts w:ascii="Abadi" w:hAnsi="Abadi"/>
          <w:b w:val="0"/>
          <w:bCs w:val="0"/>
          <w:color w:val="181818"/>
          <w:w w:val="105"/>
          <w:sz w:val="21"/>
          <w:szCs w:val="21"/>
        </w:rPr>
        <w:t>mínimo a través</w:t>
      </w:r>
      <w:r w:rsidRPr="00AF3C3D">
        <w:rPr>
          <w:rFonts w:ascii="Abadi" w:hAnsi="Abadi"/>
          <w:b w:val="0"/>
          <w:bCs w:val="0"/>
          <w:color w:val="181818"/>
          <w:spacing w:val="-14"/>
          <w:w w:val="105"/>
          <w:sz w:val="21"/>
          <w:szCs w:val="21"/>
        </w:rPr>
        <w:t xml:space="preserve"> </w:t>
      </w:r>
      <w:r w:rsidRPr="00AF3C3D">
        <w:rPr>
          <w:rFonts w:ascii="Abadi" w:hAnsi="Abadi"/>
          <w:b w:val="0"/>
          <w:bCs w:val="0"/>
          <w:color w:val="181818"/>
          <w:w w:val="105"/>
          <w:sz w:val="21"/>
          <w:szCs w:val="21"/>
        </w:rPr>
        <w:t>del</w:t>
      </w:r>
      <w:r w:rsidRPr="00AF3C3D">
        <w:rPr>
          <w:rFonts w:ascii="Abadi" w:hAnsi="Abadi"/>
          <w:b w:val="0"/>
          <w:bCs w:val="0"/>
          <w:color w:val="181818"/>
          <w:spacing w:val="-14"/>
          <w:w w:val="105"/>
          <w:sz w:val="21"/>
          <w:szCs w:val="21"/>
        </w:rPr>
        <w:t xml:space="preserve"> </w:t>
      </w:r>
      <w:r w:rsidRPr="00AF3C3D">
        <w:rPr>
          <w:rFonts w:ascii="Abadi" w:hAnsi="Abadi"/>
          <w:b w:val="0"/>
          <w:bCs w:val="0"/>
          <w:color w:val="181818"/>
          <w:w w:val="105"/>
          <w:sz w:val="21"/>
          <w:szCs w:val="21"/>
        </w:rPr>
        <w:t>uso</w:t>
      </w:r>
      <w:r w:rsidRPr="00AF3C3D">
        <w:rPr>
          <w:rFonts w:ascii="Abadi" w:hAnsi="Abadi"/>
          <w:b w:val="0"/>
          <w:bCs w:val="0"/>
          <w:color w:val="181818"/>
          <w:spacing w:val="-13"/>
          <w:w w:val="105"/>
          <w:sz w:val="21"/>
          <w:szCs w:val="21"/>
        </w:rPr>
        <w:t xml:space="preserve"> </w:t>
      </w:r>
      <w:r w:rsidRPr="00AF3C3D">
        <w:rPr>
          <w:rFonts w:ascii="Abadi" w:hAnsi="Abadi"/>
          <w:b w:val="0"/>
          <w:bCs w:val="0"/>
          <w:color w:val="181818"/>
          <w:w w:val="105"/>
          <w:sz w:val="21"/>
          <w:szCs w:val="21"/>
        </w:rPr>
        <w:t>de</w:t>
      </w:r>
      <w:r w:rsidRPr="00AF3C3D">
        <w:rPr>
          <w:rFonts w:ascii="Abadi" w:hAnsi="Abadi"/>
          <w:b w:val="0"/>
          <w:bCs w:val="0"/>
          <w:color w:val="181818"/>
          <w:spacing w:val="-14"/>
          <w:w w:val="105"/>
          <w:sz w:val="21"/>
          <w:szCs w:val="21"/>
        </w:rPr>
        <w:t xml:space="preserve"> </w:t>
      </w:r>
      <w:r w:rsidRPr="00AF3C3D">
        <w:rPr>
          <w:rFonts w:ascii="Abadi" w:hAnsi="Abadi"/>
          <w:b w:val="0"/>
          <w:bCs w:val="0"/>
          <w:color w:val="181818"/>
          <w:w w:val="105"/>
          <w:sz w:val="21"/>
          <w:szCs w:val="21"/>
        </w:rPr>
        <w:t>termos</w:t>
      </w:r>
      <w:r w:rsidRPr="00AF3C3D">
        <w:rPr>
          <w:rFonts w:ascii="Abadi" w:hAnsi="Abadi"/>
          <w:b w:val="0"/>
          <w:bCs w:val="0"/>
          <w:color w:val="181818"/>
          <w:spacing w:val="-13"/>
          <w:w w:val="105"/>
          <w:sz w:val="21"/>
          <w:szCs w:val="21"/>
        </w:rPr>
        <w:t xml:space="preserve"> </w:t>
      </w:r>
      <w:r w:rsidRPr="00AF3C3D">
        <w:rPr>
          <w:rFonts w:ascii="Abadi" w:hAnsi="Abadi"/>
          <w:b w:val="0"/>
          <w:bCs w:val="0"/>
          <w:color w:val="181818"/>
          <w:w w:val="105"/>
          <w:sz w:val="21"/>
          <w:szCs w:val="21"/>
        </w:rPr>
        <w:t>y</w:t>
      </w:r>
      <w:r w:rsidRPr="00AF3C3D">
        <w:rPr>
          <w:rFonts w:ascii="Abadi" w:hAnsi="Abadi"/>
          <w:b w:val="0"/>
          <w:bCs w:val="0"/>
          <w:color w:val="181818"/>
          <w:spacing w:val="-14"/>
          <w:w w:val="105"/>
          <w:sz w:val="21"/>
          <w:szCs w:val="21"/>
        </w:rPr>
        <w:t xml:space="preserve"> </w:t>
      </w:r>
      <w:r w:rsidRPr="00AF3C3D">
        <w:rPr>
          <w:rFonts w:ascii="Abadi" w:hAnsi="Abadi"/>
          <w:b w:val="0"/>
          <w:bCs w:val="0"/>
          <w:color w:val="181818"/>
          <w:w w:val="105"/>
          <w:sz w:val="21"/>
          <w:szCs w:val="21"/>
        </w:rPr>
        <w:t>cilindros,</w:t>
      </w:r>
      <w:r w:rsidRPr="00AF3C3D">
        <w:rPr>
          <w:rFonts w:ascii="Abadi" w:hAnsi="Abadi"/>
          <w:b w:val="0"/>
          <w:bCs w:val="0"/>
          <w:color w:val="181818"/>
          <w:spacing w:val="-8"/>
          <w:w w:val="105"/>
          <w:sz w:val="21"/>
          <w:szCs w:val="21"/>
        </w:rPr>
        <w:t xml:space="preserve"> </w:t>
      </w:r>
      <w:r w:rsidRPr="00AF3C3D">
        <w:rPr>
          <w:rFonts w:ascii="Abadi" w:hAnsi="Abadi"/>
          <w:b w:val="0"/>
          <w:bCs w:val="0"/>
          <w:color w:val="181818"/>
          <w:w w:val="105"/>
          <w:sz w:val="21"/>
          <w:szCs w:val="21"/>
        </w:rPr>
        <w:t>recipientes</w:t>
      </w:r>
      <w:r w:rsidRPr="00AF3C3D">
        <w:rPr>
          <w:rFonts w:ascii="Abadi" w:hAnsi="Abadi"/>
          <w:b w:val="0"/>
          <w:bCs w:val="0"/>
          <w:color w:val="181818"/>
          <w:spacing w:val="-8"/>
          <w:w w:val="105"/>
          <w:sz w:val="21"/>
          <w:szCs w:val="21"/>
        </w:rPr>
        <w:t xml:space="preserve"> </w:t>
      </w:r>
      <w:r w:rsidRPr="00AF3C3D">
        <w:rPr>
          <w:rFonts w:ascii="Abadi" w:hAnsi="Abadi"/>
          <w:b w:val="0"/>
          <w:bCs w:val="0"/>
          <w:color w:val="181818"/>
          <w:w w:val="105"/>
          <w:sz w:val="21"/>
          <w:szCs w:val="21"/>
        </w:rPr>
        <w:t>de</w:t>
      </w:r>
      <w:r w:rsidRPr="00AF3C3D">
        <w:rPr>
          <w:rFonts w:ascii="Abadi" w:hAnsi="Abadi"/>
          <w:b w:val="0"/>
          <w:bCs w:val="0"/>
          <w:color w:val="181818"/>
          <w:spacing w:val="-14"/>
          <w:w w:val="105"/>
          <w:sz w:val="21"/>
          <w:szCs w:val="21"/>
        </w:rPr>
        <w:t xml:space="preserve"> </w:t>
      </w:r>
      <w:r w:rsidRPr="00AF3C3D">
        <w:rPr>
          <w:rFonts w:ascii="Abadi" w:hAnsi="Abadi"/>
          <w:b w:val="0"/>
          <w:bCs w:val="0"/>
          <w:color w:val="181818"/>
          <w:w w:val="105"/>
          <w:sz w:val="21"/>
          <w:szCs w:val="21"/>
        </w:rPr>
        <w:t>reuso</w:t>
      </w:r>
      <w:r w:rsidRPr="00AF3C3D">
        <w:rPr>
          <w:rFonts w:ascii="Abadi" w:hAnsi="Abadi"/>
          <w:b w:val="0"/>
          <w:bCs w:val="0"/>
          <w:color w:val="181818"/>
          <w:spacing w:val="-9"/>
          <w:w w:val="105"/>
          <w:sz w:val="21"/>
          <w:szCs w:val="21"/>
        </w:rPr>
        <w:t xml:space="preserve"> </w:t>
      </w:r>
      <w:r w:rsidRPr="00AF3C3D">
        <w:rPr>
          <w:rFonts w:ascii="Abadi" w:hAnsi="Abadi"/>
          <w:b w:val="0"/>
          <w:bCs w:val="0"/>
          <w:color w:val="181818"/>
          <w:w w:val="105"/>
          <w:sz w:val="21"/>
          <w:szCs w:val="21"/>
        </w:rPr>
        <w:t>para</w:t>
      </w:r>
      <w:r w:rsidRPr="00AF3C3D">
        <w:rPr>
          <w:rFonts w:ascii="Abadi" w:hAnsi="Abadi"/>
          <w:b w:val="0"/>
          <w:bCs w:val="0"/>
          <w:color w:val="181818"/>
          <w:spacing w:val="-6"/>
          <w:w w:val="105"/>
          <w:sz w:val="21"/>
          <w:szCs w:val="21"/>
        </w:rPr>
        <w:t xml:space="preserve"> </w:t>
      </w:r>
      <w:r w:rsidRPr="00AF3C3D">
        <w:rPr>
          <w:rFonts w:ascii="Abadi" w:hAnsi="Abadi"/>
          <w:b w:val="0"/>
          <w:bCs w:val="0"/>
          <w:color w:val="181818"/>
          <w:w w:val="105"/>
          <w:sz w:val="21"/>
          <w:szCs w:val="21"/>
        </w:rPr>
        <w:t>alimentos,</w:t>
      </w:r>
      <w:r w:rsidRPr="00AF3C3D">
        <w:rPr>
          <w:rFonts w:ascii="Abadi" w:hAnsi="Abadi"/>
          <w:b w:val="0"/>
          <w:bCs w:val="0"/>
          <w:color w:val="181818"/>
          <w:spacing w:val="-4"/>
          <w:w w:val="105"/>
          <w:sz w:val="21"/>
          <w:szCs w:val="21"/>
        </w:rPr>
        <w:t xml:space="preserve"> </w:t>
      </w:r>
      <w:r w:rsidRPr="00AF3C3D">
        <w:rPr>
          <w:rFonts w:ascii="Abadi" w:hAnsi="Abadi"/>
          <w:b w:val="0"/>
          <w:bCs w:val="0"/>
          <w:color w:val="181818"/>
          <w:w w:val="105"/>
          <w:sz w:val="21"/>
          <w:szCs w:val="21"/>
        </w:rPr>
        <w:t>así</w:t>
      </w:r>
      <w:r w:rsidRPr="00AF3C3D">
        <w:rPr>
          <w:rFonts w:ascii="Abadi" w:hAnsi="Abadi"/>
          <w:b w:val="0"/>
          <w:bCs w:val="0"/>
          <w:color w:val="181818"/>
          <w:spacing w:val="-14"/>
          <w:w w:val="105"/>
          <w:sz w:val="21"/>
          <w:szCs w:val="21"/>
        </w:rPr>
        <w:t xml:space="preserve"> </w:t>
      </w:r>
      <w:r w:rsidRPr="00AF3C3D">
        <w:rPr>
          <w:rFonts w:ascii="Abadi" w:hAnsi="Abadi"/>
          <w:b w:val="0"/>
          <w:bCs w:val="0"/>
          <w:color w:val="181818"/>
          <w:w w:val="105"/>
          <w:sz w:val="21"/>
          <w:szCs w:val="21"/>
        </w:rPr>
        <w:t>como</w:t>
      </w:r>
      <w:r w:rsidRPr="00AF3C3D">
        <w:rPr>
          <w:rFonts w:ascii="Abadi" w:hAnsi="Abadi"/>
          <w:b w:val="0"/>
          <w:bCs w:val="0"/>
          <w:color w:val="181818"/>
          <w:spacing w:val="-11"/>
          <w:w w:val="105"/>
          <w:sz w:val="21"/>
          <w:szCs w:val="21"/>
        </w:rPr>
        <w:t xml:space="preserve"> </w:t>
      </w:r>
      <w:r w:rsidRPr="00AF3C3D">
        <w:rPr>
          <w:rFonts w:ascii="Abadi" w:hAnsi="Abadi"/>
          <w:b w:val="0"/>
          <w:bCs w:val="0"/>
          <w:color w:val="181818"/>
          <w:w w:val="105"/>
          <w:sz w:val="21"/>
          <w:szCs w:val="21"/>
        </w:rPr>
        <w:t>incentivaremos el</w:t>
      </w:r>
      <w:r w:rsidRPr="00AF3C3D">
        <w:rPr>
          <w:rFonts w:ascii="Abadi" w:hAnsi="Abadi"/>
          <w:b w:val="0"/>
          <w:bCs w:val="0"/>
          <w:color w:val="181818"/>
          <w:spacing w:val="-14"/>
          <w:w w:val="105"/>
          <w:sz w:val="21"/>
          <w:szCs w:val="21"/>
        </w:rPr>
        <w:t xml:space="preserve"> </w:t>
      </w:r>
      <w:r w:rsidRPr="00AF3C3D">
        <w:rPr>
          <w:rFonts w:ascii="Abadi" w:hAnsi="Abadi"/>
          <w:b w:val="0"/>
          <w:bCs w:val="0"/>
          <w:color w:val="181818"/>
          <w:w w:val="105"/>
          <w:sz w:val="21"/>
          <w:szCs w:val="21"/>
        </w:rPr>
        <w:t>uso</w:t>
      </w:r>
      <w:r w:rsidRPr="00AF3C3D">
        <w:rPr>
          <w:rFonts w:ascii="Abadi" w:hAnsi="Abadi"/>
          <w:b w:val="0"/>
          <w:bCs w:val="0"/>
          <w:color w:val="181818"/>
          <w:spacing w:val="-8"/>
          <w:w w:val="105"/>
          <w:sz w:val="21"/>
          <w:szCs w:val="21"/>
        </w:rPr>
        <w:t xml:space="preserve"> </w:t>
      </w:r>
      <w:r w:rsidRPr="00AF3C3D">
        <w:rPr>
          <w:rFonts w:ascii="Abadi" w:hAnsi="Abadi"/>
          <w:b w:val="0"/>
          <w:bCs w:val="0"/>
          <w:color w:val="181818"/>
          <w:w w:val="105"/>
          <w:sz w:val="21"/>
          <w:szCs w:val="21"/>
        </w:rPr>
        <w:t>de</w:t>
      </w:r>
      <w:r w:rsidRPr="00AF3C3D">
        <w:rPr>
          <w:rFonts w:ascii="Abadi" w:hAnsi="Abadi"/>
          <w:b w:val="0"/>
          <w:bCs w:val="0"/>
          <w:color w:val="181818"/>
          <w:spacing w:val="-3"/>
          <w:w w:val="105"/>
          <w:sz w:val="21"/>
          <w:szCs w:val="21"/>
        </w:rPr>
        <w:t xml:space="preserve"> </w:t>
      </w:r>
      <w:r w:rsidRPr="00AF3C3D">
        <w:rPr>
          <w:rFonts w:ascii="Abadi" w:hAnsi="Abadi"/>
          <w:b w:val="0"/>
          <w:bCs w:val="0"/>
          <w:color w:val="181818"/>
          <w:w w:val="105"/>
          <w:sz w:val="21"/>
          <w:szCs w:val="21"/>
        </w:rPr>
        <w:t>sistemas electrónicos para disminuir la</w:t>
      </w:r>
      <w:r w:rsidRPr="00AF3C3D">
        <w:rPr>
          <w:rFonts w:ascii="Abadi" w:hAnsi="Abadi"/>
          <w:b w:val="0"/>
          <w:bCs w:val="0"/>
          <w:color w:val="181818"/>
          <w:spacing w:val="-7"/>
          <w:w w:val="105"/>
          <w:sz w:val="21"/>
          <w:szCs w:val="21"/>
        </w:rPr>
        <w:t xml:space="preserve"> </w:t>
      </w:r>
      <w:r w:rsidRPr="00AF3C3D">
        <w:rPr>
          <w:rFonts w:ascii="Abadi" w:hAnsi="Abadi"/>
          <w:b w:val="0"/>
          <w:bCs w:val="0"/>
          <w:color w:val="181818"/>
          <w:w w:val="105"/>
          <w:sz w:val="21"/>
          <w:szCs w:val="21"/>
        </w:rPr>
        <w:t>impresión en</w:t>
      </w:r>
      <w:r w:rsidRPr="00AF3C3D">
        <w:rPr>
          <w:rFonts w:ascii="Abadi" w:hAnsi="Abadi"/>
          <w:b w:val="0"/>
          <w:bCs w:val="0"/>
          <w:color w:val="181818"/>
          <w:spacing w:val="-7"/>
          <w:w w:val="105"/>
          <w:sz w:val="21"/>
          <w:szCs w:val="21"/>
        </w:rPr>
        <w:t xml:space="preserve"> </w:t>
      </w:r>
      <w:r w:rsidRPr="00AF3C3D">
        <w:rPr>
          <w:rFonts w:ascii="Abadi" w:hAnsi="Abadi"/>
          <w:b w:val="0"/>
          <w:bCs w:val="0"/>
          <w:color w:val="181818"/>
          <w:w w:val="105"/>
          <w:sz w:val="21"/>
          <w:szCs w:val="21"/>
        </w:rPr>
        <w:t>papel.</w:t>
      </w:r>
    </w:p>
    <w:p w14:paraId="48EECF54" w14:textId="77777777" w:rsidR="004A36B1" w:rsidRPr="00AF3C3D" w:rsidRDefault="004A36B1" w:rsidP="00407C31">
      <w:pPr>
        <w:pStyle w:val="Textoindependiente"/>
        <w:spacing w:before="158"/>
        <w:ind w:right="90" w:firstLine="2"/>
        <w:rPr>
          <w:rFonts w:ascii="Abadi" w:hAnsi="Abadi"/>
          <w:b w:val="0"/>
          <w:bCs w:val="0"/>
          <w:sz w:val="21"/>
          <w:szCs w:val="21"/>
        </w:rPr>
      </w:pPr>
      <w:r w:rsidRPr="00AF3C3D">
        <w:rPr>
          <w:rFonts w:ascii="Abadi" w:hAnsi="Abadi"/>
          <w:b w:val="0"/>
          <w:bCs w:val="0"/>
          <w:color w:val="181818"/>
          <w:sz w:val="21"/>
          <w:szCs w:val="21"/>
        </w:rPr>
        <w:t xml:space="preserve">Hoy </w:t>
      </w:r>
      <w:proofErr w:type="gramStart"/>
      <w:r w:rsidRPr="00AF3C3D">
        <w:rPr>
          <w:rFonts w:ascii="Abadi" w:hAnsi="Abadi"/>
          <w:b w:val="0"/>
          <w:bCs w:val="0"/>
          <w:color w:val="181818"/>
          <w:sz w:val="21"/>
          <w:szCs w:val="21"/>
        </w:rPr>
        <w:t>los diputados y diputadas</w:t>
      </w:r>
      <w:proofErr w:type="gramEnd"/>
      <w:r w:rsidRPr="00AF3C3D">
        <w:rPr>
          <w:rFonts w:ascii="Abadi" w:hAnsi="Abadi"/>
          <w:b w:val="0"/>
          <w:bCs w:val="0"/>
          <w:color w:val="181818"/>
          <w:sz w:val="21"/>
          <w:szCs w:val="21"/>
        </w:rPr>
        <w:t xml:space="preserve"> del Grupo Parlamentario de Acción Nacional, coadyuvamos a hacer frente</w:t>
      </w:r>
      <w:r w:rsidRPr="00AF3C3D">
        <w:rPr>
          <w:rFonts w:ascii="Abadi" w:hAnsi="Abadi"/>
          <w:b w:val="0"/>
          <w:bCs w:val="0"/>
          <w:color w:val="181818"/>
          <w:spacing w:val="18"/>
          <w:sz w:val="21"/>
          <w:szCs w:val="21"/>
        </w:rPr>
        <w:t xml:space="preserve"> </w:t>
      </w:r>
      <w:r w:rsidRPr="00AF3C3D">
        <w:rPr>
          <w:rFonts w:ascii="Abadi" w:hAnsi="Abadi"/>
          <w:b w:val="0"/>
          <w:bCs w:val="0"/>
          <w:color w:val="181818"/>
          <w:sz w:val="21"/>
          <w:szCs w:val="21"/>
        </w:rPr>
        <w:t>al</w:t>
      </w:r>
      <w:r w:rsidRPr="00AF3C3D">
        <w:rPr>
          <w:rFonts w:ascii="Abadi" w:hAnsi="Abadi"/>
          <w:b w:val="0"/>
          <w:bCs w:val="0"/>
          <w:color w:val="181818"/>
          <w:spacing w:val="-10"/>
          <w:sz w:val="21"/>
          <w:szCs w:val="21"/>
        </w:rPr>
        <w:t xml:space="preserve"> </w:t>
      </w:r>
      <w:r w:rsidRPr="00AF3C3D">
        <w:rPr>
          <w:rFonts w:ascii="Abadi" w:hAnsi="Abadi"/>
          <w:b w:val="0"/>
          <w:bCs w:val="0"/>
          <w:color w:val="181818"/>
          <w:sz w:val="21"/>
          <w:szCs w:val="21"/>
        </w:rPr>
        <w:t>cambio</w:t>
      </w:r>
      <w:r w:rsidRPr="00AF3C3D">
        <w:rPr>
          <w:rFonts w:ascii="Abadi" w:hAnsi="Abadi"/>
          <w:b w:val="0"/>
          <w:bCs w:val="0"/>
          <w:color w:val="181818"/>
          <w:spacing w:val="16"/>
          <w:sz w:val="21"/>
          <w:szCs w:val="21"/>
        </w:rPr>
        <w:t xml:space="preserve"> </w:t>
      </w:r>
      <w:r w:rsidRPr="00AF3C3D">
        <w:rPr>
          <w:rFonts w:ascii="Abadi" w:hAnsi="Abadi"/>
          <w:b w:val="0"/>
          <w:bCs w:val="0"/>
          <w:color w:val="181818"/>
          <w:sz w:val="21"/>
          <w:szCs w:val="21"/>
        </w:rPr>
        <w:t>climático, porque creemos</w:t>
      </w:r>
      <w:r w:rsidRPr="00AF3C3D">
        <w:rPr>
          <w:rFonts w:ascii="Abadi" w:hAnsi="Abadi"/>
          <w:b w:val="0"/>
          <w:bCs w:val="0"/>
          <w:color w:val="181818"/>
          <w:spacing w:val="16"/>
          <w:sz w:val="21"/>
          <w:szCs w:val="21"/>
        </w:rPr>
        <w:t xml:space="preserve"> </w:t>
      </w:r>
      <w:r w:rsidRPr="00AF3C3D">
        <w:rPr>
          <w:rFonts w:ascii="Abadi" w:hAnsi="Abadi"/>
          <w:b w:val="0"/>
          <w:bCs w:val="0"/>
          <w:color w:val="181818"/>
          <w:sz w:val="21"/>
          <w:szCs w:val="21"/>
        </w:rPr>
        <w:t>en la innovación</w:t>
      </w:r>
      <w:r w:rsidRPr="00AF3C3D">
        <w:rPr>
          <w:rFonts w:ascii="Abadi" w:hAnsi="Abadi"/>
          <w:b w:val="0"/>
          <w:bCs w:val="0"/>
          <w:color w:val="181818"/>
          <w:spacing w:val="21"/>
          <w:sz w:val="21"/>
          <w:szCs w:val="21"/>
        </w:rPr>
        <w:t xml:space="preserve"> </w:t>
      </w:r>
      <w:r w:rsidRPr="00AF3C3D">
        <w:rPr>
          <w:rFonts w:ascii="Abadi" w:hAnsi="Abadi"/>
          <w:b w:val="0"/>
          <w:bCs w:val="0"/>
          <w:color w:val="181818"/>
          <w:sz w:val="21"/>
          <w:szCs w:val="21"/>
        </w:rPr>
        <w:t>y el</w:t>
      </w:r>
      <w:r w:rsidRPr="00AF3C3D">
        <w:rPr>
          <w:rFonts w:ascii="Abadi" w:hAnsi="Abadi"/>
          <w:b w:val="0"/>
          <w:bCs w:val="0"/>
          <w:color w:val="181818"/>
          <w:spacing w:val="-5"/>
          <w:sz w:val="21"/>
          <w:szCs w:val="21"/>
        </w:rPr>
        <w:t xml:space="preserve"> </w:t>
      </w:r>
      <w:r w:rsidRPr="00AF3C3D">
        <w:rPr>
          <w:rFonts w:ascii="Abadi" w:hAnsi="Abadi"/>
          <w:b w:val="0"/>
          <w:bCs w:val="0"/>
          <w:color w:val="181818"/>
          <w:sz w:val="21"/>
          <w:szCs w:val="21"/>
        </w:rPr>
        <w:t>uso</w:t>
      </w:r>
      <w:r w:rsidRPr="00AF3C3D">
        <w:rPr>
          <w:rFonts w:ascii="Abadi" w:hAnsi="Abadi"/>
          <w:b w:val="0"/>
          <w:bCs w:val="0"/>
          <w:color w:val="181818"/>
          <w:spacing w:val="16"/>
          <w:sz w:val="21"/>
          <w:szCs w:val="21"/>
        </w:rPr>
        <w:t xml:space="preserve"> </w:t>
      </w:r>
      <w:r w:rsidRPr="00AF3C3D">
        <w:rPr>
          <w:rFonts w:ascii="Abadi" w:hAnsi="Abadi"/>
          <w:b w:val="0"/>
          <w:bCs w:val="0"/>
          <w:color w:val="181818"/>
          <w:sz w:val="21"/>
          <w:szCs w:val="21"/>
        </w:rPr>
        <w:t>de la tecnología</w:t>
      </w:r>
      <w:r w:rsidRPr="00AF3C3D">
        <w:rPr>
          <w:rFonts w:ascii="Abadi" w:hAnsi="Abadi"/>
          <w:b w:val="0"/>
          <w:bCs w:val="0"/>
          <w:color w:val="181818"/>
          <w:spacing w:val="31"/>
          <w:sz w:val="21"/>
          <w:szCs w:val="21"/>
        </w:rPr>
        <w:t xml:space="preserve"> </w:t>
      </w:r>
      <w:r w:rsidRPr="00AF3C3D">
        <w:rPr>
          <w:rFonts w:ascii="Abadi" w:hAnsi="Abadi"/>
          <w:b w:val="0"/>
          <w:bCs w:val="0"/>
          <w:color w:val="181818"/>
          <w:sz w:val="21"/>
          <w:szCs w:val="21"/>
        </w:rPr>
        <w:t>para</w:t>
      </w:r>
      <w:r w:rsidRPr="00AF3C3D">
        <w:rPr>
          <w:rFonts w:ascii="Abadi" w:hAnsi="Abadi"/>
          <w:b w:val="0"/>
          <w:bCs w:val="0"/>
          <w:color w:val="181818"/>
          <w:spacing w:val="16"/>
          <w:sz w:val="21"/>
          <w:szCs w:val="21"/>
        </w:rPr>
        <w:t xml:space="preserve"> </w:t>
      </w:r>
      <w:r w:rsidRPr="00AF3C3D">
        <w:rPr>
          <w:rFonts w:ascii="Abadi" w:hAnsi="Abadi"/>
          <w:b w:val="0"/>
          <w:bCs w:val="0"/>
          <w:color w:val="181818"/>
          <w:sz w:val="21"/>
          <w:szCs w:val="21"/>
        </w:rPr>
        <w:t>disminuir la afectación al medio ambiente</w:t>
      </w:r>
      <w:r w:rsidRPr="00AF3C3D">
        <w:rPr>
          <w:rFonts w:ascii="Abadi" w:hAnsi="Abadi"/>
          <w:b w:val="0"/>
          <w:bCs w:val="0"/>
          <w:color w:val="494B4B"/>
          <w:sz w:val="21"/>
          <w:szCs w:val="21"/>
        </w:rPr>
        <w:t>.</w:t>
      </w:r>
      <w:r w:rsidRPr="00AF3C3D">
        <w:rPr>
          <w:rFonts w:ascii="Abadi" w:hAnsi="Abadi"/>
          <w:b w:val="0"/>
          <w:bCs w:val="0"/>
          <w:color w:val="494B4B"/>
          <w:spacing w:val="-5"/>
          <w:sz w:val="21"/>
          <w:szCs w:val="21"/>
        </w:rPr>
        <w:t xml:space="preserve"> </w:t>
      </w:r>
      <w:r w:rsidRPr="00AF3C3D">
        <w:rPr>
          <w:rFonts w:ascii="Abadi" w:hAnsi="Abadi"/>
          <w:b w:val="0"/>
          <w:bCs w:val="0"/>
          <w:color w:val="181818"/>
          <w:sz w:val="21"/>
          <w:szCs w:val="21"/>
        </w:rPr>
        <w:t>Claro que realizaremos acciones legislativas para la simplificación administrativa</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en</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trámites</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ambientales</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en</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materia</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de</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residuos,</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contaminantes</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e</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impacto ambiental;</w:t>
      </w:r>
      <w:r w:rsidRPr="00AF3C3D">
        <w:rPr>
          <w:rFonts w:ascii="Abadi" w:hAnsi="Abadi"/>
          <w:b w:val="0"/>
          <w:bCs w:val="0"/>
          <w:color w:val="181818"/>
          <w:spacing w:val="32"/>
          <w:sz w:val="21"/>
          <w:szCs w:val="21"/>
        </w:rPr>
        <w:t xml:space="preserve"> </w:t>
      </w:r>
      <w:r w:rsidRPr="00AF3C3D">
        <w:rPr>
          <w:rFonts w:ascii="Abadi" w:hAnsi="Abadi"/>
          <w:b w:val="0"/>
          <w:bCs w:val="0"/>
          <w:color w:val="181818"/>
          <w:sz w:val="21"/>
          <w:szCs w:val="21"/>
        </w:rPr>
        <w:t>el</w:t>
      </w:r>
      <w:r w:rsidRPr="00AF3C3D">
        <w:rPr>
          <w:rFonts w:ascii="Abadi" w:hAnsi="Abadi"/>
          <w:b w:val="0"/>
          <w:bCs w:val="0"/>
          <w:color w:val="181818"/>
          <w:spacing w:val="30"/>
          <w:sz w:val="21"/>
          <w:szCs w:val="21"/>
        </w:rPr>
        <w:t xml:space="preserve"> </w:t>
      </w:r>
      <w:r w:rsidRPr="00AF3C3D">
        <w:rPr>
          <w:rFonts w:ascii="Abadi" w:hAnsi="Abadi"/>
          <w:b w:val="0"/>
          <w:bCs w:val="0"/>
          <w:color w:val="181818"/>
          <w:sz w:val="21"/>
          <w:szCs w:val="21"/>
        </w:rPr>
        <w:t>impulso</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a</w:t>
      </w:r>
      <w:r w:rsidRPr="00AF3C3D">
        <w:rPr>
          <w:rFonts w:ascii="Abadi" w:hAnsi="Abadi"/>
          <w:b w:val="0"/>
          <w:bCs w:val="0"/>
          <w:color w:val="181818"/>
          <w:spacing w:val="38"/>
          <w:sz w:val="21"/>
          <w:szCs w:val="21"/>
        </w:rPr>
        <w:t xml:space="preserve"> </w:t>
      </w:r>
      <w:r w:rsidRPr="00AF3C3D">
        <w:rPr>
          <w:rFonts w:ascii="Abadi" w:hAnsi="Abadi"/>
          <w:b w:val="0"/>
          <w:bCs w:val="0"/>
          <w:color w:val="181818"/>
          <w:sz w:val="21"/>
          <w:szCs w:val="21"/>
        </w:rPr>
        <w:t>los</w:t>
      </w:r>
      <w:r w:rsidRPr="00AF3C3D">
        <w:rPr>
          <w:rFonts w:ascii="Abadi" w:hAnsi="Abadi"/>
          <w:b w:val="0"/>
          <w:bCs w:val="0"/>
          <w:color w:val="181818"/>
          <w:spacing w:val="30"/>
          <w:sz w:val="21"/>
          <w:szCs w:val="21"/>
        </w:rPr>
        <w:t xml:space="preserve"> </w:t>
      </w:r>
      <w:r w:rsidRPr="00AF3C3D">
        <w:rPr>
          <w:rFonts w:ascii="Abadi" w:hAnsi="Abadi"/>
          <w:b w:val="0"/>
          <w:bCs w:val="0"/>
          <w:color w:val="181818"/>
          <w:sz w:val="21"/>
          <w:szCs w:val="21"/>
        </w:rPr>
        <w:t>órganos</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de</w:t>
      </w:r>
      <w:r w:rsidRPr="00AF3C3D">
        <w:rPr>
          <w:rFonts w:ascii="Abadi" w:hAnsi="Abadi"/>
          <w:b w:val="0"/>
          <w:bCs w:val="0"/>
          <w:color w:val="181818"/>
          <w:spacing w:val="33"/>
          <w:sz w:val="21"/>
          <w:szCs w:val="21"/>
        </w:rPr>
        <w:t xml:space="preserve"> </w:t>
      </w:r>
      <w:r w:rsidRPr="00AF3C3D">
        <w:rPr>
          <w:rFonts w:ascii="Abadi" w:hAnsi="Abadi"/>
          <w:b w:val="0"/>
          <w:bCs w:val="0"/>
          <w:color w:val="181818"/>
          <w:sz w:val="21"/>
          <w:szCs w:val="21"/>
        </w:rPr>
        <w:t>part</w:t>
      </w:r>
      <w:r w:rsidRPr="00AF3C3D">
        <w:rPr>
          <w:rFonts w:ascii="Abadi" w:hAnsi="Abadi"/>
          <w:b w:val="0"/>
          <w:bCs w:val="0"/>
          <w:color w:val="363636"/>
          <w:sz w:val="21"/>
          <w:szCs w:val="21"/>
        </w:rPr>
        <w:t>i</w:t>
      </w:r>
      <w:r w:rsidRPr="00AF3C3D">
        <w:rPr>
          <w:rFonts w:ascii="Abadi" w:hAnsi="Abadi"/>
          <w:b w:val="0"/>
          <w:bCs w:val="0"/>
          <w:color w:val="181818"/>
          <w:sz w:val="21"/>
          <w:szCs w:val="21"/>
        </w:rPr>
        <w:t>cipación social</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en</w:t>
      </w:r>
      <w:r w:rsidRPr="00AF3C3D">
        <w:rPr>
          <w:rFonts w:ascii="Abadi" w:hAnsi="Abadi"/>
          <w:b w:val="0"/>
          <w:bCs w:val="0"/>
          <w:color w:val="181818"/>
          <w:spacing w:val="25"/>
          <w:sz w:val="21"/>
          <w:szCs w:val="21"/>
        </w:rPr>
        <w:t xml:space="preserve"> </w:t>
      </w:r>
      <w:r w:rsidRPr="00AF3C3D">
        <w:rPr>
          <w:rFonts w:ascii="Abadi" w:hAnsi="Abadi"/>
          <w:b w:val="0"/>
          <w:bCs w:val="0"/>
          <w:color w:val="181818"/>
          <w:sz w:val="21"/>
          <w:szCs w:val="21"/>
        </w:rPr>
        <w:t>materia</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ambiental;</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funcionamiento del</w:t>
      </w:r>
      <w:r w:rsidRPr="00AF3C3D">
        <w:rPr>
          <w:rFonts w:ascii="Abadi" w:hAnsi="Abadi"/>
          <w:b w:val="0"/>
          <w:bCs w:val="0"/>
          <w:color w:val="181818"/>
          <w:spacing w:val="24"/>
          <w:sz w:val="21"/>
          <w:szCs w:val="21"/>
        </w:rPr>
        <w:t xml:space="preserve"> </w:t>
      </w:r>
      <w:r w:rsidRPr="00AF3C3D">
        <w:rPr>
          <w:rFonts w:ascii="Abadi" w:hAnsi="Abadi"/>
          <w:b w:val="0"/>
          <w:bCs w:val="0"/>
          <w:color w:val="181818"/>
          <w:sz w:val="21"/>
          <w:szCs w:val="21"/>
        </w:rPr>
        <w:t>sistema</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estatal</w:t>
      </w:r>
      <w:r w:rsidRPr="00AF3C3D">
        <w:rPr>
          <w:rFonts w:ascii="Abadi" w:hAnsi="Abadi"/>
          <w:b w:val="0"/>
          <w:bCs w:val="0"/>
          <w:color w:val="181818"/>
          <w:spacing w:val="32"/>
          <w:sz w:val="21"/>
          <w:szCs w:val="21"/>
        </w:rPr>
        <w:t xml:space="preserve"> </w:t>
      </w:r>
      <w:r w:rsidRPr="00AF3C3D">
        <w:rPr>
          <w:rFonts w:ascii="Abadi" w:hAnsi="Abadi"/>
          <w:b w:val="0"/>
          <w:bCs w:val="0"/>
          <w:color w:val="181818"/>
          <w:sz w:val="21"/>
          <w:szCs w:val="21"/>
        </w:rPr>
        <w:t>de</w:t>
      </w:r>
      <w:r w:rsidRPr="00AF3C3D">
        <w:rPr>
          <w:rFonts w:ascii="Abadi" w:hAnsi="Abadi"/>
          <w:b w:val="0"/>
          <w:bCs w:val="0"/>
          <w:color w:val="181818"/>
          <w:spacing w:val="26"/>
          <w:sz w:val="21"/>
          <w:szCs w:val="21"/>
        </w:rPr>
        <w:t xml:space="preserve"> </w:t>
      </w:r>
      <w:r w:rsidRPr="00AF3C3D">
        <w:rPr>
          <w:rFonts w:ascii="Abadi" w:hAnsi="Abadi"/>
          <w:b w:val="0"/>
          <w:bCs w:val="0"/>
          <w:color w:val="181818"/>
          <w:sz w:val="21"/>
          <w:szCs w:val="21"/>
        </w:rPr>
        <w:t>información</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ambiental;</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regulación</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en</w:t>
      </w:r>
      <w:r w:rsidRPr="00AF3C3D">
        <w:rPr>
          <w:rFonts w:ascii="Abadi" w:hAnsi="Abadi"/>
          <w:b w:val="0"/>
          <w:bCs w:val="0"/>
          <w:color w:val="181818"/>
          <w:spacing w:val="30"/>
          <w:sz w:val="21"/>
          <w:szCs w:val="21"/>
        </w:rPr>
        <w:t xml:space="preserve"> </w:t>
      </w:r>
      <w:r w:rsidRPr="00AF3C3D">
        <w:rPr>
          <w:rFonts w:ascii="Abadi" w:hAnsi="Abadi"/>
          <w:b w:val="0"/>
          <w:bCs w:val="0"/>
          <w:color w:val="181818"/>
          <w:sz w:val="21"/>
          <w:szCs w:val="21"/>
        </w:rPr>
        <w:t>materia</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de</w:t>
      </w:r>
      <w:r w:rsidRPr="00AF3C3D">
        <w:rPr>
          <w:rFonts w:ascii="Abadi" w:hAnsi="Abadi"/>
          <w:b w:val="0"/>
          <w:bCs w:val="0"/>
          <w:color w:val="181818"/>
          <w:spacing w:val="32"/>
          <w:sz w:val="21"/>
          <w:szCs w:val="21"/>
        </w:rPr>
        <w:t xml:space="preserve"> </w:t>
      </w:r>
      <w:r w:rsidRPr="00AF3C3D">
        <w:rPr>
          <w:rFonts w:ascii="Abadi" w:hAnsi="Abadi"/>
          <w:b w:val="0"/>
          <w:bCs w:val="0"/>
          <w:color w:val="181818"/>
          <w:sz w:val="21"/>
          <w:szCs w:val="21"/>
        </w:rPr>
        <w:t>biodiversidad; revisión</w:t>
      </w:r>
      <w:r w:rsidRPr="00AF3C3D">
        <w:rPr>
          <w:rFonts w:ascii="Abadi" w:hAnsi="Abadi"/>
          <w:b w:val="0"/>
          <w:bCs w:val="0"/>
          <w:color w:val="181818"/>
          <w:spacing w:val="32"/>
          <w:sz w:val="21"/>
          <w:szCs w:val="21"/>
        </w:rPr>
        <w:t xml:space="preserve"> </w:t>
      </w:r>
      <w:r w:rsidRPr="00AF3C3D">
        <w:rPr>
          <w:rFonts w:ascii="Abadi" w:hAnsi="Abadi"/>
          <w:b w:val="0"/>
          <w:bCs w:val="0"/>
          <w:color w:val="181818"/>
          <w:sz w:val="21"/>
          <w:szCs w:val="21"/>
        </w:rPr>
        <w:t>de las</w:t>
      </w:r>
      <w:r w:rsidRPr="00AF3C3D">
        <w:rPr>
          <w:rFonts w:ascii="Abadi" w:hAnsi="Abadi"/>
          <w:b w:val="0"/>
          <w:bCs w:val="0"/>
          <w:color w:val="181818"/>
          <w:spacing w:val="-6"/>
          <w:sz w:val="21"/>
          <w:szCs w:val="21"/>
        </w:rPr>
        <w:t xml:space="preserve"> </w:t>
      </w:r>
      <w:r w:rsidRPr="00AF3C3D">
        <w:rPr>
          <w:rFonts w:ascii="Abadi" w:hAnsi="Abadi"/>
          <w:b w:val="0"/>
          <w:bCs w:val="0"/>
          <w:color w:val="181818"/>
          <w:sz w:val="21"/>
          <w:szCs w:val="21"/>
        </w:rPr>
        <w:t>competencias en</w:t>
      </w:r>
      <w:r w:rsidRPr="00AF3C3D">
        <w:rPr>
          <w:rFonts w:ascii="Abadi" w:hAnsi="Abadi"/>
          <w:b w:val="0"/>
          <w:bCs w:val="0"/>
          <w:color w:val="181818"/>
          <w:spacing w:val="-9"/>
          <w:sz w:val="21"/>
          <w:szCs w:val="21"/>
        </w:rPr>
        <w:t xml:space="preserve"> </w:t>
      </w:r>
      <w:r w:rsidRPr="00AF3C3D">
        <w:rPr>
          <w:rFonts w:ascii="Abadi" w:hAnsi="Abadi"/>
          <w:b w:val="0"/>
          <w:bCs w:val="0"/>
          <w:color w:val="181818"/>
          <w:sz w:val="21"/>
          <w:szCs w:val="21"/>
        </w:rPr>
        <w:t>materia de</w:t>
      </w:r>
      <w:r w:rsidRPr="00AF3C3D">
        <w:rPr>
          <w:rFonts w:ascii="Abadi" w:hAnsi="Abadi"/>
          <w:b w:val="0"/>
          <w:bCs w:val="0"/>
          <w:color w:val="181818"/>
          <w:spacing w:val="-3"/>
          <w:sz w:val="21"/>
          <w:szCs w:val="21"/>
        </w:rPr>
        <w:t xml:space="preserve"> </w:t>
      </w:r>
      <w:r w:rsidRPr="00AF3C3D">
        <w:rPr>
          <w:rFonts w:ascii="Abadi" w:hAnsi="Abadi"/>
          <w:b w:val="0"/>
          <w:bCs w:val="0"/>
          <w:color w:val="181818"/>
          <w:sz w:val="21"/>
          <w:szCs w:val="21"/>
        </w:rPr>
        <w:t>inspección y</w:t>
      </w:r>
      <w:r w:rsidRPr="00AF3C3D">
        <w:rPr>
          <w:rFonts w:ascii="Abadi" w:hAnsi="Abadi"/>
          <w:b w:val="0"/>
          <w:bCs w:val="0"/>
          <w:color w:val="181818"/>
          <w:spacing w:val="-3"/>
          <w:sz w:val="21"/>
          <w:szCs w:val="21"/>
        </w:rPr>
        <w:t xml:space="preserve"> </w:t>
      </w:r>
      <w:r w:rsidRPr="00AF3C3D">
        <w:rPr>
          <w:rFonts w:ascii="Abadi" w:hAnsi="Abadi"/>
          <w:b w:val="0"/>
          <w:bCs w:val="0"/>
          <w:color w:val="181818"/>
          <w:sz w:val="21"/>
          <w:szCs w:val="21"/>
        </w:rPr>
        <w:t>vigilancia de</w:t>
      </w:r>
      <w:r w:rsidRPr="00AF3C3D">
        <w:rPr>
          <w:rFonts w:ascii="Abadi" w:hAnsi="Abadi"/>
          <w:b w:val="0"/>
          <w:bCs w:val="0"/>
          <w:color w:val="181818"/>
          <w:spacing w:val="-1"/>
          <w:sz w:val="21"/>
          <w:szCs w:val="21"/>
        </w:rPr>
        <w:t xml:space="preserve"> </w:t>
      </w:r>
      <w:r w:rsidRPr="00AF3C3D">
        <w:rPr>
          <w:rFonts w:ascii="Abadi" w:hAnsi="Abadi"/>
          <w:b w:val="0"/>
          <w:bCs w:val="0"/>
          <w:color w:val="181818"/>
          <w:sz w:val="21"/>
          <w:szCs w:val="21"/>
        </w:rPr>
        <w:t>la verificación vehicular; manejo adecuado de residuos en el campo; y lineamientos de administración pública sustentable, siendo este último aspecto</w:t>
      </w:r>
      <w:r w:rsidRPr="00AF3C3D">
        <w:rPr>
          <w:rFonts w:ascii="Abadi" w:hAnsi="Abadi"/>
          <w:b w:val="0"/>
          <w:bCs w:val="0"/>
          <w:color w:val="181818"/>
          <w:spacing w:val="7"/>
          <w:sz w:val="21"/>
          <w:szCs w:val="21"/>
        </w:rPr>
        <w:t xml:space="preserve"> </w:t>
      </w:r>
      <w:r w:rsidRPr="00AF3C3D">
        <w:rPr>
          <w:rFonts w:ascii="Abadi" w:hAnsi="Abadi"/>
          <w:b w:val="0"/>
          <w:bCs w:val="0"/>
          <w:color w:val="181818"/>
          <w:sz w:val="21"/>
          <w:szCs w:val="21"/>
        </w:rPr>
        <w:t>en</w:t>
      </w:r>
      <w:r w:rsidRPr="00AF3C3D">
        <w:rPr>
          <w:rFonts w:ascii="Abadi" w:hAnsi="Abadi"/>
          <w:b w:val="0"/>
          <w:bCs w:val="0"/>
          <w:color w:val="181818"/>
          <w:spacing w:val="-11"/>
          <w:sz w:val="21"/>
          <w:szCs w:val="21"/>
        </w:rPr>
        <w:t xml:space="preserve"> </w:t>
      </w:r>
      <w:r w:rsidRPr="00AF3C3D">
        <w:rPr>
          <w:rFonts w:ascii="Abadi" w:hAnsi="Abadi"/>
          <w:b w:val="0"/>
          <w:bCs w:val="0"/>
          <w:color w:val="181818"/>
          <w:sz w:val="21"/>
          <w:szCs w:val="21"/>
        </w:rPr>
        <w:t>el</w:t>
      </w:r>
      <w:r w:rsidRPr="00AF3C3D">
        <w:rPr>
          <w:rFonts w:ascii="Abadi" w:hAnsi="Abadi"/>
          <w:b w:val="0"/>
          <w:bCs w:val="0"/>
          <w:color w:val="181818"/>
          <w:spacing w:val="3"/>
          <w:sz w:val="21"/>
          <w:szCs w:val="21"/>
        </w:rPr>
        <w:t xml:space="preserve"> </w:t>
      </w:r>
      <w:r w:rsidRPr="00AF3C3D">
        <w:rPr>
          <w:rFonts w:ascii="Abadi" w:hAnsi="Abadi"/>
          <w:b w:val="0"/>
          <w:bCs w:val="0"/>
          <w:color w:val="181818"/>
          <w:sz w:val="21"/>
          <w:szCs w:val="21"/>
        </w:rPr>
        <w:t>que</w:t>
      </w:r>
      <w:r w:rsidRPr="00AF3C3D">
        <w:rPr>
          <w:rFonts w:ascii="Abadi" w:hAnsi="Abadi"/>
          <w:b w:val="0"/>
          <w:bCs w:val="0"/>
          <w:color w:val="181818"/>
          <w:spacing w:val="-4"/>
          <w:sz w:val="21"/>
          <w:szCs w:val="21"/>
        </w:rPr>
        <w:t xml:space="preserve"> </w:t>
      </w:r>
      <w:r w:rsidRPr="00AF3C3D">
        <w:rPr>
          <w:rFonts w:ascii="Abadi" w:hAnsi="Abadi"/>
          <w:b w:val="0"/>
          <w:bCs w:val="0"/>
          <w:color w:val="181818"/>
          <w:sz w:val="21"/>
          <w:szCs w:val="21"/>
        </w:rPr>
        <w:t>de manera</w:t>
      </w:r>
      <w:r w:rsidRPr="00AF3C3D">
        <w:rPr>
          <w:rFonts w:ascii="Abadi" w:hAnsi="Abadi"/>
          <w:b w:val="0"/>
          <w:bCs w:val="0"/>
          <w:color w:val="181818"/>
          <w:spacing w:val="14"/>
          <w:sz w:val="21"/>
          <w:szCs w:val="21"/>
        </w:rPr>
        <w:t xml:space="preserve"> </w:t>
      </w:r>
      <w:r w:rsidRPr="00AF3C3D">
        <w:rPr>
          <w:rFonts w:ascii="Abadi" w:hAnsi="Abadi"/>
          <w:b w:val="0"/>
          <w:bCs w:val="0"/>
          <w:color w:val="181818"/>
          <w:sz w:val="21"/>
          <w:szCs w:val="21"/>
        </w:rPr>
        <w:t>más</w:t>
      </w:r>
      <w:r w:rsidRPr="00AF3C3D">
        <w:rPr>
          <w:rFonts w:ascii="Abadi" w:hAnsi="Abadi"/>
          <w:b w:val="0"/>
          <w:bCs w:val="0"/>
          <w:color w:val="181818"/>
          <w:spacing w:val="-5"/>
          <w:sz w:val="21"/>
          <w:szCs w:val="21"/>
        </w:rPr>
        <w:t xml:space="preserve"> </w:t>
      </w:r>
      <w:r w:rsidRPr="00AF3C3D">
        <w:rPr>
          <w:rFonts w:ascii="Abadi" w:hAnsi="Abadi"/>
          <w:b w:val="0"/>
          <w:bCs w:val="0"/>
          <w:color w:val="181818"/>
          <w:sz w:val="21"/>
          <w:szCs w:val="21"/>
        </w:rPr>
        <w:t>inmediata</w:t>
      </w:r>
      <w:r w:rsidRPr="00AF3C3D">
        <w:rPr>
          <w:rFonts w:ascii="Abadi" w:hAnsi="Abadi"/>
          <w:b w:val="0"/>
          <w:bCs w:val="0"/>
          <w:color w:val="181818"/>
          <w:spacing w:val="8"/>
          <w:sz w:val="21"/>
          <w:szCs w:val="21"/>
        </w:rPr>
        <w:t xml:space="preserve"> </w:t>
      </w:r>
      <w:r w:rsidRPr="00AF3C3D">
        <w:rPr>
          <w:rFonts w:ascii="Abadi" w:hAnsi="Abadi"/>
          <w:b w:val="0"/>
          <w:bCs w:val="0"/>
          <w:color w:val="181818"/>
          <w:sz w:val="21"/>
          <w:szCs w:val="21"/>
        </w:rPr>
        <w:t>podemos</w:t>
      </w:r>
      <w:r w:rsidRPr="00AF3C3D">
        <w:rPr>
          <w:rFonts w:ascii="Abadi" w:hAnsi="Abadi"/>
          <w:b w:val="0"/>
          <w:bCs w:val="0"/>
          <w:color w:val="181818"/>
          <w:spacing w:val="2"/>
          <w:sz w:val="21"/>
          <w:szCs w:val="21"/>
        </w:rPr>
        <w:t xml:space="preserve"> </w:t>
      </w:r>
      <w:r w:rsidRPr="00AF3C3D">
        <w:rPr>
          <w:rFonts w:ascii="Abadi" w:hAnsi="Abadi"/>
          <w:b w:val="0"/>
          <w:bCs w:val="0"/>
          <w:color w:val="181818"/>
          <w:sz w:val="21"/>
          <w:szCs w:val="21"/>
        </w:rPr>
        <w:t>actuar,</w:t>
      </w:r>
      <w:r w:rsidRPr="00AF3C3D">
        <w:rPr>
          <w:rFonts w:ascii="Abadi" w:hAnsi="Abadi"/>
          <w:b w:val="0"/>
          <w:bCs w:val="0"/>
          <w:color w:val="181818"/>
          <w:spacing w:val="1"/>
          <w:sz w:val="21"/>
          <w:szCs w:val="21"/>
        </w:rPr>
        <w:t xml:space="preserve"> </w:t>
      </w:r>
      <w:r w:rsidRPr="00AF3C3D">
        <w:rPr>
          <w:rFonts w:ascii="Abadi" w:hAnsi="Abadi"/>
          <w:b w:val="0"/>
          <w:bCs w:val="0"/>
          <w:color w:val="181818"/>
          <w:sz w:val="21"/>
          <w:szCs w:val="21"/>
        </w:rPr>
        <w:t>incluso</w:t>
      </w:r>
      <w:r w:rsidRPr="00AF3C3D">
        <w:rPr>
          <w:rFonts w:ascii="Abadi" w:hAnsi="Abadi"/>
          <w:b w:val="0"/>
          <w:bCs w:val="0"/>
          <w:color w:val="181818"/>
          <w:spacing w:val="7"/>
          <w:sz w:val="21"/>
          <w:szCs w:val="21"/>
        </w:rPr>
        <w:t xml:space="preserve"> </w:t>
      </w:r>
      <w:r w:rsidRPr="00AF3C3D">
        <w:rPr>
          <w:rFonts w:ascii="Abadi" w:hAnsi="Abadi"/>
          <w:b w:val="0"/>
          <w:bCs w:val="0"/>
          <w:color w:val="181818"/>
          <w:sz w:val="21"/>
          <w:szCs w:val="21"/>
        </w:rPr>
        <w:t>desde</w:t>
      </w:r>
      <w:r w:rsidRPr="00AF3C3D">
        <w:rPr>
          <w:rFonts w:ascii="Abadi" w:hAnsi="Abadi"/>
          <w:b w:val="0"/>
          <w:bCs w:val="0"/>
          <w:color w:val="181818"/>
          <w:spacing w:val="2"/>
          <w:sz w:val="21"/>
          <w:szCs w:val="21"/>
        </w:rPr>
        <w:t xml:space="preserve"> </w:t>
      </w:r>
      <w:r w:rsidRPr="00AF3C3D">
        <w:rPr>
          <w:rFonts w:ascii="Abadi" w:hAnsi="Abadi"/>
          <w:b w:val="0"/>
          <w:bCs w:val="0"/>
          <w:color w:val="181818"/>
          <w:sz w:val="21"/>
          <w:szCs w:val="21"/>
        </w:rPr>
        <w:t>el</w:t>
      </w:r>
      <w:r w:rsidRPr="00AF3C3D">
        <w:rPr>
          <w:rFonts w:ascii="Abadi" w:hAnsi="Abadi"/>
          <w:b w:val="0"/>
          <w:bCs w:val="0"/>
          <w:color w:val="181818"/>
          <w:spacing w:val="-11"/>
          <w:sz w:val="21"/>
          <w:szCs w:val="21"/>
        </w:rPr>
        <w:t xml:space="preserve"> </w:t>
      </w:r>
      <w:r w:rsidRPr="00AF3C3D">
        <w:rPr>
          <w:rFonts w:ascii="Abadi" w:hAnsi="Abadi"/>
          <w:b w:val="0"/>
          <w:bCs w:val="0"/>
          <w:color w:val="181818"/>
          <w:sz w:val="21"/>
          <w:szCs w:val="21"/>
        </w:rPr>
        <w:t>Congreso</w:t>
      </w:r>
      <w:r w:rsidRPr="00AF3C3D">
        <w:rPr>
          <w:rFonts w:ascii="Abadi" w:hAnsi="Abadi"/>
          <w:b w:val="0"/>
          <w:bCs w:val="0"/>
          <w:color w:val="181818"/>
          <w:spacing w:val="12"/>
          <w:sz w:val="21"/>
          <w:szCs w:val="21"/>
        </w:rPr>
        <w:t xml:space="preserve"> </w:t>
      </w:r>
      <w:r w:rsidRPr="00AF3C3D">
        <w:rPr>
          <w:rFonts w:ascii="Abadi" w:hAnsi="Abadi"/>
          <w:b w:val="0"/>
          <w:bCs w:val="0"/>
          <w:color w:val="181818"/>
          <w:sz w:val="21"/>
          <w:szCs w:val="21"/>
        </w:rPr>
        <w:t>del</w:t>
      </w:r>
      <w:r w:rsidRPr="00AF3C3D">
        <w:rPr>
          <w:rFonts w:ascii="Abadi" w:hAnsi="Abadi"/>
          <w:b w:val="0"/>
          <w:bCs w:val="0"/>
          <w:color w:val="181818"/>
          <w:spacing w:val="-12"/>
          <w:sz w:val="21"/>
          <w:szCs w:val="21"/>
        </w:rPr>
        <w:t xml:space="preserve"> </w:t>
      </w:r>
      <w:r w:rsidRPr="00AF3C3D">
        <w:rPr>
          <w:rFonts w:ascii="Abadi" w:hAnsi="Abadi"/>
          <w:b w:val="0"/>
          <w:bCs w:val="0"/>
          <w:color w:val="181818"/>
          <w:spacing w:val="-2"/>
          <w:sz w:val="21"/>
          <w:szCs w:val="21"/>
        </w:rPr>
        <w:t>estado</w:t>
      </w:r>
      <w:r w:rsidRPr="00AF3C3D">
        <w:rPr>
          <w:rFonts w:ascii="Abadi" w:hAnsi="Abadi"/>
          <w:b w:val="0"/>
          <w:bCs w:val="0"/>
          <w:color w:val="363636"/>
          <w:spacing w:val="-2"/>
          <w:sz w:val="21"/>
          <w:szCs w:val="21"/>
        </w:rPr>
        <w:t>.</w:t>
      </w:r>
    </w:p>
    <w:p w14:paraId="0C94B2B8" w14:textId="77777777" w:rsidR="004A36B1" w:rsidRPr="00AF3C3D" w:rsidRDefault="004A36B1" w:rsidP="00407C31">
      <w:pPr>
        <w:pStyle w:val="Textoindependiente"/>
        <w:spacing w:before="153"/>
        <w:ind w:right="90" w:firstLine="7"/>
        <w:rPr>
          <w:rFonts w:ascii="Abadi" w:hAnsi="Abadi"/>
          <w:b w:val="0"/>
          <w:bCs w:val="0"/>
          <w:sz w:val="21"/>
          <w:szCs w:val="21"/>
        </w:rPr>
      </w:pPr>
      <w:r w:rsidRPr="00AF3C3D">
        <w:rPr>
          <w:rFonts w:ascii="Abadi" w:hAnsi="Abadi"/>
          <w:b w:val="0"/>
          <w:bCs w:val="0"/>
          <w:color w:val="181818"/>
          <w:sz w:val="21"/>
          <w:szCs w:val="21"/>
        </w:rPr>
        <w:t>Así, seguiremos mejorando las medidas internas en el</w:t>
      </w:r>
      <w:r w:rsidRPr="00AF3C3D">
        <w:rPr>
          <w:rFonts w:ascii="Abadi" w:hAnsi="Abadi"/>
          <w:b w:val="0"/>
          <w:bCs w:val="0"/>
          <w:color w:val="181818"/>
          <w:spacing w:val="-9"/>
          <w:sz w:val="21"/>
          <w:szCs w:val="21"/>
        </w:rPr>
        <w:t xml:space="preserve"> </w:t>
      </w:r>
      <w:r w:rsidRPr="00AF3C3D">
        <w:rPr>
          <w:rFonts w:ascii="Abadi" w:hAnsi="Abadi"/>
          <w:b w:val="0"/>
          <w:bCs w:val="0"/>
          <w:color w:val="181818"/>
          <w:sz w:val="21"/>
          <w:szCs w:val="21"/>
        </w:rPr>
        <w:t>congreso del</w:t>
      </w:r>
      <w:r w:rsidRPr="00AF3C3D">
        <w:rPr>
          <w:rFonts w:ascii="Abadi" w:hAnsi="Abadi"/>
          <w:b w:val="0"/>
          <w:bCs w:val="0"/>
          <w:color w:val="181818"/>
          <w:spacing w:val="-7"/>
          <w:sz w:val="21"/>
          <w:szCs w:val="21"/>
        </w:rPr>
        <w:t xml:space="preserve"> </w:t>
      </w:r>
      <w:r w:rsidRPr="00AF3C3D">
        <w:rPr>
          <w:rFonts w:ascii="Abadi" w:hAnsi="Abadi"/>
          <w:b w:val="0"/>
          <w:bCs w:val="0"/>
          <w:color w:val="181818"/>
          <w:sz w:val="21"/>
          <w:szCs w:val="21"/>
        </w:rPr>
        <w:t>estado, e invitamos al</w:t>
      </w:r>
      <w:r w:rsidRPr="00AF3C3D">
        <w:rPr>
          <w:rFonts w:ascii="Abadi" w:hAnsi="Abadi"/>
          <w:b w:val="0"/>
          <w:bCs w:val="0"/>
          <w:color w:val="181818"/>
          <w:spacing w:val="-11"/>
          <w:sz w:val="21"/>
          <w:szCs w:val="21"/>
        </w:rPr>
        <w:t xml:space="preserve"> </w:t>
      </w:r>
      <w:r w:rsidRPr="00AF3C3D">
        <w:rPr>
          <w:rFonts w:ascii="Abadi" w:hAnsi="Abadi"/>
          <w:b w:val="0"/>
          <w:bCs w:val="0"/>
          <w:color w:val="181818"/>
          <w:sz w:val="21"/>
          <w:szCs w:val="21"/>
        </w:rPr>
        <w:t>Gobierno Estatal, al Poder Judicial y a los Ayuntamientos de Guanajuato, a que juntos pongamos el ejemplo colaborando en la búsqueda</w:t>
      </w:r>
      <w:r w:rsidRPr="00AF3C3D">
        <w:rPr>
          <w:rFonts w:ascii="Abadi" w:hAnsi="Abadi"/>
          <w:b w:val="0"/>
          <w:bCs w:val="0"/>
          <w:color w:val="181818"/>
          <w:spacing w:val="40"/>
          <w:sz w:val="21"/>
          <w:szCs w:val="21"/>
        </w:rPr>
        <w:t xml:space="preserve"> </w:t>
      </w:r>
      <w:r w:rsidRPr="00AF3C3D">
        <w:rPr>
          <w:rFonts w:ascii="Abadi" w:hAnsi="Abadi"/>
          <w:b w:val="0"/>
          <w:bCs w:val="0"/>
          <w:color w:val="181818"/>
          <w:sz w:val="21"/>
          <w:szCs w:val="21"/>
        </w:rPr>
        <w:t>de un mejor estado</w:t>
      </w:r>
      <w:r w:rsidRPr="00AF3C3D">
        <w:rPr>
          <w:rFonts w:ascii="Abadi" w:hAnsi="Abadi"/>
          <w:b w:val="0"/>
          <w:bCs w:val="0"/>
          <w:color w:val="494B4B"/>
          <w:sz w:val="21"/>
          <w:szCs w:val="21"/>
        </w:rPr>
        <w:t>.</w:t>
      </w:r>
    </w:p>
    <w:p w14:paraId="3F98F138" w14:textId="77777777" w:rsidR="004A36B1" w:rsidRPr="007A4362" w:rsidRDefault="004A36B1" w:rsidP="00407C31">
      <w:pPr>
        <w:pStyle w:val="Textoindependiente"/>
        <w:spacing w:before="5"/>
        <w:ind w:right="90"/>
        <w:rPr>
          <w:rFonts w:ascii="Abadi" w:hAnsi="Abadi"/>
          <w:sz w:val="21"/>
          <w:szCs w:val="21"/>
        </w:rPr>
      </w:pPr>
    </w:p>
    <w:p w14:paraId="696AC9E8" w14:textId="77777777" w:rsidR="004A36B1" w:rsidRPr="00D13C30" w:rsidRDefault="004A36B1" w:rsidP="00407C31">
      <w:pPr>
        <w:pStyle w:val="Textoindependiente"/>
        <w:ind w:right="90" w:hanging="3"/>
        <w:rPr>
          <w:rFonts w:ascii="Abadi" w:hAnsi="Abadi"/>
          <w:b w:val="0"/>
          <w:bCs w:val="0"/>
          <w:sz w:val="21"/>
          <w:szCs w:val="21"/>
        </w:rPr>
      </w:pPr>
      <w:r w:rsidRPr="00D13C30">
        <w:rPr>
          <w:rFonts w:ascii="Abadi" w:hAnsi="Abadi"/>
          <w:b w:val="0"/>
          <w:bCs w:val="0"/>
          <w:color w:val="161616"/>
          <w:sz w:val="21"/>
          <w:szCs w:val="21"/>
        </w:rPr>
        <w:t>Seamos</w:t>
      </w:r>
      <w:r w:rsidRPr="00D13C30">
        <w:rPr>
          <w:rFonts w:ascii="Abadi" w:hAnsi="Abadi"/>
          <w:b w:val="0"/>
          <w:bCs w:val="0"/>
          <w:color w:val="161616"/>
          <w:spacing w:val="-3"/>
          <w:sz w:val="21"/>
          <w:szCs w:val="21"/>
        </w:rPr>
        <w:t xml:space="preserve"> </w:t>
      </w:r>
      <w:r w:rsidRPr="00D13C30">
        <w:rPr>
          <w:rFonts w:ascii="Abadi" w:hAnsi="Abadi"/>
          <w:b w:val="0"/>
          <w:bCs w:val="0"/>
          <w:color w:val="161616"/>
          <w:sz w:val="21"/>
          <w:szCs w:val="21"/>
        </w:rPr>
        <w:t>una</w:t>
      </w:r>
      <w:r w:rsidRPr="00D13C30">
        <w:rPr>
          <w:rFonts w:ascii="Abadi" w:hAnsi="Abadi"/>
          <w:b w:val="0"/>
          <w:bCs w:val="0"/>
          <w:color w:val="161616"/>
          <w:spacing w:val="-2"/>
          <w:sz w:val="21"/>
          <w:szCs w:val="21"/>
        </w:rPr>
        <w:t xml:space="preserve"> </w:t>
      </w:r>
      <w:r w:rsidRPr="00D13C30">
        <w:rPr>
          <w:rFonts w:ascii="Abadi" w:hAnsi="Abadi"/>
          <w:b w:val="0"/>
          <w:bCs w:val="0"/>
          <w:color w:val="161616"/>
          <w:sz w:val="21"/>
          <w:szCs w:val="21"/>
        </w:rPr>
        <w:t>caja de</w:t>
      </w:r>
      <w:r w:rsidRPr="00D13C30">
        <w:rPr>
          <w:rFonts w:ascii="Abadi" w:hAnsi="Abadi"/>
          <w:b w:val="0"/>
          <w:bCs w:val="0"/>
          <w:color w:val="161616"/>
          <w:spacing w:val="-14"/>
          <w:sz w:val="21"/>
          <w:szCs w:val="21"/>
        </w:rPr>
        <w:t xml:space="preserve"> </w:t>
      </w:r>
      <w:r w:rsidRPr="00D13C30">
        <w:rPr>
          <w:rFonts w:ascii="Abadi" w:hAnsi="Abadi"/>
          <w:b w:val="0"/>
          <w:bCs w:val="0"/>
          <w:color w:val="161616"/>
          <w:sz w:val="21"/>
          <w:szCs w:val="21"/>
        </w:rPr>
        <w:t>resonancia, comunicando nuestro</w:t>
      </w:r>
      <w:r w:rsidRPr="00D13C30">
        <w:rPr>
          <w:rFonts w:ascii="Abadi" w:hAnsi="Abadi"/>
          <w:b w:val="0"/>
          <w:bCs w:val="0"/>
          <w:color w:val="161616"/>
          <w:spacing w:val="-1"/>
          <w:sz w:val="21"/>
          <w:szCs w:val="21"/>
        </w:rPr>
        <w:t xml:space="preserve"> </w:t>
      </w:r>
      <w:r w:rsidRPr="00D13C30">
        <w:rPr>
          <w:rFonts w:ascii="Abadi" w:hAnsi="Abadi"/>
          <w:b w:val="0"/>
          <w:bCs w:val="0"/>
          <w:color w:val="161616"/>
          <w:sz w:val="21"/>
          <w:szCs w:val="21"/>
        </w:rPr>
        <w:t>actuar</w:t>
      </w:r>
      <w:r w:rsidRPr="00D13C30">
        <w:rPr>
          <w:rFonts w:ascii="Abadi" w:hAnsi="Abadi"/>
          <w:b w:val="0"/>
          <w:bCs w:val="0"/>
          <w:color w:val="161616"/>
          <w:spacing w:val="-1"/>
          <w:sz w:val="21"/>
          <w:szCs w:val="21"/>
        </w:rPr>
        <w:t xml:space="preserve"> </w:t>
      </w:r>
      <w:r w:rsidRPr="00D13C30">
        <w:rPr>
          <w:rFonts w:ascii="Abadi" w:hAnsi="Abadi"/>
          <w:b w:val="0"/>
          <w:bCs w:val="0"/>
          <w:color w:val="161616"/>
          <w:sz w:val="21"/>
          <w:szCs w:val="21"/>
        </w:rPr>
        <w:t>diario</w:t>
      </w:r>
      <w:r w:rsidRPr="00D13C30">
        <w:rPr>
          <w:rFonts w:ascii="Abadi" w:hAnsi="Abadi"/>
          <w:b w:val="0"/>
          <w:bCs w:val="0"/>
          <w:color w:val="161616"/>
          <w:spacing w:val="-6"/>
          <w:sz w:val="21"/>
          <w:szCs w:val="21"/>
        </w:rPr>
        <w:t xml:space="preserve"> </w:t>
      </w:r>
      <w:r w:rsidRPr="00D13C30">
        <w:rPr>
          <w:rFonts w:ascii="Abadi" w:hAnsi="Abadi"/>
          <w:b w:val="0"/>
          <w:bCs w:val="0"/>
          <w:color w:val="161616"/>
          <w:sz w:val="21"/>
          <w:szCs w:val="21"/>
        </w:rPr>
        <w:t>y</w:t>
      </w:r>
      <w:r w:rsidRPr="00D13C30">
        <w:rPr>
          <w:rFonts w:ascii="Abadi" w:hAnsi="Abadi"/>
          <w:b w:val="0"/>
          <w:bCs w:val="0"/>
          <w:color w:val="161616"/>
          <w:spacing w:val="-2"/>
          <w:sz w:val="21"/>
          <w:szCs w:val="21"/>
        </w:rPr>
        <w:t xml:space="preserve"> </w:t>
      </w:r>
      <w:r w:rsidRPr="00D13C30">
        <w:rPr>
          <w:rFonts w:ascii="Abadi" w:hAnsi="Abadi"/>
          <w:b w:val="0"/>
          <w:bCs w:val="0"/>
          <w:color w:val="161616"/>
          <w:sz w:val="21"/>
          <w:szCs w:val="21"/>
        </w:rPr>
        <w:t>dando</w:t>
      </w:r>
      <w:r w:rsidRPr="00D13C30">
        <w:rPr>
          <w:rFonts w:ascii="Abadi" w:hAnsi="Abadi"/>
          <w:b w:val="0"/>
          <w:bCs w:val="0"/>
          <w:color w:val="161616"/>
          <w:spacing w:val="-2"/>
          <w:sz w:val="21"/>
          <w:szCs w:val="21"/>
        </w:rPr>
        <w:t xml:space="preserve"> </w:t>
      </w:r>
      <w:r w:rsidRPr="00D13C30">
        <w:rPr>
          <w:rFonts w:ascii="Abadi" w:hAnsi="Abadi"/>
          <w:b w:val="0"/>
          <w:bCs w:val="0"/>
          <w:color w:val="161616"/>
          <w:sz w:val="21"/>
          <w:szCs w:val="21"/>
        </w:rPr>
        <w:t>ejemplo</w:t>
      </w:r>
      <w:r w:rsidRPr="00D13C30">
        <w:rPr>
          <w:rFonts w:ascii="Abadi" w:hAnsi="Abadi"/>
          <w:b w:val="0"/>
          <w:bCs w:val="0"/>
          <w:color w:val="161616"/>
          <w:spacing w:val="-2"/>
          <w:sz w:val="21"/>
          <w:szCs w:val="21"/>
        </w:rPr>
        <w:t xml:space="preserve"> </w:t>
      </w:r>
      <w:r w:rsidRPr="00D13C30">
        <w:rPr>
          <w:rFonts w:ascii="Abadi" w:hAnsi="Abadi"/>
          <w:b w:val="0"/>
          <w:bCs w:val="0"/>
          <w:color w:val="161616"/>
          <w:sz w:val="21"/>
          <w:szCs w:val="21"/>
        </w:rPr>
        <w:t>a</w:t>
      </w:r>
      <w:r w:rsidRPr="00D13C30">
        <w:rPr>
          <w:rFonts w:ascii="Abadi" w:hAnsi="Abadi"/>
          <w:b w:val="0"/>
          <w:bCs w:val="0"/>
          <w:color w:val="161616"/>
          <w:spacing w:val="-9"/>
          <w:sz w:val="21"/>
          <w:szCs w:val="21"/>
        </w:rPr>
        <w:t xml:space="preserve"> </w:t>
      </w:r>
      <w:r w:rsidRPr="00D13C30">
        <w:rPr>
          <w:rFonts w:ascii="Abadi" w:hAnsi="Abadi"/>
          <w:b w:val="0"/>
          <w:bCs w:val="0"/>
          <w:color w:val="161616"/>
          <w:sz w:val="21"/>
          <w:szCs w:val="21"/>
        </w:rPr>
        <w:t>la</w:t>
      </w:r>
      <w:r w:rsidRPr="00D13C30">
        <w:rPr>
          <w:rFonts w:ascii="Abadi" w:hAnsi="Abadi"/>
          <w:b w:val="0"/>
          <w:bCs w:val="0"/>
          <w:color w:val="161616"/>
          <w:spacing w:val="-5"/>
          <w:sz w:val="21"/>
          <w:szCs w:val="21"/>
        </w:rPr>
        <w:t xml:space="preserve"> </w:t>
      </w:r>
      <w:r w:rsidRPr="00D13C30">
        <w:rPr>
          <w:rFonts w:ascii="Abadi" w:hAnsi="Abadi"/>
          <w:b w:val="0"/>
          <w:bCs w:val="0"/>
          <w:color w:val="161616"/>
          <w:sz w:val="21"/>
          <w:szCs w:val="21"/>
        </w:rPr>
        <w:t>ciudadanía, siendo</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conscientes</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de</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lo importante</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que es cuidar</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de nuestro</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medio</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ambiente,</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desde</w:t>
      </w:r>
      <w:r w:rsidRPr="00D13C30">
        <w:rPr>
          <w:rFonts w:ascii="Abadi" w:hAnsi="Abadi"/>
          <w:b w:val="0"/>
          <w:bCs w:val="0"/>
          <w:color w:val="161616"/>
          <w:spacing w:val="40"/>
          <w:sz w:val="21"/>
          <w:szCs w:val="21"/>
        </w:rPr>
        <w:t xml:space="preserve"> </w:t>
      </w:r>
      <w:r w:rsidRPr="00D13C30">
        <w:rPr>
          <w:rFonts w:ascii="Abadi" w:hAnsi="Abadi"/>
          <w:b w:val="0"/>
          <w:bCs w:val="0"/>
          <w:color w:val="161616"/>
          <w:sz w:val="21"/>
          <w:szCs w:val="21"/>
        </w:rPr>
        <w:t>nuestra oficina, en reuniones, en nuestros hogares, colonias y comunidades.</w:t>
      </w:r>
    </w:p>
    <w:p w14:paraId="2313BFA3" w14:textId="36E8B7B0" w:rsidR="004A36B1" w:rsidRPr="0092668F" w:rsidRDefault="004A36B1" w:rsidP="001D471C">
      <w:pPr>
        <w:pStyle w:val="Textoindependiente"/>
        <w:spacing w:before="157"/>
        <w:ind w:right="90" w:hanging="3"/>
        <w:rPr>
          <w:rFonts w:ascii="Abadi" w:hAnsi="Abadi"/>
          <w:b w:val="0"/>
          <w:bCs w:val="0"/>
          <w:sz w:val="21"/>
          <w:szCs w:val="21"/>
        </w:rPr>
      </w:pPr>
      <w:r w:rsidRPr="0092668F">
        <w:rPr>
          <w:rFonts w:ascii="Abadi" w:hAnsi="Abadi"/>
          <w:b w:val="0"/>
          <w:bCs w:val="0"/>
          <w:color w:val="161616"/>
          <w:w w:val="105"/>
          <w:sz w:val="21"/>
          <w:szCs w:val="21"/>
        </w:rPr>
        <w:t>Por lo anteriormente expuesto, fundado y motivado</w:t>
      </w:r>
      <w:r w:rsidRPr="0092668F">
        <w:rPr>
          <w:rFonts w:ascii="Abadi" w:hAnsi="Abadi"/>
          <w:b w:val="0"/>
          <w:bCs w:val="0"/>
          <w:color w:val="383838"/>
          <w:w w:val="105"/>
          <w:sz w:val="21"/>
          <w:szCs w:val="21"/>
        </w:rPr>
        <w:t xml:space="preserve">, </w:t>
      </w:r>
      <w:r w:rsidRPr="0092668F">
        <w:rPr>
          <w:rFonts w:ascii="Abadi" w:hAnsi="Abadi"/>
          <w:b w:val="0"/>
          <w:bCs w:val="0"/>
          <w:color w:val="161616"/>
          <w:w w:val="105"/>
          <w:sz w:val="21"/>
          <w:szCs w:val="21"/>
        </w:rPr>
        <w:t>solicitamos a esta Honorable Asamblea la aprobación del siguiente:</w:t>
      </w:r>
    </w:p>
    <w:p w14:paraId="47AB9812" w14:textId="77777777" w:rsidR="004A36B1" w:rsidRPr="007A4362" w:rsidRDefault="004A36B1" w:rsidP="00407C31">
      <w:pPr>
        <w:pStyle w:val="Textoindependiente"/>
        <w:ind w:right="90"/>
        <w:rPr>
          <w:rFonts w:ascii="Abadi" w:hAnsi="Abadi"/>
          <w:sz w:val="21"/>
          <w:szCs w:val="21"/>
        </w:rPr>
      </w:pPr>
    </w:p>
    <w:p w14:paraId="1CF5CBCC" w14:textId="77777777" w:rsidR="004A36B1" w:rsidRPr="007A4362" w:rsidRDefault="004A36B1" w:rsidP="00407C31">
      <w:pPr>
        <w:tabs>
          <w:tab w:val="left" w:pos="1033"/>
        </w:tabs>
        <w:spacing w:before="138"/>
        <w:ind w:right="90"/>
        <w:jc w:val="center"/>
        <w:rPr>
          <w:rFonts w:ascii="Abadi" w:hAnsi="Abadi"/>
          <w:b/>
          <w:sz w:val="21"/>
          <w:szCs w:val="21"/>
        </w:rPr>
      </w:pPr>
      <w:r w:rsidRPr="007A4362">
        <w:rPr>
          <w:rFonts w:ascii="Abadi" w:hAnsi="Abadi"/>
          <w:b/>
          <w:color w:val="161616"/>
          <w:spacing w:val="-2"/>
          <w:w w:val="130"/>
          <w:sz w:val="21"/>
          <w:szCs w:val="21"/>
        </w:rPr>
        <w:t>PUNTO</w:t>
      </w:r>
      <w:r w:rsidRPr="007A4362">
        <w:rPr>
          <w:rFonts w:ascii="Abadi" w:hAnsi="Abadi"/>
          <w:b/>
          <w:color w:val="161616"/>
          <w:sz w:val="21"/>
          <w:szCs w:val="21"/>
        </w:rPr>
        <w:tab/>
      </w:r>
      <w:r w:rsidRPr="007A4362">
        <w:rPr>
          <w:rFonts w:ascii="Abadi" w:hAnsi="Abadi"/>
          <w:b/>
          <w:color w:val="161616"/>
          <w:w w:val="130"/>
          <w:sz w:val="21"/>
          <w:szCs w:val="21"/>
        </w:rPr>
        <w:t>DE</w:t>
      </w:r>
      <w:r w:rsidRPr="007A4362">
        <w:rPr>
          <w:rFonts w:ascii="Abadi" w:hAnsi="Abadi"/>
          <w:b/>
          <w:color w:val="161616"/>
          <w:spacing w:val="76"/>
          <w:w w:val="150"/>
          <w:sz w:val="21"/>
          <w:szCs w:val="21"/>
        </w:rPr>
        <w:t xml:space="preserve"> </w:t>
      </w:r>
      <w:r w:rsidRPr="007A4362">
        <w:rPr>
          <w:rFonts w:ascii="Abadi" w:hAnsi="Abadi"/>
          <w:b/>
          <w:color w:val="161616"/>
          <w:spacing w:val="-2"/>
          <w:w w:val="130"/>
          <w:sz w:val="21"/>
          <w:szCs w:val="21"/>
        </w:rPr>
        <w:t>ACUERDO</w:t>
      </w:r>
    </w:p>
    <w:p w14:paraId="16DBDD92" w14:textId="77777777" w:rsidR="004A36B1" w:rsidRPr="007A4362" w:rsidRDefault="004A36B1" w:rsidP="00407C31">
      <w:pPr>
        <w:pStyle w:val="Textoindependiente"/>
        <w:spacing w:before="8"/>
        <w:ind w:right="90"/>
        <w:rPr>
          <w:rFonts w:ascii="Abadi" w:hAnsi="Abadi"/>
          <w:b w:val="0"/>
          <w:sz w:val="21"/>
          <w:szCs w:val="21"/>
        </w:rPr>
      </w:pPr>
    </w:p>
    <w:p w14:paraId="640B2B5E" w14:textId="77777777" w:rsidR="005076A0" w:rsidRPr="00036BA7" w:rsidRDefault="004A36B1" w:rsidP="00407C31">
      <w:pPr>
        <w:pStyle w:val="Textoindependiente"/>
        <w:ind w:right="90" w:firstLine="13"/>
        <w:rPr>
          <w:rFonts w:ascii="Abadi" w:hAnsi="Abadi"/>
          <w:b w:val="0"/>
          <w:bCs w:val="0"/>
          <w:sz w:val="21"/>
          <w:szCs w:val="21"/>
        </w:rPr>
      </w:pPr>
      <w:r w:rsidRPr="007A4362">
        <w:rPr>
          <w:rFonts w:ascii="Abadi" w:hAnsi="Abadi"/>
          <w:color w:val="161616"/>
          <w:sz w:val="21"/>
          <w:szCs w:val="21"/>
        </w:rPr>
        <w:t>ÚNICO.</w:t>
      </w:r>
      <w:r w:rsidRPr="007A4362">
        <w:rPr>
          <w:rFonts w:ascii="Abadi" w:hAnsi="Abadi"/>
          <w:color w:val="161616"/>
          <w:spacing w:val="-13"/>
          <w:sz w:val="21"/>
          <w:szCs w:val="21"/>
        </w:rPr>
        <w:t xml:space="preserve"> </w:t>
      </w:r>
      <w:r w:rsidRPr="007A4362">
        <w:rPr>
          <w:rFonts w:ascii="Abadi" w:hAnsi="Abadi"/>
          <w:color w:val="161616"/>
          <w:sz w:val="21"/>
          <w:szCs w:val="21"/>
        </w:rPr>
        <w:t>-</w:t>
      </w:r>
      <w:r w:rsidRPr="007A4362">
        <w:rPr>
          <w:rFonts w:ascii="Abadi" w:hAnsi="Abadi"/>
          <w:color w:val="161616"/>
          <w:spacing w:val="-12"/>
          <w:sz w:val="21"/>
          <w:szCs w:val="21"/>
        </w:rPr>
        <w:t xml:space="preserve"> </w:t>
      </w:r>
      <w:r w:rsidRPr="00036BA7">
        <w:rPr>
          <w:rFonts w:ascii="Abadi" w:hAnsi="Abadi"/>
          <w:b w:val="0"/>
          <w:bCs w:val="0"/>
          <w:color w:val="161616"/>
          <w:sz w:val="21"/>
          <w:szCs w:val="21"/>
        </w:rPr>
        <w:t>La</w:t>
      </w:r>
      <w:r w:rsidRPr="00036BA7">
        <w:rPr>
          <w:rFonts w:ascii="Abadi" w:hAnsi="Abadi"/>
          <w:b w:val="0"/>
          <w:bCs w:val="0"/>
          <w:color w:val="161616"/>
          <w:spacing w:val="-8"/>
          <w:sz w:val="21"/>
          <w:szCs w:val="21"/>
        </w:rPr>
        <w:t xml:space="preserve"> </w:t>
      </w:r>
      <w:r w:rsidRPr="00036BA7">
        <w:rPr>
          <w:rFonts w:ascii="Abadi" w:hAnsi="Abadi"/>
          <w:b w:val="0"/>
          <w:bCs w:val="0"/>
          <w:color w:val="161616"/>
          <w:sz w:val="21"/>
          <w:szCs w:val="21"/>
        </w:rPr>
        <w:t>Sexagésima Quinta Legislatura del</w:t>
      </w:r>
      <w:r w:rsidRPr="00036BA7">
        <w:rPr>
          <w:rFonts w:ascii="Abadi" w:hAnsi="Abadi"/>
          <w:b w:val="0"/>
          <w:bCs w:val="0"/>
          <w:color w:val="161616"/>
          <w:spacing w:val="-14"/>
          <w:sz w:val="21"/>
          <w:szCs w:val="21"/>
        </w:rPr>
        <w:t xml:space="preserve"> </w:t>
      </w:r>
      <w:r w:rsidRPr="00036BA7">
        <w:rPr>
          <w:rFonts w:ascii="Abadi" w:hAnsi="Abadi"/>
          <w:b w:val="0"/>
          <w:bCs w:val="0"/>
          <w:color w:val="161616"/>
          <w:sz w:val="21"/>
          <w:szCs w:val="21"/>
        </w:rPr>
        <w:t>Congreso del</w:t>
      </w:r>
      <w:r w:rsidRPr="00036BA7">
        <w:rPr>
          <w:rFonts w:ascii="Abadi" w:hAnsi="Abadi"/>
          <w:b w:val="0"/>
          <w:bCs w:val="0"/>
          <w:color w:val="161616"/>
          <w:spacing w:val="-14"/>
          <w:sz w:val="21"/>
          <w:szCs w:val="21"/>
        </w:rPr>
        <w:t xml:space="preserve"> </w:t>
      </w:r>
      <w:r w:rsidRPr="00036BA7">
        <w:rPr>
          <w:rFonts w:ascii="Abadi" w:hAnsi="Abadi"/>
          <w:b w:val="0"/>
          <w:bCs w:val="0"/>
          <w:color w:val="161616"/>
          <w:sz w:val="21"/>
          <w:szCs w:val="21"/>
        </w:rPr>
        <w:t>Estado</w:t>
      </w:r>
      <w:r w:rsidRPr="00036BA7">
        <w:rPr>
          <w:rFonts w:ascii="Abadi" w:hAnsi="Abadi"/>
          <w:b w:val="0"/>
          <w:bCs w:val="0"/>
          <w:color w:val="161616"/>
          <w:spacing w:val="-6"/>
          <w:sz w:val="21"/>
          <w:szCs w:val="21"/>
        </w:rPr>
        <w:t xml:space="preserve"> </w:t>
      </w:r>
      <w:r w:rsidRPr="00036BA7">
        <w:rPr>
          <w:rFonts w:ascii="Abadi" w:hAnsi="Abadi"/>
          <w:b w:val="0"/>
          <w:bCs w:val="0"/>
          <w:color w:val="161616"/>
          <w:sz w:val="21"/>
          <w:szCs w:val="21"/>
        </w:rPr>
        <w:t>Libre</w:t>
      </w:r>
      <w:r w:rsidRPr="00036BA7">
        <w:rPr>
          <w:rFonts w:ascii="Abadi" w:hAnsi="Abadi"/>
          <w:b w:val="0"/>
          <w:bCs w:val="0"/>
          <w:color w:val="161616"/>
          <w:spacing w:val="-10"/>
          <w:sz w:val="21"/>
          <w:szCs w:val="21"/>
        </w:rPr>
        <w:t xml:space="preserve"> </w:t>
      </w:r>
      <w:r w:rsidRPr="00036BA7">
        <w:rPr>
          <w:rFonts w:ascii="Abadi" w:hAnsi="Abadi"/>
          <w:b w:val="0"/>
          <w:bCs w:val="0"/>
          <w:color w:val="161616"/>
          <w:sz w:val="21"/>
          <w:szCs w:val="21"/>
        </w:rPr>
        <w:t>y</w:t>
      </w:r>
      <w:r w:rsidRPr="00036BA7">
        <w:rPr>
          <w:rFonts w:ascii="Abadi" w:hAnsi="Abadi"/>
          <w:b w:val="0"/>
          <w:bCs w:val="0"/>
          <w:color w:val="161616"/>
          <w:spacing w:val="-14"/>
          <w:sz w:val="21"/>
          <w:szCs w:val="21"/>
        </w:rPr>
        <w:t xml:space="preserve"> </w:t>
      </w:r>
      <w:r w:rsidRPr="00036BA7">
        <w:rPr>
          <w:rFonts w:ascii="Abadi" w:hAnsi="Abadi"/>
          <w:b w:val="0"/>
          <w:bCs w:val="0"/>
          <w:color w:val="161616"/>
          <w:sz w:val="21"/>
          <w:szCs w:val="21"/>
        </w:rPr>
        <w:t>Soberano de</w:t>
      </w:r>
      <w:r w:rsidRPr="00036BA7">
        <w:rPr>
          <w:rFonts w:ascii="Abadi" w:hAnsi="Abadi"/>
          <w:b w:val="0"/>
          <w:bCs w:val="0"/>
          <w:color w:val="161616"/>
          <w:spacing w:val="-14"/>
          <w:sz w:val="21"/>
          <w:szCs w:val="21"/>
        </w:rPr>
        <w:t xml:space="preserve"> </w:t>
      </w:r>
      <w:r w:rsidRPr="00036BA7">
        <w:rPr>
          <w:rFonts w:ascii="Abadi" w:hAnsi="Abadi"/>
          <w:b w:val="0"/>
          <w:bCs w:val="0"/>
          <w:color w:val="161616"/>
          <w:sz w:val="21"/>
          <w:szCs w:val="21"/>
        </w:rPr>
        <w:t xml:space="preserve">Guanajuato </w:t>
      </w:r>
      <w:r w:rsidRPr="00036BA7">
        <w:rPr>
          <w:rFonts w:ascii="Abadi" w:hAnsi="Abadi"/>
          <w:b w:val="0"/>
          <w:bCs w:val="0"/>
          <w:color w:val="161616"/>
          <w:w w:val="105"/>
          <w:sz w:val="21"/>
          <w:szCs w:val="21"/>
        </w:rPr>
        <w:t>efectúa</w:t>
      </w:r>
      <w:r w:rsidRPr="00036BA7">
        <w:rPr>
          <w:rFonts w:ascii="Abadi" w:hAnsi="Abadi"/>
          <w:b w:val="0"/>
          <w:bCs w:val="0"/>
          <w:color w:val="161616"/>
          <w:spacing w:val="-14"/>
          <w:w w:val="105"/>
          <w:sz w:val="21"/>
          <w:szCs w:val="21"/>
        </w:rPr>
        <w:t xml:space="preserve"> </w:t>
      </w:r>
      <w:r w:rsidRPr="00036BA7">
        <w:rPr>
          <w:rFonts w:ascii="Abadi" w:hAnsi="Abadi"/>
          <w:b w:val="0"/>
          <w:bCs w:val="0"/>
          <w:color w:val="161616"/>
          <w:w w:val="105"/>
          <w:sz w:val="21"/>
          <w:szCs w:val="21"/>
        </w:rPr>
        <w:t>un</w:t>
      </w:r>
      <w:r w:rsidRPr="00036BA7">
        <w:rPr>
          <w:rFonts w:ascii="Abadi" w:hAnsi="Abadi"/>
          <w:b w:val="0"/>
          <w:bCs w:val="0"/>
          <w:color w:val="161616"/>
          <w:spacing w:val="-14"/>
          <w:w w:val="105"/>
          <w:sz w:val="21"/>
          <w:szCs w:val="21"/>
        </w:rPr>
        <w:t xml:space="preserve"> </w:t>
      </w:r>
      <w:r w:rsidRPr="00036BA7">
        <w:rPr>
          <w:rFonts w:ascii="Abadi" w:hAnsi="Abadi"/>
          <w:b w:val="0"/>
          <w:bCs w:val="0"/>
          <w:color w:val="262626"/>
          <w:w w:val="105"/>
          <w:sz w:val="21"/>
          <w:szCs w:val="21"/>
        </w:rPr>
        <w:t>respetuoso</w:t>
      </w:r>
      <w:r w:rsidRPr="00036BA7">
        <w:rPr>
          <w:rFonts w:ascii="Abadi" w:hAnsi="Abadi"/>
          <w:b w:val="0"/>
          <w:bCs w:val="0"/>
          <w:color w:val="262626"/>
          <w:spacing w:val="-14"/>
          <w:w w:val="105"/>
          <w:sz w:val="21"/>
          <w:szCs w:val="21"/>
        </w:rPr>
        <w:t xml:space="preserve"> </w:t>
      </w:r>
      <w:r w:rsidRPr="00036BA7">
        <w:rPr>
          <w:rFonts w:ascii="Abadi" w:hAnsi="Abadi"/>
          <w:b w:val="0"/>
          <w:bCs w:val="0"/>
          <w:color w:val="161616"/>
          <w:w w:val="105"/>
          <w:sz w:val="21"/>
          <w:szCs w:val="21"/>
        </w:rPr>
        <w:t>exhorto</w:t>
      </w:r>
      <w:r w:rsidRPr="00036BA7">
        <w:rPr>
          <w:rFonts w:ascii="Abadi" w:hAnsi="Abadi"/>
          <w:b w:val="0"/>
          <w:bCs w:val="0"/>
          <w:color w:val="161616"/>
          <w:spacing w:val="-4"/>
          <w:w w:val="105"/>
          <w:sz w:val="21"/>
          <w:szCs w:val="21"/>
        </w:rPr>
        <w:t xml:space="preserve"> </w:t>
      </w:r>
      <w:r w:rsidRPr="00036BA7">
        <w:rPr>
          <w:rFonts w:ascii="Abadi" w:hAnsi="Abadi"/>
          <w:b w:val="0"/>
          <w:bCs w:val="0"/>
          <w:color w:val="161616"/>
          <w:w w:val="105"/>
          <w:sz w:val="21"/>
          <w:szCs w:val="21"/>
        </w:rPr>
        <w:t>al</w:t>
      </w:r>
      <w:r w:rsidRPr="00036BA7">
        <w:rPr>
          <w:rFonts w:ascii="Abadi" w:hAnsi="Abadi"/>
          <w:b w:val="0"/>
          <w:bCs w:val="0"/>
          <w:color w:val="161616"/>
          <w:spacing w:val="-14"/>
          <w:w w:val="105"/>
          <w:sz w:val="21"/>
          <w:szCs w:val="21"/>
        </w:rPr>
        <w:t xml:space="preserve"> </w:t>
      </w:r>
      <w:r w:rsidRPr="00036BA7">
        <w:rPr>
          <w:rFonts w:ascii="Abadi" w:hAnsi="Abadi"/>
          <w:b w:val="0"/>
          <w:bCs w:val="0"/>
          <w:color w:val="161616"/>
          <w:w w:val="105"/>
          <w:sz w:val="21"/>
          <w:szCs w:val="21"/>
        </w:rPr>
        <w:t>Gobierno</w:t>
      </w:r>
      <w:r w:rsidRPr="00036BA7">
        <w:rPr>
          <w:rFonts w:ascii="Abadi" w:hAnsi="Abadi"/>
          <w:b w:val="0"/>
          <w:bCs w:val="0"/>
          <w:color w:val="161616"/>
          <w:spacing w:val="-5"/>
          <w:w w:val="105"/>
          <w:sz w:val="21"/>
          <w:szCs w:val="21"/>
        </w:rPr>
        <w:t xml:space="preserve"> </w:t>
      </w:r>
      <w:r w:rsidRPr="00036BA7">
        <w:rPr>
          <w:rFonts w:ascii="Abadi" w:hAnsi="Abadi"/>
          <w:b w:val="0"/>
          <w:bCs w:val="0"/>
          <w:color w:val="161616"/>
          <w:w w:val="105"/>
          <w:sz w:val="21"/>
          <w:szCs w:val="21"/>
        </w:rPr>
        <w:t>Estatal,</w:t>
      </w:r>
      <w:r w:rsidRPr="00036BA7">
        <w:rPr>
          <w:rFonts w:ascii="Abadi" w:hAnsi="Abadi"/>
          <w:b w:val="0"/>
          <w:bCs w:val="0"/>
          <w:color w:val="161616"/>
          <w:spacing w:val="-8"/>
          <w:w w:val="105"/>
          <w:sz w:val="21"/>
          <w:szCs w:val="21"/>
        </w:rPr>
        <w:t xml:space="preserve"> </w:t>
      </w:r>
      <w:r w:rsidRPr="00036BA7">
        <w:rPr>
          <w:rFonts w:ascii="Abadi" w:hAnsi="Abadi"/>
          <w:b w:val="0"/>
          <w:bCs w:val="0"/>
          <w:color w:val="161616"/>
          <w:w w:val="105"/>
          <w:sz w:val="21"/>
          <w:szCs w:val="21"/>
        </w:rPr>
        <w:t>al</w:t>
      </w:r>
      <w:r w:rsidRPr="00036BA7">
        <w:rPr>
          <w:rFonts w:ascii="Abadi" w:hAnsi="Abadi"/>
          <w:b w:val="0"/>
          <w:bCs w:val="0"/>
          <w:color w:val="161616"/>
          <w:spacing w:val="-14"/>
          <w:w w:val="105"/>
          <w:sz w:val="21"/>
          <w:szCs w:val="21"/>
        </w:rPr>
        <w:t xml:space="preserve"> </w:t>
      </w:r>
      <w:r w:rsidRPr="00036BA7">
        <w:rPr>
          <w:rFonts w:ascii="Abadi" w:hAnsi="Abadi"/>
          <w:b w:val="0"/>
          <w:bCs w:val="0"/>
          <w:color w:val="161616"/>
          <w:w w:val="105"/>
          <w:sz w:val="21"/>
          <w:szCs w:val="21"/>
        </w:rPr>
        <w:t>Poder</w:t>
      </w:r>
      <w:r w:rsidRPr="00036BA7">
        <w:rPr>
          <w:rFonts w:ascii="Abadi" w:hAnsi="Abadi"/>
          <w:b w:val="0"/>
          <w:bCs w:val="0"/>
          <w:color w:val="161616"/>
          <w:spacing w:val="-11"/>
          <w:w w:val="105"/>
          <w:sz w:val="21"/>
          <w:szCs w:val="21"/>
        </w:rPr>
        <w:t xml:space="preserve"> </w:t>
      </w:r>
      <w:r w:rsidRPr="00036BA7">
        <w:rPr>
          <w:rFonts w:ascii="Abadi" w:hAnsi="Abadi"/>
          <w:b w:val="0"/>
          <w:bCs w:val="0"/>
          <w:color w:val="161616"/>
          <w:w w:val="105"/>
          <w:sz w:val="21"/>
          <w:szCs w:val="21"/>
        </w:rPr>
        <w:t>judicial,</w:t>
      </w:r>
      <w:r w:rsidRPr="00036BA7">
        <w:rPr>
          <w:rFonts w:ascii="Abadi" w:hAnsi="Abadi"/>
          <w:b w:val="0"/>
          <w:bCs w:val="0"/>
          <w:color w:val="161616"/>
          <w:spacing w:val="-14"/>
          <w:w w:val="105"/>
          <w:sz w:val="21"/>
          <w:szCs w:val="21"/>
        </w:rPr>
        <w:t xml:space="preserve"> </w:t>
      </w:r>
      <w:r w:rsidRPr="00036BA7">
        <w:rPr>
          <w:rFonts w:ascii="Abadi" w:hAnsi="Abadi"/>
          <w:b w:val="0"/>
          <w:bCs w:val="0"/>
          <w:color w:val="161616"/>
          <w:w w:val="105"/>
          <w:sz w:val="21"/>
          <w:szCs w:val="21"/>
        </w:rPr>
        <w:t>a</w:t>
      </w:r>
      <w:r w:rsidRPr="00036BA7">
        <w:rPr>
          <w:rFonts w:ascii="Abadi" w:hAnsi="Abadi"/>
          <w:b w:val="0"/>
          <w:bCs w:val="0"/>
          <w:color w:val="161616"/>
          <w:spacing w:val="-10"/>
          <w:w w:val="105"/>
          <w:sz w:val="21"/>
          <w:szCs w:val="21"/>
        </w:rPr>
        <w:t xml:space="preserve"> </w:t>
      </w:r>
      <w:r w:rsidRPr="00036BA7">
        <w:rPr>
          <w:rFonts w:ascii="Abadi" w:hAnsi="Abadi"/>
          <w:b w:val="0"/>
          <w:bCs w:val="0"/>
          <w:color w:val="161616"/>
          <w:w w:val="105"/>
          <w:sz w:val="21"/>
          <w:szCs w:val="21"/>
        </w:rPr>
        <w:t>los</w:t>
      </w:r>
      <w:r w:rsidR="005076A0">
        <w:rPr>
          <w:rFonts w:ascii="Abadi" w:hAnsi="Abadi"/>
          <w:color w:val="161616"/>
          <w:w w:val="105"/>
          <w:sz w:val="21"/>
          <w:szCs w:val="21"/>
        </w:rPr>
        <w:t xml:space="preserve"> </w:t>
      </w:r>
      <w:r w:rsidR="005076A0" w:rsidRPr="00036BA7">
        <w:rPr>
          <w:rFonts w:ascii="Abadi" w:hAnsi="Abadi"/>
          <w:b w:val="0"/>
          <w:bCs w:val="0"/>
          <w:color w:val="161616"/>
          <w:w w:val="105"/>
          <w:sz w:val="21"/>
          <w:szCs w:val="21"/>
        </w:rPr>
        <w:t xml:space="preserve">Organismos Autónomos y a los 46 Ayuntamientos, a efecto de que a la </w:t>
      </w:r>
      <w:r w:rsidR="005076A0" w:rsidRPr="00036BA7">
        <w:rPr>
          <w:rFonts w:ascii="Abadi" w:hAnsi="Abadi"/>
          <w:b w:val="0"/>
          <w:bCs w:val="0"/>
          <w:color w:val="161616"/>
          <w:w w:val="105"/>
          <w:sz w:val="21"/>
          <w:szCs w:val="21"/>
        </w:rPr>
        <w:lastRenderedPageBreak/>
        <w:t xml:space="preserve">brevedad impulsen acciones y estándares que </w:t>
      </w:r>
      <w:r w:rsidR="005076A0" w:rsidRPr="00036BA7">
        <w:rPr>
          <w:rFonts w:ascii="Abadi" w:hAnsi="Abadi"/>
          <w:b w:val="0"/>
          <w:bCs w:val="0"/>
          <w:color w:val="262626"/>
          <w:w w:val="105"/>
          <w:sz w:val="21"/>
          <w:szCs w:val="21"/>
        </w:rPr>
        <w:t xml:space="preserve">incentiven </w:t>
      </w:r>
      <w:r w:rsidR="005076A0" w:rsidRPr="00036BA7">
        <w:rPr>
          <w:rFonts w:ascii="Abadi" w:hAnsi="Abadi"/>
          <w:b w:val="0"/>
          <w:bCs w:val="0"/>
          <w:color w:val="161616"/>
          <w:w w:val="105"/>
          <w:sz w:val="21"/>
          <w:szCs w:val="21"/>
        </w:rPr>
        <w:t>el</w:t>
      </w:r>
      <w:r w:rsidR="005076A0" w:rsidRPr="00036BA7">
        <w:rPr>
          <w:rFonts w:ascii="Abadi" w:hAnsi="Abadi"/>
          <w:b w:val="0"/>
          <w:bCs w:val="0"/>
          <w:color w:val="161616"/>
          <w:spacing w:val="-7"/>
          <w:w w:val="105"/>
          <w:sz w:val="21"/>
          <w:szCs w:val="21"/>
        </w:rPr>
        <w:t xml:space="preserve"> </w:t>
      </w:r>
      <w:r w:rsidR="005076A0" w:rsidRPr="00036BA7">
        <w:rPr>
          <w:rFonts w:ascii="Abadi" w:hAnsi="Abadi"/>
          <w:b w:val="0"/>
          <w:bCs w:val="0"/>
          <w:color w:val="161616"/>
          <w:w w:val="105"/>
          <w:sz w:val="21"/>
          <w:szCs w:val="21"/>
        </w:rPr>
        <w:t>seguimiento a las</w:t>
      </w:r>
      <w:r w:rsidR="005076A0" w:rsidRPr="00036BA7">
        <w:rPr>
          <w:rFonts w:ascii="Abadi" w:hAnsi="Abadi"/>
          <w:b w:val="0"/>
          <w:bCs w:val="0"/>
          <w:color w:val="161616"/>
          <w:spacing w:val="-5"/>
          <w:w w:val="105"/>
          <w:sz w:val="21"/>
          <w:szCs w:val="21"/>
        </w:rPr>
        <w:t xml:space="preserve"> </w:t>
      </w:r>
      <w:r w:rsidR="005076A0" w:rsidRPr="00036BA7">
        <w:rPr>
          <w:rFonts w:ascii="Abadi" w:hAnsi="Abadi"/>
          <w:b w:val="0"/>
          <w:bCs w:val="0"/>
          <w:color w:val="161616"/>
          <w:w w:val="105"/>
          <w:sz w:val="21"/>
          <w:szCs w:val="21"/>
        </w:rPr>
        <w:t>acciones</w:t>
      </w:r>
      <w:r w:rsidR="005076A0" w:rsidRPr="00036BA7">
        <w:rPr>
          <w:rFonts w:ascii="Abadi" w:hAnsi="Abadi"/>
          <w:b w:val="0"/>
          <w:bCs w:val="0"/>
          <w:color w:val="161616"/>
          <w:spacing w:val="-1"/>
          <w:w w:val="105"/>
          <w:sz w:val="21"/>
          <w:szCs w:val="21"/>
        </w:rPr>
        <w:t xml:space="preserve"> </w:t>
      </w:r>
      <w:r w:rsidR="005076A0" w:rsidRPr="00036BA7">
        <w:rPr>
          <w:rFonts w:ascii="Abadi" w:hAnsi="Abadi"/>
          <w:b w:val="0"/>
          <w:bCs w:val="0"/>
          <w:color w:val="161616"/>
          <w:w w:val="105"/>
          <w:sz w:val="21"/>
          <w:szCs w:val="21"/>
        </w:rPr>
        <w:t>de</w:t>
      </w:r>
      <w:r w:rsidR="005076A0" w:rsidRPr="00036BA7">
        <w:rPr>
          <w:rFonts w:ascii="Abadi" w:hAnsi="Abadi"/>
          <w:b w:val="0"/>
          <w:bCs w:val="0"/>
          <w:color w:val="161616"/>
          <w:spacing w:val="-7"/>
          <w:w w:val="105"/>
          <w:sz w:val="21"/>
          <w:szCs w:val="21"/>
        </w:rPr>
        <w:t xml:space="preserve"> </w:t>
      </w:r>
      <w:r w:rsidR="005076A0" w:rsidRPr="00036BA7">
        <w:rPr>
          <w:rFonts w:ascii="Abadi" w:hAnsi="Abadi"/>
          <w:b w:val="0"/>
          <w:bCs w:val="0"/>
          <w:color w:val="161616"/>
          <w:w w:val="105"/>
          <w:sz w:val="21"/>
          <w:szCs w:val="21"/>
        </w:rPr>
        <w:t>infraestructura</w:t>
      </w:r>
      <w:r w:rsidR="005076A0" w:rsidRPr="00036BA7">
        <w:rPr>
          <w:rFonts w:ascii="Abadi" w:hAnsi="Abadi"/>
          <w:b w:val="0"/>
          <w:bCs w:val="0"/>
          <w:color w:val="161616"/>
          <w:spacing w:val="-7"/>
          <w:w w:val="105"/>
          <w:sz w:val="21"/>
          <w:szCs w:val="21"/>
        </w:rPr>
        <w:t xml:space="preserve"> </w:t>
      </w:r>
      <w:r w:rsidR="005076A0" w:rsidRPr="00036BA7">
        <w:rPr>
          <w:rFonts w:ascii="Abadi" w:hAnsi="Abadi"/>
          <w:b w:val="0"/>
          <w:bCs w:val="0"/>
          <w:color w:val="161616"/>
          <w:w w:val="105"/>
          <w:sz w:val="21"/>
          <w:szCs w:val="21"/>
        </w:rPr>
        <w:t>y</w:t>
      </w:r>
      <w:r w:rsidR="005076A0" w:rsidRPr="00036BA7">
        <w:rPr>
          <w:rFonts w:ascii="Abadi" w:hAnsi="Abadi"/>
          <w:b w:val="0"/>
          <w:bCs w:val="0"/>
          <w:color w:val="161616"/>
          <w:spacing w:val="-5"/>
          <w:w w:val="105"/>
          <w:sz w:val="21"/>
          <w:szCs w:val="21"/>
        </w:rPr>
        <w:t xml:space="preserve"> </w:t>
      </w:r>
      <w:r w:rsidR="005076A0" w:rsidRPr="00036BA7">
        <w:rPr>
          <w:rFonts w:ascii="Abadi" w:hAnsi="Abadi"/>
          <w:b w:val="0"/>
          <w:bCs w:val="0"/>
          <w:color w:val="161616"/>
          <w:w w:val="105"/>
          <w:sz w:val="21"/>
          <w:szCs w:val="21"/>
        </w:rPr>
        <w:t>separación de</w:t>
      </w:r>
      <w:r w:rsidR="005076A0" w:rsidRPr="00036BA7">
        <w:rPr>
          <w:rFonts w:ascii="Abadi" w:hAnsi="Abadi"/>
          <w:b w:val="0"/>
          <w:bCs w:val="0"/>
          <w:color w:val="161616"/>
          <w:spacing w:val="-2"/>
          <w:w w:val="105"/>
          <w:sz w:val="21"/>
          <w:szCs w:val="21"/>
        </w:rPr>
        <w:t xml:space="preserve"> </w:t>
      </w:r>
      <w:r w:rsidR="005076A0" w:rsidRPr="00036BA7">
        <w:rPr>
          <w:rFonts w:ascii="Abadi" w:hAnsi="Abadi"/>
          <w:b w:val="0"/>
          <w:bCs w:val="0"/>
          <w:color w:val="161616"/>
          <w:w w:val="105"/>
          <w:sz w:val="21"/>
          <w:szCs w:val="21"/>
        </w:rPr>
        <w:t>basura,</w:t>
      </w:r>
      <w:r w:rsidR="005076A0" w:rsidRPr="00036BA7">
        <w:rPr>
          <w:rFonts w:ascii="Abadi" w:hAnsi="Abadi"/>
          <w:b w:val="0"/>
          <w:bCs w:val="0"/>
          <w:color w:val="161616"/>
          <w:spacing w:val="-5"/>
          <w:w w:val="105"/>
          <w:sz w:val="21"/>
          <w:szCs w:val="21"/>
        </w:rPr>
        <w:t xml:space="preserve"> </w:t>
      </w:r>
      <w:r w:rsidR="005076A0" w:rsidRPr="00036BA7">
        <w:rPr>
          <w:rFonts w:ascii="Abadi" w:hAnsi="Abadi"/>
          <w:b w:val="0"/>
          <w:bCs w:val="0"/>
          <w:color w:val="262626"/>
          <w:w w:val="105"/>
          <w:sz w:val="21"/>
          <w:szCs w:val="21"/>
        </w:rPr>
        <w:t>tales</w:t>
      </w:r>
      <w:r w:rsidR="005076A0" w:rsidRPr="00036BA7">
        <w:rPr>
          <w:rFonts w:ascii="Abadi" w:hAnsi="Abadi"/>
          <w:b w:val="0"/>
          <w:bCs w:val="0"/>
          <w:color w:val="262626"/>
          <w:spacing w:val="-5"/>
          <w:w w:val="105"/>
          <w:sz w:val="21"/>
          <w:szCs w:val="21"/>
        </w:rPr>
        <w:t xml:space="preserve"> </w:t>
      </w:r>
      <w:r w:rsidR="005076A0" w:rsidRPr="00036BA7">
        <w:rPr>
          <w:rFonts w:ascii="Abadi" w:hAnsi="Abadi"/>
          <w:b w:val="0"/>
          <w:bCs w:val="0"/>
          <w:color w:val="161616"/>
          <w:w w:val="105"/>
          <w:sz w:val="21"/>
          <w:szCs w:val="21"/>
        </w:rPr>
        <w:t xml:space="preserve">como la </w:t>
      </w:r>
      <w:r w:rsidR="005076A0" w:rsidRPr="00036BA7">
        <w:rPr>
          <w:rFonts w:ascii="Abadi" w:hAnsi="Abadi"/>
          <w:b w:val="0"/>
          <w:bCs w:val="0"/>
          <w:color w:val="161616"/>
          <w:spacing w:val="-2"/>
          <w:w w:val="105"/>
          <w:sz w:val="21"/>
          <w:szCs w:val="21"/>
        </w:rPr>
        <w:t>disminución en</w:t>
      </w:r>
      <w:r w:rsidR="005076A0" w:rsidRPr="00036BA7">
        <w:rPr>
          <w:rFonts w:ascii="Abadi" w:hAnsi="Abadi"/>
          <w:b w:val="0"/>
          <w:bCs w:val="0"/>
          <w:color w:val="161616"/>
          <w:spacing w:val="-7"/>
          <w:w w:val="105"/>
          <w:sz w:val="21"/>
          <w:szCs w:val="21"/>
        </w:rPr>
        <w:t xml:space="preserve"> </w:t>
      </w:r>
      <w:r w:rsidR="005076A0" w:rsidRPr="00036BA7">
        <w:rPr>
          <w:rFonts w:ascii="Abadi" w:hAnsi="Abadi"/>
          <w:b w:val="0"/>
          <w:bCs w:val="0"/>
          <w:color w:val="161616"/>
          <w:spacing w:val="-2"/>
          <w:w w:val="105"/>
          <w:sz w:val="21"/>
          <w:szCs w:val="21"/>
        </w:rPr>
        <w:t>el</w:t>
      </w:r>
      <w:r w:rsidR="005076A0" w:rsidRPr="00036BA7">
        <w:rPr>
          <w:rFonts w:ascii="Abadi" w:hAnsi="Abadi"/>
          <w:b w:val="0"/>
          <w:bCs w:val="0"/>
          <w:color w:val="161616"/>
          <w:spacing w:val="-12"/>
          <w:w w:val="105"/>
          <w:sz w:val="21"/>
          <w:szCs w:val="21"/>
        </w:rPr>
        <w:t xml:space="preserve"> </w:t>
      </w:r>
      <w:r w:rsidR="005076A0" w:rsidRPr="00036BA7">
        <w:rPr>
          <w:rFonts w:ascii="Abadi" w:hAnsi="Abadi"/>
          <w:b w:val="0"/>
          <w:bCs w:val="0"/>
          <w:color w:val="161616"/>
          <w:spacing w:val="-2"/>
          <w:w w:val="105"/>
          <w:sz w:val="21"/>
          <w:szCs w:val="21"/>
        </w:rPr>
        <w:t>uso</w:t>
      </w:r>
      <w:r w:rsidR="005076A0" w:rsidRPr="00036BA7">
        <w:rPr>
          <w:rFonts w:ascii="Abadi" w:hAnsi="Abadi"/>
          <w:b w:val="0"/>
          <w:bCs w:val="0"/>
          <w:color w:val="161616"/>
          <w:spacing w:val="-7"/>
          <w:w w:val="105"/>
          <w:sz w:val="21"/>
          <w:szCs w:val="21"/>
        </w:rPr>
        <w:t xml:space="preserve"> </w:t>
      </w:r>
      <w:r w:rsidR="005076A0" w:rsidRPr="00036BA7">
        <w:rPr>
          <w:rFonts w:ascii="Abadi" w:hAnsi="Abadi"/>
          <w:b w:val="0"/>
          <w:bCs w:val="0"/>
          <w:color w:val="161616"/>
          <w:spacing w:val="-2"/>
          <w:w w:val="105"/>
          <w:sz w:val="21"/>
          <w:szCs w:val="21"/>
        </w:rPr>
        <w:t>de</w:t>
      </w:r>
      <w:r w:rsidR="005076A0" w:rsidRPr="00036BA7">
        <w:rPr>
          <w:rFonts w:ascii="Abadi" w:hAnsi="Abadi"/>
          <w:b w:val="0"/>
          <w:bCs w:val="0"/>
          <w:color w:val="161616"/>
          <w:spacing w:val="-3"/>
          <w:w w:val="105"/>
          <w:sz w:val="21"/>
          <w:szCs w:val="21"/>
        </w:rPr>
        <w:t xml:space="preserve"> </w:t>
      </w:r>
      <w:r w:rsidR="005076A0" w:rsidRPr="00036BA7">
        <w:rPr>
          <w:rFonts w:ascii="Abadi" w:hAnsi="Abadi"/>
          <w:b w:val="0"/>
          <w:bCs w:val="0"/>
          <w:color w:val="161616"/>
          <w:spacing w:val="-2"/>
          <w:w w:val="105"/>
          <w:sz w:val="21"/>
          <w:szCs w:val="21"/>
        </w:rPr>
        <w:t>plásticos,</w:t>
      </w:r>
      <w:r w:rsidR="005076A0" w:rsidRPr="00036BA7">
        <w:rPr>
          <w:rFonts w:ascii="Abadi" w:hAnsi="Abadi"/>
          <w:b w:val="0"/>
          <w:bCs w:val="0"/>
          <w:color w:val="161616"/>
          <w:spacing w:val="-6"/>
          <w:w w:val="105"/>
          <w:sz w:val="21"/>
          <w:szCs w:val="21"/>
        </w:rPr>
        <w:t xml:space="preserve"> </w:t>
      </w:r>
      <w:r w:rsidR="005076A0" w:rsidRPr="00036BA7">
        <w:rPr>
          <w:rFonts w:ascii="Abadi" w:hAnsi="Abadi"/>
          <w:b w:val="0"/>
          <w:bCs w:val="0"/>
          <w:color w:val="161616"/>
          <w:spacing w:val="-2"/>
          <w:w w:val="105"/>
          <w:sz w:val="21"/>
          <w:szCs w:val="21"/>
        </w:rPr>
        <w:t>incentivar el</w:t>
      </w:r>
      <w:r w:rsidR="005076A0" w:rsidRPr="00036BA7">
        <w:rPr>
          <w:rFonts w:ascii="Abadi" w:hAnsi="Abadi"/>
          <w:b w:val="0"/>
          <w:bCs w:val="0"/>
          <w:color w:val="161616"/>
          <w:spacing w:val="-6"/>
          <w:w w:val="105"/>
          <w:sz w:val="21"/>
          <w:szCs w:val="21"/>
        </w:rPr>
        <w:t xml:space="preserve"> </w:t>
      </w:r>
      <w:r w:rsidR="005076A0" w:rsidRPr="00036BA7">
        <w:rPr>
          <w:rFonts w:ascii="Abadi" w:hAnsi="Abadi"/>
          <w:b w:val="0"/>
          <w:bCs w:val="0"/>
          <w:color w:val="161616"/>
          <w:spacing w:val="-2"/>
          <w:w w:val="105"/>
          <w:sz w:val="21"/>
          <w:szCs w:val="21"/>
        </w:rPr>
        <w:t>uso</w:t>
      </w:r>
      <w:r w:rsidR="005076A0" w:rsidRPr="00036BA7">
        <w:rPr>
          <w:rFonts w:ascii="Abadi" w:hAnsi="Abadi"/>
          <w:b w:val="0"/>
          <w:bCs w:val="0"/>
          <w:color w:val="161616"/>
          <w:spacing w:val="-5"/>
          <w:w w:val="105"/>
          <w:sz w:val="21"/>
          <w:szCs w:val="21"/>
        </w:rPr>
        <w:t xml:space="preserve"> </w:t>
      </w:r>
      <w:r w:rsidR="005076A0" w:rsidRPr="00036BA7">
        <w:rPr>
          <w:rFonts w:ascii="Abadi" w:hAnsi="Abadi"/>
          <w:b w:val="0"/>
          <w:bCs w:val="0"/>
          <w:color w:val="161616"/>
          <w:spacing w:val="-2"/>
          <w:w w:val="105"/>
          <w:sz w:val="21"/>
          <w:szCs w:val="21"/>
        </w:rPr>
        <w:t>de</w:t>
      </w:r>
      <w:r w:rsidR="005076A0" w:rsidRPr="00036BA7">
        <w:rPr>
          <w:rFonts w:ascii="Abadi" w:hAnsi="Abadi"/>
          <w:b w:val="0"/>
          <w:bCs w:val="0"/>
          <w:color w:val="161616"/>
          <w:spacing w:val="-12"/>
          <w:w w:val="105"/>
          <w:sz w:val="21"/>
          <w:szCs w:val="21"/>
        </w:rPr>
        <w:t xml:space="preserve"> </w:t>
      </w:r>
      <w:r w:rsidR="005076A0" w:rsidRPr="00036BA7">
        <w:rPr>
          <w:rFonts w:ascii="Abadi" w:hAnsi="Abadi"/>
          <w:b w:val="0"/>
          <w:bCs w:val="0"/>
          <w:color w:val="161616"/>
          <w:spacing w:val="-2"/>
          <w:w w:val="105"/>
          <w:sz w:val="21"/>
          <w:szCs w:val="21"/>
        </w:rPr>
        <w:t>termos,</w:t>
      </w:r>
      <w:r w:rsidR="005076A0" w:rsidRPr="00036BA7">
        <w:rPr>
          <w:rFonts w:ascii="Abadi" w:hAnsi="Abadi"/>
          <w:b w:val="0"/>
          <w:bCs w:val="0"/>
          <w:color w:val="161616"/>
          <w:spacing w:val="-8"/>
          <w:w w:val="105"/>
          <w:sz w:val="21"/>
          <w:szCs w:val="21"/>
        </w:rPr>
        <w:t xml:space="preserve"> </w:t>
      </w:r>
      <w:r w:rsidR="005076A0" w:rsidRPr="00036BA7">
        <w:rPr>
          <w:rFonts w:ascii="Abadi" w:hAnsi="Abadi"/>
          <w:b w:val="0"/>
          <w:bCs w:val="0"/>
          <w:color w:val="161616"/>
          <w:spacing w:val="-2"/>
          <w:w w:val="105"/>
          <w:sz w:val="21"/>
          <w:szCs w:val="21"/>
        </w:rPr>
        <w:t>cilindros</w:t>
      </w:r>
      <w:r w:rsidR="005076A0" w:rsidRPr="00036BA7">
        <w:rPr>
          <w:rFonts w:ascii="Abadi" w:hAnsi="Abadi"/>
          <w:b w:val="0"/>
          <w:bCs w:val="0"/>
          <w:color w:val="161616"/>
          <w:spacing w:val="-4"/>
          <w:w w:val="105"/>
          <w:sz w:val="21"/>
          <w:szCs w:val="21"/>
        </w:rPr>
        <w:t xml:space="preserve"> </w:t>
      </w:r>
      <w:r w:rsidR="005076A0" w:rsidRPr="00036BA7">
        <w:rPr>
          <w:rFonts w:ascii="Abadi" w:hAnsi="Abadi"/>
          <w:b w:val="0"/>
          <w:bCs w:val="0"/>
          <w:color w:val="161616"/>
          <w:spacing w:val="-2"/>
          <w:w w:val="105"/>
          <w:sz w:val="21"/>
          <w:szCs w:val="21"/>
        </w:rPr>
        <w:t>y</w:t>
      </w:r>
      <w:r w:rsidR="005076A0" w:rsidRPr="00036BA7">
        <w:rPr>
          <w:rFonts w:ascii="Abadi" w:hAnsi="Abadi"/>
          <w:b w:val="0"/>
          <w:bCs w:val="0"/>
          <w:color w:val="161616"/>
          <w:spacing w:val="-12"/>
          <w:w w:val="105"/>
          <w:sz w:val="21"/>
          <w:szCs w:val="21"/>
        </w:rPr>
        <w:t xml:space="preserve"> </w:t>
      </w:r>
      <w:r w:rsidR="005076A0" w:rsidRPr="00036BA7">
        <w:rPr>
          <w:rFonts w:ascii="Abadi" w:hAnsi="Abadi"/>
          <w:b w:val="0"/>
          <w:bCs w:val="0"/>
          <w:color w:val="161616"/>
          <w:spacing w:val="-2"/>
          <w:w w:val="105"/>
          <w:sz w:val="21"/>
          <w:szCs w:val="21"/>
        </w:rPr>
        <w:t>recipientes de</w:t>
      </w:r>
      <w:r w:rsidR="005076A0" w:rsidRPr="00036BA7">
        <w:rPr>
          <w:rFonts w:ascii="Abadi" w:hAnsi="Abadi"/>
          <w:b w:val="0"/>
          <w:bCs w:val="0"/>
          <w:color w:val="161616"/>
          <w:spacing w:val="-7"/>
          <w:w w:val="105"/>
          <w:sz w:val="21"/>
          <w:szCs w:val="21"/>
        </w:rPr>
        <w:t xml:space="preserve"> </w:t>
      </w:r>
      <w:r w:rsidR="005076A0" w:rsidRPr="00036BA7">
        <w:rPr>
          <w:rFonts w:ascii="Abadi" w:hAnsi="Abadi"/>
          <w:b w:val="0"/>
          <w:bCs w:val="0"/>
          <w:color w:val="161616"/>
          <w:spacing w:val="-2"/>
          <w:w w:val="105"/>
          <w:sz w:val="21"/>
          <w:szCs w:val="21"/>
        </w:rPr>
        <w:t>reuso</w:t>
      </w:r>
      <w:r w:rsidR="005076A0" w:rsidRPr="00036BA7">
        <w:rPr>
          <w:rFonts w:ascii="Abadi" w:hAnsi="Abadi"/>
          <w:b w:val="0"/>
          <w:bCs w:val="0"/>
          <w:color w:val="161616"/>
          <w:spacing w:val="-6"/>
          <w:w w:val="105"/>
          <w:sz w:val="21"/>
          <w:szCs w:val="21"/>
        </w:rPr>
        <w:t xml:space="preserve"> </w:t>
      </w:r>
      <w:r w:rsidR="005076A0" w:rsidRPr="00036BA7">
        <w:rPr>
          <w:rFonts w:ascii="Abadi" w:hAnsi="Abadi"/>
          <w:b w:val="0"/>
          <w:bCs w:val="0"/>
          <w:color w:val="161616"/>
          <w:spacing w:val="-2"/>
          <w:w w:val="105"/>
          <w:sz w:val="21"/>
          <w:szCs w:val="21"/>
        </w:rPr>
        <w:t xml:space="preserve">para </w:t>
      </w:r>
      <w:r w:rsidR="005076A0" w:rsidRPr="00036BA7">
        <w:rPr>
          <w:rFonts w:ascii="Abadi" w:hAnsi="Abadi"/>
          <w:b w:val="0"/>
          <w:bCs w:val="0"/>
          <w:color w:val="161616"/>
          <w:w w:val="105"/>
          <w:sz w:val="21"/>
          <w:szCs w:val="21"/>
        </w:rPr>
        <w:t xml:space="preserve">alimentos, disminuir al máximo el uso del papel y privilegiar el uso de medios electrónicos, en específico </w:t>
      </w:r>
      <w:r w:rsidR="005076A0" w:rsidRPr="00036BA7">
        <w:rPr>
          <w:rFonts w:ascii="Abadi" w:hAnsi="Abadi"/>
          <w:b w:val="0"/>
          <w:bCs w:val="0"/>
          <w:color w:val="262626"/>
          <w:w w:val="105"/>
          <w:sz w:val="21"/>
          <w:szCs w:val="21"/>
        </w:rPr>
        <w:t xml:space="preserve">la </w:t>
      </w:r>
      <w:r w:rsidR="005076A0" w:rsidRPr="00036BA7">
        <w:rPr>
          <w:rFonts w:ascii="Abadi" w:hAnsi="Abadi"/>
          <w:b w:val="0"/>
          <w:bCs w:val="0"/>
          <w:color w:val="161616"/>
          <w:w w:val="105"/>
          <w:sz w:val="21"/>
          <w:szCs w:val="21"/>
        </w:rPr>
        <w:t>firma electrónica en los procesos gubernamentales, realizando las gestiones correspondientes</w:t>
      </w:r>
      <w:r w:rsidR="005076A0" w:rsidRPr="00036BA7">
        <w:rPr>
          <w:rFonts w:ascii="Abadi" w:hAnsi="Abadi"/>
          <w:b w:val="0"/>
          <w:bCs w:val="0"/>
          <w:color w:val="161616"/>
          <w:spacing w:val="-4"/>
          <w:w w:val="105"/>
          <w:sz w:val="21"/>
          <w:szCs w:val="21"/>
        </w:rPr>
        <w:t xml:space="preserve"> </w:t>
      </w:r>
      <w:r w:rsidR="005076A0" w:rsidRPr="00036BA7">
        <w:rPr>
          <w:rFonts w:ascii="Abadi" w:hAnsi="Abadi"/>
          <w:b w:val="0"/>
          <w:bCs w:val="0"/>
          <w:color w:val="161616"/>
          <w:w w:val="105"/>
          <w:sz w:val="21"/>
          <w:szCs w:val="21"/>
        </w:rPr>
        <w:t>en</w:t>
      </w:r>
      <w:r w:rsidR="005076A0" w:rsidRPr="00036BA7">
        <w:rPr>
          <w:rFonts w:ascii="Abadi" w:hAnsi="Abadi"/>
          <w:b w:val="0"/>
          <w:bCs w:val="0"/>
          <w:color w:val="161616"/>
          <w:spacing w:val="-3"/>
          <w:w w:val="105"/>
          <w:sz w:val="21"/>
          <w:szCs w:val="21"/>
        </w:rPr>
        <w:t xml:space="preserve"> </w:t>
      </w:r>
      <w:r w:rsidR="005076A0" w:rsidRPr="00036BA7">
        <w:rPr>
          <w:rFonts w:ascii="Abadi" w:hAnsi="Abadi"/>
          <w:b w:val="0"/>
          <w:bCs w:val="0"/>
          <w:color w:val="161616"/>
          <w:w w:val="105"/>
          <w:sz w:val="21"/>
          <w:szCs w:val="21"/>
        </w:rPr>
        <w:t>el</w:t>
      </w:r>
      <w:r w:rsidR="005076A0" w:rsidRPr="00036BA7">
        <w:rPr>
          <w:rFonts w:ascii="Abadi" w:hAnsi="Abadi"/>
          <w:b w:val="0"/>
          <w:bCs w:val="0"/>
          <w:color w:val="161616"/>
          <w:spacing w:val="-1"/>
          <w:w w:val="105"/>
          <w:sz w:val="21"/>
          <w:szCs w:val="21"/>
        </w:rPr>
        <w:t xml:space="preserve"> </w:t>
      </w:r>
      <w:r w:rsidR="005076A0" w:rsidRPr="00036BA7">
        <w:rPr>
          <w:rFonts w:ascii="Abadi" w:hAnsi="Abadi"/>
          <w:b w:val="0"/>
          <w:bCs w:val="0"/>
          <w:color w:val="161616"/>
          <w:w w:val="105"/>
          <w:sz w:val="21"/>
          <w:szCs w:val="21"/>
        </w:rPr>
        <w:t>ámbito</w:t>
      </w:r>
      <w:r w:rsidR="005076A0" w:rsidRPr="00036BA7">
        <w:rPr>
          <w:rFonts w:ascii="Abadi" w:hAnsi="Abadi"/>
          <w:b w:val="0"/>
          <w:bCs w:val="0"/>
          <w:color w:val="161616"/>
          <w:spacing w:val="-2"/>
          <w:w w:val="105"/>
          <w:sz w:val="21"/>
          <w:szCs w:val="21"/>
        </w:rPr>
        <w:t xml:space="preserve"> </w:t>
      </w:r>
      <w:r w:rsidR="005076A0" w:rsidRPr="00036BA7">
        <w:rPr>
          <w:rFonts w:ascii="Abadi" w:hAnsi="Abadi"/>
          <w:b w:val="0"/>
          <w:bCs w:val="0"/>
          <w:color w:val="161616"/>
          <w:w w:val="105"/>
          <w:sz w:val="21"/>
          <w:szCs w:val="21"/>
        </w:rPr>
        <w:t>técnico y</w:t>
      </w:r>
      <w:r w:rsidR="005076A0" w:rsidRPr="00036BA7">
        <w:rPr>
          <w:rFonts w:ascii="Abadi" w:hAnsi="Abadi"/>
          <w:b w:val="0"/>
          <w:bCs w:val="0"/>
          <w:color w:val="161616"/>
          <w:spacing w:val="-6"/>
          <w:w w:val="105"/>
          <w:sz w:val="21"/>
          <w:szCs w:val="21"/>
        </w:rPr>
        <w:t xml:space="preserve"> </w:t>
      </w:r>
      <w:r w:rsidR="005076A0" w:rsidRPr="00036BA7">
        <w:rPr>
          <w:rFonts w:ascii="Abadi" w:hAnsi="Abadi"/>
          <w:b w:val="0"/>
          <w:bCs w:val="0"/>
          <w:color w:val="161616"/>
          <w:w w:val="105"/>
          <w:sz w:val="21"/>
          <w:szCs w:val="21"/>
        </w:rPr>
        <w:t xml:space="preserve">jurídico para que </w:t>
      </w:r>
      <w:r w:rsidR="005076A0" w:rsidRPr="00036BA7">
        <w:rPr>
          <w:rFonts w:ascii="Abadi" w:hAnsi="Abadi"/>
          <w:b w:val="0"/>
          <w:bCs w:val="0"/>
          <w:color w:val="262626"/>
          <w:w w:val="105"/>
          <w:sz w:val="21"/>
          <w:szCs w:val="21"/>
        </w:rPr>
        <w:t>los</w:t>
      </w:r>
      <w:r w:rsidR="005076A0" w:rsidRPr="00036BA7">
        <w:rPr>
          <w:rFonts w:ascii="Abadi" w:hAnsi="Abadi"/>
          <w:b w:val="0"/>
          <w:bCs w:val="0"/>
          <w:color w:val="262626"/>
          <w:spacing w:val="-5"/>
          <w:w w:val="105"/>
          <w:sz w:val="21"/>
          <w:szCs w:val="21"/>
        </w:rPr>
        <w:t xml:space="preserve"> </w:t>
      </w:r>
      <w:r w:rsidR="005076A0" w:rsidRPr="00036BA7">
        <w:rPr>
          <w:rFonts w:ascii="Abadi" w:hAnsi="Abadi"/>
          <w:b w:val="0"/>
          <w:bCs w:val="0"/>
          <w:color w:val="161616"/>
          <w:w w:val="105"/>
          <w:sz w:val="21"/>
          <w:szCs w:val="21"/>
        </w:rPr>
        <w:t>sistemas se</w:t>
      </w:r>
      <w:r w:rsidR="005076A0" w:rsidRPr="00036BA7">
        <w:rPr>
          <w:rFonts w:ascii="Abadi" w:hAnsi="Abadi"/>
          <w:b w:val="0"/>
          <w:bCs w:val="0"/>
          <w:color w:val="161616"/>
          <w:spacing w:val="-2"/>
          <w:w w:val="105"/>
          <w:sz w:val="21"/>
          <w:szCs w:val="21"/>
        </w:rPr>
        <w:t xml:space="preserve"> </w:t>
      </w:r>
      <w:r w:rsidR="005076A0" w:rsidRPr="00036BA7">
        <w:rPr>
          <w:rFonts w:ascii="Abadi" w:hAnsi="Abadi"/>
          <w:b w:val="0"/>
          <w:bCs w:val="0"/>
          <w:color w:val="161616"/>
          <w:w w:val="105"/>
          <w:sz w:val="21"/>
          <w:szCs w:val="21"/>
        </w:rPr>
        <w:t>interconecten entre las diferentes instancias mencionadas.</w:t>
      </w:r>
    </w:p>
    <w:p w14:paraId="76FC96EE" w14:textId="1A0E7206" w:rsidR="004B11A2" w:rsidRPr="004B11A2" w:rsidRDefault="0004563D" w:rsidP="00407C31">
      <w:pPr>
        <w:spacing w:before="129"/>
        <w:ind w:right="90"/>
        <w:jc w:val="center"/>
        <w:rPr>
          <w:rFonts w:ascii="Abadi" w:hAnsi="Abadi"/>
          <w:b/>
          <w:sz w:val="21"/>
          <w:szCs w:val="21"/>
        </w:rPr>
      </w:pPr>
      <w:r w:rsidRPr="007A4362">
        <w:rPr>
          <w:rFonts w:ascii="Abadi" w:hAnsi="Abadi"/>
          <w:b/>
          <w:color w:val="161616"/>
          <w:sz w:val="21"/>
          <w:szCs w:val="21"/>
        </w:rPr>
        <w:t>Guanajuato, Gto., a</w:t>
      </w:r>
      <w:r w:rsidRPr="007A4362">
        <w:rPr>
          <w:rFonts w:ascii="Abadi" w:hAnsi="Abadi"/>
          <w:b/>
          <w:color w:val="161616"/>
          <w:spacing w:val="-4"/>
          <w:sz w:val="21"/>
          <w:szCs w:val="21"/>
        </w:rPr>
        <w:t xml:space="preserve"> </w:t>
      </w:r>
      <w:r w:rsidRPr="007A4362">
        <w:rPr>
          <w:rFonts w:ascii="Abadi" w:hAnsi="Abadi"/>
          <w:b/>
          <w:color w:val="161616"/>
          <w:sz w:val="21"/>
          <w:szCs w:val="21"/>
        </w:rPr>
        <w:t>14</w:t>
      </w:r>
      <w:r w:rsidRPr="007A4362">
        <w:rPr>
          <w:rFonts w:ascii="Abadi" w:hAnsi="Abadi"/>
          <w:b/>
          <w:color w:val="161616"/>
          <w:spacing w:val="-6"/>
          <w:sz w:val="21"/>
          <w:szCs w:val="21"/>
        </w:rPr>
        <w:t xml:space="preserve"> </w:t>
      </w:r>
      <w:r w:rsidRPr="007A4362">
        <w:rPr>
          <w:rFonts w:ascii="Abadi" w:hAnsi="Abadi"/>
          <w:b/>
          <w:color w:val="161616"/>
          <w:sz w:val="21"/>
          <w:szCs w:val="21"/>
        </w:rPr>
        <w:t xml:space="preserve">de octubre de 2021 </w:t>
      </w:r>
      <w:proofErr w:type="gramStart"/>
      <w:r w:rsidRPr="007A4362">
        <w:rPr>
          <w:rFonts w:ascii="Abadi" w:hAnsi="Abadi"/>
          <w:b/>
          <w:color w:val="161616"/>
          <w:sz w:val="21"/>
          <w:szCs w:val="21"/>
        </w:rPr>
        <w:t>Diputadas y Diputados</w:t>
      </w:r>
      <w:proofErr w:type="gramEnd"/>
      <w:r w:rsidRPr="007A4362">
        <w:rPr>
          <w:rFonts w:ascii="Abadi" w:hAnsi="Abadi"/>
          <w:b/>
          <w:color w:val="161616"/>
          <w:sz w:val="21"/>
          <w:szCs w:val="21"/>
        </w:rPr>
        <w:t xml:space="preserve"> integrantes del</w:t>
      </w:r>
    </w:p>
    <w:p w14:paraId="408F479B" w14:textId="7A394D72" w:rsidR="0004563D" w:rsidRDefault="0004563D" w:rsidP="00407C31">
      <w:pPr>
        <w:spacing w:before="129"/>
        <w:ind w:right="90"/>
        <w:jc w:val="center"/>
        <w:rPr>
          <w:rFonts w:ascii="Abadi" w:hAnsi="Abadi"/>
          <w:b/>
          <w:sz w:val="21"/>
          <w:szCs w:val="21"/>
        </w:rPr>
      </w:pPr>
      <w:r w:rsidRPr="007A4362">
        <w:rPr>
          <w:rFonts w:ascii="Abadi" w:hAnsi="Abadi"/>
          <w:b/>
          <w:color w:val="161616"/>
          <w:sz w:val="21"/>
          <w:szCs w:val="21"/>
        </w:rPr>
        <w:t>Grupo</w:t>
      </w:r>
      <w:r w:rsidRPr="007A4362">
        <w:rPr>
          <w:rFonts w:ascii="Abadi" w:hAnsi="Abadi"/>
          <w:b/>
          <w:color w:val="161616"/>
          <w:spacing w:val="52"/>
          <w:sz w:val="21"/>
          <w:szCs w:val="21"/>
        </w:rPr>
        <w:t xml:space="preserve"> </w:t>
      </w:r>
      <w:r w:rsidRPr="007A4362">
        <w:rPr>
          <w:rFonts w:ascii="Abadi" w:hAnsi="Abadi"/>
          <w:b/>
          <w:color w:val="161616"/>
          <w:sz w:val="21"/>
          <w:szCs w:val="21"/>
        </w:rPr>
        <w:t>Parlamentario</w:t>
      </w:r>
      <w:r w:rsidRPr="007A4362">
        <w:rPr>
          <w:rFonts w:ascii="Abadi" w:hAnsi="Abadi"/>
          <w:b/>
          <w:color w:val="161616"/>
          <w:spacing w:val="53"/>
          <w:w w:val="150"/>
          <w:sz w:val="21"/>
          <w:szCs w:val="21"/>
        </w:rPr>
        <w:t xml:space="preserve"> </w:t>
      </w:r>
      <w:r w:rsidRPr="007A4362">
        <w:rPr>
          <w:rFonts w:ascii="Abadi" w:hAnsi="Abadi"/>
          <w:b/>
          <w:color w:val="161616"/>
          <w:sz w:val="21"/>
          <w:szCs w:val="21"/>
        </w:rPr>
        <w:t>del</w:t>
      </w:r>
      <w:r w:rsidRPr="007A4362">
        <w:rPr>
          <w:rFonts w:ascii="Abadi" w:hAnsi="Abadi"/>
          <w:b/>
          <w:color w:val="161616"/>
          <w:spacing w:val="47"/>
          <w:sz w:val="21"/>
          <w:szCs w:val="21"/>
        </w:rPr>
        <w:t xml:space="preserve"> </w:t>
      </w:r>
      <w:r w:rsidRPr="007A4362">
        <w:rPr>
          <w:rFonts w:ascii="Abadi" w:hAnsi="Abadi"/>
          <w:b/>
          <w:color w:val="161616"/>
          <w:sz w:val="21"/>
          <w:szCs w:val="21"/>
        </w:rPr>
        <w:t>Partid</w:t>
      </w:r>
      <w:r>
        <w:rPr>
          <w:rFonts w:ascii="Abadi" w:hAnsi="Abadi"/>
          <w:b/>
          <w:color w:val="161616"/>
          <w:sz w:val="21"/>
          <w:szCs w:val="21"/>
        </w:rPr>
        <w:t xml:space="preserve">o </w:t>
      </w:r>
      <w:r>
        <w:rPr>
          <w:rFonts w:ascii="Abadi" w:hAnsi="Abadi"/>
          <w:b/>
          <w:sz w:val="21"/>
          <w:szCs w:val="21"/>
        </w:rPr>
        <w:t>Acción Nacional</w:t>
      </w:r>
    </w:p>
    <w:p w14:paraId="292F7C4B" w14:textId="77777777" w:rsidR="004B11A2" w:rsidRDefault="004B11A2" w:rsidP="0004563D">
      <w:pPr>
        <w:ind w:left="541" w:right="631"/>
        <w:jc w:val="center"/>
        <w:rPr>
          <w:rFonts w:ascii="Abadi" w:hAnsi="Abadi"/>
          <w:b/>
          <w:color w:val="181818"/>
          <w:spacing w:val="-5"/>
          <w:w w:val="105"/>
          <w:sz w:val="21"/>
          <w:szCs w:val="21"/>
        </w:rPr>
      </w:pPr>
    </w:p>
    <w:p w14:paraId="53BAE36B" w14:textId="63F7817D"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Dip. Luis Ernesto Ayala Torres</w:t>
      </w:r>
    </w:p>
    <w:p w14:paraId="43B35F1B" w14:textId="77777777" w:rsidR="0004563D" w:rsidRDefault="0004563D" w:rsidP="0004563D">
      <w:pPr>
        <w:ind w:left="541" w:right="631"/>
        <w:jc w:val="center"/>
        <w:rPr>
          <w:rFonts w:ascii="Abadi" w:hAnsi="Abadi"/>
          <w:b/>
          <w:color w:val="181818"/>
          <w:spacing w:val="-5"/>
          <w:w w:val="105"/>
          <w:sz w:val="21"/>
          <w:szCs w:val="21"/>
        </w:rPr>
      </w:pPr>
    </w:p>
    <w:p w14:paraId="5354637A"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Coordinador</w:t>
      </w:r>
    </w:p>
    <w:p w14:paraId="677922E6" w14:textId="77777777" w:rsidR="0004563D" w:rsidRDefault="0004563D" w:rsidP="0004563D">
      <w:pPr>
        <w:ind w:right="631"/>
        <w:rPr>
          <w:rFonts w:ascii="Abadi" w:hAnsi="Abadi"/>
          <w:b/>
          <w:color w:val="181818"/>
          <w:spacing w:val="-5"/>
          <w:w w:val="105"/>
          <w:sz w:val="21"/>
          <w:szCs w:val="21"/>
        </w:rPr>
      </w:pPr>
    </w:p>
    <w:p w14:paraId="2D3CBAC1"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Rolando Fortino Alcantar Rojas </w:t>
      </w:r>
    </w:p>
    <w:p w14:paraId="0DD558DB" w14:textId="77777777" w:rsidR="0004563D" w:rsidRDefault="0004563D" w:rsidP="0004563D">
      <w:pPr>
        <w:ind w:left="541" w:right="631"/>
        <w:jc w:val="center"/>
        <w:rPr>
          <w:rFonts w:ascii="Abadi" w:hAnsi="Abadi"/>
          <w:b/>
          <w:color w:val="181818"/>
          <w:spacing w:val="-5"/>
          <w:w w:val="105"/>
          <w:sz w:val="21"/>
          <w:szCs w:val="21"/>
        </w:rPr>
      </w:pPr>
    </w:p>
    <w:p w14:paraId="4CBE7BC3"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Bricio Balderas Álvarez </w:t>
      </w:r>
    </w:p>
    <w:p w14:paraId="429EB624" w14:textId="77777777" w:rsidR="0004563D" w:rsidRDefault="0004563D" w:rsidP="0004563D">
      <w:pPr>
        <w:ind w:left="541" w:right="631"/>
        <w:jc w:val="center"/>
        <w:rPr>
          <w:rFonts w:ascii="Abadi" w:hAnsi="Abadi"/>
          <w:b/>
          <w:color w:val="181818"/>
          <w:spacing w:val="-5"/>
          <w:w w:val="105"/>
          <w:sz w:val="21"/>
          <w:szCs w:val="21"/>
        </w:rPr>
      </w:pPr>
    </w:p>
    <w:p w14:paraId="5DBE55CC"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Susana Bermúdez Cano </w:t>
      </w:r>
    </w:p>
    <w:p w14:paraId="69EE6154" w14:textId="77777777" w:rsidR="0004563D" w:rsidRDefault="0004563D" w:rsidP="0004563D">
      <w:pPr>
        <w:ind w:left="541" w:right="631"/>
        <w:jc w:val="center"/>
        <w:rPr>
          <w:rFonts w:ascii="Abadi" w:hAnsi="Abadi"/>
          <w:b/>
          <w:color w:val="181818"/>
          <w:spacing w:val="-5"/>
          <w:w w:val="105"/>
          <w:sz w:val="21"/>
          <w:szCs w:val="21"/>
        </w:rPr>
      </w:pPr>
    </w:p>
    <w:p w14:paraId="7918B4C5"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Jose Alfonso Borja Pimentel </w:t>
      </w:r>
    </w:p>
    <w:p w14:paraId="43DBE0ED" w14:textId="77777777" w:rsidR="0004563D" w:rsidRDefault="0004563D" w:rsidP="0004563D">
      <w:pPr>
        <w:ind w:left="541" w:right="631"/>
        <w:jc w:val="center"/>
        <w:rPr>
          <w:rFonts w:ascii="Abadi" w:hAnsi="Abadi"/>
          <w:b/>
          <w:color w:val="181818"/>
          <w:spacing w:val="-5"/>
          <w:w w:val="105"/>
          <w:sz w:val="21"/>
          <w:szCs w:val="21"/>
        </w:rPr>
      </w:pPr>
    </w:p>
    <w:p w14:paraId="6550CB92"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Angelica Casillas Martinez </w:t>
      </w:r>
    </w:p>
    <w:p w14:paraId="679E9A52" w14:textId="77777777" w:rsidR="0004563D" w:rsidRDefault="0004563D" w:rsidP="0004563D">
      <w:pPr>
        <w:ind w:left="541" w:right="631"/>
        <w:jc w:val="center"/>
        <w:rPr>
          <w:rFonts w:ascii="Abadi" w:hAnsi="Abadi"/>
          <w:b/>
          <w:color w:val="181818"/>
          <w:spacing w:val="-5"/>
          <w:w w:val="105"/>
          <w:sz w:val="21"/>
          <w:szCs w:val="21"/>
        </w:rPr>
      </w:pPr>
    </w:p>
    <w:p w14:paraId="4A932669"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Martha Guadalupe Hernández Camarera </w:t>
      </w:r>
    </w:p>
    <w:p w14:paraId="0A357632" w14:textId="77777777" w:rsidR="0004563D" w:rsidRDefault="0004563D" w:rsidP="0004563D">
      <w:pPr>
        <w:ind w:left="541" w:right="631"/>
        <w:jc w:val="center"/>
        <w:rPr>
          <w:rFonts w:ascii="Abadi" w:hAnsi="Abadi"/>
          <w:b/>
          <w:color w:val="181818"/>
          <w:spacing w:val="-5"/>
          <w:w w:val="105"/>
          <w:sz w:val="21"/>
          <w:szCs w:val="21"/>
        </w:rPr>
      </w:pPr>
    </w:p>
    <w:p w14:paraId="40040CCB"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Dip. María de la Luz Hernández Martinez</w:t>
      </w:r>
    </w:p>
    <w:p w14:paraId="766B9D29" w14:textId="77777777" w:rsidR="0004563D" w:rsidRDefault="0004563D" w:rsidP="0004563D">
      <w:pPr>
        <w:ind w:left="541" w:right="631"/>
        <w:jc w:val="center"/>
        <w:rPr>
          <w:rFonts w:ascii="Abadi" w:hAnsi="Abadi"/>
          <w:b/>
          <w:color w:val="181818"/>
          <w:spacing w:val="-5"/>
          <w:w w:val="105"/>
          <w:sz w:val="21"/>
          <w:szCs w:val="21"/>
        </w:rPr>
      </w:pPr>
    </w:p>
    <w:p w14:paraId="197930CC"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Cesar Larrondo Diaz </w:t>
      </w:r>
    </w:p>
    <w:p w14:paraId="5951C22C" w14:textId="77777777" w:rsidR="0004563D" w:rsidRDefault="0004563D" w:rsidP="0004563D">
      <w:pPr>
        <w:ind w:left="541" w:right="631"/>
        <w:jc w:val="center"/>
        <w:rPr>
          <w:rFonts w:ascii="Abadi" w:hAnsi="Abadi"/>
          <w:b/>
          <w:color w:val="181818"/>
          <w:spacing w:val="-5"/>
          <w:w w:val="105"/>
          <w:sz w:val="21"/>
          <w:szCs w:val="21"/>
        </w:rPr>
      </w:pPr>
    </w:p>
    <w:p w14:paraId="3092F770"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Martin López Camacho </w:t>
      </w:r>
    </w:p>
    <w:p w14:paraId="112B5B48" w14:textId="77777777" w:rsidR="0004563D" w:rsidRDefault="0004563D" w:rsidP="0004563D">
      <w:pPr>
        <w:ind w:left="541" w:right="631"/>
        <w:jc w:val="center"/>
        <w:rPr>
          <w:rFonts w:ascii="Abadi" w:hAnsi="Abadi"/>
          <w:b/>
          <w:color w:val="181818"/>
          <w:spacing w:val="-5"/>
          <w:w w:val="105"/>
          <w:sz w:val="21"/>
          <w:szCs w:val="21"/>
        </w:rPr>
      </w:pPr>
    </w:p>
    <w:p w14:paraId="47599998"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Briseida Anabel Magdaleno González </w:t>
      </w:r>
    </w:p>
    <w:p w14:paraId="53663E26" w14:textId="77777777" w:rsidR="0004563D" w:rsidRDefault="0004563D" w:rsidP="0004563D">
      <w:pPr>
        <w:ind w:left="541" w:right="631"/>
        <w:jc w:val="center"/>
        <w:rPr>
          <w:rFonts w:ascii="Abadi" w:hAnsi="Abadi"/>
          <w:b/>
          <w:color w:val="181818"/>
          <w:spacing w:val="-5"/>
          <w:w w:val="105"/>
          <w:sz w:val="21"/>
          <w:szCs w:val="21"/>
        </w:rPr>
      </w:pPr>
    </w:p>
    <w:p w14:paraId="146B2128"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Laura Cristina Márquez Alcalá </w:t>
      </w:r>
    </w:p>
    <w:p w14:paraId="6CE3BDD7" w14:textId="77777777" w:rsidR="0004563D" w:rsidRDefault="0004563D" w:rsidP="0004563D">
      <w:pPr>
        <w:ind w:left="541" w:right="631"/>
        <w:jc w:val="center"/>
        <w:rPr>
          <w:rFonts w:ascii="Abadi" w:hAnsi="Abadi"/>
          <w:b/>
          <w:color w:val="181818"/>
          <w:spacing w:val="-5"/>
          <w:w w:val="105"/>
          <w:sz w:val="21"/>
          <w:szCs w:val="21"/>
        </w:rPr>
      </w:pPr>
    </w:p>
    <w:p w14:paraId="77F6D7CA"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Aldo Iván Márquez Becerra </w:t>
      </w:r>
    </w:p>
    <w:p w14:paraId="53C155CB" w14:textId="77777777" w:rsidR="0004563D" w:rsidRDefault="0004563D" w:rsidP="0004563D">
      <w:pPr>
        <w:ind w:left="541" w:right="631"/>
        <w:jc w:val="center"/>
        <w:rPr>
          <w:rFonts w:ascii="Abadi" w:hAnsi="Abadi"/>
          <w:b/>
          <w:color w:val="181818"/>
          <w:spacing w:val="-5"/>
          <w:w w:val="105"/>
          <w:sz w:val="21"/>
          <w:szCs w:val="21"/>
        </w:rPr>
      </w:pPr>
    </w:p>
    <w:p w14:paraId="3B053EDD"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Noemi Márquez Márquez </w:t>
      </w:r>
    </w:p>
    <w:p w14:paraId="53497043" w14:textId="77777777" w:rsidR="0004563D" w:rsidRDefault="0004563D" w:rsidP="0004563D">
      <w:pPr>
        <w:ind w:left="541" w:right="631"/>
        <w:jc w:val="center"/>
        <w:rPr>
          <w:rFonts w:ascii="Abadi" w:hAnsi="Abadi"/>
          <w:b/>
          <w:color w:val="181818"/>
          <w:spacing w:val="-5"/>
          <w:w w:val="105"/>
          <w:sz w:val="21"/>
          <w:szCs w:val="21"/>
        </w:rPr>
      </w:pPr>
    </w:p>
    <w:p w14:paraId="43649B39"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Janet Melanie Murillo Chevez </w:t>
      </w:r>
    </w:p>
    <w:p w14:paraId="05A3AE3B" w14:textId="77777777" w:rsidR="0004563D" w:rsidRDefault="0004563D" w:rsidP="0004563D">
      <w:pPr>
        <w:ind w:left="541" w:right="631"/>
        <w:jc w:val="center"/>
        <w:rPr>
          <w:rFonts w:ascii="Abadi" w:hAnsi="Abadi"/>
          <w:b/>
          <w:color w:val="181818"/>
          <w:spacing w:val="-5"/>
          <w:w w:val="105"/>
          <w:sz w:val="21"/>
          <w:szCs w:val="21"/>
        </w:rPr>
      </w:pPr>
    </w:p>
    <w:p w14:paraId="735FBCB6"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Jorge Ortiz Ortega </w:t>
      </w:r>
    </w:p>
    <w:p w14:paraId="3AD7838F" w14:textId="77777777" w:rsidR="0004563D" w:rsidRDefault="0004563D" w:rsidP="0004563D">
      <w:pPr>
        <w:ind w:left="541" w:right="631"/>
        <w:jc w:val="center"/>
        <w:rPr>
          <w:rFonts w:ascii="Abadi" w:hAnsi="Abadi"/>
          <w:b/>
          <w:color w:val="181818"/>
          <w:spacing w:val="-5"/>
          <w:w w:val="105"/>
          <w:sz w:val="21"/>
          <w:szCs w:val="21"/>
        </w:rPr>
      </w:pPr>
    </w:p>
    <w:p w14:paraId="78DEDF16"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Armando Rangel Hernández </w:t>
      </w:r>
    </w:p>
    <w:p w14:paraId="19213C8A" w14:textId="77777777" w:rsidR="0004563D" w:rsidRDefault="0004563D" w:rsidP="0004563D">
      <w:pPr>
        <w:ind w:left="541" w:right="631"/>
        <w:jc w:val="center"/>
        <w:rPr>
          <w:rFonts w:ascii="Abadi" w:hAnsi="Abadi"/>
          <w:b/>
          <w:color w:val="181818"/>
          <w:spacing w:val="-5"/>
          <w:w w:val="105"/>
          <w:sz w:val="21"/>
          <w:szCs w:val="21"/>
        </w:rPr>
      </w:pPr>
    </w:p>
    <w:p w14:paraId="2B1C4331"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Lilia Margarita Rionda Salas </w:t>
      </w:r>
    </w:p>
    <w:p w14:paraId="764A6618" w14:textId="77777777" w:rsidR="0004563D" w:rsidRDefault="0004563D" w:rsidP="0004563D">
      <w:pPr>
        <w:ind w:left="541" w:right="631"/>
        <w:jc w:val="center"/>
        <w:rPr>
          <w:rFonts w:ascii="Abadi" w:hAnsi="Abadi"/>
          <w:b/>
          <w:color w:val="181818"/>
          <w:spacing w:val="-5"/>
          <w:w w:val="105"/>
          <w:sz w:val="21"/>
          <w:szCs w:val="21"/>
        </w:rPr>
      </w:pPr>
    </w:p>
    <w:p w14:paraId="1F3BA8DF"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Dip. Miguel Ángel Salim Alle</w:t>
      </w:r>
    </w:p>
    <w:p w14:paraId="4ECA3A1E" w14:textId="77777777" w:rsidR="0004563D" w:rsidRDefault="0004563D" w:rsidP="0004563D">
      <w:pPr>
        <w:ind w:left="541" w:right="631"/>
        <w:jc w:val="center"/>
        <w:rPr>
          <w:rFonts w:ascii="Abadi" w:hAnsi="Abadi"/>
          <w:b/>
          <w:color w:val="181818"/>
          <w:spacing w:val="-5"/>
          <w:w w:val="105"/>
          <w:sz w:val="21"/>
          <w:szCs w:val="21"/>
        </w:rPr>
      </w:pPr>
    </w:p>
    <w:p w14:paraId="3F247933" w14:textId="77777777" w:rsidR="0004563D"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Katya Cristina Soto Escamilla </w:t>
      </w:r>
    </w:p>
    <w:p w14:paraId="754A6D5F" w14:textId="77777777" w:rsidR="0004563D" w:rsidRDefault="0004563D" w:rsidP="0004563D">
      <w:pPr>
        <w:ind w:left="541" w:right="631"/>
        <w:jc w:val="center"/>
        <w:rPr>
          <w:rFonts w:ascii="Abadi" w:hAnsi="Abadi"/>
          <w:b/>
          <w:color w:val="181818"/>
          <w:spacing w:val="-5"/>
          <w:w w:val="105"/>
          <w:sz w:val="21"/>
          <w:szCs w:val="21"/>
        </w:rPr>
      </w:pPr>
    </w:p>
    <w:p w14:paraId="4352B92B" w14:textId="77777777" w:rsidR="0004563D" w:rsidRPr="00DB3B38" w:rsidRDefault="0004563D" w:rsidP="0004563D">
      <w:pPr>
        <w:ind w:left="541" w:right="631"/>
        <w:jc w:val="center"/>
        <w:rPr>
          <w:rFonts w:ascii="Abadi" w:hAnsi="Abadi"/>
          <w:b/>
          <w:color w:val="181818"/>
          <w:spacing w:val="-5"/>
          <w:w w:val="105"/>
          <w:sz w:val="21"/>
          <w:szCs w:val="21"/>
        </w:rPr>
      </w:pPr>
      <w:r>
        <w:rPr>
          <w:rFonts w:ascii="Abadi" w:hAnsi="Abadi"/>
          <w:b/>
          <w:color w:val="181818"/>
          <w:spacing w:val="-5"/>
          <w:w w:val="105"/>
          <w:sz w:val="21"/>
          <w:szCs w:val="21"/>
        </w:rPr>
        <w:t xml:space="preserve">Dip. Victor Manuel Zanella Huerta </w:t>
      </w:r>
    </w:p>
    <w:p w14:paraId="3EB15F19" w14:textId="77777777" w:rsidR="007C4A0B" w:rsidRDefault="007C4A0B" w:rsidP="00EE51A3">
      <w:pPr>
        <w:jc w:val="both"/>
        <w:rPr>
          <w:rFonts w:ascii="Abadi" w:hAnsi="Abadi"/>
          <w:b/>
          <w:sz w:val="21"/>
          <w:szCs w:val="21"/>
        </w:rPr>
      </w:pPr>
    </w:p>
    <w:p w14:paraId="600AB7CA" w14:textId="77777777"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El Presidente.-</w:t>
      </w:r>
      <w:r>
        <w:rPr>
          <w:rFonts w:ascii="Abadi" w:hAnsi="Abadi"/>
          <w:b/>
          <w:bCs/>
          <w:sz w:val="21"/>
          <w:szCs w:val="21"/>
        </w:rPr>
        <w:t xml:space="preserve"> </w:t>
      </w:r>
      <w:r>
        <w:rPr>
          <w:rFonts w:ascii="Abadi" w:hAnsi="Abadi"/>
          <w:sz w:val="21"/>
          <w:szCs w:val="21"/>
        </w:rPr>
        <w:t>S</w:t>
      </w:r>
      <w:r w:rsidRPr="00F959B3">
        <w:rPr>
          <w:rFonts w:ascii="Abadi" w:hAnsi="Abadi"/>
          <w:sz w:val="21"/>
          <w:szCs w:val="21"/>
        </w:rPr>
        <w:t xml:space="preserve">e pide el diputado José Alfonso Borja Pimentel dar lectura a la propuesta de punto de acuerdo suscrita por las diputadas y diputados integrantes del </w:t>
      </w:r>
      <w:r>
        <w:rPr>
          <w:rFonts w:ascii="Abadi" w:hAnsi="Abadi"/>
          <w:sz w:val="21"/>
          <w:szCs w:val="21"/>
        </w:rPr>
        <w:t>G</w:t>
      </w:r>
      <w:r w:rsidRPr="00F959B3">
        <w:rPr>
          <w:rFonts w:ascii="Abadi" w:hAnsi="Abadi"/>
          <w:sz w:val="21"/>
          <w:szCs w:val="21"/>
        </w:rPr>
        <w:t xml:space="preserve">rupo </w:t>
      </w:r>
      <w:r>
        <w:rPr>
          <w:rFonts w:ascii="Abadi" w:hAnsi="Abadi"/>
          <w:sz w:val="21"/>
          <w:szCs w:val="21"/>
        </w:rPr>
        <w:t>P</w:t>
      </w:r>
      <w:r w:rsidRPr="00F959B3">
        <w:rPr>
          <w:rFonts w:ascii="Abadi" w:hAnsi="Abadi"/>
          <w:sz w:val="21"/>
          <w:szCs w:val="21"/>
        </w:rPr>
        <w:t xml:space="preserve">arlamentario del </w:t>
      </w:r>
      <w:r>
        <w:rPr>
          <w:rFonts w:ascii="Abadi" w:hAnsi="Abadi"/>
          <w:sz w:val="21"/>
          <w:szCs w:val="21"/>
        </w:rPr>
        <w:t>P</w:t>
      </w:r>
      <w:r w:rsidRPr="00F959B3">
        <w:rPr>
          <w:rFonts w:ascii="Abadi" w:hAnsi="Abadi"/>
          <w:sz w:val="21"/>
          <w:szCs w:val="21"/>
        </w:rPr>
        <w:t xml:space="preserve">artido </w:t>
      </w:r>
      <w:r>
        <w:rPr>
          <w:rFonts w:ascii="Abadi" w:hAnsi="Abadi"/>
          <w:sz w:val="21"/>
          <w:szCs w:val="21"/>
        </w:rPr>
        <w:t>A</w:t>
      </w:r>
      <w:r w:rsidRPr="00F959B3">
        <w:rPr>
          <w:rFonts w:ascii="Abadi" w:hAnsi="Abadi"/>
          <w:sz w:val="21"/>
          <w:szCs w:val="21"/>
        </w:rPr>
        <w:t xml:space="preserve">cción </w:t>
      </w:r>
      <w:r>
        <w:rPr>
          <w:rFonts w:ascii="Abadi" w:hAnsi="Abadi"/>
          <w:sz w:val="21"/>
          <w:szCs w:val="21"/>
        </w:rPr>
        <w:t>N</w:t>
      </w:r>
      <w:r w:rsidRPr="00F959B3">
        <w:rPr>
          <w:rFonts w:ascii="Abadi" w:hAnsi="Abadi"/>
          <w:sz w:val="21"/>
          <w:szCs w:val="21"/>
        </w:rPr>
        <w:t>acional</w:t>
      </w:r>
      <w:r>
        <w:rPr>
          <w:rFonts w:ascii="Abadi" w:hAnsi="Abadi"/>
          <w:sz w:val="21"/>
          <w:szCs w:val="21"/>
        </w:rPr>
        <w:t>,</w:t>
      </w:r>
      <w:r w:rsidRPr="00F959B3">
        <w:rPr>
          <w:rFonts w:ascii="Abadi" w:hAnsi="Abadi"/>
          <w:sz w:val="21"/>
          <w:szCs w:val="21"/>
        </w:rPr>
        <w:t xml:space="preserve"> por el que se exhorta al </w:t>
      </w:r>
      <w:r>
        <w:rPr>
          <w:rFonts w:ascii="Abadi" w:hAnsi="Abadi"/>
          <w:sz w:val="21"/>
          <w:szCs w:val="21"/>
        </w:rPr>
        <w:t>G</w:t>
      </w:r>
      <w:r w:rsidRPr="00F959B3">
        <w:rPr>
          <w:rFonts w:ascii="Abadi" w:hAnsi="Abadi"/>
          <w:sz w:val="21"/>
          <w:szCs w:val="21"/>
        </w:rPr>
        <w:t xml:space="preserve">obierno </w:t>
      </w:r>
      <w:r>
        <w:rPr>
          <w:rFonts w:ascii="Abadi" w:hAnsi="Abadi"/>
          <w:sz w:val="21"/>
          <w:szCs w:val="21"/>
        </w:rPr>
        <w:t>E</w:t>
      </w:r>
      <w:r w:rsidRPr="00F959B3">
        <w:rPr>
          <w:rFonts w:ascii="Abadi" w:hAnsi="Abadi"/>
          <w:sz w:val="21"/>
          <w:szCs w:val="21"/>
        </w:rPr>
        <w:t>statal</w:t>
      </w:r>
      <w:r>
        <w:rPr>
          <w:rFonts w:ascii="Abadi" w:hAnsi="Abadi"/>
          <w:sz w:val="21"/>
          <w:szCs w:val="21"/>
        </w:rPr>
        <w:t>,</w:t>
      </w:r>
      <w:r w:rsidRPr="00F959B3">
        <w:rPr>
          <w:rFonts w:ascii="Abadi" w:hAnsi="Abadi"/>
          <w:sz w:val="21"/>
          <w:szCs w:val="21"/>
        </w:rPr>
        <w:t xml:space="preserve"> al </w:t>
      </w:r>
      <w:r>
        <w:rPr>
          <w:rFonts w:ascii="Abadi" w:hAnsi="Abadi"/>
          <w:sz w:val="21"/>
          <w:szCs w:val="21"/>
        </w:rPr>
        <w:t>P</w:t>
      </w:r>
      <w:r w:rsidRPr="00F959B3">
        <w:rPr>
          <w:rFonts w:ascii="Abadi" w:hAnsi="Abadi"/>
          <w:sz w:val="21"/>
          <w:szCs w:val="21"/>
        </w:rPr>
        <w:t xml:space="preserve">oder </w:t>
      </w:r>
      <w:r>
        <w:rPr>
          <w:rFonts w:ascii="Abadi" w:hAnsi="Abadi"/>
          <w:sz w:val="21"/>
          <w:szCs w:val="21"/>
        </w:rPr>
        <w:t>J</w:t>
      </w:r>
      <w:r w:rsidRPr="00F959B3">
        <w:rPr>
          <w:rFonts w:ascii="Abadi" w:hAnsi="Abadi"/>
          <w:sz w:val="21"/>
          <w:szCs w:val="21"/>
        </w:rPr>
        <w:t>udicial</w:t>
      </w:r>
      <w:r>
        <w:rPr>
          <w:rFonts w:ascii="Abadi" w:hAnsi="Abadi"/>
          <w:sz w:val="21"/>
          <w:szCs w:val="21"/>
        </w:rPr>
        <w:t>,</w:t>
      </w:r>
      <w:r w:rsidRPr="00F959B3">
        <w:rPr>
          <w:rFonts w:ascii="Abadi" w:hAnsi="Abadi"/>
          <w:sz w:val="21"/>
          <w:szCs w:val="21"/>
        </w:rPr>
        <w:t xml:space="preserve"> a los </w:t>
      </w:r>
      <w:r>
        <w:rPr>
          <w:rFonts w:ascii="Abadi" w:hAnsi="Abadi"/>
          <w:sz w:val="21"/>
          <w:szCs w:val="21"/>
        </w:rPr>
        <w:t>O</w:t>
      </w:r>
      <w:r w:rsidRPr="00F959B3">
        <w:rPr>
          <w:rFonts w:ascii="Abadi" w:hAnsi="Abadi"/>
          <w:sz w:val="21"/>
          <w:szCs w:val="21"/>
        </w:rPr>
        <w:t xml:space="preserve">rganismos </w:t>
      </w:r>
      <w:r>
        <w:rPr>
          <w:rFonts w:ascii="Abadi" w:hAnsi="Abadi"/>
          <w:sz w:val="21"/>
          <w:szCs w:val="21"/>
        </w:rPr>
        <w:t>A</w:t>
      </w:r>
      <w:r w:rsidRPr="00F959B3">
        <w:rPr>
          <w:rFonts w:ascii="Abadi" w:hAnsi="Abadi"/>
          <w:sz w:val="21"/>
          <w:szCs w:val="21"/>
        </w:rPr>
        <w:t xml:space="preserve">utónomos y a los 46 </w:t>
      </w:r>
      <w:r>
        <w:rPr>
          <w:rFonts w:ascii="Abadi" w:hAnsi="Abadi"/>
          <w:sz w:val="21"/>
          <w:szCs w:val="21"/>
        </w:rPr>
        <w:t>Ayuntamiento</w:t>
      </w:r>
      <w:r w:rsidRPr="00F959B3">
        <w:rPr>
          <w:rFonts w:ascii="Abadi" w:hAnsi="Abadi"/>
          <w:sz w:val="21"/>
          <w:szCs w:val="21"/>
        </w:rPr>
        <w:t>s</w:t>
      </w:r>
      <w:r>
        <w:rPr>
          <w:rFonts w:ascii="Abadi" w:hAnsi="Abadi"/>
          <w:sz w:val="21"/>
          <w:szCs w:val="21"/>
        </w:rPr>
        <w:t>,</w:t>
      </w:r>
      <w:r w:rsidRPr="00F959B3">
        <w:rPr>
          <w:rFonts w:ascii="Abadi" w:hAnsi="Abadi"/>
          <w:sz w:val="21"/>
          <w:szCs w:val="21"/>
        </w:rPr>
        <w:t xml:space="preserve"> a efecto de que a la brevedad impulsen acciones y estándares que incentiven el seguimiento a las acciones de infraestructura y separación de basura</w:t>
      </w:r>
      <w:r>
        <w:rPr>
          <w:rFonts w:ascii="Abadi" w:hAnsi="Abadi"/>
          <w:sz w:val="21"/>
          <w:szCs w:val="21"/>
        </w:rPr>
        <w:t>,</w:t>
      </w:r>
      <w:r w:rsidRPr="00F959B3">
        <w:rPr>
          <w:rFonts w:ascii="Abadi" w:hAnsi="Abadi"/>
          <w:sz w:val="21"/>
          <w:szCs w:val="21"/>
        </w:rPr>
        <w:t xml:space="preserve"> tales como la disminución de plásticos</w:t>
      </w:r>
      <w:r>
        <w:rPr>
          <w:rFonts w:ascii="Abadi" w:hAnsi="Abadi"/>
          <w:sz w:val="21"/>
          <w:szCs w:val="21"/>
        </w:rPr>
        <w:t>,</w:t>
      </w:r>
      <w:r w:rsidRPr="00F959B3">
        <w:rPr>
          <w:rFonts w:ascii="Abadi" w:hAnsi="Abadi"/>
          <w:sz w:val="21"/>
          <w:szCs w:val="21"/>
        </w:rPr>
        <w:t xml:space="preserve"> incentivar el uso de termos y cilindros y recipientes de reúso para alimentos</w:t>
      </w:r>
      <w:r>
        <w:rPr>
          <w:rFonts w:ascii="Abadi" w:hAnsi="Abadi"/>
          <w:sz w:val="21"/>
          <w:szCs w:val="21"/>
        </w:rPr>
        <w:t>,</w:t>
      </w:r>
      <w:r w:rsidRPr="00F959B3">
        <w:rPr>
          <w:rFonts w:ascii="Abadi" w:hAnsi="Abadi"/>
          <w:sz w:val="21"/>
          <w:szCs w:val="21"/>
        </w:rPr>
        <w:t xml:space="preserve"> disminuir al máximo el uso de papel y privilegiar el uso de medios electrónicos</w:t>
      </w:r>
      <w:r>
        <w:rPr>
          <w:rFonts w:ascii="Abadi" w:hAnsi="Abadi"/>
          <w:sz w:val="21"/>
          <w:szCs w:val="21"/>
        </w:rPr>
        <w:t>,</w:t>
      </w:r>
      <w:r w:rsidRPr="00F959B3">
        <w:rPr>
          <w:rFonts w:ascii="Abadi" w:hAnsi="Abadi"/>
          <w:sz w:val="21"/>
          <w:szCs w:val="21"/>
        </w:rPr>
        <w:t xml:space="preserve"> en específico la firma electrónica</w:t>
      </w:r>
      <w:r>
        <w:rPr>
          <w:rFonts w:ascii="Abadi" w:hAnsi="Abadi"/>
          <w:sz w:val="21"/>
          <w:szCs w:val="21"/>
        </w:rPr>
        <w:t>,</w:t>
      </w:r>
      <w:r w:rsidRPr="00F959B3">
        <w:rPr>
          <w:rFonts w:ascii="Abadi" w:hAnsi="Abadi"/>
          <w:sz w:val="21"/>
          <w:szCs w:val="21"/>
        </w:rPr>
        <w:t xml:space="preserve"> en los procesos gubernamentales</w:t>
      </w:r>
      <w:r>
        <w:rPr>
          <w:rFonts w:ascii="Abadi" w:hAnsi="Abadi"/>
          <w:sz w:val="21"/>
          <w:szCs w:val="21"/>
        </w:rPr>
        <w:t>,</w:t>
      </w:r>
      <w:r w:rsidRPr="00F959B3">
        <w:rPr>
          <w:rFonts w:ascii="Abadi" w:hAnsi="Abadi"/>
          <w:sz w:val="21"/>
          <w:szCs w:val="21"/>
        </w:rPr>
        <w:t xml:space="preserve"> realizando las gestiones correspondientes en el ámbito técnico y jurídico para que los sistemas se interconecten entre las diferentes instancias mencionadas</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delante diputado José Alfonso Borja Pimentel tiene usted el uso de la voz</w:t>
      </w:r>
      <w:r>
        <w:rPr>
          <w:rFonts w:ascii="Abadi" w:hAnsi="Abadi"/>
          <w:sz w:val="21"/>
          <w:szCs w:val="21"/>
        </w:rPr>
        <w:t>.</w:t>
      </w:r>
    </w:p>
    <w:p w14:paraId="1639AA1C" w14:textId="77777777" w:rsidR="00D34159" w:rsidRDefault="00D34159" w:rsidP="00D34159">
      <w:pPr>
        <w:jc w:val="both"/>
        <w:rPr>
          <w:rFonts w:ascii="Abadi" w:hAnsi="Abadi"/>
          <w:b/>
          <w:bCs/>
          <w:sz w:val="21"/>
          <w:szCs w:val="21"/>
        </w:rPr>
      </w:pPr>
    </w:p>
    <w:p w14:paraId="3D3FB2F6" w14:textId="77777777" w:rsidR="00D34159" w:rsidRDefault="00D34159" w:rsidP="00D34159">
      <w:pPr>
        <w:jc w:val="center"/>
        <w:rPr>
          <w:rFonts w:ascii="Abadi" w:hAnsi="Abadi"/>
          <w:b/>
          <w:bCs/>
          <w:sz w:val="21"/>
          <w:szCs w:val="21"/>
        </w:rPr>
      </w:pPr>
      <w:r w:rsidRPr="00DC1FF0">
        <w:rPr>
          <w:rFonts w:ascii="Abadi" w:hAnsi="Abadi"/>
          <w:b/>
          <w:bCs/>
          <w:sz w:val="21"/>
          <w:szCs w:val="21"/>
        </w:rPr>
        <w:t>(Sube a tribuna el diputado José Alfonso Borja Pimentel</w:t>
      </w:r>
      <w:r>
        <w:rPr>
          <w:rFonts w:ascii="Abadi" w:hAnsi="Abadi"/>
          <w:b/>
          <w:bCs/>
          <w:sz w:val="21"/>
          <w:szCs w:val="21"/>
        </w:rPr>
        <w:t xml:space="preserve"> a presentar su Punto de Acuerdo</w:t>
      </w:r>
      <w:r w:rsidRPr="00DC1FF0">
        <w:rPr>
          <w:rFonts w:ascii="Abadi" w:hAnsi="Abadi"/>
          <w:b/>
          <w:bCs/>
          <w:sz w:val="21"/>
          <w:szCs w:val="21"/>
        </w:rPr>
        <w:t>)</w:t>
      </w:r>
    </w:p>
    <w:p w14:paraId="4FC16973" w14:textId="77777777" w:rsidR="00D34159" w:rsidRDefault="00D34159" w:rsidP="00D34159">
      <w:pPr>
        <w:jc w:val="center"/>
        <w:rPr>
          <w:rFonts w:ascii="Abadi" w:hAnsi="Abadi"/>
          <w:b/>
          <w:bCs/>
          <w:sz w:val="21"/>
          <w:szCs w:val="21"/>
        </w:rPr>
      </w:pPr>
    </w:p>
    <w:p w14:paraId="49F731B3" w14:textId="77777777" w:rsidR="00D34159" w:rsidRDefault="00D34159" w:rsidP="00D34159">
      <w:pPr>
        <w:jc w:val="center"/>
        <w:rPr>
          <w:rFonts w:ascii="Abadi" w:hAnsi="Abadi"/>
          <w:b/>
          <w:bCs/>
          <w:sz w:val="21"/>
          <w:szCs w:val="21"/>
        </w:rPr>
      </w:pPr>
      <w:r>
        <w:rPr>
          <w:noProof/>
        </w:rPr>
        <w:lastRenderedPageBreak/>
        <w:drawing>
          <wp:inline distT="0" distB="0" distL="0" distR="0" wp14:anchorId="23220A79" wp14:editId="6BF886DE">
            <wp:extent cx="1866900" cy="1050052"/>
            <wp:effectExtent l="133350" t="114300" r="152400" b="150495"/>
            <wp:docPr id="2610346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34630" name=""/>
                    <pic:cNvPicPr/>
                  </pic:nvPicPr>
                  <pic:blipFill>
                    <a:blip r:embed="rId36"/>
                    <a:stretch>
                      <a:fillRect/>
                    </a:stretch>
                  </pic:blipFill>
                  <pic:spPr>
                    <a:xfrm>
                      <a:off x="0" y="0"/>
                      <a:ext cx="1877255" cy="10558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3A8076" w14:textId="77777777" w:rsidR="00D34159" w:rsidRDefault="00D34159" w:rsidP="00D34159">
      <w:pPr>
        <w:jc w:val="both"/>
        <w:rPr>
          <w:rFonts w:ascii="Abadi" w:hAnsi="Abadi"/>
          <w:b/>
          <w:sz w:val="21"/>
          <w:szCs w:val="21"/>
        </w:rPr>
      </w:pPr>
    </w:p>
    <w:p w14:paraId="7E5EFFF0" w14:textId="77777777" w:rsidR="00D34159" w:rsidRDefault="00D34159" w:rsidP="00D34159">
      <w:pPr>
        <w:jc w:val="both"/>
        <w:rPr>
          <w:rFonts w:ascii="Abadi" w:hAnsi="Abadi"/>
          <w:sz w:val="21"/>
          <w:szCs w:val="21"/>
        </w:rPr>
      </w:pPr>
      <w:r>
        <w:rPr>
          <w:rFonts w:ascii="Abadi" w:hAnsi="Abadi"/>
          <w:sz w:val="21"/>
          <w:szCs w:val="21"/>
        </w:rPr>
        <w:t>- M</w:t>
      </w:r>
      <w:r w:rsidRPr="00F959B3">
        <w:rPr>
          <w:rFonts w:ascii="Abadi" w:hAnsi="Abadi"/>
          <w:sz w:val="21"/>
          <w:szCs w:val="21"/>
        </w:rPr>
        <w:t>uchas</w:t>
      </w:r>
      <w:r>
        <w:rPr>
          <w:rFonts w:ascii="Abadi" w:hAnsi="Abadi"/>
          <w:sz w:val="21"/>
          <w:szCs w:val="21"/>
        </w:rPr>
        <w:t xml:space="preserve"> gracias</w:t>
      </w:r>
      <w:r w:rsidRPr="00F959B3">
        <w:rPr>
          <w:rFonts w:ascii="Abadi" w:hAnsi="Abadi"/>
          <w:sz w:val="21"/>
          <w:szCs w:val="21"/>
        </w:rPr>
        <w:t xml:space="preserve"> diputado </w:t>
      </w:r>
      <w:proofErr w:type="gramStart"/>
      <w:r w:rsidRPr="00F959B3">
        <w:rPr>
          <w:rFonts w:ascii="Abadi" w:hAnsi="Abadi"/>
          <w:sz w:val="21"/>
          <w:szCs w:val="21"/>
        </w:rPr>
        <w:t>Presidente</w:t>
      </w:r>
      <w:proofErr w:type="gramEnd"/>
      <w:r>
        <w:rPr>
          <w:rFonts w:ascii="Abadi" w:hAnsi="Abadi"/>
          <w:sz w:val="21"/>
          <w:szCs w:val="21"/>
        </w:rPr>
        <w:t>.</w:t>
      </w:r>
      <w:r w:rsidRPr="00F959B3">
        <w:rPr>
          <w:rFonts w:ascii="Abadi" w:hAnsi="Abadi"/>
          <w:sz w:val="21"/>
          <w:szCs w:val="21"/>
        </w:rPr>
        <w:t xml:space="preserve"> </w:t>
      </w:r>
      <w:r>
        <w:rPr>
          <w:rFonts w:ascii="Abadi" w:hAnsi="Abadi"/>
          <w:sz w:val="21"/>
          <w:szCs w:val="21"/>
        </w:rPr>
        <w:t>C</w:t>
      </w:r>
      <w:r w:rsidRPr="00F959B3">
        <w:rPr>
          <w:rFonts w:ascii="Abadi" w:hAnsi="Abadi"/>
          <w:sz w:val="21"/>
          <w:szCs w:val="21"/>
        </w:rPr>
        <w:t xml:space="preserve">on su permiso y el permiso de las y los integrantes de la </w:t>
      </w:r>
      <w:r>
        <w:rPr>
          <w:rFonts w:ascii="Abadi" w:hAnsi="Abadi"/>
          <w:sz w:val="21"/>
          <w:szCs w:val="21"/>
        </w:rPr>
        <w:t>M</w:t>
      </w:r>
      <w:r w:rsidRPr="00F959B3">
        <w:rPr>
          <w:rFonts w:ascii="Abadi" w:hAnsi="Abadi"/>
          <w:sz w:val="21"/>
          <w:szCs w:val="21"/>
        </w:rPr>
        <w:t xml:space="preserve">esa </w:t>
      </w:r>
      <w:r>
        <w:rPr>
          <w:rFonts w:ascii="Abadi" w:hAnsi="Abadi"/>
          <w:sz w:val="21"/>
          <w:szCs w:val="21"/>
        </w:rPr>
        <w:t>D</w:t>
      </w:r>
      <w:r w:rsidRPr="00F959B3">
        <w:rPr>
          <w:rFonts w:ascii="Abadi" w:hAnsi="Abadi"/>
          <w:sz w:val="21"/>
          <w:szCs w:val="21"/>
        </w:rPr>
        <w:t>irectiva</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 xml:space="preserve">aludo con mucho gusto a </w:t>
      </w:r>
      <w:proofErr w:type="gramStart"/>
      <w:r w:rsidRPr="00F959B3">
        <w:rPr>
          <w:rFonts w:ascii="Abadi" w:hAnsi="Abadi"/>
          <w:sz w:val="21"/>
          <w:szCs w:val="21"/>
        </w:rPr>
        <w:t>las diputadas y diputados</w:t>
      </w:r>
      <w:proofErr w:type="gramEnd"/>
      <w:r w:rsidRPr="00F959B3">
        <w:rPr>
          <w:rFonts w:ascii="Abadi" w:hAnsi="Abadi"/>
          <w:sz w:val="21"/>
          <w:szCs w:val="21"/>
        </w:rPr>
        <w:t xml:space="preserve"> presentes el día de hoy y también quienes están </w:t>
      </w:r>
      <w:r>
        <w:rPr>
          <w:rFonts w:ascii="Abadi" w:hAnsi="Abadi"/>
          <w:sz w:val="21"/>
          <w:szCs w:val="21"/>
        </w:rPr>
        <w:t>a</w:t>
      </w:r>
      <w:r w:rsidRPr="00F959B3">
        <w:rPr>
          <w:rFonts w:ascii="Abadi" w:hAnsi="Abadi"/>
          <w:sz w:val="21"/>
          <w:szCs w:val="21"/>
        </w:rPr>
        <w:t xml:space="preserve"> distancia y de igual manera a los medios de comunicación y a las personas que el día de hoy nos visitan en esta sesión de </w:t>
      </w:r>
      <w:r>
        <w:rPr>
          <w:rFonts w:ascii="Abadi" w:hAnsi="Abadi"/>
          <w:sz w:val="21"/>
          <w:szCs w:val="21"/>
        </w:rPr>
        <w:t>P</w:t>
      </w:r>
      <w:r w:rsidRPr="00F959B3">
        <w:rPr>
          <w:rFonts w:ascii="Abadi" w:hAnsi="Abadi"/>
          <w:sz w:val="21"/>
          <w:szCs w:val="21"/>
        </w:rPr>
        <w:t>leno</w:t>
      </w:r>
      <w:r>
        <w:rPr>
          <w:rFonts w:ascii="Abadi" w:hAnsi="Abadi"/>
          <w:sz w:val="21"/>
          <w:szCs w:val="21"/>
        </w:rPr>
        <w:t>.</w:t>
      </w:r>
    </w:p>
    <w:p w14:paraId="1D8D888F" w14:textId="77777777" w:rsidR="00D34159" w:rsidRDefault="00D34159" w:rsidP="00D34159">
      <w:pPr>
        <w:jc w:val="both"/>
        <w:rPr>
          <w:rFonts w:ascii="Abadi" w:hAnsi="Abadi"/>
          <w:sz w:val="21"/>
          <w:szCs w:val="21"/>
        </w:rPr>
      </w:pPr>
    </w:p>
    <w:p w14:paraId="59BC9EDA" w14:textId="77777777" w:rsidR="00D34159" w:rsidRDefault="00D34159" w:rsidP="00D34159">
      <w:pPr>
        <w:jc w:val="both"/>
        <w:rPr>
          <w:rFonts w:ascii="Abadi" w:hAnsi="Abadi"/>
          <w:sz w:val="21"/>
          <w:szCs w:val="21"/>
        </w:rPr>
      </w:pPr>
      <w:r>
        <w:rPr>
          <w:rFonts w:ascii="Abadi" w:hAnsi="Abadi"/>
          <w:sz w:val="21"/>
          <w:szCs w:val="21"/>
        </w:rPr>
        <w:t>- Y</w:t>
      </w:r>
      <w:r w:rsidRPr="00F959B3">
        <w:rPr>
          <w:rFonts w:ascii="Abadi" w:hAnsi="Abadi"/>
          <w:sz w:val="21"/>
          <w:szCs w:val="21"/>
        </w:rPr>
        <w:t xml:space="preserve"> bueno</w:t>
      </w:r>
      <w:r>
        <w:rPr>
          <w:rFonts w:ascii="Abadi" w:hAnsi="Abadi"/>
          <w:sz w:val="21"/>
          <w:szCs w:val="21"/>
        </w:rPr>
        <w:t>,</w:t>
      </w:r>
      <w:r w:rsidRPr="00F959B3">
        <w:rPr>
          <w:rFonts w:ascii="Abadi" w:hAnsi="Abadi"/>
          <w:sz w:val="21"/>
          <w:szCs w:val="21"/>
        </w:rPr>
        <w:t xml:space="preserve"> lo importante compartirles se tratará de manera muy concreta</w:t>
      </w:r>
      <w:r>
        <w:rPr>
          <w:rFonts w:ascii="Abadi" w:hAnsi="Abadi"/>
          <w:sz w:val="21"/>
          <w:szCs w:val="21"/>
        </w:rPr>
        <w:t>,</w:t>
      </w:r>
      <w:r w:rsidRPr="00F959B3">
        <w:rPr>
          <w:rFonts w:ascii="Abadi" w:hAnsi="Abadi"/>
          <w:sz w:val="21"/>
          <w:szCs w:val="21"/>
        </w:rPr>
        <w:t xml:space="preserve"> en referir lo que ya ha anticipado un poco nuestro Presidente</w:t>
      </w:r>
      <w:r>
        <w:rPr>
          <w:rFonts w:ascii="Abadi" w:hAnsi="Abadi"/>
          <w:sz w:val="21"/>
          <w:szCs w:val="21"/>
        </w:rPr>
        <w:t>,</w:t>
      </w:r>
      <w:r w:rsidRPr="00F959B3">
        <w:rPr>
          <w:rFonts w:ascii="Abadi" w:hAnsi="Abadi"/>
          <w:sz w:val="21"/>
          <w:szCs w:val="21"/>
        </w:rPr>
        <w:t xml:space="preserve"> pero también dar un poquito de contexto y compartirles que el 22 de abril del año 2021</w:t>
      </w:r>
      <w:r>
        <w:rPr>
          <w:rFonts w:ascii="Abadi" w:hAnsi="Abadi"/>
          <w:sz w:val="21"/>
          <w:szCs w:val="21"/>
        </w:rPr>
        <w:t>,</w:t>
      </w:r>
      <w:r w:rsidRPr="00F959B3">
        <w:rPr>
          <w:rFonts w:ascii="Abadi" w:hAnsi="Abadi"/>
          <w:sz w:val="21"/>
          <w:szCs w:val="21"/>
        </w:rPr>
        <w:t xml:space="preserve"> el </w:t>
      </w:r>
      <w:r>
        <w:rPr>
          <w:rFonts w:ascii="Abadi" w:hAnsi="Abadi"/>
          <w:sz w:val="21"/>
          <w:szCs w:val="21"/>
        </w:rPr>
        <w:t>C</w:t>
      </w:r>
      <w:r w:rsidRPr="00F959B3">
        <w:rPr>
          <w:rFonts w:ascii="Abadi" w:hAnsi="Abadi"/>
          <w:sz w:val="21"/>
          <w:szCs w:val="21"/>
        </w:rPr>
        <w:t xml:space="preserve">ongreso del estado recibió un reconocimiento de buenas prácticas ambientales por parte de la </w:t>
      </w:r>
      <w:r>
        <w:rPr>
          <w:rFonts w:ascii="Abadi" w:hAnsi="Abadi"/>
          <w:sz w:val="21"/>
          <w:szCs w:val="21"/>
        </w:rPr>
        <w:t>P</w:t>
      </w:r>
      <w:r w:rsidRPr="00F959B3">
        <w:rPr>
          <w:rFonts w:ascii="Abadi" w:hAnsi="Abadi"/>
          <w:sz w:val="21"/>
          <w:szCs w:val="21"/>
        </w:rPr>
        <w:t xml:space="preserve">rocuraduría </w:t>
      </w:r>
      <w:r>
        <w:rPr>
          <w:rFonts w:ascii="Abadi" w:hAnsi="Abadi"/>
          <w:sz w:val="21"/>
          <w:szCs w:val="21"/>
        </w:rPr>
        <w:t>A</w:t>
      </w:r>
      <w:r w:rsidRPr="00F959B3">
        <w:rPr>
          <w:rFonts w:ascii="Abadi" w:hAnsi="Abadi"/>
          <w:sz w:val="21"/>
          <w:szCs w:val="21"/>
        </w:rPr>
        <w:t xml:space="preserve">mbiental y de </w:t>
      </w:r>
      <w:r>
        <w:rPr>
          <w:rFonts w:ascii="Abadi" w:hAnsi="Abadi"/>
          <w:sz w:val="21"/>
          <w:szCs w:val="21"/>
        </w:rPr>
        <w:t>O</w:t>
      </w:r>
      <w:r w:rsidRPr="00F959B3">
        <w:rPr>
          <w:rFonts w:ascii="Abadi" w:hAnsi="Abadi"/>
          <w:sz w:val="21"/>
          <w:szCs w:val="21"/>
        </w:rPr>
        <w:t xml:space="preserve">rdenamiento </w:t>
      </w:r>
      <w:r>
        <w:rPr>
          <w:rFonts w:ascii="Abadi" w:hAnsi="Abadi"/>
          <w:sz w:val="21"/>
          <w:szCs w:val="21"/>
        </w:rPr>
        <w:t>T</w:t>
      </w:r>
      <w:r w:rsidRPr="00F959B3">
        <w:rPr>
          <w:rFonts w:ascii="Abadi" w:hAnsi="Abadi"/>
          <w:sz w:val="21"/>
          <w:szCs w:val="21"/>
        </w:rPr>
        <w:t>erritorial</w:t>
      </w:r>
      <w:r>
        <w:rPr>
          <w:rFonts w:ascii="Abadi" w:hAnsi="Abadi"/>
          <w:sz w:val="21"/>
          <w:szCs w:val="21"/>
        </w:rPr>
        <w:t>,</w:t>
      </w:r>
      <w:r w:rsidRPr="00F959B3">
        <w:rPr>
          <w:rFonts w:ascii="Abadi" w:hAnsi="Abadi"/>
          <w:sz w:val="21"/>
          <w:szCs w:val="21"/>
        </w:rPr>
        <w:t xml:space="preserve"> por algunas acciones específicas</w:t>
      </w:r>
      <w:r>
        <w:rPr>
          <w:rFonts w:ascii="Abadi" w:hAnsi="Abadi"/>
          <w:sz w:val="21"/>
          <w:szCs w:val="21"/>
        </w:rPr>
        <w:t>,</w:t>
      </w:r>
      <w:r w:rsidRPr="00F959B3">
        <w:rPr>
          <w:rFonts w:ascii="Abadi" w:hAnsi="Abadi"/>
          <w:sz w:val="21"/>
          <w:szCs w:val="21"/>
        </w:rPr>
        <w:t xml:space="preserve"> que es justamente el uso de energía eléctrica con paneles</w:t>
      </w:r>
      <w:r>
        <w:rPr>
          <w:rFonts w:ascii="Abadi" w:hAnsi="Abadi"/>
          <w:sz w:val="21"/>
          <w:szCs w:val="21"/>
        </w:rPr>
        <w:t>,</w:t>
      </w:r>
      <w:r w:rsidRPr="00F959B3">
        <w:rPr>
          <w:rFonts w:ascii="Abadi" w:hAnsi="Abadi"/>
          <w:sz w:val="21"/>
          <w:szCs w:val="21"/>
        </w:rPr>
        <w:t xml:space="preserve"> el uso razonable del agua</w:t>
      </w:r>
      <w:r>
        <w:rPr>
          <w:rFonts w:ascii="Abadi" w:hAnsi="Abadi"/>
          <w:sz w:val="21"/>
          <w:szCs w:val="21"/>
        </w:rPr>
        <w:t>,</w:t>
      </w:r>
      <w:r w:rsidRPr="00F959B3">
        <w:rPr>
          <w:rFonts w:ascii="Abadi" w:hAnsi="Abadi"/>
          <w:sz w:val="21"/>
          <w:szCs w:val="21"/>
        </w:rPr>
        <w:t xml:space="preserve"> de insumos de materiales y también el impulso a contar con espacios verdes</w:t>
      </w:r>
      <w:r>
        <w:rPr>
          <w:rFonts w:ascii="Abadi" w:hAnsi="Abadi"/>
          <w:sz w:val="21"/>
          <w:szCs w:val="21"/>
        </w:rPr>
        <w:t>.</w:t>
      </w:r>
      <w:r w:rsidRPr="00F959B3">
        <w:rPr>
          <w:rFonts w:ascii="Abadi" w:hAnsi="Abadi"/>
          <w:sz w:val="21"/>
          <w:szCs w:val="21"/>
        </w:rPr>
        <w:t xml:space="preserve"> </w:t>
      </w:r>
    </w:p>
    <w:p w14:paraId="34270749" w14:textId="77777777" w:rsidR="00D34159" w:rsidRDefault="00D34159" w:rsidP="00D34159">
      <w:pPr>
        <w:jc w:val="both"/>
        <w:rPr>
          <w:rFonts w:ascii="Abadi" w:hAnsi="Abadi"/>
          <w:sz w:val="21"/>
          <w:szCs w:val="21"/>
        </w:rPr>
      </w:pPr>
    </w:p>
    <w:p w14:paraId="584F392F"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 xml:space="preserve">l </w:t>
      </w:r>
      <w:r>
        <w:rPr>
          <w:rFonts w:ascii="Abadi" w:hAnsi="Abadi"/>
          <w:sz w:val="21"/>
          <w:szCs w:val="21"/>
        </w:rPr>
        <w:t>G</w:t>
      </w:r>
      <w:r w:rsidRPr="00F959B3">
        <w:rPr>
          <w:rFonts w:ascii="Abadi" w:hAnsi="Abadi"/>
          <w:sz w:val="21"/>
          <w:szCs w:val="21"/>
        </w:rPr>
        <w:t xml:space="preserve">rupo </w:t>
      </w:r>
      <w:r>
        <w:rPr>
          <w:rFonts w:ascii="Abadi" w:hAnsi="Abadi"/>
          <w:sz w:val="21"/>
          <w:szCs w:val="21"/>
        </w:rPr>
        <w:t>P</w:t>
      </w:r>
      <w:r w:rsidRPr="00F959B3">
        <w:rPr>
          <w:rFonts w:ascii="Abadi" w:hAnsi="Abadi"/>
          <w:sz w:val="21"/>
          <w:szCs w:val="21"/>
        </w:rPr>
        <w:t xml:space="preserve">arlamentario del </w:t>
      </w:r>
      <w:r>
        <w:rPr>
          <w:rFonts w:ascii="Abadi" w:hAnsi="Abadi"/>
          <w:sz w:val="21"/>
          <w:szCs w:val="21"/>
        </w:rPr>
        <w:t>P</w:t>
      </w:r>
      <w:r w:rsidRPr="00F959B3">
        <w:rPr>
          <w:rFonts w:ascii="Abadi" w:hAnsi="Abadi"/>
          <w:sz w:val="21"/>
          <w:szCs w:val="21"/>
        </w:rPr>
        <w:t xml:space="preserve">artido </w:t>
      </w:r>
      <w:r>
        <w:rPr>
          <w:rFonts w:ascii="Abadi" w:hAnsi="Abadi"/>
          <w:sz w:val="21"/>
          <w:szCs w:val="21"/>
        </w:rPr>
        <w:t>A</w:t>
      </w:r>
      <w:r w:rsidRPr="00F959B3">
        <w:rPr>
          <w:rFonts w:ascii="Abadi" w:hAnsi="Abadi"/>
          <w:sz w:val="21"/>
          <w:szCs w:val="21"/>
        </w:rPr>
        <w:t xml:space="preserve">cción </w:t>
      </w:r>
      <w:r>
        <w:rPr>
          <w:rFonts w:ascii="Abadi" w:hAnsi="Abadi"/>
          <w:sz w:val="21"/>
          <w:szCs w:val="21"/>
        </w:rPr>
        <w:t>N</w:t>
      </w:r>
      <w:r w:rsidRPr="00F959B3">
        <w:rPr>
          <w:rFonts w:ascii="Abadi" w:hAnsi="Abadi"/>
          <w:sz w:val="21"/>
          <w:szCs w:val="21"/>
        </w:rPr>
        <w:t>acional</w:t>
      </w:r>
      <w:r>
        <w:rPr>
          <w:rFonts w:ascii="Abadi" w:hAnsi="Abadi"/>
          <w:sz w:val="21"/>
          <w:szCs w:val="21"/>
        </w:rPr>
        <w:t>,</w:t>
      </w:r>
      <w:r w:rsidRPr="00F959B3">
        <w:rPr>
          <w:rFonts w:ascii="Abadi" w:hAnsi="Abadi"/>
          <w:sz w:val="21"/>
          <w:szCs w:val="21"/>
        </w:rPr>
        <w:t xml:space="preserve"> pues definitivamente deseamos hacer acciones afirmativas y proyectar con ejemplo las buenas prácticas ambientales</w:t>
      </w:r>
      <w:r>
        <w:rPr>
          <w:rFonts w:ascii="Abadi" w:hAnsi="Abadi"/>
          <w:sz w:val="21"/>
          <w:szCs w:val="21"/>
        </w:rPr>
        <w:t>.</w:t>
      </w:r>
      <w:r w:rsidRPr="00F959B3">
        <w:rPr>
          <w:rFonts w:ascii="Abadi" w:hAnsi="Abadi"/>
          <w:sz w:val="21"/>
          <w:szCs w:val="21"/>
        </w:rPr>
        <w:t xml:space="preserve"> </w:t>
      </w:r>
      <w:r>
        <w:rPr>
          <w:rFonts w:ascii="Abadi" w:hAnsi="Abadi"/>
          <w:sz w:val="21"/>
          <w:szCs w:val="21"/>
        </w:rPr>
        <w:t>I</w:t>
      </w:r>
      <w:r w:rsidRPr="00F959B3">
        <w:rPr>
          <w:rFonts w:ascii="Abadi" w:hAnsi="Abadi"/>
          <w:sz w:val="21"/>
          <w:szCs w:val="21"/>
        </w:rPr>
        <w:t xml:space="preserve">mportante también resaltar que las instituciones somos reflejo de la sociedad y ahí estamos por supuesto incluidos el </w:t>
      </w:r>
      <w:r>
        <w:rPr>
          <w:rFonts w:ascii="Abadi" w:hAnsi="Abadi"/>
          <w:sz w:val="21"/>
          <w:szCs w:val="21"/>
        </w:rPr>
        <w:t>C</w:t>
      </w:r>
      <w:r w:rsidRPr="00F959B3">
        <w:rPr>
          <w:rFonts w:ascii="Abadi" w:hAnsi="Abadi"/>
          <w:sz w:val="21"/>
          <w:szCs w:val="21"/>
        </w:rPr>
        <w:t>ongreso del estado</w:t>
      </w:r>
      <w:r>
        <w:rPr>
          <w:rFonts w:ascii="Abadi" w:hAnsi="Abadi"/>
          <w:sz w:val="21"/>
          <w:szCs w:val="21"/>
        </w:rPr>
        <w:t>,</w:t>
      </w:r>
      <w:r w:rsidRPr="00F959B3">
        <w:rPr>
          <w:rFonts w:ascii="Abadi" w:hAnsi="Abadi"/>
          <w:sz w:val="21"/>
          <w:szCs w:val="21"/>
        </w:rPr>
        <w:t xml:space="preserve"> el </w:t>
      </w:r>
      <w:r>
        <w:rPr>
          <w:rFonts w:ascii="Abadi" w:hAnsi="Abadi"/>
          <w:sz w:val="21"/>
          <w:szCs w:val="21"/>
        </w:rPr>
        <w:t>G</w:t>
      </w:r>
      <w:r w:rsidRPr="00F959B3">
        <w:rPr>
          <w:rFonts w:ascii="Abadi" w:hAnsi="Abadi"/>
          <w:sz w:val="21"/>
          <w:szCs w:val="21"/>
        </w:rPr>
        <w:t>obierno del estado</w:t>
      </w:r>
      <w:r>
        <w:rPr>
          <w:rFonts w:ascii="Abadi" w:hAnsi="Abadi"/>
          <w:sz w:val="21"/>
          <w:szCs w:val="21"/>
        </w:rPr>
        <w:t>,</w:t>
      </w:r>
      <w:r w:rsidRPr="00F959B3">
        <w:rPr>
          <w:rFonts w:ascii="Abadi" w:hAnsi="Abadi"/>
          <w:sz w:val="21"/>
          <w:szCs w:val="21"/>
        </w:rPr>
        <w:t xml:space="preserve"> el </w:t>
      </w:r>
      <w:r>
        <w:rPr>
          <w:rFonts w:ascii="Abadi" w:hAnsi="Abadi"/>
          <w:sz w:val="21"/>
          <w:szCs w:val="21"/>
        </w:rPr>
        <w:t>P</w:t>
      </w:r>
      <w:r w:rsidRPr="00F959B3">
        <w:rPr>
          <w:rFonts w:ascii="Abadi" w:hAnsi="Abadi"/>
          <w:sz w:val="21"/>
          <w:szCs w:val="21"/>
        </w:rPr>
        <w:t xml:space="preserve">oder </w:t>
      </w:r>
      <w:r>
        <w:rPr>
          <w:rFonts w:ascii="Abadi" w:hAnsi="Abadi"/>
          <w:sz w:val="21"/>
          <w:szCs w:val="21"/>
        </w:rPr>
        <w:t>J</w:t>
      </w:r>
      <w:r w:rsidRPr="00F959B3">
        <w:rPr>
          <w:rFonts w:ascii="Abadi" w:hAnsi="Abadi"/>
          <w:sz w:val="21"/>
          <w:szCs w:val="21"/>
        </w:rPr>
        <w:t>udicial</w:t>
      </w:r>
      <w:r>
        <w:rPr>
          <w:rFonts w:ascii="Abadi" w:hAnsi="Abadi"/>
          <w:sz w:val="21"/>
          <w:szCs w:val="21"/>
        </w:rPr>
        <w:t>,</w:t>
      </w:r>
      <w:r w:rsidRPr="00F959B3">
        <w:rPr>
          <w:rFonts w:ascii="Abadi" w:hAnsi="Abadi"/>
          <w:sz w:val="21"/>
          <w:szCs w:val="21"/>
        </w:rPr>
        <w:t xml:space="preserve"> todas las dependencias que al final del día le damos un servicio a la ciudadanía y que aparte</w:t>
      </w:r>
      <w:r>
        <w:rPr>
          <w:rFonts w:ascii="Abadi" w:hAnsi="Abadi"/>
          <w:sz w:val="21"/>
          <w:szCs w:val="21"/>
        </w:rPr>
        <w:t>,</w:t>
      </w:r>
      <w:r w:rsidRPr="00F959B3">
        <w:rPr>
          <w:rFonts w:ascii="Abadi" w:hAnsi="Abadi"/>
          <w:sz w:val="21"/>
          <w:szCs w:val="21"/>
        </w:rPr>
        <w:t xml:space="preserve"> comunicamos de manera permanente y constante imágenes en las que nos vemos pues trabajando e interactuando con la ciudadanía y lo que ahí reflejamos es de suma importancia</w:t>
      </w:r>
      <w:r>
        <w:rPr>
          <w:rFonts w:ascii="Abadi" w:hAnsi="Abadi"/>
          <w:sz w:val="21"/>
          <w:szCs w:val="21"/>
        </w:rPr>
        <w:t xml:space="preserve">. </w:t>
      </w:r>
    </w:p>
    <w:p w14:paraId="7251ACB8" w14:textId="77777777" w:rsidR="00D34159" w:rsidRDefault="00D34159" w:rsidP="00D34159">
      <w:pPr>
        <w:jc w:val="both"/>
        <w:rPr>
          <w:rFonts w:ascii="Abadi" w:hAnsi="Abadi"/>
          <w:sz w:val="21"/>
          <w:szCs w:val="21"/>
        </w:rPr>
      </w:pPr>
    </w:p>
    <w:p w14:paraId="425BF738" w14:textId="77777777" w:rsidR="00D34159" w:rsidRDefault="00D34159" w:rsidP="00D34159">
      <w:pPr>
        <w:jc w:val="both"/>
        <w:rPr>
          <w:rFonts w:ascii="Abadi" w:hAnsi="Abadi"/>
          <w:sz w:val="21"/>
          <w:szCs w:val="21"/>
        </w:rPr>
      </w:pPr>
      <w:r>
        <w:rPr>
          <w:rFonts w:ascii="Abadi" w:hAnsi="Abadi"/>
          <w:sz w:val="21"/>
          <w:szCs w:val="21"/>
        </w:rPr>
        <w:t>- U</w:t>
      </w:r>
      <w:r w:rsidRPr="00F959B3">
        <w:rPr>
          <w:rFonts w:ascii="Abadi" w:hAnsi="Abadi"/>
          <w:sz w:val="21"/>
          <w:szCs w:val="21"/>
        </w:rPr>
        <w:t>n elemento imprescindible a reconocer y también traer a esta tribuna es reconocer el derecho humano a un medio ambiente sano para el desarrollo y el bienestar</w:t>
      </w:r>
      <w:r>
        <w:rPr>
          <w:rFonts w:ascii="Abadi" w:hAnsi="Abadi"/>
          <w:sz w:val="21"/>
          <w:szCs w:val="21"/>
        </w:rPr>
        <w:t>.</w:t>
      </w:r>
      <w:r w:rsidRPr="00F959B3">
        <w:rPr>
          <w:rFonts w:ascii="Abadi" w:hAnsi="Abadi"/>
          <w:sz w:val="21"/>
          <w:szCs w:val="21"/>
        </w:rPr>
        <w:t xml:space="preserve"> </w:t>
      </w:r>
      <w:r>
        <w:rPr>
          <w:rFonts w:ascii="Abadi" w:hAnsi="Abadi"/>
          <w:sz w:val="21"/>
          <w:szCs w:val="21"/>
        </w:rPr>
        <w:t>H</w:t>
      </w:r>
      <w:r w:rsidRPr="00F959B3">
        <w:rPr>
          <w:rFonts w:ascii="Abadi" w:hAnsi="Abadi"/>
          <w:sz w:val="21"/>
          <w:szCs w:val="21"/>
        </w:rPr>
        <w:t>ay tratados internacionales también</w:t>
      </w:r>
      <w:r>
        <w:rPr>
          <w:rFonts w:ascii="Abadi" w:hAnsi="Abadi"/>
          <w:sz w:val="21"/>
          <w:szCs w:val="21"/>
        </w:rPr>
        <w:t>,</w:t>
      </w:r>
      <w:r w:rsidRPr="00F959B3">
        <w:rPr>
          <w:rFonts w:ascii="Abadi" w:hAnsi="Abadi"/>
          <w:sz w:val="21"/>
          <w:szCs w:val="21"/>
        </w:rPr>
        <w:t xml:space="preserve"> como la </w:t>
      </w:r>
      <w:r>
        <w:rPr>
          <w:rFonts w:ascii="Abadi" w:hAnsi="Abadi"/>
          <w:sz w:val="21"/>
          <w:szCs w:val="21"/>
        </w:rPr>
        <w:t>C</w:t>
      </w:r>
      <w:r w:rsidRPr="00F959B3">
        <w:rPr>
          <w:rFonts w:ascii="Abadi" w:hAnsi="Abadi"/>
          <w:sz w:val="21"/>
          <w:szCs w:val="21"/>
        </w:rPr>
        <w:t xml:space="preserve">onvención </w:t>
      </w:r>
      <w:r>
        <w:rPr>
          <w:rFonts w:ascii="Abadi" w:hAnsi="Abadi"/>
          <w:sz w:val="21"/>
          <w:szCs w:val="21"/>
        </w:rPr>
        <w:t>A</w:t>
      </w:r>
      <w:r w:rsidRPr="00F959B3">
        <w:rPr>
          <w:rFonts w:ascii="Abadi" w:hAnsi="Abadi"/>
          <w:sz w:val="21"/>
          <w:szCs w:val="21"/>
        </w:rPr>
        <w:t xml:space="preserve">mericana sobre </w:t>
      </w:r>
      <w:r>
        <w:rPr>
          <w:rFonts w:ascii="Abadi" w:hAnsi="Abadi"/>
          <w:sz w:val="21"/>
          <w:szCs w:val="21"/>
        </w:rPr>
        <w:t>D</w:t>
      </w:r>
      <w:r w:rsidRPr="00F959B3">
        <w:rPr>
          <w:rFonts w:ascii="Abadi" w:hAnsi="Abadi"/>
          <w:sz w:val="21"/>
          <w:szCs w:val="21"/>
        </w:rPr>
        <w:t xml:space="preserve">erechos </w:t>
      </w:r>
      <w:r>
        <w:rPr>
          <w:rFonts w:ascii="Abadi" w:hAnsi="Abadi"/>
          <w:sz w:val="21"/>
          <w:szCs w:val="21"/>
        </w:rPr>
        <w:t>H</w:t>
      </w:r>
      <w:r w:rsidRPr="00F959B3">
        <w:rPr>
          <w:rFonts w:ascii="Abadi" w:hAnsi="Abadi"/>
          <w:sz w:val="21"/>
          <w:szCs w:val="21"/>
        </w:rPr>
        <w:t>umanos</w:t>
      </w:r>
      <w:r>
        <w:rPr>
          <w:rFonts w:ascii="Abadi" w:hAnsi="Abadi"/>
          <w:sz w:val="21"/>
          <w:szCs w:val="21"/>
        </w:rPr>
        <w:t>,</w:t>
      </w:r>
      <w:r w:rsidRPr="00F959B3">
        <w:rPr>
          <w:rFonts w:ascii="Abadi" w:hAnsi="Abadi"/>
          <w:sz w:val="21"/>
          <w:szCs w:val="21"/>
        </w:rPr>
        <w:t xml:space="preserve"> que </w:t>
      </w:r>
      <w:r w:rsidRPr="00F959B3">
        <w:rPr>
          <w:rFonts w:ascii="Abadi" w:hAnsi="Abadi"/>
          <w:sz w:val="21"/>
          <w:szCs w:val="21"/>
        </w:rPr>
        <w:t>refiere el principio de desarrollo progresivo</w:t>
      </w:r>
      <w:r>
        <w:rPr>
          <w:rFonts w:ascii="Abadi" w:hAnsi="Abadi"/>
          <w:sz w:val="21"/>
          <w:szCs w:val="21"/>
        </w:rPr>
        <w:t>,</w:t>
      </w:r>
      <w:r w:rsidRPr="00F959B3">
        <w:rPr>
          <w:rFonts w:ascii="Abadi" w:hAnsi="Abadi"/>
          <w:sz w:val="21"/>
          <w:szCs w:val="21"/>
        </w:rPr>
        <w:t xml:space="preserve"> lo cual es igual a tener</w:t>
      </w:r>
      <w:r>
        <w:rPr>
          <w:rFonts w:ascii="Abadi" w:hAnsi="Abadi"/>
          <w:sz w:val="21"/>
          <w:szCs w:val="21"/>
        </w:rPr>
        <w:t>,</w:t>
      </w:r>
      <w:r w:rsidRPr="00F959B3">
        <w:rPr>
          <w:rFonts w:ascii="Abadi" w:hAnsi="Abadi"/>
          <w:sz w:val="21"/>
          <w:szCs w:val="21"/>
        </w:rPr>
        <w:t xml:space="preserve"> en la media de lo posible</w:t>
      </w:r>
      <w:r>
        <w:rPr>
          <w:rFonts w:ascii="Abadi" w:hAnsi="Abadi"/>
          <w:sz w:val="21"/>
          <w:szCs w:val="21"/>
        </w:rPr>
        <w:t>,</w:t>
      </w:r>
      <w:r w:rsidRPr="00F959B3">
        <w:rPr>
          <w:rFonts w:ascii="Abadi" w:hAnsi="Abadi"/>
          <w:sz w:val="21"/>
          <w:szCs w:val="21"/>
        </w:rPr>
        <w:t xml:space="preserve"> del estado y de los gobiernos</w:t>
      </w:r>
      <w:r>
        <w:rPr>
          <w:rFonts w:ascii="Abadi" w:hAnsi="Abadi"/>
          <w:sz w:val="21"/>
          <w:szCs w:val="21"/>
        </w:rPr>
        <w:t>,</w:t>
      </w:r>
      <w:r w:rsidRPr="00F959B3">
        <w:rPr>
          <w:rFonts w:ascii="Abadi" w:hAnsi="Abadi"/>
          <w:sz w:val="21"/>
          <w:szCs w:val="21"/>
        </w:rPr>
        <w:t xml:space="preserve"> el impulso por supuesto en el marco de sus posibilidades y también del recurso disponible</w:t>
      </w:r>
      <w:r>
        <w:rPr>
          <w:rFonts w:ascii="Abadi" w:hAnsi="Abadi"/>
          <w:sz w:val="21"/>
          <w:szCs w:val="21"/>
        </w:rPr>
        <w:t>,</w:t>
      </w:r>
      <w:r w:rsidRPr="00F959B3">
        <w:rPr>
          <w:rFonts w:ascii="Abadi" w:hAnsi="Abadi"/>
          <w:sz w:val="21"/>
          <w:szCs w:val="21"/>
        </w:rPr>
        <w:t xml:space="preserve"> pero siempre garantizar los derechos humanos y un elemento extra imprescindible no regresión</w:t>
      </w:r>
      <w:r>
        <w:rPr>
          <w:rFonts w:ascii="Abadi" w:hAnsi="Abadi"/>
          <w:sz w:val="21"/>
          <w:szCs w:val="21"/>
        </w:rPr>
        <w:t>,</w:t>
      </w:r>
      <w:r w:rsidRPr="00F959B3">
        <w:rPr>
          <w:rFonts w:ascii="Abadi" w:hAnsi="Abadi"/>
          <w:sz w:val="21"/>
          <w:szCs w:val="21"/>
        </w:rPr>
        <w:t xml:space="preserve"> siempre avanzando</w:t>
      </w:r>
      <w:r>
        <w:rPr>
          <w:rFonts w:ascii="Abadi" w:hAnsi="Abadi"/>
          <w:sz w:val="21"/>
          <w:szCs w:val="21"/>
        </w:rPr>
        <w:t>,</w:t>
      </w:r>
      <w:r w:rsidRPr="00F959B3">
        <w:rPr>
          <w:rFonts w:ascii="Abadi" w:hAnsi="Abadi"/>
          <w:sz w:val="21"/>
          <w:szCs w:val="21"/>
        </w:rPr>
        <w:t xml:space="preserve"> siempre mejorando</w:t>
      </w:r>
      <w:r>
        <w:rPr>
          <w:rFonts w:ascii="Abadi" w:hAnsi="Abadi"/>
          <w:sz w:val="21"/>
          <w:szCs w:val="21"/>
        </w:rPr>
        <w:t>.</w:t>
      </w:r>
      <w:r w:rsidRPr="00F959B3">
        <w:rPr>
          <w:rFonts w:ascii="Abadi" w:hAnsi="Abadi"/>
          <w:sz w:val="21"/>
          <w:szCs w:val="21"/>
        </w:rPr>
        <w:t xml:space="preserve"> </w:t>
      </w:r>
    </w:p>
    <w:p w14:paraId="5D27FA3B" w14:textId="77777777" w:rsidR="00D34159" w:rsidRDefault="00D34159" w:rsidP="00D34159">
      <w:pPr>
        <w:jc w:val="both"/>
        <w:rPr>
          <w:rFonts w:ascii="Abadi" w:hAnsi="Abadi"/>
          <w:sz w:val="21"/>
          <w:szCs w:val="21"/>
        </w:rPr>
      </w:pPr>
    </w:p>
    <w:p w14:paraId="61B78FEF"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n este en este aspecto</w:t>
      </w:r>
      <w:r>
        <w:rPr>
          <w:rFonts w:ascii="Abadi" w:hAnsi="Abadi"/>
          <w:sz w:val="21"/>
          <w:szCs w:val="21"/>
        </w:rPr>
        <w:t>,</w:t>
      </w:r>
      <w:r w:rsidRPr="00F959B3">
        <w:rPr>
          <w:rFonts w:ascii="Abadi" w:hAnsi="Abadi"/>
          <w:sz w:val="21"/>
          <w:szCs w:val="21"/>
        </w:rPr>
        <w:t xml:space="preserve"> es importante reconocer que en el </w:t>
      </w:r>
      <w:r>
        <w:rPr>
          <w:rFonts w:ascii="Abadi" w:hAnsi="Abadi"/>
          <w:sz w:val="21"/>
          <w:szCs w:val="21"/>
        </w:rPr>
        <w:t>C</w:t>
      </w:r>
      <w:r w:rsidRPr="00F959B3">
        <w:rPr>
          <w:rFonts w:ascii="Abadi" w:hAnsi="Abadi"/>
          <w:sz w:val="21"/>
          <w:szCs w:val="21"/>
        </w:rPr>
        <w:t>ongreso del estado de Guanajuato se impulsa a la reducción del uso de papel</w:t>
      </w:r>
      <w:r>
        <w:rPr>
          <w:rFonts w:ascii="Abadi" w:hAnsi="Abadi"/>
          <w:sz w:val="21"/>
          <w:szCs w:val="21"/>
        </w:rPr>
        <w:t>,</w:t>
      </w:r>
      <w:r w:rsidRPr="00F959B3">
        <w:rPr>
          <w:rFonts w:ascii="Abadi" w:hAnsi="Abadi"/>
          <w:sz w:val="21"/>
          <w:szCs w:val="21"/>
        </w:rPr>
        <w:t xml:space="preserve"> se separan los tipos de residuos</w:t>
      </w:r>
      <w:r>
        <w:rPr>
          <w:rFonts w:ascii="Abadi" w:hAnsi="Abadi"/>
          <w:sz w:val="21"/>
          <w:szCs w:val="21"/>
        </w:rPr>
        <w:t>,</w:t>
      </w:r>
      <w:r w:rsidRPr="00F959B3">
        <w:rPr>
          <w:rFonts w:ascii="Abadi" w:hAnsi="Abadi"/>
          <w:sz w:val="21"/>
          <w:szCs w:val="21"/>
        </w:rPr>
        <w:t xml:space="preserve"> hay 850 paneles solares que reducen al 50% la energía que se utiliza</w:t>
      </w:r>
      <w:r>
        <w:rPr>
          <w:rFonts w:ascii="Abadi" w:hAnsi="Abadi"/>
          <w:sz w:val="21"/>
          <w:szCs w:val="21"/>
        </w:rPr>
        <w:t>,</w:t>
      </w:r>
      <w:r w:rsidRPr="00F959B3">
        <w:rPr>
          <w:rFonts w:ascii="Abadi" w:hAnsi="Abadi"/>
          <w:sz w:val="21"/>
          <w:szCs w:val="21"/>
        </w:rPr>
        <w:t xml:space="preserve"> se han realizado reforestaciones</w:t>
      </w:r>
      <w:r>
        <w:rPr>
          <w:rFonts w:ascii="Abadi" w:hAnsi="Abadi"/>
          <w:sz w:val="21"/>
          <w:szCs w:val="21"/>
        </w:rPr>
        <w:t>,</w:t>
      </w:r>
      <w:r w:rsidRPr="00F959B3">
        <w:rPr>
          <w:rFonts w:ascii="Abadi" w:hAnsi="Abadi"/>
          <w:sz w:val="21"/>
          <w:szCs w:val="21"/>
        </w:rPr>
        <w:t xml:space="preserve"> se cuenta con un sistema integral de gestión documental</w:t>
      </w:r>
      <w:r>
        <w:rPr>
          <w:rFonts w:ascii="Abadi" w:hAnsi="Abadi"/>
          <w:sz w:val="21"/>
          <w:szCs w:val="21"/>
        </w:rPr>
        <w:t>,</w:t>
      </w:r>
      <w:r w:rsidRPr="00F959B3">
        <w:rPr>
          <w:rFonts w:ascii="Abadi" w:hAnsi="Abadi"/>
          <w:sz w:val="21"/>
          <w:szCs w:val="21"/>
        </w:rPr>
        <w:t xml:space="preserve"> que debemos usar más y ya somos una instancia certificadora de firma electrónica</w:t>
      </w:r>
      <w:r>
        <w:rPr>
          <w:rFonts w:ascii="Abadi" w:hAnsi="Abadi"/>
          <w:sz w:val="21"/>
          <w:szCs w:val="21"/>
        </w:rPr>
        <w:t>,</w:t>
      </w:r>
      <w:r w:rsidRPr="00F959B3">
        <w:rPr>
          <w:rFonts w:ascii="Abadi" w:hAnsi="Abadi"/>
          <w:sz w:val="21"/>
          <w:szCs w:val="21"/>
        </w:rPr>
        <w:t xml:space="preserve"> así como lo es ya el </w:t>
      </w:r>
      <w:r>
        <w:rPr>
          <w:rFonts w:ascii="Abadi" w:hAnsi="Abadi"/>
          <w:sz w:val="21"/>
          <w:szCs w:val="21"/>
        </w:rPr>
        <w:t>G</w:t>
      </w:r>
      <w:r w:rsidRPr="00F959B3">
        <w:rPr>
          <w:rFonts w:ascii="Abadi" w:hAnsi="Abadi"/>
          <w:sz w:val="21"/>
          <w:szCs w:val="21"/>
        </w:rPr>
        <w:t xml:space="preserve">obierno del estado de Guanajuato y el </w:t>
      </w:r>
      <w:r>
        <w:rPr>
          <w:rFonts w:ascii="Abadi" w:hAnsi="Abadi"/>
          <w:sz w:val="21"/>
          <w:szCs w:val="21"/>
        </w:rPr>
        <w:t>P</w:t>
      </w:r>
      <w:r w:rsidRPr="00F959B3">
        <w:rPr>
          <w:rFonts w:ascii="Abadi" w:hAnsi="Abadi"/>
          <w:sz w:val="21"/>
          <w:szCs w:val="21"/>
        </w:rPr>
        <w:t xml:space="preserve">oder </w:t>
      </w:r>
      <w:r>
        <w:rPr>
          <w:rFonts w:ascii="Abadi" w:hAnsi="Abadi"/>
          <w:sz w:val="21"/>
          <w:szCs w:val="21"/>
        </w:rPr>
        <w:t>J</w:t>
      </w:r>
      <w:r w:rsidRPr="00F959B3">
        <w:rPr>
          <w:rFonts w:ascii="Abadi" w:hAnsi="Abadi"/>
          <w:sz w:val="21"/>
          <w:szCs w:val="21"/>
        </w:rPr>
        <w:t>udicial</w:t>
      </w:r>
      <w:r>
        <w:rPr>
          <w:rFonts w:ascii="Abadi" w:hAnsi="Abadi"/>
          <w:sz w:val="21"/>
          <w:szCs w:val="21"/>
        </w:rPr>
        <w:t>,</w:t>
      </w:r>
      <w:r w:rsidRPr="00F959B3">
        <w:rPr>
          <w:rFonts w:ascii="Abadi" w:hAnsi="Abadi"/>
          <w:sz w:val="21"/>
          <w:szCs w:val="21"/>
        </w:rPr>
        <w:t xml:space="preserve"> con la particularidad de que cada quien con su propio sistema</w:t>
      </w:r>
      <w:r>
        <w:rPr>
          <w:rFonts w:ascii="Abadi" w:hAnsi="Abadi"/>
          <w:sz w:val="21"/>
          <w:szCs w:val="21"/>
        </w:rPr>
        <w:t>.</w:t>
      </w:r>
      <w:r w:rsidRPr="00F959B3">
        <w:rPr>
          <w:rFonts w:ascii="Abadi" w:hAnsi="Abadi"/>
          <w:sz w:val="21"/>
          <w:szCs w:val="21"/>
        </w:rPr>
        <w:t xml:space="preserve"> </w:t>
      </w:r>
    </w:p>
    <w:p w14:paraId="5A19B03F" w14:textId="77777777" w:rsidR="00D34159" w:rsidRDefault="00D34159" w:rsidP="00D34159">
      <w:pPr>
        <w:jc w:val="both"/>
        <w:rPr>
          <w:rFonts w:ascii="Abadi" w:hAnsi="Abadi"/>
          <w:sz w:val="21"/>
          <w:szCs w:val="21"/>
        </w:rPr>
      </w:pPr>
    </w:p>
    <w:p w14:paraId="268B345C" w14:textId="77777777" w:rsidR="00D34159" w:rsidRDefault="00D34159" w:rsidP="00D34159">
      <w:pPr>
        <w:jc w:val="both"/>
        <w:rPr>
          <w:rFonts w:ascii="Abadi" w:hAnsi="Abadi"/>
          <w:sz w:val="21"/>
          <w:szCs w:val="21"/>
        </w:rPr>
      </w:pPr>
      <w:r>
        <w:rPr>
          <w:rFonts w:ascii="Abadi" w:hAnsi="Abadi"/>
          <w:sz w:val="21"/>
          <w:szCs w:val="21"/>
        </w:rPr>
        <w:t>- R</w:t>
      </w:r>
      <w:r w:rsidRPr="00F959B3">
        <w:rPr>
          <w:rFonts w:ascii="Abadi" w:hAnsi="Abadi"/>
          <w:sz w:val="21"/>
          <w:szCs w:val="21"/>
        </w:rPr>
        <w:t xml:space="preserve">econocer que hoy ya opera en el estado de Guanajuato un </w:t>
      </w:r>
      <w:r>
        <w:rPr>
          <w:rFonts w:ascii="Abadi" w:hAnsi="Abadi"/>
          <w:sz w:val="21"/>
          <w:szCs w:val="21"/>
        </w:rPr>
        <w:t>C</w:t>
      </w:r>
      <w:r w:rsidRPr="00F959B3">
        <w:rPr>
          <w:rFonts w:ascii="Abadi" w:hAnsi="Abadi"/>
          <w:sz w:val="21"/>
          <w:szCs w:val="21"/>
        </w:rPr>
        <w:t xml:space="preserve">onsejo </w:t>
      </w:r>
      <w:r>
        <w:rPr>
          <w:rFonts w:ascii="Abadi" w:hAnsi="Abadi"/>
          <w:sz w:val="21"/>
          <w:szCs w:val="21"/>
        </w:rPr>
        <w:t>C</w:t>
      </w:r>
      <w:r w:rsidRPr="00F959B3">
        <w:rPr>
          <w:rFonts w:ascii="Abadi" w:hAnsi="Abadi"/>
          <w:sz w:val="21"/>
          <w:szCs w:val="21"/>
        </w:rPr>
        <w:t>iudadano</w:t>
      </w:r>
      <w:r>
        <w:rPr>
          <w:rFonts w:ascii="Abadi" w:hAnsi="Abadi"/>
          <w:sz w:val="21"/>
          <w:szCs w:val="21"/>
        </w:rPr>
        <w:t>,</w:t>
      </w:r>
      <w:r w:rsidRPr="00F959B3">
        <w:rPr>
          <w:rFonts w:ascii="Abadi" w:hAnsi="Abadi"/>
          <w:sz w:val="21"/>
          <w:szCs w:val="21"/>
        </w:rPr>
        <w:t xml:space="preserve"> con </w:t>
      </w:r>
      <w:r>
        <w:rPr>
          <w:rFonts w:ascii="Abadi" w:hAnsi="Abadi"/>
          <w:sz w:val="21"/>
          <w:szCs w:val="21"/>
        </w:rPr>
        <w:t>p</w:t>
      </w:r>
      <w:r w:rsidRPr="00F959B3">
        <w:rPr>
          <w:rFonts w:ascii="Abadi" w:hAnsi="Abadi"/>
          <w:sz w:val="21"/>
          <w:szCs w:val="21"/>
        </w:rPr>
        <w:t xml:space="preserve">articipación </w:t>
      </w:r>
      <w:r>
        <w:rPr>
          <w:rFonts w:ascii="Abadi" w:hAnsi="Abadi"/>
          <w:sz w:val="21"/>
          <w:szCs w:val="21"/>
        </w:rPr>
        <w:t>s</w:t>
      </w:r>
      <w:r w:rsidRPr="00F959B3">
        <w:rPr>
          <w:rFonts w:ascii="Abadi" w:hAnsi="Abadi"/>
          <w:sz w:val="21"/>
          <w:szCs w:val="21"/>
        </w:rPr>
        <w:t>ocial en el estado y se cuenta con herramientas informáticas con geolocalización</w:t>
      </w:r>
      <w:r>
        <w:rPr>
          <w:rFonts w:ascii="Abadi" w:hAnsi="Abadi"/>
          <w:sz w:val="21"/>
          <w:szCs w:val="21"/>
        </w:rPr>
        <w:t>,</w:t>
      </w:r>
      <w:r w:rsidRPr="00F959B3">
        <w:rPr>
          <w:rFonts w:ascii="Abadi" w:hAnsi="Abadi"/>
          <w:sz w:val="21"/>
          <w:szCs w:val="21"/>
        </w:rPr>
        <w:t xml:space="preserve"> así como inventarios de flora y fauna</w:t>
      </w:r>
      <w:r>
        <w:rPr>
          <w:rFonts w:ascii="Abadi" w:hAnsi="Abadi"/>
          <w:sz w:val="21"/>
          <w:szCs w:val="21"/>
        </w:rPr>
        <w:t>,</w:t>
      </w:r>
      <w:r w:rsidRPr="00F959B3">
        <w:rPr>
          <w:rFonts w:ascii="Abadi" w:hAnsi="Abadi"/>
          <w:sz w:val="21"/>
          <w:szCs w:val="21"/>
        </w:rPr>
        <w:t xml:space="preserve"> esfuerzos relevantes de la reciente creada </w:t>
      </w:r>
      <w:r>
        <w:rPr>
          <w:rFonts w:ascii="Abadi" w:hAnsi="Abadi"/>
          <w:sz w:val="21"/>
          <w:szCs w:val="21"/>
        </w:rPr>
        <w:t>S</w:t>
      </w:r>
      <w:r w:rsidRPr="00F959B3">
        <w:rPr>
          <w:rFonts w:ascii="Abadi" w:hAnsi="Abadi"/>
          <w:sz w:val="21"/>
          <w:szCs w:val="21"/>
        </w:rPr>
        <w:t>ecretaría de</w:t>
      </w:r>
      <w:r>
        <w:rPr>
          <w:rFonts w:ascii="Abadi" w:hAnsi="Abadi"/>
          <w:sz w:val="21"/>
          <w:szCs w:val="21"/>
        </w:rPr>
        <w:t>l</w:t>
      </w:r>
      <w:r w:rsidRPr="00F959B3">
        <w:rPr>
          <w:rFonts w:ascii="Abadi" w:hAnsi="Abadi"/>
          <w:sz w:val="21"/>
          <w:szCs w:val="21"/>
        </w:rPr>
        <w:t xml:space="preserve"> </w:t>
      </w:r>
      <w:r>
        <w:rPr>
          <w:rFonts w:ascii="Abadi" w:hAnsi="Abadi"/>
          <w:sz w:val="21"/>
          <w:szCs w:val="21"/>
        </w:rPr>
        <w:t>M</w:t>
      </w:r>
      <w:r w:rsidRPr="00F959B3">
        <w:rPr>
          <w:rFonts w:ascii="Abadi" w:hAnsi="Abadi"/>
          <w:sz w:val="21"/>
          <w:szCs w:val="21"/>
        </w:rPr>
        <w:t xml:space="preserve">edio </w:t>
      </w:r>
      <w:r>
        <w:rPr>
          <w:rFonts w:ascii="Abadi" w:hAnsi="Abadi"/>
          <w:sz w:val="21"/>
          <w:szCs w:val="21"/>
        </w:rPr>
        <w:t>A</w:t>
      </w:r>
      <w:r w:rsidRPr="00F959B3">
        <w:rPr>
          <w:rFonts w:ascii="Abadi" w:hAnsi="Abadi"/>
          <w:sz w:val="21"/>
          <w:szCs w:val="21"/>
        </w:rPr>
        <w:t xml:space="preserve">mbiente y </w:t>
      </w:r>
      <w:r>
        <w:rPr>
          <w:rFonts w:ascii="Abadi" w:hAnsi="Abadi"/>
          <w:sz w:val="21"/>
          <w:szCs w:val="21"/>
        </w:rPr>
        <w:t>O</w:t>
      </w:r>
      <w:r w:rsidRPr="00F959B3">
        <w:rPr>
          <w:rFonts w:ascii="Abadi" w:hAnsi="Abadi"/>
          <w:sz w:val="21"/>
          <w:szCs w:val="21"/>
        </w:rPr>
        <w:t xml:space="preserve">rdenamiento </w:t>
      </w:r>
      <w:r>
        <w:rPr>
          <w:rFonts w:ascii="Abadi" w:hAnsi="Abadi"/>
          <w:sz w:val="21"/>
          <w:szCs w:val="21"/>
        </w:rPr>
        <w:t>T</w:t>
      </w:r>
      <w:r w:rsidRPr="00F959B3">
        <w:rPr>
          <w:rFonts w:ascii="Abadi" w:hAnsi="Abadi"/>
          <w:sz w:val="21"/>
          <w:szCs w:val="21"/>
        </w:rPr>
        <w:t>erritorial del estado</w:t>
      </w:r>
      <w:r>
        <w:rPr>
          <w:rFonts w:ascii="Abadi" w:hAnsi="Abadi"/>
          <w:sz w:val="21"/>
          <w:szCs w:val="21"/>
        </w:rPr>
        <w:t>,</w:t>
      </w:r>
      <w:r w:rsidRPr="00F959B3">
        <w:rPr>
          <w:rFonts w:ascii="Abadi" w:hAnsi="Abadi"/>
          <w:sz w:val="21"/>
          <w:szCs w:val="21"/>
        </w:rPr>
        <w:t xml:space="preserve"> aunado a la reciente firma del </w:t>
      </w:r>
      <w:r>
        <w:rPr>
          <w:rFonts w:ascii="Abadi" w:hAnsi="Abadi"/>
          <w:sz w:val="21"/>
          <w:szCs w:val="21"/>
        </w:rPr>
        <w:t>C</w:t>
      </w:r>
      <w:r w:rsidRPr="00F959B3">
        <w:rPr>
          <w:rFonts w:ascii="Abadi" w:hAnsi="Abadi"/>
          <w:sz w:val="21"/>
          <w:szCs w:val="21"/>
        </w:rPr>
        <w:t xml:space="preserve">onvenio para fortalecer el programa de gestión para mejorar la calidad del aire </w:t>
      </w:r>
      <w:r>
        <w:rPr>
          <w:rFonts w:ascii="Abadi" w:hAnsi="Abadi"/>
          <w:sz w:val="21"/>
          <w:szCs w:val="21"/>
        </w:rPr>
        <w:t>“</w:t>
      </w:r>
      <w:r w:rsidRPr="00F959B3">
        <w:rPr>
          <w:rFonts w:ascii="Abadi" w:hAnsi="Abadi"/>
          <w:sz w:val="21"/>
          <w:szCs w:val="21"/>
        </w:rPr>
        <w:t>pro aire de Guanajuato</w:t>
      </w:r>
      <w:r>
        <w:rPr>
          <w:rFonts w:ascii="Abadi" w:hAnsi="Abadi"/>
          <w:sz w:val="21"/>
          <w:szCs w:val="21"/>
        </w:rPr>
        <w:t>”</w:t>
      </w:r>
      <w:r w:rsidRPr="00F959B3">
        <w:rPr>
          <w:rFonts w:ascii="Abadi" w:hAnsi="Abadi"/>
          <w:sz w:val="21"/>
          <w:szCs w:val="21"/>
        </w:rPr>
        <w:t xml:space="preserve"> con la participación del estado y los municipios</w:t>
      </w:r>
      <w:r>
        <w:rPr>
          <w:rFonts w:ascii="Abadi" w:hAnsi="Abadi"/>
          <w:sz w:val="21"/>
          <w:szCs w:val="21"/>
        </w:rPr>
        <w:t>.</w:t>
      </w:r>
      <w:r w:rsidRPr="00F959B3">
        <w:rPr>
          <w:rFonts w:ascii="Abadi" w:hAnsi="Abadi"/>
          <w:sz w:val="21"/>
          <w:szCs w:val="21"/>
        </w:rPr>
        <w:t xml:space="preserve"> </w:t>
      </w:r>
    </w:p>
    <w:p w14:paraId="45646E3C" w14:textId="77777777" w:rsidR="00D34159" w:rsidRDefault="00D34159" w:rsidP="00D34159">
      <w:pPr>
        <w:jc w:val="both"/>
        <w:rPr>
          <w:rFonts w:ascii="Abadi" w:hAnsi="Abadi"/>
          <w:sz w:val="21"/>
          <w:szCs w:val="21"/>
        </w:rPr>
      </w:pPr>
    </w:p>
    <w:p w14:paraId="38E5D235" w14:textId="77777777" w:rsidR="00D34159" w:rsidRDefault="00D34159" w:rsidP="00D34159">
      <w:pPr>
        <w:jc w:val="both"/>
        <w:rPr>
          <w:rFonts w:ascii="Abadi" w:hAnsi="Abadi"/>
          <w:sz w:val="21"/>
          <w:szCs w:val="21"/>
        </w:rPr>
      </w:pPr>
      <w:r>
        <w:rPr>
          <w:rFonts w:ascii="Abadi" w:hAnsi="Abadi"/>
          <w:sz w:val="21"/>
          <w:szCs w:val="21"/>
        </w:rPr>
        <w:t>- D</w:t>
      </w:r>
      <w:r w:rsidRPr="00F959B3">
        <w:rPr>
          <w:rFonts w:ascii="Abadi" w:hAnsi="Abadi"/>
          <w:sz w:val="21"/>
          <w:szCs w:val="21"/>
        </w:rPr>
        <w:t xml:space="preserve">e igual manera por supuesto que es importante resaltar y compartir que el </w:t>
      </w:r>
      <w:r>
        <w:rPr>
          <w:rFonts w:ascii="Abadi" w:hAnsi="Abadi"/>
          <w:sz w:val="21"/>
          <w:szCs w:val="21"/>
        </w:rPr>
        <w:t>G</w:t>
      </w:r>
      <w:r w:rsidRPr="00F959B3">
        <w:rPr>
          <w:rFonts w:ascii="Abadi" w:hAnsi="Abadi"/>
          <w:sz w:val="21"/>
          <w:szCs w:val="21"/>
        </w:rPr>
        <w:t xml:space="preserve">rupo </w:t>
      </w:r>
      <w:r>
        <w:rPr>
          <w:rFonts w:ascii="Abadi" w:hAnsi="Abadi"/>
          <w:sz w:val="21"/>
          <w:szCs w:val="21"/>
        </w:rPr>
        <w:t>P</w:t>
      </w:r>
      <w:r w:rsidRPr="00F959B3">
        <w:rPr>
          <w:rFonts w:ascii="Abadi" w:hAnsi="Abadi"/>
          <w:sz w:val="21"/>
          <w:szCs w:val="21"/>
        </w:rPr>
        <w:t xml:space="preserve">arlamentario del </w:t>
      </w:r>
      <w:r>
        <w:rPr>
          <w:rFonts w:ascii="Abadi" w:hAnsi="Abadi"/>
          <w:sz w:val="21"/>
          <w:szCs w:val="21"/>
        </w:rPr>
        <w:t>P</w:t>
      </w:r>
      <w:r w:rsidRPr="00F959B3">
        <w:rPr>
          <w:rFonts w:ascii="Abadi" w:hAnsi="Abadi"/>
          <w:sz w:val="21"/>
          <w:szCs w:val="21"/>
        </w:rPr>
        <w:t xml:space="preserve">artido </w:t>
      </w:r>
      <w:r>
        <w:rPr>
          <w:rFonts w:ascii="Abadi" w:hAnsi="Abadi"/>
          <w:sz w:val="21"/>
          <w:szCs w:val="21"/>
        </w:rPr>
        <w:t>A</w:t>
      </w:r>
      <w:r w:rsidRPr="00F959B3">
        <w:rPr>
          <w:rFonts w:ascii="Abadi" w:hAnsi="Abadi"/>
          <w:sz w:val="21"/>
          <w:szCs w:val="21"/>
        </w:rPr>
        <w:t xml:space="preserve">cción </w:t>
      </w:r>
      <w:r>
        <w:rPr>
          <w:rFonts w:ascii="Abadi" w:hAnsi="Abadi"/>
          <w:sz w:val="21"/>
          <w:szCs w:val="21"/>
        </w:rPr>
        <w:t>N</w:t>
      </w:r>
      <w:r w:rsidRPr="00F959B3">
        <w:rPr>
          <w:rFonts w:ascii="Abadi" w:hAnsi="Abadi"/>
          <w:sz w:val="21"/>
          <w:szCs w:val="21"/>
        </w:rPr>
        <w:t>acional</w:t>
      </w:r>
      <w:r>
        <w:rPr>
          <w:rFonts w:ascii="Abadi" w:hAnsi="Abadi"/>
          <w:sz w:val="21"/>
          <w:szCs w:val="21"/>
        </w:rPr>
        <w:t>,</w:t>
      </w:r>
      <w:r w:rsidRPr="00F959B3">
        <w:rPr>
          <w:rFonts w:ascii="Abadi" w:hAnsi="Abadi"/>
          <w:sz w:val="21"/>
          <w:szCs w:val="21"/>
        </w:rPr>
        <w:t xml:space="preserve"> estará impulsando acciones legislativas puntuales en el tema de medio ambiente</w:t>
      </w:r>
      <w:r>
        <w:rPr>
          <w:rFonts w:ascii="Abadi" w:hAnsi="Abadi"/>
          <w:sz w:val="21"/>
          <w:szCs w:val="21"/>
        </w:rPr>
        <w:t>.</w:t>
      </w:r>
      <w:r w:rsidRPr="00F959B3">
        <w:rPr>
          <w:rFonts w:ascii="Abadi" w:hAnsi="Abadi"/>
          <w:sz w:val="21"/>
          <w:szCs w:val="21"/>
        </w:rPr>
        <w:t xml:space="preserve"> </w:t>
      </w:r>
      <w:r>
        <w:rPr>
          <w:rFonts w:ascii="Abadi" w:hAnsi="Abadi"/>
          <w:sz w:val="21"/>
          <w:szCs w:val="21"/>
        </w:rPr>
        <w:t>R</w:t>
      </w:r>
      <w:r w:rsidRPr="00F959B3">
        <w:rPr>
          <w:rFonts w:ascii="Abadi" w:hAnsi="Abadi"/>
          <w:sz w:val="21"/>
          <w:szCs w:val="21"/>
        </w:rPr>
        <w:t>ecientemente</w:t>
      </w:r>
      <w:r>
        <w:rPr>
          <w:rFonts w:ascii="Abadi" w:hAnsi="Abadi"/>
          <w:sz w:val="21"/>
          <w:szCs w:val="21"/>
        </w:rPr>
        <w:t>,</w:t>
      </w:r>
      <w:r w:rsidRPr="00F959B3">
        <w:rPr>
          <w:rFonts w:ascii="Abadi" w:hAnsi="Abadi"/>
          <w:sz w:val="21"/>
          <w:szCs w:val="21"/>
        </w:rPr>
        <w:t xml:space="preserve"> justo el día de ayer</w:t>
      </w:r>
      <w:r>
        <w:rPr>
          <w:rFonts w:ascii="Abadi" w:hAnsi="Abadi"/>
          <w:sz w:val="21"/>
          <w:szCs w:val="21"/>
        </w:rPr>
        <w:t>,</w:t>
      </w:r>
      <w:r w:rsidRPr="00F959B3">
        <w:rPr>
          <w:rFonts w:ascii="Abadi" w:hAnsi="Abadi"/>
          <w:sz w:val="21"/>
          <w:szCs w:val="21"/>
        </w:rPr>
        <w:t xml:space="preserve"> se instaló la </w:t>
      </w:r>
      <w:r>
        <w:rPr>
          <w:rFonts w:ascii="Abadi" w:hAnsi="Abadi"/>
          <w:sz w:val="21"/>
          <w:szCs w:val="21"/>
        </w:rPr>
        <w:t>C</w:t>
      </w:r>
      <w:r w:rsidRPr="00F959B3">
        <w:rPr>
          <w:rFonts w:ascii="Abadi" w:hAnsi="Abadi"/>
          <w:sz w:val="21"/>
          <w:szCs w:val="21"/>
        </w:rPr>
        <w:t xml:space="preserve">omisión de </w:t>
      </w:r>
      <w:r>
        <w:rPr>
          <w:rFonts w:ascii="Abadi" w:hAnsi="Abadi"/>
          <w:sz w:val="21"/>
          <w:szCs w:val="21"/>
        </w:rPr>
        <w:t>M</w:t>
      </w:r>
      <w:r w:rsidRPr="00F959B3">
        <w:rPr>
          <w:rFonts w:ascii="Abadi" w:hAnsi="Abadi"/>
          <w:sz w:val="21"/>
          <w:szCs w:val="21"/>
        </w:rPr>
        <w:t xml:space="preserve">edio </w:t>
      </w:r>
      <w:r>
        <w:rPr>
          <w:rFonts w:ascii="Abadi" w:hAnsi="Abadi"/>
          <w:sz w:val="21"/>
          <w:szCs w:val="21"/>
        </w:rPr>
        <w:t>A</w:t>
      </w:r>
      <w:r w:rsidRPr="00F959B3">
        <w:rPr>
          <w:rFonts w:ascii="Abadi" w:hAnsi="Abadi"/>
          <w:sz w:val="21"/>
          <w:szCs w:val="21"/>
        </w:rPr>
        <w:t>mbiente</w:t>
      </w:r>
      <w:r>
        <w:rPr>
          <w:rFonts w:ascii="Abadi" w:hAnsi="Abadi"/>
          <w:sz w:val="21"/>
          <w:szCs w:val="21"/>
        </w:rPr>
        <w:t>,</w:t>
      </w:r>
      <w:r w:rsidRPr="00F959B3">
        <w:rPr>
          <w:rFonts w:ascii="Abadi" w:hAnsi="Abadi"/>
          <w:sz w:val="21"/>
          <w:szCs w:val="21"/>
        </w:rPr>
        <w:t xml:space="preserve"> de la cual soy parte y pues definitivamente ahí estaremos llevando temas como la simplificación administrativa en trámites ambientales</w:t>
      </w:r>
      <w:r>
        <w:rPr>
          <w:rFonts w:ascii="Abadi" w:hAnsi="Abadi"/>
          <w:sz w:val="21"/>
          <w:szCs w:val="21"/>
        </w:rPr>
        <w:t>,</w:t>
      </w:r>
      <w:r w:rsidRPr="00F959B3">
        <w:rPr>
          <w:rFonts w:ascii="Abadi" w:hAnsi="Abadi"/>
          <w:sz w:val="21"/>
          <w:szCs w:val="21"/>
        </w:rPr>
        <w:t xml:space="preserve"> la regulación en materia de biodiversidad</w:t>
      </w:r>
      <w:r>
        <w:rPr>
          <w:rFonts w:ascii="Abadi" w:hAnsi="Abadi"/>
          <w:sz w:val="21"/>
          <w:szCs w:val="21"/>
        </w:rPr>
        <w:t>,</w:t>
      </w:r>
      <w:r w:rsidRPr="00F959B3">
        <w:rPr>
          <w:rFonts w:ascii="Abadi" w:hAnsi="Abadi"/>
          <w:sz w:val="21"/>
          <w:szCs w:val="21"/>
        </w:rPr>
        <w:t xml:space="preserve"> la verificación vehicular y la disminución del uso de automotores</w:t>
      </w:r>
      <w:r>
        <w:rPr>
          <w:rFonts w:ascii="Abadi" w:hAnsi="Abadi"/>
          <w:sz w:val="21"/>
          <w:szCs w:val="21"/>
        </w:rPr>
        <w:t>,</w:t>
      </w:r>
      <w:r w:rsidRPr="00F959B3">
        <w:rPr>
          <w:rFonts w:ascii="Abadi" w:hAnsi="Abadi"/>
          <w:sz w:val="21"/>
          <w:szCs w:val="21"/>
        </w:rPr>
        <w:t xml:space="preserve"> el manejo adecuado de residuos en el campo y siempre manteniendo un enfoque hacia las energías renovables y un elemento importante</w:t>
      </w:r>
      <w:r>
        <w:rPr>
          <w:rFonts w:ascii="Abadi" w:hAnsi="Abadi"/>
          <w:sz w:val="21"/>
          <w:szCs w:val="21"/>
        </w:rPr>
        <w:t>,</w:t>
      </w:r>
      <w:r w:rsidRPr="00F959B3">
        <w:rPr>
          <w:rFonts w:ascii="Abadi" w:hAnsi="Abadi"/>
          <w:sz w:val="21"/>
          <w:szCs w:val="21"/>
        </w:rPr>
        <w:t xml:space="preserve"> </w:t>
      </w:r>
      <w:r>
        <w:rPr>
          <w:rFonts w:ascii="Abadi" w:hAnsi="Abadi"/>
          <w:sz w:val="21"/>
          <w:szCs w:val="21"/>
        </w:rPr>
        <w:t>el</w:t>
      </w:r>
      <w:r w:rsidRPr="00F959B3">
        <w:rPr>
          <w:rFonts w:ascii="Abadi" w:hAnsi="Abadi"/>
          <w:sz w:val="21"/>
          <w:szCs w:val="21"/>
        </w:rPr>
        <w:t xml:space="preserve"> impulso a lineamientos de administración pública sustentable</w:t>
      </w:r>
      <w:r>
        <w:rPr>
          <w:rFonts w:ascii="Abadi" w:hAnsi="Abadi"/>
          <w:sz w:val="21"/>
          <w:szCs w:val="21"/>
        </w:rPr>
        <w:t>.</w:t>
      </w:r>
    </w:p>
    <w:p w14:paraId="63BE0FFF" w14:textId="77777777" w:rsidR="00D34159" w:rsidRDefault="00D34159" w:rsidP="00D34159">
      <w:pPr>
        <w:jc w:val="both"/>
        <w:rPr>
          <w:rFonts w:ascii="Abadi" w:hAnsi="Abadi"/>
          <w:sz w:val="21"/>
          <w:szCs w:val="21"/>
        </w:rPr>
      </w:pPr>
    </w:p>
    <w:p w14:paraId="0D789430" w14:textId="77777777" w:rsidR="00D34159" w:rsidRDefault="00D34159" w:rsidP="00D34159">
      <w:pPr>
        <w:jc w:val="both"/>
        <w:rPr>
          <w:rFonts w:ascii="Abadi" w:hAnsi="Abadi"/>
          <w:sz w:val="21"/>
          <w:szCs w:val="21"/>
        </w:rPr>
      </w:pPr>
      <w:r>
        <w:rPr>
          <w:rFonts w:ascii="Abadi" w:hAnsi="Abadi"/>
          <w:sz w:val="21"/>
          <w:szCs w:val="21"/>
        </w:rPr>
        <w:t>- Y</w:t>
      </w:r>
      <w:r w:rsidRPr="00F959B3">
        <w:rPr>
          <w:rFonts w:ascii="Abadi" w:hAnsi="Abadi"/>
          <w:sz w:val="21"/>
          <w:szCs w:val="21"/>
        </w:rPr>
        <w:t xml:space="preserve"> es ahí donde creo que es importante resaltar que todas y todos coincidimos y me refiero a las y los integrantes de esta comisión</w:t>
      </w:r>
      <w:r>
        <w:rPr>
          <w:rFonts w:ascii="Abadi" w:hAnsi="Abadi"/>
          <w:sz w:val="21"/>
          <w:szCs w:val="21"/>
        </w:rPr>
        <w:t>, c</w:t>
      </w:r>
      <w:r w:rsidRPr="00F959B3">
        <w:rPr>
          <w:rFonts w:ascii="Abadi" w:hAnsi="Abadi"/>
          <w:sz w:val="21"/>
          <w:szCs w:val="21"/>
        </w:rPr>
        <w:t xml:space="preserve">elebró ampliamente con quienes estuvimos el día de ayer compartiendo y </w:t>
      </w:r>
      <w:r>
        <w:rPr>
          <w:rFonts w:ascii="Abadi" w:hAnsi="Abadi"/>
          <w:sz w:val="21"/>
          <w:szCs w:val="21"/>
        </w:rPr>
        <w:t>decíamos</w:t>
      </w:r>
      <w:r w:rsidRPr="00F959B3">
        <w:rPr>
          <w:rFonts w:ascii="Abadi" w:hAnsi="Abadi"/>
          <w:sz w:val="21"/>
          <w:szCs w:val="21"/>
        </w:rPr>
        <w:t xml:space="preserve"> lo importante que es</w:t>
      </w:r>
      <w:r>
        <w:rPr>
          <w:rFonts w:ascii="Abadi" w:hAnsi="Abadi"/>
          <w:sz w:val="21"/>
          <w:szCs w:val="21"/>
        </w:rPr>
        <w:t>,</w:t>
      </w:r>
      <w:r w:rsidRPr="00F959B3">
        <w:rPr>
          <w:rFonts w:ascii="Abadi" w:hAnsi="Abadi"/>
          <w:sz w:val="21"/>
          <w:szCs w:val="21"/>
        </w:rPr>
        <w:t xml:space="preserve"> justo preservar y mejorar nuestro medio ambiente</w:t>
      </w:r>
      <w:r>
        <w:rPr>
          <w:rFonts w:ascii="Abadi" w:hAnsi="Abadi"/>
          <w:sz w:val="21"/>
          <w:szCs w:val="21"/>
        </w:rPr>
        <w:t>,</w:t>
      </w:r>
      <w:r w:rsidRPr="00F959B3">
        <w:rPr>
          <w:rFonts w:ascii="Abadi" w:hAnsi="Abadi"/>
          <w:sz w:val="21"/>
          <w:szCs w:val="21"/>
        </w:rPr>
        <w:t xml:space="preserve"> porque tiene un impacto en la</w:t>
      </w:r>
      <w:r>
        <w:rPr>
          <w:rFonts w:ascii="Abadi" w:hAnsi="Abadi"/>
          <w:sz w:val="21"/>
          <w:szCs w:val="21"/>
        </w:rPr>
        <w:t xml:space="preserve"> salud,</w:t>
      </w:r>
      <w:r w:rsidRPr="00F959B3">
        <w:rPr>
          <w:rFonts w:ascii="Abadi" w:hAnsi="Abadi"/>
          <w:sz w:val="21"/>
          <w:szCs w:val="21"/>
        </w:rPr>
        <w:t xml:space="preserve"> genera condiciones para el desarrollo económico</w:t>
      </w:r>
      <w:r>
        <w:rPr>
          <w:rFonts w:ascii="Abadi" w:hAnsi="Abadi"/>
          <w:sz w:val="21"/>
          <w:szCs w:val="21"/>
        </w:rPr>
        <w:t>,</w:t>
      </w:r>
      <w:r w:rsidRPr="00F959B3">
        <w:rPr>
          <w:rFonts w:ascii="Abadi" w:hAnsi="Abadi"/>
          <w:sz w:val="21"/>
          <w:szCs w:val="21"/>
        </w:rPr>
        <w:t xml:space="preserve"> previene desastres naturales</w:t>
      </w:r>
      <w:r>
        <w:rPr>
          <w:rFonts w:ascii="Abadi" w:hAnsi="Abadi"/>
          <w:sz w:val="21"/>
          <w:szCs w:val="21"/>
        </w:rPr>
        <w:t>,</w:t>
      </w:r>
      <w:r w:rsidRPr="00F959B3">
        <w:rPr>
          <w:rFonts w:ascii="Abadi" w:hAnsi="Abadi"/>
          <w:sz w:val="21"/>
          <w:szCs w:val="21"/>
        </w:rPr>
        <w:t xml:space="preserve"> aumenta el índice de felicidad y todas y todos nos sentimos mejor</w:t>
      </w:r>
      <w:r>
        <w:rPr>
          <w:rFonts w:ascii="Abadi" w:hAnsi="Abadi"/>
          <w:sz w:val="21"/>
          <w:szCs w:val="21"/>
        </w:rPr>
        <w:t>,</w:t>
      </w:r>
      <w:r w:rsidRPr="00F959B3">
        <w:rPr>
          <w:rFonts w:ascii="Abadi" w:hAnsi="Abadi"/>
          <w:sz w:val="21"/>
          <w:szCs w:val="21"/>
        </w:rPr>
        <w:t xml:space="preserve"> eso es indudable</w:t>
      </w:r>
      <w:r>
        <w:rPr>
          <w:rFonts w:ascii="Abadi" w:hAnsi="Abadi"/>
          <w:sz w:val="21"/>
          <w:szCs w:val="21"/>
        </w:rPr>
        <w:t>.</w:t>
      </w:r>
      <w:r w:rsidRPr="00F959B3">
        <w:rPr>
          <w:rFonts w:ascii="Abadi" w:hAnsi="Abadi"/>
          <w:sz w:val="21"/>
          <w:szCs w:val="21"/>
        </w:rPr>
        <w:t xml:space="preserve"> </w:t>
      </w:r>
    </w:p>
    <w:p w14:paraId="65D9B427" w14:textId="77777777" w:rsidR="00D34159" w:rsidRDefault="00D34159" w:rsidP="00D34159">
      <w:pPr>
        <w:jc w:val="both"/>
        <w:rPr>
          <w:rFonts w:ascii="Abadi" w:hAnsi="Abadi"/>
          <w:sz w:val="21"/>
          <w:szCs w:val="21"/>
        </w:rPr>
      </w:pPr>
    </w:p>
    <w:p w14:paraId="6BE11747" w14:textId="77777777" w:rsidR="00D34159" w:rsidRDefault="00D34159" w:rsidP="00D34159">
      <w:pPr>
        <w:jc w:val="both"/>
        <w:rPr>
          <w:rFonts w:ascii="Abadi" w:hAnsi="Abadi"/>
          <w:sz w:val="21"/>
          <w:szCs w:val="21"/>
        </w:rPr>
      </w:pPr>
      <w:r>
        <w:rPr>
          <w:rFonts w:ascii="Abadi" w:hAnsi="Abadi"/>
          <w:sz w:val="21"/>
          <w:szCs w:val="21"/>
        </w:rPr>
        <w:t>- I</w:t>
      </w:r>
      <w:r w:rsidRPr="00F959B3">
        <w:rPr>
          <w:rFonts w:ascii="Abadi" w:hAnsi="Abadi"/>
          <w:sz w:val="21"/>
          <w:szCs w:val="21"/>
        </w:rPr>
        <w:t>mpulsaremos algunas acciones internas muy específicas y son cuatro en lo particular</w:t>
      </w:r>
      <w:r>
        <w:rPr>
          <w:rFonts w:ascii="Abadi" w:hAnsi="Abadi"/>
          <w:sz w:val="21"/>
          <w:szCs w:val="21"/>
        </w:rPr>
        <w:t>,</w:t>
      </w:r>
      <w:r w:rsidRPr="00F959B3">
        <w:rPr>
          <w:rFonts w:ascii="Abadi" w:hAnsi="Abadi"/>
          <w:sz w:val="21"/>
          <w:szCs w:val="21"/>
        </w:rPr>
        <w:t xml:space="preserve"> y es aquí donde invitaría a todas y a todos quienes integramos este </w:t>
      </w:r>
      <w:r>
        <w:rPr>
          <w:rFonts w:ascii="Abadi" w:hAnsi="Abadi"/>
          <w:sz w:val="21"/>
          <w:szCs w:val="21"/>
        </w:rPr>
        <w:t>C</w:t>
      </w:r>
      <w:r w:rsidRPr="00F959B3">
        <w:rPr>
          <w:rFonts w:ascii="Abadi" w:hAnsi="Abadi"/>
          <w:sz w:val="21"/>
          <w:szCs w:val="21"/>
        </w:rPr>
        <w:t xml:space="preserve">ongreso del estado y también por supuesto a quienes integran el </w:t>
      </w:r>
      <w:r>
        <w:rPr>
          <w:rFonts w:ascii="Abadi" w:hAnsi="Abadi"/>
          <w:sz w:val="21"/>
          <w:szCs w:val="21"/>
        </w:rPr>
        <w:t>G</w:t>
      </w:r>
      <w:r w:rsidRPr="00F959B3">
        <w:rPr>
          <w:rFonts w:ascii="Abadi" w:hAnsi="Abadi"/>
          <w:sz w:val="21"/>
          <w:szCs w:val="21"/>
        </w:rPr>
        <w:t>obierno del estado de Guanajuato</w:t>
      </w:r>
      <w:r>
        <w:rPr>
          <w:rFonts w:ascii="Abadi" w:hAnsi="Abadi"/>
          <w:sz w:val="21"/>
          <w:szCs w:val="21"/>
        </w:rPr>
        <w:t>,</w:t>
      </w:r>
      <w:r w:rsidRPr="00F959B3">
        <w:rPr>
          <w:rFonts w:ascii="Abadi" w:hAnsi="Abadi"/>
          <w:sz w:val="21"/>
          <w:szCs w:val="21"/>
        </w:rPr>
        <w:t xml:space="preserve"> el </w:t>
      </w:r>
      <w:r>
        <w:rPr>
          <w:rFonts w:ascii="Abadi" w:hAnsi="Abadi"/>
          <w:sz w:val="21"/>
          <w:szCs w:val="21"/>
        </w:rPr>
        <w:t>P</w:t>
      </w:r>
      <w:r w:rsidRPr="00F959B3">
        <w:rPr>
          <w:rFonts w:ascii="Abadi" w:hAnsi="Abadi"/>
          <w:sz w:val="21"/>
          <w:szCs w:val="21"/>
        </w:rPr>
        <w:t xml:space="preserve">oder </w:t>
      </w:r>
      <w:r>
        <w:rPr>
          <w:rFonts w:ascii="Abadi" w:hAnsi="Abadi"/>
          <w:sz w:val="21"/>
          <w:szCs w:val="21"/>
        </w:rPr>
        <w:t>J</w:t>
      </w:r>
      <w:r w:rsidRPr="00F959B3">
        <w:rPr>
          <w:rFonts w:ascii="Abadi" w:hAnsi="Abadi"/>
          <w:sz w:val="21"/>
          <w:szCs w:val="21"/>
        </w:rPr>
        <w:t>udicial y a las autoridades de los 46 municipios de Guanajuato</w:t>
      </w:r>
      <w:r>
        <w:rPr>
          <w:rFonts w:ascii="Abadi" w:hAnsi="Abadi"/>
          <w:sz w:val="21"/>
          <w:szCs w:val="21"/>
        </w:rPr>
        <w:t>,</w:t>
      </w:r>
      <w:r w:rsidRPr="00F959B3">
        <w:rPr>
          <w:rFonts w:ascii="Abadi" w:hAnsi="Abadi"/>
          <w:sz w:val="21"/>
          <w:szCs w:val="21"/>
        </w:rPr>
        <w:t xml:space="preserve"> para que comencemos dando ejemplo y de esta manera vamos a buscar que podamos reducir en conjunto</w:t>
      </w:r>
      <w:r>
        <w:rPr>
          <w:rFonts w:ascii="Abadi" w:hAnsi="Abadi"/>
          <w:sz w:val="21"/>
          <w:szCs w:val="21"/>
        </w:rPr>
        <w:t>,</w:t>
      </w:r>
      <w:r w:rsidRPr="00F959B3">
        <w:rPr>
          <w:rFonts w:ascii="Abadi" w:hAnsi="Abadi"/>
          <w:sz w:val="21"/>
          <w:szCs w:val="21"/>
        </w:rPr>
        <w:t xml:space="preserve"> al máximo el uso de botellas de plástico y bueno pues que utilicemos termos y cilindros</w:t>
      </w:r>
      <w:r>
        <w:rPr>
          <w:rFonts w:ascii="Abadi" w:hAnsi="Abadi"/>
          <w:sz w:val="21"/>
          <w:szCs w:val="21"/>
        </w:rPr>
        <w:t>,</w:t>
      </w:r>
      <w:r w:rsidRPr="00F959B3">
        <w:rPr>
          <w:rFonts w:ascii="Abadi" w:hAnsi="Abadi"/>
          <w:sz w:val="21"/>
          <w:szCs w:val="21"/>
        </w:rPr>
        <w:t xml:space="preserve"> que es una solución muy práctica y muy sencilla y también muy económica</w:t>
      </w:r>
      <w:r>
        <w:rPr>
          <w:rFonts w:ascii="Abadi" w:hAnsi="Abadi"/>
          <w:sz w:val="21"/>
          <w:szCs w:val="21"/>
        </w:rPr>
        <w:t>,</w:t>
      </w:r>
      <w:r w:rsidRPr="00F959B3">
        <w:rPr>
          <w:rFonts w:ascii="Abadi" w:hAnsi="Abadi"/>
          <w:sz w:val="21"/>
          <w:szCs w:val="21"/>
        </w:rPr>
        <w:t xml:space="preserve"> que el día de hoy hemos podido compartir aquí en el </w:t>
      </w:r>
      <w:r>
        <w:rPr>
          <w:rFonts w:ascii="Abadi" w:hAnsi="Abadi"/>
          <w:sz w:val="21"/>
          <w:szCs w:val="21"/>
        </w:rPr>
        <w:t>P</w:t>
      </w:r>
      <w:r w:rsidRPr="00F959B3">
        <w:rPr>
          <w:rFonts w:ascii="Abadi" w:hAnsi="Abadi"/>
          <w:sz w:val="21"/>
          <w:szCs w:val="21"/>
        </w:rPr>
        <w:t>leno</w:t>
      </w:r>
      <w:r>
        <w:rPr>
          <w:rFonts w:ascii="Abadi" w:hAnsi="Abadi"/>
          <w:sz w:val="21"/>
          <w:szCs w:val="21"/>
        </w:rPr>
        <w:t>,</w:t>
      </w:r>
      <w:r w:rsidRPr="00F959B3">
        <w:rPr>
          <w:rFonts w:ascii="Abadi" w:hAnsi="Abadi"/>
          <w:sz w:val="21"/>
          <w:szCs w:val="21"/>
        </w:rPr>
        <w:t xml:space="preserve"> de igual manera utilizar recipientes y cubiertos de reúso para nuestros alimentos</w:t>
      </w:r>
      <w:r>
        <w:rPr>
          <w:rFonts w:ascii="Abadi" w:hAnsi="Abadi"/>
          <w:sz w:val="21"/>
          <w:szCs w:val="21"/>
        </w:rPr>
        <w:t>,</w:t>
      </w:r>
      <w:r w:rsidRPr="00F959B3">
        <w:rPr>
          <w:rFonts w:ascii="Abadi" w:hAnsi="Abadi"/>
          <w:sz w:val="21"/>
          <w:szCs w:val="21"/>
        </w:rPr>
        <w:t xml:space="preserve"> impulsar la separación de residuos para reciclaje o darles otro uso y privilegiar el uso del sistema electrónico que ya tenemos y así usamos menos papel</w:t>
      </w:r>
      <w:r>
        <w:rPr>
          <w:rFonts w:ascii="Abadi" w:hAnsi="Abadi"/>
          <w:sz w:val="21"/>
          <w:szCs w:val="21"/>
        </w:rPr>
        <w:t>.</w:t>
      </w:r>
    </w:p>
    <w:p w14:paraId="3546FA33" w14:textId="77777777" w:rsidR="00D34159" w:rsidRDefault="00D34159" w:rsidP="00D34159">
      <w:pPr>
        <w:jc w:val="both"/>
        <w:rPr>
          <w:rFonts w:ascii="Abadi" w:hAnsi="Abadi"/>
          <w:sz w:val="21"/>
          <w:szCs w:val="21"/>
        </w:rPr>
      </w:pPr>
    </w:p>
    <w:p w14:paraId="7EF956A8" w14:textId="77777777" w:rsidR="00D34159" w:rsidRDefault="00D34159" w:rsidP="00D34159">
      <w:pPr>
        <w:jc w:val="both"/>
        <w:rPr>
          <w:rFonts w:ascii="Abadi" w:hAnsi="Abadi"/>
          <w:sz w:val="21"/>
          <w:szCs w:val="21"/>
        </w:rPr>
      </w:pPr>
      <w:r>
        <w:rPr>
          <w:rFonts w:ascii="Abadi" w:hAnsi="Abadi"/>
          <w:sz w:val="21"/>
          <w:szCs w:val="21"/>
        </w:rPr>
        <w:t>- S</w:t>
      </w:r>
      <w:r w:rsidRPr="00F959B3">
        <w:rPr>
          <w:rFonts w:ascii="Abadi" w:hAnsi="Abadi"/>
          <w:sz w:val="21"/>
          <w:szCs w:val="21"/>
        </w:rPr>
        <w:t>eamos una caja de resonancia</w:t>
      </w:r>
      <w:r>
        <w:rPr>
          <w:rFonts w:ascii="Abadi" w:hAnsi="Abadi"/>
          <w:sz w:val="21"/>
          <w:szCs w:val="21"/>
        </w:rPr>
        <w:t>,</w:t>
      </w:r>
      <w:r w:rsidRPr="00F959B3">
        <w:rPr>
          <w:rFonts w:ascii="Abadi" w:hAnsi="Abadi"/>
          <w:sz w:val="21"/>
          <w:szCs w:val="21"/>
        </w:rPr>
        <w:t xml:space="preserve"> demos ejemplo sobre cómo cuidar el medio ambiente desde la oficina</w:t>
      </w:r>
      <w:r>
        <w:rPr>
          <w:rFonts w:ascii="Abadi" w:hAnsi="Abadi"/>
          <w:sz w:val="21"/>
          <w:szCs w:val="21"/>
        </w:rPr>
        <w:t>,</w:t>
      </w:r>
      <w:r w:rsidRPr="00F959B3">
        <w:rPr>
          <w:rFonts w:ascii="Abadi" w:hAnsi="Abadi"/>
          <w:sz w:val="21"/>
          <w:szCs w:val="21"/>
        </w:rPr>
        <w:t xml:space="preserve"> desde nuestro hogar</w:t>
      </w:r>
      <w:r>
        <w:rPr>
          <w:rFonts w:ascii="Abadi" w:hAnsi="Abadi"/>
          <w:sz w:val="21"/>
          <w:szCs w:val="21"/>
        </w:rPr>
        <w:t>,</w:t>
      </w:r>
      <w:r w:rsidRPr="00F959B3">
        <w:rPr>
          <w:rFonts w:ascii="Abadi" w:hAnsi="Abadi"/>
          <w:sz w:val="21"/>
          <w:szCs w:val="21"/>
        </w:rPr>
        <w:t xml:space="preserve"> desde la colonia y la comunidad en todos los ámbitos en los que nos desarrollemos</w:t>
      </w:r>
      <w:r>
        <w:rPr>
          <w:rFonts w:ascii="Abadi" w:hAnsi="Abadi"/>
          <w:sz w:val="21"/>
          <w:szCs w:val="21"/>
        </w:rPr>
        <w:t>.</w:t>
      </w:r>
      <w:r w:rsidRPr="00F959B3">
        <w:rPr>
          <w:rFonts w:ascii="Abadi" w:hAnsi="Abadi"/>
          <w:sz w:val="21"/>
          <w:szCs w:val="21"/>
        </w:rPr>
        <w:t xml:space="preserve"> </w:t>
      </w:r>
      <w:r>
        <w:rPr>
          <w:rFonts w:ascii="Abadi" w:hAnsi="Abadi"/>
          <w:sz w:val="21"/>
          <w:szCs w:val="21"/>
        </w:rPr>
        <w:t>D</w:t>
      </w:r>
      <w:r w:rsidRPr="00F959B3">
        <w:rPr>
          <w:rFonts w:ascii="Abadi" w:hAnsi="Abadi"/>
          <w:sz w:val="21"/>
          <w:szCs w:val="21"/>
        </w:rPr>
        <w:t>e esta manera les comparto el siguiente punto de acuerdo</w:t>
      </w:r>
      <w:r>
        <w:rPr>
          <w:rFonts w:ascii="Abadi" w:hAnsi="Abadi"/>
          <w:sz w:val="21"/>
          <w:szCs w:val="21"/>
        </w:rPr>
        <w:t>.</w:t>
      </w:r>
      <w:r w:rsidRPr="00F959B3">
        <w:rPr>
          <w:rFonts w:ascii="Abadi" w:hAnsi="Abadi"/>
          <w:sz w:val="21"/>
          <w:szCs w:val="21"/>
        </w:rPr>
        <w:t xml:space="preserve"> </w:t>
      </w:r>
    </w:p>
    <w:p w14:paraId="3E7E6CF5" w14:textId="77777777" w:rsidR="00D34159" w:rsidRDefault="00D34159" w:rsidP="00D34159">
      <w:pPr>
        <w:jc w:val="both"/>
        <w:rPr>
          <w:rFonts w:ascii="Abadi" w:hAnsi="Abadi"/>
          <w:sz w:val="21"/>
          <w:szCs w:val="21"/>
        </w:rPr>
      </w:pPr>
    </w:p>
    <w:p w14:paraId="1326CBA6" w14:textId="77777777" w:rsidR="00D34159" w:rsidRDefault="00D34159" w:rsidP="00D34159">
      <w:pPr>
        <w:jc w:val="both"/>
        <w:rPr>
          <w:rFonts w:ascii="Abadi" w:hAnsi="Abadi"/>
          <w:sz w:val="21"/>
          <w:szCs w:val="21"/>
        </w:rPr>
      </w:pPr>
      <w:r>
        <w:rPr>
          <w:rFonts w:ascii="Abadi" w:hAnsi="Abadi"/>
          <w:sz w:val="21"/>
          <w:szCs w:val="21"/>
        </w:rPr>
        <w:t>- L</w:t>
      </w:r>
      <w:r w:rsidRPr="00F959B3">
        <w:rPr>
          <w:rFonts w:ascii="Abadi" w:hAnsi="Abadi"/>
          <w:sz w:val="21"/>
          <w:szCs w:val="21"/>
        </w:rPr>
        <w:t xml:space="preserve">a </w:t>
      </w:r>
      <w:r>
        <w:rPr>
          <w:rFonts w:ascii="Abadi" w:hAnsi="Abadi"/>
          <w:sz w:val="21"/>
          <w:szCs w:val="21"/>
        </w:rPr>
        <w:t>Sexagésima Quinta</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 xml:space="preserve">egislatura del </w:t>
      </w:r>
      <w:r>
        <w:rPr>
          <w:rFonts w:ascii="Abadi" w:hAnsi="Abadi"/>
          <w:sz w:val="21"/>
          <w:szCs w:val="21"/>
        </w:rPr>
        <w:t>C</w:t>
      </w:r>
      <w:r w:rsidRPr="00F959B3">
        <w:rPr>
          <w:rFonts w:ascii="Abadi" w:hAnsi="Abadi"/>
          <w:sz w:val="21"/>
          <w:szCs w:val="21"/>
        </w:rPr>
        <w:t xml:space="preserve">ongreso del estado libre y soberano de Guanajuato efectúa un respetuoso exhorto al </w:t>
      </w:r>
      <w:r>
        <w:rPr>
          <w:rFonts w:ascii="Abadi" w:hAnsi="Abadi"/>
          <w:sz w:val="21"/>
          <w:szCs w:val="21"/>
        </w:rPr>
        <w:t>G</w:t>
      </w:r>
      <w:r w:rsidRPr="00F959B3">
        <w:rPr>
          <w:rFonts w:ascii="Abadi" w:hAnsi="Abadi"/>
          <w:sz w:val="21"/>
          <w:szCs w:val="21"/>
        </w:rPr>
        <w:t>obierno estatal</w:t>
      </w:r>
      <w:r>
        <w:rPr>
          <w:rFonts w:ascii="Abadi" w:hAnsi="Abadi"/>
          <w:sz w:val="21"/>
          <w:szCs w:val="21"/>
        </w:rPr>
        <w:t>,</w:t>
      </w:r>
      <w:r w:rsidRPr="00F959B3">
        <w:rPr>
          <w:rFonts w:ascii="Abadi" w:hAnsi="Abadi"/>
          <w:sz w:val="21"/>
          <w:szCs w:val="21"/>
        </w:rPr>
        <w:t xml:space="preserve"> al </w:t>
      </w:r>
      <w:r>
        <w:rPr>
          <w:rFonts w:ascii="Abadi" w:hAnsi="Abadi"/>
          <w:sz w:val="21"/>
          <w:szCs w:val="21"/>
        </w:rPr>
        <w:t>P</w:t>
      </w:r>
      <w:r w:rsidRPr="00F959B3">
        <w:rPr>
          <w:rFonts w:ascii="Abadi" w:hAnsi="Abadi"/>
          <w:sz w:val="21"/>
          <w:szCs w:val="21"/>
        </w:rPr>
        <w:t xml:space="preserve">oder </w:t>
      </w:r>
      <w:r>
        <w:rPr>
          <w:rFonts w:ascii="Abadi" w:hAnsi="Abadi"/>
          <w:sz w:val="21"/>
          <w:szCs w:val="21"/>
        </w:rPr>
        <w:t>J</w:t>
      </w:r>
      <w:r w:rsidRPr="00F959B3">
        <w:rPr>
          <w:rFonts w:ascii="Abadi" w:hAnsi="Abadi"/>
          <w:sz w:val="21"/>
          <w:szCs w:val="21"/>
        </w:rPr>
        <w:t>udicial</w:t>
      </w:r>
      <w:r>
        <w:rPr>
          <w:rFonts w:ascii="Abadi" w:hAnsi="Abadi"/>
          <w:sz w:val="21"/>
          <w:szCs w:val="21"/>
        </w:rPr>
        <w:t>,</w:t>
      </w:r>
      <w:r w:rsidRPr="00F959B3">
        <w:rPr>
          <w:rFonts w:ascii="Abadi" w:hAnsi="Abadi"/>
          <w:sz w:val="21"/>
          <w:szCs w:val="21"/>
        </w:rPr>
        <w:t xml:space="preserve"> a los </w:t>
      </w:r>
      <w:r>
        <w:rPr>
          <w:rFonts w:ascii="Abadi" w:hAnsi="Abadi"/>
          <w:sz w:val="21"/>
          <w:szCs w:val="21"/>
        </w:rPr>
        <w:t>O</w:t>
      </w:r>
      <w:r w:rsidRPr="00F959B3">
        <w:rPr>
          <w:rFonts w:ascii="Abadi" w:hAnsi="Abadi"/>
          <w:sz w:val="21"/>
          <w:szCs w:val="21"/>
        </w:rPr>
        <w:t xml:space="preserve">rganismos </w:t>
      </w:r>
      <w:r>
        <w:rPr>
          <w:rFonts w:ascii="Abadi" w:hAnsi="Abadi"/>
          <w:sz w:val="21"/>
          <w:szCs w:val="21"/>
        </w:rPr>
        <w:t>A</w:t>
      </w:r>
      <w:r w:rsidRPr="00F959B3">
        <w:rPr>
          <w:rFonts w:ascii="Abadi" w:hAnsi="Abadi"/>
          <w:sz w:val="21"/>
          <w:szCs w:val="21"/>
        </w:rPr>
        <w:t xml:space="preserve">utónomos y a los 46 </w:t>
      </w:r>
      <w:r>
        <w:rPr>
          <w:rFonts w:ascii="Abadi" w:hAnsi="Abadi"/>
          <w:sz w:val="21"/>
          <w:szCs w:val="21"/>
        </w:rPr>
        <w:t>Ayuntamiento</w:t>
      </w:r>
      <w:r w:rsidRPr="00F959B3">
        <w:rPr>
          <w:rFonts w:ascii="Abadi" w:hAnsi="Abadi"/>
          <w:sz w:val="21"/>
          <w:szCs w:val="21"/>
        </w:rPr>
        <w:t>s del estado de Guanajuato</w:t>
      </w:r>
      <w:r>
        <w:rPr>
          <w:rFonts w:ascii="Abadi" w:hAnsi="Abadi"/>
          <w:sz w:val="21"/>
          <w:szCs w:val="21"/>
        </w:rPr>
        <w:t>,</w:t>
      </w:r>
      <w:r w:rsidRPr="00F959B3">
        <w:rPr>
          <w:rFonts w:ascii="Abadi" w:hAnsi="Abadi"/>
          <w:sz w:val="21"/>
          <w:szCs w:val="21"/>
        </w:rPr>
        <w:t xml:space="preserve"> a efecto de que a la brevedad impulsen acciones y estándares que incentiven el </w:t>
      </w:r>
      <w:r w:rsidRPr="00F959B3">
        <w:rPr>
          <w:rFonts w:ascii="Abadi" w:hAnsi="Abadi"/>
          <w:sz w:val="21"/>
          <w:szCs w:val="21"/>
        </w:rPr>
        <w:t>seguimiento a las acciones de infraestructura y separación de basura</w:t>
      </w:r>
      <w:r>
        <w:rPr>
          <w:rFonts w:ascii="Abadi" w:hAnsi="Abadi"/>
          <w:sz w:val="21"/>
          <w:szCs w:val="21"/>
        </w:rPr>
        <w:t>,</w:t>
      </w:r>
      <w:r w:rsidRPr="00F959B3">
        <w:rPr>
          <w:rFonts w:ascii="Abadi" w:hAnsi="Abadi"/>
          <w:sz w:val="21"/>
          <w:szCs w:val="21"/>
        </w:rPr>
        <w:t xml:space="preserve"> tales como la disminución en el uso de plástico</w:t>
      </w:r>
      <w:r>
        <w:rPr>
          <w:rFonts w:ascii="Abadi" w:hAnsi="Abadi"/>
          <w:sz w:val="21"/>
          <w:szCs w:val="21"/>
        </w:rPr>
        <w:t>,</w:t>
      </w:r>
      <w:r w:rsidRPr="00F959B3">
        <w:rPr>
          <w:rFonts w:ascii="Abadi" w:hAnsi="Abadi"/>
          <w:sz w:val="21"/>
          <w:szCs w:val="21"/>
        </w:rPr>
        <w:t xml:space="preserve"> incentivar el uso de termos</w:t>
      </w:r>
      <w:r>
        <w:rPr>
          <w:rFonts w:ascii="Abadi" w:hAnsi="Abadi"/>
          <w:sz w:val="21"/>
          <w:szCs w:val="21"/>
        </w:rPr>
        <w:t>,</w:t>
      </w:r>
      <w:r w:rsidRPr="00F959B3">
        <w:rPr>
          <w:rFonts w:ascii="Abadi" w:hAnsi="Abadi"/>
          <w:sz w:val="21"/>
          <w:szCs w:val="21"/>
        </w:rPr>
        <w:t xml:space="preserve"> cilindros y recipientes de reúso para alimentos</w:t>
      </w:r>
      <w:r>
        <w:rPr>
          <w:rFonts w:ascii="Abadi" w:hAnsi="Abadi"/>
          <w:sz w:val="21"/>
          <w:szCs w:val="21"/>
        </w:rPr>
        <w:t>,</w:t>
      </w:r>
      <w:r w:rsidRPr="00F959B3">
        <w:rPr>
          <w:rFonts w:ascii="Abadi" w:hAnsi="Abadi"/>
          <w:sz w:val="21"/>
          <w:szCs w:val="21"/>
        </w:rPr>
        <w:t xml:space="preserve"> disminu</w:t>
      </w:r>
      <w:r>
        <w:rPr>
          <w:rFonts w:ascii="Abadi" w:hAnsi="Abadi"/>
          <w:sz w:val="21"/>
          <w:szCs w:val="21"/>
        </w:rPr>
        <w:t>ir</w:t>
      </w:r>
      <w:r w:rsidRPr="00F959B3">
        <w:rPr>
          <w:rFonts w:ascii="Abadi" w:hAnsi="Abadi"/>
          <w:sz w:val="21"/>
          <w:szCs w:val="21"/>
        </w:rPr>
        <w:t xml:space="preserve"> al máximo el uso del papel y privilegiar el uso de medios electrónicos</w:t>
      </w:r>
      <w:r>
        <w:rPr>
          <w:rFonts w:ascii="Abadi" w:hAnsi="Abadi"/>
          <w:sz w:val="21"/>
          <w:szCs w:val="21"/>
        </w:rPr>
        <w:t>,</w:t>
      </w:r>
      <w:r w:rsidRPr="00F959B3">
        <w:rPr>
          <w:rFonts w:ascii="Abadi" w:hAnsi="Abadi"/>
          <w:sz w:val="21"/>
          <w:szCs w:val="21"/>
        </w:rPr>
        <w:t xml:space="preserve"> en específico</w:t>
      </w:r>
      <w:r>
        <w:rPr>
          <w:rFonts w:ascii="Abadi" w:hAnsi="Abadi"/>
          <w:sz w:val="21"/>
          <w:szCs w:val="21"/>
        </w:rPr>
        <w:t>,</w:t>
      </w:r>
      <w:r w:rsidRPr="00F959B3">
        <w:rPr>
          <w:rFonts w:ascii="Abadi" w:hAnsi="Abadi"/>
          <w:sz w:val="21"/>
          <w:szCs w:val="21"/>
        </w:rPr>
        <w:t xml:space="preserve"> que aquí quiero ser muy enfático</w:t>
      </w:r>
      <w:r>
        <w:rPr>
          <w:rFonts w:ascii="Abadi" w:hAnsi="Abadi"/>
          <w:sz w:val="21"/>
          <w:szCs w:val="21"/>
        </w:rPr>
        <w:t>,</w:t>
      </w:r>
      <w:r w:rsidRPr="00F959B3">
        <w:rPr>
          <w:rFonts w:ascii="Abadi" w:hAnsi="Abadi"/>
          <w:sz w:val="21"/>
          <w:szCs w:val="21"/>
        </w:rPr>
        <w:t xml:space="preserve"> en específico el uso de la firma electrónica en los procesos gubernamentales</w:t>
      </w:r>
      <w:r>
        <w:rPr>
          <w:rFonts w:ascii="Abadi" w:hAnsi="Abadi"/>
          <w:sz w:val="21"/>
          <w:szCs w:val="21"/>
        </w:rPr>
        <w:t>,</w:t>
      </w:r>
      <w:r w:rsidRPr="00F959B3">
        <w:rPr>
          <w:rFonts w:ascii="Abadi" w:hAnsi="Abadi"/>
          <w:sz w:val="21"/>
          <w:szCs w:val="21"/>
        </w:rPr>
        <w:t xml:space="preserve"> realizando las gestiones correspondientes en el ámbito técnico y jurídico para que los sistemas se interconecten entre las diferentes instancias mencionadas y en breve podamos estar compartiendo las toneladas de papel que nos vamos a ahorrar</w:t>
      </w:r>
      <w:r>
        <w:rPr>
          <w:rFonts w:ascii="Abadi" w:hAnsi="Abadi"/>
          <w:sz w:val="21"/>
          <w:szCs w:val="21"/>
        </w:rPr>
        <w:t>.</w:t>
      </w:r>
      <w:r w:rsidRPr="00F959B3">
        <w:rPr>
          <w:rFonts w:ascii="Abadi" w:hAnsi="Abadi"/>
          <w:sz w:val="21"/>
          <w:szCs w:val="21"/>
        </w:rPr>
        <w:t xml:space="preserve"> </w:t>
      </w:r>
      <w:r>
        <w:rPr>
          <w:rFonts w:ascii="Abadi" w:hAnsi="Abadi"/>
          <w:sz w:val="21"/>
          <w:szCs w:val="21"/>
        </w:rPr>
        <w:t>M</w:t>
      </w:r>
      <w:r w:rsidRPr="00F959B3">
        <w:rPr>
          <w:rFonts w:ascii="Abadi" w:hAnsi="Abadi"/>
          <w:sz w:val="21"/>
          <w:szCs w:val="21"/>
        </w:rPr>
        <w:t>uchas gracias</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 xml:space="preserve">s cuanto señor </w:t>
      </w:r>
      <w:proofErr w:type="gramStart"/>
      <w:r w:rsidRPr="00F959B3">
        <w:rPr>
          <w:rFonts w:ascii="Abadi" w:hAnsi="Abadi"/>
          <w:sz w:val="21"/>
          <w:szCs w:val="21"/>
        </w:rPr>
        <w:t>Presidente</w:t>
      </w:r>
      <w:proofErr w:type="gramEnd"/>
      <w:r>
        <w:rPr>
          <w:rFonts w:ascii="Abadi" w:hAnsi="Abadi"/>
          <w:sz w:val="21"/>
          <w:szCs w:val="21"/>
        </w:rPr>
        <w:t>.</w:t>
      </w:r>
      <w:r w:rsidRPr="00F959B3">
        <w:rPr>
          <w:rFonts w:ascii="Abadi" w:hAnsi="Abadi"/>
          <w:sz w:val="21"/>
          <w:szCs w:val="21"/>
        </w:rPr>
        <w:t xml:space="preserve"> </w:t>
      </w:r>
    </w:p>
    <w:p w14:paraId="525F4E36" w14:textId="77777777" w:rsidR="00D34159" w:rsidRDefault="00D34159" w:rsidP="00D34159">
      <w:pPr>
        <w:jc w:val="both"/>
        <w:rPr>
          <w:rFonts w:ascii="Abadi" w:hAnsi="Abadi"/>
          <w:b/>
          <w:bCs/>
          <w:sz w:val="21"/>
          <w:szCs w:val="21"/>
        </w:rPr>
      </w:pPr>
    </w:p>
    <w:p w14:paraId="2D483C38" w14:textId="77777777"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Muchas gracias a</w:t>
      </w:r>
      <w:r w:rsidRPr="00F959B3">
        <w:rPr>
          <w:rFonts w:ascii="Abadi" w:hAnsi="Abadi"/>
          <w:sz w:val="21"/>
          <w:szCs w:val="21"/>
        </w:rPr>
        <w:t xml:space="preserve"> usted diputado José Alfonso Borja Pimentel </w:t>
      </w:r>
    </w:p>
    <w:p w14:paraId="473AF893" w14:textId="77777777" w:rsidR="00D34159" w:rsidRDefault="00D34159" w:rsidP="00D34159">
      <w:pPr>
        <w:ind w:left="567" w:right="616"/>
        <w:jc w:val="both"/>
        <w:rPr>
          <w:rFonts w:ascii="Abadi" w:hAnsi="Abadi"/>
          <w:b/>
          <w:bCs/>
          <w:i/>
          <w:iCs/>
          <w:sz w:val="21"/>
          <w:szCs w:val="21"/>
          <w:u w:val="single"/>
        </w:rPr>
      </w:pPr>
    </w:p>
    <w:p w14:paraId="3C5EFD23" w14:textId="77777777" w:rsidR="00D34159" w:rsidRPr="00A90F8E" w:rsidRDefault="00D34159" w:rsidP="00D34159">
      <w:pPr>
        <w:ind w:left="567" w:right="616"/>
        <w:jc w:val="both"/>
        <w:rPr>
          <w:rFonts w:ascii="Abadi" w:hAnsi="Abadi"/>
          <w:b/>
          <w:bCs/>
          <w:i/>
          <w:iCs/>
          <w:sz w:val="21"/>
          <w:szCs w:val="21"/>
          <w:u w:val="single"/>
        </w:rPr>
      </w:pPr>
      <w:r w:rsidRPr="00A90F8E">
        <w:rPr>
          <w:rFonts w:ascii="Abadi" w:hAnsi="Abadi"/>
          <w:b/>
          <w:bCs/>
          <w:i/>
          <w:iCs/>
          <w:sz w:val="21"/>
          <w:szCs w:val="21"/>
          <w:u w:val="single"/>
        </w:rPr>
        <w:t>Se turna a la comisión de medio ambiente con fundamento en el artículo 115 fracción IV y V de nuestra Ley Orgánica, para que se realice el estudio y dictamen que corresponde</w:t>
      </w:r>
      <w:r>
        <w:rPr>
          <w:rFonts w:ascii="Abadi" w:hAnsi="Abadi"/>
          <w:b/>
          <w:bCs/>
          <w:i/>
          <w:iCs/>
          <w:sz w:val="21"/>
          <w:szCs w:val="21"/>
          <w:u w:val="single"/>
        </w:rPr>
        <w:t>.</w:t>
      </w:r>
    </w:p>
    <w:p w14:paraId="07C6734F" w14:textId="77777777" w:rsidR="00D34159" w:rsidRDefault="00D34159" w:rsidP="00EE51A3">
      <w:pPr>
        <w:jc w:val="both"/>
        <w:rPr>
          <w:rFonts w:ascii="Abadi" w:hAnsi="Abadi"/>
          <w:b/>
          <w:sz w:val="21"/>
          <w:szCs w:val="21"/>
        </w:rPr>
      </w:pPr>
    </w:p>
    <w:p w14:paraId="7F905B47" w14:textId="77777777" w:rsidR="00D34159" w:rsidRDefault="00D34159" w:rsidP="00EE51A3">
      <w:pPr>
        <w:jc w:val="both"/>
        <w:rPr>
          <w:rFonts w:ascii="Abadi" w:hAnsi="Abadi"/>
          <w:b/>
          <w:sz w:val="21"/>
          <w:szCs w:val="21"/>
        </w:rPr>
      </w:pPr>
    </w:p>
    <w:p w14:paraId="7437C050" w14:textId="3F97155C" w:rsidR="00014EE5" w:rsidRDefault="00014EE5" w:rsidP="0097349C">
      <w:pPr>
        <w:pStyle w:val="Prrafodelista"/>
        <w:numPr>
          <w:ilvl w:val="0"/>
          <w:numId w:val="5"/>
        </w:numPr>
        <w:ind w:left="284" w:right="373"/>
        <w:jc w:val="both"/>
        <w:rPr>
          <w:rFonts w:ascii="Abadi" w:hAnsi="Abadi"/>
          <w:b/>
          <w:sz w:val="21"/>
          <w:szCs w:val="21"/>
        </w:rPr>
      </w:pPr>
      <w:r w:rsidRPr="00177CD0">
        <w:rPr>
          <w:rFonts w:ascii="Abadi" w:hAnsi="Abadi"/>
          <w:b/>
          <w:sz w:val="21"/>
          <w:szCs w:val="21"/>
        </w:rPr>
        <w:t>PRESENTACIÓN DE LA PROPUESTA DE PUNTO DE ACUERDO DE OBVIA RESOLUCIÓN FORMULADA POR LA DIPUTADA HADES BERENICE AGUILAR CASTILLO INTEGRANTE DEL GRUPO PARLAMENTARIO DEL PARTIDO MORENA, POR EL QUE SE HACE UN RESPETUOSO EXHORTO A LOS AYUNTAMIENTOS DE LOS MUNICIPIOS DEL ESTADO A EFECTO DE QUE, ATIENDAN CON TODA DILIGENCIA Y PROBIDAD EL PROCESO DE ENTREGA–RECEPCIÓN, DESLINDANDO OPORTUNAMENTE LAS RESPONSABILIDADES RESPECTO DE LAS IRREGULARIDADES QUE SE DETECTEN Y CON ESPECIAL ÉNFASIS EN QUE SE CUMPLAN LOS OBJETIVOS DE LA DEUDA QUE TENGA CONTRATADA EL MUNICIPIO Y, EN SU CASO, APROBACIÓN DE LA MISMA.</w:t>
      </w:r>
      <w:r w:rsidR="0043722E">
        <w:rPr>
          <w:rStyle w:val="Refdenotaalpie"/>
          <w:rFonts w:ascii="Abadi" w:hAnsi="Abadi"/>
          <w:b/>
          <w:sz w:val="21"/>
          <w:szCs w:val="21"/>
        </w:rPr>
        <w:footnoteReference w:id="38"/>
      </w:r>
    </w:p>
    <w:p w14:paraId="29323909" w14:textId="77777777" w:rsidR="00B86DA8" w:rsidRDefault="00B86DA8" w:rsidP="00023E67">
      <w:pPr>
        <w:ind w:left="284"/>
        <w:jc w:val="both"/>
        <w:rPr>
          <w:rFonts w:ascii="Abadi" w:hAnsi="Abadi"/>
          <w:b/>
          <w:sz w:val="21"/>
          <w:szCs w:val="21"/>
        </w:rPr>
      </w:pPr>
    </w:p>
    <w:p w14:paraId="748D4E88" w14:textId="2F9B9515" w:rsidR="00BA52F4" w:rsidRPr="00FA6371" w:rsidRDefault="00BA52F4" w:rsidP="001D471C">
      <w:pPr>
        <w:kinsoku w:val="0"/>
        <w:overflowPunct w:val="0"/>
        <w:autoSpaceDE w:val="0"/>
        <w:autoSpaceDN w:val="0"/>
        <w:adjustRightInd w:val="0"/>
        <w:jc w:val="both"/>
        <w:rPr>
          <w:rFonts w:ascii="Abadi" w:hAnsi="Abadi" w:cs="Arial"/>
          <w:b/>
          <w:bCs/>
          <w:sz w:val="21"/>
          <w:szCs w:val="21"/>
        </w:rPr>
      </w:pPr>
      <w:r>
        <w:rPr>
          <w:rFonts w:ascii="Abadi" w:hAnsi="Abadi" w:cs="Arial"/>
          <w:b/>
          <w:bCs/>
          <w:sz w:val="21"/>
          <w:szCs w:val="21"/>
        </w:rPr>
        <w:lastRenderedPageBreak/>
        <w:t xml:space="preserve">Compañeras </w:t>
      </w:r>
      <w:r w:rsidRPr="00FA6371">
        <w:rPr>
          <w:rFonts w:ascii="Abadi" w:hAnsi="Abadi" w:cs="Arial"/>
          <w:b/>
          <w:bCs/>
          <w:sz w:val="21"/>
          <w:szCs w:val="21"/>
        </w:rPr>
        <w:t>y Compañeros Diputados del Honorable</w:t>
      </w:r>
      <w:r>
        <w:rPr>
          <w:rFonts w:ascii="Abadi" w:hAnsi="Abadi" w:cs="Arial"/>
          <w:b/>
          <w:bCs/>
          <w:sz w:val="21"/>
          <w:szCs w:val="21"/>
        </w:rPr>
        <w:t xml:space="preserve"> </w:t>
      </w:r>
      <w:r w:rsidRPr="00FA6371">
        <w:rPr>
          <w:rFonts w:ascii="Abadi" w:hAnsi="Abadi" w:cs="Arial"/>
          <w:b/>
          <w:bCs/>
          <w:sz w:val="21"/>
          <w:szCs w:val="21"/>
        </w:rPr>
        <w:t>Congreso del Estado Guanajuato.</w:t>
      </w:r>
    </w:p>
    <w:p w14:paraId="6C0ABECD" w14:textId="77777777" w:rsidR="00BA52F4" w:rsidRDefault="00BA52F4" w:rsidP="00023E67">
      <w:pPr>
        <w:kinsoku w:val="0"/>
        <w:overflowPunct w:val="0"/>
        <w:autoSpaceDE w:val="0"/>
        <w:autoSpaceDN w:val="0"/>
        <w:adjustRightInd w:val="0"/>
        <w:ind w:left="284"/>
        <w:jc w:val="both"/>
        <w:rPr>
          <w:rFonts w:ascii="Abadi" w:hAnsi="Abadi" w:cs="Arial"/>
          <w:b/>
          <w:bCs/>
          <w:sz w:val="21"/>
          <w:szCs w:val="21"/>
        </w:rPr>
      </w:pPr>
    </w:p>
    <w:p w14:paraId="7346A100" w14:textId="77777777" w:rsidR="00BA52F4" w:rsidRPr="00FA6371" w:rsidRDefault="00BA52F4" w:rsidP="001D471C">
      <w:pPr>
        <w:kinsoku w:val="0"/>
        <w:overflowPunct w:val="0"/>
        <w:autoSpaceDE w:val="0"/>
        <w:autoSpaceDN w:val="0"/>
        <w:adjustRightInd w:val="0"/>
        <w:jc w:val="both"/>
        <w:rPr>
          <w:rFonts w:ascii="Abadi" w:hAnsi="Abadi" w:cs="Arial"/>
          <w:b/>
          <w:bCs/>
          <w:sz w:val="21"/>
          <w:szCs w:val="21"/>
        </w:rPr>
      </w:pPr>
      <w:r w:rsidRPr="00FA6371">
        <w:rPr>
          <w:rFonts w:ascii="Abadi" w:hAnsi="Abadi" w:cs="Arial"/>
          <w:b/>
          <w:bCs/>
          <w:sz w:val="21"/>
          <w:szCs w:val="21"/>
        </w:rPr>
        <w:t xml:space="preserve">Diputado </w:t>
      </w:r>
      <w:proofErr w:type="gramStart"/>
      <w:r w:rsidRPr="00FA6371">
        <w:rPr>
          <w:rFonts w:ascii="Abadi" w:hAnsi="Abadi" w:cs="Arial"/>
          <w:b/>
          <w:bCs/>
          <w:sz w:val="21"/>
          <w:szCs w:val="21"/>
        </w:rPr>
        <w:t>Presidente</w:t>
      </w:r>
      <w:proofErr w:type="gramEnd"/>
      <w:r w:rsidRPr="00FA6371">
        <w:rPr>
          <w:rFonts w:ascii="Abadi" w:hAnsi="Abadi" w:cs="Arial"/>
          <w:b/>
          <w:bCs/>
          <w:sz w:val="21"/>
          <w:szCs w:val="21"/>
        </w:rPr>
        <w:t xml:space="preserve"> de la Mesa Directiva</w:t>
      </w:r>
    </w:p>
    <w:p w14:paraId="779B77CE" w14:textId="77777777" w:rsidR="00BA52F4" w:rsidRDefault="00BA52F4" w:rsidP="001D471C">
      <w:pPr>
        <w:kinsoku w:val="0"/>
        <w:overflowPunct w:val="0"/>
        <w:autoSpaceDE w:val="0"/>
        <w:autoSpaceDN w:val="0"/>
        <w:adjustRightInd w:val="0"/>
        <w:jc w:val="both"/>
        <w:rPr>
          <w:rFonts w:ascii="Abadi" w:hAnsi="Abadi" w:cs="Arial"/>
          <w:b/>
          <w:bCs/>
          <w:sz w:val="21"/>
          <w:szCs w:val="21"/>
        </w:rPr>
      </w:pPr>
      <w:r w:rsidRPr="00FA6371">
        <w:rPr>
          <w:rFonts w:ascii="Abadi" w:hAnsi="Abadi" w:cs="Arial"/>
          <w:b/>
          <w:bCs/>
          <w:sz w:val="21"/>
          <w:szCs w:val="21"/>
        </w:rPr>
        <w:t xml:space="preserve">Del Congreso del Estado de Guanajuato. </w:t>
      </w:r>
    </w:p>
    <w:p w14:paraId="22500EF3" w14:textId="77777777" w:rsidR="00BA52F4" w:rsidRPr="00FA6371" w:rsidRDefault="00BA52F4" w:rsidP="001D471C">
      <w:pPr>
        <w:kinsoku w:val="0"/>
        <w:overflowPunct w:val="0"/>
        <w:autoSpaceDE w:val="0"/>
        <w:autoSpaceDN w:val="0"/>
        <w:adjustRightInd w:val="0"/>
        <w:jc w:val="both"/>
        <w:rPr>
          <w:rFonts w:ascii="Abadi" w:hAnsi="Abadi" w:cs="Arial"/>
          <w:b/>
          <w:bCs/>
          <w:sz w:val="21"/>
          <w:szCs w:val="21"/>
        </w:rPr>
      </w:pPr>
      <w:r w:rsidRPr="00FA6371">
        <w:rPr>
          <w:rFonts w:ascii="Abadi" w:hAnsi="Abadi" w:cs="Arial"/>
          <w:b/>
          <w:bCs/>
          <w:sz w:val="21"/>
          <w:szCs w:val="21"/>
        </w:rPr>
        <w:t>LXV Legislatura.</w:t>
      </w:r>
    </w:p>
    <w:p w14:paraId="745A5684" w14:textId="77777777" w:rsidR="00BA52F4" w:rsidRDefault="00BA52F4" w:rsidP="001D471C">
      <w:pPr>
        <w:kinsoku w:val="0"/>
        <w:overflowPunct w:val="0"/>
        <w:autoSpaceDE w:val="0"/>
        <w:autoSpaceDN w:val="0"/>
        <w:adjustRightInd w:val="0"/>
        <w:spacing w:before="34"/>
        <w:ind w:right="114"/>
        <w:jc w:val="both"/>
        <w:rPr>
          <w:rFonts w:ascii="Abadi" w:hAnsi="Abadi" w:cs="Arial"/>
          <w:b/>
          <w:bCs/>
          <w:sz w:val="21"/>
          <w:szCs w:val="21"/>
        </w:rPr>
      </w:pPr>
    </w:p>
    <w:p w14:paraId="48B608C7" w14:textId="3F943CCE" w:rsidR="00BA52F4" w:rsidRPr="00FA6371" w:rsidRDefault="00BA52F4" w:rsidP="001D471C">
      <w:pPr>
        <w:kinsoku w:val="0"/>
        <w:overflowPunct w:val="0"/>
        <w:autoSpaceDE w:val="0"/>
        <w:autoSpaceDN w:val="0"/>
        <w:adjustRightInd w:val="0"/>
        <w:spacing w:before="34"/>
        <w:ind w:right="114"/>
        <w:jc w:val="both"/>
        <w:rPr>
          <w:rFonts w:ascii="Abadi" w:hAnsi="Abadi" w:cs="Arial"/>
          <w:sz w:val="21"/>
          <w:szCs w:val="21"/>
        </w:rPr>
      </w:pPr>
      <w:r w:rsidRPr="00FA6371">
        <w:rPr>
          <w:rFonts w:ascii="Abadi" w:hAnsi="Abadi" w:cs="Arial"/>
          <w:b/>
          <w:bCs/>
          <w:sz w:val="21"/>
          <w:szCs w:val="21"/>
        </w:rPr>
        <w:t>Hades</w:t>
      </w:r>
      <w:r w:rsidRPr="00FA6371">
        <w:rPr>
          <w:rFonts w:ascii="Abadi" w:hAnsi="Abadi" w:cs="Arial"/>
          <w:b/>
          <w:bCs/>
          <w:spacing w:val="-15"/>
          <w:sz w:val="21"/>
          <w:szCs w:val="21"/>
        </w:rPr>
        <w:t xml:space="preserve"> </w:t>
      </w:r>
      <w:r w:rsidRPr="00FA6371">
        <w:rPr>
          <w:rFonts w:ascii="Abadi" w:hAnsi="Abadi" w:cs="Arial"/>
          <w:b/>
          <w:bCs/>
          <w:sz w:val="21"/>
          <w:szCs w:val="21"/>
        </w:rPr>
        <w:t>Berenice</w:t>
      </w:r>
      <w:r w:rsidRPr="00FA6371">
        <w:rPr>
          <w:rFonts w:ascii="Abadi" w:hAnsi="Abadi" w:cs="Arial"/>
          <w:b/>
          <w:bCs/>
          <w:spacing w:val="-9"/>
          <w:sz w:val="21"/>
          <w:szCs w:val="21"/>
        </w:rPr>
        <w:t xml:space="preserve"> </w:t>
      </w:r>
      <w:r w:rsidRPr="00FA6371">
        <w:rPr>
          <w:rFonts w:ascii="Abadi" w:hAnsi="Abadi" w:cs="Arial"/>
          <w:b/>
          <w:bCs/>
          <w:sz w:val="21"/>
          <w:szCs w:val="21"/>
        </w:rPr>
        <w:t>Aguilar</w:t>
      </w:r>
      <w:r w:rsidRPr="00FA6371">
        <w:rPr>
          <w:rFonts w:ascii="Abadi" w:hAnsi="Abadi" w:cs="Arial"/>
          <w:b/>
          <w:bCs/>
          <w:spacing w:val="-13"/>
          <w:sz w:val="21"/>
          <w:szCs w:val="21"/>
        </w:rPr>
        <w:t xml:space="preserve"> </w:t>
      </w:r>
      <w:r w:rsidRPr="00FA6371">
        <w:rPr>
          <w:rFonts w:ascii="Abadi" w:hAnsi="Abadi" w:cs="Arial"/>
          <w:b/>
          <w:bCs/>
          <w:sz w:val="21"/>
          <w:szCs w:val="21"/>
        </w:rPr>
        <w:t>Castillo,</w:t>
      </w:r>
      <w:r w:rsidRPr="00FA6371">
        <w:rPr>
          <w:rFonts w:ascii="Abadi" w:hAnsi="Abadi" w:cs="Arial"/>
          <w:b/>
          <w:bCs/>
          <w:spacing w:val="-11"/>
          <w:sz w:val="21"/>
          <w:szCs w:val="21"/>
        </w:rPr>
        <w:t xml:space="preserve"> </w:t>
      </w:r>
      <w:r w:rsidRPr="00FA6371">
        <w:rPr>
          <w:rFonts w:ascii="Abadi" w:hAnsi="Abadi" w:cs="Arial"/>
          <w:sz w:val="21"/>
          <w:szCs w:val="21"/>
        </w:rPr>
        <w:t>en</w:t>
      </w:r>
      <w:r w:rsidRPr="00FA6371">
        <w:rPr>
          <w:rFonts w:ascii="Abadi" w:hAnsi="Abadi" w:cs="Arial"/>
          <w:spacing w:val="-19"/>
          <w:sz w:val="21"/>
          <w:szCs w:val="21"/>
        </w:rPr>
        <w:t xml:space="preserve"> </w:t>
      </w:r>
      <w:r w:rsidRPr="00FA6371">
        <w:rPr>
          <w:rFonts w:ascii="Abadi" w:hAnsi="Abadi" w:cs="Arial"/>
          <w:sz w:val="21"/>
          <w:szCs w:val="21"/>
        </w:rPr>
        <w:t>mi</w:t>
      </w:r>
      <w:r w:rsidRPr="00FA6371">
        <w:rPr>
          <w:rFonts w:ascii="Abadi" w:hAnsi="Abadi" w:cs="Arial"/>
          <w:spacing w:val="-17"/>
          <w:sz w:val="21"/>
          <w:szCs w:val="21"/>
        </w:rPr>
        <w:t xml:space="preserve"> </w:t>
      </w:r>
      <w:r w:rsidRPr="00FA6371">
        <w:rPr>
          <w:rFonts w:ascii="Abadi" w:hAnsi="Abadi" w:cs="Arial"/>
          <w:sz w:val="21"/>
          <w:szCs w:val="21"/>
        </w:rPr>
        <w:t>carácter</w:t>
      </w:r>
      <w:r w:rsidRPr="00FA6371">
        <w:rPr>
          <w:rFonts w:ascii="Abadi" w:hAnsi="Abadi" w:cs="Arial"/>
          <w:spacing w:val="-14"/>
          <w:sz w:val="21"/>
          <w:szCs w:val="21"/>
        </w:rPr>
        <w:t xml:space="preserve"> </w:t>
      </w:r>
      <w:r w:rsidRPr="00FA6371">
        <w:rPr>
          <w:rFonts w:ascii="Abadi" w:hAnsi="Abadi" w:cs="Arial"/>
          <w:sz w:val="21"/>
          <w:szCs w:val="21"/>
        </w:rPr>
        <w:t>de</w:t>
      </w:r>
      <w:r w:rsidRPr="00FA6371">
        <w:rPr>
          <w:rFonts w:ascii="Abadi" w:hAnsi="Abadi" w:cs="Arial"/>
          <w:spacing w:val="-14"/>
          <w:sz w:val="21"/>
          <w:szCs w:val="21"/>
        </w:rPr>
        <w:t xml:space="preserve"> </w:t>
      </w:r>
      <w:r w:rsidRPr="00FA6371">
        <w:rPr>
          <w:rFonts w:ascii="Abadi" w:hAnsi="Abadi" w:cs="Arial"/>
          <w:sz w:val="21"/>
          <w:szCs w:val="21"/>
        </w:rPr>
        <w:t>Diputada, integrante</w:t>
      </w:r>
      <w:r w:rsidRPr="00FA6371">
        <w:rPr>
          <w:rFonts w:ascii="Abadi" w:hAnsi="Abadi" w:cs="Arial"/>
          <w:spacing w:val="80"/>
          <w:sz w:val="21"/>
          <w:szCs w:val="21"/>
        </w:rPr>
        <w:t xml:space="preserve"> </w:t>
      </w:r>
      <w:r w:rsidRPr="00FA6371">
        <w:rPr>
          <w:rFonts w:ascii="Abadi" w:hAnsi="Abadi" w:cs="Arial"/>
          <w:sz w:val="21"/>
          <w:szCs w:val="21"/>
        </w:rPr>
        <w:t>del</w:t>
      </w:r>
      <w:r w:rsidRPr="00FA6371">
        <w:rPr>
          <w:rFonts w:ascii="Abadi" w:hAnsi="Abadi" w:cs="Arial"/>
          <w:spacing w:val="80"/>
          <w:sz w:val="21"/>
          <w:szCs w:val="21"/>
        </w:rPr>
        <w:t xml:space="preserve"> </w:t>
      </w:r>
      <w:r w:rsidRPr="00FA6371">
        <w:rPr>
          <w:rFonts w:ascii="Abadi" w:hAnsi="Abadi" w:cs="Arial"/>
          <w:sz w:val="21"/>
          <w:szCs w:val="21"/>
        </w:rPr>
        <w:t>Grupo</w:t>
      </w:r>
      <w:r w:rsidRPr="00FA6371">
        <w:rPr>
          <w:rFonts w:ascii="Abadi" w:hAnsi="Abadi" w:cs="Arial"/>
          <w:spacing w:val="80"/>
          <w:sz w:val="21"/>
          <w:szCs w:val="21"/>
        </w:rPr>
        <w:t xml:space="preserve"> </w:t>
      </w:r>
      <w:r w:rsidRPr="00FA6371">
        <w:rPr>
          <w:rFonts w:ascii="Abadi" w:hAnsi="Abadi" w:cs="Arial"/>
          <w:sz w:val="21"/>
          <w:szCs w:val="21"/>
        </w:rPr>
        <w:t>Parlamentario</w:t>
      </w:r>
      <w:r>
        <w:rPr>
          <w:rFonts w:ascii="Abadi" w:hAnsi="Abadi" w:cs="Arial"/>
          <w:spacing w:val="80"/>
          <w:sz w:val="21"/>
          <w:szCs w:val="21"/>
        </w:rPr>
        <w:t xml:space="preserve"> </w:t>
      </w:r>
      <w:r w:rsidRPr="00FA6371">
        <w:rPr>
          <w:rFonts w:ascii="Abadi" w:hAnsi="Abadi" w:cs="Arial"/>
          <w:sz w:val="21"/>
          <w:szCs w:val="21"/>
        </w:rPr>
        <w:t>de</w:t>
      </w:r>
      <w:r w:rsidRPr="00FA6371">
        <w:rPr>
          <w:rFonts w:ascii="Abadi" w:hAnsi="Abadi" w:cs="Arial"/>
          <w:spacing w:val="80"/>
          <w:sz w:val="21"/>
          <w:szCs w:val="21"/>
        </w:rPr>
        <w:t xml:space="preserve"> </w:t>
      </w:r>
      <w:r w:rsidRPr="00FA6371">
        <w:rPr>
          <w:rFonts w:ascii="Abadi" w:hAnsi="Abadi" w:cs="Arial"/>
          <w:sz w:val="21"/>
          <w:szCs w:val="21"/>
        </w:rPr>
        <w:t>morena,</w:t>
      </w:r>
      <w:r w:rsidRPr="00FA6371">
        <w:rPr>
          <w:rFonts w:ascii="Abadi" w:hAnsi="Abadi" w:cs="Arial"/>
          <w:spacing w:val="80"/>
          <w:sz w:val="21"/>
          <w:szCs w:val="21"/>
        </w:rPr>
        <w:t xml:space="preserve"> </w:t>
      </w:r>
      <w:r w:rsidRPr="00FA6371">
        <w:rPr>
          <w:rFonts w:ascii="Abadi" w:hAnsi="Abadi" w:cs="Arial"/>
          <w:sz w:val="21"/>
          <w:szCs w:val="21"/>
        </w:rPr>
        <w:t>con fundamento</w:t>
      </w:r>
      <w:r w:rsidRPr="00FA6371">
        <w:rPr>
          <w:rFonts w:ascii="Abadi" w:hAnsi="Abadi" w:cs="Arial"/>
          <w:spacing w:val="10"/>
          <w:sz w:val="21"/>
          <w:szCs w:val="21"/>
        </w:rPr>
        <w:t xml:space="preserve"> </w:t>
      </w:r>
      <w:r w:rsidRPr="00FA6371">
        <w:rPr>
          <w:rFonts w:ascii="Abadi" w:hAnsi="Abadi" w:cs="Arial"/>
          <w:sz w:val="21"/>
          <w:szCs w:val="21"/>
        </w:rPr>
        <w:t>en</w:t>
      </w:r>
      <w:r w:rsidRPr="00FA6371">
        <w:rPr>
          <w:rFonts w:ascii="Abadi" w:hAnsi="Abadi" w:cs="Arial"/>
          <w:spacing w:val="14"/>
          <w:sz w:val="21"/>
          <w:szCs w:val="21"/>
        </w:rPr>
        <w:t xml:space="preserve"> </w:t>
      </w:r>
      <w:r w:rsidRPr="00FA6371">
        <w:rPr>
          <w:rFonts w:ascii="Abadi" w:hAnsi="Abadi" w:cs="Arial"/>
          <w:sz w:val="21"/>
          <w:szCs w:val="21"/>
        </w:rPr>
        <w:t>lo</w:t>
      </w:r>
      <w:r w:rsidRPr="00FA6371">
        <w:rPr>
          <w:rFonts w:ascii="Abadi" w:hAnsi="Abadi" w:cs="Arial"/>
          <w:spacing w:val="10"/>
          <w:sz w:val="21"/>
          <w:szCs w:val="21"/>
        </w:rPr>
        <w:t xml:space="preserve"> </w:t>
      </w:r>
      <w:r w:rsidRPr="00FA6371">
        <w:rPr>
          <w:rFonts w:ascii="Abadi" w:hAnsi="Abadi" w:cs="Arial"/>
          <w:sz w:val="21"/>
          <w:szCs w:val="21"/>
        </w:rPr>
        <w:t>dispuesto</w:t>
      </w:r>
      <w:r w:rsidRPr="00FA6371">
        <w:rPr>
          <w:rFonts w:ascii="Abadi" w:hAnsi="Abadi" w:cs="Arial"/>
          <w:spacing w:val="14"/>
          <w:sz w:val="21"/>
          <w:szCs w:val="21"/>
        </w:rPr>
        <w:t xml:space="preserve"> </w:t>
      </w:r>
      <w:r w:rsidRPr="00FA6371">
        <w:rPr>
          <w:rFonts w:ascii="Abadi" w:hAnsi="Abadi" w:cs="Arial"/>
          <w:sz w:val="21"/>
          <w:szCs w:val="21"/>
        </w:rPr>
        <w:t>por</w:t>
      </w:r>
      <w:r w:rsidRPr="00FA6371">
        <w:rPr>
          <w:rFonts w:ascii="Abadi" w:hAnsi="Abadi" w:cs="Arial"/>
          <w:spacing w:val="9"/>
          <w:sz w:val="21"/>
          <w:szCs w:val="21"/>
        </w:rPr>
        <w:t xml:space="preserve"> </w:t>
      </w:r>
      <w:r w:rsidRPr="00FA6371">
        <w:rPr>
          <w:rFonts w:ascii="Abadi" w:hAnsi="Abadi" w:cs="Arial"/>
          <w:sz w:val="21"/>
          <w:szCs w:val="21"/>
        </w:rPr>
        <w:t>los</w:t>
      </w:r>
      <w:r w:rsidRPr="00FA6371">
        <w:rPr>
          <w:rFonts w:ascii="Abadi" w:hAnsi="Abadi" w:cs="Arial"/>
          <w:spacing w:val="18"/>
          <w:sz w:val="21"/>
          <w:szCs w:val="21"/>
        </w:rPr>
        <w:t xml:space="preserve"> </w:t>
      </w:r>
      <w:r w:rsidRPr="00FA6371">
        <w:rPr>
          <w:rFonts w:ascii="Abadi" w:hAnsi="Abadi" w:cs="Arial"/>
          <w:sz w:val="21"/>
          <w:szCs w:val="21"/>
        </w:rPr>
        <w:t>artículos</w:t>
      </w:r>
      <w:r w:rsidRPr="00FA6371">
        <w:rPr>
          <w:rFonts w:ascii="Abadi" w:hAnsi="Abadi" w:cs="Arial"/>
          <w:spacing w:val="13"/>
          <w:sz w:val="21"/>
          <w:szCs w:val="21"/>
        </w:rPr>
        <w:t xml:space="preserve"> </w:t>
      </w:r>
      <w:r w:rsidRPr="00FA6371">
        <w:rPr>
          <w:rFonts w:ascii="Abadi" w:hAnsi="Abadi" w:cs="Arial"/>
          <w:sz w:val="21"/>
          <w:szCs w:val="21"/>
        </w:rPr>
        <w:t>57</w:t>
      </w:r>
      <w:r w:rsidRPr="00FA6371">
        <w:rPr>
          <w:rFonts w:ascii="Abadi" w:hAnsi="Abadi" w:cs="Arial"/>
          <w:spacing w:val="20"/>
          <w:sz w:val="21"/>
          <w:szCs w:val="21"/>
        </w:rPr>
        <w:t xml:space="preserve"> </w:t>
      </w:r>
      <w:r w:rsidRPr="00FA6371">
        <w:rPr>
          <w:rFonts w:ascii="Abadi" w:hAnsi="Abadi" w:cs="Arial"/>
          <w:sz w:val="21"/>
          <w:szCs w:val="21"/>
        </w:rPr>
        <w:t>primera</w:t>
      </w:r>
      <w:r w:rsidRPr="00FA6371">
        <w:rPr>
          <w:rFonts w:ascii="Abadi" w:hAnsi="Abadi" w:cs="Arial"/>
          <w:spacing w:val="14"/>
          <w:sz w:val="21"/>
          <w:szCs w:val="21"/>
        </w:rPr>
        <w:t xml:space="preserve"> </w:t>
      </w:r>
      <w:r w:rsidRPr="00FA6371">
        <w:rPr>
          <w:rFonts w:ascii="Abadi" w:hAnsi="Abadi" w:cs="Arial"/>
          <w:sz w:val="21"/>
          <w:szCs w:val="21"/>
        </w:rPr>
        <w:t>parte de</w:t>
      </w:r>
      <w:r w:rsidRPr="00FA6371">
        <w:rPr>
          <w:rFonts w:ascii="Abadi" w:hAnsi="Abadi" w:cs="Arial"/>
          <w:spacing w:val="-14"/>
          <w:sz w:val="21"/>
          <w:szCs w:val="21"/>
        </w:rPr>
        <w:t xml:space="preserve"> </w:t>
      </w:r>
      <w:r w:rsidRPr="00FA6371">
        <w:rPr>
          <w:rFonts w:ascii="Abadi" w:hAnsi="Abadi" w:cs="Arial"/>
          <w:sz w:val="21"/>
          <w:szCs w:val="21"/>
        </w:rPr>
        <w:t>la</w:t>
      </w:r>
      <w:r w:rsidRPr="00FA6371">
        <w:rPr>
          <w:rFonts w:ascii="Abadi" w:hAnsi="Abadi" w:cs="Arial"/>
          <w:spacing w:val="-13"/>
          <w:sz w:val="21"/>
          <w:szCs w:val="21"/>
        </w:rPr>
        <w:t xml:space="preserve"> </w:t>
      </w:r>
      <w:r w:rsidRPr="00FA6371">
        <w:rPr>
          <w:rFonts w:ascii="Abadi" w:hAnsi="Abadi" w:cs="Arial"/>
          <w:sz w:val="21"/>
          <w:szCs w:val="21"/>
        </w:rPr>
        <w:t>Constitución</w:t>
      </w:r>
      <w:r w:rsidRPr="00FA6371">
        <w:rPr>
          <w:rFonts w:ascii="Abadi" w:hAnsi="Abadi" w:cs="Arial"/>
          <w:spacing w:val="-19"/>
          <w:sz w:val="21"/>
          <w:szCs w:val="21"/>
        </w:rPr>
        <w:t xml:space="preserve"> </w:t>
      </w:r>
      <w:r w:rsidRPr="00FA6371">
        <w:rPr>
          <w:rFonts w:ascii="Abadi" w:hAnsi="Abadi" w:cs="Arial"/>
          <w:sz w:val="21"/>
          <w:szCs w:val="21"/>
        </w:rPr>
        <w:t>Política</w:t>
      </w:r>
      <w:r w:rsidRPr="00FA6371">
        <w:rPr>
          <w:rFonts w:ascii="Abadi" w:hAnsi="Abadi" w:cs="Arial"/>
          <w:spacing w:val="-19"/>
          <w:sz w:val="21"/>
          <w:szCs w:val="21"/>
        </w:rPr>
        <w:t xml:space="preserve"> </w:t>
      </w:r>
      <w:r w:rsidRPr="00FA6371">
        <w:rPr>
          <w:rFonts w:ascii="Abadi" w:hAnsi="Abadi" w:cs="Arial"/>
          <w:sz w:val="21"/>
          <w:szCs w:val="21"/>
        </w:rPr>
        <w:t>para</w:t>
      </w:r>
      <w:r w:rsidRPr="00FA6371">
        <w:rPr>
          <w:rFonts w:ascii="Abadi" w:hAnsi="Abadi" w:cs="Arial"/>
          <w:spacing w:val="-14"/>
          <w:sz w:val="21"/>
          <w:szCs w:val="21"/>
        </w:rPr>
        <w:t xml:space="preserve"> </w:t>
      </w:r>
      <w:r w:rsidRPr="00FA6371">
        <w:rPr>
          <w:rFonts w:ascii="Abadi" w:hAnsi="Abadi" w:cs="Arial"/>
          <w:sz w:val="21"/>
          <w:szCs w:val="21"/>
        </w:rPr>
        <w:t>el</w:t>
      </w:r>
      <w:r w:rsidRPr="00FA6371">
        <w:rPr>
          <w:rFonts w:ascii="Abadi" w:hAnsi="Abadi" w:cs="Arial"/>
          <w:spacing w:val="-17"/>
          <w:sz w:val="21"/>
          <w:szCs w:val="21"/>
        </w:rPr>
        <w:t xml:space="preserve"> </w:t>
      </w:r>
      <w:r w:rsidRPr="00FA6371">
        <w:rPr>
          <w:rFonts w:ascii="Abadi" w:hAnsi="Abadi" w:cs="Arial"/>
          <w:sz w:val="21"/>
          <w:szCs w:val="21"/>
        </w:rPr>
        <w:t>Estado</w:t>
      </w:r>
      <w:r w:rsidRPr="00FA6371">
        <w:rPr>
          <w:rFonts w:ascii="Abadi" w:hAnsi="Abadi" w:cs="Arial"/>
          <w:spacing w:val="-14"/>
          <w:sz w:val="21"/>
          <w:szCs w:val="21"/>
        </w:rPr>
        <w:t xml:space="preserve"> </w:t>
      </w:r>
      <w:r w:rsidRPr="00FA6371">
        <w:rPr>
          <w:rFonts w:ascii="Abadi" w:hAnsi="Abadi" w:cs="Arial"/>
          <w:sz w:val="21"/>
          <w:szCs w:val="21"/>
        </w:rPr>
        <w:t>de</w:t>
      </w:r>
      <w:r w:rsidRPr="00FA6371">
        <w:rPr>
          <w:rFonts w:ascii="Abadi" w:hAnsi="Abadi" w:cs="Arial"/>
          <w:spacing w:val="-19"/>
          <w:sz w:val="21"/>
          <w:szCs w:val="21"/>
        </w:rPr>
        <w:t xml:space="preserve"> </w:t>
      </w:r>
      <w:r w:rsidRPr="00FA6371">
        <w:rPr>
          <w:rFonts w:ascii="Abadi" w:hAnsi="Abadi" w:cs="Arial"/>
          <w:sz w:val="21"/>
          <w:szCs w:val="21"/>
        </w:rPr>
        <w:t>Guanajuato,</w:t>
      </w:r>
      <w:r w:rsidRPr="00FA6371">
        <w:rPr>
          <w:rFonts w:ascii="Abadi" w:hAnsi="Abadi" w:cs="Arial"/>
          <w:spacing w:val="-15"/>
          <w:sz w:val="21"/>
          <w:szCs w:val="21"/>
        </w:rPr>
        <w:t xml:space="preserve"> </w:t>
      </w:r>
      <w:r w:rsidRPr="00FA6371">
        <w:rPr>
          <w:rFonts w:ascii="Abadi" w:hAnsi="Abadi" w:cs="Arial"/>
          <w:sz w:val="21"/>
          <w:szCs w:val="21"/>
        </w:rPr>
        <w:t>y</w:t>
      </w:r>
      <w:r w:rsidRPr="00FA6371">
        <w:rPr>
          <w:rFonts w:ascii="Abadi" w:hAnsi="Abadi" w:cs="Arial"/>
          <w:spacing w:val="-15"/>
          <w:sz w:val="21"/>
          <w:szCs w:val="21"/>
        </w:rPr>
        <w:t xml:space="preserve"> </w:t>
      </w:r>
      <w:r w:rsidRPr="00FA6371">
        <w:rPr>
          <w:rFonts w:ascii="Abadi" w:hAnsi="Abadi" w:cs="Arial"/>
          <w:sz w:val="21"/>
          <w:szCs w:val="21"/>
        </w:rPr>
        <w:t>177 y</w:t>
      </w:r>
      <w:r w:rsidRPr="00FA6371">
        <w:rPr>
          <w:rFonts w:ascii="Abadi" w:hAnsi="Abadi" w:cs="Arial"/>
          <w:spacing w:val="14"/>
          <w:sz w:val="21"/>
          <w:szCs w:val="21"/>
        </w:rPr>
        <w:t xml:space="preserve"> </w:t>
      </w:r>
      <w:r w:rsidRPr="00FA6371">
        <w:rPr>
          <w:rFonts w:ascii="Abadi" w:hAnsi="Abadi" w:cs="Arial"/>
          <w:sz w:val="21"/>
          <w:szCs w:val="21"/>
        </w:rPr>
        <w:t>204</w:t>
      </w:r>
      <w:r w:rsidRPr="00FA6371">
        <w:rPr>
          <w:rFonts w:ascii="Abadi" w:hAnsi="Abadi" w:cs="Arial"/>
          <w:spacing w:val="10"/>
          <w:sz w:val="21"/>
          <w:szCs w:val="21"/>
        </w:rPr>
        <w:t xml:space="preserve"> </w:t>
      </w:r>
      <w:r w:rsidRPr="00FA6371">
        <w:rPr>
          <w:rFonts w:ascii="Abadi" w:hAnsi="Abadi" w:cs="Arial"/>
          <w:sz w:val="21"/>
          <w:szCs w:val="21"/>
        </w:rPr>
        <w:t>fracción</w:t>
      </w:r>
      <w:r w:rsidRPr="00FA6371">
        <w:rPr>
          <w:rFonts w:ascii="Abadi" w:hAnsi="Abadi" w:cs="Arial"/>
          <w:spacing w:val="9"/>
          <w:sz w:val="21"/>
          <w:szCs w:val="21"/>
        </w:rPr>
        <w:t xml:space="preserve"> </w:t>
      </w:r>
      <w:r w:rsidRPr="00FA6371">
        <w:rPr>
          <w:rFonts w:ascii="Abadi" w:hAnsi="Abadi" w:cs="Arial"/>
          <w:sz w:val="21"/>
          <w:szCs w:val="21"/>
        </w:rPr>
        <w:t>III</w:t>
      </w:r>
      <w:r w:rsidRPr="00FA6371">
        <w:rPr>
          <w:rFonts w:ascii="Abadi" w:hAnsi="Abadi" w:cs="Arial"/>
          <w:spacing w:val="13"/>
          <w:sz w:val="21"/>
          <w:szCs w:val="21"/>
        </w:rPr>
        <w:t xml:space="preserve"> </w:t>
      </w:r>
      <w:r w:rsidRPr="00FA6371">
        <w:rPr>
          <w:rFonts w:ascii="Abadi" w:hAnsi="Abadi" w:cs="Arial"/>
          <w:sz w:val="21"/>
          <w:szCs w:val="21"/>
        </w:rPr>
        <w:t>de</w:t>
      </w:r>
      <w:r w:rsidRPr="00FA6371">
        <w:rPr>
          <w:rFonts w:ascii="Abadi" w:hAnsi="Abadi" w:cs="Arial"/>
          <w:spacing w:val="10"/>
          <w:sz w:val="21"/>
          <w:szCs w:val="21"/>
        </w:rPr>
        <w:t xml:space="preserve"> </w:t>
      </w:r>
      <w:r w:rsidRPr="00FA6371">
        <w:rPr>
          <w:rFonts w:ascii="Abadi" w:hAnsi="Abadi" w:cs="Arial"/>
          <w:sz w:val="21"/>
          <w:szCs w:val="21"/>
        </w:rPr>
        <w:t>la</w:t>
      </w:r>
      <w:r w:rsidRPr="00FA6371">
        <w:rPr>
          <w:rFonts w:ascii="Abadi" w:hAnsi="Abadi" w:cs="Arial"/>
          <w:spacing w:val="10"/>
          <w:sz w:val="21"/>
          <w:szCs w:val="21"/>
        </w:rPr>
        <w:t xml:space="preserve"> </w:t>
      </w:r>
      <w:r w:rsidRPr="00FA6371">
        <w:rPr>
          <w:rFonts w:ascii="Abadi" w:hAnsi="Abadi" w:cs="Arial"/>
          <w:sz w:val="21"/>
          <w:szCs w:val="21"/>
        </w:rPr>
        <w:t>Ley</w:t>
      </w:r>
      <w:r w:rsidRPr="00FA6371">
        <w:rPr>
          <w:rFonts w:ascii="Abadi" w:hAnsi="Abadi" w:cs="Arial"/>
          <w:spacing w:val="14"/>
          <w:sz w:val="21"/>
          <w:szCs w:val="21"/>
        </w:rPr>
        <w:t xml:space="preserve"> </w:t>
      </w:r>
      <w:r w:rsidRPr="00FA6371">
        <w:rPr>
          <w:rFonts w:ascii="Abadi" w:hAnsi="Abadi" w:cs="Arial"/>
          <w:sz w:val="21"/>
          <w:szCs w:val="21"/>
        </w:rPr>
        <w:t>Orgánica</w:t>
      </w:r>
      <w:r w:rsidRPr="00FA6371">
        <w:rPr>
          <w:rFonts w:ascii="Abadi" w:hAnsi="Abadi" w:cs="Arial"/>
          <w:spacing w:val="14"/>
          <w:sz w:val="21"/>
          <w:szCs w:val="21"/>
        </w:rPr>
        <w:t xml:space="preserve"> </w:t>
      </w:r>
      <w:r w:rsidRPr="00FA6371">
        <w:rPr>
          <w:rFonts w:ascii="Abadi" w:hAnsi="Abadi" w:cs="Arial"/>
          <w:sz w:val="21"/>
          <w:szCs w:val="21"/>
        </w:rPr>
        <w:t>del</w:t>
      </w:r>
      <w:r w:rsidRPr="00FA6371">
        <w:rPr>
          <w:rFonts w:ascii="Abadi" w:hAnsi="Abadi" w:cs="Arial"/>
          <w:spacing w:val="7"/>
          <w:sz w:val="21"/>
          <w:szCs w:val="21"/>
        </w:rPr>
        <w:t xml:space="preserve"> </w:t>
      </w:r>
      <w:r w:rsidRPr="00FA6371">
        <w:rPr>
          <w:rFonts w:ascii="Abadi" w:hAnsi="Abadi" w:cs="Arial"/>
          <w:sz w:val="21"/>
          <w:szCs w:val="21"/>
        </w:rPr>
        <w:t>Poder</w:t>
      </w:r>
      <w:r w:rsidRPr="00FA6371">
        <w:rPr>
          <w:rFonts w:ascii="Abadi" w:hAnsi="Abadi" w:cs="Arial"/>
          <w:spacing w:val="14"/>
          <w:sz w:val="21"/>
          <w:szCs w:val="21"/>
        </w:rPr>
        <w:t xml:space="preserve"> </w:t>
      </w:r>
      <w:r w:rsidRPr="00FA6371">
        <w:rPr>
          <w:rFonts w:ascii="Abadi" w:hAnsi="Abadi" w:cs="Arial"/>
          <w:sz w:val="21"/>
          <w:szCs w:val="21"/>
        </w:rPr>
        <w:t>Legislativo</w:t>
      </w:r>
      <w:r w:rsidRPr="00FA6371">
        <w:rPr>
          <w:rFonts w:ascii="Abadi" w:hAnsi="Abadi" w:cs="Arial"/>
          <w:spacing w:val="14"/>
          <w:sz w:val="21"/>
          <w:szCs w:val="21"/>
        </w:rPr>
        <w:t xml:space="preserve"> </w:t>
      </w:r>
      <w:r w:rsidRPr="00FA6371">
        <w:rPr>
          <w:rFonts w:ascii="Abadi" w:hAnsi="Abadi" w:cs="Arial"/>
          <w:sz w:val="21"/>
          <w:szCs w:val="21"/>
        </w:rPr>
        <w:t>del Estado de Guanajuato, ante usted,</w:t>
      </w:r>
      <w:r w:rsidRPr="00FA6371">
        <w:rPr>
          <w:rFonts w:ascii="Abadi" w:hAnsi="Abadi" w:cs="Arial"/>
          <w:spacing w:val="-1"/>
          <w:sz w:val="21"/>
          <w:szCs w:val="21"/>
        </w:rPr>
        <w:t xml:space="preserve"> </w:t>
      </w:r>
      <w:r w:rsidRPr="00FA6371">
        <w:rPr>
          <w:rFonts w:ascii="Abadi" w:hAnsi="Abadi" w:cs="Arial"/>
          <w:sz w:val="21"/>
          <w:szCs w:val="21"/>
        </w:rPr>
        <w:t>me</w:t>
      </w:r>
      <w:r w:rsidRPr="00FA6371">
        <w:rPr>
          <w:rFonts w:ascii="Abadi" w:hAnsi="Abadi" w:cs="Arial"/>
          <w:spacing w:val="-2"/>
          <w:sz w:val="21"/>
          <w:szCs w:val="21"/>
        </w:rPr>
        <w:t xml:space="preserve"> </w:t>
      </w:r>
      <w:r w:rsidRPr="00FA6371">
        <w:rPr>
          <w:rFonts w:ascii="Abadi" w:hAnsi="Abadi" w:cs="Arial"/>
          <w:sz w:val="21"/>
          <w:szCs w:val="21"/>
        </w:rPr>
        <w:t>presento y</w:t>
      </w:r>
      <w:r w:rsidRPr="00FA6371">
        <w:rPr>
          <w:rFonts w:ascii="Abadi" w:hAnsi="Abadi" w:cs="Arial"/>
          <w:spacing w:val="-3"/>
          <w:sz w:val="21"/>
          <w:szCs w:val="21"/>
        </w:rPr>
        <w:t xml:space="preserve"> </w:t>
      </w:r>
      <w:r w:rsidRPr="00FA6371">
        <w:rPr>
          <w:rFonts w:ascii="Abadi" w:hAnsi="Abadi" w:cs="Arial"/>
          <w:sz w:val="21"/>
          <w:szCs w:val="21"/>
        </w:rPr>
        <w:t>manifiesto:</w:t>
      </w:r>
    </w:p>
    <w:p w14:paraId="5A633543" w14:textId="77777777" w:rsidR="00800307" w:rsidRDefault="00800307" w:rsidP="001D471C">
      <w:pPr>
        <w:kinsoku w:val="0"/>
        <w:overflowPunct w:val="0"/>
        <w:autoSpaceDE w:val="0"/>
        <w:autoSpaceDN w:val="0"/>
        <w:adjustRightInd w:val="0"/>
        <w:spacing w:before="34"/>
        <w:ind w:right="114"/>
        <w:jc w:val="both"/>
        <w:rPr>
          <w:rFonts w:ascii="Abadi" w:hAnsi="Abadi" w:cs="Arial"/>
          <w:sz w:val="21"/>
          <w:szCs w:val="21"/>
        </w:rPr>
      </w:pPr>
    </w:p>
    <w:p w14:paraId="15653D3A" w14:textId="10A78DC5" w:rsidR="00800307" w:rsidRPr="00FA6371" w:rsidRDefault="00800307" w:rsidP="001D471C">
      <w:pPr>
        <w:kinsoku w:val="0"/>
        <w:overflowPunct w:val="0"/>
        <w:autoSpaceDE w:val="0"/>
        <w:autoSpaceDN w:val="0"/>
        <w:adjustRightInd w:val="0"/>
        <w:spacing w:before="34"/>
        <w:ind w:right="114"/>
        <w:jc w:val="both"/>
        <w:rPr>
          <w:rFonts w:ascii="Abadi" w:hAnsi="Abadi" w:cs="Arial"/>
          <w:spacing w:val="-2"/>
          <w:sz w:val="21"/>
          <w:szCs w:val="21"/>
        </w:rPr>
      </w:pPr>
      <w:r w:rsidRPr="00FA6371">
        <w:rPr>
          <w:rFonts w:ascii="Abadi" w:hAnsi="Abadi" w:cs="Arial"/>
          <w:sz w:val="21"/>
          <w:szCs w:val="21"/>
        </w:rPr>
        <w:t>Vengo</w:t>
      </w:r>
      <w:r w:rsidRPr="00FA6371">
        <w:rPr>
          <w:rFonts w:ascii="Abadi" w:hAnsi="Abadi" w:cs="Arial"/>
          <w:spacing w:val="40"/>
          <w:sz w:val="21"/>
          <w:szCs w:val="21"/>
        </w:rPr>
        <w:t xml:space="preserve"> </w:t>
      </w:r>
      <w:r w:rsidRPr="00FA6371">
        <w:rPr>
          <w:rFonts w:ascii="Abadi" w:hAnsi="Abadi" w:cs="Arial"/>
          <w:sz w:val="21"/>
          <w:szCs w:val="21"/>
        </w:rPr>
        <w:t>a</w:t>
      </w:r>
      <w:r w:rsidRPr="00FA6371">
        <w:rPr>
          <w:rFonts w:ascii="Abadi" w:hAnsi="Abadi" w:cs="Arial"/>
          <w:spacing w:val="40"/>
          <w:sz w:val="21"/>
          <w:szCs w:val="21"/>
        </w:rPr>
        <w:t xml:space="preserve"> </w:t>
      </w:r>
      <w:r w:rsidRPr="00FA6371">
        <w:rPr>
          <w:rFonts w:ascii="Abadi" w:hAnsi="Abadi" w:cs="Arial"/>
          <w:sz w:val="21"/>
          <w:szCs w:val="21"/>
        </w:rPr>
        <w:t>poner</w:t>
      </w:r>
      <w:r w:rsidRPr="00FA6371">
        <w:rPr>
          <w:rFonts w:ascii="Abadi" w:hAnsi="Abadi" w:cs="Arial"/>
          <w:spacing w:val="40"/>
          <w:sz w:val="21"/>
          <w:szCs w:val="21"/>
        </w:rPr>
        <w:t xml:space="preserve"> </w:t>
      </w:r>
      <w:r w:rsidRPr="00FA6371">
        <w:rPr>
          <w:rFonts w:ascii="Abadi" w:hAnsi="Abadi" w:cs="Arial"/>
          <w:sz w:val="21"/>
          <w:szCs w:val="21"/>
        </w:rPr>
        <w:t>a</w:t>
      </w:r>
      <w:r w:rsidRPr="00FA6371">
        <w:rPr>
          <w:rFonts w:ascii="Abadi" w:hAnsi="Abadi" w:cs="Arial"/>
          <w:spacing w:val="40"/>
          <w:sz w:val="21"/>
          <w:szCs w:val="21"/>
        </w:rPr>
        <w:t xml:space="preserve"> </w:t>
      </w:r>
      <w:r w:rsidRPr="00FA6371">
        <w:rPr>
          <w:rFonts w:ascii="Abadi" w:hAnsi="Abadi" w:cs="Arial"/>
          <w:sz w:val="21"/>
          <w:szCs w:val="21"/>
        </w:rPr>
        <w:t>consideración</w:t>
      </w:r>
      <w:r w:rsidRPr="00FA6371">
        <w:rPr>
          <w:rFonts w:ascii="Abadi" w:hAnsi="Abadi" w:cs="Arial"/>
          <w:spacing w:val="40"/>
          <w:sz w:val="21"/>
          <w:szCs w:val="21"/>
        </w:rPr>
        <w:t xml:space="preserve"> </w:t>
      </w:r>
      <w:r w:rsidRPr="00FA6371">
        <w:rPr>
          <w:rFonts w:ascii="Abadi" w:hAnsi="Abadi" w:cs="Arial"/>
          <w:sz w:val="21"/>
          <w:szCs w:val="21"/>
        </w:rPr>
        <w:t>de</w:t>
      </w:r>
      <w:r w:rsidRPr="00FA6371">
        <w:rPr>
          <w:rFonts w:ascii="Abadi" w:hAnsi="Abadi" w:cs="Arial"/>
          <w:spacing w:val="40"/>
          <w:sz w:val="21"/>
          <w:szCs w:val="21"/>
        </w:rPr>
        <w:t xml:space="preserve"> </w:t>
      </w:r>
      <w:r w:rsidRPr="00FA6371">
        <w:rPr>
          <w:rFonts w:ascii="Abadi" w:hAnsi="Abadi" w:cs="Arial"/>
          <w:sz w:val="21"/>
          <w:szCs w:val="21"/>
        </w:rPr>
        <w:t>la</w:t>
      </w:r>
      <w:r w:rsidRPr="00FA6371">
        <w:rPr>
          <w:rFonts w:ascii="Abadi" w:hAnsi="Abadi" w:cs="Arial"/>
          <w:spacing w:val="40"/>
          <w:sz w:val="21"/>
          <w:szCs w:val="21"/>
        </w:rPr>
        <w:t xml:space="preserve"> </w:t>
      </w:r>
      <w:r w:rsidRPr="00FA6371">
        <w:rPr>
          <w:rFonts w:ascii="Abadi" w:hAnsi="Abadi" w:cs="Arial"/>
          <w:sz w:val="21"/>
          <w:szCs w:val="21"/>
        </w:rPr>
        <w:t>Asamblea</w:t>
      </w:r>
      <w:r w:rsidRPr="00FA6371">
        <w:rPr>
          <w:rFonts w:ascii="Abadi" w:hAnsi="Abadi" w:cs="Arial"/>
          <w:spacing w:val="40"/>
          <w:sz w:val="21"/>
          <w:szCs w:val="21"/>
        </w:rPr>
        <w:t xml:space="preserve"> </w:t>
      </w:r>
      <w:r w:rsidRPr="00FA6371">
        <w:rPr>
          <w:rFonts w:ascii="Abadi" w:hAnsi="Abadi" w:cs="Arial"/>
          <w:sz w:val="21"/>
          <w:szCs w:val="21"/>
        </w:rPr>
        <w:t>la</w:t>
      </w:r>
      <w:r w:rsidRPr="00FA6371">
        <w:rPr>
          <w:rFonts w:ascii="Abadi" w:hAnsi="Abadi" w:cs="Arial"/>
          <w:spacing w:val="40"/>
          <w:sz w:val="21"/>
          <w:szCs w:val="21"/>
        </w:rPr>
        <w:t xml:space="preserve"> </w:t>
      </w:r>
      <w:r w:rsidRPr="00FA6371">
        <w:rPr>
          <w:rFonts w:ascii="Abadi" w:hAnsi="Abadi" w:cs="Arial"/>
          <w:sz w:val="21"/>
          <w:szCs w:val="21"/>
        </w:rPr>
        <w:t>siguiente propuesta</w:t>
      </w:r>
      <w:r w:rsidRPr="00FA6371">
        <w:rPr>
          <w:rFonts w:ascii="Abadi" w:hAnsi="Abadi" w:cs="Arial"/>
          <w:spacing w:val="37"/>
          <w:sz w:val="21"/>
          <w:szCs w:val="21"/>
        </w:rPr>
        <w:t xml:space="preserve"> </w:t>
      </w:r>
      <w:r w:rsidRPr="00FA6371">
        <w:rPr>
          <w:rFonts w:ascii="Abadi" w:hAnsi="Abadi" w:cs="Arial"/>
          <w:sz w:val="21"/>
          <w:szCs w:val="21"/>
        </w:rPr>
        <w:t>de</w:t>
      </w:r>
      <w:r w:rsidRPr="00FA6371">
        <w:rPr>
          <w:rFonts w:ascii="Abadi" w:hAnsi="Abadi" w:cs="Arial"/>
          <w:spacing w:val="39"/>
          <w:sz w:val="21"/>
          <w:szCs w:val="21"/>
        </w:rPr>
        <w:t xml:space="preserve"> </w:t>
      </w:r>
      <w:r w:rsidRPr="00FA6371">
        <w:rPr>
          <w:rFonts w:ascii="Abadi" w:hAnsi="Abadi" w:cs="Arial"/>
          <w:b/>
          <w:bCs/>
          <w:sz w:val="21"/>
          <w:szCs w:val="21"/>
        </w:rPr>
        <w:t>punto</w:t>
      </w:r>
      <w:r w:rsidRPr="00FA6371">
        <w:rPr>
          <w:rFonts w:ascii="Abadi" w:hAnsi="Abadi" w:cs="Arial"/>
          <w:b/>
          <w:bCs/>
          <w:spacing w:val="38"/>
          <w:sz w:val="21"/>
          <w:szCs w:val="21"/>
        </w:rPr>
        <w:t xml:space="preserve"> </w:t>
      </w:r>
      <w:r w:rsidRPr="00FA6371">
        <w:rPr>
          <w:rFonts w:ascii="Abadi" w:hAnsi="Abadi" w:cs="Arial"/>
          <w:b/>
          <w:bCs/>
          <w:sz w:val="21"/>
          <w:szCs w:val="21"/>
        </w:rPr>
        <w:t>de</w:t>
      </w:r>
      <w:r w:rsidRPr="00FA6371">
        <w:rPr>
          <w:rFonts w:ascii="Abadi" w:hAnsi="Abadi" w:cs="Arial"/>
          <w:b/>
          <w:bCs/>
          <w:spacing w:val="37"/>
          <w:sz w:val="21"/>
          <w:szCs w:val="21"/>
        </w:rPr>
        <w:t xml:space="preserve"> </w:t>
      </w:r>
      <w:r w:rsidRPr="00FA6371">
        <w:rPr>
          <w:rFonts w:ascii="Abadi" w:hAnsi="Abadi" w:cs="Arial"/>
          <w:b/>
          <w:bCs/>
          <w:sz w:val="21"/>
          <w:szCs w:val="21"/>
        </w:rPr>
        <w:t>acuerdo</w:t>
      </w:r>
      <w:r w:rsidRPr="00FA6371">
        <w:rPr>
          <w:rFonts w:ascii="Abadi" w:hAnsi="Abadi" w:cs="Arial"/>
          <w:b/>
          <w:bCs/>
          <w:spacing w:val="38"/>
          <w:sz w:val="21"/>
          <w:szCs w:val="21"/>
        </w:rPr>
        <w:t xml:space="preserve"> </w:t>
      </w:r>
      <w:r w:rsidRPr="00FA6371">
        <w:rPr>
          <w:rFonts w:ascii="Abadi" w:hAnsi="Abadi" w:cs="Arial"/>
          <w:b/>
          <w:bCs/>
          <w:sz w:val="21"/>
          <w:szCs w:val="21"/>
        </w:rPr>
        <w:t>de</w:t>
      </w:r>
      <w:r w:rsidRPr="00FA6371">
        <w:rPr>
          <w:rFonts w:ascii="Abadi" w:hAnsi="Abadi" w:cs="Arial"/>
          <w:b/>
          <w:bCs/>
          <w:spacing w:val="37"/>
          <w:sz w:val="21"/>
          <w:szCs w:val="21"/>
        </w:rPr>
        <w:t xml:space="preserve"> </w:t>
      </w:r>
      <w:r w:rsidRPr="00FA6371">
        <w:rPr>
          <w:rFonts w:ascii="Abadi" w:hAnsi="Abadi" w:cs="Arial"/>
          <w:b/>
          <w:bCs/>
          <w:sz w:val="21"/>
          <w:szCs w:val="21"/>
        </w:rPr>
        <w:t>urgente</w:t>
      </w:r>
      <w:r w:rsidRPr="00FA6371">
        <w:rPr>
          <w:rFonts w:ascii="Abadi" w:hAnsi="Abadi" w:cs="Arial"/>
          <w:b/>
          <w:bCs/>
          <w:spacing w:val="40"/>
          <w:sz w:val="21"/>
          <w:szCs w:val="21"/>
        </w:rPr>
        <w:t xml:space="preserve"> </w:t>
      </w:r>
      <w:r w:rsidRPr="00FA6371">
        <w:rPr>
          <w:rFonts w:ascii="Abadi" w:hAnsi="Abadi" w:cs="Arial"/>
          <w:b/>
          <w:bCs/>
          <w:sz w:val="21"/>
          <w:szCs w:val="21"/>
        </w:rPr>
        <w:t>y</w:t>
      </w:r>
      <w:r w:rsidRPr="00FA6371">
        <w:rPr>
          <w:rFonts w:ascii="Abadi" w:hAnsi="Abadi" w:cs="Arial"/>
          <w:b/>
          <w:bCs/>
          <w:spacing w:val="29"/>
          <w:sz w:val="21"/>
          <w:szCs w:val="21"/>
        </w:rPr>
        <w:t xml:space="preserve"> </w:t>
      </w:r>
      <w:r w:rsidRPr="00FA6371">
        <w:rPr>
          <w:rFonts w:ascii="Abadi" w:hAnsi="Abadi" w:cs="Arial"/>
          <w:b/>
          <w:bCs/>
          <w:sz w:val="21"/>
          <w:szCs w:val="21"/>
        </w:rPr>
        <w:t>obvia Resolución,</w:t>
      </w:r>
      <w:r w:rsidRPr="00FA6371">
        <w:rPr>
          <w:rFonts w:ascii="Abadi" w:hAnsi="Abadi" w:cs="Arial"/>
          <w:b/>
          <w:bCs/>
          <w:spacing w:val="80"/>
          <w:sz w:val="21"/>
          <w:szCs w:val="21"/>
        </w:rPr>
        <w:t xml:space="preserve"> </w:t>
      </w:r>
      <w:r w:rsidRPr="00FA6371">
        <w:rPr>
          <w:rFonts w:ascii="Abadi" w:hAnsi="Abadi" w:cs="Arial"/>
          <w:sz w:val="21"/>
          <w:szCs w:val="21"/>
        </w:rPr>
        <w:t>de</w:t>
      </w:r>
      <w:r w:rsidRPr="00FA6371">
        <w:rPr>
          <w:rFonts w:ascii="Abadi" w:hAnsi="Abadi" w:cs="Arial"/>
          <w:spacing w:val="80"/>
          <w:sz w:val="21"/>
          <w:szCs w:val="21"/>
        </w:rPr>
        <w:t xml:space="preserve"> </w:t>
      </w:r>
      <w:r w:rsidRPr="00FA6371">
        <w:rPr>
          <w:rFonts w:ascii="Abadi" w:hAnsi="Abadi" w:cs="Arial"/>
          <w:sz w:val="21"/>
          <w:szCs w:val="21"/>
        </w:rPr>
        <w:t>conformidad</w:t>
      </w:r>
      <w:r w:rsidRPr="00FA6371">
        <w:rPr>
          <w:rFonts w:ascii="Abadi" w:hAnsi="Abadi" w:cs="Arial"/>
          <w:spacing w:val="80"/>
          <w:sz w:val="21"/>
          <w:szCs w:val="21"/>
        </w:rPr>
        <w:t xml:space="preserve"> </w:t>
      </w:r>
      <w:r w:rsidRPr="00FA6371">
        <w:rPr>
          <w:rFonts w:ascii="Abadi" w:hAnsi="Abadi" w:cs="Arial"/>
          <w:sz w:val="21"/>
          <w:szCs w:val="21"/>
        </w:rPr>
        <w:t>con</w:t>
      </w:r>
      <w:r w:rsidRPr="00FA6371">
        <w:rPr>
          <w:rFonts w:ascii="Abadi" w:hAnsi="Abadi" w:cs="Arial"/>
          <w:spacing w:val="80"/>
          <w:sz w:val="21"/>
          <w:szCs w:val="21"/>
        </w:rPr>
        <w:t xml:space="preserve"> </w:t>
      </w:r>
      <w:r w:rsidRPr="00FA6371">
        <w:rPr>
          <w:rFonts w:ascii="Abadi" w:hAnsi="Abadi" w:cs="Arial"/>
          <w:sz w:val="21"/>
          <w:szCs w:val="21"/>
        </w:rPr>
        <w:t>las</w:t>
      </w:r>
      <w:r w:rsidRPr="00FA6371">
        <w:rPr>
          <w:rFonts w:ascii="Abadi" w:hAnsi="Abadi" w:cs="Arial"/>
          <w:spacing w:val="80"/>
          <w:sz w:val="21"/>
          <w:szCs w:val="21"/>
        </w:rPr>
        <w:t xml:space="preserve"> </w:t>
      </w:r>
      <w:r w:rsidRPr="00FA6371">
        <w:rPr>
          <w:rFonts w:ascii="Abadi" w:hAnsi="Abadi" w:cs="Arial"/>
          <w:sz w:val="21"/>
          <w:szCs w:val="21"/>
        </w:rPr>
        <w:t>siguientes</w:t>
      </w:r>
      <w:r>
        <w:rPr>
          <w:rFonts w:ascii="Abadi" w:hAnsi="Abadi" w:cs="Arial"/>
          <w:sz w:val="21"/>
          <w:szCs w:val="21"/>
        </w:rPr>
        <w:t xml:space="preserve"> </w:t>
      </w:r>
      <w:r w:rsidRPr="00FA6371">
        <w:rPr>
          <w:rFonts w:ascii="Abadi" w:hAnsi="Abadi" w:cs="Arial"/>
          <w:spacing w:val="-2"/>
          <w:sz w:val="21"/>
          <w:szCs w:val="21"/>
        </w:rPr>
        <w:t>consideraciones.</w:t>
      </w:r>
    </w:p>
    <w:p w14:paraId="67EA85FA" w14:textId="77777777" w:rsidR="00800307" w:rsidRPr="00FA6371" w:rsidRDefault="00800307" w:rsidP="00800307">
      <w:pPr>
        <w:ind w:left="119" w:right="114"/>
        <w:jc w:val="both"/>
        <w:rPr>
          <w:rFonts w:ascii="Abadi" w:hAnsi="Abadi"/>
          <w:sz w:val="21"/>
          <w:szCs w:val="21"/>
        </w:rPr>
      </w:pPr>
    </w:p>
    <w:p w14:paraId="2B22B298" w14:textId="102BA752" w:rsidR="00800307" w:rsidRPr="00FA6371" w:rsidRDefault="00800307" w:rsidP="001D471C">
      <w:pPr>
        <w:pStyle w:val="Prrafodelista"/>
        <w:numPr>
          <w:ilvl w:val="0"/>
          <w:numId w:val="30"/>
        </w:numPr>
        <w:tabs>
          <w:tab w:val="left" w:pos="1201"/>
        </w:tabs>
        <w:kinsoku w:val="0"/>
        <w:overflowPunct w:val="0"/>
        <w:autoSpaceDE w:val="0"/>
        <w:autoSpaceDN w:val="0"/>
        <w:adjustRightInd w:val="0"/>
        <w:ind w:left="426" w:right="114" w:hanging="426"/>
        <w:jc w:val="both"/>
        <w:rPr>
          <w:rFonts w:ascii="Abadi" w:hAnsi="Abadi"/>
          <w:sz w:val="21"/>
          <w:szCs w:val="21"/>
        </w:rPr>
      </w:pPr>
      <w:r w:rsidRPr="00FA6371">
        <w:rPr>
          <w:rFonts w:ascii="Abadi" w:hAnsi="Abadi"/>
          <w:sz w:val="21"/>
          <w:szCs w:val="21"/>
        </w:rPr>
        <w:t>El</w:t>
      </w:r>
      <w:r w:rsidRPr="00FA6371">
        <w:rPr>
          <w:rFonts w:ascii="Abadi" w:hAnsi="Abadi"/>
          <w:spacing w:val="40"/>
          <w:sz w:val="21"/>
          <w:szCs w:val="21"/>
        </w:rPr>
        <w:t xml:space="preserve"> pasad</w:t>
      </w:r>
      <w:r>
        <w:rPr>
          <w:rFonts w:ascii="Abadi" w:hAnsi="Abadi"/>
          <w:spacing w:val="40"/>
          <w:sz w:val="21"/>
          <w:szCs w:val="21"/>
        </w:rPr>
        <w:t xml:space="preserve">o </w:t>
      </w:r>
      <w:r w:rsidRPr="00FA6371">
        <w:rPr>
          <w:rFonts w:ascii="Abadi" w:hAnsi="Abadi"/>
          <w:sz w:val="21"/>
          <w:szCs w:val="21"/>
        </w:rPr>
        <w:t>10</w:t>
      </w:r>
      <w:r w:rsidRPr="00FA6371">
        <w:rPr>
          <w:rFonts w:ascii="Abadi" w:hAnsi="Abadi"/>
          <w:spacing w:val="40"/>
          <w:sz w:val="21"/>
          <w:szCs w:val="21"/>
        </w:rPr>
        <w:t xml:space="preserve"> </w:t>
      </w:r>
      <w:r w:rsidRPr="00FA6371">
        <w:rPr>
          <w:rFonts w:ascii="Abadi" w:hAnsi="Abadi"/>
          <w:sz w:val="21"/>
          <w:szCs w:val="21"/>
        </w:rPr>
        <w:t>de</w:t>
      </w:r>
      <w:r w:rsidRPr="00FA6371">
        <w:rPr>
          <w:rFonts w:ascii="Abadi" w:hAnsi="Abadi"/>
          <w:spacing w:val="40"/>
          <w:sz w:val="21"/>
          <w:szCs w:val="21"/>
        </w:rPr>
        <w:t xml:space="preserve"> </w:t>
      </w:r>
      <w:r w:rsidRPr="00FA6371">
        <w:rPr>
          <w:rFonts w:ascii="Abadi" w:hAnsi="Abadi"/>
          <w:sz w:val="21"/>
          <w:szCs w:val="21"/>
        </w:rPr>
        <w:t>octubre</w:t>
      </w:r>
      <w:r w:rsidRPr="00FA6371">
        <w:rPr>
          <w:rFonts w:ascii="Abadi" w:hAnsi="Abadi"/>
          <w:spacing w:val="40"/>
          <w:sz w:val="21"/>
          <w:szCs w:val="21"/>
        </w:rPr>
        <w:t xml:space="preserve"> </w:t>
      </w:r>
      <w:r w:rsidRPr="00FA6371">
        <w:rPr>
          <w:rFonts w:ascii="Abadi" w:hAnsi="Abadi"/>
          <w:sz w:val="21"/>
          <w:szCs w:val="21"/>
        </w:rPr>
        <w:t>se</w:t>
      </w:r>
      <w:r w:rsidRPr="00FA6371">
        <w:rPr>
          <w:rFonts w:ascii="Abadi" w:hAnsi="Abadi"/>
          <w:spacing w:val="39"/>
          <w:sz w:val="21"/>
          <w:szCs w:val="21"/>
        </w:rPr>
        <w:t xml:space="preserve"> </w:t>
      </w:r>
      <w:r w:rsidRPr="00FA6371">
        <w:rPr>
          <w:rFonts w:ascii="Abadi" w:hAnsi="Abadi"/>
          <w:sz w:val="21"/>
          <w:szCs w:val="21"/>
        </w:rPr>
        <w:t>renovaron</w:t>
      </w:r>
      <w:r w:rsidRPr="00FA6371">
        <w:rPr>
          <w:rFonts w:ascii="Abadi" w:hAnsi="Abadi"/>
          <w:spacing w:val="40"/>
          <w:sz w:val="21"/>
          <w:szCs w:val="21"/>
        </w:rPr>
        <w:t xml:space="preserve"> </w:t>
      </w:r>
      <w:r w:rsidRPr="00FA6371">
        <w:rPr>
          <w:rFonts w:ascii="Abadi" w:hAnsi="Abadi"/>
          <w:sz w:val="21"/>
          <w:szCs w:val="21"/>
        </w:rPr>
        <w:t>los</w:t>
      </w:r>
      <w:r w:rsidRPr="00FA6371">
        <w:rPr>
          <w:rFonts w:ascii="Abadi" w:hAnsi="Abadi"/>
          <w:spacing w:val="40"/>
          <w:sz w:val="21"/>
          <w:szCs w:val="21"/>
        </w:rPr>
        <w:t xml:space="preserve"> </w:t>
      </w:r>
      <w:r w:rsidRPr="00FA6371">
        <w:rPr>
          <w:rFonts w:ascii="Abadi" w:hAnsi="Abadi"/>
          <w:sz w:val="21"/>
          <w:szCs w:val="21"/>
        </w:rPr>
        <w:t>46 Ayuntamientos</w:t>
      </w:r>
      <w:r w:rsidRPr="00FA6371">
        <w:rPr>
          <w:rFonts w:ascii="Abadi" w:hAnsi="Abadi"/>
          <w:spacing w:val="70"/>
          <w:sz w:val="21"/>
          <w:szCs w:val="21"/>
        </w:rPr>
        <w:t xml:space="preserve"> </w:t>
      </w:r>
      <w:r w:rsidRPr="00FA6371">
        <w:rPr>
          <w:rFonts w:ascii="Abadi" w:hAnsi="Abadi"/>
          <w:sz w:val="21"/>
          <w:szCs w:val="21"/>
        </w:rPr>
        <w:t>del</w:t>
      </w:r>
      <w:r w:rsidRPr="00FA6371">
        <w:rPr>
          <w:rFonts w:ascii="Abadi" w:hAnsi="Abadi"/>
          <w:spacing w:val="73"/>
          <w:sz w:val="21"/>
          <w:szCs w:val="21"/>
        </w:rPr>
        <w:t xml:space="preserve"> </w:t>
      </w:r>
      <w:r w:rsidRPr="00FA6371">
        <w:rPr>
          <w:rFonts w:ascii="Abadi" w:hAnsi="Abadi"/>
          <w:sz w:val="21"/>
          <w:szCs w:val="21"/>
        </w:rPr>
        <w:t>estado</w:t>
      </w:r>
      <w:r w:rsidRPr="00FA6371">
        <w:rPr>
          <w:rFonts w:ascii="Abadi" w:hAnsi="Abadi"/>
          <w:spacing w:val="66"/>
          <w:sz w:val="21"/>
          <w:szCs w:val="21"/>
        </w:rPr>
        <w:t xml:space="preserve"> </w:t>
      </w:r>
      <w:r w:rsidRPr="00FA6371">
        <w:rPr>
          <w:rFonts w:ascii="Abadi" w:hAnsi="Abadi"/>
          <w:sz w:val="21"/>
          <w:szCs w:val="21"/>
        </w:rPr>
        <w:t>de</w:t>
      </w:r>
      <w:r w:rsidRPr="00FA6371">
        <w:rPr>
          <w:rFonts w:ascii="Abadi" w:hAnsi="Abadi"/>
          <w:spacing w:val="71"/>
          <w:sz w:val="21"/>
          <w:szCs w:val="21"/>
        </w:rPr>
        <w:t xml:space="preserve"> </w:t>
      </w:r>
      <w:r w:rsidRPr="00FA6371">
        <w:rPr>
          <w:rFonts w:ascii="Abadi" w:hAnsi="Abadi"/>
          <w:sz w:val="21"/>
          <w:szCs w:val="21"/>
        </w:rPr>
        <w:t>Guanajuato</w:t>
      </w:r>
      <w:r w:rsidRPr="00FA6371">
        <w:rPr>
          <w:rFonts w:ascii="Abadi" w:hAnsi="Abadi"/>
          <w:spacing w:val="71"/>
          <w:sz w:val="21"/>
          <w:szCs w:val="21"/>
        </w:rPr>
        <w:t xml:space="preserve"> </w:t>
      </w:r>
      <w:r w:rsidRPr="00FA6371">
        <w:rPr>
          <w:rFonts w:ascii="Abadi" w:hAnsi="Abadi"/>
          <w:sz w:val="21"/>
          <w:szCs w:val="21"/>
        </w:rPr>
        <w:t>y</w:t>
      </w:r>
      <w:r w:rsidRPr="00FA6371">
        <w:rPr>
          <w:rFonts w:ascii="Abadi" w:hAnsi="Abadi"/>
          <w:spacing w:val="66"/>
          <w:sz w:val="21"/>
          <w:szCs w:val="21"/>
        </w:rPr>
        <w:t xml:space="preserve"> </w:t>
      </w:r>
      <w:r w:rsidRPr="00FA6371">
        <w:rPr>
          <w:rFonts w:ascii="Abadi" w:hAnsi="Abadi"/>
          <w:sz w:val="21"/>
          <w:szCs w:val="21"/>
        </w:rPr>
        <w:t>muchos ciudadanos</w:t>
      </w:r>
      <w:r w:rsidRPr="00FA6371">
        <w:rPr>
          <w:rFonts w:ascii="Abadi" w:hAnsi="Abadi"/>
          <w:spacing w:val="61"/>
          <w:sz w:val="21"/>
          <w:szCs w:val="21"/>
        </w:rPr>
        <w:t xml:space="preserve"> </w:t>
      </w:r>
      <w:r w:rsidRPr="00FA6371">
        <w:rPr>
          <w:rFonts w:ascii="Abadi" w:hAnsi="Abadi"/>
          <w:sz w:val="21"/>
          <w:szCs w:val="21"/>
        </w:rPr>
        <w:t>guanajuatenses</w:t>
      </w:r>
      <w:r w:rsidRPr="00FA6371">
        <w:rPr>
          <w:rFonts w:ascii="Abadi" w:hAnsi="Abadi"/>
          <w:spacing w:val="63"/>
          <w:sz w:val="21"/>
          <w:szCs w:val="21"/>
        </w:rPr>
        <w:t xml:space="preserve"> </w:t>
      </w:r>
      <w:r w:rsidRPr="00FA6371">
        <w:rPr>
          <w:rFonts w:ascii="Abadi" w:hAnsi="Abadi"/>
          <w:sz w:val="21"/>
          <w:szCs w:val="21"/>
        </w:rPr>
        <w:t>se</w:t>
      </w:r>
      <w:r w:rsidRPr="00FA6371">
        <w:rPr>
          <w:rFonts w:ascii="Abadi" w:hAnsi="Abadi"/>
          <w:spacing w:val="59"/>
          <w:sz w:val="21"/>
          <w:szCs w:val="21"/>
        </w:rPr>
        <w:t xml:space="preserve"> </w:t>
      </w:r>
      <w:r w:rsidRPr="00FA6371">
        <w:rPr>
          <w:rFonts w:ascii="Abadi" w:hAnsi="Abadi"/>
          <w:sz w:val="21"/>
          <w:szCs w:val="21"/>
        </w:rPr>
        <w:t>integrarán</w:t>
      </w:r>
      <w:r w:rsidRPr="00FA6371">
        <w:rPr>
          <w:rFonts w:ascii="Abadi" w:hAnsi="Abadi"/>
          <w:spacing w:val="61"/>
          <w:sz w:val="21"/>
          <w:szCs w:val="21"/>
        </w:rPr>
        <w:t xml:space="preserve"> </w:t>
      </w:r>
      <w:r w:rsidRPr="00FA6371">
        <w:rPr>
          <w:rFonts w:ascii="Abadi" w:hAnsi="Abadi"/>
          <w:sz w:val="21"/>
          <w:szCs w:val="21"/>
        </w:rPr>
        <w:t>a</w:t>
      </w:r>
      <w:r w:rsidRPr="00FA6371">
        <w:rPr>
          <w:rFonts w:ascii="Abadi" w:hAnsi="Abadi"/>
          <w:spacing w:val="59"/>
          <w:sz w:val="21"/>
          <w:szCs w:val="21"/>
        </w:rPr>
        <w:t xml:space="preserve"> </w:t>
      </w:r>
      <w:r w:rsidRPr="00FA6371">
        <w:rPr>
          <w:rFonts w:ascii="Abadi" w:hAnsi="Abadi"/>
          <w:sz w:val="21"/>
          <w:szCs w:val="21"/>
        </w:rPr>
        <w:t>los cabildos</w:t>
      </w:r>
      <w:r w:rsidRPr="00FA6371">
        <w:rPr>
          <w:rFonts w:ascii="Abadi" w:hAnsi="Abadi"/>
          <w:spacing w:val="14"/>
          <w:sz w:val="21"/>
          <w:szCs w:val="21"/>
        </w:rPr>
        <w:t xml:space="preserve"> </w:t>
      </w:r>
      <w:r w:rsidRPr="00FA6371">
        <w:rPr>
          <w:rFonts w:ascii="Abadi" w:hAnsi="Abadi"/>
          <w:sz w:val="21"/>
          <w:szCs w:val="21"/>
        </w:rPr>
        <w:t>por</w:t>
      </w:r>
      <w:r w:rsidRPr="00FA6371">
        <w:rPr>
          <w:rFonts w:ascii="Abadi" w:hAnsi="Abadi"/>
          <w:spacing w:val="14"/>
          <w:sz w:val="21"/>
          <w:szCs w:val="21"/>
        </w:rPr>
        <w:t xml:space="preserve"> </w:t>
      </w:r>
      <w:r w:rsidRPr="00FA6371">
        <w:rPr>
          <w:rFonts w:ascii="Abadi" w:hAnsi="Abadi"/>
          <w:sz w:val="21"/>
          <w:szCs w:val="21"/>
        </w:rPr>
        <w:t>primera</w:t>
      </w:r>
      <w:r w:rsidRPr="00FA6371">
        <w:rPr>
          <w:rFonts w:ascii="Abadi" w:hAnsi="Abadi"/>
          <w:spacing w:val="14"/>
          <w:sz w:val="21"/>
          <w:szCs w:val="21"/>
        </w:rPr>
        <w:t xml:space="preserve"> </w:t>
      </w:r>
      <w:r w:rsidRPr="00FA6371">
        <w:rPr>
          <w:rFonts w:ascii="Abadi" w:hAnsi="Abadi"/>
          <w:sz w:val="21"/>
          <w:szCs w:val="21"/>
        </w:rPr>
        <w:t>vez</w:t>
      </w:r>
      <w:r w:rsidRPr="00FA6371">
        <w:rPr>
          <w:rFonts w:ascii="Abadi" w:hAnsi="Abadi"/>
          <w:spacing w:val="14"/>
          <w:sz w:val="21"/>
          <w:szCs w:val="21"/>
        </w:rPr>
        <w:t xml:space="preserve"> </w:t>
      </w:r>
      <w:r w:rsidRPr="00FA6371">
        <w:rPr>
          <w:rFonts w:ascii="Abadi" w:hAnsi="Abadi"/>
          <w:sz w:val="21"/>
          <w:szCs w:val="21"/>
        </w:rPr>
        <w:t>a</w:t>
      </w:r>
      <w:r w:rsidRPr="00FA6371">
        <w:rPr>
          <w:rFonts w:ascii="Abadi" w:hAnsi="Abadi"/>
          <w:spacing w:val="14"/>
          <w:sz w:val="21"/>
          <w:szCs w:val="21"/>
        </w:rPr>
        <w:t xml:space="preserve"> </w:t>
      </w:r>
      <w:r w:rsidRPr="00FA6371">
        <w:rPr>
          <w:rFonts w:ascii="Abadi" w:hAnsi="Abadi"/>
          <w:sz w:val="21"/>
          <w:szCs w:val="21"/>
        </w:rPr>
        <w:t>excepción</w:t>
      </w:r>
      <w:r w:rsidRPr="00FA6371">
        <w:rPr>
          <w:rFonts w:ascii="Abadi" w:hAnsi="Abadi"/>
          <w:spacing w:val="14"/>
          <w:sz w:val="21"/>
          <w:szCs w:val="21"/>
        </w:rPr>
        <w:t xml:space="preserve"> </w:t>
      </w:r>
      <w:r w:rsidRPr="00FA6371">
        <w:rPr>
          <w:rFonts w:ascii="Abadi" w:hAnsi="Abadi"/>
          <w:sz w:val="21"/>
          <w:szCs w:val="21"/>
        </w:rPr>
        <w:t>de</w:t>
      </w:r>
      <w:r w:rsidRPr="00FA6371">
        <w:rPr>
          <w:rFonts w:ascii="Abadi" w:hAnsi="Abadi"/>
          <w:spacing w:val="14"/>
          <w:sz w:val="21"/>
          <w:szCs w:val="21"/>
        </w:rPr>
        <w:t xml:space="preserve"> </w:t>
      </w:r>
      <w:r w:rsidRPr="00FA6371">
        <w:rPr>
          <w:rFonts w:ascii="Abadi" w:hAnsi="Abadi"/>
          <w:sz w:val="21"/>
          <w:szCs w:val="21"/>
        </w:rPr>
        <w:t>aquellos</w:t>
      </w:r>
      <w:r w:rsidRPr="00FA6371">
        <w:rPr>
          <w:rFonts w:ascii="Abadi" w:hAnsi="Abadi"/>
          <w:spacing w:val="18"/>
          <w:sz w:val="21"/>
          <w:szCs w:val="21"/>
        </w:rPr>
        <w:t xml:space="preserve"> </w:t>
      </w:r>
      <w:r w:rsidRPr="00FA6371">
        <w:rPr>
          <w:rFonts w:ascii="Abadi" w:hAnsi="Abadi"/>
          <w:sz w:val="21"/>
          <w:szCs w:val="21"/>
        </w:rPr>
        <w:t>que resultaron</w:t>
      </w:r>
      <w:r w:rsidRPr="00FA6371">
        <w:rPr>
          <w:rFonts w:ascii="Abadi" w:hAnsi="Abadi"/>
          <w:spacing w:val="61"/>
          <w:w w:val="150"/>
          <w:sz w:val="21"/>
          <w:szCs w:val="21"/>
        </w:rPr>
        <w:t xml:space="preserve"> </w:t>
      </w:r>
      <w:r w:rsidRPr="00FA6371">
        <w:rPr>
          <w:rFonts w:ascii="Abadi" w:hAnsi="Abadi"/>
          <w:sz w:val="21"/>
          <w:szCs w:val="21"/>
        </w:rPr>
        <w:t>reelectos;</w:t>
      </w:r>
      <w:r w:rsidRPr="00FA6371">
        <w:rPr>
          <w:rFonts w:ascii="Abadi" w:hAnsi="Abadi"/>
          <w:spacing w:val="64"/>
          <w:w w:val="150"/>
          <w:sz w:val="21"/>
          <w:szCs w:val="21"/>
        </w:rPr>
        <w:t xml:space="preserve"> </w:t>
      </w:r>
      <w:r w:rsidRPr="00FA6371">
        <w:rPr>
          <w:rFonts w:ascii="Abadi" w:hAnsi="Abadi"/>
          <w:sz w:val="21"/>
          <w:szCs w:val="21"/>
        </w:rPr>
        <w:t>Un</w:t>
      </w:r>
      <w:r w:rsidRPr="00FA6371">
        <w:rPr>
          <w:rFonts w:ascii="Abadi" w:hAnsi="Abadi"/>
          <w:spacing w:val="61"/>
          <w:w w:val="150"/>
          <w:sz w:val="21"/>
          <w:szCs w:val="21"/>
        </w:rPr>
        <w:t xml:space="preserve"> </w:t>
      </w:r>
      <w:r w:rsidRPr="00FA6371">
        <w:rPr>
          <w:rFonts w:ascii="Abadi" w:hAnsi="Abadi"/>
          <w:sz w:val="21"/>
          <w:szCs w:val="21"/>
        </w:rPr>
        <w:t>total</w:t>
      </w:r>
      <w:r w:rsidRPr="00FA6371">
        <w:rPr>
          <w:rFonts w:ascii="Abadi" w:hAnsi="Abadi"/>
          <w:spacing w:val="63"/>
          <w:w w:val="150"/>
          <w:sz w:val="21"/>
          <w:szCs w:val="21"/>
        </w:rPr>
        <w:t xml:space="preserve"> </w:t>
      </w:r>
      <w:r w:rsidRPr="00FA6371">
        <w:rPr>
          <w:rFonts w:ascii="Abadi" w:hAnsi="Abadi"/>
          <w:sz w:val="21"/>
          <w:szCs w:val="21"/>
        </w:rPr>
        <w:t>de</w:t>
      </w:r>
      <w:r w:rsidRPr="00FA6371">
        <w:rPr>
          <w:rFonts w:ascii="Abadi" w:hAnsi="Abadi"/>
          <w:spacing w:val="61"/>
          <w:w w:val="150"/>
          <w:sz w:val="21"/>
          <w:szCs w:val="21"/>
        </w:rPr>
        <w:t xml:space="preserve"> </w:t>
      </w:r>
      <w:r w:rsidRPr="00FA6371">
        <w:rPr>
          <w:rFonts w:ascii="Abadi" w:hAnsi="Abadi"/>
          <w:sz w:val="21"/>
          <w:szCs w:val="21"/>
        </w:rPr>
        <w:t>46</w:t>
      </w:r>
      <w:r w:rsidRPr="00FA6371">
        <w:rPr>
          <w:rFonts w:ascii="Abadi" w:hAnsi="Abadi"/>
          <w:spacing w:val="61"/>
          <w:w w:val="150"/>
          <w:sz w:val="21"/>
          <w:szCs w:val="21"/>
        </w:rPr>
        <w:t xml:space="preserve"> </w:t>
      </w:r>
      <w:proofErr w:type="gramStart"/>
      <w:r w:rsidRPr="00FA6371">
        <w:rPr>
          <w:rFonts w:ascii="Abadi" w:hAnsi="Abadi"/>
          <w:sz w:val="21"/>
          <w:szCs w:val="21"/>
        </w:rPr>
        <w:t>Presidentas</w:t>
      </w:r>
      <w:proofErr w:type="gramEnd"/>
      <w:r w:rsidRPr="00FA6371">
        <w:rPr>
          <w:rFonts w:ascii="Abadi" w:hAnsi="Abadi"/>
          <w:spacing w:val="64"/>
          <w:w w:val="150"/>
          <w:sz w:val="21"/>
          <w:szCs w:val="21"/>
        </w:rPr>
        <w:t xml:space="preserve"> </w:t>
      </w:r>
      <w:r w:rsidRPr="00FA6371">
        <w:rPr>
          <w:rFonts w:ascii="Abadi" w:hAnsi="Abadi"/>
          <w:sz w:val="21"/>
          <w:szCs w:val="21"/>
        </w:rPr>
        <w:t>y Presidentes</w:t>
      </w:r>
      <w:r w:rsidRPr="00FA6371">
        <w:rPr>
          <w:rFonts w:ascii="Abadi" w:hAnsi="Abadi"/>
          <w:spacing w:val="29"/>
          <w:sz w:val="21"/>
          <w:szCs w:val="21"/>
        </w:rPr>
        <w:t xml:space="preserve"> </w:t>
      </w:r>
      <w:r w:rsidRPr="00FA6371">
        <w:rPr>
          <w:rFonts w:ascii="Abadi" w:hAnsi="Abadi"/>
          <w:sz w:val="21"/>
          <w:szCs w:val="21"/>
        </w:rPr>
        <w:t>Municipales</w:t>
      </w:r>
      <w:r w:rsidRPr="00FA6371">
        <w:rPr>
          <w:rFonts w:ascii="Abadi" w:hAnsi="Abadi"/>
          <w:spacing w:val="26"/>
          <w:sz w:val="21"/>
          <w:szCs w:val="21"/>
        </w:rPr>
        <w:t xml:space="preserve"> </w:t>
      </w:r>
      <w:r w:rsidRPr="00FA6371">
        <w:rPr>
          <w:rFonts w:ascii="Abadi" w:hAnsi="Abadi"/>
          <w:sz w:val="21"/>
          <w:szCs w:val="21"/>
        </w:rPr>
        <w:t>junto</w:t>
      </w:r>
      <w:r w:rsidRPr="00FA6371">
        <w:rPr>
          <w:rFonts w:ascii="Abadi" w:hAnsi="Abadi"/>
          <w:spacing w:val="25"/>
          <w:sz w:val="21"/>
          <w:szCs w:val="21"/>
        </w:rPr>
        <w:t xml:space="preserve"> </w:t>
      </w:r>
      <w:r w:rsidRPr="00FA6371">
        <w:rPr>
          <w:rFonts w:ascii="Abadi" w:hAnsi="Abadi"/>
          <w:sz w:val="21"/>
          <w:szCs w:val="21"/>
        </w:rPr>
        <w:t>a</w:t>
      </w:r>
      <w:r w:rsidRPr="00FA6371">
        <w:rPr>
          <w:rFonts w:ascii="Abadi" w:hAnsi="Abadi"/>
          <w:spacing w:val="27"/>
          <w:sz w:val="21"/>
          <w:szCs w:val="21"/>
        </w:rPr>
        <w:t xml:space="preserve"> </w:t>
      </w:r>
      <w:r w:rsidRPr="00FA6371">
        <w:rPr>
          <w:rFonts w:ascii="Abadi" w:hAnsi="Abadi"/>
          <w:sz w:val="21"/>
          <w:szCs w:val="21"/>
        </w:rPr>
        <w:t>470</w:t>
      </w:r>
      <w:r w:rsidRPr="00FA6371">
        <w:rPr>
          <w:rFonts w:ascii="Abadi" w:hAnsi="Abadi"/>
          <w:spacing w:val="27"/>
          <w:sz w:val="21"/>
          <w:szCs w:val="21"/>
        </w:rPr>
        <w:t xml:space="preserve"> </w:t>
      </w:r>
      <w:r w:rsidRPr="00FA6371">
        <w:rPr>
          <w:rFonts w:ascii="Abadi" w:hAnsi="Abadi"/>
          <w:sz w:val="21"/>
          <w:szCs w:val="21"/>
        </w:rPr>
        <w:t>ediles</w:t>
      </w:r>
      <w:r w:rsidRPr="00FA6371">
        <w:rPr>
          <w:rFonts w:ascii="Abadi" w:hAnsi="Abadi"/>
          <w:spacing w:val="29"/>
          <w:sz w:val="21"/>
          <w:szCs w:val="21"/>
        </w:rPr>
        <w:t xml:space="preserve"> </w:t>
      </w:r>
      <w:r w:rsidRPr="00FA6371">
        <w:rPr>
          <w:rFonts w:ascii="Abadi" w:hAnsi="Abadi"/>
          <w:sz w:val="21"/>
          <w:szCs w:val="21"/>
        </w:rPr>
        <w:t>entre sindicaturas</w:t>
      </w:r>
      <w:r w:rsidRPr="00FA6371">
        <w:rPr>
          <w:rFonts w:ascii="Abadi" w:hAnsi="Abadi"/>
          <w:spacing w:val="-11"/>
          <w:sz w:val="21"/>
          <w:szCs w:val="21"/>
        </w:rPr>
        <w:t xml:space="preserve"> </w:t>
      </w:r>
      <w:r w:rsidRPr="00FA6371">
        <w:rPr>
          <w:rFonts w:ascii="Abadi" w:hAnsi="Abadi"/>
          <w:sz w:val="21"/>
          <w:szCs w:val="21"/>
        </w:rPr>
        <w:t>y</w:t>
      </w:r>
      <w:r w:rsidRPr="00FA6371">
        <w:rPr>
          <w:rFonts w:ascii="Abadi" w:hAnsi="Abadi"/>
          <w:spacing w:val="-15"/>
          <w:sz w:val="21"/>
          <w:szCs w:val="21"/>
        </w:rPr>
        <w:t xml:space="preserve"> </w:t>
      </w:r>
      <w:r w:rsidRPr="00FA6371">
        <w:rPr>
          <w:rFonts w:ascii="Abadi" w:hAnsi="Abadi"/>
          <w:sz w:val="21"/>
          <w:szCs w:val="21"/>
        </w:rPr>
        <w:t>regidurías</w:t>
      </w:r>
      <w:r w:rsidRPr="00FA6371">
        <w:rPr>
          <w:rFonts w:ascii="Abadi" w:hAnsi="Abadi"/>
          <w:spacing w:val="-11"/>
          <w:sz w:val="21"/>
          <w:szCs w:val="21"/>
        </w:rPr>
        <w:t xml:space="preserve"> </w:t>
      </w:r>
      <w:r w:rsidRPr="00FA6371">
        <w:rPr>
          <w:rFonts w:ascii="Abadi" w:hAnsi="Abadi"/>
          <w:sz w:val="21"/>
          <w:szCs w:val="21"/>
        </w:rPr>
        <w:t>tomaron</w:t>
      </w:r>
      <w:r w:rsidRPr="00FA6371">
        <w:rPr>
          <w:rFonts w:ascii="Abadi" w:hAnsi="Abadi"/>
          <w:spacing w:val="-19"/>
          <w:sz w:val="21"/>
          <w:szCs w:val="21"/>
        </w:rPr>
        <w:t xml:space="preserve"> </w:t>
      </w:r>
      <w:r w:rsidRPr="00FA6371">
        <w:rPr>
          <w:rFonts w:ascii="Abadi" w:hAnsi="Abadi"/>
          <w:sz w:val="21"/>
          <w:szCs w:val="21"/>
        </w:rPr>
        <w:t>protesta</w:t>
      </w:r>
      <w:r w:rsidRPr="00FA6371">
        <w:rPr>
          <w:rFonts w:ascii="Abadi" w:hAnsi="Abadi"/>
          <w:spacing w:val="-14"/>
          <w:sz w:val="21"/>
          <w:szCs w:val="21"/>
        </w:rPr>
        <w:t xml:space="preserve"> </w:t>
      </w:r>
      <w:r w:rsidRPr="00FA6371">
        <w:rPr>
          <w:rFonts w:ascii="Abadi" w:hAnsi="Abadi"/>
          <w:sz w:val="21"/>
          <w:szCs w:val="21"/>
        </w:rPr>
        <w:t>para</w:t>
      </w:r>
      <w:r w:rsidRPr="00FA6371">
        <w:rPr>
          <w:rFonts w:ascii="Abadi" w:hAnsi="Abadi"/>
          <w:spacing w:val="-14"/>
          <w:sz w:val="21"/>
          <w:szCs w:val="21"/>
        </w:rPr>
        <w:t xml:space="preserve"> </w:t>
      </w:r>
      <w:r w:rsidRPr="00FA6371">
        <w:rPr>
          <w:rFonts w:ascii="Abadi" w:hAnsi="Abadi"/>
          <w:sz w:val="21"/>
          <w:szCs w:val="21"/>
        </w:rPr>
        <w:t>servir</w:t>
      </w:r>
      <w:r w:rsidRPr="00FA6371">
        <w:rPr>
          <w:rFonts w:ascii="Abadi" w:hAnsi="Abadi"/>
          <w:spacing w:val="-14"/>
          <w:sz w:val="21"/>
          <w:szCs w:val="21"/>
        </w:rPr>
        <w:t xml:space="preserve"> </w:t>
      </w:r>
      <w:r w:rsidRPr="00FA6371">
        <w:rPr>
          <w:rFonts w:ascii="Abadi" w:hAnsi="Abadi"/>
          <w:sz w:val="21"/>
          <w:szCs w:val="21"/>
        </w:rPr>
        <w:t>a sus</w:t>
      </w:r>
      <w:r w:rsidRPr="00FA6371">
        <w:rPr>
          <w:rFonts w:ascii="Abadi" w:hAnsi="Abadi"/>
          <w:spacing w:val="-1"/>
          <w:sz w:val="21"/>
          <w:szCs w:val="21"/>
        </w:rPr>
        <w:t xml:space="preserve"> </w:t>
      </w:r>
      <w:r w:rsidRPr="00FA6371">
        <w:rPr>
          <w:rFonts w:ascii="Abadi" w:hAnsi="Abadi"/>
          <w:sz w:val="21"/>
          <w:szCs w:val="21"/>
        </w:rPr>
        <w:t>respectivos</w:t>
      </w:r>
      <w:r w:rsidRPr="00FA6371">
        <w:rPr>
          <w:rFonts w:ascii="Abadi" w:hAnsi="Abadi"/>
          <w:spacing w:val="-1"/>
          <w:sz w:val="21"/>
          <w:szCs w:val="21"/>
        </w:rPr>
        <w:t xml:space="preserve"> </w:t>
      </w:r>
      <w:r w:rsidRPr="00FA6371">
        <w:rPr>
          <w:rFonts w:ascii="Abadi" w:hAnsi="Abadi"/>
          <w:sz w:val="21"/>
          <w:szCs w:val="21"/>
        </w:rPr>
        <w:t>municipios.</w:t>
      </w:r>
    </w:p>
    <w:p w14:paraId="0F85AD90" w14:textId="77777777" w:rsidR="003D776F" w:rsidRPr="00FA6371" w:rsidRDefault="003D776F" w:rsidP="003D776F">
      <w:pPr>
        <w:pStyle w:val="Textoindependiente"/>
        <w:kinsoku w:val="0"/>
        <w:overflowPunct w:val="0"/>
        <w:spacing w:before="4"/>
        <w:rPr>
          <w:rFonts w:ascii="Abadi" w:hAnsi="Abadi"/>
          <w:sz w:val="21"/>
          <w:szCs w:val="21"/>
        </w:rPr>
      </w:pPr>
    </w:p>
    <w:p w14:paraId="40D51C51" w14:textId="77777777" w:rsidR="001D471C" w:rsidRDefault="003D776F" w:rsidP="001D471C">
      <w:pPr>
        <w:pStyle w:val="Prrafodelista"/>
        <w:numPr>
          <w:ilvl w:val="0"/>
          <w:numId w:val="30"/>
        </w:numPr>
        <w:tabs>
          <w:tab w:val="left" w:pos="1292"/>
        </w:tabs>
        <w:kinsoku w:val="0"/>
        <w:overflowPunct w:val="0"/>
        <w:autoSpaceDE w:val="0"/>
        <w:autoSpaceDN w:val="0"/>
        <w:adjustRightInd w:val="0"/>
        <w:ind w:left="426" w:right="112" w:hanging="426"/>
        <w:jc w:val="both"/>
        <w:rPr>
          <w:rFonts w:ascii="Abadi" w:hAnsi="Abadi"/>
          <w:sz w:val="21"/>
          <w:szCs w:val="21"/>
        </w:rPr>
      </w:pPr>
      <w:r w:rsidRPr="00FA6371">
        <w:rPr>
          <w:rFonts w:ascii="Abadi" w:hAnsi="Abadi"/>
          <w:sz w:val="21"/>
          <w:szCs w:val="21"/>
        </w:rPr>
        <w:t>De</w:t>
      </w:r>
      <w:r w:rsidRPr="00FA6371">
        <w:rPr>
          <w:rFonts w:ascii="Abadi" w:hAnsi="Abadi"/>
          <w:spacing w:val="50"/>
          <w:w w:val="150"/>
          <w:sz w:val="21"/>
          <w:szCs w:val="21"/>
        </w:rPr>
        <w:t xml:space="preserve"> </w:t>
      </w:r>
      <w:r w:rsidRPr="00FA6371">
        <w:rPr>
          <w:rFonts w:ascii="Abadi" w:hAnsi="Abadi"/>
          <w:sz w:val="21"/>
          <w:szCs w:val="21"/>
        </w:rPr>
        <w:t>los</w:t>
      </w:r>
      <w:r w:rsidRPr="00FA6371">
        <w:rPr>
          <w:rFonts w:ascii="Abadi" w:hAnsi="Abadi"/>
          <w:spacing w:val="53"/>
          <w:w w:val="150"/>
          <w:sz w:val="21"/>
          <w:szCs w:val="21"/>
        </w:rPr>
        <w:t xml:space="preserve"> </w:t>
      </w:r>
      <w:r w:rsidRPr="00FA6371">
        <w:rPr>
          <w:rFonts w:ascii="Abadi" w:hAnsi="Abadi"/>
          <w:sz w:val="21"/>
          <w:szCs w:val="21"/>
        </w:rPr>
        <w:t>46</w:t>
      </w:r>
      <w:r w:rsidRPr="00FA6371">
        <w:rPr>
          <w:rFonts w:ascii="Abadi" w:hAnsi="Abadi"/>
          <w:spacing w:val="50"/>
          <w:w w:val="150"/>
          <w:sz w:val="21"/>
          <w:szCs w:val="21"/>
        </w:rPr>
        <w:t xml:space="preserve"> </w:t>
      </w:r>
      <w:r w:rsidRPr="00FA6371">
        <w:rPr>
          <w:rFonts w:ascii="Abadi" w:hAnsi="Abadi"/>
          <w:sz w:val="21"/>
          <w:szCs w:val="21"/>
        </w:rPr>
        <w:t>Municipios</w:t>
      </w:r>
      <w:r w:rsidRPr="00FA6371">
        <w:rPr>
          <w:rFonts w:ascii="Abadi" w:hAnsi="Abadi"/>
          <w:spacing w:val="53"/>
          <w:w w:val="150"/>
          <w:sz w:val="21"/>
          <w:szCs w:val="21"/>
        </w:rPr>
        <w:t xml:space="preserve"> </w:t>
      </w:r>
      <w:r w:rsidRPr="00FA6371">
        <w:rPr>
          <w:rFonts w:ascii="Abadi" w:hAnsi="Abadi"/>
          <w:sz w:val="21"/>
          <w:szCs w:val="21"/>
        </w:rPr>
        <w:t>12</w:t>
      </w:r>
      <w:r w:rsidRPr="00FA6371">
        <w:rPr>
          <w:rFonts w:ascii="Abadi" w:hAnsi="Abadi"/>
          <w:spacing w:val="55"/>
          <w:w w:val="150"/>
          <w:sz w:val="21"/>
          <w:szCs w:val="21"/>
        </w:rPr>
        <w:t xml:space="preserve"> </w:t>
      </w:r>
      <w:r w:rsidRPr="00FA6371">
        <w:rPr>
          <w:rFonts w:ascii="Abadi" w:hAnsi="Abadi"/>
          <w:sz w:val="21"/>
          <w:szCs w:val="21"/>
        </w:rPr>
        <w:t>lograron</w:t>
      </w:r>
      <w:r w:rsidRPr="00FA6371">
        <w:rPr>
          <w:rFonts w:ascii="Abadi" w:hAnsi="Abadi"/>
          <w:spacing w:val="50"/>
          <w:w w:val="150"/>
          <w:sz w:val="21"/>
          <w:szCs w:val="21"/>
        </w:rPr>
        <w:t xml:space="preserve"> </w:t>
      </w:r>
      <w:r w:rsidRPr="00FA6371">
        <w:rPr>
          <w:rFonts w:ascii="Abadi" w:hAnsi="Abadi"/>
          <w:sz w:val="21"/>
          <w:szCs w:val="21"/>
        </w:rPr>
        <w:t>la</w:t>
      </w:r>
      <w:r w:rsidRPr="00FA6371">
        <w:rPr>
          <w:rFonts w:ascii="Abadi" w:hAnsi="Abadi"/>
          <w:spacing w:val="51"/>
          <w:w w:val="150"/>
          <w:sz w:val="21"/>
          <w:szCs w:val="21"/>
        </w:rPr>
        <w:t xml:space="preserve"> </w:t>
      </w:r>
      <w:r w:rsidRPr="00FA6371">
        <w:rPr>
          <w:rFonts w:ascii="Abadi" w:hAnsi="Abadi"/>
          <w:sz w:val="21"/>
          <w:szCs w:val="21"/>
        </w:rPr>
        <w:t>reelección</w:t>
      </w:r>
      <w:r w:rsidRPr="00FA6371">
        <w:rPr>
          <w:rFonts w:ascii="Abadi" w:hAnsi="Abadi"/>
          <w:spacing w:val="53"/>
          <w:w w:val="150"/>
          <w:sz w:val="21"/>
          <w:szCs w:val="21"/>
        </w:rPr>
        <w:t xml:space="preserve"> </w:t>
      </w:r>
      <w:r w:rsidRPr="00FA6371">
        <w:rPr>
          <w:rFonts w:ascii="Abadi" w:hAnsi="Abadi"/>
          <w:sz w:val="21"/>
          <w:szCs w:val="21"/>
        </w:rPr>
        <w:t>al mantener</w:t>
      </w:r>
      <w:r w:rsidRPr="00FA6371">
        <w:rPr>
          <w:rFonts w:ascii="Abadi" w:hAnsi="Abadi"/>
          <w:spacing w:val="55"/>
          <w:w w:val="150"/>
          <w:sz w:val="21"/>
          <w:szCs w:val="21"/>
        </w:rPr>
        <w:t xml:space="preserve"> </w:t>
      </w:r>
      <w:r w:rsidRPr="00FA6371">
        <w:rPr>
          <w:rFonts w:ascii="Abadi" w:hAnsi="Abadi"/>
          <w:sz w:val="21"/>
          <w:szCs w:val="21"/>
        </w:rPr>
        <w:t>al</w:t>
      </w:r>
      <w:r w:rsidRPr="00FA6371">
        <w:rPr>
          <w:rFonts w:ascii="Abadi" w:hAnsi="Abadi"/>
          <w:spacing w:val="53"/>
          <w:w w:val="150"/>
          <w:sz w:val="21"/>
          <w:szCs w:val="21"/>
        </w:rPr>
        <w:t xml:space="preserve"> </w:t>
      </w:r>
      <w:r w:rsidRPr="00FA6371">
        <w:rPr>
          <w:rFonts w:ascii="Abadi" w:hAnsi="Abadi"/>
          <w:sz w:val="21"/>
          <w:szCs w:val="21"/>
        </w:rPr>
        <w:t>mismo</w:t>
      </w:r>
      <w:r w:rsidRPr="00FA6371">
        <w:rPr>
          <w:rFonts w:ascii="Abadi" w:hAnsi="Abadi"/>
          <w:spacing w:val="52"/>
          <w:w w:val="150"/>
          <w:sz w:val="21"/>
          <w:szCs w:val="21"/>
        </w:rPr>
        <w:t xml:space="preserve"> </w:t>
      </w:r>
      <w:proofErr w:type="gramStart"/>
      <w:r w:rsidRPr="00FA6371">
        <w:rPr>
          <w:rFonts w:ascii="Abadi" w:hAnsi="Abadi"/>
          <w:sz w:val="21"/>
          <w:szCs w:val="21"/>
        </w:rPr>
        <w:t>Presidente</w:t>
      </w:r>
      <w:proofErr w:type="gramEnd"/>
      <w:r w:rsidRPr="00FA6371">
        <w:rPr>
          <w:rFonts w:ascii="Abadi" w:hAnsi="Abadi"/>
          <w:spacing w:val="54"/>
          <w:w w:val="150"/>
          <w:sz w:val="21"/>
          <w:szCs w:val="21"/>
        </w:rPr>
        <w:t xml:space="preserve"> </w:t>
      </w:r>
      <w:r w:rsidRPr="00FA6371">
        <w:rPr>
          <w:rFonts w:ascii="Abadi" w:hAnsi="Abadi"/>
          <w:sz w:val="21"/>
          <w:szCs w:val="21"/>
        </w:rPr>
        <w:t>Municipal,</w:t>
      </w:r>
      <w:r w:rsidRPr="00FA6371">
        <w:rPr>
          <w:rFonts w:ascii="Abadi" w:hAnsi="Abadi"/>
          <w:spacing w:val="59"/>
          <w:w w:val="150"/>
          <w:sz w:val="21"/>
          <w:szCs w:val="21"/>
        </w:rPr>
        <w:t xml:space="preserve"> </w:t>
      </w:r>
      <w:r w:rsidRPr="00FA6371">
        <w:rPr>
          <w:rFonts w:ascii="Abadi" w:hAnsi="Abadi"/>
          <w:sz w:val="21"/>
          <w:szCs w:val="21"/>
        </w:rPr>
        <w:t>en consecuencia,</w:t>
      </w:r>
      <w:r w:rsidRPr="00FA6371">
        <w:rPr>
          <w:rFonts w:ascii="Abadi" w:hAnsi="Abadi"/>
          <w:spacing w:val="26"/>
          <w:sz w:val="21"/>
          <w:szCs w:val="21"/>
        </w:rPr>
        <w:t xml:space="preserve"> </w:t>
      </w:r>
      <w:r w:rsidRPr="00FA6371">
        <w:rPr>
          <w:rFonts w:ascii="Abadi" w:hAnsi="Abadi"/>
          <w:sz w:val="21"/>
          <w:szCs w:val="21"/>
        </w:rPr>
        <w:t>resulta</w:t>
      </w:r>
      <w:r w:rsidRPr="00FA6371">
        <w:rPr>
          <w:rFonts w:ascii="Abadi" w:hAnsi="Abadi"/>
          <w:spacing w:val="22"/>
          <w:sz w:val="21"/>
          <w:szCs w:val="21"/>
        </w:rPr>
        <w:t xml:space="preserve"> </w:t>
      </w:r>
      <w:r w:rsidRPr="00FA6371">
        <w:rPr>
          <w:rFonts w:ascii="Abadi" w:hAnsi="Abadi"/>
          <w:sz w:val="21"/>
          <w:szCs w:val="21"/>
        </w:rPr>
        <w:t>lógico</w:t>
      </w:r>
      <w:r w:rsidRPr="00FA6371">
        <w:rPr>
          <w:rFonts w:ascii="Abadi" w:hAnsi="Abadi"/>
          <w:spacing w:val="22"/>
          <w:sz w:val="21"/>
          <w:szCs w:val="21"/>
        </w:rPr>
        <w:t xml:space="preserve"> </w:t>
      </w:r>
      <w:r w:rsidRPr="00FA6371">
        <w:rPr>
          <w:rFonts w:ascii="Abadi" w:hAnsi="Abadi"/>
          <w:sz w:val="21"/>
          <w:szCs w:val="21"/>
        </w:rPr>
        <w:t>que</w:t>
      </w:r>
      <w:r w:rsidRPr="00FA6371">
        <w:rPr>
          <w:rFonts w:ascii="Abadi" w:hAnsi="Abadi"/>
          <w:spacing w:val="24"/>
          <w:sz w:val="21"/>
          <w:szCs w:val="21"/>
        </w:rPr>
        <w:t xml:space="preserve"> </w:t>
      </w:r>
      <w:r w:rsidRPr="00FA6371">
        <w:rPr>
          <w:rFonts w:ascii="Abadi" w:hAnsi="Abadi"/>
          <w:sz w:val="21"/>
          <w:szCs w:val="21"/>
        </w:rPr>
        <w:t>conserven</w:t>
      </w:r>
      <w:r w:rsidRPr="00FA6371">
        <w:rPr>
          <w:rFonts w:ascii="Abadi" w:hAnsi="Abadi"/>
          <w:spacing w:val="24"/>
          <w:sz w:val="21"/>
          <w:szCs w:val="21"/>
        </w:rPr>
        <w:t xml:space="preserve"> </w:t>
      </w:r>
      <w:r w:rsidRPr="00FA6371">
        <w:rPr>
          <w:rFonts w:ascii="Abadi" w:hAnsi="Abadi"/>
          <w:sz w:val="21"/>
          <w:szCs w:val="21"/>
        </w:rPr>
        <w:t>a</w:t>
      </w:r>
      <w:r w:rsidRPr="00FA6371">
        <w:rPr>
          <w:rFonts w:ascii="Abadi" w:hAnsi="Abadi"/>
          <w:spacing w:val="24"/>
          <w:sz w:val="21"/>
          <w:szCs w:val="21"/>
        </w:rPr>
        <w:t xml:space="preserve"> </w:t>
      </w:r>
      <w:r w:rsidRPr="00FA6371">
        <w:rPr>
          <w:rFonts w:ascii="Abadi" w:hAnsi="Abadi"/>
          <w:sz w:val="21"/>
          <w:szCs w:val="21"/>
        </w:rPr>
        <w:t>un mismo</w:t>
      </w:r>
      <w:r w:rsidRPr="00FA6371">
        <w:rPr>
          <w:rFonts w:ascii="Abadi" w:hAnsi="Abadi"/>
          <w:spacing w:val="30"/>
          <w:sz w:val="21"/>
          <w:szCs w:val="21"/>
        </w:rPr>
        <w:t xml:space="preserve"> </w:t>
      </w:r>
      <w:r w:rsidRPr="00FA6371">
        <w:rPr>
          <w:rFonts w:ascii="Abadi" w:hAnsi="Abadi"/>
          <w:sz w:val="21"/>
          <w:szCs w:val="21"/>
        </w:rPr>
        <w:t>equipo</w:t>
      </w:r>
      <w:r w:rsidRPr="00FA6371">
        <w:rPr>
          <w:rFonts w:ascii="Abadi" w:hAnsi="Abadi"/>
          <w:spacing w:val="33"/>
          <w:sz w:val="21"/>
          <w:szCs w:val="21"/>
        </w:rPr>
        <w:t xml:space="preserve"> </w:t>
      </w:r>
      <w:r w:rsidRPr="00FA6371">
        <w:rPr>
          <w:rFonts w:ascii="Abadi" w:hAnsi="Abadi"/>
          <w:sz w:val="21"/>
          <w:szCs w:val="21"/>
        </w:rPr>
        <w:t>de</w:t>
      </w:r>
      <w:r w:rsidRPr="00FA6371">
        <w:rPr>
          <w:rFonts w:ascii="Abadi" w:hAnsi="Abadi"/>
          <w:spacing w:val="29"/>
          <w:sz w:val="21"/>
          <w:szCs w:val="21"/>
        </w:rPr>
        <w:t xml:space="preserve"> </w:t>
      </w:r>
      <w:r w:rsidRPr="00FA6371">
        <w:rPr>
          <w:rFonts w:ascii="Abadi" w:hAnsi="Abadi"/>
          <w:sz w:val="21"/>
          <w:szCs w:val="21"/>
        </w:rPr>
        <w:t>trabajo</w:t>
      </w:r>
      <w:r w:rsidRPr="00FA6371">
        <w:rPr>
          <w:rFonts w:ascii="Abadi" w:hAnsi="Abadi"/>
          <w:spacing w:val="30"/>
          <w:sz w:val="21"/>
          <w:szCs w:val="21"/>
        </w:rPr>
        <w:t xml:space="preserve"> </w:t>
      </w:r>
      <w:r w:rsidRPr="00FA6371">
        <w:rPr>
          <w:rFonts w:ascii="Abadi" w:hAnsi="Abadi"/>
          <w:sz w:val="21"/>
          <w:szCs w:val="21"/>
        </w:rPr>
        <w:t>y</w:t>
      </w:r>
      <w:r w:rsidRPr="00FA6371">
        <w:rPr>
          <w:rFonts w:ascii="Abadi" w:hAnsi="Abadi"/>
          <w:spacing w:val="28"/>
          <w:sz w:val="21"/>
          <w:szCs w:val="21"/>
        </w:rPr>
        <w:t xml:space="preserve"> </w:t>
      </w:r>
      <w:r w:rsidRPr="00FA6371">
        <w:rPr>
          <w:rFonts w:ascii="Abadi" w:hAnsi="Abadi"/>
          <w:sz w:val="21"/>
          <w:szCs w:val="21"/>
        </w:rPr>
        <w:t>busquen</w:t>
      </w:r>
      <w:r w:rsidRPr="00FA6371">
        <w:rPr>
          <w:rFonts w:ascii="Abadi" w:hAnsi="Abadi"/>
          <w:spacing w:val="40"/>
          <w:sz w:val="21"/>
          <w:szCs w:val="21"/>
        </w:rPr>
        <w:t xml:space="preserve"> </w:t>
      </w:r>
      <w:r w:rsidRPr="00FA6371">
        <w:rPr>
          <w:rFonts w:ascii="Abadi" w:hAnsi="Abadi"/>
          <w:sz w:val="21"/>
          <w:szCs w:val="21"/>
        </w:rPr>
        <w:t>una</w:t>
      </w:r>
      <w:r w:rsidRPr="00FA6371">
        <w:rPr>
          <w:rFonts w:ascii="Abadi" w:hAnsi="Abadi"/>
          <w:spacing w:val="29"/>
          <w:sz w:val="21"/>
          <w:szCs w:val="21"/>
        </w:rPr>
        <w:t xml:space="preserve"> </w:t>
      </w:r>
      <w:r w:rsidRPr="00FA6371">
        <w:rPr>
          <w:rFonts w:ascii="Abadi" w:hAnsi="Abadi"/>
          <w:sz w:val="21"/>
          <w:szCs w:val="21"/>
        </w:rPr>
        <w:t>ilación</w:t>
      </w:r>
      <w:r w:rsidRPr="00FA6371">
        <w:rPr>
          <w:rFonts w:ascii="Abadi" w:hAnsi="Abadi"/>
          <w:spacing w:val="35"/>
          <w:sz w:val="21"/>
          <w:szCs w:val="21"/>
        </w:rPr>
        <w:t xml:space="preserve"> </w:t>
      </w:r>
      <w:r w:rsidRPr="00FA6371">
        <w:rPr>
          <w:rFonts w:ascii="Abadi" w:hAnsi="Abadi"/>
          <w:sz w:val="21"/>
          <w:szCs w:val="21"/>
        </w:rPr>
        <w:t>en</w:t>
      </w:r>
      <w:r w:rsidRPr="00FA6371">
        <w:rPr>
          <w:rFonts w:ascii="Abadi" w:hAnsi="Abadi"/>
          <w:spacing w:val="29"/>
          <w:sz w:val="21"/>
          <w:szCs w:val="21"/>
        </w:rPr>
        <w:t xml:space="preserve"> </w:t>
      </w:r>
      <w:r w:rsidRPr="00FA6371">
        <w:rPr>
          <w:rFonts w:ascii="Abadi" w:hAnsi="Abadi"/>
          <w:sz w:val="21"/>
          <w:szCs w:val="21"/>
        </w:rPr>
        <w:t>la</w:t>
      </w:r>
      <w:r w:rsidRPr="00FA6371">
        <w:rPr>
          <w:rFonts w:ascii="Abadi" w:hAnsi="Abadi"/>
          <w:spacing w:val="-1"/>
          <w:sz w:val="21"/>
          <w:szCs w:val="21"/>
        </w:rPr>
        <w:t xml:space="preserve"> </w:t>
      </w:r>
      <w:r w:rsidRPr="00FA6371">
        <w:rPr>
          <w:rFonts w:ascii="Abadi" w:hAnsi="Abadi"/>
          <w:sz w:val="21"/>
          <w:szCs w:val="21"/>
        </w:rPr>
        <w:t>consecución</w:t>
      </w:r>
      <w:r w:rsidRPr="00FA6371">
        <w:rPr>
          <w:rFonts w:ascii="Abadi" w:hAnsi="Abadi"/>
          <w:spacing w:val="66"/>
          <w:sz w:val="21"/>
          <w:szCs w:val="21"/>
        </w:rPr>
        <w:t xml:space="preserve"> </w:t>
      </w:r>
      <w:r w:rsidRPr="00FA6371">
        <w:rPr>
          <w:rFonts w:ascii="Abadi" w:hAnsi="Abadi"/>
          <w:sz w:val="21"/>
          <w:szCs w:val="21"/>
        </w:rPr>
        <w:t>de</w:t>
      </w:r>
      <w:r w:rsidRPr="00FA6371">
        <w:rPr>
          <w:rFonts w:ascii="Abadi" w:hAnsi="Abadi"/>
          <w:spacing w:val="62"/>
          <w:sz w:val="21"/>
          <w:szCs w:val="21"/>
        </w:rPr>
        <w:t xml:space="preserve"> </w:t>
      </w:r>
      <w:r w:rsidRPr="00FA6371">
        <w:rPr>
          <w:rFonts w:ascii="Abadi" w:hAnsi="Abadi"/>
          <w:sz w:val="21"/>
          <w:szCs w:val="21"/>
        </w:rPr>
        <w:t>sus</w:t>
      </w:r>
      <w:r w:rsidRPr="00FA6371">
        <w:rPr>
          <w:rFonts w:ascii="Abadi" w:hAnsi="Abadi"/>
          <w:spacing w:val="66"/>
          <w:sz w:val="21"/>
          <w:szCs w:val="21"/>
        </w:rPr>
        <w:t xml:space="preserve"> </w:t>
      </w:r>
      <w:r w:rsidRPr="00FA6371">
        <w:rPr>
          <w:rFonts w:ascii="Abadi" w:hAnsi="Abadi"/>
          <w:sz w:val="21"/>
          <w:szCs w:val="21"/>
        </w:rPr>
        <w:t>objetivos;</w:t>
      </w:r>
      <w:r w:rsidRPr="00FA6371">
        <w:rPr>
          <w:rFonts w:ascii="Abadi" w:hAnsi="Abadi"/>
          <w:spacing w:val="65"/>
          <w:sz w:val="21"/>
          <w:szCs w:val="21"/>
        </w:rPr>
        <w:t xml:space="preserve"> </w:t>
      </w:r>
      <w:r w:rsidRPr="00FA6371">
        <w:rPr>
          <w:rFonts w:ascii="Abadi" w:hAnsi="Abadi"/>
          <w:sz w:val="21"/>
          <w:szCs w:val="21"/>
        </w:rPr>
        <w:t>Sin</w:t>
      </w:r>
      <w:r w:rsidRPr="00FA6371">
        <w:rPr>
          <w:rFonts w:ascii="Abadi" w:hAnsi="Abadi"/>
          <w:spacing w:val="67"/>
          <w:sz w:val="21"/>
          <w:szCs w:val="21"/>
        </w:rPr>
        <w:t xml:space="preserve"> </w:t>
      </w:r>
      <w:r w:rsidRPr="00FA6371">
        <w:rPr>
          <w:rFonts w:ascii="Abadi" w:hAnsi="Abadi"/>
          <w:sz w:val="21"/>
          <w:szCs w:val="21"/>
        </w:rPr>
        <w:t>embargo,</w:t>
      </w:r>
      <w:r w:rsidRPr="00FA6371">
        <w:rPr>
          <w:rFonts w:ascii="Abadi" w:hAnsi="Abadi"/>
          <w:spacing w:val="65"/>
          <w:sz w:val="21"/>
          <w:szCs w:val="21"/>
        </w:rPr>
        <w:t xml:space="preserve"> </w:t>
      </w:r>
      <w:r w:rsidRPr="00FA6371">
        <w:rPr>
          <w:rFonts w:ascii="Abadi" w:hAnsi="Abadi"/>
          <w:sz w:val="21"/>
          <w:szCs w:val="21"/>
        </w:rPr>
        <w:t>son</w:t>
      </w:r>
      <w:r w:rsidRPr="00FA6371">
        <w:rPr>
          <w:rFonts w:ascii="Abadi" w:hAnsi="Abadi"/>
          <w:spacing w:val="65"/>
          <w:sz w:val="21"/>
          <w:szCs w:val="21"/>
        </w:rPr>
        <w:t xml:space="preserve"> </w:t>
      </w:r>
      <w:r w:rsidRPr="00FA6371">
        <w:rPr>
          <w:rFonts w:ascii="Abadi" w:hAnsi="Abadi"/>
          <w:sz w:val="21"/>
          <w:szCs w:val="21"/>
        </w:rPr>
        <w:t>34 Municipios</w:t>
      </w:r>
      <w:r w:rsidRPr="00FA6371">
        <w:rPr>
          <w:rFonts w:ascii="Abadi" w:hAnsi="Abadi"/>
          <w:spacing w:val="80"/>
          <w:w w:val="150"/>
          <w:sz w:val="21"/>
          <w:szCs w:val="21"/>
        </w:rPr>
        <w:t xml:space="preserve"> </w:t>
      </w:r>
      <w:r w:rsidRPr="00FA6371">
        <w:rPr>
          <w:rFonts w:ascii="Abadi" w:hAnsi="Abadi"/>
          <w:sz w:val="21"/>
          <w:szCs w:val="21"/>
        </w:rPr>
        <w:t>los</w:t>
      </w:r>
      <w:r w:rsidRPr="00FA6371">
        <w:rPr>
          <w:rFonts w:ascii="Abadi" w:hAnsi="Abadi"/>
          <w:spacing w:val="80"/>
          <w:w w:val="150"/>
          <w:sz w:val="21"/>
          <w:szCs w:val="21"/>
        </w:rPr>
        <w:t xml:space="preserve"> </w:t>
      </w:r>
      <w:r w:rsidRPr="00FA6371">
        <w:rPr>
          <w:rFonts w:ascii="Abadi" w:hAnsi="Abadi"/>
          <w:sz w:val="21"/>
          <w:szCs w:val="21"/>
        </w:rPr>
        <w:t>que</w:t>
      </w:r>
      <w:r w:rsidRPr="00FA6371">
        <w:rPr>
          <w:rFonts w:ascii="Abadi" w:hAnsi="Abadi"/>
          <w:spacing w:val="79"/>
          <w:w w:val="150"/>
          <w:sz w:val="21"/>
          <w:szCs w:val="21"/>
        </w:rPr>
        <w:t xml:space="preserve"> </w:t>
      </w:r>
      <w:r w:rsidRPr="00FA6371">
        <w:rPr>
          <w:rFonts w:ascii="Abadi" w:hAnsi="Abadi"/>
          <w:sz w:val="21"/>
          <w:szCs w:val="21"/>
        </w:rPr>
        <w:t>tendrán</w:t>
      </w:r>
      <w:r w:rsidRPr="00FA6371">
        <w:rPr>
          <w:rFonts w:ascii="Abadi" w:hAnsi="Abadi"/>
          <w:spacing w:val="79"/>
          <w:w w:val="150"/>
          <w:sz w:val="21"/>
          <w:szCs w:val="21"/>
        </w:rPr>
        <w:t xml:space="preserve"> </w:t>
      </w:r>
      <w:r w:rsidRPr="00FA6371">
        <w:rPr>
          <w:rFonts w:ascii="Abadi" w:hAnsi="Abadi"/>
          <w:sz w:val="21"/>
          <w:szCs w:val="21"/>
        </w:rPr>
        <w:t>cambio</w:t>
      </w:r>
      <w:r w:rsidRPr="00FA6371">
        <w:rPr>
          <w:rFonts w:ascii="Abadi" w:hAnsi="Abadi"/>
          <w:spacing w:val="80"/>
          <w:w w:val="150"/>
          <w:sz w:val="21"/>
          <w:szCs w:val="21"/>
        </w:rPr>
        <w:t xml:space="preserve"> </w:t>
      </w:r>
      <w:r w:rsidRPr="00FA6371">
        <w:rPr>
          <w:rFonts w:ascii="Abadi" w:hAnsi="Abadi"/>
          <w:sz w:val="21"/>
          <w:szCs w:val="21"/>
        </w:rPr>
        <w:t>de</w:t>
      </w:r>
      <w:r w:rsidRPr="00FA6371">
        <w:rPr>
          <w:rFonts w:ascii="Abadi" w:hAnsi="Abadi"/>
          <w:spacing w:val="74"/>
          <w:w w:val="150"/>
          <w:sz w:val="21"/>
          <w:szCs w:val="21"/>
        </w:rPr>
        <w:t xml:space="preserve"> </w:t>
      </w:r>
      <w:r w:rsidRPr="00FA6371">
        <w:rPr>
          <w:rFonts w:ascii="Abadi" w:hAnsi="Abadi"/>
          <w:sz w:val="21"/>
          <w:szCs w:val="21"/>
        </w:rPr>
        <w:t>Presidente Municipal</w:t>
      </w:r>
      <w:r w:rsidRPr="00FA6371">
        <w:rPr>
          <w:rFonts w:ascii="Abadi" w:hAnsi="Abadi"/>
          <w:spacing w:val="49"/>
          <w:w w:val="150"/>
          <w:sz w:val="21"/>
          <w:szCs w:val="21"/>
        </w:rPr>
        <w:t xml:space="preserve"> </w:t>
      </w:r>
      <w:r w:rsidRPr="00FA6371">
        <w:rPr>
          <w:rFonts w:ascii="Abadi" w:hAnsi="Abadi"/>
          <w:sz w:val="21"/>
          <w:szCs w:val="21"/>
        </w:rPr>
        <w:t>e</w:t>
      </w:r>
      <w:r w:rsidRPr="00FA6371">
        <w:rPr>
          <w:rFonts w:ascii="Abadi" w:hAnsi="Abadi"/>
          <w:spacing w:val="41"/>
          <w:w w:val="150"/>
          <w:sz w:val="21"/>
          <w:szCs w:val="21"/>
        </w:rPr>
        <w:t xml:space="preserve"> </w:t>
      </w:r>
      <w:r w:rsidRPr="00FA6371">
        <w:rPr>
          <w:rFonts w:ascii="Abadi" w:hAnsi="Abadi"/>
          <w:sz w:val="21"/>
          <w:szCs w:val="21"/>
        </w:rPr>
        <w:t>incluso</w:t>
      </w:r>
      <w:r w:rsidRPr="00FA6371">
        <w:rPr>
          <w:rFonts w:ascii="Abadi" w:hAnsi="Abadi"/>
          <w:spacing w:val="41"/>
          <w:w w:val="150"/>
          <w:sz w:val="21"/>
          <w:szCs w:val="21"/>
        </w:rPr>
        <w:t xml:space="preserve"> </w:t>
      </w:r>
      <w:r w:rsidRPr="00FA6371">
        <w:rPr>
          <w:rFonts w:ascii="Abadi" w:hAnsi="Abadi"/>
          <w:sz w:val="21"/>
          <w:szCs w:val="21"/>
        </w:rPr>
        <w:t>algunos</w:t>
      </w:r>
      <w:r w:rsidRPr="00FA6371">
        <w:rPr>
          <w:rFonts w:ascii="Abadi" w:hAnsi="Abadi"/>
          <w:spacing w:val="44"/>
          <w:w w:val="150"/>
          <w:sz w:val="21"/>
          <w:szCs w:val="21"/>
        </w:rPr>
        <w:t xml:space="preserve"> </w:t>
      </w:r>
      <w:r w:rsidRPr="00FA6371">
        <w:rPr>
          <w:rFonts w:ascii="Abadi" w:hAnsi="Abadi"/>
          <w:sz w:val="21"/>
          <w:szCs w:val="21"/>
        </w:rPr>
        <w:t>de</w:t>
      </w:r>
      <w:r w:rsidRPr="00FA6371">
        <w:rPr>
          <w:rFonts w:ascii="Abadi" w:hAnsi="Abadi"/>
          <w:spacing w:val="80"/>
          <w:sz w:val="21"/>
          <w:szCs w:val="21"/>
        </w:rPr>
        <w:t xml:space="preserve"> </w:t>
      </w:r>
      <w:r w:rsidRPr="00FA6371">
        <w:rPr>
          <w:rFonts w:ascii="Abadi" w:hAnsi="Abadi"/>
          <w:sz w:val="21"/>
          <w:szCs w:val="21"/>
        </w:rPr>
        <w:t>ellos</w:t>
      </w:r>
      <w:r w:rsidRPr="00FA6371">
        <w:rPr>
          <w:rFonts w:ascii="Abadi" w:hAnsi="Abadi"/>
          <w:spacing w:val="44"/>
          <w:w w:val="150"/>
          <w:sz w:val="21"/>
          <w:szCs w:val="21"/>
        </w:rPr>
        <w:t xml:space="preserve"> </w:t>
      </w:r>
      <w:r w:rsidRPr="00FA6371">
        <w:rPr>
          <w:rFonts w:ascii="Abadi" w:hAnsi="Abadi"/>
          <w:sz w:val="21"/>
          <w:szCs w:val="21"/>
        </w:rPr>
        <w:t>cambiaran</w:t>
      </w:r>
      <w:r w:rsidRPr="00FA6371">
        <w:rPr>
          <w:rFonts w:ascii="Abadi" w:hAnsi="Abadi"/>
          <w:spacing w:val="45"/>
          <w:w w:val="150"/>
          <w:sz w:val="21"/>
          <w:szCs w:val="21"/>
        </w:rPr>
        <w:t xml:space="preserve"> </w:t>
      </w:r>
      <w:r w:rsidRPr="00FA6371">
        <w:rPr>
          <w:rFonts w:ascii="Abadi" w:hAnsi="Abadi"/>
          <w:sz w:val="21"/>
          <w:szCs w:val="21"/>
        </w:rPr>
        <w:t>de opción</w:t>
      </w:r>
      <w:r w:rsidRPr="00FA6371">
        <w:rPr>
          <w:rFonts w:ascii="Abadi" w:hAnsi="Abadi"/>
          <w:spacing w:val="67"/>
          <w:sz w:val="21"/>
          <w:szCs w:val="21"/>
        </w:rPr>
        <w:t xml:space="preserve"> </w:t>
      </w:r>
      <w:r w:rsidRPr="00FA6371">
        <w:rPr>
          <w:rFonts w:ascii="Abadi" w:hAnsi="Abadi"/>
          <w:sz w:val="21"/>
          <w:szCs w:val="21"/>
        </w:rPr>
        <w:t>política</w:t>
      </w:r>
      <w:r w:rsidRPr="00FA6371">
        <w:rPr>
          <w:rFonts w:ascii="Abadi" w:hAnsi="Abadi"/>
          <w:spacing w:val="62"/>
          <w:sz w:val="21"/>
          <w:szCs w:val="21"/>
        </w:rPr>
        <w:t xml:space="preserve"> </w:t>
      </w:r>
      <w:r w:rsidRPr="00FA6371">
        <w:rPr>
          <w:rFonts w:ascii="Abadi" w:hAnsi="Abadi"/>
          <w:sz w:val="21"/>
          <w:szCs w:val="21"/>
        </w:rPr>
        <w:t>al</w:t>
      </w:r>
      <w:r w:rsidRPr="00FA6371">
        <w:rPr>
          <w:rFonts w:ascii="Abadi" w:hAnsi="Abadi"/>
          <w:spacing w:val="64"/>
          <w:sz w:val="21"/>
          <w:szCs w:val="21"/>
        </w:rPr>
        <w:t xml:space="preserve"> </w:t>
      </w:r>
      <w:r w:rsidRPr="00FA6371">
        <w:rPr>
          <w:rFonts w:ascii="Abadi" w:hAnsi="Abadi"/>
          <w:sz w:val="21"/>
          <w:szCs w:val="21"/>
        </w:rPr>
        <w:t>haber</w:t>
      </w:r>
      <w:r w:rsidRPr="00FA6371">
        <w:rPr>
          <w:rFonts w:ascii="Abadi" w:hAnsi="Abadi"/>
          <w:spacing w:val="61"/>
          <w:sz w:val="21"/>
          <w:szCs w:val="21"/>
        </w:rPr>
        <w:t xml:space="preserve"> </w:t>
      </w:r>
      <w:r w:rsidRPr="00FA6371">
        <w:rPr>
          <w:rFonts w:ascii="Abadi" w:hAnsi="Abadi"/>
          <w:sz w:val="21"/>
          <w:szCs w:val="21"/>
        </w:rPr>
        <w:t>consolidado</w:t>
      </w:r>
      <w:r w:rsidRPr="00FA6371">
        <w:rPr>
          <w:rFonts w:ascii="Abadi" w:hAnsi="Abadi"/>
          <w:spacing w:val="67"/>
          <w:sz w:val="21"/>
          <w:szCs w:val="21"/>
        </w:rPr>
        <w:t xml:space="preserve"> </w:t>
      </w:r>
      <w:r w:rsidRPr="00FA6371">
        <w:rPr>
          <w:rFonts w:ascii="Abadi" w:hAnsi="Abadi"/>
          <w:sz w:val="21"/>
          <w:szCs w:val="21"/>
        </w:rPr>
        <w:t>una</w:t>
      </w:r>
      <w:r w:rsidRPr="00FA6371">
        <w:rPr>
          <w:rFonts w:ascii="Abadi" w:hAnsi="Abadi"/>
          <w:spacing w:val="67"/>
          <w:sz w:val="21"/>
          <w:szCs w:val="21"/>
        </w:rPr>
        <w:t xml:space="preserve"> </w:t>
      </w:r>
      <w:r w:rsidRPr="00FA6371">
        <w:rPr>
          <w:rFonts w:ascii="Abadi" w:hAnsi="Abadi"/>
          <w:sz w:val="21"/>
          <w:szCs w:val="21"/>
        </w:rPr>
        <w:t>alternancia</w:t>
      </w:r>
      <w:r w:rsidRPr="00FA6371">
        <w:rPr>
          <w:rFonts w:ascii="Abadi" w:hAnsi="Abadi"/>
          <w:spacing w:val="-1"/>
          <w:sz w:val="21"/>
          <w:szCs w:val="21"/>
        </w:rPr>
        <w:t xml:space="preserve"> </w:t>
      </w:r>
      <w:r w:rsidRPr="00FA6371">
        <w:rPr>
          <w:rFonts w:ascii="Abadi" w:hAnsi="Abadi"/>
          <w:sz w:val="21"/>
          <w:szCs w:val="21"/>
        </w:rPr>
        <w:t>con otro</w:t>
      </w:r>
      <w:r w:rsidRPr="00FA6371">
        <w:rPr>
          <w:rFonts w:ascii="Abadi" w:hAnsi="Abadi"/>
          <w:spacing w:val="-5"/>
          <w:sz w:val="21"/>
          <w:szCs w:val="21"/>
        </w:rPr>
        <w:t xml:space="preserve"> </w:t>
      </w:r>
      <w:r w:rsidRPr="00FA6371">
        <w:rPr>
          <w:rFonts w:ascii="Abadi" w:hAnsi="Abadi"/>
          <w:sz w:val="21"/>
          <w:szCs w:val="21"/>
        </w:rPr>
        <w:t>partido político</w:t>
      </w:r>
      <w:r w:rsidRPr="00FA6371">
        <w:rPr>
          <w:rFonts w:ascii="Abadi" w:hAnsi="Abadi"/>
          <w:spacing w:val="-5"/>
          <w:sz w:val="21"/>
          <w:szCs w:val="21"/>
        </w:rPr>
        <w:t xml:space="preserve"> </w:t>
      </w:r>
      <w:r w:rsidRPr="00FA6371">
        <w:rPr>
          <w:rFonts w:ascii="Abadi" w:hAnsi="Abadi"/>
          <w:sz w:val="21"/>
          <w:szCs w:val="21"/>
        </w:rPr>
        <w:t>distinto</w:t>
      </w:r>
      <w:r w:rsidRPr="00FA6371">
        <w:rPr>
          <w:rFonts w:ascii="Abadi" w:hAnsi="Abadi"/>
          <w:spacing w:val="-5"/>
          <w:sz w:val="21"/>
          <w:szCs w:val="21"/>
        </w:rPr>
        <w:t xml:space="preserve"> </w:t>
      </w:r>
      <w:r w:rsidRPr="00FA6371">
        <w:rPr>
          <w:rFonts w:ascii="Abadi" w:hAnsi="Abadi"/>
          <w:sz w:val="21"/>
          <w:szCs w:val="21"/>
        </w:rPr>
        <w:t>al</w:t>
      </w:r>
      <w:r w:rsidRPr="00FA6371">
        <w:rPr>
          <w:rFonts w:ascii="Abadi" w:hAnsi="Abadi"/>
          <w:spacing w:val="-2"/>
          <w:sz w:val="21"/>
          <w:szCs w:val="21"/>
        </w:rPr>
        <w:t xml:space="preserve"> </w:t>
      </w:r>
      <w:r w:rsidRPr="00FA6371">
        <w:rPr>
          <w:rFonts w:ascii="Abadi" w:hAnsi="Abadi"/>
          <w:sz w:val="21"/>
          <w:szCs w:val="21"/>
        </w:rPr>
        <w:t>que gobernaba.</w:t>
      </w:r>
    </w:p>
    <w:p w14:paraId="4AAC158F" w14:textId="77777777" w:rsidR="001D471C" w:rsidRPr="001D471C" w:rsidRDefault="001D471C" w:rsidP="001D471C">
      <w:pPr>
        <w:pStyle w:val="Prrafodelista"/>
        <w:rPr>
          <w:rFonts w:ascii="Abadi" w:hAnsi="Abadi"/>
          <w:sz w:val="21"/>
          <w:szCs w:val="21"/>
        </w:rPr>
      </w:pPr>
    </w:p>
    <w:p w14:paraId="1628761C" w14:textId="5E0A00FF" w:rsidR="00231402" w:rsidRPr="001D471C" w:rsidRDefault="00611BA0" w:rsidP="001D471C">
      <w:pPr>
        <w:pStyle w:val="Prrafodelista"/>
        <w:numPr>
          <w:ilvl w:val="0"/>
          <w:numId w:val="30"/>
        </w:numPr>
        <w:tabs>
          <w:tab w:val="left" w:pos="1292"/>
        </w:tabs>
        <w:kinsoku w:val="0"/>
        <w:overflowPunct w:val="0"/>
        <w:autoSpaceDE w:val="0"/>
        <w:autoSpaceDN w:val="0"/>
        <w:adjustRightInd w:val="0"/>
        <w:ind w:left="426" w:right="112" w:hanging="426"/>
        <w:jc w:val="both"/>
        <w:rPr>
          <w:rFonts w:ascii="Abadi" w:hAnsi="Abadi"/>
          <w:sz w:val="21"/>
          <w:szCs w:val="21"/>
        </w:rPr>
      </w:pPr>
      <w:r w:rsidRPr="001D471C">
        <w:rPr>
          <w:rFonts w:ascii="Abadi" w:hAnsi="Abadi"/>
          <w:sz w:val="21"/>
          <w:szCs w:val="21"/>
        </w:rPr>
        <w:t>El</w:t>
      </w:r>
      <w:r w:rsidRPr="001D471C">
        <w:rPr>
          <w:rFonts w:ascii="Abadi" w:hAnsi="Abadi"/>
          <w:spacing w:val="50"/>
          <w:w w:val="150"/>
          <w:sz w:val="21"/>
          <w:szCs w:val="21"/>
        </w:rPr>
        <w:t xml:space="preserve"> </w:t>
      </w:r>
      <w:r w:rsidRPr="001D471C">
        <w:rPr>
          <w:rFonts w:ascii="Abadi" w:hAnsi="Abadi"/>
          <w:sz w:val="21"/>
          <w:szCs w:val="21"/>
        </w:rPr>
        <w:t>proceso</w:t>
      </w:r>
      <w:r w:rsidRPr="001D471C">
        <w:rPr>
          <w:rFonts w:ascii="Abadi" w:hAnsi="Abadi"/>
          <w:spacing w:val="48"/>
          <w:w w:val="150"/>
          <w:sz w:val="21"/>
          <w:szCs w:val="21"/>
        </w:rPr>
        <w:t xml:space="preserve"> </w:t>
      </w:r>
      <w:r w:rsidRPr="001D471C">
        <w:rPr>
          <w:rFonts w:ascii="Abadi" w:hAnsi="Abadi"/>
          <w:sz w:val="21"/>
          <w:szCs w:val="21"/>
        </w:rPr>
        <w:t>de</w:t>
      </w:r>
      <w:r w:rsidRPr="001D471C">
        <w:rPr>
          <w:rFonts w:ascii="Abadi" w:hAnsi="Abadi"/>
          <w:spacing w:val="80"/>
          <w:sz w:val="21"/>
          <w:szCs w:val="21"/>
        </w:rPr>
        <w:t xml:space="preserve"> </w:t>
      </w:r>
      <w:r w:rsidRPr="001D471C">
        <w:rPr>
          <w:rFonts w:ascii="Abadi" w:hAnsi="Abadi"/>
          <w:sz w:val="21"/>
          <w:szCs w:val="21"/>
        </w:rPr>
        <w:t>entrega</w:t>
      </w:r>
      <w:r w:rsidRPr="001D471C">
        <w:rPr>
          <w:rFonts w:ascii="Abadi" w:hAnsi="Abadi"/>
          <w:spacing w:val="54"/>
          <w:w w:val="150"/>
          <w:sz w:val="21"/>
          <w:szCs w:val="21"/>
        </w:rPr>
        <w:t xml:space="preserve"> </w:t>
      </w:r>
      <w:r w:rsidRPr="001D471C">
        <w:rPr>
          <w:rFonts w:ascii="Abadi" w:hAnsi="Abadi"/>
          <w:sz w:val="21"/>
          <w:szCs w:val="21"/>
        </w:rPr>
        <w:t>–</w:t>
      </w:r>
      <w:r w:rsidRPr="001D471C">
        <w:rPr>
          <w:rFonts w:ascii="Abadi" w:hAnsi="Abadi"/>
          <w:spacing w:val="80"/>
          <w:sz w:val="21"/>
          <w:szCs w:val="21"/>
        </w:rPr>
        <w:t xml:space="preserve"> </w:t>
      </w:r>
      <w:r w:rsidRPr="001D471C">
        <w:rPr>
          <w:rFonts w:ascii="Abadi" w:hAnsi="Abadi"/>
          <w:sz w:val="21"/>
          <w:szCs w:val="21"/>
        </w:rPr>
        <w:t>recepción</w:t>
      </w:r>
      <w:r w:rsidRPr="001D471C">
        <w:rPr>
          <w:rFonts w:ascii="Abadi" w:hAnsi="Abadi"/>
          <w:spacing w:val="50"/>
          <w:w w:val="150"/>
          <w:sz w:val="21"/>
          <w:szCs w:val="21"/>
        </w:rPr>
        <w:t xml:space="preserve"> </w:t>
      </w:r>
      <w:r w:rsidRPr="001D471C">
        <w:rPr>
          <w:rFonts w:ascii="Abadi" w:hAnsi="Abadi"/>
          <w:sz w:val="21"/>
          <w:szCs w:val="21"/>
        </w:rPr>
        <w:t>que</w:t>
      </w:r>
      <w:r w:rsidRPr="001D471C">
        <w:rPr>
          <w:rFonts w:ascii="Abadi" w:hAnsi="Abadi"/>
          <w:spacing w:val="48"/>
          <w:w w:val="150"/>
          <w:sz w:val="21"/>
          <w:szCs w:val="21"/>
        </w:rPr>
        <w:t xml:space="preserve"> </w:t>
      </w:r>
      <w:r w:rsidRPr="001D471C">
        <w:rPr>
          <w:rFonts w:ascii="Abadi" w:hAnsi="Abadi"/>
          <w:sz w:val="21"/>
          <w:szCs w:val="21"/>
        </w:rPr>
        <w:t>habrán</w:t>
      </w:r>
      <w:r w:rsidRPr="001D471C">
        <w:rPr>
          <w:rFonts w:ascii="Abadi" w:hAnsi="Abadi"/>
          <w:spacing w:val="48"/>
          <w:w w:val="150"/>
          <w:sz w:val="21"/>
          <w:szCs w:val="21"/>
        </w:rPr>
        <w:t xml:space="preserve"> </w:t>
      </w:r>
      <w:r w:rsidRPr="001D471C">
        <w:rPr>
          <w:rFonts w:ascii="Abadi" w:hAnsi="Abadi"/>
          <w:sz w:val="21"/>
          <w:szCs w:val="21"/>
        </w:rPr>
        <w:t>de observar</w:t>
      </w:r>
      <w:r w:rsidRPr="001D471C">
        <w:rPr>
          <w:rFonts w:ascii="Abadi" w:hAnsi="Abadi"/>
          <w:spacing w:val="48"/>
          <w:w w:val="150"/>
          <w:sz w:val="21"/>
          <w:szCs w:val="21"/>
        </w:rPr>
        <w:t xml:space="preserve"> </w:t>
      </w:r>
      <w:r w:rsidRPr="001D471C">
        <w:rPr>
          <w:rFonts w:ascii="Abadi" w:hAnsi="Abadi"/>
          <w:sz w:val="21"/>
          <w:szCs w:val="21"/>
        </w:rPr>
        <w:t>las</w:t>
      </w:r>
      <w:r w:rsidRPr="001D471C">
        <w:rPr>
          <w:rFonts w:ascii="Abadi" w:hAnsi="Abadi"/>
          <w:spacing w:val="47"/>
          <w:w w:val="150"/>
          <w:sz w:val="21"/>
          <w:szCs w:val="21"/>
        </w:rPr>
        <w:t xml:space="preserve"> </w:t>
      </w:r>
      <w:r w:rsidRPr="001D471C">
        <w:rPr>
          <w:rFonts w:ascii="Abadi" w:hAnsi="Abadi"/>
          <w:sz w:val="21"/>
          <w:szCs w:val="21"/>
        </w:rPr>
        <w:t>autoridades</w:t>
      </w:r>
      <w:r w:rsidRPr="001D471C">
        <w:rPr>
          <w:rFonts w:ascii="Abadi" w:hAnsi="Abadi"/>
          <w:spacing w:val="47"/>
          <w:w w:val="150"/>
          <w:sz w:val="21"/>
          <w:szCs w:val="21"/>
        </w:rPr>
        <w:t xml:space="preserve"> </w:t>
      </w:r>
      <w:r w:rsidRPr="001D471C">
        <w:rPr>
          <w:rFonts w:ascii="Abadi" w:hAnsi="Abadi"/>
          <w:sz w:val="21"/>
          <w:szCs w:val="21"/>
        </w:rPr>
        <w:t>entrantes</w:t>
      </w:r>
      <w:r w:rsidRPr="001D471C">
        <w:rPr>
          <w:rFonts w:ascii="Abadi" w:hAnsi="Abadi"/>
          <w:spacing w:val="52"/>
          <w:w w:val="150"/>
          <w:sz w:val="21"/>
          <w:szCs w:val="21"/>
        </w:rPr>
        <w:t xml:space="preserve"> </w:t>
      </w:r>
      <w:r w:rsidRPr="001D471C">
        <w:rPr>
          <w:rFonts w:ascii="Abadi" w:hAnsi="Abadi"/>
          <w:sz w:val="21"/>
          <w:szCs w:val="21"/>
        </w:rPr>
        <w:t>y</w:t>
      </w:r>
      <w:r w:rsidRPr="001D471C">
        <w:rPr>
          <w:rFonts w:ascii="Abadi" w:hAnsi="Abadi"/>
          <w:spacing w:val="80"/>
          <w:sz w:val="21"/>
          <w:szCs w:val="21"/>
        </w:rPr>
        <w:t xml:space="preserve"> </w:t>
      </w:r>
      <w:r w:rsidRPr="001D471C">
        <w:rPr>
          <w:rFonts w:ascii="Abadi" w:hAnsi="Abadi"/>
          <w:sz w:val="21"/>
          <w:szCs w:val="21"/>
        </w:rPr>
        <w:t>salientes</w:t>
      </w:r>
      <w:r w:rsidRPr="001D471C">
        <w:rPr>
          <w:rFonts w:ascii="Abadi" w:hAnsi="Abadi"/>
          <w:spacing w:val="56"/>
          <w:w w:val="150"/>
          <w:sz w:val="21"/>
          <w:szCs w:val="21"/>
        </w:rPr>
        <w:t xml:space="preserve"> </w:t>
      </w:r>
      <w:r w:rsidRPr="001D471C">
        <w:rPr>
          <w:rFonts w:ascii="Abadi" w:hAnsi="Abadi"/>
          <w:sz w:val="21"/>
          <w:szCs w:val="21"/>
        </w:rPr>
        <w:t>está debidamente</w:t>
      </w:r>
      <w:r w:rsidRPr="001D471C">
        <w:rPr>
          <w:rFonts w:ascii="Abadi" w:hAnsi="Abadi"/>
          <w:spacing w:val="48"/>
          <w:w w:val="150"/>
          <w:sz w:val="21"/>
          <w:szCs w:val="21"/>
        </w:rPr>
        <w:t xml:space="preserve"> </w:t>
      </w:r>
      <w:r w:rsidRPr="001D471C">
        <w:rPr>
          <w:rFonts w:ascii="Abadi" w:hAnsi="Abadi"/>
          <w:sz w:val="21"/>
          <w:szCs w:val="21"/>
        </w:rPr>
        <w:t>detallado</w:t>
      </w:r>
      <w:r w:rsidRPr="001D471C">
        <w:rPr>
          <w:rFonts w:ascii="Abadi" w:hAnsi="Abadi"/>
          <w:spacing w:val="80"/>
          <w:sz w:val="21"/>
          <w:szCs w:val="21"/>
        </w:rPr>
        <w:t xml:space="preserve"> </w:t>
      </w:r>
      <w:r w:rsidRPr="001D471C">
        <w:rPr>
          <w:rFonts w:ascii="Abadi" w:hAnsi="Abadi"/>
          <w:sz w:val="21"/>
          <w:szCs w:val="21"/>
        </w:rPr>
        <w:t>en</w:t>
      </w:r>
      <w:r w:rsidRPr="001D471C">
        <w:rPr>
          <w:rFonts w:ascii="Abadi" w:hAnsi="Abadi"/>
          <w:spacing w:val="80"/>
          <w:sz w:val="21"/>
          <w:szCs w:val="21"/>
        </w:rPr>
        <w:t xml:space="preserve"> </w:t>
      </w:r>
      <w:r w:rsidRPr="001D471C">
        <w:rPr>
          <w:rFonts w:ascii="Abadi" w:hAnsi="Abadi"/>
          <w:sz w:val="21"/>
          <w:szCs w:val="21"/>
        </w:rPr>
        <w:t>el</w:t>
      </w:r>
      <w:r w:rsidRPr="001D471C">
        <w:rPr>
          <w:rFonts w:ascii="Abadi" w:hAnsi="Abadi"/>
          <w:spacing w:val="80"/>
          <w:sz w:val="21"/>
          <w:szCs w:val="21"/>
        </w:rPr>
        <w:t xml:space="preserve"> </w:t>
      </w:r>
      <w:r w:rsidRPr="001D471C">
        <w:rPr>
          <w:rFonts w:ascii="Abadi" w:hAnsi="Abadi"/>
          <w:sz w:val="21"/>
          <w:szCs w:val="21"/>
        </w:rPr>
        <w:t>Capítulo</w:t>
      </w:r>
      <w:r w:rsidRPr="001D471C">
        <w:rPr>
          <w:rFonts w:ascii="Abadi" w:hAnsi="Abadi"/>
          <w:spacing w:val="49"/>
          <w:w w:val="150"/>
          <w:sz w:val="21"/>
          <w:szCs w:val="21"/>
        </w:rPr>
        <w:t xml:space="preserve"> </w:t>
      </w:r>
      <w:r w:rsidRPr="001D471C">
        <w:rPr>
          <w:rFonts w:ascii="Abadi" w:hAnsi="Abadi"/>
          <w:sz w:val="21"/>
          <w:szCs w:val="21"/>
        </w:rPr>
        <w:t>III</w:t>
      </w:r>
      <w:r w:rsidRPr="001D471C">
        <w:rPr>
          <w:rFonts w:ascii="Abadi" w:hAnsi="Abadi"/>
          <w:spacing w:val="47"/>
          <w:w w:val="150"/>
          <w:sz w:val="21"/>
          <w:szCs w:val="21"/>
        </w:rPr>
        <w:t xml:space="preserve"> </w:t>
      </w:r>
      <w:r w:rsidRPr="001D471C">
        <w:rPr>
          <w:rFonts w:ascii="Abadi" w:hAnsi="Abadi"/>
          <w:sz w:val="21"/>
          <w:szCs w:val="21"/>
        </w:rPr>
        <w:t>de</w:t>
      </w:r>
      <w:r w:rsidRPr="001D471C">
        <w:rPr>
          <w:rFonts w:ascii="Abadi" w:hAnsi="Abadi"/>
          <w:spacing w:val="80"/>
          <w:sz w:val="21"/>
          <w:szCs w:val="21"/>
        </w:rPr>
        <w:t xml:space="preserve"> </w:t>
      </w:r>
      <w:r w:rsidRPr="001D471C">
        <w:rPr>
          <w:rFonts w:ascii="Abadi" w:hAnsi="Abadi"/>
          <w:sz w:val="21"/>
          <w:szCs w:val="21"/>
        </w:rPr>
        <w:t>la</w:t>
      </w:r>
      <w:r w:rsidRPr="001D471C">
        <w:rPr>
          <w:rFonts w:ascii="Abadi" w:hAnsi="Abadi"/>
          <w:spacing w:val="80"/>
          <w:sz w:val="21"/>
          <w:szCs w:val="21"/>
        </w:rPr>
        <w:t xml:space="preserve"> </w:t>
      </w:r>
      <w:r w:rsidRPr="001D471C">
        <w:rPr>
          <w:rFonts w:ascii="Abadi" w:hAnsi="Abadi"/>
          <w:sz w:val="21"/>
          <w:szCs w:val="21"/>
        </w:rPr>
        <w:t>Ley Orgánica</w:t>
      </w:r>
      <w:r w:rsidRPr="001D471C">
        <w:rPr>
          <w:rFonts w:ascii="Abadi" w:hAnsi="Abadi"/>
          <w:spacing w:val="80"/>
          <w:w w:val="150"/>
          <w:sz w:val="21"/>
          <w:szCs w:val="21"/>
        </w:rPr>
        <w:t xml:space="preserve"> </w:t>
      </w:r>
      <w:r w:rsidRPr="001D471C">
        <w:rPr>
          <w:rFonts w:ascii="Abadi" w:hAnsi="Abadi"/>
          <w:sz w:val="21"/>
          <w:szCs w:val="21"/>
        </w:rPr>
        <w:t>Municipal</w:t>
      </w:r>
      <w:r w:rsidRPr="001D471C">
        <w:rPr>
          <w:rFonts w:ascii="Abadi" w:hAnsi="Abadi"/>
          <w:spacing w:val="80"/>
          <w:w w:val="150"/>
          <w:sz w:val="21"/>
          <w:szCs w:val="21"/>
        </w:rPr>
        <w:t xml:space="preserve"> </w:t>
      </w:r>
      <w:r w:rsidRPr="001D471C">
        <w:rPr>
          <w:rFonts w:ascii="Abadi" w:hAnsi="Abadi"/>
          <w:sz w:val="21"/>
          <w:szCs w:val="21"/>
        </w:rPr>
        <w:t>del</w:t>
      </w:r>
      <w:r w:rsidRPr="001D471C">
        <w:rPr>
          <w:rFonts w:ascii="Abadi" w:hAnsi="Abadi"/>
          <w:spacing w:val="80"/>
          <w:w w:val="150"/>
          <w:sz w:val="21"/>
          <w:szCs w:val="21"/>
        </w:rPr>
        <w:t xml:space="preserve"> </w:t>
      </w:r>
      <w:r w:rsidRPr="001D471C">
        <w:rPr>
          <w:rFonts w:ascii="Abadi" w:hAnsi="Abadi"/>
          <w:sz w:val="21"/>
          <w:szCs w:val="21"/>
        </w:rPr>
        <w:t>Estado</w:t>
      </w:r>
      <w:r w:rsidRPr="001D471C">
        <w:rPr>
          <w:rFonts w:ascii="Abadi" w:hAnsi="Abadi"/>
          <w:spacing w:val="80"/>
          <w:w w:val="150"/>
          <w:sz w:val="21"/>
          <w:szCs w:val="21"/>
        </w:rPr>
        <w:t xml:space="preserve"> </w:t>
      </w:r>
      <w:r w:rsidRPr="001D471C">
        <w:rPr>
          <w:rFonts w:ascii="Abadi" w:hAnsi="Abadi"/>
          <w:sz w:val="21"/>
          <w:szCs w:val="21"/>
        </w:rPr>
        <w:t>de</w:t>
      </w:r>
      <w:r w:rsidRPr="001D471C">
        <w:rPr>
          <w:rFonts w:ascii="Abadi" w:hAnsi="Abadi"/>
          <w:spacing w:val="80"/>
          <w:w w:val="150"/>
          <w:sz w:val="21"/>
          <w:szCs w:val="21"/>
        </w:rPr>
        <w:t xml:space="preserve"> </w:t>
      </w:r>
      <w:r w:rsidRPr="001D471C">
        <w:rPr>
          <w:rFonts w:ascii="Abadi" w:hAnsi="Abadi"/>
          <w:sz w:val="21"/>
          <w:szCs w:val="21"/>
        </w:rPr>
        <w:t>Guanajuato,</w:t>
      </w:r>
      <w:r w:rsidRPr="001D471C">
        <w:rPr>
          <w:rFonts w:ascii="Abadi" w:hAnsi="Abadi"/>
          <w:spacing w:val="80"/>
          <w:w w:val="150"/>
          <w:sz w:val="21"/>
          <w:szCs w:val="21"/>
        </w:rPr>
        <w:t xml:space="preserve"> </w:t>
      </w:r>
      <w:r w:rsidRPr="001D471C">
        <w:rPr>
          <w:rFonts w:ascii="Abadi" w:hAnsi="Abadi"/>
          <w:sz w:val="21"/>
          <w:szCs w:val="21"/>
        </w:rPr>
        <w:t>al establecer la integración del expediente que contiene</w:t>
      </w:r>
      <w:r w:rsidR="00231402" w:rsidRPr="001D471C">
        <w:rPr>
          <w:rFonts w:ascii="Abadi" w:hAnsi="Abadi"/>
          <w:sz w:val="21"/>
          <w:szCs w:val="21"/>
        </w:rPr>
        <w:t xml:space="preserve"> la</w:t>
      </w:r>
      <w:r w:rsidR="00231402" w:rsidRPr="001D471C">
        <w:rPr>
          <w:rFonts w:ascii="Abadi" w:hAnsi="Abadi"/>
          <w:spacing w:val="27"/>
          <w:sz w:val="21"/>
          <w:szCs w:val="21"/>
        </w:rPr>
        <w:t xml:space="preserve"> </w:t>
      </w:r>
      <w:r w:rsidR="00231402" w:rsidRPr="001D471C">
        <w:rPr>
          <w:rFonts w:ascii="Abadi" w:hAnsi="Abadi"/>
          <w:sz w:val="21"/>
          <w:szCs w:val="21"/>
        </w:rPr>
        <w:t>situación</w:t>
      </w:r>
      <w:r w:rsidR="00231402" w:rsidRPr="001D471C">
        <w:rPr>
          <w:rFonts w:ascii="Abadi" w:hAnsi="Abadi"/>
          <w:spacing w:val="80"/>
          <w:w w:val="150"/>
          <w:sz w:val="21"/>
          <w:szCs w:val="21"/>
        </w:rPr>
        <w:t xml:space="preserve"> </w:t>
      </w:r>
      <w:r w:rsidR="00231402" w:rsidRPr="001D471C">
        <w:rPr>
          <w:rFonts w:ascii="Abadi" w:hAnsi="Abadi"/>
          <w:sz w:val="21"/>
          <w:szCs w:val="21"/>
        </w:rPr>
        <w:t>que</w:t>
      </w:r>
      <w:r w:rsidR="00231402" w:rsidRPr="001D471C">
        <w:rPr>
          <w:rFonts w:ascii="Abadi" w:hAnsi="Abadi"/>
          <w:spacing w:val="29"/>
          <w:sz w:val="21"/>
          <w:szCs w:val="21"/>
        </w:rPr>
        <w:t xml:space="preserve"> </w:t>
      </w:r>
      <w:r w:rsidR="00231402" w:rsidRPr="001D471C">
        <w:rPr>
          <w:rFonts w:ascii="Abadi" w:hAnsi="Abadi"/>
          <w:sz w:val="21"/>
          <w:szCs w:val="21"/>
        </w:rPr>
        <w:t>guarda</w:t>
      </w:r>
      <w:r w:rsidR="00231402" w:rsidRPr="001D471C">
        <w:rPr>
          <w:rFonts w:ascii="Abadi" w:hAnsi="Abadi"/>
          <w:spacing w:val="29"/>
          <w:sz w:val="21"/>
          <w:szCs w:val="21"/>
        </w:rPr>
        <w:t xml:space="preserve"> </w:t>
      </w:r>
      <w:r w:rsidR="00231402" w:rsidRPr="001D471C">
        <w:rPr>
          <w:rFonts w:ascii="Abadi" w:hAnsi="Abadi"/>
          <w:sz w:val="21"/>
          <w:szCs w:val="21"/>
        </w:rPr>
        <w:t>la</w:t>
      </w:r>
      <w:r w:rsidR="00231402" w:rsidRPr="001D471C">
        <w:rPr>
          <w:rFonts w:ascii="Abadi" w:hAnsi="Abadi"/>
          <w:spacing w:val="27"/>
          <w:sz w:val="21"/>
          <w:szCs w:val="21"/>
        </w:rPr>
        <w:t xml:space="preserve"> </w:t>
      </w:r>
      <w:r w:rsidR="00231402" w:rsidRPr="001D471C">
        <w:rPr>
          <w:rFonts w:ascii="Abadi" w:hAnsi="Abadi"/>
          <w:sz w:val="21"/>
          <w:szCs w:val="21"/>
        </w:rPr>
        <w:t>administración</w:t>
      </w:r>
      <w:r w:rsidR="00231402" w:rsidRPr="001D471C">
        <w:rPr>
          <w:rFonts w:ascii="Abadi" w:hAnsi="Abadi"/>
          <w:spacing w:val="80"/>
          <w:w w:val="150"/>
          <w:sz w:val="21"/>
          <w:szCs w:val="21"/>
        </w:rPr>
        <w:t xml:space="preserve"> </w:t>
      </w:r>
      <w:r w:rsidR="00231402" w:rsidRPr="001D471C">
        <w:rPr>
          <w:rFonts w:ascii="Abadi" w:hAnsi="Abadi"/>
          <w:sz w:val="21"/>
          <w:szCs w:val="21"/>
        </w:rPr>
        <w:t>pública municipal</w:t>
      </w:r>
      <w:r w:rsidR="00231402" w:rsidRPr="001D471C">
        <w:rPr>
          <w:rFonts w:ascii="Abadi" w:hAnsi="Abadi"/>
          <w:spacing w:val="80"/>
          <w:sz w:val="21"/>
          <w:szCs w:val="21"/>
        </w:rPr>
        <w:t xml:space="preserve"> </w:t>
      </w:r>
      <w:r w:rsidR="00231402" w:rsidRPr="001D471C">
        <w:rPr>
          <w:rFonts w:ascii="Abadi" w:hAnsi="Abadi"/>
          <w:sz w:val="21"/>
          <w:szCs w:val="21"/>
        </w:rPr>
        <w:t>y</w:t>
      </w:r>
      <w:r w:rsidR="00231402" w:rsidRPr="001D471C">
        <w:rPr>
          <w:rFonts w:ascii="Abadi" w:hAnsi="Abadi"/>
          <w:spacing w:val="80"/>
          <w:sz w:val="21"/>
          <w:szCs w:val="21"/>
        </w:rPr>
        <w:t xml:space="preserve"> </w:t>
      </w:r>
      <w:r w:rsidR="00231402" w:rsidRPr="001D471C">
        <w:rPr>
          <w:rFonts w:ascii="Abadi" w:hAnsi="Abadi"/>
          <w:sz w:val="21"/>
          <w:szCs w:val="21"/>
        </w:rPr>
        <w:t>el</w:t>
      </w:r>
      <w:r w:rsidR="00231402" w:rsidRPr="001D471C">
        <w:rPr>
          <w:rFonts w:ascii="Abadi" w:hAnsi="Abadi"/>
          <w:spacing w:val="80"/>
          <w:sz w:val="21"/>
          <w:szCs w:val="21"/>
        </w:rPr>
        <w:t xml:space="preserve"> </w:t>
      </w:r>
      <w:r w:rsidR="00231402" w:rsidRPr="001D471C">
        <w:rPr>
          <w:rFonts w:ascii="Abadi" w:hAnsi="Abadi"/>
          <w:sz w:val="21"/>
          <w:szCs w:val="21"/>
        </w:rPr>
        <w:t>consecuente</w:t>
      </w:r>
      <w:r w:rsidR="00231402" w:rsidRPr="001D471C">
        <w:rPr>
          <w:rFonts w:ascii="Abadi" w:hAnsi="Abadi"/>
          <w:spacing w:val="80"/>
          <w:sz w:val="21"/>
          <w:szCs w:val="21"/>
        </w:rPr>
        <w:t xml:space="preserve"> </w:t>
      </w:r>
      <w:r w:rsidR="00231402" w:rsidRPr="001D471C">
        <w:rPr>
          <w:rFonts w:ascii="Abadi" w:hAnsi="Abadi"/>
          <w:sz w:val="21"/>
          <w:szCs w:val="21"/>
        </w:rPr>
        <w:t>informe con</w:t>
      </w:r>
      <w:r w:rsidR="00231402" w:rsidRPr="001D471C">
        <w:rPr>
          <w:rFonts w:ascii="Abadi" w:hAnsi="Abadi"/>
          <w:spacing w:val="80"/>
          <w:sz w:val="21"/>
          <w:szCs w:val="21"/>
        </w:rPr>
        <w:t xml:space="preserve"> </w:t>
      </w:r>
      <w:r w:rsidR="00231402" w:rsidRPr="001D471C">
        <w:rPr>
          <w:rFonts w:ascii="Abadi" w:hAnsi="Abadi"/>
          <w:sz w:val="21"/>
          <w:szCs w:val="21"/>
        </w:rPr>
        <w:t>motivo</w:t>
      </w:r>
      <w:r w:rsidR="00231402" w:rsidRPr="001D471C">
        <w:rPr>
          <w:rFonts w:ascii="Abadi" w:hAnsi="Abadi"/>
          <w:spacing w:val="80"/>
          <w:sz w:val="21"/>
          <w:szCs w:val="21"/>
        </w:rPr>
        <w:t xml:space="preserve"> </w:t>
      </w:r>
      <w:r w:rsidR="00231402" w:rsidRPr="001D471C">
        <w:rPr>
          <w:rFonts w:ascii="Abadi" w:hAnsi="Abadi"/>
          <w:sz w:val="21"/>
          <w:szCs w:val="21"/>
        </w:rPr>
        <w:t>del análisis</w:t>
      </w:r>
      <w:r w:rsidR="00231402" w:rsidRPr="001D471C">
        <w:rPr>
          <w:rFonts w:ascii="Abadi" w:hAnsi="Abadi"/>
          <w:spacing w:val="15"/>
          <w:sz w:val="21"/>
          <w:szCs w:val="21"/>
        </w:rPr>
        <w:t xml:space="preserve"> </w:t>
      </w:r>
      <w:r w:rsidR="00231402" w:rsidRPr="001D471C">
        <w:rPr>
          <w:rFonts w:ascii="Abadi" w:hAnsi="Abadi"/>
          <w:sz w:val="21"/>
          <w:szCs w:val="21"/>
        </w:rPr>
        <w:t>y</w:t>
      </w:r>
      <w:r w:rsidR="00231402" w:rsidRPr="001D471C">
        <w:rPr>
          <w:rFonts w:ascii="Abadi" w:hAnsi="Abadi"/>
          <w:spacing w:val="11"/>
          <w:sz w:val="21"/>
          <w:szCs w:val="21"/>
        </w:rPr>
        <w:t xml:space="preserve"> </w:t>
      </w:r>
      <w:r w:rsidR="00231402" w:rsidRPr="001D471C">
        <w:rPr>
          <w:rFonts w:ascii="Abadi" w:hAnsi="Abadi"/>
          <w:sz w:val="21"/>
          <w:szCs w:val="21"/>
        </w:rPr>
        <w:t>revisión</w:t>
      </w:r>
      <w:r w:rsidR="00231402" w:rsidRPr="001D471C">
        <w:rPr>
          <w:rFonts w:ascii="Abadi" w:hAnsi="Abadi"/>
          <w:spacing w:val="11"/>
          <w:sz w:val="21"/>
          <w:szCs w:val="21"/>
        </w:rPr>
        <w:t xml:space="preserve"> </w:t>
      </w:r>
      <w:r w:rsidR="00231402" w:rsidRPr="001D471C">
        <w:rPr>
          <w:rFonts w:ascii="Abadi" w:hAnsi="Abadi"/>
          <w:sz w:val="21"/>
          <w:szCs w:val="21"/>
        </w:rPr>
        <w:t>que</w:t>
      </w:r>
      <w:r w:rsidR="00231402" w:rsidRPr="001D471C">
        <w:rPr>
          <w:rFonts w:ascii="Abadi" w:hAnsi="Abadi"/>
          <w:spacing w:val="12"/>
          <w:sz w:val="21"/>
          <w:szCs w:val="21"/>
        </w:rPr>
        <w:t xml:space="preserve"> </w:t>
      </w:r>
      <w:r w:rsidR="00231402" w:rsidRPr="001D471C">
        <w:rPr>
          <w:rFonts w:ascii="Abadi" w:hAnsi="Abadi"/>
          <w:sz w:val="21"/>
          <w:szCs w:val="21"/>
        </w:rPr>
        <w:t>haga</w:t>
      </w:r>
      <w:r w:rsidR="00231402" w:rsidRPr="001D471C">
        <w:rPr>
          <w:rFonts w:ascii="Abadi" w:hAnsi="Abadi"/>
          <w:spacing w:val="12"/>
          <w:sz w:val="21"/>
          <w:szCs w:val="21"/>
        </w:rPr>
        <w:t xml:space="preserve"> </w:t>
      </w:r>
      <w:r w:rsidR="00231402" w:rsidRPr="001D471C">
        <w:rPr>
          <w:rFonts w:ascii="Abadi" w:hAnsi="Abadi"/>
          <w:sz w:val="21"/>
          <w:szCs w:val="21"/>
        </w:rPr>
        <w:t>la</w:t>
      </w:r>
      <w:r w:rsidR="00231402" w:rsidRPr="001D471C">
        <w:rPr>
          <w:rFonts w:ascii="Abadi" w:hAnsi="Abadi"/>
          <w:spacing w:val="13"/>
          <w:sz w:val="21"/>
          <w:szCs w:val="21"/>
        </w:rPr>
        <w:t xml:space="preserve"> </w:t>
      </w:r>
      <w:r w:rsidR="00231402" w:rsidRPr="001D471C">
        <w:rPr>
          <w:rFonts w:ascii="Abadi" w:hAnsi="Abadi"/>
          <w:sz w:val="21"/>
          <w:szCs w:val="21"/>
        </w:rPr>
        <w:t>Comisión</w:t>
      </w:r>
      <w:r w:rsidR="00231402" w:rsidRPr="001D471C">
        <w:rPr>
          <w:rFonts w:ascii="Abadi" w:hAnsi="Abadi"/>
          <w:spacing w:val="11"/>
          <w:sz w:val="21"/>
          <w:szCs w:val="21"/>
        </w:rPr>
        <w:t xml:space="preserve"> </w:t>
      </w:r>
      <w:r w:rsidR="00231402" w:rsidRPr="001D471C">
        <w:rPr>
          <w:rFonts w:ascii="Abadi" w:hAnsi="Abadi"/>
          <w:sz w:val="21"/>
          <w:szCs w:val="21"/>
        </w:rPr>
        <w:t>de</w:t>
      </w:r>
      <w:r w:rsidR="00231402" w:rsidRPr="001D471C">
        <w:rPr>
          <w:rFonts w:ascii="Abadi" w:hAnsi="Abadi"/>
          <w:spacing w:val="12"/>
          <w:sz w:val="21"/>
          <w:szCs w:val="21"/>
        </w:rPr>
        <w:t xml:space="preserve"> </w:t>
      </w:r>
      <w:r w:rsidR="00231402" w:rsidRPr="001D471C">
        <w:rPr>
          <w:rFonts w:ascii="Abadi" w:hAnsi="Abadi"/>
          <w:sz w:val="21"/>
          <w:szCs w:val="21"/>
        </w:rPr>
        <w:t>Hacienda, Patrimonio</w:t>
      </w:r>
      <w:r w:rsidR="00231402" w:rsidRPr="001D471C">
        <w:rPr>
          <w:rFonts w:ascii="Abadi" w:hAnsi="Abadi"/>
          <w:spacing w:val="58"/>
          <w:sz w:val="21"/>
          <w:szCs w:val="21"/>
        </w:rPr>
        <w:t xml:space="preserve"> </w:t>
      </w:r>
      <w:r w:rsidR="00231402" w:rsidRPr="001D471C">
        <w:rPr>
          <w:rFonts w:ascii="Abadi" w:hAnsi="Abadi"/>
          <w:sz w:val="21"/>
          <w:szCs w:val="21"/>
        </w:rPr>
        <w:t>y</w:t>
      </w:r>
      <w:r w:rsidR="00231402" w:rsidRPr="001D471C">
        <w:rPr>
          <w:rFonts w:ascii="Abadi" w:hAnsi="Abadi"/>
          <w:spacing w:val="56"/>
          <w:sz w:val="21"/>
          <w:szCs w:val="21"/>
        </w:rPr>
        <w:t xml:space="preserve"> </w:t>
      </w:r>
      <w:r w:rsidR="00231402" w:rsidRPr="001D471C">
        <w:rPr>
          <w:rFonts w:ascii="Abadi" w:hAnsi="Abadi"/>
          <w:sz w:val="21"/>
          <w:szCs w:val="21"/>
        </w:rPr>
        <w:t>Cuenta</w:t>
      </w:r>
      <w:r w:rsidR="00231402" w:rsidRPr="001D471C">
        <w:rPr>
          <w:rFonts w:ascii="Abadi" w:hAnsi="Abadi"/>
          <w:spacing w:val="54"/>
          <w:sz w:val="21"/>
          <w:szCs w:val="21"/>
        </w:rPr>
        <w:t xml:space="preserve"> </w:t>
      </w:r>
      <w:r w:rsidR="00231402" w:rsidRPr="001D471C">
        <w:rPr>
          <w:rFonts w:ascii="Abadi" w:hAnsi="Abadi"/>
          <w:sz w:val="21"/>
          <w:szCs w:val="21"/>
        </w:rPr>
        <w:t>Pública</w:t>
      </w:r>
      <w:r w:rsidR="00231402" w:rsidRPr="001D471C">
        <w:rPr>
          <w:rFonts w:ascii="Abadi" w:hAnsi="Abadi"/>
          <w:spacing w:val="56"/>
          <w:sz w:val="21"/>
          <w:szCs w:val="21"/>
        </w:rPr>
        <w:t xml:space="preserve"> </w:t>
      </w:r>
      <w:r w:rsidR="00231402" w:rsidRPr="001D471C">
        <w:rPr>
          <w:rFonts w:ascii="Abadi" w:hAnsi="Abadi"/>
          <w:sz w:val="21"/>
          <w:szCs w:val="21"/>
        </w:rPr>
        <w:t>de</w:t>
      </w:r>
      <w:r w:rsidR="00231402" w:rsidRPr="001D471C">
        <w:rPr>
          <w:rFonts w:ascii="Abadi" w:hAnsi="Abadi"/>
          <w:spacing w:val="57"/>
          <w:sz w:val="21"/>
          <w:szCs w:val="21"/>
        </w:rPr>
        <w:t xml:space="preserve"> </w:t>
      </w:r>
      <w:r w:rsidR="00231402" w:rsidRPr="001D471C">
        <w:rPr>
          <w:rFonts w:ascii="Abadi" w:hAnsi="Abadi"/>
          <w:sz w:val="21"/>
          <w:szCs w:val="21"/>
        </w:rPr>
        <w:t>la</w:t>
      </w:r>
      <w:r w:rsidR="00231402" w:rsidRPr="001D471C">
        <w:rPr>
          <w:rFonts w:ascii="Abadi" w:hAnsi="Abadi"/>
          <w:spacing w:val="57"/>
          <w:sz w:val="21"/>
          <w:szCs w:val="21"/>
        </w:rPr>
        <w:t xml:space="preserve"> </w:t>
      </w:r>
      <w:r w:rsidR="00231402" w:rsidRPr="001D471C">
        <w:rPr>
          <w:rFonts w:ascii="Abadi" w:hAnsi="Abadi"/>
          <w:sz w:val="21"/>
          <w:szCs w:val="21"/>
        </w:rPr>
        <w:t>información entregada.</w:t>
      </w:r>
    </w:p>
    <w:p w14:paraId="7189428B" w14:textId="77777777" w:rsidR="008F03AC" w:rsidRDefault="008F03AC" w:rsidP="00231402">
      <w:pPr>
        <w:pStyle w:val="Textoindependiente"/>
        <w:kinsoku w:val="0"/>
        <w:overflowPunct w:val="0"/>
        <w:ind w:left="164" w:right="112"/>
        <w:rPr>
          <w:rFonts w:ascii="Abadi" w:hAnsi="Abadi"/>
          <w:b w:val="0"/>
          <w:bCs w:val="0"/>
          <w:sz w:val="21"/>
          <w:szCs w:val="21"/>
        </w:rPr>
      </w:pPr>
    </w:p>
    <w:p w14:paraId="3AFA7591" w14:textId="77777777" w:rsidR="008F03AC" w:rsidRPr="00EF7638" w:rsidRDefault="008F03AC" w:rsidP="008F03AC">
      <w:pPr>
        <w:pStyle w:val="Textoindependiente"/>
        <w:kinsoku w:val="0"/>
        <w:overflowPunct w:val="0"/>
        <w:ind w:left="119" w:right="113"/>
        <w:rPr>
          <w:rFonts w:ascii="Abadi" w:hAnsi="Abadi"/>
          <w:b w:val="0"/>
          <w:bCs w:val="0"/>
          <w:sz w:val="21"/>
          <w:szCs w:val="21"/>
        </w:rPr>
      </w:pPr>
      <w:r w:rsidRPr="00EF7638">
        <w:rPr>
          <w:rFonts w:ascii="Abadi" w:hAnsi="Abadi"/>
          <w:b w:val="0"/>
          <w:bCs w:val="0"/>
          <w:sz w:val="21"/>
          <w:szCs w:val="21"/>
        </w:rPr>
        <w:t>Al</w:t>
      </w:r>
      <w:r w:rsidRPr="00EF7638">
        <w:rPr>
          <w:rFonts w:ascii="Abadi" w:hAnsi="Abadi"/>
          <w:b w:val="0"/>
          <w:bCs w:val="0"/>
          <w:spacing w:val="27"/>
          <w:sz w:val="21"/>
          <w:szCs w:val="21"/>
        </w:rPr>
        <w:t xml:space="preserve"> </w:t>
      </w:r>
      <w:r w:rsidRPr="00EF7638">
        <w:rPr>
          <w:rFonts w:ascii="Abadi" w:hAnsi="Abadi"/>
          <w:b w:val="0"/>
          <w:bCs w:val="0"/>
          <w:sz w:val="21"/>
          <w:szCs w:val="21"/>
        </w:rPr>
        <w:t>respecto</w:t>
      </w:r>
      <w:r w:rsidRPr="00EF7638">
        <w:rPr>
          <w:rFonts w:ascii="Abadi" w:hAnsi="Abadi"/>
          <w:b w:val="0"/>
          <w:bCs w:val="0"/>
          <w:spacing w:val="25"/>
          <w:sz w:val="21"/>
          <w:szCs w:val="21"/>
        </w:rPr>
        <w:t xml:space="preserve"> </w:t>
      </w:r>
      <w:r w:rsidRPr="00EF7638">
        <w:rPr>
          <w:rFonts w:ascii="Abadi" w:hAnsi="Abadi"/>
          <w:b w:val="0"/>
          <w:bCs w:val="0"/>
          <w:sz w:val="21"/>
          <w:szCs w:val="21"/>
        </w:rPr>
        <w:t>es</w:t>
      </w:r>
      <w:r w:rsidRPr="00EF7638">
        <w:rPr>
          <w:rFonts w:ascii="Abadi" w:hAnsi="Abadi"/>
          <w:b w:val="0"/>
          <w:bCs w:val="0"/>
          <w:spacing w:val="24"/>
          <w:sz w:val="21"/>
          <w:szCs w:val="21"/>
        </w:rPr>
        <w:t xml:space="preserve"> </w:t>
      </w:r>
      <w:r w:rsidRPr="00EF7638">
        <w:rPr>
          <w:rFonts w:ascii="Abadi" w:hAnsi="Abadi"/>
          <w:b w:val="0"/>
          <w:bCs w:val="0"/>
          <w:sz w:val="21"/>
          <w:szCs w:val="21"/>
        </w:rPr>
        <w:t>importante</w:t>
      </w:r>
      <w:r w:rsidRPr="00EF7638">
        <w:rPr>
          <w:rFonts w:ascii="Abadi" w:hAnsi="Abadi"/>
          <w:b w:val="0"/>
          <w:bCs w:val="0"/>
          <w:spacing w:val="20"/>
          <w:sz w:val="21"/>
          <w:szCs w:val="21"/>
        </w:rPr>
        <w:t xml:space="preserve"> </w:t>
      </w:r>
      <w:r w:rsidRPr="00EF7638">
        <w:rPr>
          <w:rFonts w:ascii="Abadi" w:hAnsi="Abadi"/>
          <w:b w:val="0"/>
          <w:bCs w:val="0"/>
          <w:sz w:val="21"/>
          <w:szCs w:val="21"/>
        </w:rPr>
        <w:t>resaltar</w:t>
      </w:r>
      <w:r w:rsidRPr="00EF7638">
        <w:rPr>
          <w:rFonts w:ascii="Abadi" w:hAnsi="Abadi"/>
          <w:b w:val="0"/>
          <w:bCs w:val="0"/>
          <w:spacing w:val="25"/>
          <w:sz w:val="21"/>
          <w:szCs w:val="21"/>
        </w:rPr>
        <w:t xml:space="preserve"> </w:t>
      </w:r>
      <w:r w:rsidRPr="00EF7638">
        <w:rPr>
          <w:rFonts w:ascii="Abadi" w:hAnsi="Abadi"/>
          <w:b w:val="0"/>
          <w:bCs w:val="0"/>
          <w:sz w:val="21"/>
          <w:szCs w:val="21"/>
        </w:rPr>
        <w:t>lo</w:t>
      </w:r>
      <w:r w:rsidRPr="00EF7638">
        <w:rPr>
          <w:rFonts w:ascii="Abadi" w:hAnsi="Abadi"/>
          <w:b w:val="0"/>
          <w:bCs w:val="0"/>
          <w:spacing w:val="21"/>
          <w:sz w:val="21"/>
          <w:szCs w:val="21"/>
        </w:rPr>
        <w:t xml:space="preserve"> </w:t>
      </w:r>
      <w:r w:rsidRPr="00EF7638">
        <w:rPr>
          <w:rFonts w:ascii="Abadi" w:hAnsi="Abadi"/>
          <w:b w:val="0"/>
          <w:bCs w:val="0"/>
          <w:sz w:val="21"/>
          <w:szCs w:val="21"/>
        </w:rPr>
        <w:t>establecido</w:t>
      </w:r>
      <w:r w:rsidRPr="00EF7638">
        <w:rPr>
          <w:rFonts w:ascii="Abadi" w:hAnsi="Abadi"/>
          <w:b w:val="0"/>
          <w:bCs w:val="0"/>
          <w:spacing w:val="20"/>
          <w:sz w:val="21"/>
          <w:szCs w:val="21"/>
        </w:rPr>
        <w:t xml:space="preserve"> </w:t>
      </w:r>
      <w:r w:rsidRPr="00EF7638">
        <w:rPr>
          <w:rFonts w:ascii="Abadi" w:hAnsi="Abadi"/>
          <w:b w:val="0"/>
          <w:bCs w:val="0"/>
          <w:sz w:val="21"/>
          <w:szCs w:val="21"/>
        </w:rPr>
        <w:t>en</w:t>
      </w:r>
      <w:r w:rsidRPr="00EF7638">
        <w:rPr>
          <w:rFonts w:ascii="Abadi" w:hAnsi="Abadi"/>
          <w:b w:val="0"/>
          <w:bCs w:val="0"/>
          <w:spacing w:val="20"/>
          <w:sz w:val="21"/>
          <w:szCs w:val="21"/>
        </w:rPr>
        <w:t xml:space="preserve"> </w:t>
      </w:r>
      <w:r w:rsidRPr="00EF7638">
        <w:rPr>
          <w:rFonts w:ascii="Abadi" w:hAnsi="Abadi"/>
          <w:b w:val="0"/>
          <w:bCs w:val="0"/>
          <w:sz w:val="21"/>
          <w:szCs w:val="21"/>
        </w:rPr>
        <w:t>el artículo</w:t>
      </w:r>
      <w:r w:rsidRPr="00EF7638">
        <w:rPr>
          <w:rFonts w:ascii="Abadi" w:hAnsi="Abadi"/>
          <w:b w:val="0"/>
          <w:bCs w:val="0"/>
          <w:spacing w:val="21"/>
          <w:sz w:val="21"/>
          <w:szCs w:val="21"/>
        </w:rPr>
        <w:t xml:space="preserve"> </w:t>
      </w:r>
      <w:r w:rsidRPr="00EF7638">
        <w:rPr>
          <w:rFonts w:ascii="Abadi" w:hAnsi="Abadi"/>
          <w:b w:val="0"/>
          <w:bCs w:val="0"/>
          <w:sz w:val="21"/>
          <w:szCs w:val="21"/>
        </w:rPr>
        <w:t>47</w:t>
      </w:r>
      <w:r w:rsidRPr="00EF7638">
        <w:rPr>
          <w:rFonts w:ascii="Abadi" w:hAnsi="Abadi"/>
          <w:b w:val="0"/>
          <w:bCs w:val="0"/>
          <w:spacing w:val="20"/>
          <w:sz w:val="21"/>
          <w:szCs w:val="21"/>
        </w:rPr>
        <w:t xml:space="preserve"> </w:t>
      </w:r>
      <w:r w:rsidRPr="00EF7638">
        <w:rPr>
          <w:rFonts w:ascii="Abadi" w:hAnsi="Abadi"/>
          <w:b w:val="0"/>
          <w:bCs w:val="0"/>
          <w:sz w:val="21"/>
          <w:szCs w:val="21"/>
        </w:rPr>
        <w:t>segundo</w:t>
      </w:r>
      <w:r w:rsidRPr="00EF7638">
        <w:rPr>
          <w:rFonts w:ascii="Abadi" w:hAnsi="Abadi"/>
          <w:b w:val="0"/>
          <w:bCs w:val="0"/>
          <w:spacing w:val="20"/>
          <w:sz w:val="21"/>
          <w:szCs w:val="21"/>
        </w:rPr>
        <w:t xml:space="preserve"> </w:t>
      </w:r>
      <w:r w:rsidRPr="00EF7638">
        <w:rPr>
          <w:rFonts w:ascii="Abadi" w:hAnsi="Abadi"/>
          <w:b w:val="0"/>
          <w:bCs w:val="0"/>
          <w:sz w:val="21"/>
          <w:szCs w:val="21"/>
        </w:rPr>
        <w:t>párrafo</w:t>
      </w:r>
      <w:r w:rsidRPr="00EF7638">
        <w:rPr>
          <w:rFonts w:ascii="Abadi" w:hAnsi="Abadi"/>
          <w:b w:val="0"/>
          <w:bCs w:val="0"/>
          <w:spacing w:val="20"/>
          <w:sz w:val="21"/>
          <w:szCs w:val="21"/>
        </w:rPr>
        <w:t xml:space="preserve"> </w:t>
      </w:r>
      <w:r w:rsidRPr="00EF7638">
        <w:rPr>
          <w:rFonts w:ascii="Abadi" w:hAnsi="Abadi"/>
          <w:b w:val="0"/>
          <w:bCs w:val="0"/>
          <w:sz w:val="21"/>
          <w:szCs w:val="21"/>
        </w:rPr>
        <w:t>de</w:t>
      </w:r>
      <w:r w:rsidRPr="00EF7638">
        <w:rPr>
          <w:rFonts w:ascii="Abadi" w:hAnsi="Abadi"/>
          <w:b w:val="0"/>
          <w:bCs w:val="0"/>
          <w:spacing w:val="20"/>
          <w:sz w:val="21"/>
          <w:szCs w:val="21"/>
        </w:rPr>
        <w:t xml:space="preserve"> </w:t>
      </w:r>
      <w:r w:rsidRPr="00EF7638">
        <w:rPr>
          <w:rFonts w:ascii="Abadi" w:hAnsi="Abadi"/>
          <w:b w:val="0"/>
          <w:bCs w:val="0"/>
          <w:sz w:val="21"/>
          <w:szCs w:val="21"/>
        </w:rPr>
        <w:t>la citada</w:t>
      </w:r>
      <w:r w:rsidRPr="00EF7638">
        <w:rPr>
          <w:rFonts w:ascii="Abadi" w:hAnsi="Abadi"/>
          <w:b w:val="0"/>
          <w:bCs w:val="0"/>
          <w:spacing w:val="20"/>
          <w:sz w:val="21"/>
          <w:szCs w:val="21"/>
        </w:rPr>
        <w:t xml:space="preserve"> </w:t>
      </w:r>
      <w:r w:rsidRPr="00EF7638">
        <w:rPr>
          <w:rFonts w:ascii="Abadi" w:hAnsi="Abadi"/>
          <w:b w:val="0"/>
          <w:bCs w:val="0"/>
          <w:sz w:val="21"/>
          <w:szCs w:val="21"/>
        </w:rPr>
        <w:t>Ley</w:t>
      </w:r>
      <w:r w:rsidRPr="00EF7638">
        <w:rPr>
          <w:rFonts w:ascii="Abadi" w:hAnsi="Abadi"/>
          <w:b w:val="0"/>
          <w:bCs w:val="0"/>
          <w:spacing w:val="29"/>
          <w:sz w:val="21"/>
          <w:szCs w:val="21"/>
        </w:rPr>
        <w:t xml:space="preserve"> </w:t>
      </w:r>
      <w:r w:rsidRPr="00EF7638">
        <w:rPr>
          <w:rFonts w:ascii="Abadi" w:hAnsi="Abadi"/>
          <w:b w:val="0"/>
          <w:bCs w:val="0"/>
          <w:sz w:val="21"/>
          <w:szCs w:val="21"/>
        </w:rPr>
        <w:t>Orgánica Municipal.:</w:t>
      </w:r>
    </w:p>
    <w:p w14:paraId="357D20E8" w14:textId="77777777" w:rsidR="008F03AC" w:rsidRPr="00FA6371" w:rsidRDefault="008F03AC" w:rsidP="008F03AC">
      <w:pPr>
        <w:pStyle w:val="Textoindependiente"/>
        <w:kinsoku w:val="0"/>
        <w:overflowPunct w:val="0"/>
        <w:spacing w:before="3"/>
        <w:ind w:left="119"/>
        <w:rPr>
          <w:rFonts w:ascii="Abadi" w:hAnsi="Abadi"/>
          <w:sz w:val="21"/>
          <w:szCs w:val="21"/>
        </w:rPr>
      </w:pPr>
    </w:p>
    <w:p w14:paraId="1C6426F8" w14:textId="77777777" w:rsidR="008F03AC" w:rsidRPr="00FA6371" w:rsidRDefault="008F03AC" w:rsidP="008F03AC">
      <w:pPr>
        <w:pStyle w:val="Textoindependiente"/>
        <w:kinsoku w:val="0"/>
        <w:overflowPunct w:val="0"/>
        <w:ind w:left="119"/>
        <w:rPr>
          <w:rFonts w:ascii="Abadi" w:hAnsi="Abadi" w:cs="Agency FB"/>
          <w:b w:val="0"/>
          <w:bCs w:val="0"/>
          <w:sz w:val="21"/>
          <w:szCs w:val="21"/>
        </w:rPr>
      </w:pPr>
      <w:r w:rsidRPr="00FA6371">
        <w:rPr>
          <w:rFonts w:ascii="Abadi" w:hAnsi="Abadi" w:cs="Agency FB"/>
          <w:sz w:val="21"/>
          <w:szCs w:val="21"/>
        </w:rPr>
        <w:t>“Art. 47</w:t>
      </w:r>
      <w:r w:rsidRPr="00FA6371">
        <w:rPr>
          <w:rFonts w:ascii="Abadi" w:hAnsi="Abadi" w:cs="Agency FB"/>
          <w:spacing w:val="80"/>
          <w:sz w:val="21"/>
          <w:szCs w:val="21"/>
        </w:rPr>
        <w:t xml:space="preserve"> </w:t>
      </w:r>
      <w:r w:rsidRPr="00FA6371">
        <w:rPr>
          <w:rFonts w:ascii="Abadi" w:hAnsi="Abadi" w:cs="Agency FB"/>
          <w:sz w:val="21"/>
          <w:szCs w:val="21"/>
        </w:rPr>
        <w:t>……………</w:t>
      </w:r>
    </w:p>
    <w:p w14:paraId="4937C4E5" w14:textId="77777777" w:rsidR="008F03AC" w:rsidRPr="00FA6371" w:rsidRDefault="008F03AC" w:rsidP="008F03AC">
      <w:pPr>
        <w:pStyle w:val="Textoindependiente"/>
        <w:kinsoku w:val="0"/>
        <w:overflowPunct w:val="0"/>
        <w:spacing w:before="135"/>
        <w:ind w:left="119" w:right="122"/>
        <w:rPr>
          <w:rFonts w:ascii="Abadi" w:hAnsi="Abadi" w:cs="Agency FB"/>
          <w:b w:val="0"/>
          <w:bCs w:val="0"/>
          <w:sz w:val="21"/>
          <w:szCs w:val="21"/>
        </w:rPr>
      </w:pPr>
      <w:r w:rsidRPr="00FA6371">
        <w:rPr>
          <w:rFonts w:ascii="Abadi" w:hAnsi="Abadi" w:cs="Agency FB"/>
          <w:sz w:val="21"/>
          <w:szCs w:val="21"/>
        </w:rPr>
        <w:t>La</w:t>
      </w:r>
      <w:r w:rsidRPr="00FA6371">
        <w:rPr>
          <w:rFonts w:ascii="Abadi" w:hAnsi="Abadi" w:cs="Agency FB"/>
          <w:spacing w:val="29"/>
          <w:sz w:val="21"/>
          <w:szCs w:val="21"/>
        </w:rPr>
        <w:t xml:space="preserve"> </w:t>
      </w:r>
      <w:r w:rsidRPr="00FA6371">
        <w:rPr>
          <w:rFonts w:ascii="Abadi" w:hAnsi="Abadi" w:cs="Agency FB"/>
          <w:sz w:val="21"/>
          <w:szCs w:val="21"/>
        </w:rPr>
        <w:t>comisión</w:t>
      </w:r>
      <w:r w:rsidRPr="00FA6371">
        <w:rPr>
          <w:rFonts w:ascii="Abadi" w:hAnsi="Abadi" w:cs="Agency FB"/>
          <w:spacing w:val="22"/>
          <w:sz w:val="21"/>
          <w:szCs w:val="21"/>
        </w:rPr>
        <w:t xml:space="preserve"> </w:t>
      </w:r>
      <w:r w:rsidRPr="00FA6371">
        <w:rPr>
          <w:rFonts w:ascii="Abadi" w:hAnsi="Abadi" w:cs="Agency FB"/>
          <w:sz w:val="21"/>
          <w:szCs w:val="21"/>
        </w:rPr>
        <w:t>podrá</w:t>
      </w:r>
      <w:r w:rsidRPr="00FA6371">
        <w:rPr>
          <w:rFonts w:ascii="Abadi" w:hAnsi="Abadi" w:cs="Agency FB"/>
          <w:spacing w:val="20"/>
          <w:sz w:val="21"/>
          <w:szCs w:val="21"/>
        </w:rPr>
        <w:t xml:space="preserve"> </w:t>
      </w:r>
      <w:r w:rsidRPr="00FA6371">
        <w:rPr>
          <w:rFonts w:ascii="Abadi" w:hAnsi="Abadi" w:cs="Agency FB"/>
          <w:sz w:val="21"/>
          <w:szCs w:val="21"/>
        </w:rPr>
        <w:t>solicitar</w:t>
      </w:r>
      <w:r w:rsidRPr="00FA6371">
        <w:rPr>
          <w:rFonts w:ascii="Abadi" w:hAnsi="Abadi" w:cs="Agency FB"/>
          <w:spacing w:val="24"/>
          <w:sz w:val="21"/>
          <w:szCs w:val="21"/>
        </w:rPr>
        <w:t xml:space="preserve"> </w:t>
      </w:r>
      <w:r w:rsidRPr="00FA6371">
        <w:rPr>
          <w:rFonts w:ascii="Abadi" w:hAnsi="Abadi" w:cs="Agency FB"/>
          <w:sz w:val="21"/>
          <w:szCs w:val="21"/>
        </w:rPr>
        <w:t>información</w:t>
      </w:r>
      <w:r w:rsidRPr="00FA6371">
        <w:rPr>
          <w:rFonts w:ascii="Abadi" w:hAnsi="Abadi" w:cs="Agency FB"/>
          <w:spacing w:val="22"/>
          <w:sz w:val="21"/>
          <w:szCs w:val="21"/>
        </w:rPr>
        <w:t xml:space="preserve"> </w:t>
      </w:r>
      <w:r w:rsidRPr="00FA6371">
        <w:rPr>
          <w:rFonts w:ascii="Abadi" w:hAnsi="Abadi" w:cs="Agency FB"/>
          <w:sz w:val="21"/>
          <w:szCs w:val="21"/>
        </w:rPr>
        <w:t>adicional</w:t>
      </w:r>
      <w:r w:rsidRPr="00FA6371">
        <w:rPr>
          <w:rFonts w:ascii="Abadi" w:hAnsi="Abadi" w:cs="Agency FB"/>
          <w:spacing w:val="21"/>
          <w:sz w:val="21"/>
          <w:szCs w:val="21"/>
        </w:rPr>
        <w:t xml:space="preserve"> </w:t>
      </w:r>
      <w:r w:rsidRPr="00FA6371">
        <w:rPr>
          <w:rFonts w:ascii="Abadi" w:hAnsi="Abadi" w:cs="Agency FB"/>
          <w:sz w:val="21"/>
          <w:szCs w:val="21"/>
        </w:rPr>
        <w:t>o</w:t>
      </w:r>
      <w:r w:rsidRPr="00FA6371">
        <w:rPr>
          <w:rFonts w:ascii="Abadi" w:hAnsi="Abadi" w:cs="Agency FB"/>
          <w:spacing w:val="22"/>
          <w:sz w:val="21"/>
          <w:szCs w:val="21"/>
        </w:rPr>
        <w:t xml:space="preserve"> </w:t>
      </w:r>
      <w:r w:rsidRPr="00FA6371">
        <w:rPr>
          <w:rFonts w:ascii="Abadi" w:hAnsi="Abadi" w:cs="Agency FB"/>
          <w:sz w:val="21"/>
          <w:szCs w:val="21"/>
        </w:rPr>
        <w:t>la</w:t>
      </w:r>
      <w:r w:rsidRPr="00FA6371">
        <w:rPr>
          <w:rFonts w:ascii="Abadi" w:hAnsi="Abadi" w:cs="Agency FB"/>
          <w:spacing w:val="29"/>
          <w:sz w:val="21"/>
          <w:szCs w:val="21"/>
        </w:rPr>
        <w:t xml:space="preserve"> </w:t>
      </w:r>
      <w:r w:rsidRPr="00FA6371">
        <w:rPr>
          <w:rFonts w:ascii="Abadi" w:hAnsi="Abadi" w:cs="Agency FB"/>
          <w:sz w:val="21"/>
          <w:szCs w:val="21"/>
        </w:rPr>
        <w:t>aclaración</w:t>
      </w:r>
      <w:r w:rsidRPr="00FA6371">
        <w:rPr>
          <w:rFonts w:ascii="Abadi" w:hAnsi="Abadi" w:cs="Agency FB"/>
          <w:spacing w:val="22"/>
          <w:sz w:val="21"/>
          <w:szCs w:val="21"/>
        </w:rPr>
        <w:t xml:space="preserve"> </w:t>
      </w:r>
      <w:r w:rsidRPr="00FA6371">
        <w:rPr>
          <w:rFonts w:ascii="Abadi" w:hAnsi="Abadi" w:cs="Agency FB"/>
          <w:sz w:val="21"/>
          <w:szCs w:val="21"/>
        </w:rPr>
        <w:t>contenida</w:t>
      </w:r>
      <w:r w:rsidRPr="00FA6371">
        <w:rPr>
          <w:rFonts w:ascii="Abadi" w:hAnsi="Abadi" w:cs="Agency FB"/>
          <w:spacing w:val="24"/>
          <w:sz w:val="21"/>
          <w:szCs w:val="21"/>
        </w:rPr>
        <w:t xml:space="preserve"> </w:t>
      </w:r>
      <w:r w:rsidRPr="00FA6371">
        <w:rPr>
          <w:rFonts w:ascii="Abadi" w:hAnsi="Abadi" w:cs="Agency FB"/>
          <w:sz w:val="21"/>
          <w:szCs w:val="21"/>
        </w:rPr>
        <w:t>en</w:t>
      </w:r>
      <w:r w:rsidRPr="00FA6371">
        <w:rPr>
          <w:rFonts w:ascii="Abadi" w:hAnsi="Abadi" w:cs="Agency FB"/>
          <w:spacing w:val="22"/>
          <w:sz w:val="21"/>
          <w:szCs w:val="21"/>
        </w:rPr>
        <w:t xml:space="preserve"> </w:t>
      </w:r>
      <w:r w:rsidRPr="00FA6371">
        <w:rPr>
          <w:rFonts w:ascii="Abadi" w:hAnsi="Abadi" w:cs="Agency FB"/>
          <w:sz w:val="21"/>
          <w:szCs w:val="21"/>
        </w:rPr>
        <w:t>el</w:t>
      </w:r>
      <w:r w:rsidRPr="00FA6371">
        <w:rPr>
          <w:rFonts w:ascii="Abadi" w:hAnsi="Abadi" w:cs="Agency FB"/>
          <w:spacing w:val="21"/>
          <w:sz w:val="21"/>
          <w:szCs w:val="21"/>
        </w:rPr>
        <w:t xml:space="preserve"> </w:t>
      </w:r>
      <w:r w:rsidRPr="00FA6371">
        <w:rPr>
          <w:rFonts w:ascii="Abadi" w:hAnsi="Abadi" w:cs="Agency FB"/>
          <w:sz w:val="21"/>
          <w:szCs w:val="21"/>
        </w:rPr>
        <w:t>expediente</w:t>
      </w:r>
      <w:r w:rsidRPr="00FA6371">
        <w:rPr>
          <w:rFonts w:ascii="Abadi" w:hAnsi="Abadi" w:cs="Agency FB"/>
          <w:spacing w:val="23"/>
          <w:sz w:val="21"/>
          <w:szCs w:val="21"/>
        </w:rPr>
        <w:t xml:space="preserve"> </w:t>
      </w:r>
      <w:r w:rsidRPr="00FA6371">
        <w:rPr>
          <w:rFonts w:ascii="Abadi" w:hAnsi="Abadi" w:cs="Agency FB"/>
          <w:sz w:val="21"/>
          <w:szCs w:val="21"/>
        </w:rPr>
        <w:t>a</w:t>
      </w:r>
      <w:r w:rsidRPr="00FA6371">
        <w:rPr>
          <w:rFonts w:ascii="Abadi" w:hAnsi="Abadi" w:cs="Agency FB"/>
          <w:spacing w:val="24"/>
          <w:sz w:val="21"/>
          <w:szCs w:val="21"/>
        </w:rPr>
        <w:t xml:space="preserve"> </w:t>
      </w:r>
      <w:r w:rsidRPr="00FA6371">
        <w:rPr>
          <w:rFonts w:ascii="Abadi" w:hAnsi="Abadi" w:cs="Agency FB"/>
          <w:sz w:val="21"/>
          <w:szCs w:val="21"/>
        </w:rPr>
        <w:t>quien corresponda.</w:t>
      </w:r>
      <w:r w:rsidRPr="00FA6371">
        <w:rPr>
          <w:rFonts w:ascii="Abadi" w:hAnsi="Abadi" w:cs="Agency FB"/>
          <w:spacing w:val="66"/>
          <w:sz w:val="21"/>
          <w:szCs w:val="21"/>
        </w:rPr>
        <w:t xml:space="preserve"> </w:t>
      </w:r>
      <w:r w:rsidRPr="00FA6371">
        <w:rPr>
          <w:rFonts w:ascii="Abadi" w:hAnsi="Abadi" w:cs="Agency FB"/>
          <w:sz w:val="21"/>
          <w:szCs w:val="21"/>
        </w:rPr>
        <w:t>En</w:t>
      </w:r>
      <w:r w:rsidRPr="00FA6371">
        <w:rPr>
          <w:rFonts w:ascii="Abadi" w:hAnsi="Abadi" w:cs="Agency FB"/>
          <w:spacing w:val="60"/>
          <w:sz w:val="21"/>
          <w:szCs w:val="21"/>
        </w:rPr>
        <w:t xml:space="preserve"> </w:t>
      </w:r>
      <w:r w:rsidRPr="00FA6371">
        <w:rPr>
          <w:rFonts w:ascii="Abadi" w:hAnsi="Abadi" w:cs="Agency FB"/>
          <w:sz w:val="21"/>
          <w:szCs w:val="21"/>
        </w:rPr>
        <w:t>este</w:t>
      </w:r>
      <w:r w:rsidRPr="00FA6371">
        <w:rPr>
          <w:rFonts w:ascii="Abadi" w:hAnsi="Abadi" w:cs="Agency FB"/>
          <w:spacing w:val="62"/>
          <w:sz w:val="21"/>
          <w:szCs w:val="21"/>
        </w:rPr>
        <w:t xml:space="preserve"> </w:t>
      </w:r>
      <w:r w:rsidRPr="00FA6371">
        <w:rPr>
          <w:rFonts w:ascii="Abadi" w:hAnsi="Abadi" w:cs="Agency FB"/>
          <w:sz w:val="21"/>
          <w:szCs w:val="21"/>
        </w:rPr>
        <w:t>supuesto,</w:t>
      </w:r>
      <w:r w:rsidRPr="00FA6371">
        <w:rPr>
          <w:rFonts w:ascii="Abadi" w:hAnsi="Abadi" w:cs="Agency FB"/>
          <w:spacing w:val="62"/>
          <w:sz w:val="21"/>
          <w:szCs w:val="21"/>
        </w:rPr>
        <w:t xml:space="preserve"> </w:t>
      </w:r>
      <w:r w:rsidRPr="00FA6371">
        <w:rPr>
          <w:rFonts w:ascii="Abadi" w:hAnsi="Abadi" w:cs="Agency FB"/>
          <w:sz w:val="21"/>
          <w:szCs w:val="21"/>
        </w:rPr>
        <w:t>acordará</w:t>
      </w:r>
      <w:r w:rsidRPr="00FA6371">
        <w:rPr>
          <w:rFonts w:ascii="Abadi" w:hAnsi="Abadi" w:cs="Agency FB"/>
          <w:spacing w:val="62"/>
          <w:sz w:val="21"/>
          <w:szCs w:val="21"/>
        </w:rPr>
        <w:t xml:space="preserve"> </w:t>
      </w:r>
      <w:r w:rsidRPr="00FA6371">
        <w:rPr>
          <w:rFonts w:ascii="Abadi" w:hAnsi="Abadi" w:cs="Agency FB"/>
          <w:sz w:val="21"/>
          <w:szCs w:val="21"/>
        </w:rPr>
        <w:t>requerir</w:t>
      </w:r>
      <w:r w:rsidRPr="00FA6371">
        <w:rPr>
          <w:rFonts w:ascii="Abadi" w:hAnsi="Abadi" w:cs="Agency FB"/>
          <w:spacing w:val="63"/>
          <w:sz w:val="21"/>
          <w:szCs w:val="21"/>
        </w:rPr>
        <w:t xml:space="preserve"> </w:t>
      </w:r>
      <w:r w:rsidRPr="00FA6371">
        <w:rPr>
          <w:rFonts w:ascii="Abadi" w:hAnsi="Abadi" w:cs="Agency FB"/>
          <w:sz w:val="21"/>
          <w:szCs w:val="21"/>
        </w:rPr>
        <w:t>a</w:t>
      </w:r>
      <w:r w:rsidRPr="00FA6371">
        <w:rPr>
          <w:rFonts w:ascii="Abadi" w:hAnsi="Abadi" w:cs="Agency FB"/>
          <w:spacing w:val="67"/>
          <w:sz w:val="21"/>
          <w:szCs w:val="21"/>
        </w:rPr>
        <w:t xml:space="preserve"> </w:t>
      </w:r>
      <w:r w:rsidRPr="00FA6371">
        <w:rPr>
          <w:rFonts w:ascii="Abadi" w:hAnsi="Abadi" w:cs="Agency FB"/>
          <w:sz w:val="21"/>
          <w:szCs w:val="21"/>
        </w:rPr>
        <w:t>los</w:t>
      </w:r>
      <w:r w:rsidRPr="00FA6371">
        <w:rPr>
          <w:rFonts w:ascii="Abadi" w:hAnsi="Abadi" w:cs="Agency FB"/>
          <w:spacing w:val="64"/>
          <w:sz w:val="21"/>
          <w:szCs w:val="21"/>
        </w:rPr>
        <w:t xml:space="preserve"> </w:t>
      </w:r>
      <w:r w:rsidRPr="00FA6371">
        <w:rPr>
          <w:rFonts w:ascii="Abadi" w:hAnsi="Abadi" w:cs="Agency FB"/>
          <w:sz w:val="21"/>
          <w:szCs w:val="21"/>
        </w:rPr>
        <w:t>servidores</w:t>
      </w:r>
      <w:r w:rsidRPr="00FA6371">
        <w:rPr>
          <w:rFonts w:ascii="Abadi" w:hAnsi="Abadi" w:cs="Agency FB"/>
          <w:spacing w:val="69"/>
          <w:sz w:val="21"/>
          <w:szCs w:val="21"/>
        </w:rPr>
        <w:t xml:space="preserve"> </w:t>
      </w:r>
      <w:r w:rsidRPr="00FA6371">
        <w:rPr>
          <w:rFonts w:ascii="Abadi" w:hAnsi="Abadi" w:cs="Agency FB"/>
          <w:sz w:val="21"/>
          <w:szCs w:val="21"/>
        </w:rPr>
        <w:t>públicos</w:t>
      </w:r>
      <w:r w:rsidRPr="00FA6371">
        <w:rPr>
          <w:rFonts w:ascii="Abadi" w:hAnsi="Abadi" w:cs="Agency FB"/>
          <w:spacing w:val="64"/>
          <w:sz w:val="21"/>
          <w:szCs w:val="21"/>
        </w:rPr>
        <w:t xml:space="preserve"> </w:t>
      </w:r>
      <w:r w:rsidRPr="00FA6371">
        <w:rPr>
          <w:rFonts w:ascii="Abadi" w:hAnsi="Abadi" w:cs="Agency FB"/>
          <w:sz w:val="21"/>
          <w:szCs w:val="21"/>
        </w:rPr>
        <w:t>que</w:t>
      </w:r>
      <w:r w:rsidRPr="00FA6371">
        <w:rPr>
          <w:rFonts w:ascii="Abadi" w:hAnsi="Abadi" w:cs="Agency FB"/>
          <w:spacing w:val="67"/>
          <w:sz w:val="21"/>
          <w:szCs w:val="21"/>
        </w:rPr>
        <w:t xml:space="preserve"> </w:t>
      </w:r>
      <w:r w:rsidRPr="00FA6371">
        <w:rPr>
          <w:rFonts w:ascii="Abadi" w:hAnsi="Abadi" w:cs="Agency FB"/>
          <w:sz w:val="21"/>
          <w:szCs w:val="21"/>
        </w:rPr>
        <w:t>intervinieron directamente</w:t>
      </w:r>
      <w:r w:rsidRPr="00FA6371">
        <w:rPr>
          <w:rFonts w:ascii="Abadi" w:hAnsi="Abadi" w:cs="Agency FB"/>
          <w:spacing w:val="40"/>
          <w:sz w:val="21"/>
          <w:szCs w:val="21"/>
        </w:rPr>
        <w:t xml:space="preserve"> </w:t>
      </w:r>
      <w:r w:rsidRPr="00FA6371">
        <w:rPr>
          <w:rFonts w:ascii="Abadi" w:hAnsi="Abadi" w:cs="Agency FB"/>
          <w:sz w:val="21"/>
          <w:szCs w:val="21"/>
        </w:rPr>
        <w:t>en</w:t>
      </w:r>
      <w:r w:rsidRPr="00FA6371">
        <w:rPr>
          <w:rFonts w:ascii="Abadi" w:hAnsi="Abadi" w:cs="Agency FB"/>
          <w:spacing w:val="40"/>
          <w:sz w:val="21"/>
          <w:szCs w:val="21"/>
        </w:rPr>
        <w:t xml:space="preserve"> </w:t>
      </w:r>
      <w:r w:rsidRPr="00FA6371">
        <w:rPr>
          <w:rFonts w:ascii="Abadi" w:hAnsi="Abadi" w:cs="Agency FB"/>
          <w:sz w:val="21"/>
          <w:szCs w:val="21"/>
        </w:rPr>
        <w:t>la</w:t>
      </w:r>
      <w:r w:rsidRPr="00FA6371">
        <w:rPr>
          <w:rFonts w:ascii="Abadi" w:hAnsi="Abadi" w:cs="Agency FB"/>
          <w:spacing w:val="40"/>
          <w:sz w:val="21"/>
          <w:szCs w:val="21"/>
        </w:rPr>
        <w:t xml:space="preserve"> </w:t>
      </w:r>
      <w:r w:rsidRPr="00FA6371">
        <w:rPr>
          <w:rFonts w:ascii="Abadi" w:hAnsi="Abadi" w:cs="Agency FB"/>
          <w:sz w:val="21"/>
          <w:szCs w:val="21"/>
        </w:rPr>
        <w:t>generación,</w:t>
      </w:r>
      <w:r w:rsidRPr="00FA6371">
        <w:rPr>
          <w:rFonts w:ascii="Abadi" w:hAnsi="Abadi" w:cs="Agency FB"/>
          <w:spacing w:val="40"/>
          <w:sz w:val="21"/>
          <w:szCs w:val="21"/>
        </w:rPr>
        <w:t xml:space="preserve"> </w:t>
      </w:r>
      <w:r w:rsidRPr="00FA6371">
        <w:rPr>
          <w:rFonts w:ascii="Abadi" w:hAnsi="Abadi" w:cs="Agency FB"/>
          <w:sz w:val="21"/>
          <w:szCs w:val="21"/>
        </w:rPr>
        <w:t>procesamiento</w:t>
      </w:r>
      <w:r w:rsidRPr="00FA6371">
        <w:rPr>
          <w:rFonts w:ascii="Abadi" w:hAnsi="Abadi" w:cs="Agency FB"/>
          <w:spacing w:val="40"/>
          <w:sz w:val="21"/>
          <w:szCs w:val="21"/>
        </w:rPr>
        <w:t xml:space="preserve"> </w:t>
      </w:r>
      <w:r w:rsidRPr="00FA6371">
        <w:rPr>
          <w:rFonts w:ascii="Abadi" w:hAnsi="Abadi" w:cs="Agency FB"/>
          <w:sz w:val="21"/>
          <w:szCs w:val="21"/>
        </w:rPr>
        <w:t>o</w:t>
      </w:r>
      <w:r w:rsidRPr="00FA6371">
        <w:rPr>
          <w:rFonts w:ascii="Abadi" w:hAnsi="Abadi" w:cs="Agency FB"/>
          <w:spacing w:val="40"/>
          <w:sz w:val="21"/>
          <w:szCs w:val="21"/>
        </w:rPr>
        <w:t xml:space="preserve"> </w:t>
      </w:r>
      <w:r w:rsidRPr="00FA6371">
        <w:rPr>
          <w:rFonts w:ascii="Abadi" w:hAnsi="Abadi" w:cs="Agency FB"/>
          <w:sz w:val="21"/>
          <w:szCs w:val="21"/>
        </w:rPr>
        <w:t>administración</w:t>
      </w:r>
      <w:r w:rsidRPr="00FA6371">
        <w:rPr>
          <w:rFonts w:ascii="Abadi" w:hAnsi="Abadi" w:cs="Agency FB"/>
          <w:spacing w:val="40"/>
          <w:sz w:val="21"/>
          <w:szCs w:val="21"/>
        </w:rPr>
        <w:t xml:space="preserve"> </w:t>
      </w:r>
      <w:r w:rsidRPr="00FA6371">
        <w:rPr>
          <w:rFonts w:ascii="Abadi" w:hAnsi="Abadi" w:cs="Agency FB"/>
          <w:sz w:val="21"/>
          <w:szCs w:val="21"/>
        </w:rPr>
        <w:t>de</w:t>
      </w:r>
      <w:r w:rsidRPr="00FA6371">
        <w:rPr>
          <w:rFonts w:ascii="Abadi" w:hAnsi="Abadi" w:cs="Agency FB"/>
          <w:spacing w:val="40"/>
          <w:sz w:val="21"/>
          <w:szCs w:val="21"/>
        </w:rPr>
        <w:t xml:space="preserve"> </w:t>
      </w:r>
      <w:r w:rsidRPr="00FA6371">
        <w:rPr>
          <w:rFonts w:ascii="Abadi" w:hAnsi="Abadi" w:cs="Agency FB"/>
          <w:sz w:val="21"/>
          <w:szCs w:val="21"/>
        </w:rPr>
        <w:t>los</w:t>
      </w:r>
      <w:r w:rsidRPr="00FA6371">
        <w:rPr>
          <w:rFonts w:ascii="Abadi" w:hAnsi="Abadi" w:cs="Agency FB"/>
          <w:spacing w:val="40"/>
          <w:sz w:val="21"/>
          <w:szCs w:val="21"/>
        </w:rPr>
        <w:t xml:space="preserve"> </w:t>
      </w:r>
      <w:r w:rsidRPr="00FA6371">
        <w:rPr>
          <w:rFonts w:ascii="Abadi" w:hAnsi="Abadi" w:cs="Agency FB"/>
          <w:sz w:val="21"/>
          <w:szCs w:val="21"/>
        </w:rPr>
        <w:t>procesos</w:t>
      </w:r>
      <w:r w:rsidRPr="00FA6371">
        <w:rPr>
          <w:rFonts w:ascii="Abadi" w:hAnsi="Abadi" w:cs="Agency FB"/>
          <w:spacing w:val="40"/>
          <w:sz w:val="21"/>
          <w:szCs w:val="21"/>
        </w:rPr>
        <w:t xml:space="preserve"> </w:t>
      </w:r>
      <w:r w:rsidRPr="00FA6371">
        <w:rPr>
          <w:rFonts w:ascii="Abadi" w:hAnsi="Abadi" w:cs="Agency FB"/>
          <w:sz w:val="21"/>
          <w:szCs w:val="21"/>
        </w:rPr>
        <w:t>o</w:t>
      </w:r>
      <w:r w:rsidRPr="00FA6371">
        <w:rPr>
          <w:rFonts w:ascii="Abadi" w:hAnsi="Abadi" w:cs="Agency FB"/>
          <w:spacing w:val="40"/>
          <w:sz w:val="21"/>
          <w:szCs w:val="21"/>
        </w:rPr>
        <w:t xml:space="preserve"> </w:t>
      </w:r>
      <w:r w:rsidRPr="00FA6371">
        <w:rPr>
          <w:rFonts w:ascii="Abadi" w:hAnsi="Abadi" w:cs="Agency FB"/>
          <w:sz w:val="21"/>
          <w:szCs w:val="21"/>
        </w:rPr>
        <w:t>miembros</w:t>
      </w:r>
      <w:r w:rsidRPr="00FA6371">
        <w:rPr>
          <w:rFonts w:ascii="Abadi" w:hAnsi="Abadi" w:cs="Agency FB"/>
          <w:spacing w:val="40"/>
          <w:sz w:val="21"/>
          <w:szCs w:val="21"/>
        </w:rPr>
        <w:t xml:space="preserve"> </w:t>
      </w:r>
      <w:r w:rsidRPr="00FA6371">
        <w:rPr>
          <w:rFonts w:ascii="Abadi" w:hAnsi="Abadi" w:cs="Agency FB"/>
          <w:sz w:val="21"/>
          <w:szCs w:val="21"/>
        </w:rPr>
        <w:t>del ayuntamiento</w:t>
      </w:r>
      <w:r w:rsidRPr="00FA6371">
        <w:rPr>
          <w:rFonts w:ascii="Abadi" w:hAnsi="Abadi" w:cs="Agency FB"/>
          <w:spacing w:val="-1"/>
          <w:sz w:val="21"/>
          <w:szCs w:val="21"/>
        </w:rPr>
        <w:t xml:space="preserve"> </w:t>
      </w:r>
      <w:r w:rsidRPr="00FA6371">
        <w:rPr>
          <w:rFonts w:ascii="Abadi" w:hAnsi="Abadi" w:cs="Agency FB"/>
          <w:sz w:val="21"/>
          <w:szCs w:val="21"/>
        </w:rPr>
        <w:t>saliente que intervinieron</w:t>
      </w:r>
      <w:r w:rsidRPr="00FA6371">
        <w:rPr>
          <w:rFonts w:ascii="Abadi" w:hAnsi="Abadi" w:cs="Agency FB"/>
          <w:spacing w:val="-2"/>
          <w:sz w:val="21"/>
          <w:szCs w:val="21"/>
        </w:rPr>
        <w:t xml:space="preserve"> </w:t>
      </w:r>
      <w:r w:rsidRPr="00FA6371">
        <w:rPr>
          <w:rFonts w:ascii="Abadi" w:hAnsi="Abadi" w:cs="Agency FB"/>
          <w:sz w:val="21"/>
          <w:szCs w:val="21"/>
        </w:rPr>
        <w:t>en</w:t>
      </w:r>
      <w:r w:rsidRPr="00FA6371">
        <w:rPr>
          <w:rFonts w:ascii="Abadi" w:hAnsi="Abadi" w:cs="Agency FB"/>
          <w:spacing w:val="-2"/>
          <w:sz w:val="21"/>
          <w:szCs w:val="21"/>
        </w:rPr>
        <w:t xml:space="preserve"> </w:t>
      </w:r>
      <w:r w:rsidRPr="00FA6371">
        <w:rPr>
          <w:rFonts w:ascii="Abadi" w:hAnsi="Abadi" w:cs="Agency FB"/>
          <w:sz w:val="21"/>
          <w:szCs w:val="21"/>
        </w:rPr>
        <w:t>el</w:t>
      </w:r>
      <w:r w:rsidRPr="00FA6371">
        <w:rPr>
          <w:rFonts w:ascii="Abadi" w:hAnsi="Abadi" w:cs="Agency FB"/>
          <w:spacing w:val="-3"/>
          <w:sz w:val="21"/>
          <w:szCs w:val="21"/>
        </w:rPr>
        <w:t xml:space="preserve"> </w:t>
      </w:r>
      <w:r w:rsidRPr="00FA6371">
        <w:rPr>
          <w:rFonts w:ascii="Abadi" w:hAnsi="Abadi" w:cs="Agency FB"/>
          <w:sz w:val="21"/>
          <w:szCs w:val="21"/>
        </w:rPr>
        <w:t>acto</w:t>
      </w:r>
      <w:r w:rsidRPr="00FA6371">
        <w:rPr>
          <w:rFonts w:ascii="Abadi" w:hAnsi="Abadi" w:cs="Agency FB"/>
          <w:spacing w:val="-1"/>
          <w:sz w:val="21"/>
          <w:szCs w:val="21"/>
        </w:rPr>
        <w:t xml:space="preserve"> </w:t>
      </w:r>
      <w:r w:rsidRPr="00FA6371">
        <w:rPr>
          <w:rFonts w:ascii="Abadi" w:hAnsi="Abadi" w:cs="Agency FB"/>
          <w:sz w:val="21"/>
          <w:szCs w:val="21"/>
        </w:rPr>
        <w:t>de entrega recepción</w:t>
      </w:r>
      <w:r w:rsidRPr="00FA6371">
        <w:rPr>
          <w:rFonts w:ascii="Abadi" w:hAnsi="Abadi" w:cs="Agency FB"/>
          <w:spacing w:val="-2"/>
          <w:sz w:val="21"/>
          <w:szCs w:val="21"/>
        </w:rPr>
        <w:t xml:space="preserve"> </w:t>
      </w:r>
      <w:r w:rsidRPr="00FA6371">
        <w:rPr>
          <w:rFonts w:ascii="Abadi" w:hAnsi="Abadi" w:cs="Agency FB"/>
          <w:sz w:val="21"/>
          <w:szCs w:val="21"/>
        </w:rPr>
        <w:t>para que rindan</w:t>
      </w:r>
      <w:r w:rsidRPr="00FA6371">
        <w:rPr>
          <w:rFonts w:ascii="Abadi" w:hAnsi="Abadi" w:cs="Agency FB"/>
          <w:spacing w:val="-2"/>
          <w:sz w:val="21"/>
          <w:szCs w:val="21"/>
        </w:rPr>
        <w:t xml:space="preserve"> </w:t>
      </w:r>
      <w:r w:rsidRPr="00FA6371">
        <w:rPr>
          <w:rFonts w:ascii="Abadi" w:hAnsi="Abadi" w:cs="Agency FB"/>
          <w:sz w:val="21"/>
          <w:szCs w:val="21"/>
        </w:rPr>
        <w:t>la información o</w:t>
      </w:r>
      <w:r w:rsidRPr="00FA6371">
        <w:rPr>
          <w:rFonts w:ascii="Abadi" w:hAnsi="Abadi" w:cs="Agency FB"/>
          <w:spacing w:val="-11"/>
          <w:sz w:val="21"/>
          <w:szCs w:val="21"/>
        </w:rPr>
        <w:t xml:space="preserve"> </w:t>
      </w:r>
      <w:r w:rsidRPr="00FA6371">
        <w:rPr>
          <w:rFonts w:ascii="Abadi" w:hAnsi="Abadi" w:cs="Agency FB"/>
          <w:sz w:val="21"/>
          <w:szCs w:val="21"/>
        </w:rPr>
        <w:t>formulen</w:t>
      </w:r>
      <w:r w:rsidRPr="00FA6371">
        <w:rPr>
          <w:rFonts w:ascii="Abadi" w:hAnsi="Abadi" w:cs="Agency FB"/>
          <w:spacing w:val="-12"/>
          <w:sz w:val="21"/>
          <w:szCs w:val="21"/>
        </w:rPr>
        <w:t xml:space="preserve"> </w:t>
      </w:r>
      <w:r w:rsidRPr="00FA6371">
        <w:rPr>
          <w:rFonts w:ascii="Abadi" w:hAnsi="Abadi" w:cs="Agency FB"/>
          <w:sz w:val="21"/>
          <w:szCs w:val="21"/>
        </w:rPr>
        <w:t>las</w:t>
      </w:r>
      <w:r w:rsidRPr="00FA6371">
        <w:rPr>
          <w:rFonts w:ascii="Abadi" w:hAnsi="Abadi" w:cs="Agency FB"/>
          <w:spacing w:val="-7"/>
          <w:sz w:val="21"/>
          <w:szCs w:val="21"/>
        </w:rPr>
        <w:t xml:space="preserve"> </w:t>
      </w:r>
      <w:r w:rsidRPr="00FA6371">
        <w:rPr>
          <w:rFonts w:ascii="Abadi" w:hAnsi="Abadi" w:cs="Agency FB"/>
          <w:sz w:val="21"/>
          <w:szCs w:val="21"/>
        </w:rPr>
        <w:t>aclaraciones</w:t>
      </w:r>
      <w:r w:rsidRPr="00FA6371">
        <w:rPr>
          <w:rFonts w:ascii="Abadi" w:hAnsi="Abadi" w:cs="Agency FB"/>
          <w:spacing w:val="-7"/>
          <w:sz w:val="21"/>
          <w:szCs w:val="21"/>
        </w:rPr>
        <w:t xml:space="preserve"> </w:t>
      </w:r>
      <w:r w:rsidRPr="00FA6371">
        <w:rPr>
          <w:rFonts w:ascii="Abadi" w:hAnsi="Abadi" w:cs="Agency FB"/>
          <w:sz w:val="21"/>
          <w:szCs w:val="21"/>
        </w:rPr>
        <w:t>conducentes,</w:t>
      </w:r>
      <w:r w:rsidRPr="00FA6371">
        <w:rPr>
          <w:rFonts w:ascii="Abadi" w:hAnsi="Abadi" w:cs="Agency FB"/>
          <w:spacing w:val="-10"/>
          <w:sz w:val="21"/>
          <w:szCs w:val="21"/>
        </w:rPr>
        <w:t xml:space="preserve"> </w:t>
      </w:r>
      <w:r w:rsidRPr="00FA6371">
        <w:rPr>
          <w:rFonts w:ascii="Abadi" w:hAnsi="Abadi" w:cs="Agency FB"/>
          <w:sz w:val="21"/>
          <w:szCs w:val="21"/>
        </w:rPr>
        <w:t>dentro</w:t>
      </w:r>
      <w:r w:rsidRPr="00FA6371">
        <w:rPr>
          <w:rFonts w:ascii="Abadi" w:hAnsi="Abadi" w:cs="Agency FB"/>
          <w:spacing w:val="-11"/>
          <w:sz w:val="21"/>
          <w:szCs w:val="21"/>
        </w:rPr>
        <w:t xml:space="preserve"> </w:t>
      </w:r>
      <w:r w:rsidRPr="00FA6371">
        <w:rPr>
          <w:rFonts w:ascii="Abadi" w:hAnsi="Abadi" w:cs="Agency FB"/>
          <w:sz w:val="21"/>
          <w:szCs w:val="21"/>
        </w:rPr>
        <w:t>de</w:t>
      </w:r>
      <w:r w:rsidRPr="00FA6371">
        <w:rPr>
          <w:rFonts w:ascii="Abadi" w:hAnsi="Abadi" w:cs="Agency FB"/>
          <w:spacing w:val="-10"/>
          <w:sz w:val="21"/>
          <w:szCs w:val="21"/>
        </w:rPr>
        <w:t xml:space="preserve"> </w:t>
      </w:r>
      <w:r w:rsidRPr="00FA6371">
        <w:rPr>
          <w:rFonts w:ascii="Abadi" w:hAnsi="Abadi" w:cs="Agency FB"/>
          <w:sz w:val="21"/>
          <w:szCs w:val="21"/>
        </w:rPr>
        <w:t>los</w:t>
      </w:r>
      <w:r w:rsidRPr="00FA6371">
        <w:rPr>
          <w:rFonts w:ascii="Abadi" w:hAnsi="Abadi" w:cs="Agency FB"/>
          <w:spacing w:val="-7"/>
          <w:sz w:val="21"/>
          <w:szCs w:val="21"/>
        </w:rPr>
        <w:t xml:space="preserve"> </w:t>
      </w:r>
      <w:r w:rsidRPr="00FA6371">
        <w:rPr>
          <w:rFonts w:ascii="Abadi" w:hAnsi="Abadi" w:cs="Agency FB"/>
          <w:sz w:val="21"/>
          <w:szCs w:val="21"/>
        </w:rPr>
        <w:t>diez</w:t>
      </w:r>
      <w:r w:rsidRPr="00FA6371">
        <w:rPr>
          <w:rFonts w:ascii="Abadi" w:hAnsi="Abadi" w:cs="Agency FB"/>
          <w:spacing w:val="-17"/>
          <w:sz w:val="21"/>
          <w:szCs w:val="21"/>
        </w:rPr>
        <w:t xml:space="preserve"> </w:t>
      </w:r>
      <w:r w:rsidRPr="00FA6371">
        <w:rPr>
          <w:rFonts w:ascii="Abadi" w:hAnsi="Abadi" w:cs="Agency FB"/>
          <w:sz w:val="21"/>
          <w:szCs w:val="21"/>
        </w:rPr>
        <w:t>días</w:t>
      </w:r>
      <w:r w:rsidRPr="00FA6371">
        <w:rPr>
          <w:rFonts w:ascii="Abadi" w:hAnsi="Abadi" w:cs="Agency FB"/>
          <w:spacing w:val="-7"/>
          <w:sz w:val="21"/>
          <w:szCs w:val="21"/>
        </w:rPr>
        <w:t xml:space="preserve"> </w:t>
      </w:r>
      <w:r w:rsidRPr="00FA6371">
        <w:rPr>
          <w:rFonts w:ascii="Abadi" w:hAnsi="Abadi" w:cs="Agency FB"/>
          <w:sz w:val="21"/>
          <w:szCs w:val="21"/>
        </w:rPr>
        <w:t>hábiles</w:t>
      </w:r>
      <w:r w:rsidRPr="00FA6371">
        <w:rPr>
          <w:rFonts w:ascii="Abadi" w:hAnsi="Abadi" w:cs="Agency FB"/>
          <w:spacing w:val="-7"/>
          <w:sz w:val="21"/>
          <w:szCs w:val="21"/>
        </w:rPr>
        <w:t xml:space="preserve"> </w:t>
      </w:r>
      <w:r w:rsidRPr="00FA6371">
        <w:rPr>
          <w:rFonts w:ascii="Abadi" w:hAnsi="Abadi" w:cs="Agency FB"/>
          <w:sz w:val="21"/>
          <w:szCs w:val="21"/>
        </w:rPr>
        <w:t>siguientes</w:t>
      </w:r>
      <w:r w:rsidRPr="00FA6371">
        <w:rPr>
          <w:rFonts w:ascii="Abadi" w:hAnsi="Abadi" w:cs="Agency FB"/>
          <w:spacing w:val="-7"/>
          <w:sz w:val="21"/>
          <w:szCs w:val="21"/>
        </w:rPr>
        <w:t xml:space="preserve"> </w:t>
      </w:r>
      <w:r w:rsidRPr="00FA6371">
        <w:rPr>
          <w:rFonts w:ascii="Abadi" w:hAnsi="Abadi" w:cs="Agency FB"/>
          <w:sz w:val="21"/>
          <w:szCs w:val="21"/>
        </w:rPr>
        <w:t>al</w:t>
      </w:r>
      <w:r w:rsidRPr="00FA6371">
        <w:rPr>
          <w:rFonts w:ascii="Abadi" w:hAnsi="Abadi" w:cs="Agency FB"/>
          <w:spacing w:val="-12"/>
          <w:sz w:val="21"/>
          <w:szCs w:val="21"/>
        </w:rPr>
        <w:t xml:space="preserve"> </w:t>
      </w:r>
      <w:r w:rsidRPr="00FA6371">
        <w:rPr>
          <w:rFonts w:ascii="Abadi" w:hAnsi="Abadi" w:cs="Agency FB"/>
          <w:sz w:val="21"/>
          <w:szCs w:val="21"/>
        </w:rPr>
        <w:t>que</w:t>
      </w:r>
      <w:r w:rsidRPr="00FA6371">
        <w:rPr>
          <w:rFonts w:ascii="Abadi" w:hAnsi="Abadi" w:cs="Agency FB"/>
          <w:spacing w:val="-14"/>
          <w:sz w:val="21"/>
          <w:szCs w:val="21"/>
        </w:rPr>
        <w:t xml:space="preserve"> </w:t>
      </w:r>
      <w:r w:rsidRPr="00FA6371">
        <w:rPr>
          <w:rFonts w:ascii="Abadi" w:hAnsi="Abadi" w:cs="Agency FB"/>
          <w:sz w:val="21"/>
          <w:szCs w:val="21"/>
        </w:rPr>
        <w:t>se</w:t>
      </w:r>
      <w:r w:rsidRPr="00FA6371">
        <w:rPr>
          <w:rFonts w:ascii="Abadi" w:hAnsi="Abadi" w:cs="Agency FB"/>
          <w:spacing w:val="-10"/>
          <w:sz w:val="21"/>
          <w:szCs w:val="21"/>
        </w:rPr>
        <w:t xml:space="preserve"> </w:t>
      </w:r>
      <w:r w:rsidRPr="00FA6371">
        <w:rPr>
          <w:rFonts w:ascii="Abadi" w:hAnsi="Abadi" w:cs="Agency FB"/>
          <w:sz w:val="21"/>
          <w:szCs w:val="21"/>
        </w:rPr>
        <w:t>les</w:t>
      </w:r>
      <w:r w:rsidRPr="00FA6371">
        <w:rPr>
          <w:rFonts w:ascii="Abadi" w:hAnsi="Abadi" w:cs="Agency FB"/>
          <w:spacing w:val="-7"/>
          <w:sz w:val="21"/>
          <w:szCs w:val="21"/>
        </w:rPr>
        <w:t xml:space="preserve"> </w:t>
      </w:r>
      <w:r w:rsidRPr="00FA6371">
        <w:rPr>
          <w:rFonts w:ascii="Abadi" w:hAnsi="Abadi" w:cs="Agency FB"/>
          <w:sz w:val="21"/>
          <w:szCs w:val="21"/>
        </w:rPr>
        <w:t>notifique el</w:t>
      </w:r>
      <w:r w:rsidRPr="00FA6371">
        <w:rPr>
          <w:rFonts w:ascii="Abadi" w:hAnsi="Abadi" w:cs="Agency FB"/>
          <w:spacing w:val="-3"/>
          <w:sz w:val="21"/>
          <w:szCs w:val="21"/>
        </w:rPr>
        <w:t xml:space="preserve"> </w:t>
      </w:r>
      <w:r w:rsidRPr="00FA6371">
        <w:rPr>
          <w:rFonts w:ascii="Abadi" w:hAnsi="Abadi" w:cs="Agency FB"/>
          <w:sz w:val="21"/>
          <w:szCs w:val="21"/>
        </w:rPr>
        <w:t>acuerdo</w:t>
      </w:r>
      <w:r w:rsidRPr="00FA6371">
        <w:rPr>
          <w:rFonts w:ascii="Abadi" w:hAnsi="Abadi" w:cs="Agency FB"/>
          <w:spacing w:val="-1"/>
          <w:sz w:val="21"/>
          <w:szCs w:val="21"/>
        </w:rPr>
        <w:t xml:space="preserve"> </w:t>
      </w:r>
      <w:r w:rsidRPr="00FA6371">
        <w:rPr>
          <w:rFonts w:ascii="Abadi" w:hAnsi="Abadi" w:cs="Agency FB"/>
          <w:sz w:val="21"/>
          <w:szCs w:val="21"/>
        </w:rPr>
        <w:t>de la comisión”</w:t>
      </w:r>
    </w:p>
    <w:p w14:paraId="7B8965FF" w14:textId="77777777" w:rsidR="008F03AC" w:rsidRPr="00FA6371" w:rsidRDefault="008F03AC" w:rsidP="008F03AC">
      <w:pPr>
        <w:pStyle w:val="Textoindependiente"/>
        <w:kinsoku w:val="0"/>
        <w:overflowPunct w:val="0"/>
        <w:spacing w:before="11"/>
        <w:ind w:left="119"/>
        <w:rPr>
          <w:rFonts w:ascii="Abadi" w:hAnsi="Abadi" w:cs="Agency FB"/>
          <w:b w:val="0"/>
          <w:bCs w:val="0"/>
          <w:sz w:val="21"/>
          <w:szCs w:val="21"/>
        </w:rPr>
      </w:pPr>
    </w:p>
    <w:p w14:paraId="4D2AF508" w14:textId="46945281" w:rsidR="00611BA0" w:rsidRPr="00223047" w:rsidRDefault="008F03AC" w:rsidP="003E0766">
      <w:pPr>
        <w:pStyle w:val="Textoindependiente"/>
        <w:numPr>
          <w:ilvl w:val="0"/>
          <w:numId w:val="30"/>
        </w:numPr>
        <w:kinsoku w:val="0"/>
        <w:overflowPunct w:val="0"/>
        <w:ind w:right="116"/>
        <w:rPr>
          <w:rFonts w:ascii="Abadi" w:hAnsi="Abadi"/>
          <w:b w:val="0"/>
          <w:bCs w:val="0"/>
          <w:sz w:val="21"/>
          <w:szCs w:val="21"/>
        </w:rPr>
      </w:pPr>
      <w:r w:rsidRPr="00EF7638">
        <w:rPr>
          <w:rFonts w:ascii="Abadi" w:hAnsi="Abadi"/>
          <w:b w:val="0"/>
          <w:bCs w:val="0"/>
          <w:sz w:val="21"/>
          <w:szCs w:val="21"/>
        </w:rPr>
        <w:t>Resulta</w:t>
      </w:r>
      <w:r w:rsidRPr="00EF7638">
        <w:rPr>
          <w:rFonts w:ascii="Abadi" w:hAnsi="Abadi"/>
          <w:b w:val="0"/>
          <w:bCs w:val="0"/>
          <w:spacing w:val="52"/>
          <w:sz w:val="21"/>
          <w:szCs w:val="21"/>
        </w:rPr>
        <w:t xml:space="preserve"> </w:t>
      </w:r>
      <w:r w:rsidRPr="00EF7638">
        <w:rPr>
          <w:rFonts w:ascii="Abadi" w:hAnsi="Abadi"/>
          <w:b w:val="0"/>
          <w:bCs w:val="0"/>
          <w:sz w:val="21"/>
          <w:szCs w:val="21"/>
        </w:rPr>
        <w:t>entonces</w:t>
      </w:r>
      <w:r w:rsidRPr="00EF7638">
        <w:rPr>
          <w:rFonts w:ascii="Abadi" w:hAnsi="Abadi"/>
          <w:b w:val="0"/>
          <w:bCs w:val="0"/>
          <w:spacing w:val="54"/>
          <w:sz w:val="21"/>
          <w:szCs w:val="21"/>
        </w:rPr>
        <w:t xml:space="preserve"> </w:t>
      </w:r>
      <w:r w:rsidRPr="00EF7638">
        <w:rPr>
          <w:rFonts w:ascii="Abadi" w:hAnsi="Abadi"/>
          <w:b w:val="0"/>
          <w:bCs w:val="0"/>
          <w:sz w:val="21"/>
          <w:szCs w:val="21"/>
        </w:rPr>
        <w:t>relevante</w:t>
      </w:r>
      <w:r w:rsidRPr="00EF7638">
        <w:rPr>
          <w:rFonts w:ascii="Abadi" w:hAnsi="Abadi"/>
          <w:b w:val="0"/>
          <w:bCs w:val="0"/>
          <w:spacing w:val="52"/>
          <w:sz w:val="21"/>
          <w:szCs w:val="21"/>
        </w:rPr>
        <w:t xml:space="preserve"> </w:t>
      </w:r>
      <w:r w:rsidRPr="00EF7638">
        <w:rPr>
          <w:rFonts w:ascii="Abadi" w:hAnsi="Abadi"/>
          <w:b w:val="0"/>
          <w:bCs w:val="0"/>
          <w:sz w:val="21"/>
          <w:szCs w:val="21"/>
        </w:rPr>
        <w:t>que</w:t>
      </w:r>
      <w:r w:rsidRPr="00EF7638">
        <w:rPr>
          <w:rFonts w:ascii="Abadi" w:hAnsi="Abadi"/>
          <w:b w:val="0"/>
          <w:bCs w:val="0"/>
          <w:spacing w:val="55"/>
          <w:sz w:val="21"/>
          <w:szCs w:val="21"/>
        </w:rPr>
        <w:t xml:space="preserve"> </w:t>
      </w:r>
      <w:r w:rsidRPr="00EF7638">
        <w:rPr>
          <w:rFonts w:ascii="Abadi" w:hAnsi="Abadi"/>
          <w:b w:val="0"/>
          <w:bCs w:val="0"/>
          <w:sz w:val="21"/>
          <w:szCs w:val="21"/>
        </w:rPr>
        <w:t>las</w:t>
      </w:r>
      <w:r w:rsidRPr="00EF7638">
        <w:rPr>
          <w:rFonts w:ascii="Abadi" w:hAnsi="Abadi"/>
          <w:b w:val="0"/>
          <w:bCs w:val="0"/>
          <w:spacing w:val="56"/>
          <w:sz w:val="21"/>
          <w:szCs w:val="21"/>
        </w:rPr>
        <w:t xml:space="preserve"> </w:t>
      </w:r>
      <w:r w:rsidRPr="00EF7638">
        <w:rPr>
          <w:rFonts w:ascii="Abadi" w:hAnsi="Abadi"/>
          <w:b w:val="0"/>
          <w:bCs w:val="0"/>
          <w:sz w:val="21"/>
          <w:szCs w:val="21"/>
        </w:rPr>
        <w:t>autoridades</w:t>
      </w:r>
      <w:r w:rsidRPr="00EF7638">
        <w:rPr>
          <w:rFonts w:ascii="Abadi" w:hAnsi="Abadi"/>
          <w:b w:val="0"/>
          <w:bCs w:val="0"/>
          <w:spacing w:val="-1"/>
          <w:sz w:val="21"/>
          <w:szCs w:val="21"/>
        </w:rPr>
        <w:t xml:space="preserve"> </w:t>
      </w:r>
      <w:r w:rsidRPr="00EF7638">
        <w:rPr>
          <w:rFonts w:ascii="Abadi" w:hAnsi="Abadi"/>
          <w:b w:val="0"/>
          <w:bCs w:val="0"/>
          <w:sz w:val="21"/>
          <w:szCs w:val="21"/>
        </w:rPr>
        <w:t>entrantes</w:t>
      </w:r>
      <w:r w:rsidRPr="00EF7638">
        <w:rPr>
          <w:rFonts w:ascii="Abadi" w:hAnsi="Abadi"/>
          <w:b w:val="0"/>
          <w:bCs w:val="0"/>
          <w:spacing w:val="-6"/>
          <w:sz w:val="21"/>
          <w:szCs w:val="21"/>
        </w:rPr>
        <w:t xml:space="preserve"> </w:t>
      </w:r>
      <w:r w:rsidRPr="00EF7638">
        <w:rPr>
          <w:rFonts w:ascii="Abadi" w:hAnsi="Abadi"/>
          <w:b w:val="0"/>
          <w:bCs w:val="0"/>
          <w:sz w:val="21"/>
          <w:szCs w:val="21"/>
        </w:rPr>
        <w:t>sean</w:t>
      </w:r>
      <w:r w:rsidRPr="00EF7638">
        <w:rPr>
          <w:rFonts w:ascii="Abadi" w:hAnsi="Abadi"/>
          <w:b w:val="0"/>
          <w:bCs w:val="0"/>
          <w:spacing w:val="-1"/>
          <w:sz w:val="21"/>
          <w:szCs w:val="21"/>
        </w:rPr>
        <w:t xml:space="preserve"> </w:t>
      </w:r>
      <w:r w:rsidRPr="00EF7638">
        <w:rPr>
          <w:rFonts w:ascii="Abadi" w:hAnsi="Abadi"/>
          <w:b w:val="0"/>
          <w:bCs w:val="0"/>
          <w:sz w:val="21"/>
          <w:szCs w:val="21"/>
        </w:rPr>
        <w:t>diligentes</w:t>
      </w:r>
      <w:r w:rsidRPr="00EF7638">
        <w:rPr>
          <w:rFonts w:ascii="Abadi" w:hAnsi="Abadi"/>
          <w:b w:val="0"/>
          <w:bCs w:val="0"/>
          <w:spacing w:val="-2"/>
          <w:sz w:val="21"/>
          <w:szCs w:val="21"/>
        </w:rPr>
        <w:t xml:space="preserve"> </w:t>
      </w:r>
      <w:r w:rsidRPr="00EF7638">
        <w:rPr>
          <w:rFonts w:ascii="Abadi" w:hAnsi="Abadi"/>
          <w:b w:val="0"/>
          <w:bCs w:val="0"/>
          <w:sz w:val="21"/>
          <w:szCs w:val="21"/>
        </w:rPr>
        <w:t>y</w:t>
      </w:r>
      <w:r w:rsidRPr="00EF7638">
        <w:rPr>
          <w:rFonts w:ascii="Abadi" w:hAnsi="Abadi"/>
          <w:b w:val="0"/>
          <w:bCs w:val="0"/>
          <w:spacing w:val="-2"/>
          <w:sz w:val="21"/>
          <w:szCs w:val="21"/>
        </w:rPr>
        <w:t xml:space="preserve"> </w:t>
      </w:r>
      <w:r w:rsidRPr="00EF7638">
        <w:rPr>
          <w:rFonts w:ascii="Abadi" w:hAnsi="Abadi"/>
          <w:b w:val="0"/>
          <w:bCs w:val="0"/>
          <w:sz w:val="21"/>
          <w:szCs w:val="21"/>
        </w:rPr>
        <w:t>exhaustivas en</w:t>
      </w:r>
      <w:r w:rsidRPr="00EF7638">
        <w:rPr>
          <w:rFonts w:ascii="Abadi" w:hAnsi="Abadi"/>
          <w:b w:val="0"/>
          <w:bCs w:val="0"/>
          <w:spacing w:val="-6"/>
          <w:sz w:val="21"/>
          <w:szCs w:val="21"/>
        </w:rPr>
        <w:t xml:space="preserve"> </w:t>
      </w:r>
      <w:r w:rsidRPr="00EF7638">
        <w:rPr>
          <w:rFonts w:ascii="Abadi" w:hAnsi="Abadi"/>
          <w:b w:val="0"/>
          <w:bCs w:val="0"/>
          <w:sz w:val="21"/>
          <w:szCs w:val="21"/>
        </w:rPr>
        <w:t>el</w:t>
      </w:r>
      <w:r w:rsidRPr="00EF7638">
        <w:rPr>
          <w:rFonts w:ascii="Abadi" w:hAnsi="Abadi"/>
          <w:b w:val="0"/>
          <w:bCs w:val="0"/>
          <w:spacing w:val="-4"/>
          <w:sz w:val="21"/>
          <w:szCs w:val="21"/>
        </w:rPr>
        <w:t xml:space="preserve"> </w:t>
      </w:r>
      <w:r w:rsidRPr="00EF7638">
        <w:rPr>
          <w:rFonts w:ascii="Abadi" w:hAnsi="Abadi"/>
          <w:b w:val="0"/>
          <w:bCs w:val="0"/>
          <w:sz w:val="21"/>
          <w:szCs w:val="21"/>
        </w:rPr>
        <w:t>análisis</w:t>
      </w:r>
      <w:r w:rsidRPr="00EF7638">
        <w:rPr>
          <w:rFonts w:ascii="Abadi" w:hAnsi="Abadi"/>
          <w:b w:val="0"/>
          <w:bCs w:val="0"/>
          <w:spacing w:val="-2"/>
          <w:sz w:val="21"/>
          <w:szCs w:val="21"/>
        </w:rPr>
        <w:t xml:space="preserve"> </w:t>
      </w:r>
      <w:r w:rsidRPr="00EF7638">
        <w:rPr>
          <w:rFonts w:ascii="Abadi" w:hAnsi="Abadi"/>
          <w:b w:val="0"/>
          <w:bCs w:val="0"/>
          <w:sz w:val="21"/>
          <w:szCs w:val="21"/>
        </w:rPr>
        <w:t>y</w:t>
      </w:r>
      <w:r w:rsidRPr="00EF7638">
        <w:rPr>
          <w:rFonts w:ascii="Abadi" w:hAnsi="Abadi"/>
          <w:b w:val="0"/>
          <w:bCs w:val="0"/>
          <w:spacing w:val="-1"/>
          <w:sz w:val="21"/>
          <w:szCs w:val="21"/>
        </w:rPr>
        <w:t xml:space="preserve"> </w:t>
      </w:r>
      <w:r w:rsidRPr="00EF7638">
        <w:rPr>
          <w:rFonts w:ascii="Abadi" w:hAnsi="Abadi"/>
          <w:b w:val="0"/>
          <w:bCs w:val="0"/>
          <w:sz w:val="21"/>
          <w:szCs w:val="21"/>
        </w:rPr>
        <w:t>estudio</w:t>
      </w:r>
      <w:r w:rsidRPr="00EF7638">
        <w:rPr>
          <w:rFonts w:ascii="Abadi" w:hAnsi="Abadi"/>
          <w:b w:val="0"/>
          <w:bCs w:val="0"/>
          <w:spacing w:val="61"/>
          <w:sz w:val="21"/>
          <w:szCs w:val="21"/>
        </w:rPr>
        <w:t xml:space="preserve"> </w:t>
      </w:r>
      <w:r w:rsidRPr="00EF7638">
        <w:rPr>
          <w:rFonts w:ascii="Abadi" w:hAnsi="Abadi"/>
          <w:b w:val="0"/>
          <w:bCs w:val="0"/>
          <w:sz w:val="21"/>
          <w:szCs w:val="21"/>
        </w:rPr>
        <w:t>del</w:t>
      </w:r>
      <w:r w:rsidRPr="00EF7638">
        <w:rPr>
          <w:rFonts w:ascii="Abadi" w:hAnsi="Abadi"/>
          <w:b w:val="0"/>
          <w:bCs w:val="0"/>
          <w:spacing w:val="67"/>
          <w:sz w:val="21"/>
          <w:szCs w:val="21"/>
        </w:rPr>
        <w:t xml:space="preserve"> </w:t>
      </w:r>
      <w:r w:rsidRPr="00EF7638">
        <w:rPr>
          <w:rFonts w:ascii="Abadi" w:hAnsi="Abadi"/>
          <w:b w:val="0"/>
          <w:bCs w:val="0"/>
          <w:sz w:val="21"/>
          <w:szCs w:val="21"/>
        </w:rPr>
        <w:t>estado</w:t>
      </w:r>
      <w:r w:rsidRPr="00EF7638">
        <w:rPr>
          <w:rFonts w:ascii="Abadi" w:hAnsi="Abadi"/>
          <w:b w:val="0"/>
          <w:bCs w:val="0"/>
          <w:spacing w:val="66"/>
          <w:sz w:val="21"/>
          <w:szCs w:val="21"/>
        </w:rPr>
        <w:t xml:space="preserve"> </w:t>
      </w:r>
      <w:r w:rsidRPr="00EF7638">
        <w:rPr>
          <w:rFonts w:ascii="Abadi" w:hAnsi="Abadi"/>
          <w:b w:val="0"/>
          <w:bCs w:val="0"/>
          <w:sz w:val="21"/>
          <w:szCs w:val="21"/>
        </w:rPr>
        <w:t>en</w:t>
      </w:r>
      <w:r w:rsidRPr="00EF7638">
        <w:rPr>
          <w:rFonts w:ascii="Abadi" w:hAnsi="Abadi"/>
          <w:b w:val="0"/>
          <w:bCs w:val="0"/>
          <w:spacing w:val="66"/>
          <w:sz w:val="21"/>
          <w:szCs w:val="21"/>
        </w:rPr>
        <w:t xml:space="preserve"> </w:t>
      </w:r>
      <w:r w:rsidRPr="00EF7638">
        <w:rPr>
          <w:rFonts w:ascii="Abadi" w:hAnsi="Abadi"/>
          <w:b w:val="0"/>
          <w:bCs w:val="0"/>
          <w:sz w:val="21"/>
          <w:szCs w:val="21"/>
        </w:rPr>
        <w:t>que</w:t>
      </w:r>
      <w:r w:rsidRPr="00EF7638">
        <w:rPr>
          <w:rFonts w:ascii="Abadi" w:hAnsi="Abadi"/>
          <w:b w:val="0"/>
          <w:bCs w:val="0"/>
          <w:spacing w:val="61"/>
          <w:sz w:val="21"/>
          <w:szCs w:val="21"/>
        </w:rPr>
        <w:t xml:space="preserve"> </w:t>
      </w:r>
      <w:r w:rsidRPr="00EF7638">
        <w:rPr>
          <w:rFonts w:ascii="Abadi" w:hAnsi="Abadi"/>
          <w:b w:val="0"/>
          <w:bCs w:val="0"/>
          <w:sz w:val="21"/>
          <w:szCs w:val="21"/>
        </w:rPr>
        <w:t>reciben</w:t>
      </w:r>
      <w:r w:rsidRPr="00EF7638">
        <w:rPr>
          <w:rFonts w:ascii="Abadi" w:hAnsi="Abadi"/>
          <w:b w:val="0"/>
          <w:bCs w:val="0"/>
          <w:spacing w:val="66"/>
          <w:sz w:val="21"/>
          <w:szCs w:val="21"/>
        </w:rPr>
        <w:t xml:space="preserve"> </w:t>
      </w:r>
      <w:r w:rsidRPr="00EF7638">
        <w:rPr>
          <w:rFonts w:ascii="Abadi" w:hAnsi="Abadi"/>
          <w:b w:val="0"/>
          <w:bCs w:val="0"/>
          <w:sz w:val="21"/>
          <w:szCs w:val="21"/>
        </w:rPr>
        <w:t>la</w:t>
      </w:r>
      <w:r w:rsidRPr="00EF7638">
        <w:rPr>
          <w:rFonts w:ascii="Abadi" w:hAnsi="Abadi"/>
          <w:b w:val="0"/>
          <w:bCs w:val="0"/>
          <w:spacing w:val="66"/>
          <w:sz w:val="21"/>
          <w:szCs w:val="21"/>
        </w:rPr>
        <w:t xml:space="preserve"> </w:t>
      </w:r>
      <w:r w:rsidRPr="00EF7638">
        <w:rPr>
          <w:rFonts w:ascii="Abadi" w:hAnsi="Abadi"/>
          <w:b w:val="0"/>
          <w:bCs w:val="0"/>
          <w:sz w:val="21"/>
          <w:szCs w:val="21"/>
        </w:rPr>
        <w:t>administración</w:t>
      </w:r>
      <w:r w:rsidRPr="00EF7638">
        <w:rPr>
          <w:rFonts w:ascii="Abadi" w:hAnsi="Abadi"/>
          <w:b w:val="0"/>
          <w:bCs w:val="0"/>
          <w:spacing w:val="-2"/>
          <w:sz w:val="21"/>
          <w:szCs w:val="21"/>
        </w:rPr>
        <w:t xml:space="preserve"> </w:t>
      </w:r>
      <w:r w:rsidRPr="00EF7638">
        <w:rPr>
          <w:rFonts w:ascii="Abadi" w:hAnsi="Abadi"/>
          <w:b w:val="0"/>
          <w:bCs w:val="0"/>
          <w:sz w:val="21"/>
          <w:szCs w:val="21"/>
        </w:rPr>
        <w:t>municipal</w:t>
      </w:r>
      <w:r w:rsidRPr="00EF7638">
        <w:rPr>
          <w:rFonts w:ascii="Abadi" w:hAnsi="Abadi"/>
          <w:b w:val="0"/>
          <w:bCs w:val="0"/>
          <w:spacing w:val="35"/>
          <w:sz w:val="21"/>
          <w:szCs w:val="21"/>
        </w:rPr>
        <w:t xml:space="preserve"> </w:t>
      </w:r>
      <w:r w:rsidRPr="00EF7638">
        <w:rPr>
          <w:rFonts w:ascii="Abadi" w:hAnsi="Abadi"/>
          <w:b w:val="0"/>
          <w:bCs w:val="0"/>
          <w:sz w:val="21"/>
          <w:szCs w:val="21"/>
        </w:rPr>
        <w:t>para</w:t>
      </w:r>
      <w:r w:rsidRPr="00EF7638">
        <w:rPr>
          <w:rFonts w:ascii="Abadi" w:hAnsi="Abadi"/>
          <w:b w:val="0"/>
          <w:bCs w:val="0"/>
          <w:spacing w:val="38"/>
          <w:sz w:val="21"/>
          <w:szCs w:val="21"/>
        </w:rPr>
        <w:t xml:space="preserve"> </w:t>
      </w:r>
      <w:r w:rsidRPr="00EF7638">
        <w:rPr>
          <w:rFonts w:ascii="Abadi" w:hAnsi="Abadi"/>
          <w:b w:val="0"/>
          <w:bCs w:val="0"/>
          <w:sz w:val="21"/>
          <w:szCs w:val="21"/>
        </w:rPr>
        <w:t>que</w:t>
      </w:r>
      <w:r w:rsidRPr="00EF7638">
        <w:rPr>
          <w:rFonts w:ascii="Abadi" w:hAnsi="Abadi"/>
          <w:b w:val="0"/>
          <w:bCs w:val="0"/>
          <w:spacing w:val="33"/>
          <w:sz w:val="21"/>
          <w:szCs w:val="21"/>
        </w:rPr>
        <w:t xml:space="preserve"> </w:t>
      </w:r>
      <w:r w:rsidRPr="00EF7638">
        <w:rPr>
          <w:rFonts w:ascii="Abadi" w:hAnsi="Abadi"/>
          <w:b w:val="0"/>
          <w:bCs w:val="0"/>
          <w:sz w:val="21"/>
          <w:szCs w:val="21"/>
        </w:rPr>
        <w:t>se</w:t>
      </w:r>
      <w:r w:rsidRPr="00EF7638">
        <w:rPr>
          <w:rFonts w:ascii="Abadi" w:hAnsi="Abadi"/>
          <w:b w:val="0"/>
          <w:bCs w:val="0"/>
          <w:spacing w:val="38"/>
          <w:sz w:val="21"/>
          <w:szCs w:val="21"/>
        </w:rPr>
        <w:t xml:space="preserve"> </w:t>
      </w:r>
      <w:r w:rsidRPr="00EF7638">
        <w:rPr>
          <w:rFonts w:ascii="Abadi" w:hAnsi="Abadi"/>
          <w:b w:val="0"/>
          <w:bCs w:val="0"/>
          <w:sz w:val="21"/>
          <w:szCs w:val="21"/>
        </w:rPr>
        <w:t>encuentren</w:t>
      </w:r>
      <w:r w:rsidRPr="00EF7638">
        <w:rPr>
          <w:rFonts w:ascii="Abadi" w:hAnsi="Abadi"/>
          <w:b w:val="0"/>
          <w:bCs w:val="0"/>
          <w:spacing w:val="38"/>
          <w:sz w:val="21"/>
          <w:szCs w:val="21"/>
        </w:rPr>
        <w:t xml:space="preserve"> </w:t>
      </w:r>
      <w:r w:rsidRPr="00EF7638">
        <w:rPr>
          <w:rFonts w:ascii="Abadi" w:hAnsi="Abadi"/>
          <w:b w:val="0"/>
          <w:bCs w:val="0"/>
          <w:sz w:val="21"/>
          <w:szCs w:val="21"/>
        </w:rPr>
        <w:t>en</w:t>
      </w:r>
      <w:r w:rsidRPr="00EF7638">
        <w:rPr>
          <w:rFonts w:ascii="Abadi" w:hAnsi="Abadi"/>
          <w:b w:val="0"/>
          <w:bCs w:val="0"/>
          <w:spacing w:val="38"/>
          <w:sz w:val="21"/>
          <w:szCs w:val="21"/>
        </w:rPr>
        <w:t xml:space="preserve"> </w:t>
      </w:r>
      <w:r w:rsidRPr="00EF7638">
        <w:rPr>
          <w:rFonts w:ascii="Abadi" w:hAnsi="Abadi"/>
          <w:b w:val="0"/>
          <w:bCs w:val="0"/>
          <w:sz w:val="21"/>
          <w:szCs w:val="21"/>
        </w:rPr>
        <w:t>condiciones</w:t>
      </w:r>
      <w:r w:rsidRPr="00EF7638">
        <w:rPr>
          <w:rFonts w:ascii="Abadi" w:hAnsi="Abadi"/>
          <w:b w:val="0"/>
          <w:bCs w:val="0"/>
          <w:spacing w:val="40"/>
          <w:sz w:val="21"/>
          <w:szCs w:val="21"/>
        </w:rPr>
        <w:t xml:space="preserve"> </w:t>
      </w:r>
      <w:r w:rsidRPr="00EF7638">
        <w:rPr>
          <w:rFonts w:ascii="Abadi" w:hAnsi="Abadi"/>
          <w:b w:val="0"/>
          <w:bCs w:val="0"/>
          <w:sz w:val="21"/>
          <w:szCs w:val="21"/>
        </w:rPr>
        <w:t>de</w:t>
      </w:r>
      <w:r w:rsidRPr="00EF7638">
        <w:rPr>
          <w:rFonts w:ascii="Abadi" w:hAnsi="Abadi"/>
          <w:b w:val="0"/>
          <w:bCs w:val="0"/>
          <w:spacing w:val="-1"/>
          <w:sz w:val="21"/>
          <w:szCs w:val="21"/>
        </w:rPr>
        <w:t xml:space="preserve"> </w:t>
      </w:r>
      <w:r w:rsidRPr="00EF7638">
        <w:rPr>
          <w:rFonts w:ascii="Abadi" w:hAnsi="Abadi"/>
          <w:b w:val="0"/>
          <w:bCs w:val="0"/>
          <w:sz w:val="21"/>
          <w:szCs w:val="21"/>
        </w:rPr>
        <w:t>poder</w:t>
      </w:r>
      <w:r w:rsidRPr="00EF7638">
        <w:rPr>
          <w:rFonts w:ascii="Abadi" w:hAnsi="Abadi"/>
          <w:b w:val="0"/>
          <w:bCs w:val="0"/>
          <w:spacing w:val="50"/>
          <w:w w:val="150"/>
          <w:sz w:val="21"/>
          <w:szCs w:val="21"/>
        </w:rPr>
        <w:t xml:space="preserve">   </w:t>
      </w:r>
      <w:r w:rsidRPr="00EF7638">
        <w:rPr>
          <w:rFonts w:ascii="Abadi" w:hAnsi="Abadi"/>
          <w:b w:val="0"/>
          <w:bCs w:val="0"/>
          <w:sz w:val="21"/>
          <w:szCs w:val="21"/>
        </w:rPr>
        <w:t>deslindar</w:t>
      </w:r>
      <w:r w:rsidRPr="00EF7638">
        <w:rPr>
          <w:rFonts w:ascii="Abadi" w:hAnsi="Abadi"/>
          <w:b w:val="0"/>
          <w:bCs w:val="0"/>
          <w:spacing w:val="48"/>
          <w:w w:val="150"/>
          <w:sz w:val="21"/>
          <w:szCs w:val="21"/>
        </w:rPr>
        <w:t xml:space="preserve">   </w:t>
      </w:r>
      <w:r w:rsidRPr="00EF7638">
        <w:rPr>
          <w:rFonts w:ascii="Abadi" w:hAnsi="Abadi"/>
          <w:b w:val="0"/>
          <w:bCs w:val="0"/>
          <w:sz w:val="21"/>
          <w:szCs w:val="21"/>
        </w:rPr>
        <w:t>responsabilidades;</w:t>
      </w:r>
      <w:r w:rsidRPr="00EF7638">
        <w:rPr>
          <w:rFonts w:ascii="Abadi" w:hAnsi="Abadi"/>
          <w:b w:val="0"/>
          <w:bCs w:val="0"/>
          <w:spacing w:val="50"/>
          <w:w w:val="150"/>
          <w:sz w:val="21"/>
          <w:szCs w:val="21"/>
        </w:rPr>
        <w:t xml:space="preserve"> </w:t>
      </w:r>
      <w:r w:rsidRPr="00EF7638">
        <w:rPr>
          <w:rFonts w:ascii="Abadi" w:hAnsi="Abadi"/>
          <w:b w:val="0"/>
          <w:bCs w:val="0"/>
          <w:sz w:val="21"/>
          <w:szCs w:val="21"/>
        </w:rPr>
        <w:t>Observar</w:t>
      </w:r>
      <w:r w:rsidRPr="00EF7638">
        <w:rPr>
          <w:rFonts w:ascii="Abadi" w:hAnsi="Abadi"/>
          <w:b w:val="0"/>
          <w:bCs w:val="0"/>
          <w:spacing w:val="-1"/>
          <w:sz w:val="21"/>
          <w:szCs w:val="21"/>
        </w:rPr>
        <w:t xml:space="preserve"> </w:t>
      </w:r>
      <w:r w:rsidRPr="00EF7638">
        <w:rPr>
          <w:rFonts w:ascii="Abadi" w:hAnsi="Abadi"/>
          <w:b w:val="0"/>
          <w:bCs w:val="0"/>
          <w:sz w:val="21"/>
          <w:szCs w:val="21"/>
        </w:rPr>
        <w:t>puntualmente</w:t>
      </w:r>
      <w:r w:rsidRPr="00EF7638">
        <w:rPr>
          <w:rFonts w:ascii="Abadi" w:hAnsi="Abadi"/>
          <w:b w:val="0"/>
          <w:bCs w:val="0"/>
          <w:spacing w:val="13"/>
          <w:sz w:val="21"/>
          <w:szCs w:val="21"/>
        </w:rPr>
        <w:t xml:space="preserve"> </w:t>
      </w:r>
      <w:r w:rsidRPr="00EF7638">
        <w:rPr>
          <w:rFonts w:ascii="Abadi" w:hAnsi="Abadi"/>
          <w:b w:val="0"/>
          <w:bCs w:val="0"/>
          <w:sz w:val="21"/>
          <w:szCs w:val="21"/>
        </w:rPr>
        <w:t>los</w:t>
      </w:r>
      <w:r w:rsidRPr="00EF7638">
        <w:rPr>
          <w:rFonts w:ascii="Abadi" w:hAnsi="Abadi"/>
          <w:b w:val="0"/>
          <w:bCs w:val="0"/>
          <w:spacing w:val="22"/>
          <w:sz w:val="21"/>
          <w:szCs w:val="21"/>
        </w:rPr>
        <w:t xml:space="preserve"> </w:t>
      </w:r>
      <w:r w:rsidRPr="00EF7638">
        <w:rPr>
          <w:rFonts w:ascii="Abadi" w:hAnsi="Abadi"/>
          <w:b w:val="0"/>
          <w:bCs w:val="0"/>
          <w:sz w:val="21"/>
          <w:szCs w:val="21"/>
        </w:rPr>
        <w:t>límites</w:t>
      </w:r>
      <w:r w:rsidRPr="00EF7638">
        <w:rPr>
          <w:rFonts w:ascii="Abadi" w:hAnsi="Abadi"/>
          <w:b w:val="0"/>
          <w:bCs w:val="0"/>
          <w:spacing w:val="22"/>
          <w:sz w:val="21"/>
          <w:szCs w:val="21"/>
        </w:rPr>
        <w:t xml:space="preserve"> </w:t>
      </w:r>
      <w:r w:rsidRPr="00EF7638">
        <w:rPr>
          <w:rFonts w:ascii="Abadi" w:hAnsi="Abadi"/>
          <w:b w:val="0"/>
          <w:bCs w:val="0"/>
          <w:sz w:val="21"/>
          <w:szCs w:val="21"/>
        </w:rPr>
        <w:t>de</w:t>
      </w:r>
      <w:r w:rsidRPr="00EF7638">
        <w:rPr>
          <w:rFonts w:ascii="Abadi" w:hAnsi="Abadi"/>
          <w:b w:val="0"/>
          <w:bCs w:val="0"/>
          <w:spacing w:val="13"/>
          <w:sz w:val="21"/>
          <w:szCs w:val="21"/>
        </w:rPr>
        <w:t xml:space="preserve"> </w:t>
      </w:r>
      <w:r w:rsidRPr="00EF7638">
        <w:rPr>
          <w:rFonts w:ascii="Abadi" w:hAnsi="Abadi"/>
          <w:b w:val="0"/>
          <w:bCs w:val="0"/>
          <w:sz w:val="21"/>
          <w:szCs w:val="21"/>
        </w:rPr>
        <w:t>actuación</w:t>
      </w:r>
      <w:r w:rsidRPr="00EF7638">
        <w:rPr>
          <w:rFonts w:ascii="Abadi" w:hAnsi="Abadi"/>
          <w:b w:val="0"/>
          <w:bCs w:val="0"/>
          <w:spacing w:val="18"/>
          <w:sz w:val="21"/>
          <w:szCs w:val="21"/>
        </w:rPr>
        <w:t xml:space="preserve"> </w:t>
      </w:r>
      <w:r w:rsidRPr="00EF7638">
        <w:rPr>
          <w:rFonts w:ascii="Abadi" w:hAnsi="Abadi"/>
          <w:b w:val="0"/>
          <w:bCs w:val="0"/>
          <w:sz w:val="21"/>
          <w:szCs w:val="21"/>
        </w:rPr>
        <w:t>de</w:t>
      </w:r>
      <w:r w:rsidRPr="00EF7638">
        <w:rPr>
          <w:rFonts w:ascii="Abadi" w:hAnsi="Abadi"/>
          <w:b w:val="0"/>
          <w:bCs w:val="0"/>
          <w:spacing w:val="13"/>
          <w:sz w:val="21"/>
          <w:szCs w:val="21"/>
        </w:rPr>
        <w:t xml:space="preserve"> </w:t>
      </w:r>
      <w:r w:rsidRPr="00EF7638">
        <w:rPr>
          <w:rFonts w:ascii="Abadi" w:hAnsi="Abadi"/>
          <w:b w:val="0"/>
          <w:bCs w:val="0"/>
          <w:sz w:val="21"/>
          <w:szCs w:val="21"/>
        </w:rPr>
        <w:t>la</w:t>
      </w:r>
      <w:r w:rsidRPr="00EF7638">
        <w:rPr>
          <w:rFonts w:ascii="Abadi" w:hAnsi="Abadi"/>
          <w:b w:val="0"/>
          <w:bCs w:val="0"/>
          <w:spacing w:val="14"/>
          <w:sz w:val="21"/>
          <w:szCs w:val="21"/>
        </w:rPr>
        <w:t xml:space="preserve"> </w:t>
      </w:r>
      <w:r w:rsidRPr="00EF7638">
        <w:rPr>
          <w:rFonts w:ascii="Abadi" w:hAnsi="Abadi"/>
          <w:b w:val="0"/>
          <w:bCs w:val="0"/>
          <w:sz w:val="21"/>
          <w:szCs w:val="21"/>
        </w:rPr>
        <w:t>normativa</w:t>
      </w:r>
      <w:r w:rsidRPr="00EF7638">
        <w:rPr>
          <w:rFonts w:ascii="Abadi" w:hAnsi="Abadi"/>
          <w:b w:val="0"/>
          <w:bCs w:val="0"/>
          <w:spacing w:val="-1"/>
          <w:sz w:val="21"/>
          <w:szCs w:val="21"/>
        </w:rPr>
        <w:t xml:space="preserve"> </w:t>
      </w:r>
      <w:r w:rsidRPr="00EF7638">
        <w:rPr>
          <w:rFonts w:ascii="Abadi" w:hAnsi="Abadi"/>
          <w:b w:val="0"/>
          <w:bCs w:val="0"/>
          <w:sz w:val="21"/>
          <w:szCs w:val="21"/>
        </w:rPr>
        <w:t>vigente</w:t>
      </w:r>
      <w:r w:rsidRPr="00EF7638">
        <w:rPr>
          <w:rFonts w:ascii="Abadi" w:hAnsi="Abadi"/>
          <w:b w:val="0"/>
          <w:bCs w:val="0"/>
          <w:spacing w:val="-1"/>
          <w:sz w:val="21"/>
          <w:szCs w:val="21"/>
        </w:rPr>
        <w:t xml:space="preserve"> </w:t>
      </w:r>
      <w:r w:rsidRPr="00EF7638">
        <w:rPr>
          <w:rFonts w:ascii="Abadi" w:hAnsi="Abadi"/>
          <w:b w:val="0"/>
          <w:bCs w:val="0"/>
          <w:sz w:val="21"/>
          <w:szCs w:val="21"/>
        </w:rPr>
        <w:t>con</w:t>
      </w:r>
      <w:r w:rsidRPr="00EF7638">
        <w:rPr>
          <w:rFonts w:ascii="Abadi" w:hAnsi="Abadi"/>
          <w:b w:val="0"/>
          <w:bCs w:val="0"/>
          <w:spacing w:val="-10"/>
          <w:sz w:val="21"/>
          <w:szCs w:val="21"/>
        </w:rPr>
        <w:t xml:space="preserve"> </w:t>
      </w:r>
      <w:r w:rsidRPr="00EF7638">
        <w:rPr>
          <w:rFonts w:ascii="Abadi" w:hAnsi="Abadi"/>
          <w:b w:val="0"/>
          <w:bCs w:val="0"/>
          <w:sz w:val="21"/>
          <w:szCs w:val="21"/>
        </w:rPr>
        <w:t>muy</w:t>
      </w:r>
      <w:r w:rsidRPr="00EF7638">
        <w:rPr>
          <w:rFonts w:ascii="Abadi" w:hAnsi="Abadi"/>
          <w:b w:val="0"/>
          <w:bCs w:val="0"/>
          <w:spacing w:val="-2"/>
          <w:sz w:val="21"/>
          <w:szCs w:val="21"/>
        </w:rPr>
        <w:t xml:space="preserve"> </w:t>
      </w:r>
      <w:r w:rsidRPr="00EF7638">
        <w:rPr>
          <w:rFonts w:ascii="Abadi" w:hAnsi="Abadi"/>
          <w:b w:val="0"/>
          <w:bCs w:val="0"/>
          <w:sz w:val="21"/>
          <w:szCs w:val="21"/>
        </w:rPr>
        <w:t>especial énfasis</w:t>
      </w:r>
      <w:r w:rsidRPr="00EF7638">
        <w:rPr>
          <w:rFonts w:ascii="Abadi" w:hAnsi="Abadi"/>
          <w:b w:val="0"/>
          <w:bCs w:val="0"/>
          <w:spacing w:val="-2"/>
          <w:sz w:val="21"/>
          <w:szCs w:val="21"/>
        </w:rPr>
        <w:t xml:space="preserve"> </w:t>
      </w:r>
      <w:r w:rsidRPr="00EF7638">
        <w:rPr>
          <w:rFonts w:ascii="Abadi" w:hAnsi="Abadi"/>
          <w:b w:val="0"/>
          <w:bCs w:val="0"/>
          <w:sz w:val="21"/>
          <w:szCs w:val="21"/>
        </w:rPr>
        <w:t>en</w:t>
      </w:r>
      <w:r w:rsidRPr="00EF7638">
        <w:rPr>
          <w:rFonts w:ascii="Abadi" w:hAnsi="Abadi"/>
          <w:b w:val="0"/>
          <w:bCs w:val="0"/>
          <w:spacing w:val="-1"/>
          <w:sz w:val="21"/>
          <w:szCs w:val="21"/>
        </w:rPr>
        <w:t xml:space="preserve"> </w:t>
      </w:r>
      <w:r w:rsidRPr="00EF7638">
        <w:rPr>
          <w:rFonts w:ascii="Abadi" w:hAnsi="Abadi"/>
          <w:b w:val="0"/>
          <w:bCs w:val="0"/>
          <w:sz w:val="21"/>
          <w:szCs w:val="21"/>
        </w:rPr>
        <w:t>lo establecido</w:t>
      </w:r>
      <w:r w:rsidRPr="00EF7638">
        <w:rPr>
          <w:rFonts w:ascii="Abadi" w:hAnsi="Abadi"/>
          <w:b w:val="0"/>
          <w:bCs w:val="0"/>
          <w:spacing w:val="-1"/>
          <w:sz w:val="21"/>
          <w:szCs w:val="21"/>
        </w:rPr>
        <w:t xml:space="preserve"> </w:t>
      </w:r>
      <w:r w:rsidRPr="00EF7638">
        <w:rPr>
          <w:rFonts w:ascii="Abadi" w:hAnsi="Abadi"/>
          <w:b w:val="0"/>
          <w:bCs w:val="0"/>
          <w:sz w:val="21"/>
          <w:szCs w:val="21"/>
        </w:rPr>
        <w:t>en:</w:t>
      </w:r>
    </w:p>
    <w:p w14:paraId="7030B601" w14:textId="7EEB00C9" w:rsidR="00517A57" w:rsidRPr="00FA6371" w:rsidRDefault="003E0766" w:rsidP="003E0766">
      <w:pPr>
        <w:pStyle w:val="Prrafodelista"/>
        <w:tabs>
          <w:tab w:val="left" w:pos="1499"/>
        </w:tabs>
        <w:kinsoku w:val="0"/>
        <w:overflowPunct w:val="0"/>
        <w:autoSpaceDE w:val="0"/>
        <w:autoSpaceDN w:val="0"/>
        <w:adjustRightInd w:val="0"/>
        <w:spacing w:before="174"/>
        <w:ind w:left="119" w:right="123"/>
        <w:jc w:val="both"/>
        <w:rPr>
          <w:rFonts w:ascii="Abadi" w:hAnsi="Abadi"/>
          <w:sz w:val="21"/>
          <w:szCs w:val="21"/>
        </w:rPr>
      </w:pPr>
      <w:r>
        <w:rPr>
          <w:rFonts w:ascii="Abadi" w:hAnsi="Abadi"/>
          <w:sz w:val="21"/>
          <w:szCs w:val="21"/>
        </w:rPr>
        <w:t xml:space="preserve">- </w:t>
      </w:r>
      <w:r w:rsidR="00517A57" w:rsidRPr="00FA6371">
        <w:rPr>
          <w:rFonts w:ascii="Abadi" w:hAnsi="Abadi"/>
          <w:sz w:val="21"/>
          <w:szCs w:val="21"/>
        </w:rPr>
        <w:t>Ley</w:t>
      </w:r>
      <w:r w:rsidR="00517A57" w:rsidRPr="00FA6371">
        <w:rPr>
          <w:rFonts w:ascii="Abadi" w:hAnsi="Abadi"/>
          <w:spacing w:val="66"/>
          <w:w w:val="150"/>
          <w:sz w:val="21"/>
          <w:szCs w:val="21"/>
        </w:rPr>
        <w:t xml:space="preserve"> </w:t>
      </w:r>
      <w:r w:rsidR="00517A57" w:rsidRPr="00FA6371">
        <w:rPr>
          <w:rFonts w:ascii="Abadi" w:hAnsi="Abadi"/>
          <w:sz w:val="21"/>
          <w:szCs w:val="21"/>
        </w:rPr>
        <w:t>para</w:t>
      </w:r>
      <w:r w:rsidR="00517A57" w:rsidRPr="00FA6371">
        <w:rPr>
          <w:rFonts w:ascii="Abadi" w:hAnsi="Abadi"/>
          <w:spacing w:val="62"/>
          <w:w w:val="150"/>
          <w:sz w:val="21"/>
          <w:szCs w:val="21"/>
        </w:rPr>
        <w:t xml:space="preserve"> </w:t>
      </w:r>
      <w:r w:rsidR="00517A57" w:rsidRPr="00FA6371">
        <w:rPr>
          <w:rFonts w:ascii="Abadi" w:hAnsi="Abadi"/>
          <w:sz w:val="21"/>
          <w:szCs w:val="21"/>
        </w:rPr>
        <w:t>el</w:t>
      </w:r>
      <w:r w:rsidR="00517A57" w:rsidRPr="00FA6371">
        <w:rPr>
          <w:rFonts w:ascii="Abadi" w:hAnsi="Abadi"/>
          <w:spacing w:val="64"/>
          <w:w w:val="150"/>
          <w:sz w:val="21"/>
          <w:szCs w:val="21"/>
        </w:rPr>
        <w:t xml:space="preserve"> </w:t>
      </w:r>
      <w:r w:rsidR="00517A57" w:rsidRPr="00FA6371">
        <w:rPr>
          <w:rFonts w:ascii="Abadi" w:hAnsi="Abadi"/>
          <w:sz w:val="21"/>
          <w:szCs w:val="21"/>
        </w:rPr>
        <w:t>Ejercicio</w:t>
      </w:r>
      <w:r w:rsidR="00517A57" w:rsidRPr="00FA6371">
        <w:rPr>
          <w:rFonts w:ascii="Abadi" w:hAnsi="Abadi"/>
          <w:spacing w:val="53"/>
          <w:w w:val="150"/>
          <w:sz w:val="21"/>
          <w:szCs w:val="21"/>
        </w:rPr>
        <w:t xml:space="preserve"> </w:t>
      </w:r>
      <w:r w:rsidR="00517A57" w:rsidRPr="00FA6371">
        <w:rPr>
          <w:rFonts w:ascii="Abadi" w:hAnsi="Abadi"/>
          <w:sz w:val="21"/>
          <w:szCs w:val="21"/>
        </w:rPr>
        <w:t>y</w:t>
      </w:r>
      <w:r w:rsidR="00517A57" w:rsidRPr="00FA6371">
        <w:rPr>
          <w:rFonts w:ascii="Abadi" w:hAnsi="Abadi"/>
          <w:spacing w:val="61"/>
          <w:w w:val="150"/>
          <w:sz w:val="21"/>
          <w:szCs w:val="21"/>
        </w:rPr>
        <w:t xml:space="preserve"> </w:t>
      </w:r>
      <w:r w:rsidR="00517A57" w:rsidRPr="00FA6371">
        <w:rPr>
          <w:rFonts w:ascii="Abadi" w:hAnsi="Abadi"/>
          <w:sz w:val="21"/>
          <w:szCs w:val="21"/>
        </w:rPr>
        <w:t>Control</w:t>
      </w:r>
      <w:r w:rsidR="00517A57" w:rsidRPr="00FA6371">
        <w:rPr>
          <w:rFonts w:ascii="Abadi" w:hAnsi="Abadi"/>
          <w:spacing w:val="64"/>
          <w:w w:val="150"/>
          <w:sz w:val="21"/>
          <w:szCs w:val="21"/>
        </w:rPr>
        <w:t xml:space="preserve"> </w:t>
      </w:r>
      <w:r w:rsidR="00517A57" w:rsidRPr="00FA6371">
        <w:rPr>
          <w:rFonts w:ascii="Abadi" w:hAnsi="Abadi"/>
          <w:sz w:val="21"/>
          <w:szCs w:val="21"/>
        </w:rPr>
        <w:t>de</w:t>
      </w:r>
      <w:r w:rsidR="00517A57" w:rsidRPr="00FA6371">
        <w:rPr>
          <w:rFonts w:ascii="Abadi" w:hAnsi="Abadi"/>
          <w:spacing w:val="62"/>
          <w:w w:val="150"/>
          <w:sz w:val="21"/>
          <w:szCs w:val="21"/>
        </w:rPr>
        <w:t xml:space="preserve"> </w:t>
      </w:r>
      <w:r w:rsidR="00517A57" w:rsidRPr="00FA6371">
        <w:rPr>
          <w:rFonts w:ascii="Abadi" w:hAnsi="Abadi"/>
          <w:sz w:val="21"/>
          <w:szCs w:val="21"/>
        </w:rPr>
        <w:t>los</w:t>
      </w:r>
      <w:r w:rsidR="00517A57" w:rsidRPr="00FA6371">
        <w:rPr>
          <w:rFonts w:ascii="Abadi" w:hAnsi="Abadi"/>
          <w:spacing w:val="65"/>
          <w:w w:val="150"/>
          <w:sz w:val="21"/>
          <w:szCs w:val="21"/>
        </w:rPr>
        <w:t xml:space="preserve"> </w:t>
      </w:r>
      <w:r w:rsidR="00517A57" w:rsidRPr="00FA6371">
        <w:rPr>
          <w:rFonts w:ascii="Abadi" w:hAnsi="Abadi"/>
          <w:sz w:val="21"/>
          <w:szCs w:val="21"/>
        </w:rPr>
        <w:t>Recursos Públicos</w:t>
      </w:r>
      <w:r w:rsidR="00517A57">
        <w:rPr>
          <w:rFonts w:ascii="Abadi" w:hAnsi="Abadi"/>
          <w:spacing w:val="58"/>
          <w:sz w:val="21"/>
          <w:szCs w:val="21"/>
        </w:rPr>
        <w:t xml:space="preserve"> </w:t>
      </w:r>
      <w:r w:rsidR="00517A57" w:rsidRPr="00FA6371">
        <w:rPr>
          <w:rFonts w:ascii="Abadi" w:hAnsi="Abadi"/>
          <w:sz w:val="21"/>
          <w:szCs w:val="21"/>
        </w:rPr>
        <w:t>para</w:t>
      </w:r>
      <w:r w:rsidR="00517A57" w:rsidRPr="00FA6371">
        <w:rPr>
          <w:rFonts w:ascii="Abadi" w:hAnsi="Abadi"/>
          <w:spacing w:val="58"/>
          <w:sz w:val="21"/>
          <w:szCs w:val="21"/>
        </w:rPr>
        <w:t xml:space="preserve"> </w:t>
      </w:r>
      <w:r w:rsidR="00517A57" w:rsidRPr="00FA6371">
        <w:rPr>
          <w:rFonts w:ascii="Abadi" w:hAnsi="Abadi"/>
          <w:sz w:val="21"/>
          <w:szCs w:val="21"/>
        </w:rPr>
        <w:t>el</w:t>
      </w:r>
      <w:r w:rsidR="00517A57" w:rsidRPr="00FA6371">
        <w:rPr>
          <w:rFonts w:ascii="Abadi" w:hAnsi="Abadi"/>
          <w:spacing w:val="57"/>
          <w:sz w:val="21"/>
          <w:szCs w:val="21"/>
        </w:rPr>
        <w:t xml:space="preserve"> </w:t>
      </w:r>
      <w:r w:rsidR="00517A57" w:rsidRPr="00FA6371">
        <w:rPr>
          <w:rFonts w:ascii="Abadi" w:hAnsi="Abadi"/>
          <w:sz w:val="21"/>
          <w:szCs w:val="21"/>
        </w:rPr>
        <w:t>Estado</w:t>
      </w:r>
      <w:r w:rsidR="00517A57" w:rsidRPr="00FA6371">
        <w:rPr>
          <w:rFonts w:ascii="Abadi" w:hAnsi="Abadi"/>
          <w:spacing w:val="56"/>
          <w:sz w:val="21"/>
          <w:szCs w:val="21"/>
        </w:rPr>
        <w:t xml:space="preserve"> </w:t>
      </w:r>
      <w:r w:rsidR="00517A57" w:rsidRPr="00FA6371">
        <w:rPr>
          <w:rFonts w:ascii="Abadi" w:hAnsi="Abadi"/>
          <w:sz w:val="21"/>
          <w:szCs w:val="21"/>
        </w:rPr>
        <w:t>de</w:t>
      </w:r>
      <w:r w:rsidR="00517A57" w:rsidRPr="00FA6371">
        <w:rPr>
          <w:rFonts w:ascii="Abadi" w:hAnsi="Abadi"/>
          <w:spacing w:val="56"/>
          <w:sz w:val="21"/>
          <w:szCs w:val="21"/>
        </w:rPr>
        <w:t xml:space="preserve"> </w:t>
      </w:r>
      <w:r w:rsidR="00517A57" w:rsidRPr="00FA6371">
        <w:rPr>
          <w:rFonts w:ascii="Abadi" w:hAnsi="Abadi"/>
          <w:sz w:val="21"/>
          <w:szCs w:val="21"/>
        </w:rPr>
        <w:t>Guanajuato</w:t>
      </w:r>
      <w:r w:rsidR="00517A57" w:rsidRPr="00FA6371">
        <w:rPr>
          <w:rFonts w:ascii="Abadi" w:hAnsi="Abadi"/>
          <w:spacing w:val="58"/>
          <w:sz w:val="21"/>
          <w:szCs w:val="21"/>
        </w:rPr>
        <w:t xml:space="preserve"> </w:t>
      </w:r>
      <w:r w:rsidR="00517A57" w:rsidRPr="00FA6371">
        <w:rPr>
          <w:rFonts w:ascii="Abadi" w:hAnsi="Abadi"/>
          <w:sz w:val="21"/>
          <w:szCs w:val="21"/>
        </w:rPr>
        <w:t>y</w:t>
      </w:r>
      <w:r w:rsidR="00517A57" w:rsidRPr="00FA6371">
        <w:rPr>
          <w:rFonts w:ascii="Abadi" w:hAnsi="Abadi"/>
          <w:spacing w:val="56"/>
          <w:sz w:val="21"/>
          <w:szCs w:val="21"/>
        </w:rPr>
        <w:t xml:space="preserve"> </w:t>
      </w:r>
      <w:r w:rsidR="00517A57" w:rsidRPr="00FA6371">
        <w:rPr>
          <w:rFonts w:ascii="Abadi" w:hAnsi="Abadi"/>
          <w:sz w:val="21"/>
          <w:szCs w:val="21"/>
        </w:rPr>
        <w:t>sus Municipios.</w:t>
      </w:r>
    </w:p>
    <w:p w14:paraId="17C32E04" w14:textId="77777777" w:rsidR="00517A57" w:rsidRPr="00FA6371" w:rsidRDefault="00517A57" w:rsidP="00223047">
      <w:pPr>
        <w:pStyle w:val="Textoindependiente"/>
        <w:kinsoku w:val="0"/>
        <w:overflowPunct w:val="0"/>
        <w:spacing w:before="1"/>
        <w:ind w:left="119"/>
        <w:rPr>
          <w:rFonts w:ascii="Abadi" w:hAnsi="Abadi"/>
          <w:sz w:val="21"/>
          <w:szCs w:val="21"/>
        </w:rPr>
      </w:pPr>
    </w:p>
    <w:p w14:paraId="35C9076D" w14:textId="06FEF252" w:rsidR="00517A57" w:rsidRPr="00FA6371" w:rsidRDefault="003E0766" w:rsidP="003E0766">
      <w:pPr>
        <w:pStyle w:val="Prrafodelista"/>
        <w:tabs>
          <w:tab w:val="left" w:pos="1407"/>
        </w:tabs>
        <w:kinsoku w:val="0"/>
        <w:overflowPunct w:val="0"/>
        <w:autoSpaceDE w:val="0"/>
        <w:autoSpaceDN w:val="0"/>
        <w:adjustRightInd w:val="0"/>
        <w:ind w:left="119" w:right="113"/>
        <w:jc w:val="both"/>
        <w:rPr>
          <w:rFonts w:ascii="Abadi" w:hAnsi="Abadi"/>
          <w:sz w:val="21"/>
          <w:szCs w:val="21"/>
        </w:rPr>
      </w:pPr>
      <w:r>
        <w:rPr>
          <w:rFonts w:ascii="Abadi" w:hAnsi="Abadi"/>
          <w:sz w:val="21"/>
          <w:szCs w:val="21"/>
        </w:rPr>
        <w:t xml:space="preserve">- </w:t>
      </w:r>
      <w:r w:rsidR="00517A57" w:rsidRPr="00FA6371">
        <w:rPr>
          <w:rFonts w:ascii="Abadi" w:hAnsi="Abadi"/>
          <w:sz w:val="21"/>
          <w:szCs w:val="21"/>
        </w:rPr>
        <w:t>Ley de Deuda Pública para el Estado de Guanajuato y sus Municipios.</w:t>
      </w:r>
    </w:p>
    <w:p w14:paraId="7C2EAE5F" w14:textId="77777777" w:rsidR="00517A57" w:rsidRPr="00FA6371" w:rsidRDefault="00517A57" w:rsidP="00223047">
      <w:pPr>
        <w:pStyle w:val="Textoindependiente"/>
        <w:kinsoku w:val="0"/>
        <w:overflowPunct w:val="0"/>
        <w:ind w:left="119"/>
        <w:rPr>
          <w:rFonts w:ascii="Abadi" w:hAnsi="Abadi"/>
          <w:sz w:val="21"/>
          <w:szCs w:val="21"/>
        </w:rPr>
      </w:pPr>
    </w:p>
    <w:p w14:paraId="25E4612F" w14:textId="49294769" w:rsidR="00517A57" w:rsidRPr="00FA6371" w:rsidRDefault="003E0766" w:rsidP="003E0766">
      <w:pPr>
        <w:pStyle w:val="Prrafodelista"/>
        <w:tabs>
          <w:tab w:val="left" w:pos="1479"/>
        </w:tabs>
        <w:kinsoku w:val="0"/>
        <w:overflowPunct w:val="0"/>
        <w:autoSpaceDE w:val="0"/>
        <w:autoSpaceDN w:val="0"/>
        <w:adjustRightInd w:val="0"/>
        <w:spacing w:before="1"/>
        <w:ind w:left="119" w:right="120"/>
        <w:jc w:val="both"/>
        <w:rPr>
          <w:rFonts w:ascii="Abadi" w:hAnsi="Abadi"/>
          <w:sz w:val="21"/>
          <w:szCs w:val="21"/>
        </w:rPr>
      </w:pPr>
      <w:r>
        <w:rPr>
          <w:rFonts w:ascii="Abadi" w:hAnsi="Abadi"/>
          <w:sz w:val="21"/>
          <w:szCs w:val="21"/>
        </w:rPr>
        <w:t xml:space="preserve">- </w:t>
      </w:r>
      <w:r w:rsidR="00517A57" w:rsidRPr="00FA6371">
        <w:rPr>
          <w:rFonts w:ascii="Abadi" w:hAnsi="Abadi"/>
          <w:sz w:val="21"/>
          <w:szCs w:val="21"/>
        </w:rPr>
        <w:t>Ley</w:t>
      </w:r>
      <w:r w:rsidR="00517A57" w:rsidRPr="00FA6371">
        <w:rPr>
          <w:rFonts w:ascii="Abadi" w:hAnsi="Abadi"/>
          <w:spacing w:val="80"/>
          <w:sz w:val="21"/>
          <w:szCs w:val="21"/>
        </w:rPr>
        <w:t xml:space="preserve"> </w:t>
      </w:r>
      <w:r w:rsidR="00517A57" w:rsidRPr="00FA6371">
        <w:rPr>
          <w:rFonts w:ascii="Abadi" w:hAnsi="Abadi"/>
          <w:sz w:val="21"/>
          <w:szCs w:val="21"/>
        </w:rPr>
        <w:t>de</w:t>
      </w:r>
      <w:r w:rsidR="00517A57" w:rsidRPr="00FA6371">
        <w:rPr>
          <w:rFonts w:ascii="Abadi" w:hAnsi="Abadi"/>
          <w:spacing w:val="80"/>
          <w:sz w:val="21"/>
          <w:szCs w:val="21"/>
        </w:rPr>
        <w:t xml:space="preserve"> </w:t>
      </w:r>
      <w:r w:rsidR="00517A57" w:rsidRPr="00FA6371">
        <w:rPr>
          <w:rFonts w:ascii="Abadi" w:hAnsi="Abadi"/>
          <w:sz w:val="21"/>
          <w:szCs w:val="21"/>
        </w:rPr>
        <w:t>Responsabilidades</w:t>
      </w:r>
      <w:r w:rsidR="00517A57" w:rsidRPr="00FA6371">
        <w:rPr>
          <w:rFonts w:ascii="Abadi" w:hAnsi="Abadi"/>
          <w:spacing w:val="80"/>
          <w:sz w:val="21"/>
          <w:szCs w:val="21"/>
        </w:rPr>
        <w:t xml:space="preserve"> </w:t>
      </w:r>
      <w:r w:rsidR="00517A57" w:rsidRPr="00FA6371">
        <w:rPr>
          <w:rFonts w:ascii="Abadi" w:hAnsi="Abadi"/>
          <w:sz w:val="21"/>
          <w:szCs w:val="21"/>
        </w:rPr>
        <w:t>Administrativas</w:t>
      </w:r>
      <w:r w:rsidR="00517A57" w:rsidRPr="00FA6371">
        <w:rPr>
          <w:rFonts w:ascii="Abadi" w:hAnsi="Abadi"/>
          <w:spacing w:val="80"/>
          <w:sz w:val="21"/>
          <w:szCs w:val="21"/>
        </w:rPr>
        <w:t xml:space="preserve"> </w:t>
      </w:r>
      <w:r w:rsidR="00517A57" w:rsidRPr="00FA6371">
        <w:rPr>
          <w:rFonts w:ascii="Abadi" w:hAnsi="Abadi"/>
          <w:sz w:val="21"/>
          <w:szCs w:val="21"/>
        </w:rPr>
        <w:t>para</w:t>
      </w:r>
      <w:r w:rsidR="00517A57" w:rsidRPr="00FA6371">
        <w:rPr>
          <w:rFonts w:ascii="Abadi" w:hAnsi="Abadi"/>
          <w:spacing w:val="80"/>
          <w:sz w:val="21"/>
          <w:szCs w:val="21"/>
        </w:rPr>
        <w:t xml:space="preserve"> </w:t>
      </w:r>
      <w:r w:rsidR="00517A57" w:rsidRPr="00FA6371">
        <w:rPr>
          <w:rFonts w:ascii="Abadi" w:hAnsi="Abadi"/>
          <w:sz w:val="21"/>
          <w:szCs w:val="21"/>
        </w:rPr>
        <w:t>el Estado de Guanajuato.</w:t>
      </w:r>
    </w:p>
    <w:p w14:paraId="4571067D" w14:textId="77777777" w:rsidR="00517A57" w:rsidRPr="00FA6371" w:rsidRDefault="00517A57" w:rsidP="00517A57">
      <w:pPr>
        <w:pStyle w:val="Textoindependiente"/>
        <w:kinsoku w:val="0"/>
        <w:overflowPunct w:val="0"/>
        <w:rPr>
          <w:rFonts w:ascii="Abadi" w:hAnsi="Abadi"/>
          <w:sz w:val="21"/>
          <w:szCs w:val="21"/>
        </w:rPr>
      </w:pPr>
    </w:p>
    <w:p w14:paraId="1C12CF04" w14:textId="3BA4CB41" w:rsidR="00517A57" w:rsidRPr="00223047" w:rsidRDefault="00517A57" w:rsidP="003E0766">
      <w:pPr>
        <w:pStyle w:val="Textoindependiente"/>
        <w:numPr>
          <w:ilvl w:val="0"/>
          <w:numId w:val="30"/>
        </w:numPr>
        <w:kinsoku w:val="0"/>
        <w:overflowPunct w:val="0"/>
        <w:ind w:right="112"/>
        <w:rPr>
          <w:rFonts w:ascii="Abadi" w:hAnsi="Abadi"/>
          <w:b w:val="0"/>
          <w:bCs w:val="0"/>
          <w:sz w:val="21"/>
          <w:szCs w:val="21"/>
        </w:rPr>
      </w:pPr>
      <w:r w:rsidRPr="00223047">
        <w:rPr>
          <w:rFonts w:ascii="Abadi" w:hAnsi="Abadi"/>
          <w:b w:val="0"/>
          <w:bCs w:val="0"/>
          <w:sz w:val="21"/>
          <w:szCs w:val="21"/>
        </w:rPr>
        <w:lastRenderedPageBreak/>
        <w:t>Es</w:t>
      </w:r>
      <w:r w:rsidRPr="00223047">
        <w:rPr>
          <w:rFonts w:ascii="Abadi" w:hAnsi="Abadi"/>
          <w:b w:val="0"/>
          <w:bCs w:val="0"/>
          <w:spacing w:val="7"/>
          <w:sz w:val="21"/>
          <w:szCs w:val="21"/>
        </w:rPr>
        <w:t xml:space="preserve"> </w:t>
      </w:r>
      <w:r w:rsidRPr="00223047">
        <w:rPr>
          <w:rFonts w:ascii="Abadi" w:hAnsi="Abadi"/>
          <w:b w:val="0"/>
          <w:bCs w:val="0"/>
          <w:sz w:val="21"/>
          <w:szCs w:val="21"/>
        </w:rPr>
        <w:t>de</w:t>
      </w:r>
      <w:r w:rsidRPr="00223047">
        <w:rPr>
          <w:rFonts w:ascii="Abadi" w:hAnsi="Abadi"/>
          <w:b w:val="0"/>
          <w:bCs w:val="0"/>
          <w:spacing w:val="-1"/>
          <w:sz w:val="21"/>
          <w:szCs w:val="21"/>
        </w:rPr>
        <w:t xml:space="preserve"> </w:t>
      </w:r>
      <w:r w:rsidRPr="00223047">
        <w:rPr>
          <w:rFonts w:ascii="Abadi" w:hAnsi="Abadi"/>
          <w:b w:val="0"/>
          <w:bCs w:val="0"/>
          <w:sz w:val="21"/>
          <w:szCs w:val="21"/>
        </w:rPr>
        <w:t>todos</w:t>
      </w:r>
      <w:r w:rsidRPr="00223047">
        <w:rPr>
          <w:rFonts w:ascii="Abadi" w:hAnsi="Abadi"/>
          <w:b w:val="0"/>
          <w:bCs w:val="0"/>
          <w:spacing w:val="3"/>
          <w:sz w:val="21"/>
          <w:szCs w:val="21"/>
        </w:rPr>
        <w:t xml:space="preserve"> </w:t>
      </w:r>
      <w:r w:rsidRPr="00223047">
        <w:rPr>
          <w:rFonts w:ascii="Abadi" w:hAnsi="Abadi"/>
          <w:b w:val="0"/>
          <w:bCs w:val="0"/>
          <w:sz w:val="21"/>
          <w:szCs w:val="21"/>
        </w:rPr>
        <w:t>conocido</w:t>
      </w:r>
      <w:r w:rsidRPr="00223047">
        <w:rPr>
          <w:rFonts w:ascii="Abadi" w:hAnsi="Abadi"/>
          <w:b w:val="0"/>
          <w:bCs w:val="0"/>
          <w:spacing w:val="3"/>
          <w:sz w:val="21"/>
          <w:szCs w:val="21"/>
        </w:rPr>
        <w:t xml:space="preserve"> </w:t>
      </w:r>
      <w:r w:rsidRPr="00223047">
        <w:rPr>
          <w:rFonts w:ascii="Abadi" w:hAnsi="Abadi"/>
          <w:b w:val="0"/>
          <w:bCs w:val="0"/>
          <w:sz w:val="21"/>
          <w:szCs w:val="21"/>
        </w:rPr>
        <w:t>que</w:t>
      </w:r>
      <w:r w:rsidRPr="00223047">
        <w:rPr>
          <w:rFonts w:ascii="Abadi" w:hAnsi="Abadi"/>
          <w:b w:val="0"/>
          <w:bCs w:val="0"/>
          <w:spacing w:val="4"/>
          <w:sz w:val="21"/>
          <w:szCs w:val="21"/>
        </w:rPr>
        <w:t xml:space="preserve"> </w:t>
      </w:r>
      <w:r w:rsidRPr="00223047">
        <w:rPr>
          <w:rFonts w:ascii="Abadi" w:hAnsi="Abadi"/>
          <w:b w:val="0"/>
          <w:bCs w:val="0"/>
          <w:sz w:val="21"/>
          <w:szCs w:val="21"/>
        </w:rPr>
        <w:t>existen</w:t>
      </w:r>
      <w:r w:rsidRPr="00223047">
        <w:rPr>
          <w:rFonts w:ascii="Abadi" w:hAnsi="Abadi"/>
          <w:b w:val="0"/>
          <w:bCs w:val="0"/>
          <w:spacing w:val="-6"/>
          <w:sz w:val="21"/>
          <w:szCs w:val="21"/>
        </w:rPr>
        <w:t xml:space="preserve"> </w:t>
      </w:r>
      <w:r w:rsidRPr="00223047">
        <w:rPr>
          <w:rFonts w:ascii="Abadi" w:hAnsi="Abadi"/>
          <w:b w:val="0"/>
          <w:bCs w:val="0"/>
          <w:sz w:val="21"/>
          <w:szCs w:val="21"/>
        </w:rPr>
        <w:t>municipios</w:t>
      </w:r>
      <w:r w:rsidRPr="00223047">
        <w:rPr>
          <w:rFonts w:ascii="Abadi" w:hAnsi="Abadi"/>
          <w:b w:val="0"/>
          <w:bCs w:val="0"/>
          <w:spacing w:val="7"/>
          <w:sz w:val="21"/>
          <w:szCs w:val="21"/>
        </w:rPr>
        <w:t xml:space="preserve"> </w:t>
      </w:r>
      <w:r w:rsidRPr="00223047">
        <w:rPr>
          <w:rFonts w:ascii="Abadi" w:hAnsi="Abadi"/>
          <w:b w:val="0"/>
          <w:bCs w:val="0"/>
          <w:sz w:val="21"/>
          <w:szCs w:val="21"/>
        </w:rPr>
        <w:t>donde</w:t>
      </w:r>
      <w:r w:rsidRPr="00223047">
        <w:rPr>
          <w:rFonts w:ascii="Abadi" w:hAnsi="Abadi"/>
          <w:b w:val="0"/>
          <w:bCs w:val="0"/>
          <w:spacing w:val="4"/>
          <w:sz w:val="21"/>
          <w:szCs w:val="21"/>
        </w:rPr>
        <w:t xml:space="preserve"> </w:t>
      </w:r>
      <w:r w:rsidRPr="00223047">
        <w:rPr>
          <w:rFonts w:ascii="Abadi" w:hAnsi="Abadi"/>
          <w:b w:val="0"/>
          <w:bCs w:val="0"/>
          <w:sz w:val="21"/>
          <w:szCs w:val="21"/>
        </w:rPr>
        <w:t>el</w:t>
      </w:r>
      <w:r w:rsidRPr="00223047">
        <w:rPr>
          <w:rFonts w:ascii="Abadi" w:hAnsi="Abadi"/>
          <w:b w:val="0"/>
          <w:bCs w:val="0"/>
          <w:spacing w:val="-1"/>
          <w:sz w:val="21"/>
          <w:szCs w:val="21"/>
        </w:rPr>
        <w:t xml:space="preserve"> </w:t>
      </w:r>
      <w:r w:rsidRPr="00223047">
        <w:rPr>
          <w:rFonts w:ascii="Abadi" w:hAnsi="Abadi"/>
          <w:b w:val="0"/>
          <w:bCs w:val="0"/>
          <w:sz w:val="21"/>
          <w:szCs w:val="21"/>
        </w:rPr>
        <w:t>cierre</w:t>
      </w:r>
      <w:r w:rsidRPr="00223047">
        <w:rPr>
          <w:rFonts w:ascii="Abadi" w:hAnsi="Abadi"/>
          <w:b w:val="0"/>
          <w:bCs w:val="0"/>
          <w:spacing w:val="13"/>
          <w:sz w:val="21"/>
          <w:szCs w:val="21"/>
        </w:rPr>
        <w:t xml:space="preserve"> </w:t>
      </w:r>
      <w:r w:rsidRPr="00223047">
        <w:rPr>
          <w:rFonts w:ascii="Abadi" w:hAnsi="Abadi"/>
          <w:b w:val="0"/>
          <w:bCs w:val="0"/>
          <w:sz w:val="21"/>
          <w:szCs w:val="21"/>
        </w:rPr>
        <w:t>de</w:t>
      </w:r>
      <w:r w:rsidRPr="00223047">
        <w:rPr>
          <w:rFonts w:ascii="Abadi" w:hAnsi="Abadi"/>
          <w:b w:val="0"/>
          <w:bCs w:val="0"/>
          <w:spacing w:val="13"/>
          <w:sz w:val="21"/>
          <w:szCs w:val="21"/>
        </w:rPr>
        <w:t xml:space="preserve"> </w:t>
      </w:r>
      <w:r w:rsidRPr="00223047">
        <w:rPr>
          <w:rFonts w:ascii="Abadi" w:hAnsi="Abadi"/>
          <w:b w:val="0"/>
          <w:bCs w:val="0"/>
          <w:sz w:val="21"/>
          <w:szCs w:val="21"/>
        </w:rPr>
        <w:t>administración</w:t>
      </w:r>
      <w:r w:rsidRPr="00223047">
        <w:rPr>
          <w:rFonts w:ascii="Abadi" w:hAnsi="Abadi"/>
          <w:b w:val="0"/>
          <w:bCs w:val="0"/>
          <w:spacing w:val="18"/>
          <w:sz w:val="21"/>
          <w:szCs w:val="21"/>
        </w:rPr>
        <w:t xml:space="preserve"> </w:t>
      </w:r>
      <w:r w:rsidRPr="00223047">
        <w:rPr>
          <w:rFonts w:ascii="Abadi" w:hAnsi="Abadi"/>
          <w:b w:val="0"/>
          <w:bCs w:val="0"/>
          <w:sz w:val="21"/>
          <w:szCs w:val="21"/>
        </w:rPr>
        <w:t>puede</w:t>
      </w:r>
      <w:r w:rsidRPr="00223047">
        <w:rPr>
          <w:rFonts w:ascii="Abadi" w:hAnsi="Abadi"/>
          <w:b w:val="0"/>
          <w:bCs w:val="0"/>
          <w:spacing w:val="9"/>
          <w:sz w:val="21"/>
          <w:szCs w:val="21"/>
        </w:rPr>
        <w:t xml:space="preserve"> </w:t>
      </w:r>
      <w:r w:rsidRPr="00223047">
        <w:rPr>
          <w:rFonts w:ascii="Abadi" w:hAnsi="Abadi"/>
          <w:b w:val="0"/>
          <w:bCs w:val="0"/>
          <w:sz w:val="21"/>
          <w:szCs w:val="21"/>
        </w:rPr>
        <w:t>significar</w:t>
      </w:r>
      <w:r w:rsidRPr="00223047">
        <w:rPr>
          <w:rFonts w:ascii="Abadi" w:hAnsi="Abadi"/>
          <w:b w:val="0"/>
          <w:bCs w:val="0"/>
          <w:spacing w:val="17"/>
          <w:sz w:val="21"/>
          <w:szCs w:val="21"/>
        </w:rPr>
        <w:t xml:space="preserve"> </w:t>
      </w:r>
      <w:r w:rsidRPr="00223047">
        <w:rPr>
          <w:rFonts w:ascii="Abadi" w:hAnsi="Abadi"/>
          <w:b w:val="0"/>
          <w:bCs w:val="0"/>
          <w:sz w:val="21"/>
          <w:szCs w:val="21"/>
        </w:rPr>
        <w:t>para</w:t>
      </w:r>
      <w:r w:rsidRPr="00223047">
        <w:rPr>
          <w:rFonts w:ascii="Abadi" w:hAnsi="Abadi"/>
          <w:b w:val="0"/>
          <w:bCs w:val="0"/>
          <w:spacing w:val="13"/>
          <w:sz w:val="21"/>
          <w:szCs w:val="21"/>
        </w:rPr>
        <w:t xml:space="preserve"> </w:t>
      </w:r>
      <w:r w:rsidRPr="00223047">
        <w:rPr>
          <w:rFonts w:ascii="Abadi" w:hAnsi="Abadi"/>
          <w:b w:val="0"/>
          <w:bCs w:val="0"/>
          <w:sz w:val="21"/>
          <w:szCs w:val="21"/>
        </w:rPr>
        <w:t>algunos</w:t>
      </w:r>
      <w:r w:rsidRPr="00223047">
        <w:rPr>
          <w:rFonts w:ascii="Abadi" w:hAnsi="Abadi"/>
          <w:b w:val="0"/>
          <w:bCs w:val="0"/>
          <w:spacing w:val="-1"/>
          <w:sz w:val="21"/>
          <w:szCs w:val="21"/>
        </w:rPr>
        <w:t xml:space="preserve"> </w:t>
      </w:r>
      <w:r w:rsidRPr="00223047">
        <w:rPr>
          <w:rFonts w:ascii="Abadi" w:hAnsi="Abadi"/>
          <w:b w:val="0"/>
          <w:bCs w:val="0"/>
          <w:sz w:val="21"/>
          <w:szCs w:val="21"/>
        </w:rPr>
        <w:t>funcionarios</w:t>
      </w:r>
      <w:r w:rsidRPr="00223047">
        <w:rPr>
          <w:rFonts w:ascii="Abadi" w:hAnsi="Abadi"/>
          <w:b w:val="0"/>
          <w:bCs w:val="0"/>
          <w:spacing w:val="76"/>
          <w:sz w:val="21"/>
          <w:szCs w:val="21"/>
        </w:rPr>
        <w:t xml:space="preserve"> </w:t>
      </w:r>
      <w:r w:rsidRPr="00223047">
        <w:rPr>
          <w:rFonts w:ascii="Abadi" w:hAnsi="Abadi"/>
          <w:b w:val="0"/>
          <w:bCs w:val="0"/>
          <w:sz w:val="21"/>
          <w:szCs w:val="21"/>
        </w:rPr>
        <w:t>salientes</w:t>
      </w:r>
      <w:r w:rsidRPr="00223047">
        <w:rPr>
          <w:rFonts w:ascii="Abadi" w:hAnsi="Abadi"/>
          <w:b w:val="0"/>
          <w:bCs w:val="0"/>
          <w:spacing w:val="76"/>
          <w:sz w:val="21"/>
          <w:szCs w:val="21"/>
        </w:rPr>
        <w:t xml:space="preserve"> </w:t>
      </w:r>
      <w:r w:rsidRPr="00223047">
        <w:rPr>
          <w:rFonts w:ascii="Abadi" w:hAnsi="Abadi"/>
          <w:b w:val="0"/>
          <w:bCs w:val="0"/>
          <w:sz w:val="21"/>
          <w:szCs w:val="21"/>
        </w:rPr>
        <w:t>la</w:t>
      </w:r>
      <w:r w:rsidRPr="00223047">
        <w:rPr>
          <w:rFonts w:ascii="Abadi" w:hAnsi="Abadi"/>
          <w:b w:val="0"/>
          <w:bCs w:val="0"/>
          <w:spacing w:val="74"/>
          <w:sz w:val="21"/>
          <w:szCs w:val="21"/>
        </w:rPr>
        <w:t xml:space="preserve"> </w:t>
      </w:r>
      <w:r w:rsidRPr="00223047">
        <w:rPr>
          <w:rFonts w:ascii="Abadi" w:hAnsi="Abadi"/>
          <w:b w:val="0"/>
          <w:bCs w:val="0"/>
          <w:sz w:val="21"/>
          <w:szCs w:val="21"/>
        </w:rPr>
        <w:t>oportunidad</w:t>
      </w:r>
      <w:r w:rsidRPr="00223047">
        <w:rPr>
          <w:rFonts w:ascii="Abadi" w:hAnsi="Abadi"/>
          <w:b w:val="0"/>
          <w:bCs w:val="0"/>
          <w:spacing w:val="74"/>
          <w:sz w:val="21"/>
          <w:szCs w:val="21"/>
        </w:rPr>
        <w:t xml:space="preserve"> </w:t>
      </w:r>
      <w:r w:rsidRPr="00223047">
        <w:rPr>
          <w:rFonts w:ascii="Abadi" w:hAnsi="Abadi"/>
          <w:b w:val="0"/>
          <w:bCs w:val="0"/>
          <w:sz w:val="21"/>
          <w:szCs w:val="21"/>
        </w:rPr>
        <w:t>de</w:t>
      </w:r>
      <w:r w:rsidRPr="00223047">
        <w:rPr>
          <w:rFonts w:ascii="Abadi" w:hAnsi="Abadi"/>
          <w:b w:val="0"/>
          <w:bCs w:val="0"/>
          <w:spacing w:val="74"/>
          <w:sz w:val="21"/>
          <w:szCs w:val="21"/>
        </w:rPr>
        <w:t xml:space="preserve"> </w:t>
      </w:r>
      <w:r w:rsidRPr="00223047">
        <w:rPr>
          <w:rFonts w:ascii="Abadi" w:hAnsi="Abadi"/>
          <w:b w:val="0"/>
          <w:bCs w:val="0"/>
          <w:sz w:val="21"/>
          <w:szCs w:val="21"/>
        </w:rPr>
        <w:t>tomar</w:t>
      </w:r>
      <w:r w:rsidRPr="00223047">
        <w:rPr>
          <w:rFonts w:ascii="Abadi" w:hAnsi="Abadi"/>
          <w:b w:val="0"/>
          <w:bCs w:val="0"/>
          <w:spacing w:val="-1"/>
          <w:sz w:val="21"/>
          <w:szCs w:val="21"/>
        </w:rPr>
        <w:t xml:space="preserve"> </w:t>
      </w:r>
      <w:r w:rsidRPr="00223047">
        <w:rPr>
          <w:rFonts w:ascii="Abadi" w:hAnsi="Abadi"/>
          <w:b w:val="0"/>
          <w:bCs w:val="0"/>
          <w:sz w:val="21"/>
          <w:szCs w:val="21"/>
        </w:rPr>
        <w:t>decisiones</w:t>
      </w:r>
      <w:r w:rsidRPr="00223047">
        <w:rPr>
          <w:rFonts w:ascii="Abadi" w:hAnsi="Abadi"/>
          <w:b w:val="0"/>
          <w:bCs w:val="0"/>
          <w:spacing w:val="73"/>
          <w:sz w:val="21"/>
          <w:szCs w:val="21"/>
        </w:rPr>
        <w:t xml:space="preserve"> </w:t>
      </w:r>
      <w:r w:rsidRPr="00223047">
        <w:rPr>
          <w:rFonts w:ascii="Abadi" w:hAnsi="Abadi"/>
          <w:b w:val="0"/>
          <w:bCs w:val="0"/>
          <w:sz w:val="21"/>
          <w:szCs w:val="21"/>
        </w:rPr>
        <w:t>administrativas</w:t>
      </w:r>
      <w:r w:rsidRPr="00223047">
        <w:rPr>
          <w:rFonts w:ascii="Abadi" w:hAnsi="Abadi"/>
          <w:b w:val="0"/>
          <w:bCs w:val="0"/>
          <w:spacing w:val="73"/>
          <w:sz w:val="21"/>
          <w:szCs w:val="21"/>
        </w:rPr>
        <w:t xml:space="preserve"> </w:t>
      </w:r>
      <w:r w:rsidRPr="00223047">
        <w:rPr>
          <w:rFonts w:ascii="Abadi" w:hAnsi="Abadi"/>
          <w:b w:val="0"/>
          <w:bCs w:val="0"/>
          <w:sz w:val="21"/>
          <w:szCs w:val="21"/>
        </w:rPr>
        <w:t>y</w:t>
      </w:r>
      <w:r w:rsidRPr="00223047">
        <w:rPr>
          <w:rFonts w:ascii="Abadi" w:hAnsi="Abadi"/>
          <w:b w:val="0"/>
          <w:bCs w:val="0"/>
          <w:spacing w:val="71"/>
          <w:sz w:val="21"/>
          <w:szCs w:val="21"/>
        </w:rPr>
        <w:t xml:space="preserve"> </w:t>
      </w:r>
      <w:r w:rsidRPr="00223047">
        <w:rPr>
          <w:rFonts w:ascii="Abadi" w:hAnsi="Abadi"/>
          <w:b w:val="0"/>
          <w:bCs w:val="0"/>
          <w:sz w:val="21"/>
          <w:szCs w:val="21"/>
        </w:rPr>
        <w:t>reglamentarias</w:t>
      </w:r>
      <w:r w:rsidRPr="00223047">
        <w:rPr>
          <w:rFonts w:ascii="Abadi" w:hAnsi="Abadi"/>
          <w:b w:val="0"/>
          <w:bCs w:val="0"/>
          <w:spacing w:val="71"/>
          <w:sz w:val="21"/>
          <w:szCs w:val="21"/>
        </w:rPr>
        <w:t xml:space="preserve"> </w:t>
      </w:r>
      <w:r w:rsidRPr="00223047">
        <w:rPr>
          <w:rFonts w:ascii="Abadi" w:hAnsi="Abadi"/>
          <w:b w:val="0"/>
          <w:bCs w:val="0"/>
          <w:sz w:val="21"/>
          <w:szCs w:val="21"/>
        </w:rPr>
        <w:t>que</w:t>
      </w:r>
      <w:r w:rsidRPr="00223047">
        <w:rPr>
          <w:rFonts w:ascii="Abadi" w:hAnsi="Abadi"/>
          <w:b w:val="0"/>
          <w:bCs w:val="0"/>
          <w:spacing w:val="-1"/>
          <w:sz w:val="21"/>
          <w:szCs w:val="21"/>
        </w:rPr>
        <w:t xml:space="preserve"> </w:t>
      </w:r>
      <w:r w:rsidRPr="00223047">
        <w:rPr>
          <w:rFonts w:ascii="Abadi" w:hAnsi="Abadi"/>
          <w:b w:val="0"/>
          <w:bCs w:val="0"/>
          <w:sz w:val="21"/>
          <w:szCs w:val="21"/>
        </w:rPr>
        <w:t>trastocan</w:t>
      </w:r>
      <w:r w:rsidRPr="00223047">
        <w:rPr>
          <w:rFonts w:ascii="Abadi" w:hAnsi="Abadi"/>
          <w:b w:val="0"/>
          <w:bCs w:val="0"/>
          <w:spacing w:val="-28"/>
          <w:sz w:val="21"/>
          <w:szCs w:val="21"/>
        </w:rPr>
        <w:t xml:space="preserve"> </w:t>
      </w:r>
      <w:r w:rsidRPr="00223047">
        <w:rPr>
          <w:rFonts w:ascii="Abadi" w:hAnsi="Abadi"/>
          <w:b w:val="0"/>
          <w:bCs w:val="0"/>
          <w:sz w:val="21"/>
          <w:szCs w:val="21"/>
        </w:rPr>
        <w:t>más</w:t>
      </w:r>
      <w:r w:rsidRPr="00223047">
        <w:rPr>
          <w:rFonts w:ascii="Abadi" w:hAnsi="Abadi"/>
          <w:b w:val="0"/>
          <w:bCs w:val="0"/>
          <w:spacing w:val="-21"/>
          <w:sz w:val="21"/>
          <w:szCs w:val="21"/>
        </w:rPr>
        <w:t xml:space="preserve"> </w:t>
      </w:r>
      <w:r w:rsidRPr="00223047">
        <w:rPr>
          <w:rFonts w:ascii="Abadi" w:hAnsi="Abadi"/>
          <w:b w:val="0"/>
          <w:bCs w:val="0"/>
          <w:sz w:val="21"/>
          <w:szCs w:val="21"/>
        </w:rPr>
        <w:t>allá</w:t>
      </w:r>
      <w:r w:rsidRPr="00223047">
        <w:rPr>
          <w:rFonts w:ascii="Abadi" w:hAnsi="Abadi"/>
          <w:b w:val="0"/>
          <w:bCs w:val="0"/>
          <w:spacing w:val="-24"/>
          <w:sz w:val="21"/>
          <w:szCs w:val="21"/>
        </w:rPr>
        <w:t xml:space="preserve"> </w:t>
      </w:r>
      <w:r w:rsidRPr="00223047">
        <w:rPr>
          <w:rFonts w:ascii="Abadi" w:hAnsi="Abadi"/>
          <w:b w:val="0"/>
          <w:bCs w:val="0"/>
          <w:sz w:val="21"/>
          <w:szCs w:val="21"/>
        </w:rPr>
        <w:t>de</w:t>
      </w:r>
      <w:r w:rsidRPr="00223047">
        <w:rPr>
          <w:rFonts w:ascii="Abadi" w:hAnsi="Abadi"/>
          <w:b w:val="0"/>
          <w:bCs w:val="0"/>
          <w:spacing w:val="-24"/>
          <w:sz w:val="21"/>
          <w:szCs w:val="21"/>
        </w:rPr>
        <w:t xml:space="preserve"> </w:t>
      </w:r>
      <w:r w:rsidRPr="00223047">
        <w:rPr>
          <w:rFonts w:ascii="Abadi" w:hAnsi="Abadi"/>
          <w:b w:val="0"/>
          <w:bCs w:val="0"/>
          <w:sz w:val="21"/>
          <w:szCs w:val="21"/>
        </w:rPr>
        <w:t>su</w:t>
      </w:r>
      <w:r w:rsidRPr="00223047">
        <w:rPr>
          <w:rFonts w:ascii="Abadi" w:hAnsi="Abadi"/>
          <w:b w:val="0"/>
          <w:bCs w:val="0"/>
          <w:spacing w:val="-24"/>
          <w:sz w:val="21"/>
          <w:szCs w:val="21"/>
        </w:rPr>
        <w:t xml:space="preserve"> </w:t>
      </w:r>
      <w:r w:rsidRPr="00223047">
        <w:rPr>
          <w:rFonts w:ascii="Abadi" w:hAnsi="Abadi"/>
          <w:b w:val="0"/>
          <w:bCs w:val="0"/>
          <w:sz w:val="21"/>
          <w:szCs w:val="21"/>
        </w:rPr>
        <w:t>periodo.</w:t>
      </w:r>
      <w:r w:rsidRPr="00223047">
        <w:rPr>
          <w:rFonts w:ascii="Abadi" w:hAnsi="Abadi"/>
          <w:b w:val="0"/>
          <w:bCs w:val="0"/>
          <w:spacing w:val="-21"/>
          <w:sz w:val="21"/>
          <w:szCs w:val="21"/>
        </w:rPr>
        <w:t xml:space="preserve"> </w:t>
      </w:r>
      <w:r w:rsidRPr="00223047">
        <w:rPr>
          <w:rFonts w:ascii="Abadi" w:hAnsi="Abadi"/>
          <w:b w:val="0"/>
          <w:bCs w:val="0"/>
          <w:sz w:val="21"/>
          <w:szCs w:val="21"/>
        </w:rPr>
        <w:t>Lo</w:t>
      </w:r>
      <w:r w:rsidRPr="00223047">
        <w:rPr>
          <w:rFonts w:ascii="Abadi" w:hAnsi="Abadi"/>
          <w:b w:val="0"/>
          <w:bCs w:val="0"/>
          <w:spacing w:val="-24"/>
          <w:sz w:val="21"/>
          <w:szCs w:val="21"/>
        </w:rPr>
        <w:t xml:space="preserve"> </w:t>
      </w:r>
      <w:r w:rsidRPr="00223047">
        <w:rPr>
          <w:rFonts w:ascii="Abadi" w:hAnsi="Abadi"/>
          <w:b w:val="0"/>
          <w:bCs w:val="0"/>
          <w:sz w:val="21"/>
          <w:szCs w:val="21"/>
        </w:rPr>
        <w:t>mismo</w:t>
      </w:r>
      <w:r w:rsidRPr="00FA6371">
        <w:rPr>
          <w:rFonts w:ascii="Abadi" w:hAnsi="Abadi"/>
          <w:spacing w:val="-23"/>
          <w:sz w:val="21"/>
          <w:szCs w:val="21"/>
        </w:rPr>
        <w:t xml:space="preserve"> </w:t>
      </w:r>
      <w:r w:rsidRPr="00223047">
        <w:rPr>
          <w:rFonts w:ascii="Abadi" w:hAnsi="Abadi"/>
          <w:b w:val="0"/>
          <w:bCs w:val="0"/>
          <w:sz w:val="21"/>
          <w:szCs w:val="21"/>
        </w:rPr>
        <w:t>se</w:t>
      </w:r>
      <w:r w:rsidRPr="00223047">
        <w:rPr>
          <w:rFonts w:ascii="Abadi" w:hAnsi="Abadi"/>
          <w:b w:val="0"/>
          <w:bCs w:val="0"/>
          <w:spacing w:val="-18"/>
          <w:sz w:val="21"/>
          <w:szCs w:val="21"/>
        </w:rPr>
        <w:t xml:space="preserve"> </w:t>
      </w:r>
      <w:r w:rsidRPr="00223047">
        <w:rPr>
          <w:rFonts w:ascii="Abadi" w:hAnsi="Abadi"/>
          <w:b w:val="0"/>
          <w:bCs w:val="0"/>
          <w:sz w:val="21"/>
          <w:szCs w:val="21"/>
        </w:rPr>
        <w:t>pudieron</w:t>
      </w:r>
      <w:r w:rsidRPr="00223047">
        <w:rPr>
          <w:rFonts w:ascii="Abadi" w:hAnsi="Abadi"/>
          <w:b w:val="0"/>
          <w:bCs w:val="0"/>
          <w:spacing w:val="-1"/>
          <w:sz w:val="21"/>
          <w:szCs w:val="21"/>
        </w:rPr>
        <w:t xml:space="preserve"> </w:t>
      </w:r>
      <w:r w:rsidRPr="00223047">
        <w:rPr>
          <w:rFonts w:ascii="Abadi" w:hAnsi="Abadi"/>
          <w:b w:val="0"/>
          <w:bCs w:val="0"/>
          <w:sz w:val="21"/>
          <w:szCs w:val="21"/>
        </w:rPr>
        <w:t>haber</w:t>
      </w:r>
      <w:r w:rsidRPr="00223047">
        <w:rPr>
          <w:rFonts w:ascii="Abadi" w:hAnsi="Abadi"/>
          <w:b w:val="0"/>
          <w:bCs w:val="0"/>
          <w:spacing w:val="56"/>
          <w:sz w:val="21"/>
          <w:szCs w:val="21"/>
        </w:rPr>
        <w:t xml:space="preserve"> </w:t>
      </w:r>
      <w:r w:rsidRPr="00223047">
        <w:rPr>
          <w:rFonts w:ascii="Abadi" w:hAnsi="Abadi"/>
          <w:b w:val="0"/>
          <w:bCs w:val="0"/>
          <w:sz w:val="21"/>
          <w:szCs w:val="21"/>
        </w:rPr>
        <w:t>aprobado</w:t>
      </w:r>
      <w:r w:rsidRPr="00223047">
        <w:rPr>
          <w:rFonts w:ascii="Abadi" w:hAnsi="Abadi"/>
          <w:b w:val="0"/>
          <w:bCs w:val="0"/>
          <w:spacing w:val="58"/>
          <w:sz w:val="21"/>
          <w:szCs w:val="21"/>
        </w:rPr>
        <w:t xml:space="preserve"> </w:t>
      </w:r>
      <w:r w:rsidRPr="00223047">
        <w:rPr>
          <w:rFonts w:ascii="Abadi" w:hAnsi="Abadi"/>
          <w:b w:val="0"/>
          <w:bCs w:val="0"/>
          <w:sz w:val="21"/>
          <w:szCs w:val="21"/>
        </w:rPr>
        <w:t>consejos,</w:t>
      </w:r>
      <w:r w:rsidRPr="00223047">
        <w:rPr>
          <w:rFonts w:ascii="Abadi" w:hAnsi="Abadi"/>
          <w:b w:val="0"/>
          <w:bCs w:val="0"/>
          <w:spacing w:val="54"/>
          <w:sz w:val="21"/>
          <w:szCs w:val="21"/>
        </w:rPr>
        <w:t xml:space="preserve"> </w:t>
      </w:r>
      <w:r w:rsidRPr="00223047">
        <w:rPr>
          <w:rFonts w:ascii="Abadi" w:hAnsi="Abadi"/>
          <w:b w:val="0"/>
          <w:bCs w:val="0"/>
          <w:sz w:val="21"/>
          <w:szCs w:val="21"/>
        </w:rPr>
        <w:t>traspasos</w:t>
      </w:r>
      <w:r w:rsidRPr="00223047">
        <w:rPr>
          <w:rFonts w:ascii="Abadi" w:hAnsi="Abadi"/>
          <w:b w:val="0"/>
          <w:bCs w:val="0"/>
          <w:spacing w:val="55"/>
          <w:sz w:val="21"/>
          <w:szCs w:val="21"/>
        </w:rPr>
        <w:t xml:space="preserve"> </w:t>
      </w:r>
      <w:r w:rsidRPr="00223047">
        <w:rPr>
          <w:rFonts w:ascii="Abadi" w:hAnsi="Abadi"/>
          <w:b w:val="0"/>
          <w:bCs w:val="0"/>
          <w:sz w:val="21"/>
          <w:szCs w:val="21"/>
        </w:rPr>
        <w:t>presupuestales,</w:t>
      </w:r>
      <w:r w:rsidRPr="00223047">
        <w:rPr>
          <w:rFonts w:ascii="Abadi" w:hAnsi="Abadi"/>
          <w:b w:val="0"/>
          <w:bCs w:val="0"/>
          <w:spacing w:val="-1"/>
          <w:sz w:val="21"/>
          <w:szCs w:val="21"/>
        </w:rPr>
        <w:t xml:space="preserve"> </w:t>
      </w:r>
      <w:r w:rsidRPr="00223047">
        <w:rPr>
          <w:rFonts w:ascii="Abadi" w:hAnsi="Abadi"/>
          <w:b w:val="0"/>
          <w:bCs w:val="0"/>
          <w:sz w:val="21"/>
          <w:szCs w:val="21"/>
        </w:rPr>
        <w:t>enajenado</w:t>
      </w:r>
      <w:r w:rsidRPr="00223047">
        <w:rPr>
          <w:rFonts w:ascii="Abadi" w:hAnsi="Abadi"/>
          <w:b w:val="0"/>
          <w:bCs w:val="0"/>
          <w:spacing w:val="80"/>
          <w:sz w:val="21"/>
          <w:szCs w:val="21"/>
        </w:rPr>
        <w:t xml:space="preserve"> </w:t>
      </w:r>
      <w:r w:rsidRPr="00223047">
        <w:rPr>
          <w:rFonts w:ascii="Abadi" w:hAnsi="Abadi"/>
          <w:b w:val="0"/>
          <w:bCs w:val="0"/>
          <w:sz w:val="21"/>
          <w:szCs w:val="21"/>
        </w:rPr>
        <w:t>bienes</w:t>
      </w:r>
      <w:r w:rsidRPr="00223047">
        <w:rPr>
          <w:rFonts w:ascii="Abadi" w:hAnsi="Abadi"/>
          <w:b w:val="0"/>
          <w:bCs w:val="0"/>
          <w:spacing w:val="80"/>
          <w:sz w:val="21"/>
          <w:szCs w:val="21"/>
        </w:rPr>
        <w:t xml:space="preserve"> </w:t>
      </w:r>
      <w:r w:rsidRPr="00223047">
        <w:rPr>
          <w:rFonts w:ascii="Abadi" w:hAnsi="Abadi"/>
          <w:b w:val="0"/>
          <w:bCs w:val="0"/>
          <w:sz w:val="21"/>
          <w:szCs w:val="21"/>
        </w:rPr>
        <w:t>de</w:t>
      </w:r>
      <w:r w:rsidRPr="00223047">
        <w:rPr>
          <w:rFonts w:ascii="Abadi" w:hAnsi="Abadi"/>
          <w:b w:val="0"/>
          <w:bCs w:val="0"/>
          <w:spacing w:val="80"/>
          <w:sz w:val="21"/>
          <w:szCs w:val="21"/>
        </w:rPr>
        <w:t xml:space="preserve"> </w:t>
      </w:r>
      <w:r w:rsidRPr="00223047">
        <w:rPr>
          <w:rFonts w:ascii="Abadi" w:hAnsi="Abadi"/>
          <w:b w:val="0"/>
          <w:bCs w:val="0"/>
          <w:sz w:val="21"/>
          <w:szCs w:val="21"/>
        </w:rPr>
        <w:t>la</w:t>
      </w:r>
      <w:r w:rsidRPr="00223047">
        <w:rPr>
          <w:rFonts w:ascii="Abadi" w:hAnsi="Abadi"/>
          <w:b w:val="0"/>
          <w:bCs w:val="0"/>
          <w:spacing w:val="80"/>
          <w:sz w:val="21"/>
          <w:szCs w:val="21"/>
        </w:rPr>
        <w:t xml:space="preserve"> </w:t>
      </w:r>
      <w:r w:rsidRPr="00223047">
        <w:rPr>
          <w:rFonts w:ascii="Abadi" w:hAnsi="Abadi"/>
          <w:b w:val="0"/>
          <w:bCs w:val="0"/>
          <w:sz w:val="21"/>
          <w:szCs w:val="21"/>
        </w:rPr>
        <w:t>administración</w:t>
      </w:r>
      <w:r w:rsidRPr="00223047">
        <w:rPr>
          <w:rFonts w:ascii="Abadi" w:hAnsi="Abadi"/>
          <w:b w:val="0"/>
          <w:bCs w:val="0"/>
          <w:spacing w:val="79"/>
          <w:sz w:val="21"/>
          <w:szCs w:val="21"/>
        </w:rPr>
        <w:t xml:space="preserve"> </w:t>
      </w:r>
      <w:r w:rsidRPr="00223047">
        <w:rPr>
          <w:rFonts w:ascii="Abadi" w:hAnsi="Abadi"/>
          <w:b w:val="0"/>
          <w:bCs w:val="0"/>
          <w:sz w:val="21"/>
          <w:szCs w:val="21"/>
        </w:rPr>
        <w:t>o</w:t>
      </w:r>
      <w:r w:rsidRPr="00223047">
        <w:rPr>
          <w:rFonts w:ascii="Abadi" w:hAnsi="Abadi"/>
          <w:b w:val="0"/>
          <w:bCs w:val="0"/>
          <w:spacing w:val="80"/>
          <w:sz w:val="21"/>
          <w:szCs w:val="21"/>
        </w:rPr>
        <w:t xml:space="preserve"> </w:t>
      </w:r>
      <w:proofErr w:type="gramStart"/>
      <w:r w:rsidRPr="00223047">
        <w:rPr>
          <w:rFonts w:ascii="Abadi" w:hAnsi="Abadi"/>
          <w:b w:val="0"/>
          <w:bCs w:val="0"/>
          <w:sz w:val="21"/>
          <w:szCs w:val="21"/>
        </w:rPr>
        <w:t>nombrado</w:t>
      </w:r>
      <w:r w:rsidRPr="00223047">
        <w:rPr>
          <w:rFonts w:ascii="Abadi" w:hAnsi="Abadi"/>
          <w:b w:val="0"/>
          <w:bCs w:val="0"/>
          <w:spacing w:val="-1"/>
          <w:sz w:val="21"/>
          <w:szCs w:val="21"/>
        </w:rPr>
        <w:t xml:space="preserve"> </w:t>
      </w:r>
      <w:r w:rsidRPr="00223047">
        <w:rPr>
          <w:rFonts w:ascii="Abadi" w:hAnsi="Abadi"/>
          <w:b w:val="0"/>
          <w:bCs w:val="0"/>
          <w:sz w:val="21"/>
          <w:szCs w:val="21"/>
        </w:rPr>
        <w:t>funcionarios</w:t>
      </w:r>
      <w:proofErr w:type="gramEnd"/>
      <w:r w:rsidRPr="00223047">
        <w:rPr>
          <w:rFonts w:ascii="Abadi" w:hAnsi="Abadi"/>
          <w:b w:val="0"/>
          <w:bCs w:val="0"/>
          <w:spacing w:val="60"/>
          <w:sz w:val="21"/>
          <w:szCs w:val="21"/>
        </w:rPr>
        <w:t xml:space="preserve">   </w:t>
      </w:r>
      <w:r w:rsidRPr="00223047">
        <w:rPr>
          <w:rFonts w:ascii="Abadi" w:hAnsi="Abadi"/>
          <w:b w:val="0"/>
          <w:bCs w:val="0"/>
          <w:sz w:val="21"/>
          <w:szCs w:val="21"/>
        </w:rPr>
        <w:t>en</w:t>
      </w:r>
      <w:r w:rsidRPr="00223047">
        <w:rPr>
          <w:rFonts w:ascii="Abadi" w:hAnsi="Abadi"/>
          <w:b w:val="0"/>
          <w:bCs w:val="0"/>
          <w:spacing w:val="58"/>
          <w:sz w:val="21"/>
          <w:szCs w:val="21"/>
        </w:rPr>
        <w:t xml:space="preserve">   </w:t>
      </w:r>
      <w:r w:rsidRPr="00223047">
        <w:rPr>
          <w:rFonts w:ascii="Abadi" w:hAnsi="Abadi"/>
          <w:b w:val="0"/>
          <w:bCs w:val="0"/>
          <w:sz w:val="21"/>
          <w:szCs w:val="21"/>
        </w:rPr>
        <w:t>las</w:t>
      </w:r>
      <w:r w:rsidRPr="00223047">
        <w:rPr>
          <w:rFonts w:ascii="Abadi" w:hAnsi="Abadi"/>
          <w:b w:val="0"/>
          <w:bCs w:val="0"/>
          <w:spacing w:val="60"/>
          <w:sz w:val="21"/>
          <w:szCs w:val="21"/>
        </w:rPr>
        <w:t xml:space="preserve">   </w:t>
      </w:r>
      <w:r w:rsidRPr="00223047">
        <w:rPr>
          <w:rFonts w:ascii="Abadi" w:hAnsi="Abadi"/>
          <w:b w:val="0"/>
          <w:bCs w:val="0"/>
          <w:sz w:val="21"/>
          <w:szCs w:val="21"/>
        </w:rPr>
        <w:t>últimas</w:t>
      </w:r>
      <w:r w:rsidRPr="00223047">
        <w:rPr>
          <w:rFonts w:ascii="Abadi" w:hAnsi="Abadi"/>
          <w:b w:val="0"/>
          <w:bCs w:val="0"/>
          <w:spacing w:val="59"/>
          <w:sz w:val="21"/>
          <w:szCs w:val="21"/>
        </w:rPr>
        <w:t xml:space="preserve">   </w:t>
      </w:r>
      <w:r w:rsidRPr="00223047">
        <w:rPr>
          <w:rFonts w:ascii="Abadi" w:hAnsi="Abadi"/>
          <w:b w:val="0"/>
          <w:bCs w:val="0"/>
          <w:sz w:val="21"/>
          <w:szCs w:val="21"/>
        </w:rPr>
        <w:t>horas</w:t>
      </w:r>
      <w:r w:rsidRPr="00223047">
        <w:rPr>
          <w:rFonts w:ascii="Abadi" w:hAnsi="Abadi"/>
          <w:b w:val="0"/>
          <w:bCs w:val="0"/>
          <w:spacing w:val="59"/>
          <w:sz w:val="21"/>
          <w:szCs w:val="21"/>
        </w:rPr>
        <w:t xml:space="preserve">   </w:t>
      </w:r>
      <w:r w:rsidRPr="00223047">
        <w:rPr>
          <w:rFonts w:ascii="Abadi" w:hAnsi="Abadi"/>
          <w:b w:val="0"/>
          <w:bCs w:val="0"/>
          <w:sz w:val="21"/>
          <w:szCs w:val="21"/>
        </w:rPr>
        <w:t>de</w:t>
      </w:r>
      <w:r w:rsidRPr="00223047">
        <w:rPr>
          <w:rFonts w:ascii="Abadi" w:hAnsi="Abadi"/>
          <w:b w:val="0"/>
          <w:bCs w:val="0"/>
          <w:spacing w:val="59"/>
          <w:sz w:val="21"/>
          <w:szCs w:val="21"/>
        </w:rPr>
        <w:t xml:space="preserve">   </w:t>
      </w:r>
      <w:r w:rsidRPr="00223047">
        <w:rPr>
          <w:rFonts w:ascii="Abadi" w:hAnsi="Abadi"/>
          <w:b w:val="0"/>
          <w:bCs w:val="0"/>
          <w:sz w:val="21"/>
          <w:szCs w:val="21"/>
        </w:rPr>
        <w:t>las</w:t>
      </w:r>
      <w:r w:rsidRPr="00223047">
        <w:rPr>
          <w:rFonts w:ascii="Abadi" w:hAnsi="Abadi"/>
          <w:b w:val="0"/>
          <w:bCs w:val="0"/>
          <w:spacing w:val="-1"/>
          <w:sz w:val="21"/>
          <w:szCs w:val="21"/>
        </w:rPr>
        <w:t xml:space="preserve"> </w:t>
      </w:r>
      <w:r w:rsidRPr="00223047">
        <w:rPr>
          <w:rFonts w:ascii="Abadi" w:hAnsi="Abadi"/>
          <w:b w:val="0"/>
          <w:bCs w:val="0"/>
          <w:sz w:val="21"/>
          <w:szCs w:val="21"/>
        </w:rPr>
        <w:t>administraciones</w:t>
      </w:r>
      <w:r w:rsidRPr="00223047">
        <w:rPr>
          <w:rFonts w:ascii="Abadi" w:hAnsi="Abadi"/>
          <w:b w:val="0"/>
          <w:bCs w:val="0"/>
          <w:spacing w:val="49"/>
          <w:sz w:val="21"/>
          <w:szCs w:val="21"/>
        </w:rPr>
        <w:t xml:space="preserve"> </w:t>
      </w:r>
      <w:r w:rsidRPr="00223047">
        <w:rPr>
          <w:rFonts w:ascii="Abadi" w:hAnsi="Abadi"/>
          <w:b w:val="0"/>
          <w:bCs w:val="0"/>
          <w:sz w:val="21"/>
          <w:szCs w:val="21"/>
        </w:rPr>
        <w:t>salientes,</w:t>
      </w:r>
      <w:r w:rsidRPr="00223047">
        <w:rPr>
          <w:rFonts w:ascii="Abadi" w:hAnsi="Abadi"/>
          <w:b w:val="0"/>
          <w:bCs w:val="0"/>
          <w:spacing w:val="51"/>
          <w:sz w:val="21"/>
          <w:szCs w:val="21"/>
        </w:rPr>
        <w:t xml:space="preserve"> </w:t>
      </w:r>
      <w:r w:rsidRPr="00223047">
        <w:rPr>
          <w:rFonts w:ascii="Abadi" w:hAnsi="Abadi"/>
          <w:b w:val="0"/>
          <w:bCs w:val="0"/>
          <w:sz w:val="21"/>
          <w:szCs w:val="21"/>
        </w:rPr>
        <w:t>acciones</w:t>
      </w:r>
      <w:r w:rsidRPr="00223047">
        <w:rPr>
          <w:rFonts w:ascii="Abadi" w:hAnsi="Abadi"/>
          <w:b w:val="0"/>
          <w:bCs w:val="0"/>
          <w:spacing w:val="52"/>
          <w:sz w:val="21"/>
          <w:szCs w:val="21"/>
        </w:rPr>
        <w:t xml:space="preserve"> </w:t>
      </w:r>
      <w:r w:rsidRPr="00223047">
        <w:rPr>
          <w:rFonts w:ascii="Abadi" w:hAnsi="Abadi"/>
          <w:b w:val="0"/>
          <w:bCs w:val="0"/>
          <w:sz w:val="21"/>
          <w:szCs w:val="21"/>
        </w:rPr>
        <w:t>que</w:t>
      </w:r>
      <w:r w:rsidRPr="00223047">
        <w:rPr>
          <w:rFonts w:ascii="Abadi" w:hAnsi="Abadi"/>
          <w:b w:val="0"/>
          <w:bCs w:val="0"/>
          <w:spacing w:val="50"/>
          <w:sz w:val="21"/>
          <w:szCs w:val="21"/>
        </w:rPr>
        <w:t xml:space="preserve"> </w:t>
      </w:r>
      <w:r w:rsidRPr="00223047">
        <w:rPr>
          <w:rFonts w:ascii="Abadi" w:hAnsi="Abadi"/>
          <w:b w:val="0"/>
          <w:bCs w:val="0"/>
          <w:sz w:val="21"/>
          <w:szCs w:val="21"/>
        </w:rPr>
        <w:t>podrían</w:t>
      </w:r>
      <w:r w:rsidRPr="00223047">
        <w:rPr>
          <w:rFonts w:ascii="Abadi" w:hAnsi="Abadi"/>
          <w:b w:val="0"/>
          <w:bCs w:val="0"/>
          <w:spacing w:val="-1"/>
          <w:sz w:val="21"/>
          <w:szCs w:val="21"/>
        </w:rPr>
        <w:t xml:space="preserve"> </w:t>
      </w:r>
      <w:r w:rsidRPr="00223047">
        <w:rPr>
          <w:rFonts w:ascii="Abadi" w:hAnsi="Abadi"/>
          <w:b w:val="0"/>
          <w:bCs w:val="0"/>
          <w:sz w:val="21"/>
          <w:szCs w:val="21"/>
        </w:rPr>
        <w:t>comprometer</w:t>
      </w:r>
      <w:r w:rsidRPr="00223047">
        <w:rPr>
          <w:rFonts w:ascii="Abadi" w:hAnsi="Abadi"/>
          <w:b w:val="0"/>
          <w:bCs w:val="0"/>
          <w:spacing w:val="18"/>
          <w:sz w:val="21"/>
          <w:szCs w:val="21"/>
        </w:rPr>
        <w:t xml:space="preserve"> </w:t>
      </w:r>
      <w:r w:rsidRPr="00223047">
        <w:rPr>
          <w:rFonts w:ascii="Abadi" w:hAnsi="Abadi"/>
          <w:b w:val="0"/>
          <w:bCs w:val="0"/>
          <w:sz w:val="21"/>
          <w:szCs w:val="21"/>
        </w:rPr>
        <w:t>a</w:t>
      </w:r>
      <w:r w:rsidRPr="00223047">
        <w:rPr>
          <w:rFonts w:ascii="Abadi" w:hAnsi="Abadi"/>
          <w:b w:val="0"/>
          <w:bCs w:val="0"/>
          <w:spacing w:val="13"/>
          <w:sz w:val="21"/>
          <w:szCs w:val="21"/>
        </w:rPr>
        <w:t xml:space="preserve"> </w:t>
      </w:r>
      <w:r w:rsidRPr="00223047">
        <w:rPr>
          <w:rFonts w:ascii="Abadi" w:hAnsi="Abadi"/>
          <w:b w:val="0"/>
          <w:bCs w:val="0"/>
          <w:sz w:val="21"/>
          <w:szCs w:val="21"/>
        </w:rPr>
        <w:t>las</w:t>
      </w:r>
      <w:r w:rsidRPr="00223047">
        <w:rPr>
          <w:rFonts w:ascii="Abadi" w:hAnsi="Abadi"/>
          <w:b w:val="0"/>
          <w:bCs w:val="0"/>
          <w:spacing w:val="17"/>
          <w:sz w:val="21"/>
          <w:szCs w:val="21"/>
        </w:rPr>
        <w:t xml:space="preserve"> </w:t>
      </w:r>
      <w:r w:rsidRPr="00223047">
        <w:rPr>
          <w:rFonts w:ascii="Abadi" w:hAnsi="Abadi"/>
          <w:b w:val="0"/>
          <w:bCs w:val="0"/>
          <w:sz w:val="21"/>
          <w:szCs w:val="21"/>
        </w:rPr>
        <w:t>administraciones</w:t>
      </w:r>
      <w:r w:rsidRPr="00223047">
        <w:rPr>
          <w:rFonts w:ascii="Abadi" w:hAnsi="Abadi"/>
          <w:b w:val="0"/>
          <w:bCs w:val="0"/>
          <w:spacing w:val="22"/>
          <w:sz w:val="21"/>
          <w:szCs w:val="21"/>
        </w:rPr>
        <w:t xml:space="preserve"> </w:t>
      </w:r>
      <w:r w:rsidRPr="00223047">
        <w:rPr>
          <w:rFonts w:ascii="Abadi" w:hAnsi="Abadi"/>
          <w:b w:val="0"/>
          <w:bCs w:val="0"/>
          <w:sz w:val="21"/>
          <w:szCs w:val="21"/>
        </w:rPr>
        <w:t>entrantes</w:t>
      </w:r>
      <w:r w:rsidRPr="00223047">
        <w:rPr>
          <w:rFonts w:ascii="Abadi" w:hAnsi="Abadi"/>
          <w:b w:val="0"/>
          <w:bCs w:val="0"/>
          <w:spacing w:val="17"/>
          <w:sz w:val="21"/>
          <w:szCs w:val="21"/>
        </w:rPr>
        <w:t xml:space="preserve"> </w:t>
      </w:r>
      <w:r w:rsidRPr="00223047">
        <w:rPr>
          <w:rFonts w:ascii="Abadi" w:hAnsi="Abadi"/>
          <w:b w:val="0"/>
          <w:bCs w:val="0"/>
          <w:sz w:val="21"/>
          <w:szCs w:val="21"/>
        </w:rPr>
        <w:t>a</w:t>
      </w:r>
      <w:r w:rsidRPr="00223047">
        <w:rPr>
          <w:rFonts w:ascii="Abadi" w:hAnsi="Abadi"/>
          <w:b w:val="0"/>
          <w:bCs w:val="0"/>
          <w:spacing w:val="13"/>
          <w:sz w:val="21"/>
          <w:szCs w:val="21"/>
        </w:rPr>
        <w:t xml:space="preserve"> </w:t>
      </w:r>
      <w:r w:rsidRPr="00223047">
        <w:rPr>
          <w:rFonts w:ascii="Abadi" w:hAnsi="Abadi"/>
          <w:b w:val="0"/>
          <w:bCs w:val="0"/>
          <w:sz w:val="21"/>
          <w:szCs w:val="21"/>
        </w:rPr>
        <w:t>partir</w:t>
      </w:r>
      <w:r w:rsidRPr="00223047">
        <w:rPr>
          <w:rFonts w:ascii="Abadi" w:hAnsi="Abadi"/>
          <w:b w:val="0"/>
          <w:bCs w:val="0"/>
          <w:spacing w:val="-2"/>
          <w:sz w:val="21"/>
          <w:szCs w:val="21"/>
        </w:rPr>
        <w:t xml:space="preserve"> </w:t>
      </w:r>
      <w:r w:rsidRPr="00223047">
        <w:rPr>
          <w:rFonts w:ascii="Abadi" w:hAnsi="Abadi"/>
          <w:b w:val="0"/>
          <w:bCs w:val="0"/>
          <w:sz w:val="21"/>
          <w:szCs w:val="21"/>
        </w:rPr>
        <w:t>del 10</w:t>
      </w:r>
      <w:r w:rsidRPr="00223047">
        <w:rPr>
          <w:rFonts w:ascii="Abadi" w:hAnsi="Abadi"/>
          <w:b w:val="0"/>
          <w:bCs w:val="0"/>
          <w:spacing w:val="-1"/>
          <w:sz w:val="21"/>
          <w:szCs w:val="21"/>
        </w:rPr>
        <w:t xml:space="preserve"> </w:t>
      </w:r>
      <w:r w:rsidRPr="00223047">
        <w:rPr>
          <w:rFonts w:ascii="Abadi" w:hAnsi="Abadi"/>
          <w:b w:val="0"/>
          <w:bCs w:val="0"/>
          <w:sz w:val="21"/>
          <w:szCs w:val="21"/>
        </w:rPr>
        <w:t>de</w:t>
      </w:r>
      <w:r w:rsidRPr="00223047">
        <w:rPr>
          <w:rFonts w:ascii="Abadi" w:hAnsi="Abadi"/>
          <w:b w:val="0"/>
          <w:bCs w:val="0"/>
          <w:spacing w:val="-1"/>
          <w:sz w:val="21"/>
          <w:szCs w:val="21"/>
        </w:rPr>
        <w:t xml:space="preserve"> </w:t>
      </w:r>
      <w:r w:rsidRPr="00223047">
        <w:rPr>
          <w:rFonts w:ascii="Abadi" w:hAnsi="Abadi"/>
          <w:b w:val="0"/>
          <w:bCs w:val="0"/>
          <w:sz w:val="21"/>
          <w:szCs w:val="21"/>
        </w:rPr>
        <w:t>octubre.</w:t>
      </w:r>
    </w:p>
    <w:p w14:paraId="189C8B9F" w14:textId="77777777" w:rsidR="00517A57" w:rsidRPr="00223047" w:rsidRDefault="00517A57" w:rsidP="00517A57">
      <w:pPr>
        <w:pStyle w:val="Textoindependiente"/>
        <w:kinsoku w:val="0"/>
        <w:overflowPunct w:val="0"/>
        <w:spacing w:before="174"/>
        <w:ind w:left="142" w:right="122"/>
        <w:rPr>
          <w:rFonts w:ascii="Abadi" w:hAnsi="Abadi"/>
          <w:b w:val="0"/>
          <w:bCs w:val="0"/>
          <w:sz w:val="21"/>
          <w:szCs w:val="21"/>
        </w:rPr>
      </w:pPr>
      <w:r w:rsidRPr="00223047">
        <w:rPr>
          <w:rFonts w:ascii="Abadi" w:hAnsi="Abadi"/>
          <w:b w:val="0"/>
          <w:bCs w:val="0"/>
          <w:sz w:val="21"/>
          <w:szCs w:val="21"/>
        </w:rPr>
        <w:t>Especial mención es que</w:t>
      </w:r>
      <w:r w:rsidRPr="00223047">
        <w:rPr>
          <w:rFonts w:ascii="Abadi" w:hAnsi="Abadi"/>
          <w:b w:val="0"/>
          <w:bCs w:val="0"/>
          <w:spacing w:val="20"/>
          <w:sz w:val="21"/>
          <w:szCs w:val="21"/>
        </w:rPr>
        <w:t xml:space="preserve"> </w:t>
      </w:r>
      <w:r w:rsidRPr="00223047">
        <w:rPr>
          <w:rFonts w:ascii="Abadi" w:hAnsi="Abadi"/>
          <w:b w:val="0"/>
          <w:bCs w:val="0"/>
          <w:sz w:val="21"/>
          <w:szCs w:val="21"/>
        </w:rPr>
        <w:t>la deuda</w:t>
      </w:r>
      <w:r w:rsidRPr="00223047">
        <w:rPr>
          <w:rFonts w:ascii="Abadi" w:hAnsi="Abadi"/>
          <w:b w:val="0"/>
          <w:bCs w:val="0"/>
          <w:spacing w:val="20"/>
          <w:sz w:val="21"/>
          <w:szCs w:val="21"/>
        </w:rPr>
        <w:t xml:space="preserve"> </w:t>
      </w:r>
      <w:r w:rsidRPr="00223047">
        <w:rPr>
          <w:rFonts w:ascii="Abadi" w:hAnsi="Abadi"/>
          <w:b w:val="0"/>
          <w:bCs w:val="0"/>
          <w:sz w:val="21"/>
          <w:szCs w:val="21"/>
        </w:rPr>
        <w:t>adquirida</w:t>
      </w:r>
      <w:r w:rsidRPr="00223047">
        <w:rPr>
          <w:rFonts w:ascii="Abadi" w:hAnsi="Abadi"/>
          <w:b w:val="0"/>
          <w:bCs w:val="0"/>
          <w:spacing w:val="20"/>
          <w:sz w:val="21"/>
          <w:szCs w:val="21"/>
        </w:rPr>
        <w:t xml:space="preserve"> </w:t>
      </w:r>
      <w:r w:rsidRPr="00223047">
        <w:rPr>
          <w:rFonts w:ascii="Abadi" w:hAnsi="Abadi"/>
          <w:b w:val="0"/>
          <w:bCs w:val="0"/>
          <w:sz w:val="21"/>
          <w:szCs w:val="21"/>
        </w:rPr>
        <w:t>y vigente en</w:t>
      </w:r>
      <w:r w:rsidRPr="00223047">
        <w:rPr>
          <w:rFonts w:ascii="Abadi" w:hAnsi="Abadi"/>
          <w:b w:val="0"/>
          <w:bCs w:val="0"/>
          <w:spacing w:val="20"/>
          <w:sz w:val="21"/>
          <w:szCs w:val="21"/>
        </w:rPr>
        <w:t xml:space="preserve"> </w:t>
      </w:r>
      <w:r w:rsidRPr="00223047">
        <w:rPr>
          <w:rFonts w:ascii="Abadi" w:hAnsi="Abadi"/>
          <w:b w:val="0"/>
          <w:bCs w:val="0"/>
          <w:sz w:val="21"/>
          <w:szCs w:val="21"/>
        </w:rPr>
        <w:t>la municipalidad este cumpliendo</w:t>
      </w:r>
      <w:r w:rsidRPr="00223047">
        <w:rPr>
          <w:rFonts w:ascii="Abadi" w:hAnsi="Abadi"/>
          <w:b w:val="0"/>
          <w:bCs w:val="0"/>
          <w:spacing w:val="20"/>
          <w:sz w:val="21"/>
          <w:szCs w:val="21"/>
        </w:rPr>
        <w:t xml:space="preserve"> </w:t>
      </w:r>
      <w:r w:rsidRPr="00223047">
        <w:rPr>
          <w:rFonts w:ascii="Abadi" w:hAnsi="Abadi"/>
          <w:b w:val="0"/>
          <w:bCs w:val="0"/>
          <w:sz w:val="21"/>
          <w:szCs w:val="21"/>
        </w:rPr>
        <w:t>puntualmente los objetivos para la que fue contratada.</w:t>
      </w:r>
    </w:p>
    <w:p w14:paraId="48A50AF5" w14:textId="77777777" w:rsidR="00517A57" w:rsidRPr="00223047" w:rsidRDefault="00517A57" w:rsidP="00517A57">
      <w:pPr>
        <w:pStyle w:val="Textoindependiente"/>
        <w:kinsoku w:val="0"/>
        <w:overflowPunct w:val="0"/>
        <w:spacing w:before="1"/>
        <w:ind w:left="142"/>
        <w:rPr>
          <w:rFonts w:ascii="Abadi" w:hAnsi="Abadi"/>
          <w:b w:val="0"/>
          <w:bCs w:val="0"/>
          <w:sz w:val="21"/>
          <w:szCs w:val="21"/>
        </w:rPr>
      </w:pPr>
    </w:p>
    <w:p w14:paraId="7EA23BAE" w14:textId="4768C34B" w:rsidR="00517A57" w:rsidRPr="00223047" w:rsidRDefault="00517A57" w:rsidP="003E0766">
      <w:pPr>
        <w:pStyle w:val="Textoindependiente"/>
        <w:numPr>
          <w:ilvl w:val="0"/>
          <w:numId w:val="30"/>
        </w:numPr>
        <w:kinsoku w:val="0"/>
        <w:overflowPunct w:val="0"/>
        <w:ind w:right="112"/>
        <w:rPr>
          <w:rFonts w:ascii="Abadi" w:hAnsi="Abadi"/>
          <w:b w:val="0"/>
          <w:bCs w:val="0"/>
          <w:sz w:val="21"/>
          <w:szCs w:val="21"/>
        </w:rPr>
      </w:pPr>
      <w:r w:rsidRPr="00223047">
        <w:rPr>
          <w:rFonts w:ascii="Abadi" w:hAnsi="Abadi"/>
          <w:b w:val="0"/>
          <w:bCs w:val="0"/>
          <w:sz w:val="21"/>
          <w:szCs w:val="21"/>
        </w:rPr>
        <w:t>Basta</w:t>
      </w:r>
      <w:r w:rsidRPr="00223047">
        <w:rPr>
          <w:rFonts w:ascii="Abadi" w:hAnsi="Abadi"/>
          <w:b w:val="0"/>
          <w:bCs w:val="0"/>
          <w:spacing w:val="32"/>
          <w:sz w:val="21"/>
          <w:szCs w:val="21"/>
        </w:rPr>
        <w:t xml:space="preserve"> </w:t>
      </w:r>
      <w:r w:rsidRPr="00223047">
        <w:rPr>
          <w:rFonts w:ascii="Abadi" w:hAnsi="Abadi"/>
          <w:b w:val="0"/>
          <w:bCs w:val="0"/>
          <w:sz w:val="21"/>
          <w:szCs w:val="21"/>
        </w:rPr>
        <w:t>con</w:t>
      </w:r>
      <w:r w:rsidRPr="00223047">
        <w:rPr>
          <w:rFonts w:ascii="Abadi" w:hAnsi="Abadi"/>
          <w:b w:val="0"/>
          <w:bCs w:val="0"/>
          <w:spacing w:val="32"/>
          <w:sz w:val="21"/>
          <w:szCs w:val="21"/>
        </w:rPr>
        <w:t xml:space="preserve"> </w:t>
      </w:r>
      <w:r w:rsidRPr="00223047">
        <w:rPr>
          <w:rFonts w:ascii="Abadi" w:hAnsi="Abadi"/>
          <w:b w:val="0"/>
          <w:bCs w:val="0"/>
          <w:sz w:val="21"/>
          <w:szCs w:val="21"/>
        </w:rPr>
        <w:t>ver</w:t>
      </w:r>
      <w:r w:rsidRPr="00223047">
        <w:rPr>
          <w:rFonts w:ascii="Abadi" w:hAnsi="Abadi"/>
          <w:b w:val="0"/>
          <w:bCs w:val="0"/>
          <w:spacing w:val="36"/>
          <w:sz w:val="21"/>
          <w:szCs w:val="21"/>
        </w:rPr>
        <w:t xml:space="preserve"> </w:t>
      </w:r>
      <w:r w:rsidRPr="00223047">
        <w:rPr>
          <w:rFonts w:ascii="Abadi" w:hAnsi="Abadi"/>
          <w:b w:val="0"/>
          <w:bCs w:val="0"/>
          <w:sz w:val="21"/>
          <w:szCs w:val="21"/>
        </w:rPr>
        <w:t>los</w:t>
      </w:r>
      <w:r w:rsidRPr="00223047">
        <w:rPr>
          <w:rFonts w:ascii="Abadi" w:hAnsi="Abadi"/>
          <w:b w:val="0"/>
          <w:bCs w:val="0"/>
          <w:spacing w:val="36"/>
          <w:sz w:val="21"/>
          <w:szCs w:val="21"/>
        </w:rPr>
        <w:t xml:space="preserve"> </w:t>
      </w:r>
      <w:r w:rsidRPr="00223047">
        <w:rPr>
          <w:rFonts w:ascii="Abadi" w:hAnsi="Abadi"/>
          <w:b w:val="0"/>
          <w:bCs w:val="0"/>
          <w:sz w:val="21"/>
          <w:szCs w:val="21"/>
        </w:rPr>
        <w:t>periódicos</w:t>
      </w:r>
      <w:r w:rsidRPr="00223047">
        <w:rPr>
          <w:rFonts w:ascii="Abadi" w:hAnsi="Abadi"/>
          <w:b w:val="0"/>
          <w:bCs w:val="0"/>
          <w:spacing w:val="40"/>
          <w:sz w:val="21"/>
          <w:szCs w:val="21"/>
        </w:rPr>
        <w:t xml:space="preserve"> </w:t>
      </w:r>
      <w:r w:rsidRPr="00223047">
        <w:rPr>
          <w:rFonts w:ascii="Abadi" w:hAnsi="Abadi"/>
          <w:b w:val="0"/>
          <w:bCs w:val="0"/>
          <w:sz w:val="21"/>
          <w:szCs w:val="21"/>
        </w:rPr>
        <w:t>de</w:t>
      </w:r>
      <w:r w:rsidRPr="00223047">
        <w:rPr>
          <w:rFonts w:ascii="Abadi" w:hAnsi="Abadi"/>
          <w:b w:val="0"/>
          <w:bCs w:val="0"/>
          <w:spacing w:val="37"/>
          <w:sz w:val="21"/>
          <w:szCs w:val="21"/>
        </w:rPr>
        <w:t xml:space="preserve"> </w:t>
      </w:r>
      <w:r w:rsidRPr="00223047">
        <w:rPr>
          <w:rFonts w:ascii="Abadi" w:hAnsi="Abadi"/>
          <w:b w:val="0"/>
          <w:bCs w:val="0"/>
          <w:sz w:val="21"/>
          <w:szCs w:val="21"/>
        </w:rPr>
        <w:t>los</w:t>
      </w:r>
      <w:r w:rsidRPr="00223047">
        <w:rPr>
          <w:rFonts w:ascii="Abadi" w:hAnsi="Abadi"/>
          <w:b w:val="0"/>
          <w:bCs w:val="0"/>
          <w:spacing w:val="40"/>
          <w:sz w:val="21"/>
          <w:szCs w:val="21"/>
        </w:rPr>
        <w:t xml:space="preserve"> </w:t>
      </w:r>
      <w:r w:rsidRPr="00223047">
        <w:rPr>
          <w:rFonts w:ascii="Abadi" w:hAnsi="Abadi"/>
          <w:b w:val="0"/>
          <w:bCs w:val="0"/>
          <w:sz w:val="21"/>
          <w:szCs w:val="21"/>
        </w:rPr>
        <w:t>últimos</w:t>
      </w:r>
      <w:r w:rsidRPr="00223047">
        <w:rPr>
          <w:rFonts w:ascii="Abadi" w:hAnsi="Abadi"/>
          <w:b w:val="0"/>
          <w:bCs w:val="0"/>
          <w:spacing w:val="35"/>
          <w:sz w:val="21"/>
          <w:szCs w:val="21"/>
        </w:rPr>
        <w:t xml:space="preserve"> </w:t>
      </w:r>
      <w:r w:rsidRPr="00223047">
        <w:rPr>
          <w:rFonts w:ascii="Abadi" w:hAnsi="Abadi"/>
          <w:b w:val="0"/>
          <w:bCs w:val="0"/>
          <w:sz w:val="21"/>
          <w:szCs w:val="21"/>
        </w:rPr>
        <w:t>días</w:t>
      </w:r>
      <w:r w:rsidRPr="00223047">
        <w:rPr>
          <w:rFonts w:ascii="Abadi" w:hAnsi="Abadi"/>
          <w:b w:val="0"/>
          <w:bCs w:val="0"/>
          <w:spacing w:val="37"/>
          <w:sz w:val="21"/>
          <w:szCs w:val="21"/>
        </w:rPr>
        <w:t xml:space="preserve"> </w:t>
      </w:r>
      <w:r w:rsidRPr="00223047">
        <w:rPr>
          <w:rFonts w:ascii="Abadi" w:hAnsi="Abadi"/>
          <w:b w:val="0"/>
          <w:bCs w:val="0"/>
          <w:sz w:val="21"/>
          <w:szCs w:val="21"/>
        </w:rPr>
        <w:t>para ver las negligencias y corrupción que empieza supurar con el</w:t>
      </w:r>
      <w:r w:rsidRPr="00223047">
        <w:rPr>
          <w:rFonts w:ascii="Abadi" w:hAnsi="Abadi"/>
          <w:b w:val="0"/>
          <w:bCs w:val="0"/>
          <w:spacing w:val="-1"/>
          <w:sz w:val="21"/>
          <w:szCs w:val="21"/>
        </w:rPr>
        <w:t xml:space="preserve"> </w:t>
      </w:r>
      <w:r w:rsidRPr="00223047">
        <w:rPr>
          <w:rFonts w:ascii="Abadi" w:hAnsi="Abadi"/>
          <w:b w:val="0"/>
          <w:bCs w:val="0"/>
          <w:sz w:val="21"/>
          <w:szCs w:val="21"/>
        </w:rPr>
        <w:t>termino</w:t>
      </w:r>
      <w:r w:rsidRPr="00223047">
        <w:rPr>
          <w:rFonts w:ascii="Abadi" w:hAnsi="Abadi"/>
          <w:b w:val="0"/>
          <w:bCs w:val="0"/>
          <w:spacing w:val="-3"/>
          <w:sz w:val="21"/>
          <w:szCs w:val="21"/>
        </w:rPr>
        <w:t xml:space="preserve"> </w:t>
      </w:r>
      <w:r w:rsidRPr="00223047">
        <w:rPr>
          <w:rFonts w:ascii="Abadi" w:hAnsi="Abadi"/>
          <w:b w:val="0"/>
          <w:bCs w:val="0"/>
          <w:sz w:val="21"/>
          <w:szCs w:val="21"/>
        </w:rPr>
        <w:t>de algunas administraciones.</w:t>
      </w:r>
    </w:p>
    <w:p w14:paraId="30D88AE2" w14:textId="77777777" w:rsidR="00517A57" w:rsidRPr="00223047" w:rsidRDefault="00517A57" w:rsidP="00517A57">
      <w:pPr>
        <w:pStyle w:val="Textoindependiente"/>
        <w:kinsoku w:val="0"/>
        <w:overflowPunct w:val="0"/>
        <w:ind w:left="142"/>
        <w:rPr>
          <w:rFonts w:ascii="Abadi" w:hAnsi="Abadi"/>
          <w:b w:val="0"/>
          <w:bCs w:val="0"/>
          <w:sz w:val="21"/>
          <w:szCs w:val="21"/>
        </w:rPr>
      </w:pPr>
    </w:p>
    <w:p w14:paraId="7E54BF90" w14:textId="77777777" w:rsidR="00517A57" w:rsidRPr="00223047" w:rsidRDefault="00517A57" w:rsidP="00517A57">
      <w:pPr>
        <w:pStyle w:val="Textoindependiente"/>
        <w:kinsoku w:val="0"/>
        <w:overflowPunct w:val="0"/>
        <w:spacing w:before="1"/>
        <w:ind w:left="142" w:right="116"/>
        <w:rPr>
          <w:rFonts w:ascii="Abadi" w:hAnsi="Abadi"/>
          <w:b w:val="0"/>
          <w:bCs w:val="0"/>
          <w:sz w:val="21"/>
          <w:szCs w:val="21"/>
        </w:rPr>
      </w:pPr>
      <w:r w:rsidRPr="00223047">
        <w:rPr>
          <w:rFonts w:ascii="Abadi" w:hAnsi="Abadi"/>
          <w:b w:val="0"/>
          <w:bCs w:val="0"/>
          <w:sz w:val="21"/>
          <w:szCs w:val="21"/>
        </w:rPr>
        <w:t>Sirve</w:t>
      </w:r>
      <w:r w:rsidRPr="00223047">
        <w:rPr>
          <w:rFonts w:ascii="Abadi" w:hAnsi="Abadi"/>
          <w:b w:val="0"/>
          <w:bCs w:val="0"/>
          <w:spacing w:val="40"/>
          <w:sz w:val="21"/>
          <w:szCs w:val="21"/>
        </w:rPr>
        <w:t xml:space="preserve"> </w:t>
      </w:r>
      <w:r w:rsidRPr="00223047">
        <w:rPr>
          <w:rFonts w:ascii="Abadi" w:hAnsi="Abadi"/>
          <w:b w:val="0"/>
          <w:bCs w:val="0"/>
          <w:sz w:val="21"/>
          <w:szCs w:val="21"/>
        </w:rPr>
        <w:t>de</w:t>
      </w:r>
      <w:r w:rsidRPr="00223047">
        <w:rPr>
          <w:rFonts w:ascii="Abadi" w:hAnsi="Abadi"/>
          <w:b w:val="0"/>
          <w:bCs w:val="0"/>
          <w:spacing w:val="40"/>
          <w:sz w:val="21"/>
          <w:szCs w:val="21"/>
        </w:rPr>
        <w:t xml:space="preserve"> </w:t>
      </w:r>
      <w:r w:rsidRPr="00223047">
        <w:rPr>
          <w:rFonts w:ascii="Abadi" w:hAnsi="Abadi"/>
          <w:b w:val="0"/>
          <w:bCs w:val="0"/>
          <w:sz w:val="21"/>
          <w:szCs w:val="21"/>
        </w:rPr>
        <w:t>ejemplo</w:t>
      </w:r>
      <w:r w:rsidRPr="00223047">
        <w:rPr>
          <w:rFonts w:ascii="Abadi" w:hAnsi="Abadi"/>
          <w:b w:val="0"/>
          <w:bCs w:val="0"/>
          <w:spacing w:val="39"/>
          <w:sz w:val="21"/>
          <w:szCs w:val="21"/>
        </w:rPr>
        <w:t xml:space="preserve"> </w:t>
      </w:r>
      <w:r w:rsidRPr="00223047">
        <w:rPr>
          <w:rFonts w:ascii="Abadi" w:hAnsi="Abadi"/>
          <w:b w:val="0"/>
          <w:bCs w:val="0"/>
          <w:sz w:val="21"/>
          <w:szCs w:val="21"/>
        </w:rPr>
        <w:t>lo</w:t>
      </w:r>
      <w:r w:rsidRPr="00223047">
        <w:rPr>
          <w:rFonts w:ascii="Abadi" w:hAnsi="Abadi"/>
          <w:b w:val="0"/>
          <w:bCs w:val="0"/>
          <w:spacing w:val="40"/>
          <w:sz w:val="21"/>
          <w:szCs w:val="21"/>
        </w:rPr>
        <w:t xml:space="preserve"> </w:t>
      </w:r>
      <w:r w:rsidRPr="00223047">
        <w:rPr>
          <w:rFonts w:ascii="Abadi" w:hAnsi="Abadi"/>
          <w:b w:val="0"/>
          <w:bCs w:val="0"/>
          <w:sz w:val="21"/>
          <w:szCs w:val="21"/>
        </w:rPr>
        <w:t>acontecido</w:t>
      </w:r>
      <w:r w:rsidRPr="00223047">
        <w:rPr>
          <w:rFonts w:ascii="Abadi" w:hAnsi="Abadi"/>
          <w:b w:val="0"/>
          <w:bCs w:val="0"/>
          <w:spacing w:val="40"/>
          <w:sz w:val="21"/>
          <w:szCs w:val="21"/>
        </w:rPr>
        <w:t xml:space="preserve"> </w:t>
      </w:r>
      <w:r w:rsidRPr="00223047">
        <w:rPr>
          <w:rFonts w:ascii="Abadi" w:hAnsi="Abadi"/>
          <w:b w:val="0"/>
          <w:bCs w:val="0"/>
          <w:sz w:val="21"/>
          <w:szCs w:val="21"/>
        </w:rPr>
        <w:t>en</w:t>
      </w:r>
      <w:r w:rsidRPr="00223047">
        <w:rPr>
          <w:rFonts w:ascii="Abadi" w:hAnsi="Abadi"/>
          <w:b w:val="0"/>
          <w:bCs w:val="0"/>
          <w:spacing w:val="40"/>
          <w:sz w:val="21"/>
          <w:szCs w:val="21"/>
        </w:rPr>
        <w:t xml:space="preserve"> </w:t>
      </w:r>
      <w:r w:rsidRPr="00223047">
        <w:rPr>
          <w:rFonts w:ascii="Abadi" w:hAnsi="Abadi"/>
          <w:b w:val="0"/>
          <w:bCs w:val="0"/>
          <w:sz w:val="21"/>
          <w:szCs w:val="21"/>
        </w:rPr>
        <w:t>León</w:t>
      </w:r>
      <w:r w:rsidRPr="00223047">
        <w:rPr>
          <w:rFonts w:ascii="Abadi" w:hAnsi="Abadi"/>
          <w:b w:val="0"/>
          <w:bCs w:val="0"/>
          <w:spacing w:val="40"/>
          <w:sz w:val="21"/>
          <w:szCs w:val="21"/>
        </w:rPr>
        <w:t xml:space="preserve"> </w:t>
      </w:r>
      <w:r w:rsidRPr="00223047">
        <w:rPr>
          <w:rFonts w:ascii="Abadi" w:hAnsi="Abadi"/>
          <w:b w:val="0"/>
          <w:bCs w:val="0"/>
          <w:sz w:val="21"/>
          <w:szCs w:val="21"/>
        </w:rPr>
        <w:t>en</w:t>
      </w:r>
      <w:r w:rsidRPr="00223047">
        <w:rPr>
          <w:rFonts w:ascii="Abadi" w:hAnsi="Abadi"/>
          <w:b w:val="0"/>
          <w:bCs w:val="0"/>
          <w:spacing w:val="40"/>
          <w:sz w:val="21"/>
          <w:szCs w:val="21"/>
        </w:rPr>
        <w:t xml:space="preserve"> </w:t>
      </w:r>
      <w:r w:rsidRPr="00223047">
        <w:rPr>
          <w:rFonts w:ascii="Abadi" w:hAnsi="Abadi"/>
          <w:b w:val="0"/>
          <w:bCs w:val="0"/>
          <w:sz w:val="21"/>
          <w:szCs w:val="21"/>
        </w:rPr>
        <w:t>donde</w:t>
      </w:r>
      <w:r w:rsidRPr="00223047">
        <w:rPr>
          <w:rFonts w:ascii="Abadi" w:hAnsi="Abadi"/>
          <w:b w:val="0"/>
          <w:bCs w:val="0"/>
          <w:spacing w:val="40"/>
          <w:sz w:val="21"/>
          <w:szCs w:val="21"/>
        </w:rPr>
        <w:t xml:space="preserve"> </w:t>
      </w:r>
      <w:r w:rsidRPr="00223047">
        <w:rPr>
          <w:rFonts w:ascii="Abadi" w:hAnsi="Abadi"/>
          <w:b w:val="0"/>
          <w:bCs w:val="0"/>
          <w:sz w:val="21"/>
          <w:szCs w:val="21"/>
        </w:rPr>
        <w:t>el gobierno</w:t>
      </w:r>
      <w:r w:rsidRPr="00223047">
        <w:rPr>
          <w:rFonts w:ascii="Abadi" w:hAnsi="Abadi"/>
          <w:b w:val="0"/>
          <w:bCs w:val="0"/>
          <w:spacing w:val="37"/>
          <w:sz w:val="21"/>
          <w:szCs w:val="21"/>
        </w:rPr>
        <w:t xml:space="preserve"> </w:t>
      </w:r>
      <w:r w:rsidRPr="00223047">
        <w:rPr>
          <w:rFonts w:ascii="Abadi" w:hAnsi="Abadi"/>
          <w:b w:val="0"/>
          <w:bCs w:val="0"/>
          <w:sz w:val="21"/>
          <w:szCs w:val="21"/>
        </w:rPr>
        <w:t>saliente</w:t>
      </w:r>
      <w:r w:rsidRPr="00223047">
        <w:rPr>
          <w:rFonts w:ascii="Abadi" w:hAnsi="Abadi"/>
          <w:b w:val="0"/>
          <w:bCs w:val="0"/>
          <w:spacing w:val="37"/>
          <w:sz w:val="21"/>
          <w:szCs w:val="21"/>
        </w:rPr>
        <w:t xml:space="preserve"> </w:t>
      </w:r>
      <w:r w:rsidRPr="00223047">
        <w:rPr>
          <w:rFonts w:ascii="Abadi" w:hAnsi="Abadi"/>
          <w:b w:val="0"/>
          <w:bCs w:val="0"/>
          <w:sz w:val="21"/>
          <w:szCs w:val="21"/>
        </w:rPr>
        <w:t>devolvió</w:t>
      </w:r>
      <w:r w:rsidRPr="00223047">
        <w:rPr>
          <w:rFonts w:ascii="Abadi" w:hAnsi="Abadi"/>
          <w:b w:val="0"/>
          <w:bCs w:val="0"/>
          <w:spacing w:val="37"/>
          <w:sz w:val="21"/>
          <w:szCs w:val="21"/>
        </w:rPr>
        <w:t xml:space="preserve"> </w:t>
      </w:r>
      <w:r w:rsidRPr="00223047">
        <w:rPr>
          <w:rFonts w:ascii="Abadi" w:hAnsi="Abadi"/>
          <w:b w:val="0"/>
          <w:bCs w:val="0"/>
          <w:sz w:val="21"/>
          <w:szCs w:val="21"/>
        </w:rPr>
        <w:t>el</w:t>
      </w:r>
      <w:r w:rsidRPr="00223047">
        <w:rPr>
          <w:rFonts w:ascii="Abadi" w:hAnsi="Abadi"/>
          <w:b w:val="0"/>
          <w:bCs w:val="0"/>
          <w:spacing w:val="36"/>
          <w:sz w:val="21"/>
          <w:szCs w:val="21"/>
        </w:rPr>
        <w:t xml:space="preserve"> </w:t>
      </w:r>
      <w:r w:rsidRPr="00223047">
        <w:rPr>
          <w:rFonts w:ascii="Abadi" w:hAnsi="Abadi"/>
          <w:b w:val="0"/>
          <w:bCs w:val="0"/>
          <w:sz w:val="21"/>
          <w:szCs w:val="21"/>
        </w:rPr>
        <w:t>50%</w:t>
      </w:r>
      <w:r w:rsidRPr="00223047">
        <w:rPr>
          <w:rFonts w:ascii="Abadi" w:hAnsi="Abadi"/>
          <w:b w:val="0"/>
          <w:bCs w:val="0"/>
          <w:spacing w:val="39"/>
          <w:sz w:val="21"/>
          <w:szCs w:val="21"/>
        </w:rPr>
        <w:t xml:space="preserve"> </w:t>
      </w:r>
      <w:r w:rsidRPr="00223047">
        <w:rPr>
          <w:rFonts w:ascii="Abadi" w:hAnsi="Abadi"/>
          <w:b w:val="0"/>
          <w:bCs w:val="0"/>
          <w:sz w:val="21"/>
          <w:szCs w:val="21"/>
        </w:rPr>
        <w:t>del</w:t>
      </w:r>
      <w:r w:rsidRPr="00223047">
        <w:rPr>
          <w:rFonts w:ascii="Abadi" w:hAnsi="Abadi"/>
          <w:b w:val="0"/>
          <w:bCs w:val="0"/>
          <w:spacing w:val="38"/>
          <w:sz w:val="21"/>
          <w:szCs w:val="21"/>
        </w:rPr>
        <w:t xml:space="preserve"> </w:t>
      </w:r>
      <w:r w:rsidRPr="00223047">
        <w:rPr>
          <w:rFonts w:ascii="Abadi" w:hAnsi="Abadi"/>
          <w:b w:val="0"/>
          <w:bCs w:val="0"/>
          <w:sz w:val="21"/>
          <w:szCs w:val="21"/>
        </w:rPr>
        <w:t>pago</w:t>
      </w:r>
      <w:r w:rsidRPr="00223047">
        <w:rPr>
          <w:rFonts w:ascii="Abadi" w:hAnsi="Abadi"/>
          <w:b w:val="0"/>
          <w:bCs w:val="0"/>
          <w:spacing w:val="37"/>
          <w:sz w:val="21"/>
          <w:szCs w:val="21"/>
        </w:rPr>
        <w:t xml:space="preserve"> </w:t>
      </w:r>
      <w:r w:rsidRPr="00223047">
        <w:rPr>
          <w:rFonts w:ascii="Abadi" w:hAnsi="Abadi"/>
          <w:b w:val="0"/>
          <w:bCs w:val="0"/>
          <w:sz w:val="21"/>
          <w:szCs w:val="21"/>
        </w:rPr>
        <w:t>del impuesto</w:t>
      </w:r>
      <w:r w:rsidRPr="00223047">
        <w:rPr>
          <w:rFonts w:ascii="Abadi" w:hAnsi="Abadi"/>
          <w:b w:val="0"/>
          <w:bCs w:val="0"/>
          <w:spacing w:val="46"/>
          <w:w w:val="150"/>
          <w:sz w:val="21"/>
          <w:szCs w:val="21"/>
        </w:rPr>
        <w:t xml:space="preserve"> </w:t>
      </w:r>
      <w:r w:rsidRPr="00223047">
        <w:rPr>
          <w:rFonts w:ascii="Abadi" w:hAnsi="Abadi"/>
          <w:b w:val="0"/>
          <w:bCs w:val="0"/>
          <w:sz w:val="21"/>
          <w:szCs w:val="21"/>
        </w:rPr>
        <w:t>predial</w:t>
      </w:r>
      <w:r w:rsidRPr="00223047">
        <w:rPr>
          <w:rFonts w:ascii="Abadi" w:hAnsi="Abadi"/>
          <w:b w:val="0"/>
          <w:bCs w:val="0"/>
          <w:spacing w:val="43"/>
          <w:w w:val="150"/>
          <w:sz w:val="21"/>
          <w:szCs w:val="21"/>
        </w:rPr>
        <w:t xml:space="preserve"> </w:t>
      </w:r>
      <w:r w:rsidRPr="00223047">
        <w:rPr>
          <w:rFonts w:ascii="Abadi" w:hAnsi="Abadi"/>
          <w:b w:val="0"/>
          <w:bCs w:val="0"/>
          <w:sz w:val="21"/>
          <w:szCs w:val="21"/>
        </w:rPr>
        <w:t>al</w:t>
      </w:r>
      <w:r w:rsidRPr="00223047">
        <w:rPr>
          <w:rFonts w:ascii="Abadi" w:hAnsi="Abadi"/>
          <w:b w:val="0"/>
          <w:bCs w:val="0"/>
          <w:spacing w:val="80"/>
          <w:sz w:val="21"/>
          <w:szCs w:val="21"/>
        </w:rPr>
        <w:t xml:space="preserve"> </w:t>
      </w:r>
      <w:r w:rsidRPr="00223047">
        <w:rPr>
          <w:rFonts w:ascii="Abadi" w:hAnsi="Abadi"/>
          <w:b w:val="0"/>
          <w:bCs w:val="0"/>
          <w:sz w:val="21"/>
          <w:szCs w:val="21"/>
        </w:rPr>
        <w:t>club</w:t>
      </w:r>
      <w:r w:rsidRPr="00223047">
        <w:rPr>
          <w:rFonts w:ascii="Abadi" w:hAnsi="Abadi"/>
          <w:b w:val="0"/>
          <w:bCs w:val="0"/>
          <w:spacing w:val="45"/>
          <w:w w:val="150"/>
          <w:sz w:val="21"/>
          <w:szCs w:val="21"/>
        </w:rPr>
        <w:t xml:space="preserve"> </w:t>
      </w:r>
      <w:r w:rsidRPr="00223047">
        <w:rPr>
          <w:rFonts w:ascii="Abadi" w:hAnsi="Abadi"/>
          <w:b w:val="0"/>
          <w:bCs w:val="0"/>
          <w:sz w:val="21"/>
          <w:szCs w:val="21"/>
        </w:rPr>
        <w:t>campestre,</w:t>
      </w:r>
      <w:r w:rsidRPr="00223047">
        <w:rPr>
          <w:rFonts w:ascii="Abadi" w:hAnsi="Abadi"/>
          <w:b w:val="0"/>
          <w:bCs w:val="0"/>
          <w:spacing w:val="45"/>
          <w:w w:val="150"/>
          <w:sz w:val="21"/>
          <w:szCs w:val="21"/>
        </w:rPr>
        <w:t xml:space="preserve"> </w:t>
      </w:r>
      <w:r w:rsidRPr="00223047">
        <w:rPr>
          <w:rFonts w:ascii="Abadi" w:hAnsi="Abadi"/>
          <w:b w:val="0"/>
          <w:bCs w:val="0"/>
          <w:sz w:val="21"/>
          <w:szCs w:val="21"/>
        </w:rPr>
        <w:t>al</w:t>
      </w:r>
      <w:r w:rsidRPr="00223047">
        <w:rPr>
          <w:rFonts w:ascii="Abadi" w:hAnsi="Abadi"/>
          <w:b w:val="0"/>
          <w:bCs w:val="0"/>
          <w:spacing w:val="43"/>
          <w:w w:val="150"/>
          <w:sz w:val="21"/>
          <w:szCs w:val="21"/>
        </w:rPr>
        <w:t xml:space="preserve"> </w:t>
      </w:r>
      <w:r w:rsidRPr="00223047">
        <w:rPr>
          <w:rFonts w:ascii="Abadi" w:hAnsi="Abadi"/>
          <w:b w:val="0"/>
          <w:bCs w:val="0"/>
          <w:sz w:val="21"/>
          <w:szCs w:val="21"/>
        </w:rPr>
        <w:t>parecer</w:t>
      </w:r>
      <w:r w:rsidRPr="00223047">
        <w:rPr>
          <w:rFonts w:ascii="Abadi" w:hAnsi="Abadi"/>
          <w:b w:val="0"/>
          <w:bCs w:val="0"/>
          <w:spacing w:val="80"/>
          <w:sz w:val="21"/>
          <w:szCs w:val="21"/>
        </w:rPr>
        <w:t xml:space="preserve"> </w:t>
      </w:r>
      <w:r w:rsidRPr="00223047">
        <w:rPr>
          <w:rFonts w:ascii="Abadi" w:hAnsi="Abadi"/>
          <w:b w:val="0"/>
          <w:bCs w:val="0"/>
          <w:sz w:val="21"/>
          <w:szCs w:val="21"/>
        </w:rPr>
        <w:t>sus campos</w:t>
      </w:r>
      <w:r w:rsidRPr="00223047">
        <w:rPr>
          <w:rFonts w:ascii="Abadi" w:hAnsi="Abadi"/>
          <w:b w:val="0"/>
          <w:bCs w:val="0"/>
          <w:spacing w:val="-11"/>
          <w:sz w:val="21"/>
          <w:szCs w:val="21"/>
        </w:rPr>
        <w:t xml:space="preserve"> </w:t>
      </w:r>
      <w:r w:rsidRPr="00223047">
        <w:rPr>
          <w:rFonts w:ascii="Abadi" w:hAnsi="Abadi"/>
          <w:b w:val="0"/>
          <w:bCs w:val="0"/>
          <w:sz w:val="21"/>
          <w:szCs w:val="21"/>
        </w:rPr>
        <w:t>de</w:t>
      </w:r>
      <w:r w:rsidRPr="00223047">
        <w:rPr>
          <w:rFonts w:ascii="Abadi" w:hAnsi="Abadi"/>
          <w:b w:val="0"/>
          <w:bCs w:val="0"/>
          <w:spacing w:val="-14"/>
          <w:sz w:val="21"/>
          <w:szCs w:val="21"/>
        </w:rPr>
        <w:t xml:space="preserve"> </w:t>
      </w:r>
      <w:r w:rsidRPr="00223047">
        <w:rPr>
          <w:rFonts w:ascii="Abadi" w:hAnsi="Abadi"/>
          <w:b w:val="0"/>
          <w:bCs w:val="0"/>
          <w:sz w:val="21"/>
          <w:szCs w:val="21"/>
        </w:rPr>
        <w:t>golf</w:t>
      </w:r>
      <w:r w:rsidRPr="00223047">
        <w:rPr>
          <w:rFonts w:ascii="Abadi" w:hAnsi="Abadi"/>
          <w:b w:val="0"/>
          <w:bCs w:val="0"/>
          <w:spacing w:val="-15"/>
          <w:sz w:val="21"/>
          <w:szCs w:val="21"/>
        </w:rPr>
        <w:t xml:space="preserve"> </w:t>
      </w:r>
      <w:r w:rsidRPr="00223047">
        <w:rPr>
          <w:rFonts w:ascii="Abadi" w:hAnsi="Abadi"/>
          <w:b w:val="0"/>
          <w:bCs w:val="0"/>
          <w:sz w:val="21"/>
          <w:szCs w:val="21"/>
        </w:rPr>
        <w:t>calificaron</w:t>
      </w:r>
      <w:r w:rsidRPr="00223047">
        <w:rPr>
          <w:rFonts w:ascii="Abadi" w:hAnsi="Abadi"/>
          <w:b w:val="0"/>
          <w:bCs w:val="0"/>
          <w:spacing w:val="-14"/>
          <w:sz w:val="21"/>
          <w:szCs w:val="21"/>
        </w:rPr>
        <w:t xml:space="preserve"> </w:t>
      </w:r>
      <w:r w:rsidRPr="00223047">
        <w:rPr>
          <w:rFonts w:ascii="Abadi" w:hAnsi="Abadi"/>
          <w:b w:val="0"/>
          <w:bCs w:val="0"/>
          <w:sz w:val="21"/>
          <w:szCs w:val="21"/>
        </w:rPr>
        <w:t>para</w:t>
      </w:r>
      <w:r w:rsidRPr="00223047">
        <w:rPr>
          <w:rFonts w:ascii="Abadi" w:hAnsi="Abadi"/>
          <w:b w:val="0"/>
          <w:bCs w:val="0"/>
          <w:spacing w:val="-14"/>
          <w:sz w:val="21"/>
          <w:szCs w:val="21"/>
        </w:rPr>
        <w:t xml:space="preserve"> </w:t>
      </w:r>
      <w:r w:rsidRPr="00223047">
        <w:rPr>
          <w:rFonts w:ascii="Abadi" w:hAnsi="Abadi"/>
          <w:b w:val="0"/>
          <w:bCs w:val="0"/>
          <w:sz w:val="21"/>
          <w:szCs w:val="21"/>
        </w:rPr>
        <w:t>el</w:t>
      </w:r>
      <w:r w:rsidRPr="00223047">
        <w:rPr>
          <w:rFonts w:ascii="Abadi" w:hAnsi="Abadi"/>
          <w:b w:val="0"/>
          <w:bCs w:val="0"/>
          <w:spacing w:val="-17"/>
          <w:sz w:val="21"/>
          <w:szCs w:val="21"/>
        </w:rPr>
        <w:t xml:space="preserve"> </w:t>
      </w:r>
      <w:r w:rsidRPr="00223047">
        <w:rPr>
          <w:rFonts w:ascii="Abadi" w:hAnsi="Abadi"/>
          <w:b w:val="0"/>
          <w:bCs w:val="0"/>
          <w:sz w:val="21"/>
          <w:szCs w:val="21"/>
        </w:rPr>
        <w:t>director</w:t>
      </w:r>
      <w:r w:rsidRPr="00223047">
        <w:rPr>
          <w:rFonts w:ascii="Abadi" w:hAnsi="Abadi"/>
          <w:b w:val="0"/>
          <w:bCs w:val="0"/>
          <w:spacing w:val="-14"/>
          <w:sz w:val="21"/>
          <w:szCs w:val="21"/>
        </w:rPr>
        <w:t xml:space="preserve"> </w:t>
      </w:r>
      <w:r w:rsidRPr="00223047">
        <w:rPr>
          <w:rFonts w:ascii="Abadi" w:hAnsi="Abadi"/>
          <w:b w:val="0"/>
          <w:bCs w:val="0"/>
          <w:sz w:val="21"/>
          <w:szCs w:val="21"/>
        </w:rPr>
        <w:t>de</w:t>
      </w:r>
      <w:r w:rsidRPr="00223047">
        <w:rPr>
          <w:rFonts w:ascii="Abadi" w:hAnsi="Abadi"/>
          <w:b w:val="0"/>
          <w:bCs w:val="0"/>
          <w:spacing w:val="-14"/>
          <w:sz w:val="21"/>
          <w:szCs w:val="21"/>
        </w:rPr>
        <w:t xml:space="preserve"> </w:t>
      </w:r>
      <w:r w:rsidRPr="00223047">
        <w:rPr>
          <w:rFonts w:ascii="Abadi" w:hAnsi="Abadi"/>
          <w:b w:val="0"/>
          <w:bCs w:val="0"/>
          <w:sz w:val="21"/>
          <w:szCs w:val="21"/>
        </w:rPr>
        <w:t>desarrollo rural</w:t>
      </w:r>
      <w:r w:rsidRPr="00223047">
        <w:rPr>
          <w:rFonts w:ascii="Abadi" w:hAnsi="Abadi"/>
          <w:b w:val="0"/>
          <w:bCs w:val="0"/>
          <w:spacing w:val="31"/>
          <w:sz w:val="21"/>
          <w:szCs w:val="21"/>
        </w:rPr>
        <w:t xml:space="preserve"> </w:t>
      </w:r>
      <w:r w:rsidRPr="00223047">
        <w:rPr>
          <w:rFonts w:ascii="Abadi" w:hAnsi="Abadi"/>
          <w:b w:val="0"/>
          <w:bCs w:val="0"/>
          <w:sz w:val="21"/>
          <w:szCs w:val="21"/>
        </w:rPr>
        <w:t>y</w:t>
      </w:r>
      <w:r w:rsidRPr="00223047">
        <w:rPr>
          <w:rFonts w:ascii="Abadi" w:hAnsi="Abadi"/>
          <w:b w:val="0"/>
          <w:bCs w:val="0"/>
          <w:spacing w:val="29"/>
          <w:sz w:val="21"/>
          <w:szCs w:val="21"/>
        </w:rPr>
        <w:t xml:space="preserve"> </w:t>
      </w:r>
      <w:r w:rsidRPr="00223047">
        <w:rPr>
          <w:rFonts w:ascii="Abadi" w:hAnsi="Abadi"/>
          <w:b w:val="0"/>
          <w:bCs w:val="0"/>
          <w:sz w:val="21"/>
          <w:szCs w:val="21"/>
        </w:rPr>
        <w:t>el</w:t>
      </w:r>
      <w:r w:rsidRPr="00223047">
        <w:rPr>
          <w:rFonts w:ascii="Abadi" w:hAnsi="Abadi"/>
          <w:b w:val="0"/>
          <w:bCs w:val="0"/>
          <w:spacing w:val="31"/>
          <w:sz w:val="21"/>
          <w:szCs w:val="21"/>
        </w:rPr>
        <w:t xml:space="preserve"> </w:t>
      </w:r>
      <w:r w:rsidRPr="00223047">
        <w:rPr>
          <w:rFonts w:ascii="Abadi" w:hAnsi="Abadi"/>
          <w:b w:val="0"/>
          <w:bCs w:val="0"/>
          <w:sz w:val="21"/>
          <w:szCs w:val="21"/>
        </w:rPr>
        <w:t>tesorero</w:t>
      </w:r>
      <w:r w:rsidRPr="00223047">
        <w:rPr>
          <w:rFonts w:ascii="Abadi" w:hAnsi="Abadi"/>
          <w:b w:val="0"/>
          <w:bCs w:val="0"/>
          <w:spacing w:val="30"/>
          <w:sz w:val="21"/>
          <w:szCs w:val="21"/>
        </w:rPr>
        <w:t xml:space="preserve"> </w:t>
      </w:r>
      <w:r w:rsidRPr="00223047">
        <w:rPr>
          <w:rFonts w:ascii="Abadi" w:hAnsi="Abadi"/>
          <w:b w:val="0"/>
          <w:bCs w:val="0"/>
          <w:sz w:val="21"/>
          <w:szCs w:val="21"/>
        </w:rPr>
        <w:t>como</w:t>
      </w:r>
      <w:r w:rsidRPr="00223047">
        <w:rPr>
          <w:rFonts w:ascii="Abadi" w:hAnsi="Abadi"/>
          <w:b w:val="0"/>
          <w:bCs w:val="0"/>
          <w:spacing w:val="27"/>
          <w:sz w:val="21"/>
          <w:szCs w:val="21"/>
        </w:rPr>
        <w:t xml:space="preserve"> </w:t>
      </w:r>
      <w:r w:rsidRPr="00223047">
        <w:rPr>
          <w:rFonts w:ascii="Abadi" w:hAnsi="Abadi"/>
          <w:b w:val="0"/>
          <w:bCs w:val="0"/>
          <w:sz w:val="21"/>
          <w:szCs w:val="21"/>
        </w:rPr>
        <w:t>de</w:t>
      </w:r>
      <w:r w:rsidRPr="00223047">
        <w:rPr>
          <w:rFonts w:ascii="Abadi" w:hAnsi="Abadi"/>
          <w:b w:val="0"/>
          <w:bCs w:val="0"/>
          <w:spacing w:val="30"/>
          <w:sz w:val="21"/>
          <w:szCs w:val="21"/>
        </w:rPr>
        <w:t xml:space="preserve"> </w:t>
      </w:r>
      <w:r w:rsidRPr="00223047">
        <w:rPr>
          <w:rFonts w:ascii="Abadi" w:hAnsi="Abadi"/>
          <w:b w:val="0"/>
          <w:bCs w:val="0"/>
          <w:sz w:val="21"/>
          <w:szCs w:val="21"/>
        </w:rPr>
        <w:t>uso</w:t>
      </w:r>
      <w:r w:rsidRPr="00223047">
        <w:rPr>
          <w:rFonts w:ascii="Abadi" w:hAnsi="Abadi"/>
          <w:b w:val="0"/>
          <w:bCs w:val="0"/>
          <w:spacing w:val="30"/>
          <w:sz w:val="21"/>
          <w:szCs w:val="21"/>
        </w:rPr>
        <w:t xml:space="preserve"> </w:t>
      </w:r>
      <w:r w:rsidRPr="00223047">
        <w:rPr>
          <w:rFonts w:ascii="Abadi" w:hAnsi="Abadi"/>
          <w:b w:val="0"/>
          <w:bCs w:val="0"/>
          <w:sz w:val="21"/>
          <w:szCs w:val="21"/>
        </w:rPr>
        <w:t>y</w:t>
      </w:r>
      <w:r w:rsidRPr="00223047">
        <w:rPr>
          <w:rFonts w:ascii="Abadi" w:hAnsi="Abadi"/>
          <w:b w:val="0"/>
          <w:bCs w:val="0"/>
          <w:spacing w:val="30"/>
          <w:sz w:val="21"/>
          <w:szCs w:val="21"/>
        </w:rPr>
        <w:t xml:space="preserve"> </w:t>
      </w:r>
      <w:r w:rsidRPr="00223047">
        <w:rPr>
          <w:rFonts w:ascii="Abadi" w:hAnsi="Abadi"/>
          <w:b w:val="0"/>
          <w:bCs w:val="0"/>
          <w:sz w:val="21"/>
          <w:szCs w:val="21"/>
        </w:rPr>
        <w:t>fin</w:t>
      </w:r>
      <w:r w:rsidRPr="00223047">
        <w:rPr>
          <w:rFonts w:ascii="Abadi" w:hAnsi="Abadi"/>
          <w:b w:val="0"/>
          <w:bCs w:val="0"/>
          <w:spacing w:val="30"/>
          <w:sz w:val="21"/>
          <w:szCs w:val="21"/>
        </w:rPr>
        <w:t xml:space="preserve"> </w:t>
      </w:r>
      <w:r w:rsidRPr="00223047">
        <w:rPr>
          <w:rFonts w:ascii="Abadi" w:hAnsi="Abadi"/>
          <w:b w:val="0"/>
          <w:bCs w:val="0"/>
          <w:sz w:val="21"/>
          <w:szCs w:val="21"/>
        </w:rPr>
        <w:t>agrícola, distorsionando</w:t>
      </w:r>
      <w:r w:rsidRPr="00223047">
        <w:rPr>
          <w:rFonts w:ascii="Abadi" w:hAnsi="Abadi"/>
          <w:b w:val="0"/>
          <w:bCs w:val="0"/>
          <w:spacing w:val="29"/>
          <w:sz w:val="21"/>
          <w:szCs w:val="21"/>
        </w:rPr>
        <w:t xml:space="preserve"> </w:t>
      </w:r>
      <w:r w:rsidRPr="00223047">
        <w:rPr>
          <w:rFonts w:ascii="Abadi" w:hAnsi="Abadi"/>
          <w:b w:val="0"/>
          <w:bCs w:val="0"/>
          <w:sz w:val="21"/>
          <w:szCs w:val="21"/>
        </w:rPr>
        <w:t>así</w:t>
      </w:r>
      <w:r w:rsidRPr="00223047">
        <w:rPr>
          <w:rFonts w:ascii="Abadi" w:hAnsi="Abadi"/>
          <w:b w:val="0"/>
          <w:bCs w:val="0"/>
          <w:spacing w:val="27"/>
          <w:sz w:val="21"/>
          <w:szCs w:val="21"/>
        </w:rPr>
        <w:t xml:space="preserve"> </w:t>
      </w:r>
      <w:r w:rsidRPr="00223047">
        <w:rPr>
          <w:rFonts w:ascii="Abadi" w:hAnsi="Abadi"/>
          <w:b w:val="0"/>
          <w:bCs w:val="0"/>
          <w:sz w:val="21"/>
          <w:szCs w:val="21"/>
        </w:rPr>
        <w:t>el</w:t>
      </w:r>
      <w:r w:rsidRPr="00223047">
        <w:rPr>
          <w:rFonts w:ascii="Abadi" w:hAnsi="Abadi"/>
          <w:b w:val="0"/>
          <w:bCs w:val="0"/>
          <w:spacing w:val="31"/>
          <w:sz w:val="21"/>
          <w:szCs w:val="21"/>
        </w:rPr>
        <w:t xml:space="preserve"> </w:t>
      </w:r>
      <w:r w:rsidRPr="00223047">
        <w:rPr>
          <w:rFonts w:ascii="Abadi" w:hAnsi="Abadi"/>
          <w:b w:val="0"/>
          <w:bCs w:val="0"/>
          <w:sz w:val="21"/>
          <w:szCs w:val="21"/>
        </w:rPr>
        <w:t>estímulo</w:t>
      </w:r>
      <w:r w:rsidRPr="00223047">
        <w:rPr>
          <w:rFonts w:ascii="Abadi" w:hAnsi="Abadi"/>
          <w:b w:val="0"/>
          <w:bCs w:val="0"/>
          <w:spacing w:val="29"/>
          <w:sz w:val="21"/>
          <w:szCs w:val="21"/>
        </w:rPr>
        <w:t xml:space="preserve"> </w:t>
      </w:r>
      <w:r w:rsidRPr="00223047">
        <w:rPr>
          <w:rFonts w:ascii="Abadi" w:hAnsi="Abadi"/>
          <w:b w:val="0"/>
          <w:bCs w:val="0"/>
          <w:sz w:val="21"/>
          <w:szCs w:val="21"/>
        </w:rPr>
        <w:t>fiscal</w:t>
      </w:r>
      <w:r w:rsidRPr="00223047">
        <w:rPr>
          <w:rFonts w:ascii="Abadi" w:hAnsi="Abadi"/>
          <w:b w:val="0"/>
          <w:bCs w:val="0"/>
          <w:spacing w:val="31"/>
          <w:sz w:val="21"/>
          <w:szCs w:val="21"/>
        </w:rPr>
        <w:t xml:space="preserve"> </w:t>
      </w:r>
      <w:r w:rsidRPr="00223047">
        <w:rPr>
          <w:rFonts w:ascii="Abadi" w:hAnsi="Abadi"/>
          <w:b w:val="0"/>
          <w:bCs w:val="0"/>
          <w:sz w:val="21"/>
          <w:szCs w:val="21"/>
        </w:rPr>
        <w:t>establecido</w:t>
      </w:r>
      <w:r w:rsidRPr="00223047">
        <w:rPr>
          <w:rFonts w:ascii="Abadi" w:hAnsi="Abadi"/>
          <w:b w:val="0"/>
          <w:bCs w:val="0"/>
          <w:spacing w:val="28"/>
          <w:sz w:val="21"/>
          <w:szCs w:val="21"/>
        </w:rPr>
        <w:t xml:space="preserve"> </w:t>
      </w:r>
      <w:r w:rsidRPr="00223047">
        <w:rPr>
          <w:rFonts w:ascii="Abadi" w:hAnsi="Abadi"/>
          <w:b w:val="0"/>
          <w:bCs w:val="0"/>
          <w:sz w:val="21"/>
          <w:szCs w:val="21"/>
        </w:rPr>
        <w:t>en</w:t>
      </w:r>
      <w:r w:rsidRPr="00223047">
        <w:rPr>
          <w:rFonts w:ascii="Abadi" w:hAnsi="Abadi"/>
          <w:b w:val="0"/>
          <w:bCs w:val="0"/>
          <w:spacing w:val="29"/>
          <w:sz w:val="21"/>
          <w:szCs w:val="21"/>
        </w:rPr>
        <w:t xml:space="preserve"> </w:t>
      </w:r>
      <w:r w:rsidRPr="00223047">
        <w:rPr>
          <w:rFonts w:ascii="Abadi" w:hAnsi="Abadi"/>
          <w:b w:val="0"/>
          <w:bCs w:val="0"/>
          <w:sz w:val="21"/>
          <w:szCs w:val="21"/>
        </w:rPr>
        <w:t>el artículo 46 de</w:t>
      </w:r>
      <w:r w:rsidRPr="00223047">
        <w:rPr>
          <w:rFonts w:ascii="Abadi" w:hAnsi="Abadi"/>
          <w:b w:val="0"/>
          <w:bCs w:val="0"/>
          <w:spacing w:val="-5"/>
          <w:sz w:val="21"/>
          <w:szCs w:val="21"/>
        </w:rPr>
        <w:t xml:space="preserve"> </w:t>
      </w:r>
      <w:r w:rsidRPr="00223047">
        <w:rPr>
          <w:rFonts w:ascii="Abadi" w:hAnsi="Abadi"/>
          <w:b w:val="0"/>
          <w:bCs w:val="0"/>
          <w:sz w:val="21"/>
          <w:szCs w:val="21"/>
        </w:rPr>
        <w:t>la Ley</w:t>
      </w:r>
      <w:r w:rsidRPr="00223047">
        <w:rPr>
          <w:rFonts w:ascii="Abadi" w:hAnsi="Abadi"/>
          <w:b w:val="0"/>
          <w:bCs w:val="0"/>
          <w:spacing w:val="-1"/>
          <w:sz w:val="21"/>
          <w:szCs w:val="21"/>
        </w:rPr>
        <w:t xml:space="preserve"> </w:t>
      </w:r>
      <w:r w:rsidRPr="00223047">
        <w:rPr>
          <w:rFonts w:ascii="Abadi" w:hAnsi="Abadi"/>
          <w:b w:val="0"/>
          <w:bCs w:val="0"/>
          <w:sz w:val="21"/>
          <w:szCs w:val="21"/>
        </w:rPr>
        <w:t>de</w:t>
      </w:r>
      <w:r w:rsidRPr="00223047">
        <w:rPr>
          <w:rFonts w:ascii="Abadi" w:hAnsi="Abadi"/>
          <w:b w:val="0"/>
          <w:bCs w:val="0"/>
          <w:spacing w:val="-5"/>
          <w:sz w:val="21"/>
          <w:szCs w:val="21"/>
        </w:rPr>
        <w:t xml:space="preserve"> </w:t>
      </w:r>
      <w:r w:rsidRPr="00223047">
        <w:rPr>
          <w:rFonts w:ascii="Abadi" w:hAnsi="Abadi"/>
          <w:b w:val="0"/>
          <w:bCs w:val="0"/>
          <w:sz w:val="21"/>
          <w:szCs w:val="21"/>
        </w:rPr>
        <w:t>Ingresos.</w:t>
      </w:r>
    </w:p>
    <w:p w14:paraId="1445F1C0" w14:textId="77777777" w:rsidR="00517A57" w:rsidRPr="00223047" w:rsidRDefault="00517A57" w:rsidP="00517A57">
      <w:pPr>
        <w:pStyle w:val="Textoindependiente"/>
        <w:kinsoku w:val="0"/>
        <w:overflowPunct w:val="0"/>
        <w:spacing w:before="1"/>
        <w:ind w:left="142"/>
        <w:rPr>
          <w:rFonts w:ascii="Abadi" w:hAnsi="Abadi"/>
          <w:b w:val="0"/>
          <w:bCs w:val="0"/>
          <w:sz w:val="21"/>
          <w:szCs w:val="21"/>
        </w:rPr>
      </w:pPr>
    </w:p>
    <w:p w14:paraId="5A57FEBB" w14:textId="77777777" w:rsidR="00517A57" w:rsidRPr="00223047" w:rsidRDefault="00517A57" w:rsidP="00517A57">
      <w:pPr>
        <w:pStyle w:val="Textoindependiente"/>
        <w:kinsoku w:val="0"/>
        <w:overflowPunct w:val="0"/>
        <w:ind w:left="142" w:right="112"/>
        <w:rPr>
          <w:rFonts w:ascii="Abadi" w:hAnsi="Abadi"/>
          <w:b w:val="0"/>
          <w:bCs w:val="0"/>
          <w:sz w:val="21"/>
          <w:szCs w:val="21"/>
        </w:rPr>
      </w:pPr>
      <w:r w:rsidRPr="00223047">
        <w:rPr>
          <w:rFonts w:ascii="Abadi" w:hAnsi="Abadi"/>
          <w:b w:val="0"/>
          <w:bCs w:val="0"/>
          <w:sz w:val="21"/>
          <w:szCs w:val="21"/>
        </w:rPr>
        <w:t>Lo anterior</w:t>
      </w:r>
      <w:r w:rsidRPr="00223047">
        <w:rPr>
          <w:rFonts w:ascii="Abadi" w:hAnsi="Abadi"/>
          <w:b w:val="0"/>
          <w:bCs w:val="0"/>
          <w:spacing w:val="-4"/>
          <w:sz w:val="21"/>
          <w:szCs w:val="21"/>
        </w:rPr>
        <w:t xml:space="preserve"> </w:t>
      </w:r>
      <w:r w:rsidRPr="00223047">
        <w:rPr>
          <w:rFonts w:ascii="Abadi" w:hAnsi="Abadi"/>
          <w:b w:val="0"/>
          <w:bCs w:val="0"/>
          <w:sz w:val="21"/>
          <w:szCs w:val="21"/>
        </w:rPr>
        <w:t>ofende</w:t>
      </w:r>
      <w:r w:rsidRPr="00223047">
        <w:rPr>
          <w:rFonts w:ascii="Abadi" w:hAnsi="Abadi"/>
          <w:b w:val="0"/>
          <w:bCs w:val="0"/>
          <w:spacing w:val="-4"/>
          <w:sz w:val="21"/>
          <w:szCs w:val="21"/>
        </w:rPr>
        <w:t xml:space="preserve"> </w:t>
      </w:r>
      <w:r w:rsidRPr="00223047">
        <w:rPr>
          <w:rFonts w:ascii="Abadi" w:hAnsi="Abadi"/>
          <w:b w:val="0"/>
          <w:bCs w:val="0"/>
          <w:sz w:val="21"/>
          <w:szCs w:val="21"/>
        </w:rPr>
        <w:t>aún</w:t>
      </w:r>
      <w:r w:rsidRPr="00223047">
        <w:rPr>
          <w:rFonts w:ascii="Abadi" w:hAnsi="Abadi"/>
          <w:b w:val="0"/>
          <w:bCs w:val="0"/>
          <w:spacing w:val="-8"/>
          <w:sz w:val="21"/>
          <w:szCs w:val="21"/>
        </w:rPr>
        <w:t xml:space="preserve"> </w:t>
      </w:r>
      <w:r w:rsidRPr="00223047">
        <w:rPr>
          <w:rFonts w:ascii="Abadi" w:hAnsi="Abadi"/>
          <w:b w:val="0"/>
          <w:bCs w:val="0"/>
          <w:sz w:val="21"/>
          <w:szCs w:val="21"/>
        </w:rPr>
        <w:t>más cuando hacemos</w:t>
      </w:r>
      <w:r w:rsidRPr="00223047">
        <w:rPr>
          <w:rFonts w:ascii="Abadi" w:hAnsi="Abadi"/>
          <w:b w:val="0"/>
          <w:bCs w:val="0"/>
          <w:spacing w:val="-4"/>
          <w:sz w:val="21"/>
          <w:szCs w:val="21"/>
        </w:rPr>
        <w:t xml:space="preserve"> </w:t>
      </w:r>
      <w:r w:rsidRPr="00223047">
        <w:rPr>
          <w:rFonts w:ascii="Abadi" w:hAnsi="Abadi"/>
          <w:b w:val="0"/>
          <w:bCs w:val="0"/>
          <w:sz w:val="21"/>
          <w:szCs w:val="21"/>
        </w:rPr>
        <w:t>memoria de</w:t>
      </w:r>
      <w:r w:rsidRPr="00223047">
        <w:rPr>
          <w:rFonts w:ascii="Abadi" w:hAnsi="Abadi"/>
          <w:b w:val="0"/>
          <w:bCs w:val="0"/>
          <w:spacing w:val="15"/>
          <w:sz w:val="21"/>
          <w:szCs w:val="21"/>
        </w:rPr>
        <w:t xml:space="preserve"> </w:t>
      </w:r>
      <w:r w:rsidRPr="00223047">
        <w:rPr>
          <w:rFonts w:ascii="Abadi" w:hAnsi="Abadi"/>
          <w:b w:val="0"/>
          <w:bCs w:val="0"/>
          <w:sz w:val="21"/>
          <w:szCs w:val="21"/>
        </w:rPr>
        <w:t>que</w:t>
      </w:r>
      <w:r w:rsidRPr="00223047">
        <w:rPr>
          <w:rFonts w:ascii="Abadi" w:hAnsi="Abadi"/>
          <w:b w:val="0"/>
          <w:bCs w:val="0"/>
          <w:spacing w:val="15"/>
          <w:sz w:val="21"/>
          <w:szCs w:val="21"/>
        </w:rPr>
        <w:t xml:space="preserve"> </w:t>
      </w:r>
      <w:r w:rsidRPr="00223047">
        <w:rPr>
          <w:rFonts w:ascii="Abadi" w:hAnsi="Abadi"/>
          <w:b w:val="0"/>
          <w:bCs w:val="0"/>
          <w:sz w:val="21"/>
          <w:szCs w:val="21"/>
        </w:rPr>
        <w:t>fue</w:t>
      </w:r>
      <w:r w:rsidRPr="00223047">
        <w:rPr>
          <w:rFonts w:ascii="Abadi" w:hAnsi="Abadi"/>
          <w:b w:val="0"/>
          <w:bCs w:val="0"/>
          <w:spacing w:val="15"/>
          <w:sz w:val="21"/>
          <w:szCs w:val="21"/>
        </w:rPr>
        <w:t xml:space="preserve"> </w:t>
      </w:r>
      <w:r w:rsidRPr="00223047">
        <w:rPr>
          <w:rFonts w:ascii="Abadi" w:hAnsi="Abadi"/>
          <w:b w:val="0"/>
          <w:bCs w:val="0"/>
          <w:sz w:val="21"/>
          <w:szCs w:val="21"/>
        </w:rPr>
        <w:t>el</w:t>
      </w:r>
      <w:r w:rsidRPr="00223047">
        <w:rPr>
          <w:rFonts w:ascii="Abadi" w:hAnsi="Abadi"/>
          <w:b w:val="0"/>
          <w:bCs w:val="0"/>
          <w:spacing w:val="17"/>
          <w:sz w:val="21"/>
          <w:szCs w:val="21"/>
        </w:rPr>
        <w:t xml:space="preserve"> </w:t>
      </w:r>
      <w:r w:rsidRPr="00223047">
        <w:rPr>
          <w:rFonts w:ascii="Abadi" w:hAnsi="Abadi"/>
          <w:b w:val="0"/>
          <w:bCs w:val="0"/>
          <w:sz w:val="21"/>
          <w:szCs w:val="21"/>
        </w:rPr>
        <w:t>gobierno</w:t>
      </w:r>
      <w:r w:rsidRPr="00223047">
        <w:rPr>
          <w:rFonts w:ascii="Abadi" w:hAnsi="Abadi"/>
          <w:b w:val="0"/>
          <w:bCs w:val="0"/>
          <w:spacing w:val="11"/>
          <w:sz w:val="21"/>
          <w:szCs w:val="21"/>
        </w:rPr>
        <w:t xml:space="preserve"> </w:t>
      </w:r>
      <w:r w:rsidRPr="00223047">
        <w:rPr>
          <w:rFonts w:ascii="Abadi" w:hAnsi="Abadi"/>
          <w:b w:val="0"/>
          <w:bCs w:val="0"/>
          <w:sz w:val="21"/>
          <w:szCs w:val="21"/>
        </w:rPr>
        <w:t>saliente</w:t>
      </w:r>
      <w:r w:rsidRPr="00223047">
        <w:rPr>
          <w:rFonts w:ascii="Abadi" w:hAnsi="Abadi"/>
          <w:b w:val="0"/>
          <w:bCs w:val="0"/>
          <w:spacing w:val="11"/>
          <w:sz w:val="21"/>
          <w:szCs w:val="21"/>
        </w:rPr>
        <w:t xml:space="preserve"> </w:t>
      </w:r>
      <w:r w:rsidRPr="00223047">
        <w:rPr>
          <w:rFonts w:ascii="Abadi" w:hAnsi="Abadi"/>
          <w:b w:val="0"/>
          <w:bCs w:val="0"/>
          <w:sz w:val="21"/>
          <w:szCs w:val="21"/>
        </w:rPr>
        <w:t>de</w:t>
      </w:r>
      <w:r w:rsidRPr="00223047">
        <w:rPr>
          <w:rFonts w:ascii="Abadi" w:hAnsi="Abadi"/>
          <w:b w:val="0"/>
          <w:bCs w:val="0"/>
          <w:spacing w:val="11"/>
          <w:sz w:val="21"/>
          <w:szCs w:val="21"/>
        </w:rPr>
        <w:t xml:space="preserve"> </w:t>
      </w:r>
      <w:r w:rsidRPr="00223047">
        <w:rPr>
          <w:rFonts w:ascii="Abadi" w:hAnsi="Abadi"/>
          <w:b w:val="0"/>
          <w:bCs w:val="0"/>
          <w:sz w:val="21"/>
          <w:szCs w:val="21"/>
        </w:rPr>
        <w:t>esta</w:t>
      </w:r>
      <w:r w:rsidRPr="00223047">
        <w:rPr>
          <w:rFonts w:ascii="Abadi" w:hAnsi="Abadi"/>
          <w:b w:val="0"/>
          <w:bCs w:val="0"/>
          <w:spacing w:val="11"/>
          <w:sz w:val="21"/>
          <w:szCs w:val="21"/>
        </w:rPr>
        <w:t xml:space="preserve"> </w:t>
      </w:r>
      <w:r w:rsidRPr="00223047">
        <w:rPr>
          <w:rFonts w:ascii="Abadi" w:hAnsi="Abadi"/>
          <w:b w:val="0"/>
          <w:bCs w:val="0"/>
          <w:sz w:val="21"/>
          <w:szCs w:val="21"/>
        </w:rPr>
        <w:t>ciudad</w:t>
      </w:r>
      <w:r w:rsidRPr="00223047">
        <w:rPr>
          <w:rFonts w:ascii="Abadi" w:hAnsi="Abadi"/>
          <w:b w:val="0"/>
          <w:bCs w:val="0"/>
          <w:spacing w:val="15"/>
          <w:sz w:val="21"/>
          <w:szCs w:val="21"/>
        </w:rPr>
        <w:t xml:space="preserve"> </w:t>
      </w:r>
      <w:r w:rsidRPr="00223047">
        <w:rPr>
          <w:rFonts w:ascii="Abadi" w:hAnsi="Abadi"/>
          <w:b w:val="0"/>
          <w:bCs w:val="0"/>
          <w:sz w:val="21"/>
          <w:szCs w:val="21"/>
        </w:rPr>
        <w:t>uno</w:t>
      </w:r>
      <w:r w:rsidRPr="00223047">
        <w:rPr>
          <w:rFonts w:ascii="Abadi" w:hAnsi="Abadi"/>
          <w:b w:val="0"/>
          <w:bCs w:val="0"/>
          <w:spacing w:val="15"/>
          <w:sz w:val="21"/>
          <w:szCs w:val="21"/>
        </w:rPr>
        <w:t xml:space="preserve"> </w:t>
      </w:r>
      <w:r w:rsidRPr="00223047">
        <w:rPr>
          <w:rFonts w:ascii="Abadi" w:hAnsi="Abadi"/>
          <w:b w:val="0"/>
          <w:bCs w:val="0"/>
          <w:sz w:val="21"/>
          <w:szCs w:val="21"/>
        </w:rPr>
        <w:t>de los</w:t>
      </w:r>
      <w:r w:rsidRPr="00223047">
        <w:rPr>
          <w:rFonts w:ascii="Abadi" w:hAnsi="Abadi"/>
          <w:b w:val="0"/>
          <w:bCs w:val="0"/>
          <w:spacing w:val="40"/>
          <w:sz w:val="21"/>
          <w:szCs w:val="21"/>
        </w:rPr>
        <w:t xml:space="preserve"> </w:t>
      </w:r>
      <w:r w:rsidRPr="00223047">
        <w:rPr>
          <w:rFonts w:ascii="Abadi" w:hAnsi="Abadi"/>
          <w:b w:val="0"/>
          <w:bCs w:val="0"/>
          <w:sz w:val="21"/>
          <w:szCs w:val="21"/>
        </w:rPr>
        <w:t>que</w:t>
      </w:r>
      <w:r w:rsidRPr="00223047">
        <w:rPr>
          <w:rFonts w:ascii="Abadi" w:hAnsi="Abadi"/>
          <w:b w:val="0"/>
          <w:bCs w:val="0"/>
          <w:spacing w:val="36"/>
          <w:sz w:val="21"/>
          <w:szCs w:val="21"/>
        </w:rPr>
        <w:t xml:space="preserve"> </w:t>
      </w:r>
      <w:r w:rsidRPr="00223047">
        <w:rPr>
          <w:rFonts w:ascii="Abadi" w:hAnsi="Abadi"/>
          <w:b w:val="0"/>
          <w:bCs w:val="0"/>
          <w:sz w:val="21"/>
          <w:szCs w:val="21"/>
        </w:rPr>
        <w:t>más</w:t>
      </w:r>
      <w:r w:rsidRPr="00223047">
        <w:rPr>
          <w:rFonts w:ascii="Abadi" w:hAnsi="Abadi"/>
          <w:b w:val="0"/>
          <w:bCs w:val="0"/>
          <w:spacing w:val="40"/>
          <w:sz w:val="21"/>
          <w:szCs w:val="21"/>
        </w:rPr>
        <w:t xml:space="preserve"> </w:t>
      </w:r>
      <w:r w:rsidRPr="00223047">
        <w:rPr>
          <w:rFonts w:ascii="Abadi" w:hAnsi="Abadi"/>
          <w:b w:val="0"/>
          <w:bCs w:val="0"/>
          <w:sz w:val="21"/>
          <w:szCs w:val="21"/>
        </w:rPr>
        <w:t>reclamaba</w:t>
      </w:r>
      <w:r w:rsidRPr="00223047">
        <w:rPr>
          <w:rFonts w:ascii="Abadi" w:hAnsi="Abadi"/>
          <w:b w:val="0"/>
          <w:bCs w:val="0"/>
          <w:spacing w:val="40"/>
          <w:sz w:val="21"/>
          <w:szCs w:val="21"/>
        </w:rPr>
        <w:t xml:space="preserve"> </w:t>
      </w:r>
      <w:r w:rsidRPr="00223047">
        <w:rPr>
          <w:rFonts w:ascii="Abadi" w:hAnsi="Abadi"/>
          <w:b w:val="0"/>
          <w:bCs w:val="0"/>
          <w:sz w:val="21"/>
          <w:szCs w:val="21"/>
        </w:rPr>
        <w:t>el</w:t>
      </w:r>
      <w:r w:rsidRPr="00223047">
        <w:rPr>
          <w:rFonts w:ascii="Abadi" w:hAnsi="Abadi"/>
          <w:b w:val="0"/>
          <w:bCs w:val="0"/>
          <w:spacing w:val="39"/>
          <w:sz w:val="21"/>
          <w:szCs w:val="21"/>
        </w:rPr>
        <w:t xml:space="preserve"> </w:t>
      </w:r>
      <w:r w:rsidRPr="00223047">
        <w:rPr>
          <w:rFonts w:ascii="Abadi" w:hAnsi="Abadi"/>
          <w:b w:val="0"/>
          <w:bCs w:val="0"/>
          <w:sz w:val="21"/>
          <w:szCs w:val="21"/>
        </w:rPr>
        <w:t>“recorte</w:t>
      </w:r>
      <w:r w:rsidRPr="00223047">
        <w:rPr>
          <w:rFonts w:ascii="Abadi" w:hAnsi="Abadi"/>
          <w:b w:val="0"/>
          <w:bCs w:val="0"/>
          <w:spacing w:val="39"/>
          <w:sz w:val="21"/>
          <w:szCs w:val="21"/>
        </w:rPr>
        <w:t xml:space="preserve"> </w:t>
      </w:r>
      <w:r w:rsidRPr="00223047">
        <w:rPr>
          <w:rFonts w:ascii="Abadi" w:hAnsi="Abadi"/>
          <w:b w:val="0"/>
          <w:bCs w:val="0"/>
          <w:sz w:val="21"/>
          <w:szCs w:val="21"/>
        </w:rPr>
        <w:t>de</w:t>
      </w:r>
      <w:r w:rsidRPr="00223047">
        <w:rPr>
          <w:rFonts w:ascii="Abadi" w:hAnsi="Abadi"/>
          <w:b w:val="0"/>
          <w:bCs w:val="0"/>
          <w:spacing w:val="39"/>
          <w:sz w:val="21"/>
          <w:szCs w:val="21"/>
        </w:rPr>
        <w:t xml:space="preserve"> </w:t>
      </w:r>
      <w:r w:rsidRPr="00223047">
        <w:rPr>
          <w:rFonts w:ascii="Abadi" w:hAnsi="Abadi"/>
          <w:b w:val="0"/>
          <w:bCs w:val="0"/>
          <w:sz w:val="21"/>
          <w:szCs w:val="21"/>
        </w:rPr>
        <w:t>recursos federales”,</w:t>
      </w:r>
      <w:r w:rsidRPr="00223047">
        <w:rPr>
          <w:rFonts w:ascii="Abadi" w:hAnsi="Abadi"/>
          <w:b w:val="0"/>
          <w:bCs w:val="0"/>
          <w:spacing w:val="23"/>
          <w:sz w:val="21"/>
          <w:szCs w:val="21"/>
        </w:rPr>
        <w:t xml:space="preserve"> </w:t>
      </w:r>
      <w:r w:rsidRPr="00223047">
        <w:rPr>
          <w:rFonts w:ascii="Abadi" w:hAnsi="Abadi"/>
          <w:b w:val="0"/>
          <w:bCs w:val="0"/>
          <w:sz w:val="21"/>
          <w:szCs w:val="21"/>
        </w:rPr>
        <w:t>al</w:t>
      </w:r>
      <w:r w:rsidRPr="00223047">
        <w:rPr>
          <w:rFonts w:ascii="Abadi" w:hAnsi="Abadi"/>
          <w:b w:val="0"/>
          <w:bCs w:val="0"/>
          <w:spacing w:val="20"/>
          <w:sz w:val="21"/>
          <w:szCs w:val="21"/>
        </w:rPr>
        <w:t xml:space="preserve"> </w:t>
      </w:r>
      <w:r w:rsidRPr="00223047">
        <w:rPr>
          <w:rFonts w:ascii="Abadi" w:hAnsi="Abadi"/>
          <w:b w:val="0"/>
          <w:bCs w:val="0"/>
          <w:sz w:val="21"/>
          <w:szCs w:val="21"/>
        </w:rPr>
        <w:t>punto</w:t>
      </w:r>
      <w:r w:rsidRPr="00223047">
        <w:rPr>
          <w:rFonts w:ascii="Abadi" w:hAnsi="Abadi"/>
          <w:b w:val="0"/>
          <w:bCs w:val="0"/>
          <w:spacing w:val="20"/>
          <w:sz w:val="21"/>
          <w:szCs w:val="21"/>
        </w:rPr>
        <w:t xml:space="preserve"> </w:t>
      </w:r>
      <w:r w:rsidRPr="00223047">
        <w:rPr>
          <w:rFonts w:ascii="Abadi" w:hAnsi="Abadi"/>
          <w:b w:val="0"/>
          <w:bCs w:val="0"/>
          <w:sz w:val="21"/>
          <w:szCs w:val="21"/>
        </w:rPr>
        <w:t>que</w:t>
      </w:r>
      <w:r w:rsidRPr="00223047">
        <w:rPr>
          <w:rFonts w:ascii="Abadi" w:hAnsi="Abadi"/>
          <w:b w:val="0"/>
          <w:bCs w:val="0"/>
          <w:spacing w:val="20"/>
          <w:sz w:val="21"/>
          <w:szCs w:val="21"/>
        </w:rPr>
        <w:t xml:space="preserve"> </w:t>
      </w:r>
      <w:r w:rsidRPr="00223047">
        <w:rPr>
          <w:rFonts w:ascii="Abadi" w:hAnsi="Abadi"/>
          <w:b w:val="0"/>
          <w:bCs w:val="0"/>
          <w:sz w:val="21"/>
          <w:szCs w:val="21"/>
        </w:rPr>
        <w:t>incluso</w:t>
      </w:r>
      <w:r w:rsidRPr="00223047">
        <w:rPr>
          <w:rFonts w:ascii="Abadi" w:hAnsi="Abadi"/>
          <w:b w:val="0"/>
          <w:bCs w:val="0"/>
          <w:spacing w:val="15"/>
          <w:sz w:val="21"/>
          <w:szCs w:val="21"/>
        </w:rPr>
        <w:t xml:space="preserve"> </w:t>
      </w:r>
      <w:r w:rsidRPr="00223047">
        <w:rPr>
          <w:rFonts w:ascii="Abadi" w:hAnsi="Abadi"/>
          <w:b w:val="0"/>
          <w:bCs w:val="0"/>
          <w:sz w:val="21"/>
          <w:szCs w:val="21"/>
        </w:rPr>
        <w:t>justificaron</w:t>
      </w:r>
      <w:r w:rsidRPr="00223047">
        <w:rPr>
          <w:rFonts w:ascii="Abadi" w:hAnsi="Abadi"/>
          <w:b w:val="0"/>
          <w:bCs w:val="0"/>
          <w:spacing w:val="20"/>
          <w:sz w:val="21"/>
          <w:szCs w:val="21"/>
        </w:rPr>
        <w:t xml:space="preserve"> </w:t>
      </w:r>
      <w:r w:rsidRPr="00223047">
        <w:rPr>
          <w:rFonts w:ascii="Abadi" w:hAnsi="Abadi"/>
          <w:b w:val="0"/>
          <w:bCs w:val="0"/>
          <w:sz w:val="21"/>
          <w:szCs w:val="21"/>
        </w:rPr>
        <w:t>la</w:t>
      </w:r>
      <w:r w:rsidRPr="00223047">
        <w:rPr>
          <w:rFonts w:ascii="Abadi" w:hAnsi="Abadi"/>
          <w:b w:val="0"/>
          <w:bCs w:val="0"/>
          <w:spacing w:val="21"/>
          <w:sz w:val="21"/>
          <w:szCs w:val="21"/>
        </w:rPr>
        <w:t xml:space="preserve"> </w:t>
      </w:r>
      <w:r w:rsidRPr="00223047">
        <w:rPr>
          <w:rFonts w:ascii="Abadi" w:hAnsi="Abadi"/>
          <w:b w:val="0"/>
          <w:bCs w:val="0"/>
          <w:sz w:val="21"/>
          <w:szCs w:val="21"/>
        </w:rPr>
        <w:t>subasta de</w:t>
      </w:r>
      <w:r w:rsidRPr="00223047">
        <w:rPr>
          <w:rFonts w:ascii="Abadi" w:hAnsi="Abadi"/>
          <w:b w:val="0"/>
          <w:bCs w:val="0"/>
          <w:spacing w:val="15"/>
          <w:sz w:val="21"/>
          <w:szCs w:val="21"/>
        </w:rPr>
        <w:t xml:space="preserve"> </w:t>
      </w:r>
      <w:r w:rsidRPr="00223047">
        <w:rPr>
          <w:rFonts w:ascii="Abadi" w:hAnsi="Abadi"/>
          <w:b w:val="0"/>
          <w:bCs w:val="0"/>
          <w:sz w:val="21"/>
          <w:szCs w:val="21"/>
        </w:rPr>
        <w:t>1,000</w:t>
      </w:r>
      <w:r w:rsidRPr="00223047">
        <w:rPr>
          <w:rFonts w:ascii="Abadi" w:hAnsi="Abadi"/>
          <w:b w:val="0"/>
          <w:bCs w:val="0"/>
          <w:spacing w:val="6"/>
          <w:sz w:val="21"/>
          <w:szCs w:val="21"/>
        </w:rPr>
        <w:t xml:space="preserve"> </w:t>
      </w:r>
      <w:r w:rsidRPr="00223047">
        <w:rPr>
          <w:rFonts w:ascii="Abadi" w:hAnsi="Abadi"/>
          <w:b w:val="0"/>
          <w:bCs w:val="0"/>
          <w:sz w:val="21"/>
          <w:szCs w:val="21"/>
        </w:rPr>
        <w:t>m2</w:t>
      </w:r>
      <w:r w:rsidRPr="00223047">
        <w:rPr>
          <w:rFonts w:ascii="Abadi" w:hAnsi="Abadi"/>
          <w:b w:val="0"/>
          <w:bCs w:val="0"/>
          <w:spacing w:val="11"/>
          <w:sz w:val="21"/>
          <w:szCs w:val="21"/>
        </w:rPr>
        <w:t xml:space="preserve"> </w:t>
      </w:r>
      <w:r w:rsidRPr="00223047">
        <w:rPr>
          <w:rFonts w:ascii="Abadi" w:hAnsi="Abadi"/>
          <w:b w:val="0"/>
          <w:bCs w:val="0"/>
          <w:sz w:val="21"/>
          <w:szCs w:val="21"/>
        </w:rPr>
        <w:t>del</w:t>
      </w:r>
      <w:r w:rsidRPr="00223047">
        <w:rPr>
          <w:rFonts w:ascii="Abadi" w:hAnsi="Abadi"/>
          <w:b w:val="0"/>
          <w:bCs w:val="0"/>
          <w:spacing w:val="13"/>
          <w:sz w:val="21"/>
          <w:szCs w:val="21"/>
        </w:rPr>
        <w:t xml:space="preserve"> </w:t>
      </w:r>
      <w:r w:rsidRPr="00223047">
        <w:rPr>
          <w:rFonts w:ascii="Abadi" w:hAnsi="Abadi"/>
          <w:b w:val="0"/>
          <w:bCs w:val="0"/>
          <w:sz w:val="21"/>
          <w:szCs w:val="21"/>
        </w:rPr>
        <w:t>área</w:t>
      </w:r>
      <w:r w:rsidRPr="00223047">
        <w:rPr>
          <w:rFonts w:ascii="Abadi" w:hAnsi="Abadi"/>
          <w:b w:val="0"/>
          <w:bCs w:val="0"/>
          <w:spacing w:val="15"/>
          <w:sz w:val="21"/>
          <w:szCs w:val="21"/>
        </w:rPr>
        <w:t xml:space="preserve"> </w:t>
      </w:r>
      <w:r w:rsidRPr="00223047">
        <w:rPr>
          <w:rFonts w:ascii="Abadi" w:hAnsi="Abadi"/>
          <w:b w:val="0"/>
          <w:bCs w:val="0"/>
          <w:sz w:val="21"/>
          <w:szCs w:val="21"/>
        </w:rPr>
        <w:t>de</w:t>
      </w:r>
      <w:r w:rsidRPr="00223047">
        <w:rPr>
          <w:rFonts w:ascii="Abadi" w:hAnsi="Abadi"/>
          <w:b w:val="0"/>
          <w:bCs w:val="0"/>
          <w:spacing w:val="11"/>
          <w:sz w:val="21"/>
          <w:szCs w:val="21"/>
        </w:rPr>
        <w:t xml:space="preserve"> </w:t>
      </w:r>
      <w:r w:rsidRPr="00223047">
        <w:rPr>
          <w:rFonts w:ascii="Abadi" w:hAnsi="Abadi"/>
          <w:b w:val="0"/>
          <w:bCs w:val="0"/>
          <w:sz w:val="21"/>
          <w:szCs w:val="21"/>
        </w:rPr>
        <w:t>donación</w:t>
      </w:r>
      <w:r w:rsidRPr="00223047">
        <w:rPr>
          <w:rFonts w:ascii="Abadi" w:hAnsi="Abadi"/>
          <w:b w:val="0"/>
          <w:bCs w:val="0"/>
          <w:spacing w:val="15"/>
          <w:sz w:val="21"/>
          <w:szCs w:val="21"/>
        </w:rPr>
        <w:t xml:space="preserve"> </w:t>
      </w:r>
      <w:r w:rsidRPr="00223047">
        <w:rPr>
          <w:rFonts w:ascii="Abadi" w:hAnsi="Abadi"/>
          <w:b w:val="0"/>
          <w:bCs w:val="0"/>
          <w:sz w:val="21"/>
          <w:szCs w:val="21"/>
        </w:rPr>
        <w:t>de</w:t>
      </w:r>
      <w:r w:rsidRPr="00223047">
        <w:rPr>
          <w:rFonts w:ascii="Abadi" w:hAnsi="Abadi"/>
          <w:b w:val="0"/>
          <w:bCs w:val="0"/>
          <w:spacing w:val="15"/>
          <w:sz w:val="21"/>
          <w:szCs w:val="21"/>
        </w:rPr>
        <w:t xml:space="preserve"> </w:t>
      </w:r>
      <w:r w:rsidRPr="00223047">
        <w:rPr>
          <w:rFonts w:ascii="Abadi" w:hAnsi="Abadi"/>
          <w:b w:val="0"/>
          <w:bCs w:val="0"/>
          <w:sz w:val="21"/>
          <w:szCs w:val="21"/>
        </w:rPr>
        <w:t>un</w:t>
      </w:r>
      <w:r w:rsidRPr="00223047">
        <w:rPr>
          <w:rFonts w:ascii="Abadi" w:hAnsi="Abadi"/>
          <w:b w:val="0"/>
          <w:bCs w:val="0"/>
          <w:spacing w:val="6"/>
          <w:sz w:val="21"/>
          <w:szCs w:val="21"/>
        </w:rPr>
        <w:t xml:space="preserve"> </w:t>
      </w:r>
      <w:r w:rsidRPr="00223047">
        <w:rPr>
          <w:rFonts w:ascii="Abadi" w:hAnsi="Abadi"/>
          <w:b w:val="0"/>
          <w:bCs w:val="0"/>
          <w:sz w:val="21"/>
          <w:szCs w:val="21"/>
        </w:rPr>
        <w:t>kínder</w:t>
      </w:r>
      <w:r w:rsidRPr="00223047">
        <w:rPr>
          <w:rFonts w:ascii="Abadi" w:hAnsi="Abadi"/>
          <w:b w:val="0"/>
          <w:bCs w:val="0"/>
          <w:spacing w:val="15"/>
          <w:sz w:val="21"/>
          <w:szCs w:val="21"/>
        </w:rPr>
        <w:t xml:space="preserve"> </w:t>
      </w:r>
      <w:r w:rsidRPr="00223047">
        <w:rPr>
          <w:rFonts w:ascii="Abadi" w:hAnsi="Abadi"/>
          <w:b w:val="0"/>
          <w:bCs w:val="0"/>
          <w:sz w:val="21"/>
          <w:szCs w:val="21"/>
        </w:rPr>
        <w:t>por</w:t>
      </w:r>
      <w:r w:rsidRPr="00223047">
        <w:rPr>
          <w:rFonts w:ascii="Abadi" w:hAnsi="Abadi"/>
          <w:b w:val="0"/>
          <w:bCs w:val="0"/>
          <w:spacing w:val="15"/>
          <w:sz w:val="21"/>
          <w:szCs w:val="21"/>
        </w:rPr>
        <w:t xml:space="preserve"> </w:t>
      </w:r>
      <w:r w:rsidRPr="00223047">
        <w:rPr>
          <w:rFonts w:ascii="Abadi" w:hAnsi="Abadi"/>
          <w:b w:val="0"/>
          <w:bCs w:val="0"/>
          <w:sz w:val="21"/>
          <w:szCs w:val="21"/>
        </w:rPr>
        <w:t>el mismo</w:t>
      </w:r>
      <w:r w:rsidRPr="00223047">
        <w:rPr>
          <w:rFonts w:ascii="Abadi" w:hAnsi="Abadi"/>
          <w:b w:val="0"/>
          <w:bCs w:val="0"/>
          <w:spacing w:val="-2"/>
          <w:sz w:val="21"/>
          <w:szCs w:val="21"/>
        </w:rPr>
        <w:t xml:space="preserve"> </w:t>
      </w:r>
      <w:r w:rsidRPr="00223047">
        <w:rPr>
          <w:rFonts w:ascii="Abadi" w:hAnsi="Abadi"/>
          <w:b w:val="0"/>
          <w:bCs w:val="0"/>
          <w:sz w:val="21"/>
          <w:szCs w:val="21"/>
        </w:rPr>
        <w:t>motivo.</w:t>
      </w:r>
    </w:p>
    <w:p w14:paraId="754EE558" w14:textId="53873765" w:rsidR="00517A57" w:rsidRPr="00223047" w:rsidRDefault="00517A57" w:rsidP="003E0766">
      <w:pPr>
        <w:pStyle w:val="Textoindependiente"/>
        <w:kinsoku w:val="0"/>
        <w:overflowPunct w:val="0"/>
        <w:spacing w:before="174"/>
        <w:ind w:left="142" w:right="115"/>
        <w:rPr>
          <w:rFonts w:ascii="Abadi" w:hAnsi="Abadi"/>
          <w:b w:val="0"/>
          <w:bCs w:val="0"/>
          <w:sz w:val="21"/>
          <w:szCs w:val="21"/>
        </w:rPr>
      </w:pPr>
      <w:r w:rsidRPr="00223047">
        <w:rPr>
          <w:rFonts w:ascii="Abadi" w:hAnsi="Abadi"/>
          <w:b w:val="0"/>
          <w:bCs w:val="0"/>
          <w:sz w:val="21"/>
          <w:szCs w:val="21"/>
        </w:rPr>
        <w:t>¡Y</w:t>
      </w:r>
      <w:r w:rsidRPr="00223047">
        <w:rPr>
          <w:rFonts w:ascii="Abadi" w:hAnsi="Abadi"/>
          <w:b w:val="0"/>
          <w:bCs w:val="0"/>
          <w:spacing w:val="24"/>
          <w:sz w:val="21"/>
          <w:szCs w:val="21"/>
        </w:rPr>
        <w:t xml:space="preserve"> </w:t>
      </w:r>
      <w:r w:rsidRPr="00223047">
        <w:rPr>
          <w:rFonts w:ascii="Abadi" w:hAnsi="Abadi"/>
          <w:b w:val="0"/>
          <w:bCs w:val="0"/>
          <w:sz w:val="21"/>
          <w:szCs w:val="21"/>
        </w:rPr>
        <w:t>sí!</w:t>
      </w:r>
      <w:r w:rsidRPr="00223047">
        <w:rPr>
          <w:rFonts w:ascii="Abadi" w:hAnsi="Abadi"/>
          <w:b w:val="0"/>
          <w:bCs w:val="0"/>
          <w:spacing w:val="20"/>
          <w:sz w:val="21"/>
          <w:szCs w:val="21"/>
        </w:rPr>
        <w:t xml:space="preserve"> </w:t>
      </w:r>
      <w:r w:rsidRPr="00223047">
        <w:rPr>
          <w:rFonts w:ascii="Abadi" w:hAnsi="Abadi"/>
          <w:b w:val="0"/>
          <w:bCs w:val="0"/>
          <w:sz w:val="21"/>
          <w:szCs w:val="21"/>
        </w:rPr>
        <w:t>estamos</w:t>
      </w:r>
      <w:r w:rsidRPr="00223047">
        <w:rPr>
          <w:rFonts w:ascii="Abadi" w:hAnsi="Abadi"/>
          <w:b w:val="0"/>
          <w:bCs w:val="0"/>
          <w:spacing w:val="15"/>
          <w:sz w:val="21"/>
          <w:szCs w:val="21"/>
        </w:rPr>
        <w:t xml:space="preserve"> </w:t>
      </w:r>
      <w:r w:rsidRPr="00223047">
        <w:rPr>
          <w:rFonts w:ascii="Abadi" w:hAnsi="Abadi"/>
          <w:b w:val="0"/>
          <w:bCs w:val="0"/>
          <w:sz w:val="21"/>
          <w:szCs w:val="21"/>
        </w:rPr>
        <w:t>haciendo</w:t>
      </w:r>
      <w:r w:rsidRPr="00223047">
        <w:rPr>
          <w:rFonts w:ascii="Abadi" w:hAnsi="Abadi"/>
          <w:b w:val="0"/>
          <w:bCs w:val="0"/>
          <w:spacing w:val="16"/>
          <w:sz w:val="21"/>
          <w:szCs w:val="21"/>
        </w:rPr>
        <w:t xml:space="preserve"> </w:t>
      </w:r>
      <w:r w:rsidRPr="00223047">
        <w:rPr>
          <w:rFonts w:ascii="Abadi" w:hAnsi="Abadi"/>
          <w:b w:val="0"/>
          <w:bCs w:val="0"/>
          <w:sz w:val="21"/>
          <w:szCs w:val="21"/>
        </w:rPr>
        <w:t>mención</w:t>
      </w:r>
      <w:r w:rsidRPr="00223047">
        <w:rPr>
          <w:rFonts w:ascii="Abadi" w:hAnsi="Abadi"/>
          <w:b w:val="0"/>
          <w:bCs w:val="0"/>
          <w:spacing w:val="16"/>
          <w:sz w:val="21"/>
          <w:szCs w:val="21"/>
        </w:rPr>
        <w:t xml:space="preserve"> </w:t>
      </w:r>
      <w:r w:rsidRPr="00223047">
        <w:rPr>
          <w:rFonts w:ascii="Abadi" w:hAnsi="Abadi"/>
          <w:b w:val="0"/>
          <w:bCs w:val="0"/>
          <w:sz w:val="21"/>
          <w:szCs w:val="21"/>
        </w:rPr>
        <w:t>de</w:t>
      </w:r>
      <w:r w:rsidRPr="00223047">
        <w:rPr>
          <w:rFonts w:ascii="Abadi" w:hAnsi="Abadi"/>
          <w:b w:val="0"/>
          <w:bCs w:val="0"/>
          <w:spacing w:val="21"/>
          <w:sz w:val="21"/>
          <w:szCs w:val="21"/>
        </w:rPr>
        <w:t xml:space="preserve"> </w:t>
      </w:r>
      <w:r w:rsidRPr="00223047">
        <w:rPr>
          <w:rFonts w:ascii="Abadi" w:hAnsi="Abadi"/>
          <w:b w:val="0"/>
          <w:bCs w:val="0"/>
          <w:sz w:val="21"/>
          <w:szCs w:val="21"/>
        </w:rPr>
        <w:t>la</w:t>
      </w:r>
      <w:r w:rsidRPr="00223047">
        <w:rPr>
          <w:rFonts w:ascii="Abadi" w:hAnsi="Abadi"/>
          <w:b w:val="0"/>
          <w:bCs w:val="0"/>
          <w:spacing w:val="22"/>
          <w:sz w:val="21"/>
          <w:szCs w:val="21"/>
        </w:rPr>
        <w:t xml:space="preserve"> </w:t>
      </w:r>
      <w:r w:rsidRPr="00223047">
        <w:rPr>
          <w:rFonts w:ascii="Abadi" w:hAnsi="Abadi"/>
          <w:b w:val="0"/>
          <w:bCs w:val="0"/>
          <w:sz w:val="21"/>
          <w:szCs w:val="21"/>
        </w:rPr>
        <w:t>misma</w:t>
      </w:r>
      <w:r w:rsidRPr="00223047">
        <w:rPr>
          <w:rFonts w:ascii="Abadi" w:hAnsi="Abadi"/>
          <w:b w:val="0"/>
          <w:bCs w:val="0"/>
          <w:spacing w:val="13"/>
          <w:sz w:val="21"/>
          <w:szCs w:val="21"/>
        </w:rPr>
        <w:t xml:space="preserve"> </w:t>
      </w:r>
      <w:r w:rsidRPr="00223047">
        <w:rPr>
          <w:rFonts w:ascii="Abadi" w:hAnsi="Abadi"/>
          <w:b w:val="0"/>
          <w:bCs w:val="0"/>
          <w:sz w:val="21"/>
          <w:szCs w:val="21"/>
        </w:rPr>
        <w:t>ciudad que</w:t>
      </w:r>
      <w:r w:rsidRPr="00223047">
        <w:rPr>
          <w:rFonts w:ascii="Abadi" w:hAnsi="Abadi"/>
          <w:b w:val="0"/>
          <w:bCs w:val="0"/>
          <w:spacing w:val="60"/>
          <w:sz w:val="21"/>
          <w:szCs w:val="21"/>
        </w:rPr>
        <w:t xml:space="preserve"> </w:t>
      </w:r>
      <w:r w:rsidRPr="00223047">
        <w:rPr>
          <w:rFonts w:ascii="Abadi" w:hAnsi="Abadi"/>
          <w:b w:val="0"/>
          <w:bCs w:val="0"/>
          <w:sz w:val="21"/>
          <w:szCs w:val="21"/>
        </w:rPr>
        <w:t>es</w:t>
      </w:r>
      <w:r w:rsidRPr="00223047">
        <w:rPr>
          <w:rFonts w:ascii="Abadi" w:hAnsi="Abadi"/>
          <w:b w:val="0"/>
          <w:bCs w:val="0"/>
          <w:spacing w:val="63"/>
          <w:sz w:val="21"/>
          <w:szCs w:val="21"/>
        </w:rPr>
        <w:t xml:space="preserve"> </w:t>
      </w:r>
      <w:r w:rsidRPr="00223047">
        <w:rPr>
          <w:rFonts w:ascii="Abadi" w:hAnsi="Abadi"/>
          <w:b w:val="0"/>
          <w:bCs w:val="0"/>
          <w:sz w:val="21"/>
          <w:szCs w:val="21"/>
        </w:rPr>
        <w:t>la</w:t>
      </w:r>
      <w:r w:rsidRPr="00223047">
        <w:rPr>
          <w:rFonts w:ascii="Abadi" w:hAnsi="Abadi"/>
          <w:b w:val="0"/>
          <w:bCs w:val="0"/>
          <w:spacing w:val="61"/>
          <w:sz w:val="21"/>
          <w:szCs w:val="21"/>
        </w:rPr>
        <w:t xml:space="preserve"> </w:t>
      </w:r>
      <w:r w:rsidRPr="00223047">
        <w:rPr>
          <w:rFonts w:ascii="Abadi" w:hAnsi="Abadi"/>
          <w:b w:val="0"/>
          <w:bCs w:val="0"/>
          <w:sz w:val="21"/>
          <w:szCs w:val="21"/>
        </w:rPr>
        <w:t>quinta</w:t>
      </w:r>
      <w:r w:rsidRPr="00223047">
        <w:rPr>
          <w:rFonts w:ascii="Abadi" w:hAnsi="Abadi"/>
          <w:b w:val="0"/>
          <w:bCs w:val="0"/>
          <w:spacing w:val="55"/>
          <w:sz w:val="21"/>
          <w:szCs w:val="21"/>
        </w:rPr>
        <w:t xml:space="preserve"> </w:t>
      </w:r>
      <w:r w:rsidRPr="00223047">
        <w:rPr>
          <w:rFonts w:ascii="Abadi" w:hAnsi="Abadi"/>
          <w:b w:val="0"/>
          <w:bCs w:val="0"/>
          <w:sz w:val="21"/>
          <w:szCs w:val="21"/>
        </w:rPr>
        <w:t>más</w:t>
      </w:r>
      <w:r w:rsidRPr="00223047">
        <w:rPr>
          <w:rFonts w:ascii="Abadi" w:hAnsi="Abadi"/>
          <w:b w:val="0"/>
          <w:bCs w:val="0"/>
          <w:spacing w:val="63"/>
          <w:sz w:val="21"/>
          <w:szCs w:val="21"/>
        </w:rPr>
        <w:t xml:space="preserve"> </w:t>
      </w:r>
      <w:r w:rsidRPr="00223047">
        <w:rPr>
          <w:rFonts w:ascii="Abadi" w:hAnsi="Abadi"/>
          <w:b w:val="0"/>
          <w:bCs w:val="0"/>
          <w:sz w:val="21"/>
          <w:szCs w:val="21"/>
        </w:rPr>
        <w:t>endeudada</w:t>
      </w:r>
      <w:r w:rsidRPr="00223047">
        <w:rPr>
          <w:rFonts w:ascii="Abadi" w:hAnsi="Abadi"/>
          <w:b w:val="0"/>
          <w:bCs w:val="0"/>
          <w:spacing w:val="60"/>
          <w:sz w:val="21"/>
          <w:szCs w:val="21"/>
        </w:rPr>
        <w:t xml:space="preserve"> </w:t>
      </w:r>
      <w:r w:rsidRPr="00223047">
        <w:rPr>
          <w:rFonts w:ascii="Abadi" w:hAnsi="Abadi"/>
          <w:b w:val="0"/>
          <w:bCs w:val="0"/>
          <w:sz w:val="21"/>
          <w:szCs w:val="21"/>
        </w:rPr>
        <w:t>de</w:t>
      </w:r>
      <w:r w:rsidRPr="00223047">
        <w:rPr>
          <w:rFonts w:ascii="Abadi" w:hAnsi="Abadi"/>
          <w:b w:val="0"/>
          <w:bCs w:val="0"/>
          <w:spacing w:val="60"/>
          <w:sz w:val="21"/>
          <w:szCs w:val="21"/>
        </w:rPr>
        <w:t xml:space="preserve"> </w:t>
      </w:r>
      <w:r w:rsidRPr="00223047">
        <w:rPr>
          <w:rFonts w:ascii="Abadi" w:hAnsi="Abadi"/>
          <w:b w:val="0"/>
          <w:bCs w:val="0"/>
          <w:sz w:val="21"/>
          <w:szCs w:val="21"/>
        </w:rPr>
        <w:t>todo</w:t>
      </w:r>
      <w:r w:rsidRPr="00223047">
        <w:rPr>
          <w:rFonts w:ascii="Abadi" w:hAnsi="Abadi"/>
          <w:b w:val="0"/>
          <w:bCs w:val="0"/>
          <w:spacing w:val="60"/>
          <w:sz w:val="21"/>
          <w:szCs w:val="21"/>
        </w:rPr>
        <w:t xml:space="preserve"> </w:t>
      </w:r>
      <w:r w:rsidRPr="00223047">
        <w:rPr>
          <w:rFonts w:ascii="Abadi" w:hAnsi="Abadi"/>
          <w:b w:val="0"/>
          <w:bCs w:val="0"/>
          <w:sz w:val="21"/>
          <w:szCs w:val="21"/>
        </w:rPr>
        <w:t>el</w:t>
      </w:r>
      <w:r w:rsidRPr="00223047">
        <w:rPr>
          <w:rFonts w:ascii="Abadi" w:hAnsi="Abadi"/>
          <w:b w:val="0"/>
          <w:bCs w:val="0"/>
          <w:spacing w:val="62"/>
          <w:sz w:val="21"/>
          <w:szCs w:val="21"/>
        </w:rPr>
        <w:t xml:space="preserve"> </w:t>
      </w:r>
      <w:r w:rsidRPr="00223047">
        <w:rPr>
          <w:rFonts w:ascii="Abadi" w:hAnsi="Abadi"/>
          <w:b w:val="0"/>
          <w:bCs w:val="0"/>
          <w:sz w:val="21"/>
          <w:szCs w:val="21"/>
        </w:rPr>
        <w:t>país</w:t>
      </w:r>
      <w:r w:rsidRPr="00223047">
        <w:rPr>
          <w:rFonts w:ascii="Abadi" w:hAnsi="Abadi"/>
          <w:b w:val="0"/>
          <w:bCs w:val="0"/>
          <w:spacing w:val="63"/>
          <w:sz w:val="21"/>
          <w:szCs w:val="21"/>
        </w:rPr>
        <w:t xml:space="preserve"> </w:t>
      </w:r>
      <w:r w:rsidRPr="00223047">
        <w:rPr>
          <w:rFonts w:ascii="Abadi" w:hAnsi="Abadi"/>
          <w:b w:val="0"/>
          <w:bCs w:val="0"/>
          <w:sz w:val="21"/>
          <w:szCs w:val="21"/>
        </w:rPr>
        <w:t>al cierre</w:t>
      </w:r>
      <w:r w:rsidRPr="00223047">
        <w:rPr>
          <w:rFonts w:ascii="Abadi" w:hAnsi="Abadi"/>
          <w:b w:val="0"/>
          <w:bCs w:val="0"/>
          <w:spacing w:val="40"/>
          <w:sz w:val="21"/>
          <w:szCs w:val="21"/>
        </w:rPr>
        <w:t xml:space="preserve"> </w:t>
      </w:r>
      <w:r w:rsidRPr="00223047">
        <w:rPr>
          <w:rFonts w:ascii="Abadi" w:hAnsi="Abadi"/>
          <w:b w:val="0"/>
          <w:bCs w:val="0"/>
          <w:sz w:val="21"/>
          <w:szCs w:val="21"/>
        </w:rPr>
        <w:t>del</w:t>
      </w:r>
      <w:r w:rsidRPr="00223047">
        <w:rPr>
          <w:rFonts w:ascii="Abadi" w:hAnsi="Abadi"/>
          <w:b w:val="0"/>
          <w:bCs w:val="0"/>
          <w:spacing w:val="40"/>
          <w:sz w:val="21"/>
          <w:szCs w:val="21"/>
        </w:rPr>
        <w:t xml:space="preserve"> </w:t>
      </w:r>
      <w:r w:rsidRPr="00223047">
        <w:rPr>
          <w:rFonts w:ascii="Abadi" w:hAnsi="Abadi"/>
          <w:b w:val="0"/>
          <w:bCs w:val="0"/>
          <w:sz w:val="21"/>
          <w:szCs w:val="21"/>
        </w:rPr>
        <w:t>2020</w:t>
      </w:r>
      <w:r w:rsidRPr="00223047">
        <w:rPr>
          <w:rFonts w:ascii="Abadi" w:hAnsi="Abadi"/>
          <w:b w:val="0"/>
          <w:bCs w:val="0"/>
          <w:spacing w:val="40"/>
          <w:sz w:val="21"/>
          <w:szCs w:val="21"/>
        </w:rPr>
        <w:t xml:space="preserve"> </w:t>
      </w:r>
      <w:r w:rsidRPr="00223047">
        <w:rPr>
          <w:rFonts w:ascii="Abadi" w:hAnsi="Abadi"/>
          <w:b w:val="0"/>
          <w:bCs w:val="0"/>
          <w:sz w:val="21"/>
          <w:szCs w:val="21"/>
        </w:rPr>
        <w:t>con</w:t>
      </w:r>
      <w:r w:rsidRPr="00223047">
        <w:rPr>
          <w:rFonts w:ascii="Abadi" w:hAnsi="Abadi"/>
          <w:b w:val="0"/>
          <w:bCs w:val="0"/>
          <w:spacing w:val="40"/>
          <w:sz w:val="21"/>
          <w:szCs w:val="21"/>
        </w:rPr>
        <w:t xml:space="preserve"> </w:t>
      </w:r>
      <w:r w:rsidRPr="00223047">
        <w:rPr>
          <w:rFonts w:ascii="Abadi" w:hAnsi="Abadi"/>
          <w:b w:val="0"/>
          <w:bCs w:val="0"/>
          <w:sz w:val="21"/>
          <w:szCs w:val="21"/>
        </w:rPr>
        <w:t>más</w:t>
      </w:r>
      <w:r w:rsidRPr="00223047">
        <w:rPr>
          <w:rFonts w:ascii="Abadi" w:hAnsi="Abadi"/>
          <w:b w:val="0"/>
          <w:bCs w:val="0"/>
          <w:spacing w:val="40"/>
          <w:sz w:val="21"/>
          <w:szCs w:val="21"/>
        </w:rPr>
        <w:t xml:space="preserve"> </w:t>
      </w:r>
      <w:r w:rsidRPr="00223047">
        <w:rPr>
          <w:rFonts w:ascii="Abadi" w:hAnsi="Abadi"/>
          <w:b w:val="0"/>
          <w:bCs w:val="0"/>
          <w:sz w:val="21"/>
          <w:szCs w:val="21"/>
        </w:rPr>
        <w:t>de</w:t>
      </w:r>
      <w:r w:rsidRPr="00223047">
        <w:rPr>
          <w:rFonts w:ascii="Abadi" w:hAnsi="Abadi"/>
          <w:b w:val="0"/>
          <w:bCs w:val="0"/>
          <w:spacing w:val="40"/>
          <w:sz w:val="21"/>
          <w:szCs w:val="21"/>
        </w:rPr>
        <w:t xml:space="preserve"> </w:t>
      </w:r>
      <w:r w:rsidRPr="00223047">
        <w:rPr>
          <w:rFonts w:ascii="Abadi" w:hAnsi="Abadi"/>
          <w:b w:val="0"/>
          <w:bCs w:val="0"/>
          <w:sz w:val="21"/>
          <w:szCs w:val="21"/>
        </w:rPr>
        <w:t>1,000</w:t>
      </w:r>
      <w:r w:rsidRPr="00223047">
        <w:rPr>
          <w:rFonts w:ascii="Abadi" w:hAnsi="Abadi"/>
          <w:b w:val="0"/>
          <w:bCs w:val="0"/>
          <w:spacing w:val="37"/>
          <w:sz w:val="21"/>
          <w:szCs w:val="21"/>
        </w:rPr>
        <w:t xml:space="preserve"> </w:t>
      </w:r>
      <w:r w:rsidRPr="00223047">
        <w:rPr>
          <w:rFonts w:ascii="Abadi" w:hAnsi="Abadi"/>
          <w:b w:val="0"/>
          <w:bCs w:val="0"/>
          <w:sz w:val="21"/>
          <w:szCs w:val="21"/>
        </w:rPr>
        <w:t>mdp</w:t>
      </w:r>
      <w:r w:rsidRPr="00223047">
        <w:rPr>
          <w:rFonts w:ascii="Abadi" w:hAnsi="Abadi"/>
          <w:b w:val="0"/>
          <w:bCs w:val="0"/>
          <w:spacing w:val="40"/>
          <w:sz w:val="21"/>
          <w:szCs w:val="21"/>
        </w:rPr>
        <w:t xml:space="preserve"> </w:t>
      </w:r>
      <w:r w:rsidRPr="00223047">
        <w:rPr>
          <w:rFonts w:ascii="Abadi" w:hAnsi="Abadi"/>
          <w:b w:val="0"/>
          <w:bCs w:val="0"/>
          <w:sz w:val="21"/>
          <w:szCs w:val="21"/>
        </w:rPr>
        <w:t>según información</w:t>
      </w:r>
      <w:r w:rsidRPr="00223047">
        <w:rPr>
          <w:rFonts w:ascii="Abadi" w:hAnsi="Abadi"/>
          <w:b w:val="0"/>
          <w:bCs w:val="0"/>
          <w:spacing w:val="79"/>
          <w:sz w:val="21"/>
          <w:szCs w:val="21"/>
        </w:rPr>
        <w:t xml:space="preserve"> </w:t>
      </w:r>
      <w:r w:rsidRPr="00223047">
        <w:rPr>
          <w:rFonts w:ascii="Abadi" w:hAnsi="Abadi"/>
          <w:b w:val="0"/>
          <w:bCs w:val="0"/>
          <w:sz w:val="21"/>
          <w:szCs w:val="21"/>
        </w:rPr>
        <w:t>del</w:t>
      </w:r>
      <w:r w:rsidRPr="00223047">
        <w:rPr>
          <w:rFonts w:ascii="Abadi" w:hAnsi="Abadi"/>
          <w:b w:val="0"/>
          <w:bCs w:val="0"/>
          <w:spacing w:val="80"/>
          <w:sz w:val="21"/>
          <w:szCs w:val="21"/>
        </w:rPr>
        <w:t xml:space="preserve"> </w:t>
      </w:r>
      <w:r w:rsidRPr="00223047">
        <w:rPr>
          <w:rFonts w:ascii="Abadi" w:hAnsi="Abadi"/>
          <w:b w:val="0"/>
          <w:bCs w:val="0"/>
          <w:sz w:val="21"/>
          <w:szCs w:val="21"/>
        </w:rPr>
        <w:t>registro</w:t>
      </w:r>
      <w:r w:rsidRPr="00223047">
        <w:rPr>
          <w:rFonts w:ascii="Abadi" w:hAnsi="Abadi"/>
          <w:b w:val="0"/>
          <w:bCs w:val="0"/>
          <w:spacing w:val="80"/>
          <w:sz w:val="21"/>
          <w:szCs w:val="21"/>
        </w:rPr>
        <w:t xml:space="preserve"> </w:t>
      </w:r>
      <w:r w:rsidRPr="00223047">
        <w:rPr>
          <w:rFonts w:ascii="Abadi" w:hAnsi="Abadi"/>
          <w:b w:val="0"/>
          <w:bCs w:val="0"/>
          <w:sz w:val="21"/>
          <w:szCs w:val="21"/>
        </w:rPr>
        <w:t>público</w:t>
      </w:r>
      <w:r w:rsidRPr="00223047">
        <w:rPr>
          <w:rFonts w:ascii="Abadi" w:hAnsi="Abadi"/>
          <w:b w:val="0"/>
          <w:bCs w:val="0"/>
          <w:spacing w:val="75"/>
          <w:sz w:val="21"/>
          <w:szCs w:val="21"/>
        </w:rPr>
        <w:t xml:space="preserve"> </w:t>
      </w:r>
      <w:r w:rsidRPr="00223047">
        <w:rPr>
          <w:rFonts w:ascii="Abadi" w:hAnsi="Abadi"/>
          <w:b w:val="0"/>
          <w:bCs w:val="0"/>
          <w:sz w:val="21"/>
          <w:szCs w:val="21"/>
        </w:rPr>
        <w:t>de</w:t>
      </w:r>
      <w:r w:rsidRPr="00223047">
        <w:rPr>
          <w:rFonts w:ascii="Abadi" w:hAnsi="Abadi"/>
          <w:b w:val="0"/>
          <w:bCs w:val="0"/>
          <w:spacing w:val="80"/>
          <w:sz w:val="21"/>
          <w:szCs w:val="21"/>
        </w:rPr>
        <w:t xml:space="preserve"> </w:t>
      </w:r>
      <w:r w:rsidRPr="00223047">
        <w:rPr>
          <w:rFonts w:ascii="Abadi" w:hAnsi="Abadi"/>
          <w:b w:val="0"/>
          <w:bCs w:val="0"/>
          <w:sz w:val="21"/>
          <w:szCs w:val="21"/>
        </w:rPr>
        <w:t>la</w:t>
      </w:r>
      <w:r w:rsidRPr="00223047">
        <w:rPr>
          <w:rFonts w:ascii="Abadi" w:hAnsi="Abadi"/>
          <w:b w:val="0"/>
          <w:bCs w:val="0"/>
          <w:spacing w:val="80"/>
          <w:sz w:val="21"/>
          <w:szCs w:val="21"/>
        </w:rPr>
        <w:t xml:space="preserve"> </w:t>
      </w:r>
      <w:proofErr w:type="gramStart"/>
      <w:r w:rsidRPr="00223047">
        <w:rPr>
          <w:rFonts w:ascii="Abadi" w:hAnsi="Abadi"/>
          <w:b w:val="0"/>
          <w:bCs w:val="0"/>
          <w:sz w:val="21"/>
          <w:szCs w:val="21"/>
        </w:rPr>
        <w:t>Secretaria</w:t>
      </w:r>
      <w:proofErr w:type="gramEnd"/>
      <w:r w:rsidRPr="00223047">
        <w:rPr>
          <w:rFonts w:ascii="Abadi" w:hAnsi="Abadi"/>
          <w:b w:val="0"/>
          <w:bCs w:val="0"/>
          <w:spacing w:val="80"/>
          <w:sz w:val="21"/>
          <w:szCs w:val="21"/>
        </w:rPr>
        <w:t xml:space="preserve"> </w:t>
      </w:r>
      <w:r w:rsidRPr="00223047">
        <w:rPr>
          <w:rFonts w:ascii="Abadi" w:hAnsi="Abadi"/>
          <w:b w:val="0"/>
          <w:bCs w:val="0"/>
          <w:sz w:val="21"/>
          <w:szCs w:val="21"/>
        </w:rPr>
        <w:t>de Hacienda y Crédito</w:t>
      </w:r>
      <w:r w:rsidRPr="00223047">
        <w:rPr>
          <w:rFonts w:ascii="Abadi" w:hAnsi="Abadi"/>
          <w:b w:val="0"/>
          <w:bCs w:val="0"/>
          <w:spacing w:val="-3"/>
          <w:sz w:val="21"/>
          <w:szCs w:val="21"/>
        </w:rPr>
        <w:t xml:space="preserve"> </w:t>
      </w:r>
      <w:r w:rsidRPr="00223047">
        <w:rPr>
          <w:rFonts w:ascii="Abadi" w:hAnsi="Abadi"/>
          <w:b w:val="0"/>
          <w:bCs w:val="0"/>
          <w:sz w:val="21"/>
          <w:szCs w:val="21"/>
        </w:rPr>
        <w:t>Público.</w:t>
      </w:r>
    </w:p>
    <w:p w14:paraId="6EC15687" w14:textId="7EE90F1F" w:rsidR="00517A57" w:rsidRPr="007A0F9B" w:rsidRDefault="00517A57" w:rsidP="003E0766">
      <w:pPr>
        <w:pStyle w:val="Textoindependiente"/>
        <w:numPr>
          <w:ilvl w:val="0"/>
          <w:numId w:val="30"/>
        </w:numPr>
        <w:kinsoku w:val="0"/>
        <w:overflowPunct w:val="0"/>
        <w:spacing w:before="278"/>
        <w:ind w:left="426" w:right="115" w:hanging="426"/>
        <w:rPr>
          <w:rFonts w:ascii="Abadi" w:hAnsi="Abadi"/>
          <w:b w:val="0"/>
          <w:bCs w:val="0"/>
          <w:sz w:val="21"/>
          <w:szCs w:val="21"/>
        </w:rPr>
      </w:pPr>
      <w:r w:rsidRPr="00223047">
        <w:rPr>
          <w:rFonts w:ascii="Abadi" w:hAnsi="Abadi"/>
          <w:b w:val="0"/>
          <w:bCs w:val="0"/>
          <w:sz w:val="21"/>
          <w:szCs w:val="21"/>
        </w:rPr>
        <w:t>El</w:t>
      </w:r>
      <w:r w:rsidRPr="00223047">
        <w:rPr>
          <w:rFonts w:ascii="Abadi" w:hAnsi="Abadi"/>
          <w:b w:val="0"/>
          <w:bCs w:val="0"/>
          <w:spacing w:val="41"/>
          <w:w w:val="150"/>
          <w:sz w:val="21"/>
          <w:szCs w:val="21"/>
        </w:rPr>
        <w:t xml:space="preserve"> </w:t>
      </w:r>
      <w:r w:rsidRPr="00223047">
        <w:rPr>
          <w:rFonts w:ascii="Abadi" w:hAnsi="Abadi"/>
          <w:b w:val="0"/>
          <w:bCs w:val="0"/>
          <w:sz w:val="21"/>
          <w:szCs w:val="21"/>
        </w:rPr>
        <w:t>llamado</w:t>
      </w:r>
      <w:r w:rsidRPr="00223047">
        <w:rPr>
          <w:rFonts w:ascii="Abadi" w:hAnsi="Abadi"/>
          <w:b w:val="0"/>
          <w:bCs w:val="0"/>
          <w:spacing w:val="80"/>
          <w:sz w:val="21"/>
          <w:szCs w:val="21"/>
        </w:rPr>
        <w:t xml:space="preserve"> </w:t>
      </w:r>
      <w:r w:rsidRPr="00223047">
        <w:rPr>
          <w:rFonts w:ascii="Abadi" w:hAnsi="Abadi"/>
          <w:b w:val="0"/>
          <w:bCs w:val="0"/>
          <w:sz w:val="21"/>
          <w:szCs w:val="21"/>
        </w:rPr>
        <w:t>es</w:t>
      </w:r>
      <w:r w:rsidRPr="00223047">
        <w:rPr>
          <w:rFonts w:ascii="Abadi" w:hAnsi="Abadi"/>
          <w:b w:val="0"/>
          <w:bCs w:val="0"/>
          <w:spacing w:val="43"/>
          <w:w w:val="150"/>
          <w:sz w:val="21"/>
          <w:szCs w:val="21"/>
        </w:rPr>
        <w:t xml:space="preserve"> </w:t>
      </w:r>
      <w:r w:rsidRPr="00223047">
        <w:rPr>
          <w:rFonts w:ascii="Abadi" w:hAnsi="Abadi"/>
          <w:b w:val="0"/>
          <w:bCs w:val="0"/>
          <w:sz w:val="21"/>
          <w:szCs w:val="21"/>
        </w:rPr>
        <w:t>a</w:t>
      </w:r>
      <w:r w:rsidRPr="00223047">
        <w:rPr>
          <w:rFonts w:ascii="Abadi" w:hAnsi="Abadi"/>
          <w:b w:val="0"/>
          <w:bCs w:val="0"/>
          <w:spacing w:val="80"/>
          <w:sz w:val="21"/>
          <w:szCs w:val="21"/>
        </w:rPr>
        <w:t xml:space="preserve"> </w:t>
      </w:r>
      <w:r w:rsidRPr="00223047">
        <w:rPr>
          <w:rFonts w:ascii="Abadi" w:hAnsi="Abadi"/>
          <w:b w:val="0"/>
          <w:bCs w:val="0"/>
          <w:sz w:val="21"/>
          <w:szCs w:val="21"/>
        </w:rPr>
        <w:t>que</w:t>
      </w:r>
      <w:r w:rsidRPr="00223047">
        <w:rPr>
          <w:rFonts w:ascii="Abadi" w:hAnsi="Abadi"/>
          <w:b w:val="0"/>
          <w:bCs w:val="0"/>
          <w:spacing w:val="80"/>
          <w:sz w:val="21"/>
          <w:szCs w:val="21"/>
        </w:rPr>
        <w:t xml:space="preserve"> </w:t>
      </w:r>
      <w:r w:rsidRPr="00223047">
        <w:rPr>
          <w:rFonts w:ascii="Abadi" w:hAnsi="Abadi"/>
          <w:b w:val="0"/>
          <w:bCs w:val="0"/>
          <w:sz w:val="21"/>
          <w:szCs w:val="21"/>
        </w:rPr>
        <w:t>los</w:t>
      </w:r>
      <w:r w:rsidRPr="00223047">
        <w:rPr>
          <w:rFonts w:ascii="Abadi" w:hAnsi="Abadi"/>
          <w:b w:val="0"/>
          <w:bCs w:val="0"/>
          <w:spacing w:val="80"/>
          <w:sz w:val="21"/>
          <w:szCs w:val="21"/>
        </w:rPr>
        <w:t xml:space="preserve"> </w:t>
      </w:r>
      <w:r w:rsidRPr="00223047">
        <w:rPr>
          <w:rFonts w:ascii="Abadi" w:hAnsi="Abadi"/>
          <w:b w:val="0"/>
          <w:bCs w:val="0"/>
          <w:sz w:val="21"/>
          <w:szCs w:val="21"/>
        </w:rPr>
        <w:t>gobernantes</w:t>
      </w:r>
      <w:r w:rsidRPr="00223047">
        <w:rPr>
          <w:rFonts w:ascii="Abadi" w:hAnsi="Abadi"/>
          <w:b w:val="0"/>
          <w:bCs w:val="0"/>
          <w:spacing w:val="43"/>
          <w:w w:val="150"/>
          <w:sz w:val="21"/>
          <w:szCs w:val="21"/>
        </w:rPr>
        <w:t xml:space="preserve"> </w:t>
      </w:r>
      <w:r w:rsidRPr="00223047">
        <w:rPr>
          <w:rFonts w:ascii="Abadi" w:hAnsi="Abadi"/>
          <w:b w:val="0"/>
          <w:bCs w:val="0"/>
          <w:sz w:val="21"/>
          <w:szCs w:val="21"/>
        </w:rPr>
        <w:t>que</w:t>
      </w:r>
      <w:r w:rsidRPr="00223047">
        <w:rPr>
          <w:rFonts w:ascii="Abadi" w:hAnsi="Abadi"/>
          <w:b w:val="0"/>
          <w:bCs w:val="0"/>
          <w:spacing w:val="80"/>
          <w:sz w:val="21"/>
          <w:szCs w:val="21"/>
        </w:rPr>
        <w:t xml:space="preserve"> </w:t>
      </w:r>
      <w:r w:rsidRPr="00223047">
        <w:rPr>
          <w:rFonts w:ascii="Abadi" w:hAnsi="Abadi"/>
          <w:b w:val="0"/>
          <w:bCs w:val="0"/>
          <w:sz w:val="21"/>
          <w:szCs w:val="21"/>
        </w:rPr>
        <w:t>tomaron</w:t>
      </w:r>
      <w:r w:rsidRPr="00223047">
        <w:rPr>
          <w:rFonts w:ascii="Abadi" w:hAnsi="Abadi"/>
          <w:b w:val="0"/>
          <w:bCs w:val="0"/>
          <w:spacing w:val="-1"/>
          <w:sz w:val="21"/>
          <w:szCs w:val="21"/>
        </w:rPr>
        <w:t xml:space="preserve"> </w:t>
      </w:r>
      <w:r w:rsidRPr="00223047">
        <w:rPr>
          <w:rFonts w:ascii="Abadi" w:hAnsi="Abadi"/>
          <w:b w:val="0"/>
          <w:bCs w:val="0"/>
          <w:sz w:val="21"/>
          <w:szCs w:val="21"/>
        </w:rPr>
        <w:t>protesta</w:t>
      </w:r>
      <w:r w:rsidRPr="00223047">
        <w:rPr>
          <w:rFonts w:ascii="Abadi" w:hAnsi="Abadi"/>
          <w:b w:val="0"/>
          <w:bCs w:val="0"/>
          <w:spacing w:val="40"/>
          <w:sz w:val="21"/>
          <w:szCs w:val="21"/>
        </w:rPr>
        <w:t xml:space="preserve">  </w:t>
      </w:r>
      <w:r w:rsidRPr="00223047">
        <w:rPr>
          <w:rFonts w:ascii="Abadi" w:hAnsi="Abadi"/>
          <w:b w:val="0"/>
          <w:bCs w:val="0"/>
          <w:sz w:val="21"/>
          <w:szCs w:val="21"/>
        </w:rPr>
        <w:t>el</w:t>
      </w:r>
      <w:r w:rsidRPr="00223047">
        <w:rPr>
          <w:rFonts w:ascii="Abadi" w:hAnsi="Abadi"/>
          <w:b w:val="0"/>
          <w:bCs w:val="0"/>
          <w:spacing w:val="40"/>
          <w:sz w:val="21"/>
          <w:szCs w:val="21"/>
        </w:rPr>
        <w:t xml:space="preserve">  </w:t>
      </w:r>
      <w:r w:rsidRPr="00223047">
        <w:rPr>
          <w:rFonts w:ascii="Abadi" w:hAnsi="Abadi"/>
          <w:b w:val="0"/>
          <w:bCs w:val="0"/>
          <w:sz w:val="21"/>
          <w:szCs w:val="21"/>
        </w:rPr>
        <w:t>pasado</w:t>
      </w:r>
      <w:r w:rsidRPr="00223047">
        <w:rPr>
          <w:rFonts w:ascii="Abadi" w:hAnsi="Abadi"/>
          <w:b w:val="0"/>
          <w:bCs w:val="0"/>
          <w:spacing w:val="40"/>
          <w:sz w:val="21"/>
          <w:szCs w:val="21"/>
        </w:rPr>
        <w:t xml:space="preserve">  </w:t>
      </w:r>
      <w:r w:rsidRPr="00223047">
        <w:rPr>
          <w:rFonts w:ascii="Abadi" w:hAnsi="Abadi"/>
          <w:b w:val="0"/>
          <w:bCs w:val="0"/>
          <w:sz w:val="21"/>
          <w:szCs w:val="21"/>
        </w:rPr>
        <w:t>domingo</w:t>
      </w:r>
      <w:r w:rsidRPr="00223047">
        <w:rPr>
          <w:rFonts w:ascii="Abadi" w:hAnsi="Abadi"/>
          <w:b w:val="0"/>
          <w:bCs w:val="0"/>
          <w:spacing w:val="38"/>
          <w:sz w:val="21"/>
          <w:szCs w:val="21"/>
        </w:rPr>
        <w:t xml:space="preserve">  </w:t>
      </w:r>
      <w:r w:rsidRPr="00223047">
        <w:rPr>
          <w:rFonts w:ascii="Abadi" w:hAnsi="Abadi"/>
          <w:b w:val="0"/>
          <w:bCs w:val="0"/>
          <w:sz w:val="21"/>
          <w:szCs w:val="21"/>
        </w:rPr>
        <w:t>sean</w:t>
      </w:r>
      <w:r w:rsidRPr="00223047">
        <w:rPr>
          <w:rFonts w:ascii="Abadi" w:hAnsi="Abadi"/>
          <w:b w:val="0"/>
          <w:bCs w:val="0"/>
          <w:spacing w:val="40"/>
          <w:sz w:val="21"/>
          <w:szCs w:val="21"/>
        </w:rPr>
        <w:t xml:space="preserve">  </w:t>
      </w:r>
      <w:r w:rsidRPr="00223047">
        <w:rPr>
          <w:rFonts w:ascii="Abadi" w:hAnsi="Abadi"/>
          <w:b w:val="0"/>
          <w:bCs w:val="0"/>
          <w:sz w:val="21"/>
          <w:szCs w:val="21"/>
        </w:rPr>
        <w:t>especialmente</w:t>
      </w:r>
      <w:r w:rsidRPr="00223047">
        <w:rPr>
          <w:rFonts w:ascii="Abadi" w:hAnsi="Abadi"/>
          <w:b w:val="0"/>
          <w:bCs w:val="0"/>
          <w:spacing w:val="-1"/>
          <w:sz w:val="21"/>
          <w:szCs w:val="21"/>
        </w:rPr>
        <w:t xml:space="preserve"> </w:t>
      </w:r>
      <w:r w:rsidRPr="00223047">
        <w:rPr>
          <w:rFonts w:ascii="Abadi" w:hAnsi="Abadi"/>
          <w:b w:val="0"/>
          <w:bCs w:val="0"/>
          <w:sz w:val="21"/>
          <w:szCs w:val="21"/>
        </w:rPr>
        <w:t>minuciosos</w:t>
      </w:r>
      <w:r w:rsidRPr="00223047">
        <w:rPr>
          <w:rFonts w:ascii="Abadi" w:hAnsi="Abadi"/>
          <w:b w:val="0"/>
          <w:bCs w:val="0"/>
          <w:spacing w:val="-12"/>
          <w:sz w:val="21"/>
          <w:szCs w:val="21"/>
        </w:rPr>
        <w:t xml:space="preserve"> </w:t>
      </w:r>
      <w:r w:rsidRPr="00223047">
        <w:rPr>
          <w:rFonts w:ascii="Abadi" w:hAnsi="Abadi"/>
          <w:b w:val="0"/>
          <w:bCs w:val="0"/>
          <w:sz w:val="21"/>
          <w:szCs w:val="21"/>
        </w:rPr>
        <w:t>para</w:t>
      </w:r>
      <w:r w:rsidRPr="00223047">
        <w:rPr>
          <w:rFonts w:ascii="Abadi" w:hAnsi="Abadi"/>
          <w:b w:val="0"/>
          <w:bCs w:val="0"/>
          <w:spacing w:val="-15"/>
          <w:sz w:val="21"/>
          <w:szCs w:val="21"/>
        </w:rPr>
        <w:t xml:space="preserve"> </w:t>
      </w:r>
      <w:r w:rsidRPr="00223047">
        <w:rPr>
          <w:rFonts w:ascii="Abadi" w:hAnsi="Abadi"/>
          <w:b w:val="0"/>
          <w:bCs w:val="0"/>
          <w:sz w:val="21"/>
          <w:szCs w:val="21"/>
        </w:rPr>
        <w:t>evaluar</w:t>
      </w:r>
      <w:r w:rsidRPr="00223047">
        <w:rPr>
          <w:rFonts w:ascii="Abadi" w:hAnsi="Abadi"/>
          <w:b w:val="0"/>
          <w:bCs w:val="0"/>
          <w:spacing w:val="-15"/>
          <w:sz w:val="21"/>
          <w:szCs w:val="21"/>
        </w:rPr>
        <w:t xml:space="preserve"> </w:t>
      </w:r>
      <w:r w:rsidRPr="00223047">
        <w:rPr>
          <w:rFonts w:ascii="Abadi" w:hAnsi="Abadi"/>
          <w:b w:val="0"/>
          <w:bCs w:val="0"/>
          <w:sz w:val="21"/>
          <w:szCs w:val="21"/>
        </w:rPr>
        <w:t>todas</w:t>
      </w:r>
      <w:r w:rsidRPr="00223047">
        <w:rPr>
          <w:rFonts w:ascii="Abadi" w:hAnsi="Abadi"/>
          <w:b w:val="0"/>
          <w:bCs w:val="0"/>
          <w:spacing w:val="-12"/>
          <w:sz w:val="21"/>
          <w:szCs w:val="21"/>
        </w:rPr>
        <w:t xml:space="preserve"> </w:t>
      </w:r>
      <w:r w:rsidRPr="00223047">
        <w:rPr>
          <w:rFonts w:ascii="Abadi" w:hAnsi="Abadi"/>
          <w:b w:val="0"/>
          <w:bCs w:val="0"/>
          <w:sz w:val="21"/>
          <w:szCs w:val="21"/>
        </w:rPr>
        <w:t>aquellas</w:t>
      </w:r>
      <w:r w:rsidRPr="00223047">
        <w:rPr>
          <w:rFonts w:ascii="Abadi" w:hAnsi="Abadi"/>
          <w:b w:val="0"/>
          <w:bCs w:val="0"/>
          <w:spacing w:val="-12"/>
          <w:sz w:val="21"/>
          <w:szCs w:val="21"/>
        </w:rPr>
        <w:t xml:space="preserve"> </w:t>
      </w:r>
      <w:r w:rsidRPr="00223047">
        <w:rPr>
          <w:rFonts w:ascii="Abadi" w:hAnsi="Abadi"/>
          <w:b w:val="0"/>
          <w:bCs w:val="0"/>
          <w:sz w:val="21"/>
          <w:szCs w:val="21"/>
        </w:rPr>
        <w:t>irregularidades</w:t>
      </w:r>
      <w:r w:rsidRPr="00223047">
        <w:rPr>
          <w:rFonts w:ascii="Abadi" w:hAnsi="Abadi"/>
          <w:b w:val="0"/>
          <w:bCs w:val="0"/>
          <w:spacing w:val="-1"/>
          <w:sz w:val="21"/>
          <w:szCs w:val="21"/>
        </w:rPr>
        <w:t xml:space="preserve"> </w:t>
      </w:r>
      <w:r w:rsidRPr="00223047">
        <w:rPr>
          <w:rFonts w:ascii="Abadi" w:hAnsi="Abadi"/>
          <w:b w:val="0"/>
          <w:bCs w:val="0"/>
          <w:sz w:val="21"/>
          <w:szCs w:val="21"/>
        </w:rPr>
        <w:t>que</w:t>
      </w:r>
      <w:r w:rsidRPr="00223047">
        <w:rPr>
          <w:rFonts w:ascii="Abadi" w:hAnsi="Abadi"/>
          <w:b w:val="0"/>
          <w:bCs w:val="0"/>
          <w:spacing w:val="18"/>
          <w:sz w:val="21"/>
          <w:szCs w:val="21"/>
        </w:rPr>
        <w:t xml:space="preserve"> </w:t>
      </w:r>
      <w:r w:rsidRPr="00223047">
        <w:rPr>
          <w:rFonts w:ascii="Abadi" w:hAnsi="Abadi"/>
          <w:b w:val="0"/>
          <w:bCs w:val="0"/>
          <w:sz w:val="21"/>
          <w:szCs w:val="21"/>
        </w:rPr>
        <w:t>puedan</w:t>
      </w:r>
      <w:r w:rsidRPr="00223047">
        <w:rPr>
          <w:rFonts w:ascii="Abadi" w:hAnsi="Abadi"/>
          <w:b w:val="0"/>
          <w:bCs w:val="0"/>
          <w:spacing w:val="18"/>
          <w:sz w:val="21"/>
          <w:szCs w:val="21"/>
        </w:rPr>
        <w:t xml:space="preserve"> </w:t>
      </w:r>
      <w:r w:rsidRPr="00223047">
        <w:rPr>
          <w:rFonts w:ascii="Abadi" w:hAnsi="Abadi"/>
          <w:b w:val="0"/>
          <w:bCs w:val="0"/>
          <w:sz w:val="21"/>
          <w:szCs w:val="21"/>
        </w:rPr>
        <w:t>advertir</w:t>
      </w:r>
      <w:r w:rsidRPr="00223047">
        <w:rPr>
          <w:rFonts w:ascii="Abadi" w:hAnsi="Abadi"/>
          <w:b w:val="0"/>
          <w:bCs w:val="0"/>
          <w:spacing w:val="19"/>
          <w:sz w:val="21"/>
          <w:szCs w:val="21"/>
        </w:rPr>
        <w:t xml:space="preserve"> </w:t>
      </w:r>
      <w:r w:rsidRPr="00223047">
        <w:rPr>
          <w:rFonts w:ascii="Abadi" w:hAnsi="Abadi"/>
          <w:b w:val="0"/>
          <w:bCs w:val="0"/>
          <w:sz w:val="21"/>
          <w:szCs w:val="21"/>
        </w:rPr>
        <w:t>de</w:t>
      </w:r>
      <w:r w:rsidRPr="00223047">
        <w:rPr>
          <w:rFonts w:ascii="Abadi" w:hAnsi="Abadi"/>
          <w:b w:val="0"/>
          <w:bCs w:val="0"/>
          <w:spacing w:val="13"/>
          <w:sz w:val="21"/>
          <w:szCs w:val="21"/>
        </w:rPr>
        <w:t xml:space="preserve"> </w:t>
      </w:r>
      <w:r w:rsidRPr="00223047">
        <w:rPr>
          <w:rFonts w:ascii="Abadi" w:hAnsi="Abadi"/>
          <w:b w:val="0"/>
          <w:bCs w:val="0"/>
          <w:sz w:val="21"/>
          <w:szCs w:val="21"/>
        </w:rPr>
        <w:t>la</w:t>
      </w:r>
      <w:r w:rsidRPr="00223047">
        <w:rPr>
          <w:rFonts w:ascii="Abadi" w:hAnsi="Abadi"/>
          <w:b w:val="0"/>
          <w:bCs w:val="0"/>
          <w:spacing w:val="14"/>
          <w:sz w:val="21"/>
          <w:szCs w:val="21"/>
        </w:rPr>
        <w:t xml:space="preserve"> </w:t>
      </w:r>
      <w:r w:rsidRPr="00223047">
        <w:rPr>
          <w:rFonts w:ascii="Abadi" w:hAnsi="Abadi"/>
          <w:b w:val="0"/>
          <w:bCs w:val="0"/>
          <w:sz w:val="21"/>
          <w:szCs w:val="21"/>
        </w:rPr>
        <w:t>administración</w:t>
      </w:r>
      <w:r w:rsidRPr="00223047">
        <w:rPr>
          <w:rFonts w:ascii="Abadi" w:hAnsi="Abadi"/>
          <w:b w:val="0"/>
          <w:bCs w:val="0"/>
          <w:spacing w:val="13"/>
          <w:sz w:val="21"/>
          <w:szCs w:val="21"/>
        </w:rPr>
        <w:t xml:space="preserve"> </w:t>
      </w:r>
      <w:r w:rsidRPr="00223047">
        <w:rPr>
          <w:rFonts w:ascii="Abadi" w:hAnsi="Abadi"/>
          <w:b w:val="0"/>
          <w:bCs w:val="0"/>
          <w:sz w:val="21"/>
          <w:szCs w:val="21"/>
        </w:rPr>
        <w:t>que</w:t>
      </w:r>
      <w:r w:rsidRPr="00223047">
        <w:rPr>
          <w:rFonts w:ascii="Abadi" w:hAnsi="Abadi"/>
          <w:b w:val="0"/>
          <w:bCs w:val="0"/>
          <w:spacing w:val="18"/>
          <w:sz w:val="21"/>
          <w:szCs w:val="21"/>
        </w:rPr>
        <w:t xml:space="preserve"> </w:t>
      </w:r>
      <w:r w:rsidRPr="00223047">
        <w:rPr>
          <w:rFonts w:ascii="Abadi" w:hAnsi="Abadi"/>
          <w:b w:val="0"/>
          <w:bCs w:val="0"/>
          <w:sz w:val="21"/>
          <w:szCs w:val="21"/>
        </w:rPr>
        <w:t>reciben,</w:t>
      </w:r>
      <w:r w:rsidRPr="00223047">
        <w:rPr>
          <w:rFonts w:ascii="Abadi" w:hAnsi="Abadi"/>
          <w:b w:val="0"/>
          <w:bCs w:val="0"/>
          <w:spacing w:val="-1"/>
          <w:sz w:val="21"/>
          <w:szCs w:val="21"/>
        </w:rPr>
        <w:t xml:space="preserve"> </w:t>
      </w:r>
      <w:r w:rsidRPr="00223047">
        <w:rPr>
          <w:rFonts w:ascii="Abadi" w:hAnsi="Abadi"/>
          <w:b w:val="0"/>
          <w:bCs w:val="0"/>
          <w:sz w:val="21"/>
          <w:szCs w:val="21"/>
        </w:rPr>
        <w:t>recordando</w:t>
      </w:r>
      <w:r w:rsidRPr="00223047">
        <w:rPr>
          <w:rFonts w:ascii="Abadi" w:hAnsi="Abadi"/>
          <w:b w:val="0"/>
          <w:bCs w:val="0"/>
          <w:spacing w:val="9"/>
          <w:sz w:val="21"/>
          <w:szCs w:val="21"/>
        </w:rPr>
        <w:t xml:space="preserve"> </w:t>
      </w:r>
      <w:r w:rsidRPr="00223047">
        <w:rPr>
          <w:rFonts w:ascii="Abadi" w:hAnsi="Abadi"/>
          <w:b w:val="0"/>
          <w:bCs w:val="0"/>
          <w:sz w:val="21"/>
          <w:szCs w:val="21"/>
        </w:rPr>
        <w:t>que</w:t>
      </w:r>
      <w:r w:rsidRPr="00223047">
        <w:rPr>
          <w:rFonts w:ascii="Abadi" w:hAnsi="Abadi"/>
          <w:b w:val="0"/>
          <w:bCs w:val="0"/>
          <w:spacing w:val="9"/>
          <w:sz w:val="21"/>
          <w:szCs w:val="21"/>
        </w:rPr>
        <w:t xml:space="preserve"> </w:t>
      </w:r>
      <w:r w:rsidRPr="00223047">
        <w:rPr>
          <w:rFonts w:ascii="Abadi" w:hAnsi="Abadi"/>
          <w:b w:val="0"/>
          <w:bCs w:val="0"/>
          <w:sz w:val="21"/>
          <w:szCs w:val="21"/>
        </w:rPr>
        <w:t>es</w:t>
      </w:r>
      <w:r w:rsidRPr="00223047">
        <w:rPr>
          <w:rFonts w:ascii="Abadi" w:hAnsi="Abadi"/>
          <w:b w:val="0"/>
          <w:bCs w:val="0"/>
          <w:spacing w:val="12"/>
          <w:sz w:val="21"/>
          <w:szCs w:val="21"/>
        </w:rPr>
        <w:t xml:space="preserve"> </w:t>
      </w:r>
      <w:r w:rsidRPr="00223047">
        <w:rPr>
          <w:rFonts w:ascii="Abadi" w:hAnsi="Abadi"/>
          <w:b w:val="0"/>
          <w:bCs w:val="0"/>
          <w:sz w:val="21"/>
          <w:szCs w:val="21"/>
        </w:rPr>
        <w:t>obligación</w:t>
      </w:r>
      <w:r w:rsidRPr="00223047">
        <w:rPr>
          <w:rFonts w:ascii="Abadi" w:hAnsi="Abadi"/>
          <w:b w:val="0"/>
          <w:bCs w:val="0"/>
          <w:spacing w:val="8"/>
          <w:sz w:val="21"/>
          <w:szCs w:val="21"/>
        </w:rPr>
        <w:t xml:space="preserve"> </w:t>
      </w:r>
      <w:r w:rsidRPr="00223047">
        <w:rPr>
          <w:rFonts w:ascii="Abadi" w:hAnsi="Abadi"/>
          <w:b w:val="0"/>
          <w:bCs w:val="0"/>
          <w:sz w:val="21"/>
          <w:szCs w:val="21"/>
        </w:rPr>
        <w:t>de</w:t>
      </w:r>
      <w:r w:rsidRPr="00223047">
        <w:rPr>
          <w:rFonts w:ascii="Abadi" w:hAnsi="Abadi"/>
          <w:b w:val="0"/>
          <w:bCs w:val="0"/>
          <w:spacing w:val="4"/>
          <w:sz w:val="21"/>
          <w:szCs w:val="21"/>
        </w:rPr>
        <w:t xml:space="preserve"> </w:t>
      </w:r>
      <w:r w:rsidRPr="00223047">
        <w:rPr>
          <w:rFonts w:ascii="Abadi" w:hAnsi="Abadi"/>
          <w:b w:val="0"/>
          <w:bCs w:val="0"/>
          <w:sz w:val="21"/>
          <w:szCs w:val="21"/>
        </w:rPr>
        <w:t>todo</w:t>
      </w:r>
      <w:r w:rsidRPr="00223047">
        <w:rPr>
          <w:rFonts w:ascii="Abadi" w:hAnsi="Abadi"/>
          <w:b w:val="0"/>
          <w:bCs w:val="0"/>
          <w:spacing w:val="9"/>
          <w:sz w:val="21"/>
          <w:szCs w:val="21"/>
        </w:rPr>
        <w:t xml:space="preserve"> </w:t>
      </w:r>
      <w:r w:rsidRPr="00223047">
        <w:rPr>
          <w:rFonts w:ascii="Abadi" w:hAnsi="Abadi"/>
          <w:b w:val="0"/>
          <w:bCs w:val="0"/>
          <w:sz w:val="21"/>
          <w:szCs w:val="21"/>
        </w:rPr>
        <w:t>servidor</w:t>
      </w:r>
      <w:r w:rsidRPr="00223047">
        <w:rPr>
          <w:rFonts w:ascii="Abadi" w:hAnsi="Abadi"/>
          <w:b w:val="0"/>
          <w:bCs w:val="0"/>
          <w:spacing w:val="8"/>
          <w:sz w:val="21"/>
          <w:szCs w:val="21"/>
        </w:rPr>
        <w:t xml:space="preserve"> </w:t>
      </w:r>
      <w:r w:rsidRPr="00223047">
        <w:rPr>
          <w:rFonts w:ascii="Abadi" w:hAnsi="Abadi"/>
          <w:b w:val="0"/>
          <w:bCs w:val="0"/>
          <w:sz w:val="21"/>
          <w:szCs w:val="21"/>
        </w:rPr>
        <w:t>público</w:t>
      </w:r>
      <w:r w:rsidRPr="00223047">
        <w:rPr>
          <w:rFonts w:ascii="Abadi" w:hAnsi="Abadi"/>
          <w:b w:val="0"/>
          <w:bCs w:val="0"/>
          <w:spacing w:val="-1"/>
          <w:sz w:val="21"/>
          <w:szCs w:val="21"/>
        </w:rPr>
        <w:t xml:space="preserve"> </w:t>
      </w:r>
      <w:r w:rsidRPr="00223047">
        <w:rPr>
          <w:rFonts w:ascii="Abadi" w:hAnsi="Abadi"/>
          <w:b w:val="0"/>
          <w:bCs w:val="0"/>
          <w:sz w:val="21"/>
          <w:szCs w:val="21"/>
        </w:rPr>
        <w:t>denunciar</w:t>
      </w:r>
      <w:r w:rsidRPr="00223047">
        <w:rPr>
          <w:rFonts w:ascii="Abadi" w:hAnsi="Abadi"/>
          <w:b w:val="0"/>
          <w:bCs w:val="0"/>
          <w:spacing w:val="27"/>
          <w:sz w:val="21"/>
          <w:szCs w:val="21"/>
        </w:rPr>
        <w:t xml:space="preserve"> </w:t>
      </w:r>
      <w:r w:rsidRPr="00223047">
        <w:rPr>
          <w:rFonts w:ascii="Abadi" w:hAnsi="Abadi"/>
          <w:b w:val="0"/>
          <w:bCs w:val="0"/>
          <w:sz w:val="21"/>
          <w:szCs w:val="21"/>
        </w:rPr>
        <w:t>oportunamente</w:t>
      </w:r>
      <w:r w:rsidRPr="00223047">
        <w:rPr>
          <w:rFonts w:ascii="Abadi" w:hAnsi="Abadi"/>
          <w:b w:val="0"/>
          <w:bCs w:val="0"/>
          <w:spacing w:val="28"/>
          <w:sz w:val="21"/>
          <w:szCs w:val="21"/>
        </w:rPr>
        <w:t xml:space="preserve"> </w:t>
      </w:r>
      <w:r w:rsidRPr="00223047">
        <w:rPr>
          <w:rFonts w:ascii="Abadi" w:hAnsi="Abadi"/>
          <w:b w:val="0"/>
          <w:bCs w:val="0"/>
          <w:sz w:val="21"/>
          <w:szCs w:val="21"/>
        </w:rPr>
        <w:t>el</w:t>
      </w:r>
      <w:r w:rsidRPr="00223047">
        <w:rPr>
          <w:rFonts w:ascii="Abadi" w:hAnsi="Abadi"/>
          <w:b w:val="0"/>
          <w:bCs w:val="0"/>
          <w:spacing w:val="25"/>
          <w:sz w:val="21"/>
          <w:szCs w:val="21"/>
        </w:rPr>
        <w:t xml:space="preserve"> </w:t>
      </w:r>
      <w:r w:rsidRPr="00223047">
        <w:rPr>
          <w:rFonts w:ascii="Abadi" w:hAnsi="Abadi"/>
          <w:b w:val="0"/>
          <w:bCs w:val="0"/>
          <w:sz w:val="21"/>
          <w:szCs w:val="21"/>
        </w:rPr>
        <w:t>exceso</w:t>
      </w:r>
      <w:r w:rsidRPr="00223047">
        <w:rPr>
          <w:rFonts w:ascii="Abadi" w:hAnsi="Abadi"/>
          <w:b w:val="0"/>
          <w:bCs w:val="0"/>
          <w:spacing w:val="28"/>
          <w:sz w:val="21"/>
          <w:szCs w:val="21"/>
        </w:rPr>
        <w:t xml:space="preserve"> </w:t>
      </w:r>
      <w:r w:rsidRPr="00223047">
        <w:rPr>
          <w:rFonts w:ascii="Abadi" w:hAnsi="Abadi"/>
          <w:b w:val="0"/>
          <w:bCs w:val="0"/>
          <w:sz w:val="21"/>
          <w:szCs w:val="21"/>
        </w:rPr>
        <w:t>de</w:t>
      </w:r>
      <w:r w:rsidRPr="00223047">
        <w:rPr>
          <w:rFonts w:ascii="Abadi" w:hAnsi="Abadi"/>
          <w:b w:val="0"/>
          <w:bCs w:val="0"/>
          <w:spacing w:val="28"/>
          <w:sz w:val="21"/>
          <w:szCs w:val="21"/>
        </w:rPr>
        <w:t xml:space="preserve"> </w:t>
      </w:r>
      <w:r w:rsidRPr="00223047">
        <w:rPr>
          <w:rFonts w:ascii="Abadi" w:hAnsi="Abadi"/>
          <w:b w:val="0"/>
          <w:bCs w:val="0"/>
          <w:sz w:val="21"/>
          <w:szCs w:val="21"/>
        </w:rPr>
        <w:t>las</w:t>
      </w:r>
      <w:r w:rsidRPr="00223047">
        <w:rPr>
          <w:rFonts w:ascii="Abadi" w:hAnsi="Abadi"/>
          <w:b w:val="0"/>
          <w:bCs w:val="0"/>
          <w:spacing w:val="31"/>
          <w:sz w:val="21"/>
          <w:szCs w:val="21"/>
        </w:rPr>
        <w:t xml:space="preserve"> </w:t>
      </w:r>
      <w:r w:rsidRPr="00223047">
        <w:rPr>
          <w:rFonts w:ascii="Abadi" w:hAnsi="Abadi"/>
          <w:b w:val="0"/>
          <w:bCs w:val="0"/>
          <w:sz w:val="21"/>
          <w:szCs w:val="21"/>
        </w:rPr>
        <w:t>facultades</w:t>
      </w:r>
      <w:r w:rsidRPr="00223047">
        <w:rPr>
          <w:rFonts w:ascii="Abadi" w:hAnsi="Abadi"/>
          <w:b w:val="0"/>
          <w:bCs w:val="0"/>
          <w:spacing w:val="-1"/>
          <w:sz w:val="21"/>
          <w:szCs w:val="21"/>
        </w:rPr>
        <w:t xml:space="preserve"> </w:t>
      </w:r>
      <w:r w:rsidRPr="00223047">
        <w:rPr>
          <w:rFonts w:ascii="Abadi" w:hAnsi="Abadi"/>
          <w:b w:val="0"/>
          <w:bCs w:val="0"/>
          <w:sz w:val="21"/>
          <w:szCs w:val="21"/>
        </w:rPr>
        <w:t>de</w:t>
      </w:r>
      <w:r w:rsidRPr="00223047">
        <w:rPr>
          <w:rFonts w:ascii="Abadi" w:hAnsi="Abadi"/>
          <w:b w:val="0"/>
          <w:bCs w:val="0"/>
          <w:spacing w:val="23"/>
          <w:sz w:val="21"/>
          <w:szCs w:val="21"/>
        </w:rPr>
        <w:t xml:space="preserve"> </w:t>
      </w:r>
      <w:r w:rsidRPr="00223047">
        <w:rPr>
          <w:rFonts w:ascii="Abadi" w:hAnsi="Abadi"/>
          <w:b w:val="0"/>
          <w:bCs w:val="0"/>
          <w:sz w:val="21"/>
          <w:szCs w:val="21"/>
        </w:rPr>
        <w:t>las</w:t>
      </w:r>
      <w:r w:rsidRPr="00FA6371">
        <w:rPr>
          <w:rFonts w:ascii="Abadi" w:hAnsi="Abadi"/>
          <w:spacing w:val="22"/>
          <w:sz w:val="21"/>
          <w:szCs w:val="21"/>
        </w:rPr>
        <w:t xml:space="preserve"> </w:t>
      </w:r>
      <w:r w:rsidRPr="007A0F9B">
        <w:rPr>
          <w:rFonts w:ascii="Abadi" w:hAnsi="Abadi"/>
          <w:b w:val="0"/>
          <w:bCs w:val="0"/>
          <w:sz w:val="21"/>
          <w:szCs w:val="21"/>
        </w:rPr>
        <w:t>administraciones</w:t>
      </w:r>
      <w:r w:rsidRPr="007A0F9B">
        <w:rPr>
          <w:rFonts w:ascii="Abadi" w:hAnsi="Abadi"/>
          <w:b w:val="0"/>
          <w:bCs w:val="0"/>
          <w:spacing w:val="22"/>
          <w:sz w:val="21"/>
          <w:szCs w:val="21"/>
        </w:rPr>
        <w:t xml:space="preserve"> </w:t>
      </w:r>
      <w:r w:rsidRPr="007A0F9B">
        <w:rPr>
          <w:rFonts w:ascii="Abadi" w:hAnsi="Abadi"/>
          <w:b w:val="0"/>
          <w:bCs w:val="0"/>
          <w:sz w:val="21"/>
          <w:szCs w:val="21"/>
        </w:rPr>
        <w:t>salientes,</w:t>
      </w:r>
      <w:r w:rsidRPr="007A0F9B">
        <w:rPr>
          <w:rFonts w:ascii="Abadi" w:hAnsi="Abadi"/>
          <w:b w:val="0"/>
          <w:bCs w:val="0"/>
          <w:spacing w:val="22"/>
          <w:sz w:val="21"/>
          <w:szCs w:val="21"/>
        </w:rPr>
        <w:t xml:space="preserve"> </w:t>
      </w:r>
      <w:r w:rsidRPr="007A0F9B">
        <w:rPr>
          <w:rFonts w:ascii="Abadi" w:hAnsi="Abadi"/>
          <w:b w:val="0"/>
          <w:bCs w:val="0"/>
          <w:sz w:val="21"/>
          <w:szCs w:val="21"/>
        </w:rPr>
        <w:t>pues</w:t>
      </w:r>
      <w:r w:rsidRPr="007A0F9B">
        <w:rPr>
          <w:rFonts w:ascii="Abadi" w:hAnsi="Abadi"/>
          <w:b w:val="0"/>
          <w:bCs w:val="0"/>
          <w:spacing w:val="22"/>
          <w:sz w:val="21"/>
          <w:szCs w:val="21"/>
        </w:rPr>
        <w:t xml:space="preserve"> </w:t>
      </w:r>
      <w:r w:rsidRPr="007A0F9B">
        <w:rPr>
          <w:rFonts w:ascii="Abadi" w:hAnsi="Abadi"/>
          <w:b w:val="0"/>
          <w:bCs w:val="0"/>
          <w:sz w:val="21"/>
          <w:szCs w:val="21"/>
        </w:rPr>
        <w:t>de</w:t>
      </w:r>
      <w:r w:rsidRPr="007A0F9B">
        <w:rPr>
          <w:rFonts w:ascii="Abadi" w:hAnsi="Abadi"/>
          <w:b w:val="0"/>
          <w:bCs w:val="0"/>
          <w:spacing w:val="23"/>
          <w:sz w:val="21"/>
          <w:szCs w:val="21"/>
        </w:rPr>
        <w:t xml:space="preserve"> </w:t>
      </w:r>
      <w:r w:rsidRPr="007A0F9B">
        <w:rPr>
          <w:rFonts w:ascii="Abadi" w:hAnsi="Abadi"/>
          <w:b w:val="0"/>
          <w:bCs w:val="0"/>
          <w:sz w:val="21"/>
          <w:szCs w:val="21"/>
        </w:rPr>
        <w:t>no</w:t>
      </w:r>
      <w:r w:rsidRPr="007A0F9B">
        <w:rPr>
          <w:rFonts w:ascii="Abadi" w:hAnsi="Abadi"/>
          <w:b w:val="0"/>
          <w:bCs w:val="0"/>
          <w:spacing w:val="18"/>
          <w:sz w:val="21"/>
          <w:szCs w:val="21"/>
        </w:rPr>
        <w:t xml:space="preserve"> </w:t>
      </w:r>
      <w:r w:rsidRPr="007A0F9B">
        <w:rPr>
          <w:rFonts w:ascii="Abadi" w:hAnsi="Abadi"/>
          <w:b w:val="0"/>
          <w:bCs w:val="0"/>
          <w:sz w:val="21"/>
          <w:szCs w:val="21"/>
        </w:rPr>
        <w:t>hacerlo</w:t>
      </w:r>
      <w:r w:rsidRPr="007A0F9B">
        <w:rPr>
          <w:rFonts w:ascii="Abadi" w:hAnsi="Abadi"/>
          <w:b w:val="0"/>
          <w:bCs w:val="0"/>
          <w:spacing w:val="-2"/>
          <w:sz w:val="21"/>
          <w:szCs w:val="21"/>
        </w:rPr>
        <w:t xml:space="preserve"> </w:t>
      </w:r>
      <w:r w:rsidRPr="007A0F9B">
        <w:rPr>
          <w:rFonts w:ascii="Abadi" w:hAnsi="Abadi"/>
          <w:b w:val="0"/>
          <w:bCs w:val="0"/>
          <w:sz w:val="21"/>
          <w:szCs w:val="21"/>
        </w:rPr>
        <w:t>así,</w:t>
      </w:r>
      <w:r w:rsidRPr="007A0F9B">
        <w:rPr>
          <w:rFonts w:ascii="Abadi" w:hAnsi="Abadi"/>
          <w:b w:val="0"/>
          <w:bCs w:val="0"/>
          <w:spacing w:val="64"/>
          <w:sz w:val="21"/>
          <w:szCs w:val="21"/>
        </w:rPr>
        <w:t xml:space="preserve"> </w:t>
      </w:r>
      <w:r w:rsidRPr="007A0F9B">
        <w:rPr>
          <w:rFonts w:ascii="Abadi" w:hAnsi="Abadi"/>
          <w:b w:val="0"/>
          <w:bCs w:val="0"/>
          <w:sz w:val="21"/>
          <w:szCs w:val="21"/>
        </w:rPr>
        <w:t>asumen</w:t>
      </w:r>
      <w:r w:rsidRPr="007A0F9B">
        <w:rPr>
          <w:rFonts w:ascii="Abadi" w:hAnsi="Abadi"/>
          <w:b w:val="0"/>
          <w:bCs w:val="0"/>
          <w:spacing w:val="61"/>
          <w:sz w:val="21"/>
          <w:szCs w:val="21"/>
        </w:rPr>
        <w:t xml:space="preserve"> </w:t>
      </w:r>
      <w:r w:rsidRPr="007A0F9B">
        <w:rPr>
          <w:rFonts w:ascii="Abadi" w:hAnsi="Abadi"/>
          <w:b w:val="0"/>
          <w:bCs w:val="0"/>
          <w:sz w:val="21"/>
          <w:szCs w:val="21"/>
        </w:rPr>
        <w:t>de</w:t>
      </w:r>
      <w:r w:rsidRPr="007A0F9B">
        <w:rPr>
          <w:rFonts w:ascii="Abadi" w:hAnsi="Abadi"/>
          <w:b w:val="0"/>
          <w:bCs w:val="0"/>
          <w:spacing w:val="51"/>
          <w:sz w:val="21"/>
          <w:szCs w:val="21"/>
        </w:rPr>
        <w:t xml:space="preserve"> </w:t>
      </w:r>
      <w:r w:rsidRPr="007A0F9B">
        <w:rPr>
          <w:rFonts w:ascii="Abadi" w:hAnsi="Abadi"/>
          <w:b w:val="0"/>
          <w:bCs w:val="0"/>
          <w:sz w:val="21"/>
          <w:szCs w:val="21"/>
        </w:rPr>
        <w:t>manera</w:t>
      </w:r>
      <w:r w:rsidRPr="007A0F9B">
        <w:rPr>
          <w:rFonts w:ascii="Abadi" w:hAnsi="Abadi"/>
          <w:b w:val="0"/>
          <w:bCs w:val="0"/>
          <w:spacing w:val="61"/>
          <w:sz w:val="21"/>
          <w:szCs w:val="21"/>
        </w:rPr>
        <w:t xml:space="preserve"> </w:t>
      </w:r>
      <w:r w:rsidRPr="007A0F9B">
        <w:rPr>
          <w:rFonts w:ascii="Abadi" w:hAnsi="Abadi"/>
          <w:b w:val="0"/>
          <w:bCs w:val="0"/>
          <w:sz w:val="21"/>
          <w:szCs w:val="21"/>
        </w:rPr>
        <w:t>tacita</w:t>
      </w:r>
      <w:r w:rsidRPr="007A0F9B">
        <w:rPr>
          <w:rFonts w:ascii="Abadi" w:hAnsi="Abadi"/>
          <w:b w:val="0"/>
          <w:bCs w:val="0"/>
          <w:spacing w:val="61"/>
          <w:sz w:val="21"/>
          <w:szCs w:val="21"/>
        </w:rPr>
        <w:t xml:space="preserve"> </w:t>
      </w:r>
      <w:r w:rsidRPr="007A0F9B">
        <w:rPr>
          <w:rFonts w:ascii="Abadi" w:hAnsi="Abadi"/>
          <w:b w:val="0"/>
          <w:bCs w:val="0"/>
          <w:sz w:val="21"/>
          <w:szCs w:val="21"/>
        </w:rPr>
        <w:t>las</w:t>
      </w:r>
      <w:r w:rsidRPr="007A0F9B">
        <w:rPr>
          <w:rFonts w:ascii="Abadi" w:hAnsi="Abadi"/>
          <w:b w:val="0"/>
          <w:bCs w:val="0"/>
          <w:spacing w:val="64"/>
          <w:sz w:val="21"/>
          <w:szCs w:val="21"/>
        </w:rPr>
        <w:t xml:space="preserve"> </w:t>
      </w:r>
      <w:r w:rsidRPr="007A0F9B">
        <w:rPr>
          <w:rFonts w:ascii="Abadi" w:hAnsi="Abadi"/>
          <w:b w:val="0"/>
          <w:bCs w:val="0"/>
          <w:sz w:val="21"/>
          <w:szCs w:val="21"/>
        </w:rPr>
        <w:t>responsabilidades</w:t>
      </w:r>
      <w:r w:rsidRPr="007A0F9B">
        <w:rPr>
          <w:rFonts w:ascii="Abadi" w:hAnsi="Abadi"/>
          <w:b w:val="0"/>
          <w:bCs w:val="0"/>
          <w:spacing w:val="-1"/>
          <w:sz w:val="21"/>
          <w:szCs w:val="21"/>
        </w:rPr>
        <w:t xml:space="preserve"> </w:t>
      </w:r>
      <w:r w:rsidRPr="007A0F9B">
        <w:rPr>
          <w:rFonts w:ascii="Abadi" w:hAnsi="Abadi"/>
          <w:b w:val="0"/>
          <w:bCs w:val="0"/>
          <w:sz w:val="21"/>
          <w:szCs w:val="21"/>
        </w:rPr>
        <w:t>que</w:t>
      </w:r>
      <w:r w:rsidRPr="007A0F9B">
        <w:rPr>
          <w:rFonts w:ascii="Abadi" w:hAnsi="Abadi"/>
          <w:b w:val="0"/>
          <w:bCs w:val="0"/>
          <w:spacing w:val="40"/>
          <w:sz w:val="21"/>
          <w:szCs w:val="21"/>
        </w:rPr>
        <w:t xml:space="preserve"> </w:t>
      </w:r>
      <w:r w:rsidRPr="007A0F9B">
        <w:rPr>
          <w:rFonts w:ascii="Abadi" w:hAnsi="Abadi"/>
          <w:b w:val="0"/>
          <w:bCs w:val="0"/>
          <w:sz w:val="21"/>
          <w:szCs w:val="21"/>
        </w:rPr>
        <w:t>siguen</w:t>
      </w:r>
      <w:r w:rsidRPr="007A0F9B">
        <w:rPr>
          <w:rFonts w:ascii="Abadi" w:hAnsi="Abadi"/>
          <w:b w:val="0"/>
          <w:bCs w:val="0"/>
          <w:spacing w:val="38"/>
          <w:sz w:val="21"/>
          <w:szCs w:val="21"/>
        </w:rPr>
        <w:t xml:space="preserve"> </w:t>
      </w:r>
      <w:r w:rsidRPr="007A0F9B">
        <w:rPr>
          <w:rFonts w:ascii="Abadi" w:hAnsi="Abadi"/>
          <w:b w:val="0"/>
          <w:bCs w:val="0"/>
          <w:sz w:val="21"/>
          <w:szCs w:val="21"/>
        </w:rPr>
        <w:t>a</w:t>
      </w:r>
      <w:r w:rsidRPr="007A0F9B">
        <w:rPr>
          <w:rFonts w:ascii="Abadi" w:hAnsi="Abadi"/>
          <w:b w:val="0"/>
          <w:bCs w:val="0"/>
          <w:spacing w:val="40"/>
          <w:sz w:val="21"/>
          <w:szCs w:val="21"/>
        </w:rPr>
        <w:t xml:space="preserve"> </w:t>
      </w:r>
      <w:r w:rsidRPr="007A0F9B">
        <w:rPr>
          <w:rFonts w:ascii="Abadi" w:hAnsi="Abadi"/>
          <w:b w:val="0"/>
          <w:bCs w:val="0"/>
          <w:sz w:val="21"/>
          <w:szCs w:val="21"/>
        </w:rPr>
        <w:t>la</w:t>
      </w:r>
      <w:r w:rsidRPr="007A0F9B">
        <w:rPr>
          <w:rFonts w:ascii="Abadi" w:hAnsi="Abadi"/>
          <w:b w:val="0"/>
          <w:bCs w:val="0"/>
          <w:spacing w:val="38"/>
          <w:sz w:val="21"/>
          <w:szCs w:val="21"/>
        </w:rPr>
        <w:t xml:space="preserve"> </w:t>
      </w:r>
      <w:r w:rsidRPr="007A0F9B">
        <w:rPr>
          <w:rFonts w:ascii="Abadi" w:hAnsi="Abadi"/>
          <w:b w:val="0"/>
          <w:bCs w:val="0"/>
          <w:sz w:val="21"/>
          <w:szCs w:val="21"/>
        </w:rPr>
        <w:t>administración</w:t>
      </w:r>
      <w:r w:rsidRPr="007A0F9B">
        <w:rPr>
          <w:rFonts w:ascii="Abadi" w:hAnsi="Abadi"/>
          <w:b w:val="0"/>
          <w:bCs w:val="0"/>
          <w:spacing w:val="32"/>
          <w:sz w:val="21"/>
          <w:szCs w:val="21"/>
        </w:rPr>
        <w:t xml:space="preserve"> </w:t>
      </w:r>
      <w:r w:rsidRPr="007A0F9B">
        <w:rPr>
          <w:rFonts w:ascii="Abadi" w:hAnsi="Abadi"/>
          <w:b w:val="0"/>
          <w:bCs w:val="0"/>
          <w:sz w:val="21"/>
          <w:szCs w:val="21"/>
        </w:rPr>
        <w:t>municipal</w:t>
      </w:r>
      <w:r w:rsidRPr="007A0F9B">
        <w:rPr>
          <w:rFonts w:ascii="Abadi" w:hAnsi="Abadi"/>
          <w:b w:val="0"/>
          <w:bCs w:val="0"/>
          <w:spacing w:val="39"/>
          <w:sz w:val="21"/>
          <w:szCs w:val="21"/>
        </w:rPr>
        <w:t xml:space="preserve"> </w:t>
      </w:r>
      <w:r w:rsidRPr="007A0F9B">
        <w:rPr>
          <w:rFonts w:ascii="Abadi" w:hAnsi="Abadi"/>
          <w:b w:val="0"/>
          <w:bCs w:val="0"/>
          <w:sz w:val="21"/>
          <w:szCs w:val="21"/>
        </w:rPr>
        <w:t>en</w:t>
      </w:r>
      <w:r w:rsidRPr="007A0F9B">
        <w:rPr>
          <w:rFonts w:ascii="Abadi" w:hAnsi="Abadi"/>
          <w:b w:val="0"/>
          <w:bCs w:val="0"/>
          <w:spacing w:val="38"/>
          <w:sz w:val="21"/>
          <w:szCs w:val="21"/>
        </w:rPr>
        <w:t xml:space="preserve"> </w:t>
      </w:r>
      <w:r w:rsidRPr="007A0F9B">
        <w:rPr>
          <w:rFonts w:ascii="Abadi" w:hAnsi="Abadi"/>
          <w:b w:val="0"/>
          <w:bCs w:val="0"/>
          <w:sz w:val="21"/>
          <w:szCs w:val="21"/>
        </w:rPr>
        <w:t>caso</w:t>
      </w:r>
      <w:r w:rsidRPr="007A0F9B">
        <w:rPr>
          <w:rFonts w:ascii="Abadi" w:hAnsi="Abadi"/>
          <w:b w:val="0"/>
          <w:bCs w:val="0"/>
          <w:spacing w:val="38"/>
          <w:sz w:val="21"/>
          <w:szCs w:val="21"/>
        </w:rPr>
        <w:t xml:space="preserve"> </w:t>
      </w:r>
      <w:r w:rsidRPr="007A0F9B">
        <w:rPr>
          <w:rFonts w:ascii="Abadi" w:hAnsi="Abadi"/>
          <w:b w:val="0"/>
          <w:bCs w:val="0"/>
          <w:sz w:val="21"/>
          <w:szCs w:val="21"/>
        </w:rPr>
        <w:t>de</w:t>
      </w:r>
      <w:r w:rsidRPr="007A0F9B">
        <w:rPr>
          <w:rFonts w:ascii="Abadi" w:hAnsi="Abadi"/>
          <w:b w:val="0"/>
          <w:bCs w:val="0"/>
          <w:spacing w:val="-1"/>
          <w:sz w:val="21"/>
          <w:szCs w:val="21"/>
        </w:rPr>
        <w:t xml:space="preserve"> </w:t>
      </w:r>
      <w:r w:rsidRPr="007A0F9B">
        <w:rPr>
          <w:rFonts w:ascii="Abadi" w:hAnsi="Abadi"/>
          <w:b w:val="0"/>
          <w:bCs w:val="0"/>
          <w:sz w:val="21"/>
          <w:szCs w:val="21"/>
        </w:rPr>
        <w:t>que</w:t>
      </w:r>
      <w:r w:rsidRPr="007A0F9B">
        <w:rPr>
          <w:rFonts w:ascii="Abadi" w:hAnsi="Abadi"/>
          <w:b w:val="0"/>
          <w:bCs w:val="0"/>
          <w:spacing w:val="66"/>
          <w:sz w:val="21"/>
          <w:szCs w:val="21"/>
        </w:rPr>
        <w:t xml:space="preserve"> </w:t>
      </w:r>
      <w:r w:rsidRPr="007A0F9B">
        <w:rPr>
          <w:rFonts w:ascii="Abadi" w:hAnsi="Abadi"/>
          <w:b w:val="0"/>
          <w:bCs w:val="0"/>
          <w:sz w:val="21"/>
          <w:szCs w:val="21"/>
        </w:rPr>
        <w:t>no</w:t>
      </w:r>
      <w:r w:rsidRPr="007A0F9B">
        <w:rPr>
          <w:rFonts w:ascii="Abadi" w:hAnsi="Abadi"/>
          <w:b w:val="0"/>
          <w:bCs w:val="0"/>
          <w:spacing w:val="66"/>
          <w:sz w:val="21"/>
          <w:szCs w:val="21"/>
        </w:rPr>
        <w:t xml:space="preserve"> </w:t>
      </w:r>
      <w:r w:rsidRPr="007A0F9B">
        <w:rPr>
          <w:rFonts w:ascii="Abadi" w:hAnsi="Abadi"/>
          <w:b w:val="0"/>
          <w:bCs w:val="0"/>
          <w:sz w:val="21"/>
          <w:szCs w:val="21"/>
        </w:rPr>
        <w:t>se</w:t>
      </w:r>
      <w:r w:rsidRPr="007A0F9B">
        <w:rPr>
          <w:rFonts w:ascii="Abadi" w:hAnsi="Abadi"/>
          <w:b w:val="0"/>
          <w:bCs w:val="0"/>
          <w:spacing w:val="61"/>
          <w:sz w:val="21"/>
          <w:szCs w:val="21"/>
        </w:rPr>
        <w:t xml:space="preserve"> </w:t>
      </w:r>
      <w:r w:rsidRPr="007A0F9B">
        <w:rPr>
          <w:rFonts w:ascii="Abadi" w:hAnsi="Abadi"/>
          <w:b w:val="0"/>
          <w:bCs w:val="0"/>
          <w:sz w:val="21"/>
          <w:szCs w:val="21"/>
        </w:rPr>
        <w:t>despeje</w:t>
      </w:r>
      <w:r w:rsidRPr="007A0F9B">
        <w:rPr>
          <w:rFonts w:ascii="Abadi" w:hAnsi="Abadi"/>
          <w:b w:val="0"/>
          <w:bCs w:val="0"/>
          <w:spacing w:val="61"/>
          <w:sz w:val="21"/>
          <w:szCs w:val="21"/>
        </w:rPr>
        <w:t xml:space="preserve"> </w:t>
      </w:r>
      <w:r w:rsidRPr="007A0F9B">
        <w:rPr>
          <w:rFonts w:ascii="Abadi" w:hAnsi="Abadi"/>
          <w:b w:val="0"/>
          <w:bCs w:val="0"/>
          <w:sz w:val="21"/>
          <w:szCs w:val="21"/>
        </w:rPr>
        <w:t>alguna</w:t>
      </w:r>
      <w:r w:rsidRPr="007A0F9B">
        <w:rPr>
          <w:rFonts w:ascii="Abadi" w:hAnsi="Abadi"/>
          <w:b w:val="0"/>
          <w:bCs w:val="0"/>
          <w:spacing w:val="66"/>
          <w:sz w:val="21"/>
          <w:szCs w:val="21"/>
        </w:rPr>
        <w:t xml:space="preserve"> </w:t>
      </w:r>
      <w:r w:rsidRPr="007A0F9B">
        <w:rPr>
          <w:rFonts w:ascii="Abadi" w:hAnsi="Abadi"/>
          <w:b w:val="0"/>
          <w:bCs w:val="0"/>
          <w:sz w:val="21"/>
          <w:szCs w:val="21"/>
        </w:rPr>
        <w:t>irregularidad</w:t>
      </w:r>
      <w:r w:rsidRPr="007A0F9B">
        <w:rPr>
          <w:rFonts w:ascii="Abadi" w:hAnsi="Abadi"/>
          <w:b w:val="0"/>
          <w:bCs w:val="0"/>
          <w:spacing w:val="66"/>
          <w:sz w:val="21"/>
          <w:szCs w:val="21"/>
        </w:rPr>
        <w:t xml:space="preserve"> </w:t>
      </w:r>
      <w:r w:rsidRPr="007A0F9B">
        <w:rPr>
          <w:rFonts w:ascii="Abadi" w:hAnsi="Abadi"/>
          <w:b w:val="0"/>
          <w:bCs w:val="0"/>
          <w:sz w:val="21"/>
          <w:szCs w:val="21"/>
        </w:rPr>
        <w:t>a</w:t>
      </w:r>
      <w:r w:rsidRPr="007A0F9B">
        <w:rPr>
          <w:rFonts w:ascii="Abadi" w:hAnsi="Abadi"/>
          <w:b w:val="0"/>
          <w:bCs w:val="0"/>
          <w:spacing w:val="66"/>
          <w:sz w:val="21"/>
          <w:szCs w:val="21"/>
        </w:rPr>
        <w:t xml:space="preserve"> </w:t>
      </w:r>
      <w:r w:rsidRPr="007A0F9B">
        <w:rPr>
          <w:rFonts w:ascii="Abadi" w:hAnsi="Abadi"/>
          <w:b w:val="0"/>
          <w:bCs w:val="0"/>
          <w:sz w:val="21"/>
          <w:szCs w:val="21"/>
        </w:rPr>
        <w:t>la</w:t>
      </w:r>
      <w:r w:rsidRPr="007A0F9B">
        <w:rPr>
          <w:rFonts w:ascii="Abadi" w:hAnsi="Abadi"/>
          <w:b w:val="0"/>
          <w:bCs w:val="0"/>
          <w:spacing w:val="66"/>
          <w:sz w:val="21"/>
          <w:szCs w:val="21"/>
        </w:rPr>
        <w:t xml:space="preserve"> </w:t>
      </w:r>
      <w:r w:rsidRPr="007A0F9B">
        <w:rPr>
          <w:rFonts w:ascii="Abadi" w:hAnsi="Abadi"/>
          <w:b w:val="0"/>
          <w:bCs w:val="0"/>
          <w:sz w:val="21"/>
          <w:szCs w:val="21"/>
        </w:rPr>
        <w:t>luz</w:t>
      </w:r>
      <w:r w:rsidRPr="007A0F9B">
        <w:rPr>
          <w:rFonts w:ascii="Abadi" w:hAnsi="Abadi"/>
          <w:b w:val="0"/>
          <w:bCs w:val="0"/>
          <w:spacing w:val="59"/>
          <w:sz w:val="21"/>
          <w:szCs w:val="21"/>
        </w:rPr>
        <w:t xml:space="preserve"> </w:t>
      </w:r>
      <w:r w:rsidRPr="007A0F9B">
        <w:rPr>
          <w:rFonts w:ascii="Abadi" w:hAnsi="Abadi"/>
          <w:b w:val="0"/>
          <w:bCs w:val="0"/>
          <w:sz w:val="21"/>
          <w:szCs w:val="21"/>
        </w:rPr>
        <w:t>del</w:t>
      </w:r>
      <w:r w:rsidRPr="007A0F9B">
        <w:rPr>
          <w:rFonts w:ascii="Abadi" w:hAnsi="Abadi"/>
          <w:b w:val="0"/>
          <w:bCs w:val="0"/>
          <w:spacing w:val="-1"/>
          <w:sz w:val="21"/>
          <w:szCs w:val="21"/>
        </w:rPr>
        <w:t xml:space="preserve"> </w:t>
      </w:r>
      <w:r w:rsidRPr="007A0F9B">
        <w:rPr>
          <w:rFonts w:ascii="Abadi" w:hAnsi="Abadi"/>
          <w:b w:val="0"/>
          <w:bCs w:val="0"/>
          <w:sz w:val="21"/>
          <w:szCs w:val="21"/>
        </w:rPr>
        <w:t>proceso</w:t>
      </w:r>
      <w:r w:rsidRPr="007A0F9B">
        <w:rPr>
          <w:rFonts w:ascii="Abadi" w:hAnsi="Abadi"/>
          <w:b w:val="0"/>
          <w:bCs w:val="0"/>
          <w:spacing w:val="-1"/>
          <w:sz w:val="21"/>
          <w:szCs w:val="21"/>
        </w:rPr>
        <w:t xml:space="preserve"> </w:t>
      </w:r>
      <w:r w:rsidRPr="007A0F9B">
        <w:rPr>
          <w:rFonts w:ascii="Abadi" w:hAnsi="Abadi"/>
          <w:b w:val="0"/>
          <w:bCs w:val="0"/>
          <w:sz w:val="21"/>
          <w:szCs w:val="21"/>
        </w:rPr>
        <w:t>de</w:t>
      </w:r>
      <w:r w:rsidRPr="007A0F9B">
        <w:rPr>
          <w:rFonts w:ascii="Abadi" w:hAnsi="Abadi"/>
          <w:b w:val="0"/>
          <w:bCs w:val="0"/>
          <w:spacing w:val="-6"/>
          <w:sz w:val="21"/>
          <w:szCs w:val="21"/>
        </w:rPr>
        <w:t xml:space="preserve"> </w:t>
      </w:r>
      <w:r w:rsidRPr="007A0F9B">
        <w:rPr>
          <w:rFonts w:ascii="Abadi" w:hAnsi="Abadi"/>
          <w:b w:val="0"/>
          <w:bCs w:val="0"/>
          <w:sz w:val="21"/>
          <w:szCs w:val="21"/>
        </w:rPr>
        <w:t>entrega</w:t>
      </w:r>
      <w:r w:rsidRPr="007A0F9B">
        <w:rPr>
          <w:rFonts w:ascii="Abadi" w:hAnsi="Abadi"/>
          <w:b w:val="0"/>
          <w:bCs w:val="0"/>
          <w:spacing w:val="3"/>
          <w:sz w:val="21"/>
          <w:szCs w:val="21"/>
        </w:rPr>
        <w:t xml:space="preserve"> </w:t>
      </w:r>
      <w:r w:rsidRPr="007A0F9B">
        <w:rPr>
          <w:rFonts w:ascii="Abadi" w:hAnsi="Abadi"/>
          <w:b w:val="0"/>
          <w:bCs w:val="0"/>
          <w:sz w:val="21"/>
          <w:szCs w:val="21"/>
        </w:rPr>
        <w:t>–</w:t>
      </w:r>
      <w:r w:rsidRPr="007A0F9B">
        <w:rPr>
          <w:rFonts w:ascii="Abadi" w:hAnsi="Abadi"/>
          <w:b w:val="0"/>
          <w:bCs w:val="0"/>
          <w:spacing w:val="-5"/>
          <w:sz w:val="21"/>
          <w:szCs w:val="21"/>
        </w:rPr>
        <w:t xml:space="preserve"> </w:t>
      </w:r>
      <w:r w:rsidRPr="007A0F9B">
        <w:rPr>
          <w:rFonts w:ascii="Abadi" w:hAnsi="Abadi"/>
          <w:b w:val="0"/>
          <w:bCs w:val="0"/>
          <w:sz w:val="21"/>
          <w:szCs w:val="21"/>
        </w:rPr>
        <w:t>recepción.</w:t>
      </w:r>
    </w:p>
    <w:p w14:paraId="0A217919" w14:textId="77777777" w:rsidR="00517A57" w:rsidRPr="007A0F9B" w:rsidRDefault="00517A57" w:rsidP="00517A57">
      <w:pPr>
        <w:pStyle w:val="Textoindependiente"/>
        <w:kinsoku w:val="0"/>
        <w:overflowPunct w:val="0"/>
        <w:rPr>
          <w:rFonts w:ascii="Abadi" w:hAnsi="Abadi"/>
          <w:b w:val="0"/>
          <w:bCs w:val="0"/>
          <w:sz w:val="21"/>
          <w:szCs w:val="21"/>
        </w:rPr>
      </w:pPr>
    </w:p>
    <w:p w14:paraId="412F77E4" w14:textId="77777777" w:rsidR="00517A57" w:rsidRPr="007A0F9B" w:rsidRDefault="00517A57" w:rsidP="003E0766">
      <w:pPr>
        <w:pStyle w:val="Textoindependiente"/>
        <w:kinsoku w:val="0"/>
        <w:overflowPunct w:val="0"/>
        <w:spacing w:before="1"/>
        <w:ind w:right="90"/>
        <w:rPr>
          <w:rFonts w:ascii="Abadi" w:hAnsi="Abadi"/>
          <w:b w:val="0"/>
          <w:bCs w:val="0"/>
          <w:sz w:val="21"/>
          <w:szCs w:val="21"/>
        </w:rPr>
      </w:pPr>
      <w:r w:rsidRPr="007A0F9B">
        <w:rPr>
          <w:rFonts w:ascii="Abadi" w:hAnsi="Abadi"/>
          <w:b w:val="0"/>
          <w:bCs w:val="0"/>
          <w:sz w:val="21"/>
          <w:szCs w:val="21"/>
        </w:rPr>
        <w:t>Es por lo anterior expuesto que se somete a consideración de la Asamblea el siguiente punto de</w:t>
      </w:r>
    </w:p>
    <w:p w14:paraId="55174E6D" w14:textId="77777777" w:rsidR="00517A57" w:rsidRPr="007A0F9B" w:rsidRDefault="00517A57" w:rsidP="00517A57">
      <w:pPr>
        <w:pStyle w:val="Textoindependiente"/>
        <w:kinsoku w:val="0"/>
        <w:overflowPunct w:val="0"/>
        <w:ind w:left="970" w:right="970"/>
        <w:rPr>
          <w:rFonts w:ascii="Abadi" w:hAnsi="Abadi"/>
          <w:b w:val="0"/>
          <w:bCs w:val="0"/>
          <w:sz w:val="21"/>
          <w:szCs w:val="21"/>
        </w:rPr>
      </w:pPr>
    </w:p>
    <w:p w14:paraId="7A289B50" w14:textId="77777777" w:rsidR="00517A57" w:rsidRPr="00FA6371" w:rsidRDefault="00517A57" w:rsidP="00517A57">
      <w:pPr>
        <w:pStyle w:val="Textoindependiente"/>
        <w:kinsoku w:val="0"/>
        <w:overflowPunct w:val="0"/>
        <w:ind w:left="970" w:right="970"/>
        <w:jc w:val="center"/>
        <w:rPr>
          <w:rFonts w:ascii="Abadi" w:hAnsi="Abadi"/>
          <w:sz w:val="21"/>
          <w:szCs w:val="21"/>
        </w:rPr>
      </w:pPr>
      <w:r w:rsidRPr="00FA6371">
        <w:rPr>
          <w:rFonts w:ascii="Abadi" w:hAnsi="Abadi"/>
          <w:sz w:val="21"/>
          <w:szCs w:val="21"/>
        </w:rPr>
        <w:t>A C U E R D O.</w:t>
      </w:r>
    </w:p>
    <w:p w14:paraId="02DB459A" w14:textId="77777777" w:rsidR="00517A57" w:rsidRPr="00FA6371" w:rsidRDefault="00517A57" w:rsidP="00517A57">
      <w:pPr>
        <w:pStyle w:val="Textoindependiente"/>
        <w:kinsoku w:val="0"/>
        <w:overflowPunct w:val="0"/>
        <w:ind w:left="970" w:right="970"/>
        <w:rPr>
          <w:rFonts w:ascii="Abadi" w:hAnsi="Abadi"/>
          <w:sz w:val="21"/>
          <w:szCs w:val="21"/>
        </w:rPr>
      </w:pPr>
    </w:p>
    <w:p w14:paraId="3109CA09" w14:textId="77777777" w:rsidR="00517A57" w:rsidRPr="007A0F9B" w:rsidRDefault="00517A57" w:rsidP="003E0766">
      <w:pPr>
        <w:pStyle w:val="Textoindependiente"/>
        <w:kinsoku w:val="0"/>
        <w:overflowPunct w:val="0"/>
        <w:ind w:right="90"/>
        <w:rPr>
          <w:rFonts w:ascii="Abadi" w:hAnsi="Abadi"/>
          <w:b w:val="0"/>
          <w:bCs w:val="0"/>
          <w:sz w:val="21"/>
          <w:szCs w:val="21"/>
        </w:rPr>
      </w:pPr>
      <w:r w:rsidRPr="00FA6371">
        <w:rPr>
          <w:rFonts w:ascii="Abadi" w:hAnsi="Abadi"/>
          <w:sz w:val="21"/>
          <w:szCs w:val="21"/>
        </w:rPr>
        <w:t>UNICO.</w:t>
      </w:r>
      <w:r w:rsidRPr="00FA6371">
        <w:rPr>
          <w:rFonts w:ascii="Abadi" w:hAnsi="Abadi"/>
          <w:spacing w:val="80"/>
          <w:w w:val="150"/>
          <w:sz w:val="21"/>
          <w:szCs w:val="21"/>
        </w:rPr>
        <w:t xml:space="preserve"> </w:t>
      </w:r>
      <w:r w:rsidRPr="007A0F9B">
        <w:rPr>
          <w:rFonts w:ascii="Abadi" w:hAnsi="Abadi"/>
          <w:b w:val="0"/>
          <w:bCs w:val="0"/>
          <w:sz w:val="21"/>
          <w:szCs w:val="21"/>
        </w:rPr>
        <w:t>La</w:t>
      </w:r>
      <w:r w:rsidRPr="007A0F9B">
        <w:rPr>
          <w:rFonts w:ascii="Abadi" w:hAnsi="Abadi"/>
          <w:b w:val="0"/>
          <w:bCs w:val="0"/>
          <w:spacing w:val="80"/>
          <w:w w:val="150"/>
          <w:sz w:val="21"/>
          <w:szCs w:val="21"/>
        </w:rPr>
        <w:t xml:space="preserve"> </w:t>
      </w:r>
      <w:r w:rsidRPr="007A0F9B">
        <w:rPr>
          <w:rFonts w:ascii="Abadi" w:hAnsi="Abadi"/>
          <w:b w:val="0"/>
          <w:bCs w:val="0"/>
          <w:sz w:val="21"/>
          <w:szCs w:val="21"/>
        </w:rPr>
        <w:t>LXV</w:t>
      </w:r>
      <w:r w:rsidRPr="007A0F9B">
        <w:rPr>
          <w:rFonts w:ascii="Abadi" w:hAnsi="Abadi"/>
          <w:b w:val="0"/>
          <w:bCs w:val="0"/>
          <w:spacing w:val="80"/>
          <w:w w:val="150"/>
          <w:sz w:val="21"/>
          <w:szCs w:val="21"/>
        </w:rPr>
        <w:t xml:space="preserve"> </w:t>
      </w:r>
      <w:r w:rsidRPr="007A0F9B">
        <w:rPr>
          <w:rFonts w:ascii="Abadi" w:hAnsi="Abadi"/>
          <w:b w:val="0"/>
          <w:bCs w:val="0"/>
          <w:sz w:val="21"/>
          <w:szCs w:val="21"/>
        </w:rPr>
        <w:t>Legislatura</w:t>
      </w:r>
      <w:r w:rsidRPr="007A0F9B">
        <w:rPr>
          <w:rFonts w:ascii="Abadi" w:hAnsi="Abadi"/>
          <w:b w:val="0"/>
          <w:bCs w:val="0"/>
          <w:spacing w:val="80"/>
          <w:w w:val="150"/>
          <w:sz w:val="21"/>
          <w:szCs w:val="21"/>
        </w:rPr>
        <w:t xml:space="preserve"> </w:t>
      </w:r>
      <w:r w:rsidRPr="007A0F9B">
        <w:rPr>
          <w:rFonts w:ascii="Abadi" w:hAnsi="Abadi"/>
          <w:b w:val="0"/>
          <w:bCs w:val="0"/>
          <w:sz w:val="21"/>
          <w:szCs w:val="21"/>
        </w:rPr>
        <w:t>del</w:t>
      </w:r>
      <w:r w:rsidRPr="007A0F9B">
        <w:rPr>
          <w:rFonts w:ascii="Abadi" w:hAnsi="Abadi"/>
          <w:b w:val="0"/>
          <w:bCs w:val="0"/>
          <w:spacing w:val="80"/>
          <w:w w:val="150"/>
          <w:sz w:val="21"/>
          <w:szCs w:val="21"/>
        </w:rPr>
        <w:t xml:space="preserve"> </w:t>
      </w:r>
      <w:r w:rsidRPr="007A0F9B">
        <w:rPr>
          <w:rFonts w:ascii="Abadi" w:hAnsi="Abadi"/>
          <w:b w:val="0"/>
          <w:bCs w:val="0"/>
          <w:sz w:val="21"/>
          <w:szCs w:val="21"/>
        </w:rPr>
        <w:t>Congreso</w:t>
      </w:r>
      <w:r w:rsidRPr="007A0F9B">
        <w:rPr>
          <w:rFonts w:ascii="Abadi" w:hAnsi="Abadi"/>
          <w:b w:val="0"/>
          <w:bCs w:val="0"/>
          <w:spacing w:val="80"/>
          <w:w w:val="150"/>
          <w:sz w:val="21"/>
          <w:szCs w:val="21"/>
        </w:rPr>
        <w:t xml:space="preserve"> </w:t>
      </w:r>
      <w:r w:rsidRPr="007A0F9B">
        <w:rPr>
          <w:rFonts w:ascii="Abadi" w:hAnsi="Abadi"/>
          <w:b w:val="0"/>
          <w:bCs w:val="0"/>
          <w:sz w:val="21"/>
          <w:szCs w:val="21"/>
        </w:rPr>
        <w:t>del</w:t>
      </w:r>
      <w:r w:rsidRPr="007A0F9B">
        <w:rPr>
          <w:rFonts w:ascii="Abadi" w:hAnsi="Abadi"/>
          <w:b w:val="0"/>
          <w:bCs w:val="0"/>
          <w:spacing w:val="80"/>
          <w:w w:val="150"/>
          <w:sz w:val="21"/>
          <w:szCs w:val="21"/>
        </w:rPr>
        <w:t xml:space="preserve"> </w:t>
      </w:r>
      <w:r w:rsidRPr="007A0F9B">
        <w:rPr>
          <w:rFonts w:ascii="Abadi" w:hAnsi="Abadi"/>
          <w:b w:val="0"/>
          <w:bCs w:val="0"/>
          <w:sz w:val="21"/>
          <w:szCs w:val="21"/>
        </w:rPr>
        <w:t>Estado</w:t>
      </w:r>
      <w:r w:rsidRPr="007A0F9B">
        <w:rPr>
          <w:rFonts w:ascii="Abadi" w:hAnsi="Abadi"/>
          <w:b w:val="0"/>
          <w:bCs w:val="0"/>
          <w:spacing w:val="80"/>
          <w:w w:val="150"/>
          <w:sz w:val="21"/>
          <w:szCs w:val="21"/>
        </w:rPr>
        <w:t xml:space="preserve"> </w:t>
      </w:r>
      <w:r w:rsidRPr="007A0F9B">
        <w:rPr>
          <w:rFonts w:ascii="Abadi" w:hAnsi="Abadi"/>
          <w:b w:val="0"/>
          <w:bCs w:val="0"/>
          <w:sz w:val="21"/>
          <w:szCs w:val="21"/>
        </w:rPr>
        <w:t>de Guanajuato,</w:t>
      </w:r>
      <w:r w:rsidRPr="007A0F9B">
        <w:rPr>
          <w:rFonts w:ascii="Abadi" w:hAnsi="Abadi"/>
          <w:b w:val="0"/>
          <w:bCs w:val="0"/>
          <w:spacing w:val="11"/>
          <w:sz w:val="21"/>
          <w:szCs w:val="21"/>
        </w:rPr>
        <w:t xml:space="preserve"> </w:t>
      </w:r>
      <w:r w:rsidRPr="007A0F9B">
        <w:rPr>
          <w:rFonts w:ascii="Abadi" w:hAnsi="Abadi"/>
          <w:b w:val="0"/>
          <w:bCs w:val="0"/>
          <w:sz w:val="21"/>
          <w:szCs w:val="21"/>
        </w:rPr>
        <w:t>hace</w:t>
      </w:r>
      <w:r w:rsidRPr="007A0F9B">
        <w:rPr>
          <w:rFonts w:ascii="Abadi" w:hAnsi="Abadi"/>
          <w:b w:val="0"/>
          <w:bCs w:val="0"/>
          <w:spacing w:val="9"/>
          <w:sz w:val="21"/>
          <w:szCs w:val="21"/>
        </w:rPr>
        <w:t xml:space="preserve"> </w:t>
      </w:r>
      <w:r w:rsidRPr="007A0F9B">
        <w:rPr>
          <w:rFonts w:ascii="Abadi" w:hAnsi="Abadi"/>
          <w:b w:val="0"/>
          <w:bCs w:val="0"/>
          <w:sz w:val="21"/>
          <w:szCs w:val="21"/>
        </w:rPr>
        <w:t>un respetuoso exhorto</w:t>
      </w:r>
      <w:r w:rsidRPr="007A0F9B">
        <w:rPr>
          <w:rFonts w:ascii="Abadi" w:hAnsi="Abadi"/>
          <w:b w:val="0"/>
          <w:bCs w:val="0"/>
          <w:spacing w:val="9"/>
          <w:sz w:val="21"/>
          <w:szCs w:val="21"/>
        </w:rPr>
        <w:t xml:space="preserve"> </w:t>
      </w:r>
      <w:r w:rsidRPr="007A0F9B">
        <w:rPr>
          <w:rFonts w:ascii="Abadi" w:hAnsi="Abadi"/>
          <w:b w:val="0"/>
          <w:bCs w:val="0"/>
          <w:sz w:val="21"/>
          <w:szCs w:val="21"/>
        </w:rPr>
        <w:t>a</w:t>
      </w:r>
      <w:r w:rsidRPr="007A0F9B">
        <w:rPr>
          <w:rFonts w:ascii="Abadi" w:hAnsi="Abadi"/>
          <w:b w:val="0"/>
          <w:bCs w:val="0"/>
          <w:spacing w:val="9"/>
          <w:sz w:val="21"/>
          <w:szCs w:val="21"/>
        </w:rPr>
        <w:t xml:space="preserve"> </w:t>
      </w:r>
      <w:r w:rsidRPr="007A0F9B">
        <w:rPr>
          <w:rFonts w:ascii="Abadi" w:hAnsi="Abadi"/>
          <w:b w:val="0"/>
          <w:bCs w:val="0"/>
          <w:sz w:val="21"/>
          <w:szCs w:val="21"/>
        </w:rPr>
        <w:t>los</w:t>
      </w:r>
      <w:r w:rsidRPr="007A0F9B">
        <w:rPr>
          <w:rFonts w:ascii="Abadi" w:hAnsi="Abadi"/>
          <w:b w:val="0"/>
          <w:bCs w:val="0"/>
          <w:spacing w:val="7"/>
          <w:sz w:val="21"/>
          <w:szCs w:val="21"/>
        </w:rPr>
        <w:t xml:space="preserve"> </w:t>
      </w:r>
      <w:r w:rsidRPr="007A0F9B">
        <w:rPr>
          <w:rFonts w:ascii="Abadi" w:hAnsi="Abadi"/>
          <w:b w:val="0"/>
          <w:bCs w:val="0"/>
          <w:sz w:val="21"/>
          <w:szCs w:val="21"/>
        </w:rPr>
        <w:t>Ayuntamientos</w:t>
      </w:r>
      <w:r w:rsidRPr="007A0F9B">
        <w:rPr>
          <w:rFonts w:ascii="Abadi" w:hAnsi="Abadi"/>
          <w:b w:val="0"/>
          <w:bCs w:val="0"/>
          <w:spacing w:val="-1"/>
          <w:sz w:val="21"/>
          <w:szCs w:val="21"/>
        </w:rPr>
        <w:t xml:space="preserve"> </w:t>
      </w:r>
      <w:r w:rsidRPr="007A0F9B">
        <w:rPr>
          <w:rFonts w:ascii="Abadi" w:hAnsi="Abadi"/>
          <w:b w:val="0"/>
          <w:bCs w:val="0"/>
          <w:sz w:val="21"/>
          <w:szCs w:val="21"/>
        </w:rPr>
        <w:t>de</w:t>
      </w:r>
      <w:r w:rsidRPr="007A0F9B">
        <w:rPr>
          <w:rFonts w:ascii="Abadi" w:hAnsi="Abadi"/>
          <w:b w:val="0"/>
          <w:bCs w:val="0"/>
          <w:spacing w:val="-20"/>
          <w:sz w:val="21"/>
          <w:szCs w:val="21"/>
        </w:rPr>
        <w:t xml:space="preserve"> </w:t>
      </w:r>
      <w:r w:rsidRPr="007A0F9B">
        <w:rPr>
          <w:rFonts w:ascii="Abadi" w:hAnsi="Abadi"/>
          <w:b w:val="0"/>
          <w:bCs w:val="0"/>
          <w:sz w:val="21"/>
          <w:szCs w:val="21"/>
        </w:rPr>
        <w:t>los</w:t>
      </w:r>
      <w:r w:rsidRPr="007A0F9B">
        <w:rPr>
          <w:rFonts w:ascii="Abadi" w:hAnsi="Abadi"/>
          <w:b w:val="0"/>
          <w:bCs w:val="0"/>
          <w:spacing w:val="-24"/>
          <w:sz w:val="21"/>
          <w:szCs w:val="21"/>
        </w:rPr>
        <w:t xml:space="preserve"> </w:t>
      </w:r>
      <w:r w:rsidRPr="007A0F9B">
        <w:rPr>
          <w:rFonts w:ascii="Abadi" w:hAnsi="Abadi"/>
          <w:b w:val="0"/>
          <w:bCs w:val="0"/>
          <w:sz w:val="21"/>
          <w:szCs w:val="21"/>
        </w:rPr>
        <w:t>municipios</w:t>
      </w:r>
      <w:r w:rsidRPr="007A0F9B">
        <w:rPr>
          <w:rFonts w:ascii="Abadi" w:hAnsi="Abadi"/>
          <w:b w:val="0"/>
          <w:bCs w:val="0"/>
          <w:spacing w:val="-21"/>
          <w:sz w:val="21"/>
          <w:szCs w:val="21"/>
        </w:rPr>
        <w:t xml:space="preserve"> </w:t>
      </w:r>
      <w:r w:rsidRPr="007A0F9B">
        <w:rPr>
          <w:rFonts w:ascii="Abadi" w:hAnsi="Abadi"/>
          <w:b w:val="0"/>
          <w:bCs w:val="0"/>
          <w:sz w:val="21"/>
          <w:szCs w:val="21"/>
        </w:rPr>
        <w:t>del</w:t>
      </w:r>
      <w:r w:rsidRPr="007A0F9B">
        <w:rPr>
          <w:rFonts w:ascii="Abadi" w:hAnsi="Abadi"/>
          <w:b w:val="0"/>
          <w:bCs w:val="0"/>
          <w:spacing w:val="-23"/>
          <w:sz w:val="21"/>
          <w:szCs w:val="21"/>
        </w:rPr>
        <w:t xml:space="preserve"> </w:t>
      </w:r>
      <w:r w:rsidRPr="007A0F9B">
        <w:rPr>
          <w:rFonts w:ascii="Abadi" w:hAnsi="Abadi"/>
          <w:b w:val="0"/>
          <w:bCs w:val="0"/>
          <w:sz w:val="21"/>
          <w:szCs w:val="21"/>
        </w:rPr>
        <w:t>Estado</w:t>
      </w:r>
      <w:r w:rsidRPr="007A0F9B">
        <w:rPr>
          <w:rFonts w:ascii="Abadi" w:hAnsi="Abadi"/>
          <w:b w:val="0"/>
          <w:bCs w:val="0"/>
          <w:spacing w:val="-24"/>
          <w:sz w:val="21"/>
          <w:szCs w:val="21"/>
        </w:rPr>
        <w:t xml:space="preserve"> </w:t>
      </w:r>
      <w:r w:rsidRPr="007A0F9B">
        <w:rPr>
          <w:rFonts w:ascii="Abadi" w:hAnsi="Abadi"/>
          <w:b w:val="0"/>
          <w:bCs w:val="0"/>
          <w:sz w:val="21"/>
          <w:szCs w:val="21"/>
        </w:rPr>
        <w:t>a</w:t>
      </w:r>
      <w:r w:rsidRPr="007A0F9B">
        <w:rPr>
          <w:rFonts w:ascii="Abadi" w:hAnsi="Abadi"/>
          <w:b w:val="0"/>
          <w:bCs w:val="0"/>
          <w:spacing w:val="-24"/>
          <w:sz w:val="21"/>
          <w:szCs w:val="21"/>
        </w:rPr>
        <w:t xml:space="preserve"> </w:t>
      </w:r>
      <w:r w:rsidRPr="007A0F9B">
        <w:rPr>
          <w:rFonts w:ascii="Abadi" w:hAnsi="Abadi"/>
          <w:b w:val="0"/>
          <w:bCs w:val="0"/>
          <w:sz w:val="21"/>
          <w:szCs w:val="21"/>
        </w:rPr>
        <w:t>efecto</w:t>
      </w:r>
      <w:r w:rsidRPr="007A0F9B">
        <w:rPr>
          <w:rFonts w:ascii="Abadi" w:hAnsi="Abadi"/>
          <w:b w:val="0"/>
          <w:bCs w:val="0"/>
          <w:spacing w:val="-19"/>
          <w:sz w:val="21"/>
          <w:szCs w:val="21"/>
        </w:rPr>
        <w:t xml:space="preserve"> </w:t>
      </w:r>
      <w:r w:rsidRPr="007A0F9B">
        <w:rPr>
          <w:rFonts w:ascii="Abadi" w:hAnsi="Abadi"/>
          <w:b w:val="0"/>
          <w:bCs w:val="0"/>
          <w:sz w:val="21"/>
          <w:szCs w:val="21"/>
        </w:rPr>
        <w:t>de</w:t>
      </w:r>
      <w:r w:rsidRPr="007A0F9B">
        <w:rPr>
          <w:rFonts w:ascii="Abadi" w:hAnsi="Abadi"/>
          <w:b w:val="0"/>
          <w:bCs w:val="0"/>
          <w:spacing w:val="-24"/>
          <w:sz w:val="21"/>
          <w:szCs w:val="21"/>
        </w:rPr>
        <w:t xml:space="preserve"> </w:t>
      </w:r>
      <w:r w:rsidRPr="007A0F9B">
        <w:rPr>
          <w:rFonts w:ascii="Abadi" w:hAnsi="Abadi"/>
          <w:b w:val="0"/>
          <w:bCs w:val="0"/>
          <w:sz w:val="21"/>
          <w:szCs w:val="21"/>
        </w:rPr>
        <w:t>que,</w:t>
      </w:r>
      <w:r w:rsidRPr="007A0F9B">
        <w:rPr>
          <w:rFonts w:ascii="Abadi" w:hAnsi="Abadi"/>
          <w:b w:val="0"/>
          <w:bCs w:val="0"/>
          <w:spacing w:val="-21"/>
          <w:sz w:val="21"/>
          <w:szCs w:val="21"/>
        </w:rPr>
        <w:t xml:space="preserve"> </w:t>
      </w:r>
      <w:r w:rsidRPr="007A0F9B">
        <w:rPr>
          <w:rFonts w:ascii="Abadi" w:hAnsi="Abadi"/>
          <w:b w:val="0"/>
          <w:bCs w:val="0"/>
          <w:sz w:val="21"/>
          <w:szCs w:val="21"/>
        </w:rPr>
        <w:t>atiendan</w:t>
      </w:r>
      <w:r w:rsidRPr="007A0F9B">
        <w:rPr>
          <w:rFonts w:ascii="Abadi" w:hAnsi="Abadi"/>
          <w:b w:val="0"/>
          <w:bCs w:val="0"/>
          <w:spacing w:val="-24"/>
          <w:sz w:val="21"/>
          <w:szCs w:val="21"/>
        </w:rPr>
        <w:t xml:space="preserve"> </w:t>
      </w:r>
      <w:r w:rsidRPr="007A0F9B">
        <w:rPr>
          <w:rFonts w:ascii="Abadi" w:hAnsi="Abadi"/>
          <w:b w:val="0"/>
          <w:bCs w:val="0"/>
          <w:sz w:val="21"/>
          <w:szCs w:val="21"/>
        </w:rPr>
        <w:t>con</w:t>
      </w:r>
      <w:r w:rsidRPr="007A0F9B">
        <w:rPr>
          <w:rFonts w:ascii="Abadi" w:hAnsi="Abadi"/>
          <w:b w:val="0"/>
          <w:bCs w:val="0"/>
          <w:spacing w:val="-24"/>
          <w:sz w:val="21"/>
          <w:szCs w:val="21"/>
        </w:rPr>
        <w:t xml:space="preserve"> </w:t>
      </w:r>
      <w:r w:rsidRPr="007A0F9B">
        <w:rPr>
          <w:rFonts w:ascii="Abadi" w:hAnsi="Abadi"/>
          <w:b w:val="0"/>
          <w:bCs w:val="0"/>
          <w:sz w:val="21"/>
          <w:szCs w:val="21"/>
        </w:rPr>
        <w:t>toda</w:t>
      </w:r>
      <w:r w:rsidRPr="007A0F9B">
        <w:rPr>
          <w:rFonts w:ascii="Abadi" w:hAnsi="Abadi"/>
          <w:b w:val="0"/>
          <w:bCs w:val="0"/>
          <w:spacing w:val="-1"/>
          <w:sz w:val="21"/>
          <w:szCs w:val="21"/>
        </w:rPr>
        <w:t xml:space="preserve"> </w:t>
      </w:r>
      <w:r w:rsidRPr="007A0F9B">
        <w:rPr>
          <w:rFonts w:ascii="Abadi" w:hAnsi="Abadi"/>
          <w:b w:val="0"/>
          <w:bCs w:val="0"/>
          <w:sz w:val="21"/>
          <w:szCs w:val="21"/>
        </w:rPr>
        <w:t>diligencia</w:t>
      </w:r>
      <w:r w:rsidRPr="007A0F9B">
        <w:rPr>
          <w:rFonts w:ascii="Abadi" w:hAnsi="Abadi"/>
          <w:b w:val="0"/>
          <w:bCs w:val="0"/>
          <w:spacing w:val="65"/>
          <w:w w:val="150"/>
          <w:sz w:val="21"/>
          <w:szCs w:val="21"/>
        </w:rPr>
        <w:t xml:space="preserve"> </w:t>
      </w:r>
      <w:r w:rsidRPr="007A0F9B">
        <w:rPr>
          <w:rFonts w:ascii="Abadi" w:hAnsi="Abadi"/>
          <w:b w:val="0"/>
          <w:bCs w:val="0"/>
          <w:sz w:val="21"/>
          <w:szCs w:val="21"/>
        </w:rPr>
        <w:t>y</w:t>
      </w:r>
      <w:r w:rsidRPr="007A0F9B">
        <w:rPr>
          <w:rFonts w:ascii="Abadi" w:hAnsi="Abadi"/>
          <w:b w:val="0"/>
          <w:bCs w:val="0"/>
          <w:spacing w:val="64"/>
          <w:w w:val="150"/>
          <w:sz w:val="21"/>
          <w:szCs w:val="21"/>
        </w:rPr>
        <w:t xml:space="preserve"> </w:t>
      </w:r>
      <w:r w:rsidRPr="007A0F9B">
        <w:rPr>
          <w:rFonts w:ascii="Abadi" w:hAnsi="Abadi"/>
          <w:b w:val="0"/>
          <w:bCs w:val="0"/>
          <w:sz w:val="21"/>
          <w:szCs w:val="21"/>
        </w:rPr>
        <w:t>probidad</w:t>
      </w:r>
      <w:r w:rsidRPr="007A0F9B">
        <w:rPr>
          <w:rFonts w:ascii="Abadi" w:hAnsi="Abadi"/>
          <w:b w:val="0"/>
          <w:bCs w:val="0"/>
          <w:spacing w:val="70"/>
          <w:w w:val="150"/>
          <w:sz w:val="21"/>
          <w:szCs w:val="21"/>
        </w:rPr>
        <w:t xml:space="preserve"> </w:t>
      </w:r>
      <w:r w:rsidRPr="007A0F9B">
        <w:rPr>
          <w:rFonts w:ascii="Abadi" w:hAnsi="Abadi"/>
          <w:b w:val="0"/>
          <w:bCs w:val="0"/>
          <w:sz w:val="21"/>
          <w:szCs w:val="21"/>
        </w:rPr>
        <w:t>el</w:t>
      </w:r>
      <w:r w:rsidRPr="007A0F9B">
        <w:rPr>
          <w:rFonts w:ascii="Abadi" w:hAnsi="Abadi"/>
          <w:b w:val="0"/>
          <w:bCs w:val="0"/>
          <w:spacing w:val="67"/>
          <w:w w:val="150"/>
          <w:sz w:val="21"/>
          <w:szCs w:val="21"/>
        </w:rPr>
        <w:t xml:space="preserve"> </w:t>
      </w:r>
      <w:r w:rsidRPr="007A0F9B">
        <w:rPr>
          <w:rFonts w:ascii="Abadi" w:hAnsi="Abadi"/>
          <w:b w:val="0"/>
          <w:bCs w:val="0"/>
          <w:sz w:val="21"/>
          <w:szCs w:val="21"/>
        </w:rPr>
        <w:t>proceso</w:t>
      </w:r>
      <w:r w:rsidRPr="007A0F9B">
        <w:rPr>
          <w:rFonts w:ascii="Abadi" w:hAnsi="Abadi"/>
          <w:b w:val="0"/>
          <w:bCs w:val="0"/>
          <w:spacing w:val="70"/>
          <w:w w:val="150"/>
          <w:sz w:val="21"/>
          <w:szCs w:val="21"/>
        </w:rPr>
        <w:t xml:space="preserve"> </w:t>
      </w:r>
      <w:r w:rsidRPr="007A0F9B">
        <w:rPr>
          <w:rFonts w:ascii="Abadi" w:hAnsi="Abadi"/>
          <w:b w:val="0"/>
          <w:bCs w:val="0"/>
          <w:sz w:val="21"/>
          <w:szCs w:val="21"/>
        </w:rPr>
        <w:t>de</w:t>
      </w:r>
      <w:r w:rsidRPr="007A0F9B">
        <w:rPr>
          <w:rFonts w:ascii="Abadi" w:hAnsi="Abadi"/>
          <w:b w:val="0"/>
          <w:bCs w:val="0"/>
          <w:spacing w:val="65"/>
          <w:w w:val="150"/>
          <w:sz w:val="21"/>
          <w:szCs w:val="21"/>
        </w:rPr>
        <w:t xml:space="preserve"> </w:t>
      </w:r>
      <w:r w:rsidRPr="007A0F9B">
        <w:rPr>
          <w:rFonts w:ascii="Abadi" w:hAnsi="Abadi"/>
          <w:b w:val="0"/>
          <w:bCs w:val="0"/>
          <w:sz w:val="21"/>
          <w:szCs w:val="21"/>
        </w:rPr>
        <w:t>entrega</w:t>
      </w:r>
      <w:r w:rsidRPr="007A0F9B">
        <w:rPr>
          <w:rFonts w:ascii="Abadi" w:hAnsi="Abadi"/>
          <w:b w:val="0"/>
          <w:bCs w:val="0"/>
          <w:spacing w:val="73"/>
          <w:w w:val="150"/>
          <w:sz w:val="21"/>
          <w:szCs w:val="21"/>
        </w:rPr>
        <w:t xml:space="preserve"> </w:t>
      </w:r>
      <w:r w:rsidRPr="007A0F9B">
        <w:rPr>
          <w:rFonts w:ascii="Abadi" w:hAnsi="Abadi"/>
          <w:b w:val="0"/>
          <w:bCs w:val="0"/>
          <w:sz w:val="21"/>
          <w:szCs w:val="21"/>
        </w:rPr>
        <w:t>–</w:t>
      </w:r>
      <w:r w:rsidRPr="007A0F9B">
        <w:rPr>
          <w:rFonts w:ascii="Abadi" w:hAnsi="Abadi"/>
          <w:b w:val="0"/>
          <w:bCs w:val="0"/>
          <w:spacing w:val="70"/>
          <w:w w:val="150"/>
          <w:sz w:val="21"/>
          <w:szCs w:val="21"/>
        </w:rPr>
        <w:t xml:space="preserve"> </w:t>
      </w:r>
      <w:r w:rsidRPr="007A0F9B">
        <w:rPr>
          <w:rFonts w:ascii="Abadi" w:hAnsi="Abadi"/>
          <w:b w:val="0"/>
          <w:bCs w:val="0"/>
          <w:sz w:val="21"/>
          <w:szCs w:val="21"/>
        </w:rPr>
        <w:t>recepción,</w:t>
      </w:r>
      <w:r w:rsidRPr="007A0F9B">
        <w:rPr>
          <w:rFonts w:ascii="Abadi" w:hAnsi="Abadi"/>
          <w:b w:val="0"/>
          <w:bCs w:val="0"/>
          <w:spacing w:val="-1"/>
          <w:sz w:val="21"/>
          <w:szCs w:val="21"/>
        </w:rPr>
        <w:t xml:space="preserve"> </w:t>
      </w:r>
      <w:r w:rsidRPr="007A0F9B">
        <w:rPr>
          <w:rFonts w:ascii="Abadi" w:hAnsi="Abadi"/>
          <w:b w:val="0"/>
          <w:bCs w:val="0"/>
          <w:sz w:val="21"/>
          <w:szCs w:val="21"/>
        </w:rPr>
        <w:t>deslindando</w:t>
      </w:r>
      <w:r w:rsidRPr="007A0F9B">
        <w:rPr>
          <w:rFonts w:ascii="Abadi" w:hAnsi="Abadi"/>
          <w:b w:val="0"/>
          <w:bCs w:val="0"/>
          <w:spacing w:val="-10"/>
          <w:sz w:val="21"/>
          <w:szCs w:val="21"/>
        </w:rPr>
        <w:t xml:space="preserve"> </w:t>
      </w:r>
      <w:r w:rsidRPr="007A0F9B">
        <w:rPr>
          <w:rFonts w:ascii="Abadi" w:hAnsi="Abadi"/>
          <w:b w:val="0"/>
          <w:bCs w:val="0"/>
          <w:sz w:val="21"/>
          <w:szCs w:val="21"/>
        </w:rPr>
        <w:t>oportunamente</w:t>
      </w:r>
      <w:r w:rsidRPr="007A0F9B">
        <w:rPr>
          <w:rFonts w:ascii="Abadi" w:hAnsi="Abadi"/>
          <w:b w:val="0"/>
          <w:bCs w:val="0"/>
          <w:spacing w:val="-15"/>
          <w:sz w:val="21"/>
          <w:szCs w:val="21"/>
        </w:rPr>
        <w:t xml:space="preserve"> </w:t>
      </w:r>
      <w:r w:rsidRPr="007A0F9B">
        <w:rPr>
          <w:rFonts w:ascii="Abadi" w:hAnsi="Abadi"/>
          <w:b w:val="0"/>
          <w:bCs w:val="0"/>
          <w:sz w:val="21"/>
          <w:szCs w:val="21"/>
        </w:rPr>
        <w:t>las</w:t>
      </w:r>
      <w:r w:rsidRPr="007A0F9B">
        <w:rPr>
          <w:rFonts w:ascii="Abadi" w:hAnsi="Abadi"/>
          <w:b w:val="0"/>
          <w:bCs w:val="0"/>
          <w:spacing w:val="-7"/>
          <w:sz w:val="21"/>
          <w:szCs w:val="21"/>
        </w:rPr>
        <w:t xml:space="preserve"> </w:t>
      </w:r>
      <w:r w:rsidRPr="007A0F9B">
        <w:rPr>
          <w:rFonts w:ascii="Abadi" w:hAnsi="Abadi"/>
          <w:b w:val="0"/>
          <w:bCs w:val="0"/>
          <w:sz w:val="21"/>
          <w:szCs w:val="21"/>
        </w:rPr>
        <w:t>responsabilidades</w:t>
      </w:r>
      <w:r w:rsidRPr="007A0F9B">
        <w:rPr>
          <w:rFonts w:ascii="Abadi" w:hAnsi="Abadi"/>
          <w:b w:val="0"/>
          <w:bCs w:val="0"/>
          <w:spacing w:val="-11"/>
          <w:sz w:val="21"/>
          <w:szCs w:val="21"/>
        </w:rPr>
        <w:t xml:space="preserve"> </w:t>
      </w:r>
      <w:r w:rsidRPr="007A0F9B">
        <w:rPr>
          <w:rFonts w:ascii="Abadi" w:hAnsi="Abadi"/>
          <w:b w:val="0"/>
          <w:bCs w:val="0"/>
          <w:sz w:val="21"/>
          <w:szCs w:val="21"/>
        </w:rPr>
        <w:t>respecto</w:t>
      </w:r>
      <w:r w:rsidRPr="007A0F9B">
        <w:rPr>
          <w:rFonts w:ascii="Abadi" w:hAnsi="Abadi"/>
          <w:b w:val="0"/>
          <w:bCs w:val="0"/>
          <w:spacing w:val="-15"/>
          <w:sz w:val="21"/>
          <w:szCs w:val="21"/>
        </w:rPr>
        <w:t xml:space="preserve"> </w:t>
      </w:r>
      <w:r w:rsidRPr="007A0F9B">
        <w:rPr>
          <w:rFonts w:ascii="Abadi" w:hAnsi="Abadi"/>
          <w:b w:val="0"/>
          <w:bCs w:val="0"/>
          <w:sz w:val="21"/>
          <w:szCs w:val="21"/>
        </w:rPr>
        <w:t>de</w:t>
      </w:r>
      <w:r w:rsidRPr="007A0F9B">
        <w:rPr>
          <w:rFonts w:ascii="Abadi" w:hAnsi="Abadi"/>
          <w:b w:val="0"/>
          <w:bCs w:val="0"/>
          <w:spacing w:val="-1"/>
          <w:sz w:val="21"/>
          <w:szCs w:val="21"/>
        </w:rPr>
        <w:t xml:space="preserve"> </w:t>
      </w:r>
      <w:r w:rsidRPr="007A0F9B">
        <w:rPr>
          <w:rFonts w:ascii="Abadi" w:hAnsi="Abadi"/>
          <w:b w:val="0"/>
          <w:bCs w:val="0"/>
          <w:sz w:val="21"/>
          <w:szCs w:val="21"/>
        </w:rPr>
        <w:t>las</w:t>
      </w:r>
      <w:r w:rsidRPr="007A0F9B">
        <w:rPr>
          <w:rFonts w:ascii="Abadi" w:hAnsi="Abadi"/>
          <w:b w:val="0"/>
          <w:bCs w:val="0"/>
          <w:spacing w:val="21"/>
          <w:sz w:val="21"/>
          <w:szCs w:val="21"/>
        </w:rPr>
        <w:t xml:space="preserve"> </w:t>
      </w:r>
      <w:r w:rsidRPr="007A0F9B">
        <w:rPr>
          <w:rFonts w:ascii="Abadi" w:hAnsi="Abadi"/>
          <w:b w:val="0"/>
          <w:bCs w:val="0"/>
          <w:sz w:val="21"/>
          <w:szCs w:val="21"/>
        </w:rPr>
        <w:t>irregularidades</w:t>
      </w:r>
      <w:r w:rsidRPr="007A0F9B">
        <w:rPr>
          <w:rFonts w:ascii="Abadi" w:hAnsi="Abadi"/>
          <w:b w:val="0"/>
          <w:bCs w:val="0"/>
          <w:spacing w:val="22"/>
          <w:sz w:val="21"/>
          <w:szCs w:val="21"/>
        </w:rPr>
        <w:t xml:space="preserve"> </w:t>
      </w:r>
      <w:r w:rsidRPr="007A0F9B">
        <w:rPr>
          <w:rFonts w:ascii="Abadi" w:hAnsi="Abadi"/>
          <w:b w:val="0"/>
          <w:bCs w:val="0"/>
          <w:sz w:val="21"/>
          <w:szCs w:val="21"/>
        </w:rPr>
        <w:t>que</w:t>
      </w:r>
      <w:r w:rsidRPr="007A0F9B">
        <w:rPr>
          <w:rFonts w:ascii="Abadi" w:hAnsi="Abadi"/>
          <w:b w:val="0"/>
          <w:bCs w:val="0"/>
          <w:spacing w:val="18"/>
          <w:sz w:val="21"/>
          <w:szCs w:val="21"/>
        </w:rPr>
        <w:t xml:space="preserve"> </w:t>
      </w:r>
      <w:r w:rsidRPr="007A0F9B">
        <w:rPr>
          <w:rFonts w:ascii="Abadi" w:hAnsi="Abadi"/>
          <w:b w:val="0"/>
          <w:bCs w:val="0"/>
          <w:sz w:val="21"/>
          <w:szCs w:val="21"/>
        </w:rPr>
        <w:t>se</w:t>
      </w:r>
      <w:r w:rsidRPr="007A0F9B">
        <w:rPr>
          <w:rFonts w:ascii="Abadi" w:hAnsi="Abadi"/>
          <w:b w:val="0"/>
          <w:bCs w:val="0"/>
          <w:spacing w:val="18"/>
          <w:sz w:val="21"/>
          <w:szCs w:val="21"/>
        </w:rPr>
        <w:t xml:space="preserve"> </w:t>
      </w:r>
      <w:r w:rsidRPr="007A0F9B">
        <w:rPr>
          <w:rFonts w:ascii="Abadi" w:hAnsi="Abadi"/>
          <w:b w:val="0"/>
          <w:bCs w:val="0"/>
          <w:sz w:val="21"/>
          <w:szCs w:val="21"/>
        </w:rPr>
        <w:t>detecten</w:t>
      </w:r>
      <w:r w:rsidRPr="007A0F9B">
        <w:rPr>
          <w:rFonts w:ascii="Abadi" w:hAnsi="Abadi"/>
          <w:b w:val="0"/>
          <w:bCs w:val="0"/>
          <w:spacing w:val="18"/>
          <w:sz w:val="21"/>
          <w:szCs w:val="21"/>
        </w:rPr>
        <w:t xml:space="preserve"> </w:t>
      </w:r>
      <w:r w:rsidRPr="007A0F9B">
        <w:rPr>
          <w:rFonts w:ascii="Abadi" w:hAnsi="Abadi"/>
          <w:b w:val="0"/>
          <w:bCs w:val="0"/>
          <w:sz w:val="21"/>
          <w:szCs w:val="21"/>
        </w:rPr>
        <w:t>y</w:t>
      </w:r>
      <w:r w:rsidRPr="007A0F9B">
        <w:rPr>
          <w:rFonts w:ascii="Abadi" w:hAnsi="Abadi"/>
          <w:b w:val="0"/>
          <w:bCs w:val="0"/>
          <w:spacing w:val="17"/>
          <w:sz w:val="21"/>
          <w:szCs w:val="21"/>
        </w:rPr>
        <w:t xml:space="preserve"> </w:t>
      </w:r>
      <w:r w:rsidRPr="007A0F9B">
        <w:rPr>
          <w:rFonts w:ascii="Abadi" w:hAnsi="Abadi"/>
          <w:b w:val="0"/>
          <w:bCs w:val="0"/>
          <w:sz w:val="21"/>
          <w:szCs w:val="21"/>
        </w:rPr>
        <w:t>con</w:t>
      </w:r>
      <w:r w:rsidRPr="007A0F9B">
        <w:rPr>
          <w:rFonts w:ascii="Abadi" w:hAnsi="Abadi"/>
          <w:b w:val="0"/>
          <w:bCs w:val="0"/>
          <w:spacing w:val="18"/>
          <w:sz w:val="21"/>
          <w:szCs w:val="21"/>
        </w:rPr>
        <w:t xml:space="preserve"> </w:t>
      </w:r>
      <w:r w:rsidRPr="007A0F9B">
        <w:rPr>
          <w:rFonts w:ascii="Abadi" w:hAnsi="Abadi"/>
          <w:b w:val="0"/>
          <w:bCs w:val="0"/>
          <w:sz w:val="21"/>
          <w:szCs w:val="21"/>
        </w:rPr>
        <w:t>especial</w:t>
      </w:r>
      <w:r w:rsidRPr="007A0F9B">
        <w:rPr>
          <w:rFonts w:ascii="Abadi" w:hAnsi="Abadi"/>
          <w:b w:val="0"/>
          <w:bCs w:val="0"/>
          <w:spacing w:val="19"/>
          <w:sz w:val="21"/>
          <w:szCs w:val="21"/>
        </w:rPr>
        <w:t xml:space="preserve"> </w:t>
      </w:r>
      <w:r w:rsidRPr="007A0F9B">
        <w:rPr>
          <w:rFonts w:ascii="Abadi" w:hAnsi="Abadi"/>
          <w:b w:val="0"/>
          <w:bCs w:val="0"/>
          <w:sz w:val="21"/>
          <w:szCs w:val="21"/>
        </w:rPr>
        <w:t>énfasis</w:t>
      </w:r>
      <w:r w:rsidRPr="007A0F9B">
        <w:rPr>
          <w:rFonts w:ascii="Abadi" w:hAnsi="Abadi"/>
          <w:b w:val="0"/>
          <w:bCs w:val="0"/>
          <w:spacing w:val="22"/>
          <w:sz w:val="21"/>
          <w:szCs w:val="21"/>
        </w:rPr>
        <w:t xml:space="preserve"> </w:t>
      </w:r>
      <w:r w:rsidRPr="007A0F9B">
        <w:rPr>
          <w:rFonts w:ascii="Abadi" w:hAnsi="Abadi"/>
          <w:b w:val="0"/>
          <w:bCs w:val="0"/>
          <w:sz w:val="21"/>
          <w:szCs w:val="21"/>
        </w:rPr>
        <w:t>en</w:t>
      </w:r>
      <w:r w:rsidRPr="007A0F9B">
        <w:rPr>
          <w:rFonts w:ascii="Abadi" w:hAnsi="Abadi"/>
          <w:b w:val="0"/>
          <w:bCs w:val="0"/>
          <w:spacing w:val="-1"/>
          <w:sz w:val="21"/>
          <w:szCs w:val="21"/>
        </w:rPr>
        <w:t xml:space="preserve"> </w:t>
      </w:r>
      <w:r w:rsidRPr="007A0F9B">
        <w:rPr>
          <w:rFonts w:ascii="Abadi" w:hAnsi="Abadi"/>
          <w:b w:val="0"/>
          <w:bCs w:val="0"/>
          <w:sz w:val="21"/>
          <w:szCs w:val="21"/>
        </w:rPr>
        <w:t>que</w:t>
      </w:r>
      <w:r w:rsidRPr="007A0F9B">
        <w:rPr>
          <w:rFonts w:ascii="Abadi" w:hAnsi="Abadi"/>
          <w:b w:val="0"/>
          <w:bCs w:val="0"/>
          <w:spacing w:val="-15"/>
          <w:sz w:val="21"/>
          <w:szCs w:val="21"/>
        </w:rPr>
        <w:t xml:space="preserve"> </w:t>
      </w:r>
      <w:r w:rsidRPr="007A0F9B">
        <w:rPr>
          <w:rFonts w:ascii="Abadi" w:hAnsi="Abadi"/>
          <w:b w:val="0"/>
          <w:bCs w:val="0"/>
          <w:sz w:val="21"/>
          <w:szCs w:val="21"/>
        </w:rPr>
        <w:t>se</w:t>
      </w:r>
      <w:r w:rsidRPr="007A0F9B">
        <w:rPr>
          <w:rFonts w:ascii="Abadi" w:hAnsi="Abadi"/>
          <w:b w:val="0"/>
          <w:bCs w:val="0"/>
          <w:spacing w:val="-20"/>
          <w:sz w:val="21"/>
          <w:szCs w:val="21"/>
        </w:rPr>
        <w:t xml:space="preserve"> </w:t>
      </w:r>
      <w:r w:rsidRPr="007A0F9B">
        <w:rPr>
          <w:rFonts w:ascii="Abadi" w:hAnsi="Abadi"/>
          <w:b w:val="0"/>
          <w:bCs w:val="0"/>
          <w:sz w:val="21"/>
          <w:szCs w:val="21"/>
        </w:rPr>
        <w:t>cumplan</w:t>
      </w:r>
      <w:r w:rsidRPr="007A0F9B">
        <w:rPr>
          <w:rFonts w:ascii="Abadi" w:hAnsi="Abadi"/>
          <w:b w:val="0"/>
          <w:bCs w:val="0"/>
          <w:spacing w:val="-16"/>
          <w:sz w:val="21"/>
          <w:szCs w:val="21"/>
        </w:rPr>
        <w:t xml:space="preserve"> </w:t>
      </w:r>
      <w:r w:rsidRPr="007A0F9B">
        <w:rPr>
          <w:rFonts w:ascii="Abadi" w:hAnsi="Abadi"/>
          <w:b w:val="0"/>
          <w:bCs w:val="0"/>
          <w:sz w:val="21"/>
          <w:szCs w:val="21"/>
        </w:rPr>
        <w:t>los</w:t>
      </w:r>
      <w:r w:rsidRPr="007A0F9B">
        <w:rPr>
          <w:rFonts w:ascii="Abadi" w:hAnsi="Abadi"/>
          <w:b w:val="0"/>
          <w:bCs w:val="0"/>
          <w:spacing w:val="-12"/>
          <w:sz w:val="21"/>
          <w:szCs w:val="21"/>
        </w:rPr>
        <w:t xml:space="preserve"> </w:t>
      </w:r>
      <w:r w:rsidRPr="007A0F9B">
        <w:rPr>
          <w:rFonts w:ascii="Abadi" w:hAnsi="Abadi"/>
          <w:b w:val="0"/>
          <w:bCs w:val="0"/>
          <w:sz w:val="21"/>
          <w:szCs w:val="21"/>
        </w:rPr>
        <w:t>objetivos</w:t>
      </w:r>
      <w:r w:rsidRPr="007A0F9B">
        <w:rPr>
          <w:rFonts w:ascii="Abadi" w:hAnsi="Abadi"/>
          <w:b w:val="0"/>
          <w:bCs w:val="0"/>
          <w:spacing w:val="-16"/>
          <w:sz w:val="21"/>
          <w:szCs w:val="21"/>
        </w:rPr>
        <w:t xml:space="preserve"> </w:t>
      </w:r>
      <w:r w:rsidRPr="007A0F9B">
        <w:rPr>
          <w:rFonts w:ascii="Abadi" w:hAnsi="Abadi"/>
          <w:b w:val="0"/>
          <w:bCs w:val="0"/>
          <w:sz w:val="21"/>
          <w:szCs w:val="21"/>
        </w:rPr>
        <w:t>de</w:t>
      </w:r>
      <w:r w:rsidRPr="007A0F9B">
        <w:rPr>
          <w:rFonts w:ascii="Abadi" w:hAnsi="Abadi"/>
          <w:b w:val="0"/>
          <w:bCs w:val="0"/>
          <w:spacing w:val="-15"/>
          <w:sz w:val="21"/>
          <w:szCs w:val="21"/>
        </w:rPr>
        <w:t xml:space="preserve"> </w:t>
      </w:r>
      <w:r w:rsidRPr="007A0F9B">
        <w:rPr>
          <w:rFonts w:ascii="Abadi" w:hAnsi="Abadi"/>
          <w:b w:val="0"/>
          <w:bCs w:val="0"/>
          <w:sz w:val="21"/>
          <w:szCs w:val="21"/>
        </w:rPr>
        <w:t>la</w:t>
      </w:r>
      <w:r w:rsidRPr="007A0F9B">
        <w:rPr>
          <w:rFonts w:ascii="Abadi" w:hAnsi="Abadi"/>
          <w:b w:val="0"/>
          <w:bCs w:val="0"/>
          <w:spacing w:val="-23"/>
          <w:sz w:val="21"/>
          <w:szCs w:val="21"/>
        </w:rPr>
        <w:t xml:space="preserve"> </w:t>
      </w:r>
      <w:r w:rsidRPr="007A0F9B">
        <w:rPr>
          <w:rFonts w:ascii="Abadi" w:hAnsi="Abadi"/>
          <w:b w:val="0"/>
          <w:bCs w:val="0"/>
          <w:sz w:val="21"/>
          <w:szCs w:val="21"/>
        </w:rPr>
        <w:t>deuda</w:t>
      </w:r>
      <w:r w:rsidRPr="007A0F9B">
        <w:rPr>
          <w:rFonts w:ascii="Abadi" w:hAnsi="Abadi"/>
          <w:b w:val="0"/>
          <w:bCs w:val="0"/>
          <w:spacing w:val="-10"/>
          <w:sz w:val="21"/>
          <w:szCs w:val="21"/>
        </w:rPr>
        <w:t xml:space="preserve"> </w:t>
      </w:r>
      <w:r w:rsidRPr="007A0F9B">
        <w:rPr>
          <w:rFonts w:ascii="Abadi" w:hAnsi="Abadi"/>
          <w:b w:val="0"/>
          <w:bCs w:val="0"/>
          <w:sz w:val="21"/>
          <w:szCs w:val="21"/>
        </w:rPr>
        <w:t>que</w:t>
      </w:r>
      <w:r w:rsidRPr="007A0F9B">
        <w:rPr>
          <w:rFonts w:ascii="Abadi" w:hAnsi="Abadi"/>
          <w:b w:val="0"/>
          <w:bCs w:val="0"/>
          <w:spacing w:val="-15"/>
          <w:sz w:val="21"/>
          <w:szCs w:val="21"/>
        </w:rPr>
        <w:t xml:space="preserve"> </w:t>
      </w:r>
      <w:r w:rsidRPr="007A0F9B">
        <w:rPr>
          <w:rFonts w:ascii="Abadi" w:hAnsi="Abadi"/>
          <w:b w:val="0"/>
          <w:bCs w:val="0"/>
          <w:sz w:val="21"/>
          <w:szCs w:val="21"/>
        </w:rPr>
        <w:t>tenga</w:t>
      </w:r>
      <w:r w:rsidRPr="007A0F9B">
        <w:rPr>
          <w:rFonts w:ascii="Abadi" w:hAnsi="Abadi"/>
          <w:b w:val="0"/>
          <w:bCs w:val="0"/>
          <w:spacing w:val="-20"/>
          <w:sz w:val="21"/>
          <w:szCs w:val="21"/>
        </w:rPr>
        <w:t xml:space="preserve"> </w:t>
      </w:r>
      <w:r w:rsidRPr="007A0F9B">
        <w:rPr>
          <w:rFonts w:ascii="Abadi" w:hAnsi="Abadi"/>
          <w:b w:val="0"/>
          <w:bCs w:val="0"/>
          <w:sz w:val="21"/>
          <w:szCs w:val="21"/>
        </w:rPr>
        <w:t>contratada</w:t>
      </w:r>
      <w:r w:rsidRPr="007A0F9B">
        <w:rPr>
          <w:rFonts w:ascii="Abadi" w:hAnsi="Abadi"/>
          <w:b w:val="0"/>
          <w:bCs w:val="0"/>
          <w:spacing w:val="-1"/>
          <w:sz w:val="21"/>
          <w:szCs w:val="21"/>
        </w:rPr>
        <w:t xml:space="preserve"> </w:t>
      </w:r>
      <w:r w:rsidRPr="007A0F9B">
        <w:rPr>
          <w:rFonts w:ascii="Abadi" w:hAnsi="Abadi"/>
          <w:b w:val="0"/>
          <w:bCs w:val="0"/>
          <w:sz w:val="21"/>
          <w:szCs w:val="21"/>
        </w:rPr>
        <w:t>el</w:t>
      </w:r>
      <w:r w:rsidRPr="007A0F9B">
        <w:rPr>
          <w:rFonts w:ascii="Abadi" w:hAnsi="Abadi"/>
          <w:b w:val="0"/>
          <w:bCs w:val="0"/>
          <w:spacing w:val="-3"/>
          <w:sz w:val="21"/>
          <w:szCs w:val="21"/>
        </w:rPr>
        <w:t xml:space="preserve"> </w:t>
      </w:r>
      <w:r w:rsidRPr="007A0F9B">
        <w:rPr>
          <w:rFonts w:ascii="Abadi" w:hAnsi="Abadi"/>
          <w:b w:val="0"/>
          <w:bCs w:val="0"/>
          <w:sz w:val="21"/>
          <w:szCs w:val="21"/>
        </w:rPr>
        <w:t>municipio.</w:t>
      </w:r>
    </w:p>
    <w:p w14:paraId="5F9891BD" w14:textId="77777777" w:rsidR="00517A57" w:rsidRPr="00915A50" w:rsidRDefault="00517A57" w:rsidP="00517A57">
      <w:pPr>
        <w:pStyle w:val="Textoindependiente"/>
        <w:kinsoku w:val="0"/>
        <w:overflowPunct w:val="0"/>
        <w:spacing w:before="184"/>
        <w:ind w:right="112"/>
        <w:rPr>
          <w:rFonts w:ascii="Abadi" w:hAnsi="Abadi"/>
          <w:b w:val="0"/>
          <w:bCs w:val="0"/>
          <w:sz w:val="21"/>
          <w:szCs w:val="21"/>
        </w:rPr>
      </w:pPr>
    </w:p>
    <w:p w14:paraId="7B1BE1AA" w14:textId="77777777" w:rsidR="00517A57" w:rsidRPr="00915A50" w:rsidRDefault="00517A57" w:rsidP="00517A57">
      <w:pPr>
        <w:pStyle w:val="Textoindependiente"/>
        <w:kinsoku w:val="0"/>
        <w:overflowPunct w:val="0"/>
        <w:rPr>
          <w:rFonts w:ascii="Abadi" w:hAnsi="Abadi"/>
          <w:b w:val="0"/>
          <w:bCs w:val="0"/>
          <w:sz w:val="21"/>
          <w:szCs w:val="21"/>
        </w:rPr>
      </w:pPr>
      <w:r w:rsidRPr="00915A50">
        <w:rPr>
          <w:rFonts w:ascii="Abadi" w:hAnsi="Abadi"/>
          <w:b w:val="0"/>
          <w:bCs w:val="0"/>
          <w:sz w:val="21"/>
          <w:szCs w:val="21"/>
        </w:rPr>
        <w:t xml:space="preserve">Es cuanto Diputado </w:t>
      </w:r>
      <w:proofErr w:type="gramStart"/>
      <w:r w:rsidRPr="00915A50">
        <w:rPr>
          <w:rFonts w:ascii="Abadi" w:hAnsi="Abadi"/>
          <w:b w:val="0"/>
          <w:bCs w:val="0"/>
          <w:sz w:val="21"/>
          <w:szCs w:val="21"/>
        </w:rPr>
        <w:t>Presidente</w:t>
      </w:r>
      <w:proofErr w:type="gramEnd"/>
      <w:r w:rsidRPr="00915A50">
        <w:rPr>
          <w:rFonts w:ascii="Abadi" w:hAnsi="Abadi"/>
          <w:b w:val="0"/>
          <w:bCs w:val="0"/>
          <w:sz w:val="21"/>
          <w:szCs w:val="21"/>
        </w:rPr>
        <w:t xml:space="preserve"> de la Mesa Directiva.</w:t>
      </w:r>
    </w:p>
    <w:p w14:paraId="60EED1E3" w14:textId="77777777" w:rsidR="00B86DA8" w:rsidRPr="00231402" w:rsidRDefault="00B86DA8" w:rsidP="00B86DA8">
      <w:pPr>
        <w:jc w:val="both"/>
        <w:rPr>
          <w:rFonts w:ascii="Abadi" w:hAnsi="Abadi"/>
          <w:sz w:val="21"/>
          <w:szCs w:val="21"/>
        </w:rPr>
      </w:pPr>
    </w:p>
    <w:p w14:paraId="4C636FAD" w14:textId="77777777" w:rsidR="00B86DA8" w:rsidRPr="00915A50" w:rsidRDefault="00B86DA8" w:rsidP="00B86DA8">
      <w:pPr>
        <w:jc w:val="both"/>
        <w:rPr>
          <w:rFonts w:ascii="Abadi" w:hAnsi="Abadi"/>
          <w:b/>
          <w:bCs/>
          <w:sz w:val="21"/>
          <w:szCs w:val="21"/>
        </w:rPr>
      </w:pPr>
    </w:p>
    <w:p w14:paraId="0BDEAED5" w14:textId="77777777" w:rsidR="00915A50" w:rsidRPr="00915A50" w:rsidRDefault="00915A50" w:rsidP="00915A50">
      <w:pPr>
        <w:pStyle w:val="Textoindependiente"/>
        <w:kinsoku w:val="0"/>
        <w:overflowPunct w:val="0"/>
        <w:ind w:left="968" w:right="970"/>
        <w:jc w:val="center"/>
        <w:rPr>
          <w:rFonts w:ascii="Abadi" w:hAnsi="Abadi"/>
          <w:sz w:val="21"/>
          <w:szCs w:val="21"/>
        </w:rPr>
      </w:pPr>
      <w:r w:rsidRPr="00915A50">
        <w:rPr>
          <w:rFonts w:ascii="Abadi" w:hAnsi="Abadi"/>
          <w:sz w:val="21"/>
          <w:szCs w:val="21"/>
        </w:rPr>
        <w:t>A t e n t a m e n t e.</w:t>
      </w:r>
    </w:p>
    <w:p w14:paraId="78E5C8DD" w14:textId="77777777" w:rsidR="00915A50" w:rsidRPr="00915A50" w:rsidRDefault="00915A50" w:rsidP="00915A50">
      <w:pPr>
        <w:pStyle w:val="Textoindependiente"/>
        <w:kinsoku w:val="0"/>
        <w:overflowPunct w:val="0"/>
        <w:spacing w:before="189"/>
        <w:ind w:left="-142" w:right="90"/>
        <w:jc w:val="center"/>
        <w:rPr>
          <w:rFonts w:ascii="Abadi" w:hAnsi="Abadi"/>
          <w:sz w:val="21"/>
          <w:szCs w:val="21"/>
        </w:rPr>
      </w:pPr>
      <w:r w:rsidRPr="00915A50">
        <w:rPr>
          <w:rFonts w:ascii="Abadi" w:hAnsi="Abadi"/>
          <w:sz w:val="21"/>
          <w:szCs w:val="21"/>
        </w:rPr>
        <w:t xml:space="preserve">Guanajuato, Guanajuato, 14 de </w:t>
      </w:r>
      <w:proofErr w:type="gramStart"/>
      <w:r w:rsidRPr="00915A50">
        <w:rPr>
          <w:rFonts w:ascii="Abadi" w:hAnsi="Abadi"/>
          <w:sz w:val="21"/>
          <w:szCs w:val="21"/>
        </w:rPr>
        <w:t>Octubre</w:t>
      </w:r>
      <w:proofErr w:type="gramEnd"/>
      <w:r w:rsidRPr="00915A50">
        <w:rPr>
          <w:rFonts w:ascii="Abadi" w:hAnsi="Abadi"/>
          <w:sz w:val="21"/>
          <w:szCs w:val="21"/>
        </w:rPr>
        <w:t xml:space="preserve"> del 2021.</w:t>
      </w:r>
    </w:p>
    <w:p w14:paraId="2257BBED" w14:textId="77777777" w:rsidR="00915A50" w:rsidRPr="00915A50" w:rsidRDefault="00915A50" w:rsidP="00915A50">
      <w:pPr>
        <w:pStyle w:val="Textoindependiente"/>
        <w:kinsoku w:val="0"/>
        <w:overflowPunct w:val="0"/>
        <w:ind w:left="970" w:right="970"/>
        <w:jc w:val="center"/>
        <w:rPr>
          <w:rFonts w:ascii="Abadi" w:hAnsi="Abadi"/>
          <w:sz w:val="21"/>
          <w:szCs w:val="21"/>
        </w:rPr>
      </w:pPr>
    </w:p>
    <w:p w14:paraId="43DDC8D6" w14:textId="5F95E1CE" w:rsidR="00B86DA8" w:rsidRDefault="00915A50" w:rsidP="00B86DA8">
      <w:pPr>
        <w:jc w:val="both"/>
        <w:rPr>
          <w:rFonts w:ascii="Abadi" w:hAnsi="Abadi"/>
          <w:b/>
          <w:sz w:val="21"/>
          <w:szCs w:val="21"/>
        </w:rPr>
      </w:pPr>
      <w:r w:rsidRPr="00680948">
        <w:rPr>
          <w:rFonts w:ascii="Abadi" w:hAnsi="Abadi"/>
          <w:b/>
          <w:bCs/>
          <w:sz w:val="21"/>
          <w:szCs w:val="21"/>
        </w:rPr>
        <w:t>Diputada Hades Berenice Aguilar Castillo</w:t>
      </w:r>
    </w:p>
    <w:p w14:paraId="0D7BD8FC" w14:textId="77777777" w:rsidR="00915A50" w:rsidRDefault="00915A50" w:rsidP="00B86DA8">
      <w:pPr>
        <w:jc w:val="both"/>
        <w:rPr>
          <w:rFonts w:ascii="Abadi" w:hAnsi="Abadi"/>
          <w:b/>
          <w:sz w:val="21"/>
          <w:szCs w:val="21"/>
        </w:rPr>
      </w:pPr>
    </w:p>
    <w:p w14:paraId="4D9953D3" w14:textId="0E0F1A1C"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A</w:t>
      </w:r>
      <w:r w:rsidRPr="00F959B3">
        <w:rPr>
          <w:rFonts w:ascii="Abadi" w:hAnsi="Abadi"/>
          <w:sz w:val="21"/>
          <w:szCs w:val="21"/>
        </w:rPr>
        <w:t xml:space="preserve"> continuación corresponde tomar votación en los siguientes puntos del orden del día por lo que esta </w:t>
      </w:r>
      <w:r>
        <w:rPr>
          <w:rFonts w:ascii="Abadi" w:hAnsi="Abadi"/>
          <w:sz w:val="21"/>
          <w:szCs w:val="21"/>
        </w:rPr>
        <w:t>M</w:t>
      </w:r>
      <w:r w:rsidRPr="00F959B3">
        <w:rPr>
          <w:rFonts w:ascii="Abadi" w:hAnsi="Abadi"/>
          <w:sz w:val="21"/>
          <w:szCs w:val="21"/>
        </w:rPr>
        <w:t xml:space="preserve">esa </w:t>
      </w:r>
      <w:r>
        <w:rPr>
          <w:rFonts w:ascii="Abadi" w:hAnsi="Abadi"/>
          <w:sz w:val="21"/>
          <w:szCs w:val="21"/>
        </w:rPr>
        <w:t>D</w:t>
      </w:r>
      <w:r w:rsidRPr="00F959B3">
        <w:rPr>
          <w:rFonts w:ascii="Abadi" w:hAnsi="Abadi"/>
          <w:sz w:val="21"/>
          <w:szCs w:val="21"/>
        </w:rPr>
        <w:t>irectiva procede a cerciorarse la presencia de las diputadas y los diputados asistentes a la presen</w:t>
      </w:r>
      <w:r>
        <w:rPr>
          <w:rFonts w:ascii="Abadi" w:hAnsi="Abadi"/>
          <w:sz w:val="21"/>
          <w:szCs w:val="21"/>
        </w:rPr>
        <w:t>te,</w:t>
      </w:r>
      <w:r w:rsidRPr="00F959B3">
        <w:rPr>
          <w:rFonts w:ascii="Abadi" w:hAnsi="Abadi"/>
          <w:sz w:val="21"/>
          <w:szCs w:val="21"/>
        </w:rPr>
        <w:t xml:space="preserve"> asimismo se pide a las diputadas y los diputados a abstenerse de abandonar el salón de sesiones durante las votaciones</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provecho para solicitar de nueva cuenta </w:t>
      </w:r>
      <w:r>
        <w:rPr>
          <w:rFonts w:ascii="Abadi" w:hAnsi="Abadi"/>
          <w:sz w:val="21"/>
          <w:szCs w:val="21"/>
        </w:rPr>
        <w:t>a</w:t>
      </w:r>
      <w:r w:rsidRPr="00F959B3">
        <w:rPr>
          <w:rFonts w:ascii="Abadi" w:hAnsi="Abadi"/>
          <w:sz w:val="21"/>
          <w:szCs w:val="21"/>
        </w:rPr>
        <w:t>l d</w:t>
      </w:r>
      <w:r>
        <w:rPr>
          <w:rFonts w:ascii="Abadi" w:hAnsi="Abadi"/>
          <w:sz w:val="21"/>
          <w:szCs w:val="21"/>
        </w:rPr>
        <w:t>iputado</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 xml:space="preserve">rnesto </w:t>
      </w:r>
      <w:r>
        <w:rPr>
          <w:rFonts w:ascii="Abadi" w:hAnsi="Abadi"/>
          <w:sz w:val="21"/>
          <w:szCs w:val="21"/>
        </w:rPr>
        <w:t>P</w:t>
      </w:r>
      <w:r w:rsidRPr="00F959B3">
        <w:rPr>
          <w:rFonts w:ascii="Abadi" w:hAnsi="Abadi"/>
          <w:sz w:val="21"/>
          <w:szCs w:val="21"/>
        </w:rPr>
        <w:t xml:space="preserve">rieto tenga bien encender </w:t>
      </w:r>
      <w:r w:rsidRPr="00F959B3">
        <w:rPr>
          <w:rFonts w:ascii="Abadi" w:hAnsi="Abadi"/>
          <w:sz w:val="21"/>
          <w:szCs w:val="21"/>
        </w:rPr>
        <w:lastRenderedPageBreak/>
        <w:t>su equipo electrónico y mantenerse a cuadro y poder de esta manera constatar la presencia de todos y cada uno de ustedes</w:t>
      </w:r>
      <w:r>
        <w:rPr>
          <w:rFonts w:ascii="Abadi" w:hAnsi="Abadi"/>
          <w:sz w:val="21"/>
          <w:szCs w:val="21"/>
        </w:rPr>
        <w:t>.</w:t>
      </w:r>
      <w:r w:rsidRPr="00F959B3">
        <w:rPr>
          <w:rFonts w:ascii="Abadi" w:hAnsi="Abadi"/>
          <w:sz w:val="21"/>
          <w:szCs w:val="21"/>
        </w:rPr>
        <w:t xml:space="preserve"> </w:t>
      </w:r>
    </w:p>
    <w:p w14:paraId="0E319C1F" w14:textId="77777777" w:rsidR="00D34159" w:rsidRDefault="00D34159" w:rsidP="00D34159">
      <w:pPr>
        <w:jc w:val="both"/>
        <w:rPr>
          <w:rFonts w:ascii="Abadi" w:hAnsi="Abadi"/>
          <w:b/>
          <w:bCs/>
          <w:sz w:val="21"/>
          <w:szCs w:val="21"/>
        </w:rPr>
      </w:pPr>
    </w:p>
    <w:p w14:paraId="203F1C44" w14:textId="77777777"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El Presidente.-</w:t>
      </w:r>
      <w:r>
        <w:rPr>
          <w:rFonts w:ascii="Abadi" w:hAnsi="Abadi"/>
          <w:b/>
          <w:bCs/>
          <w:sz w:val="21"/>
          <w:szCs w:val="21"/>
        </w:rPr>
        <w:t xml:space="preserve"> </w:t>
      </w:r>
      <w:r>
        <w:rPr>
          <w:rFonts w:ascii="Abadi" w:hAnsi="Abadi"/>
          <w:sz w:val="21"/>
          <w:szCs w:val="21"/>
        </w:rPr>
        <w:t>S</w:t>
      </w:r>
      <w:r w:rsidRPr="00F959B3">
        <w:rPr>
          <w:rFonts w:ascii="Abadi" w:hAnsi="Abadi"/>
          <w:sz w:val="21"/>
          <w:szCs w:val="21"/>
        </w:rPr>
        <w:t xml:space="preserve">e pide a la diputada </w:t>
      </w:r>
      <w:r>
        <w:rPr>
          <w:rFonts w:ascii="Abadi" w:hAnsi="Abadi"/>
          <w:sz w:val="21"/>
          <w:szCs w:val="21"/>
        </w:rPr>
        <w:t>Hades</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guilar </w:t>
      </w:r>
      <w:r>
        <w:rPr>
          <w:rFonts w:ascii="Abadi" w:hAnsi="Abadi"/>
          <w:sz w:val="21"/>
          <w:szCs w:val="21"/>
        </w:rPr>
        <w:t>C</w:t>
      </w:r>
      <w:r w:rsidRPr="00F959B3">
        <w:rPr>
          <w:rFonts w:ascii="Abadi" w:hAnsi="Abadi"/>
          <w:sz w:val="21"/>
          <w:szCs w:val="21"/>
        </w:rPr>
        <w:t xml:space="preserve">astillo dar lectura a su propuesta de </w:t>
      </w:r>
      <w:r>
        <w:rPr>
          <w:rFonts w:ascii="Abadi" w:hAnsi="Abadi"/>
          <w:sz w:val="21"/>
          <w:szCs w:val="21"/>
        </w:rPr>
        <w:t>P</w:t>
      </w:r>
      <w:r w:rsidRPr="00F959B3">
        <w:rPr>
          <w:rFonts w:ascii="Abadi" w:hAnsi="Abadi"/>
          <w:sz w:val="21"/>
          <w:szCs w:val="21"/>
        </w:rPr>
        <w:t xml:space="preserve">unto de </w:t>
      </w:r>
      <w:r>
        <w:rPr>
          <w:rFonts w:ascii="Abadi" w:hAnsi="Abadi"/>
          <w:sz w:val="21"/>
          <w:szCs w:val="21"/>
        </w:rPr>
        <w:t>A</w:t>
      </w:r>
      <w:r w:rsidRPr="00F959B3">
        <w:rPr>
          <w:rFonts w:ascii="Abadi" w:hAnsi="Abadi"/>
          <w:sz w:val="21"/>
          <w:szCs w:val="21"/>
        </w:rPr>
        <w:t>cuerdo de obvia resolución</w:t>
      </w:r>
      <w:r>
        <w:rPr>
          <w:rFonts w:ascii="Abadi" w:hAnsi="Abadi"/>
          <w:sz w:val="21"/>
          <w:szCs w:val="21"/>
        </w:rPr>
        <w:t>,</w:t>
      </w:r>
      <w:r w:rsidRPr="00F959B3">
        <w:rPr>
          <w:rFonts w:ascii="Abadi" w:hAnsi="Abadi"/>
          <w:sz w:val="21"/>
          <w:szCs w:val="21"/>
        </w:rPr>
        <w:t xml:space="preserve"> por el que se hace un respetuoso exhorto a los </w:t>
      </w:r>
      <w:r>
        <w:rPr>
          <w:rFonts w:ascii="Abadi" w:hAnsi="Abadi"/>
          <w:sz w:val="21"/>
          <w:szCs w:val="21"/>
        </w:rPr>
        <w:t>Ayuntamiento</w:t>
      </w:r>
      <w:r w:rsidRPr="00F959B3">
        <w:rPr>
          <w:rFonts w:ascii="Abadi" w:hAnsi="Abadi"/>
          <w:sz w:val="21"/>
          <w:szCs w:val="21"/>
        </w:rPr>
        <w:t>s de los municipios del estado</w:t>
      </w:r>
      <w:r>
        <w:rPr>
          <w:rFonts w:ascii="Abadi" w:hAnsi="Abadi"/>
          <w:sz w:val="21"/>
          <w:szCs w:val="21"/>
        </w:rPr>
        <w:t>,</w:t>
      </w:r>
      <w:r w:rsidRPr="00F959B3">
        <w:rPr>
          <w:rFonts w:ascii="Abadi" w:hAnsi="Abadi"/>
          <w:sz w:val="21"/>
          <w:szCs w:val="21"/>
        </w:rPr>
        <w:t xml:space="preserve"> a efecto de que atiendan con toda diligencia y probidad el proceso de entrega</w:t>
      </w:r>
      <w:r>
        <w:rPr>
          <w:rFonts w:ascii="Abadi" w:hAnsi="Abadi"/>
          <w:sz w:val="21"/>
          <w:szCs w:val="21"/>
        </w:rPr>
        <w:t>-</w:t>
      </w:r>
      <w:r w:rsidRPr="00F959B3">
        <w:rPr>
          <w:rFonts w:ascii="Abadi" w:hAnsi="Abadi"/>
          <w:sz w:val="21"/>
          <w:szCs w:val="21"/>
        </w:rPr>
        <w:t>recepción</w:t>
      </w:r>
      <w:r>
        <w:rPr>
          <w:rFonts w:ascii="Abadi" w:hAnsi="Abadi"/>
          <w:sz w:val="21"/>
          <w:szCs w:val="21"/>
        </w:rPr>
        <w:t>,</w:t>
      </w:r>
      <w:r w:rsidRPr="00F959B3">
        <w:rPr>
          <w:rFonts w:ascii="Abadi" w:hAnsi="Abadi"/>
          <w:sz w:val="21"/>
          <w:szCs w:val="21"/>
        </w:rPr>
        <w:t xml:space="preserve"> deslindando oportunamente las responsabilidades respecto de las irregularidades que se detecten y con especial énfasis en los que se cumplan los acuerdos de la deuda que tenga contratada el municipio</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delante diputada </w:t>
      </w:r>
      <w:r>
        <w:rPr>
          <w:rFonts w:ascii="Abadi" w:hAnsi="Abadi"/>
          <w:sz w:val="21"/>
          <w:szCs w:val="21"/>
        </w:rPr>
        <w:t>H</w:t>
      </w:r>
      <w:r w:rsidRPr="00F959B3">
        <w:rPr>
          <w:rFonts w:ascii="Abadi" w:hAnsi="Abadi"/>
          <w:sz w:val="21"/>
          <w:szCs w:val="21"/>
        </w:rPr>
        <w:t xml:space="preserve">ades </w:t>
      </w:r>
      <w:r>
        <w:rPr>
          <w:rFonts w:ascii="Abadi" w:hAnsi="Abadi"/>
          <w:sz w:val="21"/>
          <w:szCs w:val="21"/>
        </w:rPr>
        <w:t>Aguilar.</w:t>
      </w:r>
    </w:p>
    <w:p w14:paraId="302C2FBA" w14:textId="77777777" w:rsidR="00D34159" w:rsidRDefault="00D34159" w:rsidP="00D34159">
      <w:pPr>
        <w:jc w:val="both"/>
        <w:rPr>
          <w:rFonts w:ascii="Abadi" w:hAnsi="Abadi"/>
          <w:b/>
          <w:bCs/>
          <w:sz w:val="21"/>
          <w:szCs w:val="21"/>
        </w:rPr>
      </w:pPr>
    </w:p>
    <w:p w14:paraId="2A2FAFF0" w14:textId="77777777" w:rsidR="00D34159" w:rsidRDefault="00D34159" w:rsidP="00D34159">
      <w:pPr>
        <w:jc w:val="center"/>
        <w:rPr>
          <w:rFonts w:ascii="Abadi" w:hAnsi="Abadi"/>
          <w:b/>
          <w:bCs/>
          <w:sz w:val="21"/>
          <w:szCs w:val="21"/>
        </w:rPr>
      </w:pPr>
      <w:r w:rsidRPr="00A90F8E">
        <w:rPr>
          <w:rFonts w:ascii="Abadi" w:hAnsi="Abadi"/>
          <w:b/>
          <w:bCs/>
          <w:sz w:val="21"/>
          <w:szCs w:val="21"/>
        </w:rPr>
        <w:t>(Hace uso de la voz la diputada Hades Aguilar Castillo para presentar su Punto de Acuerdo)</w:t>
      </w:r>
    </w:p>
    <w:p w14:paraId="027D5AF7" w14:textId="77777777" w:rsidR="00D34159" w:rsidRDefault="00D34159" w:rsidP="00D34159">
      <w:pPr>
        <w:jc w:val="center"/>
        <w:rPr>
          <w:rFonts w:ascii="Abadi" w:hAnsi="Abadi"/>
          <w:b/>
          <w:bCs/>
          <w:sz w:val="21"/>
          <w:szCs w:val="21"/>
        </w:rPr>
      </w:pPr>
    </w:p>
    <w:p w14:paraId="1E1761DE" w14:textId="77777777" w:rsidR="00D34159" w:rsidRPr="00A90F8E" w:rsidRDefault="00D34159" w:rsidP="00D34159">
      <w:pPr>
        <w:jc w:val="center"/>
        <w:rPr>
          <w:rFonts w:ascii="Abadi" w:hAnsi="Abadi"/>
          <w:b/>
          <w:bCs/>
          <w:sz w:val="21"/>
          <w:szCs w:val="21"/>
        </w:rPr>
      </w:pPr>
      <w:r>
        <w:rPr>
          <w:noProof/>
        </w:rPr>
        <w:drawing>
          <wp:inline distT="0" distB="0" distL="0" distR="0" wp14:anchorId="15C4E105" wp14:editId="3CF93E87">
            <wp:extent cx="1893570" cy="1064624"/>
            <wp:effectExtent l="152400" t="114300" r="144780" b="154940"/>
            <wp:docPr id="1413514395"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14395" name="Imagen 1" descr="Imagen que contiene Interfaz de usuario gráfica&#10;&#10;Descripción generada automáticamente"/>
                    <pic:cNvPicPr/>
                  </pic:nvPicPr>
                  <pic:blipFill>
                    <a:blip r:embed="rId37"/>
                    <a:stretch>
                      <a:fillRect/>
                    </a:stretch>
                  </pic:blipFill>
                  <pic:spPr>
                    <a:xfrm>
                      <a:off x="0" y="0"/>
                      <a:ext cx="1911103" cy="10744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12349B" w14:textId="77777777" w:rsidR="00D34159" w:rsidRDefault="00D34159" w:rsidP="00D34159">
      <w:pPr>
        <w:jc w:val="both"/>
        <w:rPr>
          <w:rFonts w:ascii="Abadi" w:hAnsi="Abadi"/>
          <w:sz w:val="21"/>
          <w:szCs w:val="21"/>
        </w:rPr>
      </w:pPr>
      <w:r>
        <w:rPr>
          <w:rFonts w:ascii="Abadi" w:hAnsi="Abadi"/>
          <w:sz w:val="21"/>
          <w:szCs w:val="21"/>
        </w:rPr>
        <w:t xml:space="preserve">- </w:t>
      </w:r>
      <w:r w:rsidRPr="00F959B3">
        <w:rPr>
          <w:rFonts w:ascii="Abadi" w:hAnsi="Abadi"/>
          <w:sz w:val="21"/>
          <w:szCs w:val="21"/>
        </w:rPr>
        <w:t>Gracia</w:t>
      </w:r>
      <w:r>
        <w:rPr>
          <w:rFonts w:ascii="Abadi" w:hAnsi="Abadi"/>
          <w:sz w:val="21"/>
          <w:szCs w:val="21"/>
        </w:rPr>
        <w:t>s</w:t>
      </w:r>
      <w:r w:rsidRPr="00F959B3">
        <w:rPr>
          <w:rFonts w:ascii="Abadi" w:hAnsi="Abadi"/>
          <w:sz w:val="21"/>
          <w:szCs w:val="21"/>
        </w:rPr>
        <w:t xml:space="preserve"> </w:t>
      </w:r>
      <w:proofErr w:type="gramStart"/>
      <w:r w:rsidRPr="00F959B3">
        <w:rPr>
          <w:rFonts w:ascii="Abadi" w:hAnsi="Abadi"/>
          <w:sz w:val="21"/>
          <w:szCs w:val="21"/>
        </w:rPr>
        <w:t>Presidente</w:t>
      </w:r>
      <w:proofErr w:type="gramEnd"/>
      <w:r>
        <w:rPr>
          <w:rFonts w:ascii="Abadi" w:hAnsi="Abadi"/>
          <w:sz w:val="21"/>
          <w:szCs w:val="21"/>
        </w:rPr>
        <w:t>.</w:t>
      </w:r>
      <w:r w:rsidRPr="00F959B3">
        <w:rPr>
          <w:rFonts w:ascii="Abadi" w:hAnsi="Abadi"/>
          <w:sz w:val="21"/>
          <w:szCs w:val="21"/>
        </w:rPr>
        <w:t xml:space="preserve"> </w:t>
      </w:r>
      <w:r>
        <w:rPr>
          <w:rFonts w:ascii="Abadi" w:hAnsi="Abadi"/>
          <w:sz w:val="21"/>
          <w:szCs w:val="21"/>
        </w:rPr>
        <w:t>I</w:t>
      </w:r>
      <w:r w:rsidRPr="00F959B3">
        <w:rPr>
          <w:rFonts w:ascii="Abadi" w:hAnsi="Abadi"/>
          <w:sz w:val="21"/>
          <w:szCs w:val="21"/>
        </w:rPr>
        <w:t xml:space="preserve">niciamos compañeras y compañeros diputados del honorable </w:t>
      </w:r>
      <w:r>
        <w:rPr>
          <w:rFonts w:ascii="Abadi" w:hAnsi="Abadi"/>
          <w:sz w:val="21"/>
          <w:szCs w:val="21"/>
        </w:rPr>
        <w:t>C</w:t>
      </w:r>
      <w:r w:rsidRPr="00F959B3">
        <w:rPr>
          <w:rFonts w:ascii="Abadi" w:hAnsi="Abadi"/>
          <w:sz w:val="21"/>
          <w:szCs w:val="21"/>
        </w:rPr>
        <w:t>ongreso del estado de Guanajuato</w:t>
      </w:r>
      <w:r>
        <w:rPr>
          <w:rFonts w:ascii="Abadi" w:hAnsi="Abadi"/>
          <w:sz w:val="21"/>
          <w:szCs w:val="21"/>
        </w:rPr>
        <w:t>.</w:t>
      </w:r>
      <w:r w:rsidRPr="00F959B3">
        <w:rPr>
          <w:rFonts w:ascii="Abadi" w:hAnsi="Abadi"/>
          <w:sz w:val="21"/>
          <w:szCs w:val="21"/>
        </w:rPr>
        <w:t xml:space="preserve"> </w:t>
      </w:r>
      <w:r>
        <w:rPr>
          <w:rFonts w:ascii="Abadi" w:hAnsi="Abadi"/>
          <w:sz w:val="21"/>
          <w:szCs w:val="21"/>
        </w:rPr>
        <w:t>D</w:t>
      </w:r>
      <w:r w:rsidRPr="00F959B3">
        <w:rPr>
          <w:rFonts w:ascii="Abadi" w:hAnsi="Abadi"/>
          <w:sz w:val="21"/>
          <w:szCs w:val="21"/>
        </w:rPr>
        <w:t xml:space="preserve">iputado </w:t>
      </w:r>
      <w:proofErr w:type="gramStart"/>
      <w:r w:rsidRPr="00F959B3">
        <w:rPr>
          <w:rFonts w:ascii="Abadi" w:hAnsi="Abadi"/>
          <w:sz w:val="21"/>
          <w:szCs w:val="21"/>
        </w:rPr>
        <w:t>Presidente</w:t>
      </w:r>
      <w:proofErr w:type="gramEnd"/>
      <w:r w:rsidRPr="00F959B3">
        <w:rPr>
          <w:rFonts w:ascii="Abadi" w:hAnsi="Abadi"/>
          <w:sz w:val="21"/>
          <w:szCs w:val="21"/>
        </w:rPr>
        <w:t xml:space="preserve"> de la </w:t>
      </w:r>
      <w:r>
        <w:rPr>
          <w:rFonts w:ascii="Abadi" w:hAnsi="Abadi"/>
          <w:sz w:val="21"/>
          <w:szCs w:val="21"/>
        </w:rPr>
        <w:t>M</w:t>
      </w:r>
      <w:r w:rsidRPr="00F959B3">
        <w:rPr>
          <w:rFonts w:ascii="Abadi" w:hAnsi="Abadi"/>
          <w:sz w:val="21"/>
          <w:szCs w:val="21"/>
        </w:rPr>
        <w:t xml:space="preserve">esa </w:t>
      </w:r>
      <w:r>
        <w:rPr>
          <w:rFonts w:ascii="Abadi" w:hAnsi="Abadi"/>
          <w:sz w:val="21"/>
          <w:szCs w:val="21"/>
        </w:rPr>
        <w:t>D</w:t>
      </w:r>
      <w:r w:rsidRPr="00F959B3">
        <w:rPr>
          <w:rFonts w:ascii="Abadi" w:hAnsi="Abadi"/>
          <w:sz w:val="21"/>
          <w:szCs w:val="21"/>
        </w:rPr>
        <w:t xml:space="preserve">irectiva del </w:t>
      </w:r>
      <w:r>
        <w:rPr>
          <w:rFonts w:ascii="Abadi" w:hAnsi="Abadi"/>
          <w:sz w:val="21"/>
          <w:szCs w:val="21"/>
        </w:rPr>
        <w:t>C</w:t>
      </w:r>
      <w:r w:rsidRPr="00F959B3">
        <w:rPr>
          <w:rFonts w:ascii="Abadi" w:hAnsi="Abadi"/>
          <w:sz w:val="21"/>
          <w:szCs w:val="21"/>
        </w:rPr>
        <w:t>ongreso del estado de Guanajuato</w:t>
      </w:r>
      <w:r>
        <w:rPr>
          <w:rFonts w:ascii="Abadi" w:hAnsi="Abadi"/>
          <w:sz w:val="21"/>
          <w:szCs w:val="21"/>
        </w:rPr>
        <w:t>,</w:t>
      </w:r>
      <w:r w:rsidRPr="00F959B3">
        <w:rPr>
          <w:rFonts w:ascii="Abadi" w:hAnsi="Abadi"/>
          <w:sz w:val="21"/>
          <w:szCs w:val="21"/>
        </w:rPr>
        <w:t xml:space="preserve"> </w:t>
      </w:r>
      <w:r>
        <w:rPr>
          <w:rFonts w:ascii="Abadi" w:hAnsi="Abadi"/>
          <w:sz w:val="21"/>
          <w:szCs w:val="21"/>
        </w:rPr>
        <w:t>Sexagésima Quinta</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egislatura</w:t>
      </w:r>
      <w:r>
        <w:rPr>
          <w:rFonts w:ascii="Abadi" w:hAnsi="Abadi"/>
          <w:sz w:val="21"/>
          <w:szCs w:val="21"/>
        </w:rPr>
        <w:t>.</w:t>
      </w:r>
      <w:r w:rsidRPr="00F959B3">
        <w:rPr>
          <w:rFonts w:ascii="Abadi" w:hAnsi="Abadi"/>
          <w:sz w:val="21"/>
          <w:szCs w:val="21"/>
        </w:rPr>
        <w:t xml:space="preserve"> </w:t>
      </w:r>
    </w:p>
    <w:p w14:paraId="0F78D635" w14:textId="77777777" w:rsidR="00D34159" w:rsidRDefault="00D34159" w:rsidP="00D34159">
      <w:pPr>
        <w:jc w:val="both"/>
        <w:rPr>
          <w:rFonts w:ascii="Abadi" w:hAnsi="Abadi"/>
          <w:sz w:val="21"/>
          <w:szCs w:val="21"/>
        </w:rPr>
      </w:pPr>
    </w:p>
    <w:p w14:paraId="29BE7611" w14:textId="77777777" w:rsidR="00D34159" w:rsidRDefault="00D34159" w:rsidP="00D34159">
      <w:pPr>
        <w:jc w:val="both"/>
        <w:rPr>
          <w:rFonts w:ascii="Abadi" w:hAnsi="Abadi"/>
          <w:sz w:val="21"/>
          <w:szCs w:val="21"/>
        </w:rPr>
      </w:pPr>
      <w:r>
        <w:rPr>
          <w:rFonts w:ascii="Abadi" w:hAnsi="Abadi"/>
          <w:sz w:val="21"/>
          <w:szCs w:val="21"/>
        </w:rPr>
        <w:t>- Hades A</w:t>
      </w:r>
      <w:r w:rsidRPr="00F959B3">
        <w:rPr>
          <w:rFonts w:ascii="Abadi" w:hAnsi="Abadi"/>
          <w:sz w:val="21"/>
          <w:szCs w:val="21"/>
        </w:rPr>
        <w:t xml:space="preserve">guilar </w:t>
      </w:r>
      <w:r>
        <w:rPr>
          <w:rFonts w:ascii="Abadi" w:hAnsi="Abadi"/>
          <w:sz w:val="21"/>
          <w:szCs w:val="21"/>
        </w:rPr>
        <w:t>C</w:t>
      </w:r>
      <w:r w:rsidRPr="00F959B3">
        <w:rPr>
          <w:rFonts w:ascii="Abadi" w:hAnsi="Abadi"/>
          <w:sz w:val="21"/>
          <w:szCs w:val="21"/>
        </w:rPr>
        <w:t>astillo</w:t>
      </w:r>
      <w:r>
        <w:rPr>
          <w:rFonts w:ascii="Abadi" w:hAnsi="Abadi"/>
          <w:sz w:val="21"/>
          <w:szCs w:val="21"/>
        </w:rPr>
        <w:t>,</w:t>
      </w:r>
      <w:r w:rsidRPr="00F959B3">
        <w:rPr>
          <w:rFonts w:ascii="Abadi" w:hAnsi="Abadi"/>
          <w:sz w:val="21"/>
          <w:szCs w:val="21"/>
        </w:rPr>
        <w:t xml:space="preserve"> en mi carácter de diputada integrante del </w:t>
      </w:r>
      <w:r>
        <w:rPr>
          <w:rFonts w:ascii="Abadi" w:hAnsi="Abadi"/>
          <w:sz w:val="21"/>
          <w:szCs w:val="21"/>
        </w:rPr>
        <w:t>G</w:t>
      </w:r>
      <w:r w:rsidRPr="00F959B3">
        <w:rPr>
          <w:rFonts w:ascii="Abadi" w:hAnsi="Abadi"/>
          <w:sz w:val="21"/>
          <w:szCs w:val="21"/>
        </w:rPr>
        <w:t xml:space="preserve">rupo </w:t>
      </w:r>
      <w:r>
        <w:rPr>
          <w:rFonts w:ascii="Abadi" w:hAnsi="Abadi"/>
          <w:sz w:val="21"/>
          <w:szCs w:val="21"/>
        </w:rPr>
        <w:t>P</w:t>
      </w:r>
      <w:r w:rsidRPr="00F959B3">
        <w:rPr>
          <w:rFonts w:ascii="Abadi" w:hAnsi="Abadi"/>
          <w:sz w:val="21"/>
          <w:szCs w:val="21"/>
        </w:rPr>
        <w:t xml:space="preserve">arlamentario de </w:t>
      </w:r>
      <w:r>
        <w:rPr>
          <w:rFonts w:ascii="Abadi" w:hAnsi="Abadi"/>
          <w:sz w:val="21"/>
          <w:szCs w:val="21"/>
        </w:rPr>
        <w:t>M</w:t>
      </w:r>
      <w:r w:rsidRPr="00F959B3">
        <w:rPr>
          <w:rFonts w:ascii="Abadi" w:hAnsi="Abadi"/>
          <w:sz w:val="21"/>
          <w:szCs w:val="21"/>
        </w:rPr>
        <w:t>orena</w:t>
      </w:r>
      <w:r>
        <w:rPr>
          <w:rFonts w:ascii="Abadi" w:hAnsi="Abadi"/>
          <w:sz w:val="21"/>
          <w:szCs w:val="21"/>
        </w:rPr>
        <w:t>,</w:t>
      </w:r>
      <w:r w:rsidRPr="00F959B3">
        <w:rPr>
          <w:rFonts w:ascii="Abadi" w:hAnsi="Abadi"/>
          <w:sz w:val="21"/>
          <w:szCs w:val="21"/>
        </w:rPr>
        <w:t xml:space="preserve"> con fundamento en lo dispuesto por los artículos 57 primera parte de la </w:t>
      </w:r>
      <w:r>
        <w:rPr>
          <w:rFonts w:ascii="Abadi" w:hAnsi="Abadi"/>
          <w:sz w:val="21"/>
          <w:szCs w:val="21"/>
        </w:rPr>
        <w:t>C</w:t>
      </w:r>
      <w:r w:rsidRPr="00F959B3">
        <w:rPr>
          <w:rFonts w:ascii="Abadi" w:hAnsi="Abadi"/>
          <w:sz w:val="21"/>
          <w:szCs w:val="21"/>
        </w:rPr>
        <w:t xml:space="preserve">onstitución </w:t>
      </w:r>
      <w:r>
        <w:rPr>
          <w:rFonts w:ascii="Abadi" w:hAnsi="Abadi"/>
          <w:sz w:val="21"/>
          <w:szCs w:val="21"/>
        </w:rPr>
        <w:t>P</w:t>
      </w:r>
      <w:r w:rsidRPr="00F959B3">
        <w:rPr>
          <w:rFonts w:ascii="Abadi" w:hAnsi="Abadi"/>
          <w:sz w:val="21"/>
          <w:szCs w:val="21"/>
        </w:rPr>
        <w:t>olítica para el estado de Guanajuato</w:t>
      </w:r>
      <w:r>
        <w:rPr>
          <w:rFonts w:ascii="Abadi" w:hAnsi="Abadi"/>
          <w:sz w:val="21"/>
          <w:szCs w:val="21"/>
        </w:rPr>
        <w:t>;</w:t>
      </w:r>
      <w:r w:rsidRPr="00F959B3">
        <w:rPr>
          <w:rFonts w:ascii="Abadi" w:hAnsi="Abadi"/>
          <w:sz w:val="21"/>
          <w:szCs w:val="21"/>
        </w:rPr>
        <w:t xml:space="preserve"> 177 y 204 fracción </w:t>
      </w:r>
      <w:r>
        <w:rPr>
          <w:rFonts w:ascii="Abadi" w:hAnsi="Abadi"/>
          <w:sz w:val="21"/>
          <w:szCs w:val="21"/>
        </w:rPr>
        <w:t>III</w:t>
      </w:r>
      <w:r w:rsidRPr="00F959B3">
        <w:rPr>
          <w:rFonts w:ascii="Abadi" w:hAnsi="Abadi"/>
          <w:sz w:val="21"/>
          <w:szCs w:val="21"/>
        </w:rPr>
        <w:t xml:space="preserve"> de la </w:t>
      </w:r>
      <w:r>
        <w:rPr>
          <w:rFonts w:ascii="Abadi" w:hAnsi="Abadi"/>
          <w:sz w:val="21"/>
          <w:szCs w:val="21"/>
        </w:rPr>
        <w:t>L</w:t>
      </w:r>
      <w:r w:rsidRPr="00F959B3">
        <w:rPr>
          <w:rFonts w:ascii="Abadi" w:hAnsi="Abadi"/>
          <w:sz w:val="21"/>
          <w:szCs w:val="21"/>
        </w:rPr>
        <w:t xml:space="preserve">ey </w:t>
      </w:r>
      <w:r>
        <w:rPr>
          <w:rFonts w:ascii="Abadi" w:hAnsi="Abadi"/>
          <w:sz w:val="21"/>
          <w:szCs w:val="21"/>
        </w:rPr>
        <w:t>O</w:t>
      </w:r>
      <w:r w:rsidRPr="00F959B3">
        <w:rPr>
          <w:rFonts w:ascii="Abadi" w:hAnsi="Abadi"/>
          <w:sz w:val="21"/>
          <w:szCs w:val="21"/>
        </w:rPr>
        <w:t xml:space="preserve">rgánica del </w:t>
      </w:r>
      <w:r>
        <w:rPr>
          <w:rFonts w:ascii="Abadi" w:hAnsi="Abadi"/>
          <w:sz w:val="21"/>
          <w:szCs w:val="21"/>
        </w:rPr>
        <w:t>P</w:t>
      </w:r>
      <w:r w:rsidRPr="00F959B3">
        <w:rPr>
          <w:rFonts w:ascii="Abadi" w:hAnsi="Abadi"/>
          <w:sz w:val="21"/>
          <w:szCs w:val="21"/>
        </w:rPr>
        <w:t xml:space="preserve">oder </w:t>
      </w:r>
      <w:r>
        <w:rPr>
          <w:rFonts w:ascii="Abadi" w:hAnsi="Abadi"/>
          <w:sz w:val="21"/>
          <w:szCs w:val="21"/>
        </w:rPr>
        <w:t>L</w:t>
      </w:r>
      <w:r w:rsidRPr="00F959B3">
        <w:rPr>
          <w:rFonts w:ascii="Abadi" w:hAnsi="Abadi"/>
          <w:sz w:val="21"/>
          <w:szCs w:val="21"/>
        </w:rPr>
        <w:t>egislativo del estado de Guanajuato</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nte usted me presento y manifiesto</w:t>
      </w:r>
      <w:r>
        <w:rPr>
          <w:rFonts w:ascii="Abadi" w:hAnsi="Abadi"/>
          <w:sz w:val="21"/>
          <w:szCs w:val="21"/>
        </w:rPr>
        <w:t>.</w:t>
      </w:r>
      <w:r w:rsidRPr="00F959B3">
        <w:rPr>
          <w:rFonts w:ascii="Abadi" w:hAnsi="Abadi"/>
          <w:sz w:val="21"/>
          <w:szCs w:val="21"/>
        </w:rPr>
        <w:t xml:space="preserve"> </w:t>
      </w:r>
      <w:r>
        <w:rPr>
          <w:rFonts w:ascii="Abadi" w:hAnsi="Abadi"/>
          <w:sz w:val="21"/>
          <w:szCs w:val="21"/>
        </w:rPr>
        <w:t>V</w:t>
      </w:r>
      <w:r w:rsidRPr="00F959B3">
        <w:rPr>
          <w:rFonts w:ascii="Abadi" w:hAnsi="Abadi"/>
          <w:sz w:val="21"/>
          <w:szCs w:val="21"/>
        </w:rPr>
        <w:t xml:space="preserve">engo a poner a consideración de la </w:t>
      </w:r>
      <w:r>
        <w:rPr>
          <w:rFonts w:ascii="Abadi" w:hAnsi="Abadi"/>
          <w:sz w:val="21"/>
          <w:szCs w:val="21"/>
        </w:rPr>
        <w:t>A</w:t>
      </w:r>
      <w:r w:rsidRPr="00F959B3">
        <w:rPr>
          <w:rFonts w:ascii="Abadi" w:hAnsi="Abadi"/>
          <w:sz w:val="21"/>
          <w:szCs w:val="21"/>
        </w:rPr>
        <w:t>samblea la siguiente propuesta de punto de acuerdo de urgente y obvia resolución</w:t>
      </w:r>
      <w:r>
        <w:rPr>
          <w:rFonts w:ascii="Abadi" w:hAnsi="Abadi"/>
          <w:sz w:val="21"/>
          <w:szCs w:val="21"/>
        </w:rPr>
        <w:t>,</w:t>
      </w:r>
      <w:r w:rsidRPr="00F959B3">
        <w:rPr>
          <w:rFonts w:ascii="Abadi" w:hAnsi="Abadi"/>
          <w:sz w:val="21"/>
          <w:szCs w:val="21"/>
        </w:rPr>
        <w:t xml:space="preserve"> de conformidad con las siguientes consideraciones</w:t>
      </w:r>
      <w:r>
        <w:rPr>
          <w:rFonts w:ascii="Abadi" w:hAnsi="Abadi"/>
          <w:sz w:val="21"/>
          <w:szCs w:val="21"/>
        </w:rPr>
        <w:t>:</w:t>
      </w:r>
      <w:r w:rsidRPr="00F959B3">
        <w:rPr>
          <w:rFonts w:ascii="Abadi" w:hAnsi="Abadi"/>
          <w:sz w:val="21"/>
          <w:szCs w:val="21"/>
        </w:rPr>
        <w:t xml:space="preserve"> </w:t>
      </w:r>
    </w:p>
    <w:p w14:paraId="0AC4273F" w14:textId="77777777" w:rsidR="00D34159" w:rsidRDefault="00D34159" w:rsidP="00D34159">
      <w:pPr>
        <w:jc w:val="both"/>
        <w:rPr>
          <w:rFonts w:ascii="Abadi" w:hAnsi="Abadi"/>
          <w:sz w:val="21"/>
          <w:szCs w:val="21"/>
        </w:rPr>
      </w:pPr>
    </w:p>
    <w:p w14:paraId="222250CA"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 xml:space="preserve">l pasado 10 de octubre se renovaron los 46 </w:t>
      </w:r>
      <w:r>
        <w:rPr>
          <w:rFonts w:ascii="Abadi" w:hAnsi="Abadi"/>
          <w:sz w:val="21"/>
          <w:szCs w:val="21"/>
        </w:rPr>
        <w:t>Ayuntamiento</w:t>
      </w:r>
      <w:r w:rsidRPr="00F959B3">
        <w:rPr>
          <w:rFonts w:ascii="Abadi" w:hAnsi="Abadi"/>
          <w:sz w:val="21"/>
          <w:szCs w:val="21"/>
        </w:rPr>
        <w:t xml:space="preserve">s del estado de Guanajuato y muchos ciudadanos guanajuatenses se </w:t>
      </w:r>
      <w:r w:rsidRPr="00F959B3">
        <w:rPr>
          <w:rFonts w:ascii="Abadi" w:hAnsi="Abadi"/>
          <w:sz w:val="21"/>
          <w:szCs w:val="21"/>
        </w:rPr>
        <w:t xml:space="preserve">integrarán a los cabildos </w:t>
      </w:r>
      <w:r>
        <w:rPr>
          <w:rFonts w:ascii="Abadi" w:hAnsi="Abadi"/>
          <w:sz w:val="21"/>
          <w:szCs w:val="21"/>
        </w:rPr>
        <w:t>p</w:t>
      </w:r>
      <w:r w:rsidRPr="00F959B3">
        <w:rPr>
          <w:rFonts w:ascii="Abadi" w:hAnsi="Abadi"/>
          <w:sz w:val="21"/>
          <w:szCs w:val="21"/>
        </w:rPr>
        <w:t xml:space="preserve">or </w:t>
      </w:r>
      <w:r>
        <w:rPr>
          <w:rFonts w:ascii="Abadi" w:hAnsi="Abadi"/>
          <w:sz w:val="21"/>
          <w:szCs w:val="21"/>
        </w:rPr>
        <w:t>p</w:t>
      </w:r>
      <w:r w:rsidRPr="00F959B3">
        <w:rPr>
          <w:rFonts w:ascii="Abadi" w:hAnsi="Abadi"/>
          <w:sz w:val="21"/>
          <w:szCs w:val="21"/>
        </w:rPr>
        <w:t xml:space="preserve">rimera </w:t>
      </w:r>
      <w:r>
        <w:rPr>
          <w:rFonts w:ascii="Abadi" w:hAnsi="Abadi"/>
          <w:sz w:val="21"/>
          <w:szCs w:val="21"/>
        </w:rPr>
        <w:t>v</w:t>
      </w:r>
      <w:r w:rsidRPr="00F959B3">
        <w:rPr>
          <w:rFonts w:ascii="Abadi" w:hAnsi="Abadi"/>
          <w:sz w:val="21"/>
          <w:szCs w:val="21"/>
        </w:rPr>
        <w:t>ez</w:t>
      </w:r>
      <w:r>
        <w:rPr>
          <w:rFonts w:ascii="Abadi" w:hAnsi="Abadi"/>
          <w:sz w:val="21"/>
          <w:szCs w:val="21"/>
        </w:rPr>
        <w:t>,</w:t>
      </w:r>
      <w:r w:rsidRPr="00F959B3">
        <w:rPr>
          <w:rFonts w:ascii="Abadi" w:hAnsi="Abadi"/>
          <w:sz w:val="21"/>
          <w:szCs w:val="21"/>
        </w:rPr>
        <w:t xml:space="preserve"> a excepción de aquellos que resultan reelectos</w:t>
      </w:r>
      <w:r>
        <w:rPr>
          <w:rFonts w:ascii="Abadi" w:hAnsi="Abadi"/>
          <w:sz w:val="21"/>
          <w:szCs w:val="21"/>
        </w:rPr>
        <w:t>.</w:t>
      </w:r>
      <w:r w:rsidRPr="00F959B3">
        <w:rPr>
          <w:rFonts w:ascii="Abadi" w:hAnsi="Abadi"/>
          <w:sz w:val="21"/>
          <w:szCs w:val="21"/>
        </w:rPr>
        <w:t xml:space="preserve"> </w:t>
      </w:r>
      <w:r>
        <w:rPr>
          <w:rFonts w:ascii="Abadi" w:hAnsi="Abadi"/>
          <w:sz w:val="21"/>
          <w:szCs w:val="21"/>
        </w:rPr>
        <w:t>U</w:t>
      </w:r>
      <w:r w:rsidRPr="00F959B3">
        <w:rPr>
          <w:rFonts w:ascii="Abadi" w:hAnsi="Abadi"/>
          <w:sz w:val="21"/>
          <w:szCs w:val="21"/>
        </w:rPr>
        <w:t xml:space="preserve">n total de 46 </w:t>
      </w:r>
      <w:proofErr w:type="gramStart"/>
      <w:r w:rsidRPr="00F959B3">
        <w:rPr>
          <w:rFonts w:ascii="Abadi" w:hAnsi="Abadi"/>
          <w:sz w:val="21"/>
          <w:szCs w:val="21"/>
        </w:rPr>
        <w:t>presidentas y presidentes</w:t>
      </w:r>
      <w:proofErr w:type="gramEnd"/>
      <w:r w:rsidRPr="00F959B3">
        <w:rPr>
          <w:rFonts w:ascii="Abadi" w:hAnsi="Abadi"/>
          <w:sz w:val="21"/>
          <w:szCs w:val="21"/>
        </w:rPr>
        <w:t xml:space="preserve"> municipales</w:t>
      </w:r>
      <w:r>
        <w:rPr>
          <w:rFonts w:ascii="Abadi" w:hAnsi="Abadi"/>
          <w:sz w:val="21"/>
          <w:szCs w:val="21"/>
        </w:rPr>
        <w:t>,</w:t>
      </w:r>
      <w:r w:rsidRPr="00F959B3">
        <w:rPr>
          <w:rFonts w:ascii="Abadi" w:hAnsi="Abadi"/>
          <w:sz w:val="21"/>
          <w:szCs w:val="21"/>
        </w:rPr>
        <w:t xml:space="preserve"> junto a 470 ediles entre sindicaturas</w:t>
      </w:r>
      <w:r>
        <w:rPr>
          <w:rFonts w:ascii="Abadi" w:hAnsi="Abadi"/>
          <w:sz w:val="21"/>
          <w:szCs w:val="21"/>
        </w:rPr>
        <w:t>,</w:t>
      </w:r>
      <w:r w:rsidRPr="00F959B3">
        <w:rPr>
          <w:rFonts w:ascii="Abadi" w:hAnsi="Abadi"/>
          <w:sz w:val="21"/>
          <w:szCs w:val="21"/>
        </w:rPr>
        <w:t xml:space="preserve"> regidurías tomaron protesta para servir a sus respectivos municipios</w:t>
      </w:r>
      <w:r>
        <w:rPr>
          <w:rFonts w:ascii="Abadi" w:hAnsi="Abadi"/>
          <w:sz w:val="21"/>
          <w:szCs w:val="21"/>
        </w:rPr>
        <w:t>.</w:t>
      </w:r>
    </w:p>
    <w:p w14:paraId="19821201" w14:textId="77777777" w:rsidR="00D34159" w:rsidRDefault="00D34159" w:rsidP="00D34159">
      <w:pPr>
        <w:jc w:val="both"/>
        <w:rPr>
          <w:rFonts w:ascii="Abadi" w:hAnsi="Abadi"/>
          <w:sz w:val="21"/>
          <w:szCs w:val="21"/>
        </w:rPr>
      </w:pPr>
    </w:p>
    <w:p w14:paraId="2DF961D1" w14:textId="77777777" w:rsidR="00D34159" w:rsidRDefault="00D34159" w:rsidP="00D34159">
      <w:pPr>
        <w:jc w:val="both"/>
        <w:rPr>
          <w:rFonts w:ascii="Abadi" w:hAnsi="Abadi"/>
          <w:sz w:val="21"/>
          <w:szCs w:val="21"/>
        </w:rPr>
      </w:pPr>
      <w:r>
        <w:rPr>
          <w:rFonts w:ascii="Abadi" w:hAnsi="Abadi"/>
          <w:sz w:val="21"/>
          <w:szCs w:val="21"/>
        </w:rPr>
        <w:t>- D</w:t>
      </w:r>
      <w:r w:rsidRPr="00F959B3">
        <w:rPr>
          <w:rFonts w:ascii="Abadi" w:hAnsi="Abadi"/>
          <w:sz w:val="21"/>
          <w:szCs w:val="21"/>
        </w:rPr>
        <w:t>e los 46 municipios</w:t>
      </w:r>
      <w:r>
        <w:rPr>
          <w:rFonts w:ascii="Abadi" w:hAnsi="Abadi"/>
          <w:sz w:val="21"/>
          <w:szCs w:val="21"/>
        </w:rPr>
        <w:t>,</w:t>
      </w:r>
      <w:r w:rsidRPr="00F959B3">
        <w:rPr>
          <w:rFonts w:ascii="Abadi" w:hAnsi="Abadi"/>
          <w:sz w:val="21"/>
          <w:szCs w:val="21"/>
        </w:rPr>
        <w:t xml:space="preserve"> 12 lograron la reelección al mantener el mismo </w:t>
      </w:r>
      <w:proofErr w:type="gramStart"/>
      <w:r w:rsidRPr="00F959B3">
        <w:rPr>
          <w:rFonts w:ascii="Abadi" w:hAnsi="Abadi"/>
          <w:sz w:val="21"/>
          <w:szCs w:val="21"/>
        </w:rPr>
        <w:t>Presidente</w:t>
      </w:r>
      <w:proofErr w:type="gramEnd"/>
      <w:r w:rsidRPr="00F959B3">
        <w:rPr>
          <w:rFonts w:ascii="Abadi" w:hAnsi="Abadi"/>
          <w:sz w:val="21"/>
          <w:szCs w:val="21"/>
        </w:rPr>
        <w:t xml:space="preserve"> municipal</w:t>
      </w:r>
      <w:r>
        <w:rPr>
          <w:rFonts w:ascii="Abadi" w:hAnsi="Abadi"/>
          <w:sz w:val="21"/>
          <w:szCs w:val="21"/>
        </w:rPr>
        <w:t>,</w:t>
      </w:r>
      <w:r w:rsidRPr="00F959B3">
        <w:rPr>
          <w:rFonts w:ascii="Abadi" w:hAnsi="Abadi"/>
          <w:sz w:val="21"/>
          <w:szCs w:val="21"/>
        </w:rPr>
        <w:t xml:space="preserve"> en consecuencia resulta lógico que conserven a un mismo equipo de trabajo y busquen una ilación en lo consecuente de sus objetivos</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in embargo</w:t>
      </w:r>
      <w:r>
        <w:rPr>
          <w:rFonts w:ascii="Abadi" w:hAnsi="Abadi"/>
          <w:sz w:val="21"/>
          <w:szCs w:val="21"/>
        </w:rPr>
        <w:t>,</w:t>
      </w:r>
      <w:r w:rsidRPr="00F959B3">
        <w:rPr>
          <w:rFonts w:ascii="Abadi" w:hAnsi="Abadi"/>
          <w:sz w:val="21"/>
          <w:szCs w:val="21"/>
        </w:rPr>
        <w:t xml:space="preserve"> son 34 municipios los que tendrán cambio de </w:t>
      </w:r>
      <w:proofErr w:type="gramStart"/>
      <w:r w:rsidRPr="00F959B3">
        <w:rPr>
          <w:rFonts w:ascii="Abadi" w:hAnsi="Abadi"/>
          <w:sz w:val="21"/>
          <w:szCs w:val="21"/>
        </w:rPr>
        <w:t>Presidente</w:t>
      </w:r>
      <w:proofErr w:type="gramEnd"/>
      <w:r w:rsidRPr="00F959B3">
        <w:rPr>
          <w:rFonts w:ascii="Abadi" w:hAnsi="Abadi"/>
          <w:sz w:val="21"/>
          <w:szCs w:val="21"/>
        </w:rPr>
        <w:t xml:space="preserve"> municipal e incluso algunos de ellos cambiarán de opción política al haber consolidado una alternancia con otro partido político distinto al que gobernaba</w:t>
      </w:r>
      <w:r>
        <w:rPr>
          <w:rFonts w:ascii="Abadi" w:hAnsi="Abadi"/>
          <w:sz w:val="21"/>
          <w:szCs w:val="21"/>
        </w:rPr>
        <w:t>.</w:t>
      </w:r>
      <w:r w:rsidRPr="00F959B3">
        <w:rPr>
          <w:rFonts w:ascii="Abadi" w:hAnsi="Abadi"/>
          <w:sz w:val="21"/>
          <w:szCs w:val="21"/>
        </w:rPr>
        <w:t xml:space="preserve"> </w:t>
      </w:r>
    </w:p>
    <w:p w14:paraId="532A6445" w14:textId="77777777" w:rsidR="00D34159" w:rsidRDefault="00D34159" w:rsidP="00D34159">
      <w:pPr>
        <w:jc w:val="both"/>
        <w:rPr>
          <w:rFonts w:ascii="Abadi" w:hAnsi="Abadi"/>
          <w:sz w:val="21"/>
          <w:szCs w:val="21"/>
        </w:rPr>
      </w:pPr>
    </w:p>
    <w:p w14:paraId="1C5580A3"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 xml:space="preserve">l proceso de entrega recepción que habrán de observar las autoridades entrantes y salientes está debidamente detallada en el capítulo tercero de la </w:t>
      </w:r>
      <w:r>
        <w:rPr>
          <w:rFonts w:ascii="Abadi" w:hAnsi="Abadi"/>
          <w:sz w:val="21"/>
          <w:szCs w:val="21"/>
        </w:rPr>
        <w:t>L</w:t>
      </w:r>
      <w:r w:rsidRPr="00F959B3">
        <w:rPr>
          <w:rFonts w:ascii="Abadi" w:hAnsi="Abadi"/>
          <w:sz w:val="21"/>
          <w:szCs w:val="21"/>
        </w:rPr>
        <w:t xml:space="preserve">ey </w:t>
      </w:r>
      <w:r>
        <w:rPr>
          <w:rFonts w:ascii="Abadi" w:hAnsi="Abadi"/>
          <w:sz w:val="21"/>
          <w:szCs w:val="21"/>
        </w:rPr>
        <w:t>O</w:t>
      </w:r>
      <w:r w:rsidRPr="00F959B3">
        <w:rPr>
          <w:rFonts w:ascii="Abadi" w:hAnsi="Abadi"/>
          <w:sz w:val="21"/>
          <w:szCs w:val="21"/>
        </w:rPr>
        <w:t>rgánica municipal del estado de Guanajuato</w:t>
      </w:r>
      <w:r>
        <w:rPr>
          <w:rFonts w:ascii="Abadi" w:hAnsi="Abadi"/>
          <w:sz w:val="21"/>
          <w:szCs w:val="21"/>
        </w:rPr>
        <w:t>. A</w:t>
      </w:r>
      <w:r w:rsidRPr="00F959B3">
        <w:rPr>
          <w:rFonts w:ascii="Abadi" w:hAnsi="Abadi"/>
          <w:sz w:val="21"/>
          <w:szCs w:val="21"/>
        </w:rPr>
        <w:t xml:space="preserve">l establecer la integración del expediente que contiene la situación que guarda la administración pública municipal y el consecuente informe con motivo del análisis y revisión que haga la </w:t>
      </w:r>
      <w:r>
        <w:rPr>
          <w:rFonts w:ascii="Abadi" w:hAnsi="Abadi"/>
          <w:sz w:val="21"/>
          <w:szCs w:val="21"/>
        </w:rPr>
        <w:t>C</w:t>
      </w:r>
      <w:r w:rsidRPr="00F959B3">
        <w:rPr>
          <w:rFonts w:ascii="Abadi" w:hAnsi="Abadi"/>
          <w:sz w:val="21"/>
          <w:szCs w:val="21"/>
        </w:rPr>
        <w:t xml:space="preserve">omisión de </w:t>
      </w:r>
      <w:r>
        <w:rPr>
          <w:rFonts w:ascii="Abadi" w:hAnsi="Abadi"/>
          <w:sz w:val="21"/>
          <w:szCs w:val="21"/>
        </w:rPr>
        <w:t>H</w:t>
      </w:r>
      <w:r w:rsidRPr="00F959B3">
        <w:rPr>
          <w:rFonts w:ascii="Abadi" w:hAnsi="Abadi"/>
          <w:sz w:val="21"/>
          <w:szCs w:val="21"/>
        </w:rPr>
        <w:t>acienda</w:t>
      </w:r>
      <w:r>
        <w:rPr>
          <w:rFonts w:ascii="Abadi" w:hAnsi="Abadi"/>
          <w:sz w:val="21"/>
          <w:szCs w:val="21"/>
        </w:rPr>
        <w:t>,</w:t>
      </w:r>
      <w:r w:rsidRPr="00F959B3">
        <w:rPr>
          <w:rFonts w:ascii="Abadi" w:hAnsi="Abadi"/>
          <w:sz w:val="21"/>
          <w:szCs w:val="21"/>
        </w:rPr>
        <w:t xml:space="preserve"> </w:t>
      </w:r>
      <w:r>
        <w:rPr>
          <w:rFonts w:ascii="Abadi" w:hAnsi="Abadi"/>
          <w:sz w:val="21"/>
          <w:szCs w:val="21"/>
        </w:rPr>
        <w:t>P</w:t>
      </w:r>
      <w:r w:rsidRPr="00F959B3">
        <w:rPr>
          <w:rFonts w:ascii="Abadi" w:hAnsi="Abadi"/>
          <w:sz w:val="21"/>
          <w:szCs w:val="21"/>
        </w:rPr>
        <w:t xml:space="preserve">atrimonio y </w:t>
      </w:r>
      <w:r>
        <w:rPr>
          <w:rFonts w:ascii="Abadi" w:hAnsi="Abadi"/>
          <w:sz w:val="21"/>
          <w:szCs w:val="21"/>
        </w:rPr>
        <w:t>C</w:t>
      </w:r>
      <w:r w:rsidRPr="00F959B3">
        <w:rPr>
          <w:rFonts w:ascii="Abadi" w:hAnsi="Abadi"/>
          <w:sz w:val="21"/>
          <w:szCs w:val="21"/>
        </w:rPr>
        <w:t xml:space="preserve">uenta </w:t>
      </w:r>
      <w:r>
        <w:rPr>
          <w:rFonts w:ascii="Abadi" w:hAnsi="Abadi"/>
          <w:sz w:val="21"/>
          <w:szCs w:val="21"/>
        </w:rPr>
        <w:t>P</w:t>
      </w:r>
      <w:r w:rsidRPr="00F959B3">
        <w:rPr>
          <w:rFonts w:ascii="Abadi" w:hAnsi="Abadi"/>
          <w:sz w:val="21"/>
          <w:szCs w:val="21"/>
        </w:rPr>
        <w:t>ública de la información entregada</w:t>
      </w:r>
      <w:r>
        <w:rPr>
          <w:rFonts w:ascii="Abadi" w:hAnsi="Abadi"/>
          <w:sz w:val="21"/>
          <w:szCs w:val="21"/>
        </w:rPr>
        <w:t>.</w:t>
      </w:r>
    </w:p>
    <w:p w14:paraId="1734B154" w14:textId="77777777" w:rsidR="00D34159" w:rsidRDefault="00D34159" w:rsidP="00D34159">
      <w:pPr>
        <w:jc w:val="both"/>
        <w:rPr>
          <w:rFonts w:ascii="Abadi" w:hAnsi="Abadi"/>
          <w:sz w:val="21"/>
          <w:szCs w:val="21"/>
        </w:rPr>
      </w:pPr>
    </w:p>
    <w:p w14:paraId="5B839B43" w14:textId="77777777" w:rsidR="00D34159" w:rsidRDefault="00D34159" w:rsidP="00D34159">
      <w:pPr>
        <w:jc w:val="both"/>
        <w:rPr>
          <w:rFonts w:ascii="Abadi" w:hAnsi="Abadi"/>
          <w:sz w:val="21"/>
          <w:szCs w:val="21"/>
        </w:rPr>
      </w:pPr>
      <w:r>
        <w:rPr>
          <w:rFonts w:ascii="Abadi" w:hAnsi="Abadi"/>
          <w:sz w:val="21"/>
          <w:szCs w:val="21"/>
        </w:rPr>
        <w:t>- A</w:t>
      </w:r>
      <w:r w:rsidRPr="00F959B3">
        <w:rPr>
          <w:rFonts w:ascii="Abadi" w:hAnsi="Abadi"/>
          <w:sz w:val="21"/>
          <w:szCs w:val="21"/>
        </w:rPr>
        <w:t>l respecto es importante resaltar lo establecido en el artículo 47</w:t>
      </w:r>
      <w:r>
        <w:rPr>
          <w:rFonts w:ascii="Abadi" w:hAnsi="Abadi"/>
          <w:sz w:val="21"/>
          <w:szCs w:val="21"/>
        </w:rPr>
        <w:t>,</w:t>
      </w:r>
      <w:r w:rsidRPr="00F959B3">
        <w:rPr>
          <w:rFonts w:ascii="Abadi" w:hAnsi="Abadi"/>
          <w:sz w:val="21"/>
          <w:szCs w:val="21"/>
        </w:rPr>
        <w:t xml:space="preserve"> segundo párrafo de la citada </w:t>
      </w:r>
      <w:r>
        <w:rPr>
          <w:rFonts w:ascii="Abadi" w:hAnsi="Abadi"/>
          <w:sz w:val="21"/>
          <w:szCs w:val="21"/>
        </w:rPr>
        <w:t>L</w:t>
      </w:r>
      <w:r w:rsidRPr="00F959B3">
        <w:rPr>
          <w:rFonts w:ascii="Abadi" w:hAnsi="Abadi"/>
          <w:sz w:val="21"/>
          <w:szCs w:val="21"/>
        </w:rPr>
        <w:t xml:space="preserve">ey </w:t>
      </w:r>
      <w:r>
        <w:rPr>
          <w:rFonts w:ascii="Abadi" w:hAnsi="Abadi"/>
          <w:sz w:val="21"/>
          <w:szCs w:val="21"/>
        </w:rPr>
        <w:t>O</w:t>
      </w:r>
      <w:r w:rsidRPr="00F959B3">
        <w:rPr>
          <w:rFonts w:ascii="Abadi" w:hAnsi="Abadi"/>
          <w:sz w:val="21"/>
          <w:szCs w:val="21"/>
        </w:rPr>
        <w:t xml:space="preserve">rgánica </w:t>
      </w:r>
      <w:r>
        <w:rPr>
          <w:rFonts w:ascii="Abadi" w:hAnsi="Abadi"/>
          <w:sz w:val="21"/>
          <w:szCs w:val="21"/>
        </w:rPr>
        <w:t>M</w:t>
      </w:r>
      <w:r w:rsidRPr="00F959B3">
        <w:rPr>
          <w:rFonts w:ascii="Abadi" w:hAnsi="Abadi"/>
          <w:sz w:val="21"/>
          <w:szCs w:val="21"/>
        </w:rPr>
        <w:t>unicipal</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rtículo 47 segundo párrafo</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a comisión podrá solicitar información adicional a la aclaración contenida en el expediente a quien corresponda</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n este supuesto acordará requerir a los servidores públicos que intervinieron directamente en la generación</w:t>
      </w:r>
      <w:r>
        <w:rPr>
          <w:rFonts w:ascii="Abadi" w:hAnsi="Abadi"/>
          <w:sz w:val="21"/>
          <w:szCs w:val="21"/>
        </w:rPr>
        <w:t>,</w:t>
      </w:r>
      <w:r w:rsidRPr="00F959B3">
        <w:rPr>
          <w:rFonts w:ascii="Abadi" w:hAnsi="Abadi"/>
          <w:sz w:val="21"/>
          <w:szCs w:val="21"/>
        </w:rPr>
        <w:t xml:space="preserve"> procesamiento o administración de los procesos o miembros del </w:t>
      </w:r>
      <w:r>
        <w:rPr>
          <w:rFonts w:ascii="Abadi" w:hAnsi="Abadi"/>
          <w:sz w:val="21"/>
          <w:szCs w:val="21"/>
        </w:rPr>
        <w:t>Ayuntamiento</w:t>
      </w:r>
      <w:r w:rsidRPr="00F959B3">
        <w:rPr>
          <w:rFonts w:ascii="Abadi" w:hAnsi="Abadi"/>
          <w:sz w:val="21"/>
          <w:szCs w:val="21"/>
        </w:rPr>
        <w:t xml:space="preserve"> saliente que intervinieron en el acto de entrega recepción</w:t>
      </w:r>
      <w:r>
        <w:rPr>
          <w:rFonts w:ascii="Abadi" w:hAnsi="Abadi"/>
          <w:sz w:val="21"/>
          <w:szCs w:val="21"/>
        </w:rPr>
        <w:t>,</w:t>
      </w:r>
      <w:r w:rsidRPr="00F959B3">
        <w:rPr>
          <w:rFonts w:ascii="Abadi" w:hAnsi="Abadi"/>
          <w:sz w:val="21"/>
          <w:szCs w:val="21"/>
        </w:rPr>
        <w:t xml:space="preserve"> para que rindan la información o formulen las aclaraciones conducentes dentro de los 10 días hábiles siguientes al que se les notifique el acuerdo de la comisión</w:t>
      </w:r>
      <w:r>
        <w:rPr>
          <w:rFonts w:ascii="Abadi" w:hAnsi="Abadi"/>
          <w:sz w:val="21"/>
          <w:szCs w:val="21"/>
        </w:rPr>
        <w:t>.</w:t>
      </w:r>
      <w:r w:rsidRPr="00F959B3">
        <w:rPr>
          <w:rFonts w:ascii="Abadi" w:hAnsi="Abadi"/>
          <w:sz w:val="21"/>
          <w:szCs w:val="21"/>
        </w:rPr>
        <w:t xml:space="preserve"> </w:t>
      </w:r>
    </w:p>
    <w:p w14:paraId="62E83892" w14:textId="77777777" w:rsidR="00D34159" w:rsidRDefault="00D34159" w:rsidP="00D34159">
      <w:pPr>
        <w:jc w:val="both"/>
        <w:rPr>
          <w:rFonts w:ascii="Abadi" w:hAnsi="Abadi"/>
          <w:sz w:val="21"/>
          <w:szCs w:val="21"/>
        </w:rPr>
      </w:pPr>
    </w:p>
    <w:p w14:paraId="01CF3413" w14:textId="77777777" w:rsidR="00D34159" w:rsidRDefault="00D34159" w:rsidP="00D34159">
      <w:pPr>
        <w:jc w:val="both"/>
        <w:rPr>
          <w:rFonts w:ascii="Abadi" w:hAnsi="Abadi"/>
          <w:sz w:val="21"/>
          <w:szCs w:val="21"/>
        </w:rPr>
      </w:pPr>
      <w:r>
        <w:rPr>
          <w:rFonts w:ascii="Abadi" w:hAnsi="Abadi"/>
          <w:sz w:val="21"/>
          <w:szCs w:val="21"/>
        </w:rPr>
        <w:t>- R</w:t>
      </w:r>
      <w:r w:rsidRPr="00F959B3">
        <w:rPr>
          <w:rFonts w:ascii="Abadi" w:hAnsi="Abadi"/>
          <w:sz w:val="21"/>
          <w:szCs w:val="21"/>
        </w:rPr>
        <w:t>esulta entonces relevante que las autoridades entrantes sean diligentes y exhaustivas en el análisis y estudio del estado en que reciben la administración municipal</w:t>
      </w:r>
      <w:r>
        <w:rPr>
          <w:rFonts w:ascii="Abadi" w:hAnsi="Abadi"/>
          <w:sz w:val="21"/>
          <w:szCs w:val="21"/>
        </w:rPr>
        <w:t>,</w:t>
      </w:r>
      <w:r w:rsidRPr="00F959B3">
        <w:rPr>
          <w:rFonts w:ascii="Abadi" w:hAnsi="Abadi"/>
          <w:sz w:val="21"/>
          <w:szCs w:val="21"/>
        </w:rPr>
        <w:t xml:space="preserve"> para que se encuentren en condiciones de poder deslindar responsabilidades</w:t>
      </w:r>
      <w:r>
        <w:rPr>
          <w:rFonts w:ascii="Abadi" w:hAnsi="Abadi"/>
          <w:sz w:val="21"/>
          <w:szCs w:val="21"/>
        </w:rPr>
        <w:t>,</w:t>
      </w:r>
      <w:r w:rsidRPr="00F959B3">
        <w:rPr>
          <w:rFonts w:ascii="Abadi" w:hAnsi="Abadi"/>
          <w:sz w:val="21"/>
          <w:szCs w:val="21"/>
        </w:rPr>
        <w:t xml:space="preserve"> observar puntualmente los límites de actuación de la </w:t>
      </w:r>
      <w:r w:rsidRPr="00F959B3">
        <w:rPr>
          <w:rFonts w:ascii="Abadi" w:hAnsi="Abadi"/>
          <w:sz w:val="21"/>
          <w:szCs w:val="21"/>
        </w:rPr>
        <w:lastRenderedPageBreak/>
        <w:t>normativa vigente</w:t>
      </w:r>
      <w:r>
        <w:rPr>
          <w:rFonts w:ascii="Abadi" w:hAnsi="Abadi"/>
          <w:sz w:val="21"/>
          <w:szCs w:val="21"/>
        </w:rPr>
        <w:t>,</w:t>
      </w:r>
      <w:r w:rsidRPr="00F959B3">
        <w:rPr>
          <w:rFonts w:ascii="Abadi" w:hAnsi="Abadi"/>
          <w:sz w:val="21"/>
          <w:szCs w:val="21"/>
        </w:rPr>
        <w:t xml:space="preserve"> con muy especial énfasis en lo establecido por la </w:t>
      </w:r>
      <w:r>
        <w:rPr>
          <w:rFonts w:ascii="Abadi" w:hAnsi="Abadi"/>
          <w:sz w:val="21"/>
          <w:szCs w:val="21"/>
        </w:rPr>
        <w:t>L</w:t>
      </w:r>
      <w:r w:rsidRPr="00F959B3">
        <w:rPr>
          <w:rFonts w:ascii="Abadi" w:hAnsi="Abadi"/>
          <w:sz w:val="21"/>
          <w:szCs w:val="21"/>
        </w:rPr>
        <w:t xml:space="preserve">ey para el </w:t>
      </w:r>
      <w:r>
        <w:rPr>
          <w:rFonts w:ascii="Abadi" w:hAnsi="Abadi"/>
          <w:sz w:val="21"/>
          <w:szCs w:val="21"/>
        </w:rPr>
        <w:t>E</w:t>
      </w:r>
      <w:r w:rsidRPr="00F959B3">
        <w:rPr>
          <w:rFonts w:ascii="Abadi" w:hAnsi="Abadi"/>
          <w:sz w:val="21"/>
          <w:szCs w:val="21"/>
        </w:rPr>
        <w:t xml:space="preserve">jercicio y </w:t>
      </w:r>
      <w:r>
        <w:rPr>
          <w:rFonts w:ascii="Abadi" w:hAnsi="Abadi"/>
          <w:sz w:val="21"/>
          <w:szCs w:val="21"/>
        </w:rPr>
        <w:t>C</w:t>
      </w:r>
      <w:r w:rsidRPr="00F959B3">
        <w:rPr>
          <w:rFonts w:ascii="Abadi" w:hAnsi="Abadi"/>
          <w:sz w:val="21"/>
          <w:szCs w:val="21"/>
        </w:rPr>
        <w:t xml:space="preserve">ontrol de </w:t>
      </w:r>
      <w:r>
        <w:rPr>
          <w:rFonts w:ascii="Abadi" w:hAnsi="Abadi"/>
          <w:sz w:val="21"/>
          <w:szCs w:val="21"/>
        </w:rPr>
        <w:t>R</w:t>
      </w:r>
      <w:r w:rsidRPr="00F959B3">
        <w:rPr>
          <w:rFonts w:ascii="Abadi" w:hAnsi="Abadi"/>
          <w:sz w:val="21"/>
          <w:szCs w:val="21"/>
        </w:rPr>
        <w:t xml:space="preserve">ecursos </w:t>
      </w:r>
      <w:r>
        <w:rPr>
          <w:rFonts w:ascii="Abadi" w:hAnsi="Abadi"/>
          <w:sz w:val="21"/>
          <w:szCs w:val="21"/>
        </w:rPr>
        <w:t>P</w:t>
      </w:r>
      <w:r w:rsidRPr="00F959B3">
        <w:rPr>
          <w:rFonts w:ascii="Abadi" w:hAnsi="Abadi"/>
          <w:sz w:val="21"/>
          <w:szCs w:val="21"/>
        </w:rPr>
        <w:t xml:space="preserve">úblicos para el </w:t>
      </w:r>
      <w:r>
        <w:rPr>
          <w:rFonts w:ascii="Abadi" w:hAnsi="Abadi"/>
          <w:sz w:val="21"/>
          <w:szCs w:val="21"/>
        </w:rPr>
        <w:t>E</w:t>
      </w:r>
      <w:r w:rsidRPr="00F959B3">
        <w:rPr>
          <w:rFonts w:ascii="Abadi" w:hAnsi="Abadi"/>
          <w:sz w:val="21"/>
          <w:szCs w:val="21"/>
        </w:rPr>
        <w:t>stado de Guanajuato y sus municipios</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 xml:space="preserve">ey de </w:t>
      </w:r>
      <w:r>
        <w:rPr>
          <w:rFonts w:ascii="Abadi" w:hAnsi="Abadi"/>
          <w:sz w:val="21"/>
          <w:szCs w:val="21"/>
        </w:rPr>
        <w:t>D</w:t>
      </w:r>
      <w:r w:rsidRPr="00F959B3">
        <w:rPr>
          <w:rFonts w:ascii="Abadi" w:hAnsi="Abadi"/>
          <w:sz w:val="21"/>
          <w:szCs w:val="21"/>
        </w:rPr>
        <w:t xml:space="preserve">euda </w:t>
      </w:r>
      <w:r>
        <w:rPr>
          <w:rFonts w:ascii="Abadi" w:hAnsi="Abadi"/>
          <w:sz w:val="21"/>
          <w:szCs w:val="21"/>
        </w:rPr>
        <w:t>P</w:t>
      </w:r>
      <w:r w:rsidRPr="00F959B3">
        <w:rPr>
          <w:rFonts w:ascii="Abadi" w:hAnsi="Abadi"/>
          <w:sz w:val="21"/>
          <w:szCs w:val="21"/>
        </w:rPr>
        <w:t xml:space="preserve">ública para el </w:t>
      </w:r>
      <w:r>
        <w:rPr>
          <w:rFonts w:ascii="Abadi" w:hAnsi="Abadi"/>
          <w:sz w:val="21"/>
          <w:szCs w:val="21"/>
        </w:rPr>
        <w:t>E</w:t>
      </w:r>
      <w:r w:rsidRPr="00F959B3">
        <w:rPr>
          <w:rFonts w:ascii="Abadi" w:hAnsi="Abadi"/>
          <w:sz w:val="21"/>
          <w:szCs w:val="21"/>
        </w:rPr>
        <w:t>stado de Guanajuato y sus municipios</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 xml:space="preserve">ey de </w:t>
      </w:r>
      <w:r>
        <w:rPr>
          <w:rFonts w:ascii="Abadi" w:hAnsi="Abadi"/>
          <w:sz w:val="21"/>
          <w:szCs w:val="21"/>
        </w:rPr>
        <w:t>R</w:t>
      </w:r>
      <w:r w:rsidRPr="00F959B3">
        <w:rPr>
          <w:rFonts w:ascii="Abadi" w:hAnsi="Abadi"/>
          <w:sz w:val="21"/>
          <w:szCs w:val="21"/>
        </w:rPr>
        <w:t xml:space="preserve">esponsabilidades </w:t>
      </w:r>
      <w:r>
        <w:rPr>
          <w:rFonts w:ascii="Abadi" w:hAnsi="Abadi"/>
          <w:sz w:val="21"/>
          <w:szCs w:val="21"/>
        </w:rPr>
        <w:t>A</w:t>
      </w:r>
      <w:r w:rsidRPr="00F959B3">
        <w:rPr>
          <w:rFonts w:ascii="Abadi" w:hAnsi="Abadi"/>
          <w:sz w:val="21"/>
          <w:szCs w:val="21"/>
        </w:rPr>
        <w:t xml:space="preserve">dministrativas para el </w:t>
      </w:r>
      <w:r>
        <w:rPr>
          <w:rFonts w:ascii="Abadi" w:hAnsi="Abadi"/>
          <w:sz w:val="21"/>
          <w:szCs w:val="21"/>
        </w:rPr>
        <w:t>E</w:t>
      </w:r>
      <w:r w:rsidRPr="00F959B3">
        <w:rPr>
          <w:rFonts w:ascii="Abadi" w:hAnsi="Abadi"/>
          <w:sz w:val="21"/>
          <w:szCs w:val="21"/>
        </w:rPr>
        <w:t>stado de Guanajuato</w:t>
      </w:r>
      <w:r>
        <w:rPr>
          <w:rFonts w:ascii="Abadi" w:hAnsi="Abadi"/>
          <w:sz w:val="21"/>
          <w:szCs w:val="21"/>
        </w:rPr>
        <w:t>.</w:t>
      </w:r>
      <w:r w:rsidRPr="00F959B3">
        <w:rPr>
          <w:rFonts w:ascii="Abadi" w:hAnsi="Abadi"/>
          <w:sz w:val="21"/>
          <w:szCs w:val="21"/>
        </w:rPr>
        <w:t xml:space="preserve"> </w:t>
      </w:r>
    </w:p>
    <w:p w14:paraId="050D7A1F" w14:textId="77777777" w:rsidR="00D34159" w:rsidRDefault="00D34159" w:rsidP="00D34159">
      <w:pPr>
        <w:jc w:val="both"/>
        <w:rPr>
          <w:rFonts w:ascii="Abadi" w:hAnsi="Abadi"/>
          <w:sz w:val="21"/>
          <w:szCs w:val="21"/>
        </w:rPr>
      </w:pPr>
    </w:p>
    <w:p w14:paraId="7112BA19"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s de todos conocido que existen municipios donde el cierre de administración puede significar para algunos funcionarios salientes</w:t>
      </w:r>
      <w:r>
        <w:rPr>
          <w:rFonts w:ascii="Abadi" w:hAnsi="Abadi"/>
          <w:sz w:val="21"/>
          <w:szCs w:val="21"/>
        </w:rPr>
        <w:t>,</w:t>
      </w:r>
      <w:r w:rsidRPr="00F959B3">
        <w:rPr>
          <w:rFonts w:ascii="Abadi" w:hAnsi="Abadi"/>
          <w:sz w:val="21"/>
          <w:szCs w:val="21"/>
        </w:rPr>
        <w:t xml:space="preserve"> la oportunidad para tomar decisiones administrativas y reglamentarias que trasciendan más allá de su periodo</w:t>
      </w:r>
      <w:r>
        <w:rPr>
          <w:rFonts w:ascii="Abadi" w:hAnsi="Abadi"/>
          <w:sz w:val="21"/>
          <w:szCs w:val="21"/>
        </w:rPr>
        <w:t>,</w:t>
      </w:r>
      <w:r w:rsidRPr="00F959B3">
        <w:rPr>
          <w:rFonts w:ascii="Abadi" w:hAnsi="Abadi"/>
          <w:sz w:val="21"/>
          <w:szCs w:val="21"/>
        </w:rPr>
        <w:t xml:space="preserve"> lo mismo se pudieron haber aprobado </w:t>
      </w:r>
      <w:r>
        <w:rPr>
          <w:rFonts w:ascii="Abadi" w:hAnsi="Abadi"/>
          <w:sz w:val="21"/>
          <w:szCs w:val="21"/>
        </w:rPr>
        <w:t>C</w:t>
      </w:r>
      <w:r w:rsidRPr="00F959B3">
        <w:rPr>
          <w:rFonts w:ascii="Abadi" w:hAnsi="Abadi"/>
          <w:sz w:val="21"/>
          <w:szCs w:val="21"/>
        </w:rPr>
        <w:t>onsejos</w:t>
      </w:r>
      <w:r>
        <w:rPr>
          <w:rFonts w:ascii="Abadi" w:hAnsi="Abadi"/>
          <w:sz w:val="21"/>
          <w:szCs w:val="21"/>
        </w:rPr>
        <w:t>,</w:t>
      </w:r>
      <w:r w:rsidRPr="00F959B3">
        <w:rPr>
          <w:rFonts w:ascii="Abadi" w:hAnsi="Abadi"/>
          <w:sz w:val="21"/>
          <w:szCs w:val="21"/>
        </w:rPr>
        <w:t xml:space="preserve"> traspasos presupuestales</w:t>
      </w:r>
      <w:r>
        <w:rPr>
          <w:rFonts w:ascii="Abadi" w:hAnsi="Abadi"/>
          <w:sz w:val="21"/>
          <w:szCs w:val="21"/>
        </w:rPr>
        <w:t>,</w:t>
      </w:r>
      <w:r w:rsidRPr="00F959B3">
        <w:rPr>
          <w:rFonts w:ascii="Abadi" w:hAnsi="Abadi"/>
          <w:sz w:val="21"/>
          <w:szCs w:val="21"/>
        </w:rPr>
        <w:t xml:space="preserve"> enajenado bienes de la administración o </w:t>
      </w:r>
      <w:proofErr w:type="gramStart"/>
      <w:r w:rsidRPr="00F959B3">
        <w:rPr>
          <w:rFonts w:ascii="Abadi" w:hAnsi="Abadi"/>
          <w:sz w:val="21"/>
          <w:szCs w:val="21"/>
        </w:rPr>
        <w:t>nombrado funcionarios</w:t>
      </w:r>
      <w:proofErr w:type="gramEnd"/>
      <w:r w:rsidRPr="00F959B3">
        <w:rPr>
          <w:rFonts w:ascii="Abadi" w:hAnsi="Abadi"/>
          <w:sz w:val="21"/>
          <w:szCs w:val="21"/>
        </w:rPr>
        <w:t xml:space="preserve"> en las últimas horas de las administraciones salientes</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cciones que podían comprender a las administraciones entrantes a partir del 10 de octubre</w:t>
      </w:r>
      <w:r>
        <w:rPr>
          <w:rFonts w:ascii="Abadi" w:hAnsi="Abadi"/>
          <w:sz w:val="21"/>
          <w:szCs w:val="21"/>
        </w:rPr>
        <w:t>.</w:t>
      </w:r>
      <w:r w:rsidRPr="00F959B3">
        <w:rPr>
          <w:rFonts w:ascii="Abadi" w:hAnsi="Abadi"/>
          <w:sz w:val="21"/>
          <w:szCs w:val="21"/>
        </w:rPr>
        <w:t xml:space="preserve"> </w:t>
      </w:r>
    </w:p>
    <w:p w14:paraId="767A42D0" w14:textId="77777777" w:rsidR="00D34159" w:rsidRDefault="00D34159" w:rsidP="00D34159">
      <w:pPr>
        <w:jc w:val="both"/>
        <w:rPr>
          <w:rFonts w:ascii="Abadi" w:hAnsi="Abadi"/>
          <w:sz w:val="21"/>
          <w:szCs w:val="21"/>
        </w:rPr>
      </w:pPr>
    </w:p>
    <w:p w14:paraId="4B620C4A"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special mención es que la deuda adquirida y vigente en la municipalidad esté cumpliendo puntualmente los objetivos para la que fue contratada</w:t>
      </w:r>
      <w:r>
        <w:rPr>
          <w:rFonts w:ascii="Abadi" w:hAnsi="Abadi"/>
          <w:sz w:val="21"/>
          <w:szCs w:val="21"/>
        </w:rPr>
        <w:t>.</w:t>
      </w:r>
      <w:r w:rsidRPr="00F959B3">
        <w:rPr>
          <w:rFonts w:ascii="Abadi" w:hAnsi="Abadi"/>
          <w:sz w:val="21"/>
          <w:szCs w:val="21"/>
        </w:rPr>
        <w:t xml:space="preserve"> </w:t>
      </w:r>
      <w:r>
        <w:rPr>
          <w:rFonts w:ascii="Abadi" w:hAnsi="Abadi"/>
          <w:sz w:val="21"/>
          <w:szCs w:val="21"/>
        </w:rPr>
        <w:t>B</w:t>
      </w:r>
      <w:r w:rsidRPr="00F959B3">
        <w:rPr>
          <w:rFonts w:ascii="Abadi" w:hAnsi="Abadi"/>
          <w:sz w:val="21"/>
          <w:szCs w:val="21"/>
        </w:rPr>
        <w:t xml:space="preserve">asta con ver los periódicos de los últimos días para ver las negligencias y la corrupción que </w:t>
      </w:r>
      <w:r>
        <w:rPr>
          <w:rFonts w:ascii="Abadi" w:hAnsi="Abadi"/>
          <w:sz w:val="21"/>
          <w:szCs w:val="21"/>
        </w:rPr>
        <w:t>e</w:t>
      </w:r>
      <w:r w:rsidRPr="00F959B3">
        <w:rPr>
          <w:rFonts w:ascii="Abadi" w:hAnsi="Abadi"/>
          <w:sz w:val="21"/>
          <w:szCs w:val="21"/>
        </w:rPr>
        <w:t>mpieza a supurar con el término de algunas administraciones</w:t>
      </w:r>
      <w:r>
        <w:rPr>
          <w:rFonts w:ascii="Abadi" w:hAnsi="Abadi"/>
          <w:sz w:val="21"/>
          <w:szCs w:val="21"/>
        </w:rPr>
        <w:t>.</w:t>
      </w:r>
    </w:p>
    <w:p w14:paraId="0B7E4DED" w14:textId="77777777" w:rsidR="00D34159" w:rsidRDefault="00D34159" w:rsidP="00D34159">
      <w:pPr>
        <w:jc w:val="both"/>
        <w:rPr>
          <w:rFonts w:ascii="Abadi" w:hAnsi="Abadi"/>
          <w:sz w:val="21"/>
          <w:szCs w:val="21"/>
        </w:rPr>
      </w:pPr>
    </w:p>
    <w:p w14:paraId="078024D0" w14:textId="77777777" w:rsidR="00D34159" w:rsidRDefault="00D34159" w:rsidP="00D34159">
      <w:pPr>
        <w:jc w:val="both"/>
        <w:rPr>
          <w:rFonts w:ascii="Abadi" w:hAnsi="Abadi"/>
          <w:sz w:val="21"/>
          <w:szCs w:val="21"/>
        </w:rPr>
      </w:pPr>
      <w:r>
        <w:rPr>
          <w:rFonts w:ascii="Abadi" w:hAnsi="Abadi"/>
          <w:sz w:val="21"/>
          <w:szCs w:val="21"/>
        </w:rPr>
        <w:t>- S</w:t>
      </w:r>
      <w:r w:rsidRPr="00F959B3">
        <w:rPr>
          <w:rFonts w:ascii="Abadi" w:hAnsi="Abadi"/>
          <w:sz w:val="21"/>
          <w:szCs w:val="21"/>
        </w:rPr>
        <w:t>irve de ejemplo lo acontecido en León</w:t>
      </w:r>
      <w:r>
        <w:rPr>
          <w:rFonts w:ascii="Abadi" w:hAnsi="Abadi"/>
          <w:sz w:val="21"/>
          <w:szCs w:val="21"/>
        </w:rPr>
        <w:t>,</w:t>
      </w:r>
      <w:r w:rsidRPr="00F959B3">
        <w:rPr>
          <w:rFonts w:ascii="Abadi" w:hAnsi="Abadi"/>
          <w:sz w:val="21"/>
          <w:szCs w:val="21"/>
        </w:rPr>
        <w:t xml:space="preserve"> en donde el gobierno saliente devolvió el 50% del pago del impuesto predial al club campestre</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l parecer sus campos de golf calificaron para el </w:t>
      </w:r>
      <w:proofErr w:type="gramStart"/>
      <w:r>
        <w:rPr>
          <w:rFonts w:ascii="Abadi" w:hAnsi="Abadi"/>
          <w:sz w:val="21"/>
          <w:szCs w:val="21"/>
        </w:rPr>
        <w:t>D</w:t>
      </w:r>
      <w:r w:rsidRPr="00F959B3">
        <w:rPr>
          <w:rFonts w:ascii="Abadi" w:hAnsi="Abadi"/>
          <w:sz w:val="21"/>
          <w:szCs w:val="21"/>
        </w:rPr>
        <w:t>irector</w:t>
      </w:r>
      <w:proofErr w:type="gramEnd"/>
      <w:r w:rsidRPr="00F959B3">
        <w:rPr>
          <w:rFonts w:ascii="Abadi" w:hAnsi="Abadi"/>
          <w:sz w:val="21"/>
          <w:szCs w:val="21"/>
        </w:rPr>
        <w:t xml:space="preserve"> de </w:t>
      </w:r>
      <w:r>
        <w:rPr>
          <w:rFonts w:ascii="Abadi" w:hAnsi="Abadi"/>
          <w:sz w:val="21"/>
          <w:szCs w:val="21"/>
        </w:rPr>
        <w:t>D</w:t>
      </w:r>
      <w:r w:rsidRPr="00F959B3">
        <w:rPr>
          <w:rFonts w:ascii="Abadi" w:hAnsi="Abadi"/>
          <w:sz w:val="21"/>
          <w:szCs w:val="21"/>
        </w:rPr>
        <w:t xml:space="preserve">esarrollo </w:t>
      </w:r>
      <w:r>
        <w:rPr>
          <w:rFonts w:ascii="Abadi" w:hAnsi="Abadi"/>
          <w:sz w:val="21"/>
          <w:szCs w:val="21"/>
        </w:rPr>
        <w:t>R</w:t>
      </w:r>
      <w:r w:rsidRPr="00F959B3">
        <w:rPr>
          <w:rFonts w:ascii="Abadi" w:hAnsi="Abadi"/>
          <w:sz w:val="21"/>
          <w:szCs w:val="21"/>
        </w:rPr>
        <w:t xml:space="preserve">ural y el </w:t>
      </w:r>
      <w:r>
        <w:rPr>
          <w:rFonts w:ascii="Abadi" w:hAnsi="Abadi"/>
          <w:sz w:val="21"/>
          <w:szCs w:val="21"/>
        </w:rPr>
        <w:t>T</w:t>
      </w:r>
      <w:r w:rsidRPr="00F959B3">
        <w:rPr>
          <w:rFonts w:ascii="Abadi" w:hAnsi="Abadi"/>
          <w:sz w:val="21"/>
          <w:szCs w:val="21"/>
        </w:rPr>
        <w:t>esorero como de uso y fin agrícola</w:t>
      </w:r>
      <w:r>
        <w:rPr>
          <w:rFonts w:ascii="Abadi" w:hAnsi="Abadi"/>
          <w:sz w:val="21"/>
          <w:szCs w:val="21"/>
        </w:rPr>
        <w:t>,</w:t>
      </w:r>
      <w:r w:rsidRPr="00F959B3">
        <w:rPr>
          <w:rFonts w:ascii="Abadi" w:hAnsi="Abadi"/>
          <w:sz w:val="21"/>
          <w:szCs w:val="21"/>
        </w:rPr>
        <w:t xml:space="preserve"> distorsionando así el estímulo fiscal establecido por el artículo 46 de la </w:t>
      </w:r>
      <w:r>
        <w:rPr>
          <w:rFonts w:ascii="Abadi" w:hAnsi="Abadi"/>
          <w:sz w:val="21"/>
          <w:szCs w:val="21"/>
        </w:rPr>
        <w:t>L</w:t>
      </w:r>
      <w:r w:rsidRPr="00F959B3">
        <w:rPr>
          <w:rFonts w:ascii="Abadi" w:hAnsi="Abadi"/>
          <w:sz w:val="21"/>
          <w:szCs w:val="21"/>
        </w:rPr>
        <w:t xml:space="preserve">ey de </w:t>
      </w:r>
      <w:r>
        <w:rPr>
          <w:rFonts w:ascii="Abadi" w:hAnsi="Abadi"/>
          <w:sz w:val="21"/>
          <w:szCs w:val="21"/>
        </w:rPr>
        <w:t>I</w:t>
      </w:r>
      <w:r w:rsidRPr="00F959B3">
        <w:rPr>
          <w:rFonts w:ascii="Abadi" w:hAnsi="Abadi"/>
          <w:sz w:val="21"/>
          <w:szCs w:val="21"/>
        </w:rPr>
        <w:t>ngresos</w:t>
      </w:r>
      <w:r>
        <w:rPr>
          <w:rFonts w:ascii="Abadi" w:hAnsi="Abadi"/>
          <w:sz w:val="21"/>
          <w:szCs w:val="21"/>
        </w:rPr>
        <w:t>.</w:t>
      </w:r>
      <w:r w:rsidRPr="00F959B3">
        <w:rPr>
          <w:rFonts w:ascii="Abadi" w:hAnsi="Abadi"/>
          <w:sz w:val="21"/>
          <w:szCs w:val="21"/>
        </w:rPr>
        <w:t xml:space="preserve"> </w:t>
      </w:r>
    </w:p>
    <w:p w14:paraId="5A10FD61" w14:textId="77777777" w:rsidR="00D34159" w:rsidRDefault="00D34159" w:rsidP="00D34159">
      <w:pPr>
        <w:jc w:val="both"/>
        <w:rPr>
          <w:rFonts w:ascii="Abadi" w:hAnsi="Abadi"/>
          <w:sz w:val="21"/>
          <w:szCs w:val="21"/>
        </w:rPr>
      </w:pPr>
    </w:p>
    <w:p w14:paraId="58D54675" w14:textId="77777777" w:rsidR="00D34159" w:rsidRDefault="00D34159" w:rsidP="00D34159">
      <w:pPr>
        <w:jc w:val="both"/>
        <w:rPr>
          <w:rFonts w:ascii="Abadi" w:hAnsi="Abadi"/>
          <w:sz w:val="21"/>
          <w:szCs w:val="21"/>
        </w:rPr>
      </w:pPr>
      <w:r>
        <w:rPr>
          <w:rFonts w:ascii="Abadi" w:hAnsi="Abadi"/>
          <w:sz w:val="21"/>
          <w:szCs w:val="21"/>
        </w:rPr>
        <w:t>- L</w:t>
      </w:r>
      <w:r w:rsidRPr="00F959B3">
        <w:rPr>
          <w:rFonts w:ascii="Abadi" w:hAnsi="Abadi"/>
          <w:sz w:val="21"/>
          <w:szCs w:val="21"/>
        </w:rPr>
        <w:t>o anterior ofende aún más cuando hacemos memoria</w:t>
      </w:r>
      <w:r>
        <w:rPr>
          <w:rFonts w:ascii="Abadi" w:hAnsi="Abadi"/>
          <w:sz w:val="21"/>
          <w:szCs w:val="21"/>
        </w:rPr>
        <w:t>,</w:t>
      </w:r>
      <w:r w:rsidRPr="00F959B3">
        <w:rPr>
          <w:rFonts w:ascii="Abadi" w:hAnsi="Abadi"/>
          <w:sz w:val="21"/>
          <w:szCs w:val="21"/>
        </w:rPr>
        <w:t xml:space="preserve"> de que fue el gobierno saliente de esta ciudad</w:t>
      </w:r>
      <w:r>
        <w:rPr>
          <w:rFonts w:ascii="Abadi" w:hAnsi="Abadi"/>
          <w:sz w:val="21"/>
          <w:szCs w:val="21"/>
        </w:rPr>
        <w:t>,</w:t>
      </w:r>
      <w:r w:rsidRPr="00F959B3">
        <w:rPr>
          <w:rFonts w:ascii="Abadi" w:hAnsi="Abadi"/>
          <w:sz w:val="21"/>
          <w:szCs w:val="21"/>
        </w:rPr>
        <w:t xml:space="preserve"> uno de los que más reclamaban el recorte de recursos federales</w:t>
      </w:r>
      <w:r>
        <w:rPr>
          <w:rFonts w:ascii="Abadi" w:hAnsi="Abadi"/>
          <w:sz w:val="21"/>
          <w:szCs w:val="21"/>
        </w:rPr>
        <w:t>,</w:t>
      </w:r>
      <w:r w:rsidRPr="00F959B3">
        <w:rPr>
          <w:rFonts w:ascii="Abadi" w:hAnsi="Abadi"/>
          <w:sz w:val="21"/>
          <w:szCs w:val="21"/>
        </w:rPr>
        <w:t xml:space="preserve"> al punto que incluso justificaron la subasta de 1000 m² del área de donación de un kinder por el mismo motivo</w:t>
      </w:r>
      <w:r>
        <w:rPr>
          <w:rFonts w:ascii="Abadi" w:hAnsi="Abadi"/>
          <w:sz w:val="21"/>
          <w:szCs w:val="21"/>
        </w:rPr>
        <w:t>,</w:t>
      </w:r>
      <w:r w:rsidRPr="00F959B3">
        <w:rPr>
          <w:rFonts w:ascii="Abadi" w:hAnsi="Abadi"/>
          <w:sz w:val="21"/>
          <w:szCs w:val="21"/>
        </w:rPr>
        <w:t xml:space="preserve"> y sí</w:t>
      </w:r>
      <w:r>
        <w:rPr>
          <w:rFonts w:ascii="Abadi" w:hAnsi="Abadi"/>
          <w:sz w:val="21"/>
          <w:szCs w:val="21"/>
        </w:rPr>
        <w:t>,</w:t>
      </w:r>
      <w:r w:rsidRPr="00F959B3">
        <w:rPr>
          <w:rFonts w:ascii="Abadi" w:hAnsi="Abadi"/>
          <w:sz w:val="21"/>
          <w:szCs w:val="21"/>
        </w:rPr>
        <w:t xml:space="preserve"> efectivamente estamos haciendo mención de la misma ciudad que es la quinta más endeudada de todo el país al cierre del 2020</w:t>
      </w:r>
      <w:r>
        <w:rPr>
          <w:rFonts w:ascii="Abadi" w:hAnsi="Abadi"/>
          <w:sz w:val="21"/>
          <w:szCs w:val="21"/>
        </w:rPr>
        <w:t>,</w:t>
      </w:r>
      <w:r w:rsidRPr="00F959B3">
        <w:rPr>
          <w:rFonts w:ascii="Abadi" w:hAnsi="Abadi"/>
          <w:sz w:val="21"/>
          <w:szCs w:val="21"/>
        </w:rPr>
        <w:t xml:space="preserve"> con más de 1000 millones de pesos</w:t>
      </w:r>
      <w:r>
        <w:rPr>
          <w:rFonts w:ascii="Abadi" w:hAnsi="Abadi"/>
          <w:sz w:val="21"/>
          <w:szCs w:val="21"/>
        </w:rPr>
        <w:t>,</w:t>
      </w:r>
      <w:r w:rsidRPr="00F959B3">
        <w:rPr>
          <w:rFonts w:ascii="Abadi" w:hAnsi="Abadi"/>
          <w:sz w:val="21"/>
          <w:szCs w:val="21"/>
        </w:rPr>
        <w:t xml:space="preserve"> según información del </w:t>
      </w:r>
      <w:r>
        <w:rPr>
          <w:rFonts w:ascii="Abadi" w:hAnsi="Abadi"/>
          <w:sz w:val="21"/>
          <w:szCs w:val="21"/>
        </w:rPr>
        <w:t>R</w:t>
      </w:r>
      <w:r w:rsidRPr="00F959B3">
        <w:rPr>
          <w:rFonts w:ascii="Abadi" w:hAnsi="Abadi"/>
          <w:sz w:val="21"/>
          <w:szCs w:val="21"/>
        </w:rPr>
        <w:t xml:space="preserve">egistro </w:t>
      </w:r>
      <w:r>
        <w:rPr>
          <w:rFonts w:ascii="Abadi" w:hAnsi="Abadi"/>
          <w:sz w:val="21"/>
          <w:szCs w:val="21"/>
        </w:rPr>
        <w:t>P</w:t>
      </w:r>
      <w:r w:rsidRPr="00F959B3">
        <w:rPr>
          <w:rFonts w:ascii="Abadi" w:hAnsi="Abadi"/>
          <w:sz w:val="21"/>
          <w:szCs w:val="21"/>
        </w:rPr>
        <w:t xml:space="preserve">úblico de la </w:t>
      </w:r>
      <w:r>
        <w:rPr>
          <w:rFonts w:ascii="Abadi" w:hAnsi="Abadi"/>
          <w:sz w:val="21"/>
          <w:szCs w:val="21"/>
        </w:rPr>
        <w:t>S</w:t>
      </w:r>
      <w:r w:rsidRPr="00F959B3">
        <w:rPr>
          <w:rFonts w:ascii="Abadi" w:hAnsi="Abadi"/>
          <w:sz w:val="21"/>
          <w:szCs w:val="21"/>
        </w:rPr>
        <w:t xml:space="preserve">ecretaría de </w:t>
      </w:r>
      <w:r>
        <w:rPr>
          <w:rFonts w:ascii="Abadi" w:hAnsi="Abadi"/>
          <w:sz w:val="21"/>
          <w:szCs w:val="21"/>
        </w:rPr>
        <w:t>H</w:t>
      </w:r>
      <w:r w:rsidRPr="00F959B3">
        <w:rPr>
          <w:rFonts w:ascii="Abadi" w:hAnsi="Abadi"/>
          <w:sz w:val="21"/>
          <w:szCs w:val="21"/>
        </w:rPr>
        <w:t xml:space="preserve">acienda y </w:t>
      </w:r>
      <w:r>
        <w:rPr>
          <w:rFonts w:ascii="Abadi" w:hAnsi="Abadi"/>
          <w:sz w:val="21"/>
          <w:szCs w:val="21"/>
        </w:rPr>
        <w:t>C</w:t>
      </w:r>
      <w:r w:rsidRPr="00F959B3">
        <w:rPr>
          <w:rFonts w:ascii="Abadi" w:hAnsi="Abadi"/>
          <w:sz w:val="21"/>
          <w:szCs w:val="21"/>
        </w:rPr>
        <w:t xml:space="preserve">rédito </w:t>
      </w:r>
      <w:r>
        <w:rPr>
          <w:rFonts w:ascii="Abadi" w:hAnsi="Abadi"/>
          <w:sz w:val="21"/>
          <w:szCs w:val="21"/>
        </w:rPr>
        <w:t>P</w:t>
      </w:r>
      <w:r w:rsidRPr="00F959B3">
        <w:rPr>
          <w:rFonts w:ascii="Abadi" w:hAnsi="Abadi"/>
          <w:sz w:val="21"/>
          <w:szCs w:val="21"/>
        </w:rPr>
        <w:t>úblico</w:t>
      </w:r>
      <w:r>
        <w:rPr>
          <w:rFonts w:ascii="Abadi" w:hAnsi="Abadi"/>
          <w:sz w:val="21"/>
          <w:szCs w:val="21"/>
        </w:rPr>
        <w:t>.</w:t>
      </w:r>
      <w:r w:rsidRPr="00F959B3">
        <w:rPr>
          <w:rFonts w:ascii="Abadi" w:hAnsi="Abadi"/>
          <w:sz w:val="21"/>
          <w:szCs w:val="21"/>
        </w:rPr>
        <w:t xml:space="preserve"> </w:t>
      </w:r>
    </w:p>
    <w:p w14:paraId="08FCD6A4" w14:textId="77777777" w:rsidR="00D34159" w:rsidRDefault="00D34159" w:rsidP="00D34159">
      <w:pPr>
        <w:jc w:val="both"/>
        <w:rPr>
          <w:rFonts w:ascii="Abadi" w:hAnsi="Abadi"/>
          <w:sz w:val="21"/>
          <w:szCs w:val="21"/>
        </w:rPr>
      </w:pPr>
    </w:p>
    <w:p w14:paraId="66C306C6"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 xml:space="preserve">l llamado es que los gobernantes que tomaron protesta el pasado domingo sean especialmente minuciosos para evaluar todas </w:t>
      </w:r>
      <w:r w:rsidRPr="00F959B3">
        <w:rPr>
          <w:rFonts w:ascii="Abadi" w:hAnsi="Abadi"/>
          <w:sz w:val="21"/>
          <w:szCs w:val="21"/>
        </w:rPr>
        <w:t>aquellas irregularidades que puedan advertir de la administración que reciben</w:t>
      </w:r>
      <w:r>
        <w:rPr>
          <w:rFonts w:ascii="Abadi" w:hAnsi="Abadi"/>
          <w:sz w:val="21"/>
          <w:szCs w:val="21"/>
        </w:rPr>
        <w:t>,</w:t>
      </w:r>
      <w:r w:rsidRPr="00F959B3">
        <w:rPr>
          <w:rFonts w:ascii="Abadi" w:hAnsi="Abadi"/>
          <w:sz w:val="21"/>
          <w:szCs w:val="21"/>
        </w:rPr>
        <w:t xml:space="preserve"> recordando que es obligación de todo servidor público denunciar oportunamente el exceso de las facultades de las administraciones salientes</w:t>
      </w:r>
      <w:r>
        <w:rPr>
          <w:rFonts w:ascii="Abadi" w:hAnsi="Abadi"/>
          <w:sz w:val="21"/>
          <w:szCs w:val="21"/>
        </w:rPr>
        <w:t>,</w:t>
      </w:r>
      <w:r w:rsidRPr="00F959B3">
        <w:rPr>
          <w:rFonts w:ascii="Abadi" w:hAnsi="Abadi"/>
          <w:sz w:val="21"/>
          <w:szCs w:val="21"/>
        </w:rPr>
        <w:t xml:space="preserve"> pues de no hacerlo así</w:t>
      </w:r>
      <w:r>
        <w:rPr>
          <w:rFonts w:ascii="Abadi" w:hAnsi="Abadi"/>
          <w:sz w:val="21"/>
          <w:szCs w:val="21"/>
        </w:rPr>
        <w:t>,</w:t>
      </w:r>
      <w:r w:rsidRPr="00F959B3">
        <w:rPr>
          <w:rFonts w:ascii="Abadi" w:hAnsi="Abadi"/>
          <w:sz w:val="21"/>
          <w:szCs w:val="21"/>
        </w:rPr>
        <w:t xml:space="preserve"> asumen de manera tácita las responsabilidades que siguen a la administración municipal en el caso de que no se despeje alguna irregularidad a la luz del proceso de entrega recepción</w:t>
      </w:r>
      <w:r>
        <w:rPr>
          <w:rFonts w:ascii="Abadi" w:hAnsi="Abadi"/>
          <w:sz w:val="21"/>
          <w:szCs w:val="21"/>
        </w:rPr>
        <w:t>.</w:t>
      </w:r>
    </w:p>
    <w:p w14:paraId="62E7D8C8" w14:textId="77777777" w:rsidR="00D34159" w:rsidRDefault="00D34159" w:rsidP="00D34159">
      <w:pPr>
        <w:jc w:val="both"/>
        <w:rPr>
          <w:rFonts w:ascii="Abadi" w:hAnsi="Abadi"/>
          <w:sz w:val="21"/>
          <w:szCs w:val="21"/>
        </w:rPr>
      </w:pPr>
    </w:p>
    <w:p w14:paraId="73745E59" w14:textId="77777777" w:rsidR="00D34159" w:rsidRDefault="00D34159" w:rsidP="00D34159">
      <w:pPr>
        <w:jc w:val="both"/>
        <w:rPr>
          <w:rFonts w:ascii="Abadi" w:hAnsi="Abadi"/>
          <w:sz w:val="21"/>
          <w:szCs w:val="21"/>
        </w:rPr>
      </w:pPr>
      <w:r>
        <w:rPr>
          <w:rFonts w:ascii="Abadi" w:hAnsi="Abadi"/>
          <w:sz w:val="21"/>
          <w:szCs w:val="21"/>
        </w:rPr>
        <w:t>- P</w:t>
      </w:r>
      <w:r w:rsidRPr="00F959B3">
        <w:rPr>
          <w:rFonts w:ascii="Abadi" w:hAnsi="Abadi"/>
          <w:sz w:val="21"/>
          <w:szCs w:val="21"/>
        </w:rPr>
        <w:t>or último</w:t>
      </w:r>
      <w:r>
        <w:rPr>
          <w:rFonts w:ascii="Abadi" w:hAnsi="Abadi"/>
          <w:sz w:val="21"/>
          <w:szCs w:val="21"/>
        </w:rPr>
        <w:t>,</w:t>
      </w:r>
      <w:r w:rsidRPr="00F959B3">
        <w:rPr>
          <w:rFonts w:ascii="Abadi" w:hAnsi="Abadi"/>
          <w:sz w:val="21"/>
          <w:szCs w:val="21"/>
        </w:rPr>
        <w:t xml:space="preserve"> debe decirse</w:t>
      </w:r>
      <w:r>
        <w:rPr>
          <w:rFonts w:ascii="Abadi" w:hAnsi="Abadi"/>
          <w:sz w:val="21"/>
          <w:szCs w:val="21"/>
        </w:rPr>
        <w:t>,</w:t>
      </w:r>
      <w:r w:rsidRPr="00F959B3">
        <w:rPr>
          <w:rFonts w:ascii="Abadi" w:hAnsi="Abadi"/>
          <w:sz w:val="21"/>
          <w:szCs w:val="21"/>
        </w:rPr>
        <w:t xml:space="preserve"> que el actuar de la autoridad municipal deberá regirse bajo 3 principios fundamentales</w:t>
      </w:r>
      <w:r>
        <w:rPr>
          <w:rFonts w:ascii="Abadi" w:hAnsi="Abadi"/>
          <w:sz w:val="21"/>
          <w:szCs w:val="21"/>
        </w:rPr>
        <w:t>:</w:t>
      </w:r>
      <w:r w:rsidRPr="00F959B3">
        <w:rPr>
          <w:rFonts w:ascii="Abadi" w:hAnsi="Abadi"/>
          <w:sz w:val="21"/>
          <w:szCs w:val="21"/>
        </w:rPr>
        <w:t xml:space="preserve"> la transparencia</w:t>
      </w:r>
      <w:r>
        <w:rPr>
          <w:rFonts w:ascii="Abadi" w:hAnsi="Abadi"/>
          <w:sz w:val="21"/>
          <w:szCs w:val="21"/>
        </w:rPr>
        <w:t>,</w:t>
      </w:r>
      <w:r w:rsidRPr="00F959B3">
        <w:rPr>
          <w:rFonts w:ascii="Abadi" w:hAnsi="Abadi"/>
          <w:sz w:val="21"/>
          <w:szCs w:val="21"/>
        </w:rPr>
        <w:t xml:space="preserve"> rendición de cuentas y un combate frontal a la corrupción y así tener un gobierno de amplio reconocimiento de la ciudadanía</w:t>
      </w:r>
      <w:r>
        <w:rPr>
          <w:rFonts w:ascii="Abadi" w:hAnsi="Abadi"/>
          <w:sz w:val="21"/>
          <w:szCs w:val="21"/>
        </w:rPr>
        <w:t>,</w:t>
      </w:r>
      <w:r w:rsidRPr="00F959B3">
        <w:rPr>
          <w:rFonts w:ascii="Abadi" w:hAnsi="Abadi"/>
          <w:sz w:val="21"/>
          <w:szCs w:val="21"/>
        </w:rPr>
        <w:t xml:space="preserve"> pues no debe olvidarse de que si el ciudadano dio un voto de confianza no deberán defraudar al elector</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iendo así que la autoridad municipal está obligada a la información al escrutinio público</w:t>
      </w:r>
      <w:r>
        <w:rPr>
          <w:rFonts w:ascii="Abadi" w:hAnsi="Abadi"/>
          <w:sz w:val="21"/>
          <w:szCs w:val="21"/>
        </w:rPr>
        <w:t>,</w:t>
      </w:r>
      <w:r w:rsidRPr="00F959B3">
        <w:rPr>
          <w:rFonts w:ascii="Abadi" w:hAnsi="Abadi"/>
          <w:sz w:val="21"/>
          <w:szCs w:val="21"/>
        </w:rPr>
        <w:t xml:space="preserve"> a explicar y justificar sus actos y establecer herramientas de control</w:t>
      </w:r>
      <w:r>
        <w:rPr>
          <w:rFonts w:ascii="Abadi" w:hAnsi="Abadi"/>
          <w:sz w:val="21"/>
          <w:szCs w:val="21"/>
        </w:rPr>
        <w:t>,</w:t>
      </w:r>
      <w:r w:rsidRPr="00F959B3">
        <w:rPr>
          <w:rFonts w:ascii="Abadi" w:hAnsi="Abadi"/>
          <w:sz w:val="21"/>
          <w:szCs w:val="21"/>
        </w:rPr>
        <w:t xml:space="preserve"> para evitar actos de corrupción</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er un municipio modelo garante de la legalidad y sobre todo cercano a la gente</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 xml:space="preserve">s por lo anterior expuesto que se somete a consideración de la </w:t>
      </w:r>
      <w:r>
        <w:rPr>
          <w:rFonts w:ascii="Abadi" w:hAnsi="Abadi"/>
          <w:sz w:val="21"/>
          <w:szCs w:val="21"/>
        </w:rPr>
        <w:t>A</w:t>
      </w:r>
      <w:r w:rsidRPr="00F959B3">
        <w:rPr>
          <w:rFonts w:ascii="Abadi" w:hAnsi="Abadi"/>
          <w:sz w:val="21"/>
          <w:szCs w:val="21"/>
        </w:rPr>
        <w:t>samblea el siguiente punto de acuerdo</w:t>
      </w:r>
      <w:r>
        <w:rPr>
          <w:rFonts w:ascii="Abadi" w:hAnsi="Abadi"/>
          <w:sz w:val="21"/>
          <w:szCs w:val="21"/>
        </w:rPr>
        <w:t>:</w:t>
      </w:r>
    </w:p>
    <w:p w14:paraId="52547989" w14:textId="77777777" w:rsidR="00D34159" w:rsidRDefault="00D34159" w:rsidP="00D34159">
      <w:pPr>
        <w:jc w:val="both"/>
        <w:rPr>
          <w:rFonts w:ascii="Abadi" w:hAnsi="Abadi"/>
          <w:sz w:val="21"/>
          <w:szCs w:val="21"/>
        </w:rPr>
      </w:pPr>
    </w:p>
    <w:p w14:paraId="0DC76AB1" w14:textId="77777777" w:rsidR="00D34159" w:rsidRDefault="00D34159" w:rsidP="00D34159">
      <w:pPr>
        <w:jc w:val="both"/>
        <w:rPr>
          <w:rFonts w:ascii="Abadi" w:hAnsi="Abadi"/>
          <w:sz w:val="21"/>
          <w:szCs w:val="21"/>
        </w:rPr>
      </w:pPr>
      <w:r>
        <w:rPr>
          <w:rFonts w:ascii="Abadi" w:hAnsi="Abadi"/>
          <w:sz w:val="21"/>
          <w:szCs w:val="21"/>
        </w:rPr>
        <w:t>- L</w:t>
      </w:r>
      <w:r w:rsidRPr="00F959B3">
        <w:rPr>
          <w:rFonts w:ascii="Abadi" w:hAnsi="Abadi"/>
          <w:sz w:val="21"/>
          <w:szCs w:val="21"/>
        </w:rPr>
        <w:t xml:space="preserve">a </w:t>
      </w:r>
      <w:r>
        <w:rPr>
          <w:rFonts w:ascii="Abadi" w:hAnsi="Abadi"/>
          <w:sz w:val="21"/>
          <w:szCs w:val="21"/>
        </w:rPr>
        <w:t>Sexagésima Quinta</w:t>
      </w:r>
      <w:r w:rsidRPr="00F959B3">
        <w:rPr>
          <w:rFonts w:ascii="Abadi" w:hAnsi="Abadi"/>
          <w:sz w:val="21"/>
          <w:szCs w:val="21"/>
        </w:rPr>
        <w:t xml:space="preserve"> legislatura del </w:t>
      </w:r>
      <w:r>
        <w:rPr>
          <w:rFonts w:ascii="Abadi" w:hAnsi="Abadi"/>
          <w:sz w:val="21"/>
          <w:szCs w:val="21"/>
        </w:rPr>
        <w:t>C</w:t>
      </w:r>
      <w:r w:rsidRPr="00F959B3">
        <w:rPr>
          <w:rFonts w:ascii="Abadi" w:hAnsi="Abadi"/>
          <w:sz w:val="21"/>
          <w:szCs w:val="21"/>
        </w:rPr>
        <w:t xml:space="preserve">ongreso del </w:t>
      </w:r>
      <w:r>
        <w:rPr>
          <w:rFonts w:ascii="Abadi" w:hAnsi="Abadi"/>
          <w:sz w:val="21"/>
          <w:szCs w:val="21"/>
        </w:rPr>
        <w:t>E</w:t>
      </w:r>
      <w:r w:rsidRPr="00F959B3">
        <w:rPr>
          <w:rFonts w:ascii="Abadi" w:hAnsi="Abadi"/>
          <w:sz w:val="21"/>
          <w:szCs w:val="21"/>
        </w:rPr>
        <w:t>stado de Guanajuato</w:t>
      </w:r>
      <w:r>
        <w:rPr>
          <w:rFonts w:ascii="Abadi" w:hAnsi="Abadi"/>
          <w:sz w:val="21"/>
          <w:szCs w:val="21"/>
        </w:rPr>
        <w:t>,</w:t>
      </w:r>
      <w:r w:rsidRPr="00F959B3">
        <w:rPr>
          <w:rFonts w:ascii="Abadi" w:hAnsi="Abadi"/>
          <w:sz w:val="21"/>
          <w:szCs w:val="21"/>
        </w:rPr>
        <w:t xml:space="preserve"> hace un respetuoso exhorto a los </w:t>
      </w:r>
      <w:r>
        <w:rPr>
          <w:rFonts w:ascii="Abadi" w:hAnsi="Abadi"/>
          <w:sz w:val="21"/>
          <w:szCs w:val="21"/>
        </w:rPr>
        <w:t>Ayuntamiento</w:t>
      </w:r>
      <w:r w:rsidRPr="00F959B3">
        <w:rPr>
          <w:rFonts w:ascii="Abadi" w:hAnsi="Abadi"/>
          <w:sz w:val="21"/>
          <w:szCs w:val="21"/>
        </w:rPr>
        <w:t xml:space="preserve">s de los </w:t>
      </w:r>
      <w:r>
        <w:rPr>
          <w:rFonts w:ascii="Abadi" w:hAnsi="Abadi"/>
          <w:sz w:val="21"/>
          <w:szCs w:val="21"/>
        </w:rPr>
        <w:t>M</w:t>
      </w:r>
      <w:r w:rsidRPr="00F959B3">
        <w:rPr>
          <w:rFonts w:ascii="Abadi" w:hAnsi="Abadi"/>
          <w:sz w:val="21"/>
          <w:szCs w:val="21"/>
        </w:rPr>
        <w:t xml:space="preserve">unicipios del </w:t>
      </w:r>
      <w:r>
        <w:rPr>
          <w:rFonts w:ascii="Abadi" w:hAnsi="Abadi"/>
          <w:sz w:val="21"/>
          <w:szCs w:val="21"/>
        </w:rPr>
        <w:t>E</w:t>
      </w:r>
      <w:r w:rsidRPr="00F959B3">
        <w:rPr>
          <w:rFonts w:ascii="Abadi" w:hAnsi="Abadi"/>
          <w:sz w:val="21"/>
          <w:szCs w:val="21"/>
        </w:rPr>
        <w:t>stado</w:t>
      </w:r>
      <w:r>
        <w:rPr>
          <w:rFonts w:ascii="Abadi" w:hAnsi="Abadi"/>
          <w:sz w:val="21"/>
          <w:szCs w:val="21"/>
        </w:rPr>
        <w:t>,</w:t>
      </w:r>
      <w:r w:rsidRPr="00F959B3">
        <w:rPr>
          <w:rFonts w:ascii="Abadi" w:hAnsi="Abadi"/>
          <w:sz w:val="21"/>
          <w:szCs w:val="21"/>
        </w:rPr>
        <w:t xml:space="preserve"> a efecto de que atiendan con toda diligencia y probidad el proceso de entrega recepción</w:t>
      </w:r>
      <w:r>
        <w:rPr>
          <w:rFonts w:ascii="Abadi" w:hAnsi="Abadi"/>
          <w:sz w:val="21"/>
          <w:szCs w:val="21"/>
        </w:rPr>
        <w:t>,</w:t>
      </w:r>
      <w:r w:rsidRPr="00F959B3">
        <w:rPr>
          <w:rFonts w:ascii="Abadi" w:hAnsi="Abadi"/>
          <w:sz w:val="21"/>
          <w:szCs w:val="21"/>
        </w:rPr>
        <w:t xml:space="preserve"> deslindando oportunamente las responsabilidades respecto de las irregularidades que se detecten y con especial énfasis en que se cumplan los objetivos de la deuda que se tenga contratada en el municipio</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 xml:space="preserve">s cuanto diputado </w:t>
      </w:r>
      <w:proofErr w:type="gramStart"/>
      <w:r w:rsidRPr="00F959B3">
        <w:rPr>
          <w:rFonts w:ascii="Abadi" w:hAnsi="Abadi"/>
          <w:sz w:val="21"/>
          <w:szCs w:val="21"/>
        </w:rPr>
        <w:t>Presidente</w:t>
      </w:r>
      <w:proofErr w:type="gramEnd"/>
      <w:r>
        <w:rPr>
          <w:rFonts w:ascii="Abadi" w:hAnsi="Abadi"/>
          <w:sz w:val="21"/>
          <w:szCs w:val="21"/>
        </w:rPr>
        <w:t>. Gracias</w:t>
      </w:r>
    </w:p>
    <w:p w14:paraId="3654CDAF" w14:textId="77777777" w:rsidR="00D34159" w:rsidRDefault="00D34159" w:rsidP="00D34159">
      <w:pPr>
        <w:jc w:val="both"/>
        <w:rPr>
          <w:rFonts w:ascii="Abadi" w:hAnsi="Abadi"/>
          <w:b/>
          <w:bCs/>
          <w:sz w:val="21"/>
          <w:szCs w:val="21"/>
        </w:rPr>
      </w:pPr>
    </w:p>
    <w:p w14:paraId="6E63940E" w14:textId="77777777"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G</w:t>
      </w:r>
      <w:r w:rsidRPr="00F959B3">
        <w:rPr>
          <w:rFonts w:ascii="Abadi" w:hAnsi="Abadi"/>
          <w:sz w:val="21"/>
          <w:szCs w:val="21"/>
        </w:rPr>
        <w:t xml:space="preserve">racias a usted </w:t>
      </w:r>
      <w:r>
        <w:rPr>
          <w:rFonts w:ascii="Abadi" w:hAnsi="Abadi"/>
          <w:sz w:val="21"/>
          <w:szCs w:val="21"/>
        </w:rPr>
        <w:t>diputada Hades Berenice A</w:t>
      </w:r>
      <w:r w:rsidRPr="00F959B3">
        <w:rPr>
          <w:rFonts w:ascii="Abadi" w:hAnsi="Abadi"/>
          <w:sz w:val="21"/>
          <w:szCs w:val="21"/>
        </w:rPr>
        <w:t>guilar</w:t>
      </w:r>
      <w:r>
        <w:rPr>
          <w:rFonts w:ascii="Abadi" w:hAnsi="Abadi"/>
          <w:sz w:val="21"/>
          <w:szCs w:val="21"/>
        </w:rPr>
        <w:t>.</w:t>
      </w:r>
    </w:p>
    <w:p w14:paraId="7D33C2FC" w14:textId="77777777" w:rsidR="00D34159" w:rsidRDefault="00D34159" w:rsidP="00D34159">
      <w:pPr>
        <w:jc w:val="both"/>
        <w:rPr>
          <w:rFonts w:ascii="Abadi" w:hAnsi="Abadi"/>
          <w:b/>
          <w:bCs/>
          <w:sz w:val="21"/>
          <w:szCs w:val="21"/>
        </w:rPr>
      </w:pPr>
    </w:p>
    <w:p w14:paraId="45CC3EF3" w14:textId="77777777"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E</w:t>
      </w:r>
      <w:r w:rsidRPr="00F959B3">
        <w:rPr>
          <w:rFonts w:ascii="Abadi" w:hAnsi="Abadi"/>
          <w:sz w:val="21"/>
          <w:szCs w:val="21"/>
        </w:rPr>
        <w:t>n los términos solicitados por la proponente</w:t>
      </w:r>
      <w:r>
        <w:rPr>
          <w:rFonts w:ascii="Abadi" w:hAnsi="Abadi"/>
          <w:sz w:val="21"/>
          <w:szCs w:val="21"/>
        </w:rPr>
        <w:t>,</w:t>
      </w:r>
      <w:r w:rsidRPr="00F959B3">
        <w:rPr>
          <w:rFonts w:ascii="Abadi" w:hAnsi="Abadi"/>
          <w:sz w:val="21"/>
          <w:szCs w:val="21"/>
        </w:rPr>
        <w:t xml:space="preserve"> al amparo del artículo 177 de la </w:t>
      </w:r>
      <w:r>
        <w:rPr>
          <w:rFonts w:ascii="Abadi" w:hAnsi="Abadi"/>
          <w:sz w:val="21"/>
          <w:szCs w:val="21"/>
        </w:rPr>
        <w:t>L</w:t>
      </w:r>
      <w:r w:rsidRPr="00F959B3">
        <w:rPr>
          <w:rFonts w:ascii="Abadi" w:hAnsi="Abadi"/>
          <w:sz w:val="21"/>
          <w:szCs w:val="21"/>
        </w:rPr>
        <w:t xml:space="preserve">ey </w:t>
      </w:r>
      <w:r>
        <w:rPr>
          <w:rFonts w:ascii="Abadi" w:hAnsi="Abadi"/>
          <w:sz w:val="21"/>
          <w:szCs w:val="21"/>
        </w:rPr>
        <w:t>O</w:t>
      </w:r>
      <w:r w:rsidRPr="00F959B3">
        <w:rPr>
          <w:rFonts w:ascii="Abadi" w:hAnsi="Abadi"/>
          <w:sz w:val="21"/>
          <w:szCs w:val="21"/>
        </w:rPr>
        <w:t xml:space="preserve">rgánica del </w:t>
      </w:r>
      <w:r>
        <w:rPr>
          <w:rFonts w:ascii="Abadi" w:hAnsi="Abadi"/>
          <w:sz w:val="21"/>
          <w:szCs w:val="21"/>
        </w:rPr>
        <w:t>P</w:t>
      </w:r>
      <w:r w:rsidRPr="00F959B3">
        <w:rPr>
          <w:rFonts w:ascii="Abadi" w:hAnsi="Abadi"/>
          <w:sz w:val="21"/>
          <w:szCs w:val="21"/>
        </w:rPr>
        <w:t xml:space="preserve">oder </w:t>
      </w:r>
      <w:r>
        <w:rPr>
          <w:rFonts w:ascii="Abadi" w:hAnsi="Abadi"/>
          <w:sz w:val="21"/>
          <w:szCs w:val="21"/>
        </w:rPr>
        <w:t>L</w:t>
      </w:r>
      <w:r w:rsidRPr="00F959B3">
        <w:rPr>
          <w:rFonts w:ascii="Abadi" w:hAnsi="Abadi"/>
          <w:sz w:val="21"/>
          <w:szCs w:val="21"/>
        </w:rPr>
        <w:t>egislativo</w:t>
      </w:r>
      <w:r>
        <w:rPr>
          <w:rFonts w:ascii="Abadi" w:hAnsi="Abadi"/>
          <w:sz w:val="21"/>
          <w:szCs w:val="21"/>
        </w:rPr>
        <w:t>,</w:t>
      </w:r>
      <w:r w:rsidRPr="00F959B3">
        <w:rPr>
          <w:rFonts w:ascii="Abadi" w:hAnsi="Abadi"/>
          <w:sz w:val="21"/>
          <w:szCs w:val="21"/>
        </w:rPr>
        <w:t xml:space="preserve"> le solicitaré a la </w:t>
      </w:r>
      <w:r>
        <w:rPr>
          <w:rFonts w:ascii="Abadi" w:hAnsi="Abadi"/>
          <w:sz w:val="21"/>
          <w:szCs w:val="21"/>
        </w:rPr>
        <w:t>A</w:t>
      </w:r>
      <w:r w:rsidRPr="00F959B3">
        <w:rPr>
          <w:rFonts w:ascii="Abadi" w:hAnsi="Abadi"/>
          <w:sz w:val="21"/>
          <w:szCs w:val="21"/>
        </w:rPr>
        <w:t>samblea si es de declararse de obvia resolución</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 xml:space="preserve">e informa a la asamblea que efecto de que así sea se debe de contar con la aprobación de las 2/3 partes de los integrantes de este </w:t>
      </w:r>
      <w:r>
        <w:rPr>
          <w:rFonts w:ascii="Abadi" w:hAnsi="Abadi"/>
          <w:sz w:val="21"/>
          <w:szCs w:val="21"/>
        </w:rPr>
        <w:t>P</w:t>
      </w:r>
      <w:r w:rsidRPr="00F959B3">
        <w:rPr>
          <w:rFonts w:ascii="Abadi" w:hAnsi="Abadi"/>
          <w:sz w:val="21"/>
          <w:szCs w:val="21"/>
        </w:rPr>
        <w:t>leno</w:t>
      </w:r>
      <w:r>
        <w:rPr>
          <w:rFonts w:ascii="Abadi" w:hAnsi="Abadi"/>
          <w:sz w:val="21"/>
          <w:szCs w:val="21"/>
        </w:rPr>
        <w:t>.</w:t>
      </w:r>
      <w:r w:rsidRPr="00F959B3">
        <w:rPr>
          <w:rFonts w:ascii="Abadi" w:hAnsi="Abadi"/>
          <w:sz w:val="21"/>
          <w:szCs w:val="21"/>
        </w:rPr>
        <w:t xml:space="preserve"> </w:t>
      </w:r>
    </w:p>
    <w:p w14:paraId="4797BE6D" w14:textId="77777777" w:rsidR="00D34159" w:rsidRDefault="00D34159" w:rsidP="00D34159">
      <w:pPr>
        <w:jc w:val="both"/>
        <w:rPr>
          <w:rFonts w:ascii="Abadi" w:hAnsi="Abadi"/>
          <w:sz w:val="21"/>
          <w:szCs w:val="21"/>
        </w:rPr>
      </w:pPr>
    </w:p>
    <w:p w14:paraId="237146BF" w14:textId="7DBB0C5B" w:rsidR="00D34159" w:rsidRDefault="00D34159" w:rsidP="00D34159">
      <w:pPr>
        <w:jc w:val="both"/>
        <w:rPr>
          <w:rFonts w:ascii="Abadi" w:hAnsi="Abadi"/>
          <w:sz w:val="21"/>
          <w:szCs w:val="21"/>
        </w:rPr>
      </w:pPr>
      <w:r>
        <w:rPr>
          <w:rFonts w:ascii="Abadi" w:hAnsi="Abadi"/>
          <w:sz w:val="21"/>
          <w:szCs w:val="21"/>
        </w:rPr>
        <w:tab/>
        <w:t>- S</w:t>
      </w:r>
      <w:r w:rsidRPr="00F959B3">
        <w:rPr>
          <w:rFonts w:ascii="Abadi" w:hAnsi="Abadi"/>
          <w:sz w:val="21"/>
          <w:szCs w:val="21"/>
        </w:rPr>
        <w:t xml:space="preserve">i alguna diputada o algún diputado desea hacer uso de la palabra respecto a la </w:t>
      </w:r>
      <w:r w:rsidRPr="00F959B3">
        <w:rPr>
          <w:rFonts w:ascii="Abadi" w:hAnsi="Abadi"/>
          <w:sz w:val="21"/>
          <w:szCs w:val="21"/>
        </w:rPr>
        <w:lastRenderedPageBreak/>
        <w:t xml:space="preserve">solicitud de declaratoria de obvia resolución sírvanse manifestarlo a esta </w:t>
      </w:r>
      <w:r>
        <w:rPr>
          <w:rFonts w:ascii="Abadi" w:hAnsi="Abadi"/>
          <w:sz w:val="21"/>
          <w:szCs w:val="21"/>
        </w:rPr>
        <w:t>P</w:t>
      </w:r>
      <w:r w:rsidRPr="00F959B3">
        <w:rPr>
          <w:rFonts w:ascii="Abadi" w:hAnsi="Abadi"/>
          <w:sz w:val="21"/>
          <w:szCs w:val="21"/>
        </w:rPr>
        <w:t>residencia</w:t>
      </w:r>
      <w:r>
        <w:rPr>
          <w:rFonts w:ascii="Abadi" w:hAnsi="Abadi"/>
          <w:sz w:val="21"/>
          <w:szCs w:val="21"/>
        </w:rPr>
        <w:t>.</w:t>
      </w:r>
      <w:r w:rsidRPr="00F959B3">
        <w:rPr>
          <w:rFonts w:ascii="Abadi" w:hAnsi="Abadi"/>
          <w:sz w:val="21"/>
          <w:szCs w:val="21"/>
        </w:rPr>
        <w:t xml:space="preserve"> </w:t>
      </w:r>
      <w:r>
        <w:rPr>
          <w:rFonts w:ascii="Abadi" w:hAnsi="Abadi"/>
          <w:sz w:val="21"/>
          <w:szCs w:val="21"/>
        </w:rPr>
        <w:t>N</w:t>
      </w:r>
      <w:r w:rsidRPr="00F959B3">
        <w:rPr>
          <w:rFonts w:ascii="Abadi" w:hAnsi="Abadi"/>
          <w:sz w:val="21"/>
          <w:szCs w:val="21"/>
        </w:rPr>
        <w:t>o habiendo quien haga uso de la palabra le solicito a la secretaría que en votación económica a través del sistema electrónico y para quienes están presentes de manera virtual</w:t>
      </w:r>
      <w:r>
        <w:rPr>
          <w:rFonts w:ascii="Abadi" w:hAnsi="Abadi"/>
          <w:sz w:val="21"/>
          <w:szCs w:val="21"/>
        </w:rPr>
        <w:t>,</w:t>
      </w:r>
      <w:r w:rsidRPr="00F959B3">
        <w:rPr>
          <w:rFonts w:ascii="Abadi" w:hAnsi="Abadi"/>
          <w:sz w:val="21"/>
          <w:szCs w:val="21"/>
        </w:rPr>
        <w:t xml:space="preserve"> pregunt</w:t>
      </w:r>
      <w:r>
        <w:rPr>
          <w:rFonts w:ascii="Abadi" w:hAnsi="Abadi"/>
          <w:sz w:val="21"/>
          <w:szCs w:val="21"/>
        </w:rPr>
        <w:t>e</w:t>
      </w:r>
      <w:r w:rsidRPr="00F959B3">
        <w:rPr>
          <w:rFonts w:ascii="Abadi" w:hAnsi="Abadi"/>
          <w:sz w:val="21"/>
          <w:szCs w:val="21"/>
        </w:rPr>
        <w:t xml:space="preserve"> a la </w:t>
      </w:r>
      <w:r>
        <w:rPr>
          <w:rFonts w:ascii="Abadi" w:hAnsi="Abadi"/>
          <w:sz w:val="21"/>
          <w:szCs w:val="21"/>
        </w:rPr>
        <w:t>A</w:t>
      </w:r>
      <w:r w:rsidRPr="00F959B3">
        <w:rPr>
          <w:rFonts w:ascii="Abadi" w:hAnsi="Abadi"/>
          <w:sz w:val="21"/>
          <w:szCs w:val="21"/>
        </w:rPr>
        <w:t>samblea si es de aprobarse la obvia resolución sometida a su consideración de ellos</w:t>
      </w:r>
      <w:r>
        <w:rPr>
          <w:rFonts w:ascii="Abadi" w:hAnsi="Abadi"/>
          <w:sz w:val="21"/>
          <w:szCs w:val="21"/>
        </w:rPr>
        <w:t>.</w:t>
      </w:r>
    </w:p>
    <w:p w14:paraId="4BB3DD7C" w14:textId="77777777" w:rsidR="00D34159" w:rsidRDefault="00D34159" w:rsidP="00D34159">
      <w:pPr>
        <w:jc w:val="both"/>
        <w:rPr>
          <w:rFonts w:ascii="Abadi" w:hAnsi="Abadi"/>
          <w:b/>
          <w:bCs/>
          <w:sz w:val="21"/>
          <w:szCs w:val="21"/>
        </w:rPr>
      </w:pPr>
    </w:p>
    <w:p w14:paraId="4E44BE8E" w14:textId="77777777" w:rsidR="00D34159" w:rsidRPr="00E503E5" w:rsidRDefault="00D34159" w:rsidP="00D34159">
      <w:pPr>
        <w:jc w:val="both"/>
        <w:rPr>
          <w:rFonts w:ascii="Abadi" w:hAnsi="Abadi"/>
          <w:b/>
          <w:bCs/>
          <w:sz w:val="21"/>
          <w:szCs w:val="21"/>
        </w:rPr>
      </w:pPr>
      <w:r w:rsidRPr="00E503E5">
        <w:rPr>
          <w:rFonts w:ascii="Abadi" w:hAnsi="Abadi"/>
          <w:b/>
          <w:bCs/>
          <w:sz w:val="21"/>
          <w:szCs w:val="21"/>
        </w:rPr>
        <w:t>(se abre el sistema electrónico de votación)</w:t>
      </w:r>
    </w:p>
    <w:p w14:paraId="3E4F25A1" w14:textId="77777777" w:rsidR="00D34159" w:rsidRDefault="00D34159" w:rsidP="00D34159">
      <w:pPr>
        <w:jc w:val="both"/>
        <w:rPr>
          <w:rFonts w:ascii="Abadi" w:hAnsi="Abadi"/>
          <w:b/>
          <w:bCs/>
          <w:sz w:val="21"/>
          <w:szCs w:val="21"/>
        </w:rPr>
      </w:pPr>
    </w:p>
    <w:p w14:paraId="7D63555F" w14:textId="01221E1A" w:rsidR="00D34159" w:rsidRDefault="00D34159" w:rsidP="00D34159">
      <w:pPr>
        <w:jc w:val="both"/>
        <w:rPr>
          <w:rFonts w:ascii="Abadi" w:hAnsi="Abadi"/>
          <w:sz w:val="21"/>
          <w:szCs w:val="21"/>
        </w:rPr>
      </w:pPr>
      <w:r>
        <w:rPr>
          <w:rFonts w:ascii="Abadi" w:hAnsi="Abadi"/>
          <w:b/>
          <w:bCs/>
          <w:sz w:val="21"/>
          <w:szCs w:val="21"/>
        </w:rPr>
        <w:tab/>
        <w:t xml:space="preserve">- </w:t>
      </w:r>
      <w:r w:rsidRPr="00A90F8E">
        <w:rPr>
          <w:rFonts w:ascii="Abadi" w:hAnsi="Abadi"/>
          <w:b/>
          <w:bCs/>
          <w:sz w:val="21"/>
          <w:szCs w:val="21"/>
        </w:rPr>
        <w:t xml:space="preserve">La </w:t>
      </w:r>
      <w:proofErr w:type="gramStart"/>
      <w:r w:rsidRPr="00A90F8E">
        <w:rPr>
          <w:rFonts w:ascii="Abadi" w:hAnsi="Abadi"/>
          <w:b/>
          <w:bCs/>
          <w:sz w:val="21"/>
          <w:szCs w:val="21"/>
        </w:rPr>
        <w:t>Secretaria.-</w:t>
      </w:r>
      <w:proofErr w:type="gramEnd"/>
      <w:r>
        <w:rPr>
          <w:rFonts w:ascii="Abadi" w:hAnsi="Abadi"/>
          <w:sz w:val="21"/>
          <w:szCs w:val="21"/>
        </w:rPr>
        <w:t xml:space="preserve"> Por </w:t>
      </w:r>
      <w:r w:rsidRPr="00F959B3">
        <w:rPr>
          <w:rFonts w:ascii="Abadi" w:hAnsi="Abadi"/>
          <w:sz w:val="21"/>
          <w:szCs w:val="21"/>
        </w:rPr>
        <w:t xml:space="preserve">instrucciones de la presidencia en votación económica se preguntan las diputadas y los diputados si se aprueba la obra de resolución </w:t>
      </w:r>
      <w:r>
        <w:rPr>
          <w:rFonts w:ascii="Abadi" w:hAnsi="Abadi"/>
          <w:sz w:val="21"/>
          <w:szCs w:val="21"/>
        </w:rPr>
        <w:t>mediante el</w:t>
      </w:r>
      <w:r w:rsidRPr="00F959B3">
        <w:rPr>
          <w:rFonts w:ascii="Abadi" w:hAnsi="Abadi"/>
          <w:sz w:val="21"/>
          <w:szCs w:val="21"/>
        </w:rPr>
        <w:t xml:space="preserve"> sistema electrónico y quienes se encuentran a distancia</w:t>
      </w:r>
      <w:r>
        <w:rPr>
          <w:rFonts w:ascii="Abadi" w:hAnsi="Abadi"/>
          <w:sz w:val="21"/>
          <w:szCs w:val="21"/>
        </w:rPr>
        <w:t xml:space="preserve"> </w:t>
      </w:r>
      <w:r w:rsidRPr="00F959B3">
        <w:rPr>
          <w:rFonts w:ascii="Abadi" w:hAnsi="Abadi"/>
          <w:sz w:val="21"/>
          <w:szCs w:val="21"/>
        </w:rPr>
        <w:t>s</w:t>
      </w:r>
      <w:r>
        <w:rPr>
          <w:rFonts w:ascii="Abadi" w:hAnsi="Abadi"/>
          <w:sz w:val="21"/>
          <w:szCs w:val="21"/>
        </w:rPr>
        <w:t>i</w:t>
      </w:r>
      <w:r w:rsidRPr="00F959B3">
        <w:rPr>
          <w:rFonts w:ascii="Abadi" w:hAnsi="Abadi"/>
          <w:sz w:val="21"/>
          <w:szCs w:val="21"/>
        </w:rPr>
        <w:t xml:space="preserve"> </w:t>
      </w:r>
      <w:r>
        <w:rPr>
          <w:rFonts w:ascii="Abadi" w:hAnsi="Abadi"/>
          <w:sz w:val="21"/>
          <w:szCs w:val="21"/>
        </w:rPr>
        <w:t>están</w:t>
      </w:r>
      <w:r w:rsidRPr="00F959B3">
        <w:rPr>
          <w:rFonts w:ascii="Abadi" w:hAnsi="Abadi"/>
          <w:sz w:val="21"/>
          <w:szCs w:val="21"/>
        </w:rPr>
        <w:t xml:space="preserve"> por la afirmativa manifiesten lo levantando la mano</w:t>
      </w:r>
      <w:r>
        <w:rPr>
          <w:rFonts w:ascii="Abadi" w:hAnsi="Abadi"/>
          <w:sz w:val="21"/>
          <w:szCs w:val="21"/>
        </w:rPr>
        <w:t>.</w:t>
      </w:r>
    </w:p>
    <w:p w14:paraId="66CF0D14" w14:textId="1184D703" w:rsidR="00D34159" w:rsidRDefault="00D34159" w:rsidP="00D34159">
      <w:pPr>
        <w:jc w:val="both"/>
        <w:rPr>
          <w:rFonts w:ascii="Abadi" w:hAnsi="Abadi"/>
          <w:sz w:val="21"/>
          <w:szCs w:val="21"/>
        </w:rPr>
      </w:pPr>
    </w:p>
    <w:p w14:paraId="3035A3F0" w14:textId="3E8961AA" w:rsidR="00D34159" w:rsidRDefault="00D34159" w:rsidP="00D34159">
      <w:pPr>
        <w:jc w:val="both"/>
        <w:rPr>
          <w:rFonts w:ascii="Abadi" w:hAnsi="Abadi"/>
          <w:sz w:val="21"/>
          <w:szCs w:val="21"/>
        </w:rPr>
      </w:pPr>
      <w:r>
        <w:rPr>
          <w:rFonts w:ascii="Abadi" w:hAnsi="Abadi"/>
          <w:sz w:val="21"/>
          <w:szCs w:val="21"/>
        </w:rPr>
        <w:t>¿Falta</w:t>
      </w:r>
      <w:r w:rsidRPr="00F959B3">
        <w:rPr>
          <w:rFonts w:ascii="Abadi" w:hAnsi="Abadi"/>
          <w:sz w:val="21"/>
          <w:szCs w:val="21"/>
        </w:rPr>
        <w:t xml:space="preserve"> alguna diputada o algún diputado de emitir su voto</w:t>
      </w:r>
      <w:r>
        <w:rPr>
          <w:rFonts w:ascii="Abadi" w:hAnsi="Abadi"/>
          <w:sz w:val="21"/>
          <w:szCs w:val="21"/>
        </w:rPr>
        <w:t>?</w:t>
      </w:r>
      <w:r w:rsidRPr="00F959B3">
        <w:rPr>
          <w:rFonts w:ascii="Abadi" w:hAnsi="Abadi"/>
          <w:sz w:val="21"/>
          <w:szCs w:val="21"/>
        </w:rPr>
        <w:t xml:space="preserve"> </w:t>
      </w:r>
    </w:p>
    <w:p w14:paraId="14DF08B4" w14:textId="5E10058C" w:rsidR="00D34159" w:rsidRDefault="00D34159" w:rsidP="00D34159">
      <w:pPr>
        <w:jc w:val="both"/>
        <w:rPr>
          <w:rFonts w:ascii="Abadi" w:hAnsi="Abadi"/>
          <w:b/>
          <w:bCs/>
          <w:sz w:val="21"/>
          <w:szCs w:val="21"/>
        </w:rPr>
      </w:pPr>
    </w:p>
    <w:p w14:paraId="4B5DA50D" w14:textId="0C85BFEB" w:rsidR="00D34159" w:rsidRDefault="00640B1F" w:rsidP="00D34159">
      <w:pPr>
        <w:jc w:val="both"/>
        <w:rPr>
          <w:rFonts w:ascii="Abadi" w:hAnsi="Abadi"/>
          <w:b/>
          <w:bCs/>
          <w:sz w:val="21"/>
          <w:szCs w:val="21"/>
        </w:rPr>
      </w:pPr>
      <w:r>
        <w:rPr>
          <w:noProof/>
        </w:rPr>
        <w:drawing>
          <wp:anchor distT="0" distB="0" distL="114300" distR="114300" simplePos="0" relativeHeight="251695104" behindDoc="0" locked="0" layoutInCell="1" allowOverlap="1" wp14:anchorId="40E0A659" wp14:editId="0C19E3C1">
            <wp:simplePos x="0" y="0"/>
            <wp:positionH relativeFrom="column">
              <wp:posOffset>144780</wp:posOffset>
            </wp:positionH>
            <wp:positionV relativeFrom="page">
              <wp:posOffset>4754880</wp:posOffset>
            </wp:positionV>
            <wp:extent cx="2164080" cy="1216660"/>
            <wp:effectExtent l="76200" t="76200" r="140970" b="135890"/>
            <wp:wrapSquare wrapText="bothSides"/>
            <wp:docPr id="124325495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54952" name="Imagen 1" descr="Tabla&#10;&#10;Descripción generada automá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64080" cy="1216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D34159" w:rsidRPr="00E503E5">
        <w:rPr>
          <w:rFonts w:ascii="Abadi" w:hAnsi="Abadi"/>
          <w:b/>
          <w:bCs/>
          <w:sz w:val="21"/>
          <w:szCs w:val="21"/>
        </w:rPr>
        <w:t>(se cierra sistema electrónico de votación)</w:t>
      </w:r>
    </w:p>
    <w:p w14:paraId="6291BE62" w14:textId="010DE138" w:rsidR="00D34159" w:rsidRDefault="00D34159" w:rsidP="00D34159">
      <w:pPr>
        <w:jc w:val="both"/>
        <w:rPr>
          <w:rFonts w:ascii="Abadi" w:hAnsi="Abadi"/>
          <w:b/>
          <w:sz w:val="21"/>
          <w:szCs w:val="21"/>
        </w:rPr>
      </w:pPr>
    </w:p>
    <w:p w14:paraId="0C41AD91" w14:textId="4164FF68" w:rsidR="00D34159" w:rsidRDefault="00D34159" w:rsidP="00D34159">
      <w:pPr>
        <w:jc w:val="both"/>
        <w:rPr>
          <w:rFonts w:ascii="Abadi" w:hAnsi="Abadi"/>
          <w:sz w:val="21"/>
          <w:szCs w:val="21"/>
        </w:rPr>
      </w:pPr>
      <w:r>
        <w:rPr>
          <w:rFonts w:ascii="Abadi" w:hAnsi="Abadi"/>
          <w:b/>
          <w:bCs/>
          <w:sz w:val="21"/>
          <w:szCs w:val="21"/>
        </w:rPr>
        <w:tab/>
        <w:t xml:space="preserve">- </w:t>
      </w:r>
      <w:r w:rsidRPr="00A90F8E">
        <w:rPr>
          <w:rFonts w:ascii="Abadi" w:hAnsi="Abadi"/>
          <w:b/>
          <w:bCs/>
          <w:sz w:val="21"/>
          <w:szCs w:val="21"/>
        </w:rPr>
        <w:t xml:space="preserve">La </w:t>
      </w:r>
      <w:proofErr w:type="gramStart"/>
      <w:r w:rsidRPr="00A90F8E">
        <w:rPr>
          <w:rFonts w:ascii="Abadi" w:hAnsi="Abadi"/>
          <w:b/>
          <w:bCs/>
          <w:sz w:val="21"/>
          <w:szCs w:val="21"/>
        </w:rPr>
        <w:t>Secretaria.-</w:t>
      </w:r>
      <w:proofErr w:type="gramEnd"/>
      <w:r>
        <w:rPr>
          <w:rFonts w:ascii="Abadi" w:hAnsi="Abadi"/>
          <w:sz w:val="21"/>
          <w:szCs w:val="21"/>
        </w:rPr>
        <w:t xml:space="preserve"> S</w:t>
      </w:r>
      <w:r w:rsidRPr="00F959B3">
        <w:rPr>
          <w:rFonts w:ascii="Abadi" w:hAnsi="Abadi"/>
          <w:sz w:val="21"/>
          <w:szCs w:val="21"/>
        </w:rPr>
        <w:t>eñor Presidente se registraron 35 votos a favor</w:t>
      </w:r>
    </w:p>
    <w:p w14:paraId="4EAC3FBC" w14:textId="694D9BE3" w:rsidR="00D34159" w:rsidRDefault="00D34159" w:rsidP="00D34159">
      <w:pPr>
        <w:jc w:val="both"/>
        <w:rPr>
          <w:rFonts w:ascii="Abadi" w:hAnsi="Abadi"/>
          <w:b/>
          <w:bCs/>
          <w:sz w:val="21"/>
          <w:szCs w:val="21"/>
        </w:rPr>
      </w:pPr>
    </w:p>
    <w:p w14:paraId="4115E1A5" w14:textId="46A3DEAC"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 xml:space="preserve"> M</w:t>
      </w:r>
      <w:r w:rsidRPr="00F959B3">
        <w:rPr>
          <w:rFonts w:ascii="Abadi" w:hAnsi="Abadi"/>
          <w:sz w:val="21"/>
          <w:szCs w:val="21"/>
        </w:rPr>
        <w:t xml:space="preserve">uchas gracias </w:t>
      </w:r>
      <w:r>
        <w:rPr>
          <w:rFonts w:ascii="Abadi" w:hAnsi="Abadi"/>
          <w:sz w:val="21"/>
          <w:szCs w:val="21"/>
        </w:rPr>
        <w:t>diputada Secretaria.</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e ha considerado</w:t>
      </w:r>
      <w:r>
        <w:rPr>
          <w:rFonts w:ascii="Abadi" w:hAnsi="Abadi"/>
          <w:sz w:val="21"/>
          <w:szCs w:val="21"/>
        </w:rPr>
        <w:t xml:space="preserve"> de obvia</w:t>
      </w:r>
      <w:r w:rsidRPr="00F959B3">
        <w:rPr>
          <w:rFonts w:ascii="Abadi" w:hAnsi="Abadi"/>
          <w:sz w:val="21"/>
          <w:szCs w:val="21"/>
        </w:rPr>
        <w:t xml:space="preserve"> resolución por la por unanimidad de los votos presentes</w:t>
      </w:r>
      <w:r>
        <w:rPr>
          <w:rFonts w:ascii="Abadi" w:hAnsi="Abadi"/>
          <w:sz w:val="21"/>
          <w:szCs w:val="21"/>
        </w:rPr>
        <w:t>,</w:t>
      </w:r>
      <w:r w:rsidRPr="00F959B3">
        <w:rPr>
          <w:rFonts w:ascii="Abadi" w:hAnsi="Abadi"/>
          <w:sz w:val="21"/>
          <w:szCs w:val="21"/>
        </w:rPr>
        <w:t xml:space="preserve"> en consecuencia, se somete a discusión en punto de acuerdo</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i alguna diputada o algún diputado desea hacer uso de la palabra en contra o en pro sírvanse manifestarlo indicando su sentido de participación</w:t>
      </w:r>
      <w:r>
        <w:rPr>
          <w:rFonts w:ascii="Abadi" w:hAnsi="Abadi"/>
          <w:sz w:val="21"/>
          <w:szCs w:val="21"/>
        </w:rPr>
        <w:t>. ¿</w:t>
      </w:r>
      <w:r w:rsidRPr="00F959B3">
        <w:rPr>
          <w:rFonts w:ascii="Abadi" w:hAnsi="Abadi"/>
          <w:sz w:val="21"/>
          <w:szCs w:val="21"/>
        </w:rPr>
        <w:t>diputado Víctor Zanella con qué objeto</w:t>
      </w:r>
      <w:r>
        <w:rPr>
          <w:rFonts w:ascii="Abadi" w:hAnsi="Abadi"/>
          <w:sz w:val="21"/>
          <w:szCs w:val="21"/>
        </w:rPr>
        <w:t>?</w:t>
      </w:r>
    </w:p>
    <w:p w14:paraId="7F7E4251" w14:textId="47303776" w:rsidR="00D34159" w:rsidRDefault="00D34159" w:rsidP="00D34159">
      <w:pPr>
        <w:jc w:val="both"/>
        <w:rPr>
          <w:rFonts w:ascii="Abadi" w:hAnsi="Abadi"/>
          <w:b/>
          <w:bCs/>
          <w:sz w:val="21"/>
          <w:szCs w:val="21"/>
        </w:rPr>
      </w:pPr>
    </w:p>
    <w:p w14:paraId="29C3134A" w14:textId="66681741" w:rsidR="00D34159" w:rsidRDefault="00D34159" w:rsidP="00D34159">
      <w:pPr>
        <w:jc w:val="both"/>
        <w:rPr>
          <w:rFonts w:ascii="Abadi" w:hAnsi="Abadi"/>
          <w:sz w:val="21"/>
          <w:szCs w:val="21"/>
        </w:rPr>
      </w:pPr>
      <w:r w:rsidRPr="00001F54">
        <w:rPr>
          <w:rFonts w:ascii="Abadi" w:hAnsi="Abadi"/>
          <w:b/>
          <w:bCs/>
          <w:sz w:val="21"/>
          <w:szCs w:val="21"/>
        </w:rPr>
        <w:t>(Voz, diputado Víctor Zanella)</w:t>
      </w:r>
      <w:r>
        <w:rPr>
          <w:rFonts w:ascii="Abadi" w:hAnsi="Abadi"/>
          <w:sz w:val="21"/>
          <w:szCs w:val="21"/>
        </w:rPr>
        <w:t xml:space="preserve"> </w:t>
      </w:r>
      <w:r w:rsidRPr="00F959B3">
        <w:rPr>
          <w:rFonts w:ascii="Abadi" w:hAnsi="Abadi"/>
          <w:sz w:val="21"/>
          <w:szCs w:val="21"/>
        </w:rPr>
        <w:t xml:space="preserve">gracias diputado </w:t>
      </w:r>
      <w:proofErr w:type="gramStart"/>
      <w:r>
        <w:rPr>
          <w:rFonts w:ascii="Abadi" w:hAnsi="Abadi"/>
          <w:sz w:val="21"/>
          <w:szCs w:val="21"/>
        </w:rPr>
        <w:t>Presidente</w:t>
      </w:r>
      <w:proofErr w:type="gramEnd"/>
      <w:r>
        <w:rPr>
          <w:rFonts w:ascii="Abadi" w:hAnsi="Abadi"/>
          <w:sz w:val="21"/>
          <w:szCs w:val="21"/>
        </w:rPr>
        <w:t>,</w:t>
      </w:r>
      <w:r w:rsidRPr="00F959B3">
        <w:rPr>
          <w:rFonts w:ascii="Abadi" w:hAnsi="Abadi"/>
          <w:sz w:val="21"/>
          <w:szCs w:val="21"/>
        </w:rPr>
        <w:t xml:space="preserve"> para hablar en contra </w:t>
      </w:r>
    </w:p>
    <w:p w14:paraId="3BC7CD15" w14:textId="2DB3E77F" w:rsidR="00D34159" w:rsidRDefault="00D34159" w:rsidP="00D34159">
      <w:pPr>
        <w:jc w:val="both"/>
        <w:rPr>
          <w:rFonts w:ascii="Abadi" w:hAnsi="Abadi"/>
          <w:sz w:val="21"/>
          <w:szCs w:val="21"/>
        </w:rPr>
      </w:pPr>
      <w:r w:rsidRPr="00560288">
        <w:rPr>
          <w:rFonts w:ascii="Abadi" w:hAnsi="Abadi"/>
          <w:b/>
          <w:bCs/>
          <w:sz w:val="21"/>
          <w:szCs w:val="21"/>
        </w:rPr>
        <w:t xml:space="preserve">(Voz, diputado </w:t>
      </w:r>
      <w:proofErr w:type="gramStart"/>
      <w:r w:rsidRPr="00560288">
        <w:rPr>
          <w:rFonts w:ascii="Abadi" w:hAnsi="Abadi"/>
          <w:b/>
          <w:bCs/>
          <w:sz w:val="21"/>
          <w:szCs w:val="21"/>
        </w:rPr>
        <w:t>Presidente</w:t>
      </w:r>
      <w:proofErr w:type="gramEnd"/>
      <w:r w:rsidRPr="00560288">
        <w:rPr>
          <w:rFonts w:ascii="Abadi" w:hAnsi="Abadi"/>
          <w:b/>
          <w:bCs/>
          <w:sz w:val="21"/>
          <w:szCs w:val="21"/>
        </w:rPr>
        <w:t>)</w:t>
      </w:r>
      <w:r>
        <w:rPr>
          <w:rFonts w:ascii="Abadi" w:hAnsi="Abadi"/>
          <w:sz w:val="21"/>
          <w:szCs w:val="21"/>
        </w:rPr>
        <w:t xml:space="preserve"> ¿A</w:t>
      </w:r>
      <w:r w:rsidRPr="00F959B3">
        <w:rPr>
          <w:rFonts w:ascii="Abadi" w:hAnsi="Abadi"/>
          <w:sz w:val="21"/>
          <w:szCs w:val="21"/>
        </w:rPr>
        <w:t xml:space="preserve">lgún otro </w:t>
      </w:r>
      <w:r>
        <w:rPr>
          <w:rFonts w:ascii="Abadi" w:hAnsi="Abadi"/>
          <w:sz w:val="21"/>
          <w:szCs w:val="21"/>
        </w:rPr>
        <w:t>diputado, diputada? S</w:t>
      </w:r>
      <w:r w:rsidRPr="00F959B3">
        <w:rPr>
          <w:rFonts w:ascii="Abadi" w:hAnsi="Abadi"/>
          <w:sz w:val="21"/>
          <w:szCs w:val="21"/>
        </w:rPr>
        <w:t xml:space="preserve">e concede el uso de la voz el diputado Víctor Manuel Zanella </w:t>
      </w:r>
      <w:r>
        <w:rPr>
          <w:rFonts w:ascii="Abadi" w:hAnsi="Abadi"/>
          <w:sz w:val="21"/>
          <w:szCs w:val="21"/>
        </w:rPr>
        <w:t>H</w:t>
      </w:r>
      <w:r w:rsidRPr="00F959B3">
        <w:rPr>
          <w:rFonts w:ascii="Abadi" w:hAnsi="Abadi"/>
          <w:sz w:val="21"/>
          <w:szCs w:val="21"/>
        </w:rPr>
        <w:t>uerta para hablar en contra de la propuesta</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delante diputado</w:t>
      </w:r>
      <w:r>
        <w:rPr>
          <w:rFonts w:ascii="Abadi" w:hAnsi="Abadi"/>
          <w:sz w:val="21"/>
          <w:szCs w:val="21"/>
        </w:rPr>
        <w:t>,</w:t>
      </w:r>
      <w:r w:rsidRPr="00F959B3">
        <w:rPr>
          <w:rFonts w:ascii="Abadi" w:hAnsi="Abadi"/>
          <w:sz w:val="21"/>
          <w:szCs w:val="21"/>
        </w:rPr>
        <w:t xml:space="preserve"> dispone usted de 10 </w:t>
      </w:r>
      <w:r w:rsidRPr="00F959B3">
        <w:rPr>
          <w:rFonts w:ascii="Abadi" w:hAnsi="Abadi"/>
          <w:sz w:val="21"/>
          <w:szCs w:val="21"/>
        </w:rPr>
        <w:t xml:space="preserve">minutos y se les recuerda </w:t>
      </w:r>
      <w:proofErr w:type="gramStart"/>
      <w:r w:rsidRPr="00F959B3">
        <w:rPr>
          <w:rFonts w:ascii="Abadi" w:hAnsi="Abadi"/>
          <w:sz w:val="21"/>
          <w:szCs w:val="21"/>
        </w:rPr>
        <w:t>que</w:t>
      </w:r>
      <w:proofErr w:type="gramEnd"/>
      <w:r w:rsidRPr="00F959B3">
        <w:rPr>
          <w:rFonts w:ascii="Abadi" w:hAnsi="Abadi"/>
          <w:sz w:val="21"/>
          <w:szCs w:val="21"/>
        </w:rPr>
        <w:t xml:space="preserve"> para poder hace</w:t>
      </w:r>
      <w:r>
        <w:rPr>
          <w:rFonts w:ascii="Abadi" w:hAnsi="Abadi"/>
          <w:sz w:val="21"/>
          <w:szCs w:val="21"/>
        </w:rPr>
        <w:t>rlo e</w:t>
      </w:r>
      <w:r w:rsidRPr="00F959B3">
        <w:rPr>
          <w:rFonts w:ascii="Abadi" w:hAnsi="Abadi"/>
          <w:sz w:val="21"/>
          <w:szCs w:val="21"/>
        </w:rPr>
        <w:t>n tiempo</w:t>
      </w:r>
      <w:r>
        <w:rPr>
          <w:rFonts w:ascii="Abadi" w:hAnsi="Abadi"/>
          <w:sz w:val="21"/>
          <w:szCs w:val="21"/>
        </w:rPr>
        <w:t>,</w:t>
      </w:r>
      <w:r w:rsidRPr="00F959B3">
        <w:rPr>
          <w:rFonts w:ascii="Abadi" w:hAnsi="Abadi"/>
          <w:sz w:val="21"/>
          <w:szCs w:val="21"/>
        </w:rPr>
        <w:t xml:space="preserve"> enfrente de ustedes encontrarán el cronómetro que les indicará el transcurso del tiempo que estén ustedes tomando a</w:t>
      </w:r>
      <w:r>
        <w:rPr>
          <w:rFonts w:ascii="Abadi" w:hAnsi="Abadi"/>
          <w:sz w:val="21"/>
          <w:szCs w:val="21"/>
        </w:rPr>
        <w:t xml:space="preserve"> bien.</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delante</w:t>
      </w:r>
      <w:r>
        <w:rPr>
          <w:rFonts w:ascii="Abadi" w:hAnsi="Abadi"/>
          <w:sz w:val="21"/>
          <w:szCs w:val="21"/>
        </w:rPr>
        <w:t xml:space="preserve"> diputado. </w:t>
      </w:r>
    </w:p>
    <w:p w14:paraId="7B13783D" w14:textId="0970DF03" w:rsidR="00D34159" w:rsidRDefault="00D34159" w:rsidP="00D34159">
      <w:pPr>
        <w:jc w:val="both"/>
        <w:rPr>
          <w:rFonts w:ascii="Abadi" w:hAnsi="Abadi"/>
          <w:b/>
          <w:bCs/>
          <w:sz w:val="21"/>
          <w:szCs w:val="21"/>
        </w:rPr>
      </w:pPr>
    </w:p>
    <w:p w14:paraId="34F8C5A8" w14:textId="39011E94" w:rsidR="00D34159" w:rsidRDefault="00640B1F" w:rsidP="00D34159">
      <w:pPr>
        <w:jc w:val="center"/>
        <w:rPr>
          <w:rFonts w:ascii="Abadi" w:hAnsi="Abadi"/>
          <w:b/>
          <w:bCs/>
          <w:sz w:val="21"/>
          <w:szCs w:val="21"/>
        </w:rPr>
      </w:pPr>
      <w:r>
        <w:rPr>
          <w:noProof/>
        </w:rPr>
        <w:drawing>
          <wp:anchor distT="0" distB="0" distL="114300" distR="114300" simplePos="0" relativeHeight="251696128" behindDoc="0" locked="0" layoutInCell="1" allowOverlap="1" wp14:anchorId="793A4B96" wp14:editId="09671F61">
            <wp:simplePos x="0" y="0"/>
            <wp:positionH relativeFrom="column">
              <wp:posOffset>314325</wp:posOffset>
            </wp:positionH>
            <wp:positionV relativeFrom="page">
              <wp:posOffset>2468880</wp:posOffset>
            </wp:positionV>
            <wp:extent cx="1893570" cy="1064260"/>
            <wp:effectExtent l="152400" t="114300" r="144780" b="154940"/>
            <wp:wrapSquare wrapText="bothSides"/>
            <wp:docPr id="13150904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9048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93570" cy="1064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34159" w:rsidRPr="00A90F8E">
        <w:rPr>
          <w:rFonts w:ascii="Abadi" w:hAnsi="Abadi"/>
          <w:b/>
          <w:bCs/>
          <w:sz w:val="21"/>
          <w:szCs w:val="21"/>
        </w:rPr>
        <w:t>(Sube a tribuna el diputado Víctor Zanella Huerta para hablar en contra del Punto de Acuerdo)</w:t>
      </w:r>
    </w:p>
    <w:p w14:paraId="46C37D7F" w14:textId="5FD63D78" w:rsidR="00D34159" w:rsidRPr="00A90F8E" w:rsidRDefault="00D34159" w:rsidP="00D34159">
      <w:pPr>
        <w:jc w:val="both"/>
        <w:rPr>
          <w:rFonts w:ascii="Abadi" w:hAnsi="Abadi"/>
          <w:b/>
          <w:bCs/>
          <w:sz w:val="21"/>
          <w:szCs w:val="21"/>
        </w:rPr>
      </w:pPr>
    </w:p>
    <w:p w14:paraId="54B24535" w14:textId="5C0C2442" w:rsidR="00D34159" w:rsidRDefault="00D34159" w:rsidP="00D34159">
      <w:pPr>
        <w:jc w:val="both"/>
        <w:rPr>
          <w:rFonts w:ascii="Abadi" w:hAnsi="Abadi"/>
          <w:sz w:val="21"/>
          <w:szCs w:val="21"/>
        </w:rPr>
      </w:pPr>
      <w:r>
        <w:rPr>
          <w:rFonts w:ascii="Abadi" w:hAnsi="Abadi"/>
          <w:sz w:val="21"/>
          <w:szCs w:val="21"/>
        </w:rPr>
        <w:t xml:space="preserve">- </w:t>
      </w:r>
      <w:r w:rsidRPr="00F959B3">
        <w:rPr>
          <w:rFonts w:ascii="Abadi" w:hAnsi="Abadi"/>
          <w:sz w:val="21"/>
          <w:szCs w:val="21"/>
        </w:rPr>
        <w:t xml:space="preserve">Con el permiso de la </w:t>
      </w:r>
      <w:r>
        <w:rPr>
          <w:rFonts w:ascii="Abadi" w:hAnsi="Abadi"/>
          <w:sz w:val="21"/>
          <w:szCs w:val="21"/>
        </w:rPr>
        <w:t>P</w:t>
      </w:r>
      <w:r w:rsidRPr="00F959B3">
        <w:rPr>
          <w:rFonts w:ascii="Abadi" w:hAnsi="Abadi"/>
          <w:sz w:val="21"/>
          <w:szCs w:val="21"/>
        </w:rPr>
        <w:t xml:space="preserve">residencia de la </w:t>
      </w:r>
      <w:r>
        <w:rPr>
          <w:rFonts w:ascii="Abadi" w:hAnsi="Abadi"/>
          <w:sz w:val="21"/>
          <w:szCs w:val="21"/>
        </w:rPr>
        <w:t>M</w:t>
      </w:r>
      <w:r w:rsidRPr="00F959B3">
        <w:rPr>
          <w:rFonts w:ascii="Abadi" w:hAnsi="Abadi"/>
          <w:sz w:val="21"/>
          <w:szCs w:val="21"/>
        </w:rPr>
        <w:t>esa</w:t>
      </w:r>
      <w:r>
        <w:rPr>
          <w:rFonts w:ascii="Abadi" w:hAnsi="Abadi"/>
          <w:sz w:val="21"/>
          <w:szCs w:val="21"/>
        </w:rPr>
        <w:t>.</w:t>
      </w:r>
      <w:r w:rsidRPr="00F959B3">
        <w:rPr>
          <w:rFonts w:ascii="Abadi" w:hAnsi="Abadi"/>
          <w:sz w:val="21"/>
          <w:szCs w:val="21"/>
        </w:rPr>
        <w:t xml:space="preserve"> </w:t>
      </w:r>
      <w:r>
        <w:rPr>
          <w:rFonts w:ascii="Abadi" w:hAnsi="Abadi"/>
          <w:sz w:val="21"/>
          <w:szCs w:val="21"/>
        </w:rPr>
        <w:t>B</w:t>
      </w:r>
      <w:r w:rsidRPr="00F959B3">
        <w:rPr>
          <w:rFonts w:ascii="Abadi" w:hAnsi="Abadi"/>
          <w:sz w:val="21"/>
          <w:szCs w:val="21"/>
        </w:rPr>
        <w:t>uen</w:t>
      </w:r>
      <w:r>
        <w:rPr>
          <w:rFonts w:ascii="Abadi" w:hAnsi="Abadi"/>
          <w:sz w:val="21"/>
          <w:szCs w:val="21"/>
        </w:rPr>
        <w:t>a</w:t>
      </w:r>
      <w:r w:rsidRPr="00F959B3">
        <w:rPr>
          <w:rFonts w:ascii="Abadi" w:hAnsi="Abadi"/>
          <w:sz w:val="21"/>
          <w:szCs w:val="21"/>
        </w:rPr>
        <w:t>s tardes a todos compañeros</w:t>
      </w:r>
      <w:r>
        <w:rPr>
          <w:rFonts w:ascii="Abadi" w:hAnsi="Abadi"/>
          <w:sz w:val="21"/>
          <w:szCs w:val="21"/>
        </w:rPr>
        <w:t>,</w:t>
      </w:r>
      <w:r w:rsidRPr="00F959B3">
        <w:rPr>
          <w:rFonts w:ascii="Abadi" w:hAnsi="Abadi"/>
          <w:sz w:val="21"/>
          <w:szCs w:val="21"/>
        </w:rPr>
        <w:t xml:space="preserve"> gusto saludarles</w:t>
      </w:r>
      <w:r>
        <w:rPr>
          <w:rFonts w:ascii="Abadi" w:hAnsi="Abadi"/>
          <w:sz w:val="21"/>
          <w:szCs w:val="21"/>
        </w:rPr>
        <w:t>.</w:t>
      </w:r>
      <w:r w:rsidRPr="00F959B3">
        <w:rPr>
          <w:rFonts w:ascii="Abadi" w:hAnsi="Abadi"/>
          <w:sz w:val="21"/>
          <w:szCs w:val="21"/>
        </w:rPr>
        <w:t xml:space="preserve"> </w:t>
      </w:r>
    </w:p>
    <w:p w14:paraId="5615D473" w14:textId="5066333C" w:rsidR="00D34159" w:rsidRDefault="00D34159" w:rsidP="00D34159">
      <w:pPr>
        <w:jc w:val="both"/>
        <w:rPr>
          <w:rFonts w:ascii="Abadi" w:hAnsi="Abadi"/>
          <w:sz w:val="21"/>
          <w:szCs w:val="21"/>
        </w:rPr>
      </w:pPr>
    </w:p>
    <w:p w14:paraId="1E842396" w14:textId="72C2CF08" w:rsidR="00D34159" w:rsidRDefault="00D34159" w:rsidP="00D34159">
      <w:pPr>
        <w:jc w:val="both"/>
        <w:rPr>
          <w:rFonts w:ascii="Abadi" w:hAnsi="Abadi"/>
          <w:sz w:val="21"/>
          <w:szCs w:val="21"/>
        </w:rPr>
      </w:pPr>
      <w:r>
        <w:rPr>
          <w:rFonts w:ascii="Abadi" w:hAnsi="Abadi"/>
          <w:sz w:val="21"/>
          <w:szCs w:val="21"/>
        </w:rPr>
        <w:t>- B</w:t>
      </w:r>
      <w:r w:rsidRPr="00F959B3">
        <w:rPr>
          <w:rFonts w:ascii="Abadi" w:hAnsi="Abadi"/>
          <w:sz w:val="21"/>
          <w:szCs w:val="21"/>
        </w:rPr>
        <w:t>ueno pues hoy estoy hablando en contra de este punto</w:t>
      </w:r>
      <w:r>
        <w:rPr>
          <w:rFonts w:ascii="Abadi" w:hAnsi="Abadi"/>
          <w:sz w:val="21"/>
          <w:szCs w:val="21"/>
        </w:rPr>
        <w:t>,</w:t>
      </w:r>
      <w:r w:rsidRPr="00F959B3">
        <w:rPr>
          <w:rFonts w:ascii="Abadi" w:hAnsi="Abadi"/>
          <w:sz w:val="21"/>
          <w:szCs w:val="21"/>
        </w:rPr>
        <w:t xml:space="preserve"> partiendo de que la ley es clara y el proceso de entrega recepción en los </w:t>
      </w:r>
      <w:r>
        <w:rPr>
          <w:rFonts w:ascii="Abadi" w:hAnsi="Abadi"/>
          <w:sz w:val="21"/>
          <w:szCs w:val="21"/>
        </w:rPr>
        <w:t>Ayuntamiento</w:t>
      </w:r>
      <w:r w:rsidRPr="00F959B3">
        <w:rPr>
          <w:rFonts w:ascii="Abadi" w:hAnsi="Abadi"/>
          <w:sz w:val="21"/>
          <w:szCs w:val="21"/>
        </w:rPr>
        <w:t>s de Guanajuato ha iniciado</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 xml:space="preserve">olicito y voy a dar las razones por las que no vamos a acompañar esta propuesta de punto de acuerdo formulada por la diputada que la </w:t>
      </w:r>
      <w:r>
        <w:rPr>
          <w:rFonts w:ascii="Abadi" w:hAnsi="Abadi"/>
          <w:sz w:val="21"/>
          <w:szCs w:val="21"/>
        </w:rPr>
        <w:t xml:space="preserve">ha </w:t>
      </w:r>
      <w:r w:rsidRPr="00F959B3">
        <w:rPr>
          <w:rFonts w:ascii="Abadi" w:hAnsi="Abadi"/>
          <w:sz w:val="21"/>
          <w:szCs w:val="21"/>
        </w:rPr>
        <w:t>sugerido</w:t>
      </w:r>
      <w:r>
        <w:rPr>
          <w:rFonts w:ascii="Abadi" w:hAnsi="Abadi"/>
          <w:sz w:val="21"/>
          <w:szCs w:val="21"/>
        </w:rPr>
        <w:t>.</w:t>
      </w:r>
    </w:p>
    <w:p w14:paraId="4E55E2DF" w14:textId="6F48A87E" w:rsidR="00D34159" w:rsidRDefault="00D34159" w:rsidP="00D34159">
      <w:pPr>
        <w:jc w:val="both"/>
        <w:rPr>
          <w:rFonts w:ascii="Abadi" w:hAnsi="Abadi"/>
          <w:sz w:val="21"/>
          <w:szCs w:val="21"/>
        </w:rPr>
      </w:pPr>
    </w:p>
    <w:p w14:paraId="4FED5363" w14:textId="18B3A2BD" w:rsidR="00D34159" w:rsidRDefault="00D34159" w:rsidP="00D34159">
      <w:pPr>
        <w:jc w:val="both"/>
        <w:rPr>
          <w:rFonts w:ascii="Abadi" w:hAnsi="Abadi"/>
          <w:sz w:val="21"/>
          <w:szCs w:val="21"/>
        </w:rPr>
      </w:pPr>
      <w:r>
        <w:rPr>
          <w:rFonts w:ascii="Abadi" w:hAnsi="Abadi"/>
          <w:sz w:val="21"/>
          <w:szCs w:val="21"/>
        </w:rPr>
        <w:t>- L</w:t>
      </w:r>
      <w:r w:rsidRPr="00F959B3">
        <w:rPr>
          <w:rFonts w:ascii="Abadi" w:hAnsi="Abadi"/>
          <w:sz w:val="21"/>
          <w:szCs w:val="21"/>
        </w:rPr>
        <w:t xml:space="preserve">a </w:t>
      </w:r>
      <w:r>
        <w:rPr>
          <w:rFonts w:ascii="Abadi" w:hAnsi="Abadi"/>
          <w:sz w:val="21"/>
          <w:szCs w:val="21"/>
        </w:rPr>
        <w:t>L</w:t>
      </w:r>
      <w:r w:rsidRPr="00F959B3">
        <w:rPr>
          <w:rFonts w:ascii="Abadi" w:hAnsi="Abadi"/>
          <w:sz w:val="21"/>
          <w:szCs w:val="21"/>
        </w:rPr>
        <w:t xml:space="preserve">ey </w:t>
      </w:r>
      <w:r>
        <w:rPr>
          <w:rFonts w:ascii="Abadi" w:hAnsi="Abadi"/>
          <w:sz w:val="21"/>
          <w:szCs w:val="21"/>
        </w:rPr>
        <w:t>O</w:t>
      </w:r>
      <w:r w:rsidRPr="00F959B3">
        <w:rPr>
          <w:rFonts w:ascii="Abadi" w:hAnsi="Abadi"/>
          <w:sz w:val="21"/>
          <w:szCs w:val="21"/>
        </w:rPr>
        <w:t xml:space="preserve">rgánica </w:t>
      </w:r>
      <w:r>
        <w:rPr>
          <w:rFonts w:ascii="Abadi" w:hAnsi="Abadi"/>
          <w:sz w:val="21"/>
          <w:szCs w:val="21"/>
        </w:rPr>
        <w:t>M</w:t>
      </w:r>
      <w:r w:rsidRPr="00F959B3">
        <w:rPr>
          <w:rFonts w:ascii="Abadi" w:hAnsi="Abadi"/>
          <w:sz w:val="21"/>
          <w:szCs w:val="21"/>
        </w:rPr>
        <w:t>unicipal establece claramente en el artículo 47 el procedimiento de entrega recepción</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 xml:space="preserve">n ese numeral se señala que la </w:t>
      </w:r>
      <w:r>
        <w:rPr>
          <w:rFonts w:ascii="Abadi" w:hAnsi="Abadi"/>
          <w:sz w:val="21"/>
          <w:szCs w:val="21"/>
        </w:rPr>
        <w:t>C</w:t>
      </w:r>
      <w:r w:rsidRPr="00F959B3">
        <w:rPr>
          <w:rFonts w:ascii="Abadi" w:hAnsi="Abadi"/>
          <w:sz w:val="21"/>
          <w:szCs w:val="21"/>
        </w:rPr>
        <w:t xml:space="preserve">omisión de </w:t>
      </w:r>
      <w:r>
        <w:rPr>
          <w:rFonts w:ascii="Abadi" w:hAnsi="Abadi"/>
          <w:sz w:val="21"/>
          <w:szCs w:val="21"/>
        </w:rPr>
        <w:t>H</w:t>
      </w:r>
      <w:r w:rsidRPr="00F959B3">
        <w:rPr>
          <w:rFonts w:ascii="Abadi" w:hAnsi="Abadi"/>
          <w:sz w:val="21"/>
          <w:szCs w:val="21"/>
        </w:rPr>
        <w:t>acienda</w:t>
      </w:r>
      <w:r>
        <w:rPr>
          <w:rFonts w:ascii="Abadi" w:hAnsi="Abadi"/>
          <w:sz w:val="21"/>
          <w:szCs w:val="21"/>
        </w:rPr>
        <w:t>,</w:t>
      </w:r>
      <w:r w:rsidRPr="00F959B3">
        <w:rPr>
          <w:rFonts w:ascii="Abadi" w:hAnsi="Abadi"/>
          <w:sz w:val="21"/>
          <w:szCs w:val="21"/>
        </w:rPr>
        <w:t xml:space="preserve"> </w:t>
      </w:r>
      <w:r>
        <w:rPr>
          <w:rFonts w:ascii="Abadi" w:hAnsi="Abadi"/>
          <w:sz w:val="21"/>
          <w:szCs w:val="21"/>
        </w:rPr>
        <w:t>P</w:t>
      </w:r>
      <w:r w:rsidRPr="00F959B3">
        <w:rPr>
          <w:rFonts w:ascii="Abadi" w:hAnsi="Abadi"/>
          <w:sz w:val="21"/>
          <w:szCs w:val="21"/>
        </w:rPr>
        <w:t xml:space="preserve">atrimonio y </w:t>
      </w:r>
      <w:r>
        <w:rPr>
          <w:rFonts w:ascii="Abadi" w:hAnsi="Abadi"/>
          <w:sz w:val="21"/>
          <w:szCs w:val="21"/>
        </w:rPr>
        <w:t>C</w:t>
      </w:r>
      <w:r w:rsidRPr="00F959B3">
        <w:rPr>
          <w:rFonts w:ascii="Abadi" w:hAnsi="Abadi"/>
          <w:sz w:val="21"/>
          <w:szCs w:val="21"/>
        </w:rPr>
        <w:t xml:space="preserve">uenta </w:t>
      </w:r>
      <w:r>
        <w:rPr>
          <w:rFonts w:ascii="Abadi" w:hAnsi="Abadi"/>
          <w:sz w:val="21"/>
          <w:szCs w:val="21"/>
        </w:rPr>
        <w:t>P</w:t>
      </w:r>
      <w:r w:rsidRPr="00F959B3">
        <w:rPr>
          <w:rFonts w:ascii="Abadi" w:hAnsi="Abadi"/>
          <w:sz w:val="21"/>
          <w:szCs w:val="21"/>
        </w:rPr>
        <w:t>ública</w:t>
      </w:r>
      <w:r>
        <w:rPr>
          <w:rFonts w:ascii="Abadi" w:hAnsi="Abadi"/>
          <w:sz w:val="21"/>
          <w:szCs w:val="21"/>
        </w:rPr>
        <w:t>,</w:t>
      </w:r>
      <w:r w:rsidRPr="00F959B3">
        <w:rPr>
          <w:rFonts w:ascii="Abadi" w:hAnsi="Abadi"/>
          <w:sz w:val="21"/>
          <w:szCs w:val="21"/>
        </w:rPr>
        <w:t xml:space="preserve"> con participación de </w:t>
      </w:r>
      <w:r>
        <w:rPr>
          <w:rFonts w:ascii="Abadi" w:hAnsi="Abadi"/>
          <w:sz w:val="21"/>
          <w:szCs w:val="21"/>
        </w:rPr>
        <w:t>S</w:t>
      </w:r>
      <w:r w:rsidRPr="00F959B3">
        <w:rPr>
          <w:rFonts w:ascii="Abadi" w:hAnsi="Abadi"/>
          <w:sz w:val="21"/>
          <w:szCs w:val="21"/>
        </w:rPr>
        <w:t xml:space="preserve">ecretarías de </w:t>
      </w:r>
      <w:r>
        <w:rPr>
          <w:rFonts w:ascii="Abadi" w:hAnsi="Abadi"/>
          <w:sz w:val="21"/>
          <w:szCs w:val="21"/>
        </w:rPr>
        <w:t>Ayuntamiento,</w:t>
      </w:r>
      <w:r w:rsidRPr="00F959B3">
        <w:rPr>
          <w:rFonts w:ascii="Abadi" w:hAnsi="Abadi"/>
          <w:sz w:val="21"/>
          <w:szCs w:val="21"/>
        </w:rPr>
        <w:t xml:space="preserve"> </w:t>
      </w:r>
      <w:r>
        <w:rPr>
          <w:rFonts w:ascii="Abadi" w:hAnsi="Abadi"/>
          <w:sz w:val="21"/>
          <w:szCs w:val="21"/>
        </w:rPr>
        <w:t>T</w:t>
      </w:r>
      <w:r w:rsidRPr="00F959B3">
        <w:rPr>
          <w:rFonts w:ascii="Abadi" w:hAnsi="Abadi"/>
          <w:sz w:val="21"/>
          <w:szCs w:val="21"/>
        </w:rPr>
        <w:t xml:space="preserve">esorería y </w:t>
      </w:r>
      <w:r>
        <w:rPr>
          <w:rFonts w:ascii="Abadi" w:hAnsi="Abadi"/>
          <w:sz w:val="21"/>
          <w:szCs w:val="21"/>
        </w:rPr>
        <w:t>D</w:t>
      </w:r>
      <w:r w:rsidRPr="00F959B3">
        <w:rPr>
          <w:rFonts w:ascii="Abadi" w:hAnsi="Abadi"/>
          <w:sz w:val="21"/>
          <w:szCs w:val="21"/>
        </w:rPr>
        <w:t xml:space="preserve">irecciones de </w:t>
      </w:r>
      <w:r>
        <w:rPr>
          <w:rFonts w:ascii="Abadi" w:hAnsi="Abadi"/>
          <w:sz w:val="21"/>
          <w:szCs w:val="21"/>
        </w:rPr>
        <w:t>O</w:t>
      </w:r>
      <w:r w:rsidRPr="00F959B3">
        <w:rPr>
          <w:rFonts w:ascii="Abadi" w:hAnsi="Abadi"/>
          <w:sz w:val="21"/>
          <w:szCs w:val="21"/>
        </w:rPr>
        <w:t xml:space="preserve">bra </w:t>
      </w:r>
      <w:r>
        <w:rPr>
          <w:rFonts w:ascii="Abadi" w:hAnsi="Abadi"/>
          <w:sz w:val="21"/>
          <w:szCs w:val="21"/>
        </w:rPr>
        <w:t>P</w:t>
      </w:r>
      <w:r w:rsidRPr="00F959B3">
        <w:rPr>
          <w:rFonts w:ascii="Abadi" w:hAnsi="Abadi"/>
          <w:sz w:val="21"/>
          <w:szCs w:val="21"/>
        </w:rPr>
        <w:t xml:space="preserve">ública y </w:t>
      </w:r>
      <w:r>
        <w:rPr>
          <w:rFonts w:ascii="Abadi" w:hAnsi="Abadi"/>
          <w:sz w:val="21"/>
          <w:szCs w:val="21"/>
        </w:rPr>
        <w:t>C</w:t>
      </w:r>
      <w:r w:rsidRPr="00F959B3">
        <w:rPr>
          <w:rFonts w:ascii="Abadi" w:hAnsi="Abadi"/>
          <w:sz w:val="21"/>
          <w:szCs w:val="21"/>
        </w:rPr>
        <w:t xml:space="preserve">ontraloría </w:t>
      </w:r>
      <w:r>
        <w:rPr>
          <w:rFonts w:ascii="Abadi" w:hAnsi="Abadi"/>
          <w:sz w:val="21"/>
          <w:szCs w:val="21"/>
        </w:rPr>
        <w:t>M</w:t>
      </w:r>
      <w:r w:rsidRPr="00F959B3">
        <w:rPr>
          <w:rFonts w:ascii="Abadi" w:hAnsi="Abadi"/>
          <w:sz w:val="21"/>
          <w:szCs w:val="21"/>
        </w:rPr>
        <w:t>unicipal</w:t>
      </w:r>
      <w:r>
        <w:rPr>
          <w:rFonts w:ascii="Abadi" w:hAnsi="Abadi"/>
          <w:sz w:val="21"/>
          <w:szCs w:val="21"/>
        </w:rPr>
        <w:t>,</w:t>
      </w:r>
      <w:r w:rsidRPr="00F959B3">
        <w:rPr>
          <w:rFonts w:ascii="Abadi" w:hAnsi="Abadi"/>
          <w:sz w:val="21"/>
          <w:szCs w:val="21"/>
        </w:rPr>
        <w:t xml:space="preserve"> se encargará de la revisión de expedientes que contiene la situación que guarda la administración pública municipal y por lo tanto esa </w:t>
      </w:r>
      <w:r>
        <w:rPr>
          <w:rFonts w:ascii="Abadi" w:hAnsi="Abadi"/>
          <w:sz w:val="21"/>
          <w:szCs w:val="21"/>
        </w:rPr>
        <w:t>C</w:t>
      </w:r>
      <w:r w:rsidRPr="00F959B3">
        <w:rPr>
          <w:rFonts w:ascii="Abadi" w:hAnsi="Abadi"/>
          <w:sz w:val="21"/>
          <w:szCs w:val="21"/>
        </w:rPr>
        <w:t xml:space="preserve">omisión elaborará un informe que remitirá al </w:t>
      </w:r>
      <w:r>
        <w:rPr>
          <w:rFonts w:ascii="Abadi" w:hAnsi="Abadi"/>
          <w:sz w:val="21"/>
          <w:szCs w:val="21"/>
        </w:rPr>
        <w:t>Ayuntamiento.</w:t>
      </w:r>
      <w:r w:rsidRPr="00F959B3">
        <w:rPr>
          <w:rFonts w:ascii="Abadi" w:hAnsi="Abadi"/>
          <w:sz w:val="21"/>
          <w:szCs w:val="21"/>
        </w:rPr>
        <w:t xml:space="preserve"> </w:t>
      </w:r>
    </w:p>
    <w:p w14:paraId="5EA4D6A7" w14:textId="77777777" w:rsidR="00D34159" w:rsidRDefault="00D34159" w:rsidP="00D34159">
      <w:pPr>
        <w:jc w:val="both"/>
        <w:rPr>
          <w:rFonts w:ascii="Abadi" w:hAnsi="Abadi"/>
          <w:sz w:val="21"/>
          <w:szCs w:val="21"/>
        </w:rPr>
      </w:pPr>
    </w:p>
    <w:p w14:paraId="74CBAEC3" w14:textId="77777777" w:rsidR="00D34159" w:rsidRDefault="00D34159" w:rsidP="00D34159">
      <w:pPr>
        <w:jc w:val="both"/>
        <w:rPr>
          <w:rFonts w:ascii="Abadi" w:hAnsi="Abadi"/>
          <w:sz w:val="21"/>
          <w:szCs w:val="21"/>
        </w:rPr>
      </w:pPr>
      <w:r>
        <w:rPr>
          <w:rFonts w:ascii="Abadi" w:hAnsi="Abadi"/>
          <w:sz w:val="21"/>
          <w:szCs w:val="21"/>
        </w:rPr>
        <w:t>- Y</w:t>
      </w:r>
      <w:r w:rsidRPr="00F959B3">
        <w:rPr>
          <w:rFonts w:ascii="Abadi" w:hAnsi="Abadi"/>
          <w:sz w:val="21"/>
          <w:szCs w:val="21"/>
        </w:rPr>
        <w:t xml:space="preserve"> </w:t>
      </w:r>
      <w:r>
        <w:rPr>
          <w:rFonts w:ascii="Abadi" w:hAnsi="Abadi"/>
          <w:sz w:val="21"/>
          <w:szCs w:val="21"/>
        </w:rPr>
        <w:t>déjenme</w:t>
      </w:r>
      <w:r w:rsidRPr="00F959B3">
        <w:rPr>
          <w:rFonts w:ascii="Abadi" w:hAnsi="Abadi"/>
          <w:sz w:val="21"/>
          <w:szCs w:val="21"/>
        </w:rPr>
        <w:t xml:space="preserve"> plantearles en qué etapa en los procesos de entrega recepción nos encontramos</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l proceso de entrega recepción en el estado de Guanajuato se comprende de 3 etapas</w:t>
      </w:r>
      <w:r>
        <w:rPr>
          <w:rFonts w:ascii="Abadi" w:hAnsi="Abadi"/>
          <w:sz w:val="21"/>
          <w:szCs w:val="21"/>
        </w:rPr>
        <w:t>,</w:t>
      </w:r>
      <w:r w:rsidRPr="00F959B3">
        <w:rPr>
          <w:rFonts w:ascii="Abadi" w:hAnsi="Abadi"/>
          <w:sz w:val="21"/>
          <w:szCs w:val="21"/>
        </w:rPr>
        <w:t xml:space="preserve"> la primera es la integración del expediente</w:t>
      </w:r>
      <w:r>
        <w:rPr>
          <w:rFonts w:ascii="Abadi" w:hAnsi="Abadi"/>
          <w:sz w:val="21"/>
          <w:szCs w:val="21"/>
        </w:rPr>
        <w:t>,</w:t>
      </w:r>
      <w:r w:rsidRPr="00F959B3">
        <w:rPr>
          <w:rFonts w:ascii="Abadi" w:hAnsi="Abadi"/>
          <w:sz w:val="21"/>
          <w:szCs w:val="21"/>
        </w:rPr>
        <w:t xml:space="preserve"> el cual ya fue hecho por los </w:t>
      </w:r>
      <w:r>
        <w:rPr>
          <w:rFonts w:ascii="Abadi" w:hAnsi="Abadi"/>
          <w:sz w:val="21"/>
          <w:szCs w:val="21"/>
        </w:rPr>
        <w:t>Ayuntamiento</w:t>
      </w:r>
      <w:r w:rsidRPr="00F959B3">
        <w:rPr>
          <w:rFonts w:ascii="Abadi" w:hAnsi="Abadi"/>
          <w:sz w:val="21"/>
          <w:szCs w:val="21"/>
        </w:rPr>
        <w:t>s que han terminado sus labores el día 9 de octubre y el segundo momento es el acto de la entrega recepción</w:t>
      </w:r>
      <w:r>
        <w:rPr>
          <w:rFonts w:ascii="Abadi" w:hAnsi="Abadi"/>
          <w:sz w:val="21"/>
          <w:szCs w:val="21"/>
        </w:rPr>
        <w:t>,</w:t>
      </w:r>
      <w:r w:rsidRPr="00F959B3">
        <w:rPr>
          <w:rFonts w:ascii="Abadi" w:hAnsi="Abadi"/>
          <w:sz w:val="21"/>
          <w:szCs w:val="21"/>
        </w:rPr>
        <w:t xml:space="preserve"> el cual le comparto a esta </w:t>
      </w:r>
      <w:r>
        <w:rPr>
          <w:rFonts w:ascii="Abadi" w:hAnsi="Abadi"/>
          <w:sz w:val="21"/>
          <w:szCs w:val="21"/>
        </w:rPr>
        <w:lastRenderedPageBreak/>
        <w:t>A</w:t>
      </w:r>
      <w:r w:rsidRPr="00F959B3">
        <w:rPr>
          <w:rFonts w:ascii="Abadi" w:hAnsi="Abadi"/>
          <w:sz w:val="21"/>
          <w:szCs w:val="21"/>
        </w:rPr>
        <w:t>samblea</w:t>
      </w:r>
      <w:r>
        <w:rPr>
          <w:rFonts w:ascii="Abadi" w:hAnsi="Abadi"/>
          <w:sz w:val="21"/>
          <w:szCs w:val="21"/>
        </w:rPr>
        <w:t>,</w:t>
      </w:r>
      <w:r w:rsidRPr="00F959B3">
        <w:rPr>
          <w:rFonts w:ascii="Abadi" w:hAnsi="Abadi"/>
          <w:sz w:val="21"/>
          <w:szCs w:val="21"/>
        </w:rPr>
        <w:t xml:space="preserve"> que el día 10 de octubre en 45 </w:t>
      </w:r>
      <w:r>
        <w:rPr>
          <w:rFonts w:ascii="Abadi" w:hAnsi="Abadi"/>
          <w:sz w:val="21"/>
          <w:szCs w:val="21"/>
        </w:rPr>
        <w:t>Ayuntamiento</w:t>
      </w:r>
      <w:r w:rsidRPr="00F959B3">
        <w:rPr>
          <w:rFonts w:ascii="Abadi" w:hAnsi="Abadi"/>
          <w:sz w:val="21"/>
          <w:szCs w:val="21"/>
        </w:rPr>
        <w:t>s se dio este acto de entrega recepción y solamente el día 12 se dio el último que quedaba restante</w:t>
      </w:r>
      <w:r>
        <w:rPr>
          <w:rFonts w:ascii="Abadi" w:hAnsi="Abadi"/>
          <w:sz w:val="21"/>
          <w:szCs w:val="21"/>
        </w:rPr>
        <w:t>.</w:t>
      </w:r>
      <w:r w:rsidRPr="00F959B3">
        <w:rPr>
          <w:rFonts w:ascii="Abadi" w:hAnsi="Abadi"/>
          <w:sz w:val="21"/>
          <w:szCs w:val="21"/>
        </w:rPr>
        <w:t xml:space="preserve"> </w:t>
      </w:r>
      <w:r>
        <w:rPr>
          <w:rFonts w:ascii="Abadi" w:hAnsi="Abadi"/>
          <w:sz w:val="21"/>
          <w:szCs w:val="21"/>
        </w:rPr>
        <w:t>Q</w:t>
      </w:r>
      <w:r w:rsidRPr="00F959B3">
        <w:rPr>
          <w:rFonts w:ascii="Abadi" w:hAnsi="Abadi"/>
          <w:sz w:val="21"/>
          <w:szCs w:val="21"/>
        </w:rPr>
        <w:t xml:space="preserve">uiere decir que </w:t>
      </w:r>
      <w:proofErr w:type="gramStart"/>
      <w:r w:rsidRPr="00F959B3">
        <w:rPr>
          <w:rFonts w:ascii="Abadi" w:hAnsi="Abadi"/>
          <w:sz w:val="21"/>
          <w:szCs w:val="21"/>
        </w:rPr>
        <w:t>al día de hoy</w:t>
      </w:r>
      <w:proofErr w:type="gramEnd"/>
      <w:r w:rsidRPr="00F959B3">
        <w:rPr>
          <w:rFonts w:ascii="Abadi" w:hAnsi="Abadi"/>
          <w:sz w:val="21"/>
          <w:szCs w:val="21"/>
        </w:rPr>
        <w:t xml:space="preserve"> los 46 actos de entrega recepción de los </w:t>
      </w:r>
      <w:r>
        <w:rPr>
          <w:rFonts w:ascii="Abadi" w:hAnsi="Abadi"/>
          <w:sz w:val="21"/>
          <w:szCs w:val="21"/>
        </w:rPr>
        <w:t>Ayuntamiento</w:t>
      </w:r>
      <w:r w:rsidRPr="00F959B3">
        <w:rPr>
          <w:rFonts w:ascii="Abadi" w:hAnsi="Abadi"/>
          <w:sz w:val="21"/>
          <w:szCs w:val="21"/>
        </w:rPr>
        <w:t>s de Guanajuato están hechos y</w:t>
      </w:r>
      <w:r>
        <w:rPr>
          <w:rFonts w:ascii="Abadi" w:hAnsi="Abadi"/>
          <w:sz w:val="21"/>
          <w:szCs w:val="21"/>
        </w:rPr>
        <w:t>,</w:t>
      </w:r>
      <w:r w:rsidRPr="00F959B3">
        <w:rPr>
          <w:rFonts w:ascii="Abadi" w:hAnsi="Abadi"/>
          <w:sz w:val="21"/>
          <w:szCs w:val="21"/>
        </w:rPr>
        <w:t xml:space="preserve"> el tercer elemento</w:t>
      </w:r>
      <w:r>
        <w:rPr>
          <w:rFonts w:ascii="Abadi" w:hAnsi="Abadi"/>
          <w:sz w:val="21"/>
          <w:szCs w:val="21"/>
        </w:rPr>
        <w:t>,</w:t>
      </w:r>
      <w:r w:rsidRPr="00F959B3">
        <w:rPr>
          <w:rFonts w:ascii="Abadi" w:hAnsi="Abadi"/>
          <w:sz w:val="21"/>
          <w:szCs w:val="21"/>
        </w:rPr>
        <w:t xml:space="preserve"> que es el que ahora está en curso</w:t>
      </w:r>
      <w:r>
        <w:rPr>
          <w:rFonts w:ascii="Abadi" w:hAnsi="Abadi"/>
          <w:sz w:val="21"/>
          <w:szCs w:val="21"/>
        </w:rPr>
        <w:t>,</w:t>
      </w:r>
      <w:r w:rsidRPr="00F959B3">
        <w:rPr>
          <w:rFonts w:ascii="Abadi" w:hAnsi="Abadi"/>
          <w:sz w:val="21"/>
          <w:szCs w:val="21"/>
        </w:rPr>
        <w:t xml:space="preserve"> es la revisión del expediente de la entrega recepción</w:t>
      </w:r>
      <w:r>
        <w:rPr>
          <w:rFonts w:ascii="Abadi" w:hAnsi="Abadi"/>
          <w:sz w:val="21"/>
          <w:szCs w:val="21"/>
        </w:rPr>
        <w:t>.</w:t>
      </w:r>
    </w:p>
    <w:p w14:paraId="44FC76D6" w14:textId="77777777" w:rsidR="00D34159" w:rsidRDefault="00D34159" w:rsidP="00D34159">
      <w:pPr>
        <w:jc w:val="both"/>
        <w:rPr>
          <w:rFonts w:ascii="Abadi" w:hAnsi="Abadi"/>
          <w:sz w:val="21"/>
          <w:szCs w:val="21"/>
        </w:rPr>
      </w:pPr>
    </w:p>
    <w:p w14:paraId="2467BD4C"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ste expediente está ahora comisionada</w:t>
      </w:r>
      <w:r>
        <w:rPr>
          <w:rFonts w:ascii="Abadi" w:hAnsi="Abadi"/>
          <w:sz w:val="21"/>
          <w:szCs w:val="21"/>
        </w:rPr>
        <w:t>,</w:t>
      </w:r>
      <w:r w:rsidRPr="00F959B3">
        <w:rPr>
          <w:rFonts w:ascii="Abadi" w:hAnsi="Abadi"/>
          <w:sz w:val="21"/>
          <w:szCs w:val="21"/>
        </w:rPr>
        <w:t xml:space="preserve"> las </w:t>
      </w:r>
      <w:r>
        <w:rPr>
          <w:rFonts w:ascii="Abadi" w:hAnsi="Abadi"/>
          <w:sz w:val="21"/>
          <w:szCs w:val="21"/>
        </w:rPr>
        <w:t>C</w:t>
      </w:r>
      <w:r w:rsidRPr="00F959B3">
        <w:rPr>
          <w:rFonts w:ascii="Abadi" w:hAnsi="Abadi"/>
          <w:sz w:val="21"/>
          <w:szCs w:val="21"/>
        </w:rPr>
        <w:t xml:space="preserve">omisiones de </w:t>
      </w:r>
      <w:r>
        <w:rPr>
          <w:rFonts w:ascii="Abadi" w:hAnsi="Abadi"/>
          <w:sz w:val="21"/>
          <w:szCs w:val="21"/>
        </w:rPr>
        <w:t>H</w:t>
      </w:r>
      <w:r w:rsidRPr="00F959B3">
        <w:rPr>
          <w:rFonts w:ascii="Abadi" w:hAnsi="Abadi"/>
          <w:sz w:val="21"/>
          <w:szCs w:val="21"/>
        </w:rPr>
        <w:t>acienda</w:t>
      </w:r>
      <w:r>
        <w:rPr>
          <w:rFonts w:ascii="Abadi" w:hAnsi="Abadi"/>
          <w:sz w:val="21"/>
          <w:szCs w:val="21"/>
        </w:rPr>
        <w:t>,</w:t>
      </w:r>
      <w:r w:rsidRPr="00F959B3">
        <w:rPr>
          <w:rFonts w:ascii="Abadi" w:hAnsi="Abadi"/>
          <w:sz w:val="21"/>
          <w:szCs w:val="21"/>
        </w:rPr>
        <w:t xml:space="preserve"> </w:t>
      </w:r>
      <w:r>
        <w:rPr>
          <w:rFonts w:ascii="Abadi" w:hAnsi="Abadi"/>
          <w:sz w:val="21"/>
          <w:szCs w:val="21"/>
        </w:rPr>
        <w:t>P</w:t>
      </w:r>
      <w:r w:rsidRPr="00F959B3">
        <w:rPr>
          <w:rFonts w:ascii="Abadi" w:hAnsi="Abadi"/>
          <w:sz w:val="21"/>
          <w:szCs w:val="21"/>
        </w:rPr>
        <w:t xml:space="preserve">atrimonio y </w:t>
      </w:r>
      <w:r>
        <w:rPr>
          <w:rFonts w:ascii="Abadi" w:hAnsi="Abadi"/>
          <w:sz w:val="21"/>
          <w:szCs w:val="21"/>
        </w:rPr>
        <w:t>C</w:t>
      </w:r>
      <w:r w:rsidRPr="00F959B3">
        <w:rPr>
          <w:rFonts w:ascii="Abadi" w:hAnsi="Abadi"/>
          <w:sz w:val="21"/>
          <w:szCs w:val="21"/>
        </w:rPr>
        <w:t xml:space="preserve">uenta </w:t>
      </w:r>
      <w:r>
        <w:rPr>
          <w:rFonts w:ascii="Abadi" w:hAnsi="Abadi"/>
          <w:sz w:val="21"/>
          <w:szCs w:val="21"/>
        </w:rPr>
        <w:t>P</w:t>
      </w:r>
      <w:r w:rsidRPr="00F959B3">
        <w:rPr>
          <w:rFonts w:ascii="Abadi" w:hAnsi="Abadi"/>
          <w:sz w:val="21"/>
          <w:szCs w:val="21"/>
        </w:rPr>
        <w:t xml:space="preserve">ública de los </w:t>
      </w:r>
      <w:r>
        <w:rPr>
          <w:rFonts w:ascii="Abadi" w:hAnsi="Abadi"/>
          <w:sz w:val="21"/>
          <w:szCs w:val="21"/>
        </w:rPr>
        <w:t>Ayuntamiento</w:t>
      </w:r>
      <w:r w:rsidRPr="00F959B3">
        <w:rPr>
          <w:rFonts w:ascii="Abadi" w:hAnsi="Abadi"/>
          <w:sz w:val="21"/>
          <w:szCs w:val="21"/>
        </w:rPr>
        <w:t>s donde tendrán que armar</w:t>
      </w:r>
      <w:r>
        <w:rPr>
          <w:rFonts w:ascii="Abadi" w:hAnsi="Abadi"/>
          <w:sz w:val="21"/>
          <w:szCs w:val="21"/>
        </w:rPr>
        <w:t>,</w:t>
      </w:r>
      <w:r w:rsidRPr="00F959B3">
        <w:rPr>
          <w:rFonts w:ascii="Abadi" w:hAnsi="Abadi"/>
          <w:sz w:val="21"/>
          <w:szCs w:val="21"/>
        </w:rPr>
        <w:t xml:space="preserve"> revisar y presentar a su </w:t>
      </w:r>
      <w:r>
        <w:rPr>
          <w:rFonts w:ascii="Abadi" w:hAnsi="Abadi"/>
          <w:sz w:val="21"/>
          <w:szCs w:val="21"/>
        </w:rPr>
        <w:t>Ayuntamiento</w:t>
      </w:r>
      <w:r w:rsidRPr="00F959B3">
        <w:rPr>
          <w:rFonts w:ascii="Abadi" w:hAnsi="Abadi"/>
          <w:sz w:val="21"/>
          <w:szCs w:val="21"/>
        </w:rPr>
        <w:t xml:space="preserve"> pues un punto de acuerdo</w:t>
      </w:r>
      <w:r>
        <w:rPr>
          <w:rFonts w:ascii="Abadi" w:hAnsi="Abadi"/>
          <w:sz w:val="21"/>
          <w:szCs w:val="21"/>
        </w:rPr>
        <w:t>.</w:t>
      </w:r>
      <w:r w:rsidRPr="00F959B3">
        <w:rPr>
          <w:rFonts w:ascii="Abadi" w:hAnsi="Abadi"/>
          <w:sz w:val="21"/>
          <w:szCs w:val="21"/>
        </w:rPr>
        <w:t xml:space="preserve"> </w:t>
      </w:r>
      <w:r>
        <w:rPr>
          <w:rFonts w:ascii="Abadi" w:hAnsi="Abadi"/>
          <w:sz w:val="21"/>
          <w:szCs w:val="21"/>
        </w:rPr>
        <w:t>U</w:t>
      </w:r>
      <w:r w:rsidRPr="00F959B3">
        <w:rPr>
          <w:rFonts w:ascii="Abadi" w:hAnsi="Abadi"/>
          <w:sz w:val="21"/>
          <w:szCs w:val="21"/>
        </w:rPr>
        <w:t>na vez que se dé</w:t>
      </w:r>
      <w:r>
        <w:rPr>
          <w:rFonts w:ascii="Abadi" w:hAnsi="Abadi"/>
          <w:sz w:val="21"/>
          <w:szCs w:val="21"/>
        </w:rPr>
        <w:t>,</w:t>
      </w:r>
      <w:r w:rsidRPr="00F959B3">
        <w:rPr>
          <w:rFonts w:ascii="Abadi" w:hAnsi="Abadi"/>
          <w:sz w:val="21"/>
          <w:szCs w:val="21"/>
        </w:rPr>
        <w:t xml:space="preserve"> en 45 días hábiles posteriores</w:t>
      </w:r>
      <w:r>
        <w:rPr>
          <w:rFonts w:ascii="Abadi" w:hAnsi="Abadi"/>
          <w:sz w:val="21"/>
          <w:szCs w:val="21"/>
        </w:rPr>
        <w:t>,</w:t>
      </w:r>
      <w:r w:rsidRPr="00F959B3">
        <w:rPr>
          <w:rFonts w:ascii="Abadi" w:hAnsi="Abadi"/>
          <w:sz w:val="21"/>
          <w:szCs w:val="21"/>
        </w:rPr>
        <w:t xml:space="preserve"> tendrán 10 días para poder ampliar la información y que una vez que sea analizado por el </w:t>
      </w:r>
      <w:r>
        <w:rPr>
          <w:rFonts w:ascii="Abadi" w:hAnsi="Abadi"/>
          <w:sz w:val="21"/>
          <w:szCs w:val="21"/>
        </w:rPr>
        <w:t>Ayuntamiento</w:t>
      </w:r>
      <w:r w:rsidRPr="00F959B3">
        <w:rPr>
          <w:rFonts w:ascii="Abadi" w:hAnsi="Abadi"/>
          <w:sz w:val="21"/>
          <w:szCs w:val="21"/>
        </w:rPr>
        <w:t xml:space="preserve"> pues tendrán que generar un acuerdo y lo van a remitir a este </w:t>
      </w:r>
      <w:r>
        <w:rPr>
          <w:rFonts w:ascii="Abadi" w:hAnsi="Abadi"/>
          <w:sz w:val="21"/>
          <w:szCs w:val="21"/>
        </w:rPr>
        <w:t>C</w:t>
      </w:r>
      <w:r w:rsidRPr="00F959B3">
        <w:rPr>
          <w:rFonts w:ascii="Abadi" w:hAnsi="Abadi"/>
          <w:sz w:val="21"/>
          <w:szCs w:val="21"/>
        </w:rPr>
        <w:t xml:space="preserve">ongreso del </w:t>
      </w:r>
      <w:r>
        <w:rPr>
          <w:rFonts w:ascii="Abadi" w:hAnsi="Abadi"/>
          <w:sz w:val="21"/>
          <w:szCs w:val="21"/>
        </w:rPr>
        <w:t>E</w:t>
      </w:r>
      <w:r w:rsidRPr="00F959B3">
        <w:rPr>
          <w:rFonts w:ascii="Abadi" w:hAnsi="Abadi"/>
          <w:sz w:val="21"/>
          <w:szCs w:val="21"/>
        </w:rPr>
        <w:t>stado</w:t>
      </w:r>
      <w:r>
        <w:rPr>
          <w:rFonts w:ascii="Abadi" w:hAnsi="Abadi"/>
          <w:sz w:val="21"/>
          <w:szCs w:val="21"/>
        </w:rPr>
        <w:t>,</w:t>
      </w:r>
      <w:r w:rsidRPr="00F959B3">
        <w:rPr>
          <w:rFonts w:ascii="Abadi" w:hAnsi="Abadi"/>
          <w:sz w:val="21"/>
          <w:szCs w:val="21"/>
        </w:rPr>
        <w:t xml:space="preserve"> este será acompañado de un informe</w:t>
      </w:r>
      <w:r>
        <w:rPr>
          <w:rFonts w:ascii="Abadi" w:hAnsi="Abadi"/>
          <w:sz w:val="21"/>
          <w:szCs w:val="21"/>
        </w:rPr>
        <w:t>,</w:t>
      </w:r>
      <w:r w:rsidRPr="00F959B3">
        <w:rPr>
          <w:rFonts w:ascii="Abadi" w:hAnsi="Abadi"/>
          <w:sz w:val="21"/>
          <w:szCs w:val="21"/>
        </w:rPr>
        <w:t xml:space="preserve"> un expediente respectivo y que bueno pues déjenme decirles que también</w:t>
      </w:r>
      <w:r>
        <w:rPr>
          <w:rFonts w:ascii="Abadi" w:hAnsi="Abadi"/>
          <w:sz w:val="21"/>
          <w:szCs w:val="21"/>
        </w:rPr>
        <w:t>,</w:t>
      </w:r>
      <w:r w:rsidRPr="00F959B3">
        <w:rPr>
          <w:rFonts w:ascii="Abadi" w:hAnsi="Abadi"/>
          <w:sz w:val="21"/>
          <w:szCs w:val="21"/>
        </w:rPr>
        <w:t xml:space="preserve"> en el mes de marzo del año que viene</w:t>
      </w:r>
      <w:r>
        <w:rPr>
          <w:rFonts w:ascii="Abadi" w:hAnsi="Abadi"/>
          <w:sz w:val="21"/>
          <w:szCs w:val="21"/>
        </w:rPr>
        <w:t>,</w:t>
      </w:r>
      <w:r w:rsidRPr="00F959B3">
        <w:rPr>
          <w:rFonts w:ascii="Abadi" w:hAnsi="Abadi"/>
          <w:sz w:val="21"/>
          <w:szCs w:val="21"/>
        </w:rPr>
        <w:t xml:space="preserve"> la </w:t>
      </w:r>
      <w:r>
        <w:rPr>
          <w:rFonts w:ascii="Abadi" w:hAnsi="Abadi"/>
          <w:sz w:val="21"/>
          <w:szCs w:val="21"/>
        </w:rPr>
        <w:t>A</w:t>
      </w:r>
      <w:r w:rsidRPr="00F959B3">
        <w:rPr>
          <w:rFonts w:ascii="Abadi" w:hAnsi="Abadi"/>
          <w:sz w:val="21"/>
          <w:szCs w:val="21"/>
        </w:rPr>
        <w:t xml:space="preserve">uditoría </w:t>
      </w:r>
      <w:r>
        <w:rPr>
          <w:rFonts w:ascii="Abadi" w:hAnsi="Abadi"/>
          <w:sz w:val="21"/>
          <w:szCs w:val="21"/>
        </w:rPr>
        <w:t>S</w:t>
      </w:r>
      <w:r w:rsidRPr="00F959B3">
        <w:rPr>
          <w:rFonts w:ascii="Abadi" w:hAnsi="Abadi"/>
          <w:sz w:val="21"/>
          <w:szCs w:val="21"/>
        </w:rPr>
        <w:t xml:space="preserve">uperior del </w:t>
      </w:r>
      <w:r>
        <w:rPr>
          <w:rFonts w:ascii="Abadi" w:hAnsi="Abadi"/>
          <w:sz w:val="21"/>
          <w:szCs w:val="21"/>
        </w:rPr>
        <w:t>E</w:t>
      </w:r>
      <w:r w:rsidRPr="00F959B3">
        <w:rPr>
          <w:rFonts w:ascii="Abadi" w:hAnsi="Abadi"/>
          <w:sz w:val="21"/>
          <w:szCs w:val="21"/>
        </w:rPr>
        <w:t>stado a esta soberanía tendrá que presentar un informe sobre los procesos de entrega recepción</w:t>
      </w:r>
      <w:r>
        <w:rPr>
          <w:rFonts w:ascii="Abadi" w:hAnsi="Abadi"/>
          <w:sz w:val="21"/>
          <w:szCs w:val="21"/>
        </w:rPr>
        <w:t>,</w:t>
      </w:r>
      <w:r w:rsidRPr="00F959B3">
        <w:rPr>
          <w:rFonts w:ascii="Abadi" w:hAnsi="Abadi"/>
          <w:sz w:val="21"/>
          <w:szCs w:val="21"/>
        </w:rPr>
        <w:t xml:space="preserve"> </w:t>
      </w:r>
      <w:r>
        <w:rPr>
          <w:rFonts w:ascii="Abadi" w:hAnsi="Abadi"/>
          <w:sz w:val="21"/>
          <w:szCs w:val="21"/>
        </w:rPr>
        <w:t>d</w:t>
      </w:r>
      <w:r w:rsidRPr="00F959B3">
        <w:rPr>
          <w:rFonts w:ascii="Abadi" w:hAnsi="Abadi"/>
          <w:sz w:val="21"/>
          <w:szCs w:val="21"/>
        </w:rPr>
        <w:t xml:space="preserve">el cual estará enterado el </w:t>
      </w:r>
      <w:r>
        <w:rPr>
          <w:rFonts w:ascii="Abadi" w:hAnsi="Abadi"/>
          <w:sz w:val="21"/>
          <w:szCs w:val="21"/>
        </w:rPr>
        <w:t>P</w:t>
      </w:r>
      <w:r w:rsidRPr="00F959B3">
        <w:rPr>
          <w:rFonts w:ascii="Abadi" w:hAnsi="Abadi"/>
          <w:sz w:val="21"/>
          <w:szCs w:val="21"/>
        </w:rPr>
        <w:t xml:space="preserve">leno y la </w:t>
      </w:r>
      <w:r>
        <w:rPr>
          <w:rFonts w:ascii="Abadi" w:hAnsi="Abadi"/>
          <w:sz w:val="21"/>
          <w:szCs w:val="21"/>
        </w:rPr>
        <w:t>C</w:t>
      </w:r>
      <w:r w:rsidRPr="00F959B3">
        <w:rPr>
          <w:rFonts w:ascii="Abadi" w:hAnsi="Abadi"/>
          <w:sz w:val="21"/>
          <w:szCs w:val="21"/>
        </w:rPr>
        <w:t xml:space="preserve">omisión de </w:t>
      </w:r>
      <w:r>
        <w:rPr>
          <w:rFonts w:ascii="Abadi" w:hAnsi="Abadi"/>
          <w:sz w:val="21"/>
          <w:szCs w:val="21"/>
        </w:rPr>
        <w:t>H</w:t>
      </w:r>
      <w:r w:rsidRPr="00F959B3">
        <w:rPr>
          <w:rFonts w:ascii="Abadi" w:hAnsi="Abadi"/>
          <w:sz w:val="21"/>
          <w:szCs w:val="21"/>
        </w:rPr>
        <w:t>acienda hará lo respectivo</w:t>
      </w:r>
      <w:r>
        <w:rPr>
          <w:rFonts w:ascii="Abadi" w:hAnsi="Abadi"/>
          <w:sz w:val="21"/>
          <w:szCs w:val="21"/>
        </w:rPr>
        <w:t>.</w:t>
      </w:r>
    </w:p>
    <w:p w14:paraId="3AD5C003" w14:textId="77777777" w:rsidR="00D34159" w:rsidRDefault="00D34159" w:rsidP="00D34159">
      <w:pPr>
        <w:jc w:val="both"/>
        <w:rPr>
          <w:rFonts w:ascii="Abadi" w:hAnsi="Abadi"/>
          <w:sz w:val="21"/>
          <w:szCs w:val="21"/>
        </w:rPr>
      </w:pPr>
    </w:p>
    <w:p w14:paraId="3533FDCB"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ntonces pues la ley está clara</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l articulado que señala cuáles son los procesos están en curso</w:t>
      </w:r>
      <w:r>
        <w:rPr>
          <w:rFonts w:ascii="Abadi" w:hAnsi="Abadi"/>
          <w:sz w:val="21"/>
          <w:szCs w:val="21"/>
        </w:rPr>
        <w:t>,</w:t>
      </w:r>
      <w:r w:rsidRPr="00F959B3">
        <w:rPr>
          <w:rFonts w:ascii="Abadi" w:hAnsi="Abadi"/>
          <w:sz w:val="21"/>
          <w:szCs w:val="21"/>
        </w:rPr>
        <w:t xml:space="preserve"> el artículo 45 de la </w:t>
      </w:r>
      <w:r>
        <w:rPr>
          <w:rFonts w:ascii="Abadi" w:hAnsi="Abadi"/>
          <w:sz w:val="21"/>
          <w:szCs w:val="21"/>
        </w:rPr>
        <w:t>L</w:t>
      </w:r>
      <w:r w:rsidRPr="00F959B3">
        <w:rPr>
          <w:rFonts w:ascii="Abadi" w:hAnsi="Abadi"/>
          <w:sz w:val="21"/>
          <w:szCs w:val="21"/>
        </w:rPr>
        <w:t xml:space="preserve">ey </w:t>
      </w:r>
      <w:r>
        <w:rPr>
          <w:rFonts w:ascii="Abadi" w:hAnsi="Abadi"/>
          <w:sz w:val="21"/>
          <w:szCs w:val="21"/>
        </w:rPr>
        <w:t>O</w:t>
      </w:r>
      <w:r w:rsidRPr="00F959B3">
        <w:rPr>
          <w:rFonts w:ascii="Abadi" w:hAnsi="Abadi"/>
          <w:sz w:val="21"/>
          <w:szCs w:val="21"/>
        </w:rPr>
        <w:t>rgánica en el apartado de la deuda pública también está muy claro en su fracción cuarta</w:t>
      </w:r>
      <w:r>
        <w:rPr>
          <w:rFonts w:ascii="Abadi" w:hAnsi="Abadi"/>
          <w:sz w:val="21"/>
          <w:szCs w:val="21"/>
        </w:rPr>
        <w:t>,</w:t>
      </w:r>
      <w:r w:rsidRPr="00F959B3">
        <w:rPr>
          <w:rFonts w:ascii="Abadi" w:hAnsi="Abadi"/>
          <w:sz w:val="21"/>
          <w:szCs w:val="21"/>
        </w:rPr>
        <w:t xml:space="preserve"> me voy a permitir leerlo </w:t>
      </w:r>
      <w:r>
        <w:rPr>
          <w:rFonts w:ascii="Abadi" w:hAnsi="Abadi"/>
          <w:sz w:val="21"/>
          <w:szCs w:val="21"/>
        </w:rPr>
        <w:t>“</w:t>
      </w:r>
      <w:r w:rsidRPr="00F959B3">
        <w:rPr>
          <w:rFonts w:ascii="Abadi" w:hAnsi="Abadi"/>
          <w:sz w:val="21"/>
          <w:szCs w:val="21"/>
        </w:rPr>
        <w:t>la situación de la deuda pública municipal</w:t>
      </w:r>
      <w:r>
        <w:rPr>
          <w:rFonts w:ascii="Abadi" w:hAnsi="Abadi"/>
          <w:sz w:val="21"/>
          <w:szCs w:val="21"/>
        </w:rPr>
        <w:t>,</w:t>
      </w:r>
      <w:r w:rsidRPr="00F959B3">
        <w:rPr>
          <w:rFonts w:ascii="Abadi" w:hAnsi="Abadi"/>
          <w:sz w:val="21"/>
          <w:szCs w:val="21"/>
        </w:rPr>
        <w:t xml:space="preserve"> la documentación relativa a la misma y su registro</w:t>
      </w:r>
      <w:r>
        <w:rPr>
          <w:rFonts w:ascii="Abadi" w:hAnsi="Abadi"/>
          <w:sz w:val="21"/>
          <w:szCs w:val="21"/>
        </w:rPr>
        <w:t>,</w:t>
      </w:r>
      <w:r w:rsidRPr="00F959B3">
        <w:rPr>
          <w:rFonts w:ascii="Abadi" w:hAnsi="Abadi"/>
          <w:sz w:val="21"/>
          <w:szCs w:val="21"/>
        </w:rPr>
        <w:t xml:space="preserve"> así como su relación y registro de los pasivos a cargo del municipio que no constituyan deuda pública</w:t>
      </w:r>
      <w:r>
        <w:rPr>
          <w:rFonts w:ascii="Abadi" w:hAnsi="Abadi"/>
          <w:sz w:val="21"/>
          <w:szCs w:val="21"/>
        </w:rPr>
        <w:t>”</w:t>
      </w:r>
      <w:r w:rsidRPr="00F959B3">
        <w:rPr>
          <w:rFonts w:ascii="Abadi" w:hAnsi="Abadi"/>
          <w:sz w:val="21"/>
          <w:szCs w:val="21"/>
        </w:rPr>
        <w:t xml:space="preserve"> </w:t>
      </w:r>
    </w:p>
    <w:p w14:paraId="269C3242" w14:textId="77777777" w:rsidR="00D34159" w:rsidRDefault="00D34159" w:rsidP="00D34159">
      <w:pPr>
        <w:jc w:val="both"/>
        <w:rPr>
          <w:rFonts w:ascii="Abadi" w:hAnsi="Abadi"/>
          <w:sz w:val="21"/>
          <w:szCs w:val="21"/>
        </w:rPr>
      </w:pPr>
    </w:p>
    <w:p w14:paraId="5140DBD4" w14:textId="77777777" w:rsidR="00D34159" w:rsidRDefault="00D34159" w:rsidP="00D34159">
      <w:pPr>
        <w:jc w:val="both"/>
        <w:rPr>
          <w:rFonts w:ascii="Abadi" w:hAnsi="Abadi"/>
          <w:sz w:val="21"/>
          <w:szCs w:val="21"/>
        </w:rPr>
      </w:pPr>
      <w:r>
        <w:rPr>
          <w:rFonts w:ascii="Abadi" w:hAnsi="Abadi"/>
          <w:sz w:val="21"/>
          <w:szCs w:val="21"/>
        </w:rPr>
        <w:t>- E</w:t>
      </w:r>
      <w:r w:rsidRPr="00F959B3">
        <w:rPr>
          <w:rFonts w:ascii="Abadi" w:hAnsi="Abadi"/>
          <w:sz w:val="21"/>
          <w:szCs w:val="21"/>
        </w:rPr>
        <w:t>ntonces</w:t>
      </w:r>
      <w:r>
        <w:rPr>
          <w:rFonts w:ascii="Abadi" w:hAnsi="Abadi"/>
          <w:sz w:val="21"/>
          <w:szCs w:val="21"/>
        </w:rPr>
        <w:t>,</w:t>
      </w:r>
      <w:r w:rsidRPr="00F959B3">
        <w:rPr>
          <w:rFonts w:ascii="Abadi" w:hAnsi="Abadi"/>
          <w:sz w:val="21"/>
          <w:szCs w:val="21"/>
        </w:rPr>
        <w:t xml:space="preserve"> déjenme decirles que el propio ley salvaguarda</w:t>
      </w:r>
      <w:r>
        <w:rPr>
          <w:rFonts w:ascii="Abadi" w:hAnsi="Abadi"/>
          <w:sz w:val="21"/>
          <w:szCs w:val="21"/>
        </w:rPr>
        <w:t>,</w:t>
      </w:r>
      <w:r w:rsidRPr="00F959B3">
        <w:rPr>
          <w:rFonts w:ascii="Abadi" w:hAnsi="Abadi"/>
          <w:sz w:val="21"/>
          <w:szCs w:val="21"/>
        </w:rPr>
        <w:t xml:space="preserve"> que bueno estos procesos no quedarán exentos de procesos</w:t>
      </w:r>
      <w:r>
        <w:rPr>
          <w:rFonts w:ascii="Abadi" w:hAnsi="Abadi"/>
          <w:sz w:val="21"/>
          <w:szCs w:val="21"/>
        </w:rPr>
        <w:t>,</w:t>
      </w:r>
      <w:r w:rsidRPr="00F959B3">
        <w:rPr>
          <w:rFonts w:ascii="Abadi" w:hAnsi="Abadi"/>
          <w:sz w:val="21"/>
          <w:szCs w:val="21"/>
        </w:rPr>
        <w:t xml:space="preserve"> de presentar en presuntas responsabilidades con motivos observados y generados de este proceso</w:t>
      </w:r>
      <w:r>
        <w:rPr>
          <w:rFonts w:ascii="Abadi" w:hAnsi="Abadi"/>
          <w:sz w:val="21"/>
          <w:szCs w:val="21"/>
        </w:rPr>
        <w:t>,</w:t>
      </w:r>
      <w:r w:rsidRPr="00F959B3">
        <w:rPr>
          <w:rFonts w:ascii="Abadi" w:hAnsi="Abadi"/>
          <w:sz w:val="21"/>
          <w:szCs w:val="21"/>
        </w:rPr>
        <w:t xml:space="preserve"> naturalmente posterior vendrán los procesos de auditoría</w:t>
      </w:r>
      <w:r>
        <w:rPr>
          <w:rFonts w:ascii="Abadi" w:hAnsi="Abadi"/>
          <w:sz w:val="21"/>
          <w:szCs w:val="21"/>
        </w:rPr>
        <w:t>,</w:t>
      </w:r>
      <w:r w:rsidRPr="00F959B3">
        <w:rPr>
          <w:rFonts w:ascii="Abadi" w:hAnsi="Abadi"/>
          <w:sz w:val="21"/>
          <w:szCs w:val="21"/>
        </w:rPr>
        <w:t xml:space="preserve"> de revisión de las cuentas públicas y que pues esa es las razones por las que consideramos que</w:t>
      </w:r>
      <w:r>
        <w:rPr>
          <w:rFonts w:ascii="Abadi" w:hAnsi="Abadi"/>
          <w:sz w:val="21"/>
          <w:szCs w:val="21"/>
        </w:rPr>
        <w:t>,</w:t>
      </w:r>
      <w:r w:rsidRPr="00F959B3">
        <w:rPr>
          <w:rFonts w:ascii="Abadi" w:hAnsi="Abadi"/>
          <w:sz w:val="21"/>
          <w:szCs w:val="21"/>
        </w:rPr>
        <w:t xml:space="preserve"> pues no es procedente este exhorto a los </w:t>
      </w:r>
      <w:r>
        <w:rPr>
          <w:rFonts w:ascii="Abadi" w:hAnsi="Abadi"/>
          <w:sz w:val="21"/>
          <w:szCs w:val="21"/>
        </w:rPr>
        <w:t>Ayuntamiento</w:t>
      </w:r>
      <w:r w:rsidRPr="00F959B3">
        <w:rPr>
          <w:rFonts w:ascii="Abadi" w:hAnsi="Abadi"/>
          <w:sz w:val="21"/>
          <w:szCs w:val="21"/>
        </w:rPr>
        <w:t>s</w:t>
      </w:r>
      <w:r>
        <w:rPr>
          <w:rFonts w:ascii="Abadi" w:hAnsi="Abadi"/>
          <w:sz w:val="21"/>
          <w:szCs w:val="21"/>
        </w:rPr>
        <w:t>,</w:t>
      </w:r>
      <w:r w:rsidRPr="00F959B3">
        <w:rPr>
          <w:rFonts w:ascii="Abadi" w:hAnsi="Abadi"/>
          <w:sz w:val="21"/>
          <w:szCs w:val="21"/>
        </w:rPr>
        <w:t xml:space="preserve"> puesto que los preceptos legales citados desprenden claramente que aunque concluye el procedimiento de la entrega recepción</w:t>
      </w:r>
      <w:r>
        <w:rPr>
          <w:rFonts w:ascii="Abadi" w:hAnsi="Abadi"/>
          <w:sz w:val="21"/>
          <w:szCs w:val="21"/>
        </w:rPr>
        <w:t>,</w:t>
      </w:r>
      <w:r w:rsidRPr="00F959B3">
        <w:rPr>
          <w:rFonts w:ascii="Abadi" w:hAnsi="Abadi"/>
          <w:sz w:val="21"/>
          <w:szCs w:val="21"/>
        </w:rPr>
        <w:t xml:space="preserve"> en todas sus etapas</w:t>
      </w:r>
      <w:r>
        <w:rPr>
          <w:rFonts w:ascii="Abadi" w:hAnsi="Abadi"/>
          <w:sz w:val="21"/>
          <w:szCs w:val="21"/>
        </w:rPr>
        <w:t>,</w:t>
      </w:r>
      <w:r w:rsidRPr="00F959B3">
        <w:rPr>
          <w:rFonts w:ascii="Abadi" w:hAnsi="Abadi"/>
          <w:sz w:val="21"/>
          <w:szCs w:val="21"/>
        </w:rPr>
        <w:t xml:space="preserve"> no va a eximir de ninguna </w:t>
      </w:r>
      <w:r w:rsidRPr="00F959B3">
        <w:rPr>
          <w:rFonts w:ascii="Abadi" w:hAnsi="Abadi"/>
          <w:sz w:val="21"/>
          <w:szCs w:val="21"/>
        </w:rPr>
        <w:t>responsabilidad a los integrantes y servidores públicos salientes</w:t>
      </w:r>
      <w:r>
        <w:rPr>
          <w:rFonts w:ascii="Abadi" w:hAnsi="Abadi"/>
          <w:sz w:val="21"/>
          <w:szCs w:val="21"/>
        </w:rPr>
        <w:t>.</w:t>
      </w:r>
    </w:p>
    <w:p w14:paraId="403E234A" w14:textId="77777777" w:rsidR="00D34159" w:rsidRDefault="00D34159" w:rsidP="00D34159">
      <w:pPr>
        <w:jc w:val="both"/>
        <w:rPr>
          <w:rFonts w:ascii="Abadi" w:hAnsi="Abadi"/>
          <w:sz w:val="21"/>
          <w:szCs w:val="21"/>
        </w:rPr>
      </w:pPr>
    </w:p>
    <w:p w14:paraId="2ADCAE78" w14:textId="77777777" w:rsidR="00D34159" w:rsidRDefault="00D34159" w:rsidP="00D34159">
      <w:pPr>
        <w:jc w:val="both"/>
        <w:rPr>
          <w:rFonts w:ascii="Abadi" w:hAnsi="Abadi"/>
          <w:sz w:val="21"/>
          <w:szCs w:val="21"/>
        </w:rPr>
      </w:pPr>
      <w:r>
        <w:rPr>
          <w:rFonts w:ascii="Abadi" w:hAnsi="Abadi"/>
          <w:sz w:val="21"/>
          <w:szCs w:val="21"/>
        </w:rPr>
        <w:t>- N</w:t>
      </w:r>
      <w:r w:rsidRPr="00F959B3">
        <w:rPr>
          <w:rFonts w:ascii="Abadi" w:hAnsi="Abadi"/>
          <w:sz w:val="21"/>
          <w:szCs w:val="21"/>
        </w:rPr>
        <w:t>osotros estamos a favor de la transparencia</w:t>
      </w:r>
      <w:r>
        <w:rPr>
          <w:rFonts w:ascii="Abadi" w:hAnsi="Abadi"/>
          <w:sz w:val="21"/>
          <w:szCs w:val="21"/>
        </w:rPr>
        <w:t>,</w:t>
      </w:r>
      <w:r w:rsidRPr="00F959B3">
        <w:rPr>
          <w:rFonts w:ascii="Abadi" w:hAnsi="Abadi"/>
          <w:sz w:val="21"/>
          <w:szCs w:val="21"/>
        </w:rPr>
        <w:t xml:space="preserve"> de la rendición de cuentas y que aquellos funcionarios que hayan actuado mal pues en su momento el peso de la ley tendrá de caer sobre ellos</w:t>
      </w:r>
      <w:r>
        <w:rPr>
          <w:rFonts w:ascii="Abadi" w:hAnsi="Abadi"/>
          <w:sz w:val="21"/>
          <w:szCs w:val="21"/>
        </w:rPr>
        <w:t>,</w:t>
      </w:r>
      <w:r w:rsidRPr="00F959B3">
        <w:rPr>
          <w:rFonts w:ascii="Abadi" w:hAnsi="Abadi"/>
          <w:sz w:val="21"/>
          <w:szCs w:val="21"/>
        </w:rPr>
        <w:t xml:space="preserve"> además este </w:t>
      </w:r>
      <w:r>
        <w:rPr>
          <w:rFonts w:ascii="Abadi" w:hAnsi="Abadi"/>
          <w:sz w:val="21"/>
          <w:szCs w:val="21"/>
        </w:rPr>
        <w:t>C</w:t>
      </w:r>
      <w:r w:rsidRPr="00F959B3">
        <w:rPr>
          <w:rFonts w:ascii="Abadi" w:hAnsi="Abadi"/>
          <w:sz w:val="21"/>
          <w:szCs w:val="21"/>
        </w:rPr>
        <w:t xml:space="preserve">ongreso del </w:t>
      </w:r>
      <w:r>
        <w:rPr>
          <w:rFonts w:ascii="Abadi" w:hAnsi="Abadi"/>
          <w:sz w:val="21"/>
          <w:szCs w:val="21"/>
        </w:rPr>
        <w:t>E</w:t>
      </w:r>
      <w:r w:rsidRPr="00F959B3">
        <w:rPr>
          <w:rFonts w:ascii="Abadi" w:hAnsi="Abadi"/>
          <w:sz w:val="21"/>
          <w:szCs w:val="21"/>
        </w:rPr>
        <w:t>stado hemos dado puntual seguimiento a este proceso</w:t>
      </w:r>
      <w:r>
        <w:rPr>
          <w:rFonts w:ascii="Abadi" w:hAnsi="Abadi"/>
          <w:sz w:val="21"/>
          <w:szCs w:val="21"/>
        </w:rPr>
        <w:t>,</w:t>
      </w:r>
      <w:r w:rsidRPr="00F959B3">
        <w:rPr>
          <w:rFonts w:ascii="Abadi" w:hAnsi="Abadi"/>
          <w:sz w:val="21"/>
          <w:szCs w:val="21"/>
        </w:rPr>
        <w:t xml:space="preserve"> a través de la </w:t>
      </w:r>
      <w:r>
        <w:rPr>
          <w:rFonts w:ascii="Abadi" w:hAnsi="Abadi"/>
          <w:sz w:val="21"/>
          <w:szCs w:val="21"/>
        </w:rPr>
        <w:t>A</w:t>
      </w:r>
      <w:r w:rsidRPr="00F959B3">
        <w:rPr>
          <w:rFonts w:ascii="Abadi" w:hAnsi="Abadi"/>
          <w:sz w:val="21"/>
          <w:szCs w:val="21"/>
        </w:rPr>
        <w:t xml:space="preserve">uditoría </w:t>
      </w:r>
      <w:r>
        <w:rPr>
          <w:rFonts w:ascii="Abadi" w:hAnsi="Abadi"/>
          <w:sz w:val="21"/>
          <w:szCs w:val="21"/>
        </w:rPr>
        <w:t>S</w:t>
      </w:r>
      <w:r w:rsidRPr="00F959B3">
        <w:rPr>
          <w:rFonts w:ascii="Abadi" w:hAnsi="Abadi"/>
          <w:sz w:val="21"/>
          <w:szCs w:val="21"/>
        </w:rPr>
        <w:t xml:space="preserve">uperior del </w:t>
      </w:r>
      <w:r>
        <w:rPr>
          <w:rFonts w:ascii="Abadi" w:hAnsi="Abadi"/>
          <w:sz w:val="21"/>
          <w:szCs w:val="21"/>
        </w:rPr>
        <w:t>E</w:t>
      </w:r>
      <w:r w:rsidRPr="00F959B3">
        <w:rPr>
          <w:rFonts w:ascii="Abadi" w:hAnsi="Abadi"/>
          <w:sz w:val="21"/>
          <w:szCs w:val="21"/>
        </w:rPr>
        <w:t xml:space="preserve">stado en la cual ha acudido a los 46 municipios a observar </w:t>
      </w:r>
      <w:r>
        <w:rPr>
          <w:rFonts w:ascii="Abadi" w:hAnsi="Abadi"/>
          <w:sz w:val="21"/>
          <w:szCs w:val="21"/>
        </w:rPr>
        <w:t>el</w:t>
      </w:r>
      <w:r w:rsidRPr="00F959B3">
        <w:rPr>
          <w:rFonts w:ascii="Abadi" w:hAnsi="Abadi"/>
          <w:sz w:val="21"/>
          <w:szCs w:val="21"/>
        </w:rPr>
        <w:t xml:space="preserve"> proceso de la entrega recepción</w:t>
      </w:r>
      <w:r>
        <w:rPr>
          <w:rFonts w:ascii="Abadi" w:hAnsi="Abadi"/>
          <w:sz w:val="21"/>
          <w:szCs w:val="21"/>
        </w:rPr>
        <w:t>,</w:t>
      </w:r>
      <w:r w:rsidRPr="00F959B3">
        <w:rPr>
          <w:rFonts w:ascii="Abadi" w:hAnsi="Abadi"/>
          <w:sz w:val="21"/>
          <w:szCs w:val="21"/>
        </w:rPr>
        <w:t xml:space="preserve"> en la situación que guarda las administraciones públicas municipales</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s cuan</w:t>
      </w:r>
      <w:r>
        <w:rPr>
          <w:rFonts w:ascii="Abadi" w:hAnsi="Abadi"/>
          <w:sz w:val="21"/>
          <w:szCs w:val="21"/>
        </w:rPr>
        <w:t>t</w:t>
      </w:r>
      <w:r w:rsidRPr="00F959B3">
        <w:rPr>
          <w:rFonts w:ascii="Abadi" w:hAnsi="Abadi"/>
          <w:sz w:val="21"/>
          <w:szCs w:val="21"/>
        </w:rPr>
        <w:t>o</w:t>
      </w:r>
      <w:r>
        <w:rPr>
          <w:rFonts w:ascii="Abadi" w:hAnsi="Abadi"/>
          <w:sz w:val="21"/>
          <w:szCs w:val="21"/>
        </w:rPr>
        <w:t>.</w:t>
      </w:r>
    </w:p>
    <w:p w14:paraId="6F1DEA3D" w14:textId="77777777" w:rsidR="00D34159" w:rsidRDefault="00D34159" w:rsidP="00D34159">
      <w:pPr>
        <w:jc w:val="both"/>
        <w:rPr>
          <w:rFonts w:ascii="Abadi" w:hAnsi="Abadi"/>
          <w:b/>
          <w:bCs/>
          <w:sz w:val="21"/>
          <w:szCs w:val="21"/>
        </w:rPr>
      </w:pPr>
    </w:p>
    <w:p w14:paraId="69B00C49" w14:textId="77777777"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F959B3">
        <w:rPr>
          <w:rFonts w:ascii="Abadi" w:hAnsi="Abadi"/>
          <w:sz w:val="21"/>
          <w:szCs w:val="21"/>
        </w:rPr>
        <w:t xml:space="preserve">uchas gracias diputado Víctor Manuel Zanella </w:t>
      </w:r>
      <w:r>
        <w:rPr>
          <w:rFonts w:ascii="Abadi" w:hAnsi="Abadi"/>
          <w:sz w:val="21"/>
          <w:szCs w:val="21"/>
        </w:rPr>
        <w:t>H</w:t>
      </w:r>
      <w:r w:rsidRPr="00F959B3">
        <w:rPr>
          <w:rFonts w:ascii="Abadi" w:hAnsi="Abadi"/>
          <w:sz w:val="21"/>
          <w:szCs w:val="21"/>
        </w:rPr>
        <w:t>uerta</w:t>
      </w:r>
      <w:r>
        <w:rPr>
          <w:rFonts w:ascii="Abadi" w:hAnsi="Abadi"/>
          <w:sz w:val="21"/>
          <w:szCs w:val="21"/>
        </w:rPr>
        <w:t>, en</w:t>
      </w:r>
      <w:r w:rsidRPr="00F959B3">
        <w:rPr>
          <w:rFonts w:ascii="Abadi" w:hAnsi="Abadi"/>
          <w:sz w:val="21"/>
          <w:szCs w:val="21"/>
        </w:rPr>
        <w:t xml:space="preserve"> virtud de que no tengo ya registro de solicitudes de uso de la voz</w:t>
      </w:r>
      <w:r>
        <w:rPr>
          <w:rFonts w:ascii="Abadi" w:hAnsi="Abadi"/>
          <w:sz w:val="21"/>
          <w:szCs w:val="21"/>
        </w:rPr>
        <w:t>,</w:t>
      </w:r>
      <w:r w:rsidRPr="00F959B3">
        <w:rPr>
          <w:rFonts w:ascii="Abadi" w:hAnsi="Abadi"/>
          <w:sz w:val="21"/>
          <w:szCs w:val="21"/>
        </w:rPr>
        <w:t xml:space="preserve"> le solicito a la secretaría para que votación nominal a través del sistema electrónico y para quienes se encuentren a distancia en la modalidad convencional</w:t>
      </w:r>
      <w:r>
        <w:rPr>
          <w:rFonts w:ascii="Abadi" w:hAnsi="Abadi"/>
          <w:sz w:val="21"/>
          <w:szCs w:val="21"/>
        </w:rPr>
        <w:t>,</w:t>
      </w:r>
      <w:r w:rsidRPr="00F959B3">
        <w:rPr>
          <w:rFonts w:ascii="Abadi" w:hAnsi="Abadi"/>
          <w:sz w:val="21"/>
          <w:szCs w:val="21"/>
        </w:rPr>
        <w:t xml:space="preserve"> pregunt</w:t>
      </w:r>
      <w:r>
        <w:rPr>
          <w:rFonts w:ascii="Abadi" w:hAnsi="Abadi"/>
          <w:sz w:val="21"/>
          <w:szCs w:val="21"/>
        </w:rPr>
        <w:t>e</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 la </w:t>
      </w:r>
      <w:r>
        <w:rPr>
          <w:rFonts w:ascii="Abadi" w:hAnsi="Abadi"/>
          <w:sz w:val="21"/>
          <w:szCs w:val="21"/>
        </w:rPr>
        <w:t>A</w:t>
      </w:r>
      <w:r w:rsidRPr="00F959B3">
        <w:rPr>
          <w:rFonts w:ascii="Abadi" w:hAnsi="Abadi"/>
          <w:sz w:val="21"/>
          <w:szCs w:val="21"/>
        </w:rPr>
        <w:t>samblea si es de aprobarse o no el punto de acuerdo</w:t>
      </w:r>
      <w:r>
        <w:rPr>
          <w:rFonts w:ascii="Abadi" w:hAnsi="Abadi"/>
          <w:sz w:val="21"/>
          <w:szCs w:val="21"/>
        </w:rPr>
        <w:t>,</w:t>
      </w:r>
      <w:r w:rsidRPr="00F959B3">
        <w:rPr>
          <w:rFonts w:ascii="Abadi" w:hAnsi="Abadi"/>
          <w:sz w:val="21"/>
          <w:szCs w:val="21"/>
        </w:rPr>
        <w:t xml:space="preserve"> para ese efecto </w:t>
      </w:r>
    </w:p>
    <w:p w14:paraId="21D43C8A" w14:textId="77777777" w:rsidR="00D34159" w:rsidRDefault="00D34159" w:rsidP="00D34159">
      <w:pPr>
        <w:jc w:val="both"/>
        <w:rPr>
          <w:rFonts w:ascii="Abadi" w:hAnsi="Abadi"/>
          <w:b/>
          <w:bCs/>
          <w:sz w:val="21"/>
          <w:szCs w:val="21"/>
        </w:rPr>
      </w:pPr>
    </w:p>
    <w:p w14:paraId="662342D0" w14:textId="77777777" w:rsidR="00D34159" w:rsidRPr="00E503E5" w:rsidRDefault="00D34159" w:rsidP="00D34159">
      <w:pPr>
        <w:jc w:val="both"/>
        <w:rPr>
          <w:rFonts w:ascii="Abadi" w:hAnsi="Abadi"/>
          <w:b/>
          <w:bCs/>
          <w:sz w:val="21"/>
          <w:szCs w:val="21"/>
        </w:rPr>
      </w:pPr>
      <w:r w:rsidRPr="00E503E5">
        <w:rPr>
          <w:rFonts w:ascii="Abadi" w:hAnsi="Abadi"/>
          <w:b/>
          <w:bCs/>
          <w:sz w:val="21"/>
          <w:szCs w:val="21"/>
        </w:rPr>
        <w:t>(se abre el sistema electrónico de votación)</w:t>
      </w:r>
    </w:p>
    <w:p w14:paraId="71C706BE" w14:textId="77777777" w:rsidR="00D34159" w:rsidRDefault="00D34159" w:rsidP="00D34159">
      <w:pPr>
        <w:jc w:val="both"/>
        <w:rPr>
          <w:rFonts w:ascii="Abadi" w:hAnsi="Abadi"/>
          <w:b/>
          <w:bCs/>
          <w:sz w:val="21"/>
          <w:szCs w:val="21"/>
        </w:rPr>
      </w:pPr>
    </w:p>
    <w:p w14:paraId="7B5A976A" w14:textId="77777777" w:rsidR="00D34159" w:rsidRPr="00F959B3" w:rsidRDefault="00D34159" w:rsidP="00D34159">
      <w:pPr>
        <w:jc w:val="both"/>
        <w:rPr>
          <w:rFonts w:ascii="Abadi" w:hAnsi="Abadi"/>
          <w:sz w:val="21"/>
          <w:szCs w:val="21"/>
        </w:rPr>
      </w:pPr>
      <w:r>
        <w:rPr>
          <w:rFonts w:ascii="Abadi" w:hAnsi="Abadi"/>
          <w:b/>
          <w:bCs/>
          <w:sz w:val="21"/>
          <w:szCs w:val="21"/>
        </w:rPr>
        <w:tab/>
        <w:t xml:space="preserve">- </w:t>
      </w:r>
      <w:r w:rsidRPr="00E503E5">
        <w:rPr>
          <w:rFonts w:ascii="Abadi" w:hAnsi="Abadi"/>
          <w:b/>
          <w:bCs/>
          <w:sz w:val="21"/>
          <w:szCs w:val="21"/>
        </w:rPr>
        <w:t xml:space="preserve">La </w:t>
      </w:r>
      <w:proofErr w:type="gramStart"/>
      <w:r w:rsidRPr="00E503E5">
        <w:rPr>
          <w:rFonts w:ascii="Abadi" w:hAnsi="Abadi"/>
          <w:b/>
          <w:bCs/>
          <w:sz w:val="21"/>
          <w:szCs w:val="21"/>
        </w:rPr>
        <w:t>Secretaria.-</w:t>
      </w:r>
      <w:proofErr w:type="gramEnd"/>
      <w:r>
        <w:rPr>
          <w:rFonts w:ascii="Abadi" w:hAnsi="Abadi"/>
          <w:sz w:val="21"/>
          <w:szCs w:val="21"/>
        </w:rPr>
        <w:t xml:space="preserve"> E</w:t>
      </w:r>
      <w:r w:rsidRPr="00F959B3">
        <w:rPr>
          <w:rFonts w:ascii="Abadi" w:hAnsi="Abadi"/>
          <w:sz w:val="21"/>
          <w:szCs w:val="21"/>
        </w:rPr>
        <w:t>n votación nominal por el sistema electrónico y quienes se encuentran a distancia en la modalidad convencional</w:t>
      </w:r>
      <w:r>
        <w:rPr>
          <w:rFonts w:ascii="Abadi" w:hAnsi="Abadi"/>
          <w:sz w:val="21"/>
          <w:szCs w:val="21"/>
        </w:rPr>
        <w:t xml:space="preserve">, </w:t>
      </w:r>
      <w:r w:rsidRPr="00F959B3">
        <w:rPr>
          <w:rFonts w:ascii="Abadi" w:hAnsi="Abadi"/>
          <w:sz w:val="21"/>
          <w:szCs w:val="21"/>
        </w:rPr>
        <w:t>enunciando su nombre y el sentido de su voto</w:t>
      </w:r>
      <w:r>
        <w:rPr>
          <w:rFonts w:ascii="Abadi" w:hAnsi="Abadi"/>
          <w:sz w:val="21"/>
          <w:szCs w:val="21"/>
        </w:rPr>
        <w:t>,</w:t>
      </w:r>
      <w:r w:rsidRPr="00F959B3">
        <w:rPr>
          <w:rFonts w:ascii="Abadi" w:hAnsi="Abadi"/>
          <w:sz w:val="21"/>
          <w:szCs w:val="21"/>
        </w:rPr>
        <w:t xml:space="preserve"> se preguntan las diputadas y los diputados y se aprueba el punto de acuerdo puesto a su consideración</w:t>
      </w:r>
    </w:p>
    <w:p w14:paraId="5D6FA907" w14:textId="77777777" w:rsidR="00D34159" w:rsidRDefault="00D34159" w:rsidP="00D34159">
      <w:pPr>
        <w:jc w:val="both"/>
        <w:rPr>
          <w:rFonts w:ascii="Abadi" w:hAnsi="Abadi"/>
          <w:sz w:val="21"/>
          <w:szCs w:val="21"/>
        </w:rPr>
      </w:pPr>
      <w:r w:rsidRPr="00F959B3">
        <w:rPr>
          <w:rFonts w:ascii="Abadi" w:hAnsi="Abadi"/>
          <w:sz w:val="21"/>
          <w:szCs w:val="21"/>
        </w:rPr>
        <w:t>Diputada</w:t>
      </w:r>
      <w:r>
        <w:rPr>
          <w:rFonts w:ascii="Abadi" w:hAnsi="Abadi"/>
          <w:sz w:val="21"/>
          <w:szCs w:val="21"/>
        </w:rPr>
        <w:t xml:space="preserve"> Hades</w:t>
      </w:r>
      <w:r w:rsidRPr="00F959B3">
        <w:rPr>
          <w:rFonts w:ascii="Abadi" w:hAnsi="Abadi"/>
          <w:sz w:val="21"/>
          <w:szCs w:val="21"/>
        </w:rPr>
        <w:t xml:space="preserve"> </w:t>
      </w:r>
      <w:r>
        <w:rPr>
          <w:rFonts w:ascii="Abadi" w:hAnsi="Abadi"/>
          <w:sz w:val="21"/>
          <w:szCs w:val="21"/>
        </w:rPr>
        <w:t>¿</w:t>
      </w:r>
      <w:r w:rsidRPr="00F959B3">
        <w:rPr>
          <w:rFonts w:ascii="Abadi" w:hAnsi="Abadi"/>
          <w:sz w:val="21"/>
          <w:szCs w:val="21"/>
        </w:rPr>
        <w:t>el sentido de su voto</w:t>
      </w:r>
      <w:r>
        <w:rPr>
          <w:rFonts w:ascii="Abadi" w:hAnsi="Abadi"/>
          <w:sz w:val="21"/>
          <w:szCs w:val="21"/>
        </w:rPr>
        <w:t>?</w:t>
      </w:r>
    </w:p>
    <w:p w14:paraId="1FB4648F" w14:textId="77777777" w:rsidR="00D34159" w:rsidRDefault="00D34159" w:rsidP="00D34159">
      <w:pPr>
        <w:jc w:val="both"/>
        <w:rPr>
          <w:rFonts w:ascii="Abadi" w:hAnsi="Abadi"/>
          <w:b/>
          <w:bCs/>
          <w:sz w:val="21"/>
          <w:szCs w:val="21"/>
        </w:rPr>
      </w:pPr>
    </w:p>
    <w:p w14:paraId="668294D1" w14:textId="77777777" w:rsidR="00D34159" w:rsidRDefault="00D34159" w:rsidP="00D34159">
      <w:pPr>
        <w:jc w:val="both"/>
        <w:rPr>
          <w:rFonts w:ascii="Abadi" w:hAnsi="Abadi"/>
          <w:sz w:val="21"/>
          <w:szCs w:val="21"/>
        </w:rPr>
      </w:pPr>
      <w:r w:rsidRPr="00AD5EE1">
        <w:rPr>
          <w:rFonts w:ascii="Abadi" w:hAnsi="Abadi"/>
          <w:b/>
          <w:bCs/>
          <w:sz w:val="21"/>
          <w:szCs w:val="21"/>
        </w:rPr>
        <w:t>(Voz, diputada Hades Aguilar)</w:t>
      </w:r>
      <w:r>
        <w:rPr>
          <w:rFonts w:ascii="Abadi" w:hAnsi="Abadi"/>
          <w:sz w:val="21"/>
          <w:szCs w:val="21"/>
        </w:rPr>
        <w:t xml:space="preserve"> Hades Aguilar a favor</w:t>
      </w:r>
    </w:p>
    <w:p w14:paraId="3A941215" w14:textId="77777777" w:rsidR="00D34159" w:rsidRDefault="00D34159" w:rsidP="00D34159">
      <w:pPr>
        <w:jc w:val="both"/>
        <w:rPr>
          <w:rFonts w:ascii="Abadi" w:hAnsi="Abadi"/>
          <w:sz w:val="21"/>
          <w:szCs w:val="21"/>
        </w:rPr>
      </w:pPr>
      <w:r w:rsidRPr="00AD5EE1">
        <w:rPr>
          <w:rFonts w:ascii="Abadi" w:hAnsi="Abadi"/>
          <w:b/>
          <w:bCs/>
          <w:sz w:val="21"/>
          <w:szCs w:val="21"/>
        </w:rPr>
        <w:t xml:space="preserve">(Voz, diputada </w:t>
      </w:r>
      <w:proofErr w:type="gramStart"/>
      <w:r w:rsidRPr="00AD5EE1">
        <w:rPr>
          <w:rFonts w:ascii="Abadi" w:hAnsi="Abadi"/>
          <w:b/>
          <w:bCs/>
          <w:sz w:val="21"/>
          <w:szCs w:val="21"/>
        </w:rPr>
        <w:t>Secretaria</w:t>
      </w:r>
      <w:proofErr w:type="gramEnd"/>
      <w:r w:rsidRPr="00AD5EE1">
        <w:rPr>
          <w:rFonts w:ascii="Abadi" w:hAnsi="Abadi"/>
          <w:b/>
          <w:bCs/>
          <w:sz w:val="21"/>
          <w:szCs w:val="21"/>
        </w:rPr>
        <w:t>)</w:t>
      </w:r>
      <w:r>
        <w:rPr>
          <w:rFonts w:ascii="Abadi" w:hAnsi="Abadi"/>
          <w:sz w:val="21"/>
          <w:szCs w:val="21"/>
        </w:rPr>
        <w:t xml:space="preserve"> diputado Ernesto Prieto ¿el sentido de su voto? </w:t>
      </w:r>
    </w:p>
    <w:p w14:paraId="5D8688A4" w14:textId="77777777" w:rsidR="00D34159" w:rsidRDefault="00D34159" w:rsidP="00D34159">
      <w:pPr>
        <w:jc w:val="both"/>
        <w:rPr>
          <w:rFonts w:ascii="Abadi" w:hAnsi="Abadi"/>
          <w:sz w:val="21"/>
          <w:szCs w:val="21"/>
        </w:rPr>
      </w:pPr>
      <w:r w:rsidRPr="00AD5EE1">
        <w:rPr>
          <w:rFonts w:ascii="Abadi" w:hAnsi="Abadi"/>
          <w:b/>
          <w:bCs/>
          <w:sz w:val="21"/>
          <w:szCs w:val="21"/>
        </w:rPr>
        <w:t>(Voz, diputado Ernesto Pietro)</w:t>
      </w:r>
      <w:r>
        <w:rPr>
          <w:rFonts w:ascii="Abadi" w:hAnsi="Abadi"/>
          <w:sz w:val="21"/>
          <w:szCs w:val="21"/>
        </w:rPr>
        <w:t xml:space="preserve"> Diputado Ernesto Prieto a favor </w:t>
      </w:r>
    </w:p>
    <w:p w14:paraId="0D34F3B1" w14:textId="77777777" w:rsidR="00D34159" w:rsidRDefault="00D34159" w:rsidP="00D34159">
      <w:pPr>
        <w:jc w:val="both"/>
        <w:rPr>
          <w:rFonts w:ascii="Abadi" w:hAnsi="Abadi"/>
          <w:sz w:val="21"/>
          <w:szCs w:val="21"/>
        </w:rPr>
      </w:pPr>
    </w:p>
    <w:p w14:paraId="4375874C" w14:textId="3ED7F86C" w:rsidR="00D34159" w:rsidRDefault="00D34159" w:rsidP="00D34159">
      <w:pPr>
        <w:jc w:val="both"/>
        <w:rPr>
          <w:rFonts w:ascii="Abadi" w:hAnsi="Abadi"/>
          <w:sz w:val="21"/>
          <w:szCs w:val="21"/>
        </w:rPr>
      </w:pPr>
      <w:r>
        <w:rPr>
          <w:rFonts w:ascii="Abadi" w:hAnsi="Abadi"/>
          <w:sz w:val="21"/>
          <w:szCs w:val="21"/>
        </w:rPr>
        <w:t>¿</w:t>
      </w:r>
      <w:r w:rsidRPr="00F959B3">
        <w:rPr>
          <w:rFonts w:ascii="Abadi" w:hAnsi="Abadi"/>
          <w:sz w:val="21"/>
          <w:szCs w:val="21"/>
        </w:rPr>
        <w:t>falta alguna diputada o algún diputado de emitir su voto</w:t>
      </w:r>
      <w:r>
        <w:rPr>
          <w:rFonts w:ascii="Abadi" w:hAnsi="Abadi"/>
          <w:sz w:val="21"/>
          <w:szCs w:val="21"/>
        </w:rPr>
        <w:t>?</w:t>
      </w:r>
      <w:r w:rsidRPr="00F959B3">
        <w:rPr>
          <w:rFonts w:ascii="Abadi" w:hAnsi="Abadi"/>
          <w:sz w:val="21"/>
          <w:szCs w:val="21"/>
        </w:rPr>
        <w:t xml:space="preserve"> </w:t>
      </w:r>
    </w:p>
    <w:p w14:paraId="0ED438B7" w14:textId="26D5DB7B" w:rsidR="00D34159" w:rsidRDefault="00D34159" w:rsidP="00D34159">
      <w:pPr>
        <w:jc w:val="both"/>
        <w:rPr>
          <w:rFonts w:ascii="Abadi" w:hAnsi="Abadi"/>
          <w:b/>
          <w:bCs/>
          <w:sz w:val="21"/>
          <w:szCs w:val="21"/>
        </w:rPr>
      </w:pPr>
    </w:p>
    <w:p w14:paraId="7E90909B" w14:textId="3BE978E2" w:rsidR="00D34159" w:rsidRDefault="00B151C0" w:rsidP="00D34159">
      <w:pPr>
        <w:jc w:val="both"/>
        <w:rPr>
          <w:rFonts w:ascii="Abadi" w:hAnsi="Abadi"/>
          <w:b/>
          <w:bCs/>
          <w:sz w:val="21"/>
          <w:szCs w:val="21"/>
        </w:rPr>
      </w:pPr>
      <w:r>
        <w:rPr>
          <w:noProof/>
        </w:rPr>
        <w:lastRenderedPageBreak/>
        <w:drawing>
          <wp:anchor distT="0" distB="0" distL="114300" distR="114300" simplePos="0" relativeHeight="251697152" behindDoc="0" locked="0" layoutInCell="1" allowOverlap="1" wp14:anchorId="696466BC" wp14:editId="4F813870">
            <wp:simplePos x="0" y="0"/>
            <wp:positionH relativeFrom="column">
              <wp:posOffset>238125</wp:posOffset>
            </wp:positionH>
            <wp:positionV relativeFrom="page">
              <wp:posOffset>1272540</wp:posOffset>
            </wp:positionV>
            <wp:extent cx="2080260" cy="1169035"/>
            <wp:effectExtent l="76200" t="76200" r="129540" b="126365"/>
            <wp:wrapSquare wrapText="bothSides"/>
            <wp:docPr id="51510833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08335" name="Imagen 1" descr="Tabla&#10;&#10;Descripción generada automáticament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80260" cy="1169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34159" w:rsidRPr="00E503E5">
        <w:rPr>
          <w:rFonts w:ascii="Abadi" w:hAnsi="Abadi"/>
          <w:b/>
          <w:bCs/>
          <w:sz w:val="21"/>
          <w:szCs w:val="21"/>
        </w:rPr>
        <w:t>(se cierra el sistema electrónico de votación)</w:t>
      </w:r>
    </w:p>
    <w:p w14:paraId="0B087922" w14:textId="08583B59" w:rsidR="00D34159" w:rsidRPr="00E503E5" w:rsidRDefault="00D34159" w:rsidP="00D34159">
      <w:pPr>
        <w:jc w:val="both"/>
        <w:rPr>
          <w:rFonts w:ascii="Abadi" w:hAnsi="Abadi"/>
          <w:b/>
          <w:bCs/>
          <w:sz w:val="21"/>
          <w:szCs w:val="21"/>
        </w:rPr>
      </w:pPr>
    </w:p>
    <w:p w14:paraId="5F1BB357" w14:textId="044D65F1" w:rsidR="00D34159" w:rsidRDefault="00D34159" w:rsidP="00D34159">
      <w:pPr>
        <w:jc w:val="both"/>
        <w:rPr>
          <w:rFonts w:ascii="Abadi" w:hAnsi="Abadi"/>
          <w:sz w:val="21"/>
          <w:szCs w:val="21"/>
        </w:rPr>
      </w:pPr>
      <w:r>
        <w:rPr>
          <w:rFonts w:ascii="Abadi" w:hAnsi="Abadi"/>
          <w:b/>
          <w:bCs/>
          <w:sz w:val="21"/>
          <w:szCs w:val="21"/>
        </w:rPr>
        <w:tab/>
        <w:t xml:space="preserve">- </w:t>
      </w:r>
      <w:r w:rsidRPr="00E503E5">
        <w:rPr>
          <w:rFonts w:ascii="Abadi" w:hAnsi="Abadi"/>
          <w:b/>
          <w:bCs/>
          <w:sz w:val="21"/>
          <w:szCs w:val="21"/>
        </w:rPr>
        <w:t xml:space="preserve">La </w:t>
      </w:r>
      <w:proofErr w:type="gramStart"/>
      <w:r w:rsidRPr="00E503E5">
        <w:rPr>
          <w:rFonts w:ascii="Abadi" w:hAnsi="Abadi"/>
          <w:b/>
          <w:bCs/>
          <w:sz w:val="21"/>
          <w:szCs w:val="21"/>
        </w:rPr>
        <w:t>Secretaria.-</w:t>
      </w:r>
      <w:proofErr w:type="gramEnd"/>
      <w:r>
        <w:rPr>
          <w:rFonts w:ascii="Abadi" w:hAnsi="Abadi"/>
          <w:sz w:val="21"/>
          <w:szCs w:val="21"/>
        </w:rPr>
        <w:t xml:space="preserve"> S</w:t>
      </w:r>
      <w:r w:rsidRPr="00F959B3">
        <w:rPr>
          <w:rFonts w:ascii="Abadi" w:hAnsi="Abadi"/>
          <w:sz w:val="21"/>
          <w:szCs w:val="21"/>
        </w:rPr>
        <w:t>eñor Presidente se registraron 10 votos a favor y 26 en contra</w:t>
      </w:r>
    </w:p>
    <w:p w14:paraId="44BBEDF7" w14:textId="5EAD9873" w:rsidR="00D34159" w:rsidRDefault="00D34159" w:rsidP="00D34159">
      <w:pPr>
        <w:jc w:val="both"/>
        <w:rPr>
          <w:rFonts w:ascii="Abadi" w:hAnsi="Abadi"/>
          <w:b/>
          <w:bCs/>
          <w:sz w:val="21"/>
          <w:szCs w:val="21"/>
        </w:rPr>
      </w:pPr>
    </w:p>
    <w:p w14:paraId="78A50301" w14:textId="56B29AA4" w:rsidR="00D34159" w:rsidRDefault="00D34159" w:rsidP="00D34159">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F959B3">
        <w:rPr>
          <w:rFonts w:ascii="Abadi" w:hAnsi="Abadi"/>
          <w:sz w:val="21"/>
          <w:szCs w:val="21"/>
        </w:rPr>
        <w:t>uchas gracias diputada</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 xml:space="preserve">a propuesta no ha sido aprobada y </w:t>
      </w:r>
    </w:p>
    <w:p w14:paraId="6D713B3E" w14:textId="1355AEBA" w:rsidR="00D34159" w:rsidRDefault="00D34159" w:rsidP="00D34159">
      <w:pPr>
        <w:ind w:left="567" w:right="657"/>
        <w:jc w:val="both"/>
        <w:rPr>
          <w:rFonts w:ascii="Abadi" w:hAnsi="Abadi"/>
          <w:b/>
          <w:bCs/>
          <w:i/>
          <w:iCs/>
          <w:sz w:val="21"/>
          <w:szCs w:val="21"/>
          <w:u w:val="single"/>
        </w:rPr>
      </w:pPr>
    </w:p>
    <w:p w14:paraId="2BFA995C" w14:textId="15D89C13" w:rsidR="00D34159" w:rsidRPr="00C26711" w:rsidRDefault="00D34159" w:rsidP="00D34159">
      <w:pPr>
        <w:ind w:left="567" w:right="657"/>
        <w:jc w:val="both"/>
        <w:rPr>
          <w:rFonts w:ascii="Abadi" w:hAnsi="Abadi"/>
          <w:b/>
          <w:bCs/>
          <w:i/>
          <w:iCs/>
          <w:sz w:val="21"/>
          <w:szCs w:val="21"/>
          <w:u w:val="single"/>
        </w:rPr>
      </w:pPr>
      <w:r w:rsidRPr="00C26711">
        <w:rPr>
          <w:rFonts w:ascii="Abadi" w:hAnsi="Abadi"/>
          <w:b/>
          <w:bCs/>
          <w:i/>
          <w:iCs/>
          <w:sz w:val="21"/>
          <w:szCs w:val="21"/>
          <w:u w:val="single"/>
        </w:rPr>
        <w:t xml:space="preserve">en virtud de no haberse aprobado la propuesta, procede el archivo de </w:t>
      </w:r>
      <w:proofErr w:type="gramStart"/>
      <w:r w:rsidRPr="00C26711">
        <w:rPr>
          <w:rFonts w:ascii="Abadi" w:hAnsi="Abadi"/>
          <w:b/>
          <w:bCs/>
          <w:i/>
          <w:iCs/>
          <w:sz w:val="21"/>
          <w:szCs w:val="21"/>
          <w:u w:val="single"/>
        </w:rPr>
        <w:t>la misma</w:t>
      </w:r>
      <w:proofErr w:type="gramEnd"/>
      <w:r w:rsidRPr="00C26711">
        <w:rPr>
          <w:rFonts w:ascii="Abadi" w:hAnsi="Abadi"/>
          <w:b/>
          <w:bCs/>
          <w:i/>
          <w:iCs/>
          <w:sz w:val="21"/>
          <w:szCs w:val="21"/>
          <w:u w:val="single"/>
        </w:rPr>
        <w:t xml:space="preserve"> instruyendo para tal efecto a la Secretaría General</w:t>
      </w:r>
      <w:r>
        <w:rPr>
          <w:rFonts w:ascii="Abadi" w:hAnsi="Abadi"/>
          <w:b/>
          <w:bCs/>
          <w:i/>
          <w:iCs/>
          <w:sz w:val="21"/>
          <w:szCs w:val="21"/>
          <w:u w:val="single"/>
        </w:rPr>
        <w:t>.</w:t>
      </w:r>
      <w:r w:rsidRPr="00C26711">
        <w:rPr>
          <w:rFonts w:ascii="Abadi" w:hAnsi="Abadi"/>
          <w:b/>
          <w:bCs/>
          <w:i/>
          <w:iCs/>
          <w:sz w:val="21"/>
          <w:szCs w:val="21"/>
          <w:u w:val="single"/>
        </w:rPr>
        <w:t xml:space="preserve"> </w:t>
      </w:r>
    </w:p>
    <w:p w14:paraId="3F5D3ADE" w14:textId="2D5C6ED9" w:rsidR="00143993" w:rsidRPr="00B86DA8" w:rsidRDefault="00143993" w:rsidP="00B86DA8">
      <w:pPr>
        <w:jc w:val="both"/>
        <w:rPr>
          <w:rFonts w:ascii="Abadi" w:hAnsi="Abadi"/>
          <w:b/>
          <w:sz w:val="21"/>
          <w:szCs w:val="21"/>
        </w:rPr>
      </w:pPr>
    </w:p>
    <w:p w14:paraId="19D9ABA6" w14:textId="77777777" w:rsidR="00014EE5" w:rsidRPr="00014EE5" w:rsidRDefault="00014EE5" w:rsidP="00177CD0">
      <w:pPr>
        <w:ind w:left="284" w:firstLine="720"/>
        <w:jc w:val="both"/>
        <w:rPr>
          <w:rFonts w:ascii="Abadi" w:hAnsi="Abadi"/>
          <w:b/>
          <w:sz w:val="21"/>
          <w:szCs w:val="21"/>
        </w:rPr>
      </w:pPr>
    </w:p>
    <w:p w14:paraId="4E9ACDE7" w14:textId="77B4876B" w:rsidR="00014EE5" w:rsidRDefault="00014EE5" w:rsidP="000D3AF3">
      <w:pPr>
        <w:pStyle w:val="Prrafodelista"/>
        <w:numPr>
          <w:ilvl w:val="0"/>
          <w:numId w:val="5"/>
        </w:numPr>
        <w:ind w:left="284" w:right="373"/>
        <w:jc w:val="both"/>
        <w:rPr>
          <w:rFonts w:ascii="Abadi" w:hAnsi="Abadi"/>
          <w:b/>
          <w:sz w:val="21"/>
          <w:szCs w:val="21"/>
        </w:rPr>
      </w:pPr>
      <w:r w:rsidRPr="00177CD0">
        <w:rPr>
          <w:rFonts w:ascii="Abadi" w:hAnsi="Abadi"/>
          <w:b/>
          <w:sz w:val="21"/>
          <w:szCs w:val="21"/>
        </w:rPr>
        <w:t xml:space="preserve">PRESENTACIÓN DE LA PROPUESTA DE PUNTO DE ACUERDO DE OBVIA RESOLUCIÓN FORMULADA POR LAS DIPUTADAS Y LOS DIPUTADOS INTEGRANTES DEL GRUPO PARLAMENTARIO DEL PARTIDO REVOLUCIONARIO INSTITUCIONAL A EFECTO DE REALIZAR UNA RESPETUOSA PETICIÓN AL TITULAR DEL PODER EJECUTIVO FEDERAL, PRESIDENTE DE LA REPÚBLICA ANDRÉS MANUEL LÓPEZ OBRADOR, ASÍ COMO A LA SECRETARÍA DE SALUD PARA QUE A LA BREVEDAD ACTUALICE EL DOCUMENTO RECTOR QUE RIGE LA POLÍTICA NACIONAL DE VACUNACIÓN CONTRA EL VIRUS SARS-COV2, PARA LA PREVENCIÓN DE LA COVID19 EN MÉXICO Y EN ÉL SE PREVEA EL ESQUEMA DE VACUNACIÓN DE LAS NIÑAS, NIÑOS Y ADOLESCENTES DE ENTRE DOCE Y DIECISIETE AÑOS DE EDAD, TODO ELLO CON LA FINALIDAD DE CUMPLIR CON EL DERECHO FUNDAMENTAL A LA SALUD, RECONOCIDO POR LA CONSTITUCIÓN </w:t>
      </w:r>
      <w:r w:rsidRPr="00177CD0">
        <w:rPr>
          <w:rFonts w:ascii="Abadi" w:hAnsi="Abadi"/>
          <w:b/>
          <w:sz w:val="21"/>
          <w:szCs w:val="21"/>
        </w:rPr>
        <w:t>POLÍTICA DE LOS ESTADOS UNIDOS MEXICANOS Y, EN SU CASO, APROBACIÓN DE LA MISMA.</w:t>
      </w:r>
      <w:r w:rsidR="007F0627">
        <w:rPr>
          <w:rStyle w:val="Refdenotaalpie"/>
          <w:rFonts w:ascii="Abadi" w:hAnsi="Abadi"/>
          <w:b/>
          <w:sz w:val="21"/>
          <w:szCs w:val="21"/>
        </w:rPr>
        <w:footnoteReference w:id="39"/>
      </w:r>
    </w:p>
    <w:p w14:paraId="14B91507" w14:textId="77777777" w:rsidR="00A74BB5" w:rsidRDefault="00A74BB5" w:rsidP="007A3234">
      <w:pPr>
        <w:ind w:left="284"/>
        <w:jc w:val="both"/>
        <w:rPr>
          <w:rFonts w:ascii="Abadi" w:hAnsi="Abadi"/>
          <w:b/>
          <w:sz w:val="21"/>
          <w:szCs w:val="21"/>
        </w:rPr>
      </w:pPr>
    </w:p>
    <w:p w14:paraId="0E425B07" w14:textId="55C8BBE1" w:rsidR="00A74BB5" w:rsidRDefault="00A74BB5" w:rsidP="007A3234">
      <w:pPr>
        <w:ind w:left="284"/>
        <w:jc w:val="both"/>
        <w:rPr>
          <w:rFonts w:ascii="Abadi" w:hAnsi="Abadi"/>
          <w:b/>
          <w:sz w:val="21"/>
          <w:szCs w:val="21"/>
        </w:rPr>
      </w:pPr>
    </w:p>
    <w:p w14:paraId="5076A63E" w14:textId="0D0FC5D6" w:rsidR="00B20A2F" w:rsidRPr="00540947" w:rsidRDefault="00B20A2F" w:rsidP="007A3234">
      <w:pPr>
        <w:kinsoku w:val="0"/>
        <w:overflowPunct w:val="0"/>
        <w:autoSpaceDE w:val="0"/>
        <w:autoSpaceDN w:val="0"/>
        <w:adjustRightInd w:val="0"/>
        <w:ind w:left="284"/>
        <w:jc w:val="both"/>
        <w:rPr>
          <w:rFonts w:ascii="Abadi" w:hAnsi="Abadi" w:cs="Arial"/>
          <w:b/>
          <w:bCs/>
          <w:sz w:val="21"/>
          <w:szCs w:val="21"/>
        </w:rPr>
      </w:pPr>
      <w:bookmarkStart w:id="3" w:name="File_1828_20211013150033068.pdf"/>
      <w:bookmarkEnd w:id="3"/>
      <w:r w:rsidRPr="00540947">
        <w:rPr>
          <w:rFonts w:ascii="Abadi" w:hAnsi="Abadi" w:cs="Arial"/>
          <w:b/>
          <w:bCs/>
          <w:sz w:val="21"/>
          <w:szCs w:val="21"/>
        </w:rPr>
        <w:t>PROPOSICIÓN</w:t>
      </w:r>
      <w:r w:rsidRPr="00540947">
        <w:rPr>
          <w:rFonts w:ascii="Abadi" w:hAnsi="Abadi" w:cs="Arial"/>
          <w:b/>
          <w:bCs/>
          <w:spacing w:val="53"/>
          <w:w w:val="150"/>
          <w:sz w:val="21"/>
          <w:szCs w:val="21"/>
        </w:rPr>
        <w:t xml:space="preserve"> </w:t>
      </w:r>
      <w:r w:rsidRPr="00540947">
        <w:rPr>
          <w:rFonts w:ascii="Abadi" w:hAnsi="Abadi" w:cs="Arial"/>
          <w:b/>
          <w:bCs/>
          <w:sz w:val="21"/>
          <w:szCs w:val="21"/>
        </w:rPr>
        <w:t>CON</w:t>
      </w:r>
      <w:r w:rsidRPr="00540947">
        <w:rPr>
          <w:rFonts w:ascii="Abadi" w:hAnsi="Abadi" w:cs="Arial"/>
          <w:b/>
          <w:bCs/>
          <w:spacing w:val="80"/>
          <w:sz w:val="21"/>
          <w:szCs w:val="21"/>
        </w:rPr>
        <w:t xml:space="preserve"> </w:t>
      </w:r>
      <w:r w:rsidRPr="00540947">
        <w:rPr>
          <w:rFonts w:ascii="Abadi" w:hAnsi="Abadi" w:cs="Arial"/>
          <w:b/>
          <w:bCs/>
          <w:sz w:val="21"/>
          <w:szCs w:val="21"/>
        </w:rPr>
        <w:t>PUNTO</w:t>
      </w:r>
      <w:r w:rsidRPr="00540947">
        <w:rPr>
          <w:rFonts w:ascii="Abadi" w:hAnsi="Abadi" w:cs="Arial"/>
          <w:b/>
          <w:bCs/>
          <w:spacing w:val="53"/>
          <w:w w:val="150"/>
          <w:sz w:val="21"/>
          <w:szCs w:val="21"/>
        </w:rPr>
        <w:t xml:space="preserve"> </w:t>
      </w:r>
      <w:r w:rsidRPr="00540947">
        <w:rPr>
          <w:rFonts w:ascii="Abadi" w:hAnsi="Abadi" w:cs="Arial"/>
          <w:b/>
          <w:bCs/>
          <w:sz w:val="21"/>
          <w:szCs w:val="21"/>
        </w:rPr>
        <w:t>DE</w:t>
      </w:r>
      <w:r w:rsidRPr="00540947">
        <w:rPr>
          <w:rFonts w:ascii="Abadi" w:hAnsi="Abadi" w:cs="Arial"/>
          <w:b/>
          <w:bCs/>
          <w:spacing w:val="51"/>
          <w:w w:val="150"/>
          <w:sz w:val="21"/>
          <w:szCs w:val="21"/>
        </w:rPr>
        <w:t xml:space="preserve"> </w:t>
      </w:r>
      <w:r w:rsidRPr="00540947">
        <w:rPr>
          <w:rFonts w:ascii="Abadi" w:hAnsi="Abadi" w:cs="Arial"/>
          <w:b/>
          <w:bCs/>
          <w:sz w:val="21"/>
          <w:szCs w:val="21"/>
        </w:rPr>
        <w:t>ACUERDO</w:t>
      </w:r>
      <w:r w:rsidRPr="00540947">
        <w:rPr>
          <w:rFonts w:ascii="Abadi" w:hAnsi="Abadi" w:cs="Arial"/>
          <w:b/>
          <w:bCs/>
          <w:spacing w:val="54"/>
          <w:w w:val="150"/>
          <w:sz w:val="21"/>
          <w:szCs w:val="21"/>
        </w:rPr>
        <w:t xml:space="preserve"> </w:t>
      </w:r>
      <w:r w:rsidRPr="00540947">
        <w:rPr>
          <w:rFonts w:ascii="Abadi" w:hAnsi="Abadi" w:cs="Arial"/>
          <w:b/>
          <w:bCs/>
          <w:sz w:val="21"/>
          <w:szCs w:val="21"/>
        </w:rPr>
        <w:t>POR</w:t>
      </w:r>
      <w:r w:rsidRPr="00540947">
        <w:rPr>
          <w:rFonts w:ascii="Abadi" w:hAnsi="Abadi" w:cs="Arial"/>
          <w:b/>
          <w:bCs/>
          <w:spacing w:val="51"/>
          <w:w w:val="150"/>
          <w:sz w:val="21"/>
          <w:szCs w:val="21"/>
        </w:rPr>
        <w:t xml:space="preserve"> </w:t>
      </w:r>
      <w:r w:rsidRPr="00540947">
        <w:rPr>
          <w:rFonts w:ascii="Abadi" w:hAnsi="Abadi" w:cs="Arial"/>
          <w:b/>
          <w:bCs/>
          <w:sz w:val="21"/>
          <w:szCs w:val="21"/>
        </w:rPr>
        <w:t>EL</w:t>
      </w:r>
      <w:r w:rsidRPr="00540947">
        <w:rPr>
          <w:rFonts w:ascii="Abadi" w:hAnsi="Abadi" w:cs="Arial"/>
          <w:b/>
          <w:bCs/>
          <w:spacing w:val="80"/>
          <w:sz w:val="21"/>
          <w:szCs w:val="21"/>
        </w:rPr>
        <w:t xml:space="preserve"> </w:t>
      </w:r>
      <w:r w:rsidRPr="00540947">
        <w:rPr>
          <w:rFonts w:ascii="Abadi" w:hAnsi="Abadi" w:cs="Arial"/>
          <w:b/>
          <w:bCs/>
          <w:sz w:val="21"/>
          <w:szCs w:val="21"/>
        </w:rPr>
        <w:t>QUE</w:t>
      </w:r>
      <w:r w:rsidRPr="00540947">
        <w:rPr>
          <w:rFonts w:ascii="Abadi" w:hAnsi="Abadi" w:cs="Arial"/>
          <w:b/>
          <w:bCs/>
          <w:spacing w:val="51"/>
          <w:w w:val="150"/>
          <w:sz w:val="21"/>
          <w:szCs w:val="21"/>
        </w:rPr>
        <w:t xml:space="preserve"> </w:t>
      </w:r>
      <w:r w:rsidRPr="00540947">
        <w:rPr>
          <w:rFonts w:ascii="Abadi" w:hAnsi="Abadi" w:cs="Arial"/>
          <w:b/>
          <w:bCs/>
          <w:sz w:val="21"/>
          <w:szCs w:val="21"/>
        </w:rPr>
        <w:t>SE</w:t>
      </w:r>
      <w:r w:rsidRPr="00540947">
        <w:rPr>
          <w:rFonts w:ascii="Abadi" w:hAnsi="Abadi" w:cs="Arial"/>
          <w:b/>
          <w:bCs/>
          <w:spacing w:val="51"/>
          <w:w w:val="150"/>
          <w:sz w:val="21"/>
          <w:szCs w:val="21"/>
        </w:rPr>
        <w:t xml:space="preserve"> </w:t>
      </w:r>
      <w:r w:rsidRPr="00540947">
        <w:rPr>
          <w:rFonts w:ascii="Abadi" w:hAnsi="Abadi" w:cs="Arial"/>
          <w:b/>
          <w:bCs/>
          <w:sz w:val="21"/>
          <w:szCs w:val="21"/>
        </w:rPr>
        <w:t>REALIZA</w:t>
      </w:r>
      <w:r w:rsidRPr="00540947">
        <w:rPr>
          <w:rFonts w:ascii="Abadi" w:hAnsi="Abadi" w:cs="Arial"/>
          <w:b/>
          <w:bCs/>
          <w:spacing w:val="80"/>
          <w:sz w:val="21"/>
          <w:szCs w:val="21"/>
        </w:rPr>
        <w:t xml:space="preserve"> </w:t>
      </w:r>
      <w:r w:rsidRPr="00540947">
        <w:rPr>
          <w:rFonts w:ascii="Abadi" w:hAnsi="Abadi" w:cs="Arial"/>
          <w:b/>
          <w:bCs/>
          <w:sz w:val="21"/>
          <w:szCs w:val="21"/>
        </w:rPr>
        <w:t>UNA</w:t>
      </w:r>
      <w:r w:rsidRPr="00540947">
        <w:rPr>
          <w:rFonts w:ascii="Abadi" w:hAnsi="Abadi" w:cs="Arial"/>
          <w:b/>
          <w:bCs/>
          <w:spacing w:val="-2"/>
          <w:sz w:val="21"/>
          <w:szCs w:val="21"/>
        </w:rPr>
        <w:t xml:space="preserve"> </w:t>
      </w:r>
      <w:r w:rsidRPr="00540947">
        <w:rPr>
          <w:rFonts w:ascii="Abadi" w:hAnsi="Abadi" w:cs="Arial"/>
          <w:b/>
          <w:bCs/>
          <w:sz w:val="21"/>
          <w:szCs w:val="21"/>
        </w:rPr>
        <w:t>RESPETUOSA</w:t>
      </w:r>
      <w:r w:rsidRPr="00540947">
        <w:rPr>
          <w:rFonts w:ascii="Abadi" w:hAnsi="Abadi" w:cs="Arial"/>
          <w:b/>
          <w:bCs/>
          <w:spacing w:val="28"/>
          <w:sz w:val="21"/>
          <w:szCs w:val="21"/>
        </w:rPr>
        <w:t xml:space="preserve">  </w:t>
      </w:r>
      <w:r w:rsidRPr="00540947">
        <w:rPr>
          <w:rFonts w:ascii="Abadi" w:hAnsi="Abadi" w:cs="Arial"/>
          <w:b/>
          <w:bCs/>
          <w:sz w:val="21"/>
          <w:szCs w:val="21"/>
        </w:rPr>
        <w:t>PETICIÓN</w:t>
      </w:r>
      <w:r w:rsidRPr="00540947">
        <w:rPr>
          <w:rFonts w:ascii="Abadi" w:hAnsi="Abadi" w:cs="Arial"/>
          <w:b/>
          <w:bCs/>
          <w:spacing w:val="30"/>
          <w:sz w:val="21"/>
          <w:szCs w:val="21"/>
        </w:rPr>
        <w:t xml:space="preserve">  </w:t>
      </w:r>
      <w:r w:rsidRPr="00540947">
        <w:rPr>
          <w:rFonts w:ascii="Abadi" w:hAnsi="Abadi" w:cs="Arial"/>
          <w:b/>
          <w:bCs/>
          <w:sz w:val="21"/>
          <w:szCs w:val="21"/>
        </w:rPr>
        <w:t>AL</w:t>
      </w:r>
      <w:r w:rsidRPr="00540947">
        <w:rPr>
          <w:rFonts w:ascii="Abadi" w:hAnsi="Abadi" w:cs="Arial"/>
          <w:b/>
          <w:bCs/>
          <w:spacing w:val="28"/>
          <w:sz w:val="21"/>
          <w:szCs w:val="21"/>
        </w:rPr>
        <w:t xml:space="preserve">  </w:t>
      </w:r>
      <w:r w:rsidRPr="00540947">
        <w:rPr>
          <w:rFonts w:ascii="Abadi" w:hAnsi="Abadi" w:cs="Arial"/>
          <w:b/>
          <w:bCs/>
          <w:sz w:val="21"/>
          <w:szCs w:val="21"/>
        </w:rPr>
        <w:t>TITULAR</w:t>
      </w:r>
      <w:r w:rsidRPr="00540947">
        <w:rPr>
          <w:rFonts w:ascii="Abadi" w:hAnsi="Abadi" w:cs="Arial"/>
          <w:b/>
          <w:bCs/>
          <w:spacing w:val="29"/>
          <w:sz w:val="21"/>
          <w:szCs w:val="21"/>
        </w:rPr>
        <w:t xml:space="preserve">  </w:t>
      </w:r>
      <w:r w:rsidRPr="00540947">
        <w:rPr>
          <w:rFonts w:ascii="Abadi" w:hAnsi="Abadi" w:cs="Arial"/>
          <w:b/>
          <w:bCs/>
          <w:sz w:val="21"/>
          <w:szCs w:val="21"/>
        </w:rPr>
        <w:t>DEL</w:t>
      </w:r>
      <w:r w:rsidRPr="00540947">
        <w:rPr>
          <w:rFonts w:ascii="Abadi" w:hAnsi="Abadi" w:cs="Arial"/>
          <w:b/>
          <w:bCs/>
          <w:spacing w:val="28"/>
          <w:sz w:val="21"/>
          <w:szCs w:val="21"/>
        </w:rPr>
        <w:t xml:space="preserve">  </w:t>
      </w:r>
      <w:r w:rsidRPr="00540947">
        <w:rPr>
          <w:rFonts w:ascii="Abadi" w:hAnsi="Abadi" w:cs="Arial"/>
          <w:b/>
          <w:bCs/>
          <w:sz w:val="21"/>
          <w:szCs w:val="21"/>
        </w:rPr>
        <w:t>PODER</w:t>
      </w:r>
      <w:r w:rsidRPr="00540947">
        <w:rPr>
          <w:rFonts w:ascii="Abadi" w:hAnsi="Abadi" w:cs="Arial"/>
          <w:b/>
          <w:bCs/>
          <w:spacing w:val="28"/>
          <w:sz w:val="21"/>
          <w:szCs w:val="21"/>
        </w:rPr>
        <w:t xml:space="preserve">  </w:t>
      </w:r>
      <w:r w:rsidRPr="00540947">
        <w:rPr>
          <w:rFonts w:ascii="Abadi" w:hAnsi="Abadi" w:cs="Arial"/>
          <w:b/>
          <w:bCs/>
          <w:sz w:val="21"/>
          <w:szCs w:val="21"/>
        </w:rPr>
        <w:t>EJECUTIVO</w:t>
      </w:r>
      <w:r w:rsidRPr="00540947">
        <w:rPr>
          <w:rFonts w:ascii="Abadi" w:hAnsi="Abadi" w:cs="Arial"/>
          <w:b/>
          <w:bCs/>
          <w:spacing w:val="29"/>
          <w:sz w:val="21"/>
          <w:szCs w:val="21"/>
        </w:rPr>
        <w:t xml:space="preserve">  </w:t>
      </w:r>
      <w:r w:rsidRPr="00540947">
        <w:rPr>
          <w:rFonts w:ascii="Abadi" w:hAnsi="Abadi" w:cs="Arial"/>
          <w:b/>
          <w:bCs/>
          <w:sz w:val="21"/>
          <w:szCs w:val="21"/>
        </w:rPr>
        <w:t>FEDERAL, PRESIDENTE</w:t>
      </w:r>
      <w:r w:rsidRPr="00540947">
        <w:rPr>
          <w:rFonts w:ascii="Abadi" w:hAnsi="Abadi" w:cs="Arial"/>
          <w:b/>
          <w:bCs/>
          <w:spacing w:val="-13"/>
          <w:sz w:val="21"/>
          <w:szCs w:val="21"/>
        </w:rPr>
        <w:t xml:space="preserve"> </w:t>
      </w:r>
      <w:r w:rsidRPr="00540947">
        <w:rPr>
          <w:rFonts w:ascii="Abadi" w:hAnsi="Abadi" w:cs="Arial"/>
          <w:b/>
          <w:bCs/>
          <w:sz w:val="21"/>
          <w:szCs w:val="21"/>
        </w:rPr>
        <w:t>DE</w:t>
      </w:r>
      <w:r w:rsidRPr="00540947">
        <w:rPr>
          <w:rFonts w:ascii="Abadi" w:hAnsi="Abadi" w:cs="Arial"/>
          <w:b/>
          <w:bCs/>
          <w:spacing w:val="-14"/>
          <w:sz w:val="21"/>
          <w:szCs w:val="21"/>
        </w:rPr>
        <w:t xml:space="preserve"> </w:t>
      </w:r>
      <w:r w:rsidRPr="00540947">
        <w:rPr>
          <w:rFonts w:ascii="Abadi" w:hAnsi="Abadi" w:cs="Arial"/>
          <w:b/>
          <w:bCs/>
          <w:sz w:val="21"/>
          <w:szCs w:val="21"/>
        </w:rPr>
        <w:t>LA</w:t>
      </w:r>
      <w:r w:rsidRPr="00540947">
        <w:rPr>
          <w:rFonts w:ascii="Abadi" w:hAnsi="Abadi" w:cs="Arial"/>
          <w:b/>
          <w:bCs/>
          <w:spacing w:val="-15"/>
          <w:sz w:val="21"/>
          <w:szCs w:val="21"/>
        </w:rPr>
        <w:t xml:space="preserve"> </w:t>
      </w:r>
      <w:r w:rsidRPr="00540947">
        <w:rPr>
          <w:rFonts w:ascii="Abadi" w:hAnsi="Abadi" w:cs="Arial"/>
          <w:b/>
          <w:bCs/>
          <w:sz w:val="21"/>
          <w:szCs w:val="21"/>
        </w:rPr>
        <w:t>REPÚBLICA</w:t>
      </w:r>
      <w:r w:rsidRPr="00540947">
        <w:rPr>
          <w:rFonts w:ascii="Abadi" w:hAnsi="Abadi" w:cs="Arial"/>
          <w:b/>
          <w:bCs/>
          <w:spacing w:val="-17"/>
          <w:sz w:val="21"/>
          <w:szCs w:val="21"/>
        </w:rPr>
        <w:t xml:space="preserve"> </w:t>
      </w:r>
      <w:r w:rsidRPr="00540947">
        <w:rPr>
          <w:rFonts w:ascii="Abadi" w:hAnsi="Abadi" w:cs="Arial"/>
          <w:b/>
          <w:bCs/>
          <w:sz w:val="21"/>
          <w:szCs w:val="21"/>
        </w:rPr>
        <w:t>ANDRÉS</w:t>
      </w:r>
      <w:r w:rsidRPr="00540947">
        <w:rPr>
          <w:rFonts w:ascii="Abadi" w:hAnsi="Abadi" w:cs="Arial"/>
          <w:b/>
          <w:bCs/>
          <w:spacing w:val="-13"/>
          <w:sz w:val="21"/>
          <w:szCs w:val="21"/>
        </w:rPr>
        <w:t xml:space="preserve"> </w:t>
      </w:r>
      <w:r w:rsidRPr="00540947">
        <w:rPr>
          <w:rFonts w:ascii="Abadi" w:hAnsi="Abadi" w:cs="Arial"/>
          <w:b/>
          <w:bCs/>
          <w:sz w:val="21"/>
          <w:szCs w:val="21"/>
        </w:rPr>
        <w:t>MANUEL</w:t>
      </w:r>
      <w:r w:rsidRPr="00540947">
        <w:rPr>
          <w:rFonts w:ascii="Abadi" w:hAnsi="Abadi" w:cs="Arial"/>
          <w:b/>
          <w:bCs/>
          <w:spacing w:val="-14"/>
          <w:sz w:val="21"/>
          <w:szCs w:val="21"/>
        </w:rPr>
        <w:t xml:space="preserve"> </w:t>
      </w:r>
      <w:r w:rsidRPr="00540947">
        <w:rPr>
          <w:rFonts w:ascii="Abadi" w:hAnsi="Abadi" w:cs="Arial"/>
          <w:b/>
          <w:bCs/>
          <w:sz w:val="21"/>
          <w:szCs w:val="21"/>
        </w:rPr>
        <w:t>LÓPEZ</w:t>
      </w:r>
      <w:r w:rsidRPr="00540947">
        <w:rPr>
          <w:rFonts w:ascii="Abadi" w:hAnsi="Abadi" w:cs="Arial"/>
          <w:b/>
          <w:bCs/>
          <w:spacing w:val="-14"/>
          <w:sz w:val="21"/>
          <w:szCs w:val="21"/>
        </w:rPr>
        <w:t xml:space="preserve"> </w:t>
      </w:r>
      <w:r w:rsidRPr="00540947">
        <w:rPr>
          <w:rFonts w:ascii="Abadi" w:hAnsi="Abadi" w:cs="Arial"/>
          <w:b/>
          <w:bCs/>
          <w:sz w:val="21"/>
          <w:szCs w:val="21"/>
        </w:rPr>
        <w:t>OBRADOR,</w:t>
      </w:r>
      <w:r w:rsidRPr="00540947">
        <w:rPr>
          <w:rFonts w:ascii="Abadi" w:hAnsi="Abadi" w:cs="Arial"/>
          <w:b/>
          <w:bCs/>
          <w:spacing w:val="-14"/>
          <w:sz w:val="21"/>
          <w:szCs w:val="21"/>
        </w:rPr>
        <w:t xml:space="preserve"> </w:t>
      </w:r>
      <w:r w:rsidRPr="00540947">
        <w:rPr>
          <w:rFonts w:ascii="Abadi" w:hAnsi="Abadi" w:cs="Arial"/>
          <w:b/>
          <w:bCs/>
          <w:sz w:val="21"/>
          <w:szCs w:val="21"/>
        </w:rPr>
        <w:t>ASÍ</w:t>
      </w:r>
      <w:r w:rsidRPr="00540947">
        <w:rPr>
          <w:rFonts w:ascii="Abadi" w:hAnsi="Abadi" w:cs="Arial"/>
          <w:b/>
          <w:bCs/>
          <w:spacing w:val="-14"/>
          <w:sz w:val="21"/>
          <w:szCs w:val="21"/>
        </w:rPr>
        <w:t xml:space="preserve"> </w:t>
      </w:r>
      <w:r w:rsidRPr="00540947">
        <w:rPr>
          <w:rFonts w:ascii="Abadi" w:hAnsi="Abadi" w:cs="Arial"/>
          <w:b/>
          <w:bCs/>
          <w:sz w:val="21"/>
          <w:szCs w:val="21"/>
        </w:rPr>
        <w:t>COMO A</w:t>
      </w:r>
      <w:r w:rsidRPr="00540947">
        <w:rPr>
          <w:rFonts w:ascii="Abadi" w:hAnsi="Abadi" w:cs="Arial"/>
          <w:b/>
          <w:bCs/>
          <w:spacing w:val="61"/>
          <w:sz w:val="21"/>
          <w:szCs w:val="21"/>
        </w:rPr>
        <w:t xml:space="preserve"> </w:t>
      </w:r>
      <w:r w:rsidRPr="00540947">
        <w:rPr>
          <w:rFonts w:ascii="Abadi" w:hAnsi="Abadi" w:cs="Arial"/>
          <w:b/>
          <w:bCs/>
          <w:sz w:val="21"/>
          <w:szCs w:val="21"/>
        </w:rPr>
        <w:t>LA</w:t>
      </w:r>
      <w:r w:rsidRPr="00540947">
        <w:rPr>
          <w:rFonts w:ascii="Abadi" w:hAnsi="Abadi" w:cs="Arial"/>
          <w:b/>
          <w:bCs/>
          <w:spacing w:val="61"/>
          <w:sz w:val="21"/>
          <w:szCs w:val="21"/>
        </w:rPr>
        <w:t xml:space="preserve"> </w:t>
      </w:r>
      <w:r w:rsidRPr="00540947">
        <w:rPr>
          <w:rFonts w:ascii="Abadi" w:hAnsi="Abadi" w:cs="Arial"/>
          <w:b/>
          <w:bCs/>
          <w:sz w:val="21"/>
          <w:szCs w:val="21"/>
        </w:rPr>
        <w:t>SECRETARIA</w:t>
      </w:r>
      <w:r w:rsidRPr="00540947">
        <w:rPr>
          <w:rFonts w:ascii="Abadi" w:hAnsi="Abadi" w:cs="Arial"/>
          <w:b/>
          <w:bCs/>
          <w:spacing w:val="60"/>
          <w:sz w:val="21"/>
          <w:szCs w:val="21"/>
        </w:rPr>
        <w:t xml:space="preserve"> </w:t>
      </w:r>
      <w:r w:rsidRPr="00540947">
        <w:rPr>
          <w:rFonts w:ascii="Abadi" w:hAnsi="Abadi" w:cs="Arial"/>
          <w:b/>
          <w:bCs/>
          <w:sz w:val="21"/>
          <w:szCs w:val="21"/>
        </w:rPr>
        <w:t>DE</w:t>
      </w:r>
      <w:r w:rsidRPr="00540947">
        <w:rPr>
          <w:rFonts w:ascii="Abadi" w:hAnsi="Abadi" w:cs="Arial"/>
          <w:b/>
          <w:bCs/>
          <w:spacing w:val="64"/>
          <w:sz w:val="21"/>
          <w:szCs w:val="21"/>
        </w:rPr>
        <w:t xml:space="preserve"> </w:t>
      </w:r>
      <w:r w:rsidRPr="00540947">
        <w:rPr>
          <w:rFonts w:ascii="Abadi" w:hAnsi="Abadi" w:cs="Arial"/>
          <w:b/>
          <w:bCs/>
          <w:sz w:val="21"/>
          <w:szCs w:val="21"/>
        </w:rPr>
        <w:t>SALUD</w:t>
      </w:r>
      <w:r w:rsidRPr="00540947">
        <w:rPr>
          <w:rFonts w:ascii="Abadi" w:hAnsi="Abadi" w:cs="Arial"/>
          <w:b/>
          <w:bCs/>
          <w:spacing w:val="61"/>
          <w:sz w:val="21"/>
          <w:szCs w:val="21"/>
        </w:rPr>
        <w:t xml:space="preserve"> </w:t>
      </w:r>
      <w:r w:rsidRPr="00540947">
        <w:rPr>
          <w:rFonts w:ascii="Abadi" w:hAnsi="Abadi" w:cs="Arial"/>
          <w:b/>
          <w:bCs/>
          <w:sz w:val="21"/>
          <w:szCs w:val="21"/>
        </w:rPr>
        <w:t>PARA</w:t>
      </w:r>
      <w:r w:rsidRPr="00540947">
        <w:rPr>
          <w:rFonts w:ascii="Abadi" w:hAnsi="Abadi" w:cs="Arial"/>
          <w:b/>
          <w:bCs/>
          <w:spacing w:val="63"/>
          <w:sz w:val="21"/>
          <w:szCs w:val="21"/>
        </w:rPr>
        <w:t xml:space="preserve"> </w:t>
      </w:r>
      <w:r w:rsidRPr="00540947">
        <w:rPr>
          <w:rFonts w:ascii="Abadi" w:hAnsi="Abadi" w:cs="Arial"/>
          <w:b/>
          <w:bCs/>
          <w:sz w:val="21"/>
          <w:szCs w:val="21"/>
        </w:rPr>
        <w:t>QUE</w:t>
      </w:r>
      <w:r w:rsidRPr="00540947">
        <w:rPr>
          <w:rFonts w:ascii="Abadi" w:hAnsi="Abadi" w:cs="Arial"/>
          <w:b/>
          <w:bCs/>
          <w:spacing w:val="62"/>
          <w:sz w:val="21"/>
          <w:szCs w:val="21"/>
        </w:rPr>
        <w:t xml:space="preserve"> </w:t>
      </w:r>
      <w:r w:rsidRPr="00540947">
        <w:rPr>
          <w:rFonts w:ascii="Abadi" w:hAnsi="Abadi" w:cs="Arial"/>
          <w:b/>
          <w:bCs/>
          <w:sz w:val="21"/>
          <w:szCs w:val="21"/>
        </w:rPr>
        <w:t>A</w:t>
      </w:r>
      <w:r w:rsidRPr="00540947">
        <w:rPr>
          <w:rFonts w:ascii="Abadi" w:hAnsi="Abadi" w:cs="Arial"/>
          <w:b/>
          <w:bCs/>
          <w:spacing w:val="61"/>
          <w:sz w:val="21"/>
          <w:szCs w:val="21"/>
        </w:rPr>
        <w:t xml:space="preserve"> </w:t>
      </w:r>
      <w:r w:rsidRPr="00540947">
        <w:rPr>
          <w:rFonts w:ascii="Abadi" w:hAnsi="Abadi" w:cs="Arial"/>
          <w:b/>
          <w:bCs/>
          <w:sz w:val="21"/>
          <w:szCs w:val="21"/>
        </w:rPr>
        <w:t>LA</w:t>
      </w:r>
      <w:r w:rsidRPr="00540947">
        <w:rPr>
          <w:rFonts w:ascii="Abadi" w:hAnsi="Abadi" w:cs="Arial"/>
          <w:b/>
          <w:bCs/>
          <w:spacing w:val="61"/>
          <w:sz w:val="21"/>
          <w:szCs w:val="21"/>
        </w:rPr>
        <w:t xml:space="preserve"> </w:t>
      </w:r>
      <w:r w:rsidRPr="00540947">
        <w:rPr>
          <w:rFonts w:ascii="Abadi" w:hAnsi="Abadi" w:cs="Arial"/>
          <w:b/>
          <w:bCs/>
          <w:sz w:val="21"/>
          <w:szCs w:val="21"/>
        </w:rPr>
        <w:t>BREVEDAD</w:t>
      </w:r>
      <w:r w:rsidRPr="00540947">
        <w:rPr>
          <w:rFonts w:ascii="Abadi" w:hAnsi="Abadi" w:cs="Arial"/>
          <w:b/>
          <w:bCs/>
          <w:spacing w:val="63"/>
          <w:sz w:val="21"/>
          <w:szCs w:val="21"/>
        </w:rPr>
        <w:t xml:space="preserve"> </w:t>
      </w:r>
      <w:r w:rsidRPr="00540947">
        <w:rPr>
          <w:rFonts w:ascii="Abadi" w:hAnsi="Abadi" w:cs="Arial"/>
          <w:b/>
          <w:bCs/>
          <w:sz w:val="21"/>
          <w:szCs w:val="21"/>
        </w:rPr>
        <w:t>ACTUALICE</w:t>
      </w:r>
      <w:r w:rsidRPr="00540947">
        <w:rPr>
          <w:rFonts w:ascii="Abadi" w:hAnsi="Abadi" w:cs="Arial"/>
          <w:b/>
          <w:bCs/>
          <w:spacing w:val="64"/>
          <w:sz w:val="21"/>
          <w:szCs w:val="21"/>
        </w:rPr>
        <w:t xml:space="preserve"> </w:t>
      </w:r>
      <w:r w:rsidRPr="00540947">
        <w:rPr>
          <w:rFonts w:ascii="Abadi" w:hAnsi="Abadi" w:cs="Arial"/>
          <w:b/>
          <w:bCs/>
          <w:sz w:val="21"/>
          <w:szCs w:val="21"/>
        </w:rPr>
        <w:t>EL DOCUMENTO</w:t>
      </w:r>
      <w:r w:rsidRPr="00540947">
        <w:rPr>
          <w:rFonts w:ascii="Abadi" w:hAnsi="Abadi" w:cs="Arial"/>
          <w:b/>
          <w:bCs/>
          <w:spacing w:val="57"/>
          <w:sz w:val="21"/>
          <w:szCs w:val="21"/>
        </w:rPr>
        <w:t xml:space="preserve"> </w:t>
      </w:r>
      <w:r w:rsidRPr="00540947">
        <w:rPr>
          <w:rFonts w:ascii="Abadi" w:hAnsi="Abadi" w:cs="Arial"/>
          <w:b/>
          <w:bCs/>
          <w:sz w:val="21"/>
          <w:szCs w:val="21"/>
        </w:rPr>
        <w:t>RECTOR</w:t>
      </w:r>
      <w:r w:rsidRPr="00540947">
        <w:rPr>
          <w:rFonts w:ascii="Abadi" w:hAnsi="Abadi" w:cs="Arial"/>
          <w:b/>
          <w:bCs/>
          <w:spacing w:val="57"/>
          <w:sz w:val="21"/>
          <w:szCs w:val="21"/>
        </w:rPr>
        <w:t xml:space="preserve"> </w:t>
      </w:r>
      <w:r w:rsidRPr="00540947">
        <w:rPr>
          <w:rFonts w:ascii="Abadi" w:hAnsi="Abadi" w:cs="Arial"/>
          <w:b/>
          <w:bCs/>
          <w:sz w:val="21"/>
          <w:szCs w:val="21"/>
        </w:rPr>
        <w:t>QUE</w:t>
      </w:r>
      <w:r w:rsidRPr="00540947">
        <w:rPr>
          <w:rFonts w:ascii="Abadi" w:hAnsi="Abadi" w:cs="Arial"/>
          <w:b/>
          <w:bCs/>
          <w:spacing w:val="57"/>
          <w:sz w:val="21"/>
          <w:szCs w:val="21"/>
        </w:rPr>
        <w:t xml:space="preserve"> </w:t>
      </w:r>
      <w:r w:rsidRPr="00540947">
        <w:rPr>
          <w:rFonts w:ascii="Abadi" w:hAnsi="Abadi" w:cs="Arial"/>
          <w:b/>
          <w:bCs/>
          <w:sz w:val="21"/>
          <w:szCs w:val="21"/>
        </w:rPr>
        <w:t>RIGE</w:t>
      </w:r>
      <w:r w:rsidRPr="00540947">
        <w:rPr>
          <w:rFonts w:ascii="Abadi" w:hAnsi="Abadi" w:cs="Arial"/>
          <w:b/>
          <w:bCs/>
          <w:spacing w:val="58"/>
          <w:sz w:val="21"/>
          <w:szCs w:val="21"/>
        </w:rPr>
        <w:t xml:space="preserve"> </w:t>
      </w:r>
      <w:r w:rsidRPr="00540947">
        <w:rPr>
          <w:rFonts w:ascii="Abadi" w:hAnsi="Abadi" w:cs="Arial"/>
          <w:b/>
          <w:bCs/>
          <w:sz w:val="21"/>
          <w:szCs w:val="21"/>
        </w:rPr>
        <w:t>LA</w:t>
      </w:r>
      <w:r w:rsidRPr="00540947">
        <w:rPr>
          <w:rFonts w:ascii="Abadi" w:hAnsi="Abadi" w:cs="Arial"/>
          <w:b/>
          <w:bCs/>
          <w:spacing w:val="56"/>
          <w:sz w:val="21"/>
          <w:szCs w:val="21"/>
        </w:rPr>
        <w:t xml:space="preserve"> </w:t>
      </w:r>
      <w:r w:rsidRPr="00540947">
        <w:rPr>
          <w:rFonts w:ascii="Abadi" w:hAnsi="Abadi" w:cs="Arial"/>
          <w:b/>
          <w:bCs/>
          <w:sz w:val="21"/>
          <w:szCs w:val="21"/>
        </w:rPr>
        <w:t>POLÍTICA</w:t>
      </w:r>
      <w:r w:rsidRPr="00540947">
        <w:rPr>
          <w:rFonts w:ascii="Abadi" w:hAnsi="Abadi" w:cs="Arial"/>
          <w:b/>
          <w:bCs/>
          <w:spacing w:val="56"/>
          <w:sz w:val="21"/>
          <w:szCs w:val="21"/>
        </w:rPr>
        <w:t xml:space="preserve"> </w:t>
      </w:r>
      <w:r w:rsidRPr="00540947">
        <w:rPr>
          <w:rFonts w:ascii="Abadi" w:hAnsi="Abadi" w:cs="Arial"/>
          <w:b/>
          <w:bCs/>
          <w:sz w:val="21"/>
          <w:szCs w:val="21"/>
        </w:rPr>
        <w:t>NACIONAL</w:t>
      </w:r>
      <w:r w:rsidRPr="00540947">
        <w:rPr>
          <w:rFonts w:ascii="Abadi" w:hAnsi="Abadi" w:cs="Arial"/>
          <w:b/>
          <w:bCs/>
          <w:spacing w:val="56"/>
          <w:sz w:val="21"/>
          <w:szCs w:val="21"/>
        </w:rPr>
        <w:t xml:space="preserve"> </w:t>
      </w:r>
      <w:r w:rsidRPr="00540947">
        <w:rPr>
          <w:rFonts w:ascii="Abadi" w:hAnsi="Abadi" w:cs="Arial"/>
          <w:b/>
          <w:bCs/>
          <w:sz w:val="21"/>
          <w:szCs w:val="21"/>
        </w:rPr>
        <w:t>DE</w:t>
      </w:r>
      <w:r w:rsidRPr="00540947">
        <w:rPr>
          <w:rFonts w:ascii="Abadi" w:hAnsi="Abadi" w:cs="Arial"/>
          <w:b/>
          <w:bCs/>
          <w:spacing w:val="57"/>
          <w:sz w:val="21"/>
          <w:szCs w:val="21"/>
        </w:rPr>
        <w:t xml:space="preserve"> </w:t>
      </w:r>
      <w:r w:rsidRPr="00540947">
        <w:rPr>
          <w:rFonts w:ascii="Abadi" w:hAnsi="Abadi" w:cs="Arial"/>
          <w:b/>
          <w:bCs/>
          <w:sz w:val="21"/>
          <w:szCs w:val="21"/>
        </w:rPr>
        <w:t>VACUNACIÓN CONTRA</w:t>
      </w:r>
      <w:r w:rsidRPr="00540947">
        <w:rPr>
          <w:rFonts w:ascii="Abadi" w:hAnsi="Abadi" w:cs="Arial"/>
          <w:b/>
          <w:bCs/>
          <w:spacing w:val="54"/>
          <w:sz w:val="21"/>
          <w:szCs w:val="21"/>
        </w:rPr>
        <w:t xml:space="preserve"> </w:t>
      </w:r>
      <w:r w:rsidRPr="00540947">
        <w:rPr>
          <w:rFonts w:ascii="Abadi" w:hAnsi="Abadi" w:cs="Arial"/>
          <w:b/>
          <w:bCs/>
          <w:sz w:val="21"/>
          <w:szCs w:val="21"/>
        </w:rPr>
        <w:t>EL</w:t>
      </w:r>
      <w:r w:rsidRPr="00540947">
        <w:rPr>
          <w:rFonts w:ascii="Abadi" w:hAnsi="Abadi" w:cs="Arial"/>
          <w:b/>
          <w:bCs/>
          <w:spacing w:val="54"/>
          <w:sz w:val="21"/>
          <w:szCs w:val="21"/>
        </w:rPr>
        <w:t xml:space="preserve"> </w:t>
      </w:r>
      <w:r w:rsidRPr="00540947">
        <w:rPr>
          <w:rFonts w:ascii="Abadi" w:hAnsi="Abadi" w:cs="Arial"/>
          <w:b/>
          <w:bCs/>
          <w:sz w:val="21"/>
          <w:szCs w:val="21"/>
        </w:rPr>
        <w:t>VIRUS</w:t>
      </w:r>
      <w:r w:rsidRPr="00540947">
        <w:rPr>
          <w:rFonts w:ascii="Abadi" w:hAnsi="Abadi" w:cs="Arial"/>
          <w:b/>
          <w:bCs/>
          <w:spacing w:val="53"/>
          <w:sz w:val="21"/>
          <w:szCs w:val="21"/>
        </w:rPr>
        <w:t xml:space="preserve"> </w:t>
      </w:r>
      <w:r w:rsidRPr="00540947">
        <w:rPr>
          <w:rFonts w:ascii="Abadi" w:hAnsi="Abadi" w:cs="Arial"/>
          <w:b/>
          <w:bCs/>
          <w:sz w:val="21"/>
          <w:szCs w:val="21"/>
        </w:rPr>
        <w:t>SARS-COV2,</w:t>
      </w:r>
      <w:r w:rsidRPr="00540947">
        <w:rPr>
          <w:rFonts w:ascii="Abadi" w:hAnsi="Abadi" w:cs="Arial"/>
          <w:b/>
          <w:bCs/>
          <w:spacing w:val="56"/>
          <w:sz w:val="21"/>
          <w:szCs w:val="21"/>
        </w:rPr>
        <w:t xml:space="preserve"> </w:t>
      </w:r>
      <w:r w:rsidRPr="00540947">
        <w:rPr>
          <w:rFonts w:ascii="Abadi" w:hAnsi="Abadi" w:cs="Arial"/>
          <w:b/>
          <w:bCs/>
          <w:sz w:val="21"/>
          <w:szCs w:val="21"/>
        </w:rPr>
        <w:t>PARA</w:t>
      </w:r>
      <w:r w:rsidRPr="00540947">
        <w:rPr>
          <w:rFonts w:ascii="Abadi" w:hAnsi="Abadi" w:cs="Arial"/>
          <w:b/>
          <w:bCs/>
          <w:spacing w:val="54"/>
          <w:sz w:val="21"/>
          <w:szCs w:val="21"/>
        </w:rPr>
        <w:t xml:space="preserve"> </w:t>
      </w:r>
      <w:r w:rsidRPr="00540947">
        <w:rPr>
          <w:rFonts w:ascii="Abadi" w:hAnsi="Abadi" w:cs="Arial"/>
          <w:b/>
          <w:bCs/>
          <w:sz w:val="21"/>
          <w:szCs w:val="21"/>
        </w:rPr>
        <w:t>LA</w:t>
      </w:r>
      <w:r w:rsidRPr="00540947">
        <w:rPr>
          <w:rFonts w:ascii="Abadi" w:hAnsi="Abadi" w:cs="Arial"/>
          <w:b/>
          <w:bCs/>
          <w:spacing w:val="54"/>
          <w:sz w:val="21"/>
          <w:szCs w:val="21"/>
        </w:rPr>
        <w:t xml:space="preserve"> </w:t>
      </w:r>
      <w:r w:rsidRPr="00540947">
        <w:rPr>
          <w:rFonts w:ascii="Abadi" w:hAnsi="Abadi" w:cs="Arial"/>
          <w:b/>
          <w:bCs/>
          <w:sz w:val="21"/>
          <w:szCs w:val="21"/>
        </w:rPr>
        <w:t>PREVENCIÓN</w:t>
      </w:r>
      <w:r w:rsidRPr="00540947">
        <w:rPr>
          <w:rFonts w:ascii="Abadi" w:hAnsi="Abadi" w:cs="Arial"/>
          <w:b/>
          <w:bCs/>
          <w:spacing w:val="55"/>
          <w:sz w:val="21"/>
          <w:szCs w:val="21"/>
        </w:rPr>
        <w:t xml:space="preserve"> </w:t>
      </w:r>
      <w:r w:rsidRPr="00540947">
        <w:rPr>
          <w:rFonts w:ascii="Abadi" w:hAnsi="Abadi" w:cs="Arial"/>
          <w:b/>
          <w:bCs/>
          <w:sz w:val="21"/>
          <w:szCs w:val="21"/>
        </w:rPr>
        <w:t>DE</w:t>
      </w:r>
      <w:r w:rsidRPr="00540947">
        <w:rPr>
          <w:rFonts w:ascii="Abadi" w:hAnsi="Abadi" w:cs="Arial"/>
          <w:b/>
          <w:bCs/>
          <w:spacing w:val="55"/>
          <w:sz w:val="21"/>
          <w:szCs w:val="21"/>
        </w:rPr>
        <w:t xml:space="preserve"> </w:t>
      </w:r>
      <w:r w:rsidRPr="00540947">
        <w:rPr>
          <w:rFonts w:ascii="Abadi" w:hAnsi="Abadi" w:cs="Arial"/>
          <w:b/>
          <w:bCs/>
          <w:sz w:val="21"/>
          <w:szCs w:val="21"/>
        </w:rPr>
        <w:t>LA</w:t>
      </w:r>
      <w:r w:rsidRPr="00540947">
        <w:rPr>
          <w:rFonts w:ascii="Abadi" w:hAnsi="Abadi" w:cs="Arial"/>
          <w:b/>
          <w:bCs/>
          <w:spacing w:val="55"/>
          <w:sz w:val="21"/>
          <w:szCs w:val="21"/>
        </w:rPr>
        <w:t xml:space="preserve"> </w:t>
      </w:r>
      <w:r w:rsidRPr="00540947">
        <w:rPr>
          <w:rFonts w:ascii="Abadi" w:hAnsi="Abadi" w:cs="Arial"/>
          <w:b/>
          <w:bCs/>
          <w:sz w:val="21"/>
          <w:szCs w:val="21"/>
        </w:rPr>
        <w:t>COVID19</w:t>
      </w:r>
      <w:r w:rsidRPr="00540947">
        <w:rPr>
          <w:rFonts w:ascii="Abadi" w:hAnsi="Abadi" w:cs="Arial"/>
          <w:b/>
          <w:bCs/>
          <w:spacing w:val="56"/>
          <w:sz w:val="21"/>
          <w:szCs w:val="21"/>
        </w:rPr>
        <w:t xml:space="preserve"> </w:t>
      </w:r>
      <w:r w:rsidRPr="00540947">
        <w:rPr>
          <w:rFonts w:ascii="Abadi" w:hAnsi="Abadi" w:cs="Arial"/>
          <w:b/>
          <w:bCs/>
          <w:sz w:val="21"/>
          <w:szCs w:val="21"/>
        </w:rPr>
        <w:t>EN</w:t>
      </w:r>
      <w:r w:rsidRPr="00540947">
        <w:rPr>
          <w:rFonts w:ascii="Abadi" w:hAnsi="Abadi" w:cs="Arial"/>
          <w:b/>
          <w:bCs/>
          <w:spacing w:val="-1"/>
          <w:sz w:val="21"/>
          <w:szCs w:val="21"/>
        </w:rPr>
        <w:t xml:space="preserve"> </w:t>
      </w:r>
      <w:r w:rsidRPr="00540947">
        <w:rPr>
          <w:rFonts w:ascii="Abadi" w:hAnsi="Abadi" w:cs="Arial"/>
          <w:b/>
          <w:bCs/>
          <w:sz w:val="21"/>
          <w:szCs w:val="21"/>
        </w:rPr>
        <w:t>MÉXICO</w:t>
      </w:r>
      <w:r w:rsidRPr="00540947">
        <w:rPr>
          <w:rFonts w:ascii="Abadi" w:hAnsi="Abadi" w:cs="Arial"/>
          <w:b/>
          <w:bCs/>
          <w:spacing w:val="34"/>
          <w:sz w:val="21"/>
          <w:szCs w:val="21"/>
        </w:rPr>
        <w:t xml:space="preserve"> </w:t>
      </w:r>
      <w:r w:rsidRPr="00540947">
        <w:rPr>
          <w:rFonts w:ascii="Abadi" w:hAnsi="Abadi" w:cs="Arial"/>
          <w:b/>
          <w:bCs/>
          <w:sz w:val="21"/>
          <w:szCs w:val="21"/>
        </w:rPr>
        <w:t>Y</w:t>
      </w:r>
      <w:r w:rsidRPr="00540947">
        <w:rPr>
          <w:rFonts w:ascii="Abadi" w:hAnsi="Abadi" w:cs="Arial"/>
          <w:b/>
          <w:bCs/>
          <w:spacing w:val="32"/>
          <w:sz w:val="21"/>
          <w:szCs w:val="21"/>
        </w:rPr>
        <w:t xml:space="preserve"> </w:t>
      </w:r>
      <w:r w:rsidRPr="00540947">
        <w:rPr>
          <w:rFonts w:ascii="Abadi" w:hAnsi="Abadi" w:cs="Arial"/>
          <w:b/>
          <w:bCs/>
          <w:sz w:val="21"/>
          <w:szCs w:val="21"/>
        </w:rPr>
        <w:t>EN</w:t>
      </w:r>
      <w:r w:rsidRPr="00540947">
        <w:rPr>
          <w:rFonts w:ascii="Abadi" w:hAnsi="Abadi" w:cs="Arial"/>
          <w:b/>
          <w:bCs/>
          <w:spacing w:val="32"/>
          <w:sz w:val="21"/>
          <w:szCs w:val="21"/>
        </w:rPr>
        <w:t xml:space="preserve"> </w:t>
      </w:r>
      <w:r w:rsidRPr="00540947">
        <w:rPr>
          <w:rFonts w:ascii="Abadi" w:hAnsi="Abadi" w:cs="Arial"/>
          <w:b/>
          <w:bCs/>
          <w:sz w:val="21"/>
          <w:szCs w:val="21"/>
        </w:rPr>
        <w:t>ÉL</w:t>
      </w:r>
      <w:r w:rsidRPr="00540947">
        <w:rPr>
          <w:rFonts w:ascii="Abadi" w:hAnsi="Abadi" w:cs="Arial"/>
          <w:b/>
          <w:bCs/>
          <w:spacing w:val="31"/>
          <w:sz w:val="21"/>
          <w:szCs w:val="21"/>
        </w:rPr>
        <w:t xml:space="preserve"> </w:t>
      </w:r>
      <w:r w:rsidRPr="00540947">
        <w:rPr>
          <w:rFonts w:ascii="Abadi" w:hAnsi="Abadi" w:cs="Arial"/>
          <w:b/>
          <w:bCs/>
          <w:sz w:val="21"/>
          <w:szCs w:val="21"/>
        </w:rPr>
        <w:t>SE</w:t>
      </w:r>
      <w:r w:rsidRPr="00540947">
        <w:rPr>
          <w:rFonts w:ascii="Abadi" w:hAnsi="Abadi" w:cs="Arial"/>
          <w:b/>
          <w:bCs/>
          <w:spacing w:val="34"/>
          <w:sz w:val="21"/>
          <w:szCs w:val="21"/>
        </w:rPr>
        <w:t xml:space="preserve"> </w:t>
      </w:r>
      <w:r w:rsidRPr="00540947">
        <w:rPr>
          <w:rFonts w:ascii="Abadi" w:hAnsi="Abadi" w:cs="Arial"/>
          <w:b/>
          <w:bCs/>
          <w:sz w:val="21"/>
          <w:szCs w:val="21"/>
        </w:rPr>
        <w:t>PREVEA</w:t>
      </w:r>
      <w:r w:rsidRPr="00540947">
        <w:rPr>
          <w:rFonts w:ascii="Abadi" w:hAnsi="Abadi" w:cs="Arial"/>
          <w:b/>
          <w:bCs/>
          <w:spacing w:val="33"/>
          <w:sz w:val="21"/>
          <w:szCs w:val="21"/>
        </w:rPr>
        <w:t xml:space="preserve"> </w:t>
      </w:r>
      <w:r w:rsidRPr="00540947">
        <w:rPr>
          <w:rFonts w:ascii="Abadi" w:hAnsi="Abadi" w:cs="Arial"/>
          <w:b/>
          <w:bCs/>
          <w:sz w:val="21"/>
          <w:szCs w:val="21"/>
        </w:rPr>
        <w:t>EL</w:t>
      </w:r>
      <w:r w:rsidRPr="00540947">
        <w:rPr>
          <w:rFonts w:ascii="Abadi" w:hAnsi="Abadi" w:cs="Arial"/>
          <w:b/>
          <w:bCs/>
          <w:spacing w:val="31"/>
          <w:sz w:val="21"/>
          <w:szCs w:val="21"/>
        </w:rPr>
        <w:t xml:space="preserve"> </w:t>
      </w:r>
      <w:r w:rsidRPr="00540947">
        <w:rPr>
          <w:rFonts w:ascii="Abadi" w:hAnsi="Abadi" w:cs="Arial"/>
          <w:b/>
          <w:bCs/>
          <w:sz w:val="21"/>
          <w:szCs w:val="21"/>
        </w:rPr>
        <w:t>ESQUEMA</w:t>
      </w:r>
      <w:r w:rsidRPr="00540947">
        <w:rPr>
          <w:rFonts w:ascii="Abadi" w:hAnsi="Abadi" w:cs="Arial"/>
          <w:b/>
          <w:bCs/>
          <w:spacing w:val="34"/>
          <w:sz w:val="21"/>
          <w:szCs w:val="21"/>
        </w:rPr>
        <w:t xml:space="preserve"> </w:t>
      </w:r>
      <w:r w:rsidRPr="00540947">
        <w:rPr>
          <w:rFonts w:ascii="Abadi" w:hAnsi="Abadi" w:cs="Arial"/>
          <w:b/>
          <w:bCs/>
          <w:sz w:val="21"/>
          <w:szCs w:val="21"/>
        </w:rPr>
        <w:t>DE</w:t>
      </w:r>
      <w:r w:rsidRPr="00540947">
        <w:rPr>
          <w:rFonts w:ascii="Abadi" w:hAnsi="Abadi" w:cs="Arial"/>
          <w:b/>
          <w:bCs/>
          <w:spacing w:val="34"/>
          <w:sz w:val="21"/>
          <w:szCs w:val="21"/>
        </w:rPr>
        <w:t xml:space="preserve"> </w:t>
      </w:r>
      <w:r w:rsidRPr="00540947">
        <w:rPr>
          <w:rFonts w:ascii="Abadi" w:hAnsi="Abadi" w:cs="Arial"/>
          <w:b/>
          <w:bCs/>
          <w:sz w:val="21"/>
          <w:szCs w:val="21"/>
        </w:rPr>
        <w:t>VACUNACIÓN</w:t>
      </w:r>
      <w:r w:rsidRPr="00540947">
        <w:rPr>
          <w:rFonts w:ascii="Abadi" w:hAnsi="Abadi" w:cs="Arial"/>
          <w:b/>
          <w:bCs/>
          <w:spacing w:val="33"/>
          <w:sz w:val="21"/>
          <w:szCs w:val="21"/>
        </w:rPr>
        <w:t xml:space="preserve"> </w:t>
      </w:r>
      <w:r w:rsidRPr="00540947">
        <w:rPr>
          <w:rFonts w:ascii="Abadi" w:hAnsi="Abadi" w:cs="Arial"/>
          <w:b/>
          <w:bCs/>
          <w:sz w:val="21"/>
          <w:szCs w:val="21"/>
        </w:rPr>
        <w:t>DE</w:t>
      </w:r>
      <w:r w:rsidRPr="00540947">
        <w:rPr>
          <w:rFonts w:ascii="Abadi" w:hAnsi="Abadi" w:cs="Arial"/>
          <w:b/>
          <w:bCs/>
          <w:spacing w:val="34"/>
          <w:sz w:val="21"/>
          <w:szCs w:val="21"/>
        </w:rPr>
        <w:t xml:space="preserve"> </w:t>
      </w:r>
      <w:r w:rsidRPr="00540947">
        <w:rPr>
          <w:rFonts w:ascii="Abadi" w:hAnsi="Abadi" w:cs="Arial"/>
          <w:b/>
          <w:bCs/>
          <w:sz w:val="21"/>
          <w:szCs w:val="21"/>
        </w:rPr>
        <w:t>LAS</w:t>
      </w:r>
      <w:r w:rsidRPr="00540947">
        <w:rPr>
          <w:rFonts w:ascii="Abadi" w:hAnsi="Abadi" w:cs="Arial"/>
          <w:b/>
          <w:bCs/>
          <w:spacing w:val="34"/>
          <w:sz w:val="21"/>
          <w:szCs w:val="21"/>
        </w:rPr>
        <w:t xml:space="preserve"> </w:t>
      </w:r>
      <w:r w:rsidRPr="00540947">
        <w:rPr>
          <w:rFonts w:ascii="Abadi" w:hAnsi="Abadi" w:cs="Arial"/>
          <w:b/>
          <w:bCs/>
          <w:sz w:val="21"/>
          <w:szCs w:val="21"/>
        </w:rPr>
        <w:t>NIÑAS, NIÑOS</w:t>
      </w:r>
      <w:r w:rsidRPr="00540947">
        <w:rPr>
          <w:rFonts w:ascii="Abadi" w:hAnsi="Abadi" w:cs="Arial"/>
          <w:b/>
          <w:bCs/>
          <w:spacing w:val="3"/>
          <w:sz w:val="21"/>
          <w:szCs w:val="21"/>
        </w:rPr>
        <w:t xml:space="preserve"> </w:t>
      </w:r>
      <w:r w:rsidRPr="00540947">
        <w:rPr>
          <w:rFonts w:ascii="Abadi" w:hAnsi="Abadi" w:cs="Arial"/>
          <w:b/>
          <w:bCs/>
          <w:sz w:val="21"/>
          <w:szCs w:val="21"/>
        </w:rPr>
        <w:t>Y</w:t>
      </w:r>
      <w:r w:rsidRPr="00540947">
        <w:rPr>
          <w:rFonts w:ascii="Abadi" w:hAnsi="Abadi" w:cs="Arial"/>
          <w:b/>
          <w:bCs/>
          <w:spacing w:val="3"/>
          <w:sz w:val="21"/>
          <w:szCs w:val="21"/>
        </w:rPr>
        <w:t xml:space="preserve"> </w:t>
      </w:r>
      <w:r w:rsidRPr="00540947">
        <w:rPr>
          <w:rFonts w:ascii="Abadi" w:hAnsi="Abadi" w:cs="Arial"/>
          <w:b/>
          <w:bCs/>
          <w:sz w:val="21"/>
          <w:szCs w:val="21"/>
        </w:rPr>
        <w:t>ADOLESCENTES DE</w:t>
      </w:r>
      <w:r w:rsidRPr="00540947">
        <w:rPr>
          <w:rFonts w:ascii="Abadi" w:hAnsi="Abadi" w:cs="Arial"/>
          <w:b/>
          <w:bCs/>
          <w:spacing w:val="3"/>
          <w:sz w:val="21"/>
          <w:szCs w:val="21"/>
        </w:rPr>
        <w:t xml:space="preserve"> </w:t>
      </w:r>
      <w:r w:rsidRPr="00540947">
        <w:rPr>
          <w:rFonts w:ascii="Abadi" w:hAnsi="Abadi" w:cs="Arial"/>
          <w:b/>
          <w:bCs/>
          <w:sz w:val="21"/>
          <w:szCs w:val="21"/>
        </w:rPr>
        <w:t>ENTRE 12</w:t>
      </w:r>
      <w:r w:rsidRPr="00540947">
        <w:rPr>
          <w:rFonts w:ascii="Abadi" w:hAnsi="Abadi" w:cs="Arial"/>
          <w:b/>
          <w:bCs/>
          <w:spacing w:val="-1"/>
          <w:sz w:val="21"/>
          <w:szCs w:val="21"/>
        </w:rPr>
        <w:t xml:space="preserve"> </w:t>
      </w:r>
      <w:r w:rsidRPr="00540947">
        <w:rPr>
          <w:rFonts w:ascii="Abadi" w:hAnsi="Abadi" w:cs="Arial"/>
          <w:b/>
          <w:bCs/>
          <w:sz w:val="21"/>
          <w:szCs w:val="21"/>
        </w:rPr>
        <w:t>DOCE</w:t>
      </w:r>
      <w:r w:rsidRPr="00540947">
        <w:rPr>
          <w:rFonts w:ascii="Abadi" w:hAnsi="Abadi" w:cs="Arial"/>
          <w:b/>
          <w:bCs/>
          <w:spacing w:val="3"/>
          <w:sz w:val="21"/>
          <w:szCs w:val="21"/>
        </w:rPr>
        <w:t xml:space="preserve"> </w:t>
      </w:r>
      <w:r w:rsidRPr="00540947">
        <w:rPr>
          <w:rFonts w:ascii="Abadi" w:hAnsi="Abadi" w:cs="Arial"/>
          <w:b/>
          <w:bCs/>
          <w:sz w:val="21"/>
          <w:szCs w:val="21"/>
        </w:rPr>
        <w:t>Y</w:t>
      </w:r>
      <w:r w:rsidRPr="00540947">
        <w:rPr>
          <w:rFonts w:ascii="Abadi" w:hAnsi="Abadi" w:cs="Arial"/>
          <w:b/>
          <w:bCs/>
          <w:spacing w:val="3"/>
          <w:sz w:val="21"/>
          <w:szCs w:val="21"/>
        </w:rPr>
        <w:t xml:space="preserve"> </w:t>
      </w:r>
      <w:r w:rsidRPr="00540947">
        <w:rPr>
          <w:rFonts w:ascii="Abadi" w:hAnsi="Abadi" w:cs="Arial"/>
          <w:b/>
          <w:bCs/>
          <w:sz w:val="21"/>
          <w:szCs w:val="21"/>
        </w:rPr>
        <w:t>17</w:t>
      </w:r>
      <w:r w:rsidRPr="00540947">
        <w:rPr>
          <w:rFonts w:ascii="Abadi" w:hAnsi="Abadi" w:cs="Arial"/>
          <w:b/>
          <w:bCs/>
          <w:spacing w:val="3"/>
          <w:sz w:val="21"/>
          <w:szCs w:val="21"/>
        </w:rPr>
        <w:t xml:space="preserve"> </w:t>
      </w:r>
      <w:r w:rsidRPr="00540947">
        <w:rPr>
          <w:rFonts w:ascii="Abadi" w:hAnsi="Abadi" w:cs="Arial"/>
          <w:b/>
          <w:bCs/>
          <w:sz w:val="21"/>
          <w:szCs w:val="21"/>
        </w:rPr>
        <w:t>DIECISIETE AÑOS</w:t>
      </w:r>
      <w:r w:rsidRPr="00540947">
        <w:rPr>
          <w:rFonts w:ascii="Abadi" w:hAnsi="Abadi" w:cs="Arial"/>
          <w:b/>
          <w:bCs/>
          <w:spacing w:val="4"/>
          <w:sz w:val="21"/>
          <w:szCs w:val="21"/>
        </w:rPr>
        <w:t xml:space="preserve"> </w:t>
      </w:r>
      <w:r w:rsidRPr="00540947">
        <w:rPr>
          <w:rFonts w:ascii="Abadi" w:hAnsi="Abadi" w:cs="Arial"/>
          <w:b/>
          <w:bCs/>
          <w:sz w:val="21"/>
          <w:szCs w:val="21"/>
        </w:rPr>
        <w:t>DE EDAD, TODO</w:t>
      </w:r>
      <w:r w:rsidRPr="00540947">
        <w:rPr>
          <w:rFonts w:ascii="Abadi" w:hAnsi="Abadi" w:cs="Arial"/>
          <w:b/>
          <w:bCs/>
          <w:spacing w:val="-9"/>
          <w:sz w:val="21"/>
          <w:szCs w:val="21"/>
        </w:rPr>
        <w:t xml:space="preserve"> </w:t>
      </w:r>
      <w:r w:rsidRPr="00540947">
        <w:rPr>
          <w:rFonts w:ascii="Abadi" w:hAnsi="Abadi" w:cs="Arial"/>
          <w:b/>
          <w:bCs/>
          <w:sz w:val="21"/>
          <w:szCs w:val="21"/>
        </w:rPr>
        <w:t>ELLO</w:t>
      </w:r>
      <w:r w:rsidRPr="00540947">
        <w:rPr>
          <w:rFonts w:ascii="Abadi" w:hAnsi="Abadi" w:cs="Arial"/>
          <w:b/>
          <w:bCs/>
          <w:spacing w:val="-9"/>
          <w:sz w:val="21"/>
          <w:szCs w:val="21"/>
        </w:rPr>
        <w:t xml:space="preserve"> </w:t>
      </w:r>
      <w:r w:rsidRPr="00540947">
        <w:rPr>
          <w:rFonts w:ascii="Abadi" w:hAnsi="Abadi" w:cs="Arial"/>
          <w:b/>
          <w:bCs/>
          <w:sz w:val="21"/>
          <w:szCs w:val="21"/>
        </w:rPr>
        <w:t>CON</w:t>
      </w:r>
      <w:r w:rsidRPr="00540947">
        <w:rPr>
          <w:rFonts w:ascii="Abadi" w:hAnsi="Abadi" w:cs="Arial"/>
          <w:b/>
          <w:bCs/>
          <w:spacing w:val="-10"/>
          <w:sz w:val="21"/>
          <w:szCs w:val="21"/>
        </w:rPr>
        <w:t xml:space="preserve"> </w:t>
      </w:r>
      <w:r w:rsidRPr="00540947">
        <w:rPr>
          <w:rFonts w:ascii="Abadi" w:hAnsi="Abadi" w:cs="Arial"/>
          <w:b/>
          <w:bCs/>
          <w:sz w:val="21"/>
          <w:szCs w:val="21"/>
        </w:rPr>
        <w:t>LA</w:t>
      </w:r>
      <w:r w:rsidRPr="00540947">
        <w:rPr>
          <w:rFonts w:ascii="Abadi" w:hAnsi="Abadi" w:cs="Arial"/>
          <w:b/>
          <w:bCs/>
          <w:spacing w:val="-10"/>
          <w:sz w:val="21"/>
          <w:szCs w:val="21"/>
        </w:rPr>
        <w:t xml:space="preserve"> </w:t>
      </w:r>
      <w:r w:rsidRPr="00540947">
        <w:rPr>
          <w:rFonts w:ascii="Abadi" w:hAnsi="Abadi" w:cs="Arial"/>
          <w:b/>
          <w:bCs/>
          <w:sz w:val="21"/>
          <w:szCs w:val="21"/>
        </w:rPr>
        <w:t>FINALIDAD</w:t>
      </w:r>
      <w:r w:rsidRPr="00540947">
        <w:rPr>
          <w:rFonts w:ascii="Abadi" w:hAnsi="Abadi" w:cs="Arial"/>
          <w:b/>
          <w:bCs/>
          <w:spacing w:val="-12"/>
          <w:sz w:val="21"/>
          <w:szCs w:val="21"/>
        </w:rPr>
        <w:t xml:space="preserve"> </w:t>
      </w:r>
      <w:r w:rsidRPr="00540947">
        <w:rPr>
          <w:rFonts w:ascii="Abadi" w:hAnsi="Abadi" w:cs="Arial"/>
          <w:b/>
          <w:bCs/>
          <w:sz w:val="21"/>
          <w:szCs w:val="21"/>
        </w:rPr>
        <w:t>DE</w:t>
      </w:r>
      <w:r w:rsidRPr="00540947">
        <w:rPr>
          <w:rFonts w:ascii="Abadi" w:hAnsi="Abadi" w:cs="Arial"/>
          <w:b/>
          <w:bCs/>
          <w:spacing w:val="-9"/>
          <w:sz w:val="21"/>
          <w:szCs w:val="21"/>
        </w:rPr>
        <w:t xml:space="preserve"> </w:t>
      </w:r>
      <w:r w:rsidRPr="00540947">
        <w:rPr>
          <w:rFonts w:ascii="Abadi" w:hAnsi="Abadi" w:cs="Arial"/>
          <w:b/>
          <w:bCs/>
          <w:sz w:val="21"/>
          <w:szCs w:val="21"/>
        </w:rPr>
        <w:t>CUMPLIR</w:t>
      </w:r>
      <w:r w:rsidRPr="00540947">
        <w:rPr>
          <w:rFonts w:ascii="Abadi" w:hAnsi="Abadi" w:cs="Arial"/>
          <w:b/>
          <w:bCs/>
          <w:spacing w:val="-9"/>
          <w:sz w:val="21"/>
          <w:szCs w:val="21"/>
        </w:rPr>
        <w:t xml:space="preserve"> </w:t>
      </w:r>
      <w:r w:rsidRPr="00540947">
        <w:rPr>
          <w:rFonts w:ascii="Abadi" w:hAnsi="Abadi" w:cs="Arial"/>
          <w:b/>
          <w:bCs/>
          <w:sz w:val="21"/>
          <w:szCs w:val="21"/>
        </w:rPr>
        <w:t>CON</w:t>
      </w:r>
      <w:r w:rsidRPr="00540947">
        <w:rPr>
          <w:rFonts w:ascii="Abadi" w:hAnsi="Abadi" w:cs="Arial"/>
          <w:b/>
          <w:bCs/>
          <w:spacing w:val="-10"/>
          <w:sz w:val="21"/>
          <w:szCs w:val="21"/>
        </w:rPr>
        <w:t xml:space="preserve"> </w:t>
      </w:r>
      <w:r w:rsidRPr="00540947">
        <w:rPr>
          <w:rFonts w:ascii="Abadi" w:hAnsi="Abadi" w:cs="Arial"/>
          <w:b/>
          <w:bCs/>
          <w:sz w:val="21"/>
          <w:szCs w:val="21"/>
        </w:rPr>
        <w:t>EL</w:t>
      </w:r>
      <w:r w:rsidRPr="00540947">
        <w:rPr>
          <w:rFonts w:ascii="Abadi" w:hAnsi="Abadi" w:cs="Arial"/>
          <w:b/>
          <w:bCs/>
          <w:spacing w:val="-10"/>
          <w:sz w:val="21"/>
          <w:szCs w:val="21"/>
        </w:rPr>
        <w:t xml:space="preserve"> </w:t>
      </w:r>
      <w:r w:rsidRPr="00540947">
        <w:rPr>
          <w:rFonts w:ascii="Abadi" w:hAnsi="Abadi" w:cs="Arial"/>
          <w:b/>
          <w:bCs/>
          <w:sz w:val="21"/>
          <w:szCs w:val="21"/>
        </w:rPr>
        <w:t>DERECHO</w:t>
      </w:r>
      <w:r w:rsidRPr="00540947">
        <w:rPr>
          <w:rFonts w:ascii="Abadi" w:hAnsi="Abadi" w:cs="Arial"/>
          <w:b/>
          <w:bCs/>
          <w:spacing w:val="-10"/>
          <w:sz w:val="21"/>
          <w:szCs w:val="21"/>
        </w:rPr>
        <w:t xml:space="preserve"> </w:t>
      </w:r>
      <w:r w:rsidRPr="00540947">
        <w:rPr>
          <w:rFonts w:ascii="Abadi" w:hAnsi="Abadi" w:cs="Arial"/>
          <w:b/>
          <w:bCs/>
          <w:sz w:val="21"/>
          <w:szCs w:val="21"/>
        </w:rPr>
        <w:t>FUNDAMENTAL A</w:t>
      </w:r>
      <w:r w:rsidRPr="00540947">
        <w:rPr>
          <w:rFonts w:ascii="Abadi" w:hAnsi="Abadi" w:cs="Arial"/>
          <w:b/>
          <w:bCs/>
          <w:spacing w:val="-12"/>
          <w:sz w:val="21"/>
          <w:szCs w:val="21"/>
        </w:rPr>
        <w:t xml:space="preserve"> </w:t>
      </w:r>
      <w:r w:rsidRPr="00540947">
        <w:rPr>
          <w:rFonts w:ascii="Abadi" w:hAnsi="Abadi" w:cs="Arial"/>
          <w:b/>
          <w:bCs/>
          <w:sz w:val="21"/>
          <w:szCs w:val="21"/>
        </w:rPr>
        <w:t>LA</w:t>
      </w:r>
      <w:r w:rsidRPr="00540947">
        <w:rPr>
          <w:rFonts w:ascii="Abadi" w:hAnsi="Abadi" w:cs="Arial"/>
          <w:b/>
          <w:bCs/>
          <w:spacing w:val="-13"/>
          <w:sz w:val="21"/>
          <w:szCs w:val="21"/>
        </w:rPr>
        <w:t xml:space="preserve"> </w:t>
      </w:r>
      <w:r w:rsidRPr="00540947">
        <w:rPr>
          <w:rFonts w:ascii="Abadi" w:hAnsi="Abadi" w:cs="Arial"/>
          <w:b/>
          <w:bCs/>
          <w:sz w:val="21"/>
          <w:szCs w:val="21"/>
        </w:rPr>
        <w:t>SALUD,</w:t>
      </w:r>
      <w:r w:rsidRPr="00540947">
        <w:rPr>
          <w:rFonts w:ascii="Abadi" w:hAnsi="Abadi" w:cs="Arial"/>
          <w:b/>
          <w:bCs/>
          <w:spacing w:val="-11"/>
          <w:sz w:val="21"/>
          <w:szCs w:val="21"/>
        </w:rPr>
        <w:t xml:space="preserve"> </w:t>
      </w:r>
      <w:r w:rsidRPr="00540947">
        <w:rPr>
          <w:rFonts w:ascii="Abadi" w:hAnsi="Abadi" w:cs="Arial"/>
          <w:b/>
          <w:bCs/>
          <w:sz w:val="21"/>
          <w:szCs w:val="21"/>
        </w:rPr>
        <w:t>RECONOCIDO</w:t>
      </w:r>
      <w:r w:rsidRPr="00540947">
        <w:rPr>
          <w:rFonts w:ascii="Abadi" w:hAnsi="Abadi" w:cs="Arial"/>
          <w:b/>
          <w:bCs/>
          <w:spacing w:val="-11"/>
          <w:sz w:val="21"/>
          <w:szCs w:val="21"/>
        </w:rPr>
        <w:t xml:space="preserve"> </w:t>
      </w:r>
      <w:r w:rsidRPr="00540947">
        <w:rPr>
          <w:rFonts w:ascii="Abadi" w:hAnsi="Abadi" w:cs="Arial"/>
          <w:b/>
          <w:bCs/>
          <w:sz w:val="21"/>
          <w:szCs w:val="21"/>
        </w:rPr>
        <w:t>POR</w:t>
      </w:r>
      <w:r w:rsidRPr="00540947">
        <w:rPr>
          <w:rFonts w:ascii="Abadi" w:hAnsi="Abadi" w:cs="Arial"/>
          <w:b/>
          <w:bCs/>
          <w:spacing w:val="-12"/>
          <w:sz w:val="21"/>
          <w:szCs w:val="21"/>
        </w:rPr>
        <w:t xml:space="preserve"> </w:t>
      </w:r>
      <w:r w:rsidRPr="00540947">
        <w:rPr>
          <w:rFonts w:ascii="Abadi" w:hAnsi="Abadi" w:cs="Arial"/>
          <w:b/>
          <w:bCs/>
          <w:sz w:val="21"/>
          <w:szCs w:val="21"/>
        </w:rPr>
        <w:t>LA</w:t>
      </w:r>
      <w:r w:rsidRPr="00540947">
        <w:rPr>
          <w:rFonts w:ascii="Abadi" w:hAnsi="Abadi" w:cs="Arial"/>
          <w:b/>
          <w:bCs/>
          <w:spacing w:val="-12"/>
          <w:sz w:val="21"/>
          <w:szCs w:val="21"/>
        </w:rPr>
        <w:t xml:space="preserve"> </w:t>
      </w:r>
      <w:r w:rsidRPr="00540947">
        <w:rPr>
          <w:rFonts w:ascii="Abadi" w:hAnsi="Abadi" w:cs="Arial"/>
          <w:b/>
          <w:bCs/>
          <w:sz w:val="21"/>
          <w:szCs w:val="21"/>
        </w:rPr>
        <w:t>CONSTITUCIÓN</w:t>
      </w:r>
      <w:r w:rsidRPr="00540947">
        <w:rPr>
          <w:rFonts w:ascii="Abadi" w:hAnsi="Abadi" w:cs="Arial"/>
          <w:b/>
          <w:bCs/>
          <w:spacing w:val="-13"/>
          <w:sz w:val="21"/>
          <w:szCs w:val="21"/>
        </w:rPr>
        <w:t xml:space="preserve"> </w:t>
      </w:r>
      <w:r w:rsidRPr="00540947">
        <w:rPr>
          <w:rFonts w:ascii="Abadi" w:hAnsi="Abadi" w:cs="Arial"/>
          <w:b/>
          <w:bCs/>
          <w:sz w:val="21"/>
          <w:szCs w:val="21"/>
        </w:rPr>
        <w:t>POLÍTICA</w:t>
      </w:r>
      <w:r w:rsidRPr="00540947">
        <w:rPr>
          <w:rFonts w:ascii="Abadi" w:hAnsi="Abadi" w:cs="Arial"/>
          <w:b/>
          <w:bCs/>
          <w:spacing w:val="-12"/>
          <w:sz w:val="21"/>
          <w:szCs w:val="21"/>
        </w:rPr>
        <w:t xml:space="preserve"> </w:t>
      </w:r>
      <w:r w:rsidRPr="00540947">
        <w:rPr>
          <w:rFonts w:ascii="Abadi" w:hAnsi="Abadi" w:cs="Arial"/>
          <w:b/>
          <w:bCs/>
          <w:sz w:val="21"/>
          <w:szCs w:val="21"/>
        </w:rPr>
        <w:t>DE</w:t>
      </w:r>
      <w:r w:rsidRPr="00540947">
        <w:rPr>
          <w:rFonts w:ascii="Abadi" w:hAnsi="Abadi" w:cs="Arial"/>
          <w:b/>
          <w:bCs/>
          <w:spacing w:val="-11"/>
          <w:sz w:val="21"/>
          <w:szCs w:val="21"/>
        </w:rPr>
        <w:t xml:space="preserve"> </w:t>
      </w:r>
      <w:r w:rsidRPr="00540947">
        <w:rPr>
          <w:rFonts w:ascii="Abadi" w:hAnsi="Abadi" w:cs="Arial"/>
          <w:b/>
          <w:bCs/>
          <w:sz w:val="21"/>
          <w:szCs w:val="21"/>
        </w:rPr>
        <w:t>LOS</w:t>
      </w:r>
      <w:r w:rsidRPr="00540947">
        <w:rPr>
          <w:rFonts w:ascii="Abadi" w:hAnsi="Abadi" w:cs="Arial"/>
          <w:b/>
          <w:bCs/>
          <w:spacing w:val="-11"/>
          <w:sz w:val="21"/>
          <w:szCs w:val="21"/>
        </w:rPr>
        <w:t xml:space="preserve"> </w:t>
      </w:r>
      <w:r w:rsidRPr="00540947">
        <w:rPr>
          <w:rFonts w:ascii="Abadi" w:hAnsi="Abadi" w:cs="Arial"/>
          <w:b/>
          <w:bCs/>
          <w:sz w:val="21"/>
          <w:szCs w:val="21"/>
        </w:rPr>
        <w:t>ESTADOS UNIDOS MEXICANOS.</w:t>
      </w:r>
    </w:p>
    <w:p w14:paraId="72D46E77" w14:textId="77777777" w:rsidR="00B20A2F" w:rsidRPr="00540947" w:rsidRDefault="00B20A2F" w:rsidP="007A3234">
      <w:pPr>
        <w:kinsoku w:val="0"/>
        <w:overflowPunct w:val="0"/>
        <w:autoSpaceDE w:val="0"/>
        <w:autoSpaceDN w:val="0"/>
        <w:adjustRightInd w:val="0"/>
        <w:ind w:left="284"/>
        <w:jc w:val="both"/>
        <w:rPr>
          <w:rFonts w:ascii="Abadi" w:hAnsi="Abadi" w:cs="Arial"/>
          <w:b/>
          <w:bCs/>
          <w:sz w:val="21"/>
          <w:szCs w:val="21"/>
        </w:rPr>
      </w:pPr>
    </w:p>
    <w:p w14:paraId="5A9EB22E" w14:textId="77777777" w:rsidR="00B20A2F" w:rsidRPr="00540947" w:rsidRDefault="00B20A2F" w:rsidP="00D97EC9">
      <w:pPr>
        <w:kinsoku w:val="0"/>
        <w:overflowPunct w:val="0"/>
        <w:autoSpaceDE w:val="0"/>
        <w:autoSpaceDN w:val="0"/>
        <w:adjustRightInd w:val="0"/>
        <w:ind w:right="90"/>
        <w:jc w:val="both"/>
        <w:rPr>
          <w:rFonts w:ascii="Abadi" w:hAnsi="Abadi" w:cs="Arial"/>
          <w:b/>
          <w:bCs/>
          <w:sz w:val="21"/>
          <w:szCs w:val="21"/>
        </w:rPr>
      </w:pPr>
      <w:r w:rsidRPr="00540947">
        <w:rPr>
          <w:rFonts w:ascii="Abadi" w:hAnsi="Abadi" w:cs="Arial"/>
          <w:b/>
          <w:bCs/>
          <w:sz w:val="21"/>
          <w:szCs w:val="21"/>
        </w:rPr>
        <w:t>DIPUTADO ARMANDO RANGEL HERNÁNDEZ PRESIDENTE DE LA MESA DIRECTIVA DEL CONGRESO DEL ESTADO LIBRE YSOBERANO DE GUANAJUATO. SEXAGÉSIMA QUINTA LEGISLATURA</w:t>
      </w:r>
    </w:p>
    <w:p w14:paraId="15267EBB" w14:textId="77777777" w:rsidR="00B20A2F" w:rsidRPr="00540947" w:rsidRDefault="00B20A2F" w:rsidP="00D97EC9">
      <w:pPr>
        <w:kinsoku w:val="0"/>
        <w:overflowPunct w:val="0"/>
        <w:autoSpaceDE w:val="0"/>
        <w:autoSpaceDN w:val="0"/>
        <w:adjustRightInd w:val="0"/>
        <w:ind w:right="90"/>
        <w:jc w:val="both"/>
        <w:rPr>
          <w:rFonts w:ascii="Abadi" w:hAnsi="Abadi" w:cs="Arial"/>
          <w:b/>
          <w:bCs/>
          <w:sz w:val="21"/>
          <w:szCs w:val="21"/>
        </w:rPr>
      </w:pPr>
      <w:r w:rsidRPr="00540947">
        <w:rPr>
          <w:rFonts w:ascii="Abadi" w:hAnsi="Abadi" w:cs="Arial"/>
          <w:b/>
          <w:bCs/>
          <w:sz w:val="21"/>
          <w:szCs w:val="21"/>
        </w:rPr>
        <w:t>PR E S E N T E.</w:t>
      </w:r>
    </w:p>
    <w:p w14:paraId="00D8949E" w14:textId="77777777" w:rsidR="00B20A2F" w:rsidRPr="00540947" w:rsidRDefault="00B20A2F" w:rsidP="00D97EC9">
      <w:pPr>
        <w:kinsoku w:val="0"/>
        <w:overflowPunct w:val="0"/>
        <w:autoSpaceDE w:val="0"/>
        <w:autoSpaceDN w:val="0"/>
        <w:adjustRightInd w:val="0"/>
        <w:ind w:right="90"/>
        <w:jc w:val="both"/>
        <w:rPr>
          <w:rFonts w:ascii="Abadi" w:hAnsi="Abadi" w:cs="Arial"/>
          <w:b/>
          <w:bCs/>
          <w:sz w:val="21"/>
          <w:szCs w:val="21"/>
        </w:rPr>
      </w:pPr>
    </w:p>
    <w:p w14:paraId="0FCA2C38" w14:textId="77777777" w:rsidR="00B20A2F" w:rsidRPr="00540947" w:rsidRDefault="00B20A2F" w:rsidP="00D97EC9">
      <w:pPr>
        <w:kinsoku w:val="0"/>
        <w:overflowPunct w:val="0"/>
        <w:autoSpaceDE w:val="0"/>
        <w:autoSpaceDN w:val="0"/>
        <w:adjustRightInd w:val="0"/>
        <w:ind w:right="90"/>
        <w:jc w:val="both"/>
        <w:rPr>
          <w:rFonts w:ascii="Abadi" w:hAnsi="Abadi" w:cs="Arial"/>
          <w:sz w:val="21"/>
          <w:szCs w:val="21"/>
        </w:rPr>
      </w:pPr>
      <w:r w:rsidRPr="00540947">
        <w:rPr>
          <w:rFonts w:ascii="Abadi" w:hAnsi="Abadi" w:cs="Arial"/>
          <w:b/>
          <w:bCs/>
          <w:sz w:val="21"/>
          <w:szCs w:val="21"/>
        </w:rPr>
        <w:t>RUTH</w:t>
      </w:r>
      <w:r w:rsidRPr="00540947">
        <w:rPr>
          <w:rFonts w:ascii="Abadi" w:hAnsi="Abadi" w:cs="Arial"/>
          <w:b/>
          <w:bCs/>
          <w:spacing w:val="80"/>
          <w:w w:val="150"/>
          <w:sz w:val="21"/>
          <w:szCs w:val="21"/>
        </w:rPr>
        <w:t xml:space="preserve"> </w:t>
      </w:r>
      <w:r w:rsidRPr="00540947">
        <w:rPr>
          <w:rFonts w:ascii="Abadi" w:hAnsi="Abadi" w:cs="Arial"/>
          <w:b/>
          <w:bCs/>
          <w:sz w:val="21"/>
          <w:szCs w:val="21"/>
        </w:rPr>
        <w:t>NOEMI</w:t>
      </w:r>
      <w:r w:rsidRPr="00540947">
        <w:rPr>
          <w:rFonts w:ascii="Abadi" w:hAnsi="Abadi" w:cs="Arial"/>
          <w:b/>
          <w:bCs/>
          <w:spacing w:val="80"/>
          <w:w w:val="150"/>
          <w:sz w:val="21"/>
          <w:szCs w:val="21"/>
        </w:rPr>
        <w:t xml:space="preserve"> </w:t>
      </w:r>
      <w:r w:rsidRPr="00540947">
        <w:rPr>
          <w:rFonts w:ascii="Abadi" w:hAnsi="Abadi" w:cs="Arial"/>
          <w:b/>
          <w:bCs/>
          <w:sz w:val="21"/>
          <w:szCs w:val="21"/>
        </w:rPr>
        <w:t>TISCAREÑO</w:t>
      </w:r>
      <w:r w:rsidRPr="00540947">
        <w:rPr>
          <w:rFonts w:ascii="Abadi" w:hAnsi="Abadi" w:cs="Arial"/>
          <w:b/>
          <w:bCs/>
          <w:spacing w:val="80"/>
          <w:w w:val="150"/>
          <w:sz w:val="21"/>
          <w:szCs w:val="21"/>
        </w:rPr>
        <w:t xml:space="preserve"> </w:t>
      </w:r>
      <w:r w:rsidRPr="00540947">
        <w:rPr>
          <w:rFonts w:ascii="Abadi" w:hAnsi="Abadi" w:cs="Arial"/>
          <w:b/>
          <w:bCs/>
          <w:sz w:val="21"/>
          <w:szCs w:val="21"/>
        </w:rPr>
        <w:t>AGOITIA,</w:t>
      </w:r>
      <w:r w:rsidRPr="00540947">
        <w:rPr>
          <w:rFonts w:ascii="Abadi" w:hAnsi="Abadi" w:cs="Arial"/>
          <w:b/>
          <w:bCs/>
          <w:spacing w:val="80"/>
          <w:w w:val="150"/>
          <w:sz w:val="21"/>
          <w:szCs w:val="21"/>
        </w:rPr>
        <w:t xml:space="preserve"> </w:t>
      </w:r>
      <w:r w:rsidRPr="00540947">
        <w:rPr>
          <w:rFonts w:ascii="Abadi" w:hAnsi="Abadi" w:cs="Arial"/>
          <w:b/>
          <w:bCs/>
          <w:sz w:val="21"/>
          <w:szCs w:val="21"/>
        </w:rPr>
        <w:t>YULMA</w:t>
      </w:r>
      <w:r w:rsidRPr="00540947">
        <w:rPr>
          <w:rFonts w:ascii="Abadi" w:hAnsi="Abadi" w:cs="Arial"/>
          <w:b/>
          <w:bCs/>
          <w:spacing w:val="80"/>
          <w:w w:val="150"/>
          <w:sz w:val="21"/>
          <w:szCs w:val="21"/>
        </w:rPr>
        <w:t xml:space="preserve"> </w:t>
      </w:r>
      <w:r w:rsidRPr="00540947">
        <w:rPr>
          <w:rFonts w:ascii="Abadi" w:hAnsi="Abadi" w:cs="Arial"/>
          <w:b/>
          <w:bCs/>
          <w:sz w:val="21"/>
          <w:szCs w:val="21"/>
        </w:rPr>
        <w:t>ROCHA</w:t>
      </w:r>
      <w:r w:rsidRPr="00540947">
        <w:rPr>
          <w:rFonts w:ascii="Abadi" w:hAnsi="Abadi" w:cs="Arial"/>
          <w:b/>
          <w:bCs/>
          <w:spacing w:val="80"/>
          <w:w w:val="150"/>
          <w:sz w:val="21"/>
          <w:szCs w:val="21"/>
        </w:rPr>
        <w:t xml:space="preserve"> </w:t>
      </w:r>
      <w:r w:rsidRPr="00540947">
        <w:rPr>
          <w:rFonts w:ascii="Abadi" w:hAnsi="Abadi" w:cs="Arial"/>
          <w:b/>
          <w:bCs/>
          <w:sz w:val="21"/>
          <w:szCs w:val="21"/>
        </w:rPr>
        <w:t>AGUILAR,</w:t>
      </w:r>
      <w:r w:rsidRPr="00540947">
        <w:rPr>
          <w:rFonts w:ascii="Abadi" w:hAnsi="Abadi" w:cs="Arial"/>
          <w:b/>
          <w:bCs/>
          <w:spacing w:val="80"/>
          <w:w w:val="150"/>
          <w:sz w:val="21"/>
          <w:szCs w:val="21"/>
        </w:rPr>
        <w:t xml:space="preserve"> </w:t>
      </w:r>
      <w:r w:rsidRPr="00540947">
        <w:rPr>
          <w:rFonts w:ascii="Abadi" w:hAnsi="Abadi" w:cs="Arial"/>
          <w:b/>
          <w:bCs/>
          <w:sz w:val="21"/>
          <w:szCs w:val="21"/>
        </w:rPr>
        <w:t>GUSTAVO ADOLFO</w:t>
      </w:r>
      <w:r w:rsidRPr="00540947">
        <w:rPr>
          <w:rFonts w:ascii="Abadi" w:hAnsi="Abadi" w:cs="Arial"/>
          <w:b/>
          <w:bCs/>
          <w:spacing w:val="80"/>
          <w:sz w:val="21"/>
          <w:szCs w:val="21"/>
        </w:rPr>
        <w:t xml:space="preserve"> </w:t>
      </w:r>
      <w:r w:rsidRPr="00540947">
        <w:rPr>
          <w:rFonts w:ascii="Abadi" w:hAnsi="Abadi" w:cs="Arial"/>
          <w:b/>
          <w:bCs/>
          <w:sz w:val="21"/>
          <w:szCs w:val="21"/>
        </w:rPr>
        <w:t>ALFARO</w:t>
      </w:r>
      <w:r w:rsidRPr="00540947">
        <w:rPr>
          <w:rFonts w:ascii="Abadi" w:hAnsi="Abadi" w:cs="Arial"/>
          <w:b/>
          <w:bCs/>
          <w:spacing w:val="80"/>
          <w:sz w:val="21"/>
          <w:szCs w:val="21"/>
        </w:rPr>
        <w:t xml:space="preserve"> </w:t>
      </w:r>
      <w:r w:rsidRPr="00540947">
        <w:rPr>
          <w:rFonts w:ascii="Abadi" w:hAnsi="Abadi" w:cs="Arial"/>
          <w:b/>
          <w:bCs/>
          <w:sz w:val="21"/>
          <w:szCs w:val="21"/>
        </w:rPr>
        <w:t>REYES</w:t>
      </w:r>
      <w:r w:rsidRPr="00540947">
        <w:rPr>
          <w:rFonts w:ascii="Abadi" w:hAnsi="Abadi" w:cs="Arial"/>
          <w:b/>
          <w:bCs/>
          <w:spacing w:val="80"/>
          <w:sz w:val="21"/>
          <w:szCs w:val="21"/>
        </w:rPr>
        <w:t xml:space="preserve"> </w:t>
      </w:r>
      <w:r w:rsidRPr="00540947">
        <w:rPr>
          <w:rFonts w:ascii="Abadi" w:hAnsi="Abadi" w:cs="Arial"/>
          <w:b/>
          <w:bCs/>
          <w:sz w:val="21"/>
          <w:szCs w:val="21"/>
        </w:rPr>
        <w:t>Y</w:t>
      </w:r>
      <w:r w:rsidRPr="00540947">
        <w:rPr>
          <w:rFonts w:ascii="Abadi" w:hAnsi="Abadi" w:cs="Arial"/>
          <w:b/>
          <w:bCs/>
          <w:spacing w:val="80"/>
          <w:sz w:val="21"/>
          <w:szCs w:val="21"/>
        </w:rPr>
        <w:t xml:space="preserve"> </w:t>
      </w:r>
      <w:r w:rsidRPr="00540947">
        <w:rPr>
          <w:rFonts w:ascii="Abadi" w:hAnsi="Abadi" w:cs="Arial"/>
          <w:b/>
          <w:bCs/>
          <w:sz w:val="21"/>
          <w:szCs w:val="21"/>
        </w:rPr>
        <w:t>ALEJANDRO</w:t>
      </w:r>
      <w:r w:rsidRPr="00540947">
        <w:rPr>
          <w:rFonts w:ascii="Abadi" w:hAnsi="Abadi" w:cs="Arial"/>
          <w:b/>
          <w:bCs/>
          <w:spacing w:val="80"/>
          <w:sz w:val="21"/>
          <w:szCs w:val="21"/>
        </w:rPr>
        <w:t xml:space="preserve"> </w:t>
      </w:r>
      <w:r w:rsidRPr="00540947">
        <w:rPr>
          <w:rFonts w:ascii="Abadi" w:hAnsi="Abadi" w:cs="Arial"/>
          <w:b/>
          <w:bCs/>
          <w:sz w:val="21"/>
          <w:szCs w:val="21"/>
        </w:rPr>
        <w:t>ARIAS</w:t>
      </w:r>
      <w:r w:rsidRPr="00540947">
        <w:rPr>
          <w:rFonts w:ascii="Abadi" w:hAnsi="Abadi" w:cs="Arial"/>
          <w:b/>
          <w:bCs/>
          <w:spacing w:val="80"/>
          <w:sz w:val="21"/>
          <w:szCs w:val="21"/>
        </w:rPr>
        <w:t xml:space="preserve"> </w:t>
      </w:r>
      <w:r w:rsidRPr="00540947">
        <w:rPr>
          <w:rFonts w:ascii="Abadi" w:hAnsi="Abadi" w:cs="Arial"/>
          <w:b/>
          <w:bCs/>
          <w:sz w:val="21"/>
          <w:szCs w:val="21"/>
        </w:rPr>
        <w:t>AVILA</w:t>
      </w:r>
      <w:r w:rsidRPr="00540947">
        <w:rPr>
          <w:rFonts w:ascii="Abadi" w:hAnsi="Abadi" w:cs="Arial"/>
          <w:b/>
          <w:bCs/>
          <w:spacing w:val="80"/>
          <w:sz w:val="21"/>
          <w:szCs w:val="21"/>
        </w:rPr>
        <w:t xml:space="preserve"> </w:t>
      </w:r>
      <w:r w:rsidRPr="00540947">
        <w:rPr>
          <w:rFonts w:ascii="Abadi" w:hAnsi="Abadi" w:cs="Arial"/>
          <w:sz w:val="21"/>
          <w:szCs w:val="21"/>
        </w:rPr>
        <w:t>Diputados</w:t>
      </w:r>
      <w:r w:rsidRPr="00540947">
        <w:rPr>
          <w:rFonts w:ascii="Abadi" w:hAnsi="Abadi" w:cs="Arial"/>
          <w:spacing w:val="80"/>
          <w:sz w:val="21"/>
          <w:szCs w:val="21"/>
        </w:rPr>
        <w:t xml:space="preserve"> </w:t>
      </w:r>
      <w:r w:rsidRPr="00540947">
        <w:rPr>
          <w:rFonts w:ascii="Abadi" w:hAnsi="Abadi" w:cs="Arial"/>
          <w:sz w:val="21"/>
          <w:szCs w:val="21"/>
        </w:rPr>
        <w:t>de</w:t>
      </w:r>
      <w:r w:rsidRPr="00540947">
        <w:rPr>
          <w:rFonts w:ascii="Abadi" w:hAnsi="Abadi" w:cs="Arial"/>
          <w:spacing w:val="80"/>
          <w:sz w:val="21"/>
          <w:szCs w:val="21"/>
        </w:rPr>
        <w:t xml:space="preserve"> </w:t>
      </w:r>
      <w:r w:rsidRPr="00540947">
        <w:rPr>
          <w:rFonts w:ascii="Abadi" w:hAnsi="Abadi" w:cs="Arial"/>
          <w:sz w:val="21"/>
          <w:szCs w:val="21"/>
        </w:rPr>
        <w:t>la</w:t>
      </w:r>
      <w:r w:rsidRPr="00540947">
        <w:rPr>
          <w:rFonts w:ascii="Abadi" w:hAnsi="Abadi" w:cs="Arial"/>
          <w:spacing w:val="80"/>
          <w:sz w:val="21"/>
          <w:szCs w:val="21"/>
        </w:rPr>
        <w:t xml:space="preserve"> </w:t>
      </w:r>
      <w:r w:rsidRPr="00540947">
        <w:rPr>
          <w:rFonts w:ascii="Abadi" w:hAnsi="Abadi" w:cs="Arial"/>
          <w:sz w:val="21"/>
          <w:szCs w:val="21"/>
        </w:rPr>
        <w:t>LXV</w:t>
      </w:r>
      <w:r>
        <w:rPr>
          <w:rFonts w:ascii="Abadi" w:hAnsi="Abadi" w:cs="Arial"/>
          <w:sz w:val="21"/>
          <w:szCs w:val="21"/>
        </w:rPr>
        <w:t xml:space="preserve"> </w:t>
      </w:r>
      <w:r w:rsidRPr="00540947">
        <w:rPr>
          <w:rFonts w:ascii="Abadi" w:hAnsi="Abadi" w:cs="Arial"/>
          <w:sz w:val="21"/>
          <w:szCs w:val="21"/>
        </w:rPr>
        <w:t>Legislatura</w:t>
      </w:r>
      <w:r w:rsidRPr="00540947">
        <w:rPr>
          <w:rFonts w:ascii="Abadi" w:hAnsi="Abadi" w:cs="Arial"/>
          <w:spacing w:val="-1"/>
          <w:sz w:val="21"/>
          <w:szCs w:val="21"/>
        </w:rPr>
        <w:t xml:space="preserve"> </w:t>
      </w:r>
      <w:r w:rsidRPr="00540947">
        <w:rPr>
          <w:rFonts w:ascii="Abadi" w:hAnsi="Abadi" w:cs="Arial"/>
          <w:sz w:val="21"/>
          <w:szCs w:val="21"/>
        </w:rPr>
        <w:t>del Estado</w:t>
      </w:r>
      <w:r w:rsidRPr="00540947">
        <w:rPr>
          <w:rFonts w:ascii="Abadi" w:hAnsi="Abadi" w:cs="Arial"/>
          <w:spacing w:val="-1"/>
          <w:sz w:val="21"/>
          <w:szCs w:val="21"/>
        </w:rPr>
        <w:t xml:space="preserve"> </w:t>
      </w:r>
      <w:r w:rsidRPr="00540947">
        <w:rPr>
          <w:rFonts w:ascii="Abadi" w:hAnsi="Abadi" w:cs="Arial"/>
          <w:sz w:val="21"/>
          <w:szCs w:val="21"/>
        </w:rPr>
        <w:t>de Guanajuato e integrantes</w:t>
      </w:r>
      <w:r w:rsidRPr="00540947">
        <w:rPr>
          <w:rFonts w:ascii="Abadi" w:hAnsi="Abadi" w:cs="Arial"/>
          <w:spacing w:val="-2"/>
          <w:sz w:val="21"/>
          <w:szCs w:val="21"/>
        </w:rPr>
        <w:t xml:space="preserve"> </w:t>
      </w:r>
      <w:r w:rsidRPr="00540947">
        <w:rPr>
          <w:rFonts w:ascii="Abadi" w:hAnsi="Abadi" w:cs="Arial"/>
          <w:sz w:val="21"/>
          <w:szCs w:val="21"/>
        </w:rPr>
        <w:t>del Grupo</w:t>
      </w:r>
      <w:r w:rsidRPr="00540947">
        <w:rPr>
          <w:rFonts w:ascii="Abadi" w:hAnsi="Abadi" w:cs="Arial"/>
          <w:spacing w:val="-1"/>
          <w:sz w:val="21"/>
          <w:szCs w:val="21"/>
        </w:rPr>
        <w:t xml:space="preserve"> </w:t>
      </w:r>
      <w:r w:rsidRPr="00540947">
        <w:rPr>
          <w:rFonts w:ascii="Abadi" w:hAnsi="Abadi" w:cs="Arial"/>
          <w:sz w:val="21"/>
          <w:szCs w:val="21"/>
        </w:rPr>
        <w:t>Parlamentario del</w:t>
      </w:r>
      <w:r w:rsidRPr="00540947">
        <w:rPr>
          <w:rFonts w:ascii="Abadi" w:hAnsi="Abadi" w:cs="Arial"/>
          <w:spacing w:val="-3"/>
          <w:sz w:val="21"/>
          <w:szCs w:val="21"/>
        </w:rPr>
        <w:t xml:space="preserve"> </w:t>
      </w:r>
      <w:r w:rsidRPr="00540947">
        <w:rPr>
          <w:rFonts w:ascii="Abadi" w:hAnsi="Abadi" w:cs="Arial"/>
          <w:sz w:val="21"/>
          <w:szCs w:val="21"/>
        </w:rPr>
        <w:t>Partido Revolucionario Institucional, con</w:t>
      </w:r>
      <w:r w:rsidRPr="00540947">
        <w:rPr>
          <w:rFonts w:ascii="Abadi" w:hAnsi="Abadi" w:cs="Arial"/>
          <w:spacing w:val="-1"/>
          <w:sz w:val="21"/>
          <w:szCs w:val="21"/>
        </w:rPr>
        <w:t xml:space="preserve"> </w:t>
      </w:r>
      <w:r w:rsidRPr="00540947">
        <w:rPr>
          <w:rFonts w:ascii="Abadi" w:hAnsi="Abadi" w:cs="Arial"/>
          <w:sz w:val="21"/>
          <w:szCs w:val="21"/>
        </w:rPr>
        <w:t>fundamento</w:t>
      </w:r>
      <w:r w:rsidRPr="00540947">
        <w:rPr>
          <w:rFonts w:ascii="Abadi" w:hAnsi="Abadi" w:cs="Arial"/>
          <w:spacing w:val="-3"/>
          <w:sz w:val="21"/>
          <w:szCs w:val="21"/>
        </w:rPr>
        <w:t xml:space="preserve"> </w:t>
      </w:r>
      <w:r w:rsidRPr="00540947">
        <w:rPr>
          <w:rFonts w:ascii="Abadi" w:hAnsi="Abadi" w:cs="Arial"/>
          <w:sz w:val="21"/>
          <w:szCs w:val="21"/>
        </w:rPr>
        <w:t>en lo</w:t>
      </w:r>
      <w:r w:rsidRPr="00540947">
        <w:rPr>
          <w:rFonts w:ascii="Abadi" w:hAnsi="Abadi" w:cs="Arial"/>
          <w:spacing w:val="-2"/>
          <w:sz w:val="21"/>
          <w:szCs w:val="21"/>
        </w:rPr>
        <w:t xml:space="preserve"> </w:t>
      </w:r>
      <w:r w:rsidRPr="00540947">
        <w:rPr>
          <w:rFonts w:ascii="Abadi" w:hAnsi="Abadi" w:cs="Arial"/>
          <w:sz w:val="21"/>
          <w:szCs w:val="21"/>
        </w:rPr>
        <w:t>dispuesto en los</w:t>
      </w:r>
      <w:r w:rsidRPr="00540947">
        <w:rPr>
          <w:rFonts w:ascii="Abadi" w:hAnsi="Abadi" w:cs="Arial"/>
          <w:spacing w:val="-5"/>
          <w:sz w:val="21"/>
          <w:szCs w:val="21"/>
        </w:rPr>
        <w:t xml:space="preserve"> </w:t>
      </w:r>
      <w:r w:rsidRPr="00540947">
        <w:rPr>
          <w:rFonts w:ascii="Abadi" w:hAnsi="Abadi" w:cs="Arial"/>
          <w:sz w:val="21"/>
          <w:szCs w:val="21"/>
        </w:rPr>
        <w:t>artículos</w:t>
      </w:r>
      <w:r w:rsidRPr="00540947">
        <w:rPr>
          <w:rFonts w:ascii="Abadi" w:hAnsi="Abadi" w:cs="Arial"/>
          <w:spacing w:val="-2"/>
          <w:sz w:val="21"/>
          <w:szCs w:val="21"/>
        </w:rPr>
        <w:t xml:space="preserve"> </w:t>
      </w:r>
      <w:r w:rsidRPr="00540947">
        <w:rPr>
          <w:rFonts w:ascii="Abadi" w:hAnsi="Abadi" w:cs="Arial"/>
          <w:sz w:val="21"/>
          <w:szCs w:val="21"/>
        </w:rPr>
        <w:t>57,</w:t>
      </w:r>
      <w:r w:rsidRPr="00540947">
        <w:rPr>
          <w:rFonts w:ascii="Abadi" w:hAnsi="Abadi" w:cs="Arial"/>
          <w:spacing w:val="-2"/>
          <w:sz w:val="21"/>
          <w:szCs w:val="21"/>
        </w:rPr>
        <w:t xml:space="preserve"> </w:t>
      </w:r>
      <w:r w:rsidRPr="00540947">
        <w:rPr>
          <w:rFonts w:ascii="Abadi" w:hAnsi="Abadi" w:cs="Arial"/>
          <w:sz w:val="21"/>
          <w:szCs w:val="21"/>
        </w:rPr>
        <w:t>párrafo primero,</w:t>
      </w:r>
      <w:r w:rsidRPr="00540947">
        <w:rPr>
          <w:rFonts w:ascii="Abadi" w:hAnsi="Abadi" w:cs="Arial"/>
          <w:spacing w:val="13"/>
          <w:sz w:val="21"/>
          <w:szCs w:val="21"/>
        </w:rPr>
        <w:t xml:space="preserve"> </w:t>
      </w:r>
      <w:r w:rsidRPr="00540947">
        <w:rPr>
          <w:rFonts w:ascii="Abadi" w:hAnsi="Abadi" w:cs="Arial"/>
          <w:sz w:val="21"/>
          <w:szCs w:val="21"/>
        </w:rPr>
        <w:t>de</w:t>
      </w:r>
      <w:r w:rsidRPr="00540947">
        <w:rPr>
          <w:rFonts w:ascii="Abadi" w:hAnsi="Abadi" w:cs="Arial"/>
          <w:spacing w:val="13"/>
          <w:sz w:val="21"/>
          <w:szCs w:val="21"/>
        </w:rPr>
        <w:t xml:space="preserve"> </w:t>
      </w:r>
      <w:r w:rsidRPr="00540947">
        <w:rPr>
          <w:rFonts w:ascii="Abadi" w:hAnsi="Abadi" w:cs="Arial"/>
          <w:sz w:val="21"/>
          <w:szCs w:val="21"/>
        </w:rPr>
        <w:t>la</w:t>
      </w:r>
      <w:r w:rsidRPr="00540947">
        <w:rPr>
          <w:rFonts w:ascii="Abadi" w:hAnsi="Abadi" w:cs="Arial"/>
          <w:spacing w:val="13"/>
          <w:sz w:val="21"/>
          <w:szCs w:val="21"/>
        </w:rPr>
        <w:t xml:space="preserve"> </w:t>
      </w:r>
      <w:r w:rsidRPr="00540947">
        <w:rPr>
          <w:rFonts w:ascii="Abadi" w:hAnsi="Abadi" w:cs="Arial"/>
          <w:sz w:val="21"/>
          <w:szCs w:val="21"/>
        </w:rPr>
        <w:t>Constitución</w:t>
      </w:r>
      <w:r w:rsidRPr="00540947">
        <w:rPr>
          <w:rFonts w:ascii="Abadi" w:hAnsi="Abadi" w:cs="Arial"/>
          <w:spacing w:val="14"/>
          <w:sz w:val="21"/>
          <w:szCs w:val="21"/>
        </w:rPr>
        <w:t xml:space="preserve"> </w:t>
      </w:r>
      <w:r w:rsidRPr="00540947">
        <w:rPr>
          <w:rFonts w:ascii="Abadi" w:hAnsi="Abadi" w:cs="Arial"/>
          <w:sz w:val="21"/>
          <w:szCs w:val="21"/>
        </w:rPr>
        <w:t>Política</w:t>
      </w:r>
      <w:r w:rsidRPr="00540947">
        <w:rPr>
          <w:rFonts w:ascii="Abadi" w:hAnsi="Abadi" w:cs="Arial"/>
          <w:spacing w:val="10"/>
          <w:sz w:val="21"/>
          <w:szCs w:val="21"/>
        </w:rPr>
        <w:t xml:space="preserve"> </w:t>
      </w:r>
      <w:r w:rsidRPr="00540947">
        <w:rPr>
          <w:rFonts w:ascii="Abadi" w:hAnsi="Abadi" w:cs="Arial"/>
          <w:sz w:val="21"/>
          <w:szCs w:val="21"/>
        </w:rPr>
        <w:t>para</w:t>
      </w:r>
      <w:r w:rsidRPr="00540947">
        <w:rPr>
          <w:rFonts w:ascii="Abadi" w:hAnsi="Abadi" w:cs="Arial"/>
          <w:spacing w:val="13"/>
          <w:sz w:val="21"/>
          <w:szCs w:val="21"/>
        </w:rPr>
        <w:t xml:space="preserve"> </w:t>
      </w:r>
      <w:r w:rsidRPr="00540947">
        <w:rPr>
          <w:rFonts w:ascii="Abadi" w:hAnsi="Abadi" w:cs="Arial"/>
          <w:sz w:val="21"/>
          <w:szCs w:val="21"/>
        </w:rPr>
        <w:t>el</w:t>
      </w:r>
      <w:r w:rsidRPr="00540947">
        <w:rPr>
          <w:rFonts w:ascii="Abadi" w:hAnsi="Abadi" w:cs="Arial"/>
          <w:spacing w:val="12"/>
          <w:sz w:val="21"/>
          <w:szCs w:val="21"/>
        </w:rPr>
        <w:t xml:space="preserve"> </w:t>
      </w:r>
      <w:r w:rsidRPr="00540947">
        <w:rPr>
          <w:rFonts w:ascii="Abadi" w:hAnsi="Abadi" w:cs="Arial"/>
          <w:sz w:val="21"/>
          <w:szCs w:val="21"/>
        </w:rPr>
        <w:t>Estado</w:t>
      </w:r>
      <w:r w:rsidRPr="00540947">
        <w:rPr>
          <w:rFonts w:ascii="Abadi" w:hAnsi="Abadi" w:cs="Arial"/>
          <w:spacing w:val="11"/>
          <w:sz w:val="21"/>
          <w:szCs w:val="21"/>
        </w:rPr>
        <w:t xml:space="preserve"> </w:t>
      </w:r>
      <w:r w:rsidRPr="00540947">
        <w:rPr>
          <w:rFonts w:ascii="Abadi" w:hAnsi="Abadi" w:cs="Arial"/>
          <w:sz w:val="21"/>
          <w:szCs w:val="21"/>
        </w:rPr>
        <w:t>de</w:t>
      </w:r>
      <w:r w:rsidRPr="00540947">
        <w:rPr>
          <w:rFonts w:ascii="Abadi" w:hAnsi="Abadi" w:cs="Arial"/>
          <w:spacing w:val="13"/>
          <w:sz w:val="21"/>
          <w:szCs w:val="21"/>
        </w:rPr>
        <w:t xml:space="preserve"> </w:t>
      </w:r>
      <w:r w:rsidRPr="00540947">
        <w:rPr>
          <w:rFonts w:ascii="Abadi" w:hAnsi="Abadi" w:cs="Arial"/>
          <w:sz w:val="21"/>
          <w:szCs w:val="21"/>
        </w:rPr>
        <w:t>Guanajuato,</w:t>
      </w:r>
      <w:r w:rsidRPr="00540947">
        <w:rPr>
          <w:rFonts w:ascii="Abadi" w:hAnsi="Abadi" w:cs="Arial"/>
          <w:spacing w:val="10"/>
          <w:sz w:val="21"/>
          <w:szCs w:val="21"/>
        </w:rPr>
        <w:t xml:space="preserve"> </w:t>
      </w:r>
      <w:r w:rsidRPr="00540947">
        <w:rPr>
          <w:rFonts w:ascii="Abadi" w:hAnsi="Abadi" w:cs="Arial"/>
          <w:sz w:val="21"/>
          <w:szCs w:val="21"/>
        </w:rPr>
        <w:t>artículos</w:t>
      </w:r>
      <w:r w:rsidRPr="00540947">
        <w:rPr>
          <w:rFonts w:ascii="Abadi" w:hAnsi="Abadi" w:cs="Arial"/>
          <w:spacing w:val="14"/>
          <w:sz w:val="21"/>
          <w:szCs w:val="21"/>
        </w:rPr>
        <w:t xml:space="preserve"> </w:t>
      </w:r>
      <w:r w:rsidRPr="00540947">
        <w:rPr>
          <w:rFonts w:ascii="Abadi" w:hAnsi="Abadi" w:cs="Arial"/>
          <w:sz w:val="21"/>
          <w:szCs w:val="21"/>
        </w:rPr>
        <w:t>177</w:t>
      </w:r>
      <w:r w:rsidRPr="00540947">
        <w:rPr>
          <w:rFonts w:ascii="Abadi" w:hAnsi="Abadi" w:cs="Arial"/>
          <w:spacing w:val="13"/>
          <w:sz w:val="21"/>
          <w:szCs w:val="21"/>
        </w:rPr>
        <w:t xml:space="preserve"> </w:t>
      </w:r>
      <w:r w:rsidRPr="00540947">
        <w:rPr>
          <w:rFonts w:ascii="Abadi" w:hAnsi="Abadi" w:cs="Arial"/>
          <w:sz w:val="21"/>
          <w:szCs w:val="21"/>
        </w:rPr>
        <w:t>y</w:t>
      </w:r>
      <w:r w:rsidRPr="00540947">
        <w:rPr>
          <w:rFonts w:ascii="Abadi" w:hAnsi="Abadi" w:cs="Arial"/>
          <w:spacing w:val="12"/>
          <w:sz w:val="21"/>
          <w:szCs w:val="21"/>
        </w:rPr>
        <w:t xml:space="preserve"> </w:t>
      </w:r>
      <w:r w:rsidRPr="00540947">
        <w:rPr>
          <w:rFonts w:ascii="Abadi" w:hAnsi="Abadi" w:cs="Arial"/>
          <w:sz w:val="21"/>
          <w:szCs w:val="21"/>
        </w:rPr>
        <w:t>204, párrafos</w:t>
      </w:r>
      <w:r w:rsidRPr="00540947">
        <w:rPr>
          <w:rFonts w:ascii="Abadi" w:hAnsi="Abadi" w:cs="Arial"/>
          <w:spacing w:val="-12"/>
          <w:sz w:val="21"/>
          <w:szCs w:val="21"/>
        </w:rPr>
        <w:t xml:space="preserve"> </w:t>
      </w:r>
      <w:r w:rsidRPr="00540947">
        <w:rPr>
          <w:rFonts w:ascii="Abadi" w:hAnsi="Abadi" w:cs="Arial"/>
          <w:sz w:val="21"/>
          <w:szCs w:val="21"/>
        </w:rPr>
        <w:t>primero,</w:t>
      </w:r>
      <w:r w:rsidRPr="00540947">
        <w:rPr>
          <w:rFonts w:ascii="Abadi" w:hAnsi="Abadi" w:cs="Arial"/>
          <w:spacing w:val="-11"/>
          <w:sz w:val="21"/>
          <w:szCs w:val="21"/>
        </w:rPr>
        <w:t xml:space="preserve"> </w:t>
      </w:r>
      <w:r w:rsidRPr="00540947">
        <w:rPr>
          <w:rFonts w:ascii="Abadi" w:hAnsi="Abadi" w:cs="Arial"/>
          <w:sz w:val="21"/>
          <w:szCs w:val="21"/>
        </w:rPr>
        <w:t>segundo</w:t>
      </w:r>
      <w:r w:rsidRPr="00540947">
        <w:rPr>
          <w:rFonts w:ascii="Abadi" w:hAnsi="Abadi" w:cs="Arial"/>
          <w:spacing w:val="-10"/>
          <w:sz w:val="21"/>
          <w:szCs w:val="21"/>
        </w:rPr>
        <w:t xml:space="preserve"> </w:t>
      </w:r>
      <w:r w:rsidRPr="00540947">
        <w:rPr>
          <w:rFonts w:ascii="Abadi" w:hAnsi="Abadi" w:cs="Arial"/>
          <w:sz w:val="21"/>
          <w:szCs w:val="21"/>
        </w:rPr>
        <w:t>y</w:t>
      </w:r>
      <w:r w:rsidRPr="00540947">
        <w:rPr>
          <w:rFonts w:ascii="Abadi" w:hAnsi="Abadi" w:cs="Arial"/>
          <w:spacing w:val="-12"/>
          <w:sz w:val="21"/>
          <w:szCs w:val="21"/>
        </w:rPr>
        <w:t xml:space="preserve"> </w:t>
      </w:r>
      <w:r w:rsidRPr="00540947">
        <w:rPr>
          <w:rFonts w:ascii="Abadi" w:hAnsi="Abadi" w:cs="Arial"/>
          <w:sz w:val="21"/>
          <w:szCs w:val="21"/>
        </w:rPr>
        <w:t>tercero,</w:t>
      </w:r>
      <w:r w:rsidRPr="00540947">
        <w:rPr>
          <w:rFonts w:ascii="Abadi" w:hAnsi="Abadi" w:cs="Arial"/>
          <w:spacing w:val="-11"/>
          <w:sz w:val="21"/>
          <w:szCs w:val="21"/>
        </w:rPr>
        <w:t xml:space="preserve"> </w:t>
      </w:r>
      <w:r w:rsidRPr="00540947">
        <w:rPr>
          <w:rFonts w:ascii="Abadi" w:hAnsi="Abadi" w:cs="Arial"/>
          <w:sz w:val="21"/>
          <w:szCs w:val="21"/>
        </w:rPr>
        <w:t>fracción</w:t>
      </w:r>
      <w:r w:rsidRPr="00540947">
        <w:rPr>
          <w:rFonts w:ascii="Abadi" w:hAnsi="Abadi" w:cs="Arial"/>
          <w:spacing w:val="-13"/>
          <w:sz w:val="21"/>
          <w:szCs w:val="21"/>
        </w:rPr>
        <w:t xml:space="preserve"> </w:t>
      </w:r>
      <w:r w:rsidRPr="00540947">
        <w:rPr>
          <w:rFonts w:ascii="Abadi" w:hAnsi="Abadi" w:cs="Arial"/>
          <w:sz w:val="21"/>
          <w:szCs w:val="21"/>
        </w:rPr>
        <w:t>III,</w:t>
      </w:r>
      <w:r w:rsidRPr="00540947">
        <w:rPr>
          <w:rFonts w:ascii="Abadi" w:hAnsi="Abadi" w:cs="Arial"/>
          <w:spacing w:val="-11"/>
          <w:sz w:val="21"/>
          <w:szCs w:val="21"/>
        </w:rPr>
        <w:t xml:space="preserve"> </w:t>
      </w:r>
      <w:r w:rsidRPr="00540947">
        <w:rPr>
          <w:rFonts w:ascii="Abadi" w:hAnsi="Abadi" w:cs="Arial"/>
          <w:sz w:val="21"/>
          <w:szCs w:val="21"/>
        </w:rPr>
        <w:t>de</w:t>
      </w:r>
      <w:r w:rsidRPr="00540947">
        <w:rPr>
          <w:rFonts w:ascii="Abadi" w:hAnsi="Abadi" w:cs="Arial"/>
          <w:spacing w:val="-11"/>
          <w:sz w:val="21"/>
          <w:szCs w:val="21"/>
        </w:rPr>
        <w:t xml:space="preserve"> </w:t>
      </w:r>
      <w:r w:rsidRPr="00540947">
        <w:rPr>
          <w:rFonts w:ascii="Abadi" w:hAnsi="Abadi" w:cs="Arial"/>
          <w:sz w:val="21"/>
          <w:szCs w:val="21"/>
        </w:rPr>
        <w:t>la</w:t>
      </w:r>
      <w:r w:rsidRPr="00540947">
        <w:rPr>
          <w:rFonts w:ascii="Abadi" w:hAnsi="Abadi" w:cs="Arial"/>
          <w:spacing w:val="-11"/>
          <w:sz w:val="21"/>
          <w:szCs w:val="21"/>
        </w:rPr>
        <w:t xml:space="preserve"> </w:t>
      </w:r>
      <w:r w:rsidRPr="00540947">
        <w:rPr>
          <w:rFonts w:ascii="Abadi" w:hAnsi="Abadi" w:cs="Arial"/>
          <w:sz w:val="21"/>
          <w:szCs w:val="21"/>
        </w:rPr>
        <w:t>Ley</w:t>
      </w:r>
      <w:r w:rsidRPr="00540947">
        <w:rPr>
          <w:rFonts w:ascii="Abadi" w:hAnsi="Abadi" w:cs="Arial"/>
          <w:spacing w:val="-12"/>
          <w:sz w:val="21"/>
          <w:szCs w:val="21"/>
        </w:rPr>
        <w:t xml:space="preserve"> </w:t>
      </w:r>
      <w:r w:rsidRPr="00540947">
        <w:rPr>
          <w:rFonts w:ascii="Abadi" w:hAnsi="Abadi" w:cs="Arial"/>
          <w:sz w:val="21"/>
          <w:szCs w:val="21"/>
        </w:rPr>
        <w:t>Orgánica</w:t>
      </w:r>
      <w:r w:rsidRPr="00540947">
        <w:rPr>
          <w:rFonts w:ascii="Abadi" w:hAnsi="Abadi" w:cs="Arial"/>
          <w:spacing w:val="-14"/>
          <w:sz w:val="21"/>
          <w:szCs w:val="21"/>
        </w:rPr>
        <w:t xml:space="preserve"> </w:t>
      </w:r>
      <w:r w:rsidRPr="00540947">
        <w:rPr>
          <w:rFonts w:ascii="Abadi" w:hAnsi="Abadi" w:cs="Arial"/>
          <w:sz w:val="21"/>
          <w:szCs w:val="21"/>
        </w:rPr>
        <w:t>del</w:t>
      </w:r>
      <w:r w:rsidRPr="00540947">
        <w:rPr>
          <w:rFonts w:ascii="Abadi" w:hAnsi="Abadi" w:cs="Arial"/>
          <w:spacing w:val="-10"/>
          <w:sz w:val="21"/>
          <w:szCs w:val="21"/>
        </w:rPr>
        <w:t xml:space="preserve"> </w:t>
      </w:r>
      <w:r w:rsidRPr="00540947">
        <w:rPr>
          <w:rFonts w:ascii="Abadi" w:hAnsi="Abadi" w:cs="Arial"/>
          <w:sz w:val="21"/>
          <w:szCs w:val="21"/>
        </w:rPr>
        <w:t>Poder</w:t>
      </w:r>
      <w:r w:rsidRPr="00540947">
        <w:rPr>
          <w:rFonts w:ascii="Abadi" w:hAnsi="Abadi" w:cs="Arial"/>
          <w:spacing w:val="-9"/>
          <w:sz w:val="21"/>
          <w:szCs w:val="21"/>
        </w:rPr>
        <w:t xml:space="preserve"> </w:t>
      </w:r>
      <w:r w:rsidRPr="00540947">
        <w:rPr>
          <w:rFonts w:ascii="Abadi" w:hAnsi="Abadi" w:cs="Arial"/>
          <w:sz w:val="21"/>
          <w:szCs w:val="21"/>
        </w:rPr>
        <w:t>Legislativo del Estado de Guanajuato, nos permitimos presentar y someter a consideración de esta Honorable</w:t>
      </w:r>
      <w:r w:rsidRPr="00540947">
        <w:rPr>
          <w:rFonts w:ascii="Abadi" w:hAnsi="Abadi" w:cs="Arial"/>
          <w:spacing w:val="34"/>
          <w:sz w:val="21"/>
          <w:szCs w:val="21"/>
        </w:rPr>
        <w:t xml:space="preserve"> </w:t>
      </w:r>
      <w:r w:rsidRPr="00540947">
        <w:rPr>
          <w:rFonts w:ascii="Abadi" w:hAnsi="Abadi" w:cs="Arial"/>
          <w:sz w:val="21"/>
          <w:szCs w:val="21"/>
        </w:rPr>
        <w:t>Asamblea</w:t>
      </w:r>
      <w:r w:rsidRPr="00540947">
        <w:rPr>
          <w:rFonts w:ascii="Abadi" w:hAnsi="Abadi" w:cs="Arial"/>
          <w:spacing w:val="35"/>
          <w:sz w:val="21"/>
          <w:szCs w:val="21"/>
        </w:rPr>
        <w:t xml:space="preserve"> </w:t>
      </w:r>
      <w:r w:rsidRPr="00540947">
        <w:rPr>
          <w:rFonts w:ascii="Abadi" w:hAnsi="Abadi" w:cs="Arial"/>
          <w:sz w:val="21"/>
          <w:szCs w:val="21"/>
        </w:rPr>
        <w:t>la</w:t>
      </w:r>
      <w:r w:rsidRPr="00540947">
        <w:rPr>
          <w:rFonts w:ascii="Abadi" w:hAnsi="Abadi" w:cs="Arial"/>
          <w:spacing w:val="34"/>
          <w:sz w:val="21"/>
          <w:szCs w:val="21"/>
        </w:rPr>
        <w:t xml:space="preserve"> </w:t>
      </w:r>
      <w:r w:rsidRPr="00540947">
        <w:rPr>
          <w:rFonts w:ascii="Abadi" w:hAnsi="Abadi" w:cs="Arial"/>
          <w:sz w:val="21"/>
          <w:szCs w:val="21"/>
        </w:rPr>
        <w:t>presente</w:t>
      </w:r>
      <w:r w:rsidRPr="00540947">
        <w:rPr>
          <w:rFonts w:ascii="Abadi" w:hAnsi="Abadi" w:cs="Arial"/>
          <w:spacing w:val="35"/>
          <w:sz w:val="21"/>
          <w:szCs w:val="21"/>
        </w:rPr>
        <w:t xml:space="preserve"> </w:t>
      </w:r>
      <w:r w:rsidRPr="00540947">
        <w:rPr>
          <w:rFonts w:ascii="Abadi" w:hAnsi="Abadi" w:cs="Arial"/>
          <w:sz w:val="21"/>
          <w:szCs w:val="21"/>
        </w:rPr>
        <w:t>propuesta</w:t>
      </w:r>
      <w:r w:rsidRPr="00540947">
        <w:rPr>
          <w:rFonts w:ascii="Abadi" w:hAnsi="Abadi" w:cs="Arial"/>
          <w:spacing w:val="33"/>
          <w:sz w:val="21"/>
          <w:szCs w:val="21"/>
        </w:rPr>
        <w:t xml:space="preserve"> </w:t>
      </w:r>
      <w:r w:rsidRPr="00540947">
        <w:rPr>
          <w:rFonts w:ascii="Abadi" w:hAnsi="Abadi" w:cs="Arial"/>
          <w:sz w:val="21"/>
          <w:szCs w:val="21"/>
        </w:rPr>
        <w:t>de</w:t>
      </w:r>
      <w:r w:rsidRPr="00540947">
        <w:rPr>
          <w:rFonts w:ascii="Abadi" w:hAnsi="Abadi" w:cs="Arial"/>
          <w:spacing w:val="34"/>
          <w:sz w:val="21"/>
          <w:szCs w:val="21"/>
        </w:rPr>
        <w:t xml:space="preserve"> </w:t>
      </w:r>
      <w:r w:rsidRPr="00540947">
        <w:rPr>
          <w:rFonts w:ascii="Abadi" w:hAnsi="Abadi" w:cs="Arial"/>
          <w:b/>
          <w:bCs/>
          <w:sz w:val="21"/>
          <w:szCs w:val="21"/>
        </w:rPr>
        <w:t>PUNTO</w:t>
      </w:r>
      <w:r w:rsidRPr="00540947">
        <w:rPr>
          <w:rFonts w:ascii="Abadi" w:hAnsi="Abadi" w:cs="Arial"/>
          <w:b/>
          <w:bCs/>
          <w:spacing w:val="33"/>
          <w:sz w:val="21"/>
          <w:szCs w:val="21"/>
        </w:rPr>
        <w:t xml:space="preserve"> </w:t>
      </w:r>
      <w:r w:rsidRPr="00540947">
        <w:rPr>
          <w:rFonts w:ascii="Abadi" w:hAnsi="Abadi" w:cs="Arial"/>
          <w:b/>
          <w:bCs/>
          <w:sz w:val="21"/>
          <w:szCs w:val="21"/>
        </w:rPr>
        <w:t>DE</w:t>
      </w:r>
      <w:r w:rsidRPr="00540947">
        <w:rPr>
          <w:rFonts w:ascii="Abadi" w:hAnsi="Abadi" w:cs="Arial"/>
          <w:b/>
          <w:bCs/>
          <w:spacing w:val="34"/>
          <w:sz w:val="21"/>
          <w:szCs w:val="21"/>
        </w:rPr>
        <w:t xml:space="preserve"> </w:t>
      </w:r>
      <w:r w:rsidRPr="00540947">
        <w:rPr>
          <w:rFonts w:ascii="Abadi" w:hAnsi="Abadi" w:cs="Arial"/>
          <w:b/>
          <w:bCs/>
          <w:sz w:val="21"/>
          <w:szCs w:val="21"/>
        </w:rPr>
        <w:t>ACUERDO</w:t>
      </w:r>
      <w:r w:rsidRPr="00540947">
        <w:rPr>
          <w:rFonts w:ascii="Abadi" w:hAnsi="Abadi" w:cs="Arial"/>
          <w:b/>
          <w:bCs/>
          <w:spacing w:val="34"/>
          <w:sz w:val="21"/>
          <w:szCs w:val="21"/>
        </w:rPr>
        <w:t xml:space="preserve"> </w:t>
      </w:r>
      <w:r w:rsidRPr="00540947">
        <w:rPr>
          <w:rFonts w:ascii="Abadi" w:hAnsi="Abadi" w:cs="Arial"/>
          <w:b/>
          <w:bCs/>
          <w:sz w:val="21"/>
          <w:szCs w:val="21"/>
        </w:rPr>
        <w:t>URGENTE</w:t>
      </w:r>
      <w:r w:rsidRPr="00540947">
        <w:rPr>
          <w:rFonts w:ascii="Abadi" w:hAnsi="Abadi" w:cs="Arial"/>
          <w:b/>
          <w:bCs/>
          <w:spacing w:val="31"/>
          <w:sz w:val="21"/>
          <w:szCs w:val="21"/>
        </w:rPr>
        <w:t xml:space="preserve"> </w:t>
      </w:r>
      <w:r w:rsidRPr="00540947">
        <w:rPr>
          <w:rFonts w:ascii="Abadi" w:hAnsi="Abadi" w:cs="Arial"/>
          <w:b/>
          <w:bCs/>
          <w:sz w:val="21"/>
          <w:szCs w:val="21"/>
        </w:rPr>
        <w:t>Y</w:t>
      </w:r>
      <w:r>
        <w:rPr>
          <w:rFonts w:ascii="Abadi" w:hAnsi="Abadi" w:cs="Arial"/>
          <w:b/>
          <w:bCs/>
          <w:sz w:val="21"/>
          <w:szCs w:val="21"/>
        </w:rPr>
        <w:t xml:space="preserve"> </w:t>
      </w:r>
      <w:r w:rsidRPr="00540947">
        <w:rPr>
          <w:rFonts w:ascii="Abadi" w:hAnsi="Abadi" w:cs="Arial"/>
          <w:b/>
          <w:bCs/>
          <w:sz w:val="21"/>
          <w:szCs w:val="21"/>
        </w:rPr>
        <w:t>OBVIA RESOLUCIÓN</w:t>
      </w:r>
      <w:r w:rsidRPr="00540947">
        <w:rPr>
          <w:rFonts w:ascii="Abadi" w:hAnsi="Abadi" w:cs="Arial"/>
          <w:sz w:val="21"/>
          <w:szCs w:val="21"/>
        </w:rPr>
        <w:t>, sustentado en las siguientes:</w:t>
      </w:r>
    </w:p>
    <w:p w14:paraId="5A0F2A5F" w14:textId="77777777" w:rsidR="00B20A2F" w:rsidRDefault="00B20A2F" w:rsidP="000A507A">
      <w:pPr>
        <w:ind w:left="284"/>
        <w:jc w:val="both"/>
        <w:rPr>
          <w:rFonts w:ascii="Abadi" w:hAnsi="Abadi"/>
          <w:sz w:val="21"/>
          <w:szCs w:val="21"/>
        </w:rPr>
      </w:pPr>
    </w:p>
    <w:p w14:paraId="12D9758A" w14:textId="77777777" w:rsidR="00B20A2F" w:rsidRPr="00E6317B" w:rsidRDefault="00B20A2F" w:rsidP="000A507A">
      <w:pPr>
        <w:ind w:left="284"/>
        <w:jc w:val="center"/>
        <w:rPr>
          <w:rFonts w:ascii="Abadi" w:hAnsi="Abadi"/>
          <w:b/>
          <w:bCs/>
          <w:sz w:val="21"/>
          <w:szCs w:val="21"/>
        </w:rPr>
      </w:pPr>
      <w:r w:rsidRPr="00E6317B">
        <w:rPr>
          <w:rFonts w:ascii="Abadi" w:hAnsi="Abadi"/>
          <w:b/>
          <w:bCs/>
          <w:sz w:val="21"/>
          <w:szCs w:val="21"/>
        </w:rPr>
        <w:t>CONSIDERACIONES</w:t>
      </w:r>
    </w:p>
    <w:p w14:paraId="3B7EE408" w14:textId="77777777" w:rsidR="00B20A2F" w:rsidRPr="00E36FFD" w:rsidRDefault="00B20A2F" w:rsidP="000A507A">
      <w:pPr>
        <w:ind w:left="284"/>
        <w:jc w:val="both"/>
        <w:rPr>
          <w:rFonts w:ascii="Abadi" w:hAnsi="Abadi"/>
          <w:sz w:val="21"/>
          <w:szCs w:val="21"/>
        </w:rPr>
      </w:pPr>
    </w:p>
    <w:p w14:paraId="0DFEE9E4" w14:textId="77777777" w:rsidR="00B20A2F" w:rsidRPr="00E36FFD" w:rsidRDefault="00B20A2F" w:rsidP="00D97EC9">
      <w:pPr>
        <w:pStyle w:val="Textoindependiente"/>
        <w:kinsoku w:val="0"/>
        <w:overflowPunct w:val="0"/>
        <w:ind w:right="90"/>
        <w:rPr>
          <w:rFonts w:ascii="Abadi" w:hAnsi="Abadi"/>
          <w:b w:val="0"/>
          <w:bCs w:val="0"/>
          <w:sz w:val="21"/>
          <w:szCs w:val="21"/>
        </w:rPr>
      </w:pPr>
      <w:r w:rsidRPr="00E36FFD">
        <w:rPr>
          <w:rFonts w:ascii="Abadi" w:hAnsi="Abadi"/>
          <w:b w:val="0"/>
          <w:bCs w:val="0"/>
          <w:sz w:val="21"/>
          <w:szCs w:val="21"/>
        </w:rPr>
        <w:t>Las</w:t>
      </w:r>
      <w:r w:rsidRPr="00E36FFD">
        <w:rPr>
          <w:rFonts w:ascii="Abadi" w:hAnsi="Abadi"/>
          <w:b w:val="0"/>
          <w:bCs w:val="0"/>
          <w:spacing w:val="71"/>
          <w:sz w:val="21"/>
          <w:szCs w:val="21"/>
        </w:rPr>
        <w:t xml:space="preserve"> </w:t>
      </w:r>
      <w:r w:rsidRPr="00E36FFD">
        <w:rPr>
          <w:rFonts w:ascii="Abadi" w:hAnsi="Abadi"/>
          <w:b w:val="0"/>
          <w:bCs w:val="0"/>
          <w:sz w:val="21"/>
          <w:szCs w:val="21"/>
        </w:rPr>
        <w:t>y</w:t>
      </w:r>
      <w:r w:rsidRPr="00E36FFD">
        <w:rPr>
          <w:rFonts w:ascii="Abadi" w:hAnsi="Abadi"/>
          <w:b w:val="0"/>
          <w:bCs w:val="0"/>
          <w:spacing w:val="68"/>
          <w:sz w:val="21"/>
          <w:szCs w:val="21"/>
        </w:rPr>
        <w:t xml:space="preserve"> </w:t>
      </w:r>
      <w:r w:rsidRPr="00E36FFD">
        <w:rPr>
          <w:rFonts w:ascii="Abadi" w:hAnsi="Abadi"/>
          <w:b w:val="0"/>
          <w:bCs w:val="0"/>
          <w:sz w:val="21"/>
          <w:szCs w:val="21"/>
        </w:rPr>
        <w:t>los</w:t>
      </w:r>
      <w:r w:rsidRPr="00E36FFD">
        <w:rPr>
          <w:rFonts w:ascii="Abadi" w:hAnsi="Abadi"/>
          <w:b w:val="0"/>
          <w:bCs w:val="0"/>
          <w:spacing w:val="69"/>
          <w:sz w:val="21"/>
          <w:szCs w:val="21"/>
        </w:rPr>
        <w:t xml:space="preserve"> </w:t>
      </w:r>
      <w:r w:rsidRPr="00E36FFD">
        <w:rPr>
          <w:rFonts w:ascii="Abadi" w:hAnsi="Abadi"/>
          <w:b w:val="0"/>
          <w:bCs w:val="0"/>
          <w:sz w:val="21"/>
          <w:szCs w:val="21"/>
        </w:rPr>
        <w:t>legisladores</w:t>
      </w:r>
      <w:r w:rsidRPr="00E36FFD">
        <w:rPr>
          <w:rFonts w:ascii="Abadi" w:hAnsi="Abadi"/>
          <w:b w:val="0"/>
          <w:bCs w:val="0"/>
          <w:spacing w:val="72"/>
          <w:sz w:val="21"/>
          <w:szCs w:val="21"/>
        </w:rPr>
        <w:t xml:space="preserve"> </w:t>
      </w:r>
      <w:r w:rsidRPr="00E36FFD">
        <w:rPr>
          <w:rFonts w:ascii="Abadi" w:hAnsi="Abadi"/>
          <w:b w:val="0"/>
          <w:bCs w:val="0"/>
          <w:sz w:val="21"/>
          <w:szCs w:val="21"/>
        </w:rPr>
        <w:t>manifestamos</w:t>
      </w:r>
      <w:r w:rsidRPr="00E36FFD">
        <w:rPr>
          <w:rFonts w:ascii="Abadi" w:hAnsi="Abadi"/>
          <w:b w:val="0"/>
          <w:bCs w:val="0"/>
          <w:spacing w:val="70"/>
          <w:sz w:val="21"/>
          <w:szCs w:val="21"/>
        </w:rPr>
        <w:t xml:space="preserve"> </w:t>
      </w:r>
      <w:r w:rsidRPr="00E36FFD">
        <w:rPr>
          <w:rFonts w:ascii="Abadi" w:hAnsi="Abadi"/>
          <w:b w:val="0"/>
          <w:bCs w:val="0"/>
          <w:sz w:val="21"/>
          <w:szCs w:val="21"/>
        </w:rPr>
        <w:t>nuestra</w:t>
      </w:r>
      <w:r w:rsidRPr="00E36FFD">
        <w:rPr>
          <w:rFonts w:ascii="Abadi" w:hAnsi="Abadi"/>
          <w:b w:val="0"/>
          <w:bCs w:val="0"/>
          <w:spacing w:val="72"/>
          <w:sz w:val="21"/>
          <w:szCs w:val="21"/>
        </w:rPr>
        <w:t xml:space="preserve"> </w:t>
      </w:r>
      <w:r w:rsidRPr="00E36FFD">
        <w:rPr>
          <w:rFonts w:ascii="Abadi" w:hAnsi="Abadi"/>
          <w:b w:val="0"/>
          <w:bCs w:val="0"/>
          <w:sz w:val="21"/>
          <w:szCs w:val="21"/>
        </w:rPr>
        <w:t>seria</w:t>
      </w:r>
      <w:r w:rsidRPr="00E36FFD">
        <w:rPr>
          <w:rFonts w:ascii="Abadi" w:hAnsi="Abadi"/>
          <w:b w:val="0"/>
          <w:bCs w:val="0"/>
          <w:spacing w:val="70"/>
          <w:sz w:val="21"/>
          <w:szCs w:val="21"/>
        </w:rPr>
        <w:t xml:space="preserve"> </w:t>
      </w:r>
      <w:r w:rsidRPr="00E36FFD">
        <w:rPr>
          <w:rFonts w:ascii="Abadi" w:hAnsi="Abadi"/>
          <w:b w:val="0"/>
          <w:bCs w:val="0"/>
          <w:sz w:val="21"/>
          <w:szCs w:val="21"/>
        </w:rPr>
        <w:t>preocupación</w:t>
      </w:r>
      <w:r w:rsidRPr="00E36FFD">
        <w:rPr>
          <w:rFonts w:ascii="Abadi" w:hAnsi="Abadi"/>
          <w:b w:val="0"/>
          <w:bCs w:val="0"/>
          <w:spacing w:val="73"/>
          <w:sz w:val="21"/>
          <w:szCs w:val="21"/>
        </w:rPr>
        <w:t xml:space="preserve"> </w:t>
      </w:r>
      <w:r w:rsidRPr="00E36FFD">
        <w:rPr>
          <w:rFonts w:ascii="Abadi" w:hAnsi="Abadi"/>
          <w:b w:val="0"/>
          <w:bCs w:val="0"/>
          <w:sz w:val="21"/>
          <w:szCs w:val="21"/>
        </w:rPr>
        <w:t>por</w:t>
      </w:r>
      <w:r w:rsidRPr="00E36FFD">
        <w:rPr>
          <w:rFonts w:ascii="Abadi" w:hAnsi="Abadi"/>
          <w:b w:val="0"/>
          <w:bCs w:val="0"/>
          <w:spacing w:val="71"/>
          <w:sz w:val="21"/>
          <w:szCs w:val="21"/>
        </w:rPr>
        <w:t xml:space="preserve"> </w:t>
      </w:r>
      <w:r w:rsidRPr="00E36FFD">
        <w:rPr>
          <w:rFonts w:ascii="Abadi" w:hAnsi="Abadi"/>
          <w:b w:val="0"/>
          <w:bCs w:val="0"/>
          <w:sz w:val="21"/>
          <w:szCs w:val="21"/>
        </w:rPr>
        <w:t>el</w:t>
      </w:r>
      <w:r w:rsidRPr="00E36FFD">
        <w:rPr>
          <w:rFonts w:ascii="Abadi" w:hAnsi="Abadi"/>
          <w:b w:val="0"/>
          <w:bCs w:val="0"/>
          <w:spacing w:val="68"/>
          <w:sz w:val="21"/>
          <w:szCs w:val="21"/>
        </w:rPr>
        <w:t xml:space="preserve"> </w:t>
      </w:r>
      <w:r w:rsidRPr="00E36FFD">
        <w:rPr>
          <w:rFonts w:ascii="Abadi" w:hAnsi="Abadi"/>
          <w:b w:val="0"/>
          <w:bCs w:val="0"/>
          <w:sz w:val="21"/>
          <w:szCs w:val="21"/>
        </w:rPr>
        <w:t>estado</w:t>
      </w:r>
      <w:r w:rsidRPr="00E36FFD">
        <w:rPr>
          <w:rFonts w:ascii="Abadi" w:hAnsi="Abadi"/>
          <w:b w:val="0"/>
          <w:bCs w:val="0"/>
          <w:spacing w:val="70"/>
          <w:sz w:val="21"/>
          <w:szCs w:val="21"/>
        </w:rPr>
        <w:t xml:space="preserve"> </w:t>
      </w:r>
      <w:r w:rsidRPr="00E36FFD">
        <w:rPr>
          <w:rFonts w:ascii="Abadi" w:hAnsi="Abadi"/>
          <w:b w:val="0"/>
          <w:bCs w:val="0"/>
          <w:sz w:val="21"/>
          <w:szCs w:val="21"/>
        </w:rPr>
        <w:t>de vulneración</w:t>
      </w:r>
      <w:r w:rsidRPr="00E36FFD">
        <w:rPr>
          <w:rFonts w:ascii="Abadi" w:hAnsi="Abadi"/>
          <w:b w:val="0"/>
          <w:bCs w:val="0"/>
          <w:spacing w:val="33"/>
          <w:sz w:val="21"/>
          <w:szCs w:val="21"/>
        </w:rPr>
        <w:t xml:space="preserve"> </w:t>
      </w:r>
      <w:r w:rsidRPr="00E36FFD">
        <w:rPr>
          <w:rFonts w:ascii="Abadi" w:hAnsi="Abadi"/>
          <w:b w:val="0"/>
          <w:bCs w:val="0"/>
          <w:sz w:val="21"/>
          <w:szCs w:val="21"/>
        </w:rPr>
        <w:t>al</w:t>
      </w:r>
      <w:r w:rsidRPr="00E36FFD">
        <w:rPr>
          <w:rFonts w:ascii="Abadi" w:hAnsi="Abadi"/>
          <w:b w:val="0"/>
          <w:bCs w:val="0"/>
          <w:spacing w:val="31"/>
          <w:sz w:val="21"/>
          <w:szCs w:val="21"/>
        </w:rPr>
        <w:t xml:space="preserve"> </w:t>
      </w:r>
      <w:r w:rsidRPr="00E36FFD">
        <w:rPr>
          <w:rFonts w:ascii="Abadi" w:hAnsi="Abadi"/>
          <w:b w:val="0"/>
          <w:bCs w:val="0"/>
          <w:sz w:val="21"/>
          <w:szCs w:val="21"/>
        </w:rPr>
        <w:t>que</w:t>
      </w:r>
      <w:r w:rsidRPr="00E36FFD">
        <w:rPr>
          <w:rFonts w:ascii="Abadi" w:hAnsi="Abadi"/>
          <w:b w:val="0"/>
          <w:bCs w:val="0"/>
          <w:spacing w:val="32"/>
          <w:sz w:val="21"/>
          <w:szCs w:val="21"/>
        </w:rPr>
        <w:t xml:space="preserve"> </w:t>
      </w:r>
      <w:r w:rsidRPr="00E36FFD">
        <w:rPr>
          <w:rFonts w:ascii="Abadi" w:hAnsi="Abadi"/>
          <w:b w:val="0"/>
          <w:bCs w:val="0"/>
          <w:sz w:val="21"/>
          <w:szCs w:val="21"/>
        </w:rPr>
        <w:t>se</w:t>
      </w:r>
      <w:r w:rsidRPr="00E36FFD">
        <w:rPr>
          <w:rFonts w:ascii="Abadi" w:hAnsi="Abadi"/>
          <w:b w:val="0"/>
          <w:bCs w:val="0"/>
          <w:spacing w:val="33"/>
          <w:sz w:val="21"/>
          <w:szCs w:val="21"/>
        </w:rPr>
        <w:t xml:space="preserve"> </w:t>
      </w:r>
      <w:r w:rsidRPr="00E36FFD">
        <w:rPr>
          <w:rFonts w:ascii="Abadi" w:hAnsi="Abadi"/>
          <w:b w:val="0"/>
          <w:bCs w:val="0"/>
          <w:sz w:val="21"/>
          <w:szCs w:val="21"/>
        </w:rPr>
        <w:t>enfrentan</w:t>
      </w:r>
      <w:r w:rsidRPr="00E36FFD">
        <w:rPr>
          <w:rFonts w:ascii="Abadi" w:hAnsi="Abadi"/>
          <w:b w:val="0"/>
          <w:bCs w:val="0"/>
          <w:spacing w:val="33"/>
          <w:sz w:val="21"/>
          <w:szCs w:val="21"/>
        </w:rPr>
        <w:t xml:space="preserve"> </w:t>
      </w:r>
      <w:r w:rsidRPr="00E36FFD">
        <w:rPr>
          <w:rFonts w:ascii="Abadi" w:hAnsi="Abadi"/>
          <w:b w:val="0"/>
          <w:bCs w:val="0"/>
          <w:sz w:val="21"/>
          <w:szCs w:val="21"/>
        </w:rPr>
        <w:t>nuestras</w:t>
      </w:r>
      <w:r w:rsidRPr="00E36FFD">
        <w:rPr>
          <w:rFonts w:ascii="Abadi" w:hAnsi="Abadi"/>
          <w:b w:val="0"/>
          <w:bCs w:val="0"/>
          <w:spacing w:val="34"/>
          <w:sz w:val="21"/>
          <w:szCs w:val="21"/>
        </w:rPr>
        <w:t xml:space="preserve"> </w:t>
      </w:r>
      <w:r w:rsidRPr="00E36FFD">
        <w:rPr>
          <w:rFonts w:ascii="Abadi" w:hAnsi="Abadi"/>
          <w:b w:val="0"/>
          <w:bCs w:val="0"/>
          <w:sz w:val="21"/>
          <w:szCs w:val="21"/>
        </w:rPr>
        <w:t>niñas,</w:t>
      </w:r>
      <w:r w:rsidRPr="00E36FFD">
        <w:rPr>
          <w:rFonts w:ascii="Abadi" w:hAnsi="Abadi"/>
          <w:b w:val="0"/>
          <w:bCs w:val="0"/>
          <w:spacing w:val="32"/>
          <w:sz w:val="21"/>
          <w:szCs w:val="21"/>
        </w:rPr>
        <w:t xml:space="preserve"> </w:t>
      </w:r>
      <w:r w:rsidRPr="00E36FFD">
        <w:rPr>
          <w:rFonts w:ascii="Abadi" w:hAnsi="Abadi"/>
          <w:b w:val="0"/>
          <w:bCs w:val="0"/>
          <w:sz w:val="21"/>
          <w:szCs w:val="21"/>
        </w:rPr>
        <w:t>niños</w:t>
      </w:r>
      <w:r w:rsidRPr="00E36FFD">
        <w:rPr>
          <w:rFonts w:ascii="Abadi" w:hAnsi="Abadi"/>
          <w:b w:val="0"/>
          <w:bCs w:val="0"/>
          <w:spacing w:val="32"/>
          <w:sz w:val="21"/>
          <w:szCs w:val="21"/>
        </w:rPr>
        <w:t xml:space="preserve"> </w:t>
      </w:r>
      <w:r w:rsidRPr="00E36FFD">
        <w:rPr>
          <w:rFonts w:ascii="Abadi" w:hAnsi="Abadi"/>
          <w:b w:val="0"/>
          <w:bCs w:val="0"/>
          <w:sz w:val="21"/>
          <w:szCs w:val="21"/>
        </w:rPr>
        <w:t>y</w:t>
      </w:r>
      <w:r w:rsidRPr="00E36FFD">
        <w:rPr>
          <w:rFonts w:ascii="Abadi" w:hAnsi="Abadi"/>
          <w:b w:val="0"/>
          <w:bCs w:val="0"/>
          <w:spacing w:val="32"/>
          <w:sz w:val="21"/>
          <w:szCs w:val="21"/>
        </w:rPr>
        <w:t xml:space="preserve"> </w:t>
      </w:r>
      <w:r w:rsidRPr="00E36FFD">
        <w:rPr>
          <w:rFonts w:ascii="Abadi" w:hAnsi="Abadi"/>
          <w:b w:val="0"/>
          <w:bCs w:val="0"/>
          <w:sz w:val="21"/>
          <w:szCs w:val="21"/>
        </w:rPr>
        <w:t>adolescentes</w:t>
      </w:r>
      <w:r w:rsidRPr="00E36FFD">
        <w:rPr>
          <w:rFonts w:ascii="Abadi" w:hAnsi="Abadi"/>
          <w:b w:val="0"/>
          <w:bCs w:val="0"/>
          <w:spacing w:val="34"/>
          <w:sz w:val="21"/>
          <w:szCs w:val="21"/>
        </w:rPr>
        <w:t xml:space="preserve"> </w:t>
      </w:r>
      <w:r w:rsidRPr="00E36FFD">
        <w:rPr>
          <w:rFonts w:ascii="Abadi" w:hAnsi="Abadi"/>
          <w:b w:val="0"/>
          <w:bCs w:val="0"/>
          <w:sz w:val="21"/>
          <w:szCs w:val="21"/>
        </w:rPr>
        <w:t>en</w:t>
      </w:r>
      <w:r w:rsidRPr="00E36FFD">
        <w:rPr>
          <w:rFonts w:ascii="Abadi" w:hAnsi="Abadi"/>
          <w:b w:val="0"/>
          <w:bCs w:val="0"/>
          <w:spacing w:val="32"/>
          <w:sz w:val="21"/>
          <w:szCs w:val="21"/>
        </w:rPr>
        <w:t xml:space="preserve"> </w:t>
      </w:r>
      <w:r w:rsidRPr="00E36FFD">
        <w:rPr>
          <w:rFonts w:ascii="Abadi" w:hAnsi="Abadi"/>
          <w:b w:val="0"/>
          <w:bCs w:val="0"/>
          <w:sz w:val="21"/>
          <w:szCs w:val="21"/>
        </w:rPr>
        <w:t>el reconocimiento, protección y respeto de su derecho fundamental</w:t>
      </w:r>
      <w:r w:rsidRPr="00E36FFD">
        <w:rPr>
          <w:rFonts w:ascii="Abadi" w:hAnsi="Abadi"/>
          <w:b w:val="0"/>
          <w:bCs w:val="0"/>
          <w:spacing w:val="-1"/>
          <w:sz w:val="21"/>
          <w:szCs w:val="21"/>
        </w:rPr>
        <w:t xml:space="preserve"> </w:t>
      </w:r>
      <w:r w:rsidRPr="00E36FFD">
        <w:rPr>
          <w:rFonts w:ascii="Abadi" w:hAnsi="Abadi"/>
          <w:b w:val="0"/>
          <w:bCs w:val="0"/>
          <w:sz w:val="21"/>
          <w:szCs w:val="21"/>
        </w:rPr>
        <w:t>a la salud.</w:t>
      </w:r>
    </w:p>
    <w:p w14:paraId="075F8149" w14:textId="77777777" w:rsidR="00B20A2F" w:rsidRPr="00E36FFD" w:rsidRDefault="00B20A2F" w:rsidP="00D97EC9">
      <w:pPr>
        <w:pStyle w:val="Textoindependiente"/>
        <w:kinsoku w:val="0"/>
        <w:overflowPunct w:val="0"/>
        <w:spacing w:before="1"/>
        <w:ind w:right="90"/>
        <w:rPr>
          <w:rFonts w:ascii="Abadi" w:hAnsi="Abadi"/>
          <w:b w:val="0"/>
          <w:bCs w:val="0"/>
          <w:sz w:val="21"/>
          <w:szCs w:val="21"/>
        </w:rPr>
      </w:pPr>
    </w:p>
    <w:p w14:paraId="75EF7C7F" w14:textId="77777777" w:rsidR="00B20A2F" w:rsidRPr="00E36FFD" w:rsidRDefault="00B20A2F" w:rsidP="00D97EC9">
      <w:pPr>
        <w:pStyle w:val="Textoindependiente"/>
        <w:kinsoku w:val="0"/>
        <w:overflowPunct w:val="0"/>
        <w:spacing w:before="1"/>
        <w:ind w:right="90"/>
        <w:rPr>
          <w:rFonts w:ascii="Abadi" w:hAnsi="Abadi"/>
          <w:b w:val="0"/>
          <w:bCs w:val="0"/>
          <w:sz w:val="21"/>
          <w:szCs w:val="21"/>
        </w:rPr>
      </w:pPr>
      <w:r w:rsidRPr="00E36FFD">
        <w:rPr>
          <w:rFonts w:ascii="Abadi" w:hAnsi="Abadi"/>
          <w:b w:val="0"/>
          <w:bCs w:val="0"/>
          <w:sz w:val="21"/>
          <w:szCs w:val="21"/>
        </w:rPr>
        <w:t>De</w:t>
      </w:r>
      <w:r w:rsidRPr="00E36FFD">
        <w:rPr>
          <w:rFonts w:ascii="Abadi" w:hAnsi="Abadi"/>
          <w:b w:val="0"/>
          <w:bCs w:val="0"/>
          <w:spacing w:val="-3"/>
          <w:sz w:val="21"/>
          <w:szCs w:val="21"/>
        </w:rPr>
        <w:t xml:space="preserve"> </w:t>
      </w:r>
      <w:r w:rsidRPr="00E36FFD">
        <w:rPr>
          <w:rFonts w:ascii="Abadi" w:hAnsi="Abadi"/>
          <w:b w:val="0"/>
          <w:bCs w:val="0"/>
          <w:sz w:val="21"/>
          <w:szCs w:val="21"/>
        </w:rPr>
        <w:t>conformidad</w:t>
      </w:r>
      <w:r w:rsidRPr="00E36FFD">
        <w:rPr>
          <w:rFonts w:ascii="Abadi" w:hAnsi="Abadi"/>
          <w:b w:val="0"/>
          <w:bCs w:val="0"/>
          <w:spacing w:val="-2"/>
          <w:sz w:val="21"/>
          <w:szCs w:val="21"/>
        </w:rPr>
        <w:t xml:space="preserve"> </w:t>
      </w:r>
      <w:r w:rsidRPr="00E36FFD">
        <w:rPr>
          <w:rFonts w:ascii="Abadi" w:hAnsi="Abadi"/>
          <w:b w:val="0"/>
          <w:bCs w:val="0"/>
          <w:sz w:val="21"/>
          <w:szCs w:val="21"/>
        </w:rPr>
        <w:t>con</w:t>
      </w:r>
      <w:r w:rsidRPr="00E36FFD">
        <w:rPr>
          <w:rFonts w:ascii="Abadi" w:hAnsi="Abadi"/>
          <w:b w:val="0"/>
          <w:bCs w:val="0"/>
          <w:spacing w:val="-3"/>
          <w:sz w:val="21"/>
          <w:szCs w:val="21"/>
        </w:rPr>
        <w:t xml:space="preserve"> </w:t>
      </w:r>
      <w:r w:rsidRPr="00E36FFD">
        <w:rPr>
          <w:rFonts w:ascii="Abadi" w:hAnsi="Abadi"/>
          <w:b w:val="0"/>
          <w:bCs w:val="0"/>
          <w:sz w:val="21"/>
          <w:szCs w:val="21"/>
        </w:rPr>
        <w:t>la</w:t>
      </w:r>
      <w:r w:rsidRPr="00E36FFD">
        <w:rPr>
          <w:rFonts w:ascii="Abadi" w:hAnsi="Abadi"/>
          <w:b w:val="0"/>
          <w:bCs w:val="0"/>
          <w:spacing w:val="-5"/>
          <w:sz w:val="21"/>
          <w:szCs w:val="21"/>
        </w:rPr>
        <w:t xml:space="preserve"> </w:t>
      </w:r>
      <w:r w:rsidRPr="00E36FFD">
        <w:rPr>
          <w:rFonts w:ascii="Abadi" w:hAnsi="Abadi"/>
          <w:b w:val="0"/>
          <w:bCs w:val="0"/>
          <w:sz w:val="21"/>
          <w:szCs w:val="21"/>
        </w:rPr>
        <w:t>primera</w:t>
      </w:r>
      <w:r w:rsidRPr="00E36FFD">
        <w:rPr>
          <w:rFonts w:ascii="Abadi" w:hAnsi="Abadi"/>
          <w:b w:val="0"/>
          <w:bCs w:val="0"/>
          <w:spacing w:val="-4"/>
          <w:sz w:val="21"/>
          <w:szCs w:val="21"/>
        </w:rPr>
        <w:t xml:space="preserve"> </w:t>
      </w:r>
      <w:r w:rsidRPr="00E36FFD">
        <w:rPr>
          <w:rFonts w:ascii="Abadi" w:hAnsi="Abadi"/>
          <w:b w:val="0"/>
          <w:bCs w:val="0"/>
          <w:sz w:val="21"/>
          <w:szCs w:val="21"/>
        </w:rPr>
        <w:t>parte</w:t>
      </w:r>
      <w:r w:rsidRPr="00E36FFD">
        <w:rPr>
          <w:rFonts w:ascii="Abadi" w:hAnsi="Abadi"/>
          <w:b w:val="0"/>
          <w:bCs w:val="0"/>
          <w:spacing w:val="-5"/>
          <w:sz w:val="21"/>
          <w:szCs w:val="21"/>
        </w:rPr>
        <w:t xml:space="preserve"> </w:t>
      </w:r>
      <w:r w:rsidRPr="00E36FFD">
        <w:rPr>
          <w:rFonts w:ascii="Abadi" w:hAnsi="Abadi"/>
          <w:b w:val="0"/>
          <w:bCs w:val="0"/>
          <w:sz w:val="21"/>
          <w:szCs w:val="21"/>
        </w:rPr>
        <w:t>del</w:t>
      </w:r>
      <w:r w:rsidRPr="00E36FFD">
        <w:rPr>
          <w:rFonts w:ascii="Abadi" w:hAnsi="Abadi"/>
          <w:b w:val="0"/>
          <w:bCs w:val="0"/>
          <w:spacing w:val="-4"/>
          <w:sz w:val="21"/>
          <w:szCs w:val="21"/>
        </w:rPr>
        <w:t xml:space="preserve"> </w:t>
      </w:r>
      <w:r w:rsidRPr="00E36FFD">
        <w:rPr>
          <w:rFonts w:ascii="Abadi" w:hAnsi="Abadi"/>
          <w:b w:val="0"/>
          <w:bCs w:val="0"/>
          <w:sz w:val="21"/>
          <w:szCs w:val="21"/>
        </w:rPr>
        <w:t>artículo</w:t>
      </w:r>
      <w:r w:rsidRPr="00E36FFD">
        <w:rPr>
          <w:rFonts w:ascii="Abadi" w:hAnsi="Abadi"/>
          <w:b w:val="0"/>
          <w:bCs w:val="0"/>
          <w:spacing w:val="-2"/>
          <w:sz w:val="21"/>
          <w:szCs w:val="21"/>
        </w:rPr>
        <w:t xml:space="preserve"> </w:t>
      </w:r>
      <w:r w:rsidRPr="00E36FFD">
        <w:rPr>
          <w:rFonts w:ascii="Abadi" w:hAnsi="Abadi"/>
          <w:b w:val="0"/>
          <w:bCs w:val="0"/>
          <w:sz w:val="21"/>
          <w:szCs w:val="21"/>
        </w:rPr>
        <w:t>5</w:t>
      </w:r>
      <w:r w:rsidRPr="00E36FFD">
        <w:rPr>
          <w:rFonts w:ascii="Abadi" w:hAnsi="Abadi"/>
          <w:b w:val="0"/>
          <w:bCs w:val="0"/>
          <w:spacing w:val="-3"/>
          <w:sz w:val="21"/>
          <w:szCs w:val="21"/>
        </w:rPr>
        <w:t xml:space="preserve"> </w:t>
      </w:r>
      <w:r w:rsidRPr="00E36FFD">
        <w:rPr>
          <w:rFonts w:ascii="Abadi" w:hAnsi="Abadi"/>
          <w:b w:val="0"/>
          <w:bCs w:val="0"/>
          <w:sz w:val="21"/>
          <w:szCs w:val="21"/>
        </w:rPr>
        <w:t>de</w:t>
      </w:r>
      <w:r w:rsidRPr="00E36FFD">
        <w:rPr>
          <w:rFonts w:ascii="Abadi" w:hAnsi="Abadi"/>
          <w:b w:val="0"/>
          <w:bCs w:val="0"/>
          <w:spacing w:val="-3"/>
          <w:sz w:val="21"/>
          <w:szCs w:val="21"/>
        </w:rPr>
        <w:t xml:space="preserve"> </w:t>
      </w:r>
      <w:r w:rsidRPr="00E36FFD">
        <w:rPr>
          <w:rFonts w:ascii="Abadi" w:hAnsi="Abadi"/>
          <w:b w:val="0"/>
          <w:bCs w:val="0"/>
          <w:sz w:val="21"/>
          <w:szCs w:val="21"/>
        </w:rPr>
        <w:t>la</w:t>
      </w:r>
      <w:r w:rsidRPr="00E36FFD">
        <w:rPr>
          <w:rFonts w:ascii="Abadi" w:hAnsi="Abadi"/>
          <w:b w:val="0"/>
          <w:bCs w:val="0"/>
          <w:spacing w:val="-5"/>
          <w:sz w:val="21"/>
          <w:szCs w:val="21"/>
        </w:rPr>
        <w:t xml:space="preserve"> </w:t>
      </w:r>
      <w:r w:rsidRPr="00E36FFD">
        <w:rPr>
          <w:rFonts w:ascii="Abadi" w:hAnsi="Abadi"/>
          <w:b w:val="0"/>
          <w:bCs w:val="0"/>
          <w:sz w:val="21"/>
          <w:szCs w:val="21"/>
        </w:rPr>
        <w:t>Ley</w:t>
      </w:r>
      <w:r w:rsidRPr="00E36FFD">
        <w:rPr>
          <w:rFonts w:ascii="Abadi" w:hAnsi="Abadi"/>
          <w:b w:val="0"/>
          <w:bCs w:val="0"/>
          <w:spacing w:val="-4"/>
          <w:sz w:val="21"/>
          <w:szCs w:val="21"/>
        </w:rPr>
        <w:t xml:space="preserve"> </w:t>
      </w:r>
      <w:r w:rsidRPr="00E36FFD">
        <w:rPr>
          <w:rFonts w:ascii="Abadi" w:hAnsi="Abadi"/>
          <w:b w:val="0"/>
          <w:bCs w:val="0"/>
          <w:sz w:val="21"/>
          <w:szCs w:val="21"/>
        </w:rPr>
        <w:t>General</w:t>
      </w:r>
      <w:r w:rsidRPr="00E36FFD">
        <w:rPr>
          <w:rFonts w:ascii="Abadi" w:hAnsi="Abadi"/>
          <w:b w:val="0"/>
          <w:bCs w:val="0"/>
          <w:spacing w:val="-4"/>
          <w:sz w:val="21"/>
          <w:szCs w:val="21"/>
        </w:rPr>
        <w:t xml:space="preserve"> </w:t>
      </w:r>
      <w:r w:rsidRPr="00E36FFD">
        <w:rPr>
          <w:rFonts w:ascii="Abadi" w:hAnsi="Abadi"/>
          <w:b w:val="0"/>
          <w:bCs w:val="0"/>
          <w:sz w:val="21"/>
          <w:szCs w:val="21"/>
        </w:rPr>
        <w:t>de</w:t>
      </w:r>
      <w:r w:rsidRPr="00E36FFD">
        <w:rPr>
          <w:rFonts w:ascii="Abadi" w:hAnsi="Abadi"/>
          <w:b w:val="0"/>
          <w:bCs w:val="0"/>
          <w:spacing w:val="-3"/>
          <w:sz w:val="21"/>
          <w:szCs w:val="21"/>
        </w:rPr>
        <w:t xml:space="preserve"> </w:t>
      </w:r>
      <w:r w:rsidRPr="00E36FFD">
        <w:rPr>
          <w:rFonts w:ascii="Abadi" w:hAnsi="Abadi"/>
          <w:b w:val="0"/>
          <w:bCs w:val="0"/>
          <w:sz w:val="21"/>
          <w:szCs w:val="21"/>
        </w:rPr>
        <w:t>los</w:t>
      </w:r>
      <w:r w:rsidRPr="00E36FFD">
        <w:rPr>
          <w:rFonts w:ascii="Abadi" w:hAnsi="Abadi"/>
          <w:b w:val="0"/>
          <w:bCs w:val="0"/>
          <w:spacing w:val="-3"/>
          <w:sz w:val="21"/>
          <w:szCs w:val="21"/>
        </w:rPr>
        <w:t xml:space="preserve"> </w:t>
      </w:r>
      <w:r w:rsidRPr="00E36FFD">
        <w:rPr>
          <w:rFonts w:ascii="Abadi" w:hAnsi="Abadi"/>
          <w:b w:val="0"/>
          <w:bCs w:val="0"/>
          <w:sz w:val="21"/>
          <w:szCs w:val="21"/>
        </w:rPr>
        <w:t>Derechos</w:t>
      </w:r>
      <w:r w:rsidRPr="00E36FFD">
        <w:rPr>
          <w:rFonts w:ascii="Abadi" w:hAnsi="Abadi"/>
          <w:b w:val="0"/>
          <w:bCs w:val="0"/>
          <w:spacing w:val="-3"/>
          <w:sz w:val="21"/>
          <w:szCs w:val="21"/>
        </w:rPr>
        <w:t xml:space="preserve"> </w:t>
      </w:r>
      <w:r w:rsidRPr="00E36FFD">
        <w:rPr>
          <w:rFonts w:ascii="Abadi" w:hAnsi="Abadi"/>
          <w:b w:val="0"/>
          <w:bCs w:val="0"/>
          <w:sz w:val="21"/>
          <w:szCs w:val="21"/>
        </w:rPr>
        <w:t>de</w:t>
      </w:r>
      <w:r w:rsidRPr="00E36FFD">
        <w:rPr>
          <w:rFonts w:ascii="Abadi" w:hAnsi="Abadi"/>
          <w:b w:val="0"/>
          <w:bCs w:val="0"/>
          <w:spacing w:val="-3"/>
          <w:sz w:val="21"/>
          <w:szCs w:val="21"/>
        </w:rPr>
        <w:t xml:space="preserve"> </w:t>
      </w:r>
      <w:r w:rsidRPr="00E36FFD">
        <w:rPr>
          <w:rFonts w:ascii="Abadi" w:hAnsi="Abadi"/>
          <w:b w:val="0"/>
          <w:bCs w:val="0"/>
          <w:sz w:val="21"/>
          <w:szCs w:val="21"/>
        </w:rPr>
        <w:t>las</w:t>
      </w:r>
      <w:r w:rsidRPr="00E36FFD">
        <w:rPr>
          <w:rFonts w:ascii="Abadi" w:hAnsi="Abadi"/>
          <w:b w:val="0"/>
          <w:bCs w:val="0"/>
          <w:spacing w:val="80"/>
          <w:sz w:val="21"/>
          <w:szCs w:val="21"/>
        </w:rPr>
        <w:t xml:space="preserve"> </w:t>
      </w:r>
      <w:r w:rsidRPr="00E36FFD">
        <w:rPr>
          <w:rFonts w:ascii="Abadi" w:hAnsi="Abadi"/>
          <w:b w:val="0"/>
          <w:bCs w:val="0"/>
          <w:sz w:val="21"/>
          <w:szCs w:val="21"/>
        </w:rPr>
        <w:t>Niñas,</w:t>
      </w:r>
      <w:r w:rsidRPr="00E36FFD">
        <w:rPr>
          <w:rFonts w:ascii="Abadi" w:hAnsi="Abadi"/>
          <w:b w:val="0"/>
          <w:bCs w:val="0"/>
          <w:spacing w:val="78"/>
          <w:sz w:val="21"/>
          <w:szCs w:val="21"/>
        </w:rPr>
        <w:t xml:space="preserve"> </w:t>
      </w:r>
      <w:r w:rsidRPr="00E36FFD">
        <w:rPr>
          <w:rFonts w:ascii="Abadi" w:hAnsi="Abadi"/>
          <w:b w:val="0"/>
          <w:bCs w:val="0"/>
          <w:sz w:val="21"/>
          <w:szCs w:val="21"/>
        </w:rPr>
        <w:t>Niños</w:t>
      </w:r>
      <w:r w:rsidRPr="00E36FFD">
        <w:rPr>
          <w:rFonts w:ascii="Abadi" w:hAnsi="Abadi"/>
          <w:b w:val="0"/>
          <w:bCs w:val="0"/>
          <w:spacing w:val="77"/>
          <w:sz w:val="21"/>
          <w:szCs w:val="21"/>
        </w:rPr>
        <w:t xml:space="preserve"> </w:t>
      </w:r>
      <w:r w:rsidRPr="00E36FFD">
        <w:rPr>
          <w:rFonts w:ascii="Abadi" w:hAnsi="Abadi"/>
          <w:b w:val="0"/>
          <w:bCs w:val="0"/>
          <w:sz w:val="21"/>
          <w:szCs w:val="21"/>
        </w:rPr>
        <w:t>y</w:t>
      </w:r>
      <w:r w:rsidRPr="00E36FFD">
        <w:rPr>
          <w:rFonts w:ascii="Abadi" w:hAnsi="Abadi"/>
          <w:b w:val="0"/>
          <w:bCs w:val="0"/>
          <w:spacing w:val="77"/>
          <w:sz w:val="21"/>
          <w:szCs w:val="21"/>
        </w:rPr>
        <w:t xml:space="preserve"> </w:t>
      </w:r>
      <w:r w:rsidRPr="00E36FFD">
        <w:rPr>
          <w:rFonts w:ascii="Abadi" w:hAnsi="Abadi"/>
          <w:b w:val="0"/>
          <w:bCs w:val="0"/>
          <w:sz w:val="21"/>
          <w:szCs w:val="21"/>
        </w:rPr>
        <w:t>Adolescentes,</w:t>
      </w:r>
      <w:r w:rsidRPr="00E36FFD">
        <w:rPr>
          <w:rFonts w:ascii="Abadi" w:hAnsi="Abadi"/>
          <w:b w:val="0"/>
          <w:bCs w:val="0"/>
          <w:spacing w:val="75"/>
          <w:sz w:val="21"/>
          <w:szCs w:val="21"/>
        </w:rPr>
        <w:t xml:space="preserve"> </w:t>
      </w:r>
      <w:r w:rsidRPr="00E36FFD">
        <w:rPr>
          <w:rFonts w:ascii="Abadi" w:hAnsi="Abadi"/>
          <w:b w:val="0"/>
          <w:bCs w:val="0"/>
          <w:sz w:val="21"/>
          <w:szCs w:val="21"/>
        </w:rPr>
        <w:t>son</w:t>
      </w:r>
      <w:r w:rsidRPr="00E36FFD">
        <w:rPr>
          <w:rFonts w:ascii="Abadi" w:hAnsi="Abadi"/>
          <w:b w:val="0"/>
          <w:bCs w:val="0"/>
          <w:spacing w:val="78"/>
          <w:sz w:val="21"/>
          <w:szCs w:val="21"/>
        </w:rPr>
        <w:t xml:space="preserve"> </w:t>
      </w:r>
      <w:proofErr w:type="gramStart"/>
      <w:r w:rsidRPr="00E36FFD">
        <w:rPr>
          <w:rFonts w:ascii="Abadi" w:hAnsi="Abadi"/>
          <w:b w:val="0"/>
          <w:bCs w:val="0"/>
          <w:sz w:val="21"/>
          <w:szCs w:val="21"/>
        </w:rPr>
        <w:t>niñas</w:t>
      </w:r>
      <w:r w:rsidRPr="00E36FFD">
        <w:rPr>
          <w:rFonts w:ascii="Abadi" w:hAnsi="Abadi"/>
          <w:b w:val="0"/>
          <w:bCs w:val="0"/>
          <w:spacing w:val="80"/>
          <w:sz w:val="21"/>
          <w:szCs w:val="21"/>
        </w:rPr>
        <w:t xml:space="preserve"> </w:t>
      </w:r>
      <w:r w:rsidRPr="00E36FFD">
        <w:rPr>
          <w:rFonts w:ascii="Abadi" w:hAnsi="Abadi"/>
          <w:b w:val="0"/>
          <w:bCs w:val="0"/>
          <w:sz w:val="21"/>
          <w:szCs w:val="21"/>
        </w:rPr>
        <w:t>y</w:t>
      </w:r>
      <w:r w:rsidRPr="00E36FFD">
        <w:rPr>
          <w:rFonts w:ascii="Abadi" w:hAnsi="Abadi"/>
          <w:b w:val="0"/>
          <w:bCs w:val="0"/>
          <w:spacing w:val="77"/>
          <w:sz w:val="21"/>
          <w:szCs w:val="21"/>
        </w:rPr>
        <w:t xml:space="preserve"> </w:t>
      </w:r>
      <w:r w:rsidRPr="00E36FFD">
        <w:rPr>
          <w:rFonts w:ascii="Abadi" w:hAnsi="Abadi"/>
          <w:b w:val="0"/>
          <w:bCs w:val="0"/>
          <w:sz w:val="21"/>
          <w:szCs w:val="21"/>
        </w:rPr>
        <w:t>niños</w:t>
      </w:r>
      <w:proofErr w:type="gramEnd"/>
      <w:r w:rsidRPr="00E36FFD">
        <w:rPr>
          <w:rFonts w:ascii="Abadi" w:hAnsi="Abadi"/>
          <w:b w:val="0"/>
          <w:bCs w:val="0"/>
          <w:spacing w:val="77"/>
          <w:sz w:val="21"/>
          <w:szCs w:val="21"/>
        </w:rPr>
        <w:t xml:space="preserve"> </w:t>
      </w:r>
      <w:r w:rsidRPr="00E36FFD">
        <w:rPr>
          <w:rFonts w:ascii="Abadi" w:hAnsi="Abadi"/>
          <w:b w:val="0"/>
          <w:bCs w:val="0"/>
          <w:sz w:val="21"/>
          <w:szCs w:val="21"/>
        </w:rPr>
        <w:t>los</w:t>
      </w:r>
      <w:r w:rsidRPr="00E36FFD">
        <w:rPr>
          <w:rFonts w:ascii="Abadi" w:hAnsi="Abadi"/>
          <w:b w:val="0"/>
          <w:bCs w:val="0"/>
          <w:spacing w:val="75"/>
          <w:sz w:val="21"/>
          <w:szCs w:val="21"/>
        </w:rPr>
        <w:t xml:space="preserve"> </w:t>
      </w:r>
      <w:r w:rsidRPr="00E36FFD">
        <w:rPr>
          <w:rFonts w:ascii="Abadi" w:hAnsi="Abadi"/>
          <w:b w:val="0"/>
          <w:bCs w:val="0"/>
          <w:sz w:val="21"/>
          <w:szCs w:val="21"/>
        </w:rPr>
        <w:t>menores</w:t>
      </w:r>
      <w:r w:rsidRPr="00E36FFD">
        <w:rPr>
          <w:rFonts w:ascii="Abadi" w:hAnsi="Abadi"/>
          <w:b w:val="0"/>
          <w:bCs w:val="0"/>
          <w:spacing w:val="80"/>
          <w:sz w:val="21"/>
          <w:szCs w:val="21"/>
        </w:rPr>
        <w:t xml:space="preserve"> </w:t>
      </w:r>
      <w:r w:rsidRPr="00E36FFD">
        <w:rPr>
          <w:rFonts w:ascii="Abadi" w:hAnsi="Abadi"/>
          <w:b w:val="0"/>
          <w:bCs w:val="0"/>
          <w:sz w:val="21"/>
          <w:szCs w:val="21"/>
        </w:rPr>
        <w:t>de</w:t>
      </w:r>
      <w:r w:rsidRPr="00E36FFD">
        <w:rPr>
          <w:rFonts w:ascii="Abadi" w:hAnsi="Abadi"/>
          <w:b w:val="0"/>
          <w:bCs w:val="0"/>
          <w:spacing w:val="78"/>
          <w:sz w:val="21"/>
          <w:szCs w:val="21"/>
        </w:rPr>
        <w:t xml:space="preserve"> </w:t>
      </w:r>
      <w:r w:rsidRPr="00E36FFD">
        <w:rPr>
          <w:rFonts w:ascii="Abadi" w:hAnsi="Abadi"/>
          <w:b w:val="0"/>
          <w:bCs w:val="0"/>
          <w:sz w:val="21"/>
          <w:szCs w:val="21"/>
        </w:rPr>
        <w:t>12</w:t>
      </w:r>
      <w:r w:rsidRPr="00E36FFD">
        <w:rPr>
          <w:rFonts w:ascii="Abadi" w:hAnsi="Abadi"/>
          <w:b w:val="0"/>
          <w:bCs w:val="0"/>
          <w:spacing w:val="78"/>
          <w:sz w:val="21"/>
          <w:szCs w:val="21"/>
        </w:rPr>
        <w:t xml:space="preserve"> </w:t>
      </w:r>
      <w:r w:rsidRPr="00E36FFD">
        <w:rPr>
          <w:rFonts w:ascii="Abadi" w:hAnsi="Abadi"/>
          <w:b w:val="0"/>
          <w:bCs w:val="0"/>
          <w:sz w:val="21"/>
          <w:szCs w:val="21"/>
        </w:rPr>
        <w:t>años,</w:t>
      </w:r>
      <w:r w:rsidRPr="00E36FFD">
        <w:rPr>
          <w:rFonts w:ascii="Abadi" w:hAnsi="Abadi"/>
          <w:b w:val="0"/>
          <w:bCs w:val="0"/>
          <w:spacing w:val="80"/>
          <w:sz w:val="21"/>
          <w:szCs w:val="21"/>
        </w:rPr>
        <w:t xml:space="preserve"> </w:t>
      </w:r>
      <w:r w:rsidRPr="00E36FFD">
        <w:rPr>
          <w:rFonts w:ascii="Abadi" w:hAnsi="Abadi"/>
          <w:b w:val="0"/>
          <w:bCs w:val="0"/>
          <w:sz w:val="21"/>
          <w:szCs w:val="21"/>
        </w:rPr>
        <w:t>y adolescentes las</w:t>
      </w:r>
      <w:r w:rsidRPr="00E36FFD">
        <w:rPr>
          <w:rFonts w:ascii="Abadi" w:hAnsi="Abadi"/>
          <w:b w:val="0"/>
          <w:bCs w:val="0"/>
          <w:spacing w:val="-1"/>
          <w:sz w:val="21"/>
          <w:szCs w:val="21"/>
        </w:rPr>
        <w:t xml:space="preserve"> </w:t>
      </w:r>
      <w:r w:rsidRPr="00E36FFD">
        <w:rPr>
          <w:rFonts w:ascii="Abadi" w:hAnsi="Abadi"/>
          <w:b w:val="0"/>
          <w:bCs w:val="0"/>
          <w:sz w:val="21"/>
          <w:szCs w:val="21"/>
        </w:rPr>
        <w:t>personas de entre 12 años</w:t>
      </w:r>
      <w:r w:rsidRPr="00E36FFD">
        <w:rPr>
          <w:rFonts w:ascii="Abadi" w:hAnsi="Abadi"/>
          <w:b w:val="0"/>
          <w:bCs w:val="0"/>
          <w:spacing w:val="-1"/>
          <w:sz w:val="21"/>
          <w:szCs w:val="21"/>
        </w:rPr>
        <w:t xml:space="preserve"> </w:t>
      </w:r>
      <w:r w:rsidRPr="00E36FFD">
        <w:rPr>
          <w:rFonts w:ascii="Abadi" w:hAnsi="Abadi"/>
          <w:b w:val="0"/>
          <w:bCs w:val="0"/>
          <w:sz w:val="21"/>
          <w:szCs w:val="21"/>
        </w:rPr>
        <w:t>cumplidos y</w:t>
      </w:r>
      <w:r w:rsidRPr="00E36FFD">
        <w:rPr>
          <w:rFonts w:ascii="Abadi" w:hAnsi="Abadi"/>
          <w:b w:val="0"/>
          <w:bCs w:val="0"/>
          <w:spacing w:val="-1"/>
          <w:sz w:val="21"/>
          <w:szCs w:val="21"/>
        </w:rPr>
        <w:t xml:space="preserve"> </w:t>
      </w:r>
      <w:r w:rsidRPr="00E36FFD">
        <w:rPr>
          <w:rFonts w:ascii="Abadi" w:hAnsi="Abadi"/>
          <w:b w:val="0"/>
          <w:bCs w:val="0"/>
          <w:sz w:val="21"/>
          <w:szCs w:val="21"/>
        </w:rPr>
        <w:t>menos</w:t>
      </w:r>
      <w:r w:rsidRPr="00E36FFD">
        <w:rPr>
          <w:rFonts w:ascii="Abadi" w:hAnsi="Abadi"/>
          <w:b w:val="0"/>
          <w:bCs w:val="0"/>
          <w:spacing w:val="-1"/>
          <w:sz w:val="21"/>
          <w:szCs w:val="21"/>
        </w:rPr>
        <w:t xml:space="preserve"> </w:t>
      </w:r>
      <w:r w:rsidRPr="00E36FFD">
        <w:rPr>
          <w:rFonts w:ascii="Abadi" w:hAnsi="Abadi"/>
          <w:b w:val="0"/>
          <w:bCs w:val="0"/>
          <w:sz w:val="21"/>
          <w:szCs w:val="21"/>
        </w:rPr>
        <w:t>de 18 años de edad.</w:t>
      </w:r>
    </w:p>
    <w:p w14:paraId="7F881011" w14:textId="77777777" w:rsidR="00B20A2F" w:rsidRPr="00E36FFD" w:rsidRDefault="00B20A2F" w:rsidP="00D97EC9">
      <w:pPr>
        <w:pStyle w:val="Textoindependiente"/>
        <w:kinsoku w:val="0"/>
        <w:overflowPunct w:val="0"/>
        <w:spacing w:before="11"/>
        <w:ind w:right="90"/>
        <w:rPr>
          <w:rFonts w:ascii="Abadi" w:hAnsi="Abadi"/>
          <w:b w:val="0"/>
          <w:bCs w:val="0"/>
          <w:sz w:val="21"/>
          <w:szCs w:val="21"/>
        </w:rPr>
      </w:pPr>
    </w:p>
    <w:p w14:paraId="21DD46CD" w14:textId="77777777" w:rsidR="00B20A2F" w:rsidRPr="00E36FFD" w:rsidRDefault="00B20A2F" w:rsidP="00D97EC9">
      <w:pPr>
        <w:pStyle w:val="Textoindependiente"/>
        <w:kinsoku w:val="0"/>
        <w:overflowPunct w:val="0"/>
        <w:ind w:right="90"/>
        <w:rPr>
          <w:rFonts w:ascii="Abadi" w:hAnsi="Abadi"/>
          <w:b w:val="0"/>
          <w:bCs w:val="0"/>
          <w:sz w:val="21"/>
          <w:szCs w:val="21"/>
        </w:rPr>
      </w:pPr>
      <w:r w:rsidRPr="00E36FFD">
        <w:rPr>
          <w:rFonts w:ascii="Abadi" w:hAnsi="Abadi"/>
          <w:b w:val="0"/>
          <w:bCs w:val="0"/>
          <w:sz w:val="21"/>
          <w:szCs w:val="21"/>
        </w:rPr>
        <w:t>Los</w:t>
      </w:r>
      <w:r w:rsidRPr="00E36FFD">
        <w:rPr>
          <w:rFonts w:ascii="Abadi" w:hAnsi="Abadi"/>
          <w:b w:val="0"/>
          <w:bCs w:val="0"/>
          <w:spacing w:val="70"/>
          <w:w w:val="150"/>
          <w:sz w:val="21"/>
          <w:szCs w:val="21"/>
        </w:rPr>
        <w:t xml:space="preserve"> </w:t>
      </w:r>
      <w:r w:rsidRPr="00E36FFD">
        <w:rPr>
          <w:rFonts w:ascii="Abadi" w:hAnsi="Abadi"/>
          <w:b w:val="0"/>
          <w:bCs w:val="0"/>
          <w:sz w:val="21"/>
          <w:szCs w:val="21"/>
        </w:rPr>
        <w:t>Derechos</w:t>
      </w:r>
      <w:r w:rsidRPr="00E36FFD">
        <w:rPr>
          <w:rFonts w:ascii="Abadi" w:hAnsi="Abadi"/>
          <w:b w:val="0"/>
          <w:bCs w:val="0"/>
          <w:spacing w:val="71"/>
          <w:w w:val="150"/>
          <w:sz w:val="21"/>
          <w:szCs w:val="21"/>
        </w:rPr>
        <w:t xml:space="preserve"> </w:t>
      </w:r>
      <w:r w:rsidRPr="00E36FFD">
        <w:rPr>
          <w:rFonts w:ascii="Abadi" w:hAnsi="Abadi"/>
          <w:b w:val="0"/>
          <w:bCs w:val="0"/>
          <w:sz w:val="21"/>
          <w:szCs w:val="21"/>
        </w:rPr>
        <w:t>Humanos</w:t>
      </w:r>
      <w:r w:rsidRPr="00E36FFD">
        <w:rPr>
          <w:rFonts w:ascii="Abadi" w:hAnsi="Abadi"/>
          <w:b w:val="0"/>
          <w:bCs w:val="0"/>
          <w:spacing w:val="71"/>
          <w:w w:val="150"/>
          <w:sz w:val="21"/>
          <w:szCs w:val="21"/>
        </w:rPr>
        <w:t xml:space="preserve"> </w:t>
      </w:r>
      <w:r w:rsidRPr="00E36FFD">
        <w:rPr>
          <w:rFonts w:ascii="Abadi" w:hAnsi="Abadi"/>
          <w:b w:val="0"/>
          <w:bCs w:val="0"/>
          <w:sz w:val="21"/>
          <w:szCs w:val="21"/>
        </w:rPr>
        <w:t>de</w:t>
      </w:r>
      <w:r w:rsidRPr="00E36FFD">
        <w:rPr>
          <w:rFonts w:ascii="Abadi" w:hAnsi="Abadi"/>
          <w:b w:val="0"/>
          <w:bCs w:val="0"/>
          <w:spacing w:val="69"/>
          <w:w w:val="150"/>
          <w:sz w:val="21"/>
          <w:szCs w:val="21"/>
        </w:rPr>
        <w:t xml:space="preserve"> </w:t>
      </w:r>
      <w:r w:rsidRPr="00E36FFD">
        <w:rPr>
          <w:rFonts w:ascii="Abadi" w:hAnsi="Abadi"/>
          <w:b w:val="0"/>
          <w:bCs w:val="0"/>
          <w:sz w:val="21"/>
          <w:szCs w:val="21"/>
        </w:rPr>
        <w:t>niñas,</w:t>
      </w:r>
      <w:r w:rsidRPr="00E36FFD">
        <w:rPr>
          <w:rFonts w:ascii="Abadi" w:hAnsi="Abadi"/>
          <w:b w:val="0"/>
          <w:bCs w:val="0"/>
          <w:spacing w:val="72"/>
          <w:w w:val="150"/>
          <w:sz w:val="21"/>
          <w:szCs w:val="21"/>
        </w:rPr>
        <w:t xml:space="preserve"> </w:t>
      </w:r>
      <w:r w:rsidRPr="00E36FFD">
        <w:rPr>
          <w:rFonts w:ascii="Abadi" w:hAnsi="Abadi"/>
          <w:b w:val="0"/>
          <w:bCs w:val="0"/>
          <w:sz w:val="21"/>
          <w:szCs w:val="21"/>
        </w:rPr>
        <w:t>niños</w:t>
      </w:r>
      <w:r w:rsidRPr="00E36FFD">
        <w:rPr>
          <w:rFonts w:ascii="Abadi" w:hAnsi="Abadi"/>
          <w:b w:val="0"/>
          <w:bCs w:val="0"/>
          <w:spacing w:val="69"/>
          <w:w w:val="150"/>
          <w:sz w:val="21"/>
          <w:szCs w:val="21"/>
        </w:rPr>
        <w:t xml:space="preserve"> </w:t>
      </w:r>
      <w:r w:rsidRPr="00E36FFD">
        <w:rPr>
          <w:rFonts w:ascii="Abadi" w:hAnsi="Abadi"/>
          <w:b w:val="0"/>
          <w:bCs w:val="0"/>
          <w:sz w:val="21"/>
          <w:szCs w:val="21"/>
        </w:rPr>
        <w:t>y</w:t>
      </w:r>
      <w:r w:rsidRPr="00E36FFD">
        <w:rPr>
          <w:rFonts w:ascii="Abadi" w:hAnsi="Abadi"/>
          <w:b w:val="0"/>
          <w:bCs w:val="0"/>
          <w:spacing w:val="72"/>
          <w:w w:val="150"/>
          <w:sz w:val="21"/>
          <w:szCs w:val="21"/>
        </w:rPr>
        <w:t xml:space="preserve"> </w:t>
      </w:r>
      <w:r w:rsidRPr="00E36FFD">
        <w:rPr>
          <w:rFonts w:ascii="Abadi" w:hAnsi="Abadi"/>
          <w:b w:val="0"/>
          <w:bCs w:val="0"/>
          <w:sz w:val="21"/>
          <w:szCs w:val="21"/>
        </w:rPr>
        <w:t>adolescentes</w:t>
      </w:r>
      <w:r w:rsidRPr="00E36FFD">
        <w:rPr>
          <w:rFonts w:ascii="Abadi" w:hAnsi="Abadi"/>
          <w:b w:val="0"/>
          <w:bCs w:val="0"/>
          <w:spacing w:val="73"/>
          <w:w w:val="150"/>
          <w:sz w:val="21"/>
          <w:szCs w:val="21"/>
        </w:rPr>
        <w:t xml:space="preserve"> </w:t>
      </w:r>
      <w:r w:rsidRPr="00E36FFD">
        <w:rPr>
          <w:rFonts w:ascii="Abadi" w:hAnsi="Abadi"/>
          <w:b w:val="0"/>
          <w:bCs w:val="0"/>
          <w:sz w:val="21"/>
          <w:szCs w:val="21"/>
        </w:rPr>
        <w:t>están</w:t>
      </w:r>
      <w:r w:rsidRPr="00E36FFD">
        <w:rPr>
          <w:rFonts w:ascii="Abadi" w:hAnsi="Abadi"/>
          <w:b w:val="0"/>
          <w:bCs w:val="0"/>
          <w:spacing w:val="73"/>
          <w:w w:val="150"/>
          <w:sz w:val="21"/>
          <w:szCs w:val="21"/>
        </w:rPr>
        <w:t xml:space="preserve"> </w:t>
      </w:r>
      <w:r w:rsidRPr="00E36FFD">
        <w:rPr>
          <w:rFonts w:ascii="Abadi" w:hAnsi="Abadi"/>
          <w:b w:val="0"/>
          <w:bCs w:val="0"/>
          <w:sz w:val="21"/>
          <w:szCs w:val="21"/>
        </w:rPr>
        <w:t>previstos</w:t>
      </w:r>
      <w:r w:rsidRPr="00E36FFD">
        <w:rPr>
          <w:rFonts w:ascii="Abadi" w:hAnsi="Abadi"/>
          <w:b w:val="0"/>
          <w:bCs w:val="0"/>
          <w:spacing w:val="70"/>
          <w:w w:val="150"/>
          <w:sz w:val="21"/>
          <w:szCs w:val="21"/>
        </w:rPr>
        <w:t xml:space="preserve"> </w:t>
      </w:r>
      <w:r w:rsidRPr="00E36FFD">
        <w:rPr>
          <w:rFonts w:ascii="Abadi" w:hAnsi="Abadi"/>
          <w:b w:val="0"/>
          <w:bCs w:val="0"/>
          <w:sz w:val="21"/>
          <w:szCs w:val="21"/>
        </w:rPr>
        <w:t>en</w:t>
      </w:r>
      <w:r w:rsidRPr="00E36FFD">
        <w:rPr>
          <w:rFonts w:ascii="Abadi" w:hAnsi="Abadi"/>
          <w:b w:val="0"/>
          <w:bCs w:val="0"/>
          <w:spacing w:val="72"/>
          <w:w w:val="150"/>
          <w:sz w:val="21"/>
          <w:szCs w:val="21"/>
        </w:rPr>
        <w:t xml:space="preserve"> </w:t>
      </w:r>
      <w:r w:rsidRPr="00E36FFD">
        <w:rPr>
          <w:rFonts w:ascii="Abadi" w:hAnsi="Abadi"/>
          <w:b w:val="0"/>
          <w:bCs w:val="0"/>
          <w:sz w:val="21"/>
          <w:szCs w:val="21"/>
        </w:rPr>
        <w:t>la</w:t>
      </w:r>
      <w:r w:rsidRPr="00E36FFD">
        <w:rPr>
          <w:rFonts w:ascii="Abadi" w:hAnsi="Abadi"/>
          <w:b w:val="0"/>
          <w:bCs w:val="0"/>
          <w:spacing w:val="-1"/>
          <w:sz w:val="21"/>
          <w:szCs w:val="21"/>
        </w:rPr>
        <w:t xml:space="preserve"> </w:t>
      </w:r>
      <w:r w:rsidRPr="00E36FFD">
        <w:rPr>
          <w:rFonts w:ascii="Abadi" w:hAnsi="Abadi"/>
          <w:b w:val="0"/>
          <w:bCs w:val="0"/>
          <w:sz w:val="21"/>
          <w:szCs w:val="21"/>
        </w:rPr>
        <w:t>Constitución</w:t>
      </w:r>
      <w:r w:rsidRPr="00E36FFD">
        <w:rPr>
          <w:rFonts w:ascii="Abadi" w:hAnsi="Abadi"/>
          <w:b w:val="0"/>
          <w:bCs w:val="0"/>
          <w:spacing w:val="-4"/>
          <w:sz w:val="21"/>
          <w:szCs w:val="21"/>
        </w:rPr>
        <w:t xml:space="preserve"> </w:t>
      </w:r>
      <w:r w:rsidRPr="00E36FFD">
        <w:rPr>
          <w:rFonts w:ascii="Abadi" w:hAnsi="Abadi"/>
          <w:b w:val="0"/>
          <w:bCs w:val="0"/>
          <w:sz w:val="21"/>
          <w:szCs w:val="21"/>
        </w:rPr>
        <w:t>Política</w:t>
      </w:r>
      <w:r w:rsidRPr="00E36FFD">
        <w:rPr>
          <w:rFonts w:ascii="Abadi" w:hAnsi="Abadi"/>
          <w:b w:val="0"/>
          <w:bCs w:val="0"/>
          <w:spacing w:val="-6"/>
          <w:sz w:val="21"/>
          <w:szCs w:val="21"/>
        </w:rPr>
        <w:t xml:space="preserve"> </w:t>
      </w:r>
      <w:r w:rsidRPr="00E36FFD">
        <w:rPr>
          <w:rFonts w:ascii="Abadi" w:hAnsi="Abadi"/>
          <w:b w:val="0"/>
          <w:bCs w:val="0"/>
          <w:sz w:val="21"/>
          <w:szCs w:val="21"/>
        </w:rPr>
        <w:t>de</w:t>
      </w:r>
      <w:r w:rsidRPr="00E36FFD">
        <w:rPr>
          <w:rFonts w:ascii="Abadi" w:hAnsi="Abadi"/>
          <w:b w:val="0"/>
          <w:bCs w:val="0"/>
          <w:spacing w:val="-3"/>
          <w:sz w:val="21"/>
          <w:szCs w:val="21"/>
        </w:rPr>
        <w:t xml:space="preserve"> </w:t>
      </w:r>
      <w:r w:rsidRPr="00E36FFD">
        <w:rPr>
          <w:rFonts w:ascii="Abadi" w:hAnsi="Abadi"/>
          <w:b w:val="0"/>
          <w:bCs w:val="0"/>
          <w:sz w:val="21"/>
          <w:szCs w:val="21"/>
        </w:rPr>
        <w:t>los</w:t>
      </w:r>
      <w:r w:rsidRPr="00E36FFD">
        <w:rPr>
          <w:rFonts w:ascii="Abadi" w:hAnsi="Abadi"/>
          <w:b w:val="0"/>
          <w:bCs w:val="0"/>
          <w:spacing w:val="-7"/>
          <w:sz w:val="21"/>
          <w:szCs w:val="21"/>
        </w:rPr>
        <w:t xml:space="preserve"> </w:t>
      </w:r>
      <w:r w:rsidRPr="00E36FFD">
        <w:rPr>
          <w:rFonts w:ascii="Abadi" w:hAnsi="Abadi"/>
          <w:b w:val="0"/>
          <w:bCs w:val="0"/>
          <w:sz w:val="21"/>
          <w:szCs w:val="21"/>
        </w:rPr>
        <w:t>Estados</w:t>
      </w:r>
      <w:r w:rsidRPr="00E36FFD">
        <w:rPr>
          <w:rFonts w:ascii="Abadi" w:hAnsi="Abadi"/>
          <w:b w:val="0"/>
          <w:bCs w:val="0"/>
          <w:spacing w:val="-4"/>
          <w:sz w:val="21"/>
          <w:szCs w:val="21"/>
        </w:rPr>
        <w:t xml:space="preserve"> </w:t>
      </w:r>
      <w:r w:rsidRPr="00E36FFD">
        <w:rPr>
          <w:rFonts w:ascii="Abadi" w:hAnsi="Abadi"/>
          <w:b w:val="0"/>
          <w:bCs w:val="0"/>
          <w:sz w:val="21"/>
          <w:szCs w:val="21"/>
        </w:rPr>
        <w:t>Unidos</w:t>
      </w:r>
      <w:r w:rsidRPr="00E36FFD">
        <w:rPr>
          <w:rFonts w:ascii="Abadi" w:hAnsi="Abadi"/>
          <w:b w:val="0"/>
          <w:bCs w:val="0"/>
          <w:spacing w:val="-9"/>
          <w:sz w:val="21"/>
          <w:szCs w:val="21"/>
        </w:rPr>
        <w:t xml:space="preserve"> </w:t>
      </w:r>
      <w:r w:rsidRPr="00E36FFD">
        <w:rPr>
          <w:rFonts w:ascii="Abadi" w:hAnsi="Abadi"/>
          <w:b w:val="0"/>
          <w:bCs w:val="0"/>
          <w:sz w:val="21"/>
          <w:szCs w:val="21"/>
        </w:rPr>
        <w:t>Mexicanos,</w:t>
      </w:r>
      <w:r w:rsidRPr="00E36FFD">
        <w:rPr>
          <w:rFonts w:ascii="Abadi" w:hAnsi="Abadi"/>
          <w:b w:val="0"/>
          <w:bCs w:val="0"/>
          <w:spacing w:val="-6"/>
          <w:sz w:val="21"/>
          <w:szCs w:val="21"/>
        </w:rPr>
        <w:t xml:space="preserve"> </w:t>
      </w:r>
      <w:r w:rsidRPr="00E36FFD">
        <w:rPr>
          <w:rFonts w:ascii="Abadi" w:hAnsi="Abadi"/>
          <w:b w:val="0"/>
          <w:bCs w:val="0"/>
          <w:sz w:val="21"/>
          <w:szCs w:val="21"/>
        </w:rPr>
        <w:t>en</w:t>
      </w:r>
      <w:r w:rsidRPr="00E36FFD">
        <w:rPr>
          <w:rFonts w:ascii="Abadi" w:hAnsi="Abadi"/>
          <w:b w:val="0"/>
          <w:bCs w:val="0"/>
          <w:spacing w:val="-6"/>
          <w:sz w:val="21"/>
          <w:szCs w:val="21"/>
        </w:rPr>
        <w:t xml:space="preserve"> </w:t>
      </w:r>
      <w:r w:rsidRPr="00E36FFD">
        <w:rPr>
          <w:rFonts w:ascii="Abadi" w:hAnsi="Abadi"/>
          <w:b w:val="0"/>
          <w:bCs w:val="0"/>
          <w:sz w:val="21"/>
          <w:szCs w:val="21"/>
        </w:rPr>
        <w:t>los</w:t>
      </w:r>
      <w:r w:rsidRPr="00E36FFD">
        <w:rPr>
          <w:rFonts w:ascii="Abadi" w:hAnsi="Abadi"/>
          <w:b w:val="0"/>
          <w:bCs w:val="0"/>
          <w:spacing w:val="-7"/>
          <w:sz w:val="21"/>
          <w:szCs w:val="21"/>
        </w:rPr>
        <w:t xml:space="preserve"> </w:t>
      </w:r>
      <w:r w:rsidRPr="00E36FFD">
        <w:rPr>
          <w:rFonts w:ascii="Abadi" w:hAnsi="Abadi"/>
          <w:b w:val="0"/>
          <w:bCs w:val="0"/>
          <w:sz w:val="21"/>
          <w:szCs w:val="21"/>
        </w:rPr>
        <w:t>tratados</w:t>
      </w:r>
      <w:r w:rsidRPr="00E36FFD">
        <w:rPr>
          <w:rFonts w:ascii="Abadi" w:hAnsi="Abadi"/>
          <w:b w:val="0"/>
          <w:bCs w:val="0"/>
          <w:spacing w:val="-4"/>
          <w:sz w:val="21"/>
          <w:szCs w:val="21"/>
        </w:rPr>
        <w:t xml:space="preserve"> </w:t>
      </w:r>
      <w:r w:rsidRPr="00E36FFD">
        <w:rPr>
          <w:rFonts w:ascii="Abadi" w:hAnsi="Abadi"/>
          <w:b w:val="0"/>
          <w:bCs w:val="0"/>
          <w:sz w:val="21"/>
          <w:szCs w:val="21"/>
        </w:rPr>
        <w:t>internacionales</w:t>
      </w:r>
      <w:r w:rsidRPr="00E36FFD">
        <w:rPr>
          <w:rFonts w:ascii="Abadi" w:hAnsi="Abadi"/>
          <w:b w:val="0"/>
          <w:bCs w:val="0"/>
          <w:spacing w:val="-5"/>
          <w:sz w:val="21"/>
          <w:szCs w:val="21"/>
        </w:rPr>
        <w:t xml:space="preserve"> </w:t>
      </w:r>
      <w:r w:rsidRPr="00E36FFD">
        <w:rPr>
          <w:rFonts w:ascii="Abadi" w:hAnsi="Abadi"/>
          <w:b w:val="0"/>
          <w:bCs w:val="0"/>
          <w:sz w:val="21"/>
          <w:szCs w:val="21"/>
        </w:rPr>
        <w:t>y en</w:t>
      </w:r>
      <w:r w:rsidRPr="00E36FFD">
        <w:rPr>
          <w:rFonts w:ascii="Abadi" w:hAnsi="Abadi"/>
          <w:b w:val="0"/>
          <w:bCs w:val="0"/>
          <w:spacing w:val="6"/>
          <w:sz w:val="21"/>
          <w:szCs w:val="21"/>
        </w:rPr>
        <w:t xml:space="preserve"> </w:t>
      </w:r>
      <w:r w:rsidRPr="00E36FFD">
        <w:rPr>
          <w:rFonts w:ascii="Abadi" w:hAnsi="Abadi"/>
          <w:b w:val="0"/>
          <w:bCs w:val="0"/>
          <w:sz w:val="21"/>
          <w:szCs w:val="21"/>
        </w:rPr>
        <w:t>las demás</w:t>
      </w:r>
      <w:r w:rsidRPr="00E36FFD">
        <w:rPr>
          <w:rFonts w:ascii="Abadi" w:hAnsi="Abadi"/>
          <w:b w:val="0"/>
          <w:bCs w:val="0"/>
          <w:spacing w:val="5"/>
          <w:sz w:val="21"/>
          <w:szCs w:val="21"/>
        </w:rPr>
        <w:t xml:space="preserve"> </w:t>
      </w:r>
      <w:r w:rsidRPr="00E36FFD">
        <w:rPr>
          <w:rFonts w:ascii="Abadi" w:hAnsi="Abadi"/>
          <w:b w:val="0"/>
          <w:bCs w:val="0"/>
          <w:sz w:val="21"/>
          <w:szCs w:val="21"/>
        </w:rPr>
        <w:t>leyes aplicables,</w:t>
      </w:r>
      <w:r w:rsidRPr="00E36FFD">
        <w:rPr>
          <w:rFonts w:ascii="Abadi" w:hAnsi="Abadi"/>
          <w:b w:val="0"/>
          <w:bCs w:val="0"/>
          <w:spacing w:val="5"/>
          <w:sz w:val="21"/>
          <w:szCs w:val="21"/>
        </w:rPr>
        <w:t xml:space="preserve"> </w:t>
      </w:r>
      <w:r w:rsidRPr="00E36FFD">
        <w:rPr>
          <w:rFonts w:ascii="Abadi" w:hAnsi="Abadi"/>
          <w:b w:val="0"/>
          <w:bCs w:val="0"/>
          <w:sz w:val="21"/>
          <w:szCs w:val="21"/>
        </w:rPr>
        <w:t>esencialmente</w:t>
      </w:r>
      <w:r w:rsidRPr="00E36FFD">
        <w:rPr>
          <w:rFonts w:ascii="Abadi" w:hAnsi="Abadi"/>
          <w:b w:val="0"/>
          <w:bCs w:val="0"/>
          <w:spacing w:val="7"/>
          <w:sz w:val="21"/>
          <w:szCs w:val="21"/>
        </w:rPr>
        <w:t xml:space="preserve"> </w:t>
      </w:r>
      <w:r w:rsidRPr="00E36FFD">
        <w:rPr>
          <w:rFonts w:ascii="Abadi" w:hAnsi="Abadi"/>
          <w:b w:val="0"/>
          <w:bCs w:val="0"/>
          <w:sz w:val="21"/>
          <w:szCs w:val="21"/>
        </w:rPr>
        <w:t>en</w:t>
      </w:r>
      <w:r w:rsidRPr="00E36FFD">
        <w:rPr>
          <w:rFonts w:ascii="Abadi" w:hAnsi="Abadi"/>
          <w:b w:val="0"/>
          <w:bCs w:val="0"/>
          <w:spacing w:val="6"/>
          <w:sz w:val="21"/>
          <w:szCs w:val="21"/>
        </w:rPr>
        <w:t xml:space="preserve"> </w:t>
      </w:r>
      <w:r w:rsidRPr="00E36FFD">
        <w:rPr>
          <w:rFonts w:ascii="Abadi" w:hAnsi="Abadi"/>
          <w:b w:val="0"/>
          <w:bCs w:val="0"/>
          <w:sz w:val="21"/>
          <w:szCs w:val="21"/>
        </w:rPr>
        <w:t>la Convención</w:t>
      </w:r>
      <w:r w:rsidRPr="00E36FFD">
        <w:rPr>
          <w:rFonts w:ascii="Abadi" w:hAnsi="Abadi"/>
          <w:b w:val="0"/>
          <w:bCs w:val="0"/>
          <w:spacing w:val="6"/>
          <w:sz w:val="21"/>
          <w:szCs w:val="21"/>
        </w:rPr>
        <w:t xml:space="preserve"> </w:t>
      </w:r>
      <w:r w:rsidRPr="00E36FFD">
        <w:rPr>
          <w:rFonts w:ascii="Abadi" w:hAnsi="Abadi"/>
          <w:b w:val="0"/>
          <w:bCs w:val="0"/>
          <w:sz w:val="21"/>
          <w:szCs w:val="21"/>
        </w:rPr>
        <w:t>sobre</w:t>
      </w:r>
      <w:r w:rsidRPr="00E36FFD">
        <w:rPr>
          <w:rFonts w:ascii="Abadi" w:hAnsi="Abadi"/>
          <w:b w:val="0"/>
          <w:bCs w:val="0"/>
          <w:spacing w:val="5"/>
          <w:sz w:val="21"/>
          <w:szCs w:val="21"/>
        </w:rPr>
        <w:t xml:space="preserve"> </w:t>
      </w:r>
      <w:r w:rsidRPr="00E36FFD">
        <w:rPr>
          <w:rFonts w:ascii="Abadi" w:hAnsi="Abadi"/>
          <w:b w:val="0"/>
          <w:bCs w:val="0"/>
          <w:sz w:val="21"/>
          <w:szCs w:val="21"/>
        </w:rPr>
        <w:t>los</w:t>
      </w:r>
      <w:r w:rsidRPr="00E36FFD">
        <w:rPr>
          <w:rFonts w:ascii="Abadi" w:hAnsi="Abadi"/>
          <w:b w:val="0"/>
          <w:bCs w:val="0"/>
          <w:spacing w:val="4"/>
          <w:sz w:val="21"/>
          <w:szCs w:val="21"/>
        </w:rPr>
        <w:t xml:space="preserve"> </w:t>
      </w:r>
      <w:r w:rsidRPr="00E36FFD">
        <w:rPr>
          <w:rFonts w:ascii="Abadi" w:hAnsi="Abadi"/>
          <w:b w:val="0"/>
          <w:bCs w:val="0"/>
          <w:sz w:val="21"/>
          <w:szCs w:val="21"/>
        </w:rPr>
        <w:t>Derechos del Niño y en la Ley General de los Derechos de Niñas,</w:t>
      </w:r>
      <w:r w:rsidRPr="00E36FFD">
        <w:rPr>
          <w:rFonts w:ascii="Abadi" w:hAnsi="Abadi"/>
          <w:b w:val="0"/>
          <w:bCs w:val="0"/>
          <w:spacing w:val="4"/>
          <w:sz w:val="21"/>
          <w:szCs w:val="21"/>
        </w:rPr>
        <w:t xml:space="preserve"> </w:t>
      </w:r>
      <w:r w:rsidRPr="00E36FFD">
        <w:rPr>
          <w:rFonts w:ascii="Abadi" w:hAnsi="Abadi"/>
          <w:b w:val="0"/>
          <w:bCs w:val="0"/>
          <w:sz w:val="21"/>
          <w:szCs w:val="21"/>
        </w:rPr>
        <w:t>Niños y Adolescentes (publicada el 4</w:t>
      </w:r>
      <w:r w:rsidRPr="00E36FFD">
        <w:rPr>
          <w:rFonts w:ascii="Abadi" w:hAnsi="Abadi"/>
          <w:b w:val="0"/>
          <w:bCs w:val="0"/>
          <w:spacing w:val="8"/>
          <w:sz w:val="21"/>
          <w:szCs w:val="21"/>
        </w:rPr>
        <w:t xml:space="preserve"> </w:t>
      </w:r>
      <w:r w:rsidRPr="00E36FFD">
        <w:rPr>
          <w:rFonts w:ascii="Abadi" w:hAnsi="Abadi"/>
          <w:b w:val="0"/>
          <w:bCs w:val="0"/>
          <w:sz w:val="21"/>
          <w:szCs w:val="21"/>
        </w:rPr>
        <w:t>de</w:t>
      </w:r>
      <w:r w:rsidRPr="00E36FFD">
        <w:rPr>
          <w:rFonts w:ascii="Abadi" w:hAnsi="Abadi"/>
          <w:b w:val="0"/>
          <w:bCs w:val="0"/>
          <w:spacing w:val="8"/>
          <w:sz w:val="21"/>
          <w:szCs w:val="21"/>
        </w:rPr>
        <w:t xml:space="preserve"> </w:t>
      </w:r>
      <w:r w:rsidRPr="00E36FFD">
        <w:rPr>
          <w:rFonts w:ascii="Abadi" w:hAnsi="Abadi"/>
          <w:b w:val="0"/>
          <w:bCs w:val="0"/>
          <w:sz w:val="21"/>
          <w:szCs w:val="21"/>
        </w:rPr>
        <w:t>diciembre</w:t>
      </w:r>
      <w:r w:rsidRPr="00E36FFD">
        <w:rPr>
          <w:rFonts w:ascii="Abadi" w:hAnsi="Abadi"/>
          <w:b w:val="0"/>
          <w:bCs w:val="0"/>
          <w:spacing w:val="8"/>
          <w:sz w:val="21"/>
          <w:szCs w:val="21"/>
        </w:rPr>
        <w:t xml:space="preserve"> </w:t>
      </w:r>
      <w:r w:rsidRPr="00E36FFD">
        <w:rPr>
          <w:rFonts w:ascii="Abadi" w:hAnsi="Abadi"/>
          <w:b w:val="0"/>
          <w:bCs w:val="0"/>
          <w:sz w:val="21"/>
          <w:szCs w:val="21"/>
        </w:rPr>
        <w:t>de</w:t>
      </w:r>
      <w:r w:rsidRPr="00E36FFD">
        <w:rPr>
          <w:rFonts w:ascii="Abadi" w:hAnsi="Abadi"/>
          <w:b w:val="0"/>
          <w:bCs w:val="0"/>
          <w:spacing w:val="8"/>
          <w:sz w:val="21"/>
          <w:szCs w:val="21"/>
        </w:rPr>
        <w:t xml:space="preserve"> </w:t>
      </w:r>
      <w:r w:rsidRPr="00E36FFD">
        <w:rPr>
          <w:rFonts w:ascii="Abadi" w:hAnsi="Abadi"/>
          <w:b w:val="0"/>
          <w:bCs w:val="0"/>
          <w:sz w:val="21"/>
          <w:szCs w:val="21"/>
        </w:rPr>
        <w:t>2014),</w:t>
      </w:r>
      <w:r w:rsidRPr="00E36FFD">
        <w:rPr>
          <w:rFonts w:ascii="Abadi" w:hAnsi="Abadi"/>
          <w:b w:val="0"/>
          <w:bCs w:val="0"/>
          <w:spacing w:val="8"/>
          <w:sz w:val="21"/>
          <w:szCs w:val="21"/>
        </w:rPr>
        <w:t xml:space="preserve"> </w:t>
      </w:r>
      <w:r w:rsidRPr="00E36FFD">
        <w:rPr>
          <w:rFonts w:ascii="Abadi" w:hAnsi="Abadi"/>
          <w:b w:val="0"/>
          <w:bCs w:val="0"/>
          <w:sz w:val="21"/>
          <w:szCs w:val="21"/>
        </w:rPr>
        <w:t>la</w:t>
      </w:r>
      <w:r w:rsidRPr="00E36FFD">
        <w:rPr>
          <w:rFonts w:ascii="Abadi" w:hAnsi="Abadi"/>
          <w:b w:val="0"/>
          <w:bCs w:val="0"/>
          <w:spacing w:val="8"/>
          <w:sz w:val="21"/>
          <w:szCs w:val="21"/>
        </w:rPr>
        <w:t xml:space="preserve"> </w:t>
      </w:r>
      <w:r w:rsidRPr="00E36FFD">
        <w:rPr>
          <w:rFonts w:ascii="Abadi" w:hAnsi="Abadi"/>
          <w:b w:val="0"/>
          <w:bCs w:val="0"/>
          <w:sz w:val="21"/>
          <w:szCs w:val="21"/>
        </w:rPr>
        <w:t>cual</w:t>
      </w:r>
      <w:r w:rsidRPr="00E36FFD">
        <w:rPr>
          <w:rFonts w:ascii="Abadi" w:hAnsi="Abadi"/>
          <w:b w:val="0"/>
          <w:bCs w:val="0"/>
          <w:spacing w:val="7"/>
          <w:sz w:val="21"/>
          <w:szCs w:val="21"/>
        </w:rPr>
        <w:t xml:space="preserve"> </w:t>
      </w:r>
      <w:r w:rsidRPr="00E36FFD">
        <w:rPr>
          <w:rFonts w:ascii="Abadi" w:hAnsi="Abadi"/>
          <w:b w:val="0"/>
          <w:bCs w:val="0"/>
          <w:sz w:val="21"/>
          <w:szCs w:val="21"/>
        </w:rPr>
        <w:t>reconoce</w:t>
      </w:r>
      <w:r w:rsidRPr="00E36FFD">
        <w:rPr>
          <w:rFonts w:ascii="Abadi" w:hAnsi="Abadi"/>
          <w:b w:val="0"/>
          <w:bCs w:val="0"/>
          <w:spacing w:val="9"/>
          <w:sz w:val="21"/>
          <w:szCs w:val="21"/>
        </w:rPr>
        <w:t xml:space="preserve"> </w:t>
      </w:r>
      <w:r w:rsidRPr="00E36FFD">
        <w:rPr>
          <w:rFonts w:ascii="Abadi" w:hAnsi="Abadi"/>
          <w:b w:val="0"/>
          <w:bCs w:val="0"/>
          <w:sz w:val="21"/>
          <w:szCs w:val="21"/>
        </w:rPr>
        <w:t>a</w:t>
      </w:r>
      <w:r w:rsidRPr="00E36FFD">
        <w:rPr>
          <w:rFonts w:ascii="Abadi" w:hAnsi="Abadi"/>
          <w:b w:val="0"/>
          <w:bCs w:val="0"/>
          <w:spacing w:val="6"/>
          <w:sz w:val="21"/>
          <w:szCs w:val="21"/>
        </w:rPr>
        <w:t xml:space="preserve"> </w:t>
      </w:r>
      <w:r w:rsidRPr="00E36FFD">
        <w:rPr>
          <w:rFonts w:ascii="Abadi" w:hAnsi="Abadi"/>
          <w:b w:val="0"/>
          <w:bCs w:val="0"/>
          <w:sz w:val="21"/>
          <w:szCs w:val="21"/>
        </w:rPr>
        <w:t>niñas,</w:t>
      </w:r>
      <w:r w:rsidRPr="00E36FFD">
        <w:rPr>
          <w:rFonts w:ascii="Abadi" w:hAnsi="Abadi"/>
          <w:b w:val="0"/>
          <w:bCs w:val="0"/>
          <w:spacing w:val="9"/>
          <w:sz w:val="21"/>
          <w:szCs w:val="21"/>
        </w:rPr>
        <w:t xml:space="preserve"> </w:t>
      </w:r>
      <w:r w:rsidRPr="00E36FFD">
        <w:rPr>
          <w:rFonts w:ascii="Abadi" w:hAnsi="Abadi"/>
          <w:b w:val="0"/>
          <w:bCs w:val="0"/>
          <w:sz w:val="21"/>
          <w:szCs w:val="21"/>
        </w:rPr>
        <w:t>niños</w:t>
      </w:r>
      <w:r w:rsidRPr="00E36FFD">
        <w:rPr>
          <w:rFonts w:ascii="Abadi" w:hAnsi="Abadi"/>
          <w:b w:val="0"/>
          <w:bCs w:val="0"/>
          <w:spacing w:val="8"/>
          <w:sz w:val="21"/>
          <w:szCs w:val="21"/>
        </w:rPr>
        <w:t xml:space="preserve"> </w:t>
      </w:r>
      <w:r w:rsidRPr="00E36FFD">
        <w:rPr>
          <w:rFonts w:ascii="Abadi" w:hAnsi="Abadi"/>
          <w:b w:val="0"/>
          <w:bCs w:val="0"/>
          <w:sz w:val="21"/>
          <w:szCs w:val="21"/>
        </w:rPr>
        <w:t>y</w:t>
      </w:r>
      <w:r w:rsidRPr="00E36FFD">
        <w:rPr>
          <w:rFonts w:ascii="Abadi" w:hAnsi="Abadi"/>
          <w:b w:val="0"/>
          <w:bCs w:val="0"/>
          <w:spacing w:val="7"/>
          <w:sz w:val="21"/>
          <w:szCs w:val="21"/>
        </w:rPr>
        <w:t xml:space="preserve"> </w:t>
      </w:r>
      <w:r w:rsidRPr="00E36FFD">
        <w:rPr>
          <w:rFonts w:ascii="Abadi" w:hAnsi="Abadi"/>
          <w:b w:val="0"/>
          <w:bCs w:val="0"/>
          <w:sz w:val="21"/>
          <w:szCs w:val="21"/>
        </w:rPr>
        <w:t>adolescentes</w:t>
      </w:r>
      <w:r w:rsidRPr="00E36FFD">
        <w:rPr>
          <w:rFonts w:ascii="Abadi" w:hAnsi="Abadi"/>
          <w:b w:val="0"/>
          <w:bCs w:val="0"/>
          <w:spacing w:val="9"/>
          <w:sz w:val="21"/>
          <w:szCs w:val="21"/>
        </w:rPr>
        <w:t xml:space="preserve"> </w:t>
      </w:r>
      <w:r w:rsidRPr="00E36FFD">
        <w:rPr>
          <w:rFonts w:ascii="Abadi" w:hAnsi="Abadi"/>
          <w:b w:val="0"/>
          <w:bCs w:val="0"/>
          <w:sz w:val="21"/>
          <w:szCs w:val="21"/>
        </w:rPr>
        <w:t>como</w:t>
      </w:r>
      <w:r w:rsidRPr="00E36FFD">
        <w:rPr>
          <w:rFonts w:ascii="Abadi" w:hAnsi="Abadi"/>
          <w:b w:val="0"/>
          <w:bCs w:val="0"/>
          <w:spacing w:val="8"/>
          <w:sz w:val="21"/>
          <w:szCs w:val="21"/>
        </w:rPr>
        <w:t xml:space="preserve"> </w:t>
      </w:r>
      <w:r w:rsidRPr="00E36FFD">
        <w:rPr>
          <w:rFonts w:ascii="Abadi" w:hAnsi="Abadi"/>
          <w:b w:val="0"/>
          <w:bCs w:val="0"/>
          <w:sz w:val="21"/>
          <w:szCs w:val="21"/>
        </w:rPr>
        <w:t>titulares de derechos, entre</w:t>
      </w:r>
      <w:r w:rsidRPr="00E36FFD">
        <w:rPr>
          <w:rFonts w:ascii="Abadi" w:hAnsi="Abadi"/>
          <w:b w:val="0"/>
          <w:bCs w:val="0"/>
          <w:spacing w:val="-1"/>
          <w:sz w:val="21"/>
          <w:szCs w:val="21"/>
        </w:rPr>
        <w:t xml:space="preserve"> </w:t>
      </w:r>
      <w:r w:rsidRPr="00E36FFD">
        <w:rPr>
          <w:rFonts w:ascii="Abadi" w:hAnsi="Abadi"/>
          <w:b w:val="0"/>
          <w:bCs w:val="0"/>
          <w:sz w:val="21"/>
          <w:szCs w:val="21"/>
        </w:rPr>
        <w:t>ellos su derecho</w:t>
      </w:r>
      <w:r w:rsidRPr="00E36FFD">
        <w:rPr>
          <w:rFonts w:ascii="Abadi" w:hAnsi="Abadi"/>
          <w:b w:val="0"/>
          <w:bCs w:val="0"/>
          <w:spacing w:val="-1"/>
          <w:sz w:val="21"/>
          <w:szCs w:val="21"/>
        </w:rPr>
        <w:t xml:space="preserve"> </w:t>
      </w:r>
      <w:r w:rsidRPr="00E36FFD">
        <w:rPr>
          <w:rFonts w:ascii="Abadi" w:hAnsi="Abadi"/>
          <w:b w:val="0"/>
          <w:bCs w:val="0"/>
          <w:sz w:val="21"/>
          <w:szCs w:val="21"/>
        </w:rPr>
        <w:t>a la</w:t>
      </w:r>
      <w:r w:rsidRPr="00E36FFD">
        <w:rPr>
          <w:rFonts w:ascii="Abadi" w:hAnsi="Abadi"/>
          <w:b w:val="0"/>
          <w:bCs w:val="0"/>
          <w:spacing w:val="-1"/>
          <w:sz w:val="21"/>
          <w:szCs w:val="21"/>
        </w:rPr>
        <w:t xml:space="preserve"> </w:t>
      </w:r>
      <w:r w:rsidRPr="00E36FFD">
        <w:rPr>
          <w:rFonts w:ascii="Abadi" w:hAnsi="Abadi"/>
          <w:b w:val="0"/>
          <w:bCs w:val="0"/>
          <w:sz w:val="21"/>
          <w:szCs w:val="21"/>
        </w:rPr>
        <w:t>salud.</w:t>
      </w:r>
    </w:p>
    <w:p w14:paraId="40F1EC3B" w14:textId="77777777" w:rsidR="00B20A2F" w:rsidRPr="00E36FFD" w:rsidRDefault="00B20A2F" w:rsidP="00D97EC9">
      <w:pPr>
        <w:pStyle w:val="Textoindependiente"/>
        <w:kinsoku w:val="0"/>
        <w:overflowPunct w:val="0"/>
        <w:spacing w:before="2"/>
        <w:ind w:right="90"/>
        <w:rPr>
          <w:rFonts w:ascii="Abadi" w:hAnsi="Abadi"/>
          <w:b w:val="0"/>
          <w:bCs w:val="0"/>
          <w:sz w:val="21"/>
          <w:szCs w:val="21"/>
        </w:rPr>
      </w:pPr>
    </w:p>
    <w:p w14:paraId="1C007165" w14:textId="77777777" w:rsidR="00B20A2F" w:rsidRPr="00E36FFD" w:rsidRDefault="00B20A2F" w:rsidP="00D97EC9">
      <w:pPr>
        <w:pStyle w:val="Textoindependiente"/>
        <w:kinsoku w:val="0"/>
        <w:overflowPunct w:val="0"/>
        <w:ind w:right="90"/>
        <w:rPr>
          <w:rFonts w:ascii="Abadi" w:hAnsi="Abadi"/>
          <w:b w:val="0"/>
          <w:bCs w:val="0"/>
          <w:sz w:val="21"/>
          <w:szCs w:val="21"/>
        </w:rPr>
      </w:pPr>
      <w:r w:rsidRPr="00E36FFD">
        <w:rPr>
          <w:rFonts w:ascii="Abadi" w:hAnsi="Abadi"/>
          <w:b w:val="0"/>
          <w:bCs w:val="0"/>
          <w:sz w:val="21"/>
          <w:szCs w:val="21"/>
        </w:rPr>
        <w:t>Es</w:t>
      </w:r>
      <w:r w:rsidRPr="00E36FFD">
        <w:rPr>
          <w:rFonts w:ascii="Abadi" w:hAnsi="Abadi"/>
          <w:b w:val="0"/>
          <w:bCs w:val="0"/>
          <w:spacing w:val="21"/>
          <w:sz w:val="21"/>
          <w:szCs w:val="21"/>
        </w:rPr>
        <w:t xml:space="preserve"> </w:t>
      </w:r>
      <w:r w:rsidRPr="00E36FFD">
        <w:rPr>
          <w:rFonts w:ascii="Abadi" w:hAnsi="Abadi"/>
          <w:b w:val="0"/>
          <w:bCs w:val="0"/>
          <w:sz w:val="21"/>
          <w:szCs w:val="21"/>
        </w:rPr>
        <w:t>un</w:t>
      </w:r>
      <w:r w:rsidRPr="00E36FFD">
        <w:rPr>
          <w:rFonts w:ascii="Abadi" w:hAnsi="Abadi"/>
          <w:b w:val="0"/>
          <w:bCs w:val="0"/>
          <w:spacing w:val="20"/>
          <w:sz w:val="21"/>
          <w:szCs w:val="21"/>
        </w:rPr>
        <w:t xml:space="preserve"> </w:t>
      </w:r>
      <w:r w:rsidRPr="00E36FFD">
        <w:rPr>
          <w:rFonts w:ascii="Abadi" w:hAnsi="Abadi"/>
          <w:b w:val="0"/>
          <w:bCs w:val="0"/>
          <w:sz w:val="21"/>
          <w:szCs w:val="21"/>
        </w:rPr>
        <w:t>hecho</w:t>
      </w:r>
      <w:r w:rsidRPr="00E36FFD">
        <w:rPr>
          <w:rFonts w:ascii="Abadi" w:hAnsi="Abadi"/>
          <w:b w:val="0"/>
          <w:bCs w:val="0"/>
          <w:spacing w:val="20"/>
          <w:sz w:val="21"/>
          <w:szCs w:val="21"/>
        </w:rPr>
        <w:t xml:space="preserve"> </w:t>
      </w:r>
      <w:r w:rsidRPr="00E36FFD">
        <w:rPr>
          <w:rFonts w:ascii="Abadi" w:hAnsi="Abadi"/>
          <w:b w:val="0"/>
          <w:bCs w:val="0"/>
          <w:sz w:val="21"/>
          <w:szCs w:val="21"/>
        </w:rPr>
        <w:t>notorio</w:t>
      </w:r>
      <w:r w:rsidRPr="00E36FFD">
        <w:rPr>
          <w:rFonts w:ascii="Abadi" w:hAnsi="Abadi"/>
          <w:b w:val="0"/>
          <w:bCs w:val="0"/>
          <w:spacing w:val="20"/>
          <w:sz w:val="21"/>
          <w:szCs w:val="21"/>
        </w:rPr>
        <w:t xml:space="preserve"> </w:t>
      </w:r>
      <w:r w:rsidRPr="00E36FFD">
        <w:rPr>
          <w:rFonts w:ascii="Abadi" w:hAnsi="Abadi"/>
          <w:b w:val="0"/>
          <w:bCs w:val="0"/>
          <w:sz w:val="21"/>
          <w:szCs w:val="21"/>
        </w:rPr>
        <w:t>la</w:t>
      </w:r>
      <w:r w:rsidRPr="00E36FFD">
        <w:rPr>
          <w:rFonts w:ascii="Abadi" w:hAnsi="Abadi"/>
          <w:b w:val="0"/>
          <w:bCs w:val="0"/>
          <w:spacing w:val="23"/>
          <w:sz w:val="21"/>
          <w:szCs w:val="21"/>
        </w:rPr>
        <w:t xml:space="preserve"> </w:t>
      </w:r>
      <w:r w:rsidRPr="00E36FFD">
        <w:rPr>
          <w:rFonts w:ascii="Abadi" w:hAnsi="Abadi"/>
          <w:b w:val="0"/>
          <w:bCs w:val="0"/>
          <w:sz w:val="21"/>
          <w:szCs w:val="21"/>
        </w:rPr>
        <w:t>grave</w:t>
      </w:r>
      <w:r w:rsidRPr="00E36FFD">
        <w:rPr>
          <w:rFonts w:ascii="Abadi" w:hAnsi="Abadi"/>
          <w:b w:val="0"/>
          <w:bCs w:val="0"/>
          <w:spacing w:val="22"/>
          <w:sz w:val="21"/>
          <w:szCs w:val="21"/>
        </w:rPr>
        <w:t xml:space="preserve"> </w:t>
      </w:r>
      <w:r w:rsidRPr="00E36FFD">
        <w:rPr>
          <w:rFonts w:ascii="Abadi" w:hAnsi="Abadi"/>
          <w:b w:val="0"/>
          <w:bCs w:val="0"/>
          <w:sz w:val="21"/>
          <w:szCs w:val="21"/>
        </w:rPr>
        <w:t>situación</w:t>
      </w:r>
      <w:r w:rsidRPr="00E36FFD">
        <w:rPr>
          <w:rFonts w:ascii="Abadi" w:hAnsi="Abadi"/>
          <w:b w:val="0"/>
          <w:bCs w:val="0"/>
          <w:spacing w:val="20"/>
          <w:sz w:val="21"/>
          <w:szCs w:val="21"/>
        </w:rPr>
        <w:t xml:space="preserve"> </w:t>
      </w:r>
      <w:r w:rsidRPr="00E36FFD">
        <w:rPr>
          <w:rFonts w:ascii="Abadi" w:hAnsi="Abadi"/>
          <w:b w:val="0"/>
          <w:bCs w:val="0"/>
          <w:sz w:val="21"/>
          <w:szCs w:val="21"/>
        </w:rPr>
        <w:t>sanitaria</w:t>
      </w:r>
      <w:r w:rsidRPr="00E36FFD">
        <w:rPr>
          <w:rFonts w:ascii="Abadi" w:hAnsi="Abadi"/>
          <w:b w:val="0"/>
          <w:bCs w:val="0"/>
          <w:spacing w:val="23"/>
          <w:sz w:val="21"/>
          <w:szCs w:val="21"/>
        </w:rPr>
        <w:t xml:space="preserve"> </w:t>
      </w:r>
      <w:r w:rsidRPr="00E36FFD">
        <w:rPr>
          <w:rFonts w:ascii="Abadi" w:hAnsi="Abadi"/>
          <w:b w:val="0"/>
          <w:bCs w:val="0"/>
          <w:sz w:val="21"/>
          <w:szCs w:val="21"/>
        </w:rPr>
        <w:t>por</w:t>
      </w:r>
      <w:r w:rsidRPr="00E36FFD">
        <w:rPr>
          <w:rFonts w:ascii="Abadi" w:hAnsi="Abadi"/>
          <w:b w:val="0"/>
          <w:bCs w:val="0"/>
          <w:spacing w:val="18"/>
          <w:sz w:val="21"/>
          <w:szCs w:val="21"/>
        </w:rPr>
        <w:t xml:space="preserve"> </w:t>
      </w:r>
      <w:r w:rsidRPr="00E36FFD">
        <w:rPr>
          <w:rFonts w:ascii="Abadi" w:hAnsi="Abadi"/>
          <w:b w:val="0"/>
          <w:bCs w:val="0"/>
          <w:sz w:val="21"/>
          <w:szCs w:val="21"/>
        </w:rPr>
        <w:t>la</w:t>
      </w:r>
      <w:r w:rsidRPr="00E36FFD">
        <w:rPr>
          <w:rFonts w:ascii="Abadi" w:hAnsi="Abadi"/>
          <w:b w:val="0"/>
          <w:bCs w:val="0"/>
          <w:spacing w:val="22"/>
          <w:sz w:val="21"/>
          <w:szCs w:val="21"/>
        </w:rPr>
        <w:t xml:space="preserve"> </w:t>
      </w:r>
      <w:r w:rsidRPr="00E36FFD">
        <w:rPr>
          <w:rFonts w:ascii="Abadi" w:hAnsi="Abadi"/>
          <w:b w:val="0"/>
          <w:bCs w:val="0"/>
          <w:sz w:val="21"/>
          <w:szCs w:val="21"/>
        </w:rPr>
        <w:t>cual</w:t>
      </w:r>
      <w:r w:rsidRPr="00E36FFD">
        <w:rPr>
          <w:rFonts w:ascii="Abadi" w:hAnsi="Abadi"/>
          <w:b w:val="0"/>
          <w:bCs w:val="0"/>
          <w:spacing w:val="19"/>
          <w:sz w:val="21"/>
          <w:szCs w:val="21"/>
        </w:rPr>
        <w:t xml:space="preserve"> </w:t>
      </w:r>
      <w:r w:rsidRPr="00E36FFD">
        <w:rPr>
          <w:rFonts w:ascii="Abadi" w:hAnsi="Abadi"/>
          <w:b w:val="0"/>
          <w:bCs w:val="0"/>
          <w:sz w:val="21"/>
          <w:szCs w:val="21"/>
        </w:rPr>
        <w:t>hemos</w:t>
      </w:r>
      <w:r w:rsidRPr="00E36FFD">
        <w:rPr>
          <w:rFonts w:ascii="Abadi" w:hAnsi="Abadi"/>
          <w:b w:val="0"/>
          <w:bCs w:val="0"/>
          <w:spacing w:val="20"/>
          <w:sz w:val="21"/>
          <w:szCs w:val="21"/>
        </w:rPr>
        <w:t xml:space="preserve"> </w:t>
      </w:r>
      <w:r w:rsidRPr="00E36FFD">
        <w:rPr>
          <w:rFonts w:ascii="Abadi" w:hAnsi="Abadi"/>
          <w:b w:val="0"/>
          <w:bCs w:val="0"/>
          <w:sz w:val="21"/>
          <w:szCs w:val="21"/>
        </w:rPr>
        <w:t>transitado</w:t>
      </w:r>
      <w:r w:rsidRPr="00E36FFD">
        <w:rPr>
          <w:rFonts w:ascii="Abadi" w:hAnsi="Abadi"/>
          <w:b w:val="0"/>
          <w:bCs w:val="0"/>
          <w:spacing w:val="21"/>
          <w:sz w:val="21"/>
          <w:szCs w:val="21"/>
        </w:rPr>
        <w:t xml:space="preserve"> </w:t>
      </w:r>
      <w:r w:rsidRPr="00E36FFD">
        <w:rPr>
          <w:rFonts w:ascii="Abadi" w:hAnsi="Abadi"/>
          <w:b w:val="0"/>
          <w:bCs w:val="0"/>
          <w:sz w:val="21"/>
          <w:szCs w:val="21"/>
        </w:rPr>
        <w:t>desde</w:t>
      </w:r>
      <w:r w:rsidRPr="00E36FFD">
        <w:rPr>
          <w:rFonts w:ascii="Abadi" w:hAnsi="Abadi"/>
          <w:b w:val="0"/>
          <w:bCs w:val="0"/>
          <w:spacing w:val="20"/>
          <w:sz w:val="21"/>
          <w:szCs w:val="21"/>
        </w:rPr>
        <w:t xml:space="preserve"> </w:t>
      </w:r>
      <w:r w:rsidRPr="00E36FFD">
        <w:rPr>
          <w:rFonts w:ascii="Abadi" w:hAnsi="Abadi"/>
          <w:b w:val="0"/>
          <w:bCs w:val="0"/>
          <w:sz w:val="21"/>
          <w:szCs w:val="21"/>
        </w:rPr>
        <w:t>el año</w:t>
      </w:r>
      <w:r w:rsidRPr="00E36FFD">
        <w:rPr>
          <w:rFonts w:ascii="Abadi" w:hAnsi="Abadi"/>
          <w:b w:val="0"/>
          <w:bCs w:val="0"/>
          <w:spacing w:val="40"/>
          <w:sz w:val="21"/>
          <w:szCs w:val="21"/>
        </w:rPr>
        <w:t xml:space="preserve"> </w:t>
      </w:r>
      <w:r w:rsidRPr="00E36FFD">
        <w:rPr>
          <w:rFonts w:ascii="Abadi" w:hAnsi="Abadi"/>
          <w:b w:val="0"/>
          <w:bCs w:val="0"/>
          <w:sz w:val="21"/>
          <w:szCs w:val="21"/>
        </w:rPr>
        <w:t>pasado</w:t>
      </w:r>
      <w:r w:rsidRPr="00E36FFD">
        <w:rPr>
          <w:rFonts w:ascii="Abadi" w:hAnsi="Abadi"/>
          <w:b w:val="0"/>
          <w:bCs w:val="0"/>
          <w:spacing w:val="40"/>
          <w:sz w:val="21"/>
          <w:szCs w:val="21"/>
        </w:rPr>
        <w:t xml:space="preserve"> </w:t>
      </w:r>
      <w:r w:rsidRPr="00E36FFD">
        <w:rPr>
          <w:rFonts w:ascii="Abadi" w:hAnsi="Abadi"/>
          <w:b w:val="0"/>
          <w:bCs w:val="0"/>
          <w:sz w:val="21"/>
          <w:szCs w:val="21"/>
        </w:rPr>
        <w:t>a</w:t>
      </w:r>
      <w:r w:rsidRPr="00E36FFD">
        <w:rPr>
          <w:rFonts w:ascii="Abadi" w:hAnsi="Abadi"/>
          <w:b w:val="0"/>
          <w:bCs w:val="0"/>
          <w:spacing w:val="40"/>
          <w:sz w:val="21"/>
          <w:szCs w:val="21"/>
        </w:rPr>
        <w:t xml:space="preserve"> </w:t>
      </w:r>
      <w:r w:rsidRPr="00E36FFD">
        <w:rPr>
          <w:rFonts w:ascii="Abadi" w:hAnsi="Abadi"/>
          <w:b w:val="0"/>
          <w:bCs w:val="0"/>
          <w:sz w:val="21"/>
          <w:szCs w:val="21"/>
        </w:rPr>
        <w:t>causa</w:t>
      </w:r>
      <w:r w:rsidRPr="00E36FFD">
        <w:rPr>
          <w:rFonts w:ascii="Abadi" w:hAnsi="Abadi"/>
          <w:b w:val="0"/>
          <w:bCs w:val="0"/>
          <w:spacing w:val="39"/>
          <w:sz w:val="21"/>
          <w:szCs w:val="21"/>
        </w:rPr>
        <w:t xml:space="preserve"> </w:t>
      </w:r>
      <w:r w:rsidRPr="00E36FFD">
        <w:rPr>
          <w:rFonts w:ascii="Abadi" w:hAnsi="Abadi"/>
          <w:b w:val="0"/>
          <w:bCs w:val="0"/>
          <w:sz w:val="21"/>
          <w:szCs w:val="21"/>
        </w:rPr>
        <w:t>del</w:t>
      </w:r>
      <w:r w:rsidRPr="00E36FFD">
        <w:rPr>
          <w:rFonts w:ascii="Abadi" w:hAnsi="Abadi"/>
          <w:b w:val="0"/>
          <w:bCs w:val="0"/>
          <w:spacing w:val="39"/>
          <w:sz w:val="21"/>
          <w:szCs w:val="21"/>
        </w:rPr>
        <w:t xml:space="preserve"> </w:t>
      </w:r>
      <w:r w:rsidRPr="00E36FFD">
        <w:rPr>
          <w:rFonts w:ascii="Abadi" w:hAnsi="Abadi"/>
          <w:b w:val="0"/>
          <w:bCs w:val="0"/>
          <w:sz w:val="21"/>
          <w:szCs w:val="21"/>
        </w:rPr>
        <w:t>SARS-COV2</w:t>
      </w:r>
      <w:r w:rsidRPr="00E36FFD">
        <w:rPr>
          <w:rFonts w:ascii="Abadi" w:hAnsi="Abadi"/>
          <w:b w:val="0"/>
          <w:bCs w:val="0"/>
          <w:spacing w:val="40"/>
          <w:sz w:val="21"/>
          <w:szCs w:val="21"/>
        </w:rPr>
        <w:t xml:space="preserve"> </w:t>
      </w:r>
      <w:r w:rsidRPr="00E36FFD">
        <w:rPr>
          <w:rFonts w:ascii="Abadi" w:hAnsi="Abadi"/>
          <w:b w:val="0"/>
          <w:bCs w:val="0"/>
          <w:sz w:val="21"/>
          <w:szCs w:val="21"/>
        </w:rPr>
        <w:t>“Covid19”,</w:t>
      </w:r>
      <w:r w:rsidRPr="00E36FFD">
        <w:rPr>
          <w:rFonts w:ascii="Abadi" w:hAnsi="Abadi"/>
          <w:b w:val="0"/>
          <w:bCs w:val="0"/>
          <w:spacing w:val="40"/>
          <w:sz w:val="21"/>
          <w:szCs w:val="21"/>
        </w:rPr>
        <w:t xml:space="preserve"> </w:t>
      </w:r>
      <w:r w:rsidRPr="00E36FFD">
        <w:rPr>
          <w:rFonts w:ascii="Abadi" w:hAnsi="Abadi"/>
          <w:b w:val="0"/>
          <w:bCs w:val="0"/>
          <w:sz w:val="21"/>
          <w:szCs w:val="21"/>
        </w:rPr>
        <w:t>conocemos</w:t>
      </w:r>
      <w:r w:rsidRPr="00E36FFD">
        <w:rPr>
          <w:rFonts w:ascii="Abadi" w:hAnsi="Abadi"/>
          <w:b w:val="0"/>
          <w:bCs w:val="0"/>
          <w:spacing w:val="40"/>
          <w:sz w:val="21"/>
          <w:szCs w:val="21"/>
        </w:rPr>
        <w:t xml:space="preserve"> </w:t>
      </w:r>
      <w:r w:rsidRPr="00E36FFD">
        <w:rPr>
          <w:rFonts w:ascii="Abadi" w:hAnsi="Abadi"/>
          <w:b w:val="0"/>
          <w:bCs w:val="0"/>
          <w:sz w:val="21"/>
          <w:szCs w:val="21"/>
        </w:rPr>
        <w:t>las</w:t>
      </w:r>
      <w:r w:rsidRPr="00E36FFD">
        <w:rPr>
          <w:rFonts w:ascii="Abadi" w:hAnsi="Abadi"/>
          <w:b w:val="0"/>
          <w:bCs w:val="0"/>
          <w:spacing w:val="38"/>
          <w:sz w:val="21"/>
          <w:szCs w:val="21"/>
        </w:rPr>
        <w:t xml:space="preserve"> </w:t>
      </w:r>
      <w:r w:rsidRPr="00E36FFD">
        <w:rPr>
          <w:rFonts w:ascii="Abadi" w:hAnsi="Abadi"/>
          <w:b w:val="0"/>
          <w:bCs w:val="0"/>
          <w:sz w:val="21"/>
          <w:szCs w:val="21"/>
        </w:rPr>
        <w:t>consecuencias</w:t>
      </w:r>
      <w:r w:rsidRPr="00E36FFD">
        <w:rPr>
          <w:rFonts w:ascii="Abadi" w:hAnsi="Abadi"/>
          <w:b w:val="0"/>
          <w:bCs w:val="0"/>
          <w:spacing w:val="40"/>
          <w:sz w:val="21"/>
          <w:szCs w:val="21"/>
        </w:rPr>
        <w:t xml:space="preserve"> </w:t>
      </w:r>
      <w:r w:rsidRPr="00E36FFD">
        <w:rPr>
          <w:rFonts w:ascii="Abadi" w:hAnsi="Abadi"/>
          <w:b w:val="0"/>
          <w:bCs w:val="0"/>
          <w:sz w:val="21"/>
          <w:szCs w:val="21"/>
        </w:rPr>
        <w:t>que dicho virus</w:t>
      </w:r>
      <w:r w:rsidRPr="00E36FFD">
        <w:rPr>
          <w:rFonts w:ascii="Abadi" w:hAnsi="Abadi"/>
          <w:b w:val="0"/>
          <w:bCs w:val="0"/>
          <w:spacing w:val="-1"/>
          <w:sz w:val="21"/>
          <w:szCs w:val="21"/>
        </w:rPr>
        <w:t xml:space="preserve"> </w:t>
      </w:r>
      <w:r w:rsidRPr="00E36FFD">
        <w:rPr>
          <w:rFonts w:ascii="Abadi" w:hAnsi="Abadi"/>
          <w:b w:val="0"/>
          <w:bCs w:val="0"/>
          <w:sz w:val="21"/>
          <w:szCs w:val="21"/>
        </w:rPr>
        <w:t>produce en la salud de las personas, siendo una de ellas</w:t>
      </w:r>
      <w:r w:rsidRPr="00E36FFD">
        <w:rPr>
          <w:rFonts w:ascii="Abadi" w:hAnsi="Abadi"/>
          <w:b w:val="0"/>
          <w:bCs w:val="0"/>
          <w:spacing w:val="-1"/>
          <w:sz w:val="21"/>
          <w:szCs w:val="21"/>
        </w:rPr>
        <w:t xml:space="preserve"> </w:t>
      </w:r>
      <w:r w:rsidRPr="00E36FFD">
        <w:rPr>
          <w:rFonts w:ascii="Abadi" w:hAnsi="Abadi"/>
          <w:b w:val="0"/>
          <w:bCs w:val="0"/>
          <w:sz w:val="21"/>
          <w:szCs w:val="21"/>
        </w:rPr>
        <w:t>la muerte.</w:t>
      </w:r>
    </w:p>
    <w:p w14:paraId="580B00FD" w14:textId="77777777" w:rsidR="00B20A2F" w:rsidRPr="00E36FFD" w:rsidRDefault="00B20A2F" w:rsidP="00D97EC9">
      <w:pPr>
        <w:pStyle w:val="Textoindependiente"/>
        <w:kinsoku w:val="0"/>
        <w:overflowPunct w:val="0"/>
        <w:spacing w:before="1"/>
        <w:ind w:right="90"/>
        <w:rPr>
          <w:rFonts w:ascii="Abadi" w:hAnsi="Abadi"/>
          <w:b w:val="0"/>
          <w:bCs w:val="0"/>
          <w:sz w:val="21"/>
          <w:szCs w:val="21"/>
        </w:rPr>
      </w:pPr>
    </w:p>
    <w:p w14:paraId="3931C6D2" w14:textId="77777777" w:rsidR="00B20A2F" w:rsidRPr="00E36FFD" w:rsidRDefault="00B20A2F" w:rsidP="00D97EC9">
      <w:pPr>
        <w:pStyle w:val="Textoindependiente"/>
        <w:kinsoku w:val="0"/>
        <w:overflowPunct w:val="0"/>
        <w:ind w:right="90"/>
        <w:rPr>
          <w:rFonts w:ascii="Abadi" w:hAnsi="Abadi"/>
          <w:b w:val="0"/>
          <w:bCs w:val="0"/>
          <w:sz w:val="21"/>
          <w:szCs w:val="21"/>
        </w:rPr>
      </w:pPr>
      <w:r w:rsidRPr="00E36FFD">
        <w:rPr>
          <w:rFonts w:ascii="Abadi" w:hAnsi="Abadi"/>
          <w:b w:val="0"/>
          <w:bCs w:val="0"/>
          <w:sz w:val="21"/>
          <w:szCs w:val="21"/>
        </w:rPr>
        <w:t>Hemos</w:t>
      </w:r>
      <w:r w:rsidRPr="00E36FFD">
        <w:rPr>
          <w:rFonts w:ascii="Abadi" w:hAnsi="Abadi"/>
          <w:b w:val="0"/>
          <w:bCs w:val="0"/>
          <w:spacing w:val="-5"/>
          <w:sz w:val="21"/>
          <w:szCs w:val="21"/>
        </w:rPr>
        <w:t xml:space="preserve"> </w:t>
      </w:r>
      <w:r w:rsidRPr="00E36FFD">
        <w:rPr>
          <w:rFonts w:ascii="Abadi" w:hAnsi="Abadi"/>
          <w:b w:val="0"/>
          <w:bCs w:val="0"/>
          <w:sz w:val="21"/>
          <w:szCs w:val="21"/>
        </w:rPr>
        <w:t>de</w:t>
      </w:r>
      <w:r w:rsidRPr="00E36FFD">
        <w:rPr>
          <w:rFonts w:ascii="Abadi" w:hAnsi="Abadi"/>
          <w:b w:val="0"/>
          <w:bCs w:val="0"/>
          <w:spacing w:val="-2"/>
          <w:sz w:val="21"/>
          <w:szCs w:val="21"/>
        </w:rPr>
        <w:t xml:space="preserve"> </w:t>
      </w:r>
      <w:r w:rsidRPr="00E36FFD">
        <w:rPr>
          <w:rFonts w:ascii="Abadi" w:hAnsi="Abadi"/>
          <w:b w:val="0"/>
          <w:bCs w:val="0"/>
          <w:sz w:val="21"/>
          <w:szCs w:val="21"/>
        </w:rPr>
        <w:t>reconocer,</w:t>
      </w:r>
      <w:r w:rsidRPr="00E36FFD">
        <w:rPr>
          <w:rFonts w:ascii="Abadi" w:hAnsi="Abadi"/>
          <w:b w:val="0"/>
          <w:bCs w:val="0"/>
          <w:spacing w:val="-3"/>
          <w:sz w:val="21"/>
          <w:szCs w:val="21"/>
        </w:rPr>
        <w:t xml:space="preserve"> </w:t>
      </w:r>
      <w:r w:rsidRPr="00E36FFD">
        <w:rPr>
          <w:rFonts w:ascii="Abadi" w:hAnsi="Abadi"/>
          <w:b w:val="0"/>
          <w:bCs w:val="0"/>
          <w:sz w:val="21"/>
          <w:szCs w:val="21"/>
        </w:rPr>
        <w:t>el</w:t>
      </w:r>
      <w:r w:rsidRPr="00E36FFD">
        <w:rPr>
          <w:rFonts w:ascii="Abadi" w:hAnsi="Abadi"/>
          <w:b w:val="0"/>
          <w:bCs w:val="0"/>
          <w:spacing w:val="-2"/>
          <w:sz w:val="21"/>
          <w:szCs w:val="21"/>
        </w:rPr>
        <w:t xml:space="preserve"> </w:t>
      </w:r>
      <w:r w:rsidRPr="00E36FFD">
        <w:rPr>
          <w:rFonts w:ascii="Abadi" w:hAnsi="Abadi"/>
          <w:b w:val="0"/>
          <w:bCs w:val="0"/>
          <w:sz w:val="21"/>
          <w:szCs w:val="21"/>
        </w:rPr>
        <w:t>esfuerzo</w:t>
      </w:r>
      <w:r w:rsidRPr="00E36FFD">
        <w:rPr>
          <w:rFonts w:ascii="Abadi" w:hAnsi="Abadi"/>
          <w:b w:val="0"/>
          <w:bCs w:val="0"/>
          <w:spacing w:val="-1"/>
          <w:sz w:val="21"/>
          <w:szCs w:val="21"/>
        </w:rPr>
        <w:t xml:space="preserve"> </w:t>
      </w:r>
      <w:r w:rsidRPr="00E36FFD">
        <w:rPr>
          <w:rFonts w:ascii="Abadi" w:hAnsi="Abadi"/>
          <w:b w:val="0"/>
          <w:bCs w:val="0"/>
          <w:sz w:val="21"/>
          <w:szCs w:val="21"/>
        </w:rPr>
        <w:t>de</w:t>
      </w:r>
      <w:r w:rsidRPr="00E36FFD">
        <w:rPr>
          <w:rFonts w:ascii="Abadi" w:hAnsi="Abadi"/>
          <w:b w:val="0"/>
          <w:bCs w:val="0"/>
          <w:spacing w:val="-1"/>
          <w:sz w:val="21"/>
          <w:szCs w:val="21"/>
        </w:rPr>
        <w:t xml:space="preserve"> </w:t>
      </w:r>
      <w:r w:rsidRPr="00E36FFD">
        <w:rPr>
          <w:rFonts w:ascii="Abadi" w:hAnsi="Abadi"/>
          <w:b w:val="0"/>
          <w:bCs w:val="0"/>
          <w:sz w:val="21"/>
          <w:szCs w:val="21"/>
        </w:rPr>
        <w:t>todo</w:t>
      </w:r>
      <w:r w:rsidRPr="00E36FFD">
        <w:rPr>
          <w:rFonts w:ascii="Abadi" w:hAnsi="Abadi"/>
          <w:b w:val="0"/>
          <w:bCs w:val="0"/>
          <w:spacing w:val="-3"/>
          <w:sz w:val="21"/>
          <w:szCs w:val="21"/>
        </w:rPr>
        <w:t xml:space="preserve"> </w:t>
      </w:r>
      <w:r w:rsidRPr="00E36FFD">
        <w:rPr>
          <w:rFonts w:ascii="Abadi" w:hAnsi="Abadi"/>
          <w:b w:val="0"/>
          <w:bCs w:val="0"/>
          <w:sz w:val="21"/>
          <w:szCs w:val="21"/>
        </w:rPr>
        <w:t>el</w:t>
      </w:r>
      <w:r w:rsidRPr="00E36FFD">
        <w:rPr>
          <w:rFonts w:ascii="Abadi" w:hAnsi="Abadi"/>
          <w:b w:val="0"/>
          <w:bCs w:val="0"/>
          <w:spacing w:val="-2"/>
          <w:sz w:val="21"/>
          <w:szCs w:val="21"/>
        </w:rPr>
        <w:t xml:space="preserve"> </w:t>
      </w:r>
      <w:r w:rsidRPr="00E36FFD">
        <w:rPr>
          <w:rFonts w:ascii="Abadi" w:hAnsi="Abadi"/>
          <w:b w:val="0"/>
          <w:bCs w:val="0"/>
          <w:sz w:val="21"/>
          <w:szCs w:val="21"/>
        </w:rPr>
        <w:t>personal</w:t>
      </w:r>
      <w:r w:rsidRPr="00E36FFD">
        <w:rPr>
          <w:rFonts w:ascii="Abadi" w:hAnsi="Abadi"/>
          <w:b w:val="0"/>
          <w:bCs w:val="0"/>
          <w:spacing w:val="-1"/>
          <w:sz w:val="21"/>
          <w:szCs w:val="21"/>
        </w:rPr>
        <w:t xml:space="preserve"> </w:t>
      </w:r>
      <w:r w:rsidRPr="00E36FFD">
        <w:rPr>
          <w:rFonts w:ascii="Abadi" w:hAnsi="Abadi"/>
          <w:b w:val="0"/>
          <w:bCs w:val="0"/>
          <w:sz w:val="21"/>
          <w:szCs w:val="21"/>
        </w:rPr>
        <w:t>de</w:t>
      </w:r>
      <w:r w:rsidRPr="00E36FFD">
        <w:rPr>
          <w:rFonts w:ascii="Abadi" w:hAnsi="Abadi"/>
          <w:b w:val="0"/>
          <w:bCs w:val="0"/>
          <w:spacing w:val="-1"/>
          <w:sz w:val="21"/>
          <w:szCs w:val="21"/>
        </w:rPr>
        <w:t xml:space="preserve"> </w:t>
      </w:r>
      <w:r w:rsidRPr="00E36FFD">
        <w:rPr>
          <w:rFonts w:ascii="Abadi" w:hAnsi="Abadi"/>
          <w:b w:val="0"/>
          <w:bCs w:val="0"/>
          <w:sz w:val="21"/>
          <w:szCs w:val="21"/>
        </w:rPr>
        <w:t>salud</w:t>
      </w:r>
      <w:r w:rsidRPr="00E36FFD">
        <w:rPr>
          <w:rFonts w:ascii="Abadi" w:hAnsi="Abadi"/>
          <w:b w:val="0"/>
          <w:bCs w:val="0"/>
          <w:spacing w:val="-3"/>
          <w:sz w:val="21"/>
          <w:szCs w:val="21"/>
        </w:rPr>
        <w:t xml:space="preserve"> </w:t>
      </w:r>
      <w:r w:rsidRPr="00E36FFD">
        <w:rPr>
          <w:rFonts w:ascii="Abadi" w:hAnsi="Abadi"/>
          <w:b w:val="0"/>
          <w:bCs w:val="0"/>
          <w:sz w:val="21"/>
          <w:szCs w:val="21"/>
        </w:rPr>
        <w:t>en</w:t>
      </w:r>
      <w:r w:rsidRPr="00E36FFD">
        <w:rPr>
          <w:rFonts w:ascii="Abadi" w:hAnsi="Abadi"/>
          <w:b w:val="0"/>
          <w:bCs w:val="0"/>
          <w:spacing w:val="-1"/>
          <w:sz w:val="21"/>
          <w:szCs w:val="21"/>
        </w:rPr>
        <w:t xml:space="preserve"> </w:t>
      </w:r>
      <w:r w:rsidRPr="00E36FFD">
        <w:rPr>
          <w:rFonts w:ascii="Abadi" w:hAnsi="Abadi"/>
          <w:b w:val="0"/>
          <w:bCs w:val="0"/>
          <w:sz w:val="21"/>
          <w:szCs w:val="21"/>
        </w:rPr>
        <w:t>la</w:t>
      </w:r>
      <w:r w:rsidRPr="00E36FFD">
        <w:rPr>
          <w:rFonts w:ascii="Abadi" w:hAnsi="Abadi"/>
          <w:b w:val="0"/>
          <w:bCs w:val="0"/>
          <w:spacing w:val="-1"/>
          <w:sz w:val="21"/>
          <w:szCs w:val="21"/>
        </w:rPr>
        <w:t xml:space="preserve"> </w:t>
      </w:r>
      <w:r w:rsidRPr="00E36FFD">
        <w:rPr>
          <w:rFonts w:ascii="Abadi" w:hAnsi="Abadi"/>
          <w:b w:val="0"/>
          <w:bCs w:val="0"/>
          <w:sz w:val="21"/>
          <w:szCs w:val="21"/>
        </w:rPr>
        <w:t>lucha</w:t>
      </w:r>
      <w:r w:rsidRPr="00E36FFD">
        <w:rPr>
          <w:rFonts w:ascii="Abadi" w:hAnsi="Abadi"/>
          <w:b w:val="0"/>
          <w:bCs w:val="0"/>
          <w:spacing w:val="-2"/>
          <w:sz w:val="21"/>
          <w:szCs w:val="21"/>
        </w:rPr>
        <w:t xml:space="preserve"> </w:t>
      </w:r>
      <w:r w:rsidRPr="00E36FFD">
        <w:rPr>
          <w:rFonts w:ascii="Abadi" w:hAnsi="Abadi"/>
          <w:b w:val="0"/>
          <w:bCs w:val="0"/>
          <w:sz w:val="21"/>
          <w:szCs w:val="21"/>
        </w:rPr>
        <w:t>diaria</w:t>
      </w:r>
      <w:r w:rsidRPr="00E36FFD">
        <w:rPr>
          <w:rFonts w:ascii="Abadi" w:hAnsi="Abadi"/>
          <w:b w:val="0"/>
          <w:bCs w:val="0"/>
          <w:spacing w:val="-1"/>
          <w:sz w:val="21"/>
          <w:szCs w:val="21"/>
        </w:rPr>
        <w:t xml:space="preserve"> </w:t>
      </w:r>
      <w:r w:rsidRPr="00E36FFD">
        <w:rPr>
          <w:rFonts w:ascii="Abadi" w:hAnsi="Abadi"/>
          <w:b w:val="0"/>
          <w:bCs w:val="0"/>
          <w:sz w:val="21"/>
          <w:szCs w:val="21"/>
        </w:rPr>
        <w:t>que</w:t>
      </w:r>
      <w:r w:rsidRPr="00E36FFD">
        <w:rPr>
          <w:rFonts w:ascii="Abadi" w:hAnsi="Abadi"/>
          <w:b w:val="0"/>
          <w:bCs w:val="0"/>
          <w:spacing w:val="-3"/>
          <w:sz w:val="21"/>
          <w:szCs w:val="21"/>
        </w:rPr>
        <w:t xml:space="preserve"> </w:t>
      </w:r>
      <w:r w:rsidRPr="00E36FFD">
        <w:rPr>
          <w:rFonts w:ascii="Abadi" w:hAnsi="Abadi"/>
          <w:b w:val="0"/>
          <w:bCs w:val="0"/>
          <w:sz w:val="21"/>
          <w:szCs w:val="21"/>
        </w:rPr>
        <w:t>han enfrentado ante esta contingencia, así como de los científicos que con su conocimiento han dado paso a combatir, con vacunas, tan gravosa enfermedad.</w:t>
      </w:r>
    </w:p>
    <w:p w14:paraId="45A5491F" w14:textId="77777777" w:rsidR="00B20A2F" w:rsidRPr="00E36FFD" w:rsidRDefault="00B20A2F" w:rsidP="00D97EC9">
      <w:pPr>
        <w:pStyle w:val="Textoindependiente"/>
        <w:kinsoku w:val="0"/>
        <w:overflowPunct w:val="0"/>
        <w:ind w:right="90"/>
        <w:rPr>
          <w:rFonts w:ascii="Abadi" w:hAnsi="Abadi"/>
          <w:b w:val="0"/>
          <w:bCs w:val="0"/>
          <w:sz w:val="21"/>
          <w:szCs w:val="21"/>
        </w:rPr>
      </w:pPr>
    </w:p>
    <w:p w14:paraId="70F2F423" w14:textId="77777777" w:rsidR="00B20A2F" w:rsidRPr="00DB5CA6" w:rsidRDefault="00B20A2F" w:rsidP="00D97EC9">
      <w:pPr>
        <w:pStyle w:val="Textoindependiente"/>
        <w:kinsoku w:val="0"/>
        <w:overflowPunct w:val="0"/>
        <w:ind w:right="90"/>
        <w:rPr>
          <w:rFonts w:ascii="Abadi" w:hAnsi="Abadi"/>
          <w:b w:val="0"/>
          <w:bCs w:val="0"/>
          <w:sz w:val="21"/>
          <w:szCs w:val="21"/>
        </w:rPr>
      </w:pPr>
      <w:r w:rsidRPr="00DB5CA6">
        <w:rPr>
          <w:rFonts w:ascii="Abadi" w:hAnsi="Abadi"/>
          <w:b w:val="0"/>
          <w:bCs w:val="0"/>
          <w:sz w:val="21"/>
          <w:szCs w:val="21"/>
        </w:rPr>
        <w:t>Si</w:t>
      </w:r>
      <w:r w:rsidRPr="00DB5CA6">
        <w:rPr>
          <w:rFonts w:ascii="Abadi" w:hAnsi="Abadi"/>
          <w:b w:val="0"/>
          <w:bCs w:val="0"/>
          <w:spacing w:val="-10"/>
          <w:sz w:val="21"/>
          <w:szCs w:val="21"/>
        </w:rPr>
        <w:t xml:space="preserve"> </w:t>
      </w:r>
      <w:r w:rsidRPr="00DB5CA6">
        <w:rPr>
          <w:rFonts w:ascii="Abadi" w:hAnsi="Abadi"/>
          <w:b w:val="0"/>
          <w:bCs w:val="0"/>
          <w:sz w:val="21"/>
          <w:szCs w:val="21"/>
        </w:rPr>
        <w:t>bien,</w:t>
      </w:r>
      <w:r w:rsidRPr="00DB5CA6">
        <w:rPr>
          <w:rFonts w:ascii="Abadi" w:hAnsi="Abadi"/>
          <w:b w:val="0"/>
          <w:bCs w:val="0"/>
          <w:spacing w:val="-11"/>
          <w:sz w:val="21"/>
          <w:szCs w:val="21"/>
        </w:rPr>
        <w:t xml:space="preserve"> </w:t>
      </w:r>
      <w:r w:rsidRPr="00DB5CA6">
        <w:rPr>
          <w:rFonts w:ascii="Abadi" w:hAnsi="Abadi"/>
          <w:b w:val="0"/>
          <w:bCs w:val="0"/>
          <w:sz w:val="21"/>
          <w:szCs w:val="21"/>
        </w:rPr>
        <w:t>el</w:t>
      </w:r>
      <w:r w:rsidRPr="00DB5CA6">
        <w:rPr>
          <w:rFonts w:ascii="Abadi" w:hAnsi="Abadi"/>
          <w:b w:val="0"/>
          <w:bCs w:val="0"/>
          <w:spacing w:val="-10"/>
          <w:sz w:val="21"/>
          <w:szCs w:val="21"/>
        </w:rPr>
        <w:t xml:space="preserve"> </w:t>
      </w:r>
      <w:r w:rsidRPr="00DB5CA6">
        <w:rPr>
          <w:rFonts w:ascii="Abadi" w:hAnsi="Abadi"/>
          <w:b w:val="0"/>
          <w:bCs w:val="0"/>
          <w:sz w:val="21"/>
          <w:szCs w:val="21"/>
        </w:rPr>
        <w:t>Gobierno</w:t>
      </w:r>
      <w:r w:rsidRPr="00DB5CA6">
        <w:rPr>
          <w:rFonts w:ascii="Abadi" w:hAnsi="Abadi"/>
          <w:b w:val="0"/>
          <w:bCs w:val="0"/>
          <w:spacing w:val="-8"/>
          <w:sz w:val="21"/>
          <w:szCs w:val="21"/>
        </w:rPr>
        <w:t xml:space="preserve"> </w:t>
      </w:r>
      <w:r w:rsidRPr="00DB5CA6">
        <w:rPr>
          <w:rFonts w:ascii="Abadi" w:hAnsi="Abadi"/>
          <w:b w:val="0"/>
          <w:bCs w:val="0"/>
          <w:sz w:val="21"/>
          <w:szCs w:val="21"/>
        </w:rPr>
        <w:t>Federal</w:t>
      </w:r>
      <w:r w:rsidRPr="00DB5CA6">
        <w:rPr>
          <w:rFonts w:ascii="Abadi" w:hAnsi="Abadi"/>
          <w:b w:val="0"/>
          <w:bCs w:val="0"/>
          <w:spacing w:val="-9"/>
          <w:sz w:val="21"/>
          <w:szCs w:val="21"/>
        </w:rPr>
        <w:t xml:space="preserve"> </w:t>
      </w:r>
      <w:r w:rsidRPr="00DB5CA6">
        <w:rPr>
          <w:rFonts w:ascii="Abadi" w:hAnsi="Abadi"/>
          <w:b w:val="0"/>
          <w:bCs w:val="0"/>
          <w:sz w:val="21"/>
          <w:szCs w:val="21"/>
        </w:rPr>
        <w:t>ha</w:t>
      </w:r>
      <w:r w:rsidRPr="00DB5CA6">
        <w:rPr>
          <w:rFonts w:ascii="Abadi" w:hAnsi="Abadi"/>
          <w:b w:val="0"/>
          <w:bCs w:val="0"/>
          <w:spacing w:val="-9"/>
          <w:sz w:val="21"/>
          <w:szCs w:val="21"/>
        </w:rPr>
        <w:t xml:space="preserve"> </w:t>
      </w:r>
      <w:r w:rsidRPr="00DB5CA6">
        <w:rPr>
          <w:rFonts w:ascii="Abadi" w:hAnsi="Abadi"/>
          <w:b w:val="0"/>
          <w:bCs w:val="0"/>
          <w:sz w:val="21"/>
          <w:szCs w:val="21"/>
        </w:rPr>
        <w:t>adquirido</w:t>
      </w:r>
      <w:r w:rsidRPr="00DB5CA6">
        <w:rPr>
          <w:rFonts w:ascii="Abadi" w:hAnsi="Abadi"/>
          <w:b w:val="0"/>
          <w:bCs w:val="0"/>
          <w:spacing w:val="-10"/>
          <w:sz w:val="21"/>
          <w:szCs w:val="21"/>
        </w:rPr>
        <w:t xml:space="preserve"> </w:t>
      </w:r>
      <w:r w:rsidRPr="00DB5CA6">
        <w:rPr>
          <w:rFonts w:ascii="Abadi" w:hAnsi="Abadi"/>
          <w:b w:val="0"/>
          <w:bCs w:val="0"/>
          <w:sz w:val="21"/>
          <w:szCs w:val="21"/>
        </w:rPr>
        <w:t>millones</w:t>
      </w:r>
      <w:r w:rsidRPr="00DB5CA6">
        <w:rPr>
          <w:rFonts w:ascii="Abadi" w:hAnsi="Abadi"/>
          <w:b w:val="0"/>
          <w:bCs w:val="0"/>
          <w:spacing w:val="-8"/>
          <w:sz w:val="21"/>
          <w:szCs w:val="21"/>
        </w:rPr>
        <w:t xml:space="preserve"> </w:t>
      </w:r>
      <w:r w:rsidRPr="00DB5CA6">
        <w:rPr>
          <w:rFonts w:ascii="Abadi" w:hAnsi="Abadi"/>
          <w:b w:val="0"/>
          <w:bCs w:val="0"/>
          <w:sz w:val="21"/>
          <w:szCs w:val="21"/>
        </w:rPr>
        <w:t>de</w:t>
      </w:r>
      <w:r w:rsidRPr="00DB5CA6">
        <w:rPr>
          <w:rFonts w:ascii="Abadi" w:hAnsi="Abadi"/>
          <w:b w:val="0"/>
          <w:bCs w:val="0"/>
          <w:spacing w:val="-9"/>
          <w:sz w:val="21"/>
          <w:szCs w:val="21"/>
        </w:rPr>
        <w:t xml:space="preserve"> </w:t>
      </w:r>
      <w:r w:rsidRPr="00DB5CA6">
        <w:rPr>
          <w:rFonts w:ascii="Abadi" w:hAnsi="Abadi"/>
          <w:b w:val="0"/>
          <w:bCs w:val="0"/>
          <w:sz w:val="21"/>
          <w:szCs w:val="21"/>
        </w:rPr>
        <w:t>vacunas</w:t>
      </w:r>
      <w:r w:rsidRPr="00DB5CA6">
        <w:rPr>
          <w:rFonts w:ascii="Abadi" w:hAnsi="Abadi"/>
          <w:b w:val="0"/>
          <w:bCs w:val="0"/>
          <w:spacing w:val="-9"/>
          <w:sz w:val="21"/>
          <w:szCs w:val="21"/>
        </w:rPr>
        <w:t xml:space="preserve"> </w:t>
      </w:r>
      <w:r w:rsidRPr="00DB5CA6">
        <w:rPr>
          <w:rFonts w:ascii="Abadi" w:hAnsi="Abadi"/>
          <w:b w:val="0"/>
          <w:bCs w:val="0"/>
          <w:sz w:val="21"/>
          <w:szCs w:val="21"/>
        </w:rPr>
        <w:t>para</w:t>
      </w:r>
      <w:r w:rsidRPr="00DB5CA6">
        <w:rPr>
          <w:rFonts w:ascii="Abadi" w:hAnsi="Abadi"/>
          <w:b w:val="0"/>
          <w:bCs w:val="0"/>
          <w:spacing w:val="-9"/>
          <w:sz w:val="21"/>
          <w:szCs w:val="21"/>
        </w:rPr>
        <w:t xml:space="preserve"> </w:t>
      </w:r>
      <w:r w:rsidRPr="00DB5CA6">
        <w:rPr>
          <w:rFonts w:ascii="Abadi" w:hAnsi="Abadi"/>
          <w:b w:val="0"/>
          <w:bCs w:val="0"/>
          <w:sz w:val="21"/>
          <w:szCs w:val="21"/>
        </w:rPr>
        <w:t>lograr</w:t>
      </w:r>
      <w:r w:rsidRPr="00DB5CA6">
        <w:rPr>
          <w:rFonts w:ascii="Abadi" w:hAnsi="Abadi"/>
          <w:b w:val="0"/>
          <w:bCs w:val="0"/>
          <w:spacing w:val="-9"/>
          <w:sz w:val="21"/>
          <w:szCs w:val="21"/>
        </w:rPr>
        <w:t xml:space="preserve"> </w:t>
      </w:r>
      <w:r w:rsidRPr="00DB5CA6">
        <w:rPr>
          <w:rFonts w:ascii="Abadi" w:hAnsi="Abadi"/>
          <w:b w:val="0"/>
          <w:bCs w:val="0"/>
          <w:sz w:val="21"/>
          <w:szCs w:val="21"/>
        </w:rPr>
        <w:t>una</w:t>
      </w:r>
      <w:r w:rsidRPr="00DB5CA6">
        <w:rPr>
          <w:rFonts w:ascii="Abadi" w:hAnsi="Abadi"/>
          <w:b w:val="0"/>
          <w:bCs w:val="0"/>
          <w:spacing w:val="-8"/>
          <w:sz w:val="21"/>
          <w:szCs w:val="21"/>
        </w:rPr>
        <w:t xml:space="preserve"> </w:t>
      </w:r>
      <w:r w:rsidRPr="00DB5CA6">
        <w:rPr>
          <w:rFonts w:ascii="Abadi" w:hAnsi="Abadi"/>
          <w:b w:val="0"/>
          <w:bCs w:val="0"/>
          <w:sz w:val="21"/>
          <w:szCs w:val="21"/>
        </w:rPr>
        <w:t>inmunidad y</w:t>
      </w:r>
      <w:r w:rsidRPr="00DB5CA6">
        <w:rPr>
          <w:rFonts w:ascii="Abadi" w:hAnsi="Abadi"/>
          <w:b w:val="0"/>
          <w:bCs w:val="0"/>
          <w:spacing w:val="29"/>
          <w:sz w:val="21"/>
          <w:szCs w:val="21"/>
        </w:rPr>
        <w:t xml:space="preserve"> </w:t>
      </w:r>
      <w:r w:rsidRPr="00DB5CA6">
        <w:rPr>
          <w:rFonts w:ascii="Abadi" w:hAnsi="Abadi"/>
          <w:b w:val="0"/>
          <w:bCs w:val="0"/>
          <w:sz w:val="21"/>
          <w:szCs w:val="21"/>
        </w:rPr>
        <w:t>hacer</w:t>
      </w:r>
      <w:r w:rsidRPr="00DB5CA6">
        <w:rPr>
          <w:rFonts w:ascii="Abadi" w:hAnsi="Abadi"/>
          <w:b w:val="0"/>
          <w:bCs w:val="0"/>
          <w:spacing w:val="29"/>
          <w:sz w:val="21"/>
          <w:szCs w:val="21"/>
        </w:rPr>
        <w:t xml:space="preserve"> </w:t>
      </w:r>
      <w:r w:rsidRPr="00DB5CA6">
        <w:rPr>
          <w:rFonts w:ascii="Abadi" w:hAnsi="Abadi"/>
          <w:b w:val="0"/>
          <w:bCs w:val="0"/>
          <w:sz w:val="21"/>
          <w:szCs w:val="21"/>
        </w:rPr>
        <w:t>frente</w:t>
      </w:r>
      <w:r w:rsidRPr="00DB5CA6">
        <w:rPr>
          <w:rFonts w:ascii="Abadi" w:hAnsi="Abadi"/>
          <w:b w:val="0"/>
          <w:bCs w:val="0"/>
          <w:spacing w:val="30"/>
          <w:sz w:val="21"/>
          <w:szCs w:val="21"/>
        </w:rPr>
        <w:t xml:space="preserve"> </w:t>
      </w:r>
      <w:r w:rsidRPr="00DB5CA6">
        <w:rPr>
          <w:rFonts w:ascii="Abadi" w:hAnsi="Abadi"/>
          <w:b w:val="0"/>
          <w:bCs w:val="0"/>
          <w:sz w:val="21"/>
          <w:szCs w:val="21"/>
        </w:rPr>
        <w:t>al</w:t>
      </w:r>
      <w:r w:rsidRPr="00DB5CA6">
        <w:rPr>
          <w:rFonts w:ascii="Abadi" w:hAnsi="Abadi"/>
          <w:b w:val="0"/>
          <w:bCs w:val="0"/>
          <w:spacing w:val="28"/>
          <w:sz w:val="21"/>
          <w:szCs w:val="21"/>
        </w:rPr>
        <w:t xml:space="preserve"> </w:t>
      </w:r>
      <w:r w:rsidRPr="00DB5CA6">
        <w:rPr>
          <w:rFonts w:ascii="Abadi" w:hAnsi="Abadi"/>
          <w:b w:val="0"/>
          <w:bCs w:val="0"/>
          <w:sz w:val="21"/>
          <w:szCs w:val="21"/>
        </w:rPr>
        <w:t>virus,</w:t>
      </w:r>
      <w:r w:rsidRPr="00DB5CA6">
        <w:rPr>
          <w:rFonts w:ascii="Abadi" w:hAnsi="Abadi"/>
          <w:b w:val="0"/>
          <w:bCs w:val="0"/>
          <w:spacing w:val="30"/>
          <w:sz w:val="21"/>
          <w:szCs w:val="21"/>
        </w:rPr>
        <w:t xml:space="preserve"> </w:t>
      </w:r>
      <w:r w:rsidRPr="00DB5CA6">
        <w:rPr>
          <w:rFonts w:ascii="Abadi" w:hAnsi="Abadi"/>
          <w:b w:val="0"/>
          <w:bCs w:val="0"/>
          <w:sz w:val="21"/>
          <w:szCs w:val="21"/>
        </w:rPr>
        <w:t>sus</w:t>
      </w:r>
      <w:r w:rsidRPr="00DB5CA6">
        <w:rPr>
          <w:rFonts w:ascii="Abadi" w:hAnsi="Abadi"/>
          <w:b w:val="0"/>
          <w:bCs w:val="0"/>
          <w:spacing w:val="29"/>
          <w:sz w:val="21"/>
          <w:szCs w:val="21"/>
        </w:rPr>
        <w:t xml:space="preserve"> </w:t>
      </w:r>
      <w:r w:rsidRPr="00DB5CA6">
        <w:rPr>
          <w:rFonts w:ascii="Abadi" w:hAnsi="Abadi"/>
          <w:b w:val="0"/>
          <w:bCs w:val="0"/>
          <w:sz w:val="21"/>
          <w:szCs w:val="21"/>
        </w:rPr>
        <w:t>esfuerzos</w:t>
      </w:r>
      <w:r w:rsidRPr="00DB5CA6">
        <w:rPr>
          <w:rFonts w:ascii="Abadi" w:hAnsi="Abadi"/>
          <w:b w:val="0"/>
          <w:bCs w:val="0"/>
          <w:spacing w:val="30"/>
          <w:sz w:val="21"/>
          <w:szCs w:val="21"/>
        </w:rPr>
        <w:t xml:space="preserve"> </w:t>
      </w:r>
      <w:r w:rsidRPr="00DB5CA6">
        <w:rPr>
          <w:rFonts w:ascii="Abadi" w:hAnsi="Abadi"/>
          <w:b w:val="0"/>
          <w:bCs w:val="0"/>
          <w:sz w:val="21"/>
          <w:szCs w:val="21"/>
        </w:rPr>
        <w:t>no</w:t>
      </w:r>
      <w:r w:rsidRPr="00DB5CA6">
        <w:rPr>
          <w:rFonts w:ascii="Abadi" w:hAnsi="Abadi"/>
          <w:b w:val="0"/>
          <w:bCs w:val="0"/>
          <w:spacing w:val="30"/>
          <w:sz w:val="21"/>
          <w:szCs w:val="21"/>
        </w:rPr>
        <w:t xml:space="preserve"> </w:t>
      </w:r>
      <w:r w:rsidRPr="00DB5CA6">
        <w:rPr>
          <w:rFonts w:ascii="Abadi" w:hAnsi="Abadi"/>
          <w:b w:val="0"/>
          <w:bCs w:val="0"/>
          <w:sz w:val="21"/>
          <w:szCs w:val="21"/>
        </w:rPr>
        <w:t>son</w:t>
      </w:r>
      <w:r w:rsidRPr="00DB5CA6">
        <w:rPr>
          <w:rFonts w:ascii="Abadi" w:hAnsi="Abadi"/>
          <w:b w:val="0"/>
          <w:bCs w:val="0"/>
          <w:spacing w:val="30"/>
          <w:sz w:val="21"/>
          <w:szCs w:val="21"/>
        </w:rPr>
        <w:t xml:space="preserve"> </w:t>
      </w:r>
      <w:r w:rsidRPr="00DB5CA6">
        <w:rPr>
          <w:rFonts w:ascii="Abadi" w:hAnsi="Abadi"/>
          <w:b w:val="0"/>
          <w:bCs w:val="0"/>
          <w:sz w:val="21"/>
          <w:szCs w:val="21"/>
        </w:rPr>
        <w:t>suficientes,</w:t>
      </w:r>
      <w:r w:rsidRPr="00DB5CA6">
        <w:rPr>
          <w:rFonts w:ascii="Abadi" w:hAnsi="Abadi"/>
          <w:b w:val="0"/>
          <w:bCs w:val="0"/>
          <w:spacing w:val="27"/>
          <w:sz w:val="21"/>
          <w:szCs w:val="21"/>
        </w:rPr>
        <w:t xml:space="preserve"> </w:t>
      </w:r>
      <w:r w:rsidRPr="00DB5CA6">
        <w:rPr>
          <w:rFonts w:ascii="Abadi" w:hAnsi="Abadi"/>
          <w:b w:val="0"/>
          <w:bCs w:val="0"/>
          <w:sz w:val="21"/>
          <w:szCs w:val="21"/>
        </w:rPr>
        <w:t>el</w:t>
      </w:r>
      <w:r w:rsidRPr="00DB5CA6">
        <w:rPr>
          <w:rFonts w:ascii="Abadi" w:hAnsi="Abadi"/>
          <w:b w:val="0"/>
          <w:bCs w:val="0"/>
          <w:spacing w:val="28"/>
          <w:sz w:val="21"/>
          <w:szCs w:val="21"/>
        </w:rPr>
        <w:t xml:space="preserve"> </w:t>
      </w:r>
      <w:r w:rsidRPr="00DB5CA6">
        <w:rPr>
          <w:rFonts w:ascii="Abadi" w:hAnsi="Abadi"/>
          <w:b w:val="0"/>
          <w:bCs w:val="0"/>
          <w:sz w:val="21"/>
          <w:szCs w:val="21"/>
        </w:rPr>
        <w:t>pasado</w:t>
      </w:r>
      <w:r w:rsidRPr="00DB5CA6">
        <w:rPr>
          <w:rFonts w:ascii="Abadi" w:hAnsi="Abadi"/>
          <w:b w:val="0"/>
          <w:bCs w:val="0"/>
          <w:spacing w:val="30"/>
          <w:sz w:val="21"/>
          <w:szCs w:val="21"/>
        </w:rPr>
        <w:t xml:space="preserve"> </w:t>
      </w:r>
      <w:r w:rsidRPr="00DB5CA6">
        <w:rPr>
          <w:rFonts w:ascii="Abadi" w:hAnsi="Abadi"/>
          <w:b w:val="0"/>
          <w:bCs w:val="0"/>
          <w:sz w:val="21"/>
          <w:szCs w:val="21"/>
        </w:rPr>
        <w:t>30</w:t>
      </w:r>
      <w:r w:rsidRPr="00DB5CA6">
        <w:rPr>
          <w:rFonts w:ascii="Abadi" w:hAnsi="Abadi"/>
          <w:b w:val="0"/>
          <w:bCs w:val="0"/>
          <w:spacing w:val="30"/>
          <w:sz w:val="21"/>
          <w:szCs w:val="21"/>
        </w:rPr>
        <w:t xml:space="preserve"> </w:t>
      </w:r>
      <w:r w:rsidRPr="00DB5CA6">
        <w:rPr>
          <w:rFonts w:ascii="Abadi" w:hAnsi="Abadi"/>
          <w:b w:val="0"/>
          <w:bCs w:val="0"/>
          <w:sz w:val="21"/>
          <w:szCs w:val="21"/>
        </w:rPr>
        <w:t>de</w:t>
      </w:r>
      <w:r w:rsidRPr="00DB5CA6">
        <w:rPr>
          <w:rFonts w:ascii="Abadi" w:hAnsi="Abadi"/>
          <w:b w:val="0"/>
          <w:bCs w:val="0"/>
          <w:spacing w:val="30"/>
          <w:sz w:val="21"/>
          <w:szCs w:val="21"/>
        </w:rPr>
        <w:t xml:space="preserve"> </w:t>
      </w:r>
      <w:r w:rsidRPr="00DB5CA6">
        <w:rPr>
          <w:rFonts w:ascii="Abadi" w:hAnsi="Abadi"/>
          <w:b w:val="0"/>
          <w:bCs w:val="0"/>
          <w:sz w:val="21"/>
          <w:szCs w:val="21"/>
        </w:rPr>
        <w:t>agosto</w:t>
      </w:r>
      <w:r w:rsidRPr="00DB5CA6">
        <w:rPr>
          <w:rFonts w:ascii="Abadi" w:hAnsi="Abadi"/>
          <w:b w:val="0"/>
          <w:bCs w:val="0"/>
          <w:spacing w:val="31"/>
          <w:sz w:val="21"/>
          <w:szCs w:val="21"/>
        </w:rPr>
        <w:t xml:space="preserve"> </w:t>
      </w:r>
      <w:r w:rsidRPr="00DB5CA6">
        <w:rPr>
          <w:rFonts w:ascii="Abadi" w:hAnsi="Abadi"/>
          <w:b w:val="0"/>
          <w:bCs w:val="0"/>
          <w:sz w:val="21"/>
          <w:szCs w:val="21"/>
        </w:rPr>
        <w:t>del presente</w:t>
      </w:r>
      <w:r w:rsidRPr="00DB5CA6">
        <w:rPr>
          <w:rFonts w:ascii="Abadi" w:hAnsi="Abadi"/>
          <w:b w:val="0"/>
          <w:bCs w:val="0"/>
          <w:spacing w:val="60"/>
          <w:w w:val="150"/>
          <w:sz w:val="21"/>
          <w:szCs w:val="21"/>
        </w:rPr>
        <w:t xml:space="preserve"> </w:t>
      </w:r>
      <w:r w:rsidRPr="00DB5CA6">
        <w:rPr>
          <w:rFonts w:ascii="Abadi" w:hAnsi="Abadi"/>
          <w:b w:val="0"/>
          <w:bCs w:val="0"/>
          <w:sz w:val="21"/>
          <w:szCs w:val="21"/>
        </w:rPr>
        <w:t>año,</w:t>
      </w:r>
      <w:r w:rsidRPr="00DB5CA6">
        <w:rPr>
          <w:rFonts w:ascii="Abadi" w:hAnsi="Abadi"/>
          <w:b w:val="0"/>
          <w:bCs w:val="0"/>
          <w:spacing w:val="62"/>
          <w:w w:val="150"/>
          <w:sz w:val="21"/>
          <w:szCs w:val="21"/>
        </w:rPr>
        <w:t xml:space="preserve"> </w:t>
      </w:r>
      <w:r w:rsidRPr="00DB5CA6">
        <w:rPr>
          <w:rFonts w:ascii="Abadi" w:hAnsi="Abadi"/>
          <w:b w:val="0"/>
          <w:bCs w:val="0"/>
          <w:sz w:val="21"/>
          <w:szCs w:val="21"/>
        </w:rPr>
        <w:t>regresaron</w:t>
      </w:r>
      <w:r w:rsidRPr="00DB5CA6">
        <w:rPr>
          <w:rFonts w:ascii="Abadi" w:hAnsi="Abadi"/>
          <w:b w:val="0"/>
          <w:bCs w:val="0"/>
          <w:spacing w:val="61"/>
          <w:w w:val="150"/>
          <w:sz w:val="21"/>
          <w:szCs w:val="21"/>
        </w:rPr>
        <w:t xml:space="preserve"> </w:t>
      </w:r>
      <w:r w:rsidRPr="00DB5CA6">
        <w:rPr>
          <w:rFonts w:ascii="Abadi" w:hAnsi="Abadi"/>
          <w:b w:val="0"/>
          <w:bCs w:val="0"/>
          <w:sz w:val="21"/>
          <w:szCs w:val="21"/>
        </w:rPr>
        <w:t>de</w:t>
      </w:r>
      <w:r w:rsidRPr="00DB5CA6">
        <w:rPr>
          <w:rFonts w:ascii="Abadi" w:hAnsi="Abadi"/>
          <w:b w:val="0"/>
          <w:bCs w:val="0"/>
          <w:spacing w:val="59"/>
          <w:w w:val="150"/>
          <w:sz w:val="21"/>
          <w:szCs w:val="21"/>
        </w:rPr>
        <w:t xml:space="preserve"> </w:t>
      </w:r>
      <w:r w:rsidRPr="00DB5CA6">
        <w:rPr>
          <w:rFonts w:ascii="Abadi" w:hAnsi="Abadi"/>
          <w:b w:val="0"/>
          <w:bCs w:val="0"/>
          <w:sz w:val="21"/>
          <w:szCs w:val="21"/>
        </w:rPr>
        <w:t>manera</w:t>
      </w:r>
      <w:r w:rsidRPr="00DB5CA6">
        <w:rPr>
          <w:rFonts w:ascii="Abadi" w:hAnsi="Abadi"/>
          <w:b w:val="0"/>
          <w:bCs w:val="0"/>
          <w:spacing w:val="59"/>
          <w:w w:val="150"/>
          <w:sz w:val="21"/>
          <w:szCs w:val="21"/>
        </w:rPr>
        <w:t xml:space="preserve"> </w:t>
      </w:r>
      <w:r w:rsidRPr="00DB5CA6">
        <w:rPr>
          <w:rFonts w:ascii="Abadi" w:hAnsi="Abadi"/>
          <w:b w:val="0"/>
          <w:bCs w:val="0"/>
          <w:sz w:val="21"/>
          <w:szCs w:val="21"/>
        </w:rPr>
        <w:t>presencial</w:t>
      </w:r>
      <w:r w:rsidRPr="00DB5CA6">
        <w:rPr>
          <w:rFonts w:ascii="Abadi" w:hAnsi="Abadi"/>
          <w:b w:val="0"/>
          <w:bCs w:val="0"/>
          <w:spacing w:val="59"/>
          <w:w w:val="150"/>
          <w:sz w:val="21"/>
          <w:szCs w:val="21"/>
        </w:rPr>
        <w:t xml:space="preserve"> </w:t>
      </w:r>
      <w:r w:rsidRPr="00DB5CA6">
        <w:rPr>
          <w:rFonts w:ascii="Abadi" w:hAnsi="Abadi"/>
          <w:b w:val="0"/>
          <w:bCs w:val="0"/>
          <w:sz w:val="21"/>
          <w:szCs w:val="21"/>
        </w:rPr>
        <w:t>a</w:t>
      </w:r>
      <w:r w:rsidRPr="00DB5CA6">
        <w:rPr>
          <w:rFonts w:ascii="Abadi" w:hAnsi="Abadi"/>
          <w:b w:val="0"/>
          <w:bCs w:val="0"/>
          <w:spacing w:val="62"/>
          <w:w w:val="150"/>
          <w:sz w:val="21"/>
          <w:szCs w:val="21"/>
        </w:rPr>
        <w:t xml:space="preserve"> </w:t>
      </w:r>
      <w:r w:rsidRPr="00DB5CA6">
        <w:rPr>
          <w:rFonts w:ascii="Abadi" w:hAnsi="Abadi"/>
          <w:b w:val="0"/>
          <w:bCs w:val="0"/>
          <w:sz w:val="21"/>
          <w:szCs w:val="21"/>
        </w:rPr>
        <w:t>las</w:t>
      </w:r>
      <w:r w:rsidRPr="00DB5CA6">
        <w:rPr>
          <w:rFonts w:ascii="Abadi" w:hAnsi="Abadi"/>
          <w:b w:val="0"/>
          <w:bCs w:val="0"/>
          <w:spacing w:val="59"/>
          <w:w w:val="150"/>
          <w:sz w:val="21"/>
          <w:szCs w:val="21"/>
        </w:rPr>
        <w:t xml:space="preserve"> </w:t>
      </w:r>
      <w:r w:rsidRPr="00DB5CA6">
        <w:rPr>
          <w:rFonts w:ascii="Abadi" w:hAnsi="Abadi"/>
          <w:b w:val="0"/>
          <w:bCs w:val="0"/>
          <w:sz w:val="21"/>
          <w:szCs w:val="21"/>
        </w:rPr>
        <w:t>aulas,</w:t>
      </w:r>
      <w:r w:rsidRPr="00DB5CA6">
        <w:rPr>
          <w:rFonts w:ascii="Abadi" w:hAnsi="Abadi"/>
          <w:b w:val="0"/>
          <w:bCs w:val="0"/>
          <w:spacing w:val="60"/>
          <w:w w:val="150"/>
          <w:sz w:val="21"/>
          <w:szCs w:val="21"/>
        </w:rPr>
        <w:t xml:space="preserve"> </w:t>
      </w:r>
      <w:r w:rsidRPr="00DB5CA6">
        <w:rPr>
          <w:rFonts w:ascii="Abadi" w:hAnsi="Abadi"/>
          <w:b w:val="0"/>
          <w:bCs w:val="0"/>
          <w:sz w:val="21"/>
          <w:szCs w:val="21"/>
        </w:rPr>
        <w:t>con</w:t>
      </w:r>
      <w:r w:rsidRPr="00DB5CA6">
        <w:rPr>
          <w:rFonts w:ascii="Abadi" w:hAnsi="Abadi"/>
          <w:b w:val="0"/>
          <w:bCs w:val="0"/>
          <w:spacing w:val="59"/>
          <w:w w:val="150"/>
          <w:sz w:val="21"/>
          <w:szCs w:val="21"/>
        </w:rPr>
        <w:t xml:space="preserve"> </w:t>
      </w:r>
      <w:r w:rsidRPr="00DB5CA6">
        <w:rPr>
          <w:rFonts w:ascii="Abadi" w:hAnsi="Abadi"/>
          <w:b w:val="0"/>
          <w:bCs w:val="0"/>
          <w:sz w:val="21"/>
          <w:szCs w:val="21"/>
        </w:rPr>
        <w:t>el</w:t>
      </w:r>
      <w:r w:rsidRPr="00DB5CA6">
        <w:rPr>
          <w:rFonts w:ascii="Abadi" w:hAnsi="Abadi"/>
          <w:b w:val="0"/>
          <w:bCs w:val="0"/>
          <w:spacing w:val="61"/>
          <w:w w:val="150"/>
          <w:sz w:val="21"/>
          <w:szCs w:val="21"/>
        </w:rPr>
        <w:t xml:space="preserve"> </w:t>
      </w:r>
      <w:r w:rsidRPr="00DB5CA6">
        <w:rPr>
          <w:rFonts w:ascii="Abadi" w:hAnsi="Abadi"/>
          <w:b w:val="0"/>
          <w:bCs w:val="0"/>
          <w:sz w:val="21"/>
          <w:szCs w:val="21"/>
        </w:rPr>
        <w:t>riesgo</w:t>
      </w:r>
      <w:r w:rsidRPr="00DB5CA6">
        <w:rPr>
          <w:rFonts w:ascii="Abadi" w:hAnsi="Abadi"/>
          <w:b w:val="0"/>
          <w:bCs w:val="0"/>
          <w:spacing w:val="59"/>
          <w:w w:val="150"/>
          <w:sz w:val="21"/>
          <w:szCs w:val="21"/>
        </w:rPr>
        <w:t xml:space="preserve"> </w:t>
      </w:r>
      <w:r w:rsidRPr="00DB5CA6">
        <w:rPr>
          <w:rFonts w:ascii="Abadi" w:hAnsi="Abadi"/>
          <w:b w:val="0"/>
          <w:bCs w:val="0"/>
          <w:sz w:val="21"/>
          <w:szCs w:val="21"/>
        </w:rPr>
        <w:t>de</w:t>
      </w:r>
      <w:r w:rsidRPr="00DB5CA6">
        <w:rPr>
          <w:rFonts w:ascii="Abadi" w:hAnsi="Abadi"/>
          <w:b w:val="0"/>
          <w:bCs w:val="0"/>
          <w:spacing w:val="-1"/>
          <w:sz w:val="21"/>
          <w:szCs w:val="21"/>
        </w:rPr>
        <w:t xml:space="preserve"> </w:t>
      </w:r>
      <w:r w:rsidRPr="00DB5CA6">
        <w:rPr>
          <w:rFonts w:ascii="Abadi" w:hAnsi="Abadi"/>
          <w:b w:val="0"/>
          <w:bCs w:val="0"/>
          <w:sz w:val="21"/>
          <w:szCs w:val="21"/>
        </w:rPr>
        <w:t>contagiarse</w:t>
      </w:r>
      <w:r w:rsidRPr="00DB5CA6">
        <w:rPr>
          <w:rFonts w:ascii="Abadi" w:hAnsi="Abadi"/>
          <w:b w:val="0"/>
          <w:bCs w:val="0"/>
          <w:spacing w:val="9"/>
          <w:sz w:val="21"/>
          <w:szCs w:val="21"/>
        </w:rPr>
        <w:t xml:space="preserve"> </w:t>
      </w:r>
      <w:r w:rsidRPr="00DB5CA6">
        <w:rPr>
          <w:rFonts w:ascii="Abadi" w:hAnsi="Abadi"/>
          <w:b w:val="0"/>
          <w:bCs w:val="0"/>
          <w:sz w:val="21"/>
          <w:szCs w:val="21"/>
        </w:rPr>
        <w:t>del</w:t>
      </w:r>
      <w:r w:rsidRPr="00DB5CA6">
        <w:rPr>
          <w:rFonts w:ascii="Abadi" w:hAnsi="Abadi"/>
          <w:b w:val="0"/>
          <w:bCs w:val="0"/>
          <w:spacing w:val="6"/>
          <w:sz w:val="21"/>
          <w:szCs w:val="21"/>
        </w:rPr>
        <w:t xml:space="preserve"> </w:t>
      </w:r>
      <w:r w:rsidRPr="00DB5CA6">
        <w:rPr>
          <w:rFonts w:ascii="Abadi" w:hAnsi="Abadi"/>
          <w:b w:val="0"/>
          <w:bCs w:val="0"/>
          <w:sz w:val="21"/>
          <w:szCs w:val="21"/>
        </w:rPr>
        <w:t>SARS-COV2</w:t>
      </w:r>
      <w:r w:rsidRPr="00DB5CA6">
        <w:rPr>
          <w:rFonts w:ascii="Abadi" w:hAnsi="Abadi"/>
          <w:b w:val="0"/>
          <w:bCs w:val="0"/>
          <w:spacing w:val="8"/>
          <w:sz w:val="21"/>
          <w:szCs w:val="21"/>
        </w:rPr>
        <w:t xml:space="preserve"> </w:t>
      </w:r>
      <w:r w:rsidRPr="00DB5CA6">
        <w:rPr>
          <w:rFonts w:ascii="Abadi" w:hAnsi="Abadi"/>
          <w:b w:val="0"/>
          <w:bCs w:val="0"/>
          <w:sz w:val="21"/>
          <w:szCs w:val="21"/>
        </w:rPr>
        <w:t>“Covid19”,</w:t>
      </w:r>
      <w:r w:rsidRPr="00DB5CA6">
        <w:rPr>
          <w:rFonts w:ascii="Abadi" w:hAnsi="Abadi"/>
          <w:b w:val="0"/>
          <w:bCs w:val="0"/>
          <w:spacing w:val="5"/>
          <w:sz w:val="21"/>
          <w:szCs w:val="21"/>
        </w:rPr>
        <w:t xml:space="preserve"> </w:t>
      </w:r>
      <w:r w:rsidRPr="00DB5CA6">
        <w:rPr>
          <w:rFonts w:ascii="Abadi" w:hAnsi="Abadi"/>
          <w:b w:val="0"/>
          <w:bCs w:val="0"/>
          <w:sz w:val="21"/>
          <w:szCs w:val="21"/>
        </w:rPr>
        <w:t>las</w:t>
      </w:r>
      <w:r w:rsidRPr="00DB5CA6">
        <w:rPr>
          <w:rFonts w:ascii="Abadi" w:hAnsi="Abadi"/>
          <w:b w:val="0"/>
          <w:bCs w:val="0"/>
          <w:spacing w:val="7"/>
          <w:sz w:val="21"/>
          <w:szCs w:val="21"/>
        </w:rPr>
        <w:t xml:space="preserve"> </w:t>
      </w:r>
      <w:r w:rsidRPr="00DB5CA6">
        <w:rPr>
          <w:rFonts w:ascii="Abadi" w:hAnsi="Abadi"/>
          <w:b w:val="0"/>
          <w:bCs w:val="0"/>
          <w:sz w:val="21"/>
          <w:szCs w:val="21"/>
        </w:rPr>
        <w:t>niñas,</w:t>
      </w:r>
      <w:r w:rsidRPr="00DB5CA6">
        <w:rPr>
          <w:rFonts w:ascii="Abadi" w:hAnsi="Abadi"/>
          <w:b w:val="0"/>
          <w:bCs w:val="0"/>
          <w:spacing w:val="5"/>
          <w:sz w:val="21"/>
          <w:szCs w:val="21"/>
        </w:rPr>
        <w:t xml:space="preserve"> </w:t>
      </w:r>
      <w:r w:rsidRPr="00DB5CA6">
        <w:rPr>
          <w:rFonts w:ascii="Abadi" w:hAnsi="Abadi"/>
          <w:b w:val="0"/>
          <w:bCs w:val="0"/>
          <w:sz w:val="21"/>
          <w:szCs w:val="21"/>
        </w:rPr>
        <w:t>niños</w:t>
      </w:r>
      <w:r w:rsidRPr="00DB5CA6">
        <w:rPr>
          <w:rFonts w:ascii="Abadi" w:hAnsi="Abadi"/>
          <w:b w:val="0"/>
          <w:bCs w:val="0"/>
          <w:spacing w:val="7"/>
          <w:sz w:val="21"/>
          <w:szCs w:val="21"/>
        </w:rPr>
        <w:t xml:space="preserve"> </w:t>
      </w:r>
      <w:r w:rsidRPr="00DB5CA6">
        <w:rPr>
          <w:rFonts w:ascii="Abadi" w:hAnsi="Abadi"/>
          <w:b w:val="0"/>
          <w:bCs w:val="0"/>
          <w:sz w:val="21"/>
          <w:szCs w:val="21"/>
        </w:rPr>
        <w:t>y</w:t>
      </w:r>
      <w:r w:rsidRPr="00DB5CA6">
        <w:rPr>
          <w:rFonts w:ascii="Abadi" w:hAnsi="Abadi"/>
          <w:b w:val="0"/>
          <w:bCs w:val="0"/>
          <w:spacing w:val="5"/>
          <w:sz w:val="21"/>
          <w:szCs w:val="21"/>
        </w:rPr>
        <w:t xml:space="preserve"> </w:t>
      </w:r>
      <w:r w:rsidRPr="00DB5CA6">
        <w:rPr>
          <w:rFonts w:ascii="Abadi" w:hAnsi="Abadi"/>
          <w:b w:val="0"/>
          <w:bCs w:val="0"/>
          <w:sz w:val="21"/>
          <w:szCs w:val="21"/>
        </w:rPr>
        <w:t>adolescentes,</w:t>
      </w:r>
      <w:r w:rsidRPr="00DB5CA6">
        <w:rPr>
          <w:rFonts w:ascii="Abadi" w:hAnsi="Abadi"/>
          <w:b w:val="0"/>
          <w:bCs w:val="0"/>
          <w:spacing w:val="7"/>
          <w:sz w:val="21"/>
          <w:szCs w:val="21"/>
        </w:rPr>
        <w:t xml:space="preserve"> </w:t>
      </w:r>
      <w:r w:rsidRPr="00DB5CA6">
        <w:rPr>
          <w:rFonts w:ascii="Abadi" w:hAnsi="Abadi"/>
          <w:b w:val="0"/>
          <w:bCs w:val="0"/>
          <w:sz w:val="21"/>
          <w:szCs w:val="21"/>
        </w:rPr>
        <w:t>quienes,</w:t>
      </w:r>
      <w:r w:rsidRPr="00DB5CA6">
        <w:rPr>
          <w:rFonts w:ascii="Abadi" w:hAnsi="Abadi"/>
          <w:b w:val="0"/>
          <w:bCs w:val="0"/>
          <w:spacing w:val="6"/>
          <w:sz w:val="21"/>
          <w:szCs w:val="21"/>
        </w:rPr>
        <w:t xml:space="preserve"> </w:t>
      </w:r>
      <w:r w:rsidRPr="00DB5CA6">
        <w:rPr>
          <w:rFonts w:ascii="Abadi" w:hAnsi="Abadi"/>
          <w:b w:val="0"/>
          <w:bCs w:val="0"/>
          <w:sz w:val="21"/>
          <w:szCs w:val="21"/>
        </w:rPr>
        <w:t>en</w:t>
      </w:r>
      <w:r w:rsidRPr="00DB5CA6">
        <w:rPr>
          <w:rFonts w:ascii="Abadi" w:hAnsi="Abadi"/>
          <w:b w:val="0"/>
          <w:bCs w:val="0"/>
          <w:spacing w:val="-2"/>
          <w:sz w:val="21"/>
          <w:szCs w:val="21"/>
        </w:rPr>
        <w:t xml:space="preserve"> </w:t>
      </w:r>
      <w:r w:rsidRPr="00DB5CA6">
        <w:rPr>
          <w:rFonts w:ascii="Abadi" w:hAnsi="Abadi"/>
          <w:b w:val="0"/>
          <w:bCs w:val="0"/>
          <w:sz w:val="21"/>
          <w:szCs w:val="21"/>
        </w:rPr>
        <w:t>nuestro</w:t>
      </w:r>
      <w:r w:rsidRPr="00DB5CA6">
        <w:rPr>
          <w:rFonts w:ascii="Abadi" w:hAnsi="Abadi"/>
          <w:b w:val="0"/>
          <w:bCs w:val="0"/>
          <w:spacing w:val="-1"/>
          <w:sz w:val="21"/>
          <w:szCs w:val="21"/>
        </w:rPr>
        <w:t xml:space="preserve"> </w:t>
      </w:r>
      <w:r w:rsidRPr="00DB5CA6">
        <w:rPr>
          <w:rFonts w:ascii="Abadi" w:hAnsi="Abadi"/>
          <w:b w:val="0"/>
          <w:bCs w:val="0"/>
          <w:sz w:val="21"/>
          <w:szCs w:val="21"/>
        </w:rPr>
        <w:t>Estado</w:t>
      </w:r>
      <w:r w:rsidRPr="00DB5CA6">
        <w:rPr>
          <w:rFonts w:ascii="Abadi" w:hAnsi="Abadi"/>
          <w:b w:val="0"/>
          <w:bCs w:val="0"/>
          <w:spacing w:val="-1"/>
          <w:sz w:val="21"/>
          <w:szCs w:val="21"/>
        </w:rPr>
        <w:t xml:space="preserve"> </w:t>
      </w:r>
      <w:r w:rsidRPr="00DB5CA6">
        <w:rPr>
          <w:rFonts w:ascii="Abadi" w:hAnsi="Abadi"/>
          <w:b w:val="0"/>
          <w:bCs w:val="0"/>
          <w:sz w:val="21"/>
          <w:szCs w:val="21"/>
        </w:rPr>
        <w:t>no</w:t>
      </w:r>
      <w:r w:rsidRPr="00DB5CA6">
        <w:rPr>
          <w:rFonts w:ascii="Abadi" w:hAnsi="Abadi"/>
          <w:b w:val="0"/>
          <w:bCs w:val="0"/>
          <w:spacing w:val="-2"/>
          <w:sz w:val="21"/>
          <w:szCs w:val="21"/>
        </w:rPr>
        <w:t xml:space="preserve"> </w:t>
      </w:r>
      <w:r w:rsidRPr="00DB5CA6">
        <w:rPr>
          <w:rFonts w:ascii="Abadi" w:hAnsi="Abadi"/>
          <w:b w:val="0"/>
          <w:bCs w:val="0"/>
          <w:sz w:val="21"/>
          <w:szCs w:val="21"/>
        </w:rPr>
        <w:t>han</w:t>
      </w:r>
      <w:r w:rsidRPr="00DB5CA6">
        <w:rPr>
          <w:rFonts w:ascii="Abadi" w:hAnsi="Abadi"/>
          <w:b w:val="0"/>
          <w:bCs w:val="0"/>
          <w:spacing w:val="-1"/>
          <w:sz w:val="21"/>
          <w:szCs w:val="21"/>
        </w:rPr>
        <w:t xml:space="preserve"> </w:t>
      </w:r>
      <w:r w:rsidRPr="00DB5CA6">
        <w:rPr>
          <w:rFonts w:ascii="Abadi" w:hAnsi="Abadi"/>
          <w:b w:val="0"/>
          <w:bCs w:val="0"/>
          <w:sz w:val="21"/>
          <w:szCs w:val="21"/>
        </w:rPr>
        <w:t>sido vacunados.</w:t>
      </w:r>
    </w:p>
    <w:p w14:paraId="338CE6AA" w14:textId="77777777" w:rsidR="00B20A2F" w:rsidRPr="00DB5CA6" w:rsidRDefault="00B20A2F" w:rsidP="00D97EC9">
      <w:pPr>
        <w:pStyle w:val="Textoindependiente"/>
        <w:kinsoku w:val="0"/>
        <w:overflowPunct w:val="0"/>
        <w:spacing w:before="1"/>
        <w:ind w:right="90"/>
        <w:rPr>
          <w:rFonts w:ascii="Abadi" w:hAnsi="Abadi"/>
          <w:b w:val="0"/>
          <w:bCs w:val="0"/>
          <w:sz w:val="21"/>
          <w:szCs w:val="21"/>
        </w:rPr>
      </w:pPr>
    </w:p>
    <w:p w14:paraId="3F79DCA7" w14:textId="77777777" w:rsidR="00B20A2F" w:rsidRDefault="00B20A2F" w:rsidP="00D97EC9">
      <w:pPr>
        <w:pStyle w:val="Textoindependiente"/>
        <w:kinsoku w:val="0"/>
        <w:overflowPunct w:val="0"/>
        <w:spacing w:before="1"/>
        <w:ind w:right="90"/>
        <w:rPr>
          <w:rFonts w:ascii="Abadi" w:hAnsi="Abadi"/>
          <w:b w:val="0"/>
          <w:bCs w:val="0"/>
          <w:sz w:val="21"/>
          <w:szCs w:val="21"/>
        </w:rPr>
      </w:pPr>
      <w:r w:rsidRPr="00DB5CA6">
        <w:rPr>
          <w:rFonts w:ascii="Abadi" w:hAnsi="Abadi"/>
          <w:b w:val="0"/>
          <w:bCs w:val="0"/>
          <w:sz w:val="21"/>
          <w:szCs w:val="21"/>
        </w:rPr>
        <w:t>Tan</w:t>
      </w:r>
      <w:r w:rsidRPr="00DB5CA6">
        <w:rPr>
          <w:rFonts w:ascii="Abadi" w:hAnsi="Abadi"/>
          <w:b w:val="0"/>
          <w:bCs w:val="0"/>
          <w:spacing w:val="-2"/>
          <w:sz w:val="21"/>
          <w:szCs w:val="21"/>
        </w:rPr>
        <w:t xml:space="preserve"> </w:t>
      </w:r>
      <w:r w:rsidRPr="00DB5CA6">
        <w:rPr>
          <w:rFonts w:ascii="Abadi" w:hAnsi="Abadi"/>
          <w:b w:val="0"/>
          <w:bCs w:val="0"/>
          <w:sz w:val="21"/>
          <w:szCs w:val="21"/>
        </w:rPr>
        <w:t>sólo</w:t>
      </w:r>
      <w:r w:rsidRPr="00DB5CA6">
        <w:rPr>
          <w:rFonts w:ascii="Abadi" w:hAnsi="Abadi"/>
          <w:b w:val="0"/>
          <w:bCs w:val="0"/>
          <w:spacing w:val="-2"/>
          <w:sz w:val="21"/>
          <w:szCs w:val="21"/>
        </w:rPr>
        <w:t xml:space="preserve"> </w:t>
      </w:r>
      <w:r w:rsidRPr="00DB5CA6">
        <w:rPr>
          <w:rFonts w:ascii="Abadi" w:hAnsi="Abadi"/>
          <w:b w:val="0"/>
          <w:bCs w:val="0"/>
          <w:sz w:val="21"/>
          <w:szCs w:val="21"/>
        </w:rPr>
        <w:t>en</w:t>
      </w:r>
      <w:r w:rsidRPr="00DB5CA6">
        <w:rPr>
          <w:rFonts w:ascii="Abadi" w:hAnsi="Abadi"/>
          <w:b w:val="0"/>
          <w:bCs w:val="0"/>
          <w:spacing w:val="-2"/>
          <w:sz w:val="21"/>
          <w:szCs w:val="21"/>
        </w:rPr>
        <w:t xml:space="preserve"> </w:t>
      </w:r>
      <w:r w:rsidRPr="00DB5CA6">
        <w:rPr>
          <w:rFonts w:ascii="Abadi" w:hAnsi="Abadi"/>
          <w:b w:val="0"/>
          <w:bCs w:val="0"/>
          <w:sz w:val="21"/>
          <w:szCs w:val="21"/>
        </w:rPr>
        <w:t>el</w:t>
      </w:r>
      <w:r w:rsidRPr="00DB5CA6">
        <w:rPr>
          <w:rFonts w:ascii="Abadi" w:hAnsi="Abadi"/>
          <w:b w:val="0"/>
          <w:bCs w:val="0"/>
          <w:spacing w:val="-3"/>
          <w:sz w:val="21"/>
          <w:szCs w:val="21"/>
        </w:rPr>
        <w:t xml:space="preserve"> </w:t>
      </w:r>
      <w:r w:rsidRPr="00DB5CA6">
        <w:rPr>
          <w:rFonts w:ascii="Abadi" w:hAnsi="Abadi"/>
          <w:b w:val="0"/>
          <w:bCs w:val="0"/>
          <w:sz w:val="21"/>
          <w:szCs w:val="21"/>
        </w:rPr>
        <w:t>Estado</w:t>
      </w:r>
      <w:r w:rsidRPr="00DB5CA6">
        <w:rPr>
          <w:rFonts w:ascii="Abadi" w:hAnsi="Abadi"/>
          <w:b w:val="0"/>
          <w:bCs w:val="0"/>
          <w:spacing w:val="-4"/>
          <w:sz w:val="21"/>
          <w:szCs w:val="21"/>
        </w:rPr>
        <w:t xml:space="preserve"> </w:t>
      </w:r>
      <w:r w:rsidRPr="00DB5CA6">
        <w:rPr>
          <w:rFonts w:ascii="Abadi" w:hAnsi="Abadi"/>
          <w:b w:val="0"/>
          <w:bCs w:val="0"/>
          <w:sz w:val="21"/>
          <w:szCs w:val="21"/>
        </w:rPr>
        <w:t>de</w:t>
      </w:r>
      <w:r w:rsidRPr="00DB5CA6">
        <w:rPr>
          <w:rFonts w:ascii="Abadi" w:hAnsi="Abadi"/>
          <w:b w:val="0"/>
          <w:bCs w:val="0"/>
          <w:spacing w:val="-2"/>
          <w:sz w:val="21"/>
          <w:szCs w:val="21"/>
        </w:rPr>
        <w:t xml:space="preserve"> </w:t>
      </w:r>
      <w:r w:rsidRPr="00DB5CA6">
        <w:rPr>
          <w:rFonts w:ascii="Abadi" w:hAnsi="Abadi"/>
          <w:b w:val="0"/>
          <w:bCs w:val="0"/>
          <w:sz w:val="21"/>
          <w:szCs w:val="21"/>
        </w:rPr>
        <w:t>Guanajuato,</w:t>
      </w:r>
      <w:r w:rsidRPr="00DB5CA6">
        <w:rPr>
          <w:rFonts w:ascii="Abadi" w:hAnsi="Abadi"/>
          <w:b w:val="0"/>
          <w:bCs w:val="0"/>
          <w:spacing w:val="-1"/>
          <w:sz w:val="21"/>
          <w:szCs w:val="21"/>
        </w:rPr>
        <w:t xml:space="preserve"> </w:t>
      </w:r>
      <w:r w:rsidRPr="00DB5CA6">
        <w:rPr>
          <w:rFonts w:ascii="Abadi" w:hAnsi="Abadi"/>
          <w:b w:val="0"/>
          <w:bCs w:val="0"/>
          <w:sz w:val="21"/>
          <w:szCs w:val="21"/>
        </w:rPr>
        <w:t>de</w:t>
      </w:r>
      <w:r w:rsidRPr="00DB5CA6">
        <w:rPr>
          <w:rFonts w:ascii="Abadi" w:hAnsi="Abadi"/>
          <w:b w:val="0"/>
          <w:bCs w:val="0"/>
          <w:spacing w:val="-2"/>
          <w:sz w:val="21"/>
          <w:szCs w:val="21"/>
        </w:rPr>
        <w:t xml:space="preserve"> </w:t>
      </w:r>
      <w:r w:rsidRPr="00DB5CA6">
        <w:rPr>
          <w:rFonts w:ascii="Abadi" w:hAnsi="Abadi"/>
          <w:b w:val="0"/>
          <w:bCs w:val="0"/>
          <w:sz w:val="21"/>
          <w:szCs w:val="21"/>
        </w:rPr>
        <w:t>abril</w:t>
      </w:r>
      <w:r w:rsidRPr="00DB5CA6">
        <w:rPr>
          <w:rFonts w:ascii="Abadi" w:hAnsi="Abadi"/>
          <w:b w:val="0"/>
          <w:bCs w:val="0"/>
          <w:spacing w:val="-3"/>
          <w:sz w:val="21"/>
          <w:szCs w:val="21"/>
        </w:rPr>
        <w:t xml:space="preserve"> </w:t>
      </w:r>
      <w:r w:rsidRPr="00DB5CA6">
        <w:rPr>
          <w:rFonts w:ascii="Abadi" w:hAnsi="Abadi"/>
          <w:b w:val="0"/>
          <w:bCs w:val="0"/>
          <w:sz w:val="21"/>
          <w:szCs w:val="21"/>
        </w:rPr>
        <w:t>de</w:t>
      </w:r>
      <w:r w:rsidRPr="00DB5CA6">
        <w:rPr>
          <w:rFonts w:ascii="Abadi" w:hAnsi="Abadi"/>
          <w:b w:val="0"/>
          <w:bCs w:val="0"/>
          <w:spacing w:val="-1"/>
          <w:sz w:val="21"/>
          <w:szCs w:val="21"/>
        </w:rPr>
        <w:t xml:space="preserve"> </w:t>
      </w:r>
      <w:r w:rsidRPr="00DB5CA6">
        <w:rPr>
          <w:rFonts w:ascii="Abadi" w:hAnsi="Abadi"/>
          <w:b w:val="0"/>
          <w:bCs w:val="0"/>
          <w:sz w:val="21"/>
          <w:szCs w:val="21"/>
        </w:rPr>
        <w:t>2020</w:t>
      </w:r>
      <w:r w:rsidRPr="00DB5CA6">
        <w:rPr>
          <w:rFonts w:ascii="Abadi" w:hAnsi="Abadi"/>
          <w:b w:val="0"/>
          <w:bCs w:val="0"/>
          <w:spacing w:val="-1"/>
          <w:sz w:val="21"/>
          <w:szCs w:val="21"/>
        </w:rPr>
        <w:t xml:space="preserve"> </w:t>
      </w:r>
      <w:r w:rsidRPr="00DB5CA6">
        <w:rPr>
          <w:rFonts w:ascii="Abadi" w:hAnsi="Abadi"/>
          <w:b w:val="0"/>
          <w:bCs w:val="0"/>
          <w:sz w:val="21"/>
          <w:szCs w:val="21"/>
        </w:rPr>
        <w:t>al</w:t>
      </w:r>
      <w:r w:rsidRPr="00DB5CA6">
        <w:rPr>
          <w:rFonts w:ascii="Abadi" w:hAnsi="Abadi"/>
          <w:b w:val="0"/>
          <w:bCs w:val="0"/>
          <w:spacing w:val="-3"/>
          <w:sz w:val="21"/>
          <w:szCs w:val="21"/>
        </w:rPr>
        <w:t xml:space="preserve"> </w:t>
      </w:r>
      <w:r w:rsidRPr="00DB5CA6">
        <w:rPr>
          <w:rFonts w:ascii="Abadi" w:hAnsi="Abadi"/>
          <w:b w:val="0"/>
          <w:bCs w:val="0"/>
          <w:sz w:val="21"/>
          <w:szCs w:val="21"/>
        </w:rPr>
        <w:t>25</w:t>
      </w:r>
      <w:r w:rsidRPr="00DB5CA6">
        <w:rPr>
          <w:rFonts w:ascii="Abadi" w:hAnsi="Abadi"/>
          <w:b w:val="0"/>
          <w:bCs w:val="0"/>
          <w:spacing w:val="-2"/>
          <w:sz w:val="21"/>
          <w:szCs w:val="21"/>
        </w:rPr>
        <w:t xml:space="preserve"> </w:t>
      </w:r>
      <w:r w:rsidRPr="00DB5CA6">
        <w:rPr>
          <w:rFonts w:ascii="Abadi" w:hAnsi="Abadi"/>
          <w:b w:val="0"/>
          <w:bCs w:val="0"/>
          <w:sz w:val="21"/>
          <w:szCs w:val="21"/>
        </w:rPr>
        <w:t>de</w:t>
      </w:r>
      <w:r w:rsidRPr="00DB5CA6">
        <w:rPr>
          <w:rFonts w:ascii="Abadi" w:hAnsi="Abadi"/>
          <w:b w:val="0"/>
          <w:bCs w:val="0"/>
          <w:spacing w:val="-2"/>
          <w:sz w:val="21"/>
          <w:szCs w:val="21"/>
        </w:rPr>
        <w:t xml:space="preserve"> </w:t>
      </w:r>
      <w:r w:rsidRPr="00DB5CA6">
        <w:rPr>
          <w:rFonts w:ascii="Abadi" w:hAnsi="Abadi"/>
          <w:b w:val="0"/>
          <w:bCs w:val="0"/>
          <w:sz w:val="21"/>
          <w:szCs w:val="21"/>
        </w:rPr>
        <w:t>julio</w:t>
      </w:r>
      <w:r w:rsidRPr="00DB5CA6">
        <w:rPr>
          <w:rFonts w:ascii="Abadi" w:hAnsi="Abadi"/>
          <w:b w:val="0"/>
          <w:bCs w:val="0"/>
          <w:spacing w:val="-5"/>
          <w:sz w:val="21"/>
          <w:szCs w:val="21"/>
        </w:rPr>
        <w:t xml:space="preserve"> </w:t>
      </w:r>
      <w:r w:rsidRPr="00DB5CA6">
        <w:rPr>
          <w:rFonts w:ascii="Abadi" w:hAnsi="Abadi"/>
          <w:b w:val="0"/>
          <w:bCs w:val="0"/>
          <w:sz w:val="21"/>
          <w:szCs w:val="21"/>
        </w:rPr>
        <w:t>de</w:t>
      </w:r>
      <w:r w:rsidRPr="00DB5CA6">
        <w:rPr>
          <w:rFonts w:ascii="Abadi" w:hAnsi="Abadi"/>
          <w:b w:val="0"/>
          <w:bCs w:val="0"/>
          <w:spacing w:val="-2"/>
          <w:sz w:val="21"/>
          <w:szCs w:val="21"/>
        </w:rPr>
        <w:t xml:space="preserve"> </w:t>
      </w:r>
      <w:r w:rsidRPr="00DB5CA6">
        <w:rPr>
          <w:rFonts w:ascii="Abadi" w:hAnsi="Abadi"/>
          <w:b w:val="0"/>
          <w:bCs w:val="0"/>
          <w:sz w:val="21"/>
          <w:szCs w:val="21"/>
        </w:rPr>
        <w:t>2021,</w:t>
      </w:r>
      <w:r w:rsidRPr="00DB5CA6">
        <w:rPr>
          <w:rFonts w:ascii="Abadi" w:hAnsi="Abadi"/>
          <w:b w:val="0"/>
          <w:bCs w:val="0"/>
          <w:spacing w:val="-3"/>
          <w:sz w:val="21"/>
          <w:szCs w:val="21"/>
        </w:rPr>
        <w:t xml:space="preserve"> </w:t>
      </w:r>
      <w:r w:rsidRPr="00DB5CA6">
        <w:rPr>
          <w:rFonts w:ascii="Abadi" w:hAnsi="Abadi"/>
          <w:b w:val="0"/>
          <w:bCs w:val="0"/>
          <w:sz w:val="21"/>
          <w:szCs w:val="21"/>
        </w:rPr>
        <w:t>5</w:t>
      </w:r>
      <w:r w:rsidRPr="00DB5CA6">
        <w:rPr>
          <w:rFonts w:ascii="Abadi" w:hAnsi="Abadi"/>
          <w:b w:val="0"/>
          <w:bCs w:val="0"/>
          <w:spacing w:val="-2"/>
          <w:sz w:val="21"/>
          <w:szCs w:val="21"/>
        </w:rPr>
        <w:t xml:space="preserve"> </w:t>
      </w:r>
      <w:r w:rsidRPr="00DB5CA6">
        <w:rPr>
          <w:rFonts w:ascii="Abadi" w:hAnsi="Abadi"/>
          <w:b w:val="0"/>
          <w:bCs w:val="0"/>
          <w:sz w:val="21"/>
          <w:szCs w:val="21"/>
        </w:rPr>
        <w:t>cinco</w:t>
      </w:r>
      <w:r w:rsidRPr="00DB5CA6">
        <w:rPr>
          <w:rFonts w:ascii="Abadi" w:hAnsi="Abadi"/>
          <w:b w:val="0"/>
          <w:bCs w:val="0"/>
          <w:spacing w:val="-1"/>
          <w:sz w:val="21"/>
          <w:szCs w:val="21"/>
        </w:rPr>
        <w:t xml:space="preserve"> </w:t>
      </w:r>
      <w:r w:rsidRPr="00DB5CA6">
        <w:rPr>
          <w:rFonts w:ascii="Abadi" w:hAnsi="Abadi"/>
          <w:b w:val="0"/>
          <w:bCs w:val="0"/>
          <w:sz w:val="21"/>
          <w:szCs w:val="21"/>
        </w:rPr>
        <w:t>mil 67</w:t>
      </w:r>
      <w:r w:rsidRPr="00DB5CA6">
        <w:rPr>
          <w:rFonts w:ascii="Abadi" w:hAnsi="Abadi"/>
          <w:b w:val="0"/>
          <w:bCs w:val="0"/>
          <w:spacing w:val="-2"/>
          <w:sz w:val="21"/>
          <w:szCs w:val="21"/>
        </w:rPr>
        <w:t xml:space="preserve"> </w:t>
      </w:r>
      <w:r w:rsidRPr="00DB5CA6">
        <w:rPr>
          <w:rFonts w:ascii="Abadi" w:hAnsi="Abadi"/>
          <w:b w:val="0"/>
          <w:bCs w:val="0"/>
          <w:sz w:val="21"/>
          <w:szCs w:val="21"/>
        </w:rPr>
        <w:t>sesenta</w:t>
      </w:r>
      <w:r w:rsidRPr="00DB5CA6">
        <w:rPr>
          <w:rFonts w:ascii="Abadi" w:hAnsi="Abadi"/>
          <w:b w:val="0"/>
          <w:bCs w:val="0"/>
          <w:spacing w:val="-1"/>
          <w:sz w:val="21"/>
          <w:szCs w:val="21"/>
        </w:rPr>
        <w:t xml:space="preserve"> </w:t>
      </w:r>
      <w:r w:rsidRPr="00DB5CA6">
        <w:rPr>
          <w:rFonts w:ascii="Abadi" w:hAnsi="Abadi"/>
          <w:b w:val="0"/>
          <w:bCs w:val="0"/>
          <w:sz w:val="21"/>
          <w:szCs w:val="21"/>
        </w:rPr>
        <w:t>y</w:t>
      </w:r>
      <w:r w:rsidRPr="00DB5CA6">
        <w:rPr>
          <w:rFonts w:ascii="Abadi" w:hAnsi="Abadi"/>
          <w:b w:val="0"/>
          <w:bCs w:val="0"/>
          <w:spacing w:val="-3"/>
          <w:sz w:val="21"/>
          <w:szCs w:val="21"/>
        </w:rPr>
        <w:t xml:space="preserve"> </w:t>
      </w:r>
      <w:r w:rsidRPr="00DB5CA6">
        <w:rPr>
          <w:rFonts w:ascii="Abadi" w:hAnsi="Abadi"/>
          <w:b w:val="0"/>
          <w:bCs w:val="0"/>
          <w:sz w:val="21"/>
          <w:szCs w:val="21"/>
        </w:rPr>
        <w:t>siete</w:t>
      </w:r>
      <w:r w:rsidRPr="00DB5CA6">
        <w:rPr>
          <w:rFonts w:ascii="Abadi" w:hAnsi="Abadi"/>
          <w:b w:val="0"/>
          <w:bCs w:val="0"/>
          <w:spacing w:val="-4"/>
          <w:sz w:val="21"/>
          <w:szCs w:val="21"/>
        </w:rPr>
        <w:t xml:space="preserve"> </w:t>
      </w:r>
      <w:r w:rsidRPr="00DB5CA6">
        <w:rPr>
          <w:rFonts w:ascii="Abadi" w:hAnsi="Abadi"/>
          <w:b w:val="0"/>
          <w:bCs w:val="0"/>
          <w:sz w:val="21"/>
          <w:szCs w:val="21"/>
        </w:rPr>
        <w:t>menores</w:t>
      </w:r>
      <w:r w:rsidRPr="00DB5CA6">
        <w:rPr>
          <w:rFonts w:ascii="Abadi" w:hAnsi="Abadi"/>
          <w:b w:val="0"/>
          <w:bCs w:val="0"/>
          <w:spacing w:val="-1"/>
          <w:sz w:val="21"/>
          <w:szCs w:val="21"/>
        </w:rPr>
        <w:t xml:space="preserve"> </w:t>
      </w:r>
      <w:r w:rsidRPr="00DB5CA6">
        <w:rPr>
          <w:rFonts w:ascii="Abadi" w:hAnsi="Abadi"/>
          <w:b w:val="0"/>
          <w:bCs w:val="0"/>
          <w:sz w:val="21"/>
          <w:szCs w:val="21"/>
        </w:rPr>
        <w:t>de</w:t>
      </w:r>
      <w:r w:rsidRPr="00DB5CA6">
        <w:rPr>
          <w:rFonts w:ascii="Abadi" w:hAnsi="Abadi"/>
          <w:b w:val="0"/>
          <w:bCs w:val="0"/>
          <w:spacing w:val="-4"/>
          <w:sz w:val="21"/>
          <w:szCs w:val="21"/>
        </w:rPr>
        <w:t xml:space="preserve"> </w:t>
      </w:r>
      <w:r w:rsidRPr="00DB5CA6">
        <w:rPr>
          <w:rFonts w:ascii="Abadi" w:hAnsi="Abadi"/>
          <w:b w:val="0"/>
          <w:bCs w:val="0"/>
          <w:sz w:val="21"/>
          <w:szCs w:val="21"/>
        </w:rPr>
        <w:t>17</w:t>
      </w:r>
      <w:r w:rsidRPr="00DB5CA6">
        <w:rPr>
          <w:rFonts w:ascii="Abadi" w:hAnsi="Abadi"/>
          <w:b w:val="0"/>
          <w:bCs w:val="0"/>
          <w:spacing w:val="-4"/>
          <w:sz w:val="21"/>
          <w:szCs w:val="21"/>
        </w:rPr>
        <w:t xml:space="preserve"> </w:t>
      </w:r>
      <w:proofErr w:type="gramStart"/>
      <w:r w:rsidRPr="00DB5CA6">
        <w:rPr>
          <w:rFonts w:ascii="Abadi" w:hAnsi="Abadi"/>
          <w:b w:val="0"/>
          <w:bCs w:val="0"/>
          <w:sz w:val="21"/>
          <w:szCs w:val="21"/>
        </w:rPr>
        <w:t>años,</w:t>
      </w:r>
      <w:proofErr w:type="gramEnd"/>
      <w:r w:rsidRPr="00DB5CA6">
        <w:rPr>
          <w:rFonts w:ascii="Abadi" w:hAnsi="Abadi"/>
          <w:b w:val="0"/>
          <w:bCs w:val="0"/>
          <w:spacing w:val="-2"/>
          <w:sz w:val="21"/>
          <w:szCs w:val="21"/>
        </w:rPr>
        <w:t xml:space="preserve"> </w:t>
      </w:r>
      <w:r w:rsidRPr="00DB5CA6">
        <w:rPr>
          <w:rFonts w:ascii="Abadi" w:hAnsi="Abadi"/>
          <w:b w:val="0"/>
          <w:bCs w:val="0"/>
          <w:sz w:val="21"/>
          <w:szCs w:val="21"/>
        </w:rPr>
        <w:t>se</w:t>
      </w:r>
      <w:r w:rsidRPr="00DB5CA6">
        <w:rPr>
          <w:rFonts w:ascii="Abadi" w:hAnsi="Abadi"/>
          <w:b w:val="0"/>
          <w:bCs w:val="0"/>
          <w:spacing w:val="-2"/>
          <w:sz w:val="21"/>
          <w:szCs w:val="21"/>
        </w:rPr>
        <w:t xml:space="preserve"> </w:t>
      </w:r>
      <w:r w:rsidRPr="00DB5CA6">
        <w:rPr>
          <w:rFonts w:ascii="Abadi" w:hAnsi="Abadi"/>
          <w:b w:val="0"/>
          <w:bCs w:val="0"/>
          <w:sz w:val="21"/>
          <w:szCs w:val="21"/>
        </w:rPr>
        <w:t>han</w:t>
      </w:r>
      <w:r w:rsidRPr="00DB5CA6">
        <w:rPr>
          <w:rFonts w:ascii="Abadi" w:hAnsi="Abadi"/>
          <w:b w:val="0"/>
          <w:bCs w:val="0"/>
          <w:spacing w:val="-2"/>
          <w:sz w:val="21"/>
          <w:szCs w:val="21"/>
        </w:rPr>
        <w:t xml:space="preserve"> </w:t>
      </w:r>
      <w:r w:rsidRPr="00DB5CA6">
        <w:rPr>
          <w:rFonts w:ascii="Abadi" w:hAnsi="Abadi"/>
          <w:b w:val="0"/>
          <w:bCs w:val="0"/>
          <w:sz w:val="21"/>
          <w:szCs w:val="21"/>
        </w:rPr>
        <w:t>contagiado</w:t>
      </w:r>
      <w:r w:rsidRPr="00DB5CA6">
        <w:rPr>
          <w:rFonts w:ascii="Abadi" w:hAnsi="Abadi"/>
          <w:b w:val="0"/>
          <w:bCs w:val="0"/>
          <w:spacing w:val="-6"/>
          <w:sz w:val="21"/>
          <w:szCs w:val="21"/>
        </w:rPr>
        <w:t xml:space="preserve"> </w:t>
      </w:r>
      <w:r w:rsidRPr="00DB5CA6">
        <w:rPr>
          <w:rFonts w:ascii="Abadi" w:hAnsi="Abadi"/>
          <w:b w:val="0"/>
          <w:bCs w:val="0"/>
          <w:sz w:val="21"/>
          <w:szCs w:val="21"/>
        </w:rPr>
        <w:t>de</w:t>
      </w:r>
      <w:r w:rsidRPr="00DB5CA6">
        <w:rPr>
          <w:rFonts w:ascii="Abadi" w:hAnsi="Abadi"/>
          <w:b w:val="0"/>
          <w:bCs w:val="0"/>
          <w:spacing w:val="-4"/>
          <w:sz w:val="21"/>
          <w:szCs w:val="21"/>
        </w:rPr>
        <w:t xml:space="preserve"> </w:t>
      </w:r>
      <w:r w:rsidRPr="00DB5CA6">
        <w:rPr>
          <w:rFonts w:ascii="Abadi" w:hAnsi="Abadi"/>
          <w:b w:val="0"/>
          <w:bCs w:val="0"/>
          <w:sz w:val="21"/>
          <w:szCs w:val="21"/>
        </w:rPr>
        <w:t>Covid19,</w:t>
      </w:r>
      <w:r w:rsidRPr="00DB5CA6">
        <w:rPr>
          <w:rFonts w:ascii="Abadi" w:hAnsi="Abadi"/>
          <w:b w:val="0"/>
          <w:bCs w:val="0"/>
          <w:spacing w:val="-5"/>
          <w:sz w:val="21"/>
          <w:szCs w:val="21"/>
        </w:rPr>
        <w:t xml:space="preserve"> </w:t>
      </w:r>
      <w:r w:rsidRPr="00DB5CA6">
        <w:rPr>
          <w:rFonts w:ascii="Abadi" w:hAnsi="Abadi"/>
          <w:b w:val="0"/>
          <w:bCs w:val="0"/>
          <w:sz w:val="21"/>
          <w:szCs w:val="21"/>
        </w:rPr>
        <w:t>donde</w:t>
      </w:r>
      <w:r w:rsidRPr="00DB5CA6">
        <w:rPr>
          <w:rFonts w:ascii="Abadi" w:hAnsi="Abadi"/>
          <w:b w:val="0"/>
          <w:bCs w:val="0"/>
          <w:spacing w:val="-5"/>
          <w:sz w:val="21"/>
          <w:szCs w:val="21"/>
        </w:rPr>
        <w:t xml:space="preserve"> </w:t>
      </w:r>
      <w:r w:rsidRPr="00DB5CA6">
        <w:rPr>
          <w:rFonts w:ascii="Abadi" w:hAnsi="Abadi"/>
          <w:b w:val="0"/>
          <w:bCs w:val="0"/>
          <w:sz w:val="21"/>
          <w:szCs w:val="21"/>
        </w:rPr>
        <w:t>34</w:t>
      </w:r>
      <w:r w:rsidRPr="00DB5CA6">
        <w:rPr>
          <w:rFonts w:ascii="Abadi" w:hAnsi="Abadi"/>
          <w:b w:val="0"/>
          <w:bCs w:val="0"/>
          <w:spacing w:val="-4"/>
          <w:sz w:val="21"/>
          <w:szCs w:val="21"/>
        </w:rPr>
        <w:t xml:space="preserve"> </w:t>
      </w:r>
      <w:r w:rsidRPr="00DB5CA6">
        <w:rPr>
          <w:rFonts w:ascii="Abadi" w:hAnsi="Abadi"/>
          <w:b w:val="0"/>
          <w:bCs w:val="0"/>
          <w:sz w:val="21"/>
          <w:szCs w:val="21"/>
        </w:rPr>
        <w:t>treinta y cuatro de ellos fallecieron.</w:t>
      </w:r>
    </w:p>
    <w:p w14:paraId="65296A41" w14:textId="77777777" w:rsidR="00292A35" w:rsidRDefault="00292A35" w:rsidP="00D97EC9">
      <w:pPr>
        <w:pStyle w:val="Textoindependiente"/>
        <w:kinsoku w:val="0"/>
        <w:overflowPunct w:val="0"/>
        <w:spacing w:before="1"/>
        <w:ind w:right="90"/>
        <w:rPr>
          <w:rFonts w:ascii="Abadi" w:hAnsi="Abadi"/>
          <w:b w:val="0"/>
          <w:bCs w:val="0"/>
          <w:sz w:val="21"/>
          <w:szCs w:val="21"/>
        </w:rPr>
      </w:pPr>
    </w:p>
    <w:p w14:paraId="18B6A83F" w14:textId="77777777" w:rsidR="00292A35" w:rsidRPr="00DB5CA6" w:rsidRDefault="00292A35" w:rsidP="00D97EC9">
      <w:pPr>
        <w:pStyle w:val="Textoindependiente"/>
        <w:kinsoku w:val="0"/>
        <w:overflowPunct w:val="0"/>
        <w:ind w:right="90"/>
        <w:rPr>
          <w:rFonts w:ascii="Abadi" w:hAnsi="Abadi"/>
          <w:b w:val="0"/>
          <w:bCs w:val="0"/>
          <w:sz w:val="21"/>
          <w:szCs w:val="21"/>
        </w:rPr>
      </w:pPr>
      <w:r w:rsidRPr="00DB5CA6">
        <w:rPr>
          <w:rFonts w:ascii="Abadi" w:hAnsi="Abadi"/>
          <w:b w:val="0"/>
          <w:bCs w:val="0"/>
          <w:sz w:val="21"/>
          <w:szCs w:val="21"/>
        </w:rPr>
        <w:t>Ante</w:t>
      </w:r>
      <w:r w:rsidRPr="00DB5CA6">
        <w:rPr>
          <w:rFonts w:ascii="Abadi" w:hAnsi="Abadi"/>
          <w:b w:val="0"/>
          <w:bCs w:val="0"/>
          <w:spacing w:val="-10"/>
          <w:sz w:val="21"/>
          <w:szCs w:val="21"/>
        </w:rPr>
        <w:t xml:space="preserve"> </w:t>
      </w:r>
      <w:r w:rsidRPr="00DB5CA6">
        <w:rPr>
          <w:rFonts w:ascii="Abadi" w:hAnsi="Abadi"/>
          <w:b w:val="0"/>
          <w:bCs w:val="0"/>
          <w:sz w:val="21"/>
          <w:szCs w:val="21"/>
        </w:rPr>
        <w:t>este</w:t>
      </w:r>
      <w:r w:rsidRPr="00DB5CA6">
        <w:rPr>
          <w:rFonts w:ascii="Abadi" w:hAnsi="Abadi"/>
          <w:b w:val="0"/>
          <w:bCs w:val="0"/>
          <w:spacing w:val="-11"/>
          <w:sz w:val="21"/>
          <w:szCs w:val="21"/>
        </w:rPr>
        <w:t xml:space="preserve"> </w:t>
      </w:r>
      <w:r w:rsidRPr="00DB5CA6">
        <w:rPr>
          <w:rFonts w:ascii="Abadi" w:hAnsi="Abadi"/>
          <w:b w:val="0"/>
          <w:bCs w:val="0"/>
          <w:sz w:val="21"/>
          <w:szCs w:val="21"/>
        </w:rPr>
        <w:t>panorama,</w:t>
      </w:r>
      <w:r w:rsidRPr="00DB5CA6">
        <w:rPr>
          <w:rFonts w:ascii="Abadi" w:hAnsi="Abadi"/>
          <w:b w:val="0"/>
          <w:bCs w:val="0"/>
          <w:spacing w:val="-10"/>
          <w:sz w:val="21"/>
          <w:szCs w:val="21"/>
        </w:rPr>
        <w:t xml:space="preserve"> </w:t>
      </w:r>
      <w:r w:rsidRPr="00DB5CA6">
        <w:rPr>
          <w:rFonts w:ascii="Abadi" w:hAnsi="Abadi"/>
          <w:b w:val="0"/>
          <w:bCs w:val="0"/>
          <w:sz w:val="21"/>
          <w:szCs w:val="21"/>
        </w:rPr>
        <w:t>no</w:t>
      </w:r>
      <w:r w:rsidRPr="00DB5CA6">
        <w:rPr>
          <w:rFonts w:ascii="Abadi" w:hAnsi="Abadi"/>
          <w:b w:val="0"/>
          <w:bCs w:val="0"/>
          <w:spacing w:val="-8"/>
          <w:sz w:val="21"/>
          <w:szCs w:val="21"/>
        </w:rPr>
        <w:t xml:space="preserve"> </w:t>
      </w:r>
      <w:r w:rsidRPr="00DB5CA6">
        <w:rPr>
          <w:rFonts w:ascii="Abadi" w:hAnsi="Abadi"/>
          <w:b w:val="0"/>
          <w:bCs w:val="0"/>
          <w:sz w:val="21"/>
          <w:szCs w:val="21"/>
        </w:rPr>
        <w:t>debemos</w:t>
      </w:r>
      <w:r w:rsidRPr="00DB5CA6">
        <w:rPr>
          <w:rFonts w:ascii="Abadi" w:hAnsi="Abadi"/>
          <w:b w:val="0"/>
          <w:bCs w:val="0"/>
          <w:spacing w:val="-11"/>
          <w:sz w:val="21"/>
          <w:szCs w:val="21"/>
        </w:rPr>
        <w:t xml:space="preserve"> </w:t>
      </w:r>
      <w:r w:rsidRPr="00DB5CA6">
        <w:rPr>
          <w:rFonts w:ascii="Abadi" w:hAnsi="Abadi"/>
          <w:b w:val="0"/>
          <w:bCs w:val="0"/>
          <w:sz w:val="21"/>
          <w:szCs w:val="21"/>
        </w:rPr>
        <w:t>estar</w:t>
      </w:r>
      <w:r w:rsidRPr="00DB5CA6">
        <w:rPr>
          <w:rFonts w:ascii="Abadi" w:hAnsi="Abadi"/>
          <w:b w:val="0"/>
          <w:bCs w:val="0"/>
          <w:spacing w:val="-12"/>
          <w:sz w:val="21"/>
          <w:szCs w:val="21"/>
        </w:rPr>
        <w:t xml:space="preserve"> </w:t>
      </w:r>
      <w:r w:rsidRPr="00DB5CA6">
        <w:rPr>
          <w:rFonts w:ascii="Abadi" w:hAnsi="Abadi"/>
          <w:b w:val="0"/>
          <w:bCs w:val="0"/>
          <w:sz w:val="21"/>
          <w:szCs w:val="21"/>
        </w:rPr>
        <w:t>ajenos</w:t>
      </w:r>
      <w:r w:rsidRPr="00DB5CA6">
        <w:rPr>
          <w:rFonts w:ascii="Abadi" w:hAnsi="Abadi"/>
          <w:b w:val="0"/>
          <w:bCs w:val="0"/>
          <w:spacing w:val="-9"/>
          <w:sz w:val="21"/>
          <w:szCs w:val="21"/>
        </w:rPr>
        <w:t xml:space="preserve"> </w:t>
      </w:r>
      <w:r w:rsidRPr="00DB5CA6">
        <w:rPr>
          <w:rFonts w:ascii="Abadi" w:hAnsi="Abadi"/>
          <w:b w:val="0"/>
          <w:bCs w:val="0"/>
          <w:sz w:val="21"/>
          <w:szCs w:val="21"/>
        </w:rPr>
        <w:t>a</w:t>
      </w:r>
      <w:r w:rsidRPr="00DB5CA6">
        <w:rPr>
          <w:rFonts w:ascii="Abadi" w:hAnsi="Abadi"/>
          <w:b w:val="0"/>
          <w:bCs w:val="0"/>
          <w:spacing w:val="-11"/>
          <w:sz w:val="21"/>
          <w:szCs w:val="21"/>
        </w:rPr>
        <w:t xml:space="preserve"> </w:t>
      </w:r>
      <w:r w:rsidRPr="00DB5CA6">
        <w:rPr>
          <w:rFonts w:ascii="Abadi" w:hAnsi="Abadi"/>
          <w:b w:val="0"/>
          <w:bCs w:val="0"/>
          <w:sz w:val="21"/>
          <w:szCs w:val="21"/>
        </w:rPr>
        <w:t>dicha</w:t>
      </w:r>
      <w:r w:rsidRPr="00DB5CA6">
        <w:rPr>
          <w:rFonts w:ascii="Abadi" w:hAnsi="Abadi"/>
          <w:b w:val="0"/>
          <w:bCs w:val="0"/>
          <w:spacing w:val="-10"/>
          <w:sz w:val="21"/>
          <w:szCs w:val="21"/>
        </w:rPr>
        <w:t xml:space="preserve"> </w:t>
      </w:r>
      <w:r w:rsidRPr="00DB5CA6">
        <w:rPr>
          <w:rFonts w:ascii="Abadi" w:hAnsi="Abadi"/>
          <w:b w:val="0"/>
          <w:bCs w:val="0"/>
          <w:sz w:val="21"/>
          <w:szCs w:val="21"/>
        </w:rPr>
        <w:t>situación,</w:t>
      </w:r>
      <w:r w:rsidRPr="00DB5CA6">
        <w:rPr>
          <w:rFonts w:ascii="Abadi" w:hAnsi="Abadi"/>
          <w:b w:val="0"/>
          <w:bCs w:val="0"/>
          <w:spacing w:val="-9"/>
          <w:sz w:val="21"/>
          <w:szCs w:val="21"/>
        </w:rPr>
        <w:t xml:space="preserve"> </w:t>
      </w:r>
      <w:r w:rsidRPr="00DB5CA6">
        <w:rPr>
          <w:rFonts w:ascii="Abadi" w:hAnsi="Abadi"/>
          <w:b w:val="0"/>
          <w:bCs w:val="0"/>
          <w:sz w:val="21"/>
          <w:szCs w:val="21"/>
        </w:rPr>
        <w:t>sino</w:t>
      </w:r>
      <w:r w:rsidRPr="00DB5CA6">
        <w:rPr>
          <w:rFonts w:ascii="Abadi" w:hAnsi="Abadi"/>
          <w:b w:val="0"/>
          <w:bCs w:val="0"/>
          <w:spacing w:val="-9"/>
          <w:sz w:val="21"/>
          <w:szCs w:val="21"/>
        </w:rPr>
        <w:t xml:space="preserve"> </w:t>
      </w:r>
      <w:r w:rsidRPr="00DB5CA6">
        <w:rPr>
          <w:rFonts w:ascii="Abadi" w:hAnsi="Abadi"/>
          <w:b w:val="0"/>
          <w:bCs w:val="0"/>
          <w:sz w:val="21"/>
          <w:szCs w:val="21"/>
        </w:rPr>
        <w:t>como</w:t>
      </w:r>
      <w:r w:rsidRPr="00DB5CA6">
        <w:rPr>
          <w:rFonts w:ascii="Abadi" w:hAnsi="Abadi"/>
          <w:b w:val="0"/>
          <w:bCs w:val="0"/>
          <w:spacing w:val="-10"/>
          <w:sz w:val="21"/>
          <w:szCs w:val="21"/>
        </w:rPr>
        <w:t xml:space="preserve"> </w:t>
      </w:r>
      <w:r w:rsidRPr="00DB5CA6">
        <w:rPr>
          <w:rFonts w:ascii="Abadi" w:hAnsi="Abadi"/>
          <w:b w:val="0"/>
          <w:bCs w:val="0"/>
          <w:sz w:val="21"/>
          <w:szCs w:val="21"/>
        </w:rPr>
        <w:t>legisladores, desde nuestro</w:t>
      </w:r>
      <w:r w:rsidRPr="00DB5CA6">
        <w:rPr>
          <w:rFonts w:ascii="Abadi" w:hAnsi="Abadi"/>
          <w:b w:val="0"/>
          <w:bCs w:val="0"/>
          <w:spacing w:val="-1"/>
          <w:sz w:val="21"/>
          <w:szCs w:val="21"/>
        </w:rPr>
        <w:t xml:space="preserve"> </w:t>
      </w:r>
      <w:r w:rsidRPr="00DB5CA6">
        <w:rPr>
          <w:rFonts w:ascii="Abadi" w:hAnsi="Abadi"/>
          <w:b w:val="0"/>
          <w:bCs w:val="0"/>
          <w:sz w:val="21"/>
          <w:szCs w:val="21"/>
        </w:rPr>
        <w:t>ámbito</w:t>
      </w:r>
      <w:r w:rsidRPr="00DB5CA6">
        <w:rPr>
          <w:rFonts w:ascii="Abadi" w:hAnsi="Abadi"/>
          <w:b w:val="0"/>
          <w:bCs w:val="0"/>
          <w:spacing w:val="-1"/>
          <w:sz w:val="21"/>
          <w:szCs w:val="21"/>
        </w:rPr>
        <w:t xml:space="preserve"> </w:t>
      </w:r>
      <w:r w:rsidRPr="00DB5CA6">
        <w:rPr>
          <w:rFonts w:ascii="Abadi" w:hAnsi="Abadi"/>
          <w:b w:val="0"/>
          <w:bCs w:val="0"/>
          <w:sz w:val="21"/>
          <w:szCs w:val="21"/>
        </w:rPr>
        <w:t>de competencias, nos</w:t>
      </w:r>
      <w:r w:rsidRPr="00DB5CA6">
        <w:rPr>
          <w:rFonts w:ascii="Abadi" w:hAnsi="Abadi"/>
          <w:b w:val="0"/>
          <w:bCs w:val="0"/>
          <w:spacing w:val="-5"/>
          <w:sz w:val="21"/>
          <w:szCs w:val="21"/>
        </w:rPr>
        <w:t xml:space="preserve"> </w:t>
      </w:r>
      <w:r w:rsidRPr="00DB5CA6">
        <w:rPr>
          <w:rFonts w:ascii="Abadi" w:hAnsi="Abadi"/>
          <w:b w:val="0"/>
          <w:bCs w:val="0"/>
          <w:sz w:val="21"/>
          <w:szCs w:val="21"/>
        </w:rPr>
        <w:t>toca</w:t>
      </w:r>
      <w:r w:rsidRPr="00DB5CA6">
        <w:rPr>
          <w:rFonts w:ascii="Abadi" w:hAnsi="Abadi"/>
          <w:b w:val="0"/>
          <w:bCs w:val="0"/>
          <w:spacing w:val="-1"/>
          <w:sz w:val="21"/>
          <w:szCs w:val="21"/>
        </w:rPr>
        <w:t xml:space="preserve"> </w:t>
      </w:r>
      <w:r w:rsidRPr="00DB5CA6">
        <w:rPr>
          <w:rFonts w:ascii="Abadi" w:hAnsi="Abadi"/>
          <w:b w:val="0"/>
          <w:bCs w:val="0"/>
          <w:sz w:val="21"/>
          <w:szCs w:val="21"/>
        </w:rPr>
        <w:t>actuar, alzar la voz que permita</w:t>
      </w:r>
      <w:r w:rsidRPr="00DB5CA6">
        <w:rPr>
          <w:rFonts w:ascii="Abadi" w:hAnsi="Abadi"/>
          <w:b w:val="0"/>
          <w:bCs w:val="0"/>
          <w:spacing w:val="-1"/>
          <w:sz w:val="21"/>
          <w:szCs w:val="21"/>
        </w:rPr>
        <w:t xml:space="preserve"> </w:t>
      </w:r>
      <w:r w:rsidRPr="00DB5CA6">
        <w:rPr>
          <w:rFonts w:ascii="Abadi" w:hAnsi="Abadi"/>
          <w:b w:val="0"/>
          <w:bCs w:val="0"/>
          <w:sz w:val="21"/>
          <w:szCs w:val="21"/>
        </w:rPr>
        <w:t>que</w:t>
      </w:r>
      <w:r w:rsidRPr="00DB5CA6">
        <w:rPr>
          <w:rFonts w:ascii="Abadi" w:hAnsi="Abadi"/>
          <w:b w:val="0"/>
          <w:bCs w:val="0"/>
          <w:spacing w:val="-1"/>
          <w:sz w:val="21"/>
          <w:szCs w:val="21"/>
        </w:rPr>
        <w:t xml:space="preserve"> </w:t>
      </w:r>
      <w:r w:rsidRPr="00DB5CA6">
        <w:rPr>
          <w:rFonts w:ascii="Abadi" w:hAnsi="Abadi"/>
          <w:b w:val="0"/>
          <w:bCs w:val="0"/>
          <w:sz w:val="21"/>
          <w:szCs w:val="21"/>
        </w:rPr>
        <w:t>el derecho</w:t>
      </w:r>
      <w:r w:rsidRPr="00DB5CA6">
        <w:rPr>
          <w:rFonts w:ascii="Abadi" w:hAnsi="Abadi"/>
          <w:b w:val="0"/>
          <w:bCs w:val="0"/>
          <w:spacing w:val="-13"/>
          <w:sz w:val="21"/>
          <w:szCs w:val="21"/>
        </w:rPr>
        <w:t xml:space="preserve"> </w:t>
      </w:r>
      <w:r w:rsidRPr="00DB5CA6">
        <w:rPr>
          <w:rFonts w:ascii="Abadi" w:hAnsi="Abadi"/>
          <w:b w:val="0"/>
          <w:bCs w:val="0"/>
          <w:sz w:val="21"/>
          <w:szCs w:val="21"/>
        </w:rPr>
        <w:t>a</w:t>
      </w:r>
      <w:r w:rsidRPr="00DB5CA6">
        <w:rPr>
          <w:rFonts w:ascii="Abadi" w:hAnsi="Abadi"/>
          <w:b w:val="0"/>
          <w:bCs w:val="0"/>
          <w:spacing w:val="-13"/>
          <w:sz w:val="21"/>
          <w:szCs w:val="21"/>
        </w:rPr>
        <w:t xml:space="preserve"> </w:t>
      </w:r>
      <w:r w:rsidRPr="00DB5CA6">
        <w:rPr>
          <w:rFonts w:ascii="Abadi" w:hAnsi="Abadi"/>
          <w:b w:val="0"/>
          <w:bCs w:val="0"/>
          <w:sz w:val="21"/>
          <w:szCs w:val="21"/>
        </w:rPr>
        <w:t>la</w:t>
      </w:r>
      <w:r w:rsidRPr="00DB5CA6">
        <w:rPr>
          <w:rFonts w:ascii="Abadi" w:hAnsi="Abadi"/>
          <w:b w:val="0"/>
          <w:bCs w:val="0"/>
          <w:spacing w:val="-13"/>
          <w:sz w:val="21"/>
          <w:szCs w:val="21"/>
        </w:rPr>
        <w:t xml:space="preserve"> </w:t>
      </w:r>
      <w:r w:rsidRPr="00DB5CA6">
        <w:rPr>
          <w:rFonts w:ascii="Abadi" w:hAnsi="Abadi"/>
          <w:b w:val="0"/>
          <w:bCs w:val="0"/>
          <w:sz w:val="21"/>
          <w:szCs w:val="21"/>
        </w:rPr>
        <w:t>salud,</w:t>
      </w:r>
      <w:r w:rsidRPr="00DB5CA6">
        <w:rPr>
          <w:rFonts w:ascii="Abadi" w:hAnsi="Abadi"/>
          <w:b w:val="0"/>
          <w:bCs w:val="0"/>
          <w:spacing w:val="-13"/>
          <w:sz w:val="21"/>
          <w:szCs w:val="21"/>
        </w:rPr>
        <w:t xml:space="preserve"> </w:t>
      </w:r>
      <w:r w:rsidRPr="00DB5CA6">
        <w:rPr>
          <w:rFonts w:ascii="Abadi" w:hAnsi="Abadi"/>
          <w:b w:val="0"/>
          <w:bCs w:val="0"/>
          <w:sz w:val="21"/>
          <w:szCs w:val="21"/>
        </w:rPr>
        <w:t>específicamente</w:t>
      </w:r>
      <w:r w:rsidRPr="00DB5CA6">
        <w:rPr>
          <w:rFonts w:ascii="Abadi" w:hAnsi="Abadi"/>
          <w:b w:val="0"/>
          <w:bCs w:val="0"/>
          <w:spacing w:val="-12"/>
          <w:sz w:val="21"/>
          <w:szCs w:val="21"/>
        </w:rPr>
        <w:t xml:space="preserve"> </w:t>
      </w:r>
      <w:r w:rsidRPr="00DB5CA6">
        <w:rPr>
          <w:rFonts w:ascii="Abadi" w:hAnsi="Abadi"/>
          <w:b w:val="0"/>
          <w:bCs w:val="0"/>
          <w:sz w:val="21"/>
          <w:szCs w:val="21"/>
        </w:rPr>
        <w:t>a</w:t>
      </w:r>
      <w:r w:rsidRPr="00DB5CA6">
        <w:rPr>
          <w:rFonts w:ascii="Abadi" w:hAnsi="Abadi"/>
          <w:b w:val="0"/>
          <w:bCs w:val="0"/>
          <w:spacing w:val="-13"/>
          <w:sz w:val="21"/>
          <w:szCs w:val="21"/>
        </w:rPr>
        <w:t xml:space="preserve"> </w:t>
      </w:r>
      <w:r w:rsidRPr="00DB5CA6">
        <w:rPr>
          <w:rFonts w:ascii="Abadi" w:hAnsi="Abadi"/>
          <w:b w:val="0"/>
          <w:bCs w:val="0"/>
          <w:sz w:val="21"/>
          <w:szCs w:val="21"/>
        </w:rPr>
        <w:t>lo</w:t>
      </w:r>
      <w:r w:rsidRPr="00DB5CA6">
        <w:rPr>
          <w:rFonts w:ascii="Abadi" w:hAnsi="Abadi"/>
          <w:b w:val="0"/>
          <w:bCs w:val="0"/>
          <w:spacing w:val="-16"/>
          <w:sz w:val="21"/>
          <w:szCs w:val="21"/>
        </w:rPr>
        <w:t xml:space="preserve"> </w:t>
      </w:r>
      <w:r w:rsidRPr="00DB5CA6">
        <w:rPr>
          <w:rFonts w:ascii="Abadi" w:hAnsi="Abadi"/>
          <w:b w:val="0"/>
          <w:bCs w:val="0"/>
          <w:sz w:val="21"/>
          <w:szCs w:val="21"/>
        </w:rPr>
        <w:t>que</w:t>
      </w:r>
      <w:r w:rsidRPr="00DB5CA6">
        <w:rPr>
          <w:rFonts w:ascii="Abadi" w:hAnsi="Abadi"/>
          <w:b w:val="0"/>
          <w:bCs w:val="0"/>
          <w:spacing w:val="-13"/>
          <w:sz w:val="21"/>
          <w:szCs w:val="21"/>
        </w:rPr>
        <w:t xml:space="preserve"> </w:t>
      </w:r>
      <w:r w:rsidRPr="00DB5CA6">
        <w:rPr>
          <w:rFonts w:ascii="Abadi" w:hAnsi="Abadi"/>
          <w:b w:val="0"/>
          <w:bCs w:val="0"/>
          <w:sz w:val="21"/>
          <w:szCs w:val="21"/>
        </w:rPr>
        <w:t>hace</w:t>
      </w:r>
      <w:r w:rsidRPr="00DB5CA6">
        <w:rPr>
          <w:rFonts w:ascii="Abadi" w:hAnsi="Abadi"/>
          <w:b w:val="0"/>
          <w:bCs w:val="0"/>
          <w:spacing w:val="-13"/>
          <w:sz w:val="21"/>
          <w:szCs w:val="21"/>
        </w:rPr>
        <w:t xml:space="preserve"> </w:t>
      </w:r>
      <w:r w:rsidRPr="00DB5CA6">
        <w:rPr>
          <w:rFonts w:ascii="Abadi" w:hAnsi="Abadi"/>
          <w:b w:val="0"/>
          <w:bCs w:val="0"/>
          <w:sz w:val="21"/>
          <w:szCs w:val="21"/>
        </w:rPr>
        <w:t>a</w:t>
      </w:r>
      <w:r w:rsidRPr="00DB5CA6">
        <w:rPr>
          <w:rFonts w:ascii="Abadi" w:hAnsi="Abadi"/>
          <w:b w:val="0"/>
          <w:bCs w:val="0"/>
          <w:spacing w:val="-13"/>
          <w:sz w:val="21"/>
          <w:szCs w:val="21"/>
        </w:rPr>
        <w:t xml:space="preserve"> </w:t>
      </w:r>
      <w:r w:rsidRPr="00DB5CA6">
        <w:rPr>
          <w:rFonts w:ascii="Abadi" w:hAnsi="Abadi"/>
          <w:b w:val="0"/>
          <w:bCs w:val="0"/>
          <w:sz w:val="21"/>
          <w:szCs w:val="21"/>
        </w:rPr>
        <w:t>nuestras</w:t>
      </w:r>
      <w:r w:rsidRPr="00DB5CA6">
        <w:rPr>
          <w:rFonts w:ascii="Abadi" w:hAnsi="Abadi"/>
          <w:b w:val="0"/>
          <w:bCs w:val="0"/>
          <w:spacing w:val="-16"/>
          <w:sz w:val="21"/>
          <w:szCs w:val="21"/>
        </w:rPr>
        <w:t xml:space="preserve"> </w:t>
      </w:r>
      <w:r w:rsidRPr="00DB5CA6">
        <w:rPr>
          <w:rFonts w:ascii="Abadi" w:hAnsi="Abadi"/>
          <w:b w:val="0"/>
          <w:bCs w:val="0"/>
          <w:sz w:val="21"/>
          <w:szCs w:val="21"/>
        </w:rPr>
        <w:t>niñas,</w:t>
      </w:r>
      <w:r w:rsidRPr="00DB5CA6">
        <w:rPr>
          <w:rFonts w:ascii="Abadi" w:hAnsi="Abadi"/>
          <w:b w:val="0"/>
          <w:bCs w:val="0"/>
          <w:spacing w:val="-13"/>
          <w:sz w:val="21"/>
          <w:szCs w:val="21"/>
        </w:rPr>
        <w:t xml:space="preserve"> </w:t>
      </w:r>
      <w:r w:rsidRPr="00DB5CA6">
        <w:rPr>
          <w:rFonts w:ascii="Abadi" w:hAnsi="Abadi"/>
          <w:b w:val="0"/>
          <w:bCs w:val="0"/>
          <w:sz w:val="21"/>
          <w:szCs w:val="21"/>
        </w:rPr>
        <w:t>niños</w:t>
      </w:r>
      <w:r w:rsidRPr="00DB5CA6">
        <w:rPr>
          <w:rFonts w:ascii="Abadi" w:hAnsi="Abadi"/>
          <w:b w:val="0"/>
          <w:bCs w:val="0"/>
          <w:spacing w:val="-14"/>
          <w:sz w:val="21"/>
          <w:szCs w:val="21"/>
        </w:rPr>
        <w:t xml:space="preserve"> </w:t>
      </w:r>
      <w:r w:rsidRPr="00DB5CA6">
        <w:rPr>
          <w:rFonts w:ascii="Abadi" w:hAnsi="Abadi"/>
          <w:b w:val="0"/>
          <w:bCs w:val="0"/>
          <w:sz w:val="21"/>
          <w:szCs w:val="21"/>
        </w:rPr>
        <w:t>y</w:t>
      </w:r>
      <w:r w:rsidRPr="00DB5CA6">
        <w:rPr>
          <w:rFonts w:ascii="Abadi" w:hAnsi="Abadi"/>
          <w:b w:val="0"/>
          <w:bCs w:val="0"/>
          <w:spacing w:val="-14"/>
          <w:sz w:val="21"/>
          <w:szCs w:val="21"/>
        </w:rPr>
        <w:t xml:space="preserve"> </w:t>
      </w:r>
      <w:r w:rsidRPr="00DB5CA6">
        <w:rPr>
          <w:rFonts w:ascii="Abadi" w:hAnsi="Abadi"/>
          <w:b w:val="0"/>
          <w:bCs w:val="0"/>
          <w:sz w:val="21"/>
          <w:szCs w:val="21"/>
        </w:rPr>
        <w:t>adolescentes de entre los</w:t>
      </w:r>
      <w:r w:rsidRPr="00DB5CA6">
        <w:rPr>
          <w:rFonts w:ascii="Abadi" w:hAnsi="Abadi"/>
          <w:b w:val="0"/>
          <w:bCs w:val="0"/>
          <w:spacing w:val="-2"/>
          <w:sz w:val="21"/>
          <w:szCs w:val="21"/>
        </w:rPr>
        <w:t xml:space="preserve"> </w:t>
      </w:r>
      <w:r w:rsidRPr="00DB5CA6">
        <w:rPr>
          <w:rFonts w:ascii="Abadi" w:hAnsi="Abadi"/>
          <w:b w:val="0"/>
          <w:bCs w:val="0"/>
          <w:sz w:val="21"/>
          <w:szCs w:val="21"/>
        </w:rPr>
        <w:t>12</w:t>
      </w:r>
      <w:r w:rsidRPr="00DB5CA6">
        <w:rPr>
          <w:rFonts w:ascii="Abadi" w:hAnsi="Abadi"/>
          <w:b w:val="0"/>
          <w:bCs w:val="0"/>
          <w:spacing w:val="-1"/>
          <w:sz w:val="21"/>
          <w:szCs w:val="21"/>
        </w:rPr>
        <w:t xml:space="preserve"> </w:t>
      </w:r>
      <w:r w:rsidRPr="00DB5CA6">
        <w:rPr>
          <w:rFonts w:ascii="Abadi" w:hAnsi="Abadi"/>
          <w:b w:val="0"/>
          <w:bCs w:val="0"/>
          <w:sz w:val="21"/>
          <w:szCs w:val="21"/>
        </w:rPr>
        <w:t>a los</w:t>
      </w:r>
      <w:r w:rsidRPr="00DB5CA6">
        <w:rPr>
          <w:rFonts w:ascii="Abadi" w:hAnsi="Abadi"/>
          <w:b w:val="0"/>
          <w:bCs w:val="0"/>
          <w:spacing w:val="-2"/>
          <w:sz w:val="21"/>
          <w:szCs w:val="21"/>
        </w:rPr>
        <w:t xml:space="preserve"> </w:t>
      </w:r>
      <w:r w:rsidRPr="00DB5CA6">
        <w:rPr>
          <w:rFonts w:ascii="Abadi" w:hAnsi="Abadi"/>
          <w:b w:val="0"/>
          <w:bCs w:val="0"/>
          <w:sz w:val="21"/>
          <w:szCs w:val="21"/>
        </w:rPr>
        <w:t>17 años sean vacunados.</w:t>
      </w:r>
    </w:p>
    <w:p w14:paraId="32613428" w14:textId="77777777" w:rsidR="00292A35" w:rsidRPr="00DB5CA6" w:rsidRDefault="00292A35" w:rsidP="00D97EC9">
      <w:pPr>
        <w:pStyle w:val="Textoindependiente"/>
        <w:kinsoku w:val="0"/>
        <w:overflowPunct w:val="0"/>
        <w:spacing w:before="10"/>
        <w:ind w:right="90"/>
        <w:rPr>
          <w:rFonts w:ascii="Abadi" w:hAnsi="Abadi"/>
          <w:b w:val="0"/>
          <w:bCs w:val="0"/>
          <w:sz w:val="21"/>
          <w:szCs w:val="21"/>
        </w:rPr>
      </w:pPr>
    </w:p>
    <w:p w14:paraId="561AB002" w14:textId="77777777" w:rsidR="00292A35" w:rsidRPr="00DB5CA6" w:rsidRDefault="00292A35" w:rsidP="00D97EC9">
      <w:pPr>
        <w:pStyle w:val="Textoindependiente"/>
        <w:kinsoku w:val="0"/>
        <w:overflowPunct w:val="0"/>
        <w:spacing w:before="1"/>
        <w:ind w:right="90"/>
        <w:rPr>
          <w:rFonts w:ascii="Abadi" w:hAnsi="Abadi"/>
          <w:b w:val="0"/>
          <w:bCs w:val="0"/>
          <w:sz w:val="21"/>
          <w:szCs w:val="21"/>
        </w:rPr>
      </w:pPr>
      <w:r w:rsidRPr="00DB5CA6">
        <w:rPr>
          <w:rFonts w:ascii="Abadi" w:hAnsi="Abadi"/>
          <w:b w:val="0"/>
          <w:bCs w:val="0"/>
          <w:sz w:val="21"/>
          <w:szCs w:val="21"/>
        </w:rPr>
        <w:t>Con</w:t>
      </w:r>
      <w:r w:rsidRPr="00DB5CA6">
        <w:rPr>
          <w:rFonts w:ascii="Abadi" w:hAnsi="Abadi"/>
          <w:b w:val="0"/>
          <w:bCs w:val="0"/>
          <w:spacing w:val="-5"/>
          <w:sz w:val="21"/>
          <w:szCs w:val="21"/>
        </w:rPr>
        <w:t xml:space="preserve"> </w:t>
      </w:r>
      <w:r w:rsidRPr="00DB5CA6">
        <w:rPr>
          <w:rFonts w:ascii="Abadi" w:hAnsi="Abadi"/>
          <w:b w:val="0"/>
          <w:bCs w:val="0"/>
          <w:sz w:val="21"/>
          <w:szCs w:val="21"/>
        </w:rPr>
        <w:t>fecha</w:t>
      </w:r>
      <w:r w:rsidRPr="00DB5CA6">
        <w:rPr>
          <w:rFonts w:ascii="Abadi" w:hAnsi="Abadi"/>
          <w:b w:val="0"/>
          <w:bCs w:val="0"/>
          <w:spacing w:val="-7"/>
          <w:sz w:val="21"/>
          <w:szCs w:val="21"/>
        </w:rPr>
        <w:t xml:space="preserve"> </w:t>
      </w:r>
      <w:r w:rsidRPr="00DB5CA6">
        <w:rPr>
          <w:rFonts w:ascii="Abadi" w:hAnsi="Abadi"/>
          <w:b w:val="0"/>
          <w:bCs w:val="0"/>
          <w:sz w:val="21"/>
          <w:szCs w:val="21"/>
        </w:rPr>
        <w:t>28</w:t>
      </w:r>
      <w:r w:rsidRPr="00DB5CA6">
        <w:rPr>
          <w:rFonts w:ascii="Abadi" w:hAnsi="Abadi"/>
          <w:b w:val="0"/>
          <w:bCs w:val="0"/>
          <w:spacing w:val="-7"/>
          <w:sz w:val="21"/>
          <w:szCs w:val="21"/>
        </w:rPr>
        <w:t xml:space="preserve"> </w:t>
      </w:r>
      <w:r w:rsidRPr="00DB5CA6">
        <w:rPr>
          <w:rFonts w:ascii="Abadi" w:hAnsi="Abadi"/>
          <w:b w:val="0"/>
          <w:bCs w:val="0"/>
          <w:sz w:val="21"/>
          <w:szCs w:val="21"/>
        </w:rPr>
        <w:t>de</w:t>
      </w:r>
      <w:r w:rsidRPr="00DB5CA6">
        <w:rPr>
          <w:rFonts w:ascii="Abadi" w:hAnsi="Abadi"/>
          <w:b w:val="0"/>
          <w:bCs w:val="0"/>
          <w:spacing w:val="-7"/>
          <w:sz w:val="21"/>
          <w:szCs w:val="21"/>
        </w:rPr>
        <w:t xml:space="preserve"> </w:t>
      </w:r>
      <w:r w:rsidRPr="00DB5CA6">
        <w:rPr>
          <w:rFonts w:ascii="Abadi" w:hAnsi="Abadi"/>
          <w:b w:val="0"/>
          <w:bCs w:val="0"/>
          <w:sz w:val="21"/>
          <w:szCs w:val="21"/>
        </w:rPr>
        <w:t>abril</w:t>
      </w:r>
      <w:r w:rsidRPr="00DB5CA6">
        <w:rPr>
          <w:rFonts w:ascii="Abadi" w:hAnsi="Abadi"/>
          <w:b w:val="0"/>
          <w:bCs w:val="0"/>
          <w:spacing w:val="-8"/>
          <w:sz w:val="21"/>
          <w:szCs w:val="21"/>
        </w:rPr>
        <w:t xml:space="preserve"> </w:t>
      </w:r>
      <w:r w:rsidRPr="00DB5CA6">
        <w:rPr>
          <w:rFonts w:ascii="Abadi" w:hAnsi="Abadi"/>
          <w:b w:val="0"/>
          <w:bCs w:val="0"/>
          <w:sz w:val="21"/>
          <w:szCs w:val="21"/>
        </w:rPr>
        <w:t>de</w:t>
      </w:r>
      <w:r w:rsidRPr="00DB5CA6">
        <w:rPr>
          <w:rFonts w:ascii="Abadi" w:hAnsi="Abadi"/>
          <w:b w:val="0"/>
          <w:bCs w:val="0"/>
          <w:spacing w:val="-5"/>
          <w:sz w:val="21"/>
          <w:szCs w:val="21"/>
        </w:rPr>
        <w:t xml:space="preserve"> </w:t>
      </w:r>
      <w:r w:rsidRPr="00DB5CA6">
        <w:rPr>
          <w:rFonts w:ascii="Abadi" w:hAnsi="Abadi"/>
          <w:b w:val="0"/>
          <w:bCs w:val="0"/>
          <w:sz w:val="21"/>
          <w:szCs w:val="21"/>
        </w:rPr>
        <w:t>2021,</w:t>
      </w:r>
      <w:r w:rsidRPr="00DB5CA6">
        <w:rPr>
          <w:rFonts w:ascii="Abadi" w:hAnsi="Abadi"/>
          <w:b w:val="0"/>
          <w:bCs w:val="0"/>
          <w:spacing w:val="-5"/>
          <w:sz w:val="21"/>
          <w:szCs w:val="21"/>
        </w:rPr>
        <w:t xml:space="preserve"> </w:t>
      </w:r>
      <w:r w:rsidRPr="00DB5CA6">
        <w:rPr>
          <w:rFonts w:ascii="Abadi" w:hAnsi="Abadi"/>
          <w:b w:val="0"/>
          <w:bCs w:val="0"/>
          <w:sz w:val="21"/>
          <w:szCs w:val="21"/>
        </w:rPr>
        <w:t>el</w:t>
      </w:r>
      <w:r w:rsidRPr="00DB5CA6">
        <w:rPr>
          <w:rFonts w:ascii="Abadi" w:hAnsi="Abadi"/>
          <w:b w:val="0"/>
          <w:bCs w:val="0"/>
          <w:spacing w:val="-9"/>
          <w:sz w:val="21"/>
          <w:szCs w:val="21"/>
        </w:rPr>
        <w:t xml:space="preserve"> </w:t>
      </w:r>
      <w:r w:rsidRPr="00DB5CA6">
        <w:rPr>
          <w:rFonts w:ascii="Abadi" w:hAnsi="Abadi"/>
          <w:b w:val="0"/>
          <w:bCs w:val="0"/>
          <w:sz w:val="21"/>
          <w:szCs w:val="21"/>
        </w:rPr>
        <w:t>Gobierno</w:t>
      </w:r>
      <w:r w:rsidRPr="00DB5CA6">
        <w:rPr>
          <w:rFonts w:ascii="Abadi" w:hAnsi="Abadi"/>
          <w:b w:val="0"/>
          <w:bCs w:val="0"/>
          <w:spacing w:val="-4"/>
          <w:sz w:val="21"/>
          <w:szCs w:val="21"/>
        </w:rPr>
        <w:t xml:space="preserve"> </w:t>
      </w:r>
      <w:r w:rsidRPr="00DB5CA6">
        <w:rPr>
          <w:rFonts w:ascii="Abadi" w:hAnsi="Abadi"/>
          <w:b w:val="0"/>
          <w:bCs w:val="0"/>
          <w:sz w:val="21"/>
          <w:szCs w:val="21"/>
        </w:rPr>
        <w:t>Federal</w:t>
      </w:r>
      <w:r w:rsidRPr="00DB5CA6">
        <w:rPr>
          <w:rFonts w:ascii="Abadi" w:hAnsi="Abadi"/>
          <w:b w:val="0"/>
          <w:bCs w:val="0"/>
          <w:spacing w:val="-7"/>
          <w:sz w:val="21"/>
          <w:szCs w:val="21"/>
        </w:rPr>
        <w:t xml:space="preserve"> </w:t>
      </w:r>
      <w:r w:rsidRPr="00DB5CA6">
        <w:rPr>
          <w:rFonts w:ascii="Abadi" w:hAnsi="Abadi"/>
          <w:b w:val="0"/>
          <w:bCs w:val="0"/>
          <w:sz w:val="21"/>
          <w:szCs w:val="21"/>
        </w:rPr>
        <w:t>emitió</w:t>
      </w:r>
      <w:r w:rsidRPr="00DB5CA6">
        <w:rPr>
          <w:rFonts w:ascii="Abadi" w:hAnsi="Abadi"/>
          <w:b w:val="0"/>
          <w:bCs w:val="0"/>
          <w:spacing w:val="-7"/>
          <w:sz w:val="21"/>
          <w:szCs w:val="21"/>
        </w:rPr>
        <w:t xml:space="preserve"> </w:t>
      </w:r>
      <w:r w:rsidRPr="00DB5CA6">
        <w:rPr>
          <w:rFonts w:ascii="Abadi" w:hAnsi="Abadi"/>
          <w:b w:val="0"/>
          <w:bCs w:val="0"/>
          <w:sz w:val="21"/>
          <w:szCs w:val="21"/>
        </w:rPr>
        <w:t>el</w:t>
      </w:r>
      <w:r w:rsidRPr="00DB5CA6">
        <w:rPr>
          <w:rFonts w:ascii="Abadi" w:hAnsi="Abadi"/>
          <w:b w:val="0"/>
          <w:bCs w:val="0"/>
          <w:spacing w:val="-6"/>
          <w:sz w:val="21"/>
          <w:szCs w:val="21"/>
        </w:rPr>
        <w:t xml:space="preserve"> </w:t>
      </w:r>
      <w:r w:rsidRPr="00DB5CA6">
        <w:rPr>
          <w:rFonts w:ascii="Abadi" w:hAnsi="Abadi"/>
          <w:b w:val="0"/>
          <w:bCs w:val="0"/>
          <w:sz w:val="21"/>
          <w:szCs w:val="21"/>
        </w:rPr>
        <w:t>Documento</w:t>
      </w:r>
      <w:r w:rsidRPr="00DB5CA6">
        <w:rPr>
          <w:rFonts w:ascii="Abadi" w:hAnsi="Abadi"/>
          <w:b w:val="0"/>
          <w:bCs w:val="0"/>
          <w:spacing w:val="-6"/>
          <w:sz w:val="21"/>
          <w:szCs w:val="21"/>
        </w:rPr>
        <w:t xml:space="preserve"> </w:t>
      </w:r>
      <w:r w:rsidRPr="00DB5CA6">
        <w:rPr>
          <w:rFonts w:ascii="Abadi" w:hAnsi="Abadi"/>
          <w:b w:val="0"/>
          <w:bCs w:val="0"/>
          <w:sz w:val="21"/>
          <w:szCs w:val="21"/>
        </w:rPr>
        <w:t>Rector</w:t>
      </w:r>
      <w:r w:rsidRPr="00DB5CA6">
        <w:rPr>
          <w:rFonts w:ascii="Abadi" w:hAnsi="Abadi"/>
          <w:b w:val="0"/>
          <w:bCs w:val="0"/>
          <w:spacing w:val="-9"/>
          <w:sz w:val="21"/>
          <w:szCs w:val="21"/>
        </w:rPr>
        <w:t xml:space="preserve"> </w:t>
      </w:r>
      <w:r w:rsidRPr="00DB5CA6">
        <w:rPr>
          <w:rFonts w:ascii="Abadi" w:hAnsi="Abadi"/>
          <w:b w:val="0"/>
          <w:bCs w:val="0"/>
          <w:sz w:val="21"/>
          <w:szCs w:val="21"/>
        </w:rPr>
        <w:t>que</w:t>
      </w:r>
      <w:r w:rsidRPr="00DB5CA6">
        <w:rPr>
          <w:rFonts w:ascii="Abadi" w:hAnsi="Abadi"/>
          <w:b w:val="0"/>
          <w:bCs w:val="0"/>
          <w:spacing w:val="-7"/>
          <w:sz w:val="21"/>
          <w:szCs w:val="21"/>
        </w:rPr>
        <w:t xml:space="preserve"> </w:t>
      </w:r>
      <w:r w:rsidRPr="00DB5CA6">
        <w:rPr>
          <w:rFonts w:ascii="Abadi" w:hAnsi="Abadi"/>
          <w:b w:val="0"/>
          <w:bCs w:val="0"/>
          <w:sz w:val="21"/>
          <w:szCs w:val="21"/>
        </w:rPr>
        <w:t>rige</w:t>
      </w:r>
      <w:r w:rsidRPr="00DB5CA6">
        <w:rPr>
          <w:rFonts w:ascii="Abadi" w:hAnsi="Abadi"/>
          <w:b w:val="0"/>
          <w:bCs w:val="0"/>
          <w:spacing w:val="-1"/>
          <w:sz w:val="21"/>
          <w:szCs w:val="21"/>
        </w:rPr>
        <w:t xml:space="preserve"> </w:t>
      </w:r>
      <w:r w:rsidRPr="00DB5CA6">
        <w:rPr>
          <w:rFonts w:ascii="Abadi" w:hAnsi="Abadi"/>
          <w:b w:val="0"/>
          <w:bCs w:val="0"/>
          <w:sz w:val="21"/>
          <w:szCs w:val="21"/>
        </w:rPr>
        <w:t>la</w:t>
      </w:r>
      <w:r w:rsidRPr="00DB5CA6">
        <w:rPr>
          <w:rFonts w:ascii="Abadi" w:hAnsi="Abadi"/>
          <w:b w:val="0"/>
          <w:bCs w:val="0"/>
          <w:spacing w:val="12"/>
          <w:sz w:val="21"/>
          <w:szCs w:val="21"/>
        </w:rPr>
        <w:t xml:space="preserve"> </w:t>
      </w:r>
      <w:r w:rsidRPr="00DB5CA6">
        <w:rPr>
          <w:rFonts w:ascii="Abadi" w:hAnsi="Abadi"/>
          <w:b w:val="0"/>
          <w:bCs w:val="0"/>
          <w:sz w:val="21"/>
          <w:szCs w:val="21"/>
        </w:rPr>
        <w:t>Política</w:t>
      </w:r>
      <w:r w:rsidRPr="00DB5CA6">
        <w:rPr>
          <w:rFonts w:ascii="Abadi" w:hAnsi="Abadi"/>
          <w:b w:val="0"/>
          <w:bCs w:val="0"/>
          <w:spacing w:val="10"/>
          <w:sz w:val="21"/>
          <w:szCs w:val="21"/>
        </w:rPr>
        <w:t xml:space="preserve"> </w:t>
      </w:r>
      <w:r w:rsidRPr="00DB5CA6">
        <w:rPr>
          <w:rFonts w:ascii="Abadi" w:hAnsi="Abadi"/>
          <w:b w:val="0"/>
          <w:bCs w:val="0"/>
          <w:sz w:val="21"/>
          <w:szCs w:val="21"/>
        </w:rPr>
        <w:t>Nacional</w:t>
      </w:r>
      <w:r w:rsidRPr="00DB5CA6">
        <w:rPr>
          <w:rFonts w:ascii="Abadi" w:hAnsi="Abadi"/>
          <w:b w:val="0"/>
          <w:bCs w:val="0"/>
          <w:spacing w:val="11"/>
          <w:sz w:val="21"/>
          <w:szCs w:val="21"/>
        </w:rPr>
        <w:t xml:space="preserve"> </w:t>
      </w:r>
      <w:r w:rsidRPr="00DB5CA6">
        <w:rPr>
          <w:rFonts w:ascii="Abadi" w:hAnsi="Abadi"/>
          <w:b w:val="0"/>
          <w:bCs w:val="0"/>
          <w:sz w:val="21"/>
          <w:szCs w:val="21"/>
        </w:rPr>
        <w:t>de</w:t>
      </w:r>
      <w:r w:rsidRPr="00DB5CA6">
        <w:rPr>
          <w:rFonts w:ascii="Abadi" w:hAnsi="Abadi"/>
          <w:b w:val="0"/>
          <w:bCs w:val="0"/>
          <w:spacing w:val="10"/>
          <w:sz w:val="21"/>
          <w:szCs w:val="21"/>
        </w:rPr>
        <w:t xml:space="preserve"> </w:t>
      </w:r>
      <w:r w:rsidRPr="00DB5CA6">
        <w:rPr>
          <w:rFonts w:ascii="Abadi" w:hAnsi="Abadi"/>
          <w:b w:val="0"/>
          <w:bCs w:val="0"/>
          <w:sz w:val="21"/>
          <w:szCs w:val="21"/>
        </w:rPr>
        <w:t>Vacunación</w:t>
      </w:r>
      <w:r w:rsidRPr="00DB5CA6">
        <w:rPr>
          <w:rFonts w:ascii="Abadi" w:hAnsi="Abadi"/>
          <w:b w:val="0"/>
          <w:bCs w:val="0"/>
          <w:spacing w:val="13"/>
          <w:sz w:val="21"/>
          <w:szCs w:val="21"/>
        </w:rPr>
        <w:t xml:space="preserve"> </w:t>
      </w:r>
      <w:r w:rsidRPr="00DB5CA6">
        <w:rPr>
          <w:rFonts w:ascii="Abadi" w:hAnsi="Abadi"/>
          <w:b w:val="0"/>
          <w:bCs w:val="0"/>
          <w:sz w:val="21"/>
          <w:szCs w:val="21"/>
        </w:rPr>
        <w:t>contra</w:t>
      </w:r>
      <w:r w:rsidRPr="00DB5CA6">
        <w:rPr>
          <w:rFonts w:ascii="Abadi" w:hAnsi="Abadi"/>
          <w:b w:val="0"/>
          <w:bCs w:val="0"/>
          <w:spacing w:val="9"/>
          <w:sz w:val="21"/>
          <w:szCs w:val="21"/>
        </w:rPr>
        <w:t xml:space="preserve"> </w:t>
      </w:r>
      <w:r w:rsidRPr="00DB5CA6">
        <w:rPr>
          <w:rFonts w:ascii="Abadi" w:hAnsi="Abadi"/>
          <w:b w:val="0"/>
          <w:bCs w:val="0"/>
          <w:sz w:val="21"/>
          <w:szCs w:val="21"/>
        </w:rPr>
        <w:t>el</w:t>
      </w:r>
      <w:r w:rsidRPr="00DB5CA6">
        <w:rPr>
          <w:rFonts w:ascii="Abadi" w:hAnsi="Abadi"/>
          <w:b w:val="0"/>
          <w:bCs w:val="0"/>
          <w:spacing w:val="8"/>
          <w:sz w:val="21"/>
          <w:szCs w:val="21"/>
        </w:rPr>
        <w:t xml:space="preserve"> </w:t>
      </w:r>
      <w:r w:rsidRPr="00DB5CA6">
        <w:rPr>
          <w:rFonts w:ascii="Abadi" w:hAnsi="Abadi"/>
          <w:b w:val="0"/>
          <w:bCs w:val="0"/>
          <w:sz w:val="21"/>
          <w:szCs w:val="21"/>
        </w:rPr>
        <w:t>Virus</w:t>
      </w:r>
      <w:r w:rsidRPr="00DB5CA6">
        <w:rPr>
          <w:rFonts w:ascii="Abadi" w:hAnsi="Abadi"/>
          <w:b w:val="0"/>
          <w:bCs w:val="0"/>
          <w:spacing w:val="12"/>
          <w:sz w:val="21"/>
          <w:szCs w:val="21"/>
        </w:rPr>
        <w:t xml:space="preserve"> </w:t>
      </w:r>
      <w:r w:rsidRPr="00DB5CA6">
        <w:rPr>
          <w:rFonts w:ascii="Abadi" w:hAnsi="Abadi"/>
          <w:b w:val="0"/>
          <w:bCs w:val="0"/>
          <w:sz w:val="21"/>
          <w:szCs w:val="21"/>
        </w:rPr>
        <w:t>SARS-COV2,</w:t>
      </w:r>
      <w:r w:rsidRPr="00DB5CA6">
        <w:rPr>
          <w:rFonts w:ascii="Abadi" w:hAnsi="Abadi"/>
          <w:b w:val="0"/>
          <w:bCs w:val="0"/>
          <w:spacing w:val="12"/>
          <w:sz w:val="21"/>
          <w:szCs w:val="21"/>
        </w:rPr>
        <w:t xml:space="preserve"> </w:t>
      </w:r>
      <w:r w:rsidRPr="00DB5CA6">
        <w:rPr>
          <w:rFonts w:ascii="Abadi" w:hAnsi="Abadi"/>
          <w:b w:val="0"/>
          <w:bCs w:val="0"/>
          <w:sz w:val="21"/>
          <w:szCs w:val="21"/>
        </w:rPr>
        <w:t>para</w:t>
      </w:r>
      <w:r w:rsidRPr="00DB5CA6">
        <w:rPr>
          <w:rFonts w:ascii="Abadi" w:hAnsi="Abadi"/>
          <w:b w:val="0"/>
          <w:bCs w:val="0"/>
          <w:spacing w:val="11"/>
          <w:sz w:val="21"/>
          <w:szCs w:val="21"/>
        </w:rPr>
        <w:t xml:space="preserve"> </w:t>
      </w:r>
      <w:r w:rsidRPr="00DB5CA6">
        <w:rPr>
          <w:rFonts w:ascii="Abadi" w:hAnsi="Abadi"/>
          <w:b w:val="0"/>
          <w:bCs w:val="0"/>
          <w:sz w:val="21"/>
          <w:szCs w:val="21"/>
        </w:rPr>
        <w:t>la</w:t>
      </w:r>
      <w:r w:rsidRPr="00DB5CA6">
        <w:rPr>
          <w:rFonts w:ascii="Abadi" w:hAnsi="Abadi"/>
          <w:b w:val="0"/>
          <w:bCs w:val="0"/>
          <w:spacing w:val="13"/>
          <w:sz w:val="21"/>
          <w:szCs w:val="21"/>
        </w:rPr>
        <w:t xml:space="preserve"> </w:t>
      </w:r>
      <w:r w:rsidRPr="00DB5CA6">
        <w:rPr>
          <w:rFonts w:ascii="Abadi" w:hAnsi="Abadi"/>
          <w:b w:val="0"/>
          <w:bCs w:val="0"/>
          <w:sz w:val="21"/>
          <w:szCs w:val="21"/>
        </w:rPr>
        <w:t>Prevención</w:t>
      </w:r>
      <w:r w:rsidRPr="00DB5CA6">
        <w:rPr>
          <w:rFonts w:ascii="Abadi" w:hAnsi="Abadi"/>
          <w:b w:val="0"/>
          <w:bCs w:val="0"/>
          <w:spacing w:val="11"/>
          <w:sz w:val="21"/>
          <w:szCs w:val="21"/>
        </w:rPr>
        <w:t xml:space="preserve"> </w:t>
      </w:r>
      <w:r w:rsidRPr="00DB5CA6">
        <w:rPr>
          <w:rFonts w:ascii="Abadi" w:hAnsi="Abadi"/>
          <w:b w:val="0"/>
          <w:bCs w:val="0"/>
          <w:sz w:val="21"/>
          <w:szCs w:val="21"/>
        </w:rPr>
        <w:t>de</w:t>
      </w:r>
      <w:r w:rsidRPr="00DB5CA6">
        <w:rPr>
          <w:rFonts w:ascii="Abadi" w:hAnsi="Abadi"/>
          <w:b w:val="0"/>
          <w:bCs w:val="0"/>
          <w:spacing w:val="-3"/>
          <w:sz w:val="21"/>
          <w:szCs w:val="21"/>
        </w:rPr>
        <w:t xml:space="preserve"> </w:t>
      </w:r>
      <w:r w:rsidRPr="00DB5CA6">
        <w:rPr>
          <w:rFonts w:ascii="Abadi" w:hAnsi="Abadi"/>
          <w:b w:val="0"/>
          <w:bCs w:val="0"/>
          <w:sz w:val="21"/>
          <w:szCs w:val="21"/>
        </w:rPr>
        <w:t>la</w:t>
      </w:r>
      <w:r w:rsidRPr="00DB5CA6">
        <w:rPr>
          <w:rFonts w:ascii="Abadi" w:hAnsi="Abadi"/>
          <w:b w:val="0"/>
          <w:bCs w:val="0"/>
          <w:spacing w:val="24"/>
          <w:sz w:val="21"/>
          <w:szCs w:val="21"/>
        </w:rPr>
        <w:t xml:space="preserve"> </w:t>
      </w:r>
      <w:r w:rsidRPr="00DB5CA6">
        <w:rPr>
          <w:rFonts w:ascii="Abadi" w:hAnsi="Abadi"/>
          <w:b w:val="0"/>
          <w:bCs w:val="0"/>
          <w:sz w:val="21"/>
          <w:szCs w:val="21"/>
        </w:rPr>
        <w:t>Covid19</w:t>
      </w:r>
      <w:r w:rsidRPr="00DB5CA6">
        <w:rPr>
          <w:rFonts w:ascii="Abadi" w:hAnsi="Abadi"/>
          <w:b w:val="0"/>
          <w:bCs w:val="0"/>
          <w:spacing w:val="22"/>
          <w:sz w:val="21"/>
          <w:szCs w:val="21"/>
        </w:rPr>
        <w:t xml:space="preserve"> </w:t>
      </w:r>
      <w:r w:rsidRPr="00DB5CA6">
        <w:rPr>
          <w:rFonts w:ascii="Abadi" w:hAnsi="Abadi"/>
          <w:b w:val="0"/>
          <w:bCs w:val="0"/>
          <w:sz w:val="21"/>
          <w:szCs w:val="21"/>
        </w:rPr>
        <w:t>en</w:t>
      </w:r>
      <w:r w:rsidRPr="00DB5CA6">
        <w:rPr>
          <w:rFonts w:ascii="Abadi" w:hAnsi="Abadi"/>
          <w:b w:val="0"/>
          <w:bCs w:val="0"/>
          <w:spacing w:val="22"/>
          <w:sz w:val="21"/>
          <w:szCs w:val="21"/>
        </w:rPr>
        <w:t xml:space="preserve"> </w:t>
      </w:r>
      <w:r w:rsidRPr="00DB5CA6">
        <w:rPr>
          <w:rFonts w:ascii="Abadi" w:hAnsi="Abadi"/>
          <w:b w:val="0"/>
          <w:bCs w:val="0"/>
          <w:sz w:val="21"/>
          <w:szCs w:val="21"/>
        </w:rPr>
        <w:t>México.</w:t>
      </w:r>
      <w:r w:rsidRPr="00DB5CA6">
        <w:rPr>
          <w:rFonts w:ascii="Abadi" w:hAnsi="Abadi"/>
          <w:b w:val="0"/>
          <w:bCs w:val="0"/>
          <w:spacing w:val="22"/>
          <w:sz w:val="21"/>
          <w:szCs w:val="21"/>
        </w:rPr>
        <w:t xml:space="preserve"> </w:t>
      </w:r>
      <w:r w:rsidRPr="00DB5CA6">
        <w:rPr>
          <w:rFonts w:ascii="Abadi" w:hAnsi="Abadi"/>
          <w:b w:val="0"/>
          <w:bCs w:val="0"/>
          <w:sz w:val="21"/>
          <w:szCs w:val="21"/>
        </w:rPr>
        <w:t>En</w:t>
      </w:r>
      <w:r w:rsidRPr="00DB5CA6">
        <w:rPr>
          <w:rFonts w:ascii="Abadi" w:hAnsi="Abadi"/>
          <w:b w:val="0"/>
          <w:bCs w:val="0"/>
          <w:spacing w:val="22"/>
          <w:sz w:val="21"/>
          <w:szCs w:val="21"/>
        </w:rPr>
        <w:t xml:space="preserve"> </w:t>
      </w:r>
      <w:r w:rsidRPr="00DB5CA6">
        <w:rPr>
          <w:rFonts w:ascii="Abadi" w:hAnsi="Abadi"/>
          <w:b w:val="0"/>
          <w:bCs w:val="0"/>
          <w:sz w:val="21"/>
          <w:szCs w:val="21"/>
        </w:rPr>
        <w:t>él</w:t>
      </w:r>
      <w:r w:rsidRPr="00DB5CA6">
        <w:rPr>
          <w:rFonts w:ascii="Abadi" w:hAnsi="Abadi"/>
          <w:b w:val="0"/>
          <w:bCs w:val="0"/>
          <w:spacing w:val="20"/>
          <w:sz w:val="21"/>
          <w:szCs w:val="21"/>
        </w:rPr>
        <w:t xml:space="preserve"> </w:t>
      </w:r>
      <w:r w:rsidRPr="00DB5CA6">
        <w:rPr>
          <w:rFonts w:ascii="Abadi" w:hAnsi="Abadi"/>
          <w:b w:val="0"/>
          <w:bCs w:val="0"/>
          <w:sz w:val="21"/>
          <w:szCs w:val="21"/>
        </w:rPr>
        <w:t>se</w:t>
      </w:r>
      <w:r w:rsidRPr="00DB5CA6">
        <w:rPr>
          <w:rFonts w:ascii="Abadi" w:hAnsi="Abadi"/>
          <w:b w:val="0"/>
          <w:bCs w:val="0"/>
          <w:spacing w:val="22"/>
          <w:sz w:val="21"/>
          <w:szCs w:val="21"/>
        </w:rPr>
        <w:t xml:space="preserve"> </w:t>
      </w:r>
      <w:r w:rsidRPr="00DB5CA6">
        <w:rPr>
          <w:rFonts w:ascii="Abadi" w:hAnsi="Abadi"/>
          <w:b w:val="0"/>
          <w:bCs w:val="0"/>
          <w:sz w:val="21"/>
          <w:szCs w:val="21"/>
        </w:rPr>
        <w:t>estableció</w:t>
      </w:r>
      <w:r w:rsidRPr="00DB5CA6">
        <w:rPr>
          <w:rFonts w:ascii="Abadi" w:hAnsi="Abadi"/>
          <w:b w:val="0"/>
          <w:bCs w:val="0"/>
          <w:spacing w:val="22"/>
          <w:sz w:val="21"/>
          <w:szCs w:val="21"/>
        </w:rPr>
        <w:t xml:space="preserve"> </w:t>
      </w:r>
      <w:r w:rsidRPr="00DB5CA6">
        <w:rPr>
          <w:rFonts w:ascii="Abadi" w:hAnsi="Abadi"/>
          <w:b w:val="0"/>
          <w:bCs w:val="0"/>
          <w:sz w:val="21"/>
          <w:szCs w:val="21"/>
        </w:rPr>
        <w:t>que,</w:t>
      </w:r>
      <w:r w:rsidRPr="00DB5CA6">
        <w:rPr>
          <w:rFonts w:ascii="Abadi" w:hAnsi="Abadi"/>
          <w:b w:val="0"/>
          <w:bCs w:val="0"/>
          <w:spacing w:val="22"/>
          <w:sz w:val="21"/>
          <w:szCs w:val="21"/>
        </w:rPr>
        <w:t xml:space="preserve"> </w:t>
      </w:r>
      <w:r w:rsidRPr="00DB5CA6">
        <w:rPr>
          <w:rFonts w:ascii="Abadi" w:hAnsi="Abadi"/>
          <w:b w:val="0"/>
          <w:bCs w:val="0"/>
          <w:sz w:val="21"/>
          <w:szCs w:val="21"/>
        </w:rPr>
        <w:t>en</w:t>
      </w:r>
      <w:r w:rsidRPr="00DB5CA6">
        <w:rPr>
          <w:rFonts w:ascii="Abadi" w:hAnsi="Abadi"/>
          <w:b w:val="0"/>
          <w:bCs w:val="0"/>
          <w:spacing w:val="22"/>
          <w:sz w:val="21"/>
          <w:szCs w:val="21"/>
        </w:rPr>
        <w:t xml:space="preserve"> </w:t>
      </w:r>
      <w:r w:rsidRPr="00DB5CA6">
        <w:rPr>
          <w:rFonts w:ascii="Abadi" w:hAnsi="Abadi"/>
          <w:b w:val="0"/>
          <w:bCs w:val="0"/>
          <w:sz w:val="21"/>
          <w:szCs w:val="21"/>
        </w:rPr>
        <w:t>cuanto</w:t>
      </w:r>
      <w:r w:rsidRPr="00DB5CA6">
        <w:rPr>
          <w:rFonts w:ascii="Abadi" w:hAnsi="Abadi"/>
          <w:b w:val="0"/>
          <w:bCs w:val="0"/>
          <w:spacing w:val="22"/>
          <w:sz w:val="21"/>
          <w:szCs w:val="21"/>
        </w:rPr>
        <w:t xml:space="preserve"> </w:t>
      </w:r>
      <w:r w:rsidRPr="00DB5CA6">
        <w:rPr>
          <w:rFonts w:ascii="Abadi" w:hAnsi="Abadi"/>
          <w:b w:val="0"/>
          <w:bCs w:val="0"/>
          <w:sz w:val="21"/>
          <w:szCs w:val="21"/>
        </w:rPr>
        <w:t>a</w:t>
      </w:r>
      <w:r w:rsidRPr="00DB5CA6">
        <w:rPr>
          <w:rFonts w:ascii="Abadi" w:hAnsi="Abadi"/>
          <w:b w:val="0"/>
          <w:bCs w:val="0"/>
          <w:spacing w:val="24"/>
          <w:sz w:val="21"/>
          <w:szCs w:val="21"/>
        </w:rPr>
        <w:t xml:space="preserve"> </w:t>
      </w:r>
      <w:r w:rsidRPr="00DB5CA6">
        <w:rPr>
          <w:rFonts w:ascii="Abadi" w:hAnsi="Abadi"/>
          <w:b w:val="0"/>
          <w:bCs w:val="0"/>
          <w:sz w:val="21"/>
          <w:szCs w:val="21"/>
        </w:rPr>
        <w:t>los</w:t>
      </w:r>
      <w:r w:rsidRPr="00DB5CA6">
        <w:rPr>
          <w:rFonts w:ascii="Abadi" w:hAnsi="Abadi"/>
          <w:b w:val="0"/>
          <w:bCs w:val="0"/>
          <w:spacing w:val="21"/>
          <w:sz w:val="21"/>
          <w:szCs w:val="21"/>
        </w:rPr>
        <w:t xml:space="preserve"> </w:t>
      </w:r>
      <w:r w:rsidRPr="00DB5CA6">
        <w:rPr>
          <w:rFonts w:ascii="Abadi" w:hAnsi="Abadi"/>
          <w:b w:val="0"/>
          <w:bCs w:val="0"/>
          <w:sz w:val="21"/>
          <w:szCs w:val="21"/>
        </w:rPr>
        <w:t>menores</w:t>
      </w:r>
      <w:r w:rsidRPr="00DB5CA6">
        <w:rPr>
          <w:rFonts w:ascii="Abadi" w:hAnsi="Abadi"/>
          <w:b w:val="0"/>
          <w:bCs w:val="0"/>
          <w:spacing w:val="22"/>
          <w:sz w:val="21"/>
          <w:szCs w:val="21"/>
        </w:rPr>
        <w:t xml:space="preserve"> </w:t>
      </w:r>
      <w:r w:rsidRPr="00DB5CA6">
        <w:rPr>
          <w:rFonts w:ascii="Abadi" w:hAnsi="Abadi"/>
          <w:b w:val="0"/>
          <w:bCs w:val="0"/>
          <w:sz w:val="21"/>
          <w:szCs w:val="21"/>
        </w:rPr>
        <w:t>de</w:t>
      </w:r>
      <w:r w:rsidRPr="00DB5CA6">
        <w:rPr>
          <w:rFonts w:ascii="Abadi" w:hAnsi="Abadi"/>
          <w:b w:val="0"/>
          <w:bCs w:val="0"/>
          <w:spacing w:val="22"/>
          <w:sz w:val="21"/>
          <w:szCs w:val="21"/>
        </w:rPr>
        <w:t xml:space="preserve"> </w:t>
      </w:r>
      <w:r w:rsidRPr="00DB5CA6">
        <w:rPr>
          <w:rFonts w:ascii="Abadi" w:hAnsi="Abadi"/>
          <w:b w:val="0"/>
          <w:bCs w:val="0"/>
          <w:sz w:val="21"/>
          <w:szCs w:val="21"/>
        </w:rPr>
        <w:t>16</w:t>
      </w:r>
      <w:r w:rsidRPr="00DB5CA6">
        <w:rPr>
          <w:rFonts w:ascii="Abadi" w:hAnsi="Abadi"/>
          <w:b w:val="0"/>
          <w:bCs w:val="0"/>
          <w:spacing w:val="22"/>
          <w:sz w:val="21"/>
          <w:szCs w:val="21"/>
        </w:rPr>
        <w:t xml:space="preserve"> </w:t>
      </w:r>
      <w:r w:rsidRPr="00DB5CA6">
        <w:rPr>
          <w:rFonts w:ascii="Abadi" w:hAnsi="Abadi"/>
          <w:b w:val="0"/>
          <w:bCs w:val="0"/>
          <w:sz w:val="21"/>
          <w:szCs w:val="21"/>
        </w:rPr>
        <w:t>años,</w:t>
      </w:r>
      <w:r w:rsidRPr="00DB5CA6">
        <w:rPr>
          <w:rFonts w:ascii="Abadi" w:hAnsi="Abadi"/>
          <w:b w:val="0"/>
          <w:bCs w:val="0"/>
          <w:spacing w:val="-1"/>
          <w:sz w:val="21"/>
          <w:szCs w:val="21"/>
        </w:rPr>
        <w:t xml:space="preserve"> </w:t>
      </w:r>
      <w:r w:rsidRPr="00DB5CA6">
        <w:rPr>
          <w:rFonts w:ascii="Abadi" w:hAnsi="Abadi"/>
          <w:b w:val="0"/>
          <w:bCs w:val="0"/>
          <w:sz w:val="21"/>
          <w:szCs w:val="21"/>
        </w:rPr>
        <w:t>ninguna</w:t>
      </w:r>
      <w:r w:rsidRPr="00DB5CA6">
        <w:rPr>
          <w:rFonts w:ascii="Abadi" w:hAnsi="Abadi"/>
          <w:b w:val="0"/>
          <w:bCs w:val="0"/>
          <w:spacing w:val="10"/>
          <w:sz w:val="21"/>
          <w:szCs w:val="21"/>
        </w:rPr>
        <w:t xml:space="preserve"> </w:t>
      </w:r>
      <w:r w:rsidRPr="00DB5CA6">
        <w:rPr>
          <w:rFonts w:ascii="Abadi" w:hAnsi="Abadi"/>
          <w:b w:val="0"/>
          <w:bCs w:val="0"/>
          <w:sz w:val="21"/>
          <w:szCs w:val="21"/>
        </w:rPr>
        <w:t>de</w:t>
      </w:r>
      <w:r w:rsidRPr="00DB5CA6">
        <w:rPr>
          <w:rFonts w:ascii="Abadi" w:hAnsi="Abadi"/>
          <w:b w:val="0"/>
          <w:bCs w:val="0"/>
          <w:spacing w:val="12"/>
          <w:sz w:val="21"/>
          <w:szCs w:val="21"/>
        </w:rPr>
        <w:t xml:space="preserve"> </w:t>
      </w:r>
      <w:r w:rsidRPr="00DB5CA6">
        <w:rPr>
          <w:rFonts w:ascii="Abadi" w:hAnsi="Abadi"/>
          <w:b w:val="0"/>
          <w:bCs w:val="0"/>
          <w:sz w:val="21"/>
          <w:szCs w:val="21"/>
        </w:rPr>
        <w:t>las</w:t>
      </w:r>
      <w:r w:rsidRPr="00DB5CA6">
        <w:rPr>
          <w:rFonts w:ascii="Abadi" w:hAnsi="Abadi"/>
          <w:b w:val="0"/>
          <w:bCs w:val="0"/>
          <w:spacing w:val="9"/>
          <w:sz w:val="21"/>
          <w:szCs w:val="21"/>
        </w:rPr>
        <w:t xml:space="preserve"> </w:t>
      </w:r>
      <w:r w:rsidRPr="00DB5CA6">
        <w:rPr>
          <w:rFonts w:ascii="Abadi" w:hAnsi="Abadi"/>
          <w:b w:val="0"/>
          <w:bCs w:val="0"/>
          <w:sz w:val="21"/>
          <w:szCs w:val="21"/>
        </w:rPr>
        <w:t>vacunas</w:t>
      </w:r>
      <w:r w:rsidRPr="00DB5CA6">
        <w:rPr>
          <w:rFonts w:ascii="Abadi" w:hAnsi="Abadi"/>
          <w:b w:val="0"/>
          <w:bCs w:val="0"/>
          <w:spacing w:val="12"/>
          <w:sz w:val="21"/>
          <w:szCs w:val="21"/>
        </w:rPr>
        <w:t xml:space="preserve"> </w:t>
      </w:r>
      <w:r w:rsidRPr="00DB5CA6">
        <w:rPr>
          <w:rFonts w:ascii="Abadi" w:hAnsi="Abadi"/>
          <w:b w:val="0"/>
          <w:bCs w:val="0"/>
          <w:sz w:val="21"/>
          <w:szCs w:val="21"/>
        </w:rPr>
        <w:t>disponibles</w:t>
      </w:r>
      <w:r w:rsidRPr="00DB5CA6">
        <w:rPr>
          <w:rFonts w:ascii="Abadi" w:hAnsi="Abadi"/>
          <w:b w:val="0"/>
          <w:bCs w:val="0"/>
          <w:spacing w:val="10"/>
          <w:sz w:val="21"/>
          <w:szCs w:val="21"/>
        </w:rPr>
        <w:t xml:space="preserve"> </w:t>
      </w:r>
      <w:r w:rsidRPr="00DB5CA6">
        <w:rPr>
          <w:rFonts w:ascii="Abadi" w:hAnsi="Abadi"/>
          <w:b w:val="0"/>
          <w:bCs w:val="0"/>
          <w:sz w:val="21"/>
          <w:szCs w:val="21"/>
        </w:rPr>
        <w:t>en</w:t>
      </w:r>
      <w:r w:rsidRPr="00DB5CA6">
        <w:rPr>
          <w:rFonts w:ascii="Abadi" w:hAnsi="Abadi"/>
          <w:b w:val="0"/>
          <w:bCs w:val="0"/>
          <w:spacing w:val="12"/>
          <w:sz w:val="21"/>
          <w:szCs w:val="21"/>
        </w:rPr>
        <w:t xml:space="preserve"> </w:t>
      </w:r>
      <w:r w:rsidRPr="00DB5CA6">
        <w:rPr>
          <w:rFonts w:ascii="Abadi" w:hAnsi="Abadi"/>
          <w:b w:val="0"/>
          <w:bCs w:val="0"/>
          <w:sz w:val="21"/>
          <w:szCs w:val="21"/>
        </w:rPr>
        <w:t>México</w:t>
      </w:r>
      <w:r w:rsidRPr="00DB5CA6">
        <w:rPr>
          <w:rFonts w:ascii="Abadi" w:hAnsi="Abadi"/>
          <w:b w:val="0"/>
          <w:bCs w:val="0"/>
          <w:spacing w:val="12"/>
          <w:sz w:val="21"/>
          <w:szCs w:val="21"/>
        </w:rPr>
        <w:t xml:space="preserve"> </w:t>
      </w:r>
      <w:r w:rsidRPr="00DB5CA6">
        <w:rPr>
          <w:rFonts w:ascii="Abadi" w:hAnsi="Abadi"/>
          <w:b w:val="0"/>
          <w:bCs w:val="0"/>
          <w:sz w:val="21"/>
          <w:szCs w:val="21"/>
        </w:rPr>
        <w:t>puede</w:t>
      </w:r>
      <w:r w:rsidRPr="00DB5CA6">
        <w:rPr>
          <w:rFonts w:ascii="Abadi" w:hAnsi="Abadi"/>
          <w:b w:val="0"/>
          <w:bCs w:val="0"/>
          <w:spacing w:val="9"/>
          <w:sz w:val="21"/>
          <w:szCs w:val="21"/>
        </w:rPr>
        <w:t xml:space="preserve"> </w:t>
      </w:r>
      <w:r w:rsidRPr="00DB5CA6">
        <w:rPr>
          <w:rFonts w:ascii="Abadi" w:hAnsi="Abadi"/>
          <w:b w:val="0"/>
          <w:bCs w:val="0"/>
          <w:sz w:val="21"/>
          <w:szCs w:val="21"/>
        </w:rPr>
        <w:t>ser</w:t>
      </w:r>
      <w:r w:rsidRPr="00DB5CA6">
        <w:rPr>
          <w:rFonts w:ascii="Abadi" w:hAnsi="Abadi"/>
          <w:b w:val="0"/>
          <w:bCs w:val="0"/>
          <w:spacing w:val="8"/>
          <w:sz w:val="21"/>
          <w:szCs w:val="21"/>
        </w:rPr>
        <w:t xml:space="preserve"> </w:t>
      </w:r>
      <w:r w:rsidRPr="00DB5CA6">
        <w:rPr>
          <w:rFonts w:ascii="Abadi" w:hAnsi="Abadi"/>
          <w:b w:val="0"/>
          <w:bCs w:val="0"/>
          <w:sz w:val="21"/>
          <w:szCs w:val="21"/>
        </w:rPr>
        <w:t>utilizadas</w:t>
      </w:r>
      <w:r w:rsidRPr="00DB5CA6">
        <w:rPr>
          <w:rFonts w:ascii="Abadi" w:hAnsi="Abadi"/>
          <w:b w:val="0"/>
          <w:bCs w:val="0"/>
          <w:spacing w:val="9"/>
          <w:sz w:val="21"/>
          <w:szCs w:val="21"/>
        </w:rPr>
        <w:t xml:space="preserve"> </w:t>
      </w:r>
      <w:r w:rsidRPr="00DB5CA6">
        <w:rPr>
          <w:rFonts w:ascii="Abadi" w:hAnsi="Abadi"/>
          <w:b w:val="0"/>
          <w:bCs w:val="0"/>
          <w:sz w:val="21"/>
          <w:szCs w:val="21"/>
        </w:rPr>
        <w:t>en</w:t>
      </w:r>
      <w:r w:rsidRPr="00DB5CA6">
        <w:rPr>
          <w:rFonts w:ascii="Abadi" w:hAnsi="Abadi"/>
          <w:b w:val="0"/>
          <w:bCs w:val="0"/>
          <w:spacing w:val="12"/>
          <w:sz w:val="21"/>
          <w:szCs w:val="21"/>
        </w:rPr>
        <w:t xml:space="preserve"> </w:t>
      </w:r>
      <w:r w:rsidRPr="00DB5CA6">
        <w:rPr>
          <w:rFonts w:ascii="Abadi" w:hAnsi="Abadi"/>
          <w:b w:val="0"/>
          <w:bCs w:val="0"/>
          <w:sz w:val="21"/>
          <w:szCs w:val="21"/>
        </w:rPr>
        <w:t>su</w:t>
      </w:r>
      <w:r w:rsidRPr="00DB5CA6">
        <w:rPr>
          <w:rFonts w:ascii="Abadi" w:hAnsi="Abadi"/>
          <w:b w:val="0"/>
          <w:bCs w:val="0"/>
          <w:spacing w:val="10"/>
          <w:sz w:val="21"/>
          <w:szCs w:val="21"/>
        </w:rPr>
        <w:t xml:space="preserve"> </w:t>
      </w:r>
      <w:r w:rsidRPr="00DB5CA6">
        <w:rPr>
          <w:rFonts w:ascii="Abadi" w:hAnsi="Abadi"/>
          <w:b w:val="0"/>
          <w:bCs w:val="0"/>
          <w:sz w:val="21"/>
          <w:szCs w:val="21"/>
        </w:rPr>
        <w:t>persona,</w:t>
      </w:r>
      <w:r w:rsidRPr="00DB5CA6">
        <w:rPr>
          <w:rFonts w:ascii="Abadi" w:hAnsi="Abadi"/>
          <w:b w:val="0"/>
          <w:bCs w:val="0"/>
          <w:spacing w:val="10"/>
          <w:sz w:val="21"/>
          <w:szCs w:val="21"/>
        </w:rPr>
        <w:t xml:space="preserve"> </w:t>
      </w:r>
      <w:r w:rsidRPr="00DB5CA6">
        <w:rPr>
          <w:rFonts w:ascii="Abadi" w:hAnsi="Abadi"/>
          <w:b w:val="0"/>
          <w:bCs w:val="0"/>
          <w:sz w:val="21"/>
          <w:szCs w:val="21"/>
        </w:rPr>
        <w:t>por</w:t>
      </w:r>
      <w:r w:rsidRPr="00DB5CA6">
        <w:rPr>
          <w:rFonts w:ascii="Abadi" w:hAnsi="Abadi"/>
          <w:b w:val="0"/>
          <w:bCs w:val="0"/>
          <w:spacing w:val="-1"/>
          <w:sz w:val="21"/>
          <w:szCs w:val="21"/>
        </w:rPr>
        <w:t xml:space="preserve"> </w:t>
      </w:r>
      <w:r w:rsidRPr="00DB5CA6">
        <w:rPr>
          <w:rFonts w:ascii="Abadi" w:hAnsi="Abadi"/>
          <w:b w:val="0"/>
          <w:bCs w:val="0"/>
          <w:sz w:val="21"/>
          <w:szCs w:val="21"/>
        </w:rPr>
        <w:t>lo</w:t>
      </w:r>
      <w:r w:rsidRPr="00DB5CA6">
        <w:rPr>
          <w:rFonts w:ascii="Abadi" w:hAnsi="Abadi"/>
          <w:b w:val="0"/>
          <w:bCs w:val="0"/>
          <w:spacing w:val="17"/>
          <w:sz w:val="21"/>
          <w:szCs w:val="21"/>
        </w:rPr>
        <w:t xml:space="preserve"> </w:t>
      </w:r>
      <w:r w:rsidRPr="00DB5CA6">
        <w:rPr>
          <w:rFonts w:ascii="Abadi" w:hAnsi="Abadi"/>
          <w:b w:val="0"/>
          <w:bCs w:val="0"/>
          <w:sz w:val="21"/>
          <w:szCs w:val="21"/>
        </w:rPr>
        <w:t>que</w:t>
      </w:r>
      <w:r w:rsidRPr="00DB5CA6">
        <w:rPr>
          <w:rFonts w:ascii="Abadi" w:hAnsi="Abadi"/>
          <w:b w:val="0"/>
          <w:bCs w:val="0"/>
          <w:spacing w:val="15"/>
          <w:sz w:val="21"/>
          <w:szCs w:val="21"/>
        </w:rPr>
        <w:t xml:space="preserve"> </w:t>
      </w:r>
      <w:r w:rsidRPr="00DB5CA6">
        <w:rPr>
          <w:rFonts w:ascii="Abadi" w:hAnsi="Abadi"/>
          <w:b w:val="0"/>
          <w:bCs w:val="0"/>
          <w:sz w:val="21"/>
          <w:szCs w:val="21"/>
        </w:rPr>
        <w:t>aún</w:t>
      </w:r>
      <w:r w:rsidRPr="00DB5CA6">
        <w:rPr>
          <w:rFonts w:ascii="Abadi" w:hAnsi="Abadi"/>
          <w:b w:val="0"/>
          <w:bCs w:val="0"/>
          <w:spacing w:val="15"/>
          <w:sz w:val="21"/>
          <w:szCs w:val="21"/>
        </w:rPr>
        <w:t xml:space="preserve"> </w:t>
      </w:r>
      <w:r w:rsidRPr="00DB5CA6">
        <w:rPr>
          <w:rFonts w:ascii="Abadi" w:hAnsi="Abadi"/>
          <w:b w:val="0"/>
          <w:bCs w:val="0"/>
          <w:sz w:val="21"/>
          <w:szCs w:val="21"/>
        </w:rPr>
        <w:t>no</w:t>
      </w:r>
      <w:r w:rsidRPr="00DB5CA6">
        <w:rPr>
          <w:rFonts w:ascii="Abadi" w:hAnsi="Abadi"/>
          <w:b w:val="0"/>
          <w:bCs w:val="0"/>
          <w:spacing w:val="14"/>
          <w:sz w:val="21"/>
          <w:szCs w:val="21"/>
        </w:rPr>
        <w:t xml:space="preserve"> </w:t>
      </w:r>
      <w:r w:rsidRPr="00DB5CA6">
        <w:rPr>
          <w:rFonts w:ascii="Abadi" w:hAnsi="Abadi"/>
          <w:b w:val="0"/>
          <w:bCs w:val="0"/>
          <w:sz w:val="21"/>
          <w:szCs w:val="21"/>
        </w:rPr>
        <w:t>se</w:t>
      </w:r>
      <w:r w:rsidRPr="00DB5CA6">
        <w:rPr>
          <w:rFonts w:ascii="Abadi" w:hAnsi="Abadi"/>
          <w:b w:val="0"/>
          <w:bCs w:val="0"/>
          <w:spacing w:val="14"/>
          <w:sz w:val="21"/>
          <w:szCs w:val="21"/>
        </w:rPr>
        <w:t xml:space="preserve"> </w:t>
      </w:r>
      <w:r w:rsidRPr="00DB5CA6">
        <w:rPr>
          <w:rFonts w:ascii="Abadi" w:hAnsi="Abadi"/>
          <w:b w:val="0"/>
          <w:bCs w:val="0"/>
          <w:sz w:val="21"/>
          <w:szCs w:val="21"/>
        </w:rPr>
        <w:t>contempla</w:t>
      </w:r>
      <w:r w:rsidRPr="00DB5CA6">
        <w:rPr>
          <w:rFonts w:ascii="Abadi" w:hAnsi="Abadi"/>
          <w:b w:val="0"/>
          <w:bCs w:val="0"/>
          <w:spacing w:val="16"/>
          <w:sz w:val="21"/>
          <w:szCs w:val="21"/>
        </w:rPr>
        <w:t xml:space="preserve"> </w:t>
      </w:r>
      <w:r w:rsidRPr="00DB5CA6">
        <w:rPr>
          <w:rFonts w:ascii="Abadi" w:hAnsi="Abadi"/>
          <w:b w:val="0"/>
          <w:bCs w:val="0"/>
          <w:sz w:val="21"/>
          <w:szCs w:val="21"/>
        </w:rPr>
        <w:t>una</w:t>
      </w:r>
      <w:r w:rsidRPr="00DB5CA6">
        <w:rPr>
          <w:rFonts w:ascii="Abadi" w:hAnsi="Abadi"/>
          <w:b w:val="0"/>
          <w:bCs w:val="0"/>
          <w:spacing w:val="14"/>
          <w:sz w:val="21"/>
          <w:szCs w:val="21"/>
        </w:rPr>
        <w:t xml:space="preserve"> </w:t>
      </w:r>
      <w:r w:rsidRPr="00DB5CA6">
        <w:rPr>
          <w:rFonts w:ascii="Abadi" w:hAnsi="Abadi"/>
          <w:b w:val="0"/>
          <w:bCs w:val="0"/>
          <w:sz w:val="21"/>
          <w:szCs w:val="21"/>
        </w:rPr>
        <w:t>etapa</w:t>
      </w:r>
      <w:r w:rsidRPr="00DB5CA6">
        <w:rPr>
          <w:rFonts w:ascii="Abadi" w:hAnsi="Abadi"/>
          <w:b w:val="0"/>
          <w:bCs w:val="0"/>
          <w:spacing w:val="15"/>
          <w:sz w:val="21"/>
          <w:szCs w:val="21"/>
        </w:rPr>
        <w:t xml:space="preserve"> </w:t>
      </w:r>
      <w:r w:rsidRPr="00DB5CA6">
        <w:rPr>
          <w:rFonts w:ascii="Abadi" w:hAnsi="Abadi"/>
          <w:b w:val="0"/>
          <w:bCs w:val="0"/>
          <w:sz w:val="21"/>
          <w:szCs w:val="21"/>
        </w:rPr>
        <w:t>específica</w:t>
      </w:r>
      <w:r w:rsidRPr="00DB5CA6">
        <w:rPr>
          <w:rFonts w:ascii="Abadi" w:hAnsi="Abadi"/>
          <w:b w:val="0"/>
          <w:bCs w:val="0"/>
          <w:spacing w:val="15"/>
          <w:sz w:val="21"/>
          <w:szCs w:val="21"/>
        </w:rPr>
        <w:t xml:space="preserve"> </w:t>
      </w:r>
      <w:r w:rsidRPr="00DB5CA6">
        <w:rPr>
          <w:rFonts w:ascii="Abadi" w:hAnsi="Abadi"/>
          <w:b w:val="0"/>
          <w:bCs w:val="0"/>
          <w:sz w:val="21"/>
          <w:szCs w:val="21"/>
        </w:rPr>
        <w:t>para</w:t>
      </w:r>
      <w:r w:rsidRPr="00DB5CA6">
        <w:rPr>
          <w:rFonts w:ascii="Abadi" w:hAnsi="Abadi"/>
          <w:b w:val="0"/>
          <w:bCs w:val="0"/>
          <w:spacing w:val="14"/>
          <w:sz w:val="21"/>
          <w:szCs w:val="21"/>
        </w:rPr>
        <w:t xml:space="preserve"> </w:t>
      </w:r>
      <w:r w:rsidRPr="00DB5CA6">
        <w:rPr>
          <w:rFonts w:ascii="Abadi" w:hAnsi="Abadi"/>
          <w:b w:val="0"/>
          <w:bCs w:val="0"/>
          <w:sz w:val="21"/>
          <w:szCs w:val="21"/>
        </w:rPr>
        <w:t>esta</w:t>
      </w:r>
      <w:r w:rsidRPr="00DB5CA6">
        <w:rPr>
          <w:rFonts w:ascii="Abadi" w:hAnsi="Abadi"/>
          <w:b w:val="0"/>
          <w:bCs w:val="0"/>
          <w:spacing w:val="15"/>
          <w:sz w:val="21"/>
          <w:szCs w:val="21"/>
        </w:rPr>
        <w:t xml:space="preserve"> </w:t>
      </w:r>
      <w:r w:rsidRPr="00DB5CA6">
        <w:rPr>
          <w:rFonts w:ascii="Abadi" w:hAnsi="Abadi"/>
          <w:b w:val="0"/>
          <w:bCs w:val="0"/>
          <w:sz w:val="21"/>
          <w:szCs w:val="21"/>
        </w:rPr>
        <w:t>población</w:t>
      </w:r>
      <w:r w:rsidRPr="00DB5CA6">
        <w:rPr>
          <w:rFonts w:ascii="Abadi" w:hAnsi="Abadi"/>
          <w:b w:val="0"/>
          <w:bCs w:val="0"/>
          <w:spacing w:val="15"/>
          <w:sz w:val="21"/>
          <w:szCs w:val="21"/>
        </w:rPr>
        <w:t xml:space="preserve"> </w:t>
      </w:r>
      <w:r w:rsidRPr="00DB5CA6">
        <w:rPr>
          <w:rFonts w:ascii="Abadi" w:hAnsi="Abadi"/>
          <w:b w:val="0"/>
          <w:bCs w:val="0"/>
          <w:sz w:val="21"/>
          <w:szCs w:val="21"/>
        </w:rPr>
        <w:t>en</w:t>
      </w:r>
      <w:r w:rsidRPr="00DB5CA6">
        <w:rPr>
          <w:rFonts w:ascii="Abadi" w:hAnsi="Abadi"/>
          <w:b w:val="0"/>
          <w:bCs w:val="0"/>
          <w:spacing w:val="14"/>
          <w:sz w:val="21"/>
          <w:szCs w:val="21"/>
        </w:rPr>
        <w:t xml:space="preserve"> </w:t>
      </w:r>
      <w:r w:rsidRPr="00DB5CA6">
        <w:rPr>
          <w:rFonts w:ascii="Abadi" w:hAnsi="Abadi"/>
          <w:b w:val="0"/>
          <w:bCs w:val="0"/>
          <w:sz w:val="21"/>
          <w:szCs w:val="21"/>
        </w:rPr>
        <w:t>condición</w:t>
      </w:r>
      <w:r w:rsidRPr="00DB5CA6">
        <w:rPr>
          <w:rFonts w:ascii="Abadi" w:hAnsi="Abadi"/>
          <w:b w:val="0"/>
          <w:bCs w:val="0"/>
          <w:spacing w:val="15"/>
          <w:sz w:val="21"/>
          <w:szCs w:val="21"/>
        </w:rPr>
        <w:t xml:space="preserve"> </w:t>
      </w:r>
      <w:r w:rsidRPr="00DB5CA6">
        <w:rPr>
          <w:rFonts w:ascii="Abadi" w:hAnsi="Abadi"/>
          <w:b w:val="0"/>
          <w:bCs w:val="0"/>
          <w:sz w:val="21"/>
          <w:szCs w:val="21"/>
        </w:rPr>
        <w:t>de</w:t>
      </w:r>
      <w:r w:rsidRPr="00DB5CA6">
        <w:rPr>
          <w:rFonts w:ascii="Abadi" w:hAnsi="Abadi"/>
          <w:b w:val="0"/>
          <w:bCs w:val="0"/>
          <w:spacing w:val="-3"/>
          <w:sz w:val="21"/>
          <w:szCs w:val="21"/>
        </w:rPr>
        <w:t xml:space="preserve"> </w:t>
      </w:r>
      <w:r w:rsidRPr="00DB5CA6">
        <w:rPr>
          <w:rFonts w:ascii="Abadi" w:hAnsi="Abadi"/>
          <w:b w:val="0"/>
          <w:bCs w:val="0"/>
          <w:sz w:val="21"/>
          <w:szCs w:val="21"/>
        </w:rPr>
        <w:t>vulnerabilidad, pues se</w:t>
      </w:r>
      <w:r w:rsidRPr="00DB5CA6">
        <w:rPr>
          <w:rFonts w:ascii="Abadi" w:hAnsi="Abadi"/>
          <w:b w:val="0"/>
          <w:bCs w:val="0"/>
          <w:spacing w:val="-2"/>
          <w:sz w:val="21"/>
          <w:szCs w:val="21"/>
        </w:rPr>
        <w:t xml:space="preserve"> </w:t>
      </w:r>
      <w:r w:rsidRPr="00DB5CA6">
        <w:rPr>
          <w:rFonts w:ascii="Abadi" w:hAnsi="Abadi"/>
          <w:b w:val="0"/>
          <w:bCs w:val="0"/>
          <w:sz w:val="21"/>
          <w:szCs w:val="21"/>
        </w:rPr>
        <w:t>trata de niñas, niños y</w:t>
      </w:r>
      <w:r w:rsidRPr="00DB5CA6">
        <w:rPr>
          <w:rFonts w:ascii="Abadi" w:hAnsi="Abadi"/>
          <w:b w:val="0"/>
          <w:bCs w:val="0"/>
          <w:spacing w:val="-3"/>
          <w:sz w:val="21"/>
          <w:szCs w:val="21"/>
        </w:rPr>
        <w:t xml:space="preserve"> </w:t>
      </w:r>
      <w:r w:rsidRPr="00DB5CA6">
        <w:rPr>
          <w:rFonts w:ascii="Abadi" w:hAnsi="Abadi"/>
          <w:b w:val="0"/>
          <w:bCs w:val="0"/>
          <w:sz w:val="21"/>
          <w:szCs w:val="21"/>
        </w:rPr>
        <w:t xml:space="preserve">adolescentes. Dicho documento, </w:t>
      </w:r>
      <w:proofErr w:type="gramStart"/>
      <w:r w:rsidRPr="00DB5CA6">
        <w:rPr>
          <w:rFonts w:ascii="Abadi" w:hAnsi="Abadi"/>
          <w:b w:val="0"/>
          <w:bCs w:val="0"/>
          <w:sz w:val="21"/>
          <w:szCs w:val="21"/>
        </w:rPr>
        <w:t>a</w:t>
      </w:r>
      <w:r w:rsidRPr="00DB5CA6">
        <w:rPr>
          <w:rFonts w:ascii="Abadi" w:hAnsi="Abadi"/>
          <w:b w:val="0"/>
          <w:bCs w:val="0"/>
          <w:spacing w:val="-2"/>
          <w:sz w:val="21"/>
          <w:szCs w:val="21"/>
        </w:rPr>
        <w:t xml:space="preserve"> </w:t>
      </w:r>
      <w:r w:rsidRPr="00DB5CA6">
        <w:rPr>
          <w:rFonts w:ascii="Abadi" w:hAnsi="Abadi"/>
          <w:b w:val="0"/>
          <w:bCs w:val="0"/>
          <w:sz w:val="21"/>
          <w:szCs w:val="21"/>
        </w:rPr>
        <w:t>día</w:t>
      </w:r>
      <w:r w:rsidRPr="00DB5CA6">
        <w:rPr>
          <w:rFonts w:ascii="Abadi" w:hAnsi="Abadi"/>
          <w:b w:val="0"/>
          <w:bCs w:val="0"/>
          <w:spacing w:val="-2"/>
          <w:sz w:val="21"/>
          <w:szCs w:val="21"/>
        </w:rPr>
        <w:t xml:space="preserve"> </w:t>
      </w:r>
      <w:r w:rsidRPr="00DB5CA6">
        <w:rPr>
          <w:rFonts w:ascii="Abadi" w:hAnsi="Abadi"/>
          <w:b w:val="0"/>
          <w:bCs w:val="0"/>
          <w:sz w:val="21"/>
          <w:szCs w:val="21"/>
        </w:rPr>
        <w:t>de</w:t>
      </w:r>
      <w:r w:rsidRPr="00DB5CA6">
        <w:rPr>
          <w:rFonts w:ascii="Abadi" w:hAnsi="Abadi"/>
          <w:b w:val="0"/>
          <w:bCs w:val="0"/>
          <w:spacing w:val="-1"/>
          <w:sz w:val="21"/>
          <w:szCs w:val="21"/>
        </w:rPr>
        <w:t xml:space="preserve"> </w:t>
      </w:r>
      <w:r w:rsidRPr="00DB5CA6">
        <w:rPr>
          <w:rFonts w:ascii="Abadi" w:hAnsi="Abadi"/>
          <w:b w:val="0"/>
          <w:bCs w:val="0"/>
          <w:sz w:val="21"/>
          <w:szCs w:val="21"/>
        </w:rPr>
        <w:t>hoy</w:t>
      </w:r>
      <w:proofErr w:type="gramEnd"/>
      <w:r w:rsidRPr="00DB5CA6">
        <w:rPr>
          <w:rFonts w:ascii="Abadi" w:hAnsi="Abadi"/>
          <w:b w:val="0"/>
          <w:bCs w:val="0"/>
          <w:spacing w:val="-1"/>
          <w:sz w:val="21"/>
          <w:szCs w:val="21"/>
        </w:rPr>
        <w:t xml:space="preserve"> </w:t>
      </w:r>
      <w:r w:rsidRPr="00DB5CA6">
        <w:rPr>
          <w:rFonts w:ascii="Abadi" w:hAnsi="Abadi"/>
          <w:b w:val="0"/>
          <w:bCs w:val="0"/>
          <w:sz w:val="21"/>
          <w:szCs w:val="21"/>
        </w:rPr>
        <w:t>se</w:t>
      </w:r>
      <w:r w:rsidRPr="00DB5CA6">
        <w:rPr>
          <w:rFonts w:ascii="Abadi" w:hAnsi="Abadi"/>
          <w:b w:val="0"/>
          <w:bCs w:val="0"/>
          <w:spacing w:val="-3"/>
          <w:sz w:val="21"/>
          <w:szCs w:val="21"/>
        </w:rPr>
        <w:t xml:space="preserve"> </w:t>
      </w:r>
      <w:r w:rsidRPr="00DB5CA6">
        <w:rPr>
          <w:rFonts w:ascii="Abadi" w:hAnsi="Abadi"/>
          <w:b w:val="0"/>
          <w:bCs w:val="0"/>
          <w:sz w:val="21"/>
          <w:szCs w:val="21"/>
        </w:rPr>
        <w:t>encuentra</w:t>
      </w:r>
      <w:r w:rsidRPr="00DB5CA6">
        <w:rPr>
          <w:rFonts w:ascii="Abadi" w:hAnsi="Abadi"/>
          <w:b w:val="0"/>
          <w:bCs w:val="0"/>
          <w:spacing w:val="-1"/>
          <w:sz w:val="21"/>
          <w:szCs w:val="21"/>
        </w:rPr>
        <w:t xml:space="preserve"> </w:t>
      </w:r>
      <w:r w:rsidRPr="00DB5CA6">
        <w:rPr>
          <w:rFonts w:ascii="Abadi" w:hAnsi="Abadi"/>
          <w:b w:val="0"/>
          <w:bCs w:val="0"/>
          <w:sz w:val="21"/>
          <w:szCs w:val="21"/>
        </w:rPr>
        <w:t>desactualizado.</w:t>
      </w:r>
    </w:p>
    <w:p w14:paraId="58DF0F85" w14:textId="77777777" w:rsidR="00292A35" w:rsidRPr="00540947" w:rsidRDefault="00292A35" w:rsidP="00D97EC9">
      <w:pPr>
        <w:pStyle w:val="Textoindependiente"/>
        <w:kinsoku w:val="0"/>
        <w:overflowPunct w:val="0"/>
        <w:ind w:right="90"/>
        <w:rPr>
          <w:rFonts w:ascii="Abadi" w:hAnsi="Abadi"/>
          <w:sz w:val="21"/>
          <w:szCs w:val="21"/>
        </w:rPr>
      </w:pPr>
    </w:p>
    <w:p w14:paraId="00635682" w14:textId="77777777" w:rsidR="00292A35" w:rsidRPr="008837F4" w:rsidRDefault="00292A35" w:rsidP="00D97EC9">
      <w:pPr>
        <w:pStyle w:val="Textoindependiente"/>
        <w:kinsoku w:val="0"/>
        <w:overflowPunct w:val="0"/>
        <w:spacing w:before="1"/>
        <w:ind w:right="90"/>
        <w:rPr>
          <w:rFonts w:ascii="Abadi" w:hAnsi="Abadi"/>
          <w:b w:val="0"/>
          <w:bCs w:val="0"/>
          <w:sz w:val="21"/>
          <w:szCs w:val="21"/>
        </w:rPr>
      </w:pPr>
      <w:r w:rsidRPr="008837F4">
        <w:rPr>
          <w:rFonts w:ascii="Abadi" w:hAnsi="Abadi"/>
          <w:b w:val="0"/>
          <w:bCs w:val="0"/>
          <w:sz w:val="21"/>
          <w:szCs w:val="21"/>
        </w:rPr>
        <w:t>Desde</w:t>
      </w:r>
      <w:r w:rsidRPr="008837F4">
        <w:rPr>
          <w:rFonts w:ascii="Abadi" w:hAnsi="Abadi"/>
          <w:b w:val="0"/>
          <w:bCs w:val="0"/>
          <w:spacing w:val="21"/>
          <w:sz w:val="21"/>
          <w:szCs w:val="21"/>
        </w:rPr>
        <w:t xml:space="preserve"> </w:t>
      </w:r>
      <w:r w:rsidRPr="008837F4">
        <w:rPr>
          <w:rFonts w:ascii="Abadi" w:hAnsi="Abadi"/>
          <w:b w:val="0"/>
          <w:bCs w:val="0"/>
          <w:sz w:val="21"/>
          <w:szCs w:val="21"/>
        </w:rPr>
        <w:t>el</w:t>
      </w:r>
      <w:r w:rsidRPr="008837F4">
        <w:rPr>
          <w:rFonts w:ascii="Abadi" w:hAnsi="Abadi"/>
          <w:b w:val="0"/>
          <w:bCs w:val="0"/>
          <w:spacing w:val="22"/>
          <w:sz w:val="21"/>
          <w:szCs w:val="21"/>
        </w:rPr>
        <w:t xml:space="preserve"> </w:t>
      </w:r>
      <w:r w:rsidRPr="008837F4">
        <w:rPr>
          <w:rFonts w:ascii="Abadi" w:hAnsi="Abadi"/>
          <w:b w:val="0"/>
          <w:bCs w:val="0"/>
          <w:sz w:val="21"/>
          <w:szCs w:val="21"/>
        </w:rPr>
        <w:t>24</w:t>
      </w:r>
      <w:r w:rsidRPr="008837F4">
        <w:rPr>
          <w:rFonts w:ascii="Abadi" w:hAnsi="Abadi"/>
          <w:b w:val="0"/>
          <w:bCs w:val="0"/>
          <w:spacing w:val="22"/>
          <w:sz w:val="21"/>
          <w:szCs w:val="21"/>
        </w:rPr>
        <w:t xml:space="preserve"> </w:t>
      </w:r>
      <w:r w:rsidRPr="008837F4">
        <w:rPr>
          <w:rFonts w:ascii="Abadi" w:hAnsi="Abadi"/>
          <w:b w:val="0"/>
          <w:bCs w:val="0"/>
          <w:sz w:val="21"/>
          <w:szCs w:val="21"/>
        </w:rPr>
        <w:t>de</w:t>
      </w:r>
      <w:r w:rsidRPr="008837F4">
        <w:rPr>
          <w:rFonts w:ascii="Abadi" w:hAnsi="Abadi"/>
          <w:b w:val="0"/>
          <w:bCs w:val="0"/>
          <w:spacing w:val="22"/>
          <w:sz w:val="21"/>
          <w:szCs w:val="21"/>
        </w:rPr>
        <w:t xml:space="preserve"> </w:t>
      </w:r>
      <w:r w:rsidRPr="008837F4">
        <w:rPr>
          <w:rFonts w:ascii="Abadi" w:hAnsi="Abadi"/>
          <w:b w:val="0"/>
          <w:bCs w:val="0"/>
          <w:sz w:val="21"/>
          <w:szCs w:val="21"/>
        </w:rPr>
        <w:t>junio</w:t>
      </w:r>
      <w:r w:rsidRPr="008837F4">
        <w:rPr>
          <w:rFonts w:ascii="Abadi" w:hAnsi="Abadi"/>
          <w:b w:val="0"/>
          <w:bCs w:val="0"/>
          <w:spacing w:val="19"/>
          <w:sz w:val="21"/>
          <w:szCs w:val="21"/>
        </w:rPr>
        <w:t xml:space="preserve"> </w:t>
      </w:r>
      <w:r w:rsidRPr="008837F4">
        <w:rPr>
          <w:rFonts w:ascii="Abadi" w:hAnsi="Abadi"/>
          <w:b w:val="0"/>
          <w:bCs w:val="0"/>
          <w:sz w:val="21"/>
          <w:szCs w:val="21"/>
        </w:rPr>
        <w:t>de</w:t>
      </w:r>
      <w:r w:rsidRPr="008837F4">
        <w:rPr>
          <w:rFonts w:ascii="Abadi" w:hAnsi="Abadi"/>
          <w:b w:val="0"/>
          <w:bCs w:val="0"/>
          <w:spacing w:val="25"/>
          <w:sz w:val="21"/>
          <w:szCs w:val="21"/>
        </w:rPr>
        <w:t xml:space="preserve"> </w:t>
      </w:r>
      <w:r w:rsidRPr="008837F4">
        <w:rPr>
          <w:rFonts w:ascii="Abadi" w:hAnsi="Abadi"/>
          <w:b w:val="0"/>
          <w:bCs w:val="0"/>
          <w:sz w:val="21"/>
          <w:szCs w:val="21"/>
        </w:rPr>
        <w:t>2021,</w:t>
      </w:r>
      <w:r w:rsidRPr="008837F4">
        <w:rPr>
          <w:rFonts w:ascii="Abadi" w:hAnsi="Abadi"/>
          <w:b w:val="0"/>
          <w:bCs w:val="0"/>
          <w:spacing w:val="25"/>
          <w:sz w:val="21"/>
          <w:szCs w:val="21"/>
        </w:rPr>
        <w:t xml:space="preserve"> </w:t>
      </w:r>
      <w:r w:rsidRPr="008837F4">
        <w:rPr>
          <w:rFonts w:ascii="Abadi" w:hAnsi="Abadi"/>
          <w:b w:val="0"/>
          <w:bCs w:val="0"/>
          <w:sz w:val="21"/>
          <w:szCs w:val="21"/>
        </w:rPr>
        <w:t>la</w:t>
      </w:r>
      <w:r w:rsidRPr="008837F4">
        <w:rPr>
          <w:rFonts w:ascii="Abadi" w:hAnsi="Abadi"/>
          <w:b w:val="0"/>
          <w:bCs w:val="0"/>
          <w:spacing w:val="25"/>
          <w:sz w:val="21"/>
          <w:szCs w:val="21"/>
        </w:rPr>
        <w:t xml:space="preserve"> </w:t>
      </w:r>
      <w:r w:rsidRPr="008837F4">
        <w:rPr>
          <w:rFonts w:ascii="Abadi" w:hAnsi="Abadi"/>
          <w:b w:val="0"/>
          <w:bCs w:val="0"/>
          <w:sz w:val="21"/>
          <w:szCs w:val="21"/>
        </w:rPr>
        <w:t>Comisión</w:t>
      </w:r>
      <w:r w:rsidRPr="008837F4">
        <w:rPr>
          <w:rFonts w:ascii="Abadi" w:hAnsi="Abadi"/>
          <w:b w:val="0"/>
          <w:bCs w:val="0"/>
          <w:spacing w:val="23"/>
          <w:sz w:val="21"/>
          <w:szCs w:val="21"/>
        </w:rPr>
        <w:t xml:space="preserve"> </w:t>
      </w:r>
      <w:r w:rsidRPr="008837F4">
        <w:rPr>
          <w:rFonts w:ascii="Abadi" w:hAnsi="Abadi"/>
          <w:b w:val="0"/>
          <w:bCs w:val="0"/>
          <w:sz w:val="21"/>
          <w:szCs w:val="21"/>
        </w:rPr>
        <w:t>Federal</w:t>
      </w:r>
      <w:r w:rsidRPr="008837F4">
        <w:rPr>
          <w:rFonts w:ascii="Abadi" w:hAnsi="Abadi"/>
          <w:b w:val="0"/>
          <w:bCs w:val="0"/>
          <w:spacing w:val="22"/>
          <w:sz w:val="21"/>
          <w:szCs w:val="21"/>
        </w:rPr>
        <w:t xml:space="preserve"> </w:t>
      </w:r>
      <w:r w:rsidRPr="008837F4">
        <w:rPr>
          <w:rFonts w:ascii="Abadi" w:hAnsi="Abadi"/>
          <w:b w:val="0"/>
          <w:bCs w:val="0"/>
          <w:sz w:val="21"/>
          <w:szCs w:val="21"/>
        </w:rPr>
        <w:t>para</w:t>
      </w:r>
      <w:r w:rsidRPr="008837F4">
        <w:rPr>
          <w:rFonts w:ascii="Abadi" w:hAnsi="Abadi"/>
          <w:b w:val="0"/>
          <w:bCs w:val="0"/>
          <w:spacing w:val="24"/>
          <w:sz w:val="21"/>
          <w:szCs w:val="21"/>
        </w:rPr>
        <w:t xml:space="preserve"> </w:t>
      </w:r>
      <w:r w:rsidRPr="008837F4">
        <w:rPr>
          <w:rFonts w:ascii="Abadi" w:hAnsi="Abadi"/>
          <w:b w:val="0"/>
          <w:bCs w:val="0"/>
          <w:sz w:val="21"/>
          <w:szCs w:val="21"/>
        </w:rPr>
        <w:t>la</w:t>
      </w:r>
      <w:r w:rsidRPr="008837F4">
        <w:rPr>
          <w:rFonts w:ascii="Abadi" w:hAnsi="Abadi"/>
          <w:b w:val="0"/>
          <w:bCs w:val="0"/>
          <w:spacing w:val="22"/>
          <w:sz w:val="21"/>
          <w:szCs w:val="21"/>
        </w:rPr>
        <w:t xml:space="preserve"> </w:t>
      </w:r>
      <w:r w:rsidRPr="008837F4">
        <w:rPr>
          <w:rFonts w:ascii="Abadi" w:hAnsi="Abadi"/>
          <w:b w:val="0"/>
          <w:bCs w:val="0"/>
          <w:sz w:val="21"/>
          <w:szCs w:val="21"/>
        </w:rPr>
        <w:t>Protección</w:t>
      </w:r>
      <w:r w:rsidRPr="008837F4">
        <w:rPr>
          <w:rFonts w:ascii="Abadi" w:hAnsi="Abadi"/>
          <w:b w:val="0"/>
          <w:bCs w:val="0"/>
          <w:spacing w:val="25"/>
          <w:sz w:val="21"/>
          <w:szCs w:val="21"/>
        </w:rPr>
        <w:t xml:space="preserve"> </w:t>
      </w:r>
      <w:r w:rsidRPr="008837F4">
        <w:rPr>
          <w:rFonts w:ascii="Abadi" w:hAnsi="Abadi"/>
          <w:b w:val="0"/>
          <w:bCs w:val="0"/>
          <w:sz w:val="21"/>
          <w:szCs w:val="21"/>
        </w:rPr>
        <w:t>contra</w:t>
      </w:r>
      <w:r w:rsidRPr="008837F4">
        <w:rPr>
          <w:rFonts w:ascii="Abadi" w:hAnsi="Abadi"/>
          <w:b w:val="0"/>
          <w:bCs w:val="0"/>
          <w:spacing w:val="24"/>
          <w:sz w:val="21"/>
          <w:szCs w:val="21"/>
        </w:rPr>
        <w:t xml:space="preserve"> </w:t>
      </w:r>
      <w:r w:rsidRPr="008837F4">
        <w:rPr>
          <w:rFonts w:ascii="Abadi" w:hAnsi="Abadi"/>
          <w:b w:val="0"/>
          <w:bCs w:val="0"/>
          <w:sz w:val="21"/>
          <w:szCs w:val="21"/>
        </w:rPr>
        <w:t>Riesgos Sanitarios</w:t>
      </w:r>
      <w:r w:rsidRPr="008837F4">
        <w:rPr>
          <w:rFonts w:ascii="Abadi" w:hAnsi="Abadi"/>
          <w:b w:val="0"/>
          <w:bCs w:val="0"/>
          <w:spacing w:val="37"/>
          <w:sz w:val="21"/>
          <w:szCs w:val="21"/>
        </w:rPr>
        <w:t xml:space="preserve"> </w:t>
      </w:r>
      <w:r w:rsidRPr="008837F4">
        <w:rPr>
          <w:rFonts w:ascii="Abadi" w:hAnsi="Abadi"/>
          <w:b w:val="0"/>
          <w:bCs w:val="0"/>
          <w:sz w:val="21"/>
          <w:szCs w:val="21"/>
        </w:rPr>
        <w:t>COFEPRIS</w:t>
      </w:r>
      <w:r w:rsidRPr="008837F4">
        <w:rPr>
          <w:rFonts w:ascii="Abadi" w:hAnsi="Abadi"/>
          <w:b w:val="0"/>
          <w:bCs w:val="0"/>
          <w:spacing w:val="39"/>
          <w:sz w:val="21"/>
          <w:szCs w:val="21"/>
        </w:rPr>
        <w:t xml:space="preserve"> </w:t>
      </w:r>
      <w:r w:rsidRPr="008837F4">
        <w:rPr>
          <w:rFonts w:ascii="Abadi" w:hAnsi="Abadi"/>
          <w:b w:val="0"/>
          <w:bCs w:val="0"/>
          <w:sz w:val="21"/>
          <w:szCs w:val="21"/>
        </w:rPr>
        <w:t>autorizó</w:t>
      </w:r>
      <w:r w:rsidRPr="008837F4">
        <w:rPr>
          <w:rFonts w:ascii="Abadi" w:hAnsi="Abadi"/>
          <w:b w:val="0"/>
          <w:bCs w:val="0"/>
          <w:spacing w:val="38"/>
          <w:sz w:val="21"/>
          <w:szCs w:val="21"/>
        </w:rPr>
        <w:t xml:space="preserve"> </w:t>
      </w:r>
      <w:r w:rsidRPr="008837F4">
        <w:rPr>
          <w:rFonts w:ascii="Abadi" w:hAnsi="Abadi"/>
          <w:b w:val="0"/>
          <w:bCs w:val="0"/>
          <w:sz w:val="21"/>
          <w:szCs w:val="21"/>
        </w:rPr>
        <w:t>la</w:t>
      </w:r>
      <w:r w:rsidRPr="008837F4">
        <w:rPr>
          <w:rFonts w:ascii="Abadi" w:hAnsi="Abadi"/>
          <w:b w:val="0"/>
          <w:bCs w:val="0"/>
          <w:spacing w:val="37"/>
          <w:sz w:val="21"/>
          <w:szCs w:val="21"/>
        </w:rPr>
        <w:t xml:space="preserve"> </w:t>
      </w:r>
      <w:r w:rsidRPr="008837F4">
        <w:rPr>
          <w:rFonts w:ascii="Abadi" w:hAnsi="Abadi"/>
          <w:b w:val="0"/>
          <w:bCs w:val="0"/>
          <w:sz w:val="21"/>
          <w:szCs w:val="21"/>
        </w:rPr>
        <w:t>aplicación</w:t>
      </w:r>
      <w:r w:rsidRPr="008837F4">
        <w:rPr>
          <w:rFonts w:ascii="Abadi" w:hAnsi="Abadi"/>
          <w:b w:val="0"/>
          <w:bCs w:val="0"/>
          <w:spacing w:val="38"/>
          <w:sz w:val="21"/>
          <w:szCs w:val="21"/>
        </w:rPr>
        <w:t xml:space="preserve"> </w:t>
      </w:r>
      <w:r w:rsidRPr="008837F4">
        <w:rPr>
          <w:rFonts w:ascii="Abadi" w:hAnsi="Abadi"/>
          <w:b w:val="0"/>
          <w:bCs w:val="0"/>
          <w:sz w:val="21"/>
          <w:szCs w:val="21"/>
        </w:rPr>
        <w:t>de</w:t>
      </w:r>
      <w:r w:rsidRPr="008837F4">
        <w:rPr>
          <w:rFonts w:ascii="Abadi" w:hAnsi="Abadi"/>
          <w:b w:val="0"/>
          <w:bCs w:val="0"/>
          <w:spacing w:val="37"/>
          <w:sz w:val="21"/>
          <w:szCs w:val="21"/>
        </w:rPr>
        <w:t xml:space="preserve"> </w:t>
      </w:r>
      <w:r w:rsidRPr="008837F4">
        <w:rPr>
          <w:rFonts w:ascii="Abadi" w:hAnsi="Abadi"/>
          <w:b w:val="0"/>
          <w:bCs w:val="0"/>
          <w:sz w:val="21"/>
          <w:szCs w:val="21"/>
        </w:rPr>
        <w:t>la</w:t>
      </w:r>
      <w:r w:rsidRPr="008837F4">
        <w:rPr>
          <w:rFonts w:ascii="Abadi" w:hAnsi="Abadi"/>
          <w:b w:val="0"/>
          <w:bCs w:val="0"/>
          <w:spacing w:val="39"/>
          <w:sz w:val="21"/>
          <w:szCs w:val="21"/>
        </w:rPr>
        <w:t xml:space="preserve"> </w:t>
      </w:r>
      <w:r w:rsidRPr="008837F4">
        <w:rPr>
          <w:rFonts w:ascii="Abadi" w:hAnsi="Abadi"/>
          <w:b w:val="0"/>
          <w:bCs w:val="0"/>
          <w:sz w:val="21"/>
          <w:szCs w:val="21"/>
        </w:rPr>
        <w:t>vacuna</w:t>
      </w:r>
      <w:r w:rsidRPr="008837F4">
        <w:rPr>
          <w:rFonts w:ascii="Abadi" w:hAnsi="Abadi"/>
          <w:b w:val="0"/>
          <w:bCs w:val="0"/>
          <w:spacing w:val="38"/>
          <w:sz w:val="21"/>
          <w:szCs w:val="21"/>
        </w:rPr>
        <w:t xml:space="preserve"> </w:t>
      </w:r>
      <w:r w:rsidRPr="008837F4">
        <w:rPr>
          <w:rFonts w:ascii="Abadi" w:hAnsi="Abadi"/>
          <w:b w:val="0"/>
          <w:bCs w:val="0"/>
          <w:sz w:val="21"/>
          <w:szCs w:val="21"/>
        </w:rPr>
        <w:t>anti</w:t>
      </w:r>
      <w:r w:rsidRPr="008837F4">
        <w:rPr>
          <w:rFonts w:ascii="Abadi" w:hAnsi="Abadi"/>
          <w:b w:val="0"/>
          <w:bCs w:val="0"/>
          <w:spacing w:val="39"/>
          <w:sz w:val="21"/>
          <w:szCs w:val="21"/>
        </w:rPr>
        <w:t xml:space="preserve"> </w:t>
      </w:r>
      <w:r w:rsidRPr="008837F4">
        <w:rPr>
          <w:rFonts w:ascii="Abadi" w:hAnsi="Abadi"/>
          <w:b w:val="0"/>
          <w:bCs w:val="0"/>
          <w:sz w:val="21"/>
          <w:szCs w:val="21"/>
        </w:rPr>
        <w:t>COVID19</w:t>
      </w:r>
      <w:r w:rsidRPr="008837F4">
        <w:rPr>
          <w:rFonts w:ascii="Abadi" w:hAnsi="Abadi"/>
          <w:b w:val="0"/>
          <w:bCs w:val="0"/>
          <w:spacing w:val="38"/>
          <w:sz w:val="21"/>
          <w:szCs w:val="21"/>
        </w:rPr>
        <w:t xml:space="preserve"> </w:t>
      </w:r>
      <w:r w:rsidRPr="008837F4">
        <w:rPr>
          <w:rFonts w:ascii="Abadi" w:hAnsi="Abadi"/>
          <w:b w:val="0"/>
          <w:bCs w:val="0"/>
          <w:sz w:val="21"/>
          <w:szCs w:val="21"/>
        </w:rPr>
        <w:t>de Pfizer/BioNTech</w:t>
      </w:r>
      <w:r w:rsidRPr="008837F4">
        <w:rPr>
          <w:rFonts w:ascii="Abadi" w:hAnsi="Abadi"/>
          <w:b w:val="0"/>
          <w:bCs w:val="0"/>
          <w:spacing w:val="-7"/>
          <w:sz w:val="21"/>
          <w:szCs w:val="21"/>
        </w:rPr>
        <w:t xml:space="preserve"> </w:t>
      </w:r>
      <w:r w:rsidRPr="008837F4">
        <w:rPr>
          <w:rFonts w:ascii="Abadi" w:hAnsi="Abadi"/>
          <w:b w:val="0"/>
          <w:bCs w:val="0"/>
          <w:sz w:val="21"/>
          <w:szCs w:val="21"/>
        </w:rPr>
        <w:t>para</w:t>
      </w:r>
      <w:r w:rsidRPr="008837F4">
        <w:rPr>
          <w:rFonts w:ascii="Abadi" w:hAnsi="Abadi"/>
          <w:b w:val="0"/>
          <w:bCs w:val="0"/>
          <w:spacing w:val="-10"/>
          <w:sz w:val="21"/>
          <w:szCs w:val="21"/>
        </w:rPr>
        <w:t xml:space="preserve"> </w:t>
      </w:r>
      <w:r w:rsidRPr="008837F4">
        <w:rPr>
          <w:rFonts w:ascii="Abadi" w:hAnsi="Abadi"/>
          <w:b w:val="0"/>
          <w:bCs w:val="0"/>
          <w:sz w:val="21"/>
          <w:szCs w:val="21"/>
        </w:rPr>
        <w:t>personas</w:t>
      </w:r>
      <w:r w:rsidRPr="008837F4">
        <w:rPr>
          <w:rFonts w:ascii="Abadi" w:hAnsi="Abadi"/>
          <w:b w:val="0"/>
          <w:bCs w:val="0"/>
          <w:spacing w:val="-8"/>
          <w:sz w:val="21"/>
          <w:szCs w:val="21"/>
        </w:rPr>
        <w:t xml:space="preserve"> </w:t>
      </w:r>
      <w:r w:rsidRPr="008837F4">
        <w:rPr>
          <w:rFonts w:ascii="Abadi" w:hAnsi="Abadi"/>
          <w:b w:val="0"/>
          <w:bCs w:val="0"/>
          <w:sz w:val="21"/>
          <w:szCs w:val="21"/>
        </w:rPr>
        <w:t>a</w:t>
      </w:r>
      <w:r w:rsidRPr="008837F4">
        <w:rPr>
          <w:rFonts w:ascii="Abadi" w:hAnsi="Abadi"/>
          <w:b w:val="0"/>
          <w:bCs w:val="0"/>
          <w:spacing w:val="-8"/>
          <w:sz w:val="21"/>
          <w:szCs w:val="21"/>
        </w:rPr>
        <w:t xml:space="preserve"> </w:t>
      </w:r>
      <w:r w:rsidRPr="008837F4">
        <w:rPr>
          <w:rFonts w:ascii="Abadi" w:hAnsi="Abadi"/>
          <w:b w:val="0"/>
          <w:bCs w:val="0"/>
          <w:sz w:val="21"/>
          <w:szCs w:val="21"/>
        </w:rPr>
        <w:t>partir</w:t>
      </w:r>
      <w:r w:rsidRPr="008837F4">
        <w:rPr>
          <w:rFonts w:ascii="Abadi" w:hAnsi="Abadi"/>
          <w:b w:val="0"/>
          <w:bCs w:val="0"/>
          <w:spacing w:val="-6"/>
          <w:sz w:val="21"/>
          <w:szCs w:val="21"/>
        </w:rPr>
        <w:t xml:space="preserve"> </w:t>
      </w:r>
      <w:r w:rsidRPr="008837F4">
        <w:rPr>
          <w:rFonts w:ascii="Abadi" w:hAnsi="Abadi"/>
          <w:b w:val="0"/>
          <w:bCs w:val="0"/>
          <w:sz w:val="21"/>
          <w:szCs w:val="21"/>
        </w:rPr>
        <w:t>de</w:t>
      </w:r>
      <w:r w:rsidRPr="008837F4">
        <w:rPr>
          <w:rFonts w:ascii="Abadi" w:hAnsi="Abadi"/>
          <w:b w:val="0"/>
          <w:bCs w:val="0"/>
          <w:spacing w:val="-8"/>
          <w:sz w:val="21"/>
          <w:szCs w:val="21"/>
        </w:rPr>
        <w:t xml:space="preserve"> </w:t>
      </w:r>
      <w:r w:rsidRPr="008837F4">
        <w:rPr>
          <w:rFonts w:ascii="Abadi" w:hAnsi="Abadi"/>
          <w:b w:val="0"/>
          <w:bCs w:val="0"/>
          <w:sz w:val="21"/>
          <w:szCs w:val="21"/>
        </w:rPr>
        <w:t>los</w:t>
      </w:r>
      <w:r w:rsidRPr="008837F4">
        <w:rPr>
          <w:rFonts w:ascii="Abadi" w:hAnsi="Abadi"/>
          <w:b w:val="0"/>
          <w:bCs w:val="0"/>
          <w:spacing w:val="-6"/>
          <w:sz w:val="21"/>
          <w:szCs w:val="21"/>
        </w:rPr>
        <w:t xml:space="preserve"> </w:t>
      </w:r>
      <w:r w:rsidRPr="008837F4">
        <w:rPr>
          <w:rFonts w:ascii="Abadi" w:hAnsi="Abadi"/>
          <w:b w:val="0"/>
          <w:bCs w:val="0"/>
          <w:sz w:val="21"/>
          <w:szCs w:val="21"/>
        </w:rPr>
        <w:t>12</w:t>
      </w:r>
      <w:r w:rsidRPr="008837F4">
        <w:rPr>
          <w:rFonts w:ascii="Abadi" w:hAnsi="Abadi"/>
          <w:b w:val="0"/>
          <w:bCs w:val="0"/>
          <w:spacing w:val="-5"/>
          <w:sz w:val="21"/>
          <w:szCs w:val="21"/>
        </w:rPr>
        <w:t xml:space="preserve"> </w:t>
      </w:r>
      <w:proofErr w:type="gramStart"/>
      <w:r w:rsidRPr="008837F4">
        <w:rPr>
          <w:rFonts w:ascii="Abadi" w:hAnsi="Abadi"/>
          <w:b w:val="0"/>
          <w:bCs w:val="0"/>
          <w:sz w:val="21"/>
          <w:szCs w:val="21"/>
        </w:rPr>
        <w:t>años</w:t>
      </w:r>
      <w:r w:rsidRPr="008837F4">
        <w:rPr>
          <w:rFonts w:ascii="Abadi" w:hAnsi="Abadi"/>
          <w:b w:val="0"/>
          <w:bCs w:val="0"/>
          <w:spacing w:val="-8"/>
          <w:sz w:val="21"/>
          <w:szCs w:val="21"/>
        </w:rPr>
        <w:t xml:space="preserve"> </w:t>
      </w:r>
      <w:r w:rsidRPr="008837F4">
        <w:rPr>
          <w:rFonts w:ascii="Abadi" w:hAnsi="Abadi"/>
          <w:b w:val="0"/>
          <w:bCs w:val="0"/>
          <w:sz w:val="21"/>
          <w:szCs w:val="21"/>
        </w:rPr>
        <w:t>de</w:t>
      </w:r>
      <w:r w:rsidRPr="008837F4">
        <w:rPr>
          <w:rFonts w:ascii="Abadi" w:hAnsi="Abadi"/>
          <w:b w:val="0"/>
          <w:bCs w:val="0"/>
          <w:spacing w:val="-8"/>
          <w:sz w:val="21"/>
          <w:szCs w:val="21"/>
        </w:rPr>
        <w:t xml:space="preserve"> </w:t>
      </w:r>
      <w:r w:rsidRPr="008837F4">
        <w:rPr>
          <w:rFonts w:ascii="Abadi" w:hAnsi="Abadi"/>
          <w:b w:val="0"/>
          <w:bCs w:val="0"/>
          <w:sz w:val="21"/>
          <w:szCs w:val="21"/>
        </w:rPr>
        <w:t>edad</w:t>
      </w:r>
      <w:proofErr w:type="gramEnd"/>
      <w:r w:rsidRPr="008837F4">
        <w:rPr>
          <w:rFonts w:ascii="Abadi" w:hAnsi="Abadi"/>
          <w:b w:val="0"/>
          <w:bCs w:val="0"/>
          <w:sz w:val="21"/>
          <w:szCs w:val="21"/>
        </w:rPr>
        <w:t>.</w:t>
      </w:r>
      <w:r w:rsidRPr="008837F4">
        <w:rPr>
          <w:rFonts w:ascii="Abadi" w:hAnsi="Abadi"/>
          <w:b w:val="0"/>
          <w:bCs w:val="0"/>
          <w:spacing w:val="-5"/>
          <w:sz w:val="21"/>
          <w:szCs w:val="21"/>
        </w:rPr>
        <w:t xml:space="preserve"> </w:t>
      </w:r>
      <w:r w:rsidRPr="008837F4">
        <w:rPr>
          <w:rFonts w:ascii="Abadi" w:hAnsi="Abadi"/>
          <w:b w:val="0"/>
          <w:bCs w:val="0"/>
          <w:sz w:val="21"/>
          <w:szCs w:val="21"/>
        </w:rPr>
        <w:t>Posteriormente,</w:t>
      </w:r>
      <w:r w:rsidRPr="008837F4">
        <w:rPr>
          <w:rFonts w:ascii="Abadi" w:hAnsi="Abadi"/>
          <w:b w:val="0"/>
          <w:bCs w:val="0"/>
          <w:spacing w:val="-6"/>
          <w:sz w:val="21"/>
          <w:szCs w:val="21"/>
        </w:rPr>
        <w:t xml:space="preserve"> </w:t>
      </w:r>
      <w:r w:rsidRPr="008837F4">
        <w:rPr>
          <w:rFonts w:ascii="Abadi" w:hAnsi="Abadi"/>
          <w:b w:val="0"/>
          <w:bCs w:val="0"/>
          <w:sz w:val="21"/>
          <w:szCs w:val="21"/>
        </w:rPr>
        <w:t>el</w:t>
      </w:r>
      <w:r w:rsidRPr="008837F4">
        <w:rPr>
          <w:rFonts w:ascii="Abadi" w:hAnsi="Abadi"/>
          <w:b w:val="0"/>
          <w:bCs w:val="0"/>
          <w:spacing w:val="-7"/>
          <w:sz w:val="21"/>
          <w:szCs w:val="21"/>
        </w:rPr>
        <w:t xml:space="preserve"> </w:t>
      </w:r>
      <w:r w:rsidRPr="008837F4">
        <w:rPr>
          <w:rFonts w:ascii="Abadi" w:hAnsi="Abadi"/>
          <w:b w:val="0"/>
          <w:bCs w:val="0"/>
          <w:sz w:val="21"/>
          <w:szCs w:val="21"/>
        </w:rPr>
        <w:t>07</w:t>
      </w:r>
      <w:r w:rsidRPr="008837F4">
        <w:rPr>
          <w:rFonts w:ascii="Abadi" w:hAnsi="Abadi"/>
          <w:b w:val="0"/>
          <w:bCs w:val="0"/>
          <w:spacing w:val="-5"/>
          <w:sz w:val="21"/>
          <w:szCs w:val="21"/>
        </w:rPr>
        <w:t xml:space="preserve"> </w:t>
      </w:r>
      <w:r w:rsidRPr="008837F4">
        <w:rPr>
          <w:rFonts w:ascii="Abadi" w:hAnsi="Abadi"/>
          <w:b w:val="0"/>
          <w:bCs w:val="0"/>
          <w:sz w:val="21"/>
          <w:szCs w:val="21"/>
        </w:rPr>
        <w:t>de julio</w:t>
      </w:r>
      <w:r w:rsidRPr="008837F4">
        <w:rPr>
          <w:rFonts w:ascii="Abadi" w:hAnsi="Abadi"/>
          <w:b w:val="0"/>
          <w:bCs w:val="0"/>
          <w:spacing w:val="-7"/>
          <w:sz w:val="21"/>
          <w:szCs w:val="21"/>
        </w:rPr>
        <w:t xml:space="preserve"> </w:t>
      </w:r>
      <w:r w:rsidRPr="008837F4">
        <w:rPr>
          <w:rFonts w:ascii="Abadi" w:hAnsi="Abadi"/>
          <w:b w:val="0"/>
          <w:bCs w:val="0"/>
          <w:sz w:val="21"/>
          <w:szCs w:val="21"/>
        </w:rPr>
        <w:t>de</w:t>
      </w:r>
      <w:r w:rsidRPr="008837F4">
        <w:rPr>
          <w:rFonts w:ascii="Abadi" w:hAnsi="Abadi"/>
          <w:b w:val="0"/>
          <w:bCs w:val="0"/>
          <w:spacing w:val="-11"/>
          <w:sz w:val="21"/>
          <w:szCs w:val="21"/>
        </w:rPr>
        <w:t xml:space="preserve"> </w:t>
      </w:r>
      <w:r w:rsidRPr="008837F4">
        <w:rPr>
          <w:rFonts w:ascii="Abadi" w:hAnsi="Abadi"/>
          <w:b w:val="0"/>
          <w:bCs w:val="0"/>
          <w:sz w:val="21"/>
          <w:szCs w:val="21"/>
        </w:rPr>
        <w:t>2021,</w:t>
      </w:r>
      <w:r w:rsidRPr="008837F4">
        <w:rPr>
          <w:rFonts w:ascii="Abadi" w:hAnsi="Abadi"/>
          <w:b w:val="0"/>
          <w:bCs w:val="0"/>
          <w:spacing w:val="-9"/>
          <w:sz w:val="21"/>
          <w:szCs w:val="21"/>
        </w:rPr>
        <w:t xml:space="preserve"> </w:t>
      </w:r>
      <w:r w:rsidRPr="008837F4">
        <w:rPr>
          <w:rFonts w:ascii="Abadi" w:hAnsi="Abadi"/>
          <w:b w:val="0"/>
          <w:bCs w:val="0"/>
          <w:sz w:val="21"/>
          <w:szCs w:val="21"/>
        </w:rPr>
        <w:t>la</w:t>
      </w:r>
      <w:r w:rsidRPr="008837F4">
        <w:rPr>
          <w:rFonts w:ascii="Abadi" w:hAnsi="Abadi"/>
          <w:b w:val="0"/>
          <w:bCs w:val="0"/>
          <w:spacing w:val="-9"/>
          <w:sz w:val="21"/>
          <w:szCs w:val="21"/>
        </w:rPr>
        <w:t xml:space="preserve"> </w:t>
      </w:r>
      <w:r w:rsidRPr="008837F4">
        <w:rPr>
          <w:rFonts w:ascii="Abadi" w:hAnsi="Abadi"/>
          <w:b w:val="0"/>
          <w:bCs w:val="0"/>
          <w:sz w:val="21"/>
          <w:szCs w:val="21"/>
        </w:rPr>
        <w:t>Organización</w:t>
      </w:r>
      <w:r w:rsidRPr="008837F4">
        <w:rPr>
          <w:rFonts w:ascii="Abadi" w:hAnsi="Abadi"/>
          <w:b w:val="0"/>
          <w:bCs w:val="0"/>
          <w:spacing w:val="-7"/>
          <w:sz w:val="21"/>
          <w:szCs w:val="21"/>
        </w:rPr>
        <w:t xml:space="preserve"> </w:t>
      </w:r>
      <w:r w:rsidRPr="008837F4">
        <w:rPr>
          <w:rFonts w:ascii="Abadi" w:hAnsi="Abadi"/>
          <w:b w:val="0"/>
          <w:bCs w:val="0"/>
          <w:sz w:val="21"/>
          <w:szCs w:val="21"/>
        </w:rPr>
        <w:t>Mundial</w:t>
      </w:r>
      <w:r w:rsidRPr="008837F4">
        <w:rPr>
          <w:rFonts w:ascii="Abadi" w:hAnsi="Abadi"/>
          <w:b w:val="0"/>
          <w:bCs w:val="0"/>
          <w:spacing w:val="-7"/>
          <w:sz w:val="21"/>
          <w:szCs w:val="21"/>
        </w:rPr>
        <w:t xml:space="preserve"> </w:t>
      </w:r>
      <w:r w:rsidRPr="008837F4">
        <w:rPr>
          <w:rFonts w:ascii="Abadi" w:hAnsi="Abadi"/>
          <w:b w:val="0"/>
          <w:bCs w:val="0"/>
          <w:sz w:val="21"/>
          <w:szCs w:val="21"/>
        </w:rPr>
        <w:t>de</w:t>
      </w:r>
      <w:r w:rsidRPr="008837F4">
        <w:rPr>
          <w:rFonts w:ascii="Abadi" w:hAnsi="Abadi"/>
          <w:b w:val="0"/>
          <w:bCs w:val="0"/>
          <w:spacing w:val="-6"/>
          <w:sz w:val="21"/>
          <w:szCs w:val="21"/>
        </w:rPr>
        <w:t xml:space="preserve"> </w:t>
      </w:r>
      <w:r w:rsidRPr="008837F4">
        <w:rPr>
          <w:rFonts w:ascii="Abadi" w:hAnsi="Abadi"/>
          <w:b w:val="0"/>
          <w:bCs w:val="0"/>
          <w:sz w:val="21"/>
          <w:szCs w:val="21"/>
        </w:rPr>
        <w:t>la</w:t>
      </w:r>
      <w:r w:rsidRPr="008837F4">
        <w:rPr>
          <w:rFonts w:ascii="Abadi" w:hAnsi="Abadi"/>
          <w:b w:val="0"/>
          <w:bCs w:val="0"/>
          <w:spacing w:val="-6"/>
          <w:sz w:val="21"/>
          <w:szCs w:val="21"/>
        </w:rPr>
        <w:t xml:space="preserve"> </w:t>
      </w:r>
      <w:r w:rsidRPr="008837F4">
        <w:rPr>
          <w:rFonts w:ascii="Abadi" w:hAnsi="Abadi"/>
          <w:b w:val="0"/>
          <w:bCs w:val="0"/>
          <w:sz w:val="21"/>
          <w:szCs w:val="21"/>
        </w:rPr>
        <w:t>Salud</w:t>
      </w:r>
      <w:r w:rsidRPr="008837F4">
        <w:rPr>
          <w:rFonts w:ascii="Abadi" w:hAnsi="Abadi"/>
          <w:b w:val="0"/>
          <w:bCs w:val="0"/>
          <w:spacing w:val="-8"/>
          <w:sz w:val="21"/>
          <w:szCs w:val="21"/>
        </w:rPr>
        <w:t xml:space="preserve"> </w:t>
      </w:r>
      <w:r w:rsidRPr="008837F4">
        <w:rPr>
          <w:rFonts w:ascii="Abadi" w:hAnsi="Abadi"/>
          <w:b w:val="0"/>
          <w:bCs w:val="0"/>
          <w:sz w:val="21"/>
          <w:szCs w:val="21"/>
        </w:rPr>
        <w:t>OMS</w:t>
      </w:r>
      <w:r w:rsidRPr="008837F4">
        <w:rPr>
          <w:rFonts w:ascii="Abadi" w:hAnsi="Abadi"/>
          <w:b w:val="0"/>
          <w:bCs w:val="0"/>
          <w:spacing w:val="-9"/>
          <w:sz w:val="21"/>
          <w:szCs w:val="21"/>
        </w:rPr>
        <w:t xml:space="preserve"> </w:t>
      </w:r>
      <w:r w:rsidRPr="008837F4">
        <w:rPr>
          <w:rFonts w:ascii="Abadi" w:hAnsi="Abadi"/>
          <w:b w:val="0"/>
          <w:bCs w:val="0"/>
          <w:sz w:val="21"/>
          <w:szCs w:val="21"/>
        </w:rPr>
        <w:t>publicó</w:t>
      </w:r>
      <w:r w:rsidRPr="008837F4">
        <w:rPr>
          <w:rFonts w:ascii="Abadi" w:hAnsi="Abadi"/>
          <w:b w:val="0"/>
          <w:bCs w:val="0"/>
          <w:spacing w:val="-6"/>
          <w:sz w:val="21"/>
          <w:szCs w:val="21"/>
        </w:rPr>
        <w:t xml:space="preserve"> </w:t>
      </w:r>
      <w:r w:rsidRPr="008837F4">
        <w:rPr>
          <w:rFonts w:ascii="Abadi" w:hAnsi="Abadi"/>
          <w:b w:val="0"/>
          <w:bCs w:val="0"/>
          <w:sz w:val="21"/>
          <w:szCs w:val="21"/>
        </w:rPr>
        <w:t>una</w:t>
      </w:r>
      <w:r w:rsidRPr="008837F4">
        <w:rPr>
          <w:rFonts w:ascii="Abadi" w:hAnsi="Abadi"/>
          <w:b w:val="0"/>
          <w:bCs w:val="0"/>
          <w:spacing w:val="-11"/>
          <w:sz w:val="21"/>
          <w:szCs w:val="21"/>
        </w:rPr>
        <w:t xml:space="preserve"> </w:t>
      </w:r>
      <w:r w:rsidRPr="008837F4">
        <w:rPr>
          <w:rFonts w:ascii="Abadi" w:hAnsi="Abadi"/>
          <w:b w:val="0"/>
          <w:bCs w:val="0"/>
          <w:sz w:val="21"/>
          <w:szCs w:val="21"/>
        </w:rPr>
        <w:t>guía</w:t>
      </w:r>
      <w:r w:rsidRPr="008837F4">
        <w:rPr>
          <w:rFonts w:ascii="Abadi" w:hAnsi="Abadi"/>
          <w:b w:val="0"/>
          <w:bCs w:val="0"/>
          <w:spacing w:val="-8"/>
          <w:sz w:val="21"/>
          <w:szCs w:val="21"/>
        </w:rPr>
        <w:t xml:space="preserve"> </w:t>
      </w:r>
      <w:r w:rsidRPr="008837F4">
        <w:rPr>
          <w:rFonts w:ascii="Abadi" w:hAnsi="Abadi"/>
          <w:b w:val="0"/>
          <w:bCs w:val="0"/>
          <w:sz w:val="21"/>
          <w:szCs w:val="21"/>
        </w:rPr>
        <w:t>en</w:t>
      </w:r>
      <w:r w:rsidRPr="008837F4">
        <w:rPr>
          <w:rFonts w:ascii="Abadi" w:hAnsi="Abadi"/>
          <w:b w:val="0"/>
          <w:bCs w:val="0"/>
          <w:spacing w:val="-6"/>
          <w:sz w:val="21"/>
          <w:szCs w:val="21"/>
        </w:rPr>
        <w:t xml:space="preserve"> </w:t>
      </w:r>
      <w:r w:rsidRPr="008837F4">
        <w:rPr>
          <w:rFonts w:ascii="Abadi" w:hAnsi="Abadi"/>
          <w:b w:val="0"/>
          <w:bCs w:val="0"/>
          <w:sz w:val="21"/>
          <w:szCs w:val="21"/>
        </w:rPr>
        <w:t>la</w:t>
      </w:r>
      <w:r w:rsidRPr="008837F4">
        <w:rPr>
          <w:rFonts w:ascii="Abadi" w:hAnsi="Abadi"/>
          <w:b w:val="0"/>
          <w:bCs w:val="0"/>
          <w:spacing w:val="-9"/>
          <w:sz w:val="21"/>
          <w:szCs w:val="21"/>
        </w:rPr>
        <w:t xml:space="preserve"> </w:t>
      </w:r>
      <w:r w:rsidRPr="008837F4">
        <w:rPr>
          <w:rFonts w:ascii="Abadi" w:hAnsi="Abadi"/>
          <w:b w:val="0"/>
          <w:bCs w:val="0"/>
          <w:sz w:val="21"/>
          <w:szCs w:val="21"/>
        </w:rPr>
        <w:t>que</w:t>
      </w:r>
      <w:r w:rsidRPr="008837F4">
        <w:rPr>
          <w:rFonts w:ascii="Abadi" w:hAnsi="Abadi"/>
          <w:b w:val="0"/>
          <w:bCs w:val="0"/>
          <w:spacing w:val="-9"/>
          <w:sz w:val="21"/>
          <w:szCs w:val="21"/>
        </w:rPr>
        <w:t xml:space="preserve"> </w:t>
      </w:r>
      <w:r w:rsidRPr="008837F4">
        <w:rPr>
          <w:rFonts w:ascii="Abadi" w:hAnsi="Abadi"/>
          <w:b w:val="0"/>
          <w:bCs w:val="0"/>
          <w:sz w:val="21"/>
          <w:szCs w:val="21"/>
        </w:rPr>
        <w:t>señala que los niños entre la edad de 12 y 18 años podrían ser vacunados con la vacuna de la farmacéutica</w:t>
      </w:r>
      <w:r w:rsidRPr="008837F4">
        <w:rPr>
          <w:rFonts w:ascii="Abadi" w:hAnsi="Abadi"/>
          <w:b w:val="0"/>
          <w:bCs w:val="0"/>
          <w:spacing w:val="-3"/>
          <w:sz w:val="21"/>
          <w:szCs w:val="21"/>
        </w:rPr>
        <w:t xml:space="preserve"> </w:t>
      </w:r>
      <w:r w:rsidRPr="008837F4">
        <w:rPr>
          <w:rFonts w:ascii="Abadi" w:hAnsi="Abadi"/>
          <w:b w:val="0"/>
          <w:bCs w:val="0"/>
          <w:sz w:val="21"/>
          <w:szCs w:val="21"/>
        </w:rPr>
        <w:t>Pfizer/BioNTech,</w:t>
      </w:r>
      <w:r w:rsidRPr="008837F4">
        <w:rPr>
          <w:rFonts w:ascii="Abadi" w:hAnsi="Abadi"/>
          <w:b w:val="0"/>
          <w:bCs w:val="0"/>
          <w:spacing w:val="-1"/>
          <w:sz w:val="21"/>
          <w:szCs w:val="21"/>
        </w:rPr>
        <w:t xml:space="preserve"> </w:t>
      </w:r>
      <w:r w:rsidRPr="008837F4">
        <w:rPr>
          <w:rFonts w:ascii="Abadi" w:hAnsi="Abadi"/>
          <w:b w:val="0"/>
          <w:bCs w:val="0"/>
          <w:sz w:val="21"/>
          <w:szCs w:val="21"/>
        </w:rPr>
        <w:t>por</w:t>
      </w:r>
      <w:r w:rsidRPr="008837F4">
        <w:rPr>
          <w:rFonts w:ascii="Abadi" w:hAnsi="Abadi"/>
          <w:b w:val="0"/>
          <w:bCs w:val="0"/>
          <w:spacing w:val="-3"/>
          <w:sz w:val="21"/>
          <w:szCs w:val="21"/>
        </w:rPr>
        <w:t xml:space="preserve"> </w:t>
      </w:r>
      <w:r w:rsidRPr="008837F4">
        <w:rPr>
          <w:rFonts w:ascii="Abadi" w:hAnsi="Abadi"/>
          <w:b w:val="0"/>
          <w:bCs w:val="0"/>
          <w:sz w:val="21"/>
          <w:szCs w:val="21"/>
        </w:rPr>
        <w:t>ser</w:t>
      </w:r>
      <w:r w:rsidRPr="008837F4">
        <w:rPr>
          <w:rFonts w:ascii="Abadi" w:hAnsi="Abadi"/>
          <w:b w:val="0"/>
          <w:bCs w:val="0"/>
          <w:spacing w:val="-3"/>
          <w:sz w:val="21"/>
          <w:szCs w:val="21"/>
        </w:rPr>
        <w:t xml:space="preserve"> </w:t>
      </w:r>
      <w:r w:rsidRPr="008837F4">
        <w:rPr>
          <w:rFonts w:ascii="Abadi" w:hAnsi="Abadi"/>
          <w:b w:val="0"/>
          <w:bCs w:val="0"/>
          <w:sz w:val="21"/>
          <w:szCs w:val="21"/>
        </w:rPr>
        <w:t>segura</w:t>
      </w:r>
      <w:r w:rsidRPr="008837F4">
        <w:rPr>
          <w:rFonts w:ascii="Abadi" w:hAnsi="Abadi"/>
          <w:b w:val="0"/>
          <w:bCs w:val="0"/>
          <w:spacing w:val="-1"/>
          <w:sz w:val="21"/>
          <w:szCs w:val="21"/>
        </w:rPr>
        <w:t xml:space="preserve"> </w:t>
      </w:r>
      <w:r w:rsidRPr="008837F4">
        <w:rPr>
          <w:rFonts w:ascii="Abadi" w:hAnsi="Abadi"/>
          <w:b w:val="0"/>
          <w:bCs w:val="0"/>
          <w:sz w:val="21"/>
          <w:szCs w:val="21"/>
        </w:rPr>
        <w:t>y</w:t>
      </w:r>
      <w:r w:rsidRPr="008837F4">
        <w:rPr>
          <w:rFonts w:ascii="Abadi" w:hAnsi="Abadi"/>
          <w:b w:val="0"/>
          <w:bCs w:val="0"/>
          <w:spacing w:val="-3"/>
          <w:sz w:val="21"/>
          <w:szCs w:val="21"/>
        </w:rPr>
        <w:t xml:space="preserve"> </w:t>
      </w:r>
      <w:r w:rsidRPr="008837F4">
        <w:rPr>
          <w:rFonts w:ascii="Abadi" w:hAnsi="Abadi"/>
          <w:b w:val="0"/>
          <w:bCs w:val="0"/>
          <w:sz w:val="21"/>
          <w:szCs w:val="21"/>
        </w:rPr>
        <w:t>eficaz</w:t>
      </w:r>
      <w:r w:rsidRPr="008837F4">
        <w:rPr>
          <w:rFonts w:ascii="Abadi" w:hAnsi="Abadi"/>
          <w:b w:val="0"/>
          <w:bCs w:val="0"/>
          <w:spacing w:val="-4"/>
          <w:sz w:val="21"/>
          <w:szCs w:val="21"/>
        </w:rPr>
        <w:t xml:space="preserve"> </w:t>
      </w:r>
      <w:r w:rsidRPr="008837F4">
        <w:rPr>
          <w:rFonts w:ascii="Abadi" w:hAnsi="Abadi"/>
          <w:b w:val="0"/>
          <w:bCs w:val="0"/>
          <w:sz w:val="21"/>
          <w:szCs w:val="21"/>
        </w:rPr>
        <w:t>contra</w:t>
      </w:r>
      <w:r w:rsidRPr="008837F4">
        <w:rPr>
          <w:rFonts w:ascii="Abadi" w:hAnsi="Abadi"/>
          <w:b w:val="0"/>
          <w:bCs w:val="0"/>
          <w:spacing w:val="-2"/>
          <w:sz w:val="21"/>
          <w:szCs w:val="21"/>
        </w:rPr>
        <w:t xml:space="preserve"> </w:t>
      </w:r>
      <w:r w:rsidRPr="008837F4">
        <w:rPr>
          <w:rFonts w:ascii="Abadi" w:hAnsi="Abadi"/>
          <w:b w:val="0"/>
          <w:bCs w:val="0"/>
          <w:sz w:val="21"/>
          <w:szCs w:val="21"/>
        </w:rPr>
        <w:t>la</w:t>
      </w:r>
      <w:r w:rsidRPr="008837F4">
        <w:rPr>
          <w:rFonts w:ascii="Abadi" w:hAnsi="Abadi"/>
          <w:b w:val="0"/>
          <w:bCs w:val="0"/>
          <w:spacing w:val="-2"/>
          <w:sz w:val="21"/>
          <w:szCs w:val="21"/>
        </w:rPr>
        <w:t xml:space="preserve"> </w:t>
      </w:r>
      <w:r w:rsidRPr="008837F4">
        <w:rPr>
          <w:rFonts w:ascii="Abadi" w:hAnsi="Abadi"/>
          <w:b w:val="0"/>
          <w:bCs w:val="0"/>
          <w:sz w:val="21"/>
          <w:szCs w:val="21"/>
        </w:rPr>
        <w:t>Covid19</w:t>
      </w:r>
      <w:r w:rsidRPr="008837F4">
        <w:rPr>
          <w:rFonts w:ascii="Abadi" w:hAnsi="Abadi"/>
          <w:b w:val="0"/>
          <w:bCs w:val="0"/>
          <w:spacing w:val="-2"/>
          <w:sz w:val="21"/>
          <w:szCs w:val="21"/>
        </w:rPr>
        <w:t xml:space="preserve"> </w:t>
      </w:r>
      <w:r w:rsidRPr="008837F4">
        <w:rPr>
          <w:rFonts w:ascii="Abadi" w:hAnsi="Abadi"/>
          <w:b w:val="0"/>
          <w:bCs w:val="0"/>
          <w:sz w:val="21"/>
          <w:szCs w:val="21"/>
        </w:rPr>
        <w:t>y</w:t>
      </w:r>
      <w:r w:rsidRPr="008837F4">
        <w:rPr>
          <w:rFonts w:ascii="Abadi" w:hAnsi="Abadi"/>
          <w:b w:val="0"/>
          <w:bCs w:val="0"/>
          <w:spacing w:val="-2"/>
          <w:sz w:val="21"/>
          <w:szCs w:val="21"/>
        </w:rPr>
        <w:t xml:space="preserve"> </w:t>
      </w:r>
      <w:r w:rsidRPr="008837F4">
        <w:rPr>
          <w:rFonts w:ascii="Abadi" w:hAnsi="Abadi"/>
          <w:b w:val="0"/>
          <w:bCs w:val="0"/>
          <w:sz w:val="21"/>
          <w:szCs w:val="21"/>
        </w:rPr>
        <w:t>sus</w:t>
      </w:r>
      <w:r w:rsidRPr="008837F4">
        <w:rPr>
          <w:rFonts w:ascii="Abadi" w:hAnsi="Abadi"/>
          <w:b w:val="0"/>
          <w:bCs w:val="0"/>
          <w:spacing w:val="-3"/>
          <w:sz w:val="21"/>
          <w:szCs w:val="21"/>
        </w:rPr>
        <w:t xml:space="preserve"> </w:t>
      </w:r>
      <w:r w:rsidRPr="008837F4">
        <w:rPr>
          <w:rFonts w:ascii="Abadi" w:hAnsi="Abadi"/>
          <w:b w:val="0"/>
          <w:bCs w:val="0"/>
          <w:sz w:val="21"/>
          <w:szCs w:val="21"/>
        </w:rPr>
        <w:t>variantes, entre ellas la señalada como DELTA.</w:t>
      </w:r>
    </w:p>
    <w:p w14:paraId="7DFA6FFF" w14:textId="77777777" w:rsidR="00292A35" w:rsidRPr="008837F4" w:rsidRDefault="00292A35" w:rsidP="00D97EC9">
      <w:pPr>
        <w:pStyle w:val="Textoindependiente"/>
        <w:kinsoku w:val="0"/>
        <w:overflowPunct w:val="0"/>
        <w:spacing w:before="1"/>
        <w:ind w:right="90"/>
        <w:rPr>
          <w:rFonts w:ascii="Abadi" w:hAnsi="Abadi"/>
          <w:b w:val="0"/>
          <w:bCs w:val="0"/>
          <w:sz w:val="21"/>
          <w:szCs w:val="21"/>
        </w:rPr>
      </w:pPr>
    </w:p>
    <w:p w14:paraId="0BA78161" w14:textId="77777777" w:rsidR="00292A35" w:rsidRPr="008837F4" w:rsidRDefault="00292A35" w:rsidP="00D97EC9">
      <w:pPr>
        <w:pStyle w:val="Textoindependiente"/>
        <w:kinsoku w:val="0"/>
        <w:overflowPunct w:val="0"/>
        <w:ind w:right="90"/>
        <w:rPr>
          <w:rFonts w:ascii="Abadi" w:hAnsi="Abadi"/>
          <w:b w:val="0"/>
          <w:bCs w:val="0"/>
          <w:sz w:val="21"/>
          <w:szCs w:val="21"/>
        </w:rPr>
      </w:pPr>
      <w:r w:rsidRPr="008837F4">
        <w:rPr>
          <w:rFonts w:ascii="Abadi" w:hAnsi="Abadi"/>
          <w:b w:val="0"/>
          <w:bCs w:val="0"/>
          <w:sz w:val="21"/>
          <w:szCs w:val="21"/>
        </w:rPr>
        <w:t>Como</w:t>
      </w:r>
      <w:r w:rsidRPr="008837F4">
        <w:rPr>
          <w:rFonts w:ascii="Abadi" w:hAnsi="Abadi"/>
          <w:b w:val="0"/>
          <w:bCs w:val="0"/>
          <w:spacing w:val="55"/>
          <w:sz w:val="21"/>
          <w:szCs w:val="21"/>
        </w:rPr>
        <w:t xml:space="preserve"> </w:t>
      </w:r>
      <w:r w:rsidRPr="008837F4">
        <w:rPr>
          <w:rFonts w:ascii="Abadi" w:hAnsi="Abadi"/>
          <w:b w:val="0"/>
          <w:bCs w:val="0"/>
          <w:sz w:val="21"/>
          <w:szCs w:val="21"/>
        </w:rPr>
        <w:t>se</w:t>
      </w:r>
      <w:r w:rsidRPr="008837F4">
        <w:rPr>
          <w:rFonts w:ascii="Abadi" w:hAnsi="Abadi"/>
          <w:b w:val="0"/>
          <w:bCs w:val="0"/>
          <w:spacing w:val="55"/>
          <w:sz w:val="21"/>
          <w:szCs w:val="21"/>
        </w:rPr>
        <w:t xml:space="preserve"> </w:t>
      </w:r>
      <w:r w:rsidRPr="008837F4">
        <w:rPr>
          <w:rFonts w:ascii="Abadi" w:hAnsi="Abadi"/>
          <w:b w:val="0"/>
          <w:bCs w:val="0"/>
          <w:sz w:val="21"/>
          <w:szCs w:val="21"/>
        </w:rPr>
        <w:t>establece,</w:t>
      </w:r>
      <w:r w:rsidRPr="008837F4">
        <w:rPr>
          <w:rFonts w:ascii="Abadi" w:hAnsi="Abadi"/>
          <w:b w:val="0"/>
          <w:bCs w:val="0"/>
          <w:spacing w:val="56"/>
          <w:sz w:val="21"/>
          <w:szCs w:val="21"/>
        </w:rPr>
        <w:t xml:space="preserve"> </w:t>
      </w:r>
      <w:r w:rsidRPr="008837F4">
        <w:rPr>
          <w:rFonts w:ascii="Abadi" w:hAnsi="Abadi"/>
          <w:b w:val="0"/>
          <w:bCs w:val="0"/>
          <w:sz w:val="21"/>
          <w:szCs w:val="21"/>
        </w:rPr>
        <w:t>la</w:t>
      </w:r>
      <w:r w:rsidRPr="008837F4">
        <w:rPr>
          <w:rFonts w:ascii="Abadi" w:hAnsi="Abadi"/>
          <w:b w:val="0"/>
          <w:bCs w:val="0"/>
          <w:spacing w:val="58"/>
          <w:sz w:val="21"/>
          <w:szCs w:val="21"/>
        </w:rPr>
        <w:t xml:space="preserve"> </w:t>
      </w:r>
      <w:r w:rsidRPr="008837F4">
        <w:rPr>
          <w:rFonts w:ascii="Abadi" w:hAnsi="Abadi"/>
          <w:b w:val="0"/>
          <w:bCs w:val="0"/>
          <w:sz w:val="21"/>
          <w:szCs w:val="21"/>
        </w:rPr>
        <w:t>desactualización</w:t>
      </w:r>
      <w:r w:rsidRPr="008837F4">
        <w:rPr>
          <w:rFonts w:ascii="Abadi" w:hAnsi="Abadi"/>
          <w:b w:val="0"/>
          <w:bCs w:val="0"/>
          <w:spacing w:val="56"/>
          <w:sz w:val="21"/>
          <w:szCs w:val="21"/>
        </w:rPr>
        <w:t xml:space="preserve"> </w:t>
      </w:r>
      <w:r w:rsidRPr="008837F4">
        <w:rPr>
          <w:rFonts w:ascii="Abadi" w:hAnsi="Abadi"/>
          <w:b w:val="0"/>
          <w:bCs w:val="0"/>
          <w:sz w:val="21"/>
          <w:szCs w:val="21"/>
        </w:rPr>
        <w:t>del</w:t>
      </w:r>
      <w:r w:rsidRPr="008837F4">
        <w:rPr>
          <w:rFonts w:ascii="Abadi" w:hAnsi="Abadi"/>
          <w:b w:val="0"/>
          <w:bCs w:val="0"/>
          <w:spacing w:val="56"/>
          <w:sz w:val="21"/>
          <w:szCs w:val="21"/>
        </w:rPr>
        <w:t xml:space="preserve"> </w:t>
      </w:r>
      <w:r w:rsidRPr="008837F4">
        <w:rPr>
          <w:rFonts w:ascii="Abadi" w:hAnsi="Abadi"/>
          <w:b w:val="0"/>
          <w:bCs w:val="0"/>
          <w:sz w:val="21"/>
          <w:szCs w:val="21"/>
        </w:rPr>
        <w:t>documento</w:t>
      </w:r>
      <w:r w:rsidRPr="008837F4">
        <w:rPr>
          <w:rFonts w:ascii="Abadi" w:hAnsi="Abadi"/>
          <w:b w:val="0"/>
          <w:bCs w:val="0"/>
          <w:spacing w:val="56"/>
          <w:sz w:val="21"/>
          <w:szCs w:val="21"/>
        </w:rPr>
        <w:t xml:space="preserve"> </w:t>
      </w:r>
      <w:r w:rsidRPr="008837F4">
        <w:rPr>
          <w:rFonts w:ascii="Abadi" w:hAnsi="Abadi"/>
          <w:b w:val="0"/>
          <w:bCs w:val="0"/>
          <w:sz w:val="21"/>
          <w:szCs w:val="21"/>
        </w:rPr>
        <w:t>rector</w:t>
      </w:r>
      <w:r w:rsidRPr="008837F4">
        <w:rPr>
          <w:rFonts w:ascii="Abadi" w:hAnsi="Abadi"/>
          <w:b w:val="0"/>
          <w:bCs w:val="0"/>
          <w:spacing w:val="54"/>
          <w:sz w:val="21"/>
          <w:szCs w:val="21"/>
        </w:rPr>
        <w:t xml:space="preserve"> </w:t>
      </w:r>
      <w:r w:rsidRPr="008837F4">
        <w:rPr>
          <w:rFonts w:ascii="Abadi" w:hAnsi="Abadi"/>
          <w:b w:val="0"/>
          <w:bCs w:val="0"/>
          <w:sz w:val="21"/>
          <w:szCs w:val="21"/>
        </w:rPr>
        <w:t>del</w:t>
      </w:r>
      <w:r w:rsidRPr="008837F4">
        <w:rPr>
          <w:rFonts w:ascii="Abadi" w:hAnsi="Abadi"/>
          <w:b w:val="0"/>
          <w:bCs w:val="0"/>
          <w:spacing w:val="57"/>
          <w:sz w:val="21"/>
          <w:szCs w:val="21"/>
        </w:rPr>
        <w:t xml:space="preserve"> </w:t>
      </w:r>
      <w:r w:rsidRPr="008837F4">
        <w:rPr>
          <w:rFonts w:ascii="Abadi" w:hAnsi="Abadi"/>
          <w:b w:val="0"/>
          <w:bCs w:val="0"/>
          <w:sz w:val="21"/>
          <w:szCs w:val="21"/>
        </w:rPr>
        <w:t>plan</w:t>
      </w:r>
      <w:r w:rsidRPr="008837F4">
        <w:rPr>
          <w:rFonts w:ascii="Abadi" w:hAnsi="Abadi"/>
          <w:b w:val="0"/>
          <w:bCs w:val="0"/>
          <w:spacing w:val="56"/>
          <w:sz w:val="21"/>
          <w:szCs w:val="21"/>
        </w:rPr>
        <w:t xml:space="preserve"> </w:t>
      </w:r>
      <w:r w:rsidRPr="008837F4">
        <w:rPr>
          <w:rFonts w:ascii="Abadi" w:hAnsi="Abadi"/>
          <w:b w:val="0"/>
          <w:bCs w:val="0"/>
          <w:sz w:val="21"/>
          <w:szCs w:val="21"/>
        </w:rPr>
        <w:t>nacional</w:t>
      </w:r>
      <w:r w:rsidRPr="008837F4">
        <w:rPr>
          <w:rFonts w:ascii="Abadi" w:hAnsi="Abadi"/>
          <w:b w:val="0"/>
          <w:bCs w:val="0"/>
          <w:spacing w:val="54"/>
          <w:sz w:val="21"/>
          <w:szCs w:val="21"/>
        </w:rPr>
        <w:t xml:space="preserve"> </w:t>
      </w:r>
      <w:r w:rsidRPr="008837F4">
        <w:rPr>
          <w:rFonts w:ascii="Abadi" w:hAnsi="Abadi"/>
          <w:b w:val="0"/>
          <w:bCs w:val="0"/>
          <w:sz w:val="21"/>
          <w:szCs w:val="21"/>
        </w:rPr>
        <w:t>de vacunación</w:t>
      </w:r>
      <w:r w:rsidRPr="008837F4">
        <w:rPr>
          <w:rFonts w:ascii="Abadi" w:hAnsi="Abadi"/>
          <w:b w:val="0"/>
          <w:bCs w:val="0"/>
          <w:spacing w:val="24"/>
          <w:sz w:val="21"/>
          <w:szCs w:val="21"/>
        </w:rPr>
        <w:t xml:space="preserve"> </w:t>
      </w:r>
      <w:r w:rsidRPr="008837F4">
        <w:rPr>
          <w:rFonts w:ascii="Abadi" w:hAnsi="Abadi"/>
          <w:b w:val="0"/>
          <w:bCs w:val="0"/>
          <w:sz w:val="21"/>
          <w:szCs w:val="21"/>
        </w:rPr>
        <w:t>en</w:t>
      </w:r>
      <w:r w:rsidRPr="008837F4">
        <w:rPr>
          <w:rFonts w:ascii="Abadi" w:hAnsi="Abadi"/>
          <w:b w:val="0"/>
          <w:bCs w:val="0"/>
          <w:spacing w:val="23"/>
          <w:sz w:val="21"/>
          <w:szCs w:val="21"/>
        </w:rPr>
        <w:t xml:space="preserve"> </w:t>
      </w:r>
      <w:r w:rsidRPr="008837F4">
        <w:rPr>
          <w:rFonts w:ascii="Abadi" w:hAnsi="Abadi"/>
          <w:b w:val="0"/>
          <w:bCs w:val="0"/>
          <w:sz w:val="21"/>
          <w:szCs w:val="21"/>
        </w:rPr>
        <w:t>lo</w:t>
      </w:r>
      <w:r w:rsidRPr="008837F4">
        <w:rPr>
          <w:rFonts w:ascii="Abadi" w:hAnsi="Abadi"/>
          <w:b w:val="0"/>
          <w:bCs w:val="0"/>
          <w:spacing w:val="25"/>
          <w:sz w:val="21"/>
          <w:szCs w:val="21"/>
        </w:rPr>
        <w:t xml:space="preserve"> </w:t>
      </w:r>
      <w:r w:rsidRPr="008837F4">
        <w:rPr>
          <w:rFonts w:ascii="Abadi" w:hAnsi="Abadi"/>
          <w:b w:val="0"/>
          <w:bCs w:val="0"/>
          <w:sz w:val="21"/>
          <w:szCs w:val="21"/>
        </w:rPr>
        <w:t>concerniente</w:t>
      </w:r>
      <w:r w:rsidRPr="008837F4">
        <w:rPr>
          <w:rFonts w:ascii="Abadi" w:hAnsi="Abadi"/>
          <w:b w:val="0"/>
          <w:bCs w:val="0"/>
          <w:spacing w:val="26"/>
          <w:sz w:val="21"/>
          <w:szCs w:val="21"/>
        </w:rPr>
        <w:t xml:space="preserve"> </w:t>
      </w:r>
      <w:r w:rsidRPr="008837F4">
        <w:rPr>
          <w:rFonts w:ascii="Abadi" w:hAnsi="Abadi"/>
          <w:b w:val="0"/>
          <w:bCs w:val="0"/>
          <w:sz w:val="21"/>
          <w:szCs w:val="21"/>
        </w:rPr>
        <w:t>a</w:t>
      </w:r>
      <w:r w:rsidRPr="008837F4">
        <w:rPr>
          <w:rFonts w:ascii="Abadi" w:hAnsi="Abadi"/>
          <w:b w:val="0"/>
          <w:bCs w:val="0"/>
          <w:spacing w:val="23"/>
          <w:sz w:val="21"/>
          <w:szCs w:val="21"/>
        </w:rPr>
        <w:t xml:space="preserve"> </w:t>
      </w:r>
      <w:r w:rsidRPr="008837F4">
        <w:rPr>
          <w:rFonts w:ascii="Abadi" w:hAnsi="Abadi"/>
          <w:b w:val="0"/>
          <w:bCs w:val="0"/>
          <w:sz w:val="21"/>
          <w:szCs w:val="21"/>
        </w:rPr>
        <w:t>las</w:t>
      </w:r>
      <w:r w:rsidRPr="008837F4">
        <w:rPr>
          <w:rFonts w:ascii="Abadi" w:hAnsi="Abadi"/>
          <w:b w:val="0"/>
          <w:bCs w:val="0"/>
          <w:spacing w:val="22"/>
          <w:sz w:val="21"/>
          <w:szCs w:val="21"/>
        </w:rPr>
        <w:t xml:space="preserve"> </w:t>
      </w:r>
      <w:r w:rsidRPr="008837F4">
        <w:rPr>
          <w:rFonts w:ascii="Abadi" w:hAnsi="Abadi"/>
          <w:b w:val="0"/>
          <w:bCs w:val="0"/>
          <w:sz w:val="21"/>
          <w:szCs w:val="21"/>
        </w:rPr>
        <w:t>niñas,</w:t>
      </w:r>
      <w:r w:rsidRPr="008837F4">
        <w:rPr>
          <w:rFonts w:ascii="Abadi" w:hAnsi="Abadi"/>
          <w:b w:val="0"/>
          <w:bCs w:val="0"/>
          <w:spacing w:val="23"/>
          <w:sz w:val="21"/>
          <w:szCs w:val="21"/>
        </w:rPr>
        <w:t xml:space="preserve"> </w:t>
      </w:r>
      <w:r w:rsidRPr="008837F4">
        <w:rPr>
          <w:rFonts w:ascii="Abadi" w:hAnsi="Abadi"/>
          <w:b w:val="0"/>
          <w:bCs w:val="0"/>
          <w:sz w:val="21"/>
          <w:szCs w:val="21"/>
        </w:rPr>
        <w:t>niños</w:t>
      </w:r>
      <w:r w:rsidRPr="008837F4">
        <w:rPr>
          <w:rFonts w:ascii="Abadi" w:hAnsi="Abadi"/>
          <w:b w:val="0"/>
          <w:bCs w:val="0"/>
          <w:spacing w:val="25"/>
          <w:sz w:val="21"/>
          <w:szCs w:val="21"/>
        </w:rPr>
        <w:t xml:space="preserve"> </w:t>
      </w:r>
      <w:r w:rsidRPr="008837F4">
        <w:rPr>
          <w:rFonts w:ascii="Abadi" w:hAnsi="Abadi"/>
          <w:b w:val="0"/>
          <w:bCs w:val="0"/>
          <w:sz w:val="21"/>
          <w:szCs w:val="21"/>
        </w:rPr>
        <w:t>y</w:t>
      </w:r>
      <w:r w:rsidRPr="008837F4">
        <w:rPr>
          <w:rFonts w:ascii="Abadi" w:hAnsi="Abadi"/>
          <w:b w:val="0"/>
          <w:bCs w:val="0"/>
          <w:spacing w:val="22"/>
          <w:sz w:val="21"/>
          <w:szCs w:val="21"/>
        </w:rPr>
        <w:t xml:space="preserve"> </w:t>
      </w:r>
      <w:r w:rsidRPr="008837F4">
        <w:rPr>
          <w:rFonts w:ascii="Abadi" w:hAnsi="Abadi"/>
          <w:b w:val="0"/>
          <w:bCs w:val="0"/>
          <w:sz w:val="21"/>
          <w:szCs w:val="21"/>
        </w:rPr>
        <w:t>adolescentes</w:t>
      </w:r>
      <w:r w:rsidRPr="008837F4">
        <w:rPr>
          <w:rFonts w:ascii="Abadi" w:hAnsi="Abadi"/>
          <w:b w:val="0"/>
          <w:bCs w:val="0"/>
          <w:spacing w:val="23"/>
          <w:sz w:val="21"/>
          <w:szCs w:val="21"/>
        </w:rPr>
        <w:t xml:space="preserve"> </w:t>
      </w:r>
      <w:r w:rsidRPr="008837F4">
        <w:rPr>
          <w:rFonts w:ascii="Abadi" w:hAnsi="Abadi"/>
          <w:b w:val="0"/>
          <w:bCs w:val="0"/>
          <w:sz w:val="21"/>
          <w:szCs w:val="21"/>
        </w:rPr>
        <w:t>de</w:t>
      </w:r>
      <w:r w:rsidRPr="008837F4">
        <w:rPr>
          <w:rFonts w:ascii="Abadi" w:hAnsi="Abadi"/>
          <w:b w:val="0"/>
          <w:bCs w:val="0"/>
          <w:spacing w:val="25"/>
          <w:sz w:val="21"/>
          <w:szCs w:val="21"/>
        </w:rPr>
        <w:t xml:space="preserve"> </w:t>
      </w:r>
      <w:r w:rsidRPr="008837F4">
        <w:rPr>
          <w:rFonts w:ascii="Abadi" w:hAnsi="Abadi"/>
          <w:b w:val="0"/>
          <w:bCs w:val="0"/>
          <w:sz w:val="21"/>
          <w:szCs w:val="21"/>
        </w:rPr>
        <w:t>entre</w:t>
      </w:r>
      <w:r w:rsidRPr="008837F4">
        <w:rPr>
          <w:rFonts w:ascii="Abadi" w:hAnsi="Abadi"/>
          <w:b w:val="0"/>
          <w:bCs w:val="0"/>
          <w:spacing w:val="26"/>
          <w:sz w:val="21"/>
          <w:szCs w:val="21"/>
        </w:rPr>
        <w:t xml:space="preserve"> </w:t>
      </w:r>
      <w:r w:rsidRPr="008837F4">
        <w:rPr>
          <w:rFonts w:ascii="Abadi" w:hAnsi="Abadi"/>
          <w:b w:val="0"/>
          <w:bCs w:val="0"/>
          <w:sz w:val="21"/>
          <w:szCs w:val="21"/>
        </w:rPr>
        <w:t>los</w:t>
      </w:r>
      <w:r w:rsidRPr="008837F4">
        <w:rPr>
          <w:rFonts w:ascii="Abadi" w:hAnsi="Abadi"/>
          <w:b w:val="0"/>
          <w:bCs w:val="0"/>
          <w:spacing w:val="22"/>
          <w:sz w:val="21"/>
          <w:szCs w:val="21"/>
        </w:rPr>
        <w:t xml:space="preserve"> </w:t>
      </w:r>
      <w:r w:rsidRPr="008837F4">
        <w:rPr>
          <w:rFonts w:ascii="Abadi" w:hAnsi="Abadi"/>
          <w:b w:val="0"/>
          <w:bCs w:val="0"/>
          <w:sz w:val="21"/>
          <w:szCs w:val="21"/>
        </w:rPr>
        <w:t>12</w:t>
      </w:r>
      <w:r w:rsidRPr="008837F4">
        <w:rPr>
          <w:rFonts w:ascii="Abadi" w:hAnsi="Abadi"/>
          <w:b w:val="0"/>
          <w:bCs w:val="0"/>
          <w:spacing w:val="23"/>
          <w:sz w:val="21"/>
          <w:szCs w:val="21"/>
        </w:rPr>
        <w:t xml:space="preserve"> </w:t>
      </w:r>
      <w:r w:rsidRPr="008837F4">
        <w:rPr>
          <w:rFonts w:ascii="Abadi" w:hAnsi="Abadi"/>
          <w:b w:val="0"/>
          <w:bCs w:val="0"/>
          <w:sz w:val="21"/>
          <w:szCs w:val="21"/>
        </w:rPr>
        <w:t>y</w:t>
      </w:r>
      <w:r w:rsidRPr="008837F4">
        <w:rPr>
          <w:rFonts w:ascii="Abadi" w:hAnsi="Abadi"/>
          <w:b w:val="0"/>
          <w:bCs w:val="0"/>
          <w:spacing w:val="22"/>
          <w:sz w:val="21"/>
          <w:szCs w:val="21"/>
        </w:rPr>
        <w:t xml:space="preserve"> </w:t>
      </w:r>
      <w:r w:rsidRPr="008837F4">
        <w:rPr>
          <w:rFonts w:ascii="Abadi" w:hAnsi="Abadi"/>
          <w:b w:val="0"/>
          <w:bCs w:val="0"/>
          <w:sz w:val="21"/>
          <w:szCs w:val="21"/>
        </w:rPr>
        <w:t>17</w:t>
      </w:r>
      <w:r w:rsidRPr="008837F4">
        <w:rPr>
          <w:rFonts w:ascii="Abadi" w:hAnsi="Abadi"/>
          <w:b w:val="0"/>
          <w:bCs w:val="0"/>
          <w:spacing w:val="-1"/>
          <w:sz w:val="21"/>
          <w:szCs w:val="21"/>
        </w:rPr>
        <w:t xml:space="preserve"> </w:t>
      </w:r>
      <w:r w:rsidRPr="008837F4">
        <w:rPr>
          <w:rFonts w:ascii="Abadi" w:hAnsi="Abadi"/>
          <w:b w:val="0"/>
          <w:bCs w:val="0"/>
          <w:sz w:val="21"/>
          <w:szCs w:val="21"/>
        </w:rPr>
        <w:t>años,</w:t>
      </w:r>
      <w:r w:rsidRPr="008837F4">
        <w:rPr>
          <w:rFonts w:ascii="Abadi" w:hAnsi="Abadi"/>
          <w:b w:val="0"/>
          <w:bCs w:val="0"/>
          <w:spacing w:val="63"/>
          <w:sz w:val="21"/>
          <w:szCs w:val="21"/>
        </w:rPr>
        <w:t xml:space="preserve"> </w:t>
      </w:r>
      <w:r w:rsidRPr="008837F4">
        <w:rPr>
          <w:rFonts w:ascii="Abadi" w:hAnsi="Abadi"/>
          <w:b w:val="0"/>
          <w:bCs w:val="0"/>
          <w:sz w:val="21"/>
          <w:szCs w:val="21"/>
        </w:rPr>
        <w:t>es</w:t>
      </w:r>
      <w:r w:rsidRPr="008837F4">
        <w:rPr>
          <w:rFonts w:ascii="Abadi" w:hAnsi="Abadi"/>
          <w:b w:val="0"/>
          <w:bCs w:val="0"/>
          <w:spacing w:val="62"/>
          <w:sz w:val="21"/>
          <w:szCs w:val="21"/>
        </w:rPr>
        <w:t xml:space="preserve"> </w:t>
      </w:r>
      <w:r w:rsidRPr="008837F4">
        <w:rPr>
          <w:rFonts w:ascii="Abadi" w:hAnsi="Abadi"/>
          <w:b w:val="0"/>
          <w:bCs w:val="0"/>
          <w:sz w:val="21"/>
          <w:szCs w:val="21"/>
        </w:rPr>
        <w:t>decir,</w:t>
      </w:r>
      <w:r w:rsidRPr="008837F4">
        <w:rPr>
          <w:rFonts w:ascii="Abadi" w:hAnsi="Abadi"/>
          <w:b w:val="0"/>
          <w:bCs w:val="0"/>
          <w:spacing w:val="63"/>
          <w:sz w:val="21"/>
          <w:szCs w:val="21"/>
        </w:rPr>
        <w:t xml:space="preserve"> </w:t>
      </w:r>
      <w:r w:rsidRPr="008837F4">
        <w:rPr>
          <w:rFonts w:ascii="Abadi" w:hAnsi="Abadi"/>
          <w:b w:val="0"/>
          <w:bCs w:val="0"/>
          <w:sz w:val="21"/>
          <w:szCs w:val="21"/>
        </w:rPr>
        <w:t>ante</w:t>
      </w:r>
      <w:r w:rsidRPr="008837F4">
        <w:rPr>
          <w:rFonts w:ascii="Abadi" w:hAnsi="Abadi"/>
          <w:b w:val="0"/>
          <w:bCs w:val="0"/>
          <w:spacing w:val="63"/>
          <w:sz w:val="21"/>
          <w:szCs w:val="21"/>
        </w:rPr>
        <w:t xml:space="preserve"> </w:t>
      </w:r>
      <w:r w:rsidRPr="008837F4">
        <w:rPr>
          <w:rFonts w:ascii="Abadi" w:hAnsi="Abadi"/>
          <w:b w:val="0"/>
          <w:bCs w:val="0"/>
          <w:sz w:val="21"/>
          <w:szCs w:val="21"/>
        </w:rPr>
        <w:t>la</w:t>
      </w:r>
      <w:r w:rsidRPr="008837F4">
        <w:rPr>
          <w:rFonts w:ascii="Abadi" w:hAnsi="Abadi"/>
          <w:b w:val="0"/>
          <w:bCs w:val="0"/>
          <w:spacing w:val="67"/>
          <w:sz w:val="21"/>
          <w:szCs w:val="21"/>
        </w:rPr>
        <w:t xml:space="preserve"> </w:t>
      </w:r>
      <w:r w:rsidRPr="008837F4">
        <w:rPr>
          <w:rFonts w:ascii="Abadi" w:hAnsi="Abadi"/>
          <w:b w:val="0"/>
          <w:bCs w:val="0"/>
          <w:sz w:val="21"/>
          <w:szCs w:val="21"/>
        </w:rPr>
        <w:t>no</w:t>
      </w:r>
      <w:r w:rsidRPr="008837F4">
        <w:rPr>
          <w:rFonts w:ascii="Abadi" w:hAnsi="Abadi"/>
          <w:b w:val="0"/>
          <w:bCs w:val="0"/>
          <w:spacing w:val="63"/>
          <w:sz w:val="21"/>
          <w:szCs w:val="21"/>
        </w:rPr>
        <w:t xml:space="preserve"> </w:t>
      </w:r>
      <w:r w:rsidRPr="008837F4">
        <w:rPr>
          <w:rFonts w:ascii="Abadi" w:hAnsi="Abadi"/>
          <w:b w:val="0"/>
          <w:bCs w:val="0"/>
          <w:sz w:val="21"/>
          <w:szCs w:val="21"/>
        </w:rPr>
        <w:t>previsión</w:t>
      </w:r>
      <w:r w:rsidRPr="008837F4">
        <w:rPr>
          <w:rFonts w:ascii="Abadi" w:hAnsi="Abadi"/>
          <w:b w:val="0"/>
          <w:bCs w:val="0"/>
          <w:spacing w:val="63"/>
          <w:sz w:val="21"/>
          <w:szCs w:val="21"/>
        </w:rPr>
        <w:t xml:space="preserve"> </w:t>
      </w:r>
      <w:r w:rsidRPr="008837F4">
        <w:rPr>
          <w:rFonts w:ascii="Abadi" w:hAnsi="Abadi"/>
          <w:b w:val="0"/>
          <w:bCs w:val="0"/>
          <w:sz w:val="21"/>
          <w:szCs w:val="21"/>
        </w:rPr>
        <w:t>de</w:t>
      </w:r>
      <w:r w:rsidRPr="008837F4">
        <w:rPr>
          <w:rFonts w:ascii="Abadi" w:hAnsi="Abadi"/>
          <w:b w:val="0"/>
          <w:bCs w:val="0"/>
          <w:spacing w:val="65"/>
          <w:sz w:val="21"/>
          <w:szCs w:val="21"/>
        </w:rPr>
        <w:t xml:space="preserve"> </w:t>
      </w:r>
      <w:r w:rsidRPr="008837F4">
        <w:rPr>
          <w:rFonts w:ascii="Abadi" w:hAnsi="Abadi"/>
          <w:b w:val="0"/>
          <w:bCs w:val="0"/>
          <w:sz w:val="21"/>
          <w:szCs w:val="21"/>
        </w:rPr>
        <w:t>poder</w:t>
      </w:r>
      <w:r w:rsidRPr="008837F4">
        <w:rPr>
          <w:rFonts w:ascii="Abadi" w:hAnsi="Abadi"/>
          <w:b w:val="0"/>
          <w:bCs w:val="0"/>
          <w:spacing w:val="65"/>
          <w:sz w:val="21"/>
          <w:szCs w:val="21"/>
        </w:rPr>
        <w:t xml:space="preserve"> </w:t>
      </w:r>
      <w:r w:rsidRPr="008837F4">
        <w:rPr>
          <w:rFonts w:ascii="Abadi" w:hAnsi="Abadi"/>
          <w:b w:val="0"/>
          <w:bCs w:val="0"/>
          <w:sz w:val="21"/>
          <w:szCs w:val="21"/>
        </w:rPr>
        <w:t>ser</w:t>
      </w:r>
      <w:r w:rsidRPr="008837F4">
        <w:rPr>
          <w:rFonts w:ascii="Abadi" w:hAnsi="Abadi"/>
          <w:b w:val="0"/>
          <w:bCs w:val="0"/>
          <w:spacing w:val="64"/>
          <w:sz w:val="21"/>
          <w:szCs w:val="21"/>
        </w:rPr>
        <w:t xml:space="preserve"> </w:t>
      </w:r>
      <w:r w:rsidRPr="008837F4">
        <w:rPr>
          <w:rFonts w:ascii="Abadi" w:hAnsi="Abadi"/>
          <w:b w:val="0"/>
          <w:bCs w:val="0"/>
          <w:sz w:val="21"/>
          <w:szCs w:val="21"/>
        </w:rPr>
        <w:t>vacunados</w:t>
      </w:r>
      <w:r w:rsidRPr="008837F4">
        <w:rPr>
          <w:rFonts w:ascii="Abadi" w:hAnsi="Abadi"/>
          <w:b w:val="0"/>
          <w:bCs w:val="0"/>
          <w:spacing w:val="63"/>
          <w:sz w:val="21"/>
          <w:szCs w:val="21"/>
        </w:rPr>
        <w:t xml:space="preserve"> </w:t>
      </w:r>
      <w:r w:rsidRPr="008837F4">
        <w:rPr>
          <w:rFonts w:ascii="Abadi" w:hAnsi="Abadi"/>
          <w:b w:val="0"/>
          <w:bCs w:val="0"/>
          <w:sz w:val="21"/>
          <w:szCs w:val="21"/>
        </w:rPr>
        <w:t>con</w:t>
      </w:r>
      <w:r w:rsidRPr="008837F4">
        <w:rPr>
          <w:rFonts w:ascii="Abadi" w:hAnsi="Abadi"/>
          <w:b w:val="0"/>
          <w:bCs w:val="0"/>
          <w:spacing w:val="65"/>
          <w:sz w:val="21"/>
          <w:szCs w:val="21"/>
        </w:rPr>
        <w:t xml:space="preserve"> </w:t>
      </w:r>
      <w:r w:rsidRPr="008837F4">
        <w:rPr>
          <w:rFonts w:ascii="Abadi" w:hAnsi="Abadi"/>
          <w:b w:val="0"/>
          <w:bCs w:val="0"/>
          <w:sz w:val="21"/>
          <w:szCs w:val="21"/>
        </w:rPr>
        <w:t>las</w:t>
      </w:r>
      <w:r w:rsidRPr="008837F4">
        <w:rPr>
          <w:rFonts w:ascii="Abadi" w:hAnsi="Abadi"/>
          <w:b w:val="0"/>
          <w:bCs w:val="0"/>
          <w:spacing w:val="62"/>
          <w:sz w:val="21"/>
          <w:szCs w:val="21"/>
        </w:rPr>
        <w:t xml:space="preserve"> </w:t>
      </w:r>
      <w:r w:rsidRPr="008837F4">
        <w:rPr>
          <w:rFonts w:ascii="Abadi" w:hAnsi="Abadi"/>
          <w:b w:val="0"/>
          <w:bCs w:val="0"/>
          <w:sz w:val="21"/>
          <w:szCs w:val="21"/>
        </w:rPr>
        <w:t>vacunas</w:t>
      </w:r>
      <w:r w:rsidRPr="008837F4">
        <w:rPr>
          <w:rFonts w:ascii="Abadi" w:hAnsi="Abadi"/>
          <w:b w:val="0"/>
          <w:bCs w:val="0"/>
          <w:spacing w:val="62"/>
          <w:sz w:val="21"/>
          <w:szCs w:val="21"/>
        </w:rPr>
        <w:t xml:space="preserve"> </w:t>
      </w:r>
      <w:r w:rsidRPr="008837F4">
        <w:rPr>
          <w:rFonts w:ascii="Abadi" w:hAnsi="Abadi"/>
          <w:b w:val="0"/>
          <w:bCs w:val="0"/>
          <w:sz w:val="21"/>
          <w:szCs w:val="21"/>
        </w:rPr>
        <w:t>ya</w:t>
      </w:r>
      <w:r w:rsidRPr="008837F4">
        <w:rPr>
          <w:rFonts w:ascii="Abadi" w:hAnsi="Abadi"/>
          <w:b w:val="0"/>
          <w:bCs w:val="0"/>
          <w:spacing w:val="-3"/>
          <w:sz w:val="21"/>
          <w:szCs w:val="21"/>
        </w:rPr>
        <w:t xml:space="preserve"> </w:t>
      </w:r>
      <w:r w:rsidRPr="008837F4">
        <w:rPr>
          <w:rFonts w:ascii="Abadi" w:hAnsi="Abadi"/>
          <w:b w:val="0"/>
          <w:bCs w:val="0"/>
          <w:sz w:val="21"/>
          <w:szCs w:val="21"/>
        </w:rPr>
        <w:t>autorizadas</w:t>
      </w:r>
      <w:r w:rsidRPr="008837F4">
        <w:rPr>
          <w:rFonts w:ascii="Abadi" w:hAnsi="Abadi"/>
          <w:b w:val="0"/>
          <w:bCs w:val="0"/>
          <w:spacing w:val="-1"/>
          <w:sz w:val="21"/>
          <w:szCs w:val="21"/>
        </w:rPr>
        <w:t xml:space="preserve"> </w:t>
      </w:r>
      <w:r w:rsidRPr="008837F4">
        <w:rPr>
          <w:rFonts w:ascii="Abadi" w:hAnsi="Abadi"/>
          <w:b w:val="0"/>
          <w:bCs w:val="0"/>
          <w:sz w:val="21"/>
          <w:szCs w:val="21"/>
        </w:rPr>
        <w:t>por</w:t>
      </w:r>
      <w:r w:rsidRPr="008837F4">
        <w:rPr>
          <w:rFonts w:ascii="Abadi" w:hAnsi="Abadi"/>
          <w:b w:val="0"/>
          <w:bCs w:val="0"/>
          <w:spacing w:val="-1"/>
          <w:sz w:val="21"/>
          <w:szCs w:val="21"/>
        </w:rPr>
        <w:t xml:space="preserve"> </w:t>
      </w:r>
      <w:r w:rsidRPr="008837F4">
        <w:rPr>
          <w:rFonts w:ascii="Abadi" w:hAnsi="Abadi"/>
          <w:b w:val="0"/>
          <w:bCs w:val="0"/>
          <w:sz w:val="21"/>
          <w:szCs w:val="21"/>
        </w:rPr>
        <w:t>la</w:t>
      </w:r>
      <w:r w:rsidRPr="008837F4">
        <w:rPr>
          <w:rFonts w:ascii="Abadi" w:hAnsi="Abadi"/>
          <w:b w:val="0"/>
          <w:bCs w:val="0"/>
          <w:spacing w:val="-1"/>
          <w:sz w:val="21"/>
          <w:szCs w:val="21"/>
        </w:rPr>
        <w:t xml:space="preserve"> </w:t>
      </w:r>
      <w:r w:rsidRPr="008837F4">
        <w:rPr>
          <w:rFonts w:ascii="Abadi" w:hAnsi="Abadi"/>
          <w:b w:val="0"/>
          <w:bCs w:val="0"/>
          <w:sz w:val="21"/>
          <w:szCs w:val="21"/>
        </w:rPr>
        <w:t>Organización Mundial de la Salud</w:t>
      </w:r>
      <w:r w:rsidRPr="008837F4">
        <w:rPr>
          <w:rFonts w:ascii="Abadi" w:hAnsi="Abadi"/>
          <w:b w:val="0"/>
          <w:bCs w:val="0"/>
          <w:spacing w:val="-2"/>
          <w:sz w:val="21"/>
          <w:szCs w:val="21"/>
        </w:rPr>
        <w:t xml:space="preserve"> </w:t>
      </w:r>
      <w:r w:rsidRPr="008837F4">
        <w:rPr>
          <w:rFonts w:ascii="Abadi" w:hAnsi="Abadi"/>
          <w:b w:val="0"/>
          <w:bCs w:val="0"/>
          <w:sz w:val="21"/>
          <w:szCs w:val="21"/>
        </w:rPr>
        <w:t>OMS y la</w:t>
      </w:r>
      <w:r w:rsidRPr="008837F4">
        <w:rPr>
          <w:rFonts w:ascii="Abadi" w:hAnsi="Abadi"/>
          <w:b w:val="0"/>
          <w:bCs w:val="0"/>
          <w:spacing w:val="-1"/>
          <w:sz w:val="21"/>
          <w:szCs w:val="21"/>
        </w:rPr>
        <w:t xml:space="preserve"> </w:t>
      </w:r>
      <w:r w:rsidRPr="008837F4">
        <w:rPr>
          <w:rFonts w:ascii="Abadi" w:hAnsi="Abadi"/>
          <w:b w:val="0"/>
          <w:bCs w:val="0"/>
          <w:sz w:val="21"/>
          <w:szCs w:val="21"/>
        </w:rPr>
        <w:t>Comisión Federal</w:t>
      </w:r>
      <w:r w:rsidRPr="008837F4">
        <w:rPr>
          <w:rFonts w:ascii="Abadi" w:hAnsi="Abadi"/>
          <w:b w:val="0"/>
          <w:bCs w:val="0"/>
          <w:spacing w:val="-1"/>
          <w:sz w:val="21"/>
          <w:szCs w:val="21"/>
        </w:rPr>
        <w:t xml:space="preserve"> </w:t>
      </w:r>
      <w:r w:rsidRPr="008837F4">
        <w:rPr>
          <w:rFonts w:ascii="Abadi" w:hAnsi="Abadi"/>
          <w:b w:val="0"/>
          <w:bCs w:val="0"/>
          <w:sz w:val="21"/>
          <w:szCs w:val="21"/>
        </w:rPr>
        <w:t>para la</w:t>
      </w:r>
      <w:r w:rsidRPr="008837F4">
        <w:rPr>
          <w:rFonts w:ascii="Abadi" w:hAnsi="Abadi"/>
          <w:b w:val="0"/>
          <w:bCs w:val="0"/>
          <w:spacing w:val="-1"/>
          <w:sz w:val="21"/>
          <w:szCs w:val="21"/>
        </w:rPr>
        <w:t xml:space="preserve"> </w:t>
      </w:r>
      <w:r w:rsidRPr="008837F4">
        <w:rPr>
          <w:rFonts w:ascii="Abadi" w:hAnsi="Abadi"/>
          <w:b w:val="0"/>
          <w:bCs w:val="0"/>
          <w:sz w:val="21"/>
          <w:szCs w:val="21"/>
        </w:rPr>
        <w:t xml:space="preserve">Protección contra Riesgos Sanitarios </w:t>
      </w:r>
      <w:r w:rsidRPr="008837F4">
        <w:rPr>
          <w:rFonts w:ascii="Abadi" w:hAnsi="Abadi"/>
          <w:b w:val="0"/>
          <w:bCs w:val="0"/>
          <w:sz w:val="21"/>
          <w:szCs w:val="21"/>
        </w:rPr>
        <w:lastRenderedPageBreak/>
        <w:t>COFEPRIS, violenta el derecho fundamental de la</w:t>
      </w:r>
      <w:r w:rsidRPr="008837F4">
        <w:rPr>
          <w:rFonts w:ascii="Abadi" w:hAnsi="Abadi"/>
          <w:b w:val="0"/>
          <w:bCs w:val="0"/>
          <w:spacing w:val="-1"/>
          <w:sz w:val="21"/>
          <w:szCs w:val="21"/>
        </w:rPr>
        <w:t xml:space="preserve"> </w:t>
      </w:r>
      <w:r w:rsidRPr="008837F4">
        <w:rPr>
          <w:rFonts w:ascii="Abadi" w:hAnsi="Abadi"/>
          <w:b w:val="0"/>
          <w:bCs w:val="0"/>
          <w:sz w:val="21"/>
          <w:szCs w:val="21"/>
        </w:rPr>
        <w:t>Salud,</w:t>
      </w:r>
      <w:r w:rsidRPr="008837F4">
        <w:rPr>
          <w:rFonts w:ascii="Abadi" w:hAnsi="Abadi"/>
          <w:b w:val="0"/>
          <w:bCs w:val="0"/>
          <w:spacing w:val="-1"/>
          <w:sz w:val="21"/>
          <w:szCs w:val="21"/>
        </w:rPr>
        <w:t xml:space="preserve"> </w:t>
      </w:r>
      <w:r w:rsidRPr="008837F4">
        <w:rPr>
          <w:rFonts w:ascii="Abadi" w:hAnsi="Abadi"/>
          <w:b w:val="0"/>
          <w:bCs w:val="0"/>
          <w:sz w:val="21"/>
          <w:szCs w:val="21"/>
        </w:rPr>
        <w:t>y pone</w:t>
      </w:r>
      <w:r w:rsidRPr="008837F4">
        <w:rPr>
          <w:rFonts w:ascii="Abadi" w:hAnsi="Abadi"/>
          <w:b w:val="0"/>
          <w:bCs w:val="0"/>
          <w:spacing w:val="-1"/>
          <w:sz w:val="21"/>
          <w:szCs w:val="21"/>
        </w:rPr>
        <w:t xml:space="preserve"> </w:t>
      </w:r>
      <w:r w:rsidRPr="008837F4">
        <w:rPr>
          <w:rFonts w:ascii="Abadi" w:hAnsi="Abadi"/>
          <w:b w:val="0"/>
          <w:bCs w:val="0"/>
          <w:sz w:val="21"/>
          <w:szCs w:val="21"/>
        </w:rPr>
        <w:t>en</w:t>
      </w:r>
      <w:r w:rsidRPr="008837F4">
        <w:rPr>
          <w:rFonts w:ascii="Abadi" w:hAnsi="Abadi"/>
          <w:b w:val="0"/>
          <w:bCs w:val="0"/>
          <w:spacing w:val="-1"/>
          <w:sz w:val="21"/>
          <w:szCs w:val="21"/>
        </w:rPr>
        <w:t xml:space="preserve"> </w:t>
      </w:r>
      <w:r w:rsidRPr="008837F4">
        <w:rPr>
          <w:rFonts w:ascii="Abadi" w:hAnsi="Abadi"/>
          <w:b w:val="0"/>
          <w:bCs w:val="0"/>
          <w:sz w:val="21"/>
          <w:szCs w:val="21"/>
        </w:rPr>
        <w:t>grave riesgo</w:t>
      </w:r>
      <w:r w:rsidRPr="008837F4">
        <w:rPr>
          <w:rFonts w:ascii="Abadi" w:hAnsi="Abadi"/>
          <w:b w:val="0"/>
          <w:bCs w:val="0"/>
          <w:spacing w:val="-1"/>
          <w:sz w:val="21"/>
          <w:szCs w:val="21"/>
        </w:rPr>
        <w:t xml:space="preserve"> </w:t>
      </w:r>
      <w:r w:rsidRPr="008837F4">
        <w:rPr>
          <w:rFonts w:ascii="Abadi" w:hAnsi="Abadi"/>
          <w:b w:val="0"/>
          <w:bCs w:val="0"/>
          <w:sz w:val="21"/>
          <w:szCs w:val="21"/>
        </w:rPr>
        <w:t>a los</w:t>
      </w:r>
      <w:r w:rsidRPr="008837F4">
        <w:rPr>
          <w:rFonts w:ascii="Abadi" w:hAnsi="Abadi"/>
          <w:b w:val="0"/>
          <w:bCs w:val="0"/>
          <w:spacing w:val="-2"/>
          <w:sz w:val="21"/>
          <w:szCs w:val="21"/>
        </w:rPr>
        <w:t xml:space="preserve"> </w:t>
      </w:r>
      <w:r w:rsidRPr="008837F4">
        <w:rPr>
          <w:rFonts w:ascii="Abadi" w:hAnsi="Abadi"/>
          <w:b w:val="0"/>
          <w:bCs w:val="0"/>
          <w:sz w:val="21"/>
          <w:szCs w:val="21"/>
        </w:rPr>
        <w:t>menores.</w:t>
      </w:r>
    </w:p>
    <w:p w14:paraId="341B0BC7" w14:textId="77777777" w:rsidR="00292A35" w:rsidRPr="008837F4" w:rsidRDefault="00292A35" w:rsidP="00944187">
      <w:pPr>
        <w:pStyle w:val="Textoindependiente"/>
        <w:kinsoku w:val="0"/>
        <w:overflowPunct w:val="0"/>
        <w:spacing w:before="11"/>
        <w:ind w:left="39" w:right="-52"/>
        <w:rPr>
          <w:rFonts w:ascii="Abadi" w:hAnsi="Abadi"/>
          <w:b w:val="0"/>
          <w:bCs w:val="0"/>
          <w:sz w:val="21"/>
          <w:szCs w:val="21"/>
        </w:rPr>
      </w:pPr>
    </w:p>
    <w:p w14:paraId="6477E8E4" w14:textId="5591C9BB" w:rsidR="00292A35" w:rsidRPr="008837F4" w:rsidRDefault="00292A35" w:rsidP="00D97EC9">
      <w:pPr>
        <w:pStyle w:val="Textoindependiente"/>
        <w:kinsoku w:val="0"/>
        <w:overflowPunct w:val="0"/>
        <w:ind w:right="90"/>
        <w:rPr>
          <w:rFonts w:ascii="Abadi" w:hAnsi="Abadi"/>
          <w:b w:val="0"/>
          <w:bCs w:val="0"/>
          <w:spacing w:val="-2"/>
          <w:sz w:val="21"/>
          <w:szCs w:val="21"/>
        </w:rPr>
      </w:pPr>
      <w:r w:rsidRPr="008837F4">
        <w:rPr>
          <w:rFonts w:ascii="Abadi" w:hAnsi="Abadi"/>
          <w:b w:val="0"/>
          <w:bCs w:val="0"/>
          <w:sz w:val="21"/>
          <w:szCs w:val="21"/>
        </w:rPr>
        <w:t>Es</w:t>
      </w:r>
      <w:r w:rsidRPr="008837F4">
        <w:rPr>
          <w:rFonts w:ascii="Abadi" w:hAnsi="Abadi"/>
          <w:b w:val="0"/>
          <w:bCs w:val="0"/>
          <w:spacing w:val="-17"/>
          <w:sz w:val="21"/>
          <w:szCs w:val="21"/>
        </w:rPr>
        <w:t xml:space="preserve"> </w:t>
      </w:r>
      <w:r w:rsidRPr="008837F4">
        <w:rPr>
          <w:rFonts w:ascii="Abadi" w:hAnsi="Abadi"/>
          <w:b w:val="0"/>
          <w:bCs w:val="0"/>
          <w:sz w:val="21"/>
          <w:szCs w:val="21"/>
        </w:rPr>
        <w:t>de</w:t>
      </w:r>
      <w:r w:rsidRPr="008837F4">
        <w:rPr>
          <w:rFonts w:ascii="Abadi" w:hAnsi="Abadi"/>
          <w:b w:val="0"/>
          <w:bCs w:val="0"/>
          <w:spacing w:val="-17"/>
          <w:sz w:val="21"/>
          <w:szCs w:val="21"/>
        </w:rPr>
        <w:t xml:space="preserve"> </w:t>
      </w:r>
      <w:r w:rsidRPr="008837F4">
        <w:rPr>
          <w:rFonts w:ascii="Abadi" w:hAnsi="Abadi"/>
          <w:b w:val="0"/>
          <w:bCs w:val="0"/>
          <w:sz w:val="21"/>
          <w:szCs w:val="21"/>
        </w:rPr>
        <w:t>señalarse</w:t>
      </w:r>
      <w:r w:rsidRPr="008837F4">
        <w:rPr>
          <w:rFonts w:ascii="Abadi" w:hAnsi="Abadi"/>
          <w:b w:val="0"/>
          <w:bCs w:val="0"/>
          <w:spacing w:val="-18"/>
          <w:sz w:val="21"/>
          <w:szCs w:val="21"/>
        </w:rPr>
        <w:t xml:space="preserve"> </w:t>
      </w:r>
      <w:r w:rsidRPr="008837F4">
        <w:rPr>
          <w:rFonts w:ascii="Abadi" w:hAnsi="Abadi"/>
          <w:b w:val="0"/>
          <w:bCs w:val="0"/>
          <w:sz w:val="21"/>
          <w:szCs w:val="21"/>
        </w:rPr>
        <w:t>que,</w:t>
      </w:r>
      <w:r w:rsidRPr="008837F4">
        <w:rPr>
          <w:rFonts w:ascii="Abadi" w:hAnsi="Abadi"/>
          <w:b w:val="0"/>
          <w:bCs w:val="0"/>
          <w:spacing w:val="-17"/>
          <w:sz w:val="21"/>
          <w:szCs w:val="21"/>
        </w:rPr>
        <w:t xml:space="preserve"> </w:t>
      </w:r>
      <w:r w:rsidRPr="008837F4">
        <w:rPr>
          <w:rFonts w:ascii="Abadi" w:hAnsi="Abadi"/>
          <w:b w:val="0"/>
          <w:bCs w:val="0"/>
          <w:sz w:val="21"/>
          <w:szCs w:val="21"/>
        </w:rPr>
        <w:t>nuestra</w:t>
      </w:r>
      <w:r w:rsidRPr="008837F4">
        <w:rPr>
          <w:rFonts w:ascii="Abadi" w:hAnsi="Abadi"/>
          <w:b w:val="0"/>
          <w:bCs w:val="0"/>
          <w:spacing w:val="-16"/>
          <w:sz w:val="21"/>
          <w:szCs w:val="21"/>
        </w:rPr>
        <w:t xml:space="preserve"> </w:t>
      </w:r>
      <w:r w:rsidRPr="008837F4">
        <w:rPr>
          <w:rFonts w:ascii="Abadi" w:hAnsi="Abadi"/>
          <w:b w:val="0"/>
          <w:bCs w:val="0"/>
          <w:sz w:val="21"/>
          <w:szCs w:val="21"/>
        </w:rPr>
        <w:t>Ley</w:t>
      </w:r>
      <w:r w:rsidRPr="008837F4">
        <w:rPr>
          <w:rFonts w:ascii="Abadi" w:hAnsi="Abadi"/>
          <w:b w:val="0"/>
          <w:bCs w:val="0"/>
          <w:spacing w:val="-17"/>
          <w:sz w:val="21"/>
          <w:szCs w:val="21"/>
        </w:rPr>
        <w:t xml:space="preserve"> </w:t>
      </w:r>
      <w:r w:rsidRPr="008837F4">
        <w:rPr>
          <w:rFonts w:ascii="Abadi" w:hAnsi="Abadi"/>
          <w:b w:val="0"/>
          <w:bCs w:val="0"/>
          <w:sz w:val="21"/>
          <w:szCs w:val="21"/>
        </w:rPr>
        <w:t>Fundamental</w:t>
      </w:r>
      <w:r w:rsidRPr="008837F4">
        <w:rPr>
          <w:rFonts w:ascii="Abadi" w:hAnsi="Abadi"/>
          <w:b w:val="0"/>
          <w:bCs w:val="0"/>
          <w:spacing w:val="-17"/>
          <w:sz w:val="21"/>
          <w:szCs w:val="21"/>
        </w:rPr>
        <w:t xml:space="preserve"> </w:t>
      </w:r>
      <w:r w:rsidRPr="008837F4">
        <w:rPr>
          <w:rFonts w:ascii="Abadi" w:hAnsi="Abadi"/>
          <w:b w:val="0"/>
          <w:bCs w:val="0"/>
          <w:sz w:val="21"/>
          <w:szCs w:val="21"/>
        </w:rPr>
        <w:t>reconoce</w:t>
      </w:r>
      <w:r w:rsidRPr="008837F4">
        <w:rPr>
          <w:rFonts w:ascii="Abadi" w:hAnsi="Abadi"/>
          <w:b w:val="0"/>
          <w:bCs w:val="0"/>
          <w:spacing w:val="-16"/>
          <w:sz w:val="21"/>
          <w:szCs w:val="21"/>
        </w:rPr>
        <w:t xml:space="preserve"> </w:t>
      </w:r>
      <w:r w:rsidRPr="008837F4">
        <w:rPr>
          <w:rFonts w:ascii="Abadi" w:hAnsi="Abadi"/>
          <w:b w:val="0"/>
          <w:bCs w:val="0"/>
          <w:sz w:val="21"/>
          <w:szCs w:val="21"/>
        </w:rPr>
        <w:t>que</w:t>
      </w:r>
      <w:r w:rsidRPr="008837F4">
        <w:rPr>
          <w:rFonts w:ascii="Abadi" w:hAnsi="Abadi"/>
          <w:b w:val="0"/>
          <w:bCs w:val="0"/>
          <w:spacing w:val="-17"/>
          <w:sz w:val="21"/>
          <w:szCs w:val="21"/>
        </w:rPr>
        <w:t xml:space="preserve"> </w:t>
      </w:r>
      <w:r w:rsidRPr="008837F4">
        <w:rPr>
          <w:rFonts w:ascii="Abadi" w:hAnsi="Abadi"/>
          <w:b w:val="0"/>
          <w:bCs w:val="0"/>
          <w:sz w:val="21"/>
          <w:szCs w:val="21"/>
        </w:rPr>
        <w:t>toda</w:t>
      </w:r>
      <w:r w:rsidRPr="008837F4">
        <w:rPr>
          <w:rFonts w:ascii="Abadi" w:hAnsi="Abadi"/>
          <w:b w:val="0"/>
          <w:bCs w:val="0"/>
          <w:spacing w:val="-17"/>
          <w:sz w:val="21"/>
          <w:szCs w:val="21"/>
        </w:rPr>
        <w:t xml:space="preserve"> </w:t>
      </w:r>
      <w:r w:rsidRPr="008837F4">
        <w:rPr>
          <w:rFonts w:ascii="Abadi" w:hAnsi="Abadi"/>
          <w:b w:val="0"/>
          <w:bCs w:val="0"/>
          <w:sz w:val="21"/>
          <w:szCs w:val="21"/>
        </w:rPr>
        <w:t>persona</w:t>
      </w:r>
      <w:r w:rsidRPr="008837F4">
        <w:rPr>
          <w:rFonts w:ascii="Abadi" w:hAnsi="Abadi"/>
          <w:b w:val="0"/>
          <w:bCs w:val="0"/>
          <w:spacing w:val="-15"/>
          <w:sz w:val="21"/>
          <w:szCs w:val="21"/>
        </w:rPr>
        <w:t xml:space="preserve"> </w:t>
      </w:r>
      <w:r w:rsidRPr="008837F4">
        <w:rPr>
          <w:rFonts w:ascii="Abadi" w:hAnsi="Abadi"/>
          <w:b w:val="0"/>
          <w:bCs w:val="0"/>
          <w:sz w:val="21"/>
          <w:szCs w:val="21"/>
        </w:rPr>
        <w:t>tiene</w:t>
      </w:r>
      <w:r w:rsidRPr="008837F4">
        <w:rPr>
          <w:rFonts w:ascii="Abadi" w:hAnsi="Abadi"/>
          <w:b w:val="0"/>
          <w:bCs w:val="0"/>
          <w:spacing w:val="-18"/>
          <w:sz w:val="21"/>
          <w:szCs w:val="21"/>
        </w:rPr>
        <w:t xml:space="preserve"> </w:t>
      </w:r>
      <w:r w:rsidRPr="008837F4">
        <w:rPr>
          <w:rFonts w:ascii="Abadi" w:hAnsi="Abadi"/>
          <w:b w:val="0"/>
          <w:bCs w:val="0"/>
          <w:sz w:val="21"/>
          <w:szCs w:val="21"/>
        </w:rPr>
        <w:t>derecho</w:t>
      </w:r>
      <w:r w:rsidRPr="008837F4">
        <w:rPr>
          <w:rFonts w:ascii="Abadi" w:hAnsi="Abadi"/>
          <w:b w:val="0"/>
          <w:bCs w:val="0"/>
          <w:spacing w:val="-1"/>
          <w:sz w:val="21"/>
          <w:szCs w:val="21"/>
        </w:rPr>
        <w:t xml:space="preserve"> </w:t>
      </w:r>
      <w:r w:rsidRPr="008837F4">
        <w:rPr>
          <w:rFonts w:ascii="Abadi" w:hAnsi="Abadi"/>
          <w:b w:val="0"/>
          <w:bCs w:val="0"/>
          <w:sz w:val="21"/>
          <w:szCs w:val="21"/>
        </w:rPr>
        <w:t>a</w:t>
      </w:r>
      <w:r w:rsidRPr="008837F4">
        <w:rPr>
          <w:rFonts w:ascii="Abadi" w:hAnsi="Abadi"/>
          <w:b w:val="0"/>
          <w:bCs w:val="0"/>
          <w:spacing w:val="-14"/>
          <w:sz w:val="21"/>
          <w:szCs w:val="21"/>
        </w:rPr>
        <w:t xml:space="preserve"> </w:t>
      </w:r>
      <w:r w:rsidRPr="008837F4">
        <w:rPr>
          <w:rFonts w:ascii="Abadi" w:hAnsi="Abadi"/>
          <w:b w:val="0"/>
          <w:bCs w:val="0"/>
          <w:sz w:val="21"/>
          <w:szCs w:val="21"/>
        </w:rPr>
        <w:t>la</w:t>
      </w:r>
      <w:r w:rsidRPr="008837F4">
        <w:rPr>
          <w:rFonts w:ascii="Abadi" w:hAnsi="Abadi"/>
          <w:b w:val="0"/>
          <w:bCs w:val="0"/>
          <w:spacing w:val="-17"/>
          <w:sz w:val="21"/>
          <w:szCs w:val="21"/>
        </w:rPr>
        <w:t xml:space="preserve"> </w:t>
      </w:r>
      <w:r w:rsidRPr="008837F4">
        <w:rPr>
          <w:rFonts w:ascii="Abadi" w:hAnsi="Abadi"/>
          <w:b w:val="0"/>
          <w:bCs w:val="0"/>
          <w:sz w:val="21"/>
          <w:szCs w:val="21"/>
        </w:rPr>
        <w:t>protección</w:t>
      </w:r>
      <w:r w:rsidRPr="008837F4">
        <w:rPr>
          <w:rFonts w:ascii="Abadi" w:hAnsi="Abadi"/>
          <w:b w:val="0"/>
          <w:bCs w:val="0"/>
          <w:spacing w:val="-16"/>
          <w:sz w:val="21"/>
          <w:szCs w:val="21"/>
        </w:rPr>
        <w:t xml:space="preserve"> </w:t>
      </w:r>
      <w:r w:rsidRPr="008837F4">
        <w:rPr>
          <w:rFonts w:ascii="Abadi" w:hAnsi="Abadi"/>
          <w:b w:val="0"/>
          <w:bCs w:val="0"/>
          <w:sz w:val="21"/>
          <w:szCs w:val="21"/>
        </w:rPr>
        <w:t>de</w:t>
      </w:r>
      <w:r w:rsidRPr="008837F4">
        <w:rPr>
          <w:rFonts w:ascii="Abadi" w:hAnsi="Abadi"/>
          <w:b w:val="0"/>
          <w:bCs w:val="0"/>
          <w:spacing w:val="-17"/>
          <w:sz w:val="21"/>
          <w:szCs w:val="21"/>
        </w:rPr>
        <w:t xml:space="preserve"> </w:t>
      </w:r>
      <w:r w:rsidRPr="008837F4">
        <w:rPr>
          <w:rFonts w:ascii="Abadi" w:hAnsi="Abadi"/>
          <w:b w:val="0"/>
          <w:bCs w:val="0"/>
          <w:sz w:val="21"/>
          <w:szCs w:val="21"/>
        </w:rPr>
        <w:t>la</w:t>
      </w:r>
      <w:r w:rsidRPr="008837F4">
        <w:rPr>
          <w:rFonts w:ascii="Abadi" w:hAnsi="Abadi"/>
          <w:b w:val="0"/>
          <w:bCs w:val="0"/>
          <w:spacing w:val="-14"/>
          <w:sz w:val="21"/>
          <w:szCs w:val="21"/>
        </w:rPr>
        <w:t xml:space="preserve"> </w:t>
      </w:r>
      <w:r w:rsidRPr="008837F4">
        <w:rPr>
          <w:rFonts w:ascii="Abadi" w:hAnsi="Abadi"/>
          <w:b w:val="0"/>
          <w:bCs w:val="0"/>
          <w:sz w:val="21"/>
          <w:szCs w:val="21"/>
        </w:rPr>
        <w:t>salud,</w:t>
      </w:r>
      <w:r w:rsidRPr="008837F4">
        <w:rPr>
          <w:rFonts w:ascii="Abadi" w:hAnsi="Abadi"/>
          <w:b w:val="0"/>
          <w:bCs w:val="0"/>
          <w:spacing w:val="-16"/>
          <w:sz w:val="21"/>
          <w:szCs w:val="21"/>
        </w:rPr>
        <w:t xml:space="preserve"> </w:t>
      </w:r>
      <w:r w:rsidRPr="008837F4">
        <w:rPr>
          <w:rFonts w:ascii="Abadi" w:hAnsi="Abadi"/>
          <w:b w:val="0"/>
          <w:bCs w:val="0"/>
          <w:sz w:val="21"/>
          <w:szCs w:val="21"/>
        </w:rPr>
        <w:t>que</w:t>
      </w:r>
      <w:r w:rsidRPr="008837F4">
        <w:rPr>
          <w:rFonts w:ascii="Abadi" w:hAnsi="Abadi"/>
          <w:b w:val="0"/>
          <w:bCs w:val="0"/>
          <w:spacing w:val="-14"/>
          <w:sz w:val="21"/>
          <w:szCs w:val="21"/>
        </w:rPr>
        <w:t xml:space="preserve"> </w:t>
      </w:r>
      <w:r w:rsidRPr="008837F4">
        <w:rPr>
          <w:rFonts w:ascii="Abadi" w:hAnsi="Abadi"/>
          <w:b w:val="0"/>
          <w:bCs w:val="0"/>
          <w:sz w:val="21"/>
          <w:szCs w:val="21"/>
        </w:rPr>
        <w:t>en</w:t>
      </w:r>
      <w:r w:rsidRPr="008837F4">
        <w:rPr>
          <w:rFonts w:ascii="Abadi" w:hAnsi="Abadi"/>
          <w:b w:val="0"/>
          <w:bCs w:val="0"/>
          <w:spacing w:val="-17"/>
          <w:sz w:val="21"/>
          <w:szCs w:val="21"/>
        </w:rPr>
        <w:t xml:space="preserve"> </w:t>
      </w:r>
      <w:r w:rsidRPr="008837F4">
        <w:rPr>
          <w:rFonts w:ascii="Abadi" w:hAnsi="Abadi"/>
          <w:b w:val="0"/>
          <w:bCs w:val="0"/>
          <w:sz w:val="21"/>
          <w:szCs w:val="21"/>
        </w:rPr>
        <w:t>el</w:t>
      </w:r>
      <w:r w:rsidRPr="008837F4">
        <w:rPr>
          <w:rFonts w:ascii="Abadi" w:hAnsi="Abadi"/>
          <w:b w:val="0"/>
          <w:bCs w:val="0"/>
          <w:spacing w:val="-16"/>
          <w:sz w:val="21"/>
          <w:szCs w:val="21"/>
        </w:rPr>
        <w:t xml:space="preserve"> </w:t>
      </w:r>
      <w:r w:rsidRPr="008837F4">
        <w:rPr>
          <w:rFonts w:ascii="Abadi" w:hAnsi="Abadi"/>
          <w:b w:val="0"/>
          <w:bCs w:val="0"/>
          <w:sz w:val="21"/>
          <w:szCs w:val="21"/>
        </w:rPr>
        <w:t>Estado</w:t>
      </w:r>
      <w:r w:rsidRPr="008837F4">
        <w:rPr>
          <w:rFonts w:ascii="Abadi" w:hAnsi="Abadi"/>
          <w:b w:val="0"/>
          <w:bCs w:val="0"/>
          <w:spacing w:val="-14"/>
          <w:sz w:val="21"/>
          <w:szCs w:val="21"/>
        </w:rPr>
        <w:t xml:space="preserve"> </w:t>
      </w:r>
      <w:r w:rsidRPr="008837F4">
        <w:rPr>
          <w:rFonts w:ascii="Abadi" w:hAnsi="Abadi"/>
          <w:b w:val="0"/>
          <w:bCs w:val="0"/>
          <w:sz w:val="21"/>
          <w:szCs w:val="21"/>
        </w:rPr>
        <w:t>Mexicano</w:t>
      </w:r>
      <w:r w:rsidRPr="008837F4">
        <w:rPr>
          <w:rFonts w:ascii="Abadi" w:hAnsi="Abadi"/>
          <w:b w:val="0"/>
          <w:bCs w:val="0"/>
          <w:spacing w:val="-20"/>
          <w:sz w:val="21"/>
          <w:szCs w:val="21"/>
        </w:rPr>
        <w:t xml:space="preserve"> </w:t>
      </w:r>
      <w:r w:rsidRPr="008837F4">
        <w:rPr>
          <w:rFonts w:ascii="Abadi" w:hAnsi="Abadi"/>
          <w:b w:val="0"/>
          <w:bCs w:val="0"/>
          <w:sz w:val="21"/>
          <w:szCs w:val="21"/>
        </w:rPr>
        <w:t>todas</w:t>
      </w:r>
      <w:r w:rsidRPr="008837F4">
        <w:rPr>
          <w:rFonts w:ascii="Abadi" w:hAnsi="Abadi"/>
          <w:b w:val="0"/>
          <w:bCs w:val="0"/>
          <w:spacing w:val="-17"/>
          <w:sz w:val="21"/>
          <w:szCs w:val="21"/>
        </w:rPr>
        <w:t xml:space="preserve"> </w:t>
      </w:r>
      <w:r w:rsidRPr="008837F4">
        <w:rPr>
          <w:rFonts w:ascii="Abadi" w:hAnsi="Abadi"/>
          <w:b w:val="0"/>
          <w:bCs w:val="0"/>
          <w:sz w:val="21"/>
          <w:szCs w:val="21"/>
        </w:rPr>
        <w:t>las</w:t>
      </w:r>
      <w:r w:rsidRPr="008837F4">
        <w:rPr>
          <w:rFonts w:ascii="Abadi" w:hAnsi="Abadi"/>
          <w:b w:val="0"/>
          <w:bCs w:val="0"/>
          <w:spacing w:val="-17"/>
          <w:sz w:val="21"/>
          <w:szCs w:val="21"/>
        </w:rPr>
        <w:t xml:space="preserve"> </w:t>
      </w:r>
      <w:r w:rsidRPr="008837F4">
        <w:rPr>
          <w:rFonts w:ascii="Abadi" w:hAnsi="Abadi"/>
          <w:b w:val="0"/>
          <w:bCs w:val="0"/>
          <w:sz w:val="21"/>
          <w:szCs w:val="21"/>
        </w:rPr>
        <w:t>autoridades,</w:t>
      </w:r>
      <w:r w:rsidRPr="008837F4">
        <w:rPr>
          <w:rFonts w:ascii="Abadi" w:hAnsi="Abadi"/>
          <w:b w:val="0"/>
          <w:bCs w:val="0"/>
          <w:spacing w:val="-12"/>
          <w:sz w:val="21"/>
          <w:szCs w:val="21"/>
        </w:rPr>
        <w:t xml:space="preserve"> </w:t>
      </w:r>
      <w:r w:rsidRPr="008837F4">
        <w:rPr>
          <w:rFonts w:ascii="Abadi" w:hAnsi="Abadi"/>
          <w:b w:val="0"/>
          <w:bCs w:val="0"/>
          <w:sz w:val="21"/>
          <w:szCs w:val="21"/>
        </w:rPr>
        <w:t>en</w:t>
      </w:r>
      <w:r w:rsidRPr="008837F4">
        <w:rPr>
          <w:rFonts w:ascii="Abadi" w:hAnsi="Abadi"/>
          <w:b w:val="0"/>
          <w:bCs w:val="0"/>
          <w:spacing w:val="-17"/>
          <w:sz w:val="21"/>
          <w:szCs w:val="21"/>
        </w:rPr>
        <w:t xml:space="preserve"> </w:t>
      </w:r>
      <w:r w:rsidRPr="008837F4">
        <w:rPr>
          <w:rFonts w:ascii="Abadi" w:hAnsi="Abadi"/>
          <w:b w:val="0"/>
          <w:bCs w:val="0"/>
          <w:sz w:val="21"/>
          <w:szCs w:val="21"/>
        </w:rPr>
        <w:t>el</w:t>
      </w:r>
      <w:r w:rsidRPr="008837F4">
        <w:rPr>
          <w:rFonts w:ascii="Abadi" w:hAnsi="Abadi"/>
          <w:b w:val="0"/>
          <w:bCs w:val="0"/>
          <w:spacing w:val="-16"/>
          <w:sz w:val="21"/>
          <w:szCs w:val="21"/>
        </w:rPr>
        <w:t xml:space="preserve"> </w:t>
      </w:r>
      <w:r w:rsidRPr="008837F4">
        <w:rPr>
          <w:rFonts w:ascii="Abadi" w:hAnsi="Abadi"/>
          <w:b w:val="0"/>
          <w:bCs w:val="0"/>
          <w:sz w:val="21"/>
          <w:szCs w:val="21"/>
        </w:rPr>
        <w:t>ámbito</w:t>
      </w:r>
      <w:r w:rsidRPr="008837F4">
        <w:rPr>
          <w:rFonts w:ascii="Abadi" w:hAnsi="Abadi"/>
          <w:b w:val="0"/>
          <w:bCs w:val="0"/>
          <w:spacing w:val="-1"/>
          <w:sz w:val="21"/>
          <w:szCs w:val="21"/>
        </w:rPr>
        <w:t xml:space="preserve"> </w:t>
      </w:r>
      <w:r w:rsidRPr="008837F4">
        <w:rPr>
          <w:rFonts w:ascii="Abadi" w:hAnsi="Abadi"/>
          <w:b w:val="0"/>
          <w:bCs w:val="0"/>
          <w:sz w:val="21"/>
          <w:szCs w:val="21"/>
        </w:rPr>
        <w:t>de</w:t>
      </w:r>
      <w:r w:rsidRPr="008837F4">
        <w:rPr>
          <w:rFonts w:ascii="Abadi" w:hAnsi="Abadi"/>
          <w:b w:val="0"/>
          <w:bCs w:val="0"/>
          <w:spacing w:val="12"/>
          <w:sz w:val="21"/>
          <w:szCs w:val="21"/>
        </w:rPr>
        <w:t xml:space="preserve"> </w:t>
      </w:r>
      <w:r w:rsidRPr="008837F4">
        <w:rPr>
          <w:rFonts w:ascii="Abadi" w:hAnsi="Abadi"/>
          <w:b w:val="0"/>
          <w:bCs w:val="0"/>
          <w:sz w:val="21"/>
          <w:szCs w:val="21"/>
        </w:rPr>
        <w:t>sus</w:t>
      </w:r>
      <w:r w:rsidRPr="008837F4">
        <w:rPr>
          <w:rFonts w:ascii="Abadi" w:hAnsi="Abadi"/>
          <w:b w:val="0"/>
          <w:bCs w:val="0"/>
          <w:spacing w:val="11"/>
          <w:sz w:val="21"/>
          <w:szCs w:val="21"/>
        </w:rPr>
        <w:t xml:space="preserve"> </w:t>
      </w:r>
      <w:r w:rsidRPr="008837F4">
        <w:rPr>
          <w:rFonts w:ascii="Abadi" w:hAnsi="Abadi"/>
          <w:b w:val="0"/>
          <w:bCs w:val="0"/>
          <w:sz w:val="21"/>
          <w:szCs w:val="21"/>
        </w:rPr>
        <w:t>competencias,</w:t>
      </w:r>
      <w:r w:rsidRPr="008837F4">
        <w:rPr>
          <w:rFonts w:ascii="Abadi" w:hAnsi="Abadi"/>
          <w:b w:val="0"/>
          <w:bCs w:val="0"/>
          <w:spacing w:val="10"/>
          <w:sz w:val="21"/>
          <w:szCs w:val="21"/>
        </w:rPr>
        <w:t xml:space="preserve"> </w:t>
      </w:r>
      <w:r w:rsidRPr="008837F4">
        <w:rPr>
          <w:rFonts w:ascii="Abadi" w:hAnsi="Abadi"/>
          <w:b w:val="0"/>
          <w:bCs w:val="0"/>
          <w:sz w:val="21"/>
          <w:szCs w:val="21"/>
        </w:rPr>
        <w:t>tienen</w:t>
      </w:r>
      <w:r w:rsidRPr="008837F4">
        <w:rPr>
          <w:rFonts w:ascii="Abadi" w:hAnsi="Abadi"/>
          <w:b w:val="0"/>
          <w:bCs w:val="0"/>
          <w:spacing w:val="11"/>
          <w:sz w:val="21"/>
          <w:szCs w:val="21"/>
        </w:rPr>
        <w:t xml:space="preserve"> </w:t>
      </w:r>
      <w:r w:rsidRPr="008837F4">
        <w:rPr>
          <w:rFonts w:ascii="Abadi" w:hAnsi="Abadi"/>
          <w:b w:val="0"/>
          <w:bCs w:val="0"/>
          <w:sz w:val="21"/>
          <w:szCs w:val="21"/>
        </w:rPr>
        <w:t>la</w:t>
      </w:r>
      <w:r w:rsidRPr="008837F4">
        <w:rPr>
          <w:rFonts w:ascii="Abadi" w:hAnsi="Abadi"/>
          <w:b w:val="0"/>
          <w:bCs w:val="0"/>
          <w:spacing w:val="12"/>
          <w:sz w:val="21"/>
          <w:szCs w:val="21"/>
        </w:rPr>
        <w:t xml:space="preserve"> </w:t>
      </w:r>
      <w:r w:rsidRPr="008837F4">
        <w:rPr>
          <w:rFonts w:ascii="Abadi" w:hAnsi="Abadi"/>
          <w:b w:val="0"/>
          <w:bCs w:val="0"/>
          <w:sz w:val="21"/>
          <w:szCs w:val="21"/>
        </w:rPr>
        <w:t>obligación</w:t>
      </w:r>
      <w:r w:rsidRPr="008837F4">
        <w:rPr>
          <w:rFonts w:ascii="Abadi" w:hAnsi="Abadi"/>
          <w:b w:val="0"/>
          <w:bCs w:val="0"/>
          <w:spacing w:val="13"/>
          <w:sz w:val="21"/>
          <w:szCs w:val="21"/>
        </w:rPr>
        <w:t xml:space="preserve"> </w:t>
      </w:r>
      <w:r w:rsidRPr="008837F4">
        <w:rPr>
          <w:rFonts w:ascii="Abadi" w:hAnsi="Abadi"/>
          <w:b w:val="0"/>
          <w:bCs w:val="0"/>
          <w:sz w:val="21"/>
          <w:szCs w:val="21"/>
        </w:rPr>
        <w:t>de</w:t>
      </w:r>
      <w:r w:rsidRPr="008837F4">
        <w:rPr>
          <w:rFonts w:ascii="Abadi" w:hAnsi="Abadi"/>
          <w:b w:val="0"/>
          <w:bCs w:val="0"/>
          <w:spacing w:val="10"/>
          <w:sz w:val="21"/>
          <w:szCs w:val="21"/>
        </w:rPr>
        <w:t xml:space="preserve"> </w:t>
      </w:r>
      <w:r w:rsidRPr="008837F4">
        <w:rPr>
          <w:rFonts w:ascii="Abadi" w:hAnsi="Abadi"/>
          <w:b w:val="0"/>
          <w:bCs w:val="0"/>
          <w:sz w:val="21"/>
          <w:szCs w:val="21"/>
        </w:rPr>
        <w:t>promover,</w:t>
      </w:r>
      <w:r w:rsidRPr="008837F4">
        <w:rPr>
          <w:rFonts w:ascii="Abadi" w:hAnsi="Abadi"/>
          <w:b w:val="0"/>
          <w:bCs w:val="0"/>
          <w:spacing w:val="12"/>
          <w:sz w:val="21"/>
          <w:szCs w:val="21"/>
        </w:rPr>
        <w:t xml:space="preserve"> </w:t>
      </w:r>
      <w:r w:rsidRPr="008837F4">
        <w:rPr>
          <w:rFonts w:ascii="Abadi" w:hAnsi="Abadi"/>
          <w:b w:val="0"/>
          <w:bCs w:val="0"/>
          <w:sz w:val="21"/>
          <w:szCs w:val="21"/>
        </w:rPr>
        <w:t>respetar,</w:t>
      </w:r>
      <w:r w:rsidRPr="008837F4">
        <w:rPr>
          <w:rFonts w:ascii="Abadi" w:hAnsi="Abadi"/>
          <w:b w:val="0"/>
          <w:bCs w:val="0"/>
          <w:spacing w:val="11"/>
          <w:sz w:val="21"/>
          <w:szCs w:val="21"/>
        </w:rPr>
        <w:t xml:space="preserve"> </w:t>
      </w:r>
      <w:r w:rsidRPr="008837F4">
        <w:rPr>
          <w:rFonts w:ascii="Abadi" w:hAnsi="Abadi"/>
          <w:b w:val="0"/>
          <w:bCs w:val="0"/>
          <w:sz w:val="21"/>
          <w:szCs w:val="21"/>
        </w:rPr>
        <w:t>proteger</w:t>
      </w:r>
      <w:r w:rsidRPr="008837F4">
        <w:rPr>
          <w:rFonts w:ascii="Abadi" w:hAnsi="Abadi"/>
          <w:b w:val="0"/>
          <w:bCs w:val="0"/>
          <w:spacing w:val="12"/>
          <w:sz w:val="21"/>
          <w:szCs w:val="21"/>
        </w:rPr>
        <w:t xml:space="preserve"> </w:t>
      </w:r>
      <w:r w:rsidRPr="008837F4">
        <w:rPr>
          <w:rFonts w:ascii="Abadi" w:hAnsi="Abadi"/>
          <w:b w:val="0"/>
          <w:bCs w:val="0"/>
          <w:sz w:val="21"/>
          <w:szCs w:val="21"/>
        </w:rPr>
        <w:t>y</w:t>
      </w:r>
      <w:r w:rsidRPr="008837F4">
        <w:rPr>
          <w:rFonts w:ascii="Abadi" w:hAnsi="Abadi"/>
          <w:b w:val="0"/>
          <w:bCs w:val="0"/>
          <w:spacing w:val="11"/>
          <w:sz w:val="21"/>
          <w:szCs w:val="21"/>
        </w:rPr>
        <w:t xml:space="preserve"> </w:t>
      </w:r>
      <w:r w:rsidRPr="008837F4">
        <w:rPr>
          <w:rFonts w:ascii="Abadi" w:hAnsi="Abadi"/>
          <w:b w:val="0"/>
          <w:bCs w:val="0"/>
          <w:sz w:val="21"/>
          <w:szCs w:val="21"/>
        </w:rPr>
        <w:t>garantizar</w:t>
      </w:r>
      <w:r w:rsidRPr="008837F4">
        <w:rPr>
          <w:rFonts w:ascii="Abadi" w:hAnsi="Abadi"/>
          <w:b w:val="0"/>
          <w:bCs w:val="0"/>
          <w:spacing w:val="-1"/>
          <w:sz w:val="21"/>
          <w:szCs w:val="21"/>
        </w:rPr>
        <w:t xml:space="preserve"> </w:t>
      </w:r>
      <w:r w:rsidRPr="008837F4">
        <w:rPr>
          <w:rFonts w:ascii="Abadi" w:hAnsi="Abadi"/>
          <w:b w:val="0"/>
          <w:bCs w:val="0"/>
          <w:sz w:val="21"/>
          <w:szCs w:val="21"/>
        </w:rPr>
        <w:t>los</w:t>
      </w:r>
      <w:r w:rsidRPr="008837F4">
        <w:rPr>
          <w:rFonts w:ascii="Abadi" w:hAnsi="Abadi"/>
          <w:b w:val="0"/>
          <w:bCs w:val="0"/>
          <w:spacing w:val="45"/>
          <w:sz w:val="21"/>
          <w:szCs w:val="21"/>
        </w:rPr>
        <w:t xml:space="preserve"> </w:t>
      </w:r>
      <w:r w:rsidRPr="008837F4">
        <w:rPr>
          <w:rFonts w:ascii="Abadi" w:hAnsi="Abadi"/>
          <w:b w:val="0"/>
          <w:bCs w:val="0"/>
          <w:sz w:val="21"/>
          <w:szCs w:val="21"/>
        </w:rPr>
        <w:t>derechos</w:t>
      </w:r>
      <w:r w:rsidRPr="008837F4">
        <w:rPr>
          <w:rFonts w:ascii="Abadi" w:hAnsi="Abadi"/>
          <w:b w:val="0"/>
          <w:bCs w:val="0"/>
          <w:spacing w:val="45"/>
          <w:sz w:val="21"/>
          <w:szCs w:val="21"/>
        </w:rPr>
        <w:t xml:space="preserve"> </w:t>
      </w:r>
      <w:r w:rsidRPr="008837F4">
        <w:rPr>
          <w:rFonts w:ascii="Abadi" w:hAnsi="Abadi"/>
          <w:b w:val="0"/>
          <w:bCs w:val="0"/>
          <w:sz w:val="21"/>
          <w:szCs w:val="21"/>
        </w:rPr>
        <w:t>humanos</w:t>
      </w:r>
      <w:r w:rsidRPr="008837F4">
        <w:rPr>
          <w:rFonts w:ascii="Abadi" w:hAnsi="Abadi"/>
          <w:b w:val="0"/>
          <w:bCs w:val="0"/>
          <w:spacing w:val="45"/>
          <w:sz w:val="21"/>
          <w:szCs w:val="21"/>
        </w:rPr>
        <w:t xml:space="preserve"> </w:t>
      </w:r>
      <w:r w:rsidRPr="008837F4">
        <w:rPr>
          <w:rFonts w:ascii="Abadi" w:hAnsi="Abadi"/>
          <w:b w:val="0"/>
          <w:bCs w:val="0"/>
          <w:sz w:val="21"/>
          <w:szCs w:val="21"/>
        </w:rPr>
        <w:t>de</w:t>
      </w:r>
      <w:r w:rsidRPr="008837F4">
        <w:rPr>
          <w:rFonts w:ascii="Abadi" w:hAnsi="Abadi"/>
          <w:b w:val="0"/>
          <w:bCs w:val="0"/>
          <w:spacing w:val="45"/>
          <w:sz w:val="21"/>
          <w:szCs w:val="21"/>
        </w:rPr>
        <w:t xml:space="preserve"> </w:t>
      </w:r>
      <w:r w:rsidRPr="008837F4">
        <w:rPr>
          <w:rFonts w:ascii="Abadi" w:hAnsi="Abadi"/>
          <w:b w:val="0"/>
          <w:bCs w:val="0"/>
          <w:sz w:val="21"/>
          <w:szCs w:val="21"/>
        </w:rPr>
        <w:t>conformidad</w:t>
      </w:r>
      <w:r w:rsidRPr="008837F4">
        <w:rPr>
          <w:rFonts w:ascii="Abadi" w:hAnsi="Abadi"/>
          <w:b w:val="0"/>
          <w:bCs w:val="0"/>
          <w:spacing w:val="44"/>
          <w:sz w:val="21"/>
          <w:szCs w:val="21"/>
        </w:rPr>
        <w:t xml:space="preserve"> </w:t>
      </w:r>
      <w:r w:rsidRPr="008837F4">
        <w:rPr>
          <w:rFonts w:ascii="Abadi" w:hAnsi="Abadi"/>
          <w:b w:val="0"/>
          <w:bCs w:val="0"/>
          <w:sz w:val="21"/>
          <w:szCs w:val="21"/>
        </w:rPr>
        <w:t>con</w:t>
      </w:r>
      <w:r w:rsidRPr="008837F4">
        <w:rPr>
          <w:rFonts w:ascii="Abadi" w:hAnsi="Abadi"/>
          <w:b w:val="0"/>
          <w:bCs w:val="0"/>
          <w:spacing w:val="45"/>
          <w:sz w:val="21"/>
          <w:szCs w:val="21"/>
        </w:rPr>
        <w:t xml:space="preserve"> </w:t>
      </w:r>
      <w:r w:rsidRPr="008837F4">
        <w:rPr>
          <w:rFonts w:ascii="Abadi" w:hAnsi="Abadi"/>
          <w:b w:val="0"/>
          <w:bCs w:val="0"/>
          <w:sz w:val="21"/>
          <w:szCs w:val="21"/>
        </w:rPr>
        <w:t>los</w:t>
      </w:r>
      <w:r w:rsidRPr="008837F4">
        <w:rPr>
          <w:rFonts w:ascii="Abadi" w:hAnsi="Abadi"/>
          <w:b w:val="0"/>
          <w:bCs w:val="0"/>
          <w:spacing w:val="45"/>
          <w:sz w:val="21"/>
          <w:szCs w:val="21"/>
        </w:rPr>
        <w:t xml:space="preserve"> </w:t>
      </w:r>
      <w:r w:rsidRPr="008837F4">
        <w:rPr>
          <w:rFonts w:ascii="Abadi" w:hAnsi="Abadi"/>
          <w:b w:val="0"/>
          <w:bCs w:val="0"/>
          <w:sz w:val="21"/>
          <w:szCs w:val="21"/>
        </w:rPr>
        <w:t>principios</w:t>
      </w:r>
      <w:r w:rsidRPr="008837F4">
        <w:rPr>
          <w:rFonts w:ascii="Abadi" w:hAnsi="Abadi"/>
          <w:b w:val="0"/>
          <w:bCs w:val="0"/>
          <w:spacing w:val="43"/>
          <w:sz w:val="21"/>
          <w:szCs w:val="21"/>
        </w:rPr>
        <w:t xml:space="preserve"> </w:t>
      </w:r>
      <w:r w:rsidRPr="008837F4">
        <w:rPr>
          <w:rFonts w:ascii="Abadi" w:hAnsi="Abadi"/>
          <w:b w:val="0"/>
          <w:bCs w:val="0"/>
          <w:sz w:val="21"/>
          <w:szCs w:val="21"/>
        </w:rPr>
        <w:t>de</w:t>
      </w:r>
      <w:r w:rsidRPr="008837F4">
        <w:rPr>
          <w:rFonts w:ascii="Abadi" w:hAnsi="Abadi"/>
          <w:b w:val="0"/>
          <w:bCs w:val="0"/>
          <w:spacing w:val="45"/>
          <w:sz w:val="21"/>
          <w:szCs w:val="21"/>
        </w:rPr>
        <w:t xml:space="preserve"> </w:t>
      </w:r>
      <w:r w:rsidRPr="008837F4">
        <w:rPr>
          <w:rFonts w:ascii="Abadi" w:hAnsi="Abadi"/>
          <w:b w:val="0"/>
          <w:bCs w:val="0"/>
          <w:sz w:val="21"/>
          <w:szCs w:val="21"/>
        </w:rPr>
        <w:t>universalidad,</w:t>
      </w:r>
      <w:r w:rsidRPr="008837F4">
        <w:rPr>
          <w:rFonts w:ascii="Abadi" w:hAnsi="Abadi"/>
          <w:b w:val="0"/>
          <w:bCs w:val="0"/>
          <w:spacing w:val="-1"/>
          <w:sz w:val="21"/>
          <w:szCs w:val="21"/>
        </w:rPr>
        <w:t xml:space="preserve"> </w:t>
      </w:r>
      <w:r w:rsidRPr="008837F4">
        <w:rPr>
          <w:rFonts w:ascii="Abadi" w:hAnsi="Abadi"/>
          <w:b w:val="0"/>
          <w:bCs w:val="0"/>
          <w:sz w:val="21"/>
          <w:szCs w:val="21"/>
        </w:rPr>
        <w:t>interdependencia,</w:t>
      </w:r>
      <w:r w:rsidRPr="008837F4">
        <w:rPr>
          <w:rFonts w:ascii="Abadi" w:hAnsi="Abadi"/>
          <w:b w:val="0"/>
          <w:bCs w:val="0"/>
          <w:spacing w:val="40"/>
          <w:sz w:val="21"/>
          <w:szCs w:val="21"/>
        </w:rPr>
        <w:t xml:space="preserve"> </w:t>
      </w:r>
      <w:r w:rsidRPr="008837F4">
        <w:rPr>
          <w:rFonts w:ascii="Abadi" w:hAnsi="Abadi"/>
          <w:b w:val="0"/>
          <w:bCs w:val="0"/>
          <w:sz w:val="21"/>
          <w:szCs w:val="21"/>
        </w:rPr>
        <w:t>indivisibilidad</w:t>
      </w:r>
      <w:r w:rsidRPr="008837F4">
        <w:rPr>
          <w:rFonts w:ascii="Abadi" w:hAnsi="Abadi"/>
          <w:b w:val="0"/>
          <w:bCs w:val="0"/>
          <w:spacing w:val="40"/>
          <w:sz w:val="21"/>
          <w:szCs w:val="21"/>
        </w:rPr>
        <w:t xml:space="preserve"> </w:t>
      </w:r>
      <w:r w:rsidRPr="008837F4">
        <w:rPr>
          <w:rFonts w:ascii="Abadi" w:hAnsi="Abadi"/>
          <w:b w:val="0"/>
          <w:bCs w:val="0"/>
          <w:sz w:val="21"/>
          <w:szCs w:val="21"/>
        </w:rPr>
        <w:t>y</w:t>
      </w:r>
      <w:r w:rsidRPr="008837F4">
        <w:rPr>
          <w:rFonts w:ascii="Abadi" w:hAnsi="Abadi"/>
          <w:b w:val="0"/>
          <w:bCs w:val="0"/>
          <w:spacing w:val="39"/>
          <w:sz w:val="21"/>
          <w:szCs w:val="21"/>
        </w:rPr>
        <w:t xml:space="preserve"> </w:t>
      </w:r>
      <w:r w:rsidRPr="008837F4">
        <w:rPr>
          <w:rFonts w:ascii="Abadi" w:hAnsi="Abadi"/>
          <w:b w:val="0"/>
          <w:bCs w:val="0"/>
          <w:sz w:val="21"/>
          <w:szCs w:val="21"/>
        </w:rPr>
        <w:t>progresividad.</w:t>
      </w:r>
      <w:r w:rsidRPr="008837F4">
        <w:rPr>
          <w:rFonts w:ascii="Abadi" w:hAnsi="Abadi"/>
          <w:b w:val="0"/>
          <w:bCs w:val="0"/>
          <w:spacing w:val="40"/>
          <w:sz w:val="21"/>
          <w:szCs w:val="21"/>
        </w:rPr>
        <w:t xml:space="preserve">  </w:t>
      </w:r>
      <w:r w:rsidRPr="008837F4">
        <w:rPr>
          <w:rFonts w:ascii="Abadi" w:hAnsi="Abadi"/>
          <w:b w:val="0"/>
          <w:bCs w:val="0"/>
          <w:sz w:val="21"/>
          <w:szCs w:val="21"/>
        </w:rPr>
        <w:t>Y</w:t>
      </w:r>
      <w:r w:rsidRPr="008837F4">
        <w:rPr>
          <w:rFonts w:ascii="Abadi" w:hAnsi="Abadi"/>
          <w:b w:val="0"/>
          <w:bCs w:val="0"/>
          <w:spacing w:val="39"/>
          <w:sz w:val="21"/>
          <w:szCs w:val="21"/>
        </w:rPr>
        <w:t xml:space="preserve"> </w:t>
      </w:r>
      <w:r w:rsidRPr="008837F4">
        <w:rPr>
          <w:rFonts w:ascii="Abadi" w:hAnsi="Abadi"/>
          <w:b w:val="0"/>
          <w:bCs w:val="0"/>
          <w:sz w:val="21"/>
          <w:szCs w:val="21"/>
        </w:rPr>
        <w:t>que</w:t>
      </w:r>
      <w:r w:rsidRPr="008837F4">
        <w:rPr>
          <w:rFonts w:ascii="Abadi" w:hAnsi="Abadi"/>
          <w:b w:val="0"/>
          <w:bCs w:val="0"/>
          <w:spacing w:val="39"/>
          <w:sz w:val="21"/>
          <w:szCs w:val="21"/>
        </w:rPr>
        <w:t xml:space="preserve"> </w:t>
      </w:r>
      <w:r w:rsidRPr="008837F4">
        <w:rPr>
          <w:rFonts w:ascii="Abadi" w:hAnsi="Abadi"/>
          <w:b w:val="0"/>
          <w:bCs w:val="0"/>
          <w:sz w:val="21"/>
          <w:szCs w:val="21"/>
        </w:rPr>
        <w:t>queda</w:t>
      </w:r>
      <w:r w:rsidRPr="008837F4">
        <w:rPr>
          <w:rFonts w:ascii="Abadi" w:hAnsi="Abadi"/>
          <w:b w:val="0"/>
          <w:bCs w:val="0"/>
          <w:spacing w:val="40"/>
          <w:sz w:val="21"/>
          <w:szCs w:val="21"/>
        </w:rPr>
        <w:t xml:space="preserve"> </w:t>
      </w:r>
      <w:r w:rsidRPr="008837F4">
        <w:rPr>
          <w:rFonts w:ascii="Abadi" w:hAnsi="Abadi"/>
          <w:b w:val="0"/>
          <w:bCs w:val="0"/>
          <w:sz w:val="21"/>
          <w:szCs w:val="21"/>
        </w:rPr>
        <w:t>prohibida</w:t>
      </w:r>
      <w:r w:rsidRPr="008837F4">
        <w:rPr>
          <w:rFonts w:ascii="Abadi" w:hAnsi="Abadi"/>
          <w:b w:val="0"/>
          <w:bCs w:val="0"/>
          <w:spacing w:val="38"/>
          <w:sz w:val="21"/>
          <w:szCs w:val="21"/>
        </w:rPr>
        <w:t xml:space="preserve"> </w:t>
      </w:r>
      <w:r w:rsidRPr="008837F4">
        <w:rPr>
          <w:rFonts w:ascii="Abadi" w:hAnsi="Abadi"/>
          <w:b w:val="0"/>
          <w:bCs w:val="0"/>
          <w:sz w:val="21"/>
          <w:szCs w:val="21"/>
        </w:rPr>
        <w:t>toda</w:t>
      </w:r>
      <w:r w:rsidRPr="008837F4">
        <w:rPr>
          <w:rFonts w:ascii="Abadi" w:hAnsi="Abadi"/>
          <w:b w:val="0"/>
          <w:bCs w:val="0"/>
          <w:spacing w:val="-1"/>
          <w:sz w:val="21"/>
          <w:szCs w:val="21"/>
        </w:rPr>
        <w:t xml:space="preserve"> </w:t>
      </w:r>
      <w:r w:rsidRPr="008837F4">
        <w:rPr>
          <w:rFonts w:ascii="Abadi" w:hAnsi="Abadi"/>
          <w:b w:val="0"/>
          <w:bCs w:val="0"/>
          <w:sz w:val="21"/>
          <w:szCs w:val="21"/>
        </w:rPr>
        <w:t>discriminación</w:t>
      </w:r>
      <w:r w:rsidRPr="008837F4">
        <w:rPr>
          <w:rFonts w:ascii="Abadi" w:hAnsi="Abadi"/>
          <w:b w:val="0"/>
          <w:bCs w:val="0"/>
          <w:spacing w:val="80"/>
          <w:w w:val="150"/>
          <w:sz w:val="21"/>
          <w:szCs w:val="21"/>
        </w:rPr>
        <w:t xml:space="preserve"> </w:t>
      </w:r>
      <w:r w:rsidRPr="008837F4">
        <w:rPr>
          <w:rFonts w:ascii="Abadi" w:hAnsi="Abadi"/>
          <w:b w:val="0"/>
          <w:bCs w:val="0"/>
          <w:sz w:val="21"/>
          <w:szCs w:val="21"/>
        </w:rPr>
        <w:t>motivada</w:t>
      </w:r>
      <w:r w:rsidRPr="008837F4">
        <w:rPr>
          <w:rFonts w:ascii="Abadi" w:hAnsi="Abadi"/>
          <w:b w:val="0"/>
          <w:bCs w:val="0"/>
          <w:spacing w:val="80"/>
          <w:w w:val="150"/>
          <w:sz w:val="21"/>
          <w:szCs w:val="21"/>
        </w:rPr>
        <w:t xml:space="preserve"> </w:t>
      </w:r>
      <w:r w:rsidRPr="008837F4">
        <w:rPr>
          <w:rFonts w:ascii="Abadi" w:hAnsi="Abadi"/>
          <w:b w:val="0"/>
          <w:bCs w:val="0"/>
          <w:sz w:val="21"/>
          <w:szCs w:val="21"/>
        </w:rPr>
        <w:t>por</w:t>
      </w:r>
      <w:r w:rsidRPr="008837F4">
        <w:rPr>
          <w:rFonts w:ascii="Abadi" w:hAnsi="Abadi"/>
          <w:b w:val="0"/>
          <w:bCs w:val="0"/>
          <w:spacing w:val="80"/>
          <w:w w:val="150"/>
          <w:sz w:val="21"/>
          <w:szCs w:val="21"/>
        </w:rPr>
        <w:t xml:space="preserve"> </w:t>
      </w:r>
      <w:r w:rsidRPr="008837F4">
        <w:rPr>
          <w:rFonts w:ascii="Abadi" w:hAnsi="Abadi"/>
          <w:b w:val="0"/>
          <w:bCs w:val="0"/>
          <w:sz w:val="21"/>
          <w:szCs w:val="21"/>
        </w:rPr>
        <w:t>origen</w:t>
      </w:r>
      <w:r w:rsidRPr="008837F4">
        <w:rPr>
          <w:rFonts w:ascii="Abadi" w:hAnsi="Abadi"/>
          <w:b w:val="0"/>
          <w:bCs w:val="0"/>
          <w:spacing w:val="80"/>
          <w:w w:val="150"/>
          <w:sz w:val="21"/>
          <w:szCs w:val="21"/>
        </w:rPr>
        <w:t xml:space="preserve"> </w:t>
      </w:r>
      <w:r w:rsidRPr="008837F4">
        <w:rPr>
          <w:rFonts w:ascii="Abadi" w:hAnsi="Abadi"/>
          <w:b w:val="0"/>
          <w:bCs w:val="0"/>
          <w:sz w:val="21"/>
          <w:szCs w:val="21"/>
        </w:rPr>
        <w:t>étnico</w:t>
      </w:r>
      <w:r w:rsidRPr="008837F4">
        <w:rPr>
          <w:rFonts w:ascii="Abadi" w:hAnsi="Abadi"/>
          <w:b w:val="0"/>
          <w:bCs w:val="0"/>
          <w:spacing w:val="80"/>
          <w:w w:val="150"/>
          <w:sz w:val="21"/>
          <w:szCs w:val="21"/>
        </w:rPr>
        <w:t xml:space="preserve"> </w:t>
      </w:r>
      <w:r w:rsidRPr="008837F4">
        <w:rPr>
          <w:rFonts w:ascii="Abadi" w:hAnsi="Abadi"/>
          <w:b w:val="0"/>
          <w:bCs w:val="0"/>
          <w:sz w:val="21"/>
          <w:szCs w:val="21"/>
        </w:rPr>
        <w:t>o</w:t>
      </w:r>
      <w:r w:rsidRPr="008837F4">
        <w:rPr>
          <w:rFonts w:ascii="Abadi" w:hAnsi="Abadi"/>
          <w:b w:val="0"/>
          <w:bCs w:val="0"/>
          <w:spacing w:val="80"/>
          <w:w w:val="150"/>
          <w:sz w:val="21"/>
          <w:szCs w:val="21"/>
        </w:rPr>
        <w:t xml:space="preserve"> </w:t>
      </w:r>
      <w:r w:rsidRPr="008837F4">
        <w:rPr>
          <w:rFonts w:ascii="Abadi" w:hAnsi="Abadi"/>
          <w:b w:val="0"/>
          <w:bCs w:val="0"/>
          <w:sz w:val="21"/>
          <w:szCs w:val="21"/>
        </w:rPr>
        <w:t>nacional,</w:t>
      </w:r>
      <w:r w:rsidRPr="008837F4">
        <w:rPr>
          <w:rFonts w:ascii="Abadi" w:hAnsi="Abadi"/>
          <w:b w:val="0"/>
          <w:bCs w:val="0"/>
          <w:spacing w:val="80"/>
          <w:w w:val="150"/>
          <w:sz w:val="21"/>
          <w:szCs w:val="21"/>
        </w:rPr>
        <w:t xml:space="preserve"> </w:t>
      </w:r>
      <w:r w:rsidRPr="008837F4">
        <w:rPr>
          <w:rFonts w:ascii="Abadi" w:hAnsi="Abadi"/>
          <w:b w:val="0"/>
          <w:bCs w:val="0"/>
          <w:sz w:val="21"/>
          <w:szCs w:val="21"/>
        </w:rPr>
        <w:t>el</w:t>
      </w:r>
      <w:r w:rsidRPr="008837F4">
        <w:rPr>
          <w:rFonts w:ascii="Abadi" w:hAnsi="Abadi"/>
          <w:b w:val="0"/>
          <w:bCs w:val="0"/>
          <w:spacing w:val="79"/>
          <w:w w:val="150"/>
          <w:sz w:val="21"/>
          <w:szCs w:val="21"/>
        </w:rPr>
        <w:t xml:space="preserve"> </w:t>
      </w:r>
      <w:r w:rsidRPr="008837F4">
        <w:rPr>
          <w:rFonts w:ascii="Abadi" w:hAnsi="Abadi"/>
          <w:b w:val="0"/>
          <w:bCs w:val="0"/>
          <w:sz w:val="21"/>
          <w:szCs w:val="21"/>
        </w:rPr>
        <w:t>género,</w:t>
      </w:r>
      <w:r w:rsidRPr="008837F4">
        <w:rPr>
          <w:rFonts w:ascii="Abadi" w:hAnsi="Abadi"/>
          <w:b w:val="0"/>
          <w:bCs w:val="0"/>
          <w:spacing w:val="80"/>
          <w:w w:val="150"/>
          <w:sz w:val="21"/>
          <w:szCs w:val="21"/>
        </w:rPr>
        <w:t xml:space="preserve"> </w:t>
      </w:r>
      <w:r w:rsidRPr="008837F4">
        <w:rPr>
          <w:rFonts w:ascii="Abadi" w:hAnsi="Abadi"/>
          <w:b w:val="0"/>
          <w:bCs w:val="0"/>
          <w:sz w:val="21"/>
          <w:szCs w:val="21"/>
        </w:rPr>
        <w:t>la</w:t>
      </w:r>
      <w:r w:rsidRPr="008837F4">
        <w:rPr>
          <w:rFonts w:ascii="Abadi" w:hAnsi="Abadi"/>
          <w:b w:val="0"/>
          <w:bCs w:val="0"/>
          <w:spacing w:val="80"/>
          <w:w w:val="150"/>
          <w:sz w:val="21"/>
          <w:szCs w:val="21"/>
        </w:rPr>
        <w:t xml:space="preserve"> </w:t>
      </w:r>
      <w:r w:rsidRPr="008837F4">
        <w:rPr>
          <w:rFonts w:ascii="Abadi" w:hAnsi="Abadi"/>
          <w:b w:val="0"/>
          <w:bCs w:val="0"/>
          <w:sz w:val="21"/>
          <w:szCs w:val="21"/>
        </w:rPr>
        <w:t>edad,</w:t>
      </w:r>
      <w:r w:rsidRPr="008837F4">
        <w:rPr>
          <w:rFonts w:ascii="Abadi" w:hAnsi="Abadi"/>
          <w:b w:val="0"/>
          <w:bCs w:val="0"/>
          <w:spacing w:val="80"/>
          <w:w w:val="150"/>
          <w:sz w:val="21"/>
          <w:szCs w:val="21"/>
        </w:rPr>
        <w:t xml:space="preserve"> </w:t>
      </w:r>
      <w:r w:rsidRPr="008837F4">
        <w:rPr>
          <w:rFonts w:ascii="Abadi" w:hAnsi="Abadi"/>
          <w:b w:val="0"/>
          <w:bCs w:val="0"/>
          <w:sz w:val="21"/>
          <w:szCs w:val="21"/>
        </w:rPr>
        <w:t>las</w:t>
      </w:r>
      <w:r w:rsidRPr="008837F4">
        <w:rPr>
          <w:rFonts w:ascii="Abadi" w:hAnsi="Abadi"/>
          <w:b w:val="0"/>
          <w:bCs w:val="0"/>
          <w:spacing w:val="-2"/>
          <w:sz w:val="21"/>
          <w:szCs w:val="21"/>
        </w:rPr>
        <w:t xml:space="preserve"> </w:t>
      </w:r>
      <w:r w:rsidRPr="008837F4">
        <w:rPr>
          <w:rFonts w:ascii="Abadi" w:hAnsi="Abadi"/>
          <w:b w:val="0"/>
          <w:bCs w:val="0"/>
          <w:sz w:val="21"/>
          <w:szCs w:val="21"/>
        </w:rPr>
        <w:t>discapacidades,</w:t>
      </w:r>
      <w:r w:rsidRPr="008837F4">
        <w:rPr>
          <w:rFonts w:ascii="Abadi" w:hAnsi="Abadi"/>
          <w:b w:val="0"/>
          <w:bCs w:val="0"/>
          <w:spacing w:val="10"/>
          <w:sz w:val="21"/>
          <w:szCs w:val="21"/>
        </w:rPr>
        <w:t xml:space="preserve"> </w:t>
      </w:r>
      <w:r w:rsidRPr="008837F4">
        <w:rPr>
          <w:rFonts w:ascii="Abadi" w:hAnsi="Abadi"/>
          <w:b w:val="0"/>
          <w:bCs w:val="0"/>
          <w:sz w:val="21"/>
          <w:szCs w:val="21"/>
        </w:rPr>
        <w:t>la</w:t>
      </w:r>
      <w:r w:rsidRPr="008837F4">
        <w:rPr>
          <w:rFonts w:ascii="Abadi" w:hAnsi="Abadi"/>
          <w:b w:val="0"/>
          <w:bCs w:val="0"/>
          <w:spacing w:val="10"/>
          <w:sz w:val="21"/>
          <w:szCs w:val="21"/>
        </w:rPr>
        <w:t xml:space="preserve"> </w:t>
      </w:r>
      <w:r w:rsidRPr="008837F4">
        <w:rPr>
          <w:rFonts w:ascii="Abadi" w:hAnsi="Abadi"/>
          <w:b w:val="0"/>
          <w:bCs w:val="0"/>
          <w:sz w:val="21"/>
          <w:szCs w:val="21"/>
        </w:rPr>
        <w:t>condición</w:t>
      </w:r>
      <w:r w:rsidRPr="008837F4">
        <w:rPr>
          <w:rFonts w:ascii="Abadi" w:hAnsi="Abadi"/>
          <w:b w:val="0"/>
          <w:bCs w:val="0"/>
          <w:spacing w:val="11"/>
          <w:sz w:val="21"/>
          <w:szCs w:val="21"/>
        </w:rPr>
        <w:t xml:space="preserve"> </w:t>
      </w:r>
      <w:r w:rsidRPr="008837F4">
        <w:rPr>
          <w:rFonts w:ascii="Abadi" w:hAnsi="Abadi"/>
          <w:b w:val="0"/>
          <w:bCs w:val="0"/>
          <w:sz w:val="21"/>
          <w:szCs w:val="21"/>
        </w:rPr>
        <w:t>social,</w:t>
      </w:r>
      <w:r w:rsidRPr="008837F4">
        <w:rPr>
          <w:rFonts w:ascii="Abadi" w:hAnsi="Abadi"/>
          <w:b w:val="0"/>
          <w:bCs w:val="0"/>
          <w:spacing w:val="9"/>
          <w:sz w:val="21"/>
          <w:szCs w:val="21"/>
        </w:rPr>
        <w:t xml:space="preserve"> </w:t>
      </w:r>
      <w:r w:rsidRPr="008837F4">
        <w:rPr>
          <w:rFonts w:ascii="Abadi" w:hAnsi="Abadi"/>
          <w:b w:val="0"/>
          <w:bCs w:val="0"/>
          <w:sz w:val="21"/>
          <w:szCs w:val="21"/>
        </w:rPr>
        <w:t>las</w:t>
      </w:r>
      <w:r w:rsidRPr="008837F4">
        <w:rPr>
          <w:rFonts w:ascii="Abadi" w:hAnsi="Abadi"/>
          <w:b w:val="0"/>
          <w:bCs w:val="0"/>
          <w:spacing w:val="9"/>
          <w:sz w:val="21"/>
          <w:szCs w:val="21"/>
        </w:rPr>
        <w:t xml:space="preserve"> </w:t>
      </w:r>
      <w:r w:rsidRPr="008837F4">
        <w:rPr>
          <w:rFonts w:ascii="Abadi" w:hAnsi="Abadi"/>
          <w:b w:val="0"/>
          <w:bCs w:val="0"/>
          <w:sz w:val="21"/>
          <w:szCs w:val="21"/>
        </w:rPr>
        <w:t>condiciones</w:t>
      </w:r>
      <w:r w:rsidRPr="008837F4">
        <w:rPr>
          <w:rFonts w:ascii="Abadi" w:hAnsi="Abadi"/>
          <w:b w:val="0"/>
          <w:bCs w:val="0"/>
          <w:spacing w:val="10"/>
          <w:sz w:val="21"/>
          <w:szCs w:val="21"/>
        </w:rPr>
        <w:t xml:space="preserve"> </w:t>
      </w:r>
      <w:r w:rsidRPr="008837F4">
        <w:rPr>
          <w:rFonts w:ascii="Abadi" w:hAnsi="Abadi"/>
          <w:b w:val="0"/>
          <w:bCs w:val="0"/>
          <w:sz w:val="21"/>
          <w:szCs w:val="21"/>
        </w:rPr>
        <w:t>de</w:t>
      </w:r>
      <w:r w:rsidRPr="008837F4">
        <w:rPr>
          <w:rFonts w:ascii="Abadi" w:hAnsi="Abadi"/>
          <w:b w:val="0"/>
          <w:bCs w:val="0"/>
          <w:spacing w:val="10"/>
          <w:sz w:val="21"/>
          <w:szCs w:val="21"/>
        </w:rPr>
        <w:t xml:space="preserve"> </w:t>
      </w:r>
      <w:r w:rsidRPr="008837F4">
        <w:rPr>
          <w:rFonts w:ascii="Abadi" w:hAnsi="Abadi"/>
          <w:b w:val="0"/>
          <w:bCs w:val="0"/>
          <w:sz w:val="21"/>
          <w:szCs w:val="21"/>
        </w:rPr>
        <w:t>salud,</w:t>
      </w:r>
      <w:r w:rsidRPr="008837F4">
        <w:rPr>
          <w:rFonts w:ascii="Abadi" w:hAnsi="Abadi"/>
          <w:b w:val="0"/>
          <w:bCs w:val="0"/>
          <w:spacing w:val="9"/>
          <w:sz w:val="21"/>
          <w:szCs w:val="21"/>
        </w:rPr>
        <w:t xml:space="preserve"> </w:t>
      </w:r>
      <w:r w:rsidRPr="008837F4">
        <w:rPr>
          <w:rFonts w:ascii="Abadi" w:hAnsi="Abadi"/>
          <w:b w:val="0"/>
          <w:bCs w:val="0"/>
          <w:sz w:val="21"/>
          <w:szCs w:val="21"/>
        </w:rPr>
        <w:t>la</w:t>
      </w:r>
      <w:r w:rsidRPr="008837F4">
        <w:rPr>
          <w:rFonts w:ascii="Abadi" w:hAnsi="Abadi"/>
          <w:b w:val="0"/>
          <w:bCs w:val="0"/>
          <w:spacing w:val="10"/>
          <w:sz w:val="21"/>
          <w:szCs w:val="21"/>
        </w:rPr>
        <w:t xml:space="preserve"> </w:t>
      </w:r>
      <w:r w:rsidRPr="008837F4">
        <w:rPr>
          <w:rFonts w:ascii="Abadi" w:hAnsi="Abadi"/>
          <w:b w:val="0"/>
          <w:bCs w:val="0"/>
          <w:sz w:val="21"/>
          <w:szCs w:val="21"/>
        </w:rPr>
        <w:t>religión,</w:t>
      </w:r>
      <w:r w:rsidRPr="008837F4">
        <w:rPr>
          <w:rFonts w:ascii="Abadi" w:hAnsi="Abadi"/>
          <w:b w:val="0"/>
          <w:bCs w:val="0"/>
          <w:spacing w:val="10"/>
          <w:sz w:val="21"/>
          <w:szCs w:val="21"/>
        </w:rPr>
        <w:t xml:space="preserve"> </w:t>
      </w:r>
      <w:r w:rsidRPr="008837F4">
        <w:rPr>
          <w:rFonts w:ascii="Abadi" w:hAnsi="Abadi"/>
          <w:b w:val="0"/>
          <w:bCs w:val="0"/>
          <w:sz w:val="21"/>
          <w:szCs w:val="21"/>
        </w:rPr>
        <w:t>las</w:t>
      </w:r>
      <w:r w:rsidRPr="008837F4">
        <w:rPr>
          <w:rFonts w:ascii="Abadi" w:hAnsi="Abadi"/>
          <w:b w:val="0"/>
          <w:bCs w:val="0"/>
          <w:spacing w:val="9"/>
          <w:sz w:val="21"/>
          <w:szCs w:val="21"/>
        </w:rPr>
        <w:t xml:space="preserve"> </w:t>
      </w:r>
      <w:r w:rsidRPr="008837F4">
        <w:rPr>
          <w:rFonts w:ascii="Abadi" w:hAnsi="Abadi"/>
          <w:b w:val="0"/>
          <w:bCs w:val="0"/>
          <w:sz w:val="21"/>
          <w:szCs w:val="21"/>
        </w:rPr>
        <w:t>opiniones,</w:t>
      </w:r>
      <w:r w:rsidRPr="008837F4">
        <w:rPr>
          <w:rFonts w:ascii="Abadi" w:hAnsi="Abadi"/>
          <w:b w:val="0"/>
          <w:bCs w:val="0"/>
          <w:spacing w:val="-1"/>
          <w:sz w:val="21"/>
          <w:szCs w:val="21"/>
        </w:rPr>
        <w:t xml:space="preserve"> </w:t>
      </w:r>
      <w:r w:rsidRPr="008837F4">
        <w:rPr>
          <w:rFonts w:ascii="Abadi" w:hAnsi="Abadi"/>
          <w:b w:val="0"/>
          <w:bCs w:val="0"/>
          <w:sz w:val="21"/>
          <w:szCs w:val="21"/>
        </w:rPr>
        <w:t>las</w:t>
      </w:r>
      <w:r w:rsidRPr="008837F4">
        <w:rPr>
          <w:rFonts w:ascii="Abadi" w:hAnsi="Abadi"/>
          <w:b w:val="0"/>
          <w:bCs w:val="0"/>
          <w:spacing w:val="14"/>
          <w:sz w:val="21"/>
          <w:szCs w:val="21"/>
        </w:rPr>
        <w:t xml:space="preserve"> </w:t>
      </w:r>
      <w:r w:rsidRPr="008837F4">
        <w:rPr>
          <w:rFonts w:ascii="Abadi" w:hAnsi="Abadi"/>
          <w:b w:val="0"/>
          <w:bCs w:val="0"/>
          <w:sz w:val="21"/>
          <w:szCs w:val="21"/>
        </w:rPr>
        <w:t>preferencias</w:t>
      </w:r>
      <w:r w:rsidRPr="008837F4">
        <w:rPr>
          <w:rFonts w:ascii="Abadi" w:hAnsi="Abadi"/>
          <w:b w:val="0"/>
          <w:bCs w:val="0"/>
          <w:spacing w:val="14"/>
          <w:sz w:val="21"/>
          <w:szCs w:val="21"/>
        </w:rPr>
        <w:t xml:space="preserve"> </w:t>
      </w:r>
      <w:r w:rsidRPr="008837F4">
        <w:rPr>
          <w:rFonts w:ascii="Abadi" w:hAnsi="Abadi"/>
          <w:b w:val="0"/>
          <w:bCs w:val="0"/>
          <w:sz w:val="21"/>
          <w:szCs w:val="21"/>
        </w:rPr>
        <w:t>sexuales,</w:t>
      </w:r>
      <w:r w:rsidRPr="008837F4">
        <w:rPr>
          <w:rFonts w:ascii="Abadi" w:hAnsi="Abadi"/>
          <w:b w:val="0"/>
          <w:bCs w:val="0"/>
          <w:spacing w:val="15"/>
          <w:sz w:val="21"/>
          <w:szCs w:val="21"/>
        </w:rPr>
        <w:t xml:space="preserve"> </w:t>
      </w:r>
      <w:r w:rsidRPr="008837F4">
        <w:rPr>
          <w:rFonts w:ascii="Abadi" w:hAnsi="Abadi"/>
          <w:b w:val="0"/>
          <w:bCs w:val="0"/>
          <w:sz w:val="21"/>
          <w:szCs w:val="21"/>
        </w:rPr>
        <w:t>el</w:t>
      </w:r>
      <w:r w:rsidRPr="008837F4">
        <w:rPr>
          <w:rFonts w:ascii="Abadi" w:hAnsi="Abadi"/>
          <w:b w:val="0"/>
          <w:bCs w:val="0"/>
          <w:spacing w:val="13"/>
          <w:sz w:val="21"/>
          <w:szCs w:val="21"/>
        </w:rPr>
        <w:t xml:space="preserve"> </w:t>
      </w:r>
      <w:r w:rsidRPr="008837F4">
        <w:rPr>
          <w:rFonts w:ascii="Abadi" w:hAnsi="Abadi"/>
          <w:b w:val="0"/>
          <w:bCs w:val="0"/>
          <w:sz w:val="21"/>
          <w:szCs w:val="21"/>
        </w:rPr>
        <w:t>estado</w:t>
      </w:r>
      <w:r w:rsidRPr="008837F4">
        <w:rPr>
          <w:rFonts w:ascii="Abadi" w:hAnsi="Abadi"/>
          <w:b w:val="0"/>
          <w:bCs w:val="0"/>
          <w:spacing w:val="15"/>
          <w:sz w:val="21"/>
          <w:szCs w:val="21"/>
        </w:rPr>
        <w:t xml:space="preserve"> </w:t>
      </w:r>
      <w:r w:rsidRPr="008837F4">
        <w:rPr>
          <w:rFonts w:ascii="Abadi" w:hAnsi="Abadi"/>
          <w:b w:val="0"/>
          <w:bCs w:val="0"/>
          <w:sz w:val="21"/>
          <w:szCs w:val="21"/>
        </w:rPr>
        <w:t>civil</w:t>
      </w:r>
      <w:r w:rsidRPr="008837F4">
        <w:rPr>
          <w:rFonts w:ascii="Abadi" w:hAnsi="Abadi"/>
          <w:b w:val="0"/>
          <w:bCs w:val="0"/>
          <w:spacing w:val="13"/>
          <w:sz w:val="21"/>
          <w:szCs w:val="21"/>
        </w:rPr>
        <w:t xml:space="preserve"> </w:t>
      </w:r>
      <w:r w:rsidRPr="008837F4">
        <w:rPr>
          <w:rFonts w:ascii="Abadi" w:hAnsi="Abadi"/>
          <w:b w:val="0"/>
          <w:bCs w:val="0"/>
          <w:sz w:val="21"/>
          <w:szCs w:val="21"/>
        </w:rPr>
        <w:t>o</w:t>
      </w:r>
      <w:r w:rsidRPr="008837F4">
        <w:rPr>
          <w:rFonts w:ascii="Abadi" w:hAnsi="Abadi"/>
          <w:b w:val="0"/>
          <w:bCs w:val="0"/>
          <w:spacing w:val="14"/>
          <w:sz w:val="21"/>
          <w:szCs w:val="21"/>
        </w:rPr>
        <w:t xml:space="preserve"> </w:t>
      </w:r>
      <w:r w:rsidRPr="008837F4">
        <w:rPr>
          <w:rFonts w:ascii="Abadi" w:hAnsi="Abadi"/>
          <w:b w:val="0"/>
          <w:bCs w:val="0"/>
          <w:sz w:val="21"/>
          <w:szCs w:val="21"/>
        </w:rPr>
        <w:t>cualquier</w:t>
      </w:r>
      <w:r w:rsidRPr="008837F4">
        <w:rPr>
          <w:rFonts w:ascii="Abadi" w:hAnsi="Abadi"/>
          <w:b w:val="0"/>
          <w:bCs w:val="0"/>
          <w:spacing w:val="12"/>
          <w:sz w:val="21"/>
          <w:szCs w:val="21"/>
        </w:rPr>
        <w:t xml:space="preserve"> </w:t>
      </w:r>
      <w:r w:rsidRPr="008837F4">
        <w:rPr>
          <w:rFonts w:ascii="Abadi" w:hAnsi="Abadi"/>
          <w:b w:val="0"/>
          <w:bCs w:val="0"/>
          <w:sz w:val="21"/>
          <w:szCs w:val="21"/>
        </w:rPr>
        <w:t>otra</w:t>
      </w:r>
      <w:r w:rsidRPr="008837F4">
        <w:rPr>
          <w:rFonts w:ascii="Abadi" w:hAnsi="Abadi"/>
          <w:b w:val="0"/>
          <w:bCs w:val="0"/>
          <w:spacing w:val="14"/>
          <w:sz w:val="21"/>
          <w:szCs w:val="21"/>
        </w:rPr>
        <w:t xml:space="preserve"> </w:t>
      </w:r>
      <w:r w:rsidRPr="008837F4">
        <w:rPr>
          <w:rFonts w:ascii="Abadi" w:hAnsi="Abadi"/>
          <w:b w:val="0"/>
          <w:bCs w:val="0"/>
          <w:sz w:val="21"/>
          <w:szCs w:val="21"/>
        </w:rPr>
        <w:t>que</w:t>
      </w:r>
      <w:r w:rsidRPr="008837F4">
        <w:rPr>
          <w:rFonts w:ascii="Abadi" w:hAnsi="Abadi"/>
          <w:b w:val="0"/>
          <w:bCs w:val="0"/>
          <w:spacing w:val="15"/>
          <w:sz w:val="21"/>
          <w:szCs w:val="21"/>
        </w:rPr>
        <w:t xml:space="preserve"> </w:t>
      </w:r>
      <w:r w:rsidRPr="008837F4">
        <w:rPr>
          <w:rFonts w:ascii="Abadi" w:hAnsi="Abadi"/>
          <w:b w:val="0"/>
          <w:bCs w:val="0"/>
          <w:sz w:val="21"/>
          <w:szCs w:val="21"/>
        </w:rPr>
        <w:t>atente</w:t>
      </w:r>
      <w:r w:rsidRPr="008837F4">
        <w:rPr>
          <w:rFonts w:ascii="Abadi" w:hAnsi="Abadi"/>
          <w:b w:val="0"/>
          <w:bCs w:val="0"/>
          <w:spacing w:val="15"/>
          <w:sz w:val="21"/>
          <w:szCs w:val="21"/>
        </w:rPr>
        <w:t xml:space="preserve"> </w:t>
      </w:r>
      <w:r w:rsidRPr="008837F4">
        <w:rPr>
          <w:rFonts w:ascii="Abadi" w:hAnsi="Abadi"/>
          <w:b w:val="0"/>
          <w:bCs w:val="0"/>
          <w:sz w:val="21"/>
          <w:szCs w:val="21"/>
        </w:rPr>
        <w:t>contra</w:t>
      </w:r>
      <w:r w:rsidRPr="008837F4">
        <w:rPr>
          <w:rFonts w:ascii="Abadi" w:hAnsi="Abadi"/>
          <w:b w:val="0"/>
          <w:bCs w:val="0"/>
          <w:spacing w:val="15"/>
          <w:sz w:val="21"/>
          <w:szCs w:val="21"/>
        </w:rPr>
        <w:t xml:space="preserve"> </w:t>
      </w:r>
      <w:r w:rsidRPr="008837F4">
        <w:rPr>
          <w:rFonts w:ascii="Abadi" w:hAnsi="Abadi"/>
          <w:b w:val="0"/>
          <w:bCs w:val="0"/>
          <w:sz w:val="21"/>
          <w:szCs w:val="21"/>
        </w:rPr>
        <w:t>la</w:t>
      </w:r>
      <w:r w:rsidRPr="008837F4">
        <w:rPr>
          <w:rFonts w:ascii="Abadi" w:hAnsi="Abadi"/>
          <w:b w:val="0"/>
          <w:bCs w:val="0"/>
          <w:spacing w:val="14"/>
          <w:sz w:val="21"/>
          <w:szCs w:val="21"/>
        </w:rPr>
        <w:t xml:space="preserve"> </w:t>
      </w:r>
      <w:r w:rsidRPr="008837F4">
        <w:rPr>
          <w:rFonts w:ascii="Abadi" w:hAnsi="Abadi"/>
          <w:b w:val="0"/>
          <w:bCs w:val="0"/>
          <w:sz w:val="21"/>
          <w:szCs w:val="21"/>
        </w:rPr>
        <w:t>dignidad</w:t>
      </w:r>
      <w:r w:rsidRPr="008837F4">
        <w:rPr>
          <w:rFonts w:ascii="Abadi" w:hAnsi="Abadi"/>
          <w:b w:val="0"/>
          <w:bCs w:val="0"/>
          <w:spacing w:val="-1"/>
          <w:sz w:val="21"/>
          <w:szCs w:val="21"/>
        </w:rPr>
        <w:t xml:space="preserve"> </w:t>
      </w:r>
      <w:r w:rsidRPr="008837F4">
        <w:rPr>
          <w:rFonts w:ascii="Abadi" w:hAnsi="Abadi"/>
          <w:b w:val="0"/>
          <w:bCs w:val="0"/>
          <w:sz w:val="21"/>
          <w:szCs w:val="21"/>
        </w:rPr>
        <w:t>humana</w:t>
      </w:r>
      <w:r w:rsidRPr="008837F4">
        <w:rPr>
          <w:rFonts w:ascii="Abadi" w:hAnsi="Abadi"/>
          <w:b w:val="0"/>
          <w:bCs w:val="0"/>
          <w:spacing w:val="58"/>
          <w:sz w:val="21"/>
          <w:szCs w:val="21"/>
        </w:rPr>
        <w:t xml:space="preserve"> </w:t>
      </w:r>
      <w:r w:rsidRPr="008837F4">
        <w:rPr>
          <w:rFonts w:ascii="Abadi" w:hAnsi="Abadi"/>
          <w:b w:val="0"/>
          <w:bCs w:val="0"/>
          <w:sz w:val="21"/>
          <w:szCs w:val="21"/>
        </w:rPr>
        <w:t>y</w:t>
      </w:r>
      <w:r w:rsidRPr="008837F4">
        <w:rPr>
          <w:rFonts w:ascii="Abadi" w:hAnsi="Abadi"/>
          <w:b w:val="0"/>
          <w:bCs w:val="0"/>
          <w:spacing w:val="56"/>
          <w:sz w:val="21"/>
          <w:szCs w:val="21"/>
        </w:rPr>
        <w:t xml:space="preserve"> </w:t>
      </w:r>
      <w:r w:rsidRPr="008837F4">
        <w:rPr>
          <w:rFonts w:ascii="Abadi" w:hAnsi="Abadi"/>
          <w:b w:val="0"/>
          <w:bCs w:val="0"/>
          <w:sz w:val="21"/>
          <w:szCs w:val="21"/>
        </w:rPr>
        <w:t>tenga</w:t>
      </w:r>
      <w:r w:rsidRPr="008837F4">
        <w:rPr>
          <w:rFonts w:ascii="Abadi" w:hAnsi="Abadi"/>
          <w:b w:val="0"/>
          <w:bCs w:val="0"/>
          <w:spacing w:val="55"/>
          <w:sz w:val="21"/>
          <w:szCs w:val="21"/>
        </w:rPr>
        <w:t xml:space="preserve"> </w:t>
      </w:r>
      <w:r w:rsidRPr="008837F4">
        <w:rPr>
          <w:rFonts w:ascii="Abadi" w:hAnsi="Abadi"/>
          <w:b w:val="0"/>
          <w:bCs w:val="0"/>
          <w:sz w:val="21"/>
          <w:szCs w:val="21"/>
        </w:rPr>
        <w:t>por</w:t>
      </w:r>
      <w:r w:rsidRPr="008837F4">
        <w:rPr>
          <w:rFonts w:ascii="Abadi" w:hAnsi="Abadi"/>
          <w:b w:val="0"/>
          <w:bCs w:val="0"/>
          <w:spacing w:val="53"/>
          <w:sz w:val="21"/>
          <w:szCs w:val="21"/>
        </w:rPr>
        <w:t xml:space="preserve"> </w:t>
      </w:r>
      <w:r w:rsidRPr="008837F4">
        <w:rPr>
          <w:rFonts w:ascii="Abadi" w:hAnsi="Abadi"/>
          <w:b w:val="0"/>
          <w:bCs w:val="0"/>
          <w:sz w:val="21"/>
          <w:szCs w:val="21"/>
        </w:rPr>
        <w:t>objeto</w:t>
      </w:r>
      <w:r w:rsidRPr="008837F4">
        <w:rPr>
          <w:rFonts w:ascii="Abadi" w:hAnsi="Abadi"/>
          <w:b w:val="0"/>
          <w:bCs w:val="0"/>
          <w:spacing w:val="57"/>
          <w:sz w:val="21"/>
          <w:szCs w:val="21"/>
        </w:rPr>
        <w:t xml:space="preserve"> </w:t>
      </w:r>
      <w:r w:rsidRPr="008837F4">
        <w:rPr>
          <w:rFonts w:ascii="Abadi" w:hAnsi="Abadi"/>
          <w:b w:val="0"/>
          <w:bCs w:val="0"/>
          <w:sz w:val="21"/>
          <w:szCs w:val="21"/>
        </w:rPr>
        <w:t>anular</w:t>
      </w:r>
      <w:r w:rsidRPr="008837F4">
        <w:rPr>
          <w:rFonts w:ascii="Abadi" w:hAnsi="Abadi"/>
          <w:b w:val="0"/>
          <w:bCs w:val="0"/>
          <w:spacing w:val="56"/>
          <w:sz w:val="21"/>
          <w:szCs w:val="21"/>
        </w:rPr>
        <w:t xml:space="preserve"> </w:t>
      </w:r>
      <w:r w:rsidRPr="008837F4">
        <w:rPr>
          <w:rFonts w:ascii="Abadi" w:hAnsi="Abadi"/>
          <w:b w:val="0"/>
          <w:bCs w:val="0"/>
          <w:sz w:val="21"/>
          <w:szCs w:val="21"/>
        </w:rPr>
        <w:t>o</w:t>
      </w:r>
      <w:r w:rsidRPr="008837F4">
        <w:rPr>
          <w:rFonts w:ascii="Abadi" w:hAnsi="Abadi"/>
          <w:b w:val="0"/>
          <w:bCs w:val="0"/>
          <w:spacing w:val="54"/>
          <w:sz w:val="21"/>
          <w:szCs w:val="21"/>
        </w:rPr>
        <w:t xml:space="preserve"> </w:t>
      </w:r>
      <w:r w:rsidRPr="008837F4">
        <w:rPr>
          <w:rFonts w:ascii="Abadi" w:hAnsi="Abadi"/>
          <w:b w:val="0"/>
          <w:bCs w:val="0"/>
          <w:sz w:val="21"/>
          <w:szCs w:val="21"/>
        </w:rPr>
        <w:t>menoscabar</w:t>
      </w:r>
      <w:r w:rsidRPr="008837F4">
        <w:rPr>
          <w:rFonts w:ascii="Abadi" w:hAnsi="Abadi"/>
          <w:b w:val="0"/>
          <w:bCs w:val="0"/>
          <w:spacing w:val="57"/>
          <w:sz w:val="21"/>
          <w:szCs w:val="21"/>
        </w:rPr>
        <w:t xml:space="preserve"> </w:t>
      </w:r>
      <w:r w:rsidRPr="008837F4">
        <w:rPr>
          <w:rFonts w:ascii="Abadi" w:hAnsi="Abadi"/>
          <w:b w:val="0"/>
          <w:bCs w:val="0"/>
          <w:sz w:val="21"/>
          <w:szCs w:val="21"/>
        </w:rPr>
        <w:t>los</w:t>
      </w:r>
      <w:r w:rsidRPr="008837F4">
        <w:rPr>
          <w:rFonts w:ascii="Abadi" w:hAnsi="Abadi"/>
          <w:b w:val="0"/>
          <w:bCs w:val="0"/>
          <w:spacing w:val="56"/>
          <w:sz w:val="21"/>
          <w:szCs w:val="21"/>
        </w:rPr>
        <w:t xml:space="preserve"> </w:t>
      </w:r>
      <w:r w:rsidRPr="008837F4">
        <w:rPr>
          <w:rFonts w:ascii="Abadi" w:hAnsi="Abadi"/>
          <w:b w:val="0"/>
          <w:bCs w:val="0"/>
          <w:sz w:val="21"/>
          <w:szCs w:val="21"/>
        </w:rPr>
        <w:t>derechos</w:t>
      </w:r>
      <w:r w:rsidRPr="008837F4">
        <w:rPr>
          <w:rFonts w:ascii="Abadi" w:hAnsi="Abadi"/>
          <w:b w:val="0"/>
          <w:bCs w:val="0"/>
          <w:spacing w:val="54"/>
          <w:sz w:val="21"/>
          <w:szCs w:val="21"/>
        </w:rPr>
        <w:t xml:space="preserve"> </w:t>
      </w:r>
      <w:r w:rsidRPr="008837F4">
        <w:rPr>
          <w:rFonts w:ascii="Abadi" w:hAnsi="Abadi"/>
          <w:b w:val="0"/>
          <w:bCs w:val="0"/>
          <w:sz w:val="21"/>
          <w:szCs w:val="21"/>
        </w:rPr>
        <w:t>y</w:t>
      </w:r>
      <w:r w:rsidRPr="008837F4">
        <w:rPr>
          <w:rFonts w:ascii="Abadi" w:hAnsi="Abadi"/>
          <w:b w:val="0"/>
          <w:bCs w:val="0"/>
          <w:spacing w:val="56"/>
          <w:sz w:val="21"/>
          <w:szCs w:val="21"/>
        </w:rPr>
        <w:t xml:space="preserve"> </w:t>
      </w:r>
      <w:r w:rsidRPr="008837F4">
        <w:rPr>
          <w:rFonts w:ascii="Abadi" w:hAnsi="Abadi"/>
          <w:b w:val="0"/>
          <w:bCs w:val="0"/>
          <w:sz w:val="21"/>
          <w:szCs w:val="21"/>
        </w:rPr>
        <w:t>libertades</w:t>
      </w:r>
      <w:r w:rsidRPr="008837F4">
        <w:rPr>
          <w:rFonts w:ascii="Abadi" w:hAnsi="Abadi"/>
          <w:b w:val="0"/>
          <w:bCs w:val="0"/>
          <w:spacing w:val="54"/>
          <w:sz w:val="21"/>
          <w:szCs w:val="21"/>
        </w:rPr>
        <w:t xml:space="preserve"> </w:t>
      </w:r>
      <w:r w:rsidRPr="008837F4">
        <w:rPr>
          <w:rFonts w:ascii="Abadi" w:hAnsi="Abadi"/>
          <w:b w:val="0"/>
          <w:bCs w:val="0"/>
          <w:sz w:val="21"/>
          <w:szCs w:val="21"/>
        </w:rPr>
        <w:t>de</w:t>
      </w:r>
      <w:r w:rsidRPr="008837F4">
        <w:rPr>
          <w:rFonts w:ascii="Abadi" w:hAnsi="Abadi"/>
          <w:b w:val="0"/>
          <w:bCs w:val="0"/>
          <w:spacing w:val="57"/>
          <w:sz w:val="21"/>
          <w:szCs w:val="21"/>
        </w:rPr>
        <w:t xml:space="preserve"> </w:t>
      </w:r>
      <w:r w:rsidRPr="008837F4">
        <w:rPr>
          <w:rFonts w:ascii="Abadi" w:hAnsi="Abadi"/>
          <w:b w:val="0"/>
          <w:bCs w:val="0"/>
          <w:sz w:val="21"/>
          <w:szCs w:val="21"/>
        </w:rPr>
        <w:t>las</w:t>
      </w:r>
      <w:r w:rsidR="00944187">
        <w:rPr>
          <w:rFonts w:ascii="Abadi" w:hAnsi="Abadi"/>
          <w:b w:val="0"/>
          <w:bCs w:val="0"/>
          <w:sz w:val="21"/>
          <w:szCs w:val="21"/>
        </w:rPr>
        <w:t xml:space="preserve"> </w:t>
      </w:r>
      <w:r w:rsidRPr="008837F4">
        <w:rPr>
          <w:rFonts w:ascii="Abadi" w:hAnsi="Abadi"/>
          <w:b w:val="0"/>
          <w:bCs w:val="0"/>
          <w:spacing w:val="-2"/>
          <w:sz w:val="21"/>
          <w:szCs w:val="21"/>
        </w:rPr>
        <w:t>personas.</w:t>
      </w:r>
    </w:p>
    <w:p w14:paraId="672E6E75" w14:textId="77777777" w:rsidR="00292A35" w:rsidRPr="008837F4" w:rsidRDefault="00292A35" w:rsidP="00944187">
      <w:pPr>
        <w:pStyle w:val="Textoindependiente"/>
        <w:kinsoku w:val="0"/>
        <w:overflowPunct w:val="0"/>
        <w:ind w:left="39" w:right="-52"/>
        <w:rPr>
          <w:rFonts w:ascii="Abadi" w:hAnsi="Abadi"/>
          <w:b w:val="0"/>
          <w:bCs w:val="0"/>
          <w:sz w:val="21"/>
          <w:szCs w:val="21"/>
        </w:rPr>
      </w:pPr>
    </w:p>
    <w:p w14:paraId="586A8AD3" w14:textId="458E3915" w:rsidR="00292A35" w:rsidRPr="008837F4" w:rsidRDefault="00292A35" w:rsidP="00D97EC9">
      <w:pPr>
        <w:pStyle w:val="Textoindependiente"/>
        <w:kinsoku w:val="0"/>
        <w:overflowPunct w:val="0"/>
        <w:ind w:right="90"/>
        <w:rPr>
          <w:rFonts w:ascii="Abadi" w:hAnsi="Abadi"/>
          <w:b w:val="0"/>
          <w:bCs w:val="0"/>
          <w:sz w:val="21"/>
          <w:szCs w:val="21"/>
        </w:rPr>
      </w:pPr>
      <w:r w:rsidRPr="008837F4">
        <w:rPr>
          <w:rFonts w:ascii="Abadi" w:hAnsi="Abadi"/>
          <w:b w:val="0"/>
          <w:bCs w:val="0"/>
          <w:sz w:val="21"/>
          <w:szCs w:val="21"/>
        </w:rPr>
        <w:t>Por</w:t>
      </w:r>
      <w:r w:rsidRPr="008837F4">
        <w:rPr>
          <w:rFonts w:ascii="Abadi" w:hAnsi="Abadi"/>
          <w:b w:val="0"/>
          <w:bCs w:val="0"/>
          <w:spacing w:val="71"/>
          <w:sz w:val="21"/>
          <w:szCs w:val="21"/>
        </w:rPr>
        <w:t xml:space="preserve"> </w:t>
      </w:r>
      <w:r w:rsidRPr="008837F4">
        <w:rPr>
          <w:rFonts w:ascii="Abadi" w:hAnsi="Abadi"/>
          <w:b w:val="0"/>
          <w:bCs w:val="0"/>
          <w:sz w:val="21"/>
          <w:szCs w:val="21"/>
        </w:rPr>
        <w:t>lo</w:t>
      </w:r>
      <w:r w:rsidRPr="008837F4">
        <w:rPr>
          <w:rFonts w:ascii="Abadi" w:hAnsi="Abadi"/>
          <w:b w:val="0"/>
          <w:bCs w:val="0"/>
          <w:spacing w:val="72"/>
          <w:sz w:val="21"/>
          <w:szCs w:val="21"/>
        </w:rPr>
        <w:t xml:space="preserve"> </w:t>
      </w:r>
      <w:r w:rsidRPr="008837F4">
        <w:rPr>
          <w:rFonts w:ascii="Abadi" w:hAnsi="Abadi"/>
          <w:b w:val="0"/>
          <w:bCs w:val="0"/>
          <w:sz w:val="21"/>
          <w:szCs w:val="21"/>
        </w:rPr>
        <w:t>que,</w:t>
      </w:r>
      <w:r w:rsidRPr="008837F4">
        <w:rPr>
          <w:rFonts w:ascii="Abadi" w:hAnsi="Abadi"/>
          <w:b w:val="0"/>
          <w:bCs w:val="0"/>
          <w:spacing w:val="68"/>
          <w:sz w:val="21"/>
          <w:szCs w:val="21"/>
        </w:rPr>
        <w:t xml:space="preserve"> </w:t>
      </w:r>
      <w:r w:rsidRPr="008837F4">
        <w:rPr>
          <w:rFonts w:ascii="Abadi" w:hAnsi="Abadi"/>
          <w:b w:val="0"/>
          <w:bCs w:val="0"/>
          <w:sz w:val="21"/>
          <w:szCs w:val="21"/>
        </w:rPr>
        <w:t>ante</w:t>
      </w:r>
      <w:r w:rsidRPr="008837F4">
        <w:rPr>
          <w:rFonts w:ascii="Abadi" w:hAnsi="Abadi"/>
          <w:b w:val="0"/>
          <w:bCs w:val="0"/>
          <w:spacing w:val="72"/>
          <w:sz w:val="21"/>
          <w:szCs w:val="21"/>
        </w:rPr>
        <w:t xml:space="preserve"> </w:t>
      </w:r>
      <w:r w:rsidRPr="008837F4">
        <w:rPr>
          <w:rFonts w:ascii="Abadi" w:hAnsi="Abadi"/>
          <w:b w:val="0"/>
          <w:bCs w:val="0"/>
          <w:sz w:val="21"/>
          <w:szCs w:val="21"/>
        </w:rPr>
        <w:t>la</w:t>
      </w:r>
      <w:r w:rsidRPr="008837F4">
        <w:rPr>
          <w:rFonts w:ascii="Abadi" w:hAnsi="Abadi"/>
          <w:b w:val="0"/>
          <w:bCs w:val="0"/>
          <w:spacing w:val="72"/>
          <w:sz w:val="21"/>
          <w:szCs w:val="21"/>
        </w:rPr>
        <w:t xml:space="preserve"> </w:t>
      </w:r>
      <w:r w:rsidRPr="008837F4">
        <w:rPr>
          <w:rFonts w:ascii="Abadi" w:hAnsi="Abadi"/>
          <w:b w:val="0"/>
          <w:bCs w:val="0"/>
          <w:sz w:val="21"/>
          <w:szCs w:val="21"/>
        </w:rPr>
        <w:t>desactualización</w:t>
      </w:r>
      <w:r w:rsidRPr="008837F4">
        <w:rPr>
          <w:rFonts w:ascii="Abadi" w:hAnsi="Abadi"/>
          <w:b w:val="0"/>
          <w:bCs w:val="0"/>
          <w:spacing w:val="68"/>
          <w:sz w:val="21"/>
          <w:szCs w:val="21"/>
        </w:rPr>
        <w:t xml:space="preserve"> </w:t>
      </w:r>
      <w:r w:rsidRPr="008837F4">
        <w:rPr>
          <w:rFonts w:ascii="Abadi" w:hAnsi="Abadi"/>
          <w:b w:val="0"/>
          <w:bCs w:val="0"/>
          <w:sz w:val="21"/>
          <w:szCs w:val="21"/>
        </w:rPr>
        <w:t>del</w:t>
      </w:r>
      <w:r w:rsidRPr="008837F4">
        <w:rPr>
          <w:rFonts w:ascii="Abadi" w:hAnsi="Abadi"/>
          <w:b w:val="0"/>
          <w:bCs w:val="0"/>
          <w:spacing w:val="68"/>
          <w:sz w:val="21"/>
          <w:szCs w:val="21"/>
        </w:rPr>
        <w:t xml:space="preserve"> </w:t>
      </w:r>
      <w:r w:rsidRPr="008837F4">
        <w:rPr>
          <w:rFonts w:ascii="Abadi" w:hAnsi="Abadi"/>
          <w:b w:val="0"/>
          <w:bCs w:val="0"/>
          <w:sz w:val="21"/>
          <w:szCs w:val="21"/>
        </w:rPr>
        <w:t>Documento</w:t>
      </w:r>
      <w:r w:rsidRPr="008837F4">
        <w:rPr>
          <w:rFonts w:ascii="Abadi" w:hAnsi="Abadi"/>
          <w:b w:val="0"/>
          <w:bCs w:val="0"/>
          <w:spacing w:val="73"/>
          <w:sz w:val="21"/>
          <w:szCs w:val="21"/>
        </w:rPr>
        <w:t xml:space="preserve"> </w:t>
      </w:r>
      <w:r w:rsidRPr="008837F4">
        <w:rPr>
          <w:rFonts w:ascii="Abadi" w:hAnsi="Abadi"/>
          <w:b w:val="0"/>
          <w:bCs w:val="0"/>
          <w:sz w:val="21"/>
          <w:szCs w:val="21"/>
        </w:rPr>
        <w:t>Rector</w:t>
      </w:r>
      <w:r w:rsidRPr="008837F4">
        <w:rPr>
          <w:rFonts w:ascii="Abadi" w:hAnsi="Abadi"/>
          <w:b w:val="0"/>
          <w:bCs w:val="0"/>
          <w:spacing w:val="71"/>
          <w:sz w:val="21"/>
          <w:szCs w:val="21"/>
        </w:rPr>
        <w:t xml:space="preserve"> </w:t>
      </w:r>
      <w:r w:rsidRPr="008837F4">
        <w:rPr>
          <w:rFonts w:ascii="Abadi" w:hAnsi="Abadi"/>
          <w:b w:val="0"/>
          <w:bCs w:val="0"/>
          <w:sz w:val="21"/>
          <w:szCs w:val="21"/>
        </w:rPr>
        <w:t>del</w:t>
      </w:r>
      <w:r w:rsidRPr="008837F4">
        <w:rPr>
          <w:rFonts w:ascii="Abadi" w:hAnsi="Abadi"/>
          <w:b w:val="0"/>
          <w:bCs w:val="0"/>
          <w:spacing w:val="71"/>
          <w:sz w:val="21"/>
          <w:szCs w:val="21"/>
        </w:rPr>
        <w:t xml:space="preserve"> </w:t>
      </w:r>
      <w:r w:rsidRPr="008837F4">
        <w:rPr>
          <w:rFonts w:ascii="Abadi" w:hAnsi="Abadi"/>
          <w:b w:val="0"/>
          <w:bCs w:val="0"/>
          <w:sz w:val="21"/>
          <w:szCs w:val="21"/>
        </w:rPr>
        <w:t>Plan</w:t>
      </w:r>
      <w:r w:rsidRPr="008837F4">
        <w:rPr>
          <w:rFonts w:ascii="Abadi" w:hAnsi="Abadi"/>
          <w:b w:val="0"/>
          <w:bCs w:val="0"/>
          <w:spacing w:val="73"/>
          <w:sz w:val="21"/>
          <w:szCs w:val="21"/>
        </w:rPr>
        <w:t xml:space="preserve"> </w:t>
      </w:r>
      <w:r w:rsidRPr="008837F4">
        <w:rPr>
          <w:rFonts w:ascii="Abadi" w:hAnsi="Abadi"/>
          <w:b w:val="0"/>
          <w:bCs w:val="0"/>
          <w:sz w:val="21"/>
          <w:szCs w:val="21"/>
        </w:rPr>
        <w:t>Nacional</w:t>
      </w:r>
      <w:r w:rsidRPr="008837F4">
        <w:rPr>
          <w:rFonts w:ascii="Abadi" w:hAnsi="Abadi"/>
          <w:b w:val="0"/>
          <w:bCs w:val="0"/>
          <w:spacing w:val="71"/>
          <w:sz w:val="21"/>
          <w:szCs w:val="21"/>
        </w:rPr>
        <w:t xml:space="preserve"> </w:t>
      </w:r>
      <w:r w:rsidRPr="008837F4">
        <w:rPr>
          <w:rFonts w:ascii="Abadi" w:hAnsi="Abadi"/>
          <w:b w:val="0"/>
          <w:bCs w:val="0"/>
          <w:sz w:val="21"/>
          <w:szCs w:val="21"/>
        </w:rPr>
        <w:t>de Vacunación, y ante la no previsión de un esquema de vacunación que se lleve a cabo</w:t>
      </w:r>
      <w:r w:rsidRPr="008837F4">
        <w:rPr>
          <w:rFonts w:ascii="Abadi" w:hAnsi="Abadi"/>
          <w:b w:val="0"/>
          <w:bCs w:val="0"/>
          <w:spacing w:val="-1"/>
          <w:sz w:val="21"/>
          <w:szCs w:val="21"/>
        </w:rPr>
        <w:t xml:space="preserve"> </w:t>
      </w:r>
      <w:r w:rsidRPr="008837F4">
        <w:rPr>
          <w:rFonts w:ascii="Abadi" w:hAnsi="Abadi"/>
          <w:b w:val="0"/>
          <w:bCs w:val="0"/>
          <w:sz w:val="21"/>
          <w:szCs w:val="21"/>
        </w:rPr>
        <w:t>a favor</w:t>
      </w:r>
      <w:r w:rsidRPr="008837F4">
        <w:rPr>
          <w:rFonts w:ascii="Abadi" w:hAnsi="Abadi"/>
          <w:b w:val="0"/>
          <w:bCs w:val="0"/>
          <w:spacing w:val="10"/>
          <w:sz w:val="21"/>
          <w:szCs w:val="21"/>
        </w:rPr>
        <w:t xml:space="preserve"> </w:t>
      </w:r>
      <w:r w:rsidRPr="008837F4">
        <w:rPr>
          <w:rFonts w:ascii="Abadi" w:hAnsi="Abadi"/>
          <w:b w:val="0"/>
          <w:bCs w:val="0"/>
          <w:sz w:val="21"/>
          <w:szCs w:val="21"/>
        </w:rPr>
        <w:t>de</w:t>
      </w:r>
      <w:r w:rsidRPr="008837F4">
        <w:rPr>
          <w:rFonts w:ascii="Abadi" w:hAnsi="Abadi"/>
          <w:b w:val="0"/>
          <w:bCs w:val="0"/>
          <w:spacing w:val="12"/>
          <w:sz w:val="21"/>
          <w:szCs w:val="21"/>
        </w:rPr>
        <w:t xml:space="preserve"> </w:t>
      </w:r>
      <w:r w:rsidRPr="008837F4">
        <w:rPr>
          <w:rFonts w:ascii="Abadi" w:hAnsi="Abadi"/>
          <w:b w:val="0"/>
          <w:bCs w:val="0"/>
          <w:sz w:val="21"/>
          <w:szCs w:val="21"/>
        </w:rPr>
        <w:t>las</w:t>
      </w:r>
      <w:r w:rsidRPr="008837F4">
        <w:rPr>
          <w:rFonts w:ascii="Abadi" w:hAnsi="Abadi"/>
          <w:b w:val="0"/>
          <w:bCs w:val="0"/>
          <w:spacing w:val="11"/>
          <w:sz w:val="21"/>
          <w:szCs w:val="21"/>
        </w:rPr>
        <w:t xml:space="preserve"> </w:t>
      </w:r>
      <w:r w:rsidRPr="008837F4">
        <w:rPr>
          <w:rFonts w:ascii="Abadi" w:hAnsi="Abadi"/>
          <w:b w:val="0"/>
          <w:bCs w:val="0"/>
          <w:sz w:val="21"/>
          <w:szCs w:val="21"/>
        </w:rPr>
        <w:t>niñas,</w:t>
      </w:r>
      <w:r w:rsidRPr="008837F4">
        <w:rPr>
          <w:rFonts w:ascii="Abadi" w:hAnsi="Abadi"/>
          <w:b w:val="0"/>
          <w:bCs w:val="0"/>
          <w:spacing w:val="12"/>
          <w:sz w:val="21"/>
          <w:szCs w:val="21"/>
        </w:rPr>
        <w:t xml:space="preserve"> </w:t>
      </w:r>
      <w:r w:rsidRPr="008837F4">
        <w:rPr>
          <w:rFonts w:ascii="Abadi" w:hAnsi="Abadi"/>
          <w:b w:val="0"/>
          <w:bCs w:val="0"/>
          <w:sz w:val="21"/>
          <w:szCs w:val="21"/>
        </w:rPr>
        <w:t>niños</w:t>
      </w:r>
      <w:r w:rsidRPr="008837F4">
        <w:rPr>
          <w:rFonts w:ascii="Abadi" w:hAnsi="Abadi"/>
          <w:b w:val="0"/>
          <w:bCs w:val="0"/>
          <w:spacing w:val="12"/>
          <w:sz w:val="21"/>
          <w:szCs w:val="21"/>
        </w:rPr>
        <w:t xml:space="preserve"> </w:t>
      </w:r>
      <w:r w:rsidRPr="008837F4">
        <w:rPr>
          <w:rFonts w:ascii="Abadi" w:hAnsi="Abadi"/>
          <w:b w:val="0"/>
          <w:bCs w:val="0"/>
          <w:sz w:val="21"/>
          <w:szCs w:val="21"/>
        </w:rPr>
        <w:t>y</w:t>
      </w:r>
      <w:r w:rsidRPr="008837F4">
        <w:rPr>
          <w:rFonts w:ascii="Abadi" w:hAnsi="Abadi"/>
          <w:b w:val="0"/>
          <w:bCs w:val="0"/>
          <w:spacing w:val="11"/>
          <w:sz w:val="21"/>
          <w:szCs w:val="21"/>
        </w:rPr>
        <w:t xml:space="preserve"> </w:t>
      </w:r>
      <w:r w:rsidRPr="008837F4">
        <w:rPr>
          <w:rFonts w:ascii="Abadi" w:hAnsi="Abadi"/>
          <w:b w:val="0"/>
          <w:bCs w:val="0"/>
          <w:sz w:val="21"/>
          <w:szCs w:val="21"/>
        </w:rPr>
        <w:t>adolescentes</w:t>
      </w:r>
      <w:r w:rsidRPr="008837F4">
        <w:rPr>
          <w:rFonts w:ascii="Abadi" w:hAnsi="Abadi"/>
          <w:b w:val="0"/>
          <w:bCs w:val="0"/>
          <w:spacing w:val="12"/>
          <w:sz w:val="21"/>
          <w:szCs w:val="21"/>
        </w:rPr>
        <w:t xml:space="preserve"> </w:t>
      </w:r>
      <w:r w:rsidRPr="008837F4">
        <w:rPr>
          <w:rFonts w:ascii="Abadi" w:hAnsi="Abadi"/>
          <w:b w:val="0"/>
          <w:bCs w:val="0"/>
          <w:sz w:val="21"/>
          <w:szCs w:val="21"/>
        </w:rPr>
        <w:t>entre</w:t>
      </w:r>
      <w:r w:rsidRPr="008837F4">
        <w:rPr>
          <w:rFonts w:ascii="Abadi" w:hAnsi="Abadi"/>
          <w:b w:val="0"/>
          <w:bCs w:val="0"/>
          <w:spacing w:val="12"/>
          <w:sz w:val="21"/>
          <w:szCs w:val="21"/>
        </w:rPr>
        <w:t xml:space="preserve"> </w:t>
      </w:r>
      <w:r w:rsidRPr="008837F4">
        <w:rPr>
          <w:rFonts w:ascii="Abadi" w:hAnsi="Abadi"/>
          <w:b w:val="0"/>
          <w:bCs w:val="0"/>
          <w:sz w:val="21"/>
          <w:szCs w:val="21"/>
        </w:rPr>
        <w:t>los</w:t>
      </w:r>
      <w:r w:rsidRPr="008837F4">
        <w:rPr>
          <w:rFonts w:ascii="Abadi" w:hAnsi="Abadi"/>
          <w:b w:val="0"/>
          <w:bCs w:val="0"/>
          <w:spacing w:val="11"/>
          <w:sz w:val="21"/>
          <w:szCs w:val="21"/>
        </w:rPr>
        <w:t xml:space="preserve"> </w:t>
      </w:r>
      <w:r w:rsidRPr="008837F4">
        <w:rPr>
          <w:rFonts w:ascii="Abadi" w:hAnsi="Abadi"/>
          <w:b w:val="0"/>
          <w:bCs w:val="0"/>
          <w:sz w:val="21"/>
          <w:szCs w:val="21"/>
        </w:rPr>
        <w:t>12</w:t>
      </w:r>
      <w:r w:rsidRPr="008837F4">
        <w:rPr>
          <w:rFonts w:ascii="Abadi" w:hAnsi="Abadi"/>
          <w:b w:val="0"/>
          <w:bCs w:val="0"/>
          <w:spacing w:val="12"/>
          <w:sz w:val="21"/>
          <w:szCs w:val="21"/>
        </w:rPr>
        <w:t xml:space="preserve"> </w:t>
      </w:r>
      <w:r w:rsidRPr="008837F4">
        <w:rPr>
          <w:rFonts w:ascii="Abadi" w:hAnsi="Abadi"/>
          <w:b w:val="0"/>
          <w:bCs w:val="0"/>
          <w:sz w:val="21"/>
          <w:szCs w:val="21"/>
        </w:rPr>
        <w:t>y</w:t>
      </w:r>
      <w:r w:rsidRPr="008837F4">
        <w:rPr>
          <w:rFonts w:ascii="Abadi" w:hAnsi="Abadi"/>
          <w:b w:val="0"/>
          <w:bCs w:val="0"/>
          <w:spacing w:val="11"/>
          <w:sz w:val="21"/>
          <w:szCs w:val="21"/>
        </w:rPr>
        <w:t xml:space="preserve"> </w:t>
      </w:r>
      <w:r w:rsidRPr="008837F4">
        <w:rPr>
          <w:rFonts w:ascii="Abadi" w:hAnsi="Abadi"/>
          <w:b w:val="0"/>
          <w:bCs w:val="0"/>
          <w:sz w:val="21"/>
          <w:szCs w:val="21"/>
        </w:rPr>
        <w:t>17</w:t>
      </w:r>
      <w:r w:rsidRPr="008837F4">
        <w:rPr>
          <w:rFonts w:ascii="Abadi" w:hAnsi="Abadi"/>
          <w:b w:val="0"/>
          <w:bCs w:val="0"/>
          <w:spacing w:val="9"/>
          <w:sz w:val="21"/>
          <w:szCs w:val="21"/>
        </w:rPr>
        <w:t xml:space="preserve"> </w:t>
      </w:r>
      <w:r w:rsidRPr="008837F4">
        <w:rPr>
          <w:rFonts w:ascii="Abadi" w:hAnsi="Abadi"/>
          <w:b w:val="0"/>
          <w:bCs w:val="0"/>
          <w:sz w:val="21"/>
          <w:szCs w:val="21"/>
        </w:rPr>
        <w:t>años,</w:t>
      </w:r>
      <w:r w:rsidRPr="008837F4">
        <w:rPr>
          <w:rFonts w:ascii="Abadi" w:hAnsi="Abadi"/>
          <w:b w:val="0"/>
          <w:bCs w:val="0"/>
          <w:spacing w:val="12"/>
          <w:sz w:val="21"/>
          <w:szCs w:val="21"/>
        </w:rPr>
        <w:t xml:space="preserve"> </w:t>
      </w:r>
      <w:r w:rsidRPr="008837F4">
        <w:rPr>
          <w:rFonts w:ascii="Abadi" w:hAnsi="Abadi"/>
          <w:b w:val="0"/>
          <w:bCs w:val="0"/>
          <w:sz w:val="21"/>
          <w:szCs w:val="21"/>
        </w:rPr>
        <w:t>el</w:t>
      </w:r>
      <w:r w:rsidRPr="008837F4">
        <w:rPr>
          <w:rFonts w:ascii="Abadi" w:hAnsi="Abadi"/>
          <w:b w:val="0"/>
          <w:bCs w:val="0"/>
          <w:spacing w:val="10"/>
          <w:sz w:val="21"/>
          <w:szCs w:val="21"/>
        </w:rPr>
        <w:t xml:space="preserve"> </w:t>
      </w:r>
      <w:r w:rsidRPr="008837F4">
        <w:rPr>
          <w:rFonts w:ascii="Abadi" w:hAnsi="Abadi"/>
          <w:b w:val="0"/>
          <w:bCs w:val="0"/>
          <w:sz w:val="21"/>
          <w:szCs w:val="21"/>
        </w:rPr>
        <w:t>Gobierno</w:t>
      </w:r>
      <w:r w:rsidRPr="008837F4">
        <w:rPr>
          <w:rFonts w:ascii="Abadi" w:hAnsi="Abadi"/>
          <w:b w:val="0"/>
          <w:bCs w:val="0"/>
          <w:spacing w:val="13"/>
          <w:sz w:val="21"/>
          <w:szCs w:val="21"/>
        </w:rPr>
        <w:t xml:space="preserve"> </w:t>
      </w:r>
      <w:r w:rsidRPr="008837F4">
        <w:rPr>
          <w:rFonts w:ascii="Abadi" w:hAnsi="Abadi"/>
          <w:b w:val="0"/>
          <w:bCs w:val="0"/>
          <w:sz w:val="21"/>
          <w:szCs w:val="21"/>
        </w:rPr>
        <w:t>Federal</w:t>
      </w:r>
      <w:r w:rsidRPr="008837F4">
        <w:rPr>
          <w:rFonts w:ascii="Abadi" w:hAnsi="Abadi"/>
          <w:b w:val="0"/>
          <w:bCs w:val="0"/>
          <w:spacing w:val="11"/>
          <w:sz w:val="21"/>
          <w:szCs w:val="21"/>
        </w:rPr>
        <w:t xml:space="preserve"> </w:t>
      </w:r>
      <w:r w:rsidRPr="008837F4">
        <w:rPr>
          <w:rFonts w:ascii="Abadi" w:hAnsi="Abadi"/>
          <w:b w:val="0"/>
          <w:bCs w:val="0"/>
          <w:sz w:val="21"/>
          <w:szCs w:val="21"/>
        </w:rPr>
        <w:t>lo</w:t>
      </w:r>
      <w:r w:rsidRPr="008837F4">
        <w:rPr>
          <w:rFonts w:ascii="Abadi" w:hAnsi="Abadi"/>
          <w:b w:val="0"/>
          <w:bCs w:val="0"/>
          <w:spacing w:val="-1"/>
          <w:sz w:val="21"/>
          <w:szCs w:val="21"/>
        </w:rPr>
        <w:t xml:space="preserve"> </w:t>
      </w:r>
      <w:r w:rsidRPr="008837F4">
        <w:rPr>
          <w:rFonts w:ascii="Abadi" w:hAnsi="Abadi"/>
          <w:b w:val="0"/>
          <w:bCs w:val="0"/>
          <w:sz w:val="21"/>
          <w:szCs w:val="21"/>
        </w:rPr>
        <w:t>que</w:t>
      </w:r>
      <w:r w:rsidRPr="008837F4">
        <w:rPr>
          <w:rFonts w:ascii="Abadi" w:hAnsi="Abadi"/>
          <w:b w:val="0"/>
          <w:bCs w:val="0"/>
          <w:spacing w:val="-4"/>
          <w:sz w:val="21"/>
          <w:szCs w:val="21"/>
        </w:rPr>
        <w:t xml:space="preserve"> </w:t>
      </w:r>
      <w:r w:rsidRPr="008837F4">
        <w:rPr>
          <w:rFonts w:ascii="Abadi" w:hAnsi="Abadi"/>
          <w:b w:val="0"/>
          <w:bCs w:val="0"/>
          <w:sz w:val="21"/>
          <w:szCs w:val="21"/>
        </w:rPr>
        <w:t>hace</w:t>
      </w:r>
      <w:r w:rsidRPr="008837F4">
        <w:rPr>
          <w:rFonts w:ascii="Abadi" w:hAnsi="Abadi"/>
          <w:b w:val="0"/>
          <w:bCs w:val="0"/>
          <w:spacing w:val="-4"/>
          <w:sz w:val="21"/>
          <w:szCs w:val="21"/>
        </w:rPr>
        <w:t xml:space="preserve"> </w:t>
      </w:r>
      <w:r w:rsidRPr="008837F4">
        <w:rPr>
          <w:rFonts w:ascii="Abadi" w:hAnsi="Abadi"/>
          <w:b w:val="0"/>
          <w:bCs w:val="0"/>
          <w:sz w:val="21"/>
          <w:szCs w:val="21"/>
        </w:rPr>
        <w:t>es</w:t>
      </w:r>
      <w:r w:rsidRPr="008837F4">
        <w:rPr>
          <w:rFonts w:ascii="Abadi" w:hAnsi="Abadi"/>
          <w:b w:val="0"/>
          <w:bCs w:val="0"/>
          <w:spacing w:val="-5"/>
          <w:sz w:val="21"/>
          <w:szCs w:val="21"/>
        </w:rPr>
        <w:t xml:space="preserve"> </w:t>
      </w:r>
      <w:r w:rsidRPr="008837F4">
        <w:rPr>
          <w:rFonts w:ascii="Abadi" w:hAnsi="Abadi"/>
          <w:b w:val="0"/>
          <w:bCs w:val="0"/>
          <w:sz w:val="21"/>
          <w:szCs w:val="21"/>
        </w:rPr>
        <w:t>una</w:t>
      </w:r>
      <w:r w:rsidRPr="008837F4">
        <w:rPr>
          <w:rFonts w:ascii="Abadi" w:hAnsi="Abadi"/>
          <w:b w:val="0"/>
          <w:bCs w:val="0"/>
          <w:spacing w:val="-4"/>
          <w:sz w:val="21"/>
          <w:szCs w:val="21"/>
        </w:rPr>
        <w:t xml:space="preserve"> </w:t>
      </w:r>
      <w:r w:rsidRPr="008837F4">
        <w:rPr>
          <w:rFonts w:ascii="Abadi" w:hAnsi="Abadi"/>
          <w:b w:val="0"/>
          <w:bCs w:val="0"/>
          <w:sz w:val="21"/>
          <w:szCs w:val="21"/>
        </w:rPr>
        <w:t>distinción,</w:t>
      </w:r>
      <w:r w:rsidRPr="008837F4">
        <w:rPr>
          <w:rFonts w:ascii="Abadi" w:hAnsi="Abadi"/>
          <w:b w:val="0"/>
          <w:bCs w:val="0"/>
          <w:spacing w:val="-4"/>
          <w:sz w:val="21"/>
          <w:szCs w:val="21"/>
        </w:rPr>
        <w:t xml:space="preserve"> </w:t>
      </w:r>
      <w:r w:rsidRPr="008837F4">
        <w:rPr>
          <w:rFonts w:ascii="Abadi" w:hAnsi="Abadi"/>
          <w:b w:val="0"/>
          <w:bCs w:val="0"/>
          <w:sz w:val="21"/>
          <w:szCs w:val="21"/>
        </w:rPr>
        <w:t>de</w:t>
      </w:r>
      <w:r w:rsidRPr="008837F4">
        <w:rPr>
          <w:rFonts w:ascii="Abadi" w:hAnsi="Abadi"/>
          <w:b w:val="0"/>
          <w:bCs w:val="0"/>
          <w:spacing w:val="-6"/>
          <w:sz w:val="21"/>
          <w:szCs w:val="21"/>
        </w:rPr>
        <w:t xml:space="preserve"> </w:t>
      </w:r>
      <w:r w:rsidRPr="008837F4">
        <w:rPr>
          <w:rFonts w:ascii="Abadi" w:hAnsi="Abadi"/>
          <w:b w:val="0"/>
          <w:bCs w:val="0"/>
          <w:sz w:val="21"/>
          <w:szCs w:val="21"/>
        </w:rPr>
        <w:t>manera</w:t>
      </w:r>
      <w:r w:rsidRPr="008837F4">
        <w:rPr>
          <w:rFonts w:ascii="Abadi" w:hAnsi="Abadi"/>
          <w:b w:val="0"/>
          <w:bCs w:val="0"/>
          <w:spacing w:val="-4"/>
          <w:sz w:val="21"/>
          <w:szCs w:val="21"/>
        </w:rPr>
        <w:t xml:space="preserve"> </w:t>
      </w:r>
      <w:r w:rsidRPr="008837F4">
        <w:rPr>
          <w:rFonts w:ascii="Abadi" w:hAnsi="Abadi"/>
          <w:b w:val="0"/>
          <w:bCs w:val="0"/>
          <w:sz w:val="21"/>
          <w:szCs w:val="21"/>
        </w:rPr>
        <w:t>injustificada,</w:t>
      </w:r>
      <w:r w:rsidRPr="008837F4">
        <w:rPr>
          <w:rFonts w:ascii="Abadi" w:hAnsi="Abadi"/>
          <w:b w:val="0"/>
          <w:bCs w:val="0"/>
          <w:spacing w:val="-6"/>
          <w:sz w:val="21"/>
          <w:szCs w:val="21"/>
        </w:rPr>
        <w:t xml:space="preserve"> </w:t>
      </w:r>
      <w:r w:rsidRPr="008837F4">
        <w:rPr>
          <w:rFonts w:ascii="Abadi" w:hAnsi="Abadi"/>
          <w:b w:val="0"/>
          <w:bCs w:val="0"/>
          <w:sz w:val="21"/>
          <w:szCs w:val="21"/>
        </w:rPr>
        <w:t>que</w:t>
      </w:r>
      <w:r w:rsidRPr="008837F4">
        <w:rPr>
          <w:rFonts w:ascii="Abadi" w:hAnsi="Abadi"/>
          <w:b w:val="0"/>
          <w:bCs w:val="0"/>
          <w:spacing w:val="-4"/>
          <w:sz w:val="21"/>
          <w:szCs w:val="21"/>
        </w:rPr>
        <w:t xml:space="preserve"> </w:t>
      </w:r>
      <w:r w:rsidRPr="008837F4">
        <w:rPr>
          <w:rFonts w:ascii="Abadi" w:hAnsi="Abadi"/>
          <w:b w:val="0"/>
          <w:bCs w:val="0"/>
          <w:sz w:val="21"/>
          <w:szCs w:val="21"/>
        </w:rPr>
        <w:t>vulnera</w:t>
      </w:r>
      <w:r w:rsidRPr="008837F4">
        <w:rPr>
          <w:rFonts w:ascii="Abadi" w:hAnsi="Abadi"/>
          <w:b w:val="0"/>
          <w:bCs w:val="0"/>
          <w:spacing w:val="-4"/>
          <w:sz w:val="21"/>
          <w:szCs w:val="21"/>
        </w:rPr>
        <w:t xml:space="preserve"> </w:t>
      </w:r>
      <w:r w:rsidRPr="008837F4">
        <w:rPr>
          <w:rFonts w:ascii="Abadi" w:hAnsi="Abadi"/>
          <w:b w:val="0"/>
          <w:bCs w:val="0"/>
          <w:sz w:val="21"/>
          <w:szCs w:val="21"/>
        </w:rPr>
        <w:t>el</w:t>
      </w:r>
      <w:r w:rsidRPr="008837F4">
        <w:rPr>
          <w:rFonts w:ascii="Abadi" w:hAnsi="Abadi"/>
          <w:b w:val="0"/>
          <w:bCs w:val="0"/>
          <w:spacing w:val="-8"/>
          <w:sz w:val="21"/>
          <w:szCs w:val="21"/>
        </w:rPr>
        <w:t xml:space="preserve"> </w:t>
      </w:r>
      <w:r w:rsidRPr="008837F4">
        <w:rPr>
          <w:rFonts w:ascii="Abadi" w:hAnsi="Abadi"/>
          <w:b w:val="0"/>
          <w:bCs w:val="0"/>
          <w:sz w:val="21"/>
          <w:szCs w:val="21"/>
        </w:rPr>
        <w:t>derecho</w:t>
      </w:r>
      <w:r w:rsidRPr="008837F4">
        <w:rPr>
          <w:rFonts w:ascii="Abadi" w:hAnsi="Abadi"/>
          <w:b w:val="0"/>
          <w:bCs w:val="0"/>
          <w:spacing w:val="-3"/>
          <w:sz w:val="21"/>
          <w:szCs w:val="21"/>
        </w:rPr>
        <w:t xml:space="preserve"> </w:t>
      </w:r>
      <w:r w:rsidRPr="008837F4">
        <w:rPr>
          <w:rFonts w:ascii="Abadi" w:hAnsi="Abadi"/>
          <w:b w:val="0"/>
          <w:bCs w:val="0"/>
          <w:sz w:val="21"/>
          <w:szCs w:val="21"/>
        </w:rPr>
        <w:t>fundamental a la salud, reconocido por nuestra Constitución Federal.</w:t>
      </w:r>
    </w:p>
    <w:p w14:paraId="0A5C9E64" w14:textId="77777777" w:rsidR="00292A35" w:rsidRPr="00540947" w:rsidRDefault="00292A35" w:rsidP="00D97EC9">
      <w:pPr>
        <w:pStyle w:val="Textoindependiente"/>
        <w:kinsoku w:val="0"/>
        <w:overflowPunct w:val="0"/>
        <w:ind w:right="90"/>
        <w:rPr>
          <w:rFonts w:ascii="Abadi" w:hAnsi="Abadi"/>
          <w:sz w:val="21"/>
          <w:szCs w:val="21"/>
        </w:rPr>
      </w:pPr>
    </w:p>
    <w:p w14:paraId="76E8621D" w14:textId="2170C49F" w:rsidR="00292A35" w:rsidRDefault="00292A35" w:rsidP="00D97EC9">
      <w:pPr>
        <w:pStyle w:val="Textoindependiente"/>
        <w:kinsoku w:val="0"/>
        <w:overflowPunct w:val="0"/>
        <w:ind w:right="90"/>
        <w:rPr>
          <w:rFonts w:ascii="Abadi" w:hAnsi="Abadi"/>
          <w:b w:val="0"/>
          <w:bCs w:val="0"/>
          <w:spacing w:val="-4"/>
          <w:sz w:val="21"/>
          <w:szCs w:val="21"/>
        </w:rPr>
      </w:pPr>
      <w:r w:rsidRPr="00DF476C">
        <w:rPr>
          <w:rFonts w:ascii="Abadi" w:hAnsi="Abadi"/>
          <w:b w:val="0"/>
          <w:bCs w:val="0"/>
          <w:sz w:val="21"/>
          <w:szCs w:val="21"/>
        </w:rPr>
        <w:t>Por</w:t>
      </w:r>
      <w:r w:rsidRPr="00DF476C">
        <w:rPr>
          <w:rFonts w:ascii="Abadi" w:hAnsi="Abadi"/>
          <w:b w:val="0"/>
          <w:bCs w:val="0"/>
          <w:spacing w:val="73"/>
          <w:w w:val="150"/>
          <w:sz w:val="21"/>
          <w:szCs w:val="21"/>
        </w:rPr>
        <w:t xml:space="preserve"> </w:t>
      </w:r>
      <w:r w:rsidRPr="00DF476C">
        <w:rPr>
          <w:rFonts w:ascii="Abadi" w:hAnsi="Abadi"/>
          <w:b w:val="0"/>
          <w:bCs w:val="0"/>
          <w:sz w:val="21"/>
          <w:szCs w:val="21"/>
        </w:rPr>
        <w:t>estos</w:t>
      </w:r>
      <w:r w:rsidRPr="00DF476C">
        <w:rPr>
          <w:rFonts w:ascii="Abadi" w:hAnsi="Abadi"/>
          <w:b w:val="0"/>
          <w:bCs w:val="0"/>
          <w:spacing w:val="74"/>
          <w:w w:val="150"/>
          <w:sz w:val="21"/>
          <w:szCs w:val="21"/>
        </w:rPr>
        <w:t xml:space="preserve"> </w:t>
      </w:r>
      <w:r w:rsidRPr="00DF476C">
        <w:rPr>
          <w:rFonts w:ascii="Abadi" w:hAnsi="Abadi"/>
          <w:b w:val="0"/>
          <w:bCs w:val="0"/>
          <w:sz w:val="21"/>
          <w:szCs w:val="21"/>
        </w:rPr>
        <w:t>motivos</w:t>
      </w:r>
      <w:r w:rsidRPr="00DF476C">
        <w:rPr>
          <w:rFonts w:ascii="Abadi" w:hAnsi="Abadi"/>
          <w:b w:val="0"/>
          <w:bCs w:val="0"/>
          <w:spacing w:val="74"/>
          <w:w w:val="150"/>
          <w:sz w:val="21"/>
          <w:szCs w:val="21"/>
        </w:rPr>
        <w:t xml:space="preserve"> </w:t>
      </w:r>
      <w:r w:rsidRPr="00DF476C">
        <w:rPr>
          <w:rFonts w:ascii="Abadi" w:hAnsi="Abadi"/>
          <w:b w:val="0"/>
          <w:bCs w:val="0"/>
          <w:sz w:val="21"/>
          <w:szCs w:val="21"/>
        </w:rPr>
        <w:t>y</w:t>
      </w:r>
      <w:r w:rsidRPr="00DF476C">
        <w:rPr>
          <w:rFonts w:ascii="Abadi" w:hAnsi="Abadi"/>
          <w:b w:val="0"/>
          <w:bCs w:val="0"/>
          <w:spacing w:val="71"/>
          <w:w w:val="150"/>
          <w:sz w:val="21"/>
          <w:szCs w:val="21"/>
        </w:rPr>
        <w:t xml:space="preserve"> </w:t>
      </w:r>
      <w:r w:rsidRPr="00DF476C">
        <w:rPr>
          <w:rFonts w:ascii="Abadi" w:hAnsi="Abadi"/>
          <w:b w:val="0"/>
          <w:bCs w:val="0"/>
          <w:sz w:val="21"/>
          <w:szCs w:val="21"/>
        </w:rPr>
        <w:t>derivado</w:t>
      </w:r>
      <w:r w:rsidRPr="00DF476C">
        <w:rPr>
          <w:rFonts w:ascii="Abadi" w:hAnsi="Abadi"/>
          <w:b w:val="0"/>
          <w:bCs w:val="0"/>
          <w:spacing w:val="75"/>
          <w:w w:val="150"/>
          <w:sz w:val="21"/>
          <w:szCs w:val="21"/>
        </w:rPr>
        <w:t xml:space="preserve"> </w:t>
      </w:r>
      <w:r w:rsidRPr="00DF476C">
        <w:rPr>
          <w:rFonts w:ascii="Abadi" w:hAnsi="Abadi"/>
          <w:b w:val="0"/>
          <w:bCs w:val="0"/>
          <w:sz w:val="21"/>
          <w:szCs w:val="21"/>
        </w:rPr>
        <w:t>de</w:t>
      </w:r>
      <w:r w:rsidRPr="00DF476C">
        <w:rPr>
          <w:rFonts w:ascii="Abadi" w:hAnsi="Abadi"/>
          <w:b w:val="0"/>
          <w:bCs w:val="0"/>
          <w:spacing w:val="72"/>
          <w:w w:val="150"/>
          <w:sz w:val="21"/>
          <w:szCs w:val="21"/>
        </w:rPr>
        <w:t xml:space="preserve"> </w:t>
      </w:r>
      <w:r w:rsidRPr="00DF476C">
        <w:rPr>
          <w:rFonts w:ascii="Abadi" w:hAnsi="Abadi"/>
          <w:b w:val="0"/>
          <w:bCs w:val="0"/>
          <w:sz w:val="21"/>
          <w:szCs w:val="21"/>
        </w:rPr>
        <w:t>los</w:t>
      </w:r>
      <w:r w:rsidRPr="00DF476C">
        <w:rPr>
          <w:rFonts w:ascii="Abadi" w:hAnsi="Abadi"/>
          <w:b w:val="0"/>
          <w:bCs w:val="0"/>
          <w:spacing w:val="74"/>
          <w:w w:val="150"/>
          <w:sz w:val="21"/>
          <w:szCs w:val="21"/>
        </w:rPr>
        <w:t xml:space="preserve"> </w:t>
      </w:r>
      <w:r w:rsidRPr="00DF476C">
        <w:rPr>
          <w:rFonts w:ascii="Abadi" w:hAnsi="Abadi"/>
          <w:b w:val="0"/>
          <w:bCs w:val="0"/>
          <w:sz w:val="21"/>
          <w:szCs w:val="21"/>
        </w:rPr>
        <w:t>argumentos</w:t>
      </w:r>
      <w:r w:rsidRPr="00DF476C">
        <w:rPr>
          <w:rFonts w:ascii="Abadi" w:hAnsi="Abadi"/>
          <w:b w:val="0"/>
          <w:bCs w:val="0"/>
          <w:spacing w:val="75"/>
          <w:w w:val="150"/>
          <w:sz w:val="21"/>
          <w:szCs w:val="21"/>
        </w:rPr>
        <w:t xml:space="preserve"> </w:t>
      </w:r>
      <w:r w:rsidRPr="00DF476C">
        <w:rPr>
          <w:rFonts w:ascii="Abadi" w:hAnsi="Abadi"/>
          <w:b w:val="0"/>
          <w:bCs w:val="0"/>
          <w:sz w:val="21"/>
          <w:szCs w:val="21"/>
        </w:rPr>
        <w:t>anteriormente</w:t>
      </w:r>
      <w:r w:rsidRPr="00DF476C">
        <w:rPr>
          <w:rFonts w:ascii="Abadi" w:hAnsi="Abadi"/>
          <w:b w:val="0"/>
          <w:bCs w:val="0"/>
          <w:spacing w:val="74"/>
          <w:w w:val="150"/>
          <w:sz w:val="21"/>
          <w:szCs w:val="21"/>
        </w:rPr>
        <w:t xml:space="preserve"> </w:t>
      </w:r>
      <w:r w:rsidRPr="00DF476C">
        <w:rPr>
          <w:rFonts w:ascii="Abadi" w:hAnsi="Abadi"/>
          <w:b w:val="0"/>
          <w:bCs w:val="0"/>
          <w:sz w:val="21"/>
          <w:szCs w:val="21"/>
        </w:rPr>
        <w:t>expuestos,</w:t>
      </w:r>
      <w:r w:rsidRPr="00DF476C">
        <w:rPr>
          <w:rFonts w:ascii="Abadi" w:hAnsi="Abadi"/>
          <w:b w:val="0"/>
          <w:bCs w:val="0"/>
          <w:spacing w:val="70"/>
          <w:w w:val="150"/>
          <w:sz w:val="21"/>
          <w:szCs w:val="21"/>
        </w:rPr>
        <w:t xml:space="preserve"> </w:t>
      </w:r>
      <w:r w:rsidRPr="00DF476C">
        <w:rPr>
          <w:rFonts w:ascii="Abadi" w:hAnsi="Abadi"/>
          <w:b w:val="0"/>
          <w:bCs w:val="0"/>
          <w:sz w:val="21"/>
          <w:szCs w:val="21"/>
        </w:rPr>
        <w:t>nos permitimos</w:t>
      </w:r>
      <w:r w:rsidRPr="00DF476C">
        <w:rPr>
          <w:rFonts w:ascii="Abadi" w:hAnsi="Abadi"/>
          <w:b w:val="0"/>
          <w:bCs w:val="0"/>
          <w:spacing w:val="21"/>
          <w:sz w:val="21"/>
          <w:szCs w:val="21"/>
        </w:rPr>
        <w:t xml:space="preserve"> </w:t>
      </w:r>
      <w:r w:rsidRPr="00DF476C">
        <w:rPr>
          <w:rFonts w:ascii="Abadi" w:hAnsi="Abadi"/>
          <w:b w:val="0"/>
          <w:bCs w:val="0"/>
          <w:sz w:val="21"/>
          <w:szCs w:val="21"/>
        </w:rPr>
        <w:t>someter</w:t>
      </w:r>
      <w:r w:rsidRPr="00DF476C">
        <w:rPr>
          <w:rFonts w:ascii="Abadi" w:hAnsi="Abadi"/>
          <w:b w:val="0"/>
          <w:bCs w:val="0"/>
          <w:spacing w:val="17"/>
          <w:sz w:val="21"/>
          <w:szCs w:val="21"/>
        </w:rPr>
        <w:t xml:space="preserve"> </w:t>
      </w:r>
      <w:r w:rsidRPr="00DF476C">
        <w:rPr>
          <w:rFonts w:ascii="Abadi" w:hAnsi="Abadi"/>
          <w:b w:val="0"/>
          <w:bCs w:val="0"/>
          <w:sz w:val="21"/>
          <w:szCs w:val="21"/>
        </w:rPr>
        <w:t>a</w:t>
      </w:r>
      <w:r w:rsidRPr="00DF476C">
        <w:rPr>
          <w:rFonts w:ascii="Abadi" w:hAnsi="Abadi"/>
          <w:b w:val="0"/>
          <w:bCs w:val="0"/>
          <w:spacing w:val="18"/>
          <w:sz w:val="21"/>
          <w:szCs w:val="21"/>
        </w:rPr>
        <w:t xml:space="preserve"> </w:t>
      </w:r>
      <w:r w:rsidRPr="00DF476C">
        <w:rPr>
          <w:rFonts w:ascii="Abadi" w:hAnsi="Abadi"/>
          <w:b w:val="0"/>
          <w:bCs w:val="0"/>
          <w:sz w:val="21"/>
          <w:szCs w:val="21"/>
        </w:rPr>
        <w:t>la</w:t>
      </w:r>
      <w:r w:rsidRPr="00DF476C">
        <w:rPr>
          <w:rFonts w:ascii="Abadi" w:hAnsi="Abadi"/>
          <w:b w:val="0"/>
          <w:bCs w:val="0"/>
          <w:spacing w:val="21"/>
          <w:sz w:val="21"/>
          <w:szCs w:val="21"/>
        </w:rPr>
        <w:t xml:space="preserve"> </w:t>
      </w:r>
      <w:r w:rsidRPr="00DF476C">
        <w:rPr>
          <w:rFonts w:ascii="Abadi" w:hAnsi="Abadi"/>
          <w:b w:val="0"/>
          <w:bCs w:val="0"/>
          <w:sz w:val="21"/>
          <w:szCs w:val="21"/>
        </w:rPr>
        <w:t>consideración</w:t>
      </w:r>
      <w:r w:rsidRPr="00DF476C">
        <w:rPr>
          <w:rFonts w:ascii="Abadi" w:hAnsi="Abadi"/>
          <w:b w:val="0"/>
          <w:bCs w:val="0"/>
          <w:spacing w:val="19"/>
          <w:sz w:val="21"/>
          <w:szCs w:val="21"/>
        </w:rPr>
        <w:t xml:space="preserve"> </w:t>
      </w:r>
      <w:r w:rsidRPr="00DF476C">
        <w:rPr>
          <w:rFonts w:ascii="Abadi" w:hAnsi="Abadi"/>
          <w:b w:val="0"/>
          <w:bCs w:val="0"/>
          <w:sz w:val="21"/>
          <w:szCs w:val="21"/>
        </w:rPr>
        <w:t>de</w:t>
      </w:r>
      <w:r w:rsidRPr="00DF476C">
        <w:rPr>
          <w:rFonts w:ascii="Abadi" w:hAnsi="Abadi"/>
          <w:b w:val="0"/>
          <w:bCs w:val="0"/>
          <w:spacing w:val="21"/>
          <w:sz w:val="21"/>
          <w:szCs w:val="21"/>
        </w:rPr>
        <w:t xml:space="preserve"> </w:t>
      </w:r>
      <w:r w:rsidRPr="00DF476C">
        <w:rPr>
          <w:rFonts w:ascii="Abadi" w:hAnsi="Abadi"/>
          <w:b w:val="0"/>
          <w:bCs w:val="0"/>
          <w:sz w:val="21"/>
          <w:szCs w:val="21"/>
        </w:rPr>
        <w:t>esta</w:t>
      </w:r>
      <w:r w:rsidRPr="00DF476C">
        <w:rPr>
          <w:rFonts w:ascii="Abadi" w:hAnsi="Abadi"/>
          <w:b w:val="0"/>
          <w:bCs w:val="0"/>
          <w:spacing w:val="22"/>
          <w:sz w:val="21"/>
          <w:szCs w:val="21"/>
        </w:rPr>
        <w:t xml:space="preserve"> </w:t>
      </w:r>
      <w:r w:rsidRPr="00DF476C">
        <w:rPr>
          <w:rFonts w:ascii="Abadi" w:hAnsi="Abadi"/>
          <w:b w:val="0"/>
          <w:bCs w:val="0"/>
          <w:sz w:val="21"/>
          <w:szCs w:val="21"/>
        </w:rPr>
        <w:t>honorable</w:t>
      </w:r>
      <w:r w:rsidRPr="00DF476C">
        <w:rPr>
          <w:rFonts w:ascii="Abadi" w:hAnsi="Abadi"/>
          <w:b w:val="0"/>
          <w:bCs w:val="0"/>
          <w:spacing w:val="19"/>
          <w:sz w:val="21"/>
          <w:szCs w:val="21"/>
        </w:rPr>
        <w:t xml:space="preserve"> </w:t>
      </w:r>
      <w:r w:rsidRPr="00DF476C">
        <w:rPr>
          <w:rFonts w:ascii="Abadi" w:hAnsi="Abadi"/>
          <w:b w:val="0"/>
          <w:bCs w:val="0"/>
          <w:sz w:val="21"/>
          <w:szCs w:val="21"/>
        </w:rPr>
        <w:t>Asamblea</w:t>
      </w:r>
      <w:r w:rsidRPr="00DF476C">
        <w:rPr>
          <w:rFonts w:ascii="Abadi" w:hAnsi="Abadi"/>
          <w:b w:val="0"/>
          <w:bCs w:val="0"/>
          <w:spacing w:val="21"/>
          <w:sz w:val="21"/>
          <w:szCs w:val="21"/>
        </w:rPr>
        <w:t xml:space="preserve"> </w:t>
      </w:r>
      <w:r w:rsidRPr="00DF476C">
        <w:rPr>
          <w:rFonts w:ascii="Abadi" w:hAnsi="Abadi"/>
          <w:b w:val="0"/>
          <w:bCs w:val="0"/>
          <w:sz w:val="21"/>
          <w:szCs w:val="21"/>
        </w:rPr>
        <w:t>el</w:t>
      </w:r>
      <w:r w:rsidRPr="00DF476C">
        <w:rPr>
          <w:rFonts w:ascii="Abadi" w:hAnsi="Abadi"/>
          <w:b w:val="0"/>
          <w:bCs w:val="0"/>
          <w:spacing w:val="19"/>
          <w:sz w:val="21"/>
          <w:szCs w:val="21"/>
        </w:rPr>
        <w:t xml:space="preserve"> </w:t>
      </w:r>
      <w:r w:rsidRPr="00DF476C">
        <w:rPr>
          <w:rFonts w:ascii="Abadi" w:hAnsi="Abadi"/>
          <w:b w:val="0"/>
          <w:bCs w:val="0"/>
          <w:sz w:val="21"/>
          <w:szCs w:val="21"/>
        </w:rPr>
        <w:t>siguiente</w:t>
      </w:r>
      <w:r w:rsidRPr="00DF476C">
        <w:rPr>
          <w:rFonts w:ascii="Abadi" w:hAnsi="Abadi"/>
          <w:b w:val="0"/>
          <w:bCs w:val="0"/>
          <w:spacing w:val="17"/>
          <w:sz w:val="21"/>
          <w:szCs w:val="21"/>
        </w:rPr>
        <w:t xml:space="preserve"> </w:t>
      </w:r>
      <w:r w:rsidRPr="00DF476C">
        <w:rPr>
          <w:rFonts w:ascii="Abadi" w:hAnsi="Abadi"/>
          <w:b w:val="0"/>
          <w:bCs w:val="0"/>
          <w:sz w:val="21"/>
          <w:szCs w:val="21"/>
        </w:rPr>
        <w:t xml:space="preserve">punto </w:t>
      </w:r>
      <w:r w:rsidRPr="00DF476C">
        <w:rPr>
          <w:rFonts w:ascii="Abadi" w:hAnsi="Abadi"/>
          <w:b w:val="0"/>
          <w:bCs w:val="0"/>
          <w:spacing w:val="-4"/>
          <w:sz w:val="21"/>
          <w:szCs w:val="21"/>
        </w:rPr>
        <w:t>de:</w:t>
      </w:r>
    </w:p>
    <w:p w14:paraId="2357D12D" w14:textId="77777777" w:rsidR="00D97EC9" w:rsidRPr="00D97EC9" w:rsidRDefault="00D97EC9" w:rsidP="00D97EC9">
      <w:pPr>
        <w:pStyle w:val="Textoindependiente"/>
        <w:kinsoku w:val="0"/>
        <w:overflowPunct w:val="0"/>
        <w:ind w:right="90"/>
        <w:rPr>
          <w:rFonts w:ascii="Abadi" w:hAnsi="Abadi"/>
          <w:b w:val="0"/>
          <w:bCs w:val="0"/>
          <w:spacing w:val="-4"/>
          <w:sz w:val="21"/>
          <w:szCs w:val="21"/>
        </w:rPr>
      </w:pPr>
    </w:p>
    <w:p w14:paraId="4C08FA9B" w14:textId="77777777" w:rsidR="00292A35" w:rsidRPr="00DF476C" w:rsidRDefault="00292A35" w:rsidP="00D97EC9">
      <w:pPr>
        <w:pStyle w:val="Textoindependiente"/>
        <w:kinsoku w:val="0"/>
        <w:overflowPunct w:val="0"/>
        <w:ind w:right="90"/>
        <w:jc w:val="center"/>
        <w:rPr>
          <w:rFonts w:ascii="Abadi" w:hAnsi="Abadi"/>
          <w:spacing w:val="-2"/>
          <w:sz w:val="21"/>
          <w:szCs w:val="21"/>
        </w:rPr>
      </w:pPr>
      <w:r w:rsidRPr="00DF476C">
        <w:rPr>
          <w:rFonts w:ascii="Abadi" w:hAnsi="Abadi"/>
          <w:spacing w:val="-2"/>
          <w:sz w:val="21"/>
          <w:szCs w:val="21"/>
        </w:rPr>
        <w:t>ACUERDO</w:t>
      </w:r>
    </w:p>
    <w:p w14:paraId="0F82E0C2" w14:textId="77777777" w:rsidR="00292A35" w:rsidRPr="00540947" w:rsidRDefault="00292A35" w:rsidP="00D97EC9">
      <w:pPr>
        <w:pStyle w:val="Textoindependiente"/>
        <w:kinsoku w:val="0"/>
        <w:overflowPunct w:val="0"/>
        <w:ind w:right="90"/>
        <w:rPr>
          <w:rFonts w:ascii="Abadi" w:hAnsi="Abadi"/>
          <w:b w:val="0"/>
          <w:bCs w:val="0"/>
          <w:spacing w:val="-2"/>
          <w:sz w:val="21"/>
          <w:szCs w:val="21"/>
        </w:rPr>
      </w:pPr>
    </w:p>
    <w:p w14:paraId="2AF51ACA" w14:textId="77777777" w:rsidR="00292A35" w:rsidRPr="00DF476C" w:rsidRDefault="00292A35" w:rsidP="00D97EC9">
      <w:pPr>
        <w:pStyle w:val="Textoindependiente"/>
        <w:kinsoku w:val="0"/>
        <w:overflowPunct w:val="0"/>
        <w:ind w:right="90"/>
        <w:rPr>
          <w:rFonts w:ascii="Abadi" w:hAnsi="Abadi"/>
          <w:b w:val="0"/>
          <w:bCs w:val="0"/>
          <w:spacing w:val="-2"/>
          <w:sz w:val="21"/>
          <w:szCs w:val="21"/>
        </w:rPr>
      </w:pPr>
      <w:r w:rsidRPr="00DF476C">
        <w:rPr>
          <w:rFonts w:ascii="Abadi" w:hAnsi="Abadi"/>
          <w:sz w:val="21"/>
          <w:szCs w:val="21"/>
        </w:rPr>
        <w:t>ÚNICO</w:t>
      </w:r>
      <w:r w:rsidRPr="00DF476C">
        <w:rPr>
          <w:rFonts w:ascii="Abadi" w:hAnsi="Abadi"/>
          <w:spacing w:val="4"/>
          <w:sz w:val="21"/>
          <w:szCs w:val="21"/>
        </w:rPr>
        <w:t xml:space="preserve"> </w:t>
      </w:r>
      <w:r w:rsidRPr="00DF476C">
        <w:rPr>
          <w:rFonts w:ascii="Abadi" w:hAnsi="Abadi"/>
          <w:b w:val="0"/>
          <w:bCs w:val="0"/>
          <w:sz w:val="21"/>
          <w:szCs w:val="21"/>
        </w:rPr>
        <w:t>.- La</w:t>
      </w:r>
      <w:r w:rsidRPr="00DF476C">
        <w:rPr>
          <w:rFonts w:ascii="Abadi" w:hAnsi="Abadi"/>
          <w:b w:val="0"/>
          <w:bCs w:val="0"/>
          <w:spacing w:val="5"/>
          <w:sz w:val="21"/>
          <w:szCs w:val="21"/>
        </w:rPr>
        <w:t xml:space="preserve"> </w:t>
      </w:r>
      <w:r w:rsidRPr="00DF476C">
        <w:rPr>
          <w:rFonts w:ascii="Abadi" w:hAnsi="Abadi"/>
          <w:b w:val="0"/>
          <w:bCs w:val="0"/>
          <w:sz w:val="21"/>
          <w:szCs w:val="21"/>
        </w:rPr>
        <w:t>Sexagésima</w:t>
      </w:r>
      <w:r w:rsidRPr="00DF476C">
        <w:rPr>
          <w:rFonts w:ascii="Abadi" w:hAnsi="Abadi"/>
          <w:b w:val="0"/>
          <w:bCs w:val="0"/>
          <w:spacing w:val="3"/>
          <w:sz w:val="21"/>
          <w:szCs w:val="21"/>
        </w:rPr>
        <w:t xml:space="preserve"> </w:t>
      </w:r>
      <w:r w:rsidRPr="00DF476C">
        <w:rPr>
          <w:rFonts w:ascii="Abadi" w:hAnsi="Abadi"/>
          <w:b w:val="0"/>
          <w:bCs w:val="0"/>
          <w:sz w:val="21"/>
          <w:szCs w:val="21"/>
        </w:rPr>
        <w:t>Quinta</w:t>
      </w:r>
      <w:r w:rsidRPr="00DF476C">
        <w:rPr>
          <w:rFonts w:ascii="Abadi" w:hAnsi="Abadi"/>
          <w:b w:val="0"/>
          <w:bCs w:val="0"/>
          <w:spacing w:val="3"/>
          <w:sz w:val="21"/>
          <w:szCs w:val="21"/>
        </w:rPr>
        <w:t xml:space="preserve"> </w:t>
      </w:r>
      <w:r w:rsidRPr="00DF476C">
        <w:rPr>
          <w:rFonts w:ascii="Abadi" w:hAnsi="Abadi"/>
          <w:b w:val="0"/>
          <w:bCs w:val="0"/>
          <w:sz w:val="21"/>
          <w:szCs w:val="21"/>
        </w:rPr>
        <w:t>Legislatura del</w:t>
      </w:r>
      <w:r w:rsidRPr="00DF476C">
        <w:rPr>
          <w:rFonts w:ascii="Abadi" w:hAnsi="Abadi"/>
          <w:b w:val="0"/>
          <w:bCs w:val="0"/>
          <w:spacing w:val="4"/>
          <w:sz w:val="21"/>
          <w:szCs w:val="21"/>
        </w:rPr>
        <w:t xml:space="preserve"> </w:t>
      </w:r>
      <w:r w:rsidRPr="00DF476C">
        <w:rPr>
          <w:rFonts w:ascii="Abadi" w:hAnsi="Abadi"/>
          <w:b w:val="0"/>
          <w:bCs w:val="0"/>
          <w:sz w:val="21"/>
          <w:szCs w:val="21"/>
        </w:rPr>
        <w:t>Congreso</w:t>
      </w:r>
      <w:r w:rsidRPr="00DF476C">
        <w:rPr>
          <w:rFonts w:ascii="Abadi" w:hAnsi="Abadi"/>
          <w:b w:val="0"/>
          <w:bCs w:val="0"/>
          <w:spacing w:val="3"/>
          <w:sz w:val="21"/>
          <w:szCs w:val="21"/>
        </w:rPr>
        <w:t xml:space="preserve"> </w:t>
      </w:r>
      <w:r w:rsidRPr="00DF476C">
        <w:rPr>
          <w:rFonts w:ascii="Abadi" w:hAnsi="Abadi"/>
          <w:b w:val="0"/>
          <w:bCs w:val="0"/>
          <w:sz w:val="21"/>
          <w:szCs w:val="21"/>
        </w:rPr>
        <w:t>del</w:t>
      </w:r>
      <w:r w:rsidRPr="00DF476C">
        <w:rPr>
          <w:rFonts w:ascii="Abadi" w:hAnsi="Abadi"/>
          <w:b w:val="0"/>
          <w:bCs w:val="0"/>
          <w:spacing w:val="4"/>
          <w:sz w:val="21"/>
          <w:szCs w:val="21"/>
        </w:rPr>
        <w:t xml:space="preserve"> </w:t>
      </w:r>
      <w:r w:rsidRPr="00DF476C">
        <w:rPr>
          <w:rFonts w:ascii="Abadi" w:hAnsi="Abadi"/>
          <w:b w:val="0"/>
          <w:bCs w:val="0"/>
          <w:sz w:val="21"/>
          <w:szCs w:val="21"/>
        </w:rPr>
        <w:t>Estado</w:t>
      </w:r>
      <w:r w:rsidRPr="00DF476C">
        <w:rPr>
          <w:rFonts w:ascii="Abadi" w:hAnsi="Abadi"/>
          <w:b w:val="0"/>
          <w:bCs w:val="0"/>
          <w:spacing w:val="3"/>
          <w:sz w:val="21"/>
          <w:szCs w:val="21"/>
        </w:rPr>
        <w:t xml:space="preserve"> </w:t>
      </w:r>
      <w:r w:rsidRPr="00DF476C">
        <w:rPr>
          <w:rFonts w:ascii="Abadi" w:hAnsi="Abadi"/>
          <w:b w:val="0"/>
          <w:bCs w:val="0"/>
          <w:sz w:val="21"/>
          <w:szCs w:val="21"/>
        </w:rPr>
        <w:t>Libre</w:t>
      </w:r>
      <w:r w:rsidRPr="00DF476C">
        <w:rPr>
          <w:rFonts w:ascii="Abadi" w:hAnsi="Abadi"/>
          <w:b w:val="0"/>
          <w:bCs w:val="0"/>
          <w:spacing w:val="5"/>
          <w:sz w:val="21"/>
          <w:szCs w:val="21"/>
        </w:rPr>
        <w:t xml:space="preserve"> </w:t>
      </w:r>
      <w:r w:rsidRPr="00DF476C">
        <w:rPr>
          <w:rFonts w:ascii="Abadi" w:hAnsi="Abadi"/>
          <w:b w:val="0"/>
          <w:bCs w:val="0"/>
          <w:sz w:val="21"/>
          <w:szCs w:val="21"/>
        </w:rPr>
        <w:t>y Soberano</w:t>
      </w:r>
      <w:r w:rsidRPr="00DF476C">
        <w:rPr>
          <w:rFonts w:ascii="Abadi" w:hAnsi="Abadi"/>
          <w:b w:val="0"/>
          <w:bCs w:val="0"/>
          <w:spacing w:val="-1"/>
          <w:sz w:val="21"/>
          <w:szCs w:val="21"/>
        </w:rPr>
        <w:t xml:space="preserve"> </w:t>
      </w:r>
      <w:r w:rsidRPr="00DF476C">
        <w:rPr>
          <w:rFonts w:ascii="Abadi" w:hAnsi="Abadi"/>
          <w:b w:val="0"/>
          <w:bCs w:val="0"/>
          <w:sz w:val="21"/>
          <w:szCs w:val="21"/>
        </w:rPr>
        <w:t>de</w:t>
      </w:r>
      <w:r w:rsidRPr="00DF476C">
        <w:rPr>
          <w:rFonts w:ascii="Abadi" w:hAnsi="Abadi"/>
          <w:b w:val="0"/>
          <w:bCs w:val="0"/>
          <w:spacing w:val="30"/>
          <w:sz w:val="21"/>
          <w:szCs w:val="21"/>
        </w:rPr>
        <w:t xml:space="preserve"> </w:t>
      </w:r>
      <w:r w:rsidRPr="00DF476C">
        <w:rPr>
          <w:rFonts w:ascii="Abadi" w:hAnsi="Abadi"/>
          <w:b w:val="0"/>
          <w:bCs w:val="0"/>
          <w:sz w:val="21"/>
          <w:szCs w:val="21"/>
        </w:rPr>
        <w:t>Guanajuato,</w:t>
      </w:r>
      <w:r w:rsidRPr="00DF476C">
        <w:rPr>
          <w:rFonts w:ascii="Abadi" w:hAnsi="Abadi"/>
          <w:b w:val="0"/>
          <w:bCs w:val="0"/>
          <w:spacing w:val="31"/>
          <w:sz w:val="21"/>
          <w:szCs w:val="21"/>
        </w:rPr>
        <w:t xml:space="preserve"> </w:t>
      </w:r>
      <w:r w:rsidRPr="00DF476C">
        <w:rPr>
          <w:rFonts w:ascii="Abadi" w:hAnsi="Abadi"/>
          <w:b w:val="0"/>
          <w:bCs w:val="0"/>
          <w:sz w:val="21"/>
          <w:szCs w:val="21"/>
        </w:rPr>
        <w:t>realiza</w:t>
      </w:r>
      <w:r w:rsidRPr="00DF476C">
        <w:rPr>
          <w:rFonts w:ascii="Abadi" w:hAnsi="Abadi"/>
          <w:b w:val="0"/>
          <w:bCs w:val="0"/>
          <w:spacing w:val="31"/>
          <w:sz w:val="21"/>
          <w:szCs w:val="21"/>
        </w:rPr>
        <w:t xml:space="preserve"> </w:t>
      </w:r>
      <w:r w:rsidRPr="00DF476C">
        <w:rPr>
          <w:rFonts w:ascii="Abadi" w:hAnsi="Abadi"/>
          <w:b w:val="0"/>
          <w:bCs w:val="0"/>
          <w:sz w:val="21"/>
          <w:szCs w:val="21"/>
        </w:rPr>
        <w:t>una</w:t>
      </w:r>
      <w:r w:rsidRPr="00DF476C">
        <w:rPr>
          <w:rFonts w:ascii="Abadi" w:hAnsi="Abadi"/>
          <w:b w:val="0"/>
          <w:bCs w:val="0"/>
          <w:spacing w:val="30"/>
          <w:sz w:val="21"/>
          <w:szCs w:val="21"/>
        </w:rPr>
        <w:t xml:space="preserve"> </w:t>
      </w:r>
      <w:r w:rsidRPr="00DF476C">
        <w:rPr>
          <w:rFonts w:ascii="Abadi" w:hAnsi="Abadi"/>
          <w:b w:val="0"/>
          <w:bCs w:val="0"/>
          <w:sz w:val="21"/>
          <w:szCs w:val="21"/>
        </w:rPr>
        <w:t>respetuosa</w:t>
      </w:r>
      <w:r w:rsidRPr="00DF476C">
        <w:rPr>
          <w:rFonts w:ascii="Abadi" w:hAnsi="Abadi"/>
          <w:b w:val="0"/>
          <w:bCs w:val="0"/>
          <w:spacing w:val="28"/>
          <w:sz w:val="21"/>
          <w:szCs w:val="21"/>
        </w:rPr>
        <w:t xml:space="preserve"> </w:t>
      </w:r>
      <w:r w:rsidRPr="00DF476C">
        <w:rPr>
          <w:rFonts w:ascii="Abadi" w:hAnsi="Abadi"/>
          <w:b w:val="0"/>
          <w:bCs w:val="0"/>
          <w:sz w:val="21"/>
          <w:szCs w:val="21"/>
        </w:rPr>
        <w:t>petición</w:t>
      </w:r>
      <w:r w:rsidRPr="00DF476C">
        <w:rPr>
          <w:rFonts w:ascii="Abadi" w:hAnsi="Abadi"/>
          <w:b w:val="0"/>
          <w:bCs w:val="0"/>
          <w:spacing w:val="30"/>
          <w:sz w:val="21"/>
          <w:szCs w:val="21"/>
        </w:rPr>
        <w:t xml:space="preserve"> </w:t>
      </w:r>
      <w:r w:rsidRPr="00DF476C">
        <w:rPr>
          <w:rFonts w:ascii="Abadi" w:hAnsi="Abadi"/>
          <w:b w:val="0"/>
          <w:bCs w:val="0"/>
          <w:sz w:val="21"/>
          <w:szCs w:val="21"/>
        </w:rPr>
        <w:t>al</w:t>
      </w:r>
      <w:r w:rsidRPr="00DF476C">
        <w:rPr>
          <w:rFonts w:ascii="Abadi" w:hAnsi="Abadi"/>
          <w:b w:val="0"/>
          <w:bCs w:val="0"/>
          <w:spacing w:val="29"/>
          <w:sz w:val="21"/>
          <w:szCs w:val="21"/>
        </w:rPr>
        <w:t xml:space="preserve"> </w:t>
      </w:r>
      <w:r w:rsidRPr="00DF476C">
        <w:rPr>
          <w:rFonts w:ascii="Abadi" w:hAnsi="Abadi"/>
          <w:b w:val="0"/>
          <w:bCs w:val="0"/>
          <w:sz w:val="21"/>
          <w:szCs w:val="21"/>
        </w:rPr>
        <w:t>titular</w:t>
      </w:r>
      <w:r w:rsidRPr="00DF476C">
        <w:rPr>
          <w:rFonts w:ascii="Abadi" w:hAnsi="Abadi"/>
          <w:b w:val="0"/>
          <w:bCs w:val="0"/>
          <w:spacing w:val="29"/>
          <w:sz w:val="21"/>
          <w:szCs w:val="21"/>
        </w:rPr>
        <w:t xml:space="preserve"> </w:t>
      </w:r>
      <w:r w:rsidRPr="00DF476C">
        <w:rPr>
          <w:rFonts w:ascii="Abadi" w:hAnsi="Abadi"/>
          <w:b w:val="0"/>
          <w:bCs w:val="0"/>
          <w:sz w:val="21"/>
          <w:szCs w:val="21"/>
        </w:rPr>
        <w:t>del</w:t>
      </w:r>
      <w:r w:rsidRPr="00DF476C">
        <w:rPr>
          <w:rFonts w:ascii="Abadi" w:hAnsi="Abadi"/>
          <w:b w:val="0"/>
          <w:bCs w:val="0"/>
          <w:spacing w:val="29"/>
          <w:sz w:val="21"/>
          <w:szCs w:val="21"/>
        </w:rPr>
        <w:t xml:space="preserve"> </w:t>
      </w:r>
      <w:r w:rsidRPr="00DF476C">
        <w:rPr>
          <w:rFonts w:ascii="Abadi" w:hAnsi="Abadi"/>
          <w:b w:val="0"/>
          <w:bCs w:val="0"/>
          <w:sz w:val="21"/>
          <w:szCs w:val="21"/>
        </w:rPr>
        <w:t>Poder</w:t>
      </w:r>
      <w:r w:rsidRPr="00DF476C">
        <w:rPr>
          <w:rFonts w:ascii="Abadi" w:hAnsi="Abadi"/>
          <w:b w:val="0"/>
          <w:bCs w:val="0"/>
          <w:spacing w:val="29"/>
          <w:sz w:val="21"/>
          <w:szCs w:val="21"/>
        </w:rPr>
        <w:t xml:space="preserve"> </w:t>
      </w:r>
      <w:r w:rsidRPr="00DF476C">
        <w:rPr>
          <w:rFonts w:ascii="Abadi" w:hAnsi="Abadi"/>
          <w:b w:val="0"/>
          <w:bCs w:val="0"/>
          <w:sz w:val="21"/>
          <w:szCs w:val="21"/>
        </w:rPr>
        <w:t>Ejecutivo</w:t>
      </w:r>
      <w:r w:rsidRPr="00DF476C">
        <w:rPr>
          <w:rFonts w:ascii="Abadi" w:hAnsi="Abadi"/>
          <w:b w:val="0"/>
          <w:bCs w:val="0"/>
          <w:spacing w:val="30"/>
          <w:sz w:val="21"/>
          <w:szCs w:val="21"/>
        </w:rPr>
        <w:t xml:space="preserve"> </w:t>
      </w:r>
      <w:r w:rsidRPr="00DF476C">
        <w:rPr>
          <w:rFonts w:ascii="Abadi" w:hAnsi="Abadi"/>
          <w:b w:val="0"/>
          <w:bCs w:val="0"/>
          <w:sz w:val="21"/>
          <w:szCs w:val="21"/>
        </w:rPr>
        <w:t>Federal,</w:t>
      </w:r>
      <w:r w:rsidRPr="00DF476C">
        <w:rPr>
          <w:rFonts w:ascii="Abadi" w:hAnsi="Abadi"/>
          <w:b w:val="0"/>
          <w:bCs w:val="0"/>
          <w:spacing w:val="-1"/>
          <w:sz w:val="21"/>
          <w:szCs w:val="21"/>
        </w:rPr>
        <w:t xml:space="preserve"> </w:t>
      </w:r>
      <w:r w:rsidRPr="00DF476C">
        <w:rPr>
          <w:rFonts w:ascii="Abadi" w:hAnsi="Abadi"/>
          <w:b w:val="0"/>
          <w:bCs w:val="0"/>
          <w:sz w:val="21"/>
          <w:szCs w:val="21"/>
        </w:rPr>
        <w:t>Presidente</w:t>
      </w:r>
      <w:r w:rsidRPr="00DF476C">
        <w:rPr>
          <w:rFonts w:ascii="Abadi" w:hAnsi="Abadi"/>
          <w:b w:val="0"/>
          <w:bCs w:val="0"/>
          <w:spacing w:val="6"/>
          <w:sz w:val="21"/>
          <w:szCs w:val="21"/>
        </w:rPr>
        <w:t xml:space="preserve"> </w:t>
      </w:r>
      <w:r w:rsidRPr="00DF476C">
        <w:rPr>
          <w:rFonts w:ascii="Abadi" w:hAnsi="Abadi"/>
          <w:b w:val="0"/>
          <w:bCs w:val="0"/>
          <w:sz w:val="21"/>
          <w:szCs w:val="21"/>
        </w:rPr>
        <w:t>de</w:t>
      </w:r>
      <w:r w:rsidRPr="00DF476C">
        <w:rPr>
          <w:rFonts w:ascii="Abadi" w:hAnsi="Abadi"/>
          <w:b w:val="0"/>
          <w:bCs w:val="0"/>
          <w:spacing w:val="7"/>
          <w:sz w:val="21"/>
          <w:szCs w:val="21"/>
        </w:rPr>
        <w:t xml:space="preserve"> </w:t>
      </w:r>
      <w:r w:rsidRPr="00DF476C">
        <w:rPr>
          <w:rFonts w:ascii="Abadi" w:hAnsi="Abadi"/>
          <w:b w:val="0"/>
          <w:bCs w:val="0"/>
          <w:sz w:val="21"/>
          <w:szCs w:val="21"/>
        </w:rPr>
        <w:t>la</w:t>
      </w:r>
      <w:r w:rsidRPr="00DF476C">
        <w:rPr>
          <w:rFonts w:ascii="Abadi" w:hAnsi="Abadi"/>
          <w:b w:val="0"/>
          <w:bCs w:val="0"/>
          <w:spacing w:val="7"/>
          <w:sz w:val="21"/>
          <w:szCs w:val="21"/>
        </w:rPr>
        <w:t xml:space="preserve"> </w:t>
      </w:r>
      <w:r w:rsidRPr="00DF476C">
        <w:rPr>
          <w:rFonts w:ascii="Abadi" w:hAnsi="Abadi"/>
          <w:b w:val="0"/>
          <w:bCs w:val="0"/>
          <w:sz w:val="21"/>
          <w:szCs w:val="21"/>
        </w:rPr>
        <w:t>República</w:t>
      </w:r>
      <w:r w:rsidRPr="00DF476C">
        <w:rPr>
          <w:rFonts w:ascii="Abadi" w:hAnsi="Abadi"/>
          <w:b w:val="0"/>
          <w:bCs w:val="0"/>
          <w:spacing w:val="8"/>
          <w:sz w:val="21"/>
          <w:szCs w:val="21"/>
        </w:rPr>
        <w:t xml:space="preserve"> </w:t>
      </w:r>
      <w:r w:rsidRPr="00DF476C">
        <w:rPr>
          <w:rFonts w:ascii="Abadi" w:hAnsi="Abadi"/>
          <w:b w:val="0"/>
          <w:bCs w:val="0"/>
          <w:sz w:val="21"/>
          <w:szCs w:val="21"/>
        </w:rPr>
        <w:t>Andrés</w:t>
      </w:r>
      <w:r w:rsidRPr="00DF476C">
        <w:rPr>
          <w:rFonts w:ascii="Abadi" w:hAnsi="Abadi"/>
          <w:b w:val="0"/>
          <w:bCs w:val="0"/>
          <w:spacing w:val="7"/>
          <w:sz w:val="21"/>
          <w:szCs w:val="21"/>
        </w:rPr>
        <w:t xml:space="preserve"> </w:t>
      </w:r>
      <w:r w:rsidRPr="00DF476C">
        <w:rPr>
          <w:rFonts w:ascii="Abadi" w:hAnsi="Abadi"/>
          <w:b w:val="0"/>
          <w:bCs w:val="0"/>
          <w:sz w:val="21"/>
          <w:szCs w:val="21"/>
        </w:rPr>
        <w:t>Manuel</w:t>
      </w:r>
      <w:r w:rsidRPr="00DF476C">
        <w:rPr>
          <w:rFonts w:ascii="Abadi" w:hAnsi="Abadi"/>
          <w:b w:val="0"/>
          <w:bCs w:val="0"/>
          <w:spacing w:val="4"/>
          <w:sz w:val="21"/>
          <w:szCs w:val="21"/>
        </w:rPr>
        <w:t xml:space="preserve"> </w:t>
      </w:r>
      <w:r w:rsidRPr="00DF476C">
        <w:rPr>
          <w:rFonts w:ascii="Abadi" w:hAnsi="Abadi"/>
          <w:b w:val="0"/>
          <w:bCs w:val="0"/>
          <w:sz w:val="21"/>
          <w:szCs w:val="21"/>
        </w:rPr>
        <w:t>López</w:t>
      </w:r>
      <w:r w:rsidRPr="00DF476C">
        <w:rPr>
          <w:rFonts w:ascii="Abadi" w:hAnsi="Abadi"/>
          <w:b w:val="0"/>
          <w:bCs w:val="0"/>
          <w:spacing w:val="5"/>
          <w:sz w:val="21"/>
          <w:szCs w:val="21"/>
        </w:rPr>
        <w:t xml:space="preserve"> </w:t>
      </w:r>
      <w:r w:rsidRPr="00DF476C">
        <w:rPr>
          <w:rFonts w:ascii="Abadi" w:hAnsi="Abadi"/>
          <w:b w:val="0"/>
          <w:bCs w:val="0"/>
          <w:sz w:val="21"/>
          <w:szCs w:val="21"/>
        </w:rPr>
        <w:t>Obrador,</w:t>
      </w:r>
      <w:r w:rsidRPr="00DF476C">
        <w:rPr>
          <w:rFonts w:ascii="Abadi" w:hAnsi="Abadi"/>
          <w:b w:val="0"/>
          <w:bCs w:val="0"/>
          <w:spacing w:val="4"/>
          <w:sz w:val="21"/>
          <w:szCs w:val="21"/>
        </w:rPr>
        <w:t xml:space="preserve"> </w:t>
      </w:r>
      <w:r w:rsidRPr="00DF476C">
        <w:rPr>
          <w:rFonts w:ascii="Abadi" w:hAnsi="Abadi"/>
          <w:b w:val="0"/>
          <w:bCs w:val="0"/>
          <w:sz w:val="21"/>
          <w:szCs w:val="21"/>
        </w:rPr>
        <w:t>así</w:t>
      </w:r>
      <w:r w:rsidRPr="00DF476C">
        <w:rPr>
          <w:rFonts w:ascii="Abadi" w:hAnsi="Abadi"/>
          <w:b w:val="0"/>
          <w:bCs w:val="0"/>
          <w:spacing w:val="7"/>
          <w:sz w:val="21"/>
          <w:szCs w:val="21"/>
        </w:rPr>
        <w:t xml:space="preserve"> </w:t>
      </w:r>
      <w:r w:rsidRPr="00DF476C">
        <w:rPr>
          <w:rFonts w:ascii="Abadi" w:hAnsi="Abadi"/>
          <w:b w:val="0"/>
          <w:bCs w:val="0"/>
          <w:sz w:val="21"/>
          <w:szCs w:val="21"/>
        </w:rPr>
        <w:t>como</w:t>
      </w:r>
      <w:r w:rsidRPr="00DF476C">
        <w:rPr>
          <w:rFonts w:ascii="Abadi" w:hAnsi="Abadi"/>
          <w:b w:val="0"/>
          <w:bCs w:val="0"/>
          <w:spacing w:val="5"/>
          <w:sz w:val="21"/>
          <w:szCs w:val="21"/>
        </w:rPr>
        <w:t xml:space="preserve"> </w:t>
      </w:r>
      <w:r w:rsidRPr="00DF476C">
        <w:rPr>
          <w:rFonts w:ascii="Abadi" w:hAnsi="Abadi"/>
          <w:b w:val="0"/>
          <w:bCs w:val="0"/>
          <w:sz w:val="21"/>
          <w:szCs w:val="21"/>
        </w:rPr>
        <w:t>a</w:t>
      </w:r>
      <w:r w:rsidRPr="00DF476C">
        <w:rPr>
          <w:rFonts w:ascii="Abadi" w:hAnsi="Abadi"/>
          <w:b w:val="0"/>
          <w:bCs w:val="0"/>
          <w:spacing w:val="7"/>
          <w:sz w:val="21"/>
          <w:szCs w:val="21"/>
        </w:rPr>
        <w:t xml:space="preserve"> </w:t>
      </w:r>
      <w:r w:rsidRPr="00DF476C">
        <w:rPr>
          <w:rFonts w:ascii="Abadi" w:hAnsi="Abadi"/>
          <w:b w:val="0"/>
          <w:bCs w:val="0"/>
          <w:sz w:val="21"/>
          <w:szCs w:val="21"/>
        </w:rPr>
        <w:t>la</w:t>
      </w:r>
      <w:r w:rsidRPr="00DF476C">
        <w:rPr>
          <w:rFonts w:ascii="Abadi" w:hAnsi="Abadi"/>
          <w:b w:val="0"/>
          <w:bCs w:val="0"/>
          <w:spacing w:val="5"/>
          <w:sz w:val="21"/>
          <w:szCs w:val="21"/>
        </w:rPr>
        <w:t xml:space="preserve"> </w:t>
      </w:r>
      <w:r w:rsidRPr="00DF476C">
        <w:rPr>
          <w:rFonts w:ascii="Abadi" w:hAnsi="Abadi"/>
          <w:b w:val="0"/>
          <w:bCs w:val="0"/>
          <w:sz w:val="21"/>
          <w:szCs w:val="21"/>
        </w:rPr>
        <w:t>Secretaria</w:t>
      </w:r>
      <w:r w:rsidRPr="00DF476C">
        <w:rPr>
          <w:rFonts w:ascii="Abadi" w:hAnsi="Abadi"/>
          <w:b w:val="0"/>
          <w:bCs w:val="0"/>
          <w:spacing w:val="6"/>
          <w:sz w:val="21"/>
          <w:szCs w:val="21"/>
        </w:rPr>
        <w:t xml:space="preserve"> </w:t>
      </w:r>
      <w:r w:rsidRPr="00DF476C">
        <w:rPr>
          <w:rFonts w:ascii="Abadi" w:hAnsi="Abadi"/>
          <w:b w:val="0"/>
          <w:bCs w:val="0"/>
          <w:sz w:val="21"/>
          <w:szCs w:val="21"/>
        </w:rPr>
        <w:t>de</w:t>
      </w:r>
      <w:r w:rsidRPr="00DF476C">
        <w:rPr>
          <w:rFonts w:ascii="Abadi" w:hAnsi="Abadi"/>
          <w:b w:val="0"/>
          <w:bCs w:val="0"/>
          <w:spacing w:val="-1"/>
          <w:sz w:val="21"/>
          <w:szCs w:val="21"/>
        </w:rPr>
        <w:t xml:space="preserve"> </w:t>
      </w:r>
      <w:r w:rsidRPr="00DF476C">
        <w:rPr>
          <w:rFonts w:ascii="Abadi" w:hAnsi="Abadi"/>
          <w:b w:val="0"/>
          <w:bCs w:val="0"/>
          <w:sz w:val="21"/>
          <w:szCs w:val="21"/>
        </w:rPr>
        <w:t>Salud</w:t>
      </w:r>
      <w:r w:rsidRPr="00DF476C">
        <w:rPr>
          <w:rFonts w:ascii="Abadi" w:hAnsi="Abadi"/>
          <w:b w:val="0"/>
          <w:bCs w:val="0"/>
          <w:spacing w:val="-14"/>
          <w:sz w:val="21"/>
          <w:szCs w:val="21"/>
        </w:rPr>
        <w:t xml:space="preserve"> </w:t>
      </w:r>
      <w:r w:rsidRPr="00DF476C">
        <w:rPr>
          <w:rFonts w:ascii="Abadi" w:hAnsi="Abadi"/>
          <w:b w:val="0"/>
          <w:bCs w:val="0"/>
          <w:sz w:val="21"/>
          <w:szCs w:val="21"/>
        </w:rPr>
        <w:t>para</w:t>
      </w:r>
      <w:r w:rsidRPr="00DF476C">
        <w:rPr>
          <w:rFonts w:ascii="Abadi" w:hAnsi="Abadi"/>
          <w:b w:val="0"/>
          <w:bCs w:val="0"/>
          <w:spacing w:val="-15"/>
          <w:sz w:val="21"/>
          <w:szCs w:val="21"/>
        </w:rPr>
        <w:t xml:space="preserve"> </w:t>
      </w:r>
      <w:r w:rsidRPr="00DF476C">
        <w:rPr>
          <w:rFonts w:ascii="Abadi" w:hAnsi="Abadi"/>
          <w:b w:val="0"/>
          <w:bCs w:val="0"/>
          <w:sz w:val="21"/>
          <w:szCs w:val="21"/>
        </w:rPr>
        <w:t>que</w:t>
      </w:r>
      <w:r w:rsidRPr="00DF476C">
        <w:rPr>
          <w:rFonts w:ascii="Abadi" w:hAnsi="Abadi"/>
          <w:b w:val="0"/>
          <w:bCs w:val="0"/>
          <w:spacing w:val="-14"/>
          <w:sz w:val="21"/>
          <w:szCs w:val="21"/>
        </w:rPr>
        <w:t xml:space="preserve"> </w:t>
      </w:r>
      <w:r w:rsidRPr="00DF476C">
        <w:rPr>
          <w:rFonts w:ascii="Abadi" w:hAnsi="Abadi"/>
          <w:b w:val="0"/>
          <w:bCs w:val="0"/>
          <w:sz w:val="21"/>
          <w:szCs w:val="21"/>
        </w:rPr>
        <w:t>a</w:t>
      </w:r>
      <w:r w:rsidRPr="00DF476C">
        <w:rPr>
          <w:rFonts w:ascii="Abadi" w:hAnsi="Abadi"/>
          <w:b w:val="0"/>
          <w:bCs w:val="0"/>
          <w:spacing w:val="-12"/>
          <w:sz w:val="21"/>
          <w:szCs w:val="21"/>
        </w:rPr>
        <w:t xml:space="preserve"> </w:t>
      </w:r>
      <w:r w:rsidRPr="00DF476C">
        <w:rPr>
          <w:rFonts w:ascii="Abadi" w:hAnsi="Abadi"/>
          <w:b w:val="0"/>
          <w:bCs w:val="0"/>
          <w:sz w:val="21"/>
          <w:szCs w:val="21"/>
        </w:rPr>
        <w:t>la</w:t>
      </w:r>
      <w:r w:rsidRPr="00DF476C">
        <w:rPr>
          <w:rFonts w:ascii="Abadi" w:hAnsi="Abadi"/>
          <w:b w:val="0"/>
          <w:bCs w:val="0"/>
          <w:spacing w:val="-14"/>
          <w:sz w:val="21"/>
          <w:szCs w:val="21"/>
        </w:rPr>
        <w:t xml:space="preserve"> </w:t>
      </w:r>
      <w:r w:rsidRPr="00DF476C">
        <w:rPr>
          <w:rFonts w:ascii="Abadi" w:hAnsi="Abadi"/>
          <w:b w:val="0"/>
          <w:bCs w:val="0"/>
          <w:sz w:val="21"/>
          <w:szCs w:val="21"/>
        </w:rPr>
        <w:t>brevedad</w:t>
      </w:r>
      <w:r w:rsidRPr="00DF476C">
        <w:rPr>
          <w:rFonts w:ascii="Abadi" w:hAnsi="Abadi"/>
          <w:b w:val="0"/>
          <w:bCs w:val="0"/>
          <w:spacing w:val="-12"/>
          <w:sz w:val="21"/>
          <w:szCs w:val="21"/>
        </w:rPr>
        <w:t xml:space="preserve"> </w:t>
      </w:r>
      <w:r w:rsidRPr="00DF476C">
        <w:rPr>
          <w:rFonts w:ascii="Abadi" w:hAnsi="Abadi"/>
          <w:b w:val="0"/>
          <w:bCs w:val="0"/>
          <w:sz w:val="21"/>
          <w:szCs w:val="21"/>
        </w:rPr>
        <w:t>actualice</w:t>
      </w:r>
      <w:r w:rsidRPr="00DF476C">
        <w:rPr>
          <w:rFonts w:ascii="Abadi" w:hAnsi="Abadi"/>
          <w:b w:val="0"/>
          <w:bCs w:val="0"/>
          <w:spacing w:val="-11"/>
          <w:sz w:val="21"/>
          <w:szCs w:val="21"/>
        </w:rPr>
        <w:t xml:space="preserve"> </w:t>
      </w:r>
      <w:r w:rsidRPr="00DF476C">
        <w:rPr>
          <w:rFonts w:ascii="Abadi" w:hAnsi="Abadi"/>
          <w:b w:val="0"/>
          <w:bCs w:val="0"/>
          <w:sz w:val="21"/>
          <w:szCs w:val="21"/>
        </w:rPr>
        <w:t>el</w:t>
      </w:r>
      <w:r w:rsidRPr="00DF476C">
        <w:rPr>
          <w:rFonts w:ascii="Abadi" w:hAnsi="Abadi"/>
          <w:b w:val="0"/>
          <w:bCs w:val="0"/>
          <w:spacing w:val="-13"/>
          <w:sz w:val="21"/>
          <w:szCs w:val="21"/>
        </w:rPr>
        <w:t xml:space="preserve"> </w:t>
      </w:r>
      <w:r w:rsidRPr="00DF476C">
        <w:rPr>
          <w:rFonts w:ascii="Abadi" w:hAnsi="Abadi"/>
          <w:b w:val="0"/>
          <w:bCs w:val="0"/>
          <w:sz w:val="21"/>
          <w:szCs w:val="21"/>
        </w:rPr>
        <w:t>Documento</w:t>
      </w:r>
      <w:r w:rsidRPr="00DF476C">
        <w:rPr>
          <w:rFonts w:ascii="Abadi" w:hAnsi="Abadi"/>
          <w:b w:val="0"/>
          <w:bCs w:val="0"/>
          <w:spacing w:val="-13"/>
          <w:sz w:val="21"/>
          <w:szCs w:val="21"/>
        </w:rPr>
        <w:t xml:space="preserve"> </w:t>
      </w:r>
      <w:r w:rsidRPr="00DF476C">
        <w:rPr>
          <w:rFonts w:ascii="Abadi" w:hAnsi="Abadi"/>
          <w:b w:val="0"/>
          <w:bCs w:val="0"/>
          <w:sz w:val="21"/>
          <w:szCs w:val="21"/>
        </w:rPr>
        <w:t>Rector</w:t>
      </w:r>
      <w:r w:rsidRPr="00DF476C">
        <w:rPr>
          <w:rFonts w:ascii="Abadi" w:hAnsi="Abadi"/>
          <w:b w:val="0"/>
          <w:bCs w:val="0"/>
          <w:spacing w:val="-16"/>
          <w:sz w:val="21"/>
          <w:szCs w:val="21"/>
        </w:rPr>
        <w:t xml:space="preserve"> </w:t>
      </w:r>
      <w:r w:rsidRPr="00DF476C">
        <w:rPr>
          <w:rFonts w:ascii="Abadi" w:hAnsi="Abadi"/>
          <w:b w:val="0"/>
          <w:bCs w:val="0"/>
          <w:sz w:val="21"/>
          <w:szCs w:val="21"/>
        </w:rPr>
        <w:t>que</w:t>
      </w:r>
      <w:r w:rsidRPr="00DF476C">
        <w:rPr>
          <w:rFonts w:ascii="Abadi" w:hAnsi="Abadi"/>
          <w:b w:val="0"/>
          <w:bCs w:val="0"/>
          <w:spacing w:val="-12"/>
          <w:sz w:val="21"/>
          <w:szCs w:val="21"/>
        </w:rPr>
        <w:t xml:space="preserve"> </w:t>
      </w:r>
      <w:r w:rsidRPr="00DF476C">
        <w:rPr>
          <w:rFonts w:ascii="Abadi" w:hAnsi="Abadi"/>
          <w:b w:val="0"/>
          <w:bCs w:val="0"/>
          <w:sz w:val="21"/>
          <w:szCs w:val="21"/>
        </w:rPr>
        <w:t>rige</w:t>
      </w:r>
      <w:r w:rsidRPr="00DF476C">
        <w:rPr>
          <w:rFonts w:ascii="Abadi" w:hAnsi="Abadi"/>
          <w:b w:val="0"/>
          <w:bCs w:val="0"/>
          <w:spacing w:val="-12"/>
          <w:sz w:val="21"/>
          <w:szCs w:val="21"/>
        </w:rPr>
        <w:t xml:space="preserve"> </w:t>
      </w:r>
      <w:r w:rsidRPr="00DF476C">
        <w:rPr>
          <w:rFonts w:ascii="Abadi" w:hAnsi="Abadi"/>
          <w:b w:val="0"/>
          <w:bCs w:val="0"/>
          <w:sz w:val="21"/>
          <w:szCs w:val="21"/>
        </w:rPr>
        <w:t>la</w:t>
      </w:r>
      <w:r w:rsidRPr="00DF476C">
        <w:rPr>
          <w:rFonts w:ascii="Abadi" w:hAnsi="Abadi"/>
          <w:b w:val="0"/>
          <w:bCs w:val="0"/>
          <w:spacing w:val="-12"/>
          <w:sz w:val="21"/>
          <w:szCs w:val="21"/>
        </w:rPr>
        <w:t xml:space="preserve"> </w:t>
      </w:r>
      <w:r w:rsidRPr="00DF476C">
        <w:rPr>
          <w:rFonts w:ascii="Abadi" w:hAnsi="Abadi"/>
          <w:b w:val="0"/>
          <w:bCs w:val="0"/>
          <w:sz w:val="21"/>
          <w:szCs w:val="21"/>
        </w:rPr>
        <w:t>Política</w:t>
      </w:r>
      <w:r w:rsidRPr="00DF476C">
        <w:rPr>
          <w:rFonts w:ascii="Abadi" w:hAnsi="Abadi"/>
          <w:b w:val="0"/>
          <w:bCs w:val="0"/>
          <w:spacing w:val="-11"/>
          <w:sz w:val="21"/>
          <w:szCs w:val="21"/>
        </w:rPr>
        <w:t xml:space="preserve"> </w:t>
      </w:r>
      <w:r w:rsidRPr="00DF476C">
        <w:rPr>
          <w:rFonts w:ascii="Abadi" w:hAnsi="Abadi"/>
          <w:b w:val="0"/>
          <w:bCs w:val="0"/>
          <w:sz w:val="21"/>
          <w:szCs w:val="21"/>
        </w:rPr>
        <w:t>Nacional</w:t>
      </w:r>
      <w:r w:rsidRPr="00DF476C">
        <w:rPr>
          <w:rFonts w:ascii="Abadi" w:hAnsi="Abadi"/>
          <w:b w:val="0"/>
          <w:bCs w:val="0"/>
          <w:spacing w:val="-1"/>
          <w:sz w:val="21"/>
          <w:szCs w:val="21"/>
        </w:rPr>
        <w:t xml:space="preserve"> </w:t>
      </w:r>
      <w:r w:rsidRPr="00DF476C">
        <w:rPr>
          <w:rFonts w:ascii="Abadi" w:hAnsi="Abadi"/>
          <w:b w:val="0"/>
          <w:bCs w:val="0"/>
          <w:sz w:val="21"/>
          <w:szCs w:val="21"/>
        </w:rPr>
        <w:t>de</w:t>
      </w:r>
      <w:r w:rsidRPr="00DF476C">
        <w:rPr>
          <w:rFonts w:ascii="Abadi" w:hAnsi="Abadi"/>
          <w:b w:val="0"/>
          <w:bCs w:val="0"/>
          <w:spacing w:val="-10"/>
          <w:sz w:val="21"/>
          <w:szCs w:val="21"/>
        </w:rPr>
        <w:t xml:space="preserve"> </w:t>
      </w:r>
      <w:r w:rsidRPr="00DF476C">
        <w:rPr>
          <w:rFonts w:ascii="Abadi" w:hAnsi="Abadi"/>
          <w:b w:val="0"/>
          <w:bCs w:val="0"/>
          <w:sz w:val="21"/>
          <w:szCs w:val="21"/>
        </w:rPr>
        <w:t>Vacunación</w:t>
      </w:r>
      <w:r w:rsidRPr="00DF476C">
        <w:rPr>
          <w:rFonts w:ascii="Abadi" w:hAnsi="Abadi"/>
          <w:b w:val="0"/>
          <w:bCs w:val="0"/>
          <w:spacing w:val="-8"/>
          <w:sz w:val="21"/>
          <w:szCs w:val="21"/>
        </w:rPr>
        <w:t xml:space="preserve"> </w:t>
      </w:r>
      <w:r w:rsidRPr="00DF476C">
        <w:rPr>
          <w:rFonts w:ascii="Abadi" w:hAnsi="Abadi"/>
          <w:b w:val="0"/>
          <w:bCs w:val="0"/>
          <w:sz w:val="21"/>
          <w:szCs w:val="21"/>
        </w:rPr>
        <w:t>contra</w:t>
      </w:r>
      <w:r w:rsidRPr="00DF476C">
        <w:rPr>
          <w:rFonts w:ascii="Abadi" w:hAnsi="Abadi"/>
          <w:b w:val="0"/>
          <w:bCs w:val="0"/>
          <w:spacing w:val="-12"/>
          <w:sz w:val="21"/>
          <w:szCs w:val="21"/>
        </w:rPr>
        <w:t xml:space="preserve"> </w:t>
      </w:r>
      <w:r w:rsidRPr="00DF476C">
        <w:rPr>
          <w:rFonts w:ascii="Abadi" w:hAnsi="Abadi"/>
          <w:b w:val="0"/>
          <w:bCs w:val="0"/>
          <w:sz w:val="21"/>
          <w:szCs w:val="21"/>
        </w:rPr>
        <w:t>el</w:t>
      </w:r>
      <w:r w:rsidRPr="00DF476C">
        <w:rPr>
          <w:rFonts w:ascii="Abadi" w:hAnsi="Abadi"/>
          <w:b w:val="0"/>
          <w:bCs w:val="0"/>
          <w:spacing w:val="-11"/>
          <w:sz w:val="21"/>
          <w:szCs w:val="21"/>
        </w:rPr>
        <w:t xml:space="preserve"> </w:t>
      </w:r>
      <w:r w:rsidRPr="00DF476C">
        <w:rPr>
          <w:rFonts w:ascii="Abadi" w:hAnsi="Abadi"/>
          <w:b w:val="0"/>
          <w:bCs w:val="0"/>
          <w:sz w:val="21"/>
          <w:szCs w:val="21"/>
        </w:rPr>
        <w:t>Virus</w:t>
      </w:r>
      <w:r w:rsidRPr="00DF476C">
        <w:rPr>
          <w:rFonts w:ascii="Abadi" w:hAnsi="Abadi"/>
          <w:b w:val="0"/>
          <w:bCs w:val="0"/>
          <w:spacing w:val="-10"/>
          <w:sz w:val="21"/>
          <w:szCs w:val="21"/>
        </w:rPr>
        <w:t xml:space="preserve"> </w:t>
      </w:r>
      <w:r w:rsidRPr="00DF476C">
        <w:rPr>
          <w:rFonts w:ascii="Abadi" w:hAnsi="Abadi"/>
          <w:b w:val="0"/>
          <w:bCs w:val="0"/>
          <w:sz w:val="21"/>
          <w:szCs w:val="21"/>
        </w:rPr>
        <w:t>SARS-COV2,</w:t>
      </w:r>
      <w:r w:rsidRPr="00DF476C">
        <w:rPr>
          <w:rFonts w:ascii="Abadi" w:hAnsi="Abadi"/>
          <w:b w:val="0"/>
          <w:bCs w:val="0"/>
          <w:spacing w:val="-12"/>
          <w:sz w:val="21"/>
          <w:szCs w:val="21"/>
        </w:rPr>
        <w:t xml:space="preserve"> </w:t>
      </w:r>
      <w:r w:rsidRPr="00DF476C">
        <w:rPr>
          <w:rFonts w:ascii="Abadi" w:hAnsi="Abadi"/>
          <w:b w:val="0"/>
          <w:bCs w:val="0"/>
          <w:sz w:val="21"/>
          <w:szCs w:val="21"/>
        </w:rPr>
        <w:t>para</w:t>
      </w:r>
      <w:r w:rsidRPr="00DF476C">
        <w:rPr>
          <w:rFonts w:ascii="Abadi" w:hAnsi="Abadi"/>
          <w:b w:val="0"/>
          <w:bCs w:val="0"/>
          <w:spacing w:val="-9"/>
          <w:sz w:val="21"/>
          <w:szCs w:val="21"/>
        </w:rPr>
        <w:t xml:space="preserve"> </w:t>
      </w:r>
      <w:r w:rsidRPr="00DF476C">
        <w:rPr>
          <w:rFonts w:ascii="Abadi" w:hAnsi="Abadi"/>
          <w:b w:val="0"/>
          <w:bCs w:val="0"/>
          <w:sz w:val="21"/>
          <w:szCs w:val="21"/>
        </w:rPr>
        <w:t>la</w:t>
      </w:r>
      <w:r w:rsidRPr="00DF476C">
        <w:rPr>
          <w:rFonts w:ascii="Abadi" w:hAnsi="Abadi"/>
          <w:b w:val="0"/>
          <w:bCs w:val="0"/>
          <w:spacing w:val="-10"/>
          <w:sz w:val="21"/>
          <w:szCs w:val="21"/>
        </w:rPr>
        <w:t xml:space="preserve"> </w:t>
      </w:r>
      <w:r w:rsidRPr="00DF476C">
        <w:rPr>
          <w:rFonts w:ascii="Abadi" w:hAnsi="Abadi"/>
          <w:b w:val="0"/>
          <w:bCs w:val="0"/>
          <w:sz w:val="21"/>
          <w:szCs w:val="21"/>
        </w:rPr>
        <w:t>Prevención</w:t>
      </w:r>
      <w:r w:rsidRPr="00DF476C">
        <w:rPr>
          <w:rFonts w:ascii="Abadi" w:hAnsi="Abadi"/>
          <w:b w:val="0"/>
          <w:bCs w:val="0"/>
          <w:spacing w:val="-9"/>
          <w:sz w:val="21"/>
          <w:szCs w:val="21"/>
        </w:rPr>
        <w:t xml:space="preserve"> </w:t>
      </w:r>
      <w:r w:rsidRPr="00DF476C">
        <w:rPr>
          <w:rFonts w:ascii="Abadi" w:hAnsi="Abadi"/>
          <w:b w:val="0"/>
          <w:bCs w:val="0"/>
          <w:sz w:val="21"/>
          <w:szCs w:val="21"/>
        </w:rPr>
        <w:t>de</w:t>
      </w:r>
      <w:r w:rsidRPr="00DF476C">
        <w:rPr>
          <w:rFonts w:ascii="Abadi" w:hAnsi="Abadi"/>
          <w:b w:val="0"/>
          <w:bCs w:val="0"/>
          <w:spacing w:val="-10"/>
          <w:sz w:val="21"/>
          <w:szCs w:val="21"/>
        </w:rPr>
        <w:t xml:space="preserve"> </w:t>
      </w:r>
      <w:r w:rsidRPr="00DF476C">
        <w:rPr>
          <w:rFonts w:ascii="Abadi" w:hAnsi="Abadi"/>
          <w:b w:val="0"/>
          <w:bCs w:val="0"/>
          <w:sz w:val="21"/>
          <w:szCs w:val="21"/>
        </w:rPr>
        <w:t>la</w:t>
      </w:r>
      <w:r w:rsidRPr="00DF476C">
        <w:rPr>
          <w:rFonts w:ascii="Abadi" w:hAnsi="Abadi"/>
          <w:b w:val="0"/>
          <w:bCs w:val="0"/>
          <w:spacing w:val="-10"/>
          <w:sz w:val="21"/>
          <w:szCs w:val="21"/>
        </w:rPr>
        <w:t xml:space="preserve"> </w:t>
      </w:r>
      <w:r w:rsidRPr="00DF476C">
        <w:rPr>
          <w:rFonts w:ascii="Abadi" w:hAnsi="Abadi"/>
          <w:b w:val="0"/>
          <w:bCs w:val="0"/>
          <w:sz w:val="21"/>
          <w:szCs w:val="21"/>
        </w:rPr>
        <w:t>Covid19</w:t>
      </w:r>
      <w:r w:rsidRPr="00DF476C">
        <w:rPr>
          <w:rFonts w:ascii="Abadi" w:hAnsi="Abadi"/>
          <w:b w:val="0"/>
          <w:bCs w:val="0"/>
          <w:spacing w:val="-9"/>
          <w:sz w:val="21"/>
          <w:szCs w:val="21"/>
        </w:rPr>
        <w:t xml:space="preserve"> </w:t>
      </w:r>
      <w:r w:rsidRPr="00DF476C">
        <w:rPr>
          <w:rFonts w:ascii="Abadi" w:hAnsi="Abadi"/>
          <w:b w:val="0"/>
          <w:bCs w:val="0"/>
          <w:sz w:val="21"/>
          <w:szCs w:val="21"/>
        </w:rPr>
        <w:t>en</w:t>
      </w:r>
      <w:r w:rsidRPr="00DF476C">
        <w:rPr>
          <w:rFonts w:ascii="Abadi" w:hAnsi="Abadi"/>
          <w:b w:val="0"/>
          <w:bCs w:val="0"/>
          <w:spacing w:val="-10"/>
          <w:sz w:val="21"/>
          <w:szCs w:val="21"/>
        </w:rPr>
        <w:t xml:space="preserve"> </w:t>
      </w:r>
      <w:r w:rsidRPr="00DF476C">
        <w:rPr>
          <w:rFonts w:ascii="Abadi" w:hAnsi="Abadi"/>
          <w:b w:val="0"/>
          <w:bCs w:val="0"/>
          <w:sz w:val="21"/>
          <w:szCs w:val="21"/>
        </w:rPr>
        <w:t>México</w:t>
      </w:r>
      <w:r w:rsidRPr="00DF476C">
        <w:rPr>
          <w:rFonts w:ascii="Abadi" w:hAnsi="Abadi"/>
          <w:b w:val="0"/>
          <w:bCs w:val="0"/>
          <w:spacing w:val="-1"/>
          <w:sz w:val="21"/>
          <w:szCs w:val="21"/>
        </w:rPr>
        <w:t xml:space="preserve"> </w:t>
      </w:r>
      <w:r w:rsidRPr="00DF476C">
        <w:rPr>
          <w:rFonts w:ascii="Abadi" w:hAnsi="Abadi"/>
          <w:b w:val="0"/>
          <w:bCs w:val="0"/>
          <w:sz w:val="21"/>
          <w:szCs w:val="21"/>
        </w:rPr>
        <w:t>y</w:t>
      </w:r>
      <w:r w:rsidRPr="00DF476C">
        <w:rPr>
          <w:rFonts w:ascii="Abadi" w:hAnsi="Abadi"/>
          <w:b w:val="0"/>
          <w:bCs w:val="0"/>
          <w:spacing w:val="-6"/>
          <w:sz w:val="21"/>
          <w:szCs w:val="21"/>
        </w:rPr>
        <w:t xml:space="preserve"> </w:t>
      </w:r>
      <w:r w:rsidRPr="00DF476C">
        <w:rPr>
          <w:rFonts w:ascii="Abadi" w:hAnsi="Abadi"/>
          <w:b w:val="0"/>
          <w:bCs w:val="0"/>
          <w:sz w:val="21"/>
          <w:szCs w:val="21"/>
        </w:rPr>
        <w:t>en</w:t>
      </w:r>
      <w:r w:rsidRPr="00DF476C">
        <w:rPr>
          <w:rFonts w:ascii="Abadi" w:hAnsi="Abadi"/>
          <w:b w:val="0"/>
          <w:bCs w:val="0"/>
          <w:spacing w:val="-5"/>
          <w:sz w:val="21"/>
          <w:szCs w:val="21"/>
        </w:rPr>
        <w:t xml:space="preserve"> </w:t>
      </w:r>
      <w:r w:rsidRPr="00DF476C">
        <w:rPr>
          <w:rFonts w:ascii="Abadi" w:hAnsi="Abadi"/>
          <w:b w:val="0"/>
          <w:bCs w:val="0"/>
          <w:sz w:val="21"/>
          <w:szCs w:val="21"/>
        </w:rPr>
        <w:t>él</w:t>
      </w:r>
      <w:r w:rsidRPr="00DF476C">
        <w:rPr>
          <w:rFonts w:ascii="Abadi" w:hAnsi="Abadi"/>
          <w:b w:val="0"/>
          <w:bCs w:val="0"/>
          <w:spacing w:val="-6"/>
          <w:sz w:val="21"/>
          <w:szCs w:val="21"/>
        </w:rPr>
        <w:t xml:space="preserve"> </w:t>
      </w:r>
      <w:r w:rsidRPr="00DF476C">
        <w:rPr>
          <w:rFonts w:ascii="Abadi" w:hAnsi="Abadi"/>
          <w:b w:val="0"/>
          <w:bCs w:val="0"/>
          <w:sz w:val="21"/>
          <w:szCs w:val="21"/>
        </w:rPr>
        <w:t>se</w:t>
      </w:r>
      <w:r w:rsidRPr="00DF476C">
        <w:rPr>
          <w:rFonts w:ascii="Abadi" w:hAnsi="Abadi"/>
          <w:b w:val="0"/>
          <w:bCs w:val="0"/>
          <w:spacing w:val="-5"/>
          <w:sz w:val="21"/>
          <w:szCs w:val="21"/>
        </w:rPr>
        <w:t xml:space="preserve"> </w:t>
      </w:r>
      <w:r w:rsidRPr="00DF476C">
        <w:rPr>
          <w:rFonts w:ascii="Abadi" w:hAnsi="Abadi"/>
          <w:b w:val="0"/>
          <w:bCs w:val="0"/>
          <w:sz w:val="21"/>
          <w:szCs w:val="21"/>
        </w:rPr>
        <w:t>prevea</w:t>
      </w:r>
      <w:r w:rsidRPr="00DF476C">
        <w:rPr>
          <w:rFonts w:ascii="Abadi" w:hAnsi="Abadi"/>
          <w:b w:val="0"/>
          <w:bCs w:val="0"/>
          <w:spacing w:val="-5"/>
          <w:sz w:val="21"/>
          <w:szCs w:val="21"/>
        </w:rPr>
        <w:t xml:space="preserve"> </w:t>
      </w:r>
      <w:r w:rsidRPr="00DF476C">
        <w:rPr>
          <w:rFonts w:ascii="Abadi" w:hAnsi="Abadi"/>
          <w:b w:val="0"/>
          <w:bCs w:val="0"/>
          <w:sz w:val="21"/>
          <w:szCs w:val="21"/>
        </w:rPr>
        <w:t>el</w:t>
      </w:r>
      <w:r w:rsidRPr="00DF476C">
        <w:rPr>
          <w:rFonts w:ascii="Abadi" w:hAnsi="Abadi"/>
          <w:b w:val="0"/>
          <w:bCs w:val="0"/>
          <w:spacing w:val="-6"/>
          <w:sz w:val="21"/>
          <w:szCs w:val="21"/>
        </w:rPr>
        <w:t xml:space="preserve"> </w:t>
      </w:r>
      <w:r w:rsidRPr="00DF476C">
        <w:rPr>
          <w:rFonts w:ascii="Abadi" w:hAnsi="Abadi"/>
          <w:b w:val="0"/>
          <w:bCs w:val="0"/>
          <w:sz w:val="21"/>
          <w:szCs w:val="21"/>
        </w:rPr>
        <w:t>esquema</w:t>
      </w:r>
      <w:r w:rsidRPr="00DF476C">
        <w:rPr>
          <w:rFonts w:ascii="Abadi" w:hAnsi="Abadi"/>
          <w:b w:val="0"/>
          <w:bCs w:val="0"/>
          <w:spacing w:val="-3"/>
          <w:sz w:val="21"/>
          <w:szCs w:val="21"/>
        </w:rPr>
        <w:t xml:space="preserve"> </w:t>
      </w:r>
      <w:r w:rsidRPr="00DF476C">
        <w:rPr>
          <w:rFonts w:ascii="Abadi" w:hAnsi="Abadi"/>
          <w:b w:val="0"/>
          <w:bCs w:val="0"/>
          <w:sz w:val="21"/>
          <w:szCs w:val="21"/>
        </w:rPr>
        <w:t>de</w:t>
      </w:r>
      <w:r w:rsidRPr="00DF476C">
        <w:rPr>
          <w:rFonts w:ascii="Abadi" w:hAnsi="Abadi"/>
          <w:b w:val="0"/>
          <w:bCs w:val="0"/>
          <w:spacing w:val="-5"/>
          <w:sz w:val="21"/>
          <w:szCs w:val="21"/>
        </w:rPr>
        <w:t xml:space="preserve"> </w:t>
      </w:r>
      <w:r w:rsidRPr="00DF476C">
        <w:rPr>
          <w:rFonts w:ascii="Abadi" w:hAnsi="Abadi"/>
          <w:b w:val="0"/>
          <w:bCs w:val="0"/>
          <w:sz w:val="21"/>
          <w:szCs w:val="21"/>
        </w:rPr>
        <w:t>vacunación</w:t>
      </w:r>
      <w:r w:rsidRPr="00DF476C">
        <w:rPr>
          <w:rFonts w:ascii="Abadi" w:hAnsi="Abadi"/>
          <w:b w:val="0"/>
          <w:bCs w:val="0"/>
          <w:spacing w:val="-4"/>
          <w:sz w:val="21"/>
          <w:szCs w:val="21"/>
        </w:rPr>
        <w:t xml:space="preserve"> </w:t>
      </w:r>
      <w:r w:rsidRPr="00DF476C">
        <w:rPr>
          <w:rFonts w:ascii="Abadi" w:hAnsi="Abadi"/>
          <w:b w:val="0"/>
          <w:bCs w:val="0"/>
          <w:sz w:val="21"/>
          <w:szCs w:val="21"/>
        </w:rPr>
        <w:t>de</w:t>
      </w:r>
      <w:r w:rsidRPr="00DF476C">
        <w:rPr>
          <w:rFonts w:ascii="Abadi" w:hAnsi="Abadi"/>
          <w:b w:val="0"/>
          <w:bCs w:val="0"/>
          <w:spacing w:val="-4"/>
          <w:sz w:val="21"/>
          <w:szCs w:val="21"/>
        </w:rPr>
        <w:t xml:space="preserve"> </w:t>
      </w:r>
      <w:r w:rsidRPr="00DF476C">
        <w:rPr>
          <w:rFonts w:ascii="Abadi" w:hAnsi="Abadi"/>
          <w:b w:val="0"/>
          <w:bCs w:val="0"/>
          <w:sz w:val="21"/>
          <w:szCs w:val="21"/>
        </w:rPr>
        <w:t>las</w:t>
      </w:r>
      <w:r w:rsidRPr="00DF476C">
        <w:rPr>
          <w:rFonts w:ascii="Abadi" w:hAnsi="Abadi"/>
          <w:b w:val="0"/>
          <w:bCs w:val="0"/>
          <w:spacing w:val="-5"/>
          <w:sz w:val="21"/>
          <w:szCs w:val="21"/>
        </w:rPr>
        <w:t xml:space="preserve"> </w:t>
      </w:r>
      <w:r w:rsidRPr="00DF476C">
        <w:rPr>
          <w:rFonts w:ascii="Abadi" w:hAnsi="Abadi"/>
          <w:b w:val="0"/>
          <w:bCs w:val="0"/>
          <w:sz w:val="21"/>
          <w:szCs w:val="21"/>
        </w:rPr>
        <w:t>niñas,</w:t>
      </w:r>
      <w:r w:rsidRPr="00DF476C">
        <w:rPr>
          <w:rFonts w:ascii="Abadi" w:hAnsi="Abadi"/>
          <w:b w:val="0"/>
          <w:bCs w:val="0"/>
          <w:spacing w:val="-5"/>
          <w:sz w:val="21"/>
          <w:szCs w:val="21"/>
        </w:rPr>
        <w:t xml:space="preserve"> </w:t>
      </w:r>
      <w:r w:rsidRPr="00DF476C">
        <w:rPr>
          <w:rFonts w:ascii="Abadi" w:hAnsi="Abadi"/>
          <w:b w:val="0"/>
          <w:bCs w:val="0"/>
          <w:sz w:val="21"/>
          <w:szCs w:val="21"/>
        </w:rPr>
        <w:t>niños</w:t>
      </w:r>
      <w:r w:rsidRPr="00DF476C">
        <w:rPr>
          <w:rFonts w:ascii="Abadi" w:hAnsi="Abadi"/>
          <w:b w:val="0"/>
          <w:bCs w:val="0"/>
          <w:spacing w:val="-5"/>
          <w:sz w:val="21"/>
          <w:szCs w:val="21"/>
        </w:rPr>
        <w:t xml:space="preserve"> </w:t>
      </w:r>
      <w:r w:rsidRPr="00DF476C">
        <w:rPr>
          <w:rFonts w:ascii="Abadi" w:hAnsi="Abadi"/>
          <w:b w:val="0"/>
          <w:bCs w:val="0"/>
          <w:sz w:val="21"/>
          <w:szCs w:val="21"/>
        </w:rPr>
        <w:t>y</w:t>
      </w:r>
      <w:r w:rsidRPr="00DF476C">
        <w:rPr>
          <w:rFonts w:ascii="Abadi" w:hAnsi="Abadi"/>
          <w:b w:val="0"/>
          <w:bCs w:val="0"/>
          <w:spacing w:val="-6"/>
          <w:sz w:val="21"/>
          <w:szCs w:val="21"/>
        </w:rPr>
        <w:t xml:space="preserve"> </w:t>
      </w:r>
      <w:r w:rsidRPr="00DF476C">
        <w:rPr>
          <w:rFonts w:ascii="Abadi" w:hAnsi="Abadi"/>
          <w:b w:val="0"/>
          <w:bCs w:val="0"/>
          <w:sz w:val="21"/>
          <w:szCs w:val="21"/>
        </w:rPr>
        <w:t>adolescentes</w:t>
      </w:r>
      <w:r w:rsidRPr="00DF476C">
        <w:rPr>
          <w:rFonts w:ascii="Abadi" w:hAnsi="Abadi"/>
          <w:b w:val="0"/>
          <w:bCs w:val="0"/>
          <w:spacing w:val="-4"/>
          <w:sz w:val="21"/>
          <w:szCs w:val="21"/>
        </w:rPr>
        <w:t xml:space="preserve"> </w:t>
      </w:r>
      <w:r w:rsidRPr="00DF476C">
        <w:rPr>
          <w:rFonts w:ascii="Abadi" w:hAnsi="Abadi"/>
          <w:b w:val="0"/>
          <w:bCs w:val="0"/>
          <w:sz w:val="21"/>
          <w:szCs w:val="21"/>
        </w:rPr>
        <w:t>de</w:t>
      </w:r>
      <w:r w:rsidRPr="00DF476C">
        <w:rPr>
          <w:rFonts w:ascii="Abadi" w:hAnsi="Abadi"/>
          <w:b w:val="0"/>
          <w:bCs w:val="0"/>
          <w:spacing w:val="-5"/>
          <w:sz w:val="21"/>
          <w:szCs w:val="21"/>
        </w:rPr>
        <w:t xml:space="preserve"> </w:t>
      </w:r>
      <w:r w:rsidRPr="00DF476C">
        <w:rPr>
          <w:rFonts w:ascii="Abadi" w:hAnsi="Abadi"/>
          <w:b w:val="0"/>
          <w:bCs w:val="0"/>
          <w:sz w:val="21"/>
          <w:szCs w:val="21"/>
        </w:rPr>
        <w:t>entre</w:t>
      </w:r>
      <w:r w:rsidRPr="00DF476C">
        <w:rPr>
          <w:rFonts w:ascii="Abadi" w:hAnsi="Abadi"/>
          <w:b w:val="0"/>
          <w:bCs w:val="0"/>
          <w:spacing w:val="-1"/>
          <w:sz w:val="21"/>
          <w:szCs w:val="21"/>
        </w:rPr>
        <w:t xml:space="preserve"> </w:t>
      </w:r>
      <w:r w:rsidRPr="00DF476C">
        <w:rPr>
          <w:rFonts w:ascii="Abadi" w:hAnsi="Abadi"/>
          <w:b w:val="0"/>
          <w:bCs w:val="0"/>
          <w:sz w:val="21"/>
          <w:szCs w:val="21"/>
        </w:rPr>
        <w:t>12</w:t>
      </w:r>
      <w:r w:rsidRPr="00DF476C">
        <w:rPr>
          <w:rFonts w:ascii="Abadi" w:hAnsi="Abadi"/>
          <w:b w:val="0"/>
          <w:bCs w:val="0"/>
          <w:spacing w:val="-7"/>
          <w:sz w:val="21"/>
          <w:szCs w:val="21"/>
        </w:rPr>
        <w:t xml:space="preserve"> </w:t>
      </w:r>
      <w:r w:rsidRPr="00DF476C">
        <w:rPr>
          <w:rFonts w:ascii="Abadi" w:hAnsi="Abadi"/>
          <w:b w:val="0"/>
          <w:bCs w:val="0"/>
          <w:sz w:val="21"/>
          <w:szCs w:val="21"/>
        </w:rPr>
        <w:t>doce</w:t>
      </w:r>
      <w:r w:rsidRPr="00DF476C">
        <w:rPr>
          <w:rFonts w:ascii="Abadi" w:hAnsi="Abadi"/>
          <w:b w:val="0"/>
          <w:bCs w:val="0"/>
          <w:spacing w:val="-9"/>
          <w:sz w:val="21"/>
          <w:szCs w:val="21"/>
        </w:rPr>
        <w:t xml:space="preserve"> </w:t>
      </w:r>
      <w:r w:rsidRPr="00DF476C">
        <w:rPr>
          <w:rFonts w:ascii="Abadi" w:hAnsi="Abadi"/>
          <w:b w:val="0"/>
          <w:bCs w:val="0"/>
          <w:sz w:val="21"/>
          <w:szCs w:val="21"/>
        </w:rPr>
        <w:t>y</w:t>
      </w:r>
      <w:r w:rsidRPr="00DF476C">
        <w:rPr>
          <w:rFonts w:ascii="Abadi" w:hAnsi="Abadi"/>
          <w:b w:val="0"/>
          <w:bCs w:val="0"/>
          <w:spacing w:val="-8"/>
          <w:sz w:val="21"/>
          <w:szCs w:val="21"/>
        </w:rPr>
        <w:t xml:space="preserve"> </w:t>
      </w:r>
      <w:r w:rsidRPr="00DF476C">
        <w:rPr>
          <w:rFonts w:ascii="Abadi" w:hAnsi="Abadi"/>
          <w:b w:val="0"/>
          <w:bCs w:val="0"/>
          <w:sz w:val="21"/>
          <w:szCs w:val="21"/>
        </w:rPr>
        <w:t>17</w:t>
      </w:r>
      <w:r w:rsidRPr="00DF476C">
        <w:rPr>
          <w:rFonts w:ascii="Abadi" w:hAnsi="Abadi"/>
          <w:b w:val="0"/>
          <w:bCs w:val="0"/>
          <w:spacing w:val="-7"/>
          <w:sz w:val="21"/>
          <w:szCs w:val="21"/>
        </w:rPr>
        <w:t xml:space="preserve"> </w:t>
      </w:r>
      <w:r w:rsidRPr="00DF476C">
        <w:rPr>
          <w:rFonts w:ascii="Abadi" w:hAnsi="Abadi"/>
          <w:b w:val="0"/>
          <w:bCs w:val="0"/>
          <w:sz w:val="21"/>
          <w:szCs w:val="21"/>
        </w:rPr>
        <w:t>diecisiete</w:t>
      </w:r>
      <w:r w:rsidRPr="00DF476C">
        <w:rPr>
          <w:rFonts w:ascii="Abadi" w:hAnsi="Abadi"/>
          <w:b w:val="0"/>
          <w:bCs w:val="0"/>
          <w:spacing w:val="-9"/>
          <w:sz w:val="21"/>
          <w:szCs w:val="21"/>
        </w:rPr>
        <w:t xml:space="preserve"> </w:t>
      </w:r>
      <w:r w:rsidRPr="00DF476C">
        <w:rPr>
          <w:rFonts w:ascii="Abadi" w:hAnsi="Abadi"/>
          <w:b w:val="0"/>
          <w:bCs w:val="0"/>
          <w:sz w:val="21"/>
          <w:szCs w:val="21"/>
        </w:rPr>
        <w:t>años</w:t>
      </w:r>
      <w:r w:rsidRPr="00DF476C">
        <w:rPr>
          <w:rFonts w:ascii="Abadi" w:hAnsi="Abadi"/>
          <w:b w:val="0"/>
          <w:bCs w:val="0"/>
          <w:spacing w:val="-11"/>
          <w:sz w:val="21"/>
          <w:szCs w:val="21"/>
        </w:rPr>
        <w:t xml:space="preserve"> </w:t>
      </w:r>
      <w:r w:rsidRPr="00DF476C">
        <w:rPr>
          <w:rFonts w:ascii="Abadi" w:hAnsi="Abadi"/>
          <w:b w:val="0"/>
          <w:bCs w:val="0"/>
          <w:sz w:val="21"/>
          <w:szCs w:val="21"/>
        </w:rPr>
        <w:t>de</w:t>
      </w:r>
      <w:r w:rsidRPr="00DF476C">
        <w:rPr>
          <w:rFonts w:ascii="Abadi" w:hAnsi="Abadi"/>
          <w:b w:val="0"/>
          <w:bCs w:val="0"/>
          <w:spacing w:val="-7"/>
          <w:sz w:val="21"/>
          <w:szCs w:val="21"/>
        </w:rPr>
        <w:t xml:space="preserve"> </w:t>
      </w:r>
      <w:r w:rsidRPr="00DF476C">
        <w:rPr>
          <w:rFonts w:ascii="Abadi" w:hAnsi="Abadi"/>
          <w:b w:val="0"/>
          <w:bCs w:val="0"/>
          <w:sz w:val="21"/>
          <w:szCs w:val="21"/>
        </w:rPr>
        <w:t>edad,</w:t>
      </w:r>
      <w:r w:rsidRPr="00DF476C">
        <w:rPr>
          <w:rFonts w:ascii="Abadi" w:hAnsi="Abadi"/>
          <w:b w:val="0"/>
          <w:bCs w:val="0"/>
          <w:spacing w:val="-7"/>
          <w:sz w:val="21"/>
          <w:szCs w:val="21"/>
        </w:rPr>
        <w:t xml:space="preserve"> </w:t>
      </w:r>
      <w:r w:rsidRPr="00DF476C">
        <w:rPr>
          <w:rFonts w:ascii="Abadi" w:hAnsi="Abadi"/>
          <w:b w:val="0"/>
          <w:bCs w:val="0"/>
          <w:sz w:val="21"/>
          <w:szCs w:val="21"/>
        </w:rPr>
        <w:t>todo</w:t>
      </w:r>
      <w:r w:rsidRPr="00DF476C">
        <w:rPr>
          <w:rFonts w:ascii="Abadi" w:hAnsi="Abadi"/>
          <w:b w:val="0"/>
          <w:bCs w:val="0"/>
          <w:spacing w:val="-9"/>
          <w:sz w:val="21"/>
          <w:szCs w:val="21"/>
        </w:rPr>
        <w:t xml:space="preserve"> </w:t>
      </w:r>
      <w:r w:rsidRPr="00DF476C">
        <w:rPr>
          <w:rFonts w:ascii="Abadi" w:hAnsi="Abadi"/>
          <w:b w:val="0"/>
          <w:bCs w:val="0"/>
          <w:sz w:val="21"/>
          <w:szCs w:val="21"/>
        </w:rPr>
        <w:t>ello</w:t>
      </w:r>
      <w:r w:rsidRPr="00DF476C">
        <w:rPr>
          <w:rFonts w:ascii="Abadi" w:hAnsi="Abadi"/>
          <w:b w:val="0"/>
          <w:bCs w:val="0"/>
          <w:spacing w:val="-7"/>
          <w:sz w:val="21"/>
          <w:szCs w:val="21"/>
        </w:rPr>
        <w:t xml:space="preserve"> </w:t>
      </w:r>
      <w:r w:rsidRPr="00DF476C">
        <w:rPr>
          <w:rFonts w:ascii="Abadi" w:hAnsi="Abadi"/>
          <w:b w:val="0"/>
          <w:bCs w:val="0"/>
          <w:sz w:val="21"/>
          <w:szCs w:val="21"/>
        </w:rPr>
        <w:t>con</w:t>
      </w:r>
      <w:r w:rsidRPr="00DF476C">
        <w:rPr>
          <w:rFonts w:ascii="Abadi" w:hAnsi="Abadi"/>
          <w:b w:val="0"/>
          <w:bCs w:val="0"/>
          <w:spacing w:val="-10"/>
          <w:sz w:val="21"/>
          <w:szCs w:val="21"/>
        </w:rPr>
        <w:t xml:space="preserve"> </w:t>
      </w:r>
      <w:r w:rsidRPr="00DF476C">
        <w:rPr>
          <w:rFonts w:ascii="Abadi" w:hAnsi="Abadi"/>
          <w:b w:val="0"/>
          <w:bCs w:val="0"/>
          <w:sz w:val="21"/>
          <w:szCs w:val="21"/>
        </w:rPr>
        <w:t>la</w:t>
      </w:r>
      <w:r w:rsidRPr="00DF476C">
        <w:rPr>
          <w:rFonts w:ascii="Abadi" w:hAnsi="Abadi"/>
          <w:b w:val="0"/>
          <w:bCs w:val="0"/>
          <w:spacing w:val="-7"/>
          <w:sz w:val="21"/>
          <w:szCs w:val="21"/>
        </w:rPr>
        <w:t xml:space="preserve"> </w:t>
      </w:r>
      <w:r w:rsidRPr="00DF476C">
        <w:rPr>
          <w:rFonts w:ascii="Abadi" w:hAnsi="Abadi"/>
          <w:b w:val="0"/>
          <w:bCs w:val="0"/>
          <w:sz w:val="21"/>
          <w:szCs w:val="21"/>
        </w:rPr>
        <w:t>finalidad</w:t>
      </w:r>
      <w:r w:rsidRPr="00DF476C">
        <w:rPr>
          <w:rFonts w:ascii="Abadi" w:hAnsi="Abadi"/>
          <w:b w:val="0"/>
          <w:bCs w:val="0"/>
          <w:spacing w:val="-7"/>
          <w:sz w:val="21"/>
          <w:szCs w:val="21"/>
        </w:rPr>
        <w:t xml:space="preserve"> </w:t>
      </w:r>
      <w:r w:rsidRPr="00DF476C">
        <w:rPr>
          <w:rFonts w:ascii="Abadi" w:hAnsi="Abadi"/>
          <w:b w:val="0"/>
          <w:bCs w:val="0"/>
          <w:sz w:val="21"/>
          <w:szCs w:val="21"/>
        </w:rPr>
        <w:t>de</w:t>
      </w:r>
      <w:r w:rsidRPr="00DF476C">
        <w:rPr>
          <w:rFonts w:ascii="Abadi" w:hAnsi="Abadi"/>
          <w:b w:val="0"/>
          <w:bCs w:val="0"/>
          <w:spacing w:val="-7"/>
          <w:sz w:val="21"/>
          <w:szCs w:val="21"/>
        </w:rPr>
        <w:t xml:space="preserve"> </w:t>
      </w:r>
      <w:r w:rsidRPr="00DF476C">
        <w:rPr>
          <w:rFonts w:ascii="Abadi" w:hAnsi="Abadi"/>
          <w:b w:val="0"/>
          <w:bCs w:val="0"/>
          <w:sz w:val="21"/>
          <w:szCs w:val="21"/>
        </w:rPr>
        <w:t>cumplir</w:t>
      </w:r>
      <w:r w:rsidRPr="00DF476C">
        <w:rPr>
          <w:rFonts w:ascii="Abadi" w:hAnsi="Abadi"/>
          <w:b w:val="0"/>
          <w:bCs w:val="0"/>
          <w:spacing w:val="-8"/>
          <w:sz w:val="21"/>
          <w:szCs w:val="21"/>
        </w:rPr>
        <w:t xml:space="preserve"> </w:t>
      </w:r>
      <w:r w:rsidRPr="00DF476C">
        <w:rPr>
          <w:rFonts w:ascii="Abadi" w:hAnsi="Abadi"/>
          <w:b w:val="0"/>
          <w:bCs w:val="0"/>
          <w:sz w:val="21"/>
          <w:szCs w:val="21"/>
        </w:rPr>
        <w:t>con</w:t>
      </w:r>
      <w:r w:rsidRPr="00DF476C">
        <w:rPr>
          <w:rFonts w:ascii="Abadi" w:hAnsi="Abadi"/>
          <w:b w:val="0"/>
          <w:bCs w:val="0"/>
          <w:spacing w:val="-9"/>
          <w:sz w:val="21"/>
          <w:szCs w:val="21"/>
        </w:rPr>
        <w:t xml:space="preserve"> </w:t>
      </w:r>
      <w:r w:rsidRPr="00DF476C">
        <w:rPr>
          <w:rFonts w:ascii="Abadi" w:hAnsi="Abadi"/>
          <w:b w:val="0"/>
          <w:bCs w:val="0"/>
          <w:sz w:val="21"/>
          <w:szCs w:val="21"/>
        </w:rPr>
        <w:t>el</w:t>
      </w:r>
      <w:r w:rsidRPr="00DF476C">
        <w:rPr>
          <w:rFonts w:ascii="Abadi" w:hAnsi="Abadi"/>
          <w:b w:val="0"/>
          <w:bCs w:val="0"/>
          <w:spacing w:val="-11"/>
          <w:sz w:val="21"/>
          <w:szCs w:val="21"/>
        </w:rPr>
        <w:t xml:space="preserve"> </w:t>
      </w:r>
      <w:r w:rsidRPr="00DF476C">
        <w:rPr>
          <w:rFonts w:ascii="Abadi" w:hAnsi="Abadi"/>
          <w:b w:val="0"/>
          <w:bCs w:val="0"/>
          <w:sz w:val="21"/>
          <w:szCs w:val="21"/>
        </w:rPr>
        <w:t>derecho</w:t>
      </w:r>
      <w:r w:rsidRPr="00DF476C">
        <w:rPr>
          <w:rFonts w:ascii="Abadi" w:hAnsi="Abadi"/>
          <w:b w:val="0"/>
          <w:bCs w:val="0"/>
          <w:spacing w:val="-1"/>
          <w:sz w:val="21"/>
          <w:szCs w:val="21"/>
        </w:rPr>
        <w:t xml:space="preserve"> </w:t>
      </w:r>
      <w:r w:rsidRPr="00DF476C">
        <w:rPr>
          <w:rFonts w:ascii="Abadi" w:hAnsi="Abadi"/>
          <w:b w:val="0"/>
          <w:bCs w:val="0"/>
          <w:sz w:val="21"/>
          <w:szCs w:val="21"/>
        </w:rPr>
        <w:t>fundamental</w:t>
      </w:r>
      <w:r w:rsidRPr="00DF476C">
        <w:rPr>
          <w:rFonts w:ascii="Abadi" w:hAnsi="Abadi"/>
          <w:b w:val="0"/>
          <w:bCs w:val="0"/>
          <w:spacing w:val="19"/>
          <w:sz w:val="21"/>
          <w:szCs w:val="21"/>
        </w:rPr>
        <w:t xml:space="preserve"> </w:t>
      </w:r>
      <w:r w:rsidRPr="00DF476C">
        <w:rPr>
          <w:rFonts w:ascii="Abadi" w:hAnsi="Abadi"/>
          <w:b w:val="0"/>
          <w:bCs w:val="0"/>
          <w:sz w:val="21"/>
          <w:szCs w:val="21"/>
        </w:rPr>
        <w:t>a</w:t>
      </w:r>
      <w:r w:rsidRPr="00DF476C">
        <w:rPr>
          <w:rFonts w:ascii="Abadi" w:hAnsi="Abadi"/>
          <w:b w:val="0"/>
          <w:bCs w:val="0"/>
          <w:spacing w:val="19"/>
          <w:sz w:val="21"/>
          <w:szCs w:val="21"/>
        </w:rPr>
        <w:t xml:space="preserve"> </w:t>
      </w:r>
      <w:r w:rsidRPr="00DF476C">
        <w:rPr>
          <w:rFonts w:ascii="Abadi" w:hAnsi="Abadi"/>
          <w:b w:val="0"/>
          <w:bCs w:val="0"/>
          <w:sz w:val="21"/>
          <w:szCs w:val="21"/>
        </w:rPr>
        <w:t>la</w:t>
      </w:r>
      <w:r w:rsidRPr="00DF476C">
        <w:rPr>
          <w:rFonts w:ascii="Abadi" w:hAnsi="Abadi"/>
          <w:b w:val="0"/>
          <w:bCs w:val="0"/>
          <w:spacing w:val="17"/>
          <w:sz w:val="21"/>
          <w:szCs w:val="21"/>
        </w:rPr>
        <w:t xml:space="preserve"> </w:t>
      </w:r>
      <w:r w:rsidRPr="00DF476C">
        <w:rPr>
          <w:rFonts w:ascii="Abadi" w:hAnsi="Abadi"/>
          <w:b w:val="0"/>
          <w:bCs w:val="0"/>
          <w:sz w:val="21"/>
          <w:szCs w:val="21"/>
        </w:rPr>
        <w:t>Salud,</w:t>
      </w:r>
      <w:r w:rsidRPr="00DF476C">
        <w:rPr>
          <w:rFonts w:ascii="Abadi" w:hAnsi="Abadi"/>
          <w:b w:val="0"/>
          <w:bCs w:val="0"/>
          <w:spacing w:val="20"/>
          <w:sz w:val="21"/>
          <w:szCs w:val="21"/>
        </w:rPr>
        <w:t xml:space="preserve"> </w:t>
      </w:r>
      <w:r w:rsidRPr="00DF476C">
        <w:rPr>
          <w:rFonts w:ascii="Abadi" w:hAnsi="Abadi"/>
          <w:b w:val="0"/>
          <w:bCs w:val="0"/>
          <w:sz w:val="21"/>
          <w:szCs w:val="21"/>
        </w:rPr>
        <w:t>reconocido</w:t>
      </w:r>
      <w:r w:rsidRPr="00DF476C">
        <w:rPr>
          <w:rFonts w:ascii="Abadi" w:hAnsi="Abadi"/>
          <w:b w:val="0"/>
          <w:bCs w:val="0"/>
          <w:spacing w:val="18"/>
          <w:sz w:val="21"/>
          <w:szCs w:val="21"/>
        </w:rPr>
        <w:t xml:space="preserve"> </w:t>
      </w:r>
      <w:r w:rsidRPr="00DF476C">
        <w:rPr>
          <w:rFonts w:ascii="Abadi" w:hAnsi="Abadi"/>
          <w:b w:val="0"/>
          <w:bCs w:val="0"/>
          <w:sz w:val="21"/>
          <w:szCs w:val="21"/>
        </w:rPr>
        <w:t>por</w:t>
      </w:r>
      <w:r w:rsidRPr="00DF476C">
        <w:rPr>
          <w:rFonts w:ascii="Abadi" w:hAnsi="Abadi"/>
          <w:b w:val="0"/>
          <w:bCs w:val="0"/>
          <w:spacing w:val="18"/>
          <w:sz w:val="21"/>
          <w:szCs w:val="21"/>
        </w:rPr>
        <w:t xml:space="preserve"> </w:t>
      </w:r>
      <w:r w:rsidRPr="00DF476C">
        <w:rPr>
          <w:rFonts w:ascii="Abadi" w:hAnsi="Abadi"/>
          <w:b w:val="0"/>
          <w:bCs w:val="0"/>
          <w:sz w:val="21"/>
          <w:szCs w:val="21"/>
        </w:rPr>
        <w:t>la</w:t>
      </w:r>
      <w:r w:rsidRPr="00DF476C">
        <w:rPr>
          <w:rFonts w:ascii="Abadi" w:hAnsi="Abadi"/>
          <w:b w:val="0"/>
          <w:bCs w:val="0"/>
          <w:spacing w:val="19"/>
          <w:sz w:val="21"/>
          <w:szCs w:val="21"/>
        </w:rPr>
        <w:t xml:space="preserve"> </w:t>
      </w:r>
      <w:r w:rsidRPr="00DF476C">
        <w:rPr>
          <w:rFonts w:ascii="Abadi" w:hAnsi="Abadi"/>
          <w:b w:val="0"/>
          <w:bCs w:val="0"/>
          <w:sz w:val="21"/>
          <w:szCs w:val="21"/>
        </w:rPr>
        <w:t>Constitución</w:t>
      </w:r>
      <w:r w:rsidRPr="00DF476C">
        <w:rPr>
          <w:rFonts w:ascii="Abadi" w:hAnsi="Abadi"/>
          <w:b w:val="0"/>
          <w:bCs w:val="0"/>
          <w:spacing w:val="20"/>
          <w:sz w:val="21"/>
          <w:szCs w:val="21"/>
        </w:rPr>
        <w:t xml:space="preserve"> </w:t>
      </w:r>
      <w:r w:rsidRPr="00DF476C">
        <w:rPr>
          <w:rFonts w:ascii="Abadi" w:hAnsi="Abadi"/>
          <w:b w:val="0"/>
          <w:bCs w:val="0"/>
          <w:sz w:val="21"/>
          <w:szCs w:val="21"/>
        </w:rPr>
        <w:t>Política</w:t>
      </w:r>
      <w:r w:rsidRPr="00DF476C">
        <w:rPr>
          <w:rFonts w:ascii="Abadi" w:hAnsi="Abadi"/>
          <w:b w:val="0"/>
          <w:bCs w:val="0"/>
          <w:spacing w:val="20"/>
          <w:sz w:val="21"/>
          <w:szCs w:val="21"/>
        </w:rPr>
        <w:t xml:space="preserve"> </w:t>
      </w:r>
      <w:r w:rsidRPr="00DF476C">
        <w:rPr>
          <w:rFonts w:ascii="Abadi" w:hAnsi="Abadi"/>
          <w:b w:val="0"/>
          <w:bCs w:val="0"/>
          <w:sz w:val="21"/>
          <w:szCs w:val="21"/>
        </w:rPr>
        <w:t>de</w:t>
      </w:r>
      <w:r w:rsidRPr="00DF476C">
        <w:rPr>
          <w:rFonts w:ascii="Abadi" w:hAnsi="Abadi"/>
          <w:b w:val="0"/>
          <w:bCs w:val="0"/>
          <w:spacing w:val="17"/>
          <w:sz w:val="21"/>
          <w:szCs w:val="21"/>
        </w:rPr>
        <w:t xml:space="preserve"> </w:t>
      </w:r>
      <w:r w:rsidRPr="00DF476C">
        <w:rPr>
          <w:rFonts w:ascii="Abadi" w:hAnsi="Abadi"/>
          <w:b w:val="0"/>
          <w:bCs w:val="0"/>
          <w:sz w:val="21"/>
          <w:szCs w:val="21"/>
        </w:rPr>
        <w:t>los</w:t>
      </w:r>
      <w:r w:rsidRPr="00DF476C">
        <w:rPr>
          <w:rFonts w:ascii="Abadi" w:hAnsi="Abadi"/>
          <w:b w:val="0"/>
          <w:bCs w:val="0"/>
          <w:spacing w:val="19"/>
          <w:sz w:val="21"/>
          <w:szCs w:val="21"/>
        </w:rPr>
        <w:t xml:space="preserve"> </w:t>
      </w:r>
      <w:r w:rsidRPr="00DF476C">
        <w:rPr>
          <w:rFonts w:ascii="Abadi" w:hAnsi="Abadi"/>
          <w:b w:val="0"/>
          <w:bCs w:val="0"/>
          <w:sz w:val="21"/>
          <w:szCs w:val="21"/>
        </w:rPr>
        <w:t>Estados</w:t>
      </w:r>
      <w:r w:rsidRPr="00DF476C">
        <w:rPr>
          <w:rFonts w:ascii="Abadi" w:hAnsi="Abadi"/>
          <w:b w:val="0"/>
          <w:bCs w:val="0"/>
          <w:spacing w:val="17"/>
          <w:sz w:val="21"/>
          <w:szCs w:val="21"/>
        </w:rPr>
        <w:t xml:space="preserve"> </w:t>
      </w:r>
      <w:r w:rsidRPr="00DF476C">
        <w:rPr>
          <w:rFonts w:ascii="Abadi" w:hAnsi="Abadi"/>
          <w:b w:val="0"/>
          <w:bCs w:val="0"/>
          <w:sz w:val="21"/>
          <w:szCs w:val="21"/>
        </w:rPr>
        <w:t>Unidos</w:t>
      </w:r>
      <w:r>
        <w:rPr>
          <w:rFonts w:ascii="Abadi" w:hAnsi="Abadi"/>
          <w:b w:val="0"/>
          <w:bCs w:val="0"/>
          <w:sz w:val="21"/>
          <w:szCs w:val="21"/>
        </w:rPr>
        <w:t xml:space="preserve"> </w:t>
      </w:r>
      <w:r w:rsidRPr="00DF476C">
        <w:rPr>
          <w:rFonts w:ascii="Abadi" w:hAnsi="Abadi"/>
          <w:b w:val="0"/>
          <w:bCs w:val="0"/>
          <w:spacing w:val="-2"/>
          <w:sz w:val="21"/>
          <w:szCs w:val="21"/>
        </w:rPr>
        <w:t>Mexicanos.</w:t>
      </w:r>
    </w:p>
    <w:p w14:paraId="18118696" w14:textId="77777777" w:rsidR="00292A35" w:rsidRDefault="00292A35" w:rsidP="00292A35">
      <w:pPr>
        <w:pStyle w:val="Textoindependiente"/>
        <w:kinsoku w:val="0"/>
        <w:overflowPunct w:val="0"/>
        <w:rPr>
          <w:rFonts w:ascii="Abadi" w:hAnsi="Abadi"/>
          <w:sz w:val="21"/>
          <w:szCs w:val="21"/>
        </w:rPr>
      </w:pPr>
    </w:p>
    <w:p w14:paraId="660CEB95" w14:textId="77777777" w:rsidR="00292A35" w:rsidRPr="00DB5CA6" w:rsidRDefault="00292A35" w:rsidP="0098489A">
      <w:pPr>
        <w:pStyle w:val="Textoindependiente"/>
        <w:kinsoku w:val="0"/>
        <w:overflowPunct w:val="0"/>
        <w:spacing w:before="1"/>
        <w:ind w:left="284" w:right="-52"/>
        <w:rPr>
          <w:rFonts w:ascii="Abadi" w:hAnsi="Abadi"/>
          <w:b w:val="0"/>
          <w:bCs w:val="0"/>
          <w:sz w:val="21"/>
          <w:szCs w:val="21"/>
        </w:rPr>
      </w:pPr>
    </w:p>
    <w:p w14:paraId="16ED3676" w14:textId="77777777" w:rsidR="00B8056A" w:rsidRPr="00A00DEF" w:rsidRDefault="00B8056A" w:rsidP="00B8056A">
      <w:pPr>
        <w:pStyle w:val="Textoindependiente"/>
        <w:kinsoku w:val="0"/>
        <w:overflowPunct w:val="0"/>
        <w:ind w:right="-59"/>
        <w:jc w:val="center"/>
        <w:rPr>
          <w:rFonts w:ascii="Abadi" w:hAnsi="Abadi"/>
          <w:sz w:val="21"/>
          <w:szCs w:val="21"/>
        </w:rPr>
      </w:pPr>
      <w:r w:rsidRPr="00A00DEF">
        <w:rPr>
          <w:rFonts w:ascii="Abadi" w:hAnsi="Abadi"/>
          <w:sz w:val="21"/>
          <w:szCs w:val="21"/>
        </w:rPr>
        <w:t xml:space="preserve">PROTESTO LO NECESARIO. </w:t>
      </w:r>
    </w:p>
    <w:p w14:paraId="254F104E" w14:textId="77777777" w:rsidR="00B8056A" w:rsidRPr="00A00DEF" w:rsidRDefault="00B8056A" w:rsidP="00B8056A">
      <w:pPr>
        <w:pStyle w:val="Textoindependiente"/>
        <w:kinsoku w:val="0"/>
        <w:overflowPunct w:val="0"/>
        <w:ind w:left="39" w:right="-59"/>
        <w:jc w:val="center"/>
        <w:rPr>
          <w:rFonts w:ascii="Abadi" w:hAnsi="Abadi"/>
          <w:sz w:val="21"/>
          <w:szCs w:val="21"/>
        </w:rPr>
      </w:pPr>
      <w:r w:rsidRPr="00A00DEF">
        <w:rPr>
          <w:rFonts w:ascii="Abadi" w:hAnsi="Abadi"/>
          <w:sz w:val="21"/>
          <w:szCs w:val="21"/>
        </w:rPr>
        <w:t>GUANAJUATO, GTO., A 14 DE OCTUBRE DE 2021.</w:t>
      </w:r>
    </w:p>
    <w:p w14:paraId="65314618" w14:textId="77777777" w:rsidR="00B8056A" w:rsidRPr="00A00DEF" w:rsidRDefault="00B8056A" w:rsidP="00B8056A">
      <w:pPr>
        <w:pStyle w:val="Textoindependiente"/>
        <w:kinsoku w:val="0"/>
        <w:overflowPunct w:val="0"/>
        <w:ind w:left="39" w:right="-59"/>
        <w:jc w:val="center"/>
        <w:rPr>
          <w:rFonts w:ascii="Abadi" w:hAnsi="Abadi"/>
          <w:sz w:val="21"/>
          <w:szCs w:val="21"/>
        </w:rPr>
      </w:pPr>
    </w:p>
    <w:p w14:paraId="2E5AE4AE" w14:textId="77777777" w:rsidR="00B8056A" w:rsidRPr="00A00DEF" w:rsidRDefault="00B8056A" w:rsidP="00B8056A">
      <w:pPr>
        <w:pStyle w:val="Textoindependiente"/>
        <w:kinsoku w:val="0"/>
        <w:overflowPunct w:val="0"/>
        <w:ind w:left="39" w:right="-59"/>
        <w:jc w:val="center"/>
        <w:rPr>
          <w:rFonts w:ascii="Abadi" w:hAnsi="Abadi"/>
          <w:sz w:val="21"/>
          <w:szCs w:val="21"/>
        </w:rPr>
      </w:pPr>
      <w:r w:rsidRPr="00A00DEF">
        <w:rPr>
          <w:rFonts w:ascii="Abadi" w:hAnsi="Abadi"/>
          <w:sz w:val="21"/>
          <w:szCs w:val="21"/>
        </w:rPr>
        <w:t>RUTH NOEMI TISCAREÑO AGOITIA.</w:t>
      </w:r>
    </w:p>
    <w:p w14:paraId="7003B881" w14:textId="77777777" w:rsidR="00B8056A" w:rsidRPr="00A00DEF" w:rsidRDefault="00B8056A" w:rsidP="00B8056A">
      <w:pPr>
        <w:pStyle w:val="Textoindependiente"/>
        <w:kinsoku w:val="0"/>
        <w:overflowPunct w:val="0"/>
        <w:ind w:left="39" w:right="-59"/>
        <w:jc w:val="center"/>
        <w:rPr>
          <w:rFonts w:ascii="Abadi" w:hAnsi="Abadi"/>
          <w:sz w:val="21"/>
          <w:szCs w:val="21"/>
        </w:rPr>
      </w:pPr>
      <w:r w:rsidRPr="00A00DEF">
        <w:rPr>
          <w:rFonts w:ascii="Abadi" w:hAnsi="Abadi"/>
          <w:sz w:val="21"/>
          <w:szCs w:val="21"/>
        </w:rPr>
        <w:t>DIPUTADA DE LA LXV LEGISLATURA DEL ESTADO DE GUANAJUATO.</w:t>
      </w:r>
    </w:p>
    <w:p w14:paraId="59CA3023" w14:textId="77777777" w:rsidR="00B8056A" w:rsidRPr="00A00DEF" w:rsidRDefault="00B8056A" w:rsidP="00B8056A">
      <w:pPr>
        <w:pStyle w:val="Textoindependiente"/>
        <w:kinsoku w:val="0"/>
        <w:overflowPunct w:val="0"/>
        <w:ind w:left="39" w:right="-59"/>
        <w:jc w:val="center"/>
        <w:rPr>
          <w:rFonts w:ascii="Abadi" w:hAnsi="Abadi"/>
          <w:sz w:val="21"/>
          <w:szCs w:val="21"/>
        </w:rPr>
      </w:pPr>
    </w:p>
    <w:p w14:paraId="3CA5918C" w14:textId="77777777" w:rsidR="00B8056A" w:rsidRPr="00A00DEF" w:rsidRDefault="00B8056A" w:rsidP="00B8056A">
      <w:pPr>
        <w:pStyle w:val="Textoindependiente"/>
        <w:kinsoku w:val="0"/>
        <w:overflowPunct w:val="0"/>
        <w:ind w:left="39" w:right="-59"/>
        <w:jc w:val="center"/>
        <w:rPr>
          <w:rFonts w:ascii="Abadi" w:hAnsi="Abadi"/>
          <w:sz w:val="21"/>
          <w:szCs w:val="21"/>
        </w:rPr>
      </w:pPr>
      <w:r w:rsidRPr="00A00DEF">
        <w:rPr>
          <w:rFonts w:ascii="Abadi" w:hAnsi="Abadi"/>
          <w:sz w:val="21"/>
          <w:szCs w:val="21"/>
        </w:rPr>
        <w:t>YULMA ROCHA AGUILAR.</w:t>
      </w:r>
    </w:p>
    <w:p w14:paraId="36CD71BD" w14:textId="77777777" w:rsidR="00B8056A" w:rsidRPr="00A00DEF" w:rsidRDefault="00B8056A" w:rsidP="00B8056A">
      <w:pPr>
        <w:pStyle w:val="Textoindependiente"/>
        <w:kinsoku w:val="0"/>
        <w:overflowPunct w:val="0"/>
        <w:ind w:left="39" w:right="-59"/>
        <w:jc w:val="center"/>
        <w:rPr>
          <w:rFonts w:ascii="Abadi" w:hAnsi="Abadi"/>
          <w:sz w:val="21"/>
          <w:szCs w:val="21"/>
        </w:rPr>
      </w:pPr>
      <w:r w:rsidRPr="00A00DEF">
        <w:rPr>
          <w:rFonts w:ascii="Abadi" w:hAnsi="Abadi"/>
          <w:sz w:val="21"/>
          <w:szCs w:val="21"/>
        </w:rPr>
        <w:t>DIPUTADA DE LA LXV LEGISLATURA DEL ESTADO DE GUANAJUATO.</w:t>
      </w:r>
    </w:p>
    <w:p w14:paraId="02913D40" w14:textId="77777777" w:rsidR="00B8056A" w:rsidRPr="00A00DEF" w:rsidRDefault="00B8056A" w:rsidP="00B8056A">
      <w:pPr>
        <w:pStyle w:val="Textoindependiente"/>
        <w:kinsoku w:val="0"/>
        <w:overflowPunct w:val="0"/>
        <w:ind w:left="39" w:right="-59"/>
        <w:jc w:val="center"/>
        <w:rPr>
          <w:rFonts w:ascii="Abadi" w:hAnsi="Abadi"/>
          <w:sz w:val="21"/>
          <w:szCs w:val="21"/>
        </w:rPr>
      </w:pPr>
    </w:p>
    <w:p w14:paraId="18E76EB5" w14:textId="77777777" w:rsidR="00B8056A" w:rsidRPr="00A00DEF" w:rsidRDefault="00B8056A" w:rsidP="00B8056A">
      <w:pPr>
        <w:pStyle w:val="Textoindependiente"/>
        <w:kinsoku w:val="0"/>
        <w:overflowPunct w:val="0"/>
        <w:ind w:left="39" w:right="-59"/>
        <w:jc w:val="center"/>
        <w:rPr>
          <w:rFonts w:ascii="Abadi" w:hAnsi="Abadi"/>
          <w:sz w:val="21"/>
          <w:szCs w:val="21"/>
        </w:rPr>
      </w:pPr>
      <w:r w:rsidRPr="00A00DEF">
        <w:rPr>
          <w:rFonts w:ascii="Abadi" w:hAnsi="Abadi"/>
          <w:sz w:val="21"/>
          <w:szCs w:val="21"/>
        </w:rPr>
        <w:t>GUSTAVO ADOLFO ALFARO REYES.</w:t>
      </w:r>
    </w:p>
    <w:p w14:paraId="018EE0EA" w14:textId="77777777" w:rsidR="00B8056A" w:rsidRPr="00A00DEF" w:rsidRDefault="00B8056A" w:rsidP="00B8056A">
      <w:pPr>
        <w:pStyle w:val="Textoindependiente"/>
        <w:kinsoku w:val="0"/>
        <w:overflowPunct w:val="0"/>
        <w:ind w:left="39" w:right="-59"/>
        <w:jc w:val="center"/>
        <w:rPr>
          <w:rFonts w:ascii="Abadi" w:hAnsi="Abadi"/>
          <w:sz w:val="21"/>
          <w:szCs w:val="21"/>
        </w:rPr>
      </w:pPr>
      <w:r w:rsidRPr="00A00DEF">
        <w:rPr>
          <w:rFonts w:ascii="Abadi" w:hAnsi="Abadi"/>
          <w:sz w:val="21"/>
          <w:szCs w:val="21"/>
        </w:rPr>
        <w:t>DIPUTADO DE LA LXV LEGISLATURA DEL ESTADO DE GUANAJUATO.</w:t>
      </w:r>
    </w:p>
    <w:p w14:paraId="61571C3D" w14:textId="77777777" w:rsidR="00B8056A" w:rsidRPr="00A00DEF" w:rsidRDefault="00B8056A" w:rsidP="00B8056A">
      <w:pPr>
        <w:pStyle w:val="Textoindependiente"/>
        <w:kinsoku w:val="0"/>
        <w:overflowPunct w:val="0"/>
        <w:ind w:left="39" w:right="-59"/>
        <w:jc w:val="center"/>
        <w:rPr>
          <w:rFonts w:ascii="Abadi" w:hAnsi="Abadi"/>
          <w:sz w:val="21"/>
          <w:szCs w:val="21"/>
        </w:rPr>
      </w:pPr>
    </w:p>
    <w:p w14:paraId="65E348F2" w14:textId="77777777" w:rsidR="00B8056A" w:rsidRPr="00A00DEF" w:rsidRDefault="00B8056A" w:rsidP="00B8056A">
      <w:pPr>
        <w:pStyle w:val="Textoindependiente"/>
        <w:kinsoku w:val="0"/>
        <w:overflowPunct w:val="0"/>
        <w:ind w:left="39" w:right="-59"/>
        <w:jc w:val="center"/>
        <w:rPr>
          <w:rFonts w:ascii="Abadi" w:hAnsi="Abadi"/>
          <w:sz w:val="21"/>
          <w:szCs w:val="21"/>
        </w:rPr>
      </w:pPr>
      <w:r w:rsidRPr="00A00DEF">
        <w:rPr>
          <w:rFonts w:ascii="Abadi" w:hAnsi="Abadi"/>
          <w:sz w:val="21"/>
          <w:szCs w:val="21"/>
        </w:rPr>
        <w:t>ALEJANDRO ARIAS AVILA.</w:t>
      </w:r>
    </w:p>
    <w:p w14:paraId="5B7249B9" w14:textId="77777777" w:rsidR="00B8056A" w:rsidRPr="00540947" w:rsidRDefault="00B8056A" w:rsidP="00B8056A">
      <w:pPr>
        <w:pStyle w:val="Textoindependiente"/>
        <w:kinsoku w:val="0"/>
        <w:overflowPunct w:val="0"/>
        <w:ind w:left="39" w:right="-59"/>
        <w:jc w:val="center"/>
        <w:rPr>
          <w:rFonts w:ascii="Abadi" w:hAnsi="Abadi"/>
          <w:b w:val="0"/>
          <w:bCs w:val="0"/>
          <w:sz w:val="21"/>
          <w:szCs w:val="21"/>
        </w:rPr>
      </w:pPr>
      <w:r w:rsidRPr="00A00DEF">
        <w:rPr>
          <w:rFonts w:ascii="Abadi" w:hAnsi="Abadi"/>
          <w:sz w:val="21"/>
          <w:szCs w:val="21"/>
        </w:rPr>
        <w:t>DIPUTADO DE LA LXV LEGISLATURA DEL ESTADO DE GUANAJUATO</w:t>
      </w:r>
      <w:r w:rsidRPr="00540947">
        <w:rPr>
          <w:rFonts w:ascii="Abadi" w:hAnsi="Abadi"/>
          <w:b w:val="0"/>
          <w:bCs w:val="0"/>
          <w:sz w:val="21"/>
          <w:szCs w:val="21"/>
        </w:rPr>
        <w:t>.</w:t>
      </w:r>
    </w:p>
    <w:p w14:paraId="220EC0D2" w14:textId="77777777" w:rsidR="00A74BB5" w:rsidRDefault="00A74BB5" w:rsidP="00A74BB5">
      <w:pPr>
        <w:jc w:val="both"/>
        <w:rPr>
          <w:rFonts w:ascii="Abadi" w:hAnsi="Abadi"/>
          <w:b/>
          <w:sz w:val="21"/>
          <w:szCs w:val="21"/>
        </w:rPr>
      </w:pPr>
    </w:p>
    <w:p w14:paraId="43CD6070" w14:textId="77777777" w:rsidR="00FB0D9E" w:rsidRDefault="00FB0D9E" w:rsidP="00FB0D9E">
      <w:pPr>
        <w:jc w:val="both"/>
        <w:rPr>
          <w:rFonts w:ascii="Abadi" w:hAnsi="Abadi"/>
          <w:b/>
          <w:bCs/>
          <w:sz w:val="21"/>
          <w:szCs w:val="21"/>
        </w:rPr>
      </w:pPr>
    </w:p>
    <w:p w14:paraId="280C2C84" w14:textId="05F71FA6" w:rsidR="00FB0D9E" w:rsidRDefault="00FB0D9E" w:rsidP="00FB0D9E">
      <w:pPr>
        <w:jc w:val="both"/>
        <w:rPr>
          <w:rFonts w:ascii="Abadi" w:hAnsi="Abadi"/>
          <w:sz w:val="21"/>
          <w:szCs w:val="21"/>
        </w:rPr>
      </w:pPr>
      <w:r>
        <w:rPr>
          <w:rFonts w:ascii="Abadi" w:hAnsi="Abadi"/>
          <w:b/>
          <w:bCs/>
          <w:sz w:val="21"/>
          <w:szCs w:val="21"/>
        </w:rPr>
        <w:tab/>
      </w:r>
      <w:r w:rsidRPr="00453E12">
        <w:rPr>
          <w:rFonts w:ascii="Abadi" w:hAnsi="Abadi"/>
          <w:b/>
          <w:bCs/>
          <w:sz w:val="21"/>
          <w:szCs w:val="21"/>
        </w:rPr>
        <w:t>- El Presidente.-</w:t>
      </w:r>
      <w:r>
        <w:rPr>
          <w:rFonts w:ascii="Abadi" w:hAnsi="Abadi"/>
          <w:b/>
          <w:bCs/>
          <w:sz w:val="21"/>
          <w:szCs w:val="21"/>
        </w:rPr>
        <w:t xml:space="preserve"> </w:t>
      </w:r>
      <w:r>
        <w:rPr>
          <w:rFonts w:ascii="Abadi" w:hAnsi="Abadi"/>
          <w:sz w:val="21"/>
          <w:szCs w:val="21"/>
        </w:rPr>
        <w:t>S</w:t>
      </w:r>
      <w:r w:rsidRPr="00F959B3">
        <w:rPr>
          <w:rFonts w:ascii="Abadi" w:hAnsi="Abadi"/>
          <w:sz w:val="21"/>
          <w:szCs w:val="21"/>
        </w:rPr>
        <w:t xml:space="preserve">e pide a continuación a la diputada Ruth Noemí </w:t>
      </w:r>
      <w:r>
        <w:rPr>
          <w:rFonts w:ascii="Abadi" w:hAnsi="Abadi"/>
          <w:sz w:val="21"/>
          <w:szCs w:val="21"/>
        </w:rPr>
        <w:t>Tis</w:t>
      </w:r>
      <w:r w:rsidRPr="00F959B3">
        <w:rPr>
          <w:rFonts w:ascii="Abadi" w:hAnsi="Abadi"/>
          <w:sz w:val="21"/>
          <w:szCs w:val="21"/>
        </w:rPr>
        <w:t>ca</w:t>
      </w:r>
      <w:r>
        <w:rPr>
          <w:rFonts w:ascii="Abadi" w:hAnsi="Abadi"/>
          <w:sz w:val="21"/>
          <w:szCs w:val="21"/>
        </w:rPr>
        <w:t>reño</w:t>
      </w:r>
      <w:r w:rsidRPr="00F959B3">
        <w:rPr>
          <w:rFonts w:ascii="Abadi" w:hAnsi="Abadi"/>
          <w:sz w:val="21"/>
          <w:szCs w:val="21"/>
        </w:rPr>
        <w:t xml:space="preserve"> </w:t>
      </w:r>
      <w:r>
        <w:rPr>
          <w:rFonts w:ascii="Abadi" w:hAnsi="Abadi"/>
          <w:sz w:val="21"/>
          <w:szCs w:val="21"/>
        </w:rPr>
        <w:t>Agoitia</w:t>
      </w:r>
      <w:r w:rsidRPr="00F959B3">
        <w:rPr>
          <w:rFonts w:ascii="Abadi" w:hAnsi="Abadi"/>
          <w:sz w:val="21"/>
          <w:szCs w:val="21"/>
        </w:rPr>
        <w:t xml:space="preserve"> d</w:t>
      </w:r>
      <w:r>
        <w:rPr>
          <w:rFonts w:ascii="Abadi" w:hAnsi="Abadi"/>
          <w:sz w:val="21"/>
          <w:szCs w:val="21"/>
        </w:rPr>
        <w:t>ar</w:t>
      </w:r>
      <w:r w:rsidRPr="00F959B3">
        <w:rPr>
          <w:rFonts w:ascii="Abadi" w:hAnsi="Abadi"/>
          <w:sz w:val="21"/>
          <w:szCs w:val="21"/>
        </w:rPr>
        <w:t xml:space="preserve"> lectura a la propuesta de punto de acuerdo de obvia resolución formulada por las diputadas y los diputados integrantes del </w:t>
      </w:r>
      <w:r>
        <w:rPr>
          <w:rFonts w:ascii="Abadi" w:hAnsi="Abadi"/>
          <w:sz w:val="21"/>
          <w:szCs w:val="21"/>
        </w:rPr>
        <w:t>G</w:t>
      </w:r>
      <w:r w:rsidRPr="00F959B3">
        <w:rPr>
          <w:rFonts w:ascii="Abadi" w:hAnsi="Abadi"/>
          <w:sz w:val="21"/>
          <w:szCs w:val="21"/>
        </w:rPr>
        <w:t xml:space="preserve">rupo </w:t>
      </w:r>
      <w:r>
        <w:rPr>
          <w:rFonts w:ascii="Abadi" w:hAnsi="Abadi"/>
          <w:sz w:val="21"/>
          <w:szCs w:val="21"/>
        </w:rPr>
        <w:t>P</w:t>
      </w:r>
      <w:r w:rsidRPr="00F959B3">
        <w:rPr>
          <w:rFonts w:ascii="Abadi" w:hAnsi="Abadi"/>
          <w:sz w:val="21"/>
          <w:szCs w:val="21"/>
        </w:rPr>
        <w:t xml:space="preserve">arlamentario del </w:t>
      </w:r>
      <w:r>
        <w:rPr>
          <w:rFonts w:ascii="Abadi" w:hAnsi="Abadi"/>
          <w:sz w:val="21"/>
          <w:szCs w:val="21"/>
        </w:rPr>
        <w:t>P</w:t>
      </w:r>
      <w:r w:rsidRPr="00F959B3">
        <w:rPr>
          <w:rFonts w:ascii="Abadi" w:hAnsi="Abadi"/>
          <w:sz w:val="21"/>
          <w:szCs w:val="21"/>
        </w:rPr>
        <w:t xml:space="preserve">artido </w:t>
      </w:r>
      <w:r>
        <w:rPr>
          <w:rFonts w:ascii="Abadi" w:hAnsi="Abadi"/>
          <w:sz w:val="21"/>
          <w:szCs w:val="21"/>
        </w:rPr>
        <w:t>R</w:t>
      </w:r>
      <w:r w:rsidRPr="00F959B3">
        <w:rPr>
          <w:rFonts w:ascii="Abadi" w:hAnsi="Abadi"/>
          <w:sz w:val="21"/>
          <w:szCs w:val="21"/>
        </w:rPr>
        <w:t xml:space="preserve">evolucionario </w:t>
      </w:r>
      <w:r>
        <w:rPr>
          <w:rFonts w:ascii="Abadi" w:hAnsi="Abadi"/>
          <w:sz w:val="21"/>
          <w:szCs w:val="21"/>
        </w:rPr>
        <w:t>I</w:t>
      </w:r>
      <w:r w:rsidRPr="00F959B3">
        <w:rPr>
          <w:rFonts w:ascii="Abadi" w:hAnsi="Abadi"/>
          <w:sz w:val="21"/>
          <w:szCs w:val="21"/>
        </w:rPr>
        <w:t>nstitucional</w:t>
      </w:r>
      <w:r>
        <w:rPr>
          <w:rFonts w:ascii="Abadi" w:hAnsi="Abadi"/>
          <w:sz w:val="21"/>
          <w:szCs w:val="21"/>
        </w:rPr>
        <w:t>,</w:t>
      </w:r>
      <w:r w:rsidRPr="00F959B3">
        <w:rPr>
          <w:rFonts w:ascii="Abadi" w:hAnsi="Abadi"/>
          <w:sz w:val="21"/>
          <w:szCs w:val="21"/>
        </w:rPr>
        <w:t xml:space="preserve"> a efecto de realizar una respetuosa petición al titular del </w:t>
      </w:r>
      <w:r>
        <w:rPr>
          <w:rFonts w:ascii="Abadi" w:hAnsi="Abadi"/>
          <w:sz w:val="21"/>
          <w:szCs w:val="21"/>
        </w:rPr>
        <w:t>P</w:t>
      </w:r>
      <w:r w:rsidRPr="00F959B3">
        <w:rPr>
          <w:rFonts w:ascii="Abadi" w:hAnsi="Abadi"/>
          <w:sz w:val="21"/>
          <w:szCs w:val="21"/>
        </w:rPr>
        <w:t xml:space="preserve">oder </w:t>
      </w:r>
      <w:r>
        <w:rPr>
          <w:rFonts w:ascii="Abadi" w:hAnsi="Abadi"/>
          <w:sz w:val="21"/>
          <w:szCs w:val="21"/>
        </w:rPr>
        <w:t>E</w:t>
      </w:r>
      <w:r w:rsidRPr="00F959B3">
        <w:rPr>
          <w:rFonts w:ascii="Abadi" w:hAnsi="Abadi"/>
          <w:sz w:val="21"/>
          <w:szCs w:val="21"/>
        </w:rPr>
        <w:t xml:space="preserve">jecutivo </w:t>
      </w:r>
      <w:r>
        <w:rPr>
          <w:rFonts w:ascii="Abadi" w:hAnsi="Abadi"/>
          <w:sz w:val="21"/>
          <w:szCs w:val="21"/>
        </w:rPr>
        <w:t>F</w:t>
      </w:r>
      <w:r w:rsidRPr="00F959B3">
        <w:rPr>
          <w:rFonts w:ascii="Abadi" w:hAnsi="Abadi"/>
          <w:sz w:val="21"/>
          <w:szCs w:val="21"/>
        </w:rPr>
        <w:t>ederal</w:t>
      </w:r>
      <w:r>
        <w:rPr>
          <w:rFonts w:ascii="Abadi" w:hAnsi="Abadi"/>
          <w:sz w:val="21"/>
          <w:szCs w:val="21"/>
        </w:rPr>
        <w:t>,</w:t>
      </w:r>
      <w:r w:rsidRPr="00F959B3">
        <w:rPr>
          <w:rFonts w:ascii="Abadi" w:hAnsi="Abadi"/>
          <w:sz w:val="21"/>
          <w:szCs w:val="21"/>
        </w:rPr>
        <w:t xml:space="preserve"> Presidente de la </w:t>
      </w:r>
      <w:r>
        <w:rPr>
          <w:rFonts w:ascii="Abadi" w:hAnsi="Abadi"/>
          <w:sz w:val="21"/>
          <w:szCs w:val="21"/>
        </w:rPr>
        <w:t>R</w:t>
      </w:r>
      <w:r w:rsidRPr="00F959B3">
        <w:rPr>
          <w:rFonts w:ascii="Abadi" w:hAnsi="Abadi"/>
          <w:sz w:val="21"/>
          <w:szCs w:val="21"/>
        </w:rPr>
        <w:t>epública</w:t>
      </w:r>
      <w:r>
        <w:rPr>
          <w:rFonts w:ascii="Abadi" w:hAnsi="Abadi"/>
          <w:sz w:val="21"/>
          <w:szCs w:val="21"/>
        </w:rPr>
        <w:t>,</w:t>
      </w:r>
      <w:r w:rsidRPr="00F959B3">
        <w:rPr>
          <w:rFonts w:ascii="Abadi" w:hAnsi="Abadi"/>
          <w:sz w:val="21"/>
          <w:szCs w:val="21"/>
        </w:rPr>
        <w:t xml:space="preserve"> </w:t>
      </w:r>
      <w:r>
        <w:rPr>
          <w:rFonts w:ascii="Abadi" w:hAnsi="Abadi"/>
          <w:sz w:val="21"/>
          <w:szCs w:val="21"/>
        </w:rPr>
        <w:t>L</w:t>
      </w:r>
      <w:r w:rsidRPr="00F959B3">
        <w:rPr>
          <w:rFonts w:ascii="Abadi" w:hAnsi="Abadi"/>
          <w:sz w:val="21"/>
          <w:szCs w:val="21"/>
        </w:rPr>
        <w:t xml:space="preserve">icenciado Andrés Manuel López </w:t>
      </w:r>
      <w:r>
        <w:rPr>
          <w:rFonts w:ascii="Abadi" w:hAnsi="Abadi"/>
          <w:sz w:val="21"/>
          <w:szCs w:val="21"/>
        </w:rPr>
        <w:t>O</w:t>
      </w:r>
      <w:r w:rsidRPr="00F959B3">
        <w:rPr>
          <w:rFonts w:ascii="Abadi" w:hAnsi="Abadi"/>
          <w:sz w:val="21"/>
          <w:szCs w:val="21"/>
        </w:rPr>
        <w:t>brador</w:t>
      </w:r>
      <w:r>
        <w:rPr>
          <w:rFonts w:ascii="Abadi" w:hAnsi="Abadi"/>
          <w:sz w:val="21"/>
          <w:szCs w:val="21"/>
        </w:rPr>
        <w:t>,</w:t>
      </w:r>
      <w:r w:rsidRPr="00F959B3">
        <w:rPr>
          <w:rFonts w:ascii="Abadi" w:hAnsi="Abadi"/>
          <w:sz w:val="21"/>
          <w:szCs w:val="21"/>
        </w:rPr>
        <w:t xml:space="preserve"> así como </w:t>
      </w:r>
      <w:r>
        <w:rPr>
          <w:rFonts w:ascii="Abadi" w:hAnsi="Abadi"/>
          <w:sz w:val="21"/>
          <w:szCs w:val="21"/>
        </w:rPr>
        <w:t xml:space="preserve">a </w:t>
      </w:r>
      <w:r w:rsidRPr="00F959B3">
        <w:rPr>
          <w:rFonts w:ascii="Abadi" w:hAnsi="Abadi"/>
          <w:sz w:val="21"/>
          <w:szCs w:val="21"/>
        </w:rPr>
        <w:t xml:space="preserve">la </w:t>
      </w:r>
      <w:r>
        <w:rPr>
          <w:rFonts w:ascii="Abadi" w:hAnsi="Abadi"/>
          <w:sz w:val="21"/>
          <w:szCs w:val="21"/>
        </w:rPr>
        <w:t>S</w:t>
      </w:r>
      <w:r w:rsidRPr="00F959B3">
        <w:rPr>
          <w:rFonts w:ascii="Abadi" w:hAnsi="Abadi"/>
          <w:sz w:val="21"/>
          <w:szCs w:val="21"/>
        </w:rPr>
        <w:t xml:space="preserve">ecretaría de </w:t>
      </w:r>
      <w:r>
        <w:rPr>
          <w:rFonts w:ascii="Abadi" w:hAnsi="Abadi"/>
          <w:sz w:val="21"/>
          <w:szCs w:val="21"/>
        </w:rPr>
        <w:t>S</w:t>
      </w:r>
      <w:r w:rsidRPr="00F959B3">
        <w:rPr>
          <w:rFonts w:ascii="Abadi" w:hAnsi="Abadi"/>
          <w:sz w:val="21"/>
          <w:szCs w:val="21"/>
        </w:rPr>
        <w:t>alud</w:t>
      </w:r>
      <w:r>
        <w:rPr>
          <w:rFonts w:ascii="Abadi" w:hAnsi="Abadi"/>
          <w:sz w:val="21"/>
          <w:szCs w:val="21"/>
        </w:rPr>
        <w:t>,</w:t>
      </w:r>
      <w:r w:rsidRPr="00F959B3">
        <w:rPr>
          <w:rFonts w:ascii="Abadi" w:hAnsi="Abadi"/>
          <w:sz w:val="21"/>
          <w:szCs w:val="21"/>
        </w:rPr>
        <w:t xml:space="preserve"> para que a la brevedad actualice el documento rector que rige la política nacional de vacunación contra el virus </w:t>
      </w:r>
      <w:r>
        <w:rPr>
          <w:rFonts w:ascii="Abadi" w:hAnsi="Abadi"/>
          <w:sz w:val="21"/>
          <w:szCs w:val="21"/>
        </w:rPr>
        <w:t>SAR COV-</w:t>
      </w:r>
      <w:r w:rsidRPr="00F959B3">
        <w:rPr>
          <w:rFonts w:ascii="Abadi" w:hAnsi="Abadi"/>
          <w:sz w:val="21"/>
          <w:szCs w:val="21"/>
        </w:rPr>
        <w:t>2 para la prevención d</w:t>
      </w:r>
      <w:r>
        <w:rPr>
          <w:rFonts w:ascii="Abadi" w:hAnsi="Abadi"/>
          <w:sz w:val="21"/>
          <w:szCs w:val="21"/>
        </w:rPr>
        <w:t>el COVID-</w:t>
      </w:r>
      <w:r w:rsidRPr="00F959B3">
        <w:rPr>
          <w:rFonts w:ascii="Abadi" w:hAnsi="Abadi"/>
          <w:sz w:val="21"/>
          <w:szCs w:val="21"/>
        </w:rPr>
        <w:t xml:space="preserve">19 en México y en el que se prevé el esquema de vacunación de las niñas niños y adolescentes de entre </w:t>
      </w:r>
      <w:r w:rsidR="00B1410A">
        <w:rPr>
          <w:rFonts w:ascii="Abadi" w:hAnsi="Abadi"/>
          <w:sz w:val="21"/>
          <w:szCs w:val="21"/>
        </w:rPr>
        <w:t>doce</w:t>
      </w:r>
      <w:r w:rsidRPr="00F959B3">
        <w:rPr>
          <w:rFonts w:ascii="Abadi" w:hAnsi="Abadi"/>
          <w:sz w:val="21"/>
          <w:szCs w:val="21"/>
        </w:rPr>
        <w:t xml:space="preserve"> y </w:t>
      </w:r>
      <w:r w:rsidR="00B1410A">
        <w:rPr>
          <w:rFonts w:ascii="Abadi" w:hAnsi="Abadi"/>
          <w:sz w:val="21"/>
          <w:szCs w:val="21"/>
        </w:rPr>
        <w:t>die</w:t>
      </w:r>
      <w:r w:rsidR="00674C20">
        <w:rPr>
          <w:rFonts w:ascii="Abadi" w:hAnsi="Abadi"/>
          <w:sz w:val="21"/>
          <w:szCs w:val="21"/>
        </w:rPr>
        <w:t>cisiete</w:t>
      </w:r>
      <w:r w:rsidRPr="00F959B3">
        <w:rPr>
          <w:rFonts w:ascii="Abadi" w:hAnsi="Abadi"/>
          <w:sz w:val="21"/>
          <w:szCs w:val="21"/>
        </w:rPr>
        <w:t xml:space="preserve"> años de edad</w:t>
      </w:r>
      <w:r>
        <w:rPr>
          <w:rFonts w:ascii="Abadi" w:hAnsi="Abadi"/>
          <w:sz w:val="21"/>
          <w:szCs w:val="21"/>
        </w:rPr>
        <w:t>,</w:t>
      </w:r>
      <w:r w:rsidRPr="00F959B3">
        <w:rPr>
          <w:rFonts w:ascii="Abadi" w:hAnsi="Abadi"/>
          <w:sz w:val="21"/>
          <w:szCs w:val="21"/>
        </w:rPr>
        <w:t xml:space="preserve"> todo ello con la finalidad de cumplir con el derecho fundamental a la salud reconocido por la </w:t>
      </w:r>
      <w:r>
        <w:rPr>
          <w:rFonts w:ascii="Abadi" w:hAnsi="Abadi"/>
          <w:sz w:val="21"/>
          <w:szCs w:val="21"/>
        </w:rPr>
        <w:t>C</w:t>
      </w:r>
      <w:r w:rsidRPr="00F959B3">
        <w:rPr>
          <w:rFonts w:ascii="Abadi" w:hAnsi="Abadi"/>
          <w:sz w:val="21"/>
          <w:szCs w:val="21"/>
        </w:rPr>
        <w:t xml:space="preserve">onstitución </w:t>
      </w:r>
      <w:r>
        <w:rPr>
          <w:rFonts w:ascii="Abadi" w:hAnsi="Abadi"/>
          <w:sz w:val="21"/>
          <w:szCs w:val="21"/>
        </w:rPr>
        <w:t>P</w:t>
      </w:r>
      <w:r w:rsidRPr="00F959B3">
        <w:rPr>
          <w:rFonts w:ascii="Abadi" w:hAnsi="Abadi"/>
          <w:sz w:val="21"/>
          <w:szCs w:val="21"/>
        </w:rPr>
        <w:t>olítica de los Estados Unidos Mexicanos</w:t>
      </w:r>
      <w:r>
        <w:rPr>
          <w:rFonts w:ascii="Abadi" w:hAnsi="Abadi"/>
          <w:sz w:val="21"/>
          <w:szCs w:val="21"/>
        </w:rPr>
        <w:t>.</w:t>
      </w:r>
      <w:r w:rsidRPr="00F959B3">
        <w:rPr>
          <w:rFonts w:ascii="Abadi" w:hAnsi="Abadi"/>
          <w:sz w:val="21"/>
          <w:szCs w:val="21"/>
        </w:rPr>
        <w:t xml:space="preserve"> </w:t>
      </w:r>
      <w:r>
        <w:rPr>
          <w:rFonts w:ascii="Abadi" w:hAnsi="Abadi"/>
          <w:sz w:val="21"/>
          <w:szCs w:val="21"/>
        </w:rPr>
        <w:t>A</w:t>
      </w:r>
      <w:r w:rsidRPr="00F959B3">
        <w:rPr>
          <w:rFonts w:ascii="Abadi" w:hAnsi="Abadi"/>
          <w:sz w:val="21"/>
          <w:szCs w:val="21"/>
        </w:rPr>
        <w:t xml:space="preserve">delante diputada Ruth Noemí </w:t>
      </w:r>
      <w:r>
        <w:rPr>
          <w:rFonts w:ascii="Abadi" w:hAnsi="Abadi"/>
          <w:sz w:val="21"/>
          <w:szCs w:val="21"/>
        </w:rPr>
        <w:t xml:space="preserve">Tiscareño Agoitia. </w:t>
      </w:r>
    </w:p>
    <w:p w14:paraId="761497A5" w14:textId="77777777" w:rsidR="00FB0D9E" w:rsidRDefault="00FB0D9E" w:rsidP="00FB0D9E">
      <w:pPr>
        <w:jc w:val="both"/>
        <w:rPr>
          <w:rFonts w:ascii="Abadi" w:hAnsi="Abadi"/>
          <w:b/>
          <w:bCs/>
          <w:sz w:val="21"/>
          <w:szCs w:val="21"/>
        </w:rPr>
      </w:pPr>
    </w:p>
    <w:p w14:paraId="0F0A9107" w14:textId="77777777" w:rsidR="00FB0D9E" w:rsidRDefault="00FB0D9E" w:rsidP="00FB0D9E">
      <w:pPr>
        <w:jc w:val="center"/>
        <w:rPr>
          <w:rFonts w:ascii="Abadi" w:hAnsi="Abadi"/>
          <w:b/>
          <w:bCs/>
          <w:sz w:val="21"/>
          <w:szCs w:val="21"/>
        </w:rPr>
      </w:pPr>
      <w:r w:rsidRPr="00E503E5">
        <w:rPr>
          <w:rFonts w:ascii="Abadi" w:hAnsi="Abadi"/>
          <w:b/>
          <w:bCs/>
          <w:sz w:val="21"/>
          <w:szCs w:val="21"/>
        </w:rPr>
        <w:t>(Sube a tribuna la diputada Ruth Noemí Tiscareño para presentar su Punto de Acuerdo)</w:t>
      </w:r>
    </w:p>
    <w:p w14:paraId="236A653A" w14:textId="77777777" w:rsidR="00FB0D9E" w:rsidRDefault="00FB0D9E" w:rsidP="00FB0D9E">
      <w:pPr>
        <w:jc w:val="center"/>
        <w:rPr>
          <w:rFonts w:ascii="Abadi" w:hAnsi="Abadi"/>
          <w:b/>
          <w:bCs/>
          <w:sz w:val="21"/>
          <w:szCs w:val="21"/>
        </w:rPr>
      </w:pPr>
    </w:p>
    <w:p w14:paraId="43BA37F0" w14:textId="77777777" w:rsidR="00FB0D9E" w:rsidRPr="00E503E5" w:rsidRDefault="00FB0D9E" w:rsidP="00FB0D9E">
      <w:pPr>
        <w:jc w:val="center"/>
        <w:rPr>
          <w:rFonts w:ascii="Abadi" w:hAnsi="Abadi"/>
          <w:b/>
          <w:bCs/>
          <w:sz w:val="21"/>
          <w:szCs w:val="21"/>
        </w:rPr>
      </w:pPr>
      <w:r>
        <w:rPr>
          <w:noProof/>
        </w:rPr>
        <w:lastRenderedPageBreak/>
        <w:drawing>
          <wp:inline distT="0" distB="0" distL="0" distR="0" wp14:anchorId="5A00D22B" wp14:editId="6C8BAF9C">
            <wp:extent cx="1885950" cy="1060339"/>
            <wp:effectExtent l="133350" t="114300" r="152400" b="140335"/>
            <wp:docPr id="543394749"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94749" name="Imagen 1" descr="Texto&#10;&#10;Descripción generada automáticamente"/>
                    <pic:cNvPicPr/>
                  </pic:nvPicPr>
                  <pic:blipFill>
                    <a:blip r:embed="rId41"/>
                    <a:stretch>
                      <a:fillRect/>
                    </a:stretch>
                  </pic:blipFill>
                  <pic:spPr>
                    <a:xfrm>
                      <a:off x="0" y="0"/>
                      <a:ext cx="1895912" cy="1065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32E1C5" w14:textId="77777777" w:rsidR="00FB0D9E" w:rsidRDefault="00FB0D9E" w:rsidP="00A74BB5">
      <w:pPr>
        <w:jc w:val="both"/>
        <w:rPr>
          <w:rFonts w:ascii="Abadi" w:hAnsi="Abadi"/>
          <w:b/>
          <w:sz w:val="21"/>
          <w:szCs w:val="21"/>
        </w:rPr>
      </w:pPr>
    </w:p>
    <w:p w14:paraId="2A1095EA" w14:textId="77777777" w:rsidR="00E456F1" w:rsidRDefault="00E456F1" w:rsidP="00E456F1">
      <w:pPr>
        <w:jc w:val="both"/>
        <w:rPr>
          <w:rFonts w:ascii="Abadi" w:hAnsi="Abadi"/>
          <w:sz w:val="21"/>
          <w:szCs w:val="21"/>
        </w:rPr>
      </w:pPr>
      <w:r>
        <w:rPr>
          <w:rFonts w:ascii="Abadi" w:hAnsi="Abadi"/>
          <w:sz w:val="21"/>
          <w:szCs w:val="21"/>
        </w:rPr>
        <w:t xml:space="preserve">- </w:t>
      </w:r>
      <w:r w:rsidRPr="00F959B3">
        <w:rPr>
          <w:rFonts w:ascii="Abadi" w:hAnsi="Abadi"/>
          <w:sz w:val="21"/>
          <w:szCs w:val="21"/>
        </w:rPr>
        <w:t xml:space="preserve">Gracias </w:t>
      </w:r>
      <w:proofErr w:type="gramStart"/>
      <w:r w:rsidRPr="00F959B3">
        <w:rPr>
          <w:rFonts w:ascii="Abadi" w:hAnsi="Abadi"/>
          <w:sz w:val="21"/>
          <w:szCs w:val="21"/>
        </w:rPr>
        <w:t>Presidente</w:t>
      </w:r>
      <w:proofErr w:type="gramEnd"/>
      <w:r>
        <w:rPr>
          <w:rFonts w:ascii="Abadi" w:hAnsi="Abadi"/>
          <w:sz w:val="21"/>
          <w:szCs w:val="21"/>
        </w:rPr>
        <w:t>.</w:t>
      </w:r>
      <w:r w:rsidRPr="00F959B3">
        <w:rPr>
          <w:rFonts w:ascii="Abadi" w:hAnsi="Abadi"/>
          <w:sz w:val="21"/>
          <w:szCs w:val="21"/>
        </w:rPr>
        <w:t xml:space="preserve"> </w:t>
      </w:r>
      <w:r>
        <w:rPr>
          <w:rFonts w:ascii="Abadi" w:hAnsi="Abadi"/>
          <w:sz w:val="21"/>
          <w:szCs w:val="21"/>
        </w:rPr>
        <w:t>C</w:t>
      </w:r>
      <w:r w:rsidRPr="00F959B3">
        <w:rPr>
          <w:rFonts w:ascii="Abadi" w:hAnsi="Abadi"/>
          <w:sz w:val="21"/>
          <w:szCs w:val="21"/>
        </w:rPr>
        <w:t>on su venia</w:t>
      </w:r>
      <w:r>
        <w:rPr>
          <w:rFonts w:ascii="Abadi" w:hAnsi="Abadi"/>
          <w:sz w:val="21"/>
          <w:szCs w:val="21"/>
        </w:rPr>
        <w:t>.</w:t>
      </w:r>
      <w:r w:rsidRPr="00F959B3">
        <w:rPr>
          <w:rFonts w:ascii="Abadi" w:hAnsi="Abadi"/>
          <w:sz w:val="21"/>
          <w:szCs w:val="21"/>
        </w:rPr>
        <w:t xml:space="preserve"> </w:t>
      </w:r>
      <w:r>
        <w:rPr>
          <w:rFonts w:ascii="Abadi" w:hAnsi="Abadi"/>
          <w:sz w:val="21"/>
          <w:szCs w:val="21"/>
        </w:rPr>
        <w:t>H</w:t>
      </w:r>
      <w:r w:rsidRPr="00F959B3">
        <w:rPr>
          <w:rFonts w:ascii="Abadi" w:hAnsi="Abadi"/>
          <w:sz w:val="21"/>
          <w:szCs w:val="21"/>
        </w:rPr>
        <w:t xml:space="preserve">onorable </w:t>
      </w:r>
      <w:r>
        <w:rPr>
          <w:rFonts w:ascii="Abadi" w:hAnsi="Abadi"/>
          <w:sz w:val="21"/>
          <w:szCs w:val="21"/>
        </w:rPr>
        <w:t>C</w:t>
      </w:r>
      <w:r w:rsidRPr="00F959B3">
        <w:rPr>
          <w:rFonts w:ascii="Abadi" w:hAnsi="Abadi"/>
          <w:sz w:val="21"/>
          <w:szCs w:val="21"/>
        </w:rPr>
        <w:t xml:space="preserve">ongreso del </w:t>
      </w:r>
      <w:r>
        <w:rPr>
          <w:rFonts w:ascii="Abadi" w:hAnsi="Abadi"/>
          <w:sz w:val="21"/>
          <w:szCs w:val="21"/>
        </w:rPr>
        <w:t>E</w:t>
      </w:r>
      <w:r w:rsidRPr="00F959B3">
        <w:rPr>
          <w:rFonts w:ascii="Abadi" w:hAnsi="Abadi"/>
          <w:sz w:val="21"/>
          <w:szCs w:val="21"/>
        </w:rPr>
        <w:t>stado de Guanajuato</w:t>
      </w:r>
      <w:r>
        <w:rPr>
          <w:rFonts w:ascii="Abadi" w:hAnsi="Abadi"/>
          <w:sz w:val="21"/>
          <w:szCs w:val="21"/>
        </w:rPr>
        <w:t>,</w:t>
      </w:r>
      <w:r w:rsidRPr="00F959B3">
        <w:rPr>
          <w:rFonts w:ascii="Abadi" w:hAnsi="Abadi"/>
          <w:sz w:val="21"/>
          <w:szCs w:val="21"/>
        </w:rPr>
        <w:t xml:space="preserve"> el día de hoy me permito someter a su consideración el siguiente punto de acuerdo de urgente y obvia resolución bajo las siguientes consideraciones</w:t>
      </w:r>
      <w:r>
        <w:rPr>
          <w:rFonts w:ascii="Abadi" w:hAnsi="Abadi"/>
          <w:sz w:val="21"/>
          <w:szCs w:val="21"/>
        </w:rPr>
        <w:t>:</w:t>
      </w:r>
      <w:r w:rsidRPr="00F959B3">
        <w:rPr>
          <w:rFonts w:ascii="Abadi" w:hAnsi="Abadi"/>
          <w:sz w:val="21"/>
          <w:szCs w:val="21"/>
        </w:rPr>
        <w:t xml:space="preserve"> </w:t>
      </w:r>
    </w:p>
    <w:p w14:paraId="461A8FB3" w14:textId="77777777" w:rsidR="00E456F1" w:rsidRDefault="00E456F1" w:rsidP="00E456F1">
      <w:pPr>
        <w:jc w:val="both"/>
        <w:rPr>
          <w:rFonts w:ascii="Abadi" w:hAnsi="Abadi"/>
          <w:sz w:val="21"/>
          <w:szCs w:val="21"/>
        </w:rPr>
      </w:pPr>
    </w:p>
    <w:p w14:paraId="5953F704" w14:textId="0FDDABF5" w:rsidR="00E456F1" w:rsidRDefault="00E456F1" w:rsidP="00E456F1">
      <w:pPr>
        <w:jc w:val="both"/>
        <w:rPr>
          <w:rFonts w:ascii="Abadi" w:hAnsi="Abadi"/>
          <w:sz w:val="21"/>
          <w:szCs w:val="21"/>
        </w:rPr>
      </w:pPr>
      <w:r>
        <w:rPr>
          <w:rFonts w:ascii="Abadi" w:hAnsi="Abadi"/>
          <w:sz w:val="21"/>
          <w:szCs w:val="21"/>
        </w:rPr>
        <w:t>- E</w:t>
      </w:r>
      <w:r w:rsidRPr="00F959B3">
        <w:rPr>
          <w:rFonts w:ascii="Abadi" w:hAnsi="Abadi"/>
          <w:sz w:val="21"/>
          <w:szCs w:val="21"/>
        </w:rPr>
        <w:t xml:space="preserve">l protocolo adicional a la </w:t>
      </w:r>
      <w:r>
        <w:rPr>
          <w:rFonts w:ascii="Abadi" w:hAnsi="Abadi"/>
          <w:sz w:val="21"/>
          <w:szCs w:val="21"/>
        </w:rPr>
        <w:t>C</w:t>
      </w:r>
      <w:r w:rsidRPr="00F959B3">
        <w:rPr>
          <w:rFonts w:ascii="Abadi" w:hAnsi="Abadi"/>
          <w:sz w:val="21"/>
          <w:szCs w:val="21"/>
        </w:rPr>
        <w:t xml:space="preserve">onvención </w:t>
      </w:r>
      <w:r>
        <w:rPr>
          <w:rFonts w:ascii="Abadi" w:hAnsi="Abadi"/>
          <w:sz w:val="21"/>
          <w:szCs w:val="21"/>
        </w:rPr>
        <w:t>A</w:t>
      </w:r>
      <w:r w:rsidRPr="00F959B3">
        <w:rPr>
          <w:rFonts w:ascii="Abadi" w:hAnsi="Abadi"/>
          <w:sz w:val="21"/>
          <w:szCs w:val="21"/>
        </w:rPr>
        <w:t xml:space="preserve">mericana de los </w:t>
      </w:r>
      <w:r>
        <w:rPr>
          <w:rFonts w:ascii="Abadi" w:hAnsi="Abadi"/>
          <w:sz w:val="21"/>
          <w:szCs w:val="21"/>
        </w:rPr>
        <w:t>D</w:t>
      </w:r>
      <w:r w:rsidRPr="00F959B3">
        <w:rPr>
          <w:rFonts w:ascii="Abadi" w:hAnsi="Abadi"/>
          <w:sz w:val="21"/>
          <w:szCs w:val="21"/>
        </w:rPr>
        <w:t xml:space="preserve">erechos </w:t>
      </w:r>
      <w:r>
        <w:rPr>
          <w:rFonts w:ascii="Abadi" w:hAnsi="Abadi"/>
          <w:sz w:val="21"/>
          <w:szCs w:val="21"/>
        </w:rPr>
        <w:t>E</w:t>
      </w:r>
      <w:r w:rsidRPr="00F959B3">
        <w:rPr>
          <w:rFonts w:ascii="Abadi" w:hAnsi="Abadi"/>
          <w:sz w:val="21"/>
          <w:szCs w:val="21"/>
        </w:rPr>
        <w:t>conómicos</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 xml:space="preserve">ociales y </w:t>
      </w:r>
      <w:r>
        <w:rPr>
          <w:rFonts w:ascii="Abadi" w:hAnsi="Abadi"/>
          <w:sz w:val="21"/>
          <w:szCs w:val="21"/>
        </w:rPr>
        <w:t>C</w:t>
      </w:r>
      <w:r w:rsidRPr="00F959B3">
        <w:rPr>
          <w:rFonts w:ascii="Abadi" w:hAnsi="Abadi"/>
          <w:sz w:val="21"/>
          <w:szCs w:val="21"/>
        </w:rPr>
        <w:t xml:space="preserve">ulturales </w:t>
      </w:r>
      <w:r>
        <w:rPr>
          <w:rFonts w:ascii="Abadi" w:hAnsi="Abadi"/>
          <w:sz w:val="21"/>
          <w:szCs w:val="21"/>
        </w:rPr>
        <w:t>“P</w:t>
      </w:r>
      <w:r w:rsidRPr="00F959B3">
        <w:rPr>
          <w:rFonts w:ascii="Abadi" w:hAnsi="Abadi"/>
          <w:sz w:val="21"/>
          <w:szCs w:val="21"/>
        </w:rPr>
        <w:t>rotocolo de San Salvador</w:t>
      </w:r>
      <w:r>
        <w:rPr>
          <w:rFonts w:ascii="Abadi" w:hAnsi="Abadi"/>
          <w:sz w:val="21"/>
          <w:szCs w:val="21"/>
        </w:rPr>
        <w:t>”,</w:t>
      </w:r>
      <w:r w:rsidRPr="00F959B3">
        <w:rPr>
          <w:rFonts w:ascii="Abadi" w:hAnsi="Abadi"/>
          <w:sz w:val="21"/>
          <w:szCs w:val="21"/>
        </w:rPr>
        <w:t xml:space="preserve"> el cual fue suscrito y ratificado por nuestro país</w:t>
      </w:r>
      <w:r>
        <w:rPr>
          <w:rFonts w:ascii="Abadi" w:hAnsi="Abadi"/>
          <w:sz w:val="21"/>
          <w:szCs w:val="21"/>
        </w:rPr>
        <w:t>,</w:t>
      </w:r>
      <w:r w:rsidRPr="00F959B3">
        <w:rPr>
          <w:rFonts w:ascii="Abadi" w:hAnsi="Abadi"/>
          <w:sz w:val="21"/>
          <w:szCs w:val="21"/>
        </w:rPr>
        <w:t xml:space="preserve"> en su artículo </w:t>
      </w:r>
      <w:r>
        <w:rPr>
          <w:rFonts w:ascii="Abadi" w:hAnsi="Abadi"/>
          <w:sz w:val="21"/>
          <w:szCs w:val="21"/>
        </w:rPr>
        <w:t xml:space="preserve">10º </w:t>
      </w:r>
      <w:r w:rsidRPr="00F959B3">
        <w:rPr>
          <w:rFonts w:ascii="Abadi" w:hAnsi="Abadi"/>
          <w:sz w:val="21"/>
          <w:szCs w:val="21"/>
        </w:rPr>
        <w:t xml:space="preserve">establece que </w:t>
      </w:r>
      <w:r>
        <w:rPr>
          <w:rFonts w:ascii="Abadi" w:hAnsi="Abadi"/>
          <w:sz w:val="21"/>
          <w:szCs w:val="21"/>
        </w:rPr>
        <w:t>“</w:t>
      </w:r>
      <w:r w:rsidRPr="00F959B3">
        <w:rPr>
          <w:rFonts w:ascii="Abadi" w:hAnsi="Abadi"/>
          <w:sz w:val="21"/>
          <w:szCs w:val="21"/>
        </w:rPr>
        <w:t>toda persona tiene derecho a la salud</w:t>
      </w:r>
      <w:r>
        <w:rPr>
          <w:rFonts w:ascii="Abadi" w:hAnsi="Abadi"/>
          <w:sz w:val="21"/>
          <w:szCs w:val="21"/>
        </w:rPr>
        <w:t>,</w:t>
      </w:r>
      <w:r w:rsidRPr="00F959B3">
        <w:rPr>
          <w:rFonts w:ascii="Abadi" w:hAnsi="Abadi"/>
          <w:sz w:val="21"/>
          <w:szCs w:val="21"/>
        </w:rPr>
        <w:t xml:space="preserve"> entendida como el disfrute del más alto nivel de bienestar físico</w:t>
      </w:r>
      <w:r>
        <w:rPr>
          <w:rFonts w:ascii="Abadi" w:hAnsi="Abadi"/>
          <w:sz w:val="21"/>
          <w:szCs w:val="21"/>
        </w:rPr>
        <w:t>,</w:t>
      </w:r>
      <w:r w:rsidRPr="00F959B3">
        <w:rPr>
          <w:rFonts w:ascii="Abadi" w:hAnsi="Abadi"/>
          <w:sz w:val="21"/>
          <w:szCs w:val="21"/>
        </w:rPr>
        <w:t xml:space="preserve"> mental y social</w:t>
      </w:r>
      <w:r>
        <w:rPr>
          <w:rFonts w:ascii="Abadi" w:hAnsi="Abadi"/>
          <w:sz w:val="21"/>
          <w:szCs w:val="21"/>
        </w:rPr>
        <w:t>,</w:t>
      </w:r>
      <w:r w:rsidRPr="00F959B3">
        <w:rPr>
          <w:rFonts w:ascii="Abadi" w:hAnsi="Abadi"/>
          <w:sz w:val="21"/>
          <w:szCs w:val="21"/>
        </w:rPr>
        <w:t xml:space="preserve"> y que el estado se compromete a reconocer la salud como un bien público</w:t>
      </w:r>
      <w:r>
        <w:rPr>
          <w:rFonts w:ascii="Abadi" w:hAnsi="Abadi"/>
          <w:sz w:val="21"/>
          <w:szCs w:val="21"/>
        </w:rPr>
        <w:t>,</w:t>
      </w:r>
      <w:r w:rsidRPr="00F959B3">
        <w:rPr>
          <w:rFonts w:ascii="Abadi" w:hAnsi="Abadi"/>
          <w:sz w:val="21"/>
          <w:szCs w:val="21"/>
        </w:rPr>
        <w:t xml:space="preserve"> particularmente adoptar las siguientes medidas para garantizar este derecho</w:t>
      </w:r>
      <w:r>
        <w:rPr>
          <w:rFonts w:ascii="Abadi" w:hAnsi="Abadi"/>
          <w:sz w:val="21"/>
          <w:szCs w:val="21"/>
        </w:rPr>
        <w:t>”,</w:t>
      </w:r>
      <w:r w:rsidRPr="00F959B3">
        <w:rPr>
          <w:rFonts w:ascii="Abadi" w:hAnsi="Abadi"/>
          <w:sz w:val="21"/>
          <w:szCs w:val="21"/>
        </w:rPr>
        <w:t xml:space="preserve"> entre ellas</w:t>
      </w:r>
      <w:r>
        <w:rPr>
          <w:rFonts w:ascii="Abadi" w:hAnsi="Abadi"/>
          <w:sz w:val="21"/>
          <w:szCs w:val="21"/>
        </w:rPr>
        <w:t>:</w:t>
      </w:r>
      <w:r w:rsidRPr="00F959B3">
        <w:rPr>
          <w:rFonts w:ascii="Abadi" w:hAnsi="Abadi"/>
          <w:sz w:val="21"/>
          <w:szCs w:val="21"/>
        </w:rPr>
        <w:t xml:space="preserve"> la total inmunización contra los principales enfermedades infecciosas y la satisfacción de las necesidades de salud de los grupos de más alto riesgo</w:t>
      </w:r>
      <w:r>
        <w:rPr>
          <w:rFonts w:ascii="Abadi" w:hAnsi="Abadi"/>
          <w:sz w:val="21"/>
          <w:szCs w:val="21"/>
        </w:rPr>
        <w:t>.</w:t>
      </w:r>
    </w:p>
    <w:p w14:paraId="032DD1FE" w14:textId="77777777" w:rsidR="00E456F1" w:rsidRDefault="00E456F1" w:rsidP="00E456F1">
      <w:pPr>
        <w:jc w:val="both"/>
        <w:rPr>
          <w:rFonts w:ascii="Abadi" w:hAnsi="Abadi"/>
          <w:sz w:val="21"/>
          <w:szCs w:val="21"/>
        </w:rPr>
      </w:pPr>
    </w:p>
    <w:p w14:paraId="05383976" w14:textId="7137C281" w:rsidR="00E456F1" w:rsidRDefault="00E456F1" w:rsidP="00E456F1">
      <w:pPr>
        <w:jc w:val="both"/>
        <w:rPr>
          <w:rFonts w:ascii="Abadi" w:hAnsi="Abadi"/>
          <w:sz w:val="21"/>
          <w:szCs w:val="21"/>
        </w:rPr>
      </w:pPr>
      <w:r>
        <w:rPr>
          <w:rFonts w:ascii="Abadi" w:hAnsi="Abadi"/>
          <w:sz w:val="21"/>
          <w:szCs w:val="21"/>
        </w:rPr>
        <w:t>- L</w:t>
      </w:r>
      <w:r w:rsidRPr="00F959B3">
        <w:rPr>
          <w:rFonts w:ascii="Abadi" w:hAnsi="Abadi"/>
          <w:sz w:val="21"/>
          <w:szCs w:val="21"/>
        </w:rPr>
        <w:t xml:space="preserve">os legisladores integrantes del </w:t>
      </w:r>
      <w:r>
        <w:rPr>
          <w:rFonts w:ascii="Abadi" w:hAnsi="Abadi"/>
          <w:sz w:val="21"/>
          <w:szCs w:val="21"/>
        </w:rPr>
        <w:t>G</w:t>
      </w:r>
      <w:r w:rsidRPr="00F959B3">
        <w:rPr>
          <w:rFonts w:ascii="Abadi" w:hAnsi="Abadi"/>
          <w:sz w:val="21"/>
          <w:szCs w:val="21"/>
        </w:rPr>
        <w:t xml:space="preserve">rupo </w:t>
      </w:r>
      <w:r>
        <w:rPr>
          <w:rFonts w:ascii="Abadi" w:hAnsi="Abadi"/>
          <w:sz w:val="21"/>
          <w:szCs w:val="21"/>
        </w:rPr>
        <w:t>P</w:t>
      </w:r>
      <w:r w:rsidRPr="00F959B3">
        <w:rPr>
          <w:rFonts w:ascii="Abadi" w:hAnsi="Abadi"/>
          <w:sz w:val="21"/>
          <w:szCs w:val="21"/>
        </w:rPr>
        <w:t xml:space="preserve">arlamentario del </w:t>
      </w:r>
      <w:r>
        <w:rPr>
          <w:rFonts w:ascii="Abadi" w:hAnsi="Abadi"/>
          <w:sz w:val="21"/>
          <w:szCs w:val="21"/>
        </w:rPr>
        <w:t>PRI,</w:t>
      </w:r>
      <w:r w:rsidRPr="00F959B3">
        <w:rPr>
          <w:rFonts w:ascii="Abadi" w:hAnsi="Abadi"/>
          <w:sz w:val="21"/>
          <w:szCs w:val="21"/>
        </w:rPr>
        <w:t xml:space="preserve"> manifestamos nuestra seria preocupación por el estado de vulneración al que se enfrentan nuestras niñas</w:t>
      </w:r>
      <w:r>
        <w:rPr>
          <w:rFonts w:ascii="Abadi" w:hAnsi="Abadi"/>
          <w:sz w:val="21"/>
          <w:szCs w:val="21"/>
        </w:rPr>
        <w:t>,</w:t>
      </w:r>
      <w:r w:rsidRPr="00F959B3">
        <w:rPr>
          <w:rFonts w:ascii="Abadi" w:hAnsi="Abadi"/>
          <w:sz w:val="21"/>
          <w:szCs w:val="21"/>
        </w:rPr>
        <w:t xml:space="preserve"> niños y adolescentes en el reconocimiento y protección y respeto de su derecho fundamental a la salud</w:t>
      </w:r>
      <w:r>
        <w:rPr>
          <w:rFonts w:ascii="Abadi" w:hAnsi="Abadi"/>
          <w:sz w:val="21"/>
          <w:szCs w:val="21"/>
        </w:rPr>
        <w:t>.</w:t>
      </w:r>
      <w:r w:rsidRPr="00F959B3">
        <w:rPr>
          <w:rFonts w:ascii="Abadi" w:hAnsi="Abadi"/>
          <w:sz w:val="21"/>
          <w:szCs w:val="21"/>
        </w:rPr>
        <w:t xml:space="preserve"> </w:t>
      </w:r>
    </w:p>
    <w:p w14:paraId="457694D0" w14:textId="77777777" w:rsidR="00E456F1" w:rsidRDefault="00E456F1" w:rsidP="00E456F1">
      <w:pPr>
        <w:jc w:val="both"/>
        <w:rPr>
          <w:rFonts w:ascii="Abadi" w:hAnsi="Abadi"/>
          <w:sz w:val="21"/>
          <w:szCs w:val="21"/>
        </w:rPr>
      </w:pPr>
    </w:p>
    <w:p w14:paraId="590111A6" w14:textId="7CE7034D" w:rsidR="00E456F1" w:rsidRDefault="00E456F1" w:rsidP="00E456F1">
      <w:pPr>
        <w:jc w:val="both"/>
        <w:rPr>
          <w:rFonts w:ascii="Abadi" w:hAnsi="Abadi"/>
          <w:sz w:val="21"/>
          <w:szCs w:val="21"/>
        </w:rPr>
      </w:pPr>
      <w:r>
        <w:rPr>
          <w:rFonts w:ascii="Abadi" w:hAnsi="Abadi"/>
          <w:sz w:val="21"/>
          <w:szCs w:val="21"/>
        </w:rPr>
        <w:t>- D</w:t>
      </w:r>
      <w:r w:rsidRPr="00F959B3">
        <w:rPr>
          <w:rFonts w:ascii="Abadi" w:hAnsi="Abadi"/>
          <w:sz w:val="21"/>
          <w:szCs w:val="21"/>
        </w:rPr>
        <w:t xml:space="preserve">e conformidad con la primera parte del artículo </w:t>
      </w:r>
      <w:r>
        <w:rPr>
          <w:rFonts w:ascii="Abadi" w:hAnsi="Abadi"/>
          <w:sz w:val="21"/>
          <w:szCs w:val="21"/>
        </w:rPr>
        <w:t>5º</w:t>
      </w:r>
      <w:r w:rsidRPr="00F959B3">
        <w:rPr>
          <w:rFonts w:ascii="Abadi" w:hAnsi="Abadi"/>
          <w:sz w:val="21"/>
          <w:szCs w:val="21"/>
        </w:rPr>
        <w:t xml:space="preserve"> de la </w:t>
      </w:r>
      <w:r>
        <w:rPr>
          <w:rFonts w:ascii="Abadi" w:hAnsi="Abadi"/>
          <w:sz w:val="21"/>
          <w:szCs w:val="21"/>
        </w:rPr>
        <w:t>L</w:t>
      </w:r>
      <w:r w:rsidRPr="00F959B3">
        <w:rPr>
          <w:rFonts w:ascii="Abadi" w:hAnsi="Abadi"/>
          <w:sz w:val="21"/>
          <w:szCs w:val="21"/>
        </w:rPr>
        <w:t xml:space="preserve">ey </w:t>
      </w:r>
      <w:r>
        <w:rPr>
          <w:rFonts w:ascii="Abadi" w:hAnsi="Abadi"/>
          <w:sz w:val="21"/>
          <w:szCs w:val="21"/>
        </w:rPr>
        <w:t>G</w:t>
      </w:r>
      <w:r w:rsidRPr="00F959B3">
        <w:rPr>
          <w:rFonts w:ascii="Abadi" w:hAnsi="Abadi"/>
          <w:sz w:val="21"/>
          <w:szCs w:val="21"/>
        </w:rPr>
        <w:t xml:space="preserve">eneral de los </w:t>
      </w:r>
      <w:r>
        <w:rPr>
          <w:rFonts w:ascii="Abadi" w:hAnsi="Abadi"/>
          <w:sz w:val="21"/>
          <w:szCs w:val="21"/>
        </w:rPr>
        <w:t>D</w:t>
      </w:r>
      <w:r w:rsidRPr="00F959B3">
        <w:rPr>
          <w:rFonts w:ascii="Abadi" w:hAnsi="Abadi"/>
          <w:sz w:val="21"/>
          <w:szCs w:val="21"/>
        </w:rPr>
        <w:t xml:space="preserve">erechos de las </w:t>
      </w:r>
      <w:r>
        <w:rPr>
          <w:rFonts w:ascii="Abadi" w:hAnsi="Abadi"/>
          <w:sz w:val="21"/>
          <w:szCs w:val="21"/>
        </w:rPr>
        <w:t>N</w:t>
      </w:r>
      <w:r w:rsidRPr="00F959B3">
        <w:rPr>
          <w:rFonts w:ascii="Abadi" w:hAnsi="Abadi"/>
          <w:sz w:val="21"/>
          <w:szCs w:val="21"/>
        </w:rPr>
        <w:t>iñas</w:t>
      </w:r>
      <w:r>
        <w:rPr>
          <w:rFonts w:ascii="Abadi" w:hAnsi="Abadi"/>
          <w:sz w:val="21"/>
          <w:szCs w:val="21"/>
        </w:rPr>
        <w:t>,</w:t>
      </w:r>
      <w:r w:rsidRPr="00F959B3">
        <w:rPr>
          <w:rFonts w:ascii="Abadi" w:hAnsi="Abadi"/>
          <w:sz w:val="21"/>
          <w:szCs w:val="21"/>
        </w:rPr>
        <w:t xml:space="preserve"> </w:t>
      </w:r>
      <w:r>
        <w:rPr>
          <w:rFonts w:ascii="Abadi" w:hAnsi="Abadi"/>
          <w:sz w:val="21"/>
          <w:szCs w:val="21"/>
        </w:rPr>
        <w:t>N</w:t>
      </w:r>
      <w:r w:rsidRPr="00F959B3">
        <w:rPr>
          <w:rFonts w:ascii="Abadi" w:hAnsi="Abadi"/>
          <w:sz w:val="21"/>
          <w:szCs w:val="21"/>
        </w:rPr>
        <w:t xml:space="preserve">iños y </w:t>
      </w:r>
      <w:r>
        <w:rPr>
          <w:rFonts w:ascii="Abadi" w:hAnsi="Abadi"/>
          <w:sz w:val="21"/>
          <w:szCs w:val="21"/>
        </w:rPr>
        <w:t>A</w:t>
      </w:r>
      <w:r w:rsidRPr="00F959B3">
        <w:rPr>
          <w:rFonts w:ascii="Abadi" w:hAnsi="Abadi"/>
          <w:sz w:val="21"/>
          <w:szCs w:val="21"/>
        </w:rPr>
        <w:t>dolescentes</w:t>
      </w:r>
      <w:r>
        <w:rPr>
          <w:rFonts w:ascii="Abadi" w:hAnsi="Abadi"/>
          <w:sz w:val="21"/>
          <w:szCs w:val="21"/>
        </w:rPr>
        <w:t>,</w:t>
      </w:r>
      <w:r w:rsidRPr="00F959B3">
        <w:rPr>
          <w:rFonts w:ascii="Abadi" w:hAnsi="Abadi"/>
          <w:sz w:val="21"/>
          <w:szCs w:val="21"/>
        </w:rPr>
        <w:t xml:space="preserve"> son </w:t>
      </w:r>
      <w:proofErr w:type="gramStart"/>
      <w:r w:rsidRPr="00F959B3">
        <w:rPr>
          <w:rFonts w:ascii="Abadi" w:hAnsi="Abadi"/>
          <w:sz w:val="21"/>
          <w:szCs w:val="21"/>
        </w:rPr>
        <w:t>niñas y niños</w:t>
      </w:r>
      <w:proofErr w:type="gramEnd"/>
      <w:r w:rsidRPr="00F959B3">
        <w:rPr>
          <w:rFonts w:ascii="Abadi" w:hAnsi="Abadi"/>
          <w:sz w:val="21"/>
          <w:szCs w:val="21"/>
        </w:rPr>
        <w:t xml:space="preserve"> los menores de 12 años y adolescentes las personas de entre 12 años cumplidos y menos de 18 años de edad</w:t>
      </w:r>
      <w:r>
        <w:rPr>
          <w:rFonts w:ascii="Abadi" w:hAnsi="Abadi"/>
          <w:sz w:val="21"/>
          <w:szCs w:val="21"/>
        </w:rPr>
        <w:t>.</w:t>
      </w:r>
      <w:r w:rsidRPr="00F959B3">
        <w:rPr>
          <w:rFonts w:ascii="Abadi" w:hAnsi="Abadi"/>
          <w:sz w:val="21"/>
          <w:szCs w:val="21"/>
        </w:rPr>
        <w:t xml:space="preserve"> </w:t>
      </w:r>
    </w:p>
    <w:p w14:paraId="50FFB59C" w14:textId="77777777" w:rsidR="00E456F1" w:rsidRDefault="00E456F1" w:rsidP="00E456F1">
      <w:pPr>
        <w:jc w:val="both"/>
        <w:rPr>
          <w:rFonts w:ascii="Abadi" w:hAnsi="Abadi"/>
          <w:sz w:val="21"/>
          <w:szCs w:val="21"/>
        </w:rPr>
      </w:pPr>
    </w:p>
    <w:p w14:paraId="190EE679" w14:textId="6F05EA70" w:rsidR="00E456F1" w:rsidRDefault="00E456F1" w:rsidP="00E456F1">
      <w:pPr>
        <w:jc w:val="both"/>
        <w:rPr>
          <w:rFonts w:ascii="Abadi" w:hAnsi="Abadi"/>
          <w:sz w:val="21"/>
          <w:szCs w:val="21"/>
        </w:rPr>
      </w:pPr>
      <w:r>
        <w:rPr>
          <w:rFonts w:ascii="Abadi" w:hAnsi="Abadi"/>
          <w:sz w:val="21"/>
          <w:szCs w:val="21"/>
        </w:rPr>
        <w:t>- E</w:t>
      </w:r>
      <w:r w:rsidRPr="00F959B3">
        <w:rPr>
          <w:rFonts w:ascii="Abadi" w:hAnsi="Abadi"/>
          <w:sz w:val="21"/>
          <w:szCs w:val="21"/>
        </w:rPr>
        <w:t xml:space="preserve">s un hecho notorio la grave situación sanitaria por la que hemos transitado desde el año pasado a causa del </w:t>
      </w:r>
      <w:r>
        <w:rPr>
          <w:rFonts w:ascii="Abadi" w:hAnsi="Abadi"/>
          <w:sz w:val="21"/>
          <w:szCs w:val="21"/>
        </w:rPr>
        <w:t>SARS COV-</w:t>
      </w:r>
      <w:r w:rsidRPr="00F959B3">
        <w:rPr>
          <w:rFonts w:ascii="Abadi" w:hAnsi="Abadi"/>
          <w:sz w:val="21"/>
          <w:szCs w:val="21"/>
        </w:rPr>
        <w:t>2</w:t>
      </w:r>
      <w:r>
        <w:rPr>
          <w:rFonts w:ascii="Abadi" w:hAnsi="Abadi"/>
          <w:sz w:val="21"/>
          <w:szCs w:val="21"/>
        </w:rPr>
        <w:t xml:space="preserve"> COVID-</w:t>
      </w:r>
      <w:r w:rsidRPr="00F959B3">
        <w:rPr>
          <w:rFonts w:ascii="Abadi" w:hAnsi="Abadi"/>
          <w:sz w:val="21"/>
          <w:szCs w:val="21"/>
        </w:rPr>
        <w:t>19</w:t>
      </w:r>
      <w:r>
        <w:rPr>
          <w:rFonts w:ascii="Abadi" w:hAnsi="Abadi"/>
          <w:sz w:val="21"/>
          <w:szCs w:val="21"/>
        </w:rPr>
        <w:t>.</w:t>
      </w:r>
      <w:r w:rsidRPr="00F959B3">
        <w:rPr>
          <w:rFonts w:ascii="Abadi" w:hAnsi="Abadi"/>
          <w:sz w:val="21"/>
          <w:szCs w:val="21"/>
        </w:rPr>
        <w:t xml:space="preserve"> </w:t>
      </w:r>
      <w:r>
        <w:rPr>
          <w:rFonts w:ascii="Abadi" w:hAnsi="Abadi"/>
          <w:sz w:val="21"/>
          <w:szCs w:val="21"/>
        </w:rPr>
        <w:t>C</w:t>
      </w:r>
      <w:r w:rsidRPr="00F959B3">
        <w:rPr>
          <w:rFonts w:ascii="Abadi" w:hAnsi="Abadi"/>
          <w:sz w:val="21"/>
          <w:szCs w:val="21"/>
        </w:rPr>
        <w:t>onocemos las consecuencias que de dicho virus produce en la salud de las personas</w:t>
      </w:r>
      <w:r>
        <w:rPr>
          <w:rFonts w:ascii="Abadi" w:hAnsi="Abadi"/>
          <w:sz w:val="21"/>
          <w:szCs w:val="21"/>
        </w:rPr>
        <w:t>,</w:t>
      </w:r>
      <w:r w:rsidRPr="00F959B3">
        <w:rPr>
          <w:rFonts w:ascii="Abadi" w:hAnsi="Abadi"/>
          <w:sz w:val="21"/>
          <w:szCs w:val="21"/>
        </w:rPr>
        <w:t xml:space="preserve"> siendo una de ellas la muerte</w:t>
      </w:r>
      <w:r>
        <w:rPr>
          <w:rFonts w:ascii="Abadi" w:hAnsi="Abadi"/>
          <w:sz w:val="21"/>
          <w:szCs w:val="21"/>
        </w:rPr>
        <w:t>.</w:t>
      </w:r>
      <w:r w:rsidRPr="00F959B3">
        <w:rPr>
          <w:rFonts w:ascii="Abadi" w:hAnsi="Abadi"/>
          <w:sz w:val="21"/>
          <w:szCs w:val="21"/>
        </w:rPr>
        <w:t xml:space="preserve"> </w:t>
      </w:r>
      <w:r>
        <w:rPr>
          <w:rFonts w:ascii="Abadi" w:hAnsi="Abadi"/>
          <w:sz w:val="21"/>
          <w:szCs w:val="21"/>
        </w:rPr>
        <w:t>S</w:t>
      </w:r>
      <w:r w:rsidRPr="00F959B3">
        <w:rPr>
          <w:rFonts w:ascii="Abadi" w:hAnsi="Abadi"/>
          <w:sz w:val="21"/>
          <w:szCs w:val="21"/>
        </w:rPr>
        <w:t xml:space="preserve">i bien el gobierno federal ha adquirido millones </w:t>
      </w:r>
      <w:r w:rsidRPr="00F959B3">
        <w:rPr>
          <w:rFonts w:ascii="Abadi" w:hAnsi="Abadi"/>
          <w:sz w:val="21"/>
          <w:szCs w:val="21"/>
        </w:rPr>
        <w:t>de vacunas para lograr la inmunidad y hacer frente al virus</w:t>
      </w:r>
      <w:r>
        <w:rPr>
          <w:rFonts w:ascii="Abadi" w:hAnsi="Abadi"/>
          <w:sz w:val="21"/>
          <w:szCs w:val="21"/>
        </w:rPr>
        <w:t>,</w:t>
      </w:r>
      <w:r w:rsidRPr="00F959B3">
        <w:rPr>
          <w:rFonts w:ascii="Abadi" w:hAnsi="Abadi"/>
          <w:sz w:val="21"/>
          <w:szCs w:val="21"/>
        </w:rPr>
        <w:t xml:space="preserve"> sus esfuerzos no son suficientes</w:t>
      </w:r>
      <w:r>
        <w:rPr>
          <w:rFonts w:ascii="Abadi" w:hAnsi="Abadi"/>
          <w:sz w:val="21"/>
          <w:szCs w:val="21"/>
        </w:rPr>
        <w:t>.</w:t>
      </w:r>
      <w:r w:rsidRPr="00F959B3">
        <w:rPr>
          <w:rFonts w:ascii="Abadi" w:hAnsi="Abadi"/>
          <w:sz w:val="21"/>
          <w:szCs w:val="21"/>
        </w:rPr>
        <w:t xml:space="preserve"> </w:t>
      </w:r>
    </w:p>
    <w:p w14:paraId="5C602204" w14:textId="77777777" w:rsidR="00E456F1" w:rsidRDefault="00E456F1" w:rsidP="00E456F1">
      <w:pPr>
        <w:jc w:val="both"/>
        <w:rPr>
          <w:rFonts w:ascii="Abadi" w:hAnsi="Abadi"/>
          <w:sz w:val="21"/>
          <w:szCs w:val="21"/>
        </w:rPr>
      </w:pPr>
    </w:p>
    <w:p w14:paraId="6BAC6946" w14:textId="58269CF4" w:rsidR="00E456F1" w:rsidRDefault="00E456F1" w:rsidP="00E456F1">
      <w:pPr>
        <w:jc w:val="both"/>
        <w:rPr>
          <w:rFonts w:ascii="Abadi" w:hAnsi="Abadi"/>
          <w:sz w:val="21"/>
          <w:szCs w:val="21"/>
        </w:rPr>
      </w:pPr>
      <w:r>
        <w:rPr>
          <w:rFonts w:ascii="Abadi" w:hAnsi="Abadi"/>
          <w:sz w:val="21"/>
          <w:szCs w:val="21"/>
        </w:rPr>
        <w:t>- E</w:t>
      </w:r>
      <w:r w:rsidRPr="00F959B3">
        <w:rPr>
          <w:rFonts w:ascii="Abadi" w:hAnsi="Abadi"/>
          <w:sz w:val="21"/>
          <w:szCs w:val="21"/>
        </w:rPr>
        <w:t>l pasado 30 de agosto del presente año regresaron de manera presencial a las aulas</w:t>
      </w:r>
      <w:r>
        <w:rPr>
          <w:rFonts w:ascii="Abadi" w:hAnsi="Abadi"/>
          <w:sz w:val="21"/>
          <w:szCs w:val="21"/>
        </w:rPr>
        <w:t>,</w:t>
      </w:r>
      <w:r w:rsidRPr="00F959B3">
        <w:rPr>
          <w:rFonts w:ascii="Abadi" w:hAnsi="Abadi"/>
          <w:sz w:val="21"/>
          <w:szCs w:val="21"/>
        </w:rPr>
        <w:t xml:space="preserve"> con el riesgo de contagiarse del </w:t>
      </w:r>
      <w:r>
        <w:rPr>
          <w:rFonts w:ascii="Abadi" w:hAnsi="Abadi"/>
          <w:sz w:val="21"/>
          <w:szCs w:val="21"/>
        </w:rPr>
        <w:t>SARS COV-</w:t>
      </w:r>
      <w:r w:rsidRPr="00F959B3">
        <w:rPr>
          <w:rFonts w:ascii="Abadi" w:hAnsi="Abadi"/>
          <w:sz w:val="21"/>
          <w:szCs w:val="21"/>
        </w:rPr>
        <w:t>2</w:t>
      </w:r>
      <w:r>
        <w:rPr>
          <w:rFonts w:ascii="Abadi" w:hAnsi="Abadi"/>
          <w:sz w:val="21"/>
          <w:szCs w:val="21"/>
        </w:rPr>
        <w:t xml:space="preserve"> COVID-</w:t>
      </w:r>
      <w:r w:rsidRPr="00F959B3">
        <w:rPr>
          <w:rFonts w:ascii="Abadi" w:hAnsi="Abadi"/>
          <w:sz w:val="21"/>
          <w:szCs w:val="21"/>
        </w:rPr>
        <w:t>19</w:t>
      </w:r>
      <w:r>
        <w:rPr>
          <w:rFonts w:ascii="Abadi" w:hAnsi="Abadi"/>
          <w:sz w:val="21"/>
          <w:szCs w:val="21"/>
        </w:rPr>
        <w:t>,</w:t>
      </w:r>
      <w:r w:rsidRPr="00F959B3">
        <w:rPr>
          <w:rFonts w:ascii="Abadi" w:hAnsi="Abadi"/>
          <w:sz w:val="21"/>
          <w:szCs w:val="21"/>
        </w:rPr>
        <w:t xml:space="preserve"> las niñas niños y adolescentes </w:t>
      </w:r>
      <w:r>
        <w:rPr>
          <w:rFonts w:ascii="Abadi" w:hAnsi="Abadi"/>
          <w:sz w:val="21"/>
          <w:szCs w:val="21"/>
        </w:rPr>
        <w:t>que</w:t>
      </w:r>
      <w:r w:rsidRPr="00F959B3">
        <w:rPr>
          <w:rFonts w:ascii="Abadi" w:hAnsi="Abadi"/>
          <w:sz w:val="21"/>
          <w:szCs w:val="21"/>
        </w:rPr>
        <w:t xml:space="preserve"> en nuestro estado no han sido vacunados</w:t>
      </w:r>
      <w:r>
        <w:rPr>
          <w:rFonts w:ascii="Abadi" w:hAnsi="Abadi"/>
          <w:sz w:val="21"/>
          <w:szCs w:val="21"/>
        </w:rPr>
        <w:t>.</w:t>
      </w:r>
      <w:r w:rsidRPr="00F959B3">
        <w:rPr>
          <w:rFonts w:ascii="Abadi" w:hAnsi="Abadi"/>
          <w:sz w:val="21"/>
          <w:szCs w:val="21"/>
        </w:rPr>
        <w:t xml:space="preserve"> </w:t>
      </w:r>
      <w:r>
        <w:rPr>
          <w:rFonts w:ascii="Abadi" w:hAnsi="Abadi"/>
          <w:sz w:val="21"/>
          <w:szCs w:val="21"/>
        </w:rPr>
        <w:t>T</w:t>
      </w:r>
      <w:r w:rsidRPr="00F959B3">
        <w:rPr>
          <w:rFonts w:ascii="Abadi" w:hAnsi="Abadi"/>
          <w:sz w:val="21"/>
          <w:szCs w:val="21"/>
        </w:rPr>
        <w:t>an solo en el estado de Guanajuato</w:t>
      </w:r>
      <w:r>
        <w:rPr>
          <w:rFonts w:ascii="Abadi" w:hAnsi="Abadi"/>
          <w:sz w:val="21"/>
          <w:szCs w:val="21"/>
        </w:rPr>
        <w:t>,</w:t>
      </w:r>
      <w:r w:rsidRPr="00F959B3">
        <w:rPr>
          <w:rFonts w:ascii="Abadi" w:hAnsi="Abadi"/>
          <w:sz w:val="21"/>
          <w:szCs w:val="21"/>
        </w:rPr>
        <w:t xml:space="preserve"> de abril del 2020 al 25</w:t>
      </w:r>
      <w:r>
        <w:rPr>
          <w:rFonts w:ascii="Abadi" w:hAnsi="Abadi"/>
          <w:sz w:val="21"/>
          <w:szCs w:val="21"/>
        </w:rPr>
        <w:t xml:space="preserve"> de junio del </w:t>
      </w:r>
      <w:r w:rsidRPr="00F959B3">
        <w:rPr>
          <w:rFonts w:ascii="Abadi" w:hAnsi="Abadi"/>
          <w:sz w:val="21"/>
          <w:szCs w:val="21"/>
        </w:rPr>
        <w:t>2021</w:t>
      </w:r>
      <w:r>
        <w:rPr>
          <w:rFonts w:ascii="Abadi" w:hAnsi="Abadi"/>
          <w:sz w:val="21"/>
          <w:szCs w:val="21"/>
        </w:rPr>
        <w:t>,</w:t>
      </w:r>
      <w:r w:rsidRPr="00F959B3">
        <w:rPr>
          <w:rFonts w:ascii="Abadi" w:hAnsi="Abadi"/>
          <w:sz w:val="21"/>
          <w:szCs w:val="21"/>
        </w:rPr>
        <w:t xml:space="preserve"> 5067 menores de 17 años se han contagiado de </w:t>
      </w:r>
      <w:r>
        <w:rPr>
          <w:rFonts w:ascii="Abadi" w:hAnsi="Abadi"/>
          <w:sz w:val="21"/>
          <w:szCs w:val="21"/>
        </w:rPr>
        <w:t>COVID-</w:t>
      </w:r>
      <w:r w:rsidRPr="00F959B3">
        <w:rPr>
          <w:rFonts w:ascii="Abadi" w:hAnsi="Abadi"/>
          <w:sz w:val="21"/>
          <w:szCs w:val="21"/>
        </w:rPr>
        <w:t>19</w:t>
      </w:r>
      <w:r>
        <w:rPr>
          <w:rFonts w:ascii="Abadi" w:hAnsi="Abadi"/>
          <w:sz w:val="21"/>
          <w:szCs w:val="21"/>
        </w:rPr>
        <w:t>,</w:t>
      </w:r>
      <w:r w:rsidRPr="00F959B3">
        <w:rPr>
          <w:rFonts w:ascii="Abadi" w:hAnsi="Abadi"/>
          <w:sz w:val="21"/>
          <w:szCs w:val="21"/>
        </w:rPr>
        <w:t xml:space="preserve"> falleciendo 34 de ellos</w:t>
      </w:r>
      <w:r>
        <w:rPr>
          <w:rFonts w:ascii="Abadi" w:hAnsi="Abadi"/>
          <w:sz w:val="21"/>
          <w:szCs w:val="21"/>
        </w:rPr>
        <w:t>.</w:t>
      </w:r>
    </w:p>
    <w:p w14:paraId="3AAB4945" w14:textId="77777777" w:rsidR="00E456F1" w:rsidRDefault="00E456F1" w:rsidP="00E456F1">
      <w:pPr>
        <w:jc w:val="both"/>
        <w:rPr>
          <w:rFonts w:ascii="Abadi" w:hAnsi="Abadi"/>
          <w:sz w:val="21"/>
          <w:szCs w:val="21"/>
        </w:rPr>
      </w:pPr>
    </w:p>
    <w:p w14:paraId="504FA0E8" w14:textId="5DCDC92A" w:rsidR="00E456F1" w:rsidRDefault="00E456F1" w:rsidP="00E456F1">
      <w:pPr>
        <w:jc w:val="both"/>
        <w:rPr>
          <w:rFonts w:ascii="Abadi" w:hAnsi="Abadi"/>
          <w:sz w:val="21"/>
          <w:szCs w:val="21"/>
        </w:rPr>
      </w:pPr>
      <w:r>
        <w:rPr>
          <w:rFonts w:ascii="Abadi" w:hAnsi="Abadi"/>
          <w:sz w:val="21"/>
          <w:szCs w:val="21"/>
        </w:rPr>
        <w:t>- A</w:t>
      </w:r>
      <w:r w:rsidRPr="00F959B3">
        <w:rPr>
          <w:rFonts w:ascii="Abadi" w:hAnsi="Abadi"/>
          <w:sz w:val="21"/>
          <w:szCs w:val="21"/>
        </w:rPr>
        <w:t>nte este panorama no debemos de estar ajenos a dicha situación</w:t>
      </w:r>
      <w:r>
        <w:rPr>
          <w:rFonts w:ascii="Abadi" w:hAnsi="Abadi"/>
          <w:sz w:val="21"/>
          <w:szCs w:val="21"/>
        </w:rPr>
        <w:t>,</w:t>
      </w:r>
      <w:r w:rsidRPr="00F959B3">
        <w:rPr>
          <w:rFonts w:ascii="Abadi" w:hAnsi="Abadi"/>
          <w:sz w:val="21"/>
          <w:szCs w:val="21"/>
        </w:rPr>
        <w:t xml:space="preserve"> sino como legisladores desde nuestro ámbito de competencia nos toca actuar</w:t>
      </w:r>
      <w:r>
        <w:rPr>
          <w:rFonts w:ascii="Abadi" w:hAnsi="Abadi"/>
          <w:sz w:val="21"/>
          <w:szCs w:val="21"/>
        </w:rPr>
        <w:t>,</w:t>
      </w:r>
      <w:r w:rsidRPr="00F959B3">
        <w:rPr>
          <w:rFonts w:ascii="Abadi" w:hAnsi="Abadi"/>
          <w:sz w:val="21"/>
          <w:szCs w:val="21"/>
        </w:rPr>
        <w:t xml:space="preserve"> alzar la voz que permita que el derecho a la salud</w:t>
      </w:r>
      <w:r>
        <w:rPr>
          <w:rFonts w:ascii="Abadi" w:hAnsi="Abadi"/>
          <w:sz w:val="21"/>
          <w:szCs w:val="21"/>
        </w:rPr>
        <w:t>,</w:t>
      </w:r>
      <w:r w:rsidRPr="00F959B3">
        <w:rPr>
          <w:rFonts w:ascii="Abadi" w:hAnsi="Abadi"/>
          <w:sz w:val="21"/>
          <w:szCs w:val="21"/>
        </w:rPr>
        <w:t xml:space="preserve"> específicamente a lo que hace a nuestras </w:t>
      </w:r>
      <w:proofErr w:type="gramStart"/>
      <w:r w:rsidRPr="00F959B3">
        <w:rPr>
          <w:rFonts w:ascii="Abadi" w:hAnsi="Abadi"/>
          <w:sz w:val="21"/>
          <w:szCs w:val="21"/>
        </w:rPr>
        <w:t>niñas y niños</w:t>
      </w:r>
      <w:proofErr w:type="gramEnd"/>
      <w:r w:rsidRPr="00F959B3">
        <w:rPr>
          <w:rFonts w:ascii="Abadi" w:hAnsi="Abadi"/>
          <w:sz w:val="21"/>
          <w:szCs w:val="21"/>
        </w:rPr>
        <w:t xml:space="preserve"> y adolescentes de entre los 12 a los 17 años se ha reconocido</w:t>
      </w:r>
      <w:r>
        <w:rPr>
          <w:rFonts w:ascii="Abadi" w:hAnsi="Abadi"/>
          <w:sz w:val="21"/>
          <w:szCs w:val="21"/>
        </w:rPr>
        <w:t>,</w:t>
      </w:r>
      <w:r w:rsidRPr="00F959B3">
        <w:rPr>
          <w:rFonts w:ascii="Abadi" w:hAnsi="Abadi"/>
          <w:sz w:val="21"/>
          <w:szCs w:val="21"/>
        </w:rPr>
        <w:t xml:space="preserve"> en lo particular a través de un esquema de vacunación contra el </w:t>
      </w:r>
      <w:r>
        <w:rPr>
          <w:rFonts w:ascii="Abadi" w:hAnsi="Abadi"/>
          <w:sz w:val="21"/>
          <w:szCs w:val="21"/>
        </w:rPr>
        <w:t>SARS COV-2 COVID-</w:t>
      </w:r>
      <w:r w:rsidRPr="00F959B3">
        <w:rPr>
          <w:rFonts w:ascii="Abadi" w:hAnsi="Abadi"/>
          <w:sz w:val="21"/>
          <w:szCs w:val="21"/>
        </w:rPr>
        <w:t>2</w:t>
      </w:r>
      <w:r>
        <w:rPr>
          <w:rFonts w:ascii="Abadi" w:hAnsi="Abadi"/>
          <w:sz w:val="21"/>
          <w:szCs w:val="21"/>
        </w:rPr>
        <w:t>0</w:t>
      </w:r>
      <w:r w:rsidRPr="00F959B3">
        <w:rPr>
          <w:rFonts w:ascii="Abadi" w:hAnsi="Abadi"/>
          <w:sz w:val="21"/>
          <w:szCs w:val="21"/>
        </w:rPr>
        <w:t>19</w:t>
      </w:r>
      <w:r>
        <w:rPr>
          <w:rFonts w:ascii="Abadi" w:hAnsi="Abadi"/>
          <w:sz w:val="21"/>
          <w:szCs w:val="21"/>
        </w:rPr>
        <w:t>.</w:t>
      </w:r>
    </w:p>
    <w:p w14:paraId="4F35CB87" w14:textId="77777777" w:rsidR="00E456F1" w:rsidRDefault="00E456F1" w:rsidP="00E456F1">
      <w:pPr>
        <w:jc w:val="both"/>
        <w:rPr>
          <w:rFonts w:ascii="Abadi" w:hAnsi="Abadi"/>
          <w:sz w:val="21"/>
          <w:szCs w:val="21"/>
        </w:rPr>
      </w:pPr>
    </w:p>
    <w:p w14:paraId="19DCD580" w14:textId="13F23DB4" w:rsidR="00E456F1" w:rsidRDefault="00E456F1" w:rsidP="00E456F1">
      <w:pPr>
        <w:jc w:val="both"/>
        <w:rPr>
          <w:rFonts w:ascii="Abadi" w:hAnsi="Abadi"/>
          <w:sz w:val="21"/>
          <w:szCs w:val="21"/>
        </w:rPr>
      </w:pPr>
      <w:r>
        <w:rPr>
          <w:rFonts w:ascii="Abadi" w:hAnsi="Abadi"/>
          <w:sz w:val="21"/>
          <w:szCs w:val="21"/>
        </w:rPr>
        <w:t>- C</w:t>
      </w:r>
      <w:r w:rsidRPr="00F959B3">
        <w:rPr>
          <w:rFonts w:ascii="Abadi" w:hAnsi="Abadi"/>
          <w:sz w:val="21"/>
          <w:szCs w:val="21"/>
        </w:rPr>
        <w:t>on fecha 28 de abril del del 2021</w:t>
      </w:r>
      <w:r>
        <w:rPr>
          <w:rFonts w:ascii="Abadi" w:hAnsi="Abadi"/>
          <w:sz w:val="21"/>
          <w:szCs w:val="21"/>
        </w:rPr>
        <w:t>,</w:t>
      </w:r>
      <w:r w:rsidRPr="00F959B3">
        <w:rPr>
          <w:rFonts w:ascii="Abadi" w:hAnsi="Abadi"/>
          <w:sz w:val="21"/>
          <w:szCs w:val="21"/>
        </w:rPr>
        <w:t xml:space="preserve"> el </w:t>
      </w:r>
      <w:r>
        <w:rPr>
          <w:rFonts w:ascii="Abadi" w:hAnsi="Abadi"/>
          <w:sz w:val="21"/>
          <w:szCs w:val="21"/>
        </w:rPr>
        <w:t>G</w:t>
      </w:r>
      <w:r w:rsidRPr="00F959B3">
        <w:rPr>
          <w:rFonts w:ascii="Abadi" w:hAnsi="Abadi"/>
          <w:sz w:val="21"/>
          <w:szCs w:val="21"/>
        </w:rPr>
        <w:t xml:space="preserve">obierno </w:t>
      </w:r>
      <w:r>
        <w:rPr>
          <w:rFonts w:ascii="Abadi" w:hAnsi="Abadi"/>
          <w:sz w:val="21"/>
          <w:szCs w:val="21"/>
        </w:rPr>
        <w:t>F</w:t>
      </w:r>
      <w:r w:rsidRPr="00F959B3">
        <w:rPr>
          <w:rFonts w:ascii="Abadi" w:hAnsi="Abadi"/>
          <w:sz w:val="21"/>
          <w:szCs w:val="21"/>
        </w:rPr>
        <w:t>ederal emitió un documento rector que rige la política nacional de vacunación contra el virus</w:t>
      </w:r>
      <w:r>
        <w:rPr>
          <w:rFonts w:ascii="Abadi" w:hAnsi="Abadi"/>
          <w:sz w:val="21"/>
          <w:szCs w:val="21"/>
        </w:rPr>
        <w:t xml:space="preserve"> SARS COV-</w:t>
      </w:r>
      <w:r w:rsidRPr="00F959B3">
        <w:rPr>
          <w:rFonts w:ascii="Abadi" w:hAnsi="Abadi"/>
          <w:sz w:val="21"/>
          <w:szCs w:val="21"/>
        </w:rPr>
        <w:t xml:space="preserve">2 para la prevención del </w:t>
      </w:r>
      <w:r>
        <w:rPr>
          <w:rFonts w:ascii="Abadi" w:hAnsi="Abadi"/>
          <w:sz w:val="21"/>
          <w:szCs w:val="21"/>
        </w:rPr>
        <w:t>COVID-1</w:t>
      </w:r>
      <w:r w:rsidRPr="00F959B3">
        <w:rPr>
          <w:rFonts w:ascii="Abadi" w:hAnsi="Abadi"/>
          <w:sz w:val="21"/>
          <w:szCs w:val="21"/>
        </w:rPr>
        <w:t>9 en México</w:t>
      </w:r>
      <w:r>
        <w:rPr>
          <w:rFonts w:ascii="Abadi" w:hAnsi="Abadi"/>
          <w:sz w:val="21"/>
          <w:szCs w:val="21"/>
        </w:rPr>
        <w:t>,</w:t>
      </w:r>
      <w:r w:rsidRPr="00F959B3">
        <w:rPr>
          <w:rFonts w:ascii="Abadi" w:hAnsi="Abadi"/>
          <w:sz w:val="21"/>
          <w:szCs w:val="21"/>
        </w:rPr>
        <w:t xml:space="preserve"> en el que se estableció que en cuanto a los menores de 16 años ninguna de las vacunas disponibles en México puede ser utilizadas en su persona</w:t>
      </w:r>
      <w:r>
        <w:rPr>
          <w:rFonts w:ascii="Abadi" w:hAnsi="Abadi"/>
          <w:sz w:val="21"/>
          <w:szCs w:val="21"/>
        </w:rPr>
        <w:t>,</w:t>
      </w:r>
      <w:r w:rsidRPr="00F959B3">
        <w:rPr>
          <w:rFonts w:ascii="Abadi" w:hAnsi="Abadi"/>
          <w:sz w:val="21"/>
          <w:szCs w:val="21"/>
        </w:rPr>
        <w:t xml:space="preserve"> por lo que aún no se contempla una etapa específica para esta población en condición de vulnerabilidad</w:t>
      </w:r>
      <w:r>
        <w:rPr>
          <w:rFonts w:ascii="Abadi" w:hAnsi="Abadi"/>
          <w:sz w:val="21"/>
          <w:szCs w:val="21"/>
        </w:rPr>
        <w:t>,</w:t>
      </w:r>
      <w:r w:rsidRPr="00F959B3">
        <w:rPr>
          <w:rFonts w:ascii="Abadi" w:hAnsi="Abadi"/>
          <w:sz w:val="21"/>
          <w:szCs w:val="21"/>
        </w:rPr>
        <w:t xml:space="preserve"> pues se trata de </w:t>
      </w:r>
      <w:proofErr w:type="gramStart"/>
      <w:r w:rsidRPr="00F959B3">
        <w:rPr>
          <w:rFonts w:ascii="Abadi" w:hAnsi="Abadi"/>
          <w:sz w:val="21"/>
          <w:szCs w:val="21"/>
        </w:rPr>
        <w:t>niñas y niños</w:t>
      </w:r>
      <w:proofErr w:type="gramEnd"/>
      <w:r w:rsidRPr="00F959B3">
        <w:rPr>
          <w:rFonts w:ascii="Abadi" w:hAnsi="Abadi"/>
          <w:sz w:val="21"/>
          <w:szCs w:val="21"/>
        </w:rPr>
        <w:t xml:space="preserve"> y adolescentes</w:t>
      </w:r>
      <w:r>
        <w:rPr>
          <w:rFonts w:ascii="Abadi" w:hAnsi="Abadi"/>
          <w:sz w:val="21"/>
          <w:szCs w:val="21"/>
        </w:rPr>
        <w:t>.</w:t>
      </w:r>
      <w:r w:rsidRPr="00F959B3">
        <w:rPr>
          <w:rFonts w:ascii="Abadi" w:hAnsi="Abadi"/>
          <w:sz w:val="21"/>
          <w:szCs w:val="21"/>
        </w:rPr>
        <w:t xml:space="preserve"> </w:t>
      </w:r>
      <w:r>
        <w:rPr>
          <w:rFonts w:ascii="Abadi" w:hAnsi="Abadi"/>
          <w:sz w:val="21"/>
          <w:szCs w:val="21"/>
        </w:rPr>
        <w:t>E</w:t>
      </w:r>
      <w:r w:rsidRPr="00F959B3">
        <w:rPr>
          <w:rFonts w:ascii="Abadi" w:hAnsi="Abadi"/>
          <w:sz w:val="21"/>
          <w:szCs w:val="21"/>
        </w:rPr>
        <w:t>s decir, es un documento rector que se encuentra desactualizado</w:t>
      </w:r>
      <w:r>
        <w:rPr>
          <w:rFonts w:ascii="Abadi" w:hAnsi="Abadi"/>
          <w:sz w:val="21"/>
          <w:szCs w:val="21"/>
        </w:rPr>
        <w:t>.</w:t>
      </w:r>
      <w:r w:rsidRPr="00F959B3">
        <w:rPr>
          <w:rFonts w:ascii="Abadi" w:hAnsi="Abadi"/>
          <w:sz w:val="21"/>
          <w:szCs w:val="21"/>
        </w:rPr>
        <w:t xml:space="preserve"> </w:t>
      </w:r>
    </w:p>
    <w:p w14:paraId="57593279" w14:textId="77777777" w:rsidR="00E456F1" w:rsidRDefault="00E456F1" w:rsidP="00E456F1">
      <w:pPr>
        <w:jc w:val="both"/>
        <w:rPr>
          <w:rFonts w:ascii="Abadi" w:hAnsi="Abadi"/>
          <w:sz w:val="21"/>
          <w:szCs w:val="21"/>
        </w:rPr>
      </w:pPr>
    </w:p>
    <w:p w14:paraId="47F75495" w14:textId="54157C95" w:rsidR="00E456F1" w:rsidRDefault="00E456F1" w:rsidP="00E456F1">
      <w:pPr>
        <w:jc w:val="both"/>
        <w:rPr>
          <w:rFonts w:ascii="Abadi" w:hAnsi="Abadi"/>
          <w:sz w:val="21"/>
          <w:szCs w:val="21"/>
        </w:rPr>
      </w:pPr>
      <w:r>
        <w:rPr>
          <w:rFonts w:ascii="Abadi" w:hAnsi="Abadi"/>
          <w:sz w:val="21"/>
          <w:szCs w:val="21"/>
        </w:rPr>
        <w:t>- D</w:t>
      </w:r>
      <w:r w:rsidRPr="00F959B3">
        <w:rPr>
          <w:rFonts w:ascii="Abadi" w:hAnsi="Abadi"/>
          <w:sz w:val="21"/>
          <w:szCs w:val="21"/>
        </w:rPr>
        <w:t>esde el 24</w:t>
      </w:r>
      <w:r>
        <w:rPr>
          <w:rFonts w:ascii="Abadi" w:hAnsi="Abadi"/>
          <w:sz w:val="21"/>
          <w:szCs w:val="21"/>
        </w:rPr>
        <w:t xml:space="preserve"> de junio del </w:t>
      </w:r>
      <w:r w:rsidRPr="00F959B3">
        <w:rPr>
          <w:rFonts w:ascii="Abadi" w:hAnsi="Abadi"/>
          <w:sz w:val="21"/>
          <w:szCs w:val="21"/>
        </w:rPr>
        <w:t>2021</w:t>
      </w:r>
      <w:r>
        <w:rPr>
          <w:rFonts w:ascii="Abadi" w:hAnsi="Abadi"/>
          <w:sz w:val="21"/>
          <w:szCs w:val="21"/>
        </w:rPr>
        <w:t>,</w:t>
      </w:r>
      <w:r w:rsidRPr="00F959B3">
        <w:rPr>
          <w:rFonts w:ascii="Abadi" w:hAnsi="Abadi"/>
          <w:sz w:val="21"/>
          <w:szCs w:val="21"/>
        </w:rPr>
        <w:t xml:space="preserve"> la </w:t>
      </w:r>
      <w:r>
        <w:rPr>
          <w:rFonts w:ascii="Abadi" w:hAnsi="Abadi"/>
          <w:sz w:val="21"/>
          <w:szCs w:val="21"/>
        </w:rPr>
        <w:t>C</w:t>
      </w:r>
      <w:r w:rsidRPr="00F959B3">
        <w:rPr>
          <w:rFonts w:ascii="Abadi" w:hAnsi="Abadi"/>
          <w:sz w:val="21"/>
          <w:szCs w:val="21"/>
        </w:rPr>
        <w:t xml:space="preserve">omisión </w:t>
      </w:r>
      <w:r>
        <w:rPr>
          <w:rFonts w:ascii="Abadi" w:hAnsi="Abadi"/>
          <w:sz w:val="21"/>
          <w:szCs w:val="21"/>
        </w:rPr>
        <w:t>F</w:t>
      </w:r>
      <w:r w:rsidRPr="00F959B3">
        <w:rPr>
          <w:rFonts w:ascii="Abadi" w:hAnsi="Abadi"/>
          <w:sz w:val="21"/>
          <w:szCs w:val="21"/>
        </w:rPr>
        <w:t xml:space="preserve">ederal para la </w:t>
      </w:r>
      <w:r>
        <w:rPr>
          <w:rFonts w:ascii="Abadi" w:hAnsi="Abadi"/>
          <w:sz w:val="21"/>
          <w:szCs w:val="21"/>
        </w:rPr>
        <w:t>P</w:t>
      </w:r>
      <w:r w:rsidRPr="00F959B3">
        <w:rPr>
          <w:rFonts w:ascii="Abadi" w:hAnsi="Abadi"/>
          <w:sz w:val="21"/>
          <w:szCs w:val="21"/>
        </w:rPr>
        <w:t xml:space="preserve">rotección </w:t>
      </w:r>
      <w:r>
        <w:rPr>
          <w:rFonts w:ascii="Abadi" w:hAnsi="Abadi"/>
          <w:sz w:val="21"/>
          <w:szCs w:val="21"/>
        </w:rPr>
        <w:t>C</w:t>
      </w:r>
      <w:r w:rsidRPr="00F959B3">
        <w:rPr>
          <w:rFonts w:ascii="Abadi" w:hAnsi="Abadi"/>
          <w:sz w:val="21"/>
          <w:szCs w:val="21"/>
        </w:rPr>
        <w:t xml:space="preserve">ontra los </w:t>
      </w:r>
      <w:r>
        <w:rPr>
          <w:rFonts w:ascii="Abadi" w:hAnsi="Abadi"/>
          <w:sz w:val="21"/>
          <w:szCs w:val="21"/>
        </w:rPr>
        <w:t>R</w:t>
      </w:r>
      <w:r w:rsidRPr="00F959B3">
        <w:rPr>
          <w:rFonts w:ascii="Abadi" w:hAnsi="Abadi"/>
          <w:sz w:val="21"/>
          <w:szCs w:val="21"/>
        </w:rPr>
        <w:t xml:space="preserve">iesgos </w:t>
      </w:r>
      <w:r>
        <w:rPr>
          <w:rFonts w:ascii="Abadi" w:hAnsi="Abadi"/>
          <w:sz w:val="21"/>
          <w:szCs w:val="21"/>
        </w:rPr>
        <w:t>S</w:t>
      </w:r>
      <w:r w:rsidRPr="00F959B3">
        <w:rPr>
          <w:rFonts w:ascii="Abadi" w:hAnsi="Abadi"/>
          <w:sz w:val="21"/>
          <w:szCs w:val="21"/>
        </w:rPr>
        <w:t xml:space="preserve">anitarios </w:t>
      </w:r>
      <w:r>
        <w:rPr>
          <w:rFonts w:ascii="Abadi" w:hAnsi="Abadi"/>
          <w:sz w:val="21"/>
          <w:szCs w:val="21"/>
        </w:rPr>
        <w:t>(COFEPRIS)</w:t>
      </w:r>
      <w:r w:rsidRPr="00F959B3">
        <w:rPr>
          <w:rFonts w:ascii="Abadi" w:hAnsi="Abadi"/>
          <w:sz w:val="21"/>
          <w:szCs w:val="21"/>
        </w:rPr>
        <w:t xml:space="preserve"> autorizó la aplicación de la vacuna anti </w:t>
      </w:r>
      <w:r>
        <w:rPr>
          <w:rFonts w:ascii="Abadi" w:hAnsi="Abadi"/>
          <w:sz w:val="21"/>
          <w:szCs w:val="21"/>
        </w:rPr>
        <w:t>COVID</w:t>
      </w:r>
      <w:r w:rsidRPr="00F959B3">
        <w:rPr>
          <w:rFonts w:ascii="Abadi" w:hAnsi="Abadi"/>
          <w:sz w:val="21"/>
          <w:szCs w:val="21"/>
        </w:rPr>
        <w:t xml:space="preserve"> de </w:t>
      </w:r>
      <w:r>
        <w:rPr>
          <w:rFonts w:ascii="Abadi" w:hAnsi="Abadi"/>
          <w:sz w:val="21"/>
          <w:szCs w:val="21"/>
        </w:rPr>
        <w:t>FIZER</w:t>
      </w:r>
      <w:r w:rsidRPr="00F959B3">
        <w:rPr>
          <w:rFonts w:ascii="Abadi" w:hAnsi="Abadi"/>
          <w:sz w:val="21"/>
          <w:szCs w:val="21"/>
        </w:rPr>
        <w:t xml:space="preserve"> para personas a partir de los 12 años de edad</w:t>
      </w:r>
      <w:r>
        <w:rPr>
          <w:rFonts w:ascii="Abadi" w:hAnsi="Abadi"/>
          <w:sz w:val="21"/>
          <w:szCs w:val="21"/>
        </w:rPr>
        <w:t>,</w:t>
      </w:r>
      <w:r w:rsidRPr="00F959B3">
        <w:rPr>
          <w:rFonts w:ascii="Abadi" w:hAnsi="Abadi"/>
          <w:sz w:val="21"/>
          <w:szCs w:val="21"/>
        </w:rPr>
        <w:t xml:space="preserve"> posteriormente el 07</w:t>
      </w:r>
      <w:r>
        <w:rPr>
          <w:rFonts w:ascii="Abadi" w:hAnsi="Abadi"/>
          <w:sz w:val="21"/>
          <w:szCs w:val="21"/>
        </w:rPr>
        <w:t xml:space="preserve"> de julio del </w:t>
      </w:r>
      <w:r w:rsidRPr="00F959B3">
        <w:rPr>
          <w:rFonts w:ascii="Abadi" w:hAnsi="Abadi"/>
          <w:sz w:val="21"/>
          <w:szCs w:val="21"/>
        </w:rPr>
        <w:t>2021</w:t>
      </w:r>
      <w:r>
        <w:rPr>
          <w:rFonts w:ascii="Abadi" w:hAnsi="Abadi"/>
          <w:sz w:val="21"/>
          <w:szCs w:val="21"/>
        </w:rPr>
        <w:t>,</w:t>
      </w:r>
      <w:r w:rsidRPr="00F959B3">
        <w:rPr>
          <w:rFonts w:ascii="Abadi" w:hAnsi="Abadi"/>
          <w:sz w:val="21"/>
          <w:szCs w:val="21"/>
        </w:rPr>
        <w:t xml:space="preserve"> la </w:t>
      </w:r>
      <w:r>
        <w:rPr>
          <w:rFonts w:ascii="Abadi" w:hAnsi="Abadi"/>
          <w:sz w:val="21"/>
          <w:szCs w:val="21"/>
        </w:rPr>
        <w:t>O</w:t>
      </w:r>
      <w:r w:rsidRPr="00F959B3">
        <w:rPr>
          <w:rFonts w:ascii="Abadi" w:hAnsi="Abadi"/>
          <w:sz w:val="21"/>
          <w:szCs w:val="21"/>
        </w:rPr>
        <w:t xml:space="preserve">rganización </w:t>
      </w:r>
      <w:r>
        <w:rPr>
          <w:rFonts w:ascii="Abadi" w:hAnsi="Abadi"/>
          <w:sz w:val="21"/>
          <w:szCs w:val="21"/>
        </w:rPr>
        <w:t>M</w:t>
      </w:r>
      <w:r w:rsidRPr="00F959B3">
        <w:rPr>
          <w:rFonts w:ascii="Abadi" w:hAnsi="Abadi"/>
          <w:sz w:val="21"/>
          <w:szCs w:val="21"/>
        </w:rPr>
        <w:t xml:space="preserve">undial de la </w:t>
      </w:r>
      <w:r>
        <w:rPr>
          <w:rFonts w:ascii="Abadi" w:hAnsi="Abadi"/>
          <w:sz w:val="21"/>
          <w:szCs w:val="21"/>
        </w:rPr>
        <w:t>S</w:t>
      </w:r>
      <w:r w:rsidRPr="00F959B3">
        <w:rPr>
          <w:rFonts w:ascii="Abadi" w:hAnsi="Abadi"/>
          <w:sz w:val="21"/>
          <w:szCs w:val="21"/>
        </w:rPr>
        <w:t xml:space="preserve">alud </w:t>
      </w:r>
      <w:r>
        <w:rPr>
          <w:rFonts w:ascii="Abadi" w:hAnsi="Abadi"/>
          <w:sz w:val="21"/>
          <w:szCs w:val="21"/>
        </w:rPr>
        <w:t>(</w:t>
      </w:r>
      <w:r w:rsidRPr="00F959B3">
        <w:rPr>
          <w:rFonts w:ascii="Abadi" w:hAnsi="Abadi"/>
          <w:sz w:val="21"/>
          <w:szCs w:val="21"/>
        </w:rPr>
        <w:t>OMS</w:t>
      </w:r>
      <w:r>
        <w:rPr>
          <w:rFonts w:ascii="Abadi" w:hAnsi="Abadi"/>
          <w:sz w:val="21"/>
          <w:szCs w:val="21"/>
        </w:rPr>
        <w:t>),</w:t>
      </w:r>
      <w:r w:rsidRPr="00F959B3">
        <w:rPr>
          <w:rFonts w:ascii="Abadi" w:hAnsi="Abadi"/>
          <w:sz w:val="21"/>
          <w:szCs w:val="21"/>
        </w:rPr>
        <w:t xml:space="preserve"> publicó una guía en la que señala que los niños entre la edad de 12 y 18 años podrían ser vacunados con la vacuna de la farmacéutica por ser segura y eficaz contra el </w:t>
      </w:r>
      <w:r>
        <w:rPr>
          <w:rFonts w:ascii="Abadi" w:hAnsi="Abadi"/>
          <w:sz w:val="21"/>
          <w:szCs w:val="21"/>
        </w:rPr>
        <w:t>COVID-</w:t>
      </w:r>
      <w:r w:rsidRPr="00F959B3">
        <w:rPr>
          <w:rFonts w:ascii="Abadi" w:hAnsi="Abadi"/>
          <w:sz w:val="21"/>
          <w:szCs w:val="21"/>
        </w:rPr>
        <w:t xml:space="preserve">19 y sus variantes y entre ella la señalada como </w:t>
      </w:r>
      <w:r>
        <w:rPr>
          <w:rFonts w:ascii="Abadi" w:hAnsi="Abadi"/>
          <w:sz w:val="21"/>
          <w:szCs w:val="21"/>
        </w:rPr>
        <w:t>DELTA.</w:t>
      </w:r>
      <w:r w:rsidRPr="00F959B3">
        <w:rPr>
          <w:rFonts w:ascii="Abadi" w:hAnsi="Abadi"/>
          <w:sz w:val="21"/>
          <w:szCs w:val="21"/>
        </w:rPr>
        <w:t xml:space="preserve"> </w:t>
      </w:r>
    </w:p>
    <w:p w14:paraId="69393E3C" w14:textId="77777777" w:rsidR="00E456F1" w:rsidRDefault="00E456F1" w:rsidP="00E456F1">
      <w:pPr>
        <w:jc w:val="both"/>
        <w:rPr>
          <w:rFonts w:ascii="Abadi" w:hAnsi="Abadi"/>
          <w:sz w:val="21"/>
          <w:szCs w:val="21"/>
        </w:rPr>
      </w:pPr>
    </w:p>
    <w:p w14:paraId="7674C419" w14:textId="52718CF4" w:rsidR="00E456F1" w:rsidRDefault="00E456F1" w:rsidP="00E456F1">
      <w:pPr>
        <w:jc w:val="both"/>
        <w:rPr>
          <w:rFonts w:ascii="Abadi" w:hAnsi="Abadi"/>
          <w:sz w:val="21"/>
          <w:szCs w:val="21"/>
        </w:rPr>
      </w:pPr>
      <w:r>
        <w:rPr>
          <w:rFonts w:ascii="Abadi" w:hAnsi="Abadi"/>
          <w:sz w:val="21"/>
          <w:szCs w:val="21"/>
        </w:rPr>
        <w:lastRenderedPageBreak/>
        <w:t>- C</w:t>
      </w:r>
      <w:r w:rsidRPr="00F959B3">
        <w:rPr>
          <w:rFonts w:ascii="Abadi" w:hAnsi="Abadi"/>
          <w:sz w:val="21"/>
          <w:szCs w:val="21"/>
        </w:rPr>
        <w:t>omo se establece la desactualización del documento rector del plan nacional de vacunación en lo concerniente a las niñas niños y adolescentes de entre 12 y 17 años</w:t>
      </w:r>
      <w:r>
        <w:rPr>
          <w:rFonts w:ascii="Abadi" w:hAnsi="Abadi"/>
          <w:sz w:val="21"/>
          <w:szCs w:val="21"/>
        </w:rPr>
        <w:t>,</w:t>
      </w:r>
      <w:r w:rsidRPr="00F959B3">
        <w:rPr>
          <w:rFonts w:ascii="Abadi" w:hAnsi="Abadi"/>
          <w:sz w:val="21"/>
          <w:szCs w:val="21"/>
        </w:rPr>
        <w:t xml:space="preserve"> es decir</w:t>
      </w:r>
      <w:r>
        <w:rPr>
          <w:rFonts w:ascii="Abadi" w:hAnsi="Abadi"/>
          <w:sz w:val="21"/>
          <w:szCs w:val="21"/>
        </w:rPr>
        <w:t>,</w:t>
      </w:r>
      <w:r w:rsidRPr="00F959B3">
        <w:rPr>
          <w:rFonts w:ascii="Abadi" w:hAnsi="Abadi"/>
          <w:sz w:val="21"/>
          <w:szCs w:val="21"/>
        </w:rPr>
        <w:t xml:space="preserve"> ante la no prevención de poder ser vacunados con las vacunas ya autorizadas por la </w:t>
      </w:r>
      <w:r>
        <w:rPr>
          <w:rFonts w:ascii="Abadi" w:hAnsi="Abadi"/>
          <w:sz w:val="21"/>
          <w:szCs w:val="21"/>
        </w:rPr>
        <w:t>O</w:t>
      </w:r>
      <w:r w:rsidRPr="00F959B3">
        <w:rPr>
          <w:rFonts w:ascii="Abadi" w:hAnsi="Abadi"/>
          <w:sz w:val="21"/>
          <w:szCs w:val="21"/>
        </w:rPr>
        <w:t xml:space="preserve">rganización </w:t>
      </w:r>
      <w:r>
        <w:rPr>
          <w:rFonts w:ascii="Abadi" w:hAnsi="Abadi"/>
          <w:sz w:val="21"/>
          <w:szCs w:val="21"/>
        </w:rPr>
        <w:t>M</w:t>
      </w:r>
      <w:r w:rsidRPr="00F959B3">
        <w:rPr>
          <w:rFonts w:ascii="Abadi" w:hAnsi="Abadi"/>
          <w:sz w:val="21"/>
          <w:szCs w:val="21"/>
        </w:rPr>
        <w:t xml:space="preserve">undial de la </w:t>
      </w:r>
      <w:r>
        <w:rPr>
          <w:rFonts w:ascii="Abadi" w:hAnsi="Abadi"/>
          <w:sz w:val="21"/>
          <w:szCs w:val="21"/>
        </w:rPr>
        <w:t>S</w:t>
      </w:r>
      <w:r w:rsidRPr="00F959B3">
        <w:rPr>
          <w:rFonts w:ascii="Abadi" w:hAnsi="Abadi"/>
          <w:sz w:val="21"/>
          <w:szCs w:val="21"/>
        </w:rPr>
        <w:t xml:space="preserve">alud y la </w:t>
      </w:r>
      <w:r>
        <w:rPr>
          <w:rFonts w:ascii="Abadi" w:hAnsi="Abadi"/>
          <w:sz w:val="21"/>
          <w:szCs w:val="21"/>
        </w:rPr>
        <w:t>C</w:t>
      </w:r>
      <w:r w:rsidRPr="00F959B3">
        <w:rPr>
          <w:rFonts w:ascii="Abadi" w:hAnsi="Abadi"/>
          <w:sz w:val="21"/>
          <w:szCs w:val="21"/>
        </w:rPr>
        <w:t xml:space="preserve">omisión </w:t>
      </w:r>
      <w:r>
        <w:rPr>
          <w:rFonts w:ascii="Abadi" w:hAnsi="Abadi"/>
          <w:sz w:val="21"/>
          <w:szCs w:val="21"/>
        </w:rPr>
        <w:t>F</w:t>
      </w:r>
      <w:r w:rsidRPr="00F959B3">
        <w:rPr>
          <w:rFonts w:ascii="Abadi" w:hAnsi="Abadi"/>
          <w:sz w:val="21"/>
          <w:szCs w:val="21"/>
        </w:rPr>
        <w:t xml:space="preserve">ederal para la </w:t>
      </w:r>
      <w:r>
        <w:rPr>
          <w:rFonts w:ascii="Abadi" w:hAnsi="Abadi"/>
          <w:sz w:val="21"/>
          <w:szCs w:val="21"/>
        </w:rPr>
        <w:t>P</w:t>
      </w:r>
      <w:r w:rsidRPr="00F959B3">
        <w:rPr>
          <w:rFonts w:ascii="Abadi" w:hAnsi="Abadi"/>
          <w:sz w:val="21"/>
          <w:szCs w:val="21"/>
        </w:rPr>
        <w:t xml:space="preserve">rotección </w:t>
      </w:r>
      <w:r>
        <w:rPr>
          <w:rFonts w:ascii="Abadi" w:hAnsi="Abadi"/>
          <w:sz w:val="21"/>
          <w:szCs w:val="21"/>
        </w:rPr>
        <w:t>C</w:t>
      </w:r>
      <w:r w:rsidRPr="00F959B3">
        <w:rPr>
          <w:rFonts w:ascii="Abadi" w:hAnsi="Abadi"/>
          <w:sz w:val="21"/>
          <w:szCs w:val="21"/>
        </w:rPr>
        <w:t xml:space="preserve">ontra </w:t>
      </w:r>
      <w:r>
        <w:rPr>
          <w:rFonts w:ascii="Abadi" w:hAnsi="Abadi"/>
          <w:sz w:val="21"/>
          <w:szCs w:val="21"/>
        </w:rPr>
        <w:t>R</w:t>
      </w:r>
      <w:r w:rsidRPr="00F959B3">
        <w:rPr>
          <w:rFonts w:ascii="Abadi" w:hAnsi="Abadi"/>
          <w:sz w:val="21"/>
          <w:szCs w:val="21"/>
        </w:rPr>
        <w:t xml:space="preserve">iesgos </w:t>
      </w:r>
      <w:r>
        <w:rPr>
          <w:rFonts w:ascii="Abadi" w:hAnsi="Abadi"/>
          <w:sz w:val="21"/>
          <w:szCs w:val="21"/>
        </w:rPr>
        <w:t>S</w:t>
      </w:r>
      <w:r w:rsidRPr="00F959B3">
        <w:rPr>
          <w:rFonts w:ascii="Abadi" w:hAnsi="Abadi"/>
          <w:sz w:val="21"/>
          <w:szCs w:val="21"/>
        </w:rPr>
        <w:t xml:space="preserve">anitarios </w:t>
      </w:r>
      <w:r>
        <w:rPr>
          <w:rFonts w:ascii="Abadi" w:hAnsi="Abadi"/>
          <w:sz w:val="21"/>
          <w:szCs w:val="21"/>
        </w:rPr>
        <w:t>(COFEPRIS)</w:t>
      </w:r>
      <w:r w:rsidRPr="00F959B3">
        <w:rPr>
          <w:rFonts w:ascii="Abadi" w:hAnsi="Abadi"/>
          <w:sz w:val="21"/>
          <w:szCs w:val="21"/>
        </w:rPr>
        <w:t xml:space="preserve"> violenta el derecho fundamental de la salud y pone en grave riesgo a nuestros menores</w:t>
      </w:r>
      <w:r>
        <w:rPr>
          <w:rFonts w:ascii="Abadi" w:hAnsi="Abadi"/>
          <w:sz w:val="21"/>
          <w:szCs w:val="21"/>
        </w:rPr>
        <w:t>.</w:t>
      </w:r>
      <w:r w:rsidRPr="00F959B3">
        <w:rPr>
          <w:rFonts w:ascii="Abadi" w:hAnsi="Abadi"/>
          <w:sz w:val="21"/>
          <w:szCs w:val="21"/>
        </w:rPr>
        <w:t xml:space="preserve"> </w:t>
      </w:r>
    </w:p>
    <w:p w14:paraId="7F2891E2" w14:textId="77777777" w:rsidR="00E456F1" w:rsidRDefault="00E456F1" w:rsidP="00E456F1">
      <w:pPr>
        <w:jc w:val="both"/>
        <w:rPr>
          <w:rFonts w:ascii="Abadi" w:hAnsi="Abadi"/>
          <w:sz w:val="21"/>
          <w:szCs w:val="21"/>
        </w:rPr>
      </w:pPr>
    </w:p>
    <w:p w14:paraId="7893E977" w14:textId="616BC9C6" w:rsidR="00E456F1" w:rsidRDefault="00E456F1" w:rsidP="00E456F1">
      <w:pPr>
        <w:jc w:val="both"/>
        <w:rPr>
          <w:rFonts w:ascii="Abadi" w:hAnsi="Abadi"/>
          <w:sz w:val="21"/>
          <w:szCs w:val="21"/>
        </w:rPr>
      </w:pPr>
      <w:r>
        <w:rPr>
          <w:rFonts w:ascii="Abadi" w:hAnsi="Abadi"/>
          <w:sz w:val="21"/>
          <w:szCs w:val="21"/>
        </w:rPr>
        <w:t>- E</w:t>
      </w:r>
      <w:r w:rsidRPr="00F959B3">
        <w:rPr>
          <w:rFonts w:ascii="Abadi" w:hAnsi="Abadi"/>
          <w:sz w:val="21"/>
          <w:szCs w:val="21"/>
        </w:rPr>
        <w:t>s de señalarse que nuestra ley fundamental reconoce que toda persona tiene derecho a la protección de la salud</w:t>
      </w:r>
      <w:r>
        <w:rPr>
          <w:rFonts w:ascii="Abadi" w:hAnsi="Abadi"/>
          <w:sz w:val="21"/>
          <w:szCs w:val="21"/>
        </w:rPr>
        <w:t>,</w:t>
      </w:r>
      <w:r w:rsidRPr="00F959B3">
        <w:rPr>
          <w:rFonts w:ascii="Abadi" w:hAnsi="Abadi"/>
          <w:sz w:val="21"/>
          <w:szCs w:val="21"/>
        </w:rPr>
        <w:t xml:space="preserve"> que en el estado mexicano todas las autoridades en el ámbito de sus competencias tienen la obligación de promover</w:t>
      </w:r>
      <w:r>
        <w:rPr>
          <w:rFonts w:ascii="Abadi" w:hAnsi="Abadi"/>
          <w:sz w:val="21"/>
          <w:szCs w:val="21"/>
        </w:rPr>
        <w:t>,</w:t>
      </w:r>
      <w:r w:rsidRPr="00F959B3">
        <w:rPr>
          <w:rFonts w:ascii="Abadi" w:hAnsi="Abadi"/>
          <w:sz w:val="21"/>
          <w:szCs w:val="21"/>
        </w:rPr>
        <w:t xml:space="preserve"> respetar</w:t>
      </w:r>
      <w:r>
        <w:rPr>
          <w:rFonts w:ascii="Abadi" w:hAnsi="Abadi"/>
          <w:sz w:val="21"/>
          <w:szCs w:val="21"/>
        </w:rPr>
        <w:t>,</w:t>
      </w:r>
      <w:r w:rsidRPr="00F959B3">
        <w:rPr>
          <w:rFonts w:ascii="Abadi" w:hAnsi="Abadi"/>
          <w:sz w:val="21"/>
          <w:szCs w:val="21"/>
        </w:rPr>
        <w:t xml:space="preserve"> proteger y garantizar los derechos humanos de conformidad con los principios de universalidad</w:t>
      </w:r>
      <w:r>
        <w:rPr>
          <w:rFonts w:ascii="Abadi" w:hAnsi="Abadi"/>
          <w:sz w:val="21"/>
          <w:szCs w:val="21"/>
        </w:rPr>
        <w:t>,</w:t>
      </w:r>
      <w:r w:rsidRPr="00F959B3">
        <w:rPr>
          <w:rFonts w:ascii="Abadi" w:hAnsi="Abadi"/>
          <w:sz w:val="21"/>
          <w:szCs w:val="21"/>
        </w:rPr>
        <w:t xml:space="preserve"> interdependencia</w:t>
      </w:r>
      <w:r>
        <w:rPr>
          <w:rFonts w:ascii="Abadi" w:hAnsi="Abadi"/>
          <w:sz w:val="21"/>
          <w:szCs w:val="21"/>
        </w:rPr>
        <w:t>,</w:t>
      </w:r>
      <w:r w:rsidRPr="00F959B3">
        <w:rPr>
          <w:rFonts w:ascii="Abadi" w:hAnsi="Abadi"/>
          <w:sz w:val="21"/>
          <w:szCs w:val="21"/>
        </w:rPr>
        <w:t xml:space="preserve"> visibilidad y progresividad</w:t>
      </w:r>
      <w:r>
        <w:rPr>
          <w:rFonts w:ascii="Abadi" w:hAnsi="Abadi"/>
          <w:sz w:val="21"/>
          <w:szCs w:val="21"/>
        </w:rPr>
        <w:t>,</w:t>
      </w:r>
      <w:r w:rsidRPr="00F959B3">
        <w:rPr>
          <w:rFonts w:ascii="Abadi" w:hAnsi="Abadi"/>
          <w:sz w:val="21"/>
          <w:szCs w:val="21"/>
        </w:rPr>
        <w:t xml:space="preserve"> y que queda prohibida toda discriminación</w:t>
      </w:r>
      <w:r w:rsidRPr="006E7B33">
        <w:rPr>
          <w:rFonts w:ascii="Abadi" w:hAnsi="Abadi"/>
          <w:sz w:val="21"/>
          <w:szCs w:val="21"/>
        </w:rPr>
        <w:t xml:space="preserve"> motivada por origen étnico o nacional</w:t>
      </w:r>
      <w:r>
        <w:rPr>
          <w:rFonts w:ascii="Abadi" w:hAnsi="Abadi"/>
          <w:sz w:val="21"/>
          <w:szCs w:val="21"/>
        </w:rPr>
        <w:t>,</w:t>
      </w:r>
      <w:r w:rsidRPr="006E7B33">
        <w:rPr>
          <w:rFonts w:ascii="Abadi" w:hAnsi="Abadi"/>
          <w:sz w:val="21"/>
          <w:szCs w:val="21"/>
        </w:rPr>
        <w:t xml:space="preserve"> el género</w:t>
      </w:r>
      <w:r>
        <w:rPr>
          <w:rFonts w:ascii="Abadi" w:hAnsi="Abadi"/>
          <w:sz w:val="21"/>
          <w:szCs w:val="21"/>
        </w:rPr>
        <w:t>,</w:t>
      </w:r>
      <w:r w:rsidRPr="006E7B33">
        <w:rPr>
          <w:rFonts w:ascii="Abadi" w:hAnsi="Abadi"/>
          <w:sz w:val="21"/>
          <w:szCs w:val="21"/>
        </w:rPr>
        <w:t xml:space="preserve"> </w:t>
      </w:r>
      <w:r>
        <w:rPr>
          <w:rFonts w:ascii="Abadi" w:hAnsi="Abadi"/>
          <w:sz w:val="21"/>
          <w:szCs w:val="21"/>
        </w:rPr>
        <w:t>la edad,</w:t>
      </w:r>
      <w:r w:rsidRPr="006E7B33">
        <w:rPr>
          <w:rFonts w:ascii="Abadi" w:hAnsi="Abadi"/>
          <w:sz w:val="21"/>
          <w:szCs w:val="21"/>
        </w:rPr>
        <w:t xml:space="preserve"> las discapacidades</w:t>
      </w:r>
      <w:r>
        <w:rPr>
          <w:rFonts w:ascii="Abadi" w:hAnsi="Abadi"/>
          <w:sz w:val="21"/>
          <w:szCs w:val="21"/>
        </w:rPr>
        <w:t>,</w:t>
      </w:r>
      <w:r w:rsidRPr="006E7B33">
        <w:rPr>
          <w:rFonts w:ascii="Abadi" w:hAnsi="Abadi"/>
          <w:sz w:val="21"/>
          <w:szCs w:val="21"/>
        </w:rPr>
        <w:t xml:space="preserve"> la condición social</w:t>
      </w:r>
      <w:r>
        <w:rPr>
          <w:rFonts w:ascii="Abadi" w:hAnsi="Abadi"/>
          <w:sz w:val="21"/>
          <w:szCs w:val="21"/>
        </w:rPr>
        <w:t>,</w:t>
      </w:r>
      <w:r w:rsidRPr="006E7B33">
        <w:rPr>
          <w:rFonts w:ascii="Abadi" w:hAnsi="Abadi"/>
          <w:sz w:val="21"/>
          <w:szCs w:val="21"/>
        </w:rPr>
        <w:t xml:space="preserve"> las condiciones de salud</w:t>
      </w:r>
      <w:r>
        <w:rPr>
          <w:rFonts w:ascii="Abadi" w:hAnsi="Abadi"/>
          <w:sz w:val="21"/>
          <w:szCs w:val="21"/>
        </w:rPr>
        <w:t>,</w:t>
      </w:r>
      <w:r w:rsidRPr="006E7B33">
        <w:rPr>
          <w:rFonts w:ascii="Abadi" w:hAnsi="Abadi"/>
          <w:sz w:val="21"/>
          <w:szCs w:val="21"/>
        </w:rPr>
        <w:t xml:space="preserve"> la religión</w:t>
      </w:r>
      <w:r>
        <w:rPr>
          <w:rFonts w:ascii="Abadi" w:hAnsi="Abadi"/>
          <w:sz w:val="21"/>
          <w:szCs w:val="21"/>
        </w:rPr>
        <w:t>,</w:t>
      </w:r>
      <w:r w:rsidRPr="006E7B33">
        <w:rPr>
          <w:rFonts w:ascii="Abadi" w:hAnsi="Abadi"/>
          <w:sz w:val="21"/>
          <w:szCs w:val="21"/>
        </w:rPr>
        <w:t xml:space="preserve"> las opiniones</w:t>
      </w:r>
      <w:r>
        <w:rPr>
          <w:rFonts w:ascii="Abadi" w:hAnsi="Abadi"/>
          <w:sz w:val="21"/>
          <w:szCs w:val="21"/>
        </w:rPr>
        <w:t>,</w:t>
      </w:r>
      <w:r w:rsidRPr="006E7B33">
        <w:rPr>
          <w:rFonts w:ascii="Abadi" w:hAnsi="Abadi"/>
          <w:sz w:val="21"/>
          <w:szCs w:val="21"/>
        </w:rPr>
        <w:t xml:space="preserve"> las preferencias sexuales</w:t>
      </w:r>
      <w:r>
        <w:rPr>
          <w:rFonts w:ascii="Abadi" w:hAnsi="Abadi"/>
          <w:sz w:val="21"/>
          <w:szCs w:val="21"/>
        </w:rPr>
        <w:t>,</w:t>
      </w:r>
      <w:r w:rsidRPr="006E7B33">
        <w:rPr>
          <w:rFonts w:ascii="Abadi" w:hAnsi="Abadi"/>
          <w:sz w:val="21"/>
          <w:szCs w:val="21"/>
        </w:rPr>
        <w:t xml:space="preserve"> el estado civil o cualquiera otra que atente contra la dignidad humana y tenga por objeto anular o menoscabar los derechos y libertades de las personas</w:t>
      </w:r>
      <w:r>
        <w:rPr>
          <w:rFonts w:ascii="Abadi" w:hAnsi="Abadi"/>
          <w:sz w:val="21"/>
          <w:szCs w:val="21"/>
        </w:rPr>
        <w:t>.</w:t>
      </w:r>
      <w:r w:rsidRPr="006E7B33">
        <w:rPr>
          <w:rFonts w:ascii="Abadi" w:hAnsi="Abadi"/>
          <w:sz w:val="21"/>
          <w:szCs w:val="21"/>
        </w:rPr>
        <w:t xml:space="preserve"> </w:t>
      </w:r>
    </w:p>
    <w:p w14:paraId="3177F12B" w14:textId="77777777" w:rsidR="00E456F1" w:rsidRDefault="00E456F1" w:rsidP="00E456F1">
      <w:pPr>
        <w:jc w:val="both"/>
        <w:rPr>
          <w:rFonts w:ascii="Abadi" w:hAnsi="Abadi"/>
          <w:sz w:val="21"/>
          <w:szCs w:val="21"/>
        </w:rPr>
      </w:pPr>
    </w:p>
    <w:p w14:paraId="5D707A22" w14:textId="6AE0144E" w:rsidR="00E456F1" w:rsidRDefault="00E456F1" w:rsidP="00E456F1">
      <w:pPr>
        <w:jc w:val="both"/>
        <w:rPr>
          <w:rFonts w:ascii="Abadi" w:hAnsi="Abadi"/>
          <w:sz w:val="21"/>
          <w:szCs w:val="21"/>
        </w:rPr>
      </w:pPr>
      <w:r>
        <w:rPr>
          <w:rFonts w:ascii="Abadi" w:hAnsi="Abadi"/>
          <w:sz w:val="21"/>
          <w:szCs w:val="21"/>
        </w:rPr>
        <w:t>- P</w:t>
      </w:r>
      <w:r w:rsidRPr="006E7B33">
        <w:rPr>
          <w:rFonts w:ascii="Abadi" w:hAnsi="Abadi"/>
          <w:sz w:val="21"/>
          <w:szCs w:val="21"/>
        </w:rPr>
        <w:t>or lo que ante la desactualización del documento rector del plan nacional de vacunación y ante la no previsión de un esquema de vacunación que se lleve a cabo a favor de las niñas</w:t>
      </w:r>
      <w:r>
        <w:rPr>
          <w:rFonts w:ascii="Abadi" w:hAnsi="Abadi"/>
          <w:sz w:val="21"/>
          <w:szCs w:val="21"/>
        </w:rPr>
        <w:t>,</w:t>
      </w:r>
      <w:r w:rsidRPr="006E7B33">
        <w:rPr>
          <w:rFonts w:ascii="Abadi" w:hAnsi="Abadi"/>
          <w:sz w:val="21"/>
          <w:szCs w:val="21"/>
        </w:rPr>
        <w:t xml:space="preserve"> niños y adolescentes entre los 12 y 17 años</w:t>
      </w:r>
      <w:r>
        <w:rPr>
          <w:rFonts w:ascii="Abadi" w:hAnsi="Abadi"/>
          <w:sz w:val="21"/>
          <w:szCs w:val="21"/>
        </w:rPr>
        <w:t>,</w:t>
      </w:r>
      <w:r w:rsidRPr="006E7B33">
        <w:rPr>
          <w:rFonts w:ascii="Abadi" w:hAnsi="Abadi"/>
          <w:sz w:val="21"/>
          <w:szCs w:val="21"/>
        </w:rPr>
        <w:t xml:space="preserve"> el </w:t>
      </w:r>
      <w:r>
        <w:rPr>
          <w:rFonts w:ascii="Abadi" w:hAnsi="Abadi"/>
          <w:sz w:val="21"/>
          <w:szCs w:val="21"/>
        </w:rPr>
        <w:t>G</w:t>
      </w:r>
      <w:r w:rsidRPr="006E7B33">
        <w:rPr>
          <w:rFonts w:ascii="Abadi" w:hAnsi="Abadi"/>
          <w:sz w:val="21"/>
          <w:szCs w:val="21"/>
        </w:rPr>
        <w:t xml:space="preserve">obierno </w:t>
      </w:r>
      <w:r>
        <w:rPr>
          <w:rFonts w:ascii="Abadi" w:hAnsi="Abadi"/>
          <w:sz w:val="21"/>
          <w:szCs w:val="21"/>
        </w:rPr>
        <w:t>F</w:t>
      </w:r>
      <w:r w:rsidRPr="006E7B33">
        <w:rPr>
          <w:rFonts w:ascii="Abadi" w:hAnsi="Abadi"/>
          <w:sz w:val="21"/>
          <w:szCs w:val="21"/>
        </w:rPr>
        <w:t>ederal lo que hace es una distinción</w:t>
      </w:r>
      <w:r>
        <w:rPr>
          <w:rFonts w:ascii="Abadi" w:hAnsi="Abadi"/>
          <w:sz w:val="21"/>
          <w:szCs w:val="21"/>
        </w:rPr>
        <w:t>,</w:t>
      </w:r>
      <w:r w:rsidRPr="006E7B33">
        <w:rPr>
          <w:rFonts w:ascii="Abadi" w:hAnsi="Abadi"/>
          <w:sz w:val="21"/>
          <w:szCs w:val="21"/>
        </w:rPr>
        <w:t xml:space="preserve"> de manera injustificada que vulnera el derecho fundamental a la salud reconocida por nuestra </w:t>
      </w:r>
      <w:r>
        <w:rPr>
          <w:rFonts w:ascii="Abadi" w:hAnsi="Abadi"/>
          <w:sz w:val="21"/>
          <w:szCs w:val="21"/>
        </w:rPr>
        <w:t>C</w:t>
      </w:r>
      <w:r w:rsidRPr="006E7B33">
        <w:rPr>
          <w:rFonts w:ascii="Abadi" w:hAnsi="Abadi"/>
          <w:sz w:val="21"/>
          <w:szCs w:val="21"/>
        </w:rPr>
        <w:t xml:space="preserve">onstitución </w:t>
      </w:r>
      <w:r>
        <w:rPr>
          <w:rFonts w:ascii="Abadi" w:hAnsi="Abadi"/>
          <w:sz w:val="21"/>
          <w:szCs w:val="21"/>
        </w:rPr>
        <w:t>F</w:t>
      </w:r>
      <w:r w:rsidRPr="006E7B33">
        <w:rPr>
          <w:rFonts w:ascii="Abadi" w:hAnsi="Abadi"/>
          <w:sz w:val="21"/>
          <w:szCs w:val="21"/>
        </w:rPr>
        <w:t>ederal</w:t>
      </w:r>
      <w:r>
        <w:rPr>
          <w:rFonts w:ascii="Abadi" w:hAnsi="Abadi"/>
          <w:sz w:val="21"/>
          <w:szCs w:val="21"/>
        </w:rPr>
        <w:t>.</w:t>
      </w:r>
      <w:r w:rsidRPr="006E7B33">
        <w:rPr>
          <w:rFonts w:ascii="Abadi" w:hAnsi="Abadi"/>
          <w:sz w:val="21"/>
          <w:szCs w:val="21"/>
        </w:rPr>
        <w:t xml:space="preserve"> </w:t>
      </w:r>
    </w:p>
    <w:p w14:paraId="3F0A4697" w14:textId="77777777" w:rsidR="00E456F1" w:rsidRDefault="00E456F1" w:rsidP="00E456F1">
      <w:pPr>
        <w:jc w:val="both"/>
        <w:rPr>
          <w:rFonts w:ascii="Abadi" w:hAnsi="Abadi"/>
          <w:sz w:val="21"/>
          <w:szCs w:val="21"/>
        </w:rPr>
      </w:pPr>
      <w:r>
        <w:rPr>
          <w:rFonts w:ascii="Abadi" w:hAnsi="Abadi"/>
          <w:sz w:val="21"/>
          <w:szCs w:val="21"/>
        </w:rPr>
        <w:t>- P</w:t>
      </w:r>
      <w:r w:rsidRPr="006E7B33">
        <w:rPr>
          <w:rFonts w:ascii="Abadi" w:hAnsi="Abadi"/>
          <w:sz w:val="21"/>
          <w:szCs w:val="21"/>
        </w:rPr>
        <w:t>or estos motivos y derivado de los argumentos anteriormente expuestos</w:t>
      </w:r>
      <w:r>
        <w:rPr>
          <w:rFonts w:ascii="Abadi" w:hAnsi="Abadi"/>
          <w:sz w:val="21"/>
          <w:szCs w:val="21"/>
        </w:rPr>
        <w:t>,</w:t>
      </w:r>
      <w:r w:rsidRPr="006E7B33">
        <w:rPr>
          <w:rFonts w:ascii="Abadi" w:hAnsi="Abadi"/>
          <w:sz w:val="21"/>
          <w:szCs w:val="21"/>
        </w:rPr>
        <w:t xml:space="preserve"> nos permitimos someter a la consideración de esta </w:t>
      </w:r>
      <w:r>
        <w:rPr>
          <w:rFonts w:ascii="Abadi" w:hAnsi="Abadi"/>
          <w:sz w:val="21"/>
          <w:szCs w:val="21"/>
        </w:rPr>
        <w:t>H</w:t>
      </w:r>
      <w:r w:rsidRPr="006E7B33">
        <w:rPr>
          <w:rFonts w:ascii="Abadi" w:hAnsi="Abadi"/>
          <w:sz w:val="21"/>
          <w:szCs w:val="21"/>
        </w:rPr>
        <w:t xml:space="preserve">onorable </w:t>
      </w:r>
      <w:r>
        <w:rPr>
          <w:rFonts w:ascii="Abadi" w:hAnsi="Abadi"/>
          <w:sz w:val="21"/>
          <w:szCs w:val="21"/>
        </w:rPr>
        <w:t>A</w:t>
      </w:r>
      <w:r w:rsidRPr="006E7B33">
        <w:rPr>
          <w:rFonts w:ascii="Abadi" w:hAnsi="Abadi"/>
          <w:sz w:val="21"/>
          <w:szCs w:val="21"/>
        </w:rPr>
        <w:t>samblea el siguiente punto de acuerdo</w:t>
      </w:r>
      <w:r>
        <w:rPr>
          <w:rFonts w:ascii="Abadi" w:hAnsi="Abadi"/>
          <w:sz w:val="21"/>
          <w:szCs w:val="21"/>
        </w:rPr>
        <w:t>:</w:t>
      </w:r>
      <w:r w:rsidRPr="006E7B33">
        <w:rPr>
          <w:rFonts w:ascii="Abadi" w:hAnsi="Abadi"/>
          <w:sz w:val="21"/>
          <w:szCs w:val="21"/>
        </w:rPr>
        <w:t xml:space="preserve"> </w:t>
      </w:r>
    </w:p>
    <w:p w14:paraId="5494C896" w14:textId="77777777" w:rsidR="00E456F1" w:rsidRDefault="00E456F1" w:rsidP="00E456F1">
      <w:pPr>
        <w:jc w:val="both"/>
        <w:rPr>
          <w:rFonts w:ascii="Abadi" w:hAnsi="Abadi"/>
          <w:sz w:val="21"/>
          <w:szCs w:val="21"/>
        </w:rPr>
      </w:pPr>
    </w:p>
    <w:p w14:paraId="0842D957" w14:textId="75302F55" w:rsidR="00E456F1" w:rsidRDefault="00E456F1" w:rsidP="00E456F1">
      <w:pPr>
        <w:jc w:val="both"/>
        <w:rPr>
          <w:rFonts w:ascii="Abadi" w:hAnsi="Abadi"/>
          <w:sz w:val="21"/>
          <w:szCs w:val="21"/>
        </w:rPr>
      </w:pPr>
      <w:r>
        <w:rPr>
          <w:rFonts w:ascii="Abadi" w:hAnsi="Abadi"/>
          <w:sz w:val="21"/>
          <w:szCs w:val="21"/>
        </w:rPr>
        <w:t xml:space="preserve">- </w:t>
      </w:r>
      <w:r w:rsidRPr="006E7B33">
        <w:rPr>
          <w:rFonts w:ascii="Abadi" w:hAnsi="Abadi"/>
          <w:sz w:val="21"/>
          <w:szCs w:val="21"/>
        </w:rPr>
        <w:t>Único</w:t>
      </w:r>
      <w:r>
        <w:rPr>
          <w:rFonts w:ascii="Abadi" w:hAnsi="Abadi"/>
          <w:sz w:val="21"/>
          <w:szCs w:val="21"/>
        </w:rPr>
        <w:t>. L</w:t>
      </w:r>
      <w:r w:rsidRPr="006E7B33">
        <w:rPr>
          <w:rFonts w:ascii="Abadi" w:hAnsi="Abadi"/>
          <w:sz w:val="21"/>
          <w:szCs w:val="21"/>
        </w:rPr>
        <w:t xml:space="preserve">a </w:t>
      </w:r>
      <w:r>
        <w:rPr>
          <w:rFonts w:ascii="Abadi" w:hAnsi="Abadi"/>
          <w:sz w:val="21"/>
          <w:szCs w:val="21"/>
        </w:rPr>
        <w:t>Sexagésima Quinta</w:t>
      </w:r>
      <w:r w:rsidRPr="006E7B33">
        <w:rPr>
          <w:rFonts w:ascii="Abadi" w:hAnsi="Abadi"/>
          <w:sz w:val="21"/>
          <w:szCs w:val="21"/>
        </w:rPr>
        <w:t xml:space="preserve"> </w:t>
      </w:r>
      <w:r>
        <w:rPr>
          <w:rFonts w:ascii="Abadi" w:hAnsi="Abadi"/>
          <w:sz w:val="21"/>
          <w:szCs w:val="21"/>
        </w:rPr>
        <w:t>L</w:t>
      </w:r>
      <w:r w:rsidRPr="006E7B33">
        <w:rPr>
          <w:rFonts w:ascii="Abadi" w:hAnsi="Abadi"/>
          <w:sz w:val="21"/>
          <w:szCs w:val="21"/>
        </w:rPr>
        <w:t xml:space="preserve">egislatura del </w:t>
      </w:r>
      <w:r>
        <w:rPr>
          <w:rFonts w:ascii="Abadi" w:hAnsi="Abadi"/>
          <w:sz w:val="21"/>
          <w:szCs w:val="21"/>
        </w:rPr>
        <w:t>C</w:t>
      </w:r>
      <w:r w:rsidRPr="006E7B33">
        <w:rPr>
          <w:rFonts w:ascii="Abadi" w:hAnsi="Abadi"/>
          <w:sz w:val="21"/>
          <w:szCs w:val="21"/>
        </w:rPr>
        <w:t xml:space="preserve">ongreso del </w:t>
      </w:r>
      <w:r>
        <w:rPr>
          <w:rFonts w:ascii="Abadi" w:hAnsi="Abadi"/>
          <w:sz w:val="21"/>
          <w:szCs w:val="21"/>
        </w:rPr>
        <w:t>E</w:t>
      </w:r>
      <w:r w:rsidRPr="006E7B33">
        <w:rPr>
          <w:rFonts w:ascii="Abadi" w:hAnsi="Abadi"/>
          <w:sz w:val="21"/>
          <w:szCs w:val="21"/>
        </w:rPr>
        <w:t>stado libre y soberano de Guanajuato realiza una respetuosa petición al titular del poder ejecutivo federal</w:t>
      </w:r>
      <w:r>
        <w:rPr>
          <w:rFonts w:ascii="Abadi" w:hAnsi="Abadi"/>
          <w:sz w:val="21"/>
          <w:szCs w:val="21"/>
        </w:rPr>
        <w:t>,</w:t>
      </w:r>
      <w:r w:rsidRPr="006E7B33">
        <w:rPr>
          <w:rFonts w:ascii="Abadi" w:hAnsi="Abadi"/>
          <w:sz w:val="21"/>
          <w:szCs w:val="21"/>
        </w:rPr>
        <w:t xml:space="preserve"> Presidente de la república Andrés Manuel López </w:t>
      </w:r>
      <w:r>
        <w:rPr>
          <w:rFonts w:ascii="Abadi" w:hAnsi="Abadi"/>
          <w:sz w:val="21"/>
          <w:szCs w:val="21"/>
        </w:rPr>
        <w:t>O</w:t>
      </w:r>
      <w:r w:rsidRPr="006E7B33">
        <w:rPr>
          <w:rFonts w:ascii="Abadi" w:hAnsi="Abadi"/>
          <w:sz w:val="21"/>
          <w:szCs w:val="21"/>
        </w:rPr>
        <w:t>brador</w:t>
      </w:r>
      <w:r>
        <w:rPr>
          <w:rFonts w:ascii="Abadi" w:hAnsi="Abadi"/>
          <w:sz w:val="21"/>
          <w:szCs w:val="21"/>
        </w:rPr>
        <w:t>,</w:t>
      </w:r>
      <w:r w:rsidRPr="006E7B33">
        <w:rPr>
          <w:rFonts w:ascii="Abadi" w:hAnsi="Abadi"/>
          <w:sz w:val="21"/>
          <w:szCs w:val="21"/>
        </w:rPr>
        <w:t xml:space="preserve"> así como a la </w:t>
      </w:r>
      <w:r>
        <w:rPr>
          <w:rFonts w:ascii="Abadi" w:hAnsi="Abadi"/>
          <w:sz w:val="21"/>
          <w:szCs w:val="21"/>
        </w:rPr>
        <w:t>S</w:t>
      </w:r>
      <w:r w:rsidRPr="006E7B33">
        <w:rPr>
          <w:rFonts w:ascii="Abadi" w:hAnsi="Abadi"/>
          <w:sz w:val="21"/>
          <w:szCs w:val="21"/>
        </w:rPr>
        <w:t xml:space="preserve">ecretaría de </w:t>
      </w:r>
      <w:r>
        <w:rPr>
          <w:rFonts w:ascii="Abadi" w:hAnsi="Abadi"/>
          <w:sz w:val="21"/>
          <w:szCs w:val="21"/>
        </w:rPr>
        <w:t>S</w:t>
      </w:r>
      <w:r w:rsidRPr="006E7B33">
        <w:rPr>
          <w:rFonts w:ascii="Abadi" w:hAnsi="Abadi"/>
          <w:sz w:val="21"/>
          <w:szCs w:val="21"/>
        </w:rPr>
        <w:t>alud</w:t>
      </w:r>
      <w:r>
        <w:rPr>
          <w:rFonts w:ascii="Abadi" w:hAnsi="Abadi"/>
          <w:sz w:val="21"/>
          <w:szCs w:val="21"/>
        </w:rPr>
        <w:t>,</w:t>
      </w:r>
      <w:r w:rsidRPr="006E7B33">
        <w:rPr>
          <w:rFonts w:ascii="Abadi" w:hAnsi="Abadi"/>
          <w:sz w:val="21"/>
          <w:szCs w:val="21"/>
        </w:rPr>
        <w:t xml:space="preserve"> para que a la brevedad actualice el documento rector que exige la política nacional de vacunación contra el virus </w:t>
      </w:r>
      <w:r>
        <w:rPr>
          <w:rFonts w:ascii="Abadi" w:hAnsi="Abadi"/>
          <w:sz w:val="21"/>
          <w:szCs w:val="21"/>
        </w:rPr>
        <w:t>SAR-</w:t>
      </w:r>
      <w:r>
        <w:rPr>
          <w:rFonts w:ascii="Abadi" w:hAnsi="Abadi"/>
          <w:sz w:val="21"/>
          <w:szCs w:val="21"/>
        </w:rPr>
        <w:t xml:space="preserve">COV 2 </w:t>
      </w:r>
      <w:r w:rsidRPr="006E7B33">
        <w:rPr>
          <w:rFonts w:ascii="Abadi" w:hAnsi="Abadi"/>
          <w:sz w:val="21"/>
          <w:szCs w:val="21"/>
        </w:rPr>
        <w:t>para la prevención de</w:t>
      </w:r>
      <w:r>
        <w:rPr>
          <w:rFonts w:ascii="Abadi" w:hAnsi="Abadi"/>
          <w:sz w:val="21"/>
          <w:szCs w:val="21"/>
        </w:rPr>
        <w:t>l COVID-</w:t>
      </w:r>
      <w:r w:rsidRPr="006E7B33">
        <w:rPr>
          <w:rFonts w:ascii="Abadi" w:hAnsi="Abadi"/>
          <w:sz w:val="21"/>
          <w:szCs w:val="21"/>
        </w:rPr>
        <w:t>19 en México y en él se prevea el esquema de vacunación de las niñas</w:t>
      </w:r>
      <w:r>
        <w:rPr>
          <w:rFonts w:ascii="Abadi" w:hAnsi="Abadi"/>
          <w:sz w:val="21"/>
          <w:szCs w:val="21"/>
        </w:rPr>
        <w:t>,</w:t>
      </w:r>
      <w:r w:rsidRPr="006E7B33">
        <w:rPr>
          <w:rFonts w:ascii="Abadi" w:hAnsi="Abadi"/>
          <w:sz w:val="21"/>
          <w:szCs w:val="21"/>
        </w:rPr>
        <w:t xml:space="preserve"> niños y adolescentes de entre los 12 y 17 años de edad</w:t>
      </w:r>
      <w:r>
        <w:rPr>
          <w:rFonts w:ascii="Abadi" w:hAnsi="Abadi"/>
          <w:sz w:val="21"/>
          <w:szCs w:val="21"/>
        </w:rPr>
        <w:t>.</w:t>
      </w:r>
      <w:r w:rsidRPr="006E7B33">
        <w:rPr>
          <w:rFonts w:ascii="Abadi" w:hAnsi="Abadi"/>
          <w:sz w:val="21"/>
          <w:szCs w:val="21"/>
        </w:rPr>
        <w:t xml:space="preserve"> </w:t>
      </w:r>
      <w:r>
        <w:rPr>
          <w:rFonts w:ascii="Abadi" w:hAnsi="Abadi"/>
          <w:sz w:val="21"/>
          <w:szCs w:val="21"/>
        </w:rPr>
        <w:t>T</w:t>
      </w:r>
      <w:r w:rsidRPr="006E7B33">
        <w:rPr>
          <w:rFonts w:ascii="Abadi" w:hAnsi="Abadi"/>
          <w:sz w:val="21"/>
          <w:szCs w:val="21"/>
        </w:rPr>
        <w:t xml:space="preserve">odo aquello con la finalidad de cumplir con el derecho fundamental a la salud reconocido por la </w:t>
      </w:r>
      <w:r>
        <w:rPr>
          <w:rFonts w:ascii="Abadi" w:hAnsi="Abadi"/>
          <w:sz w:val="21"/>
          <w:szCs w:val="21"/>
        </w:rPr>
        <w:t>C</w:t>
      </w:r>
      <w:r w:rsidRPr="006E7B33">
        <w:rPr>
          <w:rFonts w:ascii="Abadi" w:hAnsi="Abadi"/>
          <w:sz w:val="21"/>
          <w:szCs w:val="21"/>
        </w:rPr>
        <w:t xml:space="preserve">onstitución </w:t>
      </w:r>
      <w:r>
        <w:rPr>
          <w:rFonts w:ascii="Abadi" w:hAnsi="Abadi"/>
          <w:sz w:val="21"/>
          <w:szCs w:val="21"/>
        </w:rPr>
        <w:t>P</w:t>
      </w:r>
      <w:r w:rsidRPr="006E7B33">
        <w:rPr>
          <w:rFonts w:ascii="Abadi" w:hAnsi="Abadi"/>
          <w:sz w:val="21"/>
          <w:szCs w:val="21"/>
        </w:rPr>
        <w:t>olítica de los Estados Unidos Mexicanos</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s cuanto</w:t>
      </w:r>
      <w:r>
        <w:rPr>
          <w:rFonts w:ascii="Abadi" w:hAnsi="Abadi"/>
          <w:sz w:val="21"/>
          <w:szCs w:val="21"/>
        </w:rPr>
        <w:t>.</w:t>
      </w:r>
    </w:p>
    <w:p w14:paraId="52B7EDF2" w14:textId="77777777" w:rsidR="00E456F1" w:rsidRDefault="00E456F1" w:rsidP="00E456F1">
      <w:pPr>
        <w:jc w:val="both"/>
        <w:rPr>
          <w:rFonts w:ascii="Abadi" w:hAnsi="Abadi"/>
          <w:b/>
          <w:bCs/>
          <w:sz w:val="21"/>
          <w:szCs w:val="21"/>
        </w:rPr>
      </w:pPr>
    </w:p>
    <w:p w14:paraId="079880DA" w14:textId="4373F62D" w:rsidR="00E456F1" w:rsidRDefault="00E456F1" w:rsidP="00E456F1">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6E7B33">
        <w:rPr>
          <w:rFonts w:ascii="Abadi" w:hAnsi="Abadi"/>
          <w:sz w:val="21"/>
          <w:szCs w:val="21"/>
        </w:rPr>
        <w:t>uchas gracias diputada</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 xml:space="preserve">n los términos solicitados por los proponentes se somete a la </w:t>
      </w:r>
      <w:r>
        <w:rPr>
          <w:rFonts w:ascii="Abadi" w:hAnsi="Abadi"/>
          <w:sz w:val="21"/>
          <w:szCs w:val="21"/>
        </w:rPr>
        <w:t>A</w:t>
      </w:r>
      <w:r w:rsidRPr="006E7B33">
        <w:rPr>
          <w:rFonts w:ascii="Abadi" w:hAnsi="Abadi"/>
          <w:sz w:val="21"/>
          <w:szCs w:val="21"/>
        </w:rPr>
        <w:t xml:space="preserve">samblea el que se declare de obvia resolución </w:t>
      </w:r>
      <w:r>
        <w:rPr>
          <w:rFonts w:ascii="Abadi" w:hAnsi="Abadi"/>
          <w:sz w:val="21"/>
          <w:szCs w:val="21"/>
        </w:rPr>
        <w:t>l</w:t>
      </w:r>
      <w:r w:rsidRPr="006E7B33">
        <w:rPr>
          <w:rFonts w:ascii="Abadi" w:hAnsi="Abadi"/>
          <w:sz w:val="21"/>
          <w:szCs w:val="21"/>
        </w:rPr>
        <w:t>a propuesta de punto de acuerdo</w:t>
      </w:r>
      <w:r>
        <w:rPr>
          <w:rFonts w:ascii="Abadi" w:hAnsi="Abadi"/>
          <w:sz w:val="21"/>
          <w:szCs w:val="21"/>
        </w:rPr>
        <w:t>,</w:t>
      </w:r>
      <w:r w:rsidRPr="006E7B33">
        <w:rPr>
          <w:rFonts w:ascii="Abadi" w:hAnsi="Abadi"/>
          <w:sz w:val="21"/>
          <w:szCs w:val="21"/>
        </w:rPr>
        <w:t xml:space="preserve"> esto con fundamento en lo dispuesto en el artículo 177 de la </w:t>
      </w:r>
      <w:r>
        <w:rPr>
          <w:rFonts w:ascii="Abadi" w:hAnsi="Abadi"/>
          <w:sz w:val="21"/>
          <w:szCs w:val="21"/>
        </w:rPr>
        <w:t>L</w:t>
      </w:r>
      <w:r w:rsidRPr="006E7B33">
        <w:rPr>
          <w:rFonts w:ascii="Abadi" w:hAnsi="Abadi"/>
          <w:sz w:val="21"/>
          <w:szCs w:val="21"/>
        </w:rPr>
        <w:t xml:space="preserve">ey </w:t>
      </w:r>
      <w:r>
        <w:rPr>
          <w:rFonts w:ascii="Abadi" w:hAnsi="Abadi"/>
          <w:sz w:val="21"/>
          <w:szCs w:val="21"/>
        </w:rPr>
        <w:t>O</w:t>
      </w:r>
      <w:r w:rsidRPr="006E7B33">
        <w:rPr>
          <w:rFonts w:ascii="Abadi" w:hAnsi="Abadi"/>
          <w:sz w:val="21"/>
          <w:szCs w:val="21"/>
        </w:rPr>
        <w:t xml:space="preserve">rgánica del </w:t>
      </w:r>
      <w:r>
        <w:rPr>
          <w:rFonts w:ascii="Abadi" w:hAnsi="Abadi"/>
          <w:sz w:val="21"/>
          <w:szCs w:val="21"/>
        </w:rPr>
        <w:t>P</w:t>
      </w:r>
      <w:r w:rsidRPr="006E7B33">
        <w:rPr>
          <w:rFonts w:ascii="Abadi" w:hAnsi="Abadi"/>
          <w:sz w:val="21"/>
          <w:szCs w:val="21"/>
        </w:rPr>
        <w:t xml:space="preserve">oder </w:t>
      </w:r>
      <w:r>
        <w:rPr>
          <w:rFonts w:ascii="Abadi" w:hAnsi="Abadi"/>
          <w:sz w:val="21"/>
          <w:szCs w:val="21"/>
        </w:rPr>
        <w:t>L</w:t>
      </w:r>
      <w:r w:rsidRPr="006E7B33">
        <w:rPr>
          <w:rFonts w:ascii="Abadi" w:hAnsi="Abadi"/>
          <w:sz w:val="21"/>
          <w:szCs w:val="21"/>
        </w:rPr>
        <w:t>egislativo de Guanajuato</w:t>
      </w:r>
      <w:r>
        <w:rPr>
          <w:rFonts w:ascii="Abadi" w:hAnsi="Abadi"/>
          <w:sz w:val="21"/>
          <w:szCs w:val="21"/>
        </w:rPr>
        <w:t>.</w:t>
      </w:r>
      <w:r w:rsidRPr="006E7B33">
        <w:rPr>
          <w:rFonts w:ascii="Abadi" w:hAnsi="Abadi"/>
          <w:sz w:val="21"/>
          <w:szCs w:val="21"/>
        </w:rPr>
        <w:t xml:space="preserve"> </w:t>
      </w:r>
    </w:p>
    <w:p w14:paraId="54906B5F" w14:textId="77777777" w:rsidR="00E456F1" w:rsidRDefault="00E456F1" w:rsidP="00E456F1">
      <w:pPr>
        <w:jc w:val="both"/>
        <w:rPr>
          <w:rFonts w:ascii="Abadi" w:hAnsi="Abadi"/>
          <w:sz w:val="21"/>
          <w:szCs w:val="21"/>
        </w:rPr>
      </w:pPr>
    </w:p>
    <w:p w14:paraId="0093DF0D" w14:textId="1BBD9F2E" w:rsidR="00E456F1" w:rsidRDefault="00E456F1" w:rsidP="00E456F1">
      <w:pPr>
        <w:jc w:val="both"/>
        <w:rPr>
          <w:rFonts w:ascii="Abadi" w:hAnsi="Abadi"/>
          <w:sz w:val="21"/>
          <w:szCs w:val="21"/>
        </w:rPr>
      </w:pPr>
      <w:r>
        <w:rPr>
          <w:rFonts w:ascii="Abadi" w:hAnsi="Abadi"/>
          <w:sz w:val="21"/>
          <w:szCs w:val="21"/>
        </w:rPr>
        <w:tab/>
        <w:t>- Se i</w:t>
      </w:r>
      <w:r w:rsidRPr="006E7B33">
        <w:rPr>
          <w:rFonts w:ascii="Abadi" w:hAnsi="Abadi"/>
          <w:sz w:val="21"/>
          <w:szCs w:val="21"/>
        </w:rPr>
        <w:t>nforma</w:t>
      </w:r>
      <w:r>
        <w:rPr>
          <w:rFonts w:ascii="Abadi" w:hAnsi="Abadi"/>
          <w:sz w:val="21"/>
          <w:szCs w:val="21"/>
        </w:rPr>
        <w:t xml:space="preserve"> nuev</w:t>
      </w:r>
      <w:r w:rsidRPr="006E7B33">
        <w:rPr>
          <w:rFonts w:ascii="Abadi" w:hAnsi="Abadi"/>
          <w:sz w:val="21"/>
          <w:szCs w:val="21"/>
        </w:rPr>
        <w:t>amente</w:t>
      </w:r>
      <w:r>
        <w:rPr>
          <w:rFonts w:ascii="Abadi" w:hAnsi="Abadi"/>
          <w:sz w:val="21"/>
          <w:szCs w:val="21"/>
        </w:rPr>
        <w:t xml:space="preserve"> a</w:t>
      </w:r>
      <w:r w:rsidRPr="006E7B33">
        <w:rPr>
          <w:rFonts w:ascii="Abadi" w:hAnsi="Abadi"/>
          <w:sz w:val="21"/>
          <w:szCs w:val="21"/>
        </w:rPr>
        <w:t xml:space="preserve"> la </w:t>
      </w:r>
      <w:r>
        <w:rPr>
          <w:rFonts w:ascii="Abadi" w:hAnsi="Abadi"/>
          <w:sz w:val="21"/>
          <w:szCs w:val="21"/>
        </w:rPr>
        <w:t>A</w:t>
      </w:r>
      <w:r w:rsidRPr="006E7B33">
        <w:rPr>
          <w:rFonts w:ascii="Abadi" w:hAnsi="Abadi"/>
          <w:sz w:val="21"/>
          <w:szCs w:val="21"/>
        </w:rPr>
        <w:t>samblea que a efecto de que la propuesta de punto de acuerdo se declare de obvia resolución</w:t>
      </w:r>
      <w:r>
        <w:rPr>
          <w:rFonts w:ascii="Abadi" w:hAnsi="Abadi"/>
          <w:sz w:val="21"/>
          <w:szCs w:val="21"/>
        </w:rPr>
        <w:t>,</w:t>
      </w:r>
      <w:r w:rsidRPr="006E7B33">
        <w:rPr>
          <w:rFonts w:ascii="Abadi" w:hAnsi="Abadi"/>
          <w:sz w:val="21"/>
          <w:szCs w:val="21"/>
        </w:rPr>
        <w:t xml:space="preserve"> debe ser aprobada por las 2/3 partes de los integrantes de este </w:t>
      </w:r>
      <w:r>
        <w:rPr>
          <w:rFonts w:ascii="Abadi" w:hAnsi="Abadi"/>
          <w:sz w:val="21"/>
          <w:szCs w:val="21"/>
        </w:rPr>
        <w:t>P</w:t>
      </w:r>
      <w:r w:rsidRPr="006E7B33">
        <w:rPr>
          <w:rFonts w:ascii="Abadi" w:hAnsi="Abadi"/>
          <w:sz w:val="21"/>
          <w:szCs w:val="21"/>
        </w:rPr>
        <w:t>leno</w:t>
      </w:r>
      <w:r>
        <w:rPr>
          <w:rFonts w:ascii="Abadi" w:hAnsi="Abadi"/>
          <w:sz w:val="21"/>
          <w:szCs w:val="21"/>
        </w:rPr>
        <w:t>.</w:t>
      </w:r>
      <w:r w:rsidRPr="006E7B33">
        <w:rPr>
          <w:rFonts w:ascii="Abadi" w:hAnsi="Abadi"/>
          <w:sz w:val="21"/>
          <w:szCs w:val="21"/>
        </w:rPr>
        <w:t xml:space="preserve"> </w:t>
      </w:r>
      <w:r>
        <w:rPr>
          <w:rFonts w:ascii="Abadi" w:hAnsi="Abadi"/>
          <w:sz w:val="21"/>
          <w:szCs w:val="21"/>
        </w:rPr>
        <w:t>S</w:t>
      </w:r>
      <w:r w:rsidRPr="006E7B33">
        <w:rPr>
          <w:rFonts w:ascii="Abadi" w:hAnsi="Abadi"/>
          <w:sz w:val="21"/>
          <w:szCs w:val="21"/>
        </w:rPr>
        <w:t xml:space="preserve">i alguna diputada o algún diputado desea hacer uso de la palabra </w:t>
      </w:r>
      <w:proofErr w:type="gramStart"/>
      <w:r w:rsidRPr="006E7B33">
        <w:rPr>
          <w:rFonts w:ascii="Abadi" w:hAnsi="Abadi"/>
          <w:sz w:val="21"/>
          <w:szCs w:val="21"/>
        </w:rPr>
        <w:t>en relación a</w:t>
      </w:r>
      <w:proofErr w:type="gramEnd"/>
      <w:r w:rsidRPr="006E7B33">
        <w:rPr>
          <w:rFonts w:ascii="Abadi" w:hAnsi="Abadi"/>
          <w:sz w:val="21"/>
          <w:szCs w:val="21"/>
        </w:rPr>
        <w:t xml:space="preserve"> la propia resolución sírvanse manifestarlo en este momento a esta presidencia</w:t>
      </w:r>
      <w:r>
        <w:rPr>
          <w:rFonts w:ascii="Abadi" w:hAnsi="Abadi"/>
          <w:sz w:val="21"/>
          <w:szCs w:val="21"/>
        </w:rPr>
        <w:t>.</w:t>
      </w:r>
      <w:r w:rsidRPr="006E7B33">
        <w:rPr>
          <w:rFonts w:ascii="Abadi" w:hAnsi="Abadi"/>
          <w:sz w:val="21"/>
          <w:szCs w:val="21"/>
        </w:rPr>
        <w:t xml:space="preserve"> </w:t>
      </w:r>
      <w:r>
        <w:rPr>
          <w:rFonts w:ascii="Abadi" w:hAnsi="Abadi"/>
          <w:sz w:val="21"/>
          <w:szCs w:val="21"/>
        </w:rPr>
        <w:t>En virtud de</w:t>
      </w:r>
      <w:r w:rsidRPr="006E7B33">
        <w:rPr>
          <w:rFonts w:ascii="Abadi" w:hAnsi="Abadi"/>
          <w:sz w:val="21"/>
          <w:szCs w:val="21"/>
        </w:rPr>
        <w:t xml:space="preserve"> que ninguna diputada o diputado desea hacer uso de la palabra</w:t>
      </w:r>
      <w:r>
        <w:rPr>
          <w:rFonts w:ascii="Abadi" w:hAnsi="Abadi"/>
          <w:sz w:val="21"/>
          <w:szCs w:val="21"/>
        </w:rPr>
        <w:t>,</w:t>
      </w:r>
      <w:r w:rsidRPr="006E7B33">
        <w:rPr>
          <w:rFonts w:ascii="Abadi" w:hAnsi="Abadi"/>
          <w:sz w:val="21"/>
          <w:szCs w:val="21"/>
        </w:rPr>
        <w:t xml:space="preserve"> se ruega a la secretaría que en votación económica a través del sistema electrónico y para quienes se encuentren a distancia en la modalidad convencional pregunte a la </w:t>
      </w:r>
      <w:r>
        <w:rPr>
          <w:rFonts w:ascii="Abadi" w:hAnsi="Abadi"/>
          <w:sz w:val="21"/>
          <w:szCs w:val="21"/>
        </w:rPr>
        <w:t>A</w:t>
      </w:r>
      <w:r w:rsidRPr="006E7B33">
        <w:rPr>
          <w:rFonts w:ascii="Abadi" w:hAnsi="Abadi"/>
          <w:sz w:val="21"/>
          <w:szCs w:val="21"/>
        </w:rPr>
        <w:t>samblea si es de aprobarse la obvia resolución sometida a consideración</w:t>
      </w:r>
      <w:r>
        <w:rPr>
          <w:rFonts w:ascii="Abadi" w:hAnsi="Abadi"/>
          <w:sz w:val="21"/>
          <w:szCs w:val="21"/>
        </w:rPr>
        <w:t>.</w:t>
      </w:r>
      <w:r w:rsidRPr="006E7B33">
        <w:rPr>
          <w:rFonts w:ascii="Abadi" w:hAnsi="Abadi"/>
          <w:sz w:val="21"/>
          <w:szCs w:val="21"/>
        </w:rPr>
        <w:t xml:space="preserve"> </w:t>
      </w:r>
      <w:r>
        <w:rPr>
          <w:rFonts w:ascii="Abadi" w:hAnsi="Abadi"/>
          <w:sz w:val="21"/>
          <w:szCs w:val="21"/>
        </w:rPr>
        <w:t>P</w:t>
      </w:r>
      <w:r w:rsidRPr="006E7B33">
        <w:rPr>
          <w:rFonts w:ascii="Abadi" w:hAnsi="Abadi"/>
          <w:sz w:val="21"/>
          <w:szCs w:val="21"/>
        </w:rPr>
        <w:t xml:space="preserve">ara ese efecto </w:t>
      </w:r>
    </w:p>
    <w:p w14:paraId="740916D3" w14:textId="77777777" w:rsidR="00E456F1" w:rsidRDefault="00E456F1" w:rsidP="00E456F1">
      <w:pPr>
        <w:jc w:val="both"/>
        <w:rPr>
          <w:rFonts w:ascii="Abadi" w:hAnsi="Abadi"/>
          <w:b/>
          <w:bCs/>
          <w:sz w:val="21"/>
          <w:szCs w:val="21"/>
        </w:rPr>
      </w:pPr>
    </w:p>
    <w:p w14:paraId="43E09D82" w14:textId="465989D2" w:rsidR="00E456F1" w:rsidRPr="00E503E5" w:rsidRDefault="00E456F1" w:rsidP="00E456F1">
      <w:pPr>
        <w:jc w:val="both"/>
        <w:rPr>
          <w:rFonts w:ascii="Abadi" w:hAnsi="Abadi"/>
          <w:b/>
          <w:bCs/>
          <w:sz w:val="21"/>
          <w:szCs w:val="21"/>
        </w:rPr>
      </w:pPr>
      <w:r w:rsidRPr="00E503E5">
        <w:rPr>
          <w:rFonts w:ascii="Abadi" w:hAnsi="Abadi"/>
          <w:b/>
          <w:bCs/>
          <w:sz w:val="21"/>
          <w:szCs w:val="21"/>
        </w:rPr>
        <w:t>(se abre el sistema electrónico de votación)</w:t>
      </w:r>
    </w:p>
    <w:p w14:paraId="79F4FB4C" w14:textId="77777777" w:rsidR="00E456F1" w:rsidRDefault="00E456F1" w:rsidP="00E456F1">
      <w:pPr>
        <w:jc w:val="both"/>
        <w:rPr>
          <w:rFonts w:ascii="Abadi" w:hAnsi="Abadi"/>
          <w:b/>
          <w:bCs/>
          <w:sz w:val="21"/>
          <w:szCs w:val="21"/>
        </w:rPr>
      </w:pPr>
    </w:p>
    <w:p w14:paraId="1B076F61" w14:textId="60F389A9" w:rsidR="00E456F1" w:rsidRDefault="00E456F1" w:rsidP="00E456F1">
      <w:pPr>
        <w:jc w:val="both"/>
        <w:rPr>
          <w:rFonts w:ascii="Abadi" w:hAnsi="Abadi"/>
          <w:sz w:val="21"/>
          <w:szCs w:val="21"/>
        </w:rPr>
      </w:pPr>
      <w:r>
        <w:rPr>
          <w:rFonts w:ascii="Abadi" w:hAnsi="Abadi"/>
          <w:b/>
          <w:bCs/>
          <w:sz w:val="21"/>
          <w:szCs w:val="21"/>
        </w:rPr>
        <w:tab/>
        <w:t xml:space="preserve">- </w:t>
      </w:r>
      <w:r w:rsidRPr="00E503E5">
        <w:rPr>
          <w:rFonts w:ascii="Abadi" w:hAnsi="Abadi"/>
          <w:b/>
          <w:bCs/>
          <w:sz w:val="21"/>
          <w:szCs w:val="21"/>
        </w:rPr>
        <w:t xml:space="preserve">La </w:t>
      </w:r>
      <w:proofErr w:type="gramStart"/>
      <w:r w:rsidRPr="00E503E5">
        <w:rPr>
          <w:rFonts w:ascii="Abadi" w:hAnsi="Abadi"/>
          <w:b/>
          <w:bCs/>
          <w:sz w:val="21"/>
          <w:szCs w:val="21"/>
        </w:rPr>
        <w:t>Secretaria.-</w:t>
      </w:r>
      <w:proofErr w:type="gramEnd"/>
      <w:r>
        <w:rPr>
          <w:rFonts w:ascii="Abadi" w:hAnsi="Abadi"/>
          <w:sz w:val="21"/>
          <w:szCs w:val="21"/>
        </w:rPr>
        <w:t xml:space="preserve"> P</w:t>
      </w:r>
      <w:r w:rsidRPr="006E7B33">
        <w:rPr>
          <w:rFonts w:ascii="Abadi" w:hAnsi="Abadi"/>
          <w:sz w:val="21"/>
          <w:szCs w:val="21"/>
        </w:rPr>
        <w:t>or instrucciones de la presidencia en votación económica se pregunta a las diputadas y los diputados si se aprueba la obvia resolución mediante sistema electrónico quienes se encuentran a distancia</w:t>
      </w:r>
      <w:r>
        <w:rPr>
          <w:rFonts w:ascii="Abadi" w:hAnsi="Abadi"/>
          <w:sz w:val="21"/>
          <w:szCs w:val="21"/>
        </w:rPr>
        <w:t xml:space="preserve"> </w:t>
      </w:r>
      <w:r w:rsidRPr="006E7B33">
        <w:rPr>
          <w:rFonts w:ascii="Abadi" w:hAnsi="Abadi"/>
          <w:sz w:val="21"/>
          <w:szCs w:val="21"/>
        </w:rPr>
        <w:t>s</w:t>
      </w:r>
      <w:r>
        <w:rPr>
          <w:rFonts w:ascii="Abadi" w:hAnsi="Abadi"/>
          <w:sz w:val="21"/>
          <w:szCs w:val="21"/>
        </w:rPr>
        <w:t>i</w:t>
      </w:r>
      <w:r w:rsidRPr="006E7B33">
        <w:rPr>
          <w:rFonts w:ascii="Abadi" w:hAnsi="Abadi"/>
          <w:sz w:val="21"/>
          <w:szCs w:val="21"/>
        </w:rPr>
        <w:t xml:space="preserve"> están por la afirmativa manifestando por favor levantando la mano</w:t>
      </w:r>
    </w:p>
    <w:p w14:paraId="07489171" w14:textId="77777777" w:rsidR="00E456F1" w:rsidRDefault="00E456F1" w:rsidP="00E456F1">
      <w:pPr>
        <w:jc w:val="both"/>
        <w:rPr>
          <w:rFonts w:ascii="Abadi" w:hAnsi="Abadi"/>
          <w:sz w:val="21"/>
          <w:szCs w:val="21"/>
        </w:rPr>
      </w:pPr>
      <w:r>
        <w:rPr>
          <w:rFonts w:ascii="Abadi" w:hAnsi="Abadi"/>
          <w:sz w:val="21"/>
          <w:szCs w:val="21"/>
        </w:rPr>
        <w:t>¿</w:t>
      </w:r>
      <w:r w:rsidRPr="006E7B33">
        <w:rPr>
          <w:rFonts w:ascii="Abadi" w:hAnsi="Abadi"/>
          <w:sz w:val="21"/>
          <w:szCs w:val="21"/>
        </w:rPr>
        <w:t>falta alguna diputada algún diputado de emitir su voto</w:t>
      </w:r>
      <w:r>
        <w:rPr>
          <w:rFonts w:ascii="Abadi" w:hAnsi="Abadi"/>
          <w:sz w:val="21"/>
          <w:szCs w:val="21"/>
        </w:rPr>
        <w:t>?</w:t>
      </w:r>
      <w:r w:rsidRPr="006E7B33">
        <w:rPr>
          <w:rFonts w:ascii="Abadi" w:hAnsi="Abadi"/>
          <w:sz w:val="21"/>
          <w:szCs w:val="21"/>
        </w:rPr>
        <w:t xml:space="preserve"> </w:t>
      </w:r>
    </w:p>
    <w:p w14:paraId="70F974F3" w14:textId="77777777" w:rsidR="00E456F1" w:rsidRDefault="00E456F1" w:rsidP="00E456F1">
      <w:pPr>
        <w:jc w:val="both"/>
        <w:rPr>
          <w:rFonts w:ascii="Abadi" w:hAnsi="Abadi"/>
          <w:b/>
          <w:bCs/>
          <w:sz w:val="21"/>
          <w:szCs w:val="21"/>
        </w:rPr>
      </w:pPr>
    </w:p>
    <w:p w14:paraId="06004E2F" w14:textId="43870E17" w:rsidR="00E456F1" w:rsidRDefault="00E456F1" w:rsidP="00E456F1">
      <w:pPr>
        <w:jc w:val="both"/>
        <w:rPr>
          <w:rFonts w:ascii="Abadi" w:hAnsi="Abadi"/>
          <w:b/>
          <w:bCs/>
          <w:sz w:val="21"/>
          <w:szCs w:val="21"/>
        </w:rPr>
      </w:pPr>
      <w:r>
        <w:rPr>
          <w:noProof/>
        </w:rPr>
        <w:lastRenderedPageBreak/>
        <w:drawing>
          <wp:anchor distT="0" distB="0" distL="114300" distR="114300" simplePos="0" relativeHeight="251699200" behindDoc="0" locked="0" layoutInCell="1" allowOverlap="1" wp14:anchorId="65CA18D0" wp14:editId="66C56BE2">
            <wp:simplePos x="0" y="0"/>
            <wp:positionH relativeFrom="column">
              <wp:posOffset>209550</wp:posOffset>
            </wp:positionH>
            <wp:positionV relativeFrom="paragraph">
              <wp:posOffset>368300</wp:posOffset>
            </wp:positionV>
            <wp:extent cx="2057400" cy="1156734"/>
            <wp:effectExtent l="76200" t="76200" r="133350" b="139065"/>
            <wp:wrapSquare wrapText="bothSides"/>
            <wp:docPr id="173084962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49624" name="Imagen 1" descr="Tabla&#10;&#10;Descripción generada automáticament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57400" cy="11567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03E5">
        <w:rPr>
          <w:rFonts w:ascii="Abadi" w:hAnsi="Abadi"/>
          <w:b/>
          <w:bCs/>
          <w:sz w:val="21"/>
          <w:szCs w:val="21"/>
        </w:rPr>
        <w:t>(se cierra el sistema electrónico de votación)</w:t>
      </w:r>
    </w:p>
    <w:p w14:paraId="25721A07" w14:textId="2FFE22BA" w:rsidR="00E456F1" w:rsidRDefault="00E456F1" w:rsidP="00E456F1">
      <w:pPr>
        <w:jc w:val="both"/>
        <w:rPr>
          <w:rFonts w:ascii="Abadi" w:hAnsi="Abadi"/>
          <w:b/>
          <w:bCs/>
          <w:sz w:val="21"/>
          <w:szCs w:val="21"/>
        </w:rPr>
      </w:pPr>
    </w:p>
    <w:p w14:paraId="7E8F36D6" w14:textId="381F57A5" w:rsidR="00E456F1" w:rsidRDefault="00E456F1" w:rsidP="00E456F1">
      <w:pPr>
        <w:jc w:val="both"/>
        <w:rPr>
          <w:rFonts w:ascii="Abadi" w:hAnsi="Abadi"/>
          <w:sz w:val="21"/>
          <w:szCs w:val="21"/>
        </w:rPr>
      </w:pPr>
      <w:r w:rsidRPr="007A367F">
        <w:rPr>
          <w:rFonts w:ascii="Abadi" w:hAnsi="Abadi"/>
          <w:b/>
          <w:bCs/>
          <w:sz w:val="21"/>
          <w:szCs w:val="21"/>
        </w:rPr>
        <w:t>(Voz, diputada Hades Berenice Aguilar)</w:t>
      </w:r>
      <w:r>
        <w:rPr>
          <w:rFonts w:ascii="Abadi" w:hAnsi="Abadi"/>
          <w:sz w:val="21"/>
          <w:szCs w:val="21"/>
        </w:rPr>
        <w:t xml:space="preserve"> S</w:t>
      </w:r>
      <w:r w:rsidRPr="006E7B33">
        <w:rPr>
          <w:rFonts w:ascii="Abadi" w:hAnsi="Abadi"/>
          <w:sz w:val="21"/>
          <w:szCs w:val="21"/>
        </w:rPr>
        <w:t>e tomó en cuenta</w:t>
      </w:r>
      <w:r>
        <w:rPr>
          <w:rFonts w:ascii="Abadi" w:hAnsi="Abadi"/>
          <w:sz w:val="21"/>
          <w:szCs w:val="21"/>
        </w:rPr>
        <w:t>,</w:t>
      </w:r>
      <w:r w:rsidRPr="006E7B33">
        <w:rPr>
          <w:rFonts w:ascii="Abadi" w:hAnsi="Abadi"/>
          <w:sz w:val="21"/>
          <w:szCs w:val="21"/>
        </w:rPr>
        <w:t xml:space="preserve"> </w:t>
      </w:r>
      <w:r>
        <w:rPr>
          <w:rFonts w:ascii="Abadi" w:hAnsi="Abadi"/>
          <w:sz w:val="21"/>
          <w:szCs w:val="21"/>
        </w:rPr>
        <w:t>¿</w:t>
      </w:r>
      <w:r w:rsidRPr="006E7B33">
        <w:rPr>
          <w:rFonts w:ascii="Abadi" w:hAnsi="Abadi"/>
          <w:sz w:val="21"/>
          <w:szCs w:val="21"/>
        </w:rPr>
        <w:t xml:space="preserve">se tomó en cuenta mi votación </w:t>
      </w:r>
      <w:proofErr w:type="gramStart"/>
      <w:r w:rsidRPr="006E7B33">
        <w:rPr>
          <w:rFonts w:ascii="Abadi" w:hAnsi="Abadi"/>
          <w:sz w:val="21"/>
          <w:szCs w:val="21"/>
        </w:rPr>
        <w:t>Presidente</w:t>
      </w:r>
      <w:proofErr w:type="gramEnd"/>
      <w:r>
        <w:rPr>
          <w:rFonts w:ascii="Abadi" w:hAnsi="Abadi"/>
          <w:sz w:val="21"/>
          <w:szCs w:val="21"/>
        </w:rPr>
        <w:t>?</w:t>
      </w:r>
      <w:r w:rsidRPr="006E7B33">
        <w:rPr>
          <w:rFonts w:ascii="Abadi" w:hAnsi="Abadi"/>
          <w:sz w:val="21"/>
          <w:szCs w:val="21"/>
        </w:rPr>
        <w:t xml:space="preserve"> en contra</w:t>
      </w:r>
    </w:p>
    <w:p w14:paraId="63AFE22F" w14:textId="77777777" w:rsidR="00E456F1" w:rsidRDefault="00E456F1" w:rsidP="00E456F1">
      <w:pPr>
        <w:jc w:val="both"/>
        <w:rPr>
          <w:rFonts w:ascii="Abadi" w:hAnsi="Abadi"/>
          <w:b/>
          <w:bCs/>
          <w:sz w:val="21"/>
          <w:szCs w:val="21"/>
        </w:rPr>
      </w:pPr>
    </w:p>
    <w:p w14:paraId="57379D96" w14:textId="7670E28B" w:rsidR="00E456F1" w:rsidRDefault="00E456F1" w:rsidP="00E456F1">
      <w:pPr>
        <w:jc w:val="both"/>
        <w:rPr>
          <w:rFonts w:ascii="Abadi" w:hAnsi="Abadi"/>
          <w:sz w:val="21"/>
          <w:szCs w:val="21"/>
        </w:rPr>
      </w:pPr>
      <w:r w:rsidRPr="007A367F">
        <w:rPr>
          <w:rFonts w:ascii="Abadi" w:hAnsi="Abadi"/>
          <w:b/>
          <w:bCs/>
          <w:sz w:val="21"/>
          <w:szCs w:val="21"/>
        </w:rPr>
        <w:t xml:space="preserve">(Voz, diputado </w:t>
      </w:r>
      <w:proofErr w:type="gramStart"/>
      <w:r w:rsidRPr="007A367F">
        <w:rPr>
          <w:rFonts w:ascii="Abadi" w:hAnsi="Abadi"/>
          <w:b/>
          <w:bCs/>
          <w:sz w:val="21"/>
          <w:szCs w:val="21"/>
        </w:rPr>
        <w:t>Presidente</w:t>
      </w:r>
      <w:proofErr w:type="gramEnd"/>
      <w:r w:rsidRPr="007A367F">
        <w:rPr>
          <w:rFonts w:ascii="Abadi" w:hAnsi="Abadi"/>
          <w:b/>
          <w:bCs/>
          <w:sz w:val="21"/>
          <w:szCs w:val="21"/>
        </w:rPr>
        <w:t>)</w:t>
      </w:r>
      <w:r w:rsidRPr="006E7B33">
        <w:rPr>
          <w:rFonts w:ascii="Abadi" w:hAnsi="Abadi"/>
          <w:sz w:val="21"/>
          <w:szCs w:val="21"/>
        </w:rPr>
        <w:t xml:space="preserve"> </w:t>
      </w:r>
      <w:r>
        <w:rPr>
          <w:rFonts w:ascii="Abadi" w:hAnsi="Abadi"/>
          <w:sz w:val="21"/>
          <w:szCs w:val="21"/>
        </w:rPr>
        <w:t xml:space="preserve">En contra, así es diputada. Toda vez </w:t>
      </w:r>
      <w:r w:rsidRPr="006E7B33">
        <w:rPr>
          <w:rFonts w:ascii="Abadi" w:hAnsi="Abadi"/>
          <w:sz w:val="21"/>
          <w:szCs w:val="21"/>
        </w:rPr>
        <w:t>que no levant</w:t>
      </w:r>
      <w:r>
        <w:rPr>
          <w:rFonts w:ascii="Abadi" w:hAnsi="Abadi"/>
          <w:sz w:val="21"/>
          <w:szCs w:val="21"/>
        </w:rPr>
        <w:t>ó</w:t>
      </w:r>
      <w:r w:rsidRPr="006E7B33">
        <w:rPr>
          <w:rFonts w:ascii="Abadi" w:hAnsi="Abadi"/>
          <w:sz w:val="21"/>
          <w:szCs w:val="21"/>
        </w:rPr>
        <w:t xml:space="preserve"> usted la mano se considera en contra</w:t>
      </w:r>
      <w:r>
        <w:rPr>
          <w:rFonts w:ascii="Abadi" w:hAnsi="Abadi"/>
          <w:sz w:val="21"/>
          <w:szCs w:val="21"/>
        </w:rPr>
        <w:t xml:space="preserve"> diputada.</w:t>
      </w:r>
    </w:p>
    <w:p w14:paraId="30D50015" w14:textId="77777777" w:rsidR="00E456F1" w:rsidRDefault="00E456F1" w:rsidP="00E456F1">
      <w:pPr>
        <w:jc w:val="both"/>
        <w:rPr>
          <w:rFonts w:ascii="Abadi" w:hAnsi="Abadi"/>
          <w:b/>
          <w:bCs/>
          <w:sz w:val="21"/>
          <w:szCs w:val="21"/>
        </w:rPr>
      </w:pPr>
    </w:p>
    <w:p w14:paraId="0BA5686D" w14:textId="4BAC6CC1" w:rsidR="00E456F1" w:rsidRDefault="00E456F1" w:rsidP="00E456F1">
      <w:pPr>
        <w:jc w:val="both"/>
        <w:rPr>
          <w:rFonts w:ascii="Abadi" w:hAnsi="Abadi"/>
          <w:sz w:val="21"/>
          <w:szCs w:val="21"/>
        </w:rPr>
      </w:pPr>
      <w:r>
        <w:rPr>
          <w:rFonts w:ascii="Abadi" w:hAnsi="Abadi"/>
          <w:b/>
          <w:bCs/>
          <w:sz w:val="21"/>
          <w:szCs w:val="21"/>
        </w:rPr>
        <w:tab/>
        <w:t xml:space="preserve">- </w:t>
      </w:r>
      <w:r w:rsidRPr="00E503E5">
        <w:rPr>
          <w:rFonts w:ascii="Abadi" w:hAnsi="Abadi"/>
          <w:b/>
          <w:bCs/>
          <w:sz w:val="21"/>
          <w:szCs w:val="21"/>
        </w:rPr>
        <w:t xml:space="preserve">La </w:t>
      </w:r>
      <w:proofErr w:type="gramStart"/>
      <w:r w:rsidRPr="00E503E5">
        <w:rPr>
          <w:rFonts w:ascii="Abadi" w:hAnsi="Abadi"/>
          <w:b/>
          <w:bCs/>
          <w:sz w:val="21"/>
          <w:szCs w:val="21"/>
        </w:rPr>
        <w:t>Secretaria.-</w:t>
      </w:r>
      <w:proofErr w:type="gramEnd"/>
      <w:r>
        <w:rPr>
          <w:rFonts w:ascii="Abadi" w:hAnsi="Abadi"/>
          <w:sz w:val="21"/>
          <w:szCs w:val="21"/>
        </w:rPr>
        <w:t xml:space="preserve"> S</w:t>
      </w:r>
      <w:r w:rsidRPr="006E7B33">
        <w:rPr>
          <w:rFonts w:ascii="Abadi" w:hAnsi="Abadi"/>
          <w:sz w:val="21"/>
          <w:szCs w:val="21"/>
        </w:rPr>
        <w:t>e registraron 29 votos a favor y 7 votos en contra</w:t>
      </w:r>
    </w:p>
    <w:p w14:paraId="26022863" w14:textId="77777777" w:rsidR="00E456F1" w:rsidRDefault="00E456F1" w:rsidP="00E456F1">
      <w:pPr>
        <w:jc w:val="both"/>
        <w:rPr>
          <w:rFonts w:ascii="Abadi" w:hAnsi="Abadi"/>
          <w:b/>
          <w:bCs/>
          <w:sz w:val="21"/>
          <w:szCs w:val="21"/>
        </w:rPr>
      </w:pPr>
    </w:p>
    <w:p w14:paraId="63A3C469" w14:textId="65DB380D" w:rsidR="00E456F1" w:rsidRDefault="00E456F1" w:rsidP="00E456F1">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L</w:t>
      </w:r>
      <w:r w:rsidRPr="006E7B33">
        <w:rPr>
          <w:rFonts w:ascii="Abadi" w:hAnsi="Abadi"/>
          <w:sz w:val="21"/>
          <w:szCs w:val="21"/>
        </w:rPr>
        <w:t>a resolución ha sido aprobada por mayoría de votos</w:t>
      </w:r>
      <w:r>
        <w:rPr>
          <w:rFonts w:ascii="Abadi" w:hAnsi="Abadi"/>
          <w:sz w:val="21"/>
          <w:szCs w:val="21"/>
        </w:rPr>
        <w:t>,</w:t>
      </w:r>
      <w:r w:rsidRPr="006E7B33">
        <w:rPr>
          <w:rFonts w:ascii="Abadi" w:hAnsi="Abadi"/>
          <w:sz w:val="21"/>
          <w:szCs w:val="21"/>
        </w:rPr>
        <w:t xml:space="preserve"> en consecuencia se somete a discusión el punto de acuerdo</w:t>
      </w:r>
      <w:r>
        <w:rPr>
          <w:rFonts w:ascii="Abadi" w:hAnsi="Abadi"/>
          <w:sz w:val="21"/>
          <w:szCs w:val="21"/>
        </w:rPr>
        <w:t>. Si alguna</w:t>
      </w:r>
      <w:r w:rsidRPr="006E7B33">
        <w:rPr>
          <w:rFonts w:ascii="Abadi" w:hAnsi="Abadi"/>
          <w:sz w:val="21"/>
          <w:szCs w:val="21"/>
        </w:rPr>
        <w:t xml:space="preserve"> diputada o algún diputado des</w:t>
      </w:r>
      <w:r>
        <w:rPr>
          <w:rFonts w:ascii="Abadi" w:hAnsi="Abadi"/>
          <w:sz w:val="21"/>
          <w:szCs w:val="21"/>
        </w:rPr>
        <w:t>ea</w:t>
      </w:r>
      <w:r w:rsidRPr="006E7B33">
        <w:rPr>
          <w:rFonts w:ascii="Abadi" w:hAnsi="Abadi"/>
          <w:sz w:val="21"/>
          <w:szCs w:val="21"/>
        </w:rPr>
        <w:t xml:space="preserve"> hace</w:t>
      </w:r>
      <w:r>
        <w:rPr>
          <w:rFonts w:ascii="Abadi" w:hAnsi="Abadi"/>
          <w:sz w:val="21"/>
          <w:szCs w:val="21"/>
        </w:rPr>
        <w:t>r</w:t>
      </w:r>
      <w:r w:rsidRPr="006E7B33">
        <w:rPr>
          <w:rFonts w:ascii="Abadi" w:hAnsi="Abadi"/>
          <w:sz w:val="21"/>
          <w:szCs w:val="21"/>
        </w:rPr>
        <w:t xml:space="preserve"> uso de la palabra a favor o en contra </w:t>
      </w:r>
      <w:proofErr w:type="gramStart"/>
      <w:r w:rsidRPr="006E7B33">
        <w:rPr>
          <w:rFonts w:ascii="Abadi" w:hAnsi="Abadi"/>
          <w:sz w:val="21"/>
          <w:szCs w:val="21"/>
        </w:rPr>
        <w:t>del mismo</w:t>
      </w:r>
      <w:proofErr w:type="gramEnd"/>
      <w:r w:rsidRPr="006E7B33">
        <w:rPr>
          <w:rFonts w:ascii="Abadi" w:hAnsi="Abadi"/>
          <w:sz w:val="21"/>
          <w:szCs w:val="21"/>
        </w:rPr>
        <w:t xml:space="preserve"> sírvanse manifestarlo a esta </w:t>
      </w:r>
      <w:r>
        <w:rPr>
          <w:rFonts w:ascii="Abadi" w:hAnsi="Abadi"/>
          <w:sz w:val="21"/>
          <w:szCs w:val="21"/>
        </w:rPr>
        <w:t>P</w:t>
      </w:r>
      <w:r w:rsidRPr="006E7B33">
        <w:rPr>
          <w:rFonts w:ascii="Abadi" w:hAnsi="Abadi"/>
          <w:sz w:val="21"/>
          <w:szCs w:val="21"/>
        </w:rPr>
        <w:t xml:space="preserve">residencia </w:t>
      </w:r>
    </w:p>
    <w:p w14:paraId="51F8AA5C" w14:textId="77777777" w:rsidR="00E456F1" w:rsidRDefault="00E456F1" w:rsidP="00E456F1">
      <w:pPr>
        <w:jc w:val="both"/>
        <w:rPr>
          <w:rFonts w:ascii="Abadi" w:hAnsi="Abadi"/>
          <w:b/>
          <w:bCs/>
          <w:sz w:val="21"/>
          <w:szCs w:val="21"/>
        </w:rPr>
      </w:pPr>
    </w:p>
    <w:p w14:paraId="1CB2CD6F" w14:textId="3BD41364" w:rsidR="00E456F1" w:rsidRDefault="00E456F1" w:rsidP="00E456F1">
      <w:pPr>
        <w:jc w:val="both"/>
        <w:rPr>
          <w:rFonts w:ascii="Abadi" w:hAnsi="Abadi"/>
          <w:sz w:val="21"/>
          <w:szCs w:val="21"/>
        </w:rPr>
      </w:pPr>
      <w:r w:rsidRPr="007A367F">
        <w:rPr>
          <w:rFonts w:ascii="Abadi" w:hAnsi="Abadi"/>
          <w:b/>
          <w:bCs/>
          <w:sz w:val="21"/>
          <w:szCs w:val="21"/>
        </w:rPr>
        <w:t>(Voz, diputado Ernesto Alejandro Prieto)</w:t>
      </w:r>
      <w:r>
        <w:rPr>
          <w:rFonts w:ascii="Abadi" w:hAnsi="Abadi"/>
          <w:sz w:val="21"/>
          <w:szCs w:val="21"/>
        </w:rPr>
        <w:t xml:space="preserve"> P</w:t>
      </w:r>
      <w:r w:rsidRPr="006E7B33">
        <w:rPr>
          <w:rFonts w:ascii="Abadi" w:hAnsi="Abadi"/>
          <w:sz w:val="21"/>
          <w:szCs w:val="21"/>
        </w:rPr>
        <w:t xml:space="preserve">ara hablar en contra </w:t>
      </w:r>
    </w:p>
    <w:p w14:paraId="08815D0C" w14:textId="77777777" w:rsidR="00E456F1" w:rsidRDefault="00E456F1" w:rsidP="00E456F1">
      <w:pPr>
        <w:jc w:val="both"/>
        <w:rPr>
          <w:rFonts w:ascii="Abadi" w:hAnsi="Abadi"/>
          <w:b/>
          <w:bCs/>
          <w:sz w:val="21"/>
          <w:szCs w:val="21"/>
        </w:rPr>
      </w:pPr>
    </w:p>
    <w:p w14:paraId="127FD446" w14:textId="704E578B" w:rsidR="00E456F1" w:rsidRDefault="00E456F1" w:rsidP="00E456F1">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Diputado Ernesto</w:t>
      </w:r>
      <w:r w:rsidRPr="006E7B33">
        <w:rPr>
          <w:rFonts w:ascii="Abadi" w:hAnsi="Abadi"/>
          <w:sz w:val="21"/>
          <w:szCs w:val="21"/>
        </w:rPr>
        <w:t xml:space="preserve"> </w:t>
      </w:r>
      <w:r>
        <w:rPr>
          <w:rFonts w:ascii="Abadi" w:hAnsi="Abadi"/>
          <w:sz w:val="21"/>
          <w:szCs w:val="21"/>
        </w:rPr>
        <w:t>P</w:t>
      </w:r>
      <w:r w:rsidRPr="006E7B33">
        <w:rPr>
          <w:rFonts w:ascii="Abadi" w:hAnsi="Abadi"/>
          <w:sz w:val="21"/>
          <w:szCs w:val="21"/>
        </w:rPr>
        <w:t>rieto para hablar en contra y no</w:t>
      </w:r>
      <w:r>
        <w:rPr>
          <w:rFonts w:ascii="Abadi" w:hAnsi="Abadi"/>
          <w:sz w:val="21"/>
          <w:szCs w:val="21"/>
        </w:rPr>
        <w:t xml:space="preserve"> habiendo</w:t>
      </w:r>
      <w:r w:rsidRPr="006E7B33">
        <w:rPr>
          <w:rFonts w:ascii="Abadi" w:hAnsi="Abadi"/>
          <w:sz w:val="21"/>
          <w:szCs w:val="21"/>
        </w:rPr>
        <w:t xml:space="preserve"> más solicitudes de registro le agradecería al diputado </w:t>
      </w:r>
      <w:r>
        <w:rPr>
          <w:rFonts w:ascii="Abadi" w:hAnsi="Abadi"/>
          <w:sz w:val="21"/>
          <w:szCs w:val="21"/>
        </w:rPr>
        <w:t>E</w:t>
      </w:r>
      <w:r w:rsidRPr="006E7B33">
        <w:rPr>
          <w:rFonts w:ascii="Abadi" w:hAnsi="Abadi"/>
          <w:sz w:val="21"/>
          <w:szCs w:val="21"/>
        </w:rPr>
        <w:t xml:space="preserve">rnesto Alejandro </w:t>
      </w:r>
      <w:r>
        <w:rPr>
          <w:rFonts w:ascii="Abadi" w:hAnsi="Abadi"/>
          <w:sz w:val="21"/>
          <w:szCs w:val="21"/>
        </w:rPr>
        <w:t>P</w:t>
      </w:r>
      <w:r w:rsidRPr="006E7B33">
        <w:rPr>
          <w:rFonts w:ascii="Abadi" w:hAnsi="Abadi"/>
          <w:sz w:val="21"/>
          <w:szCs w:val="21"/>
        </w:rPr>
        <w:t xml:space="preserve">rieto </w:t>
      </w:r>
      <w:r>
        <w:rPr>
          <w:rFonts w:ascii="Abadi" w:hAnsi="Abadi"/>
          <w:sz w:val="21"/>
          <w:szCs w:val="21"/>
        </w:rPr>
        <w:t>G</w:t>
      </w:r>
      <w:r w:rsidRPr="006E7B33">
        <w:rPr>
          <w:rFonts w:ascii="Abadi" w:hAnsi="Abadi"/>
          <w:sz w:val="21"/>
          <w:szCs w:val="21"/>
        </w:rPr>
        <w:t>allardo tenga bien hacer uso de la palabra hasta por 10 minutos</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delante diputad</w:t>
      </w:r>
      <w:r>
        <w:rPr>
          <w:rFonts w:ascii="Abadi" w:hAnsi="Abadi"/>
          <w:sz w:val="21"/>
          <w:szCs w:val="21"/>
        </w:rPr>
        <w:t>o.</w:t>
      </w:r>
    </w:p>
    <w:p w14:paraId="3D7D70D0" w14:textId="77777777" w:rsidR="00E456F1" w:rsidRDefault="00E456F1" w:rsidP="00E456F1">
      <w:pPr>
        <w:jc w:val="both"/>
        <w:rPr>
          <w:rFonts w:ascii="Abadi" w:hAnsi="Abadi"/>
          <w:b/>
          <w:bCs/>
          <w:sz w:val="21"/>
          <w:szCs w:val="21"/>
        </w:rPr>
      </w:pPr>
    </w:p>
    <w:p w14:paraId="4CFF36B4" w14:textId="10D22E21" w:rsidR="00E456F1" w:rsidRDefault="00E456F1" w:rsidP="00E456F1">
      <w:pPr>
        <w:jc w:val="center"/>
        <w:rPr>
          <w:rFonts w:ascii="Abadi" w:hAnsi="Abadi"/>
          <w:b/>
          <w:bCs/>
          <w:sz w:val="21"/>
          <w:szCs w:val="21"/>
        </w:rPr>
      </w:pPr>
      <w:r w:rsidRPr="00E503E5">
        <w:rPr>
          <w:rFonts w:ascii="Abadi" w:hAnsi="Abadi"/>
          <w:b/>
          <w:bCs/>
          <w:sz w:val="21"/>
          <w:szCs w:val="21"/>
        </w:rPr>
        <w:t>(</w:t>
      </w:r>
      <w:r w:rsidR="00F56E5B">
        <w:rPr>
          <w:rFonts w:ascii="Abadi" w:hAnsi="Abadi"/>
          <w:b/>
          <w:bCs/>
          <w:sz w:val="21"/>
          <w:szCs w:val="21"/>
        </w:rPr>
        <w:t>H</w:t>
      </w:r>
      <w:r w:rsidR="00F56E5B" w:rsidRPr="00E503E5">
        <w:rPr>
          <w:rFonts w:ascii="Abadi" w:hAnsi="Abadi"/>
          <w:b/>
          <w:bCs/>
          <w:sz w:val="21"/>
          <w:szCs w:val="21"/>
        </w:rPr>
        <w:t xml:space="preserve">ace uso de la voz </w:t>
      </w:r>
      <w:r w:rsidR="00F56E5B">
        <w:rPr>
          <w:rFonts w:ascii="Abadi" w:hAnsi="Abadi"/>
          <w:b/>
          <w:bCs/>
          <w:sz w:val="21"/>
          <w:szCs w:val="21"/>
        </w:rPr>
        <w:t>el d</w:t>
      </w:r>
      <w:r w:rsidRPr="00E503E5">
        <w:rPr>
          <w:rFonts w:ascii="Abadi" w:hAnsi="Abadi"/>
          <w:b/>
          <w:bCs/>
          <w:sz w:val="21"/>
          <w:szCs w:val="21"/>
        </w:rPr>
        <w:t>iputado Ernesto Prieto para hablar en contra del Punto de Acuerdo)</w:t>
      </w:r>
    </w:p>
    <w:p w14:paraId="75E56382" w14:textId="77777777" w:rsidR="00E456F1" w:rsidRDefault="00E456F1" w:rsidP="00E456F1">
      <w:pPr>
        <w:jc w:val="both"/>
        <w:rPr>
          <w:rFonts w:ascii="Abadi" w:hAnsi="Abadi"/>
          <w:b/>
          <w:bCs/>
          <w:sz w:val="21"/>
          <w:szCs w:val="21"/>
        </w:rPr>
      </w:pPr>
    </w:p>
    <w:p w14:paraId="75E276D9" w14:textId="77777777" w:rsidR="00E456F1" w:rsidRDefault="00E456F1" w:rsidP="00E456F1">
      <w:pPr>
        <w:jc w:val="both"/>
        <w:rPr>
          <w:rFonts w:ascii="Abadi" w:hAnsi="Abadi"/>
          <w:b/>
          <w:bCs/>
          <w:sz w:val="21"/>
          <w:szCs w:val="21"/>
        </w:rPr>
      </w:pPr>
      <w:r>
        <w:rPr>
          <w:noProof/>
        </w:rPr>
        <w:drawing>
          <wp:inline distT="0" distB="0" distL="0" distR="0" wp14:anchorId="0ED1B554" wp14:editId="1E261123">
            <wp:extent cx="2049780" cy="1152914"/>
            <wp:effectExtent l="133350" t="114300" r="121920" b="161925"/>
            <wp:docPr id="17830996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099661" name=""/>
                    <pic:cNvPicPr/>
                  </pic:nvPicPr>
                  <pic:blipFill>
                    <a:blip r:embed="rId43"/>
                    <a:stretch>
                      <a:fillRect/>
                    </a:stretch>
                  </pic:blipFill>
                  <pic:spPr>
                    <a:xfrm>
                      <a:off x="0" y="0"/>
                      <a:ext cx="2059761" cy="11585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F64C69" w14:textId="77777777" w:rsidR="00E456F1" w:rsidRPr="00E503E5" w:rsidRDefault="00E456F1" w:rsidP="00E456F1">
      <w:pPr>
        <w:jc w:val="both"/>
        <w:rPr>
          <w:rFonts w:ascii="Abadi" w:hAnsi="Abadi"/>
          <w:b/>
          <w:bCs/>
          <w:sz w:val="21"/>
          <w:szCs w:val="21"/>
        </w:rPr>
      </w:pPr>
    </w:p>
    <w:p w14:paraId="02DE0914" w14:textId="77777777" w:rsidR="00E456F1" w:rsidRDefault="00E456F1" w:rsidP="00E456F1">
      <w:pPr>
        <w:jc w:val="both"/>
        <w:rPr>
          <w:rFonts w:ascii="Abadi" w:hAnsi="Abadi"/>
          <w:sz w:val="21"/>
          <w:szCs w:val="21"/>
        </w:rPr>
      </w:pPr>
      <w:r>
        <w:rPr>
          <w:rFonts w:ascii="Abadi" w:hAnsi="Abadi"/>
          <w:sz w:val="21"/>
          <w:szCs w:val="21"/>
        </w:rPr>
        <w:t xml:space="preserve">- </w:t>
      </w:r>
      <w:r w:rsidRPr="006E7B33">
        <w:rPr>
          <w:rFonts w:ascii="Abadi" w:hAnsi="Abadi"/>
          <w:sz w:val="21"/>
          <w:szCs w:val="21"/>
        </w:rPr>
        <w:t xml:space="preserve">Muchas </w:t>
      </w:r>
      <w:proofErr w:type="gramStart"/>
      <w:r w:rsidRPr="006E7B33">
        <w:rPr>
          <w:rFonts w:ascii="Abadi" w:hAnsi="Abadi"/>
          <w:sz w:val="21"/>
          <w:szCs w:val="21"/>
        </w:rPr>
        <w:t>gracias</w:t>
      </w:r>
      <w:proofErr w:type="gramEnd"/>
      <w:r w:rsidRPr="006E7B33">
        <w:rPr>
          <w:rFonts w:ascii="Abadi" w:hAnsi="Abadi"/>
          <w:sz w:val="21"/>
          <w:szCs w:val="21"/>
        </w:rPr>
        <w:t xml:space="preserve"> compañero diputado Presidente</w:t>
      </w:r>
      <w:r>
        <w:rPr>
          <w:rFonts w:ascii="Abadi" w:hAnsi="Abadi"/>
          <w:sz w:val="21"/>
          <w:szCs w:val="21"/>
        </w:rPr>
        <w:t>.</w:t>
      </w:r>
      <w:r w:rsidRPr="006E7B33">
        <w:rPr>
          <w:rFonts w:ascii="Abadi" w:hAnsi="Abadi"/>
          <w:sz w:val="21"/>
          <w:szCs w:val="21"/>
        </w:rPr>
        <w:t xml:space="preserve"> </w:t>
      </w:r>
      <w:r>
        <w:rPr>
          <w:rFonts w:ascii="Abadi" w:hAnsi="Abadi"/>
          <w:sz w:val="21"/>
          <w:szCs w:val="21"/>
        </w:rPr>
        <w:t>C</w:t>
      </w:r>
      <w:r w:rsidRPr="006E7B33">
        <w:rPr>
          <w:rFonts w:ascii="Abadi" w:hAnsi="Abadi"/>
          <w:sz w:val="21"/>
          <w:szCs w:val="21"/>
        </w:rPr>
        <w:t xml:space="preserve">on su permiso y el de la </w:t>
      </w:r>
      <w:r>
        <w:rPr>
          <w:rFonts w:ascii="Abadi" w:hAnsi="Abadi"/>
          <w:sz w:val="21"/>
          <w:szCs w:val="21"/>
        </w:rPr>
        <w:t>M</w:t>
      </w:r>
      <w:r w:rsidRPr="006E7B33">
        <w:rPr>
          <w:rFonts w:ascii="Abadi" w:hAnsi="Abadi"/>
          <w:sz w:val="21"/>
          <w:szCs w:val="21"/>
        </w:rPr>
        <w:t xml:space="preserve">esa </w:t>
      </w:r>
      <w:r>
        <w:rPr>
          <w:rFonts w:ascii="Abadi" w:hAnsi="Abadi"/>
          <w:sz w:val="21"/>
          <w:szCs w:val="21"/>
        </w:rPr>
        <w:t>D</w:t>
      </w:r>
      <w:r w:rsidRPr="006E7B33">
        <w:rPr>
          <w:rFonts w:ascii="Abadi" w:hAnsi="Abadi"/>
          <w:sz w:val="21"/>
          <w:szCs w:val="21"/>
        </w:rPr>
        <w:t>irectiva</w:t>
      </w:r>
      <w:r>
        <w:rPr>
          <w:rFonts w:ascii="Abadi" w:hAnsi="Abadi"/>
          <w:sz w:val="21"/>
          <w:szCs w:val="21"/>
        </w:rPr>
        <w:t>.</w:t>
      </w:r>
      <w:r w:rsidRPr="006E7B33">
        <w:rPr>
          <w:rFonts w:ascii="Abadi" w:hAnsi="Abadi"/>
          <w:sz w:val="21"/>
          <w:szCs w:val="21"/>
        </w:rPr>
        <w:t xml:space="preserve"> </w:t>
      </w:r>
      <w:r>
        <w:rPr>
          <w:rFonts w:ascii="Abadi" w:hAnsi="Abadi"/>
          <w:sz w:val="21"/>
          <w:szCs w:val="21"/>
        </w:rPr>
        <w:t>N</w:t>
      </w:r>
      <w:r w:rsidRPr="006E7B33">
        <w:rPr>
          <w:rFonts w:ascii="Abadi" w:hAnsi="Abadi"/>
          <w:sz w:val="21"/>
          <w:szCs w:val="21"/>
        </w:rPr>
        <w:t>uevamente saludar a todo el público presente</w:t>
      </w:r>
      <w:r>
        <w:rPr>
          <w:rFonts w:ascii="Abadi" w:hAnsi="Abadi"/>
          <w:sz w:val="21"/>
          <w:szCs w:val="21"/>
        </w:rPr>
        <w:t>,</w:t>
      </w:r>
      <w:r w:rsidRPr="006E7B33">
        <w:rPr>
          <w:rFonts w:ascii="Abadi" w:hAnsi="Abadi"/>
          <w:sz w:val="21"/>
          <w:szCs w:val="21"/>
        </w:rPr>
        <w:t xml:space="preserve"> a mis compañeros </w:t>
      </w:r>
      <w:r>
        <w:rPr>
          <w:rFonts w:ascii="Abadi" w:hAnsi="Abadi"/>
          <w:sz w:val="21"/>
          <w:szCs w:val="21"/>
        </w:rPr>
        <w:t>legisladores, a</w:t>
      </w:r>
      <w:r w:rsidRPr="006E7B33">
        <w:rPr>
          <w:rFonts w:ascii="Abadi" w:hAnsi="Abadi"/>
          <w:sz w:val="21"/>
          <w:szCs w:val="21"/>
        </w:rPr>
        <w:t xml:space="preserve">l personal administrativo y de asesores del </w:t>
      </w:r>
      <w:r>
        <w:rPr>
          <w:rFonts w:ascii="Abadi" w:hAnsi="Abadi"/>
          <w:sz w:val="21"/>
          <w:szCs w:val="21"/>
        </w:rPr>
        <w:t>C</w:t>
      </w:r>
      <w:r w:rsidRPr="006E7B33">
        <w:rPr>
          <w:rFonts w:ascii="Abadi" w:hAnsi="Abadi"/>
          <w:sz w:val="21"/>
          <w:szCs w:val="21"/>
        </w:rPr>
        <w:t>ongreso</w:t>
      </w:r>
      <w:r>
        <w:rPr>
          <w:rFonts w:ascii="Abadi" w:hAnsi="Abadi"/>
          <w:sz w:val="21"/>
          <w:szCs w:val="21"/>
        </w:rPr>
        <w:t>.</w:t>
      </w:r>
      <w:r w:rsidRPr="006E7B33">
        <w:rPr>
          <w:rFonts w:ascii="Abadi" w:hAnsi="Abadi"/>
          <w:sz w:val="21"/>
          <w:szCs w:val="21"/>
        </w:rPr>
        <w:t xml:space="preserve"> </w:t>
      </w:r>
      <w:r>
        <w:rPr>
          <w:rFonts w:ascii="Abadi" w:hAnsi="Abadi"/>
          <w:sz w:val="21"/>
          <w:szCs w:val="21"/>
        </w:rPr>
        <w:t>Q</w:t>
      </w:r>
      <w:r w:rsidRPr="006E7B33">
        <w:rPr>
          <w:rFonts w:ascii="Abadi" w:hAnsi="Abadi"/>
          <w:sz w:val="21"/>
          <w:szCs w:val="21"/>
        </w:rPr>
        <w:t>uiero informar lo siguiente</w:t>
      </w:r>
      <w:r>
        <w:rPr>
          <w:rFonts w:ascii="Abadi" w:hAnsi="Abadi"/>
          <w:sz w:val="21"/>
          <w:szCs w:val="21"/>
        </w:rPr>
        <w:t>.</w:t>
      </w:r>
      <w:r w:rsidRPr="006E7B33">
        <w:rPr>
          <w:rFonts w:ascii="Abadi" w:hAnsi="Abadi"/>
          <w:sz w:val="21"/>
          <w:szCs w:val="21"/>
        </w:rPr>
        <w:t xml:space="preserve"> </w:t>
      </w:r>
    </w:p>
    <w:p w14:paraId="6DBF7253" w14:textId="77777777" w:rsidR="00E456F1" w:rsidRDefault="00E456F1" w:rsidP="00E456F1">
      <w:pPr>
        <w:jc w:val="both"/>
        <w:rPr>
          <w:rFonts w:ascii="Abadi" w:hAnsi="Abadi"/>
          <w:sz w:val="21"/>
          <w:szCs w:val="21"/>
        </w:rPr>
      </w:pPr>
    </w:p>
    <w:p w14:paraId="1B0EE8D5" w14:textId="27331528" w:rsidR="00E456F1" w:rsidRDefault="00E456F1" w:rsidP="00E456F1">
      <w:pPr>
        <w:jc w:val="both"/>
        <w:rPr>
          <w:rFonts w:ascii="Abadi" w:hAnsi="Abadi"/>
          <w:sz w:val="21"/>
          <w:szCs w:val="21"/>
        </w:rPr>
      </w:pPr>
      <w:r>
        <w:rPr>
          <w:rFonts w:ascii="Abadi" w:hAnsi="Abadi"/>
          <w:sz w:val="21"/>
          <w:szCs w:val="21"/>
        </w:rPr>
        <w:t>- C</w:t>
      </w:r>
      <w:r w:rsidRPr="006E7B33">
        <w:rPr>
          <w:rFonts w:ascii="Abadi" w:hAnsi="Abadi"/>
          <w:sz w:val="21"/>
          <w:szCs w:val="21"/>
        </w:rPr>
        <w:t>on la apertura de las escuelas no aumentó el número de contagios</w:t>
      </w:r>
      <w:r>
        <w:rPr>
          <w:rFonts w:ascii="Abadi" w:hAnsi="Abadi"/>
          <w:sz w:val="21"/>
          <w:szCs w:val="21"/>
        </w:rPr>
        <w:t>.</w:t>
      </w:r>
      <w:r w:rsidRPr="006E7B33">
        <w:rPr>
          <w:rFonts w:ascii="Abadi" w:hAnsi="Abadi"/>
          <w:sz w:val="21"/>
          <w:szCs w:val="21"/>
        </w:rPr>
        <w:t xml:space="preserve"> 156</w:t>
      </w:r>
      <w:r>
        <w:rPr>
          <w:rFonts w:ascii="Abadi" w:hAnsi="Abadi"/>
          <w:sz w:val="21"/>
          <w:szCs w:val="21"/>
        </w:rPr>
        <w:t>,</w:t>
      </w:r>
      <w:r w:rsidRPr="006E7B33">
        <w:rPr>
          <w:rFonts w:ascii="Abadi" w:hAnsi="Abadi"/>
          <w:sz w:val="21"/>
          <w:szCs w:val="21"/>
        </w:rPr>
        <w:t>042 escuelas han abierto sus puertas</w:t>
      </w:r>
      <w:r>
        <w:rPr>
          <w:rFonts w:ascii="Abadi" w:hAnsi="Abadi"/>
          <w:sz w:val="21"/>
          <w:szCs w:val="21"/>
        </w:rPr>
        <w:t>,</w:t>
      </w:r>
      <w:r w:rsidRPr="006E7B33">
        <w:rPr>
          <w:rFonts w:ascii="Abadi" w:hAnsi="Abadi"/>
          <w:sz w:val="21"/>
          <w:szCs w:val="21"/>
        </w:rPr>
        <w:t xml:space="preserve"> 16</w:t>
      </w:r>
      <w:r>
        <w:rPr>
          <w:rFonts w:ascii="Abadi" w:hAnsi="Abadi"/>
          <w:sz w:val="21"/>
          <w:szCs w:val="21"/>
        </w:rPr>
        <w:t>,</w:t>
      </w:r>
      <w:r w:rsidRPr="006E7B33">
        <w:rPr>
          <w:rFonts w:ascii="Abadi" w:hAnsi="Abadi"/>
          <w:sz w:val="21"/>
          <w:szCs w:val="21"/>
        </w:rPr>
        <w:t>414</w:t>
      </w:r>
      <w:r>
        <w:rPr>
          <w:rFonts w:ascii="Abadi" w:hAnsi="Abadi"/>
          <w:sz w:val="21"/>
          <w:szCs w:val="21"/>
        </w:rPr>
        <w:t>,</w:t>
      </w:r>
      <w:r w:rsidRPr="006E7B33">
        <w:rPr>
          <w:rFonts w:ascii="Abadi" w:hAnsi="Abadi"/>
          <w:sz w:val="21"/>
          <w:szCs w:val="21"/>
        </w:rPr>
        <w:t>040 alumnos han regresado a las aulas</w:t>
      </w:r>
      <w:r>
        <w:rPr>
          <w:rFonts w:ascii="Abadi" w:hAnsi="Abadi"/>
          <w:sz w:val="21"/>
          <w:szCs w:val="21"/>
        </w:rPr>
        <w:t>,</w:t>
      </w:r>
      <w:r w:rsidRPr="006E7B33">
        <w:rPr>
          <w:rFonts w:ascii="Abadi" w:hAnsi="Abadi"/>
          <w:sz w:val="21"/>
          <w:szCs w:val="21"/>
        </w:rPr>
        <w:t xml:space="preserve"> 1</w:t>
      </w:r>
      <w:r>
        <w:rPr>
          <w:rFonts w:ascii="Abadi" w:hAnsi="Abadi"/>
          <w:sz w:val="21"/>
          <w:szCs w:val="21"/>
        </w:rPr>
        <w:t>,</w:t>
      </w:r>
      <w:r w:rsidRPr="006E7B33">
        <w:rPr>
          <w:rFonts w:ascii="Abadi" w:hAnsi="Abadi"/>
          <w:sz w:val="21"/>
          <w:szCs w:val="21"/>
        </w:rPr>
        <w:t>374</w:t>
      </w:r>
      <w:r>
        <w:rPr>
          <w:rFonts w:ascii="Abadi" w:hAnsi="Abadi"/>
          <w:sz w:val="21"/>
          <w:szCs w:val="21"/>
        </w:rPr>
        <w:t>,</w:t>
      </w:r>
      <w:r w:rsidRPr="006E7B33">
        <w:rPr>
          <w:rFonts w:ascii="Abadi" w:hAnsi="Abadi"/>
          <w:sz w:val="21"/>
          <w:szCs w:val="21"/>
        </w:rPr>
        <w:t>230 personas trabajadoras de la educación han regresado a las aulas</w:t>
      </w:r>
      <w:r>
        <w:rPr>
          <w:rFonts w:ascii="Abadi" w:hAnsi="Abadi"/>
          <w:sz w:val="21"/>
          <w:szCs w:val="21"/>
        </w:rPr>
        <w:t>.</w:t>
      </w:r>
      <w:r w:rsidRPr="006E7B33">
        <w:rPr>
          <w:rFonts w:ascii="Abadi" w:hAnsi="Abadi"/>
          <w:sz w:val="21"/>
          <w:szCs w:val="21"/>
        </w:rPr>
        <w:t xml:space="preserve"> </w:t>
      </w:r>
      <w:r>
        <w:rPr>
          <w:rFonts w:ascii="Abadi" w:hAnsi="Abadi"/>
          <w:sz w:val="21"/>
          <w:szCs w:val="21"/>
        </w:rPr>
        <w:t>S</w:t>
      </w:r>
      <w:r w:rsidRPr="006E7B33">
        <w:rPr>
          <w:rFonts w:ascii="Abadi" w:hAnsi="Abadi"/>
          <w:sz w:val="21"/>
          <w:szCs w:val="21"/>
        </w:rPr>
        <w:t xml:space="preserve">olo el </w:t>
      </w:r>
      <w:r>
        <w:rPr>
          <w:rFonts w:ascii="Abadi" w:hAnsi="Abadi"/>
          <w:sz w:val="21"/>
          <w:szCs w:val="21"/>
        </w:rPr>
        <w:t>0.</w:t>
      </w:r>
      <w:r w:rsidRPr="006E7B33">
        <w:rPr>
          <w:rFonts w:ascii="Abadi" w:hAnsi="Abadi"/>
          <w:sz w:val="21"/>
          <w:szCs w:val="21"/>
        </w:rPr>
        <w:t>25%</w:t>
      </w:r>
      <w:r>
        <w:rPr>
          <w:rFonts w:ascii="Abadi" w:hAnsi="Abadi"/>
          <w:sz w:val="21"/>
          <w:szCs w:val="21"/>
        </w:rPr>
        <w:t>,</w:t>
      </w:r>
      <w:r w:rsidRPr="006E7B33">
        <w:rPr>
          <w:rFonts w:ascii="Abadi" w:hAnsi="Abadi"/>
          <w:sz w:val="21"/>
          <w:szCs w:val="21"/>
        </w:rPr>
        <w:t xml:space="preserve"> el </w:t>
      </w:r>
      <w:r>
        <w:rPr>
          <w:rFonts w:ascii="Abadi" w:hAnsi="Abadi"/>
          <w:sz w:val="21"/>
          <w:szCs w:val="21"/>
        </w:rPr>
        <w:t>0.</w:t>
      </w:r>
      <w:r w:rsidRPr="006E7B33">
        <w:rPr>
          <w:rFonts w:ascii="Abadi" w:hAnsi="Abadi"/>
          <w:sz w:val="21"/>
          <w:szCs w:val="21"/>
        </w:rPr>
        <w:t>25% de las escuelas que abrieron sus puertas en el país han tenido alguna afectación</w:t>
      </w:r>
      <w:r>
        <w:rPr>
          <w:rFonts w:ascii="Abadi" w:hAnsi="Abadi"/>
          <w:sz w:val="21"/>
          <w:szCs w:val="21"/>
        </w:rPr>
        <w:t>,</w:t>
      </w:r>
      <w:r w:rsidRPr="006E7B33">
        <w:rPr>
          <w:rFonts w:ascii="Abadi" w:hAnsi="Abadi"/>
          <w:sz w:val="21"/>
          <w:szCs w:val="21"/>
        </w:rPr>
        <w:t xml:space="preserve"> es decir</w:t>
      </w:r>
      <w:r>
        <w:rPr>
          <w:rFonts w:ascii="Abadi" w:hAnsi="Abadi"/>
          <w:sz w:val="21"/>
          <w:szCs w:val="21"/>
        </w:rPr>
        <w:t>,</w:t>
      </w:r>
      <w:r w:rsidRPr="006E7B33">
        <w:rPr>
          <w:rFonts w:ascii="Abadi" w:hAnsi="Abadi"/>
          <w:sz w:val="21"/>
          <w:szCs w:val="21"/>
        </w:rPr>
        <w:t xml:space="preserve"> 2.5 de cada </w:t>
      </w:r>
      <w:r>
        <w:rPr>
          <w:rFonts w:ascii="Abadi" w:hAnsi="Abadi"/>
          <w:sz w:val="21"/>
          <w:szCs w:val="21"/>
        </w:rPr>
        <w:t xml:space="preserve">mil </w:t>
      </w:r>
      <w:r w:rsidRPr="006E7B33">
        <w:rPr>
          <w:rFonts w:ascii="Abadi" w:hAnsi="Abadi"/>
          <w:sz w:val="21"/>
          <w:szCs w:val="21"/>
        </w:rPr>
        <w:t>plantel</w:t>
      </w:r>
      <w:r>
        <w:rPr>
          <w:rFonts w:ascii="Abadi" w:hAnsi="Abadi"/>
          <w:sz w:val="21"/>
          <w:szCs w:val="21"/>
        </w:rPr>
        <w:t>es.</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stamos viendo con hechos que con el regreso a clases presenciales no hay riesgos</w:t>
      </w:r>
      <w:r>
        <w:rPr>
          <w:rFonts w:ascii="Abadi" w:hAnsi="Abadi"/>
          <w:sz w:val="21"/>
          <w:szCs w:val="21"/>
        </w:rPr>
        <w:t>,</w:t>
      </w:r>
      <w:r w:rsidRPr="006E7B33">
        <w:rPr>
          <w:rFonts w:ascii="Abadi" w:hAnsi="Abadi"/>
          <w:sz w:val="21"/>
          <w:szCs w:val="21"/>
        </w:rPr>
        <w:t xml:space="preserve"> ni contagios</w:t>
      </w:r>
      <w:r>
        <w:rPr>
          <w:rFonts w:ascii="Abadi" w:hAnsi="Abadi"/>
          <w:sz w:val="21"/>
          <w:szCs w:val="21"/>
        </w:rPr>
        <w:t>,</w:t>
      </w:r>
      <w:r w:rsidRPr="006E7B33">
        <w:rPr>
          <w:rFonts w:ascii="Abadi" w:hAnsi="Abadi"/>
          <w:sz w:val="21"/>
          <w:szCs w:val="21"/>
        </w:rPr>
        <w:t xml:space="preserve"> como pretenden </w:t>
      </w:r>
      <w:r>
        <w:rPr>
          <w:rFonts w:ascii="Abadi" w:hAnsi="Abadi"/>
          <w:sz w:val="21"/>
          <w:szCs w:val="21"/>
        </w:rPr>
        <w:t>dárnoslo</w:t>
      </w:r>
      <w:r w:rsidRPr="006E7B33">
        <w:rPr>
          <w:rFonts w:ascii="Abadi" w:hAnsi="Abadi"/>
          <w:sz w:val="21"/>
          <w:szCs w:val="21"/>
        </w:rPr>
        <w:t xml:space="preserve"> a entender </w:t>
      </w:r>
      <w:r>
        <w:rPr>
          <w:rFonts w:ascii="Abadi" w:hAnsi="Abadi"/>
          <w:sz w:val="21"/>
          <w:szCs w:val="21"/>
        </w:rPr>
        <w:t>los adversarios</w:t>
      </w:r>
      <w:r w:rsidRPr="006E7B33">
        <w:rPr>
          <w:rFonts w:ascii="Abadi" w:hAnsi="Abadi"/>
          <w:sz w:val="21"/>
          <w:szCs w:val="21"/>
        </w:rPr>
        <w:t xml:space="preserve"> de la cuarta transformación</w:t>
      </w:r>
      <w:r>
        <w:rPr>
          <w:rFonts w:ascii="Abadi" w:hAnsi="Abadi"/>
          <w:sz w:val="21"/>
          <w:szCs w:val="21"/>
        </w:rPr>
        <w:t>.</w:t>
      </w:r>
      <w:r w:rsidRPr="006E7B33">
        <w:rPr>
          <w:rFonts w:ascii="Abadi" w:hAnsi="Abadi"/>
          <w:sz w:val="21"/>
          <w:szCs w:val="21"/>
        </w:rPr>
        <w:t xml:space="preserve"> </w:t>
      </w:r>
    </w:p>
    <w:p w14:paraId="7347DE96" w14:textId="77777777" w:rsidR="00E456F1" w:rsidRDefault="00E456F1" w:rsidP="00E456F1">
      <w:pPr>
        <w:jc w:val="both"/>
        <w:rPr>
          <w:rFonts w:ascii="Abadi" w:hAnsi="Abadi"/>
          <w:sz w:val="21"/>
          <w:szCs w:val="21"/>
        </w:rPr>
      </w:pPr>
    </w:p>
    <w:p w14:paraId="2606FF6F" w14:textId="21F5F1BF" w:rsidR="00E456F1" w:rsidRDefault="00E456F1" w:rsidP="00E456F1">
      <w:pPr>
        <w:jc w:val="both"/>
        <w:rPr>
          <w:rFonts w:ascii="Abadi" w:hAnsi="Abadi"/>
          <w:sz w:val="21"/>
          <w:szCs w:val="21"/>
        </w:rPr>
      </w:pPr>
      <w:r>
        <w:rPr>
          <w:rFonts w:ascii="Abadi" w:hAnsi="Abadi"/>
          <w:sz w:val="21"/>
          <w:szCs w:val="21"/>
        </w:rPr>
        <w:t>- A</w:t>
      </w:r>
      <w:r w:rsidRPr="006E7B33">
        <w:rPr>
          <w:rFonts w:ascii="Abadi" w:hAnsi="Abadi"/>
          <w:sz w:val="21"/>
          <w:szCs w:val="21"/>
        </w:rPr>
        <w:t>hora bien</w:t>
      </w:r>
      <w:r>
        <w:rPr>
          <w:rFonts w:ascii="Abadi" w:hAnsi="Abadi"/>
          <w:sz w:val="21"/>
          <w:szCs w:val="21"/>
        </w:rPr>
        <w:t>, respecto</w:t>
      </w:r>
      <w:r w:rsidRPr="006E7B33">
        <w:rPr>
          <w:rFonts w:ascii="Abadi" w:hAnsi="Abadi"/>
          <w:sz w:val="21"/>
          <w:szCs w:val="21"/>
        </w:rPr>
        <w:t xml:space="preserve"> a lo específico que plantea la persona que me antecedió en el uso de la voz</w:t>
      </w:r>
      <w:r>
        <w:rPr>
          <w:rFonts w:ascii="Abadi" w:hAnsi="Abadi"/>
          <w:sz w:val="21"/>
          <w:szCs w:val="21"/>
        </w:rPr>
        <w:t>,</w:t>
      </w:r>
      <w:r w:rsidRPr="006E7B33">
        <w:rPr>
          <w:rFonts w:ascii="Abadi" w:hAnsi="Abadi"/>
          <w:sz w:val="21"/>
          <w:szCs w:val="21"/>
        </w:rPr>
        <w:t xml:space="preserve"> comenta que leyó los objetivos específicos que se contienen en el documento rector de vacunación contra COVID-19</w:t>
      </w:r>
      <w:r>
        <w:rPr>
          <w:rFonts w:ascii="Abadi" w:hAnsi="Abadi"/>
          <w:sz w:val="21"/>
          <w:szCs w:val="21"/>
        </w:rPr>
        <w:t>,</w:t>
      </w:r>
      <w:r w:rsidRPr="006E7B33">
        <w:rPr>
          <w:rFonts w:ascii="Abadi" w:hAnsi="Abadi"/>
          <w:sz w:val="21"/>
          <w:szCs w:val="21"/>
        </w:rPr>
        <w:t xml:space="preserve"> que establece actualmente que logrando la in</w:t>
      </w:r>
      <w:r>
        <w:rPr>
          <w:rFonts w:ascii="Abadi" w:hAnsi="Abadi"/>
          <w:sz w:val="21"/>
          <w:szCs w:val="21"/>
        </w:rPr>
        <w:t>mu</w:t>
      </w:r>
      <w:r w:rsidRPr="006E7B33">
        <w:rPr>
          <w:rFonts w:ascii="Abadi" w:hAnsi="Abadi"/>
          <w:sz w:val="21"/>
          <w:szCs w:val="21"/>
        </w:rPr>
        <w:t>nización de 70% de la población se alcanzará</w:t>
      </w:r>
      <w:r>
        <w:rPr>
          <w:rFonts w:ascii="Abadi" w:hAnsi="Abadi"/>
          <w:sz w:val="21"/>
          <w:szCs w:val="21"/>
        </w:rPr>
        <w:t>,</w:t>
      </w:r>
      <w:r w:rsidRPr="006E7B33">
        <w:rPr>
          <w:rFonts w:ascii="Abadi" w:hAnsi="Abadi"/>
          <w:sz w:val="21"/>
          <w:szCs w:val="21"/>
        </w:rPr>
        <w:t xml:space="preserve"> lo que los expertos denominan inmunidad de rebaño</w:t>
      </w:r>
      <w:r>
        <w:rPr>
          <w:rFonts w:ascii="Abadi" w:hAnsi="Abadi"/>
          <w:sz w:val="21"/>
          <w:szCs w:val="21"/>
        </w:rPr>
        <w:t>,</w:t>
      </w:r>
      <w:r w:rsidRPr="006E7B33">
        <w:rPr>
          <w:rFonts w:ascii="Abadi" w:hAnsi="Abadi"/>
          <w:sz w:val="21"/>
          <w:szCs w:val="21"/>
        </w:rPr>
        <w:t xml:space="preserve"> además de que en estos objetivos específicos se incluye lograr un 95% de población inmune a partir de los 16 años</w:t>
      </w:r>
      <w:r>
        <w:rPr>
          <w:rFonts w:ascii="Abadi" w:hAnsi="Abadi"/>
          <w:sz w:val="21"/>
          <w:szCs w:val="21"/>
        </w:rPr>
        <w:t>.</w:t>
      </w:r>
      <w:r w:rsidRPr="006E7B33">
        <w:rPr>
          <w:rFonts w:ascii="Abadi" w:hAnsi="Abadi"/>
          <w:sz w:val="21"/>
          <w:szCs w:val="21"/>
        </w:rPr>
        <w:t xml:space="preserve"> </w:t>
      </w:r>
    </w:p>
    <w:p w14:paraId="60CFE0F5" w14:textId="77777777" w:rsidR="00E456F1" w:rsidRDefault="00E456F1" w:rsidP="00E456F1">
      <w:pPr>
        <w:jc w:val="both"/>
        <w:rPr>
          <w:rFonts w:ascii="Abadi" w:hAnsi="Abadi"/>
          <w:sz w:val="21"/>
          <w:szCs w:val="21"/>
        </w:rPr>
      </w:pPr>
    </w:p>
    <w:p w14:paraId="75821DD0" w14:textId="3AFB96AB" w:rsidR="00E456F1" w:rsidRDefault="00E456F1" w:rsidP="00E456F1">
      <w:pPr>
        <w:jc w:val="both"/>
        <w:rPr>
          <w:rFonts w:ascii="Abadi" w:hAnsi="Abadi"/>
          <w:sz w:val="21"/>
          <w:szCs w:val="21"/>
        </w:rPr>
      </w:pPr>
      <w:r>
        <w:rPr>
          <w:rFonts w:ascii="Abadi" w:hAnsi="Abadi"/>
          <w:sz w:val="21"/>
          <w:szCs w:val="21"/>
        </w:rPr>
        <w:t>- A</w:t>
      </w:r>
      <w:r w:rsidRPr="006E7B33">
        <w:rPr>
          <w:rFonts w:ascii="Abadi" w:hAnsi="Abadi"/>
          <w:sz w:val="21"/>
          <w:szCs w:val="21"/>
        </w:rPr>
        <w:t>hora bien</w:t>
      </w:r>
      <w:r>
        <w:rPr>
          <w:rFonts w:ascii="Abadi" w:hAnsi="Abadi"/>
          <w:sz w:val="21"/>
          <w:szCs w:val="21"/>
        </w:rPr>
        <w:t>,</w:t>
      </w:r>
      <w:r w:rsidRPr="006E7B33">
        <w:rPr>
          <w:rFonts w:ascii="Abadi" w:hAnsi="Abadi"/>
          <w:sz w:val="21"/>
          <w:szCs w:val="21"/>
        </w:rPr>
        <w:t xml:space="preserve"> el grupo técnico asesor para la vacuna</w:t>
      </w:r>
      <w:r>
        <w:rPr>
          <w:rFonts w:ascii="Abadi" w:hAnsi="Abadi"/>
          <w:sz w:val="21"/>
          <w:szCs w:val="21"/>
        </w:rPr>
        <w:t>,</w:t>
      </w:r>
      <w:r w:rsidRPr="006E7B33">
        <w:rPr>
          <w:rFonts w:ascii="Abadi" w:hAnsi="Abadi"/>
          <w:sz w:val="21"/>
          <w:szCs w:val="21"/>
        </w:rPr>
        <w:t xml:space="preserve"> que tanto critican</w:t>
      </w:r>
      <w:r>
        <w:rPr>
          <w:rFonts w:ascii="Abadi" w:hAnsi="Abadi"/>
          <w:sz w:val="21"/>
          <w:szCs w:val="21"/>
        </w:rPr>
        <w:t>,</w:t>
      </w:r>
      <w:r w:rsidRPr="006E7B33">
        <w:rPr>
          <w:rFonts w:ascii="Abadi" w:hAnsi="Abadi"/>
          <w:sz w:val="21"/>
          <w:szCs w:val="21"/>
        </w:rPr>
        <w:t xml:space="preserve"> está conformado por expertos en materia de inmunología</w:t>
      </w:r>
      <w:r>
        <w:rPr>
          <w:rFonts w:ascii="Abadi" w:hAnsi="Abadi"/>
          <w:sz w:val="21"/>
          <w:szCs w:val="21"/>
        </w:rPr>
        <w:t>,</w:t>
      </w:r>
      <w:r w:rsidRPr="006E7B33">
        <w:rPr>
          <w:rFonts w:ascii="Abadi" w:hAnsi="Abadi"/>
          <w:sz w:val="21"/>
          <w:szCs w:val="21"/>
        </w:rPr>
        <w:t xml:space="preserve"> vacunación</w:t>
      </w:r>
      <w:r>
        <w:rPr>
          <w:rFonts w:ascii="Abadi" w:hAnsi="Abadi"/>
          <w:sz w:val="21"/>
          <w:szCs w:val="21"/>
        </w:rPr>
        <w:t>,</w:t>
      </w:r>
      <w:r w:rsidRPr="006E7B33">
        <w:rPr>
          <w:rFonts w:ascii="Abadi" w:hAnsi="Abadi"/>
          <w:sz w:val="21"/>
          <w:szCs w:val="21"/>
        </w:rPr>
        <w:t xml:space="preserve"> infectología</w:t>
      </w:r>
      <w:r>
        <w:rPr>
          <w:rFonts w:ascii="Abadi" w:hAnsi="Abadi"/>
          <w:sz w:val="21"/>
          <w:szCs w:val="21"/>
        </w:rPr>
        <w:t>,</w:t>
      </w:r>
      <w:r w:rsidRPr="006E7B33">
        <w:rPr>
          <w:rFonts w:ascii="Abadi" w:hAnsi="Abadi"/>
          <w:sz w:val="21"/>
          <w:szCs w:val="21"/>
        </w:rPr>
        <w:t xml:space="preserve"> sociología</w:t>
      </w:r>
      <w:r>
        <w:rPr>
          <w:rFonts w:ascii="Abadi" w:hAnsi="Abadi"/>
          <w:sz w:val="21"/>
          <w:szCs w:val="21"/>
        </w:rPr>
        <w:t>,</w:t>
      </w:r>
      <w:r w:rsidRPr="006E7B33">
        <w:rPr>
          <w:rFonts w:ascii="Abadi" w:hAnsi="Abadi"/>
          <w:sz w:val="21"/>
          <w:szCs w:val="21"/>
        </w:rPr>
        <w:t xml:space="preserve"> sistemas y economía de la salud</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 xml:space="preserve">n este grupo rector del plan nacional de vacunación contra la </w:t>
      </w:r>
      <w:r>
        <w:rPr>
          <w:rFonts w:ascii="Abadi" w:hAnsi="Abadi"/>
          <w:sz w:val="21"/>
          <w:szCs w:val="21"/>
        </w:rPr>
        <w:t>COVID-19</w:t>
      </w:r>
      <w:r w:rsidRPr="006E7B33">
        <w:rPr>
          <w:rFonts w:ascii="Abadi" w:hAnsi="Abadi"/>
          <w:sz w:val="21"/>
          <w:szCs w:val="21"/>
        </w:rPr>
        <w:t xml:space="preserve"> se tomaron en cuenta cuatro ejes de priorización para vacunar a saber</w:t>
      </w:r>
      <w:r>
        <w:rPr>
          <w:rFonts w:ascii="Abadi" w:hAnsi="Abadi"/>
          <w:sz w:val="21"/>
          <w:szCs w:val="21"/>
        </w:rPr>
        <w:t>:</w:t>
      </w:r>
      <w:r w:rsidRPr="006E7B33">
        <w:rPr>
          <w:rFonts w:ascii="Abadi" w:hAnsi="Abadi"/>
          <w:sz w:val="21"/>
          <w:szCs w:val="21"/>
        </w:rPr>
        <w:t xml:space="preserve"> edad de las personas</w:t>
      </w:r>
      <w:r>
        <w:rPr>
          <w:rFonts w:ascii="Abadi" w:hAnsi="Abadi"/>
          <w:sz w:val="21"/>
          <w:szCs w:val="21"/>
        </w:rPr>
        <w:t>,</w:t>
      </w:r>
      <w:r w:rsidRPr="006E7B33">
        <w:rPr>
          <w:rFonts w:ascii="Abadi" w:hAnsi="Abadi"/>
          <w:sz w:val="21"/>
          <w:szCs w:val="21"/>
        </w:rPr>
        <w:t xml:space="preserve"> el primer ej</w:t>
      </w:r>
      <w:r>
        <w:rPr>
          <w:rFonts w:ascii="Abadi" w:hAnsi="Abadi"/>
          <w:sz w:val="21"/>
          <w:szCs w:val="21"/>
        </w:rPr>
        <w:t>e;</w:t>
      </w:r>
      <w:r w:rsidRPr="006E7B33">
        <w:rPr>
          <w:rFonts w:ascii="Abadi" w:hAnsi="Abadi"/>
          <w:sz w:val="21"/>
          <w:szCs w:val="21"/>
        </w:rPr>
        <w:t xml:space="preserve"> el segundo comorbilidades personales</w:t>
      </w:r>
      <w:r>
        <w:rPr>
          <w:rFonts w:ascii="Abadi" w:hAnsi="Abadi"/>
          <w:sz w:val="21"/>
          <w:szCs w:val="21"/>
        </w:rPr>
        <w:t>;</w:t>
      </w:r>
      <w:r w:rsidRPr="006E7B33">
        <w:rPr>
          <w:rFonts w:ascii="Abadi" w:hAnsi="Abadi"/>
          <w:sz w:val="21"/>
          <w:szCs w:val="21"/>
        </w:rPr>
        <w:t xml:space="preserve"> el tercer grupo de atención prioritaria y finalmente el comportamiento de la epidemia</w:t>
      </w:r>
      <w:r>
        <w:rPr>
          <w:rFonts w:ascii="Abadi" w:hAnsi="Abadi"/>
          <w:sz w:val="21"/>
          <w:szCs w:val="21"/>
        </w:rPr>
        <w:t>.</w:t>
      </w:r>
      <w:r w:rsidRPr="006E7B33">
        <w:rPr>
          <w:rFonts w:ascii="Abadi" w:hAnsi="Abadi"/>
          <w:sz w:val="21"/>
          <w:szCs w:val="21"/>
        </w:rPr>
        <w:t xml:space="preserve"> </w:t>
      </w:r>
    </w:p>
    <w:p w14:paraId="2861620F" w14:textId="77777777" w:rsidR="00E456F1" w:rsidRDefault="00E456F1" w:rsidP="00E456F1">
      <w:pPr>
        <w:jc w:val="both"/>
        <w:rPr>
          <w:rFonts w:ascii="Abadi" w:hAnsi="Abadi"/>
          <w:sz w:val="21"/>
          <w:szCs w:val="21"/>
        </w:rPr>
      </w:pPr>
    </w:p>
    <w:p w14:paraId="1BBEA243" w14:textId="79D2D5CF" w:rsidR="00E456F1" w:rsidRDefault="00E456F1" w:rsidP="00E456F1">
      <w:pPr>
        <w:jc w:val="both"/>
        <w:rPr>
          <w:rFonts w:ascii="Abadi" w:hAnsi="Abadi"/>
          <w:sz w:val="21"/>
          <w:szCs w:val="21"/>
        </w:rPr>
      </w:pPr>
      <w:r>
        <w:rPr>
          <w:rFonts w:ascii="Abadi" w:hAnsi="Abadi"/>
          <w:sz w:val="21"/>
          <w:szCs w:val="21"/>
        </w:rPr>
        <w:t>- E</w:t>
      </w:r>
      <w:r w:rsidRPr="006E7B33">
        <w:rPr>
          <w:rFonts w:ascii="Abadi" w:hAnsi="Abadi"/>
          <w:sz w:val="21"/>
          <w:szCs w:val="21"/>
        </w:rPr>
        <w:t>stando de origen</w:t>
      </w:r>
      <w:r>
        <w:rPr>
          <w:rFonts w:ascii="Abadi" w:hAnsi="Abadi"/>
          <w:sz w:val="21"/>
          <w:szCs w:val="21"/>
        </w:rPr>
        <w:t>,</w:t>
      </w:r>
      <w:r w:rsidRPr="006E7B33">
        <w:rPr>
          <w:rFonts w:ascii="Abadi" w:hAnsi="Abadi"/>
          <w:sz w:val="21"/>
          <w:szCs w:val="21"/>
        </w:rPr>
        <w:t xml:space="preserve"> previsto en este documento</w:t>
      </w:r>
      <w:r>
        <w:rPr>
          <w:rFonts w:ascii="Abadi" w:hAnsi="Abadi"/>
          <w:sz w:val="21"/>
          <w:szCs w:val="21"/>
        </w:rPr>
        <w:t>,</w:t>
      </w:r>
      <w:r w:rsidRPr="006E7B33">
        <w:rPr>
          <w:rFonts w:ascii="Abadi" w:hAnsi="Abadi"/>
          <w:sz w:val="21"/>
          <w:szCs w:val="21"/>
        </w:rPr>
        <w:t xml:space="preserve"> al menos en iniciación de los jóvenes de 16 años en adelante</w:t>
      </w:r>
      <w:r>
        <w:rPr>
          <w:rFonts w:ascii="Abadi" w:hAnsi="Abadi"/>
          <w:sz w:val="21"/>
          <w:szCs w:val="21"/>
        </w:rPr>
        <w:t>,</w:t>
      </w:r>
      <w:r w:rsidRPr="006E7B33">
        <w:rPr>
          <w:rFonts w:ascii="Abadi" w:hAnsi="Abadi"/>
          <w:sz w:val="21"/>
          <w:szCs w:val="21"/>
        </w:rPr>
        <w:t xml:space="preserve"> por lo que no hay una desactualización en los términos que propone la persona que expuso el presente punto de acuerdo</w:t>
      </w:r>
      <w:r>
        <w:rPr>
          <w:rFonts w:ascii="Abadi" w:hAnsi="Abadi"/>
          <w:sz w:val="21"/>
          <w:szCs w:val="21"/>
        </w:rPr>
        <w:t>.</w:t>
      </w:r>
      <w:r w:rsidRPr="006E7B33">
        <w:rPr>
          <w:rFonts w:ascii="Abadi" w:hAnsi="Abadi"/>
          <w:sz w:val="21"/>
          <w:szCs w:val="21"/>
        </w:rPr>
        <w:t xml:space="preserve"> </w:t>
      </w:r>
      <w:r>
        <w:rPr>
          <w:rFonts w:ascii="Abadi" w:hAnsi="Abadi"/>
          <w:sz w:val="21"/>
          <w:szCs w:val="21"/>
        </w:rPr>
        <w:t>N</w:t>
      </w:r>
      <w:r w:rsidRPr="006E7B33">
        <w:rPr>
          <w:rFonts w:ascii="Abadi" w:hAnsi="Abadi"/>
          <w:sz w:val="21"/>
          <w:szCs w:val="21"/>
        </w:rPr>
        <w:t xml:space="preserve">o hay una desactualización y dentro de los grupos de </w:t>
      </w:r>
      <w:r w:rsidRPr="006E7B33">
        <w:rPr>
          <w:rFonts w:ascii="Abadi" w:hAnsi="Abadi"/>
          <w:sz w:val="21"/>
          <w:szCs w:val="21"/>
        </w:rPr>
        <w:lastRenderedPageBreak/>
        <w:t>edad se dice específicamente en el documento lector quienes viven con comorbilidades</w:t>
      </w:r>
      <w:r>
        <w:rPr>
          <w:rFonts w:ascii="Abadi" w:hAnsi="Abadi"/>
          <w:sz w:val="21"/>
          <w:szCs w:val="21"/>
        </w:rPr>
        <w:t>,</w:t>
      </w:r>
      <w:r w:rsidRPr="006E7B33">
        <w:rPr>
          <w:rFonts w:ascii="Abadi" w:hAnsi="Abadi"/>
          <w:sz w:val="21"/>
          <w:szCs w:val="21"/>
        </w:rPr>
        <w:t xml:space="preserve"> las cuales se conoce que son la mayor cantidad en los grupos de edad después de los 40 años</w:t>
      </w:r>
      <w:r>
        <w:rPr>
          <w:rFonts w:ascii="Abadi" w:hAnsi="Abadi"/>
          <w:sz w:val="21"/>
          <w:szCs w:val="21"/>
        </w:rPr>
        <w:t>,</w:t>
      </w:r>
      <w:r w:rsidRPr="006E7B33">
        <w:rPr>
          <w:rFonts w:ascii="Abadi" w:hAnsi="Abadi"/>
          <w:sz w:val="21"/>
          <w:szCs w:val="21"/>
        </w:rPr>
        <w:t xml:space="preserve"> no los niños</w:t>
      </w:r>
      <w:r>
        <w:rPr>
          <w:rFonts w:ascii="Abadi" w:hAnsi="Abadi"/>
          <w:sz w:val="21"/>
          <w:szCs w:val="21"/>
        </w:rPr>
        <w:t>,</w:t>
      </w:r>
      <w:r w:rsidRPr="006E7B33">
        <w:rPr>
          <w:rFonts w:ascii="Abadi" w:hAnsi="Abadi"/>
          <w:sz w:val="21"/>
          <w:szCs w:val="21"/>
        </w:rPr>
        <w:t xml:space="preserve"> niñas y adolescentes</w:t>
      </w:r>
      <w:r>
        <w:rPr>
          <w:rFonts w:ascii="Abadi" w:hAnsi="Abadi"/>
          <w:sz w:val="21"/>
          <w:szCs w:val="21"/>
        </w:rPr>
        <w:t>.</w:t>
      </w:r>
      <w:r w:rsidRPr="006E7B33">
        <w:rPr>
          <w:rFonts w:ascii="Abadi" w:hAnsi="Abadi"/>
          <w:sz w:val="21"/>
          <w:szCs w:val="21"/>
        </w:rPr>
        <w:t xml:space="preserve"> </w:t>
      </w:r>
      <w:r>
        <w:rPr>
          <w:rFonts w:ascii="Abadi" w:hAnsi="Abadi"/>
          <w:sz w:val="21"/>
          <w:szCs w:val="21"/>
        </w:rPr>
        <w:t>L</w:t>
      </w:r>
      <w:r w:rsidRPr="006E7B33">
        <w:rPr>
          <w:rFonts w:ascii="Abadi" w:hAnsi="Abadi"/>
          <w:sz w:val="21"/>
          <w:szCs w:val="21"/>
        </w:rPr>
        <w:t xml:space="preserve">a gráfica contenida en la página 16 del documento rector muestra muy claramente cómo el porcentaje de defunciones entre los cero y los 24 </w:t>
      </w:r>
      <w:proofErr w:type="gramStart"/>
      <w:r w:rsidRPr="006E7B33">
        <w:rPr>
          <w:rFonts w:ascii="Abadi" w:hAnsi="Abadi"/>
          <w:sz w:val="21"/>
          <w:szCs w:val="21"/>
        </w:rPr>
        <w:t>años</w:t>
      </w:r>
      <w:r>
        <w:rPr>
          <w:rFonts w:ascii="Abadi" w:hAnsi="Abadi"/>
          <w:sz w:val="21"/>
          <w:szCs w:val="21"/>
        </w:rPr>
        <w:t>,</w:t>
      </w:r>
      <w:proofErr w:type="gramEnd"/>
      <w:r w:rsidRPr="006E7B33">
        <w:rPr>
          <w:rFonts w:ascii="Abadi" w:hAnsi="Abadi"/>
          <w:sz w:val="21"/>
          <w:szCs w:val="21"/>
        </w:rPr>
        <w:t xml:space="preserve"> está muy por debajo de lo que se concentra como incidencias a partir de los 30 años y especialmente tiene su grueso entre los 50 y los más de 80 años</w:t>
      </w:r>
      <w:r>
        <w:rPr>
          <w:rFonts w:ascii="Abadi" w:hAnsi="Abadi"/>
          <w:sz w:val="21"/>
          <w:szCs w:val="21"/>
        </w:rPr>
        <w:t>.</w:t>
      </w:r>
    </w:p>
    <w:p w14:paraId="503419E9" w14:textId="77777777" w:rsidR="00E456F1" w:rsidRDefault="00E456F1" w:rsidP="00E456F1">
      <w:pPr>
        <w:jc w:val="both"/>
        <w:rPr>
          <w:rFonts w:ascii="Abadi" w:hAnsi="Abadi"/>
          <w:sz w:val="21"/>
          <w:szCs w:val="21"/>
        </w:rPr>
      </w:pPr>
    </w:p>
    <w:p w14:paraId="7B6394D1" w14:textId="2486533D" w:rsidR="00E456F1" w:rsidRDefault="00E456F1" w:rsidP="00E456F1">
      <w:pPr>
        <w:jc w:val="both"/>
        <w:rPr>
          <w:rFonts w:ascii="Abadi" w:hAnsi="Abadi"/>
          <w:sz w:val="21"/>
          <w:szCs w:val="21"/>
        </w:rPr>
      </w:pPr>
      <w:r>
        <w:rPr>
          <w:rFonts w:ascii="Abadi" w:hAnsi="Abadi"/>
          <w:sz w:val="21"/>
          <w:szCs w:val="21"/>
        </w:rPr>
        <w:t>- P</w:t>
      </w:r>
      <w:r w:rsidRPr="006E7B33">
        <w:rPr>
          <w:rFonts w:ascii="Abadi" w:hAnsi="Abadi"/>
          <w:sz w:val="21"/>
          <w:szCs w:val="21"/>
        </w:rPr>
        <w:t>or lo anterior deben tenerse confianza en el trabajo de grupo técnico asesor para la vacuna y por consiguiente consideramos que no procede llevar a cabo un punto de acuerdo el exhorto que está sujeto a consideración</w:t>
      </w:r>
      <w:r>
        <w:rPr>
          <w:rFonts w:ascii="Abadi" w:hAnsi="Abadi"/>
          <w:sz w:val="21"/>
          <w:szCs w:val="21"/>
        </w:rPr>
        <w:t>.</w:t>
      </w:r>
      <w:r w:rsidRPr="006E7B33">
        <w:rPr>
          <w:rFonts w:ascii="Abadi" w:hAnsi="Abadi"/>
          <w:sz w:val="21"/>
          <w:szCs w:val="21"/>
        </w:rPr>
        <w:t xml:space="preserve"> </w:t>
      </w:r>
      <w:r>
        <w:rPr>
          <w:rFonts w:ascii="Abadi" w:hAnsi="Abadi"/>
          <w:sz w:val="21"/>
          <w:szCs w:val="21"/>
        </w:rPr>
        <w:t>Por lo que</w:t>
      </w:r>
      <w:r w:rsidRPr="006E7B33">
        <w:rPr>
          <w:rFonts w:ascii="Abadi" w:hAnsi="Abadi"/>
          <w:sz w:val="21"/>
          <w:szCs w:val="21"/>
        </w:rPr>
        <w:t xml:space="preserve"> consideramos debe votarse en contra</w:t>
      </w:r>
      <w:r>
        <w:rPr>
          <w:rFonts w:ascii="Abadi" w:hAnsi="Abadi"/>
          <w:sz w:val="21"/>
          <w:szCs w:val="21"/>
        </w:rPr>
        <w:t>.</w:t>
      </w:r>
    </w:p>
    <w:p w14:paraId="58508836" w14:textId="77777777" w:rsidR="00E456F1" w:rsidRDefault="00E456F1" w:rsidP="00E456F1">
      <w:pPr>
        <w:jc w:val="both"/>
        <w:rPr>
          <w:rFonts w:ascii="Abadi" w:hAnsi="Abadi"/>
          <w:b/>
          <w:bCs/>
          <w:sz w:val="21"/>
          <w:szCs w:val="21"/>
        </w:rPr>
      </w:pPr>
    </w:p>
    <w:p w14:paraId="365103C6" w14:textId="300F5C31" w:rsidR="00E456F1" w:rsidRDefault="00E456F1" w:rsidP="00E456F1">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6E7B33">
        <w:rPr>
          <w:rFonts w:ascii="Abadi" w:hAnsi="Abadi"/>
          <w:sz w:val="21"/>
          <w:szCs w:val="21"/>
        </w:rPr>
        <w:t xml:space="preserve">uchas gracias diputado </w:t>
      </w:r>
      <w:r>
        <w:rPr>
          <w:rFonts w:ascii="Abadi" w:hAnsi="Abadi"/>
          <w:sz w:val="21"/>
          <w:szCs w:val="21"/>
        </w:rPr>
        <w:t>E</w:t>
      </w:r>
      <w:r w:rsidRPr="006E7B33">
        <w:rPr>
          <w:rFonts w:ascii="Abadi" w:hAnsi="Abadi"/>
          <w:sz w:val="21"/>
          <w:szCs w:val="21"/>
        </w:rPr>
        <w:t xml:space="preserve">rnesto Alejandro </w:t>
      </w:r>
      <w:r>
        <w:rPr>
          <w:rFonts w:ascii="Abadi" w:hAnsi="Abadi"/>
          <w:sz w:val="21"/>
          <w:szCs w:val="21"/>
        </w:rPr>
        <w:t>P</w:t>
      </w:r>
      <w:r w:rsidRPr="006E7B33">
        <w:rPr>
          <w:rFonts w:ascii="Abadi" w:hAnsi="Abadi"/>
          <w:sz w:val="21"/>
          <w:szCs w:val="21"/>
        </w:rPr>
        <w:t xml:space="preserve">rieto </w:t>
      </w:r>
      <w:r>
        <w:rPr>
          <w:rFonts w:ascii="Abadi" w:hAnsi="Abadi"/>
          <w:sz w:val="21"/>
          <w:szCs w:val="21"/>
        </w:rPr>
        <w:t>G</w:t>
      </w:r>
      <w:r w:rsidRPr="006E7B33">
        <w:rPr>
          <w:rFonts w:ascii="Abadi" w:hAnsi="Abadi"/>
          <w:sz w:val="21"/>
          <w:szCs w:val="21"/>
        </w:rPr>
        <w:t>allardo</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n virtud de que no tengo más registros de solicitud para el uso de la palabra</w:t>
      </w:r>
      <w:r>
        <w:rPr>
          <w:rFonts w:ascii="Abadi" w:hAnsi="Abadi"/>
          <w:sz w:val="21"/>
          <w:szCs w:val="21"/>
        </w:rPr>
        <w:t>,</w:t>
      </w:r>
      <w:r w:rsidRPr="006E7B33">
        <w:rPr>
          <w:rFonts w:ascii="Abadi" w:hAnsi="Abadi"/>
          <w:sz w:val="21"/>
          <w:szCs w:val="21"/>
        </w:rPr>
        <w:t xml:space="preserve"> le agradecería a la secretaría que a través del sistema electrónico y para quienes se encuentren a distancia en la modalidad convencional</w:t>
      </w:r>
      <w:r>
        <w:rPr>
          <w:rFonts w:ascii="Abadi" w:hAnsi="Abadi"/>
          <w:sz w:val="21"/>
          <w:szCs w:val="21"/>
        </w:rPr>
        <w:t>,</w:t>
      </w:r>
      <w:r w:rsidRPr="006E7B33">
        <w:rPr>
          <w:rFonts w:ascii="Abadi" w:hAnsi="Abadi"/>
          <w:sz w:val="21"/>
          <w:szCs w:val="21"/>
        </w:rPr>
        <w:t xml:space="preserve"> pregunt</w:t>
      </w:r>
      <w:r>
        <w:rPr>
          <w:rFonts w:ascii="Abadi" w:hAnsi="Abadi"/>
          <w:sz w:val="21"/>
          <w:szCs w:val="21"/>
        </w:rPr>
        <w:t>e</w:t>
      </w:r>
      <w:r w:rsidRPr="006E7B33">
        <w:rPr>
          <w:rFonts w:ascii="Abadi" w:hAnsi="Abadi"/>
          <w:sz w:val="21"/>
          <w:szCs w:val="21"/>
        </w:rPr>
        <w:t xml:space="preserve"> a la </w:t>
      </w:r>
      <w:r>
        <w:rPr>
          <w:rFonts w:ascii="Abadi" w:hAnsi="Abadi"/>
          <w:sz w:val="21"/>
          <w:szCs w:val="21"/>
        </w:rPr>
        <w:t>A</w:t>
      </w:r>
      <w:r w:rsidRPr="006E7B33">
        <w:rPr>
          <w:rFonts w:ascii="Abadi" w:hAnsi="Abadi"/>
          <w:sz w:val="21"/>
          <w:szCs w:val="21"/>
        </w:rPr>
        <w:t>samblea si es de aprobarse o no el punto de acuerdo</w:t>
      </w:r>
      <w:r>
        <w:rPr>
          <w:rFonts w:ascii="Abadi" w:hAnsi="Abadi"/>
          <w:sz w:val="21"/>
          <w:szCs w:val="21"/>
        </w:rPr>
        <w:t>,</w:t>
      </w:r>
      <w:r w:rsidRPr="006E7B33">
        <w:rPr>
          <w:rFonts w:ascii="Abadi" w:hAnsi="Abadi"/>
          <w:sz w:val="21"/>
          <w:szCs w:val="21"/>
        </w:rPr>
        <w:t xml:space="preserve"> para ese efecto </w:t>
      </w:r>
    </w:p>
    <w:p w14:paraId="3508DCE7" w14:textId="77777777" w:rsidR="00E456F1" w:rsidRDefault="00E456F1" w:rsidP="00E456F1">
      <w:pPr>
        <w:jc w:val="both"/>
        <w:rPr>
          <w:rFonts w:ascii="Abadi" w:hAnsi="Abadi"/>
          <w:b/>
          <w:bCs/>
          <w:sz w:val="21"/>
          <w:szCs w:val="21"/>
        </w:rPr>
      </w:pPr>
    </w:p>
    <w:p w14:paraId="5D0A817E" w14:textId="673345C7" w:rsidR="00E456F1" w:rsidRPr="00F51C37" w:rsidRDefault="00E456F1" w:rsidP="00E456F1">
      <w:pPr>
        <w:jc w:val="both"/>
        <w:rPr>
          <w:rFonts w:ascii="Abadi" w:hAnsi="Abadi"/>
          <w:b/>
          <w:bCs/>
          <w:sz w:val="21"/>
          <w:szCs w:val="21"/>
        </w:rPr>
      </w:pPr>
      <w:r w:rsidRPr="00F51C37">
        <w:rPr>
          <w:rFonts w:ascii="Abadi" w:hAnsi="Abadi"/>
          <w:b/>
          <w:bCs/>
          <w:sz w:val="21"/>
          <w:szCs w:val="21"/>
        </w:rPr>
        <w:t>(se abre el sistema electrónico de votación)</w:t>
      </w:r>
    </w:p>
    <w:p w14:paraId="70361E3F" w14:textId="77777777" w:rsidR="00E456F1" w:rsidRDefault="00E456F1" w:rsidP="00E456F1">
      <w:pPr>
        <w:jc w:val="both"/>
        <w:rPr>
          <w:rFonts w:ascii="Abadi" w:hAnsi="Abadi"/>
          <w:b/>
          <w:bCs/>
          <w:sz w:val="21"/>
          <w:szCs w:val="21"/>
        </w:rPr>
      </w:pPr>
    </w:p>
    <w:p w14:paraId="7716B24F" w14:textId="09D94B9B" w:rsidR="00E456F1" w:rsidRDefault="00E456F1" w:rsidP="00E456F1">
      <w:pPr>
        <w:jc w:val="both"/>
        <w:rPr>
          <w:rFonts w:ascii="Abadi" w:hAnsi="Abadi"/>
          <w:sz w:val="21"/>
          <w:szCs w:val="21"/>
        </w:rPr>
      </w:pPr>
      <w:r>
        <w:rPr>
          <w:rFonts w:ascii="Abadi" w:hAnsi="Abadi"/>
          <w:b/>
          <w:bCs/>
          <w:sz w:val="21"/>
          <w:szCs w:val="21"/>
        </w:rPr>
        <w:tab/>
        <w:t xml:space="preserve">- </w:t>
      </w:r>
      <w:r w:rsidRPr="00F51C37">
        <w:rPr>
          <w:rFonts w:ascii="Abadi" w:hAnsi="Abadi"/>
          <w:b/>
          <w:bCs/>
          <w:sz w:val="21"/>
          <w:szCs w:val="21"/>
        </w:rPr>
        <w:t xml:space="preserve">La </w:t>
      </w:r>
      <w:proofErr w:type="gramStart"/>
      <w:r w:rsidRPr="00F51C37">
        <w:rPr>
          <w:rFonts w:ascii="Abadi" w:hAnsi="Abadi"/>
          <w:b/>
          <w:bCs/>
          <w:sz w:val="21"/>
          <w:szCs w:val="21"/>
        </w:rPr>
        <w:t>Secretaria.-</w:t>
      </w:r>
      <w:proofErr w:type="gramEnd"/>
      <w:r>
        <w:rPr>
          <w:rFonts w:ascii="Abadi" w:hAnsi="Abadi"/>
          <w:sz w:val="21"/>
          <w:szCs w:val="21"/>
        </w:rPr>
        <w:t xml:space="preserve"> E</w:t>
      </w:r>
      <w:r w:rsidRPr="006E7B33">
        <w:rPr>
          <w:rFonts w:ascii="Abadi" w:hAnsi="Abadi"/>
          <w:sz w:val="21"/>
          <w:szCs w:val="21"/>
        </w:rPr>
        <w:t xml:space="preserve">n votación nominal por el sistema electrónico y quienes se encuentran a distancia en la modalidad convencional anunciando su nombre y el sentido de su voto se preguntan a las diputadas y los diputados si se aprueba el punto de acuerdo puesto a su consideración diputado </w:t>
      </w:r>
      <w:r>
        <w:rPr>
          <w:rFonts w:ascii="Abadi" w:hAnsi="Abadi"/>
          <w:sz w:val="21"/>
          <w:szCs w:val="21"/>
        </w:rPr>
        <w:t>E</w:t>
      </w:r>
      <w:r w:rsidRPr="006E7B33">
        <w:rPr>
          <w:rFonts w:ascii="Abadi" w:hAnsi="Abadi"/>
          <w:sz w:val="21"/>
          <w:szCs w:val="21"/>
        </w:rPr>
        <w:t xml:space="preserve">rnesto </w:t>
      </w:r>
      <w:r>
        <w:rPr>
          <w:rFonts w:ascii="Abadi" w:hAnsi="Abadi"/>
          <w:sz w:val="21"/>
          <w:szCs w:val="21"/>
        </w:rPr>
        <w:t>P</w:t>
      </w:r>
      <w:r w:rsidRPr="006E7B33">
        <w:rPr>
          <w:rFonts w:ascii="Abadi" w:hAnsi="Abadi"/>
          <w:sz w:val="21"/>
          <w:szCs w:val="21"/>
        </w:rPr>
        <w:t xml:space="preserve">rieto en contra diputada Andrés </w:t>
      </w:r>
      <w:r>
        <w:rPr>
          <w:rFonts w:ascii="Abadi" w:hAnsi="Abadi"/>
          <w:sz w:val="21"/>
          <w:szCs w:val="21"/>
        </w:rPr>
        <w:t>B</w:t>
      </w:r>
      <w:r w:rsidRPr="006E7B33">
        <w:rPr>
          <w:rFonts w:ascii="Abadi" w:hAnsi="Abadi"/>
          <w:sz w:val="21"/>
          <w:szCs w:val="21"/>
        </w:rPr>
        <w:t xml:space="preserve">erenice </w:t>
      </w:r>
      <w:r>
        <w:rPr>
          <w:rFonts w:ascii="Abadi" w:hAnsi="Abadi"/>
          <w:sz w:val="21"/>
          <w:szCs w:val="21"/>
        </w:rPr>
        <w:t>A</w:t>
      </w:r>
      <w:r w:rsidRPr="006E7B33">
        <w:rPr>
          <w:rFonts w:ascii="Abadi" w:hAnsi="Abadi"/>
          <w:sz w:val="21"/>
          <w:szCs w:val="21"/>
        </w:rPr>
        <w:t>guilar en contra</w:t>
      </w:r>
    </w:p>
    <w:p w14:paraId="3CC38459" w14:textId="77777777" w:rsidR="00E456F1" w:rsidRDefault="00E456F1" w:rsidP="00E456F1">
      <w:pPr>
        <w:jc w:val="both"/>
        <w:rPr>
          <w:rFonts w:ascii="Abadi" w:hAnsi="Abadi"/>
          <w:sz w:val="21"/>
          <w:szCs w:val="21"/>
        </w:rPr>
      </w:pPr>
      <w:r>
        <w:rPr>
          <w:rFonts w:ascii="Abadi" w:hAnsi="Abadi"/>
          <w:sz w:val="21"/>
          <w:szCs w:val="21"/>
        </w:rPr>
        <w:t>¿</w:t>
      </w:r>
      <w:r w:rsidRPr="006E7B33">
        <w:rPr>
          <w:rFonts w:ascii="Abadi" w:hAnsi="Abadi"/>
          <w:sz w:val="21"/>
          <w:szCs w:val="21"/>
        </w:rPr>
        <w:t>falta alguna diputada algún diputado en emitir su voto</w:t>
      </w:r>
      <w:r>
        <w:rPr>
          <w:rFonts w:ascii="Abadi" w:hAnsi="Abadi"/>
          <w:sz w:val="21"/>
          <w:szCs w:val="21"/>
        </w:rPr>
        <w:t>?</w:t>
      </w:r>
    </w:p>
    <w:p w14:paraId="6D2A4656" w14:textId="77777777" w:rsidR="00E456F1" w:rsidRDefault="00E456F1" w:rsidP="00E456F1">
      <w:pPr>
        <w:jc w:val="both"/>
        <w:rPr>
          <w:rFonts w:ascii="Abadi" w:hAnsi="Abadi"/>
          <w:b/>
          <w:bCs/>
          <w:sz w:val="21"/>
          <w:szCs w:val="21"/>
        </w:rPr>
      </w:pPr>
    </w:p>
    <w:p w14:paraId="33B929B8" w14:textId="783D9281" w:rsidR="00E456F1" w:rsidRDefault="00E456F1" w:rsidP="00E456F1">
      <w:pPr>
        <w:jc w:val="both"/>
        <w:rPr>
          <w:rFonts w:ascii="Abadi" w:hAnsi="Abadi"/>
          <w:b/>
          <w:bCs/>
          <w:sz w:val="21"/>
          <w:szCs w:val="21"/>
        </w:rPr>
      </w:pPr>
      <w:r>
        <w:rPr>
          <w:noProof/>
        </w:rPr>
        <w:drawing>
          <wp:anchor distT="0" distB="0" distL="114300" distR="114300" simplePos="0" relativeHeight="251698176" behindDoc="0" locked="0" layoutInCell="1" allowOverlap="1" wp14:anchorId="356C3957" wp14:editId="6738AB9F">
            <wp:simplePos x="0" y="0"/>
            <wp:positionH relativeFrom="column">
              <wp:posOffset>215265</wp:posOffset>
            </wp:positionH>
            <wp:positionV relativeFrom="paragraph">
              <wp:posOffset>375285</wp:posOffset>
            </wp:positionV>
            <wp:extent cx="2167630" cy="1219200"/>
            <wp:effectExtent l="76200" t="76200" r="137795" b="133350"/>
            <wp:wrapSquare wrapText="bothSides"/>
            <wp:docPr id="2066813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1315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7630" cy="121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03E5">
        <w:rPr>
          <w:rFonts w:ascii="Abadi" w:hAnsi="Abadi"/>
          <w:b/>
          <w:bCs/>
          <w:sz w:val="21"/>
          <w:szCs w:val="21"/>
        </w:rPr>
        <w:t>(se cierra el sistema electrónico de votación)</w:t>
      </w:r>
    </w:p>
    <w:p w14:paraId="0D5FF1D7" w14:textId="77777777" w:rsidR="00E456F1" w:rsidRDefault="00E456F1" w:rsidP="00E456F1">
      <w:pPr>
        <w:jc w:val="both"/>
        <w:rPr>
          <w:rFonts w:ascii="Abadi" w:hAnsi="Abadi"/>
          <w:b/>
          <w:bCs/>
          <w:sz w:val="21"/>
          <w:szCs w:val="21"/>
        </w:rPr>
      </w:pPr>
    </w:p>
    <w:p w14:paraId="5B150B54" w14:textId="45EC17F5" w:rsidR="00E456F1" w:rsidRDefault="00E456F1" w:rsidP="00E456F1">
      <w:pPr>
        <w:jc w:val="both"/>
        <w:rPr>
          <w:rFonts w:ascii="Abadi" w:hAnsi="Abadi"/>
          <w:sz w:val="21"/>
          <w:szCs w:val="21"/>
        </w:rPr>
      </w:pPr>
      <w:r>
        <w:rPr>
          <w:rFonts w:ascii="Abadi" w:hAnsi="Abadi"/>
          <w:b/>
          <w:bCs/>
          <w:sz w:val="21"/>
          <w:szCs w:val="21"/>
        </w:rPr>
        <w:tab/>
        <w:t xml:space="preserve">- </w:t>
      </w:r>
      <w:r w:rsidRPr="00E503E5">
        <w:rPr>
          <w:rFonts w:ascii="Abadi" w:hAnsi="Abadi"/>
          <w:b/>
          <w:bCs/>
          <w:sz w:val="21"/>
          <w:szCs w:val="21"/>
        </w:rPr>
        <w:t xml:space="preserve">La </w:t>
      </w:r>
      <w:proofErr w:type="gramStart"/>
      <w:r w:rsidRPr="00E503E5">
        <w:rPr>
          <w:rFonts w:ascii="Abadi" w:hAnsi="Abadi"/>
          <w:b/>
          <w:bCs/>
          <w:sz w:val="21"/>
          <w:szCs w:val="21"/>
        </w:rPr>
        <w:t>Secretaria.-</w:t>
      </w:r>
      <w:proofErr w:type="gramEnd"/>
      <w:r>
        <w:rPr>
          <w:rFonts w:ascii="Abadi" w:hAnsi="Abadi"/>
          <w:sz w:val="21"/>
          <w:szCs w:val="21"/>
        </w:rPr>
        <w:t xml:space="preserve"> S</w:t>
      </w:r>
      <w:r w:rsidRPr="006E7B33">
        <w:rPr>
          <w:rFonts w:ascii="Abadi" w:hAnsi="Abadi"/>
          <w:sz w:val="21"/>
          <w:szCs w:val="21"/>
        </w:rPr>
        <w:t xml:space="preserve">e registraron 27 votos a favor y 8 en contra </w:t>
      </w:r>
    </w:p>
    <w:p w14:paraId="4B6C48B8" w14:textId="77777777" w:rsidR="00E456F1" w:rsidRDefault="00E456F1" w:rsidP="00E456F1">
      <w:pPr>
        <w:jc w:val="both"/>
        <w:rPr>
          <w:rFonts w:ascii="Abadi" w:hAnsi="Abadi"/>
          <w:b/>
          <w:bCs/>
          <w:sz w:val="21"/>
          <w:szCs w:val="21"/>
        </w:rPr>
      </w:pPr>
    </w:p>
    <w:p w14:paraId="51607F77" w14:textId="34CD84CC" w:rsidR="00E456F1" w:rsidRDefault="00E456F1" w:rsidP="00E456F1">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El punto de</w:t>
      </w:r>
      <w:r w:rsidRPr="006E7B33">
        <w:rPr>
          <w:rFonts w:ascii="Abadi" w:hAnsi="Abadi"/>
          <w:sz w:val="21"/>
          <w:szCs w:val="21"/>
        </w:rPr>
        <w:t xml:space="preserve"> acuerdo ha sido aprobado por mayoría de votos en consecuencia </w:t>
      </w:r>
    </w:p>
    <w:p w14:paraId="5CCB0F8F" w14:textId="77777777" w:rsidR="00E456F1" w:rsidRDefault="00E456F1" w:rsidP="00E456F1">
      <w:pPr>
        <w:jc w:val="both"/>
        <w:rPr>
          <w:rFonts w:ascii="Abadi" w:hAnsi="Abadi"/>
          <w:b/>
          <w:bCs/>
          <w:i/>
          <w:iCs/>
          <w:sz w:val="21"/>
          <w:szCs w:val="21"/>
          <w:u w:val="single"/>
        </w:rPr>
      </w:pPr>
    </w:p>
    <w:p w14:paraId="58B7D3B4" w14:textId="142EA70B" w:rsidR="00FB0D9E" w:rsidRDefault="00E456F1" w:rsidP="00E456F1">
      <w:pPr>
        <w:ind w:left="567" w:right="657"/>
        <w:jc w:val="both"/>
        <w:rPr>
          <w:rFonts w:ascii="Abadi" w:hAnsi="Abadi"/>
          <w:b/>
          <w:bCs/>
          <w:i/>
          <w:iCs/>
          <w:sz w:val="21"/>
          <w:szCs w:val="21"/>
          <w:u w:val="single"/>
        </w:rPr>
      </w:pPr>
      <w:r w:rsidRPr="005D1FC5">
        <w:rPr>
          <w:rFonts w:ascii="Abadi" w:hAnsi="Abadi"/>
          <w:b/>
          <w:bCs/>
          <w:i/>
          <w:iCs/>
          <w:sz w:val="21"/>
          <w:szCs w:val="21"/>
          <w:u w:val="single"/>
        </w:rPr>
        <w:t>remítase el acuerdo aprobado junto con sus consideraciones al titular del Poder Ejecutivo Federal y a la Secretaría de Salud para los efectos conducentes</w:t>
      </w:r>
    </w:p>
    <w:p w14:paraId="07849CB3" w14:textId="77777777" w:rsidR="00E456F1" w:rsidRDefault="00E456F1" w:rsidP="00E456F1">
      <w:pPr>
        <w:jc w:val="both"/>
        <w:rPr>
          <w:rFonts w:ascii="Abadi" w:hAnsi="Abadi"/>
          <w:b/>
          <w:sz w:val="21"/>
          <w:szCs w:val="21"/>
        </w:rPr>
      </w:pPr>
    </w:p>
    <w:p w14:paraId="23DA0584" w14:textId="54081C75" w:rsidR="00014EE5" w:rsidRPr="00014EE5" w:rsidRDefault="00014EE5" w:rsidP="00177CD0">
      <w:pPr>
        <w:ind w:left="284" w:firstLine="780"/>
        <w:jc w:val="both"/>
        <w:rPr>
          <w:rFonts w:ascii="Abadi" w:hAnsi="Abadi"/>
          <w:b/>
          <w:sz w:val="21"/>
          <w:szCs w:val="21"/>
        </w:rPr>
      </w:pPr>
    </w:p>
    <w:p w14:paraId="20358DF8" w14:textId="5CF34D22" w:rsidR="00FE179E" w:rsidRPr="00D97EC9" w:rsidRDefault="00014EE5" w:rsidP="0027092E">
      <w:pPr>
        <w:pStyle w:val="Prrafodelista"/>
        <w:numPr>
          <w:ilvl w:val="0"/>
          <w:numId w:val="5"/>
        </w:numPr>
        <w:ind w:left="284" w:right="373"/>
        <w:jc w:val="both"/>
        <w:rPr>
          <w:rFonts w:ascii="Abadi" w:hAnsi="Abadi"/>
          <w:b/>
          <w:sz w:val="21"/>
          <w:szCs w:val="21"/>
        </w:rPr>
      </w:pPr>
      <w:r w:rsidRPr="00177CD0">
        <w:rPr>
          <w:rFonts w:ascii="Abadi" w:hAnsi="Abadi"/>
          <w:b/>
          <w:sz w:val="21"/>
          <w:szCs w:val="21"/>
        </w:rPr>
        <w:t xml:space="preserve">PRESENTACIÓN DE LA PROPUESTA DE PUNTO DE ACUERDO DE OBVIA RESOLUCIÓN FORMULADA POR EL DIPUTADO ERNESTO ALEJANDRO PRIETO GALLARDO INTEGRANTE DEL GRUPO PARLAMENTARIO DEL PARTIDO MORENA, A EFECTO DE SOLICITAR AL TITULAR DE LA SECRETARÍA DE DESARROLLO SOCIAL Y HUMANO DEL GOBIERNO DEL ESTADO DE GUANAJUATO, INFORME SOBRE LA IRREGULARIDAD Y VIOLACIÓN A LAS REGLAS DE OPERACIÓN DEL PROGRAMA VALE GRANDEZA – COMPRA LOCAL PARA EL EJERCICIO FISCAL DE 2021, AL HABERSE AMPLIADO INJUSTIFICADAMENTE EL NÚMERO DE BENEFICIARIOS, PASANDO DE 12,400 DOCE MIL CUATROCIENTOS CONFORME AL ARTÍCULO 11 DE LAS REGLAS DE OPERACIÓN QUE PUDIERON RECIBIR EL APOYO SUSTANCIAL DE HASTA $6,000.00 SEIS MIL PESOS (DOCE OCASIONES DE $500.00 QUINIENTOS PESOS), A UN TOTAL REPORTADO EN EL PADRÓN ESTATAL DE BENEFICIARIOS </w:t>
      </w:r>
      <w:r w:rsidRPr="00177CD0">
        <w:rPr>
          <w:rFonts w:ascii="Abadi" w:hAnsi="Abadi"/>
          <w:b/>
          <w:sz w:val="21"/>
          <w:szCs w:val="21"/>
        </w:rPr>
        <w:lastRenderedPageBreak/>
        <w:t xml:space="preserve">DE 54,483 CINCUENTA Y CUATRO MIL CUATROCIENTOS OCHENTA Y TRES PERSONAS, QUE SE REPORTA HAN RECIBIDO UN APOYO POR ÚNICA OCASIÓN DE $500.00 QUINIENTOS PESOS, CON EL QUE EVIDENTEMENTE NO SE CUMPLE CON LA EFICIENCIA, EFICACIA, ECONOMÍA, TRANSPARENCIA Y HONRADEZ CON QUE DEBEN ADMINISTRARSE LOS RECURSOS PÚBLICOS. ASÍ MISMO, INFORME SOBRE LA FALTA DE INFORMACIÓN DE BENEFICIARIOS EN LOS DOCE MUNICIPIOS QUE NO APARECEN AL CONSULTARSE POR MUNICIPIO, EL PADRÓN ESTATAL DE BENEFICIARIOS EN LO REFERENTE AL PROGRAMA VALE GRANDEZA – COMPRA LOCAL, EJERCIDO EN ESTE AÑO 2021; ASÍ COMO HACER DE CONOCIMIENTO A LA AUDITORÍA SUPERIOR DEL ESTADO DE GUANAJUATO LA IRREGULARIDAD Y VIOLACIÓN A LAS REGLAS DE OPERACIÓN DEL PROGRAMA VALE GRANDEZA – COMPRA LOCAL PARA EL EJERCICIO FISCAL DE 2021, EN QUE HA INCURRIDO LA SECRETARÍA DE DESARROLLO SOCIAL Y HUMANO DEL GOBIERNO DEL ESTADO DE GUANAJUATO, AL HABERSE AMPLIADO INJUSTIFICADAMENTE EL NÚMERO DE BENEFICIARIOS, PASANDO DE 12,400 DOCE MIL CUATROCIENTOS CONFORME AL ARTÍCULO 11 DE LAS REGLAS DE OPERACIÓN QUE PUDIERON RECIBIR EL APOYO SUSTANCIAL DE HASTA $6,000.00 SEIS MIL PESOS (DOCE OCASIONES DE $500.00 QUINIENTOS PESOS), A UN TOTAL REPORTADO EN EL PADRÓN ESTATAL DE BENEFICIARIOS DE 54,483 CINCUENTA Y CUATRO MIL CUATROCIENTOS OCHENTA Y TRES PERSONAS, QUE SE REPORTA HAN RECIBIDO UN APOYO POR ÚNICA OCASIÓN DE $500.00 QUINIENTOS PESOS, CON EL QUE EVIDENTEMENTE NO SE CUMPLE CON LA EFICIENCIA, EFICACIA, ECONOMÍA, TRANSPARENCIA Y HONRADEZ CON QUE DEBEN ADMINISTRARSE LOS </w:t>
      </w:r>
      <w:r w:rsidRPr="00177CD0">
        <w:rPr>
          <w:rFonts w:ascii="Abadi" w:hAnsi="Abadi"/>
          <w:b/>
          <w:sz w:val="21"/>
          <w:szCs w:val="21"/>
        </w:rPr>
        <w:t xml:space="preserve">RECURSOS PÚBLICOS. ASÍ MISMO, PARA QUE INVESTIGUE Y AUDITE LA FALTA DE INFORMACIÓN DE BENEFICIARIOS EN LOS DOCE MUNICIPIOS QUE NO APARECEN AL CONSULTARSE POR MUNICIPIO, EL PADRÓN ESTATAL DE BENEFICIARIOS EN LO REFERENTE AL PROGRAMA “VALE GRANDEZA – COMPRA LOCAL”, EJERCIDO EN ESTE AÑO 2021 Y, EN SU CASO, APROBACIÓN DE </w:t>
      </w:r>
      <w:proofErr w:type="gramStart"/>
      <w:r w:rsidRPr="00177CD0">
        <w:rPr>
          <w:rFonts w:ascii="Abadi" w:hAnsi="Abadi"/>
          <w:b/>
          <w:sz w:val="21"/>
          <w:szCs w:val="21"/>
        </w:rPr>
        <w:t>LA MISMA</w:t>
      </w:r>
      <w:proofErr w:type="gramEnd"/>
      <w:r w:rsidRPr="00177CD0">
        <w:rPr>
          <w:rFonts w:ascii="Abadi" w:hAnsi="Abadi"/>
          <w:b/>
          <w:sz w:val="21"/>
          <w:szCs w:val="21"/>
        </w:rPr>
        <w:t>.</w:t>
      </w:r>
      <w:r w:rsidR="00BE2990">
        <w:rPr>
          <w:rStyle w:val="Refdenotaalpie"/>
          <w:rFonts w:ascii="Abadi" w:hAnsi="Abadi"/>
          <w:b/>
          <w:sz w:val="21"/>
          <w:szCs w:val="21"/>
        </w:rPr>
        <w:footnoteReference w:id="40"/>
      </w:r>
    </w:p>
    <w:p w14:paraId="771170E3" w14:textId="77777777" w:rsidR="00FE179E" w:rsidRPr="00FA6D15" w:rsidRDefault="00FE179E" w:rsidP="00FE179E">
      <w:pPr>
        <w:kinsoku w:val="0"/>
        <w:overflowPunct w:val="0"/>
        <w:autoSpaceDE w:val="0"/>
        <w:autoSpaceDN w:val="0"/>
        <w:adjustRightInd w:val="0"/>
        <w:ind w:left="284"/>
        <w:jc w:val="both"/>
        <w:outlineLvl w:val="0"/>
        <w:rPr>
          <w:rFonts w:ascii="Abadi" w:hAnsi="Abadi" w:cs="Calibri"/>
          <w:b/>
          <w:bCs/>
          <w:sz w:val="21"/>
          <w:szCs w:val="21"/>
        </w:rPr>
      </w:pPr>
    </w:p>
    <w:p w14:paraId="7324A5D4" w14:textId="77777777" w:rsidR="00FE179E" w:rsidRPr="00FA6D15" w:rsidRDefault="00FE179E" w:rsidP="00D97EC9">
      <w:pPr>
        <w:kinsoku w:val="0"/>
        <w:overflowPunct w:val="0"/>
        <w:autoSpaceDE w:val="0"/>
        <w:autoSpaceDN w:val="0"/>
        <w:adjustRightInd w:val="0"/>
        <w:ind w:right="90"/>
        <w:jc w:val="both"/>
        <w:outlineLvl w:val="0"/>
        <w:rPr>
          <w:rFonts w:ascii="Abadi" w:hAnsi="Abadi" w:cs="Calibri"/>
          <w:b/>
          <w:bCs/>
          <w:sz w:val="21"/>
          <w:szCs w:val="21"/>
        </w:rPr>
      </w:pPr>
      <w:r w:rsidRPr="00FA6D15">
        <w:rPr>
          <w:rFonts w:ascii="Abadi" w:hAnsi="Abadi" w:cs="Calibri"/>
          <w:b/>
          <w:bCs/>
          <w:sz w:val="21"/>
          <w:szCs w:val="21"/>
        </w:rPr>
        <w:t>Diputado Armando Rangel Hernández</w:t>
      </w:r>
    </w:p>
    <w:p w14:paraId="5FFAAF79" w14:textId="77777777" w:rsidR="00FE179E" w:rsidRPr="00FA6D15" w:rsidRDefault="00FE179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Presidente de la Mesa Directiva de la</w:t>
      </w:r>
    </w:p>
    <w:p w14:paraId="2F2A9FBB" w14:textId="77777777" w:rsidR="00FE179E" w:rsidRPr="00FA6D15" w:rsidRDefault="00FE179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LXV Legislatura del Estado de Guanajuato.</w:t>
      </w:r>
    </w:p>
    <w:p w14:paraId="113E9C8F" w14:textId="77777777" w:rsidR="00FE179E" w:rsidRPr="00FA6D15" w:rsidRDefault="00FE179E" w:rsidP="00D97EC9">
      <w:pPr>
        <w:kinsoku w:val="0"/>
        <w:overflowPunct w:val="0"/>
        <w:autoSpaceDE w:val="0"/>
        <w:autoSpaceDN w:val="0"/>
        <w:adjustRightInd w:val="0"/>
        <w:ind w:right="90"/>
        <w:jc w:val="both"/>
        <w:rPr>
          <w:rFonts w:ascii="Abadi" w:hAnsi="Abadi" w:cs="Calibri"/>
          <w:i/>
          <w:iCs/>
          <w:sz w:val="21"/>
          <w:szCs w:val="21"/>
        </w:rPr>
      </w:pPr>
      <w:r w:rsidRPr="00FA6D15">
        <w:rPr>
          <w:rFonts w:ascii="Abadi" w:hAnsi="Abadi" w:cs="Calibri"/>
          <w:i/>
          <w:iCs/>
          <w:sz w:val="21"/>
          <w:szCs w:val="21"/>
        </w:rPr>
        <w:t>P r e s e n t e</w:t>
      </w:r>
    </w:p>
    <w:p w14:paraId="2A08C256" w14:textId="77777777" w:rsidR="00FE179E" w:rsidRPr="00FA6D15" w:rsidRDefault="00FE179E" w:rsidP="00D97EC9">
      <w:pPr>
        <w:kinsoku w:val="0"/>
        <w:overflowPunct w:val="0"/>
        <w:autoSpaceDE w:val="0"/>
        <w:autoSpaceDN w:val="0"/>
        <w:adjustRightInd w:val="0"/>
        <w:ind w:right="90"/>
        <w:jc w:val="both"/>
        <w:rPr>
          <w:rFonts w:ascii="Abadi" w:hAnsi="Abadi" w:cs="Calibri"/>
          <w:i/>
          <w:iCs/>
          <w:sz w:val="21"/>
          <w:szCs w:val="21"/>
        </w:rPr>
      </w:pPr>
    </w:p>
    <w:p w14:paraId="2D143369" w14:textId="77777777" w:rsidR="00FE179E" w:rsidRPr="00FA6D15" w:rsidRDefault="00FE179E" w:rsidP="00D97EC9">
      <w:pPr>
        <w:kinsoku w:val="0"/>
        <w:overflowPunct w:val="0"/>
        <w:autoSpaceDE w:val="0"/>
        <w:autoSpaceDN w:val="0"/>
        <w:adjustRightInd w:val="0"/>
        <w:spacing w:before="51"/>
        <w:ind w:right="90"/>
        <w:jc w:val="both"/>
        <w:rPr>
          <w:rFonts w:ascii="Abadi" w:hAnsi="Abadi" w:cs="Calibri"/>
          <w:sz w:val="21"/>
          <w:szCs w:val="21"/>
        </w:rPr>
      </w:pPr>
      <w:r w:rsidRPr="00FA6D15">
        <w:rPr>
          <w:rFonts w:ascii="Abadi" w:hAnsi="Abadi" w:cs="Calibri"/>
          <w:sz w:val="21"/>
          <w:szCs w:val="21"/>
        </w:rPr>
        <w:t>El</w:t>
      </w:r>
      <w:r w:rsidRPr="00FA6D15">
        <w:rPr>
          <w:rFonts w:ascii="Abadi" w:hAnsi="Abadi" w:cs="Calibri"/>
          <w:spacing w:val="21"/>
          <w:sz w:val="21"/>
          <w:szCs w:val="21"/>
        </w:rPr>
        <w:t xml:space="preserve"> </w:t>
      </w:r>
      <w:r w:rsidRPr="00FA6D15">
        <w:rPr>
          <w:rFonts w:ascii="Abadi" w:hAnsi="Abadi" w:cs="Calibri"/>
          <w:sz w:val="21"/>
          <w:szCs w:val="21"/>
        </w:rPr>
        <w:t>que</w:t>
      </w:r>
      <w:r w:rsidRPr="00FA6D15">
        <w:rPr>
          <w:rFonts w:ascii="Abadi" w:hAnsi="Abadi" w:cs="Calibri"/>
          <w:spacing w:val="22"/>
          <w:sz w:val="21"/>
          <w:szCs w:val="21"/>
        </w:rPr>
        <w:t xml:space="preserve"> </w:t>
      </w:r>
      <w:r w:rsidRPr="00FA6D15">
        <w:rPr>
          <w:rFonts w:ascii="Abadi" w:hAnsi="Abadi" w:cs="Calibri"/>
          <w:sz w:val="21"/>
          <w:szCs w:val="21"/>
        </w:rPr>
        <w:t>suscribe,</w:t>
      </w:r>
      <w:r w:rsidRPr="00FA6D15">
        <w:rPr>
          <w:rFonts w:ascii="Abadi" w:hAnsi="Abadi" w:cs="Calibri"/>
          <w:spacing w:val="21"/>
          <w:sz w:val="21"/>
          <w:szCs w:val="21"/>
        </w:rPr>
        <w:t xml:space="preserve"> </w:t>
      </w:r>
      <w:r w:rsidRPr="00FA6D15">
        <w:rPr>
          <w:rFonts w:ascii="Abadi" w:hAnsi="Abadi" w:cs="Calibri"/>
          <w:i/>
          <w:iCs/>
          <w:sz w:val="21"/>
          <w:szCs w:val="21"/>
        </w:rPr>
        <w:t>Diputado</w:t>
      </w:r>
      <w:r w:rsidRPr="00FA6D15">
        <w:rPr>
          <w:rFonts w:ascii="Abadi" w:hAnsi="Abadi" w:cs="Calibri"/>
          <w:i/>
          <w:iCs/>
          <w:spacing w:val="21"/>
          <w:sz w:val="21"/>
          <w:szCs w:val="21"/>
        </w:rPr>
        <w:t xml:space="preserve"> </w:t>
      </w:r>
      <w:r w:rsidRPr="00FA6D15">
        <w:rPr>
          <w:rFonts w:ascii="Abadi" w:hAnsi="Abadi" w:cs="Calibri"/>
          <w:b/>
          <w:bCs/>
          <w:sz w:val="21"/>
          <w:szCs w:val="21"/>
        </w:rPr>
        <w:t>ERNESTO</w:t>
      </w:r>
      <w:r w:rsidRPr="00FA6D15">
        <w:rPr>
          <w:rFonts w:ascii="Abadi" w:hAnsi="Abadi" w:cs="Calibri"/>
          <w:b/>
          <w:bCs/>
          <w:spacing w:val="19"/>
          <w:sz w:val="21"/>
          <w:szCs w:val="21"/>
        </w:rPr>
        <w:t xml:space="preserve"> </w:t>
      </w:r>
      <w:r w:rsidRPr="00FA6D15">
        <w:rPr>
          <w:rFonts w:ascii="Abadi" w:hAnsi="Abadi" w:cs="Calibri"/>
          <w:b/>
          <w:bCs/>
          <w:sz w:val="21"/>
          <w:szCs w:val="21"/>
        </w:rPr>
        <w:t>ALEJANDRO</w:t>
      </w:r>
      <w:r w:rsidRPr="00FA6D15">
        <w:rPr>
          <w:rFonts w:ascii="Abadi" w:hAnsi="Abadi" w:cs="Calibri"/>
          <w:b/>
          <w:bCs/>
          <w:spacing w:val="19"/>
          <w:sz w:val="21"/>
          <w:szCs w:val="21"/>
        </w:rPr>
        <w:t xml:space="preserve"> </w:t>
      </w:r>
      <w:r w:rsidRPr="00FA6D15">
        <w:rPr>
          <w:rFonts w:ascii="Abadi" w:hAnsi="Abadi" w:cs="Calibri"/>
          <w:b/>
          <w:bCs/>
          <w:sz w:val="21"/>
          <w:szCs w:val="21"/>
        </w:rPr>
        <w:t>PRIETO</w:t>
      </w:r>
      <w:r w:rsidRPr="00FA6D15">
        <w:rPr>
          <w:rFonts w:ascii="Abadi" w:hAnsi="Abadi" w:cs="Calibri"/>
          <w:b/>
          <w:bCs/>
          <w:spacing w:val="19"/>
          <w:sz w:val="21"/>
          <w:szCs w:val="21"/>
        </w:rPr>
        <w:t xml:space="preserve"> </w:t>
      </w:r>
      <w:r w:rsidRPr="00FA6D15">
        <w:rPr>
          <w:rFonts w:ascii="Abadi" w:hAnsi="Abadi" w:cs="Calibri"/>
          <w:b/>
          <w:bCs/>
          <w:sz w:val="21"/>
          <w:szCs w:val="21"/>
        </w:rPr>
        <w:t>GALLARDO,</w:t>
      </w:r>
      <w:r w:rsidRPr="00FA6D15">
        <w:rPr>
          <w:rFonts w:ascii="Abadi" w:hAnsi="Abadi" w:cs="Calibri"/>
          <w:b/>
          <w:bCs/>
          <w:spacing w:val="19"/>
          <w:sz w:val="21"/>
          <w:szCs w:val="21"/>
        </w:rPr>
        <w:t xml:space="preserve"> </w:t>
      </w:r>
      <w:r w:rsidRPr="00FA6D15">
        <w:rPr>
          <w:rFonts w:ascii="Abadi" w:hAnsi="Abadi" w:cs="Calibri"/>
          <w:sz w:val="21"/>
          <w:szCs w:val="21"/>
        </w:rPr>
        <w:t>del</w:t>
      </w:r>
      <w:r w:rsidRPr="00FA6D15">
        <w:rPr>
          <w:rFonts w:ascii="Abadi" w:hAnsi="Abadi" w:cs="Calibri"/>
          <w:spacing w:val="19"/>
          <w:sz w:val="21"/>
          <w:szCs w:val="21"/>
        </w:rPr>
        <w:t xml:space="preserve"> </w:t>
      </w:r>
      <w:r w:rsidRPr="00FA6D15">
        <w:rPr>
          <w:rFonts w:ascii="Abadi" w:hAnsi="Abadi" w:cs="Calibri"/>
          <w:sz w:val="21"/>
          <w:szCs w:val="21"/>
        </w:rPr>
        <w:t>Grupo</w:t>
      </w:r>
      <w:r w:rsidRPr="00FA6D15">
        <w:rPr>
          <w:rFonts w:ascii="Abadi" w:hAnsi="Abadi" w:cs="Calibri"/>
          <w:spacing w:val="21"/>
          <w:sz w:val="21"/>
          <w:szCs w:val="21"/>
        </w:rPr>
        <w:t xml:space="preserve"> </w:t>
      </w:r>
      <w:r w:rsidRPr="00FA6D15">
        <w:rPr>
          <w:rFonts w:ascii="Abadi" w:hAnsi="Abadi" w:cs="Calibri"/>
          <w:sz w:val="21"/>
          <w:szCs w:val="21"/>
        </w:rPr>
        <w:t>Parlamentario</w:t>
      </w:r>
      <w:r w:rsidRPr="00FA6D15">
        <w:rPr>
          <w:rFonts w:ascii="Abadi" w:hAnsi="Abadi" w:cs="Calibri"/>
          <w:spacing w:val="24"/>
          <w:sz w:val="21"/>
          <w:szCs w:val="21"/>
        </w:rPr>
        <w:t xml:space="preserve"> </w:t>
      </w:r>
      <w:r w:rsidRPr="00FA6D15">
        <w:rPr>
          <w:rFonts w:ascii="Abadi" w:hAnsi="Abadi" w:cs="Calibri"/>
          <w:sz w:val="21"/>
          <w:szCs w:val="21"/>
        </w:rPr>
        <w:t>de</w:t>
      </w:r>
      <w:r w:rsidRPr="00FA6D15">
        <w:rPr>
          <w:rFonts w:ascii="Abadi" w:hAnsi="Abadi" w:cs="Calibri"/>
          <w:spacing w:val="-1"/>
          <w:sz w:val="21"/>
          <w:szCs w:val="21"/>
        </w:rPr>
        <w:t xml:space="preserve"> </w:t>
      </w:r>
      <w:r w:rsidRPr="00FA6D15">
        <w:rPr>
          <w:rFonts w:ascii="Abadi" w:hAnsi="Abadi" w:cs="Calibri"/>
          <w:b/>
          <w:bCs/>
          <w:i/>
          <w:iCs/>
          <w:sz w:val="21"/>
          <w:szCs w:val="21"/>
        </w:rPr>
        <w:t>morena</w:t>
      </w:r>
      <w:r w:rsidRPr="00FA6D15">
        <w:rPr>
          <w:rFonts w:ascii="Abadi" w:hAnsi="Abadi" w:cs="Calibri"/>
          <w:sz w:val="21"/>
          <w:szCs w:val="21"/>
        </w:rPr>
        <w:t>,</w:t>
      </w:r>
      <w:r w:rsidRPr="00FA6D15">
        <w:rPr>
          <w:rFonts w:ascii="Abadi" w:hAnsi="Abadi" w:cs="Calibri"/>
          <w:spacing w:val="45"/>
          <w:sz w:val="21"/>
          <w:szCs w:val="21"/>
        </w:rPr>
        <w:t xml:space="preserve"> </w:t>
      </w:r>
      <w:r w:rsidRPr="00FA6D15">
        <w:rPr>
          <w:rFonts w:ascii="Abadi" w:hAnsi="Abadi" w:cs="Calibri"/>
          <w:sz w:val="21"/>
          <w:szCs w:val="21"/>
        </w:rPr>
        <w:t>de</w:t>
      </w:r>
      <w:r w:rsidRPr="00FA6D15">
        <w:rPr>
          <w:rFonts w:ascii="Abadi" w:hAnsi="Abadi" w:cs="Calibri"/>
          <w:spacing w:val="48"/>
          <w:sz w:val="21"/>
          <w:szCs w:val="21"/>
        </w:rPr>
        <w:t xml:space="preserve"> </w:t>
      </w:r>
      <w:r w:rsidRPr="00FA6D15">
        <w:rPr>
          <w:rFonts w:ascii="Abadi" w:hAnsi="Abadi" w:cs="Calibri"/>
          <w:sz w:val="21"/>
          <w:szCs w:val="21"/>
        </w:rPr>
        <w:t>esta</w:t>
      </w:r>
      <w:r w:rsidRPr="00FA6D15">
        <w:rPr>
          <w:rFonts w:ascii="Abadi" w:hAnsi="Abadi" w:cs="Calibri"/>
          <w:spacing w:val="48"/>
          <w:sz w:val="21"/>
          <w:szCs w:val="21"/>
        </w:rPr>
        <w:t xml:space="preserve"> </w:t>
      </w:r>
      <w:r w:rsidRPr="00FA6D15">
        <w:rPr>
          <w:rFonts w:ascii="Abadi" w:hAnsi="Abadi" w:cs="Calibri"/>
          <w:sz w:val="21"/>
          <w:szCs w:val="21"/>
        </w:rPr>
        <w:t>Sexagésima</w:t>
      </w:r>
      <w:r w:rsidRPr="00FA6D15">
        <w:rPr>
          <w:rFonts w:ascii="Abadi" w:hAnsi="Abadi" w:cs="Calibri"/>
          <w:spacing w:val="48"/>
          <w:sz w:val="21"/>
          <w:szCs w:val="21"/>
        </w:rPr>
        <w:t xml:space="preserve"> </w:t>
      </w:r>
      <w:r w:rsidRPr="00FA6D15">
        <w:rPr>
          <w:rFonts w:ascii="Abadi" w:hAnsi="Abadi" w:cs="Calibri"/>
          <w:sz w:val="21"/>
          <w:szCs w:val="21"/>
        </w:rPr>
        <w:t>Quinta</w:t>
      </w:r>
      <w:r w:rsidRPr="00FA6D15">
        <w:rPr>
          <w:rFonts w:ascii="Abadi" w:hAnsi="Abadi" w:cs="Calibri"/>
          <w:spacing w:val="48"/>
          <w:sz w:val="21"/>
          <w:szCs w:val="21"/>
        </w:rPr>
        <w:t xml:space="preserve"> </w:t>
      </w:r>
      <w:r w:rsidRPr="00FA6D15">
        <w:rPr>
          <w:rFonts w:ascii="Abadi" w:hAnsi="Abadi" w:cs="Calibri"/>
          <w:sz w:val="21"/>
          <w:szCs w:val="21"/>
        </w:rPr>
        <w:t>Legislatura</w:t>
      </w:r>
      <w:r w:rsidRPr="00FA6D15">
        <w:rPr>
          <w:rFonts w:ascii="Abadi" w:hAnsi="Abadi" w:cs="Calibri"/>
          <w:spacing w:val="48"/>
          <w:sz w:val="21"/>
          <w:szCs w:val="21"/>
        </w:rPr>
        <w:t xml:space="preserve"> </w:t>
      </w:r>
      <w:r w:rsidRPr="00FA6D15">
        <w:rPr>
          <w:rFonts w:ascii="Abadi" w:hAnsi="Abadi" w:cs="Calibri"/>
          <w:sz w:val="21"/>
          <w:szCs w:val="21"/>
        </w:rPr>
        <w:t>del</w:t>
      </w:r>
      <w:r w:rsidRPr="00FA6D15">
        <w:rPr>
          <w:rFonts w:ascii="Abadi" w:hAnsi="Abadi" w:cs="Calibri"/>
          <w:spacing w:val="48"/>
          <w:sz w:val="21"/>
          <w:szCs w:val="21"/>
        </w:rPr>
        <w:t xml:space="preserve"> </w:t>
      </w:r>
      <w:r w:rsidRPr="00FA6D15">
        <w:rPr>
          <w:rFonts w:ascii="Abadi" w:hAnsi="Abadi" w:cs="Calibri"/>
          <w:sz w:val="21"/>
          <w:szCs w:val="21"/>
        </w:rPr>
        <w:t>Congreso</w:t>
      </w:r>
      <w:r w:rsidRPr="00FA6D15">
        <w:rPr>
          <w:rFonts w:ascii="Abadi" w:hAnsi="Abadi" w:cs="Calibri"/>
          <w:spacing w:val="45"/>
          <w:sz w:val="21"/>
          <w:szCs w:val="21"/>
        </w:rPr>
        <w:t xml:space="preserve"> </w:t>
      </w:r>
      <w:r w:rsidRPr="00FA6D15">
        <w:rPr>
          <w:rFonts w:ascii="Abadi" w:hAnsi="Abadi" w:cs="Calibri"/>
          <w:sz w:val="21"/>
          <w:szCs w:val="21"/>
        </w:rPr>
        <w:t>del</w:t>
      </w:r>
      <w:r w:rsidRPr="00FA6D15">
        <w:rPr>
          <w:rFonts w:ascii="Abadi" w:hAnsi="Abadi" w:cs="Calibri"/>
          <w:spacing w:val="48"/>
          <w:sz w:val="21"/>
          <w:szCs w:val="21"/>
        </w:rPr>
        <w:t xml:space="preserve"> </w:t>
      </w:r>
      <w:r w:rsidRPr="00FA6D15">
        <w:rPr>
          <w:rFonts w:ascii="Abadi" w:hAnsi="Abadi" w:cs="Calibri"/>
          <w:sz w:val="21"/>
          <w:szCs w:val="21"/>
        </w:rPr>
        <w:t>Estado</w:t>
      </w:r>
      <w:r w:rsidRPr="00FA6D15">
        <w:rPr>
          <w:rFonts w:ascii="Abadi" w:hAnsi="Abadi" w:cs="Calibri"/>
          <w:spacing w:val="48"/>
          <w:sz w:val="21"/>
          <w:szCs w:val="21"/>
        </w:rPr>
        <w:t xml:space="preserve"> </w:t>
      </w:r>
      <w:r w:rsidRPr="00FA6D15">
        <w:rPr>
          <w:rFonts w:ascii="Abadi" w:hAnsi="Abadi" w:cs="Calibri"/>
          <w:sz w:val="21"/>
          <w:szCs w:val="21"/>
        </w:rPr>
        <w:t>de</w:t>
      </w:r>
      <w:r w:rsidRPr="00FA6D15">
        <w:rPr>
          <w:rFonts w:ascii="Abadi" w:hAnsi="Abadi" w:cs="Calibri"/>
          <w:spacing w:val="48"/>
          <w:sz w:val="21"/>
          <w:szCs w:val="21"/>
        </w:rPr>
        <w:t xml:space="preserve"> </w:t>
      </w:r>
      <w:r w:rsidRPr="00FA6D15">
        <w:rPr>
          <w:rFonts w:ascii="Abadi" w:hAnsi="Abadi" w:cs="Calibri"/>
          <w:sz w:val="21"/>
          <w:szCs w:val="21"/>
        </w:rPr>
        <w:t>Guanajuato,</w:t>
      </w:r>
      <w:r w:rsidRPr="00FA6D15">
        <w:rPr>
          <w:rFonts w:ascii="Abadi" w:hAnsi="Abadi" w:cs="Calibri"/>
          <w:spacing w:val="48"/>
          <w:sz w:val="21"/>
          <w:szCs w:val="21"/>
        </w:rPr>
        <w:t xml:space="preserve"> </w:t>
      </w:r>
      <w:r w:rsidRPr="00FA6D15">
        <w:rPr>
          <w:rFonts w:ascii="Abadi" w:hAnsi="Abadi" w:cs="Calibri"/>
          <w:sz w:val="21"/>
          <w:szCs w:val="21"/>
        </w:rPr>
        <w:t>con</w:t>
      </w:r>
      <w:r w:rsidRPr="00FA6D15">
        <w:rPr>
          <w:rFonts w:ascii="Abadi" w:hAnsi="Abadi" w:cs="Calibri"/>
          <w:spacing w:val="-1"/>
          <w:sz w:val="21"/>
          <w:szCs w:val="21"/>
        </w:rPr>
        <w:t xml:space="preserve"> </w:t>
      </w:r>
      <w:r w:rsidRPr="00FA6D15">
        <w:rPr>
          <w:rFonts w:ascii="Abadi" w:hAnsi="Abadi" w:cs="Calibri"/>
          <w:sz w:val="21"/>
          <w:szCs w:val="21"/>
        </w:rPr>
        <w:t>fundamento</w:t>
      </w:r>
      <w:r w:rsidRPr="00FA6D15">
        <w:rPr>
          <w:rFonts w:ascii="Abadi" w:hAnsi="Abadi" w:cs="Calibri"/>
          <w:spacing w:val="40"/>
          <w:sz w:val="21"/>
          <w:szCs w:val="21"/>
        </w:rPr>
        <w:t xml:space="preserve"> </w:t>
      </w:r>
      <w:r w:rsidRPr="00FA6D15">
        <w:rPr>
          <w:rFonts w:ascii="Abadi" w:hAnsi="Abadi" w:cs="Calibri"/>
          <w:sz w:val="21"/>
          <w:szCs w:val="21"/>
        </w:rPr>
        <w:t>en</w:t>
      </w:r>
      <w:r w:rsidRPr="00FA6D15">
        <w:rPr>
          <w:rFonts w:ascii="Abadi" w:hAnsi="Abadi" w:cs="Calibri"/>
          <w:spacing w:val="40"/>
          <w:sz w:val="21"/>
          <w:szCs w:val="21"/>
        </w:rPr>
        <w:t xml:space="preserve"> </w:t>
      </w:r>
      <w:r w:rsidRPr="00FA6D15">
        <w:rPr>
          <w:rFonts w:ascii="Abadi" w:hAnsi="Abadi" w:cs="Calibri"/>
          <w:sz w:val="21"/>
          <w:szCs w:val="21"/>
        </w:rPr>
        <w:t>el</w:t>
      </w:r>
      <w:r w:rsidRPr="00FA6D15">
        <w:rPr>
          <w:rFonts w:ascii="Abadi" w:hAnsi="Abadi" w:cs="Calibri"/>
          <w:spacing w:val="40"/>
          <w:sz w:val="21"/>
          <w:szCs w:val="21"/>
        </w:rPr>
        <w:t xml:space="preserve"> </w:t>
      </w:r>
      <w:r w:rsidRPr="00FA6D15">
        <w:rPr>
          <w:rFonts w:ascii="Abadi" w:hAnsi="Abadi" w:cs="Calibri"/>
          <w:sz w:val="21"/>
          <w:szCs w:val="21"/>
        </w:rPr>
        <w:t>primer</w:t>
      </w:r>
      <w:r w:rsidRPr="00FA6D15">
        <w:rPr>
          <w:rFonts w:ascii="Abadi" w:hAnsi="Abadi" w:cs="Calibri"/>
          <w:spacing w:val="40"/>
          <w:sz w:val="21"/>
          <w:szCs w:val="21"/>
        </w:rPr>
        <w:t xml:space="preserve"> </w:t>
      </w:r>
      <w:r w:rsidRPr="00FA6D15">
        <w:rPr>
          <w:rFonts w:ascii="Abadi" w:hAnsi="Abadi" w:cs="Calibri"/>
          <w:sz w:val="21"/>
          <w:szCs w:val="21"/>
        </w:rPr>
        <w:t>párrafo</w:t>
      </w:r>
      <w:r w:rsidRPr="00FA6D15">
        <w:rPr>
          <w:rFonts w:ascii="Abadi" w:hAnsi="Abadi" w:cs="Calibri"/>
          <w:spacing w:val="40"/>
          <w:sz w:val="21"/>
          <w:szCs w:val="21"/>
        </w:rPr>
        <w:t xml:space="preserve"> </w:t>
      </w:r>
      <w:r w:rsidRPr="00FA6D15">
        <w:rPr>
          <w:rFonts w:ascii="Abadi" w:hAnsi="Abadi" w:cs="Calibri"/>
          <w:sz w:val="21"/>
          <w:szCs w:val="21"/>
        </w:rPr>
        <w:t>del</w:t>
      </w:r>
      <w:r w:rsidRPr="00FA6D15">
        <w:rPr>
          <w:rFonts w:ascii="Abadi" w:hAnsi="Abadi" w:cs="Calibri"/>
          <w:spacing w:val="40"/>
          <w:sz w:val="21"/>
          <w:szCs w:val="21"/>
        </w:rPr>
        <w:t xml:space="preserve"> </w:t>
      </w:r>
      <w:r w:rsidRPr="00FA6D15">
        <w:rPr>
          <w:rFonts w:ascii="Abadi" w:hAnsi="Abadi" w:cs="Calibri"/>
          <w:sz w:val="21"/>
          <w:szCs w:val="21"/>
        </w:rPr>
        <w:t>artículo</w:t>
      </w:r>
      <w:r w:rsidRPr="00FA6D15">
        <w:rPr>
          <w:rFonts w:ascii="Abadi" w:hAnsi="Abadi" w:cs="Calibri"/>
          <w:spacing w:val="40"/>
          <w:sz w:val="21"/>
          <w:szCs w:val="21"/>
        </w:rPr>
        <w:t xml:space="preserve"> </w:t>
      </w:r>
      <w:r w:rsidRPr="00FA6D15">
        <w:rPr>
          <w:rFonts w:ascii="Abadi" w:hAnsi="Abadi" w:cs="Calibri"/>
          <w:sz w:val="21"/>
          <w:szCs w:val="21"/>
        </w:rPr>
        <w:t>57,</w:t>
      </w:r>
      <w:r w:rsidRPr="00FA6D15">
        <w:rPr>
          <w:rFonts w:ascii="Abadi" w:hAnsi="Abadi" w:cs="Calibri"/>
          <w:spacing w:val="40"/>
          <w:sz w:val="21"/>
          <w:szCs w:val="21"/>
        </w:rPr>
        <w:t xml:space="preserve"> </w:t>
      </w:r>
      <w:r w:rsidRPr="00FA6D15">
        <w:rPr>
          <w:rFonts w:ascii="Abadi" w:hAnsi="Abadi" w:cs="Calibri"/>
          <w:sz w:val="21"/>
          <w:szCs w:val="21"/>
        </w:rPr>
        <w:t>de</w:t>
      </w:r>
      <w:r w:rsidRPr="00FA6D15">
        <w:rPr>
          <w:rFonts w:ascii="Abadi" w:hAnsi="Abadi" w:cs="Calibri"/>
          <w:spacing w:val="40"/>
          <w:sz w:val="21"/>
          <w:szCs w:val="21"/>
        </w:rPr>
        <w:t xml:space="preserve"> </w:t>
      </w:r>
      <w:r w:rsidRPr="00FA6D15">
        <w:rPr>
          <w:rFonts w:ascii="Abadi" w:hAnsi="Abadi" w:cs="Calibri"/>
          <w:sz w:val="21"/>
          <w:szCs w:val="21"/>
        </w:rPr>
        <w:t>la</w:t>
      </w:r>
      <w:r w:rsidRPr="00FA6D15">
        <w:rPr>
          <w:rFonts w:ascii="Abadi" w:hAnsi="Abadi" w:cs="Calibri"/>
          <w:spacing w:val="40"/>
          <w:sz w:val="21"/>
          <w:szCs w:val="21"/>
        </w:rPr>
        <w:t xml:space="preserve"> </w:t>
      </w:r>
      <w:r w:rsidRPr="00FA6D15">
        <w:rPr>
          <w:rFonts w:ascii="Abadi" w:hAnsi="Abadi" w:cs="Calibri"/>
          <w:i/>
          <w:iCs/>
          <w:sz w:val="21"/>
          <w:szCs w:val="21"/>
        </w:rPr>
        <w:t>Constitución</w:t>
      </w:r>
      <w:r w:rsidRPr="00FA6D15">
        <w:rPr>
          <w:rFonts w:ascii="Abadi" w:hAnsi="Abadi" w:cs="Calibri"/>
          <w:i/>
          <w:iCs/>
          <w:spacing w:val="40"/>
          <w:sz w:val="21"/>
          <w:szCs w:val="21"/>
        </w:rPr>
        <w:t xml:space="preserve"> </w:t>
      </w:r>
      <w:r w:rsidRPr="00FA6D15">
        <w:rPr>
          <w:rFonts w:ascii="Abadi" w:hAnsi="Abadi" w:cs="Calibri"/>
          <w:i/>
          <w:iCs/>
          <w:sz w:val="21"/>
          <w:szCs w:val="21"/>
        </w:rPr>
        <w:t>Política</w:t>
      </w:r>
      <w:r w:rsidRPr="00FA6D15">
        <w:rPr>
          <w:rFonts w:ascii="Abadi" w:hAnsi="Abadi" w:cs="Calibri"/>
          <w:i/>
          <w:iCs/>
          <w:spacing w:val="40"/>
          <w:sz w:val="21"/>
          <w:szCs w:val="21"/>
        </w:rPr>
        <w:t xml:space="preserve"> </w:t>
      </w:r>
      <w:r w:rsidRPr="00FA6D15">
        <w:rPr>
          <w:rFonts w:ascii="Abadi" w:hAnsi="Abadi" w:cs="Calibri"/>
          <w:i/>
          <w:iCs/>
          <w:sz w:val="21"/>
          <w:szCs w:val="21"/>
        </w:rPr>
        <w:t>para</w:t>
      </w:r>
      <w:r w:rsidRPr="00FA6D15">
        <w:rPr>
          <w:rFonts w:ascii="Abadi" w:hAnsi="Abadi" w:cs="Calibri"/>
          <w:i/>
          <w:iCs/>
          <w:spacing w:val="40"/>
          <w:sz w:val="21"/>
          <w:szCs w:val="21"/>
        </w:rPr>
        <w:t xml:space="preserve"> </w:t>
      </w:r>
      <w:r w:rsidRPr="00FA6D15">
        <w:rPr>
          <w:rFonts w:ascii="Abadi" w:hAnsi="Abadi" w:cs="Calibri"/>
          <w:i/>
          <w:iCs/>
          <w:sz w:val="21"/>
          <w:szCs w:val="21"/>
        </w:rPr>
        <w:t>el</w:t>
      </w:r>
      <w:r w:rsidRPr="00FA6D15">
        <w:rPr>
          <w:rFonts w:ascii="Abadi" w:hAnsi="Abadi" w:cs="Calibri"/>
          <w:i/>
          <w:iCs/>
          <w:spacing w:val="40"/>
          <w:sz w:val="21"/>
          <w:szCs w:val="21"/>
        </w:rPr>
        <w:t xml:space="preserve"> </w:t>
      </w:r>
      <w:r w:rsidRPr="00FA6D15">
        <w:rPr>
          <w:rFonts w:ascii="Abadi" w:hAnsi="Abadi" w:cs="Calibri"/>
          <w:i/>
          <w:iCs/>
          <w:sz w:val="21"/>
          <w:szCs w:val="21"/>
        </w:rPr>
        <w:t>Estado</w:t>
      </w:r>
      <w:r w:rsidRPr="00FA6D15">
        <w:rPr>
          <w:rFonts w:ascii="Abadi" w:hAnsi="Abadi" w:cs="Calibri"/>
          <w:i/>
          <w:iCs/>
          <w:spacing w:val="40"/>
          <w:sz w:val="21"/>
          <w:szCs w:val="21"/>
        </w:rPr>
        <w:t xml:space="preserve"> </w:t>
      </w:r>
      <w:r w:rsidRPr="00FA6D15">
        <w:rPr>
          <w:rFonts w:ascii="Abadi" w:hAnsi="Abadi" w:cs="Calibri"/>
          <w:i/>
          <w:iCs/>
          <w:sz w:val="21"/>
          <w:szCs w:val="21"/>
        </w:rPr>
        <w:t>de</w:t>
      </w:r>
      <w:r w:rsidRPr="00FA6D15">
        <w:rPr>
          <w:rFonts w:ascii="Abadi" w:hAnsi="Abadi" w:cs="Calibri"/>
          <w:i/>
          <w:iCs/>
          <w:spacing w:val="-1"/>
          <w:sz w:val="21"/>
          <w:szCs w:val="21"/>
        </w:rPr>
        <w:t xml:space="preserve"> </w:t>
      </w:r>
      <w:r w:rsidRPr="00FA6D15">
        <w:rPr>
          <w:rFonts w:ascii="Abadi" w:hAnsi="Abadi" w:cs="Calibri"/>
          <w:i/>
          <w:iCs/>
          <w:sz w:val="21"/>
          <w:szCs w:val="21"/>
        </w:rPr>
        <w:t>Guanajuato</w:t>
      </w:r>
      <w:r w:rsidRPr="00FA6D15">
        <w:rPr>
          <w:rFonts w:ascii="Abadi" w:hAnsi="Abadi" w:cs="Calibri"/>
          <w:sz w:val="21"/>
          <w:szCs w:val="21"/>
        </w:rPr>
        <w:t>;</w:t>
      </w:r>
      <w:r w:rsidRPr="00FA6D15">
        <w:rPr>
          <w:rFonts w:ascii="Abadi" w:hAnsi="Abadi" w:cs="Calibri"/>
          <w:spacing w:val="26"/>
          <w:sz w:val="21"/>
          <w:szCs w:val="21"/>
        </w:rPr>
        <w:t xml:space="preserve"> </w:t>
      </w:r>
      <w:r w:rsidRPr="00FA6D15">
        <w:rPr>
          <w:rFonts w:ascii="Abadi" w:hAnsi="Abadi" w:cs="Calibri"/>
          <w:sz w:val="21"/>
          <w:szCs w:val="21"/>
        </w:rPr>
        <w:t>y</w:t>
      </w:r>
      <w:r w:rsidRPr="00FA6D15">
        <w:rPr>
          <w:rFonts w:ascii="Abadi" w:hAnsi="Abadi" w:cs="Calibri"/>
          <w:spacing w:val="25"/>
          <w:sz w:val="21"/>
          <w:szCs w:val="21"/>
        </w:rPr>
        <w:t xml:space="preserve"> </w:t>
      </w:r>
      <w:r w:rsidRPr="00FA6D15">
        <w:rPr>
          <w:rFonts w:ascii="Abadi" w:hAnsi="Abadi" w:cs="Calibri"/>
          <w:sz w:val="21"/>
          <w:szCs w:val="21"/>
        </w:rPr>
        <w:t>en</w:t>
      </w:r>
      <w:r w:rsidRPr="00FA6D15">
        <w:rPr>
          <w:rFonts w:ascii="Abadi" w:hAnsi="Abadi" w:cs="Calibri"/>
          <w:spacing w:val="27"/>
          <w:sz w:val="21"/>
          <w:szCs w:val="21"/>
        </w:rPr>
        <w:t xml:space="preserve"> </w:t>
      </w:r>
      <w:r w:rsidRPr="00FA6D15">
        <w:rPr>
          <w:rFonts w:ascii="Abadi" w:hAnsi="Abadi" w:cs="Calibri"/>
          <w:sz w:val="21"/>
          <w:szCs w:val="21"/>
        </w:rPr>
        <w:t>los</w:t>
      </w:r>
      <w:r w:rsidRPr="00FA6D15">
        <w:rPr>
          <w:rFonts w:ascii="Abadi" w:hAnsi="Abadi" w:cs="Calibri"/>
          <w:spacing w:val="26"/>
          <w:sz w:val="21"/>
          <w:szCs w:val="21"/>
        </w:rPr>
        <w:t xml:space="preserve"> </w:t>
      </w:r>
      <w:r w:rsidRPr="00FA6D15">
        <w:rPr>
          <w:rFonts w:ascii="Abadi" w:hAnsi="Abadi" w:cs="Calibri"/>
          <w:sz w:val="21"/>
          <w:szCs w:val="21"/>
        </w:rPr>
        <w:t>artículos</w:t>
      </w:r>
      <w:r w:rsidRPr="00FA6D15">
        <w:rPr>
          <w:rFonts w:ascii="Abadi" w:hAnsi="Abadi" w:cs="Calibri"/>
          <w:spacing w:val="26"/>
          <w:sz w:val="21"/>
          <w:szCs w:val="21"/>
        </w:rPr>
        <w:t xml:space="preserve"> </w:t>
      </w:r>
      <w:r w:rsidRPr="00FA6D15">
        <w:rPr>
          <w:rFonts w:ascii="Abadi" w:hAnsi="Abadi" w:cs="Calibri"/>
          <w:sz w:val="21"/>
          <w:szCs w:val="21"/>
        </w:rPr>
        <w:t>177</w:t>
      </w:r>
      <w:r w:rsidRPr="00FA6D15">
        <w:rPr>
          <w:rFonts w:ascii="Abadi" w:hAnsi="Abadi" w:cs="Calibri"/>
          <w:spacing w:val="26"/>
          <w:sz w:val="21"/>
          <w:szCs w:val="21"/>
        </w:rPr>
        <w:t xml:space="preserve"> </w:t>
      </w:r>
      <w:r w:rsidRPr="00FA6D15">
        <w:rPr>
          <w:rFonts w:ascii="Abadi" w:hAnsi="Abadi" w:cs="Calibri"/>
          <w:sz w:val="21"/>
          <w:szCs w:val="21"/>
        </w:rPr>
        <w:t>y</w:t>
      </w:r>
      <w:r w:rsidRPr="00FA6D15">
        <w:rPr>
          <w:rFonts w:ascii="Abadi" w:hAnsi="Abadi" w:cs="Calibri"/>
          <w:spacing w:val="25"/>
          <w:sz w:val="21"/>
          <w:szCs w:val="21"/>
        </w:rPr>
        <w:t xml:space="preserve"> </w:t>
      </w:r>
      <w:r w:rsidRPr="00FA6D15">
        <w:rPr>
          <w:rFonts w:ascii="Abadi" w:hAnsi="Abadi" w:cs="Calibri"/>
          <w:sz w:val="21"/>
          <w:szCs w:val="21"/>
        </w:rPr>
        <w:t>204</w:t>
      </w:r>
      <w:r w:rsidRPr="00FA6D15">
        <w:rPr>
          <w:rFonts w:ascii="Abadi" w:hAnsi="Abadi" w:cs="Calibri"/>
          <w:spacing w:val="27"/>
          <w:sz w:val="21"/>
          <w:szCs w:val="21"/>
        </w:rPr>
        <w:t xml:space="preserve"> </w:t>
      </w:r>
      <w:r w:rsidRPr="00FA6D15">
        <w:rPr>
          <w:rFonts w:ascii="Abadi" w:hAnsi="Abadi" w:cs="Calibri"/>
          <w:sz w:val="21"/>
          <w:szCs w:val="21"/>
        </w:rPr>
        <w:t>fracción</w:t>
      </w:r>
      <w:r w:rsidRPr="00FA6D15">
        <w:rPr>
          <w:rFonts w:ascii="Abadi" w:hAnsi="Abadi" w:cs="Calibri"/>
          <w:spacing w:val="26"/>
          <w:sz w:val="21"/>
          <w:szCs w:val="21"/>
        </w:rPr>
        <w:t xml:space="preserve"> </w:t>
      </w:r>
      <w:r w:rsidRPr="00FA6D15">
        <w:rPr>
          <w:rFonts w:ascii="Abadi" w:hAnsi="Abadi" w:cs="Calibri"/>
          <w:sz w:val="21"/>
          <w:szCs w:val="21"/>
        </w:rPr>
        <w:t>III</w:t>
      </w:r>
      <w:r w:rsidRPr="00FA6D15">
        <w:rPr>
          <w:rFonts w:ascii="Abadi" w:hAnsi="Abadi" w:cs="Calibri"/>
          <w:spacing w:val="25"/>
          <w:sz w:val="21"/>
          <w:szCs w:val="21"/>
        </w:rPr>
        <w:t xml:space="preserve"> </w:t>
      </w:r>
      <w:r w:rsidRPr="00FA6D15">
        <w:rPr>
          <w:rFonts w:ascii="Abadi" w:hAnsi="Abadi" w:cs="Calibri"/>
          <w:sz w:val="21"/>
          <w:szCs w:val="21"/>
        </w:rPr>
        <w:t>de</w:t>
      </w:r>
      <w:r w:rsidRPr="00FA6D15">
        <w:rPr>
          <w:rFonts w:ascii="Abadi" w:hAnsi="Abadi" w:cs="Calibri"/>
          <w:spacing w:val="26"/>
          <w:sz w:val="21"/>
          <w:szCs w:val="21"/>
        </w:rPr>
        <w:t xml:space="preserve"> </w:t>
      </w:r>
      <w:r w:rsidRPr="00FA6D15">
        <w:rPr>
          <w:rFonts w:ascii="Abadi" w:hAnsi="Abadi" w:cs="Calibri"/>
          <w:sz w:val="21"/>
          <w:szCs w:val="21"/>
        </w:rPr>
        <w:t>la</w:t>
      </w:r>
      <w:r w:rsidRPr="00FA6D15">
        <w:rPr>
          <w:rFonts w:ascii="Abadi" w:hAnsi="Abadi" w:cs="Calibri"/>
          <w:spacing w:val="26"/>
          <w:sz w:val="21"/>
          <w:szCs w:val="21"/>
        </w:rPr>
        <w:t xml:space="preserve"> </w:t>
      </w:r>
      <w:r w:rsidRPr="00FA6D15">
        <w:rPr>
          <w:rFonts w:ascii="Abadi" w:hAnsi="Abadi" w:cs="Calibri"/>
          <w:i/>
          <w:iCs/>
          <w:sz w:val="21"/>
          <w:szCs w:val="21"/>
        </w:rPr>
        <w:t>Ley</w:t>
      </w:r>
      <w:r w:rsidRPr="00FA6D15">
        <w:rPr>
          <w:rFonts w:ascii="Abadi" w:hAnsi="Abadi" w:cs="Calibri"/>
          <w:i/>
          <w:iCs/>
          <w:spacing w:val="26"/>
          <w:sz w:val="21"/>
          <w:szCs w:val="21"/>
        </w:rPr>
        <w:t xml:space="preserve"> </w:t>
      </w:r>
      <w:r w:rsidRPr="00FA6D15">
        <w:rPr>
          <w:rFonts w:ascii="Abadi" w:hAnsi="Abadi" w:cs="Calibri"/>
          <w:i/>
          <w:iCs/>
          <w:sz w:val="21"/>
          <w:szCs w:val="21"/>
        </w:rPr>
        <w:t>Orgánica</w:t>
      </w:r>
      <w:r w:rsidRPr="00FA6D15">
        <w:rPr>
          <w:rFonts w:ascii="Abadi" w:hAnsi="Abadi" w:cs="Calibri"/>
          <w:i/>
          <w:iCs/>
          <w:spacing w:val="27"/>
          <w:sz w:val="21"/>
          <w:szCs w:val="21"/>
        </w:rPr>
        <w:t xml:space="preserve"> </w:t>
      </w:r>
      <w:r w:rsidRPr="00FA6D15">
        <w:rPr>
          <w:rFonts w:ascii="Abadi" w:hAnsi="Abadi" w:cs="Calibri"/>
          <w:i/>
          <w:iCs/>
          <w:sz w:val="21"/>
          <w:szCs w:val="21"/>
        </w:rPr>
        <w:t>del</w:t>
      </w:r>
      <w:r w:rsidRPr="00FA6D15">
        <w:rPr>
          <w:rFonts w:ascii="Abadi" w:hAnsi="Abadi" w:cs="Calibri"/>
          <w:i/>
          <w:iCs/>
          <w:spacing w:val="26"/>
          <w:sz w:val="21"/>
          <w:szCs w:val="21"/>
        </w:rPr>
        <w:t xml:space="preserve"> </w:t>
      </w:r>
      <w:r w:rsidRPr="00FA6D15">
        <w:rPr>
          <w:rFonts w:ascii="Abadi" w:hAnsi="Abadi" w:cs="Calibri"/>
          <w:i/>
          <w:iCs/>
          <w:sz w:val="21"/>
          <w:szCs w:val="21"/>
        </w:rPr>
        <w:t>Poder</w:t>
      </w:r>
      <w:r w:rsidRPr="00FA6D15">
        <w:rPr>
          <w:rFonts w:ascii="Abadi" w:hAnsi="Abadi" w:cs="Calibri"/>
          <w:i/>
          <w:iCs/>
          <w:spacing w:val="26"/>
          <w:sz w:val="21"/>
          <w:szCs w:val="21"/>
        </w:rPr>
        <w:t xml:space="preserve"> </w:t>
      </w:r>
      <w:r w:rsidRPr="00FA6D15">
        <w:rPr>
          <w:rFonts w:ascii="Abadi" w:hAnsi="Abadi" w:cs="Calibri"/>
          <w:i/>
          <w:iCs/>
          <w:sz w:val="21"/>
          <w:szCs w:val="21"/>
        </w:rPr>
        <w:t>Legislativo</w:t>
      </w:r>
      <w:r w:rsidRPr="00FA6D15">
        <w:rPr>
          <w:rFonts w:ascii="Abadi" w:hAnsi="Abadi" w:cs="Calibri"/>
          <w:i/>
          <w:iCs/>
          <w:spacing w:val="25"/>
          <w:sz w:val="21"/>
          <w:szCs w:val="21"/>
        </w:rPr>
        <w:t xml:space="preserve"> </w:t>
      </w:r>
      <w:r w:rsidRPr="00FA6D15">
        <w:rPr>
          <w:rFonts w:ascii="Abadi" w:hAnsi="Abadi" w:cs="Calibri"/>
          <w:i/>
          <w:iCs/>
          <w:sz w:val="21"/>
          <w:szCs w:val="21"/>
        </w:rPr>
        <w:t>del</w:t>
      </w:r>
      <w:r w:rsidRPr="00FA6D15">
        <w:rPr>
          <w:rFonts w:ascii="Abadi" w:hAnsi="Abadi" w:cs="Calibri"/>
          <w:i/>
          <w:iCs/>
          <w:spacing w:val="-1"/>
          <w:sz w:val="21"/>
          <w:szCs w:val="21"/>
        </w:rPr>
        <w:t xml:space="preserve"> </w:t>
      </w:r>
      <w:r w:rsidRPr="00FA6D15">
        <w:rPr>
          <w:rFonts w:ascii="Abadi" w:hAnsi="Abadi" w:cs="Calibri"/>
          <w:i/>
          <w:iCs/>
          <w:sz w:val="21"/>
          <w:szCs w:val="21"/>
        </w:rPr>
        <w:t>Estado</w:t>
      </w:r>
      <w:r w:rsidRPr="00FA6D15">
        <w:rPr>
          <w:rFonts w:ascii="Abadi" w:hAnsi="Abadi" w:cs="Calibri"/>
          <w:i/>
          <w:iCs/>
          <w:spacing w:val="80"/>
          <w:sz w:val="21"/>
          <w:szCs w:val="21"/>
        </w:rPr>
        <w:t xml:space="preserve"> </w:t>
      </w:r>
      <w:r w:rsidRPr="00FA6D15">
        <w:rPr>
          <w:rFonts w:ascii="Abadi" w:hAnsi="Abadi" w:cs="Calibri"/>
          <w:i/>
          <w:iCs/>
          <w:sz w:val="21"/>
          <w:szCs w:val="21"/>
        </w:rPr>
        <w:t>de</w:t>
      </w:r>
      <w:r w:rsidRPr="00FA6D15">
        <w:rPr>
          <w:rFonts w:ascii="Abadi" w:hAnsi="Abadi" w:cs="Calibri"/>
          <w:i/>
          <w:iCs/>
          <w:spacing w:val="80"/>
          <w:sz w:val="21"/>
          <w:szCs w:val="21"/>
        </w:rPr>
        <w:t xml:space="preserve"> </w:t>
      </w:r>
      <w:r w:rsidRPr="00FA6D15">
        <w:rPr>
          <w:rFonts w:ascii="Abadi" w:hAnsi="Abadi" w:cs="Calibri"/>
          <w:i/>
          <w:iCs/>
          <w:sz w:val="21"/>
          <w:szCs w:val="21"/>
        </w:rPr>
        <w:t>Guanajuato</w:t>
      </w:r>
      <w:r w:rsidRPr="00FA6D15">
        <w:rPr>
          <w:rFonts w:ascii="Abadi" w:hAnsi="Abadi" w:cs="Calibri"/>
          <w:sz w:val="21"/>
          <w:szCs w:val="21"/>
        </w:rPr>
        <w:t>,</w:t>
      </w:r>
      <w:r w:rsidRPr="00FA6D15">
        <w:rPr>
          <w:rFonts w:ascii="Abadi" w:hAnsi="Abadi" w:cs="Calibri"/>
          <w:spacing w:val="80"/>
          <w:sz w:val="21"/>
          <w:szCs w:val="21"/>
        </w:rPr>
        <w:t xml:space="preserve"> </w:t>
      </w:r>
      <w:r w:rsidRPr="00FA6D15">
        <w:rPr>
          <w:rFonts w:ascii="Abadi" w:hAnsi="Abadi" w:cs="Calibri"/>
          <w:sz w:val="21"/>
          <w:szCs w:val="21"/>
        </w:rPr>
        <w:t>me</w:t>
      </w:r>
      <w:r w:rsidRPr="00FA6D15">
        <w:rPr>
          <w:rFonts w:ascii="Abadi" w:hAnsi="Abadi" w:cs="Calibri"/>
          <w:spacing w:val="79"/>
          <w:sz w:val="21"/>
          <w:szCs w:val="21"/>
        </w:rPr>
        <w:t xml:space="preserve"> </w:t>
      </w:r>
      <w:r w:rsidRPr="00FA6D15">
        <w:rPr>
          <w:rFonts w:ascii="Abadi" w:hAnsi="Abadi" w:cs="Calibri"/>
          <w:sz w:val="21"/>
          <w:szCs w:val="21"/>
        </w:rPr>
        <w:t>permito</w:t>
      </w:r>
      <w:r w:rsidRPr="00FA6D15">
        <w:rPr>
          <w:rFonts w:ascii="Abadi" w:hAnsi="Abadi" w:cs="Calibri"/>
          <w:spacing w:val="79"/>
          <w:sz w:val="21"/>
          <w:szCs w:val="21"/>
        </w:rPr>
        <w:t xml:space="preserve"> </w:t>
      </w:r>
      <w:r w:rsidRPr="00FA6D15">
        <w:rPr>
          <w:rFonts w:ascii="Abadi" w:hAnsi="Abadi" w:cs="Calibri"/>
          <w:sz w:val="21"/>
          <w:szCs w:val="21"/>
        </w:rPr>
        <w:t>someter</w:t>
      </w:r>
      <w:r w:rsidRPr="00FA6D15">
        <w:rPr>
          <w:rFonts w:ascii="Abadi" w:hAnsi="Abadi" w:cs="Calibri"/>
          <w:spacing w:val="79"/>
          <w:sz w:val="21"/>
          <w:szCs w:val="21"/>
        </w:rPr>
        <w:t xml:space="preserve"> </w:t>
      </w:r>
      <w:r w:rsidRPr="00FA6D15">
        <w:rPr>
          <w:rFonts w:ascii="Abadi" w:hAnsi="Abadi" w:cs="Calibri"/>
          <w:sz w:val="21"/>
          <w:szCs w:val="21"/>
        </w:rPr>
        <w:t>a</w:t>
      </w:r>
      <w:r w:rsidRPr="00FA6D15">
        <w:rPr>
          <w:rFonts w:ascii="Abadi" w:hAnsi="Abadi" w:cs="Calibri"/>
          <w:spacing w:val="80"/>
          <w:sz w:val="21"/>
          <w:szCs w:val="21"/>
        </w:rPr>
        <w:t xml:space="preserve"> </w:t>
      </w:r>
      <w:r w:rsidRPr="00FA6D15">
        <w:rPr>
          <w:rFonts w:ascii="Abadi" w:hAnsi="Abadi" w:cs="Calibri"/>
          <w:sz w:val="21"/>
          <w:szCs w:val="21"/>
        </w:rPr>
        <w:t>la</w:t>
      </w:r>
      <w:r w:rsidRPr="00FA6D15">
        <w:rPr>
          <w:rFonts w:ascii="Abadi" w:hAnsi="Abadi" w:cs="Calibri"/>
          <w:spacing w:val="79"/>
          <w:sz w:val="21"/>
          <w:szCs w:val="21"/>
        </w:rPr>
        <w:t xml:space="preserve"> </w:t>
      </w:r>
      <w:r w:rsidRPr="00FA6D15">
        <w:rPr>
          <w:rFonts w:ascii="Abadi" w:hAnsi="Abadi" w:cs="Calibri"/>
          <w:sz w:val="21"/>
          <w:szCs w:val="21"/>
        </w:rPr>
        <w:t>consideración</w:t>
      </w:r>
      <w:r w:rsidRPr="00FA6D15">
        <w:rPr>
          <w:rFonts w:ascii="Abadi" w:hAnsi="Abadi" w:cs="Calibri"/>
          <w:spacing w:val="77"/>
          <w:sz w:val="21"/>
          <w:szCs w:val="21"/>
        </w:rPr>
        <w:t xml:space="preserve"> </w:t>
      </w:r>
      <w:r w:rsidRPr="00FA6D15">
        <w:rPr>
          <w:rFonts w:ascii="Abadi" w:hAnsi="Abadi" w:cs="Calibri"/>
          <w:sz w:val="21"/>
          <w:szCs w:val="21"/>
        </w:rPr>
        <w:t>de</w:t>
      </w:r>
      <w:r w:rsidRPr="00FA6D15">
        <w:rPr>
          <w:rFonts w:ascii="Abadi" w:hAnsi="Abadi" w:cs="Calibri"/>
          <w:spacing w:val="79"/>
          <w:sz w:val="21"/>
          <w:szCs w:val="21"/>
        </w:rPr>
        <w:t xml:space="preserve"> </w:t>
      </w:r>
      <w:r w:rsidRPr="00FA6D15">
        <w:rPr>
          <w:rFonts w:ascii="Abadi" w:hAnsi="Abadi" w:cs="Calibri"/>
          <w:sz w:val="21"/>
          <w:szCs w:val="21"/>
        </w:rPr>
        <w:t>esta</w:t>
      </w:r>
      <w:r w:rsidRPr="00FA6D15">
        <w:rPr>
          <w:rFonts w:ascii="Abadi" w:hAnsi="Abadi" w:cs="Calibri"/>
          <w:spacing w:val="78"/>
          <w:sz w:val="21"/>
          <w:szCs w:val="21"/>
        </w:rPr>
        <w:t xml:space="preserve"> </w:t>
      </w:r>
      <w:r w:rsidRPr="00FA6D15">
        <w:rPr>
          <w:rFonts w:ascii="Abadi" w:hAnsi="Abadi" w:cs="Calibri"/>
          <w:sz w:val="21"/>
          <w:szCs w:val="21"/>
        </w:rPr>
        <w:t>Asamblea</w:t>
      </w:r>
      <w:r w:rsidRPr="00FA6D15">
        <w:rPr>
          <w:rFonts w:ascii="Abadi" w:hAnsi="Abadi" w:cs="Calibri"/>
          <w:spacing w:val="80"/>
          <w:sz w:val="21"/>
          <w:szCs w:val="21"/>
        </w:rPr>
        <w:t xml:space="preserve"> </w:t>
      </w:r>
      <w:r w:rsidRPr="00FA6D15">
        <w:rPr>
          <w:rFonts w:ascii="Abadi" w:hAnsi="Abadi" w:cs="Calibri"/>
          <w:sz w:val="21"/>
          <w:szCs w:val="21"/>
        </w:rPr>
        <w:t>para</w:t>
      </w:r>
      <w:r w:rsidRPr="00FA6D15">
        <w:rPr>
          <w:rFonts w:ascii="Abadi" w:hAnsi="Abadi" w:cs="Calibri"/>
          <w:spacing w:val="79"/>
          <w:sz w:val="21"/>
          <w:szCs w:val="21"/>
        </w:rPr>
        <w:t xml:space="preserve"> </w:t>
      </w:r>
      <w:r w:rsidRPr="00FA6D15">
        <w:rPr>
          <w:rFonts w:ascii="Abadi" w:hAnsi="Abadi" w:cs="Calibri"/>
          <w:sz w:val="21"/>
          <w:szCs w:val="21"/>
        </w:rPr>
        <w:t>su</w:t>
      </w:r>
      <w:r w:rsidRPr="00FA6D15">
        <w:rPr>
          <w:rFonts w:ascii="Abadi" w:hAnsi="Abadi" w:cs="Calibri"/>
          <w:spacing w:val="-2"/>
          <w:sz w:val="21"/>
          <w:szCs w:val="21"/>
        </w:rPr>
        <w:t xml:space="preserve"> </w:t>
      </w:r>
      <w:r w:rsidRPr="00FA6D15">
        <w:rPr>
          <w:rFonts w:ascii="Abadi" w:hAnsi="Abadi" w:cs="Calibri"/>
          <w:sz w:val="21"/>
          <w:szCs w:val="21"/>
        </w:rPr>
        <w:t>aprobación,</w:t>
      </w:r>
      <w:r w:rsidRPr="00FA6D15">
        <w:rPr>
          <w:rFonts w:ascii="Abadi" w:hAnsi="Abadi" w:cs="Calibri"/>
          <w:spacing w:val="2"/>
          <w:sz w:val="21"/>
          <w:szCs w:val="21"/>
        </w:rPr>
        <w:t xml:space="preserve"> </w:t>
      </w:r>
      <w:r w:rsidRPr="00FA6D15">
        <w:rPr>
          <w:rFonts w:ascii="Abadi" w:hAnsi="Abadi" w:cs="Calibri"/>
          <w:sz w:val="21"/>
          <w:szCs w:val="21"/>
        </w:rPr>
        <w:t>el</w:t>
      </w:r>
      <w:r w:rsidRPr="00FA6D15">
        <w:rPr>
          <w:rFonts w:ascii="Abadi" w:hAnsi="Abadi" w:cs="Calibri"/>
          <w:spacing w:val="5"/>
          <w:sz w:val="21"/>
          <w:szCs w:val="21"/>
        </w:rPr>
        <w:t xml:space="preserve"> </w:t>
      </w:r>
      <w:r w:rsidRPr="00FA6D15">
        <w:rPr>
          <w:rFonts w:ascii="Abadi" w:hAnsi="Abadi" w:cs="Calibri"/>
          <w:sz w:val="21"/>
          <w:szCs w:val="21"/>
        </w:rPr>
        <w:t>siguiente</w:t>
      </w:r>
      <w:r w:rsidRPr="00FA6D15">
        <w:rPr>
          <w:rFonts w:ascii="Abadi" w:hAnsi="Abadi" w:cs="Calibri"/>
          <w:spacing w:val="2"/>
          <w:sz w:val="21"/>
          <w:szCs w:val="21"/>
        </w:rPr>
        <w:t xml:space="preserve"> </w:t>
      </w:r>
      <w:r w:rsidRPr="00FA6D15">
        <w:rPr>
          <w:rFonts w:ascii="Abadi" w:hAnsi="Abadi" w:cs="Calibri"/>
          <w:b/>
          <w:bCs/>
          <w:sz w:val="21"/>
          <w:szCs w:val="21"/>
        </w:rPr>
        <w:t>Punto</w:t>
      </w:r>
      <w:r w:rsidRPr="00FA6D15">
        <w:rPr>
          <w:rFonts w:ascii="Abadi" w:hAnsi="Abadi" w:cs="Calibri"/>
          <w:b/>
          <w:bCs/>
          <w:spacing w:val="3"/>
          <w:sz w:val="21"/>
          <w:szCs w:val="21"/>
        </w:rPr>
        <w:t xml:space="preserve"> </w:t>
      </w:r>
      <w:r w:rsidRPr="00FA6D15">
        <w:rPr>
          <w:rFonts w:ascii="Abadi" w:hAnsi="Abadi" w:cs="Calibri"/>
          <w:b/>
          <w:bCs/>
          <w:sz w:val="21"/>
          <w:szCs w:val="21"/>
        </w:rPr>
        <w:t>de Acuerdo</w:t>
      </w:r>
      <w:r w:rsidRPr="00FA6D15">
        <w:rPr>
          <w:rFonts w:ascii="Abadi" w:hAnsi="Abadi" w:cs="Calibri"/>
          <w:b/>
          <w:bCs/>
          <w:spacing w:val="5"/>
          <w:sz w:val="21"/>
          <w:szCs w:val="21"/>
        </w:rPr>
        <w:t xml:space="preserve"> </w:t>
      </w:r>
      <w:r w:rsidRPr="00FA6D15">
        <w:rPr>
          <w:rFonts w:ascii="Abadi" w:hAnsi="Abadi" w:cs="Calibri"/>
          <w:b/>
          <w:bCs/>
          <w:sz w:val="21"/>
          <w:szCs w:val="21"/>
        </w:rPr>
        <w:t>respecto</w:t>
      </w:r>
      <w:r w:rsidRPr="00FA6D15">
        <w:rPr>
          <w:rFonts w:ascii="Abadi" w:hAnsi="Abadi" w:cs="Calibri"/>
          <w:b/>
          <w:bCs/>
          <w:spacing w:val="5"/>
          <w:sz w:val="21"/>
          <w:szCs w:val="21"/>
        </w:rPr>
        <w:t xml:space="preserve"> </w:t>
      </w:r>
      <w:r w:rsidRPr="00FA6D15">
        <w:rPr>
          <w:rFonts w:ascii="Abadi" w:hAnsi="Abadi" w:cs="Calibri"/>
          <w:b/>
          <w:bCs/>
          <w:sz w:val="21"/>
          <w:szCs w:val="21"/>
        </w:rPr>
        <w:t>al</w:t>
      </w:r>
      <w:r w:rsidRPr="00FA6D15">
        <w:rPr>
          <w:rFonts w:ascii="Abadi" w:hAnsi="Abadi" w:cs="Calibri"/>
          <w:b/>
          <w:bCs/>
          <w:spacing w:val="3"/>
          <w:sz w:val="21"/>
          <w:szCs w:val="21"/>
        </w:rPr>
        <w:t xml:space="preserve"> </w:t>
      </w:r>
      <w:r w:rsidRPr="00FA6D15">
        <w:rPr>
          <w:rFonts w:ascii="Abadi" w:hAnsi="Abadi" w:cs="Calibri"/>
          <w:b/>
          <w:bCs/>
          <w:sz w:val="21"/>
          <w:szCs w:val="21"/>
        </w:rPr>
        <w:t>programa</w:t>
      </w:r>
      <w:r w:rsidRPr="00FA6D15">
        <w:rPr>
          <w:rFonts w:ascii="Abadi" w:hAnsi="Abadi" w:cs="Calibri"/>
          <w:b/>
          <w:bCs/>
          <w:spacing w:val="5"/>
          <w:sz w:val="21"/>
          <w:szCs w:val="21"/>
        </w:rPr>
        <w:t xml:space="preserve"> </w:t>
      </w:r>
      <w:r w:rsidRPr="00FA6D15">
        <w:rPr>
          <w:rFonts w:ascii="Abadi" w:hAnsi="Abadi" w:cs="Calibri"/>
          <w:b/>
          <w:bCs/>
          <w:sz w:val="21"/>
          <w:szCs w:val="21"/>
        </w:rPr>
        <w:t>“Vale</w:t>
      </w:r>
      <w:r w:rsidRPr="00FA6D15">
        <w:rPr>
          <w:rFonts w:ascii="Abadi" w:hAnsi="Abadi" w:cs="Calibri"/>
          <w:b/>
          <w:bCs/>
          <w:spacing w:val="3"/>
          <w:sz w:val="21"/>
          <w:szCs w:val="21"/>
        </w:rPr>
        <w:t xml:space="preserve"> </w:t>
      </w:r>
      <w:r w:rsidRPr="00FA6D15">
        <w:rPr>
          <w:rFonts w:ascii="Abadi" w:hAnsi="Abadi" w:cs="Calibri"/>
          <w:b/>
          <w:bCs/>
          <w:sz w:val="21"/>
          <w:szCs w:val="21"/>
        </w:rPr>
        <w:t>Grandeza</w:t>
      </w:r>
      <w:r w:rsidRPr="00FA6D15">
        <w:rPr>
          <w:rFonts w:ascii="Abadi" w:hAnsi="Abadi" w:cs="Calibri"/>
          <w:b/>
          <w:bCs/>
          <w:spacing w:val="6"/>
          <w:sz w:val="21"/>
          <w:szCs w:val="21"/>
        </w:rPr>
        <w:t xml:space="preserve"> </w:t>
      </w:r>
      <w:r w:rsidRPr="00FA6D15">
        <w:rPr>
          <w:rFonts w:ascii="Abadi" w:hAnsi="Abadi" w:cs="Calibri"/>
          <w:b/>
          <w:bCs/>
          <w:sz w:val="21"/>
          <w:szCs w:val="21"/>
        </w:rPr>
        <w:t>–</w:t>
      </w:r>
      <w:r w:rsidRPr="00FA6D15">
        <w:rPr>
          <w:rFonts w:ascii="Abadi" w:hAnsi="Abadi" w:cs="Calibri"/>
          <w:b/>
          <w:bCs/>
          <w:spacing w:val="2"/>
          <w:sz w:val="21"/>
          <w:szCs w:val="21"/>
        </w:rPr>
        <w:t xml:space="preserve"> </w:t>
      </w:r>
      <w:r w:rsidRPr="00FA6D15">
        <w:rPr>
          <w:rFonts w:ascii="Abadi" w:hAnsi="Abadi" w:cs="Calibri"/>
          <w:b/>
          <w:bCs/>
          <w:sz w:val="21"/>
          <w:szCs w:val="21"/>
        </w:rPr>
        <w:t>compra</w:t>
      </w:r>
      <w:r w:rsidRPr="00FA6D15">
        <w:rPr>
          <w:rFonts w:ascii="Abadi" w:hAnsi="Abadi" w:cs="Calibri"/>
          <w:b/>
          <w:bCs/>
          <w:spacing w:val="2"/>
          <w:sz w:val="21"/>
          <w:szCs w:val="21"/>
        </w:rPr>
        <w:t xml:space="preserve"> </w:t>
      </w:r>
      <w:r w:rsidRPr="00FA6D15">
        <w:rPr>
          <w:rFonts w:ascii="Abadi" w:hAnsi="Abadi" w:cs="Calibri"/>
          <w:b/>
          <w:bCs/>
          <w:sz w:val="21"/>
          <w:szCs w:val="21"/>
        </w:rPr>
        <w:t>local”</w:t>
      </w:r>
      <w:r w:rsidRPr="00FA6D15">
        <w:rPr>
          <w:rFonts w:ascii="Abadi" w:hAnsi="Abadi" w:cs="Calibri"/>
          <w:sz w:val="21"/>
          <w:szCs w:val="21"/>
        </w:rPr>
        <w:t>,</w:t>
      </w:r>
      <w:r w:rsidRPr="00FA6D15">
        <w:rPr>
          <w:rFonts w:ascii="Abadi" w:hAnsi="Abadi" w:cs="Calibri"/>
          <w:spacing w:val="-1"/>
          <w:sz w:val="21"/>
          <w:szCs w:val="21"/>
        </w:rPr>
        <w:t xml:space="preserve"> </w:t>
      </w:r>
      <w:r w:rsidRPr="00FA6D15">
        <w:rPr>
          <w:rFonts w:ascii="Abadi" w:hAnsi="Abadi" w:cs="Calibri"/>
          <w:sz w:val="21"/>
          <w:szCs w:val="21"/>
        </w:rPr>
        <w:t>de conformidad con</w:t>
      </w:r>
      <w:r w:rsidRPr="00FA6D15">
        <w:rPr>
          <w:rFonts w:ascii="Abadi" w:hAnsi="Abadi" w:cs="Calibri"/>
          <w:spacing w:val="-2"/>
          <w:sz w:val="21"/>
          <w:szCs w:val="21"/>
        </w:rPr>
        <w:t xml:space="preserve"> </w:t>
      </w:r>
      <w:r w:rsidRPr="00FA6D15">
        <w:rPr>
          <w:rFonts w:ascii="Abadi" w:hAnsi="Abadi" w:cs="Calibri"/>
          <w:sz w:val="21"/>
          <w:szCs w:val="21"/>
        </w:rPr>
        <w:t>la siguiente:</w:t>
      </w:r>
    </w:p>
    <w:p w14:paraId="7B0518A2" w14:textId="77777777" w:rsidR="00FE179E" w:rsidRPr="00FA6D15" w:rsidRDefault="00FE179E" w:rsidP="00FE179E">
      <w:pPr>
        <w:kinsoku w:val="0"/>
        <w:overflowPunct w:val="0"/>
        <w:autoSpaceDE w:val="0"/>
        <w:autoSpaceDN w:val="0"/>
        <w:adjustRightInd w:val="0"/>
        <w:spacing w:before="7"/>
        <w:ind w:right="105"/>
        <w:jc w:val="both"/>
        <w:rPr>
          <w:rFonts w:ascii="Abadi" w:hAnsi="Abadi" w:cs="Calibri"/>
          <w:sz w:val="21"/>
          <w:szCs w:val="21"/>
        </w:rPr>
      </w:pPr>
    </w:p>
    <w:p w14:paraId="0D8F08B9" w14:textId="77777777" w:rsidR="00FE179E" w:rsidRPr="00FA6D15" w:rsidRDefault="00FE179E" w:rsidP="00FE179E">
      <w:pPr>
        <w:kinsoku w:val="0"/>
        <w:overflowPunct w:val="0"/>
        <w:autoSpaceDE w:val="0"/>
        <w:autoSpaceDN w:val="0"/>
        <w:adjustRightInd w:val="0"/>
        <w:ind w:left="851" w:right="105"/>
        <w:jc w:val="both"/>
        <w:outlineLvl w:val="0"/>
        <w:rPr>
          <w:rFonts w:ascii="Abadi" w:hAnsi="Abadi" w:cs="Calibri"/>
          <w:b/>
          <w:bCs/>
          <w:sz w:val="21"/>
          <w:szCs w:val="21"/>
        </w:rPr>
      </w:pPr>
      <w:r w:rsidRPr="00FA6D15">
        <w:rPr>
          <w:rFonts w:ascii="Abadi" w:hAnsi="Abadi" w:cs="Calibri"/>
          <w:b/>
          <w:bCs/>
          <w:sz w:val="21"/>
          <w:szCs w:val="21"/>
        </w:rPr>
        <w:t>EXPOSICIÓN DE MOTIVOS:</w:t>
      </w:r>
    </w:p>
    <w:p w14:paraId="434E5D13" w14:textId="77777777" w:rsidR="00FE179E" w:rsidRPr="00FA6D15" w:rsidRDefault="00FE179E" w:rsidP="00D97EC9">
      <w:pPr>
        <w:kinsoku w:val="0"/>
        <w:overflowPunct w:val="0"/>
        <w:autoSpaceDE w:val="0"/>
        <w:autoSpaceDN w:val="0"/>
        <w:adjustRightInd w:val="0"/>
        <w:spacing w:before="3"/>
        <w:ind w:right="90"/>
        <w:jc w:val="both"/>
        <w:rPr>
          <w:rFonts w:ascii="Abadi" w:hAnsi="Abadi" w:cs="Calibri"/>
          <w:b/>
          <w:bCs/>
          <w:sz w:val="21"/>
          <w:szCs w:val="21"/>
        </w:rPr>
      </w:pPr>
    </w:p>
    <w:p w14:paraId="305580C3" w14:textId="77777777" w:rsidR="00FE179E" w:rsidRPr="00FA6D15" w:rsidRDefault="00FE179E" w:rsidP="00D97EC9">
      <w:pPr>
        <w:kinsoku w:val="0"/>
        <w:overflowPunct w:val="0"/>
        <w:autoSpaceDE w:val="0"/>
        <w:autoSpaceDN w:val="0"/>
        <w:adjustRightInd w:val="0"/>
        <w:ind w:right="90"/>
        <w:jc w:val="both"/>
        <w:rPr>
          <w:rFonts w:ascii="Abadi" w:hAnsi="Abadi" w:cs="Calibri"/>
          <w:i/>
          <w:iCs/>
          <w:sz w:val="21"/>
          <w:szCs w:val="21"/>
        </w:rPr>
      </w:pPr>
      <w:r w:rsidRPr="00FA6D15">
        <w:rPr>
          <w:rFonts w:ascii="Abadi" w:hAnsi="Abadi" w:cs="Calibri"/>
          <w:sz w:val="21"/>
          <w:szCs w:val="21"/>
        </w:rPr>
        <w:t>El artículo 134 de la Constitución Federal establece que los recursos económicos de que dispongan las</w:t>
      </w:r>
      <w:r w:rsidRPr="00FA6D15">
        <w:rPr>
          <w:rFonts w:ascii="Abadi" w:hAnsi="Abadi" w:cs="Calibri"/>
          <w:spacing w:val="31"/>
          <w:sz w:val="21"/>
          <w:szCs w:val="21"/>
        </w:rPr>
        <w:t xml:space="preserve"> </w:t>
      </w:r>
      <w:r w:rsidRPr="00FA6D15">
        <w:rPr>
          <w:rFonts w:ascii="Abadi" w:hAnsi="Abadi" w:cs="Calibri"/>
          <w:sz w:val="21"/>
          <w:szCs w:val="21"/>
        </w:rPr>
        <w:t>entidades</w:t>
      </w:r>
      <w:r w:rsidRPr="00FA6D15">
        <w:rPr>
          <w:rFonts w:ascii="Abadi" w:hAnsi="Abadi" w:cs="Calibri"/>
          <w:spacing w:val="29"/>
          <w:sz w:val="21"/>
          <w:szCs w:val="21"/>
        </w:rPr>
        <w:t xml:space="preserve"> </w:t>
      </w:r>
      <w:r w:rsidRPr="00FA6D15">
        <w:rPr>
          <w:rFonts w:ascii="Abadi" w:hAnsi="Abadi" w:cs="Calibri"/>
          <w:sz w:val="21"/>
          <w:szCs w:val="21"/>
        </w:rPr>
        <w:t>federativas</w:t>
      </w:r>
      <w:r w:rsidRPr="00FA6D15">
        <w:rPr>
          <w:rFonts w:ascii="Abadi" w:hAnsi="Abadi" w:cs="Calibri"/>
          <w:spacing w:val="30"/>
          <w:sz w:val="21"/>
          <w:szCs w:val="21"/>
        </w:rPr>
        <w:t xml:space="preserve"> </w:t>
      </w:r>
      <w:r w:rsidRPr="00FA6D15">
        <w:rPr>
          <w:rFonts w:ascii="Abadi" w:hAnsi="Abadi" w:cs="Calibri"/>
          <w:sz w:val="21"/>
          <w:szCs w:val="21"/>
        </w:rPr>
        <w:t>deben</w:t>
      </w:r>
      <w:r w:rsidRPr="00FA6D15">
        <w:rPr>
          <w:rFonts w:ascii="Abadi" w:hAnsi="Abadi" w:cs="Calibri"/>
          <w:spacing w:val="31"/>
          <w:sz w:val="21"/>
          <w:szCs w:val="21"/>
        </w:rPr>
        <w:t xml:space="preserve"> </w:t>
      </w:r>
      <w:r w:rsidRPr="00FA6D15">
        <w:rPr>
          <w:rFonts w:ascii="Abadi" w:hAnsi="Abadi" w:cs="Calibri"/>
          <w:sz w:val="21"/>
          <w:szCs w:val="21"/>
        </w:rPr>
        <w:t>administrarse</w:t>
      </w:r>
      <w:r w:rsidRPr="00FA6D15">
        <w:rPr>
          <w:rFonts w:ascii="Abadi" w:hAnsi="Abadi" w:cs="Calibri"/>
          <w:spacing w:val="31"/>
          <w:sz w:val="21"/>
          <w:szCs w:val="21"/>
        </w:rPr>
        <w:t xml:space="preserve"> </w:t>
      </w:r>
      <w:r w:rsidRPr="00FA6D15">
        <w:rPr>
          <w:rFonts w:ascii="Abadi" w:hAnsi="Abadi" w:cs="Calibri"/>
          <w:sz w:val="21"/>
          <w:szCs w:val="21"/>
        </w:rPr>
        <w:t>con</w:t>
      </w:r>
      <w:r w:rsidRPr="00FA6D15">
        <w:rPr>
          <w:rFonts w:ascii="Abadi" w:hAnsi="Abadi" w:cs="Calibri"/>
          <w:spacing w:val="37"/>
          <w:sz w:val="21"/>
          <w:szCs w:val="21"/>
        </w:rPr>
        <w:t xml:space="preserve"> </w:t>
      </w:r>
      <w:r w:rsidRPr="00FA6D15">
        <w:rPr>
          <w:rFonts w:ascii="Abadi" w:hAnsi="Abadi" w:cs="Calibri"/>
          <w:i/>
          <w:iCs/>
          <w:sz w:val="21"/>
          <w:szCs w:val="21"/>
        </w:rPr>
        <w:t>eficiencia,</w:t>
      </w:r>
      <w:r w:rsidRPr="00FA6D15">
        <w:rPr>
          <w:rFonts w:ascii="Abadi" w:hAnsi="Abadi" w:cs="Calibri"/>
          <w:i/>
          <w:iCs/>
          <w:spacing w:val="30"/>
          <w:sz w:val="21"/>
          <w:szCs w:val="21"/>
        </w:rPr>
        <w:t xml:space="preserve"> </w:t>
      </w:r>
      <w:r w:rsidRPr="00FA6D15">
        <w:rPr>
          <w:rFonts w:ascii="Abadi" w:hAnsi="Abadi" w:cs="Calibri"/>
          <w:i/>
          <w:iCs/>
          <w:sz w:val="21"/>
          <w:szCs w:val="21"/>
        </w:rPr>
        <w:t>eficacia,</w:t>
      </w:r>
      <w:r w:rsidRPr="00FA6D15">
        <w:rPr>
          <w:rFonts w:ascii="Abadi" w:hAnsi="Abadi" w:cs="Calibri"/>
          <w:i/>
          <w:iCs/>
          <w:spacing w:val="31"/>
          <w:sz w:val="21"/>
          <w:szCs w:val="21"/>
        </w:rPr>
        <w:t xml:space="preserve"> </w:t>
      </w:r>
      <w:r w:rsidRPr="00FA6D15">
        <w:rPr>
          <w:rFonts w:ascii="Abadi" w:hAnsi="Abadi" w:cs="Calibri"/>
          <w:i/>
          <w:iCs/>
          <w:sz w:val="21"/>
          <w:szCs w:val="21"/>
        </w:rPr>
        <w:t>economía,</w:t>
      </w:r>
      <w:r w:rsidRPr="00FA6D15">
        <w:rPr>
          <w:rFonts w:ascii="Abadi" w:hAnsi="Abadi" w:cs="Calibri"/>
          <w:i/>
          <w:iCs/>
          <w:spacing w:val="31"/>
          <w:sz w:val="21"/>
          <w:szCs w:val="21"/>
        </w:rPr>
        <w:t xml:space="preserve"> </w:t>
      </w:r>
      <w:r w:rsidRPr="00FA6D15">
        <w:rPr>
          <w:rFonts w:ascii="Abadi" w:hAnsi="Abadi" w:cs="Calibri"/>
          <w:i/>
          <w:iCs/>
          <w:sz w:val="21"/>
          <w:szCs w:val="21"/>
        </w:rPr>
        <w:t>transparencia</w:t>
      </w:r>
      <w:r w:rsidRPr="00FA6D15">
        <w:rPr>
          <w:rFonts w:ascii="Abadi" w:hAnsi="Abadi" w:cs="Calibri"/>
          <w:i/>
          <w:iCs/>
          <w:spacing w:val="32"/>
          <w:sz w:val="21"/>
          <w:szCs w:val="21"/>
        </w:rPr>
        <w:t xml:space="preserve"> </w:t>
      </w:r>
      <w:r w:rsidRPr="00FA6D15">
        <w:rPr>
          <w:rFonts w:ascii="Abadi" w:hAnsi="Abadi" w:cs="Calibri"/>
          <w:i/>
          <w:iCs/>
          <w:sz w:val="21"/>
          <w:szCs w:val="21"/>
        </w:rPr>
        <w:t>y honradez.</w:t>
      </w:r>
    </w:p>
    <w:p w14:paraId="5B399107" w14:textId="77777777" w:rsidR="00FE179E" w:rsidRPr="00FA6D15" w:rsidRDefault="00FE179E" w:rsidP="00D97EC9">
      <w:pPr>
        <w:kinsoku w:val="0"/>
        <w:overflowPunct w:val="0"/>
        <w:autoSpaceDE w:val="0"/>
        <w:autoSpaceDN w:val="0"/>
        <w:adjustRightInd w:val="0"/>
        <w:spacing w:before="6"/>
        <w:ind w:right="90"/>
        <w:jc w:val="both"/>
        <w:rPr>
          <w:rFonts w:ascii="Abadi" w:hAnsi="Abadi" w:cs="Calibri"/>
          <w:i/>
          <w:iCs/>
          <w:sz w:val="21"/>
          <w:szCs w:val="21"/>
        </w:rPr>
      </w:pPr>
    </w:p>
    <w:p w14:paraId="4A7DB1BA" w14:textId="77777777" w:rsidR="00FE179E" w:rsidRPr="00FA6D15" w:rsidRDefault="00FE179E" w:rsidP="00D97EC9">
      <w:pPr>
        <w:kinsoku w:val="0"/>
        <w:overflowPunct w:val="0"/>
        <w:autoSpaceDE w:val="0"/>
        <w:autoSpaceDN w:val="0"/>
        <w:adjustRightInd w:val="0"/>
        <w:spacing w:before="1"/>
        <w:ind w:right="90"/>
        <w:jc w:val="both"/>
        <w:rPr>
          <w:rFonts w:ascii="Abadi" w:hAnsi="Abadi" w:cs="Calibri"/>
          <w:sz w:val="21"/>
          <w:szCs w:val="21"/>
        </w:rPr>
      </w:pPr>
      <w:r w:rsidRPr="00FA6D15">
        <w:rPr>
          <w:rFonts w:ascii="Abadi" w:hAnsi="Abadi" w:cs="Calibri"/>
          <w:sz w:val="21"/>
          <w:szCs w:val="21"/>
        </w:rPr>
        <w:t>El</w:t>
      </w:r>
      <w:r w:rsidRPr="00FA6D15">
        <w:rPr>
          <w:rFonts w:ascii="Abadi" w:hAnsi="Abadi" w:cs="Calibri"/>
          <w:spacing w:val="16"/>
          <w:sz w:val="21"/>
          <w:szCs w:val="21"/>
        </w:rPr>
        <w:t xml:space="preserve"> </w:t>
      </w:r>
      <w:r w:rsidRPr="00FA6D15">
        <w:rPr>
          <w:rFonts w:ascii="Abadi" w:hAnsi="Abadi" w:cs="Calibri"/>
          <w:sz w:val="21"/>
          <w:szCs w:val="21"/>
        </w:rPr>
        <w:t>Gobierno</w:t>
      </w:r>
      <w:r w:rsidRPr="00FA6D15">
        <w:rPr>
          <w:rFonts w:ascii="Abadi" w:hAnsi="Abadi" w:cs="Calibri"/>
          <w:spacing w:val="14"/>
          <w:sz w:val="21"/>
          <w:szCs w:val="21"/>
        </w:rPr>
        <w:t xml:space="preserve"> </w:t>
      </w:r>
      <w:r w:rsidRPr="00FA6D15">
        <w:rPr>
          <w:rFonts w:ascii="Abadi" w:hAnsi="Abadi" w:cs="Calibri"/>
          <w:sz w:val="21"/>
          <w:szCs w:val="21"/>
        </w:rPr>
        <w:t>del</w:t>
      </w:r>
      <w:r w:rsidRPr="00FA6D15">
        <w:rPr>
          <w:rFonts w:ascii="Abadi" w:hAnsi="Abadi" w:cs="Calibri"/>
          <w:spacing w:val="14"/>
          <w:sz w:val="21"/>
          <w:szCs w:val="21"/>
        </w:rPr>
        <w:t xml:space="preserve"> </w:t>
      </w:r>
      <w:r w:rsidRPr="00FA6D15">
        <w:rPr>
          <w:rFonts w:ascii="Abadi" w:hAnsi="Abadi" w:cs="Calibri"/>
          <w:sz w:val="21"/>
          <w:szCs w:val="21"/>
        </w:rPr>
        <w:t>Estado</w:t>
      </w:r>
      <w:r w:rsidRPr="00FA6D15">
        <w:rPr>
          <w:rFonts w:ascii="Abadi" w:hAnsi="Abadi" w:cs="Calibri"/>
          <w:spacing w:val="14"/>
          <w:sz w:val="21"/>
          <w:szCs w:val="21"/>
        </w:rPr>
        <w:t xml:space="preserve"> </w:t>
      </w:r>
      <w:r w:rsidRPr="00FA6D15">
        <w:rPr>
          <w:rFonts w:ascii="Abadi" w:hAnsi="Abadi" w:cs="Calibri"/>
          <w:sz w:val="21"/>
          <w:szCs w:val="21"/>
        </w:rPr>
        <w:t>de</w:t>
      </w:r>
      <w:r w:rsidRPr="00FA6D15">
        <w:rPr>
          <w:rFonts w:ascii="Abadi" w:hAnsi="Abadi" w:cs="Calibri"/>
          <w:spacing w:val="16"/>
          <w:sz w:val="21"/>
          <w:szCs w:val="21"/>
        </w:rPr>
        <w:t xml:space="preserve"> </w:t>
      </w:r>
      <w:r w:rsidRPr="00FA6D15">
        <w:rPr>
          <w:rFonts w:ascii="Abadi" w:hAnsi="Abadi" w:cs="Calibri"/>
          <w:sz w:val="21"/>
          <w:szCs w:val="21"/>
        </w:rPr>
        <w:t>Guanajuato</w:t>
      </w:r>
      <w:r w:rsidRPr="00FA6D15">
        <w:rPr>
          <w:rFonts w:ascii="Abadi" w:hAnsi="Abadi" w:cs="Calibri"/>
          <w:spacing w:val="16"/>
          <w:sz w:val="21"/>
          <w:szCs w:val="21"/>
        </w:rPr>
        <w:t xml:space="preserve"> </w:t>
      </w:r>
      <w:r w:rsidRPr="00FA6D15">
        <w:rPr>
          <w:rFonts w:ascii="Abadi" w:hAnsi="Abadi" w:cs="Calibri"/>
          <w:sz w:val="21"/>
          <w:szCs w:val="21"/>
        </w:rPr>
        <w:t>creó</w:t>
      </w:r>
      <w:r w:rsidRPr="00FA6D15">
        <w:rPr>
          <w:rFonts w:ascii="Abadi" w:hAnsi="Abadi" w:cs="Calibri"/>
          <w:spacing w:val="20"/>
          <w:sz w:val="21"/>
          <w:szCs w:val="21"/>
        </w:rPr>
        <w:t xml:space="preserve"> </w:t>
      </w:r>
      <w:r w:rsidRPr="00FA6D15">
        <w:rPr>
          <w:rFonts w:ascii="Abadi" w:hAnsi="Abadi" w:cs="Calibri"/>
          <w:sz w:val="21"/>
          <w:szCs w:val="21"/>
        </w:rPr>
        <w:t>en</w:t>
      </w:r>
      <w:r w:rsidRPr="00FA6D15">
        <w:rPr>
          <w:rFonts w:ascii="Abadi" w:hAnsi="Abadi" w:cs="Calibri"/>
          <w:spacing w:val="16"/>
          <w:sz w:val="21"/>
          <w:szCs w:val="21"/>
        </w:rPr>
        <w:t xml:space="preserve"> </w:t>
      </w:r>
      <w:r w:rsidRPr="00FA6D15">
        <w:rPr>
          <w:rFonts w:ascii="Abadi" w:hAnsi="Abadi" w:cs="Calibri"/>
          <w:sz w:val="21"/>
          <w:szCs w:val="21"/>
        </w:rPr>
        <w:t>el</w:t>
      </w:r>
      <w:r w:rsidRPr="00FA6D15">
        <w:rPr>
          <w:rFonts w:ascii="Abadi" w:hAnsi="Abadi" w:cs="Calibri"/>
          <w:spacing w:val="11"/>
          <w:sz w:val="21"/>
          <w:szCs w:val="21"/>
        </w:rPr>
        <w:t xml:space="preserve"> </w:t>
      </w:r>
      <w:r w:rsidRPr="00FA6D15">
        <w:rPr>
          <w:rFonts w:ascii="Abadi" w:hAnsi="Abadi" w:cs="Calibri"/>
          <w:sz w:val="21"/>
          <w:szCs w:val="21"/>
        </w:rPr>
        <w:t>año</w:t>
      </w:r>
      <w:r w:rsidRPr="00FA6D15">
        <w:rPr>
          <w:rFonts w:ascii="Abadi" w:hAnsi="Abadi" w:cs="Calibri"/>
          <w:spacing w:val="16"/>
          <w:sz w:val="21"/>
          <w:szCs w:val="21"/>
        </w:rPr>
        <w:t xml:space="preserve"> </w:t>
      </w:r>
      <w:r w:rsidRPr="00FA6D15">
        <w:rPr>
          <w:rFonts w:ascii="Abadi" w:hAnsi="Abadi" w:cs="Calibri"/>
          <w:sz w:val="21"/>
          <w:szCs w:val="21"/>
        </w:rPr>
        <w:t>2020</w:t>
      </w:r>
      <w:r w:rsidRPr="00FA6D15">
        <w:rPr>
          <w:rFonts w:ascii="Abadi" w:hAnsi="Abadi" w:cs="Calibri"/>
          <w:spacing w:val="16"/>
          <w:sz w:val="21"/>
          <w:szCs w:val="21"/>
        </w:rPr>
        <w:t xml:space="preserve"> </w:t>
      </w:r>
      <w:r w:rsidRPr="00FA6D15">
        <w:rPr>
          <w:rFonts w:ascii="Abadi" w:hAnsi="Abadi" w:cs="Calibri"/>
          <w:sz w:val="21"/>
          <w:szCs w:val="21"/>
        </w:rPr>
        <w:t>el</w:t>
      </w:r>
      <w:r w:rsidRPr="00FA6D15">
        <w:rPr>
          <w:rFonts w:ascii="Abadi" w:hAnsi="Abadi" w:cs="Calibri"/>
          <w:spacing w:val="14"/>
          <w:sz w:val="21"/>
          <w:szCs w:val="21"/>
        </w:rPr>
        <w:t xml:space="preserve"> </w:t>
      </w:r>
      <w:r w:rsidRPr="00FA6D15">
        <w:rPr>
          <w:rFonts w:ascii="Abadi" w:hAnsi="Abadi" w:cs="Calibri"/>
          <w:sz w:val="21"/>
          <w:szCs w:val="21"/>
        </w:rPr>
        <w:t>programa</w:t>
      </w:r>
      <w:r w:rsidRPr="00FA6D15">
        <w:rPr>
          <w:rFonts w:ascii="Abadi" w:hAnsi="Abadi" w:cs="Calibri"/>
          <w:spacing w:val="16"/>
          <w:sz w:val="21"/>
          <w:szCs w:val="21"/>
        </w:rPr>
        <w:t xml:space="preserve"> </w:t>
      </w:r>
      <w:r w:rsidRPr="00FA6D15">
        <w:rPr>
          <w:rFonts w:ascii="Abadi" w:hAnsi="Abadi" w:cs="Calibri"/>
          <w:sz w:val="21"/>
          <w:szCs w:val="21"/>
        </w:rPr>
        <w:t>“Vale</w:t>
      </w:r>
      <w:r w:rsidRPr="00FA6D15">
        <w:rPr>
          <w:rFonts w:ascii="Abadi" w:hAnsi="Abadi" w:cs="Calibri"/>
          <w:spacing w:val="16"/>
          <w:sz w:val="21"/>
          <w:szCs w:val="21"/>
        </w:rPr>
        <w:t xml:space="preserve"> </w:t>
      </w:r>
      <w:r w:rsidRPr="00FA6D15">
        <w:rPr>
          <w:rFonts w:ascii="Abadi" w:hAnsi="Abadi" w:cs="Calibri"/>
          <w:sz w:val="21"/>
          <w:szCs w:val="21"/>
        </w:rPr>
        <w:t>Grandeza</w:t>
      </w:r>
      <w:r w:rsidRPr="00FA6D15">
        <w:rPr>
          <w:rFonts w:ascii="Abadi" w:hAnsi="Abadi" w:cs="Calibri"/>
          <w:spacing w:val="19"/>
          <w:sz w:val="21"/>
          <w:szCs w:val="21"/>
        </w:rPr>
        <w:t xml:space="preserve"> </w:t>
      </w:r>
      <w:r w:rsidRPr="00FA6D15">
        <w:rPr>
          <w:rFonts w:ascii="Abadi" w:hAnsi="Abadi" w:cs="Calibri"/>
          <w:sz w:val="21"/>
          <w:szCs w:val="21"/>
        </w:rPr>
        <w:t>–</w:t>
      </w:r>
      <w:r w:rsidRPr="00FA6D15">
        <w:rPr>
          <w:rFonts w:ascii="Abadi" w:hAnsi="Abadi" w:cs="Calibri"/>
          <w:spacing w:val="14"/>
          <w:sz w:val="21"/>
          <w:szCs w:val="21"/>
        </w:rPr>
        <w:t xml:space="preserve"> </w:t>
      </w:r>
      <w:r w:rsidRPr="00FA6D15">
        <w:rPr>
          <w:rFonts w:ascii="Abadi" w:hAnsi="Abadi" w:cs="Calibri"/>
          <w:sz w:val="21"/>
          <w:szCs w:val="21"/>
        </w:rPr>
        <w:t>compra local”,</w:t>
      </w:r>
      <w:r w:rsidRPr="00FA6D15">
        <w:rPr>
          <w:rFonts w:ascii="Abadi" w:hAnsi="Abadi" w:cs="Calibri"/>
          <w:spacing w:val="13"/>
          <w:sz w:val="21"/>
          <w:szCs w:val="21"/>
        </w:rPr>
        <w:t xml:space="preserve"> </w:t>
      </w:r>
      <w:r w:rsidRPr="00FA6D15">
        <w:rPr>
          <w:rFonts w:ascii="Abadi" w:hAnsi="Abadi" w:cs="Calibri"/>
          <w:sz w:val="21"/>
          <w:szCs w:val="21"/>
        </w:rPr>
        <w:t>al</w:t>
      </w:r>
      <w:r w:rsidRPr="00FA6D15">
        <w:rPr>
          <w:rFonts w:ascii="Abadi" w:hAnsi="Abadi" w:cs="Calibri"/>
          <w:spacing w:val="11"/>
          <w:sz w:val="21"/>
          <w:szCs w:val="21"/>
        </w:rPr>
        <w:t xml:space="preserve"> </w:t>
      </w:r>
      <w:r w:rsidRPr="00FA6D15">
        <w:rPr>
          <w:rFonts w:ascii="Abadi" w:hAnsi="Abadi" w:cs="Calibri"/>
          <w:sz w:val="21"/>
          <w:szCs w:val="21"/>
        </w:rPr>
        <w:t>que</w:t>
      </w:r>
      <w:r w:rsidRPr="00FA6D15">
        <w:rPr>
          <w:rFonts w:ascii="Abadi" w:hAnsi="Abadi" w:cs="Calibri"/>
          <w:spacing w:val="11"/>
          <w:sz w:val="21"/>
          <w:szCs w:val="21"/>
        </w:rPr>
        <w:t xml:space="preserve"> </w:t>
      </w:r>
      <w:r w:rsidRPr="00FA6D15">
        <w:rPr>
          <w:rFonts w:ascii="Abadi" w:hAnsi="Abadi" w:cs="Calibri"/>
          <w:sz w:val="21"/>
          <w:szCs w:val="21"/>
        </w:rPr>
        <w:t>dio</w:t>
      </w:r>
      <w:r w:rsidRPr="00FA6D15">
        <w:rPr>
          <w:rFonts w:ascii="Abadi" w:hAnsi="Abadi" w:cs="Calibri"/>
          <w:spacing w:val="12"/>
          <w:sz w:val="21"/>
          <w:szCs w:val="21"/>
        </w:rPr>
        <w:t xml:space="preserve"> </w:t>
      </w:r>
      <w:r w:rsidRPr="00FA6D15">
        <w:rPr>
          <w:rFonts w:ascii="Abadi" w:hAnsi="Abadi" w:cs="Calibri"/>
          <w:sz w:val="21"/>
          <w:szCs w:val="21"/>
        </w:rPr>
        <w:t>continuidad</w:t>
      </w:r>
      <w:r w:rsidRPr="00FA6D15">
        <w:rPr>
          <w:rFonts w:ascii="Abadi" w:hAnsi="Abadi" w:cs="Calibri"/>
          <w:spacing w:val="12"/>
          <w:sz w:val="21"/>
          <w:szCs w:val="21"/>
        </w:rPr>
        <w:t xml:space="preserve"> </w:t>
      </w:r>
      <w:r w:rsidRPr="00FA6D15">
        <w:rPr>
          <w:rFonts w:ascii="Abadi" w:hAnsi="Abadi" w:cs="Calibri"/>
          <w:sz w:val="21"/>
          <w:szCs w:val="21"/>
        </w:rPr>
        <w:t>para</w:t>
      </w:r>
      <w:r w:rsidRPr="00FA6D15">
        <w:rPr>
          <w:rFonts w:ascii="Abadi" w:hAnsi="Abadi" w:cs="Calibri"/>
          <w:spacing w:val="12"/>
          <w:sz w:val="21"/>
          <w:szCs w:val="21"/>
        </w:rPr>
        <w:t xml:space="preserve"> </w:t>
      </w:r>
      <w:r w:rsidRPr="00FA6D15">
        <w:rPr>
          <w:rFonts w:ascii="Abadi" w:hAnsi="Abadi" w:cs="Calibri"/>
          <w:sz w:val="21"/>
          <w:szCs w:val="21"/>
        </w:rPr>
        <w:t>el</w:t>
      </w:r>
      <w:r w:rsidRPr="00FA6D15">
        <w:rPr>
          <w:rFonts w:ascii="Abadi" w:hAnsi="Abadi" w:cs="Calibri"/>
          <w:spacing w:val="11"/>
          <w:sz w:val="21"/>
          <w:szCs w:val="21"/>
        </w:rPr>
        <w:t xml:space="preserve"> </w:t>
      </w:r>
      <w:r w:rsidRPr="00FA6D15">
        <w:rPr>
          <w:rFonts w:ascii="Abadi" w:hAnsi="Abadi" w:cs="Calibri"/>
          <w:sz w:val="21"/>
          <w:szCs w:val="21"/>
        </w:rPr>
        <w:t>ejercicio</w:t>
      </w:r>
      <w:r w:rsidRPr="00FA6D15">
        <w:rPr>
          <w:rFonts w:ascii="Abadi" w:hAnsi="Abadi" w:cs="Calibri"/>
          <w:spacing w:val="12"/>
          <w:sz w:val="21"/>
          <w:szCs w:val="21"/>
        </w:rPr>
        <w:t xml:space="preserve"> </w:t>
      </w:r>
      <w:r w:rsidRPr="00FA6D15">
        <w:rPr>
          <w:rFonts w:ascii="Abadi" w:hAnsi="Abadi" w:cs="Calibri"/>
          <w:sz w:val="21"/>
          <w:szCs w:val="21"/>
        </w:rPr>
        <w:t>2021,</w:t>
      </w:r>
      <w:r w:rsidRPr="00FA6D15">
        <w:rPr>
          <w:rFonts w:ascii="Abadi" w:hAnsi="Abadi" w:cs="Calibri"/>
          <w:spacing w:val="12"/>
          <w:sz w:val="21"/>
          <w:szCs w:val="21"/>
        </w:rPr>
        <w:t xml:space="preserve"> </w:t>
      </w:r>
      <w:r w:rsidRPr="00FA6D15">
        <w:rPr>
          <w:rFonts w:ascii="Abadi" w:hAnsi="Abadi" w:cs="Calibri"/>
          <w:sz w:val="21"/>
          <w:szCs w:val="21"/>
        </w:rPr>
        <w:t>publicándose</w:t>
      </w:r>
      <w:r w:rsidRPr="00FA6D15">
        <w:rPr>
          <w:rFonts w:ascii="Abadi" w:hAnsi="Abadi" w:cs="Calibri"/>
          <w:spacing w:val="12"/>
          <w:sz w:val="21"/>
          <w:szCs w:val="21"/>
        </w:rPr>
        <w:t xml:space="preserve"> </w:t>
      </w:r>
      <w:r w:rsidRPr="00FA6D15">
        <w:rPr>
          <w:rFonts w:ascii="Abadi" w:hAnsi="Abadi" w:cs="Calibri"/>
          <w:sz w:val="21"/>
          <w:szCs w:val="21"/>
        </w:rPr>
        <w:t>el</w:t>
      </w:r>
      <w:r w:rsidRPr="00FA6D15">
        <w:rPr>
          <w:rFonts w:ascii="Abadi" w:hAnsi="Abadi" w:cs="Calibri"/>
          <w:spacing w:val="11"/>
          <w:sz w:val="21"/>
          <w:szCs w:val="21"/>
        </w:rPr>
        <w:t xml:space="preserve"> </w:t>
      </w:r>
      <w:r w:rsidRPr="00FA6D15">
        <w:rPr>
          <w:rFonts w:ascii="Abadi" w:hAnsi="Abadi" w:cs="Calibri"/>
          <w:sz w:val="21"/>
          <w:szCs w:val="21"/>
        </w:rPr>
        <w:t>31</w:t>
      </w:r>
      <w:r w:rsidRPr="00FA6D15">
        <w:rPr>
          <w:rFonts w:ascii="Abadi" w:hAnsi="Abadi" w:cs="Calibri"/>
          <w:spacing w:val="10"/>
          <w:sz w:val="21"/>
          <w:szCs w:val="21"/>
        </w:rPr>
        <w:t xml:space="preserve"> </w:t>
      </w:r>
      <w:r w:rsidRPr="00FA6D15">
        <w:rPr>
          <w:rFonts w:ascii="Abadi" w:hAnsi="Abadi" w:cs="Calibri"/>
          <w:sz w:val="21"/>
          <w:szCs w:val="21"/>
        </w:rPr>
        <w:t>de</w:t>
      </w:r>
      <w:r w:rsidRPr="00FA6D15">
        <w:rPr>
          <w:rFonts w:ascii="Abadi" w:hAnsi="Abadi" w:cs="Calibri"/>
          <w:spacing w:val="12"/>
          <w:sz w:val="21"/>
          <w:szCs w:val="21"/>
        </w:rPr>
        <w:t xml:space="preserve"> </w:t>
      </w:r>
      <w:r w:rsidRPr="00FA6D15">
        <w:rPr>
          <w:rFonts w:ascii="Abadi" w:hAnsi="Abadi" w:cs="Calibri"/>
          <w:sz w:val="21"/>
          <w:szCs w:val="21"/>
        </w:rPr>
        <w:t>diciembre</w:t>
      </w:r>
      <w:r w:rsidRPr="00FA6D15">
        <w:rPr>
          <w:rFonts w:ascii="Abadi" w:hAnsi="Abadi" w:cs="Calibri"/>
          <w:spacing w:val="11"/>
          <w:sz w:val="21"/>
          <w:szCs w:val="21"/>
        </w:rPr>
        <w:t xml:space="preserve"> </w:t>
      </w:r>
      <w:r w:rsidRPr="00FA6D15">
        <w:rPr>
          <w:rFonts w:ascii="Abadi" w:hAnsi="Abadi" w:cs="Calibri"/>
          <w:sz w:val="21"/>
          <w:szCs w:val="21"/>
        </w:rPr>
        <w:t>del</w:t>
      </w:r>
      <w:r w:rsidRPr="00FA6D15">
        <w:rPr>
          <w:rFonts w:ascii="Abadi" w:hAnsi="Abadi" w:cs="Calibri"/>
          <w:spacing w:val="11"/>
          <w:sz w:val="21"/>
          <w:szCs w:val="21"/>
        </w:rPr>
        <w:t xml:space="preserve"> </w:t>
      </w:r>
      <w:r w:rsidRPr="00FA6D15">
        <w:rPr>
          <w:rFonts w:ascii="Abadi" w:hAnsi="Abadi" w:cs="Calibri"/>
          <w:sz w:val="21"/>
          <w:szCs w:val="21"/>
        </w:rPr>
        <w:t>2020,</w:t>
      </w:r>
      <w:r w:rsidRPr="00FA6D15">
        <w:rPr>
          <w:rFonts w:ascii="Abadi" w:hAnsi="Abadi" w:cs="Calibri"/>
          <w:spacing w:val="11"/>
          <w:sz w:val="21"/>
          <w:szCs w:val="21"/>
        </w:rPr>
        <w:t xml:space="preserve"> </w:t>
      </w:r>
      <w:r w:rsidRPr="00FA6D15">
        <w:rPr>
          <w:rFonts w:ascii="Abadi" w:hAnsi="Abadi" w:cs="Calibri"/>
          <w:sz w:val="21"/>
          <w:szCs w:val="21"/>
        </w:rPr>
        <w:t>en el</w:t>
      </w:r>
      <w:r w:rsidRPr="00FA6D15">
        <w:rPr>
          <w:rFonts w:ascii="Abadi" w:hAnsi="Abadi" w:cs="Calibri"/>
          <w:spacing w:val="24"/>
          <w:sz w:val="21"/>
          <w:szCs w:val="21"/>
        </w:rPr>
        <w:t xml:space="preserve"> </w:t>
      </w:r>
      <w:r w:rsidRPr="00FA6D15">
        <w:rPr>
          <w:rFonts w:ascii="Abadi" w:hAnsi="Abadi" w:cs="Calibri"/>
          <w:sz w:val="21"/>
          <w:szCs w:val="21"/>
        </w:rPr>
        <w:t>periódico</w:t>
      </w:r>
      <w:r w:rsidRPr="00FA6D15">
        <w:rPr>
          <w:rFonts w:ascii="Abadi" w:hAnsi="Abadi" w:cs="Calibri"/>
          <w:spacing w:val="23"/>
          <w:sz w:val="21"/>
          <w:szCs w:val="21"/>
        </w:rPr>
        <w:t xml:space="preserve"> </w:t>
      </w:r>
      <w:r w:rsidRPr="00FA6D15">
        <w:rPr>
          <w:rFonts w:ascii="Abadi" w:hAnsi="Abadi" w:cs="Calibri"/>
          <w:sz w:val="21"/>
          <w:szCs w:val="21"/>
        </w:rPr>
        <w:t>oficial</w:t>
      </w:r>
      <w:r w:rsidRPr="00FA6D15">
        <w:rPr>
          <w:rFonts w:ascii="Abadi" w:hAnsi="Abadi" w:cs="Calibri"/>
          <w:spacing w:val="23"/>
          <w:sz w:val="21"/>
          <w:szCs w:val="21"/>
        </w:rPr>
        <w:t xml:space="preserve"> </w:t>
      </w:r>
      <w:r w:rsidRPr="00FA6D15">
        <w:rPr>
          <w:rFonts w:ascii="Abadi" w:hAnsi="Abadi" w:cs="Calibri"/>
          <w:sz w:val="21"/>
          <w:szCs w:val="21"/>
        </w:rPr>
        <w:t>las</w:t>
      </w:r>
      <w:r w:rsidRPr="00FA6D15">
        <w:rPr>
          <w:rFonts w:ascii="Abadi" w:hAnsi="Abadi" w:cs="Calibri"/>
          <w:spacing w:val="24"/>
          <w:sz w:val="21"/>
          <w:szCs w:val="21"/>
        </w:rPr>
        <w:t xml:space="preserve"> </w:t>
      </w:r>
      <w:r w:rsidRPr="00FA6D15">
        <w:rPr>
          <w:rFonts w:ascii="Abadi" w:hAnsi="Abadi" w:cs="Calibri"/>
          <w:sz w:val="21"/>
          <w:szCs w:val="21"/>
        </w:rPr>
        <w:t>“</w:t>
      </w:r>
      <w:r w:rsidRPr="00FA6D15">
        <w:rPr>
          <w:rFonts w:ascii="Abadi" w:hAnsi="Abadi" w:cs="Calibri"/>
          <w:i/>
          <w:iCs/>
          <w:sz w:val="21"/>
          <w:szCs w:val="21"/>
        </w:rPr>
        <w:t>Reglas</w:t>
      </w:r>
      <w:r w:rsidRPr="00FA6D15">
        <w:rPr>
          <w:rFonts w:ascii="Abadi" w:hAnsi="Abadi" w:cs="Calibri"/>
          <w:i/>
          <w:iCs/>
          <w:spacing w:val="25"/>
          <w:sz w:val="21"/>
          <w:szCs w:val="21"/>
        </w:rPr>
        <w:t xml:space="preserve"> </w:t>
      </w:r>
      <w:r w:rsidRPr="00FA6D15">
        <w:rPr>
          <w:rFonts w:ascii="Abadi" w:hAnsi="Abadi" w:cs="Calibri"/>
          <w:i/>
          <w:iCs/>
          <w:sz w:val="21"/>
          <w:szCs w:val="21"/>
        </w:rPr>
        <w:t>de</w:t>
      </w:r>
      <w:r w:rsidRPr="00FA6D15">
        <w:rPr>
          <w:rFonts w:ascii="Abadi" w:hAnsi="Abadi" w:cs="Calibri"/>
          <w:i/>
          <w:iCs/>
          <w:spacing w:val="26"/>
          <w:sz w:val="21"/>
          <w:szCs w:val="21"/>
        </w:rPr>
        <w:t xml:space="preserve"> </w:t>
      </w:r>
      <w:r w:rsidRPr="00FA6D15">
        <w:rPr>
          <w:rFonts w:ascii="Abadi" w:hAnsi="Abadi" w:cs="Calibri"/>
          <w:i/>
          <w:iCs/>
          <w:sz w:val="21"/>
          <w:szCs w:val="21"/>
        </w:rPr>
        <w:t>operación</w:t>
      </w:r>
      <w:r w:rsidRPr="00FA6D15">
        <w:rPr>
          <w:rFonts w:ascii="Abadi" w:hAnsi="Abadi" w:cs="Calibri"/>
          <w:i/>
          <w:iCs/>
          <w:spacing w:val="24"/>
          <w:sz w:val="21"/>
          <w:szCs w:val="21"/>
        </w:rPr>
        <w:t xml:space="preserve"> </w:t>
      </w:r>
      <w:r w:rsidRPr="00FA6D15">
        <w:rPr>
          <w:rFonts w:ascii="Abadi" w:hAnsi="Abadi" w:cs="Calibri"/>
          <w:i/>
          <w:iCs/>
          <w:sz w:val="21"/>
          <w:szCs w:val="21"/>
        </w:rPr>
        <w:t>del</w:t>
      </w:r>
      <w:r w:rsidRPr="00FA6D15">
        <w:rPr>
          <w:rFonts w:ascii="Abadi" w:hAnsi="Abadi" w:cs="Calibri"/>
          <w:i/>
          <w:iCs/>
          <w:spacing w:val="24"/>
          <w:sz w:val="21"/>
          <w:szCs w:val="21"/>
        </w:rPr>
        <w:t xml:space="preserve"> </w:t>
      </w:r>
      <w:r w:rsidRPr="00FA6D15">
        <w:rPr>
          <w:rFonts w:ascii="Abadi" w:hAnsi="Abadi" w:cs="Calibri"/>
          <w:i/>
          <w:iCs/>
          <w:sz w:val="21"/>
          <w:szCs w:val="21"/>
        </w:rPr>
        <w:t>Programa</w:t>
      </w:r>
      <w:r w:rsidRPr="00FA6D15">
        <w:rPr>
          <w:rFonts w:ascii="Abadi" w:hAnsi="Abadi" w:cs="Calibri"/>
          <w:i/>
          <w:iCs/>
          <w:spacing w:val="24"/>
          <w:sz w:val="21"/>
          <w:szCs w:val="21"/>
        </w:rPr>
        <w:t xml:space="preserve"> </w:t>
      </w:r>
      <w:r w:rsidRPr="00FA6D15">
        <w:rPr>
          <w:rFonts w:ascii="Abadi" w:hAnsi="Abadi" w:cs="Calibri"/>
          <w:i/>
          <w:iCs/>
          <w:sz w:val="21"/>
          <w:szCs w:val="21"/>
        </w:rPr>
        <w:t>Vale</w:t>
      </w:r>
      <w:r w:rsidRPr="00FA6D15">
        <w:rPr>
          <w:rFonts w:ascii="Abadi" w:hAnsi="Abadi" w:cs="Calibri"/>
          <w:i/>
          <w:iCs/>
          <w:spacing w:val="26"/>
          <w:sz w:val="21"/>
          <w:szCs w:val="21"/>
        </w:rPr>
        <w:t xml:space="preserve"> </w:t>
      </w:r>
      <w:r w:rsidRPr="00FA6D15">
        <w:rPr>
          <w:rFonts w:ascii="Abadi" w:hAnsi="Abadi" w:cs="Calibri"/>
          <w:i/>
          <w:iCs/>
          <w:sz w:val="21"/>
          <w:szCs w:val="21"/>
        </w:rPr>
        <w:t>Grandeza</w:t>
      </w:r>
      <w:r w:rsidRPr="00FA6D15">
        <w:rPr>
          <w:rFonts w:ascii="Abadi" w:hAnsi="Abadi" w:cs="Calibri"/>
          <w:i/>
          <w:iCs/>
          <w:spacing w:val="26"/>
          <w:sz w:val="21"/>
          <w:szCs w:val="21"/>
        </w:rPr>
        <w:t xml:space="preserve"> </w:t>
      </w:r>
      <w:r w:rsidRPr="00FA6D15">
        <w:rPr>
          <w:rFonts w:ascii="Abadi" w:hAnsi="Abadi" w:cs="Calibri"/>
          <w:i/>
          <w:iCs/>
          <w:sz w:val="21"/>
          <w:szCs w:val="21"/>
        </w:rPr>
        <w:t>–</w:t>
      </w:r>
      <w:r w:rsidRPr="00FA6D15">
        <w:rPr>
          <w:rFonts w:ascii="Abadi" w:hAnsi="Abadi" w:cs="Calibri"/>
          <w:i/>
          <w:iCs/>
          <w:spacing w:val="27"/>
          <w:sz w:val="21"/>
          <w:szCs w:val="21"/>
        </w:rPr>
        <w:t xml:space="preserve"> </w:t>
      </w:r>
      <w:r w:rsidRPr="00FA6D15">
        <w:rPr>
          <w:rFonts w:ascii="Abadi" w:hAnsi="Abadi" w:cs="Calibri"/>
          <w:i/>
          <w:iCs/>
          <w:sz w:val="21"/>
          <w:szCs w:val="21"/>
        </w:rPr>
        <w:t>Compra</w:t>
      </w:r>
      <w:r w:rsidRPr="00FA6D15">
        <w:rPr>
          <w:rFonts w:ascii="Abadi" w:hAnsi="Abadi" w:cs="Calibri"/>
          <w:i/>
          <w:iCs/>
          <w:spacing w:val="24"/>
          <w:sz w:val="21"/>
          <w:szCs w:val="21"/>
        </w:rPr>
        <w:t xml:space="preserve"> </w:t>
      </w:r>
      <w:r w:rsidRPr="00FA6D15">
        <w:rPr>
          <w:rFonts w:ascii="Abadi" w:hAnsi="Abadi" w:cs="Calibri"/>
          <w:i/>
          <w:iCs/>
          <w:sz w:val="21"/>
          <w:szCs w:val="21"/>
        </w:rPr>
        <w:t>Local</w:t>
      </w:r>
      <w:r w:rsidRPr="00FA6D15">
        <w:rPr>
          <w:rFonts w:ascii="Abadi" w:hAnsi="Abadi" w:cs="Calibri"/>
          <w:i/>
          <w:iCs/>
          <w:spacing w:val="25"/>
          <w:sz w:val="21"/>
          <w:szCs w:val="21"/>
        </w:rPr>
        <w:t xml:space="preserve"> </w:t>
      </w:r>
      <w:r w:rsidRPr="00FA6D15">
        <w:rPr>
          <w:rFonts w:ascii="Abadi" w:hAnsi="Abadi" w:cs="Calibri"/>
          <w:i/>
          <w:iCs/>
          <w:sz w:val="21"/>
          <w:szCs w:val="21"/>
        </w:rPr>
        <w:t>para</w:t>
      </w:r>
      <w:r w:rsidRPr="00FA6D15">
        <w:rPr>
          <w:rFonts w:ascii="Abadi" w:hAnsi="Abadi" w:cs="Calibri"/>
          <w:i/>
          <w:iCs/>
          <w:spacing w:val="24"/>
          <w:sz w:val="21"/>
          <w:szCs w:val="21"/>
        </w:rPr>
        <w:t xml:space="preserve"> </w:t>
      </w:r>
      <w:r w:rsidRPr="00FA6D15">
        <w:rPr>
          <w:rFonts w:ascii="Abadi" w:hAnsi="Abadi" w:cs="Calibri"/>
          <w:i/>
          <w:iCs/>
          <w:sz w:val="21"/>
          <w:szCs w:val="21"/>
        </w:rPr>
        <w:t>el Ejercicio Fiscal de 2021”</w:t>
      </w:r>
      <w:r w:rsidRPr="00FA6D15">
        <w:rPr>
          <w:rFonts w:ascii="Abadi" w:hAnsi="Abadi" w:cs="Calibri"/>
          <w:i/>
          <w:iCs/>
          <w:spacing w:val="-2"/>
          <w:sz w:val="21"/>
          <w:szCs w:val="21"/>
        </w:rPr>
        <w:t xml:space="preserve"> </w:t>
      </w:r>
      <w:r w:rsidRPr="00FA6D15">
        <w:rPr>
          <w:rFonts w:ascii="Abadi" w:hAnsi="Abadi" w:cs="Calibri"/>
          <w:sz w:val="21"/>
          <w:szCs w:val="21"/>
        </w:rPr>
        <w:t>(sic).</w:t>
      </w:r>
    </w:p>
    <w:p w14:paraId="531813E5" w14:textId="77777777" w:rsidR="00FE179E" w:rsidRPr="00FA6D15" w:rsidRDefault="00FE179E" w:rsidP="00D97EC9">
      <w:pPr>
        <w:kinsoku w:val="0"/>
        <w:overflowPunct w:val="0"/>
        <w:autoSpaceDE w:val="0"/>
        <w:autoSpaceDN w:val="0"/>
        <w:adjustRightInd w:val="0"/>
        <w:spacing w:before="7"/>
        <w:ind w:right="90"/>
        <w:jc w:val="both"/>
        <w:rPr>
          <w:rFonts w:ascii="Abadi" w:hAnsi="Abadi" w:cs="Calibri"/>
          <w:sz w:val="21"/>
          <w:szCs w:val="21"/>
        </w:rPr>
      </w:pPr>
    </w:p>
    <w:p w14:paraId="5DC02489" w14:textId="77777777" w:rsidR="00FE179E" w:rsidRPr="00FA6D15" w:rsidRDefault="00FE179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lastRenderedPageBreak/>
        <w:t>En</w:t>
      </w:r>
      <w:r w:rsidRPr="00FA6D15">
        <w:rPr>
          <w:rFonts w:ascii="Abadi" w:hAnsi="Abadi" w:cs="Calibri"/>
          <w:spacing w:val="55"/>
          <w:sz w:val="21"/>
          <w:szCs w:val="21"/>
        </w:rPr>
        <w:t xml:space="preserve"> </w:t>
      </w:r>
      <w:r w:rsidRPr="00FA6D15">
        <w:rPr>
          <w:rFonts w:ascii="Abadi" w:hAnsi="Abadi" w:cs="Calibri"/>
          <w:sz w:val="21"/>
          <w:szCs w:val="21"/>
        </w:rPr>
        <w:t>las</w:t>
      </w:r>
      <w:r w:rsidRPr="00FA6D15">
        <w:rPr>
          <w:rFonts w:ascii="Abadi" w:hAnsi="Abadi" w:cs="Calibri"/>
          <w:spacing w:val="53"/>
          <w:sz w:val="21"/>
          <w:szCs w:val="21"/>
        </w:rPr>
        <w:t xml:space="preserve"> </w:t>
      </w:r>
      <w:r w:rsidRPr="00FA6D15">
        <w:rPr>
          <w:rFonts w:ascii="Abadi" w:hAnsi="Abadi" w:cs="Calibri"/>
          <w:sz w:val="21"/>
          <w:szCs w:val="21"/>
        </w:rPr>
        <w:t>consideraciones</w:t>
      </w:r>
      <w:r w:rsidRPr="00FA6D15">
        <w:rPr>
          <w:rFonts w:ascii="Abadi" w:hAnsi="Abadi" w:cs="Calibri"/>
          <w:spacing w:val="51"/>
          <w:sz w:val="21"/>
          <w:szCs w:val="21"/>
        </w:rPr>
        <w:t xml:space="preserve"> </w:t>
      </w:r>
      <w:r w:rsidRPr="00FA6D15">
        <w:rPr>
          <w:rFonts w:ascii="Abadi" w:hAnsi="Abadi" w:cs="Calibri"/>
          <w:sz w:val="21"/>
          <w:szCs w:val="21"/>
        </w:rPr>
        <w:t>expuestas</w:t>
      </w:r>
      <w:r w:rsidRPr="00FA6D15">
        <w:rPr>
          <w:rFonts w:ascii="Abadi" w:hAnsi="Abadi" w:cs="Calibri"/>
          <w:spacing w:val="53"/>
          <w:sz w:val="21"/>
          <w:szCs w:val="21"/>
        </w:rPr>
        <w:t xml:space="preserve"> </w:t>
      </w:r>
      <w:r w:rsidRPr="00FA6D15">
        <w:rPr>
          <w:rFonts w:ascii="Abadi" w:hAnsi="Abadi" w:cs="Calibri"/>
          <w:sz w:val="21"/>
          <w:szCs w:val="21"/>
        </w:rPr>
        <w:t>al</w:t>
      </w:r>
      <w:r w:rsidRPr="00FA6D15">
        <w:rPr>
          <w:rFonts w:ascii="Abadi" w:hAnsi="Abadi" w:cs="Calibri"/>
          <w:spacing w:val="53"/>
          <w:sz w:val="21"/>
          <w:szCs w:val="21"/>
        </w:rPr>
        <w:t xml:space="preserve"> </w:t>
      </w:r>
      <w:r w:rsidRPr="00FA6D15">
        <w:rPr>
          <w:rFonts w:ascii="Abadi" w:hAnsi="Abadi" w:cs="Calibri"/>
          <w:sz w:val="21"/>
          <w:szCs w:val="21"/>
        </w:rPr>
        <w:t>emitirse</w:t>
      </w:r>
      <w:r w:rsidRPr="00FA6D15">
        <w:rPr>
          <w:rFonts w:ascii="Abadi" w:hAnsi="Abadi" w:cs="Calibri"/>
          <w:spacing w:val="51"/>
          <w:sz w:val="21"/>
          <w:szCs w:val="21"/>
        </w:rPr>
        <w:t xml:space="preserve"> </w:t>
      </w:r>
      <w:r w:rsidRPr="00FA6D15">
        <w:rPr>
          <w:rFonts w:ascii="Abadi" w:hAnsi="Abadi" w:cs="Calibri"/>
          <w:sz w:val="21"/>
          <w:szCs w:val="21"/>
        </w:rPr>
        <w:t>las</w:t>
      </w:r>
      <w:r w:rsidRPr="00FA6D15">
        <w:rPr>
          <w:rFonts w:ascii="Abadi" w:hAnsi="Abadi" w:cs="Calibri"/>
          <w:spacing w:val="55"/>
          <w:sz w:val="21"/>
          <w:szCs w:val="21"/>
        </w:rPr>
        <w:t xml:space="preserve"> </w:t>
      </w:r>
      <w:r w:rsidRPr="00FA6D15">
        <w:rPr>
          <w:rFonts w:ascii="Abadi" w:hAnsi="Abadi" w:cs="Calibri"/>
          <w:i/>
          <w:iCs/>
          <w:sz w:val="21"/>
          <w:szCs w:val="21"/>
        </w:rPr>
        <w:t>Reglas</w:t>
      </w:r>
      <w:r w:rsidRPr="00FA6D15">
        <w:rPr>
          <w:rFonts w:ascii="Abadi" w:hAnsi="Abadi" w:cs="Calibri"/>
          <w:i/>
          <w:iCs/>
          <w:spacing w:val="53"/>
          <w:sz w:val="21"/>
          <w:szCs w:val="21"/>
        </w:rPr>
        <w:t xml:space="preserve"> </w:t>
      </w:r>
      <w:r w:rsidRPr="00FA6D15">
        <w:rPr>
          <w:rFonts w:ascii="Abadi" w:hAnsi="Abadi" w:cs="Calibri"/>
          <w:i/>
          <w:iCs/>
          <w:sz w:val="21"/>
          <w:szCs w:val="21"/>
        </w:rPr>
        <w:t>de</w:t>
      </w:r>
      <w:r w:rsidRPr="00FA6D15">
        <w:rPr>
          <w:rFonts w:ascii="Abadi" w:hAnsi="Abadi" w:cs="Calibri"/>
          <w:i/>
          <w:iCs/>
          <w:spacing w:val="53"/>
          <w:sz w:val="21"/>
          <w:szCs w:val="21"/>
        </w:rPr>
        <w:t xml:space="preserve"> </w:t>
      </w:r>
      <w:r w:rsidRPr="00FA6D15">
        <w:rPr>
          <w:rFonts w:ascii="Abadi" w:hAnsi="Abadi" w:cs="Calibri"/>
          <w:i/>
          <w:iCs/>
          <w:sz w:val="21"/>
          <w:szCs w:val="21"/>
        </w:rPr>
        <w:t>operación</w:t>
      </w:r>
      <w:r w:rsidRPr="00FA6D15">
        <w:rPr>
          <w:rFonts w:ascii="Abadi" w:hAnsi="Abadi" w:cs="Calibri"/>
          <w:sz w:val="21"/>
          <w:szCs w:val="21"/>
        </w:rPr>
        <w:t>,</w:t>
      </w:r>
      <w:r w:rsidRPr="00FA6D15">
        <w:rPr>
          <w:rFonts w:ascii="Abadi" w:hAnsi="Abadi" w:cs="Calibri"/>
          <w:spacing w:val="55"/>
          <w:sz w:val="21"/>
          <w:szCs w:val="21"/>
        </w:rPr>
        <w:t xml:space="preserve"> </w:t>
      </w:r>
      <w:r w:rsidRPr="00FA6D15">
        <w:rPr>
          <w:rFonts w:ascii="Abadi" w:hAnsi="Abadi" w:cs="Calibri"/>
          <w:sz w:val="21"/>
          <w:szCs w:val="21"/>
        </w:rPr>
        <w:t>en</w:t>
      </w:r>
      <w:r w:rsidRPr="00FA6D15">
        <w:rPr>
          <w:rFonts w:ascii="Abadi" w:hAnsi="Abadi" w:cs="Calibri"/>
          <w:spacing w:val="55"/>
          <w:sz w:val="21"/>
          <w:szCs w:val="21"/>
        </w:rPr>
        <w:t xml:space="preserve"> </w:t>
      </w:r>
      <w:r w:rsidRPr="00FA6D15">
        <w:rPr>
          <w:rFonts w:ascii="Abadi" w:hAnsi="Abadi" w:cs="Calibri"/>
          <w:sz w:val="21"/>
          <w:szCs w:val="21"/>
        </w:rPr>
        <w:t>el</w:t>
      </w:r>
      <w:r w:rsidRPr="00FA6D15">
        <w:rPr>
          <w:rFonts w:ascii="Abadi" w:hAnsi="Abadi" w:cs="Calibri"/>
          <w:spacing w:val="51"/>
          <w:sz w:val="21"/>
          <w:szCs w:val="21"/>
        </w:rPr>
        <w:t xml:space="preserve"> </w:t>
      </w:r>
      <w:r w:rsidRPr="00FA6D15">
        <w:rPr>
          <w:rFonts w:ascii="Abadi" w:hAnsi="Abadi" w:cs="Calibri"/>
          <w:sz w:val="21"/>
          <w:szCs w:val="21"/>
        </w:rPr>
        <w:t>párrafo</w:t>
      </w:r>
      <w:r w:rsidRPr="00FA6D15">
        <w:rPr>
          <w:rFonts w:ascii="Abadi" w:hAnsi="Abadi" w:cs="Calibri"/>
          <w:spacing w:val="53"/>
          <w:sz w:val="21"/>
          <w:szCs w:val="21"/>
        </w:rPr>
        <w:t xml:space="preserve"> </w:t>
      </w:r>
      <w:r w:rsidRPr="00FA6D15">
        <w:rPr>
          <w:rFonts w:ascii="Abadi" w:hAnsi="Abadi" w:cs="Calibri"/>
          <w:sz w:val="21"/>
          <w:szCs w:val="21"/>
        </w:rPr>
        <w:t>cuarto</w:t>
      </w:r>
      <w:r w:rsidRPr="00FA6D15">
        <w:rPr>
          <w:rFonts w:ascii="Abadi" w:hAnsi="Abadi" w:cs="Calibri"/>
          <w:spacing w:val="51"/>
          <w:sz w:val="21"/>
          <w:szCs w:val="21"/>
        </w:rPr>
        <w:t xml:space="preserve"> </w:t>
      </w:r>
      <w:r w:rsidRPr="00FA6D15">
        <w:rPr>
          <w:rFonts w:ascii="Abadi" w:hAnsi="Abadi" w:cs="Calibri"/>
          <w:sz w:val="21"/>
          <w:szCs w:val="21"/>
        </w:rPr>
        <w:t>se</w:t>
      </w:r>
      <w:r w:rsidRPr="00FA6D15">
        <w:rPr>
          <w:rFonts w:ascii="Abadi" w:hAnsi="Abadi" w:cs="Calibri"/>
          <w:spacing w:val="-1"/>
          <w:sz w:val="21"/>
          <w:szCs w:val="21"/>
        </w:rPr>
        <w:t xml:space="preserve"> </w:t>
      </w:r>
      <w:r w:rsidRPr="00FA6D15">
        <w:rPr>
          <w:rFonts w:ascii="Abadi" w:hAnsi="Abadi" w:cs="Calibri"/>
          <w:sz w:val="21"/>
          <w:szCs w:val="21"/>
        </w:rPr>
        <w:t>reconoce</w:t>
      </w:r>
      <w:r w:rsidRPr="00FA6D15">
        <w:rPr>
          <w:rFonts w:ascii="Abadi" w:hAnsi="Abadi" w:cs="Calibri"/>
          <w:spacing w:val="8"/>
          <w:sz w:val="21"/>
          <w:szCs w:val="21"/>
        </w:rPr>
        <w:t xml:space="preserve"> </w:t>
      </w:r>
      <w:r w:rsidRPr="00FA6D15">
        <w:rPr>
          <w:rFonts w:ascii="Abadi" w:hAnsi="Abadi" w:cs="Calibri"/>
          <w:sz w:val="21"/>
          <w:szCs w:val="21"/>
        </w:rPr>
        <w:t>que</w:t>
      </w:r>
      <w:r w:rsidRPr="00FA6D15">
        <w:rPr>
          <w:rFonts w:ascii="Abadi" w:hAnsi="Abadi" w:cs="Calibri"/>
          <w:spacing w:val="11"/>
          <w:sz w:val="21"/>
          <w:szCs w:val="21"/>
        </w:rPr>
        <w:t xml:space="preserve"> </w:t>
      </w:r>
      <w:r w:rsidRPr="00FA6D15">
        <w:rPr>
          <w:rFonts w:ascii="Abadi" w:hAnsi="Abadi" w:cs="Calibri"/>
          <w:sz w:val="21"/>
          <w:szCs w:val="21"/>
        </w:rPr>
        <w:t>con</w:t>
      </w:r>
      <w:r w:rsidRPr="00FA6D15">
        <w:rPr>
          <w:rFonts w:ascii="Abadi" w:hAnsi="Abadi" w:cs="Calibri"/>
          <w:spacing w:val="8"/>
          <w:sz w:val="21"/>
          <w:szCs w:val="21"/>
        </w:rPr>
        <w:t xml:space="preserve"> </w:t>
      </w:r>
      <w:r w:rsidRPr="00FA6D15">
        <w:rPr>
          <w:rFonts w:ascii="Abadi" w:hAnsi="Abadi" w:cs="Calibri"/>
          <w:sz w:val="21"/>
          <w:szCs w:val="21"/>
        </w:rPr>
        <w:t>base</w:t>
      </w:r>
      <w:r w:rsidRPr="00FA6D15">
        <w:rPr>
          <w:rFonts w:ascii="Abadi" w:hAnsi="Abadi" w:cs="Calibri"/>
          <w:spacing w:val="8"/>
          <w:sz w:val="21"/>
          <w:szCs w:val="21"/>
        </w:rPr>
        <w:t xml:space="preserve"> </w:t>
      </w:r>
      <w:r w:rsidRPr="00FA6D15">
        <w:rPr>
          <w:rFonts w:ascii="Abadi" w:hAnsi="Abadi" w:cs="Calibri"/>
          <w:sz w:val="21"/>
          <w:szCs w:val="21"/>
        </w:rPr>
        <w:t>en</w:t>
      </w:r>
      <w:r w:rsidRPr="00FA6D15">
        <w:rPr>
          <w:rFonts w:ascii="Abadi" w:hAnsi="Abadi" w:cs="Calibri"/>
          <w:spacing w:val="11"/>
          <w:sz w:val="21"/>
          <w:szCs w:val="21"/>
        </w:rPr>
        <w:t xml:space="preserve"> </w:t>
      </w:r>
      <w:r w:rsidRPr="00FA6D15">
        <w:rPr>
          <w:rFonts w:ascii="Abadi" w:hAnsi="Abadi" w:cs="Calibri"/>
          <w:sz w:val="21"/>
          <w:szCs w:val="21"/>
        </w:rPr>
        <w:t>el</w:t>
      </w:r>
      <w:r w:rsidRPr="00FA6D15">
        <w:rPr>
          <w:rFonts w:ascii="Abadi" w:hAnsi="Abadi" w:cs="Calibri"/>
          <w:spacing w:val="11"/>
          <w:sz w:val="21"/>
          <w:szCs w:val="21"/>
        </w:rPr>
        <w:t xml:space="preserve"> </w:t>
      </w:r>
      <w:r w:rsidRPr="00FA6D15">
        <w:rPr>
          <w:rFonts w:ascii="Abadi" w:hAnsi="Abadi" w:cs="Calibri"/>
          <w:sz w:val="21"/>
          <w:szCs w:val="21"/>
        </w:rPr>
        <w:t>Informe</w:t>
      </w:r>
      <w:r w:rsidRPr="00FA6D15">
        <w:rPr>
          <w:rFonts w:ascii="Abadi" w:hAnsi="Abadi" w:cs="Calibri"/>
          <w:spacing w:val="11"/>
          <w:sz w:val="21"/>
          <w:szCs w:val="21"/>
        </w:rPr>
        <w:t xml:space="preserve"> </w:t>
      </w:r>
      <w:r w:rsidRPr="00FA6D15">
        <w:rPr>
          <w:rFonts w:ascii="Abadi" w:hAnsi="Abadi" w:cs="Calibri"/>
          <w:sz w:val="21"/>
          <w:szCs w:val="21"/>
        </w:rPr>
        <w:t>de</w:t>
      </w:r>
      <w:r w:rsidRPr="00FA6D15">
        <w:rPr>
          <w:rFonts w:ascii="Abadi" w:hAnsi="Abadi" w:cs="Calibri"/>
          <w:spacing w:val="11"/>
          <w:sz w:val="21"/>
          <w:szCs w:val="21"/>
        </w:rPr>
        <w:t xml:space="preserve"> </w:t>
      </w:r>
      <w:r w:rsidRPr="00FA6D15">
        <w:rPr>
          <w:rFonts w:ascii="Abadi" w:hAnsi="Abadi" w:cs="Calibri"/>
          <w:sz w:val="21"/>
          <w:szCs w:val="21"/>
        </w:rPr>
        <w:t>Evaluación</w:t>
      </w:r>
      <w:r w:rsidRPr="00FA6D15">
        <w:rPr>
          <w:rFonts w:ascii="Abadi" w:hAnsi="Abadi" w:cs="Calibri"/>
          <w:spacing w:val="11"/>
          <w:sz w:val="21"/>
          <w:szCs w:val="21"/>
        </w:rPr>
        <w:t xml:space="preserve"> </w:t>
      </w:r>
      <w:r w:rsidRPr="00FA6D15">
        <w:rPr>
          <w:rFonts w:ascii="Abadi" w:hAnsi="Abadi" w:cs="Calibri"/>
          <w:sz w:val="21"/>
          <w:szCs w:val="21"/>
        </w:rPr>
        <w:t>de</w:t>
      </w:r>
      <w:r w:rsidRPr="00FA6D15">
        <w:rPr>
          <w:rFonts w:ascii="Abadi" w:hAnsi="Abadi" w:cs="Calibri"/>
          <w:spacing w:val="11"/>
          <w:sz w:val="21"/>
          <w:szCs w:val="21"/>
        </w:rPr>
        <w:t xml:space="preserve"> </w:t>
      </w:r>
      <w:r w:rsidRPr="00FA6D15">
        <w:rPr>
          <w:rFonts w:ascii="Abadi" w:hAnsi="Abadi" w:cs="Calibri"/>
          <w:sz w:val="21"/>
          <w:szCs w:val="21"/>
        </w:rPr>
        <w:t>la</w:t>
      </w:r>
      <w:r w:rsidRPr="00FA6D15">
        <w:rPr>
          <w:rFonts w:ascii="Abadi" w:hAnsi="Abadi" w:cs="Calibri"/>
          <w:spacing w:val="10"/>
          <w:sz w:val="21"/>
          <w:szCs w:val="21"/>
        </w:rPr>
        <w:t xml:space="preserve"> </w:t>
      </w:r>
      <w:r w:rsidRPr="00FA6D15">
        <w:rPr>
          <w:rFonts w:ascii="Abadi" w:hAnsi="Abadi" w:cs="Calibri"/>
          <w:sz w:val="21"/>
          <w:szCs w:val="21"/>
        </w:rPr>
        <w:t>Política</w:t>
      </w:r>
      <w:r w:rsidRPr="00FA6D15">
        <w:rPr>
          <w:rFonts w:ascii="Abadi" w:hAnsi="Abadi" w:cs="Calibri"/>
          <w:spacing w:val="8"/>
          <w:sz w:val="21"/>
          <w:szCs w:val="21"/>
        </w:rPr>
        <w:t xml:space="preserve"> </w:t>
      </w:r>
      <w:r w:rsidRPr="00FA6D15">
        <w:rPr>
          <w:rFonts w:ascii="Abadi" w:hAnsi="Abadi" w:cs="Calibri"/>
          <w:sz w:val="21"/>
          <w:szCs w:val="21"/>
        </w:rPr>
        <w:t>de</w:t>
      </w:r>
      <w:r w:rsidRPr="00FA6D15">
        <w:rPr>
          <w:rFonts w:ascii="Abadi" w:hAnsi="Abadi" w:cs="Calibri"/>
          <w:spacing w:val="8"/>
          <w:sz w:val="21"/>
          <w:szCs w:val="21"/>
        </w:rPr>
        <w:t xml:space="preserve"> </w:t>
      </w:r>
      <w:r w:rsidRPr="00FA6D15">
        <w:rPr>
          <w:rFonts w:ascii="Abadi" w:hAnsi="Abadi" w:cs="Calibri"/>
          <w:sz w:val="21"/>
          <w:szCs w:val="21"/>
        </w:rPr>
        <w:t>Desarrollo</w:t>
      </w:r>
      <w:r w:rsidRPr="00FA6D15">
        <w:rPr>
          <w:rFonts w:ascii="Abadi" w:hAnsi="Abadi" w:cs="Calibri"/>
          <w:spacing w:val="10"/>
          <w:sz w:val="21"/>
          <w:szCs w:val="21"/>
        </w:rPr>
        <w:t xml:space="preserve"> </w:t>
      </w:r>
      <w:r w:rsidRPr="00FA6D15">
        <w:rPr>
          <w:rFonts w:ascii="Abadi" w:hAnsi="Abadi" w:cs="Calibri"/>
          <w:sz w:val="21"/>
          <w:szCs w:val="21"/>
        </w:rPr>
        <w:t>Social</w:t>
      </w:r>
      <w:r w:rsidRPr="00FA6D15">
        <w:rPr>
          <w:rFonts w:ascii="Abadi" w:hAnsi="Abadi" w:cs="Calibri"/>
          <w:spacing w:val="8"/>
          <w:sz w:val="21"/>
          <w:szCs w:val="21"/>
        </w:rPr>
        <w:t xml:space="preserve"> </w:t>
      </w:r>
      <w:r w:rsidRPr="00FA6D15">
        <w:rPr>
          <w:rFonts w:ascii="Abadi" w:hAnsi="Abadi" w:cs="Calibri"/>
          <w:sz w:val="21"/>
          <w:szCs w:val="21"/>
        </w:rPr>
        <w:t>(IEPDS),</w:t>
      </w:r>
      <w:r w:rsidRPr="00FA6D15">
        <w:rPr>
          <w:rFonts w:ascii="Abadi" w:hAnsi="Abadi" w:cs="Calibri"/>
          <w:spacing w:val="9"/>
          <w:sz w:val="21"/>
          <w:szCs w:val="21"/>
        </w:rPr>
        <w:t xml:space="preserve"> </w:t>
      </w:r>
      <w:r w:rsidRPr="00FA6D15">
        <w:rPr>
          <w:rFonts w:ascii="Abadi" w:hAnsi="Abadi" w:cs="Calibri"/>
          <w:sz w:val="21"/>
          <w:szCs w:val="21"/>
        </w:rPr>
        <w:t>que emitió</w:t>
      </w:r>
      <w:r w:rsidRPr="00FA6D15">
        <w:rPr>
          <w:rFonts w:ascii="Abadi" w:hAnsi="Abadi" w:cs="Calibri"/>
          <w:spacing w:val="20"/>
          <w:sz w:val="21"/>
          <w:szCs w:val="21"/>
        </w:rPr>
        <w:t xml:space="preserve"> </w:t>
      </w:r>
      <w:r w:rsidRPr="00FA6D15">
        <w:rPr>
          <w:rFonts w:ascii="Abadi" w:hAnsi="Abadi" w:cs="Calibri"/>
          <w:sz w:val="21"/>
          <w:szCs w:val="21"/>
        </w:rPr>
        <w:t>CONEVAL</w:t>
      </w:r>
      <w:r w:rsidRPr="00FA6D15">
        <w:rPr>
          <w:rFonts w:ascii="Abadi" w:hAnsi="Abadi" w:cs="Calibri"/>
          <w:spacing w:val="20"/>
          <w:sz w:val="21"/>
          <w:szCs w:val="21"/>
        </w:rPr>
        <w:t xml:space="preserve"> </w:t>
      </w:r>
      <w:r w:rsidRPr="00FA6D15">
        <w:rPr>
          <w:rFonts w:ascii="Abadi" w:hAnsi="Abadi" w:cs="Calibri"/>
          <w:sz w:val="21"/>
          <w:szCs w:val="21"/>
        </w:rPr>
        <w:t>en</w:t>
      </w:r>
      <w:r w:rsidRPr="00FA6D15">
        <w:rPr>
          <w:rFonts w:ascii="Abadi" w:hAnsi="Abadi" w:cs="Calibri"/>
          <w:spacing w:val="20"/>
          <w:sz w:val="21"/>
          <w:szCs w:val="21"/>
        </w:rPr>
        <w:t xml:space="preserve"> </w:t>
      </w:r>
      <w:r w:rsidRPr="00FA6D15">
        <w:rPr>
          <w:rFonts w:ascii="Abadi" w:hAnsi="Abadi" w:cs="Calibri"/>
          <w:sz w:val="21"/>
          <w:szCs w:val="21"/>
        </w:rPr>
        <w:t>el</w:t>
      </w:r>
      <w:r w:rsidRPr="00FA6D15">
        <w:rPr>
          <w:rFonts w:ascii="Abadi" w:hAnsi="Abadi" w:cs="Calibri"/>
          <w:spacing w:val="20"/>
          <w:sz w:val="21"/>
          <w:szCs w:val="21"/>
        </w:rPr>
        <w:t xml:space="preserve"> </w:t>
      </w:r>
      <w:r w:rsidRPr="00FA6D15">
        <w:rPr>
          <w:rFonts w:ascii="Abadi" w:hAnsi="Abadi" w:cs="Calibri"/>
          <w:sz w:val="21"/>
          <w:szCs w:val="21"/>
        </w:rPr>
        <w:t>2018,</w:t>
      </w:r>
      <w:r w:rsidRPr="00FA6D15">
        <w:rPr>
          <w:rFonts w:ascii="Abadi" w:hAnsi="Abadi" w:cs="Calibri"/>
          <w:spacing w:val="20"/>
          <w:sz w:val="21"/>
          <w:szCs w:val="21"/>
        </w:rPr>
        <w:t xml:space="preserve"> </w:t>
      </w:r>
      <w:r w:rsidRPr="00FA6D15">
        <w:rPr>
          <w:rFonts w:ascii="Abadi" w:hAnsi="Abadi" w:cs="Calibri"/>
          <w:sz w:val="21"/>
          <w:szCs w:val="21"/>
        </w:rPr>
        <w:t>se</w:t>
      </w:r>
      <w:r w:rsidRPr="00FA6D15">
        <w:rPr>
          <w:rFonts w:ascii="Abadi" w:hAnsi="Abadi" w:cs="Calibri"/>
          <w:spacing w:val="17"/>
          <w:sz w:val="21"/>
          <w:szCs w:val="21"/>
        </w:rPr>
        <w:t xml:space="preserve"> </w:t>
      </w:r>
      <w:r w:rsidRPr="00FA6D15">
        <w:rPr>
          <w:rFonts w:ascii="Abadi" w:hAnsi="Abadi" w:cs="Calibri"/>
          <w:sz w:val="21"/>
          <w:szCs w:val="21"/>
        </w:rPr>
        <w:t>tenía</w:t>
      </w:r>
      <w:r w:rsidRPr="00FA6D15">
        <w:rPr>
          <w:rFonts w:ascii="Abadi" w:hAnsi="Abadi" w:cs="Calibri"/>
          <w:spacing w:val="20"/>
          <w:sz w:val="21"/>
          <w:szCs w:val="21"/>
        </w:rPr>
        <w:t xml:space="preserve"> </w:t>
      </w:r>
      <w:r w:rsidRPr="00FA6D15">
        <w:rPr>
          <w:rFonts w:ascii="Abadi" w:hAnsi="Abadi" w:cs="Calibri"/>
          <w:sz w:val="21"/>
          <w:szCs w:val="21"/>
        </w:rPr>
        <w:t>un</w:t>
      </w:r>
      <w:r w:rsidRPr="00FA6D15">
        <w:rPr>
          <w:rFonts w:ascii="Abadi" w:hAnsi="Abadi" w:cs="Calibri"/>
          <w:spacing w:val="20"/>
          <w:sz w:val="21"/>
          <w:szCs w:val="21"/>
        </w:rPr>
        <w:t xml:space="preserve"> </w:t>
      </w:r>
      <w:r w:rsidRPr="00FA6D15">
        <w:rPr>
          <w:rFonts w:ascii="Abadi" w:hAnsi="Abadi" w:cs="Calibri"/>
          <w:sz w:val="21"/>
          <w:szCs w:val="21"/>
        </w:rPr>
        <w:t>4.2%</w:t>
      </w:r>
      <w:r w:rsidRPr="00FA6D15">
        <w:rPr>
          <w:rFonts w:ascii="Abadi" w:hAnsi="Abadi" w:cs="Calibri"/>
          <w:spacing w:val="20"/>
          <w:sz w:val="21"/>
          <w:szCs w:val="21"/>
        </w:rPr>
        <w:t xml:space="preserve"> </w:t>
      </w:r>
      <w:r w:rsidRPr="00FA6D15">
        <w:rPr>
          <w:rFonts w:ascii="Abadi" w:hAnsi="Abadi" w:cs="Calibri"/>
          <w:sz w:val="21"/>
          <w:szCs w:val="21"/>
        </w:rPr>
        <w:t>de</w:t>
      </w:r>
      <w:r w:rsidRPr="00FA6D15">
        <w:rPr>
          <w:rFonts w:ascii="Abadi" w:hAnsi="Abadi" w:cs="Calibri"/>
          <w:spacing w:val="20"/>
          <w:sz w:val="21"/>
          <w:szCs w:val="21"/>
        </w:rPr>
        <w:t xml:space="preserve"> </w:t>
      </w:r>
      <w:r w:rsidRPr="00FA6D15">
        <w:rPr>
          <w:rFonts w:ascii="Abadi" w:hAnsi="Abadi" w:cs="Calibri"/>
          <w:sz w:val="21"/>
          <w:szCs w:val="21"/>
        </w:rPr>
        <w:t>la</w:t>
      </w:r>
      <w:r w:rsidRPr="00FA6D15">
        <w:rPr>
          <w:rFonts w:ascii="Abadi" w:hAnsi="Abadi" w:cs="Calibri"/>
          <w:spacing w:val="20"/>
          <w:sz w:val="21"/>
          <w:szCs w:val="21"/>
        </w:rPr>
        <w:t xml:space="preserve"> </w:t>
      </w:r>
      <w:r w:rsidRPr="00FA6D15">
        <w:rPr>
          <w:rFonts w:ascii="Abadi" w:hAnsi="Abadi" w:cs="Calibri"/>
          <w:sz w:val="21"/>
          <w:szCs w:val="21"/>
        </w:rPr>
        <w:t>población</w:t>
      </w:r>
      <w:r w:rsidRPr="00FA6D15">
        <w:rPr>
          <w:rFonts w:ascii="Abadi" w:hAnsi="Abadi" w:cs="Calibri"/>
          <w:spacing w:val="19"/>
          <w:sz w:val="21"/>
          <w:szCs w:val="21"/>
        </w:rPr>
        <w:t xml:space="preserve"> </w:t>
      </w:r>
      <w:r w:rsidRPr="00FA6D15">
        <w:rPr>
          <w:rFonts w:ascii="Abadi" w:hAnsi="Abadi" w:cs="Calibri"/>
          <w:sz w:val="21"/>
          <w:szCs w:val="21"/>
        </w:rPr>
        <w:t>en</w:t>
      </w:r>
      <w:r w:rsidRPr="00FA6D15">
        <w:rPr>
          <w:rFonts w:ascii="Abadi" w:hAnsi="Abadi" w:cs="Calibri"/>
          <w:spacing w:val="19"/>
          <w:sz w:val="21"/>
          <w:szCs w:val="21"/>
        </w:rPr>
        <w:t xml:space="preserve"> </w:t>
      </w:r>
      <w:r w:rsidRPr="00FA6D15">
        <w:rPr>
          <w:rFonts w:ascii="Abadi" w:hAnsi="Abadi" w:cs="Calibri"/>
          <w:sz w:val="21"/>
          <w:szCs w:val="21"/>
        </w:rPr>
        <w:t>pobreza</w:t>
      </w:r>
      <w:r w:rsidRPr="00FA6D15">
        <w:rPr>
          <w:rFonts w:ascii="Abadi" w:hAnsi="Abadi" w:cs="Calibri"/>
          <w:spacing w:val="20"/>
          <w:sz w:val="21"/>
          <w:szCs w:val="21"/>
        </w:rPr>
        <w:t xml:space="preserve"> </w:t>
      </w:r>
      <w:r w:rsidRPr="00FA6D15">
        <w:rPr>
          <w:rFonts w:ascii="Abadi" w:hAnsi="Abadi" w:cs="Calibri"/>
          <w:sz w:val="21"/>
          <w:szCs w:val="21"/>
        </w:rPr>
        <w:t>extrema.</w:t>
      </w:r>
      <w:r w:rsidRPr="00FA6D15">
        <w:rPr>
          <w:rFonts w:ascii="Abadi" w:hAnsi="Abadi" w:cs="Calibri"/>
          <w:spacing w:val="19"/>
          <w:sz w:val="21"/>
          <w:szCs w:val="21"/>
        </w:rPr>
        <w:t xml:space="preserve"> </w:t>
      </w:r>
      <w:r w:rsidRPr="00FA6D15">
        <w:rPr>
          <w:rFonts w:ascii="Abadi" w:hAnsi="Abadi" w:cs="Calibri"/>
          <w:sz w:val="21"/>
          <w:szCs w:val="21"/>
        </w:rPr>
        <w:t>Esta</w:t>
      </w:r>
      <w:r w:rsidRPr="00FA6D15">
        <w:rPr>
          <w:rFonts w:ascii="Abadi" w:hAnsi="Abadi" w:cs="Calibri"/>
          <w:spacing w:val="20"/>
          <w:sz w:val="21"/>
          <w:szCs w:val="21"/>
        </w:rPr>
        <w:t xml:space="preserve"> </w:t>
      </w:r>
      <w:r w:rsidRPr="00FA6D15">
        <w:rPr>
          <w:rFonts w:ascii="Abadi" w:hAnsi="Abadi" w:cs="Calibri"/>
          <w:sz w:val="21"/>
          <w:szCs w:val="21"/>
        </w:rPr>
        <w:t>cantidad significa</w:t>
      </w:r>
      <w:r w:rsidRPr="00FA6D15">
        <w:rPr>
          <w:rFonts w:ascii="Abadi" w:hAnsi="Abadi" w:cs="Calibri"/>
          <w:spacing w:val="-2"/>
          <w:sz w:val="21"/>
          <w:szCs w:val="21"/>
        </w:rPr>
        <w:t xml:space="preserve"> </w:t>
      </w:r>
      <w:r w:rsidRPr="00FA6D15">
        <w:rPr>
          <w:rFonts w:ascii="Abadi" w:hAnsi="Abadi" w:cs="Calibri"/>
          <w:sz w:val="21"/>
          <w:szCs w:val="21"/>
        </w:rPr>
        <w:t>un aproximado</w:t>
      </w:r>
      <w:r w:rsidRPr="00FA6D15">
        <w:rPr>
          <w:rFonts w:ascii="Abadi" w:hAnsi="Abadi" w:cs="Calibri"/>
          <w:spacing w:val="-1"/>
          <w:sz w:val="21"/>
          <w:szCs w:val="21"/>
        </w:rPr>
        <w:t xml:space="preserve"> </w:t>
      </w:r>
      <w:r w:rsidRPr="00FA6D15">
        <w:rPr>
          <w:rFonts w:ascii="Abadi" w:hAnsi="Abadi" w:cs="Calibri"/>
          <w:sz w:val="21"/>
          <w:szCs w:val="21"/>
        </w:rPr>
        <w:t>de 240,000</w:t>
      </w:r>
      <w:r w:rsidRPr="00FA6D15">
        <w:rPr>
          <w:rFonts w:ascii="Abadi" w:hAnsi="Abadi" w:cs="Calibri"/>
          <w:spacing w:val="-1"/>
          <w:sz w:val="21"/>
          <w:szCs w:val="21"/>
        </w:rPr>
        <w:t xml:space="preserve"> </w:t>
      </w:r>
      <w:r w:rsidRPr="00FA6D15">
        <w:rPr>
          <w:rFonts w:ascii="Abadi" w:hAnsi="Abadi" w:cs="Calibri"/>
          <w:sz w:val="21"/>
          <w:szCs w:val="21"/>
        </w:rPr>
        <w:t>personas guanajuatenses.</w:t>
      </w:r>
    </w:p>
    <w:p w14:paraId="2F468EA3" w14:textId="77777777" w:rsidR="00FE179E" w:rsidRPr="00FA6D15" w:rsidRDefault="00FE179E" w:rsidP="00D97EC9">
      <w:pPr>
        <w:kinsoku w:val="0"/>
        <w:overflowPunct w:val="0"/>
        <w:autoSpaceDE w:val="0"/>
        <w:autoSpaceDN w:val="0"/>
        <w:adjustRightInd w:val="0"/>
        <w:spacing w:before="8"/>
        <w:ind w:right="90"/>
        <w:jc w:val="both"/>
        <w:rPr>
          <w:rFonts w:ascii="Abadi" w:hAnsi="Abadi" w:cs="Calibri"/>
          <w:sz w:val="21"/>
          <w:szCs w:val="21"/>
        </w:rPr>
      </w:pPr>
    </w:p>
    <w:p w14:paraId="40DAC826" w14:textId="77777777" w:rsidR="00FE179E" w:rsidRPr="00FA6D15" w:rsidRDefault="00FE179E" w:rsidP="00D97EC9">
      <w:pPr>
        <w:kinsoku w:val="0"/>
        <w:overflowPunct w:val="0"/>
        <w:autoSpaceDE w:val="0"/>
        <w:autoSpaceDN w:val="0"/>
        <w:adjustRightInd w:val="0"/>
        <w:ind w:right="90"/>
        <w:jc w:val="both"/>
        <w:rPr>
          <w:rFonts w:ascii="Abadi" w:hAnsi="Abadi" w:cs="Calibri"/>
          <w:i/>
          <w:iCs/>
          <w:sz w:val="21"/>
          <w:szCs w:val="21"/>
        </w:rPr>
      </w:pPr>
      <w:r w:rsidRPr="00FA6D15">
        <w:rPr>
          <w:rFonts w:ascii="Abadi" w:hAnsi="Abadi" w:cs="Calibri"/>
          <w:sz w:val="21"/>
          <w:szCs w:val="21"/>
        </w:rPr>
        <w:t>Como</w:t>
      </w:r>
      <w:r w:rsidRPr="00FA6D15">
        <w:rPr>
          <w:rFonts w:ascii="Abadi" w:hAnsi="Abadi" w:cs="Calibri"/>
          <w:spacing w:val="20"/>
          <w:sz w:val="21"/>
          <w:szCs w:val="21"/>
        </w:rPr>
        <w:t xml:space="preserve"> </w:t>
      </w:r>
      <w:r w:rsidRPr="00FA6D15">
        <w:rPr>
          <w:rFonts w:ascii="Abadi" w:hAnsi="Abadi" w:cs="Calibri"/>
          <w:sz w:val="21"/>
          <w:szCs w:val="21"/>
        </w:rPr>
        <w:t>“</w:t>
      </w:r>
      <w:r w:rsidRPr="00FA6D15">
        <w:rPr>
          <w:rFonts w:ascii="Abadi" w:hAnsi="Abadi" w:cs="Calibri"/>
          <w:i/>
          <w:iCs/>
          <w:sz w:val="21"/>
          <w:szCs w:val="21"/>
        </w:rPr>
        <w:t>Contexto</w:t>
      </w:r>
      <w:r w:rsidRPr="00FA6D15">
        <w:rPr>
          <w:rFonts w:ascii="Abadi" w:hAnsi="Abadi" w:cs="Calibri"/>
          <w:i/>
          <w:iCs/>
          <w:spacing w:val="18"/>
          <w:sz w:val="21"/>
          <w:szCs w:val="21"/>
        </w:rPr>
        <w:t xml:space="preserve"> </w:t>
      </w:r>
      <w:r w:rsidRPr="00FA6D15">
        <w:rPr>
          <w:rFonts w:ascii="Abadi" w:hAnsi="Abadi" w:cs="Calibri"/>
          <w:i/>
          <w:iCs/>
          <w:sz w:val="21"/>
          <w:szCs w:val="21"/>
        </w:rPr>
        <w:t>del</w:t>
      </w:r>
      <w:r w:rsidRPr="00FA6D15">
        <w:rPr>
          <w:rFonts w:ascii="Abadi" w:hAnsi="Abadi" w:cs="Calibri"/>
          <w:i/>
          <w:iCs/>
          <w:spacing w:val="17"/>
          <w:sz w:val="21"/>
          <w:szCs w:val="21"/>
        </w:rPr>
        <w:t xml:space="preserve"> </w:t>
      </w:r>
      <w:r w:rsidRPr="00FA6D15">
        <w:rPr>
          <w:rFonts w:ascii="Abadi" w:hAnsi="Abadi" w:cs="Calibri"/>
          <w:i/>
          <w:iCs/>
          <w:sz w:val="21"/>
          <w:szCs w:val="21"/>
        </w:rPr>
        <w:t>Programa”</w:t>
      </w:r>
      <w:r w:rsidRPr="00FA6D15">
        <w:rPr>
          <w:rFonts w:ascii="Abadi" w:hAnsi="Abadi" w:cs="Calibri"/>
          <w:i/>
          <w:iCs/>
          <w:spacing w:val="19"/>
          <w:sz w:val="21"/>
          <w:szCs w:val="21"/>
        </w:rPr>
        <w:t xml:space="preserve"> </w:t>
      </w:r>
      <w:r w:rsidRPr="00FA6D15">
        <w:rPr>
          <w:rFonts w:ascii="Abadi" w:hAnsi="Abadi" w:cs="Calibri"/>
          <w:sz w:val="21"/>
          <w:szCs w:val="21"/>
        </w:rPr>
        <w:t>se</w:t>
      </w:r>
      <w:r w:rsidRPr="00FA6D15">
        <w:rPr>
          <w:rFonts w:ascii="Abadi" w:hAnsi="Abadi" w:cs="Calibri"/>
          <w:spacing w:val="19"/>
          <w:sz w:val="21"/>
          <w:szCs w:val="21"/>
        </w:rPr>
        <w:t xml:space="preserve"> </w:t>
      </w:r>
      <w:r w:rsidRPr="00FA6D15">
        <w:rPr>
          <w:rFonts w:ascii="Abadi" w:hAnsi="Abadi" w:cs="Calibri"/>
          <w:sz w:val="21"/>
          <w:szCs w:val="21"/>
        </w:rPr>
        <w:t>estableció</w:t>
      </w:r>
      <w:r w:rsidRPr="00FA6D15">
        <w:rPr>
          <w:rFonts w:ascii="Abadi" w:hAnsi="Abadi" w:cs="Calibri"/>
          <w:spacing w:val="17"/>
          <w:sz w:val="21"/>
          <w:szCs w:val="21"/>
        </w:rPr>
        <w:t xml:space="preserve"> </w:t>
      </w:r>
      <w:r w:rsidRPr="00FA6D15">
        <w:rPr>
          <w:rFonts w:ascii="Abadi" w:hAnsi="Abadi" w:cs="Calibri"/>
          <w:sz w:val="21"/>
          <w:szCs w:val="21"/>
        </w:rPr>
        <w:t>en</w:t>
      </w:r>
      <w:r w:rsidRPr="00FA6D15">
        <w:rPr>
          <w:rFonts w:ascii="Abadi" w:hAnsi="Abadi" w:cs="Calibri"/>
          <w:spacing w:val="18"/>
          <w:sz w:val="21"/>
          <w:szCs w:val="21"/>
        </w:rPr>
        <w:t xml:space="preserve"> </w:t>
      </w:r>
      <w:r w:rsidRPr="00FA6D15">
        <w:rPr>
          <w:rFonts w:ascii="Abadi" w:hAnsi="Abadi" w:cs="Calibri"/>
          <w:sz w:val="21"/>
          <w:szCs w:val="21"/>
        </w:rPr>
        <w:t>esas</w:t>
      </w:r>
      <w:r w:rsidRPr="00FA6D15">
        <w:rPr>
          <w:rFonts w:ascii="Abadi" w:hAnsi="Abadi" w:cs="Calibri"/>
          <w:spacing w:val="19"/>
          <w:sz w:val="21"/>
          <w:szCs w:val="21"/>
        </w:rPr>
        <w:t xml:space="preserve"> </w:t>
      </w:r>
      <w:r w:rsidRPr="00FA6D15">
        <w:rPr>
          <w:rFonts w:ascii="Abadi" w:hAnsi="Abadi" w:cs="Calibri"/>
          <w:sz w:val="21"/>
          <w:szCs w:val="21"/>
        </w:rPr>
        <w:t>Reglas</w:t>
      </w:r>
      <w:r w:rsidRPr="00FA6D15">
        <w:rPr>
          <w:rFonts w:ascii="Abadi" w:hAnsi="Abadi" w:cs="Calibri"/>
          <w:spacing w:val="16"/>
          <w:sz w:val="21"/>
          <w:szCs w:val="21"/>
        </w:rPr>
        <w:t xml:space="preserve"> </w:t>
      </w:r>
      <w:r w:rsidRPr="00FA6D15">
        <w:rPr>
          <w:rFonts w:ascii="Abadi" w:hAnsi="Abadi" w:cs="Calibri"/>
          <w:sz w:val="21"/>
          <w:szCs w:val="21"/>
        </w:rPr>
        <w:t>de</w:t>
      </w:r>
      <w:r w:rsidRPr="00FA6D15">
        <w:rPr>
          <w:rFonts w:ascii="Abadi" w:hAnsi="Abadi" w:cs="Calibri"/>
          <w:spacing w:val="17"/>
          <w:sz w:val="21"/>
          <w:szCs w:val="21"/>
        </w:rPr>
        <w:t xml:space="preserve"> </w:t>
      </w:r>
      <w:r w:rsidRPr="00FA6D15">
        <w:rPr>
          <w:rFonts w:ascii="Abadi" w:hAnsi="Abadi" w:cs="Calibri"/>
          <w:sz w:val="21"/>
          <w:szCs w:val="21"/>
        </w:rPr>
        <w:t>operación</w:t>
      </w:r>
      <w:r w:rsidRPr="00FA6D15">
        <w:rPr>
          <w:rFonts w:ascii="Abadi" w:hAnsi="Abadi" w:cs="Calibri"/>
          <w:spacing w:val="21"/>
          <w:sz w:val="21"/>
          <w:szCs w:val="21"/>
        </w:rPr>
        <w:t xml:space="preserve"> </w:t>
      </w:r>
      <w:r w:rsidRPr="00FA6D15">
        <w:rPr>
          <w:rFonts w:ascii="Abadi" w:hAnsi="Abadi" w:cs="Calibri"/>
          <w:sz w:val="21"/>
          <w:szCs w:val="21"/>
        </w:rPr>
        <w:t>que</w:t>
      </w:r>
      <w:r w:rsidRPr="00FA6D15">
        <w:rPr>
          <w:rFonts w:ascii="Abadi" w:hAnsi="Abadi" w:cs="Calibri"/>
          <w:spacing w:val="17"/>
          <w:sz w:val="21"/>
          <w:szCs w:val="21"/>
        </w:rPr>
        <w:t xml:space="preserve"> </w:t>
      </w:r>
      <w:r w:rsidRPr="00FA6D15">
        <w:rPr>
          <w:rFonts w:ascii="Abadi" w:hAnsi="Abadi" w:cs="Calibri"/>
          <w:sz w:val="21"/>
          <w:szCs w:val="21"/>
        </w:rPr>
        <w:t>el</w:t>
      </w:r>
      <w:r w:rsidRPr="00FA6D15">
        <w:rPr>
          <w:rFonts w:ascii="Abadi" w:hAnsi="Abadi" w:cs="Calibri"/>
          <w:spacing w:val="17"/>
          <w:sz w:val="21"/>
          <w:szCs w:val="21"/>
        </w:rPr>
        <w:t xml:space="preserve"> </w:t>
      </w:r>
      <w:r w:rsidRPr="00FA6D15">
        <w:rPr>
          <w:rFonts w:ascii="Abadi" w:hAnsi="Abadi" w:cs="Calibri"/>
          <w:sz w:val="21"/>
          <w:szCs w:val="21"/>
        </w:rPr>
        <w:t>programa</w:t>
      </w:r>
      <w:r w:rsidRPr="00FA6D15">
        <w:rPr>
          <w:rFonts w:ascii="Abadi" w:hAnsi="Abadi" w:cs="Calibri"/>
          <w:spacing w:val="19"/>
          <w:sz w:val="21"/>
          <w:szCs w:val="21"/>
        </w:rPr>
        <w:t xml:space="preserve"> </w:t>
      </w:r>
      <w:r w:rsidRPr="00FA6D15">
        <w:rPr>
          <w:rFonts w:ascii="Abadi" w:hAnsi="Abadi" w:cs="Calibri"/>
          <w:sz w:val="21"/>
          <w:szCs w:val="21"/>
        </w:rPr>
        <w:t>“Vale</w:t>
      </w:r>
      <w:r w:rsidRPr="00FA6D15">
        <w:rPr>
          <w:rFonts w:ascii="Abadi" w:hAnsi="Abadi" w:cs="Calibri"/>
          <w:spacing w:val="-1"/>
          <w:sz w:val="21"/>
          <w:szCs w:val="21"/>
        </w:rPr>
        <w:t xml:space="preserve"> </w:t>
      </w:r>
      <w:r w:rsidRPr="00FA6D15">
        <w:rPr>
          <w:rFonts w:ascii="Abadi" w:hAnsi="Abadi" w:cs="Calibri"/>
          <w:sz w:val="21"/>
          <w:szCs w:val="21"/>
        </w:rPr>
        <w:t>Grandeza –</w:t>
      </w:r>
      <w:r w:rsidRPr="00FA6D15">
        <w:rPr>
          <w:rFonts w:ascii="Abadi" w:hAnsi="Abadi" w:cs="Calibri"/>
          <w:spacing w:val="2"/>
          <w:sz w:val="21"/>
          <w:szCs w:val="21"/>
        </w:rPr>
        <w:t xml:space="preserve"> </w:t>
      </w:r>
      <w:r w:rsidRPr="00FA6D15">
        <w:rPr>
          <w:rFonts w:ascii="Abadi" w:hAnsi="Abadi" w:cs="Calibri"/>
          <w:sz w:val="21"/>
          <w:szCs w:val="21"/>
        </w:rPr>
        <w:t>compra local”</w:t>
      </w:r>
      <w:r w:rsidRPr="00FA6D15">
        <w:rPr>
          <w:rFonts w:ascii="Abadi" w:hAnsi="Abadi" w:cs="Calibri"/>
          <w:spacing w:val="2"/>
          <w:sz w:val="21"/>
          <w:szCs w:val="21"/>
        </w:rPr>
        <w:t xml:space="preserve"> </w:t>
      </w:r>
      <w:r w:rsidRPr="00FA6D15">
        <w:rPr>
          <w:rFonts w:ascii="Abadi" w:hAnsi="Abadi" w:cs="Calibri"/>
          <w:sz w:val="21"/>
          <w:szCs w:val="21"/>
        </w:rPr>
        <w:t>servía</w:t>
      </w:r>
      <w:r w:rsidRPr="00FA6D15">
        <w:rPr>
          <w:rFonts w:ascii="Abadi" w:hAnsi="Abadi" w:cs="Calibri"/>
          <w:spacing w:val="-1"/>
          <w:sz w:val="21"/>
          <w:szCs w:val="21"/>
        </w:rPr>
        <w:t xml:space="preserve"> </w:t>
      </w:r>
      <w:r w:rsidRPr="00FA6D15">
        <w:rPr>
          <w:rFonts w:ascii="Abadi" w:hAnsi="Abadi" w:cs="Calibri"/>
          <w:sz w:val="21"/>
          <w:szCs w:val="21"/>
        </w:rPr>
        <w:t>para complementar</w:t>
      </w:r>
      <w:r w:rsidRPr="00FA6D15">
        <w:rPr>
          <w:rFonts w:ascii="Abadi" w:hAnsi="Abadi" w:cs="Calibri"/>
          <w:spacing w:val="2"/>
          <w:sz w:val="21"/>
          <w:szCs w:val="21"/>
        </w:rPr>
        <w:t xml:space="preserve"> </w:t>
      </w:r>
      <w:r w:rsidRPr="00FA6D15">
        <w:rPr>
          <w:rFonts w:ascii="Abadi" w:hAnsi="Abadi" w:cs="Calibri"/>
          <w:sz w:val="21"/>
          <w:szCs w:val="21"/>
        </w:rPr>
        <w:t>la</w:t>
      </w:r>
      <w:r w:rsidRPr="00FA6D15">
        <w:rPr>
          <w:rFonts w:ascii="Abadi" w:hAnsi="Abadi" w:cs="Calibri"/>
          <w:spacing w:val="4"/>
          <w:sz w:val="21"/>
          <w:szCs w:val="21"/>
        </w:rPr>
        <w:t xml:space="preserve"> </w:t>
      </w:r>
      <w:r w:rsidRPr="00FA6D15">
        <w:rPr>
          <w:rFonts w:ascii="Abadi" w:hAnsi="Abadi" w:cs="Calibri"/>
          <w:i/>
          <w:iCs/>
          <w:sz w:val="21"/>
          <w:szCs w:val="21"/>
        </w:rPr>
        <w:t>Estrategia impulso económico</w:t>
      </w:r>
      <w:r w:rsidRPr="00FA6D15">
        <w:rPr>
          <w:rFonts w:ascii="Abadi" w:hAnsi="Abadi" w:cs="Calibri"/>
          <w:i/>
          <w:iCs/>
          <w:spacing w:val="2"/>
          <w:sz w:val="21"/>
          <w:szCs w:val="21"/>
        </w:rPr>
        <w:t xml:space="preserve"> </w:t>
      </w:r>
      <w:r w:rsidRPr="00FA6D15">
        <w:rPr>
          <w:rFonts w:ascii="Abadi" w:hAnsi="Abadi" w:cs="Calibri"/>
          <w:i/>
          <w:iCs/>
          <w:sz w:val="21"/>
          <w:szCs w:val="21"/>
        </w:rPr>
        <w:t>Gto</w:t>
      </w:r>
      <w:r w:rsidRPr="00FA6D15">
        <w:rPr>
          <w:rFonts w:ascii="Abadi" w:hAnsi="Abadi" w:cs="Calibri"/>
          <w:sz w:val="21"/>
          <w:szCs w:val="21"/>
        </w:rPr>
        <w:t>,</w:t>
      </w:r>
      <w:r w:rsidRPr="00FA6D15">
        <w:rPr>
          <w:rFonts w:ascii="Abadi" w:hAnsi="Abadi" w:cs="Calibri"/>
          <w:spacing w:val="2"/>
          <w:sz w:val="21"/>
          <w:szCs w:val="21"/>
        </w:rPr>
        <w:t xml:space="preserve"> </w:t>
      </w:r>
      <w:r w:rsidRPr="00FA6D15">
        <w:rPr>
          <w:rFonts w:ascii="Abadi" w:hAnsi="Abadi" w:cs="Calibri"/>
          <w:sz w:val="21"/>
          <w:szCs w:val="21"/>
        </w:rPr>
        <w:t>que a</w:t>
      </w:r>
      <w:r w:rsidRPr="00FA6D15">
        <w:rPr>
          <w:rFonts w:ascii="Abadi" w:hAnsi="Abadi" w:cs="Calibri"/>
          <w:spacing w:val="2"/>
          <w:sz w:val="21"/>
          <w:szCs w:val="21"/>
        </w:rPr>
        <w:t xml:space="preserve"> </w:t>
      </w:r>
      <w:r w:rsidRPr="00FA6D15">
        <w:rPr>
          <w:rFonts w:ascii="Abadi" w:hAnsi="Abadi" w:cs="Calibri"/>
          <w:sz w:val="21"/>
          <w:szCs w:val="21"/>
        </w:rPr>
        <w:t>su</w:t>
      </w:r>
      <w:r w:rsidRPr="00FA6D15">
        <w:rPr>
          <w:rFonts w:ascii="Abadi" w:hAnsi="Abadi" w:cs="Calibri"/>
          <w:spacing w:val="-1"/>
          <w:sz w:val="21"/>
          <w:szCs w:val="21"/>
        </w:rPr>
        <w:t xml:space="preserve"> </w:t>
      </w:r>
      <w:r w:rsidRPr="00FA6D15">
        <w:rPr>
          <w:rFonts w:ascii="Abadi" w:hAnsi="Abadi" w:cs="Calibri"/>
          <w:sz w:val="21"/>
          <w:szCs w:val="21"/>
        </w:rPr>
        <w:t>vez</w:t>
      </w:r>
      <w:r w:rsidRPr="00FA6D15">
        <w:rPr>
          <w:rFonts w:ascii="Abadi" w:hAnsi="Abadi" w:cs="Calibri"/>
          <w:spacing w:val="12"/>
          <w:sz w:val="21"/>
          <w:szCs w:val="21"/>
        </w:rPr>
        <w:t xml:space="preserve"> </w:t>
      </w:r>
      <w:r w:rsidRPr="00FA6D15">
        <w:rPr>
          <w:rFonts w:ascii="Abadi" w:hAnsi="Abadi" w:cs="Calibri"/>
          <w:sz w:val="21"/>
          <w:szCs w:val="21"/>
        </w:rPr>
        <w:t>era</w:t>
      </w:r>
      <w:r w:rsidRPr="00FA6D15">
        <w:rPr>
          <w:rFonts w:ascii="Abadi" w:hAnsi="Abadi" w:cs="Calibri"/>
          <w:spacing w:val="9"/>
          <w:sz w:val="21"/>
          <w:szCs w:val="21"/>
        </w:rPr>
        <w:t xml:space="preserve"> </w:t>
      </w:r>
      <w:r w:rsidRPr="00FA6D15">
        <w:rPr>
          <w:rFonts w:ascii="Abadi" w:hAnsi="Abadi" w:cs="Calibri"/>
          <w:sz w:val="21"/>
          <w:szCs w:val="21"/>
        </w:rPr>
        <w:t>parte</w:t>
      </w:r>
      <w:r w:rsidRPr="00FA6D15">
        <w:rPr>
          <w:rFonts w:ascii="Abadi" w:hAnsi="Abadi" w:cs="Calibri"/>
          <w:spacing w:val="9"/>
          <w:sz w:val="21"/>
          <w:szCs w:val="21"/>
        </w:rPr>
        <w:t xml:space="preserve"> </w:t>
      </w:r>
      <w:r w:rsidRPr="00FA6D15">
        <w:rPr>
          <w:rFonts w:ascii="Abadi" w:hAnsi="Abadi" w:cs="Calibri"/>
          <w:sz w:val="21"/>
          <w:szCs w:val="21"/>
        </w:rPr>
        <w:t>del</w:t>
      </w:r>
      <w:r w:rsidRPr="00FA6D15">
        <w:rPr>
          <w:rFonts w:ascii="Abadi" w:hAnsi="Abadi" w:cs="Calibri"/>
          <w:spacing w:val="12"/>
          <w:sz w:val="21"/>
          <w:szCs w:val="21"/>
        </w:rPr>
        <w:t xml:space="preserve"> </w:t>
      </w:r>
      <w:r w:rsidRPr="00FA6D15">
        <w:rPr>
          <w:rFonts w:ascii="Abadi" w:hAnsi="Abadi" w:cs="Calibri"/>
          <w:i/>
          <w:iCs/>
          <w:sz w:val="21"/>
          <w:szCs w:val="21"/>
        </w:rPr>
        <w:t>Plan</w:t>
      </w:r>
      <w:r w:rsidRPr="00FA6D15">
        <w:rPr>
          <w:rFonts w:ascii="Abadi" w:hAnsi="Abadi" w:cs="Calibri"/>
          <w:i/>
          <w:iCs/>
          <w:spacing w:val="10"/>
          <w:sz w:val="21"/>
          <w:szCs w:val="21"/>
        </w:rPr>
        <w:t xml:space="preserve"> </w:t>
      </w:r>
      <w:r w:rsidRPr="00FA6D15">
        <w:rPr>
          <w:rFonts w:ascii="Abadi" w:hAnsi="Abadi" w:cs="Calibri"/>
          <w:i/>
          <w:iCs/>
          <w:sz w:val="21"/>
          <w:szCs w:val="21"/>
        </w:rPr>
        <w:t>de</w:t>
      </w:r>
      <w:r w:rsidRPr="00FA6D15">
        <w:rPr>
          <w:rFonts w:ascii="Abadi" w:hAnsi="Abadi" w:cs="Calibri"/>
          <w:i/>
          <w:iCs/>
          <w:spacing w:val="12"/>
          <w:sz w:val="21"/>
          <w:szCs w:val="21"/>
        </w:rPr>
        <w:t xml:space="preserve"> </w:t>
      </w:r>
      <w:r w:rsidRPr="00FA6D15">
        <w:rPr>
          <w:rFonts w:ascii="Abadi" w:hAnsi="Abadi" w:cs="Calibri"/>
          <w:i/>
          <w:iCs/>
          <w:sz w:val="21"/>
          <w:szCs w:val="21"/>
        </w:rPr>
        <w:t>Acción</w:t>
      </w:r>
      <w:r w:rsidRPr="00FA6D15">
        <w:rPr>
          <w:rFonts w:ascii="Abadi" w:hAnsi="Abadi" w:cs="Calibri"/>
          <w:i/>
          <w:iCs/>
          <w:spacing w:val="11"/>
          <w:sz w:val="21"/>
          <w:szCs w:val="21"/>
        </w:rPr>
        <w:t xml:space="preserve"> </w:t>
      </w:r>
      <w:r w:rsidRPr="00FA6D15">
        <w:rPr>
          <w:rFonts w:ascii="Abadi" w:hAnsi="Abadi" w:cs="Calibri"/>
          <w:i/>
          <w:iCs/>
          <w:sz w:val="21"/>
          <w:szCs w:val="21"/>
        </w:rPr>
        <w:t>GTO</w:t>
      </w:r>
      <w:r w:rsidRPr="00FA6D15">
        <w:rPr>
          <w:rFonts w:ascii="Abadi" w:hAnsi="Abadi" w:cs="Calibri"/>
          <w:sz w:val="21"/>
          <w:szCs w:val="21"/>
        </w:rPr>
        <w:t>,</w:t>
      </w:r>
      <w:r w:rsidRPr="00FA6D15">
        <w:rPr>
          <w:rFonts w:ascii="Abadi" w:hAnsi="Abadi" w:cs="Calibri"/>
          <w:spacing w:val="11"/>
          <w:sz w:val="21"/>
          <w:szCs w:val="21"/>
        </w:rPr>
        <w:t xml:space="preserve"> </w:t>
      </w:r>
      <w:r w:rsidRPr="00FA6D15">
        <w:rPr>
          <w:rFonts w:ascii="Abadi" w:hAnsi="Abadi" w:cs="Calibri"/>
          <w:sz w:val="21"/>
          <w:szCs w:val="21"/>
        </w:rPr>
        <w:t>exponiendo</w:t>
      </w:r>
      <w:r w:rsidRPr="00FA6D15">
        <w:rPr>
          <w:rFonts w:ascii="Abadi" w:hAnsi="Abadi" w:cs="Calibri"/>
          <w:spacing w:val="9"/>
          <w:sz w:val="21"/>
          <w:szCs w:val="21"/>
        </w:rPr>
        <w:t xml:space="preserve"> </w:t>
      </w:r>
      <w:r w:rsidRPr="00FA6D15">
        <w:rPr>
          <w:rFonts w:ascii="Abadi" w:hAnsi="Abadi" w:cs="Calibri"/>
          <w:sz w:val="21"/>
          <w:szCs w:val="21"/>
        </w:rPr>
        <w:t>que</w:t>
      </w:r>
      <w:r w:rsidRPr="00FA6D15">
        <w:rPr>
          <w:rFonts w:ascii="Abadi" w:hAnsi="Abadi" w:cs="Calibri"/>
          <w:spacing w:val="11"/>
          <w:sz w:val="21"/>
          <w:szCs w:val="21"/>
        </w:rPr>
        <w:t xml:space="preserve"> </w:t>
      </w:r>
      <w:r w:rsidRPr="00FA6D15">
        <w:rPr>
          <w:rFonts w:ascii="Abadi" w:hAnsi="Abadi" w:cs="Calibri"/>
          <w:sz w:val="21"/>
          <w:szCs w:val="21"/>
        </w:rPr>
        <w:t>se</w:t>
      </w:r>
      <w:r w:rsidRPr="00FA6D15">
        <w:rPr>
          <w:rFonts w:ascii="Abadi" w:hAnsi="Abadi" w:cs="Calibri"/>
          <w:spacing w:val="11"/>
          <w:sz w:val="21"/>
          <w:szCs w:val="21"/>
        </w:rPr>
        <w:t xml:space="preserve"> </w:t>
      </w:r>
      <w:r w:rsidRPr="00FA6D15">
        <w:rPr>
          <w:rFonts w:ascii="Abadi" w:hAnsi="Abadi" w:cs="Calibri"/>
          <w:sz w:val="21"/>
          <w:szCs w:val="21"/>
        </w:rPr>
        <w:t>implementó</w:t>
      </w:r>
      <w:r w:rsidRPr="00FA6D15">
        <w:rPr>
          <w:rFonts w:ascii="Abadi" w:hAnsi="Abadi" w:cs="Calibri"/>
          <w:spacing w:val="13"/>
          <w:sz w:val="21"/>
          <w:szCs w:val="21"/>
        </w:rPr>
        <w:t xml:space="preserve"> </w:t>
      </w:r>
      <w:r w:rsidRPr="00FA6D15">
        <w:rPr>
          <w:rFonts w:ascii="Abadi" w:hAnsi="Abadi" w:cs="Calibri"/>
          <w:i/>
          <w:iCs/>
          <w:sz w:val="21"/>
          <w:szCs w:val="21"/>
        </w:rPr>
        <w:t>“para</w:t>
      </w:r>
      <w:r w:rsidRPr="00FA6D15">
        <w:rPr>
          <w:rFonts w:ascii="Abadi" w:hAnsi="Abadi" w:cs="Calibri"/>
          <w:i/>
          <w:iCs/>
          <w:spacing w:val="10"/>
          <w:sz w:val="21"/>
          <w:szCs w:val="21"/>
        </w:rPr>
        <w:t xml:space="preserve"> </w:t>
      </w:r>
      <w:r w:rsidRPr="00FA6D15">
        <w:rPr>
          <w:rFonts w:ascii="Abadi" w:hAnsi="Abadi" w:cs="Calibri"/>
          <w:i/>
          <w:iCs/>
          <w:sz w:val="21"/>
          <w:szCs w:val="21"/>
        </w:rPr>
        <w:t>salir</w:t>
      </w:r>
      <w:r w:rsidRPr="00FA6D15">
        <w:rPr>
          <w:rFonts w:ascii="Abadi" w:hAnsi="Abadi" w:cs="Calibri"/>
          <w:i/>
          <w:iCs/>
          <w:spacing w:val="11"/>
          <w:sz w:val="21"/>
          <w:szCs w:val="21"/>
        </w:rPr>
        <w:t xml:space="preserve"> </w:t>
      </w:r>
      <w:r w:rsidRPr="00FA6D15">
        <w:rPr>
          <w:rFonts w:ascii="Abadi" w:hAnsi="Abadi" w:cs="Calibri"/>
          <w:i/>
          <w:iCs/>
          <w:sz w:val="21"/>
          <w:szCs w:val="21"/>
        </w:rPr>
        <w:t>adelante</w:t>
      </w:r>
      <w:r w:rsidRPr="00FA6D15">
        <w:rPr>
          <w:rFonts w:ascii="Abadi" w:hAnsi="Abadi" w:cs="Calibri"/>
          <w:i/>
          <w:iCs/>
          <w:spacing w:val="12"/>
          <w:sz w:val="21"/>
          <w:szCs w:val="21"/>
        </w:rPr>
        <w:t xml:space="preserve"> </w:t>
      </w:r>
      <w:r w:rsidRPr="00FA6D15">
        <w:rPr>
          <w:rFonts w:ascii="Abadi" w:hAnsi="Abadi" w:cs="Calibri"/>
          <w:i/>
          <w:iCs/>
          <w:sz w:val="21"/>
          <w:szCs w:val="21"/>
        </w:rPr>
        <w:t>ante</w:t>
      </w:r>
      <w:r w:rsidRPr="00FA6D15">
        <w:rPr>
          <w:rFonts w:ascii="Abadi" w:hAnsi="Abadi" w:cs="Calibri"/>
          <w:i/>
          <w:iCs/>
          <w:spacing w:val="10"/>
          <w:sz w:val="21"/>
          <w:szCs w:val="21"/>
        </w:rPr>
        <w:t xml:space="preserve"> </w:t>
      </w:r>
      <w:r w:rsidRPr="00FA6D15">
        <w:rPr>
          <w:rFonts w:ascii="Abadi" w:hAnsi="Abadi" w:cs="Calibri"/>
          <w:i/>
          <w:iCs/>
          <w:sz w:val="21"/>
          <w:szCs w:val="21"/>
        </w:rPr>
        <w:t>la</w:t>
      </w:r>
      <w:r w:rsidRPr="00FA6D15">
        <w:rPr>
          <w:rFonts w:ascii="Abadi" w:hAnsi="Abadi" w:cs="Calibri"/>
          <w:i/>
          <w:iCs/>
          <w:spacing w:val="-1"/>
          <w:sz w:val="21"/>
          <w:szCs w:val="21"/>
        </w:rPr>
        <w:t xml:space="preserve"> </w:t>
      </w:r>
      <w:r w:rsidRPr="00FA6D15">
        <w:rPr>
          <w:rFonts w:ascii="Abadi" w:hAnsi="Abadi" w:cs="Calibri"/>
          <w:i/>
          <w:iCs/>
          <w:sz w:val="21"/>
          <w:szCs w:val="21"/>
        </w:rPr>
        <w:t>contingencia</w:t>
      </w:r>
      <w:r w:rsidRPr="00FA6D15">
        <w:rPr>
          <w:rFonts w:ascii="Abadi" w:hAnsi="Abadi" w:cs="Calibri"/>
          <w:i/>
          <w:iCs/>
          <w:spacing w:val="30"/>
          <w:sz w:val="21"/>
          <w:szCs w:val="21"/>
        </w:rPr>
        <w:t xml:space="preserve">  </w:t>
      </w:r>
      <w:r w:rsidRPr="00FA6D15">
        <w:rPr>
          <w:rFonts w:ascii="Abadi" w:hAnsi="Abadi" w:cs="Calibri"/>
          <w:i/>
          <w:iCs/>
          <w:sz w:val="21"/>
          <w:szCs w:val="21"/>
        </w:rPr>
        <w:t>de</w:t>
      </w:r>
      <w:r w:rsidRPr="00FA6D15">
        <w:rPr>
          <w:rFonts w:ascii="Abadi" w:hAnsi="Abadi" w:cs="Calibri"/>
          <w:i/>
          <w:iCs/>
          <w:spacing w:val="30"/>
          <w:sz w:val="21"/>
          <w:szCs w:val="21"/>
        </w:rPr>
        <w:t xml:space="preserve">  </w:t>
      </w:r>
      <w:r w:rsidRPr="00FA6D15">
        <w:rPr>
          <w:rFonts w:ascii="Abadi" w:hAnsi="Abadi" w:cs="Calibri"/>
          <w:i/>
          <w:iCs/>
          <w:sz w:val="21"/>
          <w:szCs w:val="21"/>
        </w:rPr>
        <w:t>salud</w:t>
      </w:r>
      <w:r w:rsidRPr="00FA6D15">
        <w:rPr>
          <w:rFonts w:ascii="Abadi" w:hAnsi="Abadi" w:cs="Calibri"/>
          <w:i/>
          <w:iCs/>
          <w:spacing w:val="30"/>
          <w:sz w:val="21"/>
          <w:szCs w:val="21"/>
        </w:rPr>
        <w:t xml:space="preserve">  </w:t>
      </w:r>
      <w:r w:rsidRPr="00FA6D15">
        <w:rPr>
          <w:rFonts w:ascii="Abadi" w:hAnsi="Abadi" w:cs="Calibri"/>
          <w:i/>
          <w:iCs/>
          <w:sz w:val="21"/>
          <w:szCs w:val="21"/>
        </w:rPr>
        <w:t>provocada</w:t>
      </w:r>
      <w:r w:rsidRPr="00FA6D15">
        <w:rPr>
          <w:rFonts w:ascii="Abadi" w:hAnsi="Abadi" w:cs="Calibri"/>
          <w:i/>
          <w:iCs/>
          <w:spacing w:val="80"/>
          <w:w w:val="150"/>
          <w:sz w:val="21"/>
          <w:szCs w:val="21"/>
        </w:rPr>
        <w:t xml:space="preserve"> </w:t>
      </w:r>
      <w:r w:rsidRPr="00FA6D15">
        <w:rPr>
          <w:rFonts w:ascii="Abadi" w:hAnsi="Abadi" w:cs="Calibri"/>
          <w:i/>
          <w:iCs/>
          <w:sz w:val="21"/>
          <w:szCs w:val="21"/>
        </w:rPr>
        <w:t>por</w:t>
      </w:r>
      <w:r w:rsidRPr="00FA6D15">
        <w:rPr>
          <w:rFonts w:ascii="Abadi" w:hAnsi="Abadi" w:cs="Calibri"/>
          <w:i/>
          <w:iCs/>
          <w:spacing w:val="80"/>
          <w:w w:val="150"/>
          <w:sz w:val="21"/>
          <w:szCs w:val="21"/>
        </w:rPr>
        <w:t xml:space="preserve"> </w:t>
      </w:r>
      <w:r w:rsidRPr="00FA6D15">
        <w:rPr>
          <w:rFonts w:ascii="Abadi" w:hAnsi="Abadi" w:cs="Calibri"/>
          <w:i/>
          <w:iCs/>
          <w:sz w:val="21"/>
          <w:szCs w:val="21"/>
        </w:rPr>
        <w:t>el</w:t>
      </w:r>
      <w:r w:rsidRPr="00FA6D15">
        <w:rPr>
          <w:rFonts w:ascii="Abadi" w:hAnsi="Abadi" w:cs="Calibri"/>
          <w:i/>
          <w:iCs/>
          <w:spacing w:val="30"/>
          <w:sz w:val="21"/>
          <w:szCs w:val="21"/>
        </w:rPr>
        <w:t xml:space="preserve">  </w:t>
      </w:r>
      <w:r w:rsidRPr="00FA6D15">
        <w:rPr>
          <w:rFonts w:ascii="Abadi" w:hAnsi="Abadi" w:cs="Calibri"/>
          <w:i/>
          <w:iCs/>
          <w:sz w:val="21"/>
          <w:szCs w:val="21"/>
        </w:rPr>
        <w:t>virus</w:t>
      </w:r>
      <w:r w:rsidRPr="00FA6D15">
        <w:rPr>
          <w:rFonts w:ascii="Abadi" w:hAnsi="Abadi" w:cs="Calibri"/>
          <w:i/>
          <w:iCs/>
          <w:spacing w:val="30"/>
          <w:sz w:val="21"/>
          <w:szCs w:val="21"/>
        </w:rPr>
        <w:t xml:space="preserve">  </w:t>
      </w:r>
      <w:r w:rsidRPr="00FA6D15">
        <w:rPr>
          <w:rFonts w:ascii="Abadi" w:hAnsi="Abadi" w:cs="Calibri"/>
          <w:i/>
          <w:iCs/>
          <w:sz w:val="21"/>
          <w:szCs w:val="21"/>
        </w:rPr>
        <w:t>SARS-COV-2</w:t>
      </w:r>
      <w:r w:rsidRPr="00FA6D15">
        <w:rPr>
          <w:rFonts w:ascii="Abadi" w:hAnsi="Abadi" w:cs="Calibri"/>
          <w:i/>
          <w:iCs/>
          <w:spacing w:val="30"/>
          <w:sz w:val="21"/>
          <w:szCs w:val="21"/>
        </w:rPr>
        <w:t xml:space="preserve">  </w:t>
      </w:r>
      <w:r w:rsidRPr="00FA6D15">
        <w:rPr>
          <w:rFonts w:ascii="Abadi" w:hAnsi="Abadi" w:cs="Calibri"/>
          <w:i/>
          <w:iCs/>
          <w:sz w:val="21"/>
          <w:szCs w:val="21"/>
        </w:rPr>
        <w:t>o</w:t>
      </w:r>
      <w:r w:rsidRPr="00FA6D15">
        <w:rPr>
          <w:rFonts w:ascii="Abadi" w:hAnsi="Abadi" w:cs="Calibri"/>
          <w:i/>
          <w:iCs/>
          <w:spacing w:val="80"/>
          <w:w w:val="150"/>
          <w:sz w:val="21"/>
          <w:szCs w:val="21"/>
        </w:rPr>
        <w:t xml:space="preserve"> </w:t>
      </w:r>
      <w:r w:rsidRPr="00FA6D15">
        <w:rPr>
          <w:rFonts w:ascii="Abadi" w:hAnsi="Abadi" w:cs="Calibri"/>
          <w:i/>
          <w:iCs/>
          <w:sz w:val="21"/>
          <w:szCs w:val="21"/>
        </w:rPr>
        <w:t>COVID-19,</w:t>
      </w:r>
      <w:r w:rsidRPr="00FA6D15">
        <w:rPr>
          <w:rFonts w:ascii="Abadi" w:hAnsi="Abadi" w:cs="Calibri"/>
          <w:i/>
          <w:iCs/>
          <w:spacing w:val="80"/>
          <w:w w:val="150"/>
          <w:sz w:val="21"/>
          <w:szCs w:val="21"/>
        </w:rPr>
        <w:t xml:space="preserve"> </w:t>
      </w:r>
      <w:r w:rsidRPr="00FA6D15">
        <w:rPr>
          <w:rFonts w:ascii="Abadi" w:hAnsi="Abadi" w:cs="Calibri"/>
          <w:i/>
          <w:iCs/>
          <w:sz w:val="21"/>
          <w:szCs w:val="21"/>
        </w:rPr>
        <w:t>apoyando</w:t>
      </w:r>
      <w:r w:rsidRPr="00FA6D15">
        <w:rPr>
          <w:rFonts w:ascii="Abadi" w:hAnsi="Abadi" w:cs="Calibri"/>
          <w:i/>
          <w:iCs/>
          <w:spacing w:val="80"/>
          <w:w w:val="150"/>
          <w:sz w:val="21"/>
          <w:szCs w:val="21"/>
        </w:rPr>
        <w:t xml:space="preserve"> </w:t>
      </w:r>
      <w:r w:rsidRPr="00FA6D15">
        <w:rPr>
          <w:rFonts w:ascii="Abadi" w:hAnsi="Abadi" w:cs="Calibri"/>
          <w:i/>
          <w:iCs/>
          <w:sz w:val="21"/>
          <w:szCs w:val="21"/>
        </w:rPr>
        <w:t>a</w:t>
      </w:r>
      <w:r w:rsidRPr="00FA6D15">
        <w:rPr>
          <w:rFonts w:ascii="Abadi" w:hAnsi="Abadi" w:cs="Calibri"/>
          <w:i/>
          <w:iCs/>
          <w:spacing w:val="80"/>
          <w:w w:val="150"/>
          <w:sz w:val="21"/>
          <w:szCs w:val="21"/>
        </w:rPr>
        <w:t xml:space="preserve"> </w:t>
      </w:r>
      <w:r w:rsidRPr="00FA6D15">
        <w:rPr>
          <w:rFonts w:ascii="Abadi" w:hAnsi="Abadi" w:cs="Calibri"/>
          <w:i/>
          <w:iCs/>
          <w:sz w:val="21"/>
          <w:szCs w:val="21"/>
        </w:rPr>
        <w:t>los</w:t>
      </w:r>
      <w:r w:rsidRPr="00FA6D15">
        <w:rPr>
          <w:rFonts w:ascii="Abadi" w:hAnsi="Abadi" w:cs="Calibri"/>
          <w:i/>
          <w:iCs/>
          <w:spacing w:val="-1"/>
          <w:sz w:val="21"/>
          <w:szCs w:val="21"/>
        </w:rPr>
        <w:t xml:space="preserve"> </w:t>
      </w:r>
      <w:r w:rsidRPr="00FA6D15">
        <w:rPr>
          <w:rFonts w:ascii="Abadi" w:hAnsi="Abadi" w:cs="Calibri"/>
          <w:i/>
          <w:iCs/>
          <w:sz w:val="21"/>
          <w:szCs w:val="21"/>
        </w:rPr>
        <w:t>guanajuatenses</w:t>
      </w:r>
      <w:r w:rsidRPr="00FA6D15">
        <w:rPr>
          <w:rFonts w:ascii="Abadi" w:hAnsi="Abadi" w:cs="Calibri"/>
          <w:i/>
          <w:iCs/>
          <w:spacing w:val="24"/>
          <w:sz w:val="21"/>
          <w:szCs w:val="21"/>
        </w:rPr>
        <w:t xml:space="preserve"> </w:t>
      </w:r>
      <w:r w:rsidRPr="00FA6D15">
        <w:rPr>
          <w:rFonts w:ascii="Abadi" w:hAnsi="Abadi" w:cs="Calibri"/>
          <w:i/>
          <w:iCs/>
          <w:sz w:val="21"/>
          <w:szCs w:val="21"/>
        </w:rPr>
        <w:t>que</w:t>
      </w:r>
      <w:r w:rsidRPr="00FA6D15">
        <w:rPr>
          <w:rFonts w:ascii="Abadi" w:hAnsi="Abadi" w:cs="Calibri"/>
          <w:i/>
          <w:iCs/>
          <w:spacing w:val="24"/>
          <w:sz w:val="21"/>
          <w:szCs w:val="21"/>
        </w:rPr>
        <w:t xml:space="preserve"> </w:t>
      </w:r>
      <w:r w:rsidRPr="00FA6D15">
        <w:rPr>
          <w:rFonts w:ascii="Abadi" w:hAnsi="Abadi" w:cs="Calibri"/>
          <w:i/>
          <w:iCs/>
          <w:sz w:val="21"/>
          <w:szCs w:val="21"/>
        </w:rPr>
        <w:t>se</w:t>
      </w:r>
      <w:r w:rsidRPr="00FA6D15">
        <w:rPr>
          <w:rFonts w:ascii="Abadi" w:hAnsi="Abadi" w:cs="Calibri"/>
          <w:i/>
          <w:iCs/>
          <w:spacing w:val="19"/>
          <w:sz w:val="21"/>
          <w:szCs w:val="21"/>
        </w:rPr>
        <w:t xml:space="preserve"> </w:t>
      </w:r>
      <w:r w:rsidRPr="00FA6D15">
        <w:rPr>
          <w:rFonts w:ascii="Abadi" w:hAnsi="Abadi" w:cs="Calibri"/>
          <w:i/>
          <w:iCs/>
          <w:sz w:val="21"/>
          <w:szCs w:val="21"/>
        </w:rPr>
        <w:t>encuentran</w:t>
      </w:r>
      <w:r w:rsidRPr="00FA6D15">
        <w:rPr>
          <w:rFonts w:ascii="Abadi" w:hAnsi="Abadi" w:cs="Calibri"/>
          <w:i/>
          <w:iCs/>
          <w:spacing w:val="22"/>
          <w:sz w:val="21"/>
          <w:szCs w:val="21"/>
        </w:rPr>
        <w:t xml:space="preserve"> </w:t>
      </w:r>
      <w:r w:rsidRPr="00FA6D15">
        <w:rPr>
          <w:rFonts w:ascii="Abadi" w:hAnsi="Abadi" w:cs="Calibri"/>
          <w:i/>
          <w:iCs/>
          <w:sz w:val="21"/>
          <w:szCs w:val="21"/>
        </w:rPr>
        <w:t>en</w:t>
      </w:r>
      <w:r w:rsidRPr="00FA6D15">
        <w:rPr>
          <w:rFonts w:ascii="Abadi" w:hAnsi="Abadi" w:cs="Calibri"/>
          <w:i/>
          <w:iCs/>
          <w:spacing w:val="23"/>
          <w:sz w:val="21"/>
          <w:szCs w:val="21"/>
        </w:rPr>
        <w:t xml:space="preserve"> </w:t>
      </w:r>
      <w:r w:rsidRPr="00FA6D15">
        <w:rPr>
          <w:rFonts w:ascii="Abadi" w:hAnsi="Abadi" w:cs="Calibri"/>
          <w:i/>
          <w:iCs/>
          <w:sz w:val="21"/>
          <w:szCs w:val="21"/>
        </w:rPr>
        <w:t>situación</w:t>
      </w:r>
      <w:r w:rsidRPr="00FA6D15">
        <w:rPr>
          <w:rFonts w:ascii="Abadi" w:hAnsi="Abadi" w:cs="Calibri"/>
          <w:i/>
          <w:iCs/>
          <w:spacing w:val="22"/>
          <w:sz w:val="21"/>
          <w:szCs w:val="21"/>
        </w:rPr>
        <w:t xml:space="preserve"> </w:t>
      </w:r>
      <w:r w:rsidRPr="00FA6D15">
        <w:rPr>
          <w:rFonts w:ascii="Abadi" w:hAnsi="Abadi" w:cs="Calibri"/>
          <w:i/>
          <w:iCs/>
          <w:sz w:val="21"/>
          <w:szCs w:val="21"/>
        </w:rPr>
        <w:t>de</w:t>
      </w:r>
      <w:r w:rsidRPr="00FA6D15">
        <w:rPr>
          <w:rFonts w:ascii="Abadi" w:hAnsi="Abadi" w:cs="Calibri"/>
          <w:i/>
          <w:iCs/>
          <w:spacing w:val="22"/>
          <w:sz w:val="21"/>
          <w:szCs w:val="21"/>
        </w:rPr>
        <w:t xml:space="preserve"> </w:t>
      </w:r>
      <w:r w:rsidRPr="00FA6D15">
        <w:rPr>
          <w:rFonts w:ascii="Abadi" w:hAnsi="Abadi" w:cs="Calibri"/>
          <w:i/>
          <w:iCs/>
          <w:sz w:val="21"/>
          <w:szCs w:val="21"/>
        </w:rPr>
        <w:t>vulnerabilidad</w:t>
      </w:r>
      <w:r w:rsidRPr="00FA6D15">
        <w:rPr>
          <w:rFonts w:ascii="Abadi" w:hAnsi="Abadi" w:cs="Calibri"/>
          <w:i/>
          <w:iCs/>
          <w:spacing w:val="22"/>
          <w:sz w:val="21"/>
          <w:szCs w:val="21"/>
        </w:rPr>
        <w:t xml:space="preserve"> </w:t>
      </w:r>
      <w:r w:rsidRPr="00FA6D15">
        <w:rPr>
          <w:rFonts w:ascii="Abadi" w:hAnsi="Abadi" w:cs="Calibri"/>
          <w:i/>
          <w:iCs/>
          <w:sz w:val="21"/>
          <w:szCs w:val="21"/>
        </w:rPr>
        <w:t>por</w:t>
      </w:r>
      <w:r w:rsidRPr="00FA6D15">
        <w:rPr>
          <w:rFonts w:ascii="Abadi" w:hAnsi="Abadi" w:cs="Calibri"/>
          <w:i/>
          <w:iCs/>
          <w:spacing w:val="23"/>
          <w:sz w:val="21"/>
          <w:szCs w:val="21"/>
        </w:rPr>
        <w:t xml:space="preserve"> </w:t>
      </w:r>
      <w:r w:rsidRPr="00FA6D15">
        <w:rPr>
          <w:rFonts w:ascii="Abadi" w:hAnsi="Abadi" w:cs="Calibri"/>
          <w:i/>
          <w:iCs/>
          <w:sz w:val="21"/>
          <w:szCs w:val="21"/>
        </w:rPr>
        <w:t>falta</w:t>
      </w:r>
      <w:r w:rsidRPr="00FA6D15">
        <w:rPr>
          <w:rFonts w:ascii="Abadi" w:hAnsi="Abadi" w:cs="Calibri"/>
          <w:i/>
          <w:iCs/>
          <w:spacing w:val="22"/>
          <w:sz w:val="21"/>
          <w:szCs w:val="21"/>
        </w:rPr>
        <w:t xml:space="preserve"> </w:t>
      </w:r>
      <w:r w:rsidRPr="00FA6D15">
        <w:rPr>
          <w:rFonts w:ascii="Abadi" w:hAnsi="Abadi" w:cs="Calibri"/>
          <w:i/>
          <w:iCs/>
          <w:sz w:val="21"/>
          <w:szCs w:val="21"/>
        </w:rPr>
        <w:t>de</w:t>
      </w:r>
      <w:r w:rsidRPr="00FA6D15">
        <w:rPr>
          <w:rFonts w:ascii="Abadi" w:hAnsi="Abadi" w:cs="Calibri"/>
          <w:i/>
          <w:iCs/>
          <w:spacing w:val="24"/>
          <w:sz w:val="21"/>
          <w:szCs w:val="21"/>
        </w:rPr>
        <w:t xml:space="preserve"> </w:t>
      </w:r>
      <w:r w:rsidRPr="00FA6D15">
        <w:rPr>
          <w:rFonts w:ascii="Abadi" w:hAnsi="Abadi" w:cs="Calibri"/>
          <w:i/>
          <w:iCs/>
          <w:sz w:val="21"/>
          <w:szCs w:val="21"/>
        </w:rPr>
        <w:t>ingresos,</w:t>
      </w:r>
      <w:r w:rsidRPr="00FA6D15">
        <w:rPr>
          <w:rFonts w:ascii="Abadi" w:hAnsi="Abadi" w:cs="Calibri"/>
          <w:i/>
          <w:iCs/>
          <w:spacing w:val="23"/>
          <w:sz w:val="21"/>
          <w:szCs w:val="21"/>
        </w:rPr>
        <w:t xml:space="preserve"> </w:t>
      </w:r>
      <w:r w:rsidRPr="00FA6D15">
        <w:rPr>
          <w:rFonts w:ascii="Abadi" w:hAnsi="Abadi" w:cs="Calibri"/>
          <w:i/>
          <w:iCs/>
          <w:sz w:val="21"/>
          <w:szCs w:val="21"/>
        </w:rPr>
        <w:t>de</w:t>
      </w:r>
      <w:r w:rsidRPr="00FA6D15">
        <w:rPr>
          <w:rFonts w:ascii="Abadi" w:hAnsi="Abadi" w:cs="Calibri"/>
          <w:i/>
          <w:iCs/>
          <w:spacing w:val="22"/>
          <w:sz w:val="21"/>
          <w:szCs w:val="21"/>
        </w:rPr>
        <w:t xml:space="preserve"> </w:t>
      </w:r>
      <w:r w:rsidRPr="00FA6D15">
        <w:rPr>
          <w:rFonts w:ascii="Abadi" w:hAnsi="Abadi" w:cs="Calibri"/>
          <w:i/>
          <w:iCs/>
          <w:sz w:val="21"/>
          <w:szCs w:val="21"/>
        </w:rPr>
        <w:t>forma</w:t>
      </w:r>
      <w:r w:rsidRPr="00FA6D15">
        <w:rPr>
          <w:rFonts w:ascii="Abadi" w:hAnsi="Abadi" w:cs="Calibri"/>
          <w:i/>
          <w:iCs/>
          <w:spacing w:val="-1"/>
          <w:sz w:val="21"/>
          <w:szCs w:val="21"/>
        </w:rPr>
        <w:t xml:space="preserve"> </w:t>
      </w:r>
      <w:r w:rsidRPr="00FA6D15">
        <w:rPr>
          <w:rFonts w:ascii="Abadi" w:hAnsi="Abadi" w:cs="Calibri"/>
          <w:i/>
          <w:iCs/>
          <w:sz w:val="21"/>
          <w:szCs w:val="21"/>
        </w:rPr>
        <w:t>oportuna,</w:t>
      </w:r>
      <w:r w:rsidRPr="00FA6D15">
        <w:rPr>
          <w:rFonts w:ascii="Abadi" w:hAnsi="Abadi" w:cs="Calibri"/>
          <w:i/>
          <w:iCs/>
          <w:spacing w:val="11"/>
          <w:sz w:val="21"/>
          <w:szCs w:val="21"/>
        </w:rPr>
        <w:t xml:space="preserve"> </w:t>
      </w:r>
      <w:r w:rsidRPr="00FA6D15">
        <w:rPr>
          <w:rFonts w:ascii="Abadi" w:hAnsi="Abadi" w:cs="Calibri"/>
          <w:i/>
          <w:iCs/>
          <w:sz w:val="21"/>
          <w:szCs w:val="21"/>
        </w:rPr>
        <w:t>rápida</w:t>
      </w:r>
      <w:r w:rsidRPr="00FA6D15">
        <w:rPr>
          <w:rFonts w:ascii="Abadi" w:hAnsi="Abadi" w:cs="Calibri"/>
          <w:i/>
          <w:iCs/>
          <w:spacing w:val="10"/>
          <w:sz w:val="21"/>
          <w:szCs w:val="21"/>
        </w:rPr>
        <w:t xml:space="preserve"> </w:t>
      </w:r>
      <w:r w:rsidRPr="00FA6D15">
        <w:rPr>
          <w:rFonts w:ascii="Abadi" w:hAnsi="Abadi" w:cs="Calibri"/>
          <w:i/>
          <w:iCs/>
          <w:sz w:val="21"/>
          <w:szCs w:val="21"/>
        </w:rPr>
        <w:t>y</w:t>
      </w:r>
      <w:r w:rsidRPr="00FA6D15">
        <w:rPr>
          <w:rFonts w:ascii="Abadi" w:hAnsi="Abadi" w:cs="Calibri"/>
          <w:i/>
          <w:iCs/>
          <w:spacing w:val="12"/>
          <w:sz w:val="21"/>
          <w:szCs w:val="21"/>
        </w:rPr>
        <w:t xml:space="preserve"> </w:t>
      </w:r>
      <w:r w:rsidRPr="00FA6D15">
        <w:rPr>
          <w:rFonts w:ascii="Abadi" w:hAnsi="Abadi" w:cs="Calibri"/>
          <w:i/>
          <w:iCs/>
          <w:sz w:val="21"/>
          <w:szCs w:val="21"/>
        </w:rPr>
        <w:t>eficaz,</w:t>
      </w:r>
      <w:r w:rsidRPr="00FA6D15">
        <w:rPr>
          <w:rFonts w:ascii="Abadi" w:hAnsi="Abadi" w:cs="Calibri"/>
          <w:i/>
          <w:iCs/>
          <w:spacing w:val="11"/>
          <w:sz w:val="21"/>
          <w:szCs w:val="21"/>
        </w:rPr>
        <w:t xml:space="preserve"> </w:t>
      </w:r>
      <w:r w:rsidRPr="00FA6D15">
        <w:rPr>
          <w:rFonts w:ascii="Abadi" w:hAnsi="Abadi" w:cs="Calibri"/>
          <w:i/>
          <w:iCs/>
          <w:sz w:val="21"/>
          <w:szCs w:val="21"/>
        </w:rPr>
        <w:t>mediante</w:t>
      </w:r>
      <w:r w:rsidRPr="00FA6D15">
        <w:rPr>
          <w:rFonts w:ascii="Abadi" w:hAnsi="Abadi" w:cs="Calibri"/>
          <w:i/>
          <w:iCs/>
          <w:spacing w:val="12"/>
          <w:sz w:val="21"/>
          <w:szCs w:val="21"/>
        </w:rPr>
        <w:t xml:space="preserve"> </w:t>
      </w:r>
      <w:r w:rsidRPr="00FA6D15">
        <w:rPr>
          <w:rFonts w:ascii="Abadi" w:hAnsi="Abadi" w:cs="Calibri"/>
          <w:i/>
          <w:iCs/>
          <w:sz w:val="21"/>
          <w:szCs w:val="21"/>
        </w:rPr>
        <w:t>el</w:t>
      </w:r>
      <w:r w:rsidRPr="00FA6D15">
        <w:rPr>
          <w:rFonts w:ascii="Abadi" w:hAnsi="Abadi" w:cs="Calibri"/>
          <w:i/>
          <w:iCs/>
          <w:spacing w:val="12"/>
          <w:sz w:val="21"/>
          <w:szCs w:val="21"/>
        </w:rPr>
        <w:t xml:space="preserve"> </w:t>
      </w:r>
      <w:r w:rsidRPr="00FA6D15">
        <w:rPr>
          <w:rFonts w:ascii="Abadi" w:hAnsi="Abadi" w:cs="Calibri"/>
          <w:i/>
          <w:iCs/>
          <w:sz w:val="21"/>
          <w:szCs w:val="21"/>
        </w:rPr>
        <w:t>otorgamiento</w:t>
      </w:r>
      <w:r w:rsidRPr="00FA6D15">
        <w:rPr>
          <w:rFonts w:ascii="Abadi" w:hAnsi="Abadi" w:cs="Calibri"/>
          <w:i/>
          <w:iCs/>
          <w:spacing w:val="10"/>
          <w:sz w:val="21"/>
          <w:szCs w:val="21"/>
        </w:rPr>
        <w:t xml:space="preserve"> </w:t>
      </w:r>
      <w:r w:rsidRPr="00FA6D15">
        <w:rPr>
          <w:rFonts w:ascii="Abadi" w:hAnsi="Abadi" w:cs="Calibri"/>
          <w:i/>
          <w:iCs/>
          <w:sz w:val="21"/>
          <w:szCs w:val="21"/>
        </w:rPr>
        <w:t>de</w:t>
      </w:r>
      <w:r w:rsidRPr="00FA6D15">
        <w:rPr>
          <w:rFonts w:ascii="Abadi" w:hAnsi="Abadi" w:cs="Calibri"/>
          <w:i/>
          <w:iCs/>
          <w:spacing w:val="12"/>
          <w:sz w:val="21"/>
          <w:szCs w:val="21"/>
        </w:rPr>
        <w:t xml:space="preserve"> </w:t>
      </w:r>
      <w:r w:rsidRPr="00FA6D15">
        <w:rPr>
          <w:rFonts w:ascii="Abadi" w:hAnsi="Abadi" w:cs="Calibri"/>
          <w:i/>
          <w:iCs/>
          <w:sz w:val="21"/>
          <w:szCs w:val="21"/>
        </w:rPr>
        <w:t>vales</w:t>
      </w:r>
      <w:r w:rsidRPr="00FA6D15">
        <w:rPr>
          <w:rFonts w:ascii="Abadi" w:hAnsi="Abadi" w:cs="Calibri"/>
          <w:i/>
          <w:iCs/>
          <w:spacing w:val="12"/>
          <w:sz w:val="21"/>
          <w:szCs w:val="21"/>
        </w:rPr>
        <w:t xml:space="preserve"> </w:t>
      </w:r>
      <w:r w:rsidRPr="00FA6D15">
        <w:rPr>
          <w:rFonts w:ascii="Abadi" w:hAnsi="Abadi" w:cs="Calibri"/>
          <w:i/>
          <w:iCs/>
          <w:sz w:val="21"/>
          <w:szCs w:val="21"/>
        </w:rPr>
        <w:t>económicos,</w:t>
      </w:r>
      <w:r w:rsidRPr="00FA6D15">
        <w:rPr>
          <w:rFonts w:ascii="Abadi" w:hAnsi="Abadi" w:cs="Calibri"/>
          <w:i/>
          <w:iCs/>
          <w:spacing w:val="11"/>
          <w:sz w:val="21"/>
          <w:szCs w:val="21"/>
        </w:rPr>
        <w:t xml:space="preserve"> </w:t>
      </w:r>
      <w:r w:rsidRPr="00FA6D15">
        <w:rPr>
          <w:rFonts w:ascii="Abadi" w:hAnsi="Abadi" w:cs="Calibri"/>
          <w:i/>
          <w:iCs/>
          <w:sz w:val="21"/>
          <w:szCs w:val="21"/>
        </w:rPr>
        <w:t>para</w:t>
      </w:r>
      <w:r w:rsidRPr="00FA6D15">
        <w:rPr>
          <w:rFonts w:ascii="Abadi" w:hAnsi="Abadi" w:cs="Calibri"/>
          <w:i/>
          <w:iCs/>
          <w:spacing w:val="10"/>
          <w:sz w:val="21"/>
          <w:szCs w:val="21"/>
        </w:rPr>
        <w:t xml:space="preserve"> </w:t>
      </w:r>
      <w:r w:rsidRPr="00FA6D15">
        <w:rPr>
          <w:rFonts w:ascii="Abadi" w:hAnsi="Abadi" w:cs="Calibri"/>
          <w:i/>
          <w:iCs/>
          <w:sz w:val="21"/>
          <w:szCs w:val="21"/>
        </w:rPr>
        <w:t>adquirir</w:t>
      </w:r>
      <w:r w:rsidRPr="00FA6D15">
        <w:rPr>
          <w:rFonts w:ascii="Abadi" w:hAnsi="Abadi" w:cs="Calibri"/>
          <w:i/>
          <w:iCs/>
          <w:spacing w:val="11"/>
          <w:sz w:val="21"/>
          <w:szCs w:val="21"/>
        </w:rPr>
        <w:t xml:space="preserve"> </w:t>
      </w:r>
      <w:r w:rsidRPr="00FA6D15">
        <w:rPr>
          <w:rFonts w:ascii="Abadi" w:hAnsi="Abadi" w:cs="Calibri"/>
          <w:i/>
          <w:iCs/>
          <w:sz w:val="21"/>
          <w:szCs w:val="21"/>
        </w:rPr>
        <w:t>productos</w:t>
      </w:r>
      <w:r w:rsidRPr="00FA6D15">
        <w:rPr>
          <w:rFonts w:ascii="Abadi" w:hAnsi="Abadi" w:cs="Calibri"/>
          <w:i/>
          <w:iCs/>
          <w:spacing w:val="-1"/>
          <w:sz w:val="21"/>
          <w:szCs w:val="21"/>
        </w:rPr>
        <w:t xml:space="preserve"> </w:t>
      </w:r>
      <w:r w:rsidRPr="00FA6D15">
        <w:rPr>
          <w:rFonts w:ascii="Abadi" w:hAnsi="Abadi" w:cs="Calibri"/>
          <w:i/>
          <w:iCs/>
          <w:sz w:val="21"/>
          <w:szCs w:val="21"/>
        </w:rPr>
        <w:t>de</w:t>
      </w:r>
      <w:r w:rsidRPr="00FA6D15">
        <w:rPr>
          <w:rFonts w:ascii="Abadi" w:hAnsi="Abadi" w:cs="Calibri"/>
          <w:i/>
          <w:iCs/>
          <w:spacing w:val="31"/>
          <w:sz w:val="21"/>
          <w:szCs w:val="21"/>
        </w:rPr>
        <w:t xml:space="preserve">  </w:t>
      </w:r>
      <w:r w:rsidRPr="00FA6D15">
        <w:rPr>
          <w:rFonts w:ascii="Abadi" w:hAnsi="Abadi" w:cs="Calibri"/>
          <w:i/>
          <w:iCs/>
          <w:sz w:val="21"/>
          <w:szCs w:val="21"/>
        </w:rPr>
        <w:t>primera</w:t>
      </w:r>
      <w:r w:rsidRPr="00FA6D15">
        <w:rPr>
          <w:rFonts w:ascii="Abadi" w:hAnsi="Abadi" w:cs="Calibri"/>
          <w:i/>
          <w:iCs/>
          <w:spacing w:val="30"/>
          <w:sz w:val="21"/>
          <w:szCs w:val="21"/>
        </w:rPr>
        <w:t xml:space="preserve">  </w:t>
      </w:r>
      <w:r w:rsidRPr="00FA6D15">
        <w:rPr>
          <w:rFonts w:ascii="Abadi" w:hAnsi="Abadi" w:cs="Calibri"/>
          <w:i/>
          <w:iCs/>
          <w:sz w:val="21"/>
          <w:szCs w:val="21"/>
        </w:rPr>
        <w:t>necesidad,</w:t>
      </w:r>
      <w:r w:rsidRPr="00FA6D15">
        <w:rPr>
          <w:rFonts w:ascii="Abadi" w:hAnsi="Abadi" w:cs="Calibri"/>
          <w:i/>
          <w:iCs/>
          <w:spacing w:val="32"/>
          <w:sz w:val="21"/>
          <w:szCs w:val="21"/>
        </w:rPr>
        <w:t xml:space="preserve">  </w:t>
      </w:r>
      <w:r w:rsidRPr="00FA6D15">
        <w:rPr>
          <w:rFonts w:ascii="Abadi" w:hAnsi="Abadi" w:cs="Calibri"/>
          <w:i/>
          <w:iCs/>
          <w:sz w:val="21"/>
          <w:szCs w:val="21"/>
        </w:rPr>
        <w:t>que</w:t>
      </w:r>
      <w:r w:rsidRPr="00FA6D15">
        <w:rPr>
          <w:rFonts w:ascii="Abadi" w:hAnsi="Abadi" w:cs="Calibri"/>
          <w:i/>
          <w:iCs/>
          <w:spacing w:val="31"/>
          <w:sz w:val="21"/>
          <w:szCs w:val="21"/>
        </w:rPr>
        <w:t xml:space="preserve">  </w:t>
      </w:r>
      <w:r w:rsidRPr="00FA6D15">
        <w:rPr>
          <w:rFonts w:ascii="Abadi" w:hAnsi="Abadi" w:cs="Calibri"/>
          <w:i/>
          <w:iCs/>
          <w:sz w:val="21"/>
          <w:szCs w:val="21"/>
        </w:rPr>
        <w:t>permitan</w:t>
      </w:r>
      <w:r w:rsidRPr="00FA6D15">
        <w:rPr>
          <w:rFonts w:ascii="Abadi" w:hAnsi="Abadi" w:cs="Calibri"/>
          <w:i/>
          <w:iCs/>
          <w:spacing w:val="30"/>
          <w:sz w:val="21"/>
          <w:szCs w:val="21"/>
        </w:rPr>
        <w:t xml:space="preserve">  </w:t>
      </w:r>
      <w:r w:rsidRPr="00FA6D15">
        <w:rPr>
          <w:rFonts w:ascii="Abadi" w:hAnsi="Abadi" w:cs="Calibri"/>
          <w:i/>
          <w:iCs/>
          <w:sz w:val="21"/>
          <w:szCs w:val="21"/>
        </w:rPr>
        <w:t>satisfacer</w:t>
      </w:r>
      <w:r w:rsidRPr="00FA6D15">
        <w:rPr>
          <w:rFonts w:ascii="Abadi" w:hAnsi="Abadi" w:cs="Calibri"/>
          <w:i/>
          <w:iCs/>
          <w:spacing w:val="31"/>
          <w:sz w:val="21"/>
          <w:szCs w:val="21"/>
        </w:rPr>
        <w:t xml:space="preserve">  </w:t>
      </w:r>
      <w:r w:rsidRPr="00FA6D15">
        <w:rPr>
          <w:rFonts w:ascii="Abadi" w:hAnsi="Abadi" w:cs="Calibri"/>
          <w:i/>
          <w:iCs/>
          <w:sz w:val="21"/>
          <w:szCs w:val="21"/>
        </w:rPr>
        <w:t>sus</w:t>
      </w:r>
      <w:r w:rsidRPr="00FA6D15">
        <w:rPr>
          <w:rFonts w:ascii="Abadi" w:hAnsi="Abadi" w:cs="Calibri"/>
          <w:i/>
          <w:iCs/>
          <w:spacing w:val="31"/>
          <w:sz w:val="21"/>
          <w:szCs w:val="21"/>
        </w:rPr>
        <w:t xml:space="preserve">  </w:t>
      </w:r>
      <w:r w:rsidRPr="00FA6D15">
        <w:rPr>
          <w:rFonts w:ascii="Abadi" w:hAnsi="Abadi" w:cs="Calibri"/>
          <w:i/>
          <w:iCs/>
          <w:sz w:val="21"/>
          <w:szCs w:val="21"/>
        </w:rPr>
        <w:t>necesidades</w:t>
      </w:r>
      <w:r w:rsidRPr="00FA6D15">
        <w:rPr>
          <w:rFonts w:ascii="Abadi" w:hAnsi="Abadi" w:cs="Calibri"/>
          <w:i/>
          <w:iCs/>
          <w:spacing w:val="31"/>
          <w:sz w:val="21"/>
          <w:szCs w:val="21"/>
        </w:rPr>
        <w:t xml:space="preserve">  </w:t>
      </w:r>
      <w:r w:rsidRPr="00FA6D15">
        <w:rPr>
          <w:rFonts w:ascii="Abadi" w:hAnsi="Abadi" w:cs="Calibri"/>
          <w:i/>
          <w:iCs/>
          <w:sz w:val="21"/>
          <w:szCs w:val="21"/>
        </w:rPr>
        <w:t>básicas,</w:t>
      </w:r>
      <w:r w:rsidRPr="00FA6D15">
        <w:rPr>
          <w:rFonts w:ascii="Abadi" w:hAnsi="Abadi" w:cs="Calibri"/>
          <w:i/>
          <w:iCs/>
          <w:spacing w:val="31"/>
          <w:sz w:val="21"/>
          <w:szCs w:val="21"/>
        </w:rPr>
        <w:t xml:space="preserve">  </w:t>
      </w:r>
      <w:r w:rsidRPr="00FA6D15">
        <w:rPr>
          <w:rFonts w:ascii="Abadi" w:hAnsi="Abadi" w:cs="Calibri"/>
          <w:i/>
          <w:iCs/>
          <w:sz w:val="21"/>
          <w:szCs w:val="21"/>
        </w:rPr>
        <w:t>coadyuvando</w:t>
      </w:r>
      <w:r w:rsidRPr="00FA6D15">
        <w:rPr>
          <w:rFonts w:ascii="Abadi" w:hAnsi="Abadi" w:cs="Calibri"/>
          <w:i/>
          <w:iCs/>
          <w:spacing w:val="31"/>
          <w:sz w:val="21"/>
          <w:szCs w:val="21"/>
        </w:rPr>
        <w:t xml:space="preserve">  </w:t>
      </w:r>
      <w:r w:rsidRPr="00FA6D15">
        <w:rPr>
          <w:rFonts w:ascii="Abadi" w:hAnsi="Abadi" w:cs="Calibri"/>
          <w:i/>
          <w:iCs/>
          <w:sz w:val="21"/>
          <w:szCs w:val="21"/>
        </w:rPr>
        <w:t>al</w:t>
      </w:r>
    </w:p>
    <w:p w14:paraId="243D37D7" w14:textId="77777777" w:rsidR="00FE179E" w:rsidRPr="00FA6D15" w:rsidRDefault="00FE179E" w:rsidP="00D97EC9">
      <w:pPr>
        <w:kinsoku w:val="0"/>
        <w:overflowPunct w:val="0"/>
        <w:autoSpaceDE w:val="0"/>
        <w:autoSpaceDN w:val="0"/>
        <w:adjustRightInd w:val="0"/>
        <w:ind w:right="90"/>
        <w:jc w:val="both"/>
        <w:rPr>
          <w:rFonts w:ascii="Abadi" w:hAnsi="Abadi" w:cs="Calibri"/>
          <w:i/>
          <w:iCs/>
          <w:sz w:val="21"/>
          <w:szCs w:val="21"/>
        </w:rPr>
      </w:pPr>
      <w:r w:rsidRPr="00FA6D15">
        <w:rPr>
          <w:rFonts w:ascii="Abadi" w:hAnsi="Abadi" w:cs="Calibri"/>
          <w:i/>
          <w:iCs/>
          <w:sz w:val="21"/>
          <w:szCs w:val="21"/>
        </w:rPr>
        <w:t>mejoramiento de la calidad de vida de las personas, familias y de la comunidad…”</w:t>
      </w:r>
    </w:p>
    <w:p w14:paraId="5B940B5F" w14:textId="77777777" w:rsidR="00FE179E" w:rsidRPr="00FA6D15" w:rsidRDefault="00FE179E" w:rsidP="00D97EC9">
      <w:pPr>
        <w:kinsoku w:val="0"/>
        <w:overflowPunct w:val="0"/>
        <w:autoSpaceDE w:val="0"/>
        <w:autoSpaceDN w:val="0"/>
        <w:adjustRightInd w:val="0"/>
        <w:ind w:right="90"/>
        <w:jc w:val="both"/>
        <w:rPr>
          <w:rFonts w:ascii="Abadi" w:hAnsi="Abadi" w:cs="Calibri"/>
          <w:i/>
          <w:iCs/>
          <w:sz w:val="21"/>
          <w:szCs w:val="21"/>
        </w:rPr>
      </w:pPr>
    </w:p>
    <w:p w14:paraId="5985144D" w14:textId="77777777" w:rsidR="00FE179E" w:rsidRPr="00FA6D15" w:rsidRDefault="00FE179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 xml:space="preserve">Por otra parte, se tiene que el artículo 11 de las </w:t>
      </w:r>
      <w:r w:rsidRPr="00FA6D15">
        <w:rPr>
          <w:rFonts w:ascii="Abadi" w:hAnsi="Abadi" w:cs="Calibri"/>
          <w:i/>
          <w:iCs/>
          <w:sz w:val="21"/>
          <w:szCs w:val="21"/>
        </w:rPr>
        <w:t xml:space="preserve">Reglas de operación </w:t>
      </w:r>
      <w:r w:rsidRPr="00FA6D15">
        <w:rPr>
          <w:rFonts w:ascii="Abadi" w:hAnsi="Abadi" w:cs="Calibri"/>
          <w:sz w:val="21"/>
          <w:szCs w:val="21"/>
        </w:rPr>
        <w:t>establece a la letra:</w:t>
      </w:r>
    </w:p>
    <w:p w14:paraId="6168B12D" w14:textId="77777777" w:rsidR="00FE179E" w:rsidRPr="00FA6D15" w:rsidRDefault="00FE179E" w:rsidP="00D97EC9">
      <w:pPr>
        <w:kinsoku w:val="0"/>
        <w:overflowPunct w:val="0"/>
        <w:autoSpaceDE w:val="0"/>
        <w:autoSpaceDN w:val="0"/>
        <w:adjustRightInd w:val="0"/>
        <w:spacing w:before="4"/>
        <w:ind w:right="90"/>
        <w:jc w:val="both"/>
        <w:rPr>
          <w:rFonts w:ascii="Abadi" w:hAnsi="Abadi" w:cs="Calibri"/>
          <w:sz w:val="21"/>
          <w:szCs w:val="21"/>
        </w:rPr>
      </w:pPr>
    </w:p>
    <w:p w14:paraId="0861F813" w14:textId="77777777" w:rsidR="00FE179E" w:rsidRPr="00FA6D15" w:rsidRDefault="00FE179E" w:rsidP="00D97EC9">
      <w:pPr>
        <w:kinsoku w:val="0"/>
        <w:overflowPunct w:val="0"/>
        <w:autoSpaceDE w:val="0"/>
        <w:autoSpaceDN w:val="0"/>
        <w:adjustRightInd w:val="0"/>
        <w:ind w:right="90"/>
        <w:jc w:val="both"/>
        <w:rPr>
          <w:rFonts w:ascii="Abadi" w:hAnsi="Abadi" w:cs="Arial Narrow"/>
          <w:i/>
          <w:iCs/>
          <w:sz w:val="21"/>
          <w:szCs w:val="21"/>
        </w:rPr>
      </w:pPr>
      <w:r w:rsidRPr="00FA6D15">
        <w:rPr>
          <w:rFonts w:ascii="Abadi" w:hAnsi="Abadi" w:cs="Arial Narrow"/>
          <w:b/>
          <w:bCs/>
          <w:i/>
          <w:iCs/>
          <w:sz w:val="21"/>
          <w:szCs w:val="21"/>
        </w:rPr>
        <w:t>Artículo</w:t>
      </w:r>
      <w:r w:rsidRPr="00FA6D15">
        <w:rPr>
          <w:rFonts w:ascii="Abadi" w:hAnsi="Abadi" w:cs="Arial Narrow"/>
          <w:b/>
          <w:bCs/>
          <w:i/>
          <w:iCs/>
          <w:spacing w:val="19"/>
          <w:sz w:val="21"/>
          <w:szCs w:val="21"/>
        </w:rPr>
        <w:t xml:space="preserve"> </w:t>
      </w:r>
      <w:r w:rsidRPr="00FA6D15">
        <w:rPr>
          <w:rFonts w:ascii="Abadi" w:hAnsi="Abadi" w:cs="Arial Narrow"/>
          <w:b/>
          <w:bCs/>
          <w:i/>
          <w:iCs/>
          <w:sz w:val="21"/>
          <w:szCs w:val="21"/>
        </w:rPr>
        <w:t>11.</w:t>
      </w:r>
      <w:r w:rsidRPr="00FA6D15">
        <w:rPr>
          <w:rFonts w:ascii="Abadi" w:hAnsi="Abadi" w:cs="Arial Narrow"/>
          <w:b/>
          <w:bCs/>
          <w:i/>
          <w:iCs/>
          <w:spacing w:val="21"/>
          <w:sz w:val="21"/>
          <w:szCs w:val="21"/>
        </w:rPr>
        <w:t xml:space="preserve"> </w:t>
      </w:r>
      <w:r w:rsidRPr="00FA6D15">
        <w:rPr>
          <w:rFonts w:ascii="Abadi" w:hAnsi="Abadi" w:cs="Arial Narrow"/>
          <w:i/>
          <w:iCs/>
          <w:sz w:val="21"/>
          <w:szCs w:val="21"/>
        </w:rPr>
        <w:t>El</w:t>
      </w:r>
      <w:r w:rsidRPr="00FA6D15">
        <w:rPr>
          <w:rFonts w:ascii="Abadi" w:hAnsi="Abadi" w:cs="Arial Narrow"/>
          <w:i/>
          <w:iCs/>
          <w:spacing w:val="19"/>
          <w:sz w:val="21"/>
          <w:szCs w:val="21"/>
        </w:rPr>
        <w:t xml:space="preserve"> </w:t>
      </w:r>
      <w:r w:rsidRPr="00FA6D15">
        <w:rPr>
          <w:rFonts w:ascii="Abadi" w:hAnsi="Abadi" w:cs="Arial Narrow"/>
          <w:i/>
          <w:iCs/>
          <w:sz w:val="21"/>
          <w:szCs w:val="21"/>
        </w:rPr>
        <w:t>programa</w:t>
      </w:r>
      <w:r w:rsidRPr="00FA6D15">
        <w:rPr>
          <w:rFonts w:ascii="Abadi" w:hAnsi="Abadi" w:cs="Arial Narrow"/>
          <w:i/>
          <w:iCs/>
          <w:spacing w:val="20"/>
          <w:sz w:val="21"/>
          <w:szCs w:val="21"/>
        </w:rPr>
        <w:t xml:space="preserve"> </w:t>
      </w:r>
      <w:r w:rsidRPr="00FA6D15">
        <w:rPr>
          <w:rFonts w:ascii="Abadi" w:hAnsi="Abadi" w:cs="Arial Narrow"/>
          <w:i/>
          <w:iCs/>
          <w:sz w:val="21"/>
          <w:szCs w:val="21"/>
        </w:rPr>
        <w:t>tiene</w:t>
      </w:r>
      <w:r w:rsidRPr="00FA6D15">
        <w:rPr>
          <w:rFonts w:ascii="Abadi" w:hAnsi="Abadi" w:cs="Arial Narrow"/>
          <w:i/>
          <w:iCs/>
          <w:spacing w:val="20"/>
          <w:sz w:val="21"/>
          <w:szCs w:val="21"/>
        </w:rPr>
        <w:t xml:space="preserve"> </w:t>
      </w:r>
      <w:r w:rsidRPr="00FA6D15">
        <w:rPr>
          <w:rFonts w:ascii="Abadi" w:hAnsi="Abadi" w:cs="Arial Narrow"/>
          <w:i/>
          <w:iCs/>
          <w:sz w:val="21"/>
          <w:szCs w:val="21"/>
        </w:rPr>
        <w:t>como</w:t>
      </w:r>
      <w:r w:rsidRPr="00FA6D15">
        <w:rPr>
          <w:rFonts w:ascii="Abadi" w:hAnsi="Abadi" w:cs="Arial Narrow"/>
          <w:i/>
          <w:iCs/>
          <w:spacing w:val="20"/>
          <w:sz w:val="21"/>
          <w:szCs w:val="21"/>
        </w:rPr>
        <w:t xml:space="preserve"> </w:t>
      </w:r>
      <w:r w:rsidRPr="00FA6D15">
        <w:rPr>
          <w:rFonts w:ascii="Abadi" w:hAnsi="Abadi" w:cs="Arial Narrow"/>
          <w:i/>
          <w:iCs/>
          <w:sz w:val="21"/>
          <w:szCs w:val="21"/>
        </w:rPr>
        <w:t>meta</w:t>
      </w:r>
      <w:r w:rsidRPr="00FA6D15">
        <w:rPr>
          <w:rFonts w:ascii="Abadi" w:hAnsi="Abadi" w:cs="Arial Narrow"/>
          <w:i/>
          <w:iCs/>
          <w:spacing w:val="20"/>
          <w:sz w:val="21"/>
          <w:szCs w:val="21"/>
        </w:rPr>
        <w:t xml:space="preserve"> </w:t>
      </w:r>
      <w:r w:rsidRPr="00FA6D15">
        <w:rPr>
          <w:rFonts w:ascii="Abadi" w:hAnsi="Abadi" w:cs="Arial Narrow"/>
          <w:i/>
          <w:iCs/>
          <w:sz w:val="21"/>
          <w:szCs w:val="21"/>
        </w:rPr>
        <w:t>beneficiar</w:t>
      </w:r>
      <w:r w:rsidRPr="00FA6D15">
        <w:rPr>
          <w:rFonts w:ascii="Abadi" w:hAnsi="Abadi" w:cs="Arial Narrow"/>
          <w:i/>
          <w:iCs/>
          <w:spacing w:val="19"/>
          <w:sz w:val="21"/>
          <w:szCs w:val="21"/>
        </w:rPr>
        <w:t xml:space="preserve"> </w:t>
      </w:r>
      <w:r w:rsidRPr="00FA6D15">
        <w:rPr>
          <w:rFonts w:ascii="Abadi" w:hAnsi="Abadi" w:cs="Arial Narrow"/>
          <w:i/>
          <w:iCs/>
          <w:sz w:val="21"/>
          <w:szCs w:val="21"/>
        </w:rPr>
        <w:t>a</w:t>
      </w:r>
      <w:r w:rsidRPr="00FA6D15">
        <w:rPr>
          <w:rFonts w:ascii="Abadi" w:hAnsi="Abadi" w:cs="Arial Narrow"/>
          <w:i/>
          <w:iCs/>
          <w:spacing w:val="20"/>
          <w:sz w:val="21"/>
          <w:szCs w:val="21"/>
        </w:rPr>
        <w:t xml:space="preserve"> </w:t>
      </w:r>
      <w:r w:rsidRPr="00FA6D15">
        <w:rPr>
          <w:rFonts w:ascii="Abadi" w:hAnsi="Abadi" w:cs="Arial Narrow"/>
          <w:i/>
          <w:iCs/>
          <w:sz w:val="21"/>
          <w:szCs w:val="21"/>
        </w:rPr>
        <w:t>12,400 doce</w:t>
      </w:r>
      <w:r w:rsidRPr="00FA6D15">
        <w:rPr>
          <w:rFonts w:ascii="Abadi" w:hAnsi="Abadi" w:cs="Arial Narrow"/>
          <w:i/>
          <w:iCs/>
          <w:spacing w:val="20"/>
          <w:sz w:val="21"/>
          <w:szCs w:val="21"/>
        </w:rPr>
        <w:t xml:space="preserve"> </w:t>
      </w:r>
      <w:r w:rsidRPr="00FA6D15">
        <w:rPr>
          <w:rFonts w:ascii="Abadi" w:hAnsi="Abadi" w:cs="Arial Narrow"/>
          <w:i/>
          <w:iCs/>
          <w:sz w:val="21"/>
          <w:szCs w:val="21"/>
        </w:rPr>
        <w:t>mil</w:t>
      </w:r>
      <w:r w:rsidRPr="00FA6D15">
        <w:rPr>
          <w:rFonts w:ascii="Abadi" w:hAnsi="Abadi" w:cs="Arial Narrow"/>
          <w:i/>
          <w:iCs/>
          <w:spacing w:val="18"/>
          <w:sz w:val="21"/>
          <w:szCs w:val="21"/>
        </w:rPr>
        <w:t xml:space="preserve"> </w:t>
      </w:r>
      <w:r w:rsidRPr="00FA6D15">
        <w:rPr>
          <w:rFonts w:ascii="Abadi" w:hAnsi="Abadi" w:cs="Arial Narrow"/>
          <w:i/>
          <w:iCs/>
          <w:sz w:val="21"/>
          <w:szCs w:val="21"/>
        </w:rPr>
        <w:t>cuatrocientos personas</w:t>
      </w:r>
      <w:r w:rsidRPr="00FA6D15">
        <w:rPr>
          <w:rFonts w:ascii="Abadi" w:hAnsi="Abadi" w:cs="Arial Narrow"/>
          <w:i/>
          <w:iCs/>
          <w:spacing w:val="19"/>
          <w:sz w:val="21"/>
          <w:szCs w:val="21"/>
        </w:rPr>
        <w:t xml:space="preserve"> </w:t>
      </w:r>
      <w:r w:rsidRPr="00FA6D15">
        <w:rPr>
          <w:rFonts w:ascii="Abadi" w:hAnsi="Abadi" w:cs="Arial Narrow"/>
          <w:i/>
          <w:iCs/>
          <w:sz w:val="21"/>
          <w:szCs w:val="21"/>
        </w:rPr>
        <w:t>con</w:t>
      </w:r>
      <w:r w:rsidRPr="00FA6D15">
        <w:rPr>
          <w:rFonts w:ascii="Abadi" w:hAnsi="Abadi" w:cs="Arial Narrow"/>
          <w:i/>
          <w:iCs/>
          <w:spacing w:val="20"/>
          <w:sz w:val="21"/>
          <w:szCs w:val="21"/>
        </w:rPr>
        <w:t xml:space="preserve"> </w:t>
      </w:r>
      <w:r w:rsidRPr="00FA6D15">
        <w:rPr>
          <w:rFonts w:ascii="Abadi" w:hAnsi="Abadi" w:cs="Arial Narrow"/>
          <w:i/>
          <w:iCs/>
          <w:sz w:val="21"/>
          <w:szCs w:val="21"/>
        </w:rPr>
        <w:t>el otorgamiento de apoyos Vales Grandeza.</w:t>
      </w:r>
    </w:p>
    <w:p w14:paraId="31769385" w14:textId="77777777" w:rsidR="00FE179E" w:rsidRPr="00FA6D15" w:rsidRDefault="00FE179E" w:rsidP="00D97EC9">
      <w:pPr>
        <w:kinsoku w:val="0"/>
        <w:overflowPunct w:val="0"/>
        <w:autoSpaceDE w:val="0"/>
        <w:autoSpaceDN w:val="0"/>
        <w:adjustRightInd w:val="0"/>
        <w:spacing w:before="2"/>
        <w:ind w:right="90"/>
        <w:jc w:val="both"/>
        <w:rPr>
          <w:rFonts w:ascii="Abadi" w:hAnsi="Abadi" w:cs="Arial Narrow"/>
          <w:i/>
          <w:iCs/>
          <w:sz w:val="21"/>
          <w:szCs w:val="21"/>
        </w:rPr>
      </w:pPr>
    </w:p>
    <w:p w14:paraId="2D062C03" w14:textId="77777777" w:rsidR="00FE179E" w:rsidRPr="00FA6D15" w:rsidRDefault="00FE179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A</w:t>
      </w:r>
      <w:r w:rsidRPr="00FA6D15">
        <w:rPr>
          <w:rFonts w:ascii="Abadi" w:hAnsi="Abadi" w:cs="Calibri"/>
          <w:spacing w:val="9"/>
          <w:sz w:val="21"/>
          <w:szCs w:val="21"/>
        </w:rPr>
        <w:t xml:space="preserve"> </w:t>
      </w:r>
      <w:r w:rsidRPr="00FA6D15">
        <w:rPr>
          <w:rFonts w:ascii="Abadi" w:hAnsi="Abadi" w:cs="Calibri"/>
          <w:sz w:val="21"/>
          <w:szCs w:val="21"/>
        </w:rPr>
        <w:t>su</w:t>
      </w:r>
      <w:r w:rsidRPr="00FA6D15">
        <w:rPr>
          <w:rFonts w:ascii="Abadi" w:hAnsi="Abadi" w:cs="Calibri"/>
          <w:spacing w:val="9"/>
          <w:sz w:val="21"/>
          <w:szCs w:val="21"/>
        </w:rPr>
        <w:t xml:space="preserve"> </w:t>
      </w:r>
      <w:r w:rsidRPr="00FA6D15">
        <w:rPr>
          <w:rFonts w:ascii="Abadi" w:hAnsi="Abadi" w:cs="Calibri"/>
          <w:sz w:val="21"/>
          <w:szCs w:val="21"/>
        </w:rPr>
        <w:t>vez,</w:t>
      </w:r>
      <w:r w:rsidRPr="00FA6D15">
        <w:rPr>
          <w:rFonts w:ascii="Abadi" w:hAnsi="Abadi" w:cs="Calibri"/>
          <w:spacing w:val="6"/>
          <w:sz w:val="21"/>
          <w:szCs w:val="21"/>
        </w:rPr>
        <w:t xml:space="preserve"> </w:t>
      </w:r>
      <w:r w:rsidRPr="00FA6D15">
        <w:rPr>
          <w:rFonts w:ascii="Abadi" w:hAnsi="Abadi" w:cs="Calibri"/>
          <w:sz w:val="21"/>
          <w:szCs w:val="21"/>
        </w:rPr>
        <w:t>el</w:t>
      </w:r>
      <w:r w:rsidRPr="00FA6D15">
        <w:rPr>
          <w:rFonts w:ascii="Abadi" w:hAnsi="Abadi" w:cs="Calibri"/>
          <w:spacing w:val="9"/>
          <w:sz w:val="21"/>
          <w:szCs w:val="21"/>
        </w:rPr>
        <w:t xml:space="preserve"> </w:t>
      </w:r>
      <w:r w:rsidRPr="00FA6D15">
        <w:rPr>
          <w:rFonts w:ascii="Abadi" w:hAnsi="Abadi" w:cs="Calibri"/>
          <w:sz w:val="21"/>
          <w:szCs w:val="21"/>
        </w:rPr>
        <w:t>artículo</w:t>
      </w:r>
      <w:r w:rsidRPr="00FA6D15">
        <w:rPr>
          <w:rFonts w:ascii="Abadi" w:hAnsi="Abadi" w:cs="Calibri"/>
          <w:spacing w:val="7"/>
          <w:sz w:val="21"/>
          <w:szCs w:val="21"/>
        </w:rPr>
        <w:t xml:space="preserve"> </w:t>
      </w:r>
      <w:r w:rsidRPr="00FA6D15">
        <w:rPr>
          <w:rFonts w:ascii="Abadi" w:hAnsi="Abadi" w:cs="Calibri"/>
          <w:sz w:val="21"/>
          <w:szCs w:val="21"/>
        </w:rPr>
        <w:t>10</w:t>
      </w:r>
      <w:r w:rsidRPr="00FA6D15">
        <w:rPr>
          <w:rFonts w:ascii="Abadi" w:hAnsi="Abadi" w:cs="Calibri"/>
          <w:spacing w:val="9"/>
          <w:sz w:val="21"/>
          <w:szCs w:val="21"/>
        </w:rPr>
        <w:t xml:space="preserve"> </w:t>
      </w:r>
      <w:r w:rsidRPr="00FA6D15">
        <w:rPr>
          <w:rFonts w:ascii="Abadi" w:hAnsi="Abadi" w:cs="Calibri"/>
          <w:sz w:val="21"/>
          <w:szCs w:val="21"/>
        </w:rPr>
        <w:t>de</w:t>
      </w:r>
      <w:r w:rsidRPr="00FA6D15">
        <w:rPr>
          <w:rFonts w:ascii="Abadi" w:hAnsi="Abadi" w:cs="Calibri"/>
          <w:spacing w:val="9"/>
          <w:sz w:val="21"/>
          <w:szCs w:val="21"/>
        </w:rPr>
        <w:t xml:space="preserve"> </w:t>
      </w:r>
      <w:r w:rsidRPr="00FA6D15">
        <w:rPr>
          <w:rFonts w:ascii="Abadi" w:hAnsi="Abadi" w:cs="Calibri"/>
          <w:sz w:val="21"/>
          <w:szCs w:val="21"/>
        </w:rPr>
        <w:t>las</w:t>
      </w:r>
      <w:r w:rsidRPr="00FA6D15">
        <w:rPr>
          <w:rFonts w:ascii="Abadi" w:hAnsi="Abadi" w:cs="Calibri"/>
          <w:spacing w:val="9"/>
          <w:sz w:val="21"/>
          <w:szCs w:val="21"/>
        </w:rPr>
        <w:t xml:space="preserve"> </w:t>
      </w:r>
      <w:r w:rsidRPr="00FA6D15">
        <w:rPr>
          <w:rFonts w:ascii="Abadi" w:hAnsi="Abadi" w:cs="Calibri"/>
          <w:i/>
          <w:iCs/>
          <w:sz w:val="21"/>
          <w:szCs w:val="21"/>
        </w:rPr>
        <w:t>Reglas</w:t>
      </w:r>
      <w:r w:rsidRPr="00FA6D15">
        <w:rPr>
          <w:rFonts w:ascii="Abadi" w:hAnsi="Abadi" w:cs="Calibri"/>
          <w:i/>
          <w:iCs/>
          <w:spacing w:val="9"/>
          <w:sz w:val="21"/>
          <w:szCs w:val="21"/>
        </w:rPr>
        <w:t xml:space="preserve"> </w:t>
      </w:r>
      <w:r w:rsidRPr="00FA6D15">
        <w:rPr>
          <w:rFonts w:ascii="Abadi" w:hAnsi="Abadi" w:cs="Calibri"/>
          <w:i/>
          <w:iCs/>
          <w:sz w:val="21"/>
          <w:szCs w:val="21"/>
        </w:rPr>
        <w:t>de</w:t>
      </w:r>
      <w:r w:rsidRPr="00FA6D15">
        <w:rPr>
          <w:rFonts w:ascii="Abadi" w:hAnsi="Abadi" w:cs="Calibri"/>
          <w:i/>
          <w:iCs/>
          <w:spacing w:val="9"/>
          <w:sz w:val="21"/>
          <w:szCs w:val="21"/>
        </w:rPr>
        <w:t xml:space="preserve"> </w:t>
      </w:r>
      <w:r w:rsidRPr="00FA6D15">
        <w:rPr>
          <w:rFonts w:ascii="Abadi" w:hAnsi="Abadi" w:cs="Calibri"/>
          <w:i/>
          <w:iCs/>
          <w:sz w:val="21"/>
          <w:szCs w:val="21"/>
        </w:rPr>
        <w:t>operación</w:t>
      </w:r>
      <w:r w:rsidRPr="00FA6D15">
        <w:rPr>
          <w:rFonts w:ascii="Abadi" w:hAnsi="Abadi" w:cs="Calibri"/>
          <w:i/>
          <w:iCs/>
          <w:spacing w:val="8"/>
          <w:sz w:val="21"/>
          <w:szCs w:val="21"/>
        </w:rPr>
        <w:t xml:space="preserve"> </w:t>
      </w:r>
      <w:r w:rsidRPr="00FA6D15">
        <w:rPr>
          <w:rFonts w:ascii="Abadi" w:hAnsi="Abadi" w:cs="Calibri"/>
          <w:sz w:val="21"/>
          <w:szCs w:val="21"/>
        </w:rPr>
        <w:t>especifica</w:t>
      </w:r>
      <w:r w:rsidRPr="00FA6D15">
        <w:rPr>
          <w:rFonts w:ascii="Abadi" w:hAnsi="Abadi" w:cs="Calibri"/>
          <w:spacing w:val="9"/>
          <w:sz w:val="21"/>
          <w:szCs w:val="21"/>
        </w:rPr>
        <w:t xml:space="preserve"> </w:t>
      </w:r>
      <w:r w:rsidRPr="00FA6D15">
        <w:rPr>
          <w:rFonts w:ascii="Abadi" w:hAnsi="Abadi" w:cs="Calibri"/>
          <w:sz w:val="21"/>
          <w:szCs w:val="21"/>
        </w:rPr>
        <w:t>que</w:t>
      </w:r>
      <w:r w:rsidRPr="00FA6D15">
        <w:rPr>
          <w:rFonts w:ascii="Abadi" w:hAnsi="Abadi" w:cs="Calibri"/>
          <w:spacing w:val="9"/>
          <w:sz w:val="21"/>
          <w:szCs w:val="21"/>
        </w:rPr>
        <w:t xml:space="preserve"> </w:t>
      </w:r>
      <w:r w:rsidRPr="00FA6D15">
        <w:rPr>
          <w:rFonts w:ascii="Abadi" w:hAnsi="Abadi" w:cs="Calibri"/>
          <w:sz w:val="21"/>
          <w:szCs w:val="21"/>
        </w:rPr>
        <w:t>el</w:t>
      </w:r>
      <w:r w:rsidRPr="00FA6D15">
        <w:rPr>
          <w:rFonts w:ascii="Abadi" w:hAnsi="Abadi" w:cs="Calibri"/>
          <w:spacing w:val="9"/>
          <w:sz w:val="21"/>
          <w:szCs w:val="21"/>
        </w:rPr>
        <w:t xml:space="preserve"> </w:t>
      </w:r>
      <w:r w:rsidRPr="00FA6D15">
        <w:rPr>
          <w:rFonts w:ascii="Abadi" w:hAnsi="Abadi" w:cs="Calibri"/>
          <w:sz w:val="21"/>
          <w:szCs w:val="21"/>
        </w:rPr>
        <w:t>tipo</w:t>
      </w:r>
      <w:r w:rsidRPr="00FA6D15">
        <w:rPr>
          <w:rFonts w:ascii="Abadi" w:hAnsi="Abadi" w:cs="Calibri"/>
          <w:spacing w:val="7"/>
          <w:sz w:val="21"/>
          <w:szCs w:val="21"/>
        </w:rPr>
        <w:t xml:space="preserve"> </w:t>
      </w:r>
      <w:r w:rsidRPr="00FA6D15">
        <w:rPr>
          <w:rFonts w:ascii="Abadi" w:hAnsi="Abadi" w:cs="Calibri"/>
          <w:sz w:val="21"/>
          <w:szCs w:val="21"/>
        </w:rPr>
        <w:t>de</w:t>
      </w:r>
      <w:r w:rsidRPr="00FA6D15">
        <w:rPr>
          <w:rFonts w:ascii="Abadi" w:hAnsi="Abadi" w:cs="Calibri"/>
          <w:spacing w:val="9"/>
          <w:sz w:val="21"/>
          <w:szCs w:val="21"/>
        </w:rPr>
        <w:t xml:space="preserve"> </w:t>
      </w:r>
      <w:r w:rsidRPr="00FA6D15">
        <w:rPr>
          <w:rFonts w:ascii="Abadi" w:hAnsi="Abadi" w:cs="Calibri"/>
          <w:sz w:val="21"/>
          <w:szCs w:val="21"/>
        </w:rPr>
        <w:t>apoyo</w:t>
      </w:r>
      <w:r w:rsidRPr="00FA6D15">
        <w:rPr>
          <w:rFonts w:ascii="Abadi" w:hAnsi="Abadi" w:cs="Calibri"/>
          <w:spacing w:val="6"/>
          <w:sz w:val="21"/>
          <w:szCs w:val="21"/>
        </w:rPr>
        <w:t xml:space="preserve"> </w:t>
      </w:r>
      <w:r w:rsidRPr="00FA6D15">
        <w:rPr>
          <w:rFonts w:ascii="Abadi" w:hAnsi="Abadi" w:cs="Calibri"/>
          <w:sz w:val="21"/>
          <w:szCs w:val="21"/>
        </w:rPr>
        <w:t>es</w:t>
      </w:r>
      <w:r w:rsidRPr="00FA6D15">
        <w:rPr>
          <w:rFonts w:ascii="Abadi" w:hAnsi="Abadi" w:cs="Calibri"/>
          <w:spacing w:val="9"/>
          <w:sz w:val="21"/>
          <w:szCs w:val="21"/>
        </w:rPr>
        <w:t xml:space="preserve"> </w:t>
      </w:r>
      <w:r w:rsidRPr="00FA6D15">
        <w:rPr>
          <w:rFonts w:ascii="Abadi" w:hAnsi="Abadi" w:cs="Calibri"/>
          <w:sz w:val="21"/>
          <w:szCs w:val="21"/>
        </w:rPr>
        <w:t>el</w:t>
      </w:r>
      <w:r w:rsidRPr="00FA6D15">
        <w:rPr>
          <w:rFonts w:ascii="Abadi" w:hAnsi="Abadi" w:cs="Calibri"/>
          <w:spacing w:val="9"/>
          <w:sz w:val="21"/>
          <w:szCs w:val="21"/>
        </w:rPr>
        <w:t xml:space="preserve"> </w:t>
      </w:r>
      <w:r w:rsidRPr="00FA6D15">
        <w:rPr>
          <w:rFonts w:ascii="Abadi" w:hAnsi="Abadi" w:cs="Calibri"/>
          <w:sz w:val="21"/>
          <w:szCs w:val="21"/>
        </w:rPr>
        <w:t>consistente en</w:t>
      </w:r>
      <w:r w:rsidRPr="00FA6D15">
        <w:rPr>
          <w:rFonts w:ascii="Abadi" w:hAnsi="Abadi" w:cs="Calibri"/>
          <w:spacing w:val="12"/>
          <w:sz w:val="21"/>
          <w:szCs w:val="21"/>
        </w:rPr>
        <w:t xml:space="preserve"> </w:t>
      </w:r>
      <w:r w:rsidRPr="00FA6D15">
        <w:rPr>
          <w:rFonts w:ascii="Abadi" w:hAnsi="Abadi" w:cs="Calibri"/>
          <w:sz w:val="21"/>
          <w:szCs w:val="21"/>
        </w:rPr>
        <w:t>la</w:t>
      </w:r>
      <w:r w:rsidRPr="00FA6D15">
        <w:rPr>
          <w:rFonts w:ascii="Abadi" w:hAnsi="Abadi" w:cs="Calibri"/>
          <w:spacing w:val="11"/>
          <w:sz w:val="21"/>
          <w:szCs w:val="21"/>
        </w:rPr>
        <w:t xml:space="preserve"> </w:t>
      </w:r>
      <w:r w:rsidRPr="00FA6D15">
        <w:rPr>
          <w:rFonts w:ascii="Abadi" w:hAnsi="Abadi" w:cs="Calibri"/>
          <w:sz w:val="21"/>
          <w:szCs w:val="21"/>
        </w:rPr>
        <w:t>entrega</w:t>
      </w:r>
      <w:r w:rsidRPr="00FA6D15">
        <w:rPr>
          <w:rFonts w:ascii="Abadi" w:hAnsi="Abadi" w:cs="Calibri"/>
          <w:spacing w:val="9"/>
          <w:sz w:val="21"/>
          <w:szCs w:val="21"/>
        </w:rPr>
        <w:t xml:space="preserve"> </w:t>
      </w:r>
      <w:r w:rsidRPr="00FA6D15">
        <w:rPr>
          <w:rFonts w:ascii="Abadi" w:hAnsi="Abadi" w:cs="Calibri"/>
          <w:sz w:val="21"/>
          <w:szCs w:val="21"/>
        </w:rPr>
        <w:t>de</w:t>
      </w:r>
      <w:r w:rsidRPr="00FA6D15">
        <w:rPr>
          <w:rFonts w:ascii="Abadi" w:hAnsi="Abadi" w:cs="Calibri"/>
          <w:spacing w:val="12"/>
          <w:sz w:val="21"/>
          <w:szCs w:val="21"/>
        </w:rPr>
        <w:t xml:space="preserve"> </w:t>
      </w:r>
      <w:r w:rsidRPr="00FA6D15">
        <w:rPr>
          <w:rFonts w:ascii="Abadi" w:hAnsi="Abadi" w:cs="Calibri"/>
          <w:sz w:val="21"/>
          <w:szCs w:val="21"/>
        </w:rPr>
        <w:t>10</w:t>
      </w:r>
      <w:r w:rsidRPr="00FA6D15">
        <w:rPr>
          <w:rFonts w:ascii="Abadi" w:hAnsi="Abadi" w:cs="Calibri"/>
          <w:spacing w:val="12"/>
          <w:sz w:val="21"/>
          <w:szCs w:val="21"/>
        </w:rPr>
        <w:t xml:space="preserve"> </w:t>
      </w:r>
      <w:r w:rsidRPr="00FA6D15">
        <w:rPr>
          <w:rFonts w:ascii="Abadi" w:hAnsi="Abadi" w:cs="Calibri"/>
          <w:sz w:val="21"/>
          <w:szCs w:val="21"/>
        </w:rPr>
        <w:t>Vales</w:t>
      </w:r>
      <w:r w:rsidRPr="00FA6D15">
        <w:rPr>
          <w:rFonts w:ascii="Abadi" w:hAnsi="Abadi" w:cs="Calibri"/>
          <w:spacing w:val="11"/>
          <w:sz w:val="21"/>
          <w:szCs w:val="21"/>
        </w:rPr>
        <w:t xml:space="preserve"> </w:t>
      </w:r>
      <w:r w:rsidRPr="00FA6D15">
        <w:rPr>
          <w:rFonts w:ascii="Abadi" w:hAnsi="Abadi" w:cs="Calibri"/>
          <w:sz w:val="21"/>
          <w:szCs w:val="21"/>
        </w:rPr>
        <w:t>Grandeza</w:t>
      </w:r>
      <w:r w:rsidRPr="00FA6D15">
        <w:rPr>
          <w:rFonts w:ascii="Abadi" w:hAnsi="Abadi" w:cs="Calibri"/>
          <w:spacing w:val="11"/>
          <w:sz w:val="21"/>
          <w:szCs w:val="21"/>
        </w:rPr>
        <w:t xml:space="preserve"> </w:t>
      </w:r>
      <w:r w:rsidRPr="00FA6D15">
        <w:rPr>
          <w:rFonts w:ascii="Abadi" w:hAnsi="Abadi" w:cs="Calibri"/>
          <w:sz w:val="21"/>
          <w:szCs w:val="21"/>
        </w:rPr>
        <w:t>con</w:t>
      </w:r>
      <w:r w:rsidRPr="00FA6D15">
        <w:rPr>
          <w:rFonts w:ascii="Abadi" w:hAnsi="Abadi" w:cs="Calibri"/>
          <w:spacing w:val="10"/>
          <w:sz w:val="21"/>
          <w:szCs w:val="21"/>
        </w:rPr>
        <w:t xml:space="preserve"> </w:t>
      </w:r>
      <w:r w:rsidRPr="00FA6D15">
        <w:rPr>
          <w:rFonts w:ascii="Abadi" w:hAnsi="Abadi" w:cs="Calibri"/>
          <w:sz w:val="21"/>
          <w:szCs w:val="21"/>
        </w:rPr>
        <w:t>un</w:t>
      </w:r>
      <w:r w:rsidRPr="00FA6D15">
        <w:rPr>
          <w:rFonts w:ascii="Abadi" w:hAnsi="Abadi" w:cs="Calibri"/>
          <w:spacing w:val="12"/>
          <w:sz w:val="21"/>
          <w:szCs w:val="21"/>
        </w:rPr>
        <w:t xml:space="preserve"> </w:t>
      </w:r>
      <w:r w:rsidRPr="00FA6D15">
        <w:rPr>
          <w:rFonts w:ascii="Abadi" w:hAnsi="Abadi" w:cs="Calibri"/>
          <w:sz w:val="21"/>
          <w:szCs w:val="21"/>
        </w:rPr>
        <w:t>valor</w:t>
      </w:r>
      <w:r w:rsidRPr="00FA6D15">
        <w:rPr>
          <w:rFonts w:ascii="Abadi" w:hAnsi="Abadi" w:cs="Calibri"/>
          <w:spacing w:val="9"/>
          <w:sz w:val="21"/>
          <w:szCs w:val="21"/>
        </w:rPr>
        <w:t xml:space="preserve"> </w:t>
      </w:r>
      <w:r w:rsidRPr="00FA6D15">
        <w:rPr>
          <w:rFonts w:ascii="Abadi" w:hAnsi="Abadi" w:cs="Calibri"/>
          <w:sz w:val="21"/>
          <w:szCs w:val="21"/>
        </w:rPr>
        <w:t>de</w:t>
      </w:r>
      <w:r w:rsidRPr="00FA6D15">
        <w:rPr>
          <w:rFonts w:ascii="Abadi" w:hAnsi="Abadi" w:cs="Calibri"/>
          <w:spacing w:val="12"/>
          <w:sz w:val="21"/>
          <w:szCs w:val="21"/>
        </w:rPr>
        <w:t xml:space="preserve"> </w:t>
      </w:r>
      <w:r w:rsidRPr="00FA6D15">
        <w:rPr>
          <w:rFonts w:ascii="Abadi" w:hAnsi="Abadi" w:cs="Calibri"/>
          <w:sz w:val="21"/>
          <w:szCs w:val="21"/>
        </w:rPr>
        <w:t>$50.</w:t>
      </w:r>
      <w:r w:rsidRPr="00FA6D15">
        <w:rPr>
          <w:rFonts w:ascii="Abadi" w:hAnsi="Abadi" w:cs="Calibri"/>
          <w:sz w:val="21"/>
          <w:szCs w:val="21"/>
          <w:vertAlign w:val="superscript"/>
        </w:rPr>
        <w:t>00</w:t>
      </w:r>
      <w:r w:rsidRPr="00FA6D15">
        <w:rPr>
          <w:rFonts w:ascii="Abadi" w:hAnsi="Abadi" w:cs="Calibri"/>
          <w:spacing w:val="11"/>
          <w:sz w:val="21"/>
          <w:szCs w:val="21"/>
        </w:rPr>
        <w:t xml:space="preserve"> </w:t>
      </w:r>
      <w:r w:rsidRPr="00FA6D15">
        <w:rPr>
          <w:rFonts w:ascii="Abadi" w:hAnsi="Abadi" w:cs="Calibri"/>
          <w:sz w:val="21"/>
          <w:szCs w:val="21"/>
        </w:rPr>
        <w:t>(cincuenta</w:t>
      </w:r>
      <w:r w:rsidRPr="00FA6D15">
        <w:rPr>
          <w:rFonts w:ascii="Abadi" w:hAnsi="Abadi" w:cs="Calibri"/>
          <w:spacing w:val="9"/>
          <w:sz w:val="21"/>
          <w:szCs w:val="21"/>
        </w:rPr>
        <w:t xml:space="preserve"> </w:t>
      </w:r>
      <w:r w:rsidRPr="00FA6D15">
        <w:rPr>
          <w:rFonts w:ascii="Abadi" w:hAnsi="Abadi" w:cs="Calibri"/>
          <w:sz w:val="21"/>
          <w:szCs w:val="21"/>
        </w:rPr>
        <w:t>pesos</w:t>
      </w:r>
      <w:r w:rsidRPr="00FA6D15">
        <w:rPr>
          <w:rFonts w:ascii="Abadi" w:hAnsi="Abadi" w:cs="Calibri"/>
          <w:spacing w:val="11"/>
          <w:sz w:val="21"/>
          <w:szCs w:val="21"/>
        </w:rPr>
        <w:t xml:space="preserve"> </w:t>
      </w:r>
      <w:r w:rsidRPr="00FA6D15">
        <w:rPr>
          <w:rFonts w:ascii="Abadi" w:hAnsi="Abadi" w:cs="Calibri"/>
          <w:sz w:val="21"/>
          <w:szCs w:val="21"/>
        </w:rPr>
        <w:t>00/100</w:t>
      </w:r>
      <w:r w:rsidRPr="00FA6D15">
        <w:rPr>
          <w:rFonts w:ascii="Abadi" w:hAnsi="Abadi" w:cs="Calibri"/>
          <w:spacing w:val="10"/>
          <w:sz w:val="21"/>
          <w:szCs w:val="21"/>
        </w:rPr>
        <w:t xml:space="preserve"> </w:t>
      </w:r>
      <w:r w:rsidRPr="00FA6D15">
        <w:rPr>
          <w:rFonts w:ascii="Abadi" w:hAnsi="Abadi" w:cs="Calibri"/>
          <w:sz w:val="21"/>
          <w:szCs w:val="21"/>
        </w:rPr>
        <w:t>M.N.),</w:t>
      </w:r>
      <w:r w:rsidRPr="00FA6D15">
        <w:rPr>
          <w:rFonts w:ascii="Abadi" w:hAnsi="Abadi" w:cs="Calibri"/>
          <w:spacing w:val="10"/>
          <w:sz w:val="21"/>
          <w:szCs w:val="21"/>
        </w:rPr>
        <w:t xml:space="preserve"> </w:t>
      </w:r>
      <w:r w:rsidRPr="00FA6D15">
        <w:rPr>
          <w:rFonts w:ascii="Abadi" w:hAnsi="Abadi" w:cs="Calibri"/>
          <w:sz w:val="21"/>
          <w:szCs w:val="21"/>
        </w:rPr>
        <w:t>los</w:t>
      </w:r>
      <w:r w:rsidRPr="00FA6D15">
        <w:rPr>
          <w:rFonts w:ascii="Abadi" w:hAnsi="Abadi" w:cs="Calibri"/>
          <w:spacing w:val="12"/>
          <w:sz w:val="21"/>
          <w:szCs w:val="21"/>
        </w:rPr>
        <w:t xml:space="preserve"> </w:t>
      </w:r>
      <w:r w:rsidRPr="00FA6D15">
        <w:rPr>
          <w:rFonts w:ascii="Abadi" w:hAnsi="Abadi" w:cs="Calibri"/>
          <w:sz w:val="21"/>
          <w:szCs w:val="21"/>
        </w:rPr>
        <w:t>que suman</w:t>
      </w:r>
      <w:r w:rsidRPr="00FA6D15">
        <w:rPr>
          <w:rFonts w:ascii="Abadi" w:hAnsi="Abadi" w:cs="Calibri"/>
          <w:spacing w:val="78"/>
          <w:sz w:val="21"/>
          <w:szCs w:val="21"/>
        </w:rPr>
        <w:t xml:space="preserve"> </w:t>
      </w:r>
      <w:r w:rsidRPr="00FA6D15">
        <w:rPr>
          <w:rFonts w:ascii="Abadi" w:hAnsi="Abadi" w:cs="Calibri"/>
          <w:sz w:val="21"/>
          <w:szCs w:val="21"/>
        </w:rPr>
        <w:t>un</w:t>
      </w:r>
      <w:r w:rsidRPr="00FA6D15">
        <w:rPr>
          <w:rFonts w:ascii="Abadi" w:hAnsi="Abadi" w:cs="Calibri"/>
          <w:spacing w:val="77"/>
          <w:sz w:val="21"/>
          <w:szCs w:val="21"/>
        </w:rPr>
        <w:t xml:space="preserve"> </w:t>
      </w:r>
      <w:r w:rsidRPr="00FA6D15">
        <w:rPr>
          <w:rFonts w:ascii="Abadi" w:hAnsi="Abadi" w:cs="Calibri"/>
          <w:sz w:val="21"/>
          <w:szCs w:val="21"/>
        </w:rPr>
        <w:t>total</w:t>
      </w:r>
      <w:r w:rsidRPr="00FA6D15">
        <w:rPr>
          <w:rFonts w:ascii="Abadi" w:hAnsi="Abadi" w:cs="Calibri"/>
          <w:spacing w:val="77"/>
          <w:sz w:val="21"/>
          <w:szCs w:val="21"/>
        </w:rPr>
        <w:t xml:space="preserve"> </w:t>
      </w:r>
      <w:r w:rsidRPr="00FA6D15">
        <w:rPr>
          <w:rFonts w:ascii="Abadi" w:hAnsi="Abadi" w:cs="Calibri"/>
          <w:sz w:val="21"/>
          <w:szCs w:val="21"/>
        </w:rPr>
        <w:t>de</w:t>
      </w:r>
      <w:r w:rsidRPr="00FA6D15">
        <w:rPr>
          <w:rFonts w:ascii="Abadi" w:hAnsi="Abadi" w:cs="Calibri"/>
          <w:spacing w:val="77"/>
          <w:sz w:val="21"/>
          <w:szCs w:val="21"/>
        </w:rPr>
        <w:t xml:space="preserve"> </w:t>
      </w:r>
      <w:r w:rsidRPr="00FA6D15">
        <w:rPr>
          <w:rFonts w:ascii="Abadi" w:hAnsi="Abadi" w:cs="Calibri"/>
          <w:sz w:val="21"/>
          <w:szCs w:val="21"/>
        </w:rPr>
        <w:t>$500.</w:t>
      </w:r>
      <w:r w:rsidRPr="00FA6D15">
        <w:rPr>
          <w:rFonts w:ascii="Abadi" w:hAnsi="Abadi" w:cs="Calibri"/>
          <w:sz w:val="21"/>
          <w:szCs w:val="21"/>
          <w:vertAlign w:val="superscript"/>
        </w:rPr>
        <w:t>00</w:t>
      </w:r>
      <w:r w:rsidRPr="00FA6D15">
        <w:rPr>
          <w:rFonts w:ascii="Abadi" w:hAnsi="Abadi" w:cs="Calibri"/>
          <w:spacing w:val="79"/>
          <w:sz w:val="21"/>
          <w:szCs w:val="21"/>
        </w:rPr>
        <w:t xml:space="preserve"> </w:t>
      </w:r>
      <w:r w:rsidRPr="00FA6D15">
        <w:rPr>
          <w:rFonts w:ascii="Abadi" w:hAnsi="Abadi" w:cs="Calibri"/>
          <w:sz w:val="21"/>
          <w:szCs w:val="21"/>
        </w:rPr>
        <w:t>(quinientos</w:t>
      </w:r>
      <w:r w:rsidRPr="00FA6D15">
        <w:rPr>
          <w:rFonts w:ascii="Abadi" w:hAnsi="Abadi" w:cs="Calibri"/>
          <w:spacing w:val="77"/>
          <w:sz w:val="21"/>
          <w:szCs w:val="21"/>
        </w:rPr>
        <w:t xml:space="preserve"> </w:t>
      </w:r>
      <w:r w:rsidRPr="00FA6D15">
        <w:rPr>
          <w:rFonts w:ascii="Abadi" w:hAnsi="Abadi" w:cs="Calibri"/>
          <w:sz w:val="21"/>
          <w:szCs w:val="21"/>
        </w:rPr>
        <w:t>pesos</w:t>
      </w:r>
      <w:r w:rsidRPr="00FA6D15">
        <w:rPr>
          <w:rFonts w:ascii="Abadi" w:hAnsi="Abadi" w:cs="Calibri"/>
          <w:spacing w:val="76"/>
          <w:sz w:val="21"/>
          <w:szCs w:val="21"/>
        </w:rPr>
        <w:t xml:space="preserve"> </w:t>
      </w:r>
      <w:r w:rsidRPr="00FA6D15">
        <w:rPr>
          <w:rFonts w:ascii="Abadi" w:hAnsi="Abadi" w:cs="Calibri"/>
          <w:sz w:val="21"/>
          <w:szCs w:val="21"/>
        </w:rPr>
        <w:t>00/100</w:t>
      </w:r>
      <w:r w:rsidRPr="00FA6D15">
        <w:rPr>
          <w:rFonts w:ascii="Abadi" w:hAnsi="Abadi" w:cs="Calibri"/>
          <w:spacing w:val="78"/>
          <w:sz w:val="21"/>
          <w:szCs w:val="21"/>
        </w:rPr>
        <w:t xml:space="preserve"> </w:t>
      </w:r>
      <w:r w:rsidRPr="00FA6D15">
        <w:rPr>
          <w:rFonts w:ascii="Abadi" w:hAnsi="Abadi" w:cs="Calibri"/>
          <w:sz w:val="21"/>
          <w:szCs w:val="21"/>
        </w:rPr>
        <w:t>M.N.),</w:t>
      </w:r>
      <w:r w:rsidRPr="00FA6D15">
        <w:rPr>
          <w:rFonts w:ascii="Abadi" w:hAnsi="Abadi" w:cs="Calibri"/>
          <w:spacing w:val="78"/>
          <w:sz w:val="21"/>
          <w:szCs w:val="21"/>
        </w:rPr>
        <w:t xml:space="preserve"> </w:t>
      </w:r>
      <w:r w:rsidRPr="00FA6D15">
        <w:rPr>
          <w:rFonts w:ascii="Abadi" w:hAnsi="Abadi" w:cs="Calibri"/>
          <w:sz w:val="21"/>
          <w:szCs w:val="21"/>
        </w:rPr>
        <w:t>que</w:t>
      </w:r>
      <w:r w:rsidRPr="00FA6D15">
        <w:rPr>
          <w:rFonts w:ascii="Abadi" w:hAnsi="Abadi" w:cs="Calibri"/>
          <w:spacing w:val="79"/>
          <w:sz w:val="21"/>
          <w:szCs w:val="21"/>
        </w:rPr>
        <w:t xml:space="preserve"> </w:t>
      </w:r>
      <w:r w:rsidRPr="00FA6D15">
        <w:rPr>
          <w:rFonts w:ascii="Abadi" w:hAnsi="Abadi" w:cs="Calibri"/>
          <w:sz w:val="21"/>
          <w:szCs w:val="21"/>
        </w:rPr>
        <w:t>se</w:t>
      </w:r>
      <w:r w:rsidRPr="00FA6D15">
        <w:rPr>
          <w:rFonts w:ascii="Abadi" w:hAnsi="Abadi" w:cs="Calibri"/>
          <w:spacing w:val="77"/>
          <w:sz w:val="21"/>
          <w:szCs w:val="21"/>
        </w:rPr>
        <w:t xml:space="preserve"> </w:t>
      </w:r>
      <w:r w:rsidRPr="00FA6D15">
        <w:rPr>
          <w:rFonts w:ascii="Abadi" w:hAnsi="Abadi" w:cs="Calibri"/>
          <w:sz w:val="21"/>
          <w:szCs w:val="21"/>
        </w:rPr>
        <w:t>entregan</w:t>
      </w:r>
      <w:r w:rsidRPr="00FA6D15">
        <w:rPr>
          <w:rFonts w:ascii="Abadi" w:hAnsi="Abadi" w:cs="Calibri"/>
          <w:spacing w:val="80"/>
          <w:sz w:val="21"/>
          <w:szCs w:val="21"/>
        </w:rPr>
        <w:t xml:space="preserve"> </w:t>
      </w:r>
      <w:r w:rsidRPr="00FA6D15">
        <w:rPr>
          <w:rFonts w:ascii="Abadi" w:hAnsi="Abadi" w:cs="Calibri"/>
          <w:sz w:val="21"/>
          <w:szCs w:val="21"/>
        </w:rPr>
        <w:t>a</w:t>
      </w:r>
      <w:r w:rsidRPr="00FA6D15">
        <w:rPr>
          <w:rFonts w:ascii="Abadi" w:hAnsi="Abadi" w:cs="Calibri"/>
          <w:spacing w:val="79"/>
          <w:sz w:val="21"/>
          <w:szCs w:val="21"/>
        </w:rPr>
        <w:t xml:space="preserve"> </w:t>
      </w:r>
      <w:r w:rsidRPr="00FA6D15">
        <w:rPr>
          <w:rFonts w:ascii="Abadi" w:hAnsi="Abadi" w:cs="Calibri"/>
          <w:sz w:val="21"/>
          <w:szCs w:val="21"/>
        </w:rPr>
        <w:t>la</w:t>
      </w:r>
      <w:r w:rsidRPr="00FA6D15">
        <w:rPr>
          <w:rFonts w:ascii="Abadi" w:hAnsi="Abadi" w:cs="Calibri"/>
          <w:spacing w:val="79"/>
          <w:sz w:val="21"/>
          <w:szCs w:val="21"/>
        </w:rPr>
        <w:t xml:space="preserve"> </w:t>
      </w:r>
      <w:r w:rsidRPr="00FA6D15">
        <w:rPr>
          <w:rFonts w:ascii="Abadi" w:hAnsi="Abadi" w:cs="Calibri"/>
          <w:sz w:val="21"/>
          <w:szCs w:val="21"/>
        </w:rPr>
        <w:t>persona</w:t>
      </w:r>
      <w:r w:rsidRPr="00FA6D15">
        <w:rPr>
          <w:rFonts w:ascii="Abadi" w:hAnsi="Abadi" w:cs="Calibri"/>
          <w:spacing w:val="-1"/>
          <w:sz w:val="21"/>
          <w:szCs w:val="21"/>
        </w:rPr>
        <w:t xml:space="preserve"> </w:t>
      </w:r>
      <w:r w:rsidRPr="00FA6D15">
        <w:rPr>
          <w:rFonts w:ascii="Abadi" w:hAnsi="Abadi" w:cs="Calibri"/>
          <w:sz w:val="21"/>
          <w:szCs w:val="21"/>
        </w:rPr>
        <w:t>beneficiaria,</w:t>
      </w:r>
      <w:r w:rsidRPr="00FA6D15">
        <w:rPr>
          <w:rFonts w:ascii="Abadi" w:hAnsi="Abadi" w:cs="Calibri"/>
          <w:spacing w:val="-2"/>
          <w:sz w:val="21"/>
          <w:szCs w:val="21"/>
        </w:rPr>
        <w:t xml:space="preserve"> </w:t>
      </w:r>
      <w:r w:rsidRPr="00FA6D15">
        <w:rPr>
          <w:rFonts w:ascii="Abadi" w:hAnsi="Abadi" w:cs="Calibri"/>
          <w:sz w:val="21"/>
          <w:szCs w:val="21"/>
          <w:u w:val="single"/>
        </w:rPr>
        <w:t>hasta por</w:t>
      </w:r>
      <w:r w:rsidRPr="00FA6D15">
        <w:rPr>
          <w:rFonts w:ascii="Abadi" w:hAnsi="Abadi" w:cs="Calibri"/>
          <w:spacing w:val="-1"/>
          <w:sz w:val="21"/>
          <w:szCs w:val="21"/>
          <w:u w:val="single"/>
        </w:rPr>
        <w:t xml:space="preserve"> </w:t>
      </w:r>
      <w:r w:rsidRPr="00FA6D15">
        <w:rPr>
          <w:rFonts w:ascii="Abadi" w:hAnsi="Abadi" w:cs="Calibri"/>
          <w:sz w:val="21"/>
          <w:szCs w:val="21"/>
          <w:u w:val="single"/>
        </w:rPr>
        <w:t>doce ocasiones.</w:t>
      </w:r>
    </w:p>
    <w:p w14:paraId="60D328A2" w14:textId="77777777" w:rsidR="00FE179E" w:rsidRPr="00FA6D15" w:rsidRDefault="00FE179E" w:rsidP="00D97EC9">
      <w:pPr>
        <w:kinsoku w:val="0"/>
        <w:overflowPunct w:val="0"/>
        <w:autoSpaceDE w:val="0"/>
        <w:autoSpaceDN w:val="0"/>
        <w:adjustRightInd w:val="0"/>
        <w:ind w:right="90"/>
        <w:jc w:val="both"/>
        <w:rPr>
          <w:rFonts w:ascii="Abadi" w:hAnsi="Abadi" w:cs="Calibri"/>
          <w:sz w:val="21"/>
          <w:szCs w:val="21"/>
        </w:rPr>
      </w:pPr>
    </w:p>
    <w:p w14:paraId="1FCABBE0" w14:textId="77777777" w:rsidR="00FE179E" w:rsidRPr="00FA6D15" w:rsidRDefault="00FE179E" w:rsidP="00D97EC9">
      <w:pPr>
        <w:kinsoku w:val="0"/>
        <w:overflowPunct w:val="0"/>
        <w:autoSpaceDE w:val="0"/>
        <w:autoSpaceDN w:val="0"/>
        <w:adjustRightInd w:val="0"/>
        <w:spacing w:before="60"/>
        <w:ind w:right="90"/>
        <w:jc w:val="both"/>
        <w:rPr>
          <w:rFonts w:ascii="Abadi" w:hAnsi="Abadi" w:cs="Arial Narrow"/>
          <w:i/>
          <w:iCs/>
          <w:sz w:val="21"/>
          <w:szCs w:val="21"/>
        </w:rPr>
      </w:pPr>
      <w:r w:rsidRPr="00FA6D15">
        <w:rPr>
          <w:rFonts w:ascii="Abadi" w:hAnsi="Abadi" w:cs="Arial Narrow"/>
          <w:b/>
          <w:bCs/>
          <w:i/>
          <w:iCs/>
          <w:sz w:val="21"/>
          <w:szCs w:val="21"/>
        </w:rPr>
        <w:t xml:space="preserve">Artículo 10. </w:t>
      </w:r>
      <w:r w:rsidRPr="00FA6D15">
        <w:rPr>
          <w:rFonts w:ascii="Abadi" w:hAnsi="Abadi" w:cs="Arial Narrow"/>
          <w:i/>
          <w:iCs/>
          <w:sz w:val="21"/>
          <w:szCs w:val="21"/>
        </w:rPr>
        <w:t>El Programa oferta los siguientes tipos de apoyos:</w:t>
      </w:r>
    </w:p>
    <w:p w14:paraId="3F963EDE" w14:textId="77777777" w:rsidR="00FE179E" w:rsidRPr="00FA6D15" w:rsidRDefault="00FE179E" w:rsidP="00D97EC9">
      <w:pPr>
        <w:kinsoku w:val="0"/>
        <w:overflowPunct w:val="0"/>
        <w:autoSpaceDE w:val="0"/>
        <w:autoSpaceDN w:val="0"/>
        <w:adjustRightInd w:val="0"/>
        <w:spacing w:before="1"/>
        <w:ind w:right="90"/>
        <w:jc w:val="both"/>
        <w:rPr>
          <w:rFonts w:ascii="Abadi" w:hAnsi="Abadi" w:cs="Arial Narrow"/>
          <w:i/>
          <w:iCs/>
          <w:sz w:val="21"/>
          <w:szCs w:val="21"/>
        </w:rPr>
      </w:pPr>
    </w:p>
    <w:p w14:paraId="01F690DC" w14:textId="77777777" w:rsidR="00FE179E" w:rsidRPr="00FA6D15" w:rsidRDefault="00FE179E" w:rsidP="00D97EC9">
      <w:pPr>
        <w:kinsoku w:val="0"/>
        <w:overflowPunct w:val="0"/>
        <w:autoSpaceDE w:val="0"/>
        <w:autoSpaceDN w:val="0"/>
        <w:adjustRightInd w:val="0"/>
        <w:spacing w:before="1"/>
        <w:ind w:right="90"/>
        <w:jc w:val="both"/>
        <w:rPr>
          <w:rFonts w:ascii="Abadi" w:hAnsi="Abadi" w:cs="Arial Narrow"/>
          <w:i/>
          <w:iCs/>
          <w:sz w:val="21"/>
          <w:szCs w:val="21"/>
        </w:rPr>
      </w:pPr>
      <w:r w:rsidRPr="00FA6D15">
        <w:rPr>
          <w:rFonts w:ascii="Abadi" w:hAnsi="Abadi" w:cs="Arial Narrow"/>
          <w:i/>
          <w:iCs/>
          <w:sz w:val="21"/>
          <w:szCs w:val="21"/>
        </w:rPr>
        <w:t>La</w:t>
      </w:r>
      <w:r w:rsidRPr="00FA6D15">
        <w:rPr>
          <w:rFonts w:ascii="Abadi" w:hAnsi="Abadi" w:cs="Arial Narrow"/>
          <w:i/>
          <w:iCs/>
          <w:spacing w:val="40"/>
          <w:sz w:val="21"/>
          <w:szCs w:val="21"/>
        </w:rPr>
        <w:t xml:space="preserve"> </w:t>
      </w:r>
      <w:r w:rsidRPr="00FA6D15">
        <w:rPr>
          <w:rFonts w:ascii="Abadi" w:hAnsi="Abadi" w:cs="Arial Narrow"/>
          <w:i/>
          <w:iCs/>
          <w:sz w:val="21"/>
          <w:szCs w:val="21"/>
        </w:rPr>
        <w:t>entrega</w:t>
      </w:r>
      <w:r w:rsidRPr="00FA6D15">
        <w:rPr>
          <w:rFonts w:ascii="Abadi" w:hAnsi="Abadi" w:cs="Arial Narrow"/>
          <w:i/>
          <w:iCs/>
          <w:spacing w:val="40"/>
          <w:sz w:val="21"/>
          <w:szCs w:val="21"/>
        </w:rPr>
        <w:t xml:space="preserve"> </w:t>
      </w:r>
      <w:r w:rsidRPr="00FA6D15">
        <w:rPr>
          <w:rFonts w:ascii="Abadi" w:hAnsi="Abadi" w:cs="Arial Narrow"/>
          <w:i/>
          <w:iCs/>
          <w:sz w:val="21"/>
          <w:szCs w:val="21"/>
        </w:rPr>
        <w:t>de</w:t>
      </w:r>
      <w:r w:rsidRPr="00FA6D15">
        <w:rPr>
          <w:rFonts w:ascii="Abadi" w:hAnsi="Abadi" w:cs="Arial Narrow"/>
          <w:i/>
          <w:iCs/>
          <w:spacing w:val="40"/>
          <w:sz w:val="21"/>
          <w:szCs w:val="21"/>
        </w:rPr>
        <w:t xml:space="preserve"> </w:t>
      </w:r>
      <w:r w:rsidRPr="00FA6D15">
        <w:rPr>
          <w:rFonts w:ascii="Abadi" w:hAnsi="Abadi" w:cs="Arial Narrow"/>
          <w:i/>
          <w:iCs/>
          <w:sz w:val="21"/>
          <w:szCs w:val="21"/>
        </w:rPr>
        <w:t>10</w:t>
      </w:r>
      <w:r w:rsidRPr="00FA6D15">
        <w:rPr>
          <w:rFonts w:ascii="Abadi" w:hAnsi="Abadi" w:cs="Arial Narrow"/>
          <w:i/>
          <w:iCs/>
          <w:spacing w:val="40"/>
          <w:sz w:val="21"/>
          <w:szCs w:val="21"/>
        </w:rPr>
        <w:t xml:space="preserve"> </w:t>
      </w:r>
      <w:r w:rsidRPr="00FA6D15">
        <w:rPr>
          <w:rFonts w:ascii="Abadi" w:hAnsi="Abadi" w:cs="Arial Narrow"/>
          <w:i/>
          <w:iCs/>
          <w:sz w:val="21"/>
          <w:szCs w:val="21"/>
        </w:rPr>
        <w:t>Vales</w:t>
      </w:r>
      <w:r w:rsidRPr="00FA6D15">
        <w:rPr>
          <w:rFonts w:ascii="Abadi" w:hAnsi="Abadi" w:cs="Arial Narrow"/>
          <w:i/>
          <w:iCs/>
          <w:spacing w:val="40"/>
          <w:sz w:val="21"/>
          <w:szCs w:val="21"/>
        </w:rPr>
        <w:t xml:space="preserve"> </w:t>
      </w:r>
      <w:r w:rsidRPr="00FA6D15">
        <w:rPr>
          <w:rFonts w:ascii="Abadi" w:hAnsi="Abadi" w:cs="Arial Narrow"/>
          <w:i/>
          <w:iCs/>
          <w:sz w:val="21"/>
          <w:szCs w:val="21"/>
        </w:rPr>
        <w:t>Grandeza</w:t>
      </w:r>
      <w:r w:rsidRPr="00FA6D15">
        <w:rPr>
          <w:rFonts w:ascii="Abadi" w:hAnsi="Abadi" w:cs="Arial Narrow"/>
          <w:i/>
          <w:iCs/>
          <w:spacing w:val="40"/>
          <w:sz w:val="21"/>
          <w:szCs w:val="21"/>
        </w:rPr>
        <w:t xml:space="preserve"> </w:t>
      </w:r>
      <w:r w:rsidRPr="00FA6D15">
        <w:rPr>
          <w:rFonts w:ascii="Abadi" w:hAnsi="Abadi" w:cs="Arial Narrow"/>
          <w:i/>
          <w:iCs/>
          <w:sz w:val="21"/>
          <w:szCs w:val="21"/>
        </w:rPr>
        <w:t>con</w:t>
      </w:r>
      <w:r w:rsidRPr="00FA6D15">
        <w:rPr>
          <w:rFonts w:ascii="Abadi" w:hAnsi="Abadi" w:cs="Arial Narrow"/>
          <w:i/>
          <w:iCs/>
          <w:spacing w:val="40"/>
          <w:sz w:val="21"/>
          <w:szCs w:val="21"/>
        </w:rPr>
        <w:t xml:space="preserve"> </w:t>
      </w:r>
      <w:r w:rsidRPr="00FA6D15">
        <w:rPr>
          <w:rFonts w:ascii="Abadi" w:hAnsi="Abadi" w:cs="Arial Narrow"/>
          <w:i/>
          <w:iCs/>
          <w:sz w:val="21"/>
          <w:szCs w:val="21"/>
        </w:rPr>
        <w:t>un</w:t>
      </w:r>
      <w:r w:rsidRPr="00FA6D15">
        <w:rPr>
          <w:rFonts w:ascii="Abadi" w:hAnsi="Abadi" w:cs="Arial Narrow"/>
          <w:i/>
          <w:iCs/>
          <w:spacing w:val="40"/>
          <w:sz w:val="21"/>
          <w:szCs w:val="21"/>
        </w:rPr>
        <w:t xml:space="preserve"> </w:t>
      </w:r>
      <w:r w:rsidRPr="00FA6D15">
        <w:rPr>
          <w:rFonts w:ascii="Abadi" w:hAnsi="Abadi" w:cs="Arial Narrow"/>
          <w:i/>
          <w:iCs/>
          <w:sz w:val="21"/>
          <w:szCs w:val="21"/>
        </w:rPr>
        <w:t>valor</w:t>
      </w:r>
      <w:r w:rsidRPr="00FA6D15">
        <w:rPr>
          <w:rFonts w:ascii="Abadi" w:hAnsi="Abadi" w:cs="Arial Narrow"/>
          <w:i/>
          <w:iCs/>
          <w:spacing w:val="40"/>
          <w:sz w:val="21"/>
          <w:szCs w:val="21"/>
        </w:rPr>
        <w:t xml:space="preserve"> </w:t>
      </w:r>
      <w:r w:rsidRPr="00FA6D15">
        <w:rPr>
          <w:rFonts w:ascii="Abadi" w:hAnsi="Abadi" w:cs="Arial Narrow"/>
          <w:i/>
          <w:iCs/>
          <w:sz w:val="21"/>
          <w:szCs w:val="21"/>
        </w:rPr>
        <w:t>equivalente</w:t>
      </w:r>
      <w:r w:rsidRPr="00FA6D15">
        <w:rPr>
          <w:rFonts w:ascii="Abadi" w:hAnsi="Abadi" w:cs="Arial Narrow"/>
          <w:i/>
          <w:iCs/>
          <w:spacing w:val="40"/>
          <w:sz w:val="21"/>
          <w:szCs w:val="21"/>
        </w:rPr>
        <w:t xml:space="preserve"> </w:t>
      </w:r>
      <w:r w:rsidRPr="00FA6D15">
        <w:rPr>
          <w:rFonts w:ascii="Abadi" w:hAnsi="Abadi" w:cs="Arial Narrow"/>
          <w:i/>
          <w:iCs/>
          <w:sz w:val="21"/>
          <w:szCs w:val="21"/>
        </w:rPr>
        <w:t>cada</w:t>
      </w:r>
      <w:r w:rsidRPr="00FA6D15">
        <w:rPr>
          <w:rFonts w:ascii="Abadi" w:hAnsi="Abadi" w:cs="Arial Narrow"/>
          <w:i/>
          <w:iCs/>
          <w:spacing w:val="40"/>
          <w:sz w:val="21"/>
          <w:szCs w:val="21"/>
        </w:rPr>
        <w:t xml:space="preserve"> </w:t>
      </w:r>
      <w:r w:rsidRPr="00FA6D15">
        <w:rPr>
          <w:rFonts w:ascii="Abadi" w:hAnsi="Abadi" w:cs="Arial Narrow"/>
          <w:i/>
          <w:iCs/>
          <w:sz w:val="21"/>
          <w:szCs w:val="21"/>
        </w:rPr>
        <w:t>uno</w:t>
      </w:r>
      <w:r w:rsidRPr="00FA6D15">
        <w:rPr>
          <w:rFonts w:ascii="Abadi" w:hAnsi="Abadi" w:cs="Arial Narrow"/>
          <w:i/>
          <w:iCs/>
          <w:spacing w:val="40"/>
          <w:sz w:val="21"/>
          <w:szCs w:val="21"/>
        </w:rPr>
        <w:t xml:space="preserve"> </w:t>
      </w:r>
      <w:r w:rsidRPr="00FA6D15">
        <w:rPr>
          <w:rFonts w:ascii="Abadi" w:hAnsi="Abadi" w:cs="Arial Narrow"/>
          <w:i/>
          <w:iCs/>
          <w:sz w:val="21"/>
          <w:szCs w:val="21"/>
        </w:rPr>
        <w:t>de</w:t>
      </w:r>
      <w:r w:rsidRPr="00FA6D15">
        <w:rPr>
          <w:rFonts w:ascii="Abadi" w:hAnsi="Abadi" w:cs="Arial Narrow"/>
          <w:i/>
          <w:iCs/>
          <w:spacing w:val="40"/>
          <w:sz w:val="21"/>
          <w:szCs w:val="21"/>
        </w:rPr>
        <w:t xml:space="preserve"> </w:t>
      </w:r>
      <w:r w:rsidRPr="00FA6D15">
        <w:rPr>
          <w:rFonts w:ascii="Abadi" w:hAnsi="Abadi" w:cs="Arial Narrow"/>
          <w:i/>
          <w:iCs/>
          <w:sz w:val="21"/>
          <w:szCs w:val="21"/>
        </w:rPr>
        <w:t>$50.00</w:t>
      </w:r>
      <w:r w:rsidRPr="00FA6D15">
        <w:rPr>
          <w:rFonts w:ascii="Abadi" w:hAnsi="Abadi" w:cs="Arial Narrow"/>
          <w:i/>
          <w:iCs/>
          <w:spacing w:val="40"/>
          <w:sz w:val="21"/>
          <w:szCs w:val="21"/>
        </w:rPr>
        <w:t xml:space="preserve"> </w:t>
      </w:r>
      <w:r w:rsidRPr="00FA6D15">
        <w:rPr>
          <w:rFonts w:ascii="Abadi" w:hAnsi="Abadi" w:cs="Arial Narrow"/>
          <w:i/>
          <w:iCs/>
          <w:sz w:val="21"/>
          <w:szCs w:val="21"/>
        </w:rPr>
        <w:t>(cincuenta</w:t>
      </w:r>
      <w:r w:rsidRPr="00FA6D15">
        <w:rPr>
          <w:rFonts w:ascii="Abadi" w:hAnsi="Abadi" w:cs="Arial Narrow"/>
          <w:i/>
          <w:iCs/>
          <w:spacing w:val="40"/>
          <w:sz w:val="21"/>
          <w:szCs w:val="21"/>
        </w:rPr>
        <w:t xml:space="preserve"> </w:t>
      </w:r>
      <w:r w:rsidRPr="00FA6D15">
        <w:rPr>
          <w:rFonts w:ascii="Abadi" w:hAnsi="Abadi" w:cs="Arial Narrow"/>
          <w:i/>
          <w:iCs/>
          <w:sz w:val="21"/>
          <w:szCs w:val="21"/>
        </w:rPr>
        <w:t>pesos 00/100</w:t>
      </w:r>
      <w:r w:rsidRPr="00FA6D15">
        <w:rPr>
          <w:rFonts w:ascii="Abadi" w:hAnsi="Abadi" w:cs="Arial Narrow"/>
          <w:i/>
          <w:iCs/>
          <w:spacing w:val="37"/>
          <w:sz w:val="21"/>
          <w:szCs w:val="21"/>
        </w:rPr>
        <w:t xml:space="preserve"> </w:t>
      </w:r>
      <w:r w:rsidRPr="00FA6D15">
        <w:rPr>
          <w:rFonts w:ascii="Abadi" w:hAnsi="Abadi" w:cs="Arial Narrow"/>
          <w:i/>
          <w:iCs/>
          <w:sz w:val="21"/>
          <w:szCs w:val="21"/>
        </w:rPr>
        <w:t>M.N),</w:t>
      </w:r>
      <w:r w:rsidRPr="00FA6D15">
        <w:rPr>
          <w:rFonts w:ascii="Abadi" w:hAnsi="Abadi" w:cs="Arial Narrow"/>
          <w:i/>
          <w:iCs/>
          <w:spacing w:val="38"/>
          <w:sz w:val="21"/>
          <w:szCs w:val="21"/>
        </w:rPr>
        <w:t xml:space="preserve"> </w:t>
      </w:r>
      <w:r w:rsidRPr="00FA6D15">
        <w:rPr>
          <w:rFonts w:ascii="Abadi" w:hAnsi="Abadi" w:cs="Arial Narrow"/>
          <w:i/>
          <w:iCs/>
          <w:sz w:val="21"/>
          <w:szCs w:val="21"/>
        </w:rPr>
        <w:t>siendo</w:t>
      </w:r>
      <w:r w:rsidRPr="00FA6D15">
        <w:rPr>
          <w:rFonts w:ascii="Abadi" w:hAnsi="Abadi" w:cs="Arial Narrow"/>
          <w:i/>
          <w:iCs/>
          <w:spacing w:val="39"/>
          <w:sz w:val="21"/>
          <w:szCs w:val="21"/>
        </w:rPr>
        <w:t xml:space="preserve"> </w:t>
      </w:r>
      <w:r w:rsidRPr="00FA6D15">
        <w:rPr>
          <w:rFonts w:ascii="Abadi" w:hAnsi="Abadi" w:cs="Arial Narrow"/>
          <w:i/>
          <w:iCs/>
          <w:sz w:val="21"/>
          <w:szCs w:val="21"/>
        </w:rPr>
        <w:t>la</w:t>
      </w:r>
      <w:r w:rsidRPr="00FA6D15">
        <w:rPr>
          <w:rFonts w:ascii="Abadi" w:hAnsi="Abadi" w:cs="Arial Narrow"/>
          <w:i/>
          <w:iCs/>
          <w:spacing w:val="36"/>
          <w:sz w:val="21"/>
          <w:szCs w:val="21"/>
        </w:rPr>
        <w:t xml:space="preserve"> </w:t>
      </w:r>
      <w:r w:rsidRPr="00FA6D15">
        <w:rPr>
          <w:rFonts w:ascii="Abadi" w:hAnsi="Abadi" w:cs="Arial Narrow"/>
          <w:i/>
          <w:iCs/>
          <w:sz w:val="21"/>
          <w:szCs w:val="21"/>
        </w:rPr>
        <w:t>suma</w:t>
      </w:r>
      <w:r w:rsidRPr="00FA6D15">
        <w:rPr>
          <w:rFonts w:ascii="Abadi" w:hAnsi="Abadi" w:cs="Arial Narrow"/>
          <w:i/>
          <w:iCs/>
          <w:spacing w:val="39"/>
          <w:sz w:val="21"/>
          <w:szCs w:val="21"/>
        </w:rPr>
        <w:t xml:space="preserve"> </w:t>
      </w:r>
      <w:r w:rsidRPr="00FA6D15">
        <w:rPr>
          <w:rFonts w:ascii="Abadi" w:hAnsi="Abadi" w:cs="Arial Narrow"/>
          <w:i/>
          <w:iCs/>
          <w:sz w:val="21"/>
          <w:szCs w:val="21"/>
        </w:rPr>
        <w:t>total</w:t>
      </w:r>
      <w:r w:rsidRPr="00FA6D15">
        <w:rPr>
          <w:rFonts w:ascii="Abadi" w:hAnsi="Abadi" w:cs="Arial Narrow"/>
          <w:i/>
          <w:iCs/>
          <w:spacing w:val="38"/>
          <w:sz w:val="21"/>
          <w:szCs w:val="21"/>
        </w:rPr>
        <w:t xml:space="preserve"> </w:t>
      </w:r>
      <w:r w:rsidRPr="00FA6D15">
        <w:rPr>
          <w:rFonts w:ascii="Abadi" w:hAnsi="Abadi" w:cs="Arial Narrow"/>
          <w:i/>
          <w:iCs/>
          <w:sz w:val="21"/>
          <w:szCs w:val="21"/>
        </w:rPr>
        <w:t>de</w:t>
      </w:r>
      <w:r w:rsidRPr="00FA6D15">
        <w:rPr>
          <w:rFonts w:ascii="Abadi" w:hAnsi="Abadi" w:cs="Arial Narrow"/>
          <w:i/>
          <w:iCs/>
          <w:spacing w:val="39"/>
          <w:sz w:val="21"/>
          <w:szCs w:val="21"/>
        </w:rPr>
        <w:t xml:space="preserve"> </w:t>
      </w:r>
      <w:r w:rsidRPr="00FA6D15">
        <w:rPr>
          <w:rFonts w:ascii="Abadi" w:hAnsi="Abadi" w:cs="Arial Narrow"/>
          <w:i/>
          <w:iCs/>
          <w:sz w:val="21"/>
          <w:szCs w:val="21"/>
        </w:rPr>
        <w:t>$500.00</w:t>
      </w:r>
      <w:r w:rsidRPr="00FA6D15">
        <w:rPr>
          <w:rFonts w:ascii="Abadi" w:hAnsi="Abadi" w:cs="Arial Narrow"/>
          <w:i/>
          <w:iCs/>
          <w:spacing w:val="37"/>
          <w:sz w:val="21"/>
          <w:szCs w:val="21"/>
        </w:rPr>
        <w:t xml:space="preserve"> </w:t>
      </w:r>
      <w:r w:rsidRPr="00FA6D15">
        <w:rPr>
          <w:rFonts w:ascii="Abadi" w:hAnsi="Abadi" w:cs="Arial Narrow"/>
          <w:i/>
          <w:iCs/>
          <w:sz w:val="21"/>
          <w:szCs w:val="21"/>
        </w:rPr>
        <w:t>(quinientos</w:t>
      </w:r>
      <w:r w:rsidRPr="00FA6D15">
        <w:rPr>
          <w:rFonts w:ascii="Abadi" w:hAnsi="Abadi" w:cs="Arial Narrow"/>
          <w:i/>
          <w:iCs/>
          <w:spacing w:val="36"/>
          <w:sz w:val="21"/>
          <w:szCs w:val="21"/>
        </w:rPr>
        <w:t xml:space="preserve"> </w:t>
      </w:r>
      <w:r w:rsidRPr="00FA6D15">
        <w:rPr>
          <w:rFonts w:ascii="Abadi" w:hAnsi="Abadi" w:cs="Arial Narrow"/>
          <w:i/>
          <w:iCs/>
          <w:sz w:val="21"/>
          <w:szCs w:val="21"/>
        </w:rPr>
        <w:t>pesos</w:t>
      </w:r>
      <w:r w:rsidRPr="00FA6D15">
        <w:rPr>
          <w:rFonts w:ascii="Abadi" w:hAnsi="Abadi" w:cs="Arial Narrow"/>
          <w:i/>
          <w:iCs/>
          <w:spacing w:val="36"/>
          <w:sz w:val="21"/>
          <w:szCs w:val="21"/>
        </w:rPr>
        <w:t xml:space="preserve"> </w:t>
      </w:r>
      <w:r w:rsidRPr="00FA6D15">
        <w:rPr>
          <w:rFonts w:ascii="Abadi" w:hAnsi="Abadi" w:cs="Arial Narrow"/>
          <w:i/>
          <w:iCs/>
          <w:sz w:val="21"/>
          <w:szCs w:val="21"/>
        </w:rPr>
        <w:t>00/100</w:t>
      </w:r>
      <w:r w:rsidRPr="00FA6D15">
        <w:rPr>
          <w:rFonts w:ascii="Abadi" w:hAnsi="Abadi" w:cs="Arial Narrow"/>
          <w:i/>
          <w:iCs/>
          <w:spacing w:val="37"/>
          <w:sz w:val="21"/>
          <w:szCs w:val="21"/>
        </w:rPr>
        <w:t xml:space="preserve"> </w:t>
      </w:r>
      <w:r w:rsidRPr="00FA6D15">
        <w:rPr>
          <w:rFonts w:ascii="Abadi" w:hAnsi="Abadi" w:cs="Arial Narrow"/>
          <w:i/>
          <w:iCs/>
          <w:sz w:val="21"/>
          <w:szCs w:val="21"/>
        </w:rPr>
        <w:t>M.N.)</w:t>
      </w:r>
      <w:r w:rsidRPr="00FA6D15">
        <w:rPr>
          <w:rFonts w:ascii="Abadi" w:hAnsi="Abadi" w:cs="Arial Narrow"/>
          <w:i/>
          <w:iCs/>
          <w:spacing w:val="38"/>
          <w:sz w:val="21"/>
          <w:szCs w:val="21"/>
        </w:rPr>
        <w:t xml:space="preserve"> </w:t>
      </w:r>
      <w:r w:rsidRPr="00FA6D15">
        <w:rPr>
          <w:rFonts w:ascii="Abadi" w:hAnsi="Abadi" w:cs="Arial Narrow"/>
          <w:i/>
          <w:iCs/>
          <w:sz w:val="21"/>
          <w:szCs w:val="21"/>
        </w:rPr>
        <w:t>que</w:t>
      </w:r>
      <w:r w:rsidRPr="00FA6D15">
        <w:rPr>
          <w:rFonts w:ascii="Abadi" w:hAnsi="Abadi" w:cs="Arial Narrow"/>
          <w:i/>
          <w:iCs/>
          <w:spacing w:val="39"/>
          <w:sz w:val="21"/>
          <w:szCs w:val="21"/>
        </w:rPr>
        <w:t xml:space="preserve"> </w:t>
      </w:r>
      <w:r w:rsidRPr="00FA6D15">
        <w:rPr>
          <w:rFonts w:ascii="Abadi" w:hAnsi="Abadi" w:cs="Arial Narrow"/>
          <w:i/>
          <w:iCs/>
          <w:sz w:val="21"/>
          <w:szCs w:val="21"/>
        </w:rPr>
        <w:t>se</w:t>
      </w:r>
      <w:r w:rsidRPr="00FA6D15">
        <w:rPr>
          <w:rFonts w:ascii="Abadi" w:hAnsi="Abadi" w:cs="Arial Narrow"/>
          <w:i/>
          <w:iCs/>
          <w:spacing w:val="37"/>
          <w:sz w:val="21"/>
          <w:szCs w:val="21"/>
        </w:rPr>
        <w:t xml:space="preserve"> </w:t>
      </w:r>
      <w:r w:rsidRPr="00FA6D15">
        <w:rPr>
          <w:rFonts w:ascii="Abadi" w:hAnsi="Abadi" w:cs="Arial Narrow"/>
          <w:i/>
          <w:iCs/>
          <w:sz w:val="21"/>
          <w:szCs w:val="21"/>
        </w:rPr>
        <w:t>entrega</w:t>
      </w:r>
      <w:r w:rsidRPr="00FA6D15">
        <w:rPr>
          <w:rFonts w:ascii="Abadi" w:hAnsi="Abadi" w:cs="Arial Narrow"/>
          <w:i/>
          <w:iCs/>
          <w:spacing w:val="37"/>
          <w:sz w:val="21"/>
          <w:szCs w:val="21"/>
        </w:rPr>
        <w:t xml:space="preserve"> </w:t>
      </w:r>
      <w:r w:rsidRPr="00FA6D15">
        <w:rPr>
          <w:rFonts w:ascii="Abadi" w:hAnsi="Abadi" w:cs="Arial Narrow"/>
          <w:i/>
          <w:iCs/>
          <w:sz w:val="21"/>
          <w:szCs w:val="21"/>
        </w:rPr>
        <w:t>a</w:t>
      </w:r>
      <w:r w:rsidRPr="00FA6D15">
        <w:rPr>
          <w:rFonts w:ascii="Abadi" w:hAnsi="Abadi" w:cs="Arial Narrow"/>
          <w:i/>
          <w:iCs/>
          <w:spacing w:val="37"/>
          <w:sz w:val="21"/>
          <w:szCs w:val="21"/>
        </w:rPr>
        <w:t xml:space="preserve"> </w:t>
      </w:r>
      <w:r w:rsidRPr="00FA6D15">
        <w:rPr>
          <w:rFonts w:ascii="Abadi" w:hAnsi="Abadi" w:cs="Arial Narrow"/>
          <w:i/>
          <w:iCs/>
          <w:sz w:val="21"/>
          <w:szCs w:val="21"/>
        </w:rPr>
        <w:t>la</w:t>
      </w:r>
      <w:r w:rsidRPr="00FA6D15">
        <w:rPr>
          <w:rFonts w:ascii="Abadi" w:hAnsi="Abadi" w:cs="Arial Narrow"/>
          <w:i/>
          <w:iCs/>
          <w:spacing w:val="-1"/>
          <w:sz w:val="21"/>
          <w:szCs w:val="21"/>
        </w:rPr>
        <w:t xml:space="preserve"> </w:t>
      </w:r>
      <w:r w:rsidRPr="00FA6D15">
        <w:rPr>
          <w:rFonts w:ascii="Abadi" w:hAnsi="Abadi" w:cs="Arial Narrow"/>
          <w:i/>
          <w:iCs/>
          <w:sz w:val="21"/>
          <w:szCs w:val="21"/>
        </w:rPr>
        <w:t>persona</w:t>
      </w:r>
      <w:r w:rsidRPr="00FA6D15">
        <w:rPr>
          <w:rFonts w:ascii="Abadi" w:hAnsi="Abadi" w:cs="Arial Narrow"/>
          <w:i/>
          <w:iCs/>
          <w:spacing w:val="37"/>
          <w:sz w:val="21"/>
          <w:szCs w:val="21"/>
        </w:rPr>
        <w:t xml:space="preserve"> </w:t>
      </w:r>
      <w:r w:rsidRPr="00FA6D15">
        <w:rPr>
          <w:rFonts w:ascii="Abadi" w:hAnsi="Abadi" w:cs="Arial Narrow"/>
          <w:i/>
          <w:iCs/>
          <w:sz w:val="21"/>
          <w:szCs w:val="21"/>
        </w:rPr>
        <w:t>beneficiaria,</w:t>
      </w:r>
      <w:r w:rsidRPr="00FA6D15">
        <w:rPr>
          <w:rFonts w:ascii="Abadi" w:hAnsi="Abadi" w:cs="Arial Narrow"/>
          <w:i/>
          <w:iCs/>
          <w:spacing w:val="39"/>
          <w:sz w:val="21"/>
          <w:szCs w:val="21"/>
        </w:rPr>
        <w:t xml:space="preserve"> </w:t>
      </w:r>
      <w:r w:rsidRPr="00FA6D15">
        <w:rPr>
          <w:rFonts w:ascii="Abadi" w:hAnsi="Abadi" w:cs="Arial Narrow"/>
          <w:i/>
          <w:iCs/>
          <w:sz w:val="21"/>
          <w:szCs w:val="21"/>
          <w:u w:val="single"/>
        </w:rPr>
        <w:t>hasta</w:t>
      </w:r>
      <w:r w:rsidRPr="00FA6D15">
        <w:rPr>
          <w:rFonts w:ascii="Abadi" w:hAnsi="Abadi" w:cs="Arial Narrow"/>
          <w:i/>
          <w:iCs/>
          <w:spacing w:val="35"/>
          <w:sz w:val="21"/>
          <w:szCs w:val="21"/>
          <w:u w:val="single"/>
        </w:rPr>
        <w:t xml:space="preserve"> </w:t>
      </w:r>
      <w:r w:rsidRPr="00FA6D15">
        <w:rPr>
          <w:rFonts w:ascii="Abadi" w:hAnsi="Abadi" w:cs="Arial Narrow"/>
          <w:i/>
          <w:iCs/>
          <w:sz w:val="21"/>
          <w:szCs w:val="21"/>
          <w:u w:val="single"/>
        </w:rPr>
        <w:t>por</w:t>
      </w:r>
      <w:r w:rsidRPr="00FA6D15">
        <w:rPr>
          <w:rFonts w:ascii="Abadi" w:hAnsi="Abadi" w:cs="Arial Narrow"/>
          <w:i/>
          <w:iCs/>
          <w:spacing w:val="35"/>
          <w:sz w:val="21"/>
          <w:szCs w:val="21"/>
          <w:u w:val="single"/>
        </w:rPr>
        <w:t xml:space="preserve"> </w:t>
      </w:r>
      <w:r w:rsidRPr="00FA6D15">
        <w:rPr>
          <w:rFonts w:ascii="Abadi" w:hAnsi="Abadi" w:cs="Arial Narrow"/>
          <w:i/>
          <w:iCs/>
          <w:sz w:val="21"/>
          <w:szCs w:val="21"/>
          <w:u w:val="single"/>
        </w:rPr>
        <w:t>doce</w:t>
      </w:r>
      <w:r w:rsidRPr="00FA6D15">
        <w:rPr>
          <w:rFonts w:ascii="Abadi" w:hAnsi="Abadi" w:cs="Arial Narrow"/>
          <w:i/>
          <w:iCs/>
          <w:spacing w:val="37"/>
          <w:sz w:val="21"/>
          <w:szCs w:val="21"/>
          <w:u w:val="single"/>
        </w:rPr>
        <w:t xml:space="preserve"> </w:t>
      </w:r>
      <w:r w:rsidRPr="00FA6D15">
        <w:rPr>
          <w:rFonts w:ascii="Abadi" w:hAnsi="Abadi" w:cs="Arial Narrow"/>
          <w:i/>
          <w:iCs/>
          <w:sz w:val="21"/>
          <w:szCs w:val="21"/>
          <w:u w:val="single"/>
        </w:rPr>
        <w:t>ocasiones</w:t>
      </w:r>
      <w:r w:rsidRPr="00FA6D15">
        <w:rPr>
          <w:rFonts w:ascii="Abadi" w:hAnsi="Abadi" w:cs="Arial Narrow"/>
          <w:i/>
          <w:iCs/>
          <w:sz w:val="21"/>
          <w:szCs w:val="21"/>
        </w:rPr>
        <w:t>,</w:t>
      </w:r>
      <w:r w:rsidRPr="00FA6D15">
        <w:rPr>
          <w:rFonts w:ascii="Abadi" w:hAnsi="Abadi" w:cs="Arial Narrow"/>
          <w:i/>
          <w:iCs/>
          <w:spacing w:val="36"/>
          <w:sz w:val="21"/>
          <w:szCs w:val="21"/>
        </w:rPr>
        <w:t xml:space="preserve"> </w:t>
      </w:r>
      <w:r w:rsidRPr="00FA6D15">
        <w:rPr>
          <w:rFonts w:ascii="Abadi" w:hAnsi="Abadi" w:cs="Arial Narrow"/>
          <w:i/>
          <w:iCs/>
          <w:sz w:val="21"/>
          <w:szCs w:val="21"/>
        </w:rPr>
        <w:t>canjeables</w:t>
      </w:r>
      <w:r w:rsidRPr="00FA6D15">
        <w:rPr>
          <w:rFonts w:ascii="Abadi" w:hAnsi="Abadi" w:cs="Arial Narrow"/>
          <w:i/>
          <w:iCs/>
          <w:spacing w:val="34"/>
          <w:sz w:val="21"/>
          <w:szCs w:val="21"/>
        </w:rPr>
        <w:t xml:space="preserve"> </w:t>
      </w:r>
      <w:r w:rsidRPr="00FA6D15">
        <w:rPr>
          <w:rFonts w:ascii="Abadi" w:hAnsi="Abadi" w:cs="Arial Narrow"/>
          <w:i/>
          <w:iCs/>
          <w:sz w:val="21"/>
          <w:szCs w:val="21"/>
        </w:rPr>
        <w:t>por</w:t>
      </w:r>
      <w:r w:rsidRPr="00FA6D15">
        <w:rPr>
          <w:rFonts w:ascii="Abadi" w:hAnsi="Abadi" w:cs="Arial Narrow"/>
          <w:i/>
          <w:iCs/>
          <w:spacing w:val="35"/>
          <w:sz w:val="21"/>
          <w:szCs w:val="21"/>
        </w:rPr>
        <w:t xml:space="preserve"> </w:t>
      </w:r>
      <w:r w:rsidRPr="00FA6D15">
        <w:rPr>
          <w:rFonts w:ascii="Abadi" w:hAnsi="Abadi" w:cs="Arial Narrow"/>
          <w:i/>
          <w:iCs/>
          <w:sz w:val="21"/>
          <w:szCs w:val="21"/>
        </w:rPr>
        <w:t>productos</w:t>
      </w:r>
      <w:r w:rsidRPr="00FA6D15">
        <w:rPr>
          <w:rFonts w:ascii="Abadi" w:hAnsi="Abadi" w:cs="Arial Narrow"/>
          <w:i/>
          <w:iCs/>
          <w:spacing w:val="36"/>
          <w:sz w:val="21"/>
          <w:szCs w:val="21"/>
        </w:rPr>
        <w:t xml:space="preserve"> </w:t>
      </w:r>
      <w:r w:rsidRPr="00FA6D15">
        <w:rPr>
          <w:rFonts w:ascii="Abadi" w:hAnsi="Abadi" w:cs="Arial Narrow"/>
          <w:i/>
          <w:iCs/>
          <w:sz w:val="21"/>
          <w:szCs w:val="21"/>
        </w:rPr>
        <w:t>básicos</w:t>
      </w:r>
      <w:r w:rsidRPr="00FA6D15">
        <w:rPr>
          <w:rFonts w:ascii="Abadi" w:hAnsi="Abadi" w:cs="Arial Narrow"/>
          <w:i/>
          <w:iCs/>
          <w:spacing w:val="36"/>
          <w:sz w:val="21"/>
          <w:szCs w:val="21"/>
        </w:rPr>
        <w:t xml:space="preserve"> </w:t>
      </w:r>
      <w:r w:rsidRPr="00FA6D15">
        <w:rPr>
          <w:rFonts w:ascii="Abadi" w:hAnsi="Abadi" w:cs="Arial Narrow"/>
          <w:i/>
          <w:iCs/>
          <w:sz w:val="21"/>
          <w:szCs w:val="21"/>
        </w:rPr>
        <w:t>en</w:t>
      </w:r>
      <w:r w:rsidRPr="00FA6D15">
        <w:rPr>
          <w:rFonts w:ascii="Abadi" w:hAnsi="Abadi" w:cs="Arial Narrow"/>
          <w:i/>
          <w:iCs/>
          <w:spacing w:val="37"/>
          <w:sz w:val="21"/>
          <w:szCs w:val="21"/>
        </w:rPr>
        <w:t xml:space="preserve"> </w:t>
      </w:r>
      <w:r w:rsidRPr="00FA6D15">
        <w:rPr>
          <w:rFonts w:ascii="Abadi" w:hAnsi="Abadi" w:cs="Arial Narrow"/>
          <w:i/>
          <w:iCs/>
          <w:sz w:val="21"/>
          <w:szCs w:val="21"/>
        </w:rPr>
        <w:t>los</w:t>
      </w:r>
      <w:r w:rsidRPr="00FA6D15">
        <w:rPr>
          <w:rFonts w:ascii="Abadi" w:hAnsi="Abadi" w:cs="Arial Narrow"/>
          <w:i/>
          <w:iCs/>
          <w:spacing w:val="36"/>
          <w:sz w:val="21"/>
          <w:szCs w:val="21"/>
        </w:rPr>
        <w:t xml:space="preserve"> </w:t>
      </w:r>
      <w:r w:rsidRPr="00FA6D15">
        <w:rPr>
          <w:rFonts w:ascii="Abadi" w:hAnsi="Abadi" w:cs="Arial Narrow"/>
          <w:i/>
          <w:iCs/>
          <w:sz w:val="21"/>
          <w:szCs w:val="21"/>
        </w:rPr>
        <w:t>comercios locales participantes</w:t>
      </w:r>
      <w:r w:rsidRPr="00FA6D15">
        <w:rPr>
          <w:rFonts w:ascii="Abadi" w:hAnsi="Abadi" w:cs="Arial Narrow"/>
          <w:i/>
          <w:iCs/>
          <w:spacing w:val="-1"/>
          <w:sz w:val="21"/>
          <w:szCs w:val="21"/>
        </w:rPr>
        <w:t xml:space="preserve"> </w:t>
      </w:r>
      <w:r w:rsidRPr="00FA6D15">
        <w:rPr>
          <w:rFonts w:ascii="Abadi" w:hAnsi="Abadi" w:cs="Arial Narrow"/>
          <w:i/>
          <w:iCs/>
          <w:sz w:val="21"/>
          <w:szCs w:val="21"/>
        </w:rPr>
        <w:t>del</w:t>
      </w:r>
      <w:r w:rsidRPr="00FA6D15">
        <w:rPr>
          <w:rFonts w:ascii="Abadi" w:hAnsi="Abadi" w:cs="Arial Narrow"/>
          <w:i/>
          <w:iCs/>
          <w:spacing w:val="-1"/>
          <w:sz w:val="21"/>
          <w:szCs w:val="21"/>
        </w:rPr>
        <w:t xml:space="preserve"> </w:t>
      </w:r>
      <w:r w:rsidRPr="00FA6D15">
        <w:rPr>
          <w:rFonts w:ascii="Abadi" w:hAnsi="Abadi" w:cs="Arial Narrow"/>
          <w:i/>
          <w:iCs/>
          <w:sz w:val="21"/>
          <w:szCs w:val="21"/>
        </w:rPr>
        <w:t>Programa.</w:t>
      </w:r>
    </w:p>
    <w:p w14:paraId="6B2002F7" w14:textId="77777777" w:rsidR="00FE179E" w:rsidRPr="00FA6D15" w:rsidRDefault="00FE179E" w:rsidP="00D97EC9">
      <w:pPr>
        <w:kinsoku w:val="0"/>
        <w:overflowPunct w:val="0"/>
        <w:autoSpaceDE w:val="0"/>
        <w:autoSpaceDN w:val="0"/>
        <w:adjustRightInd w:val="0"/>
        <w:spacing w:before="2"/>
        <w:ind w:right="90"/>
        <w:jc w:val="both"/>
        <w:rPr>
          <w:rFonts w:ascii="Abadi" w:hAnsi="Abadi" w:cs="Arial Narrow"/>
          <w:i/>
          <w:iCs/>
          <w:sz w:val="21"/>
          <w:szCs w:val="21"/>
        </w:rPr>
      </w:pPr>
    </w:p>
    <w:p w14:paraId="461E9CAB" w14:textId="77777777" w:rsidR="00FE179E" w:rsidRPr="00FA6D15" w:rsidRDefault="00FE179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Bajo la regla de recibir el apoyo hasta por doce ocasiones, se tiene que los</w:t>
      </w:r>
      <w:r w:rsidRPr="00FA6D15">
        <w:rPr>
          <w:rFonts w:ascii="Abadi" w:hAnsi="Abadi" w:cs="Calibri"/>
          <w:spacing w:val="19"/>
          <w:sz w:val="21"/>
          <w:szCs w:val="21"/>
        </w:rPr>
        <w:t xml:space="preserve"> </w:t>
      </w:r>
      <w:r w:rsidRPr="00FA6D15">
        <w:rPr>
          <w:rFonts w:ascii="Abadi" w:hAnsi="Abadi" w:cs="Calibri"/>
          <w:sz w:val="21"/>
          <w:szCs w:val="21"/>
        </w:rPr>
        <w:t>beneficiarios llegarían a recibir hasta $6,000.</w:t>
      </w:r>
      <w:r w:rsidRPr="00FA6D15">
        <w:rPr>
          <w:rFonts w:ascii="Abadi" w:hAnsi="Abadi" w:cs="Calibri"/>
          <w:sz w:val="21"/>
          <w:szCs w:val="21"/>
          <w:vertAlign w:val="superscript"/>
        </w:rPr>
        <w:t>00</w:t>
      </w:r>
      <w:r w:rsidRPr="00FA6D15">
        <w:rPr>
          <w:rFonts w:ascii="Abadi" w:hAnsi="Abadi" w:cs="Calibri"/>
          <w:sz w:val="21"/>
          <w:szCs w:val="21"/>
        </w:rPr>
        <w:t xml:space="preserve"> seis mil pesos en total.</w:t>
      </w:r>
    </w:p>
    <w:p w14:paraId="1F6D1BEC" w14:textId="77777777" w:rsidR="00FE179E" w:rsidRPr="00FA6D15" w:rsidRDefault="00FE179E" w:rsidP="00D97EC9">
      <w:pPr>
        <w:kinsoku w:val="0"/>
        <w:overflowPunct w:val="0"/>
        <w:autoSpaceDE w:val="0"/>
        <w:autoSpaceDN w:val="0"/>
        <w:adjustRightInd w:val="0"/>
        <w:spacing w:before="1"/>
        <w:ind w:right="90"/>
        <w:jc w:val="both"/>
        <w:rPr>
          <w:rFonts w:ascii="Abadi" w:hAnsi="Abadi" w:cs="Calibri"/>
          <w:sz w:val="21"/>
          <w:szCs w:val="21"/>
        </w:rPr>
      </w:pPr>
    </w:p>
    <w:p w14:paraId="37D4F15F" w14:textId="77777777" w:rsidR="00FE179E" w:rsidRDefault="00FE179E" w:rsidP="00D97EC9">
      <w:pPr>
        <w:kinsoku w:val="0"/>
        <w:overflowPunct w:val="0"/>
        <w:autoSpaceDE w:val="0"/>
        <w:autoSpaceDN w:val="0"/>
        <w:adjustRightInd w:val="0"/>
        <w:spacing w:before="1"/>
        <w:ind w:right="90"/>
        <w:jc w:val="both"/>
        <w:rPr>
          <w:rFonts w:ascii="Abadi" w:hAnsi="Abadi" w:cs="Calibri"/>
          <w:sz w:val="21"/>
          <w:szCs w:val="21"/>
        </w:rPr>
      </w:pPr>
      <w:r w:rsidRPr="00FA6D15">
        <w:rPr>
          <w:rFonts w:ascii="Abadi" w:hAnsi="Abadi" w:cs="Calibri"/>
          <w:sz w:val="21"/>
          <w:szCs w:val="21"/>
        </w:rPr>
        <w:t>Con los datos citados, bajo un análisis sencillo, se advierten claras inconsistencias.</w:t>
      </w:r>
    </w:p>
    <w:p w14:paraId="6B99D508" w14:textId="77777777" w:rsidR="00FE179E" w:rsidRDefault="00FE179E" w:rsidP="00D97EC9">
      <w:pPr>
        <w:ind w:right="90"/>
        <w:jc w:val="both"/>
        <w:rPr>
          <w:rFonts w:ascii="Abadi" w:hAnsi="Abadi"/>
          <w:b/>
          <w:sz w:val="21"/>
          <w:szCs w:val="21"/>
        </w:rPr>
      </w:pPr>
    </w:p>
    <w:p w14:paraId="655A8477" w14:textId="77777777" w:rsidR="00626E89" w:rsidRPr="00FA6D15" w:rsidRDefault="00626E89" w:rsidP="00D97EC9">
      <w:pPr>
        <w:kinsoku w:val="0"/>
        <w:overflowPunct w:val="0"/>
        <w:autoSpaceDE w:val="0"/>
        <w:autoSpaceDN w:val="0"/>
        <w:adjustRightInd w:val="0"/>
        <w:spacing w:before="1"/>
        <w:ind w:right="90"/>
        <w:jc w:val="both"/>
        <w:rPr>
          <w:rFonts w:ascii="Abadi" w:hAnsi="Abadi" w:cs="Calibri"/>
          <w:sz w:val="21"/>
          <w:szCs w:val="21"/>
          <w:vertAlign w:val="superscript"/>
        </w:rPr>
      </w:pPr>
      <w:r w:rsidRPr="00FA6D15">
        <w:rPr>
          <w:rFonts w:ascii="Abadi" w:hAnsi="Abadi" w:cs="Calibri"/>
          <w:sz w:val="21"/>
          <w:szCs w:val="21"/>
        </w:rPr>
        <w:t>Considerando</w:t>
      </w:r>
      <w:r w:rsidRPr="00FA6D15">
        <w:rPr>
          <w:rFonts w:ascii="Abadi" w:hAnsi="Abadi" w:cs="Calibri"/>
          <w:spacing w:val="40"/>
          <w:sz w:val="21"/>
          <w:szCs w:val="21"/>
        </w:rPr>
        <w:t xml:space="preserve"> </w:t>
      </w:r>
      <w:r w:rsidRPr="00FA6D15">
        <w:rPr>
          <w:rFonts w:ascii="Abadi" w:hAnsi="Abadi" w:cs="Calibri"/>
          <w:sz w:val="21"/>
          <w:szCs w:val="21"/>
        </w:rPr>
        <w:t>que</w:t>
      </w:r>
      <w:r w:rsidRPr="00FA6D15">
        <w:rPr>
          <w:rFonts w:ascii="Abadi" w:hAnsi="Abadi" w:cs="Calibri"/>
          <w:spacing w:val="40"/>
          <w:sz w:val="21"/>
          <w:szCs w:val="21"/>
        </w:rPr>
        <w:t xml:space="preserve"> </w:t>
      </w:r>
      <w:proofErr w:type="gramStart"/>
      <w:r w:rsidRPr="00FA6D15">
        <w:rPr>
          <w:rFonts w:ascii="Abadi" w:hAnsi="Abadi" w:cs="Calibri"/>
          <w:sz w:val="21"/>
          <w:szCs w:val="21"/>
        </w:rPr>
        <w:t>de</w:t>
      </w:r>
      <w:r w:rsidRPr="00FA6D15">
        <w:rPr>
          <w:rFonts w:ascii="Abadi" w:hAnsi="Abadi" w:cs="Calibri"/>
          <w:spacing w:val="40"/>
          <w:sz w:val="21"/>
          <w:szCs w:val="21"/>
        </w:rPr>
        <w:t xml:space="preserve"> </w:t>
      </w:r>
      <w:r w:rsidRPr="00FA6D15">
        <w:rPr>
          <w:rFonts w:ascii="Abadi" w:hAnsi="Abadi" w:cs="Calibri"/>
          <w:sz w:val="21"/>
          <w:szCs w:val="21"/>
        </w:rPr>
        <w:t>acuerdo</w:t>
      </w:r>
      <w:r w:rsidRPr="00FA6D15">
        <w:rPr>
          <w:rFonts w:ascii="Abadi" w:hAnsi="Abadi" w:cs="Calibri"/>
          <w:spacing w:val="40"/>
          <w:sz w:val="21"/>
          <w:szCs w:val="21"/>
        </w:rPr>
        <w:t xml:space="preserve"> </w:t>
      </w:r>
      <w:r w:rsidRPr="00FA6D15">
        <w:rPr>
          <w:rFonts w:ascii="Abadi" w:hAnsi="Abadi" w:cs="Calibri"/>
          <w:sz w:val="21"/>
          <w:szCs w:val="21"/>
        </w:rPr>
        <w:t>al</w:t>
      </w:r>
      <w:proofErr w:type="gramEnd"/>
      <w:r w:rsidRPr="00FA6D15">
        <w:rPr>
          <w:rFonts w:ascii="Abadi" w:hAnsi="Abadi" w:cs="Calibri"/>
          <w:spacing w:val="40"/>
          <w:sz w:val="21"/>
          <w:szCs w:val="21"/>
        </w:rPr>
        <w:t xml:space="preserve"> </w:t>
      </w:r>
      <w:r w:rsidRPr="00FA6D15">
        <w:rPr>
          <w:rFonts w:ascii="Abadi" w:hAnsi="Abadi" w:cs="Calibri"/>
          <w:i/>
          <w:iCs/>
          <w:sz w:val="21"/>
          <w:szCs w:val="21"/>
        </w:rPr>
        <w:t>Censo</w:t>
      </w:r>
      <w:r w:rsidRPr="00FA6D15">
        <w:rPr>
          <w:rFonts w:ascii="Abadi" w:hAnsi="Abadi" w:cs="Calibri"/>
          <w:i/>
          <w:iCs/>
          <w:spacing w:val="40"/>
          <w:sz w:val="21"/>
          <w:szCs w:val="21"/>
        </w:rPr>
        <w:t xml:space="preserve"> </w:t>
      </w:r>
      <w:r w:rsidRPr="00FA6D15">
        <w:rPr>
          <w:rFonts w:ascii="Abadi" w:hAnsi="Abadi" w:cs="Calibri"/>
          <w:i/>
          <w:iCs/>
          <w:sz w:val="21"/>
          <w:szCs w:val="21"/>
        </w:rPr>
        <w:t>de</w:t>
      </w:r>
      <w:r w:rsidRPr="00FA6D15">
        <w:rPr>
          <w:rFonts w:ascii="Abadi" w:hAnsi="Abadi" w:cs="Calibri"/>
          <w:i/>
          <w:iCs/>
          <w:spacing w:val="40"/>
          <w:sz w:val="21"/>
          <w:szCs w:val="21"/>
        </w:rPr>
        <w:t xml:space="preserve"> </w:t>
      </w:r>
      <w:r w:rsidRPr="00FA6D15">
        <w:rPr>
          <w:rFonts w:ascii="Abadi" w:hAnsi="Abadi" w:cs="Calibri"/>
          <w:i/>
          <w:iCs/>
          <w:sz w:val="21"/>
          <w:szCs w:val="21"/>
        </w:rPr>
        <w:t>Población</w:t>
      </w:r>
      <w:r w:rsidRPr="00FA6D15">
        <w:rPr>
          <w:rFonts w:ascii="Abadi" w:hAnsi="Abadi" w:cs="Calibri"/>
          <w:i/>
          <w:iCs/>
          <w:spacing w:val="40"/>
          <w:sz w:val="21"/>
          <w:szCs w:val="21"/>
        </w:rPr>
        <w:t xml:space="preserve"> </w:t>
      </w:r>
      <w:r w:rsidRPr="00FA6D15">
        <w:rPr>
          <w:rFonts w:ascii="Abadi" w:hAnsi="Abadi" w:cs="Calibri"/>
          <w:i/>
          <w:iCs/>
          <w:sz w:val="21"/>
          <w:szCs w:val="21"/>
        </w:rPr>
        <w:t>y</w:t>
      </w:r>
      <w:r w:rsidRPr="00FA6D15">
        <w:rPr>
          <w:rFonts w:ascii="Abadi" w:hAnsi="Abadi" w:cs="Calibri"/>
          <w:i/>
          <w:iCs/>
          <w:spacing w:val="40"/>
          <w:sz w:val="21"/>
          <w:szCs w:val="21"/>
        </w:rPr>
        <w:t xml:space="preserve"> </w:t>
      </w:r>
      <w:r w:rsidRPr="00FA6D15">
        <w:rPr>
          <w:rFonts w:ascii="Abadi" w:hAnsi="Abadi" w:cs="Calibri"/>
          <w:i/>
          <w:iCs/>
          <w:sz w:val="21"/>
          <w:szCs w:val="21"/>
        </w:rPr>
        <w:t>Vivienda</w:t>
      </w:r>
      <w:r w:rsidRPr="00FA6D15">
        <w:rPr>
          <w:rFonts w:ascii="Abadi" w:hAnsi="Abadi" w:cs="Calibri"/>
          <w:i/>
          <w:iCs/>
          <w:spacing w:val="40"/>
          <w:sz w:val="21"/>
          <w:szCs w:val="21"/>
        </w:rPr>
        <w:t xml:space="preserve"> </w:t>
      </w:r>
      <w:r w:rsidRPr="00FA6D15">
        <w:rPr>
          <w:rFonts w:ascii="Abadi" w:hAnsi="Abadi" w:cs="Calibri"/>
          <w:i/>
          <w:iCs/>
          <w:sz w:val="21"/>
          <w:szCs w:val="21"/>
        </w:rPr>
        <w:t>2020</w:t>
      </w:r>
      <w:r w:rsidRPr="00FA6D15">
        <w:rPr>
          <w:rFonts w:ascii="Abadi" w:hAnsi="Abadi" w:cs="Calibri"/>
          <w:i/>
          <w:iCs/>
          <w:spacing w:val="40"/>
          <w:sz w:val="21"/>
          <w:szCs w:val="21"/>
        </w:rPr>
        <w:t xml:space="preserve"> </w:t>
      </w:r>
      <w:r w:rsidRPr="00FA6D15">
        <w:rPr>
          <w:rFonts w:ascii="Abadi" w:hAnsi="Abadi" w:cs="Calibri"/>
          <w:sz w:val="21"/>
          <w:szCs w:val="21"/>
        </w:rPr>
        <w:t>del</w:t>
      </w:r>
      <w:r w:rsidRPr="00FA6D15">
        <w:rPr>
          <w:rFonts w:ascii="Abadi" w:hAnsi="Abadi" w:cs="Calibri"/>
          <w:spacing w:val="40"/>
          <w:sz w:val="21"/>
          <w:szCs w:val="21"/>
        </w:rPr>
        <w:t xml:space="preserve"> </w:t>
      </w:r>
      <w:r w:rsidRPr="00FA6D15">
        <w:rPr>
          <w:rFonts w:ascii="Abadi" w:hAnsi="Abadi" w:cs="Calibri"/>
          <w:sz w:val="21"/>
          <w:szCs w:val="21"/>
        </w:rPr>
        <w:t>Instituto</w:t>
      </w:r>
      <w:r w:rsidRPr="00FA6D15">
        <w:rPr>
          <w:rFonts w:ascii="Abadi" w:hAnsi="Abadi" w:cs="Calibri"/>
          <w:spacing w:val="40"/>
          <w:sz w:val="21"/>
          <w:szCs w:val="21"/>
        </w:rPr>
        <w:t xml:space="preserve"> </w:t>
      </w:r>
      <w:r w:rsidRPr="00FA6D15">
        <w:rPr>
          <w:rFonts w:ascii="Abadi" w:hAnsi="Abadi" w:cs="Calibri"/>
          <w:sz w:val="21"/>
          <w:szCs w:val="21"/>
        </w:rPr>
        <w:t>Nacional</w:t>
      </w:r>
      <w:r w:rsidRPr="00FA6D15">
        <w:rPr>
          <w:rFonts w:ascii="Abadi" w:hAnsi="Abadi" w:cs="Calibri"/>
          <w:spacing w:val="40"/>
          <w:sz w:val="21"/>
          <w:szCs w:val="21"/>
        </w:rPr>
        <w:t xml:space="preserve"> </w:t>
      </w:r>
      <w:r w:rsidRPr="00FA6D15">
        <w:rPr>
          <w:rFonts w:ascii="Abadi" w:hAnsi="Abadi" w:cs="Calibri"/>
          <w:sz w:val="21"/>
          <w:szCs w:val="21"/>
        </w:rPr>
        <w:t>de Estadística</w:t>
      </w:r>
      <w:r w:rsidRPr="00FA6D15">
        <w:rPr>
          <w:rFonts w:ascii="Abadi" w:hAnsi="Abadi" w:cs="Calibri"/>
          <w:spacing w:val="61"/>
          <w:sz w:val="21"/>
          <w:szCs w:val="21"/>
        </w:rPr>
        <w:t xml:space="preserve"> </w:t>
      </w:r>
      <w:r w:rsidRPr="00FA6D15">
        <w:rPr>
          <w:rFonts w:ascii="Abadi" w:hAnsi="Abadi" w:cs="Calibri"/>
          <w:sz w:val="21"/>
          <w:szCs w:val="21"/>
        </w:rPr>
        <w:t>y</w:t>
      </w:r>
      <w:r w:rsidRPr="00FA6D15">
        <w:rPr>
          <w:rFonts w:ascii="Abadi" w:hAnsi="Abadi" w:cs="Calibri"/>
          <w:spacing w:val="59"/>
          <w:sz w:val="21"/>
          <w:szCs w:val="21"/>
        </w:rPr>
        <w:t xml:space="preserve"> </w:t>
      </w:r>
      <w:r w:rsidRPr="00FA6D15">
        <w:rPr>
          <w:rFonts w:ascii="Abadi" w:hAnsi="Abadi" w:cs="Calibri"/>
          <w:sz w:val="21"/>
          <w:szCs w:val="21"/>
        </w:rPr>
        <w:t>Geografía</w:t>
      </w:r>
      <w:r w:rsidRPr="00FA6D15">
        <w:rPr>
          <w:rFonts w:ascii="Abadi" w:hAnsi="Abadi" w:cs="Calibri"/>
          <w:spacing w:val="57"/>
          <w:sz w:val="21"/>
          <w:szCs w:val="21"/>
        </w:rPr>
        <w:t xml:space="preserve"> </w:t>
      </w:r>
      <w:r w:rsidRPr="00FA6D15">
        <w:rPr>
          <w:rFonts w:ascii="Abadi" w:hAnsi="Abadi" w:cs="Calibri"/>
          <w:sz w:val="21"/>
          <w:szCs w:val="21"/>
        </w:rPr>
        <w:t>(INEGI),</w:t>
      </w:r>
      <w:r w:rsidRPr="00FA6D15">
        <w:rPr>
          <w:rFonts w:ascii="Abadi" w:hAnsi="Abadi" w:cs="Calibri"/>
          <w:spacing w:val="62"/>
          <w:sz w:val="21"/>
          <w:szCs w:val="21"/>
        </w:rPr>
        <w:t xml:space="preserve"> </w:t>
      </w:r>
      <w:r w:rsidRPr="00FA6D15">
        <w:rPr>
          <w:rFonts w:ascii="Abadi" w:hAnsi="Abadi" w:cs="Calibri"/>
          <w:sz w:val="21"/>
          <w:szCs w:val="21"/>
        </w:rPr>
        <w:t>el</w:t>
      </w:r>
      <w:r w:rsidRPr="00FA6D15">
        <w:rPr>
          <w:rFonts w:ascii="Abadi" w:hAnsi="Abadi" w:cs="Calibri"/>
          <w:spacing w:val="61"/>
          <w:sz w:val="21"/>
          <w:szCs w:val="21"/>
        </w:rPr>
        <w:t xml:space="preserve"> </w:t>
      </w:r>
      <w:r w:rsidRPr="00FA6D15">
        <w:rPr>
          <w:rFonts w:ascii="Abadi" w:hAnsi="Abadi" w:cs="Calibri"/>
          <w:sz w:val="21"/>
          <w:szCs w:val="21"/>
        </w:rPr>
        <w:t>Estado</w:t>
      </w:r>
      <w:r w:rsidRPr="00FA6D15">
        <w:rPr>
          <w:rFonts w:ascii="Abadi" w:hAnsi="Abadi" w:cs="Calibri"/>
          <w:spacing w:val="58"/>
          <w:sz w:val="21"/>
          <w:szCs w:val="21"/>
        </w:rPr>
        <w:t xml:space="preserve"> </w:t>
      </w:r>
      <w:r w:rsidRPr="00FA6D15">
        <w:rPr>
          <w:rFonts w:ascii="Abadi" w:hAnsi="Abadi" w:cs="Calibri"/>
          <w:sz w:val="21"/>
          <w:szCs w:val="21"/>
        </w:rPr>
        <w:t>de</w:t>
      </w:r>
      <w:r w:rsidRPr="00FA6D15">
        <w:rPr>
          <w:rFonts w:ascii="Abadi" w:hAnsi="Abadi" w:cs="Calibri"/>
          <w:spacing w:val="61"/>
          <w:sz w:val="21"/>
          <w:szCs w:val="21"/>
        </w:rPr>
        <w:t xml:space="preserve"> </w:t>
      </w:r>
      <w:r w:rsidRPr="00FA6D15">
        <w:rPr>
          <w:rFonts w:ascii="Abadi" w:hAnsi="Abadi" w:cs="Calibri"/>
          <w:sz w:val="21"/>
          <w:szCs w:val="21"/>
        </w:rPr>
        <w:t>Guanajuato</w:t>
      </w:r>
      <w:r w:rsidRPr="00FA6D15">
        <w:rPr>
          <w:rFonts w:ascii="Abadi" w:hAnsi="Abadi" w:cs="Calibri"/>
          <w:spacing w:val="58"/>
          <w:sz w:val="21"/>
          <w:szCs w:val="21"/>
        </w:rPr>
        <w:t xml:space="preserve"> </w:t>
      </w:r>
      <w:r w:rsidRPr="00FA6D15">
        <w:rPr>
          <w:rFonts w:ascii="Abadi" w:hAnsi="Abadi" w:cs="Calibri"/>
          <w:sz w:val="21"/>
          <w:szCs w:val="21"/>
        </w:rPr>
        <w:t>tiene</w:t>
      </w:r>
      <w:r w:rsidRPr="00FA6D15">
        <w:rPr>
          <w:rFonts w:ascii="Abadi" w:hAnsi="Abadi" w:cs="Calibri"/>
          <w:spacing w:val="58"/>
          <w:sz w:val="21"/>
          <w:szCs w:val="21"/>
        </w:rPr>
        <w:t xml:space="preserve"> </w:t>
      </w:r>
      <w:r w:rsidRPr="00FA6D15">
        <w:rPr>
          <w:rFonts w:ascii="Abadi" w:hAnsi="Abadi" w:cs="Calibri"/>
          <w:sz w:val="21"/>
          <w:szCs w:val="21"/>
        </w:rPr>
        <w:t>6´166,934</w:t>
      </w:r>
      <w:r w:rsidRPr="00FA6D15">
        <w:rPr>
          <w:rFonts w:ascii="Abadi" w:hAnsi="Abadi" w:cs="Calibri"/>
          <w:spacing w:val="62"/>
          <w:sz w:val="21"/>
          <w:szCs w:val="21"/>
        </w:rPr>
        <w:t xml:space="preserve"> </w:t>
      </w:r>
      <w:r w:rsidRPr="00FA6D15">
        <w:rPr>
          <w:rFonts w:ascii="Abadi" w:hAnsi="Abadi" w:cs="Calibri"/>
          <w:sz w:val="21"/>
          <w:szCs w:val="21"/>
        </w:rPr>
        <w:t>seis</w:t>
      </w:r>
      <w:r w:rsidRPr="00FA6D15">
        <w:rPr>
          <w:rFonts w:ascii="Abadi" w:hAnsi="Abadi" w:cs="Calibri"/>
          <w:spacing w:val="59"/>
          <w:sz w:val="21"/>
          <w:szCs w:val="21"/>
        </w:rPr>
        <w:t xml:space="preserve"> </w:t>
      </w:r>
      <w:r w:rsidRPr="00FA6D15">
        <w:rPr>
          <w:rFonts w:ascii="Abadi" w:hAnsi="Abadi" w:cs="Calibri"/>
          <w:sz w:val="21"/>
          <w:szCs w:val="21"/>
        </w:rPr>
        <w:t>millones</w:t>
      </w:r>
      <w:r w:rsidRPr="00FA6D15">
        <w:rPr>
          <w:rFonts w:ascii="Abadi" w:hAnsi="Abadi" w:cs="Calibri"/>
          <w:spacing w:val="61"/>
          <w:sz w:val="21"/>
          <w:szCs w:val="21"/>
        </w:rPr>
        <w:t xml:space="preserve"> </w:t>
      </w:r>
      <w:r w:rsidRPr="00FA6D15">
        <w:rPr>
          <w:rFonts w:ascii="Abadi" w:hAnsi="Abadi" w:cs="Calibri"/>
          <w:sz w:val="21"/>
          <w:szCs w:val="21"/>
        </w:rPr>
        <w:t>ciento sesenta</w:t>
      </w:r>
      <w:r w:rsidRPr="00FA6D15">
        <w:rPr>
          <w:rFonts w:ascii="Abadi" w:hAnsi="Abadi" w:cs="Calibri"/>
          <w:spacing w:val="-1"/>
          <w:sz w:val="21"/>
          <w:szCs w:val="21"/>
        </w:rPr>
        <w:t xml:space="preserve"> </w:t>
      </w:r>
      <w:r w:rsidRPr="00FA6D15">
        <w:rPr>
          <w:rFonts w:ascii="Abadi" w:hAnsi="Abadi" w:cs="Calibri"/>
          <w:sz w:val="21"/>
          <w:szCs w:val="21"/>
        </w:rPr>
        <w:t>y seis mil</w:t>
      </w:r>
      <w:r w:rsidRPr="00FA6D15">
        <w:rPr>
          <w:rFonts w:ascii="Abadi" w:hAnsi="Abadi" w:cs="Calibri"/>
          <w:spacing w:val="-1"/>
          <w:sz w:val="21"/>
          <w:szCs w:val="21"/>
        </w:rPr>
        <w:t xml:space="preserve"> </w:t>
      </w:r>
      <w:r w:rsidRPr="00FA6D15">
        <w:rPr>
          <w:rFonts w:ascii="Abadi" w:hAnsi="Abadi" w:cs="Calibri"/>
          <w:sz w:val="21"/>
          <w:szCs w:val="21"/>
        </w:rPr>
        <w:t>novecientos</w:t>
      </w:r>
      <w:r w:rsidRPr="00FA6D15">
        <w:rPr>
          <w:rFonts w:ascii="Abadi" w:hAnsi="Abadi" w:cs="Calibri"/>
          <w:spacing w:val="-1"/>
          <w:sz w:val="21"/>
          <w:szCs w:val="21"/>
        </w:rPr>
        <w:t xml:space="preserve"> </w:t>
      </w:r>
      <w:r w:rsidRPr="00FA6D15">
        <w:rPr>
          <w:rFonts w:ascii="Abadi" w:hAnsi="Abadi" w:cs="Calibri"/>
          <w:sz w:val="21"/>
          <w:szCs w:val="21"/>
        </w:rPr>
        <w:t>treinta y cuatro habitantes.</w:t>
      </w:r>
      <w:r>
        <w:rPr>
          <w:rStyle w:val="Refdenotaalpie"/>
          <w:rFonts w:ascii="Abadi" w:hAnsi="Abadi" w:cs="Calibri"/>
          <w:sz w:val="21"/>
          <w:szCs w:val="21"/>
        </w:rPr>
        <w:footnoteReference w:id="41"/>
      </w:r>
    </w:p>
    <w:p w14:paraId="5C98C277" w14:textId="77777777" w:rsidR="00626E89" w:rsidRPr="00FA6D15" w:rsidRDefault="00626E89" w:rsidP="00D97EC9">
      <w:pPr>
        <w:kinsoku w:val="0"/>
        <w:overflowPunct w:val="0"/>
        <w:autoSpaceDE w:val="0"/>
        <w:autoSpaceDN w:val="0"/>
        <w:adjustRightInd w:val="0"/>
        <w:spacing w:before="8"/>
        <w:ind w:right="90"/>
        <w:jc w:val="both"/>
        <w:rPr>
          <w:rFonts w:ascii="Abadi" w:hAnsi="Abadi" w:cs="Calibri"/>
          <w:sz w:val="21"/>
          <w:szCs w:val="21"/>
        </w:rPr>
      </w:pPr>
    </w:p>
    <w:p w14:paraId="6B692505" w14:textId="77777777" w:rsidR="00626E89" w:rsidRPr="00FA6D15" w:rsidRDefault="00626E89" w:rsidP="00D97EC9">
      <w:pPr>
        <w:kinsoku w:val="0"/>
        <w:overflowPunct w:val="0"/>
        <w:autoSpaceDE w:val="0"/>
        <w:autoSpaceDN w:val="0"/>
        <w:adjustRightInd w:val="0"/>
        <w:ind w:right="90"/>
        <w:jc w:val="both"/>
        <w:rPr>
          <w:rFonts w:ascii="Abadi" w:hAnsi="Abadi" w:cs="Calibri"/>
          <w:sz w:val="21"/>
          <w:szCs w:val="21"/>
        </w:rPr>
      </w:pPr>
      <w:proofErr w:type="gramStart"/>
      <w:r w:rsidRPr="00FA6D15">
        <w:rPr>
          <w:rFonts w:ascii="Abadi" w:hAnsi="Abadi" w:cs="Calibri"/>
          <w:sz w:val="21"/>
          <w:szCs w:val="21"/>
        </w:rPr>
        <w:t>Primeramente</w:t>
      </w:r>
      <w:proofErr w:type="gramEnd"/>
      <w:r w:rsidRPr="00FA6D15">
        <w:rPr>
          <w:rFonts w:ascii="Abadi" w:hAnsi="Abadi" w:cs="Calibri"/>
          <w:spacing w:val="77"/>
          <w:w w:val="150"/>
          <w:sz w:val="21"/>
          <w:szCs w:val="21"/>
        </w:rPr>
        <w:t xml:space="preserve"> </w:t>
      </w:r>
      <w:r w:rsidRPr="00FA6D15">
        <w:rPr>
          <w:rFonts w:ascii="Abadi" w:hAnsi="Abadi" w:cs="Calibri"/>
          <w:sz w:val="21"/>
          <w:szCs w:val="21"/>
        </w:rPr>
        <w:t>podemos</w:t>
      </w:r>
      <w:r w:rsidRPr="00FA6D15">
        <w:rPr>
          <w:rFonts w:ascii="Abadi" w:hAnsi="Abadi" w:cs="Calibri"/>
          <w:spacing w:val="77"/>
          <w:w w:val="150"/>
          <w:sz w:val="21"/>
          <w:szCs w:val="21"/>
        </w:rPr>
        <w:t xml:space="preserve"> </w:t>
      </w:r>
      <w:r w:rsidRPr="00FA6D15">
        <w:rPr>
          <w:rFonts w:ascii="Abadi" w:hAnsi="Abadi" w:cs="Calibri"/>
          <w:sz w:val="21"/>
          <w:szCs w:val="21"/>
        </w:rPr>
        <w:t>establecer</w:t>
      </w:r>
      <w:r w:rsidRPr="00FA6D15">
        <w:rPr>
          <w:rFonts w:ascii="Abadi" w:hAnsi="Abadi" w:cs="Calibri"/>
          <w:spacing w:val="76"/>
          <w:w w:val="150"/>
          <w:sz w:val="21"/>
          <w:szCs w:val="21"/>
        </w:rPr>
        <w:t xml:space="preserve"> </w:t>
      </w:r>
      <w:r w:rsidRPr="00FA6D15">
        <w:rPr>
          <w:rFonts w:ascii="Abadi" w:hAnsi="Abadi" w:cs="Calibri"/>
          <w:sz w:val="21"/>
          <w:szCs w:val="21"/>
        </w:rPr>
        <w:t>que</w:t>
      </w:r>
      <w:r w:rsidRPr="00FA6D15">
        <w:rPr>
          <w:rFonts w:ascii="Abadi" w:hAnsi="Abadi" w:cs="Calibri"/>
          <w:spacing w:val="76"/>
          <w:w w:val="150"/>
          <w:sz w:val="21"/>
          <w:szCs w:val="21"/>
        </w:rPr>
        <w:t xml:space="preserve"> </w:t>
      </w:r>
      <w:r w:rsidRPr="00FA6D15">
        <w:rPr>
          <w:rFonts w:ascii="Abadi" w:hAnsi="Abadi" w:cs="Calibri"/>
          <w:sz w:val="21"/>
          <w:szCs w:val="21"/>
        </w:rPr>
        <w:t>un</w:t>
      </w:r>
      <w:r w:rsidRPr="00FA6D15">
        <w:rPr>
          <w:rFonts w:ascii="Abadi" w:hAnsi="Abadi" w:cs="Calibri"/>
          <w:spacing w:val="76"/>
          <w:w w:val="150"/>
          <w:sz w:val="21"/>
          <w:szCs w:val="21"/>
        </w:rPr>
        <w:t xml:space="preserve"> </w:t>
      </w:r>
      <w:r w:rsidRPr="00FA6D15">
        <w:rPr>
          <w:rFonts w:ascii="Abadi" w:hAnsi="Abadi" w:cs="Calibri"/>
          <w:sz w:val="21"/>
          <w:szCs w:val="21"/>
        </w:rPr>
        <w:t>programa</w:t>
      </w:r>
      <w:r w:rsidRPr="00FA6D15">
        <w:rPr>
          <w:rFonts w:ascii="Abadi" w:hAnsi="Abadi" w:cs="Calibri"/>
          <w:spacing w:val="76"/>
          <w:w w:val="150"/>
          <w:sz w:val="21"/>
          <w:szCs w:val="21"/>
        </w:rPr>
        <w:t xml:space="preserve"> </w:t>
      </w:r>
      <w:r w:rsidRPr="00FA6D15">
        <w:rPr>
          <w:rFonts w:ascii="Abadi" w:hAnsi="Abadi" w:cs="Calibri"/>
          <w:sz w:val="21"/>
          <w:szCs w:val="21"/>
        </w:rPr>
        <w:t>social</w:t>
      </w:r>
      <w:r w:rsidRPr="00FA6D15">
        <w:rPr>
          <w:rFonts w:ascii="Abadi" w:hAnsi="Abadi" w:cs="Calibri"/>
          <w:spacing w:val="77"/>
          <w:w w:val="150"/>
          <w:sz w:val="21"/>
          <w:szCs w:val="21"/>
        </w:rPr>
        <w:t xml:space="preserve"> </w:t>
      </w:r>
      <w:r w:rsidRPr="00FA6D15">
        <w:rPr>
          <w:rFonts w:ascii="Abadi" w:hAnsi="Abadi" w:cs="Calibri"/>
          <w:sz w:val="21"/>
          <w:szCs w:val="21"/>
        </w:rPr>
        <w:t>como</w:t>
      </w:r>
      <w:r w:rsidRPr="00FA6D15">
        <w:rPr>
          <w:rFonts w:ascii="Abadi" w:hAnsi="Abadi" w:cs="Calibri"/>
          <w:spacing w:val="76"/>
          <w:w w:val="150"/>
          <w:sz w:val="21"/>
          <w:szCs w:val="21"/>
        </w:rPr>
        <w:t xml:space="preserve"> </w:t>
      </w:r>
      <w:r w:rsidRPr="00FA6D15">
        <w:rPr>
          <w:rFonts w:ascii="Abadi" w:hAnsi="Abadi" w:cs="Calibri"/>
          <w:sz w:val="21"/>
          <w:szCs w:val="21"/>
        </w:rPr>
        <w:t>el</w:t>
      </w:r>
      <w:r w:rsidRPr="00FA6D15">
        <w:rPr>
          <w:rFonts w:ascii="Abadi" w:hAnsi="Abadi" w:cs="Calibri"/>
          <w:spacing w:val="76"/>
          <w:w w:val="150"/>
          <w:sz w:val="21"/>
          <w:szCs w:val="21"/>
        </w:rPr>
        <w:t xml:space="preserve"> </w:t>
      </w:r>
      <w:r w:rsidRPr="00FA6D15">
        <w:rPr>
          <w:rFonts w:ascii="Abadi" w:hAnsi="Abadi" w:cs="Calibri"/>
          <w:sz w:val="21"/>
          <w:szCs w:val="21"/>
        </w:rPr>
        <w:t>descrito,</w:t>
      </w:r>
      <w:r w:rsidRPr="00FA6D15">
        <w:rPr>
          <w:rFonts w:ascii="Abadi" w:hAnsi="Abadi" w:cs="Calibri"/>
          <w:spacing w:val="76"/>
          <w:w w:val="150"/>
          <w:sz w:val="21"/>
          <w:szCs w:val="21"/>
        </w:rPr>
        <w:t xml:space="preserve"> </w:t>
      </w:r>
      <w:r w:rsidRPr="00FA6D15">
        <w:rPr>
          <w:rFonts w:ascii="Abadi" w:hAnsi="Abadi" w:cs="Calibri"/>
          <w:sz w:val="21"/>
          <w:szCs w:val="21"/>
        </w:rPr>
        <w:t>cuya</w:t>
      </w:r>
      <w:r w:rsidRPr="00FA6D15">
        <w:rPr>
          <w:rFonts w:ascii="Abadi" w:hAnsi="Abadi" w:cs="Calibri"/>
          <w:spacing w:val="77"/>
          <w:w w:val="150"/>
          <w:sz w:val="21"/>
          <w:szCs w:val="21"/>
        </w:rPr>
        <w:t xml:space="preserve"> </w:t>
      </w:r>
      <w:r w:rsidRPr="00FA6D15">
        <w:rPr>
          <w:rFonts w:ascii="Abadi" w:hAnsi="Abadi" w:cs="Calibri"/>
          <w:sz w:val="21"/>
          <w:szCs w:val="21"/>
        </w:rPr>
        <w:t>meta establecida</w:t>
      </w:r>
      <w:r w:rsidRPr="00FA6D15">
        <w:rPr>
          <w:rFonts w:ascii="Abadi" w:hAnsi="Abadi" w:cs="Calibri"/>
          <w:spacing w:val="11"/>
          <w:sz w:val="21"/>
          <w:szCs w:val="21"/>
        </w:rPr>
        <w:t xml:space="preserve"> </w:t>
      </w:r>
      <w:r w:rsidRPr="00FA6D15">
        <w:rPr>
          <w:rFonts w:ascii="Abadi" w:hAnsi="Abadi" w:cs="Calibri"/>
          <w:sz w:val="21"/>
          <w:szCs w:val="21"/>
        </w:rPr>
        <w:t>fue</w:t>
      </w:r>
      <w:r w:rsidRPr="00FA6D15">
        <w:rPr>
          <w:rFonts w:ascii="Abadi" w:hAnsi="Abadi" w:cs="Calibri"/>
          <w:spacing w:val="11"/>
          <w:sz w:val="21"/>
          <w:szCs w:val="21"/>
        </w:rPr>
        <w:t xml:space="preserve"> </w:t>
      </w:r>
      <w:r w:rsidRPr="00FA6D15">
        <w:rPr>
          <w:rFonts w:ascii="Abadi" w:hAnsi="Abadi" w:cs="Calibri"/>
          <w:sz w:val="21"/>
          <w:szCs w:val="21"/>
        </w:rPr>
        <w:t>beneficiar</w:t>
      </w:r>
      <w:r w:rsidRPr="00FA6D15">
        <w:rPr>
          <w:rFonts w:ascii="Abadi" w:hAnsi="Abadi" w:cs="Calibri"/>
          <w:spacing w:val="14"/>
          <w:sz w:val="21"/>
          <w:szCs w:val="21"/>
        </w:rPr>
        <w:t xml:space="preserve"> </w:t>
      </w:r>
      <w:r w:rsidRPr="00FA6D15">
        <w:rPr>
          <w:rFonts w:ascii="Abadi" w:hAnsi="Abadi" w:cs="Calibri"/>
          <w:sz w:val="21"/>
          <w:szCs w:val="21"/>
        </w:rPr>
        <w:t>12,400</w:t>
      </w:r>
      <w:r w:rsidRPr="00FA6D15">
        <w:rPr>
          <w:rFonts w:ascii="Abadi" w:hAnsi="Abadi" w:cs="Calibri"/>
          <w:spacing w:val="12"/>
          <w:sz w:val="21"/>
          <w:szCs w:val="21"/>
        </w:rPr>
        <w:t xml:space="preserve"> </w:t>
      </w:r>
      <w:r w:rsidRPr="00FA6D15">
        <w:rPr>
          <w:rFonts w:ascii="Abadi" w:hAnsi="Abadi" w:cs="Calibri"/>
          <w:sz w:val="21"/>
          <w:szCs w:val="21"/>
        </w:rPr>
        <w:t>doce</w:t>
      </w:r>
      <w:r w:rsidRPr="00FA6D15">
        <w:rPr>
          <w:rFonts w:ascii="Abadi" w:hAnsi="Abadi" w:cs="Calibri"/>
          <w:spacing w:val="11"/>
          <w:sz w:val="21"/>
          <w:szCs w:val="21"/>
        </w:rPr>
        <w:t xml:space="preserve"> </w:t>
      </w:r>
      <w:r w:rsidRPr="00FA6D15">
        <w:rPr>
          <w:rFonts w:ascii="Abadi" w:hAnsi="Abadi" w:cs="Calibri"/>
          <w:sz w:val="21"/>
          <w:szCs w:val="21"/>
        </w:rPr>
        <w:t>mil</w:t>
      </w:r>
      <w:r w:rsidRPr="00FA6D15">
        <w:rPr>
          <w:rFonts w:ascii="Abadi" w:hAnsi="Abadi" w:cs="Calibri"/>
          <w:spacing w:val="14"/>
          <w:sz w:val="21"/>
          <w:szCs w:val="21"/>
        </w:rPr>
        <w:t xml:space="preserve"> </w:t>
      </w:r>
      <w:r w:rsidRPr="00FA6D15">
        <w:rPr>
          <w:rFonts w:ascii="Abadi" w:hAnsi="Abadi" w:cs="Calibri"/>
          <w:sz w:val="21"/>
          <w:szCs w:val="21"/>
        </w:rPr>
        <w:t>cuatrocientos</w:t>
      </w:r>
      <w:r w:rsidRPr="00FA6D15">
        <w:rPr>
          <w:rFonts w:ascii="Abadi" w:hAnsi="Abadi" w:cs="Calibri"/>
          <w:spacing w:val="14"/>
          <w:sz w:val="21"/>
          <w:szCs w:val="21"/>
        </w:rPr>
        <w:t xml:space="preserve"> </w:t>
      </w:r>
      <w:r w:rsidRPr="00FA6D15">
        <w:rPr>
          <w:rFonts w:ascii="Abadi" w:hAnsi="Abadi" w:cs="Calibri"/>
          <w:sz w:val="21"/>
          <w:szCs w:val="21"/>
        </w:rPr>
        <w:t>ciudadanos,</w:t>
      </w:r>
      <w:r w:rsidRPr="00FA6D15">
        <w:rPr>
          <w:rFonts w:ascii="Abadi" w:hAnsi="Abadi" w:cs="Calibri"/>
          <w:spacing w:val="14"/>
          <w:sz w:val="21"/>
          <w:szCs w:val="21"/>
        </w:rPr>
        <w:t xml:space="preserve"> </w:t>
      </w:r>
      <w:r w:rsidRPr="00FA6D15">
        <w:rPr>
          <w:rFonts w:ascii="Abadi" w:hAnsi="Abadi" w:cs="Calibri"/>
          <w:sz w:val="21"/>
          <w:szCs w:val="21"/>
        </w:rPr>
        <w:t>representa</w:t>
      </w:r>
      <w:r w:rsidRPr="00FA6D15">
        <w:rPr>
          <w:rFonts w:ascii="Abadi" w:hAnsi="Abadi" w:cs="Calibri"/>
          <w:spacing w:val="19"/>
          <w:sz w:val="21"/>
          <w:szCs w:val="21"/>
        </w:rPr>
        <w:t xml:space="preserve"> </w:t>
      </w:r>
      <w:r w:rsidRPr="00FA6D15">
        <w:rPr>
          <w:rFonts w:ascii="Abadi" w:hAnsi="Abadi" w:cs="Calibri"/>
          <w:sz w:val="21"/>
          <w:szCs w:val="21"/>
        </w:rPr>
        <w:t>solo</w:t>
      </w:r>
      <w:r w:rsidRPr="00FA6D15">
        <w:rPr>
          <w:rFonts w:ascii="Abadi" w:hAnsi="Abadi" w:cs="Calibri"/>
          <w:spacing w:val="12"/>
          <w:sz w:val="21"/>
          <w:szCs w:val="21"/>
        </w:rPr>
        <w:t xml:space="preserve"> </w:t>
      </w:r>
      <w:r w:rsidRPr="00FA6D15">
        <w:rPr>
          <w:rFonts w:ascii="Abadi" w:hAnsi="Abadi" w:cs="Calibri"/>
          <w:sz w:val="21"/>
          <w:szCs w:val="21"/>
        </w:rPr>
        <w:t>el</w:t>
      </w:r>
      <w:r w:rsidRPr="00FA6D15">
        <w:rPr>
          <w:rFonts w:ascii="Abadi" w:hAnsi="Abadi" w:cs="Calibri"/>
          <w:spacing w:val="12"/>
          <w:sz w:val="21"/>
          <w:szCs w:val="21"/>
        </w:rPr>
        <w:t xml:space="preserve"> </w:t>
      </w:r>
      <w:r w:rsidRPr="00FA6D15">
        <w:rPr>
          <w:rFonts w:ascii="Abadi" w:hAnsi="Abadi" w:cs="Calibri"/>
          <w:sz w:val="21"/>
          <w:szCs w:val="21"/>
        </w:rPr>
        <w:t>0.20%</w:t>
      </w:r>
      <w:r w:rsidRPr="00FA6D15">
        <w:rPr>
          <w:rFonts w:ascii="Abadi" w:hAnsi="Abadi" w:cs="Calibri"/>
          <w:spacing w:val="13"/>
          <w:sz w:val="21"/>
          <w:szCs w:val="21"/>
        </w:rPr>
        <w:t xml:space="preserve"> </w:t>
      </w:r>
      <w:r w:rsidRPr="00FA6D15">
        <w:rPr>
          <w:rFonts w:ascii="Abadi" w:hAnsi="Abadi" w:cs="Calibri"/>
          <w:sz w:val="21"/>
          <w:szCs w:val="21"/>
        </w:rPr>
        <w:t>del total</w:t>
      </w:r>
      <w:r w:rsidRPr="00FA6D15">
        <w:rPr>
          <w:rFonts w:ascii="Abadi" w:hAnsi="Abadi" w:cs="Calibri"/>
          <w:spacing w:val="-1"/>
          <w:sz w:val="21"/>
          <w:szCs w:val="21"/>
        </w:rPr>
        <w:t xml:space="preserve"> </w:t>
      </w:r>
      <w:r w:rsidRPr="00FA6D15">
        <w:rPr>
          <w:rFonts w:ascii="Abadi" w:hAnsi="Abadi" w:cs="Calibri"/>
          <w:sz w:val="21"/>
          <w:szCs w:val="21"/>
        </w:rPr>
        <w:t>de</w:t>
      </w:r>
      <w:r w:rsidRPr="00FA6D15">
        <w:rPr>
          <w:rFonts w:ascii="Abadi" w:hAnsi="Abadi" w:cs="Calibri"/>
          <w:spacing w:val="-1"/>
          <w:sz w:val="21"/>
          <w:szCs w:val="21"/>
        </w:rPr>
        <w:t xml:space="preserve"> </w:t>
      </w:r>
      <w:r w:rsidRPr="00FA6D15">
        <w:rPr>
          <w:rFonts w:ascii="Abadi" w:hAnsi="Abadi" w:cs="Calibri"/>
          <w:sz w:val="21"/>
          <w:szCs w:val="21"/>
        </w:rPr>
        <w:t>población, lo que es un porcentaje muy</w:t>
      </w:r>
      <w:r w:rsidRPr="00FA6D15">
        <w:rPr>
          <w:rFonts w:ascii="Abadi" w:hAnsi="Abadi" w:cs="Calibri"/>
          <w:spacing w:val="-1"/>
          <w:sz w:val="21"/>
          <w:szCs w:val="21"/>
        </w:rPr>
        <w:t xml:space="preserve"> </w:t>
      </w:r>
      <w:r w:rsidRPr="00FA6D15">
        <w:rPr>
          <w:rFonts w:ascii="Abadi" w:hAnsi="Abadi" w:cs="Calibri"/>
          <w:sz w:val="21"/>
          <w:szCs w:val="21"/>
        </w:rPr>
        <w:t>mínimo.</w:t>
      </w:r>
    </w:p>
    <w:p w14:paraId="3BBE3032" w14:textId="77777777" w:rsidR="00626E89" w:rsidRPr="00FA6D15" w:rsidRDefault="00626E89" w:rsidP="00D97EC9">
      <w:pPr>
        <w:kinsoku w:val="0"/>
        <w:overflowPunct w:val="0"/>
        <w:autoSpaceDE w:val="0"/>
        <w:autoSpaceDN w:val="0"/>
        <w:adjustRightInd w:val="0"/>
        <w:spacing w:before="7"/>
        <w:ind w:right="90"/>
        <w:jc w:val="both"/>
        <w:rPr>
          <w:rFonts w:ascii="Abadi" w:hAnsi="Abadi" w:cs="Calibri"/>
          <w:sz w:val="21"/>
          <w:szCs w:val="21"/>
        </w:rPr>
      </w:pPr>
    </w:p>
    <w:p w14:paraId="0A4BBFEA" w14:textId="77777777" w:rsidR="00626E89" w:rsidRPr="00FA6D15" w:rsidRDefault="00626E89"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A</w:t>
      </w:r>
      <w:r w:rsidRPr="00FA6D15">
        <w:rPr>
          <w:rFonts w:ascii="Abadi" w:hAnsi="Abadi" w:cs="Calibri"/>
          <w:spacing w:val="24"/>
          <w:sz w:val="21"/>
          <w:szCs w:val="21"/>
        </w:rPr>
        <w:t xml:space="preserve"> </w:t>
      </w:r>
      <w:r w:rsidRPr="00FA6D15">
        <w:rPr>
          <w:rFonts w:ascii="Abadi" w:hAnsi="Abadi" w:cs="Calibri"/>
          <w:sz w:val="21"/>
          <w:szCs w:val="21"/>
        </w:rPr>
        <w:t>su</w:t>
      </w:r>
      <w:r w:rsidRPr="00FA6D15">
        <w:rPr>
          <w:rFonts w:ascii="Abadi" w:hAnsi="Abadi" w:cs="Calibri"/>
          <w:spacing w:val="22"/>
          <w:sz w:val="21"/>
          <w:szCs w:val="21"/>
        </w:rPr>
        <w:t xml:space="preserve"> </w:t>
      </w:r>
      <w:r w:rsidRPr="00FA6D15">
        <w:rPr>
          <w:rFonts w:ascii="Abadi" w:hAnsi="Abadi" w:cs="Calibri"/>
          <w:sz w:val="21"/>
          <w:szCs w:val="21"/>
        </w:rPr>
        <w:t>vez,</w:t>
      </w:r>
      <w:r w:rsidRPr="00FA6D15">
        <w:rPr>
          <w:rFonts w:ascii="Abadi" w:hAnsi="Abadi" w:cs="Calibri"/>
          <w:spacing w:val="22"/>
          <w:sz w:val="21"/>
          <w:szCs w:val="21"/>
        </w:rPr>
        <w:t xml:space="preserve"> </w:t>
      </w:r>
      <w:r w:rsidRPr="00FA6D15">
        <w:rPr>
          <w:rFonts w:ascii="Abadi" w:hAnsi="Abadi" w:cs="Calibri"/>
          <w:sz w:val="21"/>
          <w:szCs w:val="21"/>
        </w:rPr>
        <w:t>de</w:t>
      </w:r>
      <w:r w:rsidRPr="00FA6D15">
        <w:rPr>
          <w:rFonts w:ascii="Abadi" w:hAnsi="Abadi" w:cs="Calibri"/>
          <w:spacing w:val="25"/>
          <w:sz w:val="21"/>
          <w:szCs w:val="21"/>
        </w:rPr>
        <w:t xml:space="preserve"> </w:t>
      </w:r>
      <w:r w:rsidRPr="00FA6D15">
        <w:rPr>
          <w:rFonts w:ascii="Abadi" w:hAnsi="Abadi" w:cs="Calibri"/>
          <w:sz w:val="21"/>
          <w:szCs w:val="21"/>
        </w:rPr>
        <w:t>acuerdo</w:t>
      </w:r>
      <w:r w:rsidRPr="00FA6D15">
        <w:rPr>
          <w:rFonts w:ascii="Abadi" w:hAnsi="Abadi" w:cs="Calibri"/>
          <w:spacing w:val="24"/>
          <w:sz w:val="21"/>
          <w:szCs w:val="21"/>
        </w:rPr>
        <w:t xml:space="preserve"> </w:t>
      </w:r>
      <w:r w:rsidRPr="00FA6D15">
        <w:rPr>
          <w:rFonts w:ascii="Abadi" w:hAnsi="Abadi" w:cs="Calibri"/>
          <w:sz w:val="21"/>
          <w:szCs w:val="21"/>
        </w:rPr>
        <w:t>con</w:t>
      </w:r>
      <w:r w:rsidRPr="00FA6D15">
        <w:rPr>
          <w:rFonts w:ascii="Abadi" w:hAnsi="Abadi" w:cs="Calibri"/>
          <w:spacing w:val="27"/>
          <w:sz w:val="21"/>
          <w:szCs w:val="21"/>
        </w:rPr>
        <w:t xml:space="preserve"> </w:t>
      </w:r>
      <w:r w:rsidRPr="00FA6D15">
        <w:rPr>
          <w:rFonts w:ascii="Abadi" w:hAnsi="Abadi" w:cs="Calibri"/>
          <w:sz w:val="21"/>
          <w:szCs w:val="21"/>
        </w:rPr>
        <w:t>el</w:t>
      </w:r>
      <w:r w:rsidRPr="00FA6D15">
        <w:rPr>
          <w:rFonts w:ascii="Abadi" w:hAnsi="Abadi" w:cs="Calibri"/>
          <w:spacing w:val="22"/>
          <w:sz w:val="21"/>
          <w:szCs w:val="21"/>
        </w:rPr>
        <w:t xml:space="preserve"> </w:t>
      </w:r>
      <w:r w:rsidRPr="00FA6D15">
        <w:rPr>
          <w:rFonts w:ascii="Abadi" w:hAnsi="Abadi" w:cs="Calibri"/>
          <w:i/>
          <w:iCs/>
          <w:sz w:val="21"/>
          <w:szCs w:val="21"/>
        </w:rPr>
        <w:t>Informe</w:t>
      </w:r>
      <w:r w:rsidRPr="00FA6D15">
        <w:rPr>
          <w:rFonts w:ascii="Abadi" w:hAnsi="Abadi" w:cs="Calibri"/>
          <w:i/>
          <w:iCs/>
          <w:spacing w:val="25"/>
          <w:sz w:val="21"/>
          <w:szCs w:val="21"/>
        </w:rPr>
        <w:t xml:space="preserve"> </w:t>
      </w:r>
      <w:r w:rsidRPr="00FA6D15">
        <w:rPr>
          <w:rFonts w:ascii="Abadi" w:hAnsi="Abadi" w:cs="Calibri"/>
          <w:i/>
          <w:iCs/>
          <w:sz w:val="21"/>
          <w:szCs w:val="21"/>
        </w:rPr>
        <w:t>de</w:t>
      </w:r>
      <w:r w:rsidRPr="00FA6D15">
        <w:rPr>
          <w:rFonts w:ascii="Abadi" w:hAnsi="Abadi" w:cs="Calibri"/>
          <w:i/>
          <w:iCs/>
          <w:spacing w:val="22"/>
          <w:sz w:val="21"/>
          <w:szCs w:val="21"/>
        </w:rPr>
        <w:t xml:space="preserve"> </w:t>
      </w:r>
      <w:r w:rsidRPr="00FA6D15">
        <w:rPr>
          <w:rFonts w:ascii="Abadi" w:hAnsi="Abadi" w:cs="Calibri"/>
          <w:i/>
          <w:iCs/>
          <w:sz w:val="21"/>
          <w:szCs w:val="21"/>
        </w:rPr>
        <w:t>pobreza</w:t>
      </w:r>
      <w:r w:rsidRPr="00FA6D15">
        <w:rPr>
          <w:rFonts w:ascii="Abadi" w:hAnsi="Abadi" w:cs="Calibri"/>
          <w:i/>
          <w:iCs/>
          <w:spacing w:val="25"/>
          <w:sz w:val="21"/>
          <w:szCs w:val="21"/>
        </w:rPr>
        <w:t xml:space="preserve"> </w:t>
      </w:r>
      <w:r w:rsidRPr="00FA6D15">
        <w:rPr>
          <w:rFonts w:ascii="Abadi" w:hAnsi="Abadi" w:cs="Calibri"/>
          <w:i/>
          <w:iCs/>
          <w:sz w:val="21"/>
          <w:szCs w:val="21"/>
        </w:rPr>
        <w:t>y</w:t>
      </w:r>
      <w:r w:rsidRPr="00FA6D15">
        <w:rPr>
          <w:rFonts w:ascii="Abadi" w:hAnsi="Abadi" w:cs="Calibri"/>
          <w:i/>
          <w:iCs/>
          <w:spacing w:val="22"/>
          <w:sz w:val="21"/>
          <w:szCs w:val="21"/>
        </w:rPr>
        <w:t xml:space="preserve"> </w:t>
      </w:r>
      <w:r w:rsidRPr="00FA6D15">
        <w:rPr>
          <w:rFonts w:ascii="Abadi" w:hAnsi="Abadi" w:cs="Calibri"/>
          <w:i/>
          <w:iCs/>
          <w:sz w:val="21"/>
          <w:szCs w:val="21"/>
        </w:rPr>
        <w:t>evaluación</w:t>
      </w:r>
      <w:r w:rsidRPr="00FA6D15">
        <w:rPr>
          <w:rFonts w:ascii="Abadi" w:hAnsi="Abadi" w:cs="Calibri"/>
          <w:i/>
          <w:iCs/>
          <w:spacing w:val="23"/>
          <w:sz w:val="21"/>
          <w:szCs w:val="21"/>
        </w:rPr>
        <w:t xml:space="preserve"> </w:t>
      </w:r>
      <w:r w:rsidRPr="00FA6D15">
        <w:rPr>
          <w:rFonts w:ascii="Abadi" w:hAnsi="Abadi" w:cs="Calibri"/>
          <w:i/>
          <w:iCs/>
          <w:sz w:val="21"/>
          <w:szCs w:val="21"/>
        </w:rPr>
        <w:t>2020</w:t>
      </w:r>
      <w:r w:rsidRPr="00FA6D15">
        <w:rPr>
          <w:rFonts w:ascii="Abadi" w:hAnsi="Abadi" w:cs="Calibri"/>
          <w:i/>
          <w:iCs/>
          <w:spacing w:val="25"/>
          <w:sz w:val="21"/>
          <w:szCs w:val="21"/>
        </w:rPr>
        <w:t xml:space="preserve"> </w:t>
      </w:r>
      <w:r w:rsidRPr="00FA6D15">
        <w:rPr>
          <w:rFonts w:ascii="Abadi" w:hAnsi="Abadi" w:cs="Calibri"/>
          <w:i/>
          <w:iCs/>
          <w:sz w:val="21"/>
          <w:szCs w:val="21"/>
        </w:rPr>
        <w:t>Guanajuato</w:t>
      </w:r>
      <w:r w:rsidRPr="00FA6D15">
        <w:rPr>
          <w:rFonts w:ascii="Abadi" w:hAnsi="Abadi" w:cs="Calibri"/>
          <w:sz w:val="21"/>
          <w:szCs w:val="21"/>
          <w:vertAlign w:val="superscript"/>
        </w:rPr>
        <w:t>2</w:t>
      </w:r>
      <w:r w:rsidRPr="00FA6D15">
        <w:rPr>
          <w:rFonts w:ascii="Abadi" w:hAnsi="Abadi" w:cs="Calibri"/>
          <w:spacing w:val="24"/>
          <w:sz w:val="21"/>
          <w:szCs w:val="21"/>
        </w:rPr>
        <w:t xml:space="preserve"> </w:t>
      </w:r>
      <w:r w:rsidRPr="00FA6D15">
        <w:rPr>
          <w:rFonts w:ascii="Abadi" w:hAnsi="Abadi" w:cs="Calibri"/>
          <w:sz w:val="21"/>
          <w:szCs w:val="21"/>
        </w:rPr>
        <w:t>elaborado</w:t>
      </w:r>
      <w:r w:rsidRPr="00FA6D15">
        <w:rPr>
          <w:rFonts w:ascii="Abadi" w:hAnsi="Abadi" w:cs="Calibri"/>
          <w:spacing w:val="22"/>
          <w:sz w:val="21"/>
          <w:szCs w:val="21"/>
        </w:rPr>
        <w:t xml:space="preserve"> </w:t>
      </w:r>
      <w:r w:rsidRPr="00FA6D15">
        <w:rPr>
          <w:rFonts w:ascii="Abadi" w:hAnsi="Abadi" w:cs="Calibri"/>
          <w:sz w:val="21"/>
          <w:szCs w:val="21"/>
        </w:rPr>
        <w:t>por</w:t>
      </w:r>
      <w:r w:rsidRPr="00FA6D15">
        <w:rPr>
          <w:rFonts w:ascii="Abadi" w:hAnsi="Abadi" w:cs="Calibri"/>
          <w:spacing w:val="22"/>
          <w:sz w:val="21"/>
          <w:szCs w:val="21"/>
        </w:rPr>
        <w:t xml:space="preserve"> </w:t>
      </w:r>
      <w:r w:rsidRPr="00FA6D15">
        <w:rPr>
          <w:rFonts w:ascii="Abadi" w:hAnsi="Abadi" w:cs="Calibri"/>
          <w:sz w:val="21"/>
          <w:szCs w:val="21"/>
        </w:rPr>
        <w:t>el Consejo</w:t>
      </w:r>
      <w:r w:rsidRPr="00FA6D15">
        <w:rPr>
          <w:rFonts w:ascii="Abadi" w:hAnsi="Abadi" w:cs="Calibri"/>
          <w:spacing w:val="40"/>
          <w:sz w:val="21"/>
          <w:szCs w:val="21"/>
        </w:rPr>
        <w:t xml:space="preserve"> </w:t>
      </w:r>
      <w:r w:rsidRPr="00FA6D15">
        <w:rPr>
          <w:rFonts w:ascii="Abadi" w:hAnsi="Abadi" w:cs="Calibri"/>
          <w:sz w:val="21"/>
          <w:szCs w:val="21"/>
        </w:rPr>
        <w:t>Nacional</w:t>
      </w:r>
      <w:r w:rsidRPr="00FA6D15">
        <w:rPr>
          <w:rFonts w:ascii="Abadi" w:hAnsi="Abadi" w:cs="Calibri"/>
          <w:spacing w:val="40"/>
          <w:sz w:val="21"/>
          <w:szCs w:val="21"/>
        </w:rPr>
        <w:t xml:space="preserve"> </w:t>
      </w:r>
      <w:r w:rsidRPr="00FA6D15">
        <w:rPr>
          <w:rFonts w:ascii="Abadi" w:hAnsi="Abadi" w:cs="Calibri"/>
          <w:sz w:val="21"/>
          <w:szCs w:val="21"/>
        </w:rPr>
        <w:t>de</w:t>
      </w:r>
      <w:r w:rsidRPr="00FA6D15">
        <w:rPr>
          <w:rFonts w:ascii="Abadi" w:hAnsi="Abadi" w:cs="Calibri"/>
          <w:spacing w:val="40"/>
          <w:sz w:val="21"/>
          <w:szCs w:val="21"/>
        </w:rPr>
        <w:t xml:space="preserve"> </w:t>
      </w:r>
      <w:r w:rsidRPr="00FA6D15">
        <w:rPr>
          <w:rFonts w:ascii="Abadi" w:hAnsi="Abadi" w:cs="Calibri"/>
          <w:sz w:val="21"/>
          <w:szCs w:val="21"/>
        </w:rPr>
        <w:t>Evaluación</w:t>
      </w:r>
      <w:r w:rsidRPr="00FA6D15">
        <w:rPr>
          <w:rFonts w:ascii="Abadi" w:hAnsi="Abadi" w:cs="Calibri"/>
          <w:spacing w:val="40"/>
          <w:sz w:val="21"/>
          <w:szCs w:val="21"/>
        </w:rPr>
        <w:t xml:space="preserve"> </w:t>
      </w:r>
      <w:r w:rsidRPr="00FA6D15">
        <w:rPr>
          <w:rFonts w:ascii="Abadi" w:hAnsi="Abadi" w:cs="Calibri"/>
          <w:sz w:val="21"/>
          <w:szCs w:val="21"/>
        </w:rPr>
        <w:t>de</w:t>
      </w:r>
      <w:r w:rsidRPr="00FA6D15">
        <w:rPr>
          <w:rFonts w:ascii="Abadi" w:hAnsi="Abadi" w:cs="Calibri"/>
          <w:spacing w:val="40"/>
          <w:sz w:val="21"/>
          <w:szCs w:val="21"/>
        </w:rPr>
        <w:t xml:space="preserve"> </w:t>
      </w:r>
      <w:r w:rsidRPr="00FA6D15">
        <w:rPr>
          <w:rFonts w:ascii="Abadi" w:hAnsi="Abadi" w:cs="Calibri"/>
          <w:sz w:val="21"/>
          <w:szCs w:val="21"/>
        </w:rPr>
        <w:t>la</w:t>
      </w:r>
      <w:r w:rsidRPr="00FA6D15">
        <w:rPr>
          <w:rFonts w:ascii="Abadi" w:hAnsi="Abadi" w:cs="Calibri"/>
          <w:spacing w:val="40"/>
          <w:sz w:val="21"/>
          <w:szCs w:val="21"/>
        </w:rPr>
        <w:t xml:space="preserve"> </w:t>
      </w:r>
      <w:r w:rsidRPr="00FA6D15">
        <w:rPr>
          <w:rFonts w:ascii="Abadi" w:hAnsi="Abadi" w:cs="Calibri"/>
          <w:sz w:val="21"/>
          <w:szCs w:val="21"/>
        </w:rPr>
        <w:t>Política</w:t>
      </w:r>
      <w:r w:rsidRPr="00FA6D15">
        <w:rPr>
          <w:rFonts w:ascii="Abadi" w:hAnsi="Abadi" w:cs="Calibri"/>
          <w:spacing w:val="40"/>
          <w:sz w:val="21"/>
          <w:szCs w:val="21"/>
        </w:rPr>
        <w:t xml:space="preserve"> </w:t>
      </w:r>
      <w:r w:rsidRPr="00FA6D15">
        <w:rPr>
          <w:rFonts w:ascii="Abadi" w:hAnsi="Abadi" w:cs="Calibri"/>
          <w:sz w:val="21"/>
          <w:szCs w:val="21"/>
        </w:rPr>
        <w:t>Social</w:t>
      </w:r>
      <w:r w:rsidRPr="00FA6D15">
        <w:rPr>
          <w:rFonts w:ascii="Abadi" w:hAnsi="Abadi" w:cs="Calibri"/>
          <w:spacing w:val="40"/>
          <w:sz w:val="21"/>
          <w:szCs w:val="21"/>
        </w:rPr>
        <w:t xml:space="preserve"> </w:t>
      </w:r>
      <w:r w:rsidRPr="00FA6D15">
        <w:rPr>
          <w:rFonts w:ascii="Abadi" w:hAnsi="Abadi" w:cs="Calibri"/>
          <w:sz w:val="21"/>
          <w:szCs w:val="21"/>
        </w:rPr>
        <w:t>(CONEVAL),</w:t>
      </w:r>
      <w:r w:rsidRPr="00FA6D15">
        <w:rPr>
          <w:rFonts w:ascii="Abadi" w:hAnsi="Abadi" w:cs="Calibri"/>
          <w:spacing w:val="40"/>
          <w:sz w:val="21"/>
          <w:szCs w:val="21"/>
        </w:rPr>
        <w:t xml:space="preserve"> </w:t>
      </w:r>
      <w:r w:rsidRPr="00FA6D15">
        <w:rPr>
          <w:rFonts w:ascii="Abadi" w:hAnsi="Abadi" w:cs="Calibri"/>
          <w:sz w:val="21"/>
          <w:szCs w:val="21"/>
        </w:rPr>
        <w:t>se</w:t>
      </w:r>
      <w:r w:rsidRPr="00FA6D15">
        <w:rPr>
          <w:rFonts w:ascii="Abadi" w:hAnsi="Abadi" w:cs="Calibri"/>
          <w:spacing w:val="40"/>
          <w:sz w:val="21"/>
          <w:szCs w:val="21"/>
        </w:rPr>
        <w:t xml:space="preserve"> </w:t>
      </w:r>
      <w:r w:rsidRPr="00FA6D15">
        <w:rPr>
          <w:rFonts w:ascii="Abadi" w:hAnsi="Abadi" w:cs="Calibri"/>
          <w:sz w:val="21"/>
          <w:szCs w:val="21"/>
        </w:rPr>
        <w:t>tiene</w:t>
      </w:r>
      <w:r w:rsidRPr="00FA6D15">
        <w:rPr>
          <w:rFonts w:ascii="Abadi" w:hAnsi="Abadi" w:cs="Calibri"/>
          <w:spacing w:val="40"/>
          <w:sz w:val="21"/>
          <w:szCs w:val="21"/>
        </w:rPr>
        <w:t xml:space="preserve"> </w:t>
      </w:r>
      <w:r w:rsidRPr="00FA6D15">
        <w:rPr>
          <w:rFonts w:ascii="Abadi" w:hAnsi="Abadi" w:cs="Calibri"/>
          <w:sz w:val="21"/>
          <w:szCs w:val="21"/>
        </w:rPr>
        <w:t>como</w:t>
      </w:r>
      <w:r w:rsidRPr="00FA6D15">
        <w:rPr>
          <w:rFonts w:ascii="Abadi" w:hAnsi="Abadi" w:cs="Calibri"/>
          <w:spacing w:val="40"/>
          <w:sz w:val="21"/>
          <w:szCs w:val="21"/>
        </w:rPr>
        <w:t xml:space="preserve"> </w:t>
      </w:r>
      <w:r w:rsidRPr="00FA6D15">
        <w:rPr>
          <w:rFonts w:ascii="Abadi" w:hAnsi="Abadi" w:cs="Calibri"/>
          <w:sz w:val="21"/>
          <w:szCs w:val="21"/>
        </w:rPr>
        <w:t>información</w:t>
      </w:r>
      <w:r w:rsidRPr="00FA6D15">
        <w:rPr>
          <w:rFonts w:ascii="Abadi" w:hAnsi="Abadi" w:cs="Calibri"/>
          <w:spacing w:val="55"/>
          <w:sz w:val="21"/>
          <w:szCs w:val="21"/>
        </w:rPr>
        <w:t xml:space="preserve"> </w:t>
      </w:r>
      <w:r w:rsidRPr="00FA6D15">
        <w:rPr>
          <w:rFonts w:ascii="Abadi" w:hAnsi="Abadi" w:cs="Calibri"/>
          <w:sz w:val="21"/>
          <w:szCs w:val="21"/>
        </w:rPr>
        <w:t>lo</w:t>
      </w:r>
    </w:p>
    <w:p w14:paraId="170E2E01" w14:textId="77777777" w:rsidR="00626E89" w:rsidRPr="00FA6D15" w:rsidRDefault="00626E89"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siguiente, en la página 14 de este informe:</w:t>
      </w:r>
    </w:p>
    <w:p w14:paraId="1607A678" w14:textId="77777777" w:rsidR="00626E89" w:rsidRPr="00E75871" w:rsidRDefault="00626E89" w:rsidP="00D97EC9">
      <w:pPr>
        <w:pStyle w:val="Textoindependiente"/>
        <w:kinsoku w:val="0"/>
        <w:overflowPunct w:val="0"/>
        <w:ind w:right="90"/>
        <w:rPr>
          <w:rFonts w:ascii="Abadi" w:hAnsi="Abadi"/>
          <w:b w:val="0"/>
          <w:bCs w:val="0"/>
          <w:sz w:val="21"/>
          <w:szCs w:val="21"/>
        </w:rPr>
      </w:pPr>
      <w:r w:rsidRPr="00E75871">
        <w:rPr>
          <w:rFonts w:ascii="Abadi" w:hAnsi="Abadi"/>
          <w:b w:val="0"/>
          <w:bCs w:val="0"/>
          <w:i/>
          <w:iCs/>
          <w:sz w:val="21"/>
          <w:szCs w:val="21"/>
        </w:rPr>
        <w:t>“</w:t>
      </w:r>
      <w:r w:rsidRPr="00E75871">
        <w:rPr>
          <w:rFonts w:ascii="Abadi" w:hAnsi="Abadi"/>
          <w:b w:val="0"/>
          <w:bCs w:val="0"/>
          <w:sz w:val="21"/>
          <w:szCs w:val="21"/>
        </w:rPr>
        <w:t>En</w:t>
      </w:r>
      <w:r w:rsidRPr="00E75871">
        <w:rPr>
          <w:rFonts w:ascii="Abadi" w:hAnsi="Abadi"/>
          <w:b w:val="0"/>
          <w:bCs w:val="0"/>
          <w:spacing w:val="40"/>
          <w:sz w:val="21"/>
          <w:szCs w:val="21"/>
        </w:rPr>
        <w:t xml:space="preserve"> </w:t>
      </w:r>
      <w:r w:rsidRPr="00E75871">
        <w:rPr>
          <w:rFonts w:ascii="Abadi" w:hAnsi="Abadi"/>
          <w:b w:val="0"/>
          <w:bCs w:val="0"/>
          <w:sz w:val="21"/>
          <w:szCs w:val="21"/>
        </w:rPr>
        <w:t>2018,</w:t>
      </w:r>
      <w:r w:rsidRPr="00E75871">
        <w:rPr>
          <w:rFonts w:ascii="Abadi" w:hAnsi="Abadi"/>
          <w:b w:val="0"/>
          <w:bCs w:val="0"/>
          <w:spacing w:val="40"/>
          <w:sz w:val="21"/>
          <w:szCs w:val="21"/>
        </w:rPr>
        <w:t xml:space="preserve"> </w:t>
      </w:r>
      <w:r w:rsidRPr="00E75871">
        <w:rPr>
          <w:rFonts w:ascii="Abadi" w:hAnsi="Abadi"/>
          <w:b w:val="0"/>
          <w:bCs w:val="0"/>
          <w:sz w:val="21"/>
          <w:szCs w:val="21"/>
        </w:rPr>
        <w:t>el</w:t>
      </w:r>
      <w:r w:rsidRPr="00E75871">
        <w:rPr>
          <w:rFonts w:ascii="Abadi" w:hAnsi="Abadi"/>
          <w:b w:val="0"/>
          <w:bCs w:val="0"/>
          <w:spacing w:val="40"/>
          <w:sz w:val="21"/>
          <w:szCs w:val="21"/>
        </w:rPr>
        <w:t xml:space="preserve"> </w:t>
      </w:r>
      <w:r w:rsidRPr="00E75871">
        <w:rPr>
          <w:rFonts w:ascii="Abadi" w:hAnsi="Abadi"/>
          <w:b w:val="0"/>
          <w:bCs w:val="0"/>
          <w:sz w:val="21"/>
          <w:szCs w:val="21"/>
        </w:rPr>
        <w:t>80.3%</w:t>
      </w:r>
      <w:r w:rsidRPr="00E75871">
        <w:rPr>
          <w:rFonts w:ascii="Abadi" w:hAnsi="Abadi"/>
          <w:b w:val="0"/>
          <w:bCs w:val="0"/>
          <w:spacing w:val="40"/>
          <w:sz w:val="21"/>
          <w:szCs w:val="21"/>
        </w:rPr>
        <w:t xml:space="preserve"> </w:t>
      </w:r>
      <w:r w:rsidRPr="00E75871">
        <w:rPr>
          <w:rFonts w:ascii="Abadi" w:hAnsi="Abadi"/>
          <w:b w:val="0"/>
          <w:bCs w:val="0"/>
          <w:sz w:val="21"/>
          <w:szCs w:val="21"/>
        </w:rPr>
        <w:t>de</w:t>
      </w:r>
      <w:r w:rsidRPr="00E75871">
        <w:rPr>
          <w:rFonts w:ascii="Abadi" w:hAnsi="Abadi"/>
          <w:b w:val="0"/>
          <w:bCs w:val="0"/>
          <w:spacing w:val="40"/>
          <w:sz w:val="21"/>
          <w:szCs w:val="21"/>
        </w:rPr>
        <w:t xml:space="preserve"> </w:t>
      </w:r>
      <w:r w:rsidRPr="00E75871">
        <w:rPr>
          <w:rFonts w:ascii="Abadi" w:hAnsi="Abadi"/>
          <w:b w:val="0"/>
          <w:bCs w:val="0"/>
          <w:sz w:val="21"/>
          <w:szCs w:val="21"/>
        </w:rPr>
        <w:t>la</w:t>
      </w:r>
      <w:r w:rsidRPr="00E75871">
        <w:rPr>
          <w:rFonts w:ascii="Abadi" w:hAnsi="Abadi"/>
          <w:b w:val="0"/>
          <w:bCs w:val="0"/>
          <w:spacing w:val="40"/>
          <w:sz w:val="21"/>
          <w:szCs w:val="21"/>
        </w:rPr>
        <w:t xml:space="preserve"> </w:t>
      </w:r>
      <w:r w:rsidRPr="00E75871">
        <w:rPr>
          <w:rFonts w:ascii="Abadi" w:hAnsi="Abadi"/>
          <w:b w:val="0"/>
          <w:bCs w:val="0"/>
          <w:sz w:val="21"/>
          <w:szCs w:val="21"/>
        </w:rPr>
        <w:t>población</w:t>
      </w:r>
      <w:r w:rsidRPr="00E75871">
        <w:rPr>
          <w:rFonts w:ascii="Abadi" w:hAnsi="Abadi"/>
          <w:b w:val="0"/>
          <w:bCs w:val="0"/>
          <w:spacing w:val="40"/>
          <w:sz w:val="21"/>
          <w:szCs w:val="21"/>
        </w:rPr>
        <w:t xml:space="preserve"> </w:t>
      </w:r>
      <w:r w:rsidRPr="00E75871">
        <w:rPr>
          <w:rFonts w:ascii="Abadi" w:hAnsi="Abadi"/>
          <w:b w:val="0"/>
          <w:bCs w:val="0"/>
          <w:sz w:val="21"/>
          <w:szCs w:val="21"/>
        </w:rPr>
        <w:t>en</w:t>
      </w:r>
      <w:r w:rsidRPr="00E75871">
        <w:rPr>
          <w:rFonts w:ascii="Abadi" w:hAnsi="Abadi"/>
          <w:b w:val="0"/>
          <w:bCs w:val="0"/>
          <w:spacing w:val="40"/>
          <w:sz w:val="21"/>
          <w:szCs w:val="21"/>
        </w:rPr>
        <w:t xml:space="preserve"> </w:t>
      </w:r>
      <w:r w:rsidRPr="00E75871">
        <w:rPr>
          <w:rFonts w:ascii="Abadi" w:hAnsi="Abadi"/>
          <w:b w:val="0"/>
          <w:bCs w:val="0"/>
          <w:sz w:val="21"/>
          <w:szCs w:val="21"/>
        </w:rPr>
        <w:t>#Guanajuato</w:t>
      </w:r>
      <w:r w:rsidRPr="00E75871">
        <w:rPr>
          <w:rFonts w:ascii="Abadi" w:hAnsi="Abadi"/>
          <w:b w:val="0"/>
          <w:bCs w:val="0"/>
          <w:spacing w:val="40"/>
          <w:sz w:val="21"/>
          <w:szCs w:val="21"/>
        </w:rPr>
        <w:t xml:space="preserve"> </w:t>
      </w:r>
      <w:r w:rsidRPr="00E75871">
        <w:rPr>
          <w:rFonts w:ascii="Abadi" w:hAnsi="Abadi"/>
          <w:b w:val="0"/>
          <w:bCs w:val="0"/>
          <w:sz w:val="21"/>
          <w:szCs w:val="21"/>
        </w:rPr>
        <w:t>estaba</w:t>
      </w:r>
      <w:r w:rsidRPr="00E75871">
        <w:rPr>
          <w:rFonts w:ascii="Abadi" w:hAnsi="Abadi"/>
          <w:b w:val="0"/>
          <w:bCs w:val="0"/>
          <w:spacing w:val="40"/>
          <w:sz w:val="21"/>
          <w:szCs w:val="21"/>
        </w:rPr>
        <w:t xml:space="preserve"> </w:t>
      </w:r>
      <w:r w:rsidRPr="00E75871">
        <w:rPr>
          <w:rFonts w:ascii="Abadi" w:hAnsi="Abadi"/>
          <w:b w:val="0"/>
          <w:bCs w:val="0"/>
          <w:sz w:val="21"/>
          <w:szCs w:val="21"/>
        </w:rPr>
        <w:t>en</w:t>
      </w:r>
      <w:r w:rsidRPr="00E75871">
        <w:rPr>
          <w:rFonts w:ascii="Abadi" w:hAnsi="Abadi"/>
          <w:b w:val="0"/>
          <w:bCs w:val="0"/>
          <w:spacing w:val="40"/>
          <w:sz w:val="21"/>
          <w:szCs w:val="21"/>
        </w:rPr>
        <w:t xml:space="preserve"> </w:t>
      </w:r>
      <w:r w:rsidRPr="00E75871">
        <w:rPr>
          <w:rFonts w:ascii="Abadi" w:hAnsi="Abadi"/>
          <w:b w:val="0"/>
          <w:bCs w:val="0"/>
          <w:sz w:val="21"/>
          <w:szCs w:val="21"/>
        </w:rPr>
        <w:t>situación</w:t>
      </w:r>
      <w:r w:rsidRPr="00E75871">
        <w:rPr>
          <w:rFonts w:ascii="Abadi" w:hAnsi="Abadi"/>
          <w:b w:val="0"/>
          <w:bCs w:val="0"/>
          <w:spacing w:val="40"/>
          <w:sz w:val="21"/>
          <w:szCs w:val="21"/>
        </w:rPr>
        <w:t xml:space="preserve"> </w:t>
      </w:r>
      <w:r w:rsidRPr="00E75871">
        <w:rPr>
          <w:rFonts w:ascii="Abadi" w:hAnsi="Abadi"/>
          <w:b w:val="0"/>
          <w:bCs w:val="0"/>
          <w:sz w:val="21"/>
          <w:szCs w:val="21"/>
        </w:rPr>
        <w:t>de</w:t>
      </w:r>
      <w:r w:rsidRPr="00E75871">
        <w:rPr>
          <w:rFonts w:ascii="Abadi" w:hAnsi="Abadi"/>
          <w:b w:val="0"/>
          <w:bCs w:val="0"/>
          <w:spacing w:val="40"/>
          <w:sz w:val="21"/>
          <w:szCs w:val="21"/>
        </w:rPr>
        <w:t xml:space="preserve"> </w:t>
      </w:r>
      <w:r w:rsidRPr="00E75871">
        <w:rPr>
          <w:rFonts w:ascii="Abadi" w:hAnsi="Abadi"/>
          <w:b w:val="0"/>
          <w:bCs w:val="0"/>
          <w:sz w:val="21"/>
          <w:szCs w:val="21"/>
        </w:rPr>
        <w:t>#pobreza</w:t>
      </w:r>
      <w:r w:rsidRPr="00E75871">
        <w:rPr>
          <w:rFonts w:ascii="Abadi" w:hAnsi="Abadi"/>
          <w:b w:val="0"/>
          <w:bCs w:val="0"/>
          <w:spacing w:val="40"/>
          <w:sz w:val="21"/>
          <w:szCs w:val="21"/>
        </w:rPr>
        <w:t xml:space="preserve"> </w:t>
      </w:r>
      <w:r w:rsidRPr="00E75871">
        <w:rPr>
          <w:rFonts w:ascii="Abadi" w:hAnsi="Abadi"/>
          <w:b w:val="0"/>
          <w:bCs w:val="0"/>
          <w:sz w:val="21"/>
          <w:szCs w:val="21"/>
        </w:rPr>
        <w:t>o</w:t>
      </w:r>
      <w:r w:rsidRPr="00E75871">
        <w:rPr>
          <w:rFonts w:ascii="Abadi" w:hAnsi="Abadi"/>
          <w:b w:val="0"/>
          <w:bCs w:val="0"/>
          <w:spacing w:val="40"/>
          <w:sz w:val="21"/>
          <w:szCs w:val="21"/>
        </w:rPr>
        <w:t xml:space="preserve"> </w:t>
      </w:r>
      <w:r w:rsidRPr="00E75871">
        <w:rPr>
          <w:rFonts w:ascii="Abadi" w:hAnsi="Abadi"/>
          <w:b w:val="0"/>
          <w:bCs w:val="0"/>
          <w:sz w:val="21"/>
          <w:szCs w:val="21"/>
        </w:rPr>
        <w:t>de</w:t>
      </w:r>
    </w:p>
    <w:p w14:paraId="3E8A15B9" w14:textId="77777777" w:rsidR="00626E89" w:rsidRPr="00E75871" w:rsidRDefault="00626E89" w:rsidP="00D97EC9">
      <w:pPr>
        <w:pStyle w:val="Textoindependiente"/>
        <w:kinsoku w:val="0"/>
        <w:overflowPunct w:val="0"/>
        <w:ind w:right="90"/>
        <w:rPr>
          <w:rFonts w:ascii="Abadi" w:hAnsi="Abadi"/>
          <w:b w:val="0"/>
          <w:bCs w:val="0"/>
          <w:sz w:val="21"/>
          <w:szCs w:val="21"/>
        </w:rPr>
      </w:pPr>
      <w:r w:rsidRPr="00E75871">
        <w:rPr>
          <w:rFonts w:ascii="Abadi" w:hAnsi="Abadi"/>
          <w:b w:val="0"/>
          <w:bCs w:val="0"/>
          <w:sz w:val="21"/>
          <w:szCs w:val="21"/>
        </w:rPr>
        <w:t>#vulnerabilidad por carencias o ingresos.</w:t>
      </w:r>
    </w:p>
    <w:p w14:paraId="527022A9" w14:textId="77777777" w:rsidR="00626E89" w:rsidRPr="00E75871" w:rsidRDefault="00626E89" w:rsidP="00D97EC9">
      <w:pPr>
        <w:pStyle w:val="Textoindependiente"/>
        <w:kinsoku w:val="0"/>
        <w:overflowPunct w:val="0"/>
        <w:spacing w:before="3"/>
        <w:ind w:right="90"/>
        <w:rPr>
          <w:rFonts w:ascii="Abadi" w:hAnsi="Abadi"/>
          <w:b w:val="0"/>
          <w:bCs w:val="0"/>
          <w:sz w:val="21"/>
          <w:szCs w:val="21"/>
        </w:rPr>
      </w:pPr>
    </w:p>
    <w:p w14:paraId="32EEA009" w14:textId="77777777" w:rsidR="00626E89" w:rsidRPr="00E75871" w:rsidRDefault="00626E89" w:rsidP="00D97EC9">
      <w:pPr>
        <w:pStyle w:val="Textoindependiente"/>
        <w:kinsoku w:val="0"/>
        <w:overflowPunct w:val="0"/>
        <w:ind w:right="90"/>
        <w:rPr>
          <w:rFonts w:ascii="Abadi" w:hAnsi="Abadi"/>
          <w:sz w:val="21"/>
          <w:szCs w:val="21"/>
        </w:rPr>
      </w:pPr>
      <w:r w:rsidRPr="00E75871">
        <w:rPr>
          <w:rFonts w:ascii="Abadi" w:hAnsi="Abadi"/>
          <w:b w:val="0"/>
          <w:bCs w:val="0"/>
          <w:sz w:val="21"/>
          <w:szCs w:val="21"/>
        </w:rPr>
        <w:t>De</w:t>
      </w:r>
      <w:r w:rsidRPr="00E75871">
        <w:rPr>
          <w:rFonts w:ascii="Abadi" w:hAnsi="Abadi"/>
          <w:b w:val="0"/>
          <w:bCs w:val="0"/>
          <w:spacing w:val="6"/>
          <w:sz w:val="21"/>
          <w:szCs w:val="21"/>
        </w:rPr>
        <w:t xml:space="preserve"> </w:t>
      </w:r>
      <w:r w:rsidRPr="00E75871">
        <w:rPr>
          <w:rFonts w:ascii="Abadi" w:hAnsi="Abadi"/>
          <w:b w:val="0"/>
          <w:bCs w:val="0"/>
          <w:sz w:val="21"/>
          <w:szCs w:val="21"/>
        </w:rPr>
        <w:t>acuerdo</w:t>
      </w:r>
      <w:r w:rsidRPr="00E75871">
        <w:rPr>
          <w:rFonts w:ascii="Abadi" w:hAnsi="Abadi"/>
          <w:b w:val="0"/>
          <w:bCs w:val="0"/>
          <w:spacing w:val="4"/>
          <w:sz w:val="21"/>
          <w:szCs w:val="21"/>
        </w:rPr>
        <w:t xml:space="preserve"> </w:t>
      </w:r>
      <w:r w:rsidRPr="00E75871">
        <w:rPr>
          <w:rFonts w:ascii="Abadi" w:hAnsi="Abadi"/>
          <w:b w:val="0"/>
          <w:bCs w:val="0"/>
          <w:sz w:val="21"/>
          <w:szCs w:val="21"/>
        </w:rPr>
        <w:t>con</w:t>
      </w:r>
      <w:r w:rsidRPr="00E75871">
        <w:rPr>
          <w:rFonts w:ascii="Abadi" w:hAnsi="Abadi"/>
          <w:b w:val="0"/>
          <w:bCs w:val="0"/>
          <w:spacing w:val="4"/>
          <w:sz w:val="21"/>
          <w:szCs w:val="21"/>
        </w:rPr>
        <w:t xml:space="preserve"> </w:t>
      </w:r>
      <w:r w:rsidRPr="00E75871">
        <w:rPr>
          <w:rFonts w:ascii="Abadi" w:hAnsi="Abadi"/>
          <w:b w:val="0"/>
          <w:bCs w:val="0"/>
          <w:sz w:val="21"/>
          <w:szCs w:val="21"/>
        </w:rPr>
        <w:t>los</w:t>
      </w:r>
      <w:r w:rsidRPr="00E75871">
        <w:rPr>
          <w:rFonts w:ascii="Abadi" w:hAnsi="Abadi"/>
          <w:b w:val="0"/>
          <w:bCs w:val="0"/>
          <w:spacing w:val="5"/>
          <w:sz w:val="21"/>
          <w:szCs w:val="21"/>
        </w:rPr>
        <w:t xml:space="preserve"> </w:t>
      </w:r>
      <w:r w:rsidRPr="00E75871">
        <w:rPr>
          <w:rFonts w:ascii="Abadi" w:hAnsi="Abadi"/>
          <w:b w:val="0"/>
          <w:bCs w:val="0"/>
          <w:sz w:val="21"/>
          <w:szCs w:val="21"/>
        </w:rPr>
        <w:t>resultados</w:t>
      </w:r>
      <w:r w:rsidRPr="00E75871">
        <w:rPr>
          <w:rFonts w:ascii="Abadi" w:hAnsi="Abadi"/>
          <w:b w:val="0"/>
          <w:bCs w:val="0"/>
          <w:spacing w:val="5"/>
          <w:sz w:val="21"/>
          <w:szCs w:val="21"/>
        </w:rPr>
        <w:t xml:space="preserve"> </w:t>
      </w:r>
      <w:r w:rsidRPr="00E75871">
        <w:rPr>
          <w:rFonts w:ascii="Abadi" w:hAnsi="Abadi"/>
          <w:b w:val="0"/>
          <w:bCs w:val="0"/>
          <w:sz w:val="21"/>
          <w:szCs w:val="21"/>
        </w:rPr>
        <w:t>de</w:t>
      </w:r>
      <w:r w:rsidRPr="00E75871">
        <w:rPr>
          <w:rFonts w:ascii="Abadi" w:hAnsi="Abadi"/>
          <w:b w:val="0"/>
          <w:bCs w:val="0"/>
          <w:spacing w:val="6"/>
          <w:sz w:val="21"/>
          <w:szCs w:val="21"/>
        </w:rPr>
        <w:t xml:space="preserve"> </w:t>
      </w:r>
      <w:r w:rsidRPr="00E75871">
        <w:rPr>
          <w:rFonts w:ascii="Abadi" w:hAnsi="Abadi"/>
          <w:b w:val="0"/>
          <w:bCs w:val="0"/>
          <w:sz w:val="21"/>
          <w:szCs w:val="21"/>
        </w:rPr>
        <w:t>la</w:t>
      </w:r>
      <w:r w:rsidRPr="00E75871">
        <w:rPr>
          <w:rFonts w:ascii="Abadi" w:hAnsi="Abadi"/>
          <w:b w:val="0"/>
          <w:bCs w:val="0"/>
          <w:spacing w:val="4"/>
          <w:sz w:val="21"/>
          <w:szCs w:val="21"/>
        </w:rPr>
        <w:t xml:space="preserve"> </w:t>
      </w:r>
      <w:r w:rsidRPr="00E75871">
        <w:rPr>
          <w:rFonts w:ascii="Abadi" w:hAnsi="Abadi"/>
          <w:b w:val="0"/>
          <w:bCs w:val="0"/>
          <w:sz w:val="21"/>
          <w:szCs w:val="21"/>
        </w:rPr>
        <w:t>medición</w:t>
      </w:r>
      <w:r w:rsidRPr="00E75871">
        <w:rPr>
          <w:rFonts w:ascii="Abadi" w:hAnsi="Abadi"/>
          <w:b w:val="0"/>
          <w:bCs w:val="0"/>
          <w:spacing w:val="4"/>
          <w:sz w:val="21"/>
          <w:szCs w:val="21"/>
        </w:rPr>
        <w:t xml:space="preserve"> </w:t>
      </w:r>
      <w:r w:rsidRPr="00E75871">
        <w:rPr>
          <w:rFonts w:ascii="Abadi" w:hAnsi="Abadi"/>
          <w:b w:val="0"/>
          <w:bCs w:val="0"/>
          <w:sz w:val="21"/>
          <w:szCs w:val="21"/>
        </w:rPr>
        <w:t>de</w:t>
      </w:r>
      <w:r w:rsidRPr="00E75871">
        <w:rPr>
          <w:rFonts w:ascii="Abadi" w:hAnsi="Abadi"/>
          <w:b w:val="0"/>
          <w:bCs w:val="0"/>
          <w:spacing w:val="6"/>
          <w:sz w:val="21"/>
          <w:szCs w:val="21"/>
        </w:rPr>
        <w:t xml:space="preserve"> </w:t>
      </w:r>
      <w:r w:rsidRPr="00E75871">
        <w:rPr>
          <w:rFonts w:ascii="Abadi" w:hAnsi="Abadi"/>
          <w:b w:val="0"/>
          <w:bCs w:val="0"/>
          <w:sz w:val="21"/>
          <w:szCs w:val="21"/>
        </w:rPr>
        <w:t>la</w:t>
      </w:r>
      <w:r w:rsidRPr="00E75871">
        <w:rPr>
          <w:rFonts w:ascii="Abadi" w:hAnsi="Abadi"/>
          <w:b w:val="0"/>
          <w:bCs w:val="0"/>
          <w:spacing w:val="4"/>
          <w:sz w:val="21"/>
          <w:szCs w:val="21"/>
        </w:rPr>
        <w:t xml:space="preserve"> </w:t>
      </w:r>
      <w:r w:rsidRPr="00E75871">
        <w:rPr>
          <w:rFonts w:ascii="Abadi" w:hAnsi="Abadi"/>
          <w:b w:val="0"/>
          <w:bCs w:val="0"/>
          <w:sz w:val="21"/>
          <w:szCs w:val="21"/>
        </w:rPr>
        <w:t>pobreza</w:t>
      </w:r>
      <w:r w:rsidRPr="00E75871">
        <w:rPr>
          <w:rFonts w:ascii="Abadi" w:hAnsi="Abadi"/>
          <w:b w:val="0"/>
          <w:bCs w:val="0"/>
          <w:spacing w:val="4"/>
          <w:sz w:val="21"/>
          <w:szCs w:val="21"/>
        </w:rPr>
        <w:t xml:space="preserve"> </w:t>
      </w:r>
      <w:r w:rsidRPr="00E75871">
        <w:rPr>
          <w:rFonts w:ascii="Abadi" w:hAnsi="Abadi"/>
          <w:b w:val="0"/>
          <w:bCs w:val="0"/>
          <w:sz w:val="21"/>
          <w:szCs w:val="21"/>
        </w:rPr>
        <w:t>2018,</w:t>
      </w:r>
      <w:r w:rsidRPr="00E75871">
        <w:rPr>
          <w:rFonts w:ascii="Abadi" w:hAnsi="Abadi"/>
          <w:b w:val="0"/>
          <w:bCs w:val="0"/>
          <w:spacing w:val="5"/>
          <w:sz w:val="21"/>
          <w:szCs w:val="21"/>
        </w:rPr>
        <w:t xml:space="preserve"> </w:t>
      </w:r>
      <w:r w:rsidRPr="00E75871">
        <w:rPr>
          <w:rFonts w:ascii="Abadi" w:hAnsi="Abadi"/>
          <w:b w:val="0"/>
          <w:bCs w:val="0"/>
          <w:sz w:val="21"/>
          <w:szCs w:val="21"/>
        </w:rPr>
        <w:t>el</w:t>
      </w:r>
      <w:r w:rsidRPr="00E75871">
        <w:rPr>
          <w:rFonts w:ascii="Abadi" w:hAnsi="Abadi"/>
          <w:b w:val="0"/>
          <w:bCs w:val="0"/>
          <w:spacing w:val="3"/>
          <w:sz w:val="21"/>
          <w:szCs w:val="21"/>
        </w:rPr>
        <w:t xml:space="preserve"> </w:t>
      </w:r>
      <w:r w:rsidRPr="00E75871">
        <w:rPr>
          <w:rFonts w:ascii="Abadi" w:hAnsi="Abadi"/>
          <w:b w:val="0"/>
          <w:bCs w:val="0"/>
          <w:sz w:val="21"/>
          <w:szCs w:val="21"/>
        </w:rPr>
        <w:t>43.4%</w:t>
      </w:r>
      <w:r w:rsidRPr="00E75871">
        <w:rPr>
          <w:rFonts w:ascii="Abadi" w:hAnsi="Abadi"/>
          <w:b w:val="0"/>
          <w:bCs w:val="0"/>
          <w:spacing w:val="6"/>
          <w:sz w:val="21"/>
          <w:szCs w:val="21"/>
        </w:rPr>
        <w:t xml:space="preserve"> </w:t>
      </w:r>
      <w:r w:rsidRPr="00E75871">
        <w:rPr>
          <w:rFonts w:ascii="Abadi" w:hAnsi="Abadi"/>
          <w:b w:val="0"/>
          <w:bCs w:val="0"/>
          <w:sz w:val="21"/>
          <w:szCs w:val="21"/>
        </w:rPr>
        <w:t>de</w:t>
      </w:r>
      <w:r w:rsidRPr="00E75871">
        <w:rPr>
          <w:rFonts w:ascii="Abadi" w:hAnsi="Abadi"/>
          <w:b w:val="0"/>
          <w:bCs w:val="0"/>
          <w:spacing w:val="6"/>
          <w:sz w:val="21"/>
          <w:szCs w:val="21"/>
        </w:rPr>
        <w:t xml:space="preserve"> </w:t>
      </w:r>
      <w:r w:rsidRPr="00E75871">
        <w:rPr>
          <w:rFonts w:ascii="Abadi" w:hAnsi="Abadi"/>
          <w:b w:val="0"/>
          <w:bCs w:val="0"/>
          <w:sz w:val="21"/>
          <w:szCs w:val="21"/>
        </w:rPr>
        <w:t>la</w:t>
      </w:r>
      <w:r w:rsidRPr="00E75871">
        <w:rPr>
          <w:rFonts w:ascii="Abadi" w:hAnsi="Abadi"/>
          <w:b w:val="0"/>
          <w:bCs w:val="0"/>
          <w:spacing w:val="4"/>
          <w:sz w:val="21"/>
          <w:szCs w:val="21"/>
        </w:rPr>
        <w:t xml:space="preserve"> </w:t>
      </w:r>
      <w:r w:rsidRPr="00E75871">
        <w:rPr>
          <w:rFonts w:ascii="Abadi" w:hAnsi="Abadi"/>
          <w:b w:val="0"/>
          <w:bCs w:val="0"/>
          <w:sz w:val="21"/>
          <w:szCs w:val="21"/>
        </w:rPr>
        <w:t>población</w:t>
      </w:r>
      <w:r w:rsidRPr="00E75871">
        <w:rPr>
          <w:rFonts w:ascii="Abadi" w:hAnsi="Abadi"/>
          <w:b w:val="0"/>
          <w:bCs w:val="0"/>
          <w:spacing w:val="4"/>
          <w:sz w:val="21"/>
          <w:szCs w:val="21"/>
        </w:rPr>
        <w:t xml:space="preserve"> </w:t>
      </w:r>
      <w:r w:rsidRPr="00E75871">
        <w:rPr>
          <w:rFonts w:ascii="Abadi" w:hAnsi="Abadi"/>
          <w:b w:val="0"/>
          <w:bCs w:val="0"/>
          <w:sz w:val="21"/>
          <w:szCs w:val="21"/>
        </w:rPr>
        <w:t>de la</w:t>
      </w:r>
      <w:r w:rsidRPr="00E75871">
        <w:rPr>
          <w:rFonts w:ascii="Abadi" w:hAnsi="Abadi"/>
          <w:b w:val="0"/>
          <w:bCs w:val="0"/>
          <w:spacing w:val="11"/>
          <w:sz w:val="21"/>
          <w:szCs w:val="21"/>
        </w:rPr>
        <w:t xml:space="preserve"> </w:t>
      </w:r>
      <w:r w:rsidRPr="00E75871">
        <w:rPr>
          <w:rFonts w:ascii="Abadi" w:hAnsi="Abadi"/>
          <w:b w:val="0"/>
          <w:bCs w:val="0"/>
          <w:sz w:val="21"/>
          <w:szCs w:val="21"/>
        </w:rPr>
        <w:t>entidad</w:t>
      </w:r>
      <w:r w:rsidRPr="00E75871">
        <w:rPr>
          <w:rFonts w:ascii="Abadi" w:hAnsi="Abadi"/>
          <w:b w:val="0"/>
          <w:bCs w:val="0"/>
          <w:spacing w:val="11"/>
          <w:sz w:val="21"/>
          <w:szCs w:val="21"/>
        </w:rPr>
        <w:t xml:space="preserve"> </w:t>
      </w:r>
      <w:r w:rsidRPr="00E75871">
        <w:rPr>
          <w:rFonts w:ascii="Abadi" w:hAnsi="Abadi"/>
          <w:b w:val="0"/>
          <w:bCs w:val="0"/>
          <w:sz w:val="21"/>
          <w:szCs w:val="21"/>
        </w:rPr>
        <w:t>vivía</w:t>
      </w:r>
      <w:r w:rsidRPr="00E75871">
        <w:rPr>
          <w:rFonts w:ascii="Abadi" w:hAnsi="Abadi"/>
          <w:b w:val="0"/>
          <w:bCs w:val="0"/>
          <w:spacing w:val="9"/>
          <w:sz w:val="21"/>
          <w:szCs w:val="21"/>
        </w:rPr>
        <w:t xml:space="preserve"> </w:t>
      </w:r>
      <w:r w:rsidRPr="00E75871">
        <w:rPr>
          <w:rFonts w:ascii="Abadi" w:hAnsi="Abadi"/>
          <w:b w:val="0"/>
          <w:bCs w:val="0"/>
          <w:sz w:val="21"/>
          <w:szCs w:val="21"/>
        </w:rPr>
        <w:t>en</w:t>
      </w:r>
      <w:r w:rsidRPr="00E75871">
        <w:rPr>
          <w:rFonts w:ascii="Abadi" w:hAnsi="Abadi"/>
          <w:b w:val="0"/>
          <w:bCs w:val="0"/>
          <w:spacing w:val="12"/>
          <w:sz w:val="21"/>
          <w:szCs w:val="21"/>
        </w:rPr>
        <w:t xml:space="preserve"> </w:t>
      </w:r>
      <w:r w:rsidRPr="00E75871">
        <w:rPr>
          <w:rFonts w:ascii="Abadi" w:hAnsi="Abadi"/>
          <w:b w:val="0"/>
          <w:bCs w:val="0"/>
          <w:sz w:val="21"/>
          <w:szCs w:val="21"/>
        </w:rPr>
        <w:t>situación</w:t>
      </w:r>
      <w:r w:rsidRPr="00E75871">
        <w:rPr>
          <w:rFonts w:ascii="Abadi" w:hAnsi="Abadi"/>
          <w:b w:val="0"/>
          <w:bCs w:val="0"/>
          <w:spacing w:val="11"/>
          <w:sz w:val="21"/>
          <w:szCs w:val="21"/>
        </w:rPr>
        <w:t xml:space="preserve"> </w:t>
      </w:r>
      <w:r w:rsidRPr="00E75871">
        <w:rPr>
          <w:rFonts w:ascii="Abadi" w:hAnsi="Abadi"/>
          <w:b w:val="0"/>
          <w:bCs w:val="0"/>
          <w:sz w:val="21"/>
          <w:szCs w:val="21"/>
        </w:rPr>
        <w:t>de</w:t>
      </w:r>
      <w:r w:rsidRPr="00E75871">
        <w:rPr>
          <w:rFonts w:ascii="Abadi" w:hAnsi="Abadi"/>
          <w:b w:val="0"/>
          <w:bCs w:val="0"/>
          <w:spacing w:val="13"/>
          <w:sz w:val="21"/>
          <w:szCs w:val="21"/>
        </w:rPr>
        <w:t xml:space="preserve"> </w:t>
      </w:r>
      <w:r w:rsidRPr="00E75871">
        <w:rPr>
          <w:rFonts w:ascii="Abadi" w:hAnsi="Abadi"/>
          <w:b w:val="0"/>
          <w:bCs w:val="0"/>
          <w:sz w:val="21"/>
          <w:szCs w:val="21"/>
        </w:rPr>
        <w:t>pobreza,</w:t>
      </w:r>
      <w:r w:rsidRPr="00E75871">
        <w:rPr>
          <w:rFonts w:ascii="Abadi" w:hAnsi="Abadi"/>
          <w:b w:val="0"/>
          <w:bCs w:val="0"/>
          <w:spacing w:val="12"/>
          <w:sz w:val="21"/>
          <w:szCs w:val="21"/>
        </w:rPr>
        <w:t xml:space="preserve"> </w:t>
      </w:r>
      <w:r w:rsidRPr="00E75871">
        <w:rPr>
          <w:rFonts w:ascii="Abadi" w:hAnsi="Abadi"/>
          <w:b w:val="0"/>
          <w:bCs w:val="0"/>
          <w:sz w:val="21"/>
          <w:szCs w:val="21"/>
        </w:rPr>
        <w:t>es</w:t>
      </w:r>
      <w:r w:rsidRPr="00E75871">
        <w:rPr>
          <w:rFonts w:ascii="Abadi" w:hAnsi="Abadi"/>
          <w:b w:val="0"/>
          <w:bCs w:val="0"/>
          <w:spacing w:val="13"/>
          <w:sz w:val="21"/>
          <w:szCs w:val="21"/>
        </w:rPr>
        <w:t xml:space="preserve"> </w:t>
      </w:r>
      <w:r w:rsidRPr="00E75871">
        <w:rPr>
          <w:rFonts w:ascii="Abadi" w:hAnsi="Abadi"/>
          <w:b w:val="0"/>
          <w:bCs w:val="0"/>
          <w:sz w:val="21"/>
          <w:szCs w:val="21"/>
        </w:rPr>
        <w:t>decir,</w:t>
      </w:r>
      <w:r w:rsidRPr="00E75871">
        <w:rPr>
          <w:rFonts w:ascii="Abadi" w:hAnsi="Abadi"/>
          <w:b w:val="0"/>
          <w:bCs w:val="0"/>
          <w:spacing w:val="10"/>
          <w:sz w:val="21"/>
          <w:szCs w:val="21"/>
        </w:rPr>
        <w:t xml:space="preserve"> </w:t>
      </w:r>
      <w:r w:rsidRPr="00E75871">
        <w:rPr>
          <w:rFonts w:ascii="Abadi" w:hAnsi="Abadi"/>
          <w:b w:val="0"/>
          <w:bCs w:val="0"/>
          <w:sz w:val="21"/>
          <w:szCs w:val="21"/>
        </w:rPr>
        <w:t>2,587,800</w:t>
      </w:r>
      <w:r w:rsidRPr="00E75871">
        <w:rPr>
          <w:rFonts w:ascii="Abadi" w:hAnsi="Abadi"/>
          <w:b w:val="0"/>
          <w:bCs w:val="0"/>
          <w:spacing w:val="11"/>
          <w:sz w:val="21"/>
          <w:szCs w:val="21"/>
        </w:rPr>
        <w:t xml:space="preserve"> </w:t>
      </w:r>
      <w:r w:rsidRPr="00E75871">
        <w:rPr>
          <w:rFonts w:ascii="Abadi" w:hAnsi="Abadi"/>
          <w:b w:val="0"/>
          <w:bCs w:val="0"/>
          <w:sz w:val="21"/>
          <w:szCs w:val="21"/>
        </w:rPr>
        <w:t>personas,</w:t>
      </w:r>
      <w:r w:rsidRPr="00E75871">
        <w:rPr>
          <w:rFonts w:ascii="Abadi" w:hAnsi="Abadi"/>
          <w:b w:val="0"/>
          <w:bCs w:val="0"/>
          <w:spacing w:val="12"/>
          <w:sz w:val="21"/>
          <w:szCs w:val="21"/>
        </w:rPr>
        <w:t xml:space="preserve"> </w:t>
      </w:r>
      <w:r w:rsidRPr="00E75871">
        <w:rPr>
          <w:rFonts w:ascii="Abadi" w:hAnsi="Abadi"/>
          <w:b w:val="0"/>
          <w:bCs w:val="0"/>
          <w:sz w:val="21"/>
          <w:szCs w:val="21"/>
        </w:rPr>
        <w:t>aproximadamente.</w:t>
      </w:r>
      <w:r w:rsidRPr="00E75871">
        <w:rPr>
          <w:rFonts w:ascii="Abadi" w:hAnsi="Abadi"/>
          <w:b w:val="0"/>
          <w:bCs w:val="0"/>
          <w:spacing w:val="12"/>
          <w:sz w:val="21"/>
          <w:szCs w:val="21"/>
        </w:rPr>
        <w:t xml:space="preserve"> </w:t>
      </w:r>
      <w:r w:rsidRPr="00E75871">
        <w:rPr>
          <w:rFonts w:ascii="Abadi" w:hAnsi="Abadi"/>
          <w:b w:val="0"/>
          <w:bCs w:val="0"/>
          <w:sz w:val="21"/>
          <w:szCs w:val="21"/>
        </w:rPr>
        <w:t>De este</w:t>
      </w:r>
      <w:r w:rsidRPr="00E75871">
        <w:rPr>
          <w:rFonts w:ascii="Abadi" w:hAnsi="Abadi"/>
          <w:b w:val="0"/>
          <w:bCs w:val="0"/>
          <w:spacing w:val="73"/>
          <w:sz w:val="21"/>
          <w:szCs w:val="21"/>
        </w:rPr>
        <w:t xml:space="preserve"> </w:t>
      </w:r>
      <w:r w:rsidRPr="00E75871">
        <w:rPr>
          <w:rFonts w:ascii="Abadi" w:hAnsi="Abadi"/>
          <w:b w:val="0"/>
          <w:bCs w:val="0"/>
          <w:sz w:val="21"/>
          <w:szCs w:val="21"/>
        </w:rPr>
        <w:t>universo,</w:t>
      </w:r>
      <w:r w:rsidRPr="00E75871">
        <w:rPr>
          <w:rFonts w:ascii="Abadi" w:hAnsi="Abadi"/>
          <w:b w:val="0"/>
          <w:bCs w:val="0"/>
          <w:spacing w:val="72"/>
          <w:sz w:val="21"/>
          <w:szCs w:val="21"/>
        </w:rPr>
        <w:t xml:space="preserve"> </w:t>
      </w:r>
      <w:r w:rsidRPr="00E75871">
        <w:rPr>
          <w:rFonts w:ascii="Abadi" w:hAnsi="Abadi"/>
          <w:b w:val="0"/>
          <w:bCs w:val="0"/>
          <w:sz w:val="21"/>
          <w:szCs w:val="21"/>
        </w:rPr>
        <w:t>el</w:t>
      </w:r>
      <w:r w:rsidRPr="00E75871">
        <w:rPr>
          <w:rFonts w:ascii="Abadi" w:hAnsi="Abadi"/>
          <w:b w:val="0"/>
          <w:bCs w:val="0"/>
          <w:spacing w:val="70"/>
          <w:sz w:val="21"/>
          <w:szCs w:val="21"/>
        </w:rPr>
        <w:t xml:space="preserve"> </w:t>
      </w:r>
      <w:r w:rsidRPr="00E75871">
        <w:rPr>
          <w:rFonts w:ascii="Abadi" w:hAnsi="Abadi"/>
          <w:b w:val="0"/>
          <w:bCs w:val="0"/>
          <w:sz w:val="21"/>
          <w:szCs w:val="21"/>
        </w:rPr>
        <w:t>39.1%</w:t>
      </w:r>
      <w:r w:rsidRPr="00E75871">
        <w:rPr>
          <w:rFonts w:ascii="Abadi" w:hAnsi="Abadi"/>
          <w:b w:val="0"/>
          <w:bCs w:val="0"/>
          <w:spacing w:val="71"/>
          <w:sz w:val="21"/>
          <w:szCs w:val="21"/>
        </w:rPr>
        <w:t xml:space="preserve"> </w:t>
      </w:r>
      <w:r w:rsidRPr="00E75871">
        <w:rPr>
          <w:rFonts w:ascii="Abadi" w:hAnsi="Abadi"/>
          <w:b w:val="0"/>
          <w:bCs w:val="0"/>
          <w:sz w:val="21"/>
          <w:szCs w:val="21"/>
        </w:rPr>
        <w:t>(cerca</w:t>
      </w:r>
      <w:r w:rsidRPr="00E75871">
        <w:rPr>
          <w:rFonts w:ascii="Abadi" w:hAnsi="Abadi"/>
          <w:b w:val="0"/>
          <w:bCs w:val="0"/>
          <w:spacing w:val="71"/>
          <w:sz w:val="21"/>
          <w:szCs w:val="21"/>
        </w:rPr>
        <w:t xml:space="preserve"> </w:t>
      </w:r>
      <w:r w:rsidRPr="00E75871">
        <w:rPr>
          <w:rFonts w:ascii="Abadi" w:hAnsi="Abadi"/>
          <w:b w:val="0"/>
          <w:bCs w:val="0"/>
          <w:sz w:val="21"/>
          <w:szCs w:val="21"/>
        </w:rPr>
        <w:t>de</w:t>
      </w:r>
      <w:r w:rsidRPr="00E75871">
        <w:rPr>
          <w:rFonts w:ascii="Abadi" w:hAnsi="Abadi"/>
          <w:b w:val="0"/>
          <w:bCs w:val="0"/>
          <w:spacing w:val="73"/>
          <w:sz w:val="21"/>
          <w:szCs w:val="21"/>
        </w:rPr>
        <w:t xml:space="preserve"> </w:t>
      </w:r>
      <w:r w:rsidRPr="00E75871">
        <w:rPr>
          <w:rFonts w:ascii="Abadi" w:hAnsi="Abadi"/>
          <w:b w:val="0"/>
          <w:bCs w:val="0"/>
          <w:sz w:val="21"/>
          <w:szCs w:val="21"/>
        </w:rPr>
        <w:t>2,334,600</w:t>
      </w:r>
      <w:r w:rsidRPr="00E75871">
        <w:rPr>
          <w:rFonts w:ascii="Abadi" w:hAnsi="Abadi"/>
          <w:b w:val="0"/>
          <w:bCs w:val="0"/>
          <w:spacing w:val="73"/>
          <w:sz w:val="21"/>
          <w:szCs w:val="21"/>
        </w:rPr>
        <w:t xml:space="preserve"> </w:t>
      </w:r>
      <w:r w:rsidRPr="00E75871">
        <w:rPr>
          <w:rFonts w:ascii="Abadi" w:hAnsi="Abadi"/>
          <w:b w:val="0"/>
          <w:bCs w:val="0"/>
          <w:sz w:val="21"/>
          <w:szCs w:val="21"/>
        </w:rPr>
        <w:t>personas)</w:t>
      </w:r>
      <w:r w:rsidRPr="00E75871">
        <w:rPr>
          <w:rFonts w:ascii="Abadi" w:hAnsi="Abadi"/>
          <w:b w:val="0"/>
          <w:bCs w:val="0"/>
          <w:spacing w:val="71"/>
          <w:sz w:val="21"/>
          <w:szCs w:val="21"/>
        </w:rPr>
        <w:t xml:space="preserve"> </w:t>
      </w:r>
      <w:r w:rsidRPr="00E75871">
        <w:rPr>
          <w:rFonts w:ascii="Abadi" w:hAnsi="Abadi"/>
          <w:b w:val="0"/>
          <w:bCs w:val="0"/>
          <w:sz w:val="21"/>
          <w:szCs w:val="21"/>
        </w:rPr>
        <w:t>estaba</w:t>
      </w:r>
      <w:r w:rsidRPr="00E75871">
        <w:rPr>
          <w:rFonts w:ascii="Abadi" w:hAnsi="Abadi"/>
          <w:b w:val="0"/>
          <w:bCs w:val="0"/>
          <w:spacing w:val="71"/>
          <w:sz w:val="21"/>
          <w:szCs w:val="21"/>
        </w:rPr>
        <w:t xml:space="preserve"> </w:t>
      </w:r>
      <w:r w:rsidRPr="00E75871">
        <w:rPr>
          <w:rFonts w:ascii="Abadi" w:hAnsi="Abadi"/>
          <w:b w:val="0"/>
          <w:bCs w:val="0"/>
          <w:sz w:val="21"/>
          <w:szCs w:val="21"/>
        </w:rPr>
        <w:t>en</w:t>
      </w:r>
      <w:r w:rsidRPr="00E75871">
        <w:rPr>
          <w:rFonts w:ascii="Abadi" w:hAnsi="Abadi"/>
          <w:b w:val="0"/>
          <w:bCs w:val="0"/>
          <w:spacing w:val="72"/>
          <w:sz w:val="21"/>
          <w:szCs w:val="21"/>
        </w:rPr>
        <w:t xml:space="preserve"> </w:t>
      </w:r>
      <w:r w:rsidRPr="00E75871">
        <w:rPr>
          <w:rFonts w:ascii="Abadi" w:hAnsi="Abadi"/>
          <w:b w:val="0"/>
          <w:bCs w:val="0"/>
          <w:sz w:val="21"/>
          <w:szCs w:val="21"/>
        </w:rPr>
        <w:t>situación</w:t>
      </w:r>
      <w:r w:rsidRPr="00E75871">
        <w:rPr>
          <w:rFonts w:ascii="Abadi" w:hAnsi="Abadi"/>
          <w:b w:val="0"/>
          <w:bCs w:val="0"/>
          <w:spacing w:val="71"/>
          <w:sz w:val="21"/>
          <w:szCs w:val="21"/>
        </w:rPr>
        <w:t xml:space="preserve"> </w:t>
      </w:r>
      <w:r w:rsidRPr="00E75871">
        <w:rPr>
          <w:rFonts w:ascii="Abadi" w:hAnsi="Abadi"/>
          <w:b w:val="0"/>
          <w:bCs w:val="0"/>
          <w:sz w:val="21"/>
          <w:szCs w:val="21"/>
        </w:rPr>
        <w:t>de</w:t>
      </w:r>
      <w:r w:rsidRPr="00E75871">
        <w:rPr>
          <w:rFonts w:ascii="Abadi" w:hAnsi="Abadi"/>
          <w:b w:val="0"/>
          <w:bCs w:val="0"/>
          <w:spacing w:val="73"/>
          <w:sz w:val="21"/>
          <w:szCs w:val="21"/>
        </w:rPr>
        <w:t xml:space="preserve"> </w:t>
      </w:r>
      <w:r w:rsidRPr="00E75871">
        <w:rPr>
          <w:rFonts w:ascii="Abadi" w:hAnsi="Abadi"/>
          <w:b w:val="0"/>
          <w:bCs w:val="0"/>
          <w:sz w:val="21"/>
          <w:szCs w:val="21"/>
        </w:rPr>
        <w:t>pobreza moderada,</w:t>
      </w:r>
      <w:r w:rsidRPr="00E75871">
        <w:rPr>
          <w:rFonts w:ascii="Abadi" w:hAnsi="Abadi"/>
          <w:b w:val="0"/>
          <w:bCs w:val="0"/>
          <w:spacing w:val="51"/>
          <w:sz w:val="21"/>
          <w:szCs w:val="21"/>
        </w:rPr>
        <w:t xml:space="preserve"> </w:t>
      </w:r>
      <w:r w:rsidRPr="00E75871">
        <w:rPr>
          <w:rFonts w:ascii="Abadi" w:hAnsi="Abadi"/>
          <w:b w:val="0"/>
          <w:bCs w:val="0"/>
          <w:sz w:val="21"/>
          <w:szCs w:val="21"/>
        </w:rPr>
        <w:lastRenderedPageBreak/>
        <w:t>mientras</w:t>
      </w:r>
      <w:r w:rsidRPr="00E75871">
        <w:rPr>
          <w:rFonts w:ascii="Abadi" w:hAnsi="Abadi"/>
          <w:b w:val="0"/>
          <w:bCs w:val="0"/>
          <w:spacing w:val="51"/>
          <w:sz w:val="21"/>
          <w:szCs w:val="21"/>
        </w:rPr>
        <w:t xml:space="preserve"> </w:t>
      </w:r>
      <w:r w:rsidRPr="00E75871">
        <w:rPr>
          <w:rFonts w:ascii="Abadi" w:hAnsi="Abadi"/>
          <w:b w:val="0"/>
          <w:bCs w:val="0"/>
          <w:sz w:val="21"/>
          <w:szCs w:val="21"/>
        </w:rPr>
        <w:t>que</w:t>
      </w:r>
      <w:r w:rsidRPr="00E75871">
        <w:rPr>
          <w:rFonts w:ascii="Abadi" w:hAnsi="Abadi"/>
          <w:b w:val="0"/>
          <w:bCs w:val="0"/>
          <w:spacing w:val="53"/>
          <w:sz w:val="21"/>
          <w:szCs w:val="21"/>
        </w:rPr>
        <w:t xml:space="preserve"> </w:t>
      </w:r>
      <w:r w:rsidRPr="00E75871">
        <w:rPr>
          <w:rFonts w:ascii="Abadi" w:hAnsi="Abadi"/>
          <w:b w:val="0"/>
          <w:bCs w:val="0"/>
          <w:sz w:val="21"/>
          <w:szCs w:val="21"/>
          <w:u w:val="single"/>
        </w:rPr>
        <w:t>el</w:t>
      </w:r>
      <w:r w:rsidRPr="00E75871">
        <w:rPr>
          <w:rFonts w:ascii="Abadi" w:hAnsi="Abadi"/>
          <w:b w:val="0"/>
          <w:bCs w:val="0"/>
          <w:spacing w:val="49"/>
          <w:sz w:val="21"/>
          <w:szCs w:val="21"/>
          <w:u w:val="single"/>
        </w:rPr>
        <w:t xml:space="preserve"> </w:t>
      </w:r>
      <w:r w:rsidRPr="00E75871">
        <w:rPr>
          <w:rFonts w:ascii="Abadi" w:hAnsi="Abadi"/>
          <w:b w:val="0"/>
          <w:bCs w:val="0"/>
          <w:sz w:val="21"/>
          <w:szCs w:val="21"/>
          <w:u w:val="single"/>
        </w:rPr>
        <w:t>4.2%</w:t>
      </w:r>
      <w:r w:rsidRPr="00E75871">
        <w:rPr>
          <w:rFonts w:ascii="Abadi" w:hAnsi="Abadi"/>
          <w:b w:val="0"/>
          <w:bCs w:val="0"/>
          <w:spacing w:val="49"/>
          <w:sz w:val="21"/>
          <w:szCs w:val="21"/>
          <w:u w:val="single"/>
        </w:rPr>
        <w:t xml:space="preserve"> </w:t>
      </w:r>
      <w:r w:rsidRPr="00E75871">
        <w:rPr>
          <w:rFonts w:ascii="Abadi" w:hAnsi="Abadi"/>
          <w:b w:val="0"/>
          <w:bCs w:val="0"/>
          <w:sz w:val="21"/>
          <w:szCs w:val="21"/>
          <w:u w:val="single"/>
        </w:rPr>
        <w:t>de</w:t>
      </w:r>
      <w:r w:rsidRPr="00E75871">
        <w:rPr>
          <w:rFonts w:ascii="Abadi" w:hAnsi="Abadi"/>
          <w:b w:val="0"/>
          <w:bCs w:val="0"/>
          <w:spacing w:val="51"/>
          <w:sz w:val="21"/>
          <w:szCs w:val="21"/>
          <w:u w:val="single"/>
        </w:rPr>
        <w:t xml:space="preserve"> </w:t>
      </w:r>
      <w:r w:rsidRPr="00E75871">
        <w:rPr>
          <w:rFonts w:ascii="Abadi" w:hAnsi="Abadi"/>
          <w:b w:val="0"/>
          <w:bCs w:val="0"/>
          <w:sz w:val="21"/>
          <w:szCs w:val="21"/>
          <w:u w:val="single"/>
        </w:rPr>
        <w:t>la</w:t>
      </w:r>
      <w:r w:rsidRPr="00E75871">
        <w:rPr>
          <w:rFonts w:ascii="Abadi" w:hAnsi="Abadi"/>
          <w:b w:val="0"/>
          <w:bCs w:val="0"/>
          <w:spacing w:val="50"/>
          <w:sz w:val="21"/>
          <w:szCs w:val="21"/>
          <w:u w:val="single"/>
        </w:rPr>
        <w:t xml:space="preserve"> </w:t>
      </w:r>
      <w:r w:rsidRPr="00E75871">
        <w:rPr>
          <w:rFonts w:ascii="Abadi" w:hAnsi="Abadi"/>
          <w:b w:val="0"/>
          <w:bCs w:val="0"/>
          <w:sz w:val="21"/>
          <w:szCs w:val="21"/>
          <w:u w:val="single"/>
        </w:rPr>
        <w:t>población</w:t>
      </w:r>
      <w:r w:rsidRPr="00E75871">
        <w:rPr>
          <w:rFonts w:ascii="Abadi" w:hAnsi="Abadi"/>
          <w:b w:val="0"/>
          <w:bCs w:val="0"/>
          <w:spacing w:val="49"/>
          <w:sz w:val="21"/>
          <w:szCs w:val="21"/>
          <w:u w:val="single"/>
        </w:rPr>
        <w:t xml:space="preserve"> </w:t>
      </w:r>
      <w:r w:rsidRPr="00E75871">
        <w:rPr>
          <w:rFonts w:ascii="Abadi" w:hAnsi="Abadi"/>
          <w:b w:val="0"/>
          <w:bCs w:val="0"/>
          <w:sz w:val="21"/>
          <w:szCs w:val="21"/>
          <w:u w:val="single"/>
        </w:rPr>
        <w:t>se</w:t>
      </w:r>
      <w:r w:rsidRPr="00E75871">
        <w:rPr>
          <w:rFonts w:ascii="Abadi" w:hAnsi="Abadi"/>
          <w:b w:val="0"/>
          <w:bCs w:val="0"/>
          <w:spacing w:val="51"/>
          <w:sz w:val="21"/>
          <w:szCs w:val="21"/>
          <w:u w:val="single"/>
        </w:rPr>
        <w:t xml:space="preserve"> </w:t>
      </w:r>
      <w:r w:rsidRPr="00E75871">
        <w:rPr>
          <w:rFonts w:ascii="Abadi" w:hAnsi="Abadi"/>
          <w:b w:val="0"/>
          <w:bCs w:val="0"/>
          <w:sz w:val="21"/>
          <w:szCs w:val="21"/>
          <w:u w:val="single"/>
        </w:rPr>
        <w:t>encontraba</w:t>
      </w:r>
      <w:r w:rsidRPr="00E75871">
        <w:rPr>
          <w:rFonts w:ascii="Abadi" w:hAnsi="Abadi"/>
          <w:b w:val="0"/>
          <w:bCs w:val="0"/>
          <w:spacing w:val="49"/>
          <w:sz w:val="21"/>
          <w:szCs w:val="21"/>
          <w:u w:val="single"/>
        </w:rPr>
        <w:t xml:space="preserve"> </w:t>
      </w:r>
      <w:r w:rsidRPr="00E75871">
        <w:rPr>
          <w:rFonts w:ascii="Abadi" w:hAnsi="Abadi"/>
          <w:b w:val="0"/>
          <w:bCs w:val="0"/>
          <w:sz w:val="21"/>
          <w:szCs w:val="21"/>
          <w:u w:val="single"/>
        </w:rPr>
        <w:t>en</w:t>
      </w:r>
      <w:r w:rsidRPr="00E75871">
        <w:rPr>
          <w:rFonts w:ascii="Abadi" w:hAnsi="Abadi"/>
          <w:b w:val="0"/>
          <w:bCs w:val="0"/>
          <w:spacing w:val="50"/>
          <w:sz w:val="21"/>
          <w:szCs w:val="21"/>
          <w:u w:val="single"/>
        </w:rPr>
        <w:t xml:space="preserve"> </w:t>
      </w:r>
      <w:r w:rsidRPr="00E75871">
        <w:rPr>
          <w:rFonts w:ascii="Abadi" w:hAnsi="Abadi"/>
          <w:b w:val="0"/>
          <w:bCs w:val="0"/>
          <w:sz w:val="21"/>
          <w:szCs w:val="21"/>
          <w:u w:val="single"/>
        </w:rPr>
        <w:t>situación</w:t>
      </w:r>
      <w:r w:rsidRPr="00E75871">
        <w:rPr>
          <w:rFonts w:ascii="Abadi" w:hAnsi="Abadi"/>
          <w:b w:val="0"/>
          <w:bCs w:val="0"/>
          <w:spacing w:val="49"/>
          <w:sz w:val="21"/>
          <w:szCs w:val="21"/>
          <w:u w:val="single"/>
        </w:rPr>
        <w:t xml:space="preserve"> </w:t>
      </w:r>
      <w:r w:rsidRPr="00E75871">
        <w:rPr>
          <w:rFonts w:ascii="Abadi" w:hAnsi="Abadi"/>
          <w:b w:val="0"/>
          <w:bCs w:val="0"/>
          <w:sz w:val="21"/>
          <w:szCs w:val="21"/>
          <w:u w:val="single"/>
        </w:rPr>
        <w:t>de</w:t>
      </w:r>
      <w:r w:rsidRPr="00E75871">
        <w:rPr>
          <w:rFonts w:ascii="Abadi" w:hAnsi="Abadi"/>
          <w:b w:val="0"/>
          <w:bCs w:val="0"/>
          <w:spacing w:val="51"/>
          <w:sz w:val="21"/>
          <w:szCs w:val="21"/>
          <w:u w:val="single"/>
        </w:rPr>
        <w:t xml:space="preserve"> </w:t>
      </w:r>
      <w:r w:rsidRPr="00E75871">
        <w:rPr>
          <w:rFonts w:ascii="Abadi" w:hAnsi="Abadi"/>
          <w:b w:val="0"/>
          <w:bCs w:val="0"/>
          <w:sz w:val="21"/>
          <w:szCs w:val="21"/>
          <w:u w:val="single"/>
        </w:rPr>
        <w:t>pobreza</w:t>
      </w:r>
      <w:r w:rsidRPr="00E75871">
        <w:rPr>
          <w:rFonts w:ascii="Abadi" w:hAnsi="Abadi"/>
          <w:b w:val="0"/>
          <w:bCs w:val="0"/>
          <w:sz w:val="21"/>
          <w:szCs w:val="21"/>
        </w:rPr>
        <w:t xml:space="preserve"> </w:t>
      </w:r>
      <w:r w:rsidRPr="00E75871">
        <w:rPr>
          <w:rFonts w:ascii="Abadi" w:hAnsi="Abadi"/>
          <w:b w:val="0"/>
          <w:bCs w:val="0"/>
          <w:sz w:val="21"/>
          <w:szCs w:val="21"/>
          <w:u w:val="single"/>
        </w:rPr>
        <w:t>extrema</w:t>
      </w:r>
      <w:r w:rsidRPr="00E75871">
        <w:rPr>
          <w:rFonts w:ascii="Abadi" w:hAnsi="Abadi"/>
          <w:b w:val="0"/>
          <w:bCs w:val="0"/>
          <w:spacing w:val="30"/>
          <w:sz w:val="21"/>
          <w:szCs w:val="21"/>
          <w:u w:val="single"/>
        </w:rPr>
        <w:t xml:space="preserve"> </w:t>
      </w:r>
      <w:r w:rsidRPr="00E75871">
        <w:rPr>
          <w:rFonts w:ascii="Abadi" w:hAnsi="Abadi"/>
          <w:b w:val="0"/>
          <w:bCs w:val="0"/>
          <w:sz w:val="21"/>
          <w:szCs w:val="21"/>
          <w:u w:val="single"/>
        </w:rPr>
        <w:t>(alrededor</w:t>
      </w:r>
      <w:r w:rsidRPr="00E75871">
        <w:rPr>
          <w:rFonts w:ascii="Abadi" w:hAnsi="Abadi"/>
          <w:b w:val="0"/>
          <w:bCs w:val="0"/>
          <w:spacing w:val="31"/>
          <w:sz w:val="21"/>
          <w:szCs w:val="21"/>
          <w:u w:val="single"/>
        </w:rPr>
        <w:t xml:space="preserve"> </w:t>
      </w:r>
      <w:r w:rsidRPr="00E75871">
        <w:rPr>
          <w:rFonts w:ascii="Abadi" w:hAnsi="Abadi"/>
          <w:b w:val="0"/>
          <w:bCs w:val="0"/>
          <w:sz w:val="21"/>
          <w:szCs w:val="21"/>
          <w:u w:val="single"/>
        </w:rPr>
        <w:t>de</w:t>
      </w:r>
      <w:r w:rsidRPr="00E75871">
        <w:rPr>
          <w:rFonts w:ascii="Abadi" w:hAnsi="Abadi"/>
          <w:b w:val="0"/>
          <w:bCs w:val="0"/>
          <w:spacing w:val="32"/>
          <w:sz w:val="21"/>
          <w:szCs w:val="21"/>
          <w:u w:val="single"/>
        </w:rPr>
        <w:t xml:space="preserve"> </w:t>
      </w:r>
      <w:r w:rsidRPr="00E75871">
        <w:rPr>
          <w:rFonts w:ascii="Abadi" w:hAnsi="Abadi"/>
          <w:b w:val="0"/>
          <w:bCs w:val="0"/>
          <w:sz w:val="21"/>
          <w:szCs w:val="21"/>
          <w:u w:val="single"/>
        </w:rPr>
        <w:t>253,300</w:t>
      </w:r>
      <w:r w:rsidRPr="00E75871">
        <w:rPr>
          <w:rFonts w:ascii="Abadi" w:hAnsi="Abadi"/>
          <w:b w:val="0"/>
          <w:bCs w:val="0"/>
          <w:spacing w:val="32"/>
          <w:sz w:val="21"/>
          <w:szCs w:val="21"/>
          <w:u w:val="single"/>
        </w:rPr>
        <w:t xml:space="preserve"> </w:t>
      </w:r>
      <w:r w:rsidRPr="00E75871">
        <w:rPr>
          <w:rFonts w:ascii="Abadi" w:hAnsi="Abadi"/>
          <w:b w:val="0"/>
          <w:bCs w:val="0"/>
          <w:sz w:val="21"/>
          <w:szCs w:val="21"/>
          <w:u w:val="single"/>
        </w:rPr>
        <w:t>personas).</w:t>
      </w:r>
      <w:r w:rsidRPr="00E75871">
        <w:rPr>
          <w:rFonts w:ascii="Abadi" w:hAnsi="Abadi"/>
          <w:b w:val="0"/>
          <w:bCs w:val="0"/>
          <w:spacing w:val="31"/>
          <w:sz w:val="21"/>
          <w:szCs w:val="21"/>
        </w:rPr>
        <w:t xml:space="preserve"> </w:t>
      </w:r>
      <w:r w:rsidRPr="00E75871">
        <w:rPr>
          <w:rFonts w:ascii="Abadi" w:hAnsi="Abadi"/>
          <w:sz w:val="21"/>
          <w:szCs w:val="21"/>
        </w:rPr>
        <w:t>El</w:t>
      </w:r>
      <w:r w:rsidRPr="00E75871">
        <w:rPr>
          <w:rFonts w:ascii="Abadi" w:hAnsi="Abadi"/>
          <w:spacing w:val="30"/>
          <w:sz w:val="21"/>
          <w:szCs w:val="21"/>
        </w:rPr>
        <w:t xml:space="preserve"> </w:t>
      </w:r>
      <w:r w:rsidRPr="00E75871">
        <w:rPr>
          <w:rFonts w:ascii="Abadi" w:hAnsi="Abadi"/>
          <w:sz w:val="21"/>
          <w:szCs w:val="21"/>
        </w:rPr>
        <w:t>porcentaje</w:t>
      </w:r>
      <w:r w:rsidRPr="00E75871">
        <w:rPr>
          <w:rFonts w:ascii="Abadi" w:hAnsi="Abadi"/>
          <w:spacing w:val="28"/>
          <w:sz w:val="21"/>
          <w:szCs w:val="21"/>
        </w:rPr>
        <w:t xml:space="preserve"> </w:t>
      </w:r>
      <w:r w:rsidRPr="00E75871">
        <w:rPr>
          <w:rFonts w:ascii="Abadi" w:hAnsi="Abadi"/>
          <w:sz w:val="21"/>
          <w:szCs w:val="21"/>
        </w:rPr>
        <w:t>de</w:t>
      </w:r>
      <w:r w:rsidRPr="00E75871">
        <w:rPr>
          <w:rFonts w:ascii="Abadi" w:hAnsi="Abadi"/>
          <w:spacing w:val="29"/>
          <w:sz w:val="21"/>
          <w:szCs w:val="21"/>
        </w:rPr>
        <w:t xml:space="preserve"> </w:t>
      </w:r>
      <w:r w:rsidRPr="00E75871">
        <w:rPr>
          <w:rFonts w:ascii="Abadi" w:hAnsi="Abadi"/>
          <w:sz w:val="21"/>
          <w:szCs w:val="21"/>
        </w:rPr>
        <w:t>pobreza</w:t>
      </w:r>
      <w:r w:rsidRPr="00E75871">
        <w:rPr>
          <w:rFonts w:ascii="Abadi" w:hAnsi="Abadi"/>
          <w:spacing w:val="30"/>
          <w:sz w:val="21"/>
          <w:szCs w:val="21"/>
        </w:rPr>
        <w:t xml:space="preserve"> </w:t>
      </w:r>
      <w:r w:rsidRPr="00E75871">
        <w:rPr>
          <w:rFonts w:ascii="Abadi" w:hAnsi="Abadi"/>
          <w:sz w:val="21"/>
          <w:szCs w:val="21"/>
        </w:rPr>
        <w:t>en</w:t>
      </w:r>
      <w:r w:rsidRPr="00E75871">
        <w:rPr>
          <w:rFonts w:ascii="Abadi" w:hAnsi="Abadi"/>
          <w:spacing w:val="27"/>
          <w:sz w:val="21"/>
          <w:szCs w:val="21"/>
        </w:rPr>
        <w:t xml:space="preserve"> </w:t>
      </w:r>
      <w:r w:rsidRPr="00E75871">
        <w:rPr>
          <w:rFonts w:ascii="Abadi" w:hAnsi="Abadi"/>
          <w:sz w:val="21"/>
          <w:szCs w:val="21"/>
        </w:rPr>
        <w:t>Guanajuato</w:t>
      </w:r>
      <w:r w:rsidRPr="00E75871">
        <w:rPr>
          <w:rFonts w:ascii="Abadi" w:hAnsi="Abadi"/>
          <w:spacing w:val="32"/>
          <w:sz w:val="21"/>
          <w:szCs w:val="21"/>
        </w:rPr>
        <w:t xml:space="preserve"> </w:t>
      </w:r>
      <w:r w:rsidRPr="00E75871">
        <w:rPr>
          <w:rFonts w:ascii="Abadi" w:hAnsi="Abadi"/>
          <w:sz w:val="21"/>
          <w:szCs w:val="21"/>
        </w:rPr>
        <w:t>es</w:t>
      </w:r>
      <w:r w:rsidRPr="00E75871">
        <w:rPr>
          <w:rFonts w:ascii="Abadi" w:hAnsi="Abadi"/>
          <w:spacing w:val="28"/>
          <w:sz w:val="21"/>
          <w:szCs w:val="21"/>
        </w:rPr>
        <w:t xml:space="preserve"> </w:t>
      </w:r>
      <w:r w:rsidRPr="00E75871">
        <w:rPr>
          <w:rFonts w:ascii="Abadi" w:hAnsi="Abadi"/>
          <w:sz w:val="21"/>
          <w:szCs w:val="21"/>
        </w:rPr>
        <w:t>1.5 puntos</w:t>
      </w:r>
      <w:r w:rsidRPr="00E75871">
        <w:rPr>
          <w:rFonts w:ascii="Abadi" w:hAnsi="Abadi"/>
          <w:spacing w:val="-2"/>
          <w:sz w:val="21"/>
          <w:szCs w:val="21"/>
        </w:rPr>
        <w:t xml:space="preserve"> </w:t>
      </w:r>
      <w:r w:rsidRPr="00E75871">
        <w:rPr>
          <w:rFonts w:ascii="Abadi" w:hAnsi="Abadi"/>
          <w:sz w:val="21"/>
          <w:szCs w:val="21"/>
        </w:rPr>
        <w:t>porcentuales</w:t>
      </w:r>
      <w:r w:rsidRPr="00E75871">
        <w:rPr>
          <w:rFonts w:ascii="Abadi" w:hAnsi="Abadi"/>
          <w:spacing w:val="-1"/>
          <w:sz w:val="21"/>
          <w:szCs w:val="21"/>
        </w:rPr>
        <w:t xml:space="preserve"> </w:t>
      </w:r>
      <w:r w:rsidRPr="00E75871">
        <w:rPr>
          <w:rFonts w:ascii="Abadi" w:hAnsi="Abadi"/>
          <w:sz w:val="21"/>
          <w:szCs w:val="21"/>
        </w:rPr>
        <w:t>mayor</w:t>
      </w:r>
      <w:r w:rsidRPr="00E75871">
        <w:rPr>
          <w:rFonts w:ascii="Abadi" w:hAnsi="Abadi"/>
          <w:spacing w:val="-1"/>
          <w:sz w:val="21"/>
          <w:szCs w:val="21"/>
        </w:rPr>
        <w:t xml:space="preserve"> </w:t>
      </w:r>
      <w:r w:rsidRPr="00E75871">
        <w:rPr>
          <w:rFonts w:ascii="Abadi" w:hAnsi="Abadi"/>
          <w:sz w:val="21"/>
          <w:szCs w:val="21"/>
        </w:rPr>
        <w:t>que el</w:t>
      </w:r>
      <w:r w:rsidRPr="00E75871">
        <w:rPr>
          <w:rFonts w:ascii="Abadi" w:hAnsi="Abadi"/>
          <w:spacing w:val="-2"/>
          <w:sz w:val="21"/>
          <w:szCs w:val="21"/>
        </w:rPr>
        <w:t xml:space="preserve"> </w:t>
      </w:r>
      <w:r w:rsidRPr="00E75871">
        <w:rPr>
          <w:rFonts w:ascii="Abadi" w:hAnsi="Abadi"/>
          <w:sz w:val="21"/>
          <w:szCs w:val="21"/>
        </w:rPr>
        <w:t>porcentaje</w:t>
      </w:r>
      <w:r w:rsidRPr="00E75871">
        <w:rPr>
          <w:rFonts w:ascii="Abadi" w:hAnsi="Abadi"/>
          <w:spacing w:val="-2"/>
          <w:sz w:val="21"/>
          <w:szCs w:val="21"/>
        </w:rPr>
        <w:t xml:space="preserve"> </w:t>
      </w:r>
      <w:r w:rsidRPr="00E75871">
        <w:rPr>
          <w:rFonts w:ascii="Abadi" w:hAnsi="Abadi"/>
          <w:sz w:val="21"/>
          <w:szCs w:val="21"/>
        </w:rPr>
        <w:t>nacional</w:t>
      </w:r>
      <w:r w:rsidRPr="00E75871">
        <w:rPr>
          <w:rFonts w:ascii="Abadi" w:hAnsi="Abadi"/>
          <w:spacing w:val="-1"/>
          <w:sz w:val="21"/>
          <w:szCs w:val="21"/>
        </w:rPr>
        <w:t xml:space="preserve"> </w:t>
      </w:r>
      <w:r w:rsidRPr="00E75871">
        <w:rPr>
          <w:rFonts w:ascii="Abadi" w:hAnsi="Abadi"/>
          <w:sz w:val="21"/>
          <w:szCs w:val="21"/>
        </w:rPr>
        <w:t>(41.9%).</w:t>
      </w:r>
    </w:p>
    <w:p w14:paraId="077E4FAA" w14:textId="77777777" w:rsidR="00626E89" w:rsidRPr="00FA6D15" w:rsidRDefault="00626E89" w:rsidP="00D97EC9">
      <w:pPr>
        <w:pStyle w:val="Textoindependiente"/>
        <w:kinsoku w:val="0"/>
        <w:overflowPunct w:val="0"/>
        <w:spacing w:before="5"/>
        <w:ind w:right="90"/>
        <w:rPr>
          <w:rFonts w:ascii="Abadi" w:hAnsi="Abadi"/>
          <w:b w:val="0"/>
          <w:bCs w:val="0"/>
          <w:sz w:val="21"/>
          <w:szCs w:val="21"/>
        </w:rPr>
      </w:pPr>
    </w:p>
    <w:p w14:paraId="13C2F0CC" w14:textId="77777777" w:rsidR="00626E89" w:rsidRPr="00E75871" w:rsidRDefault="00626E89" w:rsidP="00D97EC9">
      <w:pPr>
        <w:pStyle w:val="Textoindependiente"/>
        <w:kinsoku w:val="0"/>
        <w:overflowPunct w:val="0"/>
        <w:ind w:right="90"/>
        <w:rPr>
          <w:rFonts w:ascii="Abadi" w:hAnsi="Abadi"/>
          <w:b w:val="0"/>
          <w:bCs w:val="0"/>
          <w:sz w:val="21"/>
          <w:szCs w:val="21"/>
        </w:rPr>
      </w:pPr>
      <w:r w:rsidRPr="00E75871">
        <w:rPr>
          <w:rFonts w:ascii="Abadi" w:hAnsi="Abadi"/>
          <w:b w:val="0"/>
          <w:bCs w:val="0"/>
          <w:sz w:val="21"/>
          <w:szCs w:val="21"/>
        </w:rPr>
        <w:t>En</w:t>
      </w:r>
      <w:r w:rsidRPr="00E75871">
        <w:rPr>
          <w:rFonts w:ascii="Abadi" w:hAnsi="Abadi"/>
          <w:b w:val="0"/>
          <w:bCs w:val="0"/>
          <w:spacing w:val="69"/>
          <w:w w:val="150"/>
          <w:sz w:val="21"/>
          <w:szCs w:val="21"/>
        </w:rPr>
        <w:t xml:space="preserve"> </w:t>
      </w:r>
      <w:r w:rsidRPr="00E75871">
        <w:rPr>
          <w:rFonts w:ascii="Abadi" w:hAnsi="Abadi"/>
          <w:b w:val="0"/>
          <w:bCs w:val="0"/>
          <w:sz w:val="21"/>
          <w:szCs w:val="21"/>
        </w:rPr>
        <w:t>ese</w:t>
      </w:r>
      <w:r w:rsidRPr="00E75871">
        <w:rPr>
          <w:rFonts w:ascii="Abadi" w:hAnsi="Abadi"/>
          <w:b w:val="0"/>
          <w:bCs w:val="0"/>
          <w:spacing w:val="70"/>
          <w:w w:val="150"/>
          <w:sz w:val="21"/>
          <w:szCs w:val="21"/>
        </w:rPr>
        <w:t xml:space="preserve"> </w:t>
      </w:r>
      <w:r w:rsidRPr="00E75871">
        <w:rPr>
          <w:rFonts w:ascii="Abadi" w:hAnsi="Abadi"/>
          <w:b w:val="0"/>
          <w:bCs w:val="0"/>
          <w:sz w:val="21"/>
          <w:szCs w:val="21"/>
        </w:rPr>
        <w:t>mismo</w:t>
      </w:r>
      <w:r w:rsidRPr="00E75871">
        <w:rPr>
          <w:rFonts w:ascii="Abadi" w:hAnsi="Abadi"/>
          <w:b w:val="0"/>
          <w:bCs w:val="0"/>
          <w:spacing w:val="69"/>
          <w:w w:val="150"/>
          <w:sz w:val="21"/>
          <w:szCs w:val="21"/>
        </w:rPr>
        <w:t xml:space="preserve"> </w:t>
      </w:r>
      <w:r w:rsidRPr="00E75871">
        <w:rPr>
          <w:rFonts w:ascii="Abadi" w:hAnsi="Abadi"/>
          <w:b w:val="0"/>
          <w:bCs w:val="0"/>
          <w:sz w:val="21"/>
          <w:szCs w:val="21"/>
        </w:rPr>
        <w:t>año,</w:t>
      </w:r>
      <w:r w:rsidRPr="00E75871">
        <w:rPr>
          <w:rFonts w:ascii="Abadi" w:hAnsi="Abadi"/>
          <w:b w:val="0"/>
          <w:bCs w:val="0"/>
          <w:spacing w:val="71"/>
          <w:w w:val="150"/>
          <w:sz w:val="21"/>
          <w:szCs w:val="21"/>
        </w:rPr>
        <w:t xml:space="preserve"> </w:t>
      </w:r>
      <w:r w:rsidRPr="00E75871">
        <w:rPr>
          <w:rFonts w:ascii="Abadi" w:hAnsi="Abadi"/>
          <w:b w:val="0"/>
          <w:bCs w:val="0"/>
          <w:sz w:val="21"/>
          <w:szCs w:val="21"/>
          <w:u w:val="single"/>
        </w:rPr>
        <w:t>el</w:t>
      </w:r>
      <w:r w:rsidRPr="00E75871">
        <w:rPr>
          <w:rFonts w:ascii="Abadi" w:hAnsi="Abadi"/>
          <w:b w:val="0"/>
          <w:bCs w:val="0"/>
          <w:spacing w:val="72"/>
          <w:w w:val="150"/>
          <w:sz w:val="21"/>
          <w:szCs w:val="21"/>
          <w:u w:val="single"/>
        </w:rPr>
        <w:t xml:space="preserve"> </w:t>
      </w:r>
      <w:r w:rsidRPr="00E75871">
        <w:rPr>
          <w:rFonts w:ascii="Abadi" w:hAnsi="Abadi"/>
          <w:b w:val="0"/>
          <w:bCs w:val="0"/>
          <w:sz w:val="21"/>
          <w:szCs w:val="21"/>
          <w:u w:val="single"/>
        </w:rPr>
        <w:t>porcentaje</w:t>
      </w:r>
      <w:r w:rsidRPr="00E75871">
        <w:rPr>
          <w:rFonts w:ascii="Abadi" w:hAnsi="Abadi"/>
          <w:b w:val="0"/>
          <w:bCs w:val="0"/>
          <w:spacing w:val="70"/>
          <w:w w:val="150"/>
          <w:sz w:val="21"/>
          <w:szCs w:val="21"/>
          <w:u w:val="single"/>
        </w:rPr>
        <w:t xml:space="preserve"> </w:t>
      </w:r>
      <w:r w:rsidRPr="00E75871">
        <w:rPr>
          <w:rFonts w:ascii="Abadi" w:hAnsi="Abadi"/>
          <w:b w:val="0"/>
          <w:bCs w:val="0"/>
          <w:sz w:val="21"/>
          <w:szCs w:val="21"/>
          <w:u w:val="single"/>
        </w:rPr>
        <w:t>de</w:t>
      </w:r>
      <w:r w:rsidRPr="00E75871">
        <w:rPr>
          <w:rFonts w:ascii="Abadi" w:hAnsi="Abadi"/>
          <w:b w:val="0"/>
          <w:bCs w:val="0"/>
          <w:spacing w:val="70"/>
          <w:w w:val="150"/>
          <w:sz w:val="21"/>
          <w:szCs w:val="21"/>
          <w:u w:val="single"/>
        </w:rPr>
        <w:t xml:space="preserve"> </w:t>
      </w:r>
      <w:r w:rsidRPr="00E75871">
        <w:rPr>
          <w:rFonts w:ascii="Abadi" w:hAnsi="Abadi"/>
          <w:b w:val="0"/>
          <w:bCs w:val="0"/>
          <w:sz w:val="21"/>
          <w:szCs w:val="21"/>
          <w:u w:val="single"/>
        </w:rPr>
        <w:t>población</w:t>
      </w:r>
      <w:r w:rsidRPr="00E75871">
        <w:rPr>
          <w:rFonts w:ascii="Abadi" w:hAnsi="Abadi"/>
          <w:b w:val="0"/>
          <w:bCs w:val="0"/>
          <w:spacing w:val="69"/>
          <w:w w:val="150"/>
          <w:sz w:val="21"/>
          <w:szCs w:val="21"/>
          <w:u w:val="single"/>
        </w:rPr>
        <w:t xml:space="preserve"> </w:t>
      </w:r>
      <w:r w:rsidRPr="00E75871">
        <w:rPr>
          <w:rFonts w:ascii="Abadi" w:hAnsi="Abadi"/>
          <w:b w:val="0"/>
          <w:bCs w:val="0"/>
          <w:sz w:val="21"/>
          <w:szCs w:val="21"/>
          <w:u w:val="single"/>
        </w:rPr>
        <w:t>vulnerable</w:t>
      </w:r>
      <w:r w:rsidRPr="00E75871">
        <w:rPr>
          <w:rFonts w:ascii="Abadi" w:hAnsi="Abadi"/>
          <w:b w:val="0"/>
          <w:bCs w:val="0"/>
          <w:spacing w:val="70"/>
          <w:w w:val="150"/>
          <w:sz w:val="21"/>
          <w:szCs w:val="21"/>
          <w:u w:val="single"/>
        </w:rPr>
        <w:t xml:space="preserve"> </w:t>
      </w:r>
      <w:r w:rsidRPr="00E75871">
        <w:rPr>
          <w:rFonts w:ascii="Abadi" w:hAnsi="Abadi"/>
          <w:b w:val="0"/>
          <w:bCs w:val="0"/>
          <w:sz w:val="21"/>
          <w:szCs w:val="21"/>
          <w:u w:val="single"/>
        </w:rPr>
        <w:t>por</w:t>
      </w:r>
      <w:r w:rsidRPr="00E75871">
        <w:rPr>
          <w:rFonts w:ascii="Abadi" w:hAnsi="Abadi"/>
          <w:b w:val="0"/>
          <w:bCs w:val="0"/>
          <w:spacing w:val="69"/>
          <w:w w:val="150"/>
          <w:sz w:val="21"/>
          <w:szCs w:val="21"/>
          <w:u w:val="single"/>
        </w:rPr>
        <w:t xml:space="preserve"> </w:t>
      </w:r>
      <w:r w:rsidRPr="00E75871">
        <w:rPr>
          <w:rFonts w:ascii="Abadi" w:hAnsi="Abadi"/>
          <w:b w:val="0"/>
          <w:bCs w:val="0"/>
          <w:sz w:val="21"/>
          <w:szCs w:val="21"/>
          <w:u w:val="single"/>
        </w:rPr>
        <w:t>carencias</w:t>
      </w:r>
      <w:r w:rsidRPr="00E75871">
        <w:rPr>
          <w:rFonts w:ascii="Abadi" w:hAnsi="Abadi"/>
          <w:b w:val="0"/>
          <w:bCs w:val="0"/>
          <w:spacing w:val="70"/>
          <w:w w:val="150"/>
          <w:sz w:val="21"/>
          <w:szCs w:val="21"/>
          <w:u w:val="single"/>
        </w:rPr>
        <w:t xml:space="preserve"> </w:t>
      </w:r>
      <w:r w:rsidRPr="00E75871">
        <w:rPr>
          <w:rFonts w:ascii="Abadi" w:hAnsi="Abadi"/>
          <w:b w:val="0"/>
          <w:bCs w:val="0"/>
          <w:sz w:val="21"/>
          <w:szCs w:val="21"/>
          <w:u w:val="single"/>
        </w:rPr>
        <w:t>sociales</w:t>
      </w:r>
      <w:r w:rsidRPr="00E75871">
        <w:rPr>
          <w:rFonts w:ascii="Abadi" w:hAnsi="Abadi"/>
          <w:b w:val="0"/>
          <w:bCs w:val="0"/>
          <w:spacing w:val="70"/>
          <w:w w:val="150"/>
          <w:sz w:val="21"/>
          <w:szCs w:val="21"/>
          <w:u w:val="single"/>
        </w:rPr>
        <w:t xml:space="preserve"> </w:t>
      </w:r>
      <w:r w:rsidRPr="00E75871">
        <w:rPr>
          <w:rFonts w:ascii="Abadi" w:hAnsi="Abadi"/>
          <w:b w:val="0"/>
          <w:bCs w:val="0"/>
          <w:sz w:val="21"/>
          <w:szCs w:val="21"/>
          <w:u w:val="single"/>
        </w:rPr>
        <w:t>en</w:t>
      </w:r>
      <w:r w:rsidRPr="00E75871">
        <w:rPr>
          <w:rFonts w:ascii="Abadi" w:hAnsi="Abadi"/>
          <w:b w:val="0"/>
          <w:bCs w:val="0"/>
          <w:sz w:val="21"/>
          <w:szCs w:val="21"/>
        </w:rPr>
        <w:t xml:space="preserve"> </w:t>
      </w:r>
      <w:r w:rsidRPr="00E75871">
        <w:rPr>
          <w:rFonts w:ascii="Abadi" w:hAnsi="Abadi"/>
          <w:b w:val="0"/>
          <w:bCs w:val="0"/>
          <w:sz w:val="21"/>
          <w:szCs w:val="21"/>
          <w:u w:val="single"/>
        </w:rPr>
        <w:t>Guanajuato</w:t>
      </w:r>
      <w:r w:rsidRPr="00E75871">
        <w:rPr>
          <w:rFonts w:ascii="Abadi" w:hAnsi="Abadi"/>
          <w:b w:val="0"/>
          <w:bCs w:val="0"/>
          <w:spacing w:val="35"/>
          <w:sz w:val="21"/>
          <w:szCs w:val="21"/>
          <w:u w:val="single"/>
        </w:rPr>
        <w:t xml:space="preserve"> </w:t>
      </w:r>
      <w:r w:rsidRPr="00E75871">
        <w:rPr>
          <w:rFonts w:ascii="Abadi" w:hAnsi="Abadi"/>
          <w:b w:val="0"/>
          <w:bCs w:val="0"/>
          <w:sz w:val="21"/>
          <w:szCs w:val="21"/>
          <w:u w:val="single"/>
        </w:rPr>
        <w:t>fue</w:t>
      </w:r>
      <w:r w:rsidRPr="00E75871">
        <w:rPr>
          <w:rFonts w:ascii="Abadi" w:hAnsi="Abadi"/>
          <w:b w:val="0"/>
          <w:bCs w:val="0"/>
          <w:spacing w:val="37"/>
          <w:sz w:val="21"/>
          <w:szCs w:val="21"/>
          <w:u w:val="single"/>
        </w:rPr>
        <w:t xml:space="preserve"> </w:t>
      </w:r>
      <w:r w:rsidRPr="00E75871">
        <w:rPr>
          <w:rFonts w:ascii="Abadi" w:hAnsi="Abadi"/>
          <w:b w:val="0"/>
          <w:bCs w:val="0"/>
          <w:sz w:val="21"/>
          <w:szCs w:val="21"/>
          <w:u w:val="single"/>
        </w:rPr>
        <w:t>de</w:t>
      </w:r>
      <w:r w:rsidRPr="00E75871">
        <w:rPr>
          <w:rFonts w:ascii="Abadi" w:hAnsi="Abadi"/>
          <w:b w:val="0"/>
          <w:bCs w:val="0"/>
          <w:spacing w:val="34"/>
          <w:sz w:val="21"/>
          <w:szCs w:val="21"/>
          <w:u w:val="single"/>
        </w:rPr>
        <w:t xml:space="preserve"> </w:t>
      </w:r>
      <w:r w:rsidRPr="00E75871">
        <w:rPr>
          <w:rFonts w:ascii="Abadi" w:hAnsi="Abadi"/>
          <w:b w:val="0"/>
          <w:bCs w:val="0"/>
          <w:sz w:val="21"/>
          <w:szCs w:val="21"/>
          <w:u w:val="single"/>
        </w:rPr>
        <w:t>29.4%,</w:t>
      </w:r>
      <w:r w:rsidRPr="00E75871">
        <w:rPr>
          <w:rFonts w:ascii="Abadi" w:hAnsi="Abadi"/>
          <w:b w:val="0"/>
          <w:bCs w:val="0"/>
          <w:spacing w:val="34"/>
          <w:sz w:val="21"/>
          <w:szCs w:val="21"/>
          <w:u w:val="single"/>
        </w:rPr>
        <w:t xml:space="preserve"> </w:t>
      </w:r>
      <w:r w:rsidRPr="00E75871">
        <w:rPr>
          <w:rFonts w:ascii="Abadi" w:hAnsi="Abadi"/>
          <w:b w:val="0"/>
          <w:bCs w:val="0"/>
          <w:sz w:val="21"/>
          <w:szCs w:val="21"/>
          <w:u w:val="single"/>
        </w:rPr>
        <w:t>es</w:t>
      </w:r>
      <w:r w:rsidRPr="00E75871">
        <w:rPr>
          <w:rFonts w:ascii="Abadi" w:hAnsi="Abadi"/>
          <w:b w:val="0"/>
          <w:bCs w:val="0"/>
          <w:spacing w:val="37"/>
          <w:sz w:val="21"/>
          <w:szCs w:val="21"/>
          <w:u w:val="single"/>
        </w:rPr>
        <w:t xml:space="preserve"> </w:t>
      </w:r>
      <w:r w:rsidRPr="00E75871">
        <w:rPr>
          <w:rFonts w:ascii="Abadi" w:hAnsi="Abadi"/>
          <w:b w:val="0"/>
          <w:bCs w:val="0"/>
          <w:sz w:val="21"/>
          <w:szCs w:val="21"/>
          <w:u w:val="single"/>
        </w:rPr>
        <w:t>decir,</w:t>
      </w:r>
      <w:r w:rsidRPr="00E75871">
        <w:rPr>
          <w:rFonts w:ascii="Abadi" w:hAnsi="Abadi"/>
          <w:b w:val="0"/>
          <w:bCs w:val="0"/>
          <w:spacing w:val="36"/>
          <w:sz w:val="21"/>
          <w:szCs w:val="21"/>
          <w:u w:val="single"/>
        </w:rPr>
        <w:t xml:space="preserve"> </w:t>
      </w:r>
      <w:r w:rsidRPr="00E75871">
        <w:rPr>
          <w:rFonts w:ascii="Abadi" w:hAnsi="Abadi"/>
          <w:b w:val="0"/>
          <w:bCs w:val="0"/>
          <w:sz w:val="21"/>
          <w:szCs w:val="21"/>
          <w:u w:val="single"/>
        </w:rPr>
        <w:t>1,755,000</w:t>
      </w:r>
      <w:r w:rsidRPr="00E75871">
        <w:rPr>
          <w:rFonts w:ascii="Abadi" w:hAnsi="Abadi"/>
          <w:b w:val="0"/>
          <w:bCs w:val="0"/>
          <w:spacing w:val="34"/>
          <w:sz w:val="21"/>
          <w:szCs w:val="21"/>
          <w:u w:val="single"/>
        </w:rPr>
        <w:t xml:space="preserve"> </w:t>
      </w:r>
      <w:r w:rsidRPr="00E75871">
        <w:rPr>
          <w:rFonts w:ascii="Abadi" w:hAnsi="Abadi"/>
          <w:b w:val="0"/>
          <w:bCs w:val="0"/>
          <w:sz w:val="21"/>
          <w:szCs w:val="21"/>
          <w:u w:val="single"/>
        </w:rPr>
        <w:t>personas</w:t>
      </w:r>
      <w:r w:rsidRPr="00E75871">
        <w:rPr>
          <w:rFonts w:ascii="Abadi" w:hAnsi="Abadi"/>
          <w:b w:val="0"/>
          <w:bCs w:val="0"/>
          <w:sz w:val="21"/>
          <w:szCs w:val="21"/>
        </w:rPr>
        <w:t>,</w:t>
      </w:r>
      <w:r w:rsidRPr="00E75871">
        <w:rPr>
          <w:rFonts w:ascii="Abadi" w:hAnsi="Abadi"/>
          <w:b w:val="0"/>
          <w:bCs w:val="0"/>
          <w:spacing w:val="36"/>
          <w:sz w:val="21"/>
          <w:szCs w:val="21"/>
        </w:rPr>
        <w:t xml:space="preserve"> </w:t>
      </w:r>
      <w:r w:rsidRPr="00E75871">
        <w:rPr>
          <w:rFonts w:ascii="Abadi" w:hAnsi="Abadi"/>
          <w:b w:val="0"/>
          <w:bCs w:val="0"/>
          <w:sz w:val="21"/>
          <w:szCs w:val="21"/>
        </w:rPr>
        <w:t>aproximadamente,</w:t>
      </w:r>
      <w:r w:rsidRPr="00E75871">
        <w:rPr>
          <w:rFonts w:ascii="Abadi" w:hAnsi="Abadi"/>
          <w:b w:val="0"/>
          <w:bCs w:val="0"/>
          <w:spacing w:val="37"/>
          <w:sz w:val="21"/>
          <w:szCs w:val="21"/>
        </w:rPr>
        <w:t xml:space="preserve"> </w:t>
      </w:r>
      <w:r w:rsidRPr="00E75871">
        <w:rPr>
          <w:rFonts w:ascii="Abadi" w:hAnsi="Abadi"/>
          <w:b w:val="0"/>
          <w:bCs w:val="0"/>
          <w:sz w:val="21"/>
          <w:szCs w:val="21"/>
        </w:rPr>
        <w:t>presentaron</w:t>
      </w:r>
      <w:r w:rsidRPr="00E75871">
        <w:rPr>
          <w:rFonts w:ascii="Abadi" w:hAnsi="Abadi"/>
          <w:b w:val="0"/>
          <w:bCs w:val="0"/>
          <w:spacing w:val="35"/>
          <w:sz w:val="21"/>
          <w:szCs w:val="21"/>
        </w:rPr>
        <w:t xml:space="preserve"> </w:t>
      </w:r>
      <w:r w:rsidRPr="00E75871">
        <w:rPr>
          <w:rFonts w:ascii="Abadi" w:hAnsi="Abadi"/>
          <w:b w:val="0"/>
          <w:bCs w:val="0"/>
          <w:sz w:val="21"/>
          <w:szCs w:val="21"/>
        </w:rPr>
        <w:t>al menos</w:t>
      </w:r>
      <w:r w:rsidRPr="00E75871">
        <w:rPr>
          <w:rFonts w:ascii="Abadi" w:hAnsi="Abadi"/>
          <w:b w:val="0"/>
          <w:bCs w:val="0"/>
          <w:spacing w:val="15"/>
          <w:sz w:val="21"/>
          <w:szCs w:val="21"/>
        </w:rPr>
        <w:t xml:space="preserve"> </w:t>
      </w:r>
      <w:r w:rsidRPr="00E75871">
        <w:rPr>
          <w:rFonts w:ascii="Abadi" w:hAnsi="Abadi"/>
          <w:b w:val="0"/>
          <w:bCs w:val="0"/>
          <w:sz w:val="21"/>
          <w:szCs w:val="21"/>
        </w:rPr>
        <w:t>una</w:t>
      </w:r>
      <w:r w:rsidRPr="00E75871">
        <w:rPr>
          <w:rFonts w:ascii="Abadi" w:hAnsi="Abadi"/>
          <w:b w:val="0"/>
          <w:bCs w:val="0"/>
          <w:spacing w:val="14"/>
          <w:sz w:val="21"/>
          <w:szCs w:val="21"/>
        </w:rPr>
        <w:t xml:space="preserve"> </w:t>
      </w:r>
      <w:r w:rsidRPr="00E75871">
        <w:rPr>
          <w:rFonts w:ascii="Abadi" w:hAnsi="Abadi"/>
          <w:b w:val="0"/>
          <w:bCs w:val="0"/>
          <w:sz w:val="21"/>
          <w:szCs w:val="21"/>
        </w:rPr>
        <w:t>carencia.</w:t>
      </w:r>
      <w:r w:rsidRPr="00E75871">
        <w:rPr>
          <w:rFonts w:ascii="Abadi" w:hAnsi="Abadi"/>
          <w:b w:val="0"/>
          <w:bCs w:val="0"/>
          <w:spacing w:val="14"/>
          <w:sz w:val="21"/>
          <w:szCs w:val="21"/>
        </w:rPr>
        <w:t xml:space="preserve"> </w:t>
      </w:r>
      <w:r w:rsidRPr="00E75871">
        <w:rPr>
          <w:rFonts w:ascii="Abadi" w:hAnsi="Abadi"/>
          <w:b w:val="0"/>
          <w:bCs w:val="0"/>
          <w:sz w:val="21"/>
          <w:szCs w:val="21"/>
        </w:rPr>
        <w:t>Al</w:t>
      </w:r>
      <w:r w:rsidRPr="00E75871">
        <w:rPr>
          <w:rFonts w:ascii="Abadi" w:hAnsi="Abadi"/>
          <w:b w:val="0"/>
          <w:bCs w:val="0"/>
          <w:spacing w:val="15"/>
          <w:sz w:val="21"/>
          <w:szCs w:val="21"/>
        </w:rPr>
        <w:t xml:space="preserve"> </w:t>
      </w:r>
      <w:r w:rsidRPr="00E75871">
        <w:rPr>
          <w:rFonts w:ascii="Abadi" w:hAnsi="Abadi"/>
          <w:b w:val="0"/>
          <w:bCs w:val="0"/>
          <w:sz w:val="21"/>
          <w:szCs w:val="21"/>
        </w:rPr>
        <w:t>mismo</w:t>
      </w:r>
      <w:r w:rsidRPr="00E75871">
        <w:rPr>
          <w:rFonts w:ascii="Abadi" w:hAnsi="Abadi"/>
          <w:b w:val="0"/>
          <w:bCs w:val="0"/>
          <w:spacing w:val="14"/>
          <w:sz w:val="21"/>
          <w:szCs w:val="21"/>
        </w:rPr>
        <w:t xml:space="preserve"> </w:t>
      </w:r>
      <w:r w:rsidRPr="00E75871">
        <w:rPr>
          <w:rFonts w:ascii="Abadi" w:hAnsi="Abadi"/>
          <w:b w:val="0"/>
          <w:bCs w:val="0"/>
          <w:sz w:val="21"/>
          <w:szCs w:val="21"/>
        </w:rPr>
        <w:t>tiempo,</w:t>
      </w:r>
      <w:r w:rsidRPr="00E75871">
        <w:rPr>
          <w:rFonts w:ascii="Abadi" w:hAnsi="Abadi"/>
          <w:b w:val="0"/>
          <w:bCs w:val="0"/>
          <w:spacing w:val="17"/>
          <w:sz w:val="21"/>
          <w:szCs w:val="21"/>
        </w:rPr>
        <w:t xml:space="preserve"> </w:t>
      </w:r>
      <w:r w:rsidRPr="00E75871">
        <w:rPr>
          <w:rFonts w:ascii="Abadi" w:hAnsi="Abadi"/>
          <w:sz w:val="21"/>
          <w:szCs w:val="21"/>
        </w:rPr>
        <w:t>7.5%</w:t>
      </w:r>
      <w:r w:rsidRPr="00E75871">
        <w:rPr>
          <w:rFonts w:ascii="Abadi" w:hAnsi="Abadi"/>
          <w:spacing w:val="13"/>
          <w:sz w:val="21"/>
          <w:szCs w:val="21"/>
        </w:rPr>
        <w:t xml:space="preserve"> </w:t>
      </w:r>
      <w:r w:rsidRPr="00E75871">
        <w:rPr>
          <w:rFonts w:ascii="Abadi" w:hAnsi="Abadi"/>
          <w:sz w:val="21"/>
          <w:szCs w:val="21"/>
        </w:rPr>
        <w:t>de</w:t>
      </w:r>
      <w:r w:rsidRPr="00E75871">
        <w:rPr>
          <w:rFonts w:ascii="Abadi" w:hAnsi="Abadi"/>
          <w:spacing w:val="13"/>
          <w:sz w:val="21"/>
          <w:szCs w:val="21"/>
        </w:rPr>
        <w:t xml:space="preserve"> </w:t>
      </w:r>
      <w:r w:rsidRPr="00E75871">
        <w:rPr>
          <w:rFonts w:ascii="Abadi" w:hAnsi="Abadi"/>
          <w:sz w:val="21"/>
          <w:szCs w:val="21"/>
        </w:rPr>
        <w:t>la</w:t>
      </w:r>
      <w:r w:rsidRPr="00E75871">
        <w:rPr>
          <w:rFonts w:ascii="Abadi" w:hAnsi="Abadi"/>
          <w:spacing w:val="15"/>
          <w:sz w:val="21"/>
          <w:szCs w:val="21"/>
        </w:rPr>
        <w:t xml:space="preserve"> </w:t>
      </w:r>
      <w:r w:rsidRPr="00E75871">
        <w:rPr>
          <w:rFonts w:ascii="Abadi" w:hAnsi="Abadi"/>
          <w:sz w:val="21"/>
          <w:szCs w:val="21"/>
        </w:rPr>
        <w:t>población</w:t>
      </w:r>
      <w:r w:rsidRPr="00E75871">
        <w:rPr>
          <w:rFonts w:ascii="Abadi" w:hAnsi="Abadi"/>
          <w:spacing w:val="14"/>
          <w:sz w:val="21"/>
          <w:szCs w:val="21"/>
        </w:rPr>
        <w:t xml:space="preserve"> </w:t>
      </w:r>
      <w:r w:rsidRPr="00E75871">
        <w:rPr>
          <w:rFonts w:ascii="Abadi" w:hAnsi="Abadi"/>
          <w:sz w:val="21"/>
          <w:szCs w:val="21"/>
        </w:rPr>
        <w:t>era</w:t>
      </w:r>
      <w:r w:rsidRPr="00E75871">
        <w:rPr>
          <w:rFonts w:ascii="Abadi" w:hAnsi="Abadi"/>
          <w:spacing w:val="15"/>
          <w:sz w:val="21"/>
          <w:szCs w:val="21"/>
        </w:rPr>
        <w:t xml:space="preserve"> </w:t>
      </w:r>
      <w:r w:rsidRPr="00E75871">
        <w:rPr>
          <w:rFonts w:ascii="Abadi" w:hAnsi="Abadi"/>
          <w:sz w:val="21"/>
          <w:szCs w:val="21"/>
        </w:rPr>
        <w:t>vulnerable</w:t>
      </w:r>
      <w:r w:rsidRPr="00E75871">
        <w:rPr>
          <w:rFonts w:ascii="Abadi" w:hAnsi="Abadi"/>
          <w:spacing w:val="14"/>
          <w:sz w:val="21"/>
          <w:szCs w:val="21"/>
        </w:rPr>
        <w:t xml:space="preserve"> </w:t>
      </w:r>
      <w:r w:rsidRPr="00E75871">
        <w:rPr>
          <w:rFonts w:ascii="Abadi" w:hAnsi="Abadi"/>
          <w:sz w:val="21"/>
          <w:szCs w:val="21"/>
        </w:rPr>
        <w:t>por</w:t>
      </w:r>
      <w:r w:rsidRPr="00E75871">
        <w:rPr>
          <w:rFonts w:ascii="Abadi" w:hAnsi="Abadi"/>
          <w:spacing w:val="12"/>
          <w:sz w:val="21"/>
          <w:szCs w:val="21"/>
        </w:rPr>
        <w:t xml:space="preserve"> </w:t>
      </w:r>
      <w:r w:rsidRPr="00E75871">
        <w:rPr>
          <w:rFonts w:ascii="Abadi" w:hAnsi="Abadi"/>
          <w:sz w:val="21"/>
          <w:szCs w:val="21"/>
        </w:rPr>
        <w:t>ingresos,</w:t>
      </w:r>
      <w:r w:rsidRPr="00E75871">
        <w:rPr>
          <w:rFonts w:ascii="Abadi" w:hAnsi="Abadi"/>
          <w:b w:val="0"/>
          <w:bCs w:val="0"/>
          <w:spacing w:val="15"/>
          <w:sz w:val="21"/>
          <w:szCs w:val="21"/>
        </w:rPr>
        <w:t xml:space="preserve"> </w:t>
      </w:r>
      <w:r w:rsidRPr="00E75871">
        <w:rPr>
          <w:rFonts w:ascii="Abadi" w:hAnsi="Abadi"/>
          <w:b w:val="0"/>
          <w:bCs w:val="0"/>
          <w:sz w:val="21"/>
          <w:szCs w:val="21"/>
        </w:rPr>
        <w:t>lo que</w:t>
      </w:r>
      <w:r w:rsidRPr="00E75871">
        <w:rPr>
          <w:rFonts w:ascii="Abadi" w:hAnsi="Abadi"/>
          <w:b w:val="0"/>
          <w:bCs w:val="0"/>
          <w:spacing w:val="57"/>
          <w:sz w:val="21"/>
          <w:szCs w:val="21"/>
        </w:rPr>
        <w:t xml:space="preserve"> </w:t>
      </w:r>
      <w:r w:rsidRPr="00E75871">
        <w:rPr>
          <w:rFonts w:ascii="Abadi" w:hAnsi="Abadi"/>
          <w:b w:val="0"/>
          <w:bCs w:val="0"/>
          <w:sz w:val="21"/>
          <w:szCs w:val="21"/>
        </w:rPr>
        <w:t>significa</w:t>
      </w:r>
      <w:r w:rsidRPr="00E75871">
        <w:rPr>
          <w:rFonts w:ascii="Abadi" w:hAnsi="Abadi"/>
          <w:b w:val="0"/>
          <w:bCs w:val="0"/>
          <w:spacing w:val="55"/>
          <w:sz w:val="21"/>
          <w:szCs w:val="21"/>
        </w:rPr>
        <w:t xml:space="preserve"> </w:t>
      </w:r>
      <w:r w:rsidRPr="00E75871">
        <w:rPr>
          <w:rFonts w:ascii="Abadi" w:hAnsi="Abadi"/>
          <w:b w:val="0"/>
          <w:bCs w:val="0"/>
          <w:sz w:val="21"/>
          <w:szCs w:val="21"/>
        </w:rPr>
        <w:t>que</w:t>
      </w:r>
      <w:r w:rsidRPr="00E75871">
        <w:rPr>
          <w:rFonts w:ascii="Abadi" w:hAnsi="Abadi"/>
          <w:b w:val="0"/>
          <w:bCs w:val="0"/>
          <w:spacing w:val="61"/>
          <w:sz w:val="21"/>
          <w:szCs w:val="21"/>
        </w:rPr>
        <w:t xml:space="preserve"> </w:t>
      </w:r>
      <w:r w:rsidRPr="00E75871">
        <w:rPr>
          <w:rFonts w:ascii="Abadi" w:hAnsi="Abadi"/>
          <w:b w:val="0"/>
          <w:bCs w:val="0"/>
          <w:sz w:val="21"/>
          <w:szCs w:val="21"/>
        </w:rPr>
        <w:t>alrededor</w:t>
      </w:r>
      <w:r w:rsidRPr="00E75871">
        <w:rPr>
          <w:rFonts w:ascii="Abadi" w:hAnsi="Abadi"/>
          <w:b w:val="0"/>
          <w:bCs w:val="0"/>
          <w:spacing w:val="56"/>
          <w:sz w:val="21"/>
          <w:szCs w:val="21"/>
        </w:rPr>
        <w:t xml:space="preserve"> </w:t>
      </w:r>
      <w:r w:rsidRPr="00E75871">
        <w:rPr>
          <w:rFonts w:ascii="Abadi" w:hAnsi="Abadi"/>
          <w:b w:val="0"/>
          <w:bCs w:val="0"/>
          <w:sz w:val="21"/>
          <w:szCs w:val="21"/>
        </w:rPr>
        <w:t>de</w:t>
      </w:r>
      <w:r w:rsidRPr="00E75871">
        <w:rPr>
          <w:rFonts w:ascii="Abadi" w:hAnsi="Abadi"/>
          <w:b w:val="0"/>
          <w:bCs w:val="0"/>
          <w:spacing w:val="57"/>
          <w:sz w:val="21"/>
          <w:szCs w:val="21"/>
        </w:rPr>
        <w:t xml:space="preserve"> </w:t>
      </w:r>
      <w:r w:rsidRPr="00E75871">
        <w:rPr>
          <w:rFonts w:ascii="Abadi" w:hAnsi="Abadi"/>
          <w:b w:val="0"/>
          <w:bCs w:val="0"/>
          <w:sz w:val="21"/>
          <w:szCs w:val="21"/>
          <w:u w:val="single"/>
        </w:rPr>
        <w:t>445,600</w:t>
      </w:r>
      <w:r w:rsidRPr="00E75871">
        <w:rPr>
          <w:rFonts w:ascii="Abadi" w:hAnsi="Abadi"/>
          <w:b w:val="0"/>
          <w:bCs w:val="0"/>
          <w:spacing w:val="57"/>
          <w:sz w:val="21"/>
          <w:szCs w:val="21"/>
          <w:u w:val="single"/>
        </w:rPr>
        <w:t xml:space="preserve"> </w:t>
      </w:r>
      <w:r w:rsidRPr="00E75871">
        <w:rPr>
          <w:rFonts w:ascii="Abadi" w:hAnsi="Abadi"/>
          <w:b w:val="0"/>
          <w:bCs w:val="0"/>
          <w:sz w:val="21"/>
          <w:szCs w:val="21"/>
          <w:u w:val="single"/>
        </w:rPr>
        <w:t>personas</w:t>
      </w:r>
      <w:r w:rsidRPr="00E75871">
        <w:rPr>
          <w:rFonts w:ascii="Abadi" w:hAnsi="Abadi"/>
          <w:b w:val="0"/>
          <w:bCs w:val="0"/>
          <w:spacing w:val="56"/>
          <w:sz w:val="21"/>
          <w:szCs w:val="21"/>
          <w:u w:val="single"/>
        </w:rPr>
        <w:t xml:space="preserve"> </w:t>
      </w:r>
      <w:r w:rsidRPr="00E75871">
        <w:rPr>
          <w:rFonts w:ascii="Abadi" w:hAnsi="Abadi"/>
          <w:b w:val="0"/>
          <w:bCs w:val="0"/>
          <w:sz w:val="21"/>
          <w:szCs w:val="21"/>
          <w:u w:val="single"/>
        </w:rPr>
        <w:t>no</w:t>
      </w:r>
      <w:r w:rsidRPr="00E75871">
        <w:rPr>
          <w:rFonts w:ascii="Abadi" w:hAnsi="Abadi"/>
          <w:b w:val="0"/>
          <w:bCs w:val="0"/>
          <w:spacing w:val="55"/>
          <w:sz w:val="21"/>
          <w:szCs w:val="21"/>
          <w:u w:val="single"/>
        </w:rPr>
        <w:t xml:space="preserve"> </w:t>
      </w:r>
      <w:r w:rsidRPr="00E75871">
        <w:rPr>
          <w:rFonts w:ascii="Abadi" w:hAnsi="Abadi"/>
          <w:b w:val="0"/>
          <w:bCs w:val="0"/>
          <w:sz w:val="21"/>
          <w:szCs w:val="21"/>
          <w:u w:val="single"/>
        </w:rPr>
        <w:t>tenían</w:t>
      </w:r>
      <w:r w:rsidRPr="00E75871">
        <w:rPr>
          <w:rFonts w:ascii="Abadi" w:hAnsi="Abadi"/>
          <w:b w:val="0"/>
          <w:bCs w:val="0"/>
          <w:spacing w:val="55"/>
          <w:sz w:val="21"/>
          <w:szCs w:val="21"/>
          <w:u w:val="single"/>
        </w:rPr>
        <w:t xml:space="preserve"> </w:t>
      </w:r>
      <w:r w:rsidRPr="00E75871">
        <w:rPr>
          <w:rFonts w:ascii="Abadi" w:hAnsi="Abadi"/>
          <w:b w:val="0"/>
          <w:bCs w:val="0"/>
          <w:sz w:val="21"/>
          <w:szCs w:val="21"/>
          <w:u w:val="single"/>
        </w:rPr>
        <w:t>los</w:t>
      </w:r>
      <w:r w:rsidRPr="00E75871">
        <w:rPr>
          <w:rFonts w:ascii="Abadi" w:hAnsi="Abadi"/>
          <w:b w:val="0"/>
          <w:bCs w:val="0"/>
          <w:spacing w:val="56"/>
          <w:sz w:val="21"/>
          <w:szCs w:val="21"/>
          <w:u w:val="single"/>
        </w:rPr>
        <w:t xml:space="preserve"> </w:t>
      </w:r>
      <w:r w:rsidRPr="00E75871">
        <w:rPr>
          <w:rFonts w:ascii="Abadi" w:hAnsi="Abadi"/>
          <w:b w:val="0"/>
          <w:bCs w:val="0"/>
          <w:sz w:val="21"/>
          <w:szCs w:val="21"/>
          <w:u w:val="single"/>
        </w:rPr>
        <w:t>ingresos</w:t>
      </w:r>
      <w:r w:rsidRPr="00E75871">
        <w:rPr>
          <w:rFonts w:ascii="Abadi" w:hAnsi="Abadi"/>
          <w:b w:val="0"/>
          <w:bCs w:val="0"/>
          <w:spacing w:val="56"/>
          <w:sz w:val="21"/>
          <w:szCs w:val="21"/>
          <w:u w:val="single"/>
        </w:rPr>
        <w:t xml:space="preserve"> </w:t>
      </w:r>
      <w:r w:rsidRPr="00E75871">
        <w:rPr>
          <w:rFonts w:ascii="Abadi" w:hAnsi="Abadi"/>
          <w:b w:val="0"/>
          <w:bCs w:val="0"/>
          <w:sz w:val="21"/>
          <w:szCs w:val="21"/>
          <w:u w:val="single"/>
        </w:rPr>
        <w:t>suficientes</w:t>
      </w:r>
      <w:r w:rsidRPr="00E75871">
        <w:rPr>
          <w:rFonts w:ascii="Abadi" w:hAnsi="Abadi"/>
          <w:b w:val="0"/>
          <w:bCs w:val="0"/>
          <w:spacing w:val="57"/>
          <w:sz w:val="21"/>
          <w:szCs w:val="21"/>
          <w:u w:val="single"/>
        </w:rPr>
        <w:t xml:space="preserve"> </w:t>
      </w:r>
      <w:r w:rsidRPr="00E75871">
        <w:rPr>
          <w:rFonts w:ascii="Abadi" w:hAnsi="Abadi"/>
          <w:b w:val="0"/>
          <w:bCs w:val="0"/>
          <w:sz w:val="21"/>
          <w:szCs w:val="21"/>
          <w:u w:val="single"/>
        </w:rPr>
        <w:t>para</w:t>
      </w:r>
      <w:r w:rsidRPr="00E75871">
        <w:rPr>
          <w:rFonts w:ascii="Abadi" w:hAnsi="Abadi"/>
          <w:b w:val="0"/>
          <w:bCs w:val="0"/>
          <w:sz w:val="21"/>
          <w:szCs w:val="21"/>
        </w:rPr>
        <w:t xml:space="preserve"> </w:t>
      </w:r>
      <w:r w:rsidRPr="00E75871">
        <w:rPr>
          <w:rFonts w:ascii="Abadi" w:hAnsi="Abadi"/>
          <w:b w:val="0"/>
          <w:bCs w:val="0"/>
          <w:sz w:val="21"/>
          <w:szCs w:val="21"/>
          <w:u w:val="single"/>
        </w:rPr>
        <w:t>satisfacer sus necesidades básicas.</w:t>
      </w:r>
      <w:r w:rsidRPr="00E75871">
        <w:rPr>
          <w:rFonts w:ascii="Abadi" w:hAnsi="Abadi"/>
          <w:b w:val="0"/>
          <w:bCs w:val="0"/>
          <w:sz w:val="21"/>
          <w:szCs w:val="21"/>
        </w:rPr>
        <w:t>”</w:t>
      </w:r>
    </w:p>
    <w:p w14:paraId="389C72E3" w14:textId="77777777" w:rsidR="00626E89" w:rsidRPr="00FA6D15" w:rsidRDefault="00626E89" w:rsidP="00D97EC9">
      <w:pPr>
        <w:pStyle w:val="Textoindependiente"/>
        <w:kinsoku w:val="0"/>
        <w:overflowPunct w:val="0"/>
        <w:ind w:right="90"/>
        <w:rPr>
          <w:rFonts w:ascii="Abadi" w:hAnsi="Abadi"/>
          <w:sz w:val="21"/>
          <w:szCs w:val="21"/>
        </w:rPr>
      </w:pPr>
    </w:p>
    <w:p w14:paraId="64F051D1" w14:textId="77777777" w:rsidR="00626E89" w:rsidRPr="00515917" w:rsidRDefault="00626E89" w:rsidP="00626E89">
      <w:pPr>
        <w:pStyle w:val="Ttulo"/>
        <w:kinsoku w:val="0"/>
        <w:overflowPunct w:val="0"/>
        <w:spacing w:before="163"/>
        <w:jc w:val="both"/>
        <w:rPr>
          <w:rFonts w:ascii="Abadi" w:hAnsi="Abadi"/>
          <w:b w:val="0"/>
          <w:bCs w:val="0"/>
          <w:sz w:val="21"/>
          <w:szCs w:val="21"/>
        </w:rPr>
      </w:pPr>
      <w:r w:rsidRPr="00515917">
        <w:rPr>
          <w:rFonts w:ascii="Abadi" w:hAnsi="Abadi"/>
          <w:b w:val="0"/>
          <w:bCs w:val="0"/>
          <w:sz w:val="21"/>
          <w:szCs w:val="21"/>
        </w:rPr>
        <w:t>(El resaltado en negrita y subrayado es propio).</w:t>
      </w:r>
    </w:p>
    <w:p w14:paraId="727FB995" w14:textId="77777777" w:rsidR="00626E89" w:rsidRPr="00515917" w:rsidRDefault="00626E89" w:rsidP="00626E89">
      <w:pPr>
        <w:pStyle w:val="Textoindependiente"/>
        <w:kinsoku w:val="0"/>
        <w:overflowPunct w:val="0"/>
        <w:spacing w:before="1"/>
        <w:rPr>
          <w:rFonts w:ascii="Abadi" w:hAnsi="Abadi"/>
          <w:b w:val="0"/>
          <w:bCs w:val="0"/>
          <w:i/>
          <w:iCs/>
          <w:sz w:val="21"/>
          <w:szCs w:val="21"/>
        </w:rPr>
      </w:pPr>
    </w:p>
    <w:p w14:paraId="28FF703B" w14:textId="77777777" w:rsidR="00626E89" w:rsidRPr="00515917" w:rsidRDefault="00626E89" w:rsidP="00626E89">
      <w:pPr>
        <w:pStyle w:val="Ttulo"/>
        <w:kinsoku w:val="0"/>
        <w:overflowPunct w:val="0"/>
        <w:jc w:val="both"/>
        <w:rPr>
          <w:rFonts w:ascii="Abadi" w:hAnsi="Abadi"/>
          <w:b w:val="0"/>
          <w:bCs w:val="0"/>
          <w:sz w:val="21"/>
          <w:szCs w:val="21"/>
        </w:rPr>
      </w:pPr>
      <w:r w:rsidRPr="00515917">
        <w:rPr>
          <w:rFonts w:ascii="Abadi" w:hAnsi="Abadi"/>
          <w:b w:val="0"/>
          <w:bCs w:val="0"/>
          <w:sz w:val="21"/>
          <w:szCs w:val="21"/>
        </w:rPr>
        <w:t>Lo anterior se expone en la siguiente tabla, visible en la página 15 del informe:</w:t>
      </w:r>
    </w:p>
    <w:p w14:paraId="03D4C7EC" w14:textId="1BFD134C" w:rsidR="00FE179E" w:rsidRDefault="00F478CA" w:rsidP="00177CD0">
      <w:pPr>
        <w:ind w:left="284" w:firstLine="780"/>
        <w:jc w:val="both"/>
        <w:rPr>
          <w:rFonts w:ascii="Abadi" w:hAnsi="Abadi"/>
          <w:b/>
          <w:sz w:val="21"/>
          <w:szCs w:val="21"/>
        </w:rPr>
      </w:pPr>
      <w:r w:rsidRPr="00FA6D15">
        <w:rPr>
          <w:rFonts w:ascii="Abadi" w:hAnsi="Abadi"/>
          <w:noProof/>
          <w:sz w:val="21"/>
          <w:szCs w:val="21"/>
        </w:rPr>
        <w:drawing>
          <wp:anchor distT="0" distB="0" distL="114300" distR="114300" simplePos="0" relativeHeight="251669504" behindDoc="0" locked="0" layoutInCell="1" allowOverlap="1" wp14:anchorId="74B50917" wp14:editId="56DA1B88">
            <wp:simplePos x="0" y="0"/>
            <wp:positionH relativeFrom="column">
              <wp:align>right</wp:align>
            </wp:positionH>
            <wp:positionV relativeFrom="paragraph">
              <wp:posOffset>199836</wp:posOffset>
            </wp:positionV>
            <wp:extent cx="2577465" cy="1673533"/>
            <wp:effectExtent l="0" t="0" r="0" b="3175"/>
            <wp:wrapTopAndBottom/>
            <wp:docPr id="1223072284" name="Imagen 122307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7465" cy="1673533"/>
                    </a:xfrm>
                    <a:prstGeom prst="rect">
                      <a:avLst/>
                    </a:prstGeom>
                    <a:noFill/>
                    <a:ln>
                      <a:noFill/>
                    </a:ln>
                  </pic:spPr>
                </pic:pic>
              </a:graphicData>
            </a:graphic>
          </wp:anchor>
        </w:drawing>
      </w:r>
    </w:p>
    <w:p w14:paraId="31066A0A" w14:textId="4F7B913A" w:rsidR="00FE179E" w:rsidRDefault="00FE179E" w:rsidP="00177CD0">
      <w:pPr>
        <w:ind w:left="284" w:firstLine="780"/>
        <w:jc w:val="both"/>
        <w:rPr>
          <w:rFonts w:ascii="Abadi" w:hAnsi="Abadi"/>
          <w:b/>
          <w:sz w:val="21"/>
          <w:szCs w:val="21"/>
        </w:rPr>
      </w:pPr>
    </w:p>
    <w:p w14:paraId="4D3E2C25" w14:textId="77777777" w:rsidR="00FE179E" w:rsidRDefault="00FE179E" w:rsidP="00177CD0">
      <w:pPr>
        <w:ind w:left="284" w:firstLine="780"/>
        <w:jc w:val="both"/>
        <w:rPr>
          <w:rFonts w:ascii="Abadi" w:hAnsi="Abadi"/>
          <w:b/>
          <w:sz w:val="21"/>
          <w:szCs w:val="21"/>
        </w:rPr>
      </w:pPr>
    </w:p>
    <w:p w14:paraId="2B8D5282" w14:textId="77777777" w:rsidR="0070347E" w:rsidRPr="00FA6D15" w:rsidRDefault="0070347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Considerando la información anterior del CONEVAL, la población vulnerable por carencias sociales</w:t>
      </w:r>
      <w:r>
        <w:rPr>
          <w:rFonts w:ascii="Abadi" w:hAnsi="Abadi" w:cs="Calibri"/>
          <w:sz w:val="21"/>
          <w:szCs w:val="21"/>
        </w:rPr>
        <w:t xml:space="preserve"> </w:t>
      </w:r>
      <w:r w:rsidRPr="00FA6D15">
        <w:rPr>
          <w:rFonts w:ascii="Abadi" w:hAnsi="Abadi" w:cs="Calibri"/>
          <w:sz w:val="21"/>
          <w:szCs w:val="21"/>
        </w:rPr>
        <w:t>en</w:t>
      </w:r>
      <w:r w:rsidRPr="00FA6D15">
        <w:rPr>
          <w:rFonts w:ascii="Abadi" w:hAnsi="Abadi" w:cs="Calibri"/>
          <w:spacing w:val="80"/>
          <w:sz w:val="21"/>
          <w:szCs w:val="21"/>
        </w:rPr>
        <w:t xml:space="preserve"> </w:t>
      </w:r>
      <w:r w:rsidRPr="00FA6D15">
        <w:rPr>
          <w:rFonts w:ascii="Abadi" w:hAnsi="Abadi" w:cs="Calibri"/>
          <w:sz w:val="21"/>
          <w:szCs w:val="21"/>
        </w:rPr>
        <w:t>Guanajuato</w:t>
      </w:r>
      <w:r w:rsidRPr="00FA6D15">
        <w:rPr>
          <w:rFonts w:ascii="Abadi" w:hAnsi="Abadi" w:cs="Calibri"/>
          <w:spacing w:val="78"/>
          <w:sz w:val="21"/>
          <w:szCs w:val="21"/>
        </w:rPr>
        <w:t xml:space="preserve"> </w:t>
      </w:r>
      <w:r w:rsidRPr="00FA6D15">
        <w:rPr>
          <w:rFonts w:ascii="Abadi" w:hAnsi="Abadi" w:cs="Calibri"/>
          <w:sz w:val="21"/>
          <w:szCs w:val="21"/>
        </w:rPr>
        <w:t>es</w:t>
      </w:r>
      <w:r w:rsidRPr="00FA6D15">
        <w:rPr>
          <w:rFonts w:ascii="Abadi" w:hAnsi="Abadi" w:cs="Calibri"/>
          <w:spacing w:val="80"/>
          <w:sz w:val="21"/>
          <w:szCs w:val="21"/>
        </w:rPr>
        <w:t xml:space="preserve"> </w:t>
      </w:r>
      <w:r w:rsidRPr="00FA6D15">
        <w:rPr>
          <w:rFonts w:ascii="Abadi" w:hAnsi="Abadi" w:cs="Calibri"/>
          <w:sz w:val="21"/>
          <w:szCs w:val="21"/>
        </w:rPr>
        <w:t>de</w:t>
      </w:r>
      <w:r w:rsidRPr="00FA6D15">
        <w:rPr>
          <w:rFonts w:ascii="Abadi" w:hAnsi="Abadi" w:cs="Calibri"/>
          <w:spacing w:val="78"/>
          <w:sz w:val="21"/>
          <w:szCs w:val="21"/>
        </w:rPr>
        <w:t xml:space="preserve"> </w:t>
      </w:r>
      <w:r w:rsidRPr="00FA6D15">
        <w:rPr>
          <w:rFonts w:ascii="Abadi" w:hAnsi="Abadi" w:cs="Calibri"/>
          <w:sz w:val="21"/>
          <w:szCs w:val="21"/>
        </w:rPr>
        <w:t>1´755,000</w:t>
      </w:r>
      <w:r w:rsidRPr="00FA6D15">
        <w:rPr>
          <w:rFonts w:ascii="Abadi" w:hAnsi="Abadi" w:cs="Calibri"/>
          <w:spacing w:val="79"/>
          <w:sz w:val="21"/>
          <w:szCs w:val="21"/>
        </w:rPr>
        <w:t xml:space="preserve"> </w:t>
      </w:r>
      <w:r w:rsidRPr="00FA6D15">
        <w:rPr>
          <w:rFonts w:ascii="Abadi" w:hAnsi="Abadi" w:cs="Calibri"/>
          <w:sz w:val="21"/>
          <w:szCs w:val="21"/>
        </w:rPr>
        <w:t>un</w:t>
      </w:r>
      <w:r w:rsidRPr="00FA6D15">
        <w:rPr>
          <w:rFonts w:ascii="Abadi" w:hAnsi="Abadi" w:cs="Calibri"/>
          <w:spacing w:val="78"/>
          <w:sz w:val="21"/>
          <w:szCs w:val="21"/>
        </w:rPr>
        <w:t xml:space="preserve"> </w:t>
      </w:r>
      <w:r w:rsidRPr="00FA6D15">
        <w:rPr>
          <w:rFonts w:ascii="Abadi" w:hAnsi="Abadi" w:cs="Calibri"/>
          <w:sz w:val="21"/>
          <w:szCs w:val="21"/>
        </w:rPr>
        <w:t>millón</w:t>
      </w:r>
      <w:r w:rsidRPr="00FA6D15">
        <w:rPr>
          <w:rFonts w:ascii="Abadi" w:hAnsi="Abadi" w:cs="Calibri"/>
          <w:spacing w:val="78"/>
          <w:sz w:val="21"/>
          <w:szCs w:val="21"/>
        </w:rPr>
        <w:t xml:space="preserve"> </w:t>
      </w:r>
      <w:r w:rsidRPr="00FA6D15">
        <w:rPr>
          <w:rFonts w:ascii="Abadi" w:hAnsi="Abadi" w:cs="Calibri"/>
          <w:sz w:val="21"/>
          <w:szCs w:val="21"/>
        </w:rPr>
        <w:t>setecientas</w:t>
      </w:r>
      <w:r w:rsidRPr="00FA6D15">
        <w:rPr>
          <w:rFonts w:ascii="Abadi" w:hAnsi="Abadi" w:cs="Calibri"/>
          <w:spacing w:val="80"/>
          <w:sz w:val="21"/>
          <w:szCs w:val="21"/>
        </w:rPr>
        <w:t xml:space="preserve"> </w:t>
      </w:r>
      <w:r w:rsidRPr="00FA6D15">
        <w:rPr>
          <w:rFonts w:ascii="Abadi" w:hAnsi="Abadi" w:cs="Calibri"/>
          <w:sz w:val="21"/>
          <w:szCs w:val="21"/>
        </w:rPr>
        <w:t>cincuenta</w:t>
      </w:r>
      <w:r w:rsidRPr="00FA6D15">
        <w:rPr>
          <w:rFonts w:ascii="Abadi" w:hAnsi="Abadi" w:cs="Calibri"/>
          <w:spacing w:val="80"/>
          <w:sz w:val="21"/>
          <w:szCs w:val="21"/>
        </w:rPr>
        <w:t xml:space="preserve"> </w:t>
      </w:r>
      <w:r w:rsidRPr="00FA6D15">
        <w:rPr>
          <w:rFonts w:ascii="Abadi" w:hAnsi="Abadi" w:cs="Calibri"/>
          <w:sz w:val="21"/>
          <w:szCs w:val="21"/>
        </w:rPr>
        <w:t>y</w:t>
      </w:r>
      <w:r w:rsidRPr="00FA6D15">
        <w:rPr>
          <w:rFonts w:ascii="Abadi" w:hAnsi="Abadi" w:cs="Calibri"/>
          <w:spacing w:val="79"/>
          <w:sz w:val="21"/>
          <w:szCs w:val="21"/>
        </w:rPr>
        <w:t xml:space="preserve"> </w:t>
      </w:r>
      <w:r w:rsidRPr="00FA6D15">
        <w:rPr>
          <w:rFonts w:ascii="Abadi" w:hAnsi="Abadi" w:cs="Calibri"/>
          <w:sz w:val="21"/>
          <w:szCs w:val="21"/>
        </w:rPr>
        <w:t>cinco</w:t>
      </w:r>
      <w:r w:rsidRPr="00FA6D15">
        <w:rPr>
          <w:rFonts w:ascii="Abadi" w:hAnsi="Abadi" w:cs="Calibri"/>
          <w:spacing w:val="80"/>
          <w:sz w:val="21"/>
          <w:szCs w:val="21"/>
        </w:rPr>
        <w:t xml:space="preserve"> </w:t>
      </w:r>
      <w:r w:rsidRPr="00FA6D15">
        <w:rPr>
          <w:rFonts w:ascii="Abadi" w:hAnsi="Abadi" w:cs="Calibri"/>
          <w:sz w:val="21"/>
          <w:szCs w:val="21"/>
        </w:rPr>
        <w:t>mil</w:t>
      </w:r>
      <w:r w:rsidRPr="00FA6D15">
        <w:rPr>
          <w:rFonts w:ascii="Abadi" w:hAnsi="Abadi" w:cs="Calibri"/>
          <w:spacing w:val="78"/>
          <w:sz w:val="21"/>
          <w:szCs w:val="21"/>
        </w:rPr>
        <w:t xml:space="preserve"> </w:t>
      </w:r>
      <w:r w:rsidRPr="00FA6D15">
        <w:rPr>
          <w:rFonts w:ascii="Abadi" w:hAnsi="Abadi" w:cs="Calibri"/>
          <w:sz w:val="21"/>
          <w:szCs w:val="21"/>
        </w:rPr>
        <w:t>personas,</w:t>
      </w:r>
      <w:r w:rsidRPr="00FA6D15">
        <w:rPr>
          <w:rFonts w:ascii="Abadi" w:hAnsi="Abadi" w:cs="Calibri"/>
          <w:spacing w:val="80"/>
          <w:sz w:val="21"/>
          <w:szCs w:val="21"/>
        </w:rPr>
        <w:t xml:space="preserve"> </w:t>
      </w:r>
      <w:r w:rsidRPr="00FA6D15">
        <w:rPr>
          <w:rFonts w:ascii="Abadi" w:hAnsi="Abadi" w:cs="Calibri"/>
          <w:sz w:val="21"/>
          <w:szCs w:val="21"/>
        </w:rPr>
        <w:t>que representan</w:t>
      </w:r>
      <w:r w:rsidRPr="00FA6D15">
        <w:rPr>
          <w:rFonts w:ascii="Abadi" w:hAnsi="Abadi" w:cs="Calibri"/>
          <w:spacing w:val="17"/>
          <w:sz w:val="21"/>
          <w:szCs w:val="21"/>
        </w:rPr>
        <w:t xml:space="preserve"> </w:t>
      </w:r>
      <w:r w:rsidRPr="00FA6D15">
        <w:rPr>
          <w:rFonts w:ascii="Abadi" w:hAnsi="Abadi" w:cs="Calibri"/>
          <w:sz w:val="21"/>
          <w:szCs w:val="21"/>
        </w:rPr>
        <w:t>un</w:t>
      </w:r>
      <w:r w:rsidRPr="00FA6D15">
        <w:rPr>
          <w:rFonts w:ascii="Abadi" w:hAnsi="Abadi" w:cs="Calibri"/>
          <w:spacing w:val="17"/>
          <w:sz w:val="21"/>
          <w:szCs w:val="21"/>
        </w:rPr>
        <w:t xml:space="preserve"> </w:t>
      </w:r>
      <w:r w:rsidRPr="00FA6D15">
        <w:rPr>
          <w:rFonts w:ascii="Abadi" w:hAnsi="Abadi" w:cs="Calibri"/>
          <w:sz w:val="21"/>
          <w:szCs w:val="21"/>
        </w:rPr>
        <w:t>29.4%</w:t>
      </w:r>
      <w:r w:rsidRPr="00FA6D15">
        <w:rPr>
          <w:rFonts w:ascii="Abadi" w:hAnsi="Abadi" w:cs="Calibri"/>
          <w:spacing w:val="17"/>
          <w:sz w:val="21"/>
          <w:szCs w:val="21"/>
        </w:rPr>
        <w:t xml:space="preserve"> </w:t>
      </w:r>
      <w:r w:rsidRPr="00FA6D15">
        <w:rPr>
          <w:rFonts w:ascii="Abadi" w:hAnsi="Abadi" w:cs="Calibri"/>
          <w:sz w:val="21"/>
          <w:szCs w:val="21"/>
        </w:rPr>
        <w:t>de</w:t>
      </w:r>
      <w:r w:rsidRPr="00FA6D15">
        <w:rPr>
          <w:rFonts w:ascii="Abadi" w:hAnsi="Abadi" w:cs="Calibri"/>
          <w:spacing w:val="20"/>
          <w:sz w:val="21"/>
          <w:szCs w:val="21"/>
        </w:rPr>
        <w:t xml:space="preserve"> </w:t>
      </w:r>
      <w:r w:rsidRPr="00FA6D15">
        <w:rPr>
          <w:rFonts w:ascii="Abadi" w:hAnsi="Abadi" w:cs="Calibri"/>
          <w:sz w:val="21"/>
          <w:szCs w:val="21"/>
        </w:rPr>
        <w:t>la</w:t>
      </w:r>
      <w:r w:rsidRPr="00FA6D15">
        <w:rPr>
          <w:rFonts w:ascii="Abadi" w:hAnsi="Abadi" w:cs="Calibri"/>
          <w:spacing w:val="16"/>
          <w:sz w:val="21"/>
          <w:szCs w:val="21"/>
        </w:rPr>
        <w:t xml:space="preserve"> </w:t>
      </w:r>
      <w:r w:rsidRPr="00FA6D15">
        <w:rPr>
          <w:rFonts w:ascii="Abadi" w:hAnsi="Abadi" w:cs="Calibri"/>
          <w:sz w:val="21"/>
          <w:szCs w:val="21"/>
        </w:rPr>
        <w:t>población</w:t>
      </w:r>
      <w:r w:rsidRPr="00FA6D15">
        <w:rPr>
          <w:rFonts w:ascii="Abadi" w:hAnsi="Abadi" w:cs="Calibri"/>
          <w:spacing w:val="16"/>
          <w:sz w:val="21"/>
          <w:szCs w:val="21"/>
        </w:rPr>
        <w:t xml:space="preserve"> </w:t>
      </w:r>
      <w:r w:rsidRPr="00FA6D15">
        <w:rPr>
          <w:rFonts w:ascii="Abadi" w:hAnsi="Abadi" w:cs="Calibri"/>
          <w:sz w:val="21"/>
          <w:szCs w:val="21"/>
        </w:rPr>
        <w:t>total,</w:t>
      </w:r>
      <w:r w:rsidRPr="00FA6D15">
        <w:rPr>
          <w:rFonts w:ascii="Abadi" w:hAnsi="Abadi" w:cs="Calibri"/>
          <w:spacing w:val="16"/>
          <w:sz w:val="21"/>
          <w:szCs w:val="21"/>
        </w:rPr>
        <w:t xml:space="preserve"> </w:t>
      </w:r>
      <w:r w:rsidRPr="00FA6D15">
        <w:rPr>
          <w:rFonts w:ascii="Abadi" w:hAnsi="Abadi" w:cs="Calibri"/>
          <w:sz w:val="21"/>
          <w:szCs w:val="21"/>
        </w:rPr>
        <w:t>de</w:t>
      </w:r>
      <w:r w:rsidRPr="00FA6D15">
        <w:rPr>
          <w:rFonts w:ascii="Abadi" w:hAnsi="Abadi" w:cs="Calibri"/>
          <w:spacing w:val="16"/>
          <w:sz w:val="21"/>
          <w:szCs w:val="21"/>
        </w:rPr>
        <w:t xml:space="preserve"> </w:t>
      </w:r>
      <w:r w:rsidRPr="00FA6D15">
        <w:rPr>
          <w:rFonts w:ascii="Abadi" w:hAnsi="Abadi" w:cs="Calibri"/>
          <w:sz w:val="21"/>
          <w:szCs w:val="21"/>
        </w:rPr>
        <w:t>las</w:t>
      </w:r>
      <w:r w:rsidRPr="00FA6D15">
        <w:rPr>
          <w:rFonts w:ascii="Abadi" w:hAnsi="Abadi" w:cs="Calibri"/>
          <w:spacing w:val="18"/>
          <w:sz w:val="21"/>
          <w:szCs w:val="21"/>
        </w:rPr>
        <w:t xml:space="preserve"> </w:t>
      </w:r>
      <w:r w:rsidRPr="00FA6D15">
        <w:rPr>
          <w:rFonts w:ascii="Abadi" w:hAnsi="Abadi" w:cs="Calibri"/>
          <w:sz w:val="21"/>
          <w:szCs w:val="21"/>
        </w:rPr>
        <w:t>que</w:t>
      </w:r>
      <w:r w:rsidRPr="00FA6D15">
        <w:rPr>
          <w:rFonts w:ascii="Abadi" w:hAnsi="Abadi" w:cs="Calibri"/>
          <w:spacing w:val="16"/>
          <w:sz w:val="21"/>
          <w:szCs w:val="21"/>
        </w:rPr>
        <w:t xml:space="preserve"> </w:t>
      </w:r>
      <w:r w:rsidRPr="00FA6D15">
        <w:rPr>
          <w:rFonts w:ascii="Abadi" w:hAnsi="Abadi" w:cs="Calibri"/>
          <w:sz w:val="21"/>
          <w:szCs w:val="21"/>
        </w:rPr>
        <w:t>a</w:t>
      </w:r>
      <w:r w:rsidRPr="00FA6D15">
        <w:rPr>
          <w:rFonts w:ascii="Abadi" w:hAnsi="Abadi" w:cs="Calibri"/>
          <w:spacing w:val="18"/>
          <w:sz w:val="21"/>
          <w:szCs w:val="21"/>
        </w:rPr>
        <w:t xml:space="preserve"> </w:t>
      </w:r>
      <w:r w:rsidRPr="00FA6D15">
        <w:rPr>
          <w:rFonts w:ascii="Abadi" w:hAnsi="Abadi" w:cs="Calibri"/>
          <w:sz w:val="21"/>
          <w:szCs w:val="21"/>
        </w:rPr>
        <w:t>su</w:t>
      </w:r>
      <w:r w:rsidRPr="00FA6D15">
        <w:rPr>
          <w:rFonts w:ascii="Abadi" w:hAnsi="Abadi" w:cs="Calibri"/>
          <w:spacing w:val="20"/>
          <w:sz w:val="21"/>
          <w:szCs w:val="21"/>
        </w:rPr>
        <w:t xml:space="preserve"> </w:t>
      </w:r>
      <w:r w:rsidRPr="00FA6D15">
        <w:rPr>
          <w:rFonts w:ascii="Abadi" w:hAnsi="Abadi" w:cs="Calibri"/>
          <w:sz w:val="21"/>
          <w:szCs w:val="21"/>
        </w:rPr>
        <w:t>vez</w:t>
      </w:r>
      <w:r w:rsidRPr="00FA6D15">
        <w:rPr>
          <w:rFonts w:ascii="Abadi" w:hAnsi="Abadi" w:cs="Calibri"/>
          <w:spacing w:val="17"/>
          <w:sz w:val="21"/>
          <w:szCs w:val="21"/>
        </w:rPr>
        <w:t xml:space="preserve"> </w:t>
      </w:r>
      <w:r w:rsidRPr="00FA6D15">
        <w:rPr>
          <w:rFonts w:ascii="Abadi" w:hAnsi="Abadi" w:cs="Calibri"/>
          <w:sz w:val="21"/>
          <w:szCs w:val="21"/>
        </w:rPr>
        <w:t>445,600</w:t>
      </w:r>
      <w:r w:rsidRPr="00FA6D15">
        <w:rPr>
          <w:rFonts w:ascii="Abadi" w:hAnsi="Abadi" w:cs="Calibri"/>
          <w:spacing w:val="14"/>
          <w:sz w:val="21"/>
          <w:szCs w:val="21"/>
        </w:rPr>
        <w:t xml:space="preserve"> </w:t>
      </w:r>
      <w:r w:rsidRPr="00FA6D15">
        <w:rPr>
          <w:rFonts w:ascii="Abadi" w:hAnsi="Abadi" w:cs="Calibri"/>
          <w:sz w:val="21"/>
          <w:szCs w:val="21"/>
        </w:rPr>
        <w:t>cuatrocientas</w:t>
      </w:r>
      <w:r w:rsidRPr="00FA6D15">
        <w:rPr>
          <w:rFonts w:ascii="Abadi" w:hAnsi="Abadi" w:cs="Calibri"/>
          <w:spacing w:val="16"/>
          <w:sz w:val="21"/>
          <w:szCs w:val="21"/>
        </w:rPr>
        <w:t xml:space="preserve"> </w:t>
      </w:r>
      <w:r w:rsidRPr="00FA6D15">
        <w:rPr>
          <w:rFonts w:ascii="Abadi" w:hAnsi="Abadi" w:cs="Calibri"/>
          <w:sz w:val="21"/>
          <w:szCs w:val="21"/>
        </w:rPr>
        <w:t>cuarenta</w:t>
      </w:r>
      <w:r w:rsidRPr="00FA6D15">
        <w:rPr>
          <w:rFonts w:ascii="Abadi" w:hAnsi="Abadi" w:cs="Calibri"/>
          <w:spacing w:val="16"/>
          <w:sz w:val="21"/>
          <w:szCs w:val="21"/>
        </w:rPr>
        <w:t xml:space="preserve"> </w:t>
      </w:r>
      <w:r w:rsidRPr="00FA6D15">
        <w:rPr>
          <w:rFonts w:ascii="Abadi" w:hAnsi="Abadi" w:cs="Calibri"/>
          <w:sz w:val="21"/>
          <w:szCs w:val="21"/>
        </w:rPr>
        <w:t>y cinco mil seiscientas</w:t>
      </w:r>
      <w:r w:rsidRPr="00FA6D15">
        <w:rPr>
          <w:rFonts w:ascii="Abadi" w:hAnsi="Abadi" w:cs="Calibri"/>
          <w:spacing w:val="-1"/>
          <w:sz w:val="21"/>
          <w:szCs w:val="21"/>
        </w:rPr>
        <w:t xml:space="preserve"> </w:t>
      </w:r>
      <w:r w:rsidRPr="00FA6D15">
        <w:rPr>
          <w:rFonts w:ascii="Abadi" w:hAnsi="Abadi" w:cs="Calibri"/>
          <w:sz w:val="21"/>
          <w:szCs w:val="21"/>
        </w:rPr>
        <w:t>personas, son población vulnerable</w:t>
      </w:r>
      <w:r w:rsidRPr="00FA6D15">
        <w:rPr>
          <w:rFonts w:ascii="Abadi" w:hAnsi="Abadi" w:cs="Calibri"/>
          <w:spacing w:val="-1"/>
          <w:sz w:val="21"/>
          <w:szCs w:val="21"/>
        </w:rPr>
        <w:t xml:space="preserve"> </w:t>
      </w:r>
      <w:r w:rsidRPr="00FA6D15">
        <w:rPr>
          <w:rFonts w:ascii="Abadi" w:hAnsi="Abadi" w:cs="Calibri"/>
          <w:sz w:val="21"/>
          <w:szCs w:val="21"/>
        </w:rPr>
        <w:t>por ingresos.</w:t>
      </w:r>
    </w:p>
    <w:p w14:paraId="67A31061" w14:textId="77777777" w:rsidR="0070347E" w:rsidRPr="00FA6D15" w:rsidRDefault="0070347E" w:rsidP="0070347E">
      <w:pPr>
        <w:kinsoku w:val="0"/>
        <w:overflowPunct w:val="0"/>
        <w:autoSpaceDE w:val="0"/>
        <w:autoSpaceDN w:val="0"/>
        <w:adjustRightInd w:val="0"/>
        <w:spacing w:before="8"/>
        <w:ind w:left="39"/>
        <w:jc w:val="both"/>
        <w:rPr>
          <w:rFonts w:ascii="Abadi" w:hAnsi="Abadi" w:cs="Calibri"/>
          <w:sz w:val="21"/>
          <w:szCs w:val="21"/>
        </w:rPr>
      </w:pPr>
    </w:p>
    <w:p w14:paraId="75B83A31" w14:textId="77777777" w:rsidR="0070347E" w:rsidRPr="00FA6D15" w:rsidRDefault="0070347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Bajo</w:t>
      </w:r>
      <w:r w:rsidRPr="00FA6D15">
        <w:rPr>
          <w:rFonts w:ascii="Abadi" w:hAnsi="Abadi" w:cs="Calibri"/>
          <w:spacing w:val="80"/>
          <w:sz w:val="21"/>
          <w:szCs w:val="21"/>
        </w:rPr>
        <w:t xml:space="preserve"> </w:t>
      </w:r>
      <w:r w:rsidRPr="00FA6D15">
        <w:rPr>
          <w:rFonts w:ascii="Abadi" w:hAnsi="Abadi" w:cs="Calibri"/>
          <w:sz w:val="21"/>
          <w:szCs w:val="21"/>
        </w:rPr>
        <w:t>esta</w:t>
      </w:r>
      <w:r w:rsidRPr="00FA6D15">
        <w:rPr>
          <w:rFonts w:ascii="Abadi" w:hAnsi="Abadi" w:cs="Calibri"/>
          <w:spacing w:val="79"/>
          <w:sz w:val="21"/>
          <w:szCs w:val="21"/>
        </w:rPr>
        <w:t xml:space="preserve"> </w:t>
      </w:r>
      <w:r w:rsidRPr="00FA6D15">
        <w:rPr>
          <w:rFonts w:ascii="Abadi" w:hAnsi="Abadi" w:cs="Calibri"/>
          <w:sz w:val="21"/>
          <w:szCs w:val="21"/>
        </w:rPr>
        <w:t>línea</w:t>
      </w:r>
      <w:r w:rsidRPr="00FA6D15">
        <w:rPr>
          <w:rFonts w:ascii="Abadi" w:hAnsi="Abadi" w:cs="Calibri"/>
          <w:spacing w:val="77"/>
          <w:sz w:val="21"/>
          <w:szCs w:val="21"/>
        </w:rPr>
        <w:t xml:space="preserve"> </w:t>
      </w:r>
      <w:r w:rsidRPr="00FA6D15">
        <w:rPr>
          <w:rFonts w:ascii="Abadi" w:hAnsi="Abadi" w:cs="Calibri"/>
          <w:sz w:val="21"/>
          <w:szCs w:val="21"/>
        </w:rPr>
        <w:t>de</w:t>
      </w:r>
      <w:r w:rsidRPr="00FA6D15">
        <w:rPr>
          <w:rFonts w:ascii="Abadi" w:hAnsi="Abadi" w:cs="Calibri"/>
          <w:spacing w:val="77"/>
          <w:sz w:val="21"/>
          <w:szCs w:val="21"/>
        </w:rPr>
        <w:t xml:space="preserve"> </w:t>
      </w:r>
      <w:r w:rsidRPr="00FA6D15">
        <w:rPr>
          <w:rFonts w:ascii="Abadi" w:hAnsi="Abadi" w:cs="Calibri"/>
          <w:sz w:val="21"/>
          <w:szCs w:val="21"/>
        </w:rPr>
        <w:t>análisis,</w:t>
      </w:r>
      <w:r w:rsidRPr="00FA6D15">
        <w:rPr>
          <w:rFonts w:ascii="Abadi" w:hAnsi="Abadi" w:cs="Calibri"/>
          <w:spacing w:val="80"/>
          <w:sz w:val="21"/>
          <w:szCs w:val="21"/>
        </w:rPr>
        <w:t xml:space="preserve"> </w:t>
      </w:r>
      <w:r w:rsidRPr="00FA6D15">
        <w:rPr>
          <w:rFonts w:ascii="Abadi" w:hAnsi="Abadi" w:cs="Calibri"/>
          <w:sz w:val="21"/>
          <w:szCs w:val="21"/>
        </w:rPr>
        <w:t>los</w:t>
      </w:r>
      <w:r w:rsidRPr="00FA6D15">
        <w:rPr>
          <w:rFonts w:ascii="Abadi" w:hAnsi="Abadi" w:cs="Calibri"/>
          <w:spacing w:val="79"/>
          <w:sz w:val="21"/>
          <w:szCs w:val="21"/>
        </w:rPr>
        <w:t xml:space="preserve"> </w:t>
      </w:r>
      <w:r w:rsidRPr="00FA6D15">
        <w:rPr>
          <w:rFonts w:ascii="Abadi" w:hAnsi="Abadi" w:cs="Calibri"/>
          <w:sz w:val="21"/>
          <w:szCs w:val="21"/>
        </w:rPr>
        <w:t>12,400</w:t>
      </w:r>
      <w:r w:rsidRPr="00FA6D15">
        <w:rPr>
          <w:rFonts w:ascii="Abadi" w:hAnsi="Abadi" w:cs="Calibri"/>
          <w:spacing w:val="77"/>
          <w:sz w:val="21"/>
          <w:szCs w:val="21"/>
        </w:rPr>
        <w:t xml:space="preserve"> </w:t>
      </w:r>
      <w:r w:rsidRPr="00FA6D15">
        <w:rPr>
          <w:rFonts w:ascii="Abadi" w:hAnsi="Abadi" w:cs="Calibri"/>
          <w:sz w:val="21"/>
          <w:szCs w:val="21"/>
        </w:rPr>
        <w:t>doce</w:t>
      </w:r>
      <w:r w:rsidRPr="00FA6D15">
        <w:rPr>
          <w:rFonts w:ascii="Abadi" w:hAnsi="Abadi" w:cs="Calibri"/>
          <w:spacing w:val="74"/>
          <w:sz w:val="21"/>
          <w:szCs w:val="21"/>
        </w:rPr>
        <w:t xml:space="preserve"> </w:t>
      </w:r>
      <w:r w:rsidRPr="00FA6D15">
        <w:rPr>
          <w:rFonts w:ascii="Abadi" w:hAnsi="Abadi" w:cs="Calibri"/>
          <w:sz w:val="21"/>
          <w:szCs w:val="21"/>
        </w:rPr>
        <w:t>mil</w:t>
      </w:r>
      <w:r w:rsidRPr="00FA6D15">
        <w:rPr>
          <w:rFonts w:ascii="Abadi" w:hAnsi="Abadi" w:cs="Calibri"/>
          <w:spacing w:val="79"/>
          <w:sz w:val="21"/>
          <w:szCs w:val="21"/>
        </w:rPr>
        <w:t xml:space="preserve"> </w:t>
      </w:r>
      <w:r w:rsidRPr="00FA6D15">
        <w:rPr>
          <w:rFonts w:ascii="Abadi" w:hAnsi="Abadi" w:cs="Calibri"/>
          <w:sz w:val="21"/>
          <w:szCs w:val="21"/>
        </w:rPr>
        <w:t>cuatrocientos</w:t>
      </w:r>
      <w:r w:rsidRPr="00FA6D15">
        <w:rPr>
          <w:rFonts w:ascii="Abadi" w:hAnsi="Abadi" w:cs="Calibri"/>
          <w:spacing w:val="77"/>
          <w:sz w:val="21"/>
          <w:szCs w:val="21"/>
        </w:rPr>
        <w:t xml:space="preserve"> </w:t>
      </w:r>
      <w:r w:rsidRPr="00FA6D15">
        <w:rPr>
          <w:rFonts w:ascii="Abadi" w:hAnsi="Abadi" w:cs="Calibri"/>
          <w:sz w:val="21"/>
          <w:szCs w:val="21"/>
        </w:rPr>
        <w:t>beneficiarios</w:t>
      </w:r>
      <w:r w:rsidRPr="00FA6D15">
        <w:rPr>
          <w:rFonts w:ascii="Abadi" w:hAnsi="Abadi" w:cs="Calibri"/>
          <w:spacing w:val="78"/>
          <w:sz w:val="21"/>
          <w:szCs w:val="21"/>
        </w:rPr>
        <w:t xml:space="preserve"> </w:t>
      </w:r>
      <w:r w:rsidRPr="00FA6D15">
        <w:rPr>
          <w:rFonts w:ascii="Abadi" w:hAnsi="Abadi" w:cs="Calibri"/>
          <w:sz w:val="21"/>
          <w:szCs w:val="21"/>
        </w:rPr>
        <w:t>como</w:t>
      </w:r>
      <w:r w:rsidRPr="00FA6D15">
        <w:rPr>
          <w:rFonts w:ascii="Abadi" w:hAnsi="Abadi" w:cs="Calibri"/>
          <w:spacing w:val="77"/>
          <w:sz w:val="21"/>
          <w:szCs w:val="21"/>
        </w:rPr>
        <w:t xml:space="preserve"> </w:t>
      </w:r>
      <w:r w:rsidRPr="00FA6D15">
        <w:rPr>
          <w:rFonts w:ascii="Abadi" w:hAnsi="Abadi" w:cs="Calibri"/>
          <w:sz w:val="21"/>
          <w:szCs w:val="21"/>
        </w:rPr>
        <w:t>meta</w:t>
      </w:r>
      <w:r w:rsidRPr="00FA6D15">
        <w:rPr>
          <w:rFonts w:ascii="Abadi" w:hAnsi="Abadi" w:cs="Calibri"/>
          <w:spacing w:val="80"/>
          <w:sz w:val="21"/>
          <w:szCs w:val="21"/>
        </w:rPr>
        <w:t xml:space="preserve"> </w:t>
      </w:r>
      <w:r w:rsidRPr="00FA6D15">
        <w:rPr>
          <w:rFonts w:ascii="Abadi" w:hAnsi="Abadi" w:cs="Calibri"/>
          <w:sz w:val="21"/>
          <w:szCs w:val="21"/>
        </w:rPr>
        <w:t>del programa</w:t>
      </w:r>
      <w:r w:rsidRPr="00FA6D15">
        <w:rPr>
          <w:rFonts w:ascii="Abadi" w:hAnsi="Abadi" w:cs="Calibri"/>
          <w:spacing w:val="68"/>
          <w:sz w:val="21"/>
          <w:szCs w:val="21"/>
        </w:rPr>
        <w:t xml:space="preserve"> </w:t>
      </w:r>
      <w:r w:rsidRPr="00FA6D15">
        <w:rPr>
          <w:rFonts w:ascii="Abadi" w:hAnsi="Abadi" w:cs="Calibri"/>
          <w:sz w:val="21"/>
          <w:szCs w:val="21"/>
        </w:rPr>
        <w:t>social</w:t>
      </w:r>
      <w:r w:rsidRPr="00FA6D15">
        <w:rPr>
          <w:rFonts w:ascii="Abadi" w:hAnsi="Abadi" w:cs="Calibri"/>
          <w:spacing w:val="67"/>
          <w:sz w:val="21"/>
          <w:szCs w:val="21"/>
        </w:rPr>
        <w:t xml:space="preserve"> </w:t>
      </w:r>
      <w:r w:rsidRPr="00FA6D15">
        <w:rPr>
          <w:rFonts w:ascii="Abadi" w:hAnsi="Abadi" w:cs="Calibri"/>
          <w:sz w:val="21"/>
          <w:szCs w:val="21"/>
        </w:rPr>
        <w:t>“Vale</w:t>
      </w:r>
      <w:r w:rsidRPr="00FA6D15">
        <w:rPr>
          <w:rFonts w:ascii="Abadi" w:hAnsi="Abadi" w:cs="Calibri"/>
          <w:spacing w:val="65"/>
          <w:sz w:val="21"/>
          <w:szCs w:val="21"/>
        </w:rPr>
        <w:t xml:space="preserve"> </w:t>
      </w:r>
      <w:r w:rsidRPr="00FA6D15">
        <w:rPr>
          <w:rFonts w:ascii="Abadi" w:hAnsi="Abadi" w:cs="Calibri"/>
          <w:sz w:val="21"/>
          <w:szCs w:val="21"/>
        </w:rPr>
        <w:t>Grandeza</w:t>
      </w:r>
      <w:r w:rsidRPr="00FA6D15">
        <w:rPr>
          <w:rFonts w:ascii="Abadi" w:hAnsi="Abadi" w:cs="Calibri"/>
          <w:spacing w:val="70"/>
          <w:sz w:val="21"/>
          <w:szCs w:val="21"/>
        </w:rPr>
        <w:t xml:space="preserve"> </w:t>
      </w:r>
      <w:r w:rsidRPr="00FA6D15">
        <w:rPr>
          <w:rFonts w:ascii="Abadi" w:hAnsi="Abadi" w:cs="Calibri"/>
          <w:sz w:val="21"/>
          <w:szCs w:val="21"/>
        </w:rPr>
        <w:t>–</w:t>
      </w:r>
      <w:r w:rsidRPr="00FA6D15">
        <w:rPr>
          <w:rFonts w:ascii="Abadi" w:hAnsi="Abadi" w:cs="Calibri"/>
          <w:spacing w:val="70"/>
          <w:sz w:val="21"/>
          <w:szCs w:val="21"/>
        </w:rPr>
        <w:t xml:space="preserve"> </w:t>
      </w:r>
      <w:r w:rsidRPr="00FA6D15">
        <w:rPr>
          <w:rFonts w:ascii="Abadi" w:hAnsi="Abadi" w:cs="Calibri"/>
          <w:sz w:val="21"/>
          <w:szCs w:val="21"/>
        </w:rPr>
        <w:t>compra</w:t>
      </w:r>
      <w:r w:rsidRPr="00FA6D15">
        <w:rPr>
          <w:rFonts w:ascii="Abadi" w:hAnsi="Abadi" w:cs="Calibri"/>
          <w:spacing w:val="67"/>
          <w:sz w:val="21"/>
          <w:szCs w:val="21"/>
        </w:rPr>
        <w:t xml:space="preserve"> </w:t>
      </w:r>
      <w:r w:rsidRPr="00FA6D15">
        <w:rPr>
          <w:rFonts w:ascii="Abadi" w:hAnsi="Abadi" w:cs="Calibri"/>
          <w:sz w:val="21"/>
          <w:szCs w:val="21"/>
        </w:rPr>
        <w:t>local”</w:t>
      </w:r>
      <w:r w:rsidRPr="00FA6D15">
        <w:rPr>
          <w:rFonts w:ascii="Abadi" w:hAnsi="Abadi" w:cs="Calibri"/>
          <w:spacing w:val="71"/>
          <w:sz w:val="21"/>
          <w:szCs w:val="21"/>
        </w:rPr>
        <w:t xml:space="preserve"> </w:t>
      </w:r>
      <w:r w:rsidRPr="00FA6D15">
        <w:rPr>
          <w:rFonts w:ascii="Abadi" w:hAnsi="Abadi" w:cs="Calibri"/>
          <w:sz w:val="21"/>
          <w:szCs w:val="21"/>
        </w:rPr>
        <w:t>solo</w:t>
      </w:r>
      <w:r w:rsidRPr="00FA6D15">
        <w:rPr>
          <w:rFonts w:ascii="Abadi" w:hAnsi="Abadi" w:cs="Calibri"/>
          <w:spacing w:val="68"/>
          <w:sz w:val="21"/>
          <w:szCs w:val="21"/>
        </w:rPr>
        <w:t xml:space="preserve"> </w:t>
      </w:r>
      <w:r w:rsidRPr="00FA6D15">
        <w:rPr>
          <w:rFonts w:ascii="Abadi" w:hAnsi="Abadi" w:cs="Calibri"/>
          <w:sz w:val="21"/>
          <w:szCs w:val="21"/>
        </w:rPr>
        <w:t>representan</w:t>
      </w:r>
      <w:r w:rsidRPr="00FA6D15">
        <w:rPr>
          <w:rFonts w:ascii="Abadi" w:hAnsi="Abadi" w:cs="Calibri"/>
          <w:spacing w:val="68"/>
          <w:sz w:val="21"/>
          <w:szCs w:val="21"/>
        </w:rPr>
        <w:t xml:space="preserve"> </w:t>
      </w:r>
      <w:r w:rsidRPr="00FA6D15">
        <w:rPr>
          <w:rFonts w:ascii="Abadi" w:hAnsi="Abadi" w:cs="Calibri"/>
          <w:sz w:val="21"/>
          <w:szCs w:val="21"/>
        </w:rPr>
        <w:t>un</w:t>
      </w:r>
      <w:r w:rsidRPr="00FA6D15">
        <w:rPr>
          <w:rFonts w:ascii="Abadi" w:hAnsi="Abadi" w:cs="Calibri"/>
          <w:spacing w:val="71"/>
          <w:sz w:val="21"/>
          <w:szCs w:val="21"/>
        </w:rPr>
        <w:t xml:space="preserve"> </w:t>
      </w:r>
      <w:r w:rsidRPr="00FA6D15">
        <w:rPr>
          <w:rFonts w:ascii="Abadi" w:hAnsi="Abadi" w:cs="Calibri"/>
          <w:sz w:val="21"/>
          <w:szCs w:val="21"/>
        </w:rPr>
        <w:t>2.78%</w:t>
      </w:r>
      <w:r w:rsidRPr="00FA6D15">
        <w:rPr>
          <w:rFonts w:ascii="Abadi" w:hAnsi="Abadi" w:cs="Calibri"/>
          <w:spacing w:val="69"/>
          <w:sz w:val="21"/>
          <w:szCs w:val="21"/>
        </w:rPr>
        <w:t xml:space="preserve"> </w:t>
      </w:r>
      <w:r w:rsidRPr="00FA6D15">
        <w:rPr>
          <w:rFonts w:ascii="Abadi" w:hAnsi="Abadi" w:cs="Calibri"/>
          <w:sz w:val="21"/>
          <w:szCs w:val="21"/>
        </w:rPr>
        <w:t>del</w:t>
      </w:r>
      <w:r w:rsidRPr="00FA6D15">
        <w:rPr>
          <w:rFonts w:ascii="Abadi" w:hAnsi="Abadi" w:cs="Calibri"/>
          <w:spacing w:val="67"/>
          <w:sz w:val="21"/>
          <w:szCs w:val="21"/>
        </w:rPr>
        <w:t xml:space="preserve"> </w:t>
      </w:r>
      <w:r w:rsidRPr="00FA6D15">
        <w:rPr>
          <w:rFonts w:ascii="Abadi" w:hAnsi="Abadi" w:cs="Calibri"/>
          <w:sz w:val="21"/>
          <w:szCs w:val="21"/>
        </w:rPr>
        <w:t>total</w:t>
      </w:r>
      <w:r w:rsidRPr="00FA6D15">
        <w:rPr>
          <w:rFonts w:ascii="Abadi" w:hAnsi="Abadi" w:cs="Calibri"/>
          <w:spacing w:val="66"/>
          <w:sz w:val="21"/>
          <w:szCs w:val="21"/>
        </w:rPr>
        <w:t xml:space="preserve"> </w:t>
      </w:r>
      <w:r w:rsidRPr="00FA6D15">
        <w:rPr>
          <w:rFonts w:ascii="Abadi" w:hAnsi="Abadi" w:cs="Calibri"/>
          <w:sz w:val="21"/>
          <w:szCs w:val="21"/>
        </w:rPr>
        <w:t>de</w:t>
      </w:r>
      <w:r w:rsidRPr="00FA6D15">
        <w:rPr>
          <w:rFonts w:ascii="Abadi" w:hAnsi="Abadi" w:cs="Calibri"/>
          <w:spacing w:val="67"/>
          <w:sz w:val="21"/>
          <w:szCs w:val="21"/>
        </w:rPr>
        <w:t xml:space="preserve"> </w:t>
      </w:r>
      <w:r w:rsidRPr="00FA6D15">
        <w:rPr>
          <w:rFonts w:ascii="Abadi" w:hAnsi="Abadi" w:cs="Calibri"/>
          <w:sz w:val="21"/>
          <w:szCs w:val="21"/>
        </w:rPr>
        <w:t>la población reconocida en estado</w:t>
      </w:r>
      <w:r w:rsidRPr="00FA6D15">
        <w:rPr>
          <w:rFonts w:ascii="Abadi" w:hAnsi="Abadi" w:cs="Calibri"/>
          <w:spacing w:val="-1"/>
          <w:sz w:val="21"/>
          <w:szCs w:val="21"/>
        </w:rPr>
        <w:t xml:space="preserve"> </w:t>
      </w:r>
      <w:r w:rsidRPr="00FA6D15">
        <w:rPr>
          <w:rFonts w:ascii="Abadi" w:hAnsi="Abadi" w:cs="Calibri"/>
          <w:sz w:val="21"/>
          <w:szCs w:val="21"/>
        </w:rPr>
        <w:t>de vulnerabilidad.</w:t>
      </w:r>
    </w:p>
    <w:p w14:paraId="379D6BA7" w14:textId="77777777" w:rsidR="0070347E" w:rsidRPr="00FA6D15" w:rsidRDefault="0070347E" w:rsidP="00D97EC9">
      <w:pPr>
        <w:kinsoku w:val="0"/>
        <w:overflowPunct w:val="0"/>
        <w:autoSpaceDE w:val="0"/>
        <w:autoSpaceDN w:val="0"/>
        <w:adjustRightInd w:val="0"/>
        <w:spacing w:before="7"/>
        <w:ind w:right="90"/>
        <w:jc w:val="both"/>
        <w:rPr>
          <w:rFonts w:ascii="Abadi" w:hAnsi="Abadi" w:cs="Calibri"/>
          <w:sz w:val="21"/>
          <w:szCs w:val="21"/>
        </w:rPr>
      </w:pPr>
    </w:p>
    <w:p w14:paraId="2D37B744" w14:textId="77777777" w:rsidR="0070347E" w:rsidRPr="00FA6D15" w:rsidRDefault="0070347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Sin</w:t>
      </w:r>
      <w:r w:rsidRPr="00FA6D15">
        <w:rPr>
          <w:rFonts w:ascii="Abadi" w:hAnsi="Abadi" w:cs="Calibri"/>
          <w:spacing w:val="39"/>
          <w:sz w:val="21"/>
          <w:szCs w:val="21"/>
        </w:rPr>
        <w:t xml:space="preserve"> </w:t>
      </w:r>
      <w:r w:rsidRPr="00FA6D15">
        <w:rPr>
          <w:rFonts w:ascii="Abadi" w:hAnsi="Abadi" w:cs="Calibri"/>
          <w:sz w:val="21"/>
          <w:szCs w:val="21"/>
        </w:rPr>
        <w:t>embargo,</w:t>
      </w:r>
      <w:r w:rsidRPr="00FA6D15">
        <w:rPr>
          <w:rFonts w:ascii="Abadi" w:hAnsi="Abadi" w:cs="Calibri"/>
          <w:spacing w:val="36"/>
          <w:sz w:val="21"/>
          <w:szCs w:val="21"/>
        </w:rPr>
        <w:t xml:space="preserve"> </w:t>
      </w:r>
      <w:proofErr w:type="gramStart"/>
      <w:r w:rsidRPr="00FA6D15">
        <w:rPr>
          <w:rFonts w:ascii="Abadi" w:hAnsi="Abadi" w:cs="Calibri"/>
          <w:sz w:val="21"/>
          <w:szCs w:val="21"/>
        </w:rPr>
        <w:t>al</w:t>
      </w:r>
      <w:r w:rsidRPr="00FA6D15">
        <w:rPr>
          <w:rFonts w:ascii="Abadi" w:hAnsi="Abadi" w:cs="Calibri"/>
          <w:spacing w:val="36"/>
          <w:sz w:val="21"/>
          <w:szCs w:val="21"/>
        </w:rPr>
        <w:t xml:space="preserve"> </w:t>
      </w:r>
      <w:r w:rsidRPr="00FA6D15">
        <w:rPr>
          <w:rFonts w:ascii="Abadi" w:hAnsi="Abadi" w:cs="Calibri"/>
          <w:sz w:val="21"/>
          <w:szCs w:val="21"/>
        </w:rPr>
        <w:t>día</w:t>
      </w:r>
      <w:r w:rsidRPr="00FA6D15">
        <w:rPr>
          <w:rFonts w:ascii="Abadi" w:hAnsi="Abadi" w:cs="Calibri"/>
          <w:spacing w:val="36"/>
          <w:sz w:val="21"/>
          <w:szCs w:val="21"/>
        </w:rPr>
        <w:t xml:space="preserve"> </w:t>
      </w:r>
      <w:r w:rsidRPr="00FA6D15">
        <w:rPr>
          <w:rFonts w:ascii="Abadi" w:hAnsi="Abadi" w:cs="Calibri"/>
          <w:sz w:val="21"/>
          <w:szCs w:val="21"/>
        </w:rPr>
        <w:t>de</w:t>
      </w:r>
      <w:r w:rsidRPr="00FA6D15">
        <w:rPr>
          <w:rFonts w:ascii="Abadi" w:hAnsi="Abadi" w:cs="Calibri"/>
          <w:spacing w:val="33"/>
          <w:sz w:val="21"/>
          <w:szCs w:val="21"/>
        </w:rPr>
        <w:t xml:space="preserve"> </w:t>
      </w:r>
      <w:r w:rsidRPr="00FA6D15">
        <w:rPr>
          <w:rFonts w:ascii="Abadi" w:hAnsi="Abadi" w:cs="Calibri"/>
          <w:sz w:val="21"/>
          <w:szCs w:val="21"/>
        </w:rPr>
        <w:t>hoy</w:t>
      </w:r>
      <w:proofErr w:type="gramEnd"/>
      <w:r w:rsidRPr="00FA6D15">
        <w:rPr>
          <w:rFonts w:ascii="Abadi" w:hAnsi="Abadi" w:cs="Calibri"/>
          <w:sz w:val="21"/>
          <w:szCs w:val="21"/>
        </w:rPr>
        <w:t>,</w:t>
      </w:r>
      <w:r w:rsidRPr="00FA6D15">
        <w:rPr>
          <w:rFonts w:ascii="Abadi" w:hAnsi="Abadi" w:cs="Calibri"/>
          <w:spacing w:val="38"/>
          <w:sz w:val="21"/>
          <w:szCs w:val="21"/>
        </w:rPr>
        <w:t xml:space="preserve"> </w:t>
      </w:r>
      <w:r w:rsidRPr="00FA6D15">
        <w:rPr>
          <w:rFonts w:ascii="Abadi" w:hAnsi="Abadi" w:cs="Calibri"/>
          <w:sz w:val="21"/>
          <w:szCs w:val="21"/>
        </w:rPr>
        <w:t>al</w:t>
      </w:r>
      <w:r w:rsidRPr="00FA6D15">
        <w:rPr>
          <w:rFonts w:ascii="Abadi" w:hAnsi="Abadi" w:cs="Calibri"/>
          <w:spacing w:val="36"/>
          <w:sz w:val="21"/>
          <w:szCs w:val="21"/>
        </w:rPr>
        <w:t xml:space="preserve"> </w:t>
      </w:r>
      <w:r w:rsidRPr="00FA6D15">
        <w:rPr>
          <w:rFonts w:ascii="Abadi" w:hAnsi="Abadi" w:cs="Calibri"/>
          <w:sz w:val="21"/>
          <w:szCs w:val="21"/>
        </w:rPr>
        <w:t>consultarse</w:t>
      </w:r>
      <w:r w:rsidRPr="00FA6D15">
        <w:rPr>
          <w:rFonts w:ascii="Abadi" w:hAnsi="Abadi" w:cs="Calibri"/>
          <w:spacing w:val="36"/>
          <w:sz w:val="21"/>
          <w:szCs w:val="21"/>
        </w:rPr>
        <w:t xml:space="preserve"> </w:t>
      </w:r>
      <w:r w:rsidRPr="00FA6D15">
        <w:rPr>
          <w:rFonts w:ascii="Abadi" w:hAnsi="Abadi" w:cs="Calibri"/>
          <w:sz w:val="21"/>
          <w:szCs w:val="21"/>
        </w:rPr>
        <w:t>el</w:t>
      </w:r>
      <w:r w:rsidRPr="00FA6D15">
        <w:rPr>
          <w:rFonts w:ascii="Abadi" w:hAnsi="Abadi" w:cs="Calibri"/>
          <w:spacing w:val="40"/>
          <w:sz w:val="21"/>
          <w:szCs w:val="21"/>
        </w:rPr>
        <w:t xml:space="preserve"> </w:t>
      </w:r>
      <w:r w:rsidRPr="00FA6D15">
        <w:rPr>
          <w:rFonts w:ascii="Abadi" w:hAnsi="Abadi" w:cs="Calibri"/>
          <w:i/>
          <w:iCs/>
          <w:sz w:val="21"/>
          <w:szCs w:val="21"/>
        </w:rPr>
        <w:t>Padrón</w:t>
      </w:r>
      <w:r w:rsidRPr="00FA6D15">
        <w:rPr>
          <w:rFonts w:ascii="Abadi" w:hAnsi="Abadi" w:cs="Calibri"/>
          <w:i/>
          <w:iCs/>
          <w:spacing w:val="37"/>
          <w:sz w:val="21"/>
          <w:szCs w:val="21"/>
        </w:rPr>
        <w:t xml:space="preserve"> </w:t>
      </w:r>
      <w:r w:rsidRPr="00FA6D15">
        <w:rPr>
          <w:rFonts w:ascii="Abadi" w:hAnsi="Abadi" w:cs="Calibri"/>
          <w:i/>
          <w:iCs/>
          <w:sz w:val="21"/>
          <w:szCs w:val="21"/>
        </w:rPr>
        <w:t>Estatal</w:t>
      </w:r>
      <w:r w:rsidRPr="00FA6D15">
        <w:rPr>
          <w:rFonts w:ascii="Abadi" w:hAnsi="Abadi" w:cs="Calibri"/>
          <w:i/>
          <w:iCs/>
          <w:spacing w:val="38"/>
          <w:sz w:val="21"/>
          <w:szCs w:val="21"/>
        </w:rPr>
        <w:t xml:space="preserve"> </w:t>
      </w:r>
      <w:r w:rsidRPr="00FA6D15">
        <w:rPr>
          <w:rFonts w:ascii="Abadi" w:hAnsi="Abadi" w:cs="Calibri"/>
          <w:i/>
          <w:iCs/>
          <w:sz w:val="21"/>
          <w:szCs w:val="21"/>
        </w:rPr>
        <w:t>de</w:t>
      </w:r>
      <w:r w:rsidRPr="00FA6D15">
        <w:rPr>
          <w:rFonts w:ascii="Abadi" w:hAnsi="Abadi" w:cs="Calibri"/>
          <w:i/>
          <w:iCs/>
          <w:spacing w:val="39"/>
          <w:sz w:val="21"/>
          <w:szCs w:val="21"/>
        </w:rPr>
        <w:t xml:space="preserve"> </w:t>
      </w:r>
      <w:r w:rsidRPr="00FA6D15">
        <w:rPr>
          <w:rFonts w:ascii="Abadi" w:hAnsi="Abadi" w:cs="Calibri"/>
          <w:i/>
          <w:iCs/>
          <w:sz w:val="21"/>
          <w:szCs w:val="21"/>
        </w:rPr>
        <w:t>Beneficiarios</w:t>
      </w:r>
      <w:r w:rsidRPr="00FA6D15">
        <w:rPr>
          <w:rFonts w:ascii="Abadi" w:hAnsi="Abadi" w:cs="Calibri"/>
          <w:i/>
          <w:iCs/>
          <w:spacing w:val="40"/>
          <w:sz w:val="21"/>
          <w:szCs w:val="21"/>
        </w:rPr>
        <w:t xml:space="preserve"> </w:t>
      </w:r>
      <w:r w:rsidRPr="00FA6D15">
        <w:rPr>
          <w:rFonts w:ascii="Abadi" w:hAnsi="Abadi" w:cs="Calibri"/>
          <w:sz w:val="21"/>
          <w:szCs w:val="21"/>
        </w:rPr>
        <w:t>(PEB),</w:t>
      </w:r>
      <w:r w:rsidRPr="00FA6D15">
        <w:rPr>
          <w:rFonts w:ascii="Abadi" w:hAnsi="Abadi" w:cs="Calibri"/>
          <w:spacing w:val="38"/>
          <w:sz w:val="21"/>
          <w:szCs w:val="21"/>
        </w:rPr>
        <w:t xml:space="preserve"> </w:t>
      </w:r>
      <w:r w:rsidRPr="00FA6D15">
        <w:rPr>
          <w:rFonts w:ascii="Abadi" w:hAnsi="Abadi" w:cs="Calibri"/>
          <w:sz w:val="21"/>
          <w:szCs w:val="21"/>
        </w:rPr>
        <w:t>en</w:t>
      </w:r>
      <w:r w:rsidRPr="00FA6D15">
        <w:rPr>
          <w:rFonts w:ascii="Abadi" w:hAnsi="Abadi" w:cs="Calibri"/>
          <w:spacing w:val="40"/>
          <w:sz w:val="21"/>
          <w:szCs w:val="21"/>
        </w:rPr>
        <w:t xml:space="preserve"> </w:t>
      </w:r>
      <w:r w:rsidRPr="00FA6D15">
        <w:rPr>
          <w:rFonts w:ascii="Abadi" w:hAnsi="Abadi" w:cs="Calibri"/>
          <w:sz w:val="21"/>
          <w:szCs w:val="21"/>
        </w:rPr>
        <w:t>la</w:t>
      </w:r>
      <w:r w:rsidRPr="00FA6D15">
        <w:rPr>
          <w:rFonts w:ascii="Abadi" w:hAnsi="Abadi" w:cs="Calibri"/>
          <w:spacing w:val="36"/>
          <w:sz w:val="21"/>
          <w:szCs w:val="21"/>
        </w:rPr>
        <w:t xml:space="preserve"> </w:t>
      </w:r>
      <w:r w:rsidRPr="00FA6D15">
        <w:rPr>
          <w:rFonts w:ascii="Abadi" w:hAnsi="Abadi" w:cs="Calibri"/>
          <w:sz w:val="21"/>
          <w:szCs w:val="21"/>
        </w:rPr>
        <w:t>página oficial siguiente:</w:t>
      </w:r>
    </w:p>
    <w:p w14:paraId="4D7E7E20" w14:textId="77777777" w:rsidR="0070347E" w:rsidRPr="00FA6D15" w:rsidRDefault="0070347E" w:rsidP="00D97EC9">
      <w:pPr>
        <w:kinsoku w:val="0"/>
        <w:overflowPunct w:val="0"/>
        <w:autoSpaceDE w:val="0"/>
        <w:autoSpaceDN w:val="0"/>
        <w:adjustRightInd w:val="0"/>
        <w:spacing w:before="7"/>
        <w:ind w:right="90"/>
        <w:jc w:val="both"/>
        <w:rPr>
          <w:rFonts w:ascii="Abadi" w:hAnsi="Abadi" w:cs="Calibri"/>
          <w:sz w:val="21"/>
          <w:szCs w:val="21"/>
        </w:rPr>
      </w:pPr>
    </w:p>
    <w:p w14:paraId="08B963FA" w14:textId="3C2750FC" w:rsidR="0070347E" w:rsidRDefault="00000000" w:rsidP="00D97EC9">
      <w:pPr>
        <w:kinsoku w:val="0"/>
        <w:overflowPunct w:val="0"/>
        <w:autoSpaceDE w:val="0"/>
        <w:autoSpaceDN w:val="0"/>
        <w:adjustRightInd w:val="0"/>
        <w:ind w:right="90"/>
        <w:jc w:val="both"/>
        <w:rPr>
          <w:rFonts w:ascii="Abadi" w:hAnsi="Abadi" w:cs="Calibri"/>
          <w:spacing w:val="-2"/>
          <w:sz w:val="21"/>
          <w:szCs w:val="21"/>
        </w:rPr>
      </w:pPr>
      <w:hyperlink r:id="rId46" w:history="1">
        <w:r w:rsidR="008B4DC8" w:rsidRPr="00E366DC">
          <w:rPr>
            <w:rStyle w:val="Hipervnculo"/>
            <w:rFonts w:ascii="Abadi" w:hAnsi="Abadi" w:cs="Calibri"/>
            <w:spacing w:val="-2"/>
            <w:sz w:val="21"/>
            <w:szCs w:val="21"/>
          </w:rPr>
          <w:t>https://peb.guanajuato.gob.mx/Busquedas/Programas</w:t>
        </w:r>
      </w:hyperlink>
    </w:p>
    <w:p w14:paraId="21522666" w14:textId="77777777" w:rsidR="008B4DC8" w:rsidRPr="00FA6D15" w:rsidRDefault="008B4DC8" w:rsidP="00D97EC9">
      <w:pPr>
        <w:kinsoku w:val="0"/>
        <w:overflowPunct w:val="0"/>
        <w:autoSpaceDE w:val="0"/>
        <w:autoSpaceDN w:val="0"/>
        <w:adjustRightInd w:val="0"/>
        <w:ind w:right="90"/>
        <w:jc w:val="both"/>
        <w:rPr>
          <w:rFonts w:ascii="Abadi" w:hAnsi="Abadi" w:cs="Calibri"/>
          <w:spacing w:val="-2"/>
          <w:sz w:val="21"/>
          <w:szCs w:val="21"/>
        </w:rPr>
      </w:pPr>
    </w:p>
    <w:p w14:paraId="4B3D12D6" w14:textId="6C00C694" w:rsidR="0070347E" w:rsidRDefault="008B4DC8" w:rsidP="00D97EC9">
      <w:pPr>
        <w:kinsoku w:val="0"/>
        <w:overflowPunct w:val="0"/>
        <w:autoSpaceDE w:val="0"/>
        <w:autoSpaceDN w:val="0"/>
        <w:adjustRightInd w:val="0"/>
        <w:spacing w:before="3"/>
        <w:ind w:right="90"/>
        <w:jc w:val="both"/>
        <w:rPr>
          <w:rFonts w:ascii="Abadi" w:hAnsi="Abadi" w:cs="Calibri"/>
          <w:sz w:val="21"/>
          <w:szCs w:val="21"/>
        </w:rPr>
      </w:pPr>
      <w:r w:rsidRPr="00FA6D15">
        <w:rPr>
          <w:rFonts w:ascii="Abadi" w:hAnsi="Abadi" w:cs="Calibri"/>
          <w:noProof/>
          <w:sz w:val="21"/>
          <w:szCs w:val="21"/>
        </w:rPr>
        <w:drawing>
          <wp:inline distT="0" distB="0" distL="0" distR="0" wp14:anchorId="74CF1107" wp14:editId="3682D263">
            <wp:extent cx="2577465" cy="1784350"/>
            <wp:effectExtent l="0" t="0" r="0" b="6350"/>
            <wp:docPr id="1171422841" name="Imagen 117142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7465" cy="1784350"/>
                    </a:xfrm>
                    <a:prstGeom prst="rect">
                      <a:avLst/>
                    </a:prstGeom>
                    <a:noFill/>
                    <a:ln>
                      <a:noFill/>
                    </a:ln>
                  </pic:spPr>
                </pic:pic>
              </a:graphicData>
            </a:graphic>
          </wp:inline>
        </w:drawing>
      </w:r>
    </w:p>
    <w:p w14:paraId="1FCFC731" w14:textId="77777777" w:rsidR="008B4DC8" w:rsidRPr="00FA6D15" w:rsidRDefault="008B4DC8" w:rsidP="00D97EC9">
      <w:pPr>
        <w:kinsoku w:val="0"/>
        <w:overflowPunct w:val="0"/>
        <w:autoSpaceDE w:val="0"/>
        <w:autoSpaceDN w:val="0"/>
        <w:adjustRightInd w:val="0"/>
        <w:spacing w:before="3"/>
        <w:ind w:right="90"/>
        <w:jc w:val="both"/>
        <w:rPr>
          <w:rFonts w:ascii="Abadi" w:hAnsi="Abadi" w:cs="Calibri"/>
          <w:sz w:val="21"/>
          <w:szCs w:val="21"/>
        </w:rPr>
      </w:pPr>
    </w:p>
    <w:p w14:paraId="01086B3F" w14:textId="77777777" w:rsidR="0070347E" w:rsidRPr="00FA6D15" w:rsidRDefault="0070347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Al</w:t>
      </w:r>
      <w:r w:rsidRPr="00FA6D15">
        <w:rPr>
          <w:rFonts w:ascii="Abadi" w:hAnsi="Abadi" w:cs="Calibri"/>
          <w:spacing w:val="10"/>
          <w:sz w:val="21"/>
          <w:szCs w:val="21"/>
        </w:rPr>
        <w:t xml:space="preserve"> </w:t>
      </w:r>
      <w:r w:rsidRPr="00FA6D15">
        <w:rPr>
          <w:rFonts w:ascii="Abadi" w:hAnsi="Abadi" w:cs="Calibri"/>
          <w:sz w:val="21"/>
          <w:szCs w:val="21"/>
        </w:rPr>
        <w:t>buscar</w:t>
      </w:r>
      <w:r w:rsidRPr="00FA6D15">
        <w:rPr>
          <w:rFonts w:ascii="Abadi" w:hAnsi="Abadi" w:cs="Calibri"/>
          <w:spacing w:val="10"/>
          <w:sz w:val="21"/>
          <w:szCs w:val="21"/>
        </w:rPr>
        <w:t xml:space="preserve"> </w:t>
      </w:r>
      <w:r w:rsidRPr="00FA6D15">
        <w:rPr>
          <w:rFonts w:ascii="Abadi" w:hAnsi="Abadi" w:cs="Calibri"/>
          <w:sz w:val="21"/>
          <w:szCs w:val="21"/>
        </w:rPr>
        <w:t>información</w:t>
      </w:r>
      <w:r w:rsidRPr="00FA6D15">
        <w:rPr>
          <w:rFonts w:ascii="Abadi" w:hAnsi="Abadi" w:cs="Calibri"/>
          <w:spacing w:val="9"/>
          <w:sz w:val="21"/>
          <w:szCs w:val="21"/>
        </w:rPr>
        <w:t xml:space="preserve"> </w:t>
      </w:r>
      <w:r w:rsidRPr="00FA6D15">
        <w:rPr>
          <w:rFonts w:ascii="Abadi" w:hAnsi="Abadi" w:cs="Calibri"/>
          <w:sz w:val="21"/>
          <w:szCs w:val="21"/>
        </w:rPr>
        <w:t>sobre</w:t>
      </w:r>
      <w:r w:rsidRPr="00FA6D15">
        <w:rPr>
          <w:rFonts w:ascii="Abadi" w:hAnsi="Abadi" w:cs="Calibri"/>
          <w:spacing w:val="8"/>
          <w:sz w:val="21"/>
          <w:szCs w:val="21"/>
        </w:rPr>
        <w:t xml:space="preserve"> </w:t>
      </w:r>
      <w:r w:rsidRPr="00FA6D15">
        <w:rPr>
          <w:rFonts w:ascii="Abadi" w:hAnsi="Abadi" w:cs="Calibri"/>
          <w:sz w:val="21"/>
          <w:szCs w:val="21"/>
        </w:rPr>
        <w:t>el</w:t>
      </w:r>
      <w:r w:rsidRPr="00FA6D15">
        <w:rPr>
          <w:rFonts w:ascii="Abadi" w:hAnsi="Abadi" w:cs="Calibri"/>
          <w:spacing w:val="8"/>
          <w:sz w:val="21"/>
          <w:szCs w:val="21"/>
        </w:rPr>
        <w:t xml:space="preserve"> </w:t>
      </w:r>
      <w:r w:rsidRPr="00FA6D15">
        <w:rPr>
          <w:rFonts w:ascii="Abadi" w:hAnsi="Abadi" w:cs="Calibri"/>
          <w:sz w:val="21"/>
          <w:szCs w:val="21"/>
        </w:rPr>
        <w:t>programa</w:t>
      </w:r>
      <w:r w:rsidRPr="00FA6D15">
        <w:rPr>
          <w:rFonts w:ascii="Abadi" w:hAnsi="Abadi" w:cs="Calibri"/>
          <w:spacing w:val="8"/>
          <w:sz w:val="21"/>
          <w:szCs w:val="21"/>
        </w:rPr>
        <w:t xml:space="preserve"> </w:t>
      </w:r>
      <w:r w:rsidRPr="00FA6D15">
        <w:rPr>
          <w:rFonts w:ascii="Abadi" w:hAnsi="Abadi" w:cs="Calibri"/>
          <w:sz w:val="21"/>
          <w:szCs w:val="21"/>
        </w:rPr>
        <w:t>“Vale</w:t>
      </w:r>
      <w:r w:rsidRPr="00FA6D15">
        <w:rPr>
          <w:rFonts w:ascii="Abadi" w:hAnsi="Abadi" w:cs="Calibri"/>
          <w:spacing w:val="8"/>
          <w:sz w:val="21"/>
          <w:szCs w:val="21"/>
        </w:rPr>
        <w:t xml:space="preserve"> </w:t>
      </w:r>
      <w:r w:rsidRPr="00FA6D15">
        <w:rPr>
          <w:rFonts w:ascii="Abadi" w:hAnsi="Abadi" w:cs="Calibri"/>
          <w:sz w:val="21"/>
          <w:szCs w:val="21"/>
        </w:rPr>
        <w:t>Grandeza</w:t>
      </w:r>
      <w:r w:rsidRPr="00FA6D15">
        <w:rPr>
          <w:rFonts w:ascii="Abadi" w:hAnsi="Abadi" w:cs="Calibri"/>
          <w:spacing w:val="12"/>
          <w:sz w:val="21"/>
          <w:szCs w:val="21"/>
        </w:rPr>
        <w:t xml:space="preserve"> </w:t>
      </w:r>
      <w:r w:rsidRPr="00FA6D15">
        <w:rPr>
          <w:rFonts w:ascii="Abadi" w:hAnsi="Abadi" w:cs="Calibri"/>
          <w:sz w:val="21"/>
          <w:szCs w:val="21"/>
        </w:rPr>
        <w:t>–</w:t>
      </w:r>
      <w:r w:rsidRPr="00FA6D15">
        <w:rPr>
          <w:rFonts w:ascii="Abadi" w:hAnsi="Abadi" w:cs="Calibri"/>
          <w:spacing w:val="8"/>
          <w:sz w:val="21"/>
          <w:szCs w:val="21"/>
        </w:rPr>
        <w:t xml:space="preserve"> </w:t>
      </w:r>
      <w:r w:rsidRPr="00FA6D15">
        <w:rPr>
          <w:rFonts w:ascii="Abadi" w:hAnsi="Abadi" w:cs="Calibri"/>
          <w:sz w:val="21"/>
          <w:szCs w:val="21"/>
        </w:rPr>
        <w:t>Compra</w:t>
      </w:r>
      <w:r w:rsidRPr="00FA6D15">
        <w:rPr>
          <w:rFonts w:ascii="Abadi" w:hAnsi="Abadi" w:cs="Calibri"/>
          <w:spacing w:val="8"/>
          <w:sz w:val="21"/>
          <w:szCs w:val="21"/>
        </w:rPr>
        <w:t xml:space="preserve"> </w:t>
      </w:r>
      <w:r w:rsidRPr="00FA6D15">
        <w:rPr>
          <w:rFonts w:ascii="Abadi" w:hAnsi="Abadi" w:cs="Calibri"/>
          <w:sz w:val="21"/>
          <w:szCs w:val="21"/>
        </w:rPr>
        <w:t>local”</w:t>
      </w:r>
      <w:r w:rsidRPr="00FA6D15">
        <w:rPr>
          <w:rFonts w:ascii="Abadi" w:hAnsi="Abadi" w:cs="Calibri"/>
          <w:spacing w:val="8"/>
          <w:sz w:val="21"/>
          <w:szCs w:val="21"/>
        </w:rPr>
        <w:t xml:space="preserve"> </w:t>
      </w:r>
      <w:r w:rsidRPr="00FA6D15">
        <w:rPr>
          <w:rFonts w:ascii="Abadi" w:hAnsi="Abadi" w:cs="Calibri"/>
          <w:sz w:val="21"/>
          <w:szCs w:val="21"/>
        </w:rPr>
        <w:t>en</w:t>
      </w:r>
      <w:r w:rsidRPr="00FA6D15">
        <w:rPr>
          <w:rFonts w:ascii="Abadi" w:hAnsi="Abadi" w:cs="Calibri"/>
          <w:spacing w:val="7"/>
          <w:sz w:val="21"/>
          <w:szCs w:val="21"/>
        </w:rPr>
        <w:t xml:space="preserve"> </w:t>
      </w:r>
      <w:r w:rsidRPr="00FA6D15">
        <w:rPr>
          <w:rFonts w:ascii="Abadi" w:hAnsi="Abadi" w:cs="Calibri"/>
          <w:sz w:val="21"/>
          <w:szCs w:val="21"/>
        </w:rPr>
        <w:t>dicho</w:t>
      </w:r>
      <w:r w:rsidRPr="00FA6D15">
        <w:rPr>
          <w:rFonts w:ascii="Abadi" w:hAnsi="Abadi" w:cs="Calibri"/>
          <w:spacing w:val="8"/>
          <w:sz w:val="21"/>
          <w:szCs w:val="21"/>
        </w:rPr>
        <w:t xml:space="preserve"> </w:t>
      </w:r>
      <w:r w:rsidRPr="00FA6D15">
        <w:rPr>
          <w:rFonts w:ascii="Abadi" w:hAnsi="Abadi" w:cs="Calibri"/>
          <w:sz w:val="21"/>
          <w:szCs w:val="21"/>
        </w:rPr>
        <w:t>padrón</w:t>
      </w:r>
      <w:r w:rsidRPr="00FA6D15">
        <w:rPr>
          <w:rFonts w:ascii="Abadi" w:hAnsi="Abadi" w:cs="Calibri"/>
          <w:spacing w:val="8"/>
          <w:sz w:val="21"/>
          <w:szCs w:val="21"/>
        </w:rPr>
        <w:t xml:space="preserve"> </w:t>
      </w:r>
      <w:r w:rsidRPr="00FA6D15">
        <w:rPr>
          <w:rFonts w:ascii="Abadi" w:hAnsi="Abadi" w:cs="Calibri"/>
          <w:sz w:val="21"/>
          <w:szCs w:val="21"/>
        </w:rPr>
        <w:t>estatal, arroja</w:t>
      </w:r>
      <w:r w:rsidRPr="00FA6D15">
        <w:rPr>
          <w:rFonts w:ascii="Abadi" w:hAnsi="Abadi" w:cs="Calibri"/>
          <w:spacing w:val="64"/>
          <w:sz w:val="21"/>
          <w:szCs w:val="21"/>
        </w:rPr>
        <w:t xml:space="preserve"> </w:t>
      </w:r>
      <w:r w:rsidRPr="00FA6D15">
        <w:rPr>
          <w:rFonts w:ascii="Abadi" w:hAnsi="Abadi" w:cs="Calibri"/>
          <w:sz w:val="21"/>
          <w:szCs w:val="21"/>
        </w:rPr>
        <w:t>como</w:t>
      </w:r>
      <w:r w:rsidRPr="00FA6D15">
        <w:rPr>
          <w:rFonts w:ascii="Abadi" w:hAnsi="Abadi" w:cs="Calibri"/>
          <w:spacing w:val="62"/>
          <w:sz w:val="21"/>
          <w:szCs w:val="21"/>
        </w:rPr>
        <w:t xml:space="preserve"> </w:t>
      </w:r>
      <w:r w:rsidRPr="00FA6D15">
        <w:rPr>
          <w:rFonts w:ascii="Abadi" w:hAnsi="Abadi" w:cs="Calibri"/>
          <w:sz w:val="21"/>
          <w:szCs w:val="21"/>
        </w:rPr>
        <w:t>total</w:t>
      </w:r>
      <w:r w:rsidRPr="00FA6D15">
        <w:rPr>
          <w:rFonts w:ascii="Abadi" w:hAnsi="Abadi" w:cs="Calibri"/>
          <w:spacing w:val="61"/>
          <w:sz w:val="21"/>
          <w:szCs w:val="21"/>
        </w:rPr>
        <w:t xml:space="preserve"> </w:t>
      </w:r>
      <w:r w:rsidRPr="00FA6D15">
        <w:rPr>
          <w:rFonts w:ascii="Abadi" w:hAnsi="Abadi" w:cs="Calibri"/>
          <w:sz w:val="21"/>
          <w:szCs w:val="21"/>
        </w:rPr>
        <w:t>de</w:t>
      </w:r>
      <w:r w:rsidRPr="00FA6D15">
        <w:rPr>
          <w:rFonts w:ascii="Abadi" w:hAnsi="Abadi" w:cs="Calibri"/>
          <w:spacing w:val="62"/>
          <w:sz w:val="21"/>
          <w:szCs w:val="21"/>
        </w:rPr>
        <w:t xml:space="preserve"> </w:t>
      </w:r>
      <w:r w:rsidRPr="00FA6D15">
        <w:rPr>
          <w:rFonts w:ascii="Abadi" w:hAnsi="Abadi" w:cs="Calibri"/>
          <w:sz w:val="21"/>
          <w:szCs w:val="21"/>
        </w:rPr>
        <w:t>registro</w:t>
      </w:r>
      <w:r w:rsidRPr="00FA6D15">
        <w:rPr>
          <w:rFonts w:ascii="Abadi" w:hAnsi="Abadi" w:cs="Calibri"/>
          <w:spacing w:val="62"/>
          <w:sz w:val="21"/>
          <w:szCs w:val="21"/>
        </w:rPr>
        <w:t xml:space="preserve"> </w:t>
      </w:r>
      <w:r w:rsidRPr="00FA6D15">
        <w:rPr>
          <w:rFonts w:ascii="Abadi" w:hAnsi="Abadi" w:cs="Calibri"/>
          <w:sz w:val="21"/>
          <w:szCs w:val="21"/>
        </w:rPr>
        <w:t>de</w:t>
      </w:r>
      <w:r w:rsidRPr="00FA6D15">
        <w:rPr>
          <w:rFonts w:ascii="Abadi" w:hAnsi="Abadi" w:cs="Calibri"/>
          <w:spacing w:val="59"/>
          <w:sz w:val="21"/>
          <w:szCs w:val="21"/>
        </w:rPr>
        <w:t xml:space="preserve"> </w:t>
      </w:r>
      <w:r w:rsidRPr="00FA6D15">
        <w:rPr>
          <w:rFonts w:ascii="Abadi" w:hAnsi="Abadi" w:cs="Calibri"/>
          <w:sz w:val="21"/>
          <w:szCs w:val="21"/>
        </w:rPr>
        <w:t>beneficiarios,</w:t>
      </w:r>
      <w:r w:rsidRPr="00FA6D15">
        <w:rPr>
          <w:rFonts w:ascii="Abadi" w:hAnsi="Abadi" w:cs="Calibri"/>
          <w:spacing w:val="67"/>
          <w:sz w:val="21"/>
          <w:szCs w:val="21"/>
        </w:rPr>
        <w:t xml:space="preserve"> </w:t>
      </w:r>
      <w:r w:rsidRPr="00FA6D15">
        <w:rPr>
          <w:rFonts w:ascii="Abadi" w:hAnsi="Abadi" w:cs="Calibri"/>
          <w:sz w:val="21"/>
          <w:szCs w:val="21"/>
        </w:rPr>
        <w:t>la</w:t>
      </w:r>
      <w:r w:rsidRPr="00FA6D15">
        <w:rPr>
          <w:rFonts w:ascii="Abadi" w:hAnsi="Abadi" w:cs="Calibri"/>
          <w:spacing w:val="61"/>
          <w:sz w:val="21"/>
          <w:szCs w:val="21"/>
        </w:rPr>
        <w:t xml:space="preserve"> </w:t>
      </w:r>
      <w:r w:rsidRPr="00FA6D15">
        <w:rPr>
          <w:rFonts w:ascii="Abadi" w:hAnsi="Abadi" w:cs="Calibri"/>
          <w:sz w:val="21"/>
          <w:szCs w:val="21"/>
        </w:rPr>
        <w:t>cantidad</w:t>
      </w:r>
      <w:r w:rsidRPr="00FA6D15">
        <w:rPr>
          <w:rFonts w:ascii="Abadi" w:hAnsi="Abadi" w:cs="Calibri"/>
          <w:spacing w:val="60"/>
          <w:sz w:val="21"/>
          <w:szCs w:val="21"/>
        </w:rPr>
        <w:t xml:space="preserve"> </w:t>
      </w:r>
      <w:r w:rsidRPr="00FA6D15">
        <w:rPr>
          <w:rFonts w:ascii="Abadi" w:hAnsi="Abadi" w:cs="Calibri"/>
          <w:sz w:val="21"/>
          <w:szCs w:val="21"/>
        </w:rPr>
        <w:t>de</w:t>
      </w:r>
      <w:r w:rsidRPr="00FA6D15">
        <w:rPr>
          <w:rFonts w:ascii="Abadi" w:hAnsi="Abadi" w:cs="Calibri"/>
          <w:spacing w:val="62"/>
          <w:sz w:val="21"/>
          <w:szCs w:val="21"/>
        </w:rPr>
        <w:t xml:space="preserve"> </w:t>
      </w:r>
      <w:r w:rsidRPr="00FA6D15">
        <w:rPr>
          <w:rFonts w:ascii="Abadi" w:hAnsi="Abadi" w:cs="Calibri"/>
          <w:sz w:val="21"/>
          <w:szCs w:val="21"/>
        </w:rPr>
        <w:t>54,483</w:t>
      </w:r>
      <w:r w:rsidRPr="00FA6D15">
        <w:rPr>
          <w:rFonts w:ascii="Abadi" w:hAnsi="Abadi" w:cs="Calibri"/>
          <w:spacing w:val="62"/>
          <w:sz w:val="21"/>
          <w:szCs w:val="21"/>
        </w:rPr>
        <w:t xml:space="preserve"> </w:t>
      </w:r>
      <w:r w:rsidRPr="00FA6D15">
        <w:rPr>
          <w:rFonts w:ascii="Abadi" w:hAnsi="Abadi" w:cs="Calibri"/>
          <w:sz w:val="21"/>
          <w:szCs w:val="21"/>
        </w:rPr>
        <w:t>cincuenta</w:t>
      </w:r>
      <w:r w:rsidRPr="00FA6D15">
        <w:rPr>
          <w:rFonts w:ascii="Abadi" w:hAnsi="Abadi" w:cs="Calibri"/>
          <w:spacing w:val="61"/>
          <w:sz w:val="21"/>
          <w:szCs w:val="21"/>
        </w:rPr>
        <w:t xml:space="preserve"> </w:t>
      </w:r>
      <w:r w:rsidRPr="00FA6D15">
        <w:rPr>
          <w:rFonts w:ascii="Abadi" w:hAnsi="Abadi" w:cs="Calibri"/>
          <w:sz w:val="21"/>
          <w:szCs w:val="21"/>
        </w:rPr>
        <w:t>y</w:t>
      </w:r>
      <w:r w:rsidRPr="00FA6D15">
        <w:rPr>
          <w:rFonts w:ascii="Abadi" w:hAnsi="Abadi" w:cs="Calibri"/>
          <w:spacing w:val="63"/>
          <w:sz w:val="21"/>
          <w:szCs w:val="21"/>
        </w:rPr>
        <w:t xml:space="preserve"> </w:t>
      </w:r>
      <w:r w:rsidRPr="00FA6D15">
        <w:rPr>
          <w:rFonts w:ascii="Abadi" w:hAnsi="Abadi" w:cs="Calibri"/>
          <w:sz w:val="21"/>
          <w:szCs w:val="21"/>
        </w:rPr>
        <w:t>cuatro</w:t>
      </w:r>
      <w:r w:rsidRPr="00FA6D15">
        <w:rPr>
          <w:rFonts w:ascii="Abadi" w:hAnsi="Abadi" w:cs="Calibri"/>
          <w:spacing w:val="64"/>
          <w:sz w:val="21"/>
          <w:szCs w:val="21"/>
        </w:rPr>
        <w:t xml:space="preserve"> </w:t>
      </w:r>
      <w:r w:rsidRPr="00FA6D15">
        <w:rPr>
          <w:rFonts w:ascii="Abadi" w:hAnsi="Abadi" w:cs="Calibri"/>
          <w:sz w:val="21"/>
          <w:szCs w:val="21"/>
        </w:rPr>
        <w:t>mil cuatrocientos</w:t>
      </w:r>
      <w:r w:rsidRPr="00FA6D15">
        <w:rPr>
          <w:rFonts w:ascii="Abadi" w:hAnsi="Abadi" w:cs="Calibri"/>
          <w:spacing w:val="10"/>
          <w:sz w:val="21"/>
          <w:szCs w:val="21"/>
        </w:rPr>
        <w:t xml:space="preserve"> </w:t>
      </w:r>
      <w:r w:rsidRPr="00FA6D15">
        <w:rPr>
          <w:rFonts w:ascii="Abadi" w:hAnsi="Abadi" w:cs="Calibri"/>
          <w:sz w:val="21"/>
          <w:szCs w:val="21"/>
        </w:rPr>
        <w:t>ochenta</w:t>
      </w:r>
      <w:r w:rsidRPr="00FA6D15">
        <w:rPr>
          <w:rFonts w:ascii="Abadi" w:hAnsi="Abadi" w:cs="Calibri"/>
          <w:spacing w:val="12"/>
          <w:sz w:val="21"/>
          <w:szCs w:val="21"/>
        </w:rPr>
        <w:t xml:space="preserve"> </w:t>
      </w:r>
      <w:r w:rsidRPr="00FA6D15">
        <w:rPr>
          <w:rFonts w:ascii="Abadi" w:hAnsi="Abadi" w:cs="Calibri"/>
          <w:sz w:val="21"/>
          <w:szCs w:val="21"/>
        </w:rPr>
        <w:t>y</w:t>
      </w:r>
      <w:r w:rsidRPr="00FA6D15">
        <w:rPr>
          <w:rFonts w:ascii="Abadi" w:hAnsi="Abadi" w:cs="Calibri"/>
          <w:spacing w:val="7"/>
          <w:sz w:val="21"/>
          <w:szCs w:val="21"/>
        </w:rPr>
        <w:t xml:space="preserve"> </w:t>
      </w:r>
      <w:r w:rsidRPr="00FA6D15">
        <w:rPr>
          <w:rFonts w:ascii="Abadi" w:hAnsi="Abadi" w:cs="Calibri"/>
          <w:sz w:val="21"/>
          <w:szCs w:val="21"/>
        </w:rPr>
        <w:t>tres</w:t>
      </w:r>
      <w:r w:rsidRPr="00FA6D15">
        <w:rPr>
          <w:rFonts w:ascii="Abadi" w:hAnsi="Abadi" w:cs="Calibri"/>
          <w:spacing w:val="10"/>
          <w:sz w:val="21"/>
          <w:szCs w:val="21"/>
        </w:rPr>
        <w:t xml:space="preserve"> </w:t>
      </w:r>
      <w:r w:rsidRPr="00FA6D15">
        <w:rPr>
          <w:rFonts w:ascii="Abadi" w:hAnsi="Abadi" w:cs="Calibri"/>
          <w:sz w:val="21"/>
          <w:szCs w:val="21"/>
        </w:rPr>
        <w:t>personas,</w:t>
      </w:r>
      <w:r w:rsidRPr="00FA6D15">
        <w:rPr>
          <w:rFonts w:ascii="Abadi" w:hAnsi="Abadi" w:cs="Calibri"/>
          <w:spacing w:val="10"/>
          <w:sz w:val="21"/>
          <w:szCs w:val="21"/>
        </w:rPr>
        <w:t xml:space="preserve"> </w:t>
      </w:r>
      <w:r w:rsidRPr="00FA6D15">
        <w:rPr>
          <w:rFonts w:ascii="Abadi" w:hAnsi="Abadi" w:cs="Calibri"/>
          <w:sz w:val="21"/>
          <w:szCs w:val="21"/>
        </w:rPr>
        <w:t>y</w:t>
      </w:r>
      <w:r w:rsidRPr="00FA6D15">
        <w:rPr>
          <w:rFonts w:ascii="Abadi" w:hAnsi="Abadi" w:cs="Calibri"/>
          <w:spacing w:val="12"/>
          <w:sz w:val="21"/>
          <w:szCs w:val="21"/>
        </w:rPr>
        <w:t xml:space="preserve"> </w:t>
      </w:r>
      <w:r w:rsidRPr="00FA6D15">
        <w:rPr>
          <w:rFonts w:ascii="Abadi" w:hAnsi="Abadi" w:cs="Calibri"/>
          <w:sz w:val="21"/>
          <w:szCs w:val="21"/>
        </w:rPr>
        <w:t>todos</w:t>
      </w:r>
      <w:r w:rsidRPr="00FA6D15">
        <w:rPr>
          <w:rFonts w:ascii="Abadi" w:hAnsi="Abadi" w:cs="Calibri"/>
          <w:spacing w:val="10"/>
          <w:sz w:val="21"/>
          <w:szCs w:val="21"/>
        </w:rPr>
        <w:t xml:space="preserve"> </w:t>
      </w:r>
      <w:r w:rsidRPr="00FA6D15">
        <w:rPr>
          <w:rFonts w:ascii="Abadi" w:hAnsi="Abadi" w:cs="Calibri"/>
          <w:sz w:val="21"/>
          <w:szCs w:val="21"/>
        </w:rPr>
        <w:t>ellos</w:t>
      </w:r>
      <w:r w:rsidRPr="00FA6D15">
        <w:rPr>
          <w:rFonts w:ascii="Abadi" w:hAnsi="Abadi" w:cs="Calibri"/>
          <w:spacing w:val="13"/>
          <w:sz w:val="21"/>
          <w:szCs w:val="21"/>
        </w:rPr>
        <w:t xml:space="preserve"> </w:t>
      </w:r>
      <w:r w:rsidRPr="00FA6D15">
        <w:rPr>
          <w:rFonts w:ascii="Abadi" w:hAnsi="Abadi" w:cs="Calibri"/>
          <w:sz w:val="21"/>
          <w:szCs w:val="21"/>
        </w:rPr>
        <w:t>con</w:t>
      </w:r>
      <w:r w:rsidRPr="00FA6D15">
        <w:rPr>
          <w:rFonts w:ascii="Abadi" w:hAnsi="Abadi" w:cs="Calibri"/>
          <w:spacing w:val="12"/>
          <w:sz w:val="21"/>
          <w:szCs w:val="21"/>
        </w:rPr>
        <w:t xml:space="preserve"> </w:t>
      </w:r>
      <w:r w:rsidRPr="00FA6D15">
        <w:rPr>
          <w:rFonts w:ascii="Abadi" w:hAnsi="Abadi" w:cs="Calibri"/>
          <w:sz w:val="21"/>
          <w:szCs w:val="21"/>
        </w:rPr>
        <w:t>un</w:t>
      </w:r>
      <w:r w:rsidRPr="00FA6D15">
        <w:rPr>
          <w:rFonts w:ascii="Abadi" w:hAnsi="Abadi" w:cs="Calibri"/>
          <w:spacing w:val="11"/>
          <w:sz w:val="21"/>
          <w:szCs w:val="21"/>
        </w:rPr>
        <w:t xml:space="preserve"> </w:t>
      </w:r>
      <w:r w:rsidRPr="00FA6D15">
        <w:rPr>
          <w:rFonts w:ascii="Abadi" w:hAnsi="Abadi" w:cs="Calibri"/>
          <w:sz w:val="21"/>
          <w:szCs w:val="21"/>
        </w:rPr>
        <w:t>reporte</w:t>
      </w:r>
      <w:r w:rsidRPr="00FA6D15">
        <w:rPr>
          <w:rFonts w:ascii="Abadi" w:hAnsi="Abadi" w:cs="Calibri"/>
          <w:spacing w:val="8"/>
          <w:sz w:val="21"/>
          <w:szCs w:val="21"/>
        </w:rPr>
        <w:t xml:space="preserve"> </w:t>
      </w:r>
      <w:r w:rsidRPr="00FA6D15">
        <w:rPr>
          <w:rFonts w:ascii="Abadi" w:hAnsi="Abadi" w:cs="Calibri"/>
          <w:sz w:val="21"/>
          <w:szCs w:val="21"/>
        </w:rPr>
        <w:t>de</w:t>
      </w:r>
      <w:r w:rsidRPr="00FA6D15">
        <w:rPr>
          <w:rFonts w:ascii="Abadi" w:hAnsi="Abadi" w:cs="Calibri"/>
          <w:spacing w:val="11"/>
          <w:sz w:val="21"/>
          <w:szCs w:val="21"/>
        </w:rPr>
        <w:t xml:space="preserve"> </w:t>
      </w:r>
      <w:r w:rsidRPr="00FA6D15">
        <w:rPr>
          <w:rFonts w:ascii="Abadi" w:hAnsi="Abadi" w:cs="Calibri"/>
          <w:sz w:val="21"/>
          <w:szCs w:val="21"/>
        </w:rPr>
        <w:t>“Apoyo/Servicio/Acciones” de $500.</w:t>
      </w:r>
      <w:r w:rsidRPr="00FA6D15">
        <w:rPr>
          <w:rFonts w:ascii="Abadi" w:hAnsi="Abadi" w:cs="Calibri"/>
          <w:sz w:val="21"/>
          <w:szCs w:val="21"/>
          <w:vertAlign w:val="superscript"/>
        </w:rPr>
        <w:t>00</w:t>
      </w:r>
      <w:r w:rsidRPr="00FA6D15">
        <w:rPr>
          <w:rFonts w:ascii="Abadi" w:hAnsi="Abadi" w:cs="Calibri"/>
          <w:sz w:val="21"/>
          <w:szCs w:val="21"/>
        </w:rPr>
        <w:t xml:space="preserve"> quinientos</w:t>
      </w:r>
      <w:r w:rsidRPr="00FA6D15">
        <w:rPr>
          <w:rFonts w:ascii="Abadi" w:hAnsi="Abadi" w:cs="Calibri"/>
          <w:spacing w:val="-2"/>
          <w:sz w:val="21"/>
          <w:szCs w:val="21"/>
        </w:rPr>
        <w:t xml:space="preserve"> </w:t>
      </w:r>
      <w:r w:rsidRPr="00FA6D15">
        <w:rPr>
          <w:rFonts w:ascii="Abadi" w:hAnsi="Abadi" w:cs="Calibri"/>
          <w:sz w:val="21"/>
          <w:szCs w:val="21"/>
        </w:rPr>
        <w:t>pesos, es decir, un apoyo</w:t>
      </w:r>
      <w:r w:rsidRPr="00FA6D15">
        <w:rPr>
          <w:rFonts w:ascii="Abadi" w:hAnsi="Abadi" w:cs="Calibri"/>
          <w:spacing w:val="-2"/>
          <w:sz w:val="21"/>
          <w:szCs w:val="21"/>
        </w:rPr>
        <w:t xml:space="preserve"> </w:t>
      </w:r>
      <w:r w:rsidRPr="00FA6D15">
        <w:rPr>
          <w:rFonts w:ascii="Abadi" w:hAnsi="Abadi" w:cs="Calibri"/>
          <w:sz w:val="21"/>
          <w:szCs w:val="21"/>
        </w:rPr>
        <w:t>por una sola</w:t>
      </w:r>
      <w:r w:rsidRPr="00FA6D15">
        <w:rPr>
          <w:rFonts w:ascii="Abadi" w:hAnsi="Abadi" w:cs="Calibri"/>
          <w:spacing w:val="-1"/>
          <w:sz w:val="21"/>
          <w:szCs w:val="21"/>
        </w:rPr>
        <w:t xml:space="preserve"> </w:t>
      </w:r>
      <w:r w:rsidRPr="00FA6D15">
        <w:rPr>
          <w:rFonts w:ascii="Abadi" w:hAnsi="Abadi" w:cs="Calibri"/>
          <w:sz w:val="21"/>
          <w:szCs w:val="21"/>
        </w:rPr>
        <w:t>ocasión.</w:t>
      </w:r>
    </w:p>
    <w:p w14:paraId="3B06F8A6" w14:textId="77777777" w:rsidR="0070347E" w:rsidRPr="00FA6D15" w:rsidRDefault="0070347E" w:rsidP="00D97EC9">
      <w:pPr>
        <w:kinsoku w:val="0"/>
        <w:overflowPunct w:val="0"/>
        <w:autoSpaceDE w:val="0"/>
        <w:autoSpaceDN w:val="0"/>
        <w:adjustRightInd w:val="0"/>
        <w:spacing w:before="8"/>
        <w:ind w:right="90"/>
        <w:jc w:val="both"/>
        <w:rPr>
          <w:rFonts w:ascii="Abadi" w:hAnsi="Abadi" w:cs="Calibri"/>
          <w:sz w:val="21"/>
          <w:szCs w:val="21"/>
        </w:rPr>
      </w:pPr>
    </w:p>
    <w:p w14:paraId="157DCAF4" w14:textId="77777777" w:rsidR="0070347E" w:rsidRPr="00FA6D15" w:rsidRDefault="0070347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Esta</w:t>
      </w:r>
      <w:r w:rsidRPr="00FA6D15">
        <w:rPr>
          <w:rFonts w:ascii="Abadi" w:hAnsi="Abadi" w:cs="Calibri"/>
          <w:spacing w:val="12"/>
          <w:sz w:val="21"/>
          <w:szCs w:val="21"/>
        </w:rPr>
        <w:t xml:space="preserve"> </w:t>
      </w:r>
      <w:r w:rsidRPr="00FA6D15">
        <w:rPr>
          <w:rFonts w:ascii="Abadi" w:hAnsi="Abadi" w:cs="Calibri"/>
          <w:sz w:val="21"/>
          <w:szCs w:val="21"/>
        </w:rPr>
        <w:t>información</w:t>
      </w:r>
      <w:r w:rsidRPr="00FA6D15">
        <w:rPr>
          <w:rFonts w:ascii="Abadi" w:hAnsi="Abadi" w:cs="Calibri"/>
          <w:spacing w:val="12"/>
          <w:sz w:val="21"/>
          <w:szCs w:val="21"/>
        </w:rPr>
        <w:t xml:space="preserve"> </w:t>
      </w:r>
      <w:r w:rsidRPr="00FA6D15">
        <w:rPr>
          <w:rFonts w:ascii="Abadi" w:hAnsi="Abadi" w:cs="Calibri"/>
          <w:sz w:val="21"/>
          <w:szCs w:val="21"/>
        </w:rPr>
        <w:t>evidencia</w:t>
      </w:r>
      <w:r w:rsidRPr="00FA6D15">
        <w:rPr>
          <w:rFonts w:ascii="Abadi" w:hAnsi="Abadi" w:cs="Calibri"/>
          <w:spacing w:val="13"/>
          <w:sz w:val="21"/>
          <w:szCs w:val="21"/>
        </w:rPr>
        <w:t xml:space="preserve"> </w:t>
      </w:r>
      <w:r w:rsidRPr="00FA6D15">
        <w:rPr>
          <w:rFonts w:ascii="Abadi" w:hAnsi="Abadi" w:cs="Calibri"/>
          <w:sz w:val="21"/>
          <w:szCs w:val="21"/>
        </w:rPr>
        <w:t>una</w:t>
      </w:r>
      <w:r w:rsidRPr="00FA6D15">
        <w:rPr>
          <w:rFonts w:ascii="Abadi" w:hAnsi="Abadi" w:cs="Calibri"/>
          <w:spacing w:val="10"/>
          <w:sz w:val="21"/>
          <w:szCs w:val="21"/>
        </w:rPr>
        <w:t xml:space="preserve"> </w:t>
      </w:r>
      <w:r w:rsidRPr="00FA6D15">
        <w:rPr>
          <w:rFonts w:ascii="Abadi" w:hAnsi="Abadi" w:cs="Calibri"/>
          <w:sz w:val="21"/>
          <w:szCs w:val="21"/>
        </w:rPr>
        <w:t>aplicación</w:t>
      </w:r>
      <w:r w:rsidRPr="00FA6D15">
        <w:rPr>
          <w:rFonts w:ascii="Abadi" w:hAnsi="Abadi" w:cs="Calibri"/>
          <w:spacing w:val="13"/>
          <w:sz w:val="21"/>
          <w:szCs w:val="21"/>
        </w:rPr>
        <w:t xml:space="preserve"> </w:t>
      </w:r>
      <w:r w:rsidRPr="00FA6D15">
        <w:rPr>
          <w:rFonts w:ascii="Abadi" w:hAnsi="Abadi" w:cs="Calibri"/>
          <w:sz w:val="21"/>
          <w:szCs w:val="21"/>
        </w:rPr>
        <w:t>irregular</w:t>
      </w:r>
      <w:r w:rsidRPr="00FA6D15">
        <w:rPr>
          <w:rFonts w:ascii="Abadi" w:hAnsi="Abadi" w:cs="Calibri"/>
          <w:spacing w:val="13"/>
          <w:sz w:val="21"/>
          <w:szCs w:val="21"/>
        </w:rPr>
        <w:t xml:space="preserve"> </w:t>
      </w:r>
      <w:r w:rsidRPr="00FA6D15">
        <w:rPr>
          <w:rFonts w:ascii="Abadi" w:hAnsi="Abadi" w:cs="Calibri"/>
          <w:sz w:val="21"/>
          <w:szCs w:val="21"/>
        </w:rPr>
        <w:t>del</w:t>
      </w:r>
      <w:r w:rsidRPr="00FA6D15">
        <w:rPr>
          <w:rFonts w:ascii="Abadi" w:hAnsi="Abadi" w:cs="Calibri"/>
          <w:spacing w:val="10"/>
          <w:sz w:val="21"/>
          <w:szCs w:val="21"/>
        </w:rPr>
        <w:t xml:space="preserve"> </w:t>
      </w:r>
      <w:r w:rsidRPr="00FA6D15">
        <w:rPr>
          <w:rFonts w:ascii="Abadi" w:hAnsi="Abadi" w:cs="Calibri"/>
          <w:sz w:val="21"/>
          <w:szCs w:val="21"/>
        </w:rPr>
        <w:t>programa,</w:t>
      </w:r>
      <w:r w:rsidRPr="00FA6D15">
        <w:rPr>
          <w:rFonts w:ascii="Abadi" w:hAnsi="Abadi" w:cs="Calibri"/>
          <w:spacing w:val="10"/>
          <w:sz w:val="21"/>
          <w:szCs w:val="21"/>
        </w:rPr>
        <w:t xml:space="preserve"> </w:t>
      </w:r>
      <w:r w:rsidRPr="00FA6D15">
        <w:rPr>
          <w:rFonts w:ascii="Abadi" w:hAnsi="Abadi" w:cs="Calibri"/>
          <w:sz w:val="21"/>
          <w:szCs w:val="21"/>
        </w:rPr>
        <w:t>porque</w:t>
      </w:r>
      <w:r w:rsidRPr="00FA6D15">
        <w:rPr>
          <w:rFonts w:ascii="Abadi" w:hAnsi="Abadi" w:cs="Calibri"/>
          <w:spacing w:val="10"/>
          <w:sz w:val="21"/>
          <w:szCs w:val="21"/>
        </w:rPr>
        <w:t xml:space="preserve"> </w:t>
      </w:r>
      <w:proofErr w:type="gramStart"/>
      <w:r w:rsidRPr="00FA6D15">
        <w:rPr>
          <w:rFonts w:ascii="Abadi" w:hAnsi="Abadi" w:cs="Calibri"/>
          <w:sz w:val="21"/>
          <w:szCs w:val="21"/>
        </w:rPr>
        <w:t>de</w:t>
      </w:r>
      <w:r w:rsidRPr="00FA6D15">
        <w:rPr>
          <w:rFonts w:ascii="Abadi" w:hAnsi="Abadi" w:cs="Calibri"/>
          <w:spacing w:val="10"/>
          <w:sz w:val="21"/>
          <w:szCs w:val="21"/>
        </w:rPr>
        <w:t xml:space="preserve"> </w:t>
      </w:r>
      <w:r w:rsidRPr="00FA6D15">
        <w:rPr>
          <w:rFonts w:ascii="Abadi" w:hAnsi="Abadi" w:cs="Calibri"/>
          <w:sz w:val="21"/>
          <w:szCs w:val="21"/>
        </w:rPr>
        <w:t>acuerdo</w:t>
      </w:r>
      <w:r w:rsidRPr="00FA6D15">
        <w:rPr>
          <w:rFonts w:ascii="Abadi" w:hAnsi="Abadi" w:cs="Calibri"/>
          <w:spacing w:val="13"/>
          <w:sz w:val="21"/>
          <w:szCs w:val="21"/>
        </w:rPr>
        <w:t xml:space="preserve"> </w:t>
      </w:r>
      <w:r w:rsidRPr="00FA6D15">
        <w:rPr>
          <w:rFonts w:ascii="Abadi" w:hAnsi="Abadi" w:cs="Calibri"/>
          <w:sz w:val="21"/>
          <w:szCs w:val="21"/>
        </w:rPr>
        <w:t>a</w:t>
      </w:r>
      <w:proofErr w:type="gramEnd"/>
      <w:r w:rsidRPr="00FA6D15">
        <w:rPr>
          <w:rFonts w:ascii="Abadi" w:hAnsi="Abadi" w:cs="Calibri"/>
          <w:spacing w:val="10"/>
          <w:sz w:val="21"/>
          <w:szCs w:val="21"/>
        </w:rPr>
        <w:t xml:space="preserve"> </w:t>
      </w:r>
      <w:r w:rsidRPr="00FA6D15">
        <w:rPr>
          <w:rFonts w:ascii="Abadi" w:hAnsi="Abadi" w:cs="Calibri"/>
          <w:sz w:val="21"/>
          <w:szCs w:val="21"/>
        </w:rPr>
        <w:t>sus</w:t>
      </w:r>
      <w:r w:rsidRPr="00FA6D15">
        <w:rPr>
          <w:rFonts w:ascii="Abadi" w:hAnsi="Abadi" w:cs="Calibri"/>
          <w:spacing w:val="21"/>
          <w:sz w:val="21"/>
          <w:szCs w:val="21"/>
        </w:rPr>
        <w:t xml:space="preserve"> </w:t>
      </w:r>
      <w:r w:rsidRPr="00FA6D15">
        <w:rPr>
          <w:rFonts w:ascii="Abadi" w:hAnsi="Abadi" w:cs="Calibri"/>
          <w:i/>
          <w:iCs/>
          <w:sz w:val="21"/>
          <w:szCs w:val="21"/>
        </w:rPr>
        <w:t>Reglas de</w:t>
      </w:r>
      <w:r w:rsidRPr="00FA6D15">
        <w:rPr>
          <w:rFonts w:ascii="Abadi" w:hAnsi="Abadi" w:cs="Calibri"/>
          <w:i/>
          <w:iCs/>
          <w:spacing w:val="40"/>
          <w:sz w:val="21"/>
          <w:szCs w:val="21"/>
        </w:rPr>
        <w:t xml:space="preserve"> </w:t>
      </w:r>
      <w:r w:rsidRPr="00FA6D15">
        <w:rPr>
          <w:rFonts w:ascii="Abadi" w:hAnsi="Abadi" w:cs="Calibri"/>
          <w:i/>
          <w:iCs/>
          <w:sz w:val="21"/>
          <w:szCs w:val="21"/>
        </w:rPr>
        <w:t>operación</w:t>
      </w:r>
      <w:r w:rsidRPr="00FA6D15">
        <w:rPr>
          <w:rFonts w:ascii="Abadi" w:hAnsi="Abadi" w:cs="Calibri"/>
          <w:i/>
          <w:iCs/>
          <w:spacing w:val="40"/>
          <w:sz w:val="21"/>
          <w:szCs w:val="21"/>
        </w:rPr>
        <w:t xml:space="preserve"> </w:t>
      </w:r>
      <w:r w:rsidRPr="00FA6D15">
        <w:rPr>
          <w:rFonts w:ascii="Abadi" w:hAnsi="Abadi" w:cs="Calibri"/>
          <w:sz w:val="21"/>
          <w:szCs w:val="21"/>
        </w:rPr>
        <w:t>estaba</w:t>
      </w:r>
      <w:r w:rsidRPr="00FA6D15">
        <w:rPr>
          <w:rFonts w:ascii="Abadi" w:hAnsi="Abadi" w:cs="Calibri"/>
          <w:spacing w:val="39"/>
          <w:sz w:val="21"/>
          <w:szCs w:val="21"/>
        </w:rPr>
        <w:t xml:space="preserve"> </w:t>
      </w:r>
      <w:r w:rsidRPr="00FA6D15">
        <w:rPr>
          <w:rFonts w:ascii="Abadi" w:hAnsi="Abadi" w:cs="Calibri"/>
          <w:sz w:val="21"/>
          <w:szCs w:val="21"/>
        </w:rPr>
        <w:t>destinado</w:t>
      </w:r>
      <w:r w:rsidRPr="00FA6D15">
        <w:rPr>
          <w:rFonts w:ascii="Abadi" w:hAnsi="Abadi" w:cs="Calibri"/>
          <w:spacing w:val="40"/>
          <w:sz w:val="21"/>
          <w:szCs w:val="21"/>
        </w:rPr>
        <w:t xml:space="preserve"> </w:t>
      </w:r>
      <w:r w:rsidRPr="00FA6D15">
        <w:rPr>
          <w:rFonts w:ascii="Abadi" w:hAnsi="Abadi" w:cs="Calibri"/>
          <w:sz w:val="21"/>
          <w:szCs w:val="21"/>
        </w:rPr>
        <w:t>a</w:t>
      </w:r>
      <w:r w:rsidRPr="00FA6D15">
        <w:rPr>
          <w:rFonts w:ascii="Abadi" w:hAnsi="Abadi" w:cs="Calibri"/>
          <w:spacing w:val="39"/>
          <w:sz w:val="21"/>
          <w:szCs w:val="21"/>
        </w:rPr>
        <w:t xml:space="preserve"> </w:t>
      </w:r>
      <w:r w:rsidRPr="00FA6D15">
        <w:rPr>
          <w:rFonts w:ascii="Abadi" w:hAnsi="Abadi" w:cs="Calibri"/>
          <w:sz w:val="21"/>
          <w:szCs w:val="21"/>
        </w:rPr>
        <w:t>beneficiar</w:t>
      </w:r>
      <w:r w:rsidRPr="00FA6D15">
        <w:rPr>
          <w:rFonts w:ascii="Abadi" w:hAnsi="Abadi" w:cs="Calibri"/>
          <w:spacing w:val="40"/>
          <w:sz w:val="21"/>
          <w:szCs w:val="21"/>
        </w:rPr>
        <w:t xml:space="preserve"> </w:t>
      </w:r>
      <w:r w:rsidRPr="00FA6D15">
        <w:rPr>
          <w:rFonts w:ascii="Abadi" w:hAnsi="Abadi" w:cs="Calibri"/>
          <w:sz w:val="21"/>
          <w:szCs w:val="21"/>
        </w:rPr>
        <w:t>a</w:t>
      </w:r>
      <w:r w:rsidRPr="00FA6D15">
        <w:rPr>
          <w:rFonts w:ascii="Abadi" w:hAnsi="Abadi" w:cs="Calibri"/>
          <w:spacing w:val="39"/>
          <w:sz w:val="21"/>
          <w:szCs w:val="21"/>
        </w:rPr>
        <w:t xml:space="preserve"> </w:t>
      </w:r>
      <w:r w:rsidRPr="00FA6D15">
        <w:rPr>
          <w:rFonts w:ascii="Abadi" w:hAnsi="Abadi" w:cs="Calibri"/>
          <w:sz w:val="21"/>
          <w:szCs w:val="21"/>
        </w:rPr>
        <w:t>12,400</w:t>
      </w:r>
      <w:r w:rsidRPr="00FA6D15">
        <w:rPr>
          <w:rFonts w:ascii="Abadi" w:hAnsi="Abadi" w:cs="Calibri"/>
          <w:spacing w:val="40"/>
          <w:sz w:val="21"/>
          <w:szCs w:val="21"/>
        </w:rPr>
        <w:t xml:space="preserve"> </w:t>
      </w:r>
      <w:r w:rsidRPr="00FA6D15">
        <w:rPr>
          <w:rFonts w:ascii="Abadi" w:hAnsi="Abadi" w:cs="Calibri"/>
          <w:sz w:val="21"/>
          <w:szCs w:val="21"/>
        </w:rPr>
        <w:t>doce</w:t>
      </w:r>
      <w:r w:rsidRPr="00FA6D15">
        <w:rPr>
          <w:rFonts w:ascii="Abadi" w:hAnsi="Abadi" w:cs="Calibri"/>
          <w:spacing w:val="40"/>
          <w:sz w:val="21"/>
          <w:szCs w:val="21"/>
        </w:rPr>
        <w:t xml:space="preserve"> </w:t>
      </w:r>
      <w:r w:rsidRPr="00FA6D15">
        <w:rPr>
          <w:rFonts w:ascii="Abadi" w:hAnsi="Abadi" w:cs="Calibri"/>
          <w:sz w:val="21"/>
          <w:szCs w:val="21"/>
        </w:rPr>
        <w:t>mil</w:t>
      </w:r>
      <w:r w:rsidRPr="00FA6D15">
        <w:rPr>
          <w:rFonts w:ascii="Abadi" w:hAnsi="Abadi" w:cs="Calibri"/>
          <w:spacing w:val="39"/>
          <w:sz w:val="21"/>
          <w:szCs w:val="21"/>
        </w:rPr>
        <w:t xml:space="preserve"> </w:t>
      </w:r>
      <w:r w:rsidRPr="00FA6D15">
        <w:rPr>
          <w:rFonts w:ascii="Abadi" w:hAnsi="Abadi" w:cs="Calibri"/>
          <w:sz w:val="21"/>
          <w:szCs w:val="21"/>
        </w:rPr>
        <w:t>cuatrocientas</w:t>
      </w:r>
      <w:r w:rsidRPr="00FA6D15">
        <w:rPr>
          <w:rFonts w:ascii="Abadi" w:hAnsi="Abadi" w:cs="Calibri"/>
          <w:spacing w:val="38"/>
          <w:sz w:val="21"/>
          <w:szCs w:val="21"/>
        </w:rPr>
        <w:t xml:space="preserve"> </w:t>
      </w:r>
      <w:r w:rsidRPr="00FA6D15">
        <w:rPr>
          <w:rFonts w:ascii="Abadi" w:hAnsi="Abadi" w:cs="Calibri"/>
          <w:sz w:val="21"/>
          <w:szCs w:val="21"/>
        </w:rPr>
        <w:t>personas</w:t>
      </w:r>
      <w:r w:rsidRPr="00FA6D15">
        <w:rPr>
          <w:rFonts w:ascii="Abadi" w:hAnsi="Abadi" w:cs="Calibri"/>
          <w:spacing w:val="38"/>
          <w:sz w:val="21"/>
          <w:szCs w:val="21"/>
        </w:rPr>
        <w:t xml:space="preserve"> </w:t>
      </w:r>
      <w:r w:rsidRPr="00FA6D15">
        <w:rPr>
          <w:rFonts w:ascii="Abadi" w:hAnsi="Abadi" w:cs="Calibri"/>
          <w:sz w:val="21"/>
          <w:szCs w:val="21"/>
        </w:rPr>
        <w:t>hasta</w:t>
      </w:r>
      <w:r w:rsidRPr="00FA6D15">
        <w:rPr>
          <w:rFonts w:ascii="Abadi" w:hAnsi="Abadi" w:cs="Calibri"/>
          <w:spacing w:val="39"/>
          <w:sz w:val="21"/>
          <w:szCs w:val="21"/>
        </w:rPr>
        <w:t xml:space="preserve"> </w:t>
      </w:r>
      <w:r w:rsidRPr="00FA6D15">
        <w:rPr>
          <w:rFonts w:ascii="Abadi" w:hAnsi="Abadi" w:cs="Calibri"/>
          <w:sz w:val="21"/>
          <w:szCs w:val="21"/>
        </w:rPr>
        <w:t>en doce</w:t>
      </w:r>
      <w:r w:rsidRPr="00FA6D15">
        <w:rPr>
          <w:rFonts w:ascii="Abadi" w:hAnsi="Abadi" w:cs="Calibri"/>
          <w:spacing w:val="5"/>
          <w:sz w:val="21"/>
          <w:szCs w:val="21"/>
        </w:rPr>
        <w:t xml:space="preserve"> </w:t>
      </w:r>
      <w:r w:rsidRPr="00FA6D15">
        <w:rPr>
          <w:rFonts w:ascii="Abadi" w:hAnsi="Abadi" w:cs="Calibri"/>
          <w:sz w:val="21"/>
          <w:szCs w:val="21"/>
        </w:rPr>
        <w:t>ocasiones,</w:t>
      </w:r>
      <w:r w:rsidRPr="00FA6D15">
        <w:rPr>
          <w:rFonts w:ascii="Abadi" w:hAnsi="Abadi" w:cs="Calibri"/>
          <w:spacing w:val="5"/>
          <w:sz w:val="21"/>
          <w:szCs w:val="21"/>
        </w:rPr>
        <w:t xml:space="preserve"> </w:t>
      </w:r>
      <w:r w:rsidRPr="00FA6D15">
        <w:rPr>
          <w:rFonts w:ascii="Abadi" w:hAnsi="Abadi" w:cs="Calibri"/>
          <w:sz w:val="21"/>
          <w:szCs w:val="21"/>
        </w:rPr>
        <w:t>y violentando las</w:t>
      </w:r>
      <w:r w:rsidRPr="00FA6D15">
        <w:rPr>
          <w:rFonts w:ascii="Abadi" w:hAnsi="Abadi" w:cs="Calibri"/>
          <w:spacing w:val="5"/>
          <w:sz w:val="21"/>
          <w:szCs w:val="21"/>
        </w:rPr>
        <w:t xml:space="preserve"> </w:t>
      </w:r>
      <w:r w:rsidRPr="00FA6D15">
        <w:rPr>
          <w:rFonts w:ascii="Abadi" w:hAnsi="Abadi" w:cs="Calibri"/>
          <w:sz w:val="21"/>
          <w:szCs w:val="21"/>
        </w:rPr>
        <w:t>reglas previstas, se</w:t>
      </w:r>
      <w:r w:rsidRPr="00FA6D15">
        <w:rPr>
          <w:rFonts w:ascii="Abadi" w:hAnsi="Abadi" w:cs="Calibri"/>
          <w:spacing w:val="5"/>
          <w:sz w:val="21"/>
          <w:szCs w:val="21"/>
        </w:rPr>
        <w:t xml:space="preserve"> </w:t>
      </w:r>
      <w:r w:rsidRPr="00FA6D15">
        <w:rPr>
          <w:rFonts w:ascii="Abadi" w:hAnsi="Abadi" w:cs="Calibri"/>
          <w:sz w:val="21"/>
          <w:szCs w:val="21"/>
        </w:rPr>
        <w:t>tiene que</w:t>
      </w:r>
      <w:r w:rsidRPr="00FA6D15">
        <w:rPr>
          <w:rFonts w:ascii="Abadi" w:hAnsi="Abadi" w:cs="Calibri"/>
          <w:spacing w:val="6"/>
          <w:sz w:val="21"/>
          <w:szCs w:val="21"/>
        </w:rPr>
        <w:t xml:space="preserve"> </w:t>
      </w:r>
      <w:r w:rsidRPr="00FA6D15">
        <w:rPr>
          <w:rFonts w:ascii="Abadi" w:hAnsi="Abadi" w:cs="Calibri"/>
          <w:sz w:val="21"/>
          <w:szCs w:val="21"/>
        </w:rPr>
        <w:t>en</w:t>
      </w:r>
      <w:r w:rsidRPr="00FA6D15">
        <w:rPr>
          <w:rFonts w:ascii="Abadi" w:hAnsi="Abadi" w:cs="Calibri"/>
          <w:spacing w:val="6"/>
          <w:sz w:val="21"/>
          <w:szCs w:val="21"/>
        </w:rPr>
        <w:t xml:space="preserve"> </w:t>
      </w:r>
      <w:r w:rsidRPr="00FA6D15">
        <w:rPr>
          <w:rFonts w:ascii="Abadi" w:hAnsi="Abadi" w:cs="Calibri"/>
          <w:sz w:val="21"/>
          <w:szCs w:val="21"/>
        </w:rPr>
        <w:t>el</w:t>
      </w:r>
      <w:r w:rsidRPr="00FA6D15">
        <w:rPr>
          <w:rFonts w:ascii="Abadi" w:hAnsi="Abadi" w:cs="Calibri"/>
          <w:spacing w:val="5"/>
          <w:sz w:val="21"/>
          <w:szCs w:val="21"/>
        </w:rPr>
        <w:t xml:space="preserve"> </w:t>
      </w:r>
      <w:r w:rsidRPr="00FA6D15">
        <w:rPr>
          <w:rFonts w:ascii="Abadi" w:hAnsi="Abadi" w:cs="Calibri"/>
          <w:sz w:val="21"/>
          <w:szCs w:val="21"/>
        </w:rPr>
        <w:t>ejercicio</w:t>
      </w:r>
      <w:r w:rsidRPr="00FA6D15">
        <w:rPr>
          <w:rFonts w:ascii="Abadi" w:hAnsi="Abadi" w:cs="Calibri"/>
          <w:spacing w:val="6"/>
          <w:sz w:val="21"/>
          <w:szCs w:val="21"/>
        </w:rPr>
        <w:t xml:space="preserve"> </w:t>
      </w:r>
      <w:r w:rsidRPr="00FA6D15">
        <w:rPr>
          <w:rFonts w:ascii="Abadi" w:hAnsi="Abadi" w:cs="Calibri"/>
          <w:sz w:val="21"/>
          <w:szCs w:val="21"/>
        </w:rPr>
        <w:t>del año 2021 de este programa</w:t>
      </w:r>
      <w:r w:rsidRPr="00FA6D15">
        <w:rPr>
          <w:rFonts w:ascii="Abadi" w:hAnsi="Abadi" w:cs="Calibri"/>
          <w:spacing w:val="6"/>
          <w:sz w:val="21"/>
          <w:szCs w:val="21"/>
        </w:rPr>
        <w:t xml:space="preserve"> </w:t>
      </w:r>
      <w:r w:rsidRPr="00FA6D15">
        <w:rPr>
          <w:rFonts w:ascii="Abadi" w:hAnsi="Abadi" w:cs="Calibri"/>
          <w:sz w:val="21"/>
          <w:szCs w:val="21"/>
        </w:rPr>
        <w:t>se</w:t>
      </w:r>
      <w:r w:rsidRPr="00FA6D15">
        <w:rPr>
          <w:rFonts w:ascii="Abadi" w:hAnsi="Abadi" w:cs="Calibri"/>
          <w:spacing w:val="5"/>
          <w:sz w:val="21"/>
          <w:szCs w:val="21"/>
        </w:rPr>
        <w:t xml:space="preserve"> </w:t>
      </w:r>
      <w:r w:rsidRPr="00FA6D15">
        <w:rPr>
          <w:rFonts w:ascii="Abadi" w:hAnsi="Abadi" w:cs="Calibri"/>
          <w:sz w:val="21"/>
          <w:szCs w:val="21"/>
        </w:rPr>
        <w:t>entregó</w:t>
      </w:r>
      <w:r w:rsidRPr="00FA6D15">
        <w:rPr>
          <w:rFonts w:ascii="Abadi" w:hAnsi="Abadi" w:cs="Calibri"/>
          <w:spacing w:val="6"/>
          <w:sz w:val="21"/>
          <w:szCs w:val="21"/>
        </w:rPr>
        <w:t xml:space="preserve"> </w:t>
      </w:r>
      <w:r w:rsidRPr="00FA6D15">
        <w:rPr>
          <w:rFonts w:ascii="Abadi" w:hAnsi="Abadi" w:cs="Calibri"/>
          <w:sz w:val="21"/>
          <w:szCs w:val="21"/>
        </w:rPr>
        <w:t>por</w:t>
      </w:r>
      <w:r w:rsidRPr="00FA6D15">
        <w:rPr>
          <w:rFonts w:ascii="Abadi" w:hAnsi="Abadi" w:cs="Calibri"/>
          <w:spacing w:val="8"/>
          <w:sz w:val="21"/>
          <w:szCs w:val="21"/>
        </w:rPr>
        <w:t xml:space="preserve"> </w:t>
      </w:r>
      <w:r w:rsidRPr="00FA6D15">
        <w:rPr>
          <w:rFonts w:ascii="Abadi" w:hAnsi="Abadi" w:cs="Calibri"/>
          <w:sz w:val="21"/>
          <w:szCs w:val="21"/>
        </w:rPr>
        <w:t>única</w:t>
      </w:r>
      <w:r w:rsidRPr="00FA6D15">
        <w:rPr>
          <w:rFonts w:ascii="Abadi" w:hAnsi="Abadi" w:cs="Calibri"/>
          <w:spacing w:val="8"/>
          <w:sz w:val="21"/>
          <w:szCs w:val="21"/>
        </w:rPr>
        <w:t xml:space="preserve"> </w:t>
      </w:r>
      <w:r w:rsidRPr="00FA6D15">
        <w:rPr>
          <w:rFonts w:ascii="Abadi" w:hAnsi="Abadi" w:cs="Calibri"/>
          <w:sz w:val="21"/>
          <w:szCs w:val="21"/>
        </w:rPr>
        <w:t>ocasión</w:t>
      </w:r>
      <w:r w:rsidRPr="00FA6D15">
        <w:rPr>
          <w:rFonts w:ascii="Abadi" w:hAnsi="Abadi" w:cs="Calibri"/>
          <w:spacing w:val="6"/>
          <w:sz w:val="21"/>
          <w:szCs w:val="21"/>
        </w:rPr>
        <w:t xml:space="preserve"> </w:t>
      </w:r>
      <w:r w:rsidRPr="00FA6D15">
        <w:rPr>
          <w:rFonts w:ascii="Abadi" w:hAnsi="Abadi" w:cs="Calibri"/>
          <w:sz w:val="21"/>
          <w:szCs w:val="21"/>
        </w:rPr>
        <w:t>un</w:t>
      </w:r>
      <w:r w:rsidRPr="00FA6D15">
        <w:rPr>
          <w:rFonts w:ascii="Abadi" w:hAnsi="Abadi" w:cs="Calibri"/>
          <w:spacing w:val="6"/>
          <w:sz w:val="21"/>
          <w:szCs w:val="21"/>
        </w:rPr>
        <w:t xml:space="preserve"> </w:t>
      </w:r>
      <w:r w:rsidRPr="00FA6D15">
        <w:rPr>
          <w:rFonts w:ascii="Abadi" w:hAnsi="Abadi" w:cs="Calibri"/>
          <w:sz w:val="21"/>
          <w:szCs w:val="21"/>
        </w:rPr>
        <w:t>apoyo</w:t>
      </w:r>
      <w:r w:rsidRPr="00FA6D15">
        <w:rPr>
          <w:rFonts w:ascii="Abadi" w:hAnsi="Abadi" w:cs="Calibri"/>
          <w:spacing w:val="6"/>
          <w:sz w:val="21"/>
          <w:szCs w:val="21"/>
        </w:rPr>
        <w:t xml:space="preserve"> </w:t>
      </w:r>
      <w:r w:rsidRPr="00FA6D15">
        <w:rPr>
          <w:rFonts w:ascii="Abadi" w:hAnsi="Abadi" w:cs="Calibri"/>
          <w:sz w:val="21"/>
          <w:szCs w:val="21"/>
        </w:rPr>
        <w:t>de</w:t>
      </w:r>
      <w:r w:rsidRPr="00FA6D15">
        <w:rPr>
          <w:rFonts w:ascii="Abadi" w:hAnsi="Abadi" w:cs="Calibri"/>
          <w:spacing w:val="6"/>
          <w:sz w:val="21"/>
          <w:szCs w:val="21"/>
        </w:rPr>
        <w:t xml:space="preserve"> </w:t>
      </w:r>
      <w:r w:rsidRPr="00FA6D15">
        <w:rPr>
          <w:rFonts w:ascii="Abadi" w:hAnsi="Abadi" w:cs="Calibri"/>
          <w:sz w:val="21"/>
          <w:szCs w:val="21"/>
        </w:rPr>
        <w:t>$500.</w:t>
      </w:r>
      <w:r w:rsidRPr="00FA6D15">
        <w:rPr>
          <w:rFonts w:ascii="Abadi" w:hAnsi="Abadi" w:cs="Calibri"/>
          <w:sz w:val="21"/>
          <w:szCs w:val="21"/>
          <w:vertAlign w:val="superscript"/>
        </w:rPr>
        <w:t>00</w:t>
      </w:r>
      <w:r w:rsidRPr="00FA6D15">
        <w:rPr>
          <w:rFonts w:ascii="Abadi" w:hAnsi="Abadi" w:cs="Calibri"/>
          <w:spacing w:val="-14"/>
          <w:sz w:val="21"/>
          <w:szCs w:val="21"/>
        </w:rPr>
        <w:t xml:space="preserve"> </w:t>
      </w:r>
      <w:r w:rsidRPr="00FA6D15">
        <w:rPr>
          <w:rFonts w:ascii="Abadi" w:hAnsi="Abadi" w:cs="Calibri"/>
          <w:sz w:val="21"/>
          <w:szCs w:val="21"/>
        </w:rPr>
        <w:t>quinientos</w:t>
      </w:r>
      <w:r w:rsidRPr="00FA6D15">
        <w:rPr>
          <w:rFonts w:ascii="Abadi" w:hAnsi="Abadi" w:cs="Calibri"/>
          <w:spacing w:val="5"/>
          <w:sz w:val="21"/>
          <w:szCs w:val="21"/>
        </w:rPr>
        <w:t xml:space="preserve"> </w:t>
      </w:r>
      <w:r w:rsidRPr="00FA6D15">
        <w:rPr>
          <w:rFonts w:ascii="Abadi" w:hAnsi="Abadi" w:cs="Calibri"/>
          <w:sz w:val="21"/>
          <w:szCs w:val="21"/>
        </w:rPr>
        <w:t>pesos</w:t>
      </w:r>
      <w:r w:rsidRPr="00FA6D15">
        <w:rPr>
          <w:rFonts w:ascii="Abadi" w:hAnsi="Abadi" w:cs="Calibri"/>
          <w:spacing w:val="7"/>
          <w:sz w:val="21"/>
          <w:szCs w:val="21"/>
        </w:rPr>
        <w:t xml:space="preserve"> </w:t>
      </w:r>
      <w:r w:rsidRPr="00FA6D15">
        <w:rPr>
          <w:rFonts w:ascii="Abadi" w:hAnsi="Abadi" w:cs="Calibri"/>
          <w:sz w:val="21"/>
          <w:szCs w:val="21"/>
        </w:rPr>
        <w:t>a</w:t>
      </w:r>
      <w:r w:rsidRPr="00FA6D15">
        <w:rPr>
          <w:rFonts w:ascii="Abadi" w:hAnsi="Abadi" w:cs="Calibri"/>
          <w:spacing w:val="5"/>
          <w:sz w:val="21"/>
          <w:szCs w:val="21"/>
        </w:rPr>
        <w:t xml:space="preserve"> </w:t>
      </w:r>
      <w:r w:rsidRPr="00FA6D15">
        <w:rPr>
          <w:rFonts w:ascii="Abadi" w:hAnsi="Abadi" w:cs="Calibri"/>
          <w:sz w:val="21"/>
          <w:szCs w:val="21"/>
        </w:rPr>
        <w:t>54,483</w:t>
      </w:r>
      <w:r w:rsidRPr="00FA6D15">
        <w:rPr>
          <w:rFonts w:ascii="Abadi" w:hAnsi="Abadi" w:cs="Calibri"/>
          <w:spacing w:val="9"/>
          <w:sz w:val="21"/>
          <w:szCs w:val="21"/>
        </w:rPr>
        <w:t xml:space="preserve"> </w:t>
      </w:r>
      <w:r w:rsidRPr="00FA6D15">
        <w:rPr>
          <w:rFonts w:ascii="Abadi" w:hAnsi="Abadi" w:cs="Calibri"/>
          <w:sz w:val="21"/>
          <w:szCs w:val="21"/>
        </w:rPr>
        <w:t>cincuenta y cuatro</w:t>
      </w:r>
      <w:r w:rsidRPr="00FA6D15">
        <w:rPr>
          <w:rFonts w:ascii="Abadi" w:hAnsi="Abadi" w:cs="Calibri"/>
          <w:spacing w:val="-1"/>
          <w:sz w:val="21"/>
          <w:szCs w:val="21"/>
        </w:rPr>
        <w:t xml:space="preserve"> </w:t>
      </w:r>
      <w:r w:rsidRPr="00FA6D15">
        <w:rPr>
          <w:rFonts w:ascii="Abadi" w:hAnsi="Abadi" w:cs="Calibri"/>
          <w:sz w:val="21"/>
          <w:szCs w:val="21"/>
        </w:rPr>
        <w:t>mil cuatrocientos</w:t>
      </w:r>
      <w:r w:rsidRPr="00FA6D15">
        <w:rPr>
          <w:rFonts w:ascii="Abadi" w:hAnsi="Abadi" w:cs="Calibri"/>
          <w:spacing w:val="-2"/>
          <w:sz w:val="21"/>
          <w:szCs w:val="21"/>
        </w:rPr>
        <w:t xml:space="preserve"> </w:t>
      </w:r>
      <w:r w:rsidRPr="00FA6D15">
        <w:rPr>
          <w:rFonts w:ascii="Abadi" w:hAnsi="Abadi" w:cs="Calibri"/>
          <w:sz w:val="21"/>
          <w:szCs w:val="21"/>
        </w:rPr>
        <w:t>ochenta y</w:t>
      </w:r>
      <w:r w:rsidRPr="00FA6D15">
        <w:rPr>
          <w:rFonts w:ascii="Abadi" w:hAnsi="Abadi" w:cs="Calibri"/>
          <w:spacing w:val="-2"/>
          <w:sz w:val="21"/>
          <w:szCs w:val="21"/>
        </w:rPr>
        <w:t xml:space="preserve"> </w:t>
      </w:r>
      <w:r w:rsidRPr="00FA6D15">
        <w:rPr>
          <w:rFonts w:ascii="Abadi" w:hAnsi="Abadi" w:cs="Calibri"/>
          <w:sz w:val="21"/>
          <w:szCs w:val="21"/>
        </w:rPr>
        <w:t>tres</w:t>
      </w:r>
      <w:r w:rsidRPr="00FA6D15">
        <w:rPr>
          <w:rFonts w:ascii="Abadi" w:hAnsi="Abadi" w:cs="Calibri"/>
          <w:spacing w:val="-2"/>
          <w:sz w:val="21"/>
          <w:szCs w:val="21"/>
        </w:rPr>
        <w:t xml:space="preserve"> </w:t>
      </w:r>
      <w:r w:rsidRPr="00FA6D15">
        <w:rPr>
          <w:rFonts w:ascii="Abadi" w:hAnsi="Abadi" w:cs="Calibri"/>
          <w:sz w:val="21"/>
          <w:szCs w:val="21"/>
        </w:rPr>
        <w:t>personas.</w:t>
      </w:r>
    </w:p>
    <w:p w14:paraId="15DFBEFF" w14:textId="77777777" w:rsidR="0070347E" w:rsidRPr="00FA6D15" w:rsidRDefault="0070347E" w:rsidP="00D97EC9">
      <w:pPr>
        <w:kinsoku w:val="0"/>
        <w:overflowPunct w:val="0"/>
        <w:autoSpaceDE w:val="0"/>
        <w:autoSpaceDN w:val="0"/>
        <w:adjustRightInd w:val="0"/>
        <w:spacing w:before="6"/>
        <w:ind w:right="90"/>
        <w:jc w:val="both"/>
        <w:rPr>
          <w:rFonts w:ascii="Abadi" w:hAnsi="Abadi" w:cs="Calibri"/>
          <w:sz w:val="21"/>
          <w:szCs w:val="21"/>
        </w:rPr>
      </w:pPr>
    </w:p>
    <w:p w14:paraId="43AEF3A2" w14:textId="77777777" w:rsidR="0070347E" w:rsidRPr="00FA6D15" w:rsidRDefault="0070347E" w:rsidP="00D97EC9">
      <w:pPr>
        <w:kinsoku w:val="0"/>
        <w:overflowPunct w:val="0"/>
        <w:autoSpaceDE w:val="0"/>
        <w:autoSpaceDN w:val="0"/>
        <w:adjustRightInd w:val="0"/>
        <w:ind w:right="90"/>
        <w:jc w:val="both"/>
        <w:rPr>
          <w:rFonts w:ascii="Abadi" w:hAnsi="Abadi" w:cs="Calibri"/>
          <w:sz w:val="21"/>
          <w:szCs w:val="21"/>
        </w:rPr>
      </w:pPr>
      <w:r w:rsidRPr="00FA6D15">
        <w:rPr>
          <w:rFonts w:ascii="Abadi" w:hAnsi="Abadi" w:cs="Calibri"/>
          <w:sz w:val="21"/>
          <w:szCs w:val="21"/>
        </w:rPr>
        <w:t>Bien</w:t>
      </w:r>
      <w:r w:rsidRPr="00FA6D15">
        <w:rPr>
          <w:rFonts w:ascii="Abadi" w:hAnsi="Abadi" w:cs="Calibri"/>
          <w:spacing w:val="29"/>
          <w:sz w:val="21"/>
          <w:szCs w:val="21"/>
        </w:rPr>
        <w:t xml:space="preserve"> </w:t>
      </w:r>
      <w:r w:rsidRPr="00FA6D15">
        <w:rPr>
          <w:rFonts w:ascii="Abadi" w:hAnsi="Abadi" w:cs="Calibri"/>
          <w:sz w:val="21"/>
          <w:szCs w:val="21"/>
        </w:rPr>
        <w:t>podría</w:t>
      </w:r>
      <w:r w:rsidRPr="00FA6D15">
        <w:rPr>
          <w:rFonts w:ascii="Abadi" w:hAnsi="Abadi" w:cs="Calibri"/>
          <w:spacing w:val="26"/>
          <w:sz w:val="21"/>
          <w:szCs w:val="21"/>
        </w:rPr>
        <w:t xml:space="preserve"> </w:t>
      </w:r>
      <w:r w:rsidRPr="00FA6D15">
        <w:rPr>
          <w:rFonts w:ascii="Abadi" w:hAnsi="Abadi" w:cs="Calibri"/>
          <w:sz w:val="21"/>
          <w:szCs w:val="21"/>
        </w:rPr>
        <w:t>en</w:t>
      </w:r>
      <w:r w:rsidRPr="00FA6D15">
        <w:rPr>
          <w:rFonts w:ascii="Abadi" w:hAnsi="Abadi" w:cs="Calibri"/>
          <w:spacing w:val="26"/>
          <w:sz w:val="21"/>
          <w:szCs w:val="21"/>
        </w:rPr>
        <w:t xml:space="preserve"> </w:t>
      </w:r>
      <w:r w:rsidRPr="00FA6D15">
        <w:rPr>
          <w:rFonts w:ascii="Abadi" w:hAnsi="Abadi" w:cs="Calibri"/>
          <w:sz w:val="21"/>
          <w:szCs w:val="21"/>
        </w:rPr>
        <w:t>principio</w:t>
      </w:r>
      <w:r w:rsidRPr="00FA6D15">
        <w:rPr>
          <w:rFonts w:ascii="Abadi" w:hAnsi="Abadi" w:cs="Calibri"/>
          <w:spacing w:val="26"/>
          <w:sz w:val="21"/>
          <w:szCs w:val="21"/>
        </w:rPr>
        <w:t xml:space="preserve"> </w:t>
      </w:r>
      <w:r w:rsidRPr="00FA6D15">
        <w:rPr>
          <w:rFonts w:ascii="Abadi" w:hAnsi="Abadi" w:cs="Calibri"/>
          <w:sz w:val="21"/>
          <w:szCs w:val="21"/>
        </w:rPr>
        <w:t>pensarse</w:t>
      </w:r>
      <w:r w:rsidRPr="00FA6D15">
        <w:rPr>
          <w:rFonts w:ascii="Abadi" w:hAnsi="Abadi" w:cs="Calibri"/>
          <w:spacing w:val="26"/>
          <w:sz w:val="21"/>
          <w:szCs w:val="21"/>
        </w:rPr>
        <w:t xml:space="preserve"> </w:t>
      </w:r>
      <w:r w:rsidRPr="00FA6D15">
        <w:rPr>
          <w:rFonts w:ascii="Abadi" w:hAnsi="Abadi" w:cs="Calibri"/>
          <w:sz w:val="21"/>
          <w:szCs w:val="21"/>
        </w:rPr>
        <w:t>que</w:t>
      </w:r>
      <w:r w:rsidRPr="00FA6D15">
        <w:rPr>
          <w:rFonts w:ascii="Abadi" w:hAnsi="Abadi" w:cs="Calibri"/>
          <w:spacing w:val="26"/>
          <w:sz w:val="21"/>
          <w:szCs w:val="21"/>
        </w:rPr>
        <w:t xml:space="preserve"> </w:t>
      </w:r>
      <w:r w:rsidRPr="00FA6D15">
        <w:rPr>
          <w:rFonts w:ascii="Abadi" w:hAnsi="Abadi" w:cs="Calibri"/>
          <w:sz w:val="21"/>
          <w:szCs w:val="21"/>
        </w:rPr>
        <w:t>beneficiar</w:t>
      </w:r>
      <w:r w:rsidRPr="00FA6D15">
        <w:rPr>
          <w:rFonts w:ascii="Abadi" w:hAnsi="Abadi" w:cs="Calibri"/>
          <w:spacing w:val="28"/>
          <w:sz w:val="21"/>
          <w:szCs w:val="21"/>
        </w:rPr>
        <w:t xml:space="preserve"> </w:t>
      </w:r>
      <w:r w:rsidRPr="00FA6D15">
        <w:rPr>
          <w:rFonts w:ascii="Abadi" w:hAnsi="Abadi" w:cs="Calibri"/>
          <w:sz w:val="21"/>
          <w:szCs w:val="21"/>
        </w:rPr>
        <w:t>a</w:t>
      </w:r>
      <w:r w:rsidRPr="00FA6D15">
        <w:rPr>
          <w:rFonts w:ascii="Abadi" w:hAnsi="Abadi" w:cs="Calibri"/>
          <w:spacing w:val="26"/>
          <w:sz w:val="21"/>
          <w:szCs w:val="21"/>
        </w:rPr>
        <w:t xml:space="preserve"> </w:t>
      </w:r>
      <w:r w:rsidRPr="00FA6D15">
        <w:rPr>
          <w:rFonts w:ascii="Abadi" w:hAnsi="Abadi" w:cs="Calibri"/>
          <w:sz w:val="21"/>
          <w:szCs w:val="21"/>
        </w:rPr>
        <w:t>más</w:t>
      </w:r>
      <w:r w:rsidRPr="00FA6D15">
        <w:rPr>
          <w:rFonts w:ascii="Abadi" w:hAnsi="Abadi" w:cs="Calibri"/>
          <w:spacing w:val="26"/>
          <w:sz w:val="21"/>
          <w:szCs w:val="21"/>
        </w:rPr>
        <w:t xml:space="preserve"> </w:t>
      </w:r>
      <w:r w:rsidRPr="00FA6D15">
        <w:rPr>
          <w:rFonts w:ascii="Abadi" w:hAnsi="Abadi" w:cs="Calibri"/>
          <w:sz w:val="21"/>
          <w:szCs w:val="21"/>
        </w:rPr>
        <w:t>personas</w:t>
      </w:r>
      <w:r w:rsidRPr="00FA6D15">
        <w:rPr>
          <w:rFonts w:ascii="Abadi" w:hAnsi="Abadi" w:cs="Calibri"/>
          <w:spacing w:val="28"/>
          <w:sz w:val="21"/>
          <w:szCs w:val="21"/>
        </w:rPr>
        <w:t xml:space="preserve"> </w:t>
      </w:r>
      <w:r w:rsidRPr="00FA6D15">
        <w:rPr>
          <w:rFonts w:ascii="Abadi" w:hAnsi="Abadi" w:cs="Calibri"/>
          <w:sz w:val="21"/>
          <w:szCs w:val="21"/>
        </w:rPr>
        <w:t>es</w:t>
      </w:r>
      <w:r w:rsidRPr="00FA6D15">
        <w:rPr>
          <w:rFonts w:ascii="Abadi" w:hAnsi="Abadi" w:cs="Calibri"/>
          <w:spacing w:val="26"/>
          <w:sz w:val="21"/>
          <w:szCs w:val="21"/>
        </w:rPr>
        <w:t xml:space="preserve"> </w:t>
      </w:r>
      <w:r w:rsidRPr="00FA6D15">
        <w:rPr>
          <w:rFonts w:ascii="Abadi" w:hAnsi="Abadi" w:cs="Calibri"/>
          <w:sz w:val="21"/>
          <w:szCs w:val="21"/>
        </w:rPr>
        <w:t>positivo,</w:t>
      </w:r>
      <w:r w:rsidRPr="00FA6D15">
        <w:rPr>
          <w:rFonts w:ascii="Abadi" w:hAnsi="Abadi" w:cs="Calibri"/>
          <w:spacing w:val="28"/>
          <w:sz w:val="21"/>
          <w:szCs w:val="21"/>
        </w:rPr>
        <w:t xml:space="preserve"> </w:t>
      </w:r>
      <w:r w:rsidRPr="00FA6D15">
        <w:rPr>
          <w:rFonts w:ascii="Abadi" w:hAnsi="Abadi" w:cs="Calibri"/>
          <w:sz w:val="21"/>
          <w:szCs w:val="21"/>
        </w:rPr>
        <w:t>sin</w:t>
      </w:r>
      <w:r w:rsidRPr="00FA6D15">
        <w:rPr>
          <w:rFonts w:ascii="Abadi" w:hAnsi="Abadi" w:cs="Calibri"/>
          <w:spacing w:val="29"/>
          <w:sz w:val="21"/>
          <w:szCs w:val="21"/>
        </w:rPr>
        <w:t xml:space="preserve"> </w:t>
      </w:r>
      <w:r w:rsidRPr="00FA6D15">
        <w:rPr>
          <w:rFonts w:ascii="Abadi" w:hAnsi="Abadi" w:cs="Calibri"/>
          <w:sz w:val="21"/>
          <w:szCs w:val="21"/>
        </w:rPr>
        <w:t>embargo</w:t>
      </w:r>
      <w:r w:rsidRPr="00FA6D15">
        <w:rPr>
          <w:rFonts w:ascii="Abadi" w:hAnsi="Abadi" w:cs="Calibri"/>
          <w:spacing w:val="26"/>
          <w:sz w:val="21"/>
          <w:szCs w:val="21"/>
        </w:rPr>
        <w:t xml:space="preserve"> </w:t>
      </w:r>
      <w:r w:rsidRPr="00FA6D15">
        <w:rPr>
          <w:rFonts w:ascii="Abadi" w:hAnsi="Abadi" w:cs="Calibri"/>
          <w:sz w:val="21"/>
          <w:szCs w:val="21"/>
        </w:rPr>
        <w:t>no</w:t>
      </w:r>
      <w:r w:rsidRPr="00FA6D15">
        <w:rPr>
          <w:rFonts w:ascii="Abadi" w:hAnsi="Abadi" w:cs="Calibri"/>
          <w:spacing w:val="33"/>
          <w:sz w:val="21"/>
          <w:szCs w:val="21"/>
        </w:rPr>
        <w:t xml:space="preserve"> </w:t>
      </w:r>
      <w:r w:rsidRPr="00FA6D15">
        <w:rPr>
          <w:rFonts w:ascii="Abadi" w:hAnsi="Abadi" w:cs="Calibri"/>
          <w:sz w:val="21"/>
          <w:szCs w:val="21"/>
        </w:rPr>
        <w:t>es</w:t>
      </w:r>
      <w:r w:rsidRPr="00FA6D15">
        <w:rPr>
          <w:rFonts w:ascii="Abadi" w:hAnsi="Abadi" w:cs="Calibri"/>
          <w:spacing w:val="-1"/>
          <w:sz w:val="21"/>
          <w:szCs w:val="21"/>
        </w:rPr>
        <w:t xml:space="preserve"> </w:t>
      </w:r>
      <w:r w:rsidRPr="00FA6D15">
        <w:rPr>
          <w:rFonts w:ascii="Abadi" w:hAnsi="Abadi" w:cs="Calibri"/>
          <w:sz w:val="21"/>
          <w:szCs w:val="21"/>
        </w:rPr>
        <w:t>correcta</w:t>
      </w:r>
      <w:r w:rsidRPr="00FA6D15">
        <w:rPr>
          <w:rFonts w:ascii="Abadi" w:hAnsi="Abadi" w:cs="Calibri"/>
          <w:spacing w:val="-1"/>
          <w:sz w:val="21"/>
          <w:szCs w:val="21"/>
        </w:rPr>
        <w:t xml:space="preserve"> </w:t>
      </w:r>
      <w:r w:rsidRPr="00FA6D15">
        <w:rPr>
          <w:rFonts w:ascii="Abadi" w:hAnsi="Abadi" w:cs="Calibri"/>
          <w:sz w:val="21"/>
          <w:szCs w:val="21"/>
        </w:rPr>
        <w:t>tal</w:t>
      </w:r>
      <w:r w:rsidRPr="00FA6D15">
        <w:rPr>
          <w:rFonts w:ascii="Abadi" w:hAnsi="Abadi" w:cs="Calibri"/>
          <w:spacing w:val="-1"/>
          <w:sz w:val="21"/>
          <w:szCs w:val="21"/>
        </w:rPr>
        <w:t xml:space="preserve"> </w:t>
      </w:r>
      <w:r w:rsidRPr="00FA6D15">
        <w:rPr>
          <w:rFonts w:ascii="Abadi" w:hAnsi="Abadi" w:cs="Calibri"/>
          <w:sz w:val="21"/>
          <w:szCs w:val="21"/>
        </w:rPr>
        <w:t>conclusión,</w:t>
      </w:r>
      <w:r w:rsidRPr="00FA6D15">
        <w:rPr>
          <w:rFonts w:ascii="Abadi" w:hAnsi="Abadi" w:cs="Calibri"/>
          <w:spacing w:val="-3"/>
          <w:sz w:val="21"/>
          <w:szCs w:val="21"/>
        </w:rPr>
        <w:t xml:space="preserve"> </w:t>
      </w:r>
      <w:r w:rsidRPr="00FA6D15">
        <w:rPr>
          <w:rFonts w:ascii="Abadi" w:hAnsi="Abadi" w:cs="Calibri"/>
          <w:sz w:val="21"/>
          <w:szCs w:val="21"/>
        </w:rPr>
        <w:t>porque</w:t>
      </w:r>
      <w:r w:rsidRPr="00FA6D15">
        <w:rPr>
          <w:rFonts w:ascii="Abadi" w:hAnsi="Abadi" w:cs="Calibri"/>
          <w:spacing w:val="4"/>
          <w:sz w:val="21"/>
          <w:szCs w:val="21"/>
        </w:rPr>
        <w:t xml:space="preserve"> </w:t>
      </w:r>
      <w:r w:rsidRPr="00FA6D15">
        <w:rPr>
          <w:rFonts w:ascii="Abadi" w:hAnsi="Abadi" w:cs="Calibri"/>
          <w:sz w:val="21"/>
          <w:szCs w:val="21"/>
        </w:rPr>
        <w:t>si</w:t>
      </w:r>
      <w:r w:rsidRPr="00FA6D15">
        <w:rPr>
          <w:rFonts w:ascii="Abadi" w:hAnsi="Abadi" w:cs="Calibri"/>
          <w:spacing w:val="-1"/>
          <w:sz w:val="21"/>
          <w:szCs w:val="21"/>
        </w:rPr>
        <w:t xml:space="preserve"> </w:t>
      </w:r>
      <w:r w:rsidRPr="00FA6D15">
        <w:rPr>
          <w:rFonts w:ascii="Abadi" w:hAnsi="Abadi" w:cs="Calibri"/>
          <w:sz w:val="21"/>
          <w:szCs w:val="21"/>
        </w:rPr>
        <w:t>atendemos</w:t>
      </w:r>
      <w:r w:rsidRPr="00FA6D15">
        <w:rPr>
          <w:rFonts w:ascii="Abadi" w:hAnsi="Abadi" w:cs="Calibri"/>
          <w:spacing w:val="-1"/>
          <w:sz w:val="21"/>
          <w:szCs w:val="21"/>
        </w:rPr>
        <w:t xml:space="preserve"> </w:t>
      </w:r>
      <w:r w:rsidRPr="00FA6D15">
        <w:rPr>
          <w:rFonts w:ascii="Abadi" w:hAnsi="Abadi" w:cs="Calibri"/>
          <w:sz w:val="21"/>
          <w:szCs w:val="21"/>
        </w:rPr>
        <w:t>al “</w:t>
      </w:r>
      <w:r w:rsidRPr="00FA6D15">
        <w:rPr>
          <w:rFonts w:ascii="Abadi" w:hAnsi="Abadi" w:cs="Calibri"/>
          <w:i/>
          <w:iCs/>
          <w:sz w:val="21"/>
          <w:szCs w:val="21"/>
        </w:rPr>
        <w:t xml:space="preserve">Contexto del Programa” </w:t>
      </w:r>
      <w:r w:rsidRPr="00FA6D15">
        <w:rPr>
          <w:rFonts w:ascii="Abadi" w:hAnsi="Abadi" w:cs="Calibri"/>
          <w:sz w:val="21"/>
          <w:szCs w:val="21"/>
        </w:rPr>
        <w:t>expuesto</w:t>
      </w:r>
      <w:r w:rsidRPr="00FA6D15">
        <w:rPr>
          <w:rFonts w:ascii="Abadi" w:hAnsi="Abadi" w:cs="Calibri"/>
          <w:spacing w:val="-3"/>
          <w:sz w:val="21"/>
          <w:szCs w:val="21"/>
        </w:rPr>
        <w:t xml:space="preserve"> </w:t>
      </w:r>
      <w:r w:rsidRPr="00FA6D15">
        <w:rPr>
          <w:rFonts w:ascii="Abadi" w:hAnsi="Abadi" w:cs="Calibri"/>
          <w:sz w:val="21"/>
          <w:szCs w:val="21"/>
        </w:rPr>
        <w:t xml:space="preserve">en las </w:t>
      </w:r>
      <w:r w:rsidRPr="00FA6D15">
        <w:rPr>
          <w:rFonts w:ascii="Abadi" w:hAnsi="Abadi" w:cs="Calibri"/>
          <w:i/>
          <w:iCs/>
          <w:sz w:val="21"/>
          <w:szCs w:val="21"/>
        </w:rPr>
        <w:t>Reglas de</w:t>
      </w:r>
      <w:r w:rsidRPr="00FA6D15">
        <w:rPr>
          <w:rFonts w:ascii="Abadi" w:hAnsi="Abadi" w:cs="Calibri"/>
          <w:i/>
          <w:iCs/>
          <w:spacing w:val="-1"/>
          <w:sz w:val="21"/>
          <w:szCs w:val="21"/>
        </w:rPr>
        <w:t xml:space="preserve"> </w:t>
      </w:r>
      <w:r w:rsidRPr="00FA6D15">
        <w:rPr>
          <w:rFonts w:ascii="Abadi" w:hAnsi="Abadi" w:cs="Calibri"/>
          <w:i/>
          <w:iCs/>
          <w:sz w:val="21"/>
          <w:szCs w:val="21"/>
        </w:rPr>
        <w:t>operación,</w:t>
      </w:r>
      <w:r w:rsidRPr="00FA6D15">
        <w:rPr>
          <w:rFonts w:ascii="Abadi" w:hAnsi="Abadi" w:cs="Calibri"/>
          <w:i/>
          <w:iCs/>
          <w:spacing w:val="74"/>
          <w:sz w:val="21"/>
          <w:szCs w:val="21"/>
        </w:rPr>
        <w:t xml:space="preserve"> </w:t>
      </w:r>
      <w:r w:rsidRPr="00FA6D15">
        <w:rPr>
          <w:rFonts w:ascii="Abadi" w:hAnsi="Abadi" w:cs="Calibri"/>
          <w:sz w:val="21"/>
          <w:szCs w:val="21"/>
        </w:rPr>
        <w:t>así</w:t>
      </w:r>
      <w:r w:rsidRPr="00FA6D15">
        <w:rPr>
          <w:rFonts w:ascii="Abadi" w:hAnsi="Abadi" w:cs="Calibri"/>
          <w:spacing w:val="73"/>
          <w:sz w:val="21"/>
          <w:szCs w:val="21"/>
        </w:rPr>
        <w:t xml:space="preserve"> </w:t>
      </w:r>
      <w:r w:rsidRPr="00FA6D15">
        <w:rPr>
          <w:rFonts w:ascii="Abadi" w:hAnsi="Abadi" w:cs="Calibri"/>
          <w:sz w:val="21"/>
          <w:szCs w:val="21"/>
        </w:rPr>
        <w:t>como</w:t>
      </w:r>
      <w:r w:rsidRPr="00FA6D15">
        <w:rPr>
          <w:rFonts w:ascii="Abadi" w:hAnsi="Abadi" w:cs="Calibri"/>
          <w:spacing w:val="74"/>
          <w:sz w:val="21"/>
          <w:szCs w:val="21"/>
        </w:rPr>
        <w:t xml:space="preserve"> </w:t>
      </w:r>
      <w:r w:rsidRPr="00FA6D15">
        <w:rPr>
          <w:rFonts w:ascii="Abadi" w:hAnsi="Abadi" w:cs="Calibri"/>
          <w:sz w:val="21"/>
          <w:szCs w:val="21"/>
        </w:rPr>
        <w:t>el</w:t>
      </w:r>
      <w:r w:rsidRPr="00FA6D15">
        <w:rPr>
          <w:rFonts w:ascii="Abadi" w:hAnsi="Abadi" w:cs="Calibri"/>
          <w:spacing w:val="73"/>
          <w:sz w:val="21"/>
          <w:szCs w:val="21"/>
        </w:rPr>
        <w:t xml:space="preserve"> </w:t>
      </w:r>
      <w:r w:rsidRPr="00FA6D15">
        <w:rPr>
          <w:rFonts w:ascii="Abadi" w:hAnsi="Abadi" w:cs="Calibri"/>
          <w:i/>
          <w:iCs/>
          <w:sz w:val="21"/>
          <w:szCs w:val="21"/>
        </w:rPr>
        <w:t>Objetivo</w:t>
      </w:r>
      <w:r w:rsidRPr="00FA6D15">
        <w:rPr>
          <w:rFonts w:ascii="Abadi" w:hAnsi="Abadi" w:cs="Calibri"/>
          <w:i/>
          <w:iCs/>
          <w:spacing w:val="70"/>
          <w:sz w:val="21"/>
          <w:szCs w:val="21"/>
        </w:rPr>
        <w:t xml:space="preserve"> </w:t>
      </w:r>
      <w:r w:rsidRPr="00FA6D15">
        <w:rPr>
          <w:rFonts w:ascii="Abadi" w:hAnsi="Abadi" w:cs="Calibri"/>
          <w:i/>
          <w:iCs/>
          <w:sz w:val="21"/>
          <w:szCs w:val="21"/>
        </w:rPr>
        <w:t>general</w:t>
      </w:r>
      <w:r w:rsidRPr="00FA6D15">
        <w:rPr>
          <w:rFonts w:ascii="Abadi" w:hAnsi="Abadi" w:cs="Calibri"/>
          <w:i/>
          <w:iCs/>
          <w:spacing w:val="74"/>
          <w:sz w:val="21"/>
          <w:szCs w:val="21"/>
        </w:rPr>
        <w:t xml:space="preserve"> </w:t>
      </w:r>
      <w:r w:rsidRPr="00FA6D15">
        <w:rPr>
          <w:rFonts w:ascii="Abadi" w:hAnsi="Abadi" w:cs="Calibri"/>
          <w:i/>
          <w:iCs/>
          <w:sz w:val="21"/>
          <w:szCs w:val="21"/>
        </w:rPr>
        <w:t>del</w:t>
      </w:r>
      <w:r w:rsidRPr="00FA6D15">
        <w:rPr>
          <w:rFonts w:ascii="Abadi" w:hAnsi="Abadi" w:cs="Calibri"/>
          <w:i/>
          <w:iCs/>
          <w:spacing w:val="71"/>
          <w:sz w:val="21"/>
          <w:szCs w:val="21"/>
        </w:rPr>
        <w:t xml:space="preserve"> </w:t>
      </w:r>
      <w:r w:rsidRPr="00FA6D15">
        <w:rPr>
          <w:rFonts w:ascii="Abadi" w:hAnsi="Abadi" w:cs="Calibri"/>
          <w:i/>
          <w:iCs/>
          <w:sz w:val="21"/>
          <w:szCs w:val="21"/>
        </w:rPr>
        <w:t>Programa</w:t>
      </w:r>
      <w:r w:rsidRPr="00FA6D15">
        <w:rPr>
          <w:rFonts w:ascii="Abadi" w:hAnsi="Abadi" w:cs="Calibri"/>
          <w:i/>
          <w:iCs/>
          <w:spacing w:val="73"/>
          <w:sz w:val="21"/>
          <w:szCs w:val="21"/>
        </w:rPr>
        <w:t xml:space="preserve"> </w:t>
      </w:r>
      <w:r w:rsidRPr="00FA6D15">
        <w:rPr>
          <w:rFonts w:ascii="Abadi" w:hAnsi="Abadi" w:cs="Calibri"/>
          <w:sz w:val="21"/>
          <w:szCs w:val="21"/>
        </w:rPr>
        <w:t>(artículo</w:t>
      </w:r>
      <w:r w:rsidRPr="00FA6D15">
        <w:rPr>
          <w:rFonts w:ascii="Abadi" w:hAnsi="Abadi" w:cs="Calibri"/>
          <w:spacing w:val="72"/>
          <w:sz w:val="21"/>
          <w:szCs w:val="21"/>
        </w:rPr>
        <w:t xml:space="preserve"> </w:t>
      </w:r>
      <w:r w:rsidRPr="00FA6D15">
        <w:rPr>
          <w:rFonts w:ascii="Abadi" w:hAnsi="Abadi" w:cs="Calibri"/>
          <w:sz w:val="21"/>
          <w:szCs w:val="21"/>
        </w:rPr>
        <w:t>4)</w:t>
      </w:r>
      <w:r w:rsidRPr="00FA6D15">
        <w:rPr>
          <w:rFonts w:ascii="Abadi" w:hAnsi="Abadi" w:cs="Calibri"/>
          <w:i/>
          <w:iCs/>
          <w:sz w:val="21"/>
          <w:szCs w:val="21"/>
        </w:rPr>
        <w:t>,</w:t>
      </w:r>
      <w:r w:rsidRPr="00FA6D15">
        <w:rPr>
          <w:rFonts w:ascii="Abadi" w:hAnsi="Abadi" w:cs="Calibri"/>
          <w:i/>
          <w:iCs/>
          <w:spacing w:val="71"/>
          <w:sz w:val="21"/>
          <w:szCs w:val="21"/>
        </w:rPr>
        <w:t xml:space="preserve"> </w:t>
      </w:r>
      <w:r w:rsidRPr="00FA6D15">
        <w:rPr>
          <w:rFonts w:ascii="Abadi" w:hAnsi="Abadi" w:cs="Calibri"/>
          <w:i/>
          <w:iCs/>
          <w:sz w:val="21"/>
          <w:szCs w:val="21"/>
        </w:rPr>
        <w:t>Objetivos</w:t>
      </w:r>
      <w:r w:rsidRPr="00FA6D15">
        <w:rPr>
          <w:rFonts w:ascii="Abadi" w:hAnsi="Abadi" w:cs="Calibri"/>
          <w:i/>
          <w:iCs/>
          <w:spacing w:val="74"/>
          <w:sz w:val="21"/>
          <w:szCs w:val="21"/>
        </w:rPr>
        <w:t xml:space="preserve"> </w:t>
      </w:r>
      <w:r w:rsidRPr="00FA6D15">
        <w:rPr>
          <w:rFonts w:ascii="Abadi" w:hAnsi="Abadi" w:cs="Calibri"/>
          <w:i/>
          <w:iCs/>
          <w:sz w:val="21"/>
          <w:szCs w:val="21"/>
        </w:rPr>
        <w:t>específicos</w:t>
      </w:r>
      <w:r w:rsidRPr="00FA6D15">
        <w:rPr>
          <w:rFonts w:ascii="Abadi" w:hAnsi="Abadi" w:cs="Calibri"/>
          <w:i/>
          <w:iCs/>
          <w:spacing w:val="71"/>
          <w:sz w:val="21"/>
          <w:szCs w:val="21"/>
        </w:rPr>
        <w:t xml:space="preserve"> </w:t>
      </w:r>
      <w:r w:rsidRPr="00FA6D15">
        <w:rPr>
          <w:rFonts w:ascii="Abadi" w:hAnsi="Abadi" w:cs="Calibri"/>
          <w:i/>
          <w:iCs/>
          <w:sz w:val="21"/>
          <w:szCs w:val="21"/>
        </w:rPr>
        <w:t>del</w:t>
      </w:r>
      <w:r w:rsidRPr="00FA6D15">
        <w:rPr>
          <w:rFonts w:ascii="Abadi" w:hAnsi="Abadi" w:cs="Calibri"/>
          <w:i/>
          <w:iCs/>
          <w:spacing w:val="-1"/>
          <w:sz w:val="21"/>
          <w:szCs w:val="21"/>
        </w:rPr>
        <w:t xml:space="preserve"> </w:t>
      </w:r>
      <w:r w:rsidRPr="00FA6D15">
        <w:rPr>
          <w:rFonts w:ascii="Abadi" w:hAnsi="Abadi" w:cs="Calibri"/>
          <w:i/>
          <w:iCs/>
          <w:sz w:val="21"/>
          <w:szCs w:val="21"/>
        </w:rPr>
        <w:t>programa</w:t>
      </w:r>
      <w:r w:rsidRPr="00FA6D15">
        <w:rPr>
          <w:rFonts w:ascii="Abadi" w:hAnsi="Abadi" w:cs="Calibri"/>
          <w:i/>
          <w:iCs/>
          <w:spacing w:val="11"/>
          <w:sz w:val="21"/>
          <w:szCs w:val="21"/>
        </w:rPr>
        <w:t xml:space="preserve"> </w:t>
      </w:r>
      <w:r w:rsidRPr="00FA6D15">
        <w:rPr>
          <w:rFonts w:ascii="Abadi" w:hAnsi="Abadi" w:cs="Calibri"/>
          <w:sz w:val="21"/>
          <w:szCs w:val="21"/>
        </w:rPr>
        <w:t>(artículo</w:t>
      </w:r>
      <w:r w:rsidRPr="00FA6D15">
        <w:rPr>
          <w:rFonts w:ascii="Abadi" w:hAnsi="Abadi" w:cs="Calibri"/>
          <w:spacing w:val="10"/>
          <w:sz w:val="21"/>
          <w:szCs w:val="21"/>
        </w:rPr>
        <w:t xml:space="preserve"> </w:t>
      </w:r>
      <w:r w:rsidRPr="00FA6D15">
        <w:rPr>
          <w:rFonts w:ascii="Abadi" w:hAnsi="Abadi" w:cs="Calibri"/>
          <w:sz w:val="21"/>
          <w:szCs w:val="21"/>
        </w:rPr>
        <w:t>5)</w:t>
      </w:r>
      <w:r w:rsidRPr="00FA6D15">
        <w:rPr>
          <w:rFonts w:ascii="Abadi" w:hAnsi="Abadi" w:cs="Calibri"/>
          <w:i/>
          <w:iCs/>
          <w:sz w:val="21"/>
          <w:szCs w:val="21"/>
        </w:rPr>
        <w:t>;</w:t>
      </w:r>
      <w:r w:rsidRPr="00FA6D15">
        <w:rPr>
          <w:rFonts w:ascii="Abadi" w:hAnsi="Abadi" w:cs="Calibri"/>
          <w:i/>
          <w:iCs/>
          <w:spacing w:val="9"/>
          <w:sz w:val="21"/>
          <w:szCs w:val="21"/>
        </w:rPr>
        <w:t xml:space="preserve"> </w:t>
      </w:r>
      <w:r w:rsidRPr="00FA6D15">
        <w:rPr>
          <w:rFonts w:ascii="Abadi" w:hAnsi="Abadi" w:cs="Calibri"/>
          <w:i/>
          <w:iCs/>
          <w:sz w:val="21"/>
          <w:szCs w:val="21"/>
        </w:rPr>
        <w:t>Población</w:t>
      </w:r>
      <w:r w:rsidRPr="00FA6D15">
        <w:rPr>
          <w:rFonts w:ascii="Abadi" w:hAnsi="Abadi" w:cs="Calibri"/>
          <w:i/>
          <w:iCs/>
          <w:spacing w:val="10"/>
          <w:sz w:val="21"/>
          <w:szCs w:val="21"/>
        </w:rPr>
        <w:t xml:space="preserve"> </w:t>
      </w:r>
      <w:r w:rsidRPr="00FA6D15">
        <w:rPr>
          <w:rFonts w:ascii="Abadi" w:hAnsi="Abadi" w:cs="Calibri"/>
          <w:i/>
          <w:iCs/>
          <w:sz w:val="21"/>
          <w:szCs w:val="21"/>
        </w:rPr>
        <w:t>potencial</w:t>
      </w:r>
      <w:r w:rsidRPr="00FA6D15">
        <w:rPr>
          <w:rFonts w:ascii="Abadi" w:hAnsi="Abadi" w:cs="Calibri"/>
          <w:i/>
          <w:iCs/>
          <w:spacing w:val="12"/>
          <w:sz w:val="21"/>
          <w:szCs w:val="21"/>
        </w:rPr>
        <w:t xml:space="preserve"> </w:t>
      </w:r>
      <w:r w:rsidRPr="00FA6D15">
        <w:rPr>
          <w:rFonts w:ascii="Abadi" w:hAnsi="Abadi" w:cs="Calibri"/>
          <w:sz w:val="21"/>
          <w:szCs w:val="21"/>
        </w:rPr>
        <w:t>(artículo</w:t>
      </w:r>
      <w:r w:rsidRPr="00FA6D15">
        <w:rPr>
          <w:rFonts w:ascii="Abadi" w:hAnsi="Abadi" w:cs="Calibri"/>
          <w:spacing w:val="10"/>
          <w:sz w:val="21"/>
          <w:szCs w:val="21"/>
        </w:rPr>
        <w:t xml:space="preserve"> </w:t>
      </w:r>
      <w:r w:rsidRPr="00FA6D15">
        <w:rPr>
          <w:rFonts w:ascii="Abadi" w:hAnsi="Abadi" w:cs="Calibri"/>
          <w:sz w:val="21"/>
          <w:szCs w:val="21"/>
        </w:rPr>
        <w:t>6);</w:t>
      </w:r>
      <w:r w:rsidRPr="00FA6D15">
        <w:rPr>
          <w:rFonts w:ascii="Abadi" w:hAnsi="Abadi" w:cs="Calibri"/>
          <w:spacing w:val="13"/>
          <w:sz w:val="21"/>
          <w:szCs w:val="21"/>
        </w:rPr>
        <w:t xml:space="preserve"> </w:t>
      </w:r>
      <w:r w:rsidRPr="00FA6D15">
        <w:rPr>
          <w:rFonts w:ascii="Abadi" w:hAnsi="Abadi" w:cs="Calibri"/>
          <w:i/>
          <w:iCs/>
          <w:sz w:val="21"/>
          <w:szCs w:val="21"/>
        </w:rPr>
        <w:t>Población</w:t>
      </w:r>
      <w:r w:rsidRPr="00FA6D15">
        <w:rPr>
          <w:rFonts w:ascii="Abadi" w:hAnsi="Abadi" w:cs="Calibri"/>
          <w:i/>
          <w:iCs/>
          <w:spacing w:val="10"/>
          <w:sz w:val="21"/>
          <w:szCs w:val="21"/>
        </w:rPr>
        <w:t xml:space="preserve"> </w:t>
      </w:r>
      <w:r w:rsidRPr="00FA6D15">
        <w:rPr>
          <w:rFonts w:ascii="Abadi" w:hAnsi="Abadi" w:cs="Calibri"/>
          <w:i/>
          <w:iCs/>
          <w:sz w:val="21"/>
          <w:szCs w:val="21"/>
        </w:rPr>
        <w:t>objetivo</w:t>
      </w:r>
      <w:r w:rsidRPr="00FA6D15">
        <w:rPr>
          <w:rFonts w:ascii="Abadi" w:hAnsi="Abadi" w:cs="Calibri"/>
          <w:i/>
          <w:iCs/>
          <w:spacing w:val="11"/>
          <w:sz w:val="21"/>
          <w:szCs w:val="21"/>
        </w:rPr>
        <w:t xml:space="preserve"> </w:t>
      </w:r>
      <w:r w:rsidRPr="00FA6D15">
        <w:rPr>
          <w:rFonts w:ascii="Abadi" w:hAnsi="Abadi" w:cs="Calibri"/>
          <w:sz w:val="21"/>
          <w:szCs w:val="21"/>
        </w:rPr>
        <w:t>(artículo</w:t>
      </w:r>
      <w:r w:rsidRPr="00FA6D15">
        <w:rPr>
          <w:rFonts w:ascii="Abadi" w:hAnsi="Abadi" w:cs="Calibri"/>
          <w:spacing w:val="10"/>
          <w:sz w:val="21"/>
          <w:szCs w:val="21"/>
        </w:rPr>
        <w:t xml:space="preserve"> </w:t>
      </w:r>
      <w:r w:rsidRPr="00FA6D15">
        <w:rPr>
          <w:rFonts w:ascii="Abadi" w:hAnsi="Abadi" w:cs="Calibri"/>
          <w:sz w:val="21"/>
          <w:szCs w:val="21"/>
        </w:rPr>
        <w:t>7),</w:t>
      </w:r>
      <w:r w:rsidRPr="00FA6D15">
        <w:rPr>
          <w:rFonts w:ascii="Abadi" w:hAnsi="Abadi" w:cs="Calibri"/>
          <w:spacing w:val="11"/>
          <w:sz w:val="21"/>
          <w:szCs w:val="21"/>
        </w:rPr>
        <w:t xml:space="preserve"> </w:t>
      </w:r>
      <w:r w:rsidRPr="00FA6D15">
        <w:rPr>
          <w:rFonts w:ascii="Abadi" w:hAnsi="Abadi" w:cs="Calibri"/>
          <w:sz w:val="21"/>
          <w:szCs w:val="21"/>
        </w:rPr>
        <w:t>y;</w:t>
      </w:r>
      <w:r w:rsidRPr="00FA6D15">
        <w:rPr>
          <w:rFonts w:ascii="Abadi" w:hAnsi="Abadi" w:cs="Calibri"/>
          <w:spacing w:val="10"/>
          <w:sz w:val="21"/>
          <w:szCs w:val="21"/>
        </w:rPr>
        <w:t xml:space="preserve"> </w:t>
      </w:r>
      <w:r w:rsidRPr="00FA6D15">
        <w:rPr>
          <w:rFonts w:ascii="Abadi" w:hAnsi="Abadi" w:cs="Calibri"/>
          <w:i/>
          <w:iCs/>
          <w:sz w:val="21"/>
          <w:szCs w:val="21"/>
        </w:rPr>
        <w:t>Población</w:t>
      </w:r>
      <w:r w:rsidRPr="00FA6D15">
        <w:rPr>
          <w:rFonts w:ascii="Abadi" w:hAnsi="Abadi" w:cs="Calibri"/>
          <w:i/>
          <w:iCs/>
          <w:spacing w:val="-1"/>
          <w:sz w:val="21"/>
          <w:szCs w:val="21"/>
        </w:rPr>
        <w:t xml:space="preserve"> </w:t>
      </w:r>
      <w:r w:rsidRPr="00FA6D15">
        <w:rPr>
          <w:rFonts w:ascii="Abadi" w:hAnsi="Abadi" w:cs="Calibri"/>
          <w:i/>
          <w:iCs/>
          <w:sz w:val="21"/>
          <w:szCs w:val="21"/>
        </w:rPr>
        <w:lastRenderedPageBreak/>
        <w:t>beneficiada</w:t>
      </w:r>
      <w:r w:rsidRPr="00FA6D15">
        <w:rPr>
          <w:rFonts w:ascii="Abadi" w:hAnsi="Abadi" w:cs="Calibri"/>
          <w:i/>
          <w:iCs/>
          <w:spacing w:val="32"/>
          <w:sz w:val="21"/>
          <w:szCs w:val="21"/>
        </w:rPr>
        <w:t xml:space="preserve"> </w:t>
      </w:r>
      <w:r w:rsidRPr="00FA6D15">
        <w:rPr>
          <w:rFonts w:ascii="Abadi" w:hAnsi="Abadi" w:cs="Calibri"/>
          <w:sz w:val="21"/>
          <w:szCs w:val="21"/>
        </w:rPr>
        <w:t>(artículo</w:t>
      </w:r>
      <w:r w:rsidRPr="00FA6D15">
        <w:rPr>
          <w:rFonts w:ascii="Abadi" w:hAnsi="Abadi" w:cs="Calibri"/>
          <w:spacing w:val="31"/>
          <w:sz w:val="21"/>
          <w:szCs w:val="21"/>
        </w:rPr>
        <w:t xml:space="preserve"> </w:t>
      </w:r>
      <w:r w:rsidRPr="00FA6D15">
        <w:rPr>
          <w:rFonts w:ascii="Abadi" w:hAnsi="Abadi" w:cs="Calibri"/>
          <w:sz w:val="21"/>
          <w:szCs w:val="21"/>
        </w:rPr>
        <w:t>8),</w:t>
      </w:r>
      <w:r w:rsidRPr="00FA6D15">
        <w:rPr>
          <w:rFonts w:ascii="Abadi" w:hAnsi="Abadi" w:cs="Calibri"/>
          <w:spacing w:val="32"/>
          <w:sz w:val="21"/>
          <w:szCs w:val="21"/>
        </w:rPr>
        <w:t xml:space="preserve"> </w:t>
      </w:r>
      <w:r w:rsidRPr="00FA6D15">
        <w:rPr>
          <w:rFonts w:ascii="Abadi" w:hAnsi="Abadi" w:cs="Calibri"/>
          <w:sz w:val="21"/>
          <w:szCs w:val="21"/>
        </w:rPr>
        <w:t>resulta</w:t>
      </w:r>
      <w:r w:rsidRPr="00FA6D15">
        <w:rPr>
          <w:rFonts w:ascii="Abadi" w:hAnsi="Abadi" w:cs="Calibri"/>
          <w:spacing w:val="30"/>
          <w:sz w:val="21"/>
          <w:szCs w:val="21"/>
        </w:rPr>
        <w:t xml:space="preserve"> </w:t>
      </w:r>
      <w:r w:rsidRPr="00FA6D15">
        <w:rPr>
          <w:rFonts w:ascii="Abadi" w:hAnsi="Abadi" w:cs="Calibri"/>
          <w:sz w:val="21"/>
          <w:szCs w:val="21"/>
        </w:rPr>
        <w:t>evidente</w:t>
      </w:r>
      <w:r w:rsidRPr="00FA6D15">
        <w:rPr>
          <w:rFonts w:ascii="Abadi" w:hAnsi="Abadi" w:cs="Calibri"/>
          <w:spacing w:val="33"/>
          <w:sz w:val="21"/>
          <w:szCs w:val="21"/>
        </w:rPr>
        <w:t xml:space="preserve"> </w:t>
      </w:r>
      <w:r w:rsidRPr="00FA6D15">
        <w:rPr>
          <w:rFonts w:ascii="Abadi" w:hAnsi="Abadi" w:cs="Calibri"/>
          <w:sz w:val="21"/>
          <w:szCs w:val="21"/>
        </w:rPr>
        <w:t>conocer</w:t>
      </w:r>
      <w:r w:rsidRPr="00FA6D15">
        <w:rPr>
          <w:rFonts w:ascii="Abadi" w:hAnsi="Abadi" w:cs="Calibri"/>
          <w:spacing w:val="31"/>
          <w:sz w:val="21"/>
          <w:szCs w:val="21"/>
        </w:rPr>
        <w:t xml:space="preserve"> </w:t>
      </w:r>
      <w:r w:rsidRPr="00FA6D15">
        <w:rPr>
          <w:rFonts w:ascii="Abadi" w:hAnsi="Abadi" w:cs="Calibri"/>
          <w:sz w:val="21"/>
          <w:szCs w:val="21"/>
        </w:rPr>
        <w:t>que</w:t>
      </w:r>
      <w:r w:rsidRPr="00FA6D15">
        <w:rPr>
          <w:rFonts w:ascii="Abadi" w:hAnsi="Abadi" w:cs="Calibri"/>
          <w:spacing w:val="31"/>
          <w:sz w:val="21"/>
          <w:szCs w:val="21"/>
        </w:rPr>
        <w:t xml:space="preserve"> </w:t>
      </w:r>
      <w:r w:rsidRPr="00FA6D15">
        <w:rPr>
          <w:rFonts w:ascii="Abadi" w:hAnsi="Abadi" w:cs="Calibri"/>
          <w:sz w:val="21"/>
          <w:szCs w:val="21"/>
        </w:rPr>
        <w:t>este</w:t>
      </w:r>
      <w:r w:rsidRPr="00FA6D15">
        <w:rPr>
          <w:rFonts w:ascii="Abadi" w:hAnsi="Abadi" w:cs="Calibri"/>
          <w:spacing w:val="31"/>
          <w:sz w:val="21"/>
          <w:szCs w:val="21"/>
        </w:rPr>
        <w:t xml:space="preserve"> </w:t>
      </w:r>
      <w:r w:rsidRPr="00FA6D15">
        <w:rPr>
          <w:rFonts w:ascii="Abadi" w:hAnsi="Abadi" w:cs="Calibri"/>
          <w:sz w:val="21"/>
          <w:szCs w:val="21"/>
        </w:rPr>
        <w:t>programa</w:t>
      </w:r>
      <w:r w:rsidRPr="00FA6D15">
        <w:rPr>
          <w:rFonts w:ascii="Abadi" w:hAnsi="Abadi" w:cs="Calibri"/>
          <w:spacing w:val="31"/>
          <w:sz w:val="21"/>
          <w:szCs w:val="21"/>
        </w:rPr>
        <w:t xml:space="preserve"> </w:t>
      </w:r>
      <w:r w:rsidRPr="00FA6D15">
        <w:rPr>
          <w:rFonts w:ascii="Abadi" w:hAnsi="Abadi" w:cs="Calibri"/>
          <w:sz w:val="21"/>
          <w:szCs w:val="21"/>
        </w:rPr>
        <w:t>estaba</w:t>
      </w:r>
      <w:r w:rsidRPr="00FA6D15">
        <w:rPr>
          <w:rFonts w:ascii="Abadi" w:hAnsi="Abadi" w:cs="Calibri"/>
          <w:spacing w:val="30"/>
          <w:sz w:val="21"/>
          <w:szCs w:val="21"/>
        </w:rPr>
        <w:t xml:space="preserve"> </w:t>
      </w:r>
      <w:r w:rsidRPr="00FA6D15">
        <w:rPr>
          <w:rFonts w:ascii="Abadi" w:hAnsi="Abadi" w:cs="Calibri"/>
          <w:sz w:val="21"/>
          <w:szCs w:val="21"/>
        </w:rPr>
        <w:t>dirigido</w:t>
      </w:r>
      <w:r w:rsidRPr="00FA6D15">
        <w:rPr>
          <w:rFonts w:ascii="Abadi" w:hAnsi="Abadi" w:cs="Calibri"/>
          <w:spacing w:val="31"/>
          <w:sz w:val="21"/>
          <w:szCs w:val="21"/>
        </w:rPr>
        <w:t xml:space="preserve"> </w:t>
      </w:r>
      <w:r w:rsidRPr="00FA6D15">
        <w:rPr>
          <w:rFonts w:ascii="Abadi" w:hAnsi="Abadi" w:cs="Calibri"/>
          <w:sz w:val="21"/>
          <w:szCs w:val="21"/>
        </w:rPr>
        <w:t>a</w:t>
      </w:r>
      <w:r w:rsidRPr="00FA6D15">
        <w:rPr>
          <w:rFonts w:ascii="Abadi" w:hAnsi="Abadi" w:cs="Calibri"/>
          <w:spacing w:val="30"/>
          <w:sz w:val="21"/>
          <w:szCs w:val="21"/>
        </w:rPr>
        <w:t xml:space="preserve"> </w:t>
      </w:r>
      <w:r w:rsidRPr="00FA6D15">
        <w:rPr>
          <w:rFonts w:ascii="Abadi" w:hAnsi="Abadi" w:cs="Calibri"/>
          <w:sz w:val="21"/>
          <w:szCs w:val="21"/>
        </w:rPr>
        <w:t>personas</w:t>
      </w:r>
      <w:r w:rsidRPr="00FA6D15">
        <w:rPr>
          <w:rFonts w:ascii="Abadi" w:hAnsi="Abadi" w:cs="Calibri"/>
          <w:spacing w:val="-1"/>
          <w:sz w:val="21"/>
          <w:szCs w:val="21"/>
        </w:rPr>
        <w:t xml:space="preserve"> </w:t>
      </w:r>
      <w:r w:rsidRPr="00FA6D15">
        <w:rPr>
          <w:rFonts w:ascii="Abadi" w:hAnsi="Abadi" w:cs="Calibri"/>
          <w:sz w:val="21"/>
          <w:szCs w:val="21"/>
        </w:rPr>
        <w:t>“que</w:t>
      </w:r>
      <w:r w:rsidRPr="00FA6D15">
        <w:rPr>
          <w:rFonts w:ascii="Abadi" w:hAnsi="Abadi" w:cs="Calibri"/>
          <w:spacing w:val="26"/>
          <w:sz w:val="21"/>
          <w:szCs w:val="21"/>
        </w:rPr>
        <w:t xml:space="preserve"> </w:t>
      </w:r>
      <w:r w:rsidRPr="00FA6D15">
        <w:rPr>
          <w:rFonts w:ascii="Abadi" w:hAnsi="Abadi" w:cs="Calibri"/>
          <w:sz w:val="21"/>
          <w:szCs w:val="21"/>
        </w:rPr>
        <w:t>se</w:t>
      </w:r>
      <w:r w:rsidRPr="00FA6D15">
        <w:rPr>
          <w:rFonts w:ascii="Abadi" w:hAnsi="Abadi" w:cs="Calibri"/>
          <w:spacing w:val="24"/>
          <w:sz w:val="21"/>
          <w:szCs w:val="21"/>
        </w:rPr>
        <w:t xml:space="preserve"> </w:t>
      </w:r>
      <w:r w:rsidRPr="00FA6D15">
        <w:rPr>
          <w:rFonts w:ascii="Abadi" w:hAnsi="Abadi" w:cs="Calibri"/>
          <w:sz w:val="21"/>
          <w:szCs w:val="21"/>
        </w:rPr>
        <w:t>encuentran</w:t>
      </w:r>
      <w:r w:rsidRPr="00FA6D15">
        <w:rPr>
          <w:rFonts w:ascii="Abadi" w:hAnsi="Abadi" w:cs="Calibri"/>
          <w:spacing w:val="27"/>
          <w:sz w:val="21"/>
          <w:szCs w:val="21"/>
        </w:rPr>
        <w:t xml:space="preserve"> </w:t>
      </w:r>
      <w:r w:rsidRPr="00FA6D15">
        <w:rPr>
          <w:rFonts w:ascii="Abadi" w:hAnsi="Abadi" w:cs="Calibri"/>
          <w:sz w:val="21"/>
          <w:szCs w:val="21"/>
        </w:rPr>
        <w:t>en</w:t>
      </w:r>
      <w:r w:rsidRPr="00FA6D15">
        <w:rPr>
          <w:rFonts w:ascii="Abadi" w:hAnsi="Abadi" w:cs="Calibri"/>
          <w:spacing w:val="24"/>
          <w:sz w:val="21"/>
          <w:szCs w:val="21"/>
        </w:rPr>
        <w:t xml:space="preserve"> </w:t>
      </w:r>
      <w:r w:rsidRPr="00FA6D15">
        <w:rPr>
          <w:rFonts w:ascii="Abadi" w:hAnsi="Abadi" w:cs="Calibri"/>
          <w:sz w:val="21"/>
          <w:szCs w:val="21"/>
        </w:rPr>
        <w:t>situación</w:t>
      </w:r>
      <w:r w:rsidRPr="00FA6D15">
        <w:rPr>
          <w:rFonts w:ascii="Abadi" w:hAnsi="Abadi" w:cs="Calibri"/>
          <w:spacing w:val="24"/>
          <w:sz w:val="21"/>
          <w:szCs w:val="21"/>
        </w:rPr>
        <w:t xml:space="preserve"> </w:t>
      </w:r>
      <w:r w:rsidRPr="00FA6D15">
        <w:rPr>
          <w:rFonts w:ascii="Abadi" w:hAnsi="Abadi" w:cs="Calibri"/>
          <w:sz w:val="21"/>
          <w:szCs w:val="21"/>
        </w:rPr>
        <w:t>de</w:t>
      </w:r>
      <w:r w:rsidRPr="00FA6D15">
        <w:rPr>
          <w:rFonts w:ascii="Abadi" w:hAnsi="Abadi" w:cs="Calibri"/>
          <w:spacing w:val="26"/>
          <w:sz w:val="21"/>
          <w:szCs w:val="21"/>
        </w:rPr>
        <w:t xml:space="preserve"> </w:t>
      </w:r>
      <w:r w:rsidRPr="00FA6D15">
        <w:rPr>
          <w:rFonts w:ascii="Abadi" w:hAnsi="Abadi" w:cs="Calibri"/>
          <w:sz w:val="21"/>
          <w:szCs w:val="21"/>
        </w:rPr>
        <w:t>vulnerabilidad</w:t>
      </w:r>
      <w:r w:rsidRPr="00FA6D15">
        <w:rPr>
          <w:rFonts w:ascii="Abadi" w:hAnsi="Abadi" w:cs="Calibri"/>
          <w:spacing w:val="27"/>
          <w:sz w:val="21"/>
          <w:szCs w:val="21"/>
        </w:rPr>
        <w:t xml:space="preserve"> </w:t>
      </w:r>
      <w:r w:rsidRPr="00FA6D15">
        <w:rPr>
          <w:rFonts w:ascii="Abadi" w:hAnsi="Abadi" w:cs="Calibri"/>
          <w:sz w:val="21"/>
          <w:szCs w:val="21"/>
        </w:rPr>
        <w:t>por</w:t>
      </w:r>
      <w:r w:rsidRPr="00FA6D15">
        <w:rPr>
          <w:rFonts w:ascii="Abadi" w:hAnsi="Abadi" w:cs="Calibri"/>
          <w:spacing w:val="24"/>
          <w:sz w:val="21"/>
          <w:szCs w:val="21"/>
        </w:rPr>
        <w:t xml:space="preserve"> </w:t>
      </w:r>
      <w:r w:rsidRPr="00FA6D15">
        <w:rPr>
          <w:rFonts w:ascii="Abadi" w:hAnsi="Abadi" w:cs="Calibri"/>
          <w:sz w:val="21"/>
          <w:szCs w:val="21"/>
        </w:rPr>
        <w:t>falta</w:t>
      </w:r>
      <w:r w:rsidRPr="00FA6D15">
        <w:rPr>
          <w:rFonts w:ascii="Abadi" w:hAnsi="Abadi" w:cs="Calibri"/>
          <w:spacing w:val="23"/>
          <w:sz w:val="21"/>
          <w:szCs w:val="21"/>
        </w:rPr>
        <w:t xml:space="preserve"> </w:t>
      </w:r>
      <w:r w:rsidRPr="00FA6D15">
        <w:rPr>
          <w:rFonts w:ascii="Abadi" w:hAnsi="Abadi" w:cs="Calibri"/>
          <w:sz w:val="21"/>
          <w:szCs w:val="21"/>
        </w:rPr>
        <w:t>de</w:t>
      </w:r>
      <w:r w:rsidRPr="00FA6D15">
        <w:rPr>
          <w:rFonts w:ascii="Abadi" w:hAnsi="Abadi" w:cs="Calibri"/>
          <w:spacing w:val="26"/>
          <w:sz w:val="21"/>
          <w:szCs w:val="21"/>
        </w:rPr>
        <w:t xml:space="preserve"> </w:t>
      </w:r>
      <w:r w:rsidRPr="00FA6D15">
        <w:rPr>
          <w:rFonts w:ascii="Abadi" w:hAnsi="Abadi" w:cs="Calibri"/>
          <w:sz w:val="21"/>
          <w:szCs w:val="21"/>
        </w:rPr>
        <w:t>ingresos</w:t>
      </w:r>
      <w:r w:rsidRPr="00FA6D15">
        <w:rPr>
          <w:rFonts w:ascii="Abadi" w:hAnsi="Abadi" w:cs="Calibri"/>
          <w:spacing w:val="23"/>
          <w:sz w:val="21"/>
          <w:szCs w:val="21"/>
        </w:rPr>
        <w:t xml:space="preserve"> </w:t>
      </w:r>
      <w:r w:rsidRPr="00FA6D15">
        <w:rPr>
          <w:rFonts w:ascii="Abadi" w:hAnsi="Abadi" w:cs="Calibri"/>
          <w:sz w:val="21"/>
          <w:szCs w:val="21"/>
        </w:rPr>
        <w:t>económicos</w:t>
      </w:r>
      <w:r w:rsidRPr="00FA6D15">
        <w:rPr>
          <w:rFonts w:ascii="Abadi" w:hAnsi="Abadi" w:cs="Calibri"/>
          <w:spacing w:val="26"/>
          <w:sz w:val="21"/>
          <w:szCs w:val="21"/>
        </w:rPr>
        <w:t xml:space="preserve"> </w:t>
      </w:r>
      <w:r w:rsidRPr="00FA6D15">
        <w:rPr>
          <w:rFonts w:ascii="Abadi" w:hAnsi="Abadi" w:cs="Calibri"/>
          <w:sz w:val="21"/>
          <w:szCs w:val="21"/>
        </w:rPr>
        <w:t>provocados</w:t>
      </w:r>
      <w:r w:rsidRPr="00FA6D15">
        <w:rPr>
          <w:rFonts w:ascii="Abadi" w:hAnsi="Abadi" w:cs="Calibri"/>
          <w:spacing w:val="-1"/>
          <w:sz w:val="21"/>
          <w:szCs w:val="21"/>
        </w:rPr>
        <w:t xml:space="preserve"> </w:t>
      </w:r>
      <w:r w:rsidRPr="00FA6D15">
        <w:rPr>
          <w:rFonts w:ascii="Abadi" w:hAnsi="Abadi" w:cs="Calibri"/>
          <w:sz w:val="21"/>
          <w:szCs w:val="21"/>
        </w:rPr>
        <w:t>por la</w:t>
      </w:r>
      <w:r w:rsidRPr="00FA6D15">
        <w:rPr>
          <w:rFonts w:ascii="Abadi" w:hAnsi="Abadi" w:cs="Calibri"/>
          <w:spacing w:val="-3"/>
          <w:sz w:val="21"/>
          <w:szCs w:val="21"/>
        </w:rPr>
        <w:t xml:space="preserve"> </w:t>
      </w:r>
      <w:r w:rsidRPr="00FA6D15">
        <w:rPr>
          <w:rFonts w:ascii="Abadi" w:hAnsi="Abadi" w:cs="Calibri"/>
          <w:sz w:val="21"/>
          <w:szCs w:val="21"/>
        </w:rPr>
        <w:t>contingencia sanitaria generada</w:t>
      </w:r>
      <w:r w:rsidRPr="00FA6D15">
        <w:rPr>
          <w:rFonts w:ascii="Abadi" w:hAnsi="Abadi" w:cs="Calibri"/>
          <w:spacing w:val="-3"/>
          <w:sz w:val="21"/>
          <w:szCs w:val="21"/>
        </w:rPr>
        <w:t xml:space="preserve"> </w:t>
      </w:r>
      <w:r w:rsidRPr="00FA6D15">
        <w:rPr>
          <w:rFonts w:ascii="Abadi" w:hAnsi="Abadi" w:cs="Calibri"/>
          <w:sz w:val="21"/>
          <w:szCs w:val="21"/>
        </w:rPr>
        <w:t>por el</w:t>
      </w:r>
      <w:r w:rsidRPr="00FA6D15">
        <w:rPr>
          <w:rFonts w:ascii="Abadi" w:hAnsi="Abadi" w:cs="Calibri"/>
          <w:spacing w:val="-3"/>
          <w:sz w:val="21"/>
          <w:szCs w:val="21"/>
        </w:rPr>
        <w:t xml:space="preserve"> </w:t>
      </w:r>
      <w:r w:rsidRPr="00FA6D15">
        <w:rPr>
          <w:rFonts w:ascii="Abadi" w:hAnsi="Abadi" w:cs="Calibri"/>
          <w:sz w:val="21"/>
          <w:szCs w:val="21"/>
        </w:rPr>
        <w:t>COVID-19”.</w:t>
      </w:r>
    </w:p>
    <w:p w14:paraId="29C57421" w14:textId="77777777" w:rsidR="0070347E" w:rsidRPr="00FA6D15" w:rsidRDefault="0070347E" w:rsidP="00D97EC9">
      <w:pPr>
        <w:kinsoku w:val="0"/>
        <w:overflowPunct w:val="0"/>
        <w:autoSpaceDE w:val="0"/>
        <w:autoSpaceDN w:val="0"/>
        <w:adjustRightInd w:val="0"/>
        <w:spacing w:before="8"/>
        <w:ind w:right="90"/>
        <w:jc w:val="both"/>
        <w:rPr>
          <w:rFonts w:ascii="Abadi" w:hAnsi="Abadi" w:cs="Calibri"/>
          <w:sz w:val="21"/>
          <w:szCs w:val="21"/>
        </w:rPr>
      </w:pPr>
    </w:p>
    <w:p w14:paraId="1704ED82" w14:textId="77777777" w:rsidR="0070347E" w:rsidRPr="00FA6D15" w:rsidRDefault="0070347E" w:rsidP="00D97EC9">
      <w:pPr>
        <w:kinsoku w:val="0"/>
        <w:overflowPunct w:val="0"/>
        <w:autoSpaceDE w:val="0"/>
        <w:autoSpaceDN w:val="0"/>
        <w:adjustRightInd w:val="0"/>
        <w:ind w:right="90"/>
        <w:jc w:val="both"/>
        <w:rPr>
          <w:rFonts w:ascii="Abadi" w:hAnsi="Abadi"/>
          <w:sz w:val="21"/>
          <w:szCs w:val="21"/>
        </w:rPr>
      </w:pPr>
      <w:r w:rsidRPr="00FA6D15">
        <w:rPr>
          <w:rFonts w:ascii="Abadi" w:hAnsi="Abadi" w:cs="Calibri"/>
          <w:sz w:val="21"/>
          <w:szCs w:val="21"/>
        </w:rPr>
        <w:t>Como</w:t>
      </w:r>
      <w:r w:rsidRPr="00FA6D15">
        <w:rPr>
          <w:rFonts w:ascii="Abadi" w:hAnsi="Abadi" w:cs="Calibri"/>
          <w:spacing w:val="72"/>
          <w:sz w:val="21"/>
          <w:szCs w:val="21"/>
        </w:rPr>
        <w:t xml:space="preserve"> </w:t>
      </w:r>
      <w:r w:rsidRPr="00FA6D15">
        <w:rPr>
          <w:rFonts w:ascii="Abadi" w:hAnsi="Abadi" w:cs="Calibri"/>
          <w:sz w:val="21"/>
          <w:szCs w:val="21"/>
        </w:rPr>
        <w:t>ya</w:t>
      </w:r>
      <w:r w:rsidRPr="00FA6D15">
        <w:rPr>
          <w:rFonts w:ascii="Abadi" w:hAnsi="Abadi" w:cs="Calibri"/>
          <w:spacing w:val="71"/>
          <w:sz w:val="21"/>
          <w:szCs w:val="21"/>
        </w:rPr>
        <w:t xml:space="preserve"> </w:t>
      </w:r>
      <w:r w:rsidRPr="00FA6D15">
        <w:rPr>
          <w:rFonts w:ascii="Abadi" w:hAnsi="Abadi" w:cs="Calibri"/>
          <w:sz w:val="21"/>
          <w:szCs w:val="21"/>
        </w:rPr>
        <w:t>se</w:t>
      </w:r>
      <w:r w:rsidRPr="00FA6D15">
        <w:rPr>
          <w:rFonts w:ascii="Abadi" w:hAnsi="Abadi" w:cs="Calibri"/>
          <w:spacing w:val="71"/>
          <w:sz w:val="21"/>
          <w:szCs w:val="21"/>
        </w:rPr>
        <w:t xml:space="preserve"> </w:t>
      </w:r>
      <w:r w:rsidRPr="00FA6D15">
        <w:rPr>
          <w:rFonts w:ascii="Abadi" w:hAnsi="Abadi" w:cs="Calibri"/>
          <w:sz w:val="21"/>
          <w:szCs w:val="21"/>
        </w:rPr>
        <w:t>ha</w:t>
      </w:r>
      <w:r w:rsidRPr="00FA6D15">
        <w:rPr>
          <w:rFonts w:ascii="Abadi" w:hAnsi="Abadi" w:cs="Calibri"/>
          <w:spacing w:val="71"/>
          <w:sz w:val="21"/>
          <w:szCs w:val="21"/>
        </w:rPr>
        <w:t xml:space="preserve"> </w:t>
      </w:r>
      <w:r w:rsidRPr="00FA6D15">
        <w:rPr>
          <w:rFonts w:ascii="Abadi" w:hAnsi="Abadi" w:cs="Calibri"/>
          <w:sz w:val="21"/>
          <w:szCs w:val="21"/>
        </w:rPr>
        <w:t>expuesto</w:t>
      </w:r>
      <w:r w:rsidRPr="00FA6D15">
        <w:rPr>
          <w:rFonts w:ascii="Abadi" w:hAnsi="Abadi" w:cs="Calibri"/>
          <w:spacing w:val="72"/>
          <w:sz w:val="21"/>
          <w:szCs w:val="21"/>
        </w:rPr>
        <w:t xml:space="preserve"> </w:t>
      </w:r>
      <w:r w:rsidRPr="00FA6D15">
        <w:rPr>
          <w:rFonts w:ascii="Abadi" w:hAnsi="Abadi" w:cs="Calibri"/>
          <w:sz w:val="21"/>
          <w:szCs w:val="21"/>
        </w:rPr>
        <w:t>supra</w:t>
      </w:r>
      <w:r w:rsidRPr="00FA6D15">
        <w:rPr>
          <w:rFonts w:ascii="Abadi" w:hAnsi="Abadi" w:cs="Calibri"/>
          <w:spacing w:val="72"/>
          <w:sz w:val="21"/>
          <w:szCs w:val="21"/>
        </w:rPr>
        <w:t xml:space="preserve"> </w:t>
      </w:r>
      <w:r w:rsidRPr="00FA6D15">
        <w:rPr>
          <w:rFonts w:ascii="Abadi" w:hAnsi="Abadi" w:cs="Calibri"/>
          <w:sz w:val="21"/>
          <w:szCs w:val="21"/>
        </w:rPr>
        <w:t>líneas,</w:t>
      </w:r>
      <w:r w:rsidRPr="00FA6D15">
        <w:rPr>
          <w:rFonts w:ascii="Abadi" w:hAnsi="Abadi" w:cs="Calibri"/>
          <w:spacing w:val="71"/>
          <w:sz w:val="21"/>
          <w:szCs w:val="21"/>
        </w:rPr>
        <w:t xml:space="preserve"> </w:t>
      </w:r>
      <w:r w:rsidRPr="00FA6D15">
        <w:rPr>
          <w:rFonts w:ascii="Abadi" w:hAnsi="Abadi" w:cs="Calibri"/>
          <w:sz w:val="21"/>
          <w:szCs w:val="21"/>
        </w:rPr>
        <w:t>en</w:t>
      </w:r>
      <w:r w:rsidRPr="00FA6D15">
        <w:rPr>
          <w:rFonts w:ascii="Abadi" w:hAnsi="Abadi" w:cs="Calibri"/>
          <w:spacing w:val="70"/>
          <w:sz w:val="21"/>
          <w:szCs w:val="21"/>
        </w:rPr>
        <w:t xml:space="preserve"> </w:t>
      </w:r>
      <w:r w:rsidRPr="00FA6D15">
        <w:rPr>
          <w:rFonts w:ascii="Abadi" w:hAnsi="Abadi" w:cs="Calibri"/>
          <w:sz w:val="21"/>
          <w:szCs w:val="21"/>
        </w:rPr>
        <w:t>tal</w:t>
      </w:r>
      <w:r w:rsidRPr="00FA6D15">
        <w:rPr>
          <w:rFonts w:ascii="Abadi" w:hAnsi="Abadi" w:cs="Calibri"/>
          <w:spacing w:val="69"/>
          <w:sz w:val="21"/>
          <w:szCs w:val="21"/>
        </w:rPr>
        <w:t xml:space="preserve"> </w:t>
      </w:r>
      <w:r w:rsidRPr="00FA6D15">
        <w:rPr>
          <w:rFonts w:ascii="Abadi" w:hAnsi="Abadi" w:cs="Calibri"/>
          <w:sz w:val="21"/>
          <w:szCs w:val="21"/>
        </w:rPr>
        <w:t>situación</w:t>
      </w:r>
      <w:r w:rsidRPr="00FA6D15">
        <w:rPr>
          <w:rFonts w:ascii="Abadi" w:hAnsi="Abadi" w:cs="Calibri"/>
          <w:spacing w:val="70"/>
          <w:sz w:val="21"/>
          <w:szCs w:val="21"/>
        </w:rPr>
        <w:t xml:space="preserve"> </w:t>
      </w:r>
      <w:r w:rsidRPr="00FA6D15">
        <w:rPr>
          <w:rFonts w:ascii="Abadi" w:hAnsi="Abadi" w:cs="Calibri"/>
          <w:sz w:val="21"/>
          <w:szCs w:val="21"/>
        </w:rPr>
        <w:t>existen</w:t>
      </w:r>
      <w:r w:rsidRPr="00FA6D15">
        <w:rPr>
          <w:rFonts w:ascii="Abadi" w:hAnsi="Abadi" w:cs="Calibri"/>
          <w:spacing w:val="72"/>
          <w:sz w:val="21"/>
          <w:szCs w:val="21"/>
        </w:rPr>
        <w:t xml:space="preserve"> </w:t>
      </w:r>
      <w:r w:rsidRPr="00FA6D15">
        <w:rPr>
          <w:rFonts w:ascii="Abadi" w:hAnsi="Abadi" w:cs="Calibri"/>
          <w:sz w:val="21"/>
          <w:szCs w:val="21"/>
        </w:rPr>
        <w:t>en</w:t>
      </w:r>
      <w:r w:rsidRPr="00FA6D15">
        <w:rPr>
          <w:rFonts w:ascii="Abadi" w:hAnsi="Abadi" w:cs="Calibri"/>
          <w:spacing w:val="70"/>
          <w:sz w:val="21"/>
          <w:szCs w:val="21"/>
        </w:rPr>
        <w:t xml:space="preserve"> </w:t>
      </w:r>
      <w:r w:rsidRPr="00FA6D15">
        <w:rPr>
          <w:rFonts w:ascii="Abadi" w:hAnsi="Abadi" w:cs="Calibri"/>
          <w:sz w:val="21"/>
          <w:szCs w:val="21"/>
        </w:rPr>
        <w:t>el</w:t>
      </w:r>
      <w:r w:rsidRPr="00FA6D15">
        <w:rPr>
          <w:rFonts w:ascii="Abadi" w:hAnsi="Abadi" w:cs="Calibri"/>
          <w:spacing w:val="71"/>
          <w:sz w:val="21"/>
          <w:szCs w:val="21"/>
        </w:rPr>
        <w:t xml:space="preserve"> </w:t>
      </w:r>
      <w:r w:rsidRPr="00FA6D15">
        <w:rPr>
          <w:rFonts w:ascii="Abadi" w:hAnsi="Abadi" w:cs="Calibri"/>
          <w:sz w:val="21"/>
          <w:szCs w:val="21"/>
        </w:rPr>
        <w:t>Estado</w:t>
      </w:r>
      <w:r w:rsidRPr="00FA6D15">
        <w:rPr>
          <w:rFonts w:ascii="Abadi" w:hAnsi="Abadi" w:cs="Calibri"/>
          <w:spacing w:val="69"/>
          <w:sz w:val="21"/>
          <w:szCs w:val="21"/>
        </w:rPr>
        <w:t xml:space="preserve"> </w:t>
      </w:r>
      <w:r w:rsidRPr="00FA6D15">
        <w:rPr>
          <w:rFonts w:ascii="Abadi" w:hAnsi="Abadi" w:cs="Calibri"/>
          <w:sz w:val="21"/>
          <w:szCs w:val="21"/>
        </w:rPr>
        <w:t>de</w:t>
      </w:r>
      <w:r w:rsidRPr="00FA6D15">
        <w:rPr>
          <w:rFonts w:ascii="Abadi" w:hAnsi="Abadi" w:cs="Calibri"/>
          <w:spacing w:val="72"/>
          <w:sz w:val="21"/>
          <w:szCs w:val="21"/>
        </w:rPr>
        <w:t xml:space="preserve"> </w:t>
      </w:r>
      <w:r w:rsidRPr="00FA6D15">
        <w:rPr>
          <w:rFonts w:ascii="Abadi" w:hAnsi="Abadi" w:cs="Calibri"/>
          <w:sz w:val="21"/>
          <w:szCs w:val="21"/>
        </w:rPr>
        <w:t>Guanajuato 1´755,000</w:t>
      </w:r>
      <w:r w:rsidRPr="00FA6D15">
        <w:rPr>
          <w:rFonts w:ascii="Abadi" w:hAnsi="Abadi" w:cs="Calibri"/>
          <w:spacing w:val="25"/>
          <w:sz w:val="21"/>
          <w:szCs w:val="21"/>
        </w:rPr>
        <w:t xml:space="preserve"> </w:t>
      </w:r>
      <w:r w:rsidRPr="00FA6D15">
        <w:rPr>
          <w:rFonts w:ascii="Abadi" w:hAnsi="Abadi" w:cs="Calibri"/>
          <w:sz w:val="21"/>
          <w:szCs w:val="21"/>
        </w:rPr>
        <w:t>un</w:t>
      </w:r>
      <w:r w:rsidRPr="00FA6D15">
        <w:rPr>
          <w:rFonts w:ascii="Abadi" w:hAnsi="Abadi" w:cs="Calibri"/>
          <w:spacing w:val="25"/>
          <w:sz w:val="21"/>
          <w:szCs w:val="21"/>
        </w:rPr>
        <w:t xml:space="preserve"> </w:t>
      </w:r>
      <w:r w:rsidRPr="00FA6D15">
        <w:rPr>
          <w:rFonts w:ascii="Abadi" w:hAnsi="Abadi" w:cs="Calibri"/>
          <w:sz w:val="21"/>
          <w:szCs w:val="21"/>
        </w:rPr>
        <w:t>millón</w:t>
      </w:r>
      <w:r w:rsidRPr="00FA6D15">
        <w:rPr>
          <w:rFonts w:ascii="Abadi" w:hAnsi="Abadi" w:cs="Calibri"/>
          <w:spacing w:val="27"/>
          <w:sz w:val="21"/>
          <w:szCs w:val="21"/>
        </w:rPr>
        <w:t xml:space="preserve"> </w:t>
      </w:r>
      <w:r w:rsidRPr="00FA6D15">
        <w:rPr>
          <w:rFonts w:ascii="Abadi" w:hAnsi="Abadi" w:cs="Calibri"/>
          <w:sz w:val="21"/>
          <w:szCs w:val="21"/>
        </w:rPr>
        <w:t>setecientas</w:t>
      </w:r>
      <w:r w:rsidRPr="00FA6D15">
        <w:rPr>
          <w:rFonts w:ascii="Abadi" w:hAnsi="Abadi" w:cs="Calibri"/>
          <w:spacing w:val="24"/>
          <w:sz w:val="21"/>
          <w:szCs w:val="21"/>
        </w:rPr>
        <w:t xml:space="preserve"> </w:t>
      </w:r>
      <w:r w:rsidRPr="00FA6D15">
        <w:rPr>
          <w:rFonts w:ascii="Abadi" w:hAnsi="Abadi" w:cs="Calibri"/>
          <w:sz w:val="21"/>
          <w:szCs w:val="21"/>
        </w:rPr>
        <w:t>cincuenta</w:t>
      </w:r>
      <w:r w:rsidRPr="00FA6D15">
        <w:rPr>
          <w:rFonts w:ascii="Abadi" w:hAnsi="Abadi" w:cs="Calibri"/>
          <w:spacing w:val="24"/>
          <w:sz w:val="21"/>
          <w:szCs w:val="21"/>
        </w:rPr>
        <w:t xml:space="preserve"> </w:t>
      </w:r>
      <w:r w:rsidRPr="00FA6D15">
        <w:rPr>
          <w:rFonts w:ascii="Abadi" w:hAnsi="Abadi" w:cs="Calibri"/>
          <w:sz w:val="21"/>
          <w:szCs w:val="21"/>
        </w:rPr>
        <w:t>y</w:t>
      </w:r>
      <w:r w:rsidRPr="00FA6D15">
        <w:rPr>
          <w:rFonts w:ascii="Abadi" w:hAnsi="Abadi" w:cs="Calibri"/>
          <w:spacing w:val="26"/>
          <w:sz w:val="21"/>
          <w:szCs w:val="21"/>
        </w:rPr>
        <w:t xml:space="preserve"> </w:t>
      </w:r>
      <w:r w:rsidRPr="00FA6D15">
        <w:rPr>
          <w:rFonts w:ascii="Abadi" w:hAnsi="Abadi" w:cs="Calibri"/>
          <w:sz w:val="21"/>
          <w:szCs w:val="21"/>
        </w:rPr>
        <w:t>cinco</w:t>
      </w:r>
      <w:r w:rsidRPr="00FA6D15">
        <w:rPr>
          <w:rFonts w:ascii="Abadi" w:hAnsi="Abadi" w:cs="Calibri"/>
          <w:spacing w:val="27"/>
          <w:sz w:val="21"/>
          <w:szCs w:val="21"/>
        </w:rPr>
        <w:t xml:space="preserve"> </w:t>
      </w:r>
      <w:r w:rsidRPr="00FA6D15">
        <w:rPr>
          <w:rFonts w:ascii="Abadi" w:hAnsi="Abadi" w:cs="Calibri"/>
          <w:sz w:val="21"/>
          <w:szCs w:val="21"/>
        </w:rPr>
        <w:t>mil</w:t>
      </w:r>
      <w:r w:rsidRPr="00FA6D15">
        <w:rPr>
          <w:rFonts w:ascii="Abadi" w:hAnsi="Abadi" w:cs="Calibri"/>
          <w:spacing w:val="24"/>
          <w:sz w:val="21"/>
          <w:szCs w:val="21"/>
        </w:rPr>
        <w:t xml:space="preserve"> </w:t>
      </w:r>
      <w:r w:rsidRPr="00FA6D15">
        <w:rPr>
          <w:rFonts w:ascii="Abadi" w:hAnsi="Abadi" w:cs="Calibri"/>
          <w:sz w:val="21"/>
          <w:szCs w:val="21"/>
        </w:rPr>
        <w:t>personas,</w:t>
      </w:r>
      <w:r w:rsidRPr="00FA6D15">
        <w:rPr>
          <w:rFonts w:ascii="Abadi" w:hAnsi="Abadi" w:cs="Calibri"/>
          <w:spacing w:val="26"/>
          <w:sz w:val="21"/>
          <w:szCs w:val="21"/>
        </w:rPr>
        <w:t xml:space="preserve"> </w:t>
      </w:r>
      <w:r w:rsidRPr="00FA6D15">
        <w:rPr>
          <w:rFonts w:ascii="Abadi" w:hAnsi="Abadi" w:cs="Calibri"/>
          <w:sz w:val="21"/>
          <w:szCs w:val="21"/>
        </w:rPr>
        <w:t>que</w:t>
      </w:r>
      <w:r w:rsidRPr="00FA6D15">
        <w:rPr>
          <w:rFonts w:ascii="Abadi" w:hAnsi="Abadi" w:cs="Calibri"/>
          <w:spacing w:val="24"/>
          <w:sz w:val="21"/>
          <w:szCs w:val="21"/>
        </w:rPr>
        <w:t xml:space="preserve"> </w:t>
      </w:r>
      <w:r w:rsidRPr="00FA6D15">
        <w:rPr>
          <w:rFonts w:ascii="Abadi" w:hAnsi="Abadi" w:cs="Calibri"/>
          <w:sz w:val="21"/>
          <w:szCs w:val="21"/>
        </w:rPr>
        <w:t>representan</w:t>
      </w:r>
      <w:r w:rsidRPr="00FA6D15">
        <w:rPr>
          <w:rFonts w:ascii="Abadi" w:hAnsi="Abadi" w:cs="Calibri"/>
          <w:spacing w:val="25"/>
          <w:sz w:val="21"/>
          <w:szCs w:val="21"/>
        </w:rPr>
        <w:t xml:space="preserve"> </w:t>
      </w:r>
      <w:r w:rsidRPr="00FA6D15">
        <w:rPr>
          <w:rFonts w:ascii="Abadi" w:hAnsi="Abadi" w:cs="Calibri"/>
          <w:sz w:val="21"/>
          <w:szCs w:val="21"/>
        </w:rPr>
        <w:t>un</w:t>
      </w:r>
      <w:r w:rsidRPr="00FA6D15">
        <w:rPr>
          <w:rFonts w:ascii="Abadi" w:hAnsi="Abadi" w:cs="Calibri"/>
          <w:spacing w:val="25"/>
          <w:sz w:val="21"/>
          <w:szCs w:val="21"/>
        </w:rPr>
        <w:t xml:space="preserve"> </w:t>
      </w:r>
      <w:r w:rsidRPr="00FA6D15">
        <w:rPr>
          <w:rFonts w:ascii="Abadi" w:hAnsi="Abadi" w:cs="Calibri"/>
          <w:sz w:val="21"/>
          <w:szCs w:val="21"/>
        </w:rPr>
        <w:t>29.4%</w:t>
      </w:r>
      <w:r w:rsidRPr="00FA6D15">
        <w:rPr>
          <w:rFonts w:ascii="Abadi" w:hAnsi="Abadi" w:cs="Calibri"/>
          <w:spacing w:val="25"/>
          <w:sz w:val="21"/>
          <w:szCs w:val="21"/>
        </w:rPr>
        <w:t xml:space="preserve"> </w:t>
      </w:r>
      <w:r w:rsidRPr="00FA6D15">
        <w:rPr>
          <w:rFonts w:ascii="Abadi" w:hAnsi="Abadi" w:cs="Calibri"/>
          <w:sz w:val="21"/>
          <w:szCs w:val="21"/>
        </w:rPr>
        <w:t>de</w:t>
      </w:r>
      <w:r w:rsidRPr="00FA6D15">
        <w:rPr>
          <w:rFonts w:ascii="Abadi" w:hAnsi="Abadi" w:cs="Calibri"/>
          <w:spacing w:val="27"/>
          <w:sz w:val="21"/>
          <w:szCs w:val="21"/>
        </w:rPr>
        <w:t xml:space="preserve"> </w:t>
      </w:r>
      <w:r w:rsidRPr="00FA6D15">
        <w:rPr>
          <w:rFonts w:ascii="Abadi" w:hAnsi="Abadi" w:cs="Calibri"/>
          <w:sz w:val="21"/>
          <w:szCs w:val="21"/>
        </w:rPr>
        <w:t>la</w:t>
      </w:r>
      <w:r>
        <w:rPr>
          <w:rFonts w:ascii="Abadi" w:hAnsi="Abadi" w:cs="Calibri"/>
          <w:sz w:val="21"/>
          <w:szCs w:val="21"/>
        </w:rPr>
        <w:t xml:space="preserve"> </w:t>
      </w:r>
      <w:r w:rsidRPr="00FA6D15">
        <w:rPr>
          <w:rFonts w:ascii="Abadi" w:hAnsi="Abadi"/>
          <w:sz w:val="21"/>
          <w:szCs w:val="21"/>
        </w:rPr>
        <w:t>población</w:t>
      </w:r>
      <w:r w:rsidRPr="00FA6D15">
        <w:rPr>
          <w:rFonts w:ascii="Abadi" w:hAnsi="Abadi"/>
          <w:spacing w:val="76"/>
          <w:sz w:val="21"/>
          <w:szCs w:val="21"/>
        </w:rPr>
        <w:t xml:space="preserve"> </w:t>
      </w:r>
      <w:r w:rsidRPr="00FA6D15">
        <w:rPr>
          <w:rFonts w:ascii="Abadi" w:hAnsi="Abadi"/>
          <w:sz w:val="21"/>
          <w:szCs w:val="21"/>
        </w:rPr>
        <w:t>total,</w:t>
      </w:r>
      <w:r w:rsidRPr="00FA6D15">
        <w:rPr>
          <w:rFonts w:ascii="Abadi" w:hAnsi="Abadi"/>
          <w:spacing w:val="75"/>
          <w:sz w:val="21"/>
          <w:szCs w:val="21"/>
        </w:rPr>
        <w:t xml:space="preserve"> </w:t>
      </w:r>
      <w:r w:rsidRPr="00FA6D15">
        <w:rPr>
          <w:rFonts w:ascii="Abadi" w:hAnsi="Abadi"/>
          <w:sz w:val="21"/>
          <w:szCs w:val="21"/>
        </w:rPr>
        <w:t>de</w:t>
      </w:r>
      <w:r w:rsidRPr="00FA6D15">
        <w:rPr>
          <w:rFonts w:ascii="Abadi" w:hAnsi="Abadi"/>
          <w:spacing w:val="76"/>
          <w:sz w:val="21"/>
          <w:szCs w:val="21"/>
        </w:rPr>
        <w:t xml:space="preserve"> </w:t>
      </w:r>
      <w:r w:rsidRPr="00FA6D15">
        <w:rPr>
          <w:rFonts w:ascii="Abadi" w:hAnsi="Abadi"/>
          <w:sz w:val="21"/>
          <w:szCs w:val="21"/>
        </w:rPr>
        <w:t>las</w:t>
      </w:r>
      <w:r w:rsidRPr="00FA6D15">
        <w:rPr>
          <w:rFonts w:ascii="Abadi" w:hAnsi="Abadi"/>
          <w:spacing w:val="75"/>
          <w:sz w:val="21"/>
          <w:szCs w:val="21"/>
        </w:rPr>
        <w:t xml:space="preserve"> </w:t>
      </w:r>
      <w:r w:rsidRPr="00FA6D15">
        <w:rPr>
          <w:rFonts w:ascii="Abadi" w:hAnsi="Abadi"/>
          <w:sz w:val="21"/>
          <w:szCs w:val="21"/>
        </w:rPr>
        <w:t>que</w:t>
      </w:r>
      <w:r w:rsidRPr="00FA6D15">
        <w:rPr>
          <w:rFonts w:ascii="Abadi" w:hAnsi="Abadi"/>
          <w:spacing w:val="76"/>
          <w:sz w:val="21"/>
          <w:szCs w:val="21"/>
        </w:rPr>
        <w:t xml:space="preserve"> </w:t>
      </w:r>
      <w:r w:rsidRPr="00FA6D15">
        <w:rPr>
          <w:rFonts w:ascii="Abadi" w:hAnsi="Abadi"/>
          <w:sz w:val="21"/>
          <w:szCs w:val="21"/>
        </w:rPr>
        <w:t>a</w:t>
      </w:r>
      <w:r w:rsidRPr="00FA6D15">
        <w:rPr>
          <w:rFonts w:ascii="Abadi" w:hAnsi="Abadi"/>
          <w:spacing w:val="75"/>
          <w:sz w:val="21"/>
          <w:szCs w:val="21"/>
        </w:rPr>
        <w:t xml:space="preserve"> </w:t>
      </w:r>
      <w:r w:rsidRPr="00FA6D15">
        <w:rPr>
          <w:rFonts w:ascii="Abadi" w:hAnsi="Abadi"/>
          <w:sz w:val="21"/>
          <w:szCs w:val="21"/>
        </w:rPr>
        <w:t>su</w:t>
      </w:r>
      <w:r w:rsidRPr="00FA6D15">
        <w:rPr>
          <w:rFonts w:ascii="Abadi" w:hAnsi="Abadi"/>
          <w:spacing w:val="76"/>
          <w:sz w:val="21"/>
          <w:szCs w:val="21"/>
        </w:rPr>
        <w:t xml:space="preserve"> </w:t>
      </w:r>
      <w:r w:rsidRPr="00FA6D15">
        <w:rPr>
          <w:rFonts w:ascii="Abadi" w:hAnsi="Abadi"/>
          <w:sz w:val="21"/>
          <w:szCs w:val="21"/>
        </w:rPr>
        <w:t>vez</w:t>
      </w:r>
      <w:r w:rsidRPr="00FA6D15">
        <w:rPr>
          <w:rFonts w:ascii="Abadi" w:hAnsi="Abadi"/>
          <w:spacing w:val="76"/>
          <w:sz w:val="21"/>
          <w:szCs w:val="21"/>
        </w:rPr>
        <w:t xml:space="preserve"> </w:t>
      </w:r>
      <w:r w:rsidRPr="00FA6D15">
        <w:rPr>
          <w:rFonts w:ascii="Abadi" w:hAnsi="Abadi"/>
          <w:sz w:val="21"/>
          <w:szCs w:val="21"/>
        </w:rPr>
        <w:t>445,600</w:t>
      </w:r>
      <w:r w:rsidRPr="00FA6D15">
        <w:rPr>
          <w:rFonts w:ascii="Abadi" w:hAnsi="Abadi"/>
          <w:spacing w:val="76"/>
          <w:sz w:val="21"/>
          <w:szCs w:val="21"/>
        </w:rPr>
        <w:t xml:space="preserve"> </w:t>
      </w:r>
      <w:r w:rsidRPr="00FA6D15">
        <w:rPr>
          <w:rFonts w:ascii="Abadi" w:hAnsi="Abadi"/>
          <w:sz w:val="21"/>
          <w:szCs w:val="21"/>
        </w:rPr>
        <w:t>cuatrocientas</w:t>
      </w:r>
      <w:r w:rsidRPr="00FA6D15">
        <w:rPr>
          <w:rFonts w:ascii="Abadi" w:hAnsi="Abadi"/>
          <w:spacing w:val="75"/>
          <w:sz w:val="21"/>
          <w:szCs w:val="21"/>
        </w:rPr>
        <w:t xml:space="preserve"> </w:t>
      </w:r>
      <w:r w:rsidRPr="00FA6D15">
        <w:rPr>
          <w:rFonts w:ascii="Abadi" w:hAnsi="Abadi"/>
          <w:sz w:val="21"/>
          <w:szCs w:val="21"/>
        </w:rPr>
        <w:t>cuarenta</w:t>
      </w:r>
      <w:r w:rsidRPr="00FA6D15">
        <w:rPr>
          <w:rFonts w:ascii="Abadi" w:hAnsi="Abadi"/>
          <w:spacing w:val="75"/>
          <w:sz w:val="21"/>
          <w:szCs w:val="21"/>
        </w:rPr>
        <w:t xml:space="preserve"> </w:t>
      </w:r>
      <w:r w:rsidRPr="00FA6D15">
        <w:rPr>
          <w:rFonts w:ascii="Abadi" w:hAnsi="Abadi"/>
          <w:sz w:val="21"/>
          <w:szCs w:val="21"/>
        </w:rPr>
        <w:t>y</w:t>
      </w:r>
      <w:r w:rsidRPr="00FA6D15">
        <w:rPr>
          <w:rFonts w:ascii="Abadi" w:hAnsi="Abadi"/>
          <w:spacing w:val="78"/>
          <w:sz w:val="21"/>
          <w:szCs w:val="21"/>
        </w:rPr>
        <w:t xml:space="preserve"> </w:t>
      </w:r>
      <w:r w:rsidRPr="00FA6D15">
        <w:rPr>
          <w:rFonts w:ascii="Abadi" w:hAnsi="Abadi"/>
          <w:sz w:val="21"/>
          <w:szCs w:val="21"/>
        </w:rPr>
        <w:t>cinco</w:t>
      </w:r>
      <w:r w:rsidRPr="00FA6D15">
        <w:rPr>
          <w:rFonts w:ascii="Abadi" w:hAnsi="Abadi"/>
          <w:spacing w:val="76"/>
          <w:sz w:val="21"/>
          <w:szCs w:val="21"/>
        </w:rPr>
        <w:t xml:space="preserve"> </w:t>
      </w:r>
      <w:r w:rsidRPr="00FA6D15">
        <w:rPr>
          <w:rFonts w:ascii="Abadi" w:hAnsi="Abadi"/>
          <w:sz w:val="21"/>
          <w:szCs w:val="21"/>
        </w:rPr>
        <w:t>mil</w:t>
      </w:r>
      <w:r w:rsidRPr="00FA6D15">
        <w:rPr>
          <w:rFonts w:ascii="Abadi" w:hAnsi="Abadi"/>
          <w:spacing w:val="75"/>
          <w:sz w:val="21"/>
          <w:szCs w:val="21"/>
        </w:rPr>
        <w:t xml:space="preserve"> </w:t>
      </w:r>
      <w:r w:rsidRPr="00FA6D15">
        <w:rPr>
          <w:rFonts w:ascii="Abadi" w:hAnsi="Abadi"/>
          <w:sz w:val="21"/>
          <w:szCs w:val="21"/>
        </w:rPr>
        <w:t>seiscientas</w:t>
      </w:r>
      <w:r>
        <w:rPr>
          <w:rFonts w:ascii="Abadi" w:hAnsi="Abadi"/>
          <w:sz w:val="21"/>
          <w:szCs w:val="21"/>
        </w:rPr>
        <w:t xml:space="preserve"> </w:t>
      </w:r>
      <w:r w:rsidRPr="00FA6D15">
        <w:rPr>
          <w:rFonts w:ascii="Abadi" w:hAnsi="Abadi"/>
          <w:sz w:val="21"/>
          <w:szCs w:val="21"/>
        </w:rPr>
        <w:t>personas, son población vulnerable por ingresos.</w:t>
      </w:r>
    </w:p>
    <w:p w14:paraId="33184DB3" w14:textId="77777777" w:rsidR="0070347E" w:rsidRDefault="0070347E" w:rsidP="00D97EC9">
      <w:pPr>
        <w:pStyle w:val="Textoindependiente"/>
        <w:kinsoku w:val="0"/>
        <w:overflowPunct w:val="0"/>
        <w:spacing w:before="3"/>
        <w:ind w:right="90"/>
        <w:rPr>
          <w:rFonts w:ascii="Abadi" w:hAnsi="Abadi"/>
          <w:sz w:val="21"/>
          <w:szCs w:val="21"/>
        </w:rPr>
      </w:pPr>
    </w:p>
    <w:p w14:paraId="56560D98" w14:textId="77777777" w:rsidR="00177409" w:rsidRPr="008861C2" w:rsidRDefault="00177409" w:rsidP="00D97EC9">
      <w:pPr>
        <w:pStyle w:val="Textoindependiente"/>
        <w:kinsoku w:val="0"/>
        <w:overflowPunct w:val="0"/>
        <w:ind w:right="90"/>
        <w:rPr>
          <w:rFonts w:ascii="Abadi" w:hAnsi="Abadi"/>
          <w:sz w:val="21"/>
          <w:szCs w:val="21"/>
        </w:rPr>
      </w:pPr>
      <w:r w:rsidRPr="008861C2">
        <w:rPr>
          <w:rFonts w:ascii="Abadi" w:hAnsi="Abadi"/>
          <w:b w:val="0"/>
          <w:bCs w:val="0"/>
          <w:sz w:val="21"/>
          <w:szCs w:val="21"/>
        </w:rPr>
        <w:t>Aunque</w:t>
      </w:r>
      <w:r w:rsidRPr="008861C2">
        <w:rPr>
          <w:rFonts w:ascii="Abadi" w:hAnsi="Abadi"/>
          <w:b w:val="0"/>
          <w:bCs w:val="0"/>
          <w:spacing w:val="38"/>
          <w:sz w:val="21"/>
          <w:szCs w:val="21"/>
        </w:rPr>
        <w:t xml:space="preserve"> </w:t>
      </w:r>
      <w:r w:rsidRPr="008861C2">
        <w:rPr>
          <w:rFonts w:ascii="Abadi" w:hAnsi="Abadi"/>
          <w:b w:val="0"/>
          <w:bCs w:val="0"/>
          <w:sz w:val="21"/>
          <w:szCs w:val="21"/>
        </w:rPr>
        <w:t>fuera</w:t>
      </w:r>
      <w:r w:rsidRPr="008861C2">
        <w:rPr>
          <w:rFonts w:ascii="Abadi" w:hAnsi="Abadi"/>
          <w:b w:val="0"/>
          <w:bCs w:val="0"/>
          <w:spacing w:val="40"/>
          <w:sz w:val="21"/>
          <w:szCs w:val="21"/>
        </w:rPr>
        <w:t xml:space="preserve"> </w:t>
      </w:r>
      <w:r w:rsidRPr="008861C2">
        <w:rPr>
          <w:rFonts w:ascii="Abadi" w:hAnsi="Abadi"/>
          <w:b w:val="0"/>
          <w:bCs w:val="0"/>
          <w:sz w:val="21"/>
          <w:szCs w:val="21"/>
        </w:rPr>
        <w:t>limitado</w:t>
      </w:r>
      <w:r w:rsidRPr="008861C2">
        <w:rPr>
          <w:rFonts w:ascii="Abadi" w:hAnsi="Abadi"/>
          <w:b w:val="0"/>
          <w:bCs w:val="0"/>
          <w:spacing w:val="38"/>
          <w:sz w:val="21"/>
          <w:szCs w:val="21"/>
        </w:rPr>
        <w:t xml:space="preserve"> </w:t>
      </w:r>
      <w:r w:rsidRPr="008861C2">
        <w:rPr>
          <w:rFonts w:ascii="Abadi" w:hAnsi="Abadi"/>
          <w:b w:val="0"/>
          <w:bCs w:val="0"/>
          <w:sz w:val="21"/>
          <w:szCs w:val="21"/>
        </w:rPr>
        <w:t>el</w:t>
      </w:r>
      <w:r w:rsidRPr="008861C2">
        <w:rPr>
          <w:rFonts w:ascii="Abadi" w:hAnsi="Abadi"/>
          <w:b w:val="0"/>
          <w:bCs w:val="0"/>
          <w:spacing w:val="42"/>
          <w:sz w:val="21"/>
          <w:szCs w:val="21"/>
        </w:rPr>
        <w:t xml:space="preserve"> </w:t>
      </w:r>
      <w:r w:rsidRPr="008861C2">
        <w:rPr>
          <w:rFonts w:ascii="Abadi" w:hAnsi="Abadi"/>
          <w:b w:val="0"/>
          <w:bCs w:val="0"/>
          <w:sz w:val="21"/>
          <w:szCs w:val="21"/>
        </w:rPr>
        <w:t>alcance</w:t>
      </w:r>
      <w:r w:rsidRPr="008861C2">
        <w:rPr>
          <w:rFonts w:ascii="Abadi" w:hAnsi="Abadi"/>
          <w:b w:val="0"/>
          <w:bCs w:val="0"/>
          <w:spacing w:val="40"/>
          <w:sz w:val="21"/>
          <w:szCs w:val="21"/>
        </w:rPr>
        <w:t xml:space="preserve"> </w:t>
      </w:r>
      <w:r w:rsidRPr="008861C2">
        <w:rPr>
          <w:rFonts w:ascii="Abadi" w:hAnsi="Abadi"/>
          <w:b w:val="0"/>
          <w:bCs w:val="0"/>
          <w:sz w:val="21"/>
          <w:szCs w:val="21"/>
        </w:rPr>
        <w:t>establecido</w:t>
      </w:r>
      <w:r w:rsidRPr="008861C2">
        <w:rPr>
          <w:rFonts w:ascii="Abadi" w:hAnsi="Abadi"/>
          <w:b w:val="0"/>
          <w:bCs w:val="0"/>
          <w:spacing w:val="40"/>
          <w:sz w:val="21"/>
          <w:szCs w:val="21"/>
        </w:rPr>
        <w:t xml:space="preserve"> </w:t>
      </w:r>
      <w:r w:rsidRPr="008861C2">
        <w:rPr>
          <w:rFonts w:ascii="Abadi" w:hAnsi="Abadi"/>
          <w:b w:val="0"/>
          <w:bCs w:val="0"/>
          <w:sz w:val="21"/>
          <w:szCs w:val="21"/>
        </w:rPr>
        <w:t>en</w:t>
      </w:r>
      <w:r w:rsidRPr="008861C2">
        <w:rPr>
          <w:rFonts w:ascii="Abadi" w:hAnsi="Abadi"/>
          <w:b w:val="0"/>
          <w:bCs w:val="0"/>
          <w:spacing w:val="42"/>
          <w:sz w:val="21"/>
          <w:szCs w:val="21"/>
        </w:rPr>
        <w:t xml:space="preserve"> </w:t>
      </w:r>
      <w:r w:rsidRPr="008861C2">
        <w:rPr>
          <w:rFonts w:ascii="Abadi" w:hAnsi="Abadi"/>
          <w:b w:val="0"/>
          <w:bCs w:val="0"/>
          <w:sz w:val="21"/>
          <w:szCs w:val="21"/>
        </w:rPr>
        <w:t>las</w:t>
      </w:r>
      <w:r w:rsidRPr="008861C2">
        <w:rPr>
          <w:rFonts w:ascii="Abadi" w:hAnsi="Abadi"/>
          <w:b w:val="0"/>
          <w:bCs w:val="0"/>
          <w:spacing w:val="40"/>
          <w:sz w:val="21"/>
          <w:szCs w:val="21"/>
        </w:rPr>
        <w:t xml:space="preserve"> </w:t>
      </w:r>
      <w:r w:rsidRPr="008861C2">
        <w:rPr>
          <w:rFonts w:ascii="Abadi" w:hAnsi="Abadi"/>
          <w:b w:val="0"/>
          <w:bCs w:val="0"/>
          <w:i/>
          <w:iCs/>
          <w:sz w:val="21"/>
          <w:szCs w:val="21"/>
        </w:rPr>
        <w:t>Reglas</w:t>
      </w:r>
      <w:r w:rsidRPr="008861C2">
        <w:rPr>
          <w:rFonts w:ascii="Abadi" w:hAnsi="Abadi"/>
          <w:b w:val="0"/>
          <w:bCs w:val="0"/>
          <w:i/>
          <w:iCs/>
          <w:spacing w:val="40"/>
          <w:sz w:val="21"/>
          <w:szCs w:val="21"/>
        </w:rPr>
        <w:t xml:space="preserve"> </w:t>
      </w:r>
      <w:r w:rsidRPr="008861C2">
        <w:rPr>
          <w:rFonts w:ascii="Abadi" w:hAnsi="Abadi"/>
          <w:b w:val="0"/>
          <w:bCs w:val="0"/>
          <w:i/>
          <w:iCs/>
          <w:sz w:val="21"/>
          <w:szCs w:val="21"/>
        </w:rPr>
        <w:t>de</w:t>
      </w:r>
      <w:r w:rsidRPr="008861C2">
        <w:rPr>
          <w:rFonts w:ascii="Abadi" w:hAnsi="Abadi"/>
          <w:b w:val="0"/>
          <w:bCs w:val="0"/>
          <w:i/>
          <w:iCs/>
          <w:spacing w:val="40"/>
          <w:sz w:val="21"/>
          <w:szCs w:val="21"/>
        </w:rPr>
        <w:t xml:space="preserve"> </w:t>
      </w:r>
      <w:r w:rsidRPr="008861C2">
        <w:rPr>
          <w:rFonts w:ascii="Abadi" w:hAnsi="Abadi"/>
          <w:b w:val="0"/>
          <w:bCs w:val="0"/>
          <w:i/>
          <w:iCs/>
          <w:sz w:val="21"/>
          <w:szCs w:val="21"/>
        </w:rPr>
        <w:t>operación,</w:t>
      </w:r>
      <w:r w:rsidRPr="008861C2">
        <w:rPr>
          <w:rFonts w:ascii="Abadi" w:hAnsi="Abadi"/>
          <w:b w:val="0"/>
          <w:bCs w:val="0"/>
          <w:i/>
          <w:iCs/>
          <w:spacing w:val="42"/>
          <w:sz w:val="21"/>
          <w:szCs w:val="21"/>
        </w:rPr>
        <w:t xml:space="preserve"> </w:t>
      </w:r>
      <w:r w:rsidRPr="008861C2">
        <w:rPr>
          <w:rFonts w:ascii="Abadi" w:hAnsi="Abadi"/>
          <w:b w:val="0"/>
          <w:bCs w:val="0"/>
          <w:sz w:val="21"/>
          <w:szCs w:val="21"/>
        </w:rPr>
        <w:t>con</w:t>
      </w:r>
      <w:r w:rsidRPr="008861C2">
        <w:rPr>
          <w:rFonts w:ascii="Abadi" w:hAnsi="Abadi"/>
          <w:b w:val="0"/>
          <w:bCs w:val="0"/>
          <w:spacing w:val="40"/>
          <w:sz w:val="21"/>
          <w:szCs w:val="21"/>
        </w:rPr>
        <w:t xml:space="preserve"> </w:t>
      </w:r>
      <w:r w:rsidRPr="008861C2">
        <w:rPr>
          <w:rFonts w:ascii="Abadi" w:hAnsi="Abadi"/>
          <w:b w:val="0"/>
          <w:bCs w:val="0"/>
          <w:sz w:val="21"/>
          <w:szCs w:val="21"/>
        </w:rPr>
        <w:t>una</w:t>
      </w:r>
      <w:r w:rsidRPr="008861C2">
        <w:rPr>
          <w:rFonts w:ascii="Abadi" w:hAnsi="Abadi"/>
          <w:b w:val="0"/>
          <w:bCs w:val="0"/>
          <w:spacing w:val="40"/>
          <w:sz w:val="21"/>
          <w:szCs w:val="21"/>
        </w:rPr>
        <w:t xml:space="preserve"> </w:t>
      </w:r>
      <w:r w:rsidRPr="008861C2">
        <w:rPr>
          <w:rFonts w:ascii="Abadi" w:hAnsi="Abadi"/>
          <w:b w:val="0"/>
          <w:bCs w:val="0"/>
          <w:sz w:val="21"/>
          <w:szCs w:val="21"/>
        </w:rPr>
        <w:t>cantidad</w:t>
      </w:r>
      <w:r w:rsidRPr="008861C2">
        <w:rPr>
          <w:rFonts w:ascii="Abadi" w:hAnsi="Abadi"/>
          <w:b w:val="0"/>
          <w:bCs w:val="0"/>
          <w:spacing w:val="40"/>
          <w:sz w:val="21"/>
          <w:szCs w:val="21"/>
        </w:rPr>
        <w:t xml:space="preserve"> </w:t>
      </w:r>
      <w:r w:rsidRPr="008861C2">
        <w:rPr>
          <w:rFonts w:ascii="Abadi" w:hAnsi="Abadi"/>
          <w:b w:val="0"/>
          <w:bCs w:val="0"/>
          <w:sz w:val="21"/>
          <w:szCs w:val="21"/>
        </w:rPr>
        <w:t>de</w:t>
      </w:r>
      <w:r w:rsidRPr="008861C2">
        <w:rPr>
          <w:rFonts w:ascii="Abadi" w:hAnsi="Abadi"/>
          <w:b w:val="0"/>
          <w:bCs w:val="0"/>
          <w:spacing w:val="-1"/>
          <w:sz w:val="21"/>
          <w:szCs w:val="21"/>
        </w:rPr>
        <w:t xml:space="preserve"> </w:t>
      </w:r>
      <w:r w:rsidRPr="008861C2">
        <w:rPr>
          <w:rFonts w:ascii="Abadi" w:hAnsi="Abadi"/>
          <w:b w:val="0"/>
          <w:bCs w:val="0"/>
          <w:sz w:val="21"/>
          <w:szCs w:val="21"/>
        </w:rPr>
        <w:t>12,400</w:t>
      </w:r>
      <w:r w:rsidRPr="008861C2">
        <w:rPr>
          <w:rFonts w:ascii="Abadi" w:hAnsi="Abadi"/>
          <w:b w:val="0"/>
          <w:bCs w:val="0"/>
          <w:spacing w:val="5"/>
          <w:sz w:val="21"/>
          <w:szCs w:val="21"/>
        </w:rPr>
        <w:t xml:space="preserve"> </w:t>
      </w:r>
      <w:r w:rsidRPr="008861C2">
        <w:rPr>
          <w:rFonts w:ascii="Abadi" w:hAnsi="Abadi"/>
          <w:b w:val="0"/>
          <w:bCs w:val="0"/>
          <w:sz w:val="21"/>
          <w:szCs w:val="21"/>
        </w:rPr>
        <w:t>doce</w:t>
      </w:r>
      <w:r w:rsidRPr="008861C2">
        <w:rPr>
          <w:rFonts w:ascii="Abadi" w:hAnsi="Abadi"/>
          <w:b w:val="0"/>
          <w:bCs w:val="0"/>
          <w:spacing w:val="4"/>
          <w:sz w:val="21"/>
          <w:szCs w:val="21"/>
        </w:rPr>
        <w:t xml:space="preserve"> </w:t>
      </w:r>
      <w:r w:rsidRPr="008861C2">
        <w:rPr>
          <w:rFonts w:ascii="Abadi" w:hAnsi="Abadi"/>
          <w:b w:val="0"/>
          <w:bCs w:val="0"/>
          <w:sz w:val="21"/>
          <w:szCs w:val="21"/>
        </w:rPr>
        <w:t>mil</w:t>
      </w:r>
      <w:r w:rsidRPr="008861C2">
        <w:rPr>
          <w:rFonts w:ascii="Abadi" w:hAnsi="Abadi"/>
          <w:b w:val="0"/>
          <w:bCs w:val="0"/>
          <w:spacing w:val="4"/>
          <w:sz w:val="21"/>
          <w:szCs w:val="21"/>
        </w:rPr>
        <w:t xml:space="preserve"> </w:t>
      </w:r>
      <w:r w:rsidRPr="008861C2">
        <w:rPr>
          <w:rFonts w:ascii="Abadi" w:hAnsi="Abadi"/>
          <w:b w:val="0"/>
          <w:bCs w:val="0"/>
          <w:sz w:val="21"/>
          <w:szCs w:val="21"/>
        </w:rPr>
        <w:t>cuatrocientos</w:t>
      </w:r>
      <w:r w:rsidRPr="008861C2">
        <w:rPr>
          <w:rFonts w:ascii="Abadi" w:hAnsi="Abadi"/>
          <w:b w:val="0"/>
          <w:bCs w:val="0"/>
          <w:spacing w:val="2"/>
          <w:sz w:val="21"/>
          <w:szCs w:val="21"/>
        </w:rPr>
        <w:t xml:space="preserve"> </w:t>
      </w:r>
      <w:r w:rsidRPr="008861C2">
        <w:rPr>
          <w:rFonts w:ascii="Abadi" w:hAnsi="Abadi"/>
          <w:b w:val="0"/>
          <w:bCs w:val="0"/>
          <w:sz w:val="21"/>
          <w:szCs w:val="21"/>
        </w:rPr>
        <w:t>beneficiarios,</w:t>
      </w:r>
      <w:r w:rsidRPr="008861C2">
        <w:rPr>
          <w:rFonts w:ascii="Abadi" w:hAnsi="Abadi"/>
          <w:b w:val="0"/>
          <w:bCs w:val="0"/>
          <w:spacing w:val="4"/>
          <w:sz w:val="21"/>
          <w:szCs w:val="21"/>
        </w:rPr>
        <w:t xml:space="preserve"> </w:t>
      </w:r>
      <w:r w:rsidRPr="008861C2">
        <w:rPr>
          <w:rFonts w:ascii="Abadi" w:hAnsi="Abadi"/>
          <w:b w:val="0"/>
          <w:bCs w:val="0"/>
          <w:sz w:val="21"/>
          <w:szCs w:val="21"/>
        </w:rPr>
        <w:t>la</w:t>
      </w:r>
      <w:r w:rsidRPr="008861C2">
        <w:rPr>
          <w:rFonts w:ascii="Abadi" w:hAnsi="Abadi"/>
          <w:b w:val="0"/>
          <w:bCs w:val="0"/>
          <w:spacing w:val="4"/>
          <w:sz w:val="21"/>
          <w:szCs w:val="21"/>
        </w:rPr>
        <w:t xml:space="preserve"> </w:t>
      </w:r>
      <w:r w:rsidRPr="008861C2">
        <w:rPr>
          <w:rFonts w:ascii="Abadi" w:hAnsi="Abadi"/>
          <w:b w:val="0"/>
          <w:bCs w:val="0"/>
          <w:sz w:val="21"/>
          <w:szCs w:val="21"/>
        </w:rPr>
        <w:t>característica</w:t>
      </w:r>
      <w:r w:rsidRPr="008861C2">
        <w:rPr>
          <w:rFonts w:ascii="Abadi" w:hAnsi="Abadi"/>
          <w:b w:val="0"/>
          <w:bCs w:val="0"/>
          <w:spacing w:val="2"/>
          <w:sz w:val="21"/>
          <w:szCs w:val="21"/>
        </w:rPr>
        <w:t xml:space="preserve"> </w:t>
      </w:r>
      <w:r w:rsidRPr="008861C2">
        <w:rPr>
          <w:rFonts w:ascii="Abadi" w:hAnsi="Abadi"/>
          <w:b w:val="0"/>
          <w:bCs w:val="0"/>
          <w:sz w:val="21"/>
          <w:szCs w:val="21"/>
        </w:rPr>
        <w:t>de</w:t>
      </w:r>
      <w:r w:rsidRPr="008861C2">
        <w:rPr>
          <w:rFonts w:ascii="Abadi" w:hAnsi="Abadi"/>
          <w:b w:val="0"/>
          <w:bCs w:val="0"/>
          <w:spacing w:val="2"/>
          <w:sz w:val="21"/>
          <w:szCs w:val="21"/>
        </w:rPr>
        <w:t xml:space="preserve"> </w:t>
      </w:r>
      <w:r w:rsidRPr="008861C2">
        <w:rPr>
          <w:rFonts w:ascii="Abadi" w:hAnsi="Abadi"/>
          <w:b w:val="0"/>
          <w:bCs w:val="0"/>
          <w:sz w:val="21"/>
          <w:szCs w:val="21"/>
        </w:rPr>
        <w:t>otorgar</w:t>
      </w:r>
      <w:r w:rsidRPr="008861C2">
        <w:rPr>
          <w:rFonts w:ascii="Abadi" w:hAnsi="Abadi"/>
          <w:b w:val="0"/>
          <w:bCs w:val="0"/>
          <w:spacing w:val="5"/>
          <w:sz w:val="21"/>
          <w:szCs w:val="21"/>
        </w:rPr>
        <w:t xml:space="preserve"> </w:t>
      </w:r>
      <w:r w:rsidRPr="008861C2">
        <w:rPr>
          <w:rFonts w:ascii="Abadi" w:hAnsi="Abadi"/>
          <w:b w:val="0"/>
          <w:bCs w:val="0"/>
          <w:sz w:val="21"/>
          <w:szCs w:val="21"/>
        </w:rPr>
        <w:t>hasta</w:t>
      </w:r>
      <w:r w:rsidRPr="008861C2">
        <w:rPr>
          <w:rFonts w:ascii="Abadi" w:hAnsi="Abadi"/>
          <w:b w:val="0"/>
          <w:bCs w:val="0"/>
          <w:spacing w:val="4"/>
          <w:sz w:val="21"/>
          <w:szCs w:val="21"/>
        </w:rPr>
        <w:t xml:space="preserve"> </w:t>
      </w:r>
      <w:r w:rsidRPr="008861C2">
        <w:rPr>
          <w:rFonts w:ascii="Abadi" w:hAnsi="Abadi"/>
          <w:b w:val="0"/>
          <w:bCs w:val="0"/>
          <w:sz w:val="21"/>
          <w:szCs w:val="21"/>
        </w:rPr>
        <w:t>en</w:t>
      </w:r>
      <w:r w:rsidRPr="008861C2">
        <w:rPr>
          <w:rFonts w:ascii="Abadi" w:hAnsi="Abadi"/>
          <w:b w:val="0"/>
          <w:bCs w:val="0"/>
          <w:spacing w:val="5"/>
          <w:sz w:val="21"/>
          <w:szCs w:val="21"/>
        </w:rPr>
        <w:t xml:space="preserve"> </w:t>
      </w:r>
      <w:r w:rsidRPr="008861C2">
        <w:rPr>
          <w:rFonts w:ascii="Abadi" w:hAnsi="Abadi"/>
          <w:b w:val="0"/>
          <w:bCs w:val="0"/>
          <w:sz w:val="21"/>
          <w:szCs w:val="21"/>
        </w:rPr>
        <w:t>doce</w:t>
      </w:r>
      <w:r w:rsidRPr="008861C2">
        <w:rPr>
          <w:rFonts w:ascii="Abadi" w:hAnsi="Abadi"/>
          <w:b w:val="0"/>
          <w:bCs w:val="0"/>
          <w:spacing w:val="4"/>
          <w:sz w:val="21"/>
          <w:szCs w:val="21"/>
        </w:rPr>
        <w:t xml:space="preserve"> </w:t>
      </w:r>
      <w:r w:rsidRPr="008861C2">
        <w:rPr>
          <w:rFonts w:ascii="Abadi" w:hAnsi="Abadi"/>
          <w:b w:val="0"/>
          <w:bCs w:val="0"/>
          <w:sz w:val="21"/>
          <w:szCs w:val="21"/>
        </w:rPr>
        <w:t>ocasiones</w:t>
      </w:r>
      <w:r w:rsidRPr="008861C2">
        <w:rPr>
          <w:rFonts w:ascii="Abadi" w:hAnsi="Abadi"/>
          <w:b w:val="0"/>
          <w:bCs w:val="0"/>
          <w:spacing w:val="4"/>
          <w:sz w:val="21"/>
          <w:szCs w:val="21"/>
        </w:rPr>
        <w:t xml:space="preserve"> </w:t>
      </w:r>
      <w:r w:rsidRPr="008861C2">
        <w:rPr>
          <w:rFonts w:ascii="Abadi" w:hAnsi="Abadi"/>
          <w:b w:val="0"/>
          <w:bCs w:val="0"/>
          <w:sz w:val="21"/>
          <w:szCs w:val="21"/>
        </w:rPr>
        <w:t>el</w:t>
      </w:r>
      <w:r w:rsidRPr="008861C2">
        <w:rPr>
          <w:rFonts w:ascii="Abadi" w:hAnsi="Abadi"/>
          <w:b w:val="0"/>
          <w:bCs w:val="0"/>
          <w:spacing w:val="-1"/>
          <w:sz w:val="21"/>
          <w:szCs w:val="21"/>
        </w:rPr>
        <w:t xml:space="preserve"> </w:t>
      </w:r>
      <w:r w:rsidRPr="008861C2">
        <w:rPr>
          <w:rFonts w:ascii="Abadi" w:hAnsi="Abadi"/>
          <w:b w:val="0"/>
          <w:bCs w:val="0"/>
          <w:sz w:val="21"/>
          <w:szCs w:val="21"/>
        </w:rPr>
        <w:t>apoyo,</w:t>
      </w:r>
      <w:r w:rsidRPr="008861C2">
        <w:rPr>
          <w:rFonts w:ascii="Abadi" w:hAnsi="Abadi"/>
          <w:b w:val="0"/>
          <w:bCs w:val="0"/>
          <w:spacing w:val="65"/>
          <w:sz w:val="21"/>
          <w:szCs w:val="21"/>
        </w:rPr>
        <w:t xml:space="preserve"> </w:t>
      </w:r>
      <w:r w:rsidRPr="008861C2">
        <w:rPr>
          <w:rFonts w:ascii="Abadi" w:hAnsi="Abadi"/>
          <w:b w:val="0"/>
          <w:bCs w:val="0"/>
          <w:sz w:val="21"/>
          <w:szCs w:val="21"/>
        </w:rPr>
        <w:t>significaba</w:t>
      </w:r>
      <w:r w:rsidRPr="008861C2">
        <w:rPr>
          <w:rFonts w:ascii="Abadi" w:hAnsi="Abadi"/>
          <w:b w:val="0"/>
          <w:bCs w:val="0"/>
          <w:spacing w:val="63"/>
          <w:sz w:val="21"/>
          <w:szCs w:val="21"/>
        </w:rPr>
        <w:t xml:space="preserve"> </w:t>
      </w:r>
      <w:r w:rsidRPr="008861C2">
        <w:rPr>
          <w:rFonts w:ascii="Abadi" w:hAnsi="Abadi"/>
          <w:b w:val="0"/>
          <w:bCs w:val="0"/>
          <w:sz w:val="21"/>
          <w:szCs w:val="21"/>
        </w:rPr>
        <w:t>atender</w:t>
      </w:r>
      <w:r w:rsidRPr="008861C2">
        <w:rPr>
          <w:rFonts w:ascii="Abadi" w:hAnsi="Abadi"/>
          <w:b w:val="0"/>
          <w:bCs w:val="0"/>
          <w:spacing w:val="66"/>
          <w:sz w:val="21"/>
          <w:szCs w:val="21"/>
        </w:rPr>
        <w:t xml:space="preserve"> </w:t>
      </w:r>
      <w:r w:rsidRPr="008861C2">
        <w:rPr>
          <w:rFonts w:ascii="Abadi" w:hAnsi="Abadi"/>
          <w:b w:val="0"/>
          <w:bCs w:val="0"/>
          <w:sz w:val="21"/>
          <w:szCs w:val="21"/>
        </w:rPr>
        <w:t>con</w:t>
      </w:r>
      <w:r w:rsidRPr="008861C2">
        <w:rPr>
          <w:rFonts w:ascii="Abadi" w:hAnsi="Abadi"/>
          <w:b w:val="0"/>
          <w:bCs w:val="0"/>
          <w:spacing w:val="66"/>
          <w:sz w:val="21"/>
          <w:szCs w:val="21"/>
        </w:rPr>
        <w:t xml:space="preserve"> </w:t>
      </w:r>
      <w:r w:rsidRPr="008861C2">
        <w:rPr>
          <w:rFonts w:ascii="Abadi" w:hAnsi="Abadi"/>
          <w:b w:val="0"/>
          <w:bCs w:val="0"/>
          <w:sz w:val="21"/>
          <w:szCs w:val="21"/>
        </w:rPr>
        <w:t>algún</w:t>
      </w:r>
      <w:r w:rsidRPr="008861C2">
        <w:rPr>
          <w:rFonts w:ascii="Abadi" w:hAnsi="Abadi"/>
          <w:b w:val="0"/>
          <w:bCs w:val="0"/>
          <w:spacing w:val="66"/>
          <w:sz w:val="21"/>
          <w:szCs w:val="21"/>
        </w:rPr>
        <w:t xml:space="preserve"> </w:t>
      </w:r>
      <w:r w:rsidRPr="008861C2">
        <w:rPr>
          <w:rFonts w:ascii="Abadi" w:hAnsi="Abadi"/>
          <w:b w:val="0"/>
          <w:bCs w:val="0"/>
          <w:sz w:val="21"/>
          <w:szCs w:val="21"/>
        </w:rPr>
        <w:t>grado</w:t>
      </w:r>
      <w:r w:rsidRPr="008861C2">
        <w:rPr>
          <w:rFonts w:ascii="Abadi" w:hAnsi="Abadi"/>
          <w:b w:val="0"/>
          <w:bCs w:val="0"/>
          <w:spacing w:val="63"/>
          <w:sz w:val="21"/>
          <w:szCs w:val="21"/>
        </w:rPr>
        <w:t xml:space="preserve"> </w:t>
      </w:r>
      <w:r w:rsidRPr="008861C2">
        <w:rPr>
          <w:rFonts w:ascii="Abadi" w:hAnsi="Abadi"/>
          <w:b w:val="0"/>
          <w:bCs w:val="0"/>
          <w:sz w:val="21"/>
          <w:szCs w:val="21"/>
        </w:rPr>
        <w:t>de</w:t>
      </w:r>
      <w:r w:rsidRPr="008861C2">
        <w:rPr>
          <w:rFonts w:ascii="Abadi" w:hAnsi="Abadi"/>
          <w:b w:val="0"/>
          <w:bCs w:val="0"/>
          <w:spacing w:val="66"/>
          <w:sz w:val="21"/>
          <w:szCs w:val="21"/>
        </w:rPr>
        <w:t xml:space="preserve"> </w:t>
      </w:r>
      <w:r w:rsidRPr="008861C2">
        <w:rPr>
          <w:rFonts w:ascii="Abadi" w:hAnsi="Abadi"/>
          <w:b w:val="0"/>
          <w:bCs w:val="0"/>
          <w:sz w:val="21"/>
          <w:szCs w:val="21"/>
        </w:rPr>
        <w:t>eficacia</w:t>
      </w:r>
      <w:r w:rsidRPr="008861C2">
        <w:rPr>
          <w:rFonts w:ascii="Abadi" w:hAnsi="Abadi"/>
          <w:b w:val="0"/>
          <w:bCs w:val="0"/>
          <w:spacing w:val="63"/>
          <w:sz w:val="21"/>
          <w:szCs w:val="21"/>
        </w:rPr>
        <w:t xml:space="preserve"> </w:t>
      </w:r>
      <w:r w:rsidRPr="008861C2">
        <w:rPr>
          <w:rFonts w:ascii="Abadi" w:hAnsi="Abadi"/>
          <w:b w:val="0"/>
          <w:bCs w:val="0"/>
          <w:sz w:val="21"/>
          <w:szCs w:val="21"/>
        </w:rPr>
        <w:t>el</w:t>
      </w:r>
      <w:r w:rsidRPr="008861C2">
        <w:rPr>
          <w:rFonts w:ascii="Abadi" w:hAnsi="Abadi"/>
          <w:b w:val="0"/>
          <w:bCs w:val="0"/>
          <w:spacing w:val="66"/>
          <w:sz w:val="21"/>
          <w:szCs w:val="21"/>
        </w:rPr>
        <w:t xml:space="preserve"> </w:t>
      </w:r>
      <w:r w:rsidRPr="008861C2">
        <w:rPr>
          <w:rFonts w:ascii="Abadi" w:hAnsi="Abadi"/>
          <w:b w:val="0"/>
          <w:bCs w:val="0"/>
          <w:sz w:val="21"/>
          <w:szCs w:val="21"/>
        </w:rPr>
        <w:t>objetivo,</w:t>
      </w:r>
      <w:r w:rsidRPr="008861C2">
        <w:rPr>
          <w:rFonts w:ascii="Abadi" w:hAnsi="Abadi"/>
          <w:b w:val="0"/>
          <w:bCs w:val="0"/>
          <w:spacing w:val="69"/>
          <w:sz w:val="21"/>
          <w:szCs w:val="21"/>
        </w:rPr>
        <w:t xml:space="preserve"> </w:t>
      </w:r>
      <w:r w:rsidRPr="008861C2">
        <w:rPr>
          <w:rFonts w:ascii="Abadi" w:hAnsi="Abadi"/>
          <w:b w:val="0"/>
          <w:bCs w:val="0"/>
          <w:sz w:val="21"/>
          <w:szCs w:val="21"/>
        </w:rPr>
        <w:t>pero</w:t>
      </w:r>
      <w:r w:rsidRPr="008861C2">
        <w:rPr>
          <w:rFonts w:ascii="Abadi" w:hAnsi="Abadi"/>
          <w:b w:val="0"/>
          <w:bCs w:val="0"/>
          <w:spacing w:val="66"/>
          <w:sz w:val="21"/>
          <w:szCs w:val="21"/>
        </w:rPr>
        <w:t xml:space="preserve"> </w:t>
      </w:r>
      <w:r w:rsidRPr="008861C2">
        <w:rPr>
          <w:rFonts w:ascii="Abadi" w:hAnsi="Abadi"/>
          <w:b w:val="0"/>
          <w:bCs w:val="0"/>
          <w:sz w:val="21"/>
          <w:szCs w:val="21"/>
        </w:rPr>
        <w:t>contrario</w:t>
      </w:r>
      <w:r w:rsidRPr="008861C2">
        <w:rPr>
          <w:rFonts w:ascii="Abadi" w:hAnsi="Abadi"/>
          <w:b w:val="0"/>
          <w:bCs w:val="0"/>
          <w:spacing w:val="66"/>
          <w:sz w:val="21"/>
          <w:szCs w:val="21"/>
        </w:rPr>
        <w:t xml:space="preserve"> </w:t>
      </w:r>
      <w:r w:rsidRPr="008861C2">
        <w:rPr>
          <w:rFonts w:ascii="Abadi" w:hAnsi="Abadi"/>
          <w:b w:val="0"/>
          <w:bCs w:val="0"/>
          <w:sz w:val="21"/>
          <w:szCs w:val="21"/>
        </w:rPr>
        <w:t>a</w:t>
      </w:r>
      <w:r w:rsidRPr="008861C2">
        <w:rPr>
          <w:rFonts w:ascii="Abadi" w:hAnsi="Abadi"/>
          <w:b w:val="0"/>
          <w:bCs w:val="0"/>
          <w:spacing w:val="63"/>
          <w:sz w:val="21"/>
          <w:szCs w:val="21"/>
        </w:rPr>
        <w:t xml:space="preserve"> </w:t>
      </w:r>
      <w:r w:rsidRPr="008861C2">
        <w:rPr>
          <w:rFonts w:ascii="Abadi" w:hAnsi="Abadi"/>
          <w:b w:val="0"/>
          <w:bCs w:val="0"/>
          <w:sz w:val="21"/>
          <w:szCs w:val="21"/>
        </w:rPr>
        <w:t>ello,</w:t>
      </w:r>
      <w:r w:rsidRPr="008861C2">
        <w:rPr>
          <w:rFonts w:ascii="Abadi" w:hAnsi="Abadi"/>
          <w:b w:val="0"/>
          <w:bCs w:val="0"/>
          <w:spacing w:val="60"/>
          <w:sz w:val="21"/>
          <w:szCs w:val="21"/>
        </w:rPr>
        <w:t xml:space="preserve"> </w:t>
      </w:r>
      <w:r w:rsidRPr="008861C2">
        <w:rPr>
          <w:rFonts w:ascii="Abadi" w:hAnsi="Abadi"/>
          <w:b w:val="0"/>
          <w:bCs w:val="0"/>
          <w:sz w:val="21"/>
          <w:szCs w:val="21"/>
        </w:rPr>
        <w:t>al</w:t>
      </w:r>
      <w:r w:rsidRPr="008861C2">
        <w:rPr>
          <w:rFonts w:ascii="Abadi" w:hAnsi="Abadi"/>
          <w:b w:val="0"/>
          <w:bCs w:val="0"/>
          <w:spacing w:val="-1"/>
          <w:sz w:val="21"/>
          <w:szCs w:val="21"/>
        </w:rPr>
        <w:t xml:space="preserve"> </w:t>
      </w:r>
      <w:r w:rsidRPr="008861C2">
        <w:rPr>
          <w:rFonts w:ascii="Abadi" w:hAnsi="Abadi"/>
          <w:b w:val="0"/>
          <w:bCs w:val="0"/>
          <w:sz w:val="21"/>
          <w:szCs w:val="21"/>
        </w:rPr>
        <w:t>violentarse</w:t>
      </w:r>
      <w:r w:rsidRPr="008861C2">
        <w:rPr>
          <w:rFonts w:ascii="Abadi" w:hAnsi="Abadi"/>
          <w:b w:val="0"/>
          <w:bCs w:val="0"/>
          <w:spacing w:val="40"/>
          <w:sz w:val="21"/>
          <w:szCs w:val="21"/>
        </w:rPr>
        <w:t xml:space="preserve"> </w:t>
      </w:r>
      <w:r w:rsidRPr="008861C2">
        <w:rPr>
          <w:rFonts w:ascii="Abadi" w:hAnsi="Abadi"/>
          <w:b w:val="0"/>
          <w:bCs w:val="0"/>
          <w:sz w:val="21"/>
          <w:szCs w:val="21"/>
        </w:rPr>
        <w:t>las</w:t>
      </w:r>
      <w:r w:rsidRPr="008861C2">
        <w:rPr>
          <w:rFonts w:ascii="Abadi" w:hAnsi="Abadi"/>
          <w:b w:val="0"/>
          <w:bCs w:val="0"/>
          <w:spacing w:val="40"/>
          <w:sz w:val="21"/>
          <w:szCs w:val="21"/>
        </w:rPr>
        <w:t xml:space="preserve"> </w:t>
      </w:r>
      <w:r w:rsidRPr="008861C2">
        <w:rPr>
          <w:rFonts w:ascii="Abadi" w:hAnsi="Abadi"/>
          <w:b w:val="0"/>
          <w:bCs w:val="0"/>
          <w:i/>
          <w:iCs/>
          <w:sz w:val="21"/>
          <w:szCs w:val="21"/>
        </w:rPr>
        <w:t>Reglas</w:t>
      </w:r>
      <w:r w:rsidRPr="008861C2">
        <w:rPr>
          <w:rFonts w:ascii="Abadi" w:hAnsi="Abadi"/>
          <w:b w:val="0"/>
          <w:bCs w:val="0"/>
          <w:i/>
          <w:iCs/>
          <w:spacing w:val="40"/>
          <w:sz w:val="21"/>
          <w:szCs w:val="21"/>
        </w:rPr>
        <w:t xml:space="preserve"> </w:t>
      </w:r>
      <w:r w:rsidRPr="008861C2">
        <w:rPr>
          <w:rFonts w:ascii="Abadi" w:hAnsi="Abadi"/>
          <w:b w:val="0"/>
          <w:bCs w:val="0"/>
          <w:i/>
          <w:iCs/>
          <w:sz w:val="21"/>
          <w:szCs w:val="21"/>
        </w:rPr>
        <w:t>de</w:t>
      </w:r>
      <w:r w:rsidRPr="008861C2">
        <w:rPr>
          <w:rFonts w:ascii="Abadi" w:hAnsi="Abadi"/>
          <w:b w:val="0"/>
          <w:bCs w:val="0"/>
          <w:i/>
          <w:iCs/>
          <w:spacing w:val="40"/>
          <w:sz w:val="21"/>
          <w:szCs w:val="21"/>
        </w:rPr>
        <w:t xml:space="preserve"> </w:t>
      </w:r>
      <w:r w:rsidRPr="008861C2">
        <w:rPr>
          <w:rFonts w:ascii="Abadi" w:hAnsi="Abadi"/>
          <w:b w:val="0"/>
          <w:bCs w:val="0"/>
          <w:i/>
          <w:iCs/>
          <w:sz w:val="21"/>
          <w:szCs w:val="21"/>
        </w:rPr>
        <w:t>operación</w:t>
      </w:r>
      <w:r w:rsidRPr="008861C2">
        <w:rPr>
          <w:rFonts w:ascii="Abadi" w:hAnsi="Abadi"/>
          <w:b w:val="0"/>
          <w:bCs w:val="0"/>
          <w:i/>
          <w:iCs/>
          <w:spacing w:val="40"/>
          <w:sz w:val="21"/>
          <w:szCs w:val="21"/>
        </w:rPr>
        <w:t xml:space="preserve"> </w:t>
      </w:r>
      <w:r w:rsidRPr="008861C2">
        <w:rPr>
          <w:rFonts w:ascii="Abadi" w:hAnsi="Abadi"/>
          <w:b w:val="0"/>
          <w:bCs w:val="0"/>
          <w:sz w:val="21"/>
          <w:szCs w:val="21"/>
        </w:rPr>
        <w:t>y</w:t>
      </w:r>
      <w:r w:rsidRPr="008861C2">
        <w:rPr>
          <w:rFonts w:ascii="Abadi" w:hAnsi="Abadi"/>
          <w:b w:val="0"/>
          <w:bCs w:val="0"/>
          <w:spacing w:val="39"/>
          <w:sz w:val="21"/>
          <w:szCs w:val="21"/>
        </w:rPr>
        <w:t xml:space="preserve"> </w:t>
      </w:r>
      <w:r w:rsidRPr="008861C2">
        <w:rPr>
          <w:rFonts w:ascii="Abadi" w:hAnsi="Abadi"/>
          <w:b w:val="0"/>
          <w:bCs w:val="0"/>
          <w:sz w:val="21"/>
          <w:szCs w:val="21"/>
        </w:rPr>
        <w:t>haber</w:t>
      </w:r>
      <w:r w:rsidRPr="008861C2">
        <w:rPr>
          <w:rFonts w:ascii="Abadi" w:hAnsi="Abadi"/>
          <w:b w:val="0"/>
          <w:bCs w:val="0"/>
          <w:spacing w:val="38"/>
          <w:sz w:val="21"/>
          <w:szCs w:val="21"/>
        </w:rPr>
        <w:t xml:space="preserve"> </w:t>
      </w:r>
      <w:r w:rsidRPr="008861C2">
        <w:rPr>
          <w:rFonts w:ascii="Abadi" w:hAnsi="Abadi"/>
          <w:b w:val="0"/>
          <w:bCs w:val="0"/>
          <w:sz w:val="21"/>
          <w:szCs w:val="21"/>
        </w:rPr>
        <w:t>injustificadamente</w:t>
      </w:r>
      <w:r w:rsidRPr="008861C2">
        <w:rPr>
          <w:rFonts w:ascii="Abadi" w:hAnsi="Abadi"/>
          <w:b w:val="0"/>
          <w:bCs w:val="0"/>
          <w:spacing w:val="38"/>
          <w:sz w:val="21"/>
          <w:szCs w:val="21"/>
        </w:rPr>
        <w:t xml:space="preserve"> </w:t>
      </w:r>
      <w:r w:rsidRPr="008861C2">
        <w:rPr>
          <w:rFonts w:ascii="Abadi" w:hAnsi="Abadi"/>
          <w:b w:val="0"/>
          <w:bCs w:val="0"/>
          <w:sz w:val="21"/>
          <w:szCs w:val="21"/>
        </w:rPr>
        <w:t>entregado</w:t>
      </w:r>
      <w:r w:rsidRPr="008861C2">
        <w:rPr>
          <w:rFonts w:ascii="Abadi" w:hAnsi="Abadi"/>
          <w:b w:val="0"/>
          <w:bCs w:val="0"/>
          <w:spacing w:val="38"/>
          <w:sz w:val="21"/>
          <w:szCs w:val="21"/>
        </w:rPr>
        <w:t xml:space="preserve"> </w:t>
      </w:r>
      <w:r w:rsidRPr="008861C2">
        <w:rPr>
          <w:rFonts w:ascii="Abadi" w:hAnsi="Abadi"/>
          <w:b w:val="0"/>
          <w:bCs w:val="0"/>
          <w:sz w:val="21"/>
          <w:szCs w:val="21"/>
        </w:rPr>
        <w:t>por</w:t>
      </w:r>
      <w:r w:rsidRPr="008861C2">
        <w:rPr>
          <w:rFonts w:ascii="Abadi" w:hAnsi="Abadi"/>
          <w:b w:val="0"/>
          <w:bCs w:val="0"/>
          <w:spacing w:val="38"/>
          <w:sz w:val="21"/>
          <w:szCs w:val="21"/>
        </w:rPr>
        <w:t xml:space="preserve"> </w:t>
      </w:r>
      <w:r w:rsidRPr="008861C2">
        <w:rPr>
          <w:rFonts w:ascii="Abadi" w:hAnsi="Abadi"/>
          <w:b w:val="0"/>
          <w:bCs w:val="0"/>
          <w:sz w:val="21"/>
          <w:szCs w:val="21"/>
        </w:rPr>
        <w:t>única</w:t>
      </w:r>
      <w:r w:rsidRPr="008861C2">
        <w:rPr>
          <w:rFonts w:ascii="Abadi" w:hAnsi="Abadi"/>
          <w:b w:val="0"/>
          <w:bCs w:val="0"/>
          <w:spacing w:val="38"/>
          <w:sz w:val="21"/>
          <w:szCs w:val="21"/>
        </w:rPr>
        <w:t xml:space="preserve"> </w:t>
      </w:r>
      <w:r w:rsidRPr="008861C2">
        <w:rPr>
          <w:rFonts w:ascii="Abadi" w:hAnsi="Abadi"/>
          <w:b w:val="0"/>
          <w:bCs w:val="0"/>
          <w:sz w:val="21"/>
          <w:szCs w:val="21"/>
        </w:rPr>
        <w:t>ocasión</w:t>
      </w:r>
      <w:r w:rsidRPr="008861C2">
        <w:rPr>
          <w:rFonts w:ascii="Abadi" w:hAnsi="Abadi"/>
          <w:b w:val="0"/>
          <w:bCs w:val="0"/>
          <w:spacing w:val="38"/>
          <w:sz w:val="21"/>
          <w:szCs w:val="21"/>
        </w:rPr>
        <w:t xml:space="preserve"> </w:t>
      </w:r>
      <w:r w:rsidRPr="008861C2">
        <w:rPr>
          <w:rFonts w:ascii="Abadi" w:hAnsi="Abadi"/>
          <w:b w:val="0"/>
          <w:bCs w:val="0"/>
          <w:sz w:val="21"/>
          <w:szCs w:val="21"/>
        </w:rPr>
        <w:t>un</w:t>
      </w:r>
      <w:r w:rsidRPr="008861C2">
        <w:rPr>
          <w:rFonts w:ascii="Abadi" w:hAnsi="Abadi"/>
          <w:b w:val="0"/>
          <w:bCs w:val="0"/>
          <w:spacing w:val="-1"/>
          <w:sz w:val="21"/>
          <w:szCs w:val="21"/>
        </w:rPr>
        <w:t xml:space="preserve"> </w:t>
      </w:r>
      <w:r w:rsidRPr="008861C2">
        <w:rPr>
          <w:rFonts w:ascii="Abadi" w:hAnsi="Abadi"/>
          <w:b w:val="0"/>
          <w:bCs w:val="0"/>
          <w:sz w:val="21"/>
          <w:szCs w:val="21"/>
        </w:rPr>
        <w:t>apoyo</w:t>
      </w:r>
      <w:r w:rsidRPr="008861C2">
        <w:rPr>
          <w:rFonts w:ascii="Abadi" w:hAnsi="Abadi"/>
          <w:b w:val="0"/>
          <w:bCs w:val="0"/>
          <w:spacing w:val="31"/>
          <w:sz w:val="21"/>
          <w:szCs w:val="21"/>
        </w:rPr>
        <w:t xml:space="preserve"> </w:t>
      </w:r>
      <w:r w:rsidRPr="008861C2">
        <w:rPr>
          <w:rFonts w:ascii="Abadi" w:hAnsi="Abadi"/>
          <w:b w:val="0"/>
          <w:bCs w:val="0"/>
          <w:sz w:val="21"/>
          <w:szCs w:val="21"/>
        </w:rPr>
        <w:t>de</w:t>
      </w:r>
      <w:r w:rsidRPr="008861C2">
        <w:rPr>
          <w:rFonts w:ascii="Abadi" w:hAnsi="Abadi"/>
          <w:b w:val="0"/>
          <w:bCs w:val="0"/>
          <w:spacing w:val="28"/>
          <w:sz w:val="21"/>
          <w:szCs w:val="21"/>
        </w:rPr>
        <w:t xml:space="preserve"> </w:t>
      </w:r>
      <w:r w:rsidRPr="008861C2">
        <w:rPr>
          <w:rFonts w:ascii="Abadi" w:hAnsi="Abadi"/>
          <w:b w:val="0"/>
          <w:bCs w:val="0"/>
          <w:sz w:val="21"/>
          <w:szCs w:val="21"/>
        </w:rPr>
        <w:t>$500.</w:t>
      </w:r>
      <w:r w:rsidRPr="008861C2">
        <w:rPr>
          <w:rFonts w:ascii="Abadi" w:hAnsi="Abadi"/>
          <w:b w:val="0"/>
          <w:bCs w:val="0"/>
          <w:sz w:val="21"/>
          <w:szCs w:val="21"/>
          <w:vertAlign w:val="superscript"/>
        </w:rPr>
        <w:t>00</w:t>
      </w:r>
      <w:r w:rsidRPr="008861C2">
        <w:rPr>
          <w:rFonts w:ascii="Abadi" w:hAnsi="Abadi"/>
          <w:b w:val="0"/>
          <w:bCs w:val="0"/>
          <w:spacing w:val="30"/>
          <w:sz w:val="21"/>
          <w:szCs w:val="21"/>
        </w:rPr>
        <w:t xml:space="preserve"> </w:t>
      </w:r>
      <w:r w:rsidRPr="008861C2">
        <w:rPr>
          <w:rFonts w:ascii="Abadi" w:hAnsi="Abadi"/>
          <w:b w:val="0"/>
          <w:bCs w:val="0"/>
          <w:sz w:val="21"/>
          <w:szCs w:val="21"/>
        </w:rPr>
        <w:t>quinientos</w:t>
      </w:r>
      <w:r w:rsidRPr="008861C2">
        <w:rPr>
          <w:rFonts w:ascii="Abadi" w:hAnsi="Abadi"/>
          <w:b w:val="0"/>
          <w:bCs w:val="0"/>
          <w:spacing w:val="31"/>
          <w:sz w:val="21"/>
          <w:szCs w:val="21"/>
        </w:rPr>
        <w:t xml:space="preserve"> </w:t>
      </w:r>
      <w:r w:rsidRPr="008861C2">
        <w:rPr>
          <w:rFonts w:ascii="Abadi" w:hAnsi="Abadi"/>
          <w:b w:val="0"/>
          <w:bCs w:val="0"/>
          <w:sz w:val="21"/>
          <w:szCs w:val="21"/>
        </w:rPr>
        <w:t>pesos</w:t>
      </w:r>
      <w:r w:rsidRPr="008861C2">
        <w:rPr>
          <w:rFonts w:ascii="Abadi" w:hAnsi="Abadi"/>
          <w:b w:val="0"/>
          <w:bCs w:val="0"/>
          <w:spacing w:val="30"/>
          <w:sz w:val="21"/>
          <w:szCs w:val="21"/>
        </w:rPr>
        <w:t xml:space="preserve"> </w:t>
      </w:r>
      <w:r w:rsidRPr="008861C2">
        <w:rPr>
          <w:rFonts w:ascii="Abadi" w:hAnsi="Abadi"/>
          <w:b w:val="0"/>
          <w:bCs w:val="0"/>
          <w:sz w:val="21"/>
          <w:szCs w:val="21"/>
        </w:rPr>
        <w:t>a</w:t>
      </w:r>
      <w:r w:rsidRPr="008861C2">
        <w:rPr>
          <w:rFonts w:ascii="Abadi" w:hAnsi="Abadi"/>
          <w:b w:val="0"/>
          <w:bCs w:val="0"/>
          <w:spacing w:val="30"/>
          <w:sz w:val="21"/>
          <w:szCs w:val="21"/>
        </w:rPr>
        <w:t xml:space="preserve"> </w:t>
      </w:r>
      <w:r w:rsidRPr="008861C2">
        <w:rPr>
          <w:rFonts w:ascii="Abadi" w:hAnsi="Abadi"/>
          <w:b w:val="0"/>
          <w:bCs w:val="0"/>
          <w:sz w:val="21"/>
          <w:szCs w:val="21"/>
        </w:rPr>
        <w:t>un</w:t>
      </w:r>
      <w:r w:rsidRPr="008861C2">
        <w:rPr>
          <w:rFonts w:ascii="Abadi" w:hAnsi="Abadi"/>
          <w:b w:val="0"/>
          <w:bCs w:val="0"/>
          <w:spacing w:val="29"/>
          <w:sz w:val="21"/>
          <w:szCs w:val="21"/>
        </w:rPr>
        <w:t xml:space="preserve"> </w:t>
      </w:r>
      <w:r w:rsidRPr="008861C2">
        <w:rPr>
          <w:rFonts w:ascii="Abadi" w:hAnsi="Abadi"/>
          <w:b w:val="0"/>
          <w:bCs w:val="0"/>
          <w:sz w:val="21"/>
          <w:szCs w:val="21"/>
        </w:rPr>
        <w:t>total</w:t>
      </w:r>
      <w:r w:rsidRPr="008861C2">
        <w:rPr>
          <w:rFonts w:ascii="Abadi" w:hAnsi="Abadi"/>
          <w:b w:val="0"/>
          <w:bCs w:val="0"/>
          <w:spacing w:val="30"/>
          <w:sz w:val="21"/>
          <w:szCs w:val="21"/>
        </w:rPr>
        <w:t xml:space="preserve"> </w:t>
      </w:r>
      <w:r w:rsidRPr="008861C2">
        <w:rPr>
          <w:rFonts w:ascii="Abadi" w:hAnsi="Abadi"/>
          <w:b w:val="0"/>
          <w:bCs w:val="0"/>
          <w:sz w:val="21"/>
          <w:szCs w:val="21"/>
        </w:rPr>
        <w:t>que</w:t>
      </w:r>
      <w:r w:rsidRPr="008861C2">
        <w:rPr>
          <w:rFonts w:ascii="Abadi" w:hAnsi="Abadi"/>
          <w:b w:val="0"/>
          <w:bCs w:val="0"/>
          <w:spacing w:val="31"/>
          <w:sz w:val="21"/>
          <w:szCs w:val="21"/>
        </w:rPr>
        <w:t xml:space="preserve"> </w:t>
      </w:r>
      <w:r w:rsidRPr="008861C2">
        <w:rPr>
          <w:rFonts w:ascii="Abadi" w:hAnsi="Abadi"/>
          <w:b w:val="0"/>
          <w:bCs w:val="0"/>
          <w:sz w:val="21"/>
          <w:szCs w:val="21"/>
        </w:rPr>
        <w:t>hasta</w:t>
      </w:r>
      <w:r w:rsidRPr="008861C2">
        <w:rPr>
          <w:rFonts w:ascii="Abadi" w:hAnsi="Abadi"/>
          <w:b w:val="0"/>
          <w:bCs w:val="0"/>
          <w:spacing w:val="30"/>
          <w:sz w:val="21"/>
          <w:szCs w:val="21"/>
        </w:rPr>
        <w:t xml:space="preserve"> </w:t>
      </w:r>
      <w:r w:rsidRPr="008861C2">
        <w:rPr>
          <w:rFonts w:ascii="Abadi" w:hAnsi="Abadi"/>
          <w:b w:val="0"/>
          <w:bCs w:val="0"/>
          <w:sz w:val="21"/>
          <w:szCs w:val="21"/>
        </w:rPr>
        <w:t>este</w:t>
      </w:r>
      <w:r w:rsidRPr="008861C2">
        <w:rPr>
          <w:rFonts w:ascii="Abadi" w:hAnsi="Abadi"/>
          <w:b w:val="0"/>
          <w:bCs w:val="0"/>
          <w:spacing w:val="31"/>
          <w:sz w:val="21"/>
          <w:szCs w:val="21"/>
        </w:rPr>
        <w:t xml:space="preserve"> </w:t>
      </w:r>
      <w:r w:rsidRPr="008861C2">
        <w:rPr>
          <w:rFonts w:ascii="Abadi" w:hAnsi="Abadi"/>
          <w:b w:val="0"/>
          <w:bCs w:val="0"/>
          <w:sz w:val="21"/>
          <w:szCs w:val="21"/>
        </w:rPr>
        <w:t>momento</w:t>
      </w:r>
      <w:r w:rsidRPr="008861C2">
        <w:rPr>
          <w:rFonts w:ascii="Abadi" w:hAnsi="Abadi"/>
          <w:b w:val="0"/>
          <w:bCs w:val="0"/>
          <w:spacing w:val="31"/>
          <w:sz w:val="21"/>
          <w:szCs w:val="21"/>
        </w:rPr>
        <w:t xml:space="preserve"> </w:t>
      </w:r>
      <w:r w:rsidRPr="008861C2">
        <w:rPr>
          <w:rFonts w:ascii="Abadi" w:hAnsi="Abadi"/>
          <w:b w:val="0"/>
          <w:bCs w:val="0"/>
          <w:sz w:val="21"/>
          <w:szCs w:val="21"/>
        </w:rPr>
        <w:t>reporta</w:t>
      </w:r>
      <w:r w:rsidRPr="008861C2">
        <w:rPr>
          <w:rFonts w:ascii="Abadi" w:hAnsi="Abadi"/>
          <w:b w:val="0"/>
          <w:bCs w:val="0"/>
          <w:spacing w:val="30"/>
          <w:sz w:val="21"/>
          <w:szCs w:val="21"/>
        </w:rPr>
        <w:t xml:space="preserve"> </w:t>
      </w:r>
      <w:r w:rsidRPr="008861C2">
        <w:rPr>
          <w:rFonts w:ascii="Abadi" w:hAnsi="Abadi"/>
          <w:b w:val="0"/>
          <w:bCs w:val="0"/>
          <w:sz w:val="21"/>
          <w:szCs w:val="21"/>
        </w:rPr>
        <w:t>la</w:t>
      </w:r>
      <w:r w:rsidRPr="008861C2">
        <w:rPr>
          <w:rFonts w:ascii="Abadi" w:hAnsi="Abadi"/>
          <w:b w:val="0"/>
          <w:bCs w:val="0"/>
          <w:spacing w:val="31"/>
          <w:sz w:val="21"/>
          <w:szCs w:val="21"/>
        </w:rPr>
        <w:t xml:space="preserve"> </w:t>
      </w:r>
      <w:r w:rsidRPr="008861C2">
        <w:rPr>
          <w:rFonts w:ascii="Abadi" w:hAnsi="Abadi"/>
          <w:b w:val="0"/>
          <w:bCs w:val="0"/>
          <w:sz w:val="21"/>
          <w:szCs w:val="21"/>
        </w:rPr>
        <w:t>Secretaría</w:t>
      </w:r>
      <w:r w:rsidRPr="008861C2">
        <w:rPr>
          <w:rFonts w:ascii="Abadi" w:hAnsi="Abadi"/>
          <w:b w:val="0"/>
          <w:bCs w:val="0"/>
          <w:spacing w:val="31"/>
          <w:sz w:val="21"/>
          <w:szCs w:val="21"/>
        </w:rPr>
        <w:t xml:space="preserve"> </w:t>
      </w:r>
      <w:r w:rsidRPr="008861C2">
        <w:rPr>
          <w:rFonts w:ascii="Abadi" w:hAnsi="Abadi"/>
          <w:b w:val="0"/>
          <w:bCs w:val="0"/>
          <w:sz w:val="21"/>
          <w:szCs w:val="21"/>
        </w:rPr>
        <w:t>de</w:t>
      </w:r>
      <w:r w:rsidRPr="008861C2">
        <w:rPr>
          <w:rFonts w:ascii="Abadi" w:hAnsi="Abadi"/>
          <w:b w:val="0"/>
          <w:bCs w:val="0"/>
          <w:spacing w:val="-1"/>
          <w:sz w:val="21"/>
          <w:szCs w:val="21"/>
        </w:rPr>
        <w:t xml:space="preserve"> </w:t>
      </w:r>
      <w:r w:rsidRPr="008861C2">
        <w:rPr>
          <w:rFonts w:ascii="Abadi" w:hAnsi="Abadi"/>
          <w:b w:val="0"/>
          <w:bCs w:val="0"/>
          <w:sz w:val="21"/>
          <w:szCs w:val="21"/>
        </w:rPr>
        <w:t>Desarrollo</w:t>
      </w:r>
      <w:r w:rsidRPr="008861C2">
        <w:rPr>
          <w:rFonts w:ascii="Abadi" w:hAnsi="Abadi"/>
          <w:b w:val="0"/>
          <w:bCs w:val="0"/>
          <w:spacing w:val="47"/>
          <w:sz w:val="21"/>
          <w:szCs w:val="21"/>
        </w:rPr>
        <w:t xml:space="preserve"> </w:t>
      </w:r>
      <w:r w:rsidRPr="008861C2">
        <w:rPr>
          <w:rFonts w:ascii="Abadi" w:hAnsi="Abadi"/>
          <w:b w:val="0"/>
          <w:bCs w:val="0"/>
          <w:sz w:val="21"/>
          <w:szCs w:val="21"/>
        </w:rPr>
        <w:t>Social</w:t>
      </w:r>
      <w:r w:rsidRPr="008861C2">
        <w:rPr>
          <w:rFonts w:ascii="Abadi" w:hAnsi="Abadi"/>
          <w:b w:val="0"/>
          <w:bCs w:val="0"/>
          <w:spacing w:val="46"/>
          <w:sz w:val="21"/>
          <w:szCs w:val="21"/>
        </w:rPr>
        <w:t xml:space="preserve"> </w:t>
      </w:r>
      <w:r w:rsidRPr="008861C2">
        <w:rPr>
          <w:rFonts w:ascii="Abadi" w:hAnsi="Abadi"/>
          <w:b w:val="0"/>
          <w:bCs w:val="0"/>
          <w:sz w:val="21"/>
          <w:szCs w:val="21"/>
        </w:rPr>
        <w:t>y</w:t>
      </w:r>
      <w:r w:rsidRPr="008861C2">
        <w:rPr>
          <w:rFonts w:ascii="Abadi" w:hAnsi="Abadi"/>
          <w:b w:val="0"/>
          <w:bCs w:val="0"/>
          <w:spacing w:val="45"/>
          <w:sz w:val="21"/>
          <w:szCs w:val="21"/>
        </w:rPr>
        <w:t xml:space="preserve"> </w:t>
      </w:r>
      <w:r w:rsidRPr="008861C2">
        <w:rPr>
          <w:rFonts w:ascii="Abadi" w:hAnsi="Abadi"/>
          <w:b w:val="0"/>
          <w:bCs w:val="0"/>
          <w:sz w:val="21"/>
          <w:szCs w:val="21"/>
        </w:rPr>
        <w:t>Humano</w:t>
      </w:r>
      <w:r w:rsidRPr="008861C2">
        <w:rPr>
          <w:rFonts w:ascii="Abadi" w:hAnsi="Abadi"/>
          <w:b w:val="0"/>
          <w:bCs w:val="0"/>
          <w:spacing w:val="47"/>
          <w:sz w:val="21"/>
          <w:szCs w:val="21"/>
        </w:rPr>
        <w:t xml:space="preserve"> </w:t>
      </w:r>
      <w:r w:rsidRPr="008861C2">
        <w:rPr>
          <w:rFonts w:ascii="Abadi" w:hAnsi="Abadi"/>
          <w:b w:val="0"/>
          <w:bCs w:val="0"/>
          <w:sz w:val="21"/>
          <w:szCs w:val="21"/>
        </w:rPr>
        <w:t>es</w:t>
      </w:r>
      <w:r w:rsidRPr="008861C2">
        <w:rPr>
          <w:rFonts w:ascii="Abadi" w:hAnsi="Abadi"/>
          <w:b w:val="0"/>
          <w:bCs w:val="0"/>
          <w:spacing w:val="44"/>
          <w:sz w:val="21"/>
          <w:szCs w:val="21"/>
        </w:rPr>
        <w:t xml:space="preserve"> </w:t>
      </w:r>
      <w:r w:rsidRPr="008861C2">
        <w:rPr>
          <w:rFonts w:ascii="Abadi" w:hAnsi="Abadi"/>
          <w:b w:val="0"/>
          <w:bCs w:val="0"/>
          <w:sz w:val="21"/>
          <w:szCs w:val="21"/>
        </w:rPr>
        <w:t>de</w:t>
      </w:r>
      <w:r w:rsidRPr="008861C2">
        <w:rPr>
          <w:rFonts w:ascii="Abadi" w:hAnsi="Abadi"/>
          <w:b w:val="0"/>
          <w:bCs w:val="0"/>
          <w:spacing w:val="44"/>
          <w:sz w:val="21"/>
          <w:szCs w:val="21"/>
        </w:rPr>
        <w:t xml:space="preserve"> </w:t>
      </w:r>
      <w:r w:rsidRPr="008861C2">
        <w:rPr>
          <w:rFonts w:ascii="Abadi" w:hAnsi="Abadi"/>
          <w:b w:val="0"/>
          <w:bCs w:val="0"/>
          <w:sz w:val="21"/>
          <w:szCs w:val="21"/>
        </w:rPr>
        <w:t>54,483</w:t>
      </w:r>
      <w:r w:rsidRPr="008861C2">
        <w:rPr>
          <w:rFonts w:ascii="Abadi" w:hAnsi="Abadi"/>
          <w:b w:val="0"/>
          <w:bCs w:val="0"/>
          <w:spacing w:val="47"/>
          <w:sz w:val="21"/>
          <w:szCs w:val="21"/>
        </w:rPr>
        <w:t xml:space="preserve"> </w:t>
      </w:r>
      <w:r w:rsidRPr="008861C2">
        <w:rPr>
          <w:rFonts w:ascii="Abadi" w:hAnsi="Abadi"/>
          <w:b w:val="0"/>
          <w:bCs w:val="0"/>
          <w:sz w:val="21"/>
          <w:szCs w:val="21"/>
        </w:rPr>
        <w:t>cincuenta</w:t>
      </w:r>
      <w:r w:rsidRPr="008861C2">
        <w:rPr>
          <w:rFonts w:ascii="Abadi" w:hAnsi="Abadi"/>
          <w:b w:val="0"/>
          <w:bCs w:val="0"/>
          <w:spacing w:val="44"/>
          <w:sz w:val="21"/>
          <w:szCs w:val="21"/>
        </w:rPr>
        <w:t xml:space="preserve"> </w:t>
      </w:r>
      <w:r w:rsidRPr="008861C2">
        <w:rPr>
          <w:rFonts w:ascii="Abadi" w:hAnsi="Abadi"/>
          <w:b w:val="0"/>
          <w:bCs w:val="0"/>
          <w:sz w:val="21"/>
          <w:szCs w:val="21"/>
        </w:rPr>
        <w:t>y</w:t>
      </w:r>
      <w:r w:rsidRPr="008861C2">
        <w:rPr>
          <w:rFonts w:ascii="Abadi" w:hAnsi="Abadi"/>
          <w:b w:val="0"/>
          <w:bCs w:val="0"/>
          <w:spacing w:val="45"/>
          <w:sz w:val="21"/>
          <w:szCs w:val="21"/>
        </w:rPr>
        <w:t xml:space="preserve"> </w:t>
      </w:r>
      <w:r w:rsidRPr="008861C2">
        <w:rPr>
          <w:rFonts w:ascii="Abadi" w:hAnsi="Abadi"/>
          <w:b w:val="0"/>
          <w:bCs w:val="0"/>
          <w:sz w:val="21"/>
          <w:szCs w:val="21"/>
        </w:rPr>
        <w:t>cuatro</w:t>
      </w:r>
      <w:r w:rsidRPr="008861C2">
        <w:rPr>
          <w:rFonts w:ascii="Abadi" w:hAnsi="Abadi"/>
          <w:b w:val="0"/>
          <w:bCs w:val="0"/>
          <w:spacing w:val="47"/>
          <w:sz w:val="21"/>
          <w:szCs w:val="21"/>
        </w:rPr>
        <w:t xml:space="preserve"> </w:t>
      </w:r>
      <w:r w:rsidRPr="008861C2">
        <w:rPr>
          <w:rFonts w:ascii="Abadi" w:hAnsi="Abadi"/>
          <w:b w:val="0"/>
          <w:bCs w:val="0"/>
          <w:sz w:val="21"/>
          <w:szCs w:val="21"/>
        </w:rPr>
        <w:t>mil</w:t>
      </w:r>
      <w:r w:rsidRPr="008861C2">
        <w:rPr>
          <w:rFonts w:ascii="Abadi" w:hAnsi="Abadi"/>
          <w:b w:val="0"/>
          <w:bCs w:val="0"/>
          <w:spacing w:val="46"/>
          <w:sz w:val="21"/>
          <w:szCs w:val="21"/>
        </w:rPr>
        <w:t xml:space="preserve"> </w:t>
      </w:r>
      <w:r w:rsidRPr="008861C2">
        <w:rPr>
          <w:rFonts w:ascii="Abadi" w:hAnsi="Abadi"/>
          <w:b w:val="0"/>
          <w:bCs w:val="0"/>
          <w:sz w:val="21"/>
          <w:szCs w:val="21"/>
        </w:rPr>
        <w:t>cuatrocientos</w:t>
      </w:r>
      <w:r w:rsidRPr="008861C2">
        <w:rPr>
          <w:rFonts w:ascii="Abadi" w:hAnsi="Abadi"/>
          <w:b w:val="0"/>
          <w:bCs w:val="0"/>
          <w:spacing w:val="51"/>
          <w:sz w:val="21"/>
          <w:szCs w:val="21"/>
        </w:rPr>
        <w:t xml:space="preserve"> </w:t>
      </w:r>
      <w:r w:rsidRPr="008861C2">
        <w:rPr>
          <w:rFonts w:ascii="Abadi" w:hAnsi="Abadi"/>
          <w:b w:val="0"/>
          <w:bCs w:val="0"/>
          <w:sz w:val="21"/>
          <w:szCs w:val="21"/>
        </w:rPr>
        <w:t>ochenta</w:t>
      </w:r>
      <w:r w:rsidRPr="008861C2">
        <w:rPr>
          <w:rFonts w:ascii="Abadi" w:hAnsi="Abadi"/>
          <w:b w:val="0"/>
          <w:bCs w:val="0"/>
          <w:spacing w:val="44"/>
          <w:sz w:val="21"/>
          <w:szCs w:val="21"/>
        </w:rPr>
        <w:t xml:space="preserve"> </w:t>
      </w:r>
      <w:r w:rsidRPr="008861C2">
        <w:rPr>
          <w:rFonts w:ascii="Abadi" w:hAnsi="Abadi"/>
          <w:b w:val="0"/>
          <w:bCs w:val="0"/>
          <w:sz w:val="21"/>
          <w:szCs w:val="21"/>
        </w:rPr>
        <w:t>y</w:t>
      </w:r>
      <w:r w:rsidRPr="008861C2">
        <w:rPr>
          <w:rFonts w:ascii="Abadi" w:hAnsi="Abadi"/>
          <w:b w:val="0"/>
          <w:bCs w:val="0"/>
          <w:spacing w:val="45"/>
          <w:sz w:val="21"/>
          <w:szCs w:val="21"/>
        </w:rPr>
        <w:t xml:space="preserve"> </w:t>
      </w:r>
      <w:r w:rsidRPr="008861C2">
        <w:rPr>
          <w:rFonts w:ascii="Abadi" w:hAnsi="Abadi"/>
          <w:b w:val="0"/>
          <w:bCs w:val="0"/>
          <w:sz w:val="21"/>
          <w:szCs w:val="21"/>
        </w:rPr>
        <w:t>tres</w:t>
      </w:r>
      <w:r w:rsidRPr="008861C2">
        <w:rPr>
          <w:rFonts w:ascii="Abadi" w:hAnsi="Abadi"/>
          <w:b w:val="0"/>
          <w:bCs w:val="0"/>
          <w:spacing w:val="-1"/>
          <w:sz w:val="21"/>
          <w:szCs w:val="21"/>
        </w:rPr>
        <w:t xml:space="preserve"> </w:t>
      </w:r>
      <w:r w:rsidRPr="008861C2">
        <w:rPr>
          <w:rFonts w:ascii="Abadi" w:hAnsi="Abadi"/>
          <w:b w:val="0"/>
          <w:bCs w:val="0"/>
          <w:sz w:val="21"/>
          <w:szCs w:val="21"/>
        </w:rPr>
        <w:t>personas,</w:t>
      </w:r>
      <w:r w:rsidRPr="008861C2">
        <w:rPr>
          <w:rFonts w:ascii="Abadi" w:hAnsi="Abadi"/>
          <w:b w:val="0"/>
          <w:bCs w:val="0"/>
          <w:spacing w:val="9"/>
          <w:sz w:val="21"/>
          <w:szCs w:val="21"/>
        </w:rPr>
        <w:t xml:space="preserve"> </w:t>
      </w:r>
      <w:r w:rsidRPr="008861C2">
        <w:rPr>
          <w:rFonts w:ascii="Abadi" w:hAnsi="Abadi"/>
          <w:b w:val="0"/>
          <w:bCs w:val="0"/>
          <w:sz w:val="21"/>
          <w:szCs w:val="21"/>
        </w:rPr>
        <w:t>ha</w:t>
      </w:r>
      <w:r w:rsidRPr="008861C2">
        <w:rPr>
          <w:rFonts w:ascii="Abadi" w:hAnsi="Abadi"/>
          <w:b w:val="0"/>
          <w:bCs w:val="0"/>
          <w:spacing w:val="9"/>
          <w:sz w:val="21"/>
          <w:szCs w:val="21"/>
        </w:rPr>
        <w:t xml:space="preserve"> </w:t>
      </w:r>
      <w:r w:rsidRPr="008861C2">
        <w:rPr>
          <w:rFonts w:ascii="Abadi" w:hAnsi="Abadi"/>
          <w:b w:val="0"/>
          <w:bCs w:val="0"/>
          <w:sz w:val="21"/>
          <w:szCs w:val="21"/>
        </w:rPr>
        <w:t>hecho</w:t>
      </w:r>
      <w:r w:rsidRPr="008861C2">
        <w:rPr>
          <w:rFonts w:ascii="Abadi" w:hAnsi="Abadi"/>
          <w:b w:val="0"/>
          <w:bCs w:val="0"/>
          <w:spacing w:val="9"/>
          <w:sz w:val="21"/>
          <w:szCs w:val="21"/>
        </w:rPr>
        <w:t xml:space="preserve"> </w:t>
      </w:r>
      <w:r w:rsidRPr="008861C2">
        <w:rPr>
          <w:rFonts w:ascii="Abadi" w:hAnsi="Abadi"/>
          <w:b w:val="0"/>
          <w:bCs w:val="0"/>
          <w:sz w:val="21"/>
          <w:szCs w:val="21"/>
        </w:rPr>
        <w:t>ineficaz</w:t>
      </w:r>
      <w:r w:rsidRPr="008861C2">
        <w:rPr>
          <w:rFonts w:ascii="Abadi" w:hAnsi="Abadi"/>
          <w:b w:val="0"/>
          <w:bCs w:val="0"/>
          <w:spacing w:val="10"/>
          <w:sz w:val="21"/>
          <w:szCs w:val="21"/>
        </w:rPr>
        <w:t xml:space="preserve"> </w:t>
      </w:r>
      <w:r w:rsidRPr="008861C2">
        <w:rPr>
          <w:rFonts w:ascii="Abadi" w:hAnsi="Abadi"/>
          <w:b w:val="0"/>
          <w:bCs w:val="0"/>
          <w:sz w:val="21"/>
          <w:szCs w:val="21"/>
        </w:rPr>
        <w:t>el</w:t>
      </w:r>
      <w:r w:rsidRPr="008861C2">
        <w:rPr>
          <w:rFonts w:ascii="Abadi" w:hAnsi="Abadi"/>
          <w:b w:val="0"/>
          <w:bCs w:val="0"/>
          <w:spacing w:val="10"/>
          <w:sz w:val="21"/>
          <w:szCs w:val="21"/>
        </w:rPr>
        <w:t xml:space="preserve"> </w:t>
      </w:r>
      <w:r w:rsidRPr="008861C2">
        <w:rPr>
          <w:rFonts w:ascii="Abadi" w:hAnsi="Abadi"/>
          <w:b w:val="0"/>
          <w:bCs w:val="0"/>
          <w:sz w:val="21"/>
          <w:szCs w:val="21"/>
        </w:rPr>
        <w:t>programa,</w:t>
      </w:r>
      <w:r w:rsidRPr="008861C2">
        <w:rPr>
          <w:rFonts w:ascii="Abadi" w:hAnsi="Abadi"/>
          <w:b w:val="0"/>
          <w:bCs w:val="0"/>
          <w:spacing w:val="9"/>
          <w:sz w:val="21"/>
          <w:szCs w:val="21"/>
        </w:rPr>
        <w:t xml:space="preserve"> </w:t>
      </w:r>
      <w:r w:rsidRPr="008861C2">
        <w:rPr>
          <w:rFonts w:ascii="Abadi" w:hAnsi="Abadi"/>
          <w:b w:val="0"/>
          <w:bCs w:val="0"/>
          <w:sz w:val="21"/>
          <w:szCs w:val="21"/>
        </w:rPr>
        <w:t>lo</w:t>
      </w:r>
      <w:r w:rsidRPr="008861C2">
        <w:rPr>
          <w:rFonts w:ascii="Abadi" w:hAnsi="Abadi"/>
          <w:b w:val="0"/>
          <w:bCs w:val="0"/>
          <w:spacing w:val="7"/>
          <w:sz w:val="21"/>
          <w:szCs w:val="21"/>
        </w:rPr>
        <w:t xml:space="preserve"> </w:t>
      </w:r>
      <w:r w:rsidRPr="008861C2">
        <w:rPr>
          <w:rFonts w:ascii="Abadi" w:hAnsi="Abadi"/>
          <w:b w:val="0"/>
          <w:bCs w:val="0"/>
          <w:sz w:val="21"/>
          <w:szCs w:val="21"/>
        </w:rPr>
        <w:t>que</w:t>
      </w:r>
      <w:r w:rsidRPr="008861C2">
        <w:rPr>
          <w:rFonts w:ascii="Abadi" w:hAnsi="Abadi"/>
          <w:b w:val="0"/>
          <w:bCs w:val="0"/>
          <w:spacing w:val="7"/>
          <w:sz w:val="21"/>
          <w:szCs w:val="21"/>
        </w:rPr>
        <w:t xml:space="preserve"> </w:t>
      </w:r>
      <w:r w:rsidRPr="008861C2">
        <w:rPr>
          <w:rFonts w:ascii="Abadi" w:hAnsi="Abadi"/>
          <w:b w:val="0"/>
          <w:bCs w:val="0"/>
          <w:sz w:val="21"/>
          <w:szCs w:val="21"/>
        </w:rPr>
        <w:t>hace</w:t>
      </w:r>
      <w:r w:rsidRPr="008861C2">
        <w:rPr>
          <w:rFonts w:ascii="Abadi" w:hAnsi="Abadi"/>
          <w:b w:val="0"/>
          <w:bCs w:val="0"/>
          <w:spacing w:val="9"/>
          <w:sz w:val="21"/>
          <w:szCs w:val="21"/>
        </w:rPr>
        <w:t xml:space="preserve"> </w:t>
      </w:r>
      <w:r w:rsidRPr="008861C2">
        <w:rPr>
          <w:rFonts w:ascii="Abadi" w:hAnsi="Abadi"/>
          <w:b w:val="0"/>
          <w:bCs w:val="0"/>
          <w:sz w:val="21"/>
          <w:szCs w:val="21"/>
        </w:rPr>
        <w:t>necesario</w:t>
      </w:r>
      <w:r w:rsidRPr="008861C2">
        <w:rPr>
          <w:rFonts w:ascii="Abadi" w:hAnsi="Abadi"/>
          <w:b w:val="0"/>
          <w:bCs w:val="0"/>
          <w:spacing w:val="9"/>
          <w:sz w:val="21"/>
          <w:szCs w:val="21"/>
        </w:rPr>
        <w:t xml:space="preserve"> </w:t>
      </w:r>
      <w:r w:rsidRPr="008861C2">
        <w:rPr>
          <w:rFonts w:ascii="Abadi" w:hAnsi="Abadi"/>
          <w:b w:val="0"/>
          <w:bCs w:val="0"/>
          <w:sz w:val="21"/>
          <w:szCs w:val="21"/>
        </w:rPr>
        <w:t>que</w:t>
      </w:r>
      <w:r w:rsidRPr="008861C2">
        <w:rPr>
          <w:rFonts w:ascii="Abadi" w:hAnsi="Abadi"/>
          <w:b w:val="0"/>
          <w:bCs w:val="0"/>
          <w:spacing w:val="10"/>
          <w:sz w:val="21"/>
          <w:szCs w:val="21"/>
        </w:rPr>
        <w:t xml:space="preserve"> </w:t>
      </w:r>
      <w:r w:rsidRPr="008861C2">
        <w:rPr>
          <w:rFonts w:ascii="Abadi" w:hAnsi="Abadi"/>
          <w:b w:val="0"/>
          <w:bCs w:val="0"/>
          <w:sz w:val="21"/>
          <w:szCs w:val="21"/>
        </w:rPr>
        <w:t>esta</w:t>
      </w:r>
      <w:r w:rsidRPr="008861C2">
        <w:rPr>
          <w:rFonts w:ascii="Abadi" w:hAnsi="Abadi"/>
          <w:b w:val="0"/>
          <w:bCs w:val="0"/>
          <w:spacing w:val="7"/>
          <w:sz w:val="21"/>
          <w:szCs w:val="21"/>
        </w:rPr>
        <w:t xml:space="preserve"> </w:t>
      </w:r>
      <w:r w:rsidRPr="008861C2">
        <w:rPr>
          <w:rFonts w:ascii="Abadi" w:hAnsi="Abadi"/>
          <w:b w:val="0"/>
          <w:bCs w:val="0"/>
          <w:sz w:val="21"/>
          <w:szCs w:val="21"/>
        </w:rPr>
        <w:t>Asamblea</w:t>
      </w:r>
      <w:r w:rsidRPr="008861C2">
        <w:rPr>
          <w:rFonts w:ascii="Abadi" w:hAnsi="Abadi"/>
          <w:b w:val="0"/>
          <w:bCs w:val="0"/>
          <w:spacing w:val="9"/>
          <w:sz w:val="21"/>
          <w:szCs w:val="21"/>
        </w:rPr>
        <w:t xml:space="preserve"> </w:t>
      </w:r>
      <w:r w:rsidRPr="008861C2">
        <w:rPr>
          <w:rFonts w:ascii="Abadi" w:hAnsi="Abadi"/>
          <w:b w:val="0"/>
          <w:bCs w:val="0"/>
          <w:sz w:val="21"/>
          <w:szCs w:val="21"/>
        </w:rPr>
        <w:t>en</w:t>
      </w:r>
      <w:r w:rsidRPr="008861C2">
        <w:rPr>
          <w:rFonts w:ascii="Abadi" w:hAnsi="Abadi"/>
          <w:b w:val="0"/>
          <w:bCs w:val="0"/>
          <w:spacing w:val="10"/>
          <w:sz w:val="21"/>
          <w:szCs w:val="21"/>
        </w:rPr>
        <w:t xml:space="preserve"> </w:t>
      </w:r>
      <w:r w:rsidRPr="008861C2">
        <w:rPr>
          <w:rFonts w:ascii="Abadi" w:hAnsi="Abadi"/>
          <w:b w:val="0"/>
          <w:bCs w:val="0"/>
          <w:sz w:val="21"/>
          <w:szCs w:val="21"/>
        </w:rPr>
        <w:t>ejercicio</w:t>
      </w:r>
      <w:r w:rsidRPr="008861C2">
        <w:rPr>
          <w:rFonts w:ascii="Abadi" w:hAnsi="Abadi"/>
          <w:b w:val="0"/>
          <w:bCs w:val="0"/>
          <w:spacing w:val="7"/>
          <w:sz w:val="21"/>
          <w:szCs w:val="21"/>
        </w:rPr>
        <w:t xml:space="preserve"> </w:t>
      </w:r>
      <w:r w:rsidRPr="008861C2">
        <w:rPr>
          <w:rFonts w:ascii="Abadi" w:hAnsi="Abadi"/>
          <w:b w:val="0"/>
          <w:bCs w:val="0"/>
          <w:sz w:val="21"/>
          <w:szCs w:val="21"/>
        </w:rPr>
        <w:t>de</w:t>
      </w:r>
      <w:r w:rsidRPr="008861C2">
        <w:rPr>
          <w:rFonts w:ascii="Abadi" w:hAnsi="Abadi"/>
          <w:b w:val="0"/>
          <w:bCs w:val="0"/>
          <w:spacing w:val="-1"/>
          <w:sz w:val="21"/>
          <w:szCs w:val="21"/>
        </w:rPr>
        <w:t xml:space="preserve"> </w:t>
      </w:r>
      <w:r w:rsidRPr="008861C2">
        <w:rPr>
          <w:rFonts w:ascii="Abadi" w:hAnsi="Abadi"/>
          <w:b w:val="0"/>
          <w:bCs w:val="0"/>
          <w:sz w:val="21"/>
          <w:szCs w:val="21"/>
        </w:rPr>
        <w:t>sus</w:t>
      </w:r>
      <w:r w:rsidRPr="008861C2">
        <w:rPr>
          <w:rFonts w:ascii="Abadi" w:hAnsi="Abadi"/>
          <w:b w:val="0"/>
          <w:bCs w:val="0"/>
          <w:spacing w:val="58"/>
          <w:sz w:val="21"/>
          <w:szCs w:val="21"/>
        </w:rPr>
        <w:t xml:space="preserve"> </w:t>
      </w:r>
      <w:r w:rsidRPr="008861C2">
        <w:rPr>
          <w:rFonts w:ascii="Abadi" w:hAnsi="Abadi"/>
          <w:b w:val="0"/>
          <w:bCs w:val="0"/>
          <w:sz w:val="21"/>
          <w:szCs w:val="21"/>
        </w:rPr>
        <w:t>facultades</w:t>
      </w:r>
      <w:r w:rsidRPr="008861C2">
        <w:rPr>
          <w:rFonts w:ascii="Abadi" w:hAnsi="Abadi"/>
          <w:b w:val="0"/>
          <w:bCs w:val="0"/>
          <w:spacing w:val="56"/>
          <w:sz w:val="21"/>
          <w:szCs w:val="21"/>
        </w:rPr>
        <w:t xml:space="preserve"> </w:t>
      </w:r>
      <w:r w:rsidRPr="008861C2">
        <w:rPr>
          <w:rFonts w:ascii="Abadi" w:hAnsi="Abadi"/>
          <w:b w:val="0"/>
          <w:bCs w:val="0"/>
          <w:sz w:val="21"/>
          <w:szCs w:val="21"/>
        </w:rPr>
        <w:t>de</w:t>
      </w:r>
      <w:r w:rsidRPr="008861C2">
        <w:rPr>
          <w:rFonts w:ascii="Abadi" w:hAnsi="Abadi"/>
          <w:b w:val="0"/>
          <w:bCs w:val="0"/>
          <w:spacing w:val="56"/>
          <w:sz w:val="21"/>
          <w:szCs w:val="21"/>
        </w:rPr>
        <w:t xml:space="preserve"> </w:t>
      </w:r>
      <w:r w:rsidRPr="008861C2">
        <w:rPr>
          <w:rFonts w:ascii="Abadi" w:hAnsi="Abadi"/>
          <w:b w:val="0"/>
          <w:bCs w:val="0"/>
          <w:sz w:val="21"/>
          <w:szCs w:val="21"/>
        </w:rPr>
        <w:t>fiscalización,</w:t>
      </w:r>
      <w:r w:rsidRPr="008861C2">
        <w:rPr>
          <w:rFonts w:ascii="Abadi" w:hAnsi="Abadi"/>
          <w:b w:val="0"/>
          <w:bCs w:val="0"/>
          <w:spacing w:val="56"/>
          <w:sz w:val="21"/>
          <w:szCs w:val="21"/>
        </w:rPr>
        <w:t xml:space="preserve"> </w:t>
      </w:r>
      <w:r w:rsidRPr="008861C2">
        <w:rPr>
          <w:rFonts w:ascii="Abadi" w:hAnsi="Abadi"/>
          <w:b w:val="0"/>
          <w:bCs w:val="0"/>
          <w:sz w:val="21"/>
          <w:szCs w:val="21"/>
        </w:rPr>
        <w:t>investigue</w:t>
      </w:r>
      <w:r w:rsidRPr="008861C2">
        <w:rPr>
          <w:rFonts w:ascii="Abadi" w:hAnsi="Abadi"/>
          <w:b w:val="0"/>
          <w:bCs w:val="0"/>
          <w:spacing w:val="56"/>
          <w:sz w:val="21"/>
          <w:szCs w:val="21"/>
        </w:rPr>
        <w:t xml:space="preserve"> </w:t>
      </w:r>
      <w:r w:rsidRPr="008861C2">
        <w:rPr>
          <w:rFonts w:ascii="Abadi" w:hAnsi="Abadi"/>
          <w:b w:val="0"/>
          <w:bCs w:val="0"/>
          <w:sz w:val="21"/>
          <w:szCs w:val="21"/>
        </w:rPr>
        <w:t>los</w:t>
      </w:r>
      <w:r w:rsidRPr="008861C2">
        <w:rPr>
          <w:rFonts w:ascii="Abadi" w:hAnsi="Abadi"/>
          <w:b w:val="0"/>
          <w:bCs w:val="0"/>
          <w:spacing w:val="56"/>
          <w:sz w:val="21"/>
          <w:szCs w:val="21"/>
        </w:rPr>
        <w:t xml:space="preserve"> </w:t>
      </w:r>
      <w:r w:rsidRPr="008861C2">
        <w:rPr>
          <w:rFonts w:ascii="Abadi" w:hAnsi="Abadi"/>
          <w:b w:val="0"/>
          <w:bCs w:val="0"/>
          <w:sz w:val="21"/>
          <w:szCs w:val="21"/>
        </w:rPr>
        <w:t>motivos</w:t>
      </w:r>
      <w:r w:rsidRPr="008861C2">
        <w:rPr>
          <w:rFonts w:ascii="Abadi" w:hAnsi="Abadi"/>
          <w:b w:val="0"/>
          <w:bCs w:val="0"/>
          <w:spacing w:val="56"/>
          <w:sz w:val="21"/>
          <w:szCs w:val="21"/>
        </w:rPr>
        <w:t xml:space="preserve"> </w:t>
      </w:r>
      <w:r w:rsidRPr="008861C2">
        <w:rPr>
          <w:rFonts w:ascii="Abadi" w:hAnsi="Abadi"/>
          <w:b w:val="0"/>
          <w:bCs w:val="0"/>
          <w:sz w:val="21"/>
          <w:szCs w:val="21"/>
        </w:rPr>
        <w:t>de</w:t>
      </w:r>
      <w:r w:rsidRPr="008861C2">
        <w:rPr>
          <w:rFonts w:ascii="Abadi" w:hAnsi="Abadi"/>
          <w:b w:val="0"/>
          <w:bCs w:val="0"/>
          <w:spacing w:val="59"/>
          <w:sz w:val="21"/>
          <w:szCs w:val="21"/>
        </w:rPr>
        <w:t xml:space="preserve"> </w:t>
      </w:r>
      <w:r w:rsidRPr="008861C2">
        <w:rPr>
          <w:rFonts w:ascii="Abadi" w:hAnsi="Abadi"/>
          <w:b w:val="0"/>
          <w:bCs w:val="0"/>
          <w:sz w:val="21"/>
          <w:szCs w:val="21"/>
        </w:rPr>
        <w:t>violación</w:t>
      </w:r>
      <w:r w:rsidRPr="008861C2">
        <w:rPr>
          <w:rFonts w:ascii="Abadi" w:hAnsi="Abadi"/>
          <w:b w:val="0"/>
          <w:bCs w:val="0"/>
          <w:spacing w:val="58"/>
          <w:sz w:val="21"/>
          <w:szCs w:val="21"/>
        </w:rPr>
        <w:t xml:space="preserve"> </w:t>
      </w:r>
      <w:r w:rsidRPr="008861C2">
        <w:rPr>
          <w:rFonts w:ascii="Abadi" w:hAnsi="Abadi"/>
          <w:b w:val="0"/>
          <w:bCs w:val="0"/>
          <w:sz w:val="21"/>
          <w:szCs w:val="21"/>
        </w:rPr>
        <w:t>evidente</w:t>
      </w:r>
      <w:r w:rsidRPr="008861C2">
        <w:rPr>
          <w:rFonts w:ascii="Abadi" w:hAnsi="Abadi"/>
          <w:b w:val="0"/>
          <w:bCs w:val="0"/>
          <w:spacing w:val="56"/>
          <w:sz w:val="21"/>
          <w:szCs w:val="21"/>
        </w:rPr>
        <w:t xml:space="preserve"> </w:t>
      </w:r>
      <w:r w:rsidRPr="008861C2">
        <w:rPr>
          <w:rFonts w:ascii="Abadi" w:hAnsi="Abadi"/>
          <w:b w:val="0"/>
          <w:bCs w:val="0"/>
          <w:sz w:val="21"/>
          <w:szCs w:val="21"/>
        </w:rPr>
        <w:t>de</w:t>
      </w:r>
      <w:r w:rsidRPr="008861C2">
        <w:rPr>
          <w:rFonts w:ascii="Abadi" w:hAnsi="Abadi"/>
          <w:b w:val="0"/>
          <w:bCs w:val="0"/>
          <w:spacing w:val="59"/>
          <w:sz w:val="21"/>
          <w:szCs w:val="21"/>
        </w:rPr>
        <w:t xml:space="preserve"> </w:t>
      </w:r>
      <w:r w:rsidRPr="008861C2">
        <w:rPr>
          <w:rFonts w:ascii="Abadi" w:hAnsi="Abadi"/>
          <w:b w:val="0"/>
          <w:bCs w:val="0"/>
          <w:sz w:val="21"/>
          <w:szCs w:val="21"/>
        </w:rPr>
        <w:t>las</w:t>
      </w:r>
      <w:r w:rsidRPr="008861C2">
        <w:rPr>
          <w:rFonts w:ascii="Abadi" w:hAnsi="Abadi"/>
          <w:b w:val="0"/>
          <w:bCs w:val="0"/>
          <w:spacing w:val="60"/>
          <w:sz w:val="21"/>
          <w:szCs w:val="21"/>
        </w:rPr>
        <w:t xml:space="preserve"> </w:t>
      </w:r>
      <w:r w:rsidRPr="008861C2">
        <w:rPr>
          <w:rFonts w:ascii="Abadi" w:hAnsi="Abadi"/>
          <w:b w:val="0"/>
          <w:bCs w:val="0"/>
          <w:i/>
          <w:iCs/>
          <w:sz w:val="21"/>
          <w:szCs w:val="21"/>
        </w:rPr>
        <w:t>Reglas</w:t>
      </w:r>
      <w:r w:rsidRPr="008861C2">
        <w:rPr>
          <w:rFonts w:ascii="Abadi" w:hAnsi="Abadi"/>
          <w:b w:val="0"/>
          <w:bCs w:val="0"/>
          <w:i/>
          <w:iCs/>
          <w:spacing w:val="58"/>
          <w:sz w:val="21"/>
          <w:szCs w:val="21"/>
        </w:rPr>
        <w:t xml:space="preserve"> </w:t>
      </w:r>
      <w:r w:rsidRPr="008861C2">
        <w:rPr>
          <w:rFonts w:ascii="Abadi" w:hAnsi="Abadi"/>
          <w:b w:val="0"/>
          <w:bCs w:val="0"/>
          <w:i/>
          <w:iCs/>
          <w:sz w:val="21"/>
          <w:szCs w:val="21"/>
        </w:rPr>
        <w:t>de</w:t>
      </w:r>
      <w:r w:rsidRPr="008861C2">
        <w:rPr>
          <w:rFonts w:ascii="Abadi" w:hAnsi="Abadi"/>
          <w:b w:val="0"/>
          <w:bCs w:val="0"/>
          <w:i/>
          <w:iCs/>
          <w:spacing w:val="-1"/>
          <w:sz w:val="21"/>
          <w:szCs w:val="21"/>
        </w:rPr>
        <w:t xml:space="preserve"> </w:t>
      </w:r>
      <w:r w:rsidRPr="008861C2">
        <w:rPr>
          <w:rFonts w:ascii="Abadi" w:hAnsi="Abadi"/>
          <w:b w:val="0"/>
          <w:bCs w:val="0"/>
          <w:i/>
          <w:iCs/>
          <w:sz w:val="21"/>
          <w:szCs w:val="21"/>
        </w:rPr>
        <w:t>operación</w:t>
      </w:r>
      <w:r w:rsidRPr="008861C2">
        <w:rPr>
          <w:rFonts w:ascii="Abadi" w:hAnsi="Abadi"/>
          <w:b w:val="0"/>
          <w:bCs w:val="0"/>
          <w:i/>
          <w:iCs/>
          <w:spacing w:val="71"/>
          <w:w w:val="150"/>
          <w:sz w:val="21"/>
          <w:szCs w:val="21"/>
        </w:rPr>
        <w:t xml:space="preserve"> </w:t>
      </w:r>
      <w:r w:rsidRPr="008861C2">
        <w:rPr>
          <w:rFonts w:ascii="Abadi" w:hAnsi="Abadi"/>
          <w:b w:val="0"/>
          <w:bCs w:val="0"/>
          <w:sz w:val="21"/>
          <w:szCs w:val="21"/>
        </w:rPr>
        <w:t>del</w:t>
      </w:r>
      <w:r w:rsidRPr="008861C2">
        <w:rPr>
          <w:rFonts w:ascii="Abadi" w:hAnsi="Abadi"/>
          <w:b w:val="0"/>
          <w:bCs w:val="0"/>
          <w:spacing w:val="70"/>
          <w:w w:val="150"/>
          <w:sz w:val="21"/>
          <w:szCs w:val="21"/>
        </w:rPr>
        <w:t xml:space="preserve"> </w:t>
      </w:r>
      <w:r w:rsidRPr="008861C2">
        <w:rPr>
          <w:rFonts w:ascii="Abadi" w:hAnsi="Abadi"/>
          <w:b w:val="0"/>
          <w:bCs w:val="0"/>
          <w:sz w:val="21"/>
          <w:szCs w:val="21"/>
        </w:rPr>
        <w:t>programa</w:t>
      </w:r>
      <w:r w:rsidRPr="008861C2">
        <w:rPr>
          <w:rFonts w:ascii="Abadi" w:hAnsi="Abadi"/>
          <w:b w:val="0"/>
          <w:bCs w:val="0"/>
          <w:spacing w:val="69"/>
          <w:w w:val="150"/>
          <w:sz w:val="21"/>
          <w:szCs w:val="21"/>
        </w:rPr>
        <w:t xml:space="preserve"> </w:t>
      </w:r>
      <w:r w:rsidRPr="008861C2">
        <w:rPr>
          <w:rFonts w:ascii="Abadi" w:hAnsi="Abadi"/>
          <w:b w:val="0"/>
          <w:bCs w:val="0"/>
          <w:sz w:val="21"/>
          <w:szCs w:val="21"/>
        </w:rPr>
        <w:t>“Vale</w:t>
      </w:r>
      <w:r w:rsidRPr="008861C2">
        <w:rPr>
          <w:rFonts w:ascii="Abadi" w:hAnsi="Abadi"/>
          <w:b w:val="0"/>
          <w:bCs w:val="0"/>
          <w:spacing w:val="70"/>
          <w:w w:val="150"/>
          <w:sz w:val="21"/>
          <w:szCs w:val="21"/>
        </w:rPr>
        <w:t xml:space="preserve"> </w:t>
      </w:r>
      <w:r w:rsidRPr="008861C2">
        <w:rPr>
          <w:rFonts w:ascii="Abadi" w:hAnsi="Abadi"/>
          <w:b w:val="0"/>
          <w:bCs w:val="0"/>
          <w:sz w:val="21"/>
          <w:szCs w:val="21"/>
        </w:rPr>
        <w:t>Grandeza</w:t>
      </w:r>
      <w:r w:rsidRPr="008861C2">
        <w:rPr>
          <w:rFonts w:ascii="Abadi" w:hAnsi="Abadi"/>
          <w:b w:val="0"/>
          <w:bCs w:val="0"/>
          <w:spacing w:val="72"/>
          <w:w w:val="150"/>
          <w:sz w:val="21"/>
          <w:szCs w:val="21"/>
        </w:rPr>
        <w:t xml:space="preserve"> </w:t>
      </w:r>
      <w:r w:rsidRPr="008861C2">
        <w:rPr>
          <w:rFonts w:ascii="Abadi" w:hAnsi="Abadi"/>
          <w:b w:val="0"/>
          <w:bCs w:val="0"/>
          <w:sz w:val="21"/>
          <w:szCs w:val="21"/>
        </w:rPr>
        <w:t>–</w:t>
      </w:r>
      <w:r w:rsidRPr="008861C2">
        <w:rPr>
          <w:rFonts w:ascii="Abadi" w:hAnsi="Abadi"/>
          <w:b w:val="0"/>
          <w:bCs w:val="0"/>
          <w:spacing w:val="70"/>
          <w:w w:val="150"/>
          <w:sz w:val="21"/>
          <w:szCs w:val="21"/>
        </w:rPr>
        <w:t xml:space="preserve"> </w:t>
      </w:r>
      <w:r w:rsidRPr="008861C2">
        <w:rPr>
          <w:rFonts w:ascii="Abadi" w:hAnsi="Abadi"/>
          <w:b w:val="0"/>
          <w:bCs w:val="0"/>
          <w:sz w:val="21"/>
          <w:szCs w:val="21"/>
        </w:rPr>
        <w:t>compra</w:t>
      </w:r>
      <w:r w:rsidRPr="008861C2">
        <w:rPr>
          <w:rFonts w:ascii="Abadi" w:hAnsi="Abadi"/>
          <w:b w:val="0"/>
          <w:bCs w:val="0"/>
          <w:spacing w:val="70"/>
          <w:w w:val="150"/>
          <w:sz w:val="21"/>
          <w:szCs w:val="21"/>
        </w:rPr>
        <w:t xml:space="preserve"> </w:t>
      </w:r>
      <w:r w:rsidRPr="008861C2">
        <w:rPr>
          <w:rFonts w:ascii="Abadi" w:hAnsi="Abadi"/>
          <w:b w:val="0"/>
          <w:bCs w:val="0"/>
          <w:sz w:val="21"/>
          <w:szCs w:val="21"/>
        </w:rPr>
        <w:t>local”;</w:t>
      </w:r>
      <w:r w:rsidRPr="008861C2">
        <w:rPr>
          <w:rFonts w:ascii="Abadi" w:hAnsi="Abadi"/>
          <w:b w:val="0"/>
          <w:bCs w:val="0"/>
          <w:spacing w:val="70"/>
          <w:w w:val="150"/>
          <w:sz w:val="21"/>
          <w:szCs w:val="21"/>
        </w:rPr>
        <w:t xml:space="preserve"> </w:t>
      </w:r>
      <w:r w:rsidRPr="008861C2">
        <w:rPr>
          <w:rFonts w:ascii="Abadi" w:hAnsi="Abadi"/>
          <w:b w:val="0"/>
          <w:bCs w:val="0"/>
          <w:sz w:val="21"/>
          <w:szCs w:val="21"/>
        </w:rPr>
        <w:t>además</w:t>
      </w:r>
      <w:r w:rsidRPr="008861C2">
        <w:rPr>
          <w:rFonts w:ascii="Abadi" w:hAnsi="Abadi"/>
          <w:b w:val="0"/>
          <w:bCs w:val="0"/>
          <w:spacing w:val="69"/>
          <w:w w:val="150"/>
          <w:sz w:val="21"/>
          <w:szCs w:val="21"/>
        </w:rPr>
        <w:t xml:space="preserve"> </w:t>
      </w:r>
      <w:r w:rsidRPr="008861C2">
        <w:rPr>
          <w:rFonts w:ascii="Abadi" w:hAnsi="Abadi"/>
          <w:b w:val="0"/>
          <w:bCs w:val="0"/>
          <w:sz w:val="21"/>
          <w:szCs w:val="21"/>
        </w:rPr>
        <w:t>para</w:t>
      </w:r>
      <w:r w:rsidRPr="008861C2">
        <w:rPr>
          <w:rFonts w:ascii="Abadi" w:hAnsi="Abadi"/>
          <w:b w:val="0"/>
          <w:bCs w:val="0"/>
          <w:spacing w:val="71"/>
          <w:w w:val="150"/>
          <w:sz w:val="21"/>
          <w:szCs w:val="21"/>
        </w:rPr>
        <w:t xml:space="preserve"> </w:t>
      </w:r>
      <w:r w:rsidRPr="008861C2">
        <w:rPr>
          <w:rFonts w:ascii="Abadi" w:hAnsi="Abadi"/>
          <w:sz w:val="21"/>
          <w:szCs w:val="21"/>
        </w:rPr>
        <w:t>verificar</w:t>
      </w:r>
      <w:r w:rsidRPr="008861C2">
        <w:rPr>
          <w:rFonts w:ascii="Abadi" w:hAnsi="Abadi"/>
          <w:spacing w:val="69"/>
          <w:w w:val="150"/>
          <w:sz w:val="21"/>
          <w:szCs w:val="21"/>
        </w:rPr>
        <w:t xml:space="preserve"> </w:t>
      </w:r>
      <w:r w:rsidRPr="008861C2">
        <w:rPr>
          <w:rFonts w:ascii="Abadi" w:hAnsi="Abadi"/>
          <w:sz w:val="21"/>
          <w:szCs w:val="21"/>
        </w:rPr>
        <w:t>que</w:t>
      </w:r>
      <w:r w:rsidRPr="008861C2">
        <w:rPr>
          <w:rFonts w:ascii="Abadi" w:hAnsi="Abadi"/>
          <w:spacing w:val="68"/>
          <w:w w:val="150"/>
          <w:sz w:val="21"/>
          <w:szCs w:val="21"/>
        </w:rPr>
        <w:t xml:space="preserve"> </w:t>
      </w:r>
      <w:r w:rsidRPr="008861C2">
        <w:rPr>
          <w:rFonts w:ascii="Abadi" w:hAnsi="Abadi"/>
          <w:sz w:val="21"/>
          <w:szCs w:val="21"/>
        </w:rPr>
        <w:t>los</w:t>
      </w:r>
      <w:r w:rsidRPr="008861C2">
        <w:rPr>
          <w:rFonts w:ascii="Abadi" w:hAnsi="Abadi"/>
          <w:spacing w:val="-1"/>
          <w:sz w:val="21"/>
          <w:szCs w:val="21"/>
        </w:rPr>
        <w:t xml:space="preserve"> </w:t>
      </w:r>
      <w:r w:rsidRPr="008861C2">
        <w:rPr>
          <w:rFonts w:ascii="Abadi" w:hAnsi="Abadi"/>
          <w:sz w:val="21"/>
          <w:szCs w:val="21"/>
        </w:rPr>
        <w:t>beneficiarios</w:t>
      </w:r>
      <w:r w:rsidRPr="008861C2">
        <w:rPr>
          <w:rFonts w:ascii="Abadi" w:hAnsi="Abadi"/>
          <w:spacing w:val="36"/>
          <w:sz w:val="21"/>
          <w:szCs w:val="21"/>
        </w:rPr>
        <w:t xml:space="preserve"> </w:t>
      </w:r>
      <w:r w:rsidRPr="008861C2">
        <w:rPr>
          <w:rFonts w:ascii="Abadi" w:hAnsi="Abadi"/>
          <w:sz w:val="21"/>
          <w:szCs w:val="21"/>
        </w:rPr>
        <w:t>reportados</w:t>
      </w:r>
      <w:r w:rsidRPr="008861C2">
        <w:rPr>
          <w:rFonts w:ascii="Abadi" w:hAnsi="Abadi"/>
          <w:spacing w:val="38"/>
          <w:sz w:val="21"/>
          <w:szCs w:val="21"/>
        </w:rPr>
        <w:t xml:space="preserve"> </w:t>
      </w:r>
      <w:r w:rsidRPr="008861C2">
        <w:rPr>
          <w:rFonts w:ascii="Abadi" w:hAnsi="Abadi"/>
          <w:sz w:val="21"/>
          <w:szCs w:val="21"/>
        </w:rPr>
        <w:t>sean</w:t>
      </w:r>
      <w:r w:rsidRPr="008861C2">
        <w:rPr>
          <w:rFonts w:ascii="Abadi" w:hAnsi="Abadi"/>
          <w:spacing w:val="38"/>
          <w:sz w:val="21"/>
          <w:szCs w:val="21"/>
        </w:rPr>
        <w:t xml:space="preserve"> </w:t>
      </w:r>
      <w:r w:rsidRPr="008861C2">
        <w:rPr>
          <w:rFonts w:ascii="Abadi" w:hAnsi="Abadi"/>
          <w:sz w:val="21"/>
          <w:szCs w:val="21"/>
        </w:rPr>
        <w:t>personas</w:t>
      </w:r>
      <w:r w:rsidRPr="008861C2">
        <w:rPr>
          <w:rFonts w:ascii="Abadi" w:hAnsi="Abadi"/>
          <w:spacing w:val="38"/>
          <w:sz w:val="21"/>
          <w:szCs w:val="21"/>
        </w:rPr>
        <w:t xml:space="preserve"> </w:t>
      </w:r>
      <w:r w:rsidRPr="008861C2">
        <w:rPr>
          <w:rFonts w:ascii="Abadi" w:hAnsi="Abadi"/>
          <w:sz w:val="21"/>
          <w:szCs w:val="21"/>
        </w:rPr>
        <w:t>con</w:t>
      </w:r>
      <w:r w:rsidRPr="008861C2">
        <w:rPr>
          <w:rFonts w:ascii="Abadi" w:hAnsi="Abadi"/>
          <w:spacing w:val="38"/>
          <w:sz w:val="21"/>
          <w:szCs w:val="21"/>
        </w:rPr>
        <w:t xml:space="preserve"> </w:t>
      </w:r>
      <w:r w:rsidRPr="008861C2">
        <w:rPr>
          <w:rFonts w:ascii="Abadi" w:hAnsi="Abadi"/>
          <w:sz w:val="21"/>
          <w:szCs w:val="21"/>
        </w:rPr>
        <w:t>las</w:t>
      </w:r>
      <w:r w:rsidRPr="008861C2">
        <w:rPr>
          <w:rFonts w:ascii="Abadi" w:hAnsi="Abadi"/>
          <w:spacing w:val="38"/>
          <w:sz w:val="21"/>
          <w:szCs w:val="21"/>
        </w:rPr>
        <w:t xml:space="preserve"> </w:t>
      </w:r>
      <w:r w:rsidRPr="008861C2">
        <w:rPr>
          <w:rFonts w:ascii="Abadi" w:hAnsi="Abadi"/>
          <w:sz w:val="21"/>
          <w:szCs w:val="21"/>
        </w:rPr>
        <w:t>características</w:t>
      </w:r>
      <w:r w:rsidRPr="008861C2">
        <w:rPr>
          <w:rFonts w:ascii="Abadi" w:hAnsi="Abadi"/>
          <w:spacing w:val="37"/>
          <w:sz w:val="21"/>
          <w:szCs w:val="21"/>
        </w:rPr>
        <w:t xml:space="preserve"> </w:t>
      </w:r>
      <w:r w:rsidRPr="008861C2">
        <w:rPr>
          <w:rFonts w:ascii="Abadi" w:hAnsi="Abadi"/>
          <w:sz w:val="21"/>
          <w:szCs w:val="21"/>
        </w:rPr>
        <w:t>de</w:t>
      </w:r>
      <w:r w:rsidRPr="008861C2">
        <w:rPr>
          <w:rFonts w:ascii="Abadi" w:hAnsi="Abadi"/>
          <w:spacing w:val="37"/>
          <w:sz w:val="21"/>
          <w:szCs w:val="21"/>
        </w:rPr>
        <w:t xml:space="preserve"> </w:t>
      </w:r>
      <w:r w:rsidRPr="008861C2">
        <w:rPr>
          <w:rFonts w:ascii="Abadi" w:hAnsi="Abadi"/>
          <w:sz w:val="21"/>
          <w:szCs w:val="21"/>
        </w:rPr>
        <w:t>vulnerabilidad</w:t>
      </w:r>
      <w:r w:rsidRPr="008861C2">
        <w:rPr>
          <w:rFonts w:ascii="Abadi" w:hAnsi="Abadi"/>
          <w:spacing w:val="38"/>
          <w:sz w:val="21"/>
          <w:szCs w:val="21"/>
        </w:rPr>
        <w:t xml:space="preserve"> </w:t>
      </w:r>
      <w:r w:rsidRPr="008861C2">
        <w:rPr>
          <w:rFonts w:ascii="Abadi" w:hAnsi="Abadi"/>
          <w:sz w:val="21"/>
          <w:szCs w:val="21"/>
        </w:rPr>
        <w:t>económica,</w:t>
      </w:r>
      <w:r w:rsidRPr="008861C2">
        <w:rPr>
          <w:rFonts w:ascii="Abadi" w:hAnsi="Abadi"/>
          <w:spacing w:val="35"/>
          <w:sz w:val="21"/>
          <w:szCs w:val="21"/>
        </w:rPr>
        <w:t xml:space="preserve"> </w:t>
      </w:r>
      <w:r w:rsidRPr="008861C2">
        <w:rPr>
          <w:rFonts w:ascii="Abadi" w:hAnsi="Abadi"/>
          <w:sz w:val="21"/>
          <w:szCs w:val="21"/>
        </w:rPr>
        <w:t>a</w:t>
      </w:r>
      <w:r w:rsidRPr="008861C2">
        <w:rPr>
          <w:rFonts w:ascii="Abadi" w:hAnsi="Abadi"/>
          <w:spacing w:val="-1"/>
          <w:sz w:val="21"/>
          <w:szCs w:val="21"/>
        </w:rPr>
        <w:t xml:space="preserve"> </w:t>
      </w:r>
      <w:r w:rsidRPr="008861C2">
        <w:rPr>
          <w:rFonts w:ascii="Abadi" w:hAnsi="Abadi"/>
          <w:sz w:val="21"/>
          <w:szCs w:val="21"/>
        </w:rPr>
        <w:t>quienes</w:t>
      </w:r>
      <w:r w:rsidRPr="008861C2">
        <w:rPr>
          <w:rFonts w:ascii="Abadi" w:hAnsi="Abadi"/>
          <w:spacing w:val="-1"/>
          <w:sz w:val="21"/>
          <w:szCs w:val="21"/>
        </w:rPr>
        <w:t xml:space="preserve"> </w:t>
      </w:r>
      <w:r w:rsidRPr="008861C2">
        <w:rPr>
          <w:rFonts w:ascii="Abadi" w:hAnsi="Abadi"/>
          <w:sz w:val="21"/>
          <w:szCs w:val="21"/>
        </w:rPr>
        <w:t>se</w:t>
      </w:r>
      <w:r w:rsidRPr="008861C2">
        <w:rPr>
          <w:rFonts w:ascii="Abadi" w:hAnsi="Abadi"/>
          <w:spacing w:val="-3"/>
          <w:sz w:val="21"/>
          <w:szCs w:val="21"/>
        </w:rPr>
        <w:t xml:space="preserve"> </w:t>
      </w:r>
      <w:r w:rsidRPr="008861C2">
        <w:rPr>
          <w:rFonts w:ascii="Abadi" w:hAnsi="Abadi"/>
          <w:sz w:val="21"/>
          <w:szCs w:val="21"/>
        </w:rPr>
        <w:t>dirigió</w:t>
      </w:r>
      <w:r w:rsidRPr="008861C2">
        <w:rPr>
          <w:rFonts w:ascii="Abadi" w:hAnsi="Abadi"/>
          <w:spacing w:val="-3"/>
          <w:sz w:val="21"/>
          <w:szCs w:val="21"/>
        </w:rPr>
        <w:t xml:space="preserve"> </w:t>
      </w:r>
      <w:r w:rsidRPr="008861C2">
        <w:rPr>
          <w:rFonts w:ascii="Abadi" w:hAnsi="Abadi"/>
          <w:sz w:val="21"/>
          <w:szCs w:val="21"/>
        </w:rPr>
        <w:t>el</w:t>
      </w:r>
      <w:r w:rsidRPr="008861C2">
        <w:rPr>
          <w:rFonts w:ascii="Abadi" w:hAnsi="Abadi"/>
          <w:spacing w:val="-2"/>
          <w:sz w:val="21"/>
          <w:szCs w:val="21"/>
        </w:rPr>
        <w:t xml:space="preserve"> </w:t>
      </w:r>
      <w:r w:rsidRPr="008861C2">
        <w:rPr>
          <w:rFonts w:ascii="Abadi" w:hAnsi="Abadi"/>
          <w:sz w:val="21"/>
          <w:szCs w:val="21"/>
        </w:rPr>
        <w:t>programa.</w:t>
      </w:r>
    </w:p>
    <w:p w14:paraId="3E5466B9" w14:textId="77777777" w:rsidR="00177409" w:rsidRPr="008861C2" w:rsidRDefault="00177409" w:rsidP="00177409">
      <w:pPr>
        <w:pStyle w:val="Textoindependiente"/>
        <w:kinsoku w:val="0"/>
        <w:overflowPunct w:val="0"/>
        <w:spacing w:before="6"/>
        <w:ind w:right="107"/>
        <w:rPr>
          <w:rFonts w:ascii="Abadi" w:hAnsi="Abadi"/>
          <w:b w:val="0"/>
          <w:bCs w:val="0"/>
          <w:sz w:val="21"/>
          <w:szCs w:val="21"/>
        </w:rPr>
      </w:pPr>
    </w:p>
    <w:p w14:paraId="46F58D44" w14:textId="77777777" w:rsidR="00177409" w:rsidRPr="008861C2" w:rsidRDefault="00177409" w:rsidP="00177409">
      <w:pPr>
        <w:pStyle w:val="Textoindependiente"/>
        <w:kinsoku w:val="0"/>
        <w:overflowPunct w:val="0"/>
        <w:ind w:right="107"/>
        <w:rPr>
          <w:rFonts w:ascii="Abadi" w:hAnsi="Abadi"/>
          <w:b w:val="0"/>
          <w:bCs w:val="0"/>
          <w:sz w:val="21"/>
          <w:szCs w:val="21"/>
        </w:rPr>
      </w:pPr>
      <w:r w:rsidRPr="008861C2">
        <w:rPr>
          <w:rFonts w:ascii="Abadi" w:hAnsi="Abadi"/>
          <w:b w:val="0"/>
          <w:bCs w:val="0"/>
          <w:sz w:val="21"/>
          <w:szCs w:val="21"/>
        </w:rPr>
        <w:t>Por</w:t>
      </w:r>
      <w:r w:rsidRPr="008861C2">
        <w:rPr>
          <w:rFonts w:ascii="Abadi" w:hAnsi="Abadi"/>
          <w:b w:val="0"/>
          <w:bCs w:val="0"/>
          <w:spacing w:val="76"/>
          <w:sz w:val="21"/>
          <w:szCs w:val="21"/>
        </w:rPr>
        <w:t xml:space="preserve"> </w:t>
      </w:r>
      <w:r w:rsidRPr="008861C2">
        <w:rPr>
          <w:rFonts w:ascii="Abadi" w:hAnsi="Abadi"/>
          <w:b w:val="0"/>
          <w:bCs w:val="0"/>
          <w:sz w:val="21"/>
          <w:szCs w:val="21"/>
        </w:rPr>
        <w:t>otra</w:t>
      </w:r>
      <w:r w:rsidRPr="008861C2">
        <w:rPr>
          <w:rFonts w:ascii="Abadi" w:hAnsi="Abadi"/>
          <w:b w:val="0"/>
          <w:bCs w:val="0"/>
          <w:spacing w:val="76"/>
          <w:sz w:val="21"/>
          <w:szCs w:val="21"/>
        </w:rPr>
        <w:t xml:space="preserve"> </w:t>
      </w:r>
      <w:r w:rsidRPr="008861C2">
        <w:rPr>
          <w:rFonts w:ascii="Abadi" w:hAnsi="Abadi"/>
          <w:b w:val="0"/>
          <w:bCs w:val="0"/>
          <w:sz w:val="21"/>
          <w:szCs w:val="21"/>
        </w:rPr>
        <w:t>parte,</w:t>
      </w:r>
      <w:r w:rsidRPr="008861C2">
        <w:rPr>
          <w:rFonts w:ascii="Abadi" w:hAnsi="Abadi"/>
          <w:b w:val="0"/>
          <w:bCs w:val="0"/>
          <w:spacing w:val="76"/>
          <w:sz w:val="21"/>
          <w:szCs w:val="21"/>
        </w:rPr>
        <w:t xml:space="preserve"> </w:t>
      </w:r>
      <w:r w:rsidRPr="008861C2">
        <w:rPr>
          <w:rFonts w:ascii="Abadi" w:hAnsi="Abadi"/>
          <w:b w:val="0"/>
          <w:bCs w:val="0"/>
          <w:sz w:val="21"/>
          <w:szCs w:val="21"/>
        </w:rPr>
        <w:t>la</w:t>
      </w:r>
      <w:r w:rsidRPr="008861C2">
        <w:rPr>
          <w:rFonts w:ascii="Abadi" w:hAnsi="Abadi"/>
          <w:b w:val="0"/>
          <w:bCs w:val="0"/>
          <w:spacing w:val="76"/>
          <w:sz w:val="21"/>
          <w:szCs w:val="21"/>
        </w:rPr>
        <w:t xml:space="preserve"> </w:t>
      </w:r>
      <w:r w:rsidRPr="008861C2">
        <w:rPr>
          <w:rFonts w:ascii="Abadi" w:hAnsi="Abadi"/>
          <w:b w:val="0"/>
          <w:bCs w:val="0"/>
          <w:sz w:val="21"/>
          <w:szCs w:val="21"/>
        </w:rPr>
        <w:t>información</w:t>
      </w:r>
      <w:r w:rsidRPr="008861C2">
        <w:rPr>
          <w:rFonts w:ascii="Abadi" w:hAnsi="Abadi"/>
          <w:b w:val="0"/>
          <w:bCs w:val="0"/>
          <w:spacing w:val="78"/>
          <w:sz w:val="21"/>
          <w:szCs w:val="21"/>
        </w:rPr>
        <w:t xml:space="preserve"> </w:t>
      </w:r>
      <w:r w:rsidRPr="008861C2">
        <w:rPr>
          <w:rFonts w:ascii="Abadi" w:hAnsi="Abadi"/>
          <w:b w:val="0"/>
          <w:bCs w:val="0"/>
          <w:sz w:val="21"/>
          <w:szCs w:val="21"/>
        </w:rPr>
        <w:t>visible</w:t>
      </w:r>
      <w:r w:rsidRPr="008861C2">
        <w:rPr>
          <w:rFonts w:ascii="Abadi" w:hAnsi="Abadi"/>
          <w:b w:val="0"/>
          <w:bCs w:val="0"/>
          <w:spacing w:val="76"/>
          <w:sz w:val="21"/>
          <w:szCs w:val="21"/>
        </w:rPr>
        <w:t xml:space="preserve"> </w:t>
      </w:r>
      <w:r w:rsidRPr="008861C2">
        <w:rPr>
          <w:rFonts w:ascii="Abadi" w:hAnsi="Abadi"/>
          <w:b w:val="0"/>
          <w:bCs w:val="0"/>
          <w:sz w:val="21"/>
          <w:szCs w:val="21"/>
        </w:rPr>
        <w:t>en</w:t>
      </w:r>
      <w:r w:rsidRPr="008861C2">
        <w:rPr>
          <w:rFonts w:ascii="Abadi" w:hAnsi="Abadi"/>
          <w:b w:val="0"/>
          <w:bCs w:val="0"/>
          <w:spacing w:val="76"/>
          <w:sz w:val="21"/>
          <w:szCs w:val="21"/>
        </w:rPr>
        <w:t xml:space="preserve"> </w:t>
      </w:r>
      <w:r w:rsidRPr="008861C2">
        <w:rPr>
          <w:rFonts w:ascii="Abadi" w:hAnsi="Abadi"/>
          <w:b w:val="0"/>
          <w:bCs w:val="0"/>
          <w:sz w:val="21"/>
          <w:szCs w:val="21"/>
        </w:rPr>
        <w:t>el</w:t>
      </w:r>
      <w:r w:rsidRPr="008861C2">
        <w:rPr>
          <w:rFonts w:ascii="Abadi" w:hAnsi="Abadi"/>
          <w:b w:val="0"/>
          <w:bCs w:val="0"/>
          <w:spacing w:val="76"/>
          <w:sz w:val="21"/>
          <w:szCs w:val="21"/>
        </w:rPr>
        <w:t xml:space="preserve"> </w:t>
      </w:r>
      <w:r w:rsidRPr="008861C2">
        <w:rPr>
          <w:rFonts w:ascii="Abadi" w:hAnsi="Abadi"/>
          <w:b w:val="0"/>
          <w:bCs w:val="0"/>
          <w:i/>
          <w:iCs/>
          <w:sz w:val="21"/>
          <w:szCs w:val="21"/>
        </w:rPr>
        <w:t>Padrón</w:t>
      </w:r>
      <w:r w:rsidRPr="008861C2">
        <w:rPr>
          <w:rFonts w:ascii="Abadi" w:hAnsi="Abadi"/>
          <w:b w:val="0"/>
          <w:bCs w:val="0"/>
          <w:i/>
          <w:iCs/>
          <w:spacing w:val="77"/>
          <w:sz w:val="21"/>
          <w:szCs w:val="21"/>
        </w:rPr>
        <w:t xml:space="preserve"> </w:t>
      </w:r>
      <w:r w:rsidRPr="008861C2">
        <w:rPr>
          <w:rFonts w:ascii="Abadi" w:hAnsi="Abadi"/>
          <w:b w:val="0"/>
          <w:bCs w:val="0"/>
          <w:i/>
          <w:iCs/>
          <w:sz w:val="21"/>
          <w:szCs w:val="21"/>
        </w:rPr>
        <w:t>Estatal</w:t>
      </w:r>
      <w:r w:rsidRPr="008861C2">
        <w:rPr>
          <w:rFonts w:ascii="Abadi" w:hAnsi="Abadi"/>
          <w:b w:val="0"/>
          <w:bCs w:val="0"/>
          <w:i/>
          <w:iCs/>
          <w:spacing w:val="75"/>
          <w:sz w:val="21"/>
          <w:szCs w:val="21"/>
        </w:rPr>
        <w:t xml:space="preserve"> </w:t>
      </w:r>
      <w:r w:rsidRPr="008861C2">
        <w:rPr>
          <w:rFonts w:ascii="Abadi" w:hAnsi="Abadi"/>
          <w:b w:val="0"/>
          <w:bCs w:val="0"/>
          <w:i/>
          <w:iCs/>
          <w:sz w:val="21"/>
          <w:szCs w:val="21"/>
        </w:rPr>
        <w:t>de</w:t>
      </w:r>
      <w:r w:rsidRPr="008861C2">
        <w:rPr>
          <w:rFonts w:ascii="Abadi" w:hAnsi="Abadi"/>
          <w:b w:val="0"/>
          <w:bCs w:val="0"/>
          <w:i/>
          <w:iCs/>
          <w:spacing w:val="78"/>
          <w:sz w:val="21"/>
          <w:szCs w:val="21"/>
        </w:rPr>
        <w:t xml:space="preserve"> </w:t>
      </w:r>
      <w:proofErr w:type="gramStart"/>
      <w:r w:rsidRPr="008861C2">
        <w:rPr>
          <w:rFonts w:ascii="Abadi" w:hAnsi="Abadi"/>
          <w:b w:val="0"/>
          <w:bCs w:val="0"/>
          <w:i/>
          <w:iCs/>
          <w:sz w:val="21"/>
          <w:szCs w:val="21"/>
        </w:rPr>
        <w:t>Beneficiarios,</w:t>
      </w:r>
      <w:proofErr w:type="gramEnd"/>
      <w:r w:rsidRPr="008861C2">
        <w:rPr>
          <w:rFonts w:ascii="Abadi" w:hAnsi="Abadi"/>
          <w:b w:val="0"/>
          <w:bCs w:val="0"/>
          <w:i/>
          <w:iCs/>
          <w:spacing w:val="78"/>
          <w:sz w:val="21"/>
          <w:szCs w:val="21"/>
        </w:rPr>
        <w:t xml:space="preserve"> </w:t>
      </w:r>
      <w:r w:rsidRPr="008861C2">
        <w:rPr>
          <w:rFonts w:ascii="Abadi" w:hAnsi="Abadi"/>
          <w:b w:val="0"/>
          <w:bCs w:val="0"/>
          <w:sz w:val="21"/>
          <w:szCs w:val="21"/>
        </w:rPr>
        <w:t>hoy</w:t>
      </w:r>
      <w:r w:rsidRPr="008861C2">
        <w:rPr>
          <w:rFonts w:ascii="Abadi" w:hAnsi="Abadi"/>
          <w:b w:val="0"/>
          <w:bCs w:val="0"/>
          <w:spacing w:val="75"/>
          <w:sz w:val="21"/>
          <w:szCs w:val="21"/>
        </w:rPr>
        <w:t xml:space="preserve"> </w:t>
      </w:r>
      <w:r w:rsidRPr="008861C2">
        <w:rPr>
          <w:rFonts w:ascii="Abadi" w:hAnsi="Abadi"/>
          <w:b w:val="0"/>
          <w:bCs w:val="0"/>
          <w:sz w:val="21"/>
          <w:szCs w:val="21"/>
        </w:rPr>
        <w:t>en</w:t>
      </w:r>
      <w:r w:rsidRPr="008861C2">
        <w:rPr>
          <w:rFonts w:ascii="Abadi" w:hAnsi="Abadi"/>
          <w:b w:val="0"/>
          <w:bCs w:val="0"/>
          <w:spacing w:val="75"/>
          <w:sz w:val="21"/>
          <w:szCs w:val="21"/>
        </w:rPr>
        <w:t xml:space="preserve"> </w:t>
      </w:r>
      <w:r w:rsidRPr="008861C2">
        <w:rPr>
          <w:rFonts w:ascii="Abadi" w:hAnsi="Abadi"/>
          <w:b w:val="0"/>
          <w:bCs w:val="0"/>
          <w:sz w:val="21"/>
          <w:szCs w:val="21"/>
        </w:rPr>
        <w:t>día</w:t>
      </w:r>
      <w:r w:rsidRPr="008861C2">
        <w:rPr>
          <w:rFonts w:ascii="Abadi" w:hAnsi="Abadi"/>
          <w:b w:val="0"/>
          <w:bCs w:val="0"/>
          <w:spacing w:val="77"/>
          <w:sz w:val="21"/>
          <w:szCs w:val="21"/>
        </w:rPr>
        <w:t xml:space="preserve"> </w:t>
      </w:r>
      <w:r w:rsidRPr="008861C2">
        <w:rPr>
          <w:rFonts w:ascii="Abadi" w:hAnsi="Abadi"/>
          <w:b w:val="0"/>
          <w:bCs w:val="0"/>
          <w:sz w:val="21"/>
          <w:szCs w:val="21"/>
        </w:rPr>
        <w:t>es incompleta</w:t>
      </w:r>
      <w:r w:rsidRPr="008861C2">
        <w:rPr>
          <w:rFonts w:ascii="Abadi" w:hAnsi="Abadi"/>
          <w:b w:val="0"/>
          <w:bCs w:val="0"/>
          <w:spacing w:val="64"/>
          <w:sz w:val="21"/>
          <w:szCs w:val="21"/>
        </w:rPr>
        <w:t xml:space="preserve"> </w:t>
      </w:r>
      <w:r w:rsidRPr="008861C2">
        <w:rPr>
          <w:rFonts w:ascii="Abadi" w:hAnsi="Abadi"/>
          <w:b w:val="0"/>
          <w:bCs w:val="0"/>
          <w:sz w:val="21"/>
          <w:szCs w:val="21"/>
        </w:rPr>
        <w:t>y</w:t>
      </w:r>
      <w:r w:rsidRPr="008861C2">
        <w:rPr>
          <w:rFonts w:ascii="Abadi" w:hAnsi="Abadi"/>
          <w:b w:val="0"/>
          <w:bCs w:val="0"/>
          <w:spacing w:val="63"/>
          <w:sz w:val="21"/>
          <w:szCs w:val="21"/>
        </w:rPr>
        <w:t xml:space="preserve"> </w:t>
      </w:r>
      <w:r w:rsidRPr="008861C2">
        <w:rPr>
          <w:rFonts w:ascii="Abadi" w:hAnsi="Abadi"/>
          <w:b w:val="0"/>
          <w:bCs w:val="0"/>
          <w:sz w:val="21"/>
          <w:szCs w:val="21"/>
        </w:rPr>
        <w:t>evidencia</w:t>
      </w:r>
      <w:r w:rsidRPr="008861C2">
        <w:rPr>
          <w:rFonts w:ascii="Abadi" w:hAnsi="Abadi"/>
          <w:b w:val="0"/>
          <w:bCs w:val="0"/>
          <w:spacing w:val="61"/>
          <w:sz w:val="21"/>
          <w:szCs w:val="21"/>
        </w:rPr>
        <w:t xml:space="preserve"> </w:t>
      </w:r>
      <w:r w:rsidRPr="008861C2">
        <w:rPr>
          <w:rFonts w:ascii="Abadi" w:hAnsi="Abadi"/>
          <w:b w:val="0"/>
          <w:bCs w:val="0"/>
          <w:sz w:val="21"/>
          <w:szCs w:val="21"/>
        </w:rPr>
        <w:t>posibles</w:t>
      </w:r>
      <w:r w:rsidRPr="008861C2">
        <w:rPr>
          <w:rFonts w:ascii="Abadi" w:hAnsi="Abadi"/>
          <w:b w:val="0"/>
          <w:bCs w:val="0"/>
          <w:spacing w:val="64"/>
          <w:sz w:val="21"/>
          <w:szCs w:val="21"/>
        </w:rPr>
        <w:t xml:space="preserve"> </w:t>
      </w:r>
      <w:r w:rsidRPr="008861C2">
        <w:rPr>
          <w:rFonts w:ascii="Abadi" w:hAnsi="Abadi"/>
          <w:b w:val="0"/>
          <w:bCs w:val="0"/>
          <w:sz w:val="21"/>
          <w:szCs w:val="21"/>
        </w:rPr>
        <w:t>irregularidades</w:t>
      </w:r>
      <w:r w:rsidRPr="008861C2">
        <w:rPr>
          <w:rFonts w:ascii="Abadi" w:hAnsi="Abadi"/>
          <w:b w:val="0"/>
          <w:bCs w:val="0"/>
          <w:spacing w:val="63"/>
          <w:sz w:val="21"/>
          <w:szCs w:val="21"/>
        </w:rPr>
        <w:t xml:space="preserve"> </w:t>
      </w:r>
      <w:r w:rsidRPr="008861C2">
        <w:rPr>
          <w:rFonts w:ascii="Abadi" w:hAnsi="Abadi"/>
          <w:b w:val="0"/>
          <w:bCs w:val="0"/>
          <w:sz w:val="21"/>
          <w:szCs w:val="21"/>
        </w:rPr>
        <w:t>que</w:t>
      </w:r>
      <w:r w:rsidRPr="008861C2">
        <w:rPr>
          <w:rFonts w:ascii="Abadi" w:hAnsi="Abadi"/>
          <w:b w:val="0"/>
          <w:bCs w:val="0"/>
          <w:spacing w:val="62"/>
          <w:sz w:val="21"/>
          <w:szCs w:val="21"/>
        </w:rPr>
        <w:t xml:space="preserve"> </w:t>
      </w:r>
      <w:r w:rsidRPr="008861C2">
        <w:rPr>
          <w:rFonts w:ascii="Abadi" w:hAnsi="Abadi"/>
          <w:b w:val="0"/>
          <w:bCs w:val="0"/>
          <w:sz w:val="21"/>
          <w:szCs w:val="21"/>
        </w:rPr>
        <w:t>deben</w:t>
      </w:r>
      <w:r w:rsidRPr="008861C2">
        <w:rPr>
          <w:rFonts w:ascii="Abadi" w:hAnsi="Abadi"/>
          <w:b w:val="0"/>
          <w:bCs w:val="0"/>
          <w:spacing w:val="65"/>
          <w:sz w:val="21"/>
          <w:szCs w:val="21"/>
        </w:rPr>
        <w:t xml:space="preserve"> </w:t>
      </w:r>
      <w:r w:rsidRPr="008861C2">
        <w:rPr>
          <w:rFonts w:ascii="Abadi" w:hAnsi="Abadi"/>
          <w:b w:val="0"/>
          <w:bCs w:val="0"/>
          <w:sz w:val="21"/>
          <w:szCs w:val="21"/>
        </w:rPr>
        <w:t>ser</w:t>
      </w:r>
      <w:r w:rsidRPr="008861C2">
        <w:rPr>
          <w:rFonts w:ascii="Abadi" w:hAnsi="Abadi"/>
          <w:b w:val="0"/>
          <w:bCs w:val="0"/>
          <w:spacing w:val="64"/>
          <w:sz w:val="21"/>
          <w:szCs w:val="21"/>
        </w:rPr>
        <w:t xml:space="preserve"> </w:t>
      </w:r>
      <w:r w:rsidRPr="008861C2">
        <w:rPr>
          <w:rFonts w:ascii="Abadi" w:hAnsi="Abadi"/>
          <w:b w:val="0"/>
          <w:bCs w:val="0"/>
          <w:sz w:val="21"/>
          <w:szCs w:val="21"/>
        </w:rPr>
        <w:t>aclaradas.</w:t>
      </w:r>
      <w:r w:rsidRPr="008861C2">
        <w:rPr>
          <w:rFonts w:ascii="Abadi" w:hAnsi="Abadi"/>
          <w:b w:val="0"/>
          <w:bCs w:val="0"/>
          <w:spacing w:val="63"/>
          <w:sz w:val="21"/>
          <w:szCs w:val="21"/>
        </w:rPr>
        <w:t xml:space="preserve"> </w:t>
      </w:r>
      <w:r w:rsidRPr="008861C2">
        <w:rPr>
          <w:rFonts w:ascii="Abadi" w:hAnsi="Abadi"/>
          <w:b w:val="0"/>
          <w:bCs w:val="0"/>
          <w:sz w:val="21"/>
          <w:szCs w:val="21"/>
        </w:rPr>
        <w:t>Tiene</w:t>
      </w:r>
      <w:r w:rsidRPr="008861C2">
        <w:rPr>
          <w:rFonts w:ascii="Abadi" w:hAnsi="Abadi"/>
          <w:b w:val="0"/>
          <w:bCs w:val="0"/>
          <w:spacing w:val="62"/>
          <w:sz w:val="21"/>
          <w:szCs w:val="21"/>
        </w:rPr>
        <w:t xml:space="preserve"> </w:t>
      </w:r>
      <w:r w:rsidRPr="008861C2">
        <w:rPr>
          <w:rFonts w:ascii="Abadi" w:hAnsi="Abadi"/>
          <w:b w:val="0"/>
          <w:bCs w:val="0"/>
          <w:sz w:val="21"/>
          <w:szCs w:val="21"/>
        </w:rPr>
        <w:t>la</w:t>
      </w:r>
      <w:r w:rsidRPr="008861C2">
        <w:rPr>
          <w:rFonts w:ascii="Abadi" w:hAnsi="Abadi"/>
          <w:b w:val="0"/>
          <w:bCs w:val="0"/>
          <w:spacing w:val="64"/>
          <w:sz w:val="21"/>
          <w:szCs w:val="21"/>
        </w:rPr>
        <w:t xml:space="preserve"> </w:t>
      </w:r>
      <w:r w:rsidRPr="008861C2">
        <w:rPr>
          <w:rFonts w:ascii="Abadi" w:hAnsi="Abadi"/>
          <w:b w:val="0"/>
          <w:bCs w:val="0"/>
          <w:sz w:val="21"/>
          <w:szCs w:val="21"/>
        </w:rPr>
        <w:t>opción</w:t>
      </w:r>
      <w:r w:rsidRPr="008861C2">
        <w:rPr>
          <w:rFonts w:ascii="Abadi" w:hAnsi="Abadi"/>
          <w:b w:val="0"/>
          <w:bCs w:val="0"/>
          <w:spacing w:val="64"/>
          <w:sz w:val="21"/>
          <w:szCs w:val="21"/>
        </w:rPr>
        <w:t xml:space="preserve"> </w:t>
      </w:r>
      <w:r w:rsidRPr="008861C2">
        <w:rPr>
          <w:rFonts w:ascii="Abadi" w:hAnsi="Abadi"/>
          <w:b w:val="0"/>
          <w:bCs w:val="0"/>
          <w:sz w:val="21"/>
          <w:szCs w:val="21"/>
        </w:rPr>
        <w:t>de mostrar</w:t>
      </w:r>
      <w:r w:rsidRPr="008861C2">
        <w:rPr>
          <w:rFonts w:ascii="Abadi" w:hAnsi="Abadi"/>
          <w:b w:val="0"/>
          <w:bCs w:val="0"/>
          <w:spacing w:val="35"/>
          <w:sz w:val="21"/>
          <w:szCs w:val="21"/>
        </w:rPr>
        <w:t xml:space="preserve"> </w:t>
      </w:r>
      <w:r w:rsidRPr="008861C2">
        <w:rPr>
          <w:rFonts w:ascii="Abadi" w:hAnsi="Abadi"/>
          <w:b w:val="0"/>
          <w:bCs w:val="0"/>
          <w:sz w:val="21"/>
          <w:szCs w:val="21"/>
        </w:rPr>
        <w:t>el</w:t>
      </w:r>
      <w:r w:rsidRPr="008861C2">
        <w:rPr>
          <w:rFonts w:ascii="Abadi" w:hAnsi="Abadi"/>
          <w:b w:val="0"/>
          <w:bCs w:val="0"/>
          <w:spacing w:val="35"/>
          <w:sz w:val="21"/>
          <w:szCs w:val="21"/>
        </w:rPr>
        <w:t xml:space="preserve"> </w:t>
      </w:r>
      <w:r w:rsidRPr="008861C2">
        <w:rPr>
          <w:rFonts w:ascii="Abadi" w:hAnsi="Abadi"/>
          <w:b w:val="0"/>
          <w:bCs w:val="0"/>
          <w:sz w:val="21"/>
          <w:szCs w:val="21"/>
        </w:rPr>
        <w:t>total</w:t>
      </w:r>
      <w:r w:rsidRPr="008861C2">
        <w:rPr>
          <w:rFonts w:ascii="Abadi" w:hAnsi="Abadi"/>
          <w:b w:val="0"/>
          <w:bCs w:val="0"/>
          <w:spacing w:val="37"/>
          <w:sz w:val="21"/>
          <w:szCs w:val="21"/>
        </w:rPr>
        <w:t xml:space="preserve"> </w:t>
      </w:r>
      <w:r w:rsidRPr="008861C2">
        <w:rPr>
          <w:rFonts w:ascii="Abadi" w:hAnsi="Abadi"/>
          <w:b w:val="0"/>
          <w:bCs w:val="0"/>
          <w:sz w:val="21"/>
          <w:szCs w:val="21"/>
        </w:rPr>
        <w:t>de</w:t>
      </w:r>
      <w:r w:rsidRPr="008861C2">
        <w:rPr>
          <w:rFonts w:ascii="Abadi" w:hAnsi="Abadi"/>
          <w:b w:val="0"/>
          <w:bCs w:val="0"/>
          <w:spacing w:val="35"/>
          <w:sz w:val="21"/>
          <w:szCs w:val="21"/>
        </w:rPr>
        <w:t xml:space="preserve"> </w:t>
      </w:r>
      <w:r w:rsidRPr="008861C2">
        <w:rPr>
          <w:rFonts w:ascii="Abadi" w:hAnsi="Abadi"/>
          <w:b w:val="0"/>
          <w:bCs w:val="0"/>
          <w:sz w:val="21"/>
          <w:szCs w:val="21"/>
        </w:rPr>
        <w:t>beneficiarios,</w:t>
      </w:r>
      <w:r w:rsidRPr="008861C2">
        <w:rPr>
          <w:rFonts w:ascii="Abadi" w:hAnsi="Abadi"/>
          <w:b w:val="0"/>
          <w:bCs w:val="0"/>
          <w:spacing w:val="37"/>
          <w:sz w:val="21"/>
          <w:szCs w:val="21"/>
        </w:rPr>
        <w:t xml:space="preserve"> </w:t>
      </w:r>
      <w:r w:rsidRPr="008861C2">
        <w:rPr>
          <w:rFonts w:ascii="Abadi" w:hAnsi="Abadi"/>
          <w:b w:val="0"/>
          <w:bCs w:val="0"/>
          <w:sz w:val="21"/>
          <w:szCs w:val="21"/>
        </w:rPr>
        <w:t>y</w:t>
      </w:r>
      <w:r w:rsidRPr="008861C2">
        <w:rPr>
          <w:rFonts w:ascii="Abadi" w:hAnsi="Abadi"/>
          <w:b w:val="0"/>
          <w:bCs w:val="0"/>
          <w:spacing w:val="34"/>
          <w:sz w:val="21"/>
          <w:szCs w:val="21"/>
        </w:rPr>
        <w:t xml:space="preserve"> </w:t>
      </w:r>
      <w:r w:rsidRPr="008861C2">
        <w:rPr>
          <w:rFonts w:ascii="Abadi" w:hAnsi="Abadi"/>
          <w:b w:val="0"/>
          <w:bCs w:val="0"/>
          <w:sz w:val="21"/>
          <w:szCs w:val="21"/>
        </w:rPr>
        <w:t>también</w:t>
      </w:r>
      <w:r w:rsidRPr="008861C2">
        <w:rPr>
          <w:rFonts w:ascii="Abadi" w:hAnsi="Abadi"/>
          <w:b w:val="0"/>
          <w:bCs w:val="0"/>
          <w:spacing w:val="36"/>
          <w:sz w:val="21"/>
          <w:szCs w:val="21"/>
        </w:rPr>
        <w:t xml:space="preserve"> </w:t>
      </w:r>
      <w:r w:rsidRPr="008861C2">
        <w:rPr>
          <w:rFonts w:ascii="Abadi" w:hAnsi="Abadi"/>
          <w:b w:val="0"/>
          <w:bCs w:val="0"/>
          <w:sz w:val="21"/>
          <w:szCs w:val="21"/>
        </w:rPr>
        <w:t>en</w:t>
      </w:r>
      <w:r w:rsidRPr="008861C2">
        <w:rPr>
          <w:rFonts w:ascii="Abadi" w:hAnsi="Abadi"/>
          <w:b w:val="0"/>
          <w:bCs w:val="0"/>
          <w:spacing w:val="36"/>
          <w:sz w:val="21"/>
          <w:szCs w:val="21"/>
        </w:rPr>
        <w:t xml:space="preserve"> </w:t>
      </w:r>
      <w:r w:rsidRPr="008861C2">
        <w:rPr>
          <w:rFonts w:ascii="Abadi" w:hAnsi="Abadi"/>
          <w:b w:val="0"/>
          <w:bCs w:val="0"/>
          <w:sz w:val="21"/>
          <w:szCs w:val="21"/>
        </w:rPr>
        <w:t>forma</w:t>
      </w:r>
      <w:r w:rsidRPr="008861C2">
        <w:rPr>
          <w:rFonts w:ascii="Abadi" w:hAnsi="Abadi"/>
          <w:b w:val="0"/>
          <w:bCs w:val="0"/>
          <w:spacing w:val="35"/>
          <w:sz w:val="21"/>
          <w:szCs w:val="21"/>
        </w:rPr>
        <w:t xml:space="preserve"> </w:t>
      </w:r>
      <w:r w:rsidRPr="008861C2">
        <w:rPr>
          <w:rFonts w:ascii="Abadi" w:hAnsi="Abadi"/>
          <w:b w:val="0"/>
          <w:bCs w:val="0"/>
          <w:sz w:val="21"/>
          <w:szCs w:val="21"/>
        </w:rPr>
        <w:t>particular</w:t>
      </w:r>
      <w:r w:rsidRPr="008861C2">
        <w:rPr>
          <w:rFonts w:ascii="Abadi" w:hAnsi="Abadi"/>
          <w:b w:val="0"/>
          <w:bCs w:val="0"/>
          <w:spacing w:val="37"/>
          <w:sz w:val="21"/>
          <w:szCs w:val="21"/>
        </w:rPr>
        <w:t xml:space="preserve"> </w:t>
      </w:r>
      <w:r w:rsidRPr="008861C2">
        <w:rPr>
          <w:rFonts w:ascii="Abadi" w:hAnsi="Abadi"/>
          <w:b w:val="0"/>
          <w:bCs w:val="0"/>
          <w:sz w:val="21"/>
          <w:szCs w:val="21"/>
        </w:rPr>
        <w:t>por</w:t>
      </w:r>
      <w:r w:rsidRPr="008861C2">
        <w:rPr>
          <w:rFonts w:ascii="Abadi" w:hAnsi="Abadi"/>
          <w:b w:val="0"/>
          <w:bCs w:val="0"/>
          <w:spacing w:val="38"/>
          <w:sz w:val="21"/>
          <w:szCs w:val="21"/>
        </w:rPr>
        <w:t xml:space="preserve"> </w:t>
      </w:r>
      <w:r w:rsidRPr="008861C2">
        <w:rPr>
          <w:rFonts w:ascii="Abadi" w:hAnsi="Abadi"/>
          <w:b w:val="0"/>
          <w:bCs w:val="0"/>
          <w:sz w:val="21"/>
          <w:szCs w:val="21"/>
        </w:rPr>
        <w:t>municipios,</w:t>
      </w:r>
      <w:r w:rsidRPr="008861C2">
        <w:rPr>
          <w:rFonts w:ascii="Abadi" w:hAnsi="Abadi"/>
          <w:b w:val="0"/>
          <w:bCs w:val="0"/>
          <w:spacing w:val="35"/>
          <w:sz w:val="21"/>
          <w:szCs w:val="21"/>
        </w:rPr>
        <w:t xml:space="preserve"> </w:t>
      </w:r>
      <w:r w:rsidRPr="008861C2">
        <w:rPr>
          <w:rFonts w:ascii="Abadi" w:hAnsi="Abadi"/>
          <w:b w:val="0"/>
          <w:bCs w:val="0"/>
          <w:sz w:val="21"/>
          <w:szCs w:val="21"/>
        </w:rPr>
        <w:t>utilizando</w:t>
      </w:r>
      <w:r w:rsidRPr="008861C2">
        <w:rPr>
          <w:rFonts w:ascii="Abadi" w:hAnsi="Abadi"/>
          <w:b w:val="0"/>
          <w:bCs w:val="0"/>
          <w:spacing w:val="35"/>
          <w:sz w:val="21"/>
          <w:szCs w:val="21"/>
        </w:rPr>
        <w:t xml:space="preserve"> </w:t>
      </w:r>
      <w:r w:rsidRPr="008861C2">
        <w:rPr>
          <w:rFonts w:ascii="Abadi" w:hAnsi="Abadi"/>
          <w:b w:val="0"/>
          <w:bCs w:val="0"/>
          <w:sz w:val="21"/>
          <w:szCs w:val="21"/>
        </w:rPr>
        <w:t>para identificar</w:t>
      </w:r>
      <w:r w:rsidRPr="008861C2">
        <w:rPr>
          <w:rFonts w:ascii="Abadi" w:hAnsi="Abadi"/>
          <w:b w:val="0"/>
          <w:bCs w:val="0"/>
          <w:spacing w:val="-2"/>
          <w:sz w:val="21"/>
          <w:szCs w:val="21"/>
        </w:rPr>
        <w:t xml:space="preserve"> </w:t>
      </w:r>
      <w:r w:rsidRPr="008861C2">
        <w:rPr>
          <w:rFonts w:ascii="Abadi" w:hAnsi="Abadi"/>
          <w:b w:val="0"/>
          <w:bCs w:val="0"/>
          <w:sz w:val="21"/>
          <w:szCs w:val="21"/>
        </w:rPr>
        <w:t>estos, las claves asignadas por el</w:t>
      </w:r>
      <w:r w:rsidRPr="008861C2">
        <w:rPr>
          <w:rFonts w:ascii="Abadi" w:hAnsi="Abadi"/>
          <w:b w:val="0"/>
          <w:bCs w:val="0"/>
          <w:spacing w:val="-2"/>
          <w:sz w:val="21"/>
          <w:szCs w:val="21"/>
        </w:rPr>
        <w:t xml:space="preserve"> </w:t>
      </w:r>
      <w:r w:rsidRPr="008861C2">
        <w:rPr>
          <w:rFonts w:ascii="Abadi" w:hAnsi="Abadi"/>
          <w:b w:val="0"/>
          <w:bCs w:val="0"/>
          <w:sz w:val="21"/>
          <w:szCs w:val="21"/>
        </w:rPr>
        <w:t>INEGI.</w:t>
      </w:r>
    </w:p>
    <w:p w14:paraId="55393D2C" w14:textId="77777777" w:rsidR="00177409" w:rsidRPr="008861C2" w:rsidRDefault="00177409" w:rsidP="00177409">
      <w:pPr>
        <w:pStyle w:val="Textoindependiente"/>
        <w:kinsoku w:val="0"/>
        <w:overflowPunct w:val="0"/>
        <w:spacing w:before="8"/>
        <w:ind w:right="107"/>
        <w:rPr>
          <w:rFonts w:ascii="Abadi" w:hAnsi="Abadi"/>
          <w:b w:val="0"/>
          <w:bCs w:val="0"/>
          <w:sz w:val="21"/>
          <w:szCs w:val="21"/>
        </w:rPr>
      </w:pPr>
    </w:p>
    <w:p w14:paraId="7F66618B" w14:textId="6366CF11" w:rsidR="007A5F39" w:rsidRPr="008B4DC8" w:rsidRDefault="00177409" w:rsidP="008B4DC8">
      <w:pPr>
        <w:pStyle w:val="Textoindependiente"/>
        <w:kinsoku w:val="0"/>
        <w:overflowPunct w:val="0"/>
        <w:ind w:right="107"/>
        <w:rPr>
          <w:rFonts w:ascii="Abadi" w:hAnsi="Abadi"/>
          <w:b w:val="0"/>
          <w:bCs w:val="0"/>
          <w:sz w:val="21"/>
          <w:szCs w:val="21"/>
        </w:rPr>
      </w:pPr>
      <w:r w:rsidRPr="008861C2">
        <w:rPr>
          <w:rFonts w:ascii="Abadi" w:hAnsi="Abadi"/>
          <w:b w:val="0"/>
          <w:bCs w:val="0"/>
          <w:sz w:val="21"/>
          <w:szCs w:val="21"/>
        </w:rPr>
        <w:t>Al</w:t>
      </w:r>
      <w:r w:rsidRPr="008861C2">
        <w:rPr>
          <w:rFonts w:ascii="Abadi" w:hAnsi="Abadi"/>
          <w:b w:val="0"/>
          <w:bCs w:val="0"/>
          <w:spacing w:val="30"/>
          <w:sz w:val="21"/>
          <w:szCs w:val="21"/>
        </w:rPr>
        <w:t xml:space="preserve"> </w:t>
      </w:r>
      <w:r w:rsidRPr="008861C2">
        <w:rPr>
          <w:rFonts w:ascii="Abadi" w:hAnsi="Abadi"/>
          <w:b w:val="0"/>
          <w:bCs w:val="0"/>
          <w:sz w:val="21"/>
          <w:szCs w:val="21"/>
        </w:rPr>
        <w:t>revisar</w:t>
      </w:r>
      <w:r w:rsidRPr="008861C2">
        <w:rPr>
          <w:rFonts w:ascii="Abadi" w:hAnsi="Abadi"/>
          <w:b w:val="0"/>
          <w:bCs w:val="0"/>
          <w:spacing w:val="30"/>
          <w:sz w:val="21"/>
          <w:szCs w:val="21"/>
        </w:rPr>
        <w:t xml:space="preserve"> </w:t>
      </w:r>
      <w:r w:rsidRPr="008861C2">
        <w:rPr>
          <w:rFonts w:ascii="Abadi" w:hAnsi="Abadi"/>
          <w:b w:val="0"/>
          <w:bCs w:val="0"/>
          <w:sz w:val="21"/>
          <w:szCs w:val="21"/>
        </w:rPr>
        <w:t>las</w:t>
      </w:r>
      <w:r w:rsidRPr="008861C2">
        <w:rPr>
          <w:rFonts w:ascii="Abadi" w:hAnsi="Abadi"/>
          <w:b w:val="0"/>
          <w:bCs w:val="0"/>
          <w:spacing w:val="27"/>
          <w:sz w:val="21"/>
          <w:szCs w:val="21"/>
        </w:rPr>
        <w:t xml:space="preserve"> </w:t>
      </w:r>
      <w:r w:rsidRPr="008861C2">
        <w:rPr>
          <w:rFonts w:ascii="Abadi" w:hAnsi="Abadi"/>
          <w:b w:val="0"/>
          <w:bCs w:val="0"/>
          <w:sz w:val="21"/>
          <w:szCs w:val="21"/>
        </w:rPr>
        <w:t>claves</w:t>
      </w:r>
      <w:r w:rsidRPr="008861C2">
        <w:rPr>
          <w:rFonts w:ascii="Abadi" w:hAnsi="Abadi"/>
          <w:b w:val="0"/>
          <w:bCs w:val="0"/>
          <w:spacing w:val="30"/>
          <w:sz w:val="21"/>
          <w:szCs w:val="21"/>
        </w:rPr>
        <w:t xml:space="preserve"> </w:t>
      </w:r>
      <w:r w:rsidRPr="008861C2">
        <w:rPr>
          <w:rFonts w:ascii="Abadi" w:hAnsi="Abadi"/>
          <w:b w:val="0"/>
          <w:bCs w:val="0"/>
          <w:sz w:val="21"/>
          <w:szCs w:val="21"/>
        </w:rPr>
        <w:t>que</w:t>
      </w:r>
      <w:r w:rsidRPr="008861C2">
        <w:rPr>
          <w:rFonts w:ascii="Abadi" w:hAnsi="Abadi"/>
          <w:b w:val="0"/>
          <w:bCs w:val="0"/>
          <w:spacing w:val="28"/>
          <w:sz w:val="21"/>
          <w:szCs w:val="21"/>
        </w:rPr>
        <w:t xml:space="preserve"> </w:t>
      </w:r>
      <w:r w:rsidRPr="008861C2">
        <w:rPr>
          <w:rFonts w:ascii="Abadi" w:hAnsi="Abadi"/>
          <w:b w:val="0"/>
          <w:bCs w:val="0"/>
          <w:sz w:val="21"/>
          <w:szCs w:val="21"/>
        </w:rPr>
        <w:t>aparecen,</w:t>
      </w:r>
      <w:r w:rsidRPr="008861C2">
        <w:rPr>
          <w:rFonts w:ascii="Abadi" w:hAnsi="Abadi"/>
          <w:b w:val="0"/>
          <w:bCs w:val="0"/>
          <w:spacing w:val="29"/>
          <w:sz w:val="21"/>
          <w:szCs w:val="21"/>
        </w:rPr>
        <w:t xml:space="preserve"> </w:t>
      </w:r>
      <w:r w:rsidRPr="008861C2">
        <w:rPr>
          <w:rFonts w:ascii="Abadi" w:hAnsi="Abadi"/>
          <w:b w:val="0"/>
          <w:bCs w:val="0"/>
          <w:sz w:val="21"/>
          <w:szCs w:val="21"/>
          <w:u w:val="single"/>
        </w:rPr>
        <w:t>no</w:t>
      </w:r>
      <w:r w:rsidRPr="008861C2">
        <w:rPr>
          <w:rFonts w:ascii="Abadi" w:hAnsi="Abadi"/>
          <w:b w:val="0"/>
          <w:bCs w:val="0"/>
          <w:spacing w:val="30"/>
          <w:sz w:val="21"/>
          <w:szCs w:val="21"/>
          <w:u w:val="single"/>
        </w:rPr>
        <w:t xml:space="preserve"> </w:t>
      </w:r>
      <w:r w:rsidRPr="008861C2">
        <w:rPr>
          <w:rFonts w:ascii="Abadi" w:hAnsi="Abadi"/>
          <w:b w:val="0"/>
          <w:bCs w:val="0"/>
          <w:sz w:val="21"/>
          <w:szCs w:val="21"/>
          <w:u w:val="single"/>
        </w:rPr>
        <w:t>existe</w:t>
      </w:r>
      <w:r w:rsidRPr="008861C2">
        <w:rPr>
          <w:rFonts w:ascii="Abadi" w:hAnsi="Abadi"/>
          <w:b w:val="0"/>
          <w:bCs w:val="0"/>
          <w:spacing w:val="30"/>
          <w:sz w:val="21"/>
          <w:szCs w:val="21"/>
          <w:u w:val="single"/>
        </w:rPr>
        <w:t xml:space="preserve"> </w:t>
      </w:r>
      <w:r w:rsidRPr="008861C2">
        <w:rPr>
          <w:rFonts w:ascii="Abadi" w:hAnsi="Abadi"/>
          <w:b w:val="0"/>
          <w:bCs w:val="0"/>
          <w:sz w:val="21"/>
          <w:szCs w:val="21"/>
          <w:u w:val="single"/>
        </w:rPr>
        <w:t>información</w:t>
      </w:r>
      <w:r w:rsidRPr="008861C2">
        <w:rPr>
          <w:rFonts w:ascii="Abadi" w:hAnsi="Abadi"/>
          <w:b w:val="0"/>
          <w:bCs w:val="0"/>
          <w:spacing w:val="29"/>
          <w:sz w:val="21"/>
          <w:szCs w:val="21"/>
          <w:u w:val="single"/>
        </w:rPr>
        <w:t xml:space="preserve"> </w:t>
      </w:r>
      <w:r w:rsidRPr="008861C2">
        <w:rPr>
          <w:rFonts w:ascii="Abadi" w:hAnsi="Abadi"/>
          <w:b w:val="0"/>
          <w:bCs w:val="0"/>
          <w:sz w:val="21"/>
          <w:szCs w:val="21"/>
          <w:u w:val="single"/>
        </w:rPr>
        <w:t>de</w:t>
      </w:r>
      <w:r w:rsidRPr="008861C2">
        <w:rPr>
          <w:rFonts w:ascii="Abadi" w:hAnsi="Abadi"/>
          <w:b w:val="0"/>
          <w:bCs w:val="0"/>
          <w:spacing w:val="28"/>
          <w:sz w:val="21"/>
          <w:szCs w:val="21"/>
          <w:u w:val="single"/>
        </w:rPr>
        <w:t xml:space="preserve"> </w:t>
      </w:r>
      <w:r w:rsidRPr="008861C2">
        <w:rPr>
          <w:rFonts w:ascii="Abadi" w:hAnsi="Abadi"/>
          <w:b w:val="0"/>
          <w:bCs w:val="0"/>
          <w:sz w:val="21"/>
          <w:szCs w:val="21"/>
          <w:u w:val="single"/>
        </w:rPr>
        <w:t>12</w:t>
      </w:r>
      <w:r w:rsidRPr="008861C2">
        <w:rPr>
          <w:rFonts w:ascii="Abadi" w:hAnsi="Abadi"/>
          <w:b w:val="0"/>
          <w:bCs w:val="0"/>
          <w:spacing w:val="31"/>
          <w:sz w:val="21"/>
          <w:szCs w:val="21"/>
          <w:u w:val="single"/>
        </w:rPr>
        <w:t xml:space="preserve"> </w:t>
      </w:r>
      <w:r w:rsidRPr="008861C2">
        <w:rPr>
          <w:rFonts w:ascii="Abadi" w:hAnsi="Abadi"/>
          <w:b w:val="0"/>
          <w:bCs w:val="0"/>
          <w:sz w:val="21"/>
          <w:szCs w:val="21"/>
          <w:u w:val="single"/>
        </w:rPr>
        <w:t>municipios,</w:t>
      </w:r>
      <w:r w:rsidRPr="008861C2">
        <w:rPr>
          <w:rFonts w:ascii="Abadi" w:hAnsi="Abadi"/>
          <w:b w:val="0"/>
          <w:bCs w:val="0"/>
          <w:spacing w:val="30"/>
          <w:sz w:val="21"/>
          <w:szCs w:val="21"/>
        </w:rPr>
        <w:t xml:space="preserve"> </w:t>
      </w:r>
      <w:r w:rsidRPr="008861C2">
        <w:rPr>
          <w:rFonts w:ascii="Abadi" w:hAnsi="Abadi"/>
          <w:b w:val="0"/>
          <w:bCs w:val="0"/>
          <w:sz w:val="21"/>
          <w:szCs w:val="21"/>
        </w:rPr>
        <w:t>lo</w:t>
      </w:r>
      <w:r w:rsidRPr="008861C2">
        <w:rPr>
          <w:rFonts w:ascii="Abadi" w:hAnsi="Abadi"/>
          <w:b w:val="0"/>
          <w:bCs w:val="0"/>
          <w:spacing w:val="28"/>
          <w:sz w:val="21"/>
          <w:szCs w:val="21"/>
        </w:rPr>
        <w:t xml:space="preserve"> </w:t>
      </w:r>
      <w:r w:rsidRPr="008861C2">
        <w:rPr>
          <w:rFonts w:ascii="Abadi" w:hAnsi="Abadi"/>
          <w:b w:val="0"/>
          <w:bCs w:val="0"/>
          <w:sz w:val="21"/>
          <w:szCs w:val="21"/>
        </w:rPr>
        <w:t>que</w:t>
      </w:r>
      <w:r w:rsidRPr="008861C2">
        <w:rPr>
          <w:rFonts w:ascii="Abadi" w:hAnsi="Abadi"/>
          <w:b w:val="0"/>
          <w:bCs w:val="0"/>
          <w:spacing w:val="28"/>
          <w:sz w:val="21"/>
          <w:szCs w:val="21"/>
        </w:rPr>
        <w:t xml:space="preserve"> </w:t>
      </w:r>
      <w:r w:rsidRPr="008861C2">
        <w:rPr>
          <w:rFonts w:ascii="Abadi" w:hAnsi="Abadi"/>
          <w:b w:val="0"/>
          <w:bCs w:val="0"/>
          <w:sz w:val="21"/>
          <w:szCs w:val="21"/>
        </w:rPr>
        <w:t>hace</w:t>
      </w:r>
      <w:r w:rsidRPr="008861C2">
        <w:rPr>
          <w:rFonts w:ascii="Abadi" w:hAnsi="Abadi"/>
          <w:b w:val="0"/>
          <w:bCs w:val="0"/>
          <w:spacing w:val="27"/>
          <w:sz w:val="21"/>
          <w:szCs w:val="21"/>
        </w:rPr>
        <w:t xml:space="preserve"> </w:t>
      </w:r>
      <w:r w:rsidRPr="008861C2">
        <w:rPr>
          <w:rFonts w:ascii="Abadi" w:hAnsi="Abadi"/>
          <w:b w:val="0"/>
          <w:bCs w:val="0"/>
          <w:sz w:val="21"/>
          <w:szCs w:val="21"/>
        </w:rPr>
        <w:t>suponer que ahí no se aplicó el programa, lo que en todo caso debe ser de</w:t>
      </w:r>
      <w:r w:rsidRPr="00FA6D15">
        <w:rPr>
          <w:rFonts w:ascii="Abadi" w:hAnsi="Abadi"/>
          <w:sz w:val="21"/>
          <w:szCs w:val="21"/>
        </w:rPr>
        <w:t xml:space="preserve"> </w:t>
      </w:r>
      <w:r w:rsidRPr="008861C2">
        <w:rPr>
          <w:rFonts w:ascii="Abadi" w:hAnsi="Abadi"/>
          <w:b w:val="0"/>
          <w:bCs w:val="0"/>
          <w:sz w:val="21"/>
          <w:szCs w:val="21"/>
        </w:rPr>
        <w:t>interés</w:t>
      </w:r>
      <w:r w:rsidRPr="008861C2">
        <w:rPr>
          <w:rFonts w:ascii="Abadi" w:hAnsi="Abadi"/>
          <w:b w:val="0"/>
          <w:bCs w:val="0"/>
          <w:spacing w:val="12"/>
          <w:sz w:val="21"/>
          <w:szCs w:val="21"/>
        </w:rPr>
        <w:t xml:space="preserve"> </w:t>
      </w:r>
      <w:r w:rsidRPr="008861C2">
        <w:rPr>
          <w:rFonts w:ascii="Abadi" w:hAnsi="Abadi"/>
          <w:b w:val="0"/>
          <w:bCs w:val="0"/>
          <w:sz w:val="21"/>
          <w:szCs w:val="21"/>
        </w:rPr>
        <w:t>para este</w:t>
      </w:r>
      <w:r w:rsidRPr="008861C2">
        <w:rPr>
          <w:rFonts w:ascii="Abadi" w:hAnsi="Abadi"/>
          <w:b w:val="0"/>
          <w:bCs w:val="0"/>
          <w:spacing w:val="9"/>
          <w:sz w:val="21"/>
          <w:szCs w:val="21"/>
        </w:rPr>
        <w:t xml:space="preserve"> </w:t>
      </w:r>
      <w:r w:rsidRPr="008861C2">
        <w:rPr>
          <w:rFonts w:ascii="Abadi" w:hAnsi="Abadi"/>
          <w:b w:val="0"/>
          <w:bCs w:val="0"/>
          <w:sz w:val="21"/>
          <w:szCs w:val="21"/>
        </w:rPr>
        <w:t>Pleno conocer, por tratarse de recursos públicos, que en todo caso deben aplicarse en forma equitativa.</w:t>
      </w:r>
    </w:p>
    <w:p w14:paraId="0D7DE868" w14:textId="24BFC54C" w:rsidR="00FE179E" w:rsidRDefault="00FE179E" w:rsidP="00634E77">
      <w:pPr>
        <w:jc w:val="both"/>
        <w:rPr>
          <w:rFonts w:ascii="Abadi" w:hAnsi="Abadi"/>
          <w:b/>
          <w:sz w:val="21"/>
          <w:szCs w:val="21"/>
        </w:rPr>
      </w:pPr>
    </w:p>
    <w:p w14:paraId="7ADF881D" w14:textId="77777777" w:rsidR="0070347E" w:rsidRDefault="0070347E" w:rsidP="00177CD0">
      <w:pPr>
        <w:ind w:left="284" w:firstLine="780"/>
        <w:jc w:val="both"/>
        <w:rPr>
          <w:rFonts w:ascii="Abadi" w:hAnsi="Abadi"/>
          <w:b/>
          <w:sz w:val="21"/>
          <w:szCs w:val="21"/>
        </w:rPr>
      </w:pPr>
    </w:p>
    <w:p w14:paraId="460A5DB5" w14:textId="77777777" w:rsidR="00F478CA" w:rsidRDefault="00F478CA" w:rsidP="00177CD0">
      <w:pPr>
        <w:ind w:left="284" w:firstLine="780"/>
        <w:jc w:val="both"/>
        <w:rPr>
          <w:rFonts w:ascii="Abadi" w:hAnsi="Abadi"/>
          <w:b/>
          <w:sz w:val="21"/>
          <w:szCs w:val="21"/>
        </w:rPr>
      </w:pPr>
    </w:p>
    <w:tbl>
      <w:tblPr>
        <w:tblW w:w="5000" w:type="pct"/>
        <w:tblCellMar>
          <w:left w:w="0" w:type="dxa"/>
          <w:right w:w="0" w:type="dxa"/>
        </w:tblCellMar>
        <w:tblLook w:val="0000" w:firstRow="0" w:lastRow="0" w:firstColumn="0" w:lastColumn="0" w:noHBand="0" w:noVBand="0"/>
      </w:tblPr>
      <w:tblGrid>
        <w:gridCol w:w="1339"/>
        <w:gridCol w:w="1229"/>
        <w:gridCol w:w="1491"/>
      </w:tblGrid>
      <w:tr w:rsidR="008013B8" w:rsidRPr="00FA6D15" w14:paraId="732DA5C0" w14:textId="77777777" w:rsidTr="005427AB">
        <w:trPr>
          <w:trHeight w:val="865"/>
        </w:trPr>
        <w:tc>
          <w:tcPr>
            <w:tcW w:w="1649" w:type="pct"/>
            <w:tcBorders>
              <w:top w:val="none" w:sz="6" w:space="0" w:color="auto"/>
              <w:left w:val="none" w:sz="6" w:space="0" w:color="auto"/>
              <w:bottom w:val="none" w:sz="6" w:space="0" w:color="auto"/>
              <w:right w:val="none" w:sz="6" w:space="0" w:color="auto"/>
            </w:tcBorders>
          </w:tcPr>
          <w:p w14:paraId="0EB25481" w14:textId="77777777" w:rsidR="008013B8" w:rsidRPr="00FA6D15" w:rsidRDefault="008013B8" w:rsidP="008D2F8E">
            <w:pPr>
              <w:pStyle w:val="TableParagraph"/>
              <w:kinsoku w:val="0"/>
              <w:overflowPunct w:val="0"/>
              <w:spacing w:before="7"/>
              <w:jc w:val="both"/>
              <w:rPr>
                <w:rFonts w:ascii="Abadi" w:hAnsi="Abadi"/>
                <w:sz w:val="21"/>
                <w:szCs w:val="21"/>
              </w:rPr>
            </w:pPr>
          </w:p>
          <w:p w14:paraId="6A608691" w14:textId="77777777" w:rsidR="008013B8" w:rsidRPr="00FA6D15" w:rsidRDefault="008013B8" w:rsidP="005F561D">
            <w:pPr>
              <w:pStyle w:val="TableParagraph"/>
              <w:kinsoku w:val="0"/>
              <w:overflowPunct w:val="0"/>
              <w:ind w:left="656" w:right="46" w:hanging="567"/>
              <w:jc w:val="both"/>
              <w:rPr>
                <w:rFonts w:ascii="Abadi" w:hAnsi="Abadi"/>
                <w:b/>
                <w:bCs/>
                <w:i/>
                <w:iCs/>
                <w:spacing w:val="-2"/>
                <w:sz w:val="21"/>
                <w:szCs w:val="21"/>
              </w:rPr>
            </w:pPr>
            <w:r w:rsidRPr="00FA6D15">
              <w:rPr>
                <w:rFonts w:ascii="Abadi" w:hAnsi="Abadi"/>
                <w:b/>
                <w:bCs/>
                <w:i/>
                <w:iCs/>
                <w:sz w:val="21"/>
                <w:szCs w:val="21"/>
              </w:rPr>
              <w:t>Clave</w:t>
            </w:r>
            <w:r w:rsidRPr="00FA6D15">
              <w:rPr>
                <w:rFonts w:ascii="Abadi" w:hAnsi="Abadi"/>
                <w:b/>
                <w:bCs/>
                <w:i/>
                <w:iCs/>
                <w:spacing w:val="-13"/>
                <w:sz w:val="21"/>
                <w:szCs w:val="21"/>
              </w:rPr>
              <w:t xml:space="preserve"> </w:t>
            </w:r>
            <w:r w:rsidRPr="00FA6D15">
              <w:rPr>
                <w:rFonts w:ascii="Abadi" w:hAnsi="Abadi"/>
                <w:b/>
                <w:bCs/>
                <w:i/>
                <w:iCs/>
                <w:sz w:val="21"/>
                <w:szCs w:val="21"/>
              </w:rPr>
              <w:t>del</w:t>
            </w:r>
            <w:r w:rsidRPr="00FA6D15">
              <w:rPr>
                <w:rFonts w:ascii="Abadi" w:hAnsi="Abadi"/>
                <w:b/>
                <w:bCs/>
                <w:i/>
                <w:iCs/>
                <w:spacing w:val="-12"/>
                <w:sz w:val="21"/>
                <w:szCs w:val="21"/>
              </w:rPr>
              <w:t xml:space="preserve"> </w:t>
            </w:r>
            <w:r w:rsidRPr="00FA6D15">
              <w:rPr>
                <w:rFonts w:ascii="Abadi" w:hAnsi="Abadi"/>
                <w:b/>
                <w:bCs/>
                <w:i/>
                <w:iCs/>
                <w:sz w:val="21"/>
                <w:szCs w:val="21"/>
              </w:rPr>
              <w:t xml:space="preserve">municipio </w:t>
            </w:r>
            <w:r w:rsidRPr="00FA6D15">
              <w:rPr>
                <w:rFonts w:ascii="Abadi" w:hAnsi="Abadi"/>
                <w:b/>
                <w:bCs/>
                <w:i/>
                <w:iCs/>
                <w:spacing w:val="-2"/>
                <w:sz w:val="21"/>
                <w:szCs w:val="21"/>
              </w:rPr>
              <w:t>INEGI</w:t>
            </w:r>
          </w:p>
        </w:tc>
        <w:tc>
          <w:tcPr>
            <w:tcW w:w="1514" w:type="pct"/>
            <w:tcBorders>
              <w:top w:val="none" w:sz="6" w:space="0" w:color="auto"/>
              <w:left w:val="none" w:sz="6" w:space="0" w:color="auto"/>
              <w:bottom w:val="none" w:sz="6" w:space="0" w:color="auto"/>
              <w:right w:val="none" w:sz="6" w:space="0" w:color="auto"/>
            </w:tcBorders>
          </w:tcPr>
          <w:p w14:paraId="1417613D" w14:textId="77777777" w:rsidR="008013B8" w:rsidRPr="00FA6D15" w:rsidRDefault="008013B8" w:rsidP="008D2F8E">
            <w:pPr>
              <w:pStyle w:val="TableParagraph"/>
              <w:kinsoku w:val="0"/>
              <w:overflowPunct w:val="0"/>
              <w:jc w:val="both"/>
              <w:rPr>
                <w:rFonts w:ascii="Abadi" w:hAnsi="Abadi"/>
                <w:sz w:val="21"/>
                <w:szCs w:val="21"/>
              </w:rPr>
            </w:pPr>
          </w:p>
          <w:p w14:paraId="5FFA1E9A" w14:textId="144A5649" w:rsidR="008013B8" w:rsidRPr="00FA6D15" w:rsidRDefault="005F561D" w:rsidP="005F561D">
            <w:pPr>
              <w:pStyle w:val="TableParagraph"/>
              <w:kinsoku w:val="0"/>
              <w:overflowPunct w:val="0"/>
              <w:jc w:val="both"/>
              <w:rPr>
                <w:rFonts w:ascii="Abadi" w:hAnsi="Abadi"/>
                <w:b/>
                <w:bCs/>
                <w:i/>
                <w:iCs/>
                <w:spacing w:val="-2"/>
                <w:sz w:val="21"/>
                <w:szCs w:val="21"/>
              </w:rPr>
            </w:pPr>
            <w:r>
              <w:rPr>
                <w:rFonts w:ascii="Abadi" w:hAnsi="Abadi"/>
                <w:b/>
                <w:bCs/>
                <w:i/>
                <w:iCs/>
                <w:spacing w:val="-2"/>
                <w:sz w:val="21"/>
                <w:szCs w:val="21"/>
              </w:rPr>
              <w:t xml:space="preserve">    </w:t>
            </w:r>
            <w:r w:rsidR="008013B8" w:rsidRPr="00FA6D15">
              <w:rPr>
                <w:rFonts w:ascii="Abadi" w:hAnsi="Abadi"/>
                <w:b/>
                <w:bCs/>
                <w:i/>
                <w:iCs/>
                <w:spacing w:val="-2"/>
                <w:sz w:val="21"/>
                <w:szCs w:val="21"/>
              </w:rPr>
              <w:t>Municipio</w:t>
            </w:r>
          </w:p>
        </w:tc>
        <w:tc>
          <w:tcPr>
            <w:tcW w:w="1837" w:type="pct"/>
            <w:tcBorders>
              <w:top w:val="none" w:sz="6" w:space="0" w:color="auto"/>
              <w:left w:val="none" w:sz="6" w:space="0" w:color="auto"/>
              <w:bottom w:val="none" w:sz="6" w:space="0" w:color="auto"/>
              <w:right w:val="none" w:sz="6" w:space="0" w:color="auto"/>
            </w:tcBorders>
          </w:tcPr>
          <w:p w14:paraId="1974D1B0" w14:textId="68DE2A3C" w:rsidR="008013B8" w:rsidRPr="00FA6D15" w:rsidRDefault="008013B8" w:rsidP="005F561D">
            <w:pPr>
              <w:pStyle w:val="TableParagraph"/>
              <w:kinsoku w:val="0"/>
              <w:overflowPunct w:val="0"/>
              <w:ind w:left="44" w:right="565"/>
              <w:jc w:val="both"/>
              <w:rPr>
                <w:rFonts w:ascii="Abadi" w:hAnsi="Abadi"/>
                <w:b/>
                <w:bCs/>
                <w:i/>
                <w:iCs/>
                <w:sz w:val="21"/>
                <w:szCs w:val="21"/>
              </w:rPr>
            </w:pPr>
            <w:r w:rsidRPr="00FA6D15">
              <w:rPr>
                <w:rFonts w:ascii="Abadi" w:hAnsi="Abadi"/>
                <w:b/>
                <w:bCs/>
                <w:i/>
                <w:iCs/>
                <w:sz w:val="21"/>
                <w:szCs w:val="21"/>
              </w:rPr>
              <w:t>Municipios con Reporte</w:t>
            </w:r>
          </w:p>
          <w:p w14:paraId="319D1B50" w14:textId="77777777" w:rsidR="008013B8" w:rsidRPr="00FA6D15" w:rsidRDefault="008013B8" w:rsidP="005F561D">
            <w:pPr>
              <w:pStyle w:val="TableParagraph"/>
              <w:kinsoku w:val="0"/>
              <w:overflowPunct w:val="0"/>
              <w:ind w:left="44" w:right="565"/>
              <w:jc w:val="both"/>
              <w:rPr>
                <w:rFonts w:ascii="Abadi" w:hAnsi="Abadi"/>
                <w:b/>
                <w:bCs/>
                <w:i/>
                <w:iCs/>
                <w:spacing w:val="-2"/>
                <w:sz w:val="21"/>
                <w:szCs w:val="21"/>
              </w:rPr>
            </w:pPr>
            <w:r w:rsidRPr="00FA6D15">
              <w:rPr>
                <w:rFonts w:ascii="Abadi" w:hAnsi="Abadi"/>
                <w:b/>
                <w:bCs/>
                <w:i/>
                <w:iCs/>
                <w:sz w:val="21"/>
                <w:szCs w:val="21"/>
              </w:rPr>
              <w:t>de</w:t>
            </w:r>
            <w:r w:rsidRPr="00FA6D15">
              <w:rPr>
                <w:rFonts w:ascii="Abadi" w:hAnsi="Abadi"/>
                <w:b/>
                <w:bCs/>
                <w:i/>
                <w:iCs/>
                <w:spacing w:val="-13"/>
                <w:sz w:val="21"/>
                <w:szCs w:val="21"/>
              </w:rPr>
              <w:t xml:space="preserve"> </w:t>
            </w:r>
            <w:r w:rsidRPr="00FA6D15">
              <w:rPr>
                <w:rFonts w:ascii="Abadi" w:hAnsi="Abadi"/>
                <w:b/>
                <w:bCs/>
                <w:i/>
                <w:iCs/>
                <w:sz w:val="21"/>
                <w:szCs w:val="21"/>
              </w:rPr>
              <w:t>Beneficiarios</w:t>
            </w:r>
            <w:r w:rsidRPr="00FA6D15">
              <w:rPr>
                <w:rFonts w:ascii="Abadi" w:hAnsi="Abadi"/>
                <w:b/>
                <w:bCs/>
                <w:i/>
                <w:iCs/>
                <w:spacing w:val="-12"/>
                <w:sz w:val="21"/>
                <w:szCs w:val="21"/>
              </w:rPr>
              <w:t xml:space="preserve"> </w:t>
            </w:r>
            <w:r w:rsidRPr="00FA6D15">
              <w:rPr>
                <w:rFonts w:ascii="Abadi" w:hAnsi="Abadi"/>
                <w:b/>
                <w:bCs/>
                <w:i/>
                <w:iCs/>
                <w:sz w:val="21"/>
                <w:szCs w:val="21"/>
              </w:rPr>
              <w:t xml:space="preserve">por </w:t>
            </w:r>
            <w:r w:rsidRPr="00FA6D15">
              <w:rPr>
                <w:rFonts w:ascii="Abadi" w:hAnsi="Abadi"/>
                <w:b/>
                <w:bCs/>
                <w:i/>
                <w:iCs/>
                <w:spacing w:val="-2"/>
                <w:sz w:val="21"/>
                <w:szCs w:val="21"/>
              </w:rPr>
              <w:t>SEDESHU</w:t>
            </w:r>
          </w:p>
        </w:tc>
      </w:tr>
      <w:tr w:rsidR="008013B8" w:rsidRPr="00FA6D15" w14:paraId="5177028D"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393CA0D9"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001</w:t>
            </w:r>
          </w:p>
        </w:tc>
        <w:tc>
          <w:tcPr>
            <w:tcW w:w="1514" w:type="pct"/>
            <w:tcBorders>
              <w:top w:val="none" w:sz="6" w:space="0" w:color="auto"/>
              <w:left w:val="none" w:sz="6" w:space="0" w:color="auto"/>
              <w:bottom w:val="none" w:sz="6" w:space="0" w:color="auto"/>
              <w:right w:val="none" w:sz="6" w:space="0" w:color="auto"/>
            </w:tcBorders>
          </w:tcPr>
          <w:p w14:paraId="65F38676" w14:textId="77777777" w:rsidR="008013B8" w:rsidRPr="00FA6D15" w:rsidRDefault="008013B8" w:rsidP="005F561D">
            <w:pPr>
              <w:pStyle w:val="TableParagraph"/>
              <w:kinsoku w:val="0"/>
              <w:overflowPunct w:val="0"/>
              <w:ind w:left="173" w:right="382"/>
              <w:jc w:val="both"/>
              <w:rPr>
                <w:rFonts w:ascii="Abadi" w:hAnsi="Abadi"/>
                <w:spacing w:val="-2"/>
                <w:sz w:val="21"/>
                <w:szCs w:val="21"/>
              </w:rPr>
            </w:pPr>
            <w:r w:rsidRPr="00FA6D15">
              <w:rPr>
                <w:rFonts w:ascii="Abadi" w:hAnsi="Abadi"/>
                <w:spacing w:val="-2"/>
                <w:sz w:val="21"/>
                <w:szCs w:val="21"/>
              </w:rPr>
              <w:t>Abasolo</w:t>
            </w:r>
          </w:p>
        </w:tc>
        <w:tc>
          <w:tcPr>
            <w:tcW w:w="1837" w:type="pct"/>
            <w:tcBorders>
              <w:top w:val="none" w:sz="6" w:space="0" w:color="auto"/>
              <w:left w:val="none" w:sz="6" w:space="0" w:color="auto"/>
              <w:bottom w:val="none" w:sz="6" w:space="0" w:color="auto"/>
              <w:right w:val="none" w:sz="6" w:space="0" w:color="auto"/>
            </w:tcBorders>
          </w:tcPr>
          <w:p w14:paraId="4A7A50B5"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5750371B"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5DA9AA0C"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002</w:t>
            </w:r>
          </w:p>
        </w:tc>
        <w:tc>
          <w:tcPr>
            <w:tcW w:w="1514" w:type="pct"/>
            <w:tcBorders>
              <w:top w:val="none" w:sz="6" w:space="0" w:color="auto"/>
              <w:left w:val="none" w:sz="6" w:space="0" w:color="auto"/>
              <w:bottom w:val="none" w:sz="6" w:space="0" w:color="auto"/>
              <w:right w:val="none" w:sz="6" w:space="0" w:color="auto"/>
            </w:tcBorders>
          </w:tcPr>
          <w:p w14:paraId="50ED6B7F" w14:textId="77777777" w:rsidR="008013B8" w:rsidRPr="00FA6D15" w:rsidRDefault="008013B8" w:rsidP="005F561D">
            <w:pPr>
              <w:pStyle w:val="TableParagraph"/>
              <w:kinsoku w:val="0"/>
              <w:overflowPunct w:val="0"/>
              <w:ind w:left="173" w:right="382"/>
              <w:jc w:val="both"/>
              <w:rPr>
                <w:rFonts w:ascii="Abadi" w:hAnsi="Abadi"/>
                <w:spacing w:val="-2"/>
                <w:sz w:val="21"/>
                <w:szCs w:val="21"/>
              </w:rPr>
            </w:pPr>
            <w:r w:rsidRPr="00FA6D15">
              <w:rPr>
                <w:rFonts w:ascii="Abadi" w:hAnsi="Abadi"/>
                <w:spacing w:val="-2"/>
                <w:sz w:val="21"/>
                <w:szCs w:val="21"/>
              </w:rPr>
              <w:t>Acámbaro</w:t>
            </w:r>
          </w:p>
        </w:tc>
        <w:tc>
          <w:tcPr>
            <w:tcW w:w="1837" w:type="pct"/>
            <w:tcBorders>
              <w:top w:val="none" w:sz="6" w:space="0" w:color="auto"/>
              <w:left w:val="none" w:sz="6" w:space="0" w:color="auto"/>
              <w:bottom w:val="none" w:sz="6" w:space="0" w:color="auto"/>
              <w:right w:val="none" w:sz="6" w:space="0" w:color="auto"/>
            </w:tcBorders>
          </w:tcPr>
          <w:p w14:paraId="3F41B882" w14:textId="77777777" w:rsidR="008013B8" w:rsidRPr="00FA6D15" w:rsidRDefault="008013B8" w:rsidP="008D2F8E">
            <w:pPr>
              <w:pStyle w:val="TableParagraph"/>
              <w:kinsoku w:val="0"/>
              <w:overflowPunct w:val="0"/>
              <w:ind w:right="994"/>
              <w:jc w:val="both"/>
              <w:rPr>
                <w:rFonts w:ascii="Abadi" w:hAnsi="Abadi"/>
                <w:spacing w:val="-6"/>
                <w:sz w:val="21"/>
                <w:szCs w:val="21"/>
              </w:rPr>
            </w:pPr>
            <w:r w:rsidRPr="00FA6D15">
              <w:rPr>
                <w:rFonts w:ascii="Abadi" w:hAnsi="Abadi"/>
                <w:spacing w:val="-6"/>
                <w:sz w:val="21"/>
                <w:szCs w:val="21"/>
              </w:rPr>
              <w:t>No</w:t>
            </w:r>
          </w:p>
        </w:tc>
      </w:tr>
      <w:tr w:rsidR="008013B8" w:rsidRPr="00FA6D15" w14:paraId="65BBAC05"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3B5EE585"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003</w:t>
            </w:r>
          </w:p>
        </w:tc>
        <w:tc>
          <w:tcPr>
            <w:tcW w:w="1514" w:type="pct"/>
            <w:tcBorders>
              <w:top w:val="none" w:sz="6" w:space="0" w:color="auto"/>
              <w:left w:val="none" w:sz="6" w:space="0" w:color="auto"/>
              <w:bottom w:val="none" w:sz="6" w:space="0" w:color="auto"/>
              <w:right w:val="none" w:sz="6" w:space="0" w:color="auto"/>
            </w:tcBorders>
          </w:tcPr>
          <w:p w14:paraId="4297E992" w14:textId="77777777" w:rsidR="008013B8" w:rsidRPr="00FA6D15" w:rsidRDefault="008013B8" w:rsidP="005F561D">
            <w:pPr>
              <w:pStyle w:val="TableParagraph"/>
              <w:kinsoku w:val="0"/>
              <w:overflowPunct w:val="0"/>
              <w:ind w:left="173" w:right="382"/>
              <w:jc w:val="both"/>
              <w:rPr>
                <w:rFonts w:ascii="Abadi" w:hAnsi="Abadi"/>
                <w:sz w:val="21"/>
                <w:szCs w:val="21"/>
              </w:rPr>
            </w:pPr>
            <w:r w:rsidRPr="00FA6D15">
              <w:rPr>
                <w:rFonts w:ascii="Abadi" w:hAnsi="Abadi"/>
                <w:sz w:val="21"/>
                <w:szCs w:val="21"/>
              </w:rPr>
              <w:t>San Miguel de Allende</w:t>
            </w:r>
          </w:p>
        </w:tc>
        <w:tc>
          <w:tcPr>
            <w:tcW w:w="1837" w:type="pct"/>
            <w:tcBorders>
              <w:top w:val="none" w:sz="6" w:space="0" w:color="auto"/>
              <w:left w:val="none" w:sz="6" w:space="0" w:color="auto"/>
              <w:bottom w:val="none" w:sz="6" w:space="0" w:color="auto"/>
              <w:right w:val="none" w:sz="6" w:space="0" w:color="auto"/>
            </w:tcBorders>
          </w:tcPr>
          <w:p w14:paraId="58E8601A"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78099CE4"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6BC32F34"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004</w:t>
            </w:r>
          </w:p>
        </w:tc>
        <w:tc>
          <w:tcPr>
            <w:tcW w:w="1514" w:type="pct"/>
            <w:tcBorders>
              <w:top w:val="none" w:sz="6" w:space="0" w:color="auto"/>
              <w:left w:val="none" w:sz="6" w:space="0" w:color="auto"/>
              <w:bottom w:val="none" w:sz="6" w:space="0" w:color="auto"/>
              <w:right w:val="none" w:sz="6" w:space="0" w:color="auto"/>
            </w:tcBorders>
          </w:tcPr>
          <w:p w14:paraId="39F6D39B" w14:textId="77777777" w:rsidR="008013B8" w:rsidRPr="00FA6D15" w:rsidRDefault="008013B8" w:rsidP="005F561D">
            <w:pPr>
              <w:pStyle w:val="TableParagraph"/>
              <w:kinsoku w:val="0"/>
              <w:overflowPunct w:val="0"/>
              <w:ind w:left="173" w:right="382"/>
              <w:jc w:val="both"/>
              <w:rPr>
                <w:rFonts w:ascii="Abadi" w:hAnsi="Abadi"/>
                <w:sz w:val="21"/>
                <w:szCs w:val="21"/>
              </w:rPr>
            </w:pPr>
            <w:r w:rsidRPr="00FA6D15">
              <w:rPr>
                <w:rFonts w:ascii="Abadi" w:hAnsi="Abadi"/>
                <w:sz w:val="21"/>
                <w:szCs w:val="21"/>
              </w:rPr>
              <w:t>Apaseo el Alto</w:t>
            </w:r>
          </w:p>
        </w:tc>
        <w:tc>
          <w:tcPr>
            <w:tcW w:w="1837" w:type="pct"/>
            <w:tcBorders>
              <w:top w:val="none" w:sz="6" w:space="0" w:color="auto"/>
              <w:left w:val="none" w:sz="6" w:space="0" w:color="auto"/>
              <w:bottom w:val="none" w:sz="6" w:space="0" w:color="auto"/>
              <w:right w:val="none" w:sz="6" w:space="0" w:color="auto"/>
            </w:tcBorders>
          </w:tcPr>
          <w:p w14:paraId="4D20A292"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532DCFC3"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23D4DF93"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005</w:t>
            </w:r>
          </w:p>
        </w:tc>
        <w:tc>
          <w:tcPr>
            <w:tcW w:w="1514" w:type="pct"/>
            <w:tcBorders>
              <w:top w:val="none" w:sz="6" w:space="0" w:color="auto"/>
              <w:left w:val="none" w:sz="6" w:space="0" w:color="auto"/>
              <w:bottom w:val="none" w:sz="6" w:space="0" w:color="auto"/>
              <w:right w:val="none" w:sz="6" w:space="0" w:color="auto"/>
            </w:tcBorders>
          </w:tcPr>
          <w:p w14:paraId="3891D0E9" w14:textId="77777777" w:rsidR="008013B8" w:rsidRPr="00FA6D15" w:rsidRDefault="008013B8" w:rsidP="005F561D">
            <w:pPr>
              <w:pStyle w:val="TableParagraph"/>
              <w:kinsoku w:val="0"/>
              <w:overflowPunct w:val="0"/>
              <w:ind w:left="173" w:right="382"/>
              <w:jc w:val="both"/>
              <w:rPr>
                <w:rFonts w:ascii="Abadi" w:hAnsi="Abadi"/>
                <w:sz w:val="21"/>
                <w:szCs w:val="21"/>
              </w:rPr>
            </w:pPr>
            <w:r w:rsidRPr="00FA6D15">
              <w:rPr>
                <w:rFonts w:ascii="Abadi" w:hAnsi="Abadi"/>
                <w:sz w:val="21"/>
                <w:szCs w:val="21"/>
              </w:rPr>
              <w:t>Apaseo el Grande</w:t>
            </w:r>
          </w:p>
        </w:tc>
        <w:tc>
          <w:tcPr>
            <w:tcW w:w="1837" w:type="pct"/>
            <w:tcBorders>
              <w:top w:val="none" w:sz="6" w:space="0" w:color="auto"/>
              <w:left w:val="none" w:sz="6" w:space="0" w:color="auto"/>
              <w:bottom w:val="none" w:sz="6" w:space="0" w:color="auto"/>
              <w:right w:val="none" w:sz="6" w:space="0" w:color="auto"/>
            </w:tcBorders>
          </w:tcPr>
          <w:p w14:paraId="4D085190"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2CD10A74"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1F884C80"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006</w:t>
            </w:r>
          </w:p>
        </w:tc>
        <w:tc>
          <w:tcPr>
            <w:tcW w:w="1514" w:type="pct"/>
            <w:tcBorders>
              <w:top w:val="none" w:sz="6" w:space="0" w:color="auto"/>
              <w:left w:val="none" w:sz="6" w:space="0" w:color="auto"/>
              <w:bottom w:val="none" w:sz="6" w:space="0" w:color="auto"/>
              <w:right w:val="none" w:sz="6" w:space="0" w:color="auto"/>
            </w:tcBorders>
          </w:tcPr>
          <w:p w14:paraId="4AEB8A1D" w14:textId="77777777" w:rsidR="008013B8" w:rsidRPr="00FA6D15" w:rsidRDefault="008013B8" w:rsidP="005F561D">
            <w:pPr>
              <w:pStyle w:val="TableParagraph"/>
              <w:kinsoku w:val="0"/>
              <w:overflowPunct w:val="0"/>
              <w:ind w:left="173" w:right="382"/>
              <w:jc w:val="both"/>
              <w:rPr>
                <w:rFonts w:ascii="Abadi" w:hAnsi="Abadi"/>
                <w:spacing w:val="-2"/>
                <w:sz w:val="21"/>
                <w:szCs w:val="21"/>
              </w:rPr>
            </w:pPr>
            <w:r w:rsidRPr="00FA6D15">
              <w:rPr>
                <w:rFonts w:ascii="Abadi" w:hAnsi="Abadi"/>
                <w:spacing w:val="-2"/>
                <w:sz w:val="21"/>
                <w:szCs w:val="21"/>
              </w:rPr>
              <w:t>Atarjea</w:t>
            </w:r>
          </w:p>
        </w:tc>
        <w:tc>
          <w:tcPr>
            <w:tcW w:w="1837" w:type="pct"/>
            <w:tcBorders>
              <w:top w:val="none" w:sz="6" w:space="0" w:color="auto"/>
              <w:left w:val="none" w:sz="6" w:space="0" w:color="auto"/>
              <w:bottom w:val="none" w:sz="6" w:space="0" w:color="auto"/>
              <w:right w:val="none" w:sz="6" w:space="0" w:color="auto"/>
            </w:tcBorders>
          </w:tcPr>
          <w:p w14:paraId="491E5C8B"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61310EAE"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6A8AC254"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007</w:t>
            </w:r>
          </w:p>
        </w:tc>
        <w:tc>
          <w:tcPr>
            <w:tcW w:w="1514" w:type="pct"/>
            <w:tcBorders>
              <w:top w:val="none" w:sz="6" w:space="0" w:color="auto"/>
              <w:left w:val="none" w:sz="6" w:space="0" w:color="auto"/>
              <w:bottom w:val="none" w:sz="6" w:space="0" w:color="auto"/>
              <w:right w:val="none" w:sz="6" w:space="0" w:color="auto"/>
            </w:tcBorders>
          </w:tcPr>
          <w:p w14:paraId="684E0793" w14:textId="77777777" w:rsidR="008013B8" w:rsidRPr="00FA6D15" w:rsidRDefault="008013B8" w:rsidP="005F561D">
            <w:pPr>
              <w:pStyle w:val="TableParagraph"/>
              <w:kinsoku w:val="0"/>
              <w:overflowPunct w:val="0"/>
              <w:ind w:left="173" w:right="382"/>
              <w:jc w:val="both"/>
              <w:rPr>
                <w:rFonts w:ascii="Abadi" w:hAnsi="Abadi"/>
                <w:spacing w:val="-2"/>
                <w:sz w:val="21"/>
                <w:szCs w:val="21"/>
              </w:rPr>
            </w:pPr>
            <w:r w:rsidRPr="00FA6D15">
              <w:rPr>
                <w:rFonts w:ascii="Abadi" w:hAnsi="Abadi"/>
                <w:spacing w:val="-2"/>
                <w:sz w:val="21"/>
                <w:szCs w:val="21"/>
              </w:rPr>
              <w:t>Celaya</w:t>
            </w:r>
          </w:p>
        </w:tc>
        <w:tc>
          <w:tcPr>
            <w:tcW w:w="1837" w:type="pct"/>
            <w:tcBorders>
              <w:top w:val="none" w:sz="6" w:space="0" w:color="auto"/>
              <w:left w:val="none" w:sz="6" w:space="0" w:color="auto"/>
              <w:bottom w:val="none" w:sz="6" w:space="0" w:color="auto"/>
              <w:right w:val="none" w:sz="6" w:space="0" w:color="auto"/>
            </w:tcBorders>
          </w:tcPr>
          <w:p w14:paraId="1485844C"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70BC975E"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320D1675"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008</w:t>
            </w:r>
          </w:p>
        </w:tc>
        <w:tc>
          <w:tcPr>
            <w:tcW w:w="1514" w:type="pct"/>
            <w:tcBorders>
              <w:top w:val="none" w:sz="6" w:space="0" w:color="auto"/>
              <w:left w:val="none" w:sz="6" w:space="0" w:color="auto"/>
              <w:bottom w:val="none" w:sz="6" w:space="0" w:color="auto"/>
              <w:right w:val="none" w:sz="6" w:space="0" w:color="auto"/>
            </w:tcBorders>
          </w:tcPr>
          <w:p w14:paraId="3B2359E6"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Manuel Doblado</w:t>
            </w:r>
          </w:p>
        </w:tc>
        <w:tc>
          <w:tcPr>
            <w:tcW w:w="1837" w:type="pct"/>
            <w:tcBorders>
              <w:top w:val="none" w:sz="6" w:space="0" w:color="auto"/>
              <w:left w:val="none" w:sz="6" w:space="0" w:color="auto"/>
              <w:bottom w:val="none" w:sz="6" w:space="0" w:color="auto"/>
              <w:right w:val="none" w:sz="6" w:space="0" w:color="auto"/>
            </w:tcBorders>
          </w:tcPr>
          <w:p w14:paraId="563CACC3"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61DB3756"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0E07EBE2"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009</w:t>
            </w:r>
          </w:p>
        </w:tc>
        <w:tc>
          <w:tcPr>
            <w:tcW w:w="1514" w:type="pct"/>
            <w:tcBorders>
              <w:top w:val="none" w:sz="6" w:space="0" w:color="auto"/>
              <w:left w:val="none" w:sz="6" w:space="0" w:color="auto"/>
              <w:bottom w:val="none" w:sz="6" w:space="0" w:color="auto"/>
              <w:right w:val="none" w:sz="6" w:space="0" w:color="auto"/>
            </w:tcBorders>
          </w:tcPr>
          <w:p w14:paraId="60F104F5"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Comonfort</w:t>
            </w:r>
          </w:p>
        </w:tc>
        <w:tc>
          <w:tcPr>
            <w:tcW w:w="1837" w:type="pct"/>
            <w:tcBorders>
              <w:top w:val="none" w:sz="6" w:space="0" w:color="auto"/>
              <w:left w:val="none" w:sz="6" w:space="0" w:color="auto"/>
              <w:bottom w:val="none" w:sz="6" w:space="0" w:color="auto"/>
              <w:right w:val="none" w:sz="6" w:space="0" w:color="auto"/>
            </w:tcBorders>
          </w:tcPr>
          <w:p w14:paraId="19580C43"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19C2F0DD"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31E6C5A5"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010</w:t>
            </w:r>
          </w:p>
        </w:tc>
        <w:tc>
          <w:tcPr>
            <w:tcW w:w="1514" w:type="pct"/>
            <w:tcBorders>
              <w:top w:val="none" w:sz="6" w:space="0" w:color="auto"/>
              <w:left w:val="none" w:sz="6" w:space="0" w:color="auto"/>
              <w:bottom w:val="none" w:sz="6" w:space="0" w:color="auto"/>
              <w:right w:val="none" w:sz="6" w:space="0" w:color="auto"/>
            </w:tcBorders>
          </w:tcPr>
          <w:p w14:paraId="7D3917E4"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Coroneo</w:t>
            </w:r>
          </w:p>
        </w:tc>
        <w:tc>
          <w:tcPr>
            <w:tcW w:w="1837" w:type="pct"/>
            <w:tcBorders>
              <w:top w:val="none" w:sz="6" w:space="0" w:color="auto"/>
              <w:left w:val="none" w:sz="6" w:space="0" w:color="auto"/>
              <w:bottom w:val="none" w:sz="6" w:space="0" w:color="auto"/>
              <w:right w:val="none" w:sz="6" w:space="0" w:color="auto"/>
            </w:tcBorders>
          </w:tcPr>
          <w:p w14:paraId="12567493"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2B82B3F3"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669F105F"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011</w:t>
            </w:r>
          </w:p>
        </w:tc>
        <w:tc>
          <w:tcPr>
            <w:tcW w:w="1514" w:type="pct"/>
            <w:tcBorders>
              <w:top w:val="none" w:sz="6" w:space="0" w:color="auto"/>
              <w:left w:val="none" w:sz="6" w:space="0" w:color="auto"/>
              <w:bottom w:val="none" w:sz="6" w:space="0" w:color="auto"/>
              <w:right w:val="none" w:sz="6" w:space="0" w:color="auto"/>
            </w:tcBorders>
          </w:tcPr>
          <w:p w14:paraId="7F43EE4A"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Cortazar</w:t>
            </w:r>
          </w:p>
        </w:tc>
        <w:tc>
          <w:tcPr>
            <w:tcW w:w="1837" w:type="pct"/>
            <w:tcBorders>
              <w:top w:val="none" w:sz="6" w:space="0" w:color="auto"/>
              <w:left w:val="none" w:sz="6" w:space="0" w:color="auto"/>
              <w:bottom w:val="none" w:sz="6" w:space="0" w:color="auto"/>
              <w:right w:val="none" w:sz="6" w:space="0" w:color="auto"/>
            </w:tcBorders>
          </w:tcPr>
          <w:p w14:paraId="6C198EA8"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234387B0"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503E40ED"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012</w:t>
            </w:r>
          </w:p>
        </w:tc>
        <w:tc>
          <w:tcPr>
            <w:tcW w:w="1514" w:type="pct"/>
            <w:tcBorders>
              <w:top w:val="none" w:sz="6" w:space="0" w:color="auto"/>
              <w:left w:val="none" w:sz="6" w:space="0" w:color="auto"/>
              <w:bottom w:val="none" w:sz="6" w:space="0" w:color="auto"/>
              <w:right w:val="none" w:sz="6" w:space="0" w:color="auto"/>
            </w:tcBorders>
          </w:tcPr>
          <w:p w14:paraId="7F4DA128"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Cuerámaro</w:t>
            </w:r>
          </w:p>
        </w:tc>
        <w:tc>
          <w:tcPr>
            <w:tcW w:w="1837" w:type="pct"/>
            <w:tcBorders>
              <w:top w:val="none" w:sz="6" w:space="0" w:color="auto"/>
              <w:left w:val="none" w:sz="6" w:space="0" w:color="auto"/>
              <w:bottom w:val="none" w:sz="6" w:space="0" w:color="auto"/>
              <w:right w:val="none" w:sz="6" w:space="0" w:color="auto"/>
            </w:tcBorders>
          </w:tcPr>
          <w:p w14:paraId="602C6C4C"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2B8A7291"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70B929E0"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013</w:t>
            </w:r>
          </w:p>
        </w:tc>
        <w:tc>
          <w:tcPr>
            <w:tcW w:w="1514" w:type="pct"/>
            <w:tcBorders>
              <w:top w:val="none" w:sz="6" w:space="0" w:color="auto"/>
              <w:left w:val="none" w:sz="6" w:space="0" w:color="auto"/>
              <w:bottom w:val="none" w:sz="6" w:space="0" w:color="auto"/>
              <w:right w:val="none" w:sz="6" w:space="0" w:color="auto"/>
            </w:tcBorders>
          </w:tcPr>
          <w:p w14:paraId="0A886665"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Doctor Mora</w:t>
            </w:r>
          </w:p>
        </w:tc>
        <w:tc>
          <w:tcPr>
            <w:tcW w:w="1837" w:type="pct"/>
            <w:tcBorders>
              <w:top w:val="none" w:sz="6" w:space="0" w:color="auto"/>
              <w:left w:val="none" w:sz="6" w:space="0" w:color="auto"/>
              <w:bottom w:val="none" w:sz="6" w:space="0" w:color="auto"/>
              <w:right w:val="none" w:sz="6" w:space="0" w:color="auto"/>
            </w:tcBorders>
          </w:tcPr>
          <w:p w14:paraId="2DCCF973"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0D46FE3F"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7959EA95"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014</w:t>
            </w:r>
          </w:p>
        </w:tc>
        <w:tc>
          <w:tcPr>
            <w:tcW w:w="1514" w:type="pct"/>
            <w:tcBorders>
              <w:top w:val="none" w:sz="6" w:space="0" w:color="auto"/>
              <w:left w:val="none" w:sz="6" w:space="0" w:color="auto"/>
              <w:bottom w:val="none" w:sz="6" w:space="0" w:color="auto"/>
              <w:right w:val="none" w:sz="6" w:space="0" w:color="auto"/>
            </w:tcBorders>
          </w:tcPr>
          <w:p w14:paraId="09894207"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Dolores Hidalgo C.I.N.</w:t>
            </w:r>
          </w:p>
        </w:tc>
        <w:tc>
          <w:tcPr>
            <w:tcW w:w="1837" w:type="pct"/>
            <w:tcBorders>
              <w:top w:val="none" w:sz="6" w:space="0" w:color="auto"/>
              <w:left w:val="none" w:sz="6" w:space="0" w:color="auto"/>
              <w:bottom w:val="none" w:sz="6" w:space="0" w:color="auto"/>
              <w:right w:val="none" w:sz="6" w:space="0" w:color="auto"/>
            </w:tcBorders>
          </w:tcPr>
          <w:p w14:paraId="71B6CF98"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02317CD7"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77946C75"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015</w:t>
            </w:r>
          </w:p>
        </w:tc>
        <w:tc>
          <w:tcPr>
            <w:tcW w:w="1514" w:type="pct"/>
            <w:tcBorders>
              <w:top w:val="none" w:sz="6" w:space="0" w:color="auto"/>
              <w:left w:val="none" w:sz="6" w:space="0" w:color="auto"/>
              <w:bottom w:val="none" w:sz="6" w:space="0" w:color="auto"/>
              <w:right w:val="none" w:sz="6" w:space="0" w:color="auto"/>
            </w:tcBorders>
          </w:tcPr>
          <w:p w14:paraId="1411BFD7"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Guanajuato</w:t>
            </w:r>
          </w:p>
        </w:tc>
        <w:tc>
          <w:tcPr>
            <w:tcW w:w="1837" w:type="pct"/>
            <w:tcBorders>
              <w:top w:val="none" w:sz="6" w:space="0" w:color="auto"/>
              <w:left w:val="none" w:sz="6" w:space="0" w:color="auto"/>
              <w:bottom w:val="none" w:sz="6" w:space="0" w:color="auto"/>
              <w:right w:val="none" w:sz="6" w:space="0" w:color="auto"/>
            </w:tcBorders>
          </w:tcPr>
          <w:p w14:paraId="07F94DFC"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536581FE"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3F8EF1BD"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016</w:t>
            </w:r>
          </w:p>
        </w:tc>
        <w:tc>
          <w:tcPr>
            <w:tcW w:w="1514" w:type="pct"/>
            <w:tcBorders>
              <w:top w:val="none" w:sz="6" w:space="0" w:color="auto"/>
              <w:left w:val="none" w:sz="6" w:space="0" w:color="auto"/>
              <w:bottom w:val="none" w:sz="6" w:space="0" w:color="auto"/>
              <w:right w:val="none" w:sz="6" w:space="0" w:color="auto"/>
            </w:tcBorders>
          </w:tcPr>
          <w:p w14:paraId="69DCAAE3"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Huanímaro</w:t>
            </w:r>
          </w:p>
        </w:tc>
        <w:tc>
          <w:tcPr>
            <w:tcW w:w="1837" w:type="pct"/>
            <w:tcBorders>
              <w:top w:val="none" w:sz="6" w:space="0" w:color="auto"/>
              <w:left w:val="none" w:sz="6" w:space="0" w:color="auto"/>
              <w:bottom w:val="none" w:sz="6" w:space="0" w:color="auto"/>
              <w:right w:val="none" w:sz="6" w:space="0" w:color="auto"/>
            </w:tcBorders>
          </w:tcPr>
          <w:p w14:paraId="5194C565"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4A6FE3C6"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7838BFFE"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017</w:t>
            </w:r>
          </w:p>
        </w:tc>
        <w:tc>
          <w:tcPr>
            <w:tcW w:w="1514" w:type="pct"/>
            <w:tcBorders>
              <w:top w:val="none" w:sz="6" w:space="0" w:color="auto"/>
              <w:left w:val="none" w:sz="6" w:space="0" w:color="auto"/>
              <w:bottom w:val="none" w:sz="6" w:space="0" w:color="auto"/>
              <w:right w:val="none" w:sz="6" w:space="0" w:color="auto"/>
            </w:tcBorders>
          </w:tcPr>
          <w:p w14:paraId="342A617E"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Irapuato</w:t>
            </w:r>
          </w:p>
        </w:tc>
        <w:tc>
          <w:tcPr>
            <w:tcW w:w="1837" w:type="pct"/>
            <w:tcBorders>
              <w:top w:val="none" w:sz="6" w:space="0" w:color="auto"/>
              <w:left w:val="none" w:sz="6" w:space="0" w:color="auto"/>
              <w:bottom w:val="none" w:sz="6" w:space="0" w:color="auto"/>
              <w:right w:val="none" w:sz="6" w:space="0" w:color="auto"/>
            </w:tcBorders>
          </w:tcPr>
          <w:p w14:paraId="58EB001B"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5D1F8CFF"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41820636"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018</w:t>
            </w:r>
          </w:p>
        </w:tc>
        <w:tc>
          <w:tcPr>
            <w:tcW w:w="1514" w:type="pct"/>
            <w:tcBorders>
              <w:top w:val="none" w:sz="6" w:space="0" w:color="auto"/>
              <w:left w:val="none" w:sz="6" w:space="0" w:color="auto"/>
              <w:bottom w:val="none" w:sz="6" w:space="0" w:color="auto"/>
              <w:right w:val="none" w:sz="6" w:space="0" w:color="auto"/>
            </w:tcBorders>
          </w:tcPr>
          <w:p w14:paraId="343512F2"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Jaral del Progreso</w:t>
            </w:r>
          </w:p>
        </w:tc>
        <w:tc>
          <w:tcPr>
            <w:tcW w:w="1837" w:type="pct"/>
            <w:tcBorders>
              <w:top w:val="none" w:sz="6" w:space="0" w:color="auto"/>
              <w:left w:val="none" w:sz="6" w:space="0" w:color="auto"/>
              <w:bottom w:val="none" w:sz="6" w:space="0" w:color="auto"/>
              <w:right w:val="none" w:sz="6" w:space="0" w:color="auto"/>
            </w:tcBorders>
          </w:tcPr>
          <w:p w14:paraId="732492C5"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3E6A715C"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1E70EF2D"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019</w:t>
            </w:r>
          </w:p>
        </w:tc>
        <w:tc>
          <w:tcPr>
            <w:tcW w:w="1514" w:type="pct"/>
            <w:tcBorders>
              <w:top w:val="none" w:sz="6" w:space="0" w:color="auto"/>
              <w:left w:val="none" w:sz="6" w:space="0" w:color="auto"/>
              <w:bottom w:val="none" w:sz="6" w:space="0" w:color="auto"/>
              <w:right w:val="none" w:sz="6" w:space="0" w:color="auto"/>
            </w:tcBorders>
          </w:tcPr>
          <w:p w14:paraId="6D945155"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Jerécuaro</w:t>
            </w:r>
          </w:p>
        </w:tc>
        <w:tc>
          <w:tcPr>
            <w:tcW w:w="1837" w:type="pct"/>
            <w:tcBorders>
              <w:top w:val="none" w:sz="6" w:space="0" w:color="auto"/>
              <w:left w:val="none" w:sz="6" w:space="0" w:color="auto"/>
              <w:bottom w:val="none" w:sz="6" w:space="0" w:color="auto"/>
              <w:right w:val="none" w:sz="6" w:space="0" w:color="auto"/>
            </w:tcBorders>
          </w:tcPr>
          <w:p w14:paraId="6E012EB9"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114EB238"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148B9D88"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020</w:t>
            </w:r>
          </w:p>
        </w:tc>
        <w:tc>
          <w:tcPr>
            <w:tcW w:w="1514" w:type="pct"/>
            <w:tcBorders>
              <w:top w:val="none" w:sz="6" w:space="0" w:color="auto"/>
              <w:left w:val="none" w:sz="6" w:space="0" w:color="auto"/>
              <w:bottom w:val="none" w:sz="6" w:space="0" w:color="auto"/>
              <w:right w:val="none" w:sz="6" w:space="0" w:color="auto"/>
            </w:tcBorders>
          </w:tcPr>
          <w:p w14:paraId="4B272C58" w14:textId="5E4F82E2" w:rsidR="008013B8" w:rsidRPr="00FA6D15" w:rsidRDefault="008013B8" w:rsidP="008D2F8E">
            <w:pPr>
              <w:pStyle w:val="TableParagraph"/>
              <w:kinsoku w:val="0"/>
              <w:overflowPunct w:val="0"/>
              <w:ind w:left="173"/>
              <w:jc w:val="both"/>
              <w:rPr>
                <w:rFonts w:ascii="Abadi" w:hAnsi="Abadi"/>
                <w:spacing w:val="-4"/>
                <w:sz w:val="21"/>
                <w:szCs w:val="21"/>
              </w:rPr>
            </w:pPr>
            <w:r w:rsidRPr="00FA6D15">
              <w:rPr>
                <w:rFonts w:ascii="Abadi" w:hAnsi="Abadi"/>
                <w:spacing w:val="-4"/>
                <w:sz w:val="21"/>
                <w:szCs w:val="21"/>
              </w:rPr>
              <w:t>León</w:t>
            </w:r>
          </w:p>
        </w:tc>
        <w:tc>
          <w:tcPr>
            <w:tcW w:w="1837" w:type="pct"/>
            <w:tcBorders>
              <w:top w:val="none" w:sz="6" w:space="0" w:color="auto"/>
              <w:left w:val="none" w:sz="6" w:space="0" w:color="auto"/>
              <w:bottom w:val="none" w:sz="6" w:space="0" w:color="auto"/>
              <w:right w:val="none" w:sz="6" w:space="0" w:color="auto"/>
            </w:tcBorders>
          </w:tcPr>
          <w:p w14:paraId="38DCFFD0"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33FB7121" w14:textId="77777777" w:rsidTr="005427AB">
        <w:trPr>
          <w:trHeight w:val="307"/>
        </w:trPr>
        <w:tc>
          <w:tcPr>
            <w:tcW w:w="1649" w:type="pct"/>
            <w:tcBorders>
              <w:top w:val="none" w:sz="6" w:space="0" w:color="auto"/>
              <w:left w:val="none" w:sz="6" w:space="0" w:color="auto"/>
              <w:bottom w:val="none" w:sz="6" w:space="0" w:color="auto"/>
              <w:right w:val="none" w:sz="6" w:space="0" w:color="auto"/>
            </w:tcBorders>
          </w:tcPr>
          <w:p w14:paraId="1317D827"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021</w:t>
            </w:r>
          </w:p>
        </w:tc>
        <w:tc>
          <w:tcPr>
            <w:tcW w:w="1514" w:type="pct"/>
            <w:tcBorders>
              <w:top w:val="none" w:sz="6" w:space="0" w:color="auto"/>
              <w:left w:val="none" w:sz="6" w:space="0" w:color="auto"/>
              <w:bottom w:val="none" w:sz="6" w:space="0" w:color="auto"/>
              <w:right w:val="none" w:sz="6" w:space="0" w:color="auto"/>
            </w:tcBorders>
          </w:tcPr>
          <w:p w14:paraId="14CC006D" w14:textId="7E16795B"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Moroleón</w:t>
            </w:r>
          </w:p>
        </w:tc>
        <w:tc>
          <w:tcPr>
            <w:tcW w:w="1837" w:type="pct"/>
            <w:tcBorders>
              <w:top w:val="none" w:sz="6" w:space="0" w:color="auto"/>
              <w:left w:val="none" w:sz="6" w:space="0" w:color="auto"/>
              <w:bottom w:val="none" w:sz="6" w:space="0" w:color="auto"/>
              <w:right w:val="none" w:sz="6" w:space="0" w:color="auto"/>
            </w:tcBorders>
          </w:tcPr>
          <w:p w14:paraId="7139082C" w14:textId="77777777" w:rsidR="008013B8" w:rsidRPr="00FA6D15" w:rsidRDefault="008013B8" w:rsidP="008D2F8E">
            <w:pPr>
              <w:pStyle w:val="TableParagraph"/>
              <w:kinsoku w:val="0"/>
              <w:overflowPunct w:val="0"/>
              <w:ind w:right="994"/>
              <w:jc w:val="both"/>
              <w:rPr>
                <w:rFonts w:ascii="Abadi" w:hAnsi="Abadi"/>
                <w:spacing w:val="-6"/>
                <w:sz w:val="21"/>
                <w:szCs w:val="21"/>
              </w:rPr>
            </w:pPr>
            <w:r w:rsidRPr="00FA6D15">
              <w:rPr>
                <w:rFonts w:ascii="Abadi" w:hAnsi="Abadi"/>
                <w:spacing w:val="-6"/>
                <w:sz w:val="21"/>
                <w:szCs w:val="21"/>
              </w:rPr>
              <w:t>No</w:t>
            </w:r>
          </w:p>
        </w:tc>
      </w:tr>
      <w:tr w:rsidR="008013B8" w:rsidRPr="00FA6D15" w14:paraId="318ACD20" w14:textId="77777777" w:rsidTr="005427AB">
        <w:trPr>
          <w:trHeight w:val="307"/>
        </w:trPr>
        <w:tc>
          <w:tcPr>
            <w:tcW w:w="1649" w:type="pct"/>
            <w:tcBorders>
              <w:top w:val="none" w:sz="6" w:space="0" w:color="auto"/>
              <w:left w:val="none" w:sz="6" w:space="0" w:color="auto"/>
              <w:bottom w:val="none" w:sz="6" w:space="0" w:color="auto"/>
              <w:right w:val="none" w:sz="6" w:space="0" w:color="auto"/>
            </w:tcBorders>
          </w:tcPr>
          <w:p w14:paraId="502FBD41"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022</w:t>
            </w:r>
          </w:p>
        </w:tc>
        <w:tc>
          <w:tcPr>
            <w:tcW w:w="1514" w:type="pct"/>
            <w:tcBorders>
              <w:top w:val="none" w:sz="6" w:space="0" w:color="auto"/>
              <w:left w:val="none" w:sz="6" w:space="0" w:color="auto"/>
              <w:bottom w:val="none" w:sz="6" w:space="0" w:color="auto"/>
              <w:right w:val="none" w:sz="6" w:space="0" w:color="auto"/>
            </w:tcBorders>
          </w:tcPr>
          <w:p w14:paraId="527C3E47" w14:textId="043F9671"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Ocampo</w:t>
            </w:r>
          </w:p>
        </w:tc>
        <w:tc>
          <w:tcPr>
            <w:tcW w:w="1837" w:type="pct"/>
            <w:tcBorders>
              <w:top w:val="none" w:sz="6" w:space="0" w:color="auto"/>
              <w:left w:val="none" w:sz="6" w:space="0" w:color="auto"/>
              <w:bottom w:val="none" w:sz="6" w:space="0" w:color="auto"/>
              <w:right w:val="none" w:sz="6" w:space="0" w:color="auto"/>
            </w:tcBorders>
          </w:tcPr>
          <w:p w14:paraId="036E1791" w14:textId="77777777" w:rsidR="008013B8" w:rsidRPr="00FA6D15" w:rsidRDefault="008013B8" w:rsidP="008D2F8E">
            <w:pPr>
              <w:pStyle w:val="TableParagraph"/>
              <w:kinsoku w:val="0"/>
              <w:overflowPunct w:val="0"/>
              <w:ind w:right="994"/>
              <w:jc w:val="both"/>
              <w:rPr>
                <w:rFonts w:ascii="Abadi" w:hAnsi="Abadi"/>
                <w:spacing w:val="-6"/>
                <w:sz w:val="21"/>
                <w:szCs w:val="21"/>
              </w:rPr>
            </w:pPr>
            <w:r w:rsidRPr="00FA6D15">
              <w:rPr>
                <w:rFonts w:ascii="Abadi" w:hAnsi="Abadi"/>
                <w:spacing w:val="-6"/>
                <w:sz w:val="21"/>
                <w:szCs w:val="21"/>
              </w:rPr>
              <w:t>No</w:t>
            </w:r>
          </w:p>
        </w:tc>
      </w:tr>
      <w:tr w:rsidR="008013B8" w:rsidRPr="00FA6D15" w14:paraId="293DCF19"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34EC07FD"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023</w:t>
            </w:r>
          </w:p>
        </w:tc>
        <w:tc>
          <w:tcPr>
            <w:tcW w:w="1514" w:type="pct"/>
            <w:tcBorders>
              <w:top w:val="none" w:sz="6" w:space="0" w:color="auto"/>
              <w:left w:val="none" w:sz="6" w:space="0" w:color="auto"/>
              <w:bottom w:val="none" w:sz="6" w:space="0" w:color="auto"/>
              <w:right w:val="none" w:sz="6" w:space="0" w:color="auto"/>
            </w:tcBorders>
          </w:tcPr>
          <w:p w14:paraId="5DFB33B3"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Pénjamo</w:t>
            </w:r>
          </w:p>
        </w:tc>
        <w:tc>
          <w:tcPr>
            <w:tcW w:w="1837" w:type="pct"/>
            <w:tcBorders>
              <w:top w:val="none" w:sz="6" w:space="0" w:color="auto"/>
              <w:left w:val="none" w:sz="6" w:space="0" w:color="auto"/>
              <w:bottom w:val="none" w:sz="6" w:space="0" w:color="auto"/>
              <w:right w:val="none" w:sz="6" w:space="0" w:color="auto"/>
            </w:tcBorders>
          </w:tcPr>
          <w:p w14:paraId="08FB3C1D"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62D6C13C"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433EAC27"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024</w:t>
            </w:r>
          </w:p>
        </w:tc>
        <w:tc>
          <w:tcPr>
            <w:tcW w:w="1514" w:type="pct"/>
            <w:tcBorders>
              <w:top w:val="none" w:sz="6" w:space="0" w:color="auto"/>
              <w:left w:val="none" w:sz="6" w:space="0" w:color="auto"/>
              <w:bottom w:val="none" w:sz="6" w:space="0" w:color="auto"/>
              <w:right w:val="none" w:sz="6" w:space="0" w:color="auto"/>
            </w:tcBorders>
          </w:tcPr>
          <w:p w14:paraId="565F253D"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Pueblo Nuevo</w:t>
            </w:r>
          </w:p>
        </w:tc>
        <w:tc>
          <w:tcPr>
            <w:tcW w:w="1837" w:type="pct"/>
            <w:tcBorders>
              <w:top w:val="none" w:sz="6" w:space="0" w:color="auto"/>
              <w:left w:val="none" w:sz="6" w:space="0" w:color="auto"/>
              <w:bottom w:val="none" w:sz="6" w:space="0" w:color="auto"/>
              <w:right w:val="none" w:sz="6" w:space="0" w:color="auto"/>
            </w:tcBorders>
          </w:tcPr>
          <w:p w14:paraId="1B248388"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2F0E545F"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63C009EA"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lastRenderedPageBreak/>
              <w:t>025</w:t>
            </w:r>
          </w:p>
        </w:tc>
        <w:tc>
          <w:tcPr>
            <w:tcW w:w="1514" w:type="pct"/>
            <w:tcBorders>
              <w:top w:val="none" w:sz="6" w:space="0" w:color="auto"/>
              <w:left w:val="none" w:sz="6" w:space="0" w:color="auto"/>
              <w:bottom w:val="none" w:sz="6" w:space="0" w:color="auto"/>
              <w:right w:val="none" w:sz="6" w:space="0" w:color="auto"/>
            </w:tcBorders>
          </w:tcPr>
          <w:p w14:paraId="59493E28" w14:textId="48CA6C9E"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Purísima del Rincón</w:t>
            </w:r>
          </w:p>
        </w:tc>
        <w:tc>
          <w:tcPr>
            <w:tcW w:w="1837" w:type="pct"/>
            <w:tcBorders>
              <w:top w:val="none" w:sz="6" w:space="0" w:color="auto"/>
              <w:left w:val="none" w:sz="6" w:space="0" w:color="auto"/>
              <w:bottom w:val="none" w:sz="6" w:space="0" w:color="auto"/>
              <w:right w:val="none" w:sz="6" w:space="0" w:color="auto"/>
            </w:tcBorders>
          </w:tcPr>
          <w:p w14:paraId="69E270CD" w14:textId="784849D2" w:rsidR="008013B8" w:rsidRPr="00FA6D15" w:rsidRDefault="008013B8" w:rsidP="008D2F8E">
            <w:pPr>
              <w:pStyle w:val="TableParagraph"/>
              <w:kinsoku w:val="0"/>
              <w:overflowPunct w:val="0"/>
              <w:ind w:right="994"/>
              <w:jc w:val="both"/>
              <w:rPr>
                <w:rFonts w:ascii="Abadi" w:hAnsi="Abadi"/>
                <w:spacing w:val="-6"/>
                <w:sz w:val="21"/>
                <w:szCs w:val="21"/>
              </w:rPr>
            </w:pPr>
            <w:r w:rsidRPr="00FA6D15">
              <w:rPr>
                <w:rFonts w:ascii="Abadi" w:hAnsi="Abadi"/>
                <w:spacing w:val="-6"/>
                <w:sz w:val="21"/>
                <w:szCs w:val="21"/>
              </w:rPr>
              <w:t>No</w:t>
            </w:r>
          </w:p>
        </w:tc>
      </w:tr>
      <w:tr w:rsidR="008013B8" w:rsidRPr="00FA6D15" w14:paraId="771161EF"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53C78991"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026</w:t>
            </w:r>
          </w:p>
        </w:tc>
        <w:tc>
          <w:tcPr>
            <w:tcW w:w="1514" w:type="pct"/>
            <w:tcBorders>
              <w:top w:val="none" w:sz="6" w:space="0" w:color="auto"/>
              <w:left w:val="none" w:sz="6" w:space="0" w:color="auto"/>
              <w:bottom w:val="none" w:sz="6" w:space="0" w:color="auto"/>
              <w:right w:val="none" w:sz="6" w:space="0" w:color="auto"/>
            </w:tcBorders>
          </w:tcPr>
          <w:p w14:paraId="28F55D56"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Romita</w:t>
            </w:r>
          </w:p>
        </w:tc>
        <w:tc>
          <w:tcPr>
            <w:tcW w:w="1837" w:type="pct"/>
            <w:tcBorders>
              <w:top w:val="none" w:sz="6" w:space="0" w:color="auto"/>
              <w:left w:val="none" w:sz="6" w:space="0" w:color="auto"/>
              <w:bottom w:val="none" w:sz="6" w:space="0" w:color="auto"/>
              <w:right w:val="none" w:sz="6" w:space="0" w:color="auto"/>
            </w:tcBorders>
          </w:tcPr>
          <w:p w14:paraId="680A8807"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298397DA"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70E71584"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027</w:t>
            </w:r>
          </w:p>
        </w:tc>
        <w:tc>
          <w:tcPr>
            <w:tcW w:w="1514" w:type="pct"/>
            <w:tcBorders>
              <w:top w:val="none" w:sz="6" w:space="0" w:color="auto"/>
              <w:left w:val="none" w:sz="6" w:space="0" w:color="auto"/>
              <w:bottom w:val="none" w:sz="6" w:space="0" w:color="auto"/>
              <w:right w:val="none" w:sz="6" w:space="0" w:color="auto"/>
            </w:tcBorders>
          </w:tcPr>
          <w:p w14:paraId="6C31675B"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Salamanca</w:t>
            </w:r>
          </w:p>
        </w:tc>
        <w:tc>
          <w:tcPr>
            <w:tcW w:w="1837" w:type="pct"/>
            <w:tcBorders>
              <w:top w:val="none" w:sz="6" w:space="0" w:color="auto"/>
              <w:left w:val="none" w:sz="6" w:space="0" w:color="auto"/>
              <w:bottom w:val="none" w:sz="6" w:space="0" w:color="auto"/>
              <w:right w:val="none" w:sz="6" w:space="0" w:color="auto"/>
            </w:tcBorders>
          </w:tcPr>
          <w:p w14:paraId="3E56F862"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28F3E3B9"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38654E47"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028</w:t>
            </w:r>
          </w:p>
        </w:tc>
        <w:tc>
          <w:tcPr>
            <w:tcW w:w="1514" w:type="pct"/>
            <w:tcBorders>
              <w:top w:val="none" w:sz="6" w:space="0" w:color="auto"/>
              <w:left w:val="none" w:sz="6" w:space="0" w:color="auto"/>
              <w:bottom w:val="none" w:sz="6" w:space="0" w:color="auto"/>
              <w:right w:val="none" w:sz="6" w:space="0" w:color="auto"/>
            </w:tcBorders>
          </w:tcPr>
          <w:p w14:paraId="2178C998" w14:textId="77777777" w:rsidR="008013B8" w:rsidRPr="00FA6D15" w:rsidRDefault="008013B8" w:rsidP="008D2F8E">
            <w:pPr>
              <w:pStyle w:val="TableParagraph"/>
              <w:kinsoku w:val="0"/>
              <w:overflowPunct w:val="0"/>
              <w:ind w:left="173"/>
              <w:jc w:val="both"/>
              <w:rPr>
                <w:rFonts w:ascii="Abadi" w:hAnsi="Abadi"/>
                <w:spacing w:val="-2"/>
                <w:sz w:val="21"/>
                <w:szCs w:val="21"/>
              </w:rPr>
            </w:pPr>
            <w:r w:rsidRPr="00FA6D15">
              <w:rPr>
                <w:rFonts w:ascii="Abadi" w:hAnsi="Abadi"/>
                <w:spacing w:val="-2"/>
                <w:sz w:val="21"/>
                <w:szCs w:val="21"/>
              </w:rPr>
              <w:t>Salvatierra</w:t>
            </w:r>
          </w:p>
        </w:tc>
        <w:tc>
          <w:tcPr>
            <w:tcW w:w="1837" w:type="pct"/>
            <w:tcBorders>
              <w:top w:val="none" w:sz="6" w:space="0" w:color="auto"/>
              <w:left w:val="none" w:sz="6" w:space="0" w:color="auto"/>
              <w:bottom w:val="none" w:sz="6" w:space="0" w:color="auto"/>
              <w:right w:val="none" w:sz="6" w:space="0" w:color="auto"/>
            </w:tcBorders>
          </w:tcPr>
          <w:p w14:paraId="31DA90DB"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3AE0BE5F"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2F73F298"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029</w:t>
            </w:r>
          </w:p>
        </w:tc>
        <w:tc>
          <w:tcPr>
            <w:tcW w:w="1514" w:type="pct"/>
            <w:tcBorders>
              <w:top w:val="none" w:sz="6" w:space="0" w:color="auto"/>
              <w:left w:val="none" w:sz="6" w:space="0" w:color="auto"/>
              <w:bottom w:val="none" w:sz="6" w:space="0" w:color="auto"/>
              <w:right w:val="none" w:sz="6" w:space="0" w:color="auto"/>
            </w:tcBorders>
          </w:tcPr>
          <w:p w14:paraId="0E2E8883"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San Diego de la Unión</w:t>
            </w:r>
          </w:p>
        </w:tc>
        <w:tc>
          <w:tcPr>
            <w:tcW w:w="1837" w:type="pct"/>
            <w:tcBorders>
              <w:top w:val="none" w:sz="6" w:space="0" w:color="auto"/>
              <w:left w:val="none" w:sz="6" w:space="0" w:color="auto"/>
              <w:bottom w:val="none" w:sz="6" w:space="0" w:color="auto"/>
              <w:right w:val="none" w:sz="6" w:space="0" w:color="auto"/>
            </w:tcBorders>
          </w:tcPr>
          <w:p w14:paraId="2A37D485" w14:textId="3F88E849"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39644776" w14:textId="77777777" w:rsidTr="005427AB">
        <w:trPr>
          <w:trHeight w:val="308"/>
        </w:trPr>
        <w:tc>
          <w:tcPr>
            <w:tcW w:w="1649" w:type="pct"/>
            <w:tcBorders>
              <w:top w:val="none" w:sz="6" w:space="0" w:color="auto"/>
              <w:left w:val="none" w:sz="6" w:space="0" w:color="auto"/>
              <w:bottom w:val="none" w:sz="6" w:space="0" w:color="auto"/>
              <w:right w:val="none" w:sz="6" w:space="0" w:color="auto"/>
            </w:tcBorders>
          </w:tcPr>
          <w:p w14:paraId="5AF403FF"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030</w:t>
            </w:r>
          </w:p>
        </w:tc>
        <w:tc>
          <w:tcPr>
            <w:tcW w:w="1514" w:type="pct"/>
            <w:tcBorders>
              <w:top w:val="none" w:sz="6" w:space="0" w:color="auto"/>
              <w:left w:val="none" w:sz="6" w:space="0" w:color="auto"/>
              <w:bottom w:val="none" w:sz="6" w:space="0" w:color="auto"/>
              <w:right w:val="none" w:sz="6" w:space="0" w:color="auto"/>
            </w:tcBorders>
          </w:tcPr>
          <w:p w14:paraId="5E4A4466"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San Felipe</w:t>
            </w:r>
          </w:p>
        </w:tc>
        <w:tc>
          <w:tcPr>
            <w:tcW w:w="1837" w:type="pct"/>
            <w:tcBorders>
              <w:top w:val="none" w:sz="6" w:space="0" w:color="auto"/>
              <w:left w:val="none" w:sz="6" w:space="0" w:color="auto"/>
              <w:bottom w:val="none" w:sz="6" w:space="0" w:color="auto"/>
              <w:right w:val="none" w:sz="6" w:space="0" w:color="auto"/>
            </w:tcBorders>
          </w:tcPr>
          <w:p w14:paraId="622ED312"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70CFBEC7" w14:textId="77777777" w:rsidTr="005427AB">
        <w:trPr>
          <w:trHeight w:val="307"/>
        </w:trPr>
        <w:tc>
          <w:tcPr>
            <w:tcW w:w="1649" w:type="pct"/>
            <w:tcBorders>
              <w:top w:val="none" w:sz="6" w:space="0" w:color="auto"/>
              <w:left w:val="none" w:sz="6" w:space="0" w:color="auto"/>
              <w:bottom w:val="none" w:sz="6" w:space="0" w:color="auto"/>
              <w:right w:val="none" w:sz="6" w:space="0" w:color="auto"/>
            </w:tcBorders>
          </w:tcPr>
          <w:p w14:paraId="57163F40"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031</w:t>
            </w:r>
          </w:p>
        </w:tc>
        <w:tc>
          <w:tcPr>
            <w:tcW w:w="1514" w:type="pct"/>
            <w:tcBorders>
              <w:top w:val="none" w:sz="6" w:space="0" w:color="auto"/>
              <w:left w:val="none" w:sz="6" w:space="0" w:color="auto"/>
              <w:bottom w:val="none" w:sz="6" w:space="0" w:color="auto"/>
              <w:right w:val="none" w:sz="6" w:space="0" w:color="auto"/>
            </w:tcBorders>
          </w:tcPr>
          <w:p w14:paraId="0B855BBC"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San Francisco del Rincón</w:t>
            </w:r>
          </w:p>
        </w:tc>
        <w:tc>
          <w:tcPr>
            <w:tcW w:w="1837" w:type="pct"/>
            <w:tcBorders>
              <w:top w:val="none" w:sz="6" w:space="0" w:color="auto"/>
              <w:left w:val="none" w:sz="6" w:space="0" w:color="auto"/>
              <w:bottom w:val="none" w:sz="6" w:space="0" w:color="auto"/>
              <w:right w:val="none" w:sz="6" w:space="0" w:color="auto"/>
            </w:tcBorders>
          </w:tcPr>
          <w:p w14:paraId="161CFAD7"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0AF231E7" w14:textId="77777777" w:rsidTr="005427AB">
        <w:trPr>
          <w:trHeight w:val="307"/>
        </w:trPr>
        <w:tc>
          <w:tcPr>
            <w:tcW w:w="1649" w:type="pct"/>
            <w:tcBorders>
              <w:top w:val="none" w:sz="6" w:space="0" w:color="auto"/>
              <w:left w:val="none" w:sz="6" w:space="0" w:color="auto"/>
              <w:bottom w:val="none" w:sz="6" w:space="0" w:color="auto"/>
              <w:right w:val="none" w:sz="6" w:space="0" w:color="auto"/>
            </w:tcBorders>
          </w:tcPr>
          <w:p w14:paraId="6CD6CCBB" w14:textId="77777777"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032</w:t>
            </w:r>
          </w:p>
        </w:tc>
        <w:tc>
          <w:tcPr>
            <w:tcW w:w="1514" w:type="pct"/>
            <w:tcBorders>
              <w:top w:val="none" w:sz="6" w:space="0" w:color="auto"/>
              <w:left w:val="none" w:sz="6" w:space="0" w:color="auto"/>
              <w:bottom w:val="none" w:sz="6" w:space="0" w:color="auto"/>
              <w:right w:val="none" w:sz="6" w:space="0" w:color="auto"/>
            </w:tcBorders>
          </w:tcPr>
          <w:p w14:paraId="07790644"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San José Iturbide</w:t>
            </w:r>
          </w:p>
        </w:tc>
        <w:tc>
          <w:tcPr>
            <w:tcW w:w="1837" w:type="pct"/>
            <w:tcBorders>
              <w:top w:val="none" w:sz="6" w:space="0" w:color="auto"/>
              <w:left w:val="none" w:sz="6" w:space="0" w:color="auto"/>
              <w:bottom w:val="none" w:sz="6" w:space="0" w:color="auto"/>
              <w:right w:val="none" w:sz="6" w:space="0" w:color="auto"/>
            </w:tcBorders>
          </w:tcPr>
          <w:p w14:paraId="48F21A92"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8013B8" w:rsidRPr="00FA6D15" w14:paraId="60D1D72F"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08711CC0" w14:textId="5F5EFAE0" w:rsidR="008013B8" w:rsidRPr="00FA6D15" w:rsidRDefault="008013B8" w:rsidP="008D2F8E">
            <w:pPr>
              <w:pStyle w:val="TableParagraph"/>
              <w:kinsoku w:val="0"/>
              <w:overflowPunct w:val="0"/>
              <w:ind w:left="767"/>
              <w:jc w:val="both"/>
              <w:rPr>
                <w:rFonts w:ascii="Abadi" w:hAnsi="Abadi"/>
                <w:spacing w:val="-4"/>
                <w:sz w:val="21"/>
                <w:szCs w:val="21"/>
              </w:rPr>
            </w:pPr>
            <w:r w:rsidRPr="00FA6D15">
              <w:rPr>
                <w:rFonts w:ascii="Abadi" w:hAnsi="Abadi"/>
                <w:spacing w:val="-4"/>
                <w:sz w:val="21"/>
                <w:szCs w:val="21"/>
              </w:rPr>
              <w:t>033</w:t>
            </w:r>
          </w:p>
        </w:tc>
        <w:tc>
          <w:tcPr>
            <w:tcW w:w="1514" w:type="pct"/>
            <w:tcBorders>
              <w:top w:val="none" w:sz="6" w:space="0" w:color="auto"/>
              <w:left w:val="none" w:sz="6" w:space="0" w:color="auto"/>
              <w:bottom w:val="none" w:sz="6" w:space="0" w:color="auto"/>
              <w:right w:val="none" w:sz="6" w:space="0" w:color="auto"/>
            </w:tcBorders>
          </w:tcPr>
          <w:p w14:paraId="76689D35" w14:textId="77777777" w:rsidR="008013B8" w:rsidRPr="00FA6D15" w:rsidRDefault="008013B8" w:rsidP="008D2F8E">
            <w:pPr>
              <w:pStyle w:val="TableParagraph"/>
              <w:kinsoku w:val="0"/>
              <w:overflowPunct w:val="0"/>
              <w:ind w:left="173"/>
              <w:jc w:val="both"/>
              <w:rPr>
                <w:rFonts w:ascii="Abadi" w:hAnsi="Abadi"/>
                <w:sz w:val="21"/>
                <w:szCs w:val="21"/>
              </w:rPr>
            </w:pPr>
            <w:r w:rsidRPr="00FA6D15">
              <w:rPr>
                <w:rFonts w:ascii="Abadi" w:hAnsi="Abadi"/>
                <w:sz w:val="21"/>
                <w:szCs w:val="21"/>
              </w:rPr>
              <w:t>San Luis de la Paz</w:t>
            </w:r>
          </w:p>
        </w:tc>
        <w:tc>
          <w:tcPr>
            <w:tcW w:w="1837" w:type="pct"/>
            <w:tcBorders>
              <w:top w:val="none" w:sz="6" w:space="0" w:color="auto"/>
              <w:left w:val="none" w:sz="6" w:space="0" w:color="auto"/>
              <w:bottom w:val="none" w:sz="6" w:space="0" w:color="auto"/>
              <w:right w:val="none" w:sz="6" w:space="0" w:color="auto"/>
            </w:tcBorders>
          </w:tcPr>
          <w:p w14:paraId="2663E195" w14:textId="77777777" w:rsidR="008013B8" w:rsidRPr="00FA6D15" w:rsidRDefault="008013B8" w:rsidP="008D2F8E">
            <w:pPr>
              <w:pStyle w:val="TableParagraph"/>
              <w:kinsoku w:val="0"/>
              <w:overflowPunct w:val="0"/>
              <w:ind w:right="1046"/>
              <w:jc w:val="both"/>
              <w:rPr>
                <w:rFonts w:ascii="Abadi" w:hAnsi="Abadi"/>
                <w:spacing w:val="-6"/>
                <w:sz w:val="21"/>
                <w:szCs w:val="21"/>
              </w:rPr>
            </w:pPr>
            <w:r w:rsidRPr="00FA6D15">
              <w:rPr>
                <w:rFonts w:ascii="Abadi" w:hAnsi="Abadi"/>
                <w:spacing w:val="-6"/>
                <w:sz w:val="21"/>
                <w:szCs w:val="21"/>
              </w:rPr>
              <w:t>Sí</w:t>
            </w:r>
          </w:p>
        </w:tc>
      </w:tr>
      <w:tr w:rsidR="005427AB" w14:paraId="63BAFC79"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2E2DD92B" w14:textId="77777777" w:rsidR="005427AB" w:rsidRPr="005427AB" w:rsidRDefault="005427AB" w:rsidP="005427AB">
            <w:pPr>
              <w:pStyle w:val="TableParagraph"/>
              <w:kinsoku w:val="0"/>
              <w:overflowPunct w:val="0"/>
              <w:ind w:left="767"/>
              <w:jc w:val="both"/>
              <w:rPr>
                <w:rFonts w:ascii="Abadi" w:hAnsi="Abadi"/>
                <w:spacing w:val="-4"/>
                <w:sz w:val="21"/>
                <w:szCs w:val="21"/>
              </w:rPr>
            </w:pPr>
          </w:p>
        </w:tc>
        <w:tc>
          <w:tcPr>
            <w:tcW w:w="1514" w:type="pct"/>
            <w:tcBorders>
              <w:top w:val="none" w:sz="6" w:space="0" w:color="auto"/>
              <w:left w:val="none" w:sz="6" w:space="0" w:color="auto"/>
              <w:bottom w:val="none" w:sz="6" w:space="0" w:color="auto"/>
              <w:right w:val="none" w:sz="6" w:space="0" w:color="auto"/>
            </w:tcBorders>
          </w:tcPr>
          <w:p w14:paraId="2FF11E70" w14:textId="77777777" w:rsidR="005427AB" w:rsidRPr="005427AB" w:rsidRDefault="005427AB" w:rsidP="005427AB">
            <w:pPr>
              <w:pStyle w:val="TableParagraph"/>
              <w:kinsoku w:val="0"/>
              <w:overflowPunct w:val="0"/>
              <w:ind w:left="173"/>
              <w:jc w:val="both"/>
              <w:rPr>
                <w:rFonts w:ascii="Abadi" w:hAnsi="Abadi"/>
                <w:sz w:val="21"/>
                <w:szCs w:val="21"/>
              </w:rPr>
            </w:pPr>
          </w:p>
        </w:tc>
        <w:tc>
          <w:tcPr>
            <w:tcW w:w="1837" w:type="pct"/>
            <w:tcBorders>
              <w:top w:val="none" w:sz="6" w:space="0" w:color="auto"/>
              <w:left w:val="none" w:sz="6" w:space="0" w:color="auto"/>
              <w:bottom w:val="none" w:sz="6" w:space="0" w:color="auto"/>
              <w:right w:val="none" w:sz="6" w:space="0" w:color="auto"/>
            </w:tcBorders>
          </w:tcPr>
          <w:p w14:paraId="50298408" w14:textId="77777777" w:rsidR="005427AB" w:rsidRPr="005427AB" w:rsidRDefault="005427AB" w:rsidP="005427AB">
            <w:pPr>
              <w:pStyle w:val="TableParagraph"/>
              <w:kinsoku w:val="0"/>
              <w:overflowPunct w:val="0"/>
              <w:ind w:right="1046"/>
              <w:jc w:val="both"/>
              <w:rPr>
                <w:rFonts w:ascii="Abadi" w:hAnsi="Abadi"/>
                <w:spacing w:val="-6"/>
                <w:sz w:val="21"/>
                <w:szCs w:val="21"/>
              </w:rPr>
            </w:pPr>
          </w:p>
        </w:tc>
      </w:tr>
      <w:tr w:rsidR="005427AB" w14:paraId="2EDCCFAD"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1774986F"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035</w:t>
            </w:r>
          </w:p>
        </w:tc>
        <w:tc>
          <w:tcPr>
            <w:tcW w:w="1514" w:type="pct"/>
            <w:tcBorders>
              <w:top w:val="none" w:sz="6" w:space="0" w:color="auto"/>
              <w:left w:val="none" w:sz="6" w:space="0" w:color="auto"/>
              <w:bottom w:val="none" w:sz="6" w:space="0" w:color="auto"/>
              <w:right w:val="none" w:sz="6" w:space="0" w:color="auto"/>
            </w:tcBorders>
          </w:tcPr>
          <w:p w14:paraId="6F089211"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Santa Cruz de Juventino Rosas</w:t>
            </w:r>
          </w:p>
        </w:tc>
        <w:tc>
          <w:tcPr>
            <w:tcW w:w="1837" w:type="pct"/>
            <w:tcBorders>
              <w:top w:val="none" w:sz="6" w:space="0" w:color="auto"/>
              <w:left w:val="none" w:sz="6" w:space="0" w:color="auto"/>
              <w:bottom w:val="none" w:sz="6" w:space="0" w:color="auto"/>
              <w:right w:val="none" w:sz="6" w:space="0" w:color="auto"/>
            </w:tcBorders>
          </w:tcPr>
          <w:p w14:paraId="36D89BC6"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Sí</w:t>
            </w:r>
          </w:p>
        </w:tc>
      </w:tr>
      <w:tr w:rsidR="005427AB" w14:paraId="6CA01170"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6817E408"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036</w:t>
            </w:r>
          </w:p>
        </w:tc>
        <w:tc>
          <w:tcPr>
            <w:tcW w:w="1514" w:type="pct"/>
            <w:tcBorders>
              <w:top w:val="none" w:sz="6" w:space="0" w:color="auto"/>
              <w:left w:val="none" w:sz="6" w:space="0" w:color="auto"/>
              <w:bottom w:val="none" w:sz="6" w:space="0" w:color="auto"/>
              <w:right w:val="none" w:sz="6" w:space="0" w:color="auto"/>
            </w:tcBorders>
          </w:tcPr>
          <w:p w14:paraId="7793EBFB"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Santiago Maravatío</w:t>
            </w:r>
          </w:p>
        </w:tc>
        <w:tc>
          <w:tcPr>
            <w:tcW w:w="1837" w:type="pct"/>
            <w:tcBorders>
              <w:top w:val="none" w:sz="6" w:space="0" w:color="auto"/>
              <w:left w:val="none" w:sz="6" w:space="0" w:color="auto"/>
              <w:bottom w:val="none" w:sz="6" w:space="0" w:color="auto"/>
              <w:right w:val="none" w:sz="6" w:space="0" w:color="auto"/>
            </w:tcBorders>
          </w:tcPr>
          <w:p w14:paraId="00D0FDAA"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No</w:t>
            </w:r>
          </w:p>
        </w:tc>
      </w:tr>
      <w:tr w:rsidR="005427AB" w14:paraId="6B9E753A"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53C9D5BF"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037</w:t>
            </w:r>
          </w:p>
        </w:tc>
        <w:tc>
          <w:tcPr>
            <w:tcW w:w="1514" w:type="pct"/>
            <w:tcBorders>
              <w:top w:val="none" w:sz="6" w:space="0" w:color="auto"/>
              <w:left w:val="none" w:sz="6" w:space="0" w:color="auto"/>
              <w:bottom w:val="none" w:sz="6" w:space="0" w:color="auto"/>
              <w:right w:val="none" w:sz="6" w:space="0" w:color="auto"/>
            </w:tcBorders>
          </w:tcPr>
          <w:p w14:paraId="0119E086"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Silao de la Victoria</w:t>
            </w:r>
          </w:p>
        </w:tc>
        <w:tc>
          <w:tcPr>
            <w:tcW w:w="1837" w:type="pct"/>
            <w:tcBorders>
              <w:top w:val="none" w:sz="6" w:space="0" w:color="auto"/>
              <w:left w:val="none" w:sz="6" w:space="0" w:color="auto"/>
              <w:bottom w:val="none" w:sz="6" w:space="0" w:color="auto"/>
              <w:right w:val="none" w:sz="6" w:space="0" w:color="auto"/>
            </w:tcBorders>
          </w:tcPr>
          <w:p w14:paraId="58C729E1"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Sí</w:t>
            </w:r>
          </w:p>
        </w:tc>
      </w:tr>
      <w:tr w:rsidR="005427AB" w14:paraId="2A7BDDCD"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39042B3B"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038</w:t>
            </w:r>
          </w:p>
        </w:tc>
        <w:tc>
          <w:tcPr>
            <w:tcW w:w="1514" w:type="pct"/>
            <w:tcBorders>
              <w:top w:val="none" w:sz="6" w:space="0" w:color="auto"/>
              <w:left w:val="none" w:sz="6" w:space="0" w:color="auto"/>
              <w:bottom w:val="none" w:sz="6" w:space="0" w:color="auto"/>
              <w:right w:val="none" w:sz="6" w:space="0" w:color="auto"/>
            </w:tcBorders>
          </w:tcPr>
          <w:p w14:paraId="6FFB4555"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Tarandacuao</w:t>
            </w:r>
          </w:p>
        </w:tc>
        <w:tc>
          <w:tcPr>
            <w:tcW w:w="1837" w:type="pct"/>
            <w:tcBorders>
              <w:top w:val="none" w:sz="6" w:space="0" w:color="auto"/>
              <w:left w:val="none" w:sz="6" w:space="0" w:color="auto"/>
              <w:bottom w:val="none" w:sz="6" w:space="0" w:color="auto"/>
              <w:right w:val="none" w:sz="6" w:space="0" w:color="auto"/>
            </w:tcBorders>
          </w:tcPr>
          <w:p w14:paraId="159FB1FC"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No</w:t>
            </w:r>
          </w:p>
        </w:tc>
      </w:tr>
      <w:tr w:rsidR="005427AB" w14:paraId="17220867"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6CF8BF5C"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039</w:t>
            </w:r>
          </w:p>
        </w:tc>
        <w:tc>
          <w:tcPr>
            <w:tcW w:w="1514" w:type="pct"/>
            <w:tcBorders>
              <w:top w:val="none" w:sz="6" w:space="0" w:color="auto"/>
              <w:left w:val="none" w:sz="6" w:space="0" w:color="auto"/>
              <w:bottom w:val="none" w:sz="6" w:space="0" w:color="auto"/>
              <w:right w:val="none" w:sz="6" w:space="0" w:color="auto"/>
            </w:tcBorders>
          </w:tcPr>
          <w:p w14:paraId="1DD22DFA"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Tarimoro</w:t>
            </w:r>
          </w:p>
        </w:tc>
        <w:tc>
          <w:tcPr>
            <w:tcW w:w="1837" w:type="pct"/>
            <w:tcBorders>
              <w:top w:val="none" w:sz="6" w:space="0" w:color="auto"/>
              <w:left w:val="none" w:sz="6" w:space="0" w:color="auto"/>
              <w:bottom w:val="none" w:sz="6" w:space="0" w:color="auto"/>
              <w:right w:val="none" w:sz="6" w:space="0" w:color="auto"/>
            </w:tcBorders>
          </w:tcPr>
          <w:p w14:paraId="233A858C"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No</w:t>
            </w:r>
          </w:p>
        </w:tc>
      </w:tr>
      <w:tr w:rsidR="005427AB" w14:paraId="7897298E"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0FA92845"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040</w:t>
            </w:r>
          </w:p>
        </w:tc>
        <w:tc>
          <w:tcPr>
            <w:tcW w:w="1514" w:type="pct"/>
            <w:tcBorders>
              <w:top w:val="none" w:sz="6" w:space="0" w:color="auto"/>
              <w:left w:val="none" w:sz="6" w:space="0" w:color="auto"/>
              <w:bottom w:val="none" w:sz="6" w:space="0" w:color="auto"/>
              <w:right w:val="none" w:sz="6" w:space="0" w:color="auto"/>
            </w:tcBorders>
          </w:tcPr>
          <w:p w14:paraId="677A922A"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Tierra Blanca</w:t>
            </w:r>
          </w:p>
        </w:tc>
        <w:tc>
          <w:tcPr>
            <w:tcW w:w="1837" w:type="pct"/>
            <w:tcBorders>
              <w:top w:val="none" w:sz="6" w:space="0" w:color="auto"/>
              <w:left w:val="none" w:sz="6" w:space="0" w:color="auto"/>
              <w:bottom w:val="none" w:sz="6" w:space="0" w:color="auto"/>
              <w:right w:val="none" w:sz="6" w:space="0" w:color="auto"/>
            </w:tcBorders>
          </w:tcPr>
          <w:p w14:paraId="644650D0"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No</w:t>
            </w:r>
          </w:p>
        </w:tc>
      </w:tr>
      <w:tr w:rsidR="005427AB" w14:paraId="4AF1F0F0"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5A221F4D"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041</w:t>
            </w:r>
          </w:p>
        </w:tc>
        <w:tc>
          <w:tcPr>
            <w:tcW w:w="1514" w:type="pct"/>
            <w:tcBorders>
              <w:top w:val="none" w:sz="6" w:space="0" w:color="auto"/>
              <w:left w:val="none" w:sz="6" w:space="0" w:color="auto"/>
              <w:bottom w:val="none" w:sz="6" w:space="0" w:color="auto"/>
              <w:right w:val="none" w:sz="6" w:space="0" w:color="auto"/>
            </w:tcBorders>
          </w:tcPr>
          <w:p w14:paraId="6A17AA68"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Uriangato</w:t>
            </w:r>
          </w:p>
        </w:tc>
        <w:tc>
          <w:tcPr>
            <w:tcW w:w="1837" w:type="pct"/>
            <w:tcBorders>
              <w:top w:val="none" w:sz="6" w:space="0" w:color="auto"/>
              <w:left w:val="none" w:sz="6" w:space="0" w:color="auto"/>
              <w:bottom w:val="none" w:sz="6" w:space="0" w:color="auto"/>
              <w:right w:val="none" w:sz="6" w:space="0" w:color="auto"/>
            </w:tcBorders>
          </w:tcPr>
          <w:p w14:paraId="28F14507"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No</w:t>
            </w:r>
          </w:p>
        </w:tc>
      </w:tr>
      <w:tr w:rsidR="005427AB" w14:paraId="3D9F59F9"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3EB50765"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042</w:t>
            </w:r>
          </w:p>
        </w:tc>
        <w:tc>
          <w:tcPr>
            <w:tcW w:w="1514" w:type="pct"/>
            <w:tcBorders>
              <w:top w:val="none" w:sz="6" w:space="0" w:color="auto"/>
              <w:left w:val="none" w:sz="6" w:space="0" w:color="auto"/>
              <w:bottom w:val="none" w:sz="6" w:space="0" w:color="auto"/>
              <w:right w:val="none" w:sz="6" w:space="0" w:color="auto"/>
            </w:tcBorders>
          </w:tcPr>
          <w:p w14:paraId="41E99039"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Valle de Santiago</w:t>
            </w:r>
          </w:p>
        </w:tc>
        <w:tc>
          <w:tcPr>
            <w:tcW w:w="1837" w:type="pct"/>
            <w:tcBorders>
              <w:top w:val="none" w:sz="6" w:space="0" w:color="auto"/>
              <w:left w:val="none" w:sz="6" w:space="0" w:color="auto"/>
              <w:bottom w:val="none" w:sz="6" w:space="0" w:color="auto"/>
              <w:right w:val="none" w:sz="6" w:space="0" w:color="auto"/>
            </w:tcBorders>
          </w:tcPr>
          <w:p w14:paraId="384EAF14"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Sí</w:t>
            </w:r>
          </w:p>
        </w:tc>
      </w:tr>
      <w:tr w:rsidR="005427AB" w14:paraId="68CED671"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254B78C7"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043</w:t>
            </w:r>
          </w:p>
        </w:tc>
        <w:tc>
          <w:tcPr>
            <w:tcW w:w="1514" w:type="pct"/>
            <w:tcBorders>
              <w:top w:val="none" w:sz="6" w:space="0" w:color="auto"/>
              <w:left w:val="none" w:sz="6" w:space="0" w:color="auto"/>
              <w:bottom w:val="none" w:sz="6" w:space="0" w:color="auto"/>
              <w:right w:val="none" w:sz="6" w:space="0" w:color="auto"/>
            </w:tcBorders>
          </w:tcPr>
          <w:p w14:paraId="5B654388"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Victoria</w:t>
            </w:r>
          </w:p>
        </w:tc>
        <w:tc>
          <w:tcPr>
            <w:tcW w:w="1837" w:type="pct"/>
            <w:tcBorders>
              <w:top w:val="none" w:sz="6" w:space="0" w:color="auto"/>
              <w:left w:val="none" w:sz="6" w:space="0" w:color="auto"/>
              <w:bottom w:val="none" w:sz="6" w:space="0" w:color="auto"/>
              <w:right w:val="none" w:sz="6" w:space="0" w:color="auto"/>
            </w:tcBorders>
          </w:tcPr>
          <w:p w14:paraId="56DC9F0F"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Sí</w:t>
            </w:r>
          </w:p>
        </w:tc>
      </w:tr>
      <w:tr w:rsidR="005427AB" w14:paraId="05164E56"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62059EA4"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044</w:t>
            </w:r>
          </w:p>
        </w:tc>
        <w:tc>
          <w:tcPr>
            <w:tcW w:w="1514" w:type="pct"/>
            <w:tcBorders>
              <w:top w:val="none" w:sz="6" w:space="0" w:color="auto"/>
              <w:left w:val="none" w:sz="6" w:space="0" w:color="auto"/>
              <w:bottom w:val="none" w:sz="6" w:space="0" w:color="auto"/>
              <w:right w:val="none" w:sz="6" w:space="0" w:color="auto"/>
            </w:tcBorders>
          </w:tcPr>
          <w:p w14:paraId="0CA3E182"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Villagrán</w:t>
            </w:r>
          </w:p>
        </w:tc>
        <w:tc>
          <w:tcPr>
            <w:tcW w:w="1837" w:type="pct"/>
            <w:tcBorders>
              <w:top w:val="none" w:sz="6" w:space="0" w:color="auto"/>
              <w:left w:val="none" w:sz="6" w:space="0" w:color="auto"/>
              <w:bottom w:val="none" w:sz="6" w:space="0" w:color="auto"/>
              <w:right w:val="none" w:sz="6" w:space="0" w:color="auto"/>
            </w:tcBorders>
          </w:tcPr>
          <w:p w14:paraId="060EE93C"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No</w:t>
            </w:r>
          </w:p>
        </w:tc>
      </w:tr>
      <w:tr w:rsidR="005427AB" w14:paraId="016DBABD"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43C7DACF"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045</w:t>
            </w:r>
          </w:p>
        </w:tc>
        <w:tc>
          <w:tcPr>
            <w:tcW w:w="1514" w:type="pct"/>
            <w:tcBorders>
              <w:top w:val="none" w:sz="6" w:space="0" w:color="auto"/>
              <w:left w:val="none" w:sz="6" w:space="0" w:color="auto"/>
              <w:bottom w:val="none" w:sz="6" w:space="0" w:color="auto"/>
              <w:right w:val="none" w:sz="6" w:space="0" w:color="auto"/>
            </w:tcBorders>
          </w:tcPr>
          <w:p w14:paraId="65221F6C"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Xichú</w:t>
            </w:r>
          </w:p>
        </w:tc>
        <w:tc>
          <w:tcPr>
            <w:tcW w:w="1837" w:type="pct"/>
            <w:tcBorders>
              <w:top w:val="none" w:sz="6" w:space="0" w:color="auto"/>
              <w:left w:val="none" w:sz="6" w:space="0" w:color="auto"/>
              <w:bottom w:val="none" w:sz="6" w:space="0" w:color="auto"/>
              <w:right w:val="none" w:sz="6" w:space="0" w:color="auto"/>
            </w:tcBorders>
          </w:tcPr>
          <w:p w14:paraId="691C6579"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No</w:t>
            </w:r>
          </w:p>
        </w:tc>
      </w:tr>
      <w:tr w:rsidR="005427AB" w14:paraId="5D78BC2A" w14:textId="77777777" w:rsidTr="005427AB">
        <w:trPr>
          <w:trHeight w:val="267"/>
        </w:trPr>
        <w:tc>
          <w:tcPr>
            <w:tcW w:w="1649" w:type="pct"/>
            <w:tcBorders>
              <w:top w:val="none" w:sz="6" w:space="0" w:color="auto"/>
              <w:left w:val="none" w:sz="6" w:space="0" w:color="auto"/>
              <w:bottom w:val="none" w:sz="6" w:space="0" w:color="auto"/>
              <w:right w:val="none" w:sz="6" w:space="0" w:color="auto"/>
            </w:tcBorders>
          </w:tcPr>
          <w:p w14:paraId="69A187B9" w14:textId="77777777" w:rsidR="005427AB" w:rsidRPr="005427AB" w:rsidRDefault="005427AB" w:rsidP="005427AB">
            <w:pPr>
              <w:pStyle w:val="TableParagraph"/>
              <w:kinsoku w:val="0"/>
              <w:overflowPunct w:val="0"/>
              <w:ind w:left="767"/>
              <w:jc w:val="both"/>
              <w:rPr>
                <w:rFonts w:ascii="Abadi" w:hAnsi="Abadi"/>
                <w:spacing w:val="-4"/>
                <w:sz w:val="21"/>
                <w:szCs w:val="21"/>
              </w:rPr>
            </w:pPr>
            <w:r w:rsidRPr="005427AB">
              <w:rPr>
                <w:rFonts w:ascii="Abadi" w:hAnsi="Abadi"/>
                <w:spacing w:val="-4"/>
                <w:sz w:val="21"/>
                <w:szCs w:val="21"/>
              </w:rPr>
              <w:t>046</w:t>
            </w:r>
          </w:p>
        </w:tc>
        <w:tc>
          <w:tcPr>
            <w:tcW w:w="1514" w:type="pct"/>
            <w:tcBorders>
              <w:top w:val="none" w:sz="6" w:space="0" w:color="auto"/>
              <w:left w:val="none" w:sz="6" w:space="0" w:color="auto"/>
              <w:bottom w:val="none" w:sz="6" w:space="0" w:color="auto"/>
              <w:right w:val="none" w:sz="6" w:space="0" w:color="auto"/>
            </w:tcBorders>
          </w:tcPr>
          <w:p w14:paraId="74E0C4B5" w14:textId="77777777" w:rsidR="005427AB" w:rsidRPr="005427AB" w:rsidRDefault="005427AB" w:rsidP="005427AB">
            <w:pPr>
              <w:pStyle w:val="TableParagraph"/>
              <w:kinsoku w:val="0"/>
              <w:overflowPunct w:val="0"/>
              <w:ind w:left="173"/>
              <w:jc w:val="both"/>
              <w:rPr>
                <w:rFonts w:ascii="Abadi" w:hAnsi="Abadi"/>
                <w:sz w:val="21"/>
                <w:szCs w:val="21"/>
              </w:rPr>
            </w:pPr>
            <w:r w:rsidRPr="005427AB">
              <w:rPr>
                <w:rFonts w:ascii="Abadi" w:hAnsi="Abadi"/>
                <w:sz w:val="21"/>
                <w:szCs w:val="21"/>
              </w:rPr>
              <w:t>Yuriria</w:t>
            </w:r>
          </w:p>
        </w:tc>
        <w:tc>
          <w:tcPr>
            <w:tcW w:w="1837" w:type="pct"/>
            <w:tcBorders>
              <w:top w:val="none" w:sz="6" w:space="0" w:color="auto"/>
              <w:left w:val="none" w:sz="6" w:space="0" w:color="auto"/>
              <w:bottom w:val="none" w:sz="6" w:space="0" w:color="auto"/>
              <w:right w:val="none" w:sz="6" w:space="0" w:color="auto"/>
            </w:tcBorders>
          </w:tcPr>
          <w:p w14:paraId="6DE74CC3" w14:textId="77777777" w:rsidR="005427AB" w:rsidRPr="005427AB" w:rsidRDefault="005427AB" w:rsidP="005427AB">
            <w:pPr>
              <w:pStyle w:val="TableParagraph"/>
              <w:kinsoku w:val="0"/>
              <w:overflowPunct w:val="0"/>
              <w:ind w:right="1046"/>
              <w:jc w:val="both"/>
              <w:rPr>
                <w:rFonts w:ascii="Abadi" w:hAnsi="Abadi"/>
                <w:spacing w:val="-6"/>
                <w:sz w:val="21"/>
                <w:szCs w:val="21"/>
              </w:rPr>
            </w:pPr>
            <w:r w:rsidRPr="005427AB">
              <w:rPr>
                <w:rFonts w:ascii="Abadi" w:hAnsi="Abadi"/>
                <w:spacing w:val="-6"/>
                <w:sz w:val="21"/>
                <w:szCs w:val="21"/>
              </w:rPr>
              <w:t>No</w:t>
            </w:r>
          </w:p>
        </w:tc>
      </w:tr>
    </w:tbl>
    <w:p w14:paraId="1F918199" w14:textId="77777777" w:rsidR="005565F3" w:rsidRDefault="005565F3" w:rsidP="00D97EC9">
      <w:pPr>
        <w:ind w:right="90"/>
        <w:jc w:val="both"/>
        <w:rPr>
          <w:rFonts w:ascii="Abadi" w:hAnsi="Abadi"/>
          <w:sz w:val="21"/>
          <w:szCs w:val="21"/>
        </w:rPr>
      </w:pPr>
    </w:p>
    <w:p w14:paraId="4456575B" w14:textId="77777777" w:rsidR="005427AB" w:rsidRDefault="005427AB" w:rsidP="00D97EC9">
      <w:pPr>
        <w:ind w:right="90"/>
        <w:jc w:val="both"/>
        <w:rPr>
          <w:rFonts w:ascii="Abadi" w:hAnsi="Abadi"/>
          <w:sz w:val="21"/>
          <w:szCs w:val="21"/>
        </w:rPr>
      </w:pPr>
    </w:p>
    <w:p w14:paraId="5C24C036" w14:textId="1CA36B41" w:rsidR="006205EE" w:rsidRDefault="006205EE" w:rsidP="00D97EC9">
      <w:pPr>
        <w:ind w:right="90"/>
        <w:jc w:val="both"/>
        <w:rPr>
          <w:rFonts w:ascii="Abadi" w:hAnsi="Abadi"/>
          <w:sz w:val="21"/>
          <w:szCs w:val="21"/>
        </w:rPr>
      </w:pPr>
      <w:r w:rsidRPr="00FA6D15">
        <w:rPr>
          <w:rFonts w:ascii="Abadi" w:hAnsi="Abadi"/>
          <w:sz w:val="21"/>
          <w:szCs w:val="21"/>
        </w:rPr>
        <w:t xml:space="preserve">Lo anterior, sin demérito de hacer de conocimiento de la Auditoría Superior del Estado, la irregularidad que se configura de la información que tiene disponible la Secretaría de Desarrollo Social y Humano sobre el programa social “Vale Grandeza – compra local”, aplicado en este ejercicio fiscal 2021. </w:t>
      </w:r>
    </w:p>
    <w:p w14:paraId="6F1D90A7" w14:textId="77777777" w:rsidR="003B526A" w:rsidRPr="00FA6D15" w:rsidRDefault="003B526A" w:rsidP="006205EE">
      <w:pPr>
        <w:jc w:val="both"/>
        <w:rPr>
          <w:rFonts w:ascii="Abadi" w:hAnsi="Abadi"/>
          <w:sz w:val="21"/>
          <w:szCs w:val="21"/>
        </w:rPr>
      </w:pPr>
    </w:p>
    <w:p w14:paraId="08EEBBCD" w14:textId="7593E79C" w:rsidR="006205EE" w:rsidRDefault="006205EE" w:rsidP="00D97EC9">
      <w:pPr>
        <w:ind w:right="90"/>
        <w:jc w:val="both"/>
        <w:rPr>
          <w:rFonts w:ascii="Abadi" w:hAnsi="Abadi"/>
          <w:sz w:val="21"/>
          <w:szCs w:val="21"/>
        </w:rPr>
      </w:pPr>
      <w:r w:rsidRPr="00FA6D15">
        <w:rPr>
          <w:rFonts w:ascii="Abadi" w:hAnsi="Abadi"/>
          <w:sz w:val="21"/>
          <w:szCs w:val="21"/>
        </w:rPr>
        <w:t xml:space="preserve">Debiendo así mismo conocerse el convenio firmado entre el Ejecutivo del Estado a través de la Secretaría de Desarrollo Social y Humano con el Instituto de Seguridad Social del Estado de Guanajuato (ISSEG), porque es a través de esa institución que se ha pagado </w:t>
      </w:r>
      <w:r w:rsidRPr="00FA6D15">
        <w:rPr>
          <w:rFonts w:ascii="Abadi" w:hAnsi="Abadi"/>
          <w:sz w:val="21"/>
          <w:szCs w:val="21"/>
        </w:rPr>
        <w:t xml:space="preserve">y canjeado los vales, además de los comercios locales autorizados que a su vez son pagados por el mismo ISSEG. Por lo anteriormente expuesto y fundado, me permito someter a consideración de este pleno, para su aprobación, el siguiente: </w:t>
      </w:r>
    </w:p>
    <w:p w14:paraId="1CC8ABA0" w14:textId="2543A4A2" w:rsidR="008805B9" w:rsidRPr="00FA6D15" w:rsidRDefault="008805B9" w:rsidP="006205EE">
      <w:pPr>
        <w:jc w:val="both"/>
        <w:rPr>
          <w:rFonts w:ascii="Abadi" w:hAnsi="Abadi"/>
          <w:sz w:val="21"/>
          <w:szCs w:val="21"/>
        </w:rPr>
      </w:pPr>
    </w:p>
    <w:p w14:paraId="49A75554" w14:textId="71C7C3C1" w:rsidR="006205EE" w:rsidRPr="00BD7D9E" w:rsidRDefault="006205EE" w:rsidP="006205EE">
      <w:pPr>
        <w:jc w:val="center"/>
        <w:rPr>
          <w:rFonts w:ascii="Abadi" w:hAnsi="Abadi"/>
          <w:b/>
          <w:bCs/>
          <w:sz w:val="21"/>
          <w:szCs w:val="21"/>
        </w:rPr>
      </w:pPr>
      <w:r w:rsidRPr="00BD7D9E">
        <w:rPr>
          <w:rFonts w:ascii="Abadi" w:hAnsi="Abadi"/>
          <w:b/>
          <w:bCs/>
          <w:sz w:val="21"/>
          <w:szCs w:val="21"/>
        </w:rPr>
        <w:t>A C U E R D O:</w:t>
      </w:r>
    </w:p>
    <w:p w14:paraId="42E88875" w14:textId="31A6234E" w:rsidR="008805B9" w:rsidRDefault="008805B9" w:rsidP="006205EE">
      <w:pPr>
        <w:jc w:val="both"/>
        <w:rPr>
          <w:rFonts w:ascii="Abadi" w:hAnsi="Abadi"/>
          <w:b/>
          <w:bCs/>
          <w:sz w:val="21"/>
          <w:szCs w:val="21"/>
        </w:rPr>
      </w:pPr>
    </w:p>
    <w:p w14:paraId="338157A6" w14:textId="3F489E79" w:rsidR="006205EE" w:rsidRPr="00FA6D15" w:rsidRDefault="006205EE" w:rsidP="00D97EC9">
      <w:pPr>
        <w:ind w:right="90"/>
        <w:jc w:val="both"/>
        <w:rPr>
          <w:rFonts w:ascii="Abadi" w:hAnsi="Abadi"/>
          <w:sz w:val="21"/>
          <w:szCs w:val="21"/>
        </w:rPr>
      </w:pPr>
      <w:r w:rsidRPr="00BD7D9E">
        <w:rPr>
          <w:rFonts w:ascii="Abadi" w:hAnsi="Abadi"/>
          <w:b/>
          <w:bCs/>
          <w:sz w:val="21"/>
          <w:szCs w:val="21"/>
        </w:rPr>
        <w:t>Primero.</w:t>
      </w:r>
      <w:r w:rsidRPr="00FA6D15">
        <w:rPr>
          <w:rFonts w:ascii="Abadi" w:hAnsi="Abadi"/>
          <w:sz w:val="21"/>
          <w:szCs w:val="21"/>
        </w:rPr>
        <w:t>- Esta Sexagésima Quinta Legislatura del Congreso del Estado de Guanajuato, en ejercicio de su facultad de fiscalización de los recursos públicos, acuerda solicitar al titular de la Secretaría de Desarrollo Social y Humano del Gobierno del Estado de Guanajuato, informe sobre la irregularidad y violación a las “Reglas de operación del Programa Vale Grandeza – Compra Local para el Ejercicio Fiscal de 2021”, al haberse ampliado injustificadamente el número de beneficiarios, pasando de 12,400 doce mil cuatrocientos conforme al artículo 11 de las Reglas de operación que pudieron recibir el apoyo sustancial de hasta $6,000.00 seis mil pesos (doce ocasiones de $500.00 quinientos pesos), a un total reportado en el Padrón Estatal de Beneficiarios de 54,483 cincuenta y cuatro mil cuatrocientos ochenta y tres personas, que se reporta han recibido un apoyo por única ocasión de $500.00 quinientos pesos, con el que evidentemente no se cumple con la eficiencia, eficacia, economía, transparencia y honradez con que deben administrarse los recursos públicos. Así mismo, informe sobre la falta de información de beneficiarios en los doce municipios que no aparecen al consultarse por municipio, el Padrón</w:t>
      </w:r>
    </w:p>
    <w:p w14:paraId="040C56DF" w14:textId="77777777" w:rsidR="006205EE" w:rsidRPr="00FA6D15" w:rsidRDefault="006205EE" w:rsidP="006205EE">
      <w:pPr>
        <w:jc w:val="both"/>
        <w:rPr>
          <w:rFonts w:ascii="Abadi" w:hAnsi="Abadi"/>
          <w:sz w:val="21"/>
          <w:szCs w:val="21"/>
        </w:rPr>
      </w:pPr>
    </w:p>
    <w:p w14:paraId="0B700FE0" w14:textId="77777777" w:rsidR="00857144" w:rsidRPr="00487E42" w:rsidRDefault="00857144" w:rsidP="00D97EC9">
      <w:pPr>
        <w:pStyle w:val="Textoindependiente"/>
        <w:kinsoku w:val="0"/>
        <w:overflowPunct w:val="0"/>
        <w:ind w:right="90"/>
        <w:rPr>
          <w:rFonts w:ascii="Abadi" w:hAnsi="Abadi"/>
          <w:b w:val="0"/>
          <w:bCs w:val="0"/>
          <w:sz w:val="21"/>
          <w:szCs w:val="21"/>
        </w:rPr>
      </w:pPr>
      <w:r w:rsidRPr="00487E42">
        <w:rPr>
          <w:rFonts w:ascii="Abadi" w:hAnsi="Abadi"/>
          <w:b w:val="0"/>
          <w:bCs w:val="0"/>
          <w:i/>
          <w:iCs/>
          <w:sz w:val="21"/>
          <w:szCs w:val="21"/>
        </w:rPr>
        <w:t>Estatal</w:t>
      </w:r>
      <w:r w:rsidRPr="00487E42">
        <w:rPr>
          <w:rFonts w:ascii="Abadi" w:hAnsi="Abadi"/>
          <w:b w:val="0"/>
          <w:bCs w:val="0"/>
          <w:i/>
          <w:iCs/>
          <w:spacing w:val="33"/>
          <w:sz w:val="21"/>
          <w:szCs w:val="21"/>
        </w:rPr>
        <w:t xml:space="preserve"> </w:t>
      </w:r>
      <w:r w:rsidRPr="00487E42">
        <w:rPr>
          <w:rFonts w:ascii="Abadi" w:hAnsi="Abadi"/>
          <w:b w:val="0"/>
          <w:bCs w:val="0"/>
          <w:i/>
          <w:iCs/>
          <w:sz w:val="21"/>
          <w:szCs w:val="21"/>
        </w:rPr>
        <w:t>de</w:t>
      </w:r>
      <w:r w:rsidRPr="00487E42">
        <w:rPr>
          <w:rFonts w:ascii="Abadi" w:hAnsi="Abadi"/>
          <w:b w:val="0"/>
          <w:bCs w:val="0"/>
          <w:i/>
          <w:iCs/>
          <w:spacing w:val="30"/>
          <w:sz w:val="21"/>
          <w:szCs w:val="21"/>
        </w:rPr>
        <w:t xml:space="preserve"> </w:t>
      </w:r>
      <w:r w:rsidRPr="00487E42">
        <w:rPr>
          <w:rFonts w:ascii="Abadi" w:hAnsi="Abadi"/>
          <w:b w:val="0"/>
          <w:bCs w:val="0"/>
          <w:i/>
          <w:iCs/>
          <w:sz w:val="21"/>
          <w:szCs w:val="21"/>
        </w:rPr>
        <w:t>Beneficiarios</w:t>
      </w:r>
      <w:r w:rsidRPr="00487E42">
        <w:rPr>
          <w:rFonts w:ascii="Abadi" w:hAnsi="Abadi"/>
          <w:b w:val="0"/>
          <w:bCs w:val="0"/>
          <w:i/>
          <w:iCs/>
          <w:spacing w:val="33"/>
          <w:sz w:val="21"/>
          <w:szCs w:val="21"/>
        </w:rPr>
        <w:t xml:space="preserve"> </w:t>
      </w:r>
      <w:r w:rsidRPr="00487E42">
        <w:rPr>
          <w:rFonts w:ascii="Abadi" w:hAnsi="Abadi"/>
          <w:b w:val="0"/>
          <w:bCs w:val="0"/>
          <w:sz w:val="21"/>
          <w:szCs w:val="21"/>
        </w:rPr>
        <w:t>en</w:t>
      </w:r>
      <w:r w:rsidRPr="00487E42">
        <w:rPr>
          <w:rFonts w:ascii="Abadi" w:hAnsi="Abadi"/>
          <w:b w:val="0"/>
          <w:bCs w:val="0"/>
          <w:spacing w:val="35"/>
          <w:sz w:val="21"/>
          <w:szCs w:val="21"/>
        </w:rPr>
        <w:t xml:space="preserve"> </w:t>
      </w:r>
      <w:r w:rsidRPr="00487E42">
        <w:rPr>
          <w:rFonts w:ascii="Abadi" w:hAnsi="Abadi"/>
          <w:b w:val="0"/>
          <w:bCs w:val="0"/>
          <w:sz w:val="21"/>
          <w:szCs w:val="21"/>
        </w:rPr>
        <w:t>lo</w:t>
      </w:r>
      <w:r w:rsidRPr="00487E42">
        <w:rPr>
          <w:rFonts w:ascii="Abadi" w:hAnsi="Abadi"/>
          <w:b w:val="0"/>
          <w:bCs w:val="0"/>
          <w:spacing w:val="34"/>
          <w:sz w:val="21"/>
          <w:szCs w:val="21"/>
        </w:rPr>
        <w:t xml:space="preserve"> </w:t>
      </w:r>
      <w:r w:rsidRPr="00487E42">
        <w:rPr>
          <w:rFonts w:ascii="Abadi" w:hAnsi="Abadi"/>
          <w:b w:val="0"/>
          <w:bCs w:val="0"/>
          <w:sz w:val="21"/>
          <w:szCs w:val="21"/>
        </w:rPr>
        <w:t>referente</w:t>
      </w:r>
      <w:r w:rsidRPr="00487E42">
        <w:rPr>
          <w:rFonts w:ascii="Abadi" w:hAnsi="Abadi"/>
          <w:b w:val="0"/>
          <w:bCs w:val="0"/>
          <w:spacing w:val="30"/>
          <w:sz w:val="21"/>
          <w:szCs w:val="21"/>
        </w:rPr>
        <w:t xml:space="preserve"> </w:t>
      </w:r>
      <w:r w:rsidRPr="00487E42">
        <w:rPr>
          <w:rFonts w:ascii="Abadi" w:hAnsi="Abadi"/>
          <w:b w:val="0"/>
          <w:bCs w:val="0"/>
          <w:sz w:val="21"/>
          <w:szCs w:val="21"/>
        </w:rPr>
        <w:t>al</w:t>
      </w:r>
      <w:r w:rsidRPr="00487E42">
        <w:rPr>
          <w:rFonts w:ascii="Abadi" w:hAnsi="Abadi"/>
          <w:b w:val="0"/>
          <w:bCs w:val="0"/>
          <w:spacing w:val="30"/>
          <w:sz w:val="21"/>
          <w:szCs w:val="21"/>
        </w:rPr>
        <w:t xml:space="preserve"> </w:t>
      </w:r>
      <w:r w:rsidRPr="00487E42">
        <w:rPr>
          <w:rFonts w:ascii="Abadi" w:hAnsi="Abadi"/>
          <w:b w:val="0"/>
          <w:bCs w:val="0"/>
          <w:sz w:val="21"/>
          <w:szCs w:val="21"/>
        </w:rPr>
        <w:t>programa</w:t>
      </w:r>
      <w:r w:rsidRPr="00487E42">
        <w:rPr>
          <w:rFonts w:ascii="Abadi" w:hAnsi="Abadi"/>
          <w:b w:val="0"/>
          <w:bCs w:val="0"/>
          <w:spacing w:val="34"/>
          <w:sz w:val="21"/>
          <w:szCs w:val="21"/>
        </w:rPr>
        <w:t xml:space="preserve"> </w:t>
      </w:r>
      <w:r w:rsidRPr="00487E42">
        <w:rPr>
          <w:rFonts w:ascii="Abadi" w:hAnsi="Abadi"/>
          <w:b w:val="0"/>
          <w:bCs w:val="0"/>
          <w:sz w:val="21"/>
          <w:szCs w:val="21"/>
        </w:rPr>
        <w:t>“Vale</w:t>
      </w:r>
      <w:r w:rsidRPr="00487E42">
        <w:rPr>
          <w:rFonts w:ascii="Abadi" w:hAnsi="Abadi"/>
          <w:b w:val="0"/>
          <w:bCs w:val="0"/>
          <w:spacing w:val="34"/>
          <w:sz w:val="21"/>
          <w:szCs w:val="21"/>
        </w:rPr>
        <w:t xml:space="preserve"> </w:t>
      </w:r>
      <w:r w:rsidRPr="00487E42">
        <w:rPr>
          <w:rFonts w:ascii="Abadi" w:hAnsi="Abadi"/>
          <w:b w:val="0"/>
          <w:bCs w:val="0"/>
          <w:sz w:val="21"/>
          <w:szCs w:val="21"/>
        </w:rPr>
        <w:t>Grandeza</w:t>
      </w:r>
      <w:r w:rsidRPr="00487E42">
        <w:rPr>
          <w:rFonts w:ascii="Abadi" w:hAnsi="Abadi"/>
          <w:b w:val="0"/>
          <w:bCs w:val="0"/>
          <w:spacing w:val="35"/>
          <w:sz w:val="21"/>
          <w:szCs w:val="21"/>
        </w:rPr>
        <w:t xml:space="preserve"> </w:t>
      </w:r>
      <w:r w:rsidRPr="00487E42">
        <w:rPr>
          <w:rFonts w:ascii="Abadi" w:hAnsi="Abadi"/>
          <w:b w:val="0"/>
          <w:bCs w:val="0"/>
          <w:sz w:val="21"/>
          <w:szCs w:val="21"/>
        </w:rPr>
        <w:t>–</w:t>
      </w:r>
      <w:r w:rsidRPr="00487E42">
        <w:rPr>
          <w:rFonts w:ascii="Abadi" w:hAnsi="Abadi"/>
          <w:b w:val="0"/>
          <w:bCs w:val="0"/>
          <w:spacing w:val="31"/>
          <w:sz w:val="21"/>
          <w:szCs w:val="21"/>
        </w:rPr>
        <w:t xml:space="preserve"> </w:t>
      </w:r>
      <w:r w:rsidRPr="00487E42">
        <w:rPr>
          <w:rFonts w:ascii="Abadi" w:hAnsi="Abadi"/>
          <w:b w:val="0"/>
          <w:bCs w:val="0"/>
          <w:sz w:val="21"/>
          <w:szCs w:val="21"/>
        </w:rPr>
        <w:t>compra</w:t>
      </w:r>
      <w:r w:rsidRPr="00487E42">
        <w:rPr>
          <w:rFonts w:ascii="Abadi" w:hAnsi="Abadi"/>
          <w:b w:val="0"/>
          <w:bCs w:val="0"/>
          <w:spacing w:val="30"/>
          <w:sz w:val="21"/>
          <w:szCs w:val="21"/>
        </w:rPr>
        <w:t xml:space="preserve"> </w:t>
      </w:r>
      <w:r w:rsidRPr="00487E42">
        <w:rPr>
          <w:rFonts w:ascii="Abadi" w:hAnsi="Abadi"/>
          <w:b w:val="0"/>
          <w:bCs w:val="0"/>
          <w:sz w:val="21"/>
          <w:szCs w:val="21"/>
        </w:rPr>
        <w:t>local”,</w:t>
      </w:r>
      <w:r w:rsidRPr="00487E42">
        <w:rPr>
          <w:rFonts w:ascii="Abadi" w:hAnsi="Abadi"/>
          <w:b w:val="0"/>
          <w:bCs w:val="0"/>
          <w:spacing w:val="31"/>
          <w:sz w:val="21"/>
          <w:szCs w:val="21"/>
        </w:rPr>
        <w:t xml:space="preserve"> </w:t>
      </w:r>
      <w:r w:rsidRPr="00487E42">
        <w:rPr>
          <w:rFonts w:ascii="Abadi" w:hAnsi="Abadi"/>
          <w:b w:val="0"/>
          <w:bCs w:val="0"/>
          <w:sz w:val="21"/>
          <w:szCs w:val="21"/>
        </w:rPr>
        <w:t>ejercido</w:t>
      </w:r>
      <w:r w:rsidRPr="00487E42">
        <w:rPr>
          <w:rFonts w:ascii="Abadi" w:hAnsi="Abadi"/>
          <w:b w:val="0"/>
          <w:bCs w:val="0"/>
          <w:spacing w:val="30"/>
          <w:sz w:val="21"/>
          <w:szCs w:val="21"/>
        </w:rPr>
        <w:t xml:space="preserve"> </w:t>
      </w:r>
      <w:r w:rsidRPr="00487E42">
        <w:rPr>
          <w:rFonts w:ascii="Abadi" w:hAnsi="Abadi"/>
          <w:b w:val="0"/>
          <w:bCs w:val="0"/>
          <w:sz w:val="21"/>
          <w:szCs w:val="21"/>
        </w:rPr>
        <w:t>en este año 2021.</w:t>
      </w:r>
    </w:p>
    <w:p w14:paraId="651DC795" w14:textId="77777777" w:rsidR="00857144" w:rsidRPr="00FA6D15" w:rsidRDefault="00857144" w:rsidP="00857144">
      <w:pPr>
        <w:pStyle w:val="Textoindependiente"/>
        <w:kinsoku w:val="0"/>
        <w:overflowPunct w:val="0"/>
        <w:rPr>
          <w:rFonts w:ascii="Abadi" w:hAnsi="Abadi"/>
          <w:sz w:val="21"/>
          <w:szCs w:val="21"/>
        </w:rPr>
      </w:pPr>
    </w:p>
    <w:p w14:paraId="427E9CB5" w14:textId="77777777" w:rsidR="00857144" w:rsidRPr="00487E42" w:rsidRDefault="00857144" w:rsidP="00857144">
      <w:pPr>
        <w:pStyle w:val="Textoindependiente"/>
        <w:kinsoku w:val="0"/>
        <w:overflowPunct w:val="0"/>
        <w:ind w:right="107"/>
        <w:rPr>
          <w:rFonts w:ascii="Abadi" w:hAnsi="Abadi"/>
          <w:b w:val="0"/>
          <w:bCs w:val="0"/>
          <w:sz w:val="21"/>
          <w:szCs w:val="21"/>
        </w:rPr>
      </w:pPr>
      <w:r w:rsidRPr="00FA6D15">
        <w:rPr>
          <w:rFonts w:ascii="Abadi" w:hAnsi="Abadi"/>
          <w:sz w:val="21"/>
          <w:szCs w:val="21"/>
        </w:rPr>
        <w:t>Segundo.-</w:t>
      </w:r>
      <w:r w:rsidRPr="00FA6D15">
        <w:rPr>
          <w:rFonts w:ascii="Abadi" w:hAnsi="Abadi"/>
          <w:spacing w:val="40"/>
          <w:sz w:val="21"/>
          <w:szCs w:val="21"/>
        </w:rPr>
        <w:t xml:space="preserve"> </w:t>
      </w:r>
      <w:r w:rsidRPr="00487E42">
        <w:rPr>
          <w:rFonts w:ascii="Abadi" w:hAnsi="Abadi"/>
          <w:b w:val="0"/>
          <w:bCs w:val="0"/>
          <w:sz w:val="21"/>
          <w:szCs w:val="21"/>
        </w:rPr>
        <w:t>Esta</w:t>
      </w:r>
      <w:r w:rsidRPr="00487E42">
        <w:rPr>
          <w:rFonts w:ascii="Abadi" w:hAnsi="Abadi"/>
          <w:b w:val="0"/>
          <w:bCs w:val="0"/>
          <w:spacing w:val="40"/>
          <w:sz w:val="21"/>
          <w:szCs w:val="21"/>
        </w:rPr>
        <w:t xml:space="preserve"> </w:t>
      </w:r>
      <w:r w:rsidRPr="00487E42">
        <w:rPr>
          <w:rFonts w:ascii="Abadi" w:hAnsi="Abadi"/>
          <w:b w:val="0"/>
          <w:bCs w:val="0"/>
          <w:sz w:val="21"/>
          <w:szCs w:val="21"/>
        </w:rPr>
        <w:t>Sexagésima</w:t>
      </w:r>
      <w:r w:rsidRPr="00487E42">
        <w:rPr>
          <w:rFonts w:ascii="Abadi" w:hAnsi="Abadi"/>
          <w:b w:val="0"/>
          <w:bCs w:val="0"/>
          <w:spacing w:val="43"/>
          <w:sz w:val="21"/>
          <w:szCs w:val="21"/>
        </w:rPr>
        <w:t xml:space="preserve"> </w:t>
      </w:r>
      <w:r w:rsidRPr="00487E42">
        <w:rPr>
          <w:rFonts w:ascii="Abadi" w:hAnsi="Abadi"/>
          <w:b w:val="0"/>
          <w:bCs w:val="0"/>
          <w:sz w:val="21"/>
          <w:szCs w:val="21"/>
        </w:rPr>
        <w:t>Quinta</w:t>
      </w:r>
      <w:r w:rsidRPr="00487E42">
        <w:rPr>
          <w:rFonts w:ascii="Abadi" w:hAnsi="Abadi"/>
          <w:b w:val="0"/>
          <w:bCs w:val="0"/>
          <w:spacing w:val="40"/>
          <w:sz w:val="21"/>
          <w:szCs w:val="21"/>
        </w:rPr>
        <w:t xml:space="preserve"> </w:t>
      </w:r>
      <w:r w:rsidRPr="00487E42">
        <w:rPr>
          <w:rFonts w:ascii="Abadi" w:hAnsi="Abadi"/>
          <w:b w:val="0"/>
          <w:bCs w:val="0"/>
          <w:sz w:val="21"/>
          <w:szCs w:val="21"/>
        </w:rPr>
        <w:t>Legislatura</w:t>
      </w:r>
      <w:r w:rsidRPr="00487E42">
        <w:rPr>
          <w:rFonts w:ascii="Abadi" w:hAnsi="Abadi"/>
          <w:b w:val="0"/>
          <w:bCs w:val="0"/>
          <w:spacing w:val="39"/>
          <w:sz w:val="21"/>
          <w:szCs w:val="21"/>
        </w:rPr>
        <w:t xml:space="preserve"> </w:t>
      </w:r>
      <w:r w:rsidRPr="00487E42">
        <w:rPr>
          <w:rFonts w:ascii="Abadi" w:hAnsi="Abadi"/>
          <w:b w:val="0"/>
          <w:bCs w:val="0"/>
          <w:sz w:val="21"/>
          <w:szCs w:val="21"/>
        </w:rPr>
        <w:t>del</w:t>
      </w:r>
      <w:r w:rsidRPr="00487E42">
        <w:rPr>
          <w:rFonts w:ascii="Abadi" w:hAnsi="Abadi"/>
          <w:b w:val="0"/>
          <w:bCs w:val="0"/>
          <w:spacing w:val="40"/>
          <w:sz w:val="21"/>
          <w:szCs w:val="21"/>
        </w:rPr>
        <w:t xml:space="preserve"> </w:t>
      </w:r>
      <w:r w:rsidRPr="00487E42">
        <w:rPr>
          <w:rFonts w:ascii="Abadi" w:hAnsi="Abadi"/>
          <w:b w:val="0"/>
          <w:bCs w:val="0"/>
          <w:sz w:val="21"/>
          <w:szCs w:val="21"/>
        </w:rPr>
        <w:t>Congreso</w:t>
      </w:r>
      <w:r w:rsidRPr="00487E42">
        <w:rPr>
          <w:rFonts w:ascii="Abadi" w:hAnsi="Abadi"/>
          <w:b w:val="0"/>
          <w:bCs w:val="0"/>
          <w:spacing w:val="40"/>
          <w:sz w:val="21"/>
          <w:szCs w:val="21"/>
        </w:rPr>
        <w:t xml:space="preserve"> </w:t>
      </w:r>
      <w:r w:rsidRPr="00487E42">
        <w:rPr>
          <w:rFonts w:ascii="Abadi" w:hAnsi="Abadi"/>
          <w:b w:val="0"/>
          <w:bCs w:val="0"/>
          <w:sz w:val="21"/>
          <w:szCs w:val="21"/>
        </w:rPr>
        <w:t>del</w:t>
      </w:r>
      <w:r w:rsidRPr="00487E42">
        <w:rPr>
          <w:rFonts w:ascii="Abadi" w:hAnsi="Abadi"/>
          <w:b w:val="0"/>
          <w:bCs w:val="0"/>
          <w:spacing w:val="40"/>
          <w:sz w:val="21"/>
          <w:szCs w:val="21"/>
        </w:rPr>
        <w:t xml:space="preserve"> </w:t>
      </w:r>
      <w:r w:rsidRPr="00487E42">
        <w:rPr>
          <w:rFonts w:ascii="Abadi" w:hAnsi="Abadi"/>
          <w:b w:val="0"/>
          <w:bCs w:val="0"/>
          <w:sz w:val="21"/>
          <w:szCs w:val="21"/>
        </w:rPr>
        <w:t>Estado</w:t>
      </w:r>
      <w:r w:rsidRPr="00487E42">
        <w:rPr>
          <w:rFonts w:ascii="Abadi" w:hAnsi="Abadi"/>
          <w:b w:val="0"/>
          <w:bCs w:val="0"/>
          <w:spacing w:val="37"/>
          <w:sz w:val="21"/>
          <w:szCs w:val="21"/>
        </w:rPr>
        <w:t xml:space="preserve"> </w:t>
      </w:r>
      <w:r w:rsidRPr="00487E42">
        <w:rPr>
          <w:rFonts w:ascii="Abadi" w:hAnsi="Abadi"/>
          <w:b w:val="0"/>
          <w:bCs w:val="0"/>
          <w:sz w:val="21"/>
          <w:szCs w:val="21"/>
        </w:rPr>
        <w:t>de</w:t>
      </w:r>
      <w:r w:rsidRPr="00487E42">
        <w:rPr>
          <w:rFonts w:ascii="Abadi" w:hAnsi="Abadi"/>
          <w:b w:val="0"/>
          <w:bCs w:val="0"/>
          <w:spacing w:val="40"/>
          <w:sz w:val="21"/>
          <w:szCs w:val="21"/>
        </w:rPr>
        <w:t xml:space="preserve"> </w:t>
      </w:r>
      <w:r w:rsidRPr="00487E42">
        <w:rPr>
          <w:rFonts w:ascii="Abadi" w:hAnsi="Abadi"/>
          <w:b w:val="0"/>
          <w:bCs w:val="0"/>
          <w:sz w:val="21"/>
          <w:szCs w:val="21"/>
        </w:rPr>
        <w:t>Guanajuato</w:t>
      </w:r>
      <w:r w:rsidRPr="00487E42">
        <w:rPr>
          <w:rFonts w:ascii="Abadi" w:hAnsi="Abadi"/>
          <w:b w:val="0"/>
          <w:bCs w:val="0"/>
          <w:spacing w:val="45"/>
          <w:sz w:val="21"/>
          <w:szCs w:val="21"/>
        </w:rPr>
        <w:t xml:space="preserve"> </w:t>
      </w:r>
      <w:r w:rsidRPr="00487E42">
        <w:rPr>
          <w:rFonts w:ascii="Abadi" w:hAnsi="Abadi"/>
          <w:b w:val="0"/>
          <w:bCs w:val="0"/>
          <w:sz w:val="21"/>
          <w:szCs w:val="21"/>
        </w:rPr>
        <w:t>acuerda</w:t>
      </w:r>
      <w:r w:rsidRPr="00487E42">
        <w:rPr>
          <w:rFonts w:ascii="Abadi" w:hAnsi="Abadi"/>
          <w:b w:val="0"/>
          <w:bCs w:val="0"/>
          <w:spacing w:val="-1"/>
          <w:sz w:val="21"/>
          <w:szCs w:val="21"/>
        </w:rPr>
        <w:t xml:space="preserve"> </w:t>
      </w:r>
      <w:r w:rsidRPr="00487E42">
        <w:rPr>
          <w:rFonts w:ascii="Abadi" w:hAnsi="Abadi"/>
          <w:b w:val="0"/>
          <w:bCs w:val="0"/>
          <w:sz w:val="21"/>
          <w:szCs w:val="21"/>
        </w:rPr>
        <w:t>hacer</w:t>
      </w:r>
      <w:r w:rsidRPr="00487E42">
        <w:rPr>
          <w:rFonts w:ascii="Abadi" w:hAnsi="Abadi"/>
          <w:b w:val="0"/>
          <w:bCs w:val="0"/>
          <w:spacing w:val="-1"/>
          <w:sz w:val="21"/>
          <w:szCs w:val="21"/>
        </w:rPr>
        <w:t xml:space="preserve"> </w:t>
      </w:r>
      <w:r w:rsidRPr="00487E42">
        <w:rPr>
          <w:rFonts w:ascii="Abadi" w:hAnsi="Abadi"/>
          <w:b w:val="0"/>
          <w:bCs w:val="0"/>
          <w:sz w:val="21"/>
          <w:szCs w:val="21"/>
        </w:rPr>
        <w:t>de</w:t>
      </w:r>
      <w:r w:rsidRPr="00487E42">
        <w:rPr>
          <w:rFonts w:ascii="Abadi" w:hAnsi="Abadi"/>
          <w:b w:val="0"/>
          <w:bCs w:val="0"/>
          <w:spacing w:val="2"/>
          <w:sz w:val="21"/>
          <w:szCs w:val="21"/>
        </w:rPr>
        <w:t xml:space="preserve"> </w:t>
      </w:r>
      <w:r w:rsidRPr="00487E42">
        <w:rPr>
          <w:rFonts w:ascii="Abadi" w:hAnsi="Abadi"/>
          <w:b w:val="0"/>
          <w:bCs w:val="0"/>
          <w:sz w:val="21"/>
          <w:szCs w:val="21"/>
        </w:rPr>
        <w:t>conocimiento a</w:t>
      </w:r>
      <w:r w:rsidRPr="00487E42">
        <w:rPr>
          <w:rFonts w:ascii="Abadi" w:hAnsi="Abadi"/>
          <w:b w:val="0"/>
          <w:bCs w:val="0"/>
          <w:spacing w:val="-1"/>
          <w:sz w:val="21"/>
          <w:szCs w:val="21"/>
        </w:rPr>
        <w:t xml:space="preserve"> </w:t>
      </w:r>
      <w:r w:rsidRPr="00487E42">
        <w:rPr>
          <w:rFonts w:ascii="Abadi" w:hAnsi="Abadi"/>
          <w:b w:val="0"/>
          <w:bCs w:val="0"/>
          <w:sz w:val="21"/>
          <w:szCs w:val="21"/>
        </w:rPr>
        <w:t>la</w:t>
      </w:r>
      <w:r w:rsidRPr="00487E42">
        <w:rPr>
          <w:rFonts w:ascii="Abadi" w:hAnsi="Abadi"/>
          <w:b w:val="0"/>
          <w:bCs w:val="0"/>
          <w:spacing w:val="2"/>
          <w:sz w:val="21"/>
          <w:szCs w:val="21"/>
        </w:rPr>
        <w:t xml:space="preserve"> </w:t>
      </w:r>
      <w:r w:rsidRPr="00487E42">
        <w:rPr>
          <w:rFonts w:ascii="Abadi" w:hAnsi="Abadi"/>
          <w:b w:val="0"/>
          <w:bCs w:val="0"/>
          <w:sz w:val="21"/>
          <w:szCs w:val="21"/>
        </w:rPr>
        <w:t>Auditoría Superior del Estado de Guanajuato la irregularidad</w:t>
      </w:r>
      <w:r w:rsidRPr="00487E42">
        <w:rPr>
          <w:rFonts w:ascii="Abadi" w:hAnsi="Abadi"/>
          <w:b w:val="0"/>
          <w:bCs w:val="0"/>
          <w:spacing w:val="7"/>
          <w:sz w:val="21"/>
          <w:szCs w:val="21"/>
        </w:rPr>
        <w:t xml:space="preserve"> </w:t>
      </w:r>
      <w:r w:rsidRPr="00487E42">
        <w:rPr>
          <w:rFonts w:ascii="Abadi" w:hAnsi="Abadi"/>
          <w:b w:val="0"/>
          <w:bCs w:val="0"/>
          <w:sz w:val="21"/>
          <w:szCs w:val="21"/>
        </w:rPr>
        <w:t>y</w:t>
      </w:r>
      <w:r w:rsidRPr="00487E42">
        <w:rPr>
          <w:rFonts w:ascii="Abadi" w:hAnsi="Abadi"/>
          <w:b w:val="0"/>
          <w:bCs w:val="0"/>
          <w:spacing w:val="-1"/>
          <w:sz w:val="21"/>
          <w:szCs w:val="21"/>
        </w:rPr>
        <w:t xml:space="preserve"> </w:t>
      </w:r>
      <w:r w:rsidRPr="00487E42">
        <w:rPr>
          <w:rFonts w:ascii="Abadi" w:hAnsi="Abadi"/>
          <w:b w:val="0"/>
          <w:bCs w:val="0"/>
          <w:sz w:val="21"/>
          <w:szCs w:val="21"/>
        </w:rPr>
        <w:t>violación</w:t>
      </w:r>
      <w:r w:rsidRPr="00487E42">
        <w:rPr>
          <w:rFonts w:ascii="Abadi" w:hAnsi="Abadi"/>
          <w:b w:val="0"/>
          <w:bCs w:val="0"/>
          <w:spacing w:val="-1"/>
          <w:sz w:val="21"/>
          <w:szCs w:val="21"/>
        </w:rPr>
        <w:t xml:space="preserve"> </w:t>
      </w:r>
      <w:r w:rsidRPr="00487E42">
        <w:rPr>
          <w:rFonts w:ascii="Abadi" w:hAnsi="Abadi"/>
          <w:b w:val="0"/>
          <w:bCs w:val="0"/>
          <w:sz w:val="21"/>
          <w:szCs w:val="21"/>
        </w:rPr>
        <w:t>a</w:t>
      </w:r>
      <w:r w:rsidRPr="00487E42">
        <w:rPr>
          <w:rFonts w:ascii="Abadi" w:hAnsi="Abadi"/>
          <w:b w:val="0"/>
          <w:bCs w:val="0"/>
          <w:spacing w:val="16"/>
          <w:sz w:val="21"/>
          <w:szCs w:val="21"/>
        </w:rPr>
        <w:t xml:space="preserve"> </w:t>
      </w:r>
      <w:r w:rsidRPr="00487E42">
        <w:rPr>
          <w:rFonts w:ascii="Abadi" w:hAnsi="Abadi"/>
          <w:b w:val="0"/>
          <w:bCs w:val="0"/>
          <w:sz w:val="21"/>
          <w:szCs w:val="21"/>
        </w:rPr>
        <w:t>las</w:t>
      </w:r>
      <w:r w:rsidRPr="00487E42">
        <w:rPr>
          <w:rFonts w:ascii="Abadi" w:hAnsi="Abadi"/>
          <w:b w:val="0"/>
          <w:bCs w:val="0"/>
          <w:spacing w:val="16"/>
          <w:sz w:val="21"/>
          <w:szCs w:val="21"/>
        </w:rPr>
        <w:t xml:space="preserve"> </w:t>
      </w:r>
      <w:r w:rsidRPr="00487E42">
        <w:rPr>
          <w:rFonts w:ascii="Abadi" w:hAnsi="Abadi"/>
          <w:b w:val="0"/>
          <w:bCs w:val="0"/>
          <w:sz w:val="21"/>
          <w:szCs w:val="21"/>
        </w:rPr>
        <w:t>“</w:t>
      </w:r>
      <w:r w:rsidRPr="00487E42">
        <w:rPr>
          <w:rFonts w:ascii="Abadi" w:hAnsi="Abadi"/>
          <w:b w:val="0"/>
          <w:bCs w:val="0"/>
          <w:i/>
          <w:iCs/>
          <w:sz w:val="21"/>
          <w:szCs w:val="21"/>
        </w:rPr>
        <w:t>Reglas</w:t>
      </w:r>
      <w:r w:rsidRPr="00487E42">
        <w:rPr>
          <w:rFonts w:ascii="Abadi" w:hAnsi="Abadi"/>
          <w:b w:val="0"/>
          <w:bCs w:val="0"/>
          <w:i/>
          <w:iCs/>
          <w:spacing w:val="16"/>
          <w:sz w:val="21"/>
          <w:szCs w:val="21"/>
        </w:rPr>
        <w:t xml:space="preserve"> </w:t>
      </w:r>
      <w:r w:rsidRPr="00487E42">
        <w:rPr>
          <w:rFonts w:ascii="Abadi" w:hAnsi="Abadi"/>
          <w:b w:val="0"/>
          <w:bCs w:val="0"/>
          <w:i/>
          <w:iCs/>
          <w:sz w:val="21"/>
          <w:szCs w:val="21"/>
        </w:rPr>
        <w:t>de</w:t>
      </w:r>
      <w:r w:rsidRPr="00487E42">
        <w:rPr>
          <w:rFonts w:ascii="Abadi" w:hAnsi="Abadi"/>
          <w:b w:val="0"/>
          <w:bCs w:val="0"/>
          <w:i/>
          <w:iCs/>
          <w:spacing w:val="17"/>
          <w:sz w:val="21"/>
          <w:szCs w:val="21"/>
        </w:rPr>
        <w:t xml:space="preserve"> </w:t>
      </w:r>
      <w:r w:rsidRPr="00487E42">
        <w:rPr>
          <w:rFonts w:ascii="Abadi" w:hAnsi="Abadi"/>
          <w:b w:val="0"/>
          <w:bCs w:val="0"/>
          <w:i/>
          <w:iCs/>
          <w:sz w:val="21"/>
          <w:szCs w:val="21"/>
        </w:rPr>
        <w:t>operación</w:t>
      </w:r>
      <w:r w:rsidRPr="00487E42">
        <w:rPr>
          <w:rFonts w:ascii="Abadi" w:hAnsi="Abadi"/>
          <w:b w:val="0"/>
          <w:bCs w:val="0"/>
          <w:i/>
          <w:iCs/>
          <w:spacing w:val="15"/>
          <w:sz w:val="21"/>
          <w:szCs w:val="21"/>
        </w:rPr>
        <w:t xml:space="preserve"> </w:t>
      </w:r>
      <w:r w:rsidRPr="00487E42">
        <w:rPr>
          <w:rFonts w:ascii="Abadi" w:hAnsi="Abadi"/>
          <w:b w:val="0"/>
          <w:bCs w:val="0"/>
          <w:i/>
          <w:iCs/>
          <w:sz w:val="21"/>
          <w:szCs w:val="21"/>
        </w:rPr>
        <w:t>del</w:t>
      </w:r>
      <w:r w:rsidRPr="00487E42">
        <w:rPr>
          <w:rFonts w:ascii="Abadi" w:hAnsi="Abadi"/>
          <w:b w:val="0"/>
          <w:bCs w:val="0"/>
          <w:i/>
          <w:iCs/>
          <w:spacing w:val="17"/>
          <w:sz w:val="21"/>
          <w:szCs w:val="21"/>
        </w:rPr>
        <w:t xml:space="preserve"> </w:t>
      </w:r>
      <w:r w:rsidRPr="00487E42">
        <w:rPr>
          <w:rFonts w:ascii="Abadi" w:hAnsi="Abadi"/>
          <w:b w:val="0"/>
          <w:bCs w:val="0"/>
          <w:i/>
          <w:iCs/>
          <w:sz w:val="21"/>
          <w:szCs w:val="21"/>
        </w:rPr>
        <w:t>Programa</w:t>
      </w:r>
      <w:r w:rsidRPr="00487E42">
        <w:rPr>
          <w:rFonts w:ascii="Abadi" w:hAnsi="Abadi"/>
          <w:b w:val="0"/>
          <w:bCs w:val="0"/>
          <w:i/>
          <w:iCs/>
          <w:spacing w:val="15"/>
          <w:sz w:val="21"/>
          <w:szCs w:val="21"/>
        </w:rPr>
        <w:t xml:space="preserve"> </w:t>
      </w:r>
      <w:r w:rsidRPr="00487E42">
        <w:rPr>
          <w:rFonts w:ascii="Abadi" w:hAnsi="Abadi"/>
          <w:b w:val="0"/>
          <w:bCs w:val="0"/>
          <w:i/>
          <w:iCs/>
          <w:sz w:val="21"/>
          <w:szCs w:val="21"/>
        </w:rPr>
        <w:t>Vale</w:t>
      </w:r>
      <w:r w:rsidRPr="00487E42">
        <w:rPr>
          <w:rFonts w:ascii="Abadi" w:hAnsi="Abadi"/>
          <w:b w:val="0"/>
          <w:bCs w:val="0"/>
          <w:i/>
          <w:iCs/>
          <w:spacing w:val="17"/>
          <w:sz w:val="21"/>
          <w:szCs w:val="21"/>
        </w:rPr>
        <w:t xml:space="preserve"> </w:t>
      </w:r>
      <w:r w:rsidRPr="00487E42">
        <w:rPr>
          <w:rFonts w:ascii="Abadi" w:hAnsi="Abadi"/>
          <w:b w:val="0"/>
          <w:bCs w:val="0"/>
          <w:i/>
          <w:iCs/>
          <w:sz w:val="21"/>
          <w:szCs w:val="21"/>
        </w:rPr>
        <w:t>Grandeza</w:t>
      </w:r>
      <w:r w:rsidRPr="00487E42">
        <w:rPr>
          <w:rFonts w:ascii="Abadi" w:hAnsi="Abadi"/>
          <w:b w:val="0"/>
          <w:bCs w:val="0"/>
          <w:i/>
          <w:iCs/>
          <w:spacing w:val="18"/>
          <w:sz w:val="21"/>
          <w:szCs w:val="21"/>
        </w:rPr>
        <w:t xml:space="preserve"> </w:t>
      </w:r>
      <w:r w:rsidRPr="00487E42">
        <w:rPr>
          <w:rFonts w:ascii="Abadi" w:hAnsi="Abadi"/>
          <w:b w:val="0"/>
          <w:bCs w:val="0"/>
          <w:i/>
          <w:iCs/>
          <w:sz w:val="21"/>
          <w:szCs w:val="21"/>
        </w:rPr>
        <w:t>–</w:t>
      </w:r>
      <w:r w:rsidRPr="00487E42">
        <w:rPr>
          <w:rFonts w:ascii="Abadi" w:hAnsi="Abadi"/>
          <w:b w:val="0"/>
          <w:bCs w:val="0"/>
          <w:i/>
          <w:iCs/>
          <w:spacing w:val="17"/>
          <w:sz w:val="21"/>
          <w:szCs w:val="21"/>
        </w:rPr>
        <w:t xml:space="preserve"> </w:t>
      </w:r>
      <w:r w:rsidRPr="00487E42">
        <w:rPr>
          <w:rFonts w:ascii="Abadi" w:hAnsi="Abadi"/>
          <w:b w:val="0"/>
          <w:bCs w:val="0"/>
          <w:i/>
          <w:iCs/>
          <w:sz w:val="21"/>
          <w:szCs w:val="21"/>
        </w:rPr>
        <w:t>Compra</w:t>
      </w:r>
      <w:r w:rsidRPr="00487E42">
        <w:rPr>
          <w:rFonts w:ascii="Abadi" w:hAnsi="Abadi"/>
          <w:b w:val="0"/>
          <w:bCs w:val="0"/>
          <w:i/>
          <w:iCs/>
          <w:spacing w:val="14"/>
          <w:sz w:val="21"/>
          <w:szCs w:val="21"/>
        </w:rPr>
        <w:t xml:space="preserve"> </w:t>
      </w:r>
      <w:r w:rsidRPr="00487E42">
        <w:rPr>
          <w:rFonts w:ascii="Abadi" w:hAnsi="Abadi"/>
          <w:b w:val="0"/>
          <w:bCs w:val="0"/>
          <w:i/>
          <w:iCs/>
          <w:sz w:val="21"/>
          <w:szCs w:val="21"/>
        </w:rPr>
        <w:t>Local</w:t>
      </w:r>
      <w:r w:rsidRPr="00487E42">
        <w:rPr>
          <w:rFonts w:ascii="Abadi" w:hAnsi="Abadi"/>
          <w:b w:val="0"/>
          <w:bCs w:val="0"/>
          <w:i/>
          <w:iCs/>
          <w:spacing w:val="18"/>
          <w:sz w:val="21"/>
          <w:szCs w:val="21"/>
        </w:rPr>
        <w:t xml:space="preserve"> </w:t>
      </w:r>
      <w:r w:rsidRPr="00487E42">
        <w:rPr>
          <w:rFonts w:ascii="Abadi" w:hAnsi="Abadi"/>
          <w:b w:val="0"/>
          <w:bCs w:val="0"/>
          <w:i/>
          <w:iCs/>
          <w:sz w:val="21"/>
          <w:szCs w:val="21"/>
        </w:rPr>
        <w:t>para</w:t>
      </w:r>
      <w:r w:rsidRPr="00487E42">
        <w:rPr>
          <w:rFonts w:ascii="Abadi" w:hAnsi="Abadi"/>
          <w:b w:val="0"/>
          <w:bCs w:val="0"/>
          <w:i/>
          <w:iCs/>
          <w:spacing w:val="14"/>
          <w:sz w:val="21"/>
          <w:szCs w:val="21"/>
        </w:rPr>
        <w:t xml:space="preserve"> </w:t>
      </w:r>
      <w:r w:rsidRPr="00487E42">
        <w:rPr>
          <w:rFonts w:ascii="Abadi" w:hAnsi="Abadi"/>
          <w:b w:val="0"/>
          <w:bCs w:val="0"/>
          <w:i/>
          <w:iCs/>
          <w:sz w:val="21"/>
          <w:szCs w:val="21"/>
        </w:rPr>
        <w:t>el</w:t>
      </w:r>
      <w:r w:rsidRPr="00487E42">
        <w:rPr>
          <w:rFonts w:ascii="Abadi" w:hAnsi="Abadi"/>
          <w:b w:val="0"/>
          <w:bCs w:val="0"/>
          <w:i/>
          <w:iCs/>
          <w:spacing w:val="17"/>
          <w:sz w:val="21"/>
          <w:szCs w:val="21"/>
        </w:rPr>
        <w:t xml:space="preserve"> </w:t>
      </w:r>
      <w:r w:rsidRPr="00487E42">
        <w:rPr>
          <w:rFonts w:ascii="Abadi" w:hAnsi="Abadi"/>
          <w:b w:val="0"/>
          <w:bCs w:val="0"/>
          <w:i/>
          <w:iCs/>
          <w:sz w:val="21"/>
          <w:szCs w:val="21"/>
        </w:rPr>
        <w:t>Ejercicio</w:t>
      </w:r>
      <w:r w:rsidRPr="00487E42">
        <w:rPr>
          <w:rFonts w:ascii="Abadi" w:hAnsi="Abadi"/>
          <w:b w:val="0"/>
          <w:bCs w:val="0"/>
          <w:i/>
          <w:iCs/>
          <w:spacing w:val="15"/>
          <w:sz w:val="21"/>
          <w:szCs w:val="21"/>
        </w:rPr>
        <w:t xml:space="preserve"> </w:t>
      </w:r>
      <w:r w:rsidRPr="00487E42">
        <w:rPr>
          <w:rFonts w:ascii="Abadi" w:hAnsi="Abadi"/>
          <w:b w:val="0"/>
          <w:bCs w:val="0"/>
          <w:i/>
          <w:iCs/>
          <w:sz w:val="21"/>
          <w:szCs w:val="21"/>
        </w:rPr>
        <w:t>Fiscal</w:t>
      </w:r>
      <w:r w:rsidRPr="00487E42">
        <w:rPr>
          <w:rFonts w:ascii="Abadi" w:hAnsi="Abadi"/>
          <w:b w:val="0"/>
          <w:bCs w:val="0"/>
          <w:i/>
          <w:iCs/>
          <w:spacing w:val="16"/>
          <w:sz w:val="21"/>
          <w:szCs w:val="21"/>
        </w:rPr>
        <w:t xml:space="preserve"> </w:t>
      </w:r>
      <w:r w:rsidRPr="00487E42">
        <w:rPr>
          <w:rFonts w:ascii="Abadi" w:hAnsi="Abadi"/>
          <w:b w:val="0"/>
          <w:bCs w:val="0"/>
          <w:i/>
          <w:iCs/>
          <w:sz w:val="21"/>
          <w:szCs w:val="21"/>
        </w:rPr>
        <w:t>de</w:t>
      </w:r>
      <w:r w:rsidRPr="00487E42">
        <w:rPr>
          <w:rFonts w:ascii="Abadi" w:hAnsi="Abadi"/>
          <w:b w:val="0"/>
          <w:bCs w:val="0"/>
          <w:i/>
          <w:iCs/>
          <w:spacing w:val="-1"/>
          <w:sz w:val="21"/>
          <w:szCs w:val="21"/>
        </w:rPr>
        <w:t xml:space="preserve"> </w:t>
      </w:r>
      <w:r w:rsidRPr="00487E42">
        <w:rPr>
          <w:rFonts w:ascii="Abadi" w:hAnsi="Abadi"/>
          <w:b w:val="0"/>
          <w:bCs w:val="0"/>
          <w:i/>
          <w:iCs/>
          <w:sz w:val="21"/>
          <w:szCs w:val="21"/>
        </w:rPr>
        <w:t>2021”,</w:t>
      </w:r>
      <w:r w:rsidRPr="00487E42">
        <w:rPr>
          <w:rFonts w:ascii="Abadi" w:hAnsi="Abadi"/>
          <w:b w:val="0"/>
          <w:bCs w:val="0"/>
          <w:i/>
          <w:iCs/>
          <w:spacing w:val="3"/>
          <w:sz w:val="21"/>
          <w:szCs w:val="21"/>
        </w:rPr>
        <w:t xml:space="preserve"> </w:t>
      </w:r>
      <w:r w:rsidRPr="00487E42">
        <w:rPr>
          <w:rFonts w:ascii="Abadi" w:hAnsi="Abadi"/>
          <w:b w:val="0"/>
          <w:bCs w:val="0"/>
          <w:sz w:val="21"/>
          <w:szCs w:val="21"/>
        </w:rPr>
        <w:t>en</w:t>
      </w:r>
      <w:r w:rsidRPr="00487E42">
        <w:rPr>
          <w:rFonts w:ascii="Abadi" w:hAnsi="Abadi"/>
          <w:b w:val="0"/>
          <w:bCs w:val="0"/>
          <w:spacing w:val="6"/>
          <w:sz w:val="21"/>
          <w:szCs w:val="21"/>
        </w:rPr>
        <w:t xml:space="preserve"> </w:t>
      </w:r>
      <w:r w:rsidRPr="00487E42">
        <w:rPr>
          <w:rFonts w:ascii="Abadi" w:hAnsi="Abadi"/>
          <w:b w:val="0"/>
          <w:bCs w:val="0"/>
          <w:sz w:val="21"/>
          <w:szCs w:val="21"/>
        </w:rPr>
        <w:t>que</w:t>
      </w:r>
      <w:r w:rsidRPr="00487E42">
        <w:rPr>
          <w:rFonts w:ascii="Abadi" w:hAnsi="Abadi"/>
          <w:b w:val="0"/>
          <w:bCs w:val="0"/>
          <w:spacing w:val="5"/>
          <w:sz w:val="21"/>
          <w:szCs w:val="21"/>
        </w:rPr>
        <w:t xml:space="preserve"> </w:t>
      </w:r>
      <w:r w:rsidRPr="00487E42">
        <w:rPr>
          <w:rFonts w:ascii="Abadi" w:hAnsi="Abadi"/>
          <w:b w:val="0"/>
          <w:bCs w:val="0"/>
          <w:sz w:val="21"/>
          <w:szCs w:val="21"/>
        </w:rPr>
        <w:t>ha</w:t>
      </w:r>
      <w:r w:rsidRPr="00487E42">
        <w:rPr>
          <w:rFonts w:ascii="Abadi" w:hAnsi="Abadi"/>
          <w:b w:val="0"/>
          <w:bCs w:val="0"/>
          <w:spacing w:val="4"/>
          <w:sz w:val="21"/>
          <w:szCs w:val="21"/>
        </w:rPr>
        <w:t xml:space="preserve"> </w:t>
      </w:r>
      <w:r w:rsidRPr="00487E42">
        <w:rPr>
          <w:rFonts w:ascii="Abadi" w:hAnsi="Abadi"/>
          <w:b w:val="0"/>
          <w:bCs w:val="0"/>
          <w:sz w:val="21"/>
          <w:szCs w:val="21"/>
        </w:rPr>
        <w:t>incurrido</w:t>
      </w:r>
      <w:r w:rsidRPr="00487E42">
        <w:rPr>
          <w:rFonts w:ascii="Abadi" w:hAnsi="Abadi"/>
          <w:b w:val="0"/>
          <w:bCs w:val="0"/>
          <w:spacing w:val="5"/>
          <w:sz w:val="21"/>
          <w:szCs w:val="21"/>
        </w:rPr>
        <w:t xml:space="preserve"> </w:t>
      </w:r>
      <w:r w:rsidRPr="00487E42">
        <w:rPr>
          <w:rFonts w:ascii="Abadi" w:hAnsi="Abadi"/>
          <w:b w:val="0"/>
          <w:bCs w:val="0"/>
          <w:sz w:val="21"/>
          <w:szCs w:val="21"/>
        </w:rPr>
        <w:t>la</w:t>
      </w:r>
      <w:r w:rsidRPr="00487E42">
        <w:rPr>
          <w:rFonts w:ascii="Abadi" w:hAnsi="Abadi"/>
          <w:b w:val="0"/>
          <w:bCs w:val="0"/>
          <w:spacing w:val="4"/>
          <w:sz w:val="21"/>
          <w:szCs w:val="21"/>
        </w:rPr>
        <w:t xml:space="preserve"> </w:t>
      </w:r>
      <w:r w:rsidRPr="00487E42">
        <w:rPr>
          <w:rFonts w:ascii="Abadi" w:hAnsi="Abadi"/>
          <w:b w:val="0"/>
          <w:bCs w:val="0"/>
          <w:sz w:val="21"/>
          <w:szCs w:val="21"/>
        </w:rPr>
        <w:t>Secretaría</w:t>
      </w:r>
      <w:r w:rsidRPr="00487E42">
        <w:rPr>
          <w:rFonts w:ascii="Abadi" w:hAnsi="Abadi"/>
          <w:b w:val="0"/>
          <w:bCs w:val="0"/>
          <w:spacing w:val="5"/>
          <w:sz w:val="21"/>
          <w:szCs w:val="21"/>
        </w:rPr>
        <w:t xml:space="preserve"> </w:t>
      </w:r>
      <w:r w:rsidRPr="00487E42">
        <w:rPr>
          <w:rFonts w:ascii="Abadi" w:hAnsi="Abadi"/>
          <w:b w:val="0"/>
          <w:bCs w:val="0"/>
          <w:sz w:val="21"/>
          <w:szCs w:val="21"/>
        </w:rPr>
        <w:t>de</w:t>
      </w:r>
      <w:r w:rsidRPr="00487E42">
        <w:rPr>
          <w:rFonts w:ascii="Abadi" w:hAnsi="Abadi"/>
          <w:b w:val="0"/>
          <w:bCs w:val="0"/>
          <w:spacing w:val="2"/>
          <w:sz w:val="21"/>
          <w:szCs w:val="21"/>
        </w:rPr>
        <w:t xml:space="preserve"> </w:t>
      </w:r>
      <w:r w:rsidRPr="00487E42">
        <w:rPr>
          <w:rFonts w:ascii="Abadi" w:hAnsi="Abadi"/>
          <w:b w:val="0"/>
          <w:bCs w:val="0"/>
          <w:sz w:val="21"/>
          <w:szCs w:val="21"/>
        </w:rPr>
        <w:t>Desarrollo</w:t>
      </w:r>
      <w:r w:rsidRPr="00487E42">
        <w:rPr>
          <w:rFonts w:ascii="Abadi" w:hAnsi="Abadi"/>
          <w:b w:val="0"/>
          <w:bCs w:val="0"/>
          <w:spacing w:val="5"/>
          <w:sz w:val="21"/>
          <w:szCs w:val="21"/>
        </w:rPr>
        <w:t xml:space="preserve"> </w:t>
      </w:r>
      <w:r w:rsidRPr="00487E42">
        <w:rPr>
          <w:rFonts w:ascii="Abadi" w:hAnsi="Abadi"/>
          <w:b w:val="0"/>
          <w:bCs w:val="0"/>
          <w:sz w:val="21"/>
          <w:szCs w:val="21"/>
        </w:rPr>
        <w:t>Social</w:t>
      </w:r>
      <w:r w:rsidRPr="00487E42">
        <w:rPr>
          <w:rFonts w:ascii="Abadi" w:hAnsi="Abadi"/>
          <w:b w:val="0"/>
          <w:bCs w:val="0"/>
          <w:spacing w:val="4"/>
          <w:sz w:val="21"/>
          <w:szCs w:val="21"/>
        </w:rPr>
        <w:t xml:space="preserve"> </w:t>
      </w:r>
      <w:r w:rsidRPr="00487E42">
        <w:rPr>
          <w:rFonts w:ascii="Abadi" w:hAnsi="Abadi"/>
          <w:b w:val="0"/>
          <w:bCs w:val="0"/>
          <w:sz w:val="21"/>
          <w:szCs w:val="21"/>
        </w:rPr>
        <w:t>y</w:t>
      </w:r>
      <w:r w:rsidRPr="00487E42">
        <w:rPr>
          <w:rFonts w:ascii="Abadi" w:hAnsi="Abadi"/>
          <w:b w:val="0"/>
          <w:bCs w:val="0"/>
          <w:spacing w:val="6"/>
          <w:sz w:val="21"/>
          <w:szCs w:val="21"/>
        </w:rPr>
        <w:t xml:space="preserve"> </w:t>
      </w:r>
      <w:r w:rsidRPr="00487E42">
        <w:rPr>
          <w:rFonts w:ascii="Abadi" w:hAnsi="Abadi"/>
          <w:b w:val="0"/>
          <w:bCs w:val="0"/>
          <w:sz w:val="21"/>
          <w:szCs w:val="21"/>
        </w:rPr>
        <w:t>Humano</w:t>
      </w:r>
      <w:r w:rsidRPr="00487E42">
        <w:rPr>
          <w:rFonts w:ascii="Abadi" w:hAnsi="Abadi"/>
          <w:b w:val="0"/>
          <w:bCs w:val="0"/>
          <w:spacing w:val="8"/>
          <w:sz w:val="21"/>
          <w:szCs w:val="21"/>
        </w:rPr>
        <w:t xml:space="preserve"> </w:t>
      </w:r>
      <w:r w:rsidRPr="00487E42">
        <w:rPr>
          <w:rFonts w:ascii="Abadi" w:hAnsi="Abadi"/>
          <w:b w:val="0"/>
          <w:bCs w:val="0"/>
          <w:sz w:val="21"/>
          <w:szCs w:val="21"/>
        </w:rPr>
        <w:t>del</w:t>
      </w:r>
      <w:r w:rsidRPr="00487E42">
        <w:rPr>
          <w:rFonts w:ascii="Abadi" w:hAnsi="Abadi"/>
          <w:b w:val="0"/>
          <w:bCs w:val="0"/>
          <w:spacing w:val="7"/>
          <w:sz w:val="21"/>
          <w:szCs w:val="21"/>
        </w:rPr>
        <w:t xml:space="preserve"> </w:t>
      </w:r>
      <w:r w:rsidRPr="00487E42">
        <w:rPr>
          <w:rFonts w:ascii="Abadi" w:hAnsi="Abadi"/>
          <w:b w:val="0"/>
          <w:bCs w:val="0"/>
          <w:sz w:val="21"/>
          <w:szCs w:val="21"/>
        </w:rPr>
        <w:t>Gobierno</w:t>
      </w:r>
      <w:r w:rsidRPr="00487E42">
        <w:rPr>
          <w:rFonts w:ascii="Abadi" w:hAnsi="Abadi"/>
          <w:b w:val="0"/>
          <w:bCs w:val="0"/>
          <w:spacing w:val="5"/>
          <w:sz w:val="21"/>
          <w:szCs w:val="21"/>
        </w:rPr>
        <w:t xml:space="preserve"> </w:t>
      </w:r>
      <w:r w:rsidRPr="00487E42">
        <w:rPr>
          <w:rFonts w:ascii="Abadi" w:hAnsi="Abadi"/>
          <w:b w:val="0"/>
          <w:bCs w:val="0"/>
          <w:sz w:val="21"/>
          <w:szCs w:val="21"/>
        </w:rPr>
        <w:t>del</w:t>
      </w:r>
      <w:r w:rsidRPr="00487E42">
        <w:rPr>
          <w:rFonts w:ascii="Abadi" w:hAnsi="Abadi"/>
          <w:b w:val="0"/>
          <w:bCs w:val="0"/>
          <w:spacing w:val="5"/>
          <w:sz w:val="21"/>
          <w:szCs w:val="21"/>
        </w:rPr>
        <w:t xml:space="preserve"> </w:t>
      </w:r>
      <w:r w:rsidRPr="00487E42">
        <w:rPr>
          <w:rFonts w:ascii="Abadi" w:hAnsi="Abadi"/>
          <w:b w:val="0"/>
          <w:bCs w:val="0"/>
          <w:sz w:val="21"/>
          <w:szCs w:val="21"/>
        </w:rPr>
        <w:t>Estado</w:t>
      </w:r>
      <w:r w:rsidRPr="00487E42">
        <w:rPr>
          <w:rFonts w:ascii="Abadi" w:hAnsi="Abadi"/>
          <w:b w:val="0"/>
          <w:bCs w:val="0"/>
          <w:spacing w:val="2"/>
          <w:sz w:val="21"/>
          <w:szCs w:val="21"/>
        </w:rPr>
        <w:t xml:space="preserve"> </w:t>
      </w:r>
      <w:r w:rsidRPr="00487E42">
        <w:rPr>
          <w:rFonts w:ascii="Abadi" w:hAnsi="Abadi"/>
          <w:b w:val="0"/>
          <w:bCs w:val="0"/>
          <w:sz w:val="21"/>
          <w:szCs w:val="21"/>
        </w:rPr>
        <w:t>de</w:t>
      </w:r>
      <w:r w:rsidRPr="00487E42">
        <w:rPr>
          <w:rFonts w:ascii="Abadi" w:hAnsi="Abadi"/>
          <w:b w:val="0"/>
          <w:bCs w:val="0"/>
          <w:spacing w:val="-1"/>
          <w:sz w:val="21"/>
          <w:szCs w:val="21"/>
        </w:rPr>
        <w:t xml:space="preserve"> </w:t>
      </w:r>
      <w:r w:rsidRPr="00487E42">
        <w:rPr>
          <w:rFonts w:ascii="Abadi" w:hAnsi="Abadi"/>
          <w:b w:val="0"/>
          <w:bCs w:val="0"/>
          <w:sz w:val="21"/>
          <w:szCs w:val="21"/>
        </w:rPr>
        <w:t>Guanajuato,</w:t>
      </w:r>
      <w:r w:rsidRPr="00487E42">
        <w:rPr>
          <w:rFonts w:ascii="Abadi" w:hAnsi="Abadi"/>
          <w:b w:val="0"/>
          <w:bCs w:val="0"/>
          <w:spacing w:val="65"/>
          <w:sz w:val="21"/>
          <w:szCs w:val="21"/>
        </w:rPr>
        <w:t xml:space="preserve"> </w:t>
      </w:r>
      <w:r w:rsidRPr="00487E42">
        <w:rPr>
          <w:rFonts w:ascii="Abadi" w:hAnsi="Abadi"/>
          <w:b w:val="0"/>
          <w:bCs w:val="0"/>
          <w:sz w:val="21"/>
          <w:szCs w:val="21"/>
        </w:rPr>
        <w:t>al</w:t>
      </w:r>
      <w:r w:rsidRPr="00487E42">
        <w:rPr>
          <w:rFonts w:ascii="Abadi" w:hAnsi="Abadi"/>
          <w:b w:val="0"/>
          <w:bCs w:val="0"/>
          <w:spacing w:val="65"/>
          <w:sz w:val="21"/>
          <w:szCs w:val="21"/>
        </w:rPr>
        <w:t xml:space="preserve"> </w:t>
      </w:r>
      <w:r w:rsidRPr="00487E42">
        <w:rPr>
          <w:rFonts w:ascii="Abadi" w:hAnsi="Abadi"/>
          <w:b w:val="0"/>
          <w:bCs w:val="0"/>
          <w:sz w:val="21"/>
          <w:szCs w:val="21"/>
        </w:rPr>
        <w:t>haberse</w:t>
      </w:r>
      <w:r w:rsidRPr="00487E42">
        <w:rPr>
          <w:rFonts w:ascii="Abadi" w:hAnsi="Abadi"/>
          <w:b w:val="0"/>
          <w:bCs w:val="0"/>
          <w:spacing w:val="66"/>
          <w:sz w:val="21"/>
          <w:szCs w:val="21"/>
        </w:rPr>
        <w:t xml:space="preserve"> </w:t>
      </w:r>
      <w:r w:rsidRPr="00487E42">
        <w:rPr>
          <w:rFonts w:ascii="Abadi" w:hAnsi="Abadi"/>
          <w:b w:val="0"/>
          <w:bCs w:val="0"/>
          <w:sz w:val="21"/>
          <w:szCs w:val="21"/>
        </w:rPr>
        <w:t>ampliado</w:t>
      </w:r>
      <w:r w:rsidRPr="00487E42">
        <w:rPr>
          <w:rFonts w:ascii="Abadi" w:hAnsi="Abadi"/>
          <w:b w:val="0"/>
          <w:bCs w:val="0"/>
          <w:spacing w:val="66"/>
          <w:sz w:val="21"/>
          <w:szCs w:val="21"/>
        </w:rPr>
        <w:t xml:space="preserve"> </w:t>
      </w:r>
      <w:r w:rsidRPr="00487E42">
        <w:rPr>
          <w:rFonts w:ascii="Abadi" w:hAnsi="Abadi"/>
          <w:b w:val="0"/>
          <w:bCs w:val="0"/>
          <w:sz w:val="21"/>
          <w:szCs w:val="21"/>
        </w:rPr>
        <w:t>injustificadamente</w:t>
      </w:r>
      <w:r w:rsidRPr="00487E42">
        <w:rPr>
          <w:rFonts w:ascii="Abadi" w:hAnsi="Abadi"/>
          <w:b w:val="0"/>
          <w:bCs w:val="0"/>
          <w:spacing w:val="66"/>
          <w:sz w:val="21"/>
          <w:szCs w:val="21"/>
        </w:rPr>
        <w:t xml:space="preserve"> </w:t>
      </w:r>
      <w:r w:rsidRPr="00487E42">
        <w:rPr>
          <w:rFonts w:ascii="Abadi" w:hAnsi="Abadi"/>
          <w:b w:val="0"/>
          <w:bCs w:val="0"/>
          <w:sz w:val="21"/>
          <w:szCs w:val="21"/>
        </w:rPr>
        <w:t>el</w:t>
      </w:r>
      <w:r w:rsidRPr="00487E42">
        <w:rPr>
          <w:rFonts w:ascii="Abadi" w:hAnsi="Abadi"/>
          <w:b w:val="0"/>
          <w:bCs w:val="0"/>
          <w:spacing w:val="66"/>
          <w:sz w:val="21"/>
          <w:szCs w:val="21"/>
        </w:rPr>
        <w:t xml:space="preserve"> </w:t>
      </w:r>
      <w:r w:rsidRPr="00487E42">
        <w:rPr>
          <w:rFonts w:ascii="Abadi" w:hAnsi="Abadi"/>
          <w:b w:val="0"/>
          <w:bCs w:val="0"/>
          <w:sz w:val="21"/>
          <w:szCs w:val="21"/>
        </w:rPr>
        <w:t>número</w:t>
      </w:r>
      <w:r w:rsidRPr="00487E42">
        <w:rPr>
          <w:rFonts w:ascii="Abadi" w:hAnsi="Abadi"/>
          <w:b w:val="0"/>
          <w:bCs w:val="0"/>
          <w:spacing w:val="66"/>
          <w:sz w:val="21"/>
          <w:szCs w:val="21"/>
        </w:rPr>
        <w:t xml:space="preserve"> </w:t>
      </w:r>
      <w:r w:rsidRPr="00487E42">
        <w:rPr>
          <w:rFonts w:ascii="Abadi" w:hAnsi="Abadi"/>
          <w:b w:val="0"/>
          <w:bCs w:val="0"/>
          <w:sz w:val="21"/>
          <w:szCs w:val="21"/>
        </w:rPr>
        <w:t>de</w:t>
      </w:r>
      <w:r w:rsidRPr="00487E42">
        <w:rPr>
          <w:rFonts w:ascii="Abadi" w:hAnsi="Abadi"/>
          <w:b w:val="0"/>
          <w:bCs w:val="0"/>
          <w:spacing w:val="63"/>
          <w:sz w:val="21"/>
          <w:szCs w:val="21"/>
        </w:rPr>
        <w:t xml:space="preserve"> </w:t>
      </w:r>
      <w:r w:rsidRPr="00487E42">
        <w:rPr>
          <w:rFonts w:ascii="Abadi" w:hAnsi="Abadi"/>
          <w:b w:val="0"/>
          <w:bCs w:val="0"/>
          <w:sz w:val="21"/>
          <w:szCs w:val="21"/>
        </w:rPr>
        <w:t>beneficiarios,</w:t>
      </w:r>
      <w:r w:rsidRPr="00487E42">
        <w:rPr>
          <w:rFonts w:ascii="Abadi" w:hAnsi="Abadi"/>
          <w:b w:val="0"/>
          <w:bCs w:val="0"/>
          <w:spacing w:val="66"/>
          <w:sz w:val="21"/>
          <w:szCs w:val="21"/>
        </w:rPr>
        <w:t xml:space="preserve"> </w:t>
      </w:r>
      <w:r w:rsidRPr="00487E42">
        <w:rPr>
          <w:rFonts w:ascii="Abadi" w:hAnsi="Abadi"/>
          <w:b w:val="0"/>
          <w:bCs w:val="0"/>
          <w:sz w:val="21"/>
          <w:szCs w:val="21"/>
        </w:rPr>
        <w:t>pasando</w:t>
      </w:r>
      <w:r w:rsidRPr="00487E42">
        <w:rPr>
          <w:rFonts w:ascii="Abadi" w:hAnsi="Abadi"/>
          <w:b w:val="0"/>
          <w:bCs w:val="0"/>
          <w:spacing w:val="66"/>
          <w:sz w:val="21"/>
          <w:szCs w:val="21"/>
        </w:rPr>
        <w:t xml:space="preserve"> </w:t>
      </w:r>
      <w:r w:rsidRPr="00487E42">
        <w:rPr>
          <w:rFonts w:ascii="Abadi" w:hAnsi="Abadi"/>
          <w:b w:val="0"/>
          <w:bCs w:val="0"/>
          <w:sz w:val="21"/>
          <w:szCs w:val="21"/>
        </w:rPr>
        <w:t>de</w:t>
      </w:r>
      <w:r w:rsidRPr="00FA6D15">
        <w:rPr>
          <w:rFonts w:ascii="Abadi" w:hAnsi="Abadi"/>
          <w:spacing w:val="-1"/>
          <w:sz w:val="21"/>
          <w:szCs w:val="21"/>
        </w:rPr>
        <w:t xml:space="preserve"> </w:t>
      </w:r>
      <w:r w:rsidRPr="00487E42">
        <w:rPr>
          <w:rFonts w:ascii="Abadi" w:hAnsi="Abadi"/>
          <w:b w:val="0"/>
          <w:bCs w:val="0"/>
          <w:sz w:val="21"/>
          <w:szCs w:val="21"/>
        </w:rPr>
        <w:lastRenderedPageBreak/>
        <w:t>12,400</w:t>
      </w:r>
      <w:r w:rsidRPr="00487E42">
        <w:rPr>
          <w:rFonts w:ascii="Abadi" w:hAnsi="Abadi"/>
          <w:b w:val="0"/>
          <w:bCs w:val="0"/>
          <w:spacing w:val="29"/>
          <w:sz w:val="21"/>
          <w:szCs w:val="21"/>
        </w:rPr>
        <w:t xml:space="preserve"> </w:t>
      </w:r>
      <w:r w:rsidRPr="00487E42">
        <w:rPr>
          <w:rFonts w:ascii="Abadi" w:hAnsi="Abadi"/>
          <w:b w:val="0"/>
          <w:bCs w:val="0"/>
          <w:sz w:val="21"/>
          <w:szCs w:val="21"/>
        </w:rPr>
        <w:t>doce</w:t>
      </w:r>
      <w:r w:rsidRPr="00487E42">
        <w:rPr>
          <w:rFonts w:ascii="Abadi" w:hAnsi="Abadi"/>
          <w:b w:val="0"/>
          <w:bCs w:val="0"/>
          <w:spacing w:val="28"/>
          <w:sz w:val="21"/>
          <w:szCs w:val="21"/>
        </w:rPr>
        <w:t xml:space="preserve"> </w:t>
      </w:r>
      <w:r w:rsidRPr="00487E42">
        <w:rPr>
          <w:rFonts w:ascii="Abadi" w:hAnsi="Abadi"/>
          <w:b w:val="0"/>
          <w:bCs w:val="0"/>
          <w:sz w:val="21"/>
          <w:szCs w:val="21"/>
        </w:rPr>
        <w:t>mil</w:t>
      </w:r>
      <w:r w:rsidRPr="00487E42">
        <w:rPr>
          <w:rFonts w:ascii="Abadi" w:hAnsi="Abadi"/>
          <w:b w:val="0"/>
          <w:bCs w:val="0"/>
          <w:spacing w:val="28"/>
          <w:sz w:val="21"/>
          <w:szCs w:val="21"/>
        </w:rPr>
        <w:t xml:space="preserve"> </w:t>
      </w:r>
      <w:r w:rsidRPr="00487E42">
        <w:rPr>
          <w:rFonts w:ascii="Abadi" w:hAnsi="Abadi"/>
          <w:b w:val="0"/>
          <w:bCs w:val="0"/>
          <w:sz w:val="21"/>
          <w:szCs w:val="21"/>
        </w:rPr>
        <w:t>cuatrocientos</w:t>
      </w:r>
      <w:r w:rsidRPr="00487E42">
        <w:rPr>
          <w:rFonts w:ascii="Abadi" w:hAnsi="Abadi"/>
          <w:b w:val="0"/>
          <w:bCs w:val="0"/>
          <w:spacing w:val="30"/>
          <w:sz w:val="21"/>
          <w:szCs w:val="21"/>
        </w:rPr>
        <w:t xml:space="preserve"> </w:t>
      </w:r>
      <w:r w:rsidRPr="00487E42">
        <w:rPr>
          <w:rFonts w:ascii="Abadi" w:hAnsi="Abadi"/>
          <w:b w:val="0"/>
          <w:bCs w:val="0"/>
          <w:sz w:val="21"/>
          <w:szCs w:val="21"/>
        </w:rPr>
        <w:t>conforme</w:t>
      </w:r>
      <w:r w:rsidRPr="00487E42">
        <w:rPr>
          <w:rFonts w:ascii="Abadi" w:hAnsi="Abadi"/>
          <w:b w:val="0"/>
          <w:bCs w:val="0"/>
          <w:spacing w:val="29"/>
          <w:sz w:val="21"/>
          <w:szCs w:val="21"/>
        </w:rPr>
        <w:t xml:space="preserve"> </w:t>
      </w:r>
      <w:r w:rsidRPr="00487E42">
        <w:rPr>
          <w:rFonts w:ascii="Abadi" w:hAnsi="Abadi"/>
          <w:b w:val="0"/>
          <w:bCs w:val="0"/>
          <w:sz w:val="21"/>
          <w:szCs w:val="21"/>
        </w:rPr>
        <w:t>al</w:t>
      </w:r>
      <w:r w:rsidRPr="00487E42">
        <w:rPr>
          <w:rFonts w:ascii="Abadi" w:hAnsi="Abadi"/>
          <w:b w:val="0"/>
          <w:bCs w:val="0"/>
          <w:spacing w:val="28"/>
          <w:sz w:val="21"/>
          <w:szCs w:val="21"/>
        </w:rPr>
        <w:t xml:space="preserve"> </w:t>
      </w:r>
      <w:r w:rsidRPr="00487E42">
        <w:rPr>
          <w:rFonts w:ascii="Abadi" w:hAnsi="Abadi"/>
          <w:b w:val="0"/>
          <w:bCs w:val="0"/>
          <w:sz w:val="21"/>
          <w:szCs w:val="21"/>
        </w:rPr>
        <w:t>artículo</w:t>
      </w:r>
      <w:r w:rsidRPr="00487E42">
        <w:rPr>
          <w:rFonts w:ascii="Abadi" w:hAnsi="Abadi"/>
          <w:b w:val="0"/>
          <w:bCs w:val="0"/>
          <w:spacing w:val="29"/>
          <w:sz w:val="21"/>
          <w:szCs w:val="21"/>
        </w:rPr>
        <w:t xml:space="preserve"> </w:t>
      </w:r>
      <w:r w:rsidRPr="00487E42">
        <w:rPr>
          <w:rFonts w:ascii="Abadi" w:hAnsi="Abadi"/>
          <w:b w:val="0"/>
          <w:bCs w:val="0"/>
          <w:sz w:val="21"/>
          <w:szCs w:val="21"/>
        </w:rPr>
        <w:t>11</w:t>
      </w:r>
      <w:r w:rsidRPr="00487E42">
        <w:rPr>
          <w:rFonts w:ascii="Abadi" w:hAnsi="Abadi"/>
          <w:b w:val="0"/>
          <w:bCs w:val="0"/>
          <w:spacing w:val="27"/>
          <w:sz w:val="21"/>
          <w:szCs w:val="21"/>
        </w:rPr>
        <w:t xml:space="preserve"> </w:t>
      </w:r>
      <w:r w:rsidRPr="00487E42">
        <w:rPr>
          <w:rFonts w:ascii="Abadi" w:hAnsi="Abadi"/>
          <w:b w:val="0"/>
          <w:bCs w:val="0"/>
          <w:sz w:val="21"/>
          <w:szCs w:val="21"/>
        </w:rPr>
        <w:t>de</w:t>
      </w:r>
      <w:r w:rsidRPr="00487E42">
        <w:rPr>
          <w:rFonts w:ascii="Abadi" w:hAnsi="Abadi"/>
          <w:b w:val="0"/>
          <w:bCs w:val="0"/>
          <w:spacing w:val="28"/>
          <w:sz w:val="21"/>
          <w:szCs w:val="21"/>
        </w:rPr>
        <w:t xml:space="preserve"> </w:t>
      </w:r>
      <w:r w:rsidRPr="00487E42">
        <w:rPr>
          <w:rFonts w:ascii="Abadi" w:hAnsi="Abadi"/>
          <w:b w:val="0"/>
          <w:bCs w:val="0"/>
          <w:sz w:val="21"/>
          <w:szCs w:val="21"/>
        </w:rPr>
        <w:t>las</w:t>
      </w:r>
      <w:r w:rsidRPr="00487E42">
        <w:rPr>
          <w:rFonts w:ascii="Abadi" w:hAnsi="Abadi"/>
          <w:b w:val="0"/>
          <w:bCs w:val="0"/>
          <w:spacing w:val="28"/>
          <w:sz w:val="21"/>
          <w:szCs w:val="21"/>
        </w:rPr>
        <w:t xml:space="preserve"> </w:t>
      </w:r>
      <w:r w:rsidRPr="00487E42">
        <w:rPr>
          <w:rFonts w:ascii="Abadi" w:hAnsi="Abadi"/>
          <w:b w:val="0"/>
          <w:bCs w:val="0"/>
          <w:sz w:val="21"/>
          <w:szCs w:val="21"/>
        </w:rPr>
        <w:t>Reglas</w:t>
      </w:r>
      <w:r w:rsidRPr="00487E42">
        <w:rPr>
          <w:rFonts w:ascii="Abadi" w:hAnsi="Abadi"/>
          <w:b w:val="0"/>
          <w:bCs w:val="0"/>
          <w:spacing w:val="27"/>
          <w:sz w:val="21"/>
          <w:szCs w:val="21"/>
        </w:rPr>
        <w:t xml:space="preserve"> </w:t>
      </w:r>
      <w:r w:rsidRPr="00487E42">
        <w:rPr>
          <w:rFonts w:ascii="Abadi" w:hAnsi="Abadi"/>
          <w:b w:val="0"/>
          <w:bCs w:val="0"/>
          <w:sz w:val="21"/>
          <w:szCs w:val="21"/>
        </w:rPr>
        <w:t>de</w:t>
      </w:r>
      <w:r w:rsidRPr="00487E42">
        <w:rPr>
          <w:rFonts w:ascii="Abadi" w:hAnsi="Abadi"/>
          <w:b w:val="0"/>
          <w:bCs w:val="0"/>
          <w:spacing w:val="26"/>
          <w:sz w:val="21"/>
          <w:szCs w:val="21"/>
        </w:rPr>
        <w:t xml:space="preserve"> </w:t>
      </w:r>
      <w:r w:rsidRPr="00487E42">
        <w:rPr>
          <w:rFonts w:ascii="Abadi" w:hAnsi="Abadi"/>
          <w:b w:val="0"/>
          <w:bCs w:val="0"/>
          <w:sz w:val="21"/>
          <w:szCs w:val="21"/>
        </w:rPr>
        <w:t>operación</w:t>
      </w:r>
      <w:r w:rsidRPr="00487E42">
        <w:rPr>
          <w:rFonts w:ascii="Abadi" w:hAnsi="Abadi"/>
          <w:b w:val="0"/>
          <w:bCs w:val="0"/>
          <w:spacing w:val="29"/>
          <w:sz w:val="21"/>
          <w:szCs w:val="21"/>
        </w:rPr>
        <w:t xml:space="preserve"> </w:t>
      </w:r>
      <w:r w:rsidRPr="00487E42">
        <w:rPr>
          <w:rFonts w:ascii="Abadi" w:hAnsi="Abadi"/>
          <w:b w:val="0"/>
          <w:bCs w:val="0"/>
          <w:sz w:val="21"/>
          <w:szCs w:val="21"/>
        </w:rPr>
        <w:t>que</w:t>
      </w:r>
      <w:r w:rsidRPr="00487E42">
        <w:rPr>
          <w:rFonts w:ascii="Abadi" w:hAnsi="Abadi"/>
          <w:b w:val="0"/>
          <w:bCs w:val="0"/>
          <w:spacing w:val="28"/>
          <w:sz w:val="21"/>
          <w:szCs w:val="21"/>
        </w:rPr>
        <w:t xml:space="preserve"> </w:t>
      </w:r>
      <w:r w:rsidRPr="00487E42">
        <w:rPr>
          <w:rFonts w:ascii="Abadi" w:hAnsi="Abadi"/>
          <w:b w:val="0"/>
          <w:bCs w:val="0"/>
          <w:sz w:val="21"/>
          <w:szCs w:val="21"/>
        </w:rPr>
        <w:t>pudieron</w:t>
      </w:r>
      <w:r w:rsidRPr="00487E42">
        <w:rPr>
          <w:rFonts w:ascii="Abadi" w:hAnsi="Abadi"/>
          <w:b w:val="0"/>
          <w:bCs w:val="0"/>
          <w:spacing w:val="-2"/>
          <w:sz w:val="21"/>
          <w:szCs w:val="21"/>
        </w:rPr>
        <w:t xml:space="preserve"> </w:t>
      </w:r>
      <w:r w:rsidRPr="00487E42">
        <w:rPr>
          <w:rFonts w:ascii="Abadi" w:hAnsi="Abadi"/>
          <w:b w:val="0"/>
          <w:bCs w:val="0"/>
          <w:sz w:val="21"/>
          <w:szCs w:val="21"/>
        </w:rPr>
        <w:t>recibir</w:t>
      </w:r>
      <w:r w:rsidRPr="00487E42">
        <w:rPr>
          <w:rFonts w:ascii="Abadi" w:hAnsi="Abadi"/>
          <w:b w:val="0"/>
          <w:bCs w:val="0"/>
          <w:spacing w:val="12"/>
          <w:sz w:val="21"/>
          <w:szCs w:val="21"/>
        </w:rPr>
        <w:t xml:space="preserve"> </w:t>
      </w:r>
      <w:r w:rsidRPr="00487E42">
        <w:rPr>
          <w:rFonts w:ascii="Abadi" w:hAnsi="Abadi"/>
          <w:b w:val="0"/>
          <w:bCs w:val="0"/>
          <w:sz w:val="21"/>
          <w:szCs w:val="21"/>
        </w:rPr>
        <w:t>el</w:t>
      </w:r>
      <w:r w:rsidRPr="00487E42">
        <w:rPr>
          <w:rFonts w:ascii="Abadi" w:hAnsi="Abadi"/>
          <w:b w:val="0"/>
          <w:bCs w:val="0"/>
          <w:spacing w:val="12"/>
          <w:sz w:val="21"/>
          <w:szCs w:val="21"/>
        </w:rPr>
        <w:t xml:space="preserve"> </w:t>
      </w:r>
      <w:r w:rsidRPr="00487E42">
        <w:rPr>
          <w:rFonts w:ascii="Abadi" w:hAnsi="Abadi"/>
          <w:b w:val="0"/>
          <w:bCs w:val="0"/>
          <w:sz w:val="21"/>
          <w:szCs w:val="21"/>
        </w:rPr>
        <w:t>apoyo</w:t>
      </w:r>
      <w:r w:rsidRPr="00487E42">
        <w:rPr>
          <w:rFonts w:ascii="Abadi" w:hAnsi="Abadi"/>
          <w:b w:val="0"/>
          <w:bCs w:val="0"/>
          <w:spacing w:val="12"/>
          <w:sz w:val="21"/>
          <w:szCs w:val="21"/>
        </w:rPr>
        <w:t xml:space="preserve"> </w:t>
      </w:r>
      <w:r w:rsidRPr="00487E42">
        <w:rPr>
          <w:rFonts w:ascii="Abadi" w:hAnsi="Abadi"/>
          <w:b w:val="0"/>
          <w:bCs w:val="0"/>
          <w:sz w:val="21"/>
          <w:szCs w:val="21"/>
        </w:rPr>
        <w:t>sustancial</w:t>
      </w:r>
      <w:r w:rsidRPr="00487E42">
        <w:rPr>
          <w:rFonts w:ascii="Abadi" w:hAnsi="Abadi"/>
          <w:b w:val="0"/>
          <w:bCs w:val="0"/>
          <w:spacing w:val="11"/>
          <w:sz w:val="21"/>
          <w:szCs w:val="21"/>
        </w:rPr>
        <w:t xml:space="preserve"> </w:t>
      </w:r>
      <w:r w:rsidRPr="00487E42">
        <w:rPr>
          <w:rFonts w:ascii="Abadi" w:hAnsi="Abadi"/>
          <w:b w:val="0"/>
          <w:bCs w:val="0"/>
          <w:sz w:val="21"/>
          <w:szCs w:val="21"/>
        </w:rPr>
        <w:t>de</w:t>
      </w:r>
      <w:r w:rsidRPr="00487E42">
        <w:rPr>
          <w:rFonts w:ascii="Abadi" w:hAnsi="Abadi"/>
          <w:b w:val="0"/>
          <w:bCs w:val="0"/>
          <w:spacing w:val="12"/>
          <w:sz w:val="21"/>
          <w:szCs w:val="21"/>
        </w:rPr>
        <w:t xml:space="preserve"> </w:t>
      </w:r>
      <w:r w:rsidRPr="00487E42">
        <w:rPr>
          <w:rFonts w:ascii="Abadi" w:hAnsi="Abadi"/>
          <w:b w:val="0"/>
          <w:bCs w:val="0"/>
          <w:sz w:val="21"/>
          <w:szCs w:val="21"/>
        </w:rPr>
        <w:t>hasta</w:t>
      </w:r>
      <w:r w:rsidRPr="00487E42">
        <w:rPr>
          <w:rFonts w:ascii="Abadi" w:hAnsi="Abadi"/>
          <w:b w:val="0"/>
          <w:bCs w:val="0"/>
          <w:spacing w:val="11"/>
          <w:sz w:val="21"/>
          <w:szCs w:val="21"/>
        </w:rPr>
        <w:t xml:space="preserve"> </w:t>
      </w:r>
      <w:r w:rsidRPr="00487E42">
        <w:rPr>
          <w:rFonts w:ascii="Abadi" w:hAnsi="Abadi"/>
          <w:b w:val="0"/>
          <w:bCs w:val="0"/>
          <w:sz w:val="21"/>
          <w:szCs w:val="21"/>
        </w:rPr>
        <w:t>$6,000.</w:t>
      </w:r>
      <w:r w:rsidRPr="00487E42">
        <w:rPr>
          <w:rFonts w:ascii="Abadi" w:hAnsi="Abadi"/>
          <w:b w:val="0"/>
          <w:bCs w:val="0"/>
          <w:sz w:val="21"/>
          <w:szCs w:val="21"/>
          <w:vertAlign w:val="superscript"/>
        </w:rPr>
        <w:t>00</w:t>
      </w:r>
      <w:r w:rsidRPr="00487E42">
        <w:rPr>
          <w:rFonts w:ascii="Abadi" w:hAnsi="Abadi"/>
          <w:b w:val="0"/>
          <w:bCs w:val="0"/>
          <w:spacing w:val="12"/>
          <w:sz w:val="21"/>
          <w:szCs w:val="21"/>
        </w:rPr>
        <w:t xml:space="preserve"> </w:t>
      </w:r>
      <w:r w:rsidRPr="00487E42">
        <w:rPr>
          <w:rFonts w:ascii="Abadi" w:hAnsi="Abadi"/>
          <w:b w:val="0"/>
          <w:bCs w:val="0"/>
          <w:sz w:val="21"/>
          <w:szCs w:val="21"/>
        </w:rPr>
        <w:t>seis</w:t>
      </w:r>
      <w:r w:rsidRPr="00487E42">
        <w:rPr>
          <w:rFonts w:ascii="Abadi" w:hAnsi="Abadi"/>
          <w:b w:val="0"/>
          <w:bCs w:val="0"/>
          <w:spacing w:val="11"/>
          <w:sz w:val="21"/>
          <w:szCs w:val="21"/>
        </w:rPr>
        <w:t xml:space="preserve"> </w:t>
      </w:r>
      <w:r w:rsidRPr="00487E42">
        <w:rPr>
          <w:rFonts w:ascii="Abadi" w:hAnsi="Abadi"/>
          <w:b w:val="0"/>
          <w:bCs w:val="0"/>
          <w:sz w:val="21"/>
          <w:szCs w:val="21"/>
        </w:rPr>
        <w:t>mil</w:t>
      </w:r>
      <w:r w:rsidRPr="00487E42">
        <w:rPr>
          <w:rFonts w:ascii="Abadi" w:hAnsi="Abadi"/>
          <w:b w:val="0"/>
          <w:bCs w:val="0"/>
          <w:spacing w:val="12"/>
          <w:sz w:val="21"/>
          <w:szCs w:val="21"/>
        </w:rPr>
        <w:t xml:space="preserve"> </w:t>
      </w:r>
      <w:r w:rsidRPr="00487E42">
        <w:rPr>
          <w:rFonts w:ascii="Abadi" w:hAnsi="Abadi"/>
          <w:b w:val="0"/>
          <w:bCs w:val="0"/>
          <w:sz w:val="21"/>
          <w:szCs w:val="21"/>
        </w:rPr>
        <w:t>pesos</w:t>
      </w:r>
      <w:r w:rsidRPr="00487E42">
        <w:rPr>
          <w:rFonts w:ascii="Abadi" w:hAnsi="Abadi"/>
          <w:b w:val="0"/>
          <w:bCs w:val="0"/>
          <w:spacing w:val="11"/>
          <w:sz w:val="21"/>
          <w:szCs w:val="21"/>
        </w:rPr>
        <w:t xml:space="preserve"> </w:t>
      </w:r>
      <w:r w:rsidRPr="00487E42">
        <w:rPr>
          <w:rFonts w:ascii="Abadi" w:hAnsi="Abadi"/>
          <w:b w:val="0"/>
          <w:bCs w:val="0"/>
          <w:sz w:val="21"/>
          <w:szCs w:val="21"/>
        </w:rPr>
        <w:t>(doce</w:t>
      </w:r>
      <w:r w:rsidRPr="00487E42">
        <w:rPr>
          <w:rFonts w:ascii="Abadi" w:hAnsi="Abadi"/>
          <w:b w:val="0"/>
          <w:bCs w:val="0"/>
          <w:spacing w:val="10"/>
          <w:sz w:val="21"/>
          <w:szCs w:val="21"/>
        </w:rPr>
        <w:t xml:space="preserve"> </w:t>
      </w:r>
      <w:r w:rsidRPr="00487E42">
        <w:rPr>
          <w:rFonts w:ascii="Abadi" w:hAnsi="Abadi"/>
          <w:b w:val="0"/>
          <w:bCs w:val="0"/>
          <w:sz w:val="21"/>
          <w:szCs w:val="21"/>
        </w:rPr>
        <w:t>ocasiones</w:t>
      </w:r>
      <w:r w:rsidRPr="00487E42">
        <w:rPr>
          <w:rFonts w:ascii="Abadi" w:hAnsi="Abadi"/>
          <w:b w:val="0"/>
          <w:bCs w:val="0"/>
          <w:spacing w:val="12"/>
          <w:sz w:val="21"/>
          <w:szCs w:val="21"/>
        </w:rPr>
        <w:t xml:space="preserve"> </w:t>
      </w:r>
      <w:r w:rsidRPr="00487E42">
        <w:rPr>
          <w:rFonts w:ascii="Abadi" w:hAnsi="Abadi"/>
          <w:b w:val="0"/>
          <w:bCs w:val="0"/>
          <w:sz w:val="21"/>
          <w:szCs w:val="21"/>
        </w:rPr>
        <w:t>de</w:t>
      </w:r>
      <w:r w:rsidRPr="00487E42">
        <w:rPr>
          <w:rFonts w:ascii="Abadi" w:hAnsi="Abadi"/>
          <w:b w:val="0"/>
          <w:bCs w:val="0"/>
          <w:spacing w:val="10"/>
          <w:sz w:val="21"/>
          <w:szCs w:val="21"/>
        </w:rPr>
        <w:t xml:space="preserve"> </w:t>
      </w:r>
      <w:r w:rsidRPr="00487E42">
        <w:rPr>
          <w:rFonts w:ascii="Abadi" w:hAnsi="Abadi"/>
          <w:b w:val="0"/>
          <w:bCs w:val="0"/>
          <w:sz w:val="21"/>
          <w:szCs w:val="21"/>
        </w:rPr>
        <w:t>$500.</w:t>
      </w:r>
      <w:r w:rsidRPr="00487E42">
        <w:rPr>
          <w:rFonts w:ascii="Abadi" w:hAnsi="Abadi"/>
          <w:b w:val="0"/>
          <w:bCs w:val="0"/>
          <w:sz w:val="21"/>
          <w:szCs w:val="21"/>
          <w:vertAlign w:val="superscript"/>
        </w:rPr>
        <w:t>00</w:t>
      </w:r>
      <w:r w:rsidRPr="00487E42">
        <w:rPr>
          <w:rFonts w:ascii="Abadi" w:hAnsi="Abadi"/>
          <w:b w:val="0"/>
          <w:bCs w:val="0"/>
          <w:spacing w:val="12"/>
          <w:sz w:val="21"/>
          <w:szCs w:val="21"/>
        </w:rPr>
        <w:t xml:space="preserve"> </w:t>
      </w:r>
      <w:r w:rsidRPr="00487E42">
        <w:rPr>
          <w:rFonts w:ascii="Abadi" w:hAnsi="Abadi"/>
          <w:b w:val="0"/>
          <w:bCs w:val="0"/>
          <w:sz w:val="21"/>
          <w:szCs w:val="21"/>
        </w:rPr>
        <w:t>quinientos</w:t>
      </w:r>
      <w:r w:rsidRPr="00487E42">
        <w:rPr>
          <w:rFonts w:ascii="Abadi" w:hAnsi="Abadi"/>
          <w:b w:val="0"/>
          <w:bCs w:val="0"/>
          <w:spacing w:val="-1"/>
          <w:sz w:val="21"/>
          <w:szCs w:val="21"/>
        </w:rPr>
        <w:t xml:space="preserve"> </w:t>
      </w:r>
      <w:r w:rsidRPr="00487E42">
        <w:rPr>
          <w:rFonts w:ascii="Abadi" w:hAnsi="Abadi"/>
          <w:b w:val="0"/>
          <w:bCs w:val="0"/>
          <w:sz w:val="21"/>
          <w:szCs w:val="21"/>
        </w:rPr>
        <w:t>pesos),</w:t>
      </w:r>
      <w:r w:rsidRPr="00487E42">
        <w:rPr>
          <w:rFonts w:ascii="Abadi" w:hAnsi="Abadi"/>
          <w:b w:val="0"/>
          <w:bCs w:val="0"/>
          <w:spacing w:val="7"/>
          <w:sz w:val="21"/>
          <w:szCs w:val="21"/>
        </w:rPr>
        <w:t xml:space="preserve"> </w:t>
      </w:r>
      <w:r w:rsidRPr="00487E42">
        <w:rPr>
          <w:rFonts w:ascii="Abadi" w:hAnsi="Abadi"/>
          <w:b w:val="0"/>
          <w:bCs w:val="0"/>
          <w:sz w:val="21"/>
          <w:szCs w:val="21"/>
        </w:rPr>
        <w:t>a</w:t>
      </w:r>
      <w:r w:rsidRPr="00487E42">
        <w:rPr>
          <w:rFonts w:ascii="Abadi" w:hAnsi="Abadi"/>
          <w:b w:val="0"/>
          <w:bCs w:val="0"/>
          <w:spacing w:val="7"/>
          <w:sz w:val="21"/>
          <w:szCs w:val="21"/>
        </w:rPr>
        <w:t xml:space="preserve"> </w:t>
      </w:r>
      <w:r w:rsidRPr="00487E42">
        <w:rPr>
          <w:rFonts w:ascii="Abadi" w:hAnsi="Abadi"/>
          <w:b w:val="0"/>
          <w:bCs w:val="0"/>
          <w:sz w:val="21"/>
          <w:szCs w:val="21"/>
        </w:rPr>
        <w:t>un</w:t>
      </w:r>
      <w:r w:rsidRPr="00487E42">
        <w:rPr>
          <w:rFonts w:ascii="Abadi" w:hAnsi="Abadi"/>
          <w:b w:val="0"/>
          <w:bCs w:val="0"/>
          <w:spacing w:val="5"/>
          <w:sz w:val="21"/>
          <w:szCs w:val="21"/>
        </w:rPr>
        <w:t xml:space="preserve"> </w:t>
      </w:r>
      <w:r w:rsidRPr="00487E42">
        <w:rPr>
          <w:rFonts w:ascii="Abadi" w:hAnsi="Abadi"/>
          <w:b w:val="0"/>
          <w:bCs w:val="0"/>
          <w:sz w:val="21"/>
          <w:szCs w:val="21"/>
        </w:rPr>
        <w:t>total</w:t>
      </w:r>
      <w:r w:rsidRPr="00487E42">
        <w:rPr>
          <w:rFonts w:ascii="Abadi" w:hAnsi="Abadi"/>
          <w:b w:val="0"/>
          <w:bCs w:val="0"/>
          <w:spacing w:val="7"/>
          <w:sz w:val="21"/>
          <w:szCs w:val="21"/>
        </w:rPr>
        <w:t xml:space="preserve"> </w:t>
      </w:r>
      <w:r w:rsidRPr="00487E42">
        <w:rPr>
          <w:rFonts w:ascii="Abadi" w:hAnsi="Abadi"/>
          <w:b w:val="0"/>
          <w:bCs w:val="0"/>
          <w:sz w:val="21"/>
          <w:szCs w:val="21"/>
        </w:rPr>
        <w:t>reportado</w:t>
      </w:r>
      <w:r w:rsidRPr="00487E42">
        <w:rPr>
          <w:rFonts w:ascii="Abadi" w:hAnsi="Abadi"/>
          <w:b w:val="0"/>
          <w:bCs w:val="0"/>
          <w:spacing w:val="7"/>
          <w:sz w:val="21"/>
          <w:szCs w:val="21"/>
        </w:rPr>
        <w:t xml:space="preserve"> </w:t>
      </w:r>
      <w:r w:rsidRPr="00487E42">
        <w:rPr>
          <w:rFonts w:ascii="Abadi" w:hAnsi="Abadi"/>
          <w:b w:val="0"/>
          <w:bCs w:val="0"/>
          <w:sz w:val="21"/>
          <w:szCs w:val="21"/>
        </w:rPr>
        <w:t>en</w:t>
      </w:r>
      <w:r w:rsidRPr="00487E42">
        <w:rPr>
          <w:rFonts w:ascii="Abadi" w:hAnsi="Abadi"/>
          <w:b w:val="0"/>
          <w:bCs w:val="0"/>
          <w:spacing w:val="6"/>
          <w:sz w:val="21"/>
          <w:szCs w:val="21"/>
        </w:rPr>
        <w:t xml:space="preserve"> </w:t>
      </w:r>
      <w:r w:rsidRPr="00487E42">
        <w:rPr>
          <w:rFonts w:ascii="Abadi" w:hAnsi="Abadi"/>
          <w:b w:val="0"/>
          <w:bCs w:val="0"/>
          <w:sz w:val="21"/>
          <w:szCs w:val="21"/>
        </w:rPr>
        <w:t>el</w:t>
      </w:r>
      <w:r w:rsidRPr="00487E42">
        <w:rPr>
          <w:rFonts w:ascii="Abadi" w:hAnsi="Abadi"/>
          <w:b w:val="0"/>
          <w:bCs w:val="0"/>
          <w:spacing w:val="11"/>
          <w:sz w:val="21"/>
          <w:szCs w:val="21"/>
        </w:rPr>
        <w:t xml:space="preserve"> </w:t>
      </w:r>
      <w:r w:rsidRPr="00487E42">
        <w:rPr>
          <w:rFonts w:ascii="Abadi" w:hAnsi="Abadi"/>
          <w:b w:val="0"/>
          <w:bCs w:val="0"/>
          <w:i/>
          <w:iCs/>
          <w:sz w:val="21"/>
          <w:szCs w:val="21"/>
        </w:rPr>
        <w:t>Padrón</w:t>
      </w:r>
      <w:r w:rsidRPr="00487E42">
        <w:rPr>
          <w:rFonts w:ascii="Abadi" w:hAnsi="Abadi"/>
          <w:b w:val="0"/>
          <w:bCs w:val="0"/>
          <w:i/>
          <w:iCs/>
          <w:spacing w:val="5"/>
          <w:sz w:val="21"/>
          <w:szCs w:val="21"/>
        </w:rPr>
        <w:t xml:space="preserve"> </w:t>
      </w:r>
      <w:r w:rsidRPr="00487E42">
        <w:rPr>
          <w:rFonts w:ascii="Abadi" w:hAnsi="Abadi"/>
          <w:b w:val="0"/>
          <w:bCs w:val="0"/>
          <w:i/>
          <w:iCs/>
          <w:sz w:val="21"/>
          <w:szCs w:val="21"/>
        </w:rPr>
        <w:t>Estatal</w:t>
      </w:r>
      <w:r w:rsidRPr="00487E42">
        <w:rPr>
          <w:rFonts w:ascii="Abadi" w:hAnsi="Abadi"/>
          <w:b w:val="0"/>
          <w:bCs w:val="0"/>
          <w:i/>
          <w:iCs/>
          <w:spacing w:val="9"/>
          <w:sz w:val="21"/>
          <w:szCs w:val="21"/>
        </w:rPr>
        <w:t xml:space="preserve"> </w:t>
      </w:r>
      <w:r w:rsidRPr="00487E42">
        <w:rPr>
          <w:rFonts w:ascii="Abadi" w:hAnsi="Abadi"/>
          <w:b w:val="0"/>
          <w:bCs w:val="0"/>
          <w:i/>
          <w:iCs/>
          <w:sz w:val="21"/>
          <w:szCs w:val="21"/>
        </w:rPr>
        <w:t>de</w:t>
      </w:r>
      <w:r w:rsidRPr="00487E42">
        <w:rPr>
          <w:rFonts w:ascii="Abadi" w:hAnsi="Abadi"/>
          <w:b w:val="0"/>
          <w:bCs w:val="0"/>
          <w:i/>
          <w:iCs/>
          <w:spacing w:val="7"/>
          <w:sz w:val="21"/>
          <w:szCs w:val="21"/>
        </w:rPr>
        <w:t xml:space="preserve"> </w:t>
      </w:r>
      <w:r w:rsidRPr="00487E42">
        <w:rPr>
          <w:rFonts w:ascii="Abadi" w:hAnsi="Abadi"/>
          <w:b w:val="0"/>
          <w:bCs w:val="0"/>
          <w:i/>
          <w:iCs/>
          <w:sz w:val="21"/>
          <w:szCs w:val="21"/>
        </w:rPr>
        <w:t>Beneficiarios</w:t>
      </w:r>
      <w:r w:rsidRPr="00487E42">
        <w:rPr>
          <w:rFonts w:ascii="Abadi" w:hAnsi="Abadi"/>
          <w:b w:val="0"/>
          <w:bCs w:val="0"/>
          <w:i/>
          <w:iCs/>
          <w:spacing w:val="8"/>
          <w:sz w:val="21"/>
          <w:szCs w:val="21"/>
        </w:rPr>
        <w:t xml:space="preserve"> </w:t>
      </w:r>
      <w:r w:rsidRPr="00487E42">
        <w:rPr>
          <w:rFonts w:ascii="Abadi" w:hAnsi="Abadi"/>
          <w:b w:val="0"/>
          <w:bCs w:val="0"/>
          <w:sz w:val="21"/>
          <w:szCs w:val="21"/>
        </w:rPr>
        <w:t>de</w:t>
      </w:r>
      <w:r w:rsidRPr="00487E42">
        <w:rPr>
          <w:rFonts w:ascii="Abadi" w:hAnsi="Abadi"/>
          <w:b w:val="0"/>
          <w:bCs w:val="0"/>
          <w:spacing w:val="7"/>
          <w:sz w:val="21"/>
          <w:szCs w:val="21"/>
        </w:rPr>
        <w:t xml:space="preserve"> </w:t>
      </w:r>
      <w:r w:rsidRPr="00487E42">
        <w:rPr>
          <w:rFonts w:ascii="Abadi" w:hAnsi="Abadi"/>
          <w:b w:val="0"/>
          <w:bCs w:val="0"/>
          <w:sz w:val="21"/>
          <w:szCs w:val="21"/>
        </w:rPr>
        <w:t>54,483</w:t>
      </w:r>
      <w:r w:rsidRPr="00487E42">
        <w:rPr>
          <w:rFonts w:ascii="Abadi" w:hAnsi="Abadi"/>
          <w:b w:val="0"/>
          <w:bCs w:val="0"/>
          <w:spacing w:val="8"/>
          <w:sz w:val="21"/>
          <w:szCs w:val="21"/>
        </w:rPr>
        <w:t xml:space="preserve"> </w:t>
      </w:r>
      <w:r w:rsidRPr="00487E42">
        <w:rPr>
          <w:rFonts w:ascii="Abadi" w:hAnsi="Abadi"/>
          <w:b w:val="0"/>
          <w:bCs w:val="0"/>
          <w:sz w:val="21"/>
          <w:szCs w:val="21"/>
        </w:rPr>
        <w:t>cincuenta</w:t>
      </w:r>
      <w:r w:rsidRPr="00487E42">
        <w:rPr>
          <w:rFonts w:ascii="Abadi" w:hAnsi="Abadi"/>
          <w:b w:val="0"/>
          <w:bCs w:val="0"/>
          <w:spacing w:val="7"/>
          <w:sz w:val="21"/>
          <w:szCs w:val="21"/>
        </w:rPr>
        <w:t xml:space="preserve"> </w:t>
      </w:r>
      <w:r w:rsidRPr="00487E42">
        <w:rPr>
          <w:rFonts w:ascii="Abadi" w:hAnsi="Abadi"/>
          <w:b w:val="0"/>
          <w:bCs w:val="0"/>
          <w:sz w:val="21"/>
          <w:szCs w:val="21"/>
        </w:rPr>
        <w:t>y</w:t>
      </w:r>
      <w:r w:rsidRPr="00487E42">
        <w:rPr>
          <w:rFonts w:ascii="Abadi" w:hAnsi="Abadi"/>
          <w:b w:val="0"/>
          <w:bCs w:val="0"/>
          <w:spacing w:val="6"/>
          <w:sz w:val="21"/>
          <w:szCs w:val="21"/>
        </w:rPr>
        <w:t xml:space="preserve"> </w:t>
      </w:r>
      <w:r w:rsidRPr="00487E42">
        <w:rPr>
          <w:rFonts w:ascii="Abadi" w:hAnsi="Abadi"/>
          <w:b w:val="0"/>
          <w:bCs w:val="0"/>
          <w:sz w:val="21"/>
          <w:szCs w:val="21"/>
        </w:rPr>
        <w:t>cuatro</w:t>
      </w:r>
      <w:r w:rsidRPr="00487E42">
        <w:rPr>
          <w:rFonts w:ascii="Abadi" w:hAnsi="Abadi"/>
          <w:b w:val="0"/>
          <w:bCs w:val="0"/>
          <w:spacing w:val="7"/>
          <w:sz w:val="21"/>
          <w:szCs w:val="21"/>
        </w:rPr>
        <w:t xml:space="preserve"> </w:t>
      </w:r>
      <w:r w:rsidRPr="00487E42">
        <w:rPr>
          <w:rFonts w:ascii="Abadi" w:hAnsi="Abadi"/>
          <w:b w:val="0"/>
          <w:bCs w:val="0"/>
          <w:sz w:val="21"/>
          <w:szCs w:val="21"/>
        </w:rPr>
        <w:t>mil</w:t>
      </w:r>
      <w:r w:rsidRPr="00487E42">
        <w:rPr>
          <w:rFonts w:ascii="Abadi" w:hAnsi="Abadi"/>
          <w:b w:val="0"/>
          <w:bCs w:val="0"/>
          <w:spacing w:val="-1"/>
          <w:sz w:val="21"/>
          <w:szCs w:val="21"/>
        </w:rPr>
        <w:t xml:space="preserve"> </w:t>
      </w:r>
      <w:r w:rsidRPr="00487E42">
        <w:rPr>
          <w:rFonts w:ascii="Abadi" w:hAnsi="Abadi"/>
          <w:b w:val="0"/>
          <w:bCs w:val="0"/>
          <w:sz w:val="21"/>
          <w:szCs w:val="21"/>
        </w:rPr>
        <w:t>cuatrocientos</w:t>
      </w:r>
      <w:r w:rsidRPr="00487E42">
        <w:rPr>
          <w:rFonts w:ascii="Abadi" w:hAnsi="Abadi"/>
          <w:b w:val="0"/>
          <w:bCs w:val="0"/>
          <w:spacing w:val="7"/>
          <w:sz w:val="21"/>
          <w:szCs w:val="21"/>
        </w:rPr>
        <w:t xml:space="preserve"> </w:t>
      </w:r>
      <w:r w:rsidRPr="00487E42">
        <w:rPr>
          <w:rFonts w:ascii="Abadi" w:hAnsi="Abadi"/>
          <w:b w:val="0"/>
          <w:bCs w:val="0"/>
          <w:sz w:val="21"/>
          <w:szCs w:val="21"/>
        </w:rPr>
        <w:t>ochenta</w:t>
      </w:r>
      <w:r w:rsidRPr="00487E42">
        <w:rPr>
          <w:rFonts w:ascii="Abadi" w:hAnsi="Abadi"/>
          <w:b w:val="0"/>
          <w:bCs w:val="0"/>
          <w:spacing w:val="7"/>
          <w:sz w:val="21"/>
          <w:szCs w:val="21"/>
        </w:rPr>
        <w:t xml:space="preserve"> </w:t>
      </w:r>
      <w:r w:rsidRPr="00487E42">
        <w:rPr>
          <w:rFonts w:ascii="Abadi" w:hAnsi="Abadi"/>
          <w:b w:val="0"/>
          <w:bCs w:val="0"/>
          <w:sz w:val="21"/>
          <w:szCs w:val="21"/>
        </w:rPr>
        <w:t>y</w:t>
      </w:r>
      <w:r w:rsidRPr="00487E42">
        <w:rPr>
          <w:rFonts w:ascii="Abadi" w:hAnsi="Abadi"/>
          <w:b w:val="0"/>
          <w:bCs w:val="0"/>
          <w:spacing w:val="6"/>
          <w:sz w:val="21"/>
          <w:szCs w:val="21"/>
        </w:rPr>
        <w:t xml:space="preserve"> </w:t>
      </w:r>
      <w:r w:rsidRPr="00487E42">
        <w:rPr>
          <w:rFonts w:ascii="Abadi" w:hAnsi="Abadi"/>
          <w:b w:val="0"/>
          <w:bCs w:val="0"/>
          <w:sz w:val="21"/>
          <w:szCs w:val="21"/>
        </w:rPr>
        <w:t>tres</w:t>
      </w:r>
      <w:r w:rsidRPr="00487E42">
        <w:rPr>
          <w:rFonts w:ascii="Abadi" w:hAnsi="Abadi"/>
          <w:b w:val="0"/>
          <w:bCs w:val="0"/>
          <w:spacing w:val="6"/>
          <w:sz w:val="21"/>
          <w:szCs w:val="21"/>
        </w:rPr>
        <w:t xml:space="preserve"> </w:t>
      </w:r>
      <w:r w:rsidRPr="00487E42">
        <w:rPr>
          <w:rFonts w:ascii="Abadi" w:hAnsi="Abadi"/>
          <w:b w:val="0"/>
          <w:bCs w:val="0"/>
          <w:sz w:val="21"/>
          <w:szCs w:val="21"/>
        </w:rPr>
        <w:t>personas,</w:t>
      </w:r>
      <w:r w:rsidRPr="00487E42">
        <w:rPr>
          <w:rFonts w:ascii="Abadi" w:hAnsi="Abadi"/>
          <w:b w:val="0"/>
          <w:bCs w:val="0"/>
          <w:spacing w:val="6"/>
          <w:sz w:val="21"/>
          <w:szCs w:val="21"/>
        </w:rPr>
        <w:t xml:space="preserve"> </w:t>
      </w:r>
      <w:r w:rsidRPr="00487E42">
        <w:rPr>
          <w:rFonts w:ascii="Abadi" w:hAnsi="Abadi"/>
          <w:b w:val="0"/>
          <w:bCs w:val="0"/>
          <w:sz w:val="21"/>
          <w:szCs w:val="21"/>
        </w:rPr>
        <w:t>que</w:t>
      </w:r>
      <w:r w:rsidRPr="00487E42">
        <w:rPr>
          <w:rFonts w:ascii="Abadi" w:hAnsi="Abadi"/>
          <w:b w:val="0"/>
          <w:bCs w:val="0"/>
          <w:spacing w:val="7"/>
          <w:sz w:val="21"/>
          <w:szCs w:val="21"/>
        </w:rPr>
        <w:t xml:space="preserve"> </w:t>
      </w:r>
      <w:r w:rsidRPr="00487E42">
        <w:rPr>
          <w:rFonts w:ascii="Abadi" w:hAnsi="Abadi"/>
          <w:b w:val="0"/>
          <w:bCs w:val="0"/>
          <w:sz w:val="21"/>
          <w:szCs w:val="21"/>
        </w:rPr>
        <w:t>se</w:t>
      </w:r>
      <w:r w:rsidRPr="00487E42">
        <w:rPr>
          <w:rFonts w:ascii="Abadi" w:hAnsi="Abadi"/>
          <w:b w:val="0"/>
          <w:bCs w:val="0"/>
          <w:spacing w:val="7"/>
          <w:sz w:val="21"/>
          <w:szCs w:val="21"/>
        </w:rPr>
        <w:t xml:space="preserve"> </w:t>
      </w:r>
      <w:r w:rsidRPr="00487E42">
        <w:rPr>
          <w:rFonts w:ascii="Abadi" w:hAnsi="Abadi"/>
          <w:b w:val="0"/>
          <w:bCs w:val="0"/>
          <w:sz w:val="21"/>
          <w:szCs w:val="21"/>
        </w:rPr>
        <w:t>reporta</w:t>
      </w:r>
      <w:r w:rsidRPr="00487E42">
        <w:rPr>
          <w:rFonts w:ascii="Abadi" w:hAnsi="Abadi"/>
          <w:b w:val="0"/>
          <w:bCs w:val="0"/>
          <w:spacing w:val="4"/>
          <w:sz w:val="21"/>
          <w:szCs w:val="21"/>
        </w:rPr>
        <w:t xml:space="preserve"> </w:t>
      </w:r>
      <w:r w:rsidRPr="00487E42">
        <w:rPr>
          <w:rFonts w:ascii="Abadi" w:hAnsi="Abadi"/>
          <w:b w:val="0"/>
          <w:bCs w:val="0"/>
          <w:sz w:val="21"/>
          <w:szCs w:val="21"/>
        </w:rPr>
        <w:t>han</w:t>
      </w:r>
      <w:r w:rsidRPr="00487E42">
        <w:rPr>
          <w:rFonts w:ascii="Abadi" w:hAnsi="Abadi"/>
          <w:b w:val="0"/>
          <w:bCs w:val="0"/>
          <w:spacing w:val="8"/>
          <w:sz w:val="21"/>
          <w:szCs w:val="21"/>
        </w:rPr>
        <w:t xml:space="preserve"> </w:t>
      </w:r>
      <w:r w:rsidRPr="00487E42">
        <w:rPr>
          <w:rFonts w:ascii="Abadi" w:hAnsi="Abadi"/>
          <w:b w:val="0"/>
          <w:bCs w:val="0"/>
          <w:sz w:val="21"/>
          <w:szCs w:val="21"/>
        </w:rPr>
        <w:t>recibido</w:t>
      </w:r>
      <w:r w:rsidRPr="00487E42">
        <w:rPr>
          <w:rFonts w:ascii="Abadi" w:hAnsi="Abadi"/>
          <w:b w:val="0"/>
          <w:bCs w:val="0"/>
          <w:spacing w:val="7"/>
          <w:sz w:val="21"/>
          <w:szCs w:val="21"/>
        </w:rPr>
        <w:t xml:space="preserve"> </w:t>
      </w:r>
      <w:r w:rsidRPr="00487E42">
        <w:rPr>
          <w:rFonts w:ascii="Abadi" w:hAnsi="Abadi"/>
          <w:b w:val="0"/>
          <w:bCs w:val="0"/>
          <w:sz w:val="21"/>
          <w:szCs w:val="21"/>
        </w:rPr>
        <w:t>un</w:t>
      </w:r>
      <w:r w:rsidRPr="00487E42">
        <w:rPr>
          <w:rFonts w:ascii="Abadi" w:hAnsi="Abadi"/>
          <w:b w:val="0"/>
          <w:bCs w:val="0"/>
          <w:spacing w:val="8"/>
          <w:sz w:val="21"/>
          <w:szCs w:val="21"/>
        </w:rPr>
        <w:t xml:space="preserve"> </w:t>
      </w:r>
      <w:r w:rsidRPr="00487E42">
        <w:rPr>
          <w:rFonts w:ascii="Abadi" w:hAnsi="Abadi"/>
          <w:b w:val="0"/>
          <w:bCs w:val="0"/>
          <w:sz w:val="21"/>
          <w:szCs w:val="21"/>
        </w:rPr>
        <w:t>apoyo</w:t>
      </w:r>
      <w:r w:rsidRPr="00487E42">
        <w:rPr>
          <w:rFonts w:ascii="Abadi" w:hAnsi="Abadi"/>
          <w:b w:val="0"/>
          <w:bCs w:val="0"/>
          <w:spacing w:val="7"/>
          <w:sz w:val="21"/>
          <w:szCs w:val="21"/>
        </w:rPr>
        <w:t xml:space="preserve"> </w:t>
      </w:r>
      <w:r w:rsidRPr="00487E42">
        <w:rPr>
          <w:rFonts w:ascii="Abadi" w:hAnsi="Abadi"/>
          <w:b w:val="0"/>
          <w:bCs w:val="0"/>
          <w:sz w:val="21"/>
          <w:szCs w:val="21"/>
        </w:rPr>
        <w:t>por</w:t>
      </w:r>
      <w:r w:rsidRPr="00487E42">
        <w:rPr>
          <w:rFonts w:ascii="Abadi" w:hAnsi="Abadi"/>
          <w:b w:val="0"/>
          <w:bCs w:val="0"/>
          <w:spacing w:val="7"/>
          <w:sz w:val="21"/>
          <w:szCs w:val="21"/>
        </w:rPr>
        <w:t xml:space="preserve"> </w:t>
      </w:r>
      <w:r w:rsidRPr="00487E42">
        <w:rPr>
          <w:rFonts w:ascii="Abadi" w:hAnsi="Abadi"/>
          <w:b w:val="0"/>
          <w:bCs w:val="0"/>
          <w:sz w:val="21"/>
          <w:szCs w:val="21"/>
        </w:rPr>
        <w:t>única</w:t>
      </w:r>
      <w:r w:rsidRPr="00487E42">
        <w:rPr>
          <w:rFonts w:ascii="Abadi" w:hAnsi="Abadi"/>
          <w:b w:val="0"/>
          <w:bCs w:val="0"/>
          <w:spacing w:val="7"/>
          <w:sz w:val="21"/>
          <w:szCs w:val="21"/>
        </w:rPr>
        <w:t xml:space="preserve"> </w:t>
      </w:r>
      <w:r w:rsidRPr="00487E42">
        <w:rPr>
          <w:rFonts w:ascii="Abadi" w:hAnsi="Abadi"/>
          <w:b w:val="0"/>
          <w:bCs w:val="0"/>
          <w:sz w:val="21"/>
          <w:szCs w:val="21"/>
        </w:rPr>
        <w:t>ocasión</w:t>
      </w:r>
      <w:r w:rsidRPr="00487E42">
        <w:rPr>
          <w:rFonts w:ascii="Abadi" w:hAnsi="Abadi"/>
          <w:b w:val="0"/>
          <w:bCs w:val="0"/>
          <w:spacing w:val="8"/>
          <w:sz w:val="21"/>
          <w:szCs w:val="21"/>
        </w:rPr>
        <w:t xml:space="preserve"> </w:t>
      </w:r>
      <w:r w:rsidRPr="00487E42">
        <w:rPr>
          <w:rFonts w:ascii="Abadi" w:hAnsi="Abadi"/>
          <w:b w:val="0"/>
          <w:bCs w:val="0"/>
          <w:sz w:val="21"/>
          <w:szCs w:val="21"/>
        </w:rPr>
        <w:t>de $500.</w:t>
      </w:r>
      <w:r w:rsidRPr="00487E42">
        <w:rPr>
          <w:rFonts w:ascii="Abadi" w:hAnsi="Abadi"/>
          <w:b w:val="0"/>
          <w:bCs w:val="0"/>
          <w:sz w:val="21"/>
          <w:szCs w:val="21"/>
          <w:vertAlign w:val="superscript"/>
        </w:rPr>
        <w:t>00</w:t>
      </w:r>
      <w:r w:rsidRPr="00487E42">
        <w:rPr>
          <w:rFonts w:ascii="Abadi" w:hAnsi="Abadi"/>
          <w:b w:val="0"/>
          <w:bCs w:val="0"/>
          <w:spacing w:val="52"/>
          <w:sz w:val="21"/>
          <w:szCs w:val="21"/>
        </w:rPr>
        <w:t xml:space="preserve"> </w:t>
      </w:r>
      <w:r w:rsidRPr="00487E42">
        <w:rPr>
          <w:rFonts w:ascii="Abadi" w:hAnsi="Abadi"/>
          <w:b w:val="0"/>
          <w:bCs w:val="0"/>
          <w:sz w:val="21"/>
          <w:szCs w:val="21"/>
        </w:rPr>
        <w:t>quinientos</w:t>
      </w:r>
      <w:r w:rsidRPr="00487E42">
        <w:rPr>
          <w:rFonts w:ascii="Abadi" w:hAnsi="Abadi"/>
          <w:b w:val="0"/>
          <w:bCs w:val="0"/>
          <w:spacing w:val="55"/>
          <w:sz w:val="21"/>
          <w:szCs w:val="21"/>
        </w:rPr>
        <w:t xml:space="preserve"> </w:t>
      </w:r>
      <w:r w:rsidRPr="00487E42">
        <w:rPr>
          <w:rFonts w:ascii="Abadi" w:hAnsi="Abadi"/>
          <w:b w:val="0"/>
          <w:bCs w:val="0"/>
          <w:sz w:val="21"/>
          <w:szCs w:val="21"/>
        </w:rPr>
        <w:t>pesos,</w:t>
      </w:r>
      <w:r w:rsidRPr="00487E42">
        <w:rPr>
          <w:rFonts w:ascii="Abadi" w:hAnsi="Abadi"/>
          <w:b w:val="0"/>
          <w:bCs w:val="0"/>
          <w:spacing w:val="56"/>
          <w:sz w:val="21"/>
          <w:szCs w:val="21"/>
        </w:rPr>
        <w:t xml:space="preserve"> </w:t>
      </w:r>
      <w:r w:rsidRPr="00487E42">
        <w:rPr>
          <w:rFonts w:ascii="Abadi" w:hAnsi="Abadi"/>
          <w:b w:val="0"/>
          <w:bCs w:val="0"/>
          <w:sz w:val="21"/>
          <w:szCs w:val="21"/>
        </w:rPr>
        <w:t>con</w:t>
      </w:r>
      <w:r w:rsidRPr="00487E42">
        <w:rPr>
          <w:rFonts w:ascii="Abadi" w:hAnsi="Abadi"/>
          <w:b w:val="0"/>
          <w:bCs w:val="0"/>
          <w:spacing w:val="56"/>
          <w:sz w:val="21"/>
          <w:szCs w:val="21"/>
        </w:rPr>
        <w:t xml:space="preserve"> </w:t>
      </w:r>
      <w:r w:rsidRPr="00487E42">
        <w:rPr>
          <w:rFonts w:ascii="Abadi" w:hAnsi="Abadi"/>
          <w:b w:val="0"/>
          <w:bCs w:val="0"/>
          <w:sz w:val="21"/>
          <w:szCs w:val="21"/>
        </w:rPr>
        <w:t>el</w:t>
      </w:r>
      <w:r w:rsidRPr="00487E42">
        <w:rPr>
          <w:rFonts w:ascii="Abadi" w:hAnsi="Abadi"/>
          <w:b w:val="0"/>
          <w:bCs w:val="0"/>
          <w:spacing w:val="54"/>
          <w:sz w:val="21"/>
          <w:szCs w:val="21"/>
        </w:rPr>
        <w:t xml:space="preserve"> </w:t>
      </w:r>
      <w:r w:rsidRPr="00487E42">
        <w:rPr>
          <w:rFonts w:ascii="Abadi" w:hAnsi="Abadi"/>
          <w:b w:val="0"/>
          <w:bCs w:val="0"/>
          <w:sz w:val="21"/>
          <w:szCs w:val="21"/>
        </w:rPr>
        <w:t>que</w:t>
      </w:r>
      <w:r w:rsidRPr="00487E42">
        <w:rPr>
          <w:rFonts w:ascii="Abadi" w:hAnsi="Abadi"/>
          <w:b w:val="0"/>
          <w:bCs w:val="0"/>
          <w:spacing w:val="55"/>
          <w:sz w:val="21"/>
          <w:szCs w:val="21"/>
        </w:rPr>
        <w:t xml:space="preserve"> </w:t>
      </w:r>
      <w:r w:rsidRPr="00487E42">
        <w:rPr>
          <w:rFonts w:ascii="Abadi" w:hAnsi="Abadi"/>
          <w:b w:val="0"/>
          <w:bCs w:val="0"/>
          <w:sz w:val="21"/>
          <w:szCs w:val="21"/>
        </w:rPr>
        <w:t>evidentemente</w:t>
      </w:r>
      <w:r w:rsidRPr="00487E42">
        <w:rPr>
          <w:rFonts w:ascii="Abadi" w:hAnsi="Abadi"/>
          <w:b w:val="0"/>
          <w:bCs w:val="0"/>
          <w:spacing w:val="55"/>
          <w:sz w:val="21"/>
          <w:szCs w:val="21"/>
        </w:rPr>
        <w:t xml:space="preserve"> </w:t>
      </w:r>
      <w:r w:rsidRPr="00487E42">
        <w:rPr>
          <w:rFonts w:ascii="Abadi" w:hAnsi="Abadi"/>
          <w:b w:val="0"/>
          <w:bCs w:val="0"/>
          <w:sz w:val="21"/>
          <w:szCs w:val="21"/>
        </w:rPr>
        <w:t>no</w:t>
      </w:r>
      <w:r w:rsidRPr="00487E42">
        <w:rPr>
          <w:rFonts w:ascii="Abadi" w:hAnsi="Abadi"/>
          <w:b w:val="0"/>
          <w:bCs w:val="0"/>
          <w:spacing w:val="55"/>
          <w:sz w:val="21"/>
          <w:szCs w:val="21"/>
        </w:rPr>
        <w:t xml:space="preserve"> </w:t>
      </w:r>
      <w:r w:rsidRPr="00487E42">
        <w:rPr>
          <w:rFonts w:ascii="Abadi" w:hAnsi="Abadi"/>
          <w:b w:val="0"/>
          <w:bCs w:val="0"/>
          <w:sz w:val="21"/>
          <w:szCs w:val="21"/>
        </w:rPr>
        <w:t>se</w:t>
      </w:r>
      <w:r w:rsidRPr="00487E42">
        <w:rPr>
          <w:rFonts w:ascii="Abadi" w:hAnsi="Abadi"/>
          <w:b w:val="0"/>
          <w:bCs w:val="0"/>
          <w:spacing w:val="54"/>
          <w:sz w:val="21"/>
          <w:szCs w:val="21"/>
        </w:rPr>
        <w:t xml:space="preserve"> </w:t>
      </w:r>
      <w:r w:rsidRPr="00487E42">
        <w:rPr>
          <w:rFonts w:ascii="Abadi" w:hAnsi="Abadi"/>
          <w:b w:val="0"/>
          <w:bCs w:val="0"/>
          <w:sz w:val="21"/>
          <w:szCs w:val="21"/>
        </w:rPr>
        <w:t>cumple</w:t>
      </w:r>
      <w:r w:rsidRPr="00487E42">
        <w:rPr>
          <w:rFonts w:ascii="Abadi" w:hAnsi="Abadi"/>
          <w:b w:val="0"/>
          <w:bCs w:val="0"/>
          <w:spacing w:val="57"/>
          <w:sz w:val="21"/>
          <w:szCs w:val="21"/>
        </w:rPr>
        <w:t xml:space="preserve"> </w:t>
      </w:r>
      <w:r w:rsidRPr="00487E42">
        <w:rPr>
          <w:rFonts w:ascii="Abadi" w:hAnsi="Abadi"/>
          <w:b w:val="0"/>
          <w:bCs w:val="0"/>
          <w:sz w:val="21"/>
          <w:szCs w:val="21"/>
        </w:rPr>
        <w:t>con</w:t>
      </w:r>
      <w:r w:rsidRPr="00487E42">
        <w:rPr>
          <w:rFonts w:ascii="Abadi" w:hAnsi="Abadi"/>
          <w:b w:val="0"/>
          <w:bCs w:val="0"/>
          <w:spacing w:val="58"/>
          <w:sz w:val="21"/>
          <w:szCs w:val="21"/>
        </w:rPr>
        <w:t xml:space="preserve"> </w:t>
      </w:r>
      <w:r w:rsidRPr="00487E42">
        <w:rPr>
          <w:rFonts w:ascii="Abadi" w:hAnsi="Abadi"/>
          <w:b w:val="0"/>
          <w:bCs w:val="0"/>
          <w:sz w:val="21"/>
          <w:szCs w:val="21"/>
        </w:rPr>
        <w:t>la</w:t>
      </w:r>
      <w:r w:rsidRPr="00487E42">
        <w:rPr>
          <w:rFonts w:ascii="Abadi" w:hAnsi="Abadi"/>
          <w:b w:val="0"/>
          <w:bCs w:val="0"/>
          <w:spacing w:val="58"/>
          <w:sz w:val="21"/>
          <w:szCs w:val="21"/>
        </w:rPr>
        <w:t xml:space="preserve"> </w:t>
      </w:r>
      <w:r w:rsidRPr="00487E42">
        <w:rPr>
          <w:rFonts w:ascii="Abadi" w:hAnsi="Abadi"/>
          <w:b w:val="0"/>
          <w:bCs w:val="0"/>
          <w:i/>
          <w:iCs/>
          <w:sz w:val="21"/>
          <w:szCs w:val="21"/>
        </w:rPr>
        <w:t>eficiencia,</w:t>
      </w:r>
      <w:r w:rsidRPr="00487E42">
        <w:rPr>
          <w:rFonts w:ascii="Abadi" w:hAnsi="Abadi"/>
          <w:b w:val="0"/>
          <w:bCs w:val="0"/>
          <w:i/>
          <w:iCs/>
          <w:spacing w:val="56"/>
          <w:sz w:val="21"/>
          <w:szCs w:val="21"/>
        </w:rPr>
        <w:t xml:space="preserve"> </w:t>
      </w:r>
      <w:r w:rsidRPr="00487E42">
        <w:rPr>
          <w:rFonts w:ascii="Abadi" w:hAnsi="Abadi"/>
          <w:b w:val="0"/>
          <w:bCs w:val="0"/>
          <w:i/>
          <w:iCs/>
          <w:sz w:val="21"/>
          <w:szCs w:val="21"/>
        </w:rPr>
        <w:t>eficacia,</w:t>
      </w:r>
      <w:r w:rsidRPr="00487E42">
        <w:rPr>
          <w:rFonts w:ascii="Abadi" w:hAnsi="Abadi"/>
          <w:b w:val="0"/>
          <w:bCs w:val="0"/>
          <w:i/>
          <w:iCs/>
          <w:spacing w:val="-1"/>
          <w:sz w:val="21"/>
          <w:szCs w:val="21"/>
        </w:rPr>
        <w:t xml:space="preserve"> </w:t>
      </w:r>
      <w:r w:rsidRPr="00487E42">
        <w:rPr>
          <w:rFonts w:ascii="Abadi" w:hAnsi="Abadi"/>
          <w:b w:val="0"/>
          <w:bCs w:val="0"/>
          <w:i/>
          <w:iCs/>
          <w:sz w:val="21"/>
          <w:szCs w:val="21"/>
        </w:rPr>
        <w:t>economía,</w:t>
      </w:r>
      <w:r w:rsidRPr="00487E42">
        <w:rPr>
          <w:rFonts w:ascii="Abadi" w:hAnsi="Abadi"/>
          <w:b w:val="0"/>
          <w:bCs w:val="0"/>
          <w:i/>
          <w:iCs/>
          <w:spacing w:val="69"/>
          <w:sz w:val="21"/>
          <w:szCs w:val="21"/>
        </w:rPr>
        <w:t xml:space="preserve"> </w:t>
      </w:r>
      <w:r w:rsidRPr="00487E42">
        <w:rPr>
          <w:rFonts w:ascii="Abadi" w:hAnsi="Abadi"/>
          <w:b w:val="0"/>
          <w:bCs w:val="0"/>
          <w:i/>
          <w:iCs/>
          <w:sz w:val="21"/>
          <w:szCs w:val="21"/>
        </w:rPr>
        <w:t>transparencia</w:t>
      </w:r>
      <w:r w:rsidRPr="00487E42">
        <w:rPr>
          <w:rFonts w:ascii="Abadi" w:hAnsi="Abadi"/>
          <w:b w:val="0"/>
          <w:bCs w:val="0"/>
          <w:i/>
          <w:iCs/>
          <w:spacing w:val="68"/>
          <w:sz w:val="21"/>
          <w:szCs w:val="21"/>
        </w:rPr>
        <w:t xml:space="preserve"> </w:t>
      </w:r>
      <w:r w:rsidRPr="00487E42">
        <w:rPr>
          <w:rFonts w:ascii="Abadi" w:hAnsi="Abadi"/>
          <w:b w:val="0"/>
          <w:bCs w:val="0"/>
          <w:i/>
          <w:iCs/>
          <w:sz w:val="21"/>
          <w:szCs w:val="21"/>
        </w:rPr>
        <w:t>y</w:t>
      </w:r>
      <w:r w:rsidRPr="00487E42">
        <w:rPr>
          <w:rFonts w:ascii="Abadi" w:hAnsi="Abadi"/>
          <w:b w:val="0"/>
          <w:bCs w:val="0"/>
          <w:i/>
          <w:iCs/>
          <w:spacing w:val="69"/>
          <w:sz w:val="21"/>
          <w:szCs w:val="21"/>
        </w:rPr>
        <w:t xml:space="preserve"> </w:t>
      </w:r>
      <w:r w:rsidRPr="00487E42">
        <w:rPr>
          <w:rFonts w:ascii="Abadi" w:hAnsi="Abadi"/>
          <w:b w:val="0"/>
          <w:bCs w:val="0"/>
          <w:i/>
          <w:iCs/>
          <w:sz w:val="21"/>
          <w:szCs w:val="21"/>
        </w:rPr>
        <w:t>honradez</w:t>
      </w:r>
      <w:r w:rsidRPr="00487E42">
        <w:rPr>
          <w:rFonts w:ascii="Abadi" w:hAnsi="Abadi"/>
          <w:b w:val="0"/>
          <w:bCs w:val="0"/>
          <w:i/>
          <w:iCs/>
          <w:spacing w:val="73"/>
          <w:sz w:val="21"/>
          <w:szCs w:val="21"/>
        </w:rPr>
        <w:t xml:space="preserve"> </w:t>
      </w:r>
      <w:r w:rsidRPr="00487E42">
        <w:rPr>
          <w:rFonts w:ascii="Abadi" w:hAnsi="Abadi"/>
          <w:b w:val="0"/>
          <w:bCs w:val="0"/>
          <w:sz w:val="21"/>
          <w:szCs w:val="21"/>
        </w:rPr>
        <w:t>con</w:t>
      </w:r>
      <w:r w:rsidRPr="00487E42">
        <w:rPr>
          <w:rFonts w:ascii="Abadi" w:hAnsi="Abadi"/>
          <w:b w:val="0"/>
          <w:bCs w:val="0"/>
          <w:spacing w:val="70"/>
          <w:sz w:val="21"/>
          <w:szCs w:val="21"/>
        </w:rPr>
        <w:t xml:space="preserve"> </w:t>
      </w:r>
      <w:r w:rsidRPr="00487E42">
        <w:rPr>
          <w:rFonts w:ascii="Abadi" w:hAnsi="Abadi"/>
          <w:b w:val="0"/>
          <w:bCs w:val="0"/>
          <w:sz w:val="21"/>
          <w:szCs w:val="21"/>
        </w:rPr>
        <w:t>que</w:t>
      </w:r>
      <w:r w:rsidRPr="00487E42">
        <w:rPr>
          <w:rFonts w:ascii="Abadi" w:hAnsi="Abadi"/>
          <w:b w:val="0"/>
          <w:bCs w:val="0"/>
          <w:spacing w:val="67"/>
          <w:sz w:val="21"/>
          <w:szCs w:val="21"/>
        </w:rPr>
        <w:t xml:space="preserve"> </w:t>
      </w:r>
      <w:r w:rsidRPr="00487E42">
        <w:rPr>
          <w:rFonts w:ascii="Abadi" w:hAnsi="Abadi"/>
          <w:b w:val="0"/>
          <w:bCs w:val="0"/>
          <w:sz w:val="21"/>
          <w:szCs w:val="21"/>
        </w:rPr>
        <w:t>deben</w:t>
      </w:r>
      <w:r w:rsidRPr="00487E42">
        <w:rPr>
          <w:rFonts w:ascii="Abadi" w:hAnsi="Abadi"/>
          <w:b w:val="0"/>
          <w:bCs w:val="0"/>
          <w:spacing w:val="70"/>
          <w:sz w:val="21"/>
          <w:szCs w:val="21"/>
        </w:rPr>
        <w:t xml:space="preserve"> </w:t>
      </w:r>
      <w:r w:rsidRPr="00487E42">
        <w:rPr>
          <w:rFonts w:ascii="Abadi" w:hAnsi="Abadi"/>
          <w:b w:val="0"/>
          <w:bCs w:val="0"/>
          <w:sz w:val="21"/>
          <w:szCs w:val="21"/>
        </w:rPr>
        <w:t>administrarse</w:t>
      </w:r>
      <w:r w:rsidRPr="00487E42">
        <w:rPr>
          <w:rFonts w:ascii="Abadi" w:hAnsi="Abadi"/>
          <w:b w:val="0"/>
          <w:bCs w:val="0"/>
          <w:spacing w:val="67"/>
          <w:sz w:val="21"/>
          <w:szCs w:val="21"/>
        </w:rPr>
        <w:t xml:space="preserve"> </w:t>
      </w:r>
      <w:r w:rsidRPr="00487E42">
        <w:rPr>
          <w:rFonts w:ascii="Abadi" w:hAnsi="Abadi"/>
          <w:b w:val="0"/>
          <w:bCs w:val="0"/>
          <w:sz w:val="21"/>
          <w:szCs w:val="21"/>
        </w:rPr>
        <w:t>los</w:t>
      </w:r>
      <w:r w:rsidRPr="00487E42">
        <w:rPr>
          <w:rFonts w:ascii="Abadi" w:hAnsi="Abadi"/>
          <w:b w:val="0"/>
          <w:bCs w:val="0"/>
          <w:spacing w:val="69"/>
          <w:sz w:val="21"/>
          <w:szCs w:val="21"/>
        </w:rPr>
        <w:t xml:space="preserve"> </w:t>
      </w:r>
      <w:r w:rsidRPr="00487E42">
        <w:rPr>
          <w:rFonts w:ascii="Abadi" w:hAnsi="Abadi"/>
          <w:b w:val="0"/>
          <w:bCs w:val="0"/>
          <w:sz w:val="21"/>
          <w:szCs w:val="21"/>
        </w:rPr>
        <w:t>recursos</w:t>
      </w:r>
      <w:r w:rsidRPr="00487E42">
        <w:rPr>
          <w:rFonts w:ascii="Abadi" w:hAnsi="Abadi"/>
          <w:b w:val="0"/>
          <w:bCs w:val="0"/>
          <w:spacing w:val="66"/>
          <w:sz w:val="21"/>
          <w:szCs w:val="21"/>
        </w:rPr>
        <w:t xml:space="preserve"> </w:t>
      </w:r>
      <w:r w:rsidRPr="00487E42">
        <w:rPr>
          <w:rFonts w:ascii="Abadi" w:hAnsi="Abadi"/>
          <w:b w:val="0"/>
          <w:bCs w:val="0"/>
          <w:sz w:val="21"/>
          <w:szCs w:val="21"/>
        </w:rPr>
        <w:t>públicos.</w:t>
      </w:r>
      <w:r w:rsidRPr="00487E42">
        <w:rPr>
          <w:rFonts w:ascii="Abadi" w:hAnsi="Abadi"/>
          <w:b w:val="0"/>
          <w:bCs w:val="0"/>
          <w:spacing w:val="73"/>
          <w:sz w:val="21"/>
          <w:szCs w:val="21"/>
        </w:rPr>
        <w:t xml:space="preserve"> </w:t>
      </w:r>
      <w:r w:rsidRPr="00487E42">
        <w:rPr>
          <w:rFonts w:ascii="Abadi" w:hAnsi="Abadi"/>
          <w:b w:val="0"/>
          <w:bCs w:val="0"/>
          <w:sz w:val="21"/>
          <w:szCs w:val="21"/>
        </w:rPr>
        <w:t>Así</w:t>
      </w:r>
      <w:r w:rsidRPr="00487E42">
        <w:rPr>
          <w:rFonts w:ascii="Abadi" w:hAnsi="Abadi"/>
          <w:b w:val="0"/>
          <w:bCs w:val="0"/>
          <w:spacing w:val="-2"/>
          <w:sz w:val="21"/>
          <w:szCs w:val="21"/>
        </w:rPr>
        <w:t xml:space="preserve"> </w:t>
      </w:r>
      <w:r w:rsidRPr="00487E42">
        <w:rPr>
          <w:rFonts w:ascii="Abadi" w:hAnsi="Abadi"/>
          <w:b w:val="0"/>
          <w:bCs w:val="0"/>
          <w:sz w:val="21"/>
          <w:szCs w:val="21"/>
        </w:rPr>
        <w:t>mismo, para que investigue y audite la falta</w:t>
      </w:r>
      <w:r w:rsidRPr="00487E42">
        <w:rPr>
          <w:rFonts w:ascii="Abadi" w:hAnsi="Abadi"/>
          <w:b w:val="0"/>
          <w:bCs w:val="0"/>
          <w:spacing w:val="-1"/>
          <w:sz w:val="21"/>
          <w:szCs w:val="21"/>
        </w:rPr>
        <w:t xml:space="preserve"> </w:t>
      </w:r>
      <w:r w:rsidRPr="00487E42">
        <w:rPr>
          <w:rFonts w:ascii="Abadi" w:hAnsi="Abadi"/>
          <w:b w:val="0"/>
          <w:bCs w:val="0"/>
          <w:sz w:val="21"/>
          <w:szCs w:val="21"/>
        </w:rPr>
        <w:t>de información de beneficiarios en los doce municipios</w:t>
      </w:r>
      <w:r w:rsidRPr="00487E42">
        <w:rPr>
          <w:rFonts w:ascii="Abadi" w:hAnsi="Abadi"/>
          <w:b w:val="0"/>
          <w:bCs w:val="0"/>
          <w:spacing w:val="-1"/>
          <w:sz w:val="21"/>
          <w:szCs w:val="21"/>
        </w:rPr>
        <w:t xml:space="preserve"> </w:t>
      </w:r>
      <w:r w:rsidRPr="00487E42">
        <w:rPr>
          <w:rFonts w:ascii="Abadi" w:hAnsi="Abadi"/>
          <w:b w:val="0"/>
          <w:bCs w:val="0"/>
          <w:sz w:val="21"/>
          <w:szCs w:val="21"/>
        </w:rPr>
        <w:t>que</w:t>
      </w:r>
      <w:r w:rsidRPr="00487E42">
        <w:rPr>
          <w:rFonts w:ascii="Abadi" w:hAnsi="Abadi"/>
          <w:b w:val="0"/>
          <w:bCs w:val="0"/>
          <w:spacing w:val="8"/>
          <w:sz w:val="21"/>
          <w:szCs w:val="21"/>
        </w:rPr>
        <w:t xml:space="preserve"> </w:t>
      </w:r>
      <w:r w:rsidRPr="00487E42">
        <w:rPr>
          <w:rFonts w:ascii="Abadi" w:hAnsi="Abadi"/>
          <w:b w:val="0"/>
          <w:bCs w:val="0"/>
          <w:sz w:val="21"/>
          <w:szCs w:val="21"/>
        </w:rPr>
        <w:t>no</w:t>
      </w:r>
      <w:r w:rsidRPr="00487E42">
        <w:rPr>
          <w:rFonts w:ascii="Abadi" w:hAnsi="Abadi"/>
          <w:b w:val="0"/>
          <w:bCs w:val="0"/>
          <w:spacing w:val="7"/>
          <w:sz w:val="21"/>
          <w:szCs w:val="21"/>
        </w:rPr>
        <w:t xml:space="preserve"> </w:t>
      </w:r>
      <w:r w:rsidRPr="00487E42">
        <w:rPr>
          <w:rFonts w:ascii="Abadi" w:hAnsi="Abadi"/>
          <w:b w:val="0"/>
          <w:bCs w:val="0"/>
          <w:sz w:val="21"/>
          <w:szCs w:val="21"/>
        </w:rPr>
        <w:t>aparecen</w:t>
      </w:r>
      <w:r w:rsidRPr="00487E42">
        <w:rPr>
          <w:rFonts w:ascii="Abadi" w:hAnsi="Abadi"/>
          <w:b w:val="0"/>
          <w:bCs w:val="0"/>
          <w:spacing w:val="8"/>
          <w:sz w:val="21"/>
          <w:szCs w:val="21"/>
        </w:rPr>
        <w:t xml:space="preserve"> </w:t>
      </w:r>
      <w:r w:rsidRPr="00487E42">
        <w:rPr>
          <w:rFonts w:ascii="Abadi" w:hAnsi="Abadi"/>
          <w:b w:val="0"/>
          <w:bCs w:val="0"/>
          <w:sz w:val="21"/>
          <w:szCs w:val="21"/>
        </w:rPr>
        <w:t>al</w:t>
      </w:r>
      <w:r w:rsidRPr="00487E42">
        <w:rPr>
          <w:rFonts w:ascii="Abadi" w:hAnsi="Abadi"/>
          <w:b w:val="0"/>
          <w:bCs w:val="0"/>
          <w:spacing w:val="9"/>
          <w:sz w:val="21"/>
          <w:szCs w:val="21"/>
        </w:rPr>
        <w:t xml:space="preserve"> </w:t>
      </w:r>
      <w:r w:rsidRPr="00487E42">
        <w:rPr>
          <w:rFonts w:ascii="Abadi" w:hAnsi="Abadi"/>
          <w:b w:val="0"/>
          <w:bCs w:val="0"/>
          <w:sz w:val="21"/>
          <w:szCs w:val="21"/>
        </w:rPr>
        <w:t>consultarse</w:t>
      </w:r>
      <w:r w:rsidRPr="00487E42">
        <w:rPr>
          <w:rFonts w:ascii="Abadi" w:hAnsi="Abadi"/>
          <w:b w:val="0"/>
          <w:bCs w:val="0"/>
          <w:spacing w:val="7"/>
          <w:sz w:val="21"/>
          <w:szCs w:val="21"/>
        </w:rPr>
        <w:t xml:space="preserve"> </w:t>
      </w:r>
      <w:r w:rsidRPr="00487E42">
        <w:rPr>
          <w:rFonts w:ascii="Abadi" w:hAnsi="Abadi"/>
          <w:b w:val="0"/>
          <w:bCs w:val="0"/>
          <w:sz w:val="21"/>
          <w:szCs w:val="21"/>
        </w:rPr>
        <w:t>por</w:t>
      </w:r>
      <w:r w:rsidRPr="00487E42">
        <w:rPr>
          <w:rFonts w:ascii="Abadi" w:hAnsi="Abadi"/>
          <w:b w:val="0"/>
          <w:bCs w:val="0"/>
          <w:spacing w:val="9"/>
          <w:sz w:val="21"/>
          <w:szCs w:val="21"/>
        </w:rPr>
        <w:t xml:space="preserve"> </w:t>
      </w:r>
      <w:r w:rsidRPr="00487E42">
        <w:rPr>
          <w:rFonts w:ascii="Abadi" w:hAnsi="Abadi"/>
          <w:b w:val="0"/>
          <w:bCs w:val="0"/>
          <w:sz w:val="21"/>
          <w:szCs w:val="21"/>
        </w:rPr>
        <w:t>municipio,</w:t>
      </w:r>
      <w:r w:rsidRPr="00487E42">
        <w:rPr>
          <w:rFonts w:ascii="Abadi" w:hAnsi="Abadi"/>
          <w:b w:val="0"/>
          <w:bCs w:val="0"/>
          <w:spacing w:val="9"/>
          <w:sz w:val="21"/>
          <w:szCs w:val="21"/>
        </w:rPr>
        <w:t xml:space="preserve"> </w:t>
      </w:r>
      <w:r w:rsidRPr="00487E42">
        <w:rPr>
          <w:rFonts w:ascii="Abadi" w:hAnsi="Abadi"/>
          <w:b w:val="0"/>
          <w:bCs w:val="0"/>
          <w:sz w:val="21"/>
          <w:szCs w:val="21"/>
        </w:rPr>
        <w:t>el</w:t>
      </w:r>
      <w:r w:rsidRPr="00487E42">
        <w:rPr>
          <w:rFonts w:ascii="Abadi" w:hAnsi="Abadi"/>
          <w:b w:val="0"/>
          <w:bCs w:val="0"/>
          <w:spacing w:val="11"/>
          <w:sz w:val="21"/>
          <w:szCs w:val="21"/>
        </w:rPr>
        <w:t xml:space="preserve"> </w:t>
      </w:r>
      <w:r w:rsidRPr="00487E42">
        <w:rPr>
          <w:rFonts w:ascii="Abadi" w:hAnsi="Abadi"/>
          <w:b w:val="0"/>
          <w:bCs w:val="0"/>
          <w:i/>
          <w:iCs/>
          <w:sz w:val="21"/>
          <w:szCs w:val="21"/>
        </w:rPr>
        <w:t>Padrón</w:t>
      </w:r>
      <w:r w:rsidRPr="00487E42">
        <w:rPr>
          <w:rFonts w:ascii="Abadi" w:hAnsi="Abadi"/>
          <w:b w:val="0"/>
          <w:bCs w:val="0"/>
          <w:i/>
          <w:iCs/>
          <w:spacing w:val="8"/>
          <w:sz w:val="21"/>
          <w:szCs w:val="21"/>
        </w:rPr>
        <w:t xml:space="preserve"> </w:t>
      </w:r>
      <w:r w:rsidRPr="00487E42">
        <w:rPr>
          <w:rFonts w:ascii="Abadi" w:hAnsi="Abadi"/>
          <w:b w:val="0"/>
          <w:bCs w:val="0"/>
          <w:i/>
          <w:iCs/>
          <w:sz w:val="21"/>
          <w:szCs w:val="21"/>
        </w:rPr>
        <w:t>Estatal</w:t>
      </w:r>
      <w:r w:rsidRPr="00487E42">
        <w:rPr>
          <w:rFonts w:ascii="Abadi" w:hAnsi="Abadi"/>
          <w:b w:val="0"/>
          <w:bCs w:val="0"/>
          <w:i/>
          <w:iCs/>
          <w:spacing w:val="9"/>
          <w:sz w:val="21"/>
          <w:szCs w:val="21"/>
        </w:rPr>
        <w:t xml:space="preserve"> </w:t>
      </w:r>
      <w:r w:rsidRPr="00487E42">
        <w:rPr>
          <w:rFonts w:ascii="Abadi" w:hAnsi="Abadi"/>
          <w:b w:val="0"/>
          <w:bCs w:val="0"/>
          <w:i/>
          <w:iCs/>
          <w:sz w:val="21"/>
          <w:szCs w:val="21"/>
        </w:rPr>
        <w:t>de</w:t>
      </w:r>
      <w:r w:rsidRPr="00487E42">
        <w:rPr>
          <w:rFonts w:ascii="Abadi" w:hAnsi="Abadi"/>
          <w:b w:val="0"/>
          <w:bCs w:val="0"/>
          <w:i/>
          <w:iCs/>
          <w:spacing w:val="10"/>
          <w:sz w:val="21"/>
          <w:szCs w:val="21"/>
        </w:rPr>
        <w:t xml:space="preserve"> </w:t>
      </w:r>
      <w:r w:rsidRPr="00487E42">
        <w:rPr>
          <w:rFonts w:ascii="Abadi" w:hAnsi="Abadi"/>
          <w:b w:val="0"/>
          <w:bCs w:val="0"/>
          <w:i/>
          <w:iCs/>
          <w:sz w:val="21"/>
          <w:szCs w:val="21"/>
        </w:rPr>
        <w:t>Beneficiarios</w:t>
      </w:r>
      <w:r w:rsidRPr="00487E42">
        <w:rPr>
          <w:rFonts w:ascii="Abadi" w:hAnsi="Abadi"/>
          <w:b w:val="0"/>
          <w:bCs w:val="0"/>
          <w:i/>
          <w:iCs/>
          <w:spacing w:val="11"/>
          <w:sz w:val="21"/>
          <w:szCs w:val="21"/>
        </w:rPr>
        <w:t xml:space="preserve"> </w:t>
      </w:r>
      <w:r w:rsidRPr="00487E42">
        <w:rPr>
          <w:rFonts w:ascii="Abadi" w:hAnsi="Abadi"/>
          <w:b w:val="0"/>
          <w:bCs w:val="0"/>
          <w:sz w:val="21"/>
          <w:szCs w:val="21"/>
        </w:rPr>
        <w:t>en</w:t>
      </w:r>
      <w:r w:rsidRPr="00487E42">
        <w:rPr>
          <w:rFonts w:ascii="Abadi" w:hAnsi="Abadi"/>
          <w:b w:val="0"/>
          <w:bCs w:val="0"/>
          <w:spacing w:val="10"/>
          <w:sz w:val="21"/>
          <w:szCs w:val="21"/>
        </w:rPr>
        <w:t xml:space="preserve"> </w:t>
      </w:r>
      <w:r w:rsidRPr="00487E42">
        <w:rPr>
          <w:rFonts w:ascii="Abadi" w:hAnsi="Abadi"/>
          <w:b w:val="0"/>
          <w:bCs w:val="0"/>
          <w:sz w:val="21"/>
          <w:szCs w:val="21"/>
        </w:rPr>
        <w:t>lo</w:t>
      </w:r>
      <w:r w:rsidRPr="00487E42">
        <w:rPr>
          <w:rFonts w:ascii="Abadi" w:hAnsi="Abadi"/>
          <w:b w:val="0"/>
          <w:bCs w:val="0"/>
          <w:spacing w:val="9"/>
          <w:sz w:val="21"/>
          <w:szCs w:val="21"/>
        </w:rPr>
        <w:t xml:space="preserve"> </w:t>
      </w:r>
      <w:r w:rsidRPr="00487E42">
        <w:rPr>
          <w:rFonts w:ascii="Abadi" w:hAnsi="Abadi"/>
          <w:b w:val="0"/>
          <w:bCs w:val="0"/>
          <w:sz w:val="21"/>
          <w:szCs w:val="21"/>
        </w:rPr>
        <w:t>referente</w:t>
      </w:r>
      <w:r w:rsidRPr="00487E42">
        <w:rPr>
          <w:rFonts w:ascii="Abadi" w:hAnsi="Abadi"/>
          <w:b w:val="0"/>
          <w:bCs w:val="0"/>
          <w:spacing w:val="10"/>
          <w:sz w:val="21"/>
          <w:szCs w:val="21"/>
        </w:rPr>
        <w:t xml:space="preserve"> </w:t>
      </w:r>
      <w:r w:rsidRPr="00487E42">
        <w:rPr>
          <w:rFonts w:ascii="Abadi" w:hAnsi="Abadi"/>
          <w:b w:val="0"/>
          <w:bCs w:val="0"/>
          <w:sz w:val="21"/>
          <w:szCs w:val="21"/>
        </w:rPr>
        <w:t>al</w:t>
      </w:r>
      <w:r w:rsidRPr="00487E42">
        <w:rPr>
          <w:rFonts w:ascii="Abadi" w:hAnsi="Abadi"/>
          <w:b w:val="0"/>
          <w:bCs w:val="0"/>
          <w:spacing w:val="-1"/>
          <w:sz w:val="21"/>
          <w:szCs w:val="21"/>
        </w:rPr>
        <w:t xml:space="preserve"> </w:t>
      </w:r>
      <w:r w:rsidRPr="00487E42">
        <w:rPr>
          <w:rFonts w:ascii="Abadi" w:hAnsi="Abadi"/>
          <w:b w:val="0"/>
          <w:bCs w:val="0"/>
          <w:sz w:val="21"/>
          <w:szCs w:val="21"/>
        </w:rPr>
        <w:t>programa</w:t>
      </w:r>
      <w:r w:rsidRPr="00487E42">
        <w:rPr>
          <w:rFonts w:ascii="Abadi" w:hAnsi="Abadi"/>
          <w:b w:val="0"/>
          <w:bCs w:val="0"/>
          <w:spacing w:val="-2"/>
          <w:sz w:val="21"/>
          <w:szCs w:val="21"/>
        </w:rPr>
        <w:t xml:space="preserve"> </w:t>
      </w:r>
      <w:r w:rsidRPr="00487E42">
        <w:rPr>
          <w:rFonts w:ascii="Abadi" w:hAnsi="Abadi"/>
          <w:b w:val="0"/>
          <w:bCs w:val="0"/>
          <w:sz w:val="21"/>
          <w:szCs w:val="21"/>
        </w:rPr>
        <w:t>“Vale</w:t>
      </w:r>
      <w:r w:rsidRPr="00487E42">
        <w:rPr>
          <w:rFonts w:ascii="Abadi" w:hAnsi="Abadi"/>
          <w:b w:val="0"/>
          <w:bCs w:val="0"/>
          <w:spacing w:val="-2"/>
          <w:sz w:val="21"/>
          <w:szCs w:val="21"/>
        </w:rPr>
        <w:t xml:space="preserve"> </w:t>
      </w:r>
      <w:r w:rsidRPr="00487E42">
        <w:rPr>
          <w:rFonts w:ascii="Abadi" w:hAnsi="Abadi"/>
          <w:b w:val="0"/>
          <w:bCs w:val="0"/>
          <w:sz w:val="21"/>
          <w:szCs w:val="21"/>
        </w:rPr>
        <w:t>Grandeza – compra local”, ejercido en este</w:t>
      </w:r>
      <w:r w:rsidRPr="00487E42">
        <w:rPr>
          <w:rFonts w:ascii="Abadi" w:hAnsi="Abadi"/>
          <w:b w:val="0"/>
          <w:bCs w:val="0"/>
          <w:spacing w:val="-2"/>
          <w:sz w:val="21"/>
          <w:szCs w:val="21"/>
        </w:rPr>
        <w:t xml:space="preserve"> </w:t>
      </w:r>
      <w:r w:rsidRPr="00487E42">
        <w:rPr>
          <w:rFonts w:ascii="Abadi" w:hAnsi="Abadi"/>
          <w:b w:val="0"/>
          <w:bCs w:val="0"/>
          <w:sz w:val="21"/>
          <w:szCs w:val="21"/>
        </w:rPr>
        <w:t>año</w:t>
      </w:r>
      <w:r w:rsidRPr="00487E42">
        <w:rPr>
          <w:rFonts w:ascii="Abadi" w:hAnsi="Abadi"/>
          <w:b w:val="0"/>
          <w:bCs w:val="0"/>
          <w:spacing w:val="-3"/>
          <w:sz w:val="21"/>
          <w:szCs w:val="21"/>
        </w:rPr>
        <w:t xml:space="preserve"> </w:t>
      </w:r>
      <w:r w:rsidRPr="00487E42">
        <w:rPr>
          <w:rFonts w:ascii="Abadi" w:hAnsi="Abadi"/>
          <w:b w:val="0"/>
          <w:bCs w:val="0"/>
          <w:sz w:val="21"/>
          <w:szCs w:val="21"/>
        </w:rPr>
        <w:t>2021.</w:t>
      </w:r>
    </w:p>
    <w:p w14:paraId="0E4EB615" w14:textId="77777777" w:rsidR="00857144" w:rsidRPr="00FA6D15" w:rsidRDefault="00857144" w:rsidP="00857144">
      <w:pPr>
        <w:pStyle w:val="Textoindependiente"/>
        <w:kinsoku w:val="0"/>
        <w:overflowPunct w:val="0"/>
        <w:spacing w:before="3"/>
        <w:rPr>
          <w:rFonts w:ascii="Abadi" w:hAnsi="Abadi"/>
          <w:sz w:val="21"/>
          <w:szCs w:val="21"/>
        </w:rPr>
      </w:pPr>
    </w:p>
    <w:p w14:paraId="1ACF3E0E" w14:textId="77777777" w:rsidR="008805B9" w:rsidRPr="00487E42" w:rsidRDefault="008805B9" w:rsidP="008805B9">
      <w:pPr>
        <w:pStyle w:val="Textoindependiente"/>
        <w:kinsoku w:val="0"/>
        <w:overflowPunct w:val="0"/>
        <w:ind w:right="-52"/>
        <w:jc w:val="center"/>
        <w:rPr>
          <w:rFonts w:ascii="Abadi" w:hAnsi="Abadi"/>
          <w:b w:val="0"/>
          <w:bCs w:val="0"/>
          <w:sz w:val="21"/>
          <w:szCs w:val="21"/>
        </w:rPr>
      </w:pPr>
      <w:r w:rsidRPr="00487E42">
        <w:rPr>
          <w:rFonts w:ascii="Abadi" w:hAnsi="Abadi"/>
          <w:b w:val="0"/>
          <w:bCs w:val="0"/>
          <w:sz w:val="21"/>
          <w:szCs w:val="21"/>
        </w:rPr>
        <w:t>En Guanajuato, Gto., al día de su presentación.</w:t>
      </w:r>
    </w:p>
    <w:p w14:paraId="1B8C54E3" w14:textId="77777777" w:rsidR="008805B9" w:rsidRPr="00FA6D15" w:rsidRDefault="008805B9" w:rsidP="008805B9">
      <w:pPr>
        <w:pStyle w:val="Textoindependiente"/>
        <w:kinsoku w:val="0"/>
        <w:overflowPunct w:val="0"/>
        <w:spacing w:before="1"/>
        <w:ind w:right="-52"/>
        <w:jc w:val="center"/>
        <w:rPr>
          <w:rFonts w:ascii="Abadi" w:hAnsi="Abadi"/>
          <w:sz w:val="21"/>
          <w:szCs w:val="21"/>
        </w:rPr>
      </w:pPr>
    </w:p>
    <w:p w14:paraId="71A14BF9" w14:textId="77777777" w:rsidR="008805B9" w:rsidRPr="00FA6D15" w:rsidRDefault="008805B9" w:rsidP="008805B9">
      <w:pPr>
        <w:pStyle w:val="Ttulo"/>
        <w:kinsoku w:val="0"/>
        <w:overflowPunct w:val="0"/>
        <w:ind w:right="-52"/>
        <w:rPr>
          <w:rFonts w:ascii="Abadi" w:hAnsi="Abadi"/>
          <w:sz w:val="21"/>
          <w:szCs w:val="21"/>
        </w:rPr>
      </w:pPr>
      <w:r w:rsidRPr="00FA6D15">
        <w:rPr>
          <w:rFonts w:ascii="Abadi" w:hAnsi="Abadi"/>
          <w:sz w:val="21"/>
          <w:szCs w:val="21"/>
        </w:rPr>
        <w:t>Lic. Ernesto Alejandro Prieto Gallardo</w:t>
      </w:r>
    </w:p>
    <w:p w14:paraId="4E5CC1E4" w14:textId="53EC828C" w:rsidR="00634E77" w:rsidRDefault="008805B9" w:rsidP="008805B9">
      <w:pPr>
        <w:ind w:right="-52"/>
        <w:jc w:val="center"/>
        <w:rPr>
          <w:rFonts w:ascii="Abadi" w:hAnsi="Abadi"/>
          <w:b/>
          <w:sz w:val="21"/>
          <w:szCs w:val="21"/>
        </w:rPr>
      </w:pPr>
      <w:r w:rsidRPr="00FA6D15">
        <w:rPr>
          <w:rFonts w:ascii="Abadi" w:hAnsi="Abadi"/>
          <w:i/>
          <w:iCs/>
          <w:spacing w:val="-2"/>
          <w:sz w:val="21"/>
          <w:szCs w:val="21"/>
        </w:rPr>
        <w:t>Diputado</w:t>
      </w:r>
    </w:p>
    <w:p w14:paraId="43AFE219" w14:textId="77777777" w:rsidR="005427AB" w:rsidRDefault="005427AB" w:rsidP="008805B9">
      <w:pPr>
        <w:jc w:val="both"/>
        <w:rPr>
          <w:rFonts w:ascii="Abadi" w:hAnsi="Abadi"/>
          <w:b/>
          <w:sz w:val="21"/>
          <w:szCs w:val="21"/>
        </w:rPr>
      </w:pPr>
    </w:p>
    <w:p w14:paraId="4A9A306A" w14:textId="77777777" w:rsidR="008F057A" w:rsidRDefault="008F057A" w:rsidP="008F057A">
      <w:pPr>
        <w:jc w:val="both"/>
        <w:rPr>
          <w:rFonts w:ascii="Abadi" w:hAnsi="Abadi"/>
          <w:sz w:val="21"/>
          <w:szCs w:val="21"/>
        </w:rPr>
      </w:pPr>
      <w:r>
        <w:rPr>
          <w:rFonts w:ascii="Abadi" w:hAnsi="Abadi"/>
          <w:b/>
          <w:bCs/>
          <w:sz w:val="21"/>
          <w:szCs w:val="21"/>
        </w:rPr>
        <w:tab/>
      </w:r>
      <w:r w:rsidRPr="00453E12">
        <w:rPr>
          <w:rFonts w:ascii="Abadi" w:hAnsi="Abadi"/>
          <w:b/>
          <w:bCs/>
          <w:sz w:val="21"/>
          <w:szCs w:val="21"/>
        </w:rPr>
        <w:t>- El Presidente.-</w:t>
      </w:r>
      <w:r>
        <w:rPr>
          <w:rFonts w:ascii="Abadi" w:hAnsi="Abadi"/>
          <w:b/>
          <w:bCs/>
          <w:sz w:val="21"/>
          <w:szCs w:val="21"/>
        </w:rPr>
        <w:t xml:space="preserve"> </w:t>
      </w:r>
      <w:r>
        <w:rPr>
          <w:rFonts w:ascii="Abadi" w:hAnsi="Abadi"/>
          <w:sz w:val="21"/>
          <w:szCs w:val="21"/>
        </w:rPr>
        <w:t>S</w:t>
      </w:r>
      <w:r w:rsidRPr="006E7B33">
        <w:rPr>
          <w:rFonts w:ascii="Abadi" w:hAnsi="Abadi"/>
          <w:sz w:val="21"/>
          <w:szCs w:val="21"/>
        </w:rPr>
        <w:t>e</w:t>
      </w:r>
      <w:r>
        <w:rPr>
          <w:rFonts w:ascii="Abadi" w:hAnsi="Abadi"/>
          <w:sz w:val="21"/>
          <w:szCs w:val="21"/>
        </w:rPr>
        <w:t xml:space="preserve"> pide al diputado Ernesto</w:t>
      </w:r>
      <w:r w:rsidRPr="006E7B33">
        <w:rPr>
          <w:rFonts w:ascii="Abadi" w:hAnsi="Abadi"/>
          <w:sz w:val="21"/>
          <w:szCs w:val="21"/>
        </w:rPr>
        <w:t xml:space="preserve"> Alejandro </w:t>
      </w:r>
      <w:r>
        <w:rPr>
          <w:rFonts w:ascii="Abadi" w:hAnsi="Abadi"/>
          <w:sz w:val="21"/>
          <w:szCs w:val="21"/>
        </w:rPr>
        <w:t>P</w:t>
      </w:r>
      <w:r w:rsidRPr="006E7B33">
        <w:rPr>
          <w:rFonts w:ascii="Abadi" w:hAnsi="Abadi"/>
          <w:sz w:val="21"/>
          <w:szCs w:val="21"/>
        </w:rPr>
        <w:t xml:space="preserve">rieto </w:t>
      </w:r>
      <w:r>
        <w:rPr>
          <w:rFonts w:ascii="Abadi" w:hAnsi="Abadi"/>
          <w:sz w:val="21"/>
          <w:szCs w:val="21"/>
        </w:rPr>
        <w:t>G</w:t>
      </w:r>
      <w:r w:rsidRPr="006E7B33">
        <w:rPr>
          <w:rFonts w:ascii="Abadi" w:hAnsi="Abadi"/>
          <w:sz w:val="21"/>
          <w:szCs w:val="21"/>
        </w:rPr>
        <w:t>allardo</w:t>
      </w:r>
      <w:r>
        <w:rPr>
          <w:rFonts w:ascii="Abadi" w:hAnsi="Abadi"/>
          <w:sz w:val="21"/>
          <w:szCs w:val="21"/>
        </w:rPr>
        <w:t>,</w:t>
      </w:r>
      <w:r w:rsidRPr="006E7B33">
        <w:rPr>
          <w:rFonts w:ascii="Abadi" w:hAnsi="Abadi"/>
          <w:sz w:val="21"/>
          <w:szCs w:val="21"/>
        </w:rPr>
        <w:t xml:space="preserve"> haga de nueva cuenta uso de la voz para presentar su propuesta de punto de acuerdo de obvia resolución </w:t>
      </w:r>
      <w:r w:rsidRPr="008D0685">
        <w:rPr>
          <w:rFonts w:ascii="Abadi" w:hAnsi="Abadi"/>
          <w:sz w:val="21"/>
          <w:szCs w:val="21"/>
        </w:rPr>
        <w:t xml:space="preserve">a efecto de solicitar al titular de la Secretaría de Desarrollo Social y Humano del Gobierno del Estado de Guanajuato, informe sobre la irregularidad y violación a las Reglas de operación del Programa Vale Grandeza – Compra Local para el Ejercicio Fiscal de 2021, al haberse ampliado injustificadamente el número de beneficiarios, pasando de 12,400 doce mil cuatrocientos conforme al artículo 11 de las Reglas de operación que pudieron recibir el apoyo sustancial de hasta $6,000.00 seis mil pesos (doce ocasiones de $500.00 quinientos pesos), a un total reportado en el Padrón Estatal de Beneficiarios de 54,483 cincuenta y cuatro mil cuatrocientos ochenta y tres personas, que se reporta han recibido un apoyo por única ocasión de $500.00 quinientos pesos, con el que evidentemente no se cumple con la eficiencia, eficacia, economía, transparencia y honradez con que deben administrarse los recursos públicos. Así mismo, informe sobre la falta de información de beneficiarios en los doce municipios que no aparecen al </w:t>
      </w:r>
      <w:r w:rsidRPr="008D0685">
        <w:rPr>
          <w:rFonts w:ascii="Abadi" w:hAnsi="Abadi"/>
          <w:sz w:val="21"/>
          <w:szCs w:val="21"/>
        </w:rPr>
        <w:t>consultarse por municipio, el Padrón Estatal de Beneficiarios en lo referente al programa Vale Grandeza – compra local, ejercido en este año 2021; así como hacer de conocimiento a la Auditoría Superior del Estado de Guanajuato la irregularidad y violación a las Reglas de operación del Programa Vale Grandeza – Compra Local para el Ejercicio Fiscal de 2021, en que ha incurrido la Secretaría de Desarrollo Social y Humano del Gobierno del Estado de Guanajuato, al haberse ampliado injustificadamente el número de beneficiarios, pasando de 12,400 doce mil cuatrocientos conforme al artículo 11 de las Reglas de operación que pudieron recibir el apoyo sustancial de hasta $6,000.00 seis mil pesos (doce ocasiones de $500.00 quinientos pesos), a un total reportado en el Padrón Estatal de Beneficiarios de 54,483 cincuenta y cuatro mil cuatrocientos ochenta y tres personas, que se reporta han recibido un apoyo por única ocasión de $500.00 quinientos pesos, con el que evidentemente no se cumple con la eficiencia, eficacia, economía, transparencia y honradez con que deben administrarse los recursos públicos. Así mismo, para que investigue y audite la falta de información de beneficiarios en los doce municipios que no aparecen al consultarse por municipio, el Padrón Estatal de Beneficiarios en lo referente al programa “Vale Grandeza – compra local”, ejercido en este año 2021.</w:t>
      </w:r>
      <w:r>
        <w:rPr>
          <w:rFonts w:ascii="Helvetica" w:hAnsi="Helvetica"/>
          <w:color w:val="333333"/>
          <w:sz w:val="21"/>
          <w:szCs w:val="21"/>
          <w:shd w:val="clear" w:color="auto" w:fill="FFFFFF"/>
        </w:rPr>
        <w:t xml:space="preserve"> </w:t>
      </w:r>
      <w:r>
        <w:rPr>
          <w:rFonts w:ascii="Abadi" w:hAnsi="Abadi"/>
          <w:sz w:val="21"/>
          <w:szCs w:val="21"/>
        </w:rPr>
        <w:t>A</w:t>
      </w:r>
      <w:r w:rsidRPr="006E7B33">
        <w:rPr>
          <w:rFonts w:ascii="Abadi" w:hAnsi="Abadi"/>
          <w:sz w:val="21"/>
          <w:szCs w:val="21"/>
        </w:rPr>
        <w:t>delante diputado Ernesto Alejandro prieto gallardo tiene usted el uso de la voz por 10 minutos</w:t>
      </w:r>
    </w:p>
    <w:p w14:paraId="38C879F6" w14:textId="77777777" w:rsidR="008F057A" w:rsidRDefault="008F057A" w:rsidP="008F057A">
      <w:pPr>
        <w:jc w:val="both"/>
        <w:rPr>
          <w:rFonts w:ascii="Abadi" w:hAnsi="Abadi"/>
          <w:b/>
          <w:bCs/>
          <w:sz w:val="21"/>
          <w:szCs w:val="21"/>
        </w:rPr>
      </w:pPr>
    </w:p>
    <w:p w14:paraId="25B83190" w14:textId="57B40F81" w:rsidR="008F057A" w:rsidRPr="008F057A" w:rsidRDefault="008F057A" w:rsidP="008F057A">
      <w:pPr>
        <w:jc w:val="center"/>
        <w:rPr>
          <w:rFonts w:ascii="Abadi" w:hAnsi="Abadi"/>
          <w:b/>
          <w:bCs/>
          <w:sz w:val="21"/>
          <w:szCs w:val="21"/>
        </w:rPr>
      </w:pPr>
      <w:r>
        <w:rPr>
          <w:noProof/>
        </w:rPr>
        <w:drawing>
          <wp:anchor distT="0" distB="0" distL="114300" distR="114300" simplePos="0" relativeHeight="251701248" behindDoc="0" locked="0" layoutInCell="1" allowOverlap="1" wp14:anchorId="39C2B9E4" wp14:editId="69C23C03">
            <wp:simplePos x="0" y="0"/>
            <wp:positionH relativeFrom="column">
              <wp:posOffset>346710</wp:posOffset>
            </wp:positionH>
            <wp:positionV relativeFrom="paragraph">
              <wp:posOffset>706755</wp:posOffset>
            </wp:positionV>
            <wp:extent cx="1952625" cy="1097827"/>
            <wp:effectExtent l="133350" t="114300" r="142875" b="160020"/>
            <wp:wrapSquare wrapText="bothSides"/>
            <wp:docPr id="1988280474" name="Imagen 1" descr="Ca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80474" name="Imagen 1" descr="Carta&#10;&#10;Descripción generada automáticamente con confianza baj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52625" cy="10978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D0C55">
        <w:rPr>
          <w:rFonts w:ascii="Abadi" w:hAnsi="Abadi"/>
          <w:b/>
          <w:bCs/>
          <w:sz w:val="21"/>
          <w:szCs w:val="21"/>
        </w:rPr>
        <w:t xml:space="preserve">(Hace uso de la voz el diputado Ernesto Alejandro </w:t>
      </w:r>
      <w:r>
        <w:rPr>
          <w:rFonts w:ascii="Abadi" w:hAnsi="Abadi"/>
          <w:b/>
          <w:bCs/>
          <w:sz w:val="21"/>
          <w:szCs w:val="21"/>
        </w:rPr>
        <w:t xml:space="preserve">Prieto </w:t>
      </w:r>
      <w:r w:rsidRPr="00AD0C55">
        <w:rPr>
          <w:rFonts w:ascii="Abadi" w:hAnsi="Abadi"/>
          <w:b/>
          <w:bCs/>
          <w:sz w:val="21"/>
          <w:szCs w:val="21"/>
        </w:rPr>
        <w:t xml:space="preserve">para presentar </w:t>
      </w:r>
      <w:r>
        <w:rPr>
          <w:rFonts w:ascii="Abadi" w:hAnsi="Abadi"/>
          <w:b/>
          <w:bCs/>
          <w:sz w:val="21"/>
          <w:szCs w:val="21"/>
        </w:rPr>
        <w:t>s</w:t>
      </w:r>
      <w:r w:rsidRPr="00AD0C55">
        <w:rPr>
          <w:rFonts w:ascii="Abadi" w:hAnsi="Abadi"/>
          <w:b/>
          <w:bCs/>
          <w:sz w:val="21"/>
          <w:szCs w:val="21"/>
        </w:rPr>
        <w:t>u Punto de acuerdo)</w:t>
      </w:r>
    </w:p>
    <w:p w14:paraId="3DE1437C" w14:textId="5027E63A" w:rsidR="008F057A" w:rsidRDefault="008F057A" w:rsidP="008F057A">
      <w:pPr>
        <w:jc w:val="both"/>
        <w:rPr>
          <w:rFonts w:ascii="Abadi" w:hAnsi="Abadi"/>
          <w:sz w:val="21"/>
          <w:szCs w:val="21"/>
        </w:rPr>
      </w:pPr>
      <w:r>
        <w:rPr>
          <w:rFonts w:ascii="Abadi" w:hAnsi="Abadi"/>
          <w:sz w:val="21"/>
          <w:szCs w:val="21"/>
        </w:rPr>
        <w:t xml:space="preserve">- </w:t>
      </w:r>
      <w:r w:rsidRPr="006E7B33">
        <w:rPr>
          <w:rFonts w:ascii="Abadi" w:hAnsi="Abadi"/>
          <w:sz w:val="21"/>
          <w:szCs w:val="21"/>
        </w:rPr>
        <w:t xml:space="preserve">Muchas </w:t>
      </w:r>
      <w:proofErr w:type="gramStart"/>
      <w:r w:rsidRPr="006E7B33">
        <w:rPr>
          <w:rFonts w:ascii="Abadi" w:hAnsi="Abadi"/>
          <w:sz w:val="21"/>
          <w:szCs w:val="21"/>
        </w:rPr>
        <w:t>gracias</w:t>
      </w:r>
      <w:proofErr w:type="gramEnd"/>
      <w:r w:rsidRPr="006E7B33">
        <w:rPr>
          <w:rFonts w:ascii="Abadi" w:hAnsi="Abadi"/>
          <w:sz w:val="21"/>
          <w:szCs w:val="21"/>
        </w:rPr>
        <w:t xml:space="preserve"> compañero diputado Presidente</w:t>
      </w:r>
      <w:r>
        <w:rPr>
          <w:rFonts w:ascii="Abadi" w:hAnsi="Abadi"/>
          <w:sz w:val="21"/>
          <w:szCs w:val="21"/>
        </w:rPr>
        <w:t>.</w:t>
      </w:r>
      <w:r w:rsidRPr="006E7B33">
        <w:rPr>
          <w:rFonts w:ascii="Abadi" w:hAnsi="Abadi"/>
          <w:sz w:val="21"/>
          <w:szCs w:val="21"/>
        </w:rPr>
        <w:t xml:space="preserve"> </w:t>
      </w:r>
      <w:r>
        <w:rPr>
          <w:rFonts w:ascii="Abadi" w:hAnsi="Abadi"/>
          <w:sz w:val="21"/>
          <w:szCs w:val="21"/>
        </w:rPr>
        <w:t>C</w:t>
      </w:r>
      <w:r w:rsidRPr="006E7B33">
        <w:rPr>
          <w:rFonts w:ascii="Abadi" w:hAnsi="Abadi"/>
          <w:sz w:val="21"/>
          <w:szCs w:val="21"/>
        </w:rPr>
        <w:t xml:space="preserve">on su permiso y el de la </w:t>
      </w:r>
      <w:r>
        <w:rPr>
          <w:rFonts w:ascii="Abadi" w:hAnsi="Abadi"/>
          <w:sz w:val="21"/>
          <w:szCs w:val="21"/>
        </w:rPr>
        <w:t>M</w:t>
      </w:r>
      <w:r w:rsidRPr="006E7B33">
        <w:rPr>
          <w:rFonts w:ascii="Abadi" w:hAnsi="Abadi"/>
          <w:sz w:val="21"/>
          <w:szCs w:val="21"/>
        </w:rPr>
        <w:t xml:space="preserve">esa </w:t>
      </w:r>
      <w:r>
        <w:rPr>
          <w:rFonts w:ascii="Abadi" w:hAnsi="Abadi"/>
          <w:sz w:val="21"/>
          <w:szCs w:val="21"/>
        </w:rPr>
        <w:t>D</w:t>
      </w:r>
      <w:r w:rsidRPr="006E7B33">
        <w:rPr>
          <w:rFonts w:ascii="Abadi" w:hAnsi="Abadi"/>
          <w:sz w:val="21"/>
          <w:szCs w:val="21"/>
        </w:rPr>
        <w:t>irectiva</w:t>
      </w:r>
      <w:r>
        <w:rPr>
          <w:rFonts w:ascii="Abadi" w:hAnsi="Abadi"/>
          <w:sz w:val="21"/>
          <w:szCs w:val="21"/>
        </w:rPr>
        <w:t>.</w:t>
      </w:r>
      <w:r w:rsidRPr="006E7B33">
        <w:rPr>
          <w:rFonts w:ascii="Abadi" w:hAnsi="Abadi"/>
          <w:sz w:val="21"/>
          <w:szCs w:val="21"/>
        </w:rPr>
        <w:t xml:space="preserve"> </w:t>
      </w:r>
      <w:r>
        <w:rPr>
          <w:rFonts w:ascii="Abadi" w:hAnsi="Abadi"/>
          <w:sz w:val="21"/>
          <w:szCs w:val="21"/>
        </w:rPr>
        <w:t>N</w:t>
      </w:r>
      <w:r w:rsidRPr="006E7B33">
        <w:rPr>
          <w:rFonts w:ascii="Abadi" w:hAnsi="Abadi"/>
          <w:sz w:val="21"/>
          <w:szCs w:val="21"/>
        </w:rPr>
        <w:t>uevamente un saludo a todas y a todos</w:t>
      </w:r>
      <w:r>
        <w:rPr>
          <w:rFonts w:ascii="Abadi" w:hAnsi="Abadi"/>
          <w:sz w:val="21"/>
          <w:szCs w:val="21"/>
        </w:rPr>
        <w:t>.</w:t>
      </w:r>
      <w:r w:rsidRPr="006E7B33">
        <w:rPr>
          <w:rFonts w:ascii="Abadi" w:hAnsi="Abadi"/>
          <w:sz w:val="21"/>
          <w:szCs w:val="21"/>
        </w:rPr>
        <w:t xml:space="preserve"> </w:t>
      </w:r>
      <w:r>
        <w:rPr>
          <w:rFonts w:ascii="Abadi" w:hAnsi="Abadi"/>
          <w:sz w:val="21"/>
          <w:szCs w:val="21"/>
        </w:rPr>
        <w:t>N</w:t>
      </w:r>
      <w:r w:rsidRPr="006E7B33">
        <w:rPr>
          <w:rFonts w:ascii="Abadi" w:hAnsi="Abadi"/>
          <w:sz w:val="21"/>
          <w:szCs w:val="21"/>
        </w:rPr>
        <w:t xml:space="preserve">ada más quiero comentar que el documento que presenté ante la oficialía no establecía la solicitud de que fuera de obvia </w:t>
      </w:r>
      <w:r w:rsidRPr="006E7B33">
        <w:rPr>
          <w:rFonts w:ascii="Abadi" w:hAnsi="Abadi"/>
          <w:sz w:val="21"/>
          <w:szCs w:val="21"/>
        </w:rPr>
        <w:lastRenderedPageBreak/>
        <w:t>resolución</w:t>
      </w:r>
      <w:r>
        <w:rPr>
          <w:rFonts w:ascii="Abadi" w:hAnsi="Abadi"/>
          <w:sz w:val="21"/>
          <w:szCs w:val="21"/>
        </w:rPr>
        <w:t>,</w:t>
      </w:r>
      <w:r w:rsidRPr="006E7B33">
        <w:rPr>
          <w:rFonts w:ascii="Abadi" w:hAnsi="Abadi"/>
          <w:sz w:val="21"/>
          <w:szCs w:val="21"/>
        </w:rPr>
        <w:t xml:space="preserve"> por lo que quisiera aclarar eso</w:t>
      </w:r>
      <w:r>
        <w:rPr>
          <w:rFonts w:ascii="Abadi" w:hAnsi="Abadi"/>
          <w:sz w:val="21"/>
          <w:szCs w:val="21"/>
        </w:rPr>
        <w:t>.</w:t>
      </w:r>
      <w:r w:rsidRPr="006E7B33">
        <w:rPr>
          <w:rFonts w:ascii="Abadi" w:hAnsi="Abadi"/>
          <w:sz w:val="21"/>
          <w:szCs w:val="21"/>
        </w:rPr>
        <w:t xml:space="preserve"> </w:t>
      </w:r>
      <w:r>
        <w:rPr>
          <w:rFonts w:ascii="Abadi" w:hAnsi="Abadi"/>
          <w:sz w:val="21"/>
          <w:szCs w:val="21"/>
        </w:rPr>
        <w:t>Y</w:t>
      </w:r>
      <w:r w:rsidRPr="006E7B33">
        <w:rPr>
          <w:rFonts w:ascii="Abadi" w:hAnsi="Abadi"/>
          <w:sz w:val="21"/>
          <w:szCs w:val="21"/>
        </w:rPr>
        <w:t xml:space="preserve">o no lo presenté como </w:t>
      </w:r>
      <w:r>
        <w:rPr>
          <w:rFonts w:ascii="Abadi" w:hAnsi="Abadi"/>
          <w:sz w:val="21"/>
          <w:szCs w:val="21"/>
        </w:rPr>
        <w:t xml:space="preserve">de obvia resolución, sino </w:t>
      </w:r>
      <w:r w:rsidRPr="006E7B33">
        <w:rPr>
          <w:rFonts w:ascii="Abadi" w:hAnsi="Abadi"/>
          <w:sz w:val="21"/>
          <w:szCs w:val="21"/>
        </w:rPr>
        <w:t>de trámite normal</w:t>
      </w:r>
      <w:r>
        <w:rPr>
          <w:rFonts w:ascii="Abadi" w:hAnsi="Abadi"/>
          <w:sz w:val="21"/>
          <w:szCs w:val="21"/>
        </w:rPr>
        <w:t xml:space="preserve">. </w:t>
      </w:r>
    </w:p>
    <w:p w14:paraId="4327CE0B" w14:textId="77777777" w:rsidR="008F057A" w:rsidRDefault="008F057A" w:rsidP="008F057A">
      <w:pPr>
        <w:jc w:val="both"/>
        <w:rPr>
          <w:rFonts w:ascii="Abadi" w:hAnsi="Abadi"/>
          <w:sz w:val="21"/>
          <w:szCs w:val="21"/>
        </w:rPr>
      </w:pPr>
    </w:p>
    <w:p w14:paraId="05E6BF4C" w14:textId="3C4521A0" w:rsidR="008F057A" w:rsidRDefault="008F057A" w:rsidP="008F057A">
      <w:pPr>
        <w:jc w:val="both"/>
        <w:rPr>
          <w:rFonts w:ascii="Abadi" w:hAnsi="Abadi"/>
          <w:sz w:val="21"/>
          <w:szCs w:val="21"/>
        </w:rPr>
      </w:pPr>
      <w:r>
        <w:rPr>
          <w:rFonts w:ascii="Abadi" w:hAnsi="Abadi"/>
          <w:sz w:val="21"/>
          <w:szCs w:val="21"/>
        </w:rPr>
        <w:t>- M</w:t>
      </w:r>
      <w:r w:rsidRPr="006E7B33">
        <w:rPr>
          <w:rFonts w:ascii="Abadi" w:hAnsi="Abadi"/>
          <w:sz w:val="21"/>
          <w:szCs w:val="21"/>
        </w:rPr>
        <w:t xml:space="preserve">e permito someter a la consideración de esta </w:t>
      </w:r>
      <w:r>
        <w:rPr>
          <w:rFonts w:ascii="Abadi" w:hAnsi="Abadi"/>
          <w:sz w:val="21"/>
          <w:szCs w:val="21"/>
        </w:rPr>
        <w:t>A</w:t>
      </w:r>
      <w:r w:rsidRPr="006E7B33">
        <w:rPr>
          <w:rFonts w:ascii="Abadi" w:hAnsi="Abadi"/>
          <w:sz w:val="21"/>
          <w:szCs w:val="21"/>
        </w:rPr>
        <w:t>samblea</w:t>
      </w:r>
      <w:r>
        <w:rPr>
          <w:rFonts w:ascii="Abadi" w:hAnsi="Abadi"/>
          <w:sz w:val="21"/>
          <w:szCs w:val="21"/>
        </w:rPr>
        <w:t>,</w:t>
      </w:r>
      <w:r w:rsidRPr="006E7B33">
        <w:rPr>
          <w:rFonts w:ascii="Abadi" w:hAnsi="Abadi"/>
          <w:sz w:val="21"/>
          <w:szCs w:val="21"/>
        </w:rPr>
        <w:t xml:space="preserve"> para su aprobación</w:t>
      </w:r>
      <w:r>
        <w:rPr>
          <w:rFonts w:ascii="Abadi" w:hAnsi="Abadi"/>
          <w:sz w:val="21"/>
          <w:szCs w:val="21"/>
        </w:rPr>
        <w:t>,</w:t>
      </w:r>
      <w:r w:rsidRPr="006E7B33">
        <w:rPr>
          <w:rFonts w:ascii="Abadi" w:hAnsi="Abadi"/>
          <w:sz w:val="21"/>
          <w:szCs w:val="21"/>
        </w:rPr>
        <w:t xml:space="preserve"> el siguiente punto de acuerdo respecto al programa </w:t>
      </w:r>
      <w:r>
        <w:rPr>
          <w:rFonts w:ascii="Abadi" w:hAnsi="Abadi"/>
          <w:sz w:val="21"/>
          <w:szCs w:val="21"/>
        </w:rPr>
        <w:t>“V</w:t>
      </w:r>
      <w:r w:rsidRPr="006E7B33">
        <w:rPr>
          <w:rFonts w:ascii="Abadi" w:hAnsi="Abadi"/>
          <w:sz w:val="21"/>
          <w:szCs w:val="21"/>
        </w:rPr>
        <w:t xml:space="preserve">ale grandeza </w:t>
      </w:r>
      <w:r>
        <w:rPr>
          <w:rFonts w:ascii="Abadi" w:hAnsi="Abadi"/>
          <w:sz w:val="21"/>
          <w:szCs w:val="21"/>
        </w:rPr>
        <w:t xml:space="preserve">- </w:t>
      </w:r>
      <w:r w:rsidRPr="006E7B33">
        <w:rPr>
          <w:rFonts w:ascii="Abadi" w:hAnsi="Abadi"/>
          <w:sz w:val="21"/>
          <w:szCs w:val="21"/>
        </w:rPr>
        <w:t>compra local</w:t>
      </w:r>
      <w:r>
        <w:rPr>
          <w:rFonts w:ascii="Abadi" w:hAnsi="Abadi"/>
          <w:sz w:val="21"/>
          <w:szCs w:val="21"/>
        </w:rPr>
        <w:t>”</w:t>
      </w:r>
      <w:r w:rsidRPr="006E7B33">
        <w:rPr>
          <w:rFonts w:ascii="Abadi" w:hAnsi="Abadi"/>
          <w:sz w:val="21"/>
          <w:szCs w:val="21"/>
        </w:rPr>
        <w:t xml:space="preserve"> de conformidad con la siguiente exposición de motivos</w:t>
      </w:r>
      <w:r>
        <w:rPr>
          <w:rFonts w:ascii="Abadi" w:hAnsi="Abadi"/>
          <w:sz w:val="21"/>
          <w:szCs w:val="21"/>
        </w:rPr>
        <w:t xml:space="preserve">: </w:t>
      </w:r>
      <w:r w:rsidRPr="006E7B33">
        <w:rPr>
          <w:rFonts w:ascii="Abadi" w:hAnsi="Abadi"/>
          <w:sz w:val="21"/>
          <w:szCs w:val="21"/>
        </w:rPr>
        <w:t xml:space="preserve"> </w:t>
      </w:r>
    </w:p>
    <w:p w14:paraId="40F619B6" w14:textId="77777777" w:rsidR="008F057A" w:rsidRDefault="008F057A" w:rsidP="008F057A">
      <w:pPr>
        <w:jc w:val="both"/>
        <w:rPr>
          <w:rFonts w:ascii="Abadi" w:hAnsi="Abadi"/>
          <w:sz w:val="21"/>
          <w:szCs w:val="21"/>
        </w:rPr>
      </w:pPr>
    </w:p>
    <w:p w14:paraId="00457286" w14:textId="79C97763" w:rsidR="008F057A" w:rsidRDefault="008F057A" w:rsidP="008F057A">
      <w:pPr>
        <w:jc w:val="both"/>
        <w:rPr>
          <w:rFonts w:ascii="Abadi" w:hAnsi="Abadi"/>
          <w:sz w:val="21"/>
          <w:szCs w:val="21"/>
        </w:rPr>
      </w:pPr>
      <w:r>
        <w:rPr>
          <w:rFonts w:ascii="Abadi" w:hAnsi="Abadi"/>
          <w:sz w:val="21"/>
          <w:szCs w:val="21"/>
        </w:rPr>
        <w:t>- E</w:t>
      </w:r>
      <w:r w:rsidRPr="006E7B33">
        <w:rPr>
          <w:rFonts w:ascii="Abadi" w:hAnsi="Abadi"/>
          <w:sz w:val="21"/>
          <w:szCs w:val="21"/>
        </w:rPr>
        <w:t xml:space="preserve">l artículo 134 de la </w:t>
      </w:r>
      <w:r>
        <w:rPr>
          <w:rFonts w:ascii="Abadi" w:hAnsi="Abadi"/>
          <w:sz w:val="21"/>
          <w:szCs w:val="21"/>
        </w:rPr>
        <w:t>C</w:t>
      </w:r>
      <w:r w:rsidRPr="006E7B33">
        <w:rPr>
          <w:rFonts w:ascii="Abadi" w:hAnsi="Abadi"/>
          <w:sz w:val="21"/>
          <w:szCs w:val="21"/>
        </w:rPr>
        <w:t xml:space="preserve">onstitución </w:t>
      </w:r>
      <w:r>
        <w:rPr>
          <w:rFonts w:ascii="Abadi" w:hAnsi="Abadi"/>
          <w:sz w:val="21"/>
          <w:szCs w:val="21"/>
        </w:rPr>
        <w:t>F</w:t>
      </w:r>
      <w:r w:rsidRPr="006E7B33">
        <w:rPr>
          <w:rFonts w:ascii="Abadi" w:hAnsi="Abadi"/>
          <w:sz w:val="21"/>
          <w:szCs w:val="21"/>
        </w:rPr>
        <w:t>ederal establece que los recursos económicos de que dispongan las entidades federativas deben administrarse con eficiencia</w:t>
      </w:r>
      <w:r>
        <w:rPr>
          <w:rFonts w:ascii="Abadi" w:hAnsi="Abadi"/>
          <w:sz w:val="21"/>
          <w:szCs w:val="21"/>
        </w:rPr>
        <w:t>,</w:t>
      </w:r>
      <w:r w:rsidRPr="006E7B33">
        <w:rPr>
          <w:rFonts w:ascii="Abadi" w:hAnsi="Abadi"/>
          <w:sz w:val="21"/>
          <w:szCs w:val="21"/>
        </w:rPr>
        <w:t xml:space="preserve"> eficacia</w:t>
      </w:r>
      <w:r>
        <w:rPr>
          <w:rFonts w:ascii="Abadi" w:hAnsi="Abadi"/>
          <w:sz w:val="21"/>
          <w:szCs w:val="21"/>
        </w:rPr>
        <w:t>,</w:t>
      </w:r>
      <w:r w:rsidRPr="006E7B33">
        <w:rPr>
          <w:rFonts w:ascii="Abadi" w:hAnsi="Abadi"/>
          <w:sz w:val="21"/>
          <w:szCs w:val="21"/>
        </w:rPr>
        <w:t xml:space="preserve"> economía</w:t>
      </w:r>
      <w:r>
        <w:rPr>
          <w:rFonts w:ascii="Abadi" w:hAnsi="Abadi"/>
          <w:sz w:val="21"/>
          <w:szCs w:val="21"/>
        </w:rPr>
        <w:t>,</w:t>
      </w:r>
      <w:r w:rsidRPr="006E7B33">
        <w:rPr>
          <w:rFonts w:ascii="Abadi" w:hAnsi="Abadi"/>
          <w:sz w:val="21"/>
          <w:szCs w:val="21"/>
        </w:rPr>
        <w:t xml:space="preserve"> transparencia y honradez</w:t>
      </w:r>
      <w:r>
        <w:rPr>
          <w:rFonts w:ascii="Abadi" w:hAnsi="Abadi"/>
          <w:sz w:val="21"/>
          <w:szCs w:val="21"/>
        </w:rPr>
        <w:t>.</w:t>
      </w:r>
      <w:r w:rsidRPr="006E7B33">
        <w:rPr>
          <w:rFonts w:ascii="Abadi" w:hAnsi="Abadi"/>
          <w:sz w:val="21"/>
          <w:szCs w:val="21"/>
        </w:rPr>
        <w:t xml:space="preserve"> </w:t>
      </w:r>
    </w:p>
    <w:p w14:paraId="4FFB611D" w14:textId="77777777" w:rsidR="008F057A" w:rsidRDefault="008F057A" w:rsidP="008F057A">
      <w:pPr>
        <w:jc w:val="both"/>
        <w:rPr>
          <w:rFonts w:ascii="Abadi" w:hAnsi="Abadi"/>
          <w:sz w:val="21"/>
          <w:szCs w:val="21"/>
        </w:rPr>
      </w:pPr>
    </w:p>
    <w:p w14:paraId="03471CBB" w14:textId="54F82DA1" w:rsidR="008F057A" w:rsidRDefault="008F057A" w:rsidP="008F057A">
      <w:pPr>
        <w:jc w:val="both"/>
        <w:rPr>
          <w:rFonts w:ascii="Abadi" w:hAnsi="Abadi"/>
          <w:sz w:val="21"/>
          <w:szCs w:val="21"/>
        </w:rPr>
      </w:pPr>
      <w:r>
        <w:rPr>
          <w:rFonts w:ascii="Abadi" w:hAnsi="Abadi"/>
          <w:sz w:val="21"/>
          <w:szCs w:val="21"/>
        </w:rPr>
        <w:t>- E</w:t>
      </w:r>
      <w:r w:rsidRPr="006E7B33">
        <w:rPr>
          <w:rFonts w:ascii="Abadi" w:hAnsi="Abadi"/>
          <w:sz w:val="21"/>
          <w:szCs w:val="21"/>
        </w:rPr>
        <w:t xml:space="preserve">l </w:t>
      </w:r>
      <w:r>
        <w:rPr>
          <w:rFonts w:ascii="Abadi" w:hAnsi="Abadi"/>
          <w:sz w:val="21"/>
          <w:szCs w:val="21"/>
        </w:rPr>
        <w:t>G</w:t>
      </w:r>
      <w:r w:rsidRPr="006E7B33">
        <w:rPr>
          <w:rFonts w:ascii="Abadi" w:hAnsi="Abadi"/>
          <w:sz w:val="21"/>
          <w:szCs w:val="21"/>
        </w:rPr>
        <w:t xml:space="preserve">obierno del estado de Guanajuato creó en el año 2020 el programa </w:t>
      </w:r>
      <w:r>
        <w:rPr>
          <w:rFonts w:ascii="Abadi" w:hAnsi="Abadi"/>
          <w:sz w:val="21"/>
          <w:szCs w:val="21"/>
        </w:rPr>
        <w:t>“V</w:t>
      </w:r>
      <w:r w:rsidRPr="006E7B33">
        <w:rPr>
          <w:rFonts w:ascii="Abadi" w:hAnsi="Abadi"/>
          <w:sz w:val="21"/>
          <w:szCs w:val="21"/>
        </w:rPr>
        <w:t xml:space="preserve">ale grandeza </w:t>
      </w:r>
      <w:r>
        <w:rPr>
          <w:rFonts w:ascii="Abadi" w:hAnsi="Abadi"/>
          <w:sz w:val="21"/>
          <w:szCs w:val="21"/>
        </w:rPr>
        <w:t xml:space="preserve">- </w:t>
      </w:r>
      <w:r w:rsidRPr="006E7B33">
        <w:rPr>
          <w:rFonts w:ascii="Abadi" w:hAnsi="Abadi"/>
          <w:sz w:val="21"/>
          <w:szCs w:val="21"/>
        </w:rPr>
        <w:t>compra local</w:t>
      </w:r>
      <w:r>
        <w:rPr>
          <w:rFonts w:ascii="Abadi" w:hAnsi="Abadi"/>
          <w:sz w:val="21"/>
          <w:szCs w:val="21"/>
        </w:rPr>
        <w:t>”</w:t>
      </w:r>
      <w:r w:rsidRPr="006E7B33">
        <w:rPr>
          <w:rFonts w:ascii="Abadi" w:hAnsi="Abadi"/>
          <w:sz w:val="21"/>
          <w:szCs w:val="21"/>
        </w:rPr>
        <w:t xml:space="preserve"> al que dio continuidad para el ejercicio 2021 </w:t>
      </w:r>
      <w:r>
        <w:rPr>
          <w:rFonts w:ascii="Abadi" w:hAnsi="Abadi"/>
          <w:sz w:val="21"/>
          <w:szCs w:val="21"/>
        </w:rPr>
        <w:t>public</w:t>
      </w:r>
      <w:r w:rsidRPr="006E7B33">
        <w:rPr>
          <w:rFonts w:ascii="Abadi" w:hAnsi="Abadi"/>
          <w:sz w:val="21"/>
          <w:szCs w:val="21"/>
        </w:rPr>
        <w:t>ándose el 31</w:t>
      </w:r>
      <w:r>
        <w:rPr>
          <w:rFonts w:ascii="Abadi" w:hAnsi="Abadi"/>
          <w:sz w:val="21"/>
          <w:szCs w:val="21"/>
        </w:rPr>
        <w:t xml:space="preserve"> de diciembre del </w:t>
      </w:r>
      <w:r w:rsidRPr="006E7B33">
        <w:rPr>
          <w:rFonts w:ascii="Abadi" w:hAnsi="Abadi"/>
          <w:sz w:val="21"/>
          <w:szCs w:val="21"/>
        </w:rPr>
        <w:t xml:space="preserve">2020 en el </w:t>
      </w:r>
      <w:r>
        <w:rPr>
          <w:rFonts w:ascii="Abadi" w:hAnsi="Abadi"/>
          <w:sz w:val="21"/>
          <w:szCs w:val="21"/>
        </w:rPr>
        <w:t>P</w:t>
      </w:r>
      <w:r w:rsidRPr="006E7B33">
        <w:rPr>
          <w:rFonts w:ascii="Abadi" w:hAnsi="Abadi"/>
          <w:sz w:val="21"/>
          <w:szCs w:val="21"/>
        </w:rPr>
        <w:t xml:space="preserve">eriódico </w:t>
      </w:r>
      <w:r>
        <w:rPr>
          <w:rFonts w:ascii="Abadi" w:hAnsi="Abadi"/>
          <w:sz w:val="21"/>
          <w:szCs w:val="21"/>
        </w:rPr>
        <w:t>O</w:t>
      </w:r>
      <w:r w:rsidRPr="006E7B33">
        <w:rPr>
          <w:rFonts w:ascii="Abadi" w:hAnsi="Abadi"/>
          <w:sz w:val="21"/>
          <w:szCs w:val="21"/>
        </w:rPr>
        <w:t>f</w:t>
      </w:r>
      <w:r>
        <w:rPr>
          <w:rFonts w:ascii="Abadi" w:hAnsi="Abadi"/>
          <w:sz w:val="21"/>
          <w:szCs w:val="21"/>
        </w:rPr>
        <w:t>i</w:t>
      </w:r>
      <w:r w:rsidRPr="006E7B33">
        <w:rPr>
          <w:rFonts w:ascii="Abadi" w:hAnsi="Abadi"/>
          <w:sz w:val="21"/>
          <w:szCs w:val="21"/>
        </w:rPr>
        <w:t>cial</w:t>
      </w:r>
      <w:r>
        <w:rPr>
          <w:rFonts w:ascii="Abadi" w:hAnsi="Abadi"/>
          <w:sz w:val="21"/>
          <w:szCs w:val="21"/>
        </w:rPr>
        <w:t>,</w:t>
      </w:r>
      <w:r w:rsidRPr="006E7B33">
        <w:rPr>
          <w:rFonts w:ascii="Abadi" w:hAnsi="Abadi"/>
          <w:sz w:val="21"/>
          <w:szCs w:val="21"/>
        </w:rPr>
        <w:t xml:space="preserve"> las reglas de operación del programa </w:t>
      </w:r>
      <w:r>
        <w:rPr>
          <w:rFonts w:ascii="Abadi" w:hAnsi="Abadi"/>
          <w:sz w:val="21"/>
          <w:szCs w:val="21"/>
        </w:rPr>
        <w:t>“V</w:t>
      </w:r>
      <w:r w:rsidRPr="006E7B33">
        <w:rPr>
          <w:rFonts w:ascii="Abadi" w:hAnsi="Abadi"/>
          <w:sz w:val="21"/>
          <w:szCs w:val="21"/>
        </w:rPr>
        <w:t xml:space="preserve">ale grandeza </w:t>
      </w:r>
      <w:r>
        <w:rPr>
          <w:rFonts w:ascii="Abadi" w:hAnsi="Abadi"/>
          <w:sz w:val="21"/>
          <w:szCs w:val="21"/>
        </w:rPr>
        <w:t xml:space="preserve">- </w:t>
      </w:r>
      <w:r w:rsidRPr="006E7B33">
        <w:rPr>
          <w:rFonts w:ascii="Abadi" w:hAnsi="Abadi"/>
          <w:sz w:val="21"/>
          <w:szCs w:val="21"/>
        </w:rPr>
        <w:t>compra local</w:t>
      </w:r>
      <w:r>
        <w:rPr>
          <w:rFonts w:ascii="Abadi" w:hAnsi="Abadi"/>
          <w:sz w:val="21"/>
          <w:szCs w:val="21"/>
        </w:rPr>
        <w:t>”,</w:t>
      </w:r>
      <w:r w:rsidRPr="006E7B33">
        <w:rPr>
          <w:rFonts w:ascii="Abadi" w:hAnsi="Abadi"/>
          <w:sz w:val="21"/>
          <w:szCs w:val="21"/>
        </w:rPr>
        <w:t xml:space="preserve"> para el ejercicio fiscal 2021</w:t>
      </w:r>
      <w:r>
        <w:rPr>
          <w:rFonts w:ascii="Abadi" w:hAnsi="Abadi"/>
          <w:sz w:val="21"/>
          <w:szCs w:val="21"/>
        </w:rPr>
        <w:t>.</w:t>
      </w:r>
      <w:r w:rsidRPr="006E7B33">
        <w:rPr>
          <w:rFonts w:ascii="Abadi" w:hAnsi="Abadi"/>
          <w:sz w:val="21"/>
          <w:szCs w:val="21"/>
        </w:rPr>
        <w:t xml:space="preserve"> </w:t>
      </w:r>
    </w:p>
    <w:p w14:paraId="771753D6" w14:textId="77777777" w:rsidR="008F057A" w:rsidRDefault="008F057A" w:rsidP="008F057A">
      <w:pPr>
        <w:jc w:val="both"/>
        <w:rPr>
          <w:rFonts w:ascii="Abadi" w:hAnsi="Abadi"/>
          <w:sz w:val="21"/>
          <w:szCs w:val="21"/>
        </w:rPr>
      </w:pPr>
    </w:p>
    <w:p w14:paraId="5A25DF31" w14:textId="16773ACC" w:rsidR="008F057A" w:rsidRDefault="008F057A" w:rsidP="008F057A">
      <w:pPr>
        <w:jc w:val="both"/>
        <w:rPr>
          <w:rFonts w:ascii="Abadi" w:hAnsi="Abadi"/>
          <w:sz w:val="21"/>
          <w:szCs w:val="21"/>
        </w:rPr>
      </w:pPr>
      <w:r>
        <w:rPr>
          <w:rFonts w:ascii="Abadi" w:hAnsi="Abadi"/>
          <w:sz w:val="21"/>
          <w:szCs w:val="21"/>
        </w:rPr>
        <w:t>- E</w:t>
      </w:r>
      <w:r w:rsidRPr="006E7B33">
        <w:rPr>
          <w:rFonts w:ascii="Abadi" w:hAnsi="Abadi"/>
          <w:sz w:val="21"/>
          <w:szCs w:val="21"/>
        </w:rPr>
        <w:t>n las consideraciones expuestas</w:t>
      </w:r>
      <w:r>
        <w:rPr>
          <w:rFonts w:ascii="Abadi" w:hAnsi="Abadi"/>
          <w:sz w:val="21"/>
          <w:szCs w:val="21"/>
        </w:rPr>
        <w:t>,</w:t>
      </w:r>
      <w:r w:rsidRPr="006E7B33">
        <w:rPr>
          <w:rFonts w:ascii="Abadi" w:hAnsi="Abadi"/>
          <w:sz w:val="21"/>
          <w:szCs w:val="21"/>
        </w:rPr>
        <w:t xml:space="preserve"> al emitirse las reglas de operación</w:t>
      </w:r>
      <w:r>
        <w:rPr>
          <w:rFonts w:ascii="Abadi" w:hAnsi="Abadi"/>
          <w:sz w:val="21"/>
          <w:szCs w:val="21"/>
        </w:rPr>
        <w:t>,</w:t>
      </w:r>
      <w:r w:rsidRPr="006E7B33">
        <w:rPr>
          <w:rFonts w:ascii="Abadi" w:hAnsi="Abadi"/>
          <w:sz w:val="21"/>
          <w:szCs w:val="21"/>
        </w:rPr>
        <w:t xml:space="preserve"> en el párrafo cuarto se reconoce que con base en el </w:t>
      </w:r>
      <w:r>
        <w:rPr>
          <w:rFonts w:ascii="Abadi" w:hAnsi="Abadi"/>
          <w:sz w:val="21"/>
          <w:szCs w:val="21"/>
        </w:rPr>
        <w:t>I</w:t>
      </w:r>
      <w:r w:rsidRPr="006E7B33">
        <w:rPr>
          <w:rFonts w:ascii="Abadi" w:hAnsi="Abadi"/>
          <w:sz w:val="21"/>
          <w:szCs w:val="21"/>
        </w:rPr>
        <w:t xml:space="preserve">nforme de </w:t>
      </w:r>
      <w:r>
        <w:rPr>
          <w:rFonts w:ascii="Abadi" w:hAnsi="Abadi"/>
          <w:sz w:val="21"/>
          <w:szCs w:val="21"/>
        </w:rPr>
        <w:t>E</w:t>
      </w:r>
      <w:r w:rsidRPr="006E7B33">
        <w:rPr>
          <w:rFonts w:ascii="Abadi" w:hAnsi="Abadi"/>
          <w:sz w:val="21"/>
          <w:szCs w:val="21"/>
        </w:rPr>
        <w:t xml:space="preserve">valuación de la </w:t>
      </w:r>
      <w:r>
        <w:rPr>
          <w:rFonts w:ascii="Abadi" w:hAnsi="Abadi"/>
          <w:sz w:val="21"/>
          <w:szCs w:val="21"/>
        </w:rPr>
        <w:t>P</w:t>
      </w:r>
      <w:r w:rsidRPr="006E7B33">
        <w:rPr>
          <w:rFonts w:ascii="Abadi" w:hAnsi="Abadi"/>
          <w:sz w:val="21"/>
          <w:szCs w:val="21"/>
        </w:rPr>
        <w:t xml:space="preserve">olítica de </w:t>
      </w:r>
      <w:r>
        <w:rPr>
          <w:rFonts w:ascii="Abadi" w:hAnsi="Abadi"/>
          <w:sz w:val="21"/>
          <w:szCs w:val="21"/>
        </w:rPr>
        <w:t>D</w:t>
      </w:r>
      <w:r w:rsidRPr="006E7B33">
        <w:rPr>
          <w:rFonts w:ascii="Abadi" w:hAnsi="Abadi"/>
          <w:sz w:val="21"/>
          <w:szCs w:val="21"/>
        </w:rPr>
        <w:t xml:space="preserve">esarrollo </w:t>
      </w:r>
      <w:r>
        <w:rPr>
          <w:rFonts w:ascii="Abadi" w:hAnsi="Abadi"/>
          <w:sz w:val="21"/>
          <w:szCs w:val="21"/>
        </w:rPr>
        <w:t>S</w:t>
      </w:r>
      <w:r w:rsidRPr="006E7B33">
        <w:rPr>
          <w:rFonts w:ascii="Abadi" w:hAnsi="Abadi"/>
          <w:sz w:val="21"/>
          <w:szCs w:val="21"/>
        </w:rPr>
        <w:t xml:space="preserve">ocial </w:t>
      </w:r>
      <w:r>
        <w:rPr>
          <w:rFonts w:ascii="Abadi" w:hAnsi="Abadi"/>
          <w:sz w:val="21"/>
          <w:szCs w:val="21"/>
        </w:rPr>
        <w:t>(IE</w:t>
      </w:r>
      <w:r w:rsidRPr="006E7B33">
        <w:rPr>
          <w:rFonts w:ascii="Abadi" w:hAnsi="Abadi"/>
          <w:sz w:val="21"/>
          <w:szCs w:val="21"/>
        </w:rPr>
        <w:t>PDS</w:t>
      </w:r>
      <w:r>
        <w:rPr>
          <w:rFonts w:ascii="Abadi" w:hAnsi="Abadi"/>
          <w:sz w:val="21"/>
          <w:szCs w:val="21"/>
        </w:rPr>
        <w:t>)</w:t>
      </w:r>
      <w:r w:rsidRPr="006E7B33">
        <w:rPr>
          <w:rFonts w:ascii="Abadi" w:hAnsi="Abadi"/>
          <w:sz w:val="21"/>
          <w:szCs w:val="21"/>
        </w:rPr>
        <w:t xml:space="preserve"> que emitió </w:t>
      </w:r>
      <w:r>
        <w:rPr>
          <w:rFonts w:ascii="Abadi" w:hAnsi="Abadi"/>
          <w:sz w:val="21"/>
          <w:szCs w:val="21"/>
        </w:rPr>
        <w:t>CONEVAL</w:t>
      </w:r>
      <w:r w:rsidRPr="006E7B33">
        <w:rPr>
          <w:rFonts w:ascii="Abadi" w:hAnsi="Abadi"/>
          <w:sz w:val="21"/>
          <w:szCs w:val="21"/>
        </w:rPr>
        <w:t xml:space="preserve"> en el año 2018</w:t>
      </w:r>
      <w:r>
        <w:rPr>
          <w:rFonts w:ascii="Abadi" w:hAnsi="Abadi"/>
          <w:sz w:val="21"/>
          <w:szCs w:val="21"/>
        </w:rPr>
        <w:t>,</w:t>
      </w:r>
      <w:r w:rsidRPr="006E7B33">
        <w:rPr>
          <w:rFonts w:ascii="Abadi" w:hAnsi="Abadi"/>
          <w:sz w:val="21"/>
          <w:szCs w:val="21"/>
        </w:rPr>
        <w:t xml:space="preserve"> se tenía un 4.2% de la población en pobreza extrema en Guanajuato</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sta cantidad significa un aproximado de 240</w:t>
      </w:r>
      <w:r>
        <w:rPr>
          <w:rFonts w:ascii="Abadi" w:hAnsi="Abadi"/>
          <w:sz w:val="21"/>
          <w:szCs w:val="21"/>
        </w:rPr>
        <w:t>,</w:t>
      </w:r>
      <w:r w:rsidRPr="006E7B33">
        <w:rPr>
          <w:rFonts w:ascii="Abadi" w:hAnsi="Abadi"/>
          <w:sz w:val="21"/>
          <w:szCs w:val="21"/>
        </w:rPr>
        <w:t>000 personas</w:t>
      </w:r>
      <w:r>
        <w:rPr>
          <w:rFonts w:ascii="Abadi" w:hAnsi="Abadi"/>
          <w:sz w:val="21"/>
          <w:szCs w:val="21"/>
        </w:rPr>
        <w:t>,</w:t>
      </w:r>
      <w:r w:rsidRPr="006E7B33">
        <w:rPr>
          <w:rFonts w:ascii="Abadi" w:hAnsi="Abadi"/>
          <w:sz w:val="21"/>
          <w:szCs w:val="21"/>
        </w:rPr>
        <w:t xml:space="preserve"> de 240</w:t>
      </w:r>
      <w:r>
        <w:rPr>
          <w:rFonts w:ascii="Abadi" w:hAnsi="Abadi"/>
          <w:sz w:val="21"/>
          <w:szCs w:val="21"/>
        </w:rPr>
        <w:t>,</w:t>
      </w:r>
      <w:r w:rsidRPr="006E7B33">
        <w:rPr>
          <w:rFonts w:ascii="Abadi" w:hAnsi="Abadi"/>
          <w:sz w:val="21"/>
          <w:szCs w:val="21"/>
        </w:rPr>
        <w:t>000 guanajuatenses</w:t>
      </w:r>
      <w:r>
        <w:rPr>
          <w:rFonts w:ascii="Abadi" w:hAnsi="Abadi"/>
          <w:sz w:val="21"/>
          <w:szCs w:val="21"/>
        </w:rPr>
        <w:t>.</w:t>
      </w:r>
      <w:r w:rsidRPr="006E7B33">
        <w:rPr>
          <w:rFonts w:ascii="Abadi" w:hAnsi="Abadi"/>
          <w:sz w:val="21"/>
          <w:szCs w:val="21"/>
        </w:rPr>
        <w:t xml:space="preserve"> </w:t>
      </w:r>
    </w:p>
    <w:p w14:paraId="5F9FF497" w14:textId="77777777" w:rsidR="008F057A" w:rsidRDefault="008F057A" w:rsidP="008F057A">
      <w:pPr>
        <w:jc w:val="both"/>
        <w:rPr>
          <w:rFonts w:ascii="Abadi" w:hAnsi="Abadi"/>
          <w:sz w:val="21"/>
          <w:szCs w:val="21"/>
        </w:rPr>
      </w:pPr>
    </w:p>
    <w:p w14:paraId="79F037EC" w14:textId="5CEBDD91" w:rsidR="008F057A" w:rsidRDefault="008F057A" w:rsidP="008F057A">
      <w:pPr>
        <w:jc w:val="both"/>
        <w:rPr>
          <w:rFonts w:ascii="Abadi" w:hAnsi="Abadi"/>
          <w:sz w:val="21"/>
          <w:szCs w:val="21"/>
        </w:rPr>
      </w:pPr>
      <w:r>
        <w:rPr>
          <w:rFonts w:ascii="Abadi" w:hAnsi="Abadi"/>
          <w:sz w:val="21"/>
          <w:szCs w:val="21"/>
        </w:rPr>
        <w:t>- C</w:t>
      </w:r>
      <w:r w:rsidRPr="006E7B33">
        <w:rPr>
          <w:rFonts w:ascii="Abadi" w:hAnsi="Abadi"/>
          <w:sz w:val="21"/>
          <w:szCs w:val="21"/>
        </w:rPr>
        <w:t>omo contexto</w:t>
      </w:r>
      <w:r>
        <w:rPr>
          <w:rFonts w:ascii="Abadi" w:hAnsi="Abadi"/>
          <w:sz w:val="21"/>
          <w:szCs w:val="21"/>
        </w:rPr>
        <w:t>,</w:t>
      </w:r>
      <w:r w:rsidRPr="006E7B33">
        <w:rPr>
          <w:rFonts w:ascii="Abadi" w:hAnsi="Abadi"/>
          <w:sz w:val="21"/>
          <w:szCs w:val="21"/>
        </w:rPr>
        <w:t xml:space="preserve"> el programa se estableció en estas reglas de operación y el programa </w:t>
      </w:r>
      <w:r>
        <w:rPr>
          <w:rFonts w:ascii="Abadi" w:hAnsi="Abadi"/>
          <w:sz w:val="21"/>
          <w:szCs w:val="21"/>
        </w:rPr>
        <w:t>“V</w:t>
      </w:r>
      <w:r w:rsidRPr="006E7B33">
        <w:rPr>
          <w:rFonts w:ascii="Abadi" w:hAnsi="Abadi"/>
          <w:sz w:val="21"/>
          <w:szCs w:val="21"/>
        </w:rPr>
        <w:t>ale grande</w:t>
      </w:r>
      <w:r>
        <w:rPr>
          <w:rFonts w:ascii="Abadi" w:hAnsi="Abadi"/>
          <w:sz w:val="21"/>
          <w:szCs w:val="21"/>
        </w:rPr>
        <w:t>za</w:t>
      </w:r>
      <w:r w:rsidRPr="006E7B33">
        <w:rPr>
          <w:rFonts w:ascii="Abadi" w:hAnsi="Abadi"/>
          <w:sz w:val="21"/>
          <w:szCs w:val="21"/>
        </w:rPr>
        <w:t xml:space="preserve"> </w:t>
      </w:r>
      <w:r>
        <w:rPr>
          <w:rFonts w:ascii="Abadi" w:hAnsi="Abadi"/>
          <w:sz w:val="21"/>
          <w:szCs w:val="21"/>
        </w:rPr>
        <w:t>-</w:t>
      </w:r>
      <w:r w:rsidRPr="006E7B33">
        <w:rPr>
          <w:rFonts w:ascii="Abadi" w:hAnsi="Abadi"/>
          <w:sz w:val="21"/>
          <w:szCs w:val="21"/>
        </w:rPr>
        <w:t xml:space="preserve"> compra local</w:t>
      </w:r>
      <w:r>
        <w:rPr>
          <w:rFonts w:ascii="Abadi" w:hAnsi="Abadi"/>
          <w:sz w:val="21"/>
          <w:szCs w:val="21"/>
        </w:rPr>
        <w:t>”</w:t>
      </w:r>
      <w:r w:rsidRPr="006E7B33">
        <w:rPr>
          <w:rFonts w:ascii="Abadi" w:hAnsi="Abadi"/>
          <w:sz w:val="21"/>
          <w:szCs w:val="21"/>
        </w:rPr>
        <w:t xml:space="preserve"> servía para complementar la estrategia impulso económico Guanajuato</w:t>
      </w:r>
      <w:r>
        <w:rPr>
          <w:rFonts w:ascii="Abadi" w:hAnsi="Abadi"/>
          <w:sz w:val="21"/>
          <w:szCs w:val="21"/>
        </w:rPr>
        <w:t>,</w:t>
      </w:r>
      <w:r w:rsidRPr="006E7B33">
        <w:rPr>
          <w:rFonts w:ascii="Abadi" w:hAnsi="Abadi"/>
          <w:sz w:val="21"/>
          <w:szCs w:val="21"/>
        </w:rPr>
        <w:t xml:space="preserve"> que a su vez era parte del plan de acción Guanajuato</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 xml:space="preserve">xponiendo que se implementó para salir adelante ante la contingencia de salud provocada por el virus </w:t>
      </w:r>
      <w:r>
        <w:rPr>
          <w:rFonts w:ascii="Abadi" w:hAnsi="Abadi"/>
          <w:sz w:val="21"/>
          <w:szCs w:val="21"/>
        </w:rPr>
        <w:t>SARS COV-2</w:t>
      </w:r>
      <w:r w:rsidRPr="006E7B33">
        <w:rPr>
          <w:rFonts w:ascii="Abadi" w:hAnsi="Abadi"/>
          <w:sz w:val="21"/>
          <w:szCs w:val="21"/>
        </w:rPr>
        <w:t xml:space="preserve"> o </w:t>
      </w:r>
      <w:r>
        <w:rPr>
          <w:rFonts w:ascii="Abadi" w:hAnsi="Abadi"/>
          <w:sz w:val="21"/>
          <w:szCs w:val="21"/>
        </w:rPr>
        <w:t>COVID-</w:t>
      </w:r>
      <w:r w:rsidRPr="006E7B33">
        <w:rPr>
          <w:rFonts w:ascii="Abadi" w:hAnsi="Abadi"/>
          <w:sz w:val="21"/>
          <w:szCs w:val="21"/>
        </w:rPr>
        <w:t>19</w:t>
      </w:r>
      <w:r>
        <w:rPr>
          <w:rFonts w:ascii="Abadi" w:hAnsi="Abadi"/>
          <w:sz w:val="21"/>
          <w:szCs w:val="21"/>
        </w:rPr>
        <w:t>,</w:t>
      </w:r>
      <w:r w:rsidRPr="006E7B33">
        <w:rPr>
          <w:rFonts w:ascii="Abadi" w:hAnsi="Abadi"/>
          <w:sz w:val="21"/>
          <w:szCs w:val="21"/>
        </w:rPr>
        <w:t xml:space="preserve"> apoyando a los guanajuatenses que se encuentran en situación de vulnerabilidad por falta de ingresos</w:t>
      </w:r>
      <w:r>
        <w:rPr>
          <w:rFonts w:ascii="Abadi" w:hAnsi="Abadi"/>
          <w:sz w:val="21"/>
          <w:szCs w:val="21"/>
        </w:rPr>
        <w:t>,</w:t>
      </w:r>
      <w:r w:rsidRPr="006E7B33">
        <w:rPr>
          <w:rFonts w:ascii="Abadi" w:hAnsi="Abadi"/>
          <w:sz w:val="21"/>
          <w:szCs w:val="21"/>
        </w:rPr>
        <w:t xml:space="preserve"> de forma oportuna</w:t>
      </w:r>
      <w:r>
        <w:rPr>
          <w:rFonts w:ascii="Abadi" w:hAnsi="Abadi"/>
          <w:sz w:val="21"/>
          <w:szCs w:val="21"/>
        </w:rPr>
        <w:t>,</w:t>
      </w:r>
      <w:r w:rsidRPr="006E7B33">
        <w:rPr>
          <w:rFonts w:ascii="Abadi" w:hAnsi="Abadi"/>
          <w:sz w:val="21"/>
          <w:szCs w:val="21"/>
        </w:rPr>
        <w:t xml:space="preserve"> rápida y eficaz</w:t>
      </w:r>
      <w:r>
        <w:rPr>
          <w:rFonts w:ascii="Abadi" w:hAnsi="Abadi"/>
          <w:sz w:val="21"/>
          <w:szCs w:val="21"/>
        </w:rPr>
        <w:t>,</w:t>
      </w:r>
      <w:r w:rsidRPr="006E7B33">
        <w:rPr>
          <w:rFonts w:ascii="Abadi" w:hAnsi="Abadi"/>
          <w:sz w:val="21"/>
          <w:szCs w:val="21"/>
        </w:rPr>
        <w:t xml:space="preserve"> mediante el otorgamiento de vales económicos para adquirir productos de primera necesidad</w:t>
      </w:r>
      <w:r>
        <w:rPr>
          <w:rFonts w:ascii="Abadi" w:hAnsi="Abadi"/>
          <w:sz w:val="21"/>
          <w:szCs w:val="21"/>
        </w:rPr>
        <w:t>,</w:t>
      </w:r>
      <w:r w:rsidRPr="006E7B33">
        <w:rPr>
          <w:rFonts w:ascii="Abadi" w:hAnsi="Abadi"/>
          <w:sz w:val="21"/>
          <w:szCs w:val="21"/>
        </w:rPr>
        <w:t xml:space="preserve"> que permitan satisfacer sus necesidades básicas</w:t>
      </w:r>
      <w:r>
        <w:rPr>
          <w:rFonts w:ascii="Abadi" w:hAnsi="Abadi"/>
          <w:sz w:val="21"/>
          <w:szCs w:val="21"/>
        </w:rPr>
        <w:t>,</w:t>
      </w:r>
      <w:r w:rsidRPr="006E7B33">
        <w:rPr>
          <w:rFonts w:ascii="Abadi" w:hAnsi="Abadi"/>
          <w:sz w:val="21"/>
          <w:szCs w:val="21"/>
        </w:rPr>
        <w:t xml:space="preserve"> </w:t>
      </w:r>
      <w:r>
        <w:rPr>
          <w:rFonts w:ascii="Abadi" w:hAnsi="Abadi"/>
          <w:sz w:val="21"/>
          <w:szCs w:val="21"/>
        </w:rPr>
        <w:t>coadyuvando</w:t>
      </w:r>
      <w:r w:rsidRPr="006E7B33">
        <w:rPr>
          <w:rFonts w:ascii="Abadi" w:hAnsi="Abadi"/>
          <w:sz w:val="21"/>
          <w:szCs w:val="21"/>
        </w:rPr>
        <w:t xml:space="preserve"> al mejoramiento de la calidad de vida de las personas familias y de la comunidad</w:t>
      </w:r>
      <w:r>
        <w:rPr>
          <w:rFonts w:ascii="Abadi" w:hAnsi="Abadi"/>
          <w:sz w:val="21"/>
          <w:szCs w:val="21"/>
        </w:rPr>
        <w:t>.</w:t>
      </w:r>
      <w:r w:rsidRPr="006E7B33">
        <w:rPr>
          <w:rFonts w:ascii="Abadi" w:hAnsi="Abadi"/>
          <w:sz w:val="21"/>
          <w:szCs w:val="21"/>
        </w:rPr>
        <w:t xml:space="preserve"> </w:t>
      </w:r>
    </w:p>
    <w:p w14:paraId="6C719847" w14:textId="77777777" w:rsidR="008F057A" w:rsidRDefault="008F057A" w:rsidP="008F057A">
      <w:pPr>
        <w:jc w:val="both"/>
        <w:rPr>
          <w:rFonts w:ascii="Abadi" w:hAnsi="Abadi"/>
          <w:sz w:val="21"/>
          <w:szCs w:val="21"/>
        </w:rPr>
      </w:pPr>
    </w:p>
    <w:p w14:paraId="0F9E508C" w14:textId="3D6F2880" w:rsidR="008F057A" w:rsidRDefault="008F057A" w:rsidP="008F057A">
      <w:pPr>
        <w:jc w:val="both"/>
        <w:rPr>
          <w:rFonts w:ascii="Abadi" w:hAnsi="Abadi"/>
          <w:sz w:val="21"/>
          <w:szCs w:val="21"/>
        </w:rPr>
      </w:pPr>
      <w:r>
        <w:rPr>
          <w:rFonts w:ascii="Abadi" w:hAnsi="Abadi"/>
          <w:sz w:val="21"/>
          <w:szCs w:val="21"/>
        </w:rPr>
        <w:t>- P</w:t>
      </w:r>
      <w:r w:rsidRPr="006E7B33">
        <w:rPr>
          <w:rFonts w:ascii="Abadi" w:hAnsi="Abadi"/>
          <w:sz w:val="21"/>
          <w:szCs w:val="21"/>
        </w:rPr>
        <w:t>or otra parte</w:t>
      </w:r>
      <w:r>
        <w:rPr>
          <w:rFonts w:ascii="Abadi" w:hAnsi="Abadi"/>
          <w:sz w:val="21"/>
          <w:szCs w:val="21"/>
        </w:rPr>
        <w:t>,</w:t>
      </w:r>
      <w:r w:rsidRPr="006E7B33">
        <w:rPr>
          <w:rFonts w:ascii="Abadi" w:hAnsi="Abadi"/>
          <w:sz w:val="21"/>
          <w:szCs w:val="21"/>
        </w:rPr>
        <w:t xml:space="preserve"> se tiene que el artículo 11 de las reglas de operación establece la letra</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rtículo 11</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l programa tiene como meta beneficiar a 12</w:t>
      </w:r>
      <w:r>
        <w:rPr>
          <w:rFonts w:ascii="Abadi" w:hAnsi="Abadi"/>
          <w:sz w:val="21"/>
          <w:szCs w:val="21"/>
        </w:rPr>
        <w:t>,</w:t>
      </w:r>
      <w:r w:rsidRPr="006E7B33">
        <w:rPr>
          <w:rFonts w:ascii="Abadi" w:hAnsi="Abadi"/>
          <w:sz w:val="21"/>
          <w:szCs w:val="21"/>
        </w:rPr>
        <w:t xml:space="preserve">400 personas con el otorgamiento de apoyos </w:t>
      </w:r>
      <w:r>
        <w:rPr>
          <w:rFonts w:ascii="Abadi" w:hAnsi="Abadi"/>
          <w:sz w:val="21"/>
          <w:szCs w:val="21"/>
        </w:rPr>
        <w:t>“V</w:t>
      </w:r>
      <w:r w:rsidRPr="006E7B33">
        <w:rPr>
          <w:rFonts w:ascii="Abadi" w:hAnsi="Abadi"/>
          <w:sz w:val="21"/>
          <w:szCs w:val="21"/>
        </w:rPr>
        <w:t>ale grandeza</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 xml:space="preserve"> su vez</w:t>
      </w:r>
      <w:r>
        <w:rPr>
          <w:rFonts w:ascii="Abadi" w:hAnsi="Abadi"/>
          <w:sz w:val="21"/>
          <w:szCs w:val="21"/>
        </w:rPr>
        <w:t>,</w:t>
      </w:r>
      <w:r w:rsidRPr="006E7B33">
        <w:rPr>
          <w:rFonts w:ascii="Abadi" w:hAnsi="Abadi"/>
          <w:sz w:val="21"/>
          <w:szCs w:val="21"/>
        </w:rPr>
        <w:t xml:space="preserve"> el artículo 10 de las reglas de operación</w:t>
      </w:r>
      <w:r>
        <w:rPr>
          <w:rFonts w:ascii="Abadi" w:hAnsi="Abadi"/>
          <w:sz w:val="21"/>
          <w:szCs w:val="21"/>
        </w:rPr>
        <w:t>,</w:t>
      </w:r>
      <w:r w:rsidRPr="006E7B33">
        <w:rPr>
          <w:rFonts w:ascii="Abadi" w:hAnsi="Abadi"/>
          <w:sz w:val="21"/>
          <w:szCs w:val="21"/>
        </w:rPr>
        <w:t xml:space="preserve"> especifica que el tipo de apoyo es él consistente en la entrega de 10 </w:t>
      </w:r>
      <w:r>
        <w:rPr>
          <w:rFonts w:ascii="Abadi" w:hAnsi="Abadi"/>
          <w:sz w:val="21"/>
          <w:szCs w:val="21"/>
        </w:rPr>
        <w:t>“</w:t>
      </w:r>
      <w:r w:rsidRPr="006E7B33">
        <w:rPr>
          <w:rFonts w:ascii="Abadi" w:hAnsi="Abadi"/>
          <w:sz w:val="21"/>
          <w:szCs w:val="21"/>
        </w:rPr>
        <w:t>vales grandeza</w:t>
      </w:r>
      <w:r>
        <w:rPr>
          <w:rFonts w:ascii="Abadi" w:hAnsi="Abadi"/>
          <w:sz w:val="21"/>
          <w:szCs w:val="21"/>
        </w:rPr>
        <w:t>”</w:t>
      </w:r>
      <w:r w:rsidRPr="006E7B33">
        <w:rPr>
          <w:rFonts w:ascii="Abadi" w:hAnsi="Abadi"/>
          <w:sz w:val="21"/>
          <w:szCs w:val="21"/>
        </w:rPr>
        <w:t xml:space="preserve"> con un valor de 50 pesos</w:t>
      </w:r>
      <w:r>
        <w:rPr>
          <w:rFonts w:ascii="Abadi" w:hAnsi="Abadi"/>
          <w:sz w:val="21"/>
          <w:szCs w:val="21"/>
        </w:rPr>
        <w:t>,</w:t>
      </w:r>
      <w:r w:rsidRPr="006E7B33">
        <w:rPr>
          <w:rFonts w:ascii="Abadi" w:hAnsi="Abadi"/>
          <w:sz w:val="21"/>
          <w:szCs w:val="21"/>
        </w:rPr>
        <w:t xml:space="preserve"> lo que suma un total de 500 pesos que se entregan a la persona beneficiaria hasta por 12 ocasiones</w:t>
      </w:r>
      <w:r>
        <w:rPr>
          <w:rFonts w:ascii="Abadi" w:hAnsi="Abadi"/>
          <w:sz w:val="21"/>
          <w:szCs w:val="21"/>
        </w:rPr>
        <w:t>.</w:t>
      </w:r>
      <w:r w:rsidRPr="006E7B33">
        <w:rPr>
          <w:rFonts w:ascii="Abadi" w:hAnsi="Abadi"/>
          <w:sz w:val="21"/>
          <w:szCs w:val="21"/>
        </w:rPr>
        <w:t xml:space="preserve"> </w:t>
      </w:r>
    </w:p>
    <w:p w14:paraId="3BBF8572" w14:textId="77777777" w:rsidR="008F057A" w:rsidRDefault="008F057A" w:rsidP="008F057A">
      <w:pPr>
        <w:jc w:val="both"/>
        <w:rPr>
          <w:rFonts w:ascii="Abadi" w:hAnsi="Abadi"/>
          <w:sz w:val="21"/>
          <w:szCs w:val="21"/>
        </w:rPr>
      </w:pPr>
    </w:p>
    <w:p w14:paraId="4784CF6B" w14:textId="0B4A482C" w:rsidR="008F057A" w:rsidRDefault="008F057A" w:rsidP="008F057A">
      <w:pPr>
        <w:jc w:val="both"/>
        <w:rPr>
          <w:rFonts w:ascii="Abadi" w:hAnsi="Abadi"/>
          <w:sz w:val="21"/>
          <w:szCs w:val="21"/>
        </w:rPr>
      </w:pPr>
      <w:r>
        <w:rPr>
          <w:rFonts w:ascii="Abadi" w:hAnsi="Abadi"/>
          <w:sz w:val="21"/>
          <w:szCs w:val="21"/>
        </w:rPr>
        <w:t>- A</w:t>
      </w:r>
      <w:r w:rsidRPr="006E7B33">
        <w:rPr>
          <w:rFonts w:ascii="Abadi" w:hAnsi="Abadi"/>
          <w:sz w:val="21"/>
          <w:szCs w:val="21"/>
        </w:rPr>
        <w:t>rtículo 10</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l programa oferta en los siguientes tipos de apoyos</w:t>
      </w:r>
      <w:r>
        <w:rPr>
          <w:rFonts w:ascii="Abadi" w:hAnsi="Abadi"/>
          <w:sz w:val="21"/>
          <w:szCs w:val="21"/>
        </w:rPr>
        <w:t>:</w:t>
      </w:r>
      <w:r w:rsidRPr="006E7B33">
        <w:rPr>
          <w:rFonts w:ascii="Abadi" w:hAnsi="Abadi"/>
          <w:sz w:val="21"/>
          <w:szCs w:val="21"/>
        </w:rPr>
        <w:t xml:space="preserve"> la entrega de 10 vales grandeza con un valor equivalente cada uno de 50 pesos</w:t>
      </w:r>
      <w:r>
        <w:rPr>
          <w:rFonts w:ascii="Abadi" w:hAnsi="Abadi"/>
          <w:sz w:val="21"/>
          <w:szCs w:val="21"/>
        </w:rPr>
        <w:t>,</w:t>
      </w:r>
      <w:r w:rsidRPr="006E7B33">
        <w:rPr>
          <w:rFonts w:ascii="Abadi" w:hAnsi="Abadi"/>
          <w:sz w:val="21"/>
          <w:szCs w:val="21"/>
        </w:rPr>
        <w:t xml:space="preserve"> si</w:t>
      </w:r>
      <w:r>
        <w:rPr>
          <w:rFonts w:ascii="Abadi" w:hAnsi="Abadi"/>
          <w:sz w:val="21"/>
          <w:szCs w:val="21"/>
        </w:rPr>
        <w:t>endo</w:t>
      </w:r>
      <w:r w:rsidRPr="006E7B33">
        <w:rPr>
          <w:rFonts w:ascii="Abadi" w:hAnsi="Abadi"/>
          <w:sz w:val="21"/>
          <w:szCs w:val="21"/>
        </w:rPr>
        <w:t xml:space="preserve"> la suma total de 500 pesos que se entrega a la persona beneficiada hasta por </w:t>
      </w:r>
      <w:r>
        <w:rPr>
          <w:rFonts w:ascii="Abadi" w:hAnsi="Abadi"/>
          <w:sz w:val="21"/>
          <w:szCs w:val="21"/>
        </w:rPr>
        <w:t>1</w:t>
      </w:r>
      <w:r w:rsidRPr="006E7B33">
        <w:rPr>
          <w:rFonts w:ascii="Abadi" w:hAnsi="Abadi"/>
          <w:sz w:val="21"/>
          <w:szCs w:val="21"/>
        </w:rPr>
        <w:t>2 ocasiones</w:t>
      </w:r>
      <w:r>
        <w:rPr>
          <w:rFonts w:ascii="Abadi" w:hAnsi="Abadi"/>
          <w:sz w:val="21"/>
          <w:szCs w:val="21"/>
        </w:rPr>
        <w:t>,</w:t>
      </w:r>
      <w:r w:rsidRPr="006E7B33">
        <w:rPr>
          <w:rFonts w:ascii="Abadi" w:hAnsi="Abadi"/>
          <w:sz w:val="21"/>
          <w:szCs w:val="21"/>
        </w:rPr>
        <w:t xml:space="preserve"> canjeables por productos básicos en los comercios locales participantes del programa</w:t>
      </w:r>
      <w:r>
        <w:rPr>
          <w:rFonts w:ascii="Abadi" w:hAnsi="Abadi"/>
          <w:sz w:val="21"/>
          <w:szCs w:val="21"/>
        </w:rPr>
        <w:t>.</w:t>
      </w:r>
      <w:r w:rsidRPr="006E7B33">
        <w:rPr>
          <w:rFonts w:ascii="Abadi" w:hAnsi="Abadi"/>
          <w:sz w:val="21"/>
          <w:szCs w:val="21"/>
        </w:rPr>
        <w:t xml:space="preserve"> </w:t>
      </w:r>
      <w:r>
        <w:rPr>
          <w:rFonts w:ascii="Abadi" w:hAnsi="Abadi"/>
          <w:sz w:val="21"/>
          <w:szCs w:val="21"/>
        </w:rPr>
        <w:t>B</w:t>
      </w:r>
      <w:r w:rsidRPr="006E7B33">
        <w:rPr>
          <w:rFonts w:ascii="Abadi" w:hAnsi="Abadi"/>
          <w:sz w:val="21"/>
          <w:szCs w:val="21"/>
        </w:rPr>
        <w:t>ajo la regla de recibir el apoyo hasta por 12 ocasiones se tiene que los beneficiarios llegarían a recibir hasta 6000 pesos en total</w:t>
      </w:r>
      <w:r>
        <w:rPr>
          <w:rFonts w:ascii="Abadi" w:hAnsi="Abadi"/>
          <w:sz w:val="21"/>
          <w:szCs w:val="21"/>
        </w:rPr>
        <w:t>.</w:t>
      </w:r>
      <w:r w:rsidRPr="006E7B33">
        <w:rPr>
          <w:rFonts w:ascii="Abadi" w:hAnsi="Abadi"/>
          <w:sz w:val="21"/>
          <w:szCs w:val="21"/>
        </w:rPr>
        <w:t xml:space="preserve"> </w:t>
      </w:r>
    </w:p>
    <w:p w14:paraId="73E09F40" w14:textId="77777777" w:rsidR="008F057A" w:rsidRDefault="008F057A" w:rsidP="008F057A">
      <w:pPr>
        <w:jc w:val="both"/>
        <w:rPr>
          <w:rFonts w:ascii="Abadi" w:hAnsi="Abadi"/>
          <w:sz w:val="21"/>
          <w:szCs w:val="21"/>
        </w:rPr>
      </w:pPr>
    </w:p>
    <w:p w14:paraId="4D161D6D" w14:textId="2924626C" w:rsidR="008F057A" w:rsidRDefault="008F057A" w:rsidP="008F057A">
      <w:pPr>
        <w:jc w:val="both"/>
        <w:rPr>
          <w:rFonts w:ascii="Abadi" w:hAnsi="Abadi"/>
          <w:sz w:val="21"/>
          <w:szCs w:val="21"/>
        </w:rPr>
      </w:pPr>
      <w:r>
        <w:rPr>
          <w:rFonts w:ascii="Abadi" w:hAnsi="Abadi"/>
          <w:sz w:val="21"/>
          <w:szCs w:val="21"/>
        </w:rPr>
        <w:t>- C</w:t>
      </w:r>
      <w:r w:rsidRPr="006E7B33">
        <w:rPr>
          <w:rFonts w:ascii="Abadi" w:hAnsi="Abadi"/>
          <w:sz w:val="21"/>
          <w:szCs w:val="21"/>
        </w:rPr>
        <w:t>on los datos citados</w:t>
      </w:r>
      <w:r>
        <w:rPr>
          <w:rFonts w:ascii="Abadi" w:hAnsi="Abadi"/>
          <w:sz w:val="21"/>
          <w:szCs w:val="21"/>
        </w:rPr>
        <w:t>,</w:t>
      </w:r>
      <w:r w:rsidRPr="006E7B33">
        <w:rPr>
          <w:rFonts w:ascii="Abadi" w:hAnsi="Abadi"/>
          <w:sz w:val="21"/>
          <w:szCs w:val="21"/>
        </w:rPr>
        <w:t xml:space="preserve"> bajo un análisis sencillo se advierte</w:t>
      </w:r>
      <w:r>
        <w:rPr>
          <w:rFonts w:ascii="Abadi" w:hAnsi="Abadi"/>
          <w:sz w:val="21"/>
          <w:szCs w:val="21"/>
        </w:rPr>
        <w:t>n</w:t>
      </w:r>
      <w:r w:rsidRPr="006E7B33">
        <w:rPr>
          <w:rFonts w:ascii="Abadi" w:hAnsi="Abadi"/>
          <w:sz w:val="21"/>
          <w:szCs w:val="21"/>
        </w:rPr>
        <w:t xml:space="preserve"> claras inconsistencias</w:t>
      </w:r>
      <w:r>
        <w:rPr>
          <w:rFonts w:ascii="Abadi" w:hAnsi="Abadi"/>
          <w:sz w:val="21"/>
          <w:szCs w:val="21"/>
        </w:rPr>
        <w:t>.</w:t>
      </w:r>
      <w:r w:rsidRPr="006E7B33">
        <w:rPr>
          <w:rFonts w:ascii="Abadi" w:hAnsi="Abadi"/>
          <w:sz w:val="21"/>
          <w:szCs w:val="21"/>
        </w:rPr>
        <w:t xml:space="preserve"> </w:t>
      </w:r>
      <w:r>
        <w:rPr>
          <w:rFonts w:ascii="Abadi" w:hAnsi="Abadi"/>
          <w:sz w:val="21"/>
          <w:szCs w:val="21"/>
        </w:rPr>
        <w:t>C</w:t>
      </w:r>
      <w:r w:rsidRPr="006E7B33">
        <w:rPr>
          <w:rFonts w:ascii="Abadi" w:hAnsi="Abadi"/>
          <w:sz w:val="21"/>
          <w:szCs w:val="21"/>
        </w:rPr>
        <w:t xml:space="preserve">onsiderando que </w:t>
      </w:r>
      <w:proofErr w:type="gramStart"/>
      <w:r w:rsidRPr="006E7B33">
        <w:rPr>
          <w:rFonts w:ascii="Abadi" w:hAnsi="Abadi"/>
          <w:sz w:val="21"/>
          <w:szCs w:val="21"/>
        </w:rPr>
        <w:t>de acuerdo al</w:t>
      </w:r>
      <w:proofErr w:type="gramEnd"/>
      <w:r w:rsidRPr="006E7B33">
        <w:rPr>
          <w:rFonts w:ascii="Abadi" w:hAnsi="Abadi"/>
          <w:sz w:val="21"/>
          <w:szCs w:val="21"/>
        </w:rPr>
        <w:t xml:space="preserve"> censo de población y vivienda 2020 nacional de estadística y geografía</w:t>
      </w:r>
      <w:r>
        <w:rPr>
          <w:rFonts w:ascii="Abadi" w:hAnsi="Abadi"/>
          <w:sz w:val="21"/>
          <w:szCs w:val="21"/>
        </w:rPr>
        <w:t>,</w:t>
      </w:r>
      <w:r w:rsidRPr="006E7B33">
        <w:rPr>
          <w:rFonts w:ascii="Abadi" w:hAnsi="Abadi"/>
          <w:sz w:val="21"/>
          <w:szCs w:val="21"/>
        </w:rPr>
        <w:t xml:space="preserve"> el estado de Guanajuato tiene 6</w:t>
      </w:r>
      <w:r>
        <w:rPr>
          <w:rFonts w:ascii="Abadi" w:hAnsi="Abadi"/>
          <w:sz w:val="21"/>
          <w:szCs w:val="21"/>
        </w:rPr>
        <w:t>,</w:t>
      </w:r>
      <w:r w:rsidRPr="006E7B33">
        <w:rPr>
          <w:rFonts w:ascii="Abadi" w:hAnsi="Abadi"/>
          <w:sz w:val="21"/>
          <w:szCs w:val="21"/>
        </w:rPr>
        <w:t>166</w:t>
      </w:r>
      <w:r>
        <w:rPr>
          <w:rFonts w:ascii="Abadi" w:hAnsi="Abadi"/>
          <w:sz w:val="21"/>
          <w:szCs w:val="21"/>
        </w:rPr>
        <w:t>,</w:t>
      </w:r>
      <w:r w:rsidRPr="006E7B33">
        <w:rPr>
          <w:rFonts w:ascii="Abadi" w:hAnsi="Abadi"/>
          <w:sz w:val="21"/>
          <w:szCs w:val="21"/>
        </w:rPr>
        <w:t>934 habitantes</w:t>
      </w:r>
      <w:r>
        <w:rPr>
          <w:rFonts w:ascii="Abadi" w:hAnsi="Abadi"/>
          <w:sz w:val="21"/>
          <w:szCs w:val="21"/>
        </w:rPr>
        <w:t>.</w:t>
      </w:r>
      <w:r w:rsidRPr="006E7B33">
        <w:rPr>
          <w:rFonts w:ascii="Abadi" w:hAnsi="Abadi"/>
          <w:sz w:val="21"/>
          <w:szCs w:val="21"/>
        </w:rPr>
        <w:t xml:space="preserve"> </w:t>
      </w:r>
      <w:r>
        <w:rPr>
          <w:rFonts w:ascii="Abadi" w:hAnsi="Abadi"/>
          <w:sz w:val="21"/>
          <w:szCs w:val="21"/>
        </w:rPr>
        <w:t>P</w:t>
      </w:r>
      <w:r w:rsidRPr="006E7B33">
        <w:rPr>
          <w:rFonts w:ascii="Abadi" w:hAnsi="Abadi"/>
          <w:sz w:val="21"/>
          <w:szCs w:val="21"/>
        </w:rPr>
        <w:t>rimeramente</w:t>
      </w:r>
      <w:r>
        <w:rPr>
          <w:rFonts w:ascii="Abadi" w:hAnsi="Abadi"/>
          <w:sz w:val="21"/>
          <w:szCs w:val="21"/>
        </w:rPr>
        <w:t>,</w:t>
      </w:r>
      <w:r w:rsidRPr="006E7B33">
        <w:rPr>
          <w:rFonts w:ascii="Abadi" w:hAnsi="Abadi"/>
          <w:sz w:val="21"/>
          <w:szCs w:val="21"/>
        </w:rPr>
        <w:t xml:space="preserve"> debemos establecer </w:t>
      </w:r>
      <w:r>
        <w:rPr>
          <w:rFonts w:ascii="Abadi" w:hAnsi="Abadi"/>
          <w:sz w:val="21"/>
          <w:szCs w:val="21"/>
        </w:rPr>
        <w:t xml:space="preserve">que </w:t>
      </w:r>
      <w:r w:rsidRPr="006E7B33">
        <w:rPr>
          <w:rFonts w:ascii="Abadi" w:hAnsi="Abadi"/>
          <w:sz w:val="21"/>
          <w:szCs w:val="21"/>
        </w:rPr>
        <w:t>un programa social como el descrito</w:t>
      </w:r>
      <w:r>
        <w:rPr>
          <w:rFonts w:ascii="Abadi" w:hAnsi="Abadi"/>
          <w:sz w:val="21"/>
          <w:szCs w:val="21"/>
        </w:rPr>
        <w:t>,</w:t>
      </w:r>
      <w:r w:rsidRPr="006E7B33">
        <w:rPr>
          <w:rFonts w:ascii="Abadi" w:hAnsi="Abadi"/>
          <w:sz w:val="21"/>
          <w:szCs w:val="21"/>
        </w:rPr>
        <w:t xml:space="preserve"> cuya meta establecida fue beneficiar 12</w:t>
      </w:r>
      <w:r>
        <w:rPr>
          <w:rFonts w:ascii="Abadi" w:hAnsi="Abadi"/>
          <w:sz w:val="21"/>
          <w:szCs w:val="21"/>
        </w:rPr>
        <w:t>,</w:t>
      </w:r>
      <w:r w:rsidRPr="006E7B33">
        <w:rPr>
          <w:rFonts w:ascii="Abadi" w:hAnsi="Abadi"/>
          <w:sz w:val="21"/>
          <w:szCs w:val="21"/>
        </w:rPr>
        <w:t>400 ciudadanos representa solo el punto 20% del total de población</w:t>
      </w:r>
      <w:r>
        <w:rPr>
          <w:rFonts w:ascii="Abadi" w:hAnsi="Abadi"/>
          <w:sz w:val="21"/>
          <w:szCs w:val="21"/>
        </w:rPr>
        <w:t>,</w:t>
      </w:r>
      <w:r w:rsidRPr="006E7B33">
        <w:rPr>
          <w:rFonts w:ascii="Abadi" w:hAnsi="Abadi"/>
          <w:sz w:val="21"/>
          <w:szCs w:val="21"/>
        </w:rPr>
        <w:t xml:space="preserve"> lo que es un porcentaje muy mínimo</w:t>
      </w:r>
      <w:r>
        <w:rPr>
          <w:rFonts w:ascii="Abadi" w:hAnsi="Abadi"/>
          <w:sz w:val="21"/>
          <w:szCs w:val="21"/>
        </w:rPr>
        <w:t>. El punto</w:t>
      </w:r>
      <w:r w:rsidRPr="006E7B33">
        <w:rPr>
          <w:rFonts w:ascii="Abadi" w:hAnsi="Abadi"/>
          <w:sz w:val="21"/>
          <w:szCs w:val="21"/>
        </w:rPr>
        <w:t xml:space="preserve"> 20%</w:t>
      </w:r>
      <w:r>
        <w:rPr>
          <w:rFonts w:ascii="Abadi" w:hAnsi="Abadi"/>
          <w:sz w:val="21"/>
          <w:szCs w:val="21"/>
        </w:rPr>
        <w:t>,</w:t>
      </w:r>
      <w:r w:rsidRPr="006E7B33">
        <w:rPr>
          <w:rFonts w:ascii="Abadi" w:hAnsi="Abadi"/>
          <w:sz w:val="21"/>
          <w:szCs w:val="21"/>
        </w:rPr>
        <w:t xml:space="preserve"> ni el 1%</w:t>
      </w:r>
      <w:r>
        <w:rPr>
          <w:rFonts w:ascii="Abadi" w:hAnsi="Abadi"/>
          <w:sz w:val="21"/>
          <w:szCs w:val="21"/>
        </w:rPr>
        <w:t>.</w:t>
      </w:r>
      <w:r w:rsidRPr="006E7B33">
        <w:rPr>
          <w:rFonts w:ascii="Abadi" w:hAnsi="Abadi"/>
          <w:sz w:val="21"/>
          <w:szCs w:val="21"/>
        </w:rPr>
        <w:t xml:space="preserve"> </w:t>
      </w:r>
    </w:p>
    <w:p w14:paraId="1EE3EDBE" w14:textId="77777777" w:rsidR="008F057A" w:rsidRDefault="008F057A" w:rsidP="008F057A">
      <w:pPr>
        <w:jc w:val="both"/>
        <w:rPr>
          <w:rFonts w:ascii="Abadi" w:hAnsi="Abadi"/>
          <w:sz w:val="21"/>
          <w:szCs w:val="21"/>
        </w:rPr>
      </w:pPr>
    </w:p>
    <w:p w14:paraId="6473CB77" w14:textId="66427734" w:rsidR="008F057A" w:rsidRDefault="008F057A" w:rsidP="008F057A">
      <w:pPr>
        <w:jc w:val="both"/>
        <w:rPr>
          <w:rFonts w:ascii="Abadi" w:hAnsi="Abadi"/>
          <w:sz w:val="21"/>
          <w:szCs w:val="21"/>
        </w:rPr>
      </w:pPr>
      <w:r>
        <w:rPr>
          <w:rFonts w:ascii="Abadi" w:hAnsi="Abadi"/>
          <w:sz w:val="21"/>
          <w:szCs w:val="21"/>
        </w:rPr>
        <w:t>- A</w:t>
      </w:r>
      <w:r w:rsidRPr="006E7B33">
        <w:rPr>
          <w:rFonts w:ascii="Abadi" w:hAnsi="Abadi"/>
          <w:sz w:val="21"/>
          <w:szCs w:val="21"/>
        </w:rPr>
        <w:t xml:space="preserve"> su vez</w:t>
      </w:r>
      <w:r>
        <w:rPr>
          <w:rFonts w:ascii="Abadi" w:hAnsi="Abadi"/>
          <w:sz w:val="21"/>
          <w:szCs w:val="21"/>
        </w:rPr>
        <w:t>,</w:t>
      </w:r>
      <w:r w:rsidRPr="006E7B33">
        <w:rPr>
          <w:rFonts w:ascii="Abadi" w:hAnsi="Abadi"/>
          <w:sz w:val="21"/>
          <w:szCs w:val="21"/>
        </w:rPr>
        <w:t xml:space="preserve"> de acuerdo con el informe de </w:t>
      </w:r>
      <w:r>
        <w:rPr>
          <w:rFonts w:ascii="Abadi" w:hAnsi="Abadi"/>
          <w:sz w:val="21"/>
          <w:szCs w:val="21"/>
        </w:rPr>
        <w:t>P</w:t>
      </w:r>
      <w:r w:rsidRPr="006E7B33">
        <w:rPr>
          <w:rFonts w:ascii="Abadi" w:hAnsi="Abadi"/>
          <w:sz w:val="21"/>
          <w:szCs w:val="21"/>
        </w:rPr>
        <w:t xml:space="preserve">obreza y </w:t>
      </w:r>
      <w:r>
        <w:rPr>
          <w:rFonts w:ascii="Abadi" w:hAnsi="Abadi"/>
          <w:sz w:val="21"/>
          <w:szCs w:val="21"/>
        </w:rPr>
        <w:t>E</w:t>
      </w:r>
      <w:r w:rsidRPr="006E7B33">
        <w:rPr>
          <w:rFonts w:ascii="Abadi" w:hAnsi="Abadi"/>
          <w:sz w:val="21"/>
          <w:szCs w:val="21"/>
        </w:rPr>
        <w:t>valuación 2020 Guanajuato</w:t>
      </w:r>
      <w:r>
        <w:rPr>
          <w:rFonts w:ascii="Abadi" w:hAnsi="Abadi"/>
          <w:sz w:val="21"/>
          <w:szCs w:val="21"/>
        </w:rPr>
        <w:t>,</w:t>
      </w:r>
      <w:r w:rsidRPr="006E7B33">
        <w:rPr>
          <w:rFonts w:ascii="Abadi" w:hAnsi="Abadi"/>
          <w:sz w:val="21"/>
          <w:szCs w:val="21"/>
        </w:rPr>
        <w:t xml:space="preserve"> elaborado por el consejo nacional de evaluación de la política social</w:t>
      </w:r>
      <w:r>
        <w:rPr>
          <w:rFonts w:ascii="Abadi" w:hAnsi="Abadi"/>
          <w:sz w:val="21"/>
          <w:szCs w:val="21"/>
        </w:rPr>
        <w:t>,</w:t>
      </w:r>
      <w:r w:rsidRPr="006E7B33">
        <w:rPr>
          <w:rFonts w:ascii="Abadi" w:hAnsi="Abadi"/>
          <w:sz w:val="21"/>
          <w:szCs w:val="21"/>
        </w:rPr>
        <w:t xml:space="preserve"> el </w:t>
      </w:r>
      <w:r>
        <w:rPr>
          <w:rFonts w:ascii="Abadi" w:hAnsi="Abadi"/>
          <w:sz w:val="21"/>
          <w:szCs w:val="21"/>
        </w:rPr>
        <w:t>CONEVAL,</w:t>
      </w:r>
      <w:r w:rsidRPr="006E7B33">
        <w:rPr>
          <w:rFonts w:ascii="Abadi" w:hAnsi="Abadi"/>
          <w:sz w:val="21"/>
          <w:szCs w:val="21"/>
        </w:rPr>
        <w:t xml:space="preserve"> se tiene como información lo siguiente</w:t>
      </w:r>
      <w:r>
        <w:rPr>
          <w:rFonts w:ascii="Abadi" w:hAnsi="Abadi"/>
          <w:sz w:val="21"/>
          <w:szCs w:val="21"/>
        </w:rPr>
        <w:t>, e</w:t>
      </w:r>
      <w:r w:rsidRPr="006E7B33">
        <w:rPr>
          <w:rFonts w:ascii="Abadi" w:hAnsi="Abadi"/>
          <w:sz w:val="21"/>
          <w:szCs w:val="21"/>
        </w:rPr>
        <w:t>n la página 14 de este informe</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 xml:space="preserve">n 2018 el 80.3% de la población en Guanajuato estaba en situación de pobreza o de vulnerabilidad </w:t>
      </w:r>
      <w:r>
        <w:rPr>
          <w:rFonts w:ascii="Abadi" w:hAnsi="Abadi"/>
          <w:sz w:val="21"/>
          <w:szCs w:val="21"/>
        </w:rPr>
        <w:t>por carencias o</w:t>
      </w:r>
      <w:r w:rsidRPr="006E7B33">
        <w:rPr>
          <w:rFonts w:ascii="Abadi" w:hAnsi="Abadi"/>
          <w:sz w:val="21"/>
          <w:szCs w:val="21"/>
        </w:rPr>
        <w:t xml:space="preserve"> ingresos</w:t>
      </w:r>
      <w:r>
        <w:rPr>
          <w:rFonts w:ascii="Abadi" w:hAnsi="Abadi"/>
          <w:sz w:val="21"/>
          <w:szCs w:val="21"/>
        </w:rPr>
        <w:t>.</w:t>
      </w:r>
      <w:r w:rsidRPr="006E7B33">
        <w:rPr>
          <w:rFonts w:ascii="Abadi" w:hAnsi="Abadi"/>
          <w:sz w:val="21"/>
          <w:szCs w:val="21"/>
        </w:rPr>
        <w:t xml:space="preserve"> </w:t>
      </w:r>
      <w:r>
        <w:rPr>
          <w:rFonts w:ascii="Abadi" w:hAnsi="Abadi"/>
          <w:sz w:val="21"/>
          <w:szCs w:val="21"/>
        </w:rPr>
        <w:t>D</w:t>
      </w:r>
      <w:r w:rsidRPr="006E7B33">
        <w:rPr>
          <w:rFonts w:ascii="Abadi" w:hAnsi="Abadi"/>
          <w:sz w:val="21"/>
          <w:szCs w:val="21"/>
        </w:rPr>
        <w:t>e acuerdo con los resultados de la medición de la pobreza 2018</w:t>
      </w:r>
      <w:r>
        <w:rPr>
          <w:rFonts w:ascii="Abadi" w:hAnsi="Abadi"/>
          <w:sz w:val="21"/>
          <w:szCs w:val="21"/>
        </w:rPr>
        <w:t>,</w:t>
      </w:r>
      <w:r w:rsidRPr="006E7B33">
        <w:rPr>
          <w:rFonts w:ascii="Abadi" w:hAnsi="Abadi"/>
          <w:sz w:val="21"/>
          <w:szCs w:val="21"/>
        </w:rPr>
        <w:t xml:space="preserve"> el 43.4% de la población de la entidad vivía en situación de pobreza es decir 2</w:t>
      </w:r>
      <w:r>
        <w:rPr>
          <w:rFonts w:ascii="Abadi" w:hAnsi="Abadi"/>
          <w:sz w:val="21"/>
          <w:szCs w:val="21"/>
        </w:rPr>
        <w:t>,</w:t>
      </w:r>
      <w:r w:rsidRPr="006E7B33">
        <w:rPr>
          <w:rFonts w:ascii="Abadi" w:hAnsi="Abadi"/>
          <w:sz w:val="21"/>
          <w:szCs w:val="21"/>
        </w:rPr>
        <w:t>587</w:t>
      </w:r>
      <w:r>
        <w:rPr>
          <w:rFonts w:ascii="Abadi" w:hAnsi="Abadi"/>
          <w:sz w:val="21"/>
          <w:szCs w:val="21"/>
        </w:rPr>
        <w:t>,</w:t>
      </w:r>
      <w:r w:rsidRPr="006E7B33">
        <w:rPr>
          <w:rFonts w:ascii="Abadi" w:hAnsi="Abadi"/>
          <w:sz w:val="21"/>
          <w:szCs w:val="21"/>
        </w:rPr>
        <w:t>800 personas aproximadamente</w:t>
      </w:r>
      <w:r>
        <w:rPr>
          <w:rFonts w:ascii="Abadi" w:hAnsi="Abadi"/>
          <w:sz w:val="21"/>
          <w:szCs w:val="21"/>
        </w:rPr>
        <w:t>, de</w:t>
      </w:r>
      <w:r w:rsidRPr="006E7B33">
        <w:rPr>
          <w:rFonts w:ascii="Abadi" w:hAnsi="Abadi"/>
          <w:sz w:val="21"/>
          <w:szCs w:val="21"/>
        </w:rPr>
        <w:t xml:space="preserve"> este universo</w:t>
      </w:r>
      <w:r>
        <w:rPr>
          <w:rFonts w:ascii="Abadi" w:hAnsi="Abadi"/>
          <w:sz w:val="21"/>
          <w:szCs w:val="21"/>
        </w:rPr>
        <w:t>,</w:t>
      </w:r>
      <w:r w:rsidRPr="006E7B33">
        <w:rPr>
          <w:rFonts w:ascii="Abadi" w:hAnsi="Abadi"/>
          <w:sz w:val="21"/>
          <w:szCs w:val="21"/>
        </w:rPr>
        <w:t xml:space="preserve"> el 39.1% estaba en situación de pobreza moderada</w:t>
      </w:r>
      <w:r>
        <w:rPr>
          <w:rFonts w:ascii="Abadi" w:hAnsi="Abadi"/>
          <w:sz w:val="21"/>
          <w:szCs w:val="21"/>
        </w:rPr>
        <w:t>,</w:t>
      </w:r>
      <w:r w:rsidRPr="006E7B33">
        <w:rPr>
          <w:rFonts w:ascii="Abadi" w:hAnsi="Abadi"/>
          <w:sz w:val="21"/>
          <w:szCs w:val="21"/>
        </w:rPr>
        <w:t xml:space="preserve"> mientras que el 4.2% a la población se encontraba en situación de pobreza extrema</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lrededor de 25</w:t>
      </w:r>
      <w:r>
        <w:rPr>
          <w:rFonts w:ascii="Abadi" w:hAnsi="Abadi"/>
          <w:sz w:val="21"/>
          <w:szCs w:val="21"/>
        </w:rPr>
        <w:t>3,</w:t>
      </w:r>
      <w:r w:rsidRPr="006E7B33">
        <w:rPr>
          <w:rFonts w:ascii="Abadi" w:hAnsi="Abadi"/>
          <w:sz w:val="21"/>
          <w:szCs w:val="21"/>
        </w:rPr>
        <w:t>300 personas</w:t>
      </w:r>
      <w:r>
        <w:rPr>
          <w:rFonts w:ascii="Abadi" w:hAnsi="Abadi"/>
          <w:sz w:val="21"/>
          <w:szCs w:val="21"/>
        </w:rPr>
        <w:t>.</w:t>
      </w:r>
      <w:r w:rsidRPr="006E7B33">
        <w:rPr>
          <w:rFonts w:ascii="Abadi" w:hAnsi="Abadi"/>
          <w:sz w:val="21"/>
          <w:szCs w:val="21"/>
        </w:rPr>
        <w:t xml:space="preserve"> </w:t>
      </w:r>
    </w:p>
    <w:p w14:paraId="61647752" w14:textId="77777777" w:rsidR="008F057A" w:rsidRDefault="008F057A" w:rsidP="008F057A">
      <w:pPr>
        <w:jc w:val="both"/>
        <w:rPr>
          <w:rFonts w:ascii="Abadi" w:hAnsi="Abadi"/>
          <w:sz w:val="21"/>
          <w:szCs w:val="21"/>
        </w:rPr>
      </w:pPr>
    </w:p>
    <w:p w14:paraId="49519183" w14:textId="45802DA9" w:rsidR="008F057A" w:rsidRDefault="008F057A" w:rsidP="008F057A">
      <w:pPr>
        <w:jc w:val="both"/>
        <w:rPr>
          <w:rFonts w:ascii="Abadi" w:hAnsi="Abadi"/>
          <w:sz w:val="21"/>
          <w:szCs w:val="21"/>
        </w:rPr>
      </w:pPr>
      <w:r>
        <w:rPr>
          <w:rFonts w:ascii="Abadi" w:hAnsi="Abadi"/>
          <w:sz w:val="21"/>
          <w:szCs w:val="21"/>
        </w:rPr>
        <w:t>- E</w:t>
      </w:r>
      <w:r w:rsidRPr="006E7B33">
        <w:rPr>
          <w:rFonts w:ascii="Abadi" w:hAnsi="Abadi"/>
          <w:sz w:val="21"/>
          <w:szCs w:val="21"/>
        </w:rPr>
        <w:t>l porcentaje de pobreza en Guanajuato es 1.5 puntos porcentuales mayor que el porcentaje nacional</w:t>
      </w:r>
      <w:r>
        <w:rPr>
          <w:rFonts w:ascii="Abadi" w:hAnsi="Abadi"/>
          <w:sz w:val="21"/>
          <w:szCs w:val="21"/>
        </w:rPr>
        <w:t>,</w:t>
      </w:r>
      <w:r w:rsidRPr="006E7B33">
        <w:rPr>
          <w:rFonts w:ascii="Abadi" w:hAnsi="Abadi"/>
          <w:sz w:val="21"/>
          <w:szCs w:val="21"/>
        </w:rPr>
        <w:t xml:space="preserve"> que es el 41.9</w:t>
      </w:r>
      <w:r>
        <w:rPr>
          <w:rFonts w:ascii="Abadi" w:hAnsi="Abadi"/>
          <w:sz w:val="21"/>
          <w:szCs w:val="21"/>
        </w:rPr>
        <w:t>%. E</w:t>
      </w:r>
      <w:r w:rsidRPr="006E7B33">
        <w:rPr>
          <w:rFonts w:ascii="Abadi" w:hAnsi="Abadi"/>
          <w:sz w:val="21"/>
          <w:szCs w:val="21"/>
        </w:rPr>
        <w:t>n ese mismo año</w:t>
      </w:r>
      <w:r>
        <w:rPr>
          <w:rFonts w:ascii="Abadi" w:hAnsi="Abadi"/>
          <w:sz w:val="21"/>
          <w:szCs w:val="21"/>
        </w:rPr>
        <w:t>,</w:t>
      </w:r>
      <w:r w:rsidRPr="006E7B33">
        <w:rPr>
          <w:rFonts w:ascii="Abadi" w:hAnsi="Abadi"/>
          <w:sz w:val="21"/>
          <w:szCs w:val="21"/>
        </w:rPr>
        <w:t xml:space="preserve"> el porcentaje de población vulnerable por carencias sociales en Guanajuato fue de 29.4%</w:t>
      </w:r>
      <w:r>
        <w:rPr>
          <w:rFonts w:ascii="Abadi" w:hAnsi="Abadi"/>
          <w:sz w:val="21"/>
          <w:szCs w:val="21"/>
        </w:rPr>
        <w:t>,</w:t>
      </w:r>
      <w:r w:rsidRPr="006E7B33">
        <w:rPr>
          <w:rFonts w:ascii="Abadi" w:hAnsi="Abadi"/>
          <w:sz w:val="21"/>
          <w:szCs w:val="21"/>
        </w:rPr>
        <w:t xml:space="preserve"> es decir 1</w:t>
      </w:r>
      <w:r>
        <w:rPr>
          <w:rFonts w:ascii="Abadi" w:hAnsi="Abadi"/>
          <w:sz w:val="21"/>
          <w:szCs w:val="21"/>
        </w:rPr>
        <w:t>,</w:t>
      </w:r>
      <w:r w:rsidRPr="006E7B33">
        <w:rPr>
          <w:rFonts w:ascii="Abadi" w:hAnsi="Abadi"/>
          <w:sz w:val="21"/>
          <w:szCs w:val="21"/>
        </w:rPr>
        <w:t>755</w:t>
      </w:r>
      <w:r>
        <w:rPr>
          <w:rFonts w:ascii="Abadi" w:hAnsi="Abadi"/>
          <w:sz w:val="21"/>
          <w:szCs w:val="21"/>
        </w:rPr>
        <w:t>,</w:t>
      </w:r>
      <w:r w:rsidRPr="006E7B33">
        <w:rPr>
          <w:rFonts w:ascii="Abadi" w:hAnsi="Abadi"/>
          <w:sz w:val="21"/>
          <w:szCs w:val="21"/>
        </w:rPr>
        <w:t>000 personas aproximadamente</w:t>
      </w:r>
      <w:r>
        <w:rPr>
          <w:rFonts w:ascii="Abadi" w:hAnsi="Abadi"/>
          <w:sz w:val="21"/>
          <w:szCs w:val="21"/>
        </w:rPr>
        <w:t>,</w:t>
      </w:r>
      <w:r w:rsidRPr="006E7B33">
        <w:rPr>
          <w:rFonts w:ascii="Abadi" w:hAnsi="Abadi"/>
          <w:sz w:val="21"/>
          <w:szCs w:val="21"/>
        </w:rPr>
        <w:t xml:space="preserve"> las cuales presentaron al menos 1 carencia</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l mismo tiempo 7.5% de la población era vulnerable por ingresos</w:t>
      </w:r>
      <w:r>
        <w:rPr>
          <w:rFonts w:ascii="Abadi" w:hAnsi="Abadi"/>
          <w:sz w:val="21"/>
          <w:szCs w:val="21"/>
        </w:rPr>
        <w:t>,</w:t>
      </w:r>
      <w:r w:rsidRPr="006E7B33">
        <w:rPr>
          <w:rFonts w:ascii="Abadi" w:hAnsi="Abadi"/>
          <w:sz w:val="21"/>
          <w:szCs w:val="21"/>
        </w:rPr>
        <w:t xml:space="preserve"> lo que significa que alrededor de 445</w:t>
      </w:r>
      <w:r>
        <w:rPr>
          <w:rFonts w:ascii="Abadi" w:hAnsi="Abadi"/>
          <w:sz w:val="21"/>
          <w:szCs w:val="21"/>
        </w:rPr>
        <w:t>,</w:t>
      </w:r>
      <w:r w:rsidRPr="006E7B33">
        <w:rPr>
          <w:rFonts w:ascii="Abadi" w:hAnsi="Abadi"/>
          <w:sz w:val="21"/>
          <w:szCs w:val="21"/>
        </w:rPr>
        <w:t>600 personas no tenían los ingresos suficientes para satisfacer sus necesidades</w:t>
      </w:r>
      <w:r>
        <w:rPr>
          <w:rFonts w:ascii="Abadi" w:hAnsi="Abadi"/>
          <w:sz w:val="21"/>
          <w:szCs w:val="21"/>
        </w:rPr>
        <w:t xml:space="preserve"> básicas.</w:t>
      </w:r>
      <w:r w:rsidRPr="006E7B33">
        <w:rPr>
          <w:rFonts w:ascii="Abadi" w:hAnsi="Abadi"/>
          <w:sz w:val="21"/>
          <w:szCs w:val="21"/>
        </w:rPr>
        <w:t xml:space="preserve"> </w:t>
      </w:r>
      <w:r>
        <w:rPr>
          <w:rFonts w:ascii="Abadi" w:hAnsi="Abadi"/>
          <w:sz w:val="21"/>
          <w:szCs w:val="21"/>
        </w:rPr>
        <w:t>L</w:t>
      </w:r>
      <w:r w:rsidRPr="006E7B33">
        <w:rPr>
          <w:rFonts w:ascii="Abadi" w:hAnsi="Abadi"/>
          <w:sz w:val="21"/>
          <w:szCs w:val="21"/>
        </w:rPr>
        <w:t>o anterior se expone en la página 15 del informe correspondiente</w:t>
      </w:r>
      <w:r>
        <w:rPr>
          <w:rFonts w:ascii="Abadi" w:hAnsi="Abadi"/>
          <w:sz w:val="21"/>
          <w:szCs w:val="21"/>
        </w:rPr>
        <w:t>.</w:t>
      </w:r>
      <w:r w:rsidRPr="006E7B33">
        <w:rPr>
          <w:rFonts w:ascii="Abadi" w:hAnsi="Abadi"/>
          <w:sz w:val="21"/>
          <w:szCs w:val="21"/>
        </w:rPr>
        <w:t xml:space="preserve"> </w:t>
      </w:r>
    </w:p>
    <w:p w14:paraId="148ECDF7" w14:textId="77777777" w:rsidR="008F057A" w:rsidRDefault="008F057A" w:rsidP="008F057A">
      <w:pPr>
        <w:jc w:val="both"/>
        <w:rPr>
          <w:rFonts w:ascii="Abadi" w:hAnsi="Abadi"/>
          <w:sz w:val="21"/>
          <w:szCs w:val="21"/>
        </w:rPr>
      </w:pPr>
    </w:p>
    <w:p w14:paraId="59481D0A" w14:textId="62A5FAAE" w:rsidR="008F057A" w:rsidRDefault="008F057A" w:rsidP="008F057A">
      <w:pPr>
        <w:jc w:val="both"/>
        <w:rPr>
          <w:rFonts w:ascii="Abadi" w:hAnsi="Abadi"/>
          <w:sz w:val="21"/>
          <w:szCs w:val="21"/>
        </w:rPr>
      </w:pPr>
      <w:r>
        <w:rPr>
          <w:rFonts w:ascii="Abadi" w:hAnsi="Abadi"/>
          <w:sz w:val="21"/>
          <w:szCs w:val="21"/>
        </w:rPr>
        <w:t xml:space="preserve">- Considerando </w:t>
      </w:r>
      <w:r w:rsidRPr="006E7B33">
        <w:rPr>
          <w:rFonts w:ascii="Abadi" w:hAnsi="Abadi"/>
          <w:sz w:val="21"/>
          <w:szCs w:val="21"/>
        </w:rPr>
        <w:t xml:space="preserve">la información anterior del </w:t>
      </w:r>
      <w:r>
        <w:rPr>
          <w:rFonts w:ascii="Abadi" w:hAnsi="Abadi"/>
          <w:sz w:val="21"/>
          <w:szCs w:val="21"/>
        </w:rPr>
        <w:t>CONEVAL</w:t>
      </w:r>
      <w:r w:rsidRPr="006E7B33">
        <w:rPr>
          <w:rFonts w:ascii="Abadi" w:hAnsi="Abadi"/>
          <w:sz w:val="21"/>
          <w:szCs w:val="21"/>
        </w:rPr>
        <w:t xml:space="preserve"> la población vulnerable por carencias sociales en Guanajuato es 1</w:t>
      </w:r>
      <w:r>
        <w:rPr>
          <w:rFonts w:ascii="Abadi" w:hAnsi="Abadi"/>
          <w:sz w:val="21"/>
          <w:szCs w:val="21"/>
        </w:rPr>
        <w:t>,</w:t>
      </w:r>
      <w:r w:rsidRPr="006E7B33">
        <w:rPr>
          <w:rFonts w:ascii="Abadi" w:hAnsi="Abadi"/>
          <w:sz w:val="21"/>
          <w:szCs w:val="21"/>
        </w:rPr>
        <w:t>755</w:t>
      </w:r>
      <w:r>
        <w:rPr>
          <w:rFonts w:ascii="Abadi" w:hAnsi="Abadi"/>
          <w:sz w:val="21"/>
          <w:szCs w:val="21"/>
        </w:rPr>
        <w:t>,</w:t>
      </w:r>
      <w:r w:rsidRPr="006E7B33">
        <w:rPr>
          <w:rFonts w:ascii="Abadi" w:hAnsi="Abadi"/>
          <w:sz w:val="21"/>
          <w:szCs w:val="21"/>
        </w:rPr>
        <w:t>000 personas</w:t>
      </w:r>
      <w:r>
        <w:rPr>
          <w:rFonts w:ascii="Abadi" w:hAnsi="Abadi"/>
          <w:sz w:val="21"/>
          <w:szCs w:val="21"/>
        </w:rPr>
        <w:t>,</w:t>
      </w:r>
      <w:r w:rsidRPr="006E7B33">
        <w:rPr>
          <w:rFonts w:ascii="Abadi" w:hAnsi="Abadi"/>
          <w:sz w:val="21"/>
          <w:szCs w:val="21"/>
        </w:rPr>
        <w:t xml:space="preserve"> que representan un 29.4% de la población total</w:t>
      </w:r>
      <w:r>
        <w:rPr>
          <w:rFonts w:ascii="Abadi" w:hAnsi="Abadi"/>
          <w:sz w:val="21"/>
          <w:szCs w:val="21"/>
        </w:rPr>
        <w:t>,</w:t>
      </w:r>
      <w:r w:rsidRPr="006E7B33">
        <w:rPr>
          <w:rFonts w:ascii="Abadi" w:hAnsi="Abadi"/>
          <w:sz w:val="21"/>
          <w:szCs w:val="21"/>
        </w:rPr>
        <w:t xml:space="preserve"> de las que a su vez 445</w:t>
      </w:r>
      <w:r>
        <w:rPr>
          <w:rFonts w:ascii="Abadi" w:hAnsi="Abadi"/>
          <w:sz w:val="21"/>
          <w:szCs w:val="21"/>
        </w:rPr>
        <w:t>,</w:t>
      </w:r>
      <w:r w:rsidRPr="006E7B33">
        <w:rPr>
          <w:rFonts w:ascii="Abadi" w:hAnsi="Abadi"/>
          <w:sz w:val="21"/>
          <w:szCs w:val="21"/>
        </w:rPr>
        <w:t>600 son población vulnerable por ingresos</w:t>
      </w:r>
      <w:r>
        <w:rPr>
          <w:rFonts w:ascii="Abadi" w:hAnsi="Abadi"/>
          <w:sz w:val="21"/>
          <w:szCs w:val="21"/>
        </w:rPr>
        <w:t xml:space="preserve">. </w:t>
      </w:r>
      <w:r w:rsidRPr="006E7B33">
        <w:rPr>
          <w:rFonts w:ascii="Abadi" w:hAnsi="Abadi"/>
          <w:sz w:val="21"/>
          <w:szCs w:val="21"/>
        </w:rPr>
        <w:t xml:space="preserve"> </w:t>
      </w:r>
    </w:p>
    <w:p w14:paraId="1752E849" w14:textId="77777777" w:rsidR="008F057A" w:rsidRDefault="008F057A" w:rsidP="008F057A">
      <w:pPr>
        <w:jc w:val="both"/>
        <w:rPr>
          <w:rFonts w:ascii="Abadi" w:hAnsi="Abadi"/>
          <w:sz w:val="21"/>
          <w:szCs w:val="21"/>
        </w:rPr>
      </w:pPr>
    </w:p>
    <w:p w14:paraId="3E8EE94A" w14:textId="7FA27AEE" w:rsidR="008F057A" w:rsidRDefault="008F057A" w:rsidP="008F057A">
      <w:pPr>
        <w:jc w:val="both"/>
        <w:rPr>
          <w:rFonts w:ascii="Abadi" w:hAnsi="Abadi"/>
          <w:sz w:val="21"/>
          <w:szCs w:val="21"/>
        </w:rPr>
      </w:pPr>
      <w:r>
        <w:rPr>
          <w:rFonts w:ascii="Abadi" w:hAnsi="Abadi"/>
          <w:sz w:val="21"/>
          <w:szCs w:val="21"/>
        </w:rPr>
        <w:t>- B</w:t>
      </w:r>
      <w:r w:rsidRPr="006E7B33">
        <w:rPr>
          <w:rFonts w:ascii="Abadi" w:hAnsi="Abadi"/>
          <w:sz w:val="21"/>
          <w:szCs w:val="21"/>
        </w:rPr>
        <w:t>ajo esta línea de análisis los 12</w:t>
      </w:r>
      <w:r>
        <w:rPr>
          <w:rFonts w:ascii="Abadi" w:hAnsi="Abadi"/>
          <w:sz w:val="21"/>
          <w:szCs w:val="21"/>
        </w:rPr>
        <w:t>,</w:t>
      </w:r>
      <w:r w:rsidRPr="006E7B33">
        <w:rPr>
          <w:rFonts w:ascii="Abadi" w:hAnsi="Abadi"/>
          <w:sz w:val="21"/>
          <w:szCs w:val="21"/>
        </w:rPr>
        <w:t xml:space="preserve">400 beneficiarios como meta del programa social </w:t>
      </w:r>
      <w:r>
        <w:rPr>
          <w:rFonts w:ascii="Abadi" w:hAnsi="Abadi"/>
          <w:sz w:val="21"/>
          <w:szCs w:val="21"/>
        </w:rPr>
        <w:t>“V</w:t>
      </w:r>
      <w:r w:rsidRPr="006E7B33">
        <w:rPr>
          <w:rFonts w:ascii="Abadi" w:hAnsi="Abadi"/>
          <w:sz w:val="21"/>
          <w:szCs w:val="21"/>
        </w:rPr>
        <w:t>ale grandeza</w:t>
      </w:r>
      <w:r>
        <w:rPr>
          <w:rFonts w:ascii="Abadi" w:hAnsi="Abadi"/>
          <w:sz w:val="21"/>
          <w:szCs w:val="21"/>
        </w:rPr>
        <w:t xml:space="preserve"> - </w:t>
      </w:r>
      <w:r w:rsidRPr="006E7B33">
        <w:rPr>
          <w:rFonts w:ascii="Abadi" w:hAnsi="Abadi"/>
          <w:sz w:val="21"/>
          <w:szCs w:val="21"/>
        </w:rPr>
        <w:t>compra local</w:t>
      </w:r>
      <w:r>
        <w:rPr>
          <w:rFonts w:ascii="Abadi" w:hAnsi="Abadi"/>
          <w:sz w:val="21"/>
          <w:szCs w:val="21"/>
        </w:rPr>
        <w:t>”</w:t>
      </w:r>
      <w:r w:rsidRPr="006E7B33">
        <w:rPr>
          <w:rFonts w:ascii="Abadi" w:hAnsi="Abadi"/>
          <w:sz w:val="21"/>
          <w:szCs w:val="21"/>
        </w:rPr>
        <w:t xml:space="preserve"> solo representan un </w:t>
      </w:r>
      <w:r>
        <w:rPr>
          <w:rFonts w:ascii="Abadi" w:hAnsi="Abadi"/>
          <w:sz w:val="21"/>
          <w:szCs w:val="21"/>
        </w:rPr>
        <w:t>2.7</w:t>
      </w:r>
      <w:r w:rsidRPr="006E7B33">
        <w:rPr>
          <w:rFonts w:ascii="Abadi" w:hAnsi="Abadi"/>
          <w:sz w:val="21"/>
          <w:szCs w:val="21"/>
        </w:rPr>
        <w:t xml:space="preserve">8% </w:t>
      </w:r>
      <w:r>
        <w:rPr>
          <w:rFonts w:ascii="Abadi" w:hAnsi="Abadi"/>
          <w:sz w:val="21"/>
          <w:szCs w:val="21"/>
        </w:rPr>
        <w:t>del</w:t>
      </w:r>
      <w:r w:rsidRPr="006E7B33">
        <w:rPr>
          <w:rFonts w:ascii="Abadi" w:hAnsi="Abadi"/>
          <w:sz w:val="21"/>
          <w:szCs w:val="21"/>
        </w:rPr>
        <w:t xml:space="preserve"> total de la población reconocida en estado de vulnerabilidad</w:t>
      </w:r>
      <w:r>
        <w:rPr>
          <w:rFonts w:ascii="Abadi" w:hAnsi="Abadi"/>
          <w:sz w:val="21"/>
          <w:szCs w:val="21"/>
        </w:rPr>
        <w:t>,</w:t>
      </w:r>
      <w:r w:rsidRPr="006E7B33">
        <w:rPr>
          <w:rFonts w:ascii="Abadi" w:hAnsi="Abadi"/>
          <w:sz w:val="21"/>
          <w:szCs w:val="21"/>
        </w:rPr>
        <w:t xml:space="preserve"> sin embargo al día de hoy</w:t>
      </w:r>
      <w:r>
        <w:rPr>
          <w:rFonts w:ascii="Abadi" w:hAnsi="Abadi"/>
          <w:sz w:val="21"/>
          <w:szCs w:val="21"/>
        </w:rPr>
        <w:t>,</w:t>
      </w:r>
      <w:r w:rsidRPr="006E7B33">
        <w:rPr>
          <w:rFonts w:ascii="Abadi" w:hAnsi="Abadi"/>
          <w:sz w:val="21"/>
          <w:szCs w:val="21"/>
        </w:rPr>
        <w:t xml:space="preserve"> al consultarse el padrón estatal de beneficiarios el</w:t>
      </w:r>
      <w:r>
        <w:rPr>
          <w:rFonts w:ascii="Abadi" w:hAnsi="Abadi"/>
          <w:sz w:val="21"/>
          <w:szCs w:val="21"/>
        </w:rPr>
        <w:t xml:space="preserve"> PEB,</w:t>
      </w:r>
      <w:r w:rsidRPr="006E7B33">
        <w:rPr>
          <w:rFonts w:ascii="Abadi" w:hAnsi="Abadi"/>
          <w:sz w:val="21"/>
          <w:szCs w:val="21"/>
        </w:rPr>
        <w:t xml:space="preserve"> en la página oficial correspondiente</w:t>
      </w:r>
      <w:r>
        <w:rPr>
          <w:rFonts w:ascii="Abadi" w:hAnsi="Abadi"/>
          <w:sz w:val="21"/>
          <w:szCs w:val="21"/>
        </w:rPr>
        <w:t>,</w:t>
      </w:r>
      <w:r w:rsidRPr="006E7B33">
        <w:rPr>
          <w:rFonts w:ascii="Abadi" w:hAnsi="Abadi"/>
          <w:sz w:val="21"/>
          <w:szCs w:val="21"/>
        </w:rPr>
        <w:t xml:space="preserve"> se busca la información sobre el programa </w:t>
      </w:r>
      <w:r>
        <w:rPr>
          <w:rFonts w:ascii="Abadi" w:hAnsi="Abadi"/>
          <w:sz w:val="21"/>
          <w:szCs w:val="21"/>
        </w:rPr>
        <w:t>“</w:t>
      </w:r>
      <w:r w:rsidRPr="006E7B33">
        <w:rPr>
          <w:rFonts w:ascii="Abadi" w:hAnsi="Abadi"/>
          <w:sz w:val="21"/>
          <w:szCs w:val="21"/>
        </w:rPr>
        <w:t>val</w:t>
      </w:r>
      <w:r>
        <w:rPr>
          <w:rFonts w:ascii="Abadi" w:hAnsi="Abadi"/>
          <w:sz w:val="21"/>
          <w:szCs w:val="21"/>
        </w:rPr>
        <w:t>e</w:t>
      </w:r>
      <w:r w:rsidRPr="006E7B33">
        <w:rPr>
          <w:rFonts w:ascii="Abadi" w:hAnsi="Abadi"/>
          <w:sz w:val="21"/>
          <w:szCs w:val="21"/>
        </w:rPr>
        <w:t xml:space="preserve"> grandeza </w:t>
      </w:r>
      <w:r>
        <w:rPr>
          <w:rFonts w:ascii="Abadi" w:hAnsi="Abadi"/>
          <w:sz w:val="21"/>
          <w:szCs w:val="21"/>
        </w:rPr>
        <w:t xml:space="preserve">- </w:t>
      </w:r>
      <w:r w:rsidRPr="006E7B33">
        <w:rPr>
          <w:rFonts w:ascii="Abadi" w:hAnsi="Abadi"/>
          <w:sz w:val="21"/>
          <w:szCs w:val="21"/>
        </w:rPr>
        <w:t>compra local</w:t>
      </w:r>
      <w:r>
        <w:rPr>
          <w:rFonts w:ascii="Abadi" w:hAnsi="Abadi"/>
          <w:sz w:val="21"/>
          <w:szCs w:val="21"/>
        </w:rPr>
        <w:t>”,</w:t>
      </w:r>
      <w:r w:rsidRPr="006E7B33">
        <w:rPr>
          <w:rFonts w:ascii="Abadi" w:hAnsi="Abadi"/>
          <w:sz w:val="21"/>
          <w:szCs w:val="21"/>
        </w:rPr>
        <w:t xml:space="preserve"> en dicho padrón estatal arroja como total de registro de beneficiarios la cantidad de 54</w:t>
      </w:r>
      <w:r>
        <w:rPr>
          <w:rFonts w:ascii="Abadi" w:hAnsi="Abadi"/>
          <w:sz w:val="21"/>
          <w:szCs w:val="21"/>
        </w:rPr>
        <w:t>,</w:t>
      </w:r>
      <w:r w:rsidRPr="006E7B33">
        <w:rPr>
          <w:rFonts w:ascii="Abadi" w:hAnsi="Abadi"/>
          <w:sz w:val="21"/>
          <w:szCs w:val="21"/>
        </w:rPr>
        <w:t>483 personas y todos ellos con un reporte de apoyo</w:t>
      </w:r>
      <w:r>
        <w:rPr>
          <w:rFonts w:ascii="Abadi" w:hAnsi="Abadi"/>
          <w:sz w:val="21"/>
          <w:szCs w:val="21"/>
        </w:rPr>
        <w:t>,</w:t>
      </w:r>
      <w:r w:rsidRPr="006E7B33">
        <w:rPr>
          <w:rFonts w:ascii="Abadi" w:hAnsi="Abadi"/>
          <w:sz w:val="21"/>
          <w:szCs w:val="21"/>
        </w:rPr>
        <w:t xml:space="preserve"> servicios</w:t>
      </w:r>
      <w:r>
        <w:rPr>
          <w:rFonts w:ascii="Abadi" w:hAnsi="Abadi"/>
          <w:sz w:val="21"/>
          <w:szCs w:val="21"/>
        </w:rPr>
        <w:t xml:space="preserve"> o</w:t>
      </w:r>
      <w:r w:rsidRPr="006E7B33">
        <w:rPr>
          <w:rFonts w:ascii="Abadi" w:hAnsi="Abadi"/>
          <w:sz w:val="21"/>
          <w:szCs w:val="21"/>
        </w:rPr>
        <w:t xml:space="preserve"> acciones de 500 pesos</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s decir</w:t>
      </w:r>
      <w:r>
        <w:rPr>
          <w:rFonts w:ascii="Abadi" w:hAnsi="Abadi"/>
          <w:sz w:val="21"/>
          <w:szCs w:val="21"/>
        </w:rPr>
        <w:t>,</w:t>
      </w:r>
      <w:r w:rsidRPr="006E7B33">
        <w:rPr>
          <w:rFonts w:ascii="Abadi" w:hAnsi="Abadi"/>
          <w:sz w:val="21"/>
          <w:szCs w:val="21"/>
        </w:rPr>
        <w:t xml:space="preserve"> un apoyo por una sola ocasión</w:t>
      </w:r>
      <w:r>
        <w:rPr>
          <w:rFonts w:ascii="Abadi" w:hAnsi="Abadi"/>
          <w:sz w:val="21"/>
          <w:szCs w:val="21"/>
        </w:rPr>
        <w:t>.</w:t>
      </w:r>
      <w:r w:rsidRPr="006E7B33">
        <w:rPr>
          <w:rFonts w:ascii="Abadi" w:hAnsi="Abadi"/>
          <w:sz w:val="21"/>
          <w:szCs w:val="21"/>
        </w:rPr>
        <w:t xml:space="preserve"> </w:t>
      </w:r>
    </w:p>
    <w:p w14:paraId="69A87BCE" w14:textId="77777777" w:rsidR="008F057A" w:rsidRDefault="008F057A" w:rsidP="008F057A">
      <w:pPr>
        <w:jc w:val="both"/>
        <w:rPr>
          <w:rFonts w:ascii="Abadi" w:hAnsi="Abadi"/>
          <w:sz w:val="21"/>
          <w:szCs w:val="21"/>
        </w:rPr>
      </w:pPr>
    </w:p>
    <w:p w14:paraId="0B98A1DD" w14:textId="4AD1B20D" w:rsidR="008F057A" w:rsidRDefault="008F057A" w:rsidP="008F057A">
      <w:pPr>
        <w:jc w:val="both"/>
        <w:rPr>
          <w:rFonts w:ascii="Abadi" w:hAnsi="Abadi"/>
          <w:sz w:val="21"/>
          <w:szCs w:val="21"/>
        </w:rPr>
      </w:pPr>
      <w:r>
        <w:rPr>
          <w:rFonts w:ascii="Abadi" w:hAnsi="Abadi"/>
          <w:sz w:val="21"/>
          <w:szCs w:val="21"/>
        </w:rPr>
        <w:t>- E</w:t>
      </w:r>
      <w:r w:rsidRPr="006E7B33">
        <w:rPr>
          <w:rFonts w:ascii="Abadi" w:hAnsi="Abadi"/>
          <w:sz w:val="21"/>
          <w:szCs w:val="21"/>
        </w:rPr>
        <w:t>sta información evidencia una aplicación irregular del programa</w:t>
      </w:r>
      <w:r>
        <w:rPr>
          <w:rFonts w:ascii="Abadi" w:hAnsi="Abadi"/>
          <w:sz w:val="21"/>
          <w:szCs w:val="21"/>
        </w:rPr>
        <w:t>,</w:t>
      </w:r>
      <w:r w:rsidRPr="006E7B33">
        <w:rPr>
          <w:rFonts w:ascii="Abadi" w:hAnsi="Abadi"/>
          <w:sz w:val="21"/>
          <w:szCs w:val="21"/>
        </w:rPr>
        <w:t xml:space="preserve"> porque </w:t>
      </w:r>
      <w:proofErr w:type="gramStart"/>
      <w:r w:rsidRPr="006E7B33">
        <w:rPr>
          <w:rFonts w:ascii="Abadi" w:hAnsi="Abadi"/>
          <w:sz w:val="21"/>
          <w:szCs w:val="21"/>
        </w:rPr>
        <w:t>de acuerdo a</w:t>
      </w:r>
      <w:proofErr w:type="gramEnd"/>
      <w:r w:rsidRPr="006E7B33">
        <w:rPr>
          <w:rFonts w:ascii="Abadi" w:hAnsi="Abadi"/>
          <w:sz w:val="21"/>
          <w:szCs w:val="21"/>
        </w:rPr>
        <w:t xml:space="preserve"> sus reglas de operación</w:t>
      </w:r>
      <w:r>
        <w:rPr>
          <w:rFonts w:ascii="Abadi" w:hAnsi="Abadi"/>
          <w:sz w:val="21"/>
          <w:szCs w:val="21"/>
        </w:rPr>
        <w:t>,</w:t>
      </w:r>
      <w:r w:rsidRPr="006E7B33">
        <w:rPr>
          <w:rFonts w:ascii="Abadi" w:hAnsi="Abadi"/>
          <w:sz w:val="21"/>
          <w:szCs w:val="21"/>
        </w:rPr>
        <w:t xml:space="preserve"> estaba destinado a beneficiar a 12</w:t>
      </w:r>
      <w:r>
        <w:rPr>
          <w:rFonts w:ascii="Abadi" w:hAnsi="Abadi"/>
          <w:sz w:val="21"/>
          <w:szCs w:val="21"/>
        </w:rPr>
        <w:t>,</w:t>
      </w:r>
      <w:r w:rsidRPr="006E7B33">
        <w:rPr>
          <w:rFonts w:ascii="Abadi" w:hAnsi="Abadi"/>
          <w:sz w:val="21"/>
          <w:szCs w:val="21"/>
        </w:rPr>
        <w:t>400 personas</w:t>
      </w:r>
      <w:r>
        <w:rPr>
          <w:rFonts w:ascii="Abadi" w:hAnsi="Abadi"/>
          <w:sz w:val="21"/>
          <w:szCs w:val="21"/>
        </w:rPr>
        <w:t>,</w:t>
      </w:r>
      <w:r w:rsidRPr="006E7B33">
        <w:rPr>
          <w:rFonts w:ascii="Abadi" w:hAnsi="Abadi"/>
          <w:sz w:val="21"/>
          <w:szCs w:val="21"/>
        </w:rPr>
        <w:t xml:space="preserve"> hasta en 12 ocasiones y violentando las reglas previstas</w:t>
      </w:r>
      <w:r>
        <w:rPr>
          <w:rFonts w:ascii="Abadi" w:hAnsi="Abadi"/>
          <w:sz w:val="21"/>
          <w:szCs w:val="21"/>
        </w:rPr>
        <w:t>,</w:t>
      </w:r>
      <w:r w:rsidRPr="006E7B33">
        <w:rPr>
          <w:rFonts w:ascii="Abadi" w:hAnsi="Abadi"/>
          <w:sz w:val="21"/>
          <w:szCs w:val="21"/>
        </w:rPr>
        <w:t xml:space="preserve"> se tiene que en el ejercicio del año 2021 de este programa se entregó por única ocasión un apoyo de 500 pesos 54</w:t>
      </w:r>
      <w:r>
        <w:rPr>
          <w:rFonts w:ascii="Abadi" w:hAnsi="Abadi"/>
          <w:sz w:val="21"/>
          <w:szCs w:val="21"/>
        </w:rPr>
        <w:t>,</w:t>
      </w:r>
      <w:r w:rsidRPr="006E7B33">
        <w:rPr>
          <w:rFonts w:ascii="Abadi" w:hAnsi="Abadi"/>
          <w:sz w:val="21"/>
          <w:szCs w:val="21"/>
        </w:rPr>
        <w:t>483 personas</w:t>
      </w:r>
      <w:r>
        <w:rPr>
          <w:rFonts w:ascii="Abadi" w:hAnsi="Abadi"/>
          <w:sz w:val="21"/>
          <w:szCs w:val="21"/>
        </w:rPr>
        <w:t>.</w:t>
      </w:r>
      <w:r w:rsidRPr="006E7B33">
        <w:rPr>
          <w:rFonts w:ascii="Abadi" w:hAnsi="Abadi"/>
          <w:sz w:val="21"/>
          <w:szCs w:val="21"/>
        </w:rPr>
        <w:t xml:space="preserve"> </w:t>
      </w:r>
      <w:r>
        <w:rPr>
          <w:rFonts w:ascii="Abadi" w:hAnsi="Abadi"/>
          <w:sz w:val="21"/>
          <w:szCs w:val="21"/>
        </w:rPr>
        <w:t>B</w:t>
      </w:r>
      <w:r w:rsidRPr="006E7B33">
        <w:rPr>
          <w:rFonts w:ascii="Abadi" w:hAnsi="Abadi"/>
          <w:sz w:val="21"/>
          <w:szCs w:val="21"/>
        </w:rPr>
        <w:t>ien podría en principio pensarse que beneficiarse a más personas es positivo</w:t>
      </w:r>
      <w:r>
        <w:rPr>
          <w:rFonts w:ascii="Abadi" w:hAnsi="Abadi"/>
          <w:sz w:val="21"/>
          <w:szCs w:val="21"/>
        </w:rPr>
        <w:t>,</w:t>
      </w:r>
      <w:r w:rsidRPr="006E7B33">
        <w:rPr>
          <w:rFonts w:ascii="Abadi" w:hAnsi="Abadi"/>
          <w:sz w:val="21"/>
          <w:szCs w:val="21"/>
        </w:rPr>
        <w:t xml:space="preserve"> sí pero</w:t>
      </w:r>
      <w:r>
        <w:rPr>
          <w:rFonts w:ascii="Abadi" w:hAnsi="Abadi"/>
          <w:sz w:val="21"/>
          <w:szCs w:val="21"/>
        </w:rPr>
        <w:t>,</w:t>
      </w:r>
      <w:r w:rsidRPr="006E7B33">
        <w:rPr>
          <w:rFonts w:ascii="Abadi" w:hAnsi="Abadi"/>
          <w:sz w:val="21"/>
          <w:szCs w:val="21"/>
        </w:rPr>
        <w:t xml:space="preserve"> sin embargo</w:t>
      </w:r>
      <w:r>
        <w:rPr>
          <w:rFonts w:ascii="Abadi" w:hAnsi="Abadi"/>
          <w:sz w:val="21"/>
          <w:szCs w:val="21"/>
        </w:rPr>
        <w:t>,</w:t>
      </w:r>
      <w:r w:rsidRPr="006E7B33">
        <w:rPr>
          <w:rFonts w:ascii="Abadi" w:hAnsi="Abadi"/>
          <w:sz w:val="21"/>
          <w:szCs w:val="21"/>
        </w:rPr>
        <w:t xml:space="preserve"> no es correcta tal conclusión</w:t>
      </w:r>
      <w:r>
        <w:rPr>
          <w:rFonts w:ascii="Abadi" w:hAnsi="Abadi"/>
          <w:sz w:val="21"/>
          <w:szCs w:val="21"/>
        </w:rPr>
        <w:t>,</w:t>
      </w:r>
      <w:r w:rsidRPr="006E7B33">
        <w:rPr>
          <w:rFonts w:ascii="Abadi" w:hAnsi="Abadi"/>
          <w:sz w:val="21"/>
          <w:szCs w:val="21"/>
        </w:rPr>
        <w:t xml:space="preserve"> porque si atendemos al contexto del programa expuesto en las reglas de operación</w:t>
      </w:r>
      <w:r>
        <w:rPr>
          <w:rFonts w:ascii="Abadi" w:hAnsi="Abadi"/>
          <w:sz w:val="21"/>
          <w:szCs w:val="21"/>
        </w:rPr>
        <w:t>,</w:t>
      </w:r>
      <w:r w:rsidRPr="006E7B33">
        <w:rPr>
          <w:rFonts w:ascii="Abadi" w:hAnsi="Abadi"/>
          <w:sz w:val="21"/>
          <w:szCs w:val="21"/>
        </w:rPr>
        <w:t xml:space="preserve"> así como el objetivo general del programa en el artículo cuarto</w:t>
      </w:r>
      <w:r>
        <w:rPr>
          <w:rFonts w:ascii="Abadi" w:hAnsi="Abadi"/>
          <w:sz w:val="21"/>
          <w:szCs w:val="21"/>
        </w:rPr>
        <w:t>,</w:t>
      </w:r>
      <w:r w:rsidRPr="006E7B33">
        <w:rPr>
          <w:rFonts w:ascii="Abadi" w:hAnsi="Abadi"/>
          <w:sz w:val="21"/>
          <w:szCs w:val="21"/>
        </w:rPr>
        <w:t xml:space="preserve"> objetivos específicos del programa artículo 5</w:t>
      </w:r>
      <w:r>
        <w:rPr>
          <w:rFonts w:ascii="Abadi" w:hAnsi="Abadi"/>
          <w:sz w:val="21"/>
          <w:szCs w:val="21"/>
        </w:rPr>
        <w:t>,</w:t>
      </w:r>
      <w:r w:rsidRPr="006E7B33">
        <w:rPr>
          <w:rFonts w:ascii="Abadi" w:hAnsi="Abadi"/>
          <w:sz w:val="21"/>
          <w:szCs w:val="21"/>
        </w:rPr>
        <w:t xml:space="preserve"> </w:t>
      </w:r>
      <w:r w:rsidRPr="006E7B33">
        <w:rPr>
          <w:rFonts w:ascii="Abadi" w:hAnsi="Abadi"/>
          <w:sz w:val="21"/>
          <w:szCs w:val="21"/>
        </w:rPr>
        <w:t>población potencial artículo 6</w:t>
      </w:r>
      <w:r>
        <w:rPr>
          <w:rFonts w:ascii="Abadi" w:hAnsi="Abadi"/>
          <w:sz w:val="21"/>
          <w:szCs w:val="21"/>
        </w:rPr>
        <w:t>,</w:t>
      </w:r>
      <w:r w:rsidRPr="006E7B33">
        <w:rPr>
          <w:rFonts w:ascii="Abadi" w:hAnsi="Abadi"/>
          <w:sz w:val="21"/>
          <w:szCs w:val="21"/>
        </w:rPr>
        <w:t xml:space="preserve"> objetivo artículo 7 </w:t>
      </w:r>
      <w:r>
        <w:rPr>
          <w:rFonts w:ascii="Abadi" w:hAnsi="Abadi"/>
          <w:sz w:val="21"/>
          <w:szCs w:val="21"/>
        </w:rPr>
        <w:t xml:space="preserve">y </w:t>
      </w:r>
      <w:r w:rsidRPr="006E7B33">
        <w:rPr>
          <w:rFonts w:ascii="Abadi" w:hAnsi="Abadi"/>
          <w:sz w:val="21"/>
          <w:szCs w:val="21"/>
        </w:rPr>
        <w:t>población beneficiada</w:t>
      </w:r>
      <w:r>
        <w:rPr>
          <w:rFonts w:ascii="Abadi" w:hAnsi="Abadi"/>
          <w:sz w:val="21"/>
          <w:szCs w:val="21"/>
        </w:rPr>
        <w:t>,</w:t>
      </w:r>
      <w:r w:rsidRPr="006E7B33">
        <w:rPr>
          <w:rFonts w:ascii="Abadi" w:hAnsi="Abadi"/>
          <w:sz w:val="21"/>
          <w:szCs w:val="21"/>
        </w:rPr>
        <w:t xml:space="preserve"> artículo 8</w:t>
      </w:r>
      <w:r>
        <w:rPr>
          <w:rFonts w:ascii="Abadi" w:hAnsi="Abadi"/>
          <w:sz w:val="21"/>
          <w:szCs w:val="21"/>
        </w:rPr>
        <w:t>;</w:t>
      </w:r>
      <w:r w:rsidRPr="006E7B33">
        <w:rPr>
          <w:rFonts w:ascii="Abadi" w:hAnsi="Abadi"/>
          <w:sz w:val="21"/>
          <w:szCs w:val="21"/>
        </w:rPr>
        <w:t xml:space="preserve"> resulta evidente conocer que este programa estaba dirigido a personas que se encuentran en situación de vulnerabilidad por falta de ingresos económicos provocados por la contingencia sanitaria generada por el </w:t>
      </w:r>
      <w:r>
        <w:rPr>
          <w:rFonts w:ascii="Abadi" w:hAnsi="Abadi"/>
          <w:sz w:val="21"/>
          <w:szCs w:val="21"/>
        </w:rPr>
        <w:t>COVID-</w:t>
      </w:r>
      <w:r w:rsidRPr="006E7B33">
        <w:rPr>
          <w:rFonts w:ascii="Abadi" w:hAnsi="Abadi"/>
          <w:sz w:val="21"/>
          <w:szCs w:val="21"/>
        </w:rPr>
        <w:t>19</w:t>
      </w:r>
      <w:r>
        <w:rPr>
          <w:rFonts w:ascii="Abadi" w:hAnsi="Abadi"/>
          <w:sz w:val="21"/>
          <w:szCs w:val="21"/>
        </w:rPr>
        <w:t>.</w:t>
      </w:r>
      <w:r w:rsidRPr="006E7B33">
        <w:rPr>
          <w:rFonts w:ascii="Abadi" w:hAnsi="Abadi"/>
          <w:sz w:val="21"/>
          <w:szCs w:val="21"/>
        </w:rPr>
        <w:t xml:space="preserve"> </w:t>
      </w:r>
    </w:p>
    <w:p w14:paraId="775D2141" w14:textId="77777777" w:rsidR="008F057A" w:rsidRDefault="008F057A" w:rsidP="008F057A">
      <w:pPr>
        <w:jc w:val="both"/>
        <w:rPr>
          <w:rFonts w:ascii="Abadi" w:hAnsi="Abadi"/>
          <w:sz w:val="21"/>
          <w:szCs w:val="21"/>
        </w:rPr>
      </w:pPr>
    </w:p>
    <w:p w14:paraId="798656ED" w14:textId="033730F0" w:rsidR="008F057A" w:rsidRDefault="008F057A" w:rsidP="008F057A">
      <w:pPr>
        <w:jc w:val="both"/>
        <w:rPr>
          <w:rFonts w:ascii="Abadi" w:hAnsi="Abadi"/>
          <w:sz w:val="21"/>
          <w:szCs w:val="21"/>
        </w:rPr>
      </w:pPr>
      <w:r>
        <w:rPr>
          <w:rFonts w:ascii="Abadi" w:hAnsi="Abadi"/>
          <w:sz w:val="21"/>
          <w:szCs w:val="21"/>
        </w:rPr>
        <w:t>- C</w:t>
      </w:r>
      <w:r w:rsidRPr="006E7B33">
        <w:rPr>
          <w:rFonts w:ascii="Abadi" w:hAnsi="Abadi"/>
          <w:sz w:val="21"/>
          <w:szCs w:val="21"/>
        </w:rPr>
        <w:t>omo ya se ha expuesto supra líneas en tal situación existen en el estado de Guanajuato 1</w:t>
      </w:r>
      <w:r>
        <w:rPr>
          <w:rFonts w:ascii="Abadi" w:hAnsi="Abadi"/>
          <w:sz w:val="21"/>
          <w:szCs w:val="21"/>
        </w:rPr>
        <w:t>,</w:t>
      </w:r>
      <w:r w:rsidRPr="006E7B33">
        <w:rPr>
          <w:rFonts w:ascii="Abadi" w:hAnsi="Abadi"/>
          <w:sz w:val="21"/>
          <w:szCs w:val="21"/>
        </w:rPr>
        <w:t>755</w:t>
      </w:r>
      <w:r>
        <w:rPr>
          <w:rFonts w:ascii="Abadi" w:hAnsi="Abadi"/>
          <w:sz w:val="21"/>
          <w:szCs w:val="21"/>
        </w:rPr>
        <w:t>,</w:t>
      </w:r>
      <w:r w:rsidRPr="006E7B33">
        <w:rPr>
          <w:rFonts w:ascii="Abadi" w:hAnsi="Abadi"/>
          <w:sz w:val="21"/>
          <w:szCs w:val="21"/>
        </w:rPr>
        <w:t>000 personas que representan el 29.4% de la población total de la entidad</w:t>
      </w:r>
      <w:r>
        <w:rPr>
          <w:rFonts w:ascii="Abadi" w:hAnsi="Abadi"/>
          <w:sz w:val="21"/>
          <w:szCs w:val="21"/>
        </w:rPr>
        <w:t>,</w:t>
      </w:r>
      <w:r w:rsidRPr="006E7B33">
        <w:rPr>
          <w:rFonts w:ascii="Abadi" w:hAnsi="Abadi"/>
          <w:sz w:val="21"/>
          <w:szCs w:val="21"/>
        </w:rPr>
        <w:t xml:space="preserve"> de las que a su vez 445</w:t>
      </w:r>
      <w:r>
        <w:rPr>
          <w:rFonts w:ascii="Abadi" w:hAnsi="Abadi"/>
          <w:sz w:val="21"/>
          <w:szCs w:val="21"/>
        </w:rPr>
        <w:t>,</w:t>
      </w:r>
      <w:r w:rsidRPr="006E7B33">
        <w:rPr>
          <w:rFonts w:ascii="Abadi" w:hAnsi="Abadi"/>
          <w:sz w:val="21"/>
          <w:szCs w:val="21"/>
        </w:rPr>
        <w:t>600 son población vulnerable por ingresos</w:t>
      </w:r>
      <w:r>
        <w:rPr>
          <w:rFonts w:ascii="Abadi" w:hAnsi="Abadi"/>
          <w:sz w:val="21"/>
          <w:szCs w:val="21"/>
        </w:rPr>
        <w:t>.</w:t>
      </w:r>
      <w:r w:rsidRPr="006E7B33">
        <w:rPr>
          <w:rFonts w:ascii="Abadi" w:hAnsi="Abadi"/>
          <w:sz w:val="21"/>
          <w:szCs w:val="21"/>
        </w:rPr>
        <w:t xml:space="preserve"> </w:t>
      </w:r>
    </w:p>
    <w:p w14:paraId="7DE988EF" w14:textId="77777777" w:rsidR="008F057A" w:rsidRDefault="008F057A" w:rsidP="008F057A">
      <w:pPr>
        <w:jc w:val="both"/>
        <w:rPr>
          <w:rFonts w:ascii="Abadi" w:hAnsi="Abadi"/>
          <w:sz w:val="21"/>
          <w:szCs w:val="21"/>
        </w:rPr>
      </w:pPr>
    </w:p>
    <w:p w14:paraId="31C1B26B" w14:textId="7D2B36FD" w:rsidR="008F057A" w:rsidRDefault="008F057A" w:rsidP="008F057A">
      <w:pPr>
        <w:jc w:val="both"/>
        <w:rPr>
          <w:rFonts w:ascii="Abadi" w:hAnsi="Abadi"/>
          <w:sz w:val="21"/>
          <w:szCs w:val="21"/>
        </w:rPr>
      </w:pPr>
      <w:r>
        <w:rPr>
          <w:rFonts w:ascii="Abadi" w:hAnsi="Abadi"/>
          <w:sz w:val="21"/>
          <w:szCs w:val="21"/>
        </w:rPr>
        <w:t>- A</w:t>
      </w:r>
      <w:r w:rsidRPr="006E7B33">
        <w:rPr>
          <w:rFonts w:ascii="Abadi" w:hAnsi="Abadi"/>
          <w:sz w:val="21"/>
          <w:szCs w:val="21"/>
        </w:rPr>
        <w:t>unque fuera limitado el alcance establecido en las reglas de operación con una cantidad de 12</w:t>
      </w:r>
      <w:r>
        <w:rPr>
          <w:rFonts w:ascii="Abadi" w:hAnsi="Abadi"/>
          <w:sz w:val="21"/>
          <w:szCs w:val="21"/>
        </w:rPr>
        <w:t>,</w:t>
      </w:r>
      <w:r w:rsidRPr="006E7B33">
        <w:rPr>
          <w:rFonts w:ascii="Abadi" w:hAnsi="Abadi"/>
          <w:sz w:val="21"/>
          <w:szCs w:val="21"/>
        </w:rPr>
        <w:t>400 beneficiarios</w:t>
      </w:r>
      <w:r>
        <w:rPr>
          <w:rFonts w:ascii="Abadi" w:hAnsi="Abadi"/>
          <w:sz w:val="21"/>
          <w:szCs w:val="21"/>
        </w:rPr>
        <w:t>,</w:t>
      </w:r>
      <w:r w:rsidRPr="006E7B33">
        <w:rPr>
          <w:rFonts w:ascii="Abadi" w:hAnsi="Abadi"/>
          <w:sz w:val="21"/>
          <w:szCs w:val="21"/>
        </w:rPr>
        <w:t xml:space="preserve"> la característica de otorgar hasta en 12 ocasiones el apoyo significaba atender con algún grado de eficacia el objetivo</w:t>
      </w:r>
      <w:r>
        <w:rPr>
          <w:rFonts w:ascii="Abadi" w:hAnsi="Abadi"/>
          <w:sz w:val="21"/>
          <w:szCs w:val="21"/>
        </w:rPr>
        <w:t>,</w:t>
      </w:r>
      <w:r w:rsidRPr="006E7B33">
        <w:rPr>
          <w:rFonts w:ascii="Abadi" w:hAnsi="Abadi"/>
          <w:sz w:val="21"/>
          <w:szCs w:val="21"/>
        </w:rPr>
        <w:t xml:space="preserve"> pero contrario a ello al violentarse las reglas de operación y haber injustificadamente entregado </w:t>
      </w:r>
      <w:r>
        <w:rPr>
          <w:rFonts w:ascii="Abadi" w:hAnsi="Abadi"/>
          <w:sz w:val="21"/>
          <w:szCs w:val="21"/>
        </w:rPr>
        <w:t>por única ocasión el</w:t>
      </w:r>
      <w:r w:rsidRPr="006E7B33">
        <w:rPr>
          <w:rFonts w:ascii="Abadi" w:hAnsi="Abadi"/>
          <w:sz w:val="21"/>
          <w:szCs w:val="21"/>
        </w:rPr>
        <w:t xml:space="preserve"> apoyo de 500 pesos</w:t>
      </w:r>
      <w:r>
        <w:rPr>
          <w:rFonts w:ascii="Abadi" w:hAnsi="Abadi"/>
          <w:sz w:val="21"/>
          <w:szCs w:val="21"/>
        </w:rPr>
        <w:t>,</w:t>
      </w:r>
      <w:r w:rsidRPr="006E7B33">
        <w:rPr>
          <w:rFonts w:ascii="Abadi" w:hAnsi="Abadi"/>
          <w:sz w:val="21"/>
          <w:szCs w:val="21"/>
        </w:rPr>
        <w:t xml:space="preserve"> a un total que hasta este momento reporta la</w:t>
      </w:r>
      <w:r>
        <w:rPr>
          <w:rFonts w:ascii="Abadi" w:hAnsi="Abadi"/>
          <w:sz w:val="21"/>
          <w:szCs w:val="21"/>
        </w:rPr>
        <w:t xml:space="preserve"> Secretaría de Desarrollo Social y</w:t>
      </w:r>
      <w:r w:rsidRPr="006E7B33">
        <w:rPr>
          <w:rFonts w:ascii="Abadi" w:hAnsi="Abadi"/>
          <w:sz w:val="21"/>
          <w:szCs w:val="21"/>
        </w:rPr>
        <w:t xml:space="preserve"> </w:t>
      </w:r>
      <w:r>
        <w:rPr>
          <w:rFonts w:ascii="Abadi" w:hAnsi="Abadi"/>
          <w:sz w:val="21"/>
          <w:szCs w:val="21"/>
        </w:rPr>
        <w:t>H</w:t>
      </w:r>
      <w:r w:rsidRPr="006E7B33">
        <w:rPr>
          <w:rFonts w:ascii="Abadi" w:hAnsi="Abadi"/>
          <w:sz w:val="21"/>
          <w:szCs w:val="21"/>
        </w:rPr>
        <w:t>umano es de 54</w:t>
      </w:r>
      <w:r>
        <w:rPr>
          <w:rFonts w:ascii="Abadi" w:hAnsi="Abadi"/>
          <w:sz w:val="21"/>
          <w:szCs w:val="21"/>
        </w:rPr>
        <w:t>,</w:t>
      </w:r>
      <w:r w:rsidRPr="006E7B33">
        <w:rPr>
          <w:rFonts w:ascii="Abadi" w:hAnsi="Abadi"/>
          <w:sz w:val="21"/>
          <w:szCs w:val="21"/>
        </w:rPr>
        <w:t>483 personas</w:t>
      </w:r>
      <w:r>
        <w:rPr>
          <w:rFonts w:ascii="Abadi" w:hAnsi="Abadi"/>
          <w:sz w:val="21"/>
          <w:szCs w:val="21"/>
        </w:rPr>
        <w:t>,</w:t>
      </w:r>
      <w:r w:rsidRPr="006E7B33">
        <w:rPr>
          <w:rFonts w:ascii="Abadi" w:hAnsi="Abadi"/>
          <w:sz w:val="21"/>
          <w:szCs w:val="21"/>
        </w:rPr>
        <w:t xml:space="preserve"> ha hecho ineficaz el programa</w:t>
      </w:r>
      <w:r>
        <w:rPr>
          <w:rFonts w:ascii="Abadi" w:hAnsi="Abadi"/>
          <w:sz w:val="21"/>
          <w:szCs w:val="21"/>
        </w:rPr>
        <w:t>,</w:t>
      </w:r>
      <w:r w:rsidRPr="006E7B33">
        <w:rPr>
          <w:rFonts w:ascii="Abadi" w:hAnsi="Abadi"/>
          <w:sz w:val="21"/>
          <w:szCs w:val="21"/>
        </w:rPr>
        <w:t xml:space="preserve"> lo que hace necesario que esta </w:t>
      </w:r>
      <w:r>
        <w:rPr>
          <w:rFonts w:ascii="Abadi" w:hAnsi="Abadi"/>
          <w:sz w:val="21"/>
          <w:szCs w:val="21"/>
        </w:rPr>
        <w:t>A</w:t>
      </w:r>
      <w:r w:rsidRPr="006E7B33">
        <w:rPr>
          <w:rFonts w:ascii="Abadi" w:hAnsi="Abadi"/>
          <w:sz w:val="21"/>
          <w:szCs w:val="21"/>
        </w:rPr>
        <w:t xml:space="preserve">samblea </w:t>
      </w:r>
      <w:r>
        <w:rPr>
          <w:rFonts w:ascii="Abadi" w:hAnsi="Abadi"/>
          <w:sz w:val="21"/>
          <w:szCs w:val="21"/>
        </w:rPr>
        <w:t>en ejercicio de</w:t>
      </w:r>
      <w:r w:rsidRPr="006E7B33">
        <w:rPr>
          <w:rFonts w:ascii="Abadi" w:hAnsi="Abadi"/>
          <w:sz w:val="21"/>
          <w:szCs w:val="21"/>
        </w:rPr>
        <w:t xml:space="preserve"> sus facultades de fiscalización</w:t>
      </w:r>
      <w:r>
        <w:rPr>
          <w:rFonts w:ascii="Abadi" w:hAnsi="Abadi"/>
          <w:sz w:val="21"/>
          <w:szCs w:val="21"/>
        </w:rPr>
        <w:t>,</w:t>
      </w:r>
      <w:r w:rsidRPr="006E7B33">
        <w:rPr>
          <w:rFonts w:ascii="Abadi" w:hAnsi="Abadi"/>
          <w:sz w:val="21"/>
          <w:szCs w:val="21"/>
        </w:rPr>
        <w:t xml:space="preserve"> investigue los motivos de violación evidente de las reglas de operación del programa </w:t>
      </w:r>
      <w:r>
        <w:rPr>
          <w:rFonts w:ascii="Abadi" w:hAnsi="Abadi"/>
          <w:sz w:val="21"/>
          <w:szCs w:val="21"/>
        </w:rPr>
        <w:t>“V</w:t>
      </w:r>
      <w:r w:rsidRPr="006E7B33">
        <w:rPr>
          <w:rFonts w:ascii="Abadi" w:hAnsi="Abadi"/>
          <w:sz w:val="21"/>
          <w:szCs w:val="21"/>
        </w:rPr>
        <w:t xml:space="preserve">ale grandeza </w:t>
      </w:r>
      <w:r>
        <w:rPr>
          <w:rFonts w:ascii="Abadi" w:hAnsi="Abadi"/>
          <w:sz w:val="21"/>
          <w:szCs w:val="21"/>
        </w:rPr>
        <w:t>-</w:t>
      </w:r>
      <w:r w:rsidRPr="006E7B33">
        <w:rPr>
          <w:rFonts w:ascii="Abadi" w:hAnsi="Abadi"/>
          <w:sz w:val="21"/>
          <w:szCs w:val="21"/>
        </w:rPr>
        <w:t xml:space="preserve"> compra local</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 xml:space="preserve">demás, para verificar que los beneficiarios reportados sean personas con las características de </w:t>
      </w:r>
      <w:r>
        <w:rPr>
          <w:rFonts w:ascii="Abadi" w:hAnsi="Abadi"/>
          <w:sz w:val="21"/>
          <w:szCs w:val="21"/>
        </w:rPr>
        <w:t>vulnerabilidad</w:t>
      </w:r>
      <w:r w:rsidRPr="006E7B33">
        <w:rPr>
          <w:rFonts w:ascii="Abadi" w:hAnsi="Abadi"/>
          <w:sz w:val="21"/>
          <w:szCs w:val="21"/>
        </w:rPr>
        <w:t xml:space="preserve"> económica</w:t>
      </w:r>
      <w:r>
        <w:rPr>
          <w:rFonts w:ascii="Abadi" w:hAnsi="Abadi"/>
          <w:sz w:val="21"/>
          <w:szCs w:val="21"/>
        </w:rPr>
        <w:t xml:space="preserve"> a quienes</w:t>
      </w:r>
      <w:r w:rsidRPr="006E7B33">
        <w:rPr>
          <w:rFonts w:ascii="Abadi" w:hAnsi="Abadi"/>
          <w:sz w:val="21"/>
          <w:szCs w:val="21"/>
        </w:rPr>
        <w:t xml:space="preserve"> se dirigió el programa</w:t>
      </w:r>
      <w:r>
        <w:rPr>
          <w:rFonts w:ascii="Abadi" w:hAnsi="Abadi"/>
          <w:sz w:val="21"/>
          <w:szCs w:val="21"/>
        </w:rPr>
        <w:t>.</w:t>
      </w:r>
      <w:r w:rsidRPr="006E7B33">
        <w:rPr>
          <w:rFonts w:ascii="Abadi" w:hAnsi="Abadi"/>
          <w:sz w:val="21"/>
          <w:szCs w:val="21"/>
        </w:rPr>
        <w:t xml:space="preserve"> </w:t>
      </w:r>
    </w:p>
    <w:p w14:paraId="1D69C159" w14:textId="77777777" w:rsidR="008F057A" w:rsidRDefault="008F057A" w:rsidP="008F057A">
      <w:pPr>
        <w:jc w:val="both"/>
        <w:rPr>
          <w:rFonts w:ascii="Abadi" w:hAnsi="Abadi"/>
          <w:sz w:val="21"/>
          <w:szCs w:val="21"/>
        </w:rPr>
      </w:pPr>
    </w:p>
    <w:p w14:paraId="6EE67122" w14:textId="6663CAD9" w:rsidR="008F057A" w:rsidRDefault="008F057A" w:rsidP="008F057A">
      <w:pPr>
        <w:jc w:val="both"/>
        <w:rPr>
          <w:rFonts w:ascii="Abadi" w:hAnsi="Abadi"/>
          <w:sz w:val="21"/>
          <w:szCs w:val="21"/>
        </w:rPr>
      </w:pPr>
      <w:r>
        <w:rPr>
          <w:rFonts w:ascii="Abadi" w:hAnsi="Abadi"/>
          <w:sz w:val="21"/>
          <w:szCs w:val="21"/>
        </w:rPr>
        <w:t>- P</w:t>
      </w:r>
      <w:r w:rsidRPr="006E7B33">
        <w:rPr>
          <w:rFonts w:ascii="Abadi" w:hAnsi="Abadi"/>
          <w:sz w:val="21"/>
          <w:szCs w:val="21"/>
        </w:rPr>
        <w:t>or otra parte</w:t>
      </w:r>
      <w:r>
        <w:rPr>
          <w:rFonts w:ascii="Abadi" w:hAnsi="Abadi"/>
          <w:sz w:val="21"/>
          <w:szCs w:val="21"/>
        </w:rPr>
        <w:t>,</w:t>
      </w:r>
      <w:r w:rsidRPr="006E7B33">
        <w:rPr>
          <w:rFonts w:ascii="Abadi" w:hAnsi="Abadi"/>
          <w:sz w:val="21"/>
          <w:szCs w:val="21"/>
        </w:rPr>
        <w:t xml:space="preserve"> la información visible en el padrón estatal de beneficiarios hoy en día es incompleta y evidencia posibles irregularidades que deben ser aclaradas o en su caso castigadas</w:t>
      </w:r>
      <w:r>
        <w:rPr>
          <w:rFonts w:ascii="Abadi" w:hAnsi="Abadi"/>
          <w:sz w:val="21"/>
          <w:szCs w:val="21"/>
        </w:rPr>
        <w:t>.</w:t>
      </w:r>
      <w:r w:rsidRPr="006E7B33">
        <w:rPr>
          <w:rFonts w:ascii="Abadi" w:hAnsi="Abadi"/>
          <w:sz w:val="21"/>
          <w:szCs w:val="21"/>
        </w:rPr>
        <w:t xml:space="preserve"> </w:t>
      </w:r>
      <w:r>
        <w:rPr>
          <w:rFonts w:ascii="Abadi" w:hAnsi="Abadi"/>
          <w:sz w:val="21"/>
          <w:szCs w:val="21"/>
        </w:rPr>
        <w:t>T</w:t>
      </w:r>
      <w:r w:rsidRPr="006E7B33">
        <w:rPr>
          <w:rFonts w:ascii="Abadi" w:hAnsi="Abadi"/>
          <w:sz w:val="21"/>
          <w:szCs w:val="21"/>
        </w:rPr>
        <w:t>iene la opción de mostrar el total de beneficiarios y también en forma particular por municipios</w:t>
      </w:r>
      <w:r>
        <w:rPr>
          <w:rFonts w:ascii="Abadi" w:hAnsi="Abadi"/>
          <w:sz w:val="21"/>
          <w:szCs w:val="21"/>
        </w:rPr>
        <w:t>,</w:t>
      </w:r>
      <w:r w:rsidRPr="006E7B33">
        <w:rPr>
          <w:rFonts w:ascii="Abadi" w:hAnsi="Abadi"/>
          <w:sz w:val="21"/>
          <w:szCs w:val="21"/>
        </w:rPr>
        <w:t xml:space="preserve"> utilizando para identificar estos las claves asignadas por el </w:t>
      </w:r>
      <w:r>
        <w:rPr>
          <w:rFonts w:ascii="Abadi" w:hAnsi="Abadi"/>
          <w:sz w:val="21"/>
          <w:szCs w:val="21"/>
        </w:rPr>
        <w:t>INEGI.</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l revisar las claves que aparecen no existe información de 12 municipios</w:t>
      </w:r>
      <w:r>
        <w:rPr>
          <w:rFonts w:ascii="Abadi" w:hAnsi="Abadi"/>
          <w:sz w:val="21"/>
          <w:szCs w:val="21"/>
        </w:rPr>
        <w:t>,</w:t>
      </w:r>
      <w:r w:rsidRPr="006E7B33">
        <w:rPr>
          <w:rFonts w:ascii="Abadi" w:hAnsi="Abadi"/>
          <w:sz w:val="21"/>
          <w:szCs w:val="21"/>
        </w:rPr>
        <w:t xml:space="preserve"> lo que hace suponer que ahí no se aplicó el programa</w:t>
      </w:r>
      <w:r>
        <w:rPr>
          <w:rFonts w:ascii="Abadi" w:hAnsi="Abadi"/>
          <w:sz w:val="21"/>
          <w:szCs w:val="21"/>
        </w:rPr>
        <w:t>,</w:t>
      </w:r>
      <w:r w:rsidRPr="006E7B33">
        <w:rPr>
          <w:rFonts w:ascii="Abadi" w:hAnsi="Abadi"/>
          <w:sz w:val="21"/>
          <w:szCs w:val="21"/>
        </w:rPr>
        <w:t xml:space="preserve"> lo que en todo caso debe ser de interés para este </w:t>
      </w:r>
      <w:r>
        <w:rPr>
          <w:rFonts w:ascii="Abadi" w:hAnsi="Abadi"/>
          <w:sz w:val="21"/>
          <w:szCs w:val="21"/>
        </w:rPr>
        <w:t>P</w:t>
      </w:r>
      <w:r w:rsidRPr="006E7B33">
        <w:rPr>
          <w:rFonts w:ascii="Abadi" w:hAnsi="Abadi"/>
          <w:sz w:val="21"/>
          <w:szCs w:val="21"/>
        </w:rPr>
        <w:t>leno conocer</w:t>
      </w:r>
      <w:r>
        <w:rPr>
          <w:rFonts w:ascii="Abadi" w:hAnsi="Abadi"/>
          <w:sz w:val="21"/>
          <w:szCs w:val="21"/>
        </w:rPr>
        <w:t>,</w:t>
      </w:r>
      <w:r w:rsidRPr="006E7B33">
        <w:rPr>
          <w:rFonts w:ascii="Abadi" w:hAnsi="Abadi"/>
          <w:sz w:val="21"/>
          <w:szCs w:val="21"/>
        </w:rPr>
        <w:t xml:space="preserve"> por tratarse de recursos públicos que en todo caso deben de aplicarse de forma equitativa</w:t>
      </w:r>
      <w:r>
        <w:rPr>
          <w:rFonts w:ascii="Abadi" w:hAnsi="Abadi"/>
          <w:sz w:val="21"/>
          <w:szCs w:val="21"/>
        </w:rPr>
        <w:t>.</w:t>
      </w:r>
      <w:r w:rsidRPr="006E7B33">
        <w:rPr>
          <w:rFonts w:ascii="Abadi" w:hAnsi="Abadi"/>
          <w:sz w:val="21"/>
          <w:szCs w:val="21"/>
        </w:rPr>
        <w:t xml:space="preserve"> </w:t>
      </w:r>
    </w:p>
    <w:p w14:paraId="565A6F11" w14:textId="77777777" w:rsidR="008F057A" w:rsidRDefault="008F057A" w:rsidP="008F057A">
      <w:pPr>
        <w:jc w:val="both"/>
        <w:rPr>
          <w:rFonts w:ascii="Abadi" w:hAnsi="Abadi"/>
          <w:sz w:val="21"/>
          <w:szCs w:val="21"/>
        </w:rPr>
      </w:pPr>
    </w:p>
    <w:p w14:paraId="198F2362" w14:textId="5AE6766F" w:rsidR="008F057A" w:rsidRDefault="008F057A" w:rsidP="008F057A">
      <w:pPr>
        <w:jc w:val="both"/>
        <w:rPr>
          <w:rFonts w:ascii="Abadi" w:hAnsi="Abadi"/>
          <w:sz w:val="21"/>
          <w:szCs w:val="21"/>
        </w:rPr>
      </w:pPr>
      <w:r>
        <w:rPr>
          <w:rFonts w:ascii="Abadi" w:hAnsi="Abadi"/>
          <w:sz w:val="21"/>
          <w:szCs w:val="21"/>
        </w:rPr>
        <w:t>- H</w:t>
      </w:r>
      <w:r w:rsidRPr="006E7B33">
        <w:rPr>
          <w:rFonts w:ascii="Abadi" w:hAnsi="Abadi"/>
          <w:sz w:val="21"/>
          <w:szCs w:val="21"/>
        </w:rPr>
        <w:t>aciendo un análisis de lo anterior</w:t>
      </w:r>
      <w:r>
        <w:rPr>
          <w:rFonts w:ascii="Abadi" w:hAnsi="Abadi"/>
          <w:sz w:val="21"/>
          <w:szCs w:val="21"/>
        </w:rPr>
        <w:t>,</w:t>
      </w:r>
      <w:r w:rsidRPr="006E7B33">
        <w:rPr>
          <w:rFonts w:ascii="Abadi" w:hAnsi="Abadi"/>
          <w:sz w:val="21"/>
          <w:szCs w:val="21"/>
        </w:rPr>
        <w:t xml:space="preserve"> se tiene el siguiente reporte</w:t>
      </w:r>
      <w:r>
        <w:rPr>
          <w:rFonts w:ascii="Abadi" w:hAnsi="Abadi"/>
          <w:sz w:val="21"/>
          <w:szCs w:val="21"/>
        </w:rPr>
        <w:t>.</w:t>
      </w:r>
      <w:r w:rsidRPr="006E7B33">
        <w:rPr>
          <w:rFonts w:ascii="Abadi" w:hAnsi="Abadi"/>
          <w:sz w:val="21"/>
          <w:szCs w:val="21"/>
        </w:rPr>
        <w:t xml:space="preserve"> </w:t>
      </w:r>
      <w:r>
        <w:rPr>
          <w:rFonts w:ascii="Abadi" w:hAnsi="Abadi"/>
          <w:sz w:val="21"/>
          <w:szCs w:val="21"/>
        </w:rPr>
        <w:t>V</w:t>
      </w:r>
      <w:r w:rsidRPr="006E7B33">
        <w:rPr>
          <w:rFonts w:ascii="Abadi" w:hAnsi="Abadi"/>
          <w:sz w:val="21"/>
          <w:szCs w:val="21"/>
        </w:rPr>
        <w:t xml:space="preserve">oy a mencionar los </w:t>
      </w:r>
      <w:r w:rsidRPr="006E7B33">
        <w:rPr>
          <w:rFonts w:ascii="Abadi" w:hAnsi="Abadi"/>
          <w:sz w:val="21"/>
          <w:szCs w:val="21"/>
        </w:rPr>
        <w:lastRenderedPageBreak/>
        <w:t>municipios que no aparecen</w:t>
      </w:r>
      <w:r>
        <w:rPr>
          <w:rFonts w:ascii="Abadi" w:hAnsi="Abadi"/>
          <w:sz w:val="21"/>
          <w:szCs w:val="21"/>
        </w:rPr>
        <w:t>,</w:t>
      </w:r>
      <w:r w:rsidRPr="006E7B33">
        <w:rPr>
          <w:rFonts w:ascii="Abadi" w:hAnsi="Abadi"/>
          <w:sz w:val="21"/>
          <w:szCs w:val="21"/>
        </w:rPr>
        <w:t xml:space="preserve"> en que si hay información de beneficiarios y en los que no</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 xml:space="preserve">tendiendo el número de clave de cada municipio asignado por el </w:t>
      </w:r>
      <w:r>
        <w:rPr>
          <w:rFonts w:ascii="Abadi" w:hAnsi="Abadi"/>
          <w:sz w:val="21"/>
          <w:szCs w:val="21"/>
        </w:rPr>
        <w:t>PEB.</w:t>
      </w:r>
      <w:r w:rsidRPr="006E7B33">
        <w:rPr>
          <w:rFonts w:ascii="Abadi" w:hAnsi="Abadi"/>
          <w:sz w:val="21"/>
          <w:szCs w:val="21"/>
        </w:rPr>
        <w:t xml:space="preserve"> </w:t>
      </w:r>
    </w:p>
    <w:p w14:paraId="2C9B3FAC" w14:textId="77777777" w:rsidR="008F057A" w:rsidRDefault="008F057A" w:rsidP="008F057A">
      <w:pPr>
        <w:jc w:val="both"/>
        <w:rPr>
          <w:rFonts w:ascii="Abadi" w:hAnsi="Abadi"/>
          <w:sz w:val="21"/>
          <w:szCs w:val="21"/>
        </w:rPr>
      </w:pPr>
    </w:p>
    <w:p w14:paraId="234D2E29" w14:textId="23130B0A" w:rsidR="008F057A" w:rsidRDefault="008F057A" w:rsidP="008F057A">
      <w:pPr>
        <w:jc w:val="both"/>
        <w:rPr>
          <w:rFonts w:ascii="Abadi" w:hAnsi="Abadi"/>
          <w:sz w:val="21"/>
          <w:szCs w:val="21"/>
        </w:rPr>
      </w:pPr>
      <w:r>
        <w:rPr>
          <w:rFonts w:ascii="Abadi" w:hAnsi="Abadi"/>
          <w:sz w:val="21"/>
          <w:szCs w:val="21"/>
        </w:rPr>
        <w:t>- M</w:t>
      </w:r>
      <w:r w:rsidRPr="006E7B33">
        <w:rPr>
          <w:rFonts w:ascii="Abadi" w:hAnsi="Abadi"/>
          <w:sz w:val="21"/>
          <w:szCs w:val="21"/>
        </w:rPr>
        <w:t xml:space="preserve">unicipios con reporte de beneficiarios por </w:t>
      </w:r>
      <w:r>
        <w:rPr>
          <w:rFonts w:ascii="Abadi" w:hAnsi="Abadi"/>
          <w:sz w:val="21"/>
          <w:szCs w:val="21"/>
        </w:rPr>
        <w:t>SEDESOH,</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cám</w:t>
      </w:r>
      <w:r>
        <w:rPr>
          <w:rFonts w:ascii="Abadi" w:hAnsi="Abadi"/>
          <w:sz w:val="21"/>
          <w:szCs w:val="21"/>
        </w:rPr>
        <w:t>b</w:t>
      </w:r>
      <w:r w:rsidRPr="006E7B33">
        <w:rPr>
          <w:rFonts w:ascii="Abadi" w:hAnsi="Abadi"/>
          <w:sz w:val="21"/>
          <w:szCs w:val="21"/>
        </w:rPr>
        <w:t>ar</w:t>
      </w:r>
      <w:r>
        <w:rPr>
          <w:rFonts w:ascii="Abadi" w:hAnsi="Abadi"/>
          <w:sz w:val="21"/>
          <w:szCs w:val="21"/>
        </w:rPr>
        <w:t>o</w:t>
      </w:r>
      <w:r w:rsidRPr="006E7B33">
        <w:rPr>
          <w:rFonts w:ascii="Abadi" w:hAnsi="Abadi"/>
          <w:sz w:val="21"/>
          <w:szCs w:val="21"/>
        </w:rPr>
        <w:t xml:space="preserve"> no tiene reporte</w:t>
      </w:r>
      <w:r>
        <w:rPr>
          <w:rFonts w:ascii="Abadi" w:hAnsi="Abadi"/>
          <w:sz w:val="21"/>
          <w:szCs w:val="21"/>
        </w:rPr>
        <w:t>,</w:t>
      </w:r>
      <w:r w:rsidRPr="006E7B33">
        <w:rPr>
          <w:rFonts w:ascii="Abadi" w:hAnsi="Abadi"/>
          <w:sz w:val="21"/>
          <w:szCs w:val="21"/>
        </w:rPr>
        <w:t xml:space="preserve"> Moroleón no tiene reporte</w:t>
      </w:r>
      <w:r>
        <w:rPr>
          <w:rFonts w:ascii="Abadi" w:hAnsi="Abadi"/>
          <w:sz w:val="21"/>
          <w:szCs w:val="21"/>
        </w:rPr>
        <w:t>,</w:t>
      </w:r>
      <w:r w:rsidRPr="006E7B33">
        <w:rPr>
          <w:rFonts w:ascii="Abadi" w:hAnsi="Abadi"/>
          <w:sz w:val="21"/>
          <w:szCs w:val="21"/>
        </w:rPr>
        <w:t xml:space="preserve"> ni Ocampo</w:t>
      </w:r>
      <w:r>
        <w:rPr>
          <w:rFonts w:ascii="Abadi" w:hAnsi="Abadi"/>
          <w:sz w:val="21"/>
          <w:szCs w:val="21"/>
        </w:rPr>
        <w:t>,</w:t>
      </w:r>
      <w:r w:rsidRPr="006E7B33">
        <w:rPr>
          <w:rFonts w:ascii="Abadi" w:hAnsi="Abadi"/>
          <w:sz w:val="21"/>
          <w:szCs w:val="21"/>
        </w:rPr>
        <w:t xml:space="preserve"> ni </w:t>
      </w:r>
      <w:r>
        <w:rPr>
          <w:rFonts w:ascii="Abadi" w:hAnsi="Abadi"/>
          <w:sz w:val="21"/>
          <w:szCs w:val="21"/>
        </w:rPr>
        <w:t>P</w:t>
      </w:r>
      <w:r w:rsidRPr="006E7B33">
        <w:rPr>
          <w:rFonts w:ascii="Abadi" w:hAnsi="Abadi"/>
          <w:sz w:val="21"/>
          <w:szCs w:val="21"/>
        </w:rPr>
        <w:t xml:space="preserve">urísima del </w:t>
      </w:r>
      <w:r>
        <w:rPr>
          <w:rFonts w:ascii="Abadi" w:hAnsi="Abadi"/>
          <w:sz w:val="21"/>
          <w:szCs w:val="21"/>
        </w:rPr>
        <w:t>Ri</w:t>
      </w:r>
      <w:r w:rsidRPr="006E7B33">
        <w:rPr>
          <w:rFonts w:ascii="Abadi" w:hAnsi="Abadi"/>
          <w:sz w:val="21"/>
          <w:szCs w:val="21"/>
        </w:rPr>
        <w:t>ncón</w:t>
      </w:r>
      <w:r>
        <w:rPr>
          <w:rFonts w:ascii="Abadi" w:hAnsi="Abadi"/>
          <w:sz w:val="21"/>
          <w:szCs w:val="21"/>
        </w:rPr>
        <w:t>,</w:t>
      </w:r>
      <w:r w:rsidRPr="006E7B33">
        <w:rPr>
          <w:rFonts w:ascii="Abadi" w:hAnsi="Abadi"/>
          <w:sz w:val="21"/>
          <w:szCs w:val="21"/>
        </w:rPr>
        <w:t xml:space="preserve"> ni Santiago Maravatío</w:t>
      </w:r>
      <w:r>
        <w:rPr>
          <w:rFonts w:ascii="Abadi" w:hAnsi="Abadi"/>
          <w:sz w:val="21"/>
          <w:szCs w:val="21"/>
        </w:rPr>
        <w:t>,</w:t>
      </w:r>
      <w:r w:rsidRPr="006E7B33">
        <w:rPr>
          <w:rFonts w:ascii="Abadi" w:hAnsi="Abadi"/>
          <w:sz w:val="21"/>
          <w:szCs w:val="21"/>
        </w:rPr>
        <w:t xml:space="preserve"> ni </w:t>
      </w:r>
      <w:r>
        <w:rPr>
          <w:rFonts w:ascii="Abadi" w:hAnsi="Abadi"/>
          <w:sz w:val="21"/>
          <w:szCs w:val="21"/>
        </w:rPr>
        <w:t>T</w:t>
      </w:r>
      <w:r w:rsidRPr="006E7B33">
        <w:rPr>
          <w:rFonts w:ascii="Abadi" w:hAnsi="Abadi"/>
          <w:sz w:val="21"/>
          <w:szCs w:val="21"/>
        </w:rPr>
        <w:t>arandacuao</w:t>
      </w:r>
      <w:r>
        <w:rPr>
          <w:rFonts w:ascii="Abadi" w:hAnsi="Abadi"/>
          <w:sz w:val="21"/>
          <w:szCs w:val="21"/>
        </w:rPr>
        <w:t>,</w:t>
      </w:r>
      <w:r w:rsidRPr="006E7B33">
        <w:rPr>
          <w:rFonts w:ascii="Abadi" w:hAnsi="Abadi"/>
          <w:sz w:val="21"/>
          <w:szCs w:val="21"/>
        </w:rPr>
        <w:t xml:space="preserve"> ni Tarimoro</w:t>
      </w:r>
      <w:r>
        <w:rPr>
          <w:rFonts w:ascii="Abadi" w:hAnsi="Abadi"/>
          <w:sz w:val="21"/>
          <w:szCs w:val="21"/>
        </w:rPr>
        <w:t>,</w:t>
      </w:r>
      <w:r w:rsidRPr="006E7B33">
        <w:rPr>
          <w:rFonts w:ascii="Abadi" w:hAnsi="Abadi"/>
          <w:sz w:val="21"/>
          <w:szCs w:val="21"/>
        </w:rPr>
        <w:t xml:space="preserve"> ni Tierra </w:t>
      </w:r>
      <w:r>
        <w:rPr>
          <w:rFonts w:ascii="Abadi" w:hAnsi="Abadi"/>
          <w:sz w:val="21"/>
          <w:szCs w:val="21"/>
        </w:rPr>
        <w:t>Bl</w:t>
      </w:r>
      <w:r w:rsidRPr="006E7B33">
        <w:rPr>
          <w:rFonts w:ascii="Abadi" w:hAnsi="Abadi"/>
          <w:sz w:val="21"/>
          <w:szCs w:val="21"/>
        </w:rPr>
        <w:t>anca</w:t>
      </w:r>
      <w:r>
        <w:rPr>
          <w:rFonts w:ascii="Abadi" w:hAnsi="Abadi"/>
          <w:sz w:val="21"/>
          <w:szCs w:val="21"/>
        </w:rPr>
        <w:t>,</w:t>
      </w:r>
      <w:r w:rsidRPr="006E7B33">
        <w:rPr>
          <w:rFonts w:ascii="Abadi" w:hAnsi="Abadi"/>
          <w:sz w:val="21"/>
          <w:szCs w:val="21"/>
        </w:rPr>
        <w:t xml:space="preserve"> ni Uriangato</w:t>
      </w:r>
      <w:r>
        <w:rPr>
          <w:rFonts w:ascii="Abadi" w:hAnsi="Abadi"/>
          <w:sz w:val="21"/>
          <w:szCs w:val="21"/>
        </w:rPr>
        <w:t>,</w:t>
      </w:r>
      <w:r w:rsidRPr="006E7B33">
        <w:rPr>
          <w:rFonts w:ascii="Abadi" w:hAnsi="Abadi"/>
          <w:sz w:val="21"/>
          <w:szCs w:val="21"/>
        </w:rPr>
        <w:t xml:space="preserve"> ni Villagrán</w:t>
      </w:r>
      <w:r>
        <w:rPr>
          <w:rFonts w:ascii="Abadi" w:hAnsi="Abadi"/>
          <w:sz w:val="21"/>
          <w:szCs w:val="21"/>
        </w:rPr>
        <w:t>,</w:t>
      </w:r>
      <w:r w:rsidRPr="006E7B33">
        <w:rPr>
          <w:rFonts w:ascii="Abadi" w:hAnsi="Abadi"/>
          <w:sz w:val="21"/>
          <w:szCs w:val="21"/>
        </w:rPr>
        <w:t xml:space="preserve"> </w:t>
      </w:r>
      <w:r>
        <w:rPr>
          <w:rFonts w:ascii="Abadi" w:hAnsi="Abadi"/>
          <w:sz w:val="21"/>
          <w:szCs w:val="21"/>
        </w:rPr>
        <w:t xml:space="preserve">ni Hichu, </w:t>
      </w:r>
      <w:r w:rsidRPr="006E7B33">
        <w:rPr>
          <w:rFonts w:ascii="Abadi" w:hAnsi="Abadi"/>
          <w:sz w:val="21"/>
          <w:szCs w:val="21"/>
        </w:rPr>
        <w:t xml:space="preserve">ni </w:t>
      </w:r>
      <w:r>
        <w:rPr>
          <w:rFonts w:ascii="Abadi" w:hAnsi="Abadi"/>
          <w:sz w:val="21"/>
          <w:szCs w:val="21"/>
        </w:rPr>
        <w:t>Y</w:t>
      </w:r>
      <w:r w:rsidRPr="006E7B33">
        <w:rPr>
          <w:rFonts w:ascii="Abadi" w:hAnsi="Abadi"/>
          <w:sz w:val="21"/>
          <w:szCs w:val="21"/>
        </w:rPr>
        <w:t>uriria</w:t>
      </w:r>
      <w:r>
        <w:rPr>
          <w:rFonts w:ascii="Abadi" w:hAnsi="Abadi"/>
          <w:sz w:val="21"/>
          <w:szCs w:val="21"/>
        </w:rPr>
        <w:t>.</w:t>
      </w:r>
      <w:r w:rsidRPr="006E7B33">
        <w:rPr>
          <w:rFonts w:ascii="Abadi" w:hAnsi="Abadi"/>
          <w:sz w:val="21"/>
          <w:szCs w:val="21"/>
        </w:rPr>
        <w:t xml:space="preserve"> </w:t>
      </w:r>
    </w:p>
    <w:p w14:paraId="4EDA2D92" w14:textId="77777777" w:rsidR="008F057A" w:rsidRDefault="008F057A" w:rsidP="008F057A">
      <w:pPr>
        <w:jc w:val="both"/>
        <w:rPr>
          <w:rFonts w:ascii="Abadi" w:hAnsi="Abadi"/>
          <w:sz w:val="21"/>
          <w:szCs w:val="21"/>
        </w:rPr>
      </w:pPr>
    </w:p>
    <w:p w14:paraId="62F0A047" w14:textId="50AB1890" w:rsidR="008F057A" w:rsidRDefault="008F057A" w:rsidP="008F057A">
      <w:pPr>
        <w:jc w:val="both"/>
        <w:rPr>
          <w:rFonts w:ascii="Abadi" w:hAnsi="Abadi"/>
          <w:sz w:val="21"/>
          <w:szCs w:val="21"/>
        </w:rPr>
      </w:pPr>
      <w:r>
        <w:rPr>
          <w:rFonts w:ascii="Abadi" w:hAnsi="Abadi"/>
          <w:sz w:val="21"/>
          <w:szCs w:val="21"/>
        </w:rPr>
        <w:t>- L</w:t>
      </w:r>
      <w:r w:rsidRPr="006E7B33">
        <w:rPr>
          <w:rFonts w:ascii="Abadi" w:hAnsi="Abadi"/>
          <w:sz w:val="21"/>
          <w:szCs w:val="21"/>
        </w:rPr>
        <w:t xml:space="preserve">o anterior sin demérito de hacer </w:t>
      </w:r>
      <w:r>
        <w:rPr>
          <w:rFonts w:ascii="Abadi" w:hAnsi="Abadi"/>
          <w:sz w:val="21"/>
          <w:szCs w:val="21"/>
        </w:rPr>
        <w:t xml:space="preserve">de </w:t>
      </w:r>
      <w:r w:rsidRPr="006E7B33">
        <w:rPr>
          <w:rFonts w:ascii="Abadi" w:hAnsi="Abadi"/>
          <w:sz w:val="21"/>
          <w:szCs w:val="21"/>
        </w:rPr>
        <w:t xml:space="preserve">conocimiento de la </w:t>
      </w:r>
      <w:r>
        <w:rPr>
          <w:rFonts w:ascii="Abadi" w:hAnsi="Abadi"/>
          <w:sz w:val="21"/>
          <w:szCs w:val="21"/>
        </w:rPr>
        <w:t>A</w:t>
      </w:r>
      <w:r w:rsidRPr="006E7B33">
        <w:rPr>
          <w:rFonts w:ascii="Abadi" w:hAnsi="Abadi"/>
          <w:sz w:val="21"/>
          <w:szCs w:val="21"/>
        </w:rPr>
        <w:t xml:space="preserve">uditoría </w:t>
      </w:r>
      <w:r>
        <w:rPr>
          <w:rFonts w:ascii="Abadi" w:hAnsi="Abadi"/>
          <w:sz w:val="21"/>
          <w:szCs w:val="21"/>
        </w:rPr>
        <w:t>S</w:t>
      </w:r>
      <w:r w:rsidRPr="006E7B33">
        <w:rPr>
          <w:rFonts w:ascii="Abadi" w:hAnsi="Abadi"/>
          <w:sz w:val="21"/>
          <w:szCs w:val="21"/>
        </w:rPr>
        <w:t xml:space="preserve">uperior del </w:t>
      </w:r>
      <w:r>
        <w:rPr>
          <w:rFonts w:ascii="Abadi" w:hAnsi="Abadi"/>
          <w:sz w:val="21"/>
          <w:szCs w:val="21"/>
        </w:rPr>
        <w:t>E</w:t>
      </w:r>
      <w:r w:rsidRPr="006E7B33">
        <w:rPr>
          <w:rFonts w:ascii="Abadi" w:hAnsi="Abadi"/>
          <w:sz w:val="21"/>
          <w:szCs w:val="21"/>
        </w:rPr>
        <w:t>stado</w:t>
      </w:r>
      <w:r>
        <w:rPr>
          <w:rFonts w:ascii="Abadi" w:hAnsi="Abadi"/>
          <w:sz w:val="21"/>
          <w:szCs w:val="21"/>
        </w:rPr>
        <w:t>,</w:t>
      </w:r>
      <w:r w:rsidRPr="006E7B33">
        <w:rPr>
          <w:rFonts w:ascii="Abadi" w:hAnsi="Abadi"/>
          <w:sz w:val="21"/>
          <w:szCs w:val="21"/>
        </w:rPr>
        <w:t xml:space="preserve"> la irregularidad qué se configura de la información que tiene disponible la </w:t>
      </w:r>
      <w:r>
        <w:rPr>
          <w:rFonts w:ascii="Abadi" w:hAnsi="Abadi"/>
          <w:sz w:val="21"/>
          <w:szCs w:val="21"/>
        </w:rPr>
        <w:t>S</w:t>
      </w:r>
      <w:r w:rsidRPr="006E7B33">
        <w:rPr>
          <w:rFonts w:ascii="Abadi" w:hAnsi="Abadi"/>
          <w:sz w:val="21"/>
          <w:szCs w:val="21"/>
        </w:rPr>
        <w:t xml:space="preserve">ecretaría de </w:t>
      </w:r>
      <w:r>
        <w:rPr>
          <w:rFonts w:ascii="Abadi" w:hAnsi="Abadi"/>
          <w:sz w:val="21"/>
          <w:szCs w:val="21"/>
        </w:rPr>
        <w:t>D</w:t>
      </w:r>
      <w:r w:rsidRPr="006E7B33">
        <w:rPr>
          <w:rFonts w:ascii="Abadi" w:hAnsi="Abadi"/>
          <w:sz w:val="21"/>
          <w:szCs w:val="21"/>
        </w:rPr>
        <w:t xml:space="preserve">esarrollo </w:t>
      </w:r>
      <w:r>
        <w:rPr>
          <w:rFonts w:ascii="Abadi" w:hAnsi="Abadi"/>
          <w:sz w:val="21"/>
          <w:szCs w:val="21"/>
        </w:rPr>
        <w:t>S</w:t>
      </w:r>
      <w:r w:rsidRPr="006E7B33">
        <w:rPr>
          <w:rFonts w:ascii="Abadi" w:hAnsi="Abadi"/>
          <w:sz w:val="21"/>
          <w:szCs w:val="21"/>
        </w:rPr>
        <w:t>ocial</w:t>
      </w:r>
      <w:r>
        <w:rPr>
          <w:rFonts w:ascii="Abadi" w:hAnsi="Abadi"/>
          <w:sz w:val="21"/>
          <w:szCs w:val="21"/>
        </w:rPr>
        <w:t xml:space="preserve"> y</w:t>
      </w:r>
      <w:r w:rsidRPr="006E7B33">
        <w:rPr>
          <w:rFonts w:ascii="Abadi" w:hAnsi="Abadi"/>
          <w:sz w:val="21"/>
          <w:szCs w:val="21"/>
        </w:rPr>
        <w:t xml:space="preserve"> </w:t>
      </w:r>
      <w:r>
        <w:rPr>
          <w:rFonts w:ascii="Abadi" w:hAnsi="Abadi"/>
          <w:sz w:val="21"/>
          <w:szCs w:val="21"/>
        </w:rPr>
        <w:t>H</w:t>
      </w:r>
      <w:r w:rsidRPr="006E7B33">
        <w:rPr>
          <w:rFonts w:ascii="Abadi" w:hAnsi="Abadi"/>
          <w:sz w:val="21"/>
          <w:szCs w:val="21"/>
        </w:rPr>
        <w:t xml:space="preserve">umano sobre </w:t>
      </w:r>
      <w:r>
        <w:rPr>
          <w:rFonts w:ascii="Abadi" w:hAnsi="Abadi"/>
          <w:sz w:val="21"/>
          <w:szCs w:val="21"/>
        </w:rPr>
        <w:t xml:space="preserve">el </w:t>
      </w:r>
      <w:r w:rsidRPr="006E7B33">
        <w:rPr>
          <w:rFonts w:ascii="Abadi" w:hAnsi="Abadi"/>
          <w:sz w:val="21"/>
          <w:szCs w:val="21"/>
        </w:rPr>
        <w:t xml:space="preserve">programa social </w:t>
      </w:r>
      <w:r>
        <w:rPr>
          <w:rFonts w:ascii="Abadi" w:hAnsi="Abadi"/>
          <w:sz w:val="21"/>
          <w:szCs w:val="21"/>
        </w:rPr>
        <w:t>“V</w:t>
      </w:r>
      <w:r w:rsidRPr="006E7B33">
        <w:rPr>
          <w:rFonts w:ascii="Abadi" w:hAnsi="Abadi"/>
          <w:sz w:val="21"/>
          <w:szCs w:val="21"/>
        </w:rPr>
        <w:t xml:space="preserve">ale grandeza </w:t>
      </w:r>
      <w:r>
        <w:rPr>
          <w:rFonts w:ascii="Abadi" w:hAnsi="Abadi"/>
          <w:sz w:val="21"/>
          <w:szCs w:val="21"/>
        </w:rPr>
        <w:t>-</w:t>
      </w:r>
      <w:r w:rsidRPr="006E7B33">
        <w:rPr>
          <w:rFonts w:ascii="Abadi" w:hAnsi="Abadi"/>
          <w:sz w:val="21"/>
          <w:szCs w:val="21"/>
        </w:rPr>
        <w:t xml:space="preserve"> comprar local</w:t>
      </w:r>
      <w:r>
        <w:rPr>
          <w:rFonts w:ascii="Abadi" w:hAnsi="Abadi"/>
          <w:sz w:val="21"/>
          <w:szCs w:val="21"/>
        </w:rPr>
        <w:t>”</w:t>
      </w:r>
      <w:r w:rsidRPr="006E7B33">
        <w:rPr>
          <w:rFonts w:ascii="Abadi" w:hAnsi="Abadi"/>
          <w:sz w:val="21"/>
          <w:szCs w:val="21"/>
        </w:rPr>
        <w:t xml:space="preserve"> aplicado en este ejercicio fiscal 2021</w:t>
      </w:r>
      <w:r>
        <w:rPr>
          <w:rFonts w:ascii="Abadi" w:hAnsi="Abadi"/>
          <w:sz w:val="21"/>
          <w:szCs w:val="21"/>
        </w:rPr>
        <w:t>.</w:t>
      </w:r>
      <w:r w:rsidRPr="006E7B33">
        <w:rPr>
          <w:rFonts w:ascii="Abadi" w:hAnsi="Abadi"/>
          <w:sz w:val="21"/>
          <w:szCs w:val="21"/>
        </w:rPr>
        <w:t xml:space="preserve"> </w:t>
      </w:r>
    </w:p>
    <w:p w14:paraId="1A447E39" w14:textId="77777777" w:rsidR="008F057A" w:rsidRDefault="008F057A" w:rsidP="008F057A">
      <w:pPr>
        <w:jc w:val="both"/>
        <w:rPr>
          <w:rFonts w:ascii="Abadi" w:hAnsi="Abadi"/>
          <w:sz w:val="21"/>
          <w:szCs w:val="21"/>
        </w:rPr>
      </w:pPr>
    </w:p>
    <w:p w14:paraId="4441A546" w14:textId="0AD4A181" w:rsidR="008F057A" w:rsidRDefault="008F057A" w:rsidP="008F057A">
      <w:pPr>
        <w:jc w:val="both"/>
        <w:rPr>
          <w:rFonts w:ascii="Abadi" w:hAnsi="Abadi"/>
          <w:sz w:val="21"/>
          <w:szCs w:val="21"/>
        </w:rPr>
      </w:pPr>
      <w:r>
        <w:rPr>
          <w:rFonts w:ascii="Abadi" w:hAnsi="Abadi"/>
          <w:sz w:val="21"/>
          <w:szCs w:val="21"/>
        </w:rPr>
        <w:t>- D</w:t>
      </w:r>
      <w:r w:rsidRPr="006E7B33">
        <w:rPr>
          <w:rFonts w:ascii="Abadi" w:hAnsi="Abadi"/>
          <w:sz w:val="21"/>
          <w:szCs w:val="21"/>
        </w:rPr>
        <w:t xml:space="preserve">ebiendo a sí mismo conocerse el convenio firmado entre el ejecutivo </w:t>
      </w:r>
      <w:r>
        <w:rPr>
          <w:rFonts w:ascii="Abadi" w:hAnsi="Abadi"/>
          <w:sz w:val="21"/>
          <w:szCs w:val="21"/>
        </w:rPr>
        <w:t>d</w:t>
      </w:r>
      <w:r w:rsidRPr="006E7B33">
        <w:rPr>
          <w:rFonts w:ascii="Abadi" w:hAnsi="Abadi"/>
          <w:sz w:val="21"/>
          <w:szCs w:val="21"/>
        </w:rPr>
        <w:t xml:space="preserve">el estado a través de la </w:t>
      </w:r>
      <w:r>
        <w:rPr>
          <w:rFonts w:ascii="Abadi" w:hAnsi="Abadi"/>
          <w:sz w:val="21"/>
          <w:szCs w:val="21"/>
        </w:rPr>
        <w:t>Secretaría de Desarrollo</w:t>
      </w:r>
      <w:r w:rsidRPr="006E7B33">
        <w:rPr>
          <w:rFonts w:ascii="Abadi" w:hAnsi="Abadi"/>
          <w:sz w:val="21"/>
          <w:szCs w:val="21"/>
        </w:rPr>
        <w:t xml:space="preserve"> </w:t>
      </w:r>
      <w:r>
        <w:rPr>
          <w:rFonts w:ascii="Abadi" w:hAnsi="Abadi"/>
          <w:sz w:val="21"/>
          <w:szCs w:val="21"/>
        </w:rPr>
        <w:t>S</w:t>
      </w:r>
      <w:r w:rsidRPr="006E7B33">
        <w:rPr>
          <w:rFonts w:ascii="Abadi" w:hAnsi="Abadi"/>
          <w:sz w:val="21"/>
          <w:szCs w:val="21"/>
        </w:rPr>
        <w:t>ocial</w:t>
      </w:r>
      <w:r>
        <w:rPr>
          <w:rFonts w:ascii="Abadi" w:hAnsi="Abadi"/>
          <w:sz w:val="21"/>
          <w:szCs w:val="21"/>
        </w:rPr>
        <w:t xml:space="preserve"> y</w:t>
      </w:r>
      <w:r w:rsidRPr="006E7B33">
        <w:rPr>
          <w:rFonts w:ascii="Abadi" w:hAnsi="Abadi"/>
          <w:sz w:val="21"/>
          <w:szCs w:val="21"/>
        </w:rPr>
        <w:t xml:space="preserve"> </w:t>
      </w:r>
      <w:r>
        <w:rPr>
          <w:rFonts w:ascii="Abadi" w:hAnsi="Abadi"/>
          <w:sz w:val="21"/>
          <w:szCs w:val="21"/>
        </w:rPr>
        <w:t>H</w:t>
      </w:r>
      <w:r w:rsidRPr="006E7B33">
        <w:rPr>
          <w:rFonts w:ascii="Abadi" w:hAnsi="Abadi"/>
          <w:sz w:val="21"/>
          <w:szCs w:val="21"/>
        </w:rPr>
        <w:t xml:space="preserve">umano con el </w:t>
      </w:r>
      <w:r>
        <w:rPr>
          <w:rFonts w:ascii="Abadi" w:hAnsi="Abadi"/>
          <w:sz w:val="21"/>
          <w:szCs w:val="21"/>
        </w:rPr>
        <w:t>ISEEG,</w:t>
      </w:r>
      <w:r w:rsidRPr="006E7B33">
        <w:rPr>
          <w:rFonts w:ascii="Abadi" w:hAnsi="Abadi"/>
          <w:sz w:val="21"/>
          <w:szCs w:val="21"/>
        </w:rPr>
        <w:t xml:space="preserve"> porque es a través de esa institución que se ha pagado y canjeado </w:t>
      </w:r>
      <w:r>
        <w:rPr>
          <w:rFonts w:ascii="Abadi" w:hAnsi="Abadi"/>
          <w:sz w:val="21"/>
          <w:szCs w:val="21"/>
        </w:rPr>
        <w:t>los vales,</w:t>
      </w:r>
      <w:r w:rsidRPr="006E7B33">
        <w:rPr>
          <w:rFonts w:ascii="Abadi" w:hAnsi="Abadi"/>
          <w:sz w:val="21"/>
          <w:szCs w:val="21"/>
        </w:rPr>
        <w:t xml:space="preserve"> además de los comercios locales autorizados</w:t>
      </w:r>
      <w:r>
        <w:rPr>
          <w:rFonts w:ascii="Abadi" w:hAnsi="Abadi"/>
          <w:sz w:val="21"/>
          <w:szCs w:val="21"/>
        </w:rPr>
        <w:t>,</w:t>
      </w:r>
      <w:r w:rsidRPr="006E7B33">
        <w:rPr>
          <w:rFonts w:ascii="Abadi" w:hAnsi="Abadi"/>
          <w:sz w:val="21"/>
          <w:szCs w:val="21"/>
        </w:rPr>
        <w:t xml:space="preserve"> que a su vez son pagados por el mismo</w:t>
      </w:r>
      <w:r>
        <w:rPr>
          <w:rFonts w:ascii="Abadi" w:hAnsi="Abadi"/>
          <w:sz w:val="21"/>
          <w:szCs w:val="21"/>
        </w:rPr>
        <w:t xml:space="preserve"> ISEEG.</w:t>
      </w:r>
    </w:p>
    <w:p w14:paraId="246326CF" w14:textId="77777777" w:rsidR="008F057A" w:rsidRDefault="008F057A" w:rsidP="008F057A">
      <w:pPr>
        <w:jc w:val="both"/>
        <w:rPr>
          <w:rFonts w:ascii="Abadi" w:hAnsi="Abadi"/>
          <w:sz w:val="21"/>
          <w:szCs w:val="21"/>
        </w:rPr>
      </w:pPr>
    </w:p>
    <w:p w14:paraId="256E5456" w14:textId="4FA26756" w:rsidR="008F057A" w:rsidRDefault="008F057A" w:rsidP="008F057A">
      <w:pPr>
        <w:jc w:val="both"/>
        <w:rPr>
          <w:rFonts w:ascii="Abadi" w:hAnsi="Abadi"/>
          <w:sz w:val="21"/>
          <w:szCs w:val="21"/>
        </w:rPr>
      </w:pPr>
      <w:r>
        <w:rPr>
          <w:rFonts w:ascii="Abadi" w:hAnsi="Abadi"/>
          <w:sz w:val="21"/>
          <w:szCs w:val="21"/>
        </w:rPr>
        <w:t>- Por</w:t>
      </w:r>
      <w:r w:rsidRPr="006E7B33">
        <w:rPr>
          <w:rFonts w:ascii="Abadi" w:hAnsi="Abadi"/>
          <w:sz w:val="21"/>
          <w:szCs w:val="21"/>
        </w:rPr>
        <w:t xml:space="preserve"> lo anteriormente expuesto y fundado me permito someter a consideración de este </w:t>
      </w:r>
      <w:r>
        <w:rPr>
          <w:rFonts w:ascii="Abadi" w:hAnsi="Abadi"/>
          <w:sz w:val="21"/>
          <w:szCs w:val="21"/>
        </w:rPr>
        <w:t>P</w:t>
      </w:r>
      <w:r w:rsidRPr="006E7B33">
        <w:rPr>
          <w:rFonts w:ascii="Abadi" w:hAnsi="Abadi"/>
          <w:sz w:val="21"/>
          <w:szCs w:val="21"/>
        </w:rPr>
        <w:t>leno para su aprobación el siguiente acuerdo</w:t>
      </w:r>
      <w:r>
        <w:rPr>
          <w:rFonts w:ascii="Abadi" w:hAnsi="Abadi"/>
          <w:sz w:val="21"/>
          <w:szCs w:val="21"/>
        </w:rPr>
        <w:t>:</w:t>
      </w:r>
      <w:r w:rsidRPr="006E7B33">
        <w:rPr>
          <w:rFonts w:ascii="Abadi" w:hAnsi="Abadi"/>
          <w:sz w:val="21"/>
          <w:szCs w:val="21"/>
        </w:rPr>
        <w:t xml:space="preserve"> </w:t>
      </w:r>
    </w:p>
    <w:p w14:paraId="1AF8A36E" w14:textId="77777777" w:rsidR="008F057A" w:rsidRDefault="008F057A" w:rsidP="008F057A">
      <w:pPr>
        <w:jc w:val="both"/>
        <w:rPr>
          <w:rFonts w:ascii="Abadi" w:hAnsi="Abadi"/>
          <w:sz w:val="21"/>
          <w:szCs w:val="21"/>
        </w:rPr>
      </w:pPr>
    </w:p>
    <w:p w14:paraId="14A61BEB" w14:textId="67574B82" w:rsidR="008F057A" w:rsidRDefault="008F057A" w:rsidP="008F057A">
      <w:pPr>
        <w:jc w:val="both"/>
        <w:rPr>
          <w:rFonts w:ascii="Abadi" w:hAnsi="Abadi"/>
          <w:sz w:val="21"/>
          <w:szCs w:val="21"/>
        </w:rPr>
      </w:pPr>
      <w:r>
        <w:rPr>
          <w:rFonts w:ascii="Abadi" w:hAnsi="Abadi"/>
          <w:sz w:val="21"/>
          <w:szCs w:val="21"/>
        </w:rPr>
        <w:t>- P</w:t>
      </w:r>
      <w:r w:rsidRPr="006E7B33">
        <w:rPr>
          <w:rFonts w:ascii="Abadi" w:hAnsi="Abadi"/>
          <w:sz w:val="21"/>
          <w:szCs w:val="21"/>
        </w:rPr>
        <w:t>rimero</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 xml:space="preserve">sta </w:t>
      </w:r>
      <w:r>
        <w:rPr>
          <w:rFonts w:ascii="Abadi" w:hAnsi="Abadi"/>
          <w:sz w:val="21"/>
          <w:szCs w:val="21"/>
        </w:rPr>
        <w:t>Sexagésima Quinta</w:t>
      </w:r>
      <w:r w:rsidRPr="006E7B33">
        <w:rPr>
          <w:rFonts w:ascii="Abadi" w:hAnsi="Abadi"/>
          <w:sz w:val="21"/>
          <w:szCs w:val="21"/>
        </w:rPr>
        <w:t xml:space="preserve"> </w:t>
      </w:r>
      <w:r>
        <w:rPr>
          <w:rFonts w:ascii="Abadi" w:hAnsi="Abadi"/>
          <w:sz w:val="21"/>
          <w:szCs w:val="21"/>
        </w:rPr>
        <w:t>L</w:t>
      </w:r>
      <w:r w:rsidRPr="006E7B33">
        <w:rPr>
          <w:rFonts w:ascii="Abadi" w:hAnsi="Abadi"/>
          <w:sz w:val="21"/>
          <w:szCs w:val="21"/>
        </w:rPr>
        <w:t xml:space="preserve">egislatura del </w:t>
      </w:r>
      <w:r>
        <w:rPr>
          <w:rFonts w:ascii="Abadi" w:hAnsi="Abadi"/>
          <w:sz w:val="21"/>
          <w:szCs w:val="21"/>
        </w:rPr>
        <w:t>C</w:t>
      </w:r>
      <w:r w:rsidRPr="006E7B33">
        <w:rPr>
          <w:rFonts w:ascii="Abadi" w:hAnsi="Abadi"/>
          <w:sz w:val="21"/>
          <w:szCs w:val="21"/>
        </w:rPr>
        <w:t>ongreso del estado de Guanajuato</w:t>
      </w:r>
      <w:r>
        <w:rPr>
          <w:rFonts w:ascii="Abadi" w:hAnsi="Abadi"/>
          <w:sz w:val="21"/>
          <w:szCs w:val="21"/>
        </w:rPr>
        <w:t>,</w:t>
      </w:r>
      <w:r w:rsidRPr="006E7B33">
        <w:rPr>
          <w:rFonts w:ascii="Abadi" w:hAnsi="Abadi"/>
          <w:sz w:val="21"/>
          <w:szCs w:val="21"/>
        </w:rPr>
        <w:t xml:space="preserve"> en ejercicio de su facultad de fiscalización de los recursos públicos</w:t>
      </w:r>
      <w:r>
        <w:rPr>
          <w:rFonts w:ascii="Abadi" w:hAnsi="Abadi"/>
          <w:sz w:val="21"/>
          <w:szCs w:val="21"/>
        </w:rPr>
        <w:t>,</w:t>
      </w:r>
      <w:r w:rsidRPr="006E7B33">
        <w:rPr>
          <w:rFonts w:ascii="Abadi" w:hAnsi="Abadi"/>
          <w:sz w:val="21"/>
          <w:szCs w:val="21"/>
        </w:rPr>
        <w:t xml:space="preserve"> acuerd</w:t>
      </w:r>
      <w:r>
        <w:rPr>
          <w:rFonts w:ascii="Abadi" w:hAnsi="Abadi"/>
          <w:sz w:val="21"/>
          <w:szCs w:val="21"/>
        </w:rPr>
        <w:t>a</w:t>
      </w:r>
      <w:r w:rsidRPr="006E7B33">
        <w:rPr>
          <w:rFonts w:ascii="Abadi" w:hAnsi="Abadi"/>
          <w:sz w:val="21"/>
          <w:szCs w:val="21"/>
        </w:rPr>
        <w:t xml:space="preserve"> a solicitar al titular de la </w:t>
      </w:r>
      <w:r>
        <w:rPr>
          <w:rFonts w:ascii="Abadi" w:hAnsi="Abadi"/>
          <w:sz w:val="21"/>
          <w:szCs w:val="21"/>
        </w:rPr>
        <w:t>Secretaría de Desarrollo</w:t>
      </w:r>
      <w:r w:rsidRPr="006E7B33">
        <w:rPr>
          <w:rFonts w:ascii="Abadi" w:hAnsi="Abadi"/>
          <w:sz w:val="21"/>
          <w:szCs w:val="21"/>
        </w:rPr>
        <w:t xml:space="preserve"> </w:t>
      </w:r>
      <w:r>
        <w:rPr>
          <w:rFonts w:ascii="Abadi" w:hAnsi="Abadi"/>
          <w:sz w:val="21"/>
          <w:szCs w:val="21"/>
        </w:rPr>
        <w:t>S</w:t>
      </w:r>
      <w:r w:rsidRPr="006E7B33">
        <w:rPr>
          <w:rFonts w:ascii="Abadi" w:hAnsi="Abadi"/>
          <w:sz w:val="21"/>
          <w:szCs w:val="21"/>
        </w:rPr>
        <w:t>ocial</w:t>
      </w:r>
      <w:r>
        <w:rPr>
          <w:rFonts w:ascii="Abadi" w:hAnsi="Abadi"/>
          <w:sz w:val="21"/>
          <w:szCs w:val="21"/>
        </w:rPr>
        <w:t xml:space="preserve"> y</w:t>
      </w:r>
      <w:r w:rsidRPr="006E7B33">
        <w:rPr>
          <w:rFonts w:ascii="Abadi" w:hAnsi="Abadi"/>
          <w:sz w:val="21"/>
          <w:szCs w:val="21"/>
        </w:rPr>
        <w:t xml:space="preserve"> </w:t>
      </w:r>
      <w:r>
        <w:rPr>
          <w:rFonts w:ascii="Abadi" w:hAnsi="Abadi"/>
          <w:sz w:val="21"/>
          <w:szCs w:val="21"/>
        </w:rPr>
        <w:t>H</w:t>
      </w:r>
      <w:r w:rsidRPr="006E7B33">
        <w:rPr>
          <w:rFonts w:ascii="Abadi" w:hAnsi="Abadi"/>
          <w:sz w:val="21"/>
          <w:szCs w:val="21"/>
        </w:rPr>
        <w:t>umano de</w:t>
      </w:r>
      <w:r>
        <w:rPr>
          <w:rFonts w:ascii="Abadi" w:hAnsi="Abadi"/>
          <w:sz w:val="21"/>
          <w:szCs w:val="21"/>
        </w:rPr>
        <w:t>l</w:t>
      </w:r>
      <w:r w:rsidRPr="006E7B33">
        <w:rPr>
          <w:rFonts w:ascii="Abadi" w:hAnsi="Abadi"/>
          <w:sz w:val="21"/>
          <w:szCs w:val="21"/>
        </w:rPr>
        <w:t xml:space="preserve"> gobierno de estado</w:t>
      </w:r>
      <w:r>
        <w:rPr>
          <w:rFonts w:ascii="Abadi" w:hAnsi="Abadi"/>
          <w:sz w:val="21"/>
          <w:szCs w:val="21"/>
        </w:rPr>
        <w:t xml:space="preserve"> de Guanajuato,</w:t>
      </w:r>
      <w:r w:rsidRPr="006E7B33">
        <w:rPr>
          <w:rFonts w:ascii="Abadi" w:hAnsi="Abadi"/>
          <w:sz w:val="21"/>
          <w:szCs w:val="21"/>
        </w:rPr>
        <w:t xml:space="preserve"> informe sobre la irregularidad y violación las reglas de operación del programa </w:t>
      </w:r>
      <w:r>
        <w:rPr>
          <w:rFonts w:ascii="Abadi" w:hAnsi="Abadi"/>
          <w:sz w:val="21"/>
          <w:szCs w:val="21"/>
        </w:rPr>
        <w:t>“V</w:t>
      </w:r>
      <w:r w:rsidRPr="006E7B33">
        <w:rPr>
          <w:rFonts w:ascii="Abadi" w:hAnsi="Abadi"/>
          <w:sz w:val="21"/>
          <w:szCs w:val="21"/>
        </w:rPr>
        <w:t xml:space="preserve">ales grandeza </w:t>
      </w:r>
      <w:r>
        <w:rPr>
          <w:rFonts w:ascii="Abadi" w:hAnsi="Abadi"/>
          <w:sz w:val="21"/>
          <w:szCs w:val="21"/>
        </w:rPr>
        <w:t xml:space="preserve">- </w:t>
      </w:r>
      <w:r w:rsidRPr="006E7B33">
        <w:rPr>
          <w:rFonts w:ascii="Abadi" w:hAnsi="Abadi"/>
          <w:sz w:val="21"/>
          <w:szCs w:val="21"/>
        </w:rPr>
        <w:t>compra local</w:t>
      </w:r>
      <w:r>
        <w:rPr>
          <w:rFonts w:ascii="Abadi" w:hAnsi="Abadi"/>
          <w:sz w:val="21"/>
          <w:szCs w:val="21"/>
        </w:rPr>
        <w:t>”</w:t>
      </w:r>
      <w:r w:rsidRPr="006E7B33">
        <w:rPr>
          <w:rFonts w:ascii="Abadi" w:hAnsi="Abadi"/>
          <w:sz w:val="21"/>
          <w:szCs w:val="21"/>
        </w:rPr>
        <w:t xml:space="preserve"> para e</w:t>
      </w:r>
      <w:r>
        <w:rPr>
          <w:rFonts w:ascii="Abadi" w:hAnsi="Abadi"/>
          <w:sz w:val="21"/>
          <w:szCs w:val="21"/>
        </w:rPr>
        <w:t>l ejercicio fiscal</w:t>
      </w:r>
      <w:r w:rsidRPr="006E7B33">
        <w:rPr>
          <w:rFonts w:ascii="Abadi" w:hAnsi="Abadi"/>
          <w:sz w:val="21"/>
          <w:szCs w:val="21"/>
        </w:rPr>
        <w:t xml:space="preserve"> </w:t>
      </w:r>
      <w:r>
        <w:rPr>
          <w:rFonts w:ascii="Abadi" w:hAnsi="Abadi"/>
          <w:sz w:val="21"/>
          <w:szCs w:val="21"/>
        </w:rPr>
        <w:t>20</w:t>
      </w:r>
      <w:r w:rsidRPr="006E7B33">
        <w:rPr>
          <w:rFonts w:ascii="Abadi" w:hAnsi="Abadi"/>
          <w:sz w:val="21"/>
          <w:szCs w:val="21"/>
        </w:rPr>
        <w:t>21</w:t>
      </w:r>
      <w:r>
        <w:rPr>
          <w:rFonts w:ascii="Abadi" w:hAnsi="Abadi"/>
          <w:sz w:val="21"/>
          <w:szCs w:val="21"/>
        </w:rPr>
        <w:t>,</w:t>
      </w:r>
      <w:r w:rsidRPr="006E7B33">
        <w:rPr>
          <w:rFonts w:ascii="Abadi" w:hAnsi="Abadi"/>
          <w:sz w:val="21"/>
          <w:szCs w:val="21"/>
        </w:rPr>
        <w:t xml:space="preserve"> al haberse ampliado </w:t>
      </w:r>
      <w:r>
        <w:rPr>
          <w:rFonts w:ascii="Abadi" w:hAnsi="Abadi"/>
          <w:sz w:val="21"/>
          <w:szCs w:val="21"/>
        </w:rPr>
        <w:t>in</w:t>
      </w:r>
      <w:r w:rsidRPr="006E7B33">
        <w:rPr>
          <w:rFonts w:ascii="Abadi" w:hAnsi="Abadi"/>
          <w:sz w:val="21"/>
          <w:szCs w:val="21"/>
        </w:rPr>
        <w:t>justificadamente el número de beneficiarios</w:t>
      </w:r>
      <w:r>
        <w:rPr>
          <w:rFonts w:ascii="Abadi" w:hAnsi="Abadi"/>
          <w:sz w:val="21"/>
          <w:szCs w:val="21"/>
        </w:rPr>
        <w:t>,</w:t>
      </w:r>
      <w:r w:rsidRPr="006E7B33">
        <w:rPr>
          <w:rFonts w:ascii="Abadi" w:hAnsi="Abadi"/>
          <w:sz w:val="21"/>
          <w:szCs w:val="21"/>
        </w:rPr>
        <w:t xml:space="preserve"> pasando de 12</w:t>
      </w:r>
      <w:r>
        <w:rPr>
          <w:rFonts w:ascii="Abadi" w:hAnsi="Abadi"/>
          <w:sz w:val="21"/>
          <w:szCs w:val="21"/>
        </w:rPr>
        <w:t>,</w:t>
      </w:r>
      <w:r w:rsidRPr="006E7B33">
        <w:rPr>
          <w:rFonts w:ascii="Abadi" w:hAnsi="Abadi"/>
          <w:sz w:val="21"/>
          <w:szCs w:val="21"/>
        </w:rPr>
        <w:t>400 conforme al artículo 11 de las reglas de operación</w:t>
      </w:r>
      <w:r>
        <w:rPr>
          <w:rFonts w:ascii="Abadi" w:hAnsi="Abadi"/>
          <w:sz w:val="21"/>
          <w:szCs w:val="21"/>
        </w:rPr>
        <w:t>,</w:t>
      </w:r>
      <w:r w:rsidRPr="006E7B33">
        <w:rPr>
          <w:rFonts w:ascii="Abadi" w:hAnsi="Abadi"/>
          <w:sz w:val="21"/>
          <w:szCs w:val="21"/>
        </w:rPr>
        <w:t xml:space="preserve"> que pudieron recibir el apoyo sustancial de hasta 6000 pesos</w:t>
      </w:r>
      <w:r>
        <w:rPr>
          <w:rFonts w:ascii="Abadi" w:hAnsi="Abadi"/>
          <w:sz w:val="21"/>
          <w:szCs w:val="21"/>
        </w:rPr>
        <w:t>,</w:t>
      </w:r>
      <w:r w:rsidRPr="006E7B33">
        <w:rPr>
          <w:rFonts w:ascii="Abadi" w:hAnsi="Abadi"/>
          <w:sz w:val="21"/>
          <w:szCs w:val="21"/>
        </w:rPr>
        <w:t xml:space="preserve"> en </w:t>
      </w:r>
      <w:r>
        <w:rPr>
          <w:rFonts w:ascii="Abadi" w:hAnsi="Abadi"/>
          <w:sz w:val="21"/>
          <w:szCs w:val="21"/>
        </w:rPr>
        <w:t>1</w:t>
      </w:r>
      <w:r w:rsidRPr="006E7B33">
        <w:rPr>
          <w:rFonts w:ascii="Abadi" w:hAnsi="Abadi"/>
          <w:sz w:val="21"/>
          <w:szCs w:val="21"/>
        </w:rPr>
        <w:t>2 ocasiones de 500</w:t>
      </w:r>
      <w:r>
        <w:rPr>
          <w:rFonts w:ascii="Abadi" w:hAnsi="Abadi"/>
          <w:sz w:val="21"/>
          <w:szCs w:val="21"/>
        </w:rPr>
        <w:t>,</w:t>
      </w:r>
      <w:r w:rsidRPr="006E7B33">
        <w:rPr>
          <w:rFonts w:ascii="Abadi" w:hAnsi="Abadi"/>
          <w:sz w:val="21"/>
          <w:szCs w:val="21"/>
        </w:rPr>
        <w:t xml:space="preserve"> a un total reportado en el padrón estatal </w:t>
      </w:r>
      <w:r>
        <w:rPr>
          <w:rFonts w:ascii="Abadi" w:hAnsi="Abadi"/>
          <w:sz w:val="21"/>
          <w:szCs w:val="21"/>
        </w:rPr>
        <w:t>de beneficiarios</w:t>
      </w:r>
      <w:r w:rsidRPr="006E7B33">
        <w:rPr>
          <w:rFonts w:ascii="Abadi" w:hAnsi="Abadi"/>
          <w:sz w:val="21"/>
          <w:szCs w:val="21"/>
        </w:rPr>
        <w:t xml:space="preserve"> 54</w:t>
      </w:r>
      <w:r>
        <w:rPr>
          <w:rFonts w:ascii="Abadi" w:hAnsi="Abadi"/>
          <w:sz w:val="21"/>
          <w:szCs w:val="21"/>
        </w:rPr>
        <w:t>,</w:t>
      </w:r>
      <w:r w:rsidRPr="006E7B33">
        <w:rPr>
          <w:rFonts w:ascii="Abadi" w:hAnsi="Abadi"/>
          <w:sz w:val="21"/>
          <w:szCs w:val="21"/>
        </w:rPr>
        <w:t>483 personas que se reportan recibido un apoyo única ocasión en 500 pesos</w:t>
      </w:r>
      <w:r>
        <w:rPr>
          <w:rFonts w:ascii="Abadi" w:hAnsi="Abadi"/>
          <w:sz w:val="21"/>
          <w:szCs w:val="21"/>
        </w:rPr>
        <w:t>,</w:t>
      </w:r>
      <w:r w:rsidRPr="006E7B33">
        <w:rPr>
          <w:rFonts w:ascii="Abadi" w:hAnsi="Abadi"/>
          <w:sz w:val="21"/>
          <w:szCs w:val="21"/>
        </w:rPr>
        <w:t xml:space="preserve"> con el que evidentemente no se cumple con eficiencia</w:t>
      </w:r>
      <w:r>
        <w:rPr>
          <w:rFonts w:ascii="Abadi" w:hAnsi="Abadi"/>
          <w:sz w:val="21"/>
          <w:szCs w:val="21"/>
        </w:rPr>
        <w:t>, eficacia,</w:t>
      </w:r>
      <w:r w:rsidRPr="006E7B33">
        <w:rPr>
          <w:rFonts w:ascii="Abadi" w:hAnsi="Abadi"/>
          <w:sz w:val="21"/>
          <w:szCs w:val="21"/>
        </w:rPr>
        <w:t xml:space="preserve"> economía</w:t>
      </w:r>
      <w:r>
        <w:rPr>
          <w:rFonts w:ascii="Abadi" w:hAnsi="Abadi"/>
          <w:sz w:val="21"/>
          <w:szCs w:val="21"/>
        </w:rPr>
        <w:t>,</w:t>
      </w:r>
      <w:r w:rsidRPr="006E7B33">
        <w:rPr>
          <w:rFonts w:ascii="Abadi" w:hAnsi="Abadi"/>
          <w:sz w:val="21"/>
          <w:szCs w:val="21"/>
        </w:rPr>
        <w:t xml:space="preserve"> </w:t>
      </w:r>
      <w:r w:rsidRPr="006E7B33">
        <w:rPr>
          <w:rFonts w:ascii="Abadi" w:hAnsi="Abadi"/>
          <w:sz w:val="21"/>
          <w:szCs w:val="21"/>
        </w:rPr>
        <w:t>transparencia</w:t>
      </w:r>
      <w:r>
        <w:rPr>
          <w:rFonts w:ascii="Abadi" w:hAnsi="Abadi"/>
          <w:sz w:val="21"/>
          <w:szCs w:val="21"/>
        </w:rPr>
        <w:t xml:space="preserve"> y</w:t>
      </w:r>
      <w:r w:rsidRPr="006E7B33">
        <w:rPr>
          <w:rFonts w:ascii="Abadi" w:hAnsi="Abadi"/>
          <w:sz w:val="21"/>
          <w:szCs w:val="21"/>
        </w:rPr>
        <w:t xml:space="preserve"> honradez con la que deben administrarse los recursos públicos</w:t>
      </w:r>
      <w:r>
        <w:rPr>
          <w:rFonts w:ascii="Abadi" w:hAnsi="Abadi"/>
          <w:sz w:val="21"/>
          <w:szCs w:val="21"/>
        </w:rPr>
        <w:t>.</w:t>
      </w:r>
      <w:r w:rsidRPr="006E7B33">
        <w:rPr>
          <w:rFonts w:ascii="Abadi" w:hAnsi="Abadi"/>
          <w:sz w:val="21"/>
          <w:szCs w:val="21"/>
        </w:rPr>
        <w:t xml:space="preserve"> </w:t>
      </w:r>
    </w:p>
    <w:p w14:paraId="411BECC6" w14:textId="77777777" w:rsidR="008F057A" w:rsidRDefault="008F057A" w:rsidP="008F057A">
      <w:pPr>
        <w:jc w:val="both"/>
        <w:rPr>
          <w:rFonts w:ascii="Abadi" w:hAnsi="Abadi"/>
          <w:sz w:val="21"/>
          <w:szCs w:val="21"/>
        </w:rPr>
      </w:pPr>
    </w:p>
    <w:p w14:paraId="4389D472" w14:textId="64FC60D6" w:rsidR="008F057A" w:rsidRDefault="008F057A" w:rsidP="008F057A">
      <w:pPr>
        <w:jc w:val="both"/>
        <w:rPr>
          <w:rFonts w:ascii="Abadi" w:hAnsi="Abadi"/>
          <w:sz w:val="21"/>
          <w:szCs w:val="21"/>
        </w:rPr>
      </w:pPr>
      <w:r>
        <w:rPr>
          <w:rFonts w:ascii="Abadi" w:hAnsi="Abadi"/>
          <w:sz w:val="21"/>
          <w:szCs w:val="21"/>
        </w:rPr>
        <w:t>- A</w:t>
      </w:r>
      <w:r w:rsidRPr="006E7B33">
        <w:rPr>
          <w:rFonts w:ascii="Abadi" w:hAnsi="Abadi"/>
          <w:sz w:val="21"/>
          <w:szCs w:val="21"/>
        </w:rPr>
        <w:t>simismo</w:t>
      </w:r>
      <w:r>
        <w:rPr>
          <w:rFonts w:ascii="Abadi" w:hAnsi="Abadi"/>
          <w:sz w:val="21"/>
          <w:szCs w:val="21"/>
        </w:rPr>
        <w:t>,</w:t>
      </w:r>
      <w:r w:rsidRPr="006E7B33">
        <w:rPr>
          <w:rFonts w:ascii="Abadi" w:hAnsi="Abadi"/>
          <w:sz w:val="21"/>
          <w:szCs w:val="21"/>
        </w:rPr>
        <w:t xml:space="preserve"> informe sobre la falta de información de beneficiarios en los 12 municipios que no aparecen al consultarse por municipio el padrón estatal de beneficiarios en lo</w:t>
      </w:r>
      <w:r>
        <w:rPr>
          <w:rFonts w:ascii="Abadi" w:hAnsi="Abadi"/>
          <w:sz w:val="21"/>
          <w:szCs w:val="21"/>
        </w:rPr>
        <w:t xml:space="preserve"> referente al</w:t>
      </w:r>
      <w:r w:rsidRPr="006E7B33">
        <w:rPr>
          <w:rFonts w:ascii="Abadi" w:hAnsi="Abadi"/>
          <w:sz w:val="21"/>
          <w:szCs w:val="21"/>
        </w:rPr>
        <w:t xml:space="preserve"> programa </w:t>
      </w:r>
      <w:r>
        <w:rPr>
          <w:rFonts w:ascii="Abadi" w:hAnsi="Abadi"/>
          <w:sz w:val="21"/>
          <w:szCs w:val="21"/>
        </w:rPr>
        <w:t>“Vale grandeza -</w:t>
      </w:r>
      <w:r w:rsidRPr="006E7B33">
        <w:rPr>
          <w:rFonts w:ascii="Abadi" w:hAnsi="Abadi"/>
          <w:sz w:val="21"/>
          <w:szCs w:val="21"/>
        </w:rPr>
        <w:t xml:space="preserve"> compra local</w:t>
      </w:r>
      <w:r>
        <w:rPr>
          <w:rFonts w:ascii="Abadi" w:hAnsi="Abadi"/>
          <w:sz w:val="21"/>
          <w:szCs w:val="21"/>
        </w:rPr>
        <w:t>”</w:t>
      </w:r>
      <w:r w:rsidRPr="006E7B33">
        <w:rPr>
          <w:rFonts w:ascii="Abadi" w:hAnsi="Abadi"/>
          <w:sz w:val="21"/>
          <w:szCs w:val="21"/>
        </w:rPr>
        <w:t xml:space="preserve"> ejercido en este año 202</w:t>
      </w:r>
      <w:r>
        <w:rPr>
          <w:rFonts w:ascii="Abadi" w:hAnsi="Abadi"/>
          <w:sz w:val="21"/>
          <w:szCs w:val="21"/>
        </w:rPr>
        <w:t>1.</w:t>
      </w:r>
    </w:p>
    <w:p w14:paraId="2F54D857" w14:textId="77777777" w:rsidR="008F057A" w:rsidRDefault="008F057A" w:rsidP="008F057A">
      <w:pPr>
        <w:jc w:val="both"/>
        <w:rPr>
          <w:rFonts w:ascii="Abadi" w:hAnsi="Abadi"/>
          <w:sz w:val="21"/>
          <w:szCs w:val="21"/>
        </w:rPr>
      </w:pPr>
    </w:p>
    <w:p w14:paraId="19A7FD99" w14:textId="77987887" w:rsidR="008F057A" w:rsidRDefault="008F057A" w:rsidP="008F057A">
      <w:pPr>
        <w:jc w:val="both"/>
        <w:rPr>
          <w:rFonts w:ascii="Abadi" w:hAnsi="Abadi"/>
          <w:sz w:val="21"/>
          <w:szCs w:val="21"/>
        </w:rPr>
      </w:pPr>
      <w:r>
        <w:rPr>
          <w:rFonts w:ascii="Abadi" w:hAnsi="Abadi"/>
          <w:sz w:val="21"/>
          <w:szCs w:val="21"/>
        </w:rPr>
        <w:t>- S</w:t>
      </w:r>
      <w:r w:rsidRPr="006E7B33">
        <w:rPr>
          <w:rFonts w:ascii="Abadi" w:hAnsi="Abadi"/>
          <w:sz w:val="21"/>
          <w:szCs w:val="21"/>
        </w:rPr>
        <w:t>egundo</w:t>
      </w:r>
      <w:r>
        <w:rPr>
          <w:rFonts w:ascii="Abadi" w:hAnsi="Abadi"/>
          <w:sz w:val="21"/>
          <w:szCs w:val="21"/>
        </w:rPr>
        <w:t>.</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 xml:space="preserve">sta </w:t>
      </w:r>
      <w:r>
        <w:rPr>
          <w:rFonts w:ascii="Abadi" w:hAnsi="Abadi"/>
          <w:sz w:val="21"/>
          <w:szCs w:val="21"/>
        </w:rPr>
        <w:t>Sexagésima Quinta</w:t>
      </w:r>
      <w:r w:rsidRPr="006E7B33">
        <w:rPr>
          <w:rFonts w:ascii="Abadi" w:hAnsi="Abadi"/>
          <w:sz w:val="21"/>
          <w:szCs w:val="21"/>
        </w:rPr>
        <w:t xml:space="preserve"> </w:t>
      </w:r>
      <w:r>
        <w:rPr>
          <w:rFonts w:ascii="Abadi" w:hAnsi="Abadi"/>
          <w:sz w:val="21"/>
          <w:szCs w:val="21"/>
        </w:rPr>
        <w:t>L</w:t>
      </w:r>
      <w:r w:rsidRPr="006E7B33">
        <w:rPr>
          <w:rFonts w:ascii="Abadi" w:hAnsi="Abadi"/>
          <w:sz w:val="21"/>
          <w:szCs w:val="21"/>
        </w:rPr>
        <w:t xml:space="preserve">egislatura del </w:t>
      </w:r>
      <w:r>
        <w:rPr>
          <w:rFonts w:ascii="Abadi" w:hAnsi="Abadi"/>
          <w:sz w:val="21"/>
          <w:szCs w:val="21"/>
        </w:rPr>
        <w:t>C</w:t>
      </w:r>
      <w:r w:rsidRPr="006E7B33">
        <w:rPr>
          <w:rFonts w:ascii="Abadi" w:hAnsi="Abadi"/>
          <w:sz w:val="21"/>
          <w:szCs w:val="21"/>
        </w:rPr>
        <w:t xml:space="preserve">ongreso del estado acuerda hacer </w:t>
      </w:r>
      <w:r>
        <w:rPr>
          <w:rFonts w:ascii="Abadi" w:hAnsi="Abadi"/>
          <w:sz w:val="21"/>
          <w:szCs w:val="21"/>
        </w:rPr>
        <w:t xml:space="preserve">de </w:t>
      </w:r>
      <w:r w:rsidRPr="006E7B33">
        <w:rPr>
          <w:rFonts w:ascii="Abadi" w:hAnsi="Abadi"/>
          <w:sz w:val="21"/>
          <w:szCs w:val="21"/>
        </w:rPr>
        <w:t>conocimiento</w:t>
      </w:r>
      <w:r>
        <w:rPr>
          <w:rFonts w:ascii="Abadi" w:hAnsi="Abadi"/>
          <w:sz w:val="21"/>
          <w:szCs w:val="21"/>
        </w:rPr>
        <w:t xml:space="preserve"> a la Auditoria Superior</w:t>
      </w:r>
      <w:r w:rsidRPr="006E7B33">
        <w:rPr>
          <w:rFonts w:ascii="Abadi" w:hAnsi="Abadi"/>
          <w:sz w:val="21"/>
          <w:szCs w:val="21"/>
        </w:rPr>
        <w:t xml:space="preserve"> del estado de Guanajuato</w:t>
      </w:r>
      <w:r>
        <w:rPr>
          <w:rFonts w:ascii="Abadi" w:hAnsi="Abadi"/>
          <w:sz w:val="21"/>
          <w:szCs w:val="21"/>
        </w:rPr>
        <w:t>,</w:t>
      </w:r>
      <w:r w:rsidRPr="006E7B33">
        <w:rPr>
          <w:rFonts w:ascii="Abadi" w:hAnsi="Abadi"/>
          <w:sz w:val="21"/>
          <w:szCs w:val="21"/>
        </w:rPr>
        <w:t xml:space="preserve"> la irregularidad y violación a las reglas de operación del programa </w:t>
      </w:r>
      <w:r>
        <w:rPr>
          <w:rFonts w:ascii="Abadi" w:hAnsi="Abadi"/>
          <w:sz w:val="21"/>
          <w:szCs w:val="21"/>
        </w:rPr>
        <w:t>“Vale</w:t>
      </w:r>
      <w:r w:rsidRPr="006E7B33">
        <w:rPr>
          <w:rFonts w:ascii="Abadi" w:hAnsi="Abadi"/>
          <w:sz w:val="21"/>
          <w:szCs w:val="21"/>
        </w:rPr>
        <w:t xml:space="preserve"> grandeza </w:t>
      </w:r>
      <w:r>
        <w:rPr>
          <w:rFonts w:ascii="Abadi" w:hAnsi="Abadi"/>
          <w:sz w:val="21"/>
          <w:szCs w:val="21"/>
        </w:rPr>
        <w:t xml:space="preserve">- </w:t>
      </w:r>
      <w:r w:rsidRPr="006E7B33">
        <w:rPr>
          <w:rFonts w:ascii="Abadi" w:hAnsi="Abadi"/>
          <w:sz w:val="21"/>
          <w:szCs w:val="21"/>
        </w:rPr>
        <w:t>compra local</w:t>
      </w:r>
      <w:r>
        <w:rPr>
          <w:rFonts w:ascii="Abadi" w:hAnsi="Abadi"/>
          <w:sz w:val="21"/>
          <w:szCs w:val="21"/>
        </w:rPr>
        <w:t>”</w:t>
      </w:r>
      <w:r w:rsidRPr="006E7B33">
        <w:rPr>
          <w:rFonts w:ascii="Abadi" w:hAnsi="Abadi"/>
          <w:sz w:val="21"/>
          <w:szCs w:val="21"/>
        </w:rPr>
        <w:t xml:space="preserve"> para </w:t>
      </w:r>
      <w:r>
        <w:rPr>
          <w:rFonts w:ascii="Abadi" w:hAnsi="Abadi"/>
          <w:sz w:val="21"/>
          <w:szCs w:val="21"/>
        </w:rPr>
        <w:t xml:space="preserve">el ejercicio fiscal </w:t>
      </w:r>
      <w:r w:rsidRPr="006E7B33">
        <w:rPr>
          <w:rFonts w:ascii="Abadi" w:hAnsi="Abadi"/>
          <w:sz w:val="21"/>
          <w:szCs w:val="21"/>
        </w:rPr>
        <w:t>2021</w:t>
      </w:r>
      <w:r>
        <w:rPr>
          <w:rFonts w:ascii="Abadi" w:hAnsi="Abadi"/>
          <w:sz w:val="21"/>
          <w:szCs w:val="21"/>
        </w:rPr>
        <w:t>,</w:t>
      </w:r>
      <w:r w:rsidRPr="006E7B33">
        <w:rPr>
          <w:rFonts w:ascii="Abadi" w:hAnsi="Abadi"/>
          <w:sz w:val="21"/>
          <w:szCs w:val="21"/>
        </w:rPr>
        <w:t xml:space="preserve"> en que ha </w:t>
      </w:r>
      <w:r>
        <w:rPr>
          <w:rFonts w:ascii="Abadi" w:hAnsi="Abadi"/>
          <w:sz w:val="21"/>
          <w:szCs w:val="21"/>
        </w:rPr>
        <w:t>in</w:t>
      </w:r>
      <w:r w:rsidRPr="006E7B33">
        <w:rPr>
          <w:rFonts w:ascii="Abadi" w:hAnsi="Abadi"/>
          <w:sz w:val="21"/>
          <w:szCs w:val="21"/>
        </w:rPr>
        <w:t xml:space="preserve">currido la </w:t>
      </w:r>
      <w:r>
        <w:rPr>
          <w:rFonts w:ascii="Abadi" w:hAnsi="Abadi"/>
          <w:sz w:val="21"/>
          <w:szCs w:val="21"/>
        </w:rPr>
        <w:t>Secretaría de Desarrollo</w:t>
      </w:r>
      <w:r w:rsidRPr="006E7B33">
        <w:rPr>
          <w:rFonts w:ascii="Abadi" w:hAnsi="Abadi"/>
          <w:sz w:val="21"/>
          <w:szCs w:val="21"/>
        </w:rPr>
        <w:t xml:space="preserve"> </w:t>
      </w:r>
      <w:r>
        <w:rPr>
          <w:rFonts w:ascii="Abadi" w:hAnsi="Abadi"/>
          <w:sz w:val="21"/>
          <w:szCs w:val="21"/>
        </w:rPr>
        <w:t>S</w:t>
      </w:r>
      <w:r w:rsidRPr="006E7B33">
        <w:rPr>
          <w:rFonts w:ascii="Abadi" w:hAnsi="Abadi"/>
          <w:sz w:val="21"/>
          <w:szCs w:val="21"/>
        </w:rPr>
        <w:t xml:space="preserve">ocial y </w:t>
      </w:r>
      <w:r>
        <w:rPr>
          <w:rFonts w:ascii="Abadi" w:hAnsi="Abadi"/>
          <w:sz w:val="21"/>
          <w:szCs w:val="21"/>
        </w:rPr>
        <w:t>H</w:t>
      </w:r>
      <w:r w:rsidRPr="006E7B33">
        <w:rPr>
          <w:rFonts w:ascii="Abadi" w:hAnsi="Abadi"/>
          <w:sz w:val="21"/>
          <w:szCs w:val="21"/>
        </w:rPr>
        <w:t>umano del estado de Guanajuato</w:t>
      </w:r>
      <w:r>
        <w:rPr>
          <w:rFonts w:ascii="Abadi" w:hAnsi="Abadi"/>
          <w:sz w:val="21"/>
          <w:szCs w:val="21"/>
        </w:rPr>
        <w:t>,</w:t>
      </w:r>
      <w:r w:rsidRPr="006E7B33">
        <w:rPr>
          <w:rFonts w:ascii="Abadi" w:hAnsi="Abadi"/>
          <w:sz w:val="21"/>
          <w:szCs w:val="21"/>
        </w:rPr>
        <w:t xml:space="preserve"> de haberse ampliado injustificadamente el número de beneficiarios</w:t>
      </w:r>
      <w:r>
        <w:rPr>
          <w:rFonts w:ascii="Abadi" w:hAnsi="Abadi"/>
          <w:sz w:val="21"/>
          <w:szCs w:val="21"/>
        </w:rPr>
        <w:t>,</w:t>
      </w:r>
      <w:r w:rsidRPr="006E7B33">
        <w:rPr>
          <w:rFonts w:ascii="Abadi" w:hAnsi="Abadi"/>
          <w:sz w:val="21"/>
          <w:szCs w:val="21"/>
        </w:rPr>
        <w:t xml:space="preserve"> pasando de 12</w:t>
      </w:r>
      <w:r>
        <w:rPr>
          <w:rFonts w:ascii="Abadi" w:hAnsi="Abadi"/>
          <w:sz w:val="21"/>
          <w:szCs w:val="21"/>
        </w:rPr>
        <w:t xml:space="preserve"> </w:t>
      </w:r>
      <w:r w:rsidRPr="006E7B33">
        <w:rPr>
          <w:rFonts w:ascii="Abadi" w:hAnsi="Abadi"/>
          <w:sz w:val="21"/>
          <w:szCs w:val="21"/>
        </w:rPr>
        <w:t xml:space="preserve">400 conforme al artículo 11 de las reglas de operación que pudieron recibir el apoyo sustancial de hasta 6000 pesos en </w:t>
      </w:r>
      <w:r>
        <w:rPr>
          <w:rFonts w:ascii="Abadi" w:hAnsi="Abadi"/>
          <w:sz w:val="21"/>
          <w:szCs w:val="21"/>
        </w:rPr>
        <w:t>12</w:t>
      </w:r>
      <w:r w:rsidRPr="006E7B33">
        <w:rPr>
          <w:rFonts w:ascii="Abadi" w:hAnsi="Abadi"/>
          <w:sz w:val="21"/>
          <w:szCs w:val="21"/>
        </w:rPr>
        <w:t xml:space="preserve"> ocasiones de 500 cada una</w:t>
      </w:r>
      <w:r>
        <w:rPr>
          <w:rFonts w:ascii="Abadi" w:hAnsi="Abadi"/>
          <w:sz w:val="21"/>
          <w:szCs w:val="21"/>
        </w:rPr>
        <w:t>,</w:t>
      </w:r>
      <w:r w:rsidRPr="006E7B33">
        <w:rPr>
          <w:rFonts w:ascii="Abadi" w:hAnsi="Abadi"/>
          <w:sz w:val="21"/>
          <w:szCs w:val="21"/>
        </w:rPr>
        <w:t xml:space="preserve"> a un total reportado en el padrón estatal de beneficiarios de 54</w:t>
      </w:r>
      <w:r>
        <w:rPr>
          <w:rFonts w:ascii="Abadi" w:hAnsi="Abadi"/>
          <w:sz w:val="21"/>
          <w:szCs w:val="21"/>
        </w:rPr>
        <w:t>,</w:t>
      </w:r>
      <w:r w:rsidRPr="006E7B33">
        <w:rPr>
          <w:rFonts w:ascii="Abadi" w:hAnsi="Abadi"/>
          <w:sz w:val="21"/>
          <w:szCs w:val="21"/>
        </w:rPr>
        <w:t xml:space="preserve">483 personas que se reportan han recibido un apoyo </w:t>
      </w:r>
      <w:r>
        <w:rPr>
          <w:rFonts w:ascii="Abadi" w:hAnsi="Abadi"/>
          <w:sz w:val="21"/>
          <w:szCs w:val="21"/>
        </w:rPr>
        <w:t>por una sola</w:t>
      </w:r>
      <w:r w:rsidRPr="006E7B33">
        <w:rPr>
          <w:rFonts w:ascii="Abadi" w:hAnsi="Abadi"/>
          <w:sz w:val="21"/>
          <w:szCs w:val="21"/>
        </w:rPr>
        <w:t xml:space="preserve"> ocasión de 500 pesos</w:t>
      </w:r>
      <w:r>
        <w:rPr>
          <w:rFonts w:ascii="Abadi" w:hAnsi="Abadi"/>
          <w:sz w:val="21"/>
          <w:szCs w:val="21"/>
        </w:rPr>
        <w:t>,</w:t>
      </w:r>
      <w:r w:rsidRPr="006E7B33">
        <w:rPr>
          <w:rFonts w:ascii="Abadi" w:hAnsi="Abadi"/>
          <w:sz w:val="21"/>
          <w:szCs w:val="21"/>
        </w:rPr>
        <w:t xml:space="preserve"> con el que evidentemente no se cumple con la eficiencia</w:t>
      </w:r>
      <w:r>
        <w:rPr>
          <w:rFonts w:ascii="Abadi" w:hAnsi="Abadi"/>
          <w:sz w:val="21"/>
          <w:szCs w:val="21"/>
        </w:rPr>
        <w:t>,</w:t>
      </w:r>
      <w:r w:rsidRPr="006E7B33">
        <w:rPr>
          <w:rFonts w:ascii="Abadi" w:hAnsi="Abadi"/>
          <w:sz w:val="21"/>
          <w:szCs w:val="21"/>
        </w:rPr>
        <w:t xml:space="preserve"> eficacia</w:t>
      </w:r>
      <w:r>
        <w:rPr>
          <w:rFonts w:ascii="Abadi" w:hAnsi="Abadi"/>
          <w:sz w:val="21"/>
          <w:szCs w:val="21"/>
        </w:rPr>
        <w:t>,</w:t>
      </w:r>
      <w:r w:rsidRPr="006E7B33">
        <w:rPr>
          <w:rFonts w:ascii="Abadi" w:hAnsi="Abadi"/>
          <w:sz w:val="21"/>
          <w:szCs w:val="21"/>
        </w:rPr>
        <w:t xml:space="preserve"> economía</w:t>
      </w:r>
      <w:r>
        <w:rPr>
          <w:rFonts w:ascii="Abadi" w:hAnsi="Abadi"/>
          <w:sz w:val="21"/>
          <w:szCs w:val="21"/>
        </w:rPr>
        <w:t>,</w:t>
      </w:r>
      <w:r w:rsidRPr="006E7B33">
        <w:rPr>
          <w:rFonts w:ascii="Abadi" w:hAnsi="Abadi"/>
          <w:sz w:val="21"/>
          <w:szCs w:val="21"/>
        </w:rPr>
        <w:t xml:space="preserve"> transparencia y honradez con que deben administrarse los recursos públicos</w:t>
      </w:r>
      <w:r>
        <w:rPr>
          <w:rFonts w:ascii="Abadi" w:hAnsi="Abadi"/>
          <w:sz w:val="21"/>
          <w:szCs w:val="21"/>
        </w:rPr>
        <w:t>.</w:t>
      </w:r>
      <w:r w:rsidRPr="006E7B33">
        <w:rPr>
          <w:rFonts w:ascii="Abadi" w:hAnsi="Abadi"/>
          <w:sz w:val="21"/>
          <w:szCs w:val="21"/>
        </w:rPr>
        <w:t xml:space="preserve"> </w:t>
      </w:r>
    </w:p>
    <w:p w14:paraId="462E41A0" w14:textId="77777777" w:rsidR="008F057A" w:rsidRDefault="008F057A" w:rsidP="008F057A">
      <w:pPr>
        <w:jc w:val="both"/>
        <w:rPr>
          <w:rFonts w:ascii="Abadi" w:hAnsi="Abadi"/>
          <w:sz w:val="21"/>
          <w:szCs w:val="21"/>
        </w:rPr>
      </w:pPr>
    </w:p>
    <w:p w14:paraId="5CB88470" w14:textId="58A17C66" w:rsidR="008F057A" w:rsidRDefault="008F057A" w:rsidP="008F057A">
      <w:pPr>
        <w:jc w:val="both"/>
        <w:rPr>
          <w:rFonts w:ascii="Abadi" w:hAnsi="Abadi"/>
          <w:sz w:val="21"/>
          <w:szCs w:val="21"/>
        </w:rPr>
      </w:pPr>
      <w:r>
        <w:rPr>
          <w:rFonts w:ascii="Abadi" w:hAnsi="Abadi"/>
          <w:sz w:val="21"/>
          <w:szCs w:val="21"/>
        </w:rPr>
        <w:t>- A</w:t>
      </w:r>
      <w:r w:rsidRPr="006E7B33">
        <w:rPr>
          <w:rFonts w:ascii="Abadi" w:hAnsi="Abadi"/>
          <w:sz w:val="21"/>
          <w:szCs w:val="21"/>
        </w:rPr>
        <w:t>simismo</w:t>
      </w:r>
      <w:r>
        <w:rPr>
          <w:rFonts w:ascii="Abadi" w:hAnsi="Abadi"/>
          <w:sz w:val="21"/>
          <w:szCs w:val="21"/>
        </w:rPr>
        <w:t>,</w:t>
      </w:r>
      <w:r w:rsidRPr="006E7B33">
        <w:rPr>
          <w:rFonts w:ascii="Abadi" w:hAnsi="Abadi"/>
          <w:sz w:val="21"/>
          <w:szCs w:val="21"/>
        </w:rPr>
        <w:t xml:space="preserve"> para que investiguen y auditen la falta de información de beneficiarios en los 12 municipios que no aparecen al consultarse por municipio el padrón estatal de beneficiarios</w:t>
      </w:r>
      <w:r>
        <w:rPr>
          <w:rFonts w:ascii="Abadi" w:hAnsi="Abadi"/>
          <w:sz w:val="21"/>
          <w:szCs w:val="21"/>
        </w:rPr>
        <w:t>,</w:t>
      </w:r>
      <w:r w:rsidRPr="006E7B33">
        <w:rPr>
          <w:rFonts w:ascii="Abadi" w:hAnsi="Abadi"/>
          <w:sz w:val="21"/>
          <w:szCs w:val="21"/>
        </w:rPr>
        <w:t xml:space="preserve"> en un referente de programa </w:t>
      </w:r>
      <w:r>
        <w:rPr>
          <w:rFonts w:ascii="Abadi" w:hAnsi="Abadi"/>
          <w:sz w:val="21"/>
          <w:szCs w:val="21"/>
        </w:rPr>
        <w:t>“</w:t>
      </w:r>
      <w:r w:rsidRPr="006E7B33">
        <w:rPr>
          <w:rFonts w:ascii="Abadi" w:hAnsi="Abadi"/>
          <w:sz w:val="21"/>
          <w:szCs w:val="21"/>
        </w:rPr>
        <w:t>vale grande</w:t>
      </w:r>
      <w:r>
        <w:rPr>
          <w:rFonts w:ascii="Abadi" w:hAnsi="Abadi"/>
          <w:sz w:val="21"/>
          <w:szCs w:val="21"/>
        </w:rPr>
        <w:t>z</w:t>
      </w:r>
      <w:r w:rsidRPr="006E7B33">
        <w:rPr>
          <w:rFonts w:ascii="Abadi" w:hAnsi="Abadi"/>
          <w:sz w:val="21"/>
          <w:szCs w:val="21"/>
        </w:rPr>
        <w:t xml:space="preserve">a </w:t>
      </w:r>
      <w:r>
        <w:rPr>
          <w:rFonts w:ascii="Abadi" w:hAnsi="Abadi"/>
          <w:sz w:val="21"/>
          <w:szCs w:val="21"/>
        </w:rPr>
        <w:t xml:space="preserve">- </w:t>
      </w:r>
      <w:r w:rsidRPr="006E7B33">
        <w:rPr>
          <w:rFonts w:ascii="Abadi" w:hAnsi="Abadi"/>
          <w:sz w:val="21"/>
          <w:szCs w:val="21"/>
        </w:rPr>
        <w:t>compra local</w:t>
      </w:r>
      <w:r>
        <w:rPr>
          <w:rFonts w:ascii="Abadi" w:hAnsi="Abadi"/>
          <w:sz w:val="21"/>
          <w:szCs w:val="21"/>
        </w:rPr>
        <w:t>”</w:t>
      </w:r>
      <w:r w:rsidRPr="006E7B33">
        <w:rPr>
          <w:rFonts w:ascii="Abadi" w:hAnsi="Abadi"/>
          <w:sz w:val="21"/>
          <w:szCs w:val="21"/>
        </w:rPr>
        <w:t xml:space="preserve"> ejercido en este año 202</w:t>
      </w:r>
      <w:r>
        <w:rPr>
          <w:rFonts w:ascii="Abadi" w:hAnsi="Abadi"/>
          <w:sz w:val="21"/>
          <w:szCs w:val="21"/>
        </w:rPr>
        <w:t>1.</w:t>
      </w:r>
      <w:r w:rsidRPr="006E7B33">
        <w:rPr>
          <w:rFonts w:ascii="Abadi" w:hAnsi="Abadi"/>
          <w:sz w:val="21"/>
          <w:szCs w:val="21"/>
        </w:rPr>
        <w:t xml:space="preserve"> </w:t>
      </w:r>
      <w:r>
        <w:rPr>
          <w:rFonts w:ascii="Abadi" w:hAnsi="Abadi"/>
          <w:sz w:val="21"/>
          <w:szCs w:val="21"/>
        </w:rPr>
        <w:t>E</w:t>
      </w:r>
      <w:r w:rsidRPr="006E7B33">
        <w:rPr>
          <w:rFonts w:ascii="Abadi" w:hAnsi="Abadi"/>
          <w:sz w:val="21"/>
          <w:szCs w:val="21"/>
        </w:rPr>
        <w:t>s cuan</w:t>
      </w:r>
      <w:r>
        <w:rPr>
          <w:rFonts w:ascii="Abadi" w:hAnsi="Abadi"/>
          <w:sz w:val="21"/>
          <w:szCs w:val="21"/>
        </w:rPr>
        <w:t>t</w:t>
      </w:r>
      <w:r w:rsidRPr="006E7B33">
        <w:rPr>
          <w:rFonts w:ascii="Abadi" w:hAnsi="Abadi"/>
          <w:sz w:val="21"/>
          <w:szCs w:val="21"/>
        </w:rPr>
        <w:t>o</w:t>
      </w:r>
      <w:r>
        <w:rPr>
          <w:rFonts w:ascii="Abadi" w:hAnsi="Abadi"/>
          <w:sz w:val="21"/>
          <w:szCs w:val="21"/>
        </w:rPr>
        <w:t>,</w:t>
      </w:r>
      <w:r w:rsidRPr="006E7B33">
        <w:rPr>
          <w:rFonts w:ascii="Abadi" w:hAnsi="Abadi"/>
          <w:sz w:val="21"/>
          <w:szCs w:val="21"/>
        </w:rPr>
        <w:t xml:space="preserve"> muchas gracias</w:t>
      </w:r>
      <w:r>
        <w:rPr>
          <w:rFonts w:ascii="Abadi" w:hAnsi="Abadi"/>
          <w:sz w:val="21"/>
          <w:szCs w:val="21"/>
        </w:rPr>
        <w:t>.</w:t>
      </w:r>
    </w:p>
    <w:p w14:paraId="4C14E4FC" w14:textId="77777777" w:rsidR="008F057A" w:rsidRDefault="008F057A" w:rsidP="008F057A">
      <w:pPr>
        <w:jc w:val="both"/>
        <w:rPr>
          <w:rFonts w:ascii="Abadi" w:hAnsi="Abadi"/>
          <w:b/>
          <w:bCs/>
          <w:sz w:val="21"/>
          <w:szCs w:val="21"/>
        </w:rPr>
      </w:pPr>
    </w:p>
    <w:p w14:paraId="2DBD9CD2" w14:textId="52C78A63" w:rsidR="008F057A" w:rsidRDefault="008F057A" w:rsidP="008F057A">
      <w:pPr>
        <w:jc w:val="both"/>
        <w:rPr>
          <w:rFonts w:ascii="Abadi" w:hAnsi="Abadi"/>
          <w:sz w:val="21"/>
          <w:szCs w:val="21"/>
        </w:rPr>
      </w:pPr>
      <w:r>
        <w:rPr>
          <w:rFonts w:ascii="Abadi" w:hAnsi="Abadi"/>
          <w:b/>
          <w:bCs/>
          <w:sz w:val="21"/>
          <w:szCs w:val="21"/>
        </w:rPr>
        <w:tab/>
      </w:r>
      <w:r w:rsidRPr="00453E12">
        <w:rPr>
          <w:rFonts w:ascii="Abadi" w:hAnsi="Abadi"/>
          <w:b/>
          <w:bCs/>
          <w:sz w:val="21"/>
          <w:szCs w:val="21"/>
        </w:rPr>
        <w:t xml:space="preserve">- El </w:t>
      </w:r>
      <w:proofErr w:type="gramStart"/>
      <w:r w:rsidRPr="00453E12">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Gracias</w:t>
      </w:r>
      <w:r w:rsidRPr="006E7B33">
        <w:rPr>
          <w:rFonts w:ascii="Abadi" w:hAnsi="Abadi"/>
          <w:sz w:val="21"/>
          <w:szCs w:val="21"/>
        </w:rPr>
        <w:t xml:space="preserve"> a usted diputado </w:t>
      </w:r>
      <w:r>
        <w:rPr>
          <w:rFonts w:ascii="Abadi" w:hAnsi="Abadi"/>
          <w:sz w:val="21"/>
          <w:szCs w:val="21"/>
        </w:rPr>
        <w:t>E</w:t>
      </w:r>
      <w:r w:rsidRPr="006E7B33">
        <w:rPr>
          <w:rFonts w:ascii="Abadi" w:hAnsi="Abadi"/>
          <w:sz w:val="21"/>
          <w:szCs w:val="21"/>
        </w:rPr>
        <w:t xml:space="preserve">rnesto Alejandro </w:t>
      </w:r>
      <w:r>
        <w:rPr>
          <w:rFonts w:ascii="Abadi" w:hAnsi="Abadi"/>
          <w:sz w:val="21"/>
          <w:szCs w:val="21"/>
        </w:rPr>
        <w:t>P</w:t>
      </w:r>
      <w:r w:rsidRPr="006E7B33">
        <w:rPr>
          <w:rFonts w:ascii="Abadi" w:hAnsi="Abadi"/>
          <w:sz w:val="21"/>
          <w:szCs w:val="21"/>
        </w:rPr>
        <w:t xml:space="preserve">rieto </w:t>
      </w:r>
      <w:r>
        <w:rPr>
          <w:rFonts w:ascii="Abadi" w:hAnsi="Abadi"/>
          <w:sz w:val="21"/>
          <w:szCs w:val="21"/>
        </w:rPr>
        <w:t>G</w:t>
      </w:r>
      <w:r w:rsidRPr="006E7B33">
        <w:rPr>
          <w:rFonts w:ascii="Abadi" w:hAnsi="Abadi"/>
          <w:sz w:val="21"/>
          <w:szCs w:val="21"/>
        </w:rPr>
        <w:t>allardo</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claró que en el documento que nos hizo usted llegar para solicitar la inscripción de este punto de acuerdo hacía usted referencia a los artículos 177 y 204</w:t>
      </w:r>
      <w:r>
        <w:rPr>
          <w:rFonts w:ascii="Abadi" w:hAnsi="Abadi"/>
          <w:sz w:val="21"/>
          <w:szCs w:val="21"/>
        </w:rPr>
        <w:t>.</w:t>
      </w:r>
      <w:r w:rsidRPr="006E7B33">
        <w:rPr>
          <w:rFonts w:ascii="Abadi" w:hAnsi="Abadi"/>
          <w:sz w:val="21"/>
          <w:szCs w:val="21"/>
        </w:rPr>
        <w:t xml:space="preserve"> </w:t>
      </w:r>
      <w:r>
        <w:rPr>
          <w:rFonts w:ascii="Abadi" w:hAnsi="Abadi"/>
          <w:sz w:val="21"/>
          <w:szCs w:val="21"/>
        </w:rPr>
        <w:t>T</w:t>
      </w:r>
      <w:r w:rsidRPr="006E7B33">
        <w:rPr>
          <w:rFonts w:ascii="Abadi" w:hAnsi="Abadi"/>
          <w:sz w:val="21"/>
          <w:szCs w:val="21"/>
        </w:rPr>
        <w:t>oda vez que el artículo 177 refiere en su contenido lo relativo al trámite de</w:t>
      </w:r>
      <w:r>
        <w:rPr>
          <w:rFonts w:ascii="Abadi" w:hAnsi="Abadi"/>
          <w:sz w:val="21"/>
          <w:szCs w:val="21"/>
        </w:rPr>
        <w:t xml:space="preserve"> obvia</w:t>
      </w:r>
      <w:r w:rsidRPr="006E7B33">
        <w:rPr>
          <w:rFonts w:ascii="Abadi" w:hAnsi="Abadi"/>
          <w:sz w:val="21"/>
          <w:szCs w:val="21"/>
        </w:rPr>
        <w:t xml:space="preserve"> resolución</w:t>
      </w:r>
      <w:r>
        <w:rPr>
          <w:rFonts w:ascii="Abadi" w:hAnsi="Abadi"/>
          <w:sz w:val="21"/>
          <w:szCs w:val="21"/>
        </w:rPr>
        <w:t>,</w:t>
      </w:r>
      <w:r w:rsidRPr="006E7B33">
        <w:rPr>
          <w:rFonts w:ascii="Abadi" w:hAnsi="Abadi"/>
          <w:sz w:val="21"/>
          <w:szCs w:val="21"/>
        </w:rPr>
        <w:t xml:space="preserve"> desprendimos que usted solicitaba este trámite</w:t>
      </w:r>
      <w:r>
        <w:rPr>
          <w:rFonts w:ascii="Abadi" w:hAnsi="Abadi"/>
          <w:sz w:val="21"/>
          <w:szCs w:val="21"/>
        </w:rPr>
        <w:t>.</w:t>
      </w:r>
      <w:r w:rsidRPr="006E7B33">
        <w:rPr>
          <w:rFonts w:ascii="Abadi" w:hAnsi="Abadi"/>
          <w:sz w:val="21"/>
          <w:szCs w:val="21"/>
        </w:rPr>
        <w:t xml:space="preserve"> </w:t>
      </w:r>
      <w:r>
        <w:rPr>
          <w:rFonts w:ascii="Abadi" w:hAnsi="Abadi"/>
          <w:sz w:val="21"/>
          <w:szCs w:val="21"/>
        </w:rPr>
        <w:t>T</w:t>
      </w:r>
      <w:r w:rsidRPr="006E7B33">
        <w:rPr>
          <w:rFonts w:ascii="Abadi" w:hAnsi="Abadi"/>
          <w:sz w:val="21"/>
          <w:szCs w:val="21"/>
        </w:rPr>
        <w:t>oda vez que usted nos ha dicho que esa no era su intención</w:t>
      </w:r>
      <w:r>
        <w:rPr>
          <w:rFonts w:ascii="Abadi" w:hAnsi="Abadi"/>
          <w:sz w:val="21"/>
          <w:szCs w:val="21"/>
        </w:rPr>
        <w:t>,</w:t>
      </w:r>
      <w:r w:rsidRPr="006E7B33">
        <w:rPr>
          <w:rFonts w:ascii="Abadi" w:hAnsi="Abadi"/>
          <w:sz w:val="21"/>
          <w:szCs w:val="21"/>
        </w:rPr>
        <w:t xml:space="preserve"> toca entonces esta </w:t>
      </w:r>
      <w:r>
        <w:rPr>
          <w:rFonts w:ascii="Abadi" w:hAnsi="Abadi"/>
          <w:sz w:val="21"/>
          <w:szCs w:val="21"/>
        </w:rPr>
        <w:t>P</w:t>
      </w:r>
      <w:r w:rsidRPr="006E7B33">
        <w:rPr>
          <w:rFonts w:ascii="Abadi" w:hAnsi="Abadi"/>
          <w:sz w:val="21"/>
          <w:szCs w:val="21"/>
        </w:rPr>
        <w:t>residencia</w:t>
      </w:r>
      <w:r>
        <w:rPr>
          <w:rFonts w:ascii="Abadi" w:hAnsi="Abadi"/>
          <w:sz w:val="21"/>
          <w:szCs w:val="21"/>
        </w:rPr>
        <w:t>,</w:t>
      </w:r>
      <w:r w:rsidRPr="006E7B33">
        <w:rPr>
          <w:rFonts w:ascii="Abadi" w:hAnsi="Abadi"/>
          <w:sz w:val="21"/>
          <w:szCs w:val="21"/>
        </w:rPr>
        <w:t xml:space="preserve"> </w:t>
      </w:r>
    </w:p>
    <w:p w14:paraId="31EC56B7" w14:textId="77777777" w:rsidR="008F057A" w:rsidRDefault="008F057A" w:rsidP="008F057A">
      <w:pPr>
        <w:ind w:left="567" w:right="657"/>
        <w:jc w:val="both"/>
        <w:rPr>
          <w:rFonts w:ascii="Abadi" w:hAnsi="Abadi"/>
          <w:b/>
          <w:bCs/>
          <w:i/>
          <w:iCs/>
          <w:sz w:val="21"/>
          <w:szCs w:val="21"/>
          <w:u w:val="single"/>
        </w:rPr>
      </w:pPr>
    </w:p>
    <w:p w14:paraId="245DE1B3" w14:textId="6FF9D33C" w:rsidR="00E456F1" w:rsidRPr="001743F3" w:rsidRDefault="008F057A" w:rsidP="001743F3">
      <w:pPr>
        <w:ind w:left="567" w:right="657"/>
        <w:jc w:val="both"/>
        <w:rPr>
          <w:rFonts w:ascii="Abadi" w:hAnsi="Abadi"/>
          <w:b/>
          <w:bCs/>
          <w:i/>
          <w:iCs/>
          <w:sz w:val="21"/>
          <w:szCs w:val="21"/>
          <w:u w:val="single"/>
        </w:rPr>
      </w:pPr>
      <w:r w:rsidRPr="008C7C8F">
        <w:rPr>
          <w:rFonts w:ascii="Abadi" w:hAnsi="Abadi"/>
          <w:b/>
          <w:bCs/>
          <w:i/>
          <w:iCs/>
          <w:sz w:val="21"/>
          <w:szCs w:val="21"/>
          <w:u w:val="single"/>
        </w:rPr>
        <w:lastRenderedPageBreak/>
        <w:t xml:space="preserve">en base a lo establecido en el artículo 112 fracción XV, turnar su solicitud para su estudio y dictamen a la Comisión de Hacienda y Fiscalización </w:t>
      </w:r>
    </w:p>
    <w:p w14:paraId="7DB4298B" w14:textId="77777777" w:rsidR="00FE179E" w:rsidRPr="00014EE5" w:rsidRDefault="00FE179E" w:rsidP="00177CD0">
      <w:pPr>
        <w:ind w:left="284" w:firstLine="780"/>
        <w:jc w:val="both"/>
        <w:rPr>
          <w:rFonts w:ascii="Abadi" w:hAnsi="Abadi"/>
          <w:b/>
          <w:sz w:val="21"/>
          <w:szCs w:val="21"/>
        </w:rPr>
      </w:pPr>
    </w:p>
    <w:p w14:paraId="03E86AED" w14:textId="77777777" w:rsidR="007F2F3C" w:rsidRDefault="00014EE5" w:rsidP="001743F3">
      <w:pPr>
        <w:pStyle w:val="Prrafodelista"/>
        <w:numPr>
          <w:ilvl w:val="0"/>
          <w:numId w:val="5"/>
        </w:numPr>
        <w:ind w:left="284" w:right="373"/>
        <w:jc w:val="both"/>
        <w:rPr>
          <w:rFonts w:ascii="Abadi" w:hAnsi="Abadi"/>
          <w:b/>
          <w:sz w:val="21"/>
          <w:szCs w:val="21"/>
        </w:rPr>
      </w:pPr>
      <w:r w:rsidRPr="00177CD0">
        <w:rPr>
          <w:rFonts w:ascii="Abadi" w:hAnsi="Abadi"/>
          <w:b/>
          <w:sz w:val="21"/>
          <w:szCs w:val="21"/>
        </w:rPr>
        <w:t>PRESENTACIÓN DE LA PROPUESTA DE PUNTO DE ACUERDO DE OBVIA RESOLUCIÓN FORMULADA POR DIPUTADAS Y DIPUTADOS INTEGRANTES DEL GRUPO PARLAMENTARIO DEL PARTIDO ACCIÓN NACIONAL, A EFECTO HACER UN RESPETUOSO A LA HONORABLE CÁMARA DE DIPUTADOS A FIN DE ESTABLECER INDICADORES DE MEDICIÓN DE GÉNERO PARA CONOCER CON EXACTITUD LOS RECURSOS DESTINADOS A LA ATENCIÓN PARA LA IGUALDAD ENTRE HOMBRES Y MUJERES ASÍ COMO PARA IMPULSAR EL CRECIMIENTO DE RECURSOS DESTINADOS EN EL ANEXO 13 EROGACIONES PARA LA IGUALDAD ENTRE HOMBRES Y MUJERES PARA PROMOVER EL EMPODERAMIENTO ECONÓMICO DE LAS MUJERES Y, EN SU CASO, APROBACIÓN DE LA MISMA.</w:t>
      </w:r>
      <w:r w:rsidR="00112A9C">
        <w:rPr>
          <w:rStyle w:val="Refdenotaalpie"/>
          <w:rFonts w:ascii="Abadi" w:hAnsi="Abadi"/>
          <w:b/>
          <w:sz w:val="21"/>
          <w:szCs w:val="21"/>
        </w:rPr>
        <w:footnoteReference w:id="42"/>
      </w:r>
    </w:p>
    <w:p w14:paraId="0E190B61" w14:textId="77777777" w:rsidR="007F2F3C" w:rsidRDefault="007F2F3C" w:rsidP="00BA652B">
      <w:pPr>
        <w:pStyle w:val="Prrafodelista"/>
        <w:ind w:left="284"/>
        <w:jc w:val="both"/>
        <w:rPr>
          <w:rFonts w:ascii="Abadi" w:hAnsi="Abadi"/>
          <w:b/>
          <w:sz w:val="21"/>
          <w:szCs w:val="21"/>
        </w:rPr>
      </w:pPr>
    </w:p>
    <w:p w14:paraId="05BC942B" w14:textId="77777777" w:rsidR="00CE2403" w:rsidRDefault="00074A35" w:rsidP="00D97EC9">
      <w:pPr>
        <w:pStyle w:val="Prrafodelista"/>
        <w:ind w:left="0" w:right="90"/>
        <w:jc w:val="both"/>
        <w:rPr>
          <w:rFonts w:ascii="Abadi" w:hAnsi="Abadi" w:cstheme="minorHAnsi"/>
          <w:b/>
          <w:bCs/>
          <w:color w:val="121212"/>
          <w:sz w:val="21"/>
          <w:szCs w:val="21"/>
        </w:rPr>
      </w:pPr>
      <w:r w:rsidRPr="007F2F3C">
        <w:rPr>
          <w:rFonts w:ascii="Abadi" w:hAnsi="Abadi" w:cstheme="minorHAnsi"/>
          <w:b/>
          <w:bCs/>
          <w:color w:val="121212"/>
          <w:sz w:val="21"/>
          <w:szCs w:val="21"/>
        </w:rPr>
        <w:t>Diputado</w:t>
      </w:r>
      <w:r w:rsidRPr="007F2F3C">
        <w:rPr>
          <w:rFonts w:ascii="Abadi" w:hAnsi="Abadi" w:cstheme="minorHAnsi"/>
          <w:b/>
          <w:bCs/>
          <w:color w:val="121212"/>
          <w:spacing w:val="37"/>
          <w:sz w:val="21"/>
          <w:szCs w:val="21"/>
        </w:rPr>
        <w:t xml:space="preserve"> </w:t>
      </w:r>
      <w:r w:rsidRPr="007F2F3C">
        <w:rPr>
          <w:rFonts w:ascii="Abadi" w:hAnsi="Abadi" w:cstheme="minorHAnsi"/>
          <w:b/>
          <w:bCs/>
          <w:color w:val="121212"/>
          <w:sz w:val="21"/>
          <w:szCs w:val="21"/>
        </w:rPr>
        <w:t>Armando</w:t>
      </w:r>
      <w:r w:rsidRPr="007F2F3C">
        <w:rPr>
          <w:rFonts w:ascii="Abadi" w:hAnsi="Abadi" w:cstheme="minorHAnsi"/>
          <w:b/>
          <w:bCs/>
          <w:color w:val="121212"/>
          <w:spacing w:val="33"/>
          <w:sz w:val="21"/>
          <w:szCs w:val="21"/>
        </w:rPr>
        <w:t xml:space="preserve"> </w:t>
      </w:r>
      <w:r w:rsidRPr="007F2F3C">
        <w:rPr>
          <w:rFonts w:ascii="Abadi" w:hAnsi="Abadi" w:cstheme="minorHAnsi"/>
          <w:b/>
          <w:bCs/>
          <w:color w:val="121212"/>
          <w:sz w:val="21"/>
          <w:szCs w:val="21"/>
        </w:rPr>
        <w:t>Rangel</w:t>
      </w:r>
      <w:r w:rsidRPr="007F2F3C">
        <w:rPr>
          <w:rFonts w:ascii="Abadi" w:hAnsi="Abadi" w:cstheme="minorHAnsi"/>
          <w:b/>
          <w:bCs/>
          <w:color w:val="121212"/>
          <w:spacing w:val="40"/>
          <w:sz w:val="21"/>
          <w:szCs w:val="21"/>
        </w:rPr>
        <w:t xml:space="preserve"> </w:t>
      </w:r>
      <w:r w:rsidRPr="007F2F3C">
        <w:rPr>
          <w:rFonts w:ascii="Abadi" w:hAnsi="Abadi" w:cstheme="minorHAnsi"/>
          <w:b/>
          <w:bCs/>
          <w:color w:val="121212"/>
          <w:sz w:val="21"/>
          <w:szCs w:val="21"/>
        </w:rPr>
        <w:t xml:space="preserve">Hernández </w:t>
      </w:r>
      <w:proofErr w:type="gramStart"/>
      <w:r w:rsidRPr="007F2F3C">
        <w:rPr>
          <w:rFonts w:ascii="Abadi" w:hAnsi="Abadi" w:cstheme="minorHAnsi"/>
          <w:b/>
          <w:bCs/>
          <w:color w:val="121212"/>
          <w:sz w:val="21"/>
          <w:szCs w:val="21"/>
        </w:rPr>
        <w:t>Presidente</w:t>
      </w:r>
      <w:proofErr w:type="gramEnd"/>
      <w:r w:rsidRPr="007F2F3C">
        <w:rPr>
          <w:rFonts w:ascii="Abadi" w:hAnsi="Abadi" w:cstheme="minorHAnsi"/>
          <w:b/>
          <w:bCs/>
          <w:color w:val="121212"/>
          <w:spacing w:val="29"/>
          <w:sz w:val="21"/>
          <w:szCs w:val="21"/>
        </w:rPr>
        <w:t xml:space="preserve"> </w:t>
      </w:r>
      <w:r w:rsidRPr="007F2F3C">
        <w:rPr>
          <w:rFonts w:ascii="Abadi" w:hAnsi="Abadi" w:cstheme="minorHAnsi"/>
          <w:b/>
          <w:bCs/>
          <w:color w:val="121212"/>
          <w:sz w:val="21"/>
          <w:szCs w:val="21"/>
        </w:rPr>
        <w:t>del</w:t>
      </w:r>
      <w:r w:rsidRPr="007F2F3C">
        <w:rPr>
          <w:rFonts w:ascii="Abadi" w:hAnsi="Abadi" w:cstheme="minorHAnsi"/>
          <w:b/>
          <w:bCs/>
          <w:color w:val="121212"/>
          <w:spacing w:val="40"/>
          <w:sz w:val="21"/>
          <w:szCs w:val="21"/>
        </w:rPr>
        <w:t xml:space="preserve"> </w:t>
      </w:r>
      <w:r w:rsidRPr="007F2F3C">
        <w:rPr>
          <w:rFonts w:ascii="Abadi" w:hAnsi="Abadi" w:cstheme="minorHAnsi"/>
          <w:b/>
          <w:bCs/>
          <w:color w:val="121212"/>
          <w:sz w:val="21"/>
          <w:szCs w:val="21"/>
        </w:rPr>
        <w:t>Congreso</w:t>
      </w:r>
      <w:r w:rsidRPr="007F2F3C">
        <w:rPr>
          <w:rFonts w:ascii="Abadi" w:hAnsi="Abadi" w:cstheme="minorHAnsi"/>
          <w:b/>
          <w:bCs/>
          <w:color w:val="121212"/>
          <w:spacing w:val="40"/>
          <w:sz w:val="21"/>
          <w:szCs w:val="21"/>
        </w:rPr>
        <w:t xml:space="preserve"> </w:t>
      </w:r>
      <w:r w:rsidRPr="007F2F3C">
        <w:rPr>
          <w:rFonts w:ascii="Abadi" w:hAnsi="Abadi" w:cstheme="minorHAnsi"/>
          <w:b/>
          <w:bCs/>
          <w:color w:val="121212"/>
          <w:sz w:val="21"/>
          <w:szCs w:val="21"/>
        </w:rPr>
        <w:t>del</w:t>
      </w:r>
      <w:r w:rsidRPr="007F2F3C">
        <w:rPr>
          <w:rFonts w:ascii="Abadi" w:hAnsi="Abadi" w:cstheme="minorHAnsi"/>
          <w:b/>
          <w:bCs/>
          <w:color w:val="121212"/>
          <w:spacing w:val="27"/>
          <w:sz w:val="21"/>
          <w:szCs w:val="21"/>
        </w:rPr>
        <w:t xml:space="preserve"> </w:t>
      </w:r>
      <w:r w:rsidRPr="007F2F3C">
        <w:rPr>
          <w:rFonts w:ascii="Abadi" w:hAnsi="Abadi" w:cstheme="minorHAnsi"/>
          <w:b/>
          <w:bCs/>
          <w:color w:val="121212"/>
          <w:sz w:val="21"/>
          <w:szCs w:val="21"/>
        </w:rPr>
        <w:t xml:space="preserve">Estado </w:t>
      </w:r>
    </w:p>
    <w:p w14:paraId="7CE05482" w14:textId="77777777" w:rsidR="00CE2403" w:rsidRDefault="00074A35" w:rsidP="00D97EC9">
      <w:pPr>
        <w:pStyle w:val="Prrafodelista"/>
        <w:ind w:left="0" w:right="231"/>
        <w:jc w:val="both"/>
        <w:rPr>
          <w:rFonts w:ascii="Abadi" w:hAnsi="Abadi" w:cstheme="minorHAnsi"/>
          <w:b/>
          <w:bCs/>
          <w:color w:val="121212"/>
          <w:sz w:val="21"/>
          <w:szCs w:val="21"/>
        </w:rPr>
      </w:pPr>
      <w:r w:rsidRPr="007F2F3C">
        <w:rPr>
          <w:rFonts w:ascii="Abadi" w:hAnsi="Abadi" w:cstheme="minorHAnsi"/>
          <w:b/>
          <w:bCs/>
          <w:color w:val="121212"/>
          <w:sz w:val="21"/>
          <w:szCs w:val="21"/>
        </w:rPr>
        <w:t>Libre</w:t>
      </w:r>
      <w:r w:rsidRPr="007F2F3C">
        <w:rPr>
          <w:rFonts w:ascii="Abadi" w:hAnsi="Abadi" w:cstheme="minorHAnsi"/>
          <w:b/>
          <w:bCs/>
          <w:color w:val="121212"/>
          <w:spacing w:val="35"/>
          <w:sz w:val="21"/>
          <w:szCs w:val="21"/>
        </w:rPr>
        <w:t xml:space="preserve"> </w:t>
      </w:r>
      <w:r w:rsidRPr="007F2F3C">
        <w:rPr>
          <w:rFonts w:ascii="Abadi" w:hAnsi="Abadi" w:cstheme="minorHAnsi"/>
          <w:b/>
          <w:bCs/>
          <w:color w:val="121212"/>
          <w:sz w:val="21"/>
          <w:szCs w:val="21"/>
        </w:rPr>
        <w:t>y</w:t>
      </w:r>
      <w:r w:rsidRPr="007F2F3C">
        <w:rPr>
          <w:rFonts w:ascii="Abadi" w:hAnsi="Abadi" w:cstheme="minorHAnsi"/>
          <w:b/>
          <w:bCs/>
          <w:color w:val="121212"/>
          <w:spacing w:val="38"/>
          <w:sz w:val="21"/>
          <w:szCs w:val="21"/>
        </w:rPr>
        <w:t xml:space="preserve"> </w:t>
      </w:r>
      <w:r w:rsidRPr="007F2F3C">
        <w:rPr>
          <w:rFonts w:ascii="Abadi" w:hAnsi="Abadi" w:cstheme="minorHAnsi"/>
          <w:b/>
          <w:bCs/>
          <w:color w:val="121212"/>
          <w:sz w:val="21"/>
          <w:szCs w:val="21"/>
        </w:rPr>
        <w:t>Soberano</w:t>
      </w:r>
      <w:r w:rsidRPr="007F2F3C">
        <w:rPr>
          <w:rFonts w:ascii="Abadi" w:hAnsi="Abadi" w:cstheme="minorHAnsi"/>
          <w:b/>
          <w:bCs/>
          <w:color w:val="121212"/>
          <w:spacing w:val="27"/>
          <w:sz w:val="21"/>
          <w:szCs w:val="21"/>
        </w:rPr>
        <w:t xml:space="preserve"> </w:t>
      </w:r>
      <w:r w:rsidRPr="007F2F3C">
        <w:rPr>
          <w:rFonts w:ascii="Abadi" w:hAnsi="Abadi" w:cstheme="minorHAnsi"/>
          <w:b/>
          <w:bCs/>
          <w:color w:val="121212"/>
          <w:sz w:val="21"/>
          <w:szCs w:val="21"/>
        </w:rPr>
        <w:t>de</w:t>
      </w:r>
      <w:r w:rsidRPr="007F2F3C">
        <w:rPr>
          <w:rFonts w:ascii="Abadi" w:hAnsi="Abadi" w:cstheme="minorHAnsi"/>
          <w:b/>
          <w:bCs/>
          <w:color w:val="121212"/>
          <w:spacing w:val="40"/>
          <w:sz w:val="21"/>
          <w:szCs w:val="21"/>
        </w:rPr>
        <w:t xml:space="preserve"> </w:t>
      </w:r>
      <w:r w:rsidRPr="007F2F3C">
        <w:rPr>
          <w:rFonts w:ascii="Abadi" w:hAnsi="Abadi" w:cstheme="minorHAnsi"/>
          <w:b/>
          <w:bCs/>
          <w:color w:val="121212"/>
          <w:sz w:val="21"/>
          <w:szCs w:val="21"/>
        </w:rPr>
        <w:t>Guanajuato.</w:t>
      </w:r>
      <w:r w:rsidR="00CE2403">
        <w:rPr>
          <w:rFonts w:ascii="Abadi" w:hAnsi="Abadi" w:cstheme="minorHAnsi"/>
          <w:b/>
          <w:bCs/>
          <w:color w:val="121212"/>
          <w:sz w:val="21"/>
          <w:szCs w:val="21"/>
        </w:rPr>
        <w:t xml:space="preserve"> </w:t>
      </w:r>
      <w:r w:rsidRPr="00036C64">
        <w:rPr>
          <w:rFonts w:ascii="Abadi" w:hAnsi="Abadi" w:cstheme="minorHAnsi"/>
          <w:b/>
          <w:bCs/>
          <w:color w:val="121212"/>
          <w:sz w:val="21"/>
          <w:szCs w:val="21"/>
        </w:rPr>
        <w:t xml:space="preserve">Sexagésima Quinta Legislatura. </w:t>
      </w:r>
    </w:p>
    <w:p w14:paraId="29B5A474" w14:textId="6CC92D6B" w:rsidR="00074A35" w:rsidRPr="007F2F3C" w:rsidRDefault="00074A35" w:rsidP="00D97EC9">
      <w:pPr>
        <w:pStyle w:val="Prrafodelista"/>
        <w:ind w:left="0" w:right="231"/>
        <w:jc w:val="both"/>
        <w:rPr>
          <w:rFonts w:ascii="Abadi" w:hAnsi="Abadi"/>
          <w:b/>
          <w:sz w:val="21"/>
          <w:szCs w:val="21"/>
        </w:rPr>
      </w:pPr>
      <w:r w:rsidRPr="00036C64">
        <w:rPr>
          <w:rFonts w:ascii="Abadi" w:hAnsi="Abadi" w:cstheme="minorHAnsi"/>
          <w:b/>
          <w:bCs/>
          <w:color w:val="131313"/>
          <w:sz w:val="21"/>
          <w:szCs w:val="21"/>
        </w:rPr>
        <w:t>PRESENTE</w:t>
      </w:r>
    </w:p>
    <w:p w14:paraId="3872BFA5" w14:textId="77777777" w:rsidR="00074A35" w:rsidRPr="00036C64" w:rsidRDefault="00074A35" w:rsidP="00D97EC9">
      <w:pPr>
        <w:kinsoku w:val="0"/>
        <w:overflowPunct w:val="0"/>
        <w:autoSpaceDE w:val="0"/>
        <w:autoSpaceDN w:val="0"/>
        <w:adjustRightInd w:val="0"/>
        <w:ind w:right="231" w:hanging="8"/>
        <w:jc w:val="both"/>
        <w:rPr>
          <w:rFonts w:ascii="Abadi" w:hAnsi="Abadi" w:cstheme="minorHAnsi"/>
          <w:b/>
          <w:bCs/>
          <w:color w:val="131313"/>
          <w:sz w:val="21"/>
          <w:szCs w:val="21"/>
        </w:rPr>
      </w:pPr>
    </w:p>
    <w:p w14:paraId="252EFE0D" w14:textId="77777777" w:rsidR="00074A35" w:rsidRPr="00036C64" w:rsidRDefault="00074A35" w:rsidP="00D97EC9">
      <w:pPr>
        <w:kinsoku w:val="0"/>
        <w:overflowPunct w:val="0"/>
        <w:autoSpaceDE w:val="0"/>
        <w:autoSpaceDN w:val="0"/>
        <w:adjustRightInd w:val="0"/>
        <w:spacing w:before="49"/>
        <w:ind w:right="90" w:firstLine="723"/>
        <w:jc w:val="both"/>
        <w:rPr>
          <w:rFonts w:ascii="Abadi" w:hAnsi="Abadi" w:cstheme="minorHAnsi"/>
          <w:color w:val="131313"/>
          <w:w w:val="105"/>
          <w:sz w:val="21"/>
          <w:szCs w:val="21"/>
        </w:rPr>
      </w:pPr>
      <w:r w:rsidRPr="00036C64">
        <w:rPr>
          <w:rFonts w:ascii="Abadi" w:hAnsi="Abadi" w:cstheme="minorHAnsi"/>
          <w:color w:val="131313"/>
          <w:w w:val="105"/>
          <w:sz w:val="21"/>
          <w:szCs w:val="21"/>
        </w:rPr>
        <w:t>Quienes</w:t>
      </w:r>
      <w:r w:rsidRPr="00036C64">
        <w:rPr>
          <w:rFonts w:ascii="Abadi" w:hAnsi="Abadi" w:cstheme="minorHAnsi"/>
          <w:color w:val="131313"/>
          <w:spacing w:val="40"/>
          <w:w w:val="105"/>
          <w:sz w:val="21"/>
          <w:szCs w:val="21"/>
        </w:rPr>
        <w:t xml:space="preserve">  </w:t>
      </w:r>
      <w:r w:rsidRPr="00036C64">
        <w:rPr>
          <w:rFonts w:ascii="Abadi" w:hAnsi="Abadi" w:cstheme="minorHAnsi"/>
          <w:color w:val="131313"/>
          <w:w w:val="105"/>
          <w:sz w:val="21"/>
          <w:szCs w:val="21"/>
        </w:rPr>
        <w:t>suscribimos,</w:t>
      </w:r>
      <w:r w:rsidRPr="00036C64">
        <w:rPr>
          <w:rFonts w:ascii="Abadi" w:hAnsi="Abadi" w:cstheme="minorHAnsi"/>
          <w:color w:val="131313"/>
          <w:spacing w:val="40"/>
          <w:w w:val="105"/>
          <w:sz w:val="21"/>
          <w:szCs w:val="21"/>
        </w:rPr>
        <w:t xml:space="preserve">  </w:t>
      </w:r>
      <w:r w:rsidRPr="00036C64">
        <w:rPr>
          <w:rFonts w:ascii="Abadi" w:hAnsi="Abadi" w:cstheme="minorHAnsi"/>
          <w:b/>
          <w:bCs/>
          <w:color w:val="131313"/>
          <w:w w:val="105"/>
          <w:sz w:val="21"/>
          <w:szCs w:val="21"/>
        </w:rPr>
        <w:t>Diputadas</w:t>
      </w:r>
      <w:r w:rsidRPr="00036C64">
        <w:rPr>
          <w:rFonts w:ascii="Abadi" w:hAnsi="Abadi" w:cstheme="minorHAnsi"/>
          <w:b/>
          <w:bCs/>
          <w:color w:val="131313"/>
          <w:spacing w:val="40"/>
          <w:w w:val="105"/>
          <w:sz w:val="21"/>
          <w:szCs w:val="21"/>
        </w:rPr>
        <w:t xml:space="preserve">  </w:t>
      </w:r>
      <w:r w:rsidRPr="00036C64">
        <w:rPr>
          <w:rFonts w:ascii="Abadi" w:hAnsi="Abadi" w:cstheme="minorHAnsi"/>
          <w:b/>
          <w:bCs/>
          <w:color w:val="131313"/>
          <w:w w:val="105"/>
          <w:sz w:val="21"/>
          <w:szCs w:val="21"/>
        </w:rPr>
        <w:t>y</w:t>
      </w:r>
      <w:r w:rsidRPr="00036C64">
        <w:rPr>
          <w:rFonts w:ascii="Abadi" w:hAnsi="Abadi" w:cstheme="minorHAnsi"/>
          <w:b/>
          <w:bCs/>
          <w:color w:val="131313"/>
          <w:spacing w:val="40"/>
          <w:w w:val="105"/>
          <w:sz w:val="21"/>
          <w:szCs w:val="21"/>
        </w:rPr>
        <w:t xml:space="preserve">  </w:t>
      </w:r>
      <w:r w:rsidRPr="00036C64">
        <w:rPr>
          <w:rFonts w:ascii="Abadi" w:hAnsi="Abadi" w:cstheme="minorHAnsi"/>
          <w:b/>
          <w:bCs/>
          <w:color w:val="131313"/>
          <w:w w:val="105"/>
          <w:sz w:val="21"/>
          <w:szCs w:val="21"/>
        </w:rPr>
        <w:t>Diputados</w:t>
      </w:r>
      <w:r w:rsidRPr="00036C64">
        <w:rPr>
          <w:rFonts w:ascii="Abadi" w:hAnsi="Abadi" w:cstheme="minorHAnsi"/>
          <w:b/>
          <w:bCs/>
          <w:color w:val="131313"/>
          <w:spacing w:val="40"/>
          <w:w w:val="105"/>
          <w:sz w:val="21"/>
          <w:szCs w:val="21"/>
        </w:rPr>
        <w:t xml:space="preserve">  </w:t>
      </w:r>
      <w:r w:rsidRPr="00036C64">
        <w:rPr>
          <w:rFonts w:ascii="Abadi" w:hAnsi="Abadi" w:cstheme="minorHAnsi"/>
          <w:b/>
          <w:bCs/>
          <w:color w:val="131313"/>
          <w:w w:val="105"/>
          <w:sz w:val="21"/>
          <w:szCs w:val="21"/>
        </w:rPr>
        <w:t>integrantes</w:t>
      </w:r>
      <w:r w:rsidRPr="00036C64">
        <w:rPr>
          <w:rFonts w:ascii="Abadi" w:hAnsi="Abadi" w:cstheme="minorHAnsi"/>
          <w:b/>
          <w:bCs/>
          <w:color w:val="131313"/>
          <w:spacing w:val="40"/>
          <w:w w:val="105"/>
          <w:sz w:val="21"/>
          <w:szCs w:val="21"/>
        </w:rPr>
        <w:t xml:space="preserve">  </w:t>
      </w:r>
      <w:r w:rsidRPr="00036C64">
        <w:rPr>
          <w:rFonts w:ascii="Abadi" w:hAnsi="Abadi" w:cstheme="minorHAnsi"/>
          <w:b/>
          <w:bCs/>
          <w:color w:val="131313"/>
          <w:w w:val="105"/>
          <w:sz w:val="21"/>
          <w:szCs w:val="21"/>
        </w:rPr>
        <w:t>del</w:t>
      </w:r>
      <w:r w:rsidRPr="00036C64">
        <w:rPr>
          <w:rFonts w:ascii="Abadi" w:hAnsi="Abadi" w:cstheme="minorHAnsi"/>
          <w:b/>
          <w:bCs/>
          <w:color w:val="131313"/>
          <w:spacing w:val="40"/>
          <w:w w:val="105"/>
          <w:sz w:val="21"/>
          <w:szCs w:val="21"/>
        </w:rPr>
        <w:t xml:space="preserve">  </w:t>
      </w:r>
      <w:r w:rsidRPr="00036C64">
        <w:rPr>
          <w:rFonts w:ascii="Abadi" w:hAnsi="Abadi" w:cstheme="minorHAnsi"/>
          <w:b/>
          <w:bCs/>
          <w:color w:val="131313"/>
          <w:w w:val="105"/>
          <w:sz w:val="21"/>
          <w:szCs w:val="21"/>
        </w:rPr>
        <w:t>Grupo</w:t>
      </w:r>
      <w:r>
        <w:rPr>
          <w:rFonts w:ascii="Abadi" w:hAnsi="Abadi" w:cstheme="minorHAnsi"/>
          <w:b/>
          <w:bCs/>
          <w:color w:val="131313"/>
          <w:w w:val="105"/>
          <w:sz w:val="21"/>
          <w:szCs w:val="21"/>
        </w:rPr>
        <w:t xml:space="preserve"> </w:t>
      </w:r>
      <w:r w:rsidRPr="00036C64">
        <w:rPr>
          <w:rFonts w:ascii="Abadi" w:hAnsi="Abadi" w:cstheme="minorHAnsi"/>
          <w:b/>
          <w:bCs/>
          <w:color w:val="131313"/>
          <w:w w:val="105"/>
          <w:sz w:val="21"/>
          <w:szCs w:val="21"/>
        </w:rPr>
        <w:t>Parlamentario</w:t>
      </w:r>
      <w:r w:rsidRPr="00036C64">
        <w:rPr>
          <w:rFonts w:ascii="Abadi" w:hAnsi="Abadi" w:cstheme="minorHAnsi"/>
          <w:b/>
          <w:bCs/>
          <w:color w:val="131313"/>
          <w:spacing w:val="-1"/>
          <w:w w:val="105"/>
          <w:sz w:val="21"/>
          <w:szCs w:val="21"/>
        </w:rPr>
        <w:t xml:space="preserve"> </w:t>
      </w:r>
      <w:r w:rsidRPr="00036C64">
        <w:rPr>
          <w:rFonts w:ascii="Abadi" w:hAnsi="Abadi" w:cstheme="minorHAnsi"/>
          <w:b/>
          <w:bCs/>
          <w:color w:val="131313"/>
          <w:w w:val="105"/>
          <w:sz w:val="21"/>
          <w:szCs w:val="21"/>
        </w:rPr>
        <w:t>del</w:t>
      </w:r>
      <w:r w:rsidRPr="00036C64">
        <w:rPr>
          <w:rFonts w:ascii="Abadi" w:hAnsi="Abadi" w:cstheme="minorHAnsi"/>
          <w:b/>
          <w:bCs/>
          <w:color w:val="131313"/>
          <w:spacing w:val="13"/>
          <w:w w:val="105"/>
          <w:sz w:val="21"/>
          <w:szCs w:val="21"/>
        </w:rPr>
        <w:t xml:space="preserve"> </w:t>
      </w:r>
      <w:r w:rsidRPr="00036C64">
        <w:rPr>
          <w:rFonts w:ascii="Abadi" w:hAnsi="Abadi" w:cstheme="minorHAnsi"/>
          <w:b/>
          <w:bCs/>
          <w:color w:val="131313"/>
          <w:w w:val="105"/>
          <w:sz w:val="21"/>
          <w:szCs w:val="21"/>
        </w:rPr>
        <w:t>Partido Acción</w:t>
      </w:r>
      <w:r w:rsidRPr="00036C64">
        <w:rPr>
          <w:rFonts w:ascii="Abadi" w:hAnsi="Abadi" w:cstheme="minorHAnsi"/>
          <w:b/>
          <w:bCs/>
          <w:color w:val="131313"/>
          <w:spacing w:val="-1"/>
          <w:w w:val="105"/>
          <w:sz w:val="21"/>
          <w:szCs w:val="21"/>
        </w:rPr>
        <w:t xml:space="preserve"> </w:t>
      </w:r>
      <w:r w:rsidRPr="00036C64">
        <w:rPr>
          <w:rFonts w:ascii="Abadi" w:hAnsi="Abadi" w:cstheme="minorHAnsi"/>
          <w:b/>
          <w:bCs/>
          <w:color w:val="131313"/>
          <w:w w:val="105"/>
          <w:sz w:val="21"/>
          <w:szCs w:val="21"/>
        </w:rPr>
        <w:t>Nacional,</w:t>
      </w:r>
      <w:r w:rsidRPr="00036C64">
        <w:rPr>
          <w:rFonts w:ascii="Abadi" w:hAnsi="Abadi" w:cstheme="minorHAnsi"/>
          <w:b/>
          <w:bCs/>
          <w:color w:val="131313"/>
          <w:spacing w:val="12"/>
          <w:w w:val="105"/>
          <w:sz w:val="21"/>
          <w:szCs w:val="21"/>
        </w:rPr>
        <w:t xml:space="preserve"> </w:t>
      </w:r>
      <w:r w:rsidRPr="00036C64">
        <w:rPr>
          <w:rFonts w:ascii="Abadi" w:hAnsi="Abadi" w:cstheme="minorHAnsi"/>
          <w:color w:val="131313"/>
          <w:w w:val="105"/>
          <w:sz w:val="21"/>
          <w:szCs w:val="21"/>
        </w:rPr>
        <w:t>con fundamento</w:t>
      </w:r>
      <w:r w:rsidRPr="00036C64">
        <w:rPr>
          <w:rFonts w:ascii="Abadi" w:hAnsi="Abadi" w:cstheme="minorHAnsi"/>
          <w:color w:val="131313"/>
          <w:spacing w:val="-5"/>
          <w:w w:val="105"/>
          <w:sz w:val="21"/>
          <w:szCs w:val="21"/>
        </w:rPr>
        <w:t xml:space="preserve"> </w:t>
      </w:r>
      <w:r w:rsidRPr="00036C64">
        <w:rPr>
          <w:rFonts w:ascii="Abadi" w:hAnsi="Abadi" w:cstheme="minorHAnsi"/>
          <w:color w:val="131313"/>
          <w:w w:val="105"/>
          <w:sz w:val="21"/>
          <w:szCs w:val="21"/>
        </w:rPr>
        <w:t>en</w:t>
      </w:r>
      <w:r w:rsidRPr="00036C64">
        <w:rPr>
          <w:rFonts w:ascii="Abadi" w:hAnsi="Abadi" w:cstheme="minorHAnsi"/>
          <w:color w:val="131313"/>
          <w:spacing w:val="-4"/>
          <w:w w:val="105"/>
          <w:sz w:val="21"/>
          <w:szCs w:val="21"/>
        </w:rPr>
        <w:t xml:space="preserve"> </w:t>
      </w:r>
      <w:r w:rsidRPr="00036C64">
        <w:rPr>
          <w:rFonts w:ascii="Abadi" w:hAnsi="Abadi" w:cstheme="minorHAnsi"/>
          <w:color w:val="131313"/>
          <w:w w:val="105"/>
          <w:sz w:val="21"/>
          <w:szCs w:val="21"/>
        </w:rPr>
        <w:t>lo</w:t>
      </w:r>
      <w:r w:rsidRPr="00036C64">
        <w:rPr>
          <w:rFonts w:ascii="Abadi" w:hAnsi="Abadi" w:cstheme="minorHAnsi"/>
          <w:color w:val="131313"/>
          <w:spacing w:val="-4"/>
          <w:w w:val="105"/>
          <w:sz w:val="21"/>
          <w:szCs w:val="21"/>
        </w:rPr>
        <w:t xml:space="preserve"> </w:t>
      </w:r>
      <w:r w:rsidRPr="00036C64">
        <w:rPr>
          <w:rFonts w:ascii="Abadi" w:hAnsi="Abadi" w:cstheme="minorHAnsi"/>
          <w:color w:val="131313"/>
          <w:w w:val="105"/>
          <w:sz w:val="21"/>
          <w:szCs w:val="21"/>
        </w:rPr>
        <w:t>dispuesto</w:t>
      </w:r>
      <w:r w:rsidRPr="00036C64">
        <w:rPr>
          <w:rFonts w:ascii="Abadi" w:hAnsi="Abadi" w:cstheme="minorHAnsi"/>
          <w:color w:val="131313"/>
          <w:spacing w:val="-8"/>
          <w:w w:val="105"/>
          <w:sz w:val="21"/>
          <w:szCs w:val="21"/>
        </w:rPr>
        <w:t xml:space="preserve"> </w:t>
      </w:r>
      <w:r w:rsidRPr="00036C64">
        <w:rPr>
          <w:rFonts w:ascii="Abadi" w:hAnsi="Abadi" w:cstheme="minorHAnsi"/>
          <w:color w:val="131313"/>
          <w:w w:val="105"/>
          <w:sz w:val="21"/>
          <w:szCs w:val="21"/>
        </w:rPr>
        <w:t xml:space="preserve">en los </w:t>
      </w:r>
      <w:r w:rsidRPr="00036C64">
        <w:rPr>
          <w:rFonts w:ascii="Abadi" w:hAnsi="Abadi" w:cstheme="minorHAnsi"/>
          <w:color w:val="131313"/>
          <w:w w:val="110"/>
          <w:sz w:val="21"/>
          <w:szCs w:val="21"/>
        </w:rPr>
        <w:t>artículos</w:t>
      </w:r>
      <w:r w:rsidRPr="00036C64">
        <w:rPr>
          <w:rFonts w:ascii="Abadi" w:hAnsi="Abadi" w:cstheme="minorHAnsi"/>
          <w:color w:val="131313"/>
          <w:spacing w:val="77"/>
          <w:w w:val="110"/>
          <w:sz w:val="21"/>
          <w:szCs w:val="21"/>
        </w:rPr>
        <w:t xml:space="preserve"> </w:t>
      </w:r>
      <w:r w:rsidRPr="00036C64">
        <w:rPr>
          <w:rFonts w:ascii="Abadi" w:hAnsi="Abadi" w:cstheme="minorHAnsi"/>
          <w:color w:val="131313"/>
          <w:w w:val="110"/>
          <w:sz w:val="21"/>
          <w:szCs w:val="21"/>
        </w:rPr>
        <w:t>57</w:t>
      </w:r>
      <w:r w:rsidRPr="00036C64">
        <w:rPr>
          <w:rFonts w:ascii="Abadi" w:hAnsi="Abadi" w:cstheme="minorHAnsi"/>
          <w:color w:val="131313"/>
          <w:spacing w:val="80"/>
          <w:w w:val="110"/>
          <w:sz w:val="21"/>
          <w:szCs w:val="21"/>
        </w:rPr>
        <w:t xml:space="preserve"> </w:t>
      </w:r>
      <w:r w:rsidRPr="00036C64">
        <w:rPr>
          <w:rFonts w:ascii="Abadi" w:hAnsi="Abadi" w:cstheme="minorHAnsi"/>
          <w:color w:val="131313"/>
          <w:w w:val="110"/>
          <w:sz w:val="21"/>
          <w:szCs w:val="21"/>
        </w:rPr>
        <w:t>párrafo</w:t>
      </w:r>
      <w:r w:rsidRPr="00036C64">
        <w:rPr>
          <w:rFonts w:ascii="Abadi" w:hAnsi="Abadi" w:cstheme="minorHAnsi"/>
          <w:color w:val="131313"/>
          <w:spacing w:val="80"/>
          <w:w w:val="110"/>
          <w:sz w:val="21"/>
          <w:szCs w:val="21"/>
        </w:rPr>
        <w:t xml:space="preserve"> </w:t>
      </w:r>
      <w:r w:rsidRPr="00036C64">
        <w:rPr>
          <w:rFonts w:ascii="Abadi" w:hAnsi="Abadi" w:cstheme="minorHAnsi"/>
          <w:color w:val="131313"/>
          <w:w w:val="110"/>
          <w:sz w:val="21"/>
          <w:szCs w:val="21"/>
        </w:rPr>
        <w:t>primero</w:t>
      </w:r>
      <w:r w:rsidRPr="00036C64">
        <w:rPr>
          <w:rFonts w:ascii="Abadi" w:hAnsi="Abadi" w:cstheme="minorHAnsi"/>
          <w:color w:val="131313"/>
          <w:spacing w:val="80"/>
          <w:w w:val="110"/>
          <w:sz w:val="21"/>
          <w:szCs w:val="21"/>
        </w:rPr>
        <w:t xml:space="preserve"> </w:t>
      </w:r>
      <w:r w:rsidRPr="00036C64">
        <w:rPr>
          <w:rFonts w:ascii="Abadi" w:hAnsi="Abadi" w:cstheme="minorHAnsi"/>
          <w:color w:val="131313"/>
          <w:w w:val="110"/>
          <w:sz w:val="21"/>
          <w:szCs w:val="21"/>
        </w:rPr>
        <w:t>de</w:t>
      </w:r>
      <w:r w:rsidRPr="00036C64">
        <w:rPr>
          <w:rFonts w:ascii="Abadi" w:hAnsi="Abadi" w:cstheme="minorHAnsi"/>
          <w:color w:val="131313"/>
          <w:spacing w:val="80"/>
          <w:w w:val="110"/>
          <w:sz w:val="21"/>
          <w:szCs w:val="21"/>
        </w:rPr>
        <w:t xml:space="preserve"> </w:t>
      </w:r>
      <w:r w:rsidRPr="00036C64">
        <w:rPr>
          <w:rFonts w:ascii="Abadi" w:hAnsi="Abadi" w:cstheme="minorHAnsi"/>
          <w:color w:val="131313"/>
          <w:w w:val="110"/>
          <w:sz w:val="21"/>
          <w:szCs w:val="21"/>
        </w:rPr>
        <w:t>la</w:t>
      </w:r>
      <w:r w:rsidRPr="00036C64">
        <w:rPr>
          <w:rFonts w:ascii="Abadi" w:hAnsi="Abadi" w:cstheme="minorHAnsi"/>
          <w:color w:val="131313"/>
          <w:spacing w:val="80"/>
          <w:w w:val="110"/>
          <w:sz w:val="21"/>
          <w:szCs w:val="21"/>
        </w:rPr>
        <w:t xml:space="preserve"> </w:t>
      </w:r>
      <w:r w:rsidRPr="00036C64">
        <w:rPr>
          <w:rFonts w:ascii="Abadi" w:hAnsi="Abadi" w:cstheme="minorHAnsi"/>
          <w:color w:val="131313"/>
          <w:w w:val="110"/>
          <w:sz w:val="21"/>
          <w:szCs w:val="21"/>
        </w:rPr>
        <w:t>Constitución</w:t>
      </w:r>
      <w:r w:rsidRPr="00036C64">
        <w:rPr>
          <w:rFonts w:ascii="Abadi" w:hAnsi="Abadi" w:cstheme="minorHAnsi"/>
          <w:color w:val="131313"/>
          <w:spacing w:val="80"/>
          <w:w w:val="150"/>
          <w:sz w:val="21"/>
          <w:szCs w:val="21"/>
        </w:rPr>
        <w:t xml:space="preserve"> </w:t>
      </w:r>
      <w:r w:rsidRPr="00036C64">
        <w:rPr>
          <w:rFonts w:ascii="Abadi" w:hAnsi="Abadi" w:cstheme="minorHAnsi"/>
          <w:color w:val="131313"/>
          <w:w w:val="110"/>
          <w:sz w:val="21"/>
          <w:szCs w:val="21"/>
        </w:rPr>
        <w:t>Política</w:t>
      </w:r>
      <w:r w:rsidRPr="00036C64">
        <w:rPr>
          <w:rFonts w:ascii="Abadi" w:hAnsi="Abadi" w:cstheme="minorHAnsi"/>
          <w:color w:val="131313"/>
          <w:spacing w:val="80"/>
          <w:w w:val="110"/>
          <w:sz w:val="21"/>
          <w:szCs w:val="21"/>
        </w:rPr>
        <w:t xml:space="preserve"> </w:t>
      </w:r>
      <w:r w:rsidRPr="00036C64">
        <w:rPr>
          <w:rFonts w:ascii="Abadi" w:hAnsi="Abadi" w:cstheme="minorHAnsi"/>
          <w:color w:val="131313"/>
          <w:w w:val="110"/>
          <w:sz w:val="21"/>
          <w:szCs w:val="21"/>
        </w:rPr>
        <w:t>para</w:t>
      </w:r>
      <w:r w:rsidRPr="00036C64">
        <w:rPr>
          <w:rFonts w:ascii="Abadi" w:hAnsi="Abadi" w:cstheme="minorHAnsi"/>
          <w:color w:val="131313"/>
          <w:spacing w:val="80"/>
          <w:w w:val="110"/>
          <w:sz w:val="21"/>
          <w:szCs w:val="21"/>
        </w:rPr>
        <w:t xml:space="preserve"> </w:t>
      </w:r>
      <w:r w:rsidRPr="00036C64">
        <w:rPr>
          <w:rFonts w:ascii="Abadi" w:hAnsi="Abadi" w:cstheme="minorHAnsi"/>
          <w:color w:val="131313"/>
          <w:w w:val="110"/>
          <w:sz w:val="21"/>
          <w:szCs w:val="21"/>
        </w:rPr>
        <w:t>el</w:t>
      </w:r>
      <w:r w:rsidRPr="00036C64">
        <w:rPr>
          <w:rFonts w:ascii="Abadi" w:hAnsi="Abadi" w:cstheme="minorHAnsi"/>
          <w:color w:val="131313"/>
          <w:spacing w:val="74"/>
          <w:w w:val="150"/>
          <w:sz w:val="21"/>
          <w:szCs w:val="21"/>
        </w:rPr>
        <w:t xml:space="preserve"> </w:t>
      </w:r>
      <w:r w:rsidRPr="00036C64">
        <w:rPr>
          <w:rFonts w:ascii="Abadi" w:hAnsi="Abadi" w:cstheme="minorHAnsi"/>
          <w:color w:val="131313"/>
          <w:w w:val="110"/>
          <w:sz w:val="21"/>
          <w:szCs w:val="21"/>
        </w:rPr>
        <w:t>Estado</w:t>
      </w:r>
      <w:r w:rsidRPr="00036C64">
        <w:rPr>
          <w:rFonts w:ascii="Abadi" w:hAnsi="Abadi" w:cstheme="minorHAnsi"/>
          <w:color w:val="131313"/>
          <w:spacing w:val="76"/>
          <w:w w:val="110"/>
          <w:sz w:val="21"/>
          <w:szCs w:val="21"/>
        </w:rPr>
        <w:t xml:space="preserve"> </w:t>
      </w:r>
      <w:r w:rsidRPr="00036C64">
        <w:rPr>
          <w:rFonts w:ascii="Abadi" w:hAnsi="Abadi" w:cstheme="minorHAnsi"/>
          <w:color w:val="131313"/>
          <w:w w:val="110"/>
          <w:sz w:val="21"/>
          <w:szCs w:val="21"/>
        </w:rPr>
        <w:t>de</w:t>
      </w:r>
      <w:r w:rsidRPr="00036C64">
        <w:rPr>
          <w:rFonts w:ascii="Abadi" w:hAnsi="Abadi" w:cstheme="minorHAnsi"/>
          <w:color w:val="131313"/>
          <w:spacing w:val="-1"/>
          <w:w w:val="110"/>
          <w:sz w:val="21"/>
          <w:szCs w:val="21"/>
        </w:rPr>
        <w:t xml:space="preserve"> </w:t>
      </w:r>
      <w:r w:rsidRPr="00036C64">
        <w:rPr>
          <w:rFonts w:ascii="Abadi" w:hAnsi="Abadi" w:cstheme="minorHAnsi"/>
          <w:color w:val="131313"/>
          <w:w w:val="110"/>
          <w:sz w:val="21"/>
          <w:szCs w:val="21"/>
        </w:rPr>
        <w:t>Guanajuato</w:t>
      </w:r>
      <w:r w:rsidRPr="00036C64">
        <w:rPr>
          <w:rFonts w:ascii="Abadi" w:hAnsi="Abadi" w:cstheme="minorHAnsi"/>
          <w:color w:val="131313"/>
          <w:spacing w:val="10"/>
          <w:w w:val="110"/>
          <w:sz w:val="21"/>
          <w:szCs w:val="21"/>
        </w:rPr>
        <w:t xml:space="preserve"> </w:t>
      </w:r>
      <w:r w:rsidRPr="00036C64">
        <w:rPr>
          <w:rFonts w:ascii="Abadi" w:hAnsi="Abadi" w:cstheme="minorHAnsi"/>
          <w:color w:val="131313"/>
          <w:w w:val="110"/>
          <w:sz w:val="21"/>
          <w:szCs w:val="21"/>
        </w:rPr>
        <w:t>y,</w:t>
      </w:r>
      <w:r w:rsidRPr="00036C64">
        <w:rPr>
          <w:rFonts w:ascii="Abadi" w:hAnsi="Abadi" w:cstheme="minorHAnsi"/>
          <w:color w:val="131313"/>
          <w:spacing w:val="26"/>
          <w:w w:val="110"/>
          <w:sz w:val="21"/>
          <w:szCs w:val="21"/>
        </w:rPr>
        <w:t xml:space="preserve"> </w:t>
      </w:r>
      <w:r w:rsidRPr="00036C64">
        <w:rPr>
          <w:rFonts w:ascii="Abadi" w:hAnsi="Abadi" w:cstheme="minorHAnsi"/>
          <w:color w:val="131313"/>
          <w:w w:val="110"/>
          <w:sz w:val="21"/>
          <w:szCs w:val="21"/>
        </w:rPr>
        <w:t>por</w:t>
      </w:r>
      <w:r w:rsidRPr="00036C64">
        <w:rPr>
          <w:rFonts w:ascii="Abadi" w:hAnsi="Abadi" w:cstheme="minorHAnsi"/>
          <w:color w:val="131313"/>
          <w:spacing w:val="18"/>
          <w:w w:val="110"/>
          <w:sz w:val="21"/>
          <w:szCs w:val="21"/>
        </w:rPr>
        <w:t xml:space="preserve"> </w:t>
      </w:r>
      <w:r w:rsidRPr="00036C64">
        <w:rPr>
          <w:rFonts w:ascii="Abadi" w:hAnsi="Abadi" w:cstheme="minorHAnsi"/>
          <w:color w:val="131313"/>
          <w:w w:val="110"/>
          <w:sz w:val="21"/>
          <w:szCs w:val="21"/>
        </w:rPr>
        <w:t>los</w:t>
      </w:r>
      <w:r w:rsidRPr="00036C64">
        <w:rPr>
          <w:rFonts w:ascii="Abadi" w:hAnsi="Abadi" w:cstheme="minorHAnsi"/>
          <w:color w:val="131313"/>
          <w:spacing w:val="20"/>
          <w:w w:val="110"/>
          <w:sz w:val="21"/>
          <w:szCs w:val="21"/>
        </w:rPr>
        <w:t xml:space="preserve"> </w:t>
      </w:r>
      <w:r w:rsidRPr="00036C64">
        <w:rPr>
          <w:rFonts w:ascii="Abadi" w:hAnsi="Abadi" w:cstheme="minorHAnsi"/>
          <w:color w:val="131313"/>
          <w:w w:val="110"/>
          <w:sz w:val="21"/>
          <w:szCs w:val="21"/>
        </w:rPr>
        <w:t>artículos</w:t>
      </w:r>
      <w:r w:rsidRPr="00036C64">
        <w:rPr>
          <w:rFonts w:ascii="Abadi" w:hAnsi="Abadi" w:cstheme="minorHAnsi"/>
          <w:color w:val="131313"/>
          <w:spacing w:val="40"/>
          <w:w w:val="110"/>
          <w:sz w:val="21"/>
          <w:szCs w:val="21"/>
        </w:rPr>
        <w:t xml:space="preserve"> </w:t>
      </w:r>
      <w:r w:rsidRPr="00036C64">
        <w:rPr>
          <w:rFonts w:ascii="Abadi" w:hAnsi="Abadi" w:cstheme="minorHAnsi"/>
          <w:color w:val="131313"/>
          <w:w w:val="110"/>
          <w:sz w:val="21"/>
          <w:szCs w:val="21"/>
        </w:rPr>
        <w:t>177</w:t>
      </w:r>
      <w:r w:rsidRPr="00036C64">
        <w:rPr>
          <w:rFonts w:ascii="Abadi" w:hAnsi="Abadi" w:cstheme="minorHAnsi"/>
          <w:color w:val="131313"/>
          <w:spacing w:val="15"/>
          <w:w w:val="110"/>
          <w:sz w:val="21"/>
          <w:szCs w:val="21"/>
        </w:rPr>
        <w:t xml:space="preserve"> </w:t>
      </w:r>
      <w:r w:rsidRPr="00036C64">
        <w:rPr>
          <w:rFonts w:ascii="Abadi" w:hAnsi="Abadi" w:cstheme="minorHAnsi"/>
          <w:color w:val="131313"/>
          <w:w w:val="110"/>
          <w:sz w:val="21"/>
          <w:szCs w:val="21"/>
        </w:rPr>
        <w:t>y</w:t>
      </w:r>
      <w:r w:rsidRPr="00036C64">
        <w:rPr>
          <w:rFonts w:ascii="Abadi" w:hAnsi="Abadi" w:cstheme="minorHAnsi"/>
          <w:color w:val="131313"/>
          <w:spacing w:val="20"/>
          <w:w w:val="110"/>
          <w:sz w:val="21"/>
          <w:szCs w:val="21"/>
        </w:rPr>
        <w:t xml:space="preserve"> </w:t>
      </w:r>
      <w:r w:rsidRPr="00036C64">
        <w:rPr>
          <w:rFonts w:ascii="Abadi" w:hAnsi="Abadi" w:cstheme="minorHAnsi"/>
          <w:color w:val="131313"/>
          <w:w w:val="110"/>
          <w:sz w:val="21"/>
          <w:szCs w:val="21"/>
        </w:rPr>
        <w:t>204,</w:t>
      </w:r>
      <w:r w:rsidRPr="00036C64">
        <w:rPr>
          <w:rFonts w:ascii="Abadi" w:hAnsi="Abadi" w:cstheme="minorHAnsi"/>
          <w:color w:val="131313"/>
          <w:spacing w:val="31"/>
          <w:w w:val="110"/>
          <w:sz w:val="21"/>
          <w:szCs w:val="21"/>
        </w:rPr>
        <w:t xml:space="preserve"> </w:t>
      </w:r>
      <w:r w:rsidRPr="00036C64">
        <w:rPr>
          <w:rFonts w:ascii="Abadi" w:hAnsi="Abadi" w:cstheme="minorHAnsi"/>
          <w:color w:val="131313"/>
          <w:w w:val="110"/>
          <w:sz w:val="21"/>
          <w:szCs w:val="21"/>
        </w:rPr>
        <w:t>párrafo</w:t>
      </w:r>
      <w:r w:rsidRPr="00036C64">
        <w:rPr>
          <w:rFonts w:ascii="Abadi" w:hAnsi="Abadi" w:cstheme="minorHAnsi"/>
          <w:color w:val="131313"/>
          <w:spacing w:val="13"/>
          <w:w w:val="110"/>
          <w:sz w:val="21"/>
          <w:szCs w:val="21"/>
        </w:rPr>
        <w:t xml:space="preserve"> </w:t>
      </w:r>
      <w:r w:rsidRPr="00036C64">
        <w:rPr>
          <w:rFonts w:ascii="Abadi" w:hAnsi="Abadi" w:cstheme="minorHAnsi"/>
          <w:color w:val="131313"/>
          <w:w w:val="110"/>
          <w:sz w:val="21"/>
          <w:szCs w:val="21"/>
        </w:rPr>
        <w:t>primero</w:t>
      </w:r>
      <w:r w:rsidRPr="00036C64">
        <w:rPr>
          <w:rFonts w:ascii="Abadi" w:hAnsi="Abadi" w:cstheme="minorHAnsi"/>
          <w:color w:val="131313"/>
          <w:spacing w:val="21"/>
          <w:w w:val="110"/>
          <w:sz w:val="21"/>
          <w:szCs w:val="21"/>
        </w:rPr>
        <w:t xml:space="preserve"> </w:t>
      </w:r>
      <w:r w:rsidRPr="00036C64">
        <w:rPr>
          <w:rFonts w:ascii="Abadi" w:hAnsi="Abadi" w:cstheme="minorHAnsi"/>
          <w:color w:val="131313"/>
          <w:w w:val="110"/>
          <w:sz w:val="21"/>
          <w:szCs w:val="21"/>
        </w:rPr>
        <w:t>y</w:t>
      </w:r>
      <w:r w:rsidRPr="00036C64">
        <w:rPr>
          <w:rFonts w:ascii="Abadi" w:hAnsi="Abadi" w:cstheme="minorHAnsi"/>
          <w:color w:val="131313"/>
          <w:spacing w:val="17"/>
          <w:w w:val="110"/>
          <w:sz w:val="21"/>
          <w:szCs w:val="21"/>
        </w:rPr>
        <w:t xml:space="preserve"> </w:t>
      </w:r>
      <w:r w:rsidRPr="00036C64">
        <w:rPr>
          <w:rFonts w:ascii="Abadi" w:hAnsi="Abadi" w:cstheme="minorHAnsi"/>
          <w:color w:val="131313"/>
          <w:w w:val="110"/>
          <w:sz w:val="21"/>
          <w:szCs w:val="21"/>
        </w:rPr>
        <w:t>fracción</w:t>
      </w:r>
      <w:r w:rsidRPr="00036C64">
        <w:rPr>
          <w:rFonts w:ascii="Abadi" w:hAnsi="Abadi" w:cstheme="minorHAnsi"/>
          <w:color w:val="131313"/>
          <w:spacing w:val="24"/>
          <w:w w:val="110"/>
          <w:sz w:val="21"/>
          <w:szCs w:val="21"/>
        </w:rPr>
        <w:t xml:space="preserve"> </w:t>
      </w:r>
      <w:r>
        <w:rPr>
          <w:rFonts w:ascii="Abadi" w:hAnsi="Abadi" w:cstheme="minorHAnsi"/>
          <w:color w:val="131313"/>
          <w:w w:val="110"/>
          <w:sz w:val="21"/>
          <w:szCs w:val="21"/>
        </w:rPr>
        <w:t>III</w:t>
      </w:r>
      <w:r w:rsidRPr="00036C64">
        <w:rPr>
          <w:rFonts w:ascii="Abadi" w:hAnsi="Abadi" w:cstheme="minorHAnsi"/>
          <w:color w:val="131313"/>
          <w:spacing w:val="37"/>
          <w:w w:val="110"/>
          <w:sz w:val="21"/>
          <w:szCs w:val="21"/>
        </w:rPr>
        <w:t xml:space="preserve"> </w:t>
      </w:r>
      <w:r w:rsidRPr="00036C64">
        <w:rPr>
          <w:rFonts w:ascii="Abadi" w:hAnsi="Abadi" w:cstheme="minorHAnsi"/>
          <w:color w:val="131313"/>
          <w:w w:val="110"/>
          <w:sz w:val="21"/>
          <w:szCs w:val="21"/>
        </w:rPr>
        <w:t>de</w:t>
      </w:r>
      <w:r w:rsidRPr="00036C64">
        <w:rPr>
          <w:rFonts w:ascii="Abadi" w:hAnsi="Abadi" w:cstheme="minorHAnsi"/>
          <w:color w:val="131313"/>
          <w:spacing w:val="16"/>
          <w:w w:val="110"/>
          <w:sz w:val="21"/>
          <w:szCs w:val="21"/>
        </w:rPr>
        <w:t xml:space="preserve"> </w:t>
      </w:r>
      <w:r w:rsidRPr="00036C64">
        <w:rPr>
          <w:rFonts w:ascii="Abadi" w:hAnsi="Abadi" w:cstheme="minorHAnsi"/>
          <w:color w:val="131313"/>
          <w:w w:val="110"/>
          <w:sz w:val="21"/>
          <w:szCs w:val="21"/>
        </w:rPr>
        <w:t>la</w:t>
      </w:r>
      <w:r w:rsidRPr="00036C64">
        <w:rPr>
          <w:rFonts w:ascii="Abadi" w:hAnsi="Abadi" w:cstheme="minorHAnsi"/>
          <w:color w:val="131313"/>
          <w:spacing w:val="22"/>
          <w:w w:val="110"/>
          <w:sz w:val="21"/>
          <w:szCs w:val="21"/>
        </w:rPr>
        <w:t xml:space="preserve"> </w:t>
      </w:r>
      <w:r w:rsidRPr="00036C64">
        <w:rPr>
          <w:rFonts w:ascii="Abadi" w:hAnsi="Abadi" w:cstheme="minorHAnsi"/>
          <w:color w:val="131313"/>
          <w:w w:val="110"/>
          <w:sz w:val="21"/>
          <w:szCs w:val="21"/>
        </w:rPr>
        <w:t>Ley</w:t>
      </w:r>
      <w:r w:rsidRPr="00036C64">
        <w:rPr>
          <w:rFonts w:ascii="Abadi" w:hAnsi="Abadi" w:cstheme="minorHAnsi"/>
          <w:color w:val="131313"/>
          <w:spacing w:val="-12"/>
          <w:w w:val="110"/>
          <w:sz w:val="21"/>
          <w:szCs w:val="21"/>
        </w:rPr>
        <w:t xml:space="preserve"> </w:t>
      </w:r>
      <w:r w:rsidRPr="00036C64">
        <w:rPr>
          <w:rFonts w:ascii="Abadi" w:hAnsi="Abadi" w:cstheme="minorHAnsi"/>
          <w:color w:val="131313"/>
          <w:w w:val="110"/>
          <w:sz w:val="21"/>
          <w:szCs w:val="21"/>
        </w:rPr>
        <w:t>Orgánica</w:t>
      </w:r>
      <w:r w:rsidRPr="00036C64">
        <w:rPr>
          <w:rFonts w:ascii="Abadi" w:hAnsi="Abadi" w:cstheme="minorHAnsi"/>
          <w:color w:val="131313"/>
          <w:spacing w:val="-14"/>
          <w:w w:val="110"/>
          <w:sz w:val="21"/>
          <w:szCs w:val="21"/>
        </w:rPr>
        <w:t xml:space="preserve"> </w:t>
      </w:r>
      <w:r w:rsidRPr="00036C64">
        <w:rPr>
          <w:rFonts w:ascii="Abadi" w:hAnsi="Abadi" w:cstheme="minorHAnsi"/>
          <w:color w:val="131313"/>
          <w:w w:val="110"/>
          <w:sz w:val="21"/>
          <w:szCs w:val="21"/>
        </w:rPr>
        <w:t>del</w:t>
      </w:r>
      <w:r w:rsidRPr="00036C64">
        <w:rPr>
          <w:rFonts w:ascii="Abadi" w:hAnsi="Abadi" w:cstheme="minorHAnsi"/>
          <w:color w:val="131313"/>
          <w:spacing w:val="-4"/>
          <w:w w:val="110"/>
          <w:sz w:val="21"/>
          <w:szCs w:val="21"/>
        </w:rPr>
        <w:t xml:space="preserve"> </w:t>
      </w:r>
      <w:r w:rsidRPr="00036C64">
        <w:rPr>
          <w:rFonts w:ascii="Abadi" w:hAnsi="Abadi" w:cstheme="minorHAnsi"/>
          <w:color w:val="131313"/>
          <w:w w:val="110"/>
          <w:sz w:val="21"/>
          <w:szCs w:val="21"/>
        </w:rPr>
        <w:t>Poder</w:t>
      </w:r>
      <w:r w:rsidRPr="00036C64">
        <w:rPr>
          <w:rFonts w:ascii="Abadi" w:hAnsi="Abadi" w:cstheme="minorHAnsi"/>
          <w:color w:val="131313"/>
          <w:spacing w:val="-2"/>
          <w:w w:val="110"/>
          <w:sz w:val="21"/>
          <w:szCs w:val="21"/>
        </w:rPr>
        <w:t xml:space="preserve"> </w:t>
      </w:r>
      <w:r w:rsidRPr="00036C64">
        <w:rPr>
          <w:rFonts w:ascii="Abadi" w:hAnsi="Abadi" w:cstheme="minorHAnsi"/>
          <w:color w:val="131313"/>
          <w:w w:val="110"/>
          <w:sz w:val="21"/>
          <w:szCs w:val="21"/>
        </w:rPr>
        <w:t>Legislativo</w:t>
      </w:r>
      <w:r w:rsidRPr="00036C64">
        <w:rPr>
          <w:rFonts w:ascii="Abadi" w:hAnsi="Abadi" w:cstheme="minorHAnsi"/>
          <w:color w:val="131313"/>
          <w:spacing w:val="-18"/>
          <w:w w:val="110"/>
          <w:sz w:val="21"/>
          <w:szCs w:val="21"/>
        </w:rPr>
        <w:t xml:space="preserve"> </w:t>
      </w:r>
      <w:r w:rsidRPr="00036C64">
        <w:rPr>
          <w:rFonts w:ascii="Abadi" w:hAnsi="Abadi" w:cstheme="minorHAnsi"/>
          <w:color w:val="131313"/>
          <w:w w:val="110"/>
          <w:sz w:val="21"/>
          <w:szCs w:val="21"/>
        </w:rPr>
        <w:t>del</w:t>
      </w:r>
      <w:r w:rsidRPr="00036C64">
        <w:rPr>
          <w:rFonts w:ascii="Abadi" w:hAnsi="Abadi" w:cstheme="minorHAnsi"/>
          <w:color w:val="131313"/>
          <w:spacing w:val="-4"/>
          <w:w w:val="110"/>
          <w:sz w:val="21"/>
          <w:szCs w:val="21"/>
        </w:rPr>
        <w:t xml:space="preserve"> </w:t>
      </w:r>
      <w:r w:rsidRPr="00036C64">
        <w:rPr>
          <w:rFonts w:ascii="Abadi" w:hAnsi="Abadi" w:cstheme="minorHAnsi"/>
          <w:color w:val="131313"/>
          <w:w w:val="110"/>
          <w:sz w:val="21"/>
          <w:szCs w:val="21"/>
        </w:rPr>
        <w:t>Estado</w:t>
      </w:r>
      <w:r w:rsidRPr="00036C64">
        <w:rPr>
          <w:rFonts w:ascii="Abadi" w:hAnsi="Abadi" w:cstheme="minorHAnsi"/>
          <w:color w:val="131313"/>
          <w:spacing w:val="-18"/>
          <w:w w:val="110"/>
          <w:sz w:val="21"/>
          <w:szCs w:val="21"/>
        </w:rPr>
        <w:t xml:space="preserve"> </w:t>
      </w:r>
      <w:r w:rsidRPr="00036C64">
        <w:rPr>
          <w:rFonts w:ascii="Abadi" w:hAnsi="Abadi" w:cstheme="minorHAnsi"/>
          <w:color w:val="131313"/>
          <w:w w:val="110"/>
          <w:sz w:val="21"/>
          <w:szCs w:val="21"/>
        </w:rPr>
        <w:t>de</w:t>
      </w:r>
      <w:r w:rsidRPr="00036C64">
        <w:rPr>
          <w:rFonts w:ascii="Abadi" w:hAnsi="Abadi" w:cstheme="minorHAnsi"/>
          <w:color w:val="131313"/>
          <w:spacing w:val="-12"/>
          <w:w w:val="110"/>
          <w:sz w:val="21"/>
          <w:szCs w:val="21"/>
        </w:rPr>
        <w:t xml:space="preserve"> </w:t>
      </w:r>
      <w:r w:rsidRPr="00036C64">
        <w:rPr>
          <w:rFonts w:ascii="Abadi" w:hAnsi="Abadi" w:cstheme="minorHAnsi"/>
          <w:color w:val="131313"/>
          <w:w w:val="110"/>
          <w:sz w:val="21"/>
          <w:szCs w:val="21"/>
        </w:rPr>
        <w:t>Guanajuato,</w:t>
      </w:r>
      <w:r w:rsidRPr="00036C64">
        <w:rPr>
          <w:rFonts w:ascii="Abadi" w:hAnsi="Abadi" w:cstheme="minorHAnsi"/>
          <w:color w:val="131313"/>
          <w:spacing w:val="-13"/>
          <w:w w:val="110"/>
          <w:sz w:val="21"/>
          <w:szCs w:val="21"/>
        </w:rPr>
        <w:t xml:space="preserve"> </w:t>
      </w:r>
      <w:r w:rsidRPr="00036C64">
        <w:rPr>
          <w:rFonts w:ascii="Abadi" w:hAnsi="Abadi" w:cstheme="minorHAnsi"/>
          <w:color w:val="131313"/>
          <w:w w:val="110"/>
          <w:sz w:val="21"/>
          <w:szCs w:val="21"/>
        </w:rPr>
        <w:t>nos</w:t>
      </w:r>
      <w:r w:rsidRPr="00036C64">
        <w:rPr>
          <w:rFonts w:ascii="Abadi" w:hAnsi="Abadi" w:cstheme="minorHAnsi"/>
          <w:color w:val="131313"/>
          <w:spacing w:val="-15"/>
          <w:w w:val="110"/>
          <w:sz w:val="21"/>
          <w:szCs w:val="21"/>
        </w:rPr>
        <w:t xml:space="preserve"> </w:t>
      </w:r>
      <w:r w:rsidRPr="00036C64">
        <w:rPr>
          <w:rFonts w:ascii="Abadi" w:hAnsi="Abadi" w:cstheme="minorHAnsi"/>
          <w:color w:val="131313"/>
          <w:w w:val="110"/>
          <w:sz w:val="21"/>
          <w:szCs w:val="21"/>
        </w:rPr>
        <w:t>permitimos presentar</w:t>
      </w:r>
      <w:r w:rsidRPr="00036C64">
        <w:rPr>
          <w:rFonts w:ascii="Abadi" w:hAnsi="Abadi" w:cstheme="minorHAnsi"/>
          <w:color w:val="131313"/>
          <w:spacing w:val="-7"/>
          <w:w w:val="110"/>
          <w:sz w:val="21"/>
          <w:szCs w:val="21"/>
        </w:rPr>
        <w:t xml:space="preserve"> </w:t>
      </w:r>
      <w:r w:rsidRPr="00036C64">
        <w:rPr>
          <w:rFonts w:ascii="Abadi" w:hAnsi="Abadi" w:cstheme="minorHAnsi"/>
          <w:color w:val="131313"/>
          <w:w w:val="110"/>
          <w:sz w:val="21"/>
          <w:szCs w:val="21"/>
        </w:rPr>
        <w:t>y</w:t>
      </w:r>
      <w:r w:rsidRPr="00036C64">
        <w:rPr>
          <w:rFonts w:ascii="Abadi" w:hAnsi="Abadi" w:cstheme="minorHAnsi"/>
          <w:color w:val="131313"/>
          <w:spacing w:val="-6"/>
          <w:w w:val="110"/>
          <w:sz w:val="21"/>
          <w:szCs w:val="21"/>
        </w:rPr>
        <w:t xml:space="preserve"> </w:t>
      </w:r>
      <w:r w:rsidRPr="00036C64">
        <w:rPr>
          <w:rFonts w:ascii="Abadi" w:hAnsi="Abadi" w:cstheme="minorHAnsi"/>
          <w:color w:val="131313"/>
          <w:w w:val="110"/>
          <w:sz w:val="21"/>
          <w:szCs w:val="21"/>
        </w:rPr>
        <w:t>someter</w:t>
      </w:r>
      <w:r w:rsidRPr="00036C64">
        <w:rPr>
          <w:rFonts w:ascii="Abadi" w:hAnsi="Abadi" w:cstheme="minorHAnsi"/>
          <w:color w:val="131313"/>
          <w:spacing w:val="-5"/>
          <w:w w:val="110"/>
          <w:sz w:val="21"/>
          <w:szCs w:val="21"/>
        </w:rPr>
        <w:t xml:space="preserve"> </w:t>
      </w:r>
      <w:r w:rsidRPr="00036C64">
        <w:rPr>
          <w:rFonts w:ascii="Abadi" w:hAnsi="Abadi" w:cstheme="minorHAnsi"/>
          <w:color w:val="131313"/>
          <w:w w:val="110"/>
          <w:sz w:val="21"/>
          <w:szCs w:val="21"/>
        </w:rPr>
        <w:t>a</w:t>
      </w:r>
      <w:r w:rsidRPr="00036C64">
        <w:rPr>
          <w:rFonts w:ascii="Abadi" w:hAnsi="Abadi" w:cstheme="minorHAnsi"/>
          <w:color w:val="131313"/>
          <w:spacing w:val="-13"/>
          <w:w w:val="110"/>
          <w:sz w:val="21"/>
          <w:szCs w:val="21"/>
        </w:rPr>
        <w:t xml:space="preserve"> </w:t>
      </w:r>
      <w:r w:rsidRPr="00036C64">
        <w:rPr>
          <w:rFonts w:ascii="Abadi" w:hAnsi="Abadi" w:cstheme="minorHAnsi"/>
          <w:color w:val="131313"/>
          <w:w w:val="110"/>
          <w:sz w:val="21"/>
          <w:szCs w:val="21"/>
        </w:rPr>
        <w:t>consideración</w:t>
      </w:r>
      <w:r w:rsidRPr="00036C64">
        <w:rPr>
          <w:rFonts w:ascii="Abadi" w:hAnsi="Abadi" w:cstheme="minorHAnsi"/>
          <w:color w:val="131313"/>
          <w:spacing w:val="-5"/>
          <w:w w:val="110"/>
          <w:sz w:val="21"/>
          <w:szCs w:val="21"/>
        </w:rPr>
        <w:t xml:space="preserve"> </w:t>
      </w:r>
      <w:r w:rsidRPr="00036C64">
        <w:rPr>
          <w:rFonts w:ascii="Abadi" w:hAnsi="Abadi" w:cstheme="minorHAnsi"/>
          <w:color w:val="131313"/>
          <w:w w:val="110"/>
          <w:sz w:val="21"/>
          <w:szCs w:val="21"/>
        </w:rPr>
        <w:t>de</w:t>
      </w:r>
      <w:r w:rsidRPr="00036C64">
        <w:rPr>
          <w:rFonts w:ascii="Abadi" w:hAnsi="Abadi" w:cstheme="minorHAnsi"/>
          <w:color w:val="131313"/>
          <w:spacing w:val="-6"/>
          <w:w w:val="110"/>
          <w:sz w:val="21"/>
          <w:szCs w:val="21"/>
        </w:rPr>
        <w:t xml:space="preserve"> </w:t>
      </w:r>
      <w:r w:rsidRPr="00036C64">
        <w:rPr>
          <w:rFonts w:ascii="Abadi" w:hAnsi="Abadi" w:cstheme="minorHAnsi"/>
          <w:color w:val="131313"/>
          <w:w w:val="110"/>
          <w:sz w:val="21"/>
          <w:szCs w:val="21"/>
        </w:rPr>
        <w:t>esta</w:t>
      </w:r>
      <w:r w:rsidRPr="00036C64">
        <w:rPr>
          <w:rFonts w:ascii="Abadi" w:hAnsi="Abadi" w:cstheme="minorHAnsi"/>
          <w:color w:val="131313"/>
          <w:spacing w:val="-1"/>
          <w:w w:val="110"/>
          <w:sz w:val="21"/>
          <w:szCs w:val="21"/>
        </w:rPr>
        <w:t xml:space="preserve"> </w:t>
      </w:r>
      <w:r w:rsidRPr="00036C64">
        <w:rPr>
          <w:rFonts w:ascii="Abadi" w:hAnsi="Abadi" w:cstheme="minorHAnsi"/>
          <w:color w:val="131313"/>
          <w:w w:val="110"/>
          <w:sz w:val="21"/>
          <w:szCs w:val="21"/>
        </w:rPr>
        <w:t>Honorable</w:t>
      </w:r>
      <w:r w:rsidRPr="00036C64">
        <w:rPr>
          <w:rFonts w:ascii="Abadi" w:hAnsi="Abadi" w:cstheme="minorHAnsi"/>
          <w:color w:val="131313"/>
          <w:spacing w:val="-4"/>
          <w:w w:val="110"/>
          <w:sz w:val="21"/>
          <w:szCs w:val="21"/>
        </w:rPr>
        <w:t xml:space="preserve"> </w:t>
      </w:r>
      <w:r w:rsidRPr="00036C64">
        <w:rPr>
          <w:rFonts w:ascii="Abadi" w:hAnsi="Abadi" w:cstheme="minorHAnsi"/>
          <w:color w:val="131313"/>
          <w:w w:val="110"/>
          <w:sz w:val="21"/>
          <w:szCs w:val="21"/>
        </w:rPr>
        <w:t>Asamblea</w:t>
      </w:r>
      <w:r w:rsidRPr="00036C64">
        <w:rPr>
          <w:rFonts w:ascii="Abadi" w:hAnsi="Abadi" w:cstheme="minorHAnsi"/>
          <w:color w:val="131313"/>
          <w:spacing w:val="-11"/>
          <w:w w:val="110"/>
          <w:sz w:val="21"/>
          <w:szCs w:val="21"/>
        </w:rPr>
        <w:t xml:space="preserve"> </w:t>
      </w:r>
      <w:r w:rsidRPr="00036C64">
        <w:rPr>
          <w:rFonts w:ascii="Abadi" w:hAnsi="Abadi" w:cstheme="minorHAnsi"/>
          <w:color w:val="131313"/>
          <w:w w:val="110"/>
          <w:sz w:val="21"/>
          <w:szCs w:val="21"/>
        </w:rPr>
        <w:t>la</w:t>
      </w:r>
      <w:r w:rsidRPr="00036C64">
        <w:rPr>
          <w:rFonts w:ascii="Abadi" w:hAnsi="Abadi" w:cstheme="minorHAnsi"/>
          <w:color w:val="131313"/>
          <w:spacing w:val="-11"/>
          <w:w w:val="110"/>
          <w:sz w:val="21"/>
          <w:szCs w:val="21"/>
        </w:rPr>
        <w:t xml:space="preserve"> </w:t>
      </w:r>
      <w:r w:rsidRPr="00036C64">
        <w:rPr>
          <w:rFonts w:ascii="Abadi" w:hAnsi="Abadi" w:cstheme="minorHAnsi"/>
          <w:color w:val="131313"/>
          <w:w w:val="110"/>
          <w:sz w:val="21"/>
          <w:szCs w:val="21"/>
        </w:rPr>
        <w:t>propuesta</w:t>
      </w:r>
      <w:r w:rsidRPr="00036C64">
        <w:rPr>
          <w:rFonts w:ascii="Abadi" w:hAnsi="Abadi" w:cstheme="minorHAnsi"/>
          <w:color w:val="131313"/>
          <w:spacing w:val="-15"/>
          <w:w w:val="110"/>
          <w:sz w:val="21"/>
          <w:szCs w:val="21"/>
        </w:rPr>
        <w:t xml:space="preserve"> </w:t>
      </w:r>
      <w:r w:rsidRPr="00036C64">
        <w:rPr>
          <w:rFonts w:ascii="Abadi" w:hAnsi="Abadi" w:cstheme="minorHAnsi"/>
          <w:color w:val="131313"/>
          <w:w w:val="110"/>
          <w:sz w:val="21"/>
          <w:szCs w:val="21"/>
        </w:rPr>
        <w:t>de Punto</w:t>
      </w:r>
      <w:r w:rsidRPr="00036C64">
        <w:rPr>
          <w:rFonts w:ascii="Abadi" w:hAnsi="Abadi" w:cstheme="minorHAnsi"/>
          <w:color w:val="131313"/>
          <w:spacing w:val="-14"/>
          <w:w w:val="110"/>
          <w:sz w:val="21"/>
          <w:szCs w:val="21"/>
        </w:rPr>
        <w:t xml:space="preserve"> </w:t>
      </w:r>
      <w:r w:rsidRPr="00036C64">
        <w:rPr>
          <w:rFonts w:ascii="Abadi" w:hAnsi="Abadi" w:cstheme="minorHAnsi"/>
          <w:color w:val="131313"/>
          <w:w w:val="110"/>
          <w:sz w:val="21"/>
          <w:szCs w:val="21"/>
        </w:rPr>
        <w:t>de</w:t>
      </w:r>
      <w:r w:rsidRPr="00036C64">
        <w:rPr>
          <w:rFonts w:ascii="Abadi" w:hAnsi="Abadi" w:cstheme="minorHAnsi"/>
          <w:color w:val="131313"/>
          <w:spacing w:val="-3"/>
          <w:w w:val="110"/>
          <w:sz w:val="21"/>
          <w:szCs w:val="21"/>
        </w:rPr>
        <w:t xml:space="preserve"> </w:t>
      </w:r>
      <w:r w:rsidRPr="00036C64">
        <w:rPr>
          <w:rFonts w:ascii="Abadi" w:hAnsi="Abadi" w:cstheme="minorHAnsi"/>
          <w:color w:val="131313"/>
          <w:w w:val="110"/>
          <w:sz w:val="21"/>
          <w:szCs w:val="21"/>
        </w:rPr>
        <w:t>Acuerdo</w:t>
      </w:r>
      <w:r w:rsidRPr="00036C64">
        <w:rPr>
          <w:rFonts w:ascii="Abadi" w:hAnsi="Abadi" w:cstheme="minorHAnsi"/>
          <w:color w:val="131313"/>
          <w:spacing w:val="-2"/>
          <w:w w:val="110"/>
          <w:sz w:val="21"/>
          <w:szCs w:val="21"/>
        </w:rPr>
        <w:t xml:space="preserve"> </w:t>
      </w:r>
      <w:r w:rsidRPr="00036C64">
        <w:rPr>
          <w:rFonts w:ascii="Abadi" w:hAnsi="Abadi" w:cstheme="minorHAnsi"/>
          <w:color w:val="131313"/>
          <w:w w:val="110"/>
          <w:sz w:val="21"/>
          <w:szCs w:val="21"/>
        </w:rPr>
        <w:t>de</w:t>
      </w:r>
      <w:r w:rsidRPr="00036C64">
        <w:rPr>
          <w:rFonts w:ascii="Abadi" w:hAnsi="Abadi" w:cstheme="minorHAnsi"/>
          <w:color w:val="131313"/>
          <w:spacing w:val="-4"/>
          <w:w w:val="110"/>
          <w:sz w:val="21"/>
          <w:szCs w:val="21"/>
        </w:rPr>
        <w:t xml:space="preserve"> </w:t>
      </w:r>
      <w:r w:rsidRPr="00036C64">
        <w:rPr>
          <w:rFonts w:ascii="Abadi" w:hAnsi="Abadi" w:cstheme="minorHAnsi"/>
          <w:color w:val="131313"/>
          <w:w w:val="110"/>
          <w:sz w:val="21"/>
          <w:szCs w:val="21"/>
        </w:rPr>
        <w:t>obvia</w:t>
      </w:r>
      <w:r w:rsidRPr="00036C64">
        <w:rPr>
          <w:rFonts w:ascii="Abadi" w:hAnsi="Abadi" w:cstheme="minorHAnsi"/>
          <w:color w:val="131313"/>
          <w:spacing w:val="-3"/>
          <w:w w:val="110"/>
          <w:sz w:val="21"/>
          <w:szCs w:val="21"/>
        </w:rPr>
        <w:t xml:space="preserve"> </w:t>
      </w:r>
      <w:r w:rsidRPr="00036C64">
        <w:rPr>
          <w:rFonts w:ascii="Abadi" w:hAnsi="Abadi" w:cstheme="minorHAnsi"/>
          <w:color w:val="131313"/>
          <w:w w:val="110"/>
          <w:sz w:val="21"/>
          <w:szCs w:val="21"/>
        </w:rPr>
        <w:t>resolución,</w:t>
      </w:r>
      <w:r w:rsidRPr="00036C64">
        <w:rPr>
          <w:rFonts w:ascii="Abadi" w:hAnsi="Abadi" w:cstheme="minorHAnsi"/>
          <w:color w:val="131313"/>
          <w:spacing w:val="7"/>
          <w:w w:val="110"/>
          <w:sz w:val="21"/>
          <w:szCs w:val="21"/>
        </w:rPr>
        <w:t xml:space="preserve"> </w:t>
      </w:r>
      <w:r w:rsidRPr="00036C64">
        <w:rPr>
          <w:rFonts w:ascii="Abadi" w:hAnsi="Abadi" w:cstheme="minorHAnsi"/>
          <w:color w:val="131313"/>
          <w:w w:val="110"/>
          <w:sz w:val="21"/>
          <w:szCs w:val="21"/>
        </w:rPr>
        <w:t>sustentando</w:t>
      </w:r>
      <w:r w:rsidRPr="00036C64">
        <w:rPr>
          <w:rFonts w:ascii="Abadi" w:hAnsi="Abadi" w:cstheme="minorHAnsi"/>
          <w:color w:val="131313"/>
          <w:spacing w:val="-14"/>
          <w:w w:val="110"/>
          <w:sz w:val="21"/>
          <w:szCs w:val="21"/>
        </w:rPr>
        <w:t xml:space="preserve"> </w:t>
      </w:r>
      <w:r w:rsidRPr="00036C64">
        <w:rPr>
          <w:rFonts w:ascii="Abadi" w:hAnsi="Abadi" w:cstheme="minorHAnsi"/>
          <w:color w:val="131313"/>
          <w:w w:val="110"/>
          <w:sz w:val="21"/>
          <w:szCs w:val="21"/>
        </w:rPr>
        <w:t>en las</w:t>
      </w:r>
      <w:r w:rsidRPr="00036C64">
        <w:rPr>
          <w:rFonts w:ascii="Abadi" w:hAnsi="Abadi" w:cstheme="minorHAnsi"/>
          <w:color w:val="131313"/>
          <w:spacing w:val="-8"/>
          <w:w w:val="110"/>
          <w:sz w:val="21"/>
          <w:szCs w:val="21"/>
        </w:rPr>
        <w:t xml:space="preserve"> </w:t>
      </w:r>
      <w:r w:rsidRPr="00036C64">
        <w:rPr>
          <w:rFonts w:ascii="Abadi" w:hAnsi="Abadi" w:cstheme="minorHAnsi"/>
          <w:color w:val="131313"/>
          <w:w w:val="110"/>
          <w:sz w:val="21"/>
          <w:szCs w:val="21"/>
        </w:rPr>
        <w:t>siguientes:</w:t>
      </w:r>
    </w:p>
    <w:p w14:paraId="16D4FBC9" w14:textId="77777777" w:rsidR="00074A35" w:rsidRPr="00036C64" w:rsidRDefault="00074A35" w:rsidP="00074A35">
      <w:pPr>
        <w:kinsoku w:val="0"/>
        <w:overflowPunct w:val="0"/>
        <w:autoSpaceDE w:val="0"/>
        <w:autoSpaceDN w:val="0"/>
        <w:adjustRightInd w:val="0"/>
        <w:spacing w:before="32"/>
        <w:ind w:left="115" w:right="104" w:firstLine="10"/>
        <w:jc w:val="both"/>
        <w:rPr>
          <w:rFonts w:ascii="Abadi" w:hAnsi="Abadi" w:cstheme="minorHAnsi"/>
          <w:color w:val="131313"/>
          <w:w w:val="110"/>
          <w:sz w:val="21"/>
          <w:szCs w:val="21"/>
        </w:rPr>
      </w:pPr>
    </w:p>
    <w:p w14:paraId="03CC174E" w14:textId="77777777" w:rsidR="00074A35" w:rsidRPr="00036C64" w:rsidRDefault="00074A35" w:rsidP="00074A35">
      <w:pPr>
        <w:pStyle w:val="Ttulo"/>
        <w:kinsoku w:val="0"/>
        <w:overflowPunct w:val="0"/>
        <w:ind w:right="-32"/>
        <w:rPr>
          <w:rFonts w:ascii="Abadi" w:hAnsi="Abadi" w:cstheme="minorHAnsi"/>
          <w:color w:val="121212"/>
          <w:spacing w:val="-2"/>
          <w:sz w:val="21"/>
          <w:szCs w:val="21"/>
        </w:rPr>
      </w:pPr>
      <w:r w:rsidRPr="00036C64">
        <w:rPr>
          <w:rFonts w:ascii="Abadi" w:hAnsi="Abadi" w:cstheme="minorHAnsi"/>
          <w:color w:val="121212"/>
          <w:spacing w:val="-2"/>
          <w:sz w:val="21"/>
          <w:szCs w:val="21"/>
        </w:rPr>
        <w:t>CONSIDERACIONES</w:t>
      </w:r>
    </w:p>
    <w:p w14:paraId="47A6B12D" w14:textId="77777777" w:rsidR="00074A35" w:rsidRPr="00036C64" w:rsidRDefault="00074A35" w:rsidP="00074A35">
      <w:pPr>
        <w:pStyle w:val="Textoindependiente"/>
        <w:kinsoku w:val="0"/>
        <w:overflowPunct w:val="0"/>
        <w:jc w:val="center"/>
        <w:rPr>
          <w:rFonts w:ascii="Abadi" w:hAnsi="Abadi" w:cstheme="minorHAnsi"/>
          <w:color w:val="202020"/>
          <w:w w:val="105"/>
          <w:sz w:val="21"/>
          <w:szCs w:val="21"/>
        </w:rPr>
      </w:pPr>
    </w:p>
    <w:p w14:paraId="60E7DAC5" w14:textId="77777777" w:rsidR="00074A35" w:rsidRPr="00BA652B" w:rsidRDefault="00074A35" w:rsidP="00D97EC9">
      <w:pPr>
        <w:pStyle w:val="Textoindependiente"/>
        <w:kinsoku w:val="0"/>
        <w:overflowPunct w:val="0"/>
        <w:spacing w:before="32"/>
        <w:ind w:right="104" w:firstLine="10"/>
        <w:rPr>
          <w:rFonts w:ascii="Abadi" w:hAnsi="Abadi" w:cstheme="minorHAnsi"/>
          <w:b w:val="0"/>
          <w:bCs w:val="0"/>
          <w:color w:val="202020"/>
          <w:w w:val="105"/>
          <w:sz w:val="21"/>
          <w:szCs w:val="21"/>
        </w:rPr>
      </w:pPr>
      <w:r w:rsidRPr="00BA652B">
        <w:rPr>
          <w:rFonts w:ascii="Abadi" w:hAnsi="Abadi" w:cstheme="minorHAnsi"/>
          <w:b w:val="0"/>
          <w:bCs w:val="0"/>
          <w:color w:val="202020"/>
          <w:w w:val="105"/>
          <w:sz w:val="21"/>
          <w:szCs w:val="21"/>
        </w:rPr>
        <w:t>Todos</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los</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países</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que</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dan</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apertura</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a</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promover</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la</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igualdad</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de</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género</w:t>
      </w:r>
      <w:r w:rsidRPr="00BA652B">
        <w:rPr>
          <w:rFonts w:ascii="Abadi" w:hAnsi="Abadi" w:cstheme="minorHAnsi"/>
          <w:b w:val="0"/>
          <w:bCs w:val="0"/>
          <w:color w:val="202020"/>
          <w:spacing w:val="80"/>
          <w:w w:val="105"/>
          <w:sz w:val="21"/>
          <w:szCs w:val="21"/>
        </w:rPr>
        <w:t xml:space="preserve"> </w:t>
      </w:r>
      <w:r w:rsidRPr="00BA652B">
        <w:rPr>
          <w:rFonts w:ascii="Abadi" w:hAnsi="Abadi" w:cstheme="minorHAnsi"/>
          <w:b w:val="0"/>
          <w:bCs w:val="0"/>
          <w:color w:val="202020"/>
          <w:w w:val="105"/>
          <w:sz w:val="21"/>
          <w:szCs w:val="21"/>
        </w:rPr>
        <w:t>han demostrado</w:t>
      </w:r>
      <w:r w:rsidRPr="00BA652B">
        <w:rPr>
          <w:rFonts w:ascii="Abadi" w:hAnsi="Abadi" w:cstheme="minorHAnsi"/>
          <w:b w:val="0"/>
          <w:bCs w:val="0"/>
          <w:color w:val="202020"/>
          <w:spacing w:val="40"/>
          <w:w w:val="105"/>
          <w:sz w:val="21"/>
          <w:szCs w:val="21"/>
        </w:rPr>
        <w:t xml:space="preserve"> </w:t>
      </w:r>
      <w:r w:rsidRPr="00BA652B">
        <w:rPr>
          <w:rFonts w:ascii="Abadi" w:hAnsi="Abadi" w:cstheme="minorHAnsi"/>
          <w:b w:val="0"/>
          <w:bCs w:val="0"/>
          <w:color w:val="202020"/>
          <w:w w:val="105"/>
          <w:sz w:val="21"/>
          <w:szCs w:val="21"/>
        </w:rPr>
        <w:t>avances</w:t>
      </w:r>
      <w:r w:rsidRPr="00BA652B">
        <w:rPr>
          <w:rFonts w:ascii="Abadi" w:hAnsi="Abadi" w:cstheme="minorHAnsi"/>
          <w:b w:val="0"/>
          <w:bCs w:val="0"/>
          <w:color w:val="202020"/>
          <w:spacing w:val="29"/>
          <w:w w:val="105"/>
          <w:sz w:val="21"/>
          <w:szCs w:val="21"/>
        </w:rPr>
        <w:t xml:space="preserve"> </w:t>
      </w:r>
      <w:r w:rsidRPr="00BA652B">
        <w:rPr>
          <w:rFonts w:ascii="Abadi" w:hAnsi="Abadi" w:cstheme="minorHAnsi"/>
          <w:b w:val="0"/>
          <w:bCs w:val="0"/>
          <w:color w:val="202020"/>
          <w:w w:val="105"/>
          <w:sz w:val="21"/>
          <w:szCs w:val="21"/>
        </w:rPr>
        <w:t>importantes,</w:t>
      </w:r>
      <w:r w:rsidRPr="00BA652B">
        <w:rPr>
          <w:rFonts w:ascii="Abadi" w:hAnsi="Abadi" w:cstheme="minorHAnsi"/>
          <w:b w:val="0"/>
          <w:bCs w:val="0"/>
          <w:color w:val="202020"/>
          <w:spacing w:val="38"/>
          <w:w w:val="105"/>
          <w:sz w:val="21"/>
          <w:szCs w:val="21"/>
        </w:rPr>
        <w:t xml:space="preserve"> </w:t>
      </w:r>
      <w:r w:rsidRPr="00BA652B">
        <w:rPr>
          <w:rFonts w:ascii="Abadi" w:hAnsi="Abadi" w:cstheme="minorHAnsi"/>
          <w:b w:val="0"/>
          <w:bCs w:val="0"/>
          <w:color w:val="202020"/>
          <w:w w:val="105"/>
          <w:sz w:val="21"/>
          <w:szCs w:val="21"/>
        </w:rPr>
        <w:t>motivar</w:t>
      </w:r>
      <w:r w:rsidRPr="00BA652B">
        <w:rPr>
          <w:rFonts w:ascii="Abadi" w:hAnsi="Abadi" w:cstheme="minorHAnsi"/>
          <w:b w:val="0"/>
          <w:bCs w:val="0"/>
          <w:color w:val="202020"/>
          <w:spacing w:val="29"/>
          <w:w w:val="105"/>
          <w:sz w:val="21"/>
          <w:szCs w:val="21"/>
        </w:rPr>
        <w:t xml:space="preserve"> </w:t>
      </w:r>
      <w:r w:rsidRPr="00BA652B">
        <w:rPr>
          <w:rFonts w:ascii="Abadi" w:hAnsi="Abadi" w:cstheme="minorHAnsi"/>
          <w:b w:val="0"/>
          <w:bCs w:val="0"/>
          <w:color w:val="202020"/>
          <w:w w:val="105"/>
          <w:sz w:val="21"/>
          <w:szCs w:val="21"/>
        </w:rPr>
        <w:t>a</w:t>
      </w:r>
      <w:r w:rsidRPr="00BA652B">
        <w:rPr>
          <w:rFonts w:ascii="Abadi" w:hAnsi="Abadi" w:cstheme="minorHAnsi"/>
          <w:b w:val="0"/>
          <w:bCs w:val="0"/>
          <w:color w:val="202020"/>
          <w:spacing w:val="29"/>
          <w:w w:val="105"/>
          <w:sz w:val="21"/>
          <w:szCs w:val="21"/>
        </w:rPr>
        <w:t xml:space="preserve"> </w:t>
      </w:r>
      <w:r w:rsidRPr="00BA652B">
        <w:rPr>
          <w:rFonts w:ascii="Abadi" w:hAnsi="Abadi" w:cstheme="minorHAnsi"/>
          <w:b w:val="0"/>
          <w:bCs w:val="0"/>
          <w:color w:val="202020"/>
          <w:w w:val="105"/>
          <w:sz w:val="21"/>
          <w:szCs w:val="21"/>
        </w:rPr>
        <w:t>la</w:t>
      </w:r>
      <w:r w:rsidRPr="00BA652B">
        <w:rPr>
          <w:rFonts w:ascii="Abadi" w:hAnsi="Abadi" w:cstheme="minorHAnsi"/>
          <w:b w:val="0"/>
          <w:bCs w:val="0"/>
          <w:color w:val="202020"/>
          <w:spacing w:val="31"/>
          <w:w w:val="105"/>
          <w:sz w:val="21"/>
          <w:szCs w:val="21"/>
        </w:rPr>
        <w:t xml:space="preserve"> </w:t>
      </w:r>
      <w:r w:rsidRPr="00BA652B">
        <w:rPr>
          <w:rFonts w:ascii="Abadi" w:hAnsi="Abadi" w:cstheme="minorHAnsi"/>
          <w:b w:val="0"/>
          <w:bCs w:val="0"/>
          <w:color w:val="202020"/>
          <w:w w:val="105"/>
          <w:sz w:val="21"/>
          <w:szCs w:val="21"/>
        </w:rPr>
        <w:t>paridad</w:t>
      </w:r>
      <w:r w:rsidRPr="00BA652B">
        <w:rPr>
          <w:rFonts w:ascii="Abadi" w:hAnsi="Abadi" w:cstheme="minorHAnsi"/>
          <w:b w:val="0"/>
          <w:bCs w:val="0"/>
          <w:color w:val="202020"/>
          <w:spacing w:val="31"/>
          <w:w w:val="105"/>
          <w:sz w:val="21"/>
          <w:szCs w:val="21"/>
        </w:rPr>
        <w:t xml:space="preserve"> </w:t>
      </w:r>
      <w:r w:rsidRPr="00BA652B">
        <w:rPr>
          <w:rFonts w:ascii="Abadi" w:hAnsi="Abadi" w:cstheme="minorHAnsi"/>
          <w:b w:val="0"/>
          <w:bCs w:val="0"/>
          <w:color w:val="202020"/>
          <w:w w:val="105"/>
          <w:sz w:val="21"/>
          <w:szCs w:val="21"/>
        </w:rPr>
        <w:t>entre</w:t>
      </w:r>
      <w:r w:rsidRPr="00BA652B">
        <w:rPr>
          <w:rFonts w:ascii="Abadi" w:hAnsi="Abadi" w:cstheme="minorHAnsi"/>
          <w:b w:val="0"/>
          <w:bCs w:val="0"/>
          <w:color w:val="202020"/>
          <w:spacing w:val="32"/>
          <w:w w:val="105"/>
          <w:sz w:val="21"/>
          <w:szCs w:val="21"/>
        </w:rPr>
        <w:t xml:space="preserve"> </w:t>
      </w:r>
      <w:r w:rsidRPr="00BA652B">
        <w:rPr>
          <w:rFonts w:ascii="Abadi" w:hAnsi="Abadi" w:cstheme="minorHAnsi"/>
          <w:b w:val="0"/>
          <w:bCs w:val="0"/>
          <w:color w:val="202020"/>
          <w:w w:val="105"/>
          <w:sz w:val="21"/>
          <w:szCs w:val="21"/>
        </w:rPr>
        <w:t>hombres</w:t>
      </w:r>
      <w:r w:rsidRPr="00BA652B">
        <w:rPr>
          <w:rFonts w:ascii="Abadi" w:hAnsi="Abadi" w:cstheme="minorHAnsi"/>
          <w:b w:val="0"/>
          <w:bCs w:val="0"/>
          <w:color w:val="202020"/>
          <w:spacing w:val="29"/>
          <w:w w:val="105"/>
          <w:sz w:val="21"/>
          <w:szCs w:val="21"/>
        </w:rPr>
        <w:t xml:space="preserve"> </w:t>
      </w:r>
      <w:r w:rsidRPr="00BA652B">
        <w:rPr>
          <w:rFonts w:ascii="Abadi" w:hAnsi="Abadi" w:cstheme="minorHAnsi"/>
          <w:b w:val="0"/>
          <w:bCs w:val="0"/>
          <w:color w:val="202020"/>
          <w:w w:val="105"/>
          <w:sz w:val="21"/>
          <w:szCs w:val="21"/>
        </w:rPr>
        <w:t>y</w:t>
      </w:r>
      <w:r w:rsidRPr="00BA652B">
        <w:rPr>
          <w:rFonts w:ascii="Abadi" w:hAnsi="Abadi" w:cstheme="minorHAnsi"/>
          <w:b w:val="0"/>
          <w:bCs w:val="0"/>
          <w:color w:val="202020"/>
          <w:spacing w:val="30"/>
          <w:w w:val="105"/>
          <w:sz w:val="21"/>
          <w:szCs w:val="21"/>
        </w:rPr>
        <w:t xml:space="preserve"> </w:t>
      </w:r>
      <w:r w:rsidRPr="00BA652B">
        <w:rPr>
          <w:rFonts w:ascii="Abadi" w:hAnsi="Abadi" w:cstheme="minorHAnsi"/>
          <w:b w:val="0"/>
          <w:bCs w:val="0"/>
          <w:color w:val="202020"/>
          <w:w w:val="105"/>
          <w:sz w:val="21"/>
          <w:szCs w:val="21"/>
        </w:rPr>
        <w:t>mujeres</w:t>
      </w:r>
      <w:r w:rsidRPr="00BA652B">
        <w:rPr>
          <w:rFonts w:ascii="Abadi" w:hAnsi="Abadi" w:cstheme="minorHAnsi"/>
          <w:b w:val="0"/>
          <w:bCs w:val="0"/>
          <w:color w:val="202020"/>
          <w:spacing w:val="-2"/>
          <w:w w:val="105"/>
          <w:sz w:val="21"/>
          <w:szCs w:val="21"/>
        </w:rPr>
        <w:t xml:space="preserve"> </w:t>
      </w:r>
      <w:r w:rsidRPr="00BA652B">
        <w:rPr>
          <w:rFonts w:ascii="Abadi" w:hAnsi="Abadi" w:cstheme="minorHAnsi"/>
          <w:b w:val="0"/>
          <w:bCs w:val="0"/>
          <w:color w:val="202020"/>
          <w:w w:val="105"/>
          <w:sz w:val="21"/>
          <w:szCs w:val="21"/>
        </w:rPr>
        <w:t>generan un motor de crecimiento económico.</w:t>
      </w:r>
    </w:p>
    <w:p w14:paraId="39C0A616" w14:textId="77777777" w:rsidR="00074A35" w:rsidRPr="00BA652B" w:rsidRDefault="00074A35" w:rsidP="00D97EC9">
      <w:pPr>
        <w:pStyle w:val="Textoindependiente"/>
        <w:kinsoku w:val="0"/>
        <w:overflowPunct w:val="0"/>
        <w:spacing w:before="40"/>
        <w:ind w:right="104"/>
        <w:rPr>
          <w:rFonts w:ascii="Abadi" w:hAnsi="Abadi" w:cstheme="minorHAnsi"/>
          <w:b w:val="0"/>
          <w:bCs w:val="0"/>
          <w:color w:val="1D1D1D"/>
          <w:w w:val="110"/>
          <w:sz w:val="21"/>
          <w:szCs w:val="21"/>
        </w:rPr>
      </w:pPr>
    </w:p>
    <w:p w14:paraId="2EB070C3" w14:textId="77777777" w:rsidR="00074A35" w:rsidRPr="00BA652B" w:rsidRDefault="00074A35" w:rsidP="00D97EC9">
      <w:pPr>
        <w:pStyle w:val="Textoindependiente"/>
        <w:kinsoku w:val="0"/>
        <w:overflowPunct w:val="0"/>
        <w:spacing w:before="40"/>
        <w:rPr>
          <w:rFonts w:ascii="Abadi" w:hAnsi="Abadi" w:cstheme="minorHAnsi"/>
          <w:b w:val="0"/>
          <w:bCs w:val="0"/>
          <w:color w:val="1D1D1D"/>
          <w:w w:val="105"/>
          <w:sz w:val="21"/>
          <w:szCs w:val="21"/>
        </w:rPr>
      </w:pPr>
      <w:r w:rsidRPr="00BA652B">
        <w:rPr>
          <w:rFonts w:ascii="Abadi" w:hAnsi="Abadi" w:cstheme="minorHAnsi"/>
          <w:b w:val="0"/>
          <w:bCs w:val="0"/>
          <w:color w:val="1D1D1D"/>
          <w:w w:val="110"/>
          <w:sz w:val="21"/>
          <w:szCs w:val="21"/>
        </w:rPr>
        <w:t>Con</w:t>
      </w:r>
      <w:r w:rsidRPr="00BA652B">
        <w:rPr>
          <w:rFonts w:ascii="Abadi" w:hAnsi="Abadi" w:cstheme="minorHAnsi"/>
          <w:b w:val="0"/>
          <w:bCs w:val="0"/>
          <w:color w:val="1D1D1D"/>
          <w:spacing w:val="-5"/>
          <w:w w:val="110"/>
          <w:sz w:val="21"/>
          <w:szCs w:val="21"/>
        </w:rPr>
        <w:t xml:space="preserve"> </w:t>
      </w:r>
      <w:r w:rsidRPr="00BA652B">
        <w:rPr>
          <w:rFonts w:ascii="Abadi" w:hAnsi="Abadi" w:cstheme="minorHAnsi"/>
          <w:b w:val="0"/>
          <w:bCs w:val="0"/>
          <w:color w:val="1D1D1D"/>
          <w:w w:val="110"/>
          <w:sz w:val="21"/>
          <w:szCs w:val="21"/>
        </w:rPr>
        <w:t>datos otorgados</w:t>
      </w:r>
      <w:r w:rsidRPr="00BA652B">
        <w:rPr>
          <w:rFonts w:ascii="Abadi" w:hAnsi="Abadi" w:cstheme="minorHAnsi"/>
          <w:b w:val="0"/>
          <w:bCs w:val="0"/>
          <w:color w:val="1D1D1D"/>
          <w:spacing w:val="8"/>
          <w:w w:val="110"/>
          <w:sz w:val="21"/>
          <w:szCs w:val="21"/>
        </w:rPr>
        <w:t xml:space="preserve"> </w:t>
      </w:r>
      <w:r w:rsidRPr="00BA652B">
        <w:rPr>
          <w:rFonts w:ascii="Abadi" w:hAnsi="Abadi" w:cstheme="minorHAnsi"/>
          <w:b w:val="0"/>
          <w:bCs w:val="0"/>
          <w:color w:val="1D1D1D"/>
          <w:w w:val="110"/>
          <w:sz w:val="21"/>
          <w:szCs w:val="21"/>
        </w:rPr>
        <w:t>por el</w:t>
      </w:r>
      <w:r w:rsidRPr="00BA652B">
        <w:rPr>
          <w:rFonts w:ascii="Abadi" w:hAnsi="Abadi" w:cstheme="minorHAnsi"/>
          <w:b w:val="0"/>
          <w:bCs w:val="0"/>
          <w:color w:val="1D1D1D"/>
          <w:spacing w:val="9"/>
          <w:w w:val="110"/>
          <w:sz w:val="21"/>
          <w:szCs w:val="21"/>
        </w:rPr>
        <w:t xml:space="preserve"> </w:t>
      </w:r>
      <w:r w:rsidRPr="00BA652B">
        <w:rPr>
          <w:rFonts w:ascii="Abadi" w:hAnsi="Abadi" w:cstheme="minorHAnsi"/>
          <w:b w:val="0"/>
          <w:bCs w:val="0"/>
          <w:color w:val="1D1D1D"/>
          <w:w w:val="110"/>
          <w:sz w:val="21"/>
          <w:szCs w:val="21"/>
        </w:rPr>
        <w:t>Banco</w:t>
      </w:r>
      <w:r w:rsidRPr="00BA652B">
        <w:rPr>
          <w:rFonts w:ascii="Abadi" w:hAnsi="Abadi" w:cstheme="minorHAnsi"/>
          <w:b w:val="0"/>
          <w:bCs w:val="0"/>
          <w:color w:val="1D1D1D"/>
          <w:spacing w:val="-1"/>
          <w:w w:val="110"/>
          <w:sz w:val="21"/>
          <w:szCs w:val="21"/>
        </w:rPr>
        <w:t xml:space="preserve"> </w:t>
      </w:r>
      <w:r w:rsidRPr="00BA652B">
        <w:rPr>
          <w:rFonts w:ascii="Abadi" w:hAnsi="Abadi" w:cstheme="minorHAnsi"/>
          <w:b w:val="0"/>
          <w:bCs w:val="0"/>
          <w:color w:val="1D1D1D"/>
          <w:w w:val="110"/>
          <w:sz w:val="21"/>
          <w:szCs w:val="21"/>
        </w:rPr>
        <w:t>de</w:t>
      </w:r>
      <w:r w:rsidRPr="00BA652B">
        <w:rPr>
          <w:rFonts w:ascii="Abadi" w:hAnsi="Abadi" w:cstheme="minorHAnsi"/>
          <w:b w:val="0"/>
          <w:bCs w:val="0"/>
          <w:color w:val="1D1D1D"/>
          <w:spacing w:val="-7"/>
          <w:w w:val="110"/>
          <w:sz w:val="21"/>
          <w:szCs w:val="21"/>
        </w:rPr>
        <w:t xml:space="preserve"> </w:t>
      </w:r>
      <w:r w:rsidRPr="00BA652B">
        <w:rPr>
          <w:rFonts w:ascii="Abadi" w:hAnsi="Abadi" w:cstheme="minorHAnsi"/>
          <w:b w:val="0"/>
          <w:bCs w:val="0"/>
          <w:color w:val="1D1D1D"/>
          <w:w w:val="110"/>
          <w:sz w:val="21"/>
          <w:szCs w:val="21"/>
        </w:rPr>
        <w:t>Desarrollo de</w:t>
      </w:r>
      <w:r w:rsidRPr="00BA652B">
        <w:rPr>
          <w:rFonts w:ascii="Abadi" w:hAnsi="Abadi" w:cstheme="minorHAnsi"/>
          <w:b w:val="0"/>
          <w:bCs w:val="0"/>
          <w:color w:val="1D1D1D"/>
          <w:spacing w:val="-2"/>
          <w:w w:val="110"/>
          <w:sz w:val="21"/>
          <w:szCs w:val="21"/>
        </w:rPr>
        <w:t xml:space="preserve"> </w:t>
      </w:r>
      <w:r w:rsidRPr="00BA652B">
        <w:rPr>
          <w:rFonts w:ascii="Abadi" w:hAnsi="Abadi" w:cstheme="minorHAnsi"/>
          <w:b w:val="0"/>
          <w:bCs w:val="0"/>
          <w:color w:val="1D1D1D"/>
          <w:w w:val="110"/>
          <w:sz w:val="21"/>
          <w:szCs w:val="21"/>
        </w:rPr>
        <w:t>América Latina,</w:t>
      </w:r>
      <w:r w:rsidRPr="00BA652B">
        <w:rPr>
          <w:rFonts w:ascii="Abadi" w:hAnsi="Abadi" w:cstheme="minorHAnsi"/>
          <w:b w:val="0"/>
          <w:bCs w:val="0"/>
          <w:color w:val="1D1D1D"/>
          <w:w w:val="115"/>
          <w:sz w:val="21"/>
          <w:szCs w:val="21"/>
        </w:rPr>
        <w:t xml:space="preserve"> a</w:t>
      </w:r>
      <w:r w:rsidRPr="00BA652B">
        <w:rPr>
          <w:rFonts w:ascii="Abadi" w:hAnsi="Abadi" w:cstheme="minorHAnsi"/>
          <w:b w:val="0"/>
          <w:bCs w:val="0"/>
          <w:color w:val="1D1D1D"/>
          <w:spacing w:val="-3"/>
          <w:w w:val="115"/>
          <w:sz w:val="21"/>
          <w:szCs w:val="21"/>
        </w:rPr>
        <w:t xml:space="preserve"> </w:t>
      </w:r>
      <w:r w:rsidRPr="00BA652B">
        <w:rPr>
          <w:rFonts w:ascii="Abadi" w:hAnsi="Abadi" w:cstheme="minorHAnsi"/>
          <w:b w:val="0"/>
          <w:bCs w:val="0"/>
          <w:color w:val="1D1D1D"/>
          <w:w w:val="110"/>
          <w:sz w:val="21"/>
          <w:szCs w:val="21"/>
        </w:rPr>
        <w:t>través</w:t>
      </w:r>
      <w:r w:rsidRPr="00BA652B">
        <w:rPr>
          <w:rFonts w:ascii="Abadi" w:hAnsi="Abadi" w:cstheme="minorHAnsi"/>
          <w:b w:val="0"/>
          <w:bCs w:val="0"/>
          <w:color w:val="1D1D1D"/>
          <w:spacing w:val="-2"/>
          <w:w w:val="110"/>
          <w:sz w:val="21"/>
          <w:szCs w:val="21"/>
        </w:rPr>
        <w:t xml:space="preserve"> </w:t>
      </w:r>
      <w:r w:rsidRPr="00BA652B">
        <w:rPr>
          <w:rFonts w:ascii="Abadi" w:hAnsi="Abadi" w:cstheme="minorHAnsi"/>
          <w:b w:val="0"/>
          <w:bCs w:val="0"/>
          <w:color w:val="1D1D1D"/>
          <w:w w:val="110"/>
          <w:sz w:val="21"/>
          <w:szCs w:val="21"/>
        </w:rPr>
        <w:t>del</w:t>
      </w:r>
      <w:r w:rsidRPr="00BA652B">
        <w:rPr>
          <w:rFonts w:ascii="Abadi" w:hAnsi="Abadi" w:cstheme="minorHAnsi"/>
          <w:b w:val="0"/>
          <w:bCs w:val="0"/>
          <w:color w:val="1D1D1D"/>
          <w:spacing w:val="-16"/>
          <w:w w:val="110"/>
          <w:sz w:val="21"/>
          <w:szCs w:val="21"/>
        </w:rPr>
        <w:t xml:space="preserve"> </w:t>
      </w:r>
      <w:r w:rsidRPr="00BA652B">
        <w:rPr>
          <w:rFonts w:ascii="Abadi" w:hAnsi="Abadi" w:cstheme="minorHAnsi"/>
          <w:b w:val="0"/>
          <w:bCs w:val="0"/>
          <w:color w:val="1D1D1D"/>
          <w:w w:val="110"/>
          <w:sz w:val="21"/>
          <w:szCs w:val="21"/>
        </w:rPr>
        <w:t>estudio</w:t>
      </w:r>
      <w:r w:rsidRPr="00BA652B">
        <w:rPr>
          <w:rFonts w:ascii="Abadi" w:hAnsi="Abadi" w:cstheme="minorHAnsi"/>
          <w:b w:val="0"/>
          <w:bCs w:val="0"/>
          <w:color w:val="1D1D1D"/>
          <w:spacing w:val="-1"/>
          <w:w w:val="110"/>
          <w:sz w:val="21"/>
          <w:szCs w:val="21"/>
        </w:rPr>
        <w:t xml:space="preserve"> </w:t>
      </w:r>
      <w:r w:rsidRPr="00BA652B">
        <w:rPr>
          <w:rFonts w:ascii="Abadi" w:hAnsi="Abadi" w:cstheme="minorHAnsi"/>
          <w:b w:val="0"/>
          <w:bCs w:val="0"/>
          <w:color w:val="1D1D1D"/>
          <w:w w:val="110"/>
          <w:sz w:val="21"/>
          <w:szCs w:val="21"/>
        </w:rPr>
        <w:t>"The</w:t>
      </w:r>
      <w:r w:rsidRPr="00BA652B">
        <w:rPr>
          <w:rFonts w:ascii="Abadi" w:hAnsi="Abadi" w:cstheme="minorHAnsi"/>
          <w:b w:val="0"/>
          <w:bCs w:val="0"/>
          <w:color w:val="1D1D1D"/>
          <w:spacing w:val="-6"/>
          <w:w w:val="110"/>
          <w:sz w:val="21"/>
          <w:szCs w:val="21"/>
        </w:rPr>
        <w:t xml:space="preserve"> </w:t>
      </w:r>
      <w:r w:rsidRPr="00BA652B">
        <w:rPr>
          <w:rFonts w:ascii="Abadi" w:hAnsi="Abadi" w:cstheme="minorHAnsi"/>
          <w:b w:val="0"/>
          <w:bCs w:val="0"/>
          <w:color w:val="1D1D1D"/>
          <w:w w:val="110"/>
          <w:sz w:val="21"/>
          <w:szCs w:val="21"/>
        </w:rPr>
        <w:t>Power</w:t>
      </w:r>
      <w:r w:rsidRPr="00BA652B">
        <w:rPr>
          <w:rFonts w:ascii="Abadi" w:hAnsi="Abadi" w:cstheme="minorHAnsi"/>
          <w:b w:val="0"/>
          <w:bCs w:val="0"/>
          <w:color w:val="1D1D1D"/>
          <w:spacing w:val="-14"/>
          <w:w w:val="110"/>
          <w:sz w:val="21"/>
          <w:szCs w:val="21"/>
        </w:rPr>
        <w:t xml:space="preserve"> </w:t>
      </w:r>
      <w:r w:rsidRPr="00BA652B">
        <w:rPr>
          <w:rFonts w:ascii="Abadi" w:hAnsi="Abadi" w:cstheme="minorHAnsi"/>
          <w:b w:val="0"/>
          <w:bCs w:val="0"/>
          <w:color w:val="1D1D1D"/>
          <w:w w:val="110"/>
          <w:sz w:val="21"/>
          <w:szCs w:val="21"/>
        </w:rPr>
        <w:t>of</w:t>
      </w:r>
      <w:r w:rsidRPr="00BA652B">
        <w:rPr>
          <w:rFonts w:ascii="Abadi" w:hAnsi="Abadi" w:cstheme="minorHAnsi"/>
          <w:b w:val="0"/>
          <w:bCs w:val="0"/>
          <w:color w:val="1D1D1D"/>
          <w:spacing w:val="-5"/>
          <w:w w:val="110"/>
          <w:sz w:val="21"/>
          <w:szCs w:val="21"/>
        </w:rPr>
        <w:t xml:space="preserve"> </w:t>
      </w:r>
      <w:r w:rsidRPr="00BA652B">
        <w:rPr>
          <w:rFonts w:ascii="Abadi" w:hAnsi="Abadi" w:cstheme="minorHAnsi"/>
          <w:b w:val="0"/>
          <w:bCs w:val="0"/>
          <w:color w:val="1D1D1D"/>
          <w:w w:val="110"/>
          <w:sz w:val="21"/>
          <w:szCs w:val="21"/>
        </w:rPr>
        <w:t>Parity</w:t>
      </w:r>
      <w:r w:rsidRPr="00BA652B">
        <w:rPr>
          <w:rStyle w:val="Refdenotaalpie"/>
          <w:rFonts w:ascii="Abadi" w:hAnsi="Abadi" w:cstheme="minorHAnsi"/>
          <w:b w:val="0"/>
          <w:bCs w:val="0"/>
          <w:color w:val="1D1D1D"/>
          <w:w w:val="110"/>
          <w:sz w:val="21"/>
          <w:szCs w:val="21"/>
        </w:rPr>
        <w:footnoteReference w:id="43"/>
      </w:r>
      <w:r w:rsidRPr="00BA652B">
        <w:rPr>
          <w:rFonts w:ascii="Abadi" w:hAnsi="Abadi" w:cstheme="minorHAnsi"/>
          <w:b w:val="0"/>
          <w:bCs w:val="0"/>
          <w:color w:val="1D1D1D"/>
          <w:spacing w:val="-3"/>
          <w:w w:val="110"/>
          <w:position w:val="7"/>
          <w:sz w:val="21"/>
          <w:szCs w:val="21"/>
        </w:rPr>
        <w:t xml:space="preserve"> </w:t>
      </w:r>
      <w:r w:rsidRPr="00BA652B">
        <w:rPr>
          <w:rFonts w:ascii="Abadi" w:hAnsi="Abadi" w:cstheme="minorHAnsi"/>
          <w:b w:val="0"/>
          <w:bCs w:val="0"/>
          <w:color w:val="1D1D1D"/>
          <w:w w:val="115"/>
          <w:sz w:val="21"/>
          <w:szCs w:val="21"/>
        </w:rPr>
        <w:t>",</w:t>
      </w:r>
      <w:r w:rsidRPr="00BA652B">
        <w:rPr>
          <w:rFonts w:ascii="Abadi" w:hAnsi="Abadi" w:cstheme="minorHAnsi"/>
          <w:b w:val="0"/>
          <w:bCs w:val="0"/>
          <w:color w:val="1D1D1D"/>
          <w:spacing w:val="16"/>
          <w:w w:val="115"/>
          <w:sz w:val="21"/>
          <w:szCs w:val="21"/>
        </w:rPr>
        <w:t xml:space="preserve"> </w:t>
      </w:r>
      <w:r w:rsidRPr="00BA652B">
        <w:rPr>
          <w:rFonts w:ascii="Abadi" w:hAnsi="Abadi" w:cstheme="minorHAnsi"/>
          <w:b w:val="0"/>
          <w:bCs w:val="0"/>
          <w:color w:val="1D1D1D"/>
          <w:w w:val="110"/>
          <w:sz w:val="21"/>
          <w:szCs w:val="21"/>
        </w:rPr>
        <w:t>se</w:t>
      </w:r>
      <w:r w:rsidRPr="00BA652B">
        <w:rPr>
          <w:rFonts w:ascii="Abadi" w:hAnsi="Abadi" w:cstheme="minorHAnsi"/>
          <w:b w:val="0"/>
          <w:bCs w:val="0"/>
          <w:color w:val="1D1D1D"/>
          <w:spacing w:val="-15"/>
          <w:w w:val="110"/>
          <w:sz w:val="21"/>
          <w:szCs w:val="21"/>
        </w:rPr>
        <w:t xml:space="preserve"> </w:t>
      </w:r>
      <w:r w:rsidRPr="00BA652B">
        <w:rPr>
          <w:rFonts w:ascii="Abadi" w:hAnsi="Abadi" w:cstheme="minorHAnsi"/>
          <w:b w:val="0"/>
          <w:bCs w:val="0"/>
          <w:color w:val="1D1D1D"/>
          <w:w w:val="110"/>
          <w:sz w:val="21"/>
          <w:szCs w:val="21"/>
        </w:rPr>
        <w:t>estima</w:t>
      </w:r>
      <w:r w:rsidRPr="00BA652B">
        <w:rPr>
          <w:rFonts w:ascii="Abadi" w:hAnsi="Abadi" w:cstheme="minorHAnsi"/>
          <w:b w:val="0"/>
          <w:bCs w:val="0"/>
          <w:color w:val="1D1D1D"/>
          <w:spacing w:val="-9"/>
          <w:w w:val="110"/>
          <w:sz w:val="21"/>
          <w:szCs w:val="21"/>
        </w:rPr>
        <w:t xml:space="preserve"> </w:t>
      </w:r>
      <w:r w:rsidRPr="00BA652B">
        <w:rPr>
          <w:rFonts w:ascii="Abadi" w:hAnsi="Abadi" w:cstheme="minorHAnsi"/>
          <w:b w:val="0"/>
          <w:bCs w:val="0"/>
          <w:color w:val="1D1D1D"/>
          <w:w w:val="110"/>
          <w:sz w:val="21"/>
          <w:szCs w:val="21"/>
        </w:rPr>
        <w:t>que</w:t>
      </w:r>
      <w:r w:rsidRPr="00BA652B">
        <w:rPr>
          <w:rFonts w:ascii="Abadi" w:hAnsi="Abadi" w:cstheme="minorHAnsi"/>
          <w:b w:val="0"/>
          <w:bCs w:val="0"/>
          <w:color w:val="1D1D1D"/>
          <w:spacing w:val="-15"/>
          <w:w w:val="110"/>
          <w:sz w:val="21"/>
          <w:szCs w:val="21"/>
        </w:rPr>
        <w:t xml:space="preserve"> </w:t>
      </w:r>
      <w:r w:rsidRPr="00BA652B">
        <w:rPr>
          <w:rFonts w:ascii="Abadi" w:hAnsi="Abadi" w:cstheme="minorHAnsi"/>
          <w:b w:val="0"/>
          <w:bCs w:val="0"/>
          <w:color w:val="1D1D1D"/>
          <w:w w:val="110"/>
          <w:sz w:val="21"/>
          <w:szCs w:val="21"/>
        </w:rPr>
        <w:t>el</w:t>
      </w:r>
      <w:r w:rsidRPr="00BA652B">
        <w:rPr>
          <w:rFonts w:ascii="Abadi" w:hAnsi="Abadi" w:cstheme="minorHAnsi"/>
          <w:b w:val="0"/>
          <w:bCs w:val="0"/>
          <w:color w:val="1D1D1D"/>
          <w:spacing w:val="-16"/>
          <w:w w:val="110"/>
          <w:sz w:val="21"/>
          <w:szCs w:val="21"/>
        </w:rPr>
        <w:t xml:space="preserve"> </w:t>
      </w:r>
      <w:r w:rsidRPr="00BA652B">
        <w:rPr>
          <w:rFonts w:ascii="Abadi" w:hAnsi="Abadi" w:cstheme="minorHAnsi"/>
          <w:b w:val="0"/>
          <w:bCs w:val="0"/>
          <w:color w:val="1D1D1D"/>
          <w:w w:val="110"/>
          <w:sz w:val="21"/>
          <w:szCs w:val="21"/>
        </w:rPr>
        <w:t>progreso</w:t>
      </w:r>
      <w:r w:rsidRPr="00BA652B">
        <w:rPr>
          <w:rFonts w:ascii="Abadi" w:hAnsi="Abadi" w:cstheme="minorHAnsi"/>
          <w:b w:val="0"/>
          <w:bCs w:val="0"/>
          <w:color w:val="1D1D1D"/>
          <w:spacing w:val="-13"/>
          <w:w w:val="110"/>
          <w:sz w:val="21"/>
          <w:szCs w:val="21"/>
        </w:rPr>
        <w:t xml:space="preserve"> </w:t>
      </w:r>
      <w:r w:rsidRPr="00BA652B">
        <w:rPr>
          <w:rFonts w:ascii="Abadi" w:hAnsi="Abadi" w:cstheme="minorHAnsi"/>
          <w:b w:val="0"/>
          <w:bCs w:val="0"/>
          <w:color w:val="1D1D1D"/>
          <w:w w:val="110"/>
          <w:sz w:val="21"/>
          <w:szCs w:val="21"/>
        </w:rPr>
        <w:t>en</w:t>
      </w:r>
      <w:r w:rsidRPr="00BA652B">
        <w:rPr>
          <w:rFonts w:ascii="Abadi" w:hAnsi="Abadi" w:cstheme="minorHAnsi"/>
          <w:b w:val="0"/>
          <w:bCs w:val="0"/>
          <w:color w:val="1D1D1D"/>
          <w:spacing w:val="-16"/>
          <w:w w:val="110"/>
          <w:sz w:val="21"/>
          <w:szCs w:val="21"/>
        </w:rPr>
        <w:t xml:space="preserve"> </w:t>
      </w:r>
      <w:r w:rsidRPr="00BA652B">
        <w:rPr>
          <w:rFonts w:ascii="Abadi" w:hAnsi="Abadi" w:cstheme="minorHAnsi"/>
          <w:b w:val="0"/>
          <w:bCs w:val="0"/>
          <w:color w:val="1D1D1D"/>
          <w:w w:val="110"/>
          <w:sz w:val="21"/>
          <w:szCs w:val="21"/>
        </w:rPr>
        <w:t>la</w:t>
      </w:r>
      <w:r w:rsidRPr="00BA652B">
        <w:rPr>
          <w:rFonts w:ascii="Abadi" w:hAnsi="Abadi" w:cstheme="minorHAnsi"/>
          <w:b w:val="0"/>
          <w:bCs w:val="0"/>
          <w:color w:val="1D1D1D"/>
          <w:spacing w:val="-16"/>
          <w:w w:val="110"/>
          <w:sz w:val="21"/>
          <w:szCs w:val="21"/>
        </w:rPr>
        <w:t xml:space="preserve"> </w:t>
      </w:r>
      <w:r w:rsidRPr="00BA652B">
        <w:rPr>
          <w:rFonts w:ascii="Abadi" w:hAnsi="Abadi" w:cstheme="minorHAnsi"/>
          <w:b w:val="0"/>
          <w:bCs w:val="0"/>
          <w:color w:val="1D1D1D"/>
          <w:w w:val="110"/>
          <w:sz w:val="21"/>
          <w:szCs w:val="21"/>
        </w:rPr>
        <w:t>igualdad</w:t>
      </w:r>
      <w:r w:rsidRPr="00BA652B">
        <w:rPr>
          <w:rFonts w:ascii="Abadi" w:hAnsi="Abadi" w:cstheme="minorHAnsi"/>
          <w:b w:val="0"/>
          <w:bCs w:val="0"/>
          <w:color w:val="1D1D1D"/>
          <w:spacing w:val="-13"/>
          <w:w w:val="110"/>
          <w:sz w:val="21"/>
          <w:szCs w:val="21"/>
        </w:rPr>
        <w:t xml:space="preserve"> </w:t>
      </w:r>
      <w:r w:rsidRPr="00BA652B">
        <w:rPr>
          <w:rFonts w:ascii="Abadi" w:hAnsi="Abadi" w:cstheme="minorHAnsi"/>
          <w:b w:val="0"/>
          <w:bCs w:val="0"/>
          <w:color w:val="1D1D1D"/>
          <w:w w:val="110"/>
          <w:sz w:val="21"/>
          <w:szCs w:val="21"/>
        </w:rPr>
        <w:t>de</w:t>
      </w:r>
      <w:r w:rsidRPr="00BA652B">
        <w:rPr>
          <w:rFonts w:ascii="Abadi" w:hAnsi="Abadi" w:cstheme="minorHAnsi"/>
          <w:b w:val="0"/>
          <w:bCs w:val="0"/>
          <w:color w:val="1D1D1D"/>
          <w:spacing w:val="-15"/>
          <w:w w:val="110"/>
          <w:sz w:val="21"/>
          <w:szCs w:val="21"/>
        </w:rPr>
        <w:t xml:space="preserve"> </w:t>
      </w:r>
      <w:r w:rsidRPr="00BA652B">
        <w:rPr>
          <w:rFonts w:ascii="Abadi" w:hAnsi="Abadi" w:cstheme="minorHAnsi"/>
          <w:b w:val="0"/>
          <w:bCs w:val="0"/>
          <w:color w:val="1D1D1D"/>
          <w:w w:val="110"/>
          <w:sz w:val="21"/>
          <w:szCs w:val="21"/>
        </w:rPr>
        <w:t>género</w:t>
      </w:r>
      <w:r w:rsidRPr="00BA652B">
        <w:rPr>
          <w:rFonts w:ascii="Abadi" w:hAnsi="Abadi" w:cstheme="minorHAnsi"/>
          <w:b w:val="0"/>
          <w:bCs w:val="0"/>
          <w:color w:val="1D1D1D"/>
          <w:spacing w:val="-16"/>
          <w:w w:val="110"/>
          <w:sz w:val="21"/>
          <w:szCs w:val="21"/>
        </w:rPr>
        <w:t xml:space="preserve"> </w:t>
      </w:r>
      <w:r w:rsidRPr="00BA652B">
        <w:rPr>
          <w:rFonts w:ascii="Abadi" w:hAnsi="Abadi" w:cstheme="minorHAnsi"/>
          <w:b w:val="0"/>
          <w:bCs w:val="0"/>
          <w:color w:val="1D1D1D"/>
          <w:w w:val="110"/>
          <w:sz w:val="21"/>
          <w:szCs w:val="21"/>
        </w:rPr>
        <w:t>se</w:t>
      </w:r>
      <w:r w:rsidRPr="00BA652B">
        <w:rPr>
          <w:rFonts w:ascii="Abadi" w:hAnsi="Abadi" w:cstheme="minorHAnsi"/>
          <w:b w:val="0"/>
          <w:bCs w:val="0"/>
          <w:color w:val="1D1D1D"/>
          <w:spacing w:val="14"/>
          <w:w w:val="110"/>
          <w:sz w:val="21"/>
          <w:szCs w:val="21"/>
        </w:rPr>
        <w:t xml:space="preserve"> </w:t>
      </w:r>
      <w:r w:rsidRPr="00BA652B">
        <w:rPr>
          <w:rFonts w:ascii="Abadi" w:hAnsi="Abadi" w:cstheme="minorHAnsi"/>
          <w:b w:val="0"/>
          <w:bCs w:val="0"/>
          <w:color w:val="1D1D1D"/>
          <w:w w:val="110"/>
          <w:sz w:val="21"/>
          <w:szCs w:val="21"/>
        </w:rPr>
        <w:t>traduce</w:t>
      </w:r>
      <w:r w:rsidRPr="00BA652B">
        <w:rPr>
          <w:rFonts w:ascii="Abadi" w:hAnsi="Abadi" w:cstheme="minorHAnsi"/>
          <w:b w:val="0"/>
          <w:bCs w:val="0"/>
          <w:color w:val="1D1D1D"/>
          <w:spacing w:val="14"/>
          <w:w w:val="110"/>
          <w:sz w:val="21"/>
          <w:szCs w:val="21"/>
        </w:rPr>
        <w:t xml:space="preserve"> </w:t>
      </w:r>
      <w:r w:rsidRPr="00BA652B">
        <w:rPr>
          <w:rFonts w:ascii="Abadi" w:hAnsi="Abadi" w:cstheme="minorHAnsi"/>
          <w:b w:val="0"/>
          <w:bCs w:val="0"/>
          <w:color w:val="1D1D1D"/>
          <w:w w:val="110"/>
          <w:sz w:val="21"/>
          <w:szCs w:val="21"/>
        </w:rPr>
        <w:t>en</w:t>
      </w:r>
      <w:r w:rsidRPr="00BA652B">
        <w:rPr>
          <w:rFonts w:ascii="Abadi" w:hAnsi="Abadi" w:cstheme="minorHAnsi"/>
          <w:b w:val="0"/>
          <w:bCs w:val="0"/>
          <w:color w:val="1D1D1D"/>
          <w:spacing w:val="15"/>
          <w:w w:val="110"/>
          <w:sz w:val="21"/>
          <w:szCs w:val="21"/>
        </w:rPr>
        <w:t xml:space="preserve"> </w:t>
      </w:r>
      <w:r w:rsidRPr="00BA652B">
        <w:rPr>
          <w:rFonts w:ascii="Abadi" w:hAnsi="Abadi" w:cstheme="minorHAnsi"/>
          <w:b w:val="0"/>
          <w:bCs w:val="0"/>
          <w:color w:val="1D1D1D"/>
          <w:w w:val="110"/>
          <w:sz w:val="21"/>
          <w:szCs w:val="21"/>
        </w:rPr>
        <w:t>más</w:t>
      </w:r>
      <w:r w:rsidRPr="00BA652B">
        <w:rPr>
          <w:rFonts w:ascii="Abadi" w:hAnsi="Abadi" w:cstheme="minorHAnsi"/>
          <w:b w:val="0"/>
          <w:bCs w:val="0"/>
          <w:color w:val="1D1D1D"/>
          <w:spacing w:val="15"/>
          <w:w w:val="110"/>
          <w:sz w:val="21"/>
          <w:szCs w:val="21"/>
        </w:rPr>
        <w:t xml:space="preserve"> </w:t>
      </w:r>
      <w:r w:rsidRPr="00BA652B">
        <w:rPr>
          <w:rFonts w:ascii="Abadi" w:hAnsi="Abadi" w:cstheme="minorHAnsi"/>
          <w:b w:val="0"/>
          <w:bCs w:val="0"/>
          <w:color w:val="1D1D1D"/>
          <w:w w:val="110"/>
          <w:sz w:val="21"/>
          <w:szCs w:val="21"/>
        </w:rPr>
        <w:t>de</w:t>
      </w:r>
      <w:r w:rsidRPr="00BA652B">
        <w:rPr>
          <w:rFonts w:ascii="Abadi" w:hAnsi="Abadi" w:cstheme="minorHAnsi"/>
          <w:b w:val="0"/>
          <w:bCs w:val="0"/>
          <w:color w:val="1D1D1D"/>
          <w:spacing w:val="13"/>
          <w:w w:val="110"/>
          <w:sz w:val="21"/>
          <w:szCs w:val="21"/>
        </w:rPr>
        <w:t xml:space="preserve"> </w:t>
      </w:r>
      <w:r w:rsidRPr="00BA652B">
        <w:rPr>
          <w:rFonts w:ascii="Abadi" w:hAnsi="Abadi" w:cstheme="minorHAnsi"/>
          <w:b w:val="0"/>
          <w:bCs w:val="0"/>
          <w:color w:val="1D1D1D"/>
          <w:w w:val="110"/>
          <w:sz w:val="21"/>
          <w:szCs w:val="21"/>
        </w:rPr>
        <w:t>un</w:t>
      </w:r>
      <w:r w:rsidRPr="00BA652B">
        <w:rPr>
          <w:rFonts w:ascii="Abadi" w:hAnsi="Abadi" w:cstheme="minorHAnsi"/>
          <w:b w:val="0"/>
          <w:bCs w:val="0"/>
          <w:color w:val="1D1D1D"/>
          <w:spacing w:val="40"/>
          <w:w w:val="110"/>
          <w:sz w:val="21"/>
          <w:szCs w:val="21"/>
        </w:rPr>
        <w:t xml:space="preserve"> </w:t>
      </w:r>
      <w:r w:rsidRPr="00BA652B">
        <w:rPr>
          <w:rFonts w:ascii="Abadi" w:hAnsi="Abadi" w:cstheme="minorHAnsi"/>
          <w:b w:val="0"/>
          <w:bCs w:val="0"/>
          <w:color w:val="1D1D1D"/>
          <w:w w:val="75"/>
          <w:sz w:val="21"/>
          <w:szCs w:val="21"/>
        </w:rPr>
        <w:t>1</w:t>
      </w:r>
      <w:r w:rsidRPr="00BA652B">
        <w:rPr>
          <w:rFonts w:ascii="Abadi" w:hAnsi="Abadi" w:cstheme="minorHAnsi"/>
          <w:b w:val="0"/>
          <w:bCs w:val="0"/>
          <w:color w:val="1D1D1D"/>
          <w:spacing w:val="40"/>
          <w:w w:val="110"/>
          <w:sz w:val="21"/>
          <w:szCs w:val="21"/>
        </w:rPr>
        <w:t xml:space="preserve"> </w:t>
      </w:r>
      <w:r w:rsidRPr="00BA652B">
        <w:rPr>
          <w:rFonts w:ascii="Abadi" w:hAnsi="Abadi" w:cstheme="minorHAnsi"/>
          <w:b w:val="0"/>
          <w:bCs w:val="0"/>
          <w:color w:val="1D1D1D"/>
          <w:w w:val="110"/>
          <w:sz w:val="21"/>
          <w:szCs w:val="21"/>
        </w:rPr>
        <w:t>billón</w:t>
      </w:r>
      <w:r w:rsidRPr="00BA652B">
        <w:rPr>
          <w:rFonts w:ascii="Abadi" w:hAnsi="Abadi" w:cstheme="minorHAnsi"/>
          <w:b w:val="0"/>
          <w:bCs w:val="0"/>
          <w:color w:val="1D1D1D"/>
          <w:spacing w:val="18"/>
          <w:w w:val="110"/>
          <w:sz w:val="21"/>
          <w:szCs w:val="21"/>
        </w:rPr>
        <w:t xml:space="preserve"> </w:t>
      </w:r>
      <w:r w:rsidRPr="00BA652B">
        <w:rPr>
          <w:rFonts w:ascii="Abadi" w:hAnsi="Abadi" w:cstheme="minorHAnsi"/>
          <w:b w:val="0"/>
          <w:bCs w:val="0"/>
          <w:color w:val="1D1D1D"/>
          <w:w w:val="110"/>
          <w:sz w:val="21"/>
          <w:szCs w:val="21"/>
        </w:rPr>
        <w:t>de</w:t>
      </w:r>
      <w:r w:rsidRPr="00BA652B">
        <w:rPr>
          <w:rFonts w:ascii="Abadi" w:hAnsi="Abadi" w:cstheme="minorHAnsi"/>
          <w:b w:val="0"/>
          <w:bCs w:val="0"/>
          <w:color w:val="1D1D1D"/>
          <w:spacing w:val="24"/>
          <w:w w:val="110"/>
          <w:sz w:val="21"/>
          <w:szCs w:val="21"/>
        </w:rPr>
        <w:t xml:space="preserve"> </w:t>
      </w:r>
      <w:r w:rsidRPr="00BA652B">
        <w:rPr>
          <w:rFonts w:ascii="Abadi" w:hAnsi="Abadi" w:cstheme="minorHAnsi"/>
          <w:b w:val="0"/>
          <w:bCs w:val="0"/>
          <w:color w:val="1D1D1D"/>
          <w:w w:val="110"/>
          <w:sz w:val="21"/>
          <w:szCs w:val="21"/>
        </w:rPr>
        <w:t>USO</w:t>
      </w:r>
      <w:r w:rsidRPr="00BA652B">
        <w:rPr>
          <w:rFonts w:ascii="Abadi" w:hAnsi="Abadi" w:cstheme="minorHAnsi"/>
          <w:b w:val="0"/>
          <w:bCs w:val="0"/>
          <w:color w:val="1D1D1D"/>
          <w:spacing w:val="15"/>
          <w:w w:val="110"/>
          <w:sz w:val="21"/>
          <w:szCs w:val="21"/>
        </w:rPr>
        <w:t xml:space="preserve"> </w:t>
      </w:r>
      <w:r w:rsidRPr="00BA652B">
        <w:rPr>
          <w:rFonts w:ascii="Abadi" w:hAnsi="Abadi" w:cstheme="minorHAnsi"/>
          <w:b w:val="0"/>
          <w:bCs w:val="0"/>
          <w:color w:val="1D1D1D"/>
          <w:w w:val="110"/>
          <w:sz w:val="21"/>
          <w:szCs w:val="21"/>
        </w:rPr>
        <w:t>en</w:t>
      </w:r>
      <w:r w:rsidRPr="00BA652B">
        <w:rPr>
          <w:rFonts w:ascii="Abadi" w:hAnsi="Abadi" w:cstheme="minorHAnsi"/>
          <w:b w:val="0"/>
          <w:bCs w:val="0"/>
          <w:color w:val="1D1D1D"/>
          <w:spacing w:val="18"/>
          <w:w w:val="110"/>
          <w:sz w:val="21"/>
          <w:szCs w:val="21"/>
        </w:rPr>
        <w:t xml:space="preserve"> </w:t>
      </w:r>
      <w:r w:rsidRPr="00BA652B">
        <w:rPr>
          <w:rFonts w:ascii="Abadi" w:hAnsi="Abadi" w:cstheme="minorHAnsi"/>
          <w:b w:val="0"/>
          <w:bCs w:val="0"/>
          <w:color w:val="1D1D1D"/>
          <w:w w:val="110"/>
          <w:sz w:val="21"/>
          <w:szCs w:val="21"/>
        </w:rPr>
        <w:t>la</w:t>
      </w:r>
      <w:r w:rsidRPr="00BA652B">
        <w:rPr>
          <w:rFonts w:ascii="Abadi" w:hAnsi="Abadi" w:cstheme="minorHAnsi"/>
          <w:b w:val="0"/>
          <w:bCs w:val="0"/>
          <w:color w:val="1D1D1D"/>
          <w:spacing w:val="9"/>
          <w:w w:val="110"/>
          <w:sz w:val="21"/>
          <w:szCs w:val="21"/>
        </w:rPr>
        <w:t xml:space="preserve"> </w:t>
      </w:r>
      <w:r w:rsidRPr="00BA652B">
        <w:rPr>
          <w:rFonts w:ascii="Abadi" w:hAnsi="Abadi" w:cstheme="minorHAnsi"/>
          <w:b w:val="0"/>
          <w:bCs w:val="0"/>
          <w:color w:val="1D1D1D"/>
          <w:w w:val="110"/>
          <w:sz w:val="21"/>
          <w:szCs w:val="21"/>
        </w:rPr>
        <w:t>próxima</w:t>
      </w:r>
      <w:r w:rsidRPr="00BA652B">
        <w:rPr>
          <w:rFonts w:ascii="Abadi" w:hAnsi="Abadi" w:cstheme="minorHAnsi"/>
          <w:b w:val="0"/>
          <w:bCs w:val="0"/>
          <w:color w:val="1D1D1D"/>
          <w:spacing w:val="8"/>
          <w:w w:val="110"/>
          <w:sz w:val="21"/>
          <w:szCs w:val="21"/>
        </w:rPr>
        <w:t xml:space="preserve"> </w:t>
      </w:r>
      <w:r w:rsidRPr="00BA652B">
        <w:rPr>
          <w:rFonts w:ascii="Abadi" w:hAnsi="Abadi" w:cstheme="minorHAnsi"/>
          <w:b w:val="0"/>
          <w:bCs w:val="0"/>
          <w:color w:val="1D1D1D"/>
          <w:w w:val="110"/>
          <w:sz w:val="21"/>
          <w:szCs w:val="21"/>
        </w:rPr>
        <w:t>década</w:t>
      </w:r>
      <w:r w:rsidRPr="00BA652B">
        <w:rPr>
          <w:rFonts w:ascii="Abadi" w:hAnsi="Abadi" w:cstheme="minorHAnsi"/>
          <w:b w:val="0"/>
          <w:bCs w:val="0"/>
          <w:color w:val="1D1D1D"/>
          <w:spacing w:val="12"/>
          <w:w w:val="110"/>
          <w:sz w:val="21"/>
          <w:szCs w:val="21"/>
        </w:rPr>
        <w:t xml:space="preserve"> </w:t>
      </w:r>
      <w:r w:rsidRPr="00BA652B">
        <w:rPr>
          <w:rFonts w:ascii="Abadi" w:hAnsi="Abadi" w:cstheme="minorHAnsi"/>
          <w:b w:val="0"/>
          <w:bCs w:val="0"/>
          <w:color w:val="1D1D1D"/>
          <w:w w:val="110"/>
          <w:sz w:val="21"/>
          <w:szCs w:val="21"/>
        </w:rPr>
        <w:t>dado</w:t>
      </w:r>
      <w:r w:rsidRPr="00BA652B">
        <w:rPr>
          <w:rFonts w:ascii="Abadi" w:hAnsi="Abadi" w:cstheme="minorHAnsi"/>
          <w:b w:val="0"/>
          <w:bCs w:val="0"/>
          <w:color w:val="1D1D1D"/>
          <w:spacing w:val="25"/>
          <w:w w:val="110"/>
          <w:sz w:val="21"/>
          <w:szCs w:val="21"/>
        </w:rPr>
        <w:t xml:space="preserve"> </w:t>
      </w:r>
      <w:r w:rsidRPr="00BA652B">
        <w:rPr>
          <w:rFonts w:ascii="Abadi" w:hAnsi="Abadi" w:cstheme="minorHAnsi"/>
          <w:b w:val="0"/>
          <w:bCs w:val="0"/>
          <w:color w:val="1D1D1D"/>
          <w:w w:val="110"/>
          <w:sz w:val="21"/>
          <w:szCs w:val="21"/>
        </w:rPr>
        <w:t>que</w:t>
      </w:r>
      <w:r w:rsidRPr="00BA652B">
        <w:rPr>
          <w:rFonts w:ascii="Abadi" w:hAnsi="Abadi" w:cstheme="minorHAnsi"/>
          <w:b w:val="0"/>
          <w:bCs w:val="0"/>
          <w:color w:val="1D1D1D"/>
          <w:spacing w:val="14"/>
          <w:w w:val="110"/>
          <w:sz w:val="21"/>
          <w:szCs w:val="21"/>
        </w:rPr>
        <w:t xml:space="preserve"> </w:t>
      </w:r>
      <w:r w:rsidRPr="00BA652B">
        <w:rPr>
          <w:rFonts w:ascii="Abadi" w:hAnsi="Abadi" w:cstheme="minorHAnsi"/>
          <w:b w:val="0"/>
          <w:bCs w:val="0"/>
          <w:color w:val="1D1D1D"/>
          <w:w w:val="110"/>
          <w:sz w:val="21"/>
          <w:szCs w:val="21"/>
        </w:rPr>
        <w:t>la</w:t>
      </w:r>
      <w:r w:rsidRPr="00BA652B">
        <w:rPr>
          <w:rFonts w:ascii="Abadi" w:hAnsi="Abadi" w:cstheme="minorHAnsi"/>
          <w:b w:val="0"/>
          <w:bCs w:val="0"/>
          <w:color w:val="1D1D1D"/>
          <w:spacing w:val="-16"/>
          <w:w w:val="110"/>
          <w:sz w:val="21"/>
          <w:szCs w:val="21"/>
        </w:rPr>
        <w:t xml:space="preserve"> </w:t>
      </w:r>
      <w:r w:rsidRPr="00BA652B">
        <w:rPr>
          <w:rFonts w:ascii="Abadi" w:hAnsi="Abadi" w:cstheme="minorHAnsi"/>
          <w:b w:val="0"/>
          <w:bCs w:val="0"/>
          <w:color w:val="1D1D1D"/>
          <w:w w:val="110"/>
          <w:sz w:val="21"/>
          <w:szCs w:val="21"/>
        </w:rPr>
        <w:t>participación</w:t>
      </w:r>
      <w:r w:rsidRPr="00BA652B">
        <w:rPr>
          <w:rFonts w:ascii="Abadi" w:hAnsi="Abadi" w:cstheme="minorHAnsi"/>
          <w:b w:val="0"/>
          <w:bCs w:val="0"/>
          <w:color w:val="1D1D1D"/>
          <w:spacing w:val="-10"/>
          <w:w w:val="110"/>
          <w:sz w:val="21"/>
          <w:szCs w:val="21"/>
        </w:rPr>
        <w:t xml:space="preserve"> </w:t>
      </w:r>
      <w:r w:rsidRPr="00BA652B">
        <w:rPr>
          <w:rFonts w:ascii="Abadi" w:hAnsi="Abadi" w:cstheme="minorHAnsi"/>
          <w:b w:val="0"/>
          <w:bCs w:val="0"/>
          <w:color w:val="1D1D1D"/>
          <w:w w:val="110"/>
          <w:sz w:val="21"/>
          <w:szCs w:val="21"/>
        </w:rPr>
        <w:t>de</w:t>
      </w:r>
      <w:r w:rsidRPr="00BA652B">
        <w:rPr>
          <w:rFonts w:ascii="Abadi" w:hAnsi="Abadi" w:cstheme="minorHAnsi"/>
          <w:b w:val="0"/>
          <w:bCs w:val="0"/>
          <w:color w:val="1D1D1D"/>
          <w:spacing w:val="-12"/>
          <w:w w:val="110"/>
          <w:sz w:val="21"/>
          <w:szCs w:val="21"/>
        </w:rPr>
        <w:t xml:space="preserve"> </w:t>
      </w:r>
      <w:r w:rsidRPr="00BA652B">
        <w:rPr>
          <w:rFonts w:ascii="Abadi" w:hAnsi="Abadi" w:cstheme="minorHAnsi"/>
          <w:b w:val="0"/>
          <w:bCs w:val="0"/>
          <w:color w:val="1D1D1D"/>
          <w:w w:val="110"/>
          <w:sz w:val="21"/>
          <w:szCs w:val="21"/>
        </w:rPr>
        <w:t>la</w:t>
      </w:r>
      <w:r w:rsidRPr="00BA652B">
        <w:rPr>
          <w:rFonts w:ascii="Abadi" w:hAnsi="Abadi" w:cstheme="minorHAnsi"/>
          <w:b w:val="0"/>
          <w:bCs w:val="0"/>
          <w:color w:val="1D1D1D"/>
          <w:spacing w:val="-16"/>
          <w:w w:val="110"/>
          <w:sz w:val="21"/>
          <w:szCs w:val="21"/>
        </w:rPr>
        <w:t xml:space="preserve"> </w:t>
      </w:r>
      <w:r w:rsidRPr="00BA652B">
        <w:rPr>
          <w:rFonts w:ascii="Abadi" w:hAnsi="Abadi" w:cstheme="minorHAnsi"/>
          <w:b w:val="0"/>
          <w:bCs w:val="0"/>
          <w:color w:val="1D1D1D"/>
          <w:w w:val="110"/>
          <w:sz w:val="21"/>
          <w:szCs w:val="21"/>
        </w:rPr>
        <w:t>mujer</w:t>
      </w:r>
      <w:r w:rsidRPr="00BA652B">
        <w:rPr>
          <w:rFonts w:ascii="Abadi" w:hAnsi="Abadi" w:cstheme="minorHAnsi"/>
          <w:b w:val="0"/>
          <w:bCs w:val="0"/>
          <w:color w:val="1D1D1D"/>
          <w:spacing w:val="-10"/>
          <w:w w:val="110"/>
          <w:sz w:val="21"/>
          <w:szCs w:val="21"/>
        </w:rPr>
        <w:t xml:space="preserve"> </w:t>
      </w:r>
      <w:r w:rsidRPr="00BA652B">
        <w:rPr>
          <w:rFonts w:ascii="Abadi" w:hAnsi="Abadi" w:cstheme="minorHAnsi"/>
          <w:b w:val="0"/>
          <w:bCs w:val="0"/>
          <w:color w:val="1D1D1D"/>
          <w:w w:val="110"/>
          <w:sz w:val="21"/>
          <w:szCs w:val="21"/>
        </w:rPr>
        <w:t>en</w:t>
      </w:r>
      <w:r w:rsidRPr="00BA652B">
        <w:rPr>
          <w:rFonts w:ascii="Abadi" w:hAnsi="Abadi" w:cstheme="minorHAnsi"/>
          <w:b w:val="0"/>
          <w:bCs w:val="0"/>
          <w:color w:val="1D1D1D"/>
          <w:spacing w:val="-13"/>
          <w:w w:val="110"/>
          <w:sz w:val="21"/>
          <w:szCs w:val="21"/>
        </w:rPr>
        <w:t xml:space="preserve"> </w:t>
      </w:r>
      <w:r w:rsidRPr="00BA652B">
        <w:rPr>
          <w:rFonts w:ascii="Abadi" w:hAnsi="Abadi" w:cstheme="minorHAnsi"/>
          <w:b w:val="0"/>
          <w:bCs w:val="0"/>
          <w:color w:val="1D1D1D"/>
          <w:w w:val="110"/>
          <w:sz w:val="21"/>
          <w:szCs w:val="21"/>
        </w:rPr>
        <w:t>el</w:t>
      </w:r>
      <w:r w:rsidRPr="00BA652B">
        <w:rPr>
          <w:rFonts w:ascii="Abadi" w:hAnsi="Abadi" w:cstheme="minorHAnsi"/>
          <w:b w:val="0"/>
          <w:bCs w:val="0"/>
          <w:color w:val="1D1D1D"/>
          <w:spacing w:val="-12"/>
          <w:w w:val="110"/>
          <w:sz w:val="21"/>
          <w:szCs w:val="21"/>
        </w:rPr>
        <w:t xml:space="preserve"> </w:t>
      </w:r>
      <w:r w:rsidRPr="00BA652B">
        <w:rPr>
          <w:rFonts w:ascii="Abadi" w:hAnsi="Abadi" w:cstheme="minorHAnsi"/>
          <w:b w:val="0"/>
          <w:bCs w:val="0"/>
          <w:color w:val="1D1D1D"/>
          <w:w w:val="110"/>
          <w:sz w:val="21"/>
          <w:szCs w:val="21"/>
        </w:rPr>
        <w:t>medio</w:t>
      </w:r>
      <w:r w:rsidRPr="00BA652B">
        <w:rPr>
          <w:rFonts w:ascii="Abadi" w:hAnsi="Abadi" w:cstheme="minorHAnsi"/>
          <w:b w:val="0"/>
          <w:bCs w:val="0"/>
          <w:color w:val="1D1D1D"/>
          <w:spacing w:val="-11"/>
          <w:w w:val="110"/>
          <w:sz w:val="21"/>
          <w:szCs w:val="21"/>
        </w:rPr>
        <w:t xml:space="preserve"> </w:t>
      </w:r>
      <w:r w:rsidRPr="00BA652B">
        <w:rPr>
          <w:rFonts w:ascii="Abadi" w:hAnsi="Abadi" w:cstheme="minorHAnsi"/>
          <w:b w:val="0"/>
          <w:bCs w:val="0"/>
          <w:color w:val="1D1D1D"/>
          <w:w w:val="110"/>
          <w:sz w:val="21"/>
          <w:szCs w:val="21"/>
        </w:rPr>
        <w:t>laboral</w:t>
      </w:r>
      <w:r w:rsidRPr="00BA652B">
        <w:rPr>
          <w:rFonts w:ascii="Abadi" w:hAnsi="Abadi" w:cstheme="minorHAnsi"/>
          <w:b w:val="0"/>
          <w:bCs w:val="0"/>
          <w:color w:val="1D1D1D"/>
          <w:spacing w:val="-12"/>
          <w:w w:val="110"/>
          <w:sz w:val="21"/>
          <w:szCs w:val="21"/>
        </w:rPr>
        <w:t xml:space="preserve"> </w:t>
      </w:r>
      <w:r w:rsidRPr="00BA652B">
        <w:rPr>
          <w:rFonts w:ascii="Abadi" w:hAnsi="Abadi" w:cstheme="minorHAnsi"/>
          <w:b w:val="0"/>
          <w:bCs w:val="0"/>
          <w:color w:val="1D1D1D"/>
          <w:w w:val="110"/>
          <w:sz w:val="21"/>
          <w:szCs w:val="21"/>
        </w:rPr>
        <w:t>se</w:t>
      </w:r>
      <w:r w:rsidRPr="00BA652B">
        <w:rPr>
          <w:rFonts w:ascii="Abadi" w:hAnsi="Abadi" w:cstheme="minorHAnsi"/>
          <w:b w:val="0"/>
          <w:bCs w:val="0"/>
          <w:color w:val="1D1D1D"/>
          <w:spacing w:val="-15"/>
          <w:w w:val="110"/>
          <w:sz w:val="21"/>
          <w:szCs w:val="21"/>
        </w:rPr>
        <w:t xml:space="preserve"> </w:t>
      </w:r>
      <w:r w:rsidRPr="00BA652B">
        <w:rPr>
          <w:rFonts w:ascii="Abadi" w:hAnsi="Abadi" w:cstheme="minorHAnsi"/>
          <w:b w:val="0"/>
          <w:bCs w:val="0"/>
          <w:color w:val="1D1D1D"/>
          <w:w w:val="110"/>
          <w:sz w:val="21"/>
          <w:szCs w:val="21"/>
        </w:rPr>
        <w:t>encuentra</w:t>
      </w:r>
      <w:r w:rsidRPr="00BA652B">
        <w:rPr>
          <w:rFonts w:ascii="Abadi" w:hAnsi="Abadi" w:cstheme="minorHAnsi"/>
          <w:b w:val="0"/>
          <w:bCs w:val="0"/>
          <w:color w:val="1D1D1D"/>
          <w:spacing w:val="-15"/>
          <w:w w:val="110"/>
          <w:sz w:val="21"/>
          <w:szCs w:val="21"/>
        </w:rPr>
        <w:t xml:space="preserve"> </w:t>
      </w:r>
      <w:r w:rsidRPr="00BA652B">
        <w:rPr>
          <w:rFonts w:ascii="Abadi" w:hAnsi="Abadi" w:cstheme="minorHAnsi"/>
          <w:b w:val="0"/>
          <w:bCs w:val="0"/>
          <w:color w:val="1D1D1D"/>
          <w:w w:val="110"/>
          <w:sz w:val="21"/>
          <w:szCs w:val="21"/>
        </w:rPr>
        <w:t>alrededor</w:t>
      </w:r>
      <w:r w:rsidRPr="00BA652B">
        <w:rPr>
          <w:rFonts w:ascii="Abadi" w:hAnsi="Abadi" w:cstheme="minorHAnsi"/>
          <w:b w:val="0"/>
          <w:bCs w:val="0"/>
          <w:color w:val="1D1D1D"/>
          <w:spacing w:val="-12"/>
          <w:w w:val="110"/>
          <w:sz w:val="21"/>
          <w:szCs w:val="21"/>
        </w:rPr>
        <w:t xml:space="preserve"> </w:t>
      </w:r>
      <w:r w:rsidRPr="00BA652B">
        <w:rPr>
          <w:rFonts w:ascii="Abadi" w:hAnsi="Abadi" w:cstheme="minorHAnsi"/>
          <w:b w:val="0"/>
          <w:bCs w:val="0"/>
          <w:color w:val="1D1D1D"/>
          <w:w w:val="110"/>
          <w:sz w:val="21"/>
          <w:szCs w:val="21"/>
        </w:rPr>
        <w:t>de</w:t>
      </w:r>
      <w:r w:rsidRPr="00BA652B">
        <w:rPr>
          <w:rFonts w:ascii="Abadi" w:hAnsi="Abadi" w:cstheme="minorHAnsi"/>
          <w:b w:val="0"/>
          <w:bCs w:val="0"/>
          <w:color w:val="1D1D1D"/>
          <w:spacing w:val="-13"/>
          <w:w w:val="110"/>
          <w:sz w:val="21"/>
          <w:szCs w:val="21"/>
        </w:rPr>
        <w:t xml:space="preserve"> </w:t>
      </w:r>
      <w:r w:rsidRPr="00BA652B">
        <w:rPr>
          <w:rFonts w:ascii="Abadi" w:hAnsi="Abadi" w:cstheme="minorHAnsi"/>
          <w:b w:val="0"/>
          <w:bCs w:val="0"/>
          <w:color w:val="1D1D1D"/>
          <w:w w:val="110"/>
          <w:sz w:val="21"/>
          <w:szCs w:val="21"/>
        </w:rPr>
        <w:t>un</w:t>
      </w:r>
      <w:r w:rsidRPr="00BA652B">
        <w:rPr>
          <w:rFonts w:ascii="Abadi" w:hAnsi="Abadi" w:cstheme="minorHAnsi"/>
          <w:b w:val="0"/>
          <w:bCs w:val="0"/>
          <w:color w:val="1D1D1D"/>
          <w:spacing w:val="-8"/>
          <w:w w:val="110"/>
          <w:sz w:val="21"/>
          <w:szCs w:val="21"/>
        </w:rPr>
        <w:t xml:space="preserve"> </w:t>
      </w:r>
      <w:r w:rsidRPr="00BA652B">
        <w:rPr>
          <w:rFonts w:ascii="Abadi" w:hAnsi="Abadi" w:cstheme="minorHAnsi"/>
          <w:b w:val="0"/>
          <w:bCs w:val="0"/>
          <w:color w:val="1D1D1D"/>
          <w:w w:val="110"/>
          <w:sz w:val="21"/>
          <w:szCs w:val="21"/>
        </w:rPr>
        <w:t>70%</w:t>
      </w:r>
      <w:r w:rsidRPr="00BA652B">
        <w:rPr>
          <w:rFonts w:ascii="Abadi" w:hAnsi="Abadi" w:cstheme="minorHAnsi"/>
          <w:b w:val="0"/>
          <w:bCs w:val="0"/>
          <w:color w:val="1D1D1D"/>
          <w:spacing w:val="-13"/>
          <w:w w:val="110"/>
          <w:sz w:val="21"/>
          <w:szCs w:val="21"/>
        </w:rPr>
        <w:t xml:space="preserve"> </w:t>
      </w:r>
      <w:r w:rsidRPr="00BA652B">
        <w:rPr>
          <w:rFonts w:ascii="Abadi" w:hAnsi="Abadi" w:cstheme="minorHAnsi"/>
          <w:b w:val="0"/>
          <w:bCs w:val="0"/>
          <w:color w:val="1D1D1D"/>
          <w:w w:val="115"/>
          <w:sz w:val="21"/>
          <w:szCs w:val="21"/>
        </w:rPr>
        <w:t xml:space="preserve">a </w:t>
      </w:r>
      <w:r w:rsidRPr="00BA652B">
        <w:rPr>
          <w:rFonts w:ascii="Abadi" w:hAnsi="Abadi" w:cstheme="minorHAnsi"/>
          <w:b w:val="0"/>
          <w:bCs w:val="0"/>
          <w:color w:val="1D1D1D"/>
          <w:w w:val="105"/>
          <w:sz w:val="21"/>
          <w:szCs w:val="21"/>
        </w:rPr>
        <w:t>nivel global.</w:t>
      </w:r>
    </w:p>
    <w:p w14:paraId="41E2A95A" w14:textId="77777777" w:rsidR="00074A35" w:rsidRPr="00BA652B" w:rsidRDefault="00074A35" w:rsidP="00D97EC9">
      <w:pPr>
        <w:pStyle w:val="Textoindependiente"/>
        <w:kinsoku w:val="0"/>
        <w:overflowPunct w:val="0"/>
        <w:rPr>
          <w:rFonts w:ascii="Abadi" w:hAnsi="Abadi" w:cstheme="minorHAnsi"/>
          <w:b w:val="0"/>
          <w:bCs w:val="0"/>
          <w:color w:val="1D1D1D"/>
          <w:w w:val="105"/>
          <w:sz w:val="21"/>
          <w:szCs w:val="21"/>
        </w:rPr>
      </w:pPr>
    </w:p>
    <w:p w14:paraId="2F87CA99" w14:textId="20269D1C" w:rsidR="00074A35" w:rsidRDefault="00074A35" w:rsidP="0075374A">
      <w:pPr>
        <w:pStyle w:val="Textoindependiente"/>
        <w:kinsoku w:val="0"/>
        <w:overflowPunct w:val="0"/>
        <w:ind w:right="104"/>
        <w:rPr>
          <w:rFonts w:ascii="Abadi" w:hAnsi="Abadi" w:cstheme="minorHAnsi"/>
          <w:color w:val="202020"/>
          <w:position w:val="6"/>
          <w:sz w:val="21"/>
          <w:szCs w:val="21"/>
        </w:rPr>
      </w:pPr>
      <w:r w:rsidRPr="00BA652B">
        <w:rPr>
          <w:rFonts w:ascii="Abadi" w:hAnsi="Abadi" w:cstheme="minorHAnsi"/>
          <w:b w:val="0"/>
          <w:bCs w:val="0"/>
          <w:color w:val="1D1D1D"/>
          <w:w w:val="105"/>
          <w:sz w:val="21"/>
          <w:szCs w:val="21"/>
        </w:rPr>
        <w:t>Asimismo, basándonos en estudios efectuados por la OCDE se tiene verificado que el aumento de</w:t>
      </w:r>
      <w:r w:rsidRPr="00BA652B">
        <w:rPr>
          <w:rFonts w:ascii="Abadi" w:hAnsi="Abadi" w:cstheme="minorHAnsi"/>
          <w:b w:val="0"/>
          <w:bCs w:val="0"/>
          <w:color w:val="1D1D1D"/>
          <w:spacing w:val="-11"/>
          <w:w w:val="105"/>
          <w:sz w:val="21"/>
          <w:szCs w:val="21"/>
        </w:rPr>
        <w:t xml:space="preserve"> </w:t>
      </w:r>
      <w:r w:rsidRPr="00BA652B">
        <w:rPr>
          <w:rFonts w:ascii="Abadi" w:hAnsi="Abadi" w:cstheme="minorHAnsi"/>
          <w:b w:val="0"/>
          <w:bCs w:val="0"/>
          <w:color w:val="1D1D1D"/>
          <w:w w:val="105"/>
          <w:sz w:val="21"/>
          <w:szCs w:val="21"/>
        </w:rPr>
        <w:t>participación</w:t>
      </w:r>
      <w:r w:rsidRPr="00BA652B">
        <w:rPr>
          <w:rFonts w:ascii="Abadi" w:hAnsi="Abadi" w:cstheme="minorHAnsi"/>
          <w:b w:val="0"/>
          <w:bCs w:val="0"/>
          <w:color w:val="1D1D1D"/>
          <w:spacing w:val="-10"/>
          <w:w w:val="105"/>
          <w:sz w:val="21"/>
          <w:szCs w:val="21"/>
        </w:rPr>
        <w:t xml:space="preserve"> </w:t>
      </w:r>
      <w:r w:rsidRPr="00BA652B">
        <w:rPr>
          <w:rFonts w:ascii="Abadi" w:hAnsi="Abadi" w:cstheme="minorHAnsi"/>
          <w:b w:val="0"/>
          <w:bCs w:val="0"/>
          <w:color w:val="1D1D1D"/>
          <w:w w:val="105"/>
          <w:sz w:val="21"/>
          <w:szCs w:val="21"/>
        </w:rPr>
        <w:t>de mujeres</w:t>
      </w:r>
      <w:r w:rsidRPr="00BA652B">
        <w:rPr>
          <w:rFonts w:ascii="Abadi" w:hAnsi="Abadi" w:cstheme="minorHAnsi"/>
          <w:b w:val="0"/>
          <w:bCs w:val="0"/>
          <w:color w:val="1D1D1D"/>
          <w:spacing w:val="-1"/>
          <w:w w:val="105"/>
          <w:sz w:val="21"/>
          <w:szCs w:val="21"/>
        </w:rPr>
        <w:t xml:space="preserve"> </w:t>
      </w:r>
      <w:r w:rsidRPr="00BA652B">
        <w:rPr>
          <w:rFonts w:ascii="Abadi" w:hAnsi="Abadi" w:cstheme="minorHAnsi"/>
          <w:b w:val="0"/>
          <w:bCs w:val="0"/>
          <w:color w:val="1D1D1D"/>
          <w:w w:val="105"/>
          <w:sz w:val="21"/>
          <w:szCs w:val="21"/>
        </w:rPr>
        <w:t>en el</w:t>
      </w:r>
      <w:r w:rsidRPr="00BA652B">
        <w:rPr>
          <w:rFonts w:ascii="Abadi" w:hAnsi="Abadi" w:cstheme="minorHAnsi"/>
          <w:b w:val="0"/>
          <w:bCs w:val="0"/>
          <w:color w:val="1D1D1D"/>
          <w:spacing w:val="-10"/>
          <w:w w:val="105"/>
          <w:sz w:val="21"/>
          <w:szCs w:val="21"/>
        </w:rPr>
        <w:t xml:space="preserve"> </w:t>
      </w:r>
      <w:r w:rsidRPr="00BA652B">
        <w:rPr>
          <w:rFonts w:ascii="Abadi" w:hAnsi="Abadi" w:cstheme="minorHAnsi"/>
          <w:b w:val="0"/>
          <w:bCs w:val="0"/>
          <w:color w:val="1D1D1D"/>
          <w:w w:val="105"/>
          <w:sz w:val="21"/>
          <w:szCs w:val="21"/>
        </w:rPr>
        <w:t>trabajo ha</w:t>
      </w:r>
      <w:r w:rsidRPr="00BA652B">
        <w:rPr>
          <w:rFonts w:ascii="Abadi" w:hAnsi="Abadi" w:cstheme="minorHAnsi"/>
          <w:b w:val="0"/>
          <w:bCs w:val="0"/>
          <w:color w:val="1D1D1D"/>
          <w:spacing w:val="-6"/>
          <w:w w:val="105"/>
          <w:sz w:val="21"/>
          <w:szCs w:val="21"/>
        </w:rPr>
        <w:t xml:space="preserve"> </w:t>
      </w:r>
      <w:r w:rsidRPr="00BA652B">
        <w:rPr>
          <w:rFonts w:ascii="Abadi" w:hAnsi="Abadi" w:cstheme="minorHAnsi"/>
          <w:b w:val="0"/>
          <w:bCs w:val="0"/>
          <w:color w:val="1D1D1D"/>
          <w:w w:val="105"/>
          <w:sz w:val="21"/>
          <w:szCs w:val="21"/>
        </w:rPr>
        <w:t>producido</w:t>
      </w:r>
      <w:r w:rsidRPr="00BA652B">
        <w:rPr>
          <w:rFonts w:ascii="Abadi" w:hAnsi="Abadi" w:cstheme="minorHAnsi"/>
          <w:b w:val="0"/>
          <w:bCs w:val="0"/>
          <w:color w:val="1D1D1D"/>
          <w:spacing w:val="-1"/>
          <w:w w:val="105"/>
          <w:sz w:val="21"/>
          <w:szCs w:val="21"/>
        </w:rPr>
        <w:t xml:space="preserve"> </w:t>
      </w:r>
      <w:r w:rsidRPr="00BA652B">
        <w:rPr>
          <w:rFonts w:ascii="Abadi" w:hAnsi="Abadi" w:cstheme="minorHAnsi"/>
          <w:b w:val="0"/>
          <w:bCs w:val="0"/>
          <w:color w:val="1D1D1D"/>
          <w:w w:val="105"/>
          <w:sz w:val="21"/>
          <w:szCs w:val="21"/>
        </w:rPr>
        <w:t>un crecimiento económico,</w:t>
      </w:r>
      <w:r w:rsidRPr="00BA652B">
        <w:rPr>
          <w:rFonts w:ascii="Abadi" w:hAnsi="Abadi" w:cstheme="minorHAnsi"/>
          <w:b w:val="0"/>
          <w:bCs w:val="0"/>
          <w:color w:val="1D1D1D"/>
          <w:spacing w:val="25"/>
          <w:w w:val="105"/>
          <w:sz w:val="21"/>
          <w:szCs w:val="21"/>
        </w:rPr>
        <w:t xml:space="preserve"> </w:t>
      </w:r>
      <w:r w:rsidRPr="00BA652B">
        <w:rPr>
          <w:rFonts w:ascii="Abadi" w:hAnsi="Abadi" w:cstheme="minorHAnsi"/>
          <w:b w:val="0"/>
          <w:bCs w:val="0"/>
          <w:color w:val="1D1D1D"/>
          <w:w w:val="105"/>
          <w:sz w:val="21"/>
          <w:szCs w:val="21"/>
        </w:rPr>
        <w:t xml:space="preserve">estimando que en todo el mundo las mujeres podrían incrementar sus </w:t>
      </w:r>
      <w:r w:rsidRPr="00BA652B">
        <w:rPr>
          <w:rFonts w:ascii="Abadi" w:hAnsi="Abadi" w:cstheme="minorHAnsi"/>
          <w:b w:val="0"/>
          <w:bCs w:val="0"/>
          <w:color w:val="202020"/>
          <w:sz w:val="21"/>
          <w:szCs w:val="21"/>
        </w:rPr>
        <w:t>ingresos</w:t>
      </w:r>
      <w:r w:rsidRPr="00BA652B">
        <w:rPr>
          <w:rFonts w:ascii="Abadi" w:hAnsi="Abadi" w:cstheme="minorHAnsi"/>
          <w:b w:val="0"/>
          <w:bCs w:val="0"/>
          <w:color w:val="202020"/>
          <w:spacing w:val="-6"/>
          <w:sz w:val="21"/>
          <w:szCs w:val="21"/>
        </w:rPr>
        <w:t xml:space="preserve"> </w:t>
      </w:r>
      <w:r w:rsidRPr="00BA652B">
        <w:rPr>
          <w:rFonts w:ascii="Abadi" w:hAnsi="Abadi" w:cstheme="minorHAnsi"/>
          <w:b w:val="0"/>
          <w:bCs w:val="0"/>
          <w:color w:val="202020"/>
          <w:sz w:val="21"/>
          <w:szCs w:val="21"/>
        </w:rPr>
        <w:t>hasta</w:t>
      </w:r>
      <w:r w:rsidRPr="00BA652B">
        <w:rPr>
          <w:rFonts w:ascii="Abadi" w:hAnsi="Abadi" w:cstheme="minorHAnsi"/>
          <w:b w:val="0"/>
          <w:bCs w:val="0"/>
          <w:color w:val="202020"/>
          <w:spacing w:val="-11"/>
          <w:sz w:val="21"/>
          <w:szCs w:val="21"/>
        </w:rPr>
        <w:t xml:space="preserve"> </w:t>
      </w:r>
      <w:r w:rsidRPr="00BA652B">
        <w:rPr>
          <w:rFonts w:ascii="Abadi" w:hAnsi="Abadi" w:cstheme="minorHAnsi"/>
          <w:b w:val="0"/>
          <w:bCs w:val="0"/>
          <w:color w:val="202020"/>
          <w:sz w:val="21"/>
          <w:szCs w:val="21"/>
        </w:rPr>
        <w:t>por</w:t>
      </w:r>
      <w:r w:rsidRPr="00BA652B">
        <w:rPr>
          <w:rFonts w:ascii="Abadi" w:hAnsi="Abadi" w:cstheme="minorHAnsi"/>
          <w:b w:val="0"/>
          <w:bCs w:val="0"/>
          <w:color w:val="202020"/>
          <w:spacing w:val="-13"/>
          <w:sz w:val="21"/>
          <w:szCs w:val="21"/>
        </w:rPr>
        <w:t xml:space="preserve"> </w:t>
      </w:r>
      <w:r w:rsidRPr="00BA652B">
        <w:rPr>
          <w:rFonts w:ascii="Abadi" w:hAnsi="Abadi" w:cstheme="minorHAnsi"/>
          <w:b w:val="0"/>
          <w:bCs w:val="0"/>
          <w:color w:val="202020"/>
          <w:sz w:val="21"/>
          <w:szCs w:val="21"/>
        </w:rPr>
        <w:t>un 76%</w:t>
      </w:r>
      <w:r w:rsidRPr="00BA652B">
        <w:rPr>
          <w:rFonts w:ascii="Abadi" w:hAnsi="Abadi" w:cstheme="minorHAnsi"/>
          <w:b w:val="0"/>
          <w:bCs w:val="0"/>
          <w:color w:val="202020"/>
          <w:spacing w:val="-12"/>
          <w:sz w:val="21"/>
          <w:szCs w:val="21"/>
        </w:rPr>
        <w:t xml:space="preserve"> </w:t>
      </w:r>
      <w:r w:rsidRPr="00BA652B">
        <w:rPr>
          <w:rFonts w:ascii="Abadi" w:hAnsi="Abadi" w:cstheme="minorHAnsi"/>
          <w:b w:val="0"/>
          <w:bCs w:val="0"/>
          <w:color w:val="202020"/>
          <w:sz w:val="21"/>
          <w:szCs w:val="21"/>
        </w:rPr>
        <w:t>si</w:t>
      </w:r>
      <w:r w:rsidRPr="00BA652B">
        <w:rPr>
          <w:rFonts w:ascii="Abadi" w:hAnsi="Abadi" w:cstheme="minorHAnsi"/>
          <w:b w:val="0"/>
          <w:bCs w:val="0"/>
          <w:color w:val="202020"/>
          <w:spacing w:val="-9"/>
          <w:sz w:val="21"/>
          <w:szCs w:val="21"/>
        </w:rPr>
        <w:t xml:space="preserve"> </w:t>
      </w:r>
      <w:r w:rsidRPr="00BA652B">
        <w:rPr>
          <w:rFonts w:ascii="Abadi" w:hAnsi="Abadi" w:cstheme="minorHAnsi"/>
          <w:b w:val="0"/>
          <w:bCs w:val="0"/>
          <w:color w:val="202020"/>
          <w:sz w:val="21"/>
          <w:szCs w:val="21"/>
        </w:rPr>
        <w:t>se</w:t>
      </w:r>
      <w:r w:rsidRPr="00BA652B">
        <w:rPr>
          <w:rFonts w:ascii="Abadi" w:hAnsi="Abadi" w:cstheme="minorHAnsi"/>
          <w:b w:val="0"/>
          <w:bCs w:val="0"/>
          <w:color w:val="202020"/>
          <w:spacing w:val="-13"/>
          <w:sz w:val="21"/>
          <w:szCs w:val="21"/>
        </w:rPr>
        <w:t xml:space="preserve"> </w:t>
      </w:r>
      <w:r w:rsidRPr="00BA652B">
        <w:rPr>
          <w:rFonts w:ascii="Abadi" w:hAnsi="Abadi" w:cstheme="minorHAnsi"/>
          <w:b w:val="0"/>
          <w:bCs w:val="0"/>
          <w:color w:val="202020"/>
          <w:sz w:val="21"/>
          <w:szCs w:val="21"/>
        </w:rPr>
        <w:t>eliminara</w:t>
      </w:r>
      <w:r w:rsidRPr="00BA652B">
        <w:rPr>
          <w:rFonts w:ascii="Abadi" w:hAnsi="Abadi" w:cstheme="minorHAnsi"/>
          <w:b w:val="0"/>
          <w:bCs w:val="0"/>
          <w:color w:val="202020"/>
          <w:spacing w:val="-16"/>
          <w:sz w:val="21"/>
          <w:szCs w:val="21"/>
        </w:rPr>
        <w:t xml:space="preserve"> </w:t>
      </w:r>
      <w:r w:rsidRPr="00BA652B">
        <w:rPr>
          <w:rFonts w:ascii="Abadi" w:hAnsi="Abadi" w:cstheme="minorHAnsi"/>
          <w:b w:val="0"/>
          <w:bCs w:val="0"/>
          <w:color w:val="202020"/>
          <w:sz w:val="21"/>
          <w:szCs w:val="21"/>
        </w:rPr>
        <w:t>la</w:t>
      </w:r>
      <w:r w:rsidRPr="00BA652B">
        <w:rPr>
          <w:rFonts w:ascii="Abadi" w:hAnsi="Abadi" w:cstheme="minorHAnsi"/>
          <w:b w:val="0"/>
          <w:bCs w:val="0"/>
          <w:color w:val="202020"/>
          <w:spacing w:val="-8"/>
          <w:sz w:val="21"/>
          <w:szCs w:val="21"/>
        </w:rPr>
        <w:t xml:space="preserve"> </w:t>
      </w:r>
      <w:r w:rsidRPr="00BA652B">
        <w:rPr>
          <w:rFonts w:ascii="Abadi" w:hAnsi="Abadi" w:cstheme="minorHAnsi"/>
          <w:b w:val="0"/>
          <w:bCs w:val="0"/>
          <w:color w:val="202020"/>
          <w:sz w:val="21"/>
          <w:szCs w:val="21"/>
        </w:rPr>
        <w:t>brecha</w:t>
      </w:r>
      <w:r w:rsidRPr="00036C64">
        <w:rPr>
          <w:rFonts w:ascii="Abadi" w:hAnsi="Abadi" w:cstheme="minorHAnsi"/>
          <w:color w:val="202020"/>
          <w:spacing w:val="-12"/>
          <w:sz w:val="21"/>
          <w:szCs w:val="21"/>
        </w:rPr>
        <w:t xml:space="preserve"> </w:t>
      </w:r>
      <w:r w:rsidRPr="006314D5">
        <w:rPr>
          <w:rFonts w:ascii="Abadi" w:hAnsi="Abadi" w:cstheme="minorHAnsi"/>
          <w:b w:val="0"/>
          <w:bCs w:val="0"/>
          <w:color w:val="202020"/>
          <w:sz w:val="21"/>
          <w:szCs w:val="21"/>
        </w:rPr>
        <w:t>de</w:t>
      </w:r>
      <w:r w:rsidRPr="006314D5">
        <w:rPr>
          <w:rFonts w:ascii="Abadi" w:hAnsi="Abadi" w:cstheme="minorHAnsi"/>
          <w:b w:val="0"/>
          <w:bCs w:val="0"/>
          <w:color w:val="202020"/>
          <w:spacing w:val="-15"/>
          <w:sz w:val="21"/>
          <w:szCs w:val="21"/>
        </w:rPr>
        <w:t xml:space="preserve"> </w:t>
      </w:r>
      <w:r w:rsidRPr="006314D5">
        <w:rPr>
          <w:rFonts w:ascii="Abadi" w:hAnsi="Abadi" w:cstheme="minorHAnsi"/>
          <w:b w:val="0"/>
          <w:bCs w:val="0"/>
          <w:color w:val="202020"/>
          <w:sz w:val="21"/>
          <w:szCs w:val="21"/>
        </w:rPr>
        <w:t>desigualdad</w:t>
      </w:r>
      <w:r w:rsidRPr="006314D5">
        <w:rPr>
          <w:rFonts w:ascii="Abadi" w:hAnsi="Abadi" w:cstheme="minorHAnsi"/>
          <w:b w:val="0"/>
          <w:bCs w:val="0"/>
          <w:color w:val="202020"/>
          <w:spacing w:val="-13"/>
          <w:sz w:val="21"/>
          <w:szCs w:val="21"/>
        </w:rPr>
        <w:t xml:space="preserve"> </w:t>
      </w:r>
      <w:r w:rsidRPr="006314D5">
        <w:rPr>
          <w:rFonts w:ascii="Abadi" w:hAnsi="Abadi" w:cstheme="minorHAnsi"/>
          <w:b w:val="0"/>
          <w:bCs w:val="0"/>
          <w:color w:val="202020"/>
          <w:sz w:val="21"/>
          <w:szCs w:val="21"/>
        </w:rPr>
        <w:t>salarial</w:t>
      </w:r>
      <w:r w:rsidRPr="006314D5">
        <w:rPr>
          <w:rFonts w:ascii="Abadi" w:hAnsi="Abadi" w:cstheme="minorHAnsi"/>
          <w:b w:val="0"/>
          <w:bCs w:val="0"/>
          <w:color w:val="202020"/>
          <w:spacing w:val="-15"/>
          <w:sz w:val="21"/>
          <w:szCs w:val="21"/>
        </w:rPr>
        <w:t xml:space="preserve"> </w:t>
      </w:r>
      <w:r w:rsidRPr="006314D5">
        <w:rPr>
          <w:rFonts w:ascii="Abadi" w:hAnsi="Abadi" w:cstheme="minorHAnsi"/>
          <w:b w:val="0"/>
          <w:bCs w:val="0"/>
          <w:color w:val="202020"/>
          <w:sz w:val="21"/>
          <w:szCs w:val="21"/>
        </w:rPr>
        <w:t>y,</w:t>
      </w:r>
      <w:r w:rsidRPr="006314D5">
        <w:rPr>
          <w:rFonts w:ascii="Abadi" w:hAnsi="Abadi" w:cstheme="minorHAnsi"/>
          <w:b w:val="0"/>
          <w:bCs w:val="0"/>
          <w:color w:val="202020"/>
          <w:spacing w:val="-3"/>
          <w:sz w:val="21"/>
          <w:szCs w:val="21"/>
        </w:rPr>
        <w:t xml:space="preserve"> </w:t>
      </w:r>
      <w:r w:rsidRPr="006314D5">
        <w:rPr>
          <w:rFonts w:ascii="Abadi" w:hAnsi="Abadi" w:cstheme="minorHAnsi"/>
          <w:b w:val="0"/>
          <w:bCs w:val="0"/>
          <w:color w:val="202020"/>
          <w:sz w:val="21"/>
          <w:szCs w:val="21"/>
        </w:rPr>
        <w:t>laboral</w:t>
      </w:r>
      <w:r w:rsidRPr="006314D5">
        <w:rPr>
          <w:rFonts w:ascii="Abadi" w:hAnsi="Abadi" w:cstheme="minorHAnsi"/>
          <w:b w:val="0"/>
          <w:bCs w:val="0"/>
          <w:color w:val="1D1D1D"/>
          <w:w w:val="105"/>
          <w:sz w:val="21"/>
          <w:szCs w:val="21"/>
        </w:rPr>
        <w:t xml:space="preserve"> </w:t>
      </w:r>
      <w:r w:rsidRPr="006314D5">
        <w:rPr>
          <w:rFonts w:ascii="Abadi" w:hAnsi="Abadi" w:cstheme="minorHAnsi"/>
          <w:b w:val="0"/>
          <w:bCs w:val="0"/>
          <w:color w:val="202020"/>
          <w:sz w:val="21"/>
          <w:szCs w:val="21"/>
        </w:rPr>
        <w:t>entre hombres y mujeres.</w:t>
      </w:r>
      <w:r w:rsidRPr="006314D5">
        <w:rPr>
          <w:rFonts w:ascii="Abadi" w:hAnsi="Abadi" w:cstheme="minorHAnsi"/>
          <w:b w:val="0"/>
          <w:bCs w:val="0"/>
          <w:color w:val="202020"/>
          <w:spacing w:val="-34"/>
          <w:sz w:val="21"/>
          <w:szCs w:val="21"/>
        </w:rPr>
        <w:t xml:space="preserve"> </w:t>
      </w:r>
      <w:r w:rsidRPr="006314D5">
        <w:rPr>
          <w:rStyle w:val="Refdenotaalpie"/>
          <w:rFonts w:ascii="Abadi" w:hAnsi="Abadi" w:cstheme="minorHAnsi"/>
          <w:b w:val="0"/>
          <w:bCs w:val="0"/>
          <w:color w:val="202020"/>
          <w:spacing w:val="-34"/>
          <w:sz w:val="21"/>
          <w:szCs w:val="21"/>
        </w:rPr>
        <w:footnoteReference w:id="44"/>
      </w:r>
    </w:p>
    <w:p w14:paraId="07740E73" w14:textId="77777777" w:rsidR="00074A35" w:rsidRPr="00036C64" w:rsidRDefault="00074A35" w:rsidP="0075374A">
      <w:pPr>
        <w:pStyle w:val="Textoindependiente"/>
        <w:kinsoku w:val="0"/>
        <w:overflowPunct w:val="0"/>
        <w:ind w:right="104"/>
        <w:rPr>
          <w:rFonts w:ascii="Abadi" w:hAnsi="Abadi" w:cstheme="minorHAnsi"/>
          <w:color w:val="1D1D1D"/>
          <w:w w:val="105"/>
          <w:sz w:val="21"/>
          <w:szCs w:val="21"/>
        </w:rPr>
      </w:pPr>
    </w:p>
    <w:p w14:paraId="0A5B1478" w14:textId="37419C77" w:rsidR="00074A35" w:rsidRPr="006314D5" w:rsidRDefault="00074A35" w:rsidP="00105CE5">
      <w:pPr>
        <w:pStyle w:val="Textoindependiente"/>
        <w:kinsoku w:val="0"/>
        <w:overflowPunct w:val="0"/>
        <w:ind w:right="104"/>
        <w:rPr>
          <w:rFonts w:ascii="Abadi" w:hAnsi="Abadi" w:cstheme="minorHAnsi"/>
          <w:b w:val="0"/>
          <w:bCs w:val="0"/>
          <w:color w:val="1F1F1F"/>
          <w:sz w:val="21"/>
          <w:szCs w:val="21"/>
        </w:rPr>
      </w:pPr>
      <w:r w:rsidRPr="00036C64">
        <w:rPr>
          <w:rFonts w:ascii="Abadi" w:hAnsi="Abadi" w:cstheme="minorHAnsi"/>
          <w:color w:val="1F1F1F"/>
          <w:sz w:val="21"/>
          <w:szCs w:val="21"/>
        </w:rPr>
        <w:t xml:space="preserve"> </w:t>
      </w:r>
      <w:r w:rsidRPr="006314D5">
        <w:rPr>
          <w:rFonts w:ascii="Abadi" w:hAnsi="Abadi" w:cstheme="minorHAnsi"/>
          <w:b w:val="0"/>
          <w:bCs w:val="0"/>
          <w:color w:val="1F1F1F"/>
          <w:sz w:val="21"/>
          <w:szCs w:val="21"/>
        </w:rPr>
        <w:t>Como</w:t>
      </w:r>
      <w:r w:rsidRPr="006314D5">
        <w:rPr>
          <w:rFonts w:ascii="Abadi" w:hAnsi="Abadi" w:cstheme="minorHAnsi"/>
          <w:b w:val="0"/>
          <w:bCs w:val="0"/>
          <w:color w:val="1F1F1F"/>
          <w:spacing w:val="63"/>
          <w:w w:val="150"/>
          <w:sz w:val="21"/>
          <w:szCs w:val="21"/>
        </w:rPr>
        <w:t xml:space="preserve"> </w:t>
      </w:r>
      <w:r w:rsidRPr="006314D5">
        <w:rPr>
          <w:rFonts w:ascii="Abadi" w:hAnsi="Abadi" w:cstheme="minorHAnsi"/>
          <w:b w:val="0"/>
          <w:bCs w:val="0"/>
          <w:color w:val="1F1F1F"/>
          <w:sz w:val="21"/>
          <w:szCs w:val="21"/>
        </w:rPr>
        <w:t>mujeres</w:t>
      </w:r>
      <w:r w:rsidRPr="006314D5">
        <w:rPr>
          <w:rFonts w:ascii="Abadi" w:hAnsi="Abadi" w:cstheme="minorHAnsi"/>
          <w:b w:val="0"/>
          <w:bCs w:val="0"/>
          <w:color w:val="1F1F1F"/>
          <w:spacing w:val="64"/>
          <w:w w:val="150"/>
          <w:sz w:val="21"/>
          <w:szCs w:val="21"/>
        </w:rPr>
        <w:t xml:space="preserve"> </w:t>
      </w:r>
      <w:r w:rsidRPr="006314D5">
        <w:rPr>
          <w:rFonts w:ascii="Abadi" w:hAnsi="Abadi" w:cstheme="minorHAnsi"/>
          <w:b w:val="0"/>
          <w:bCs w:val="0"/>
          <w:color w:val="1F1F1F"/>
          <w:sz w:val="21"/>
          <w:szCs w:val="21"/>
        </w:rPr>
        <w:t>enfrentamos</w:t>
      </w:r>
      <w:r w:rsidRPr="006314D5">
        <w:rPr>
          <w:rFonts w:ascii="Abadi" w:hAnsi="Abadi" w:cstheme="minorHAnsi"/>
          <w:b w:val="0"/>
          <w:bCs w:val="0"/>
          <w:color w:val="1F1F1F"/>
          <w:spacing w:val="62"/>
          <w:w w:val="150"/>
          <w:sz w:val="21"/>
          <w:szCs w:val="21"/>
        </w:rPr>
        <w:t xml:space="preserve"> </w:t>
      </w:r>
      <w:r w:rsidRPr="006314D5">
        <w:rPr>
          <w:rFonts w:ascii="Abadi" w:hAnsi="Abadi" w:cstheme="minorHAnsi"/>
          <w:b w:val="0"/>
          <w:bCs w:val="0"/>
          <w:color w:val="1F1F1F"/>
          <w:sz w:val="21"/>
          <w:szCs w:val="21"/>
        </w:rPr>
        <w:t>desafíos</w:t>
      </w:r>
      <w:r w:rsidRPr="006314D5">
        <w:rPr>
          <w:rFonts w:ascii="Abadi" w:hAnsi="Abadi" w:cstheme="minorHAnsi"/>
          <w:b w:val="0"/>
          <w:bCs w:val="0"/>
          <w:color w:val="1F1F1F"/>
          <w:spacing w:val="80"/>
          <w:sz w:val="21"/>
          <w:szCs w:val="21"/>
        </w:rPr>
        <w:t xml:space="preserve"> </w:t>
      </w:r>
      <w:r w:rsidRPr="006314D5">
        <w:rPr>
          <w:rFonts w:ascii="Abadi" w:hAnsi="Abadi" w:cstheme="minorHAnsi"/>
          <w:b w:val="0"/>
          <w:bCs w:val="0"/>
          <w:color w:val="1F1F1F"/>
          <w:sz w:val="21"/>
          <w:szCs w:val="21"/>
        </w:rPr>
        <w:t>ya</w:t>
      </w:r>
      <w:r w:rsidRPr="006314D5">
        <w:rPr>
          <w:rFonts w:ascii="Abadi" w:hAnsi="Abadi" w:cstheme="minorHAnsi"/>
          <w:b w:val="0"/>
          <w:bCs w:val="0"/>
          <w:color w:val="1F1F1F"/>
          <w:spacing w:val="72"/>
          <w:w w:val="150"/>
          <w:sz w:val="21"/>
          <w:szCs w:val="21"/>
        </w:rPr>
        <w:t xml:space="preserve"> </w:t>
      </w:r>
      <w:r w:rsidRPr="006314D5">
        <w:rPr>
          <w:rFonts w:ascii="Abadi" w:hAnsi="Abadi" w:cstheme="minorHAnsi"/>
          <w:b w:val="0"/>
          <w:bCs w:val="0"/>
          <w:color w:val="1F1F1F"/>
          <w:sz w:val="21"/>
          <w:szCs w:val="21"/>
        </w:rPr>
        <w:t>que</w:t>
      </w:r>
      <w:r w:rsidRPr="006314D5">
        <w:rPr>
          <w:rFonts w:ascii="Abadi" w:hAnsi="Abadi" w:cstheme="minorHAnsi"/>
          <w:b w:val="0"/>
          <w:bCs w:val="0"/>
          <w:color w:val="1F1F1F"/>
          <w:spacing w:val="68"/>
          <w:w w:val="150"/>
          <w:sz w:val="21"/>
          <w:szCs w:val="21"/>
        </w:rPr>
        <w:t xml:space="preserve"> </w:t>
      </w:r>
      <w:r w:rsidRPr="006314D5">
        <w:rPr>
          <w:rFonts w:ascii="Abadi" w:hAnsi="Abadi" w:cstheme="minorHAnsi"/>
          <w:b w:val="0"/>
          <w:bCs w:val="0"/>
          <w:color w:val="1F1F1F"/>
          <w:sz w:val="21"/>
          <w:szCs w:val="21"/>
        </w:rPr>
        <w:t>consolidamos</w:t>
      </w:r>
      <w:r w:rsidRPr="006314D5">
        <w:rPr>
          <w:rFonts w:ascii="Abadi" w:hAnsi="Abadi" w:cstheme="minorHAnsi"/>
          <w:b w:val="0"/>
          <w:bCs w:val="0"/>
          <w:color w:val="1F1F1F"/>
          <w:spacing w:val="67"/>
          <w:w w:val="150"/>
          <w:sz w:val="21"/>
          <w:szCs w:val="21"/>
        </w:rPr>
        <w:t xml:space="preserve"> </w:t>
      </w:r>
      <w:r w:rsidRPr="006314D5">
        <w:rPr>
          <w:rFonts w:ascii="Abadi" w:hAnsi="Abadi" w:cstheme="minorHAnsi"/>
          <w:b w:val="0"/>
          <w:bCs w:val="0"/>
          <w:color w:val="1F1F1F"/>
          <w:sz w:val="21"/>
          <w:szCs w:val="21"/>
        </w:rPr>
        <w:t>responsabilidad</w:t>
      </w:r>
      <w:r w:rsidRPr="006314D5">
        <w:rPr>
          <w:rFonts w:ascii="Abadi" w:hAnsi="Abadi" w:cstheme="minorHAnsi"/>
          <w:b w:val="0"/>
          <w:bCs w:val="0"/>
          <w:color w:val="1F1F1F"/>
          <w:spacing w:val="66"/>
          <w:w w:val="150"/>
          <w:sz w:val="21"/>
          <w:szCs w:val="21"/>
        </w:rPr>
        <w:t xml:space="preserve"> </w:t>
      </w:r>
      <w:r w:rsidRPr="006314D5">
        <w:rPr>
          <w:rFonts w:ascii="Abadi" w:hAnsi="Abadi" w:cstheme="minorHAnsi"/>
          <w:b w:val="0"/>
          <w:bCs w:val="0"/>
          <w:color w:val="1F1F1F"/>
          <w:sz w:val="21"/>
          <w:szCs w:val="21"/>
        </w:rPr>
        <w:t>y esfuerzo</w:t>
      </w:r>
      <w:r w:rsidRPr="006314D5">
        <w:rPr>
          <w:rFonts w:ascii="Abadi" w:hAnsi="Abadi" w:cstheme="minorHAnsi"/>
          <w:b w:val="0"/>
          <w:bCs w:val="0"/>
          <w:color w:val="1F1F1F"/>
          <w:spacing w:val="23"/>
          <w:sz w:val="21"/>
          <w:szCs w:val="21"/>
        </w:rPr>
        <w:t xml:space="preserve"> </w:t>
      </w:r>
      <w:r w:rsidRPr="006314D5">
        <w:rPr>
          <w:rFonts w:ascii="Abadi" w:hAnsi="Abadi" w:cstheme="minorHAnsi"/>
          <w:b w:val="0"/>
          <w:bCs w:val="0"/>
          <w:color w:val="1F1F1F"/>
          <w:sz w:val="21"/>
          <w:szCs w:val="21"/>
        </w:rPr>
        <w:t>para</w:t>
      </w:r>
      <w:r w:rsidRPr="006314D5">
        <w:rPr>
          <w:rFonts w:ascii="Abadi" w:hAnsi="Abadi" w:cstheme="minorHAnsi"/>
          <w:b w:val="0"/>
          <w:bCs w:val="0"/>
          <w:color w:val="1F1F1F"/>
          <w:spacing w:val="27"/>
          <w:sz w:val="21"/>
          <w:szCs w:val="21"/>
        </w:rPr>
        <w:t xml:space="preserve"> </w:t>
      </w:r>
      <w:r w:rsidRPr="006314D5">
        <w:rPr>
          <w:rFonts w:ascii="Abadi" w:hAnsi="Abadi" w:cstheme="minorHAnsi"/>
          <w:b w:val="0"/>
          <w:bCs w:val="0"/>
          <w:color w:val="1F1F1F"/>
          <w:sz w:val="21"/>
          <w:szCs w:val="21"/>
        </w:rPr>
        <w:t>trabajo</w:t>
      </w:r>
      <w:r w:rsidRPr="006314D5">
        <w:rPr>
          <w:rFonts w:ascii="Abadi" w:hAnsi="Abadi" w:cstheme="minorHAnsi"/>
          <w:b w:val="0"/>
          <w:bCs w:val="0"/>
          <w:color w:val="1F1F1F"/>
          <w:spacing w:val="26"/>
          <w:sz w:val="21"/>
          <w:szCs w:val="21"/>
        </w:rPr>
        <w:t xml:space="preserve"> </w:t>
      </w:r>
      <w:r w:rsidRPr="006314D5">
        <w:rPr>
          <w:rFonts w:ascii="Abadi" w:hAnsi="Abadi" w:cstheme="minorHAnsi"/>
          <w:b w:val="0"/>
          <w:bCs w:val="0"/>
          <w:color w:val="1F1F1F"/>
          <w:sz w:val="21"/>
          <w:szCs w:val="21"/>
        </w:rPr>
        <w:t>remunerado</w:t>
      </w:r>
      <w:r w:rsidRPr="006314D5">
        <w:rPr>
          <w:rFonts w:ascii="Abadi" w:hAnsi="Abadi" w:cstheme="minorHAnsi"/>
          <w:b w:val="0"/>
          <w:bCs w:val="0"/>
          <w:color w:val="1F1F1F"/>
          <w:spacing w:val="20"/>
          <w:sz w:val="21"/>
          <w:szCs w:val="21"/>
        </w:rPr>
        <w:t xml:space="preserve"> </w:t>
      </w:r>
      <w:r w:rsidRPr="006314D5">
        <w:rPr>
          <w:rFonts w:ascii="Abadi" w:hAnsi="Abadi" w:cstheme="minorHAnsi"/>
          <w:b w:val="0"/>
          <w:bCs w:val="0"/>
          <w:color w:val="1F1F1F"/>
          <w:sz w:val="21"/>
          <w:szCs w:val="21"/>
        </w:rPr>
        <w:t>y</w:t>
      </w:r>
      <w:r w:rsidRPr="006314D5">
        <w:rPr>
          <w:rFonts w:ascii="Abadi" w:hAnsi="Abadi" w:cstheme="minorHAnsi"/>
          <w:b w:val="0"/>
          <w:bCs w:val="0"/>
          <w:color w:val="1F1F1F"/>
          <w:spacing w:val="22"/>
          <w:sz w:val="21"/>
          <w:szCs w:val="21"/>
        </w:rPr>
        <w:t xml:space="preserve"> </w:t>
      </w:r>
      <w:r w:rsidRPr="006314D5">
        <w:rPr>
          <w:rFonts w:ascii="Abadi" w:hAnsi="Abadi" w:cstheme="minorHAnsi"/>
          <w:b w:val="0"/>
          <w:bCs w:val="0"/>
          <w:color w:val="1F1F1F"/>
          <w:sz w:val="21"/>
          <w:szCs w:val="21"/>
        </w:rPr>
        <w:t>no</w:t>
      </w:r>
      <w:r w:rsidRPr="006314D5">
        <w:rPr>
          <w:rFonts w:ascii="Abadi" w:hAnsi="Abadi" w:cstheme="minorHAnsi"/>
          <w:b w:val="0"/>
          <w:bCs w:val="0"/>
          <w:color w:val="1F1F1F"/>
          <w:spacing w:val="19"/>
          <w:sz w:val="21"/>
          <w:szCs w:val="21"/>
        </w:rPr>
        <w:t xml:space="preserve"> </w:t>
      </w:r>
      <w:r w:rsidRPr="006314D5">
        <w:rPr>
          <w:rFonts w:ascii="Abadi" w:hAnsi="Abadi" w:cstheme="minorHAnsi"/>
          <w:b w:val="0"/>
          <w:bCs w:val="0"/>
          <w:color w:val="1F1F1F"/>
          <w:sz w:val="21"/>
          <w:szCs w:val="21"/>
        </w:rPr>
        <w:t>remunerado,</w:t>
      </w:r>
      <w:r w:rsidRPr="006314D5">
        <w:rPr>
          <w:rFonts w:ascii="Abadi" w:hAnsi="Abadi" w:cstheme="minorHAnsi"/>
          <w:b w:val="0"/>
          <w:bCs w:val="0"/>
          <w:color w:val="1F1F1F"/>
          <w:spacing w:val="37"/>
          <w:sz w:val="21"/>
          <w:szCs w:val="21"/>
        </w:rPr>
        <w:t xml:space="preserve"> </w:t>
      </w:r>
      <w:r w:rsidRPr="006314D5">
        <w:rPr>
          <w:rFonts w:ascii="Abadi" w:hAnsi="Abadi" w:cstheme="minorHAnsi"/>
          <w:b w:val="0"/>
          <w:bCs w:val="0"/>
          <w:color w:val="1F1F1F"/>
          <w:sz w:val="21"/>
          <w:szCs w:val="21"/>
        </w:rPr>
        <w:t>manteniendo</w:t>
      </w:r>
      <w:r w:rsidRPr="006314D5">
        <w:rPr>
          <w:rFonts w:ascii="Abadi" w:hAnsi="Abadi" w:cstheme="minorHAnsi"/>
          <w:b w:val="0"/>
          <w:bCs w:val="0"/>
          <w:color w:val="1F1F1F"/>
          <w:spacing w:val="24"/>
          <w:sz w:val="21"/>
          <w:szCs w:val="21"/>
        </w:rPr>
        <w:t xml:space="preserve"> </w:t>
      </w:r>
      <w:r w:rsidRPr="006314D5">
        <w:rPr>
          <w:rFonts w:ascii="Abadi" w:hAnsi="Abadi" w:cstheme="minorHAnsi"/>
          <w:b w:val="0"/>
          <w:bCs w:val="0"/>
          <w:color w:val="1F1F1F"/>
          <w:sz w:val="21"/>
          <w:szCs w:val="21"/>
        </w:rPr>
        <w:t>cargas</w:t>
      </w:r>
      <w:r w:rsidRPr="006314D5">
        <w:rPr>
          <w:rFonts w:ascii="Abadi" w:hAnsi="Abadi" w:cstheme="minorHAnsi"/>
          <w:b w:val="0"/>
          <w:bCs w:val="0"/>
          <w:color w:val="1F1F1F"/>
          <w:spacing w:val="16"/>
          <w:sz w:val="21"/>
          <w:szCs w:val="21"/>
        </w:rPr>
        <w:t xml:space="preserve"> </w:t>
      </w:r>
      <w:r w:rsidRPr="006314D5">
        <w:rPr>
          <w:rFonts w:ascii="Abadi" w:hAnsi="Abadi" w:cstheme="minorHAnsi"/>
          <w:b w:val="0"/>
          <w:bCs w:val="0"/>
          <w:color w:val="1F1F1F"/>
          <w:sz w:val="21"/>
          <w:szCs w:val="21"/>
        </w:rPr>
        <w:t>en</w:t>
      </w:r>
      <w:r w:rsidRPr="006314D5">
        <w:rPr>
          <w:rFonts w:ascii="Abadi" w:hAnsi="Abadi" w:cstheme="minorHAnsi"/>
          <w:b w:val="0"/>
          <w:bCs w:val="0"/>
          <w:color w:val="1F1F1F"/>
          <w:spacing w:val="30"/>
          <w:sz w:val="21"/>
          <w:szCs w:val="21"/>
        </w:rPr>
        <w:t xml:space="preserve"> </w:t>
      </w:r>
      <w:r w:rsidRPr="006314D5">
        <w:rPr>
          <w:rFonts w:ascii="Abadi" w:hAnsi="Abadi" w:cstheme="minorHAnsi"/>
          <w:b w:val="0"/>
          <w:bCs w:val="0"/>
          <w:color w:val="1F1F1F"/>
          <w:sz w:val="21"/>
          <w:szCs w:val="21"/>
        </w:rPr>
        <w:t>los</w:t>
      </w:r>
      <w:r w:rsidRPr="006314D5">
        <w:rPr>
          <w:rFonts w:ascii="Abadi" w:hAnsi="Abadi" w:cstheme="minorHAnsi"/>
          <w:b w:val="0"/>
          <w:bCs w:val="0"/>
          <w:color w:val="1F1F1F"/>
          <w:spacing w:val="-2"/>
          <w:sz w:val="21"/>
          <w:szCs w:val="21"/>
        </w:rPr>
        <w:t xml:space="preserve"> </w:t>
      </w:r>
      <w:r w:rsidRPr="006314D5">
        <w:rPr>
          <w:rFonts w:ascii="Abadi" w:hAnsi="Abadi" w:cstheme="minorHAnsi"/>
          <w:b w:val="0"/>
          <w:bCs w:val="0"/>
          <w:color w:val="1F1F1F"/>
          <w:sz w:val="21"/>
          <w:szCs w:val="21"/>
        </w:rPr>
        <w:t>centros</w:t>
      </w:r>
      <w:r w:rsidRPr="006314D5">
        <w:rPr>
          <w:rFonts w:ascii="Abadi" w:hAnsi="Abadi" w:cstheme="minorHAnsi"/>
          <w:b w:val="0"/>
          <w:bCs w:val="0"/>
          <w:color w:val="1F1F1F"/>
          <w:spacing w:val="40"/>
          <w:sz w:val="21"/>
          <w:szCs w:val="21"/>
        </w:rPr>
        <w:t xml:space="preserve"> </w:t>
      </w:r>
      <w:r w:rsidRPr="006314D5">
        <w:rPr>
          <w:rFonts w:ascii="Abadi" w:hAnsi="Abadi" w:cstheme="minorHAnsi"/>
          <w:b w:val="0"/>
          <w:bCs w:val="0"/>
          <w:color w:val="1F1F1F"/>
          <w:sz w:val="21"/>
          <w:szCs w:val="21"/>
        </w:rPr>
        <w:t>de</w:t>
      </w:r>
      <w:r w:rsidRPr="006314D5">
        <w:rPr>
          <w:rFonts w:ascii="Abadi" w:hAnsi="Abadi" w:cstheme="minorHAnsi"/>
          <w:b w:val="0"/>
          <w:bCs w:val="0"/>
          <w:color w:val="1F1F1F"/>
          <w:spacing w:val="50"/>
          <w:sz w:val="21"/>
          <w:szCs w:val="21"/>
        </w:rPr>
        <w:t xml:space="preserve"> </w:t>
      </w:r>
      <w:r w:rsidRPr="006314D5">
        <w:rPr>
          <w:rFonts w:ascii="Abadi" w:hAnsi="Abadi" w:cstheme="minorHAnsi"/>
          <w:b w:val="0"/>
          <w:bCs w:val="0"/>
          <w:color w:val="1F1F1F"/>
          <w:sz w:val="21"/>
          <w:szCs w:val="21"/>
        </w:rPr>
        <w:t>trabajo</w:t>
      </w:r>
      <w:r w:rsidRPr="006314D5">
        <w:rPr>
          <w:rFonts w:ascii="Abadi" w:hAnsi="Abadi" w:cstheme="minorHAnsi"/>
          <w:b w:val="0"/>
          <w:bCs w:val="0"/>
          <w:color w:val="1F1F1F"/>
          <w:spacing w:val="40"/>
          <w:sz w:val="21"/>
          <w:szCs w:val="21"/>
        </w:rPr>
        <w:t xml:space="preserve"> </w:t>
      </w:r>
      <w:r w:rsidRPr="006314D5">
        <w:rPr>
          <w:rFonts w:ascii="Abadi" w:hAnsi="Abadi" w:cstheme="minorHAnsi"/>
          <w:b w:val="0"/>
          <w:bCs w:val="0"/>
          <w:color w:val="1F1F1F"/>
          <w:sz w:val="21"/>
          <w:szCs w:val="21"/>
        </w:rPr>
        <w:t>y</w:t>
      </w:r>
      <w:r w:rsidRPr="006314D5">
        <w:rPr>
          <w:rFonts w:ascii="Abadi" w:hAnsi="Abadi" w:cstheme="minorHAnsi"/>
          <w:b w:val="0"/>
          <w:bCs w:val="0"/>
          <w:color w:val="1F1F1F"/>
          <w:spacing w:val="40"/>
          <w:sz w:val="21"/>
          <w:szCs w:val="21"/>
        </w:rPr>
        <w:t xml:space="preserve"> de responsabilidades</w:t>
      </w:r>
      <w:r w:rsidR="006314D5">
        <w:rPr>
          <w:rFonts w:ascii="Abadi" w:hAnsi="Abadi" w:cstheme="minorHAnsi"/>
          <w:b w:val="0"/>
          <w:bCs w:val="0"/>
          <w:color w:val="1F1F1F"/>
          <w:spacing w:val="40"/>
          <w:sz w:val="21"/>
          <w:szCs w:val="21"/>
        </w:rPr>
        <w:t xml:space="preserve"> </w:t>
      </w:r>
      <w:r w:rsidRPr="006314D5">
        <w:rPr>
          <w:rFonts w:ascii="Abadi" w:hAnsi="Abadi" w:cstheme="minorHAnsi"/>
          <w:b w:val="0"/>
          <w:bCs w:val="0"/>
          <w:color w:val="1F1F1F"/>
          <w:sz w:val="21"/>
          <w:szCs w:val="21"/>
        </w:rPr>
        <w:t>familiares</w:t>
      </w:r>
      <w:r w:rsidRPr="006314D5">
        <w:rPr>
          <w:rFonts w:ascii="Abadi" w:hAnsi="Abadi" w:cstheme="minorHAnsi"/>
          <w:b w:val="0"/>
          <w:bCs w:val="0"/>
          <w:color w:val="1F1F1F"/>
          <w:spacing w:val="40"/>
          <w:sz w:val="21"/>
          <w:szCs w:val="21"/>
        </w:rPr>
        <w:t xml:space="preserve"> </w:t>
      </w:r>
      <w:r w:rsidRPr="006314D5">
        <w:rPr>
          <w:rFonts w:ascii="Abadi" w:hAnsi="Abadi" w:cstheme="minorHAnsi"/>
          <w:b w:val="0"/>
          <w:bCs w:val="0"/>
          <w:color w:val="1F1F1F"/>
          <w:sz w:val="21"/>
          <w:szCs w:val="21"/>
        </w:rPr>
        <w:t>sin</w:t>
      </w:r>
      <w:r w:rsidRPr="006314D5">
        <w:rPr>
          <w:rFonts w:ascii="Abadi" w:hAnsi="Abadi" w:cstheme="minorHAnsi"/>
          <w:b w:val="0"/>
          <w:bCs w:val="0"/>
          <w:color w:val="1F1F1F"/>
          <w:spacing w:val="40"/>
          <w:sz w:val="21"/>
          <w:szCs w:val="21"/>
        </w:rPr>
        <w:t xml:space="preserve"> </w:t>
      </w:r>
      <w:r w:rsidRPr="006314D5">
        <w:rPr>
          <w:rFonts w:ascii="Abadi" w:hAnsi="Abadi" w:cstheme="minorHAnsi"/>
          <w:b w:val="0"/>
          <w:bCs w:val="0"/>
          <w:color w:val="1F1F1F"/>
          <w:sz w:val="21"/>
          <w:szCs w:val="21"/>
        </w:rPr>
        <w:t>que</w:t>
      </w:r>
      <w:r w:rsidRPr="006314D5">
        <w:rPr>
          <w:rFonts w:ascii="Abadi" w:hAnsi="Abadi" w:cstheme="minorHAnsi"/>
          <w:b w:val="0"/>
          <w:bCs w:val="0"/>
          <w:color w:val="1F1F1F"/>
          <w:spacing w:val="40"/>
          <w:sz w:val="21"/>
          <w:szCs w:val="21"/>
        </w:rPr>
        <w:t xml:space="preserve"> </w:t>
      </w:r>
      <w:r w:rsidRPr="006314D5">
        <w:rPr>
          <w:rFonts w:ascii="Abadi" w:hAnsi="Abadi" w:cstheme="minorHAnsi"/>
          <w:b w:val="0"/>
          <w:bCs w:val="0"/>
          <w:color w:val="1F1F1F"/>
          <w:sz w:val="21"/>
          <w:szCs w:val="21"/>
        </w:rPr>
        <w:t>estas</w:t>
      </w:r>
      <w:r w:rsidRPr="006314D5">
        <w:rPr>
          <w:rFonts w:ascii="Abadi" w:hAnsi="Abadi" w:cstheme="minorHAnsi"/>
          <w:b w:val="0"/>
          <w:bCs w:val="0"/>
          <w:color w:val="1F1F1F"/>
          <w:spacing w:val="40"/>
          <w:sz w:val="21"/>
          <w:szCs w:val="21"/>
        </w:rPr>
        <w:t xml:space="preserve"> </w:t>
      </w:r>
      <w:r w:rsidRPr="006314D5">
        <w:rPr>
          <w:rFonts w:ascii="Abadi" w:hAnsi="Abadi" w:cstheme="minorHAnsi"/>
          <w:b w:val="0"/>
          <w:bCs w:val="0"/>
          <w:color w:val="1F1F1F"/>
          <w:sz w:val="21"/>
          <w:szCs w:val="21"/>
        </w:rPr>
        <w:t xml:space="preserve">sean </w:t>
      </w:r>
      <w:r w:rsidRPr="006314D5">
        <w:rPr>
          <w:rFonts w:ascii="Abadi" w:hAnsi="Abadi" w:cstheme="minorHAnsi"/>
          <w:b w:val="0"/>
          <w:bCs w:val="0"/>
          <w:color w:val="1F1F1F"/>
          <w:spacing w:val="-2"/>
          <w:w w:val="105"/>
          <w:sz w:val="21"/>
          <w:szCs w:val="21"/>
        </w:rPr>
        <w:t>reconocidas.</w:t>
      </w:r>
    </w:p>
    <w:p w14:paraId="632CE608" w14:textId="77777777" w:rsidR="00074A35" w:rsidRPr="006314D5" w:rsidRDefault="00074A35" w:rsidP="00105CE5">
      <w:pPr>
        <w:pStyle w:val="Textoindependiente"/>
        <w:kinsoku w:val="0"/>
        <w:overflowPunct w:val="0"/>
        <w:ind w:right="104" w:firstLine="14"/>
        <w:rPr>
          <w:rFonts w:ascii="Abadi" w:hAnsi="Abadi" w:cstheme="minorHAnsi"/>
          <w:b w:val="0"/>
          <w:bCs w:val="0"/>
          <w:color w:val="1D1D1D"/>
          <w:sz w:val="21"/>
          <w:szCs w:val="21"/>
        </w:rPr>
      </w:pPr>
    </w:p>
    <w:p w14:paraId="4C81A1B7" w14:textId="77777777" w:rsidR="00074A35" w:rsidRPr="006314D5" w:rsidRDefault="00074A35" w:rsidP="00105CE5">
      <w:pPr>
        <w:pStyle w:val="Textoindependiente"/>
        <w:kinsoku w:val="0"/>
        <w:overflowPunct w:val="0"/>
        <w:ind w:right="104" w:firstLine="14"/>
        <w:rPr>
          <w:rFonts w:ascii="Abadi" w:hAnsi="Abadi" w:cstheme="minorHAnsi"/>
          <w:b w:val="0"/>
          <w:bCs w:val="0"/>
          <w:color w:val="1D1D1D"/>
          <w:sz w:val="21"/>
          <w:szCs w:val="21"/>
        </w:rPr>
      </w:pPr>
      <w:r w:rsidRPr="006314D5">
        <w:rPr>
          <w:rFonts w:ascii="Abadi" w:hAnsi="Abadi" w:cstheme="minorHAnsi"/>
          <w:b w:val="0"/>
          <w:bCs w:val="0"/>
          <w:color w:val="1D1D1D"/>
          <w:sz w:val="21"/>
          <w:szCs w:val="21"/>
        </w:rPr>
        <w:t>Con</w:t>
      </w:r>
      <w:r w:rsidRPr="006314D5">
        <w:rPr>
          <w:rFonts w:ascii="Abadi" w:hAnsi="Abadi" w:cstheme="minorHAnsi"/>
          <w:b w:val="0"/>
          <w:bCs w:val="0"/>
          <w:color w:val="1D1D1D"/>
          <w:spacing w:val="12"/>
          <w:sz w:val="21"/>
          <w:szCs w:val="21"/>
        </w:rPr>
        <w:t xml:space="preserve"> </w:t>
      </w:r>
      <w:r w:rsidRPr="006314D5">
        <w:rPr>
          <w:rFonts w:ascii="Abadi" w:hAnsi="Abadi" w:cstheme="minorHAnsi"/>
          <w:b w:val="0"/>
          <w:bCs w:val="0"/>
          <w:color w:val="1D1D1D"/>
          <w:sz w:val="21"/>
          <w:szCs w:val="21"/>
        </w:rPr>
        <w:t>la</w:t>
      </w:r>
      <w:r w:rsidRPr="006314D5">
        <w:rPr>
          <w:rFonts w:ascii="Abadi" w:hAnsi="Abadi" w:cstheme="minorHAnsi"/>
          <w:b w:val="0"/>
          <w:bCs w:val="0"/>
          <w:color w:val="1D1D1D"/>
          <w:spacing w:val="18"/>
          <w:sz w:val="21"/>
          <w:szCs w:val="21"/>
        </w:rPr>
        <w:t xml:space="preserve"> </w:t>
      </w:r>
      <w:r w:rsidRPr="006314D5">
        <w:rPr>
          <w:rFonts w:ascii="Abadi" w:hAnsi="Abadi" w:cstheme="minorHAnsi"/>
          <w:b w:val="0"/>
          <w:bCs w:val="0"/>
          <w:color w:val="1D1D1D"/>
          <w:sz w:val="21"/>
          <w:szCs w:val="21"/>
        </w:rPr>
        <w:t>pandemia</w:t>
      </w:r>
      <w:r w:rsidRPr="006314D5">
        <w:rPr>
          <w:rFonts w:ascii="Abadi" w:hAnsi="Abadi" w:cstheme="minorHAnsi"/>
          <w:b w:val="0"/>
          <w:bCs w:val="0"/>
          <w:color w:val="1D1D1D"/>
          <w:spacing w:val="5"/>
          <w:sz w:val="21"/>
          <w:szCs w:val="21"/>
        </w:rPr>
        <w:t xml:space="preserve"> </w:t>
      </w:r>
      <w:r w:rsidRPr="006314D5">
        <w:rPr>
          <w:rFonts w:ascii="Abadi" w:hAnsi="Abadi" w:cstheme="minorHAnsi"/>
          <w:b w:val="0"/>
          <w:bCs w:val="0"/>
          <w:color w:val="1D1D1D"/>
          <w:sz w:val="21"/>
          <w:szCs w:val="21"/>
        </w:rPr>
        <w:t>causada</w:t>
      </w:r>
      <w:r w:rsidRPr="006314D5">
        <w:rPr>
          <w:rFonts w:ascii="Abadi" w:hAnsi="Abadi" w:cstheme="minorHAnsi"/>
          <w:b w:val="0"/>
          <w:bCs w:val="0"/>
          <w:color w:val="1D1D1D"/>
          <w:spacing w:val="12"/>
          <w:sz w:val="21"/>
          <w:szCs w:val="21"/>
        </w:rPr>
        <w:t xml:space="preserve"> </w:t>
      </w:r>
      <w:r w:rsidRPr="006314D5">
        <w:rPr>
          <w:rFonts w:ascii="Abadi" w:hAnsi="Abadi" w:cstheme="minorHAnsi"/>
          <w:b w:val="0"/>
          <w:bCs w:val="0"/>
          <w:color w:val="1D1D1D"/>
          <w:sz w:val="21"/>
          <w:szCs w:val="21"/>
        </w:rPr>
        <w:t>por el virus</w:t>
      </w:r>
      <w:r w:rsidRPr="006314D5">
        <w:rPr>
          <w:rFonts w:ascii="Abadi" w:hAnsi="Abadi" w:cstheme="minorHAnsi"/>
          <w:b w:val="0"/>
          <w:bCs w:val="0"/>
          <w:color w:val="1D1D1D"/>
          <w:spacing w:val="-4"/>
          <w:sz w:val="21"/>
          <w:szCs w:val="21"/>
        </w:rPr>
        <w:t xml:space="preserve"> </w:t>
      </w:r>
      <w:r w:rsidRPr="006314D5">
        <w:rPr>
          <w:rFonts w:ascii="Abadi" w:hAnsi="Abadi" w:cstheme="minorHAnsi"/>
          <w:b w:val="0"/>
          <w:bCs w:val="0"/>
          <w:color w:val="1D1D1D"/>
          <w:sz w:val="21"/>
          <w:szCs w:val="21"/>
        </w:rPr>
        <w:t>del covid-19</w:t>
      </w:r>
      <w:r w:rsidRPr="006314D5">
        <w:rPr>
          <w:rFonts w:ascii="Abadi" w:hAnsi="Abadi" w:cstheme="minorHAnsi"/>
          <w:b w:val="0"/>
          <w:bCs w:val="0"/>
          <w:color w:val="1D1D1D"/>
          <w:spacing w:val="9"/>
          <w:sz w:val="21"/>
          <w:szCs w:val="21"/>
        </w:rPr>
        <w:t xml:space="preserve"> </w:t>
      </w:r>
      <w:r w:rsidRPr="006314D5">
        <w:rPr>
          <w:rFonts w:ascii="Abadi" w:hAnsi="Abadi" w:cstheme="minorHAnsi"/>
          <w:b w:val="0"/>
          <w:bCs w:val="0"/>
          <w:color w:val="1D1D1D"/>
          <w:sz w:val="21"/>
          <w:szCs w:val="21"/>
        </w:rPr>
        <w:t>los</w:t>
      </w:r>
      <w:r w:rsidRPr="006314D5">
        <w:rPr>
          <w:rFonts w:ascii="Abadi" w:hAnsi="Abadi" w:cstheme="minorHAnsi"/>
          <w:b w:val="0"/>
          <w:bCs w:val="0"/>
          <w:color w:val="1D1D1D"/>
          <w:spacing w:val="-8"/>
          <w:sz w:val="21"/>
          <w:szCs w:val="21"/>
        </w:rPr>
        <w:t xml:space="preserve"> </w:t>
      </w:r>
      <w:r w:rsidRPr="006314D5">
        <w:rPr>
          <w:rFonts w:ascii="Abadi" w:hAnsi="Abadi" w:cstheme="minorHAnsi"/>
          <w:b w:val="0"/>
          <w:bCs w:val="0"/>
          <w:color w:val="1D1D1D"/>
          <w:sz w:val="21"/>
          <w:szCs w:val="21"/>
        </w:rPr>
        <w:t>esfuerzos</w:t>
      </w:r>
      <w:r w:rsidRPr="006314D5">
        <w:rPr>
          <w:rFonts w:ascii="Abadi" w:hAnsi="Abadi" w:cstheme="minorHAnsi"/>
          <w:b w:val="0"/>
          <w:bCs w:val="0"/>
          <w:color w:val="1D1D1D"/>
          <w:spacing w:val="-2"/>
          <w:sz w:val="21"/>
          <w:szCs w:val="21"/>
        </w:rPr>
        <w:t xml:space="preserve"> </w:t>
      </w:r>
      <w:r w:rsidRPr="006314D5">
        <w:rPr>
          <w:rFonts w:ascii="Abadi" w:hAnsi="Abadi" w:cstheme="minorHAnsi"/>
          <w:b w:val="0"/>
          <w:bCs w:val="0"/>
          <w:color w:val="1D1D1D"/>
          <w:sz w:val="21"/>
          <w:szCs w:val="21"/>
        </w:rPr>
        <w:t>alcanzados</w:t>
      </w:r>
      <w:r w:rsidRPr="006314D5">
        <w:rPr>
          <w:rFonts w:ascii="Abadi" w:hAnsi="Abadi" w:cstheme="minorHAnsi"/>
          <w:b w:val="0"/>
          <w:bCs w:val="0"/>
          <w:color w:val="1D1D1D"/>
          <w:spacing w:val="-8"/>
          <w:sz w:val="21"/>
          <w:szCs w:val="21"/>
        </w:rPr>
        <w:t xml:space="preserve"> </w:t>
      </w:r>
      <w:r w:rsidRPr="006314D5">
        <w:rPr>
          <w:rFonts w:ascii="Abadi" w:hAnsi="Abadi" w:cstheme="minorHAnsi"/>
          <w:b w:val="0"/>
          <w:bCs w:val="0"/>
          <w:color w:val="1D1D1D"/>
          <w:sz w:val="21"/>
          <w:szCs w:val="21"/>
        </w:rPr>
        <w:t>a</w:t>
      </w:r>
      <w:r w:rsidRPr="006314D5">
        <w:rPr>
          <w:rFonts w:ascii="Abadi" w:hAnsi="Abadi" w:cstheme="minorHAnsi"/>
          <w:b w:val="0"/>
          <w:bCs w:val="0"/>
          <w:color w:val="1D1D1D"/>
          <w:spacing w:val="8"/>
          <w:sz w:val="21"/>
          <w:szCs w:val="21"/>
        </w:rPr>
        <w:t xml:space="preserve"> </w:t>
      </w:r>
      <w:r w:rsidRPr="006314D5">
        <w:rPr>
          <w:rFonts w:ascii="Abadi" w:hAnsi="Abadi" w:cstheme="minorHAnsi"/>
          <w:b w:val="0"/>
          <w:bCs w:val="0"/>
          <w:color w:val="1D1D1D"/>
          <w:sz w:val="21"/>
          <w:szCs w:val="21"/>
        </w:rPr>
        <w:t>favor</w:t>
      </w:r>
      <w:r w:rsidRPr="006314D5">
        <w:rPr>
          <w:rFonts w:ascii="Abadi" w:hAnsi="Abadi" w:cstheme="minorHAnsi"/>
          <w:b w:val="0"/>
          <w:bCs w:val="0"/>
          <w:color w:val="1D1D1D"/>
          <w:spacing w:val="20"/>
          <w:sz w:val="21"/>
          <w:szCs w:val="21"/>
        </w:rPr>
        <w:t xml:space="preserve"> </w:t>
      </w:r>
      <w:r w:rsidRPr="006314D5">
        <w:rPr>
          <w:rFonts w:ascii="Abadi" w:hAnsi="Abadi" w:cstheme="minorHAnsi"/>
          <w:b w:val="0"/>
          <w:bCs w:val="0"/>
          <w:color w:val="1D1D1D"/>
          <w:sz w:val="21"/>
          <w:szCs w:val="21"/>
        </w:rPr>
        <w:t>de</w:t>
      </w:r>
      <w:r w:rsidRPr="006314D5">
        <w:rPr>
          <w:rFonts w:ascii="Abadi" w:hAnsi="Abadi" w:cstheme="minorHAnsi"/>
          <w:b w:val="0"/>
          <w:bCs w:val="0"/>
          <w:color w:val="1D1D1D"/>
          <w:spacing w:val="56"/>
          <w:sz w:val="21"/>
          <w:szCs w:val="21"/>
        </w:rPr>
        <w:t xml:space="preserve"> </w:t>
      </w:r>
      <w:r w:rsidRPr="006314D5">
        <w:rPr>
          <w:rFonts w:ascii="Abadi" w:hAnsi="Abadi" w:cstheme="minorHAnsi"/>
          <w:b w:val="0"/>
          <w:bCs w:val="0"/>
          <w:color w:val="1D1D1D"/>
          <w:sz w:val="21"/>
          <w:szCs w:val="21"/>
        </w:rPr>
        <w:t>los</w:t>
      </w:r>
      <w:r w:rsidRPr="006314D5">
        <w:rPr>
          <w:rFonts w:ascii="Abadi" w:hAnsi="Abadi" w:cstheme="minorHAnsi"/>
          <w:b w:val="0"/>
          <w:bCs w:val="0"/>
          <w:color w:val="1D1D1D"/>
          <w:spacing w:val="77"/>
          <w:sz w:val="21"/>
          <w:szCs w:val="21"/>
        </w:rPr>
        <w:t xml:space="preserve"> </w:t>
      </w:r>
      <w:r w:rsidRPr="006314D5">
        <w:rPr>
          <w:rFonts w:ascii="Abadi" w:hAnsi="Abadi" w:cstheme="minorHAnsi"/>
          <w:b w:val="0"/>
          <w:bCs w:val="0"/>
          <w:color w:val="1D1D1D"/>
          <w:sz w:val="21"/>
          <w:szCs w:val="21"/>
        </w:rPr>
        <w:t>derechos</w:t>
      </w:r>
      <w:r w:rsidRPr="006314D5">
        <w:rPr>
          <w:rFonts w:ascii="Abadi" w:hAnsi="Abadi" w:cstheme="minorHAnsi"/>
          <w:b w:val="0"/>
          <w:bCs w:val="0"/>
          <w:color w:val="1D1D1D"/>
          <w:spacing w:val="54"/>
          <w:sz w:val="21"/>
          <w:szCs w:val="21"/>
        </w:rPr>
        <w:t xml:space="preserve"> </w:t>
      </w:r>
      <w:r w:rsidRPr="006314D5">
        <w:rPr>
          <w:rFonts w:ascii="Abadi" w:hAnsi="Abadi" w:cstheme="minorHAnsi"/>
          <w:b w:val="0"/>
          <w:bCs w:val="0"/>
          <w:color w:val="1D1D1D"/>
          <w:sz w:val="21"/>
          <w:szCs w:val="21"/>
        </w:rPr>
        <w:t>de</w:t>
      </w:r>
      <w:r w:rsidRPr="006314D5">
        <w:rPr>
          <w:rFonts w:ascii="Abadi" w:hAnsi="Abadi" w:cstheme="minorHAnsi"/>
          <w:b w:val="0"/>
          <w:bCs w:val="0"/>
          <w:color w:val="1D1D1D"/>
          <w:spacing w:val="63"/>
          <w:sz w:val="21"/>
          <w:szCs w:val="21"/>
        </w:rPr>
        <w:t xml:space="preserve"> </w:t>
      </w:r>
      <w:r w:rsidRPr="006314D5">
        <w:rPr>
          <w:rFonts w:ascii="Abadi" w:hAnsi="Abadi" w:cstheme="minorHAnsi"/>
          <w:b w:val="0"/>
          <w:bCs w:val="0"/>
          <w:color w:val="1D1D1D"/>
          <w:sz w:val="21"/>
          <w:szCs w:val="21"/>
        </w:rPr>
        <w:t>las</w:t>
      </w:r>
      <w:r w:rsidRPr="006314D5">
        <w:rPr>
          <w:rFonts w:ascii="Abadi" w:hAnsi="Abadi" w:cstheme="minorHAnsi"/>
          <w:b w:val="0"/>
          <w:bCs w:val="0"/>
          <w:color w:val="1D1D1D"/>
          <w:spacing w:val="57"/>
          <w:sz w:val="21"/>
          <w:szCs w:val="21"/>
        </w:rPr>
        <w:t xml:space="preserve"> </w:t>
      </w:r>
      <w:r w:rsidRPr="006314D5">
        <w:rPr>
          <w:rFonts w:ascii="Abadi" w:hAnsi="Abadi" w:cstheme="minorHAnsi"/>
          <w:b w:val="0"/>
          <w:bCs w:val="0"/>
          <w:color w:val="1D1D1D"/>
          <w:sz w:val="21"/>
          <w:szCs w:val="21"/>
        </w:rPr>
        <w:t>mujeres</w:t>
      </w:r>
      <w:r w:rsidRPr="006314D5">
        <w:rPr>
          <w:rFonts w:ascii="Abadi" w:hAnsi="Abadi" w:cstheme="minorHAnsi"/>
          <w:b w:val="0"/>
          <w:bCs w:val="0"/>
          <w:color w:val="1D1D1D"/>
          <w:spacing w:val="63"/>
          <w:sz w:val="21"/>
          <w:szCs w:val="21"/>
        </w:rPr>
        <w:t xml:space="preserve"> </w:t>
      </w:r>
      <w:r w:rsidRPr="006314D5">
        <w:rPr>
          <w:rFonts w:ascii="Abadi" w:hAnsi="Abadi" w:cstheme="minorHAnsi"/>
          <w:b w:val="0"/>
          <w:bCs w:val="0"/>
          <w:color w:val="1D1D1D"/>
          <w:sz w:val="21"/>
          <w:szCs w:val="21"/>
        </w:rPr>
        <w:t>han</w:t>
      </w:r>
      <w:r w:rsidRPr="006314D5">
        <w:rPr>
          <w:rFonts w:ascii="Abadi" w:hAnsi="Abadi" w:cstheme="minorHAnsi"/>
          <w:b w:val="0"/>
          <w:bCs w:val="0"/>
          <w:color w:val="1D1D1D"/>
          <w:spacing w:val="62"/>
          <w:sz w:val="21"/>
          <w:szCs w:val="21"/>
        </w:rPr>
        <w:t xml:space="preserve"> </w:t>
      </w:r>
      <w:r w:rsidRPr="006314D5">
        <w:rPr>
          <w:rFonts w:ascii="Abadi" w:hAnsi="Abadi" w:cstheme="minorHAnsi"/>
          <w:b w:val="0"/>
          <w:bCs w:val="0"/>
          <w:color w:val="1D1D1D"/>
          <w:sz w:val="21"/>
          <w:szCs w:val="21"/>
        </w:rPr>
        <w:t>sido</w:t>
      </w:r>
      <w:r w:rsidRPr="006314D5">
        <w:rPr>
          <w:rFonts w:ascii="Abadi" w:hAnsi="Abadi" w:cstheme="minorHAnsi"/>
          <w:b w:val="0"/>
          <w:bCs w:val="0"/>
          <w:color w:val="1D1D1D"/>
          <w:spacing w:val="65"/>
          <w:sz w:val="21"/>
          <w:szCs w:val="21"/>
        </w:rPr>
        <w:t xml:space="preserve"> </w:t>
      </w:r>
      <w:r w:rsidRPr="006314D5">
        <w:rPr>
          <w:rFonts w:ascii="Abadi" w:hAnsi="Abadi" w:cstheme="minorHAnsi"/>
          <w:b w:val="0"/>
          <w:bCs w:val="0"/>
          <w:color w:val="1D1D1D"/>
          <w:sz w:val="21"/>
          <w:szCs w:val="21"/>
        </w:rPr>
        <w:t>amenazados</w:t>
      </w:r>
      <w:r w:rsidRPr="006314D5">
        <w:rPr>
          <w:rFonts w:ascii="Abadi" w:hAnsi="Abadi" w:cstheme="minorHAnsi"/>
          <w:b w:val="0"/>
          <w:bCs w:val="0"/>
          <w:color w:val="1D1D1D"/>
          <w:spacing w:val="56"/>
          <w:sz w:val="21"/>
          <w:szCs w:val="21"/>
        </w:rPr>
        <w:t xml:space="preserve"> </w:t>
      </w:r>
      <w:r w:rsidRPr="006314D5">
        <w:rPr>
          <w:rFonts w:ascii="Abadi" w:hAnsi="Abadi" w:cstheme="minorHAnsi"/>
          <w:b w:val="0"/>
          <w:bCs w:val="0"/>
          <w:color w:val="1D1D1D"/>
          <w:sz w:val="21"/>
          <w:szCs w:val="21"/>
        </w:rPr>
        <w:t>en</w:t>
      </w:r>
      <w:r w:rsidRPr="006314D5">
        <w:rPr>
          <w:rFonts w:ascii="Abadi" w:hAnsi="Abadi" w:cstheme="minorHAnsi"/>
          <w:b w:val="0"/>
          <w:bCs w:val="0"/>
          <w:color w:val="1D1D1D"/>
          <w:spacing w:val="63"/>
          <w:sz w:val="21"/>
          <w:szCs w:val="21"/>
        </w:rPr>
        <w:t xml:space="preserve"> </w:t>
      </w:r>
      <w:r w:rsidRPr="006314D5">
        <w:rPr>
          <w:rFonts w:ascii="Abadi" w:hAnsi="Abadi" w:cstheme="minorHAnsi"/>
          <w:b w:val="0"/>
          <w:bCs w:val="0"/>
          <w:color w:val="1D1D1D"/>
          <w:sz w:val="21"/>
          <w:szCs w:val="21"/>
        </w:rPr>
        <w:t>su</w:t>
      </w:r>
      <w:r w:rsidRPr="006314D5">
        <w:rPr>
          <w:rFonts w:ascii="Abadi" w:hAnsi="Abadi" w:cstheme="minorHAnsi"/>
          <w:b w:val="0"/>
          <w:bCs w:val="0"/>
          <w:color w:val="1D1D1D"/>
          <w:spacing w:val="65"/>
          <w:sz w:val="21"/>
          <w:szCs w:val="21"/>
        </w:rPr>
        <w:t xml:space="preserve"> </w:t>
      </w:r>
      <w:r w:rsidRPr="006314D5">
        <w:rPr>
          <w:rFonts w:ascii="Abadi" w:hAnsi="Abadi" w:cstheme="minorHAnsi"/>
          <w:b w:val="0"/>
          <w:bCs w:val="0"/>
          <w:color w:val="1D1D1D"/>
          <w:sz w:val="21"/>
          <w:szCs w:val="21"/>
        </w:rPr>
        <w:t>totalidad</w:t>
      </w:r>
      <w:r w:rsidRPr="006314D5">
        <w:rPr>
          <w:rFonts w:ascii="Abadi" w:hAnsi="Abadi" w:cstheme="minorHAnsi"/>
          <w:b w:val="0"/>
          <w:bCs w:val="0"/>
          <w:color w:val="1D1D1D"/>
          <w:spacing w:val="52"/>
          <w:sz w:val="21"/>
          <w:szCs w:val="21"/>
        </w:rPr>
        <w:t xml:space="preserve"> </w:t>
      </w:r>
      <w:r w:rsidRPr="006314D5">
        <w:rPr>
          <w:rFonts w:ascii="Abadi" w:hAnsi="Abadi" w:cstheme="minorHAnsi"/>
          <w:b w:val="0"/>
          <w:bCs w:val="0"/>
          <w:color w:val="1D1D1D"/>
          <w:sz w:val="21"/>
          <w:szCs w:val="21"/>
        </w:rPr>
        <w:t>donde</w:t>
      </w:r>
      <w:r w:rsidRPr="006314D5">
        <w:rPr>
          <w:rFonts w:ascii="Abadi" w:hAnsi="Abadi" w:cstheme="minorHAnsi"/>
          <w:b w:val="0"/>
          <w:bCs w:val="0"/>
          <w:color w:val="1D1D1D"/>
          <w:spacing w:val="40"/>
          <w:sz w:val="21"/>
          <w:szCs w:val="21"/>
        </w:rPr>
        <w:t xml:space="preserve"> </w:t>
      </w:r>
      <w:r w:rsidRPr="006314D5">
        <w:rPr>
          <w:rFonts w:ascii="Abadi" w:hAnsi="Abadi" w:cstheme="minorHAnsi"/>
          <w:b w:val="0"/>
          <w:bCs w:val="0"/>
          <w:color w:val="1D1D1D"/>
          <w:sz w:val="21"/>
          <w:szCs w:val="21"/>
        </w:rPr>
        <w:t>la</w:t>
      </w:r>
      <w:r w:rsidRPr="006314D5">
        <w:rPr>
          <w:rFonts w:ascii="Abadi" w:hAnsi="Abadi" w:cstheme="minorHAnsi"/>
          <w:b w:val="0"/>
          <w:bCs w:val="0"/>
          <w:color w:val="1D1D1D"/>
          <w:spacing w:val="16"/>
          <w:sz w:val="21"/>
          <w:szCs w:val="21"/>
        </w:rPr>
        <w:t xml:space="preserve"> </w:t>
      </w:r>
      <w:r w:rsidRPr="006314D5">
        <w:rPr>
          <w:rFonts w:ascii="Abadi" w:hAnsi="Abadi" w:cstheme="minorHAnsi"/>
          <w:b w:val="0"/>
          <w:bCs w:val="0"/>
          <w:color w:val="1D1D1D"/>
          <w:sz w:val="21"/>
          <w:szCs w:val="21"/>
        </w:rPr>
        <w:t>reconstrucción</w:t>
      </w:r>
      <w:r w:rsidRPr="006314D5">
        <w:rPr>
          <w:rFonts w:ascii="Abadi" w:hAnsi="Abadi" w:cstheme="minorHAnsi"/>
          <w:b w:val="0"/>
          <w:bCs w:val="0"/>
          <w:color w:val="1D1D1D"/>
          <w:spacing w:val="17"/>
          <w:sz w:val="21"/>
          <w:szCs w:val="21"/>
        </w:rPr>
        <w:t xml:space="preserve"> </w:t>
      </w:r>
      <w:r w:rsidRPr="006314D5">
        <w:rPr>
          <w:rFonts w:ascii="Abadi" w:hAnsi="Abadi" w:cstheme="minorHAnsi"/>
          <w:b w:val="0"/>
          <w:bCs w:val="0"/>
          <w:color w:val="1D1D1D"/>
          <w:sz w:val="21"/>
          <w:szCs w:val="21"/>
        </w:rPr>
        <w:t>de</w:t>
      </w:r>
      <w:r w:rsidRPr="006314D5">
        <w:rPr>
          <w:rFonts w:ascii="Abadi" w:hAnsi="Abadi" w:cstheme="minorHAnsi"/>
          <w:b w:val="0"/>
          <w:bCs w:val="0"/>
          <w:color w:val="1D1D1D"/>
          <w:spacing w:val="10"/>
          <w:sz w:val="21"/>
          <w:szCs w:val="21"/>
        </w:rPr>
        <w:t xml:space="preserve"> </w:t>
      </w:r>
      <w:r w:rsidRPr="006314D5">
        <w:rPr>
          <w:rFonts w:ascii="Abadi" w:hAnsi="Abadi" w:cstheme="minorHAnsi"/>
          <w:b w:val="0"/>
          <w:bCs w:val="0"/>
          <w:color w:val="1D1D1D"/>
          <w:sz w:val="21"/>
          <w:szCs w:val="21"/>
        </w:rPr>
        <w:t>los</w:t>
      </w:r>
      <w:r w:rsidRPr="006314D5">
        <w:rPr>
          <w:rFonts w:ascii="Abadi" w:hAnsi="Abadi" w:cstheme="minorHAnsi"/>
          <w:b w:val="0"/>
          <w:bCs w:val="0"/>
          <w:color w:val="1D1D1D"/>
          <w:spacing w:val="9"/>
          <w:sz w:val="21"/>
          <w:szCs w:val="21"/>
        </w:rPr>
        <w:t xml:space="preserve"> </w:t>
      </w:r>
      <w:r w:rsidRPr="006314D5">
        <w:rPr>
          <w:rFonts w:ascii="Abadi" w:hAnsi="Abadi" w:cstheme="minorHAnsi"/>
          <w:b w:val="0"/>
          <w:bCs w:val="0"/>
          <w:color w:val="1D1D1D"/>
          <w:sz w:val="21"/>
          <w:szCs w:val="21"/>
        </w:rPr>
        <w:t>daños</w:t>
      </w:r>
      <w:r w:rsidRPr="006314D5">
        <w:rPr>
          <w:rFonts w:ascii="Abadi" w:hAnsi="Abadi" w:cstheme="minorHAnsi"/>
          <w:b w:val="0"/>
          <w:bCs w:val="0"/>
          <w:color w:val="1D1D1D"/>
          <w:spacing w:val="18"/>
          <w:sz w:val="21"/>
          <w:szCs w:val="21"/>
        </w:rPr>
        <w:t xml:space="preserve"> </w:t>
      </w:r>
      <w:r w:rsidRPr="006314D5">
        <w:rPr>
          <w:rFonts w:ascii="Abadi" w:hAnsi="Abadi" w:cstheme="minorHAnsi"/>
          <w:b w:val="0"/>
          <w:bCs w:val="0"/>
          <w:color w:val="1D1D1D"/>
          <w:sz w:val="21"/>
          <w:szCs w:val="21"/>
        </w:rPr>
        <w:t>colaterales</w:t>
      </w:r>
      <w:r w:rsidRPr="006314D5">
        <w:rPr>
          <w:rFonts w:ascii="Abadi" w:hAnsi="Abadi" w:cstheme="minorHAnsi"/>
          <w:b w:val="0"/>
          <w:bCs w:val="0"/>
          <w:color w:val="1D1D1D"/>
          <w:spacing w:val="33"/>
          <w:sz w:val="21"/>
          <w:szCs w:val="21"/>
        </w:rPr>
        <w:t xml:space="preserve"> </w:t>
      </w:r>
      <w:r w:rsidRPr="006314D5">
        <w:rPr>
          <w:rFonts w:ascii="Abadi" w:hAnsi="Abadi" w:cstheme="minorHAnsi"/>
          <w:b w:val="0"/>
          <w:bCs w:val="0"/>
          <w:color w:val="1D1D1D"/>
          <w:sz w:val="21"/>
          <w:szCs w:val="21"/>
        </w:rPr>
        <w:t>que</w:t>
      </w:r>
      <w:r w:rsidRPr="006314D5">
        <w:rPr>
          <w:rFonts w:ascii="Abadi" w:hAnsi="Abadi" w:cstheme="minorHAnsi"/>
          <w:b w:val="0"/>
          <w:bCs w:val="0"/>
          <w:color w:val="1D1D1D"/>
          <w:spacing w:val="16"/>
          <w:sz w:val="21"/>
          <w:szCs w:val="21"/>
        </w:rPr>
        <w:t xml:space="preserve"> </w:t>
      </w:r>
      <w:r w:rsidRPr="006314D5">
        <w:rPr>
          <w:rFonts w:ascii="Abadi" w:hAnsi="Abadi" w:cstheme="minorHAnsi"/>
          <w:b w:val="0"/>
          <w:bCs w:val="0"/>
          <w:color w:val="1D1D1D"/>
          <w:sz w:val="21"/>
          <w:szCs w:val="21"/>
        </w:rPr>
        <w:t>ha</w:t>
      </w:r>
      <w:r w:rsidRPr="006314D5">
        <w:rPr>
          <w:rFonts w:ascii="Abadi" w:hAnsi="Abadi" w:cstheme="minorHAnsi"/>
          <w:b w:val="0"/>
          <w:bCs w:val="0"/>
          <w:color w:val="1D1D1D"/>
          <w:spacing w:val="17"/>
          <w:sz w:val="21"/>
          <w:szCs w:val="21"/>
        </w:rPr>
        <w:t xml:space="preserve"> </w:t>
      </w:r>
      <w:r w:rsidRPr="006314D5">
        <w:rPr>
          <w:rFonts w:ascii="Abadi" w:hAnsi="Abadi" w:cstheme="minorHAnsi"/>
          <w:b w:val="0"/>
          <w:bCs w:val="0"/>
          <w:color w:val="1D1D1D"/>
          <w:sz w:val="21"/>
          <w:szCs w:val="21"/>
        </w:rPr>
        <w:t>dejado</w:t>
      </w:r>
      <w:r w:rsidRPr="006314D5">
        <w:rPr>
          <w:rFonts w:ascii="Abadi" w:hAnsi="Abadi" w:cstheme="minorHAnsi"/>
          <w:b w:val="0"/>
          <w:bCs w:val="0"/>
          <w:color w:val="1D1D1D"/>
          <w:spacing w:val="13"/>
          <w:sz w:val="21"/>
          <w:szCs w:val="21"/>
        </w:rPr>
        <w:t xml:space="preserve"> </w:t>
      </w:r>
      <w:r w:rsidRPr="006314D5">
        <w:rPr>
          <w:rFonts w:ascii="Abadi" w:hAnsi="Abadi" w:cstheme="minorHAnsi"/>
          <w:b w:val="0"/>
          <w:bCs w:val="0"/>
          <w:color w:val="1D1D1D"/>
          <w:sz w:val="21"/>
          <w:szCs w:val="21"/>
        </w:rPr>
        <w:t>debe</w:t>
      </w:r>
      <w:r w:rsidRPr="006314D5">
        <w:rPr>
          <w:rFonts w:ascii="Abadi" w:hAnsi="Abadi" w:cstheme="minorHAnsi"/>
          <w:b w:val="0"/>
          <w:bCs w:val="0"/>
          <w:color w:val="1D1D1D"/>
          <w:spacing w:val="13"/>
          <w:sz w:val="21"/>
          <w:szCs w:val="21"/>
        </w:rPr>
        <w:t xml:space="preserve"> </w:t>
      </w:r>
      <w:r w:rsidRPr="006314D5">
        <w:rPr>
          <w:rFonts w:ascii="Abadi" w:hAnsi="Abadi" w:cstheme="minorHAnsi"/>
          <w:b w:val="0"/>
          <w:bCs w:val="0"/>
          <w:color w:val="1D1D1D"/>
          <w:sz w:val="21"/>
          <w:szCs w:val="21"/>
        </w:rPr>
        <w:t>verse</w:t>
      </w:r>
      <w:r w:rsidRPr="006314D5">
        <w:rPr>
          <w:rFonts w:ascii="Abadi" w:hAnsi="Abadi" w:cstheme="minorHAnsi"/>
          <w:b w:val="0"/>
          <w:bCs w:val="0"/>
          <w:color w:val="1D1D1D"/>
          <w:spacing w:val="21"/>
          <w:sz w:val="21"/>
          <w:szCs w:val="21"/>
        </w:rPr>
        <w:t xml:space="preserve"> </w:t>
      </w:r>
      <w:r w:rsidRPr="006314D5">
        <w:rPr>
          <w:rFonts w:ascii="Abadi" w:hAnsi="Abadi" w:cstheme="minorHAnsi"/>
          <w:b w:val="0"/>
          <w:bCs w:val="0"/>
          <w:color w:val="1D1D1D"/>
          <w:sz w:val="21"/>
          <w:szCs w:val="21"/>
        </w:rPr>
        <w:t>centrado</w:t>
      </w:r>
      <w:r w:rsidRPr="006314D5">
        <w:rPr>
          <w:rFonts w:ascii="Abadi" w:hAnsi="Abadi" w:cstheme="minorHAnsi"/>
          <w:b w:val="0"/>
          <w:bCs w:val="0"/>
          <w:color w:val="1D1D1D"/>
          <w:spacing w:val="14"/>
          <w:sz w:val="21"/>
          <w:szCs w:val="21"/>
        </w:rPr>
        <w:t xml:space="preserve"> </w:t>
      </w:r>
      <w:r w:rsidRPr="006314D5">
        <w:rPr>
          <w:rFonts w:ascii="Abadi" w:hAnsi="Abadi" w:cstheme="minorHAnsi"/>
          <w:b w:val="0"/>
          <w:bCs w:val="0"/>
          <w:color w:val="1D1D1D"/>
          <w:sz w:val="21"/>
          <w:szCs w:val="21"/>
        </w:rPr>
        <w:t>en</w:t>
      </w:r>
      <w:r w:rsidRPr="006314D5">
        <w:rPr>
          <w:rFonts w:ascii="Abadi" w:hAnsi="Abadi" w:cstheme="minorHAnsi"/>
          <w:b w:val="0"/>
          <w:bCs w:val="0"/>
          <w:color w:val="1D1D1D"/>
          <w:spacing w:val="6"/>
          <w:sz w:val="21"/>
          <w:szCs w:val="21"/>
        </w:rPr>
        <w:t xml:space="preserve"> </w:t>
      </w:r>
      <w:r w:rsidRPr="006314D5">
        <w:rPr>
          <w:rFonts w:ascii="Abadi" w:hAnsi="Abadi" w:cstheme="minorHAnsi"/>
          <w:b w:val="0"/>
          <w:bCs w:val="0"/>
          <w:color w:val="1D1D1D"/>
          <w:sz w:val="21"/>
          <w:szCs w:val="21"/>
        </w:rPr>
        <w:t>el</w:t>
      </w:r>
      <w:r w:rsidRPr="006314D5">
        <w:rPr>
          <w:rFonts w:ascii="Abadi" w:hAnsi="Abadi" w:cstheme="minorHAnsi"/>
          <w:b w:val="0"/>
          <w:bCs w:val="0"/>
          <w:color w:val="1D1D1D"/>
          <w:spacing w:val="21"/>
          <w:sz w:val="21"/>
          <w:szCs w:val="21"/>
        </w:rPr>
        <w:t xml:space="preserve"> </w:t>
      </w:r>
      <w:r w:rsidRPr="006314D5">
        <w:rPr>
          <w:rFonts w:ascii="Abadi" w:hAnsi="Abadi" w:cstheme="minorHAnsi"/>
          <w:b w:val="0"/>
          <w:bCs w:val="0"/>
          <w:color w:val="1D1D1D"/>
          <w:sz w:val="21"/>
          <w:szCs w:val="21"/>
        </w:rPr>
        <w:t>interés</w:t>
      </w:r>
      <w:r w:rsidRPr="006314D5">
        <w:rPr>
          <w:rFonts w:ascii="Abadi" w:hAnsi="Abadi" w:cstheme="minorHAnsi"/>
          <w:b w:val="0"/>
          <w:bCs w:val="0"/>
          <w:color w:val="1D1D1D"/>
          <w:spacing w:val="61"/>
          <w:sz w:val="21"/>
          <w:szCs w:val="21"/>
        </w:rPr>
        <w:t xml:space="preserve"> </w:t>
      </w:r>
      <w:r w:rsidRPr="006314D5">
        <w:rPr>
          <w:rFonts w:ascii="Abadi" w:hAnsi="Abadi" w:cstheme="minorHAnsi"/>
          <w:b w:val="0"/>
          <w:bCs w:val="0"/>
          <w:color w:val="1D1D1D"/>
          <w:sz w:val="21"/>
          <w:szCs w:val="21"/>
        </w:rPr>
        <w:t>de</w:t>
      </w:r>
      <w:r w:rsidRPr="006314D5">
        <w:rPr>
          <w:rFonts w:ascii="Abadi" w:hAnsi="Abadi" w:cstheme="minorHAnsi"/>
          <w:b w:val="0"/>
          <w:bCs w:val="0"/>
          <w:color w:val="1D1D1D"/>
          <w:spacing w:val="53"/>
          <w:sz w:val="21"/>
          <w:szCs w:val="21"/>
        </w:rPr>
        <w:t xml:space="preserve"> </w:t>
      </w:r>
      <w:r w:rsidRPr="006314D5">
        <w:rPr>
          <w:rFonts w:ascii="Abadi" w:hAnsi="Abadi" w:cstheme="minorHAnsi"/>
          <w:b w:val="0"/>
          <w:bCs w:val="0"/>
          <w:color w:val="1D1D1D"/>
          <w:sz w:val="21"/>
          <w:szCs w:val="21"/>
        </w:rPr>
        <w:t>eliminar</w:t>
      </w:r>
      <w:r w:rsidRPr="006314D5">
        <w:rPr>
          <w:rFonts w:ascii="Abadi" w:hAnsi="Abadi" w:cstheme="minorHAnsi"/>
          <w:b w:val="0"/>
          <w:bCs w:val="0"/>
          <w:color w:val="1D1D1D"/>
          <w:spacing w:val="50"/>
          <w:sz w:val="21"/>
          <w:szCs w:val="21"/>
        </w:rPr>
        <w:t xml:space="preserve"> </w:t>
      </w:r>
      <w:r w:rsidRPr="006314D5">
        <w:rPr>
          <w:rFonts w:ascii="Abadi" w:hAnsi="Abadi" w:cstheme="minorHAnsi"/>
          <w:b w:val="0"/>
          <w:bCs w:val="0"/>
          <w:color w:val="1D1D1D"/>
          <w:sz w:val="21"/>
          <w:szCs w:val="21"/>
        </w:rPr>
        <w:t>las</w:t>
      </w:r>
      <w:r w:rsidRPr="006314D5">
        <w:rPr>
          <w:rFonts w:ascii="Abadi" w:hAnsi="Abadi" w:cstheme="minorHAnsi"/>
          <w:b w:val="0"/>
          <w:bCs w:val="0"/>
          <w:color w:val="1D1D1D"/>
          <w:spacing w:val="40"/>
          <w:sz w:val="21"/>
          <w:szCs w:val="21"/>
        </w:rPr>
        <w:t xml:space="preserve"> </w:t>
      </w:r>
      <w:r w:rsidRPr="006314D5">
        <w:rPr>
          <w:rFonts w:ascii="Abadi" w:hAnsi="Abadi" w:cstheme="minorHAnsi"/>
          <w:b w:val="0"/>
          <w:bCs w:val="0"/>
          <w:color w:val="1D1D1D"/>
          <w:sz w:val="21"/>
          <w:szCs w:val="21"/>
        </w:rPr>
        <w:t>desigualdades</w:t>
      </w:r>
      <w:r w:rsidRPr="006314D5">
        <w:rPr>
          <w:rFonts w:ascii="Abadi" w:hAnsi="Abadi" w:cstheme="minorHAnsi"/>
          <w:b w:val="0"/>
          <w:bCs w:val="0"/>
          <w:color w:val="1D1D1D"/>
          <w:spacing w:val="33"/>
          <w:sz w:val="21"/>
          <w:szCs w:val="21"/>
        </w:rPr>
        <w:t xml:space="preserve"> </w:t>
      </w:r>
      <w:r w:rsidRPr="006314D5">
        <w:rPr>
          <w:rFonts w:ascii="Abadi" w:hAnsi="Abadi" w:cstheme="minorHAnsi"/>
          <w:b w:val="0"/>
          <w:bCs w:val="0"/>
          <w:color w:val="1D1D1D"/>
          <w:sz w:val="21"/>
          <w:szCs w:val="21"/>
        </w:rPr>
        <w:t>sociales</w:t>
      </w:r>
      <w:r w:rsidRPr="006314D5">
        <w:rPr>
          <w:rFonts w:ascii="Abadi" w:hAnsi="Abadi" w:cstheme="minorHAnsi"/>
          <w:b w:val="0"/>
          <w:bCs w:val="0"/>
          <w:color w:val="1D1D1D"/>
          <w:spacing w:val="54"/>
          <w:sz w:val="21"/>
          <w:szCs w:val="21"/>
        </w:rPr>
        <w:t xml:space="preserve"> </w:t>
      </w:r>
      <w:r w:rsidRPr="006314D5">
        <w:rPr>
          <w:rFonts w:ascii="Abadi" w:hAnsi="Abadi" w:cstheme="minorHAnsi"/>
          <w:b w:val="0"/>
          <w:bCs w:val="0"/>
          <w:color w:val="1D1D1D"/>
          <w:sz w:val="21"/>
          <w:szCs w:val="21"/>
        </w:rPr>
        <w:t>poniendo</w:t>
      </w:r>
      <w:r w:rsidRPr="006314D5">
        <w:rPr>
          <w:rFonts w:ascii="Abadi" w:hAnsi="Abadi" w:cstheme="minorHAnsi"/>
          <w:b w:val="0"/>
          <w:bCs w:val="0"/>
          <w:color w:val="1D1D1D"/>
          <w:spacing w:val="53"/>
          <w:sz w:val="21"/>
          <w:szCs w:val="21"/>
        </w:rPr>
        <w:t xml:space="preserve"> </w:t>
      </w:r>
      <w:r w:rsidRPr="006314D5">
        <w:rPr>
          <w:rFonts w:ascii="Abadi" w:hAnsi="Abadi" w:cstheme="minorHAnsi"/>
          <w:b w:val="0"/>
          <w:bCs w:val="0"/>
          <w:color w:val="1D1D1D"/>
          <w:sz w:val="21"/>
          <w:szCs w:val="21"/>
        </w:rPr>
        <w:t>a</w:t>
      </w:r>
      <w:r w:rsidRPr="006314D5">
        <w:rPr>
          <w:rFonts w:ascii="Abadi" w:hAnsi="Abadi" w:cstheme="minorHAnsi"/>
          <w:b w:val="0"/>
          <w:bCs w:val="0"/>
          <w:color w:val="1D1D1D"/>
          <w:spacing w:val="53"/>
          <w:sz w:val="21"/>
          <w:szCs w:val="21"/>
        </w:rPr>
        <w:t xml:space="preserve"> </w:t>
      </w:r>
      <w:r w:rsidRPr="006314D5">
        <w:rPr>
          <w:rFonts w:ascii="Abadi" w:hAnsi="Abadi" w:cstheme="minorHAnsi"/>
          <w:b w:val="0"/>
          <w:bCs w:val="0"/>
          <w:color w:val="1D1D1D"/>
          <w:sz w:val="21"/>
          <w:szCs w:val="21"/>
        </w:rPr>
        <w:t>las</w:t>
      </w:r>
      <w:r w:rsidRPr="006314D5">
        <w:rPr>
          <w:rFonts w:ascii="Abadi" w:hAnsi="Abadi" w:cstheme="minorHAnsi"/>
          <w:b w:val="0"/>
          <w:bCs w:val="0"/>
          <w:color w:val="1D1D1D"/>
          <w:spacing w:val="40"/>
          <w:sz w:val="21"/>
          <w:szCs w:val="21"/>
        </w:rPr>
        <w:t xml:space="preserve"> </w:t>
      </w:r>
      <w:r w:rsidRPr="006314D5">
        <w:rPr>
          <w:rFonts w:ascii="Abadi" w:hAnsi="Abadi" w:cstheme="minorHAnsi"/>
          <w:b w:val="0"/>
          <w:bCs w:val="0"/>
          <w:color w:val="1D1D1D"/>
          <w:sz w:val="21"/>
          <w:szCs w:val="21"/>
        </w:rPr>
        <w:t>mujeres</w:t>
      </w:r>
      <w:r w:rsidRPr="006314D5">
        <w:rPr>
          <w:rFonts w:ascii="Abadi" w:hAnsi="Abadi" w:cstheme="minorHAnsi"/>
          <w:b w:val="0"/>
          <w:bCs w:val="0"/>
          <w:color w:val="1D1D1D"/>
          <w:spacing w:val="49"/>
          <w:sz w:val="21"/>
          <w:szCs w:val="21"/>
        </w:rPr>
        <w:t xml:space="preserve"> </w:t>
      </w:r>
      <w:r w:rsidRPr="006314D5">
        <w:rPr>
          <w:rFonts w:ascii="Abadi" w:hAnsi="Abadi" w:cstheme="minorHAnsi"/>
          <w:b w:val="0"/>
          <w:bCs w:val="0"/>
          <w:color w:val="1D1D1D"/>
          <w:sz w:val="21"/>
          <w:szCs w:val="21"/>
        </w:rPr>
        <w:t>como</w:t>
      </w:r>
      <w:r w:rsidRPr="006314D5">
        <w:rPr>
          <w:rFonts w:ascii="Abadi" w:hAnsi="Abadi" w:cstheme="minorHAnsi"/>
          <w:b w:val="0"/>
          <w:bCs w:val="0"/>
          <w:color w:val="1D1D1D"/>
          <w:spacing w:val="56"/>
          <w:sz w:val="21"/>
          <w:szCs w:val="21"/>
        </w:rPr>
        <w:t xml:space="preserve"> </w:t>
      </w:r>
      <w:r w:rsidRPr="006314D5">
        <w:rPr>
          <w:rFonts w:ascii="Abadi" w:hAnsi="Abadi" w:cstheme="minorHAnsi"/>
          <w:b w:val="0"/>
          <w:bCs w:val="0"/>
          <w:color w:val="1D1D1D"/>
          <w:sz w:val="21"/>
          <w:szCs w:val="21"/>
        </w:rPr>
        <w:t>una</w:t>
      </w:r>
      <w:r w:rsidRPr="006314D5">
        <w:rPr>
          <w:rFonts w:ascii="Abadi" w:hAnsi="Abadi" w:cstheme="minorHAnsi"/>
          <w:b w:val="0"/>
          <w:bCs w:val="0"/>
          <w:color w:val="1D1D1D"/>
          <w:spacing w:val="19"/>
          <w:sz w:val="21"/>
          <w:szCs w:val="21"/>
        </w:rPr>
        <w:t xml:space="preserve"> </w:t>
      </w:r>
      <w:r w:rsidRPr="006314D5">
        <w:rPr>
          <w:rFonts w:ascii="Abadi" w:hAnsi="Abadi" w:cstheme="minorHAnsi"/>
          <w:b w:val="0"/>
          <w:bCs w:val="0"/>
          <w:color w:val="1D1D1D"/>
          <w:sz w:val="21"/>
          <w:szCs w:val="21"/>
        </w:rPr>
        <w:t>opción</w:t>
      </w:r>
      <w:r w:rsidRPr="006314D5">
        <w:rPr>
          <w:rFonts w:ascii="Abadi" w:hAnsi="Abadi" w:cstheme="minorHAnsi"/>
          <w:b w:val="0"/>
          <w:bCs w:val="0"/>
          <w:color w:val="1D1D1D"/>
          <w:spacing w:val="17"/>
          <w:sz w:val="21"/>
          <w:szCs w:val="21"/>
        </w:rPr>
        <w:t xml:space="preserve"> </w:t>
      </w:r>
      <w:r w:rsidRPr="006314D5">
        <w:rPr>
          <w:rFonts w:ascii="Abadi" w:hAnsi="Abadi" w:cstheme="minorHAnsi"/>
          <w:b w:val="0"/>
          <w:bCs w:val="0"/>
          <w:color w:val="1D1D1D"/>
          <w:sz w:val="21"/>
          <w:szCs w:val="21"/>
        </w:rPr>
        <w:t>de</w:t>
      </w:r>
      <w:r w:rsidRPr="006314D5">
        <w:rPr>
          <w:rFonts w:ascii="Abadi" w:hAnsi="Abadi" w:cstheme="minorHAnsi"/>
          <w:b w:val="0"/>
          <w:bCs w:val="0"/>
          <w:color w:val="1D1D1D"/>
          <w:spacing w:val="16"/>
          <w:sz w:val="21"/>
          <w:szCs w:val="21"/>
        </w:rPr>
        <w:t xml:space="preserve"> </w:t>
      </w:r>
      <w:r w:rsidRPr="006314D5">
        <w:rPr>
          <w:rFonts w:ascii="Abadi" w:hAnsi="Abadi" w:cstheme="minorHAnsi"/>
          <w:b w:val="0"/>
          <w:bCs w:val="0"/>
          <w:color w:val="1D1D1D"/>
          <w:sz w:val="21"/>
          <w:szCs w:val="21"/>
        </w:rPr>
        <w:t>recuperación.</w:t>
      </w:r>
    </w:p>
    <w:p w14:paraId="2425B709" w14:textId="77777777" w:rsidR="00074A35" w:rsidRPr="00036C64" w:rsidRDefault="00074A35" w:rsidP="00105CE5">
      <w:pPr>
        <w:pStyle w:val="Textoindependiente"/>
        <w:kinsoku w:val="0"/>
        <w:overflowPunct w:val="0"/>
        <w:ind w:right="104" w:firstLine="14"/>
        <w:rPr>
          <w:rFonts w:ascii="Abadi" w:hAnsi="Abadi" w:cstheme="minorHAnsi"/>
          <w:color w:val="1D1D1D"/>
          <w:sz w:val="21"/>
          <w:szCs w:val="21"/>
        </w:rPr>
      </w:pPr>
    </w:p>
    <w:p w14:paraId="55EB87AB" w14:textId="77777777" w:rsidR="00074A35" w:rsidRPr="00F01959" w:rsidRDefault="00074A35" w:rsidP="00105CE5">
      <w:pPr>
        <w:pStyle w:val="Textoindependiente"/>
        <w:kinsoku w:val="0"/>
        <w:overflowPunct w:val="0"/>
        <w:ind w:right="104"/>
        <w:rPr>
          <w:rFonts w:ascii="Abadi" w:hAnsi="Abadi" w:cstheme="minorHAnsi"/>
          <w:b w:val="0"/>
          <w:bCs w:val="0"/>
          <w:color w:val="1D1D1D"/>
          <w:sz w:val="21"/>
          <w:szCs w:val="21"/>
        </w:rPr>
      </w:pPr>
      <w:r w:rsidRPr="00F01959">
        <w:rPr>
          <w:rFonts w:ascii="Abadi" w:hAnsi="Abadi" w:cstheme="minorHAnsi"/>
          <w:b w:val="0"/>
          <w:bCs w:val="0"/>
          <w:color w:val="1D1D1D"/>
          <w:sz w:val="21"/>
          <w:szCs w:val="21"/>
        </w:rPr>
        <w:lastRenderedPageBreak/>
        <w:t>Para</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lograr</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lo</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antes</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mencionado,</w:t>
      </w:r>
      <w:r w:rsidRPr="00F01959">
        <w:rPr>
          <w:rFonts w:ascii="Abadi" w:hAnsi="Abadi" w:cstheme="minorHAnsi"/>
          <w:b w:val="0"/>
          <w:bCs w:val="0"/>
          <w:color w:val="1D1D1D"/>
          <w:spacing w:val="64"/>
          <w:sz w:val="21"/>
          <w:szCs w:val="21"/>
        </w:rPr>
        <w:t xml:space="preserve"> </w:t>
      </w:r>
      <w:r w:rsidRPr="00F01959">
        <w:rPr>
          <w:rFonts w:ascii="Abadi" w:hAnsi="Abadi" w:cstheme="minorHAnsi"/>
          <w:b w:val="0"/>
          <w:bCs w:val="0"/>
          <w:color w:val="1D1D1D"/>
          <w:sz w:val="21"/>
          <w:szCs w:val="21"/>
        </w:rPr>
        <w:t>es</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importante</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que</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exista</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un</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compromiso</w:t>
      </w:r>
      <w:r w:rsidRPr="00F01959">
        <w:rPr>
          <w:rFonts w:ascii="Abadi" w:hAnsi="Abadi" w:cstheme="minorHAnsi"/>
          <w:b w:val="0"/>
          <w:bCs w:val="0"/>
          <w:color w:val="1D1D1D"/>
          <w:spacing w:val="40"/>
          <w:sz w:val="21"/>
          <w:szCs w:val="21"/>
        </w:rPr>
        <w:t xml:space="preserve"> </w:t>
      </w:r>
      <w:r w:rsidRPr="00F01959">
        <w:rPr>
          <w:rFonts w:ascii="Abadi" w:hAnsi="Abadi" w:cstheme="minorHAnsi"/>
          <w:b w:val="0"/>
          <w:bCs w:val="0"/>
          <w:color w:val="1D1D1D"/>
          <w:sz w:val="21"/>
          <w:szCs w:val="21"/>
        </w:rPr>
        <w:t>por parte</w:t>
      </w:r>
      <w:r w:rsidRPr="00F01959">
        <w:rPr>
          <w:rFonts w:ascii="Abadi" w:hAnsi="Abadi" w:cstheme="minorHAnsi"/>
          <w:b w:val="0"/>
          <w:bCs w:val="0"/>
          <w:color w:val="1D1D1D"/>
          <w:spacing w:val="-15"/>
          <w:sz w:val="21"/>
          <w:szCs w:val="21"/>
        </w:rPr>
        <w:t xml:space="preserve"> </w:t>
      </w:r>
      <w:r w:rsidRPr="00F01959">
        <w:rPr>
          <w:rFonts w:ascii="Abadi" w:hAnsi="Abadi" w:cstheme="minorHAnsi"/>
          <w:b w:val="0"/>
          <w:bCs w:val="0"/>
          <w:color w:val="1D1D1D"/>
          <w:sz w:val="21"/>
          <w:szCs w:val="21"/>
        </w:rPr>
        <w:t>de</w:t>
      </w:r>
      <w:r w:rsidRPr="00F01959">
        <w:rPr>
          <w:rFonts w:ascii="Abadi" w:hAnsi="Abadi" w:cstheme="minorHAnsi"/>
          <w:b w:val="0"/>
          <w:bCs w:val="0"/>
          <w:color w:val="1D1D1D"/>
          <w:spacing w:val="-4"/>
          <w:sz w:val="21"/>
          <w:szCs w:val="21"/>
        </w:rPr>
        <w:t xml:space="preserve"> </w:t>
      </w:r>
      <w:r w:rsidRPr="00F01959">
        <w:rPr>
          <w:rFonts w:ascii="Abadi" w:hAnsi="Abadi" w:cstheme="minorHAnsi"/>
          <w:b w:val="0"/>
          <w:bCs w:val="0"/>
          <w:color w:val="1D1D1D"/>
          <w:sz w:val="21"/>
          <w:szCs w:val="21"/>
        </w:rPr>
        <w:t>nuestro país</w:t>
      </w:r>
      <w:r w:rsidRPr="00F01959">
        <w:rPr>
          <w:rFonts w:ascii="Abadi" w:hAnsi="Abadi" w:cstheme="minorHAnsi"/>
          <w:b w:val="0"/>
          <w:bCs w:val="0"/>
          <w:color w:val="1D1D1D"/>
          <w:spacing w:val="-10"/>
          <w:sz w:val="21"/>
          <w:szCs w:val="21"/>
        </w:rPr>
        <w:t xml:space="preserve"> </w:t>
      </w:r>
      <w:r w:rsidRPr="00F01959">
        <w:rPr>
          <w:rFonts w:ascii="Abadi" w:hAnsi="Abadi" w:cstheme="minorHAnsi"/>
          <w:b w:val="0"/>
          <w:bCs w:val="0"/>
          <w:color w:val="1D1D1D"/>
          <w:sz w:val="21"/>
          <w:szCs w:val="21"/>
        </w:rPr>
        <w:t>y</w:t>
      </w:r>
      <w:r w:rsidRPr="00F01959">
        <w:rPr>
          <w:rFonts w:ascii="Abadi" w:hAnsi="Abadi" w:cstheme="minorHAnsi"/>
          <w:b w:val="0"/>
          <w:bCs w:val="0"/>
          <w:color w:val="1D1D1D"/>
          <w:spacing w:val="-4"/>
          <w:sz w:val="21"/>
          <w:szCs w:val="21"/>
        </w:rPr>
        <w:t xml:space="preserve"> </w:t>
      </w:r>
      <w:r w:rsidRPr="00F01959">
        <w:rPr>
          <w:rFonts w:ascii="Abadi" w:hAnsi="Abadi" w:cstheme="minorHAnsi"/>
          <w:b w:val="0"/>
          <w:bCs w:val="0"/>
          <w:color w:val="1D1D1D"/>
          <w:sz w:val="21"/>
          <w:szCs w:val="21"/>
        </w:rPr>
        <w:t>generar</w:t>
      </w:r>
      <w:r w:rsidRPr="00F01959">
        <w:rPr>
          <w:rFonts w:ascii="Abadi" w:hAnsi="Abadi" w:cstheme="minorHAnsi"/>
          <w:b w:val="0"/>
          <w:bCs w:val="0"/>
          <w:color w:val="1D1D1D"/>
          <w:spacing w:val="-6"/>
          <w:sz w:val="21"/>
          <w:szCs w:val="21"/>
        </w:rPr>
        <w:t xml:space="preserve"> </w:t>
      </w:r>
      <w:r w:rsidRPr="00F01959">
        <w:rPr>
          <w:rFonts w:ascii="Abadi" w:hAnsi="Abadi" w:cstheme="minorHAnsi"/>
          <w:b w:val="0"/>
          <w:bCs w:val="0"/>
          <w:color w:val="1D1D1D"/>
          <w:sz w:val="21"/>
          <w:szCs w:val="21"/>
        </w:rPr>
        <w:t>los</w:t>
      </w:r>
      <w:r w:rsidRPr="00F01959">
        <w:rPr>
          <w:rFonts w:ascii="Abadi" w:hAnsi="Abadi" w:cstheme="minorHAnsi"/>
          <w:b w:val="0"/>
          <w:bCs w:val="0"/>
          <w:color w:val="1D1D1D"/>
          <w:spacing w:val="-7"/>
          <w:sz w:val="21"/>
          <w:szCs w:val="21"/>
        </w:rPr>
        <w:t xml:space="preserve"> </w:t>
      </w:r>
      <w:r w:rsidRPr="00F01959">
        <w:rPr>
          <w:rFonts w:ascii="Abadi" w:hAnsi="Abadi" w:cstheme="minorHAnsi"/>
          <w:b w:val="0"/>
          <w:bCs w:val="0"/>
          <w:color w:val="1D1D1D"/>
          <w:sz w:val="21"/>
          <w:szCs w:val="21"/>
        </w:rPr>
        <w:t>presupuestos</w:t>
      </w:r>
      <w:r w:rsidRPr="00F01959">
        <w:rPr>
          <w:rFonts w:ascii="Abadi" w:hAnsi="Abadi" w:cstheme="minorHAnsi"/>
          <w:b w:val="0"/>
          <w:bCs w:val="0"/>
          <w:color w:val="1D1D1D"/>
          <w:spacing w:val="-1"/>
          <w:sz w:val="21"/>
          <w:szCs w:val="21"/>
        </w:rPr>
        <w:t xml:space="preserve"> </w:t>
      </w:r>
      <w:r w:rsidRPr="00F01959">
        <w:rPr>
          <w:rFonts w:ascii="Abadi" w:hAnsi="Abadi" w:cstheme="minorHAnsi"/>
          <w:b w:val="0"/>
          <w:bCs w:val="0"/>
          <w:color w:val="1D1D1D"/>
          <w:sz w:val="21"/>
          <w:szCs w:val="21"/>
        </w:rPr>
        <w:t>públicos</w:t>
      </w:r>
      <w:r w:rsidRPr="00F01959">
        <w:rPr>
          <w:rFonts w:ascii="Abadi" w:hAnsi="Abadi" w:cstheme="minorHAnsi"/>
          <w:b w:val="0"/>
          <w:bCs w:val="0"/>
          <w:color w:val="1D1D1D"/>
          <w:spacing w:val="-2"/>
          <w:sz w:val="21"/>
          <w:szCs w:val="21"/>
        </w:rPr>
        <w:t xml:space="preserve"> </w:t>
      </w:r>
      <w:r w:rsidRPr="00F01959">
        <w:rPr>
          <w:rFonts w:ascii="Abadi" w:hAnsi="Abadi" w:cstheme="minorHAnsi"/>
          <w:b w:val="0"/>
          <w:bCs w:val="0"/>
          <w:color w:val="1D1D1D"/>
          <w:sz w:val="21"/>
          <w:szCs w:val="21"/>
        </w:rPr>
        <w:t>necesarios</w:t>
      </w:r>
      <w:r w:rsidRPr="00F01959">
        <w:rPr>
          <w:rFonts w:ascii="Abadi" w:hAnsi="Abadi" w:cstheme="minorHAnsi"/>
          <w:b w:val="0"/>
          <w:bCs w:val="0"/>
          <w:color w:val="1D1D1D"/>
          <w:spacing w:val="-1"/>
          <w:sz w:val="21"/>
          <w:szCs w:val="21"/>
        </w:rPr>
        <w:t xml:space="preserve"> </w:t>
      </w:r>
      <w:r w:rsidRPr="00F01959">
        <w:rPr>
          <w:rFonts w:ascii="Abadi" w:hAnsi="Abadi" w:cstheme="minorHAnsi"/>
          <w:b w:val="0"/>
          <w:bCs w:val="0"/>
          <w:color w:val="1D1D1D"/>
          <w:sz w:val="21"/>
          <w:szCs w:val="21"/>
        </w:rPr>
        <w:t>para</w:t>
      </w:r>
      <w:r w:rsidRPr="00F01959">
        <w:rPr>
          <w:rFonts w:ascii="Abadi" w:hAnsi="Abadi" w:cstheme="minorHAnsi"/>
          <w:b w:val="0"/>
          <w:bCs w:val="0"/>
          <w:color w:val="1D1D1D"/>
          <w:spacing w:val="-4"/>
          <w:sz w:val="21"/>
          <w:szCs w:val="21"/>
        </w:rPr>
        <w:t xml:space="preserve"> </w:t>
      </w:r>
      <w:r w:rsidRPr="00F01959">
        <w:rPr>
          <w:rFonts w:ascii="Abadi" w:hAnsi="Abadi" w:cstheme="minorHAnsi"/>
          <w:b w:val="0"/>
          <w:bCs w:val="0"/>
          <w:color w:val="1D1D1D"/>
          <w:sz w:val="21"/>
          <w:szCs w:val="21"/>
        </w:rPr>
        <w:t xml:space="preserve">refrendar </w:t>
      </w:r>
      <w:r w:rsidRPr="00F01959">
        <w:rPr>
          <w:rFonts w:ascii="Abadi" w:hAnsi="Abadi" w:cstheme="minorHAnsi"/>
          <w:b w:val="0"/>
          <w:bCs w:val="0"/>
          <w:color w:val="1D1D1D"/>
          <w:w w:val="105"/>
          <w:sz w:val="21"/>
          <w:szCs w:val="21"/>
        </w:rPr>
        <w:t>el</w:t>
      </w:r>
      <w:r w:rsidRPr="00F01959">
        <w:rPr>
          <w:rFonts w:ascii="Abadi" w:hAnsi="Abadi" w:cstheme="minorHAnsi"/>
          <w:b w:val="0"/>
          <w:bCs w:val="0"/>
          <w:color w:val="1D1D1D"/>
          <w:spacing w:val="-17"/>
          <w:w w:val="105"/>
          <w:sz w:val="21"/>
          <w:szCs w:val="21"/>
        </w:rPr>
        <w:t xml:space="preserve"> </w:t>
      </w:r>
      <w:r w:rsidRPr="00F01959">
        <w:rPr>
          <w:rFonts w:ascii="Abadi" w:hAnsi="Abadi" w:cstheme="minorHAnsi"/>
          <w:b w:val="0"/>
          <w:bCs w:val="0"/>
          <w:color w:val="1D1D1D"/>
          <w:w w:val="105"/>
          <w:sz w:val="21"/>
          <w:szCs w:val="21"/>
        </w:rPr>
        <w:t>compromiso</w:t>
      </w:r>
      <w:r w:rsidRPr="00F01959">
        <w:rPr>
          <w:rFonts w:ascii="Abadi" w:hAnsi="Abadi" w:cstheme="minorHAnsi"/>
          <w:b w:val="0"/>
          <w:bCs w:val="0"/>
          <w:color w:val="1D1D1D"/>
          <w:spacing w:val="-10"/>
          <w:w w:val="105"/>
          <w:sz w:val="21"/>
          <w:szCs w:val="21"/>
        </w:rPr>
        <w:t xml:space="preserve"> </w:t>
      </w:r>
      <w:r w:rsidRPr="00F01959">
        <w:rPr>
          <w:rFonts w:ascii="Abadi" w:hAnsi="Abadi" w:cstheme="minorHAnsi"/>
          <w:b w:val="0"/>
          <w:bCs w:val="0"/>
          <w:color w:val="1D1D1D"/>
          <w:w w:val="105"/>
          <w:sz w:val="21"/>
          <w:szCs w:val="21"/>
        </w:rPr>
        <w:t>con</w:t>
      </w:r>
      <w:r w:rsidRPr="00F01959">
        <w:rPr>
          <w:rFonts w:ascii="Abadi" w:hAnsi="Abadi" w:cstheme="minorHAnsi"/>
          <w:b w:val="0"/>
          <w:bCs w:val="0"/>
          <w:color w:val="1D1D1D"/>
          <w:spacing w:val="-10"/>
          <w:w w:val="105"/>
          <w:sz w:val="21"/>
          <w:szCs w:val="21"/>
        </w:rPr>
        <w:t xml:space="preserve"> </w:t>
      </w:r>
      <w:r w:rsidRPr="00F01959">
        <w:rPr>
          <w:rFonts w:ascii="Abadi" w:hAnsi="Abadi" w:cstheme="minorHAnsi"/>
          <w:b w:val="0"/>
          <w:bCs w:val="0"/>
          <w:color w:val="1D1D1D"/>
          <w:w w:val="105"/>
          <w:sz w:val="21"/>
          <w:szCs w:val="21"/>
        </w:rPr>
        <w:t>los</w:t>
      </w:r>
      <w:r w:rsidRPr="00F01959">
        <w:rPr>
          <w:rFonts w:ascii="Abadi" w:hAnsi="Abadi" w:cstheme="minorHAnsi"/>
          <w:b w:val="0"/>
          <w:bCs w:val="0"/>
          <w:color w:val="1D1D1D"/>
          <w:spacing w:val="-10"/>
          <w:w w:val="105"/>
          <w:sz w:val="21"/>
          <w:szCs w:val="21"/>
        </w:rPr>
        <w:t xml:space="preserve"> </w:t>
      </w:r>
      <w:r w:rsidRPr="00F01959">
        <w:rPr>
          <w:rFonts w:ascii="Abadi" w:hAnsi="Abadi" w:cstheme="minorHAnsi"/>
          <w:b w:val="0"/>
          <w:bCs w:val="0"/>
          <w:color w:val="1D1D1D"/>
          <w:w w:val="105"/>
          <w:sz w:val="21"/>
          <w:szCs w:val="21"/>
        </w:rPr>
        <w:t>derechos</w:t>
      </w:r>
      <w:r w:rsidRPr="00F01959">
        <w:rPr>
          <w:rFonts w:ascii="Abadi" w:hAnsi="Abadi" w:cstheme="minorHAnsi"/>
          <w:b w:val="0"/>
          <w:bCs w:val="0"/>
          <w:color w:val="1D1D1D"/>
          <w:spacing w:val="-3"/>
          <w:w w:val="105"/>
          <w:sz w:val="21"/>
          <w:szCs w:val="21"/>
        </w:rPr>
        <w:t xml:space="preserve"> </w:t>
      </w:r>
      <w:r w:rsidRPr="00F01959">
        <w:rPr>
          <w:rFonts w:ascii="Abadi" w:hAnsi="Abadi" w:cstheme="minorHAnsi"/>
          <w:b w:val="0"/>
          <w:bCs w:val="0"/>
          <w:color w:val="1D1D1D"/>
          <w:w w:val="105"/>
          <w:sz w:val="21"/>
          <w:szCs w:val="21"/>
        </w:rPr>
        <w:t>humanos</w:t>
      </w:r>
      <w:r w:rsidRPr="00F01959">
        <w:rPr>
          <w:rFonts w:ascii="Abadi" w:hAnsi="Abadi" w:cstheme="minorHAnsi"/>
          <w:b w:val="0"/>
          <w:bCs w:val="0"/>
          <w:color w:val="1D1D1D"/>
          <w:spacing w:val="-13"/>
          <w:w w:val="105"/>
          <w:sz w:val="21"/>
          <w:szCs w:val="21"/>
        </w:rPr>
        <w:t xml:space="preserve"> </w:t>
      </w:r>
      <w:r w:rsidRPr="00F01959">
        <w:rPr>
          <w:rFonts w:ascii="Abadi" w:hAnsi="Abadi" w:cstheme="minorHAnsi"/>
          <w:b w:val="0"/>
          <w:bCs w:val="0"/>
          <w:color w:val="1D1D1D"/>
          <w:w w:val="105"/>
          <w:sz w:val="21"/>
          <w:szCs w:val="21"/>
        </w:rPr>
        <w:t>de</w:t>
      </w:r>
      <w:r w:rsidRPr="00F01959">
        <w:rPr>
          <w:rFonts w:ascii="Abadi" w:hAnsi="Abadi" w:cstheme="minorHAnsi"/>
          <w:b w:val="0"/>
          <w:bCs w:val="0"/>
          <w:color w:val="1D1D1D"/>
          <w:spacing w:val="-3"/>
          <w:w w:val="105"/>
          <w:sz w:val="21"/>
          <w:szCs w:val="21"/>
        </w:rPr>
        <w:t xml:space="preserve"> </w:t>
      </w:r>
      <w:r w:rsidRPr="00F01959">
        <w:rPr>
          <w:rFonts w:ascii="Abadi" w:hAnsi="Abadi" w:cstheme="minorHAnsi"/>
          <w:b w:val="0"/>
          <w:bCs w:val="0"/>
          <w:color w:val="1D1D1D"/>
          <w:w w:val="105"/>
          <w:sz w:val="21"/>
          <w:szCs w:val="21"/>
        </w:rPr>
        <w:t>hombres</w:t>
      </w:r>
      <w:r w:rsidRPr="00F01959">
        <w:rPr>
          <w:rFonts w:ascii="Abadi" w:hAnsi="Abadi" w:cstheme="minorHAnsi"/>
          <w:b w:val="0"/>
          <w:bCs w:val="0"/>
          <w:color w:val="1D1D1D"/>
          <w:spacing w:val="-10"/>
          <w:w w:val="105"/>
          <w:sz w:val="21"/>
          <w:szCs w:val="21"/>
        </w:rPr>
        <w:t xml:space="preserve"> </w:t>
      </w:r>
      <w:r w:rsidRPr="00F01959">
        <w:rPr>
          <w:rFonts w:ascii="Abadi" w:hAnsi="Abadi" w:cstheme="minorHAnsi"/>
          <w:b w:val="0"/>
          <w:bCs w:val="0"/>
          <w:color w:val="1D1D1D"/>
          <w:w w:val="105"/>
          <w:sz w:val="21"/>
          <w:szCs w:val="21"/>
        </w:rPr>
        <w:t>y</w:t>
      </w:r>
      <w:r w:rsidRPr="00F01959">
        <w:rPr>
          <w:rFonts w:ascii="Abadi" w:hAnsi="Abadi" w:cstheme="minorHAnsi"/>
          <w:b w:val="0"/>
          <w:bCs w:val="0"/>
          <w:color w:val="1D1D1D"/>
          <w:spacing w:val="-13"/>
          <w:w w:val="105"/>
          <w:sz w:val="21"/>
          <w:szCs w:val="21"/>
        </w:rPr>
        <w:t xml:space="preserve"> </w:t>
      </w:r>
      <w:r w:rsidRPr="00F01959">
        <w:rPr>
          <w:rFonts w:ascii="Abadi" w:hAnsi="Abadi" w:cstheme="minorHAnsi"/>
          <w:b w:val="0"/>
          <w:bCs w:val="0"/>
          <w:color w:val="1D1D1D"/>
          <w:w w:val="105"/>
          <w:sz w:val="21"/>
          <w:szCs w:val="21"/>
        </w:rPr>
        <w:t>mujeres</w:t>
      </w:r>
      <w:r w:rsidRPr="00F01959">
        <w:rPr>
          <w:rFonts w:ascii="Abadi" w:hAnsi="Abadi" w:cstheme="minorHAnsi"/>
          <w:b w:val="0"/>
          <w:bCs w:val="0"/>
          <w:color w:val="1D1D1D"/>
          <w:spacing w:val="-12"/>
          <w:w w:val="105"/>
          <w:sz w:val="21"/>
          <w:szCs w:val="21"/>
        </w:rPr>
        <w:t xml:space="preserve"> </w:t>
      </w:r>
      <w:r w:rsidRPr="00F01959">
        <w:rPr>
          <w:rFonts w:ascii="Abadi" w:hAnsi="Abadi" w:cstheme="minorHAnsi"/>
          <w:b w:val="0"/>
          <w:bCs w:val="0"/>
          <w:color w:val="1D1D1D"/>
          <w:w w:val="105"/>
          <w:sz w:val="21"/>
          <w:szCs w:val="21"/>
        </w:rPr>
        <w:t>por</w:t>
      </w:r>
      <w:r w:rsidRPr="00F01959">
        <w:rPr>
          <w:rFonts w:ascii="Abadi" w:hAnsi="Abadi" w:cstheme="minorHAnsi"/>
          <w:b w:val="0"/>
          <w:bCs w:val="0"/>
          <w:color w:val="1D1D1D"/>
          <w:spacing w:val="-15"/>
          <w:w w:val="105"/>
          <w:sz w:val="21"/>
          <w:szCs w:val="21"/>
        </w:rPr>
        <w:t xml:space="preserve"> </w:t>
      </w:r>
      <w:r w:rsidRPr="00F01959">
        <w:rPr>
          <w:rFonts w:ascii="Abadi" w:hAnsi="Abadi" w:cstheme="minorHAnsi"/>
          <w:b w:val="0"/>
          <w:bCs w:val="0"/>
          <w:color w:val="1D1D1D"/>
          <w:w w:val="105"/>
          <w:sz w:val="21"/>
          <w:szCs w:val="21"/>
        </w:rPr>
        <w:t>igual.</w:t>
      </w:r>
    </w:p>
    <w:p w14:paraId="47C09C30" w14:textId="77777777" w:rsidR="00074A35" w:rsidRPr="00F01959" w:rsidRDefault="00074A35" w:rsidP="00105CE5">
      <w:pPr>
        <w:kinsoku w:val="0"/>
        <w:overflowPunct w:val="0"/>
        <w:autoSpaceDE w:val="0"/>
        <w:autoSpaceDN w:val="0"/>
        <w:adjustRightInd w:val="0"/>
        <w:spacing w:before="32"/>
        <w:ind w:right="104"/>
        <w:jc w:val="both"/>
        <w:rPr>
          <w:rFonts w:ascii="Abadi" w:hAnsi="Abadi" w:cstheme="minorHAnsi"/>
          <w:color w:val="131313"/>
          <w:w w:val="110"/>
          <w:sz w:val="21"/>
          <w:szCs w:val="21"/>
        </w:rPr>
      </w:pPr>
    </w:p>
    <w:p w14:paraId="4334BAF3" w14:textId="5EDE48F5" w:rsidR="00074A35" w:rsidRPr="00036C64" w:rsidRDefault="00074A35" w:rsidP="00105CE5">
      <w:pPr>
        <w:pStyle w:val="Textoindependiente"/>
        <w:kinsoku w:val="0"/>
        <w:overflowPunct w:val="0"/>
        <w:spacing w:before="18"/>
        <w:ind w:right="104" w:firstLine="8"/>
        <w:rPr>
          <w:rFonts w:ascii="Abadi" w:hAnsi="Abadi" w:cstheme="minorHAnsi"/>
          <w:color w:val="1F1F1F"/>
          <w:w w:val="105"/>
          <w:sz w:val="21"/>
          <w:szCs w:val="21"/>
        </w:rPr>
      </w:pPr>
      <w:r w:rsidRPr="00F01959">
        <w:rPr>
          <w:rFonts w:ascii="Abadi" w:hAnsi="Abadi" w:cstheme="minorHAnsi"/>
          <w:b w:val="0"/>
          <w:bCs w:val="0"/>
          <w:color w:val="1F1F1F"/>
          <w:w w:val="105"/>
          <w:sz w:val="21"/>
          <w:szCs w:val="21"/>
        </w:rPr>
        <w:t>Si</w:t>
      </w:r>
      <w:r w:rsidRPr="00F01959">
        <w:rPr>
          <w:rFonts w:ascii="Abadi" w:hAnsi="Abadi" w:cstheme="minorHAnsi"/>
          <w:b w:val="0"/>
          <w:bCs w:val="0"/>
          <w:color w:val="1F1F1F"/>
          <w:spacing w:val="71"/>
          <w:w w:val="150"/>
          <w:sz w:val="21"/>
          <w:szCs w:val="21"/>
        </w:rPr>
        <w:t xml:space="preserve"> </w:t>
      </w:r>
      <w:r w:rsidRPr="00F01959">
        <w:rPr>
          <w:rFonts w:ascii="Abadi" w:hAnsi="Abadi" w:cstheme="minorHAnsi"/>
          <w:b w:val="0"/>
          <w:bCs w:val="0"/>
          <w:color w:val="1F1F1F"/>
          <w:w w:val="105"/>
          <w:sz w:val="21"/>
          <w:szCs w:val="21"/>
        </w:rPr>
        <w:t>bien,</w:t>
      </w:r>
      <w:r w:rsidRPr="00F01959">
        <w:rPr>
          <w:rFonts w:ascii="Abadi" w:hAnsi="Abadi" w:cstheme="minorHAnsi"/>
          <w:b w:val="0"/>
          <w:bCs w:val="0"/>
          <w:color w:val="1F1F1F"/>
          <w:spacing w:val="80"/>
          <w:w w:val="150"/>
          <w:sz w:val="21"/>
          <w:szCs w:val="21"/>
        </w:rPr>
        <w:t xml:space="preserve"> </w:t>
      </w:r>
      <w:r w:rsidRPr="00F01959">
        <w:rPr>
          <w:rFonts w:ascii="Abadi" w:hAnsi="Abadi" w:cstheme="minorHAnsi"/>
          <w:b w:val="0"/>
          <w:bCs w:val="0"/>
          <w:color w:val="1F1F1F"/>
          <w:w w:val="105"/>
          <w:sz w:val="21"/>
          <w:szCs w:val="21"/>
        </w:rPr>
        <w:t>como</w:t>
      </w:r>
      <w:r w:rsidRPr="00F01959">
        <w:rPr>
          <w:rFonts w:ascii="Abadi" w:hAnsi="Abadi" w:cstheme="minorHAnsi"/>
          <w:b w:val="0"/>
          <w:bCs w:val="0"/>
          <w:color w:val="1F1F1F"/>
          <w:spacing w:val="77"/>
          <w:w w:val="150"/>
          <w:sz w:val="21"/>
          <w:szCs w:val="21"/>
        </w:rPr>
        <w:t xml:space="preserve"> </w:t>
      </w:r>
      <w:r w:rsidRPr="00F01959">
        <w:rPr>
          <w:rFonts w:ascii="Abadi" w:hAnsi="Abadi" w:cstheme="minorHAnsi"/>
          <w:b w:val="0"/>
          <w:bCs w:val="0"/>
          <w:color w:val="1F1F1F"/>
          <w:w w:val="105"/>
          <w:sz w:val="21"/>
          <w:szCs w:val="21"/>
        </w:rPr>
        <w:t>congreso</w:t>
      </w:r>
      <w:r w:rsidRPr="00F01959">
        <w:rPr>
          <w:rFonts w:ascii="Abadi" w:hAnsi="Abadi" w:cstheme="minorHAnsi"/>
          <w:b w:val="0"/>
          <w:bCs w:val="0"/>
          <w:color w:val="1F1F1F"/>
          <w:spacing w:val="75"/>
          <w:w w:val="150"/>
          <w:sz w:val="21"/>
          <w:szCs w:val="21"/>
        </w:rPr>
        <w:t xml:space="preserve"> </w:t>
      </w:r>
      <w:r w:rsidRPr="00F01959">
        <w:rPr>
          <w:rFonts w:ascii="Abadi" w:hAnsi="Abadi" w:cstheme="minorHAnsi"/>
          <w:b w:val="0"/>
          <w:bCs w:val="0"/>
          <w:color w:val="1F1F1F"/>
          <w:w w:val="105"/>
          <w:sz w:val="21"/>
          <w:szCs w:val="21"/>
        </w:rPr>
        <w:t>local</w:t>
      </w:r>
      <w:r w:rsidRPr="00F01959">
        <w:rPr>
          <w:rFonts w:ascii="Abadi" w:hAnsi="Abadi" w:cstheme="minorHAnsi"/>
          <w:b w:val="0"/>
          <w:bCs w:val="0"/>
          <w:color w:val="1F1F1F"/>
          <w:spacing w:val="72"/>
          <w:w w:val="150"/>
          <w:sz w:val="21"/>
          <w:szCs w:val="21"/>
        </w:rPr>
        <w:t xml:space="preserve"> </w:t>
      </w:r>
      <w:r w:rsidRPr="00F01959">
        <w:rPr>
          <w:rFonts w:ascii="Abadi" w:hAnsi="Abadi" w:cstheme="minorHAnsi"/>
          <w:b w:val="0"/>
          <w:bCs w:val="0"/>
          <w:color w:val="1F1F1F"/>
          <w:w w:val="105"/>
          <w:sz w:val="21"/>
          <w:szCs w:val="21"/>
        </w:rPr>
        <w:t>no</w:t>
      </w:r>
      <w:r w:rsidRPr="00F01959">
        <w:rPr>
          <w:rFonts w:ascii="Abadi" w:hAnsi="Abadi" w:cstheme="minorHAnsi"/>
          <w:b w:val="0"/>
          <w:bCs w:val="0"/>
          <w:color w:val="1F1F1F"/>
          <w:spacing w:val="72"/>
          <w:w w:val="150"/>
          <w:sz w:val="21"/>
          <w:szCs w:val="21"/>
        </w:rPr>
        <w:t xml:space="preserve"> </w:t>
      </w:r>
      <w:r w:rsidRPr="00F01959">
        <w:rPr>
          <w:rFonts w:ascii="Abadi" w:hAnsi="Abadi" w:cstheme="minorHAnsi"/>
          <w:b w:val="0"/>
          <w:bCs w:val="0"/>
          <w:color w:val="1F1F1F"/>
          <w:w w:val="105"/>
          <w:sz w:val="21"/>
          <w:szCs w:val="21"/>
        </w:rPr>
        <w:t>nos</w:t>
      </w:r>
      <w:r w:rsidRPr="00F01959">
        <w:rPr>
          <w:rFonts w:ascii="Abadi" w:hAnsi="Abadi" w:cstheme="minorHAnsi"/>
          <w:b w:val="0"/>
          <w:bCs w:val="0"/>
          <w:color w:val="1F1F1F"/>
          <w:spacing w:val="71"/>
          <w:w w:val="150"/>
          <w:sz w:val="21"/>
          <w:szCs w:val="21"/>
        </w:rPr>
        <w:t xml:space="preserve"> </w:t>
      </w:r>
      <w:r w:rsidRPr="00F01959">
        <w:rPr>
          <w:rFonts w:ascii="Abadi" w:hAnsi="Abadi" w:cstheme="minorHAnsi"/>
          <w:b w:val="0"/>
          <w:bCs w:val="0"/>
          <w:color w:val="1F1F1F"/>
          <w:w w:val="105"/>
          <w:sz w:val="21"/>
          <w:szCs w:val="21"/>
        </w:rPr>
        <w:t>corresponde</w:t>
      </w:r>
      <w:r w:rsidRPr="00F01959">
        <w:rPr>
          <w:rFonts w:ascii="Abadi" w:hAnsi="Abadi" w:cstheme="minorHAnsi"/>
          <w:b w:val="0"/>
          <w:bCs w:val="0"/>
          <w:color w:val="1F1F1F"/>
          <w:spacing w:val="69"/>
          <w:w w:val="150"/>
          <w:sz w:val="21"/>
          <w:szCs w:val="21"/>
        </w:rPr>
        <w:t xml:space="preserve"> </w:t>
      </w:r>
      <w:r w:rsidRPr="00F01959">
        <w:rPr>
          <w:rFonts w:ascii="Abadi" w:hAnsi="Abadi" w:cstheme="minorHAnsi"/>
          <w:b w:val="0"/>
          <w:bCs w:val="0"/>
          <w:color w:val="1F1F1F"/>
          <w:w w:val="105"/>
          <w:sz w:val="21"/>
          <w:szCs w:val="21"/>
        </w:rPr>
        <w:t>tomar</w:t>
      </w:r>
      <w:r w:rsidRPr="00F01959">
        <w:rPr>
          <w:rFonts w:ascii="Abadi" w:hAnsi="Abadi" w:cstheme="minorHAnsi"/>
          <w:b w:val="0"/>
          <w:bCs w:val="0"/>
          <w:color w:val="1F1F1F"/>
          <w:spacing w:val="73"/>
          <w:w w:val="150"/>
          <w:sz w:val="21"/>
          <w:szCs w:val="21"/>
        </w:rPr>
        <w:t xml:space="preserve"> </w:t>
      </w:r>
      <w:r w:rsidRPr="00F01959">
        <w:rPr>
          <w:rFonts w:ascii="Abadi" w:hAnsi="Abadi" w:cstheme="minorHAnsi"/>
          <w:b w:val="0"/>
          <w:bCs w:val="0"/>
          <w:color w:val="1F1F1F"/>
          <w:w w:val="105"/>
          <w:sz w:val="21"/>
          <w:szCs w:val="21"/>
        </w:rPr>
        <w:t>decisiones</w:t>
      </w:r>
      <w:r w:rsidRPr="00F01959">
        <w:rPr>
          <w:rFonts w:ascii="Abadi" w:hAnsi="Abadi" w:cstheme="minorHAnsi"/>
          <w:b w:val="0"/>
          <w:bCs w:val="0"/>
          <w:color w:val="1F1F1F"/>
          <w:spacing w:val="74"/>
          <w:w w:val="150"/>
          <w:sz w:val="21"/>
          <w:szCs w:val="21"/>
        </w:rPr>
        <w:t xml:space="preserve"> </w:t>
      </w:r>
      <w:r w:rsidRPr="00F01959">
        <w:rPr>
          <w:rFonts w:ascii="Abadi" w:hAnsi="Abadi" w:cstheme="minorHAnsi"/>
          <w:b w:val="0"/>
          <w:bCs w:val="0"/>
          <w:color w:val="1F1F1F"/>
          <w:w w:val="105"/>
          <w:sz w:val="21"/>
          <w:szCs w:val="21"/>
        </w:rPr>
        <w:t>en</w:t>
      </w:r>
      <w:r w:rsidRPr="00F01959">
        <w:rPr>
          <w:rFonts w:ascii="Abadi" w:hAnsi="Abadi" w:cstheme="minorHAnsi"/>
          <w:b w:val="0"/>
          <w:bCs w:val="0"/>
          <w:color w:val="1F1F1F"/>
          <w:spacing w:val="71"/>
          <w:w w:val="150"/>
          <w:sz w:val="21"/>
          <w:szCs w:val="21"/>
        </w:rPr>
        <w:t xml:space="preserve"> </w:t>
      </w:r>
      <w:r w:rsidRPr="00F01959">
        <w:rPr>
          <w:rFonts w:ascii="Abadi" w:hAnsi="Abadi" w:cstheme="minorHAnsi"/>
          <w:b w:val="0"/>
          <w:bCs w:val="0"/>
          <w:color w:val="1F1F1F"/>
          <w:w w:val="105"/>
          <w:sz w:val="21"/>
          <w:szCs w:val="21"/>
        </w:rPr>
        <w:t>la</w:t>
      </w:r>
      <w:r w:rsidRPr="00F01959">
        <w:rPr>
          <w:rFonts w:ascii="Abadi" w:hAnsi="Abadi" w:cstheme="minorHAnsi"/>
          <w:b w:val="0"/>
          <w:bCs w:val="0"/>
          <w:color w:val="1F1F1F"/>
          <w:spacing w:val="-2"/>
          <w:w w:val="105"/>
          <w:sz w:val="21"/>
          <w:szCs w:val="21"/>
        </w:rPr>
        <w:t xml:space="preserve"> </w:t>
      </w:r>
      <w:r w:rsidRPr="00F01959">
        <w:rPr>
          <w:rFonts w:ascii="Abadi" w:hAnsi="Abadi" w:cstheme="minorHAnsi"/>
          <w:b w:val="0"/>
          <w:bCs w:val="0"/>
          <w:color w:val="1F1F1F"/>
          <w:w w:val="105"/>
          <w:sz w:val="21"/>
          <w:szCs w:val="21"/>
        </w:rPr>
        <w:t>aprobación</w:t>
      </w:r>
      <w:r w:rsidRPr="00F01959">
        <w:rPr>
          <w:rFonts w:ascii="Abadi" w:hAnsi="Abadi" w:cstheme="minorHAnsi"/>
          <w:b w:val="0"/>
          <w:bCs w:val="0"/>
          <w:color w:val="1F1F1F"/>
          <w:spacing w:val="28"/>
          <w:w w:val="105"/>
          <w:sz w:val="21"/>
          <w:szCs w:val="21"/>
        </w:rPr>
        <w:t xml:space="preserve"> </w:t>
      </w:r>
      <w:r w:rsidRPr="00F01959">
        <w:rPr>
          <w:rFonts w:ascii="Abadi" w:hAnsi="Abadi" w:cstheme="minorHAnsi"/>
          <w:b w:val="0"/>
          <w:bCs w:val="0"/>
          <w:color w:val="1F1F1F"/>
          <w:w w:val="105"/>
          <w:sz w:val="21"/>
          <w:szCs w:val="21"/>
        </w:rPr>
        <w:t>del</w:t>
      </w:r>
      <w:r w:rsidRPr="00F01959">
        <w:rPr>
          <w:rFonts w:ascii="Abadi" w:hAnsi="Abadi" w:cstheme="minorHAnsi"/>
          <w:b w:val="0"/>
          <w:bCs w:val="0"/>
          <w:color w:val="1F1F1F"/>
          <w:spacing w:val="80"/>
          <w:w w:val="150"/>
          <w:sz w:val="21"/>
          <w:szCs w:val="21"/>
        </w:rPr>
        <w:t xml:space="preserve"> </w:t>
      </w:r>
      <w:r w:rsidRPr="00F01959">
        <w:rPr>
          <w:rFonts w:ascii="Abadi" w:hAnsi="Abadi" w:cstheme="minorHAnsi"/>
          <w:b w:val="0"/>
          <w:bCs w:val="0"/>
          <w:color w:val="1F1F1F"/>
          <w:w w:val="105"/>
          <w:sz w:val="21"/>
          <w:szCs w:val="21"/>
        </w:rPr>
        <w:t>presupuesto</w:t>
      </w:r>
      <w:r w:rsidRPr="00F01959">
        <w:rPr>
          <w:rFonts w:ascii="Abadi" w:hAnsi="Abadi" w:cstheme="minorHAnsi"/>
          <w:b w:val="0"/>
          <w:bCs w:val="0"/>
          <w:color w:val="1F1F1F"/>
          <w:spacing w:val="27"/>
          <w:w w:val="105"/>
          <w:sz w:val="21"/>
          <w:szCs w:val="21"/>
        </w:rPr>
        <w:t xml:space="preserve"> </w:t>
      </w:r>
      <w:r w:rsidRPr="00F01959">
        <w:rPr>
          <w:rFonts w:ascii="Abadi" w:hAnsi="Abadi" w:cstheme="minorHAnsi"/>
          <w:b w:val="0"/>
          <w:bCs w:val="0"/>
          <w:color w:val="1F1F1F"/>
          <w:w w:val="105"/>
          <w:sz w:val="21"/>
          <w:szCs w:val="21"/>
        </w:rPr>
        <w:t>federal,</w:t>
      </w:r>
      <w:r w:rsidRPr="00F01959">
        <w:rPr>
          <w:rFonts w:ascii="Abadi" w:hAnsi="Abadi" w:cstheme="minorHAnsi"/>
          <w:b w:val="0"/>
          <w:bCs w:val="0"/>
          <w:color w:val="1F1F1F"/>
          <w:spacing w:val="31"/>
          <w:w w:val="105"/>
          <w:sz w:val="21"/>
          <w:szCs w:val="21"/>
        </w:rPr>
        <w:t xml:space="preserve"> </w:t>
      </w:r>
      <w:r w:rsidRPr="00F01959">
        <w:rPr>
          <w:rFonts w:ascii="Abadi" w:hAnsi="Abadi" w:cstheme="minorHAnsi"/>
          <w:b w:val="0"/>
          <w:bCs w:val="0"/>
          <w:color w:val="1F1F1F"/>
          <w:w w:val="105"/>
          <w:sz w:val="21"/>
          <w:szCs w:val="21"/>
        </w:rPr>
        <w:t>si</w:t>
      </w:r>
      <w:r w:rsidRPr="00F01959">
        <w:rPr>
          <w:rFonts w:ascii="Abadi" w:hAnsi="Abadi" w:cstheme="minorHAnsi"/>
          <w:b w:val="0"/>
          <w:bCs w:val="0"/>
          <w:color w:val="1F1F1F"/>
          <w:spacing w:val="80"/>
          <w:w w:val="150"/>
          <w:sz w:val="21"/>
          <w:szCs w:val="21"/>
        </w:rPr>
        <w:t xml:space="preserve"> </w:t>
      </w:r>
      <w:r w:rsidRPr="00F01959">
        <w:rPr>
          <w:rFonts w:ascii="Abadi" w:hAnsi="Abadi" w:cstheme="minorHAnsi"/>
          <w:b w:val="0"/>
          <w:bCs w:val="0"/>
          <w:color w:val="1F1F1F"/>
          <w:w w:val="105"/>
          <w:sz w:val="21"/>
          <w:szCs w:val="21"/>
        </w:rPr>
        <w:t>existen</w:t>
      </w:r>
      <w:r w:rsidRPr="00F01959">
        <w:rPr>
          <w:rFonts w:ascii="Abadi" w:hAnsi="Abadi" w:cstheme="minorHAnsi"/>
          <w:b w:val="0"/>
          <w:bCs w:val="0"/>
          <w:color w:val="1F1F1F"/>
          <w:spacing w:val="80"/>
          <w:w w:val="150"/>
          <w:sz w:val="21"/>
          <w:szCs w:val="21"/>
        </w:rPr>
        <w:t xml:space="preserve"> </w:t>
      </w:r>
      <w:r w:rsidRPr="00F01959">
        <w:rPr>
          <w:rFonts w:ascii="Abadi" w:hAnsi="Abadi" w:cstheme="minorHAnsi"/>
          <w:b w:val="0"/>
          <w:bCs w:val="0"/>
          <w:color w:val="1F1F1F"/>
          <w:w w:val="105"/>
          <w:sz w:val="21"/>
          <w:szCs w:val="21"/>
        </w:rPr>
        <w:t>en</w:t>
      </w:r>
      <w:r w:rsidRPr="00F01959">
        <w:rPr>
          <w:rFonts w:ascii="Abadi" w:hAnsi="Abadi" w:cstheme="minorHAnsi"/>
          <w:b w:val="0"/>
          <w:bCs w:val="0"/>
          <w:color w:val="1F1F1F"/>
          <w:spacing w:val="80"/>
          <w:w w:val="150"/>
          <w:sz w:val="21"/>
          <w:szCs w:val="21"/>
        </w:rPr>
        <w:t xml:space="preserve"> </w:t>
      </w:r>
      <w:r w:rsidRPr="00F01959">
        <w:rPr>
          <w:rFonts w:ascii="Abadi" w:hAnsi="Abadi" w:cstheme="minorHAnsi"/>
          <w:b w:val="0"/>
          <w:bCs w:val="0"/>
          <w:color w:val="1F1F1F"/>
          <w:w w:val="105"/>
          <w:sz w:val="21"/>
          <w:szCs w:val="21"/>
        </w:rPr>
        <w:t>el</w:t>
      </w:r>
      <w:r w:rsidRPr="00F01959">
        <w:rPr>
          <w:rFonts w:ascii="Abadi" w:hAnsi="Abadi" w:cstheme="minorHAnsi"/>
          <w:b w:val="0"/>
          <w:bCs w:val="0"/>
          <w:color w:val="1F1F1F"/>
          <w:spacing w:val="29"/>
          <w:w w:val="105"/>
          <w:sz w:val="21"/>
          <w:szCs w:val="21"/>
        </w:rPr>
        <w:t xml:space="preserve"> </w:t>
      </w:r>
      <w:r w:rsidRPr="00F01959">
        <w:rPr>
          <w:rFonts w:ascii="Abadi" w:hAnsi="Abadi" w:cstheme="minorHAnsi"/>
          <w:b w:val="0"/>
          <w:bCs w:val="0"/>
          <w:color w:val="1F1F1F"/>
          <w:w w:val="105"/>
          <w:sz w:val="21"/>
          <w:szCs w:val="21"/>
        </w:rPr>
        <w:t>margen</w:t>
      </w:r>
      <w:r w:rsidRPr="00F01959">
        <w:rPr>
          <w:rFonts w:ascii="Abadi" w:hAnsi="Abadi" w:cstheme="minorHAnsi"/>
          <w:b w:val="0"/>
          <w:bCs w:val="0"/>
          <w:color w:val="1F1F1F"/>
          <w:spacing w:val="26"/>
          <w:w w:val="105"/>
          <w:sz w:val="21"/>
          <w:szCs w:val="21"/>
        </w:rPr>
        <w:t xml:space="preserve"> </w:t>
      </w:r>
      <w:r w:rsidRPr="00F01959">
        <w:rPr>
          <w:rFonts w:ascii="Abadi" w:hAnsi="Abadi" w:cstheme="minorHAnsi"/>
          <w:b w:val="0"/>
          <w:bCs w:val="0"/>
          <w:color w:val="1F1F1F"/>
          <w:w w:val="105"/>
          <w:sz w:val="21"/>
          <w:szCs w:val="21"/>
        </w:rPr>
        <w:t>de</w:t>
      </w:r>
      <w:r w:rsidRPr="00F01959">
        <w:rPr>
          <w:rFonts w:ascii="Abadi" w:hAnsi="Abadi" w:cstheme="minorHAnsi"/>
          <w:b w:val="0"/>
          <w:bCs w:val="0"/>
          <w:color w:val="1F1F1F"/>
          <w:spacing w:val="80"/>
          <w:w w:val="150"/>
          <w:sz w:val="21"/>
          <w:szCs w:val="21"/>
        </w:rPr>
        <w:t xml:space="preserve"> </w:t>
      </w:r>
      <w:r w:rsidRPr="00F01959">
        <w:rPr>
          <w:rFonts w:ascii="Abadi" w:hAnsi="Abadi" w:cstheme="minorHAnsi"/>
          <w:b w:val="0"/>
          <w:bCs w:val="0"/>
          <w:color w:val="1F1F1F"/>
          <w:w w:val="105"/>
          <w:sz w:val="21"/>
          <w:szCs w:val="21"/>
        </w:rPr>
        <w:t>nuestras</w:t>
      </w:r>
      <w:r w:rsidRPr="00F01959">
        <w:rPr>
          <w:rFonts w:ascii="Abadi" w:hAnsi="Abadi" w:cstheme="minorHAnsi"/>
          <w:b w:val="0"/>
          <w:bCs w:val="0"/>
          <w:color w:val="1F1F1F"/>
          <w:spacing w:val="-4"/>
          <w:w w:val="105"/>
          <w:sz w:val="21"/>
          <w:szCs w:val="21"/>
        </w:rPr>
        <w:t xml:space="preserve"> </w:t>
      </w:r>
      <w:r w:rsidRPr="00F01959">
        <w:rPr>
          <w:rFonts w:ascii="Abadi" w:hAnsi="Abadi" w:cstheme="minorHAnsi"/>
          <w:b w:val="0"/>
          <w:bCs w:val="0"/>
          <w:color w:val="1F1F1F"/>
          <w:w w:val="105"/>
          <w:sz w:val="21"/>
          <w:szCs w:val="21"/>
        </w:rPr>
        <w:t>atribuciones,</w:t>
      </w:r>
      <w:r w:rsidRPr="00F01959">
        <w:rPr>
          <w:rFonts w:ascii="Abadi" w:hAnsi="Abadi" w:cstheme="minorHAnsi"/>
          <w:b w:val="0"/>
          <w:bCs w:val="0"/>
          <w:color w:val="1F1F1F"/>
          <w:spacing w:val="51"/>
          <w:w w:val="105"/>
          <w:sz w:val="21"/>
          <w:szCs w:val="21"/>
        </w:rPr>
        <w:t xml:space="preserve"> </w:t>
      </w:r>
      <w:r w:rsidRPr="00F01959">
        <w:rPr>
          <w:rFonts w:ascii="Abadi" w:hAnsi="Abadi" w:cstheme="minorHAnsi"/>
          <w:b w:val="0"/>
          <w:bCs w:val="0"/>
          <w:color w:val="1F1F1F"/>
          <w:w w:val="105"/>
          <w:sz w:val="21"/>
          <w:szCs w:val="21"/>
        </w:rPr>
        <w:t>la</w:t>
      </w:r>
      <w:r w:rsidRPr="00F01959">
        <w:rPr>
          <w:rFonts w:ascii="Abadi" w:hAnsi="Abadi" w:cstheme="minorHAnsi"/>
          <w:b w:val="0"/>
          <w:bCs w:val="0"/>
          <w:color w:val="1F1F1F"/>
          <w:spacing w:val="40"/>
          <w:w w:val="105"/>
          <w:sz w:val="21"/>
          <w:szCs w:val="21"/>
        </w:rPr>
        <w:t xml:space="preserve"> </w:t>
      </w:r>
      <w:r w:rsidRPr="00F01959">
        <w:rPr>
          <w:rFonts w:ascii="Abadi" w:hAnsi="Abadi" w:cstheme="minorHAnsi"/>
          <w:b w:val="0"/>
          <w:bCs w:val="0"/>
          <w:color w:val="1F1F1F"/>
          <w:w w:val="105"/>
          <w:sz w:val="21"/>
          <w:szCs w:val="21"/>
        </w:rPr>
        <w:t>oportunidad</w:t>
      </w:r>
      <w:r w:rsidRPr="00F01959">
        <w:rPr>
          <w:rFonts w:ascii="Abadi" w:hAnsi="Abadi" w:cstheme="minorHAnsi"/>
          <w:b w:val="0"/>
          <w:bCs w:val="0"/>
          <w:color w:val="1F1F1F"/>
          <w:spacing w:val="46"/>
          <w:w w:val="105"/>
          <w:sz w:val="21"/>
          <w:szCs w:val="21"/>
        </w:rPr>
        <w:t xml:space="preserve"> </w:t>
      </w:r>
      <w:r w:rsidRPr="00F01959">
        <w:rPr>
          <w:rFonts w:ascii="Abadi" w:hAnsi="Abadi" w:cstheme="minorHAnsi"/>
          <w:b w:val="0"/>
          <w:bCs w:val="0"/>
          <w:color w:val="1F1F1F"/>
          <w:w w:val="105"/>
          <w:sz w:val="21"/>
          <w:szCs w:val="21"/>
        </w:rPr>
        <w:t>de</w:t>
      </w:r>
      <w:r w:rsidRPr="00F01959">
        <w:rPr>
          <w:rFonts w:ascii="Abadi" w:hAnsi="Abadi" w:cstheme="minorHAnsi"/>
          <w:b w:val="0"/>
          <w:bCs w:val="0"/>
          <w:color w:val="1F1F1F"/>
          <w:spacing w:val="40"/>
          <w:w w:val="105"/>
          <w:sz w:val="21"/>
          <w:szCs w:val="21"/>
        </w:rPr>
        <w:t xml:space="preserve"> </w:t>
      </w:r>
      <w:r w:rsidRPr="00F01959">
        <w:rPr>
          <w:rFonts w:ascii="Abadi" w:hAnsi="Abadi" w:cstheme="minorHAnsi"/>
          <w:b w:val="0"/>
          <w:bCs w:val="0"/>
          <w:color w:val="1F1F1F"/>
          <w:w w:val="105"/>
          <w:sz w:val="21"/>
          <w:szCs w:val="21"/>
        </w:rPr>
        <w:t>levantar</w:t>
      </w:r>
      <w:r w:rsidRPr="00F01959">
        <w:rPr>
          <w:rFonts w:ascii="Abadi" w:hAnsi="Abadi" w:cstheme="minorHAnsi"/>
          <w:b w:val="0"/>
          <w:bCs w:val="0"/>
          <w:color w:val="1F1F1F"/>
          <w:spacing w:val="40"/>
          <w:w w:val="105"/>
          <w:sz w:val="21"/>
          <w:szCs w:val="21"/>
        </w:rPr>
        <w:t xml:space="preserve"> </w:t>
      </w:r>
      <w:r w:rsidRPr="00F01959">
        <w:rPr>
          <w:rFonts w:ascii="Abadi" w:hAnsi="Abadi" w:cstheme="minorHAnsi"/>
          <w:b w:val="0"/>
          <w:bCs w:val="0"/>
          <w:color w:val="1F1F1F"/>
          <w:w w:val="105"/>
          <w:sz w:val="21"/>
          <w:szCs w:val="21"/>
        </w:rPr>
        <w:t>la</w:t>
      </w:r>
      <w:r w:rsidRPr="00F01959">
        <w:rPr>
          <w:rFonts w:ascii="Abadi" w:hAnsi="Abadi" w:cstheme="minorHAnsi"/>
          <w:b w:val="0"/>
          <w:bCs w:val="0"/>
          <w:color w:val="1F1F1F"/>
          <w:spacing w:val="40"/>
          <w:w w:val="105"/>
          <w:sz w:val="21"/>
          <w:szCs w:val="21"/>
        </w:rPr>
        <w:t xml:space="preserve"> </w:t>
      </w:r>
      <w:r w:rsidRPr="00F01959">
        <w:rPr>
          <w:rFonts w:ascii="Abadi" w:hAnsi="Abadi" w:cstheme="minorHAnsi"/>
          <w:b w:val="0"/>
          <w:bCs w:val="0"/>
          <w:color w:val="1F1F1F"/>
          <w:w w:val="105"/>
          <w:sz w:val="21"/>
          <w:szCs w:val="21"/>
        </w:rPr>
        <w:t>voz</w:t>
      </w:r>
      <w:r w:rsidRPr="00F01959">
        <w:rPr>
          <w:rFonts w:ascii="Abadi" w:hAnsi="Abadi" w:cstheme="minorHAnsi"/>
          <w:b w:val="0"/>
          <w:bCs w:val="0"/>
          <w:color w:val="1F1F1F"/>
          <w:spacing w:val="40"/>
          <w:w w:val="105"/>
          <w:sz w:val="21"/>
          <w:szCs w:val="21"/>
        </w:rPr>
        <w:t xml:space="preserve"> </w:t>
      </w:r>
      <w:r w:rsidRPr="00F01959">
        <w:rPr>
          <w:rFonts w:ascii="Abadi" w:hAnsi="Abadi" w:cstheme="minorHAnsi"/>
          <w:b w:val="0"/>
          <w:bCs w:val="0"/>
          <w:color w:val="1F1F1F"/>
          <w:w w:val="105"/>
          <w:sz w:val="21"/>
          <w:szCs w:val="21"/>
        </w:rPr>
        <w:t>por</w:t>
      </w:r>
      <w:r w:rsidRPr="00F01959">
        <w:rPr>
          <w:rFonts w:ascii="Abadi" w:hAnsi="Abadi" w:cstheme="minorHAnsi"/>
          <w:b w:val="0"/>
          <w:bCs w:val="0"/>
          <w:color w:val="1F1F1F"/>
          <w:spacing w:val="46"/>
          <w:w w:val="105"/>
          <w:sz w:val="21"/>
          <w:szCs w:val="21"/>
        </w:rPr>
        <w:t xml:space="preserve"> </w:t>
      </w:r>
      <w:r w:rsidRPr="00F01959">
        <w:rPr>
          <w:rFonts w:ascii="Abadi" w:hAnsi="Abadi" w:cstheme="minorHAnsi"/>
          <w:b w:val="0"/>
          <w:bCs w:val="0"/>
          <w:color w:val="1F1F1F"/>
          <w:w w:val="105"/>
          <w:sz w:val="21"/>
          <w:szCs w:val="21"/>
        </w:rPr>
        <w:t>todas</w:t>
      </w:r>
      <w:r w:rsidRPr="00F01959">
        <w:rPr>
          <w:rFonts w:ascii="Abadi" w:hAnsi="Abadi" w:cstheme="minorHAnsi"/>
          <w:b w:val="0"/>
          <w:bCs w:val="0"/>
          <w:color w:val="1F1F1F"/>
          <w:spacing w:val="46"/>
          <w:w w:val="105"/>
          <w:sz w:val="21"/>
          <w:szCs w:val="21"/>
        </w:rPr>
        <w:t xml:space="preserve"> </w:t>
      </w:r>
      <w:r w:rsidRPr="00F01959">
        <w:rPr>
          <w:rFonts w:ascii="Abadi" w:hAnsi="Abadi" w:cstheme="minorHAnsi"/>
          <w:b w:val="0"/>
          <w:bCs w:val="0"/>
          <w:color w:val="1F1F1F"/>
          <w:w w:val="105"/>
          <w:sz w:val="21"/>
          <w:szCs w:val="21"/>
        </w:rPr>
        <w:t>las</w:t>
      </w:r>
      <w:r w:rsidRPr="00F01959">
        <w:rPr>
          <w:rFonts w:ascii="Abadi" w:hAnsi="Abadi" w:cstheme="minorHAnsi"/>
          <w:b w:val="0"/>
          <w:bCs w:val="0"/>
          <w:color w:val="1F1F1F"/>
          <w:spacing w:val="46"/>
          <w:w w:val="105"/>
          <w:sz w:val="21"/>
          <w:szCs w:val="21"/>
        </w:rPr>
        <w:t xml:space="preserve"> </w:t>
      </w:r>
      <w:r w:rsidRPr="00F01959">
        <w:rPr>
          <w:rFonts w:ascii="Abadi" w:hAnsi="Abadi" w:cstheme="minorHAnsi"/>
          <w:b w:val="0"/>
          <w:bCs w:val="0"/>
          <w:color w:val="1F1F1F"/>
          <w:w w:val="105"/>
          <w:sz w:val="21"/>
          <w:szCs w:val="21"/>
        </w:rPr>
        <w:t>mujeres</w:t>
      </w:r>
      <w:r w:rsidRPr="00F01959">
        <w:rPr>
          <w:rFonts w:ascii="Abadi" w:hAnsi="Abadi" w:cstheme="minorHAnsi"/>
          <w:b w:val="0"/>
          <w:bCs w:val="0"/>
          <w:color w:val="1F1F1F"/>
          <w:spacing w:val="-3"/>
          <w:w w:val="105"/>
          <w:sz w:val="21"/>
          <w:szCs w:val="21"/>
        </w:rPr>
        <w:t xml:space="preserve"> </w:t>
      </w:r>
      <w:r w:rsidRPr="00F01959">
        <w:rPr>
          <w:rFonts w:ascii="Abadi" w:hAnsi="Abadi" w:cstheme="minorHAnsi"/>
          <w:b w:val="0"/>
          <w:bCs w:val="0"/>
          <w:color w:val="1F1F1F"/>
          <w:w w:val="105"/>
          <w:sz w:val="21"/>
          <w:szCs w:val="21"/>
        </w:rPr>
        <w:t>guanajuatenses</w:t>
      </w:r>
      <w:r w:rsidRPr="00F01959">
        <w:rPr>
          <w:rFonts w:ascii="Abadi" w:hAnsi="Abadi" w:cstheme="minorHAnsi"/>
          <w:b w:val="0"/>
          <w:bCs w:val="0"/>
          <w:color w:val="1F1F1F"/>
          <w:spacing w:val="-14"/>
          <w:w w:val="105"/>
          <w:sz w:val="21"/>
          <w:szCs w:val="21"/>
        </w:rPr>
        <w:t xml:space="preserve"> </w:t>
      </w:r>
      <w:r w:rsidRPr="00F01959">
        <w:rPr>
          <w:rFonts w:ascii="Abadi" w:hAnsi="Abadi" w:cstheme="minorHAnsi"/>
          <w:b w:val="0"/>
          <w:bCs w:val="0"/>
          <w:color w:val="1F1F1F"/>
          <w:w w:val="105"/>
          <w:sz w:val="21"/>
          <w:szCs w:val="21"/>
        </w:rPr>
        <w:t>para</w:t>
      </w:r>
      <w:r w:rsidRPr="00F01959">
        <w:rPr>
          <w:rFonts w:ascii="Abadi" w:hAnsi="Abadi" w:cstheme="minorHAnsi"/>
          <w:b w:val="0"/>
          <w:bCs w:val="0"/>
          <w:color w:val="1F1F1F"/>
          <w:spacing w:val="-21"/>
          <w:w w:val="105"/>
          <w:sz w:val="21"/>
          <w:szCs w:val="21"/>
        </w:rPr>
        <w:t xml:space="preserve"> </w:t>
      </w:r>
      <w:r w:rsidRPr="00F01959">
        <w:rPr>
          <w:rFonts w:ascii="Abadi" w:hAnsi="Abadi" w:cstheme="minorHAnsi"/>
          <w:b w:val="0"/>
          <w:bCs w:val="0"/>
          <w:color w:val="1F1F1F"/>
          <w:w w:val="105"/>
          <w:sz w:val="21"/>
          <w:szCs w:val="21"/>
        </w:rPr>
        <w:t>impulsar</w:t>
      </w:r>
      <w:r w:rsidRPr="00F01959">
        <w:rPr>
          <w:rFonts w:ascii="Abadi" w:hAnsi="Abadi" w:cstheme="minorHAnsi"/>
          <w:b w:val="0"/>
          <w:bCs w:val="0"/>
          <w:color w:val="1F1F1F"/>
          <w:spacing w:val="-7"/>
          <w:w w:val="105"/>
          <w:sz w:val="21"/>
          <w:szCs w:val="21"/>
        </w:rPr>
        <w:t xml:space="preserve"> </w:t>
      </w:r>
      <w:r w:rsidRPr="00F01959">
        <w:rPr>
          <w:rFonts w:ascii="Abadi" w:hAnsi="Abadi" w:cstheme="minorHAnsi"/>
          <w:b w:val="0"/>
          <w:bCs w:val="0"/>
          <w:color w:val="1F1F1F"/>
          <w:w w:val="105"/>
          <w:sz w:val="21"/>
          <w:szCs w:val="21"/>
        </w:rPr>
        <w:t>su</w:t>
      </w:r>
      <w:r w:rsidRPr="00F01959">
        <w:rPr>
          <w:rFonts w:ascii="Abadi" w:hAnsi="Abadi" w:cstheme="minorHAnsi"/>
          <w:b w:val="0"/>
          <w:bCs w:val="0"/>
          <w:color w:val="1F1F1F"/>
          <w:spacing w:val="-13"/>
          <w:w w:val="105"/>
          <w:sz w:val="21"/>
          <w:szCs w:val="21"/>
        </w:rPr>
        <w:t xml:space="preserve"> </w:t>
      </w:r>
      <w:r w:rsidRPr="00F01959">
        <w:rPr>
          <w:rFonts w:ascii="Abadi" w:hAnsi="Abadi" w:cstheme="minorHAnsi"/>
          <w:b w:val="0"/>
          <w:bCs w:val="0"/>
          <w:color w:val="1F1F1F"/>
          <w:w w:val="105"/>
          <w:sz w:val="21"/>
          <w:szCs w:val="21"/>
        </w:rPr>
        <w:t>empoderamiento</w:t>
      </w:r>
      <w:r w:rsidRPr="00F01959">
        <w:rPr>
          <w:rFonts w:ascii="Abadi" w:hAnsi="Abadi" w:cstheme="minorHAnsi"/>
          <w:b w:val="0"/>
          <w:bCs w:val="0"/>
          <w:color w:val="1F1F1F"/>
          <w:spacing w:val="-16"/>
          <w:w w:val="105"/>
          <w:sz w:val="21"/>
          <w:szCs w:val="21"/>
        </w:rPr>
        <w:t xml:space="preserve"> </w:t>
      </w:r>
      <w:r w:rsidRPr="00F01959">
        <w:rPr>
          <w:rFonts w:ascii="Abadi" w:hAnsi="Abadi" w:cstheme="minorHAnsi"/>
          <w:b w:val="0"/>
          <w:bCs w:val="0"/>
          <w:color w:val="1F1F1F"/>
          <w:w w:val="105"/>
          <w:sz w:val="21"/>
          <w:szCs w:val="21"/>
        </w:rPr>
        <w:t>e</w:t>
      </w:r>
      <w:r w:rsidRPr="00F01959">
        <w:rPr>
          <w:rFonts w:ascii="Abadi" w:hAnsi="Abadi" w:cstheme="minorHAnsi"/>
          <w:b w:val="0"/>
          <w:bCs w:val="0"/>
          <w:color w:val="1F1F1F"/>
          <w:spacing w:val="-22"/>
          <w:w w:val="105"/>
          <w:sz w:val="21"/>
          <w:szCs w:val="21"/>
        </w:rPr>
        <w:t xml:space="preserve"> </w:t>
      </w:r>
      <w:r w:rsidRPr="00F01959">
        <w:rPr>
          <w:rFonts w:ascii="Abadi" w:hAnsi="Abadi" w:cstheme="minorHAnsi"/>
          <w:b w:val="0"/>
          <w:bCs w:val="0"/>
          <w:color w:val="1F1F1F"/>
          <w:w w:val="105"/>
          <w:sz w:val="21"/>
          <w:szCs w:val="21"/>
        </w:rPr>
        <w:t>igualdad</w:t>
      </w:r>
      <w:r w:rsidRPr="00F01959">
        <w:rPr>
          <w:rFonts w:ascii="Abadi" w:hAnsi="Abadi" w:cstheme="minorHAnsi"/>
          <w:b w:val="0"/>
          <w:bCs w:val="0"/>
          <w:color w:val="1F1F1F"/>
          <w:spacing w:val="-4"/>
          <w:w w:val="105"/>
          <w:sz w:val="21"/>
          <w:szCs w:val="21"/>
        </w:rPr>
        <w:t xml:space="preserve"> </w:t>
      </w:r>
      <w:r w:rsidRPr="00F01959">
        <w:rPr>
          <w:rFonts w:ascii="Abadi" w:hAnsi="Abadi" w:cstheme="minorHAnsi"/>
          <w:b w:val="0"/>
          <w:bCs w:val="0"/>
          <w:color w:val="1F1F1F"/>
          <w:w w:val="105"/>
          <w:sz w:val="21"/>
          <w:szCs w:val="21"/>
        </w:rPr>
        <w:t>de</w:t>
      </w:r>
      <w:r w:rsidRPr="00F01959">
        <w:rPr>
          <w:rFonts w:ascii="Abadi" w:hAnsi="Abadi" w:cstheme="minorHAnsi"/>
          <w:b w:val="0"/>
          <w:bCs w:val="0"/>
          <w:color w:val="1F1F1F"/>
          <w:spacing w:val="-19"/>
          <w:w w:val="105"/>
          <w:sz w:val="21"/>
          <w:szCs w:val="21"/>
        </w:rPr>
        <w:t xml:space="preserve"> </w:t>
      </w:r>
      <w:r w:rsidRPr="00F01959">
        <w:rPr>
          <w:rFonts w:ascii="Abadi" w:hAnsi="Abadi" w:cstheme="minorHAnsi"/>
          <w:b w:val="0"/>
          <w:bCs w:val="0"/>
          <w:color w:val="1F1F1F"/>
          <w:w w:val="105"/>
          <w:sz w:val="21"/>
          <w:szCs w:val="21"/>
        </w:rPr>
        <w:t>condiciones</w:t>
      </w:r>
      <w:r w:rsidRPr="00F01959">
        <w:rPr>
          <w:rFonts w:ascii="Abadi" w:hAnsi="Abadi" w:cstheme="minorHAnsi"/>
          <w:b w:val="0"/>
          <w:bCs w:val="0"/>
          <w:color w:val="1F1F1F"/>
          <w:spacing w:val="-4"/>
          <w:w w:val="105"/>
          <w:sz w:val="21"/>
          <w:szCs w:val="21"/>
        </w:rPr>
        <w:t xml:space="preserve"> </w:t>
      </w:r>
      <w:r w:rsidRPr="00F01959">
        <w:rPr>
          <w:rFonts w:ascii="Abadi" w:hAnsi="Abadi" w:cstheme="minorHAnsi"/>
          <w:b w:val="0"/>
          <w:bCs w:val="0"/>
          <w:color w:val="1F1F1F"/>
          <w:w w:val="105"/>
          <w:sz w:val="21"/>
          <w:szCs w:val="21"/>
        </w:rPr>
        <w:t>que</w:t>
      </w:r>
      <w:r w:rsidRPr="00F01959">
        <w:rPr>
          <w:rFonts w:ascii="Abadi" w:hAnsi="Abadi" w:cstheme="minorHAnsi"/>
          <w:b w:val="0"/>
          <w:bCs w:val="0"/>
          <w:color w:val="1F1F1F"/>
          <w:spacing w:val="5"/>
          <w:w w:val="105"/>
          <w:sz w:val="21"/>
          <w:szCs w:val="21"/>
        </w:rPr>
        <w:t xml:space="preserve"> </w:t>
      </w:r>
      <w:r w:rsidRPr="00F01959">
        <w:rPr>
          <w:rFonts w:ascii="Abadi" w:hAnsi="Abadi" w:cstheme="minorHAnsi"/>
          <w:b w:val="0"/>
          <w:bCs w:val="0"/>
          <w:color w:val="1F1F1F"/>
          <w:w w:val="105"/>
          <w:sz w:val="21"/>
          <w:szCs w:val="21"/>
        </w:rPr>
        <w:t>todos</w:t>
      </w:r>
      <w:r w:rsidRPr="00F01959">
        <w:rPr>
          <w:rFonts w:ascii="Abadi" w:hAnsi="Abadi" w:cstheme="minorHAnsi"/>
          <w:b w:val="0"/>
          <w:bCs w:val="0"/>
          <w:color w:val="1F1F1F"/>
          <w:spacing w:val="-5"/>
          <w:w w:val="105"/>
          <w:sz w:val="21"/>
          <w:szCs w:val="21"/>
        </w:rPr>
        <w:t xml:space="preserve"> </w:t>
      </w:r>
      <w:r w:rsidRPr="00F01959">
        <w:rPr>
          <w:rFonts w:ascii="Abadi" w:hAnsi="Abadi" w:cstheme="minorHAnsi"/>
          <w:b w:val="0"/>
          <w:bCs w:val="0"/>
          <w:color w:val="1F1F1F"/>
          <w:w w:val="105"/>
          <w:sz w:val="21"/>
          <w:szCs w:val="21"/>
        </w:rPr>
        <w:t>los</w:t>
      </w:r>
      <w:r w:rsidRPr="00F01959">
        <w:rPr>
          <w:rFonts w:ascii="Abadi" w:hAnsi="Abadi" w:cstheme="minorHAnsi"/>
          <w:b w:val="0"/>
          <w:bCs w:val="0"/>
          <w:color w:val="1F1F1F"/>
          <w:spacing w:val="-1"/>
          <w:w w:val="105"/>
          <w:sz w:val="21"/>
          <w:szCs w:val="21"/>
        </w:rPr>
        <w:t xml:space="preserve"> </w:t>
      </w:r>
      <w:r w:rsidRPr="00F01959">
        <w:rPr>
          <w:rFonts w:ascii="Abadi" w:hAnsi="Abadi" w:cstheme="minorHAnsi"/>
          <w:b w:val="0"/>
          <w:bCs w:val="0"/>
          <w:color w:val="1F1F1F"/>
          <w:w w:val="105"/>
          <w:sz w:val="21"/>
          <w:szCs w:val="21"/>
        </w:rPr>
        <w:t>mexicanos</w:t>
      </w:r>
      <w:r w:rsidRPr="00036C64">
        <w:rPr>
          <w:rFonts w:ascii="Abadi" w:hAnsi="Abadi" w:cstheme="minorHAnsi"/>
          <w:color w:val="1F1F1F"/>
          <w:w w:val="105"/>
          <w:sz w:val="21"/>
          <w:szCs w:val="21"/>
        </w:rPr>
        <w:t>.</w:t>
      </w:r>
    </w:p>
    <w:p w14:paraId="58F4CA20" w14:textId="77777777" w:rsidR="00074A35" w:rsidRPr="00036C64" w:rsidRDefault="00074A35" w:rsidP="00105CE5">
      <w:pPr>
        <w:pStyle w:val="Textoindependiente"/>
        <w:kinsoku w:val="0"/>
        <w:overflowPunct w:val="0"/>
        <w:ind w:right="104" w:firstLine="8"/>
        <w:rPr>
          <w:rFonts w:ascii="Abadi" w:hAnsi="Abadi" w:cstheme="minorHAnsi"/>
          <w:color w:val="1D1D1D"/>
          <w:w w:val="105"/>
          <w:sz w:val="21"/>
          <w:szCs w:val="21"/>
        </w:rPr>
      </w:pPr>
    </w:p>
    <w:p w14:paraId="15BA8CC7" w14:textId="77777777" w:rsidR="008C5B3B" w:rsidRPr="0075374A" w:rsidRDefault="00074A35" w:rsidP="00105CE5">
      <w:pPr>
        <w:pStyle w:val="Textoindependiente"/>
        <w:kinsoku w:val="0"/>
        <w:overflowPunct w:val="0"/>
        <w:ind w:right="104" w:firstLine="20"/>
        <w:rPr>
          <w:rFonts w:ascii="Abadi" w:hAnsi="Abadi" w:cstheme="minorHAnsi"/>
          <w:b w:val="0"/>
          <w:bCs w:val="0"/>
          <w:color w:val="1D1D1D"/>
          <w:w w:val="105"/>
          <w:sz w:val="21"/>
          <w:szCs w:val="21"/>
        </w:rPr>
      </w:pPr>
      <w:r w:rsidRPr="0075374A">
        <w:rPr>
          <w:rFonts w:ascii="Abadi" w:hAnsi="Abadi" w:cstheme="minorHAnsi"/>
          <w:b w:val="0"/>
          <w:bCs w:val="0"/>
          <w:color w:val="1D1D1D"/>
          <w:w w:val="105"/>
          <w:sz w:val="21"/>
          <w:szCs w:val="21"/>
        </w:rPr>
        <w:t>Quienes</w:t>
      </w:r>
      <w:r w:rsidRPr="0075374A">
        <w:rPr>
          <w:rFonts w:ascii="Abadi" w:hAnsi="Abadi" w:cstheme="minorHAnsi"/>
          <w:b w:val="0"/>
          <w:bCs w:val="0"/>
          <w:color w:val="1D1D1D"/>
          <w:spacing w:val="31"/>
          <w:w w:val="105"/>
          <w:sz w:val="21"/>
          <w:szCs w:val="21"/>
        </w:rPr>
        <w:t xml:space="preserve"> </w:t>
      </w:r>
      <w:r w:rsidRPr="0075374A">
        <w:rPr>
          <w:rFonts w:ascii="Abadi" w:hAnsi="Abadi" w:cstheme="minorHAnsi"/>
          <w:b w:val="0"/>
          <w:bCs w:val="0"/>
          <w:color w:val="1D1D1D"/>
          <w:w w:val="105"/>
          <w:sz w:val="21"/>
          <w:szCs w:val="21"/>
        </w:rPr>
        <w:t>integramos</w:t>
      </w:r>
      <w:r w:rsidRPr="0075374A">
        <w:rPr>
          <w:rFonts w:ascii="Abadi" w:hAnsi="Abadi" w:cstheme="minorHAnsi"/>
          <w:b w:val="0"/>
          <w:bCs w:val="0"/>
          <w:color w:val="1D1D1D"/>
          <w:spacing w:val="36"/>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35"/>
          <w:w w:val="105"/>
          <w:sz w:val="21"/>
          <w:szCs w:val="21"/>
        </w:rPr>
        <w:t xml:space="preserve"> </w:t>
      </w:r>
      <w:r w:rsidRPr="0075374A">
        <w:rPr>
          <w:rFonts w:ascii="Abadi" w:hAnsi="Abadi" w:cstheme="minorHAnsi"/>
          <w:b w:val="0"/>
          <w:bCs w:val="0"/>
          <w:color w:val="1D1D1D"/>
          <w:w w:val="105"/>
          <w:sz w:val="21"/>
          <w:szCs w:val="21"/>
        </w:rPr>
        <w:t>Grupo</w:t>
      </w:r>
      <w:r w:rsidRPr="0075374A">
        <w:rPr>
          <w:rFonts w:ascii="Abadi" w:hAnsi="Abadi" w:cstheme="minorHAnsi"/>
          <w:b w:val="0"/>
          <w:bCs w:val="0"/>
          <w:color w:val="1D1D1D"/>
          <w:spacing w:val="33"/>
          <w:w w:val="105"/>
          <w:sz w:val="21"/>
          <w:szCs w:val="21"/>
        </w:rPr>
        <w:t xml:space="preserve"> </w:t>
      </w:r>
      <w:r w:rsidRPr="0075374A">
        <w:rPr>
          <w:rFonts w:ascii="Abadi" w:hAnsi="Abadi" w:cstheme="minorHAnsi"/>
          <w:b w:val="0"/>
          <w:bCs w:val="0"/>
          <w:color w:val="1D1D1D"/>
          <w:w w:val="105"/>
          <w:sz w:val="21"/>
          <w:szCs w:val="21"/>
        </w:rPr>
        <w:t>Parlamentario</w:t>
      </w:r>
      <w:r w:rsidRPr="0075374A">
        <w:rPr>
          <w:rFonts w:ascii="Abadi" w:hAnsi="Abadi" w:cstheme="minorHAnsi"/>
          <w:b w:val="0"/>
          <w:bCs w:val="0"/>
          <w:color w:val="1D1D1D"/>
          <w:spacing w:val="26"/>
          <w:w w:val="105"/>
          <w:sz w:val="21"/>
          <w:szCs w:val="21"/>
        </w:rPr>
        <w:t xml:space="preserve"> </w:t>
      </w:r>
      <w:r w:rsidRPr="0075374A">
        <w:rPr>
          <w:rFonts w:ascii="Abadi" w:hAnsi="Abadi" w:cstheme="minorHAnsi"/>
          <w:b w:val="0"/>
          <w:bCs w:val="0"/>
          <w:color w:val="1D1D1D"/>
          <w:w w:val="105"/>
          <w:sz w:val="21"/>
          <w:szCs w:val="21"/>
        </w:rPr>
        <w:t>del</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Partido</w:t>
      </w:r>
      <w:r w:rsidRPr="0075374A">
        <w:rPr>
          <w:rFonts w:ascii="Abadi" w:hAnsi="Abadi" w:cstheme="minorHAnsi"/>
          <w:b w:val="0"/>
          <w:bCs w:val="0"/>
          <w:color w:val="1D1D1D"/>
          <w:spacing w:val="31"/>
          <w:w w:val="105"/>
          <w:sz w:val="21"/>
          <w:szCs w:val="21"/>
        </w:rPr>
        <w:t xml:space="preserve"> </w:t>
      </w:r>
      <w:r w:rsidRPr="0075374A">
        <w:rPr>
          <w:rFonts w:ascii="Abadi" w:hAnsi="Abadi" w:cstheme="minorHAnsi"/>
          <w:b w:val="0"/>
          <w:bCs w:val="0"/>
          <w:color w:val="1D1D1D"/>
          <w:w w:val="105"/>
          <w:sz w:val="21"/>
          <w:szCs w:val="21"/>
        </w:rPr>
        <w:t>Acción</w:t>
      </w:r>
      <w:r w:rsidRPr="0075374A">
        <w:rPr>
          <w:rFonts w:ascii="Abadi" w:hAnsi="Abadi" w:cstheme="minorHAnsi"/>
          <w:b w:val="0"/>
          <w:bCs w:val="0"/>
          <w:color w:val="1D1D1D"/>
          <w:spacing w:val="36"/>
          <w:w w:val="105"/>
          <w:sz w:val="21"/>
          <w:szCs w:val="21"/>
        </w:rPr>
        <w:t xml:space="preserve"> </w:t>
      </w:r>
      <w:r w:rsidRPr="0075374A">
        <w:rPr>
          <w:rFonts w:ascii="Abadi" w:hAnsi="Abadi" w:cstheme="minorHAnsi"/>
          <w:b w:val="0"/>
          <w:bCs w:val="0"/>
          <w:color w:val="1D1D1D"/>
          <w:w w:val="105"/>
          <w:sz w:val="21"/>
          <w:szCs w:val="21"/>
        </w:rPr>
        <w:t>Nacional, consideramos</w:t>
      </w:r>
      <w:r w:rsidRPr="0075374A">
        <w:rPr>
          <w:rFonts w:ascii="Abadi" w:hAnsi="Abadi" w:cstheme="minorHAnsi"/>
          <w:b w:val="0"/>
          <w:bCs w:val="0"/>
          <w:color w:val="1D1D1D"/>
          <w:spacing w:val="16"/>
          <w:w w:val="105"/>
          <w:sz w:val="21"/>
          <w:szCs w:val="21"/>
        </w:rPr>
        <w:t xml:space="preserve"> </w:t>
      </w:r>
      <w:r w:rsidRPr="0075374A">
        <w:rPr>
          <w:rFonts w:ascii="Abadi" w:hAnsi="Abadi" w:cstheme="minorHAnsi"/>
          <w:b w:val="0"/>
          <w:bCs w:val="0"/>
          <w:color w:val="1D1D1D"/>
          <w:w w:val="105"/>
          <w:sz w:val="21"/>
          <w:szCs w:val="21"/>
        </w:rPr>
        <w:t>que,</w:t>
      </w:r>
      <w:r w:rsidRPr="0075374A">
        <w:rPr>
          <w:rFonts w:ascii="Abadi" w:hAnsi="Abadi" w:cstheme="minorHAnsi"/>
          <w:b w:val="0"/>
          <w:bCs w:val="0"/>
          <w:color w:val="1D1D1D"/>
          <w:spacing w:val="31"/>
          <w:w w:val="105"/>
          <w:sz w:val="21"/>
          <w:szCs w:val="21"/>
        </w:rPr>
        <w:t xml:space="preserve"> </w:t>
      </w:r>
      <w:r w:rsidRPr="0075374A">
        <w:rPr>
          <w:rFonts w:ascii="Abadi" w:hAnsi="Abadi" w:cstheme="minorHAnsi"/>
          <w:b w:val="0"/>
          <w:bCs w:val="0"/>
          <w:color w:val="1D1D1D"/>
          <w:w w:val="105"/>
          <w:sz w:val="21"/>
          <w:szCs w:val="21"/>
        </w:rPr>
        <w:t>contando</w:t>
      </w:r>
      <w:r w:rsidRPr="0075374A">
        <w:rPr>
          <w:rFonts w:ascii="Abadi" w:hAnsi="Abadi" w:cstheme="minorHAnsi"/>
          <w:b w:val="0"/>
          <w:bCs w:val="0"/>
          <w:color w:val="1D1D1D"/>
          <w:spacing w:val="17"/>
          <w:w w:val="105"/>
          <w:sz w:val="21"/>
          <w:szCs w:val="21"/>
        </w:rPr>
        <w:t xml:space="preserve"> </w:t>
      </w:r>
      <w:r w:rsidRPr="0075374A">
        <w:rPr>
          <w:rFonts w:ascii="Abadi" w:hAnsi="Abadi" w:cstheme="minorHAnsi"/>
          <w:b w:val="0"/>
          <w:bCs w:val="0"/>
          <w:color w:val="1D1D1D"/>
          <w:w w:val="105"/>
          <w:sz w:val="21"/>
          <w:szCs w:val="21"/>
        </w:rPr>
        <w:t>con</w:t>
      </w:r>
      <w:r w:rsidRPr="0075374A">
        <w:rPr>
          <w:rFonts w:ascii="Abadi" w:hAnsi="Abadi" w:cstheme="minorHAnsi"/>
          <w:b w:val="0"/>
          <w:bCs w:val="0"/>
          <w:color w:val="1D1D1D"/>
          <w:spacing w:val="6"/>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7"/>
          <w:w w:val="105"/>
          <w:sz w:val="21"/>
          <w:szCs w:val="21"/>
        </w:rPr>
        <w:t xml:space="preserve"> </w:t>
      </w:r>
      <w:r w:rsidRPr="0075374A">
        <w:rPr>
          <w:rFonts w:ascii="Abadi" w:hAnsi="Abadi" w:cstheme="minorHAnsi"/>
          <w:b w:val="0"/>
          <w:bCs w:val="0"/>
          <w:color w:val="1D1D1D"/>
          <w:w w:val="105"/>
          <w:sz w:val="21"/>
          <w:szCs w:val="21"/>
        </w:rPr>
        <w:t>respaldo</w:t>
      </w:r>
      <w:r w:rsidRPr="0075374A">
        <w:rPr>
          <w:rFonts w:ascii="Abadi" w:hAnsi="Abadi" w:cstheme="minorHAnsi"/>
          <w:b w:val="0"/>
          <w:bCs w:val="0"/>
          <w:color w:val="1D1D1D"/>
          <w:spacing w:val="9"/>
          <w:w w:val="105"/>
          <w:sz w:val="21"/>
          <w:szCs w:val="21"/>
        </w:rPr>
        <w:t xml:space="preserve"> </w:t>
      </w:r>
      <w:r w:rsidRPr="0075374A">
        <w:rPr>
          <w:rFonts w:ascii="Abadi" w:hAnsi="Abadi" w:cstheme="minorHAnsi"/>
          <w:b w:val="0"/>
          <w:bCs w:val="0"/>
          <w:color w:val="1D1D1D"/>
          <w:w w:val="105"/>
          <w:sz w:val="21"/>
          <w:szCs w:val="21"/>
        </w:rPr>
        <w:t>del</w:t>
      </w:r>
      <w:r w:rsidRPr="0075374A">
        <w:rPr>
          <w:rFonts w:ascii="Abadi" w:hAnsi="Abadi" w:cstheme="minorHAnsi"/>
          <w:b w:val="0"/>
          <w:bCs w:val="0"/>
          <w:color w:val="1D1D1D"/>
          <w:spacing w:val="29"/>
          <w:w w:val="105"/>
          <w:sz w:val="21"/>
          <w:szCs w:val="21"/>
        </w:rPr>
        <w:t xml:space="preserve"> </w:t>
      </w:r>
      <w:r w:rsidRPr="0075374A">
        <w:rPr>
          <w:rFonts w:ascii="Abadi" w:hAnsi="Abadi" w:cstheme="minorHAnsi"/>
          <w:b w:val="0"/>
          <w:bCs w:val="0"/>
          <w:color w:val="1D1D1D"/>
          <w:w w:val="105"/>
          <w:sz w:val="21"/>
          <w:szCs w:val="21"/>
        </w:rPr>
        <w:t>Poder</w:t>
      </w:r>
      <w:r w:rsidRPr="0075374A">
        <w:rPr>
          <w:rFonts w:ascii="Abadi" w:hAnsi="Abadi" w:cstheme="minorHAnsi"/>
          <w:b w:val="0"/>
          <w:bCs w:val="0"/>
          <w:color w:val="1D1D1D"/>
          <w:spacing w:val="29"/>
          <w:w w:val="105"/>
          <w:sz w:val="21"/>
          <w:szCs w:val="21"/>
        </w:rPr>
        <w:t xml:space="preserve"> </w:t>
      </w:r>
      <w:r w:rsidRPr="0075374A">
        <w:rPr>
          <w:rFonts w:ascii="Abadi" w:hAnsi="Abadi" w:cstheme="minorHAnsi"/>
          <w:b w:val="0"/>
          <w:bCs w:val="0"/>
          <w:color w:val="1D1D1D"/>
          <w:w w:val="105"/>
          <w:sz w:val="21"/>
          <w:szCs w:val="21"/>
        </w:rPr>
        <w:t>Legislativo</w:t>
      </w:r>
      <w:r w:rsidRPr="0075374A">
        <w:rPr>
          <w:rFonts w:ascii="Abadi" w:hAnsi="Abadi" w:cstheme="minorHAnsi"/>
          <w:b w:val="0"/>
          <w:bCs w:val="0"/>
          <w:color w:val="1D1D1D"/>
          <w:spacing w:val="10"/>
          <w:w w:val="105"/>
          <w:sz w:val="21"/>
          <w:szCs w:val="21"/>
        </w:rPr>
        <w:t xml:space="preserve"> </w:t>
      </w:r>
      <w:r w:rsidRPr="0075374A">
        <w:rPr>
          <w:rFonts w:ascii="Abadi" w:hAnsi="Abadi" w:cstheme="minorHAnsi"/>
          <w:b w:val="0"/>
          <w:bCs w:val="0"/>
          <w:color w:val="1D1D1D"/>
          <w:w w:val="105"/>
          <w:sz w:val="21"/>
          <w:szCs w:val="21"/>
        </w:rPr>
        <w:t>del</w:t>
      </w:r>
      <w:r w:rsidRPr="0075374A">
        <w:rPr>
          <w:rFonts w:ascii="Abadi" w:hAnsi="Abadi" w:cstheme="minorHAnsi"/>
          <w:b w:val="0"/>
          <w:bCs w:val="0"/>
          <w:color w:val="1D1D1D"/>
          <w:spacing w:val="15"/>
          <w:w w:val="105"/>
          <w:sz w:val="21"/>
          <w:szCs w:val="21"/>
        </w:rPr>
        <w:t xml:space="preserve"> </w:t>
      </w:r>
      <w:r w:rsidRPr="0075374A">
        <w:rPr>
          <w:rFonts w:ascii="Abadi" w:hAnsi="Abadi" w:cstheme="minorHAnsi"/>
          <w:b w:val="0"/>
          <w:bCs w:val="0"/>
          <w:color w:val="1D1D1D"/>
          <w:w w:val="105"/>
          <w:sz w:val="21"/>
          <w:szCs w:val="21"/>
        </w:rPr>
        <w:t>Estado</w:t>
      </w:r>
      <w:r w:rsidRPr="0075374A">
        <w:rPr>
          <w:rFonts w:ascii="Abadi" w:hAnsi="Abadi" w:cstheme="minorHAnsi"/>
          <w:b w:val="0"/>
          <w:bCs w:val="0"/>
          <w:color w:val="1D1D1D"/>
          <w:spacing w:val="14"/>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6"/>
          <w:w w:val="105"/>
          <w:sz w:val="21"/>
          <w:szCs w:val="21"/>
        </w:rPr>
        <w:t xml:space="preserve"> </w:t>
      </w:r>
      <w:r w:rsidRPr="0075374A">
        <w:rPr>
          <w:rFonts w:ascii="Abadi" w:hAnsi="Abadi" w:cstheme="minorHAnsi"/>
          <w:b w:val="0"/>
          <w:bCs w:val="0"/>
          <w:color w:val="1D1D1D"/>
          <w:w w:val="105"/>
          <w:sz w:val="21"/>
          <w:szCs w:val="21"/>
        </w:rPr>
        <w:t>Guanajuato,</w:t>
      </w:r>
      <w:r w:rsidRPr="0075374A">
        <w:rPr>
          <w:rFonts w:ascii="Abadi" w:hAnsi="Abadi" w:cstheme="minorHAnsi"/>
          <w:b w:val="0"/>
          <w:bCs w:val="0"/>
          <w:color w:val="1D1D1D"/>
          <w:spacing w:val="46"/>
          <w:w w:val="105"/>
          <w:sz w:val="21"/>
          <w:szCs w:val="21"/>
        </w:rPr>
        <w:t xml:space="preserve"> </w:t>
      </w:r>
      <w:r w:rsidRPr="0075374A">
        <w:rPr>
          <w:rFonts w:ascii="Abadi" w:hAnsi="Abadi" w:cstheme="minorHAnsi"/>
          <w:b w:val="0"/>
          <w:bCs w:val="0"/>
          <w:color w:val="1D1D1D"/>
          <w:w w:val="105"/>
          <w:sz w:val="21"/>
          <w:szCs w:val="21"/>
        </w:rPr>
        <w:t>exhortar</w:t>
      </w:r>
      <w:r w:rsidRPr="0075374A">
        <w:rPr>
          <w:rFonts w:ascii="Abadi" w:hAnsi="Abadi" w:cstheme="minorHAnsi"/>
          <w:b w:val="0"/>
          <w:bCs w:val="0"/>
          <w:color w:val="1D1D1D"/>
          <w:spacing w:val="33"/>
          <w:w w:val="105"/>
          <w:sz w:val="21"/>
          <w:szCs w:val="21"/>
        </w:rPr>
        <w:t xml:space="preserve"> </w:t>
      </w:r>
      <w:r w:rsidRPr="0075374A">
        <w:rPr>
          <w:rFonts w:ascii="Abadi" w:hAnsi="Abadi" w:cstheme="minorHAnsi"/>
          <w:b w:val="0"/>
          <w:bCs w:val="0"/>
          <w:color w:val="1D1D1D"/>
          <w:w w:val="105"/>
          <w:sz w:val="21"/>
          <w:szCs w:val="21"/>
        </w:rPr>
        <w:t>con</w:t>
      </w:r>
      <w:r w:rsidRPr="0075374A">
        <w:rPr>
          <w:rFonts w:ascii="Abadi" w:hAnsi="Abadi" w:cstheme="minorHAnsi"/>
          <w:b w:val="0"/>
          <w:bCs w:val="0"/>
          <w:color w:val="1D1D1D"/>
          <w:spacing w:val="26"/>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29"/>
          <w:w w:val="105"/>
          <w:sz w:val="21"/>
          <w:szCs w:val="21"/>
        </w:rPr>
        <w:t xml:space="preserve"> </w:t>
      </w:r>
      <w:r w:rsidRPr="0075374A">
        <w:rPr>
          <w:rFonts w:ascii="Abadi" w:hAnsi="Abadi" w:cstheme="minorHAnsi"/>
          <w:b w:val="0"/>
          <w:bCs w:val="0"/>
          <w:color w:val="1D1D1D"/>
          <w:w w:val="105"/>
          <w:sz w:val="21"/>
          <w:szCs w:val="21"/>
        </w:rPr>
        <w:t>debido</w:t>
      </w:r>
      <w:r w:rsidRPr="0075374A">
        <w:rPr>
          <w:rFonts w:ascii="Abadi" w:hAnsi="Abadi" w:cstheme="minorHAnsi"/>
          <w:b w:val="0"/>
          <w:bCs w:val="0"/>
          <w:color w:val="1D1D1D"/>
          <w:spacing w:val="27"/>
          <w:w w:val="105"/>
          <w:sz w:val="21"/>
          <w:szCs w:val="21"/>
        </w:rPr>
        <w:t xml:space="preserve"> </w:t>
      </w:r>
      <w:r w:rsidRPr="0075374A">
        <w:rPr>
          <w:rFonts w:ascii="Abadi" w:hAnsi="Abadi" w:cstheme="minorHAnsi"/>
          <w:b w:val="0"/>
          <w:bCs w:val="0"/>
          <w:color w:val="1D1D1D"/>
          <w:w w:val="105"/>
          <w:sz w:val="21"/>
          <w:szCs w:val="21"/>
        </w:rPr>
        <w:t>respeto</w:t>
      </w:r>
      <w:r w:rsidRPr="0075374A">
        <w:rPr>
          <w:rFonts w:ascii="Abadi" w:hAnsi="Abadi" w:cstheme="minorHAnsi"/>
          <w:b w:val="0"/>
          <w:bCs w:val="0"/>
          <w:color w:val="1D1D1D"/>
          <w:spacing w:val="25"/>
          <w:w w:val="105"/>
          <w:sz w:val="21"/>
          <w:szCs w:val="21"/>
        </w:rPr>
        <w:t xml:space="preserve"> </w:t>
      </w:r>
      <w:r w:rsidRPr="0075374A">
        <w:rPr>
          <w:rFonts w:ascii="Abadi" w:hAnsi="Abadi" w:cstheme="minorHAnsi"/>
          <w:b w:val="0"/>
          <w:bCs w:val="0"/>
          <w:color w:val="1D1D1D"/>
          <w:w w:val="105"/>
          <w:sz w:val="21"/>
          <w:szCs w:val="21"/>
        </w:rPr>
        <w:t>al</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Congreso</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Federal</w:t>
      </w:r>
      <w:r w:rsidRPr="0075374A">
        <w:rPr>
          <w:rFonts w:ascii="Abadi" w:hAnsi="Abadi" w:cstheme="minorHAnsi"/>
          <w:b w:val="0"/>
          <w:bCs w:val="0"/>
          <w:color w:val="1D1D1D"/>
          <w:spacing w:val="31"/>
          <w:w w:val="105"/>
          <w:sz w:val="21"/>
          <w:szCs w:val="21"/>
        </w:rPr>
        <w:t xml:space="preserve"> </w:t>
      </w:r>
      <w:r w:rsidRPr="0075374A">
        <w:rPr>
          <w:rFonts w:ascii="Abadi" w:hAnsi="Abadi" w:cstheme="minorHAnsi"/>
          <w:b w:val="0"/>
          <w:bCs w:val="0"/>
          <w:color w:val="1D1D1D"/>
          <w:w w:val="105"/>
          <w:sz w:val="21"/>
          <w:szCs w:val="21"/>
        </w:rPr>
        <w:t>con</w:t>
      </w:r>
      <w:r w:rsidRPr="0075374A">
        <w:rPr>
          <w:rFonts w:ascii="Abadi" w:hAnsi="Abadi" w:cstheme="minorHAnsi"/>
          <w:b w:val="0"/>
          <w:bCs w:val="0"/>
          <w:color w:val="1D1D1D"/>
          <w:spacing w:val="26"/>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31"/>
          <w:w w:val="105"/>
          <w:sz w:val="21"/>
          <w:szCs w:val="21"/>
        </w:rPr>
        <w:t xml:space="preserve"> </w:t>
      </w:r>
      <w:r w:rsidRPr="0075374A">
        <w:rPr>
          <w:rFonts w:ascii="Abadi" w:hAnsi="Abadi" w:cstheme="minorHAnsi"/>
          <w:b w:val="0"/>
          <w:bCs w:val="0"/>
          <w:color w:val="1D1D1D"/>
          <w:w w:val="105"/>
          <w:sz w:val="21"/>
          <w:szCs w:val="21"/>
        </w:rPr>
        <w:t>tiempo</w:t>
      </w:r>
      <w:r w:rsidRPr="0075374A">
        <w:rPr>
          <w:rFonts w:ascii="Abadi" w:hAnsi="Abadi" w:cstheme="minorHAnsi"/>
          <w:b w:val="0"/>
          <w:bCs w:val="0"/>
          <w:color w:val="1D1D1D"/>
          <w:spacing w:val="4"/>
          <w:w w:val="105"/>
          <w:sz w:val="21"/>
          <w:szCs w:val="21"/>
        </w:rPr>
        <w:t xml:space="preserve"> </w:t>
      </w:r>
      <w:r w:rsidRPr="0075374A">
        <w:rPr>
          <w:rFonts w:ascii="Abadi" w:hAnsi="Abadi" w:cstheme="minorHAnsi"/>
          <w:b w:val="0"/>
          <w:bCs w:val="0"/>
          <w:color w:val="1D1D1D"/>
          <w:w w:val="105"/>
          <w:sz w:val="21"/>
          <w:szCs w:val="21"/>
        </w:rPr>
        <w:t>oportuno</w:t>
      </w:r>
      <w:r w:rsidRPr="0075374A">
        <w:rPr>
          <w:rFonts w:ascii="Abadi" w:hAnsi="Abadi" w:cstheme="minorHAnsi"/>
          <w:b w:val="0"/>
          <w:bCs w:val="0"/>
          <w:color w:val="1D1D1D"/>
          <w:spacing w:val="25"/>
          <w:w w:val="105"/>
          <w:sz w:val="21"/>
          <w:szCs w:val="21"/>
        </w:rPr>
        <w:t xml:space="preserve"> </w:t>
      </w:r>
      <w:r w:rsidRPr="0075374A">
        <w:rPr>
          <w:rFonts w:ascii="Abadi" w:hAnsi="Abadi" w:cstheme="minorHAnsi"/>
          <w:b w:val="0"/>
          <w:bCs w:val="0"/>
          <w:color w:val="1D1D1D"/>
          <w:w w:val="105"/>
          <w:sz w:val="21"/>
          <w:szCs w:val="21"/>
        </w:rPr>
        <w:t>antes</w:t>
      </w:r>
      <w:r w:rsidRPr="0075374A">
        <w:rPr>
          <w:rFonts w:ascii="Abadi" w:hAnsi="Abadi" w:cstheme="minorHAnsi"/>
          <w:b w:val="0"/>
          <w:bCs w:val="0"/>
          <w:color w:val="1D1D1D"/>
          <w:spacing w:val="36"/>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29"/>
          <w:w w:val="105"/>
          <w:sz w:val="21"/>
          <w:szCs w:val="21"/>
        </w:rPr>
        <w:t xml:space="preserve"> </w:t>
      </w:r>
      <w:r w:rsidRPr="0075374A">
        <w:rPr>
          <w:rFonts w:ascii="Abadi" w:hAnsi="Abadi" w:cstheme="minorHAnsi"/>
          <w:b w:val="0"/>
          <w:bCs w:val="0"/>
          <w:color w:val="1D1D1D"/>
          <w:w w:val="105"/>
          <w:sz w:val="21"/>
          <w:szCs w:val="21"/>
        </w:rPr>
        <w:t>la</w:t>
      </w:r>
      <w:r w:rsidRPr="0075374A">
        <w:rPr>
          <w:rFonts w:ascii="Abadi" w:hAnsi="Abadi" w:cstheme="minorHAnsi"/>
          <w:b w:val="0"/>
          <w:bCs w:val="0"/>
          <w:color w:val="1D1D1D"/>
          <w:spacing w:val="32"/>
          <w:w w:val="105"/>
          <w:sz w:val="21"/>
          <w:szCs w:val="21"/>
        </w:rPr>
        <w:t xml:space="preserve"> </w:t>
      </w:r>
      <w:r w:rsidRPr="0075374A">
        <w:rPr>
          <w:rFonts w:ascii="Abadi" w:hAnsi="Abadi" w:cstheme="minorHAnsi"/>
          <w:b w:val="0"/>
          <w:bCs w:val="0"/>
          <w:color w:val="1D1D1D"/>
          <w:w w:val="105"/>
          <w:sz w:val="21"/>
          <w:szCs w:val="21"/>
        </w:rPr>
        <w:t>aprobación</w:t>
      </w:r>
      <w:r w:rsidRPr="0075374A">
        <w:rPr>
          <w:rFonts w:ascii="Abadi" w:hAnsi="Abadi" w:cstheme="minorHAnsi"/>
          <w:b w:val="0"/>
          <w:bCs w:val="0"/>
          <w:color w:val="1D1D1D"/>
          <w:spacing w:val="29"/>
          <w:w w:val="105"/>
          <w:sz w:val="21"/>
          <w:szCs w:val="21"/>
        </w:rPr>
        <w:t xml:space="preserve"> </w:t>
      </w:r>
      <w:r w:rsidRPr="0075374A">
        <w:rPr>
          <w:rFonts w:ascii="Abadi" w:hAnsi="Abadi" w:cstheme="minorHAnsi"/>
          <w:b w:val="0"/>
          <w:bCs w:val="0"/>
          <w:color w:val="1D1D1D"/>
          <w:w w:val="105"/>
          <w:sz w:val="21"/>
          <w:szCs w:val="21"/>
        </w:rPr>
        <w:t>del</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Presupuestos</w:t>
      </w:r>
      <w:r w:rsidRPr="0075374A">
        <w:rPr>
          <w:rFonts w:ascii="Abadi" w:hAnsi="Abadi" w:cstheme="minorHAnsi"/>
          <w:b w:val="0"/>
          <w:bCs w:val="0"/>
          <w:color w:val="1D1D1D"/>
          <w:spacing w:val="37"/>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22"/>
          <w:w w:val="105"/>
          <w:sz w:val="21"/>
          <w:szCs w:val="21"/>
        </w:rPr>
        <w:t xml:space="preserve"> </w:t>
      </w:r>
      <w:r w:rsidRPr="0075374A">
        <w:rPr>
          <w:rFonts w:ascii="Abadi" w:hAnsi="Abadi" w:cstheme="minorHAnsi"/>
          <w:b w:val="0"/>
          <w:bCs w:val="0"/>
          <w:color w:val="1D1D1D"/>
          <w:w w:val="105"/>
          <w:sz w:val="21"/>
          <w:szCs w:val="21"/>
        </w:rPr>
        <w:t>Egresos</w:t>
      </w:r>
      <w:r w:rsidRPr="0075374A">
        <w:rPr>
          <w:rFonts w:ascii="Abadi" w:hAnsi="Abadi" w:cstheme="minorHAnsi"/>
          <w:b w:val="0"/>
          <w:bCs w:val="0"/>
          <w:color w:val="1D1D1D"/>
          <w:spacing w:val="31"/>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26"/>
          <w:w w:val="105"/>
          <w:sz w:val="21"/>
          <w:szCs w:val="21"/>
        </w:rPr>
        <w:t xml:space="preserve"> </w:t>
      </w:r>
      <w:r w:rsidRPr="0075374A">
        <w:rPr>
          <w:rFonts w:ascii="Abadi" w:hAnsi="Abadi" w:cstheme="minorHAnsi"/>
          <w:b w:val="0"/>
          <w:bCs w:val="0"/>
          <w:color w:val="1D1D1D"/>
          <w:w w:val="105"/>
          <w:sz w:val="21"/>
          <w:szCs w:val="21"/>
        </w:rPr>
        <w:t>la</w:t>
      </w:r>
      <w:r w:rsidRPr="0075374A">
        <w:rPr>
          <w:rFonts w:ascii="Abadi" w:hAnsi="Abadi" w:cstheme="minorHAnsi"/>
          <w:b w:val="0"/>
          <w:bCs w:val="0"/>
          <w:color w:val="1D1D1D"/>
          <w:spacing w:val="44"/>
          <w:w w:val="105"/>
          <w:sz w:val="21"/>
          <w:szCs w:val="21"/>
        </w:rPr>
        <w:t xml:space="preserve"> </w:t>
      </w:r>
      <w:r w:rsidRPr="0075374A">
        <w:rPr>
          <w:rFonts w:ascii="Abadi" w:hAnsi="Abadi" w:cstheme="minorHAnsi"/>
          <w:b w:val="0"/>
          <w:bCs w:val="0"/>
          <w:color w:val="1D1D1D"/>
          <w:w w:val="105"/>
          <w:sz w:val="21"/>
          <w:szCs w:val="21"/>
        </w:rPr>
        <w:t>Federación 2022,</w:t>
      </w:r>
      <w:r w:rsidRPr="0075374A">
        <w:rPr>
          <w:rFonts w:ascii="Abadi" w:hAnsi="Abadi" w:cstheme="minorHAnsi"/>
          <w:b w:val="0"/>
          <w:bCs w:val="0"/>
          <w:color w:val="1D1D1D"/>
          <w:spacing w:val="58"/>
          <w:w w:val="150"/>
          <w:sz w:val="21"/>
          <w:szCs w:val="21"/>
        </w:rPr>
        <w:t xml:space="preserve"> </w:t>
      </w:r>
      <w:r w:rsidRPr="0075374A">
        <w:rPr>
          <w:rFonts w:ascii="Abadi" w:hAnsi="Abadi" w:cstheme="minorHAnsi"/>
          <w:b w:val="0"/>
          <w:bCs w:val="0"/>
          <w:color w:val="1D1D1D"/>
          <w:w w:val="105"/>
          <w:sz w:val="21"/>
          <w:szCs w:val="21"/>
        </w:rPr>
        <w:t>estaríamos</w:t>
      </w:r>
      <w:r w:rsidRPr="0075374A">
        <w:rPr>
          <w:rFonts w:ascii="Abadi" w:hAnsi="Abadi" w:cstheme="minorHAnsi"/>
          <w:b w:val="0"/>
          <w:bCs w:val="0"/>
          <w:color w:val="1D1D1D"/>
          <w:spacing w:val="80"/>
          <w:w w:val="105"/>
          <w:sz w:val="21"/>
          <w:szCs w:val="21"/>
        </w:rPr>
        <w:t xml:space="preserve"> </w:t>
      </w:r>
      <w:r w:rsidRPr="0075374A">
        <w:rPr>
          <w:rFonts w:ascii="Abadi" w:hAnsi="Abadi" w:cstheme="minorHAnsi"/>
          <w:b w:val="0"/>
          <w:bCs w:val="0"/>
          <w:color w:val="1D1D1D"/>
          <w:w w:val="105"/>
          <w:sz w:val="21"/>
          <w:szCs w:val="21"/>
        </w:rPr>
        <w:t>generando</w:t>
      </w:r>
      <w:r w:rsidR="008C5B3B" w:rsidRPr="0075374A">
        <w:rPr>
          <w:rFonts w:ascii="Abadi" w:hAnsi="Abadi" w:cstheme="minorHAnsi"/>
          <w:b w:val="0"/>
          <w:bCs w:val="0"/>
          <w:color w:val="1D1D1D"/>
          <w:w w:val="105"/>
          <w:sz w:val="21"/>
          <w:szCs w:val="21"/>
        </w:rPr>
        <w:t xml:space="preserve"> la</w:t>
      </w:r>
      <w:r w:rsidR="008C5B3B" w:rsidRPr="0075374A">
        <w:rPr>
          <w:rFonts w:ascii="Abadi" w:hAnsi="Abadi" w:cstheme="minorHAnsi"/>
          <w:b w:val="0"/>
          <w:bCs w:val="0"/>
          <w:color w:val="1D1D1D"/>
          <w:spacing w:val="76"/>
          <w:w w:val="105"/>
          <w:sz w:val="21"/>
          <w:szCs w:val="21"/>
        </w:rPr>
        <w:t xml:space="preserve"> </w:t>
      </w:r>
      <w:r w:rsidR="008C5B3B" w:rsidRPr="0075374A">
        <w:rPr>
          <w:rFonts w:ascii="Abadi" w:hAnsi="Abadi" w:cstheme="minorHAnsi"/>
          <w:b w:val="0"/>
          <w:bCs w:val="0"/>
          <w:color w:val="1D1D1D"/>
          <w:w w:val="105"/>
          <w:sz w:val="21"/>
          <w:szCs w:val="21"/>
        </w:rPr>
        <w:t>oportunidad</w:t>
      </w:r>
      <w:r w:rsidR="008C5B3B" w:rsidRPr="0075374A">
        <w:rPr>
          <w:rFonts w:ascii="Abadi" w:hAnsi="Abadi" w:cstheme="minorHAnsi"/>
          <w:b w:val="0"/>
          <w:bCs w:val="0"/>
          <w:color w:val="1D1D1D"/>
          <w:spacing w:val="58"/>
          <w:w w:val="150"/>
          <w:sz w:val="21"/>
          <w:szCs w:val="21"/>
        </w:rPr>
        <w:t xml:space="preserve"> </w:t>
      </w:r>
      <w:r w:rsidR="008C5B3B" w:rsidRPr="0075374A">
        <w:rPr>
          <w:rFonts w:ascii="Abadi" w:hAnsi="Abadi" w:cstheme="minorHAnsi"/>
          <w:b w:val="0"/>
          <w:bCs w:val="0"/>
          <w:color w:val="1D1D1D"/>
          <w:w w:val="105"/>
          <w:sz w:val="21"/>
          <w:szCs w:val="21"/>
        </w:rPr>
        <w:t>de</w:t>
      </w:r>
      <w:r w:rsidR="008C5B3B" w:rsidRPr="0075374A">
        <w:rPr>
          <w:rFonts w:ascii="Abadi" w:hAnsi="Abadi" w:cstheme="minorHAnsi"/>
          <w:b w:val="0"/>
          <w:bCs w:val="0"/>
          <w:color w:val="1D1D1D"/>
          <w:spacing w:val="80"/>
          <w:w w:val="105"/>
          <w:sz w:val="21"/>
          <w:szCs w:val="21"/>
        </w:rPr>
        <w:t xml:space="preserve"> </w:t>
      </w:r>
      <w:r w:rsidR="008C5B3B" w:rsidRPr="0075374A">
        <w:rPr>
          <w:rFonts w:ascii="Abadi" w:hAnsi="Abadi" w:cstheme="minorHAnsi"/>
          <w:b w:val="0"/>
          <w:bCs w:val="0"/>
          <w:color w:val="1D1D1D"/>
          <w:w w:val="105"/>
          <w:sz w:val="21"/>
          <w:szCs w:val="21"/>
        </w:rPr>
        <w:t>que</w:t>
      </w:r>
      <w:r w:rsidR="008C5B3B" w:rsidRPr="0075374A">
        <w:rPr>
          <w:rFonts w:ascii="Abadi" w:hAnsi="Abadi" w:cstheme="minorHAnsi"/>
          <w:b w:val="0"/>
          <w:bCs w:val="0"/>
          <w:color w:val="1D1D1D"/>
          <w:spacing w:val="76"/>
          <w:w w:val="105"/>
          <w:sz w:val="21"/>
          <w:szCs w:val="21"/>
        </w:rPr>
        <w:t xml:space="preserve"> </w:t>
      </w:r>
      <w:r w:rsidR="008C5B3B" w:rsidRPr="0075374A">
        <w:rPr>
          <w:rFonts w:ascii="Abadi" w:hAnsi="Abadi" w:cstheme="minorHAnsi"/>
          <w:b w:val="0"/>
          <w:bCs w:val="0"/>
          <w:color w:val="1D1D1D"/>
          <w:w w:val="105"/>
          <w:sz w:val="21"/>
          <w:szCs w:val="21"/>
        </w:rPr>
        <w:t>por</w:t>
      </w:r>
      <w:r w:rsidR="008C5B3B" w:rsidRPr="0075374A">
        <w:rPr>
          <w:rFonts w:ascii="Abadi" w:hAnsi="Abadi" w:cstheme="minorHAnsi"/>
          <w:b w:val="0"/>
          <w:bCs w:val="0"/>
          <w:color w:val="1D1D1D"/>
          <w:spacing w:val="77"/>
          <w:w w:val="105"/>
          <w:sz w:val="21"/>
          <w:szCs w:val="21"/>
        </w:rPr>
        <w:t xml:space="preserve"> </w:t>
      </w:r>
      <w:r w:rsidR="008C5B3B" w:rsidRPr="0075374A">
        <w:rPr>
          <w:rFonts w:ascii="Abadi" w:hAnsi="Abadi" w:cstheme="minorHAnsi"/>
          <w:b w:val="0"/>
          <w:bCs w:val="0"/>
          <w:color w:val="1D1D1D"/>
          <w:w w:val="105"/>
          <w:sz w:val="21"/>
          <w:szCs w:val="21"/>
        </w:rPr>
        <w:t>primera</w:t>
      </w:r>
      <w:r w:rsidR="008C5B3B" w:rsidRPr="0075374A">
        <w:rPr>
          <w:rFonts w:ascii="Abadi" w:hAnsi="Abadi" w:cstheme="minorHAnsi"/>
          <w:b w:val="0"/>
          <w:bCs w:val="0"/>
          <w:color w:val="1D1D1D"/>
          <w:spacing w:val="76"/>
          <w:w w:val="105"/>
          <w:sz w:val="21"/>
          <w:szCs w:val="21"/>
        </w:rPr>
        <w:t xml:space="preserve"> </w:t>
      </w:r>
      <w:r w:rsidR="008C5B3B" w:rsidRPr="0075374A">
        <w:rPr>
          <w:rFonts w:ascii="Abadi" w:hAnsi="Abadi" w:cstheme="minorHAnsi"/>
          <w:b w:val="0"/>
          <w:bCs w:val="0"/>
          <w:color w:val="1D1D1D"/>
          <w:w w:val="105"/>
          <w:sz w:val="21"/>
          <w:szCs w:val="21"/>
        </w:rPr>
        <w:t>vez</w:t>
      </w:r>
      <w:r w:rsidR="008C5B3B" w:rsidRPr="0075374A">
        <w:rPr>
          <w:rFonts w:ascii="Abadi" w:hAnsi="Abadi" w:cstheme="minorHAnsi"/>
          <w:b w:val="0"/>
          <w:bCs w:val="0"/>
          <w:color w:val="1D1D1D"/>
          <w:spacing w:val="71"/>
          <w:w w:val="105"/>
          <w:sz w:val="21"/>
          <w:szCs w:val="21"/>
        </w:rPr>
        <w:t xml:space="preserve"> </w:t>
      </w:r>
      <w:r w:rsidR="008C5B3B" w:rsidRPr="0075374A">
        <w:rPr>
          <w:rFonts w:ascii="Abadi" w:hAnsi="Abadi" w:cstheme="minorHAnsi"/>
          <w:b w:val="0"/>
          <w:bCs w:val="0"/>
          <w:color w:val="1D1D1D"/>
          <w:w w:val="105"/>
          <w:sz w:val="21"/>
          <w:szCs w:val="21"/>
        </w:rPr>
        <w:t>existan</w:t>
      </w:r>
      <w:r w:rsidR="008C5B3B" w:rsidRPr="0075374A">
        <w:rPr>
          <w:rFonts w:ascii="Abadi" w:hAnsi="Abadi" w:cstheme="minorHAnsi"/>
          <w:b w:val="0"/>
          <w:bCs w:val="0"/>
          <w:color w:val="1D1D1D"/>
          <w:spacing w:val="-2"/>
          <w:w w:val="105"/>
          <w:sz w:val="21"/>
          <w:szCs w:val="21"/>
        </w:rPr>
        <w:t xml:space="preserve"> </w:t>
      </w:r>
      <w:r w:rsidR="008C5B3B" w:rsidRPr="0075374A">
        <w:rPr>
          <w:rFonts w:ascii="Abadi" w:hAnsi="Abadi" w:cstheme="minorHAnsi"/>
          <w:b w:val="0"/>
          <w:bCs w:val="0"/>
          <w:color w:val="1D1D1D"/>
          <w:w w:val="105"/>
          <w:sz w:val="21"/>
          <w:szCs w:val="21"/>
        </w:rPr>
        <w:t>indicadores</w:t>
      </w:r>
      <w:r w:rsidR="008C5B3B" w:rsidRPr="0075374A">
        <w:rPr>
          <w:rFonts w:ascii="Abadi" w:hAnsi="Abadi" w:cstheme="minorHAnsi"/>
          <w:b w:val="0"/>
          <w:bCs w:val="0"/>
          <w:color w:val="1D1D1D"/>
          <w:spacing w:val="27"/>
          <w:w w:val="105"/>
          <w:sz w:val="21"/>
          <w:szCs w:val="21"/>
        </w:rPr>
        <w:t xml:space="preserve"> </w:t>
      </w:r>
      <w:r w:rsidR="008C5B3B" w:rsidRPr="0075374A">
        <w:rPr>
          <w:rFonts w:ascii="Abadi" w:hAnsi="Abadi" w:cstheme="minorHAnsi"/>
          <w:b w:val="0"/>
          <w:bCs w:val="0"/>
          <w:color w:val="1D1D1D"/>
          <w:w w:val="105"/>
          <w:sz w:val="21"/>
          <w:szCs w:val="21"/>
        </w:rPr>
        <w:t>de</w:t>
      </w:r>
      <w:r w:rsidR="008C5B3B" w:rsidRPr="0075374A">
        <w:rPr>
          <w:rFonts w:ascii="Abadi" w:hAnsi="Abadi" w:cstheme="minorHAnsi"/>
          <w:b w:val="0"/>
          <w:bCs w:val="0"/>
          <w:color w:val="1D1D1D"/>
          <w:spacing w:val="14"/>
          <w:w w:val="105"/>
          <w:sz w:val="21"/>
          <w:szCs w:val="21"/>
        </w:rPr>
        <w:t xml:space="preserve"> </w:t>
      </w:r>
      <w:r w:rsidR="008C5B3B" w:rsidRPr="0075374A">
        <w:rPr>
          <w:rFonts w:ascii="Abadi" w:hAnsi="Abadi" w:cstheme="minorHAnsi"/>
          <w:b w:val="0"/>
          <w:bCs w:val="0"/>
          <w:color w:val="1D1D1D"/>
          <w:w w:val="105"/>
          <w:sz w:val="21"/>
          <w:szCs w:val="21"/>
        </w:rPr>
        <w:t>género</w:t>
      </w:r>
      <w:r w:rsidR="008C5B3B" w:rsidRPr="0075374A">
        <w:rPr>
          <w:rFonts w:ascii="Abadi" w:hAnsi="Abadi" w:cstheme="minorHAnsi"/>
          <w:b w:val="0"/>
          <w:bCs w:val="0"/>
          <w:color w:val="1D1D1D"/>
          <w:spacing w:val="16"/>
          <w:w w:val="105"/>
          <w:sz w:val="21"/>
          <w:szCs w:val="21"/>
        </w:rPr>
        <w:t xml:space="preserve"> </w:t>
      </w:r>
      <w:r w:rsidR="008C5B3B" w:rsidRPr="0075374A">
        <w:rPr>
          <w:rFonts w:ascii="Abadi" w:hAnsi="Abadi" w:cstheme="minorHAnsi"/>
          <w:b w:val="0"/>
          <w:bCs w:val="0"/>
          <w:color w:val="1D1D1D"/>
          <w:w w:val="105"/>
          <w:sz w:val="21"/>
          <w:szCs w:val="21"/>
        </w:rPr>
        <w:t>para</w:t>
      </w:r>
      <w:r w:rsidR="008C5B3B" w:rsidRPr="0075374A">
        <w:rPr>
          <w:rFonts w:ascii="Abadi" w:hAnsi="Abadi" w:cstheme="minorHAnsi"/>
          <w:b w:val="0"/>
          <w:bCs w:val="0"/>
          <w:color w:val="1D1D1D"/>
          <w:spacing w:val="18"/>
          <w:w w:val="105"/>
          <w:sz w:val="21"/>
          <w:szCs w:val="21"/>
        </w:rPr>
        <w:t xml:space="preserve"> </w:t>
      </w:r>
      <w:r w:rsidR="008C5B3B" w:rsidRPr="0075374A">
        <w:rPr>
          <w:rFonts w:ascii="Abadi" w:hAnsi="Abadi" w:cstheme="minorHAnsi"/>
          <w:b w:val="0"/>
          <w:bCs w:val="0"/>
          <w:color w:val="1D1D1D"/>
          <w:w w:val="105"/>
          <w:sz w:val="21"/>
          <w:szCs w:val="21"/>
        </w:rPr>
        <w:t>conocer</w:t>
      </w:r>
      <w:r w:rsidR="008C5B3B" w:rsidRPr="0075374A">
        <w:rPr>
          <w:rFonts w:ascii="Abadi" w:hAnsi="Abadi" w:cstheme="minorHAnsi"/>
          <w:b w:val="0"/>
          <w:bCs w:val="0"/>
          <w:color w:val="1D1D1D"/>
          <w:spacing w:val="13"/>
          <w:w w:val="105"/>
          <w:sz w:val="21"/>
          <w:szCs w:val="21"/>
        </w:rPr>
        <w:t xml:space="preserve"> </w:t>
      </w:r>
      <w:r w:rsidR="008C5B3B" w:rsidRPr="0075374A">
        <w:rPr>
          <w:rFonts w:ascii="Abadi" w:hAnsi="Abadi" w:cstheme="minorHAnsi"/>
          <w:b w:val="0"/>
          <w:bCs w:val="0"/>
          <w:color w:val="1D1D1D"/>
          <w:w w:val="105"/>
          <w:sz w:val="21"/>
          <w:szCs w:val="21"/>
        </w:rPr>
        <w:t>con</w:t>
      </w:r>
      <w:r w:rsidR="008C5B3B" w:rsidRPr="0075374A">
        <w:rPr>
          <w:rFonts w:ascii="Abadi" w:hAnsi="Abadi" w:cstheme="minorHAnsi"/>
          <w:b w:val="0"/>
          <w:bCs w:val="0"/>
          <w:color w:val="1D1D1D"/>
          <w:spacing w:val="8"/>
          <w:w w:val="105"/>
          <w:sz w:val="21"/>
          <w:szCs w:val="21"/>
        </w:rPr>
        <w:t xml:space="preserve"> </w:t>
      </w:r>
      <w:r w:rsidR="008C5B3B" w:rsidRPr="0075374A">
        <w:rPr>
          <w:rFonts w:ascii="Abadi" w:hAnsi="Abadi" w:cstheme="minorHAnsi"/>
          <w:b w:val="0"/>
          <w:bCs w:val="0"/>
          <w:color w:val="1D1D1D"/>
          <w:w w:val="105"/>
          <w:sz w:val="21"/>
          <w:szCs w:val="21"/>
        </w:rPr>
        <w:t>certeza</w:t>
      </w:r>
      <w:r w:rsidR="008C5B3B" w:rsidRPr="0075374A">
        <w:rPr>
          <w:rFonts w:ascii="Abadi" w:hAnsi="Abadi" w:cstheme="minorHAnsi"/>
          <w:b w:val="0"/>
          <w:bCs w:val="0"/>
          <w:color w:val="1D1D1D"/>
          <w:spacing w:val="19"/>
          <w:w w:val="105"/>
          <w:sz w:val="21"/>
          <w:szCs w:val="21"/>
        </w:rPr>
        <w:t xml:space="preserve"> </w:t>
      </w:r>
      <w:r w:rsidR="008C5B3B" w:rsidRPr="0075374A">
        <w:rPr>
          <w:rFonts w:ascii="Abadi" w:hAnsi="Abadi" w:cstheme="minorHAnsi"/>
          <w:b w:val="0"/>
          <w:bCs w:val="0"/>
          <w:color w:val="1D1D1D"/>
          <w:w w:val="105"/>
          <w:sz w:val="21"/>
          <w:szCs w:val="21"/>
        </w:rPr>
        <w:t>que</w:t>
      </w:r>
      <w:r w:rsidR="008C5B3B" w:rsidRPr="0075374A">
        <w:rPr>
          <w:rFonts w:ascii="Abadi" w:hAnsi="Abadi" w:cstheme="minorHAnsi"/>
          <w:b w:val="0"/>
          <w:bCs w:val="0"/>
          <w:color w:val="1D1D1D"/>
          <w:spacing w:val="14"/>
          <w:w w:val="105"/>
          <w:sz w:val="21"/>
          <w:szCs w:val="21"/>
        </w:rPr>
        <w:t xml:space="preserve"> </w:t>
      </w:r>
      <w:r w:rsidR="008C5B3B" w:rsidRPr="0075374A">
        <w:rPr>
          <w:rFonts w:ascii="Abadi" w:hAnsi="Abadi" w:cstheme="minorHAnsi"/>
          <w:b w:val="0"/>
          <w:bCs w:val="0"/>
          <w:color w:val="1D1D1D"/>
          <w:w w:val="105"/>
          <w:sz w:val="21"/>
          <w:szCs w:val="21"/>
        </w:rPr>
        <w:t>los</w:t>
      </w:r>
      <w:r w:rsidR="008C5B3B" w:rsidRPr="0075374A">
        <w:rPr>
          <w:rFonts w:ascii="Abadi" w:hAnsi="Abadi" w:cstheme="minorHAnsi"/>
          <w:b w:val="0"/>
          <w:bCs w:val="0"/>
          <w:color w:val="1D1D1D"/>
          <w:spacing w:val="16"/>
          <w:w w:val="105"/>
          <w:sz w:val="21"/>
          <w:szCs w:val="21"/>
        </w:rPr>
        <w:t xml:space="preserve"> </w:t>
      </w:r>
      <w:r w:rsidR="008C5B3B" w:rsidRPr="0075374A">
        <w:rPr>
          <w:rFonts w:ascii="Abadi" w:hAnsi="Abadi" w:cstheme="minorHAnsi"/>
          <w:b w:val="0"/>
          <w:bCs w:val="0"/>
          <w:color w:val="1D1D1D"/>
          <w:w w:val="105"/>
          <w:sz w:val="21"/>
          <w:szCs w:val="21"/>
        </w:rPr>
        <w:t>recursos</w:t>
      </w:r>
      <w:r w:rsidR="008C5B3B" w:rsidRPr="0075374A">
        <w:rPr>
          <w:rFonts w:ascii="Abadi" w:hAnsi="Abadi" w:cstheme="minorHAnsi"/>
          <w:b w:val="0"/>
          <w:bCs w:val="0"/>
          <w:color w:val="1D1D1D"/>
          <w:spacing w:val="18"/>
          <w:w w:val="105"/>
          <w:sz w:val="21"/>
          <w:szCs w:val="21"/>
        </w:rPr>
        <w:t xml:space="preserve"> </w:t>
      </w:r>
      <w:r w:rsidR="008C5B3B" w:rsidRPr="0075374A">
        <w:rPr>
          <w:rFonts w:ascii="Abadi" w:hAnsi="Abadi" w:cstheme="minorHAnsi"/>
          <w:b w:val="0"/>
          <w:bCs w:val="0"/>
          <w:color w:val="1D1D1D"/>
          <w:w w:val="105"/>
          <w:sz w:val="21"/>
          <w:szCs w:val="21"/>
        </w:rPr>
        <w:t>enfocados</w:t>
      </w:r>
      <w:r w:rsidR="008C5B3B" w:rsidRPr="0075374A">
        <w:rPr>
          <w:rFonts w:ascii="Abadi" w:hAnsi="Abadi" w:cstheme="minorHAnsi"/>
          <w:b w:val="0"/>
          <w:bCs w:val="0"/>
          <w:color w:val="1D1D1D"/>
          <w:spacing w:val="18"/>
          <w:w w:val="105"/>
          <w:sz w:val="21"/>
          <w:szCs w:val="21"/>
        </w:rPr>
        <w:t xml:space="preserve"> </w:t>
      </w:r>
      <w:r w:rsidR="008C5B3B" w:rsidRPr="0075374A">
        <w:rPr>
          <w:rFonts w:ascii="Abadi" w:hAnsi="Abadi" w:cstheme="minorHAnsi"/>
          <w:b w:val="0"/>
          <w:bCs w:val="0"/>
          <w:color w:val="1D1D1D"/>
          <w:w w:val="105"/>
          <w:sz w:val="21"/>
          <w:szCs w:val="21"/>
        </w:rPr>
        <w:t>en</w:t>
      </w:r>
      <w:r w:rsidR="008C5B3B" w:rsidRPr="0075374A">
        <w:rPr>
          <w:rFonts w:ascii="Abadi" w:hAnsi="Abadi" w:cstheme="minorHAnsi"/>
          <w:b w:val="0"/>
          <w:bCs w:val="0"/>
          <w:color w:val="1D1D1D"/>
          <w:spacing w:val="-1"/>
          <w:w w:val="105"/>
          <w:sz w:val="21"/>
          <w:szCs w:val="21"/>
        </w:rPr>
        <w:t xml:space="preserve"> </w:t>
      </w:r>
      <w:r w:rsidR="008C5B3B" w:rsidRPr="0075374A">
        <w:rPr>
          <w:rFonts w:ascii="Abadi" w:hAnsi="Abadi" w:cstheme="minorHAnsi"/>
          <w:b w:val="0"/>
          <w:bCs w:val="0"/>
          <w:color w:val="1D1D1D"/>
          <w:w w:val="105"/>
          <w:sz w:val="21"/>
          <w:szCs w:val="21"/>
        </w:rPr>
        <w:t>materia</w:t>
      </w:r>
      <w:r w:rsidR="008C5B3B" w:rsidRPr="0075374A">
        <w:rPr>
          <w:rFonts w:ascii="Abadi" w:hAnsi="Abadi" w:cstheme="minorHAnsi"/>
          <w:b w:val="0"/>
          <w:bCs w:val="0"/>
          <w:color w:val="1D1D1D"/>
          <w:spacing w:val="62"/>
          <w:w w:val="105"/>
          <w:sz w:val="21"/>
          <w:szCs w:val="21"/>
        </w:rPr>
        <w:t xml:space="preserve">  </w:t>
      </w:r>
      <w:r w:rsidR="008C5B3B" w:rsidRPr="0075374A">
        <w:rPr>
          <w:rFonts w:ascii="Abadi" w:hAnsi="Abadi" w:cstheme="minorHAnsi"/>
          <w:b w:val="0"/>
          <w:bCs w:val="0"/>
          <w:color w:val="1D1D1D"/>
          <w:w w:val="105"/>
          <w:sz w:val="21"/>
          <w:szCs w:val="21"/>
        </w:rPr>
        <w:t>de</w:t>
      </w:r>
      <w:r w:rsidR="008C5B3B" w:rsidRPr="0075374A">
        <w:rPr>
          <w:rFonts w:ascii="Abadi" w:hAnsi="Abadi" w:cstheme="minorHAnsi"/>
          <w:b w:val="0"/>
          <w:bCs w:val="0"/>
          <w:color w:val="1D1D1D"/>
          <w:spacing w:val="61"/>
          <w:w w:val="105"/>
          <w:sz w:val="21"/>
          <w:szCs w:val="21"/>
        </w:rPr>
        <w:t xml:space="preserve">  </w:t>
      </w:r>
      <w:r w:rsidR="008C5B3B" w:rsidRPr="0075374A">
        <w:rPr>
          <w:rFonts w:ascii="Abadi" w:hAnsi="Abadi" w:cstheme="minorHAnsi"/>
          <w:b w:val="0"/>
          <w:bCs w:val="0"/>
          <w:color w:val="1D1D1D"/>
          <w:w w:val="105"/>
          <w:sz w:val="21"/>
          <w:szCs w:val="21"/>
        </w:rPr>
        <w:t>igualdad</w:t>
      </w:r>
      <w:r w:rsidR="008C5B3B" w:rsidRPr="0075374A">
        <w:rPr>
          <w:rFonts w:ascii="Abadi" w:hAnsi="Abadi" w:cstheme="minorHAnsi"/>
          <w:b w:val="0"/>
          <w:bCs w:val="0"/>
          <w:color w:val="1D1D1D"/>
          <w:spacing w:val="60"/>
          <w:w w:val="105"/>
          <w:sz w:val="21"/>
          <w:szCs w:val="21"/>
        </w:rPr>
        <w:t xml:space="preserve">  </w:t>
      </w:r>
      <w:r w:rsidR="008C5B3B" w:rsidRPr="0075374A">
        <w:rPr>
          <w:rFonts w:ascii="Abadi" w:hAnsi="Abadi" w:cstheme="minorHAnsi"/>
          <w:b w:val="0"/>
          <w:bCs w:val="0"/>
          <w:color w:val="1D1D1D"/>
          <w:w w:val="105"/>
          <w:sz w:val="21"/>
          <w:szCs w:val="21"/>
        </w:rPr>
        <w:t>de</w:t>
      </w:r>
      <w:r w:rsidR="008C5B3B" w:rsidRPr="0075374A">
        <w:rPr>
          <w:rFonts w:ascii="Abadi" w:hAnsi="Abadi" w:cstheme="minorHAnsi"/>
          <w:b w:val="0"/>
          <w:bCs w:val="0"/>
          <w:color w:val="1D1D1D"/>
          <w:spacing w:val="57"/>
          <w:w w:val="105"/>
          <w:sz w:val="21"/>
          <w:szCs w:val="21"/>
        </w:rPr>
        <w:t xml:space="preserve">  </w:t>
      </w:r>
      <w:r w:rsidR="008C5B3B" w:rsidRPr="0075374A">
        <w:rPr>
          <w:rFonts w:ascii="Abadi" w:hAnsi="Abadi" w:cstheme="minorHAnsi"/>
          <w:b w:val="0"/>
          <w:bCs w:val="0"/>
          <w:color w:val="1D1D1D"/>
          <w:w w:val="105"/>
          <w:sz w:val="21"/>
          <w:szCs w:val="21"/>
        </w:rPr>
        <w:t>género</w:t>
      </w:r>
      <w:r w:rsidR="008C5B3B" w:rsidRPr="0075374A">
        <w:rPr>
          <w:rFonts w:ascii="Abadi" w:hAnsi="Abadi" w:cstheme="minorHAnsi"/>
          <w:b w:val="0"/>
          <w:bCs w:val="0"/>
          <w:color w:val="1D1D1D"/>
          <w:spacing w:val="60"/>
          <w:w w:val="105"/>
          <w:sz w:val="21"/>
          <w:szCs w:val="21"/>
        </w:rPr>
        <w:t xml:space="preserve">  </w:t>
      </w:r>
      <w:r w:rsidR="008C5B3B" w:rsidRPr="0075374A">
        <w:rPr>
          <w:rFonts w:ascii="Abadi" w:hAnsi="Abadi" w:cstheme="minorHAnsi"/>
          <w:b w:val="0"/>
          <w:bCs w:val="0"/>
          <w:color w:val="1D1D1D"/>
          <w:w w:val="105"/>
          <w:sz w:val="21"/>
          <w:szCs w:val="21"/>
        </w:rPr>
        <w:t>sean</w:t>
      </w:r>
      <w:r w:rsidR="008C5B3B" w:rsidRPr="0075374A">
        <w:rPr>
          <w:rFonts w:ascii="Abadi" w:hAnsi="Abadi" w:cstheme="minorHAnsi"/>
          <w:b w:val="0"/>
          <w:bCs w:val="0"/>
          <w:color w:val="1D1D1D"/>
          <w:spacing w:val="63"/>
          <w:w w:val="105"/>
          <w:sz w:val="21"/>
          <w:szCs w:val="21"/>
        </w:rPr>
        <w:t xml:space="preserve">  </w:t>
      </w:r>
      <w:r w:rsidR="008C5B3B" w:rsidRPr="0075374A">
        <w:rPr>
          <w:rFonts w:ascii="Abadi" w:hAnsi="Abadi" w:cstheme="minorHAnsi"/>
          <w:b w:val="0"/>
          <w:bCs w:val="0"/>
          <w:color w:val="1D1D1D"/>
          <w:w w:val="105"/>
          <w:sz w:val="21"/>
          <w:szCs w:val="21"/>
        </w:rPr>
        <w:t>verdaderamente</w:t>
      </w:r>
      <w:r w:rsidR="008C5B3B" w:rsidRPr="0075374A">
        <w:rPr>
          <w:rFonts w:ascii="Abadi" w:hAnsi="Abadi" w:cstheme="minorHAnsi"/>
          <w:b w:val="0"/>
          <w:bCs w:val="0"/>
          <w:color w:val="1D1D1D"/>
          <w:spacing w:val="63"/>
          <w:w w:val="105"/>
          <w:sz w:val="21"/>
          <w:szCs w:val="21"/>
        </w:rPr>
        <w:t xml:space="preserve">  </w:t>
      </w:r>
      <w:r w:rsidR="008C5B3B" w:rsidRPr="0075374A">
        <w:rPr>
          <w:rFonts w:ascii="Abadi" w:hAnsi="Abadi" w:cstheme="minorHAnsi"/>
          <w:b w:val="0"/>
          <w:bCs w:val="0"/>
          <w:color w:val="1D1D1D"/>
          <w:w w:val="105"/>
          <w:sz w:val="21"/>
          <w:szCs w:val="21"/>
        </w:rPr>
        <w:t>destinados</w:t>
      </w:r>
      <w:r w:rsidR="008C5B3B" w:rsidRPr="0075374A">
        <w:rPr>
          <w:rFonts w:ascii="Abadi" w:hAnsi="Abadi" w:cstheme="minorHAnsi"/>
          <w:b w:val="0"/>
          <w:bCs w:val="0"/>
          <w:color w:val="1D1D1D"/>
          <w:spacing w:val="59"/>
          <w:w w:val="105"/>
          <w:sz w:val="21"/>
          <w:szCs w:val="21"/>
        </w:rPr>
        <w:t xml:space="preserve">  </w:t>
      </w:r>
      <w:r w:rsidR="008C5B3B" w:rsidRPr="0075374A">
        <w:rPr>
          <w:rFonts w:ascii="Abadi" w:hAnsi="Abadi" w:cstheme="minorHAnsi"/>
          <w:b w:val="0"/>
          <w:bCs w:val="0"/>
          <w:color w:val="1D1D1D"/>
          <w:w w:val="105"/>
          <w:sz w:val="21"/>
          <w:szCs w:val="21"/>
        </w:rPr>
        <w:t>al empoderamiento</w:t>
      </w:r>
      <w:r w:rsidR="008C5B3B" w:rsidRPr="0075374A">
        <w:rPr>
          <w:rFonts w:ascii="Abadi" w:hAnsi="Abadi" w:cstheme="minorHAnsi"/>
          <w:b w:val="0"/>
          <w:bCs w:val="0"/>
          <w:color w:val="1D1D1D"/>
          <w:spacing w:val="-3"/>
          <w:w w:val="105"/>
          <w:sz w:val="21"/>
          <w:szCs w:val="21"/>
        </w:rPr>
        <w:t xml:space="preserve"> </w:t>
      </w:r>
      <w:r w:rsidR="008C5B3B" w:rsidRPr="0075374A">
        <w:rPr>
          <w:rFonts w:ascii="Abadi" w:hAnsi="Abadi" w:cstheme="minorHAnsi"/>
          <w:b w:val="0"/>
          <w:bCs w:val="0"/>
          <w:color w:val="1D1D1D"/>
          <w:w w:val="105"/>
          <w:sz w:val="21"/>
          <w:szCs w:val="21"/>
        </w:rPr>
        <w:t>de</w:t>
      </w:r>
      <w:r w:rsidR="008C5B3B" w:rsidRPr="0075374A">
        <w:rPr>
          <w:rFonts w:ascii="Abadi" w:hAnsi="Abadi" w:cstheme="minorHAnsi"/>
          <w:b w:val="0"/>
          <w:bCs w:val="0"/>
          <w:color w:val="1D1D1D"/>
          <w:spacing w:val="-1"/>
          <w:w w:val="105"/>
          <w:sz w:val="21"/>
          <w:szCs w:val="21"/>
        </w:rPr>
        <w:t xml:space="preserve"> </w:t>
      </w:r>
      <w:r w:rsidR="008C5B3B" w:rsidRPr="0075374A">
        <w:rPr>
          <w:rFonts w:ascii="Abadi" w:hAnsi="Abadi" w:cstheme="minorHAnsi"/>
          <w:b w:val="0"/>
          <w:bCs w:val="0"/>
          <w:color w:val="1D1D1D"/>
          <w:w w:val="105"/>
          <w:sz w:val="21"/>
          <w:szCs w:val="21"/>
        </w:rPr>
        <w:t>las</w:t>
      </w:r>
      <w:r w:rsidR="008C5B3B" w:rsidRPr="0075374A">
        <w:rPr>
          <w:rFonts w:ascii="Abadi" w:hAnsi="Abadi" w:cstheme="minorHAnsi"/>
          <w:b w:val="0"/>
          <w:bCs w:val="0"/>
          <w:color w:val="1D1D1D"/>
          <w:spacing w:val="4"/>
          <w:w w:val="105"/>
          <w:sz w:val="21"/>
          <w:szCs w:val="21"/>
        </w:rPr>
        <w:t xml:space="preserve"> </w:t>
      </w:r>
      <w:r w:rsidR="008C5B3B" w:rsidRPr="0075374A">
        <w:rPr>
          <w:rFonts w:ascii="Abadi" w:hAnsi="Abadi" w:cstheme="minorHAnsi"/>
          <w:b w:val="0"/>
          <w:bCs w:val="0"/>
          <w:color w:val="1D1D1D"/>
          <w:w w:val="105"/>
          <w:sz w:val="21"/>
          <w:szCs w:val="21"/>
        </w:rPr>
        <w:t>mujeres</w:t>
      </w:r>
      <w:r w:rsidR="008C5B3B" w:rsidRPr="0075374A">
        <w:rPr>
          <w:rFonts w:ascii="Abadi" w:hAnsi="Abadi" w:cstheme="minorHAnsi"/>
          <w:b w:val="0"/>
          <w:bCs w:val="0"/>
          <w:color w:val="1D1D1D"/>
          <w:spacing w:val="4"/>
          <w:w w:val="105"/>
          <w:sz w:val="21"/>
          <w:szCs w:val="21"/>
        </w:rPr>
        <w:t xml:space="preserve"> </w:t>
      </w:r>
      <w:r w:rsidR="008C5B3B" w:rsidRPr="0075374A">
        <w:rPr>
          <w:rFonts w:ascii="Abadi" w:hAnsi="Abadi" w:cstheme="minorHAnsi"/>
          <w:b w:val="0"/>
          <w:bCs w:val="0"/>
          <w:color w:val="1D1D1D"/>
          <w:w w:val="105"/>
          <w:sz w:val="21"/>
          <w:szCs w:val="21"/>
        </w:rPr>
        <w:t>guanajuatenses.</w:t>
      </w:r>
    </w:p>
    <w:p w14:paraId="30B76D62" w14:textId="77777777" w:rsidR="008C5B3B" w:rsidRPr="0075374A" w:rsidRDefault="008C5B3B" w:rsidP="008C5B3B">
      <w:pPr>
        <w:pStyle w:val="Textoindependiente"/>
        <w:kinsoku w:val="0"/>
        <w:overflowPunct w:val="0"/>
        <w:ind w:left="109" w:right="156" w:firstLine="1"/>
        <w:rPr>
          <w:rFonts w:ascii="Abadi" w:hAnsi="Abadi" w:cstheme="minorHAnsi"/>
          <w:b w:val="0"/>
          <w:bCs w:val="0"/>
          <w:color w:val="202020"/>
          <w:w w:val="105"/>
          <w:sz w:val="21"/>
          <w:szCs w:val="21"/>
        </w:rPr>
      </w:pPr>
    </w:p>
    <w:p w14:paraId="07EC2032" w14:textId="4698D73E" w:rsidR="008C5B3B" w:rsidRPr="0075374A" w:rsidRDefault="008C5B3B" w:rsidP="00D97EC9">
      <w:pPr>
        <w:pStyle w:val="Textoindependiente"/>
        <w:kinsoku w:val="0"/>
        <w:overflowPunct w:val="0"/>
        <w:ind w:right="90" w:firstLine="1"/>
        <w:rPr>
          <w:rFonts w:ascii="Abadi" w:hAnsi="Abadi" w:cstheme="minorHAnsi"/>
          <w:b w:val="0"/>
          <w:bCs w:val="0"/>
          <w:color w:val="1D1D1D"/>
          <w:w w:val="105"/>
          <w:sz w:val="21"/>
          <w:szCs w:val="21"/>
        </w:rPr>
      </w:pPr>
      <w:r w:rsidRPr="0075374A">
        <w:rPr>
          <w:rFonts w:ascii="Abadi" w:hAnsi="Abadi" w:cstheme="minorHAnsi"/>
          <w:b w:val="0"/>
          <w:bCs w:val="0"/>
          <w:color w:val="202020"/>
          <w:w w:val="105"/>
          <w:sz w:val="21"/>
          <w:szCs w:val="21"/>
        </w:rPr>
        <w:t>Asimismo,</w:t>
      </w:r>
      <w:r w:rsidRPr="0075374A">
        <w:rPr>
          <w:rFonts w:ascii="Abadi" w:hAnsi="Abadi" w:cstheme="minorHAnsi"/>
          <w:b w:val="0"/>
          <w:bCs w:val="0"/>
          <w:color w:val="202020"/>
          <w:spacing w:val="25"/>
          <w:w w:val="105"/>
          <w:sz w:val="21"/>
          <w:szCs w:val="21"/>
        </w:rPr>
        <w:t xml:space="preserve"> </w:t>
      </w:r>
      <w:r w:rsidRPr="0075374A">
        <w:rPr>
          <w:rFonts w:ascii="Abadi" w:hAnsi="Abadi" w:cstheme="minorHAnsi"/>
          <w:b w:val="0"/>
          <w:bCs w:val="0"/>
          <w:color w:val="202020"/>
          <w:w w:val="105"/>
          <w:sz w:val="21"/>
          <w:szCs w:val="21"/>
        </w:rPr>
        <w:t>es importante que,</w:t>
      </w:r>
      <w:r w:rsidRPr="0075374A">
        <w:rPr>
          <w:rFonts w:ascii="Abadi" w:hAnsi="Abadi" w:cstheme="minorHAnsi"/>
          <w:b w:val="0"/>
          <w:bCs w:val="0"/>
          <w:color w:val="202020"/>
          <w:spacing w:val="17"/>
          <w:w w:val="105"/>
          <w:sz w:val="21"/>
          <w:szCs w:val="21"/>
        </w:rPr>
        <w:t xml:space="preserve"> </w:t>
      </w:r>
      <w:r w:rsidRPr="0075374A">
        <w:rPr>
          <w:rFonts w:ascii="Abadi" w:hAnsi="Abadi" w:cstheme="minorHAnsi"/>
          <w:b w:val="0"/>
          <w:bCs w:val="0"/>
          <w:color w:val="202020"/>
          <w:w w:val="105"/>
          <w:sz w:val="21"/>
          <w:szCs w:val="21"/>
        </w:rPr>
        <w:t>desde la</w:t>
      </w:r>
      <w:r w:rsidRPr="0075374A">
        <w:rPr>
          <w:rFonts w:ascii="Abadi" w:hAnsi="Abadi" w:cstheme="minorHAnsi"/>
          <w:b w:val="0"/>
          <w:bCs w:val="0"/>
          <w:color w:val="202020"/>
          <w:spacing w:val="17"/>
          <w:w w:val="105"/>
          <w:sz w:val="21"/>
          <w:szCs w:val="21"/>
        </w:rPr>
        <w:t xml:space="preserve"> </w:t>
      </w:r>
      <w:r w:rsidRPr="0075374A">
        <w:rPr>
          <w:rFonts w:ascii="Abadi" w:hAnsi="Abadi" w:cstheme="minorHAnsi"/>
          <w:b w:val="0"/>
          <w:bCs w:val="0"/>
          <w:color w:val="202020"/>
          <w:w w:val="105"/>
          <w:sz w:val="21"/>
          <w:szCs w:val="21"/>
        </w:rPr>
        <w:t>Cámara de Diputados del Congreso de</w:t>
      </w:r>
      <w:r w:rsidRPr="0075374A">
        <w:rPr>
          <w:rFonts w:ascii="Abadi" w:hAnsi="Abadi" w:cstheme="minorHAnsi"/>
          <w:b w:val="0"/>
          <w:bCs w:val="0"/>
          <w:color w:val="202020"/>
          <w:spacing w:val="-8"/>
          <w:w w:val="105"/>
          <w:sz w:val="21"/>
          <w:szCs w:val="21"/>
        </w:rPr>
        <w:t xml:space="preserve"> </w:t>
      </w:r>
      <w:r w:rsidRPr="0075374A">
        <w:rPr>
          <w:rFonts w:ascii="Abadi" w:hAnsi="Abadi" w:cstheme="minorHAnsi"/>
          <w:b w:val="0"/>
          <w:bCs w:val="0"/>
          <w:color w:val="202020"/>
          <w:w w:val="105"/>
          <w:sz w:val="21"/>
          <w:szCs w:val="21"/>
        </w:rPr>
        <w:t>la Unión, observen</w:t>
      </w:r>
      <w:r w:rsidRPr="0075374A">
        <w:rPr>
          <w:rFonts w:ascii="Abadi" w:hAnsi="Abadi" w:cstheme="minorHAnsi"/>
          <w:b w:val="0"/>
          <w:bCs w:val="0"/>
          <w:color w:val="202020"/>
          <w:spacing w:val="-8"/>
          <w:w w:val="105"/>
          <w:sz w:val="21"/>
          <w:szCs w:val="21"/>
        </w:rPr>
        <w:t xml:space="preserve"> </w:t>
      </w:r>
      <w:r w:rsidRPr="0075374A">
        <w:rPr>
          <w:rFonts w:ascii="Abadi" w:hAnsi="Abadi" w:cstheme="minorHAnsi"/>
          <w:b w:val="0"/>
          <w:bCs w:val="0"/>
          <w:color w:val="202020"/>
          <w:w w:val="105"/>
          <w:sz w:val="21"/>
          <w:szCs w:val="21"/>
        </w:rPr>
        <w:t>con</w:t>
      </w:r>
      <w:r w:rsidRPr="0075374A">
        <w:rPr>
          <w:rFonts w:ascii="Abadi" w:hAnsi="Abadi" w:cstheme="minorHAnsi"/>
          <w:b w:val="0"/>
          <w:bCs w:val="0"/>
          <w:color w:val="202020"/>
          <w:spacing w:val="-5"/>
          <w:w w:val="105"/>
          <w:sz w:val="21"/>
          <w:szCs w:val="21"/>
        </w:rPr>
        <w:t xml:space="preserve"> </w:t>
      </w:r>
      <w:r w:rsidRPr="0075374A">
        <w:rPr>
          <w:rFonts w:ascii="Abadi" w:hAnsi="Abadi" w:cstheme="minorHAnsi"/>
          <w:b w:val="0"/>
          <w:bCs w:val="0"/>
          <w:color w:val="202020"/>
          <w:w w:val="105"/>
          <w:sz w:val="21"/>
          <w:szCs w:val="21"/>
        </w:rPr>
        <w:t>atención</w:t>
      </w:r>
      <w:r w:rsidRPr="0075374A">
        <w:rPr>
          <w:rFonts w:ascii="Abadi" w:hAnsi="Abadi" w:cstheme="minorHAnsi"/>
          <w:b w:val="0"/>
          <w:bCs w:val="0"/>
          <w:color w:val="202020"/>
          <w:spacing w:val="-4"/>
          <w:w w:val="105"/>
          <w:sz w:val="21"/>
          <w:szCs w:val="21"/>
        </w:rPr>
        <w:t xml:space="preserve"> </w:t>
      </w:r>
      <w:r w:rsidRPr="0075374A">
        <w:rPr>
          <w:rFonts w:ascii="Abadi" w:hAnsi="Abadi" w:cstheme="minorHAnsi"/>
          <w:b w:val="0"/>
          <w:bCs w:val="0"/>
          <w:color w:val="202020"/>
          <w:w w:val="105"/>
          <w:sz w:val="21"/>
          <w:szCs w:val="21"/>
        </w:rPr>
        <w:t>la</w:t>
      </w:r>
      <w:r w:rsidRPr="0075374A">
        <w:rPr>
          <w:rFonts w:ascii="Abadi" w:hAnsi="Abadi" w:cstheme="minorHAnsi"/>
          <w:b w:val="0"/>
          <w:bCs w:val="0"/>
          <w:color w:val="202020"/>
          <w:spacing w:val="-10"/>
          <w:w w:val="105"/>
          <w:sz w:val="21"/>
          <w:szCs w:val="21"/>
        </w:rPr>
        <w:t xml:space="preserve"> </w:t>
      </w:r>
      <w:r w:rsidRPr="0075374A">
        <w:rPr>
          <w:rFonts w:ascii="Abadi" w:hAnsi="Abadi" w:cstheme="minorHAnsi"/>
          <w:b w:val="0"/>
          <w:bCs w:val="0"/>
          <w:color w:val="202020"/>
          <w:w w:val="105"/>
          <w:sz w:val="21"/>
          <w:szCs w:val="21"/>
        </w:rPr>
        <w:t>distribución</w:t>
      </w:r>
      <w:r w:rsidRPr="0075374A">
        <w:rPr>
          <w:rFonts w:ascii="Abadi" w:hAnsi="Abadi" w:cstheme="minorHAnsi"/>
          <w:b w:val="0"/>
          <w:bCs w:val="0"/>
          <w:color w:val="202020"/>
          <w:spacing w:val="-10"/>
          <w:w w:val="105"/>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1"/>
          <w:w w:val="105"/>
          <w:sz w:val="21"/>
          <w:szCs w:val="21"/>
        </w:rPr>
        <w:t xml:space="preserve"> </w:t>
      </w:r>
      <w:r w:rsidRPr="0075374A">
        <w:rPr>
          <w:rFonts w:ascii="Abadi" w:hAnsi="Abadi" w:cstheme="minorHAnsi"/>
          <w:b w:val="0"/>
          <w:bCs w:val="0"/>
          <w:color w:val="202020"/>
          <w:w w:val="105"/>
          <w:sz w:val="21"/>
          <w:szCs w:val="21"/>
        </w:rPr>
        <w:t>los recursos</w:t>
      </w:r>
      <w:r w:rsidRPr="0075374A">
        <w:rPr>
          <w:rFonts w:ascii="Abadi" w:hAnsi="Abadi" w:cstheme="minorHAnsi"/>
          <w:b w:val="0"/>
          <w:bCs w:val="0"/>
          <w:color w:val="202020"/>
          <w:spacing w:val="-9"/>
          <w:w w:val="105"/>
          <w:sz w:val="21"/>
          <w:szCs w:val="21"/>
        </w:rPr>
        <w:t xml:space="preserve"> </w:t>
      </w:r>
      <w:r w:rsidRPr="0075374A">
        <w:rPr>
          <w:rFonts w:ascii="Abadi" w:hAnsi="Abadi" w:cstheme="minorHAnsi"/>
          <w:b w:val="0"/>
          <w:bCs w:val="0"/>
          <w:color w:val="202020"/>
          <w:w w:val="105"/>
          <w:sz w:val="21"/>
          <w:szCs w:val="21"/>
        </w:rPr>
        <w:t>asignados</w:t>
      </w:r>
      <w:r w:rsidRPr="0075374A">
        <w:rPr>
          <w:rFonts w:ascii="Abadi" w:hAnsi="Abadi" w:cstheme="minorHAnsi"/>
          <w:b w:val="0"/>
          <w:bCs w:val="0"/>
          <w:color w:val="202020"/>
          <w:spacing w:val="-14"/>
          <w:w w:val="105"/>
          <w:sz w:val="21"/>
          <w:szCs w:val="21"/>
        </w:rPr>
        <w:t xml:space="preserve"> </w:t>
      </w:r>
      <w:r w:rsidRPr="0075374A">
        <w:rPr>
          <w:rFonts w:ascii="Abadi" w:hAnsi="Abadi" w:cstheme="minorHAnsi"/>
          <w:b w:val="0"/>
          <w:bCs w:val="0"/>
          <w:color w:val="202020"/>
          <w:w w:val="105"/>
          <w:sz w:val="21"/>
          <w:szCs w:val="21"/>
        </w:rPr>
        <w:t>en</w:t>
      </w:r>
      <w:r w:rsidRPr="0075374A">
        <w:rPr>
          <w:rFonts w:ascii="Abadi" w:hAnsi="Abadi" w:cstheme="minorHAnsi"/>
          <w:b w:val="0"/>
          <w:bCs w:val="0"/>
          <w:color w:val="202020"/>
          <w:spacing w:val="-10"/>
          <w:w w:val="105"/>
          <w:sz w:val="21"/>
          <w:szCs w:val="21"/>
        </w:rPr>
        <w:t xml:space="preserve"> </w:t>
      </w:r>
      <w:r w:rsidRPr="0075374A">
        <w:rPr>
          <w:rFonts w:ascii="Abadi" w:hAnsi="Abadi" w:cstheme="minorHAnsi"/>
          <w:b w:val="0"/>
          <w:bCs w:val="0"/>
          <w:color w:val="202020"/>
          <w:w w:val="105"/>
          <w:sz w:val="21"/>
          <w:szCs w:val="21"/>
        </w:rPr>
        <w:t xml:space="preserve">el Anexo </w:t>
      </w:r>
      <w:r w:rsidRPr="0075374A">
        <w:rPr>
          <w:rFonts w:ascii="Abadi" w:hAnsi="Abadi" w:cstheme="minorHAnsi"/>
          <w:b w:val="0"/>
          <w:bCs w:val="0"/>
          <w:color w:val="202020"/>
          <w:sz w:val="21"/>
          <w:szCs w:val="21"/>
        </w:rPr>
        <w:t>13</w:t>
      </w:r>
      <w:r w:rsidRPr="0075374A">
        <w:rPr>
          <w:rFonts w:ascii="Abadi" w:hAnsi="Abadi" w:cstheme="minorHAnsi"/>
          <w:b w:val="0"/>
          <w:bCs w:val="0"/>
          <w:color w:val="202020"/>
          <w:spacing w:val="78"/>
          <w:sz w:val="21"/>
          <w:szCs w:val="21"/>
        </w:rPr>
        <w:t xml:space="preserve"> </w:t>
      </w:r>
      <w:r w:rsidRPr="0075374A">
        <w:rPr>
          <w:rFonts w:ascii="Abadi" w:hAnsi="Abadi" w:cstheme="minorHAnsi"/>
          <w:b w:val="0"/>
          <w:bCs w:val="0"/>
          <w:color w:val="202020"/>
          <w:sz w:val="21"/>
          <w:szCs w:val="21"/>
        </w:rPr>
        <w:t>"Erogaciones</w:t>
      </w:r>
      <w:r w:rsidRPr="0075374A">
        <w:rPr>
          <w:rFonts w:ascii="Abadi" w:hAnsi="Abadi" w:cstheme="minorHAnsi"/>
          <w:b w:val="0"/>
          <w:bCs w:val="0"/>
          <w:color w:val="202020"/>
          <w:spacing w:val="69"/>
          <w:sz w:val="21"/>
          <w:szCs w:val="21"/>
        </w:rPr>
        <w:t xml:space="preserve"> </w:t>
      </w:r>
      <w:r w:rsidRPr="0075374A">
        <w:rPr>
          <w:rFonts w:ascii="Abadi" w:hAnsi="Abadi" w:cstheme="minorHAnsi"/>
          <w:b w:val="0"/>
          <w:bCs w:val="0"/>
          <w:color w:val="202020"/>
          <w:sz w:val="21"/>
          <w:szCs w:val="21"/>
        </w:rPr>
        <w:t>para</w:t>
      </w:r>
      <w:r w:rsidRPr="0075374A">
        <w:rPr>
          <w:rFonts w:ascii="Abadi" w:hAnsi="Abadi" w:cstheme="minorHAnsi"/>
          <w:b w:val="0"/>
          <w:bCs w:val="0"/>
          <w:color w:val="202020"/>
          <w:spacing w:val="69"/>
          <w:sz w:val="21"/>
          <w:szCs w:val="21"/>
        </w:rPr>
        <w:t xml:space="preserve"> </w:t>
      </w:r>
      <w:r w:rsidRPr="0075374A">
        <w:rPr>
          <w:rFonts w:ascii="Abadi" w:hAnsi="Abadi" w:cstheme="minorHAnsi"/>
          <w:b w:val="0"/>
          <w:bCs w:val="0"/>
          <w:color w:val="202020"/>
          <w:sz w:val="21"/>
          <w:szCs w:val="21"/>
        </w:rPr>
        <w:t>la</w:t>
      </w:r>
      <w:r w:rsidRPr="0075374A">
        <w:rPr>
          <w:rFonts w:ascii="Abadi" w:hAnsi="Abadi" w:cstheme="minorHAnsi"/>
          <w:b w:val="0"/>
          <w:bCs w:val="0"/>
          <w:color w:val="202020"/>
          <w:spacing w:val="63"/>
          <w:sz w:val="21"/>
          <w:szCs w:val="21"/>
        </w:rPr>
        <w:t xml:space="preserve"> </w:t>
      </w:r>
      <w:r w:rsidRPr="0075374A">
        <w:rPr>
          <w:rFonts w:ascii="Abadi" w:hAnsi="Abadi" w:cstheme="minorHAnsi"/>
          <w:b w:val="0"/>
          <w:bCs w:val="0"/>
          <w:color w:val="202020"/>
          <w:sz w:val="21"/>
          <w:szCs w:val="21"/>
        </w:rPr>
        <w:t>igualdad</w:t>
      </w:r>
      <w:r w:rsidRPr="0075374A">
        <w:rPr>
          <w:rFonts w:ascii="Abadi" w:hAnsi="Abadi" w:cstheme="minorHAnsi"/>
          <w:b w:val="0"/>
          <w:bCs w:val="0"/>
          <w:color w:val="202020"/>
          <w:spacing w:val="67"/>
          <w:sz w:val="21"/>
          <w:szCs w:val="21"/>
        </w:rPr>
        <w:t xml:space="preserve"> </w:t>
      </w:r>
      <w:r w:rsidRPr="0075374A">
        <w:rPr>
          <w:rFonts w:ascii="Abadi" w:hAnsi="Abadi" w:cstheme="minorHAnsi"/>
          <w:b w:val="0"/>
          <w:bCs w:val="0"/>
          <w:color w:val="202020"/>
          <w:sz w:val="21"/>
          <w:szCs w:val="21"/>
        </w:rPr>
        <w:t>entre</w:t>
      </w:r>
      <w:r w:rsidRPr="0075374A">
        <w:rPr>
          <w:rFonts w:ascii="Abadi" w:hAnsi="Abadi" w:cstheme="minorHAnsi"/>
          <w:b w:val="0"/>
          <w:bCs w:val="0"/>
          <w:color w:val="202020"/>
          <w:spacing w:val="75"/>
          <w:sz w:val="21"/>
          <w:szCs w:val="21"/>
        </w:rPr>
        <w:t xml:space="preserve"> </w:t>
      </w:r>
      <w:r w:rsidRPr="0075374A">
        <w:rPr>
          <w:rFonts w:ascii="Abadi" w:hAnsi="Abadi" w:cstheme="minorHAnsi"/>
          <w:b w:val="0"/>
          <w:bCs w:val="0"/>
          <w:color w:val="202020"/>
          <w:sz w:val="21"/>
          <w:szCs w:val="21"/>
        </w:rPr>
        <w:t>Mujeres</w:t>
      </w:r>
      <w:r w:rsidRPr="0075374A">
        <w:rPr>
          <w:rFonts w:ascii="Abadi" w:hAnsi="Abadi" w:cstheme="minorHAnsi"/>
          <w:b w:val="0"/>
          <w:bCs w:val="0"/>
          <w:color w:val="202020"/>
          <w:spacing w:val="69"/>
          <w:sz w:val="21"/>
          <w:szCs w:val="21"/>
        </w:rPr>
        <w:t xml:space="preserve"> </w:t>
      </w:r>
      <w:r w:rsidRPr="0075374A">
        <w:rPr>
          <w:rFonts w:ascii="Abadi" w:hAnsi="Abadi" w:cstheme="minorHAnsi"/>
          <w:b w:val="0"/>
          <w:bCs w:val="0"/>
          <w:color w:val="202020"/>
          <w:sz w:val="21"/>
          <w:szCs w:val="21"/>
        </w:rPr>
        <w:t>y</w:t>
      </w:r>
      <w:r w:rsidRPr="0075374A">
        <w:rPr>
          <w:rFonts w:ascii="Abadi" w:hAnsi="Abadi" w:cstheme="minorHAnsi"/>
          <w:b w:val="0"/>
          <w:bCs w:val="0"/>
          <w:color w:val="202020"/>
          <w:spacing w:val="80"/>
          <w:sz w:val="21"/>
          <w:szCs w:val="21"/>
        </w:rPr>
        <w:t xml:space="preserve"> </w:t>
      </w:r>
      <w:r w:rsidRPr="0075374A">
        <w:rPr>
          <w:rFonts w:ascii="Abadi" w:hAnsi="Abadi" w:cstheme="minorHAnsi"/>
          <w:b w:val="0"/>
          <w:bCs w:val="0"/>
          <w:color w:val="202020"/>
          <w:sz w:val="21"/>
          <w:szCs w:val="21"/>
        </w:rPr>
        <w:t>Hombres"</w:t>
      </w:r>
      <w:r w:rsidRPr="0075374A">
        <w:rPr>
          <w:rFonts w:ascii="Abadi" w:hAnsi="Abadi" w:cstheme="minorHAnsi"/>
          <w:b w:val="0"/>
          <w:bCs w:val="0"/>
          <w:color w:val="202020"/>
          <w:spacing w:val="77"/>
          <w:sz w:val="21"/>
          <w:szCs w:val="21"/>
        </w:rPr>
        <w:t xml:space="preserve"> </w:t>
      </w:r>
      <w:r w:rsidRPr="0075374A">
        <w:rPr>
          <w:rFonts w:ascii="Abadi" w:hAnsi="Abadi" w:cstheme="minorHAnsi"/>
          <w:b w:val="0"/>
          <w:bCs w:val="0"/>
          <w:color w:val="202020"/>
          <w:sz w:val="21"/>
          <w:szCs w:val="21"/>
        </w:rPr>
        <w:t>ya</w:t>
      </w:r>
      <w:r w:rsidRPr="0075374A">
        <w:rPr>
          <w:rFonts w:ascii="Abadi" w:hAnsi="Abadi" w:cstheme="minorHAnsi"/>
          <w:b w:val="0"/>
          <w:bCs w:val="0"/>
          <w:color w:val="202020"/>
          <w:spacing w:val="72"/>
          <w:sz w:val="21"/>
          <w:szCs w:val="21"/>
        </w:rPr>
        <w:t xml:space="preserve"> </w:t>
      </w:r>
      <w:r w:rsidRPr="0075374A">
        <w:rPr>
          <w:rFonts w:ascii="Abadi" w:hAnsi="Abadi" w:cstheme="minorHAnsi"/>
          <w:b w:val="0"/>
          <w:bCs w:val="0"/>
          <w:color w:val="202020"/>
          <w:sz w:val="21"/>
          <w:szCs w:val="21"/>
        </w:rPr>
        <w:t xml:space="preserve">que </w:t>
      </w:r>
      <w:r w:rsidRPr="0075374A">
        <w:rPr>
          <w:rFonts w:ascii="Abadi" w:hAnsi="Abadi" w:cstheme="minorHAnsi"/>
          <w:b w:val="0"/>
          <w:bCs w:val="0"/>
          <w:color w:val="1D1D1D"/>
          <w:w w:val="105"/>
          <w:sz w:val="21"/>
          <w:szCs w:val="21"/>
        </w:rPr>
        <w:t>desafortunadamente,</w:t>
      </w:r>
      <w:r w:rsidRPr="0075374A">
        <w:rPr>
          <w:rFonts w:ascii="Abadi" w:hAnsi="Abadi" w:cstheme="minorHAnsi"/>
          <w:b w:val="0"/>
          <w:bCs w:val="0"/>
          <w:color w:val="1D1D1D"/>
          <w:spacing w:val="75"/>
          <w:w w:val="105"/>
          <w:sz w:val="21"/>
          <w:szCs w:val="21"/>
        </w:rPr>
        <w:t xml:space="preserve"> </w:t>
      </w:r>
      <w:r w:rsidRPr="0075374A">
        <w:rPr>
          <w:rFonts w:ascii="Abadi" w:hAnsi="Abadi" w:cstheme="minorHAnsi"/>
          <w:b w:val="0"/>
          <w:bCs w:val="0"/>
          <w:color w:val="1D1D1D"/>
          <w:w w:val="105"/>
          <w:sz w:val="21"/>
          <w:szCs w:val="21"/>
        </w:rPr>
        <w:t>aunque</w:t>
      </w:r>
      <w:r w:rsidRPr="0075374A">
        <w:rPr>
          <w:rFonts w:ascii="Abadi" w:hAnsi="Abadi" w:cstheme="minorHAnsi"/>
          <w:b w:val="0"/>
          <w:bCs w:val="0"/>
          <w:color w:val="1D1D1D"/>
          <w:spacing w:val="37"/>
          <w:w w:val="105"/>
          <w:sz w:val="21"/>
          <w:szCs w:val="21"/>
        </w:rPr>
        <w:t xml:space="preserve"> </w:t>
      </w:r>
      <w:r w:rsidRPr="0075374A">
        <w:rPr>
          <w:rFonts w:ascii="Abadi" w:hAnsi="Abadi" w:cstheme="minorHAnsi"/>
          <w:b w:val="0"/>
          <w:bCs w:val="0"/>
          <w:color w:val="1D1D1D"/>
          <w:w w:val="105"/>
          <w:sz w:val="21"/>
          <w:szCs w:val="21"/>
        </w:rPr>
        <w:t>en</w:t>
      </w:r>
      <w:r w:rsidRPr="0075374A">
        <w:rPr>
          <w:rFonts w:ascii="Abadi" w:hAnsi="Abadi" w:cstheme="minorHAnsi"/>
          <w:b w:val="0"/>
          <w:bCs w:val="0"/>
          <w:color w:val="1D1D1D"/>
          <w:spacing w:val="37"/>
          <w:w w:val="105"/>
          <w:sz w:val="21"/>
          <w:szCs w:val="21"/>
        </w:rPr>
        <w:t xml:space="preserve"> </w:t>
      </w:r>
      <w:r w:rsidRPr="0075374A">
        <w:rPr>
          <w:rFonts w:ascii="Abadi" w:hAnsi="Abadi" w:cstheme="minorHAnsi"/>
          <w:b w:val="0"/>
          <w:bCs w:val="0"/>
          <w:color w:val="1D1D1D"/>
          <w:w w:val="105"/>
          <w:sz w:val="21"/>
          <w:szCs w:val="21"/>
        </w:rPr>
        <w:t>apariencia</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se</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observa</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un</w:t>
      </w:r>
      <w:r w:rsidRPr="0075374A">
        <w:rPr>
          <w:rFonts w:ascii="Abadi" w:hAnsi="Abadi" w:cstheme="minorHAnsi"/>
          <w:b w:val="0"/>
          <w:bCs w:val="0"/>
          <w:color w:val="1D1D1D"/>
          <w:spacing w:val="39"/>
          <w:w w:val="105"/>
          <w:sz w:val="21"/>
          <w:szCs w:val="21"/>
        </w:rPr>
        <w:t xml:space="preserve"> </w:t>
      </w:r>
      <w:r w:rsidRPr="0075374A">
        <w:rPr>
          <w:rFonts w:ascii="Abadi" w:hAnsi="Abadi" w:cstheme="minorHAnsi"/>
          <w:b w:val="0"/>
          <w:bCs w:val="0"/>
          <w:color w:val="1D1D1D"/>
          <w:w w:val="105"/>
          <w:sz w:val="21"/>
          <w:szCs w:val="21"/>
        </w:rPr>
        <w:t>incremento</w:t>
      </w:r>
      <w:r w:rsidRPr="0075374A">
        <w:rPr>
          <w:rFonts w:ascii="Abadi" w:hAnsi="Abadi" w:cstheme="minorHAnsi"/>
          <w:b w:val="0"/>
          <w:bCs w:val="0"/>
          <w:color w:val="1D1D1D"/>
          <w:spacing w:val="35"/>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33"/>
          <w:w w:val="105"/>
          <w:sz w:val="21"/>
          <w:szCs w:val="21"/>
        </w:rPr>
        <w:t xml:space="preserve"> </w:t>
      </w:r>
      <w:r w:rsidRPr="0075374A">
        <w:rPr>
          <w:rFonts w:ascii="Abadi" w:hAnsi="Abadi" w:cstheme="minorHAnsi"/>
          <w:b w:val="0"/>
          <w:bCs w:val="0"/>
          <w:color w:val="1D1D1D"/>
          <w:w w:val="105"/>
          <w:sz w:val="21"/>
          <w:szCs w:val="21"/>
        </w:rPr>
        <w:t>mayor</w:t>
      </w:r>
      <w:r w:rsidRPr="0075374A">
        <w:rPr>
          <w:rFonts w:ascii="Abadi" w:hAnsi="Abadi" w:cstheme="minorHAnsi"/>
          <w:b w:val="0"/>
          <w:bCs w:val="0"/>
          <w:color w:val="1D1D1D"/>
          <w:spacing w:val="19"/>
          <w:w w:val="105"/>
          <w:sz w:val="21"/>
          <w:szCs w:val="21"/>
        </w:rPr>
        <w:t xml:space="preserve"> </w:t>
      </w:r>
      <w:r w:rsidRPr="0075374A">
        <w:rPr>
          <w:rFonts w:ascii="Abadi" w:hAnsi="Abadi" w:cstheme="minorHAnsi"/>
          <w:b w:val="0"/>
          <w:bCs w:val="0"/>
          <w:color w:val="1D1D1D"/>
          <w:w w:val="105"/>
          <w:sz w:val="21"/>
          <w:szCs w:val="21"/>
        </w:rPr>
        <w:t>gasto</w:t>
      </w:r>
      <w:r w:rsidRPr="0075374A">
        <w:rPr>
          <w:rFonts w:ascii="Abadi" w:hAnsi="Abadi" w:cstheme="minorHAnsi"/>
          <w:b w:val="0"/>
          <w:bCs w:val="0"/>
          <w:color w:val="1D1D1D"/>
          <w:spacing w:val="-4"/>
          <w:w w:val="105"/>
          <w:sz w:val="21"/>
          <w:szCs w:val="21"/>
        </w:rPr>
        <w:t xml:space="preserve"> </w:t>
      </w:r>
      <w:r w:rsidRPr="0075374A">
        <w:rPr>
          <w:rFonts w:ascii="Abadi" w:hAnsi="Abadi" w:cstheme="minorHAnsi"/>
          <w:b w:val="0"/>
          <w:bCs w:val="0"/>
          <w:color w:val="1D1D1D"/>
          <w:w w:val="105"/>
          <w:sz w:val="21"/>
          <w:szCs w:val="21"/>
        </w:rPr>
        <w:t>previsto</w:t>
      </w:r>
      <w:r w:rsidRPr="0075374A">
        <w:rPr>
          <w:rFonts w:ascii="Abadi" w:hAnsi="Abadi" w:cstheme="minorHAnsi"/>
          <w:b w:val="0"/>
          <w:bCs w:val="0"/>
          <w:color w:val="1D1D1D"/>
          <w:spacing w:val="-5"/>
          <w:w w:val="105"/>
          <w:sz w:val="21"/>
          <w:szCs w:val="21"/>
        </w:rPr>
        <w:t xml:space="preserve"> </w:t>
      </w:r>
      <w:r w:rsidRPr="0075374A">
        <w:rPr>
          <w:rFonts w:ascii="Abadi" w:hAnsi="Abadi" w:cstheme="minorHAnsi"/>
          <w:b w:val="0"/>
          <w:bCs w:val="0"/>
          <w:color w:val="1D1D1D"/>
          <w:w w:val="105"/>
          <w:sz w:val="21"/>
          <w:szCs w:val="21"/>
        </w:rPr>
        <w:t>se</w:t>
      </w:r>
      <w:r w:rsidRPr="0075374A">
        <w:rPr>
          <w:rFonts w:ascii="Abadi" w:hAnsi="Abadi" w:cstheme="minorHAnsi"/>
          <w:b w:val="0"/>
          <w:bCs w:val="0"/>
          <w:color w:val="1D1D1D"/>
          <w:spacing w:val="-12"/>
          <w:w w:val="105"/>
          <w:sz w:val="21"/>
          <w:szCs w:val="21"/>
        </w:rPr>
        <w:t xml:space="preserve"> </w:t>
      </w:r>
      <w:r w:rsidRPr="0075374A">
        <w:rPr>
          <w:rFonts w:ascii="Abadi" w:hAnsi="Abadi" w:cstheme="minorHAnsi"/>
          <w:b w:val="0"/>
          <w:bCs w:val="0"/>
          <w:color w:val="1D1D1D"/>
          <w:w w:val="105"/>
          <w:sz w:val="21"/>
          <w:szCs w:val="21"/>
        </w:rPr>
        <w:t>ve</w:t>
      </w:r>
      <w:r w:rsidRPr="0075374A">
        <w:rPr>
          <w:rFonts w:ascii="Abadi" w:hAnsi="Abadi" w:cstheme="minorHAnsi"/>
          <w:b w:val="0"/>
          <w:bCs w:val="0"/>
          <w:color w:val="1D1D1D"/>
          <w:spacing w:val="-8"/>
          <w:w w:val="105"/>
          <w:sz w:val="21"/>
          <w:szCs w:val="21"/>
        </w:rPr>
        <w:t xml:space="preserve"> </w:t>
      </w:r>
      <w:r w:rsidRPr="0075374A">
        <w:rPr>
          <w:rFonts w:ascii="Abadi" w:hAnsi="Abadi" w:cstheme="minorHAnsi"/>
          <w:b w:val="0"/>
          <w:bCs w:val="0"/>
          <w:color w:val="1D1D1D"/>
          <w:w w:val="105"/>
          <w:sz w:val="21"/>
          <w:szCs w:val="21"/>
        </w:rPr>
        <w:t>direccionado</w:t>
      </w:r>
      <w:r w:rsidRPr="0075374A">
        <w:rPr>
          <w:rFonts w:ascii="Abadi" w:hAnsi="Abadi" w:cstheme="minorHAnsi"/>
          <w:b w:val="0"/>
          <w:bCs w:val="0"/>
          <w:color w:val="1D1D1D"/>
          <w:spacing w:val="-8"/>
          <w:w w:val="105"/>
          <w:sz w:val="21"/>
          <w:szCs w:val="21"/>
        </w:rPr>
        <w:t xml:space="preserve"> </w:t>
      </w:r>
      <w:r w:rsidRPr="0075374A">
        <w:rPr>
          <w:rFonts w:ascii="Abadi" w:hAnsi="Abadi" w:cstheme="minorHAnsi"/>
          <w:b w:val="0"/>
          <w:bCs w:val="0"/>
          <w:color w:val="1D1D1D"/>
          <w:w w:val="105"/>
          <w:sz w:val="21"/>
          <w:szCs w:val="21"/>
        </w:rPr>
        <w:t>a</w:t>
      </w:r>
      <w:r w:rsidRPr="0075374A">
        <w:rPr>
          <w:rFonts w:ascii="Abadi" w:hAnsi="Abadi" w:cstheme="minorHAnsi"/>
          <w:b w:val="0"/>
          <w:bCs w:val="0"/>
          <w:color w:val="1D1D1D"/>
          <w:spacing w:val="-5"/>
          <w:w w:val="105"/>
          <w:sz w:val="21"/>
          <w:szCs w:val="21"/>
        </w:rPr>
        <w:t xml:space="preserve"> </w:t>
      </w:r>
      <w:r w:rsidRPr="0075374A">
        <w:rPr>
          <w:rFonts w:ascii="Abadi" w:hAnsi="Abadi" w:cstheme="minorHAnsi"/>
          <w:b w:val="0"/>
          <w:bCs w:val="0"/>
          <w:color w:val="1D1D1D"/>
          <w:w w:val="105"/>
          <w:sz w:val="21"/>
          <w:szCs w:val="21"/>
        </w:rPr>
        <w:t>la</w:t>
      </w:r>
      <w:r w:rsidRPr="0075374A">
        <w:rPr>
          <w:rFonts w:ascii="Abadi" w:hAnsi="Abadi" w:cstheme="minorHAnsi"/>
          <w:b w:val="0"/>
          <w:bCs w:val="0"/>
          <w:color w:val="1D1D1D"/>
          <w:spacing w:val="-5"/>
          <w:w w:val="105"/>
          <w:sz w:val="21"/>
          <w:szCs w:val="21"/>
        </w:rPr>
        <w:t xml:space="preserve"> </w:t>
      </w:r>
      <w:r w:rsidRPr="0075374A">
        <w:rPr>
          <w:rFonts w:ascii="Abadi" w:hAnsi="Abadi" w:cstheme="minorHAnsi"/>
          <w:b w:val="0"/>
          <w:bCs w:val="0"/>
          <w:color w:val="1D1D1D"/>
          <w:w w:val="105"/>
          <w:sz w:val="21"/>
          <w:szCs w:val="21"/>
        </w:rPr>
        <w:t>garantía</w:t>
      </w:r>
      <w:r w:rsidRPr="0075374A">
        <w:rPr>
          <w:rFonts w:ascii="Abadi" w:hAnsi="Abadi" w:cstheme="minorHAnsi"/>
          <w:b w:val="0"/>
          <w:bCs w:val="0"/>
          <w:color w:val="1D1D1D"/>
          <w:spacing w:val="-10"/>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8"/>
          <w:w w:val="105"/>
          <w:sz w:val="21"/>
          <w:szCs w:val="21"/>
        </w:rPr>
        <w:t xml:space="preserve"> </w:t>
      </w:r>
      <w:r w:rsidRPr="0075374A">
        <w:rPr>
          <w:rFonts w:ascii="Abadi" w:hAnsi="Abadi" w:cstheme="minorHAnsi"/>
          <w:b w:val="0"/>
          <w:bCs w:val="0"/>
          <w:color w:val="1D1D1D"/>
          <w:w w:val="105"/>
          <w:sz w:val="21"/>
          <w:szCs w:val="21"/>
        </w:rPr>
        <w:t>derechos</w:t>
      </w:r>
      <w:r w:rsidRPr="0075374A">
        <w:rPr>
          <w:rFonts w:ascii="Abadi" w:hAnsi="Abadi" w:cstheme="minorHAnsi"/>
          <w:b w:val="0"/>
          <w:bCs w:val="0"/>
          <w:color w:val="1D1D1D"/>
          <w:spacing w:val="-9"/>
          <w:w w:val="105"/>
          <w:sz w:val="21"/>
          <w:szCs w:val="21"/>
        </w:rPr>
        <w:t xml:space="preserve"> </w:t>
      </w:r>
      <w:r w:rsidRPr="0075374A">
        <w:rPr>
          <w:rFonts w:ascii="Abadi" w:hAnsi="Abadi" w:cstheme="minorHAnsi"/>
          <w:b w:val="0"/>
          <w:bCs w:val="0"/>
          <w:color w:val="1D1D1D"/>
          <w:w w:val="105"/>
          <w:sz w:val="21"/>
          <w:szCs w:val="21"/>
        </w:rPr>
        <w:t>sociales, descobijando</w:t>
      </w:r>
      <w:r w:rsidRPr="0075374A">
        <w:rPr>
          <w:rFonts w:ascii="Abadi" w:hAnsi="Abadi" w:cstheme="minorHAnsi"/>
          <w:b w:val="0"/>
          <w:bCs w:val="0"/>
          <w:color w:val="1D1D1D"/>
          <w:spacing w:val="20"/>
          <w:w w:val="105"/>
          <w:sz w:val="21"/>
          <w:szCs w:val="21"/>
        </w:rPr>
        <w:t xml:space="preserve"> </w:t>
      </w:r>
      <w:r w:rsidRPr="0075374A">
        <w:rPr>
          <w:rFonts w:ascii="Abadi" w:hAnsi="Abadi" w:cstheme="minorHAnsi"/>
          <w:b w:val="0"/>
          <w:bCs w:val="0"/>
          <w:color w:val="1D1D1D"/>
          <w:w w:val="105"/>
          <w:sz w:val="21"/>
          <w:szCs w:val="21"/>
        </w:rPr>
        <w:t>programas</w:t>
      </w:r>
      <w:r w:rsidRPr="0075374A">
        <w:rPr>
          <w:rFonts w:ascii="Abadi" w:hAnsi="Abadi" w:cstheme="minorHAnsi"/>
          <w:b w:val="0"/>
          <w:bCs w:val="0"/>
          <w:color w:val="1D1D1D"/>
          <w:spacing w:val="17"/>
          <w:w w:val="105"/>
          <w:sz w:val="21"/>
          <w:szCs w:val="21"/>
        </w:rPr>
        <w:t xml:space="preserve"> </w:t>
      </w:r>
      <w:r w:rsidRPr="0075374A">
        <w:rPr>
          <w:rFonts w:ascii="Abadi" w:hAnsi="Abadi" w:cstheme="minorHAnsi"/>
          <w:b w:val="0"/>
          <w:bCs w:val="0"/>
          <w:color w:val="1D1D1D"/>
          <w:w w:val="105"/>
          <w:sz w:val="21"/>
          <w:szCs w:val="21"/>
        </w:rPr>
        <w:t>importantes</w:t>
      </w:r>
      <w:r w:rsidRPr="0075374A">
        <w:rPr>
          <w:rFonts w:ascii="Abadi" w:hAnsi="Abadi" w:cstheme="minorHAnsi"/>
          <w:b w:val="0"/>
          <w:bCs w:val="0"/>
          <w:color w:val="1D1D1D"/>
          <w:spacing w:val="13"/>
          <w:w w:val="105"/>
          <w:sz w:val="21"/>
          <w:szCs w:val="21"/>
        </w:rPr>
        <w:t xml:space="preserve"> </w:t>
      </w:r>
      <w:r w:rsidRPr="0075374A">
        <w:rPr>
          <w:rFonts w:ascii="Abadi" w:hAnsi="Abadi" w:cstheme="minorHAnsi"/>
          <w:b w:val="0"/>
          <w:bCs w:val="0"/>
          <w:color w:val="1D1D1D"/>
          <w:w w:val="105"/>
          <w:sz w:val="21"/>
          <w:szCs w:val="21"/>
        </w:rPr>
        <w:t>para</w:t>
      </w:r>
      <w:r w:rsidRPr="0075374A">
        <w:rPr>
          <w:rFonts w:ascii="Abadi" w:hAnsi="Abadi" w:cstheme="minorHAnsi"/>
          <w:b w:val="0"/>
          <w:bCs w:val="0"/>
          <w:color w:val="1D1D1D"/>
          <w:spacing w:val="23"/>
          <w:w w:val="105"/>
          <w:sz w:val="21"/>
          <w:szCs w:val="21"/>
        </w:rPr>
        <w:t xml:space="preserve"> </w:t>
      </w:r>
      <w:r w:rsidRPr="0075374A">
        <w:rPr>
          <w:rFonts w:ascii="Abadi" w:hAnsi="Abadi" w:cstheme="minorHAnsi"/>
          <w:b w:val="0"/>
          <w:bCs w:val="0"/>
          <w:color w:val="1D1D1D"/>
          <w:w w:val="105"/>
          <w:sz w:val="21"/>
          <w:szCs w:val="21"/>
        </w:rPr>
        <w:t>la</w:t>
      </w:r>
      <w:r w:rsidRPr="0075374A">
        <w:rPr>
          <w:rFonts w:ascii="Abadi" w:hAnsi="Abadi" w:cstheme="minorHAnsi"/>
          <w:b w:val="0"/>
          <w:bCs w:val="0"/>
          <w:color w:val="1D1D1D"/>
          <w:spacing w:val="13"/>
          <w:w w:val="105"/>
          <w:sz w:val="21"/>
          <w:szCs w:val="21"/>
        </w:rPr>
        <w:t xml:space="preserve"> </w:t>
      </w:r>
      <w:r w:rsidRPr="0075374A">
        <w:rPr>
          <w:rFonts w:ascii="Abadi" w:hAnsi="Abadi" w:cstheme="minorHAnsi"/>
          <w:b w:val="0"/>
          <w:bCs w:val="0"/>
          <w:color w:val="1D1D1D"/>
          <w:w w:val="105"/>
          <w:sz w:val="21"/>
          <w:szCs w:val="21"/>
        </w:rPr>
        <w:t>promoción</w:t>
      </w:r>
      <w:r w:rsidRPr="0075374A">
        <w:rPr>
          <w:rFonts w:ascii="Abadi" w:hAnsi="Abadi" w:cstheme="minorHAnsi"/>
          <w:b w:val="0"/>
          <w:bCs w:val="0"/>
          <w:color w:val="1D1D1D"/>
          <w:spacing w:val="17"/>
          <w:w w:val="105"/>
          <w:sz w:val="21"/>
          <w:szCs w:val="21"/>
        </w:rPr>
        <w:t xml:space="preserve"> </w:t>
      </w:r>
      <w:r w:rsidRPr="0075374A">
        <w:rPr>
          <w:rFonts w:ascii="Abadi" w:hAnsi="Abadi" w:cstheme="minorHAnsi"/>
          <w:b w:val="0"/>
          <w:bCs w:val="0"/>
          <w:color w:val="1D1D1D"/>
          <w:w w:val="105"/>
          <w:sz w:val="21"/>
          <w:szCs w:val="21"/>
        </w:rPr>
        <w:t>del</w:t>
      </w:r>
      <w:r w:rsidRPr="0075374A">
        <w:rPr>
          <w:rFonts w:ascii="Abadi" w:hAnsi="Abadi" w:cstheme="minorHAnsi"/>
          <w:b w:val="0"/>
          <w:bCs w:val="0"/>
          <w:color w:val="1D1D1D"/>
          <w:spacing w:val="13"/>
          <w:w w:val="105"/>
          <w:sz w:val="21"/>
          <w:szCs w:val="21"/>
        </w:rPr>
        <w:t xml:space="preserve"> </w:t>
      </w:r>
      <w:r w:rsidRPr="0075374A">
        <w:rPr>
          <w:rFonts w:ascii="Abadi" w:hAnsi="Abadi" w:cstheme="minorHAnsi"/>
          <w:b w:val="0"/>
          <w:bCs w:val="0"/>
          <w:color w:val="1D1D1D"/>
          <w:w w:val="105"/>
          <w:sz w:val="21"/>
          <w:szCs w:val="21"/>
        </w:rPr>
        <w:t>empoderamiento de las</w:t>
      </w:r>
      <w:r w:rsidRPr="0075374A">
        <w:rPr>
          <w:rFonts w:ascii="Abadi" w:hAnsi="Abadi" w:cstheme="minorHAnsi"/>
          <w:b w:val="0"/>
          <w:bCs w:val="0"/>
          <w:color w:val="1D1D1D"/>
          <w:spacing w:val="17"/>
          <w:w w:val="105"/>
          <w:sz w:val="21"/>
          <w:szCs w:val="21"/>
        </w:rPr>
        <w:t xml:space="preserve"> </w:t>
      </w:r>
      <w:r w:rsidRPr="0075374A">
        <w:rPr>
          <w:rFonts w:ascii="Abadi" w:hAnsi="Abadi" w:cstheme="minorHAnsi"/>
          <w:b w:val="0"/>
          <w:bCs w:val="0"/>
          <w:color w:val="1D1D1D"/>
          <w:w w:val="105"/>
          <w:sz w:val="21"/>
          <w:szCs w:val="21"/>
        </w:rPr>
        <w:t>mujeres.</w:t>
      </w:r>
    </w:p>
    <w:p w14:paraId="089BDE9B" w14:textId="77777777" w:rsidR="008C5B3B" w:rsidRPr="0075374A" w:rsidRDefault="008C5B3B" w:rsidP="00D97EC9">
      <w:pPr>
        <w:pStyle w:val="Textoindependiente"/>
        <w:kinsoku w:val="0"/>
        <w:overflowPunct w:val="0"/>
        <w:ind w:right="90" w:firstLine="1"/>
        <w:rPr>
          <w:rFonts w:ascii="Abadi" w:hAnsi="Abadi" w:cstheme="minorHAnsi"/>
          <w:b w:val="0"/>
          <w:bCs w:val="0"/>
          <w:color w:val="1D1D1D"/>
          <w:w w:val="105"/>
          <w:sz w:val="21"/>
          <w:szCs w:val="21"/>
        </w:rPr>
      </w:pPr>
    </w:p>
    <w:p w14:paraId="5EB79BE0" w14:textId="011282B2" w:rsidR="008C5B3B" w:rsidRPr="0075374A" w:rsidRDefault="008C5B3B" w:rsidP="00D97EC9">
      <w:pPr>
        <w:pStyle w:val="Textoindependiente"/>
        <w:kinsoku w:val="0"/>
        <w:overflowPunct w:val="0"/>
        <w:ind w:right="90" w:firstLine="1"/>
        <w:rPr>
          <w:rFonts w:ascii="Abadi" w:hAnsi="Abadi" w:cstheme="minorHAnsi"/>
          <w:b w:val="0"/>
          <w:bCs w:val="0"/>
          <w:color w:val="202020"/>
          <w:w w:val="105"/>
          <w:sz w:val="21"/>
          <w:szCs w:val="21"/>
        </w:rPr>
      </w:pPr>
      <w:r w:rsidRPr="0075374A">
        <w:rPr>
          <w:rFonts w:ascii="Abadi" w:hAnsi="Abadi" w:cstheme="minorHAnsi"/>
          <w:b w:val="0"/>
          <w:bCs w:val="0"/>
          <w:color w:val="202020"/>
          <w:w w:val="105"/>
          <w:sz w:val="21"/>
          <w:szCs w:val="21"/>
        </w:rPr>
        <w:t>Como</w:t>
      </w:r>
      <w:r w:rsidRPr="0075374A">
        <w:rPr>
          <w:rFonts w:ascii="Abadi" w:hAnsi="Abadi" w:cstheme="minorHAnsi"/>
          <w:b w:val="0"/>
          <w:bCs w:val="0"/>
          <w:color w:val="202020"/>
          <w:spacing w:val="-3"/>
          <w:w w:val="105"/>
          <w:sz w:val="21"/>
          <w:szCs w:val="21"/>
        </w:rPr>
        <w:t xml:space="preserve"> </w:t>
      </w:r>
      <w:r w:rsidRPr="0075374A">
        <w:rPr>
          <w:rFonts w:ascii="Abadi" w:hAnsi="Abadi" w:cstheme="minorHAnsi"/>
          <w:b w:val="0"/>
          <w:bCs w:val="0"/>
          <w:color w:val="202020"/>
          <w:w w:val="105"/>
          <w:sz w:val="21"/>
          <w:szCs w:val="21"/>
        </w:rPr>
        <w:t>ejemplo, se</w:t>
      </w:r>
      <w:r w:rsidRPr="0075374A">
        <w:rPr>
          <w:rFonts w:ascii="Abadi" w:hAnsi="Abadi" w:cstheme="minorHAnsi"/>
          <w:b w:val="0"/>
          <w:bCs w:val="0"/>
          <w:color w:val="202020"/>
          <w:spacing w:val="-3"/>
          <w:w w:val="105"/>
          <w:sz w:val="21"/>
          <w:szCs w:val="21"/>
        </w:rPr>
        <w:t xml:space="preserve"> </w:t>
      </w:r>
      <w:r w:rsidRPr="0075374A">
        <w:rPr>
          <w:rFonts w:ascii="Abadi" w:hAnsi="Abadi" w:cstheme="minorHAnsi"/>
          <w:b w:val="0"/>
          <w:bCs w:val="0"/>
          <w:color w:val="202020"/>
          <w:w w:val="105"/>
          <w:sz w:val="21"/>
          <w:szCs w:val="21"/>
        </w:rPr>
        <w:t>tiene</w:t>
      </w:r>
      <w:r w:rsidRPr="0075374A">
        <w:rPr>
          <w:rFonts w:ascii="Abadi" w:hAnsi="Abadi" w:cstheme="minorHAnsi"/>
          <w:b w:val="0"/>
          <w:bCs w:val="0"/>
          <w:color w:val="202020"/>
          <w:spacing w:val="-9"/>
          <w:w w:val="105"/>
          <w:sz w:val="21"/>
          <w:szCs w:val="21"/>
        </w:rPr>
        <w:t xml:space="preserve"> </w:t>
      </w:r>
      <w:r w:rsidRPr="0075374A">
        <w:rPr>
          <w:rFonts w:ascii="Abadi" w:hAnsi="Abadi" w:cstheme="minorHAnsi"/>
          <w:b w:val="0"/>
          <w:bCs w:val="0"/>
          <w:color w:val="202020"/>
          <w:w w:val="105"/>
          <w:sz w:val="21"/>
          <w:szCs w:val="21"/>
        </w:rPr>
        <w:t>la</w:t>
      </w:r>
      <w:r w:rsidRPr="0075374A">
        <w:rPr>
          <w:rFonts w:ascii="Abadi" w:hAnsi="Abadi" w:cstheme="minorHAnsi"/>
          <w:b w:val="0"/>
          <w:bCs w:val="0"/>
          <w:color w:val="202020"/>
          <w:spacing w:val="-3"/>
          <w:w w:val="105"/>
          <w:sz w:val="21"/>
          <w:szCs w:val="21"/>
        </w:rPr>
        <w:t xml:space="preserve"> </w:t>
      </w:r>
      <w:r w:rsidRPr="0075374A">
        <w:rPr>
          <w:rFonts w:ascii="Abadi" w:hAnsi="Abadi" w:cstheme="minorHAnsi"/>
          <w:b w:val="0"/>
          <w:bCs w:val="0"/>
          <w:color w:val="202020"/>
          <w:w w:val="105"/>
          <w:sz w:val="21"/>
          <w:szCs w:val="21"/>
        </w:rPr>
        <w:t>eliminación</w:t>
      </w:r>
      <w:r w:rsidRPr="0075374A">
        <w:rPr>
          <w:rFonts w:ascii="Abadi" w:hAnsi="Abadi" w:cstheme="minorHAnsi"/>
          <w:b w:val="0"/>
          <w:bCs w:val="0"/>
          <w:color w:val="202020"/>
          <w:spacing w:val="-12"/>
          <w:w w:val="105"/>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4"/>
          <w:w w:val="105"/>
          <w:sz w:val="21"/>
          <w:szCs w:val="21"/>
        </w:rPr>
        <w:t xml:space="preserve"> </w:t>
      </w:r>
      <w:r w:rsidRPr="0075374A">
        <w:rPr>
          <w:rFonts w:ascii="Abadi" w:hAnsi="Abadi" w:cstheme="minorHAnsi"/>
          <w:b w:val="0"/>
          <w:bCs w:val="0"/>
          <w:color w:val="202020"/>
          <w:w w:val="105"/>
          <w:sz w:val="21"/>
          <w:szCs w:val="21"/>
        </w:rPr>
        <w:t>los</w:t>
      </w:r>
      <w:r w:rsidRPr="0075374A">
        <w:rPr>
          <w:rFonts w:ascii="Abadi" w:hAnsi="Abadi" w:cstheme="minorHAnsi"/>
          <w:b w:val="0"/>
          <w:bCs w:val="0"/>
          <w:color w:val="202020"/>
          <w:spacing w:val="-13"/>
          <w:w w:val="105"/>
          <w:sz w:val="21"/>
          <w:szCs w:val="21"/>
        </w:rPr>
        <w:t xml:space="preserve"> </w:t>
      </w:r>
      <w:r w:rsidRPr="0075374A">
        <w:rPr>
          <w:rFonts w:ascii="Abadi" w:hAnsi="Abadi" w:cstheme="minorHAnsi"/>
          <w:b w:val="0"/>
          <w:bCs w:val="0"/>
          <w:color w:val="202020"/>
          <w:w w:val="105"/>
          <w:sz w:val="21"/>
          <w:szCs w:val="21"/>
        </w:rPr>
        <w:t>programas</w:t>
      </w:r>
      <w:r w:rsidRPr="0075374A">
        <w:rPr>
          <w:rFonts w:ascii="Abadi" w:hAnsi="Abadi" w:cstheme="minorHAnsi"/>
          <w:b w:val="0"/>
          <w:bCs w:val="0"/>
          <w:color w:val="202020"/>
          <w:spacing w:val="-8"/>
          <w:w w:val="105"/>
          <w:sz w:val="21"/>
          <w:szCs w:val="21"/>
        </w:rPr>
        <w:t xml:space="preserve"> </w:t>
      </w:r>
      <w:r w:rsidRPr="0075374A">
        <w:rPr>
          <w:rFonts w:ascii="Abadi" w:hAnsi="Abadi" w:cstheme="minorHAnsi"/>
          <w:b w:val="0"/>
          <w:bCs w:val="0"/>
          <w:color w:val="202020"/>
          <w:w w:val="105"/>
          <w:sz w:val="21"/>
          <w:szCs w:val="21"/>
        </w:rPr>
        <w:t>presupuestales</w:t>
      </w:r>
      <w:r w:rsidRPr="0075374A">
        <w:rPr>
          <w:rFonts w:ascii="Abadi" w:hAnsi="Abadi" w:cstheme="minorHAnsi"/>
          <w:b w:val="0"/>
          <w:bCs w:val="0"/>
          <w:color w:val="202020"/>
          <w:spacing w:val="13"/>
          <w:w w:val="105"/>
          <w:sz w:val="21"/>
          <w:szCs w:val="21"/>
        </w:rPr>
        <w:t xml:space="preserve"> </w:t>
      </w:r>
      <w:r w:rsidRPr="0075374A">
        <w:rPr>
          <w:rFonts w:ascii="Abadi" w:hAnsi="Abadi" w:cstheme="minorHAnsi"/>
          <w:b w:val="0"/>
          <w:bCs w:val="0"/>
          <w:color w:val="202020"/>
          <w:w w:val="105"/>
          <w:sz w:val="21"/>
          <w:szCs w:val="21"/>
        </w:rPr>
        <w:t>"Programa de</w:t>
      </w:r>
      <w:r w:rsidRPr="0075374A">
        <w:rPr>
          <w:rFonts w:ascii="Abadi" w:hAnsi="Abadi" w:cstheme="minorHAnsi"/>
          <w:b w:val="0"/>
          <w:bCs w:val="0"/>
          <w:color w:val="202020"/>
          <w:spacing w:val="33"/>
          <w:w w:val="105"/>
          <w:sz w:val="21"/>
          <w:szCs w:val="21"/>
        </w:rPr>
        <w:t xml:space="preserve"> </w:t>
      </w:r>
      <w:r w:rsidRPr="0075374A">
        <w:rPr>
          <w:rFonts w:ascii="Abadi" w:hAnsi="Abadi" w:cstheme="minorHAnsi"/>
          <w:b w:val="0"/>
          <w:bCs w:val="0"/>
          <w:color w:val="202020"/>
          <w:w w:val="105"/>
          <w:sz w:val="21"/>
          <w:szCs w:val="21"/>
        </w:rPr>
        <w:t>Microcréditos</w:t>
      </w:r>
      <w:r w:rsidRPr="0075374A">
        <w:rPr>
          <w:rFonts w:ascii="Abadi" w:hAnsi="Abadi" w:cstheme="minorHAnsi"/>
          <w:b w:val="0"/>
          <w:bCs w:val="0"/>
          <w:color w:val="202020"/>
          <w:spacing w:val="29"/>
          <w:w w:val="105"/>
          <w:sz w:val="21"/>
          <w:szCs w:val="21"/>
        </w:rPr>
        <w:t xml:space="preserve"> </w:t>
      </w:r>
      <w:r w:rsidRPr="0075374A">
        <w:rPr>
          <w:rFonts w:ascii="Abadi" w:hAnsi="Abadi" w:cstheme="minorHAnsi"/>
          <w:b w:val="0"/>
          <w:bCs w:val="0"/>
          <w:color w:val="202020"/>
          <w:w w:val="105"/>
          <w:sz w:val="21"/>
          <w:szCs w:val="21"/>
        </w:rPr>
        <w:t>para</w:t>
      </w:r>
      <w:r w:rsidRPr="0075374A">
        <w:rPr>
          <w:rFonts w:ascii="Abadi" w:hAnsi="Abadi" w:cstheme="minorHAnsi"/>
          <w:b w:val="0"/>
          <w:bCs w:val="0"/>
          <w:color w:val="202020"/>
          <w:spacing w:val="80"/>
          <w:w w:val="150"/>
          <w:sz w:val="21"/>
          <w:szCs w:val="21"/>
        </w:rPr>
        <w:t xml:space="preserve"> </w:t>
      </w:r>
      <w:r w:rsidRPr="0075374A">
        <w:rPr>
          <w:rFonts w:ascii="Abadi" w:hAnsi="Abadi" w:cstheme="minorHAnsi"/>
          <w:b w:val="0"/>
          <w:bCs w:val="0"/>
          <w:color w:val="202020"/>
          <w:w w:val="105"/>
          <w:sz w:val="21"/>
          <w:szCs w:val="21"/>
        </w:rPr>
        <w:t>el</w:t>
      </w:r>
      <w:r w:rsidRPr="0075374A">
        <w:rPr>
          <w:rFonts w:ascii="Abadi" w:hAnsi="Abadi" w:cstheme="minorHAnsi"/>
          <w:b w:val="0"/>
          <w:bCs w:val="0"/>
          <w:color w:val="202020"/>
          <w:spacing w:val="29"/>
          <w:w w:val="105"/>
          <w:sz w:val="21"/>
          <w:szCs w:val="21"/>
        </w:rPr>
        <w:t xml:space="preserve"> </w:t>
      </w:r>
      <w:r w:rsidRPr="0075374A">
        <w:rPr>
          <w:rFonts w:ascii="Abadi" w:hAnsi="Abadi" w:cstheme="minorHAnsi"/>
          <w:b w:val="0"/>
          <w:bCs w:val="0"/>
          <w:color w:val="202020"/>
          <w:w w:val="105"/>
          <w:sz w:val="21"/>
          <w:szCs w:val="21"/>
        </w:rPr>
        <w:t>Bienestar"</w:t>
      </w:r>
      <w:r w:rsidRPr="0075374A">
        <w:rPr>
          <w:rFonts w:ascii="Abadi" w:hAnsi="Abadi" w:cstheme="minorHAnsi"/>
          <w:b w:val="0"/>
          <w:bCs w:val="0"/>
          <w:color w:val="202020"/>
          <w:spacing w:val="80"/>
          <w:w w:val="150"/>
          <w:sz w:val="21"/>
          <w:szCs w:val="21"/>
        </w:rPr>
        <w:t xml:space="preserve"> </w:t>
      </w:r>
      <w:r w:rsidRPr="0075374A">
        <w:rPr>
          <w:rFonts w:ascii="Abadi" w:hAnsi="Abadi" w:cstheme="minorHAnsi"/>
          <w:b w:val="0"/>
          <w:bCs w:val="0"/>
          <w:color w:val="202020"/>
          <w:w w:val="105"/>
          <w:sz w:val="21"/>
          <w:szCs w:val="21"/>
        </w:rPr>
        <w:t>y,</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"Programa</w:t>
      </w:r>
      <w:r w:rsidRPr="0075374A">
        <w:rPr>
          <w:rFonts w:ascii="Abadi" w:hAnsi="Abadi" w:cstheme="minorHAnsi"/>
          <w:b w:val="0"/>
          <w:bCs w:val="0"/>
          <w:color w:val="202020"/>
          <w:spacing w:val="80"/>
          <w:w w:val="150"/>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80"/>
          <w:w w:val="150"/>
          <w:sz w:val="21"/>
          <w:szCs w:val="21"/>
        </w:rPr>
        <w:t xml:space="preserve"> </w:t>
      </w:r>
      <w:r w:rsidRPr="0075374A">
        <w:rPr>
          <w:rFonts w:ascii="Abadi" w:hAnsi="Abadi" w:cstheme="minorHAnsi"/>
          <w:b w:val="0"/>
          <w:bCs w:val="0"/>
          <w:color w:val="202020"/>
          <w:w w:val="105"/>
          <w:sz w:val="21"/>
          <w:szCs w:val="21"/>
        </w:rPr>
        <w:t>Apoyo</w:t>
      </w:r>
      <w:r w:rsidRPr="0075374A">
        <w:rPr>
          <w:rFonts w:ascii="Abadi" w:hAnsi="Abadi" w:cstheme="minorHAnsi"/>
          <w:b w:val="0"/>
          <w:bCs w:val="0"/>
          <w:color w:val="202020"/>
          <w:spacing w:val="31"/>
          <w:w w:val="105"/>
          <w:sz w:val="21"/>
          <w:szCs w:val="21"/>
        </w:rPr>
        <w:t xml:space="preserve"> </w:t>
      </w:r>
      <w:r w:rsidRPr="0075374A">
        <w:rPr>
          <w:rFonts w:ascii="Abadi" w:hAnsi="Abadi" w:cstheme="minorHAnsi"/>
          <w:b w:val="0"/>
          <w:bCs w:val="0"/>
          <w:color w:val="202020"/>
          <w:w w:val="105"/>
          <w:sz w:val="21"/>
          <w:szCs w:val="21"/>
        </w:rPr>
        <w:t>Financiero</w:t>
      </w:r>
      <w:r w:rsidRPr="0075374A">
        <w:rPr>
          <w:rFonts w:ascii="Abadi" w:hAnsi="Abadi" w:cstheme="minorHAnsi"/>
          <w:b w:val="0"/>
          <w:bCs w:val="0"/>
          <w:color w:val="202020"/>
          <w:spacing w:val="80"/>
          <w:w w:val="150"/>
          <w:sz w:val="21"/>
          <w:szCs w:val="21"/>
        </w:rPr>
        <w:t xml:space="preserve"> </w:t>
      </w:r>
      <w:r w:rsidRPr="0075374A">
        <w:rPr>
          <w:rFonts w:ascii="Abadi" w:hAnsi="Abadi" w:cstheme="minorHAnsi"/>
          <w:b w:val="0"/>
          <w:bCs w:val="0"/>
          <w:color w:val="202020"/>
          <w:w w:val="105"/>
          <w:sz w:val="21"/>
          <w:szCs w:val="21"/>
        </w:rPr>
        <w:t>a</w:t>
      </w:r>
      <w:r w:rsidRPr="0075374A">
        <w:rPr>
          <w:rFonts w:ascii="Abadi" w:hAnsi="Abadi" w:cstheme="minorHAnsi"/>
          <w:b w:val="0"/>
          <w:bCs w:val="0"/>
          <w:color w:val="202020"/>
          <w:spacing w:val="10"/>
          <w:w w:val="105"/>
          <w:sz w:val="21"/>
          <w:szCs w:val="21"/>
        </w:rPr>
        <w:t xml:space="preserve"> </w:t>
      </w:r>
      <w:r w:rsidRPr="0075374A">
        <w:rPr>
          <w:rFonts w:ascii="Abadi" w:hAnsi="Abadi" w:cstheme="minorHAnsi"/>
          <w:b w:val="0"/>
          <w:bCs w:val="0"/>
          <w:color w:val="202020"/>
          <w:w w:val="105"/>
          <w:sz w:val="21"/>
          <w:szCs w:val="21"/>
        </w:rPr>
        <w:t>Microempresas</w:t>
      </w:r>
      <w:r w:rsidRPr="0075374A">
        <w:rPr>
          <w:rFonts w:ascii="Abadi" w:hAnsi="Abadi" w:cstheme="minorHAnsi"/>
          <w:b w:val="0"/>
          <w:bCs w:val="0"/>
          <w:color w:val="202020"/>
          <w:spacing w:val="22"/>
          <w:w w:val="105"/>
          <w:sz w:val="21"/>
          <w:szCs w:val="21"/>
        </w:rPr>
        <w:t xml:space="preserve"> </w:t>
      </w:r>
      <w:r w:rsidRPr="0075374A">
        <w:rPr>
          <w:rFonts w:ascii="Abadi" w:hAnsi="Abadi" w:cstheme="minorHAnsi"/>
          <w:b w:val="0"/>
          <w:bCs w:val="0"/>
          <w:color w:val="202020"/>
          <w:w w:val="105"/>
          <w:sz w:val="21"/>
          <w:szCs w:val="21"/>
        </w:rPr>
        <w:t>Familiares",</w:t>
      </w:r>
      <w:r w:rsidRPr="0075374A">
        <w:rPr>
          <w:rFonts w:ascii="Abadi" w:hAnsi="Abadi" w:cstheme="minorHAnsi"/>
          <w:b w:val="0"/>
          <w:bCs w:val="0"/>
          <w:color w:val="202020"/>
          <w:spacing w:val="28"/>
          <w:w w:val="105"/>
          <w:sz w:val="21"/>
          <w:szCs w:val="21"/>
        </w:rPr>
        <w:t xml:space="preserve"> </w:t>
      </w:r>
      <w:r w:rsidRPr="0075374A">
        <w:rPr>
          <w:rFonts w:ascii="Abadi" w:hAnsi="Abadi" w:cstheme="minorHAnsi"/>
          <w:b w:val="0"/>
          <w:bCs w:val="0"/>
          <w:color w:val="202020"/>
          <w:w w:val="105"/>
          <w:sz w:val="21"/>
          <w:szCs w:val="21"/>
        </w:rPr>
        <w:t>pese a que ambos programas</w:t>
      </w:r>
      <w:r w:rsidRPr="0075374A">
        <w:rPr>
          <w:rFonts w:ascii="Abadi" w:hAnsi="Abadi" w:cstheme="minorHAnsi"/>
          <w:b w:val="0"/>
          <w:bCs w:val="0"/>
          <w:color w:val="202020"/>
          <w:spacing w:val="-5"/>
          <w:w w:val="105"/>
          <w:sz w:val="21"/>
          <w:szCs w:val="21"/>
        </w:rPr>
        <w:t xml:space="preserve"> </w:t>
      </w:r>
      <w:r w:rsidRPr="0075374A">
        <w:rPr>
          <w:rFonts w:ascii="Abadi" w:hAnsi="Abadi" w:cstheme="minorHAnsi"/>
          <w:b w:val="0"/>
          <w:bCs w:val="0"/>
          <w:color w:val="202020"/>
          <w:w w:val="105"/>
          <w:sz w:val="21"/>
          <w:szCs w:val="21"/>
        </w:rPr>
        <w:t>durante el</w:t>
      </w:r>
      <w:r w:rsidRPr="0075374A">
        <w:rPr>
          <w:rFonts w:ascii="Abadi" w:hAnsi="Abadi" w:cstheme="minorHAnsi"/>
          <w:b w:val="0"/>
          <w:bCs w:val="0"/>
          <w:color w:val="202020"/>
          <w:spacing w:val="7"/>
          <w:w w:val="105"/>
          <w:sz w:val="21"/>
          <w:szCs w:val="21"/>
        </w:rPr>
        <w:t xml:space="preserve"> </w:t>
      </w:r>
      <w:r w:rsidRPr="0075374A">
        <w:rPr>
          <w:rFonts w:ascii="Abadi" w:hAnsi="Abadi" w:cstheme="minorHAnsi"/>
          <w:b w:val="0"/>
          <w:bCs w:val="0"/>
          <w:color w:val="202020"/>
          <w:w w:val="105"/>
          <w:sz w:val="21"/>
          <w:szCs w:val="21"/>
        </w:rPr>
        <w:t>año</w:t>
      </w:r>
      <w:r w:rsidRPr="0075374A">
        <w:rPr>
          <w:rFonts w:ascii="Abadi" w:hAnsi="Abadi" w:cstheme="minorHAnsi"/>
          <w:b w:val="0"/>
          <w:bCs w:val="0"/>
          <w:color w:val="202020"/>
          <w:spacing w:val="6"/>
          <w:w w:val="105"/>
          <w:sz w:val="21"/>
          <w:szCs w:val="21"/>
        </w:rPr>
        <w:t xml:space="preserve"> </w:t>
      </w:r>
      <w:r w:rsidRPr="0075374A">
        <w:rPr>
          <w:rFonts w:ascii="Abadi" w:hAnsi="Abadi" w:cstheme="minorHAnsi"/>
          <w:b w:val="0"/>
          <w:bCs w:val="0"/>
          <w:color w:val="202020"/>
          <w:w w:val="105"/>
          <w:sz w:val="21"/>
          <w:szCs w:val="21"/>
        </w:rPr>
        <w:t xml:space="preserve">2020 </w:t>
      </w:r>
      <w:r w:rsidRPr="0075374A">
        <w:rPr>
          <w:rFonts w:ascii="Abadi" w:hAnsi="Abadi" w:cstheme="minorHAnsi"/>
          <w:b w:val="0"/>
          <w:bCs w:val="0"/>
          <w:color w:val="202020"/>
          <w:w w:val="105"/>
          <w:sz w:val="21"/>
          <w:szCs w:val="21"/>
        </w:rPr>
        <w:t>fue la única estrategia en</w:t>
      </w:r>
      <w:r w:rsidRPr="0075374A">
        <w:rPr>
          <w:rFonts w:ascii="Abadi" w:hAnsi="Abadi" w:cstheme="minorHAnsi"/>
          <w:b w:val="0"/>
          <w:bCs w:val="0"/>
          <w:color w:val="202020"/>
          <w:spacing w:val="-5"/>
          <w:w w:val="105"/>
          <w:sz w:val="21"/>
          <w:szCs w:val="21"/>
        </w:rPr>
        <w:t xml:space="preserve"> </w:t>
      </w:r>
      <w:r w:rsidRPr="0075374A">
        <w:rPr>
          <w:rFonts w:ascii="Abadi" w:hAnsi="Abadi" w:cstheme="minorHAnsi"/>
          <w:b w:val="0"/>
          <w:bCs w:val="0"/>
          <w:color w:val="202020"/>
          <w:w w:val="105"/>
          <w:sz w:val="21"/>
          <w:szCs w:val="21"/>
        </w:rPr>
        <w:t>materia económica</w:t>
      </w:r>
      <w:r w:rsidRPr="0075374A">
        <w:rPr>
          <w:rFonts w:ascii="Abadi" w:hAnsi="Abadi" w:cstheme="minorHAnsi"/>
          <w:b w:val="0"/>
          <w:bCs w:val="0"/>
          <w:color w:val="202020"/>
          <w:spacing w:val="-4"/>
          <w:w w:val="105"/>
          <w:sz w:val="21"/>
          <w:szCs w:val="21"/>
        </w:rPr>
        <w:t xml:space="preserve"> </w:t>
      </w:r>
      <w:r w:rsidRPr="0075374A">
        <w:rPr>
          <w:rFonts w:ascii="Abadi" w:hAnsi="Abadi" w:cstheme="minorHAnsi"/>
          <w:b w:val="0"/>
          <w:bCs w:val="0"/>
          <w:color w:val="202020"/>
          <w:w w:val="105"/>
          <w:sz w:val="21"/>
          <w:szCs w:val="21"/>
        </w:rPr>
        <w:t>en el</w:t>
      </w:r>
      <w:r w:rsidRPr="0075374A">
        <w:rPr>
          <w:rFonts w:ascii="Abadi" w:hAnsi="Abadi" w:cstheme="minorHAnsi"/>
          <w:b w:val="0"/>
          <w:bCs w:val="0"/>
          <w:color w:val="202020"/>
          <w:spacing w:val="-5"/>
          <w:w w:val="105"/>
          <w:sz w:val="21"/>
          <w:szCs w:val="21"/>
        </w:rPr>
        <w:t xml:space="preserve"> </w:t>
      </w:r>
      <w:r w:rsidRPr="0075374A">
        <w:rPr>
          <w:rFonts w:ascii="Abadi" w:hAnsi="Abadi" w:cstheme="minorHAnsi"/>
          <w:b w:val="0"/>
          <w:bCs w:val="0"/>
          <w:color w:val="202020"/>
          <w:w w:val="105"/>
          <w:sz w:val="21"/>
          <w:szCs w:val="21"/>
        </w:rPr>
        <w:t>marco</w:t>
      </w:r>
      <w:r w:rsidRPr="0075374A">
        <w:rPr>
          <w:rFonts w:ascii="Abadi" w:hAnsi="Abadi" w:cstheme="minorHAnsi"/>
          <w:b w:val="0"/>
          <w:bCs w:val="0"/>
          <w:color w:val="202020"/>
          <w:spacing w:val="-4"/>
          <w:w w:val="105"/>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9"/>
          <w:w w:val="105"/>
          <w:sz w:val="21"/>
          <w:szCs w:val="21"/>
        </w:rPr>
        <w:t xml:space="preserve"> </w:t>
      </w:r>
      <w:r w:rsidRPr="0075374A">
        <w:rPr>
          <w:rFonts w:ascii="Abadi" w:hAnsi="Abadi" w:cstheme="minorHAnsi"/>
          <w:b w:val="0"/>
          <w:bCs w:val="0"/>
          <w:color w:val="202020"/>
          <w:w w:val="105"/>
          <w:sz w:val="21"/>
          <w:szCs w:val="21"/>
        </w:rPr>
        <w:t>la pandemia por</w:t>
      </w:r>
      <w:r w:rsidRPr="0075374A">
        <w:rPr>
          <w:rFonts w:ascii="Abadi" w:hAnsi="Abadi" w:cstheme="minorHAnsi"/>
          <w:b w:val="0"/>
          <w:bCs w:val="0"/>
          <w:color w:val="202020"/>
          <w:spacing w:val="-4"/>
          <w:w w:val="105"/>
          <w:sz w:val="21"/>
          <w:szCs w:val="21"/>
        </w:rPr>
        <w:t xml:space="preserve"> </w:t>
      </w:r>
      <w:r w:rsidRPr="0075374A">
        <w:rPr>
          <w:rFonts w:ascii="Abadi" w:hAnsi="Abadi" w:cstheme="minorHAnsi"/>
          <w:b w:val="0"/>
          <w:bCs w:val="0"/>
          <w:color w:val="202020"/>
          <w:w w:val="105"/>
          <w:sz w:val="21"/>
          <w:szCs w:val="21"/>
        </w:rPr>
        <w:t>covid-</w:t>
      </w:r>
      <w:r w:rsidRPr="0075374A">
        <w:rPr>
          <w:rFonts w:ascii="Abadi" w:hAnsi="Abadi" w:cstheme="minorHAnsi"/>
          <w:b w:val="0"/>
          <w:bCs w:val="0"/>
          <w:color w:val="202020"/>
          <w:spacing w:val="-4"/>
          <w:sz w:val="21"/>
          <w:szCs w:val="21"/>
        </w:rPr>
        <w:t>19.</w:t>
      </w:r>
    </w:p>
    <w:p w14:paraId="44E3C9B9" w14:textId="77777777" w:rsidR="008C5B3B" w:rsidRPr="0075374A" w:rsidRDefault="008C5B3B" w:rsidP="00105CE5">
      <w:pPr>
        <w:pStyle w:val="Textoindependiente"/>
        <w:kinsoku w:val="0"/>
        <w:overflowPunct w:val="0"/>
        <w:ind w:left="109" w:right="156" w:firstLine="1"/>
        <w:rPr>
          <w:rFonts w:ascii="Abadi" w:hAnsi="Abadi" w:cstheme="minorHAnsi"/>
          <w:b w:val="0"/>
          <w:bCs w:val="0"/>
          <w:color w:val="1D1D1D"/>
          <w:w w:val="105"/>
          <w:sz w:val="21"/>
          <w:szCs w:val="21"/>
        </w:rPr>
      </w:pPr>
    </w:p>
    <w:p w14:paraId="71BEA6E1" w14:textId="77777777" w:rsidR="008C5B3B" w:rsidRPr="0075374A" w:rsidRDefault="008C5B3B" w:rsidP="00D97EC9">
      <w:pPr>
        <w:pStyle w:val="Textoindependiente"/>
        <w:kinsoku w:val="0"/>
        <w:overflowPunct w:val="0"/>
        <w:ind w:right="90" w:firstLine="1"/>
        <w:rPr>
          <w:rFonts w:ascii="Abadi" w:hAnsi="Abadi" w:cstheme="minorHAnsi"/>
          <w:b w:val="0"/>
          <w:bCs w:val="0"/>
          <w:color w:val="1D1D1D"/>
          <w:w w:val="105"/>
          <w:sz w:val="21"/>
          <w:szCs w:val="21"/>
        </w:rPr>
      </w:pPr>
      <w:r w:rsidRPr="0075374A">
        <w:rPr>
          <w:rFonts w:ascii="Abadi" w:hAnsi="Abadi" w:cstheme="minorHAnsi"/>
          <w:b w:val="0"/>
          <w:bCs w:val="0"/>
          <w:color w:val="1D1D1D"/>
          <w:w w:val="105"/>
          <w:sz w:val="21"/>
          <w:szCs w:val="21"/>
        </w:rPr>
        <w:t>Considerando</w:t>
      </w:r>
      <w:r w:rsidRPr="0075374A">
        <w:rPr>
          <w:rFonts w:ascii="Abadi" w:hAnsi="Abadi" w:cstheme="minorHAnsi"/>
          <w:b w:val="0"/>
          <w:bCs w:val="0"/>
          <w:color w:val="1D1D1D"/>
          <w:spacing w:val="16"/>
          <w:w w:val="105"/>
          <w:sz w:val="21"/>
          <w:szCs w:val="21"/>
        </w:rPr>
        <w:t xml:space="preserve"> </w:t>
      </w:r>
      <w:r w:rsidRPr="0075374A">
        <w:rPr>
          <w:rFonts w:ascii="Abadi" w:hAnsi="Abadi" w:cstheme="minorHAnsi"/>
          <w:b w:val="0"/>
          <w:bCs w:val="0"/>
          <w:color w:val="1D1D1D"/>
          <w:w w:val="105"/>
          <w:sz w:val="21"/>
          <w:szCs w:val="21"/>
        </w:rPr>
        <w:t>que</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13</w:t>
      </w:r>
      <w:r w:rsidRPr="0075374A">
        <w:rPr>
          <w:rFonts w:ascii="Abadi" w:hAnsi="Abadi" w:cstheme="minorHAnsi"/>
          <w:b w:val="0"/>
          <w:bCs w:val="0"/>
          <w:color w:val="1D1D1D"/>
          <w:spacing w:val="22"/>
          <w:w w:val="105"/>
          <w:sz w:val="21"/>
          <w:szCs w:val="21"/>
        </w:rPr>
        <w:t xml:space="preserve"> </w:t>
      </w:r>
      <w:r w:rsidRPr="0075374A">
        <w:rPr>
          <w:rFonts w:ascii="Abadi" w:hAnsi="Abadi" w:cstheme="minorHAnsi"/>
          <w:b w:val="0"/>
          <w:bCs w:val="0"/>
          <w:color w:val="1D1D1D"/>
          <w:w w:val="105"/>
          <w:sz w:val="21"/>
          <w:szCs w:val="21"/>
        </w:rPr>
        <w:t>millones de mujeres</w:t>
      </w:r>
      <w:r w:rsidRPr="0075374A">
        <w:rPr>
          <w:rFonts w:ascii="Abadi" w:hAnsi="Abadi" w:cstheme="minorHAnsi"/>
          <w:b w:val="0"/>
          <w:bCs w:val="0"/>
          <w:color w:val="1D1D1D"/>
          <w:spacing w:val="14"/>
          <w:w w:val="105"/>
          <w:sz w:val="21"/>
          <w:szCs w:val="21"/>
        </w:rPr>
        <w:t xml:space="preserve"> </w:t>
      </w:r>
      <w:r w:rsidRPr="0075374A">
        <w:rPr>
          <w:rFonts w:ascii="Abadi" w:hAnsi="Abadi" w:cstheme="minorHAnsi"/>
          <w:b w:val="0"/>
          <w:bCs w:val="0"/>
          <w:color w:val="1D1D1D"/>
          <w:w w:val="105"/>
          <w:sz w:val="21"/>
          <w:szCs w:val="21"/>
        </w:rPr>
        <w:t>perdieron</w:t>
      </w:r>
      <w:r w:rsidRPr="0075374A">
        <w:rPr>
          <w:rFonts w:ascii="Abadi" w:hAnsi="Abadi" w:cstheme="minorHAnsi"/>
          <w:b w:val="0"/>
          <w:bCs w:val="0"/>
          <w:color w:val="1D1D1D"/>
          <w:spacing w:val="14"/>
          <w:w w:val="105"/>
          <w:sz w:val="21"/>
          <w:szCs w:val="21"/>
        </w:rPr>
        <w:t xml:space="preserve"> </w:t>
      </w:r>
      <w:r w:rsidRPr="0075374A">
        <w:rPr>
          <w:rFonts w:ascii="Abadi" w:hAnsi="Abadi" w:cstheme="minorHAnsi"/>
          <w:b w:val="0"/>
          <w:bCs w:val="0"/>
          <w:color w:val="1D1D1D"/>
          <w:w w:val="105"/>
          <w:sz w:val="21"/>
          <w:szCs w:val="21"/>
        </w:rPr>
        <w:t>su</w:t>
      </w:r>
      <w:r w:rsidRPr="0075374A">
        <w:rPr>
          <w:rFonts w:ascii="Abadi" w:hAnsi="Abadi" w:cstheme="minorHAnsi"/>
          <w:b w:val="0"/>
          <w:bCs w:val="0"/>
          <w:color w:val="1D1D1D"/>
          <w:spacing w:val="22"/>
          <w:w w:val="105"/>
          <w:sz w:val="21"/>
          <w:szCs w:val="21"/>
        </w:rPr>
        <w:t xml:space="preserve"> </w:t>
      </w:r>
      <w:r w:rsidRPr="0075374A">
        <w:rPr>
          <w:rFonts w:ascii="Abadi" w:hAnsi="Abadi" w:cstheme="minorHAnsi"/>
          <w:b w:val="0"/>
          <w:bCs w:val="0"/>
          <w:color w:val="1D1D1D"/>
          <w:w w:val="105"/>
          <w:sz w:val="21"/>
          <w:szCs w:val="21"/>
        </w:rPr>
        <w:t>empleo por</w:t>
      </w:r>
      <w:r w:rsidRPr="0075374A">
        <w:rPr>
          <w:rFonts w:ascii="Abadi" w:hAnsi="Abadi" w:cstheme="minorHAnsi"/>
          <w:b w:val="0"/>
          <w:bCs w:val="0"/>
          <w:color w:val="1D1D1D"/>
          <w:spacing w:val="17"/>
          <w:w w:val="105"/>
          <w:sz w:val="21"/>
          <w:szCs w:val="21"/>
        </w:rPr>
        <w:t xml:space="preserve"> </w:t>
      </w:r>
      <w:r w:rsidRPr="0075374A">
        <w:rPr>
          <w:rFonts w:ascii="Abadi" w:hAnsi="Abadi" w:cstheme="minorHAnsi"/>
          <w:b w:val="0"/>
          <w:bCs w:val="0"/>
          <w:color w:val="1D1D1D"/>
          <w:w w:val="105"/>
          <w:sz w:val="21"/>
          <w:szCs w:val="21"/>
        </w:rPr>
        <w:t>este</w:t>
      </w:r>
      <w:r w:rsidRPr="0075374A">
        <w:rPr>
          <w:rFonts w:ascii="Abadi" w:hAnsi="Abadi" w:cstheme="minorHAnsi"/>
          <w:b w:val="0"/>
          <w:bCs w:val="0"/>
          <w:color w:val="1D1D1D"/>
          <w:spacing w:val="16"/>
          <w:w w:val="105"/>
          <w:sz w:val="21"/>
          <w:szCs w:val="21"/>
        </w:rPr>
        <w:t xml:space="preserve"> </w:t>
      </w:r>
      <w:r w:rsidRPr="0075374A">
        <w:rPr>
          <w:rFonts w:ascii="Abadi" w:hAnsi="Abadi" w:cstheme="minorHAnsi"/>
          <w:b w:val="0"/>
          <w:bCs w:val="0"/>
          <w:color w:val="1D1D1D"/>
          <w:w w:val="105"/>
          <w:sz w:val="21"/>
          <w:szCs w:val="21"/>
        </w:rPr>
        <w:t>motivo es</w:t>
      </w:r>
      <w:r w:rsidRPr="0075374A">
        <w:rPr>
          <w:rFonts w:ascii="Abadi" w:hAnsi="Abadi" w:cstheme="minorHAnsi"/>
          <w:b w:val="0"/>
          <w:bCs w:val="0"/>
          <w:color w:val="1D1D1D"/>
          <w:spacing w:val="-3"/>
          <w:w w:val="105"/>
          <w:sz w:val="21"/>
          <w:szCs w:val="21"/>
        </w:rPr>
        <w:t xml:space="preserve"> </w:t>
      </w:r>
      <w:r w:rsidRPr="0075374A">
        <w:rPr>
          <w:rFonts w:ascii="Abadi" w:hAnsi="Abadi" w:cstheme="minorHAnsi"/>
          <w:b w:val="0"/>
          <w:bCs w:val="0"/>
          <w:color w:val="1D1D1D"/>
          <w:w w:val="105"/>
          <w:sz w:val="21"/>
          <w:szCs w:val="21"/>
        </w:rPr>
        <w:t>necesario que todas</w:t>
      </w:r>
      <w:r w:rsidRPr="0075374A">
        <w:rPr>
          <w:rFonts w:ascii="Abadi" w:hAnsi="Abadi" w:cstheme="minorHAnsi"/>
          <w:b w:val="0"/>
          <w:bCs w:val="0"/>
          <w:color w:val="1D1D1D"/>
          <w:spacing w:val="18"/>
          <w:w w:val="105"/>
          <w:sz w:val="21"/>
          <w:szCs w:val="21"/>
        </w:rPr>
        <w:t xml:space="preserve"> </w:t>
      </w:r>
      <w:r w:rsidRPr="0075374A">
        <w:rPr>
          <w:rFonts w:ascii="Abadi" w:hAnsi="Abadi" w:cstheme="minorHAnsi"/>
          <w:b w:val="0"/>
          <w:bCs w:val="0"/>
          <w:color w:val="1D1D1D"/>
          <w:w w:val="105"/>
          <w:sz w:val="21"/>
          <w:szCs w:val="21"/>
        </w:rPr>
        <w:t>las políticas públicas sean</w:t>
      </w:r>
      <w:r w:rsidRPr="0075374A">
        <w:rPr>
          <w:rFonts w:ascii="Abadi" w:hAnsi="Abadi" w:cstheme="minorHAnsi"/>
          <w:b w:val="0"/>
          <w:bCs w:val="0"/>
          <w:color w:val="1D1D1D"/>
          <w:spacing w:val="16"/>
          <w:w w:val="105"/>
          <w:sz w:val="21"/>
          <w:szCs w:val="21"/>
        </w:rPr>
        <w:t xml:space="preserve"> </w:t>
      </w:r>
      <w:r w:rsidRPr="0075374A">
        <w:rPr>
          <w:rFonts w:ascii="Abadi" w:hAnsi="Abadi" w:cstheme="minorHAnsi"/>
          <w:b w:val="0"/>
          <w:bCs w:val="0"/>
          <w:color w:val="1D1D1D"/>
          <w:w w:val="105"/>
          <w:sz w:val="21"/>
          <w:szCs w:val="21"/>
        </w:rPr>
        <w:t>con un enfoque de género</w:t>
      </w:r>
      <w:r w:rsidRPr="0075374A">
        <w:rPr>
          <w:rFonts w:ascii="Abadi" w:hAnsi="Abadi" w:cstheme="minorHAnsi"/>
          <w:b w:val="0"/>
          <w:bCs w:val="0"/>
          <w:color w:val="1D1D1D"/>
          <w:spacing w:val="17"/>
          <w:w w:val="105"/>
          <w:sz w:val="21"/>
          <w:szCs w:val="21"/>
        </w:rPr>
        <w:t xml:space="preserve"> </w:t>
      </w:r>
      <w:r w:rsidRPr="0075374A">
        <w:rPr>
          <w:rFonts w:ascii="Abadi" w:hAnsi="Abadi" w:cstheme="minorHAnsi"/>
          <w:b w:val="0"/>
          <w:bCs w:val="0"/>
          <w:color w:val="1D1D1D"/>
          <w:w w:val="105"/>
          <w:sz w:val="21"/>
          <w:szCs w:val="21"/>
        </w:rPr>
        <w:t>para</w:t>
      </w:r>
      <w:r w:rsidRPr="0075374A">
        <w:rPr>
          <w:rFonts w:ascii="Abadi" w:hAnsi="Abadi" w:cstheme="minorHAnsi"/>
          <w:b w:val="0"/>
          <w:bCs w:val="0"/>
          <w:color w:val="1D1D1D"/>
          <w:spacing w:val="-2"/>
          <w:w w:val="105"/>
          <w:sz w:val="21"/>
          <w:szCs w:val="21"/>
        </w:rPr>
        <w:t xml:space="preserve"> </w:t>
      </w:r>
      <w:r w:rsidRPr="0075374A">
        <w:rPr>
          <w:rFonts w:ascii="Abadi" w:hAnsi="Abadi" w:cstheme="minorHAnsi"/>
          <w:b w:val="0"/>
          <w:bCs w:val="0"/>
          <w:color w:val="1D1D1D"/>
          <w:w w:val="105"/>
          <w:sz w:val="21"/>
          <w:szCs w:val="21"/>
        </w:rPr>
        <w:t>la recuperación económica.</w:t>
      </w:r>
    </w:p>
    <w:p w14:paraId="3A14FC6D" w14:textId="77777777" w:rsidR="008C5B3B" w:rsidRPr="0075374A" w:rsidRDefault="008C5B3B" w:rsidP="00105CE5">
      <w:pPr>
        <w:pStyle w:val="Textoindependiente"/>
        <w:kinsoku w:val="0"/>
        <w:overflowPunct w:val="0"/>
        <w:ind w:left="109" w:right="156" w:firstLine="1"/>
        <w:rPr>
          <w:rFonts w:ascii="Abadi" w:hAnsi="Abadi" w:cstheme="minorHAnsi"/>
          <w:b w:val="0"/>
          <w:bCs w:val="0"/>
          <w:color w:val="1D1D1D"/>
          <w:w w:val="105"/>
          <w:sz w:val="21"/>
          <w:szCs w:val="21"/>
        </w:rPr>
      </w:pPr>
    </w:p>
    <w:p w14:paraId="5224B0A5" w14:textId="69087996" w:rsidR="008C5B3B" w:rsidRPr="0075374A" w:rsidRDefault="008C5B3B" w:rsidP="00D97EC9">
      <w:pPr>
        <w:pStyle w:val="Textoindependiente"/>
        <w:kinsoku w:val="0"/>
        <w:overflowPunct w:val="0"/>
        <w:ind w:right="90" w:firstLine="1"/>
        <w:rPr>
          <w:rFonts w:ascii="Abadi" w:hAnsi="Abadi" w:cstheme="minorHAnsi"/>
          <w:b w:val="0"/>
          <w:bCs w:val="0"/>
          <w:color w:val="1F1F1F"/>
          <w:w w:val="105"/>
          <w:sz w:val="21"/>
          <w:szCs w:val="21"/>
        </w:rPr>
      </w:pPr>
      <w:r w:rsidRPr="0075374A">
        <w:rPr>
          <w:rFonts w:ascii="Abadi" w:hAnsi="Abadi" w:cstheme="minorHAnsi"/>
          <w:b w:val="0"/>
          <w:bCs w:val="0"/>
          <w:color w:val="1D1D1D"/>
          <w:w w:val="105"/>
          <w:sz w:val="21"/>
          <w:szCs w:val="21"/>
        </w:rPr>
        <w:t>En el</w:t>
      </w:r>
      <w:r w:rsidRPr="0075374A">
        <w:rPr>
          <w:rFonts w:ascii="Abadi" w:hAnsi="Abadi" w:cstheme="minorHAnsi"/>
          <w:b w:val="0"/>
          <w:bCs w:val="0"/>
          <w:color w:val="1D1D1D"/>
          <w:spacing w:val="-1"/>
          <w:w w:val="105"/>
          <w:sz w:val="21"/>
          <w:szCs w:val="21"/>
        </w:rPr>
        <w:t xml:space="preserve"> </w:t>
      </w:r>
      <w:r w:rsidRPr="0075374A">
        <w:rPr>
          <w:rFonts w:ascii="Abadi" w:hAnsi="Abadi" w:cstheme="minorHAnsi"/>
          <w:b w:val="0"/>
          <w:bCs w:val="0"/>
          <w:color w:val="1D1D1D"/>
          <w:w w:val="105"/>
          <w:sz w:val="21"/>
          <w:szCs w:val="21"/>
        </w:rPr>
        <w:t>mismo</w:t>
      </w:r>
      <w:r w:rsidRPr="0075374A">
        <w:rPr>
          <w:rFonts w:ascii="Abadi" w:hAnsi="Abadi" w:cstheme="minorHAnsi"/>
          <w:b w:val="0"/>
          <w:bCs w:val="0"/>
          <w:color w:val="1D1D1D"/>
          <w:spacing w:val="-1"/>
          <w:w w:val="105"/>
          <w:sz w:val="21"/>
          <w:szCs w:val="21"/>
        </w:rPr>
        <w:t xml:space="preserve"> </w:t>
      </w:r>
      <w:r w:rsidRPr="0075374A">
        <w:rPr>
          <w:rFonts w:ascii="Abadi" w:hAnsi="Abadi" w:cstheme="minorHAnsi"/>
          <w:b w:val="0"/>
          <w:bCs w:val="0"/>
          <w:color w:val="1D1D1D"/>
          <w:w w:val="105"/>
          <w:sz w:val="21"/>
          <w:szCs w:val="21"/>
        </w:rPr>
        <w:t>sentido,</w:t>
      </w:r>
      <w:r w:rsidRPr="0075374A">
        <w:rPr>
          <w:rFonts w:ascii="Abadi" w:hAnsi="Abadi" w:cstheme="minorHAnsi"/>
          <w:b w:val="0"/>
          <w:bCs w:val="0"/>
          <w:color w:val="1D1D1D"/>
          <w:spacing w:val="11"/>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16"/>
          <w:w w:val="105"/>
          <w:sz w:val="21"/>
          <w:szCs w:val="21"/>
        </w:rPr>
        <w:t xml:space="preserve"> </w:t>
      </w:r>
      <w:r w:rsidRPr="0075374A">
        <w:rPr>
          <w:rFonts w:ascii="Abadi" w:hAnsi="Abadi" w:cstheme="minorHAnsi"/>
          <w:b w:val="0"/>
          <w:bCs w:val="0"/>
          <w:color w:val="1D1D1D"/>
          <w:w w:val="105"/>
          <w:sz w:val="21"/>
          <w:szCs w:val="21"/>
        </w:rPr>
        <w:t>"Programa de</w:t>
      </w:r>
      <w:r w:rsidRPr="0075374A">
        <w:rPr>
          <w:rFonts w:ascii="Abadi" w:hAnsi="Abadi" w:cstheme="minorHAnsi"/>
          <w:b w:val="0"/>
          <w:bCs w:val="0"/>
          <w:color w:val="1D1D1D"/>
          <w:spacing w:val="6"/>
          <w:w w:val="105"/>
          <w:sz w:val="21"/>
          <w:szCs w:val="21"/>
        </w:rPr>
        <w:t xml:space="preserve"> </w:t>
      </w:r>
      <w:r w:rsidRPr="0075374A">
        <w:rPr>
          <w:rFonts w:ascii="Abadi" w:hAnsi="Abadi" w:cstheme="minorHAnsi"/>
          <w:b w:val="0"/>
          <w:bCs w:val="0"/>
          <w:color w:val="1D1D1D"/>
          <w:w w:val="105"/>
          <w:sz w:val="21"/>
          <w:szCs w:val="21"/>
        </w:rPr>
        <w:t>Apoyo</w:t>
      </w:r>
      <w:r w:rsidRPr="0075374A">
        <w:rPr>
          <w:rFonts w:ascii="Abadi" w:hAnsi="Abadi" w:cstheme="minorHAnsi"/>
          <w:b w:val="0"/>
          <w:bCs w:val="0"/>
          <w:color w:val="1D1D1D"/>
          <w:spacing w:val="-4"/>
          <w:w w:val="105"/>
          <w:sz w:val="21"/>
          <w:szCs w:val="21"/>
        </w:rPr>
        <w:t xml:space="preserve"> </w:t>
      </w:r>
      <w:r w:rsidRPr="0075374A">
        <w:rPr>
          <w:rFonts w:ascii="Abadi" w:hAnsi="Abadi" w:cstheme="minorHAnsi"/>
          <w:b w:val="0"/>
          <w:bCs w:val="0"/>
          <w:color w:val="1D1D1D"/>
          <w:w w:val="105"/>
          <w:sz w:val="21"/>
          <w:szCs w:val="21"/>
        </w:rPr>
        <w:t>para</w:t>
      </w:r>
      <w:r w:rsidRPr="0075374A">
        <w:rPr>
          <w:rFonts w:ascii="Abadi" w:hAnsi="Abadi" w:cstheme="minorHAnsi"/>
          <w:b w:val="0"/>
          <w:bCs w:val="0"/>
          <w:color w:val="1D1D1D"/>
          <w:spacing w:val="-2"/>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11"/>
          <w:w w:val="105"/>
          <w:sz w:val="21"/>
          <w:szCs w:val="21"/>
        </w:rPr>
        <w:t xml:space="preserve"> </w:t>
      </w:r>
      <w:r w:rsidRPr="0075374A">
        <w:rPr>
          <w:rFonts w:ascii="Abadi" w:hAnsi="Abadi" w:cstheme="minorHAnsi"/>
          <w:b w:val="0"/>
          <w:bCs w:val="0"/>
          <w:color w:val="1D1D1D"/>
          <w:w w:val="105"/>
          <w:sz w:val="21"/>
          <w:szCs w:val="21"/>
        </w:rPr>
        <w:t>Bienestar</w:t>
      </w:r>
      <w:r w:rsidRPr="0075374A">
        <w:rPr>
          <w:rFonts w:ascii="Abadi" w:hAnsi="Abadi" w:cstheme="minorHAnsi"/>
          <w:b w:val="0"/>
          <w:bCs w:val="0"/>
          <w:color w:val="1D1D1D"/>
          <w:spacing w:val="-3"/>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2"/>
          <w:w w:val="105"/>
          <w:sz w:val="21"/>
          <w:szCs w:val="21"/>
        </w:rPr>
        <w:t xml:space="preserve"> </w:t>
      </w:r>
      <w:r w:rsidRPr="0075374A">
        <w:rPr>
          <w:rFonts w:ascii="Abadi" w:hAnsi="Abadi" w:cstheme="minorHAnsi"/>
          <w:b w:val="0"/>
          <w:bCs w:val="0"/>
          <w:color w:val="1D1D1D"/>
          <w:w w:val="105"/>
          <w:sz w:val="21"/>
          <w:szCs w:val="21"/>
        </w:rPr>
        <w:t>las</w:t>
      </w:r>
      <w:r w:rsidRPr="0075374A">
        <w:rPr>
          <w:rFonts w:ascii="Abadi" w:hAnsi="Abadi" w:cstheme="minorHAnsi"/>
          <w:b w:val="0"/>
          <w:bCs w:val="0"/>
          <w:color w:val="1D1D1D"/>
          <w:spacing w:val="9"/>
          <w:w w:val="105"/>
          <w:sz w:val="21"/>
          <w:szCs w:val="21"/>
        </w:rPr>
        <w:t xml:space="preserve"> </w:t>
      </w:r>
      <w:r w:rsidRPr="0075374A">
        <w:rPr>
          <w:rFonts w:ascii="Abadi" w:hAnsi="Abadi" w:cstheme="minorHAnsi"/>
          <w:b w:val="0"/>
          <w:bCs w:val="0"/>
          <w:color w:val="1D1D1D"/>
          <w:w w:val="105"/>
          <w:sz w:val="21"/>
          <w:szCs w:val="21"/>
        </w:rPr>
        <w:t>Niñas</w:t>
      </w:r>
      <w:r w:rsidRPr="0075374A">
        <w:rPr>
          <w:rFonts w:ascii="Abadi" w:hAnsi="Abadi" w:cstheme="minorHAnsi"/>
          <w:b w:val="0"/>
          <w:bCs w:val="0"/>
          <w:color w:val="1D1D1D"/>
          <w:spacing w:val="-5"/>
          <w:w w:val="105"/>
          <w:sz w:val="21"/>
          <w:szCs w:val="21"/>
        </w:rPr>
        <w:t xml:space="preserve"> </w:t>
      </w:r>
      <w:r w:rsidRPr="0075374A">
        <w:rPr>
          <w:rFonts w:ascii="Abadi" w:hAnsi="Abadi" w:cstheme="minorHAnsi"/>
          <w:b w:val="0"/>
          <w:bCs w:val="0"/>
          <w:color w:val="1D1D1D"/>
          <w:w w:val="105"/>
          <w:sz w:val="21"/>
          <w:szCs w:val="21"/>
        </w:rPr>
        <w:t>y</w:t>
      </w:r>
      <w:r w:rsidRPr="0075374A">
        <w:rPr>
          <w:rFonts w:ascii="Abadi" w:hAnsi="Abadi" w:cstheme="minorHAnsi"/>
          <w:b w:val="0"/>
          <w:bCs w:val="0"/>
          <w:color w:val="1D1D1D"/>
          <w:spacing w:val="14"/>
          <w:w w:val="105"/>
          <w:sz w:val="21"/>
          <w:szCs w:val="21"/>
        </w:rPr>
        <w:t xml:space="preserve"> </w:t>
      </w:r>
      <w:r w:rsidRPr="0075374A">
        <w:rPr>
          <w:rFonts w:ascii="Abadi" w:hAnsi="Abadi" w:cstheme="minorHAnsi"/>
          <w:b w:val="0"/>
          <w:bCs w:val="0"/>
          <w:color w:val="1D1D1D"/>
          <w:w w:val="105"/>
          <w:sz w:val="21"/>
          <w:szCs w:val="21"/>
        </w:rPr>
        <w:t>Niños,</w:t>
      </w:r>
      <w:r w:rsidRPr="0075374A">
        <w:rPr>
          <w:rFonts w:ascii="Abadi" w:hAnsi="Abadi" w:cstheme="minorHAnsi"/>
          <w:b w:val="0"/>
          <w:bCs w:val="0"/>
          <w:color w:val="1D1D1D"/>
          <w:spacing w:val="-10"/>
          <w:w w:val="105"/>
          <w:sz w:val="21"/>
          <w:szCs w:val="21"/>
        </w:rPr>
        <w:t xml:space="preserve"> </w:t>
      </w:r>
      <w:r w:rsidRPr="0075374A">
        <w:rPr>
          <w:rFonts w:ascii="Abadi" w:hAnsi="Abadi" w:cstheme="minorHAnsi"/>
          <w:b w:val="0"/>
          <w:bCs w:val="0"/>
          <w:color w:val="1D1D1D"/>
          <w:w w:val="105"/>
          <w:sz w:val="21"/>
          <w:szCs w:val="21"/>
        </w:rPr>
        <w:t>Hijos</w:t>
      </w:r>
      <w:r w:rsidRPr="0075374A">
        <w:rPr>
          <w:rFonts w:ascii="Abadi" w:hAnsi="Abadi" w:cstheme="minorHAnsi"/>
          <w:b w:val="0"/>
          <w:bCs w:val="0"/>
          <w:color w:val="1D1D1D"/>
          <w:spacing w:val="35"/>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Madres</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Trabajadoras",</w:t>
      </w:r>
      <w:r w:rsidRPr="0075374A">
        <w:rPr>
          <w:rFonts w:ascii="Abadi" w:hAnsi="Abadi" w:cstheme="minorHAnsi"/>
          <w:b w:val="0"/>
          <w:bCs w:val="0"/>
          <w:color w:val="1D1D1D"/>
          <w:spacing w:val="53"/>
          <w:w w:val="105"/>
          <w:sz w:val="21"/>
          <w:szCs w:val="21"/>
        </w:rPr>
        <w:t xml:space="preserve"> </w:t>
      </w:r>
      <w:r w:rsidRPr="0075374A">
        <w:rPr>
          <w:rFonts w:ascii="Abadi" w:hAnsi="Abadi" w:cstheme="minorHAnsi"/>
          <w:b w:val="0"/>
          <w:bCs w:val="0"/>
          <w:color w:val="1D1D1D"/>
          <w:w w:val="105"/>
          <w:sz w:val="21"/>
          <w:szCs w:val="21"/>
        </w:rPr>
        <w:t>programa</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que</w:t>
      </w:r>
      <w:r w:rsidRPr="0075374A">
        <w:rPr>
          <w:rFonts w:ascii="Abadi" w:hAnsi="Abadi" w:cstheme="minorHAnsi"/>
          <w:b w:val="0"/>
          <w:bCs w:val="0"/>
          <w:color w:val="1D1D1D"/>
          <w:spacing w:val="39"/>
          <w:w w:val="105"/>
          <w:sz w:val="21"/>
          <w:szCs w:val="21"/>
        </w:rPr>
        <w:t xml:space="preserve"> </w:t>
      </w:r>
      <w:r w:rsidRPr="0075374A">
        <w:rPr>
          <w:rFonts w:ascii="Abadi" w:hAnsi="Abadi" w:cstheme="minorHAnsi"/>
          <w:b w:val="0"/>
          <w:bCs w:val="0"/>
          <w:color w:val="1D1D1D"/>
          <w:w w:val="105"/>
          <w:sz w:val="21"/>
          <w:szCs w:val="21"/>
        </w:rPr>
        <w:t>por</w:t>
      </w:r>
      <w:r w:rsidRPr="0075374A">
        <w:rPr>
          <w:rFonts w:ascii="Abadi" w:hAnsi="Abadi" w:cstheme="minorHAnsi"/>
          <w:b w:val="0"/>
          <w:bCs w:val="0"/>
          <w:color w:val="1D1D1D"/>
          <w:spacing w:val="36"/>
          <w:w w:val="105"/>
          <w:sz w:val="21"/>
          <w:szCs w:val="21"/>
        </w:rPr>
        <w:t xml:space="preserve"> </w:t>
      </w:r>
      <w:r w:rsidRPr="0075374A">
        <w:rPr>
          <w:rFonts w:ascii="Abadi" w:hAnsi="Abadi" w:cstheme="minorHAnsi"/>
          <w:b w:val="0"/>
          <w:bCs w:val="0"/>
          <w:color w:val="1D1D1D"/>
          <w:w w:val="105"/>
          <w:sz w:val="21"/>
          <w:szCs w:val="21"/>
        </w:rPr>
        <w:t>cierto</w:t>
      </w:r>
      <w:r w:rsidRPr="0075374A">
        <w:rPr>
          <w:rFonts w:ascii="Abadi" w:hAnsi="Abadi" w:cstheme="minorHAnsi"/>
          <w:b w:val="0"/>
          <w:bCs w:val="0"/>
          <w:color w:val="1D1D1D"/>
          <w:spacing w:val="37"/>
          <w:w w:val="105"/>
          <w:sz w:val="21"/>
          <w:szCs w:val="21"/>
        </w:rPr>
        <w:t xml:space="preserve"> </w:t>
      </w:r>
      <w:r w:rsidRPr="0075374A">
        <w:rPr>
          <w:rFonts w:ascii="Abadi" w:hAnsi="Abadi" w:cstheme="minorHAnsi"/>
          <w:b w:val="0"/>
          <w:bCs w:val="0"/>
          <w:color w:val="1D1D1D"/>
          <w:w w:val="105"/>
          <w:sz w:val="21"/>
          <w:szCs w:val="21"/>
        </w:rPr>
        <w:t>sustituyó</w:t>
      </w:r>
      <w:r w:rsidRPr="0075374A">
        <w:rPr>
          <w:rFonts w:ascii="Abadi" w:hAnsi="Abadi" w:cstheme="minorHAnsi"/>
          <w:b w:val="0"/>
          <w:bCs w:val="0"/>
          <w:color w:val="1D1D1D"/>
          <w:spacing w:val="33"/>
          <w:w w:val="105"/>
          <w:sz w:val="21"/>
          <w:szCs w:val="21"/>
        </w:rPr>
        <w:t xml:space="preserve"> </w:t>
      </w:r>
      <w:r w:rsidRPr="0075374A">
        <w:rPr>
          <w:rFonts w:ascii="Abadi" w:hAnsi="Abadi" w:cstheme="minorHAnsi"/>
          <w:b w:val="0"/>
          <w:bCs w:val="0"/>
          <w:color w:val="1D1D1D"/>
          <w:w w:val="105"/>
          <w:sz w:val="21"/>
          <w:szCs w:val="21"/>
        </w:rPr>
        <w:t>al</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apoyo</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1"/>
          <w:w w:val="105"/>
          <w:sz w:val="21"/>
          <w:szCs w:val="21"/>
        </w:rPr>
        <w:t xml:space="preserve"> </w:t>
      </w:r>
      <w:r w:rsidRPr="0075374A">
        <w:rPr>
          <w:rFonts w:ascii="Abadi" w:hAnsi="Abadi" w:cstheme="minorHAnsi"/>
          <w:b w:val="0"/>
          <w:bCs w:val="0"/>
          <w:color w:val="1D1D1D"/>
          <w:w w:val="105"/>
          <w:sz w:val="21"/>
          <w:szCs w:val="21"/>
        </w:rPr>
        <w:t>estancias</w:t>
      </w:r>
      <w:r w:rsidRPr="0075374A">
        <w:rPr>
          <w:rFonts w:ascii="Abadi" w:hAnsi="Abadi" w:cstheme="minorHAnsi"/>
          <w:b w:val="0"/>
          <w:bCs w:val="0"/>
          <w:color w:val="1D1D1D"/>
          <w:spacing w:val="-1"/>
          <w:w w:val="105"/>
          <w:sz w:val="21"/>
          <w:szCs w:val="21"/>
        </w:rPr>
        <w:t xml:space="preserve"> </w:t>
      </w:r>
      <w:r w:rsidRPr="0075374A">
        <w:rPr>
          <w:rFonts w:ascii="Abadi" w:hAnsi="Abadi" w:cstheme="minorHAnsi"/>
          <w:b w:val="0"/>
          <w:bCs w:val="0"/>
          <w:color w:val="1D1D1D"/>
          <w:w w:val="105"/>
          <w:sz w:val="21"/>
          <w:szCs w:val="21"/>
        </w:rPr>
        <w:t>infantiles,</w:t>
      </w:r>
      <w:r w:rsidRPr="0075374A">
        <w:rPr>
          <w:rFonts w:ascii="Abadi" w:hAnsi="Abadi" w:cstheme="minorHAnsi"/>
          <w:b w:val="0"/>
          <w:bCs w:val="0"/>
          <w:color w:val="1D1D1D"/>
          <w:spacing w:val="21"/>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2"/>
          <w:w w:val="105"/>
          <w:sz w:val="21"/>
          <w:szCs w:val="21"/>
        </w:rPr>
        <w:t xml:space="preserve"> </w:t>
      </w:r>
      <w:r w:rsidRPr="0075374A">
        <w:rPr>
          <w:rFonts w:ascii="Abadi" w:hAnsi="Abadi" w:cstheme="minorHAnsi"/>
          <w:b w:val="0"/>
          <w:bCs w:val="0"/>
          <w:color w:val="1D1D1D"/>
          <w:w w:val="105"/>
          <w:sz w:val="21"/>
          <w:szCs w:val="21"/>
        </w:rPr>
        <w:t>cual</w:t>
      </w:r>
      <w:r w:rsidRPr="0075374A">
        <w:rPr>
          <w:rFonts w:ascii="Abadi" w:hAnsi="Abadi" w:cstheme="minorHAnsi"/>
          <w:b w:val="0"/>
          <w:bCs w:val="0"/>
          <w:color w:val="1D1D1D"/>
          <w:spacing w:val="-1"/>
          <w:w w:val="105"/>
          <w:sz w:val="21"/>
          <w:szCs w:val="21"/>
        </w:rPr>
        <w:t xml:space="preserve"> </w:t>
      </w:r>
      <w:r w:rsidRPr="0075374A">
        <w:rPr>
          <w:rFonts w:ascii="Abadi" w:hAnsi="Abadi" w:cstheme="minorHAnsi"/>
          <w:b w:val="0"/>
          <w:bCs w:val="0"/>
          <w:color w:val="1D1D1D"/>
          <w:w w:val="105"/>
          <w:sz w:val="21"/>
          <w:szCs w:val="21"/>
        </w:rPr>
        <w:t>tiene</w:t>
      </w:r>
      <w:r w:rsidRPr="0075374A">
        <w:rPr>
          <w:rFonts w:ascii="Abadi" w:hAnsi="Abadi" w:cstheme="minorHAnsi"/>
          <w:b w:val="0"/>
          <w:bCs w:val="0"/>
          <w:color w:val="1D1D1D"/>
          <w:spacing w:val="9"/>
          <w:w w:val="105"/>
          <w:sz w:val="21"/>
          <w:szCs w:val="21"/>
        </w:rPr>
        <w:t xml:space="preserve"> </w:t>
      </w:r>
      <w:r w:rsidRPr="0075374A">
        <w:rPr>
          <w:rFonts w:ascii="Abadi" w:hAnsi="Abadi" w:cstheme="minorHAnsi"/>
          <w:b w:val="0"/>
          <w:bCs w:val="0"/>
          <w:color w:val="1D1D1D"/>
          <w:w w:val="105"/>
          <w:sz w:val="21"/>
          <w:szCs w:val="21"/>
        </w:rPr>
        <w:t>como</w:t>
      </w:r>
      <w:r w:rsidRPr="0075374A">
        <w:rPr>
          <w:rFonts w:ascii="Abadi" w:hAnsi="Abadi" w:cstheme="minorHAnsi"/>
          <w:b w:val="0"/>
          <w:bCs w:val="0"/>
          <w:color w:val="1D1D1D"/>
          <w:spacing w:val="8"/>
          <w:w w:val="105"/>
          <w:sz w:val="21"/>
          <w:szCs w:val="21"/>
        </w:rPr>
        <w:t xml:space="preserve"> </w:t>
      </w:r>
      <w:r w:rsidRPr="0075374A">
        <w:rPr>
          <w:rFonts w:ascii="Abadi" w:hAnsi="Abadi" w:cstheme="minorHAnsi"/>
          <w:b w:val="0"/>
          <w:bCs w:val="0"/>
          <w:color w:val="1D1D1D"/>
          <w:w w:val="105"/>
          <w:sz w:val="21"/>
          <w:szCs w:val="21"/>
        </w:rPr>
        <w:t>objetivo específico</w:t>
      </w:r>
      <w:r w:rsidRPr="0075374A">
        <w:rPr>
          <w:rFonts w:ascii="Abadi" w:hAnsi="Abadi" w:cstheme="minorHAnsi"/>
          <w:b w:val="0"/>
          <w:bCs w:val="0"/>
          <w:color w:val="1D1D1D"/>
          <w:spacing w:val="-5"/>
          <w:w w:val="105"/>
          <w:sz w:val="21"/>
          <w:szCs w:val="21"/>
        </w:rPr>
        <w:t xml:space="preserve"> </w:t>
      </w:r>
      <w:r w:rsidRPr="0075374A">
        <w:rPr>
          <w:rFonts w:ascii="Abadi" w:hAnsi="Abadi" w:cstheme="minorHAnsi"/>
          <w:b w:val="0"/>
          <w:bCs w:val="0"/>
          <w:color w:val="1D1D1D"/>
          <w:w w:val="105"/>
          <w:sz w:val="21"/>
          <w:szCs w:val="21"/>
        </w:rPr>
        <w:t>mejorar las</w:t>
      </w:r>
      <w:r w:rsidRPr="0075374A">
        <w:rPr>
          <w:rFonts w:ascii="Abadi" w:hAnsi="Abadi" w:cstheme="minorHAnsi"/>
          <w:b w:val="0"/>
          <w:bCs w:val="0"/>
          <w:color w:val="1D1D1D"/>
          <w:spacing w:val="7"/>
          <w:w w:val="105"/>
          <w:sz w:val="21"/>
          <w:szCs w:val="21"/>
        </w:rPr>
        <w:t xml:space="preserve"> </w:t>
      </w:r>
      <w:r w:rsidRPr="0075374A">
        <w:rPr>
          <w:rFonts w:ascii="Abadi" w:hAnsi="Abadi" w:cstheme="minorHAnsi"/>
          <w:b w:val="0"/>
          <w:bCs w:val="0"/>
          <w:color w:val="1D1D1D"/>
          <w:w w:val="105"/>
          <w:sz w:val="21"/>
          <w:szCs w:val="21"/>
        </w:rPr>
        <w:t>condiciones de</w:t>
      </w:r>
      <w:r w:rsidRPr="0075374A">
        <w:rPr>
          <w:rFonts w:ascii="Abadi" w:hAnsi="Abadi" w:cstheme="minorHAnsi"/>
          <w:b w:val="0"/>
          <w:bCs w:val="0"/>
          <w:color w:val="1D1D1D"/>
          <w:spacing w:val="10"/>
          <w:w w:val="105"/>
          <w:sz w:val="21"/>
          <w:szCs w:val="21"/>
        </w:rPr>
        <w:t xml:space="preserve"> </w:t>
      </w:r>
      <w:r w:rsidRPr="0075374A">
        <w:rPr>
          <w:rFonts w:ascii="Abadi" w:hAnsi="Abadi" w:cstheme="minorHAnsi"/>
          <w:b w:val="0"/>
          <w:bCs w:val="0"/>
          <w:color w:val="1D1D1D"/>
          <w:w w:val="105"/>
          <w:sz w:val="21"/>
          <w:szCs w:val="21"/>
        </w:rPr>
        <w:t>acceso</w:t>
      </w:r>
      <w:r w:rsidRPr="0075374A">
        <w:rPr>
          <w:rFonts w:ascii="Abadi" w:hAnsi="Abadi" w:cstheme="minorHAnsi"/>
          <w:b w:val="0"/>
          <w:bCs w:val="0"/>
          <w:color w:val="1D1D1D"/>
          <w:spacing w:val="6"/>
          <w:w w:val="105"/>
          <w:sz w:val="21"/>
          <w:szCs w:val="21"/>
        </w:rPr>
        <w:t xml:space="preserve"> </w:t>
      </w:r>
      <w:r w:rsidRPr="0075374A">
        <w:rPr>
          <w:rFonts w:ascii="Abadi" w:hAnsi="Abadi" w:cstheme="minorHAnsi"/>
          <w:b w:val="0"/>
          <w:bCs w:val="0"/>
          <w:color w:val="1D1D1D"/>
          <w:w w:val="105"/>
          <w:sz w:val="21"/>
          <w:szCs w:val="21"/>
        </w:rPr>
        <w:t>y</w:t>
      </w:r>
      <w:r w:rsidRPr="0075374A">
        <w:rPr>
          <w:rFonts w:ascii="Abadi" w:hAnsi="Abadi" w:cstheme="minorHAnsi"/>
          <w:b w:val="0"/>
          <w:bCs w:val="0"/>
          <w:color w:val="1D1D1D"/>
          <w:spacing w:val="16"/>
          <w:w w:val="105"/>
          <w:sz w:val="21"/>
          <w:szCs w:val="21"/>
        </w:rPr>
        <w:t xml:space="preserve"> </w:t>
      </w:r>
      <w:r w:rsidRPr="0075374A">
        <w:rPr>
          <w:rFonts w:ascii="Abadi" w:hAnsi="Abadi" w:cstheme="minorHAnsi"/>
          <w:b w:val="0"/>
          <w:bCs w:val="0"/>
          <w:color w:val="1D1D1D"/>
          <w:w w:val="105"/>
          <w:sz w:val="21"/>
          <w:szCs w:val="21"/>
        </w:rPr>
        <w:t>permanencia</w:t>
      </w:r>
      <w:r w:rsidRPr="0075374A">
        <w:rPr>
          <w:rFonts w:ascii="Abadi" w:hAnsi="Abadi" w:cstheme="minorHAnsi"/>
          <w:b w:val="0"/>
          <w:bCs w:val="0"/>
          <w:color w:val="1D1D1D"/>
          <w:spacing w:val="14"/>
          <w:w w:val="105"/>
          <w:sz w:val="21"/>
          <w:szCs w:val="21"/>
        </w:rPr>
        <w:t xml:space="preserve"> </w:t>
      </w:r>
      <w:r w:rsidRPr="0075374A">
        <w:rPr>
          <w:rFonts w:ascii="Abadi" w:hAnsi="Abadi" w:cstheme="minorHAnsi"/>
          <w:b w:val="0"/>
          <w:bCs w:val="0"/>
          <w:color w:val="1D1D1D"/>
          <w:w w:val="105"/>
          <w:sz w:val="21"/>
          <w:szCs w:val="21"/>
        </w:rPr>
        <w:t>en el</w:t>
      </w:r>
      <w:r w:rsidRPr="0075374A">
        <w:rPr>
          <w:rFonts w:ascii="Abadi" w:hAnsi="Abadi" w:cstheme="minorHAnsi"/>
          <w:b w:val="0"/>
          <w:bCs w:val="0"/>
          <w:color w:val="1D1D1D"/>
          <w:spacing w:val="6"/>
          <w:w w:val="105"/>
          <w:sz w:val="21"/>
          <w:szCs w:val="21"/>
        </w:rPr>
        <w:t xml:space="preserve"> </w:t>
      </w:r>
      <w:r w:rsidRPr="0075374A">
        <w:rPr>
          <w:rFonts w:ascii="Abadi" w:hAnsi="Abadi" w:cstheme="minorHAnsi"/>
          <w:b w:val="0"/>
          <w:bCs w:val="0"/>
          <w:color w:val="1D1D1D"/>
          <w:w w:val="105"/>
          <w:sz w:val="21"/>
          <w:szCs w:val="21"/>
        </w:rPr>
        <w:t>mercado laboral de madres</w:t>
      </w:r>
      <w:r w:rsidRPr="0075374A">
        <w:rPr>
          <w:rFonts w:ascii="Abadi" w:hAnsi="Abadi" w:cstheme="minorHAnsi"/>
          <w:b w:val="0"/>
          <w:bCs w:val="0"/>
          <w:color w:val="1D1D1D"/>
          <w:spacing w:val="7"/>
          <w:w w:val="105"/>
          <w:sz w:val="21"/>
          <w:szCs w:val="21"/>
        </w:rPr>
        <w:t xml:space="preserve"> </w:t>
      </w:r>
      <w:r w:rsidRPr="0075374A">
        <w:rPr>
          <w:rFonts w:ascii="Abadi" w:hAnsi="Abadi" w:cstheme="minorHAnsi"/>
          <w:b w:val="0"/>
          <w:bCs w:val="0"/>
          <w:color w:val="1D1D1D"/>
          <w:w w:val="105"/>
          <w:sz w:val="21"/>
          <w:szCs w:val="21"/>
        </w:rPr>
        <w:t>jefas de</w:t>
      </w:r>
      <w:r w:rsidRPr="0075374A">
        <w:rPr>
          <w:rFonts w:ascii="Abadi" w:hAnsi="Abadi" w:cstheme="minorHAnsi"/>
          <w:b w:val="0"/>
          <w:bCs w:val="0"/>
          <w:color w:val="1D1D1D"/>
          <w:spacing w:val="10"/>
          <w:w w:val="105"/>
          <w:sz w:val="21"/>
          <w:szCs w:val="21"/>
        </w:rPr>
        <w:t xml:space="preserve"> </w:t>
      </w:r>
      <w:r w:rsidRPr="0075374A">
        <w:rPr>
          <w:rFonts w:ascii="Abadi" w:hAnsi="Abadi" w:cstheme="minorHAnsi"/>
          <w:b w:val="0"/>
          <w:bCs w:val="0"/>
          <w:color w:val="1D1D1D"/>
          <w:w w:val="105"/>
          <w:sz w:val="21"/>
          <w:szCs w:val="21"/>
        </w:rPr>
        <w:t>familia</w:t>
      </w:r>
      <w:r w:rsidRPr="0075374A">
        <w:rPr>
          <w:rFonts w:ascii="Abadi" w:hAnsi="Abadi" w:cstheme="minorHAnsi"/>
          <w:b w:val="0"/>
          <w:bCs w:val="0"/>
          <w:color w:val="1D1D1D"/>
          <w:spacing w:val="6"/>
          <w:w w:val="105"/>
          <w:sz w:val="21"/>
          <w:szCs w:val="21"/>
        </w:rPr>
        <w:t xml:space="preserve"> </w:t>
      </w:r>
      <w:r w:rsidRPr="0075374A">
        <w:rPr>
          <w:rFonts w:ascii="Abadi" w:hAnsi="Abadi" w:cstheme="minorHAnsi"/>
          <w:b w:val="0"/>
          <w:bCs w:val="0"/>
          <w:color w:val="1D1D1D"/>
          <w:w w:val="105"/>
          <w:sz w:val="21"/>
          <w:szCs w:val="21"/>
        </w:rPr>
        <w:t>que por su</w:t>
      </w:r>
      <w:r w:rsidRPr="0075374A">
        <w:rPr>
          <w:rFonts w:ascii="Abadi" w:hAnsi="Abadi" w:cstheme="minorHAnsi"/>
          <w:b w:val="0"/>
          <w:bCs w:val="0"/>
          <w:color w:val="1D1D1D"/>
          <w:spacing w:val="36"/>
          <w:w w:val="105"/>
          <w:sz w:val="21"/>
          <w:szCs w:val="21"/>
        </w:rPr>
        <w:t xml:space="preserve"> </w:t>
      </w:r>
      <w:r w:rsidRPr="0075374A">
        <w:rPr>
          <w:rFonts w:ascii="Abadi" w:hAnsi="Abadi" w:cstheme="minorHAnsi"/>
          <w:b w:val="0"/>
          <w:bCs w:val="0"/>
          <w:color w:val="1D1D1D"/>
          <w:w w:val="105"/>
          <w:sz w:val="21"/>
          <w:szCs w:val="21"/>
        </w:rPr>
        <w:t>actividad</w:t>
      </w:r>
      <w:r w:rsidRPr="0075374A">
        <w:rPr>
          <w:rFonts w:ascii="Abadi" w:hAnsi="Abadi" w:cstheme="minorHAnsi"/>
          <w:b w:val="0"/>
          <w:bCs w:val="0"/>
          <w:color w:val="1D1D1D"/>
          <w:spacing w:val="39"/>
          <w:w w:val="105"/>
          <w:sz w:val="21"/>
          <w:szCs w:val="21"/>
        </w:rPr>
        <w:t xml:space="preserve"> </w:t>
      </w:r>
      <w:r w:rsidRPr="0075374A">
        <w:rPr>
          <w:rFonts w:ascii="Abadi" w:hAnsi="Abadi" w:cstheme="minorHAnsi"/>
          <w:b w:val="0"/>
          <w:bCs w:val="0"/>
          <w:color w:val="1D1D1D"/>
          <w:w w:val="105"/>
          <w:sz w:val="21"/>
          <w:szCs w:val="21"/>
        </w:rPr>
        <w:t>laboral no cuentan con</w:t>
      </w:r>
      <w:r w:rsidRPr="0075374A">
        <w:rPr>
          <w:rFonts w:ascii="Abadi" w:hAnsi="Abadi" w:cstheme="minorHAnsi"/>
          <w:b w:val="0"/>
          <w:bCs w:val="0"/>
          <w:color w:val="1D1D1D"/>
          <w:spacing w:val="35"/>
          <w:w w:val="105"/>
          <w:sz w:val="21"/>
          <w:szCs w:val="21"/>
        </w:rPr>
        <w:t xml:space="preserve"> </w:t>
      </w:r>
      <w:r w:rsidRPr="0075374A">
        <w:rPr>
          <w:rFonts w:ascii="Abadi" w:hAnsi="Abadi" w:cstheme="minorHAnsi"/>
          <w:b w:val="0"/>
          <w:bCs w:val="0"/>
          <w:color w:val="1D1D1D"/>
          <w:w w:val="105"/>
          <w:sz w:val="21"/>
          <w:szCs w:val="21"/>
        </w:rPr>
        <w:t>prestaciones</w:t>
      </w:r>
      <w:r w:rsidRPr="0075374A">
        <w:rPr>
          <w:rFonts w:ascii="Abadi" w:hAnsi="Abadi" w:cstheme="minorHAnsi"/>
          <w:b w:val="0"/>
          <w:bCs w:val="0"/>
          <w:color w:val="1D1D1D"/>
          <w:spacing w:val="40"/>
          <w:w w:val="105"/>
          <w:sz w:val="21"/>
          <w:szCs w:val="21"/>
        </w:rPr>
        <w:t xml:space="preserve"> </w:t>
      </w:r>
      <w:r w:rsidRPr="0075374A">
        <w:rPr>
          <w:rFonts w:ascii="Abadi" w:hAnsi="Abadi" w:cstheme="minorHAnsi"/>
          <w:b w:val="0"/>
          <w:bCs w:val="0"/>
          <w:color w:val="1D1D1D"/>
          <w:w w:val="105"/>
          <w:sz w:val="21"/>
          <w:szCs w:val="21"/>
        </w:rPr>
        <w:t>de</w:t>
      </w:r>
      <w:r w:rsidRPr="0075374A">
        <w:rPr>
          <w:rFonts w:ascii="Abadi" w:hAnsi="Abadi" w:cstheme="minorHAnsi"/>
          <w:b w:val="0"/>
          <w:bCs w:val="0"/>
          <w:color w:val="1D1D1D"/>
          <w:spacing w:val="31"/>
          <w:w w:val="105"/>
          <w:sz w:val="21"/>
          <w:szCs w:val="21"/>
        </w:rPr>
        <w:t xml:space="preserve"> </w:t>
      </w:r>
      <w:r w:rsidRPr="0075374A">
        <w:rPr>
          <w:rFonts w:ascii="Abadi" w:hAnsi="Abadi" w:cstheme="minorHAnsi"/>
          <w:b w:val="0"/>
          <w:bCs w:val="0"/>
          <w:color w:val="1D1D1D"/>
          <w:w w:val="105"/>
          <w:sz w:val="21"/>
          <w:szCs w:val="21"/>
        </w:rPr>
        <w:t xml:space="preserve">seguridad social para el </w:t>
      </w:r>
      <w:r w:rsidRPr="0075374A">
        <w:rPr>
          <w:rFonts w:ascii="Abadi" w:hAnsi="Abadi" w:cstheme="minorHAnsi"/>
          <w:b w:val="0"/>
          <w:bCs w:val="0"/>
          <w:color w:val="1F1F1F"/>
          <w:w w:val="105"/>
          <w:sz w:val="21"/>
          <w:szCs w:val="21"/>
        </w:rPr>
        <w:t>cuidado</w:t>
      </w:r>
      <w:r w:rsidRPr="0075374A">
        <w:rPr>
          <w:rFonts w:ascii="Abadi" w:hAnsi="Abadi" w:cstheme="minorHAnsi"/>
          <w:b w:val="0"/>
          <w:bCs w:val="0"/>
          <w:color w:val="1F1F1F"/>
          <w:spacing w:val="-1"/>
          <w:w w:val="105"/>
          <w:sz w:val="21"/>
          <w:szCs w:val="21"/>
        </w:rPr>
        <w:t xml:space="preserve"> </w:t>
      </w:r>
      <w:r w:rsidRPr="0075374A">
        <w:rPr>
          <w:rFonts w:ascii="Abadi" w:hAnsi="Abadi" w:cstheme="minorHAnsi"/>
          <w:b w:val="0"/>
          <w:bCs w:val="0"/>
          <w:color w:val="1F1F1F"/>
          <w:w w:val="105"/>
          <w:sz w:val="21"/>
          <w:szCs w:val="21"/>
        </w:rPr>
        <w:t>y</w:t>
      </w:r>
      <w:r w:rsidRPr="0075374A">
        <w:rPr>
          <w:rFonts w:ascii="Abadi" w:hAnsi="Abadi" w:cstheme="minorHAnsi"/>
          <w:b w:val="0"/>
          <w:bCs w:val="0"/>
          <w:color w:val="1F1F1F"/>
          <w:spacing w:val="4"/>
          <w:w w:val="105"/>
          <w:sz w:val="21"/>
          <w:szCs w:val="21"/>
        </w:rPr>
        <w:t xml:space="preserve"> </w:t>
      </w:r>
      <w:r w:rsidRPr="0075374A">
        <w:rPr>
          <w:rFonts w:ascii="Abadi" w:hAnsi="Abadi" w:cstheme="minorHAnsi"/>
          <w:b w:val="0"/>
          <w:bCs w:val="0"/>
          <w:color w:val="1F1F1F"/>
          <w:w w:val="105"/>
          <w:sz w:val="21"/>
          <w:szCs w:val="21"/>
        </w:rPr>
        <w:t>atención</w:t>
      </w:r>
      <w:r w:rsidRPr="0075374A">
        <w:rPr>
          <w:rFonts w:ascii="Abadi" w:hAnsi="Abadi" w:cstheme="minorHAnsi"/>
          <w:b w:val="0"/>
          <w:bCs w:val="0"/>
          <w:color w:val="1F1F1F"/>
          <w:spacing w:val="18"/>
          <w:w w:val="105"/>
          <w:sz w:val="21"/>
          <w:szCs w:val="21"/>
        </w:rPr>
        <w:t xml:space="preserve"> </w:t>
      </w:r>
      <w:r w:rsidRPr="0075374A">
        <w:rPr>
          <w:rFonts w:ascii="Abadi" w:hAnsi="Abadi" w:cstheme="minorHAnsi"/>
          <w:b w:val="0"/>
          <w:bCs w:val="0"/>
          <w:color w:val="1F1F1F"/>
          <w:w w:val="105"/>
          <w:sz w:val="21"/>
          <w:szCs w:val="21"/>
        </w:rPr>
        <w:t>infantil,</w:t>
      </w:r>
      <w:r w:rsidRPr="0075374A">
        <w:rPr>
          <w:rFonts w:ascii="Abadi" w:hAnsi="Abadi" w:cstheme="minorHAnsi"/>
          <w:b w:val="0"/>
          <w:bCs w:val="0"/>
          <w:color w:val="1F1F1F"/>
          <w:spacing w:val="19"/>
          <w:w w:val="105"/>
          <w:sz w:val="21"/>
          <w:szCs w:val="21"/>
        </w:rPr>
        <w:t xml:space="preserve"> </w:t>
      </w:r>
      <w:r w:rsidRPr="0075374A">
        <w:rPr>
          <w:rFonts w:ascii="Abadi" w:hAnsi="Abadi" w:cstheme="minorHAnsi"/>
          <w:b w:val="0"/>
          <w:bCs w:val="0"/>
          <w:color w:val="1F1F1F"/>
          <w:w w:val="105"/>
          <w:sz w:val="21"/>
          <w:szCs w:val="21"/>
        </w:rPr>
        <w:t>proporcionándoles</w:t>
      </w:r>
      <w:r w:rsidRPr="0075374A">
        <w:rPr>
          <w:rFonts w:ascii="Abadi" w:hAnsi="Abadi" w:cstheme="minorHAnsi"/>
          <w:b w:val="0"/>
          <w:bCs w:val="0"/>
          <w:color w:val="1F1F1F"/>
          <w:spacing w:val="-1"/>
          <w:w w:val="105"/>
          <w:sz w:val="21"/>
          <w:szCs w:val="21"/>
        </w:rPr>
        <w:t xml:space="preserve"> </w:t>
      </w:r>
      <w:r w:rsidRPr="0075374A">
        <w:rPr>
          <w:rFonts w:ascii="Abadi" w:hAnsi="Abadi" w:cstheme="minorHAnsi"/>
          <w:b w:val="0"/>
          <w:bCs w:val="0"/>
          <w:color w:val="1F1F1F"/>
          <w:w w:val="105"/>
          <w:sz w:val="21"/>
          <w:szCs w:val="21"/>
        </w:rPr>
        <w:t>un</w:t>
      </w:r>
      <w:r w:rsidRPr="0075374A">
        <w:rPr>
          <w:rFonts w:ascii="Abadi" w:hAnsi="Abadi" w:cstheme="minorHAnsi"/>
          <w:b w:val="0"/>
          <w:bCs w:val="0"/>
          <w:color w:val="1F1F1F"/>
          <w:spacing w:val="-2"/>
          <w:w w:val="105"/>
          <w:sz w:val="21"/>
          <w:szCs w:val="21"/>
        </w:rPr>
        <w:t xml:space="preserve"> </w:t>
      </w:r>
      <w:r w:rsidRPr="0075374A">
        <w:rPr>
          <w:rFonts w:ascii="Abadi" w:hAnsi="Abadi" w:cstheme="minorHAnsi"/>
          <w:b w:val="0"/>
          <w:bCs w:val="0"/>
          <w:color w:val="1F1F1F"/>
          <w:w w:val="105"/>
          <w:sz w:val="21"/>
          <w:szCs w:val="21"/>
        </w:rPr>
        <w:t>apoyo</w:t>
      </w:r>
      <w:r w:rsidRPr="0075374A">
        <w:rPr>
          <w:rFonts w:ascii="Abadi" w:hAnsi="Abadi" w:cstheme="minorHAnsi"/>
          <w:b w:val="0"/>
          <w:bCs w:val="0"/>
          <w:color w:val="1F1F1F"/>
          <w:spacing w:val="-1"/>
          <w:w w:val="105"/>
          <w:sz w:val="21"/>
          <w:szCs w:val="21"/>
        </w:rPr>
        <w:t xml:space="preserve"> </w:t>
      </w:r>
      <w:r w:rsidRPr="0075374A">
        <w:rPr>
          <w:rFonts w:ascii="Abadi" w:hAnsi="Abadi" w:cstheme="minorHAnsi"/>
          <w:b w:val="0"/>
          <w:bCs w:val="0"/>
          <w:color w:val="1F1F1F"/>
          <w:w w:val="105"/>
          <w:sz w:val="21"/>
          <w:szCs w:val="21"/>
        </w:rPr>
        <w:t>económico directo</w:t>
      </w:r>
      <w:r w:rsidRPr="0075374A">
        <w:rPr>
          <w:rFonts w:ascii="Abadi" w:hAnsi="Abadi" w:cstheme="minorHAnsi"/>
          <w:b w:val="0"/>
          <w:bCs w:val="0"/>
          <w:color w:val="1F1F1F"/>
          <w:spacing w:val="5"/>
          <w:w w:val="105"/>
          <w:sz w:val="21"/>
          <w:szCs w:val="21"/>
        </w:rPr>
        <w:t xml:space="preserve"> </w:t>
      </w:r>
      <w:r w:rsidRPr="0075374A">
        <w:rPr>
          <w:rFonts w:ascii="Abadi" w:hAnsi="Abadi" w:cstheme="minorHAnsi"/>
          <w:b w:val="0"/>
          <w:bCs w:val="0"/>
          <w:color w:val="1F1F1F"/>
          <w:w w:val="105"/>
          <w:sz w:val="21"/>
          <w:szCs w:val="21"/>
        </w:rPr>
        <w:t>para</w:t>
      </w:r>
      <w:r w:rsidRPr="0075374A">
        <w:rPr>
          <w:rFonts w:ascii="Abadi" w:hAnsi="Abadi" w:cstheme="minorHAnsi"/>
          <w:b w:val="0"/>
          <w:bCs w:val="0"/>
          <w:color w:val="1F1F1F"/>
          <w:spacing w:val="5"/>
          <w:w w:val="105"/>
          <w:sz w:val="21"/>
          <w:szCs w:val="21"/>
        </w:rPr>
        <w:t xml:space="preserve"> </w:t>
      </w:r>
      <w:r w:rsidRPr="0075374A">
        <w:rPr>
          <w:rFonts w:ascii="Abadi" w:hAnsi="Abadi" w:cstheme="minorHAnsi"/>
          <w:b w:val="0"/>
          <w:bCs w:val="0"/>
          <w:color w:val="1F1F1F"/>
          <w:w w:val="105"/>
          <w:sz w:val="21"/>
          <w:szCs w:val="21"/>
        </w:rPr>
        <w:t>garantizar</w:t>
      </w:r>
      <w:r w:rsidRPr="0075374A">
        <w:rPr>
          <w:rFonts w:ascii="Abadi" w:hAnsi="Abadi" w:cstheme="minorHAnsi"/>
          <w:b w:val="0"/>
          <w:bCs w:val="0"/>
          <w:color w:val="1F1F1F"/>
          <w:spacing w:val="38"/>
          <w:w w:val="105"/>
          <w:sz w:val="21"/>
          <w:szCs w:val="21"/>
        </w:rPr>
        <w:t xml:space="preserve"> </w:t>
      </w:r>
      <w:r w:rsidRPr="0075374A">
        <w:rPr>
          <w:rFonts w:ascii="Abadi" w:hAnsi="Abadi" w:cstheme="minorHAnsi"/>
          <w:b w:val="0"/>
          <w:bCs w:val="0"/>
          <w:color w:val="1F1F1F"/>
          <w:w w:val="105"/>
          <w:sz w:val="21"/>
          <w:szCs w:val="21"/>
        </w:rPr>
        <w:t>el</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cuidado</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y</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atención</w:t>
      </w:r>
      <w:r w:rsidRPr="0075374A">
        <w:rPr>
          <w:rFonts w:ascii="Abadi" w:hAnsi="Abadi" w:cstheme="minorHAnsi"/>
          <w:b w:val="0"/>
          <w:bCs w:val="0"/>
          <w:color w:val="1F1F1F"/>
          <w:spacing w:val="39"/>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37"/>
          <w:w w:val="105"/>
          <w:sz w:val="21"/>
          <w:szCs w:val="21"/>
        </w:rPr>
        <w:t xml:space="preserve"> </w:t>
      </w:r>
      <w:r w:rsidRPr="0075374A">
        <w:rPr>
          <w:rFonts w:ascii="Abadi" w:hAnsi="Abadi" w:cstheme="minorHAnsi"/>
          <w:b w:val="0"/>
          <w:bCs w:val="0"/>
          <w:color w:val="1F1F1F"/>
          <w:w w:val="105"/>
          <w:sz w:val="21"/>
          <w:szCs w:val="21"/>
        </w:rPr>
        <w:t>sus</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hijas</w:t>
      </w:r>
      <w:r w:rsidRPr="0075374A">
        <w:rPr>
          <w:rFonts w:ascii="Abadi" w:hAnsi="Abadi" w:cstheme="minorHAnsi"/>
          <w:b w:val="0"/>
          <w:bCs w:val="0"/>
          <w:color w:val="1F1F1F"/>
          <w:spacing w:val="49"/>
          <w:w w:val="105"/>
          <w:sz w:val="21"/>
          <w:szCs w:val="21"/>
        </w:rPr>
        <w:t xml:space="preserve"> </w:t>
      </w:r>
      <w:r w:rsidRPr="0075374A">
        <w:rPr>
          <w:rFonts w:ascii="Abadi" w:hAnsi="Abadi" w:cstheme="minorHAnsi"/>
          <w:b w:val="0"/>
          <w:bCs w:val="0"/>
          <w:color w:val="1F1F1F"/>
          <w:w w:val="105"/>
          <w:sz w:val="21"/>
          <w:szCs w:val="21"/>
        </w:rPr>
        <w:t>e</w:t>
      </w:r>
      <w:r w:rsidRPr="0075374A">
        <w:rPr>
          <w:rFonts w:ascii="Abadi" w:hAnsi="Abadi" w:cstheme="minorHAnsi"/>
          <w:b w:val="0"/>
          <w:bCs w:val="0"/>
          <w:color w:val="1F1F1F"/>
          <w:spacing w:val="35"/>
          <w:w w:val="105"/>
          <w:sz w:val="21"/>
          <w:szCs w:val="21"/>
        </w:rPr>
        <w:t xml:space="preserve"> </w:t>
      </w:r>
      <w:r w:rsidRPr="0075374A">
        <w:rPr>
          <w:rFonts w:ascii="Abadi" w:hAnsi="Abadi" w:cstheme="minorHAnsi"/>
          <w:b w:val="0"/>
          <w:bCs w:val="0"/>
          <w:color w:val="1F1F1F"/>
          <w:w w:val="105"/>
          <w:sz w:val="21"/>
          <w:szCs w:val="21"/>
        </w:rPr>
        <w:t>hijos</w:t>
      </w:r>
      <w:r w:rsidRPr="0075374A">
        <w:rPr>
          <w:rFonts w:ascii="Abadi" w:hAnsi="Abadi" w:cstheme="minorHAnsi"/>
          <w:b w:val="0"/>
          <w:bCs w:val="0"/>
          <w:color w:val="1F1F1F"/>
          <w:spacing w:val="38"/>
          <w:w w:val="105"/>
          <w:sz w:val="21"/>
          <w:szCs w:val="21"/>
        </w:rPr>
        <w:t xml:space="preserve"> </w:t>
      </w:r>
      <w:r w:rsidRPr="0075374A">
        <w:rPr>
          <w:rFonts w:ascii="Abadi" w:hAnsi="Abadi" w:cstheme="minorHAnsi"/>
          <w:b w:val="0"/>
          <w:bCs w:val="0"/>
          <w:color w:val="1F1F1F"/>
          <w:w w:val="105"/>
          <w:sz w:val="21"/>
          <w:szCs w:val="21"/>
        </w:rPr>
        <w:t>mientras</w:t>
      </w:r>
      <w:r w:rsidRPr="0075374A">
        <w:rPr>
          <w:rFonts w:ascii="Abadi" w:hAnsi="Abadi" w:cstheme="minorHAnsi"/>
          <w:b w:val="0"/>
          <w:bCs w:val="0"/>
          <w:color w:val="1F1F1F"/>
          <w:spacing w:val="30"/>
          <w:w w:val="105"/>
          <w:sz w:val="21"/>
          <w:szCs w:val="21"/>
        </w:rPr>
        <w:t xml:space="preserve"> </w:t>
      </w:r>
      <w:r w:rsidRPr="0075374A">
        <w:rPr>
          <w:rFonts w:ascii="Abadi" w:hAnsi="Abadi" w:cstheme="minorHAnsi"/>
          <w:b w:val="0"/>
          <w:bCs w:val="0"/>
          <w:color w:val="1F1F1F"/>
          <w:w w:val="105"/>
          <w:sz w:val="21"/>
          <w:szCs w:val="21"/>
        </w:rPr>
        <w:t>trabajan;</w:t>
      </w:r>
      <w:r w:rsidRPr="0075374A">
        <w:rPr>
          <w:rFonts w:ascii="Abadi" w:hAnsi="Abadi" w:cstheme="minorHAnsi"/>
          <w:b w:val="0"/>
          <w:bCs w:val="0"/>
          <w:color w:val="1F1F1F"/>
          <w:spacing w:val="55"/>
          <w:w w:val="105"/>
          <w:sz w:val="21"/>
          <w:szCs w:val="21"/>
        </w:rPr>
        <w:t xml:space="preserve"> </w:t>
      </w:r>
      <w:r w:rsidRPr="0075374A">
        <w:rPr>
          <w:rFonts w:ascii="Abadi" w:hAnsi="Abadi" w:cstheme="minorHAnsi"/>
          <w:b w:val="0"/>
          <w:bCs w:val="0"/>
          <w:color w:val="1F1F1F"/>
          <w:w w:val="105"/>
          <w:sz w:val="21"/>
          <w:szCs w:val="21"/>
        </w:rPr>
        <w:t>tuvo</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un</w:t>
      </w:r>
      <w:r w:rsidRPr="0075374A">
        <w:rPr>
          <w:rFonts w:ascii="Abadi" w:hAnsi="Abadi" w:cstheme="minorHAnsi"/>
          <w:b w:val="0"/>
          <w:bCs w:val="0"/>
          <w:color w:val="1F1F1F"/>
          <w:spacing w:val="-4"/>
          <w:w w:val="105"/>
          <w:sz w:val="21"/>
          <w:szCs w:val="21"/>
        </w:rPr>
        <w:t xml:space="preserve"> </w:t>
      </w:r>
      <w:r w:rsidRPr="0075374A">
        <w:rPr>
          <w:rFonts w:ascii="Abadi" w:hAnsi="Abadi" w:cstheme="minorHAnsi"/>
          <w:b w:val="0"/>
          <w:bCs w:val="0"/>
          <w:color w:val="1F1F1F"/>
          <w:w w:val="105"/>
          <w:sz w:val="21"/>
          <w:szCs w:val="21"/>
        </w:rPr>
        <w:t>aumento</w:t>
      </w:r>
      <w:r w:rsidRPr="0075374A">
        <w:rPr>
          <w:rFonts w:ascii="Abadi" w:hAnsi="Abadi" w:cstheme="minorHAnsi"/>
          <w:b w:val="0"/>
          <w:bCs w:val="0"/>
          <w:color w:val="1F1F1F"/>
          <w:spacing w:val="54"/>
          <w:w w:val="105"/>
          <w:sz w:val="21"/>
          <w:szCs w:val="21"/>
        </w:rPr>
        <w:t xml:space="preserve"> </w:t>
      </w:r>
      <w:r w:rsidRPr="0075374A">
        <w:rPr>
          <w:rFonts w:ascii="Abadi" w:hAnsi="Abadi" w:cstheme="minorHAnsi"/>
          <w:b w:val="0"/>
          <w:bCs w:val="0"/>
          <w:color w:val="1F1F1F"/>
          <w:w w:val="105"/>
          <w:sz w:val="21"/>
          <w:szCs w:val="21"/>
        </w:rPr>
        <w:t>presupuesta!</w:t>
      </w:r>
      <w:r w:rsidRPr="0075374A">
        <w:rPr>
          <w:rFonts w:ascii="Abadi" w:hAnsi="Abadi" w:cstheme="minorHAnsi"/>
          <w:b w:val="0"/>
          <w:bCs w:val="0"/>
          <w:color w:val="1F1F1F"/>
          <w:spacing w:val="57"/>
          <w:w w:val="105"/>
          <w:sz w:val="21"/>
          <w:szCs w:val="21"/>
        </w:rPr>
        <w:t xml:space="preserve"> </w:t>
      </w:r>
      <w:r w:rsidRPr="0075374A">
        <w:rPr>
          <w:rFonts w:ascii="Abadi" w:hAnsi="Abadi" w:cstheme="minorHAnsi"/>
          <w:b w:val="0"/>
          <w:bCs w:val="0"/>
          <w:color w:val="1F1F1F"/>
          <w:w w:val="105"/>
          <w:sz w:val="21"/>
          <w:szCs w:val="21"/>
        </w:rPr>
        <w:t>nominal</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50"/>
          <w:w w:val="105"/>
          <w:sz w:val="21"/>
          <w:szCs w:val="21"/>
        </w:rPr>
        <w:t xml:space="preserve"> </w:t>
      </w:r>
      <w:r w:rsidRPr="0075374A">
        <w:rPr>
          <w:rFonts w:ascii="Abadi" w:hAnsi="Abadi" w:cstheme="minorHAnsi"/>
          <w:b w:val="0"/>
          <w:bCs w:val="0"/>
          <w:color w:val="1F1F1F"/>
          <w:w w:val="105"/>
          <w:sz w:val="21"/>
          <w:szCs w:val="21"/>
        </w:rPr>
        <w:t>201,069</w:t>
      </w:r>
      <w:r w:rsidRPr="0075374A">
        <w:rPr>
          <w:rFonts w:ascii="Abadi" w:hAnsi="Abadi" w:cstheme="minorHAnsi"/>
          <w:b w:val="0"/>
          <w:bCs w:val="0"/>
          <w:color w:val="1F1F1F"/>
          <w:spacing w:val="75"/>
          <w:w w:val="105"/>
          <w:sz w:val="21"/>
          <w:szCs w:val="21"/>
        </w:rPr>
        <w:t xml:space="preserve"> </w:t>
      </w:r>
      <w:r w:rsidRPr="0075374A">
        <w:rPr>
          <w:rFonts w:ascii="Abadi" w:hAnsi="Abadi" w:cstheme="minorHAnsi"/>
          <w:b w:val="0"/>
          <w:bCs w:val="0"/>
          <w:color w:val="1F1F1F"/>
          <w:w w:val="105"/>
          <w:sz w:val="21"/>
          <w:szCs w:val="21"/>
        </w:rPr>
        <w:t>(doscientos</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un</w:t>
      </w:r>
      <w:r w:rsidRPr="0075374A">
        <w:rPr>
          <w:rFonts w:ascii="Abadi" w:hAnsi="Abadi" w:cstheme="minorHAnsi"/>
          <w:b w:val="0"/>
          <w:bCs w:val="0"/>
          <w:color w:val="1F1F1F"/>
          <w:spacing w:val="49"/>
          <w:w w:val="105"/>
          <w:sz w:val="21"/>
          <w:szCs w:val="21"/>
        </w:rPr>
        <w:t xml:space="preserve"> </w:t>
      </w:r>
      <w:r w:rsidRPr="0075374A">
        <w:rPr>
          <w:rFonts w:ascii="Abadi" w:hAnsi="Abadi" w:cstheme="minorHAnsi"/>
          <w:b w:val="0"/>
          <w:bCs w:val="0"/>
          <w:color w:val="1F1F1F"/>
          <w:w w:val="105"/>
          <w:sz w:val="21"/>
          <w:szCs w:val="21"/>
        </w:rPr>
        <w:t>mil</w:t>
      </w:r>
      <w:r w:rsidRPr="0075374A">
        <w:rPr>
          <w:rFonts w:ascii="Abadi" w:hAnsi="Abadi" w:cstheme="minorHAnsi"/>
          <w:b w:val="0"/>
          <w:bCs w:val="0"/>
          <w:color w:val="1F1F1F"/>
          <w:spacing w:val="49"/>
          <w:w w:val="105"/>
          <w:sz w:val="21"/>
          <w:szCs w:val="21"/>
        </w:rPr>
        <w:t xml:space="preserve"> </w:t>
      </w:r>
      <w:r w:rsidRPr="0075374A">
        <w:rPr>
          <w:rFonts w:ascii="Abadi" w:hAnsi="Abadi" w:cstheme="minorHAnsi"/>
          <w:b w:val="0"/>
          <w:bCs w:val="0"/>
          <w:color w:val="1F1F1F"/>
          <w:w w:val="105"/>
          <w:sz w:val="21"/>
          <w:szCs w:val="21"/>
        </w:rPr>
        <w:t>sesenta</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y</w:t>
      </w:r>
      <w:r w:rsidRPr="0075374A">
        <w:rPr>
          <w:rFonts w:ascii="Abadi" w:hAnsi="Abadi" w:cstheme="minorHAnsi"/>
          <w:b w:val="0"/>
          <w:bCs w:val="0"/>
          <w:color w:val="1F1F1F"/>
          <w:spacing w:val="46"/>
          <w:w w:val="105"/>
          <w:sz w:val="21"/>
          <w:szCs w:val="21"/>
        </w:rPr>
        <w:t xml:space="preserve"> </w:t>
      </w:r>
      <w:r w:rsidRPr="0075374A">
        <w:rPr>
          <w:rFonts w:ascii="Abadi" w:hAnsi="Abadi" w:cstheme="minorHAnsi"/>
          <w:b w:val="0"/>
          <w:bCs w:val="0"/>
          <w:color w:val="1F1F1F"/>
          <w:w w:val="105"/>
          <w:sz w:val="21"/>
          <w:szCs w:val="21"/>
        </w:rPr>
        <w:t>nueve) pesos,</w:t>
      </w:r>
      <w:r w:rsidRPr="0075374A">
        <w:rPr>
          <w:rFonts w:ascii="Abadi" w:hAnsi="Abadi" w:cstheme="minorHAnsi"/>
          <w:b w:val="0"/>
          <w:bCs w:val="0"/>
          <w:color w:val="1F1F1F"/>
          <w:spacing w:val="78"/>
          <w:w w:val="150"/>
          <w:sz w:val="21"/>
          <w:szCs w:val="21"/>
        </w:rPr>
        <w:t xml:space="preserve"> </w:t>
      </w:r>
      <w:r w:rsidRPr="0075374A">
        <w:rPr>
          <w:rFonts w:ascii="Abadi" w:hAnsi="Abadi" w:cstheme="minorHAnsi"/>
          <w:b w:val="0"/>
          <w:bCs w:val="0"/>
          <w:color w:val="1F1F1F"/>
          <w:w w:val="105"/>
          <w:sz w:val="21"/>
          <w:szCs w:val="21"/>
        </w:rPr>
        <w:t>lo</w:t>
      </w:r>
      <w:r w:rsidRPr="0075374A">
        <w:rPr>
          <w:rFonts w:ascii="Abadi" w:hAnsi="Abadi" w:cstheme="minorHAnsi"/>
          <w:b w:val="0"/>
          <w:bCs w:val="0"/>
          <w:color w:val="1F1F1F"/>
          <w:spacing w:val="63"/>
          <w:w w:val="150"/>
          <w:sz w:val="21"/>
          <w:szCs w:val="21"/>
        </w:rPr>
        <w:t xml:space="preserve"> </w:t>
      </w:r>
      <w:r w:rsidRPr="0075374A">
        <w:rPr>
          <w:rFonts w:ascii="Abadi" w:hAnsi="Abadi" w:cstheme="minorHAnsi"/>
          <w:b w:val="0"/>
          <w:bCs w:val="0"/>
          <w:color w:val="1F1F1F"/>
          <w:w w:val="105"/>
          <w:sz w:val="21"/>
          <w:szCs w:val="21"/>
        </w:rPr>
        <w:t>que</w:t>
      </w:r>
      <w:r w:rsidRPr="0075374A">
        <w:rPr>
          <w:rFonts w:ascii="Abadi" w:hAnsi="Abadi" w:cstheme="minorHAnsi"/>
          <w:b w:val="0"/>
          <w:bCs w:val="0"/>
          <w:color w:val="1F1F1F"/>
          <w:spacing w:val="60"/>
          <w:w w:val="150"/>
          <w:sz w:val="21"/>
          <w:szCs w:val="21"/>
        </w:rPr>
        <w:t xml:space="preserve"> </w:t>
      </w:r>
      <w:r w:rsidRPr="0075374A">
        <w:rPr>
          <w:rFonts w:ascii="Abadi" w:hAnsi="Abadi" w:cstheme="minorHAnsi"/>
          <w:b w:val="0"/>
          <w:bCs w:val="0"/>
          <w:color w:val="1F1F1F"/>
          <w:w w:val="105"/>
          <w:sz w:val="21"/>
          <w:szCs w:val="21"/>
        </w:rPr>
        <w:t>representa</w:t>
      </w:r>
      <w:r w:rsidRPr="0075374A">
        <w:rPr>
          <w:rFonts w:ascii="Abadi" w:hAnsi="Abadi" w:cstheme="minorHAnsi"/>
          <w:b w:val="0"/>
          <w:bCs w:val="0"/>
          <w:color w:val="1F1F1F"/>
          <w:spacing w:val="61"/>
          <w:w w:val="150"/>
          <w:sz w:val="21"/>
          <w:szCs w:val="21"/>
        </w:rPr>
        <w:t xml:space="preserve"> </w:t>
      </w:r>
      <w:r w:rsidRPr="0075374A">
        <w:rPr>
          <w:rFonts w:ascii="Abadi" w:hAnsi="Abadi" w:cstheme="minorHAnsi"/>
          <w:b w:val="0"/>
          <w:bCs w:val="0"/>
          <w:color w:val="1F1F1F"/>
          <w:w w:val="105"/>
          <w:sz w:val="21"/>
          <w:szCs w:val="21"/>
        </w:rPr>
        <w:t>un</w:t>
      </w:r>
      <w:r w:rsidRPr="0075374A">
        <w:rPr>
          <w:rFonts w:ascii="Abadi" w:hAnsi="Abadi" w:cstheme="minorHAnsi"/>
          <w:b w:val="0"/>
          <w:bCs w:val="0"/>
          <w:color w:val="1F1F1F"/>
          <w:spacing w:val="60"/>
          <w:w w:val="150"/>
          <w:sz w:val="21"/>
          <w:szCs w:val="21"/>
        </w:rPr>
        <w:t xml:space="preserve"> </w:t>
      </w:r>
      <w:r w:rsidR="00105CE5" w:rsidRPr="0075374A">
        <w:rPr>
          <w:rFonts w:ascii="Abadi" w:hAnsi="Abadi" w:cstheme="minorHAnsi"/>
          <w:b w:val="0"/>
          <w:bCs w:val="0"/>
          <w:color w:val="1F1F1F"/>
          <w:w w:val="105"/>
          <w:sz w:val="21"/>
          <w:szCs w:val="21"/>
        </w:rPr>
        <w:t>aumento</w:t>
      </w:r>
      <w:r w:rsidRPr="0075374A">
        <w:rPr>
          <w:rFonts w:ascii="Abadi" w:hAnsi="Abadi" w:cstheme="minorHAnsi"/>
          <w:b w:val="0"/>
          <w:bCs w:val="0"/>
          <w:color w:val="1F1F1F"/>
          <w:spacing w:val="80"/>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64"/>
          <w:w w:val="150"/>
          <w:sz w:val="21"/>
          <w:szCs w:val="21"/>
        </w:rPr>
        <w:t xml:space="preserve"> </w:t>
      </w:r>
      <w:r w:rsidRPr="0075374A">
        <w:rPr>
          <w:rFonts w:ascii="Abadi" w:hAnsi="Abadi" w:cstheme="minorHAnsi"/>
          <w:b w:val="0"/>
          <w:bCs w:val="0"/>
          <w:color w:val="1F1F1F"/>
          <w:w w:val="105"/>
          <w:sz w:val="21"/>
          <w:szCs w:val="21"/>
        </w:rPr>
        <w:t>tan</w:t>
      </w:r>
      <w:r w:rsidRPr="0075374A">
        <w:rPr>
          <w:rFonts w:ascii="Abadi" w:hAnsi="Abadi" w:cstheme="minorHAnsi"/>
          <w:b w:val="0"/>
          <w:bCs w:val="0"/>
          <w:color w:val="1F1F1F"/>
          <w:spacing w:val="65"/>
          <w:w w:val="150"/>
          <w:sz w:val="21"/>
          <w:szCs w:val="21"/>
        </w:rPr>
        <w:t xml:space="preserve"> </w:t>
      </w:r>
      <w:r w:rsidRPr="0075374A">
        <w:rPr>
          <w:rFonts w:ascii="Abadi" w:hAnsi="Abadi" w:cstheme="minorHAnsi"/>
          <w:b w:val="0"/>
          <w:bCs w:val="0"/>
          <w:color w:val="1F1F1F"/>
          <w:w w:val="105"/>
          <w:sz w:val="21"/>
          <w:szCs w:val="21"/>
        </w:rPr>
        <w:t>solo</w:t>
      </w:r>
      <w:r w:rsidRPr="0075374A">
        <w:rPr>
          <w:rFonts w:ascii="Abadi" w:hAnsi="Abadi" w:cstheme="minorHAnsi"/>
          <w:b w:val="0"/>
          <w:bCs w:val="0"/>
          <w:color w:val="1F1F1F"/>
          <w:spacing w:val="80"/>
          <w:w w:val="150"/>
          <w:sz w:val="21"/>
          <w:szCs w:val="21"/>
        </w:rPr>
        <w:t xml:space="preserve"> </w:t>
      </w:r>
      <w:r w:rsidRPr="0075374A">
        <w:rPr>
          <w:rFonts w:ascii="Abadi" w:hAnsi="Abadi" w:cstheme="minorHAnsi"/>
          <w:b w:val="0"/>
          <w:bCs w:val="0"/>
          <w:color w:val="1F1F1F"/>
          <w:w w:val="105"/>
          <w:sz w:val="21"/>
          <w:szCs w:val="21"/>
        </w:rPr>
        <w:t>.01%</w:t>
      </w:r>
      <w:r w:rsidRPr="0075374A">
        <w:rPr>
          <w:rFonts w:ascii="Abadi" w:hAnsi="Abadi" w:cstheme="minorHAnsi"/>
          <w:b w:val="0"/>
          <w:bCs w:val="0"/>
          <w:color w:val="1F1F1F"/>
          <w:spacing w:val="80"/>
          <w:w w:val="105"/>
          <w:sz w:val="21"/>
          <w:szCs w:val="21"/>
        </w:rPr>
        <w:t xml:space="preserve"> </w:t>
      </w:r>
      <w:r w:rsidRPr="0075374A">
        <w:rPr>
          <w:rFonts w:ascii="Abadi" w:hAnsi="Abadi" w:cstheme="minorHAnsi"/>
          <w:b w:val="0"/>
          <w:bCs w:val="0"/>
          <w:color w:val="1F1F1F"/>
          <w:w w:val="105"/>
          <w:sz w:val="21"/>
          <w:szCs w:val="21"/>
        </w:rPr>
        <w:t>en</w:t>
      </w:r>
      <w:r w:rsidRPr="0075374A">
        <w:rPr>
          <w:rFonts w:ascii="Abadi" w:hAnsi="Abadi" w:cstheme="minorHAnsi"/>
          <w:b w:val="0"/>
          <w:bCs w:val="0"/>
          <w:color w:val="1F1F1F"/>
          <w:spacing w:val="64"/>
          <w:w w:val="150"/>
          <w:sz w:val="21"/>
          <w:szCs w:val="21"/>
        </w:rPr>
        <w:t xml:space="preserve"> </w:t>
      </w:r>
      <w:r w:rsidRPr="0075374A">
        <w:rPr>
          <w:rFonts w:ascii="Abadi" w:hAnsi="Abadi" w:cstheme="minorHAnsi"/>
          <w:b w:val="0"/>
          <w:bCs w:val="0"/>
          <w:color w:val="1F1F1F"/>
          <w:w w:val="105"/>
          <w:sz w:val="21"/>
          <w:szCs w:val="21"/>
        </w:rPr>
        <w:t>comparación</w:t>
      </w:r>
      <w:r w:rsidRPr="0075374A">
        <w:rPr>
          <w:rFonts w:ascii="Abadi" w:hAnsi="Abadi" w:cstheme="minorHAnsi"/>
          <w:b w:val="0"/>
          <w:bCs w:val="0"/>
          <w:color w:val="1F1F1F"/>
          <w:spacing w:val="60"/>
          <w:w w:val="150"/>
          <w:sz w:val="21"/>
          <w:szCs w:val="21"/>
        </w:rPr>
        <w:t xml:space="preserve"> </w:t>
      </w:r>
      <w:r w:rsidRPr="0075374A">
        <w:rPr>
          <w:rFonts w:ascii="Abadi" w:hAnsi="Abadi" w:cstheme="minorHAnsi"/>
          <w:b w:val="0"/>
          <w:bCs w:val="0"/>
          <w:color w:val="1F1F1F"/>
          <w:w w:val="105"/>
          <w:sz w:val="21"/>
          <w:szCs w:val="21"/>
        </w:rPr>
        <w:t>al</w:t>
      </w:r>
      <w:r w:rsidRPr="0075374A">
        <w:rPr>
          <w:rFonts w:ascii="Abadi" w:hAnsi="Abadi" w:cstheme="minorHAnsi"/>
          <w:b w:val="0"/>
          <w:bCs w:val="0"/>
          <w:color w:val="1F1F1F"/>
          <w:spacing w:val="5"/>
          <w:w w:val="105"/>
          <w:sz w:val="21"/>
          <w:szCs w:val="21"/>
        </w:rPr>
        <w:t xml:space="preserve"> </w:t>
      </w:r>
      <w:r w:rsidRPr="0075374A">
        <w:rPr>
          <w:rFonts w:ascii="Abadi" w:hAnsi="Abadi" w:cstheme="minorHAnsi"/>
          <w:b w:val="0"/>
          <w:bCs w:val="0"/>
          <w:color w:val="1F1F1F"/>
          <w:w w:val="105"/>
          <w:sz w:val="21"/>
          <w:szCs w:val="21"/>
        </w:rPr>
        <w:t>presupuesto</w:t>
      </w:r>
      <w:r w:rsidRPr="0075374A">
        <w:rPr>
          <w:rFonts w:ascii="Abadi" w:hAnsi="Abadi" w:cstheme="minorHAnsi"/>
          <w:b w:val="0"/>
          <w:bCs w:val="0"/>
          <w:color w:val="1F1F1F"/>
          <w:spacing w:val="-13"/>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12"/>
          <w:w w:val="105"/>
          <w:sz w:val="21"/>
          <w:szCs w:val="21"/>
        </w:rPr>
        <w:t xml:space="preserve"> </w:t>
      </w:r>
      <w:r w:rsidRPr="0075374A">
        <w:rPr>
          <w:rFonts w:ascii="Abadi" w:hAnsi="Abadi" w:cstheme="minorHAnsi"/>
          <w:b w:val="0"/>
          <w:bCs w:val="0"/>
          <w:color w:val="1F1F1F"/>
          <w:w w:val="105"/>
          <w:sz w:val="21"/>
          <w:szCs w:val="21"/>
        </w:rPr>
        <w:t>egresos</w:t>
      </w:r>
      <w:r w:rsidRPr="0075374A">
        <w:rPr>
          <w:rFonts w:ascii="Abadi" w:hAnsi="Abadi" w:cstheme="minorHAnsi"/>
          <w:b w:val="0"/>
          <w:bCs w:val="0"/>
          <w:color w:val="1F1F1F"/>
          <w:spacing w:val="-13"/>
          <w:w w:val="105"/>
          <w:sz w:val="21"/>
          <w:szCs w:val="21"/>
        </w:rPr>
        <w:t xml:space="preserve"> </w:t>
      </w:r>
      <w:r w:rsidRPr="0075374A">
        <w:rPr>
          <w:rFonts w:ascii="Abadi" w:hAnsi="Abadi" w:cstheme="minorHAnsi"/>
          <w:b w:val="0"/>
          <w:bCs w:val="0"/>
          <w:color w:val="1F1F1F"/>
          <w:w w:val="105"/>
          <w:sz w:val="21"/>
          <w:szCs w:val="21"/>
        </w:rPr>
        <w:t>del</w:t>
      </w:r>
      <w:r w:rsidRPr="0075374A">
        <w:rPr>
          <w:rFonts w:ascii="Abadi" w:hAnsi="Abadi" w:cstheme="minorHAnsi"/>
          <w:b w:val="0"/>
          <w:bCs w:val="0"/>
          <w:color w:val="1F1F1F"/>
          <w:spacing w:val="-7"/>
          <w:w w:val="105"/>
          <w:sz w:val="21"/>
          <w:szCs w:val="21"/>
        </w:rPr>
        <w:t xml:space="preserve"> </w:t>
      </w:r>
      <w:r w:rsidRPr="0075374A">
        <w:rPr>
          <w:rFonts w:ascii="Abadi" w:hAnsi="Abadi" w:cstheme="minorHAnsi"/>
          <w:b w:val="0"/>
          <w:bCs w:val="0"/>
          <w:color w:val="1F1F1F"/>
          <w:w w:val="105"/>
          <w:sz w:val="21"/>
          <w:szCs w:val="21"/>
        </w:rPr>
        <w:t>año</w:t>
      </w:r>
      <w:r w:rsidRPr="0075374A">
        <w:rPr>
          <w:rFonts w:ascii="Abadi" w:hAnsi="Abadi" w:cstheme="minorHAnsi"/>
          <w:b w:val="0"/>
          <w:bCs w:val="0"/>
          <w:color w:val="1F1F1F"/>
          <w:spacing w:val="-9"/>
          <w:w w:val="105"/>
          <w:sz w:val="21"/>
          <w:szCs w:val="21"/>
        </w:rPr>
        <w:t xml:space="preserve"> </w:t>
      </w:r>
      <w:r w:rsidRPr="0075374A">
        <w:rPr>
          <w:rFonts w:ascii="Abadi" w:hAnsi="Abadi" w:cstheme="minorHAnsi"/>
          <w:b w:val="0"/>
          <w:bCs w:val="0"/>
          <w:color w:val="1F1F1F"/>
          <w:w w:val="105"/>
          <w:sz w:val="21"/>
          <w:szCs w:val="21"/>
        </w:rPr>
        <w:t>2021,</w:t>
      </w:r>
      <w:r w:rsidRPr="0075374A">
        <w:rPr>
          <w:rFonts w:ascii="Abadi" w:hAnsi="Abadi" w:cstheme="minorHAnsi"/>
          <w:b w:val="0"/>
          <w:bCs w:val="0"/>
          <w:color w:val="1F1F1F"/>
          <w:spacing w:val="8"/>
          <w:w w:val="105"/>
          <w:sz w:val="21"/>
          <w:szCs w:val="21"/>
        </w:rPr>
        <w:t xml:space="preserve"> </w:t>
      </w:r>
      <w:r w:rsidRPr="0075374A">
        <w:rPr>
          <w:rFonts w:ascii="Abadi" w:hAnsi="Abadi" w:cstheme="minorHAnsi"/>
          <w:b w:val="0"/>
          <w:bCs w:val="0"/>
          <w:color w:val="1F1F1F"/>
          <w:w w:val="105"/>
          <w:sz w:val="21"/>
          <w:szCs w:val="21"/>
        </w:rPr>
        <w:t>es</w:t>
      </w:r>
      <w:r w:rsidRPr="0075374A">
        <w:rPr>
          <w:rFonts w:ascii="Abadi" w:hAnsi="Abadi" w:cstheme="minorHAnsi"/>
          <w:b w:val="0"/>
          <w:bCs w:val="0"/>
          <w:color w:val="1F1F1F"/>
          <w:spacing w:val="-19"/>
          <w:w w:val="105"/>
          <w:sz w:val="21"/>
          <w:szCs w:val="21"/>
        </w:rPr>
        <w:t xml:space="preserve"> </w:t>
      </w:r>
      <w:r w:rsidRPr="0075374A">
        <w:rPr>
          <w:rFonts w:ascii="Abadi" w:hAnsi="Abadi" w:cstheme="minorHAnsi"/>
          <w:b w:val="0"/>
          <w:bCs w:val="0"/>
          <w:color w:val="1F1F1F"/>
          <w:w w:val="105"/>
          <w:sz w:val="21"/>
          <w:szCs w:val="21"/>
        </w:rPr>
        <w:t>decir,</w:t>
      </w:r>
      <w:r w:rsidRPr="0075374A">
        <w:rPr>
          <w:rFonts w:ascii="Abadi" w:hAnsi="Abadi" w:cstheme="minorHAnsi"/>
          <w:b w:val="0"/>
          <w:bCs w:val="0"/>
          <w:color w:val="1F1F1F"/>
          <w:spacing w:val="-6"/>
          <w:w w:val="105"/>
          <w:sz w:val="21"/>
          <w:szCs w:val="21"/>
        </w:rPr>
        <w:t xml:space="preserve"> </w:t>
      </w:r>
      <w:r w:rsidRPr="0075374A">
        <w:rPr>
          <w:rFonts w:ascii="Abadi" w:hAnsi="Abadi" w:cstheme="minorHAnsi"/>
          <w:b w:val="0"/>
          <w:bCs w:val="0"/>
          <w:color w:val="1F1F1F"/>
          <w:w w:val="105"/>
          <w:sz w:val="21"/>
          <w:szCs w:val="21"/>
        </w:rPr>
        <w:t>que</w:t>
      </w:r>
      <w:r w:rsidRPr="0075374A">
        <w:rPr>
          <w:rFonts w:ascii="Abadi" w:hAnsi="Abadi" w:cstheme="minorHAnsi"/>
          <w:b w:val="0"/>
          <w:bCs w:val="0"/>
          <w:color w:val="1F1F1F"/>
          <w:spacing w:val="-6"/>
          <w:w w:val="105"/>
          <w:sz w:val="21"/>
          <w:szCs w:val="21"/>
        </w:rPr>
        <w:t xml:space="preserve"> </w:t>
      </w:r>
      <w:r w:rsidRPr="0075374A">
        <w:rPr>
          <w:rFonts w:ascii="Abadi" w:hAnsi="Abadi" w:cstheme="minorHAnsi"/>
          <w:b w:val="0"/>
          <w:bCs w:val="0"/>
          <w:color w:val="1F1F1F"/>
          <w:w w:val="105"/>
          <w:sz w:val="21"/>
          <w:szCs w:val="21"/>
        </w:rPr>
        <w:t>en</w:t>
      </w:r>
      <w:r w:rsidRPr="0075374A">
        <w:rPr>
          <w:rFonts w:ascii="Abadi" w:hAnsi="Abadi" w:cstheme="minorHAnsi"/>
          <w:b w:val="0"/>
          <w:bCs w:val="0"/>
          <w:color w:val="1F1F1F"/>
          <w:spacing w:val="-18"/>
          <w:w w:val="105"/>
          <w:sz w:val="21"/>
          <w:szCs w:val="21"/>
        </w:rPr>
        <w:t xml:space="preserve"> </w:t>
      </w:r>
      <w:r w:rsidRPr="0075374A">
        <w:rPr>
          <w:rFonts w:ascii="Abadi" w:hAnsi="Abadi" w:cstheme="minorHAnsi"/>
          <w:b w:val="0"/>
          <w:bCs w:val="0"/>
          <w:color w:val="1F1F1F"/>
          <w:w w:val="105"/>
          <w:sz w:val="21"/>
          <w:szCs w:val="21"/>
        </w:rPr>
        <w:t>términos</w:t>
      </w:r>
      <w:r w:rsidRPr="0075374A">
        <w:rPr>
          <w:rFonts w:ascii="Abadi" w:hAnsi="Abadi" w:cstheme="minorHAnsi"/>
          <w:b w:val="0"/>
          <w:bCs w:val="0"/>
          <w:color w:val="1F1F1F"/>
          <w:spacing w:val="-22"/>
          <w:w w:val="105"/>
          <w:sz w:val="21"/>
          <w:szCs w:val="21"/>
        </w:rPr>
        <w:t xml:space="preserve"> </w:t>
      </w:r>
      <w:r w:rsidRPr="0075374A">
        <w:rPr>
          <w:rFonts w:ascii="Abadi" w:hAnsi="Abadi" w:cstheme="minorHAnsi"/>
          <w:b w:val="0"/>
          <w:bCs w:val="0"/>
          <w:color w:val="1F1F1F"/>
          <w:w w:val="105"/>
          <w:sz w:val="21"/>
          <w:szCs w:val="21"/>
        </w:rPr>
        <w:t>reales,</w:t>
      </w:r>
      <w:r w:rsidRPr="0075374A">
        <w:rPr>
          <w:rFonts w:ascii="Abadi" w:hAnsi="Abadi" w:cstheme="minorHAnsi"/>
          <w:b w:val="0"/>
          <w:bCs w:val="0"/>
          <w:color w:val="1F1F1F"/>
          <w:spacing w:val="-16"/>
          <w:w w:val="105"/>
          <w:sz w:val="21"/>
          <w:szCs w:val="21"/>
        </w:rPr>
        <w:t xml:space="preserve"> </w:t>
      </w:r>
      <w:r w:rsidRPr="0075374A">
        <w:rPr>
          <w:rFonts w:ascii="Abadi" w:hAnsi="Abadi" w:cstheme="minorHAnsi"/>
          <w:b w:val="0"/>
          <w:bCs w:val="0"/>
          <w:color w:val="1F1F1F"/>
          <w:w w:val="105"/>
          <w:sz w:val="21"/>
          <w:szCs w:val="21"/>
        </w:rPr>
        <w:t>el</w:t>
      </w:r>
      <w:r w:rsidRPr="0075374A">
        <w:rPr>
          <w:rFonts w:ascii="Abadi" w:hAnsi="Abadi" w:cstheme="minorHAnsi"/>
          <w:b w:val="0"/>
          <w:bCs w:val="0"/>
          <w:color w:val="1F1F1F"/>
          <w:spacing w:val="-12"/>
          <w:w w:val="105"/>
          <w:sz w:val="21"/>
          <w:szCs w:val="21"/>
        </w:rPr>
        <w:t xml:space="preserve"> </w:t>
      </w:r>
      <w:r w:rsidRPr="0075374A">
        <w:rPr>
          <w:rFonts w:ascii="Abadi" w:hAnsi="Abadi" w:cstheme="minorHAnsi"/>
          <w:b w:val="0"/>
          <w:bCs w:val="0"/>
          <w:color w:val="1F1F1F"/>
          <w:w w:val="105"/>
          <w:sz w:val="21"/>
          <w:szCs w:val="21"/>
        </w:rPr>
        <w:t>programa</w:t>
      </w:r>
      <w:r w:rsidRPr="0075374A">
        <w:rPr>
          <w:rFonts w:ascii="Abadi" w:hAnsi="Abadi" w:cstheme="minorHAnsi"/>
          <w:b w:val="0"/>
          <w:bCs w:val="0"/>
          <w:color w:val="1F1F1F"/>
          <w:spacing w:val="5"/>
          <w:w w:val="105"/>
          <w:sz w:val="21"/>
          <w:szCs w:val="21"/>
        </w:rPr>
        <w:t xml:space="preserve"> </w:t>
      </w:r>
      <w:r w:rsidRPr="0075374A">
        <w:rPr>
          <w:rFonts w:ascii="Abadi" w:hAnsi="Abadi" w:cstheme="minorHAnsi"/>
          <w:b w:val="0"/>
          <w:bCs w:val="0"/>
          <w:color w:val="1F1F1F"/>
          <w:w w:val="105"/>
          <w:sz w:val="21"/>
          <w:szCs w:val="21"/>
        </w:rPr>
        <w:t>decreció</w:t>
      </w:r>
      <w:r w:rsidRPr="0075374A">
        <w:rPr>
          <w:rFonts w:ascii="Abadi" w:hAnsi="Abadi" w:cstheme="minorHAnsi"/>
          <w:b w:val="0"/>
          <w:bCs w:val="0"/>
          <w:color w:val="1F1F1F"/>
          <w:spacing w:val="-12"/>
          <w:w w:val="105"/>
          <w:sz w:val="21"/>
          <w:szCs w:val="21"/>
        </w:rPr>
        <w:t xml:space="preserve"> </w:t>
      </w:r>
      <w:r w:rsidRPr="0075374A">
        <w:rPr>
          <w:rFonts w:ascii="Abadi" w:hAnsi="Abadi" w:cstheme="minorHAnsi"/>
          <w:b w:val="0"/>
          <w:bCs w:val="0"/>
          <w:color w:val="1F1F1F"/>
          <w:w w:val="105"/>
          <w:sz w:val="21"/>
          <w:szCs w:val="21"/>
        </w:rPr>
        <w:t>con</w:t>
      </w:r>
      <w:r w:rsidRPr="0075374A">
        <w:rPr>
          <w:rFonts w:ascii="Abadi" w:hAnsi="Abadi" w:cstheme="minorHAnsi"/>
          <w:b w:val="0"/>
          <w:bCs w:val="0"/>
          <w:color w:val="1F1F1F"/>
          <w:spacing w:val="-17"/>
          <w:w w:val="105"/>
          <w:sz w:val="21"/>
          <w:szCs w:val="21"/>
        </w:rPr>
        <w:t xml:space="preserve"> </w:t>
      </w:r>
      <w:r w:rsidRPr="0075374A">
        <w:rPr>
          <w:rFonts w:ascii="Abadi" w:hAnsi="Abadi" w:cstheme="minorHAnsi"/>
          <w:b w:val="0"/>
          <w:bCs w:val="0"/>
          <w:color w:val="1F1F1F"/>
          <w:w w:val="105"/>
          <w:sz w:val="21"/>
          <w:szCs w:val="21"/>
        </w:rPr>
        <w:t>respecto</w:t>
      </w:r>
      <w:r w:rsidRPr="0075374A">
        <w:rPr>
          <w:rFonts w:ascii="Abadi" w:hAnsi="Abadi" w:cstheme="minorHAnsi"/>
          <w:b w:val="0"/>
          <w:bCs w:val="0"/>
          <w:color w:val="1F1F1F"/>
          <w:spacing w:val="-17"/>
          <w:w w:val="105"/>
          <w:sz w:val="21"/>
          <w:szCs w:val="21"/>
        </w:rPr>
        <w:t xml:space="preserve"> </w:t>
      </w:r>
      <w:r w:rsidRPr="0075374A">
        <w:rPr>
          <w:rFonts w:ascii="Abadi" w:hAnsi="Abadi" w:cstheme="minorHAnsi"/>
          <w:b w:val="0"/>
          <w:bCs w:val="0"/>
          <w:color w:val="1F1F1F"/>
          <w:w w:val="105"/>
          <w:sz w:val="21"/>
          <w:szCs w:val="21"/>
        </w:rPr>
        <w:t>a</w:t>
      </w:r>
      <w:r w:rsidRPr="0075374A">
        <w:rPr>
          <w:rFonts w:ascii="Abadi" w:hAnsi="Abadi" w:cstheme="minorHAnsi"/>
          <w:b w:val="0"/>
          <w:bCs w:val="0"/>
          <w:color w:val="1F1F1F"/>
          <w:spacing w:val="-10"/>
          <w:w w:val="105"/>
          <w:sz w:val="21"/>
          <w:szCs w:val="21"/>
        </w:rPr>
        <w:t xml:space="preserve"> </w:t>
      </w:r>
      <w:r w:rsidRPr="0075374A">
        <w:rPr>
          <w:rFonts w:ascii="Abadi" w:hAnsi="Abadi" w:cstheme="minorHAnsi"/>
          <w:b w:val="0"/>
          <w:bCs w:val="0"/>
          <w:color w:val="1F1F1F"/>
          <w:w w:val="105"/>
          <w:sz w:val="21"/>
          <w:szCs w:val="21"/>
        </w:rPr>
        <w:t>la</w:t>
      </w:r>
      <w:r w:rsidRPr="0075374A">
        <w:rPr>
          <w:rFonts w:ascii="Abadi" w:hAnsi="Abadi" w:cstheme="minorHAnsi"/>
          <w:b w:val="0"/>
          <w:bCs w:val="0"/>
          <w:color w:val="1F1F1F"/>
          <w:spacing w:val="-13"/>
          <w:w w:val="105"/>
          <w:sz w:val="21"/>
          <w:szCs w:val="21"/>
        </w:rPr>
        <w:t xml:space="preserve"> </w:t>
      </w:r>
      <w:r w:rsidRPr="0075374A">
        <w:rPr>
          <w:rFonts w:ascii="Abadi" w:hAnsi="Abadi" w:cstheme="minorHAnsi"/>
          <w:b w:val="0"/>
          <w:bCs w:val="0"/>
          <w:color w:val="1F1F1F"/>
          <w:w w:val="105"/>
          <w:sz w:val="21"/>
          <w:szCs w:val="21"/>
        </w:rPr>
        <w:t>inflación</w:t>
      </w:r>
      <w:r w:rsidRPr="0075374A">
        <w:rPr>
          <w:rFonts w:ascii="Abadi" w:hAnsi="Abadi" w:cstheme="minorHAnsi"/>
          <w:b w:val="0"/>
          <w:bCs w:val="0"/>
          <w:color w:val="1F1F1F"/>
          <w:spacing w:val="-16"/>
          <w:w w:val="105"/>
          <w:sz w:val="21"/>
          <w:szCs w:val="21"/>
        </w:rPr>
        <w:t xml:space="preserve"> </w:t>
      </w:r>
      <w:r w:rsidRPr="0075374A">
        <w:rPr>
          <w:rFonts w:ascii="Abadi" w:hAnsi="Abadi" w:cstheme="minorHAnsi"/>
          <w:b w:val="0"/>
          <w:bCs w:val="0"/>
          <w:color w:val="1F1F1F"/>
          <w:w w:val="105"/>
          <w:sz w:val="21"/>
          <w:szCs w:val="21"/>
        </w:rPr>
        <w:t>esperada</w:t>
      </w:r>
      <w:r w:rsidRPr="0075374A">
        <w:rPr>
          <w:rFonts w:ascii="Abadi" w:hAnsi="Abadi" w:cstheme="minorHAnsi"/>
          <w:b w:val="0"/>
          <w:bCs w:val="0"/>
          <w:color w:val="1F1F1F"/>
          <w:spacing w:val="-9"/>
          <w:w w:val="105"/>
          <w:sz w:val="21"/>
          <w:szCs w:val="21"/>
        </w:rPr>
        <w:t xml:space="preserve"> </w:t>
      </w:r>
      <w:r w:rsidRPr="0075374A">
        <w:rPr>
          <w:rFonts w:ascii="Abadi" w:hAnsi="Abadi" w:cstheme="minorHAnsi"/>
          <w:b w:val="0"/>
          <w:bCs w:val="0"/>
          <w:color w:val="1F1F1F"/>
          <w:w w:val="105"/>
          <w:sz w:val="21"/>
          <w:szCs w:val="21"/>
        </w:rPr>
        <w:t>para</w:t>
      </w:r>
      <w:r w:rsidRPr="0075374A">
        <w:rPr>
          <w:rFonts w:ascii="Abadi" w:hAnsi="Abadi" w:cstheme="minorHAnsi"/>
          <w:b w:val="0"/>
          <w:bCs w:val="0"/>
          <w:color w:val="1F1F1F"/>
          <w:spacing w:val="-16"/>
          <w:w w:val="105"/>
          <w:sz w:val="21"/>
          <w:szCs w:val="21"/>
        </w:rPr>
        <w:t xml:space="preserve"> </w:t>
      </w:r>
      <w:r w:rsidRPr="0075374A">
        <w:rPr>
          <w:rFonts w:ascii="Abadi" w:hAnsi="Abadi" w:cstheme="minorHAnsi"/>
          <w:b w:val="0"/>
          <w:bCs w:val="0"/>
          <w:color w:val="1F1F1F"/>
          <w:w w:val="105"/>
          <w:sz w:val="21"/>
          <w:szCs w:val="21"/>
        </w:rPr>
        <w:t>el</w:t>
      </w:r>
      <w:r w:rsidRPr="0075374A">
        <w:rPr>
          <w:rFonts w:ascii="Abadi" w:hAnsi="Abadi" w:cstheme="minorHAnsi"/>
          <w:b w:val="0"/>
          <w:bCs w:val="0"/>
          <w:color w:val="1F1F1F"/>
          <w:spacing w:val="-18"/>
          <w:w w:val="105"/>
          <w:sz w:val="21"/>
          <w:szCs w:val="21"/>
        </w:rPr>
        <w:t xml:space="preserve"> </w:t>
      </w:r>
      <w:r w:rsidRPr="0075374A">
        <w:rPr>
          <w:rFonts w:ascii="Abadi" w:hAnsi="Abadi" w:cstheme="minorHAnsi"/>
          <w:b w:val="0"/>
          <w:bCs w:val="0"/>
          <w:color w:val="1F1F1F"/>
          <w:w w:val="105"/>
          <w:sz w:val="21"/>
          <w:szCs w:val="21"/>
        </w:rPr>
        <w:t>año</w:t>
      </w:r>
      <w:r w:rsidRPr="0075374A">
        <w:rPr>
          <w:rFonts w:ascii="Abadi" w:hAnsi="Abadi" w:cstheme="minorHAnsi"/>
          <w:b w:val="0"/>
          <w:bCs w:val="0"/>
          <w:color w:val="1F1F1F"/>
          <w:spacing w:val="-21"/>
          <w:w w:val="105"/>
          <w:sz w:val="21"/>
          <w:szCs w:val="21"/>
        </w:rPr>
        <w:t xml:space="preserve"> </w:t>
      </w:r>
      <w:r w:rsidRPr="0075374A">
        <w:rPr>
          <w:rFonts w:ascii="Abadi" w:hAnsi="Abadi" w:cstheme="minorHAnsi"/>
          <w:b w:val="0"/>
          <w:bCs w:val="0"/>
          <w:color w:val="1F1F1F"/>
          <w:w w:val="105"/>
          <w:sz w:val="21"/>
          <w:szCs w:val="21"/>
        </w:rPr>
        <w:t>2022,</w:t>
      </w:r>
      <w:r w:rsidRPr="0075374A">
        <w:rPr>
          <w:rFonts w:ascii="Abadi" w:hAnsi="Abadi" w:cstheme="minorHAnsi"/>
          <w:b w:val="0"/>
          <w:bCs w:val="0"/>
          <w:color w:val="1F1F1F"/>
          <w:spacing w:val="-9"/>
          <w:w w:val="105"/>
          <w:sz w:val="21"/>
          <w:szCs w:val="21"/>
        </w:rPr>
        <w:t xml:space="preserve"> </w:t>
      </w:r>
      <w:r w:rsidRPr="0075374A">
        <w:rPr>
          <w:rFonts w:ascii="Abadi" w:hAnsi="Abadi" w:cstheme="minorHAnsi"/>
          <w:b w:val="0"/>
          <w:bCs w:val="0"/>
          <w:color w:val="1F1F1F"/>
          <w:w w:val="105"/>
          <w:sz w:val="21"/>
          <w:szCs w:val="21"/>
        </w:rPr>
        <w:t>la</w:t>
      </w:r>
      <w:r w:rsidRPr="0075374A">
        <w:rPr>
          <w:rFonts w:ascii="Abadi" w:hAnsi="Abadi" w:cstheme="minorHAnsi"/>
          <w:b w:val="0"/>
          <w:bCs w:val="0"/>
          <w:color w:val="1F1F1F"/>
          <w:spacing w:val="-17"/>
          <w:w w:val="105"/>
          <w:sz w:val="21"/>
          <w:szCs w:val="21"/>
        </w:rPr>
        <w:t xml:space="preserve"> </w:t>
      </w:r>
      <w:r w:rsidRPr="0075374A">
        <w:rPr>
          <w:rFonts w:ascii="Abadi" w:hAnsi="Abadi" w:cstheme="minorHAnsi"/>
          <w:b w:val="0"/>
          <w:bCs w:val="0"/>
          <w:color w:val="1F1F1F"/>
          <w:w w:val="105"/>
          <w:sz w:val="21"/>
          <w:szCs w:val="21"/>
        </w:rPr>
        <w:t>cual</w:t>
      </w:r>
      <w:r w:rsidRPr="0075374A">
        <w:rPr>
          <w:rFonts w:ascii="Abadi" w:hAnsi="Abadi" w:cstheme="minorHAnsi"/>
          <w:b w:val="0"/>
          <w:bCs w:val="0"/>
          <w:color w:val="1F1F1F"/>
          <w:spacing w:val="-17"/>
          <w:w w:val="105"/>
          <w:sz w:val="21"/>
          <w:szCs w:val="21"/>
        </w:rPr>
        <w:t xml:space="preserve"> </w:t>
      </w:r>
      <w:r w:rsidRPr="0075374A">
        <w:rPr>
          <w:rFonts w:ascii="Abadi" w:hAnsi="Abadi" w:cstheme="minorHAnsi"/>
          <w:b w:val="0"/>
          <w:bCs w:val="0"/>
          <w:color w:val="1F1F1F"/>
          <w:w w:val="105"/>
          <w:sz w:val="21"/>
          <w:szCs w:val="21"/>
        </w:rPr>
        <w:t>es</w:t>
      </w:r>
      <w:r w:rsidRPr="0075374A">
        <w:rPr>
          <w:rFonts w:ascii="Abadi" w:hAnsi="Abadi" w:cstheme="minorHAnsi"/>
          <w:b w:val="0"/>
          <w:bCs w:val="0"/>
          <w:color w:val="1F1F1F"/>
          <w:spacing w:val="-22"/>
          <w:w w:val="105"/>
          <w:sz w:val="21"/>
          <w:szCs w:val="21"/>
        </w:rPr>
        <w:t xml:space="preserve"> </w:t>
      </w:r>
      <w:r w:rsidRPr="0075374A">
        <w:rPr>
          <w:rFonts w:ascii="Abadi" w:hAnsi="Abadi" w:cstheme="minorHAnsi"/>
          <w:b w:val="0"/>
          <w:bCs w:val="0"/>
          <w:color w:val="1F1F1F"/>
          <w:w w:val="105"/>
          <w:sz w:val="21"/>
          <w:szCs w:val="21"/>
        </w:rPr>
        <w:t>del</w:t>
      </w:r>
      <w:r w:rsidRPr="0075374A">
        <w:rPr>
          <w:rFonts w:ascii="Abadi" w:hAnsi="Abadi" w:cstheme="minorHAnsi"/>
          <w:b w:val="0"/>
          <w:bCs w:val="0"/>
          <w:color w:val="1F1F1F"/>
          <w:spacing w:val="-29"/>
          <w:w w:val="105"/>
          <w:sz w:val="21"/>
          <w:szCs w:val="21"/>
        </w:rPr>
        <w:t xml:space="preserve"> </w:t>
      </w:r>
      <w:r w:rsidRPr="0075374A">
        <w:rPr>
          <w:rFonts w:ascii="Abadi" w:hAnsi="Abadi" w:cstheme="minorHAnsi"/>
          <w:b w:val="0"/>
          <w:bCs w:val="0"/>
          <w:color w:val="1F1F1F"/>
          <w:w w:val="105"/>
          <w:sz w:val="21"/>
          <w:szCs w:val="21"/>
        </w:rPr>
        <w:t>3.45%</w:t>
      </w:r>
      <w:r w:rsidRPr="0075374A">
        <w:rPr>
          <w:rFonts w:ascii="Abadi" w:hAnsi="Abadi" w:cstheme="minorHAnsi"/>
          <w:b w:val="0"/>
          <w:bCs w:val="0"/>
          <w:color w:val="1F1F1F"/>
          <w:spacing w:val="-6"/>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2"/>
          <w:w w:val="105"/>
          <w:sz w:val="21"/>
          <w:szCs w:val="21"/>
        </w:rPr>
        <w:t xml:space="preserve"> </w:t>
      </w:r>
      <w:r w:rsidRPr="0075374A">
        <w:rPr>
          <w:rFonts w:ascii="Abadi" w:hAnsi="Abadi" w:cstheme="minorHAnsi"/>
          <w:b w:val="0"/>
          <w:bCs w:val="0"/>
          <w:color w:val="1F1F1F"/>
          <w:w w:val="105"/>
          <w:sz w:val="21"/>
          <w:szCs w:val="21"/>
        </w:rPr>
        <w:t>acuerdo</w:t>
      </w:r>
      <w:r w:rsidRPr="0075374A">
        <w:rPr>
          <w:rFonts w:ascii="Abadi" w:hAnsi="Abadi" w:cstheme="minorHAnsi"/>
          <w:b w:val="0"/>
          <w:bCs w:val="0"/>
          <w:color w:val="1F1F1F"/>
          <w:spacing w:val="3"/>
          <w:w w:val="105"/>
          <w:sz w:val="21"/>
          <w:szCs w:val="21"/>
        </w:rPr>
        <w:t xml:space="preserve"> </w:t>
      </w:r>
      <w:r w:rsidRPr="0075374A">
        <w:rPr>
          <w:rFonts w:ascii="Abadi" w:hAnsi="Abadi" w:cstheme="minorHAnsi"/>
          <w:b w:val="0"/>
          <w:bCs w:val="0"/>
          <w:color w:val="1F1F1F"/>
          <w:w w:val="105"/>
          <w:sz w:val="21"/>
          <w:szCs w:val="21"/>
        </w:rPr>
        <w:t>a lo presentado</w:t>
      </w:r>
      <w:r w:rsidRPr="0075374A">
        <w:rPr>
          <w:rFonts w:ascii="Abadi" w:hAnsi="Abadi" w:cstheme="minorHAnsi"/>
          <w:b w:val="0"/>
          <w:bCs w:val="0"/>
          <w:color w:val="1F1F1F"/>
          <w:spacing w:val="-1"/>
          <w:w w:val="105"/>
          <w:sz w:val="21"/>
          <w:szCs w:val="21"/>
        </w:rPr>
        <w:t xml:space="preserve"> </w:t>
      </w:r>
      <w:r w:rsidRPr="0075374A">
        <w:rPr>
          <w:rFonts w:ascii="Abadi" w:hAnsi="Abadi" w:cstheme="minorHAnsi"/>
          <w:b w:val="0"/>
          <w:bCs w:val="0"/>
          <w:color w:val="1F1F1F"/>
          <w:w w:val="105"/>
          <w:sz w:val="21"/>
          <w:szCs w:val="21"/>
        </w:rPr>
        <w:t>en</w:t>
      </w:r>
      <w:r w:rsidRPr="0075374A">
        <w:rPr>
          <w:rFonts w:ascii="Abadi" w:hAnsi="Abadi" w:cstheme="minorHAnsi"/>
          <w:b w:val="0"/>
          <w:bCs w:val="0"/>
          <w:color w:val="1F1F1F"/>
          <w:spacing w:val="-1"/>
          <w:w w:val="105"/>
          <w:sz w:val="21"/>
          <w:szCs w:val="21"/>
        </w:rPr>
        <w:t xml:space="preserve"> </w:t>
      </w:r>
      <w:r w:rsidRPr="0075374A">
        <w:rPr>
          <w:rFonts w:ascii="Abadi" w:hAnsi="Abadi" w:cstheme="minorHAnsi"/>
          <w:b w:val="0"/>
          <w:bCs w:val="0"/>
          <w:color w:val="1F1F1F"/>
          <w:w w:val="105"/>
          <w:sz w:val="21"/>
          <w:szCs w:val="21"/>
        </w:rPr>
        <w:t>el</w:t>
      </w:r>
      <w:r w:rsidRPr="0075374A">
        <w:rPr>
          <w:rFonts w:ascii="Abadi" w:hAnsi="Abadi" w:cstheme="minorHAnsi"/>
          <w:b w:val="0"/>
          <w:bCs w:val="0"/>
          <w:color w:val="1F1F1F"/>
          <w:spacing w:val="-8"/>
          <w:w w:val="105"/>
          <w:sz w:val="21"/>
          <w:szCs w:val="21"/>
        </w:rPr>
        <w:t xml:space="preserve"> </w:t>
      </w:r>
      <w:r w:rsidRPr="0075374A">
        <w:rPr>
          <w:rFonts w:ascii="Abadi" w:hAnsi="Abadi" w:cstheme="minorHAnsi"/>
          <w:b w:val="0"/>
          <w:bCs w:val="0"/>
          <w:color w:val="1F1F1F"/>
          <w:w w:val="105"/>
          <w:sz w:val="21"/>
          <w:szCs w:val="21"/>
        </w:rPr>
        <w:t>Paquete</w:t>
      </w:r>
      <w:r w:rsidRPr="0075374A">
        <w:rPr>
          <w:rFonts w:ascii="Abadi" w:hAnsi="Abadi" w:cstheme="minorHAnsi"/>
          <w:b w:val="0"/>
          <w:bCs w:val="0"/>
          <w:color w:val="1F1F1F"/>
          <w:spacing w:val="10"/>
          <w:w w:val="105"/>
          <w:sz w:val="21"/>
          <w:szCs w:val="21"/>
        </w:rPr>
        <w:t xml:space="preserve"> </w:t>
      </w:r>
      <w:r w:rsidRPr="0075374A">
        <w:rPr>
          <w:rFonts w:ascii="Abadi" w:hAnsi="Abadi" w:cstheme="minorHAnsi"/>
          <w:b w:val="0"/>
          <w:bCs w:val="0"/>
          <w:color w:val="1F1F1F"/>
          <w:w w:val="105"/>
          <w:sz w:val="21"/>
          <w:szCs w:val="21"/>
        </w:rPr>
        <w:t>Económico para el</w:t>
      </w:r>
      <w:r w:rsidRPr="0075374A">
        <w:rPr>
          <w:rFonts w:ascii="Abadi" w:hAnsi="Abadi" w:cstheme="minorHAnsi"/>
          <w:b w:val="0"/>
          <w:bCs w:val="0"/>
          <w:color w:val="1F1F1F"/>
          <w:spacing w:val="-6"/>
          <w:w w:val="105"/>
          <w:sz w:val="21"/>
          <w:szCs w:val="21"/>
        </w:rPr>
        <w:t xml:space="preserve"> </w:t>
      </w:r>
      <w:r w:rsidRPr="0075374A">
        <w:rPr>
          <w:rFonts w:ascii="Abadi" w:hAnsi="Abadi" w:cstheme="minorHAnsi"/>
          <w:b w:val="0"/>
          <w:bCs w:val="0"/>
          <w:color w:val="1F1F1F"/>
          <w:w w:val="105"/>
          <w:sz w:val="21"/>
          <w:szCs w:val="21"/>
        </w:rPr>
        <w:t>próximo</w:t>
      </w:r>
      <w:r w:rsidRPr="0075374A">
        <w:rPr>
          <w:rFonts w:ascii="Abadi" w:hAnsi="Abadi" w:cstheme="minorHAnsi"/>
          <w:b w:val="0"/>
          <w:bCs w:val="0"/>
          <w:color w:val="1F1F1F"/>
          <w:spacing w:val="-2"/>
          <w:w w:val="105"/>
          <w:sz w:val="21"/>
          <w:szCs w:val="21"/>
        </w:rPr>
        <w:t xml:space="preserve"> </w:t>
      </w:r>
      <w:r w:rsidRPr="0075374A">
        <w:rPr>
          <w:rFonts w:ascii="Abadi" w:hAnsi="Abadi" w:cstheme="minorHAnsi"/>
          <w:b w:val="0"/>
          <w:bCs w:val="0"/>
          <w:color w:val="1F1F1F"/>
          <w:w w:val="105"/>
          <w:sz w:val="21"/>
          <w:szCs w:val="21"/>
        </w:rPr>
        <w:t>año</w:t>
      </w:r>
      <w:r w:rsidRPr="0075374A">
        <w:rPr>
          <w:rFonts w:ascii="Abadi" w:hAnsi="Abadi" w:cstheme="minorHAnsi"/>
          <w:b w:val="0"/>
          <w:bCs w:val="0"/>
          <w:color w:val="1F1F1F"/>
          <w:spacing w:val="-2"/>
          <w:w w:val="105"/>
          <w:sz w:val="21"/>
          <w:szCs w:val="21"/>
        </w:rPr>
        <w:t xml:space="preserve"> </w:t>
      </w:r>
      <w:r w:rsidRPr="0075374A">
        <w:rPr>
          <w:rFonts w:ascii="Abadi" w:hAnsi="Abadi" w:cstheme="minorHAnsi"/>
          <w:b w:val="0"/>
          <w:bCs w:val="0"/>
          <w:color w:val="1F1F1F"/>
          <w:w w:val="105"/>
          <w:sz w:val="21"/>
          <w:szCs w:val="21"/>
        </w:rPr>
        <w:t>fiscal.</w:t>
      </w:r>
    </w:p>
    <w:p w14:paraId="64999BFB" w14:textId="77777777" w:rsidR="008C5B3B" w:rsidRPr="0075374A" w:rsidRDefault="008C5B3B" w:rsidP="008C5B3B">
      <w:pPr>
        <w:pStyle w:val="Textoindependiente"/>
        <w:kinsoku w:val="0"/>
        <w:overflowPunct w:val="0"/>
        <w:ind w:left="40" w:right="174" w:firstLine="30"/>
        <w:rPr>
          <w:rFonts w:ascii="Abadi" w:hAnsi="Abadi" w:cstheme="minorHAnsi"/>
          <w:b w:val="0"/>
          <w:bCs w:val="0"/>
          <w:color w:val="1F1F1F"/>
          <w:w w:val="105"/>
          <w:sz w:val="21"/>
          <w:szCs w:val="21"/>
        </w:rPr>
      </w:pPr>
    </w:p>
    <w:p w14:paraId="7401D78E" w14:textId="77777777" w:rsidR="008C5B3B" w:rsidRPr="0075374A" w:rsidRDefault="008C5B3B" w:rsidP="00D97EC9">
      <w:pPr>
        <w:pStyle w:val="Textoindependiente"/>
        <w:kinsoku w:val="0"/>
        <w:overflowPunct w:val="0"/>
        <w:ind w:right="90" w:firstLine="30"/>
        <w:rPr>
          <w:rFonts w:ascii="Abadi" w:hAnsi="Abadi" w:cstheme="minorHAnsi"/>
          <w:b w:val="0"/>
          <w:bCs w:val="0"/>
          <w:color w:val="1F1F1F"/>
          <w:w w:val="105"/>
          <w:sz w:val="21"/>
          <w:szCs w:val="21"/>
        </w:rPr>
      </w:pPr>
      <w:r w:rsidRPr="0075374A">
        <w:rPr>
          <w:rFonts w:ascii="Abadi" w:hAnsi="Abadi" w:cstheme="minorHAnsi"/>
          <w:b w:val="0"/>
          <w:bCs w:val="0"/>
          <w:color w:val="1F1F1F"/>
          <w:w w:val="105"/>
          <w:sz w:val="21"/>
          <w:szCs w:val="21"/>
        </w:rPr>
        <w:t>Desde</w:t>
      </w:r>
      <w:r w:rsidRPr="0075374A">
        <w:rPr>
          <w:rFonts w:ascii="Abadi" w:hAnsi="Abadi" w:cstheme="minorHAnsi"/>
          <w:b w:val="0"/>
          <w:bCs w:val="0"/>
          <w:color w:val="1F1F1F"/>
          <w:spacing w:val="31"/>
          <w:w w:val="105"/>
          <w:sz w:val="21"/>
          <w:szCs w:val="21"/>
        </w:rPr>
        <w:t xml:space="preserve"> </w:t>
      </w:r>
      <w:r w:rsidRPr="0075374A">
        <w:rPr>
          <w:rFonts w:ascii="Abadi" w:hAnsi="Abadi" w:cstheme="minorHAnsi"/>
          <w:b w:val="0"/>
          <w:bCs w:val="0"/>
          <w:color w:val="1F1F1F"/>
          <w:w w:val="105"/>
          <w:sz w:val="21"/>
          <w:szCs w:val="21"/>
        </w:rPr>
        <w:t>el</w:t>
      </w:r>
      <w:r w:rsidRPr="0075374A">
        <w:rPr>
          <w:rFonts w:ascii="Abadi" w:hAnsi="Abadi" w:cstheme="minorHAnsi"/>
          <w:b w:val="0"/>
          <w:bCs w:val="0"/>
          <w:color w:val="1F1F1F"/>
          <w:spacing w:val="22"/>
          <w:w w:val="105"/>
          <w:sz w:val="21"/>
          <w:szCs w:val="21"/>
        </w:rPr>
        <w:t xml:space="preserve"> </w:t>
      </w:r>
      <w:r w:rsidRPr="0075374A">
        <w:rPr>
          <w:rFonts w:ascii="Abadi" w:hAnsi="Abadi" w:cstheme="minorHAnsi"/>
          <w:b w:val="0"/>
          <w:bCs w:val="0"/>
          <w:color w:val="1F1F1F"/>
          <w:w w:val="105"/>
          <w:sz w:val="21"/>
          <w:szCs w:val="21"/>
        </w:rPr>
        <w:t>2008,</w:t>
      </w:r>
      <w:r w:rsidRPr="0075374A">
        <w:rPr>
          <w:rFonts w:ascii="Abadi" w:hAnsi="Abadi" w:cstheme="minorHAnsi"/>
          <w:b w:val="0"/>
          <w:bCs w:val="0"/>
          <w:color w:val="1F1F1F"/>
          <w:spacing w:val="32"/>
          <w:w w:val="105"/>
          <w:sz w:val="21"/>
          <w:szCs w:val="21"/>
        </w:rPr>
        <w:t xml:space="preserve"> </w:t>
      </w:r>
      <w:r w:rsidRPr="0075374A">
        <w:rPr>
          <w:rFonts w:ascii="Abadi" w:hAnsi="Abadi" w:cstheme="minorHAnsi"/>
          <w:b w:val="0"/>
          <w:bCs w:val="0"/>
          <w:color w:val="1F1F1F"/>
          <w:w w:val="105"/>
          <w:sz w:val="21"/>
          <w:szCs w:val="21"/>
        </w:rPr>
        <w:t>que</w:t>
      </w:r>
      <w:r w:rsidRPr="0075374A">
        <w:rPr>
          <w:rFonts w:ascii="Abadi" w:hAnsi="Abadi" w:cstheme="minorHAnsi"/>
          <w:b w:val="0"/>
          <w:bCs w:val="0"/>
          <w:color w:val="1F1F1F"/>
          <w:spacing w:val="27"/>
          <w:w w:val="105"/>
          <w:sz w:val="21"/>
          <w:szCs w:val="21"/>
        </w:rPr>
        <w:t xml:space="preserve"> </w:t>
      </w:r>
      <w:r w:rsidRPr="0075374A">
        <w:rPr>
          <w:rFonts w:ascii="Abadi" w:hAnsi="Abadi" w:cstheme="minorHAnsi"/>
          <w:b w:val="0"/>
          <w:bCs w:val="0"/>
          <w:color w:val="1F1F1F"/>
          <w:w w:val="105"/>
          <w:sz w:val="21"/>
          <w:szCs w:val="21"/>
        </w:rPr>
        <w:t>por</w:t>
      </w:r>
      <w:r w:rsidRPr="0075374A">
        <w:rPr>
          <w:rFonts w:ascii="Abadi" w:hAnsi="Abadi" w:cstheme="minorHAnsi"/>
          <w:b w:val="0"/>
          <w:bCs w:val="0"/>
          <w:color w:val="1F1F1F"/>
          <w:spacing w:val="24"/>
          <w:w w:val="105"/>
          <w:sz w:val="21"/>
          <w:szCs w:val="21"/>
        </w:rPr>
        <w:t xml:space="preserve"> </w:t>
      </w:r>
      <w:r w:rsidRPr="0075374A">
        <w:rPr>
          <w:rFonts w:ascii="Abadi" w:hAnsi="Abadi" w:cstheme="minorHAnsi"/>
          <w:b w:val="0"/>
          <w:bCs w:val="0"/>
          <w:color w:val="1F1F1F"/>
          <w:w w:val="105"/>
          <w:sz w:val="21"/>
          <w:szCs w:val="21"/>
        </w:rPr>
        <w:t>primera</w:t>
      </w:r>
      <w:r w:rsidRPr="0075374A">
        <w:rPr>
          <w:rFonts w:ascii="Abadi" w:hAnsi="Abadi" w:cstheme="minorHAnsi"/>
          <w:b w:val="0"/>
          <w:bCs w:val="0"/>
          <w:color w:val="1F1F1F"/>
          <w:spacing w:val="24"/>
          <w:w w:val="105"/>
          <w:sz w:val="21"/>
          <w:szCs w:val="21"/>
        </w:rPr>
        <w:t xml:space="preserve"> </w:t>
      </w:r>
      <w:r w:rsidRPr="0075374A">
        <w:rPr>
          <w:rFonts w:ascii="Abadi" w:hAnsi="Abadi" w:cstheme="minorHAnsi"/>
          <w:b w:val="0"/>
          <w:bCs w:val="0"/>
          <w:color w:val="1F1F1F"/>
          <w:w w:val="105"/>
          <w:sz w:val="21"/>
          <w:szCs w:val="21"/>
        </w:rPr>
        <w:t>vez</w:t>
      </w:r>
      <w:r w:rsidRPr="0075374A">
        <w:rPr>
          <w:rFonts w:ascii="Abadi" w:hAnsi="Abadi" w:cstheme="minorHAnsi"/>
          <w:b w:val="0"/>
          <w:bCs w:val="0"/>
          <w:color w:val="1F1F1F"/>
          <w:spacing w:val="24"/>
          <w:w w:val="105"/>
          <w:sz w:val="21"/>
          <w:szCs w:val="21"/>
        </w:rPr>
        <w:t xml:space="preserve"> </w:t>
      </w:r>
      <w:r w:rsidRPr="0075374A">
        <w:rPr>
          <w:rFonts w:ascii="Abadi" w:hAnsi="Abadi" w:cstheme="minorHAnsi"/>
          <w:b w:val="0"/>
          <w:bCs w:val="0"/>
          <w:color w:val="1F1F1F"/>
          <w:w w:val="105"/>
          <w:sz w:val="21"/>
          <w:szCs w:val="21"/>
        </w:rPr>
        <w:t>el</w:t>
      </w:r>
      <w:r w:rsidRPr="0075374A">
        <w:rPr>
          <w:rFonts w:ascii="Abadi" w:hAnsi="Abadi" w:cstheme="minorHAnsi"/>
          <w:b w:val="0"/>
          <w:bCs w:val="0"/>
          <w:color w:val="1F1F1F"/>
          <w:spacing w:val="25"/>
          <w:w w:val="105"/>
          <w:sz w:val="21"/>
          <w:szCs w:val="21"/>
        </w:rPr>
        <w:t xml:space="preserve"> </w:t>
      </w:r>
      <w:r w:rsidRPr="0075374A">
        <w:rPr>
          <w:rFonts w:ascii="Abadi" w:hAnsi="Abadi" w:cstheme="minorHAnsi"/>
          <w:b w:val="0"/>
          <w:bCs w:val="0"/>
          <w:color w:val="1F1F1F"/>
          <w:w w:val="105"/>
          <w:sz w:val="21"/>
          <w:szCs w:val="21"/>
        </w:rPr>
        <w:t>Presupuesto</w:t>
      </w:r>
      <w:r w:rsidRPr="0075374A">
        <w:rPr>
          <w:rFonts w:ascii="Abadi" w:hAnsi="Abadi" w:cstheme="minorHAnsi"/>
          <w:b w:val="0"/>
          <w:bCs w:val="0"/>
          <w:color w:val="1F1F1F"/>
          <w:spacing w:val="25"/>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36"/>
          <w:w w:val="105"/>
          <w:sz w:val="21"/>
          <w:szCs w:val="21"/>
        </w:rPr>
        <w:t xml:space="preserve"> </w:t>
      </w:r>
      <w:r w:rsidRPr="0075374A">
        <w:rPr>
          <w:rFonts w:ascii="Abadi" w:hAnsi="Abadi" w:cstheme="minorHAnsi"/>
          <w:b w:val="0"/>
          <w:bCs w:val="0"/>
          <w:color w:val="1F1F1F"/>
          <w:w w:val="105"/>
          <w:sz w:val="21"/>
          <w:szCs w:val="21"/>
        </w:rPr>
        <w:t>Egresos</w:t>
      </w:r>
      <w:r w:rsidRPr="0075374A">
        <w:rPr>
          <w:rFonts w:ascii="Abadi" w:hAnsi="Abadi" w:cstheme="minorHAnsi"/>
          <w:b w:val="0"/>
          <w:bCs w:val="0"/>
          <w:color w:val="1F1F1F"/>
          <w:spacing w:val="21"/>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29"/>
          <w:w w:val="105"/>
          <w:sz w:val="21"/>
          <w:szCs w:val="21"/>
        </w:rPr>
        <w:t xml:space="preserve"> </w:t>
      </w:r>
      <w:r w:rsidRPr="0075374A">
        <w:rPr>
          <w:rFonts w:ascii="Abadi" w:hAnsi="Abadi" w:cstheme="minorHAnsi"/>
          <w:b w:val="0"/>
          <w:bCs w:val="0"/>
          <w:color w:val="1F1F1F"/>
          <w:w w:val="105"/>
          <w:sz w:val="21"/>
          <w:szCs w:val="21"/>
        </w:rPr>
        <w:t>la</w:t>
      </w:r>
      <w:r w:rsidRPr="0075374A">
        <w:rPr>
          <w:rFonts w:ascii="Abadi" w:hAnsi="Abadi" w:cstheme="minorHAnsi"/>
          <w:b w:val="0"/>
          <w:bCs w:val="0"/>
          <w:color w:val="1F1F1F"/>
          <w:spacing w:val="37"/>
          <w:w w:val="105"/>
          <w:sz w:val="21"/>
          <w:szCs w:val="21"/>
        </w:rPr>
        <w:t xml:space="preserve"> </w:t>
      </w:r>
      <w:r w:rsidRPr="0075374A">
        <w:rPr>
          <w:rFonts w:ascii="Abadi" w:hAnsi="Abadi" w:cstheme="minorHAnsi"/>
          <w:b w:val="0"/>
          <w:bCs w:val="0"/>
          <w:color w:val="1F1F1F"/>
          <w:w w:val="105"/>
          <w:sz w:val="21"/>
          <w:szCs w:val="21"/>
        </w:rPr>
        <w:t>Federación</w:t>
      </w:r>
      <w:r w:rsidRPr="0075374A">
        <w:rPr>
          <w:rFonts w:ascii="Abadi" w:hAnsi="Abadi" w:cstheme="minorHAnsi"/>
          <w:b w:val="0"/>
          <w:bCs w:val="0"/>
          <w:color w:val="1F1F1F"/>
          <w:spacing w:val="-4"/>
          <w:w w:val="105"/>
          <w:sz w:val="21"/>
          <w:szCs w:val="21"/>
        </w:rPr>
        <w:t xml:space="preserve"> </w:t>
      </w:r>
      <w:r w:rsidRPr="0075374A">
        <w:rPr>
          <w:rFonts w:ascii="Abadi" w:hAnsi="Abadi" w:cstheme="minorHAnsi"/>
          <w:b w:val="0"/>
          <w:bCs w:val="0"/>
          <w:color w:val="1F1F1F"/>
          <w:w w:val="105"/>
          <w:sz w:val="21"/>
          <w:szCs w:val="21"/>
        </w:rPr>
        <w:t>incorporó</w:t>
      </w:r>
      <w:r w:rsidRPr="0075374A">
        <w:rPr>
          <w:rFonts w:ascii="Abadi" w:hAnsi="Abadi" w:cstheme="minorHAnsi"/>
          <w:b w:val="0"/>
          <w:bCs w:val="0"/>
          <w:color w:val="1F1F1F"/>
          <w:spacing w:val="51"/>
          <w:w w:val="105"/>
          <w:sz w:val="21"/>
          <w:szCs w:val="21"/>
        </w:rPr>
        <w:t xml:space="preserve"> </w:t>
      </w:r>
      <w:r w:rsidRPr="0075374A">
        <w:rPr>
          <w:rFonts w:ascii="Abadi" w:hAnsi="Abadi" w:cstheme="minorHAnsi"/>
          <w:b w:val="0"/>
          <w:bCs w:val="0"/>
          <w:color w:val="1F1F1F"/>
          <w:w w:val="105"/>
          <w:sz w:val="21"/>
          <w:szCs w:val="21"/>
        </w:rPr>
        <w:t>el</w:t>
      </w:r>
      <w:r w:rsidRPr="0075374A">
        <w:rPr>
          <w:rFonts w:ascii="Abadi" w:hAnsi="Abadi" w:cstheme="minorHAnsi"/>
          <w:b w:val="0"/>
          <w:bCs w:val="0"/>
          <w:color w:val="1F1F1F"/>
          <w:spacing w:val="50"/>
          <w:w w:val="105"/>
          <w:sz w:val="21"/>
          <w:szCs w:val="21"/>
        </w:rPr>
        <w:t xml:space="preserve"> </w:t>
      </w:r>
      <w:r w:rsidRPr="0075374A">
        <w:rPr>
          <w:rFonts w:ascii="Abadi" w:hAnsi="Abadi" w:cstheme="minorHAnsi"/>
          <w:b w:val="0"/>
          <w:bCs w:val="0"/>
          <w:color w:val="1F1F1F"/>
          <w:w w:val="105"/>
          <w:sz w:val="21"/>
          <w:szCs w:val="21"/>
        </w:rPr>
        <w:t>Anexo</w:t>
      </w:r>
      <w:r w:rsidRPr="0075374A">
        <w:rPr>
          <w:rFonts w:ascii="Abadi" w:hAnsi="Abadi" w:cstheme="minorHAnsi"/>
          <w:b w:val="0"/>
          <w:bCs w:val="0"/>
          <w:color w:val="1F1F1F"/>
          <w:spacing w:val="74"/>
          <w:w w:val="105"/>
          <w:sz w:val="21"/>
          <w:szCs w:val="21"/>
        </w:rPr>
        <w:t xml:space="preserve"> </w:t>
      </w:r>
      <w:r w:rsidRPr="0075374A">
        <w:rPr>
          <w:rFonts w:ascii="Abadi" w:hAnsi="Abadi" w:cstheme="minorHAnsi"/>
          <w:b w:val="0"/>
          <w:bCs w:val="0"/>
          <w:color w:val="1F1F1F"/>
          <w:w w:val="105"/>
          <w:sz w:val="21"/>
          <w:szCs w:val="21"/>
        </w:rPr>
        <w:t>13</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para</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las</w:t>
      </w:r>
      <w:r w:rsidRPr="0075374A">
        <w:rPr>
          <w:rFonts w:ascii="Abadi" w:hAnsi="Abadi" w:cstheme="minorHAnsi"/>
          <w:b w:val="0"/>
          <w:bCs w:val="0"/>
          <w:color w:val="1F1F1F"/>
          <w:spacing w:val="57"/>
          <w:w w:val="105"/>
          <w:sz w:val="21"/>
          <w:szCs w:val="21"/>
        </w:rPr>
        <w:t xml:space="preserve"> </w:t>
      </w:r>
      <w:r w:rsidRPr="0075374A">
        <w:rPr>
          <w:rFonts w:ascii="Abadi" w:hAnsi="Abadi" w:cstheme="minorHAnsi"/>
          <w:b w:val="0"/>
          <w:bCs w:val="0"/>
          <w:color w:val="1F1F1F"/>
          <w:w w:val="105"/>
          <w:sz w:val="21"/>
          <w:szCs w:val="21"/>
        </w:rPr>
        <w:t>Erogaciones</w:t>
      </w:r>
      <w:r w:rsidRPr="0075374A">
        <w:rPr>
          <w:rFonts w:ascii="Abadi" w:hAnsi="Abadi" w:cstheme="minorHAnsi"/>
          <w:b w:val="0"/>
          <w:bCs w:val="0"/>
          <w:color w:val="1F1F1F"/>
          <w:spacing w:val="51"/>
          <w:w w:val="105"/>
          <w:sz w:val="21"/>
          <w:szCs w:val="21"/>
        </w:rPr>
        <w:t xml:space="preserve"> </w:t>
      </w:r>
      <w:r w:rsidRPr="0075374A">
        <w:rPr>
          <w:rFonts w:ascii="Abadi" w:hAnsi="Abadi" w:cstheme="minorHAnsi"/>
          <w:b w:val="0"/>
          <w:bCs w:val="0"/>
          <w:color w:val="1F1F1F"/>
          <w:w w:val="105"/>
          <w:sz w:val="21"/>
          <w:szCs w:val="21"/>
        </w:rPr>
        <w:t>para</w:t>
      </w:r>
      <w:r w:rsidRPr="0075374A">
        <w:rPr>
          <w:rFonts w:ascii="Abadi" w:hAnsi="Abadi" w:cstheme="minorHAnsi"/>
          <w:b w:val="0"/>
          <w:bCs w:val="0"/>
          <w:color w:val="1F1F1F"/>
          <w:spacing w:val="48"/>
          <w:w w:val="105"/>
          <w:sz w:val="21"/>
          <w:szCs w:val="21"/>
        </w:rPr>
        <w:t xml:space="preserve"> </w:t>
      </w:r>
      <w:r w:rsidRPr="0075374A">
        <w:rPr>
          <w:rFonts w:ascii="Abadi" w:hAnsi="Abadi" w:cstheme="minorHAnsi"/>
          <w:b w:val="0"/>
          <w:bCs w:val="0"/>
          <w:color w:val="1F1F1F"/>
          <w:w w:val="105"/>
          <w:sz w:val="21"/>
          <w:szCs w:val="21"/>
        </w:rPr>
        <w:t>la</w:t>
      </w:r>
      <w:r w:rsidRPr="0075374A">
        <w:rPr>
          <w:rFonts w:ascii="Abadi" w:hAnsi="Abadi" w:cstheme="minorHAnsi"/>
          <w:b w:val="0"/>
          <w:bCs w:val="0"/>
          <w:color w:val="1F1F1F"/>
          <w:spacing w:val="61"/>
          <w:w w:val="105"/>
          <w:sz w:val="21"/>
          <w:szCs w:val="21"/>
        </w:rPr>
        <w:t xml:space="preserve"> </w:t>
      </w:r>
      <w:r w:rsidRPr="0075374A">
        <w:rPr>
          <w:rFonts w:ascii="Abadi" w:hAnsi="Abadi" w:cstheme="minorHAnsi"/>
          <w:b w:val="0"/>
          <w:bCs w:val="0"/>
          <w:color w:val="1F1F1F"/>
          <w:w w:val="105"/>
          <w:sz w:val="21"/>
          <w:szCs w:val="21"/>
        </w:rPr>
        <w:t>Igualdad</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entre</w:t>
      </w:r>
      <w:r w:rsidRPr="0075374A">
        <w:rPr>
          <w:rFonts w:ascii="Abadi" w:hAnsi="Abadi" w:cstheme="minorHAnsi"/>
          <w:b w:val="0"/>
          <w:bCs w:val="0"/>
          <w:color w:val="1F1F1F"/>
          <w:spacing w:val="55"/>
          <w:w w:val="105"/>
          <w:sz w:val="21"/>
          <w:szCs w:val="21"/>
        </w:rPr>
        <w:t xml:space="preserve"> </w:t>
      </w:r>
      <w:r w:rsidRPr="0075374A">
        <w:rPr>
          <w:rFonts w:ascii="Abadi" w:hAnsi="Abadi" w:cstheme="minorHAnsi"/>
          <w:b w:val="0"/>
          <w:bCs w:val="0"/>
          <w:color w:val="1F1F1F"/>
          <w:w w:val="105"/>
          <w:sz w:val="21"/>
          <w:szCs w:val="21"/>
        </w:rPr>
        <w:t>Mujeres</w:t>
      </w:r>
      <w:r w:rsidRPr="0075374A">
        <w:rPr>
          <w:rFonts w:ascii="Abadi" w:hAnsi="Abadi" w:cstheme="minorHAnsi"/>
          <w:b w:val="0"/>
          <w:bCs w:val="0"/>
          <w:color w:val="1F1F1F"/>
          <w:spacing w:val="40"/>
          <w:w w:val="105"/>
          <w:sz w:val="21"/>
          <w:szCs w:val="21"/>
        </w:rPr>
        <w:t xml:space="preserve"> </w:t>
      </w:r>
      <w:r w:rsidRPr="0075374A">
        <w:rPr>
          <w:rFonts w:ascii="Abadi" w:hAnsi="Abadi" w:cstheme="minorHAnsi"/>
          <w:b w:val="0"/>
          <w:bCs w:val="0"/>
          <w:color w:val="1F1F1F"/>
          <w:w w:val="105"/>
          <w:sz w:val="21"/>
          <w:szCs w:val="21"/>
        </w:rPr>
        <w:t>y</w:t>
      </w:r>
      <w:r w:rsidRPr="0075374A">
        <w:rPr>
          <w:rFonts w:ascii="Abadi" w:hAnsi="Abadi" w:cstheme="minorHAnsi"/>
          <w:b w:val="0"/>
          <w:bCs w:val="0"/>
          <w:color w:val="1F1F1F"/>
          <w:spacing w:val="-2"/>
          <w:w w:val="105"/>
          <w:sz w:val="21"/>
          <w:szCs w:val="21"/>
        </w:rPr>
        <w:t xml:space="preserve"> </w:t>
      </w:r>
      <w:r w:rsidRPr="0075374A">
        <w:rPr>
          <w:rFonts w:ascii="Abadi" w:hAnsi="Abadi" w:cstheme="minorHAnsi"/>
          <w:b w:val="0"/>
          <w:bCs w:val="0"/>
          <w:color w:val="1F1F1F"/>
          <w:w w:val="105"/>
          <w:sz w:val="21"/>
          <w:szCs w:val="21"/>
        </w:rPr>
        <w:t>Hombres,</w:t>
      </w:r>
      <w:r w:rsidRPr="0075374A">
        <w:rPr>
          <w:rFonts w:ascii="Abadi" w:hAnsi="Abadi" w:cstheme="minorHAnsi"/>
          <w:b w:val="0"/>
          <w:bCs w:val="0"/>
          <w:color w:val="1F1F1F"/>
          <w:spacing w:val="12"/>
          <w:w w:val="105"/>
          <w:sz w:val="21"/>
          <w:szCs w:val="21"/>
        </w:rPr>
        <w:t xml:space="preserve"> </w:t>
      </w:r>
      <w:r w:rsidRPr="0075374A">
        <w:rPr>
          <w:rFonts w:ascii="Abadi" w:hAnsi="Abadi" w:cstheme="minorHAnsi"/>
          <w:b w:val="0"/>
          <w:bCs w:val="0"/>
          <w:color w:val="1F1F1F"/>
          <w:w w:val="105"/>
          <w:sz w:val="21"/>
          <w:szCs w:val="21"/>
        </w:rPr>
        <w:t>el</w:t>
      </w:r>
      <w:r w:rsidRPr="0075374A">
        <w:rPr>
          <w:rFonts w:ascii="Abadi" w:hAnsi="Abadi" w:cstheme="minorHAnsi"/>
          <w:b w:val="0"/>
          <w:bCs w:val="0"/>
          <w:color w:val="1F1F1F"/>
          <w:spacing w:val="-7"/>
          <w:w w:val="105"/>
          <w:sz w:val="21"/>
          <w:szCs w:val="21"/>
        </w:rPr>
        <w:t xml:space="preserve"> </w:t>
      </w:r>
      <w:r w:rsidRPr="0075374A">
        <w:rPr>
          <w:rFonts w:ascii="Abadi" w:hAnsi="Abadi" w:cstheme="minorHAnsi"/>
          <w:b w:val="0"/>
          <w:bCs w:val="0"/>
          <w:color w:val="1F1F1F"/>
          <w:w w:val="105"/>
          <w:sz w:val="21"/>
          <w:szCs w:val="21"/>
        </w:rPr>
        <w:t>compromiso</w:t>
      </w:r>
      <w:r w:rsidRPr="0075374A">
        <w:rPr>
          <w:rFonts w:ascii="Abadi" w:hAnsi="Abadi" w:cstheme="minorHAnsi"/>
          <w:b w:val="0"/>
          <w:bCs w:val="0"/>
          <w:color w:val="1F1F1F"/>
          <w:spacing w:val="-2"/>
          <w:w w:val="105"/>
          <w:sz w:val="21"/>
          <w:szCs w:val="21"/>
        </w:rPr>
        <w:t xml:space="preserve"> </w:t>
      </w:r>
      <w:r w:rsidRPr="0075374A">
        <w:rPr>
          <w:rFonts w:ascii="Abadi" w:hAnsi="Abadi" w:cstheme="minorHAnsi"/>
          <w:b w:val="0"/>
          <w:bCs w:val="0"/>
          <w:color w:val="1F1F1F"/>
          <w:w w:val="105"/>
          <w:sz w:val="21"/>
          <w:szCs w:val="21"/>
        </w:rPr>
        <w:t>adoptado</w:t>
      </w:r>
      <w:r w:rsidRPr="0075374A">
        <w:rPr>
          <w:rFonts w:ascii="Abadi" w:hAnsi="Abadi" w:cstheme="minorHAnsi"/>
          <w:b w:val="0"/>
          <w:bCs w:val="0"/>
          <w:color w:val="1F1F1F"/>
          <w:spacing w:val="-1"/>
          <w:w w:val="105"/>
          <w:sz w:val="21"/>
          <w:szCs w:val="21"/>
        </w:rPr>
        <w:t xml:space="preserve"> </w:t>
      </w:r>
      <w:r w:rsidRPr="0075374A">
        <w:rPr>
          <w:rFonts w:ascii="Abadi" w:hAnsi="Abadi" w:cstheme="minorHAnsi"/>
          <w:b w:val="0"/>
          <w:bCs w:val="0"/>
          <w:color w:val="1F1F1F"/>
          <w:w w:val="105"/>
          <w:sz w:val="21"/>
          <w:szCs w:val="21"/>
        </w:rPr>
        <w:t>es</w:t>
      </w:r>
      <w:r w:rsidRPr="0075374A">
        <w:rPr>
          <w:rFonts w:ascii="Abadi" w:hAnsi="Abadi" w:cstheme="minorHAnsi"/>
          <w:b w:val="0"/>
          <w:bCs w:val="0"/>
          <w:color w:val="1F1F1F"/>
          <w:spacing w:val="-5"/>
          <w:w w:val="105"/>
          <w:sz w:val="21"/>
          <w:szCs w:val="21"/>
        </w:rPr>
        <w:t xml:space="preserve"> </w:t>
      </w:r>
      <w:r w:rsidRPr="0075374A">
        <w:rPr>
          <w:rFonts w:ascii="Abadi" w:hAnsi="Abadi" w:cstheme="minorHAnsi"/>
          <w:b w:val="0"/>
          <w:bCs w:val="0"/>
          <w:color w:val="1F1F1F"/>
          <w:w w:val="105"/>
          <w:sz w:val="21"/>
          <w:szCs w:val="21"/>
        </w:rPr>
        <w:t>eliminar</w:t>
      </w:r>
      <w:r w:rsidRPr="0075374A">
        <w:rPr>
          <w:rFonts w:ascii="Abadi" w:hAnsi="Abadi" w:cstheme="minorHAnsi"/>
          <w:b w:val="0"/>
          <w:bCs w:val="0"/>
          <w:color w:val="1F1F1F"/>
          <w:spacing w:val="-7"/>
          <w:w w:val="105"/>
          <w:sz w:val="21"/>
          <w:szCs w:val="21"/>
        </w:rPr>
        <w:t xml:space="preserve"> </w:t>
      </w:r>
      <w:r w:rsidRPr="0075374A">
        <w:rPr>
          <w:rFonts w:ascii="Abadi" w:hAnsi="Abadi" w:cstheme="minorHAnsi"/>
          <w:b w:val="0"/>
          <w:bCs w:val="0"/>
          <w:color w:val="1F1F1F"/>
          <w:w w:val="105"/>
          <w:sz w:val="21"/>
          <w:szCs w:val="21"/>
        </w:rPr>
        <w:t>las</w:t>
      </w:r>
      <w:r w:rsidRPr="0075374A">
        <w:rPr>
          <w:rFonts w:ascii="Abadi" w:hAnsi="Abadi" w:cstheme="minorHAnsi"/>
          <w:b w:val="0"/>
          <w:bCs w:val="0"/>
          <w:color w:val="1F1F1F"/>
          <w:spacing w:val="-3"/>
          <w:w w:val="105"/>
          <w:sz w:val="21"/>
          <w:szCs w:val="21"/>
        </w:rPr>
        <w:t xml:space="preserve"> </w:t>
      </w:r>
      <w:r w:rsidRPr="0075374A">
        <w:rPr>
          <w:rFonts w:ascii="Abadi" w:hAnsi="Abadi" w:cstheme="minorHAnsi"/>
          <w:b w:val="0"/>
          <w:bCs w:val="0"/>
          <w:color w:val="1F1F1F"/>
          <w:w w:val="105"/>
          <w:sz w:val="21"/>
          <w:szCs w:val="21"/>
        </w:rPr>
        <w:t>brechas</w:t>
      </w:r>
      <w:r w:rsidRPr="0075374A">
        <w:rPr>
          <w:rFonts w:ascii="Abadi" w:hAnsi="Abadi" w:cstheme="minorHAnsi"/>
          <w:b w:val="0"/>
          <w:bCs w:val="0"/>
          <w:color w:val="1F1F1F"/>
          <w:spacing w:val="-12"/>
          <w:w w:val="105"/>
          <w:sz w:val="21"/>
          <w:szCs w:val="21"/>
        </w:rPr>
        <w:t xml:space="preserve"> </w:t>
      </w:r>
      <w:r w:rsidRPr="0075374A">
        <w:rPr>
          <w:rFonts w:ascii="Abadi" w:hAnsi="Abadi" w:cstheme="minorHAnsi"/>
          <w:b w:val="0"/>
          <w:bCs w:val="0"/>
          <w:color w:val="1F1F1F"/>
          <w:w w:val="105"/>
          <w:sz w:val="21"/>
          <w:szCs w:val="21"/>
        </w:rPr>
        <w:t>discriminatorias,</w:t>
      </w:r>
      <w:r w:rsidRPr="0075374A">
        <w:rPr>
          <w:rFonts w:ascii="Abadi" w:hAnsi="Abadi" w:cstheme="minorHAnsi"/>
          <w:b w:val="0"/>
          <w:bCs w:val="0"/>
          <w:color w:val="1F1F1F"/>
          <w:spacing w:val="14"/>
          <w:w w:val="105"/>
          <w:sz w:val="21"/>
          <w:szCs w:val="21"/>
        </w:rPr>
        <w:t xml:space="preserve"> </w:t>
      </w:r>
      <w:r w:rsidRPr="0075374A">
        <w:rPr>
          <w:rFonts w:ascii="Abadi" w:hAnsi="Abadi" w:cstheme="minorHAnsi"/>
          <w:b w:val="0"/>
          <w:bCs w:val="0"/>
          <w:color w:val="1F1F1F"/>
          <w:w w:val="105"/>
          <w:sz w:val="21"/>
          <w:szCs w:val="21"/>
        </w:rPr>
        <w:t>igualar</w:t>
      </w:r>
      <w:r w:rsidRPr="0075374A">
        <w:rPr>
          <w:rFonts w:ascii="Abadi" w:hAnsi="Abadi" w:cstheme="minorHAnsi"/>
          <w:b w:val="0"/>
          <w:bCs w:val="0"/>
          <w:color w:val="1F1F1F"/>
          <w:spacing w:val="-3"/>
          <w:w w:val="105"/>
          <w:sz w:val="21"/>
          <w:szCs w:val="21"/>
        </w:rPr>
        <w:t xml:space="preserve"> </w:t>
      </w:r>
      <w:r w:rsidRPr="0075374A">
        <w:rPr>
          <w:rFonts w:ascii="Abadi" w:hAnsi="Abadi" w:cstheme="minorHAnsi"/>
          <w:b w:val="0"/>
          <w:bCs w:val="0"/>
          <w:color w:val="1F1F1F"/>
          <w:w w:val="105"/>
          <w:sz w:val="21"/>
          <w:szCs w:val="21"/>
        </w:rPr>
        <w:t>oportunidades</w:t>
      </w:r>
      <w:r w:rsidRPr="0075374A">
        <w:rPr>
          <w:rFonts w:ascii="Abadi" w:hAnsi="Abadi" w:cstheme="minorHAnsi"/>
          <w:b w:val="0"/>
          <w:bCs w:val="0"/>
          <w:color w:val="1F1F1F"/>
          <w:spacing w:val="-4"/>
          <w:w w:val="105"/>
          <w:sz w:val="21"/>
          <w:szCs w:val="21"/>
        </w:rPr>
        <w:t xml:space="preserve"> </w:t>
      </w:r>
      <w:r w:rsidRPr="0075374A">
        <w:rPr>
          <w:rFonts w:ascii="Abadi" w:hAnsi="Abadi" w:cstheme="minorHAnsi"/>
          <w:b w:val="0"/>
          <w:bCs w:val="0"/>
          <w:color w:val="1F1F1F"/>
          <w:w w:val="105"/>
          <w:sz w:val="21"/>
          <w:szCs w:val="21"/>
        </w:rPr>
        <w:t>y</w:t>
      </w:r>
      <w:r w:rsidRPr="0075374A">
        <w:rPr>
          <w:rFonts w:ascii="Abadi" w:hAnsi="Abadi" w:cstheme="minorHAnsi"/>
          <w:b w:val="0"/>
          <w:bCs w:val="0"/>
          <w:color w:val="1F1F1F"/>
          <w:spacing w:val="-10"/>
          <w:w w:val="105"/>
          <w:sz w:val="21"/>
          <w:szCs w:val="21"/>
        </w:rPr>
        <w:t xml:space="preserve"> </w:t>
      </w:r>
      <w:r w:rsidRPr="0075374A">
        <w:rPr>
          <w:rFonts w:ascii="Abadi" w:hAnsi="Abadi" w:cstheme="minorHAnsi"/>
          <w:b w:val="0"/>
          <w:bCs w:val="0"/>
          <w:color w:val="1F1F1F"/>
          <w:w w:val="105"/>
          <w:sz w:val="21"/>
          <w:szCs w:val="21"/>
        </w:rPr>
        <w:t>garantizar</w:t>
      </w:r>
      <w:r w:rsidRPr="0075374A">
        <w:rPr>
          <w:rFonts w:ascii="Abadi" w:hAnsi="Abadi" w:cstheme="minorHAnsi"/>
          <w:b w:val="0"/>
          <w:bCs w:val="0"/>
          <w:color w:val="1F1F1F"/>
          <w:spacing w:val="-2"/>
          <w:w w:val="105"/>
          <w:sz w:val="21"/>
          <w:szCs w:val="21"/>
        </w:rPr>
        <w:t xml:space="preserve"> </w:t>
      </w:r>
      <w:r w:rsidRPr="0075374A">
        <w:rPr>
          <w:rFonts w:ascii="Abadi" w:hAnsi="Abadi" w:cstheme="minorHAnsi"/>
          <w:b w:val="0"/>
          <w:bCs w:val="0"/>
          <w:color w:val="1F1F1F"/>
          <w:w w:val="105"/>
          <w:sz w:val="21"/>
          <w:szCs w:val="21"/>
        </w:rPr>
        <w:t>la</w:t>
      </w:r>
      <w:r w:rsidRPr="0075374A">
        <w:rPr>
          <w:rFonts w:ascii="Abadi" w:hAnsi="Abadi" w:cstheme="minorHAnsi"/>
          <w:b w:val="0"/>
          <w:bCs w:val="0"/>
          <w:color w:val="1F1F1F"/>
          <w:spacing w:val="-5"/>
          <w:w w:val="105"/>
          <w:sz w:val="21"/>
          <w:szCs w:val="21"/>
        </w:rPr>
        <w:t xml:space="preserve"> </w:t>
      </w:r>
      <w:r w:rsidRPr="0075374A">
        <w:rPr>
          <w:rFonts w:ascii="Abadi" w:hAnsi="Abadi" w:cstheme="minorHAnsi"/>
          <w:b w:val="0"/>
          <w:bCs w:val="0"/>
          <w:color w:val="1F1F1F"/>
          <w:w w:val="105"/>
          <w:sz w:val="21"/>
          <w:szCs w:val="21"/>
        </w:rPr>
        <w:t>plenitud</w:t>
      </w:r>
      <w:r w:rsidRPr="0075374A">
        <w:rPr>
          <w:rFonts w:ascii="Abadi" w:hAnsi="Abadi" w:cstheme="minorHAnsi"/>
          <w:b w:val="0"/>
          <w:bCs w:val="0"/>
          <w:color w:val="1F1F1F"/>
          <w:spacing w:val="-7"/>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7"/>
          <w:w w:val="105"/>
          <w:sz w:val="21"/>
          <w:szCs w:val="21"/>
        </w:rPr>
        <w:t xml:space="preserve"> </w:t>
      </w:r>
      <w:r w:rsidRPr="0075374A">
        <w:rPr>
          <w:rFonts w:ascii="Abadi" w:hAnsi="Abadi" w:cstheme="minorHAnsi"/>
          <w:b w:val="0"/>
          <w:bCs w:val="0"/>
          <w:color w:val="1F1F1F"/>
          <w:w w:val="105"/>
          <w:sz w:val="21"/>
          <w:szCs w:val="21"/>
        </w:rPr>
        <w:t>sus</w:t>
      </w:r>
      <w:r w:rsidRPr="0075374A">
        <w:rPr>
          <w:rFonts w:ascii="Abadi" w:hAnsi="Abadi" w:cstheme="minorHAnsi"/>
          <w:b w:val="0"/>
          <w:bCs w:val="0"/>
          <w:color w:val="1F1F1F"/>
          <w:spacing w:val="-12"/>
          <w:w w:val="105"/>
          <w:sz w:val="21"/>
          <w:szCs w:val="21"/>
        </w:rPr>
        <w:t xml:space="preserve"> </w:t>
      </w:r>
      <w:r w:rsidRPr="0075374A">
        <w:rPr>
          <w:rFonts w:ascii="Abadi" w:hAnsi="Abadi" w:cstheme="minorHAnsi"/>
          <w:b w:val="0"/>
          <w:bCs w:val="0"/>
          <w:color w:val="1F1F1F"/>
          <w:w w:val="105"/>
          <w:sz w:val="21"/>
          <w:szCs w:val="21"/>
        </w:rPr>
        <w:t>derechos humanos, por</w:t>
      </w:r>
      <w:r w:rsidRPr="0075374A">
        <w:rPr>
          <w:rFonts w:ascii="Abadi" w:hAnsi="Abadi" w:cstheme="minorHAnsi"/>
          <w:b w:val="0"/>
          <w:bCs w:val="0"/>
          <w:color w:val="1F1F1F"/>
          <w:spacing w:val="-7"/>
          <w:w w:val="105"/>
          <w:sz w:val="21"/>
          <w:szCs w:val="21"/>
        </w:rPr>
        <w:t xml:space="preserve"> </w:t>
      </w:r>
      <w:r w:rsidRPr="0075374A">
        <w:rPr>
          <w:rFonts w:ascii="Abadi" w:hAnsi="Abadi" w:cstheme="minorHAnsi"/>
          <w:b w:val="0"/>
          <w:bCs w:val="0"/>
          <w:color w:val="1F1F1F"/>
          <w:w w:val="105"/>
          <w:sz w:val="21"/>
          <w:szCs w:val="21"/>
        </w:rPr>
        <w:t>lo</w:t>
      </w:r>
      <w:r w:rsidRPr="0075374A">
        <w:rPr>
          <w:rFonts w:ascii="Abadi" w:hAnsi="Abadi" w:cstheme="minorHAnsi"/>
          <w:b w:val="0"/>
          <w:bCs w:val="0"/>
          <w:color w:val="1F1F1F"/>
          <w:spacing w:val="-4"/>
          <w:w w:val="105"/>
          <w:sz w:val="21"/>
          <w:szCs w:val="21"/>
        </w:rPr>
        <w:t xml:space="preserve"> </w:t>
      </w:r>
      <w:r w:rsidRPr="0075374A">
        <w:rPr>
          <w:rFonts w:ascii="Abadi" w:hAnsi="Abadi" w:cstheme="minorHAnsi"/>
          <w:b w:val="0"/>
          <w:bCs w:val="0"/>
          <w:color w:val="1F1F1F"/>
          <w:w w:val="105"/>
          <w:sz w:val="21"/>
          <w:szCs w:val="21"/>
        </w:rPr>
        <w:t>que</w:t>
      </w:r>
      <w:r w:rsidRPr="0075374A">
        <w:rPr>
          <w:rFonts w:ascii="Abadi" w:hAnsi="Abadi" w:cstheme="minorHAnsi"/>
          <w:b w:val="0"/>
          <w:bCs w:val="0"/>
          <w:color w:val="1F1F1F"/>
          <w:spacing w:val="6"/>
          <w:w w:val="105"/>
          <w:sz w:val="21"/>
          <w:szCs w:val="21"/>
        </w:rPr>
        <w:t xml:space="preserve"> </w:t>
      </w:r>
      <w:r w:rsidRPr="0075374A">
        <w:rPr>
          <w:rFonts w:ascii="Abadi" w:hAnsi="Abadi" w:cstheme="minorHAnsi"/>
          <w:b w:val="0"/>
          <w:bCs w:val="0"/>
          <w:color w:val="1F1F1F"/>
          <w:w w:val="105"/>
          <w:sz w:val="21"/>
          <w:szCs w:val="21"/>
        </w:rPr>
        <w:t>hacer</w:t>
      </w:r>
      <w:r w:rsidRPr="0075374A">
        <w:rPr>
          <w:rFonts w:ascii="Abadi" w:hAnsi="Abadi" w:cstheme="minorHAnsi"/>
          <w:b w:val="0"/>
          <w:bCs w:val="0"/>
          <w:color w:val="1F1F1F"/>
          <w:spacing w:val="-2"/>
          <w:w w:val="105"/>
          <w:sz w:val="21"/>
          <w:szCs w:val="21"/>
        </w:rPr>
        <w:t xml:space="preserve"> </w:t>
      </w:r>
      <w:r w:rsidRPr="0075374A">
        <w:rPr>
          <w:rFonts w:ascii="Abadi" w:hAnsi="Abadi" w:cstheme="minorHAnsi"/>
          <w:b w:val="0"/>
          <w:bCs w:val="0"/>
          <w:color w:val="1F1F1F"/>
          <w:w w:val="105"/>
          <w:sz w:val="21"/>
          <w:szCs w:val="21"/>
        </w:rPr>
        <w:t>un</w:t>
      </w:r>
      <w:r w:rsidRPr="0075374A">
        <w:rPr>
          <w:rFonts w:ascii="Abadi" w:hAnsi="Abadi" w:cstheme="minorHAnsi"/>
          <w:b w:val="0"/>
          <w:bCs w:val="0"/>
          <w:color w:val="1F1F1F"/>
          <w:spacing w:val="-10"/>
          <w:w w:val="105"/>
          <w:sz w:val="21"/>
          <w:szCs w:val="21"/>
        </w:rPr>
        <w:t xml:space="preserve"> </w:t>
      </w:r>
      <w:r w:rsidRPr="0075374A">
        <w:rPr>
          <w:rFonts w:ascii="Abadi" w:hAnsi="Abadi" w:cstheme="minorHAnsi"/>
          <w:b w:val="0"/>
          <w:bCs w:val="0"/>
          <w:color w:val="1F1F1F"/>
          <w:w w:val="105"/>
          <w:sz w:val="21"/>
          <w:szCs w:val="21"/>
        </w:rPr>
        <w:t>pronunciamiento</w:t>
      </w:r>
      <w:r w:rsidRPr="0075374A">
        <w:rPr>
          <w:rFonts w:ascii="Abadi" w:hAnsi="Abadi" w:cstheme="minorHAnsi"/>
          <w:b w:val="0"/>
          <w:bCs w:val="0"/>
          <w:color w:val="1F1F1F"/>
          <w:spacing w:val="-16"/>
          <w:w w:val="105"/>
          <w:sz w:val="21"/>
          <w:szCs w:val="21"/>
        </w:rPr>
        <w:t xml:space="preserve"> </w:t>
      </w:r>
      <w:r w:rsidRPr="0075374A">
        <w:rPr>
          <w:rFonts w:ascii="Abadi" w:hAnsi="Abadi" w:cstheme="minorHAnsi"/>
          <w:b w:val="0"/>
          <w:bCs w:val="0"/>
          <w:color w:val="1F1F1F"/>
          <w:w w:val="105"/>
          <w:sz w:val="21"/>
          <w:szCs w:val="21"/>
        </w:rPr>
        <w:t>con</w:t>
      </w:r>
      <w:r w:rsidRPr="0075374A">
        <w:rPr>
          <w:rFonts w:ascii="Abadi" w:hAnsi="Abadi" w:cstheme="minorHAnsi"/>
          <w:b w:val="0"/>
          <w:bCs w:val="0"/>
          <w:color w:val="1F1F1F"/>
          <w:spacing w:val="-12"/>
          <w:w w:val="105"/>
          <w:sz w:val="21"/>
          <w:szCs w:val="21"/>
        </w:rPr>
        <w:t xml:space="preserve"> </w:t>
      </w:r>
      <w:r w:rsidRPr="0075374A">
        <w:rPr>
          <w:rFonts w:ascii="Abadi" w:hAnsi="Abadi" w:cstheme="minorHAnsi"/>
          <w:b w:val="0"/>
          <w:bCs w:val="0"/>
          <w:color w:val="1F1F1F"/>
          <w:w w:val="105"/>
          <w:sz w:val="21"/>
          <w:szCs w:val="21"/>
        </w:rPr>
        <w:t>anticipación</w:t>
      </w:r>
      <w:r w:rsidRPr="0075374A">
        <w:rPr>
          <w:rFonts w:ascii="Abadi" w:hAnsi="Abadi" w:cstheme="minorHAnsi"/>
          <w:b w:val="0"/>
          <w:bCs w:val="0"/>
          <w:color w:val="1F1F1F"/>
          <w:spacing w:val="-6"/>
          <w:w w:val="105"/>
          <w:sz w:val="21"/>
          <w:szCs w:val="21"/>
        </w:rPr>
        <w:t xml:space="preserve"> </w:t>
      </w:r>
      <w:r w:rsidRPr="0075374A">
        <w:rPr>
          <w:rFonts w:ascii="Abadi" w:hAnsi="Abadi" w:cstheme="minorHAnsi"/>
          <w:b w:val="0"/>
          <w:bCs w:val="0"/>
          <w:color w:val="1F1F1F"/>
          <w:w w:val="105"/>
          <w:sz w:val="21"/>
          <w:szCs w:val="21"/>
        </w:rPr>
        <w:t>resulta</w:t>
      </w:r>
      <w:r w:rsidRPr="0075374A">
        <w:rPr>
          <w:rFonts w:ascii="Abadi" w:hAnsi="Abadi" w:cstheme="minorHAnsi"/>
          <w:b w:val="0"/>
          <w:bCs w:val="0"/>
          <w:color w:val="1F1F1F"/>
          <w:spacing w:val="-7"/>
          <w:w w:val="105"/>
          <w:sz w:val="21"/>
          <w:szCs w:val="21"/>
        </w:rPr>
        <w:t xml:space="preserve"> </w:t>
      </w:r>
      <w:r w:rsidRPr="0075374A">
        <w:rPr>
          <w:rFonts w:ascii="Abadi" w:hAnsi="Abadi" w:cstheme="minorHAnsi"/>
          <w:b w:val="0"/>
          <w:bCs w:val="0"/>
          <w:color w:val="1F1F1F"/>
          <w:w w:val="105"/>
          <w:sz w:val="21"/>
          <w:szCs w:val="21"/>
        </w:rPr>
        <w:t>vital</w:t>
      </w:r>
      <w:r w:rsidRPr="0075374A">
        <w:rPr>
          <w:rFonts w:ascii="Abadi" w:hAnsi="Abadi" w:cstheme="minorHAnsi"/>
          <w:b w:val="0"/>
          <w:bCs w:val="0"/>
          <w:color w:val="1F1F1F"/>
          <w:spacing w:val="-9"/>
          <w:w w:val="105"/>
          <w:sz w:val="21"/>
          <w:szCs w:val="21"/>
        </w:rPr>
        <w:t xml:space="preserve"> </w:t>
      </w:r>
      <w:r w:rsidRPr="0075374A">
        <w:rPr>
          <w:rFonts w:ascii="Abadi" w:hAnsi="Abadi" w:cstheme="minorHAnsi"/>
          <w:b w:val="0"/>
          <w:bCs w:val="0"/>
          <w:color w:val="1F1F1F"/>
          <w:w w:val="105"/>
          <w:sz w:val="21"/>
          <w:szCs w:val="21"/>
        </w:rPr>
        <w:t>para</w:t>
      </w:r>
      <w:r w:rsidRPr="0075374A">
        <w:rPr>
          <w:rFonts w:ascii="Abadi" w:hAnsi="Abadi" w:cstheme="minorHAnsi"/>
          <w:b w:val="0"/>
          <w:bCs w:val="0"/>
          <w:color w:val="1F1F1F"/>
          <w:spacing w:val="-6"/>
          <w:w w:val="105"/>
          <w:sz w:val="21"/>
          <w:szCs w:val="21"/>
        </w:rPr>
        <w:t xml:space="preserve"> </w:t>
      </w:r>
      <w:r w:rsidRPr="0075374A">
        <w:rPr>
          <w:rFonts w:ascii="Abadi" w:hAnsi="Abadi" w:cstheme="minorHAnsi"/>
          <w:b w:val="0"/>
          <w:bCs w:val="0"/>
          <w:color w:val="1F1F1F"/>
          <w:w w:val="105"/>
          <w:sz w:val="21"/>
          <w:szCs w:val="21"/>
        </w:rPr>
        <w:t>un</w:t>
      </w:r>
      <w:r w:rsidRPr="0075374A">
        <w:rPr>
          <w:rFonts w:ascii="Abadi" w:hAnsi="Abadi" w:cstheme="minorHAnsi"/>
          <w:b w:val="0"/>
          <w:bCs w:val="0"/>
          <w:color w:val="1F1F1F"/>
          <w:spacing w:val="-7"/>
          <w:w w:val="105"/>
          <w:sz w:val="21"/>
          <w:szCs w:val="21"/>
        </w:rPr>
        <w:t xml:space="preserve"> </w:t>
      </w:r>
      <w:r w:rsidRPr="0075374A">
        <w:rPr>
          <w:rFonts w:ascii="Abadi" w:hAnsi="Abadi" w:cstheme="minorHAnsi"/>
          <w:b w:val="0"/>
          <w:bCs w:val="0"/>
          <w:color w:val="1F1F1F"/>
          <w:w w:val="105"/>
          <w:sz w:val="21"/>
          <w:szCs w:val="21"/>
        </w:rPr>
        <w:t>futuro</w:t>
      </w:r>
      <w:r w:rsidRPr="0075374A">
        <w:rPr>
          <w:rFonts w:ascii="Abadi" w:hAnsi="Abadi" w:cstheme="minorHAnsi"/>
          <w:b w:val="0"/>
          <w:bCs w:val="0"/>
          <w:color w:val="1F1F1F"/>
          <w:spacing w:val="-11"/>
          <w:w w:val="105"/>
          <w:sz w:val="21"/>
          <w:szCs w:val="21"/>
        </w:rPr>
        <w:t xml:space="preserve"> </w:t>
      </w:r>
      <w:r w:rsidRPr="0075374A">
        <w:rPr>
          <w:rFonts w:ascii="Abadi" w:hAnsi="Abadi" w:cstheme="minorHAnsi"/>
          <w:b w:val="0"/>
          <w:bCs w:val="0"/>
          <w:color w:val="1F1F1F"/>
          <w:w w:val="105"/>
          <w:sz w:val="21"/>
          <w:szCs w:val="21"/>
        </w:rPr>
        <w:t>ejercicio</w:t>
      </w:r>
      <w:r w:rsidRPr="0075374A">
        <w:rPr>
          <w:rFonts w:ascii="Abadi" w:hAnsi="Abadi" w:cstheme="minorHAnsi"/>
          <w:b w:val="0"/>
          <w:bCs w:val="0"/>
          <w:color w:val="1F1F1F"/>
          <w:spacing w:val="-6"/>
          <w:w w:val="105"/>
          <w:sz w:val="21"/>
          <w:szCs w:val="21"/>
        </w:rPr>
        <w:t xml:space="preserve"> </w:t>
      </w:r>
      <w:r w:rsidRPr="0075374A">
        <w:rPr>
          <w:rFonts w:ascii="Abadi" w:hAnsi="Abadi" w:cstheme="minorHAnsi"/>
          <w:b w:val="0"/>
          <w:bCs w:val="0"/>
          <w:color w:val="1F1F1F"/>
          <w:w w:val="105"/>
          <w:sz w:val="21"/>
          <w:szCs w:val="21"/>
        </w:rPr>
        <w:t>eficiente</w:t>
      </w:r>
      <w:r w:rsidRPr="0075374A">
        <w:rPr>
          <w:rFonts w:ascii="Abadi" w:hAnsi="Abadi" w:cstheme="minorHAnsi"/>
          <w:b w:val="0"/>
          <w:bCs w:val="0"/>
          <w:color w:val="1F1F1F"/>
          <w:spacing w:val="-3"/>
          <w:w w:val="105"/>
          <w:sz w:val="21"/>
          <w:szCs w:val="21"/>
        </w:rPr>
        <w:t xml:space="preserve"> </w:t>
      </w:r>
      <w:r w:rsidRPr="0075374A">
        <w:rPr>
          <w:rFonts w:ascii="Abadi" w:hAnsi="Abadi" w:cstheme="minorHAnsi"/>
          <w:b w:val="0"/>
          <w:bCs w:val="0"/>
          <w:color w:val="1F1F1F"/>
          <w:w w:val="105"/>
          <w:sz w:val="21"/>
          <w:szCs w:val="21"/>
        </w:rPr>
        <w:t>y</w:t>
      </w:r>
      <w:r w:rsidRPr="0075374A">
        <w:rPr>
          <w:rFonts w:ascii="Abadi" w:hAnsi="Abadi" w:cstheme="minorHAnsi"/>
          <w:b w:val="0"/>
          <w:bCs w:val="0"/>
          <w:color w:val="1F1F1F"/>
          <w:spacing w:val="-8"/>
          <w:w w:val="105"/>
          <w:sz w:val="21"/>
          <w:szCs w:val="21"/>
        </w:rPr>
        <w:t xml:space="preserve"> </w:t>
      </w:r>
      <w:r w:rsidRPr="0075374A">
        <w:rPr>
          <w:rFonts w:ascii="Abadi" w:hAnsi="Abadi" w:cstheme="minorHAnsi"/>
          <w:b w:val="0"/>
          <w:bCs w:val="0"/>
          <w:color w:val="1F1F1F"/>
          <w:w w:val="105"/>
          <w:sz w:val="21"/>
          <w:szCs w:val="21"/>
        </w:rPr>
        <w:t>eficaz</w:t>
      </w:r>
      <w:r w:rsidRPr="0075374A">
        <w:rPr>
          <w:rFonts w:ascii="Abadi" w:hAnsi="Abadi" w:cstheme="minorHAnsi"/>
          <w:b w:val="0"/>
          <w:bCs w:val="0"/>
          <w:color w:val="1F1F1F"/>
          <w:spacing w:val="-9"/>
          <w:w w:val="105"/>
          <w:sz w:val="21"/>
          <w:szCs w:val="21"/>
        </w:rPr>
        <w:t xml:space="preserve"> </w:t>
      </w:r>
      <w:r w:rsidRPr="0075374A">
        <w:rPr>
          <w:rFonts w:ascii="Abadi" w:hAnsi="Abadi" w:cstheme="minorHAnsi"/>
          <w:b w:val="0"/>
          <w:bCs w:val="0"/>
          <w:color w:val="1F1F1F"/>
          <w:w w:val="105"/>
          <w:sz w:val="21"/>
          <w:szCs w:val="21"/>
        </w:rPr>
        <w:t>a favor</w:t>
      </w:r>
      <w:r w:rsidRPr="0075374A">
        <w:rPr>
          <w:rFonts w:ascii="Abadi" w:hAnsi="Abadi" w:cstheme="minorHAnsi"/>
          <w:b w:val="0"/>
          <w:bCs w:val="0"/>
          <w:color w:val="1F1F1F"/>
          <w:spacing w:val="-1"/>
          <w:w w:val="105"/>
          <w:sz w:val="21"/>
          <w:szCs w:val="21"/>
        </w:rPr>
        <w:t xml:space="preserve"> </w:t>
      </w:r>
      <w:r w:rsidRPr="0075374A">
        <w:rPr>
          <w:rFonts w:ascii="Abadi" w:hAnsi="Abadi" w:cstheme="minorHAnsi"/>
          <w:b w:val="0"/>
          <w:bCs w:val="0"/>
          <w:color w:val="1F1F1F"/>
          <w:w w:val="105"/>
          <w:sz w:val="21"/>
          <w:szCs w:val="21"/>
        </w:rPr>
        <w:t>de</w:t>
      </w:r>
      <w:r w:rsidRPr="0075374A">
        <w:rPr>
          <w:rFonts w:ascii="Abadi" w:hAnsi="Abadi" w:cstheme="minorHAnsi"/>
          <w:b w:val="0"/>
          <w:bCs w:val="0"/>
          <w:color w:val="1F1F1F"/>
          <w:spacing w:val="-9"/>
          <w:w w:val="105"/>
          <w:sz w:val="21"/>
          <w:szCs w:val="21"/>
        </w:rPr>
        <w:t xml:space="preserve"> </w:t>
      </w:r>
      <w:r w:rsidRPr="0075374A">
        <w:rPr>
          <w:rFonts w:ascii="Abadi" w:hAnsi="Abadi" w:cstheme="minorHAnsi"/>
          <w:b w:val="0"/>
          <w:bCs w:val="0"/>
          <w:color w:val="1F1F1F"/>
          <w:w w:val="105"/>
          <w:sz w:val="21"/>
          <w:szCs w:val="21"/>
        </w:rPr>
        <w:t>las</w:t>
      </w:r>
      <w:r w:rsidRPr="0075374A">
        <w:rPr>
          <w:rFonts w:ascii="Abadi" w:hAnsi="Abadi" w:cstheme="minorHAnsi"/>
          <w:b w:val="0"/>
          <w:bCs w:val="0"/>
          <w:color w:val="1F1F1F"/>
          <w:spacing w:val="-13"/>
          <w:w w:val="105"/>
          <w:sz w:val="21"/>
          <w:szCs w:val="21"/>
        </w:rPr>
        <w:t xml:space="preserve"> </w:t>
      </w:r>
      <w:r w:rsidRPr="0075374A">
        <w:rPr>
          <w:rFonts w:ascii="Abadi" w:hAnsi="Abadi" w:cstheme="minorHAnsi"/>
          <w:b w:val="0"/>
          <w:bCs w:val="0"/>
          <w:color w:val="1F1F1F"/>
          <w:w w:val="105"/>
          <w:sz w:val="21"/>
          <w:szCs w:val="21"/>
        </w:rPr>
        <w:t>guanajuatenses.</w:t>
      </w:r>
    </w:p>
    <w:p w14:paraId="05B74798" w14:textId="77777777" w:rsidR="008C5B3B" w:rsidRPr="0075374A" w:rsidRDefault="008C5B3B" w:rsidP="008C5B3B">
      <w:pPr>
        <w:pStyle w:val="Textoindependiente"/>
        <w:kinsoku w:val="0"/>
        <w:overflowPunct w:val="0"/>
        <w:ind w:right="210"/>
        <w:rPr>
          <w:rFonts w:ascii="Abadi" w:hAnsi="Abadi" w:cstheme="minorHAnsi"/>
          <w:b w:val="0"/>
          <w:bCs w:val="0"/>
          <w:color w:val="1D1D1D"/>
          <w:sz w:val="21"/>
          <w:szCs w:val="21"/>
        </w:rPr>
      </w:pPr>
    </w:p>
    <w:p w14:paraId="63424000" w14:textId="03E7648E" w:rsidR="008C5B3B" w:rsidRPr="0075374A" w:rsidRDefault="008C5B3B" w:rsidP="00D97EC9">
      <w:pPr>
        <w:pStyle w:val="Textoindependiente"/>
        <w:kinsoku w:val="0"/>
        <w:overflowPunct w:val="0"/>
        <w:ind w:right="90"/>
        <w:rPr>
          <w:rFonts w:ascii="Abadi" w:hAnsi="Abadi" w:cstheme="minorHAnsi"/>
          <w:b w:val="0"/>
          <w:bCs w:val="0"/>
          <w:color w:val="1D1D1D"/>
          <w:sz w:val="21"/>
          <w:szCs w:val="21"/>
        </w:rPr>
      </w:pPr>
      <w:r w:rsidRPr="0075374A">
        <w:rPr>
          <w:rFonts w:ascii="Abadi" w:hAnsi="Abadi" w:cstheme="minorHAnsi"/>
          <w:b w:val="0"/>
          <w:bCs w:val="0"/>
          <w:color w:val="1D1D1D"/>
          <w:sz w:val="21"/>
          <w:szCs w:val="21"/>
        </w:rPr>
        <w:t>Por</w:t>
      </w:r>
      <w:r w:rsidRPr="0075374A">
        <w:rPr>
          <w:rFonts w:ascii="Abadi" w:hAnsi="Abadi" w:cstheme="minorHAnsi"/>
          <w:b w:val="0"/>
          <w:bCs w:val="0"/>
          <w:color w:val="1D1D1D"/>
          <w:spacing w:val="67"/>
          <w:sz w:val="21"/>
          <w:szCs w:val="21"/>
        </w:rPr>
        <w:t xml:space="preserve"> </w:t>
      </w:r>
      <w:r w:rsidRPr="0075374A">
        <w:rPr>
          <w:rFonts w:ascii="Abadi" w:hAnsi="Abadi" w:cstheme="minorHAnsi"/>
          <w:b w:val="0"/>
          <w:bCs w:val="0"/>
          <w:color w:val="1D1D1D"/>
          <w:sz w:val="21"/>
          <w:szCs w:val="21"/>
        </w:rPr>
        <w:t>ello,</w:t>
      </w:r>
      <w:r w:rsidRPr="0075374A">
        <w:rPr>
          <w:rFonts w:ascii="Abadi" w:hAnsi="Abadi" w:cstheme="minorHAnsi"/>
          <w:b w:val="0"/>
          <w:bCs w:val="0"/>
          <w:color w:val="1D1D1D"/>
          <w:spacing w:val="64"/>
          <w:sz w:val="21"/>
          <w:szCs w:val="21"/>
        </w:rPr>
        <w:t xml:space="preserve"> </w:t>
      </w:r>
      <w:r w:rsidRPr="0075374A">
        <w:rPr>
          <w:rFonts w:ascii="Abadi" w:hAnsi="Abadi" w:cstheme="minorHAnsi"/>
          <w:b w:val="0"/>
          <w:bCs w:val="0"/>
          <w:color w:val="1D1D1D"/>
          <w:sz w:val="21"/>
          <w:szCs w:val="21"/>
        </w:rPr>
        <w:t>es</w:t>
      </w:r>
      <w:r w:rsidRPr="0075374A">
        <w:rPr>
          <w:rFonts w:ascii="Abadi" w:hAnsi="Abadi" w:cstheme="minorHAnsi"/>
          <w:b w:val="0"/>
          <w:bCs w:val="0"/>
          <w:color w:val="1D1D1D"/>
          <w:spacing w:val="69"/>
          <w:sz w:val="21"/>
          <w:szCs w:val="21"/>
        </w:rPr>
        <w:t xml:space="preserve"> </w:t>
      </w:r>
      <w:r w:rsidRPr="0075374A">
        <w:rPr>
          <w:rFonts w:ascii="Abadi" w:hAnsi="Abadi" w:cstheme="minorHAnsi"/>
          <w:b w:val="0"/>
          <w:bCs w:val="0"/>
          <w:color w:val="1D1D1D"/>
          <w:sz w:val="21"/>
          <w:szCs w:val="21"/>
        </w:rPr>
        <w:t>importante</w:t>
      </w:r>
      <w:r w:rsidRPr="0075374A">
        <w:rPr>
          <w:rFonts w:ascii="Abadi" w:hAnsi="Abadi" w:cstheme="minorHAnsi"/>
          <w:b w:val="0"/>
          <w:bCs w:val="0"/>
          <w:color w:val="1D1D1D"/>
          <w:spacing w:val="80"/>
          <w:sz w:val="21"/>
          <w:szCs w:val="21"/>
        </w:rPr>
        <w:t xml:space="preserve"> </w:t>
      </w:r>
      <w:r w:rsidRPr="0075374A">
        <w:rPr>
          <w:rFonts w:ascii="Abadi" w:hAnsi="Abadi" w:cstheme="minorHAnsi"/>
          <w:b w:val="0"/>
          <w:bCs w:val="0"/>
          <w:color w:val="1D1D1D"/>
          <w:sz w:val="21"/>
          <w:szCs w:val="21"/>
        </w:rPr>
        <w:t>señalar</w:t>
      </w:r>
      <w:r w:rsidRPr="0075374A">
        <w:rPr>
          <w:rFonts w:ascii="Abadi" w:hAnsi="Abadi" w:cstheme="minorHAnsi"/>
          <w:b w:val="0"/>
          <w:bCs w:val="0"/>
          <w:color w:val="1D1D1D"/>
          <w:spacing w:val="64"/>
          <w:sz w:val="21"/>
          <w:szCs w:val="21"/>
        </w:rPr>
        <w:t xml:space="preserve"> </w:t>
      </w:r>
      <w:r w:rsidRPr="0075374A">
        <w:rPr>
          <w:rFonts w:ascii="Abadi" w:hAnsi="Abadi" w:cstheme="minorHAnsi"/>
          <w:b w:val="0"/>
          <w:bCs w:val="0"/>
          <w:color w:val="1D1D1D"/>
          <w:sz w:val="21"/>
          <w:szCs w:val="21"/>
        </w:rPr>
        <w:t>que</w:t>
      </w:r>
      <w:r w:rsidRPr="0075374A">
        <w:rPr>
          <w:rFonts w:ascii="Abadi" w:hAnsi="Abadi" w:cstheme="minorHAnsi"/>
          <w:b w:val="0"/>
          <w:bCs w:val="0"/>
          <w:color w:val="1D1D1D"/>
          <w:spacing w:val="71"/>
          <w:sz w:val="21"/>
          <w:szCs w:val="21"/>
        </w:rPr>
        <w:t xml:space="preserve"> </w:t>
      </w:r>
      <w:r w:rsidRPr="0075374A">
        <w:rPr>
          <w:rFonts w:ascii="Abadi" w:hAnsi="Abadi" w:cstheme="minorHAnsi"/>
          <w:b w:val="0"/>
          <w:bCs w:val="0"/>
          <w:color w:val="1D1D1D"/>
          <w:sz w:val="21"/>
          <w:szCs w:val="21"/>
        </w:rPr>
        <w:t>el</w:t>
      </w:r>
      <w:r w:rsidRPr="0075374A">
        <w:rPr>
          <w:rFonts w:ascii="Abadi" w:hAnsi="Abadi" w:cstheme="minorHAnsi"/>
          <w:b w:val="0"/>
          <w:bCs w:val="0"/>
          <w:color w:val="1D1D1D"/>
          <w:spacing w:val="65"/>
          <w:sz w:val="21"/>
          <w:szCs w:val="21"/>
        </w:rPr>
        <w:t xml:space="preserve"> </w:t>
      </w:r>
      <w:r w:rsidRPr="0075374A">
        <w:rPr>
          <w:rFonts w:ascii="Abadi" w:hAnsi="Abadi" w:cstheme="minorHAnsi"/>
          <w:b w:val="0"/>
          <w:bCs w:val="0"/>
          <w:color w:val="1D1D1D"/>
          <w:sz w:val="21"/>
          <w:szCs w:val="21"/>
        </w:rPr>
        <w:t>presupuesto</w:t>
      </w:r>
      <w:r w:rsidRPr="0075374A">
        <w:rPr>
          <w:rFonts w:ascii="Abadi" w:hAnsi="Abadi" w:cstheme="minorHAnsi"/>
          <w:b w:val="0"/>
          <w:bCs w:val="0"/>
          <w:color w:val="1D1D1D"/>
          <w:spacing w:val="67"/>
          <w:sz w:val="21"/>
          <w:szCs w:val="21"/>
        </w:rPr>
        <w:t xml:space="preserve"> </w:t>
      </w:r>
      <w:r w:rsidRPr="0075374A">
        <w:rPr>
          <w:rFonts w:ascii="Abadi" w:hAnsi="Abadi" w:cstheme="minorHAnsi"/>
          <w:b w:val="0"/>
          <w:bCs w:val="0"/>
          <w:color w:val="1D1D1D"/>
          <w:sz w:val="21"/>
          <w:szCs w:val="21"/>
        </w:rPr>
        <w:t>propuesto</w:t>
      </w:r>
      <w:r w:rsidRPr="0075374A">
        <w:rPr>
          <w:rFonts w:ascii="Abadi" w:hAnsi="Abadi" w:cstheme="minorHAnsi"/>
          <w:b w:val="0"/>
          <w:bCs w:val="0"/>
          <w:color w:val="1D1D1D"/>
          <w:spacing w:val="65"/>
          <w:sz w:val="21"/>
          <w:szCs w:val="21"/>
        </w:rPr>
        <w:t xml:space="preserve"> </w:t>
      </w:r>
      <w:r w:rsidRPr="0075374A">
        <w:rPr>
          <w:rFonts w:ascii="Abadi" w:hAnsi="Abadi" w:cstheme="minorHAnsi"/>
          <w:b w:val="0"/>
          <w:bCs w:val="0"/>
          <w:color w:val="1D1D1D"/>
          <w:sz w:val="21"/>
          <w:szCs w:val="21"/>
        </w:rPr>
        <w:t>para</w:t>
      </w:r>
      <w:r w:rsidRPr="0075374A">
        <w:rPr>
          <w:rFonts w:ascii="Abadi" w:hAnsi="Abadi" w:cstheme="minorHAnsi"/>
          <w:b w:val="0"/>
          <w:bCs w:val="0"/>
          <w:color w:val="1D1D1D"/>
          <w:spacing w:val="78"/>
          <w:sz w:val="21"/>
          <w:szCs w:val="21"/>
        </w:rPr>
        <w:t xml:space="preserve"> </w:t>
      </w:r>
      <w:r w:rsidRPr="0075374A">
        <w:rPr>
          <w:rFonts w:ascii="Abadi" w:hAnsi="Abadi" w:cstheme="minorHAnsi"/>
          <w:b w:val="0"/>
          <w:bCs w:val="0"/>
          <w:color w:val="1D1D1D"/>
          <w:sz w:val="21"/>
          <w:szCs w:val="21"/>
        </w:rPr>
        <w:t>el</w:t>
      </w:r>
      <w:r w:rsidRPr="0075374A">
        <w:rPr>
          <w:rFonts w:ascii="Abadi" w:hAnsi="Abadi" w:cstheme="minorHAnsi"/>
          <w:b w:val="0"/>
          <w:bCs w:val="0"/>
          <w:color w:val="1D1D1D"/>
          <w:spacing w:val="80"/>
          <w:sz w:val="21"/>
          <w:szCs w:val="21"/>
        </w:rPr>
        <w:t xml:space="preserve"> </w:t>
      </w:r>
      <w:r w:rsidRPr="0075374A">
        <w:rPr>
          <w:rFonts w:ascii="Abadi" w:hAnsi="Abadi" w:cstheme="minorHAnsi"/>
          <w:b w:val="0"/>
          <w:bCs w:val="0"/>
          <w:color w:val="1D1D1D"/>
          <w:sz w:val="21"/>
          <w:szCs w:val="21"/>
        </w:rPr>
        <w:t>"Programa</w:t>
      </w:r>
      <w:r w:rsidRPr="0075374A">
        <w:rPr>
          <w:rFonts w:ascii="Abadi" w:hAnsi="Abadi" w:cstheme="minorHAnsi"/>
          <w:b w:val="0"/>
          <w:bCs w:val="0"/>
          <w:color w:val="1D1D1D"/>
          <w:spacing w:val="27"/>
          <w:sz w:val="21"/>
          <w:szCs w:val="21"/>
        </w:rPr>
        <w:t xml:space="preserve"> </w:t>
      </w:r>
      <w:r w:rsidRPr="0075374A">
        <w:rPr>
          <w:rFonts w:ascii="Abadi" w:hAnsi="Abadi" w:cstheme="minorHAnsi"/>
          <w:b w:val="0"/>
          <w:bCs w:val="0"/>
          <w:color w:val="1D1D1D"/>
          <w:sz w:val="21"/>
          <w:szCs w:val="21"/>
        </w:rPr>
        <w:t>para</w:t>
      </w:r>
      <w:r w:rsidRPr="0075374A">
        <w:rPr>
          <w:rFonts w:ascii="Abadi" w:hAnsi="Abadi" w:cstheme="minorHAnsi"/>
          <w:b w:val="0"/>
          <w:bCs w:val="0"/>
          <w:color w:val="1D1D1D"/>
          <w:spacing w:val="10"/>
          <w:sz w:val="21"/>
          <w:szCs w:val="21"/>
        </w:rPr>
        <w:t xml:space="preserve"> </w:t>
      </w:r>
      <w:r w:rsidRPr="0075374A">
        <w:rPr>
          <w:rFonts w:ascii="Abadi" w:hAnsi="Abadi" w:cstheme="minorHAnsi"/>
          <w:b w:val="0"/>
          <w:bCs w:val="0"/>
          <w:color w:val="1D1D1D"/>
          <w:sz w:val="21"/>
          <w:szCs w:val="21"/>
        </w:rPr>
        <w:t>Promover la</w:t>
      </w:r>
      <w:r w:rsidRPr="0075374A">
        <w:rPr>
          <w:rFonts w:ascii="Abadi" w:hAnsi="Abadi" w:cstheme="minorHAnsi"/>
          <w:b w:val="0"/>
          <w:bCs w:val="0"/>
          <w:color w:val="1D1D1D"/>
          <w:spacing w:val="10"/>
          <w:sz w:val="21"/>
          <w:szCs w:val="21"/>
        </w:rPr>
        <w:t xml:space="preserve"> </w:t>
      </w:r>
      <w:r w:rsidRPr="0075374A">
        <w:rPr>
          <w:rFonts w:ascii="Abadi" w:hAnsi="Abadi" w:cstheme="minorHAnsi"/>
          <w:b w:val="0"/>
          <w:bCs w:val="0"/>
          <w:color w:val="1D1D1D"/>
          <w:sz w:val="21"/>
          <w:szCs w:val="21"/>
        </w:rPr>
        <w:t>Protección</w:t>
      </w:r>
      <w:r w:rsidRPr="0075374A">
        <w:rPr>
          <w:rFonts w:ascii="Abadi" w:hAnsi="Abadi" w:cstheme="minorHAnsi"/>
          <w:b w:val="0"/>
          <w:bCs w:val="0"/>
          <w:color w:val="1D1D1D"/>
          <w:spacing w:val="7"/>
          <w:sz w:val="21"/>
          <w:szCs w:val="21"/>
        </w:rPr>
        <w:t xml:space="preserve"> </w:t>
      </w:r>
      <w:r w:rsidRPr="0075374A">
        <w:rPr>
          <w:rFonts w:ascii="Abadi" w:hAnsi="Abadi" w:cstheme="minorHAnsi"/>
          <w:b w:val="0"/>
          <w:bCs w:val="0"/>
          <w:color w:val="1D1D1D"/>
          <w:sz w:val="21"/>
          <w:szCs w:val="21"/>
        </w:rPr>
        <w:t>de</w:t>
      </w:r>
      <w:r w:rsidRPr="0075374A">
        <w:rPr>
          <w:rFonts w:ascii="Abadi" w:hAnsi="Abadi" w:cstheme="minorHAnsi"/>
          <w:b w:val="0"/>
          <w:bCs w:val="0"/>
          <w:color w:val="1D1D1D"/>
          <w:spacing w:val="7"/>
          <w:sz w:val="21"/>
          <w:szCs w:val="21"/>
        </w:rPr>
        <w:t xml:space="preserve"> </w:t>
      </w:r>
      <w:r w:rsidRPr="0075374A">
        <w:rPr>
          <w:rFonts w:ascii="Abadi" w:hAnsi="Abadi" w:cstheme="minorHAnsi"/>
          <w:b w:val="0"/>
          <w:bCs w:val="0"/>
          <w:color w:val="1D1D1D"/>
          <w:sz w:val="21"/>
          <w:szCs w:val="21"/>
        </w:rPr>
        <w:t>los</w:t>
      </w:r>
      <w:r w:rsidRPr="0075374A">
        <w:rPr>
          <w:rFonts w:ascii="Abadi" w:hAnsi="Abadi" w:cstheme="minorHAnsi"/>
          <w:b w:val="0"/>
          <w:bCs w:val="0"/>
          <w:color w:val="1D1D1D"/>
          <w:spacing w:val="14"/>
          <w:sz w:val="21"/>
          <w:szCs w:val="21"/>
        </w:rPr>
        <w:t xml:space="preserve"> </w:t>
      </w:r>
      <w:r w:rsidRPr="0075374A">
        <w:rPr>
          <w:rFonts w:ascii="Abadi" w:hAnsi="Abadi" w:cstheme="minorHAnsi"/>
          <w:b w:val="0"/>
          <w:bCs w:val="0"/>
          <w:color w:val="1D1D1D"/>
          <w:sz w:val="21"/>
          <w:szCs w:val="21"/>
        </w:rPr>
        <w:t>Derechos</w:t>
      </w:r>
      <w:r w:rsidRPr="0075374A">
        <w:rPr>
          <w:rFonts w:ascii="Abadi" w:hAnsi="Abadi" w:cstheme="minorHAnsi"/>
          <w:b w:val="0"/>
          <w:bCs w:val="0"/>
          <w:color w:val="1D1D1D"/>
          <w:spacing w:val="14"/>
          <w:sz w:val="21"/>
          <w:szCs w:val="21"/>
        </w:rPr>
        <w:t xml:space="preserve"> </w:t>
      </w:r>
      <w:r w:rsidRPr="0075374A">
        <w:rPr>
          <w:rFonts w:ascii="Abadi" w:hAnsi="Abadi" w:cstheme="minorHAnsi"/>
          <w:b w:val="0"/>
          <w:bCs w:val="0"/>
          <w:color w:val="1D1D1D"/>
          <w:sz w:val="21"/>
          <w:szCs w:val="21"/>
        </w:rPr>
        <w:t>Humanos</w:t>
      </w:r>
      <w:r w:rsidRPr="0075374A">
        <w:rPr>
          <w:rFonts w:ascii="Abadi" w:hAnsi="Abadi" w:cstheme="minorHAnsi"/>
          <w:b w:val="0"/>
          <w:bCs w:val="0"/>
          <w:color w:val="1D1D1D"/>
          <w:spacing w:val="-2"/>
          <w:sz w:val="21"/>
          <w:szCs w:val="21"/>
        </w:rPr>
        <w:t xml:space="preserve"> </w:t>
      </w:r>
      <w:r w:rsidRPr="0075374A">
        <w:rPr>
          <w:rFonts w:ascii="Abadi" w:hAnsi="Abadi" w:cstheme="minorHAnsi"/>
          <w:b w:val="0"/>
          <w:bCs w:val="0"/>
          <w:color w:val="1D1D1D"/>
          <w:sz w:val="21"/>
          <w:szCs w:val="21"/>
        </w:rPr>
        <w:t>y</w:t>
      </w:r>
      <w:r w:rsidRPr="0075374A">
        <w:rPr>
          <w:rFonts w:ascii="Abadi" w:hAnsi="Abadi" w:cstheme="minorHAnsi"/>
          <w:b w:val="0"/>
          <w:bCs w:val="0"/>
          <w:color w:val="1D1D1D"/>
          <w:spacing w:val="7"/>
          <w:sz w:val="21"/>
          <w:szCs w:val="21"/>
        </w:rPr>
        <w:t xml:space="preserve"> </w:t>
      </w:r>
      <w:r w:rsidRPr="0075374A">
        <w:rPr>
          <w:rFonts w:ascii="Abadi" w:hAnsi="Abadi" w:cstheme="minorHAnsi"/>
          <w:b w:val="0"/>
          <w:bCs w:val="0"/>
          <w:color w:val="1D1D1D"/>
          <w:sz w:val="21"/>
          <w:szCs w:val="21"/>
        </w:rPr>
        <w:t>Prevenir la</w:t>
      </w:r>
      <w:r w:rsidRPr="0075374A">
        <w:rPr>
          <w:rFonts w:ascii="Abadi" w:hAnsi="Abadi" w:cstheme="minorHAnsi"/>
          <w:b w:val="0"/>
          <w:bCs w:val="0"/>
          <w:color w:val="1D1D1D"/>
          <w:spacing w:val="27"/>
          <w:sz w:val="21"/>
          <w:szCs w:val="21"/>
        </w:rPr>
        <w:t xml:space="preserve"> </w:t>
      </w:r>
      <w:r w:rsidRPr="0075374A">
        <w:rPr>
          <w:rFonts w:ascii="Abadi" w:hAnsi="Abadi" w:cstheme="minorHAnsi"/>
          <w:b w:val="0"/>
          <w:bCs w:val="0"/>
          <w:color w:val="1D1D1D"/>
          <w:sz w:val="21"/>
          <w:szCs w:val="21"/>
        </w:rPr>
        <w:t>Discriminación"</w:t>
      </w:r>
      <w:r w:rsidRPr="0075374A">
        <w:rPr>
          <w:rFonts w:ascii="Abadi" w:hAnsi="Abadi" w:cstheme="minorHAnsi"/>
          <w:b w:val="0"/>
          <w:bCs w:val="0"/>
          <w:color w:val="1D1D1D"/>
          <w:spacing w:val="25"/>
          <w:sz w:val="21"/>
          <w:szCs w:val="21"/>
        </w:rPr>
        <w:t xml:space="preserve"> </w:t>
      </w:r>
      <w:r w:rsidRPr="0075374A">
        <w:rPr>
          <w:rFonts w:ascii="Abadi" w:hAnsi="Abadi" w:cstheme="minorHAnsi"/>
          <w:b w:val="0"/>
          <w:bCs w:val="0"/>
          <w:color w:val="1D1D1D"/>
          <w:sz w:val="21"/>
          <w:szCs w:val="21"/>
        </w:rPr>
        <w:t>tuvo</w:t>
      </w:r>
      <w:r w:rsidRPr="0075374A">
        <w:rPr>
          <w:rFonts w:ascii="Abadi" w:hAnsi="Abadi" w:cstheme="minorHAnsi"/>
          <w:b w:val="0"/>
          <w:bCs w:val="0"/>
          <w:color w:val="1D1D1D"/>
          <w:spacing w:val="40"/>
          <w:sz w:val="21"/>
          <w:szCs w:val="21"/>
        </w:rPr>
        <w:t xml:space="preserve"> </w:t>
      </w:r>
      <w:r w:rsidRPr="0075374A">
        <w:rPr>
          <w:rFonts w:ascii="Abadi" w:hAnsi="Abadi" w:cstheme="minorHAnsi"/>
          <w:b w:val="0"/>
          <w:bCs w:val="0"/>
          <w:color w:val="1D1D1D"/>
          <w:sz w:val="21"/>
          <w:szCs w:val="21"/>
        </w:rPr>
        <w:t>un</w:t>
      </w:r>
      <w:r w:rsidRPr="0075374A">
        <w:rPr>
          <w:rFonts w:ascii="Abadi" w:hAnsi="Abadi" w:cstheme="minorHAnsi"/>
          <w:b w:val="0"/>
          <w:bCs w:val="0"/>
          <w:color w:val="1D1D1D"/>
          <w:spacing w:val="40"/>
          <w:sz w:val="21"/>
          <w:szCs w:val="21"/>
        </w:rPr>
        <w:t xml:space="preserve"> </w:t>
      </w:r>
      <w:r w:rsidRPr="0075374A">
        <w:rPr>
          <w:rFonts w:ascii="Abadi" w:hAnsi="Abadi" w:cstheme="minorHAnsi"/>
          <w:b w:val="0"/>
          <w:bCs w:val="0"/>
          <w:color w:val="1D1D1D"/>
          <w:sz w:val="21"/>
          <w:szCs w:val="21"/>
        </w:rPr>
        <w:t>incremento</w:t>
      </w:r>
      <w:r w:rsidRPr="0075374A">
        <w:rPr>
          <w:rFonts w:ascii="Abadi" w:hAnsi="Abadi" w:cstheme="minorHAnsi"/>
          <w:b w:val="0"/>
          <w:bCs w:val="0"/>
          <w:color w:val="1D1D1D"/>
          <w:spacing w:val="40"/>
          <w:sz w:val="21"/>
          <w:szCs w:val="21"/>
        </w:rPr>
        <w:t xml:space="preserve"> </w:t>
      </w:r>
      <w:r w:rsidRPr="0075374A">
        <w:rPr>
          <w:rFonts w:ascii="Abadi" w:hAnsi="Abadi" w:cstheme="minorHAnsi"/>
          <w:b w:val="0"/>
          <w:bCs w:val="0"/>
          <w:color w:val="1D1D1D"/>
          <w:sz w:val="21"/>
          <w:szCs w:val="21"/>
        </w:rPr>
        <w:t>nominal</w:t>
      </w:r>
      <w:r w:rsidRPr="0075374A">
        <w:rPr>
          <w:rFonts w:ascii="Abadi" w:hAnsi="Abadi" w:cstheme="minorHAnsi"/>
          <w:b w:val="0"/>
          <w:bCs w:val="0"/>
          <w:color w:val="1D1D1D"/>
          <w:spacing w:val="36"/>
          <w:sz w:val="21"/>
          <w:szCs w:val="21"/>
        </w:rPr>
        <w:t xml:space="preserve"> </w:t>
      </w:r>
      <w:r w:rsidRPr="0075374A">
        <w:rPr>
          <w:rFonts w:ascii="Abadi" w:hAnsi="Abadi" w:cstheme="minorHAnsi"/>
          <w:b w:val="0"/>
          <w:bCs w:val="0"/>
          <w:color w:val="1D1D1D"/>
          <w:sz w:val="21"/>
          <w:szCs w:val="21"/>
        </w:rPr>
        <w:t>del</w:t>
      </w:r>
      <w:r w:rsidRPr="0075374A">
        <w:rPr>
          <w:rFonts w:ascii="Abadi" w:hAnsi="Abadi" w:cstheme="minorHAnsi"/>
          <w:b w:val="0"/>
          <w:bCs w:val="0"/>
          <w:color w:val="1D1D1D"/>
          <w:spacing w:val="38"/>
          <w:sz w:val="21"/>
          <w:szCs w:val="21"/>
        </w:rPr>
        <w:t xml:space="preserve"> </w:t>
      </w:r>
      <w:r w:rsidRPr="0075374A">
        <w:rPr>
          <w:rFonts w:ascii="Abadi" w:hAnsi="Abadi" w:cstheme="minorHAnsi"/>
          <w:b w:val="0"/>
          <w:bCs w:val="0"/>
          <w:color w:val="1D1D1D"/>
          <w:sz w:val="21"/>
          <w:szCs w:val="21"/>
        </w:rPr>
        <w:t>0%</w:t>
      </w:r>
      <w:r w:rsidRPr="0075374A">
        <w:rPr>
          <w:rFonts w:ascii="Abadi" w:hAnsi="Abadi" w:cstheme="minorHAnsi"/>
          <w:b w:val="0"/>
          <w:bCs w:val="0"/>
          <w:color w:val="1D1D1D"/>
          <w:spacing w:val="34"/>
          <w:sz w:val="21"/>
          <w:szCs w:val="21"/>
        </w:rPr>
        <w:t xml:space="preserve"> </w:t>
      </w:r>
      <w:r w:rsidRPr="0075374A">
        <w:rPr>
          <w:rFonts w:ascii="Abadi" w:hAnsi="Abadi" w:cstheme="minorHAnsi"/>
          <w:b w:val="0"/>
          <w:bCs w:val="0"/>
          <w:color w:val="1D1D1D"/>
          <w:sz w:val="21"/>
          <w:szCs w:val="21"/>
        </w:rPr>
        <w:t>con</w:t>
      </w:r>
      <w:r w:rsidRPr="0075374A">
        <w:rPr>
          <w:rFonts w:ascii="Abadi" w:hAnsi="Abadi" w:cstheme="minorHAnsi"/>
          <w:b w:val="0"/>
          <w:bCs w:val="0"/>
          <w:color w:val="1D1D1D"/>
          <w:spacing w:val="37"/>
          <w:sz w:val="21"/>
          <w:szCs w:val="21"/>
        </w:rPr>
        <w:t xml:space="preserve"> </w:t>
      </w:r>
      <w:r w:rsidRPr="0075374A">
        <w:rPr>
          <w:rFonts w:ascii="Abadi" w:hAnsi="Abadi" w:cstheme="minorHAnsi"/>
          <w:b w:val="0"/>
          <w:bCs w:val="0"/>
          <w:color w:val="1D1D1D"/>
          <w:sz w:val="21"/>
          <w:szCs w:val="21"/>
        </w:rPr>
        <w:t>respecto</w:t>
      </w:r>
      <w:r w:rsidRPr="0075374A">
        <w:rPr>
          <w:rFonts w:ascii="Abadi" w:hAnsi="Abadi" w:cstheme="minorHAnsi"/>
          <w:b w:val="0"/>
          <w:bCs w:val="0"/>
          <w:color w:val="1D1D1D"/>
          <w:spacing w:val="40"/>
          <w:sz w:val="21"/>
          <w:szCs w:val="21"/>
        </w:rPr>
        <w:t xml:space="preserve"> </w:t>
      </w:r>
      <w:r w:rsidRPr="0075374A">
        <w:rPr>
          <w:rFonts w:ascii="Abadi" w:hAnsi="Abadi" w:cstheme="minorHAnsi"/>
          <w:b w:val="0"/>
          <w:bCs w:val="0"/>
          <w:color w:val="1D1D1D"/>
          <w:sz w:val="21"/>
          <w:szCs w:val="21"/>
        </w:rPr>
        <w:t>al</w:t>
      </w:r>
      <w:r w:rsidRPr="0075374A">
        <w:rPr>
          <w:rFonts w:ascii="Abadi" w:hAnsi="Abadi" w:cstheme="minorHAnsi"/>
          <w:b w:val="0"/>
          <w:bCs w:val="0"/>
          <w:color w:val="1D1D1D"/>
          <w:spacing w:val="37"/>
          <w:sz w:val="21"/>
          <w:szCs w:val="21"/>
        </w:rPr>
        <w:t xml:space="preserve"> </w:t>
      </w:r>
      <w:r w:rsidRPr="0075374A">
        <w:rPr>
          <w:rFonts w:ascii="Abadi" w:hAnsi="Abadi" w:cstheme="minorHAnsi"/>
          <w:b w:val="0"/>
          <w:bCs w:val="0"/>
          <w:color w:val="1D1D1D"/>
          <w:sz w:val="21"/>
          <w:szCs w:val="21"/>
        </w:rPr>
        <w:t>presupuesto</w:t>
      </w:r>
      <w:r w:rsidRPr="0075374A">
        <w:rPr>
          <w:rFonts w:ascii="Abadi" w:hAnsi="Abadi" w:cstheme="minorHAnsi"/>
          <w:b w:val="0"/>
          <w:bCs w:val="0"/>
          <w:color w:val="1D1D1D"/>
          <w:spacing w:val="40"/>
          <w:sz w:val="21"/>
          <w:szCs w:val="21"/>
        </w:rPr>
        <w:t xml:space="preserve"> </w:t>
      </w:r>
      <w:r w:rsidRPr="0075374A">
        <w:rPr>
          <w:rFonts w:ascii="Abadi" w:hAnsi="Abadi" w:cstheme="minorHAnsi"/>
          <w:b w:val="0"/>
          <w:bCs w:val="0"/>
          <w:color w:val="1D1D1D"/>
          <w:sz w:val="21"/>
          <w:szCs w:val="21"/>
        </w:rPr>
        <w:t>de</w:t>
      </w:r>
      <w:r w:rsidRPr="0075374A">
        <w:rPr>
          <w:rFonts w:ascii="Abadi" w:hAnsi="Abadi" w:cstheme="minorHAnsi"/>
          <w:b w:val="0"/>
          <w:bCs w:val="0"/>
          <w:color w:val="1D1D1D"/>
          <w:spacing w:val="40"/>
          <w:sz w:val="21"/>
          <w:szCs w:val="21"/>
        </w:rPr>
        <w:t xml:space="preserve"> </w:t>
      </w:r>
      <w:r w:rsidRPr="0075374A">
        <w:rPr>
          <w:rFonts w:ascii="Abadi" w:hAnsi="Abadi" w:cstheme="minorHAnsi"/>
          <w:b w:val="0"/>
          <w:bCs w:val="0"/>
          <w:color w:val="1D1D1D"/>
          <w:sz w:val="21"/>
          <w:szCs w:val="21"/>
        </w:rPr>
        <w:t>egresos</w:t>
      </w:r>
      <w:r w:rsidRPr="0075374A">
        <w:rPr>
          <w:rFonts w:ascii="Abadi" w:hAnsi="Abadi" w:cstheme="minorHAnsi"/>
          <w:b w:val="0"/>
          <w:bCs w:val="0"/>
          <w:color w:val="1D1D1D"/>
          <w:spacing w:val="34"/>
          <w:sz w:val="21"/>
          <w:szCs w:val="21"/>
        </w:rPr>
        <w:t xml:space="preserve"> </w:t>
      </w:r>
      <w:r w:rsidRPr="0075374A">
        <w:rPr>
          <w:rFonts w:ascii="Abadi" w:hAnsi="Abadi" w:cstheme="minorHAnsi"/>
          <w:b w:val="0"/>
          <w:bCs w:val="0"/>
          <w:color w:val="1D1D1D"/>
          <w:sz w:val="21"/>
          <w:szCs w:val="21"/>
        </w:rPr>
        <w:t xml:space="preserve">para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11"/>
          <w:w w:val="105"/>
          <w:sz w:val="21"/>
          <w:szCs w:val="21"/>
        </w:rPr>
        <w:t xml:space="preserve"> </w:t>
      </w:r>
      <w:r w:rsidRPr="0075374A">
        <w:rPr>
          <w:rFonts w:ascii="Abadi" w:hAnsi="Abadi" w:cstheme="minorHAnsi"/>
          <w:b w:val="0"/>
          <w:bCs w:val="0"/>
          <w:color w:val="1D1D1D"/>
          <w:w w:val="105"/>
          <w:sz w:val="21"/>
          <w:szCs w:val="21"/>
        </w:rPr>
        <w:t>año fiscal</w:t>
      </w:r>
      <w:r w:rsidRPr="0075374A">
        <w:rPr>
          <w:rFonts w:ascii="Abadi" w:hAnsi="Abadi" w:cstheme="minorHAnsi"/>
          <w:b w:val="0"/>
          <w:bCs w:val="0"/>
          <w:color w:val="1D1D1D"/>
          <w:spacing w:val="-1"/>
          <w:w w:val="105"/>
          <w:sz w:val="21"/>
          <w:szCs w:val="21"/>
        </w:rPr>
        <w:t xml:space="preserve"> </w:t>
      </w:r>
      <w:r w:rsidRPr="0075374A">
        <w:rPr>
          <w:rFonts w:ascii="Abadi" w:hAnsi="Abadi" w:cstheme="minorHAnsi"/>
          <w:b w:val="0"/>
          <w:bCs w:val="0"/>
          <w:color w:val="1D1D1D"/>
          <w:w w:val="105"/>
          <w:sz w:val="21"/>
          <w:szCs w:val="21"/>
        </w:rPr>
        <w:lastRenderedPageBreak/>
        <w:t>2021, lo que</w:t>
      </w:r>
      <w:r w:rsidRPr="0075374A">
        <w:rPr>
          <w:rFonts w:ascii="Abadi" w:hAnsi="Abadi" w:cstheme="minorHAnsi"/>
          <w:b w:val="0"/>
          <w:bCs w:val="0"/>
          <w:color w:val="1D1D1D"/>
          <w:spacing w:val="-5"/>
          <w:w w:val="105"/>
          <w:sz w:val="21"/>
          <w:szCs w:val="21"/>
        </w:rPr>
        <w:t xml:space="preserve"> </w:t>
      </w:r>
      <w:r w:rsidRPr="0075374A">
        <w:rPr>
          <w:rFonts w:ascii="Abadi" w:hAnsi="Abadi" w:cstheme="minorHAnsi"/>
          <w:b w:val="0"/>
          <w:bCs w:val="0"/>
          <w:color w:val="1D1D1D"/>
          <w:w w:val="105"/>
          <w:sz w:val="21"/>
          <w:szCs w:val="21"/>
        </w:rPr>
        <w:t>no solo</w:t>
      </w:r>
      <w:r w:rsidRPr="0075374A">
        <w:rPr>
          <w:rFonts w:ascii="Abadi" w:hAnsi="Abadi" w:cstheme="minorHAnsi"/>
          <w:b w:val="0"/>
          <w:bCs w:val="0"/>
          <w:color w:val="1D1D1D"/>
          <w:spacing w:val="-4"/>
          <w:w w:val="105"/>
          <w:sz w:val="21"/>
          <w:szCs w:val="21"/>
        </w:rPr>
        <w:t xml:space="preserve"> </w:t>
      </w:r>
      <w:r w:rsidRPr="0075374A">
        <w:rPr>
          <w:rFonts w:ascii="Abadi" w:hAnsi="Abadi" w:cstheme="minorHAnsi"/>
          <w:b w:val="0"/>
          <w:bCs w:val="0"/>
          <w:color w:val="1D1D1D"/>
          <w:w w:val="105"/>
          <w:sz w:val="21"/>
          <w:szCs w:val="21"/>
        </w:rPr>
        <w:t>representa crecimiento cero en</w:t>
      </w:r>
      <w:r w:rsidRPr="0075374A">
        <w:rPr>
          <w:rFonts w:ascii="Abadi" w:hAnsi="Abadi" w:cstheme="minorHAnsi"/>
          <w:b w:val="0"/>
          <w:bCs w:val="0"/>
          <w:color w:val="1D1D1D"/>
          <w:spacing w:val="-4"/>
          <w:w w:val="105"/>
          <w:sz w:val="21"/>
          <w:szCs w:val="21"/>
        </w:rPr>
        <w:t xml:space="preserve"> </w:t>
      </w:r>
      <w:r w:rsidRPr="0075374A">
        <w:rPr>
          <w:rFonts w:ascii="Abadi" w:hAnsi="Abadi" w:cstheme="minorHAnsi"/>
          <w:b w:val="0"/>
          <w:bCs w:val="0"/>
          <w:color w:val="1D1D1D"/>
          <w:w w:val="105"/>
          <w:sz w:val="21"/>
          <w:szCs w:val="21"/>
        </w:rPr>
        <w:t>el</w:t>
      </w:r>
      <w:r w:rsidRPr="0075374A">
        <w:rPr>
          <w:rFonts w:ascii="Abadi" w:hAnsi="Abadi" w:cstheme="minorHAnsi"/>
          <w:b w:val="0"/>
          <w:bCs w:val="0"/>
          <w:color w:val="1D1D1D"/>
          <w:spacing w:val="-4"/>
          <w:w w:val="105"/>
          <w:sz w:val="21"/>
          <w:szCs w:val="21"/>
        </w:rPr>
        <w:t xml:space="preserve"> </w:t>
      </w:r>
      <w:r w:rsidRPr="0075374A">
        <w:rPr>
          <w:rFonts w:ascii="Abadi" w:hAnsi="Abadi" w:cstheme="minorHAnsi"/>
          <w:b w:val="0"/>
          <w:bCs w:val="0"/>
          <w:color w:val="1D1D1D"/>
          <w:w w:val="105"/>
          <w:sz w:val="21"/>
          <w:szCs w:val="21"/>
        </w:rPr>
        <w:t>presupuesto del</w:t>
      </w:r>
      <w:r w:rsidRPr="0075374A">
        <w:rPr>
          <w:rFonts w:ascii="Abadi" w:hAnsi="Abadi" w:cstheme="minorHAnsi"/>
          <w:b w:val="0"/>
          <w:bCs w:val="0"/>
          <w:color w:val="1D1D1D"/>
          <w:sz w:val="21"/>
          <w:szCs w:val="21"/>
        </w:rPr>
        <w:t xml:space="preserve"> </w:t>
      </w:r>
      <w:r w:rsidRPr="0075374A">
        <w:rPr>
          <w:rFonts w:ascii="Abadi" w:hAnsi="Abadi" w:cstheme="minorHAnsi"/>
          <w:b w:val="0"/>
          <w:bCs w:val="0"/>
          <w:color w:val="202020"/>
          <w:w w:val="105"/>
          <w:sz w:val="21"/>
          <w:szCs w:val="21"/>
        </w:rPr>
        <w:t>programa,</w:t>
      </w:r>
      <w:r w:rsidRPr="0075374A">
        <w:rPr>
          <w:rFonts w:ascii="Abadi" w:hAnsi="Abadi" w:cstheme="minorHAnsi"/>
          <w:b w:val="0"/>
          <w:bCs w:val="0"/>
          <w:color w:val="202020"/>
          <w:spacing w:val="6"/>
          <w:w w:val="105"/>
          <w:sz w:val="21"/>
          <w:szCs w:val="21"/>
        </w:rPr>
        <w:t xml:space="preserve"> </w:t>
      </w:r>
      <w:r w:rsidRPr="0075374A">
        <w:rPr>
          <w:rFonts w:ascii="Abadi" w:hAnsi="Abadi" w:cstheme="minorHAnsi"/>
          <w:b w:val="0"/>
          <w:bCs w:val="0"/>
          <w:color w:val="202020"/>
          <w:w w:val="105"/>
          <w:sz w:val="21"/>
          <w:szCs w:val="21"/>
        </w:rPr>
        <w:t>sino</w:t>
      </w:r>
      <w:r w:rsidRPr="0075374A">
        <w:rPr>
          <w:rFonts w:ascii="Abadi" w:hAnsi="Abadi" w:cstheme="minorHAnsi"/>
          <w:b w:val="0"/>
          <w:bCs w:val="0"/>
          <w:color w:val="202020"/>
          <w:spacing w:val="-11"/>
          <w:w w:val="105"/>
          <w:sz w:val="21"/>
          <w:szCs w:val="21"/>
        </w:rPr>
        <w:t xml:space="preserve"> </w:t>
      </w:r>
      <w:r w:rsidRPr="0075374A">
        <w:rPr>
          <w:rFonts w:ascii="Abadi" w:hAnsi="Abadi" w:cstheme="minorHAnsi"/>
          <w:b w:val="0"/>
          <w:bCs w:val="0"/>
          <w:color w:val="202020"/>
          <w:w w:val="105"/>
          <w:sz w:val="21"/>
          <w:szCs w:val="21"/>
        </w:rPr>
        <w:t>un</w:t>
      </w:r>
      <w:r w:rsidRPr="0075374A">
        <w:rPr>
          <w:rFonts w:ascii="Abadi" w:hAnsi="Abadi" w:cstheme="minorHAnsi"/>
          <w:b w:val="0"/>
          <w:bCs w:val="0"/>
          <w:color w:val="202020"/>
          <w:spacing w:val="-11"/>
          <w:w w:val="105"/>
          <w:sz w:val="21"/>
          <w:szCs w:val="21"/>
        </w:rPr>
        <w:t xml:space="preserve"> </w:t>
      </w:r>
      <w:r w:rsidRPr="0075374A">
        <w:rPr>
          <w:rFonts w:ascii="Abadi" w:hAnsi="Abadi" w:cstheme="minorHAnsi"/>
          <w:b w:val="0"/>
          <w:bCs w:val="0"/>
          <w:color w:val="202020"/>
          <w:w w:val="105"/>
          <w:sz w:val="21"/>
          <w:szCs w:val="21"/>
        </w:rPr>
        <w:t>decrecimiento</w:t>
      </w:r>
      <w:r w:rsidRPr="0075374A">
        <w:rPr>
          <w:rFonts w:ascii="Abadi" w:hAnsi="Abadi" w:cstheme="minorHAnsi"/>
          <w:b w:val="0"/>
          <w:bCs w:val="0"/>
          <w:color w:val="202020"/>
          <w:spacing w:val="-11"/>
          <w:w w:val="105"/>
          <w:sz w:val="21"/>
          <w:szCs w:val="21"/>
        </w:rPr>
        <w:t xml:space="preserve"> </w:t>
      </w:r>
      <w:r w:rsidRPr="0075374A">
        <w:rPr>
          <w:rFonts w:ascii="Abadi" w:hAnsi="Abadi" w:cstheme="minorHAnsi"/>
          <w:b w:val="0"/>
          <w:bCs w:val="0"/>
          <w:color w:val="202020"/>
          <w:w w:val="105"/>
          <w:sz w:val="21"/>
          <w:szCs w:val="21"/>
        </w:rPr>
        <w:t>presupuesta</w:t>
      </w:r>
      <w:r w:rsidR="0075374A">
        <w:rPr>
          <w:rFonts w:ascii="Abadi" w:hAnsi="Abadi" w:cstheme="minorHAnsi"/>
          <w:b w:val="0"/>
          <w:bCs w:val="0"/>
          <w:color w:val="202020"/>
          <w:w w:val="105"/>
          <w:sz w:val="21"/>
          <w:szCs w:val="21"/>
        </w:rPr>
        <w:t>l</w:t>
      </w:r>
      <w:r w:rsidRPr="0075374A">
        <w:rPr>
          <w:rFonts w:ascii="Abadi" w:hAnsi="Abadi" w:cstheme="minorHAnsi"/>
          <w:b w:val="0"/>
          <w:bCs w:val="0"/>
          <w:color w:val="202020"/>
          <w:spacing w:val="-4"/>
          <w:w w:val="105"/>
          <w:sz w:val="21"/>
          <w:szCs w:val="21"/>
        </w:rPr>
        <w:t xml:space="preserve"> </w:t>
      </w:r>
      <w:r w:rsidRPr="0075374A">
        <w:rPr>
          <w:rFonts w:ascii="Abadi" w:hAnsi="Abadi" w:cstheme="minorHAnsi"/>
          <w:b w:val="0"/>
          <w:bCs w:val="0"/>
          <w:color w:val="202020"/>
          <w:w w:val="105"/>
          <w:sz w:val="21"/>
          <w:szCs w:val="21"/>
        </w:rPr>
        <w:t>en</w:t>
      </w:r>
      <w:r w:rsidRPr="0075374A">
        <w:rPr>
          <w:rFonts w:ascii="Abadi" w:hAnsi="Abadi" w:cstheme="minorHAnsi"/>
          <w:b w:val="0"/>
          <w:bCs w:val="0"/>
          <w:color w:val="202020"/>
          <w:spacing w:val="-10"/>
          <w:w w:val="105"/>
          <w:sz w:val="21"/>
          <w:szCs w:val="21"/>
        </w:rPr>
        <w:t xml:space="preserve"> </w:t>
      </w:r>
      <w:r w:rsidRPr="0075374A">
        <w:rPr>
          <w:rFonts w:ascii="Abadi" w:hAnsi="Abadi" w:cstheme="minorHAnsi"/>
          <w:b w:val="0"/>
          <w:bCs w:val="0"/>
          <w:color w:val="202020"/>
          <w:w w:val="105"/>
          <w:sz w:val="21"/>
          <w:szCs w:val="21"/>
        </w:rPr>
        <w:t>términos</w:t>
      </w:r>
      <w:r w:rsidRPr="0075374A">
        <w:rPr>
          <w:rFonts w:ascii="Abadi" w:hAnsi="Abadi" w:cstheme="minorHAnsi"/>
          <w:b w:val="0"/>
          <w:bCs w:val="0"/>
          <w:color w:val="202020"/>
          <w:spacing w:val="-12"/>
          <w:w w:val="105"/>
          <w:sz w:val="21"/>
          <w:szCs w:val="21"/>
        </w:rPr>
        <w:t xml:space="preserve"> </w:t>
      </w:r>
      <w:r w:rsidRPr="0075374A">
        <w:rPr>
          <w:rFonts w:ascii="Abadi" w:hAnsi="Abadi" w:cstheme="minorHAnsi"/>
          <w:b w:val="0"/>
          <w:bCs w:val="0"/>
          <w:color w:val="202020"/>
          <w:w w:val="105"/>
          <w:sz w:val="21"/>
          <w:szCs w:val="21"/>
        </w:rPr>
        <w:t>reales</w:t>
      </w:r>
      <w:r w:rsidRPr="0075374A">
        <w:rPr>
          <w:rFonts w:ascii="Abadi" w:hAnsi="Abadi" w:cstheme="minorHAnsi"/>
          <w:b w:val="0"/>
          <w:bCs w:val="0"/>
          <w:color w:val="202020"/>
          <w:spacing w:val="-9"/>
          <w:w w:val="105"/>
          <w:sz w:val="21"/>
          <w:szCs w:val="21"/>
        </w:rPr>
        <w:t xml:space="preserve"> </w:t>
      </w:r>
      <w:r w:rsidRPr="0075374A">
        <w:rPr>
          <w:rFonts w:ascii="Abadi" w:hAnsi="Abadi" w:cstheme="minorHAnsi"/>
          <w:b w:val="0"/>
          <w:bCs w:val="0"/>
          <w:color w:val="202020"/>
          <w:w w:val="105"/>
          <w:sz w:val="21"/>
          <w:szCs w:val="21"/>
        </w:rPr>
        <w:t>con</w:t>
      </w:r>
      <w:r w:rsidRPr="0075374A">
        <w:rPr>
          <w:rFonts w:ascii="Abadi" w:hAnsi="Abadi" w:cstheme="minorHAnsi"/>
          <w:b w:val="0"/>
          <w:bCs w:val="0"/>
          <w:color w:val="202020"/>
          <w:spacing w:val="-9"/>
          <w:w w:val="105"/>
          <w:sz w:val="21"/>
          <w:szCs w:val="21"/>
        </w:rPr>
        <w:t xml:space="preserve"> </w:t>
      </w:r>
      <w:r w:rsidRPr="0075374A">
        <w:rPr>
          <w:rFonts w:ascii="Abadi" w:hAnsi="Abadi" w:cstheme="minorHAnsi"/>
          <w:b w:val="0"/>
          <w:bCs w:val="0"/>
          <w:color w:val="202020"/>
          <w:w w:val="105"/>
          <w:sz w:val="21"/>
          <w:szCs w:val="21"/>
        </w:rPr>
        <w:t>respecto</w:t>
      </w:r>
      <w:r w:rsidRPr="0075374A">
        <w:rPr>
          <w:rFonts w:ascii="Abadi" w:hAnsi="Abadi" w:cstheme="minorHAnsi"/>
          <w:b w:val="0"/>
          <w:bCs w:val="0"/>
          <w:color w:val="202020"/>
          <w:spacing w:val="-9"/>
          <w:w w:val="105"/>
          <w:sz w:val="21"/>
          <w:szCs w:val="21"/>
        </w:rPr>
        <w:t xml:space="preserve"> </w:t>
      </w:r>
      <w:r w:rsidRPr="0075374A">
        <w:rPr>
          <w:rFonts w:ascii="Abadi" w:hAnsi="Abadi" w:cstheme="minorHAnsi"/>
          <w:b w:val="0"/>
          <w:bCs w:val="0"/>
          <w:color w:val="202020"/>
          <w:w w:val="105"/>
          <w:sz w:val="21"/>
          <w:szCs w:val="21"/>
        </w:rPr>
        <w:t>a</w:t>
      </w:r>
      <w:r w:rsidRPr="0075374A">
        <w:rPr>
          <w:rFonts w:ascii="Abadi" w:hAnsi="Abadi" w:cstheme="minorHAnsi"/>
          <w:b w:val="0"/>
          <w:bCs w:val="0"/>
          <w:color w:val="1D1D1D"/>
          <w:sz w:val="21"/>
          <w:szCs w:val="21"/>
        </w:rPr>
        <w:t xml:space="preserve"> </w:t>
      </w:r>
      <w:r w:rsidRPr="0075374A">
        <w:rPr>
          <w:rFonts w:ascii="Abadi" w:hAnsi="Abadi" w:cstheme="minorHAnsi"/>
          <w:b w:val="0"/>
          <w:bCs w:val="0"/>
          <w:color w:val="202020"/>
          <w:sz w:val="21"/>
          <w:szCs w:val="21"/>
        </w:rPr>
        <w:t>la inflación.</w:t>
      </w:r>
    </w:p>
    <w:p w14:paraId="7F9E1929" w14:textId="77777777" w:rsidR="008C5B3B" w:rsidRPr="0075374A" w:rsidRDefault="008C5B3B" w:rsidP="0075374A">
      <w:pPr>
        <w:pStyle w:val="Textoindependiente"/>
        <w:kinsoku w:val="0"/>
        <w:overflowPunct w:val="0"/>
        <w:rPr>
          <w:rFonts w:ascii="Abadi" w:hAnsi="Abadi" w:cstheme="minorHAnsi"/>
          <w:b w:val="0"/>
          <w:bCs w:val="0"/>
          <w:color w:val="1F1F1F"/>
          <w:sz w:val="21"/>
          <w:szCs w:val="21"/>
        </w:rPr>
      </w:pPr>
    </w:p>
    <w:p w14:paraId="6F383FF0" w14:textId="77777777" w:rsidR="008C5B3B" w:rsidRPr="0075374A" w:rsidRDefault="008C5B3B" w:rsidP="00D97EC9">
      <w:pPr>
        <w:pStyle w:val="Textoindependiente"/>
        <w:kinsoku w:val="0"/>
        <w:overflowPunct w:val="0"/>
        <w:ind w:right="90"/>
        <w:rPr>
          <w:rFonts w:ascii="Abadi" w:hAnsi="Abadi" w:cstheme="minorHAnsi"/>
          <w:b w:val="0"/>
          <w:bCs w:val="0"/>
          <w:color w:val="1F1F1F"/>
          <w:spacing w:val="-2"/>
          <w:sz w:val="21"/>
          <w:szCs w:val="21"/>
        </w:rPr>
      </w:pPr>
      <w:r w:rsidRPr="0075374A">
        <w:rPr>
          <w:rFonts w:ascii="Abadi" w:hAnsi="Abadi" w:cstheme="minorHAnsi"/>
          <w:b w:val="0"/>
          <w:bCs w:val="0"/>
          <w:color w:val="1F1F1F"/>
          <w:sz w:val="21"/>
          <w:szCs w:val="21"/>
        </w:rPr>
        <w:t>Guanajuato</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es</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símbolo</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de</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trabajo,</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crecimiento</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y</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empoderamiento,</w:t>
      </w:r>
      <w:r w:rsidRPr="0075374A">
        <w:rPr>
          <w:rFonts w:ascii="Abadi" w:hAnsi="Abadi" w:cstheme="minorHAnsi"/>
          <w:b w:val="0"/>
          <w:bCs w:val="0"/>
          <w:color w:val="1F1F1F"/>
          <w:spacing w:val="80"/>
          <w:sz w:val="21"/>
          <w:szCs w:val="21"/>
        </w:rPr>
        <w:t xml:space="preserve"> </w:t>
      </w:r>
      <w:r w:rsidRPr="0075374A">
        <w:rPr>
          <w:rFonts w:ascii="Abadi" w:hAnsi="Abadi" w:cstheme="minorHAnsi"/>
          <w:b w:val="0"/>
          <w:bCs w:val="0"/>
          <w:color w:val="1F1F1F"/>
          <w:sz w:val="21"/>
          <w:szCs w:val="21"/>
        </w:rPr>
        <w:t>por</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lo</w:t>
      </w:r>
      <w:r w:rsidRPr="0075374A">
        <w:rPr>
          <w:rFonts w:ascii="Abadi" w:hAnsi="Abadi" w:cstheme="minorHAnsi"/>
          <w:b w:val="0"/>
          <w:bCs w:val="0"/>
          <w:color w:val="1F1F1F"/>
          <w:spacing w:val="40"/>
          <w:sz w:val="21"/>
          <w:szCs w:val="21"/>
        </w:rPr>
        <w:t xml:space="preserve"> </w:t>
      </w:r>
      <w:r w:rsidRPr="0075374A">
        <w:rPr>
          <w:rFonts w:ascii="Abadi" w:hAnsi="Abadi" w:cstheme="minorHAnsi"/>
          <w:b w:val="0"/>
          <w:bCs w:val="0"/>
          <w:color w:val="1F1F1F"/>
          <w:sz w:val="21"/>
          <w:szCs w:val="21"/>
        </w:rPr>
        <w:t>que emprender</w:t>
      </w:r>
      <w:r w:rsidRPr="0075374A">
        <w:rPr>
          <w:rFonts w:ascii="Abadi" w:hAnsi="Abadi" w:cstheme="minorHAnsi"/>
          <w:b w:val="0"/>
          <w:bCs w:val="0"/>
          <w:color w:val="1F1F1F"/>
          <w:spacing w:val="15"/>
          <w:sz w:val="21"/>
          <w:szCs w:val="21"/>
        </w:rPr>
        <w:t xml:space="preserve"> </w:t>
      </w:r>
      <w:r w:rsidRPr="0075374A">
        <w:rPr>
          <w:rFonts w:ascii="Abadi" w:hAnsi="Abadi" w:cstheme="minorHAnsi"/>
          <w:b w:val="0"/>
          <w:bCs w:val="0"/>
          <w:color w:val="1F1F1F"/>
          <w:sz w:val="21"/>
          <w:szCs w:val="21"/>
        </w:rPr>
        <w:t>acciones</w:t>
      </w:r>
      <w:r w:rsidRPr="0075374A">
        <w:rPr>
          <w:rFonts w:ascii="Abadi" w:hAnsi="Abadi" w:cstheme="minorHAnsi"/>
          <w:b w:val="0"/>
          <w:bCs w:val="0"/>
          <w:color w:val="1F1F1F"/>
          <w:spacing w:val="25"/>
          <w:sz w:val="21"/>
          <w:szCs w:val="21"/>
        </w:rPr>
        <w:t xml:space="preserve"> </w:t>
      </w:r>
      <w:r w:rsidRPr="0075374A">
        <w:rPr>
          <w:rFonts w:ascii="Abadi" w:hAnsi="Abadi" w:cstheme="minorHAnsi"/>
          <w:b w:val="0"/>
          <w:bCs w:val="0"/>
          <w:color w:val="1F1F1F"/>
          <w:sz w:val="21"/>
          <w:szCs w:val="21"/>
        </w:rPr>
        <w:t>que garanticen los derechos</w:t>
      </w:r>
      <w:r w:rsidRPr="0075374A">
        <w:rPr>
          <w:rFonts w:ascii="Abadi" w:hAnsi="Abadi" w:cstheme="minorHAnsi"/>
          <w:b w:val="0"/>
          <w:bCs w:val="0"/>
          <w:color w:val="1F1F1F"/>
          <w:spacing w:val="-1"/>
          <w:sz w:val="21"/>
          <w:szCs w:val="21"/>
        </w:rPr>
        <w:t xml:space="preserve"> </w:t>
      </w:r>
      <w:r w:rsidRPr="0075374A">
        <w:rPr>
          <w:rFonts w:ascii="Abadi" w:hAnsi="Abadi" w:cstheme="minorHAnsi"/>
          <w:b w:val="0"/>
          <w:bCs w:val="0"/>
          <w:color w:val="1F1F1F"/>
          <w:sz w:val="21"/>
          <w:szCs w:val="21"/>
        </w:rPr>
        <w:t>humanos de</w:t>
      </w:r>
      <w:r w:rsidRPr="0075374A">
        <w:rPr>
          <w:rFonts w:ascii="Abadi" w:hAnsi="Abadi" w:cstheme="minorHAnsi"/>
          <w:b w:val="0"/>
          <w:bCs w:val="0"/>
          <w:color w:val="1F1F1F"/>
          <w:spacing w:val="13"/>
          <w:sz w:val="21"/>
          <w:szCs w:val="21"/>
        </w:rPr>
        <w:t xml:space="preserve"> </w:t>
      </w:r>
      <w:r w:rsidRPr="0075374A">
        <w:rPr>
          <w:rFonts w:ascii="Abadi" w:hAnsi="Abadi" w:cstheme="minorHAnsi"/>
          <w:b w:val="0"/>
          <w:bCs w:val="0"/>
          <w:color w:val="1F1F1F"/>
          <w:sz w:val="21"/>
          <w:szCs w:val="21"/>
        </w:rPr>
        <w:t>las</w:t>
      </w:r>
      <w:r w:rsidRPr="0075374A">
        <w:rPr>
          <w:rFonts w:ascii="Abadi" w:hAnsi="Abadi" w:cstheme="minorHAnsi"/>
          <w:b w:val="0"/>
          <w:bCs w:val="0"/>
          <w:color w:val="1F1F1F"/>
          <w:spacing w:val="13"/>
          <w:sz w:val="21"/>
          <w:szCs w:val="21"/>
        </w:rPr>
        <w:t xml:space="preserve"> </w:t>
      </w:r>
      <w:r w:rsidRPr="0075374A">
        <w:rPr>
          <w:rFonts w:ascii="Abadi" w:hAnsi="Abadi" w:cstheme="minorHAnsi"/>
          <w:b w:val="0"/>
          <w:bCs w:val="0"/>
          <w:color w:val="1F1F1F"/>
          <w:sz w:val="21"/>
          <w:szCs w:val="21"/>
        </w:rPr>
        <w:t>guanajuatenses</w:t>
      </w:r>
      <w:r w:rsidRPr="0075374A">
        <w:rPr>
          <w:rFonts w:ascii="Abadi" w:hAnsi="Abadi" w:cstheme="minorHAnsi"/>
          <w:b w:val="0"/>
          <w:bCs w:val="0"/>
          <w:color w:val="1F1F1F"/>
          <w:spacing w:val="25"/>
          <w:sz w:val="21"/>
          <w:szCs w:val="21"/>
        </w:rPr>
        <w:t xml:space="preserve"> </w:t>
      </w:r>
      <w:r w:rsidRPr="0075374A">
        <w:rPr>
          <w:rFonts w:ascii="Abadi" w:hAnsi="Abadi" w:cstheme="minorHAnsi"/>
          <w:b w:val="0"/>
          <w:bCs w:val="0"/>
          <w:color w:val="1F1F1F"/>
          <w:sz w:val="21"/>
          <w:szCs w:val="21"/>
        </w:rPr>
        <w:t>se</w:t>
      </w:r>
      <w:r w:rsidRPr="0075374A">
        <w:rPr>
          <w:rFonts w:ascii="Abadi" w:hAnsi="Abadi" w:cstheme="minorHAnsi"/>
          <w:b w:val="0"/>
          <w:bCs w:val="0"/>
          <w:color w:val="1F1F1F"/>
          <w:spacing w:val="80"/>
          <w:sz w:val="21"/>
          <w:szCs w:val="21"/>
        </w:rPr>
        <w:t xml:space="preserve"> </w:t>
      </w:r>
      <w:r w:rsidRPr="0075374A">
        <w:rPr>
          <w:rFonts w:ascii="Abadi" w:hAnsi="Abadi" w:cstheme="minorHAnsi"/>
          <w:b w:val="0"/>
          <w:bCs w:val="0"/>
          <w:color w:val="1F1F1F"/>
          <w:sz w:val="21"/>
          <w:szCs w:val="21"/>
        </w:rPr>
        <w:t>traduciría</w:t>
      </w:r>
      <w:r w:rsidRPr="0075374A">
        <w:rPr>
          <w:rFonts w:ascii="Abadi" w:hAnsi="Abadi" w:cstheme="minorHAnsi"/>
          <w:b w:val="0"/>
          <w:bCs w:val="0"/>
          <w:color w:val="1F1F1F"/>
          <w:spacing w:val="80"/>
          <w:sz w:val="21"/>
          <w:szCs w:val="21"/>
        </w:rPr>
        <w:t xml:space="preserve"> </w:t>
      </w:r>
      <w:r w:rsidRPr="0075374A">
        <w:rPr>
          <w:rFonts w:ascii="Abadi" w:hAnsi="Abadi" w:cstheme="minorHAnsi"/>
          <w:b w:val="0"/>
          <w:bCs w:val="0"/>
          <w:color w:val="1F1F1F"/>
          <w:sz w:val="21"/>
          <w:szCs w:val="21"/>
        </w:rPr>
        <w:t>en</w:t>
      </w:r>
      <w:r w:rsidRPr="0075374A">
        <w:rPr>
          <w:rFonts w:ascii="Abadi" w:hAnsi="Abadi" w:cstheme="minorHAnsi"/>
          <w:b w:val="0"/>
          <w:bCs w:val="0"/>
          <w:color w:val="1F1F1F"/>
          <w:spacing w:val="72"/>
          <w:sz w:val="21"/>
          <w:szCs w:val="21"/>
        </w:rPr>
        <w:t xml:space="preserve"> </w:t>
      </w:r>
      <w:r w:rsidRPr="0075374A">
        <w:rPr>
          <w:rFonts w:ascii="Abadi" w:hAnsi="Abadi" w:cstheme="minorHAnsi"/>
          <w:b w:val="0"/>
          <w:bCs w:val="0"/>
          <w:color w:val="1F1F1F"/>
          <w:sz w:val="21"/>
          <w:szCs w:val="21"/>
        </w:rPr>
        <w:t>condiciones</w:t>
      </w:r>
      <w:r w:rsidRPr="0075374A">
        <w:rPr>
          <w:rFonts w:ascii="Abadi" w:hAnsi="Abadi" w:cstheme="minorHAnsi"/>
          <w:b w:val="0"/>
          <w:bCs w:val="0"/>
          <w:color w:val="1F1F1F"/>
          <w:spacing w:val="62"/>
          <w:sz w:val="21"/>
          <w:szCs w:val="21"/>
        </w:rPr>
        <w:t xml:space="preserve"> </w:t>
      </w:r>
      <w:r w:rsidRPr="0075374A">
        <w:rPr>
          <w:rFonts w:ascii="Abadi" w:hAnsi="Abadi" w:cstheme="minorHAnsi"/>
          <w:b w:val="0"/>
          <w:bCs w:val="0"/>
          <w:color w:val="1F1F1F"/>
          <w:sz w:val="21"/>
          <w:szCs w:val="21"/>
        </w:rPr>
        <w:t>favorables</w:t>
      </w:r>
      <w:r w:rsidRPr="0075374A">
        <w:rPr>
          <w:rFonts w:ascii="Abadi" w:hAnsi="Abadi" w:cstheme="minorHAnsi"/>
          <w:b w:val="0"/>
          <w:bCs w:val="0"/>
          <w:color w:val="1F1F1F"/>
          <w:spacing w:val="79"/>
          <w:sz w:val="21"/>
          <w:szCs w:val="21"/>
        </w:rPr>
        <w:t xml:space="preserve"> </w:t>
      </w:r>
      <w:r w:rsidRPr="0075374A">
        <w:rPr>
          <w:rFonts w:ascii="Abadi" w:hAnsi="Abadi" w:cstheme="minorHAnsi"/>
          <w:b w:val="0"/>
          <w:bCs w:val="0"/>
          <w:color w:val="1F1F1F"/>
          <w:sz w:val="21"/>
          <w:szCs w:val="21"/>
        </w:rPr>
        <w:t>para</w:t>
      </w:r>
      <w:r w:rsidRPr="0075374A">
        <w:rPr>
          <w:rFonts w:ascii="Abadi" w:hAnsi="Abadi" w:cstheme="minorHAnsi"/>
          <w:b w:val="0"/>
          <w:bCs w:val="0"/>
          <w:color w:val="1F1F1F"/>
          <w:spacing w:val="80"/>
          <w:sz w:val="21"/>
          <w:szCs w:val="21"/>
        </w:rPr>
        <w:t xml:space="preserve"> </w:t>
      </w:r>
      <w:r w:rsidRPr="0075374A">
        <w:rPr>
          <w:rFonts w:ascii="Abadi" w:hAnsi="Abadi" w:cstheme="minorHAnsi"/>
          <w:b w:val="0"/>
          <w:bCs w:val="0"/>
          <w:color w:val="1F1F1F"/>
          <w:sz w:val="21"/>
          <w:szCs w:val="21"/>
        </w:rPr>
        <w:t>la</w:t>
      </w:r>
      <w:r w:rsidRPr="0075374A">
        <w:rPr>
          <w:rFonts w:ascii="Abadi" w:hAnsi="Abadi" w:cstheme="minorHAnsi"/>
          <w:b w:val="0"/>
          <w:bCs w:val="0"/>
          <w:color w:val="1F1F1F"/>
          <w:spacing w:val="74"/>
          <w:sz w:val="21"/>
          <w:szCs w:val="21"/>
        </w:rPr>
        <w:t xml:space="preserve"> </w:t>
      </w:r>
      <w:r w:rsidRPr="0075374A">
        <w:rPr>
          <w:rFonts w:ascii="Abadi" w:hAnsi="Abadi" w:cstheme="minorHAnsi"/>
          <w:b w:val="0"/>
          <w:bCs w:val="0"/>
          <w:color w:val="1F1F1F"/>
          <w:sz w:val="21"/>
          <w:szCs w:val="21"/>
        </w:rPr>
        <w:t>economía</w:t>
      </w:r>
      <w:r w:rsidRPr="0075374A">
        <w:rPr>
          <w:rFonts w:ascii="Abadi" w:hAnsi="Abadi" w:cstheme="minorHAnsi"/>
          <w:b w:val="0"/>
          <w:bCs w:val="0"/>
          <w:color w:val="1F1F1F"/>
          <w:spacing w:val="67"/>
          <w:sz w:val="21"/>
          <w:szCs w:val="21"/>
        </w:rPr>
        <w:t xml:space="preserve"> </w:t>
      </w:r>
      <w:r w:rsidRPr="0075374A">
        <w:rPr>
          <w:rFonts w:ascii="Abadi" w:hAnsi="Abadi" w:cstheme="minorHAnsi"/>
          <w:b w:val="0"/>
          <w:bCs w:val="0"/>
          <w:color w:val="1F1F1F"/>
          <w:sz w:val="21"/>
          <w:szCs w:val="21"/>
        </w:rPr>
        <w:t>de</w:t>
      </w:r>
      <w:r w:rsidRPr="0075374A">
        <w:rPr>
          <w:rFonts w:ascii="Abadi" w:hAnsi="Abadi" w:cstheme="minorHAnsi"/>
          <w:b w:val="0"/>
          <w:bCs w:val="0"/>
          <w:color w:val="1F1F1F"/>
          <w:spacing w:val="80"/>
          <w:sz w:val="21"/>
          <w:szCs w:val="21"/>
        </w:rPr>
        <w:t xml:space="preserve"> </w:t>
      </w:r>
      <w:r w:rsidRPr="0075374A">
        <w:rPr>
          <w:rFonts w:ascii="Abadi" w:hAnsi="Abadi" w:cstheme="minorHAnsi"/>
          <w:b w:val="0"/>
          <w:bCs w:val="0"/>
          <w:color w:val="1F1F1F"/>
          <w:sz w:val="21"/>
          <w:szCs w:val="21"/>
        </w:rPr>
        <w:t>nuestro</w:t>
      </w:r>
      <w:r w:rsidRPr="0075374A">
        <w:rPr>
          <w:rFonts w:ascii="Abadi" w:hAnsi="Abadi" w:cstheme="minorHAnsi"/>
          <w:b w:val="0"/>
          <w:bCs w:val="0"/>
          <w:color w:val="1F1F1F"/>
          <w:spacing w:val="80"/>
          <w:sz w:val="21"/>
          <w:szCs w:val="21"/>
        </w:rPr>
        <w:t xml:space="preserve"> </w:t>
      </w:r>
      <w:r w:rsidRPr="0075374A">
        <w:rPr>
          <w:rFonts w:ascii="Abadi" w:hAnsi="Abadi" w:cstheme="minorHAnsi"/>
          <w:b w:val="0"/>
          <w:bCs w:val="0"/>
          <w:color w:val="1F1F1F"/>
          <w:sz w:val="21"/>
          <w:szCs w:val="21"/>
        </w:rPr>
        <w:t>Estado</w:t>
      </w:r>
      <w:r w:rsidRPr="0075374A">
        <w:rPr>
          <w:rFonts w:ascii="Abadi" w:hAnsi="Abadi" w:cstheme="minorHAnsi"/>
          <w:b w:val="0"/>
          <w:bCs w:val="0"/>
          <w:color w:val="1F1F1F"/>
          <w:spacing w:val="80"/>
          <w:sz w:val="21"/>
          <w:szCs w:val="21"/>
        </w:rPr>
        <w:t xml:space="preserve"> </w:t>
      </w:r>
      <w:r w:rsidRPr="0075374A">
        <w:rPr>
          <w:rFonts w:ascii="Abadi" w:hAnsi="Abadi" w:cstheme="minorHAnsi"/>
          <w:b w:val="0"/>
          <w:bCs w:val="0"/>
          <w:color w:val="1F1F1F"/>
          <w:sz w:val="21"/>
          <w:szCs w:val="21"/>
        </w:rPr>
        <w:t xml:space="preserve">y </w:t>
      </w:r>
      <w:r w:rsidRPr="0075374A">
        <w:rPr>
          <w:rFonts w:ascii="Abadi" w:hAnsi="Abadi" w:cstheme="minorHAnsi"/>
          <w:b w:val="0"/>
          <w:bCs w:val="0"/>
          <w:color w:val="1F1F1F"/>
          <w:spacing w:val="-2"/>
          <w:sz w:val="21"/>
          <w:szCs w:val="21"/>
        </w:rPr>
        <w:t>municipios.</w:t>
      </w:r>
    </w:p>
    <w:p w14:paraId="5BF9D8BD" w14:textId="77777777" w:rsidR="008C5B3B" w:rsidRPr="0075374A" w:rsidRDefault="008C5B3B" w:rsidP="0075374A">
      <w:pPr>
        <w:pStyle w:val="Textoindependiente"/>
        <w:kinsoku w:val="0"/>
        <w:overflowPunct w:val="0"/>
        <w:rPr>
          <w:rFonts w:ascii="Abadi" w:hAnsi="Abadi" w:cstheme="minorHAnsi"/>
          <w:b w:val="0"/>
          <w:bCs w:val="0"/>
          <w:color w:val="202020"/>
          <w:sz w:val="21"/>
          <w:szCs w:val="21"/>
        </w:rPr>
      </w:pPr>
    </w:p>
    <w:p w14:paraId="1AFCC2EC" w14:textId="77777777" w:rsidR="008C5B3B" w:rsidRPr="0075374A" w:rsidRDefault="008C5B3B" w:rsidP="0075374A">
      <w:pPr>
        <w:pStyle w:val="Textoindependiente"/>
        <w:kinsoku w:val="0"/>
        <w:overflowPunct w:val="0"/>
        <w:spacing w:before="32"/>
        <w:ind w:right="104" w:firstLine="10"/>
        <w:rPr>
          <w:rFonts w:ascii="Abadi" w:hAnsi="Abadi" w:cstheme="minorHAnsi"/>
          <w:b w:val="0"/>
          <w:bCs w:val="0"/>
          <w:color w:val="202020"/>
          <w:w w:val="105"/>
          <w:sz w:val="21"/>
          <w:szCs w:val="21"/>
        </w:rPr>
      </w:pPr>
      <w:r w:rsidRPr="0075374A">
        <w:rPr>
          <w:rFonts w:ascii="Abadi" w:hAnsi="Abadi" w:cstheme="minorHAnsi"/>
          <w:b w:val="0"/>
          <w:bCs w:val="0"/>
          <w:color w:val="202020"/>
          <w:sz w:val="21"/>
          <w:szCs w:val="21"/>
        </w:rPr>
        <w:t>El desafío de fortalecer</w:t>
      </w:r>
      <w:r w:rsidRPr="0075374A">
        <w:rPr>
          <w:rFonts w:ascii="Abadi" w:hAnsi="Abadi" w:cstheme="minorHAnsi"/>
          <w:b w:val="0"/>
          <w:bCs w:val="0"/>
          <w:color w:val="202020"/>
          <w:spacing w:val="31"/>
          <w:sz w:val="21"/>
          <w:szCs w:val="21"/>
        </w:rPr>
        <w:t xml:space="preserve"> </w:t>
      </w:r>
      <w:r w:rsidRPr="0075374A">
        <w:rPr>
          <w:rFonts w:ascii="Abadi" w:hAnsi="Abadi" w:cstheme="minorHAnsi"/>
          <w:b w:val="0"/>
          <w:bCs w:val="0"/>
          <w:color w:val="202020"/>
          <w:sz w:val="21"/>
          <w:szCs w:val="21"/>
        </w:rPr>
        <w:t xml:space="preserve">las políticas públicas para que la aplicación de los recursos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forma</w:t>
      </w:r>
      <w:r w:rsidRPr="0075374A">
        <w:rPr>
          <w:rFonts w:ascii="Abadi" w:hAnsi="Abadi" w:cstheme="minorHAnsi"/>
          <w:b w:val="0"/>
          <w:bCs w:val="0"/>
          <w:color w:val="202020"/>
          <w:spacing w:val="61"/>
          <w:w w:val="105"/>
          <w:sz w:val="21"/>
          <w:szCs w:val="21"/>
        </w:rPr>
        <w:t xml:space="preserve"> </w:t>
      </w:r>
      <w:r w:rsidRPr="0075374A">
        <w:rPr>
          <w:rFonts w:ascii="Abadi" w:hAnsi="Abadi" w:cstheme="minorHAnsi"/>
          <w:b w:val="0"/>
          <w:bCs w:val="0"/>
          <w:color w:val="202020"/>
          <w:w w:val="105"/>
          <w:sz w:val="21"/>
          <w:szCs w:val="21"/>
        </w:rPr>
        <w:t>transversal</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sea</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con</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verdadera</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perspectiva</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género,</w:t>
      </w:r>
      <w:r w:rsidRPr="0075374A">
        <w:rPr>
          <w:rFonts w:ascii="Abadi" w:hAnsi="Abadi" w:cstheme="minorHAnsi"/>
          <w:b w:val="0"/>
          <w:bCs w:val="0"/>
          <w:color w:val="202020"/>
          <w:spacing w:val="66"/>
          <w:w w:val="105"/>
          <w:sz w:val="21"/>
          <w:szCs w:val="21"/>
        </w:rPr>
        <w:t xml:space="preserve"> </w:t>
      </w:r>
      <w:r w:rsidRPr="0075374A">
        <w:rPr>
          <w:rFonts w:ascii="Abadi" w:hAnsi="Abadi" w:cstheme="minorHAnsi"/>
          <w:b w:val="0"/>
          <w:bCs w:val="0"/>
          <w:color w:val="202020"/>
          <w:w w:val="105"/>
          <w:sz w:val="21"/>
          <w:szCs w:val="21"/>
        </w:rPr>
        <w:t>además</w:t>
      </w:r>
      <w:r w:rsidRPr="0075374A">
        <w:rPr>
          <w:rFonts w:ascii="Abadi" w:hAnsi="Abadi" w:cstheme="minorHAnsi"/>
          <w:b w:val="0"/>
          <w:bCs w:val="0"/>
          <w:color w:val="202020"/>
          <w:spacing w:val="40"/>
          <w:w w:val="105"/>
          <w:sz w:val="21"/>
          <w:szCs w:val="21"/>
        </w:rPr>
        <w:t xml:space="preserve"> </w:t>
      </w:r>
      <w:r w:rsidRPr="0075374A">
        <w:rPr>
          <w:rFonts w:ascii="Abadi" w:hAnsi="Abadi" w:cstheme="minorHAnsi"/>
          <w:b w:val="0"/>
          <w:bCs w:val="0"/>
          <w:color w:val="202020"/>
          <w:w w:val="105"/>
          <w:sz w:val="21"/>
          <w:szCs w:val="21"/>
        </w:rPr>
        <w:t>de establecer</w:t>
      </w:r>
      <w:r w:rsidRPr="0075374A">
        <w:rPr>
          <w:rFonts w:ascii="Abadi" w:hAnsi="Abadi" w:cstheme="minorHAnsi"/>
          <w:b w:val="0"/>
          <w:bCs w:val="0"/>
          <w:color w:val="202020"/>
          <w:spacing w:val="-14"/>
          <w:w w:val="105"/>
          <w:sz w:val="21"/>
          <w:szCs w:val="21"/>
        </w:rPr>
        <w:t xml:space="preserve"> </w:t>
      </w:r>
      <w:r w:rsidRPr="0075374A">
        <w:rPr>
          <w:rFonts w:ascii="Abadi" w:hAnsi="Abadi" w:cstheme="minorHAnsi"/>
          <w:b w:val="0"/>
          <w:bCs w:val="0"/>
          <w:color w:val="202020"/>
          <w:w w:val="105"/>
          <w:sz w:val="21"/>
          <w:szCs w:val="21"/>
        </w:rPr>
        <w:t>indicadores</w:t>
      </w:r>
      <w:r w:rsidRPr="0075374A">
        <w:rPr>
          <w:rFonts w:ascii="Abadi" w:hAnsi="Abadi" w:cstheme="minorHAnsi"/>
          <w:b w:val="0"/>
          <w:bCs w:val="0"/>
          <w:color w:val="202020"/>
          <w:spacing w:val="-7"/>
          <w:w w:val="105"/>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16"/>
          <w:w w:val="105"/>
          <w:sz w:val="21"/>
          <w:szCs w:val="21"/>
        </w:rPr>
        <w:t xml:space="preserve"> </w:t>
      </w:r>
      <w:r w:rsidRPr="0075374A">
        <w:rPr>
          <w:rFonts w:ascii="Abadi" w:hAnsi="Abadi" w:cstheme="minorHAnsi"/>
          <w:b w:val="0"/>
          <w:bCs w:val="0"/>
          <w:color w:val="202020"/>
          <w:w w:val="105"/>
          <w:sz w:val="21"/>
          <w:szCs w:val="21"/>
        </w:rPr>
        <w:t>medición</w:t>
      </w:r>
      <w:r w:rsidRPr="0075374A">
        <w:rPr>
          <w:rFonts w:ascii="Abadi" w:hAnsi="Abadi" w:cstheme="minorHAnsi"/>
          <w:b w:val="0"/>
          <w:bCs w:val="0"/>
          <w:color w:val="202020"/>
          <w:spacing w:val="-15"/>
          <w:w w:val="105"/>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10"/>
          <w:w w:val="105"/>
          <w:sz w:val="21"/>
          <w:szCs w:val="21"/>
        </w:rPr>
        <w:t xml:space="preserve"> </w:t>
      </w:r>
      <w:r w:rsidRPr="0075374A">
        <w:rPr>
          <w:rFonts w:ascii="Abadi" w:hAnsi="Abadi" w:cstheme="minorHAnsi"/>
          <w:b w:val="0"/>
          <w:bCs w:val="0"/>
          <w:color w:val="202020"/>
          <w:w w:val="105"/>
          <w:sz w:val="21"/>
          <w:szCs w:val="21"/>
        </w:rPr>
        <w:t>la</w:t>
      </w:r>
      <w:r w:rsidRPr="0075374A">
        <w:rPr>
          <w:rFonts w:ascii="Abadi" w:hAnsi="Abadi" w:cstheme="minorHAnsi"/>
          <w:b w:val="0"/>
          <w:bCs w:val="0"/>
          <w:color w:val="202020"/>
          <w:spacing w:val="-5"/>
          <w:w w:val="105"/>
          <w:sz w:val="21"/>
          <w:szCs w:val="21"/>
        </w:rPr>
        <w:t xml:space="preserve"> </w:t>
      </w:r>
      <w:r w:rsidRPr="0075374A">
        <w:rPr>
          <w:rFonts w:ascii="Abadi" w:hAnsi="Abadi" w:cstheme="minorHAnsi"/>
          <w:b w:val="0"/>
          <w:bCs w:val="0"/>
          <w:color w:val="202020"/>
          <w:w w:val="105"/>
          <w:sz w:val="21"/>
          <w:szCs w:val="21"/>
        </w:rPr>
        <w:t>política</w:t>
      </w:r>
      <w:r w:rsidRPr="0075374A">
        <w:rPr>
          <w:rFonts w:ascii="Abadi" w:hAnsi="Abadi" w:cstheme="minorHAnsi"/>
          <w:b w:val="0"/>
          <w:bCs w:val="0"/>
          <w:color w:val="202020"/>
          <w:spacing w:val="-5"/>
          <w:w w:val="105"/>
          <w:sz w:val="21"/>
          <w:szCs w:val="21"/>
        </w:rPr>
        <w:t xml:space="preserve"> </w:t>
      </w:r>
      <w:r w:rsidRPr="0075374A">
        <w:rPr>
          <w:rFonts w:ascii="Abadi" w:hAnsi="Abadi" w:cstheme="minorHAnsi"/>
          <w:b w:val="0"/>
          <w:bCs w:val="0"/>
          <w:color w:val="202020"/>
          <w:w w:val="105"/>
          <w:sz w:val="21"/>
          <w:szCs w:val="21"/>
        </w:rPr>
        <w:t>pública</w:t>
      </w:r>
      <w:r w:rsidRPr="0075374A">
        <w:rPr>
          <w:rFonts w:ascii="Abadi" w:hAnsi="Abadi" w:cstheme="minorHAnsi"/>
          <w:b w:val="0"/>
          <w:bCs w:val="0"/>
          <w:color w:val="202020"/>
          <w:spacing w:val="-8"/>
          <w:w w:val="105"/>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12"/>
          <w:w w:val="105"/>
          <w:sz w:val="21"/>
          <w:szCs w:val="21"/>
        </w:rPr>
        <w:t xml:space="preserve"> </w:t>
      </w:r>
      <w:r w:rsidRPr="0075374A">
        <w:rPr>
          <w:rFonts w:ascii="Abadi" w:hAnsi="Abadi" w:cstheme="minorHAnsi"/>
          <w:b w:val="0"/>
          <w:bCs w:val="0"/>
          <w:color w:val="202020"/>
          <w:w w:val="105"/>
          <w:sz w:val="21"/>
          <w:szCs w:val="21"/>
        </w:rPr>
        <w:t>igualdad</w:t>
      </w:r>
      <w:r w:rsidRPr="0075374A">
        <w:rPr>
          <w:rFonts w:ascii="Abadi" w:hAnsi="Abadi" w:cstheme="minorHAnsi"/>
          <w:b w:val="0"/>
          <w:bCs w:val="0"/>
          <w:color w:val="202020"/>
          <w:spacing w:val="-10"/>
          <w:w w:val="105"/>
          <w:sz w:val="21"/>
          <w:szCs w:val="21"/>
        </w:rPr>
        <w:t xml:space="preserve"> </w:t>
      </w:r>
      <w:r w:rsidRPr="0075374A">
        <w:rPr>
          <w:rFonts w:ascii="Abadi" w:hAnsi="Abadi" w:cstheme="minorHAnsi"/>
          <w:b w:val="0"/>
          <w:bCs w:val="0"/>
          <w:color w:val="202020"/>
          <w:w w:val="105"/>
          <w:sz w:val="21"/>
          <w:szCs w:val="21"/>
        </w:rPr>
        <w:t>de</w:t>
      </w:r>
      <w:r w:rsidRPr="0075374A">
        <w:rPr>
          <w:rFonts w:ascii="Abadi" w:hAnsi="Abadi" w:cstheme="minorHAnsi"/>
          <w:b w:val="0"/>
          <w:bCs w:val="0"/>
          <w:color w:val="202020"/>
          <w:spacing w:val="-9"/>
          <w:w w:val="105"/>
          <w:sz w:val="21"/>
          <w:szCs w:val="21"/>
        </w:rPr>
        <w:t xml:space="preserve"> </w:t>
      </w:r>
      <w:r w:rsidRPr="0075374A">
        <w:rPr>
          <w:rFonts w:ascii="Abadi" w:hAnsi="Abadi" w:cstheme="minorHAnsi"/>
          <w:b w:val="0"/>
          <w:bCs w:val="0"/>
          <w:color w:val="202020"/>
          <w:w w:val="105"/>
          <w:sz w:val="21"/>
          <w:szCs w:val="21"/>
        </w:rPr>
        <w:t>género,</w:t>
      </w:r>
      <w:r w:rsidRPr="0075374A">
        <w:rPr>
          <w:rFonts w:ascii="Abadi" w:hAnsi="Abadi" w:cstheme="minorHAnsi"/>
          <w:b w:val="0"/>
          <w:bCs w:val="0"/>
          <w:color w:val="202020"/>
          <w:spacing w:val="-7"/>
          <w:w w:val="105"/>
          <w:sz w:val="21"/>
          <w:szCs w:val="21"/>
        </w:rPr>
        <w:t xml:space="preserve"> </w:t>
      </w:r>
      <w:r w:rsidRPr="0075374A">
        <w:rPr>
          <w:rFonts w:ascii="Abadi" w:hAnsi="Abadi" w:cstheme="minorHAnsi"/>
          <w:b w:val="0"/>
          <w:bCs w:val="0"/>
          <w:color w:val="202020"/>
          <w:w w:val="105"/>
          <w:sz w:val="21"/>
          <w:szCs w:val="21"/>
        </w:rPr>
        <w:t>es</w:t>
      </w:r>
      <w:r w:rsidRPr="0075374A">
        <w:rPr>
          <w:rFonts w:ascii="Abadi" w:hAnsi="Abadi" w:cstheme="minorHAnsi"/>
          <w:b w:val="0"/>
          <w:bCs w:val="0"/>
          <w:color w:val="202020"/>
          <w:spacing w:val="-10"/>
          <w:w w:val="105"/>
          <w:sz w:val="21"/>
          <w:szCs w:val="21"/>
        </w:rPr>
        <w:t xml:space="preserve"> </w:t>
      </w:r>
      <w:r w:rsidRPr="0075374A">
        <w:rPr>
          <w:rFonts w:ascii="Abadi" w:hAnsi="Abadi" w:cstheme="minorHAnsi"/>
          <w:b w:val="0"/>
          <w:bCs w:val="0"/>
          <w:color w:val="202020"/>
          <w:w w:val="105"/>
          <w:sz w:val="21"/>
          <w:szCs w:val="21"/>
        </w:rPr>
        <w:t>un</w:t>
      </w:r>
      <w:r w:rsidRPr="0075374A">
        <w:rPr>
          <w:rFonts w:ascii="Abadi" w:hAnsi="Abadi" w:cstheme="minorHAnsi"/>
          <w:b w:val="0"/>
          <w:bCs w:val="0"/>
          <w:color w:val="202020"/>
          <w:spacing w:val="-11"/>
          <w:w w:val="105"/>
          <w:sz w:val="21"/>
          <w:szCs w:val="21"/>
        </w:rPr>
        <w:t xml:space="preserve"> </w:t>
      </w:r>
      <w:r w:rsidRPr="0075374A">
        <w:rPr>
          <w:rFonts w:ascii="Abadi" w:hAnsi="Abadi" w:cstheme="minorHAnsi"/>
          <w:b w:val="0"/>
          <w:bCs w:val="0"/>
          <w:color w:val="202020"/>
          <w:w w:val="105"/>
          <w:sz w:val="21"/>
          <w:szCs w:val="21"/>
        </w:rPr>
        <w:t>derecho de</w:t>
      </w:r>
      <w:r w:rsidRPr="0075374A">
        <w:rPr>
          <w:rFonts w:ascii="Abadi" w:hAnsi="Abadi" w:cstheme="minorHAnsi"/>
          <w:b w:val="0"/>
          <w:bCs w:val="0"/>
          <w:color w:val="202020"/>
          <w:spacing w:val="-9"/>
          <w:w w:val="105"/>
          <w:sz w:val="21"/>
          <w:szCs w:val="21"/>
        </w:rPr>
        <w:t xml:space="preserve"> </w:t>
      </w:r>
      <w:r w:rsidRPr="0075374A">
        <w:rPr>
          <w:rFonts w:ascii="Abadi" w:hAnsi="Abadi" w:cstheme="minorHAnsi"/>
          <w:b w:val="0"/>
          <w:bCs w:val="0"/>
          <w:color w:val="202020"/>
          <w:w w:val="105"/>
          <w:sz w:val="21"/>
          <w:szCs w:val="21"/>
        </w:rPr>
        <w:t>las</w:t>
      </w:r>
      <w:r w:rsidRPr="0075374A">
        <w:rPr>
          <w:rFonts w:ascii="Abadi" w:hAnsi="Abadi" w:cstheme="minorHAnsi"/>
          <w:b w:val="0"/>
          <w:bCs w:val="0"/>
          <w:color w:val="202020"/>
          <w:spacing w:val="-4"/>
          <w:w w:val="105"/>
          <w:sz w:val="21"/>
          <w:szCs w:val="21"/>
        </w:rPr>
        <w:t xml:space="preserve"> </w:t>
      </w:r>
      <w:r w:rsidRPr="0075374A">
        <w:rPr>
          <w:rFonts w:ascii="Abadi" w:hAnsi="Abadi" w:cstheme="minorHAnsi"/>
          <w:b w:val="0"/>
          <w:bCs w:val="0"/>
          <w:color w:val="202020"/>
          <w:w w:val="105"/>
          <w:sz w:val="21"/>
          <w:szCs w:val="21"/>
        </w:rPr>
        <w:t>mujeres</w:t>
      </w:r>
      <w:r w:rsidRPr="0075374A">
        <w:rPr>
          <w:rFonts w:ascii="Abadi" w:hAnsi="Abadi" w:cstheme="minorHAnsi"/>
          <w:b w:val="0"/>
          <w:bCs w:val="0"/>
          <w:color w:val="202020"/>
          <w:spacing w:val="-7"/>
          <w:w w:val="105"/>
          <w:sz w:val="21"/>
          <w:szCs w:val="21"/>
        </w:rPr>
        <w:t xml:space="preserve"> </w:t>
      </w:r>
      <w:r w:rsidRPr="0075374A">
        <w:rPr>
          <w:rFonts w:ascii="Abadi" w:hAnsi="Abadi" w:cstheme="minorHAnsi"/>
          <w:b w:val="0"/>
          <w:bCs w:val="0"/>
          <w:color w:val="202020"/>
          <w:w w:val="105"/>
          <w:sz w:val="21"/>
          <w:szCs w:val="21"/>
        </w:rPr>
        <w:t>guanajuatenses.</w:t>
      </w:r>
    </w:p>
    <w:p w14:paraId="6DCE9FAA" w14:textId="77777777" w:rsidR="008C5B3B" w:rsidRPr="0075374A" w:rsidRDefault="008C5B3B" w:rsidP="008C5B3B">
      <w:pPr>
        <w:pStyle w:val="Textoindependiente"/>
        <w:kinsoku w:val="0"/>
        <w:overflowPunct w:val="0"/>
        <w:rPr>
          <w:rFonts w:ascii="Abadi" w:hAnsi="Abadi" w:cstheme="minorHAnsi"/>
          <w:b w:val="0"/>
          <w:bCs w:val="0"/>
          <w:color w:val="202020"/>
          <w:sz w:val="21"/>
          <w:szCs w:val="21"/>
        </w:rPr>
      </w:pPr>
    </w:p>
    <w:p w14:paraId="14F3A069" w14:textId="77777777" w:rsidR="00D97EC9" w:rsidRDefault="008C5B3B" w:rsidP="00D97EC9">
      <w:pPr>
        <w:pStyle w:val="Textoindependiente"/>
        <w:kinsoku w:val="0"/>
        <w:overflowPunct w:val="0"/>
        <w:ind w:right="90"/>
        <w:rPr>
          <w:rFonts w:ascii="Abadi" w:hAnsi="Abadi" w:cstheme="minorHAnsi"/>
          <w:b w:val="0"/>
          <w:bCs w:val="0"/>
          <w:color w:val="202020"/>
          <w:sz w:val="21"/>
          <w:szCs w:val="21"/>
        </w:rPr>
      </w:pPr>
      <w:r w:rsidRPr="0075374A">
        <w:rPr>
          <w:rFonts w:ascii="Abadi" w:hAnsi="Abadi" w:cstheme="minorHAnsi"/>
          <w:b w:val="0"/>
          <w:bCs w:val="0"/>
          <w:color w:val="202020"/>
          <w:sz w:val="21"/>
          <w:szCs w:val="21"/>
        </w:rPr>
        <w:t>Por lo anterior, ponemos a consideración de esta Honorable Asamblea</w:t>
      </w:r>
      <w:r w:rsidRPr="0075374A">
        <w:rPr>
          <w:rFonts w:ascii="Abadi" w:hAnsi="Abadi" w:cstheme="minorHAnsi"/>
          <w:b w:val="0"/>
          <w:bCs w:val="0"/>
          <w:color w:val="202020"/>
          <w:spacing w:val="-1"/>
          <w:sz w:val="21"/>
          <w:szCs w:val="21"/>
        </w:rPr>
        <w:t xml:space="preserve"> </w:t>
      </w:r>
      <w:r w:rsidRPr="0075374A">
        <w:rPr>
          <w:rFonts w:ascii="Abadi" w:hAnsi="Abadi" w:cstheme="minorHAnsi"/>
          <w:b w:val="0"/>
          <w:bCs w:val="0"/>
          <w:color w:val="202020"/>
          <w:sz w:val="21"/>
          <w:szCs w:val="21"/>
        </w:rPr>
        <w:t>el siguiente:</w:t>
      </w:r>
    </w:p>
    <w:p w14:paraId="5CDD1E1F" w14:textId="77777777" w:rsidR="00D97EC9" w:rsidRDefault="00D97EC9" w:rsidP="00D97EC9">
      <w:pPr>
        <w:pStyle w:val="Textoindependiente"/>
        <w:kinsoku w:val="0"/>
        <w:overflowPunct w:val="0"/>
        <w:ind w:right="90"/>
        <w:rPr>
          <w:rFonts w:ascii="Abadi" w:hAnsi="Abadi" w:cstheme="minorHAnsi"/>
          <w:b w:val="0"/>
          <w:bCs w:val="0"/>
          <w:color w:val="202020"/>
          <w:sz w:val="21"/>
          <w:szCs w:val="21"/>
        </w:rPr>
      </w:pPr>
    </w:p>
    <w:p w14:paraId="59B5DC9A" w14:textId="615D8C52" w:rsidR="0075374A" w:rsidRPr="00D97EC9" w:rsidRDefault="0075374A" w:rsidP="00D97EC9">
      <w:pPr>
        <w:pStyle w:val="Textoindependiente"/>
        <w:kinsoku w:val="0"/>
        <w:overflowPunct w:val="0"/>
        <w:ind w:right="90"/>
        <w:jc w:val="center"/>
        <w:rPr>
          <w:rFonts w:ascii="Abadi" w:hAnsi="Abadi" w:cstheme="minorHAnsi"/>
          <w:b w:val="0"/>
          <w:bCs w:val="0"/>
          <w:color w:val="202020"/>
          <w:sz w:val="21"/>
          <w:szCs w:val="21"/>
        </w:rPr>
      </w:pPr>
      <w:r w:rsidRPr="0075374A">
        <w:rPr>
          <w:rFonts w:ascii="Abadi" w:hAnsi="Abadi" w:cstheme="minorHAnsi"/>
          <w:color w:val="131313"/>
          <w:w w:val="120"/>
          <w:sz w:val="21"/>
          <w:szCs w:val="21"/>
        </w:rPr>
        <w:t>ACUERDO</w:t>
      </w:r>
    </w:p>
    <w:p w14:paraId="30DCF5E3" w14:textId="77777777" w:rsidR="0075374A" w:rsidRPr="0075374A" w:rsidRDefault="0075374A" w:rsidP="0075374A">
      <w:pPr>
        <w:pStyle w:val="Textoindependiente"/>
        <w:kinsoku w:val="0"/>
        <w:overflowPunct w:val="0"/>
        <w:ind w:left="40" w:right="-458"/>
        <w:rPr>
          <w:rFonts w:ascii="Abadi" w:hAnsi="Abadi" w:cstheme="minorHAnsi"/>
          <w:b w:val="0"/>
          <w:bCs w:val="0"/>
          <w:color w:val="121212"/>
          <w:w w:val="105"/>
          <w:sz w:val="21"/>
          <w:szCs w:val="21"/>
        </w:rPr>
      </w:pPr>
    </w:p>
    <w:p w14:paraId="27D1C0A9" w14:textId="77777777" w:rsidR="0075374A" w:rsidRPr="0075374A" w:rsidRDefault="0075374A" w:rsidP="00D97EC9">
      <w:pPr>
        <w:pStyle w:val="Textoindependiente"/>
        <w:kinsoku w:val="0"/>
        <w:overflowPunct w:val="0"/>
        <w:ind w:left="40" w:right="90"/>
        <w:rPr>
          <w:rFonts w:ascii="Abadi" w:hAnsi="Abadi" w:cstheme="minorHAnsi"/>
          <w:b w:val="0"/>
          <w:bCs w:val="0"/>
          <w:color w:val="121212"/>
          <w:w w:val="105"/>
          <w:sz w:val="21"/>
          <w:szCs w:val="21"/>
        </w:rPr>
      </w:pPr>
      <w:r w:rsidRPr="0075374A">
        <w:rPr>
          <w:rFonts w:ascii="Abadi" w:hAnsi="Abadi" w:cstheme="minorHAnsi"/>
          <w:color w:val="121212"/>
          <w:w w:val="105"/>
          <w:sz w:val="21"/>
          <w:szCs w:val="21"/>
        </w:rPr>
        <w:t>PRIMERO</w:t>
      </w:r>
      <w:r w:rsidRPr="0075374A">
        <w:rPr>
          <w:rFonts w:ascii="Abadi" w:hAnsi="Abadi" w:cstheme="minorHAnsi"/>
          <w:b w:val="0"/>
          <w:bCs w:val="0"/>
          <w:color w:val="121212"/>
          <w:w w:val="105"/>
          <w:sz w:val="21"/>
          <w:szCs w:val="21"/>
        </w:rPr>
        <w:t>.</w:t>
      </w:r>
      <w:r w:rsidRPr="0075374A">
        <w:rPr>
          <w:rFonts w:ascii="Abadi" w:hAnsi="Abadi" w:cstheme="minorHAnsi"/>
          <w:b w:val="0"/>
          <w:bCs w:val="0"/>
          <w:color w:val="121212"/>
          <w:spacing w:val="28"/>
          <w:w w:val="105"/>
          <w:sz w:val="21"/>
          <w:szCs w:val="21"/>
        </w:rPr>
        <w:t xml:space="preserve"> </w:t>
      </w:r>
      <w:r w:rsidRPr="0075374A">
        <w:rPr>
          <w:rFonts w:ascii="Abadi" w:hAnsi="Abadi" w:cstheme="minorHAnsi"/>
          <w:b w:val="0"/>
          <w:bCs w:val="0"/>
          <w:color w:val="121212"/>
          <w:w w:val="105"/>
          <w:sz w:val="21"/>
          <w:szCs w:val="21"/>
        </w:rPr>
        <w:t>-</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La</w:t>
      </w:r>
      <w:r w:rsidRPr="0075374A">
        <w:rPr>
          <w:rFonts w:ascii="Abadi" w:hAnsi="Abadi" w:cstheme="minorHAnsi"/>
          <w:b w:val="0"/>
          <w:bCs w:val="0"/>
          <w:color w:val="121212"/>
          <w:spacing w:val="11"/>
          <w:w w:val="105"/>
          <w:sz w:val="21"/>
          <w:szCs w:val="21"/>
        </w:rPr>
        <w:t xml:space="preserve"> </w:t>
      </w:r>
      <w:r w:rsidRPr="0075374A">
        <w:rPr>
          <w:rFonts w:ascii="Abadi" w:hAnsi="Abadi" w:cstheme="minorHAnsi"/>
          <w:b w:val="0"/>
          <w:bCs w:val="0"/>
          <w:color w:val="121212"/>
          <w:w w:val="105"/>
          <w:sz w:val="21"/>
          <w:szCs w:val="21"/>
        </w:rPr>
        <w:t>Sexagésima</w:t>
      </w:r>
      <w:r w:rsidRPr="0075374A">
        <w:rPr>
          <w:rFonts w:ascii="Abadi" w:hAnsi="Abadi" w:cstheme="minorHAnsi"/>
          <w:b w:val="0"/>
          <w:bCs w:val="0"/>
          <w:color w:val="121212"/>
          <w:spacing w:val="16"/>
          <w:w w:val="105"/>
          <w:sz w:val="21"/>
          <w:szCs w:val="21"/>
        </w:rPr>
        <w:t xml:space="preserve"> </w:t>
      </w:r>
      <w:r w:rsidRPr="0075374A">
        <w:rPr>
          <w:rFonts w:ascii="Abadi" w:hAnsi="Abadi" w:cstheme="minorHAnsi"/>
          <w:b w:val="0"/>
          <w:bCs w:val="0"/>
          <w:color w:val="121212"/>
          <w:w w:val="105"/>
          <w:sz w:val="21"/>
          <w:szCs w:val="21"/>
        </w:rPr>
        <w:t>Quinta</w:t>
      </w:r>
      <w:r w:rsidRPr="0075374A">
        <w:rPr>
          <w:rFonts w:ascii="Abadi" w:hAnsi="Abadi" w:cstheme="minorHAnsi"/>
          <w:b w:val="0"/>
          <w:bCs w:val="0"/>
          <w:color w:val="121212"/>
          <w:spacing w:val="24"/>
          <w:w w:val="105"/>
          <w:sz w:val="21"/>
          <w:szCs w:val="21"/>
        </w:rPr>
        <w:t xml:space="preserve"> </w:t>
      </w:r>
      <w:r w:rsidRPr="0075374A">
        <w:rPr>
          <w:rFonts w:ascii="Abadi" w:hAnsi="Abadi" w:cstheme="minorHAnsi"/>
          <w:b w:val="0"/>
          <w:bCs w:val="0"/>
          <w:color w:val="121212"/>
          <w:w w:val="105"/>
          <w:sz w:val="21"/>
          <w:szCs w:val="21"/>
        </w:rPr>
        <w:t>Legislatura</w:t>
      </w:r>
      <w:r w:rsidRPr="0075374A">
        <w:rPr>
          <w:rFonts w:ascii="Abadi" w:hAnsi="Abadi" w:cstheme="minorHAnsi"/>
          <w:b w:val="0"/>
          <w:bCs w:val="0"/>
          <w:color w:val="121212"/>
          <w:spacing w:val="11"/>
          <w:w w:val="105"/>
          <w:sz w:val="21"/>
          <w:szCs w:val="21"/>
        </w:rPr>
        <w:t xml:space="preserve"> </w:t>
      </w:r>
      <w:r w:rsidRPr="0075374A">
        <w:rPr>
          <w:rFonts w:ascii="Abadi" w:hAnsi="Abadi" w:cstheme="minorHAnsi"/>
          <w:b w:val="0"/>
          <w:bCs w:val="0"/>
          <w:color w:val="121212"/>
          <w:w w:val="105"/>
          <w:sz w:val="21"/>
          <w:szCs w:val="21"/>
        </w:rPr>
        <w:t>del</w:t>
      </w:r>
      <w:r w:rsidRPr="0075374A">
        <w:rPr>
          <w:rFonts w:ascii="Abadi" w:hAnsi="Abadi" w:cstheme="minorHAnsi"/>
          <w:b w:val="0"/>
          <w:bCs w:val="0"/>
          <w:color w:val="121212"/>
          <w:spacing w:val="22"/>
          <w:w w:val="105"/>
          <w:sz w:val="21"/>
          <w:szCs w:val="21"/>
        </w:rPr>
        <w:t xml:space="preserve"> </w:t>
      </w:r>
      <w:r w:rsidRPr="0075374A">
        <w:rPr>
          <w:rFonts w:ascii="Abadi" w:hAnsi="Abadi" w:cstheme="minorHAnsi"/>
          <w:b w:val="0"/>
          <w:bCs w:val="0"/>
          <w:color w:val="121212"/>
          <w:w w:val="105"/>
          <w:sz w:val="21"/>
          <w:szCs w:val="21"/>
        </w:rPr>
        <w:t>Honorable</w:t>
      </w:r>
      <w:r w:rsidRPr="0075374A">
        <w:rPr>
          <w:rFonts w:ascii="Abadi" w:hAnsi="Abadi" w:cstheme="minorHAnsi"/>
          <w:b w:val="0"/>
          <w:bCs w:val="0"/>
          <w:color w:val="121212"/>
          <w:spacing w:val="-38"/>
          <w:w w:val="105"/>
          <w:sz w:val="21"/>
          <w:szCs w:val="21"/>
        </w:rPr>
        <w:t xml:space="preserve"> </w:t>
      </w:r>
      <w:r w:rsidRPr="0075374A">
        <w:rPr>
          <w:rFonts w:ascii="Abadi" w:hAnsi="Abadi" w:cstheme="minorHAnsi"/>
          <w:b w:val="0"/>
          <w:bCs w:val="0"/>
          <w:color w:val="121212"/>
          <w:w w:val="105"/>
          <w:sz w:val="21"/>
          <w:szCs w:val="21"/>
        </w:rPr>
        <w:t>Congreso</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del</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Estado</w:t>
      </w:r>
      <w:r w:rsidRPr="0075374A">
        <w:rPr>
          <w:rFonts w:ascii="Abadi" w:hAnsi="Abadi" w:cstheme="minorHAnsi"/>
          <w:b w:val="0"/>
          <w:bCs w:val="0"/>
          <w:color w:val="121212"/>
          <w:spacing w:val="-10"/>
          <w:w w:val="105"/>
          <w:sz w:val="21"/>
          <w:szCs w:val="21"/>
        </w:rPr>
        <w:t xml:space="preserve"> </w:t>
      </w:r>
      <w:r w:rsidRPr="0075374A">
        <w:rPr>
          <w:rFonts w:ascii="Abadi" w:hAnsi="Abadi" w:cstheme="minorHAnsi"/>
          <w:b w:val="0"/>
          <w:bCs w:val="0"/>
          <w:color w:val="121212"/>
          <w:w w:val="105"/>
          <w:sz w:val="21"/>
          <w:szCs w:val="21"/>
        </w:rPr>
        <w:t>Libre</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y</w:t>
      </w:r>
      <w:r w:rsidRPr="0075374A">
        <w:rPr>
          <w:rFonts w:ascii="Abadi" w:hAnsi="Abadi" w:cstheme="minorHAnsi"/>
          <w:b w:val="0"/>
          <w:bCs w:val="0"/>
          <w:color w:val="121212"/>
          <w:spacing w:val="58"/>
          <w:w w:val="105"/>
          <w:sz w:val="21"/>
          <w:szCs w:val="21"/>
        </w:rPr>
        <w:t xml:space="preserve"> </w:t>
      </w:r>
      <w:r w:rsidRPr="0075374A">
        <w:rPr>
          <w:rFonts w:ascii="Abadi" w:hAnsi="Abadi" w:cstheme="minorHAnsi"/>
          <w:b w:val="0"/>
          <w:bCs w:val="0"/>
          <w:color w:val="121212"/>
          <w:w w:val="105"/>
          <w:sz w:val="21"/>
          <w:szCs w:val="21"/>
        </w:rPr>
        <w:t>Soberano</w:t>
      </w:r>
      <w:r w:rsidRPr="0075374A">
        <w:rPr>
          <w:rFonts w:ascii="Abadi" w:hAnsi="Abadi" w:cstheme="minorHAnsi"/>
          <w:b w:val="0"/>
          <w:bCs w:val="0"/>
          <w:color w:val="121212"/>
          <w:spacing w:val="54"/>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Guanajuato</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hace</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un</w:t>
      </w:r>
      <w:r w:rsidRPr="0075374A">
        <w:rPr>
          <w:rFonts w:ascii="Abadi" w:hAnsi="Abadi" w:cstheme="minorHAnsi"/>
          <w:b w:val="0"/>
          <w:bCs w:val="0"/>
          <w:color w:val="121212"/>
          <w:spacing w:val="52"/>
          <w:w w:val="105"/>
          <w:sz w:val="21"/>
          <w:szCs w:val="21"/>
        </w:rPr>
        <w:t xml:space="preserve"> </w:t>
      </w:r>
      <w:r w:rsidRPr="0075374A">
        <w:rPr>
          <w:rFonts w:ascii="Abadi" w:hAnsi="Abadi" w:cstheme="minorHAnsi"/>
          <w:b w:val="0"/>
          <w:bCs w:val="0"/>
          <w:color w:val="121212"/>
          <w:w w:val="105"/>
          <w:sz w:val="21"/>
          <w:szCs w:val="21"/>
        </w:rPr>
        <w:t>respetuoso</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exhorto</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a</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la</w:t>
      </w:r>
      <w:r w:rsidRPr="0075374A">
        <w:rPr>
          <w:rFonts w:ascii="Abadi" w:hAnsi="Abadi" w:cstheme="minorHAnsi"/>
          <w:b w:val="0"/>
          <w:bCs w:val="0"/>
          <w:color w:val="121212"/>
          <w:spacing w:val="58"/>
          <w:w w:val="105"/>
          <w:sz w:val="21"/>
          <w:szCs w:val="21"/>
        </w:rPr>
        <w:t xml:space="preserve"> </w:t>
      </w:r>
      <w:r w:rsidRPr="0075374A">
        <w:rPr>
          <w:rFonts w:ascii="Abadi" w:hAnsi="Abadi" w:cstheme="minorHAnsi"/>
          <w:b w:val="0"/>
          <w:bCs w:val="0"/>
          <w:color w:val="121212"/>
          <w:w w:val="105"/>
          <w:sz w:val="21"/>
          <w:szCs w:val="21"/>
        </w:rPr>
        <w:t>Honorable</w:t>
      </w:r>
      <w:r w:rsidRPr="0075374A">
        <w:rPr>
          <w:rFonts w:ascii="Abadi" w:hAnsi="Abadi" w:cstheme="minorHAnsi"/>
          <w:b w:val="0"/>
          <w:bCs w:val="0"/>
          <w:color w:val="121212"/>
          <w:spacing w:val="-10"/>
          <w:w w:val="105"/>
          <w:sz w:val="21"/>
          <w:szCs w:val="21"/>
        </w:rPr>
        <w:t xml:space="preserve"> </w:t>
      </w:r>
      <w:r w:rsidRPr="0075374A">
        <w:rPr>
          <w:rFonts w:ascii="Abadi" w:hAnsi="Abadi" w:cstheme="minorHAnsi"/>
          <w:b w:val="0"/>
          <w:bCs w:val="0"/>
          <w:color w:val="121212"/>
          <w:w w:val="105"/>
          <w:sz w:val="21"/>
          <w:szCs w:val="21"/>
        </w:rPr>
        <w:t>Cámara</w:t>
      </w:r>
      <w:r w:rsidRPr="0075374A">
        <w:rPr>
          <w:rFonts w:ascii="Abadi" w:hAnsi="Abadi" w:cstheme="minorHAnsi"/>
          <w:b w:val="0"/>
          <w:bCs w:val="0"/>
          <w:color w:val="121212"/>
          <w:spacing w:val="-6"/>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14"/>
          <w:w w:val="105"/>
          <w:sz w:val="21"/>
          <w:szCs w:val="21"/>
        </w:rPr>
        <w:t xml:space="preserve"> </w:t>
      </w:r>
      <w:r w:rsidRPr="0075374A">
        <w:rPr>
          <w:rFonts w:ascii="Abadi" w:hAnsi="Abadi" w:cstheme="minorHAnsi"/>
          <w:b w:val="0"/>
          <w:bCs w:val="0"/>
          <w:color w:val="121212"/>
          <w:w w:val="105"/>
          <w:sz w:val="21"/>
          <w:szCs w:val="21"/>
        </w:rPr>
        <w:t>Diputados</w:t>
      </w:r>
      <w:r w:rsidRPr="0075374A">
        <w:rPr>
          <w:rFonts w:ascii="Abadi" w:hAnsi="Abadi" w:cstheme="minorHAnsi"/>
          <w:b w:val="0"/>
          <w:bCs w:val="0"/>
          <w:color w:val="121212"/>
          <w:spacing w:val="-10"/>
          <w:w w:val="105"/>
          <w:sz w:val="21"/>
          <w:szCs w:val="21"/>
        </w:rPr>
        <w:t xml:space="preserve"> </w:t>
      </w:r>
      <w:r w:rsidRPr="0075374A">
        <w:rPr>
          <w:rFonts w:ascii="Abadi" w:hAnsi="Abadi" w:cstheme="minorHAnsi"/>
          <w:b w:val="0"/>
          <w:bCs w:val="0"/>
          <w:color w:val="121212"/>
          <w:w w:val="105"/>
          <w:sz w:val="21"/>
          <w:szCs w:val="21"/>
        </w:rPr>
        <w:t>a</w:t>
      </w:r>
      <w:r w:rsidRPr="0075374A">
        <w:rPr>
          <w:rFonts w:ascii="Abadi" w:hAnsi="Abadi" w:cstheme="minorHAnsi"/>
          <w:b w:val="0"/>
          <w:bCs w:val="0"/>
          <w:color w:val="121212"/>
          <w:spacing w:val="-15"/>
          <w:w w:val="105"/>
          <w:sz w:val="21"/>
          <w:szCs w:val="21"/>
        </w:rPr>
        <w:t xml:space="preserve"> </w:t>
      </w:r>
      <w:r w:rsidRPr="0075374A">
        <w:rPr>
          <w:rFonts w:ascii="Abadi" w:hAnsi="Abadi" w:cstheme="minorHAnsi"/>
          <w:b w:val="0"/>
          <w:bCs w:val="0"/>
          <w:color w:val="121212"/>
          <w:w w:val="105"/>
          <w:sz w:val="21"/>
          <w:szCs w:val="21"/>
        </w:rPr>
        <w:t>fin</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12"/>
          <w:w w:val="105"/>
          <w:sz w:val="21"/>
          <w:szCs w:val="21"/>
        </w:rPr>
        <w:t xml:space="preserve"> </w:t>
      </w:r>
      <w:r w:rsidRPr="0075374A">
        <w:rPr>
          <w:rFonts w:ascii="Abadi" w:hAnsi="Abadi" w:cstheme="minorHAnsi"/>
          <w:b w:val="0"/>
          <w:bCs w:val="0"/>
          <w:color w:val="121212"/>
          <w:w w:val="105"/>
          <w:sz w:val="21"/>
          <w:szCs w:val="21"/>
        </w:rPr>
        <w:t>establecer</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indicadores</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medición</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10"/>
          <w:w w:val="105"/>
          <w:sz w:val="21"/>
          <w:szCs w:val="21"/>
        </w:rPr>
        <w:t xml:space="preserve"> </w:t>
      </w:r>
      <w:r w:rsidRPr="0075374A">
        <w:rPr>
          <w:rFonts w:ascii="Abadi" w:hAnsi="Abadi" w:cstheme="minorHAnsi"/>
          <w:b w:val="0"/>
          <w:bCs w:val="0"/>
          <w:color w:val="121212"/>
          <w:w w:val="105"/>
          <w:sz w:val="21"/>
          <w:szCs w:val="21"/>
        </w:rPr>
        <w:t>género</w:t>
      </w:r>
      <w:r w:rsidRPr="0075374A">
        <w:rPr>
          <w:rFonts w:ascii="Abadi" w:hAnsi="Abadi" w:cstheme="minorHAnsi"/>
          <w:b w:val="0"/>
          <w:bCs w:val="0"/>
          <w:color w:val="121212"/>
          <w:spacing w:val="-15"/>
          <w:w w:val="105"/>
          <w:sz w:val="21"/>
          <w:szCs w:val="21"/>
        </w:rPr>
        <w:t xml:space="preserve"> </w:t>
      </w:r>
      <w:r w:rsidRPr="0075374A">
        <w:rPr>
          <w:rFonts w:ascii="Abadi" w:hAnsi="Abadi" w:cstheme="minorHAnsi"/>
          <w:b w:val="0"/>
          <w:bCs w:val="0"/>
          <w:color w:val="121212"/>
          <w:w w:val="105"/>
          <w:sz w:val="21"/>
          <w:szCs w:val="21"/>
        </w:rPr>
        <w:t>para</w:t>
      </w:r>
      <w:r w:rsidRPr="0075374A">
        <w:rPr>
          <w:rFonts w:ascii="Abadi" w:hAnsi="Abadi" w:cstheme="minorHAnsi"/>
          <w:b w:val="0"/>
          <w:bCs w:val="0"/>
          <w:color w:val="121212"/>
          <w:spacing w:val="-6"/>
          <w:w w:val="105"/>
          <w:sz w:val="21"/>
          <w:szCs w:val="21"/>
        </w:rPr>
        <w:t xml:space="preserve"> </w:t>
      </w:r>
      <w:r w:rsidRPr="0075374A">
        <w:rPr>
          <w:rFonts w:ascii="Abadi" w:hAnsi="Abadi" w:cstheme="minorHAnsi"/>
          <w:b w:val="0"/>
          <w:bCs w:val="0"/>
          <w:color w:val="121212"/>
          <w:w w:val="105"/>
          <w:sz w:val="21"/>
          <w:szCs w:val="21"/>
        </w:rPr>
        <w:t>conocer</w:t>
      </w:r>
      <w:r w:rsidRPr="0075374A">
        <w:rPr>
          <w:rFonts w:ascii="Abadi" w:hAnsi="Abadi" w:cstheme="minorHAnsi"/>
          <w:b w:val="0"/>
          <w:bCs w:val="0"/>
          <w:color w:val="121212"/>
          <w:spacing w:val="-14"/>
          <w:w w:val="105"/>
          <w:sz w:val="21"/>
          <w:szCs w:val="21"/>
        </w:rPr>
        <w:t xml:space="preserve"> </w:t>
      </w:r>
      <w:r w:rsidRPr="0075374A">
        <w:rPr>
          <w:rFonts w:ascii="Abadi" w:hAnsi="Abadi" w:cstheme="minorHAnsi"/>
          <w:b w:val="0"/>
          <w:bCs w:val="0"/>
          <w:color w:val="121212"/>
          <w:w w:val="105"/>
          <w:sz w:val="21"/>
          <w:szCs w:val="21"/>
        </w:rPr>
        <w:t>con</w:t>
      </w:r>
      <w:r w:rsidRPr="0075374A">
        <w:rPr>
          <w:rFonts w:ascii="Abadi" w:hAnsi="Abadi" w:cstheme="minorHAnsi"/>
          <w:b w:val="0"/>
          <w:bCs w:val="0"/>
          <w:color w:val="121212"/>
          <w:spacing w:val="-6"/>
          <w:w w:val="105"/>
          <w:sz w:val="21"/>
          <w:szCs w:val="21"/>
        </w:rPr>
        <w:t xml:space="preserve"> </w:t>
      </w:r>
      <w:r w:rsidRPr="0075374A">
        <w:rPr>
          <w:rFonts w:ascii="Abadi" w:hAnsi="Abadi" w:cstheme="minorHAnsi"/>
          <w:b w:val="0"/>
          <w:bCs w:val="0"/>
          <w:color w:val="121212"/>
          <w:w w:val="105"/>
          <w:sz w:val="21"/>
          <w:szCs w:val="21"/>
        </w:rPr>
        <w:t>exactitud</w:t>
      </w:r>
      <w:r w:rsidRPr="0075374A">
        <w:rPr>
          <w:rFonts w:ascii="Abadi" w:hAnsi="Abadi" w:cstheme="minorHAnsi"/>
          <w:b w:val="0"/>
          <w:bCs w:val="0"/>
          <w:color w:val="121212"/>
          <w:spacing w:val="-8"/>
          <w:w w:val="105"/>
          <w:sz w:val="21"/>
          <w:szCs w:val="21"/>
        </w:rPr>
        <w:t xml:space="preserve"> </w:t>
      </w:r>
      <w:r w:rsidRPr="0075374A">
        <w:rPr>
          <w:rFonts w:ascii="Abadi" w:hAnsi="Abadi" w:cstheme="minorHAnsi"/>
          <w:b w:val="0"/>
          <w:bCs w:val="0"/>
          <w:color w:val="121212"/>
          <w:w w:val="105"/>
          <w:sz w:val="21"/>
          <w:szCs w:val="21"/>
        </w:rPr>
        <w:t>los</w:t>
      </w:r>
      <w:r w:rsidRPr="0075374A">
        <w:rPr>
          <w:rFonts w:ascii="Abadi" w:hAnsi="Abadi" w:cstheme="minorHAnsi"/>
          <w:b w:val="0"/>
          <w:bCs w:val="0"/>
          <w:color w:val="121212"/>
          <w:spacing w:val="-12"/>
          <w:w w:val="105"/>
          <w:sz w:val="21"/>
          <w:szCs w:val="21"/>
        </w:rPr>
        <w:t xml:space="preserve"> </w:t>
      </w:r>
      <w:r w:rsidRPr="0075374A">
        <w:rPr>
          <w:rFonts w:ascii="Abadi" w:hAnsi="Abadi" w:cstheme="minorHAnsi"/>
          <w:b w:val="0"/>
          <w:bCs w:val="0"/>
          <w:color w:val="121212"/>
          <w:w w:val="105"/>
          <w:sz w:val="21"/>
          <w:szCs w:val="21"/>
        </w:rPr>
        <w:t>recursos</w:t>
      </w:r>
      <w:r w:rsidRPr="0075374A">
        <w:rPr>
          <w:rFonts w:ascii="Abadi" w:hAnsi="Abadi" w:cstheme="minorHAnsi"/>
          <w:b w:val="0"/>
          <w:bCs w:val="0"/>
          <w:color w:val="121212"/>
          <w:spacing w:val="-12"/>
          <w:w w:val="105"/>
          <w:sz w:val="21"/>
          <w:szCs w:val="21"/>
        </w:rPr>
        <w:t xml:space="preserve"> </w:t>
      </w:r>
      <w:r w:rsidRPr="0075374A">
        <w:rPr>
          <w:rFonts w:ascii="Abadi" w:hAnsi="Abadi" w:cstheme="minorHAnsi"/>
          <w:b w:val="0"/>
          <w:bCs w:val="0"/>
          <w:color w:val="121212"/>
          <w:w w:val="105"/>
          <w:sz w:val="21"/>
          <w:szCs w:val="21"/>
        </w:rPr>
        <w:t>destinados</w:t>
      </w:r>
      <w:r w:rsidRPr="0075374A">
        <w:rPr>
          <w:rFonts w:ascii="Abadi" w:hAnsi="Abadi" w:cstheme="minorHAnsi"/>
          <w:b w:val="0"/>
          <w:bCs w:val="0"/>
          <w:color w:val="121212"/>
          <w:spacing w:val="-10"/>
          <w:w w:val="105"/>
          <w:sz w:val="21"/>
          <w:szCs w:val="21"/>
        </w:rPr>
        <w:t xml:space="preserve"> </w:t>
      </w:r>
      <w:r w:rsidRPr="0075374A">
        <w:rPr>
          <w:rFonts w:ascii="Abadi" w:hAnsi="Abadi" w:cstheme="minorHAnsi"/>
          <w:b w:val="0"/>
          <w:bCs w:val="0"/>
          <w:color w:val="121212"/>
          <w:w w:val="105"/>
          <w:sz w:val="21"/>
          <w:szCs w:val="21"/>
        </w:rPr>
        <w:t>a</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la</w:t>
      </w:r>
      <w:r w:rsidRPr="0075374A">
        <w:rPr>
          <w:rFonts w:ascii="Abadi" w:hAnsi="Abadi" w:cstheme="minorHAnsi"/>
          <w:b w:val="0"/>
          <w:bCs w:val="0"/>
          <w:color w:val="121212"/>
          <w:spacing w:val="-15"/>
          <w:w w:val="105"/>
          <w:sz w:val="21"/>
          <w:szCs w:val="21"/>
        </w:rPr>
        <w:t xml:space="preserve"> </w:t>
      </w:r>
      <w:r w:rsidRPr="0075374A">
        <w:rPr>
          <w:rFonts w:ascii="Abadi" w:hAnsi="Abadi" w:cstheme="minorHAnsi"/>
          <w:b w:val="0"/>
          <w:bCs w:val="0"/>
          <w:color w:val="121212"/>
          <w:w w:val="105"/>
          <w:sz w:val="21"/>
          <w:szCs w:val="21"/>
        </w:rPr>
        <w:t>atención</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para</w:t>
      </w:r>
      <w:r w:rsidRPr="0075374A">
        <w:rPr>
          <w:rFonts w:ascii="Abadi" w:hAnsi="Abadi" w:cstheme="minorHAnsi"/>
          <w:b w:val="0"/>
          <w:bCs w:val="0"/>
          <w:color w:val="121212"/>
          <w:spacing w:val="-15"/>
          <w:w w:val="105"/>
          <w:sz w:val="21"/>
          <w:szCs w:val="21"/>
        </w:rPr>
        <w:t xml:space="preserve"> </w:t>
      </w:r>
      <w:r w:rsidRPr="0075374A">
        <w:rPr>
          <w:rFonts w:ascii="Abadi" w:hAnsi="Abadi" w:cstheme="minorHAnsi"/>
          <w:b w:val="0"/>
          <w:bCs w:val="0"/>
          <w:color w:val="121212"/>
          <w:w w:val="105"/>
          <w:sz w:val="21"/>
          <w:szCs w:val="21"/>
        </w:rPr>
        <w:t>la</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igualdad</w:t>
      </w:r>
      <w:r w:rsidRPr="0075374A">
        <w:rPr>
          <w:rFonts w:ascii="Abadi" w:hAnsi="Abadi" w:cstheme="minorHAnsi"/>
          <w:b w:val="0"/>
          <w:bCs w:val="0"/>
          <w:color w:val="121212"/>
          <w:spacing w:val="-15"/>
          <w:w w:val="105"/>
          <w:sz w:val="21"/>
          <w:szCs w:val="21"/>
        </w:rPr>
        <w:t xml:space="preserve"> </w:t>
      </w:r>
      <w:r w:rsidRPr="0075374A">
        <w:rPr>
          <w:rFonts w:ascii="Abadi" w:hAnsi="Abadi" w:cstheme="minorHAnsi"/>
          <w:b w:val="0"/>
          <w:bCs w:val="0"/>
          <w:color w:val="121212"/>
          <w:w w:val="105"/>
          <w:sz w:val="21"/>
          <w:szCs w:val="21"/>
        </w:rPr>
        <w:t>entre</w:t>
      </w:r>
      <w:r w:rsidRPr="0075374A">
        <w:rPr>
          <w:rFonts w:ascii="Abadi" w:hAnsi="Abadi" w:cstheme="minorHAnsi"/>
          <w:b w:val="0"/>
          <w:bCs w:val="0"/>
          <w:color w:val="121212"/>
          <w:spacing w:val="-11"/>
          <w:w w:val="105"/>
          <w:sz w:val="21"/>
          <w:szCs w:val="21"/>
        </w:rPr>
        <w:t xml:space="preserve"> </w:t>
      </w:r>
      <w:r w:rsidRPr="0075374A">
        <w:rPr>
          <w:rFonts w:ascii="Abadi" w:hAnsi="Abadi" w:cstheme="minorHAnsi"/>
          <w:b w:val="0"/>
          <w:bCs w:val="0"/>
          <w:color w:val="121212"/>
          <w:w w:val="105"/>
          <w:sz w:val="21"/>
          <w:szCs w:val="21"/>
        </w:rPr>
        <w:t>hombres</w:t>
      </w:r>
      <w:r w:rsidRPr="0075374A">
        <w:rPr>
          <w:rFonts w:ascii="Abadi" w:hAnsi="Abadi" w:cstheme="minorHAnsi"/>
          <w:b w:val="0"/>
          <w:bCs w:val="0"/>
          <w:color w:val="121212"/>
          <w:spacing w:val="-4"/>
          <w:w w:val="105"/>
          <w:sz w:val="21"/>
          <w:szCs w:val="21"/>
        </w:rPr>
        <w:t xml:space="preserve"> </w:t>
      </w:r>
      <w:r w:rsidRPr="0075374A">
        <w:rPr>
          <w:rFonts w:ascii="Abadi" w:hAnsi="Abadi" w:cstheme="minorHAnsi"/>
          <w:b w:val="0"/>
          <w:bCs w:val="0"/>
          <w:color w:val="121212"/>
          <w:w w:val="105"/>
          <w:sz w:val="21"/>
          <w:szCs w:val="21"/>
        </w:rPr>
        <w:t>y</w:t>
      </w:r>
      <w:r w:rsidRPr="0075374A">
        <w:rPr>
          <w:rFonts w:ascii="Abadi" w:hAnsi="Abadi" w:cstheme="minorHAnsi"/>
          <w:b w:val="0"/>
          <w:bCs w:val="0"/>
          <w:color w:val="121212"/>
          <w:spacing w:val="-1"/>
          <w:w w:val="105"/>
          <w:sz w:val="21"/>
          <w:szCs w:val="21"/>
        </w:rPr>
        <w:t xml:space="preserve"> </w:t>
      </w:r>
      <w:r w:rsidRPr="0075374A">
        <w:rPr>
          <w:rFonts w:ascii="Abadi" w:hAnsi="Abadi" w:cstheme="minorHAnsi"/>
          <w:b w:val="0"/>
          <w:bCs w:val="0"/>
          <w:color w:val="121212"/>
          <w:w w:val="105"/>
          <w:sz w:val="21"/>
          <w:szCs w:val="21"/>
        </w:rPr>
        <w:t>mujeres.</w:t>
      </w:r>
    </w:p>
    <w:p w14:paraId="34D8D9E7" w14:textId="77777777" w:rsidR="0075374A" w:rsidRPr="0075374A" w:rsidRDefault="0075374A" w:rsidP="0075374A">
      <w:pPr>
        <w:pStyle w:val="Textoindependiente"/>
        <w:kinsoku w:val="0"/>
        <w:overflowPunct w:val="0"/>
        <w:spacing w:before="45"/>
        <w:ind w:right="178"/>
        <w:rPr>
          <w:rFonts w:ascii="Abadi" w:hAnsi="Abadi" w:cstheme="minorHAnsi"/>
          <w:b w:val="0"/>
          <w:bCs w:val="0"/>
          <w:color w:val="121212"/>
          <w:w w:val="105"/>
          <w:sz w:val="21"/>
          <w:szCs w:val="21"/>
        </w:rPr>
      </w:pPr>
    </w:p>
    <w:p w14:paraId="7E2C49D5" w14:textId="77777777" w:rsidR="0075374A" w:rsidRPr="0075374A" w:rsidRDefault="0075374A" w:rsidP="00D97EC9">
      <w:pPr>
        <w:pStyle w:val="Textoindependiente"/>
        <w:kinsoku w:val="0"/>
        <w:overflowPunct w:val="0"/>
        <w:spacing w:before="45"/>
        <w:ind w:right="90"/>
        <w:rPr>
          <w:rFonts w:ascii="Abadi" w:hAnsi="Abadi" w:cstheme="minorHAnsi"/>
          <w:b w:val="0"/>
          <w:bCs w:val="0"/>
          <w:color w:val="121212"/>
          <w:w w:val="105"/>
          <w:sz w:val="21"/>
          <w:szCs w:val="21"/>
        </w:rPr>
      </w:pPr>
      <w:r w:rsidRPr="0075374A">
        <w:rPr>
          <w:rFonts w:ascii="Abadi" w:hAnsi="Abadi" w:cstheme="minorHAnsi"/>
          <w:color w:val="121212"/>
          <w:w w:val="105"/>
          <w:sz w:val="21"/>
          <w:szCs w:val="21"/>
        </w:rPr>
        <w:t>SEGUNDO.</w:t>
      </w:r>
      <w:r w:rsidRPr="0075374A">
        <w:rPr>
          <w:rFonts w:ascii="Abadi" w:hAnsi="Abadi" w:cstheme="minorHAnsi"/>
          <w:b w:val="0"/>
          <w:bCs w:val="0"/>
          <w:color w:val="121212"/>
          <w:spacing w:val="15"/>
          <w:w w:val="105"/>
          <w:sz w:val="21"/>
          <w:szCs w:val="21"/>
        </w:rPr>
        <w:t xml:space="preserve"> </w:t>
      </w:r>
      <w:r w:rsidRPr="0075374A">
        <w:rPr>
          <w:rFonts w:ascii="Abadi" w:hAnsi="Abadi" w:cstheme="minorHAnsi"/>
          <w:b w:val="0"/>
          <w:bCs w:val="0"/>
          <w:color w:val="121212"/>
          <w:w w:val="105"/>
          <w:sz w:val="21"/>
          <w:szCs w:val="21"/>
        </w:rPr>
        <w:t>-</w:t>
      </w:r>
      <w:r w:rsidRPr="0075374A">
        <w:rPr>
          <w:rFonts w:ascii="Abadi" w:hAnsi="Abadi" w:cstheme="minorHAnsi"/>
          <w:b w:val="0"/>
          <w:bCs w:val="0"/>
          <w:color w:val="121212"/>
          <w:spacing w:val="18"/>
          <w:w w:val="105"/>
          <w:sz w:val="21"/>
          <w:szCs w:val="21"/>
        </w:rPr>
        <w:t xml:space="preserve"> </w:t>
      </w:r>
      <w:r w:rsidRPr="0075374A">
        <w:rPr>
          <w:rFonts w:ascii="Abadi" w:hAnsi="Abadi" w:cstheme="minorHAnsi"/>
          <w:b w:val="0"/>
          <w:bCs w:val="0"/>
          <w:color w:val="121212"/>
          <w:w w:val="105"/>
          <w:sz w:val="21"/>
          <w:szCs w:val="21"/>
        </w:rPr>
        <w:t>La</w:t>
      </w:r>
      <w:r w:rsidRPr="0075374A">
        <w:rPr>
          <w:rFonts w:ascii="Abadi" w:hAnsi="Abadi" w:cstheme="minorHAnsi"/>
          <w:b w:val="0"/>
          <w:bCs w:val="0"/>
          <w:color w:val="121212"/>
          <w:spacing w:val="-2"/>
          <w:w w:val="105"/>
          <w:sz w:val="21"/>
          <w:szCs w:val="21"/>
        </w:rPr>
        <w:t xml:space="preserve"> </w:t>
      </w:r>
      <w:r w:rsidRPr="0075374A">
        <w:rPr>
          <w:rFonts w:ascii="Abadi" w:hAnsi="Abadi" w:cstheme="minorHAnsi"/>
          <w:b w:val="0"/>
          <w:bCs w:val="0"/>
          <w:color w:val="121212"/>
          <w:w w:val="105"/>
          <w:sz w:val="21"/>
          <w:szCs w:val="21"/>
        </w:rPr>
        <w:t>Sexagésima Quinta</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Legislatura</w:t>
      </w:r>
      <w:r w:rsidRPr="0075374A">
        <w:rPr>
          <w:rFonts w:ascii="Abadi" w:hAnsi="Abadi" w:cstheme="minorHAnsi"/>
          <w:b w:val="0"/>
          <w:bCs w:val="0"/>
          <w:color w:val="121212"/>
          <w:spacing w:val="-2"/>
          <w:w w:val="105"/>
          <w:sz w:val="21"/>
          <w:szCs w:val="21"/>
        </w:rPr>
        <w:t xml:space="preserve"> </w:t>
      </w:r>
      <w:r w:rsidRPr="0075374A">
        <w:rPr>
          <w:rFonts w:ascii="Abadi" w:hAnsi="Abadi" w:cstheme="minorHAnsi"/>
          <w:b w:val="0"/>
          <w:bCs w:val="0"/>
          <w:color w:val="121212"/>
          <w:w w:val="105"/>
          <w:sz w:val="21"/>
          <w:szCs w:val="21"/>
        </w:rPr>
        <w:t>del</w:t>
      </w:r>
      <w:r w:rsidRPr="0075374A">
        <w:rPr>
          <w:rFonts w:ascii="Abadi" w:hAnsi="Abadi" w:cstheme="minorHAnsi"/>
          <w:b w:val="0"/>
          <w:bCs w:val="0"/>
          <w:color w:val="121212"/>
          <w:spacing w:val="8"/>
          <w:w w:val="105"/>
          <w:sz w:val="21"/>
          <w:szCs w:val="21"/>
        </w:rPr>
        <w:t xml:space="preserve"> </w:t>
      </w:r>
      <w:r w:rsidRPr="0075374A">
        <w:rPr>
          <w:rFonts w:ascii="Abadi" w:hAnsi="Abadi" w:cstheme="minorHAnsi"/>
          <w:b w:val="0"/>
          <w:bCs w:val="0"/>
          <w:color w:val="121212"/>
          <w:w w:val="105"/>
          <w:sz w:val="21"/>
          <w:szCs w:val="21"/>
        </w:rPr>
        <w:t>Honorable Congreso</w:t>
      </w:r>
      <w:r w:rsidRPr="0075374A">
        <w:rPr>
          <w:rFonts w:ascii="Abadi" w:hAnsi="Abadi" w:cstheme="minorHAnsi"/>
          <w:b w:val="0"/>
          <w:bCs w:val="0"/>
          <w:color w:val="121212"/>
          <w:spacing w:val="-1"/>
          <w:w w:val="105"/>
          <w:sz w:val="21"/>
          <w:szCs w:val="21"/>
        </w:rPr>
        <w:t xml:space="preserve"> </w:t>
      </w:r>
      <w:r w:rsidRPr="0075374A">
        <w:rPr>
          <w:rFonts w:ascii="Abadi" w:hAnsi="Abadi" w:cstheme="minorHAnsi"/>
          <w:b w:val="0"/>
          <w:bCs w:val="0"/>
          <w:color w:val="121212"/>
          <w:w w:val="105"/>
          <w:sz w:val="21"/>
          <w:szCs w:val="21"/>
        </w:rPr>
        <w:t>del</w:t>
      </w:r>
      <w:r w:rsidRPr="0075374A">
        <w:rPr>
          <w:rFonts w:ascii="Abadi" w:hAnsi="Abadi" w:cstheme="minorHAnsi"/>
          <w:b w:val="0"/>
          <w:bCs w:val="0"/>
          <w:color w:val="121212"/>
          <w:spacing w:val="-1"/>
          <w:w w:val="105"/>
          <w:sz w:val="21"/>
          <w:szCs w:val="21"/>
        </w:rPr>
        <w:t xml:space="preserve"> </w:t>
      </w:r>
      <w:r w:rsidRPr="0075374A">
        <w:rPr>
          <w:rFonts w:ascii="Abadi" w:hAnsi="Abadi" w:cstheme="minorHAnsi"/>
          <w:b w:val="0"/>
          <w:bCs w:val="0"/>
          <w:color w:val="121212"/>
          <w:w w:val="105"/>
          <w:sz w:val="21"/>
          <w:szCs w:val="21"/>
        </w:rPr>
        <w:t>Estado</w:t>
      </w:r>
      <w:r w:rsidRPr="0075374A">
        <w:rPr>
          <w:rFonts w:ascii="Abadi" w:hAnsi="Abadi" w:cstheme="minorHAnsi"/>
          <w:b w:val="0"/>
          <w:bCs w:val="0"/>
          <w:color w:val="121212"/>
          <w:spacing w:val="-14"/>
          <w:w w:val="105"/>
          <w:sz w:val="21"/>
          <w:szCs w:val="21"/>
        </w:rPr>
        <w:t xml:space="preserve"> </w:t>
      </w:r>
      <w:r w:rsidRPr="0075374A">
        <w:rPr>
          <w:rFonts w:ascii="Abadi" w:hAnsi="Abadi" w:cstheme="minorHAnsi"/>
          <w:b w:val="0"/>
          <w:bCs w:val="0"/>
          <w:color w:val="121212"/>
          <w:w w:val="105"/>
          <w:sz w:val="21"/>
          <w:szCs w:val="21"/>
        </w:rPr>
        <w:t>Libre</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i/>
          <w:iCs/>
          <w:color w:val="121212"/>
          <w:w w:val="105"/>
          <w:sz w:val="21"/>
          <w:szCs w:val="21"/>
        </w:rPr>
        <w:t>y</w:t>
      </w:r>
      <w:r w:rsidRPr="0075374A">
        <w:rPr>
          <w:rFonts w:ascii="Abadi" w:hAnsi="Abadi" w:cstheme="minorHAnsi"/>
          <w:b w:val="0"/>
          <w:bCs w:val="0"/>
          <w:i/>
          <w:iCs/>
          <w:color w:val="121212"/>
          <w:spacing w:val="27"/>
          <w:w w:val="105"/>
          <w:sz w:val="21"/>
          <w:szCs w:val="21"/>
        </w:rPr>
        <w:t xml:space="preserve"> </w:t>
      </w:r>
      <w:r w:rsidRPr="0075374A">
        <w:rPr>
          <w:rFonts w:ascii="Abadi" w:hAnsi="Abadi" w:cstheme="minorHAnsi"/>
          <w:b w:val="0"/>
          <w:bCs w:val="0"/>
          <w:color w:val="121212"/>
          <w:w w:val="105"/>
          <w:sz w:val="21"/>
          <w:szCs w:val="21"/>
        </w:rPr>
        <w:t>Soberano</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Guanajuato</w:t>
      </w:r>
      <w:r w:rsidRPr="0075374A">
        <w:rPr>
          <w:rFonts w:ascii="Abadi" w:hAnsi="Abadi" w:cstheme="minorHAnsi"/>
          <w:b w:val="0"/>
          <w:bCs w:val="0"/>
          <w:color w:val="121212"/>
          <w:spacing w:val="39"/>
          <w:w w:val="105"/>
          <w:sz w:val="21"/>
          <w:szCs w:val="21"/>
        </w:rPr>
        <w:t xml:space="preserve"> </w:t>
      </w:r>
      <w:r w:rsidRPr="0075374A">
        <w:rPr>
          <w:rFonts w:ascii="Abadi" w:hAnsi="Abadi" w:cstheme="minorHAnsi"/>
          <w:b w:val="0"/>
          <w:bCs w:val="0"/>
          <w:color w:val="121212"/>
          <w:w w:val="105"/>
          <w:sz w:val="21"/>
          <w:szCs w:val="21"/>
        </w:rPr>
        <w:t>hace</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un</w:t>
      </w:r>
      <w:r w:rsidRPr="0075374A">
        <w:rPr>
          <w:rFonts w:ascii="Abadi" w:hAnsi="Abadi" w:cstheme="minorHAnsi"/>
          <w:b w:val="0"/>
          <w:bCs w:val="0"/>
          <w:color w:val="121212"/>
          <w:spacing w:val="38"/>
          <w:w w:val="105"/>
          <w:sz w:val="21"/>
          <w:szCs w:val="21"/>
        </w:rPr>
        <w:t xml:space="preserve"> </w:t>
      </w:r>
      <w:r w:rsidRPr="0075374A">
        <w:rPr>
          <w:rFonts w:ascii="Abadi" w:hAnsi="Abadi" w:cstheme="minorHAnsi"/>
          <w:b w:val="0"/>
          <w:bCs w:val="0"/>
          <w:color w:val="121212"/>
          <w:w w:val="105"/>
          <w:sz w:val="21"/>
          <w:szCs w:val="21"/>
        </w:rPr>
        <w:t>respetuoso</w:t>
      </w:r>
      <w:r w:rsidRPr="0075374A">
        <w:rPr>
          <w:rFonts w:ascii="Abadi" w:hAnsi="Abadi" w:cstheme="minorHAnsi"/>
          <w:b w:val="0"/>
          <w:bCs w:val="0"/>
          <w:color w:val="121212"/>
          <w:spacing w:val="37"/>
          <w:w w:val="105"/>
          <w:sz w:val="21"/>
          <w:szCs w:val="21"/>
        </w:rPr>
        <w:t xml:space="preserve"> </w:t>
      </w:r>
      <w:r w:rsidRPr="0075374A">
        <w:rPr>
          <w:rFonts w:ascii="Abadi" w:hAnsi="Abadi" w:cstheme="minorHAnsi"/>
          <w:b w:val="0"/>
          <w:bCs w:val="0"/>
          <w:color w:val="121212"/>
          <w:w w:val="105"/>
          <w:sz w:val="21"/>
          <w:szCs w:val="21"/>
        </w:rPr>
        <w:t>exhorto</w:t>
      </w:r>
      <w:r w:rsidRPr="0075374A">
        <w:rPr>
          <w:rFonts w:ascii="Abadi" w:hAnsi="Abadi" w:cstheme="minorHAnsi"/>
          <w:b w:val="0"/>
          <w:bCs w:val="0"/>
          <w:color w:val="121212"/>
          <w:spacing w:val="32"/>
          <w:w w:val="105"/>
          <w:sz w:val="21"/>
          <w:szCs w:val="21"/>
        </w:rPr>
        <w:t xml:space="preserve"> </w:t>
      </w:r>
      <w:r w:rsidRPr="0075374A">
        <w:rPr>
          <w:rFonts w:ascii="Abadi" w:hAnsi="Abadi" w:cstheme="minorHAnsi"/>
          <w:b w:val="0"/>
          <w:bCs w:val="0"/>
          <w:color w:val="121212"/>
          <w:w w:val="105"/>
          <w:sz w:val="21"/>
          <w:szCs w:val="21"/>
        </w:rPr>
        <w:t>a</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la</w:t>
      </w:r>
      <w:r w:rsidRPr="0075374A">
        <w:rPr>
          <w:rFonts w:ascii="Abadi" w:hAnsi="Abadi" w:cstheme="minorHAnsi"/>
          <w:b w:val="0"/>
          <w:bCs w:val="0"/>
          <w:color w:val="121212"/>
          <w:spacing w:val="40"/>
          <w:w w:val="105"/>
          <w:sz w:val="21"/>
          <w:szCs w:val="21"/>
        </w:rPr>
        <w:t xml:space="preserve"> </w:t>
      </w:r>
      <w:r w:rsidRPr="0075374A">
        <w:rPr>
          <w:rFonts w:ascii="Abadi" w:hAnsi="Abadi" w:cstheme="minorHAnsi"/>
          <w:b w:val="0"/>
          <w:bCs w:val="0"/>
          <w:color w:val="121212"/>
          <w:w w:val="105"/>
          <w:sz w:val="21"/>
          <w:szCs w:val="21"/>
        </w:rPr>
        <w:t>Honorable</w:t>
      </w:r>
      <w:r w:rsidRPr="0075374A">
        <w:rPr>
          <w:rFonts w:ascii="Abadi" w:hAnsi="Abadi" w:cstheme="minorHAnsi"/>
          <w:b w:val="0"/>
          <w:bCs w:val="0"/>
          <w:color w:val="121212"/>
          <w:spacing w:val="-14"/>
          <w:w w:val="105"/>
          <w:sz w:val="21"/>
          <w:szCs w:val="21"/>
        </w:rPr>
        <w:t xml:space="preserve"> </w:t>
      </w:r>
      <w:r w:rsidRPr="0075374A">
        <w:rPr>
          <w:rFonts w:ascii="Abadi" w:hAnsi="Abadi" w:cstheme="minorHAnsi"/>
          <w:b w:val="0"/>
          <w:bCs w:val="0"/>
          <w:color w:val="121212"/>
          <w:w w:val="105"/>
          <w:sz w:val="21"/>
          <w:szCs w:val="21"/>
        </w:rPr>
        <w:t>Cámara</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Diputados</w:t>
      </w:r>
      <w:r w:rsidRPr="0075374A">
        <w:rPr>
          <w:rFonts w:ascii="Abadi" w:hAnsi="Abadi" w:cstheme="minorHAnsi"/>
          <w:b w:val="0"/>
          <w:bCs w:val="0"/>
          <w:color w:val="121212"/>
          <w:spacing w:val="11"/>
          <w:w w:val="105"/>
          <w:sz w:val="21"/>
          <w:szCs w:val="21"/>
        </w:rPr>
        <w:t xml:space="preserve"> </w:t>
      </w:r>
      <w:r w:rsidRPr="0075374A">
        <w:rPr>
          <w:rFonts w:ascii="Abadi" w:hAnsi="Abadi" w:cstheme="minorHAnsi"/>
          <w:b w:val="0"/>
          <w:bCs w:val="0"/>
          <w:color w:val="121212"/>
          <w:w w:val="105"/>
          <w:sz w:val="21"/>
          <w:szCs w:val="21"/>
        </w:rPr>
        <w:t>para</w:t>
      </w:r>
      <w:r w:rsidRPr="0075374A">
        <w:rPr>
          <w:rFonts w:ascii="Abadi" w:hAnsi="Abadi" w:cstheme="minorHAnsi"/>
          <w:b w:val="0"/>
          <w:bCs w:val="0"/>
          <w:color w:val="121212"/>
          <w:spacing w:val="11"/>
          <w:w w:val="105"/>
          <w:sz w:val="21"/>
          <w:szCs w:val="21"/>
        </w:rPr>
        <w:t xml:space="preserve"> </w:t>
      </w:r>
      <w:r w:rsidRPr="0075374A">
        <w:rPr>
          <w:rFonts w:ascii="Abadi" w:hAnsi="Abadi" w:cstheme="minorHAnsi"/>
          <w:b w:val="0"/>
          <w:bCs w:val="0"/>
          <w:color w:val="121212"/>
          <w:w w:val="105"/>
          <w:sz w:val="21"/>
          <w:szCs w:val="21"/>
        </w:rPr>
        <w:t>impulsar</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el</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incremento</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recursos</w:t>
      </w:r>
      <w:r w:rsidRPr="0075374A">
        <w:rPr>
          <w:rFonts w:ascii="Abadi" w:hAnsi="Abadi" w:cstheme="minorHAnsi"/>
          <w:b w:val="0"/>
          <w:bCs w:val="0"/>
          <w:color w:val="121212"/>
          <w:spacing w:val="11"/>
          <w:w w:val="105"/>
          <w:sz w:val="21"/>
          <w:szCs w:val="21"/>
        </w:rPr>
        <w:t xml:space="preserve"> </w:t>
      </w:r>
      <w:r w:rsidRPr="0075374A">
        <w:rPr>
          <w:rFonts w:ascii="Abadi" w:hAnsi="Abadi" w:cstheme="minorHAnsi"/>
          <w:b w:val="0"/>
          <w:bCs w:val="0"/>
          <w:color w:val="121212"/>
          <w:w w:val="105"/>
          <w:sz w:val="21"/>
          <w:szCs w:val="21"/>
        </w:rPr>
        <w:t>destinados</w:t>
      </w:r>
      <w:r w:rsidRPr="0075374A">
        <w:rPr>
          <w:rFonts w:ascii="Abadi" w:hAnsi="Abadi" w:cstheme="minorHAnsi"/>
          <w:b w:val="0"/>
          <w:bCs w:val="0"/>
          <w:color w:val="121212"/>
          <w:spacing w:val="14"/>
          <w:w w:val="105"/>
          <w:sz w:val="21"/>
          <w:szCs w:val="21"/>
        </w:rPr>
        <w:t xml:space="preserve"> </w:t>
      </w:r>
      <w:r w:rsidRPr="0075374A">
        <w:rPr>
          <w:rFonts w:ascii="Abadi" w:hAnsi="Abadi" w:cstheme="minorHAnsi"/>
          <w:b w:val="0"/>
          <w:bCs w:val="0"/>
          <w:color w:val="121212"/>
          <w:w w:val="105"/>
          <w:sz w:val="21"/>
          <w:szCs w:val="21"/>
        </w:rPr>
        <w:t>en</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el</w:t>
      </w:r>
      <w:r w:rsidRPr="0075374A">
        <w:rPr>
          <w:rFonts w:ascii="Abadi" w:hAnsi="Abadi" w:cstheme="minorHAnsi"/>
          <w:b w:val="0"/>
          <w:bCs w:val="0"/>
          <w:color w:val="121212"/>
          <w:spacing w:val="-15"/>
          <w:w w:val="105"/>
          <w:sz w:val="21"/>
          <w:szCs w:val="21"/>
        </w:rPr>
        <w:t xml:space="preserve"> </w:t>
      </w:r>
      <w:r w:rsidRPr="0075374A">
        <w:rPr>
          <w:rFonts w:ascii="Abadi" w:hAnsi="Abadi" w:cstheme="minorHAnsi"/>
          <w:b w:val="0"/>
          <w:bCs w:val="0"/>
          <w:color w:val="121212"/>
          <w:w w:val="105"/>
          <w:sz w:val="21"/>
          <w:szCs w:val="21"/>
        </w:rPr>
        <w:t>Anexo</w:t>
      </w:r>
      <w:r w:rsidRPr="0075374A">
        <w:rPr>
          <w:rFonts w:ascii="Abadi" w:hAnsi="Abadi" w:cstheme="minorHAnsi"/>
          <w:b w:val="0"/>
          <w:bCs w:val="0"/>
          <w:color w:val="121212"/>
          <w:spacing w:val="7"/>
          <w:w w:val="105"/>
          <w:sz w:val="21"/>
          <w:szCs w:val="21"/>
        </w:rPr>
        <w:t xml:space="preserve"> </w:t>
      </w:r>
      <w:r w:rsidRPr="0075374A">
        <w:rPr>
          <w:rFonts w:ascii="Abadi" w:hAnsi="Abadi" w:cstheme="minorHAnsi"/>
          <w:b w:val="0"/>
          <w:bCs w:val="0"/>
          <w:color w:val="121212"/>
          <w:w w:val="105"/>
          <w:sz w:val="21"/>
          <w:szCs w:val="21"/>
        </w:rPr>
        <w:t>13</w:t>
      </w:r>
      <w:r w:rsidRPr="0075374A">
        <w:rPr>
          <w:rFonts w:ascii="Abadi" w:hAnsi="Abadi" w:cstheme="minorHAnsi"/>
          <w:b w:val="0"/>
          <w:bCs w:val="0"/>
          <w:color w:val="121212"/>
          <w:spacing w:val="-1"/>
          <w:w w:val="105"/>
          <w:sz w:val="21"/>
          <w:szCs w:val="21"/>
        </w:rPr>
        <w:t xml:space="preserve"> </w:t>
      </w:r>
      <w:r w:rsidRPr="0075374A">
        <w:rPr>
          <w:rFonts w:ascii="Abadi" w:hAnsi="Abadi" w:cstheme="minorHAnsi"/>
          <w:b w:val="0"/>
          <w:bCs w:val="0"/>
          <w:color w:val="121212"/>
          <w:w w:val="105"/>
          <w:sz w:val="21"/>
          <w:szCs w:val="21"/>
        </w:rPr>
        <w:t>"Erogaciones</w:t>
      </w:r>
      <w:r w:rsidRPr="0075374A">
        <w:rPr>
          <w:rFonts w:ascii="Abadi" w:hAnsi="Abadi" w:cstheme="minorHAnsi"/>
          <w:b w:val="0"/>
          <w:bCs w:val="0"/>
          <w:color w:val="121212"/>
          <w:spacing w:val="-12"/>
          <w:w w:val="105"/>
          <w:sz w:val="21"/>
          <w:szCs w:val="21"/>
        </w:rPr>
        <w:t xml:space="preserve"> </w:t>
      </w:r>
      <w:r w:rsidRPr="0075374A">
        <w:rPr>
          <w:rFonts w:ascii="Abadi" w:hAnsi="Abadi" w:cstheme="minorHAnsi"/>
          <w:b w:val="0"/>
          <w:bCs w:val="0"/>
          <w:color w:val="121212"/>
          <w:w w:val="105"/>
          <w:sz w:val="21"/>
          <w:szCs w:val="21"/>
        </w:rPr>
        <w:t>para</w:t>
      </w:r>
      <w:r w:rsidRPr="0075374A">
        <w:rPr>
          <w:rFonts w:ascii="Abadi" w:hAnsi="Abadi" w:cstheme="minorHAnsi"/>
          <w:b w:val="0"/>
          <w:bCs w:val="0"/>
          <w:color w:val="121212"/>
          <w:spacing w:val="-6"/>
          <w:w w:val="105"/>
          <w:sz w:val="21"/>
          <w:szCs w:val="21"/>
        </w:rPr>
        <w:t xml:space="preserve"> </w:t>
      </w:r>
      <w:r w:rsidRPr="0075374A">
        <w:rPr>
          <w:rFonts w:ascii="Abadi" w:hAnsi="Abadi" w:cstheme="minorHAnsi"/>
          <w:b w:val="0"/>
          <w:bCs w:val="0"/>
          <w:color w:val="121212"/>
          <w:w w:val="105"/>
          <w:sz w:val="21"/>
          <w:szCs w:val="21"/>
        </w:rPr>
        <w:t>la</w:t>
      </w:r>
      <w:r w:rsidRPr="0075374A">
        <w:rPr>
          <w:rFonts w:ascii="Abadi" w:hAnsi="Abadi" w:cstheme="minorHAnsi"/>
          <w:b w:val="0"/>
          <w:bCs w:val="0"/>
          <w:color w:val="121212"/>
          <w:spacing w:val="37"/>
          <w:w w:val="105"/>
          <w:sz w:val="21"/>
          <w:szCs w:val="21"/>
        </w:rPr>
        <w:t xml:space="preserve"> </w:t>
      </w:r>
      <w:r w:rsidRPr="0075374A">
        <w:rPr>
          <w:rFonts w:ascii="Abadi" w:hAnsi="Abadi" w:cstheme="minorHAnsi"/>
          <w:b w:val="0"/>
          <w:bCs w:val="0"/>
          <w:color w:val="121212"/>
          <w:w w:val="105"/>
          <w:sz w:val="21"/>
          <w:szCs w:val="21"/>
        </w:rPr>
        <w:t>Igualdad</w:t>
      </w:r>
      <w:r w:rsidRPr="0075374A">
        <w:rPr>
          <w:rFonts w:ascii="Abadi" w:hAnsi="Abadi" w:cstheme="minorHAnsi"/>
          <w:b w:val="0"/>
          <w:bCs w:val="0"/>
          <w:color w:val="121212"/>
          <w:spacing w:val="-6"/>
          <w:w w:val="105"/>
          <w:sz w:val="21"/>
          <w:szCs w:val="21"/>
        </w:rPr>
        <w:t xml:space="preserve"> </w:t>
      </w:r>
      <w:r w:rsidRPr="0075374A">
        <w:rPr>
          <w:rFonts w:ascii="Abadi" w:hAnsi="Abadi" w:cstheme="minorHAnsi"/>
          <w:b w:val="0"/>
          <w:bCs w:val="0"/>
          <w:color w:val="121212"/>
          <w:w w:val="105"/>
          <w:sz w:val="21"/>
          <w:szCs w:val="21"/>
        </w:rPr>
        <w:t>entre Hombres</w:t>
      </w:r>
      <w:r w:rsidRPr="0075374A">
        <w:rPr>
          <w:rFonts w:ascii="Abadi" w:hAnsi="Abadi" w:cstheme="minorHAnsi"/>
          <w:b w:val="0"/>
          <w:bCs w:val="0"/>
          <w:color w:val="121212"/>
          <w:spacing w:val="-12"/>
          <w:w w:val="105"/>
          <w:sz w:val="21"/>
          <w:szCs w:val="21"/>
        </w:rPr>
        <w:t xml:space="preserve"> </w:t>
      </w:r>
      <w:r w:rsidRPr="0075374A">
        <w:rPr>
          <w:rFonts w:ascii="Abadi" w:hAnsi="Abadi" w:cstheme="minorHAnsi"/>
          <w:b w:val="0"/>
          <w:bCs w:val="0"/>
          <w:i/>
          <w:iCs/>
          <w:color w:val="121212"/>
          <w:w w:val="105"/>
          <w:sz w:val="21"/>
          <w:szCs w:val="21"/>
        </w:rPr>
        <w:t>y</w:t>
      </w:r>
      <w:r w:rsidRPr="0075374A">
        <w:rPr>
          <w:rFonts w:ascii="Abadi" w:hAnsi="Abadi" w:cstheme="minorHAnsi"/>
          <w:b w:val="0"/>
          <w:bCs w:val="0"/>
          <w:i/>
          <w:iCs/>
          <w:color w:val="121212"/>
          <w:spacing w:val="-20"/>
          <w:w w:val="105"/>
          <w:sz w:val="21"/>
          <w:szCs w:val="21"/>
        </w:rPr>
        <w:t xml:space="preserve"> </w:t>
      </w:r>
      <w:r w:rsidRPr="0075374A">
        <w:rPr>
          <w:rFonts w:ascii="Abadi" w:hAnsi="Abadi" w:cstheme="minorHAnsi"/>
          <w:b w:val="0"/>
          <w:bCs w:val="0"/>
          <w:color w:val="121212"/>
          <w:w w:val="105"/>
          <w:sz w:val="21"/>
          <w:szCs w:val="21"/>
        </w:rPr>
        <w:t>Mujeres"</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para</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promover</w:t>
      </w:r>
      <w:r w:rsidRPr="0075374A">
        <w:rPr>
          <w:rFonts w:ascii="Abadi" w:hAnsi="Abadi" w:cstheme="minorHAnsi"/>
          <w:b w:val="0"/>
          <w:bCs w:val="0"/>
          <w:color w:val="121212"/>
          <w:spacing w:val="-13"/>
          <w:w w:val="105"/>
          <w:sz w:val="21"/>
          <w:szCs w:val="21"/>
        </w:rPr>
        <w:t xml:space="preserve"> </w:t>
      </w:r>
      <w:r w:rsidRPr="0075374A">
        <w:rPr>
          <w:rFonts w:ascii="Abadi" w:hAnsi="Abadi" w:cstheme="minorHAnsi"/>
          <w:b w:val="0"/>
          <w:bCs w:val="0"/>
          <w:color w:val="121212"/>
          <w:w w:val="105"/>
          <w:sz w:val="21"/>
          <w:szCs w:val="21"/>
        </w:rPr>
        <w:t>el</w:t>
      </w:r>
      <w:r w:rsidRPr="0075374A">
        <w:rPr>
          <w:rFonts w:ascii="Abadi" w:hAnsi="Abadi" w:cstheme="minorHAnsi"/>
          <w:b w:val="0"/>
          <w:bCs w:val="0"/>
          <w:color w:val="121212"/>
          <w:spacing w:val="-9"/>
          <w:w w:val="105"/>
          <w:sz w:val="21"/>
          <w:szCs w:val="21"/>
        </w:rPr>
        <w:t xml:space="preserve"> </w:t>
      </w:r>
      <w:r w:rsidRPr="0075374A">
        <w:rPr>
          <w:rFonts w:ascii="Abadi" w:hAnsi="Abadi" w:cstheme="minorHAnsi"/>
          <w:b w:val="0"/>
          <w:bCs w:val="0"/>
          <w:color w:val="121212"/>
          <w:w w:val="105"/>
          <w:sz w:val="21"/>
          <w:szCs w:val="21"/>
        </w:rPr>
        <w:t>empoderamiento</w:t>
      </w:r>
      <w:r w:rsidRPr="0075374A">
        <w:rPr>
          <w:rFonts w:ascii="Abadi" w:hAnsi="Abadi" w:cstheme="minorHAnsi"/>
          <w:b w:val="0"/>
          <w:bCs w:val="0"/>
          <w:color w:val="121212"/>
          <w:spacing w:val="-10"/>
          <w:w w:val="105"/>
          <w:sz w:val="21"/>
          <w:szCs w:val="21"/>
        </w:rPr>
        <w:t xml:space="preserve"> </w:t>
      </w:r>
      <w:r w:rsidRPr="0075374A">
        <w:rPr>
          <w:rFonts w:ascii="Abadi" w:hAnsi="Abadi" w:cstheme="minorHAnsi"/>
          <w:b w:val="0"/>
          <w:bCs w:val="0"/>
          <w:color w:val="121212"/>
          <w:w w:val="105"/>
          <w:sz w:val="21"/>
          <w:szCs w:val="21"/>
        </w:rPr>
        <w:t>económico</w:t>
      </w:r>
      <w:r w:rsidRPr="0075374A">
        <w:rPr>
          <w:rFonts w:ascii="Abadi" w:hAnsi="Abadi" w:cstheme="minorHAnsi"/>
          <w:b w:val="0"/>
          <w:bCs w:val="0"/>
          <w:color w:val="121212"/>
          <w:spacing w:val="-10"/>
          <w:w w:val="105"/>
          <w:sz w:val="21"/>
          <w:szCs w:val="21"/>
        </w:rPr>
        <w:t xml:space="preserve"> </w:t>
      </w:r>
      <w:r w:rsidRPr="0075374A">
        <w:rPr>
          <w:rFonts w:ascii="Abadi" w:hAnsi="Abadi" w:cstheme="minorHAnsi"/>
          <w:b w:val="0"/>
          <w:bCs w:val="0"/>
          <w:color w:val="121212"/>
          <w:w w:val="105"/>
          <w:sz w:val="21"/>
          <w:szCs w:val="21"/>
        </w:rPr>
        <w:t>de</w:t>
      </w:r>
      <w:r w:rsidRPr="0075374A">
        <w:rPr>
          <w:rFonts w:ascii="Abadi" w:hAnsi="Abadi" w:cstheme="minorHAnsi"/>
          <w:b w:val="0"/>
          <w:bCs w:val="0"/>
          <w:color w:val="121212"/>
          <w:spacing w:val="-3"/>
          <w:w w:val="105"/>
          <w:sz w:val="21"/>
          <w:szCs w:val="21"/>
        </w:rPr>
        <w:t xml:space="preserve"> </w:t>
      </w:r>
      <w:r w:rsidRPr="0075374A">
        <w:rPr>
          <w:rFonts w:ascii="Abadi" w:hAnsi="Abadi" w:cstheme="minorHAnsi"/>
          <w:b w:val="0"/>
          <w:bCs w:val="0"/>
          <w:color w:val="121212"/>
          <w:w w:val="105"/>
          <w:sz w:val="21"/>
          <w:szCs w:val="21"/>
        </w:rPr>
        <w:t>las</w:t>
      </w:r>
      <w:r w:rsidRPr="0075374A">
        <w:rPr>
          <w:rFonts w:ascii="Abadi" w:hAnsi="Abadi" w:cstheme="minorHAnsi"/>
          <w:b w:val="0"/>
          <w:bCs w:val="0"/>
          <w:color w:val="121212"/>
          <w:spacing w:val="-7"/>
          <w:w w:val="105"/>
          <w:sz w:val="21"/>
          <w:szCs w:val="21"/>
        </w:rPr>
        <w:t xml:space="preserve"> </w:t>
      </w:r>
      <w:r w:rsidRPr="0075374A">
        <w:rPr>
          <w:rFonts w:ascii="Abadi" w:hAnsi="Abadi" w:cstheme="minorHAnsi"/>
          <w:b w:val="0"/>
          <w:bCs w:val="0"/>
          <w:color w:val="121212"/>
          <w:w w:val="105"/>
          <w:sz w:val="21"/>
          <w:szCs w:val="21"/>
        </w:rPr>
        <w:t>mujeres.</w:t>
      </w:r>
    </w:p>
    <w:p w14:paraId="04196532" w14:textId="77777777" w:rsidR="0075374A" w:rsidRPr="00227398" w:rsidRDefault="0075374A" w:rsidP="0075374A">
      <w:pPr>
        <w:pStyle w:val="Textoindependiente"/>
        <w:kinsoku w:val="0"/>
        <w:overflowPunct w:val="0"/>
        <w:spacing w:before="45"/>
        <w:ind w:left="102" w:right="178" w:firstLine="40"/>
        <w:rPr>
          <w:rFonts w:ascii="Abadi" w:hAnsi="Abadi" w:cstheme="minorHAnsi"/>
          <w:b w:val="0"/>
          <w:bCs w:val="0"/>
          <w:color w:val="121212"/>
          <w:w w:val="105"/>
          <w:sz w:val="21"/>
          <w:szCs w:val="21"/>
        </w:rPr>
      </w:pPr>
    </w:p>
    <w:p w14:paraId="5D4BE988" w14:textId="77777777" w:rsidR="0075374A" w:rsidRPr="00227398" w:rsidRDefault="0075374A" w:rsidP="0075374A">
      <w:pPr>
        <w:pStyle w:val="Textoindependiente"/>
        <w:kinsoku w:val="0"/>
        <w:overflowPunct w:val="0"/>
        <w:spacing w:before="45"/>
        <w:ind w:left="142" w:right="-32"/>
        <w:jc w:val="center"/>
        <w:rPr>
          <w:rFonts w:ascii="Abadi" w:hAnsi="Abadi" w:cstheme="minorHAnsi"/>
          <w:b w:val="0"/>
          <w:bCs w:val="0"/>
          <w:color w:val="121212"/>
          <w:w w:val="105"/>
          <w:sz w:val="21"/>
          <w:szCs w:val="21"/>
        </w:rPr>
      </w:pPr>
      <w:r w:rsidRPr="00227398">
        <w:rPr>
          <w:rFonts w:ascii="Abadi" w:hAnsi="Abadi" w:cstheme="minorHAnsi"/>
          <w:b w:val="0"/>
          <w:bCs w:val="0"/>
          <w:color w:val="121212"/>
          <w:w w:val="105"/>
          <w:sz w:val="21"/>
          <w:szCs w:val="21"/>
        </w:rPr>
        <w:t>Guanajuato, Gto; a 13 de octubre de 2021.</w:t>
      </w:r>
    </w:p>
    <w:p w14:paraId="444AF35A" w14:textId="77777777" w:rsidR="0075374A" w:rsidRPr="00227398" w:rsidRDefault="0075374A" w:rsidP="0075374A">
      <w:pPr>
        <w:pStyle w:val="Textoindependiente"/>
        <w:kinsoku w:val="0"/>
        <w:overflowPunct w:val="0"/>
        <w:spacing w:before="6"/>
        <w:ind w:left="142" w:right="-32"/>
        <w:jc w:val="center"/>
        <w:rPr>
          <w:rFonts w:ascii="Abadi" w:hAnsi="Abadi" w:cstheme="minorHAnsi"/>
          <w:b w:val="0"/>
          <w:bCs w:val="0"/>
          <w:sz w:val="21"/>
          <w:szCs w:val="21"/>
        </w:rPr>
      </w:pPr>
    </w:p>
    <w:p w14:paraId="0A66A196" w14:textId="77777777" w:rsidR="0075374A" w:rsidRPr="00227398" w:rsidRDefault="0075374A" w:rsidP="0075374A">
      <w:pPr>
        <w:pStyle w:val="Textoindependiente"/>
        <w:kinsoku w:val="0"/>
        <w:overflowPunct w:val="0"/>
        <w:ind w:left="142" w:right="-32"/>
        <w:jc w:val="center"/>
        <w:rPr>
          <w:rFonts w:ascii="Abadi" w:hAnsi="Abadi" w:cstheme="minorHAnsi"/>
          <w:b w:val="0"/>
          <w:bCs w:val="0"/>
          <w:color w:val="121212"/>
          <w:sz w:val="21"/>
          <w:szCs w:val="21"/>
        </w:rPr>
      </w:pPr>
      <w:r w:rsidRPr="00227398">
        <w:rPr>
          <w:rFonts w:ascii="Abadi" w:hAnsi="Abadi" w:cstheme="minorHAnsi"/>
          <w:b w:val="0"/>
          <w:bCs w:val="0"/>
          <w:color w:val="121212"/>
          <w:sz w:val="21"/>
          <w:szCs w:val="21"/>
        </w:rPr>
        <w:t>Grupo Parlamentario del Partido Acción Nacional</w:t>
      </w:r>
    </w:p>
    <w:p w14:paraId="1E519B76" w14:textId="77777777" w:rsidR="0075374A" w:rsidRPr="00227398" w:rsidRDefault="0075374A" w:rsidP="0075374A">
      <w:pPr>
        <w:pStyle w:val="Textoindependiente"/>
        <w:kinsoku w:val="0"/>
        <w:overflowPunct w:val="0"/>
        <w:rPr>
          <w:rFonts w:ascii="Abadi" w:hAnsi="Abadi" w:cstheme="minorHAnsi"/>
          <w:b w:val="0"/>
          <w:bCs w:val="0"/>
          <w:color w:val="202020"/>
          <w:sz w:val="21"/>
          <w:szCs w:val="21"/>
        </w:rPr>
      </w:pPr>
    </w:p>
    <w:p w14:paraId="3BC5B889" w14:textId="77777777" w:rsidR="0075374A" w:rsidRPr="00227398" w:rsidRDefault="0075374A" w:rsidP="0075374A">
      <w:pPr>
        <w:pStyle w:val="Textoindependiente"/>
        <w:kinsoku w:val="0"/>
        <w:overflowPunct w:val="0"/>
        <w:rPr>
          <w:rFonts w:ascii="Abadi" w:hAnsi="Abadi" w:cstheme="minorHAnsi"/>
          <w:b w:val="0"/>
          <w:bCs w:val="0"/>
          <w:color w:val="1D1D1D"/>
          <w:w w:val="105"/>
          <w:sz w:val="21"/>
          <w:szCs w:val="21"/>
        </w:rPr>
      </w:pPr>
    </w:p>
    <w:p w14:paraId="2B45423A" w14:textId="77777777" w:rsidR="0075374A" w:rsidRPr="00227398" w:rsidRDefault="0075374A" w:rsidP="0075374A">
      <w:pPr>
        <w:pStyle w:val="Textoindependiente"/>
        <w:kinsoku w:val="0"/>
        <w:overflowPunct w:val="0"/>
        <w:ind w:left="39"/>
        <w:rPr>
          <w:rFonts w:ascii="Abadi" w:hAnsi="Abadi" w:cstheme="minorHAnsi"/>
          <w:b w:val="0"/>
          <w:bCs w:val="0"/>
          <w:color w:val="1D1D1D"/>
          <w:w w:val="105"/>
          <w:sz w:val="21"/>
          <w:szCs w:val="21"/>
        </w:rPr>
      </w:pPr>
    </w:p>
    <w:p w14:paraId="1B0A7879"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Luis Ernesto Ayala Torres </w:t>
      </w:r>
    </w:p>
    <w:p w14:paraId="7BBC85C8"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Coordinador </w:t>
      </w:r>
    </w:p>
    <w:p w14:paraId="0A6542F8"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69C6DA90"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Rolando Fortino Alcantar Rojas </w:t>
      </w:r>
    </w:p>
    <w:p w14:paraId="0CBBC88B"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1B092423"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Bricio Balderas Álvarez </w:t>
      </w:r>
    </w:p>
    <w:p w14:paraId="48BC0990"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70C7B1A6"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Susana Bermúdez Cano </w:t>
      </w:r>
    </w:p>
    <w:p w14:paraId="37F7336D"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217CBBD5"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Jose Alfonso Borja Pimentel </w:t>
      </w:r>
    </w:p>
    <w:p w14:paraId="493EAF0C"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04CE42F1"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Angelica Casillas Martinez </w:t>
      </w:r>
    </w:p>
    <w:p w14:paraId="77EADA62"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07C8E2B5"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Martha Guadalupe Hernández Camarena </w:t>
      </w:r>
    </w:p>
    <w:p w14:paraId="40ADEC08"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6B44C42C"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María de la Luz Hernández Martinez </w:t>
      </w:r>
    </w:p>
    <w:p w14:paraId="4826C0F3"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11C4F296"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Cesar Larrondo Diaz </w:t>
      </w:r>
    </w:p>
    <w:p w14:paraId="4B9B22D5"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19942404"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Martin López Camacho </w:t>
      </w:r>
    </w:p>
    <w:p w14:paraId="633670BD"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3A8FE0D8"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Briseida Anabel Magdaleno González </w:t>
      </w:r>
    </w:p>
    <w:p w14:paraId="3CB1A4AC"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06072B09"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Laura Cristina Márquez Alcalá </w:t>
      </w:r>
    </w:p>
    <w:p w14:paraId="5C0AB5DC"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21EF9E9A"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Aldo Iván Márquez Becerra </w:t>
      </w:r>
    </w:p>
    <w:p w14:paraId="00A44015"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383B19B4"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Noemi Márquez Márquez </w:t>
      </w:r>
    </w:p>
    <w:p w14:paraId="4E55F172"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521C8CA9"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Janet Melanie Murillo Chávez </w:t>
      </w:r>
    </w:p>
    <w:p w14:paraId="2C4D1EF7"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25A9AEF7"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Jorge Ortiz Ortega </w:t>
      </w:r>
    </w:p>
    <w:p w14:paraId="79AA0D46"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0BCC2494"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Armando Rangel Hernández </w:t>
      </w:r>
    </w:p>
    <w:p w14:paraId="31A3F5D8"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7A1B1C28"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Lilia Margarita Rionda Salas </w:t>
      </w:r>
    </w:p>
    <w:p w14:paraId="7D142FAD"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0A75F783"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Miguel Ángel Salim Alle </w:t>
      </w:r>
    </w:p>
    <w:p w14:paraId="6AA51336"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59DEE86A"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Katya Cristina Soto Escamilla </w:t>
      </w:r>
    </w:p>
    <w:p w14:paraId="578716A1" w14:textId="77777777" w:rsidR="0075374A" w:rsidRDefault="0075374A" w:rsidP="0075374A">
      <w:pPr>
        <w:pStyle w:val="Textoindependiente"/>
        <w:kinsoku w:val="0"/>
        <w:overflowPunct w:val="0"/>
        <w:ind w:right="178"/>
        <w:rPr>
          <w:rFonts w:ascii="Abadi" w:hAnsi="Abadi" w:cstheme="minorHAnsi"/>
          <w:color w:val="1B1B1B"/>
          <w:w w:val="99"/>
          <w:sz w:val="21"/>
          <w:szCs w:val="21"/>
        </w:rPr>
      </w:pPr>
    </w:p>
    <w:p w14:paraId="747BFC72" w14:textId="77777777" w:rsidR="0075374A" w:rsidRDefault="0075374A" w:rsidP="0075374A">
      <w:pPr>
        <w:pStyle w:val="Textoindependiente"/>
        <w:kinsoku w:val="0"/>
        <w:overflowPunct w:val="0"/>
        <w:ind w:right="178"/>
        <w:rPr>
          <w:rFonts w:ascii="Abadi" w:hAnsi="Abadi" w:cstheme="minorHAnsi"/>
          <w:color w:val="1B1B1B"/>
          <w:w w:val="99"/>
          <w:sz w:val="21"/>
          <w:szCs w:val="21"/>
        </w:rPr>
      </w:pPr>
      <w:r>
        <w:rPr>
          <w:rFonts w:ascii="Abadi" w:hAnsi="Abadi" w:cstheme="minorHAnsi"/>
          <w:color w:val="1B1B1B"/>
          <w:w w:val="99"/>
          <w:sz w:val="21"/>
          <w:szCs w:val="21"/>
        </w:rPr>
        <w:t xml:space="preserve">Dip. Victor Manuel Zanella Huerta </w:t>
      </w:r>
    </w:p>
    <w:p w14:paraId="12238F92" w14:textId="77777777" w:rsidR="00C34D16" w:rsidRDefault="00C34D16" w:rsidP="000D348B">
      <w:pPr>
        <w:jc w:val="both"/>
        <w:rPr>
          <w:rFonts w:ascii="Abadi" w:hAnsi="Abadi"/>
          <w:b/>
          <w:sz w:val="21"/>
          <w:szCs w:val="21"/>
        </w:rPr>
      </w:pPr>
    </w:p>
    <w:p w14:paraId="66962C8D" w14:textId="77777777" w:rsidR="00C34D16" w:rsidRDefault="00C34D16" w:rsidP="000D348B">
      <w:pPr>
        <w:jc w:val="both"/>
        <w:rPr>
          <w:rFonts w:ascii="Abadi" w:hAnsi="Abadi"/>
          <w:b/>
          <w:sz w:val="21"/>
          <w:szCs w:val="21"/>
        </w:rPr>
      </w:pPr>
    </w:p>
    <w:p w14:paraId="192B565B" w14:textId="77777777" w:rsidR="00237209" w:rsidRDefault="00237209" w:rsidP="00237209">
      <w:pPr>
        <w:jc w:val="both"/>
        <w:rPr>
          <w:rFonts w:ascii="Abadi" w:hAnsi="Abadi"/>
          <w:sz w:val="21"/>
          <w:szCs w:val="21"/>
        </w:rPr>
      </w:pPr>
      <w:r>
        <w:rPr>
          <w:rFonts w:ascii="Abadi" w:hAnsi="Abadi"/>
          <w:b/>
          <w:bCs/>
          <w:sz w:val="21"/>
          <w:szCs w:val="21"/>
        </w:rPr>
        <w:tab/>
      </w:r>
      <w:r w:rsidRPr="00453E12">
        <w:rPr>
          <w:rFonts w:ascii="Abadi" w:hAnsi="Abadi"/>
          <w:b/>
          <w:bCs/>
          <w:sz w:val="21"/>
          <w:szCs w:val="21"/>
        </w:rPr>
        <w:t>- El Presidente.-</w:t>
      </w:r>
      <w:r>
        <w:rPr>
          <w:rFonts w:ascii="Abadi" w:hAnsi="Abadi"/>
          <w:b/>
          <w:bCs/>
          <w:sz w:val="21"/>
          <w:szCs w:val="21"/>
        </w:rPr>
        <w:t xml:space="preserve"> </w:t>
      </w:r>
      <w:r>
        <w:rPr>
          <w:rFonts w:ascii="Abadi" w:hAnsi="Abadi"/>
          <w:sz w:val="21"/>
          <w:szCs w:val="21"/>
        </w:rPr>
        <w:t>S</w:t>
      </w:r>
      <w:r w:rsidRPr="006E7B33">
        <w:rPr>
          <w:rFonts w:ascii="Abadi" w:hAnsi="Abadi"/>
          <w:sz w:val="21"/>
          <w:szCs w:val="21"/>
        </w:rPr>
        <w:t xml:space="preserve">e pide a la diputada Janeth Melanie </w:t>
      </w:r>
      <w:r>
        <w:rPr>
          <w:rFonts w:ascii="Abadi" w:hAnsi="Abadi"/>
          <w:sz w:val="21"/>
          <w:szCs w:val="21"/>
        </w:rPr>
        <w:t>M</w:t>
      </w:r>
      <w:r w:rsidRPr="006E7B33">
        <w:rPr>
          <w:rFonts w:ascii="Abadi" w:hAnsi="Abadi"/>
          <w:sz w:val="21"/>
          <w:szCs w:val="21"/>
        </w:rPr>
        <w:t>urillo Chávez dar lectura a la propuesta de punto de acuerdo de obvia resolución</w:t>
      </w:r>
      <w:r>
        <w:rPr>
          <w:rFonts w:ascii="Abadi" w:hAnsi="Abadi"/>
          <w:sz w:val="21"/>
          <w:szCs w:val="21"/>
        </w:rPr>
        <w:t>,</w:t>
      </w:r>
      <w:r w:rsidRPr="006E7B33">
        <w:rPr>
          <w:rFonts w:ascii="Abadi" w:hAnsi="Abadi"/>
          <w:sz w:val="21"/>
          <w:szCs w:val="21"/>
        </w:rPr>
        <w:t xml:space="preserve"> formulada por diputadas y diputados integrantes del </w:t>
      </w:r>
      <w:r>
        <w:rPr>
          <w:rFonts w:ascii="Abadi" w:hAnsi="Abadi"/>
          <w:sz w:val="21"/>
          <w:szCs w:val="21"/>
        </w:rPr>
        <w:t>G</w:t>
      </w:r>
      <w:r w:rsidRPr="006E7B33">
        <w:rPr>
          <w:rFonts w:ascii="Abadi" w:hAnsi="Abadi"/>
          <w:sz w:val="21"/>
          <w:szCs w:val="21"/>
        </w:rPr>
        <w:t xml:space="preserve">rupo </w:t>
      </w:r>
      <w:r>
        <w:rPr>
          <w:rFonts w:ascii="Abadi" w:hAnsi="Abadi"/>
          <w:sz w:val="21"/>
          <w:szCs w:val="21"/>
        </w:rPr>
        <w:t>P</w:t>
      </w:r>
      <w:r w:rsidRPr="006E7B33">
        <w:rPr>
          <w:rFonts w:ascii="Abadi" w:hAnsi="Abadi"/>
          <w:sz w:val="21"/>
          <w:szCs w:val="21"/>
        </w:rPr>
        <w:t xml:space="preserve">arlamentario del </w:t>
      </w:r>
      <w:r>
        <w:rPr>
          <w:rFonts w:ascii="Abadi" w:hAnsi="Abadi"/>
          <w:sz w:val="21"/>
          <w:szCs w:val="21"/>
        </w:rPr>
        <w:t>P</w:t>
      </w:r>
      <w:r w:rsidRPr="006E7B33">
        <w:rPr>
          <w:rFonts w:ascii="Abadi" w:hAnsi="Abadi"/>
          <w:sz w:val="21"/>
          <w:szCs w:val="21"/>
        </w:rPr>
        <w:t xml:space="preserve">artido </w:t>
      </w:r>
      <w:r>
        <w:rPr>
          <w:rFonts w:ascii="Abadi" w:hAnsi="Abadi"/>
          <w:sz w:val="21"/>
          <w:szCs w:val="21"/>
        </w:rPr>
        <w:t>A</w:t>
      </w:r>
      <w:r w:rsidRPr="006E7B33">
        <w:rPr>
          <w:rFonts w:ascii="Abadi" w:hAnsi="Abadi"/>
          <w:sz w:val="21"/>
          <w:szCs w:val="21"/>
        </w:rPr>
        <w:t xml:space="preserve">cción </w:t>
      </w:r>
      <w:r>
        <w:rPr>
          <w:rFonts w:ascii="Abadi" w:hAnsi="Abadi"/>
          <w:sz w:val="21"/>
          <w:szCs w:val="21"/>
        </w:rPr>
        <w:t>N</w:t>
      </w:r>
      <w:r w:rsidRPr="006E7B33">
        <w:rPr>
          <w:rFonts w:ascii="Abadi" w:hAnsi="Abadi"/>
          <w:sz w:val="21"/>
          <w:szCs w:val="21"/>
        </w:rPr>
        <w:t>acional</w:t>
      </w:r>
      <w:r>
        <w:rPr>
          <w:rFonts w:ascii="Abadi" w:hAnsi="Abadi"/>
          <w:sz w:val="21"/>
          <w:szCs w:val="21"/>
        </w:rPr>
        <w:t>,</w:t>
      </w:r>
      <w:r w:rsidRPr="006E7B33">
        <w:rPr>
          <w:rFonts w:ascii="Abadi" w:hAnsi="Abadi"/>
          <w:sz w:val="21"/>
          <w:szCs w:val="21"/>
        </w:rPr>
        <w:t xml:space="preserve"> a efecto de hacer un respetuoso exhorto a la </w:t>
      </w:r>
      <w:r>
        <w:rPr>
          <w:rFonts w:ascii="Abadi" w:hAnsi="Abadi"/>
          <w:sz w:val="21"/>
          <w:szCs w:val="21"/>
        </w:rPr>
        <w:t>H</w:t>
      </w:r>
      <w:r w:rsidRPr="006E7B33">
        <w:rPr>
          <w:rFonts w:ascii="Abadi" w:hAnsi="Abadi"/>
          <w:sz w:val="21"/>
          <w:szCs w:val="21"/>
        </w:rPr>
        <w:t xml:space="preserve">onorable </w:t>
      </w:r>
      <w:r>
        <w:rPr>
          <w:rFonts w:ascii="Abadi" w:hAnsi="Abadi"/>
          <w:sz w:val="21"/>
          <w:szCs w:val="21"/>
        </w:rPr>
        <w:t>C</w:t>
      </w:r>
      <w:r w:rsidRPr="006E7B33">
        <w:rPr>
          <w:rFonts w:ascii="Abadi" w:hAnsi="Abadi"/>
          <w:sz w:val="21"/>
          <w:szCs w:val="21"/>
        </w:rPr>
        <w:t xml:space="preserve">ámara de </w:t>
      </w:r>
      <w:r>
        <w:rPr>
          <w:rFonts w:ascii="Abadi" w:hAnsi="Abadi"/>
          <w:sz w:val="21"/>
          <w:szCs w:val="21"/>
        </w:rPr>
        <w:t>D</w:t>
      </w:r>
      <w:r w:rsidRPr="006E7B33">
        <w:rPr>
          <w:rFonts w:ascii="Abadi" w:hAnsi="Abadi"/>
          <w:sz w:val="21"/>
          <w:szCs w:val="21"/>
        </w:rPr>
        <w:t>iputados</w:t>
      </w:r>
      <w:r>
        <w:rPr>
          <w:rFonts w:ascii="Abadi" w:hAnsi="Abadi"/>
          <w:sz w:val="21"/>
          <w:szCs w:val="21"/>
        </w:rPr>
        <w:t>,</w:t>
      </w:r>
      <w:r w:rsidRPr="006E7B33">
        <w:rPr>
          <w:rFonts w:ascii="Abadi" w:hAnsi="Abadi"/>
          <w:sz w:val="21"/>
          <w:szCs w:val="21"/>
        </w:rPr>
        <w:t xml:space="preserve"> a fin de establecer indicadores de medición de género para conocer con exactitud todos</w:t>
      </w:r>
      <w:r>
        <w:rPr>
          <w:rFonts w:ascii="Abadi" w:hAnsi="Abadi"/>
          <w:sz w:val="21"/>
          <w:szCs w:val="21"/>
        </w:rPr>
        <w:t xml:space="preserve"> los</w:t>
      </w:r>
      <w:r w:rsidRPr="006E7B33">
        <w:rPr>
          <w:rFonts w:ascii="Abadi" w:hAnsi="Abadi"/>
          <w:sz w:val="21"/>
          <w:szCs w:val="21"/>
        </w:rPr>
        <w:t xml:space="preserve"> recursos </w:t>
      </w:r>
      <w:r w:rsidRPr="006E7B33">
        <w:rPr>
          <w:rFonts w:ascii="Abadi" w:hAnsi="Abadi"/>
          <w:sz w:val="21"/>
          <w:szCs w:val="21"/>
        </w:rPr>
        <w:lastRenderedPageBreak/>
        <w:t>destinados a la atención para la igualdad entre hombres y mujeres</w:t>
      </w:r>
      <w:r>
        <w:rPr>
          <w:rFonts w:ascii="Abadi" w:hAnsi="Abadi"/>
          <w:sz w:val="21"/>
          <w:szCs w:val="21"/>
        </w:rPr>
        <w:t>,</w:t>
      </w:r>
      <w:r w:rsidRPr="006E7B33">
        <w:rPr>
          <w:rFonts w:ascii="Abadi" w:hAnsi="Abadi"/>
          <w:sz w:val="21"/>
          <w:szCs w:val="21"/>
        </w:rPr>
        <w:t xml:space="preserve"> así como para impulsar el crecimiento de recursos destinados en el anexo 13 erogaciones para la igualdad entre hombres y mujeres para promover el empoderamiento económico de las mujeres</w:t>
      </w:r>
      <w:r>
        <w:rPr>
          <w:rFonts w:ascii="Abadi" w:hAnsi="Abadi"/>
          <w:sz w:val="21"/>
          <w:szCs w:val="21"/>
        </w:rPr>
        <w:t>.</w:t>
      </w:r>
      <w:r w:rsidRPr="006E7B33">
        <w:rPr>
          <w:rFonts w:ascii="Abadi" w:hAnsi="Abadi"/>
          <w:sz w:val="21"/>
          <w:szCs w:val="21"/>
        </w:rPr>
        <w:t xml:space="preserve"> </w:t>
      </w:r>
      <w:r>
        <w:rPr>
          <w:rFonts w:ascii="Abadi" w:hAnsi="Abadi"/>
          <w:sz w:val="21"/>
          <w:szCs w:val="21"/>
        </w:rPr>
        <w:t>A</w:t>
      </w:r>
      <w:r w:rsidRPr="006E7B33">
        <w:rPr>
          <w:rFonts w:ascii="Abadi" w:hAnsi="Abadi"/>
          <w:sz w:val="21"/>
          <w:szCs w:val="21"/>
        </w:rPr>
        <w:t xml:space="preserve">delante diputada </w:t>
      </w:r>
      <w:r>
        <w:rPr>
          <w:rFonts w:ascii="Abadi" w:hAnsi="Abadi"/>
          <w:sz w:val="21"/>
          <w:szCs w:val="21"/>
        </w:rPr>
        <w:t xml:space="preserve">Melanie Murillo </w:t>
      </w:r>
    </w:p>
    <w:p w14:paraId="658C75C2" w14:textId="77777777" w:rsidR="00237209" w:rsidRDefault="00237209" w:rsidP="00237209">
      <w:pPr>
        <w:jc w:val="both"/>
        <w:rPr>
          <w:rFonts w:ascii="Abadi" w:hAnsi="Abadi"/>
          <w:b/>
          <w:bCs/>
          <w:sz w:val="21"/>
          <w:szCs w:val="21"/>
        </w:rPr>
      </w:pPr>
    </w:p>
    <w:p w14:paraId="2E9CA95E" w14:textId="656B6EF4" w:rsidR="00237209" w:rsidRDefault="00237209" w:rsidP="00237209">
      <w:pPr>
        <w:jc w:val="center"/>
        <w:rPr>
          <w:rFonts w:ascii="Abadi" w:hAnsi="Abadi"/>
          <w:b/>
          <w:bCs/>
          <w:sz w:val="21"/>
          <w:szCs w:val="21"/>
        </w:rPr>
      </w:pPr>
      <w:r w:rsidRPr="008C7C8F">
        <w:rPr>
          <w:rFonts w:ascii="Abadi" w:hAnsi="Abadi"/>
          <w:b/>
          <w:bCs/>
          <w:sz w:val="21"/>
          <w:szCs w:val="21"/>
        </w:rPr>
        <w:t>(Sube a tribuna la diputada Melanie Murillo para presentar su punto de acuerdo)</w:t>
      </w:r>
    </w:p>
    <w:p w14:paraId="6D299565" w14:textId="77777777" w:rsidR="00237209" w:rsidRDefault="00237209" w:rsidP="00237209">
      <w:pPr>
        <w:jc w:val="center"/>
        <w:rPr>
          <w:rFonts w:ascii="Abadi" w:hAnsi="Abadi"/>
          <w:b/>
          <w:bCs/>
          <w:sz w:val="21"/>
          <w:szCs w:val="21"/>
        </w:rPr>
      </w:pPr>
    </w:p>
    <w:p w14:paraId="320F7CE9" w14:textId="47A7F8EE" w:rsidR="00237209" w:rsidRPr="008C7C8F" w:rsidRDefault="003C7FB3" w:rsidP="00237209">
      <w:pPr>
        <w:jc w:val="center"/>
        <w:rPr>
          <w:rFonts w:ascii="Abadi" w:hAnsi="Abadi"/>
          <w:b/>
          <w:bCs/>
          <w:sz w:val="21"/>
          <w:szCs w:val="21"/>
        </w:rPr>
      </w:pPr>
      <w:r>
        <w:rPr>
          <w:noProof/>
        </w:rPr>
        <w:drawing>
          <wp:inline distT="0" distB="0" distL="0" distR="0" wp14:anchorId="1205ADFC" wp14:editId="7F5BCDE0">
            <wp:extent cx="1779270" cy="1000361"/>
            <wp:effectExtent l="133350" t="114300" r="144780" b="142875"/>
            <wp:docPr id="2097416123"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16123" name="Imagen 1" descr="Imagen que contiene Interfaz de usuario gráfica&#10;&#10;Descripción generada automáticamente"/>
                    <pic:cNvPicPr/>
                  </pic:nvPicPr>
                  <pic:blipFill>
                    <a:blip r:embed="rId49"/>
                    <a:stretch>
                      <a:fillRect/>
                    </a:stretch>
                  </pic:blipFill>
                  <pic:spPr>
                    <a:xfrm>
                      <a:off x="0" y="0"/>
                      <a:ext cx="1794250" cy="10087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244DCC" w14:textId="77777777" w:rsidR="00904759" w:rsidRDefault="00904759" w:rsidP="00904759">
      <w:pPr>
        <w:jc w:val="both"/>
        <w:rPr>
          <w:rFonts w:ascii="Abadi" w:hAnsi="Abadi"/>
          <w:sz w:val="21"/>
          <w:szCs w:val="21"/>
        </w:rPr>
      </w:pPr>
      <w:r>
        <w:rPr>
          <w:rFonts w:ascii="Abadi" w:hAnsi="Abadi"/>
          <w:sz w:val="21"/>
          <w:szCs w:val="21"/>
        </w:rPr>
        <w:t xml:space="preserve">- Con su venia señor </w:t>
      </w:r>
      <w:proofErr w:type="gramStart"/>
      <w:r>
        <w:rPr>
          <w:rFonts w:ascii="Abadi" w:hAnsi="Abadi"/>
          <w:sz w:val="21"/>
          <w:szCs w:val="21"/>
        </w:rPr>
        <w:t>Presidente</w:t>
      </w:r>
      <w:proofErr w:type="gramEnd"/>
      <w:r>
        <w:rPr>
          <w:rFonts w:ascii="Abadi" w:hAnsi="Abadi"/>
          <w:sz w:val="21"/>
          <w:szCs w:val="21"/>
        </w:rPr>
        <w:t xml:space="preserve">. </w:t>
      </w:r>
      <w:r w:rsidRPr="0092630C">
        <w:rPr>
          <w:rFonts w:ascii="Abadi" w:hAnsi="Abadi"/>
          <w:sz w:val="21"/>
          <w:szCs w:val="21"/>
        </w:rPr>
        <w:t xml:space="preserve">Integrantes de la </w:t>
      </w:r>
      <w:r>
        <w:rPr>
          <w:rFonts w:ascii="Abadi" w:hAnsi="Abadi"/>
          <w:sz w:val="21"/>
          <w:szCs w:val="21"/>
        </w:rPr>
        <w:t>M</w:t>
      </w:r>
      <w:r w:rsidRPr="0092630C">
        <w:rPr>
          <w:rFonts w:ascii="Abadi" w:hAnsi="Abadi"/>
          <w:sz w:val="21"/>
          <w:szCs w:val="21"/>
        </w:rPr>
        <w:t xml:space="preserve">esa </w:t>
      </w:r>
      <w:r>
        <w:rPr>
          <w:rFonts w:ascii="Abadi" w:hAnsi="Abadi"/>
          <w:sz w:val="21"/>
          <w:szCs w:val="21"/>
        </w:rPr>
        <w:t>D</w:t>
      </w:r>
      <w:r w:rsidRPr="0092630C">
        <w:rPr>
          <w:rFonts w:ascii="Abadi" w:hAnsi="Abadi"/>
          <w:sz w:val="21"/>
          <w:szCs w:val="21"/>
        </w:rPr>
        <w:t>irectiva</w:t>
      </w:r>
      <w:r>
        <w:rPr>
          <w:rFonts w:ascii="Abadi" w:hAnsi="Abadi"/>
          <w:sz w:val="21"/>
          <w:szCs w:val="21"/>
        </w:rPr>
        <w:t>,</w:t>
      </w:r>
      <w:r w:rsidRPr="0092630C">
        <w:rPr>
          <w:rFonts w:ascii="Abadi" w:hAnsi="Abadi"/>
          <w:sz w:val="21"/>
          <w:szCs w:val="21"/>
        </w:rPr>
        <w:t xml:space="preserve"> compañeras y compañeros </w:t>
      </w:r>
      <w:r>
        <w:rPr>
          <w:rFonts w:ascii="Abadi" w:hAnsi="Abadi"/>
          <w:sz w:val="21"/>
          <w:szCs w:val="21"/>
        </w:rPr>
        <w:t>L</w:t>
      </w:r>
      <w:r w:rsidRPr="0092630C">
        <w:rPr>
          <w:rFonts w:ascii="Abadi" w:hAnsi="Abadi"/>
          <w:sz w:val="21"/>
          <w:szCs w:val="21"/>
        </w:rPr>
        <w:t>egisladores</w:t>
      </w:r>
      <w:r>
        <w:rPr>
          <w:rFonts w:ascii="Abadi" w:hAnsi="Abadi"/>
          <w:sz w:val="21"/>
          <w:szCs w:val="21"/>
        </w:rPr>
        <w:t>,</w:t>
      </w:r>
      <w:r w:rsidRPr="0092630C">
        <w:rPr>
          <w:rFonts w:ascii="Abadi" w:hAnsi="Abadi"/>
          <w:sz w:val="21"/>
          <w:szCs w:val="21"/>
        </w:rPr>
        <w:t xml:space="preserve"> representantes de los medios de comunicación</w:t>
      </w:r>
      <w:r>
        <w:rPr>
          <w:rFonts w:ascii="Abadi" w:hAnsi="Abadi"/>
          <w:sz w:val="21"/>
          <w:szCs w:val="21"/>
        </w:rPr>
        <w:t>,</w:t>
      </w:r>
      <w:r w:rsidRPr="0092630C">
        <w:rPr>
          <w:rFonts w:ascii="Abadi" w:hAnsi="Abadi"/>
          <w:sz w:val="21"/>
          <w:szCs w:val="21"/>
        </w:rPr>
        <w:t xml:space="preserve"> invitados e invitadas especiales y por supuesto las personas que nos están acompañando el día de hoy en esta sesión a través de plataformas digitales</w:t>
      </w:r>
      <w:r>
        <w:rPr>
          <w:rFonts w:ascii="Abadi" w:hAnsi="Abadi"/>
          <w:sz w:val="21"/>
          <w:szCs w:val="21"/>
        </w:rPr>
        <w:t>.</w:t>
      </w:r>
      <w:r w:rsidRPr="0092630C">
        <w:rPr>
          <w:rFonts w:ascii="Abadi" w:hAnsi="Abadi"/>
          <w:sz w:val="21"/>
          <w:szCs w:val="21"/>
        </w:rPr>
        <w:t xml:space="preserve"> </w:t>
      </w:r>
      <w:r>
        <w:rPr>
          <w:rFonts w:ascii="Abadi" w:hAnsi="Abadi"/>
          <w:sz w:val="21"/>
          <w:szCs w:val="21"/>
        </w:rPr>
        <w:t>A</w:t>
      </w:r>
      <w:r w:rsidRPr="0092630C">
        <w:rPr>
          <w:rFonts w:ascii="Abadi" w:hAnsi="Abadi"/>
          <w:sz w:val="21"/>
          <w:szCs w:val="21"/>
        </w:rPr>
        <w:t>gradezco mucho la oportunidad de poder estar en esta tribuna para hablar de las mujeres</w:t>
      </w:r>
      <w:r>
        <w:rPr>
          <w:rFonts w:ascii="Abadi" w:hAnsi="Abadi"/>
          <w:sz w:val="21"/>
          <w:szCs w:val="21"/>
        </w:rPr>
        <w:t>.</w:t>
      </w:r>
      <w:r w:rsidRPr="0092630C">
        <w:rPr>
          <w:rFonts w:ascii="Abadi" w:hAnsi="Abadi"/>
          <w:sz w:val="21"/>
          <w:szCs w:val="21"/>
        </w:rPr>
        <w:t xml:space="preserve"> </w:t>
      </w:r>
      <w:r>
        <w:rPr>
          <w:rFonts w:ascii="Abadi" w:hAnsi="Abadi"/>
          <w:sz w:val="21"/>
          <w:szCs w:val="21"/>
        </w:rPr>
        <w:t>U</w:t>
      </w:r>
      <w:r w:rsidRPr="0092630C">
        <w:rPr>
          <w:rFonts w:ascii="Abadi" w:hAnsi="Abadi"/>
          <w:sz w:val="21"/>
          <w:szCs w:val="21"/>
        </w:rPr>
        <w:t>n tema que es de especial atención en mi agenda legislativa</w:t>
      </w:r>
      <w:r>
        <w:rPr>
          <w:rFonts w:ascii="Abadi" w:hAnsi="Abadi"/>
          <w:sz w:val="21"/>
          <w:szCs w:val="21"/>
        </w:rPr>
        <w:t>.</w:t>
      </w:r>
      <w:r w:rsidRPr="0092630C">
        <w:rPr>
          <w:rFonts w:ascii="Abadi" w:hAnsi="Abadi"/>
          <w:sz w:val="21"/>
          <w:szCs w:val="21"/>
        </w:rPr>
        <w:t xml:space="preserve"> </w:t>
      </w:r>
      <w:r>
        <w:rPr>
          <w:rFonts w:ascii="Abadi" w:hAnsi="Abadi"/>
          <w:sz w:val="21"/>
          <w:szCs w:val="21"/>
        </w:rPr>
        <w:t>Y</w:t>
      </w:r>
      <w:r w:rsidRPr="0092630C">
        <w:rPr>
          <w:rFonts w:ascii="Abadi" w:hAnsi="Abadi"/>
          <w:sz w:val="21"/>
          <w:szCs w:val="21"/>
        </w:rPr>
        <w:t xml:space="preserve"> hoy precisamente quiero hablar del empoderamiento económico de las mujeres</w:t>
      </w:r>
      <w:r>
        <w:rPr>
          <w:rFonts w:ascii="Abadi" w:hAnsi="Abadi"/>
          <w:sz w:val="21"/>
          <w:szCs w:val="21"/>
        </w:rPr>
        <w:t>.</w:t>
      </w:r>
      <w:r w:rsidRPr="0092630C">
        <w:rPr>
          <w:rFonts w:ascii="Abadi" w:hAnsi="Abadi"/>
          <w:sz w:val="21"/>
          <w:szCs w:val="21"/>
        </w:rPr>
        <w:t xml:space="preserve"> </w:t>
      </w:r>
    </w:p>
    <w:p w14:paraId="4EDC1639" w14:textId="77777777" w:rsidR="00904759" w:rsidRDefault="00904759" w:rsidP="00904759">
      <w:pPr>
        <w:jc w:val="both"/>
        <w:rPr>
          <w:rFonts w:ascii="Abadi" w:hAnsi="Abadi"/>
          <w:sz w:val="21"/>
          <w:szCs w:val="21"/>
        </w:rPr>
      </w:pPr>
    </w:p>
    <w:p w14:paraId="76C977FA" w14:textId="316D72DB" w:rsidR="00904759" w:rsidRDefault="00904759" w:rsidP="00904759">
      <w:pPr>
        <w:jc w:val="both"/>
        <w:rPr>
          <w:rFonts w:ascii="Abadi" w:hAnsi="Abadi"/>
          <w:sz w:val="21"/>
          <w:szCs w:val="21"/>
        </w:rPr>
      </w:pPr>
      <w:r>
        <w:rPr>
          <w:rFonts w:ascii="Abadi" w:hAnsi="Abadi"/>
          <w:sz w:val="21"/>
          <w:szCs w:val="21"/>
        </w:rPr>
        <w:t>- Q</w:t>
      </w:r>
      <w:r w:rsidRPr="0092630C">
        <w:rPr>
          <w:rFonts w:ascii="Abadi" w:hAnsi="Abadi"/>
          <w:sz w:val="21"/>
          <w:szCs w:val="21"/>
        </w:rPr>
        <w:t xml:space="preserve">uiero comentarles que hay un dato muy interesante que dice </w:t>
      </w:r>
      <w:proofErr w:type="gramStart"/>
      <w:r w:rsidRPr="0092630C">
        <w:rPr>
          <w:rFonts w:ascii="Abadi" w:hAnsi="Abadi"/>
          <w:sz w:val="21"/>
          <w:szCs w:val="21"/>
        </w:rPr>
        <w:t>que</w:t>
      </w:r>
      <w:proofErr w:type="gramEnd"/>
      <w:r w:rsidRPr="0092630C">
        <w:rPr>
          <w:rFonts w:ascii="Abadi" w:hAnsi="Abadi"/>
          <w:sz w:val="21"/>
          <w:szCs w:val="21"/>
        </w:rPr>
        <w:t xml:space="preserve"> en todo el mundo</w:t>
      </w:r>
      <w:r>
        <w:rPr>
          <w:rFonts w:ascii="Abadi" w:hAnsi="Abadi"/>
          <w:sz w:val="21"/>
          <w:szCs w:val="21"/>
        </w:rPr>
        <w:t>,</w:t>
      </w:r>
      <w:r w:rsidRPr="0092630C">
        <w:rPr>
          <w:rFonts w:ascii="Abadi" w:hAnsi="Abadi"/>
          <w:sz w:val="21"/>
          <w:szCs w:val="21"/>
        </w:rPr>
        <w:t xml:space="preserve"> las mujeres podrían llegar a incrementar sus ingresos hasta en un 76% si se eliminara la brecha de desigualdad</w:t>
      </w:r>
      <w:r>
        <w:rPr>
          <w:rFonts w:ascii="Abadi" w:hAnsi="Abadi"/>
          <w:sz w:val="21"/>
          <w:szCs w:val="21"/>
        </w:rPr>
        <w:t>,</w:t>
      </w:r>
      <w:r w:rsidRPr="0092630C">
        <w:rPr>
          <w:rFonts w:ascii="Abadi" w:hAnsi="Abadi"/>
          <w:sz w:val="21"/>
          <w:szCs w:val="21"/>
        </w:rPr>
        <w:t xml:space="preserve"> así de fácil suena</w:t>
      </w:r>
      <w:r>
        <w:rPr>
          <w:rFonts w:ascii="Abadi" w:hAnsi="Abadi"/>
          <w:sz w:val="21"/>
          <w:szCs w:val="21"/>
        </w:rPr>
        <w:t>,</w:t>
      </w:r>
      <w:r w:rsidRPr="0092630C">
        <w:rPr>
          <w:rFonts w:ascii="Abadi" w:hAnsi="Abadi"/>
          <w:sz w:val="21"/>
          <w:szCs w:val="21"/>
        </w:rPr>
        <w:t xml:space="preserve"> y me parece que suena también retador</w:t>
      </w:r>
      <w:r>
        <w:rPr>
          <w:rFonts w:ascii="Abadi" w:hAnsi="Abadi"/>
          <w:sz w:val="21"/>
          <w:szCs w:val="21"/>
        </w:rPr>
        <w:t xml:space="preserve"> e</w:t>
      </w:r>
      <w:r w:rsidRPr="0092630C">
        <w:rPr>
          <w:rFonts w:ascii="Abadi" w:hAnsi="Abadi"/>
          <w:sz w:val="21"/>
          <w:szCs w:val="21"/>
        </w:rPr>
        <w:t xml:space="preserve"> interesante </w:t>
      </w:r>
      <w:r>
        <w:rPr>
          <w:rFonts w:ascii="Abadi" w:hAnsi="Abadi"/>
          <w:sz w:val="21"/>
          <w:szCs w:val="21"/>
        </w:rPr>
        <w:t>¿</w:t>
      </w:r>
      <w:r w:rsidRPr="0092630C">
        <w:rPr>
          <w:rFonts w:ascii="Abadi" w:hAnsi="Abadi"/>
          <w:sz w:val="21"/>
          <w:szCs w:val="21"/>
        </w:rPr>
        <w:t>no</w:t>
      </w:r>
      <w:r>
        <w:rPr>
          <w:rFonts w:ascii="Abadi" w:hAnsi="Abadi"/>
          <w:sz w:val="21"/>
          <w:szCs w:val="21"/>
        </w:rPr>
        <w:t>?</w:t>
      </w:r>
      <w:r w:rsidRPr="0092630C">
        <w:rPr>
          <w:rFonts w:ascii="Abadi" w:hAnsi="Abadi"/>
          <w:sz w:val="21"/>
          <w:szCs w:val="21"/>
        </w:rPr>
        <w:t xml:space="preserve"> </w:t>
      </w:r>
      <w:r>
        <w:rPr>
          <w:rFonts w:ascii="Abadi" w:hAnsi="Abadi"/>
          <w:sz w:val="21"/>
          <w:szCs w:val="21"/>
        </w:rPr>
        <w:t>S</w:t>
      </w:r>
      <w:r w:rsidRPr="0092630C">
        <w:rPr>
          <w:rFonts w:ascii="Abadi" w:hAnsi="Abadi"/>
          <w:sz w:val="21"/>
          <w:szCs w:val="21"/>
        </w:rPr>
        <w:t>in embargo</w:t>
      </w:r>
      <w:r>
        <w:rPr>
          <w:rFonts w:ascii="Abadi" w:hAnsi="Abadi"/>
          <w:sz w:val="21"/>
          <w:szCs w:val="21"/>
        </w:rPr>
        <w:t>,</w:t>
      </w:r>
      <w:r w:rsidRPr="0092630C">
        <w:rPr>
          <w:rFonts w:ascii="Abadi" w:hAnsi="Abadi"/>
          <w:sz w:val="21"/>
          <w:szCs w:val="21"/>
        </w:rPr>
        <w:t xml:space="preserve"> actualmente estamos viviendo verdaderos retos frente a la pandemia por el </w:t>
      </w:r>
      <w:r>
        <w:rPr>
          <w:rFonts w:ascii="Abadi" w:hAnsi="Abadi"/>
          <w:sz w:val="21"/>
          <w:szCs w:val="21"/>
        </w:rPr>
        <w:t>COVID-</w:t>
      </w:r>
      <w:r w:rsidRPr="0092630C">
        <w:rPr>
          <w:rFonts w:ascii="Abadi" w:hAnsi="Abadi"/>
          <w:sz w:val="21"/>
          <w:szCs w:val="21"/>
        </w:rPr>
        <w:t>19</w:t>
      </w:r>
      <w:r>
        <w:rPr>
          <w:rFonts w:ascii="Abadi" w:hAnsi="Abadi"/>
          <w:sz w:val="21"/>
          <w:szCs w:val="21"/>
        </w:rPr>
        <w:t>.</w:t>
      </w:r>
      <w:r w:rsidRPr="0092630C">
        <w:rPr>
          <w:rFonts w:ascii="Abadi" w:hAnsi="Abadi"/>
          <w:sz w:val="21"/>
          <w:szCs w:val="21"/>
        </w:rPr>
        <w:t xml:space="preserve"> </w:t>
      </w:r>
      <w:r>
        <w:rPr>
          <w:rFonts w:ascii="Abadi" w:hAnsi="Abadi"/>
          <w:sz w:val="21"/>
          <w:szCs w:val="21"/>
        </w:rPr>
        <w:t>R</w:t>
      </w:r>
      <w:r w:rsidRPr="0092630C">
        <w:rPr>
          <w:rFonts w:ascii="Abadi" w:hAnsi="Abadi"/>
          <w:sz w:val="21"/>
          <w:szCs w:val="21"/>
        </w:rPr>
        <w:t>esulta complicado para las mujeres hoy en día</w:t>
      </w:r>
      <w:r>
        <w:rPr>
          <w:rFonts w:ascii="Abadi" w:hAnsi="Abadi"/>
          <w:sz w:val="21"/>
          <w:szCs w:val="21"/>
        </w:rPr>
        <w:t>,</w:t>
      </w:r>
      <w:r w:rsidRPr="0092630C">
        <w:rPr>
          <w:rFonts w:ascii="Abadi" w:hAnsi="Abadi"/>
          <w:sz w:val="21"/>
          <w:szCs w:val="21"/>
        </w:rPr>
        <w:t xml:space="preserve"> poder conciliar entre la vida familiar</w:t>
      </w:r>
      <w:r>
        <w:rPr>
          <w:rFonts w:ascii="Abadi" w:hAnsi="Abadi"/>
          <w:sz w:val="21"/>
          <w:szCs w:val="21"/>
        </w:rPr>
        <w:t>,</w:t>
      </w:r>
      <w:r w:rsidRPr="0092630C">
        <w:rPr>
          <w:rFonts w:ascii="Abadi" w:hAnsi="Abadi"/>
          <w:sz w:val="21"/>
          <w:szCs w:val="21"/>
        </w:rPr>
        <w:t xml:space="preserve"> la atención del hogar y por supuesto también atender sus trabajos y esto </w:t>
      </w:r>
      <w:r>
        <w:rPr>
          <w:rFonts w:ascii="Abadi" w:hAnsi="Abadi"/>
          <w:sz w:val="21"/>
          <w:szCs w:val="21"/>
        </w:rPr>
        <w:t>¿</w:t>
      </w:r>
      <w:r w:rsidRPr="0092630C">
        <w:rPr>
          <w:rFonts w:ascii="Abadi" w:hAnsi="Abadi"/>
          <w:sz w:val="21"/>
          <w:szCs w:val="21"/>
        </w:rPr>
        <w:t>para qué</w:t>
      </w:r>
      <w:r>
        <w:rPr>
          <w:rFonts w:ascii="Abadi" w:hAnsi="Abadi"/>
          <w:sz w:val="21"/>
          <w:szCs w:val="21"/>
        </w:rPr>
        <w:t>?</w:t>
      </w:r>
      <w:r w:rsidRPr="0092630C">
        <w:rPr>
          <w:rFonts w:ascii="Abadi" w:hAnsi="Abadi"/>
          <w:sz w:val="21"/>
          <w:szCs w:val="21"/>
        </w:rPr>
        <w:t xml:space="preserve"> </w:t>
      </w:r>
      <w:r>
        <w:rPr>
          <w:rFonts w:ascii="Abadi" w:hAnsi="Abadi"/>
          <w:sz w:val="21"/>
          <w:szCs w:val="21"/>
        </w:rPr>
        <w:t>P</w:t>
      </w:r>
      <w:r w:rsidRPr="0092630C">
        <w:rPr>
          <w:rFonts w:ascii="Abadi" w:hAnsi="Abadi"/>
          <w:sz w:val="21"/>
          <w:szCs w:val="21"/>
        </w:rPr>
        <w:t xml:space="preserve">ara poder llevar ingreso a sus hogares tener comida en su mesa y poder atender de más necesidades de sus familias </w:t>
      </w:r>
    </w:p>
    <w:p w14:paraId="6E8E34C1" w14:textId="77777777" w:rsidR="00904759" w:rsidRDefault="00904759" w:rsidP="00904759">
      <w:pPr>
        <w:jc w:val="both"/>
        <w:rPr>
          <w:rFonts w:ascii="Abadi" w:hAnsi="Abadi"/>
          <w:sz w:val="21"/>
          <w:szCs w:val="21"/>
        </w:rPr>
      </w:pPr>
    </w:p>
    <w:p w14:paraId="2A0CAF1A" w14:textId="6C4D5A4D" w:rsidR="00904759" w:rsidRDefault="00904759" w:rsidP="00904759">
      <w:pPr>
        <w:jc w:val="both"/>
        <w:rPr>
          <w:rFonts w:ascii="Abadi" w:hAnsi="Abadi"/>
          <w:sz w:val="21"/>
          <w:szCs w:val="21"/>
        </w:rPr>
      </w:pPr>
      <w:r>
        <w:rPr>
          <w:rFonts w:ascii="Abadi" w:hAnsi="Abadi"/>
          <w:sz w:val="21"/>
          <w:szCs w:val="21"/>
        </w:rPr>
        <w:t>- S</w:t>
      </w:r>
      <w:r w:rsidRPr="0092630C">
        <w:rPr>
          <w:rFonts w:ascii="Abadi" w:hAnsi="Abadi"/>
          <w:sz w:val="21"/>
          <w:szCs w:val="21"/>
        </w:rPr>
        <w:t>in embargo</w:t>
      </w:r>
      <w:r>
        <w:rPr>
          <w:rFonts w:ascii="Abadi" w:hAnsi="Abadi"/>
          <w:sz w:val="21"/>
          <w:szCs w:val="21"/>
        </w:rPr>
        <w:t>,</w:t>
      </w:r>
      <w:r w:rsidRPr="0092630C">
        <w:rPr>
          <w:rFonts w:ascii="Abadi" w:hAnsi="Abadi"/>
          <w:sz w:val="21"/>
          <w:szCs w:val="21"/>
        </w:rPr>
        <w:t xml:space="preserve"> frente a este problema</w:t>
      </w:r>
      <w:r>
        <w:rPr>
          <w:rFonts w:ascii="Abadi" w:hAnsi="Abadi"/>
          <w:sz w:val="21"/>
          <w:szCs w:val="21"/>
        </w:rPr>
        <w:t>,</w:t>
      </w:r>
      <w:r w:rsidRPr="0092630C">
        <w:rPr>
          <w:rFonts w:ascii="Abadi" w:hAnsi="Abadi"/>
          <w:sz w:val="21"/>
          <w:szCs w:val="21"/>
        </w:rPr>
        <w:t xml:space="preserve"> nos encontramos con gr</w:t>
      </w:r>
      <w:r>
        <w:rPr>
          <w:rFonts w:ascii="Abadi" w:hAnsi="Abadi"/>
          <w:sz w:val="21"/>
          <w:szCs w:val="21"/>
        </w:rPr>
        <w:t>aves</w:t>
      </w:r>
      <w:r w:rsidRPr="0092630C">
        <w:rPr>
          <w:rFonts w:ascii="Abadi" w:hAnsi="Abadi"/>
          <w:sz w:val="21"/>
          <w:szCs w:val="21"/>
        </w:rPr>
        <w:t xml:space="preserve"> errores presupuestales</w:t>
      </w:r>
      <w:r>
        <w:rPr>
          <w:rFonts w:ascii="Abadi" w:hAnsi="Abadi"/>
          <w:sz w:val="21"/>
          <w:szCs w:val="21"/>
        </w:rPr>
        <w:t>.</w:t>
      </w:r>
      <w:r w:rsidRPr="0092630C">
        <w:rPr>
          <w:rFonts w:ascii="Abadi" w:hAnsi="Abadi"/>
          <w:sz w:val="21"/>
          <w:szCs w:val="21"/>
        </w:rPr>
        <w:t xml:space="preserve"> </w:t>
      </w:r>
      <w:r>
        <w:rPr>
          <w:rFonts w:ascii="Abadi" w:hAnsi="Abadi"/>
          <w:sz w:val="21"/>
          <w:szCs w:val="21"/>
        </w:rPr>
        <w:t>P</w:t>
      </w:r>
      <w:r w:rsidRPr="0092630C">
        <w:rPr>
          <w:rFonts w:ascii="Abadi" w:hAnsi="Abadi"/>
          <w:sz w:val="21"/>
          <w:szCs w:val="21"/>
        </w:rPr>
        <w:t>or ejemplo</w:t>
      </w:r>
      <w:r>
        <w:rPr>
          <w:rFonts w:ascii="Abadi" w:hAnsi="Abadi"/>
          <w:sz w:val="21"/>
          <w:szCs w:val="21"/>
        </w:rPr>
        <w:t>,</w:t>
      </w:r>
      <w:r w:rsidRPr="0092630C">
        <w:rPr>
          <w:rFonts w:ascii="Abadi" w:hAnsi="Abadi"/>
          <w:sz w:val="21"/>
          <w:szCs w:val="21"/>
        </w:rPr>
        <w:t xml:space="preserve"> el programa para promover la protección de los derechos </w:t>
      </w:r>
      <w:r w:rsidRPr="0092630C">
        <w:rPr>
          <w:rFonts w:ascii="Abadi" w:hAnsi="Abadi"/>
          <w:sz w:val="21"/>
          <w:szCs w:val="21"/>
        </w:rPr>
        <w:t>humanos y prevenir la discriminación</w:t>
      </w:r>
      <w:r>
        <w:rPr>
          <w:rFonts w:ascii="Abadi" w:hAnsi="Abadi"/>
          <w:sz w:val="21"/>
          <w:szCs w:val="21"/>
        </w:rPr>
        <w:t>,</w:t>
      </w:r>
      <w:r w:rsidRPr="0092630C">
        <w:rPr>
          <w:rFonts w:ascii="Abadi" w:hAnsi="Abadi"/>
          <w:sz w:val="21"/>
          <w:szCs w:val="21"/>
        </w:rPr>
        <w:t xml:space="preserve"> tuvo un incremento nominal del 0% con respecto al presupuesto de egresos del año fiscal 2021</w:t>
      </w:r>
      <w:r>
        <w:rPr>
          <w:rFonts w:ascii="Abadi" w:hAnsi="Abadi"/>
          <w:sz w:val="21"/>
          <w:szCs w:val="21"/>
        </w:rPr>
        <w:t>.</w:t>
      </w:r>
      <w:r w:rsidRPr="0092630C">
        <w:rPr>
          <w:rFonts w:ascii="Abadi" w:hAnsi="Abadi"/>
          <w:sz w:val="21"/>
          <w:szCs w:val="21"/>
        </w:rPr>
        <w:t xml:space="preserve"> </w:t>
      </w:r>
      <w:r>
        <w:rPr>
          <w:rFonts w:ascii="Abadi" w:hAnsi="Abadi"/>
          <w:sz w:val="21"/>
          <w:szCs w:val="21"/>
        </w:rPr>
        <w:t>L</w:t>
      </w:r>
      <w:r w:rsidRPr="0092630C">
        <w:rPr>
          <w:rFonts w:ascii="Abadi" w:hAnsi="Abadi"/>
          <w:sz w:val="21"/>
          <w:szCs w:val="21"/>
        </w:rPr>
        <w:t>o que no solamente representa un crecimiento cero en el presupuesto de este programa</w:t>
      </w:r>
      <w:r>
        <w:rPr>
          <w:rFonts w:ascii="Abadi" w:hAnsi="Abadi"/>
          <w:sz w:val="21"/>
          <w:szCs w:val="21"/>
        </w:rPr>
        <w:t>,</w:t>
      </w:r>
      <w:r w:rsidRPr="0092630C">
        <w:rPr>
          <w:rFonts w:ascii="Abadi" w:hAnsi="Abadi"/>
          <w:sz w:val="21"/>
          <w:szCs w:val="21"/>
        </w:rPr>
        <w:t xml:space="preserve"> sino también representa un decrecimiento presupuestal en términos reales con respecto a la inflación</w:t>
      </w:r>
      <w:r>
        <w:rPr>
          <w:rFonts w:ascii="Abadi" w:hAnsi="Abadi"/>
          <w:sz w:val="21"/>
          <w:szCs w:val="21"/>
        </w:rPr>
        <w:t>.</w:t>
      </w:r>
      <w:r w:rsidRPr="0092630C">
        <w:rPr>
          <w:rFonts w:ascii="Abadi" w:hAnsi="Abadi"/>
          <w:sz w:val="21"/>
          <w:szCs w:val="21"/>
        </w:rPr>
        <w:t xml:space="preserve"> </w:t>
      </w:r>
    </w:p>
    <w:p w14:paraId="4747121B" w14:textId="77777777" w:rsidR="00904759" w:rsidRDefault="00904759" w:rsidP="00904759">
      <w:pPr>
        <w:jc w:val="both"/>
        <w:rPr>
          <w:rFonts w:ascii="Abadi" w:hAnsi="Abadi"/>
          <w:sz w:val="21"/>
          <w:szCs w:val="21"/>
        </w:rPr>
      </w:pPr>
    </w:p>
    <w:p w14:paraId="43A646E5" w14:textId="608AC8D2" w:rsidR="00904759" w:rsidRDefault="00904759" w:rsidP="00904759">
      <w:pPr>
        <w:jc w:val="both"/>
        <w:rPr>
          <w:rFonts w:ascii="Abadi" w:hAnsi="Abadi"/>
          <w:sz w:val="21"/>
          <w:szCs w:val="21"/>
        </w:rPr>
      </w:pPr>
      <w:r>
        <w:rPr>
          <w:rFonts w:ascii="Abadi" w:hAnsi="Abadi"/>
          <w:sz w:val="21"/>
          <w:szCs w:val="21"/>
        </w:rPr>
        <w:t>- Y</w:t>
      </w:r>
      <w:r w:rsidRPr="0092630C">
        <w:rPr>
          <w:rFonts w:ascii="Abadi" w:hAnsi="Abadi"/>
          <w:sz w:val="21"/>
          <w:szCs w:val="21"/>
        </w:rPr>
        <w:t xml:space="preserve"> bueno</w:t>
      </w:r>
      <w:r>
        <w:rPr>
          <w:rFonts w:ascii="Abadi" w:hAnsi="Abadi"/>
          <w:sz w:val="21"/>
          <w:szCs w:val="21"/>
        </w:rPr>
        <w:t>,</w:t>
      </w:r>
      <w:r w:rsidRPr="0092630C">
        <w:rPr>
          <w:rFonts w:ascii="Abadi" w:hAnsi="Abadi"/>
          <w:sz w:val="21"/>
          <w:szCs w:val="21"/>
        </w:rPr>
        <w:t xml:space="preserve"> qué decir de un programa que ha sido controversial</w:t>
      </w:r>
      <w:r>
        <w:rPr>
          <w:rFonts w:ascii="Abadi" w:hAnsi="Abadi"/>
          <w:sz w:val="21"/>
          <w:szCs w:val="21"/>
        </w:rPr>
        <w:t>,</w:t>
      </w:r>
      <w:r w:rsidRPr="0092630C">
        <w:rPr>
          <w:rFonts w:ascii="Abadi" w:hAnsi="Abadi"/>
          <w:sz w:val="21"/>
          <w:szCs w:val="21"/>
        </w:rPr>
        <w:t xml:space="preserve"> criticado</w:t>
      </w:r>
      <w:r>
        <w:rPr>
          <w:rFonts w:ascii="Abadi" w:hAnsi="Abadi"/>
          <w:sz w:val="21"/>
          <w:szCs w:val="21"/>
        </w:rPr>
        <w:t>,</w:t>
      </w:r>
      <w:r w:rsidRPr="0092630C">
        <w:rPr>
          <w:rFonts w:ascii="Abadi" w:hAnsi="Abadi"/>
          <w:sz w:val="21"/>
          <w:szCs w:val="21"/>
        </w:rPr>
        <w:t xml:space="preserve"> pero que hoy por hoy asiste la razón</w:t>
      </w:r>
      <w:r>
        <w:rPr>
          <w:rFonts w:ascii="Abadi" w:hAnsi="Abadi"/>
          <w:sz w:val="21"/>
          <w:szCs w:val="21"/>
        </w:rPr>
        <w:t>,</w:t>
      </w:r>
      <w:r w:rsidRPr="0092630C">
        <w:rPr>
          <w:rFonts w:ascii="Abadi" w:hAnsi="Abadi"/>
          <w:sz w:val="21"/>
          <w:szCs w:val="21"/>
        </w:rPr>
        <w:t xml:space="preserve"> pero sobre todo la necesidad de muchas mujeres trabajadoras</w:t>
      </w:r>
      <w:r>
        <w:rPr>
          <w:rFonts w:ascii="Abadi" w:hAnsi="Abadi"/>
          <w:sz w:val="21"/>
          <w:szCs w:val="21"/>
        </w:rPr>
        <w:t>.</w:t>
      </w:r>
      <w:r w:rsidRPr="0092630C">
        <w:rPr>
          <w:rFonts w:ascii="Abadi" w:hAnsi="Abadi"/>
          <w:sz w:val="21"/>
          <w:szCs w:val="21"/>
        </w:rPr>
        <w:t xml:space="preserve"> </w:t>
      </w:r>
      <w:r>
        <w:rPr>
          <w:rFonts w:ascii="Abadi" w:hAnsi="Abadi"/>
          <w:sz w:val="21"/>
          <w:szCs w:val="21"/>
        </w:rPr>
        <w:t>M</w:t>
      </w:r>
      <w:r w:rsidRPr="0092630C">
        <w:rPr>
          <w:rFonts w:ascii="Abadi" w:hAnsi="Abadi"/>
          <w:sz w:val="21"/>
          <w:szCs w:val="21"/>
        </w:rPr>
        <w:t xml:space="preserve">e refiero al hoy llamado programa de apoyo para el bienestar de </w:t>
      </w:r>
      <w:proofErr w:type="gramStart"/>
      <w:r w:rsidRPr="0092630C">
        <w:rPr>
          <w:rFonts w:ascii="Abadi" w:hAnsi="Abadi"/>
          <w:sz w:val="21"/>
          <w:szCs w:val="21"/>
        </w:rPr>
        <w:t>las niñas y niños</w:t>
      </w:r>
      <w:proofErr w:type="gramEnd"/>
      <w:r w:rsidRPr="0092630C">
        <w:rPr>
          <w:rFonts w:ascii="Abadi" w:hAnsi="Abadi"/>
          <w:sz w:val="21"/>
          <w:szCs w:val="21"/>
        </w:rPr>
        <w:t xml:space="preserve"> hijos de madres trabajadoras</w:t>
      </w:r>
      <w:r>
        <w:rPr>
          <w:rFonts w:ascii="Abadi" w:hAnsi="Abadi"/>
          <w:sz w:val="21"/>
          <w:szCs w:val="21"/>
        </w:rPr>
        <w:t>.</w:t>
      </w:r>
      <w:r w:rsidRPr="0092630C">
        <w:rPr>
          <w:rFonts w:ascii="Abadi" w:hAnsi="Abadi"/>
          <w:sz w:val="21"/>
          <w:szCs w:val="21"/>
        </w:rPr>
        <w:t xml:space="preserve"> </w:t>
      </w:r>
      <w:r>
        <w:rPr>
          <w:rFonts w:ascii="Abadi" w:hAnsi="Abadi"/>
          <w:sz w:val="21"/>
          <w:szCs w:val="21"/>
        </w:rPr>
        <w:t>P</w:t>
      </w:r>
      <w:r w:rsidRPr="0092630C">
        <w:rPr>
          <w:rFonts w:ascii="Abadi" w:hAnsi="Abadi"/>
          <w:sz w:val="21"/>
          <w:szCs w:val="21"/>
        </w:rPr>
        <w:t>rograma que sustituyó aquel de las estancias infantiles y cuyo objeto hoy es mejorar las condiciones para que las mujeres puedan ir a laborar y que con su actividad puedan generar</w:t>
      </w:r>
      <w:r>
        <w:rPr>
          <w:rFonts w:ascii="Abadi" w:hAnsi="Abadi"/>
          <w:sz w:val="21"/>
          <w:szCs w:val="21"/>
        </w:rPr>
        <w:t>,</w:t>
      </w:r>
      <w:r w:rsidRPr="0092630C">
        <w:rPr>
          <w:rFonts w:ascii="Abadi" w:hAnsi="Abadi"/>
          <w:sz w:val="21"/>
          <w:szCs w:val="21"/>
        </w:rPr>
        <w:t xml:space="preserve"> como menciona</w:t>
      </w:r>
      <w:r>
        <w:rPr>
          <w:rFonts w:ascii="Abadi" w:hAnsi="Abadi"/>
          <w:sz w:val="21"/>
          <w:szCs w:val="21"/>
        </w:rPr>
        <w:t>b</w:t>
      </w:r>
      <w:r w:rsidRPr="0092630C">
        <w:rPr>
          <w:rFonts w:ascii="Abadi" w:hAnsi="Abadi"/>
          <w:sz w:val="21"/>
          <w:szCs w:val="21"/>
        </w:rPr>
        <w:t>a con anterioridad</w:t>
      </w:r>
      <w:r>
        <w:rPr>
          <w:rFonts w:ascii="Abadi" w:hAnsi="Abadi"/>
          <w:sz w:val="21"/>
          <w:szCs w:val="21"/>
        </w:rPr>
        <w:t>,</w:t>
      </w:r>
      <w:r w:rsidRPr="0092630C">
        <w:rPr>
          <w:rFonts w:ascii="Abadi" w:hAnsi="Abadi"/>
          <w:sz w:val="21"/>
          <w:szCs w:val="21"/>
        </w:rPr>
        <w:t xml:space="preserve"> ingresos que mejoren la calidad de vida de sus hijas y de sus hijos</w:t>
      </w:r>
      <w:r>
        <w:rPr>
          <w:rFonts w:ascii="Abadi" w:hAnsi="Abadi"/>
          <w:sz w:val="21"/>
          <w:szCs w:val="21"/>
        </w:rPr>
        <w:t>.</w:t>
      </w:r>
      <w:r w:rsidRPr="0092630C">
        <w:rPr>
          <w:rFonts w:ascii="Abadi" w:hAnsi="Abadi"/>
          <w:sz w:val="21"/>
          <w:szCs w:val="21"/>
        </w:rPr>
        <w:t xml:space="preserve"> </w:t>
      </w:r>
      <w:r>
        <w:rPr>
          <w:rFonts w:ascii="Abadi" w:hAnsi="Abadi"/>
          <w:sz w:val="21"/>
          <w:szCs w:val="21"/>
        </w:rPr>
        <w:t>P</w:t>
      </w:r>
      <w:r w:rsidRPr="0092630C">
        <w:rPr>
          <w:rFonts w:ascii="Abadi" w:hAnsi="Abadi"/>
          <w:sz w:val="21"/>
          <w:szCs w:val="21"/>
        </w:rPr>
        <w:t>ues aquí sucedió que el aumento presupuestal es únicamente de 201</w:t>
      </w:r>
      <w:r>
        <w:rPr>
          <w:rFonts w:ascii="Abadi" w:hAnsi="Abadi"/>
          <w:sz w:val="21"/>
          <w:szCs w:val="21"/>
        </w:rPr>
        <w:t>,</w:t>
      </w:r>
      <w:r w:rsidRPr="0092630C">
        <w:rPr>
          <w:rFonts w:ascii="Abadi" w:hAnsi="Abadi"/>
          <w:sz w:val="21"/>
          <w:szCs w:val="21"/>
        </w:rPr>
        <w:t>069 pesos</w:t>
      </w:r>
      <w:r>
        <w:rPr>
          <w:rFonts w:ascii="Abadi" w:hAnsi="Abadi"/>
          <w:sz w:val="21"/>
          <w:szCs w:val="21"/>
        </w:rPr>
        <w:t>,</w:t>
      </w:r>
      <w:r w:rsidRPr="0092630C">
        <w:rPr>
          <w:rFonts w:ascii="Abadi" w:hAnsi="Abadi"/>
          <w:sz w:val="21"/>
          <w:szCs w:val="21"/>
        </w:rPr>
        <w:t xml:space="preserve"> lo que representa un aumento de tan solo pun</w:t>
      </w:r>
      <w:r>
        <w:rPr>
          <w:rFonts w:ascii="Abadi" w:hAnsi="Abadi"/>
          <w:sz w:val="21"/>
          <w:szCs w:val="21"/>
        </w:rPr>
        <w:t>to</w:t>
      </w:r>
      <w:r w:rsidRPr="0092630C">
        <w:rPr>
          <w:rFonts w:ascii="Abadi" w:hAnsi="Abadi"/>
          <w:sz w:val="21"/>
          <w:szCs w:val="21"/>
        </w:rPr>
        <w:t xml:space="preserve"> </w:t>
      </w:r>
      <w:r>
        <w:rPr>
          <w:rFonts w:ascii="Abadi" w:hAnsi="Abadi"/>
          <w:sz w:val="21"/>
          <w:szCs w:val="21"/>
        </w:rPr>
        <w:t>0</w:t>
      </w:r>
      <w:r w:rsidRPr="0092630C">
        <w:rPr>
          <w:rFonts w:ascii="Abadi" w:hAnsi="Abadi"/>
          <w:sz w:val="21"/>
          <w:szCs w:val="21"/>
        </w:rPr>
        <w:t>1% en comparación al presupuesto de egresos del año 2021</w:t>
      </w:r>
      <w:r>
        <w:rPr>
          <w:rFonts w:ascii="Abadi" w:hAnsi="Abadi"/>
          <w:sz w:val="21"/>
          <w:szCs w:val="21"/>
        </w:rPr>
        <w:t>.</w:t>
      </w:r>
      <w:r w:rsidRPr="0092630C">
        <w:rPr>
          <w:rFonts w:ascii="Abadi" w:hAnsi="Abadi"/>
          <w:sz w:val="21"/>
          <w:szCs w:val="21"/>
        </w:rPr>
        <w:t xml:space="preserve"> </w:t>
      </w:r>
      <w:r>
        <w:rPr>
          <w:rFonts w:ascii="Abadi" w:hAnsi="Abadi"/>
          <w:sz w:val="21"/>
          <w:szCs w:val="21"/>
        </w:rPr>
        <w:t>E</w:t>
      </w:r>
      <w:r w:rsidRPr="0092630C">
        <w:rPr>
          <w:rFonts w:ascii="Abadi" w:hAnsi="Abadi"/>
          <w:sz w:val="21"/>
          <w:szCs w:val="21"/>
        </w:rPr>
        <w:t>s decir que</w:t>
      </w:r>
      <w:r>
        <w:rPr>
          <w:rFonts w:ascii="Abadi" w:hAnsi="Abadi"/>
          <w:sz w:val="21"/>
          <w:szCs w:val="21"/>
        </w:rPr>
        <w:t>,</w:t>
      </w:r>
      <w:r w:rsidRPr="0092630C">
        <w:rPr>
          <w:rFonts w:ascii="Abadi" w:hAnsi="Abadi"/>
          <w:sz w:val="21"/>
          <w:szCs w:val="21"/>
        </w:rPr>
        <w:t xml:space="preserve"> en términos reales</w:t>
      </w:r>
      <w:r>
        <w:rPr>
          <w:rFonts w:ascii="Abadi" w:hAnsi="Abadi"/>
          <w:sz w:val="21"/>
          <w:szCs w:val="21"/>
        </w:rPr>
        <w:t>,</w:t>
      </w:r>
      <w:r w:rsidRPr="0092630C">
        <w:rPr>
          <w:rFonts w:ascii="Abadi" w:hAnsi="Abadi"/>
          <w:sz w:val="21"/>
          <w:szCs w:val="21"/>
        </w:rPr>
        <w:t xml:space="preserve"> el programa de</w:t>
      </w:r>
      <w:r>
        <w:rPr>
          <w:rFonts w:ascii="Abadi" w:hAnsi="Abadi"/>
          <w:sz w:val="21"/>
          <w:szCs w:val="21"/>
        </w:rPr>
        <w:t>creció</w:t>
      </w:r>
      <w:r w:rsidRPr="0092630C">
        <w:rPr>
          <w:rFonts w:ascii="Abadi" w:hAnsi="Abadi"/>
          <w:sz w:val="21"/>
          <w:szCs w:val="21"/>
        </w:rPr>
        <w:t xml:space="preserve"> con respecto a la inflación esperada para el año 2022</w:t>
      </w:r>
      <w:r>
        <w:rPr>
          <w:rFonts w:ascii="Abadi" w:hAnsi="Abadi"/>
          <w:sz w:val="21"/>
          <w:szCs w:val="21"/>
        </w:rPr>
        <w:t>,</w:t>
      </w:r>
      <w:r w:rsidRPr="0092630C">
        <w:rPr>
          <w:rFonts w:ascii="Abadi" w:hAnsi="Abadi"/>
          <w:sz w:val="21"/>
          <w:szCs w:val="21"/>
        </w:rPr>
        <w:t xml:space="preserve"> la cual es del 3.45% </w:t>
      </w:r>
      <w:proofErr w:type="gramStart"/>
      <w:r w:rsidRPr="0092630C">
        <w:rPr>
          <w:rFonts w:ascii="Abadi" w:hAnsi="Abadi"/>
          <w:sz w:val="21"/>
          <w:szCs w:val="21"/>
        </w:rPr>
        <w:t>de acuerdo a</w:t>
      </w:r>
      <w:proofErr w:type="gramEnd"/>
      <w:r w:rsidRPr="0092630C">
        <w:rPr>
          <w:rFonts w:ascii="Abadi" w:hAnsi="Abadi"/>
          <w:sz w:val="21"/>
          <w:szCs w:val="21"/>
        </w:rPr>
        <w:t xml:space="preserve"> lo presentado en el paquete económico para el año fiscal</w:t>
      </w:r>
      <w:r>
        <w:rPr>
          <w:rFonts w:ascii="Abadi" w:hAnsi="Abadi"/>
          <w:sz w:val="21"/>
          <w:szCs w:val="21"/>
        </w:rPr>
        <w:t>.</w:t>
      </w:r>
    </w:p>
    <w:p w14:paraId="4EDCAACC" w14:textId="77777777" w:rsidR="00904759" w:rsidRDefault="00904759" w:rsidP="00904759">
      <w:pPr>
        <w:jc w:val="both"/>
        <w:rPr>
          <w:rFonts w:ascii="Abadi" w:hAnsi="Abadi"/>
          <w:sz w:val="21"/>
          <w:szCs w:val="21"/>
        </w:rPr>
      </w:pPr>
    </w:p>
    <w:p w14:paraId="5CFA9FD9" w14:textId="0C8E6C48" w:rsidR="00904759" w:rsidRDefault="00904759" w:rsidP="00904759">
      <w:pPr>
        <w:jc w:val="both"/>
        <w:rPr>
          <w:rFonts w:ascii="Abadi" w:hAnsi="Abadi"/>
          <w:sz w:val="21"/>
          <w:szCs w:val="21"/>
        </w:rPr>
      </w:pPr>
      <w:r>
        <w:rPr>
          <w:rFonts w:ascii="Abadi" w:hAnsi="Abadi"/>
          <w:sz w:val="21"/>
          <w:szCs w:val="21"/>
        </w:rPr>
        <w:t>- S</w:t>
      </w:r>
      <w:r w:rsidRPr="0092630C">
        <w:rPr>
          <w:rFonts w:ascii="Abadi" w:hAnsi="Abadi"/>
          <w:sz w:val="21"/>
          <w:szCs w:val="21"/>
        </w:rPr>
        <w:t>i bien</w:t>
      </w:r>
      <w:r>
        <w:rPr>
          <w:rFonts w:ascii="Abadi" w:hAnsi="Abadi"/>
          <w:sz w:val="21"/>
          <w:szCs w:val="21"/>
        </w:rPr>
        <w:t>,</w:t>
      </w:r>
      <w:r w:rsidRPr="0092630C">
        <w:rPr>
          <w:rFonts w:ascii="Abadi" w:hAnsi="Abadi"/>
          <w:sz w:val="21"/>
          <w:szCs w:val="21"/>
        </w:rPr>
        <w:t xml:space="preserve"> como </w:t>
      </w:r>
      <w:r>
        <w:rPr>
          <w:rFonts w:ascii="Abadi" w:hAnsi="Abadi"/>
          <w:sz w:val="21"/>
          <w:szCs w:val="21"/>
        </w:rPr>
        <w:t>C</w:t>
      </w:r>
      <w:r w:rsidRPr="0092630C">
        <w:rPr>
          <w:rFonts w:ascii="Abadi" w:hAnsi="Abadi"/>
          <w:sz w:val="21"/>
          <w:szCs w:val="21"/>
        </w:rPr>
        <w:t>ongreso local a nosotros no nos corresponde tomar decisiones en la aprobación del presupuesto federal</w:t>
      </w:r>
      <w:r>
        <w:rPr>
          <w:rFonts w:ascii="Abadi" w:hAnsi="Abadi"/>
          <w:sz w:val="21"/>
          <w:szCs w:val="21"/>
        </w:rPr>
        <w:t>,</w:t>
      </w:r>
      <w:r w:rsidRPr="0092630C">
        <w:rPr>
          <w:rFonts w:ascii="Abadi" w:hAnsi="Abadi"/>
          <w:sz w:val="21"/>
          <w:szCs w:val="21"/>
        </w:rPr>
        <w:t xml:space="preserve"> sí existen</w:t>
      </w:r>
      <w:r>
        <w:rPr>
          <w:rFonts w:ascii="Abadi" w:hAnsi="Abadi"/>
          <w:sz w:val="21"/>
          <w:szCs w:val="21"/>
        </w:rPr>
        <w:t>,</w:t>
      </w:r>
      <w:r w:rsidRPr="0092630C">
        <w:rPr>
          <w:rFonts w:ascii="Abadi" w:hAnsi="Abadi"/>
          <w:sz w:val="21"/>
          <w:szCs w:val="21"/>
        </w:rPr>
        <w:t xml:space="preserve"> en el margen de nuestras atribuciones</w:t>
      </w:r>
      <w:r>
        <w:rPr>
          <w:rFonts w:ascii="Abadi" w:hAnsi="Abadi"/>
          <w:sz w:val="21"/>
          <w:szCs w:val="21"/>
        </w:rPr>
        <w:t>,</w:t>
      </w:r>
      <w:r w:rsidRPr="0092630C">
        <w:rPr>
          <w:rFonts w:ascii="Abadi" w:hAnsi="Abadi"/>
          <w:sz w:val="21"/>
          <w:szCs w:val="21"/>
        </w:rPr>
        <w:t xml:space="preserve"> la oportunidad de levantar la voz por todas las mujeres guanajuatenses</w:t>
      </w:r>
      <w:r>
        <w:rPr>
          <w:rFonts w:ascii="Abadi" w:hAnsi="Abadi"/>
          <w:sz w:val="21"/>
          <w:szCs w:val="21"/>
        </w:rPr>
        <w:t>,</w:t>
      </w:r>
      <w:r w:rsidRPr="0092630C">
        <w:rPr>
          <w:rFonts w:ascii="Abadi" w:hAnsi="Abadi"/>
          <w:sz w:val="21"/>
          <w:szCs w:val="21"/>
        </w:rPr>
        <w:t xml:space="preserve"> para impulsar el empoderamiento e igualdad de sus condiciones</w:t>
      </w:r>
      <w:r>
        <w:rPr>
          <w:rFonts w:ascii="Abadi" w:hAnsi="Abadi"/>
          <w:sz w:val="21"/>
          <w:szCs w:val="21"/>
        </w:rPr>
        <w:t>.</w:t>
      </w:r>
      <w:r w:rsidRPr="0092630C">
        <w:rPr>
          <w:rFonts w:ascii="Abadi" w:hAnsi="Abadi"/>
          <w:sz w:val="21"/>
          <w:szCs w:val="21"/>
        </w:rPr>
        <w:t xml:space="preserve"> </w:t>
      </w:r>
    </w:p>
    <w:p w14:paraId="159700B9" w14:textId="77777777" w:rsidR="00904759" w:rsidRDefault="00904759" w:rsidP="00904759">
      <w:pPr>
        <w:jc w:val="both"/>
        <w:rPr>
          <w:rFonts w:ascii="Abadi" w:hAnsi="Abadi"/>
          <w:sz w:val="21"/>
          <w:szCs w:val="21"/>
        </w:rPr>
      </w:pPr>
    </w:p>
    <w:p w14:paraId="15D32DD0" w14:textId="02912722" w:rsidR="00904759" w:rsidRDefault="00904759" w:rsidP="00904759">
      <w:pPr>
        <w:jc w:val="both"/>
        <w:rPr>
          <w:rFonts w:ascii="Abadi" w:hAnsi="Abadi"/>
          <w:sz w:val="21"/>
          <w:szCs w:val="21"/>
        </w:rPr>
      </w:pPr>
      <w:r>
        <w:rPr>
          <w:rFonts w:ascii="Abadi" w:hAnsi="Abadi"/>
          <w:sz w:val="21"/>
          <w:szCs w:val="21"/>
        </w:rPr>
        <w:t>- P</w:t>
      </w:r>
      <w:r w:rsidRPr="0092630C">
        <w:rPr>
          <w:rFonts w:ascii="Abadi" w:hAnsi="Abadi"/>
          <w:sz w:val="21"/>
          <w:szCs w:val="21"/>
        </w:rPr>
        <w:t>or lo que</w:t>
      </w:r>
      <w:r>
        <w:rPr>
          <w:rFonts w:ascii="Abadi" w:hAnsi="Abadi"/>
          <w:sz w:val="21"/>
          <w:szCs w:val="21"/>
        </w:rPr>
        <w:t>,</w:t>
      </w:r>
      <w:r w:rsidRPr="0092630C">
        <w:rPr>
          <w:rFonts w:ascii="Abadi" w:hAnsi="Abadi"/>
          <w:sz w:val="21"/>
          <w:szCs w:val="21"/>
        </w:rPr>
        <w:t xml:space="preserve"> los y las integrantes del </w:t>
      </w:r>
      <w:r>
        <w:rPr>
          <w:rFonts w:ascii="Abadi" w:hAnsi="Abadi"/>
          <w:sz w:val="21"/>
          <w:szCs w:val="21"/>
        </w:rPr>
        <w:t>G</w:t>
      </w:r>
      <w:r w:rsidRPr="0092630C">
        <w:rPr>
          <w:rFonts w:ascii="Abadi" w:hAnsi="Abadi"/>
          <w:sz w:val="21"/>
          <w:szCs w:val="21"/>
        </w:rPr>
        <w:t xml:space="preserve">rupo </w:t>
      </w:r>
      <w:r>
        <w:rPr>
          <w:rFonts w:ascii="Abadi" w:hAnsi="Abadi"/>
          <w:sz w:val="21"/>
          <w:szCs w:val="21"/>
        </w:rPr>
        <w:t>P</w:t>
      </w:r>
      <w:r w:rsidRPr="0092630C">
        <w:rPr>
          <w:rFonts w:ascii="Abadi" w:hAnsi="Abadi"/>
          <w:sz w:val="21"/>
          <w:szCs w:val="21"/>
        </w:rPr>
        <w:t xml:space="preserve">arlamentario del </w:t>
      </w:r>
      <w:r>
        <w:rPr>
          <w:rFonts w:ascii="Abadi" w:hAnsi="Abadi"/>
          <w:sz w:val="21"/>
          <w:szCs w:val="21"/>
        </w:rPr>
        <w:t>P</w:t>
      </w:r>
      <w:r w:rsidRPr="0092630C">
        <w:rPr>
          <w:rFonts w:ascii="Abadi" w:hAnsi="Abadi"/>
          <w:sz w:val="21"/>
          <w:szCs w:val="21"/>
        </w:rPr>
        <w:t xml:space="preserve">artido </w:t>
      </w:r>
      <w:r>
        <w:rPr>
          <w:rFonts w:ascii="Abadi" w:hAnsi="Abadi"/>
          <w:sz w:val="21"/>
          <w:szCs w:val="21"/>
        </w:rPr>
        <w:t>A</w:t>
      </w:r>
      <w:r w:rsidRPr="0092630C">
        <w:rPr>
          <w:rFonts w:ascii="Abadi" w:hAnsi="Abadi"/>
          <w:sz w:val="21"/>
          <w:szCs w:val="21"/>
        </w:rPr>
        <w:t xml:space="preserve">cción </w:t>
      </w:r>
      <w:r>
        <w:rPr>
          <w:rFonts w:ascii="Abadi" w:hAnsi="Abadi"/>
          <w:sz w:val="21"/>
          <w:szCs w:val="21"/>
        </w:rPr>
        <w:t>N</w:t>
      </w:r>
      <w:r w:rsidRPr="0092630C">
        <w:rPr>
          <w:rFonts w:ascii="Abadi" w:hAnsi="Abadi"/>
          <w:sz w:val="21"/>
          <w:szCs w:val="21"/>
        </w:rPr>
        <w:t>acional</w:t>
      </w:r>
      <w:r>
        <w:rPr>
          <w:rFonts w:ascii="Abadi" w:hAnsi="Abadi"/>
          <w:sz w:val="21"/>
          <w:szCs w:val="21"/>
        </w:rPr>
        <w:t>,</w:t>
      </w:r>
      <w:r w:rsidRPr="0092630C">
        <w:rPr>
          <w:rFonts w:ascii="Abadi" w:hAnsi="Abadi"/>
          <w:sz w:val="21"/>
          <w:szCs w:val="21"/>
        </w:rPr>
        <w:t xml:space="preserve"> consideramos que contando con el respaldo de este </w:t>
      </w:r>
      <w:r>
        <w:rPr>
          <w:rFonts w:ascii="Abadi" w:hAnsi="Abadi"/>
          <w:sz w:val="21"/>
          <w:szCs w:val="21"/>
        </w:rPr>
        <w:t>P</w:t>
      </w:r>
      <w:r w:rsidRPr="0092630C">
        <w:rPr>
          <w:rFonts w:ascii="Abadi" w:hAnsi="Abadi"/>
          <w:sz w:val="21"/>
          <w:szCs w:val="21"/>
        </w:rPr>
        <w:t xml:space="preserve">oder </w:t>
      </w:r>
      <w:r>
        <w:rPr>
          <w:rFonts w:ascii="Abadi" w:hAnsi="Abadi"/>
          <w:sz w:val="21"/>
          <w:szCs w:val="21"/>
        </w:rPr>
        <w:t>L</w:t>
      </w:r>
      <w:r w:rsidRPr="0092630C">
        <w:rPr>
          <w:rFonts w:ascii="Abadi" w:hAnsi="Abadi"/>
          <w:sz w:val="21"/>
          <w:szCs w:val="21"/>
        </w:rPr>
        <w:t>egislativo</w:t>
      </w:r>
      <w:r>
        <w:rPr>
          <w:rFonts w:ascii="Abadi" w:hAnsi="Abadi"/>
          <w:sz w:val="21"/>
          <w:szCs w:val="21"/>
        </w:rPr>
        <w:t>,</w:t>
      </w:r>
      <w:r w:rsidRPr="0092630C">
        <w:rPr>
          <w:rFonts w:ascii="Abadi" w:hAnsi="Abadi"/>
          <w:sz w:val="21"/>
          <w:szCs w:val="21"/>
        </w:rPr>
        <w:t xml:space="preserve"> podemos exhortar de manera respetuosa</w:t>
      </w:r>
      <w:r>
        <w:rPr>
          <w:rFonts w:ascii="Abadi" w:hAnsi="Abadi"/>
          <w:sz w:val="21"/>
          <w:szCs w:val="21"/>
        </w:rPr>
        <w:t>,</w:t>
      </w:r>
      <w:r w:rsidRPr="0092630C">
        <w:rPr>
          <w:rFonts w:ascii="Abadi" w:hAnsi="Abadi"/>
          <w:sz w:val="21"/>
          <w:szCs w:val="21"/>
        </w:rPr>
        <w:t xml:space="preserve"> al </w:t>
      </w:r>
      <w:r>
        <w:rPr>
          <w:rFonts w:ascii="Abadi" w:hAnsi="Abadi"/>
          <w:sz w:val="21"/>
          <w:szCs w:val="21"/>
        </w:rPr>
        <w:t>C</w:t>
      </w:r>
      <w:r w:rsidRPr="0092630C">
        <w:rPr>
          <w:rFonts w:ascii="Abadi" w:hAnsi="Abadi"/>
          <w:sz w:val="21"/>
          <w:szCs w:val="21"/>
        </w:rPr>
        <w:t xml:space="preserve">ongreso </w:t>
      </w:r>
      <w:r>
        <w:rPr>
          <w:rFonts w:ascii="Abadi" w:hAnsi="Abadi"/>
          <w:sz w:val="21"/>
          <w:szCs w:val="21"/>
        </w:rPr>
        <w:t>F</w:t>
      </w:r>
      <w:r w:rsidRPr="0092630C">
        <w:rPr>
          <w:rFonts w:ascii="Abadi" w:hAnsi="Abadi"/>
          <w:sz w:val="21"/>
          <w:szCs w:val="21"/>
        </w:rPr>
        <w:t>ederal</w:t>
      </w:r>
      <w:r>
        <w:rPr>
          <w:rFonts w:ascii="Abadi" w:hAnsi="Abadi"/>
          <w:sz w:val="21"/>
          <w:szCs w:val="21"/>
        </w:rPr>
        <w:t>,</w:t>
      </w:r>
      <w:r w:rsidRPr="0092630C">
        <w:rPr>
          <w:rFonts w:ascii="Abadi" w:hAnsi="Abadi"/>
          <w:sz w:val="21"/>
          <w:szCs w:val="21"/>
        </w:rPr>
        <w:t xml:space="preserve"> para que ahora</w:t>
      </w:r>
      <w:r>
        <w:rPr>
          <w:rFonts w:ascii="Abadi" w:hAnsi="Abadi"/>
          <w:sz w:val="21"/>
          <w:szCs w:val="21"/>
        </w:rPr>
        <w:t>,</w:t>
      </w:r>
      <w:r w:rsidRPr="0092630C">
        <w:rPr>
          <w:rFonts w:ascii="Abadi" w:hAnsi="Abadi"/>
          <w:sz w:val="21"/>
          <w:szCs w:val="21"/>
        </w:rPr>
        <w:t xml:space="preserve"> con el tiempo oportuno</w:t>
      </w:r>
      <w:r>
        <w:rPr>
          <w:rFonts w:ascii="Abadi" w:hAnsi="Abadi"/>
          <w:sz w:val="21"/>
          <w:szCs w:val="21"/>
        </w:rPr>
        <w:t>,</w:t>
      </w:r>
      <w:r w:rsidRPr="0092630C">
        <w:rPr>
          <w:rFonts w:ascii="Abadi" w:hAnsi="Abadi"/>
          <w:sz w:val="21"/>
          <w:szCs w:val="21"/>
        </w:rPr>
        <w:t xml:space="preserve"> antes de que se llegue la aprobación del presupuesto de egresos de la federación para el año 2022</w:t>
      </w:r>
      <w:r>
        <w:rPr>
          <w:rFonts w:ascii="Abadi" w:hAnsi="Abadi"/>
          <w:sz w:val="21"/>
          <w:szCs w:val="21"/>
        </w:rPr>
        <w:t>,</w:t>
      </w:r>
      <w:r w:rsidRPr="0092630C">
        <w:rPr>
          <w:rFonts w:ascii="Abadi" w:hAnsi="Abadi"/>
          <w:sz w:val="21"/>
          <w:szCs w:val="21"/>
        </w:rPr>
        <w:t xml:space="preserve"> se otorg</w:t>
      </w:r>
      <w:r>
        <w:rPr>
          <w:rFonts w:ascii="Abadi" w:hAnsi="Abadi"/>
          <w:sz w:val="21"/>
          <w:szCs w:val="21"/>
        </w:rPr>
        <w:t>ue</w:t>
      </w:r>
      <w:r w:rsidRPr="0092630C">
        <w:rPr>
          <w:rFonts w:ascii="Abadi" w:hAnsi="Abadi"/>
          <w:sz w:val="21"/>
          <w:szCs w:val="21"/>
        </w:rPr>
        <w:t xml:space="preserve"> la oportunidad de que </w:t>
      </w:r>
      <w:r>
        <w:rPr>
          <w:rFonts w:ascii="Abadi" w:hAnsi="Abadi"/>
          <w:sz w:val="21"/>
          <w:szCs w:val="21"/>
        </w:rPr>
        <w:t>p</w:t>
      </w:r>
      <w:r w:rsidRPr="0092630C">
        <w:rPr>
          <w:rFonts w:ascii="Abadi" w:hAnsi="Abadi"/>
          <w:sz w:val="21"/>
          <w:szCs w:val="21"/>
        </w:rPr>
        <w:t xml:space="preserve">or </w:t>
      </w:r>
      <w:r>
        <w:rPr>
          <w:rFonts w:ascii="Abadi" w:hAnsi="Abadi"/>
          <w:sz w:val="21"/>
          <w:szCs w:val="21"/>
        </w:rPr>
        <w:t>p</w:t>
      </w:r>
      <w:r w:rsidRPr="0092630C">
        <w:rPr>
          <w:rFonts w:ascii="Abadi" w:hAnsi="Abadi"/>
          <w:sz w:val="21"/>
          <w:szCs w:val="21"/>
        </w:rPr>
        <w:t xml:space="preserve">rimera </w:t>
      </w:r>
      <w:r>
        <w:rPr>
          <w:rFonts w:ascii="Abadi" w:hAnsi="Abadi"/>
          <w:sz w:val="21"/>
          <w:szCs w:val="21"/>
        </w:rPr>
        <w:t>v</w:t>
      </w:r>
      <w:r w:rsidRPr="0092630C">
        <w:rPr>
          <w:rFonts w:ascii="Abadi" w:hAnsi="Abadi"/>
          <w:sz w:val="21"/>
          <w:szCs w:val="21"/>
        </w:rPr>
        <w:t>ez</w:t>
      </w:r>
      <w:r>
        <w:rPr>
          <w:rFonts w:ascii="Abadi" w:hAnsi="Abadi"/>
          <w:sz w:val="21"/>
          <w:szCs w:val="21"/>
        </w:rPr>
        <w:t>,</w:t>
      </w:r>
      <w:r w:rsidRPr="0092630C">
        <w:rPr>
          <w:rFonts w:ascii="Abadi" w:hAnsi="Abadi"/>
          <w:sz w:val="21"/>
          <w:szCs w:val="21"/>
        </w:rPr>
        <w:t xml:space="preserve"> existan indicadores de género para conocer con certeza los recursos enfocados a materia de igualdad de género y que sean verdaderamente destinados al </w:t>
      </w:r>
      <w:r w:rsidRPr="0092630C">
        <w:rPr>
          <w:rFonts w:ascii="Abadi" w:hAnsi="Abadi"/>
          <w:sz w:val="21"/>
          <w:szCs w:val="21"/>
        </w:rPr>
        <w:lastRenderedPageBreak/>
        <w:t>empoderamiento de las mujeres</w:t>
      </w:r>
      <w:r>
        <w:rPr>
          <w:rFonts w:ascii="Abadi" w:hAnsi="Abadi"/>
          <w:sz w:val="21"/>
          <w:szCs w:val="21"/>
        </w:rPr>
        <w:t>,</w:t>
      </w:r>
      <w:r w:rsidRPr="0092630C">
        <w:rPr>
          <w:rFonts w:ascii="Abadi" w:hAnsi="Abadi"/>
          <w:sz w:val="21"/>
          <w:szCs w:val="21"/>
        </w:rPr>
        <w:t xml:space="preserve"> en este caso de las mujeres guanajuatenses</w:t>
      </w:r>
      <w:r>
        <w:rPr>
          <w:rFonts w:ascii="Abadi" w:hAnsi="Abadi"/>
          <w:sz w:val="21"/>
          <w:szCs w:val="21"/>
        </w:rPr>
        <w:t>.</w:t>
      </w:r>
      <w:r w:rsidRPr="0092630C">
        <w:rPr>
          <w:rFonts w:ascii="Abadi" w:hAnsi="Abadi"/>
          <w:sz w:val="21"/>
          <w:szCs w:val="21"/>
        </w:rPr>
        <w:t xml:space="preserve"> </w:t>
      </w:r>
    </w:p>
    <w:p w14:paraId="66118DE5" w14:textId="77777777" w:rsidR="00904759" w:rsidRDefault="00904759" w:rsidP="00904759">
      <w:pPr>
        <w:jc w:val="both"/>
        <w:rPr>
          <w:rFonts w:ascii="Abadi" w:hAnsi="Abadi"/>
          <w:sz w:val="21"/>
          <w:szCs w:val="21"/>
        </w:rPr>
      </w:pPr>
    </w:p>
    <w:p w14:paraId="61914034" w14:textId="5D03639E" w:rsidR="00904759" w:rsidRDefault="00904759" w:rsidP="00904759">
      <w:pPr>
        <w:jc w:val="both"/>
        <w:rPr>
          <w:rFonts w:ascii="Abadi" w:hAnsi="Abadi"/>
          <w:sz w:val="21"/>
          <w:szCs w:val="21"/>
        </w:rPr>
      </w:pPr>
      <w:r>
        <w:rPr>
          <w:rFonts w:ascii="Abadi" w:hAnsi="Abadi"/>
          <w:sz w:val="21"/>
          <w:szCs w:val="21"/>
        </w:rPr>
        <w:t>- T</w:t>
      </w:r>
      <w:r w:rsidRPr="0092630C">
        <w:rPr>
          <w:rFonts w:ascii="Abadi" w:hAnsi="Abadi"/>
          <w:sz w:val="21"/>
          <w:szCs w:val="21"/>
        </w:rPr>
        <w:t>ambién es importante</w:t>
      </w:r>
      <w:r>
        <w:rPr>
          <w:rFonts w:ascii="Abadi" w:hAnsi="Abadi"/>
          <w:sz w:val="21"/>
          <w:szCs w:val="21"/>
        </w:rPr>
        <w:t>,</w:t>
      </w:r>
      <w:r w:rsidRPr="0092630C">
        <w:rPr>
          <w:rFonts w:ascii="Abadi" w:hAnsi="Abadi"/>
          <w:sz w:val="21"/>
          <w:szCs w:val="21"/>
        </w:rPr>
        <w:t xml:space="preserve"> que desde la </w:t>
      </w:r>
      <w:r>
        <w:rPr>
          <w:rFonts w:ascii="Abadi" w:hAnsi="Abadi"/>
          <w:sz w:val="21"/>
          <w:szCs w:val="21"/>
        </w:rPr>
        <w:t>C</w:t>
      </w:r>
      <w:r w:rsidRPr="0092630C">
        <w:rPr>
          <w:rFonts w:ascii="Abadi" w:hAnsi="Abadi"/>
          <w:sz w:val="21"/>
          <w:szCs w:val="21"/>
        </w:rPr>
        <w:t xml:space="preserve">ámara de </w:t>
      </w:r>
      <w:r>
        <w:rPr>
          <w:rFonts w:ascii="Abadi" w:hAnsi="Abadi"/>
          <w:sz w:val="21"/>
          <w:szCs w:val="21"/>
        </w:rPr>
        <w:t>D</w:t>
      </w:r>
      <w:r w:rsidRPr="0092630C">
        <w:rPr>
          <w:rFonts w:ascii="Abadi" w:hAnsi="Abadi"/>
          <w:sz w:val="21"/>
          <w:szCs w:val="21"/>
        </w:rPr>
        <w:t xml:space="preserve">iputados del </w:t>
      </w:r>
      <w:r>
        <w:rPr>
          <w:rFonts w:ascii="Abadi" w:hAnsi="Abadi"/>
          <w:sz w:val="21"/>
          <w:szCs w:val="21"/>
        </w:rPr>
        <w:t>C</w:t>
      </w:r>
      <w:r w:rsidRPr="0092630C">
        <w:rPr>
          <w:rFonts w:ascii="Abadi" w:hAnsi="Abadi"/>
          <w:sz w:val="21"/>
          <w:szCs w:val="21"/>
        </w:rPr>
        <w:t xml:space="preserve">ongreso de la </w:t>
      </w:r>
      <w:r>
        <w:rPr>
          <w:rFonts w:ascii="Abadi" w:hAnsi="Abadi"/>
          <w:sz w:val="21"/>
          <w:szCs w:val="21"/>
        </w:rPr>
        <w:t>U</w:t>
      </w:r>
      <w:r w:rsidRPr="0092630C">
        <w:rPr>
          <w:rFonts w:ascii="Abadi" w:hAnsi="Abadi"/>
          <w:sz w:val="21"/>
          <w:szCs w:val="21"/>
        </w:rPr>
        <w:t>nión observen con atención la distribución de los recursos asignados en el anexo 13</w:t>
      </w:r>
      <w:r>
        <w:rPr>
          <w:rFonts w:ascii="Abadi" w:hAnsi="Abadi"/>
          <w:sz w:val="21"/>
          <w:szCs w:val="21"/>
        </w:rPr>
        <w:t>,</w:t>
      </w:r>
      <w:r w:rsidRPr="0092630C">
        <w:rPr>
          <w:rFonts w:ascii="Abadi" w:hAnsi="Abadi"/>
          <w:sz w:val="21"/>
          <w:szCs w:val="21"/>
        </w:rPr>
        <w:t xml:space="preserve"> este es para erogaciones para la igualdad entre mujeres y hombres</w:t>
      </w:r>
      <w:r>
        <w:rPr>
          <w:rFonts w:ascii="Abadi" w:hAnsi="Abadi"/>
          <w:sz w:val="21"/>
          <w:szCs w:val="21"/>
        </w:rPr>
        <w:t>.</w:t>
      </w:r>
      <w:r w:rsidRPr="0092630C">
        <w:rPr>
          <w:rFonts w:ascii="Abadi" w:hAnsi="Abadi"/>
          <w:sz w:val="21"/>
          <w:szCs w:val="21"/>
        </w:rPr>
        <w:t xml:space="preserve"> </w:t>
      </w:r>
      <w:r>
        <w:rPr>
          <w:rFonts w:ascii="Abadi" w:hAnsi="Abadi"/>
          <w:sz w:val="21"/>
          <w:szCs w:val="21"/>
        </w:rPr>
        <w:t>Y</w:t>
      </w:r>
      <w:r w:rsidRPr="0092630C">
        <w:rPr>
          <w:rFonts w:ascii="Abadi" w:hAnsi="Abadi"/>
          <w:sz w:val="21"/>
          <w:szCs w:val="21"/>
        </w:rPr>
        <w:t>a que desafortunadamente</w:t>
      </w:r>
      <w:r>
        <w:rPr>
          <w:rFonts w:ascii="Abadi" w:hAnsi="Abadi"/>
          <w:sz w:val="21"/>
          <w:szCs w:val="21"/>
        </w:rPr>
        <w:t>,</w:t>
      </w:r>
      <w:r w:rsidRPr="0092630C">
        <w:rPr>
          <w:rFonts w:ascii="Abadi" w:hAnsi="Abadi"/>
          <w:sz w:val="21"/>
          <w:szCs w:val="21"/>
        </w:rPr>
        <w:t xml:space="preserve"> aunque en apariencia se pudiera observar un incremento</w:t>
      </w:r>
      <w:r>
        <w:rPr>
          <w:rFonts w:ascii="Abadi" w:hAnsi="Abadi"/>
          <w:sz w:val="21"/>
          <w:szCs w:val="21"/>
        </w:rPr>
        <w:t>,</w:t>
      </w:r>
      <w:r w:rsidRPr="0092630C">
        <w:rPr>
          <w:rFonts w:ascii="Abadi" w:hAnsi="Abadi"/>
          <w:sz w:val="21"/>
          <w:szCs w:val="21"/>
        </w:rPr>
        <w:t xml:space="preserve"> el mayor gasto previsto se ve direccionado a la garantía de los derechos sociales</w:t>
      </w:r>
      <w:r>
        <w:rPr>
          <w:rFonts w:ascii="Abadi" w:hAnsi="Abadi"/>
          <w:sz w:val="21"/>
          <w:szCs w:val="21"/>
        </w:rPr>
        <w:t>,</w:t>
      </w:r>
      <w:r w:rsidRPr="0092630C">
        <w:rPr>
          <w:rFonts w:ascii="Abadi" w:hAnsi="Abadi"/>
          <w:sz w:val="21"/>
          <w:szCs w:val="21"/>
        </w:rPr>
        <w:t xml:space="preserve"> descobijando programas importantes para la promoción del empoderamiento de las mujeres</w:t>
      </w:r>
      <w:r>
        <w:rPr>
          <w:rFonts w:ascii="Abadi" w:hAnsi="Abadi"/>
          <w:sz w:val="21"/>
          <w:szCs w:val="21"/>
        </w:rPr>
        <w:t>.</w:t>
      </w:r>
    </w:p>
    <w:p w14:paraId="4BC326EB" w14:textId="77777777" w:rsidR="00904759" w:rsidRDefault="00904759" w:rsidP="00904759">
      <w:pPr>
        <w:jc w:val="both"/>
        <w:rPr>
          <w:rFonts w:ascii="Abadi" w:hAnsi="Abadi"/>
          <w:sz w:val="21"/>
          <w:szCs w:val="21"/>
        </w:rPr>
      </w:pPr>
    </w:p>
    <w:p w14:paraId="1C58FB36" w14:textId="4A7D80CD" w:rsidR="00904759" w:rsidRDefault="00904759" w:rsidP="00904759">
      <w:pPr>
        <w:jc w:val="both"/>
        <w:rPr>
          <w:rFonts w:ascii="Abadi" w:hAnsi="Abadi"/>
          <w:sz w:val="21"/>
          <w:szCs w:val="21"/>
        </w:rPr>
      </w:pPr>
      <w:r>
        <w:rPr>
          <w:rFonts w:ascii="Abadi" w:hAnsi="Abadi"/>
          <w:sz w:val="21"/>
          <w:szCs w:val="21"/>
        </w:rPr>
        <w:t>- A</w:t>
      </w:r>
      <w:r w:rsidRPr="0092630C">
        <w:rPr>
          <w:rFonts w:ascii="Abadi" w:hAnsi="Abadi"/>
          <w:sz w:val="21"/>
          <w:szCs w:val="21"/>
        </w:rPr>
        <w:t xml:space="preserve"> la fecha de hoy</w:t>
      </w:r>
      <w:r>
        <w:rPr>
          <w:rFonts w:ascii="Abadi" w:hAnsi="Abadi"/>
          <w:sz w:val="21"/>
          <w:szCs w:val="21"/>
        </w:rPr>
        <w:t>,</w:t>
      </w:r>
      <w:r w:rsidRPr="0092630C">
        <w:rPr>
          <w:rFonts w:ascii="Abadi" w:hAnsi="Abadi"/>
          <w:sz w:val="21"/>
          <w:szCs w:val="21"/>
        </w:rPr>
        <w:t xml:space="preserve"> 13</w:t>
      </w:r>
      <w:r>
        <w:rPr>
          <w:rFonts w:ascii="Abadi" w:hAnsi="Abadi"/>
          <w:sz w:val="21"/>
          <w:szCs w:val="21"/>
        </w:rPr>
        <w:t>,</w:t>
      </w:r>
      <w:r w:rsidRPr="0092630C">
        <w:rPr>
          <w:rFonts w:ascii="Abadi" w:hAnsi="Abadi"/>
          <w:sz w:val="21"/>
          <w:szCs w:val="21"/>
        </w:rPr>
        <w:t>000</w:t>
      </w:r>
      <w:r>
        <w:rPr>
          <w:rFonts w:ascii="Abadi" w:hAnsi="Abadi"/>
          <w:sz w:val="21"/>
          <w:szCs w:val="21"/>
        </w:rPr>
        <w:t>,</w:t>
      </w:r>
      <w:r w:rsidRPr="0092630C">
        <w:rPr>
          <w:rFonts w:ascii="Abadi" w:hAnsi="Abadi"/>
          <w:sz w:val="21"/>
          <w:szCs w:val="21"/>
        </w:rPr>
        <w:t xml:space="preserve">000 de mujeres han perdido su empleo por motivo del </w:t>
      </w:r>
      <w:r>
        <w:rPr>
          <w:rFonts w:ascii="Abadi" w:hAnsi="Abadi"/>
          <w:sz w:val="21"/>
          <w:szCs w:val="21"/>
        </w:rPr>
        <w:t>COVID</w:t>
      </w:r>
      <w:r w:rsidRPr="0092630C">
        <w:rPr>
          <w:rFonts w:ascii="Abadi" w:hAnsi="Abadi"/>
          <w:sz w:val="21"/>
          <w:szCs w:val="21"/>
        </w:rPr>
        <w:t xml:space="preserve"> y es necesario que todas las políticas públicas sean con un enfoque de género para la recuperación económica de Guanajuato</w:t>
      </w:r>
      <w:r>
        <w:rPr>
          <w:rFonts w:ascii="Abadi" w:hAnsi="Abadi"/>
          <w:sz w:val="21"/>
          <w:szCs w:val="21"/>
        </w:rPr>
        <w:t>.</w:t>
      </w:r>
      <w:r w:rsidRPr="0092630C">
        <w:rPr>
          <w:rFonts w:ascii="Abadi" w:hAnsi="Abadi"/>
          <w:sz w:val="21"/>
          <w:szCs w:val="21"/>
        </w:rPr>
        <w:t xml:space="preserve"> </w:t>
      </w:r>
    </w:p>
    <w:p w14:paraId="05D6BD9F" w14:textId="77777777" w:rsidR="00904759" w:rsidRDefault="00904759" w:rsidP="00904759">
      <w:pPr>
        <w:jc w:val="both"/>
        <w:rPr>
          <w:rFonts w:ascii="Abadi" w:hAnsi="Abadi"/>
          <w:sz w:val="21"/>
          <w:szCs w:val="21"/>
        </w:rPr>
      </w:pPr>
    </w:p>
    <w:p w14:paraId="1CAA04CF" w14:textId="18B8D52C" w:rsidR="00904759" w:rsidRDefault="00904759" w:rsidP="00904759">
      <w:pPr>
        <w:jc w:val="both"/>
        <w:rPr>
          <w:rFonts w:ascii="Abadi" w:hAnsi="Abadi"/>
          <w:sz w:val="21"/>
          <w:szCs w:val="21"/>
        </w:rPr>
      </w:pPr>
      <w:r>
        <w:rPr>
          <w:rFonts w:ascii="Abadi" w:hAnsi="Abadi"/>
          <w:sz w:val="21"/>
          <w:szCs w:val="21"/>
        </w:rPr>
        <w:t xml:space="preserve">- </w:t>
      </w:r>
      <w:r w:rsidRPr="0092630C">
        <w:rPr>
          <w:rFonts w:ascii="Abadi" w:hAnsi="Abadi"/>
          <w:sz w:val="21"/>
          <w:szCs w:val="21"/>
        </w:rPr>
        <w:t>Guanajuato es símbolo de trabajo de crecimiento y de empoderamiento</w:t>
      </w:r>
      <w:r>
        <w:rPr>
          <w:rFonts w:ascii="Abadi" w:hAnsi="Abadi"/>
          <w:sz w:val="21"/>
          <w:szCs w:val="21"/>
        </w:rPr>
        <w:t>,</w:t>
      </w:r>
      <w:r w:rsidRPr="0092630C">
        <w:rPr>
          <w:rFonts w:ascii="Abadi" w:hAnsi="Abadi"/>
          <w:sz w:val="21"/>
          <w:szCs w:val="21"/>
        </w:rPr>
        <w:t xml:space="preserve"> por lo que emprende</w:t>
      </w:r>
      <w:r>
        <w:rPr>
          <w:rFonts w:ascii="Abadi" w:hAnsi="Abadi"/>
          <w:sz w:val="21"/>
          <w:szCs w:val="21"/>
        </w:rPr>
        <w:t>r</w:t>
      </w:r>
      <w:r w:rsidRPr="0092630C">
        <w:rPr>
          <w:rFonts w:ascii="Abadi" w:hAnsi="Abadi"/>
          <w:sz w:val="21"/>
          <w:szCs w:val="21"/>
        </w:rPr>
        <w:t xml:space="preserve"> acciones que garanticen los derechos humanos de las guanajuatenses</w:t>
      </w:r>
      <w:r>
        <w:rPr>
          <w:rFonts w:ascii="Abadi" w:hAnsi="Abadi"/>
          <w:sz w:val="21"/>
          <w:szCs w:val="21"/>
        </w:rPr>
        <w:t>,</w:t>
      </w:r>
      <w:r w:rsidRPr="0092630C">
        <w:rPr>
          <w:rFonts w:ascii="Abadi" w:hAnsi="Abadi"/>
          <w:sz w:val="21"/>
          <w:szCs w:val="21"/>
        </w:rPr>
        <w:t xml:space="preserve"> se traduciría en condiciones favorables para la economía de sus familias</w:t>
      </w:r>
      <w:r>
        <w:rPr>
          <w:rFonts w:ascii="Abadi" w:hAnsi="Abadi"/>
          <w:sz w:val="21"/>
          <w:szCs w:val="21"/>
        </w:rPr>
        <w:t>,</w:t>
      </w:r>
      <w:r w:rsidRPr="0092630C">
        <w:rPr>
          <w:rFonts w:ascii="Abadi" w:hAnsi="Abadi"/>
          <w:sz w:val="21"/>
          <w:szCs w:val="21"/>
        </w:rPr>
        <w:t xml:space="preserve"> de nuestro estado y por supuesto de sus municipios</w:t>
      </w:r>
      <w:r>
        <w:rPr>
          <w:rFonts w:ascii="Abadi" w:hAnsi="Abadi"/>
          <w:sz w:val="21"/>
          <w:szCs w:val="21"/>
        </w:rPr>
        <w:t>.</w:t>
      </w:r>
      <w:r w:rsidRPr="0092630C">
        <w:rPr>
          <w:rFonts w:ascii="Abadi" w:hAnsi="Abadi"/>
          <w:sz w:val="21"/>
          <w:szCs w:val="21"/>
        </w:rPr>
        <w:t xml:space="preserve"> </w:t>
      </w:r>
    </w:p>
    <w:p w14:paraId="07BBCC7D" w14:textId="77777777" w:rsidR="00904759" w:rsidRDefault="00904759" w:rsidP="00904759">
      <w:pPr>
        <w:jc w:val="both"/>
        <w:rPr>
          <w:rFonts w:ascii="Abadi" w:hAnsi="Abadi"/>
          <w:sz w:val="21"/>
          <w:szCs w:val="21"/>
        </w:rPr>
      </w:pPr>
    </w:p>
    <w:p w14:paraId="418749E6" w14:textId="1A353EED" w:rsidR="00904759" w:rsidRDefault="00904759" w:rsidP="00904759">
      <w:pPr>
        <w:jc w:val="both"/>
        <w:rPr>
          <w:rFonts w:ascii="Abadi" w:hAnsi="Abadi"/>
          <w:sz w:val="21"/>
          <w:szCs w:val="21"/>
        </w:rPr>
      </w:pPr>
      <w:r>
        <w:rPr>
          <w:rFonts w:ascii="Abadi" w:hAnsi="Abadi"/>
          <w:sz w:val="21"/>
          <w:szCs w:val="21"/>
        </w:rPr>
        <w:t>- E</w:t>
      </w:r>
      <w:r w:rsidRPr="0092630C">
        <w:rPr>
          <w:rFonts w:ascii="Abadi" w:hAnsi="Abadi"/>
          <w:sz w:val="21"/>
          <w:szCs w:val="21"/>
        </w:rPr>
        <w:t>l desafío de poder fortalecer las políticas públicas para que la aplicación de los recursos de forma transversal sea con verdadera perspectiva de género</w:t>
      </w:r>
      <w:r>
        <w:rPr>
          <w:rFonts w:ascii="Abadi" w:hAnsi="Abadi"/>
          <w:sz w:val="21"/>
          <w:szCs w:val="21"/>
        </w:rPr>
        <w:t>,</w:t>
      </w:r>
      <w:r w:rsidRPr="0092630C">
        <w:rPr>
          <w:rFonts w:ascii="Abadi" w:hAnsi="Abadi"/>
          <w:sz w:val="21"/>
          <w:szCs w:val="21"/>
        </w:rPr>
        <w:t xml:space="preserve"> además de establecer indicadores de medición de la política pública de igualdad</w:t>
      </w:r>
      <w:r>
        <w:rPr>
          <w:rFonts w:ascii="Abadi" w:hAnsi="Abadi"/>
          <w:sz w:val="21"/>
          <w:szCs w:val="21"/>
        </w:rPr>
        <w:t>,</w:t>
      </w:r>
      <w:r w:rsidRPr="0092630C">
        <w:rPr>
          <w:rFonts w:ascii="Abadi" w:hAnsi="Abadi"/>
          <w:sz w:val="21"/>
          <w:szCs w:val="21"/>
        </w:rPr>
        <w:t xml:space="preserve"> es un derecho de las mujeres guanajuatenses</w:t>
      </w:r>
      <w:r>
        <w:rPr>
          <w:rFonts w:ascii="Abadi" w:hAnsi="Abadi"/>
          <w:sz w:val="21"/>
          <w:szCs w:val="21"/>
        </w:rPr>
        <w:t>.</w:t>
      </w:r>
      <w:r w:rsidRPr="0092630C">
        <w:rPr>
          <w:rFonts w:ascii="Abadi" w:hAnsi="Abadi"/>
          <w:sz w:val="21"/>
          <w:szCs w:val="21"/>
        </w:rPr>
        <w:t xml:space="preserve"> </w:t>
      </w:r>
      <w:r>
        <w:rPr>
          <w:rFonts w:ascii="Abadi" w:hAnsi="Abadi"/>
          <w:sz w:val="21"/>
          <w:szCs w:val="21"/>
        </w:rPr>
        <w:t>E</w:t>
      </w:r>
      <w:r w:rsidRPr="0092630C">
        <w:rPr>
          <w:rFonts w:ascii="Abadi" w:hAnsi="Abadi"/>
          <w:sz w:val="21"/>
          <w:szCs w:val="21"/>
        </w:rPr>
        <w:t>n nuestro Guanajuato</w:t>
      </w:r>
      <w:r>
        <w:rPr>
          <w:rFonts w:ascii="Abadi" w:hAnsi="Abadi"/>
          <w:sz w:val="21"/>
          <w:szCs w:val="21"/>
        </w:rPr>
        <w:t>,</w:t>
      </w:r>
      <w:r w:rsidRPr="0092630C">
        <w:rPr>
          <w:rFonts w:ascii="Abadi" w:hAnsi="Abadi"/>
          <w:sz w:val="21"/>
          <w:szCs w:val="21"/>
        </w:rPr>
        <w:t xml:space="preserve"> las mujeres están decididas a trabajar y todas y todos nosotros conocemos a esas mujeres qué ha diario salen o en sumido hogar buscan cómo hacerse de recursos para poder sacar adelante a sus familias</w:t>
      </w:r>
      <w:r>
        <w:rPr>
          <w:rFonts w:ascii="Abadi" w:hAnsi="Abadi"/>
          <w:sz w:val="21"/>
          <w:szCs w:val="21"/>
        </w:rPr>
        <w:t>.</w:t>
      </w:r>
      <w:r w:rsidRPr="0092630C">
        <w:rPr>
          <w:rFonts w:ascii="Abadi" w:hAnsi="Abadi"/>
          <w:sz w:val="21"/>
          <w:szCs w:val="21"/>
        </w:rPr>
        <w:t xml:space="preserve"> </w:t>
      </w:r>
      <w:r>
        <w:rPr>
          <w:rFonts w:ascii="Abadi" w:hAnsi="Abadi"/>
          <w:sz w:val="21"/>
          <w:szCs w:val="21"/>
        </w:rPr>
        <w:t>E</w:t>
      </w:r>
      <w:r w:rsidRPr="0092630C">
        <w:rPr>
          <w:rFonts w:ascii="Abadi" w:hAnsi="Abadi"/>
          <w:sz w:val="21"/>
          <w:szCs w:val="21"/>
        </w:rPr>
        <w:t>s momento</w:t>
      </w:r>
      <w:r>
        <w:rPr>
          <w:rFonts w:ascii="Abadi" w:hAnsi="Abadi"/>
          <w:sz w:val="21"/>
          <w:szCs w:val="21"/>
        </w:rPr>
        <w:t xml:space="preserve"> </w:t>
      </w:r>
      <w:r w:rsidRPr="0092630C">
        <w:rPr>
          <w:rFonts w:ascii="Abadi" w:hAnsi="Abadi"/>
          <w:sz w:val="21"/>
          <w:szCs w:val="21"/>
        </w:rPr>
        <w:t xml:space="preserve">que, desde este </w:t>
      </w:r>
      <w:r>
        <w:rPr>
          <w:rFonts w:ascii="Abadi" w:hAnsi="Abadi"/>
          <w:sz w:val="21"/>
          <w:szCs w:val="21"/>
        </w:rPr>
        <w:t>C</w:t>
      </w:r>
      <w:r w:rsidRPr="0092630C">
        <w:rPr>
          <w:rFonts w:ascii="Abadi" w:hAnsi="Abadi"/>
          <w:sz w:val="21"/>
          <w:szCs w:val="21"/>
        </w:rPr>
        <w:t>ongreso</w:t>
      </w:r>
      <w:r>
        <w:rPr>
          <w:rFonts w:ascii="Abadi" w:hAnsi="Abadi"/>
          <w:sz w:val="21"/>
          <w:szCs w:val="21"/>
        </w:rPr>
        <w:t>,</w:t>
      </w:r>
      <w:r w:rsidRPr="0092630C">
        <w:rPr>
          <w:rFonts w:ascii="Abadi" w:hAnsi="Abadi"/>
          <w:sz w:val="21"/>
          <w:szCs w:val="21"/>
        </w:rPr>
        <w:t xml:space="preserve"> como lo he venido explicando compañeros</w:t>
      </w:r>
      <w:r>
        <w:rPr>
          <w:rFonts w:ascii="Abadi" w:hAnsi="Abadi"/>
          <w:sz w:val="21"/>
          <w:szCs w:val="21"/>
        </w:rPr>
        <w:t>,</w:t>
      </w:r>
      <w:r w:rsidRPr="0092630C">
        <w:rPr>
          <w:rFonts w:ascii="Abadi" w:hAnsi="Abadi"/>
          <w:sz w:val="21"/>
          <w:szCs w:val="21"/>
        </w:rPr>
        <w:t xml:space="preserve"> podamos lanzar este exhorto</w:t>
      </w:r>
      <w:r>
        <w:rPr>
          <w:rFonts w:ascii="Abadi" w:hAnsi="Abadi"/>
          <w:sz w:val="21"/>
          <w:szCs w:val="21"/>
        </w:rPr>
        <w:t>,</w:t>
      </w:r>
      <w:r w:rsidRPr="0092630C">
        <w:rPr>
          <w:rFonts w:ascii="Abadi" w:hAnsi="Abadi"/>
          <w:sz w:val="21"/>
          <w:szCs w:val="21"/>
        </w:rPr>
        <w:t xml:space="preserve"> muy a tiempo</w:t>
      </w:r>
      <w:r>
        <w:rPr>
          <w:rFonts w:ascii="Abadi" w:hAnsi="Abadi"/>
          <w:sz w:val="21"/>
          <w:szCs w:val="21"/>
        </w:rPr>
        <w:t>,</w:t>
      </w:r>
      <w:r w:rsidRPr="0092630C">
        <w:rPr>
          <w:rFonts w:ascii="Abadi" w:hAnsi="Abadi"/>
          <w:sz w:val="21"/>
          <w:szCs w:val="21"/>
        </w:rPr>
        <w:t xml:space="preserve"> a la </w:t>
      </w:r>
      <w:r>
        <w:rPr>
          <w:rFonts w:ascii="Abadi" w:hAnsi="Abadi"/>
          <w:sz w:val="21"/>
          <w:szCs w:val="21"/>
        </w:rPr>
        <w:t>C</w:t>
      </w:r>
      <w:r w:rsidRPr="0092630C">
        <w:rPr>
          <w:rFonts w:ascii="Abadi" w:hAnsi="Abadi"/>
          <w:sz w:val="21"/>
          <w:szCs w:val="21"/>
        </w:rPr>
        <w:t xml:space="preserve">ámara de </w:t>
      </w:r>
      <w:r>
        <w:rPr>
          <w:rFonts w:ascii="Abadi" w:hAnsi="Abadi"/>
          <w:sz w:val="21"/>
          <w:szCs w:val="21"/>
        </w:rPr>
        <w:t>D</w:t>
      </w:r>
      <w:r w:rsidRPr="0092630C">
        <w:rPr>
          <w:rFonts w:ascii="Abadi" w:hAnsi="Abadi"/>
          <w:sz w:val="21"/>
          <w:szCs w:val="21"/>
        </w:rPr>
        <w:t>iputados</w:t>
      </w:r>
      <w:r>
        <w:rPr>
          <w:rFonts w:ascii="Abadi" w:hAnsi="Abadi"/>
          <w:sz w:val="21"/>
          <w:szCs w:val="21"/>
        </w:rPr>
        <w:t>,</w:t>
      </w:r>
      <w:r w:rsidRPr="0092630C">
        <w:rPr>
          <w:rFonts w:ascii="Abadi" w:hAnsi="Abadi"/>
          <w:sz w:val="21"/>
          <w:szCs w:val="21"/>
        </w:rPr>
        <w:t xml:space="preserve"> para que el día de mañana el presupuesto sea verdaderamente favorecedor para las mujeres</w:t>
      </w:r>
      <w:r>
        <w:rPr>
          <w:rFonts w:ascii="Abadi" w:hAnsi="Abadi"/>
          <w:sz w:val="21"/>
          <w:szCs w:val="21"/>
        </w:rPr>
        <w:t>.</w:t>
      </w:r>
      <w:r w:rsidRPr="0092630C">
        <w:rPr>
          <w:rFonts w:ascii="Abadi" w:hAnsi="Abadi"/>
          <w:sz w:val="21"/>
          <w:szCs w:val="21"/>
        </w:rPr>
        <w:t xml:space="preserve"> </w:t>
      </w:r>
      <w:r>
        <w:rPr>
          <w:rFonts w:ascii="Abadi" w:hAnsi="Abadi"/>
          <w:sz w:val="21"/>
          <w:szCs w:val="21"/>
        </w:rPr>
        <w:t>E</w:t>
      </w:r>
      <w:r w:rsidRPr="0092630C">
        <w:rPr>
          <w:rFonts w:ascii="Abadi" w:hAnsi="Abadi"/>
          <w:sz w:val="21"/>
          <w:szCs w:val="21"/>
        </w:rPr>
        <w:t>s cuanto señor presidente</w:t>
      </w:r>
      <w:r>
        <w:rPr>
          <w:rFonts w:ascii="Abadi" w:hAnsi="Abadi"/>
          <w:sz w:val="21"/>
          <w:szCs w:val="21"/>
        </w:rPr>
        <w:t>.</w:t>
      </w:r>
    </w:p>
    <w:p w14:paraId="0B9B3C8A" w14:textId="77777777" w:rsidR="00904759" w:rsidRDefault="00904759" w:rsidP="00904759">
      <w:pPr>
        <w:jc w:val="both"/>
        <w:rPr>
          <w:rFonts w:ascii="Abadi" w:hAnsi="Abadi"/>
          <w:b/>
          <w:bCs/>
          <w:sz w:val="21"/>
          <w:szCs w:val="21"/>
        </w:rPr>
      </w:pPr>
    </w:p>
    <w:p w14:paraId="7E2AC814" w14:textId="4AA08857" w:rsidR="00904759" w:rsidRDefault="00904759" w:rsidP="00904759">
      <w:pPr>
        <w:jc w:val="both"/>
        <w:rPr>
          <w:rFonts w:ascii="Abadi" w:hAnsi="Abadi"/>
          <w:sz w:val="21"/>
          <w:szCs w:val="21"/>
        </w:rPr>
      </w:pPr>
      <w:r>
        <w:rPr>
          <w:rFonts w:ascii="Abadi" w:hAnsi="Abadi"/>
          <w:b/>
          <w:bCs/>
          <w:sz w:val="21"/>
          <w:szCs w:val="21"/>
        </w:rPr>
        <w:tab/>
      </w:r>
      <w:r w:rsidRPr="008C7C8F">
        <w:rPr>
          <w:rFonts w:ascii="Abadi" w:hAnsi="Abadi"/>
          <w:b/>
          <w:bCs/>
          <w:sz w:val="21"/>
          <w:szCs w:val="21"/>
        </w:rPr>
        <w:t xml:space="preserve">- El </w:t>
      </w:r>
      <w:proofErr w:type="gramStart"/>
      <w:r w:rsidRPr="008C7C8F">
        <w:rPr>
          <w:rFonts w:ascii="Abadi" w:hAnsi="Abadi"/>
          <w:b/>
          <w:bCs/>
          <w:sz w:val="21"/>
          <w:szCs w:val="21"/>
        </w:rPr>
        <w:t>Presidente.-</w:t>
      </w:r>
      <w:proofErr w:type="gramEnd"/>
      <w:r>
        <w:rPr>
          <w:rFonts w:ascii="Abadi" w:hAnsi="Abadi"/>
          <w:sz w:val="21"/>
          <w:szCs w:val="21"/>
        </w:rPr>
        <w:t xml:space="preserve"> M</w:t>
      </w:r>
      <w:r w:rsidRPr="0092630C">
        <w:rPr>
          <w:rFonts w:ascii="Abadi" w:hAnsi="Abadi"/>
          <w:sz w:val="21"/>
          <w:szCs w:val="21"/>
        </w:rPr>
        <w:t xml:space="preserve">uchas gracias diputada </w:t>
      </w:r>
      <w:r>
        <w:rPr>
          <w:rFonts w:ascii="Abadi" w:hAnsi="Abadi"/>
          <w:sz w:val="21"/>
          <w:szCs w:val="21"/>
        </w:rPr>
        <w:t>Melanie Murillo</w:t>
      </w:r>
      <w:r w:rsidRPr="0092630C">
        <w:rPr>
          <w:rFonts w:ascii="Abadi" w:hAnsi="Abadi"/>
          <w:sz w:val="21"/>
          <w:szCs w:val="21"/>
        </w:rPr>
        <w:t xml:space="preserve"> </w:t>
      </w:r>
      <w:r>
        <w:rPr>
          <w:rFonts w:ascii="Abadi" w:hAnsi="Abadi"/>
          <w:sz w:val="21"/>
          <w:szCs w:val="21"/>
        </w:rPr>
        <w:t xml:space="preserve">Chávez. En </w:t>
      </w:r>
      <w:r w:rsidRPr="00CD30D1">
        <w:rPr>
          <w:rFonts w:ascii="Abadi" w:hAnsi="Abadi"/>
          <w:sz w:val="21"/>
          <w:szCs w:val="21"/>
        </w:rPr>
        <w:t xml:space="preserve">los términos solicitados por los proponentes se somete a consideración de la </w:t>
      </w:r>
      <w:r>
        <w:rPr>
          <w:rFonts w:ascii="Abadi" w:hAnsi="Abadi"/>
          <w:sz w:val="21"/>
          <w:szCs w:val="21"/>
        </w:rPr>
        <w:t>A</w:t>
      </w:r>
      <w:r w:rsidRPr="00CD30D1">
        <w:rPr>
          <w:rFonts w:ascii="Abadi" w:hAnsi="Abadi"/>
          <w:sz w:val="21"/>
          <w:szCs w:val="21"/>
        </w:rPr>
        <w:t xml:space="preserve">samblea que se declare de obvia resolución la propuesta </w:t>
      </w:r>
      <w:r w:rsidRPr="00CD30D1">
        <w:rPr>
          <w:rFonts w:ascii="Abadi" w:hAnsi="Abadi"/>
          <w:sz w:val="21"/>
          <w:szCs w:val="21"/>
        </w:rPr>
        <w:t>de punto de acuerdo</w:t>
      </w:r>
      <w:r>
        <w:rPr>
          <w:rFonts w:ascii="Abadi" w:hAnsi="Abadi"/>
          <w:sz w:val="21"/>
          <w:szCs w:val="21"/>
        </w:rPr>
        <w:t>,</w:t>
      </w:r>
      <w:r w:rsidRPr="00CD30D1">
        <w:rPr>
          <w:rFonts w:ascii="Abadi" w:hAnsi="Abadi"/>
          <w:sz w:val="21"/>
          <w:szCs w:val="21"/>
        </w:rPr>
        <w:t xml:space="preserve"> ello con fundamento en el artículo 177 de la </w:t>
      </w:r>
      <w:r>
        <w:rPr>
          <w:rFonts w:ascii="Abadi" w:hAnsi="Abadi"/>
          <w:sz w:val="21"/>
          <w:szCs w:val="21"/>
        </w:rPr>
        <w:t>L</w:t>
      </w:r>
      <w:r w:rsidRPr="00CD30D1">
        <w:rPr>
          <w:rFonts w:ascii="Abadi" w:hAnsi="Abadi"/>
          <w:sz w:val="21"/>
          <w:szCs w:val="21"/>
        </w:rPr>
        <w:t xml:space="preserve">ey </w:t>
      </w:r>
      <w:r>
        <w:rPr>
          <w:rFonts w:ascii="Abadi" w:hAnsi="Abadi"/>
          <w:sz w:val="21"/>
          <w:szCs w:val="21"/>
        </w:rPr>
        <w:t>O</w:t>
      </w:r>
      <w:r w:rsidRPr="00CD30D1">
        <w:rPr>
          <w:rFonts w:ascii="Abadi" w:hAnsi="Abadi"/>
          <w:sz w:val="21"/>
          <w:szCs w:val="21"/>
        </w:rPr>
        <w:t xml:space="preserve">rgánica del </w:t>
      </w:r>
      <w:r>
        <w:rPr>
          <w:rFonts w:ascii="Abadi" w:hAnsi="Abadi"/>
          <w:sz w:val="21"/>
          <w:szCs w:val="21"/>
        </w:rPr>
        <w:t>P</w:t>
      </w:r>
      <w:r w:rsidRPr="00CD30D1">
        <w:rPr>
          <w:rFonts w:ascii="Abadi" w:hAnsi="Abadi"/>
          <w:sz w:val="21"/>
          <w:szCs w:val="21"/>
        </w:rPr>
        <w:t xml:space="preserve">oder </w:t>
      </w:r>
      <w:r>
        <w:rPr>
          <w:rFonts w:ascii="Abadi" w:hAnsi="Abadi"/>
          <w:sz w:val="21"/>
          <w:szCs w:val="21"/>
        </w:rPr>
        <w:t>L</w:t>
      </w:r>
      <w:r w:rsidRPr="00CD30D1">
        <w:rPr>
          <w:rFonts w:ascii="Abadi" w:hAnsi="Abadi"/>
          <w:sz w:val="21"/>
          <w:szCs w:val="21"/>
        </w:rPr>
        <w:t xml:space="preserve">egislativo del </w:t>
      </w:r>
      <w:r>
        <w:rPr>
          <w:rFonts w:ascii="Abadi" w:hAnsi="Abadi"/>
          <w:sz w:val="21"/>
          <w:szCs w:val="21"/>
        </w:rPr>
        <w:t>E</w:t>
      </w:r>
      <w:r w:rsidRPr="00CD30D1">
        <w:rPr>
          <w:rFonts w:ascii="Abadi" w:hAnsi="Abadi"/>
          <w:sz w:val="21"/>
          <w:szCs w:val="21"/>
        </w:rPr>
        <w:t>stado</w:t>
      </w:r>
      <w:r>
        <w:rPr>
          <w:rFonts w:ascii="Abadi" w:hAnsi="Abadi"/>
          <w:sz w:val="21"/>
          <w:szCs w:val="21"/>
        </w:rPr>
        <w:t>. Se</w:t>
      </w:r>
      <w:r w:rsidRPr="00CD30D1">
        <w:rPr>
          <w:rFonts w:ascii="Abadi" w:hAnsi="Abadi"/>
          <w:sz w:val="21"/>
          <w:szCs w:val="21"/>
        </w:rPr>
        <w:t xml:space="preserve"> informa nuevamente a la </w:t>
      </w:r>
      <w:r>
        <w:rPr>
          <w:rFonts w:ascii="Abadi" w:hAnsi="Abadi"/>
          <w:sz w:val="21"/>
          <w:szCs w:val="21"/>
        </w:rPr>
        <w:t>A</w:t>
      </w:r>
      <w:r w:rsidRPr="00CD30D1">
        <w:rPr>
          <w:rFonts w:ascii="Abadi" w:hAnsi="Abadi"/>
          <w:sz w:val="21"/>
          <w:szCs w:val="21"/>
        </w:rPr>
        <w:t xml:space="preserve">samblea que a efecto de que la propuesta de punto de acuerdo sea considerada de obvia resolución ésta debe ser aprobada por las 2/3 partes de los integrantes de este </w:t>
      </w:r>
      <w:r>
        <w:rPr>
          <w:rFonts w:ascii="Abadi" w:hAnsi="Abadi"/>
          <w:sz w:val="21"/>
          <w:szCs w:val="21"/>
        </w:rPr>
        <w:t>P</w:t>
      </w:r>
      <w:r w:rsidRPr="00CD30D1">
        <w:rPr>
          <w:rFonts w:ascii="Abadi" w:hAnsi="Abadi"/>
          <w:sz w:val="21"/>
          <w:szCs w:val="21"/>
        </w:rPr>
        <w:t>leno</w:t>
      </w:r>
      <w:r>
        <w:rPr>
          <w:rFonts w:ascii="Abadi" w:hAnsi="Abadi"/>
          <w:sz w:val="21"/>
          <w:szCs w:val="21"/>
        </w:rPr>
        <w:t>. Si alguna</w:t>
      </w:r>
      <w:r w:rsidRPr="00CD30D1">
        <w:rPr>
          <w:rFonts w:ascii="Abadi" w:hAnsi="Abadi"/>
          <w:sz w:val="21"/>
          <w:szCs w:val="21"/>
        </w:rPr>
        <w:t xml:space="preserve"> diputada o algún diputado desea hacer uso de la voz </w:t>
      </w:r>
      <w:proofErr w:type="gramStart"/>
      <w:r w:rsidRPr="00CD30D1">
        <w:rPr>
          <w:rFonts w:ascii="Abadi" w:hAnsi="Abadi"/>
          <w:sz w:val="21"/>
          <w:szCs w:val="21"/>
        </w:rPr>
        <w:t>en relación a</w:t>
      </w:r>
      <w:proofErr w:type="gramEnd"/>
      <w:r w:rsidRPr="00CD30D1">
        <w:rPr>
          <w:rFonts w:ascii="Abadi" w:hAnsi="Abadi"/>
          <w:sz w:val="21"/>
          <w:szCs w:val="21"/>
        </w:rPr>
        <w:t xml:space="preserve"> la solicitud de obvia resolución</w:t>
      </w:r>
      <w:r>
        <w:rPr>
          <w:rFonts w:ascii="Abadi" w:hAnsi="Abadi"/>
          <w:sz w:val="21"/>
          <w:szCs w:val="21"/>
        </w:rPr>
        <w:t>,</w:t>
      </w:r>
      <w:r w:rsidRPr="00CD30D1">
        <w:rPr>
          <w:rFonts w:ascii="Abadi" w:hAnsi="Abadi"/>
          <w:sz w:val="21"/>
          <w:szCs w:val="21"/>
        </w:rPr>
        <w:t xml:space="preserve"> sírvanse manifestarlo a esta </w:t>
      </w:r>
      <w:r>
        <w:rPr>
          <w:rFonts w:ascii="Abadi" w:hAnsi="Abadi"/>
          <w:sz w:val="21"/>
          <w:szCs w:val="21"/>
        </w:rPr>
        <w:t>P</w:t>
      </w:r>
      <w:r w:rsidRPr="00CD30D1">
        <w:rPr>
          <w:rFonts w:ascii="Abadi" w:hAnsi="Abadi"/>
          <w:sz w:val="21"/>
          <w:szCs w:val="21"/>
        </w:rPr>
        <w:t>residen</w:t>
      </w:r>
      <w:r>
        <w:rPr>
          <w:rFonts w:ascii="Abadi" w:hAnsi="Abadi"/>
          <w:sz w:val="21"/>
          <w:szCs w:val="21"/>
        </w:rPr>
        <w:t>ci</w:t>
      </w:r>
      <w:r w:rsidRPr="00CD30D1">
        <w:rPr>
          <w:rFonts w:ascii="Abadi" w:hAnsi="Abadi"/>
          <w:sz w:val="21"/>
          <w:szCs w:val="21"/>
        </w:rPr>
        <w:t>a</w:t>
      </w:r>
      <w:r>
        <w:rPr>
          <w:rFonts w:ascii="Abadi" w:hAnsi="Abadi"/>
          <w:sz w:val="21"/>
          <w:szCs w:val="21"/>
        </w:rPr>
        <w:t>.</w:t>
      </w:r>
      <w:r w:rsidRPr="00CD30D1">
        <w:rPr>
          <w:rFonts w:ascii="Abadi" w:hAnsi="Abadi"/>
          <w:sz w:val="21"/>
          <w:szCs w:val="21"/>
        </w:rPr>
        <w:t xml:space="preserve"> </w:t>
      </w:r>
    </w:p>
    <w:p w14:paraId="64C7A323" w14:textId="77777777" w:rsidR="00904759" w:rsidRDefault="00904759" w:rsidP="00904759">
      <w:pPr>
        <w:jc w:val="both"/>
        <w:rPr>
          <w:rFonts w:ascii="Abadi" w:hAnsi="Abadi"/>
          <w:sz w:val="21"/>
          <w:szCs w:val="21"/>
        </w:rPr>
      </w:pPr>
    </w:p>
    <w:p w14:paraId="4A4AAB10" w14:textId="5D6E1FD2" w:rsidR="00904759" w:rsidRDefault="00904759" w:rsidP="00904759">
      <w:pPr>
        <w:jc w:val="both"/>
        <w:rPr>
          <w:rFonts w:ascii="Abadi" w:hAnsi="Abadi"/>
          <w:sz w:val="21"/>
          <w:szCs w:val="21"/>
        </w:rPr>
      </w:pPr>
      <w:r>
        <w:rPr>
          <w:rFonts w:ascii="Abadi" w:hAnsi="Abadi"/>
          <w:sz w:val="21"/>
          <w:szCs w:val="21"/>
        </w:rPr>
        <w:tab/>
        <w:t>- T</w:t>
      </w:r>
      <w:r w:rsidRPr="00CD30D1">
        <w:rPr>
          <w:rFonts w:ascii="Abadi" w:hAnsi="Abadi"/>
          <w:sz w:val="21"/>
          <w:szCs w:val="21"/>
        </w:rPr>
        <w:t>oda vez que ninguna diputada</w:t>
      </w:r>
      <w:r>
        <w:rPr>
          <w:rFonts w:ascii="Abadi" w:hAnsi="Abadi"/>
          <w:sz w:val="21"/>
          <w:szCs w:val="21"/>
        </w:rPr>
        <w:t>,</w:t>
      </w:r>
      <w:r w:rsidRPr="00CD30D1">
        <w:rPr>
          <w:rFonts w:ascii="Abadi" w:hAnsi="Abadi"/>
          <w:sz w:val="21"/>
          <w:szCs w:val="21"/>
        </w:rPr>
        <w:t xml:space="preserve"> ningún diputado d</w:t>
      </w:r>
      <w:r>
        <w:rPr>
          <w:rFonts w:ascii="Abadi" w:hAnsi="Abadi"/>
          <w:sz w:val="21"/>
          <w:szCs w:val="21"/>
        </w:rPr>
        <w:t>esea</w:t>
      </w:r>
      <w:r w:rsidRPr="00CD30D1">
        <w:rPr>
          <w:rFonts w:ascii="Abadi" w:hAnsi="Abadi"/>
          <w:sz w:val="21"/>
          <w:szCs w:val="21"/>
        </w:rPr>
        <w:t xml:space="preserve"> hace</w:t>
      </w:r>
      <w:r>
        <w:rPr>
          <w:rFonts w:ascii="Abadi" w:hAnsi="Abadi"/>
          <w:sz w:val="21"/>
          <w:szCs w:val="21"/>
        </w:rPr>
        <w:t>r</w:t>
      </w:r>
      <w:r w:rsidRPr="00CD30D1">
        <w:rPr>
          <w:rFonts w:ascii="Abadi" w:hAnsi="Abadi"/>
          <w:sz w:val="21"/>
          <w:szCs w:val="21"/>
        </w:rPr>
        <w:t xml:space="preserve"> uso de la palabra</w:t>
      </w:r>
      <w:r>
        <w:rPr>
          <w:rFonts w:ascii="Abadi" w:hAnsi="Abadi"/>
          <w:sz w:val="21"/>
          <w:szCs w:val="21"/>
        </w:rPr>
        <w:t>,</w:t>
      </w:r>
      <w:r w:rsidRPr="00CD30D1">
        <w:rPr>
          <w:rFonts w:ascii="Abadi" w:hAnsi="Abadi"/>
          <w:sz w:val="21"/>
          <w:szCs w:val="21"/>
        </w:rPr>
        <w:t xml:space="preserve"> se ruega a la secretaría tenga bien que en votación económica a través del sistema electrónico y para quienes se encuentran en la modalidad a distancia</w:t>
      </w:r>
      <w:r>
        <w:rPr>
          <w:rFonts w:ascii="Abadi" w:hAnsi="Abadi"/>
          <w:sz w:val="21"/>
          <w:szCs w:val="21"/>
        </w:rPr>
        <w:t>,</w:t>
      </w:r>
      <w:r w:rsidRPr="00CD30D1">
        <w:rPr>
          <w:rFonts w:ascii="Abadi" w:hAnsi="Abadi"/>
          <w:sz w:val="21"/>
          <w:szCs w:val="21"/>
        </w:rPr>
        <w:t xml:space="preserve"> en la modalidad convencional</w:t>
      </w:r>
      <w:r>
        <w:rPr>
          <w:rFonts w:ascii="Abadi" w:hAnsi="Abadi"/>
          <w:sz w:val="21"/>
          <w:szCs w:val="21"/>
        </w:rPr>
        <w:t>,</w:t>
      </w:r>
      <w:r w:rsidRPr="00CD30D1">
        <w:rPr>
          <w:rFonts w:ascii="Abadi" w:hAnsi="Abadi"/>
          <w:sz w:val="21"/>
          <w:szCs w:val="21"/>
        </w:rPr>
        <w:t xml:space="preserve"> pregunt</w:t>
      </w:r>
      <w:r>
        <w:rPr>
          <w:rFonts w:ascii="Abadi" w:hAnsi="Abadi"/>
          <w:sz w:val="21"/>
          <w:szCs w:val="21"/>
        </w:rPr>
        <w:t>é</w:t>
      </w:r>
      <w:r w:rsidRPr="00CD30D1">
        <w:rPr>
          <w:rFonts w:ascii="Abadi" w:hAnsi="Abadi"/>
          <w:sz w:val="21"/>
          <w:szCs w:val="21"/>
        </w:rPr>
        <w:t xml:space="preserve"> a la </w:t>
      </w:r>
      <w:r>
        <w:rPr>
          <w:rFonts w:ascii="Abadi" w:hAnsi="Abadi"/>
          <w:sz w:val="21"/>
          <w:szCs w:val="21"/>
        </w:rPr>
        <w:t>A</w:t>
      </w:r>
      <w:r w:rsidRPr="00CD30D1">
        <w:rPr>
          <w:rFonts w:ascii="Abadi" w:hAnsi="Abadi"/>
          <w:sz w:val="21"/>
          <w:szCs w:val="21"/>
        </w:rPr>
        <w:t>samblea si es de aprobarse o no la consideración de obvia resolución sometida a su consideración</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ara es</w:t>
      </w:r>
      <w:r>
        <w:rPr>
          <w:rFonts w:ascii="Abadi" w:hAnsi="Abadi"/>
          <w:sz w:val="21"/>
          <w:szCs w:val="21"/>
        </w:rPr>
        <w:t>t</w:t>
      </w:r>
      <w:r w:rsidRPr="00CD30D1">
        <w:rPr>
          <w:rFonts w:ascii="Abadi" w:hAnsi="Abadi"/>
          <w:sz w:val="21"/>
          <w:szCs w:val="21"/>
        </w:rPr>
        <w:t xml:space="preserve">e efecto </w:t>
      </w:r>
    </w:p>
    <w:p w14:paraId="45B05A57" w14:textId="77777777" w:rsidR="00904759" w:rsidRDefault="00904759" w:rsidP="00904759">
      <w:pPr>
        <w:jc w:val="both"/>
        <w:rPr>
          <w:rFonts w:ascii="Abadi" w:hAnsi="Abadi"/>
          <w:b/>
          <w:bCs/>
          <w:sz w:val="21"/>
          <w:szCs w:val="21"/>
        </w:rPr>
      </w:pPr>
    </w:p>
    <w:p w14:paraId="2D917222" w14:textId="59CA6C7A" w:rsidR="00904759" w:rsidRPr="002D694D" w:rsidRDefault="00904759" w:rsidP="00904759">
      <w:pPr>
        <w:jc w:val="both"/>
        <w:rPr>
          <w:rFonts w:ascii="Abadi" w:hAnsi="Abadi"/>
          <w:b/>
          <w:bCs/>
          <w:sz w:val="21"/>
          <w:szCs w:val="21"/>
        </w:rPr>
      </w:pPr>
      <w:r w:rsidRPr="002D694D">
        <w:rPr>
          <w:rFonts w:ascii="Abadi" w:hAnsi="Abadi"/>
          <w:b/>
          <w:bCs/>
          <w:sz w:val="21"/>
          <w:szCs w:val="21"/>
        </w:rPr>
        <w:t xml:space="preserve">(se abre el sistema electrónico de votación) </w:t>
      </w:r>
    </w:p>
    <w:p w14:paraId="5862A7A4" w14:textId="77777777" w:rsidR="00904759" w:rsidRDefault="00904759" w:rsidP="00904759">
      <w:pPr>
        <w:jc w:val="both"/>
        <w:rPr>
          <w:rFonts w:ascii="Abadi" w:hAnsi="Abadi"/>
          <w:b/>
          <w:bCs/>
          <w:sz w:val="21"/>
          <w:szCs w:val="21"/>
        </w:rPr>
      </w:pPr>
    </w:p>
    <w:p w14:paraId="3FD45CB7" w14:textId="1986832A" w:rsidR="00904759" w:rsidRDefault="00904759" w:rsidP="00904759">
      <w:pPr>
        <w:jc w:val="both"/>
        <w:rPr>
          <w:rFonts w:ascii="Abadi" w:hAnsi="Abadi"/>
          <w:sz w:val="21"/>
          <w:szCs w:val="21"/>
        </w:rPr>
      </w:pPr>
      <w:r>
        <w:rPr>
          <w:rFonts w:ascii="Abadi" w:hAnsi="Abadi"/>
          <w:b/>
          <w:bCs/>
          <w:sz w:val="21"/>
          <w:szCs w:val="21"/>
        </w:rPr>
        <w:tab/>
        <w:t xml:space="preserve">- </w:t>
      </w:r>
      <w:r w:rsidRPr="002D694D">
        <w:rPr>
          <w:rFonts w:ascii="Abadi" w:hAnsi="Abadi"/>
          <w:b/>
          <w:bCs/>
          <w:sz w:val="21"/>
          <w:szCs w:val="21"/>
        </w:rPr>
        <w:t xml:space="preserve">La </w:t>
      </w:r>
      <w:proofErr w:type="gramStart"/>
      <w:r w:rsidRPr="002D694D">
        <w:rPr>
          <w:rFonts w:ascii="Abadi" w:hAnsi="Abadi"/>
          <w:b/>
          <w:bCs/>
          <w:sz w:val="21"/>
          <w:szCs w:val="21"/>
        </w:rPr>
        <w:t>Secretaria.-</w:t>
      </w:r>
      <w:proofErr w:type="gramEnd"/>
      <w:r>
        <w:rPr>
          <w:rFonts w:ascii="Abadi" w:hAnsi="Abadi"/>
          <w:sz w:val="21"/>
          <w:szCs w:val="21"/>
        </w:rPr>
        <w:t xml:space="preserve"> P</w:t>
      </w:r>
      <w:r w:rsidRPr="00CD30D1">
        <w:rPr>
          <w:rFonts w:ascii="Abadi" w:hAnsi="Abadi"/>
          <w:sz w:val="21"/>
          <w:szCs w:val="21"/>
        </w:rPr>
        <w:t xml:space="preserve">or instrucciones de la </w:t>
      </w:r>
      <w:r>
        <w:rPr>
          <w:rFonts w:ascii="Abadi" w:hAnsi="Abadi"/>
          <w:sz w:val="21"/>
          <w:szCs w:val="21"/>
        </w:rPr>
        <w:t>P</w:t>
      </w:r>
      <w:r w:rsidRPr="00CD30D1">
        <w:rPr>
          <w:rFonts w:ascii="Abadi" w:hAnsi="Abadi"/>
          <w:sz w:val="21"/>
          <w:szCs w:val="21"/>
        </w:rPr>
        <w:t>residencia</w:t>
      </w:r>
      <w:r>
        <w:rPr>
          <w:rFonts w:ascii="Abadi" w:hAnsi="Abadi"/>
          <w:sz w:val="21"/>
          <w:szCs w:val="21"/>
        </w:rPr>
        <w:t>,</w:t>
      </w:r>
      <w:r w:rsidRPr="00CD30D1">
        <w:rPr>
          <w:rFonts w:ascii="Abadi" w:hAnsi="Abadi"/>
          <w:sz w:val="21"/>
          <w:szCs w:val="21"/>
        </w:rPr>
        <w:t xml:space="preserve"> en votación económica se pregunta a las diputadas y los diputados si se aprueba la obvia resolución mediante sistema electrónico</w:t>
      </w:r>
      <w:r>
        <w:rPr>
          <w:rFonts w:ascii="Abadi" w:hAnsi="Abadi"/>
          <w:sz w:val="21"/>
          <w:szCs w:val="21"/>
        </w:rPr>
        <w:t>,</w:t>
      </w:r>
      <w:r w:rsidRPr="00CD30D1">
        <w:rPr>
          <w:rFonts w:ascii="Abadi" w:hAnsi="Abadi"/>
          <w:sz w:val="21"/>
          <w:szCs w:val="21"/>
        </w:rPr>
        <w:t xml:space="preserve"> quienes se encuentran a distancia si están por la afirmativa </w:t>
      </w:r>
      <w:r>
        <w:rPr>
          <w:rFonts w:ascii="Abadi" w:hAnsi="Abadi"/>
          <w:sz w:val="21"/>
          <w:szCs w:val="21"/>
        </w:rPr>
        <w:t>manifiéstenlo</w:t>
      </w:r>
      <w:r w:rsidRPr="00CD30D1">
        <w:rPr>
          <w:rFonts w:ascii="Abadi" w:hAnsi="Abadi"/>
          <w:sz w:val="21"/>
          <w:szCs w:val="21"/>
        </w:rPr>
        <w:t xml:space="preserve"> por favor</w:t>
      </w:r>
      <w:r>
        <w:rPr>
          <w:rFonts w:ascii="Abadi" w:hAnsi="Abadi"/>
          <w:sz w:val="21"/>
          <w:szCs w:val="21"/>
        </w:rPr>
        <w:t>,</w:t>
      </w:r>
      <w:r w:rsidRPr="00CD30D1">
        <w:rPr>
          <w:rFonts w:ascii="Abadi" w:hAnsi="Abadi"/>
          <w:sz w:val="21"/>
          <w:szCs w:val="21"/>
        </w:rPr>
        <w:t xml:space="preserve"> levantando su mano</w:t>
      </w:r>
      <w:r>
        <w:rPr>
          <w:rFonts w:ascii="Abadi" w:hAnsi="Abadi"/>
          <w:sz w:val="21"/>
          <w:szCs w:val="21"/>
        </w:rPr>
        <w:t>.</w:t>
      </w:r>
    </w:p>
    <w:p w14:paraId="5AC8C55A" w14:textId="77777777" w:rsidR="00904759" w:rsidRDefault="00904759" w:rsidP="00904759">
      <w:pPr>
        <w:jc w:val="both"/>
        <w:rPr>
          <w:rFonts w:ascii="Abadi" w:hAnsi="Abadi"/>
          <w:sz w:val="21"/>
          <w:szCs w:val="21"/>
        </w:rPr>
      </w:pPr>
    </w:p>
    <w:p w14:paraId="50F5B491" w14:textId="5BC6200F" w:rsidR="00904759" w:rsidRDefault="00904759" w:rsidP="00904759">
      <w:pPr>
        <w:jc w:val="both"/>
        <w:rPr>
          <w:rFonts w:ascii="Abadi" w:hAnsi="Abadi"/>
          <w:sz w:val="21"/>
          <w:szCs w:val="21"/>
        </w:rPr>
      </w:pPr>
      <w:r>
        <w:rPr>
          <w:rFonts w:ascii="Abadi" w:hAnsi="Abadi"/>
          <w:sz w:val="21"/>
          <w:szCs w:val="21"/>
        </w:rPr>
        <w:t>¿</w:t>
      </w:r>
      <w:r w:rsidRPr="00CD30D1">
        <w:rPr>
          <w:rFonts w:ascii="Abadi" w:hAnsi="Abadi"/>
          <w:sz w:val="21"/>
          <w:szCs w:val="21"/>
        </w:rPr>
        <w:t>falta alguna diputada algún diputado de emitir su voto</w:t>
      </w:r>
      <w:r>
        <w:rPr>
          <w:rFonts w:ascii="Abadi" w:hAnsi="Abadi"/>
          <w:sz w:val="21"/>
          <w:szCs w:val="21"/>
        </w:rPr>
        <w:t>?</w:t>
      </w:r>
    </w:p>
    <w:p w14:paraId="58B8425F" w14:textId="77777777" w:rsidR="00904759" w:rsidRDefault="00904759" w:rsidP="00904759">
      <w:pPr>
        <w:jc w:val="both"/>
        <w:rPr>
          <w:rFonts w:ascii="Abadi" w:hAnsi="Abadi"/>
          <w:b/>
          <w:bCs/>
          <w:sz w:val="21"/>
          <w:szCs w:val="21"/>
        </w:rPr>
      </w:pPr>
    </w:p>
    <w:p w14:paraId="7D1D0194" w14:textId="417FB7D3" w:rsidR="00904759" w:rsidRDefault="008B4DC8" w:rsidP="00904759">
      <w:pPr>
        <w:jc w:val="both"/>
        <w:rPr>
          <w:rFonts w:ascii="Abadi" w:hAnsi="Abadi"/>
          <w:b/>
          <w:bCs/>
          <w:sz w:val="21"/>
          <w:szCs w:val="21"/>
        </w:rPr>
      </w:pPr>
      <w:r>
        <w:rPr>
          <w:noProof/>
        </w:rPr>
        <w:drawing>
          <wp:anchor distT="0" distB="0" distL="114300" distR="114300" simplePos="0" relativeHeight="251702272" behindDoc="0" locked="0" layoutInCell="1" allowOverlap="1" wp14:anchorId="5448A99F" wp14:editId="566D23F1">
            <wp:simplePos x="0" y="0"/>
            <wp:positionH relativeFrom="column">
              <wp:posOffset>220980</wp:posOffset>
            </wp:positionH>
            <wp:positionV relativeFrom="page">
              <wp:posOffset>6736080</wp:posOffset>
            </wp:positionV>
            <wp:extent cx="2171700" cy="1220470"/>
            <wp:effectExtent l="76200" t="76200" r="133350" b="132080"/>
            <wp:wrapSquare wrapText="bothSides"/>
            <wp:docPr id="132007596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75963" name="Imagen 1" descr="Tabla&#10;&#10;Descripción generada automáticament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71700" cy="1220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04759" w:rsidRPr="002D694D">
        <w:rPr>
          <w:rFonts w:ascii="Abadi" w:hAnsi="Abadi"/>
          <w:b/>
          <w:bCs/>
          <w:sz w:val="21"/>
          <w:szCs w:val="21"/>
        </w:rPr>
        <w:t>(se cierra el sistema electrónico de votación)</w:t>
      </w:r>
    </w:p>
    <w:p w14:paraId="5CD281FA" w14:textId="236A565B" w:rsidR="00904759" w:rsidRPr="002D694D" w:rsidRDefault="00904759" w:rsidP="00904759">
      <w:pPr>
        <w:jc w:val="both"/>
        <w:rPr>
          <w:rFonts w:ascii="Abadi" w:hAnsi="Abadi"/>
          <w:b/>
          <w:bCs/>
          <w:sz w:val="21"/>
          <w:szCs w:val="21"/>
        </w:rPr>
      </w:pPr>
    </w:p>
    <w:p w14:paraId="12D12D5D" w14:textId="110CD97F" w:rsidR="00904759" w:rsidRDefault="00904759" w:rsidP="00904759">
      <w:pPr>
        <w:jc w:val="both"/>
        <w:rPr>
          <w:rFonts w:ascii="Abadi" w:hAnsi="Abadi"/>
          <w:sz w:val="21"/>
          <w:szCs w:val="21"/>
        </w:rPr>
      </w:pPr>
      <w:r>
        <w:rPr>
          <w:rFonts w:ascii="Abadi" w:hAnsi="Abadi"/>
          <w:b/>
          <w:bCs/>
          <w:sz w:val="21"/>
          <w:szCs w:val="21"/>
        </w:rPr>
        <w:tab/>
        <w:t xml:space="preserve">- </w:t>
      </w:r>
      <w:r w:rsidRPr="002D694D">
        <w:rPr>
          <w:rFonts w:ascii="Abadi" w:hAnsi="Abadi"/>
          <w:b/>
          <w:bCs/>
          <w:sz w:val="21"/>
          <w:szCs w:val="21"/>
        </w:rPr>
        <w:t xml:space="preserve">La </w:t>
      </w:r>
      <w:proofErr w:type="gramStart"/>
      <w:r w:rsidRPr="002D694D">
        <w:rPr>
          <w:rFonts w:ascii="Abadi" w:hAnsi="Abadi"/>
          <w:b/>
          <w:bCs/>
          <w:sz w:val="21"/>
          <w:szCs w:val="21"/>
        </w:rPr>
        <w:t>Secretaria.-</w:t>
      </w:r>
      <w:proofErr w:type="gramEnd"/>
      <w:r>
        <w:rPr>
          <w:rFonts w:ascii="Abadi" w:hAnsi="Abadi"/>
          <w:sz w:val="21"/>
          <w:szCs w:val="21"/>
        </w:rPr>
        <w:t xml:space="preserve"> S</w:t>
      </w:r>
      <w:r w:rsidRPr="00CD30D1">
        <w:rPr>
          <w:rFonts w:ascii="Abadi" w:hAnsi="Abadi"/>
          <w:sz w:val="21"/>
          <w:szCs w:val="21"/>
        </w:rPr>
        <w:t xml:space="preserve">eñor presidente se registraron 29 votos a favor y 7 votos </w:t>
      </w:r>
    </w:p>
    <w:p w14:paraId="4420E28C" w14:textId="77777777" w:rsidR="00904759" w:rsidRDefault="00904759" w:rsidP="00904759">
      <w:pPr>
        <w:jc w:val="both"/>
        <w:rPr>
          <w:rFonts w:ascii="Abadi" w:hAnsi="Abadi"/>
          <w:sz w:val="21"/>
          <w:szCs w:val="21"/>
        </w:rPr>
      </w:pPr>
    </w:p>
    <w:p w14:paraId="7DC5FE95" w14:textId="77777777" w:rsidR="00904759" w:rsidRDefault="00904759" w:rsidP="00904759">
      <w:pPr>
        <w:jc w:val="both"/>
        <w:rPr>
          <w:rFonts w:ascii="Abadi" w:hAnsi="Abadi"/>
          <w:sz w:val="21"/>
          <w:szCs w:val="21"/>
        </w:rPr>
      </w:pPr>
      <w:r>
        <w:rPr>
          <w:rFonts w:ascii="Abadi" w:hAnsi="Abadi"/>
          <w:b/>
          <w:bCs/>
          <w:sz w:val="21"/>
          <w:szCs w:val="21"/>
        </w:rPr>
        <w:tab/>
      </w:r>
      <w:r w:rsidRPr="002D694D">
        <w:rPr>
          <w:rFonts w:ascii="Abadi" w:hAnsi="Abadi"/>
          <w:b/>
          <w:bCs/>
          <w:sz w:val="21"/>
          <w:szCs w:val="21"/>
        </w:rPr>
        <w:t xml:space="preserve">- El </w:t>
      </w:r>
      <w:proofErr w:type="gramStart"/>
      <w:r w:rsidRPr="002D694D">
        <w:rPr>
          <w:rFonts w:ascii="Abadi" w:hAnsi="Abadi"/>
          <w:b/>
          <w:bCs/>
          <w:sz w:val="21"/>
          <w:szCs w:val="21"/>
        </w:rPr>
        <w:t>Presidente.-</w:t>
      </w:r>
      <w:proofErr w:type="gramEnd"/>
      <w:r>
        <w:rPr>
          <w:rFonts w:ascii="Abadi" w:hAnsi="Abadi"/>
          <w:sz w:val="21"/>
          <w:szCs w:val="21"/>
        </w:rPr>
        <w:t xml:space="preserve"> M</w:t>
      </w:r>
      <w:r w:rsidRPr="00CD30D1">
        <w:rPr>
          <w:rFonts w:ascii="Abadi" w:hAnsi="Abadi"/>
          <w:sz w:val="21"/>
          <w:szCs w:val="21"/>
        </w:rPr>
        <w:t>uchas gracias d</w:t>
      </w:r>
      <w:r>
        <w:rPr>
          <w:rFonts w:ascii="Abadi" w:hAnsi="Abadi"/>
          <w:sz w:val="21"/>
          <w:szCs w:val="21"/>
        </w:rPr>
        <w:t>iputada</w:t>
      </w:r>
      <w:r w:rsidRPr="00CD30D1">
        <w:rPr>
          <w:rFonts w:ascii="Abadi" w:hAnsi="Abadi"/>
          <w:sz w:val="21"/>
          <w:szCs w:val="21"/>
        </w:rPr>
        <w:t xml:space="preserve"> secretaria</w:t>
      </w:r>
      <w:r>
        <w:rPr>
          <w:rFonts w:ascii="Abadi" w:hAnsi="Abadi"/>
          <w:sz w:val="21"/>
          <w:szCs w:val="21"/>
        </w:rPr>
        <w:t>.</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a obvia resolución ha sido aprobada por mayoría de votos</w:t>
      </w:r>
      <w:r>
        <w:rPr>
          <w:rFonts w:ascii="Abadi" w:hAnsi="Abadi"/>
          <w:sz w:val="21"/>
          <w:szCs w:val="21"/>
        </w:rPr>
        <w:t>,</w:t>
      </w:r>
      <w:r w:rsidRPr="00CD30D1">
        <w:rPr>
          <w:rFonts w:ascii="Abadi" w:hAnsi="Abadi"/>
          <w:sz w:val="21"/>
          <w:szCs w:val="21"/>
        </w:rPr>
        <w:t xml:space="preserve"> en consecuencia</w:t>
      </w:r>
      <w:r>
        <w:rPr>
          <w:rFonts w:ascii="Abadi" w:hAnsi="Abadi"/>
          <w:sz w:val="21"/>
          <w:szCs w:val="21"/>
        </w:rPr>
        <w:t>,</w:t>
      </w:r>
      <w:r w:rsidRPr="00CD30D1">
        <w:rPr>
          <w:rFonts w:ascii="Abadi" w:hAnsi="Abadi"/>
          <w:sz w:val="21"/>
          <w:szCs w:val="21"/>
        </w:rPr>
        <w:t xml:space="preserve"> corresponde someter a discusión en lo general el punto de acuerdo</w:t>
      </w:r>
      <w:r>
        <w:rPr>
          <w:rFonts w:ascii="Abadi" w:hAnsi="Abadi"/>
          <w:sz w:val="21"/>
          <w:szCs w:val="21"/>
        </w:rPr>
        <w:t>.</w:t>
      </w:r>
      <w:r w:rsidRPr="00CD30D1">
        <w:rPr>
          <w:rFonts w:ascii="Abadi" w:hAnsi="Abadi"/>
          <w:sz w:val="21"/>
          <w:szCs w:val="21"/>
        </w:rPr>
        <w:t xml:space="preserve"> </w:t>
      </w:r>
      <w:r>
        <w:rPr>
          <w:rFonts w:ascii="Abadi" w:hAnsi="Abadi"/>
          <w:sz w:val="21"/>
          <w:szCs w:val="21"/>
        </w:rPr>
        <w:lastRenderedPageBreak/>
        <w:t>S</w:t>
      </w:r>
      <w:r w:rsidRPr="00CD30D1">
        <w:rPr>
          <w:rFonts w:ascii="Abadi" w:hAnsi="Abadi"/>
          <w:sz w:val="21"/>
          <w:szCs w:val="21"/>
        </w:rPr>
        <w:t>i alguna diputada o algún diputado desea hacer uso de la voz para hablar a favor o en contra sírvanse manifestarlo indicando el sentido de su participación a esta presi</w:t>
      </w:r>
      <w:r>
        <w:rPr>
          <w:rFonts w:ascii="Abadi" w:hAnsi="Abadi"/>
          <w:sz w:val="21"/>
          <w:szCs w:val="21"/>
        </w:rPr>
        <w:t>dencia</w:t>
      </w:r>
      <w:r w:rsidRPr="00CD30D1">
        <w:rPr>
          <w:rFonts w:ascii="Abadi" w:hAnsi="Abadi"/>
          <w:sz w:val="21"/>
          <w:szCs w:val="21"/>
        </w:rPr>
        <w:t xml:space="preserve"> </w:t>
      </w:r>
    </w:p>
    <w:p w14:paraId="5E2ABF7C" w14:textId="77777777" w:rsidR="00904759" w:rsidRDefault="00904759" w:rsidP="00904759">
      <w:pPr>
        <w:jc w:val="both"/>
        <w:rPr>
          <w:rFonts w:ascii="Abadi" w:hAnsi="Abadi"/>
          <w:b/>
          <w:bCs/>
          <w:sz w:val="21"/>
          <w:szCs w:val="21"/>
        </w:rPr>
      </w:pPr>
    </w:p>
    <w:p w14:paraId="2FC48401" w14:textId="3C9FEBED" w:rsidR="00904759" w:rsidRDefault="00904759" w:rsidP="00904759">
      <w:pPr>
        <w:jc w:val="both"/>
        <w:rPr>
          <w:rFonts w:ascii="Abadi" w:hAnsi="Abadi"/>
          <w:sz w:val="21"/>
          <w:szCs w:val="21"/>
        </w:rPr>
      </w:pPr>
      <w:r w:rsidRPr="002D694D">
        <w:rPr>
          <w:rFonts w:ascii="Abadi" w:hAnsi="Abadi"/>
          <w:b/>
          <w:bCs/>
          <w:sz w:val="21"/>
          <w:szCs w:val="21"/>
        </w:rPr>
        <w:t>(Voz, diputado David Martínez)</w:t>
      </w:r>
      <w:r>
        <w:rPr>
          <w:rFonts w:ascii="Abadi" w:hAnsi="Abadi"/>
          <w:sz w:val="21"/>
          <w:szCs w:val="21"/>
        </w:rPr>
        <w:t xml:space="preserve"> S</w:t>
      </w:r>
      <w:r w:rsidRPr="00CD30D1">
        <w:rPr>
          <w:rFonts w:ascii="Abadi" w:hAnsi="Abadi"/>
          <w:sz w:val="21"/>
          <w:szCs w:val="21"/>
        </w:rPr>
        <w:t>eñor presidente</w:t>
      </w:r>
      <w:r>
        <w:rPr>
          <w:rFonts w:ascii="Abadi" w:hAnsi="Abadi"/>
          <w:sz w:val="21"/>
          <w:szCs w:val="21"/>
        </w:rPr>
        <w:t>,</w:t>
      </w:r>
      <w:r w:rsidRPr="00CD30D1">
        <w:rPr>
          <w:rFonts w:ascii="Abadi" w:hAnsi="Abadi"/>
          <w:sz w:val="21"/>
          <w:szCs w:val="21"/>
        </w:rPr>
        <w:t xml:space="preserve"> si es tan amable</w:t>
      </w:r>
    </w:p>
    <w:p w14:paraId="1F4A2599" w14:textId="77777777" w:rsidR="00904759" w:rsidRDefault="00904759" w:rsidP="00904759">
      <w:pPr>
        <w:jc w:val="both"/>
        <w:rPr>
          <w:rFonts w:ascii="Abadi" w:hAnsi="Abadi"/>
          <w:sz w:val="21"/>
          <w:szCs w:val="21"/>
        </w:rPr>
      </w:pPr>
    </w:p>
    <w:p w14:paraId="2108E72B" w14:textId="77777777" w:rsidR="00904759" w:rsidRDefault="00904759" w:rsidP="00904759">
      <w:pPr>
        <w:jc w:val="both"/>
        <w:rPr>
          <w:rFonts w:ascii="Abadi" w:hAnsi="Abadi"/>
          <w:sz w:val="21"/>
          <w:szCs w:val="21"/>
        </w:rPr>
      </w:pPr>
      <w:r>
        <w:rPr>
          <w:rFonts w:ascii="Abadi" w:hAnsi="Abadi"/>
          <w:b/>
          <w:bCs/>
          <w:sz w:val="21"/>
          <w:szCs w:val="21"/>
        </w:rPr>
        <w:tab/>
      </w:r>
      <w:r w:rsidRPr="002D694D">
        <w:rPr>
          <w:rFonts w:ascii="Abadi" w:hAnsi="Abadi"/>
          <w:b/>
          <w:bCs/>
          <w:sz w:val="21"/>
          <w:szCs w:val="21"/>
        </w:rPr>
        <w:t xml:space="preserve">- El </w:t>
      </w:r>
      <w:proofErr w:type="gramStart"/>
      <w:r w:rsidRPr="002D694D">
        <w:rPr>
          <w:rFonts w:ascii="Abadi" w:hAnsi="Abadi"/>
          <w:b/>
          <w:bCs/>
          <w:sz w:val="21"/>
          <w:szCs w:val="21"/>
        </w:rPr>
        <w:t>Presidente.-</w:t>
      </w:r>
      <w:proofErr w:type="gramEnd"/>
      <w:r>
        <w:rPr>
          <w:rFonts w:ascii="Abadi" w:hAnsi="Abadi"/>
          <w:sz w:val="21"/>
          <w:szCs w:val="21"/>
        </w:rPr>
        <w:t xml:space="preserve"> ¿C</w:t>
      </w:r>
      <w:r w:rsidRPr="00CD30D1">
        <w:rPr>
          <w:rFonts w:ascii="Abadi" w:hAnsi="Abadi"/>
          <w:sz w:val="21"/>
          <w:szCs w:val="21"/>
        </w:rPr>
        <w:t>on qué objeto</w:t>
      </w:r>
      <w:r>
        <w:rPr>
          <w:rFonts w:ascii="Abadi" w:hAnsi="Abadi"/>
          <w:sz w:val="21"/>
          <w:szCs w:val="21"/>
        </w:rPr>
        <w:t>?</w:t>
      </w:r>
      <w:r w:rsidRPr="00CD30D1">
        <w:rPr>
          <w:rFonts w:ascii="Abadi" w:hAnsi="Abadi"/>
          <w:sz w:val="21"/>
          <w:szCs w:val="21"/>
        </w:rPr>
        <w:t xml:space="preserve"> diputado David Martínez </w:t>
      </w:r>
    </w:p>
    <w:p w14:paraId="2A99B92F" w14:textId="77777777" w:rsidR="00904759" w:rsidRDefault="00904759" w:rsidP="00904759">
      <w:pPr>
        <w:jc w:val="both"/>
        <w:rPr>
          <w:rFonts w:ascii="Abadi" w:hAnsi="Abadi"/>
          <w:b/>
          <w:bCs/>
          <w:sz w:val="21"/>
          <w:szCs w:val="21"/>
        </w:rPr>
      </w:pPr>
    </w:p>
    <w:p w14:paraId="6D991710" w14:textId="7A91132E" w:rsidR="00904759" w:rsidRDefault="00904759" w:rsidP="00904759">
      <w:pPr>
        <w:jc w:val="both"/>
        <w:rPr>
          <w:rFonts w:ascii="Abadi" w:hAnsi="Abadi"/>
          <w:sz w:val="21"/>
          <w:szCs w:val="21"/>
        </w:rPr>
      </w:pPr>
      <w:r w:rsidRPr="002D694D">
        <w:rPr>
          <w:rFonts w:ascii="Abadi" w:hAnsi="Abadi"/>
          <w:b/>
          <w:bCs/>
          <w:sz w:val="21"/>
          <w:szCs w:val="21"/>
        </w:rPr>
        <w:t>(Voz, diputado David Martínez)</w:t>
      </w:r>
      <w:r>
        <w:rPr>
          <w:rFonts w:ascii="Abadi" w:hAnsi="Abadi"/>
          <w:sz w:val="21"/>
          <w:szCs w:val="21"/>
        </w:rPr>
        <w:t xml:space="preserve"> P</w:t>
      </w:r>
      <w:r w:rsidRPr="00CD30D1">
        <w:rPr>
          <w:rFonts w:ascii="Abadi" w:hAnsi="Abadi"/>
          <w:sz w:val="21"/>
          <w:szCs w:val="21"/>
        </w:rPr>
        <w:t>ara hablar en cont</w:t>
      </w:r>
      <w:r>
        <w:rPr>
          <w:rFonts w:ascii="Abadi" w:hAnsi="Abadi"/>
          <w:sz w:val="21"/>
          <w:szCs w:val="21"/>
        </w:rPr>
        <w:t>ra.</w:t>
      </w:r>
    </w:p>
    <w:p w14:paraId="58F6E0CE" w14:textId="77777777" w:rsidR="00904759" w:rsidRDefault="00904759" w:rsidP="00904759">
      <w:pPr>
        <w:jc w:val="both"/>
        <w:rPr>
          <w:rFonts w:ascii="Abadi" w:hAnsi="Abadi"/>
          <w:sz w:val="21"/>
          <w:szCs w:val="21"/>
        </w:rPr>
      </w:pPr>
    </w:p>
    <w:p w14:paraId="2516B4BB" w14:textId="121B1E5F" w:rsidR="00904759" w:rsidRDefault="00904759" w:rsidP="00904759">
      <w:pPr>
        <w:jc w:val="both"/>
        <w:rPr>
          <w:rFonts w:ascii="Abadi" w:hAnsi="Abadi"/>
          <w:sz w:val="21"/>
          <w:szCs w:val="21"/>
        </w:rPr>
      </w:pPr>
      <w:r>
        <w:rPr>
          <w:rFonts w:ascii="Abadi" w:hAnsi="Abadi"/>
          <w:b/>
          <w:bCs/>
          <w:sz w:val="21"/>
          <w:szCs w:val="21"/>
        </w:rPr>
        <w:tab/>
      </w:r>
      <w:r w:rsidRPr="002D694D">
        <w:rPr>
          <w:rFonts w:ascii="Abadi" w:hAnsi="Abadi"/>
          <w:b/>
          <w:bCs/>
          <w:sz w:val="21"/>
          <w:szCs w:val="21"/>
        </w:rPr>
        <w:t xml:space="preserve">- El </w:t>
      </w:r>
      <w:proofErr w:type="gramStart"/>
      <w:r w:rsidRPr="002D694D">
        <w:rPr>
          <w:rFonts w:ascii="Abadi" w:hAnsi="Abadi"/>
          <w:b/>
          <w:bCs/>
          <w:sz w:val="21"/>
          <w:szCs w:val="21"/>
        </w:rPr>
        <w:t>Presidente.-</w:t>
      </w:r>
      <w:proofErr w:type="gramEnd"/>
      <w:r>
        <w:rPr>
          <w:rFonts w:ascii="Abadi" w:hAnsi="Abadi"/>
          <w:sz w:val="21"/>
          <w:szCs w:val="21"/>
        </w:rPr>
        <w:t xml:space="preserve"> Muchas gracias. No habiendo quien más haga solicitud de</w:t>
      </w:r>
      <w:r w:rsidRPr="00CD30D1">
        <w:rPr>
          <w:rFonts w:ascii="Abadi" w:hAnsi="Abadi"/>
          <w:sz w:val="21"/>
          <w:szCs w:val="21"/>
        </w:rPr>
        <w:t xml:space="preserve"> la voz</w:t>
      </w:r>
      <w:r>
        <w:rPr>
          <w:rFonts w:ascii="Abadi" w:hAnsi="Abadi"/>
          <w:sz w:val="21"/>
          <w:szCs w:val="21"/>
        </w:rPr>
        <w:t>,</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 xml:space="preserve">e agradecería mucho </w:t>
      </w:r>
      <w:r>
        <w:rPr>
          <w:rFonts w:ascii="Abadi" w:hAnsi="Abadi"/>
          <w:sz w:val="21"/>
          <w:szCs w:val="21"/>
        </w:rPr>
        <w:t>al diputado</w:t>
      </w:r>
      <w:r w:rsidRPr="00CD30D1">
        <w:rPr>
          <w:rFonts w:ascii="Abadi" w:hAnsi="Abadi"/>
          <w:sz w:val="21"/>
          <w:szCs w:val="21"/>
        </w:rPr>
        <w:t xml:space="preserve"> David Martínez tenga </w:t>
      </w:r>
      <w:r>
        <w:rPr>
          <w:rFonts w:ascii="Abadi" w:hAnsi="Abadi"/>
          <w:sz w:val="21"/>
          <w:szCs w:val="21"/>
        </w:rPr>
        <w:t>bien</w:t>
      </w:r>
      <w:r w:rsidRPr="00CD30D1">
        <w:rPr>
          <w:rFonts w:ascii="Abadi" w:hAnsi="Abadi"/>
          <w:sz w:val="21"/>
          <w:szCs w:val="21"/>
        </w:rPr>
        <w:t xml:space="preserve"> pasa</w:t>
      </w:r>
      <w:r>
        <w:rPr>
          <w:rFonts w:ascii="Abadi" w:hAnsi="Abadi"/>
          <w:sz w:val="21"/>
          <w:szCs w:val="21"/>
        </w:rPr>
        <w:t>r a</w:t>
      </w:r>
      <w:r w:rsidRPr="00CD30D1">
        <w:rPr>
          <w:rFonts w:ascii="Abadi" w:hAnsi="Abadi"/>
          <w:sz w:val="21"/>
          <w:szCs w:val="21"/>
        </w:rPr>
        <w:t xml:space="preserve"> tribuna </w:t>
      </w:r>
      <w:r>
        <w:rPr>
          <w:rFonts w:ascii="Abadi" w:hAnsi="Abadi"/>
          <w:sz w:val="21"/>
          <w:szCs w:val="21"/>
        </w:rPr>
        <w:t xml:space="preserve">a </w:t>
      </w:r>
      <w:r w:rsidRPr="00CD30D1">
        <w:rPr>
          <w:rFonts w:ascii="Abadi" w:hAnsi="Abadi"/>
          <w:sz w:val="21"/>
          <w:szCs w:val="21"/>
        </w:rPr>
        <w:t>hacer uso de la voz para hablar en contra hasta por 10 minutos</w:t>
      </w:r>
      <w:r>
        <w:rPr>
          <w:rFonts w:ascii="Abadi" w:hAnsi="Abadi"/>
          <w:sz w:val="21"/>
          <w:szCs w:val="21"/>
        </w:rPr>
        <w:t>. A</w:t>
      </w:r>
      <w:r w:rsidRPr="00CD30D1">
        <w:rPr>
          <w:rFonts w:ascii="Abadi" w:hAnsi="Abadi"/>
          <w:sz w:val="21"/>
          <w:szCs w:val="21"/>
        </w:rPr>
        <w:t xml:space="preserve">delante </w:t>
      </w:r>
      <w:r>
        <w:rPr>
          <w:rFonts w:ascii="Abadi" w:hAnsi="Abadi"/>
          <w:sz w:val="21"/>
          <w:szCs w:val="21"/>
        </w:rPr>
        <w:t>diputado.</w:t>
      </w:r>
    </w:p>
    <w:p w14:paraId="154D1566" w14:textId="4A17815E" w:rsidR="00904759" w:rsidRDefault="00904759" w:rsidP="00904759">
      <w:pPr>
        <w:jc w:val="both"/>
        <w:rPr>
          <w:rFonts w:ascii="Abadi" w:hAnsi="Abadi"/>
          <w:sz w:val="21"/>
          <w:szCs w:val="21"/>
        </w:rPr>
      </w:pPr>
    </w:p>
    <w:p w14:paraId="6E192976" w14:textId="02CAD203" w:rsidR="00904759" w:rsidRPr="00904759" w:rsidRDefault="008B4DC8" w:rsidP="00904759">
      <w:pPr>
        <w:jc w:val="center"/>
        <w:rPr>
          <w:rFonts w:ascii="Abadi" w:hAnsi="Abadi"/>
          <w:b/>
          <w:bCs/>
          <w:sz w:val="21"/>
          <w:szCs w:val="21"/>
        </w:rPr>
      </w:pPr>
      <w:r>
        <w:rPr>
          <w:noProof/>
        </w:rPr>
        <w:drawing>
          <wp:anchor distT="0" distB="0" distL="114300" distR="114300" simplePos="0" relativeHeight="251703296" behindDoc="0" locked="0" layoutInCell="1" allowOverlap="1" wp14:anchorId="5601410F" wp14:editId="23D5C623">
            <wp:simplePos x="0" y="0"/>
            <wp:positionH relativeFrom="column">
              <wp:posOffset>325755</wp:posOffset>
            </wp:positionH>
            <wp:positionV relativeFrom="page">
              <wp:posOffset>4602480</wp:posOffset>
            </wp:positionV>
            <wp:extent cx="1914525" cy="1076325"/>
            <wp:effectExtent l="133350" t="114300" r="142875" b="142875"/>
            <wp:wrapSquare wrapText="bothSides"/>
            <wp:docPr id="101633711" name="Imagen 1" descr="Un señor con un traje de color negro co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3711" name="Imagen 1" descr="Un señor con un traje de color negro con letras blancas&#10;&#10;Descripción generada automáticamente con confianza baja"/>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14525" cy="107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04759" w:rsidRPr="000410BF">
        <w:rPr>
          <w:rFonts w:ascii="Abadi" w:hAnsi="Abadi"/>
          <w:b/>
          <w:bCs/>
          <w:sz w:val="21"/>
          <w:szCs w:val="21"/>
        </w:rPr>
        <w:t>(Sube a tribuna el diputado David Martínez para hablar en contra del dictamen)</w:t>
      </w:r>
    </w:p>
    <w:p w14:paraId="56589664" w14:textId="143129A2" w:rsidR="00904759" w:rsidRDefault="00904759" w:rsidP="00904759">
      <w:pPr>
        <w:jc w:val="both"/>
        <w:rPr>
          <w:rFonts w:ascii="Abadi" w:hAnsi="Abadi"/>
          <w:sz w:val="21"/>
          <w:szCs w:val="21"/>
        </w:rPr>
      </w:pPr>
      <w:r>
        <w:rPr>
          <w:rFonts w:ascii="Abadi" w:hAnsi="Abadi"/>
          <w:sz w:val="21"/>
          <w:szCs w:val="21"/>
        </w:rPr>
        <w:t>- Morena s</w:t>
      </w:r>
      <w:r w:rsidRPr="00CD30D1">
        <w:rPr>
          <w:rFonts w:ascii="Abadi" w:hAnsi="Abadi"/>
          <w:sz w:val="21"/>
          <w:szCs w:val="21"/>
        </w:rPr>
        <w:t>iempre v</w:t>
      </w:r>
      <w:r>
        <w:rPr>
          <w:rFonts w:ascii="Abadi" w:hAnsi="Abadi"/>
          <w:sz w:val="21"/>
          <w:szCs w:val="21"/>
        </w:rPr>
        <w:t>a</w:t>
      </w:r>
      <w:r w:rsidRPr="00CD30D1">
        <w:rPr>
          <w:rFonts w:ascii="Abadi" w:hAnsi="Abadi"/>
          <w:sz w:val="21"/>
          <w:szCs w:val="21"/>
        </w:rPr>
        <w:t xml:space="preserve"> a estar a favor de la igualdad entre hombres y mujeres</w:t>
      </w:r>
      <w:r>
        <w:rPr>
          <w:rFonts w:ascii="Abadi" w:hAnsi="Abadi"/>
          <w:sz w:val="21"/>
          <w:szCs w:val="21"/>
        </w:rPr>
        <w:t>.</w:t>
      </w:r>
      <w:r w:rsidRPr="00CD30D1">
        <w:rPr>
          <w:rFonts w:ascii="Abadi" w:hAnsi="Abadi"/>
          <w:sz w:val="21"/>
          <w:szCs w:val="21"/>
        </w:rPr>
        <w:t xml:space="preserve"> </w:t>
      </w:r>
      <w:r>
        <w:rPr>
          <w:rFonts w:ascii="Abadi" w:hAnsi="Abadi"/>
          <w:sz w:val="21"/>
          <w:szCs w:val="21"/>
        </w:rPr>
        <w:t>N</w:t>
      </w:r>
      <w:r w:rsidRPr="00CD30D1">
        <w:rPr>
          <w:rFonts w:ascii="Abadi" w:hAnsi="Abadi"/>
          <w:sz w:val="21"/>
          <w:szCs w:val="21"/>
        </w:rPr>
        <w:t>ada más debo recordar que el anexo 13</w:t>
      </w:r>
      <w:r>
        <w:rPr>
          <w:rFonts w:ascii="Abadi" w:hAnsi="Abadi"/>
          <w:sz w:val="21"/>
          <w:szCs w:val="21"/>
        </w:rPr>
        <w:t>,</w:t>
      </w:r>
      <w:r w:rsidRPr="00CD30D1">
        <w:rPr>
          <w:rFonts w:ascii="Abadi" w:hAnsi="Abadi"/>
          <w:sz w:val="21"/>
          <w:szCs w:val="21"/>
        </w:rPr>
        <w:t xml:space="preserve"> antes 12</w:t>
      </w:r>
      <w:r>
        <w:rPr>
          <w:rFonts w:ascii="Abadi" w:hAnsi="Abadi"/>
          <w:sz w:val="21"/>
          <w:szCs w:val="21"/>
        </w:rPr>
        <w:t>,</w:t>
      </w:r>
      <w:r w:rsidRPr="00CD30D1">
        <w:rPr>
          <w:rFonts w:ascii="Abadi" w:hAnsi="Abadi"/>
          <w:sz w:val="21"/>
          <w:szCs w:val="21"/>
        </w:rPr>
        <w:t xml:space="preserve"> es una propuesta histórica de la izquierda partidaria</w:t>
      </w:r>
      <w:r>
        <w:rPr>
          <w:rFonts w:ascii="Abadi" w:hAnsi="Abadi"/>
          <w:sz w:val="21"/>
          <w:szCs w:val="21"/>
        </w:rPr>
        <w:t>.</w:t>
      </w:r>
      <w:r w:rsidRPr="00CD30D1">
        <w:rPr>
          <w:rFonts w:ascii="Abadi" w:hAnsi="Abadi"/>
          <w:sz w:val="21"/>
          <w:szCs w:val="21"/>
        </w:rPr>
        <w:t xml:space="preserve"> </w:t>
      </w:r>
      <w:r>
        <w:rPr>
          <w:rFonts w:ascii="Abadi" w:hAnsi="Abadi"/>
          <w:sz w:val="21"/>
          <w:szCs w:val="21"/>
        </w:rPr>
        <w:t>Y</w:t>
      </w:r>
      <w:r w:rsidRPr="00CD30D1">
        <w:rPr>
          <w:rFonts w:ascii="Abadi" w:hAnsi="Abadi"/>
          <w:sz w:val="21"/>
          <w:szCs w:val="21"/>
        </w:rPr>
        <w:t xml:space="preserve"> fue la izquierda partidaria quien la formuló</w:t>
      </w:r>
      <w:r>
        <w:rPr>
          <w:rFonts w:ascii="Abadi" w:hAnsi="Abadi"/>
          <w:sz w:val="21"/>
          <w:szCs w:val="21"/>
        </w:rPr>
        <w:t>,</w:t>
      </w:r>
      <w:r w:rsidRPr="00CD30D1">
        <w:rPr>
          <w:rFonts w:ascii="Abadi" w:hAnsi="Abadi"/>
          <w:sz w:val="21"/>
          <w:szCs w:val="21"/>
        </w:rPr>
        <w:t xml:space="preserve"> la diseñó y la aprobó</w:t>
      </w:r>
      <w:r>
        <w:rPr>
          <w:rFonts w:ascii="Abadi" w:hAnsi="Abadi"/>
          <w:sz w:val="21"/>
          <w:szCs w:val="21"/>
        </w:rPr>
        <w:t>, p</w:t>
      </w:r>
      <w:r w:rsidRPr="00CD30D1">
        <w:rPr>
          <w:rFonts w:ascii="Abadi" w:hAnsi="Abadi"/>
          <w:sz w:val="21"/>
          <w:szCs w:val="21"/>
        </w:rPr>
        <w:t xml:space="preserve">rimero en el </w:t>
      </w:r>
      <w:r>
        <w:rPr>
          <w:rFonts w:ascii="Abadi" w:hAnsi="Abadi"/>
          <w:sz w:val="21"/>
          <w:szCs w:val="21"/>
        </w:rPr>
        <w:t>D</w:t>
      </w:r>
      <w:r w:rsidRPr="00CD30D1">
        <w:rPr>
          <w:rFonts w:ascii="Abadi" w:hAnsi="Abadi"/>
          <w:sz w:val="21"/>
          <w:szCs w:val="21"/>
        </w:rPr>
        <w:t xml:space="preserve">istrito </w:t>
      </w:r>
      <w:r>
        <w:rPr>
          <w:rFonts w:ascii="Abadi" w:hAnsi="Abadi"/>
          <w:sz w:val="21"/>
          <w:szCs w:val="21"/>
        </w:rPr>
        <w:t>F</w:t>
      </w:r>
      <w:r w:rsidRPr="00CD30D1">
        <w:rPr>
          <w:rFonts w:ascii="Abadi" w:hAnsi="Abadi"/>
          <w:sz w:val="21"/>
          <w:szCs w:val="21"/>
        </w:rPr>
        <w:t>ederal</w:t>
      </w:r>
      <w:r>
        <w:rPr>
          <w:rFonts w:ascii="Abadi" w:hAnsi="Abadi"/>
          <w:sz w:val="21"/>
          <w:szCs w:val="21"/>
        </w:rPr>
        <w:t>,</w:t>
      </w:r>
      <w:r w:rsidRPr="00CD30D1">
        <w:rPr>
          <w:rFonts w:ascii="Abadi" w:hAnsi="Abadi"/>
          <w:sz w:val="21"/>
          <w:szCs w:val="21"/>
        </w:rPr>
        <w:t xml:space="preserve"> en el antiguo </w:t>
      </w:r>
      <w:r>
        <w:rPr>
          <w:rFonts w:ascii="Abadi" w:hAnsi="Abadi"/>
          <w:sz w:val="21"/>
          <w:szCs w:val="21"/>
        </w:rPr>
        <w:t>D</w:t>
      </w:r>
      <w:r w:rsidRPr="00CD30D1">
        <w:rPr>
          <w:rFonts w:ascii="Abadi" w:hAnsi="Abadi"/>
          <w:sz w:val="21"/>
          <w:szCs w:val="21"/>
        </w:rPr>
        <w:t xml:space="preserve">istrito </w:t>
      </w:r>
      <w:r>
        <w:rPr>
          <w:rFonts w:ascii="Abadi" w:hAnsi="Abadi"/>
          <w:sz w:val="21"/>
          <w:szCs w:val="21"/>
        </w:rPr>
        <w:t>F</w:t>
      </w:r>
      <w:r w:rsidRPr="00CD30D1">
        <w:rPr>
          <w:rFonts w:ascii="Abadi" w:hAnsi="Abadi"/>
          <w:sz w:val="21"/>
          <w:szCs w:val="21"/>
        </w:rPr>
        <w:t xml:space="preserve">ederal y posteriormente en la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ntonces</w:t>
      </w:r>
      <w:r>
        <w:rPr>
          <w:rFonts w:ascii="Abadi" w:hAnsi="Abadi"/>
          <w:sz w:val="21"/>
          <w:szCs w:val="21"/>
        </w:rPr>
        <w:t>,</w:t>
      </w:r>
      <w:r w:rsidRPr="00CD30D1">
        <w:rPr>
          <w:rFonts w:ascii="Abadi" w:hAnsi="Abadi"/>
          <w:sz w:val="21"/>
          <w:szCs w:val="21"/>
        </w:rPr>
        <w:t xml:space="preserve"> qu</w:t>
      </w:r>
      <w:r>
        <w:rPr>
          <w:rFonts w:ascii="Abadi" w:hAnsi="Abadi"/>
          <w:sz w:val="21"/>
          <w:szCs w:val="21"/>
        </w:rPr>
        <w:t>e</w:t>
      </w:r>
      <w:r w:rsidRPr="00CD30D1">
        <w:rPr>
          <w:rFonts w:ascii="Abadi" w:hAnsi="Abadi"/>
          <w:sz w:val="21"/>
          <w:szCs w:val="21"/>
        </w:rPr>
        <w:t xml:space="preserve"> bueno que el la </w:t>
      </w:r>
      <w:r>
        <w:rPr>
          <w:rFonts w:ascii="Abadi" w:hAnsi="Abadi"/>
          <w:sz w:val="21"/>
          <w:szCs w:val="21"/>
        </w:rPr>
        <w:t>F</w:t>
      </w:r>
      <w:r w:rsidRPr="00CD30D1">
        <w:rPr>
          <w:rFonts w:ascii="Abadi" w:hAnsi="Abadi"/>
          <w:sz w:val="21"/>
          <w:szCs w:val="21"/>
        </w:rPr>
        <w:t xml:space="preserve">racción </w:t>
      </w:r>
      <w:r>
        <w:rPr>
          <w:rFonts w:ascii="Abadi" w:hAnsi="Abadi"/>
          <w:sz w:val="21"/>
          <w:szCs w:val="21"/>
        </w:rPr>
        <w:t>P</w:t>
      </w:r>
      <w:r w:rsidRPr="00CD30D1">
        <w:rPr>
          <w:rFonts w:ascii="Abadi" w:hAnsi="Abadi"/>
          <w:sz w:val="21"/>
          <w:szCs w:val="21"/>
        </w:rPr>
        <w:t xml:space="preserve">arlamentaria de </w:t>
      </w:r>
      <w:r>
        <w:rPr>
          <w:rFonts w:ascii="Abadi" w:hAnsi="Abadi"/>
          <w:sz w:val="21"/>
          <w:szCs w:val="21"/>
        </w:rPr>
        <w:t>A</w:t>
      </w:r>
      <w:r w:rsidRPr="00CD30D1">
        <w:rPr>
          <w:rFonts w:ascii="Abadi" w:hAnsi="Abadi"/>
          <w:sz w:val="21"/>
          <w:szCs w:val="21"/>
        </w:rPr>
        <w:t xml:space="preserve">cción </w:t>
      </w:r>
      <w:r>
        <w:rPr>
          <w:rFonts w:ascii="Abadi" w:hAnsi="Abadi"/>
          <w:sz w:val="21"/>
          <w:szCs w:val="21"/>
        </w:rPr>
        <w:t>N</w:t>
      </w:r>
      <w:r w:rsidRPr="00CD30D1">
        <w:rPr>
          <w:rFonts w:ascii="Abadi" w:hAnsi="Abadi"/>
          <w:sz w:val="21"/>
          <w:szCs w:val="21"/>
        </w:rPr>
        <w:t>acional</w:t>
      </w:r>
      <w:r>
        <w:rPr>
          <w:rFonts w:ascii="Abadi" w:hAnsi="Abadi"/>
          <w:sz w:val="21"/>
          <w:szCs w:val="21"/>
        </w:rPr>
        <w:t>,</w:t>
      </w:r>
      <w:r w:rsidRPr="00CD30D1">
        <w:rPr>
          <w:rFonts w:ascii="Abadi" w:hAnsi="Abadi"/>
          <w:sz w:val="21"/>
          <w:szCs w:val="21"/>
        </w:rPr>
        <w:t xml:space="preserve"> considera este logro impulsado por el feminismo y la izquierda partidaria</w:t>
      </w:r>
      <w:r>
        <w:rPr>
          <w:rFonts w:ascii="Abadi" w:hAnsi="Abadi"/>
          <w:sz w:val="21"/>
          <w:szCs w:val="21"/>
        </w:rPr>
        <w:t>.</w:t>
      </w:r>
      <w:r w:rsidRPr="00CD30D1">
        <w:rPr>
          <w:rFonts w:ascii="Abadi" w:hAnsi="Abadi"/>
          <w:sz w:val="21"/>
          <w:szCs w:val="21"/>
        </w:rPr>
        <w:t xml:space="preserve"> </w:t>
      </w:r>
      <w:r>
        <w:rPr>
          <w:rFonts w:ascii="Abadi" w:hAnsi="Abadi"/>
          <w:sz w:val="21"/>
          <w:szCs w:val="21"/>
        </w:rPr>
        <w:t>B</w:t>
      </w:r>
      <w:r w:rsidRPr="00CD30D1">
        <w:rPr>
          <w:rFonts w:ascii="Abadi" w:hAnsi="Abadi"/>
          <w:sz w:val="21"/>
          <w:szCs w:val="21"/>
        </w:rPr>
        <w:t>ienvenidos a discutir este tipo de cuestiones y yo espero que con esta creatividad que han mostrado</w:t>
      </w:r>
      <w:r>
        <w:rPr>
          <w:rFonts w:ascii="Abadi" w:hAnsi="Abadi"/>
          <w:sz w:val="21"/>
          <w:szCs w:val="21"/>
        </w:rPr>
        <w:t>,</w:t>
      </w:r>
      <w:r w:rsidRPr="00CD30D1">
        <w:rPr>
          <w:rFonts w:ascii="Abadi" w:hAnsi="Abadi"/>
          <w:sz w:val="21"/>
          <w:szCs w:val="21"/>
        </w:rPr>
        <w:t xml:space="preserve"> la demuestren también a nivel local</w:t>
      </w:r>
      <w:r>
        <w:rPr>
          <w:rFonts w:ascii="Abadi" w:hAnsi="Abadi"/>
          <w:sz w:val="21"/>
          <w:szCs w:val="21"/>
        </w:rPr>
        <w:t>,</w:t>
      </w:r>
      <w:r w:rsidRPr="00CD30D1">
        <w:rPr>
          <w:rFonts w:ascii="Abadi" w:hAnsi="Abadi"/>
          <w:sz w:val="21"/>
          <w:szCs w:val="21"/>
        </w:rPr>
        <w:t xml:space="preserve"> donde hay mucho</w:t>
      </w:r>
      <w:r>
        <w:rPr>
          <w:rFonts w:ascii="Abadi" w:hAnsi="Abadi"/>
          <w:sz w:val="21"/>
          <w:szCs w:val="21"/>
        </w:rPr>
        <w:t>,</w:t>
      </w:r>
      <w:r w:rsidRPr="00CD30D1">
        <w:rPr>
          <w:rFonts w:ascii="Abadi" w:hAnsi="Abadi"/>
          <w:sz w:val="21"/>
          <w:szCs w:val="21"/>
        </w:rPr>
        <w:t xml:space="preserve"> mucho que hacer</w:t>
      </w:r>
      <w:r>
        <w:rPr>
          <w:rFonts w:ascii="Abadi" w:hAnsi="Abadi"/>
          <w:sz w:val="21"/>
          <w:szCs w:val="21"/>
        </w:rPr>
        <w:t>.</w:t>
      </w:r>
      <w:r w:rsidRPr="00CD30D1">
        <w:rPr>
          <w:rFonts w:ascii="Abadi" w:hAnsi="Abadi"/>
          <w:sz w:val="21"/>
          <w:szCs w:val="21"/>
        </w:rPr>
        <w:t xml:space="preserve"> </w:t>
      </w:r>
    </w:p>
    <w:p w14:paraId="39DFE6F2" w14:textId="77777777" w:rsidR="00904759" w:rsidRDefault="00904759" w:rsidP="00904759">
      <w:pPr>
        <w:jc w:val="both"/>
        <w:rPr>
          <w:rFonts w:ascii="Abadi" w:hAnsi="Abadi"/>
          <w:sz w:val="21"/>
          <w:szCs w:val="21"/>
        </w:rPr>
      </w:pPr>
    </w:p>
    <w:p w14:paraId="1F8E645B" w14:textId="250B343E" w:rsidR="00904759" w:rsidRDefault="00904759" w:rsidP="00904759">
      <w:pPr>
        <w:jc w:val="both"/>
        <w:rPr>
          <w:rFonts w:ascii="Abadi" w:hAnsi="Abadi"/>
          <w:sz w:val="21"/>
          <w:szCs w:val="21"/>
        </w:rPr>
      </w:pPr>
      <w:r>
        <w:rPr>
          <w:rFonts w:ascii="Abadi" w:hAnsi="Abadi"/>
          <w:sz w:val="21"/>
          <w:szCs w:val="21"/>
        </w:rPr>
        <w:t>- E</w:t>
      </w:r>
      <w:r w:rsidRPr="00CD30D1">
        <w:rPr>
          <w:rFonts w:ascii="Abadi" w:hAnsi="Abadi"/>
          <w:sz w:val="21"/>
          <w:szCs w:val="21"/>
        </w:rPr>
        <w:t>ntonces voy a hacer referencia</w:t>
      </w:r>
      <w:r>
        <w:rPr>
          <w:rFonts w:ascii="Abadi" w:hAnsi="Abadi"/>
          <w:sz w:val="21"/>
          <w:szCs w:val="21"/>
        </w:rPr>
        <w:t>,</w:t>
      </w:r>
      <w:r w:rsidRPr="00CD30D1">
        <w:rPr>
          <w:rFonts w:ascii="Abadi" w:hAnsi="Abadi"/>
          <w:sz w:val="21"/>
          <w:szCs w:val="21"/>
        </w:rPr>
        <w:t xml:space="preserve"> señor </w:t>
      </w:r>
      <w:proofErr w:type="gramStart"/>
      <w:r>
        <w:rPr>
          <w:rFonts w:ascii="Abadi" w:hAnsi="Abadi"/>
          <w:sz w:val="21"/>
          <w:szCs w:val="21"/>
        </w:rPr>
        <w:t>P</w:t>
      </w:r>
      <w:r w:rsidRPr="00CD30D1">
        <w:rPr>
          <w:rFonts w:ascii="Abadi" w:hAnsi="Abadi"/>
          <w:sz w:val="21"/>
          <w:szCs w:val="21"/>
        </w:rPr>
        <w:t>residente</w:t>
      </w:r>
      <w:proofErr w:type="gramEnd"/>
      <w:r w:rsidRPr="00CD30D1">
        <w:rPr>
          <w:rFonts w:ascii="Abadi" w:hAnsi="Abadi"/>
          <w:sz w:val="21"/>
          <w:szCs w:val="21"/>
        </w:rPr>
        <w:t xml:space="preserve"> y me extraña pues al exhorto</w:t>
      </w:r>
      <w:r>
        <w:rPr>
          <w:rFonts w:ascii="Abadi" w:hAnsi="Abadi"/>
          <w:sz w:val="21"/>
          <w:szCs w:val="21"/>
        </w:rPr>
        <w:t>,</w:t>
      </w:r>
      <w:r w:rsidRPr="00CD30D1">
        <w:rPr>
          <w:rFonts w:ascii="Abadi" w:hAnsi="Abadi"/>
          <w:sz w:val="21"/>
          <w:szCs w:val="21"/>
        </w:rPr>
        <w:t xml:space="preserve"> no al discurso</w:t>
      </w:r>
      <w:r>
        <w:rPr>
          <w:rFonts w:ascii="Abadi" w:hAnsi="Abadi"/>
          <w:sz w:val="21"/>
          <w:szCs w:val="21"/>
        </w:rPr>
        <w:t>,</w:t>
      </w:r>
      <w:r w:rsidRPr="00CD30D1">
        <w:rPr>
          <w:rFonts w:ascii="Abadi" w:hAnsi="Abadi"/>
          <w:sz w:val="21"/>
          <w:szCs w:val="21"/>
        </w:rPr>
        <w:t xml:space="preserve"> porque se desvió el discurso de lo que está aquí</w:t>
      </w:r>
      <w:r>
        <w:rPr>
          <w:rFonts w:ascii="Abadi" w:hAnsi="Abadi"/>
          <w:sz w:val="21"/>
          <w:szCs w:val="21"/>
        </w:rPr>
        <w:t xml:space="preserve"> en e</w:t>
      </w:r>
      <w:r w:rsidRPr="00CD30D1">
        <w:rPr>
          <w:rFonts w:ascii="Abadi" w:hAnsi="Abadi"/>
          <w:sz w:val="21"/>
          <w:szCs w:val="21"/>
        </w:rPr>
        <w:t>l exhorto</w:t>
      </w:r>
      <w:r>
        <w:rPr>
          <w:rFonts w:ascii="Abadi" w:hAnsi="Abadi"/>
          <w:sz w:val="21"/>
          <w:szCs w:val="21"/>
        </w:rPr>
        <w:t>,</w:t>
      </w:r>
      <w:r w:rsidRPr="00CD30D1">
        <w:rPr>
          <w:rFonts w:ascii="Abadi" w:hAnsi="Abadi"/>
          <w:sz w:val="21"/>
          <w:szCs w:val="21"/>
        </w:rPr>
        <w:t xml:space="preserve"> se desvió y ya no lo leyó al final</w:t>
      </w:r>
      <w:r>
        <w:rPr>
          <w:rFonts w:ascii="Abadi" w:hAnsi="Abadi"/>
          <w:sz w:val="21"/>
          <w:szCs w:val="21"/>
        </w:rPr>
        <w:t>.</w:t>
      </w:r>
      <w:r w:rsidRPr="00CD30D1">
        <w:rPr>
          <w:rFonts w:ascii="Abadi" w:hAnsi="Abadi"/>
          <w:sz w:val="21"/>
          <w:szCs w:val="21"/>
        </w:rPr>
        <w:t xml:space="preserve"> </w:t>
      </w:r>
      <w:r>
        <w:rPr>
          <w:rFonts w:ascii="Abadi" w:hAnsi="Abadi"/>
          <w:sz w:val="21"/>
          <w:szCs w:val="21"/>
        </w:rPr>
        <w:t>Y</w:t>
      </w:r>
      <w:r w:rsidRPr="00CD30D1">
        <w:rPr>
          <w:rFonts w:ascii="Abadi" w:hAnsi="Abadi"/>
          <w:sz w:val="21"/>
          <w:szCs w:val="21"/>
        </w:rPr>
        <w:t>o voy a hacer referencia a un discurso</w:t>
      </w:r>
      <w:r>
        <w:rPr>
          <w:rFonts w:ascii="Abadi" w:hAnsi="Abadi"/>
          <w:sz w:val="21"/>
          <w:szCs w:val="21"/>
        </w:rPr>
        <w:t>,</w:t>
      </w:r>
      <w:r w:rsidRPr="00CD30D1">
        <w:rPr>
          <w:rFonts w:ascii="Abadi" w:hAnsi="Abadi"/>
          <w:sz w:val="21"/>
          <w:szCs w:val="21"/>
        </w:rPr>
        <w:t xml:space="preserve"> para evidenciar el profundo </w:t>
      </w:r>
      <w:r w:rsidRPr="00CD30D1">
        <w:rPr>
          <w:rFonts w:ascii="Abadi" w:hAnsi="Abadi"/>
          <w:sz w:val="21"/>
          <w:szCs w:val="21"/>
        </w:rPr>
        <w:t>desconocimiento de lo que es el anexo 13</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ara conocer con exactitud</w:t>
      </w:r>
      <w:r>
        <w:rPr>
          <w:rFonts w:ascii="Abadi" w:hAnsi="Abadi"/>
          <w:sz w:val="21"/>
          <w:szCs w:val="21"/>
        </w:rPr>
        <w:t>,</w:t>
      </w:r>
      <w:r w:rsidRPr="00CD30D1">
        <w:rPr>
          <w:rFonts w:ascii="Abadi" w:hAnsi="Abadi"/>
          <w:sz w:val="21"/>
          <w:szCs w:val="21"/>
        </w:rPr>
        <w:t xml:space="preserve"> porque aquí dice</w:t>
      </w:r>
      <w:r>
        <w:rPr>
          <w:rFonts w:ascii="Abadi" w:hAnsi="Abadi"/>
          <w:sz w:val="21"/>
          <w:szCs w:val="21"/>
        </w:rPr>
        <w:t>,</w:t>
      </w:r>
      <w:r w:rsidRPr="00CD30D1">
        <w:rPr>
          <w:rFonts w:ascii="Abadi" w:hAnsi="Abadi"/>
          <w:sz w:val="21"/>
          <w:szCs w:val="21"/>
        </w:rPr>
        <w:t xml:space="preserve"> miren</w:t>
      </w:r>
      <w:r>
        <w:rPr>
          <w:rFonts w:ascii="Abadi" w:hAnsi="Abadi"/>
          <w:sz w:val="21"/>
          <w:szCs w:val="21"/>
        </w:rPr>
        <w:t>,</w:t>
      </w:r>
      <w:r w:rsidRPr="00CD30D1">
        <w:rPr>
          <w:rFonts w:ascii="Abadi" w:hAnsi="Abadi"/>
          <w:sz w:val="21"/>
          <w:szCs w:val="21"/>
        </w:rPr>
        <w:t xml:space="preserve"> conocer con exactitud los recursos destinados a la atención para la igualdad entre hombres y mujeres</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s muy sencillo</w:t>
      </w:r>
      <w:r>
        <w:rPr>
          <w:rFonts w:ascii="Abadi" w:hAnsi="Abadi"/>
          <w:sz w:val="21"/>
          <w:szCs w:val="21"/>
        </w:rPr>
        <w:t>,</w:t>
      </w:r>
      <w:r w:rsidRPr="00CD30D1">
        <w:rPr>
          <w:rFonts w:ascii="Abadi" w:hAnsi="Abadi"/>
          <w:sz w:val="21"/>
          <w:szCs w:val="21"/>
        </w:rPr>
        <w:t xml:space="preserve"> se abre el anexo 13</w:t>
      </w:r>
      <w:r>
        <w:rPr>
          <w:rFonts w:ascii="Abadi" w:hAnsi="Abadi"/>
          <w:sz w:val="21"/>
          <w:szCs w:val="21"/>
        </w:rPr>
        <w:t>,</w:t>
      </w:r>
      <w:r w:rsidRPr="00CD30D1">
        <w:rPr>
          <w:rFonts w:ascii="Abadi" w:hAnsi="Abadi"/>
          <w:sz w:val="21"/>
          <w:szCs w:val="21"/>
        </w:rPr>
        <w:t xml:space="preserve"> se suman las entidades allí establecidas </w:t>
      </w:r>
      <w:r>
        <w:rPr>
          <w:rFonts w:ascii="Abadi" w:hAnsi="Abadi"/>
          <w:sz w:val="21"/>
          <w:szCs w:val="21"/>
        </w:rPr>
        <w:t>y</w:t>
      </w:r>
      <w:r w:rsidRPr="00CD30D1">
        <w:rPr>
          <w:rFonts w:ascii="Abadi" w:hAnsi="Abadi"/>
          <w:sz w:val="21"/>
          <w:szCs w:val="21"/>
        </w:rPr>
        <w:t xml:space="preserve"> aparece el resultado</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 xml:space="preserve">ues no entiendo qué es lo que </w:t>
      </w:r>
      <w:r>
        <w:rPr>
          <w:rFonts w:ascii="Abadi" w:hAnsi="Abadi"/>
          <w:sz w:val="21"/>
          <w:szCs w:val="21"/>
        </w:rPr>
        <w:t>s</w:t>
      </w:r>
      <w:r w:rsidRPr="00CD30D1">
        <w:rPr>
          <w:rFonts w:ascii="Abadi" w:hAnsi="Abadi"/>
          <w:sz w:val="21"/>
          <w:szCs w:val="21"/>
        </w:rPr>
        <w:t xml:space="preserve">e señala con conocer con claridad el anexo </w:t>
      </w:r>
      <w:r>
        <w:rPr>
          <w:rFonts w:ascii="Abadi" w:hAnsi="Abadi"/>
          <w:sz w:val="21"/>
          <w:szCs w:val="21"/>
        </w:rPr>
        <w:t>1</w:t>
      </w:r>
      <w:r w:rsidRPr="00CD30D1">
        <w:rPr>
          <w:rFonts w:ascii="Abadi" w:hAnsi="Abadi"/>
          <w:sz w:val="21"/>
          <w:szCs w:val="21"/>
        </w:rPr>
        <w:t>3</w:t>
      </w:r>
      <w:r>
        <w:rPr>
          <w:rFonts w:ascii="Abadi" w:hAnsi="Abadi"/>
          <w:sz w:val="21"/>
          <w:szCs w:val="21"/>
        </w:rPr>
        <w:t>,</w:t>
      </w:r>
      <w:r w:rsidRPr="00CD30D1">
        <w:rPr>
          <w:rFonts w:ascii="Abadi" w:hAnsi="Abadi"/>
          <w:sz w:val="21"/>
          <w:szCs w:val="21"/>
        </w:rPr>
        <w:t xml:space="preserve"> es simplemente un asunto de sumar las cantidades</w:t>
      </w:r>
      <w:r>
        <w:rPr>
          <w:rFonts w:ascii="Abadi" w:hAnsi="Abadi"/>
          <w:sz w:val="21"/>
          <w:szCs w:val="21"/>
        </w:rPr>
        <w:t>.</w:t>
      </w:r>
      <w:r w:rsidRPr="00CD30D1">
        <w:rPr>
          <w:rFonts w:ascii="Abadi" w:hAnsi="Abadi"/>
          <w:sz w:val="21"/>
          <w:szCs w:val="21"/>
        </w:rPr>
        <w:t xml:space="preserve"> </w:t>
      </w:r>
      <w:r>
        <w:rPr>
          <w:rFonts w:ascii="Abadi" w:hAnsi="Abadi"/>
          <w:sz w:val="21"/>
          <w:szCs w:val="21"/>
        </w:rPr>
        <w:t>- E</w:t>
      </w:r>
      <w:r w:rsidRPr="00CD30D1">
        <w:rPr>
          <w:rFonts w:ascii="Abadi" w:hAnsi="Abadi"/>
          <w:sz w:val="21"/>
          <w:szCs w:val="21"/>
        </w:rPr>
        <w:t>ntonces primer elemento descartado</w:t>
      </w:r>
      <w:r>
        <w:rPr>
          <w:rFonts w:ascii="Abadi" w:hAnsi="Abadi"/>
          <w:sz w:val="21"/>
          <w:szCs w:val="21"/>
        </w:rPr>
        <w:t>.</w:t>
      </w:r>
      <w:r w:rsidRPr="00CD30D1">
        <w:rPr>
          <w:rFonts w:ascii="Abadi" w:hAnsi="Abadi"/>
          <w:sz w:val="21"/>
          <w:szCs w:val="21"/>
        </w:rPr>
        <w:t xml:space="preserve"> </w:t>
      </w:r>
      <w:r>
        <w:rPr>
          <w:rFonts w:ascii="Abadi" w:hAnsi="Abadi"/>
          <w:sz w:val="21"/>
          <w:szCs w:val="21"/>
        </w:rPr>
        <w:t>N</w:t>
      </w:r>
      <w:r w:rsidRPr="00CD30D1">
        <w:rPr>
          <w:rFonts w:ascii="Abadi" w:hAnsi="Abadi"/>
          <w:sz w:val="21"/>
          <w:szCs w:val="21"/>
        </w:rPr>
        <w:t>o creo que valga la pena tener alguna asesoría o alguna modificación para aprender a sumar</w:t>
      </w:r>
      <w:r>
        <w:rPr>
          <w:rFonts w:ascii="Abadi" w:hAnsi="Abadi"/>
          <w:sz w:val="21"/>
          <w:szCs w:val="21"/>
        </w:rPr>
        <w:t>.</w:t>
      </w:r>
      <w:r w:rsidRPr="00CD30D1">
        <w:rPr>
          <w:rFonts w:ascii="Abadi" w:hAnsi="Abadi"/>
          <w:sz w:val="21"/>
          <w:szCs w:val="21"/>
        </w:rPr>
        <w:t xml:space="preserve"> </w:t>
      </w:r>
    </w:p>
    <w:p w14:paraId="1C9E4BA9" w14:textId="77777777" w:rsidR="00904759" w:rsidRDefault="00904759" w:rsidP="00904759">
      <w:pPr>
        <w:jc w:val="both"/>
        <w:rPr>
          <w:rFonts w:ascii="Abadi" w:hAnsi="Abadi"/>
          <w:sz w:val="21"/>
          <w:szCs w:val="21"/>
        </w:rPr>
      </w:pPr>
    </w:p>
    <w:p w14:paraId="34ACAB5C" w14:textId="5DABA323" w:rsidR="00904759" w:rsidRDefault="00904759" w:rsidP="00904759">
      <w:pPr>
        <w:jc w:val="both"/>
        <w:rPr>
          <w:rFonts w:ascii="Abadi" w:hAnsi="Abadi"/>
          <w:sz w:val="21"/>
          <w:szCs w:val="21"/>
        </w:rPr>
      </w:pPr>
      <w:r>
        <w:rPr>
          <w:rFonts w:ascii="Abadi" w:hAnsi="Abadi"/>
          <w:sz w:val="21"/>
          <w:szCs w:val="21"/>
        </w:rPr>
        <w:t>- S</w:t>
      </w:r>
      <w:r w:rsidRPr="00CD30D1">
        <w:rPr>
          <w:rFonts w:ascii="Abadi" w:hAnsi="Abadi"/>
          <w:sz w:val="21"/>
          <w:szCs w:val="21"/>
        </w:rPr>
        <w:t>egunda cuestión que creo que es la que refleja más desconocimiento del anexo 13</w:t>
      </w:r>
      <w:r>
        <w:rPr>
          <w:rFonts w:ascii="Abadi" w:hAnsi="Abadi"/>
          <w:sz w:val="21"/>
          <w:szCs w:val="21"/>
        </w:rPr>
        <w:t>.</w:t>
      </w:r>
      <w:r w:rsidRPr="00CD30D1">
        <w:rPr>
          <w:rFonts w:ascii="Abadi" w:hAnsi="Abadi"/>
          <w:sz w:val="21"/>
          <w:szCs w:val="21"/>
        </w:rPr>
        <w:t xml:space="preserve"> </w:t>
      </w:r>
      <w:r>
        <w:rPr>
          <w:rFonts w:ascii="Abadi" w:hAnsi="Abadi"/>
          <w:sz w:val="21"/>
          <w:szCs w:val="21"/>
        </w:rPr>
        <w:t>M</w:t>
      </w:r>
      <w:r w:rsidRPr="00CD30D1">
        <w:rPr>
          <w:rFonts w:ascii="Abadi" w:hAnsi="Abadi"/>
          <w:sz w:val="21"/>
          <w:szCs w:val="21"/>
        </w:rPr>
        <w:t>iren</w:t>
      </w:r>
      <w:r>
        <w:rPr>
          <w:rFonts w:ascii="Abadi" w:hAnsi="Abadi"/>
          <w:sz w:val="21"/>
          <w:szCs w:val="21"/>
        </w:rPr>
        <w:t>,</w:t>
      </w:r>
      <w:r w:rsidRPr="00CD30D1">
        <w:rPr>
          <w:rFonts w:ascii="Abadi" w:hAnsi="Abadi"/>
          <w:sz w:val="21"/>
          <w:szCs w:val="21"/>
        </w:rPr>
        <w:t xml:space="preserve"> </w:t>
      </w:r>
      <w:r>
        <w:rPr>
          <w:rFonts w:ascii="Abadi" w:hAnsi="Abadi"/>
          <w:sz w:val="21"/>
          <w:szCs w:val="21"/>
        </w:rPr>
        <w:t xml:space="preserve">es </w:t>
      </w:r>
      <w:r w:rsidRPr="00CD30D1">
        <w:rPr>
          <w:rFonts w:ascii="Abadi" w:hAnsi="Abadi"/>
          <w:sz w:val="21"/>
          <w:szCs w:val="21"/>
        </w:rPr>
        <w:t>responsabilidad de hacienda</w:t>
      </w:r>
      <w:r>
        <w:rPr>
          <w:rFonts w:ascii="Abadi" w:hAnsi="Abadi"/>
          <w:sz w:val="21"/>
          <w:szCs w:val="21"/>
        </w:rPr>
        <w:t>.</w:t>
      </w:r>
      <w:r w:rsidRPr="00CD30D1">
        <w:rPr>
          <w:rFonts w:ascii="Abadi" w:hAnsi="Abadi"/>
          <w:sz w:val="21"/>
          <w:szCs w:val="21"/>
        </w:rPr>
        <w:t xml:space="preserve"> </w:t>
      </w:r>
      <w:r>
        <w:rPr>
          <w:rFonts w:ascii="Abadi" w:hAnsi="Abadi"/>
          <w:sz w:val="21"/>
          <w:szCs w:val="21"/>
        </w:rPr>
        <w:t>N</w:t>
      </w:r>
      <w:r w:rsidRPr="00CD30D1">
        <w:rPr>
          <w:rFonts w:ascii="Abadi" w:hAnsi="Abadi"/>
          <w:sz w:val="21"/>
          <w:szCs w:val="21"/>
        </w:rPr>
        <w:t>o es</w:t>
      </w:r>
      <w:r>
        <w:rPr>
          <w:rFonts w:ascii="Abadi" w:hAnsi="Abadi"/>
          <w:sz w:val="21"/>
          <w:szCs w:val="21"/>
        </w:rPr>
        <w:t xml:space="preserve"> e</w:t>
      </w:r>
      <w:r w:rsidRPr="00CD30D1">
        <w:rPr>
          <w:rFonts w:ascii="Abadi" w:hAnsi="Abadi"/>
          <w:sz w:val="21"/>
          <w:szCs w:val="21"/>
        </w:rPr>
        <w:t xml:space="preserve">n la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 xml:space="preserve">l exhorto va </w:t>
      </w:r>
      <w:r>
        <w:rPr>
          <w:rFonts w:ascii="Abadi" w:hAnsi="Abadi"/>
          <w:sz w:val="21"/>
          <w:szCs w:val="21"/>
        </w:rPr>
        <w:t>dirigido a</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 xml:space="preserve">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 xml:space="preserve">iputados </w:t>
      </w:r>
      <w:r>
        <w:rPr>
          <w:rFonts w:ascii="Abadi" w:hAnsi="Abadi"/>
          <w:sz w:val="21"/>
          <w:szCs w:val="21"/>
        </w:rPr>
        <w:t>y</w:t>
      </w:r>
      <w:r w:rsidRPr="00CD30D1">
        <w:rPr>
          <w:rFonts w:ascii="Abadi" w:hAnsi="Abadi"/>
          <w:sz w:val="21"/>
          <w:szCs w:val="21"/>
        </w:rPr>
        <w:t xml:space="preserve"> debo recordar que los anexos son desagregaciones que se hacen a petición de ciertos grupos</w:t>
      </w:r>
      <w:r>
        <w:rPr>
          <w:rFonts w:ascii="Abadi" w:hAnsi="Abadi"/>
          <w:sz w:val="21"/>
          <w:szCs w:val="21"/>
        </w:rPr>
        <w:t>,</w:t>
      </w:r>
      <w:r w:rsidRPr="00CD30D1">
        <w:rPr>
          <w:rFonts w:ascii="Abadi" w:hAnsi="Abadi"/>
          <w:sz w:val="21"/>
          <w:szCs w:val="21"/>
        </w:rPr>
        <w:t xml:space="preserve"> para evidenciar que exist</w:t>
      </w:r>
      <w:r>
        <w:rPr>
          <w:rFonts w:ascii="Abadi" w:hAnsi="Abadi"/>
          <w:sz w:val="21"/>
          <w:szCs w:val="21"/>
        </w:rPr>
        <w:t>a</w:t>
      </w:r>
      <w:r w:rsidRPr="00CD30D1">
        <w:rPr>
          <w:rFonts w:ascii="Abadi" w:hAnsi="Abadi"/>
          <w:sz w:val="21"/>
          <w:szCs w:val="21"/>
        </w:rPr>
        <w:t xml:space="preserve"> presupuesto para esos grupos en particular</w:t>
      </w:r>
      <w:r>
        <w:rPr>
          <w:rFonts w:ascii="Abadi" w:hAnsi="Abadi"/>
          <w:sz w:val="21"/>
          <w:szCs w:val="21"/>
        </w:rPr>
        <w:t>.</w:t>
      </w:r>
      <w:r w:rsidRPr="00CD30D1">
        <w:rPr>
          <w:rFonts w:ascii="Abadi" w:hAnsi="Abadi"/>
          <w:sz w:val="21"/>
          <w:szCs w:val="21"/>
        </w:rPr>
        <w:t xml:space="preserve"> </w:t>
      </w:r>
    </w:p>
    <w:p w14:paraId="6981570D" w14:textId="77777777" w:rsidR="00904759" w:rsidRDefault="00904759" w:rsidP="00904759">
      <w:pPr>
        <w:jc w:val="both"/>
        <w:rPr>
          <w:rFonts w:ascii="Abadi" w:hAnsi="Abadi"/>
          <w:sz w:val="21"/>
          <w:szCs w:val="21"/>
        </w:rPr>
      </w:pPr>
    </w:p>
    <w:p w14:paraId="5F36BA04" w14:textId="7FC952FB" w:rsidR="00904759" w:rsidRDefault="00904759" w:rsidP="00904759">
      <w:pPr>
        <w:jc w:val="both"/>
        <w:rPr>
          <w:rFonts w:ascii="Abadi" w:hAnsi="Abadi"/>
          <w:sz w:val="21"/>
          <w:szCs w:val="21"/>
        </w:rPr>
      </w:pPr>
      <w:r>
        <w:rPr>
          <w:rFonts w:ascii="Abadi" w:hAnsi="Abadi"/>
          <w:sz w:val="21"/>
          <w:szCs w:val="21"/>
        </w:rPr>
        <w:t>- C</w:t>
      </w:r>
      <w:r w:rsidRPr="00CD30D1">
        <w:rPr>
          <w:rFonts w:ascii="Abadi" w:hAnsi="Abadi"/>
          <w:sz w:val="21"/>
          <w:szCs w:val="21"/>
        </w:rPr>
        <w:t>on respecto a las mujeres</w:t>
      </w:r>
      <w:r>
        <w:rPr>
          <w:rFonts w:ascii="Abadi" w:hAnsi="Abadi"/>
          <w:sz w:val="21"/>
          <w:szCs w:val="21"/>
        </w:rPr>
        <w:t>, e</w:t>
      </w:r>
      <w:r w:rsidRPr="00CD30D1">
        <w:rPr>
          <w:rFonts w:ascii="Abadi" w:hAnsi="Abadi"/>
          <w:sz w:val="21"/>
          <w:szCs w:val="21"/>
        </w:rPr>
        <w:t>ntonces</w:t>
      </w:r>
      <w:r>
        <w:rPr>
          <w:rFonts w:ascii="Abadi" w:hAnsi="Abadi"/>
          <w:sz w:val="21"/>
          <w:szCs w:val="21"/>
        </w:rPr>
        <w:t>,</w:t>
      </w:r>
      <w:r w:rsidRPr="00CD30D1">
        <w:rPr>
          <w:rFonts w:ascii="Abadi" w:hAnsi="Abadi"/>
          <w:sz w:val="21"/>
          <w:szCs w:val="21"/>
        </w:rPr>
        <w:t xml:space="preserve"> el anexo 13 es diseñado entre </w:t>
      </w:r>
      <w:r>
        <w:rPr>
          <w:rFonts w:ascii="Abadi" w:hAnsi="Abadi"/>
          <w:sz w:val="21"/>
          <w:szCs w:val="21"/>
        </w:rPr>
        <w:t>dos</w:t>
      </w:r>
      <w:r w:rsidRPr="00CD30D1">
        <w:rPr>
          <w:rFonts w:ascii="Abadi" w:hAnsi="Abadi"/>
          <w:sz w:val="21"/>
          <w:szCs w:val="21"/>
        </w:rPr>
        <w:t xml:space="preserve"> instancias</w:t>
      </w:r>
      <w:r>
        <w:rPr>
          <w:rFonts w:ascii="Abadi" w:hAnsi="Abadi"/>
          <w:sz w:val="21"/>
          <w:szCs w:val="21"/>
        </w:rPr>
        <w:t>,</w:t>
      </w:r>
      <w:r w:rsidRPr="00CD30D1">
        <w:rPr>
          <w:rFonts w:ascii="Abadi" w:hAnsi="Abadi"/>
          <w:sz w:val="21"/>
          <w:szCs w:val="21"/>
        </w:rPr>
        <w:t xml:space="preserve"> entre </w:t>
      </w:r>
      <w:r>
        <w:rPr>
          <w:rFonts w:ascii="Abadi" w:hAnsi="Abadi"/>
          <w:sz w:val="21"/>
          <w:szCs w:val="21"/>
        </w:rPr>
        <w:t>H</w:t>
      </w:r>
      <w:r w:rsidRPr="00CD30D1">
        <w:rPr>
          <w:rFonts w:ascii="Abadi" w:hAnsi="Abadi"/>
          <w:sz w:val="21"/>
          <w:szCs w:val="21"/>
        </w:rPr>
        <w:t xml:space="preserve">acienda y el </w:t>
      </w:r>
      <w:r>
        <w:rPr>
          <w:rFonts w:ascii="Abadi" w:hAnsi="Abadi"/>
          <w:sz w:val="21"/>
          <w:szCs w:val="21"/>
        </w:rPr>
        <w:t>I</w:t>
      </w:r>
      <w:r w:rsidRPr="00CD30D1">
        <w:rPr>
          <w:rFonts w:ascii="Abadi" w:hAnsi="Abadi"/>
          <w:sz w:val="21"/>
          <w:szCs w:val="21"/>
        </w:rPr>
        <w:t xml:space="preserve">nstituto </w:t>
      </w:r>
      <w:r>
        <w:rPr>
          <w:rFonts w:ascii="Abadi" w:hAnsi="Abadi"/>
          <w:sz w:val="21"/>
          <w:szCs w:val="21"/>
        </w:rPr>
        <w:t>N</w:t>
      </w:r>
      <w:r w:rsidRPr="00CD30D1">
        <w:rPr>
          <w:rFonts w:ascii="Abadi" w:hAnsi="Abadi"/>
          <w:sz w:val="21"/>
          <w:szCs w:val="21"/>
        </w:rPr>
        <w:t xml:space="preserve">acional de las </w:t>
      </w:r>
      <w:r>
        <w:rPr>
          <w:rFonts w:ascii="Abadi" w:hAnsi="Abadi"/>
          <w:sz w:val="21"/>
          <w:szCs w:val="21"/>
        </w:rPr>
        <w:t>M</w:t>
      </w:r>
      <w:r w:rsidRPr="00CD30D1">
        <w:rPr>
          <w:rFonts w:ascii="Abadi" w:hAnsi="Abadi"/>
          <w:sz w:val="21"/>
          <w:szCs w:val="21"/>
        </w:rPr>
        <w:t>ujeres</w:t>
      </w:r>
      <w:r>
        <w:rPr>
          <w:rFonts w:ascii="Abadi" w:hAnsi="Abadi"/>
          <w:sz w:val="21"/>
          <w:szCs w:val="21"/>
        </w:rPr>
        <w:t>,</w:t>
      </w:r>
      <w:r w:rsidRPr="00CD30D1">
        <w:rPr>
          <w:rFonts w:ascii="Abadi" w:hAnsi="Abadi"/>
          <w:sz w:val="21"/>
          <w:szCs w:val="21"/>
        </w:rPr>
        <w:t xml:space="preserve"> que son quienes asesoran en mucho la formulación de este anexo </w:t>
      </w:r>
      <w:r>
        <w:rPr>
          <w:rFonts w:ascii="Abadi" w:hAnsi="Abadi"/>
          <w:sz w:val="21"/>
          <w:szCs w:val="21"/>
        </w:rPr>
        <w:t>1</w:t>
      </w:r>
      <w:r w:rsidRPr="00CD30D1">
        <w:rPr>
          <w:rFonts w:ascii="Abadi" w:hAnsi="Abadi"/>
          <w:sz w:val="21"/>
          <w:szCs w:val="21"/>
        </w:rPr>
        <w:t>3</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ntonces dirigi</w:t>
      </w:r>
      <w:r>
        <w:rPr>
          <w:rFonts w:ascii="Abadi" w:hAnsi="Abadi"/>
          <w:sz w:val="21"/>
          <w:szCs w:val="21"/>
        </w:rPr>
        <w:t>rlo</w:t>
      </w:r>
      <w:r w:rsidRPr="00CD30D1">
        <w:rPr>
          <w:rFonts w:ascii="Abadi" w:hAnsi="Abadi"/>
          <w:sz w:val="21"/>
          <w:szCs w:val="21"/>
        </w:rPr>
        <w:t xml:space="preserve"> </w:t>
      </w:r>
      <w:r>
        <w:rPr>
          <w:rFonts w:ascii="Abadi" w:hAnsi="Abadi"/>
          <w:sz w:val="21"/>
          <w:szCs w:val="21"/>
        </w:rPr>
        <w:t xml:space="preserve">a </w:t>
      </w:r>
      <w:r w:rsidRPr="00CD30D1">
        <w:rPr>
          <w:rFonts w:ascii="Abadi" w:hAnsi="Abadi"/>
          <w:sz w:val="21"/>
          <w:szCs w:val="21"/>
        </w:rPr>
        <w:t xml:space="preserve">la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 no tiene ningún sentido</w:t>
      </w:r>
      <w:r>
        <w:rPr>
          <w:rFonts w:ascii="Abadi" w:hAnsi="Abadi"/>
          <w:sz w:val="21"/>
          <w:szCs w:val="21"/>
        </w:rPr>
        <w:t>,</w:t>
      </w:r>
      <w:r w:rsidRPr="00CD30D1">
        <w:rPr>
          <w:rFonts w:ascii="Abadi" w:hAnsi="Abadi"/>
          <w:sz w:val="21"/>
          <w:szCs w:val="21"/>
        </w:rPr>
        <w:t xml:space="preserve"> cuando los responsables y recuerdo</w:t>
      </w:r>
      <w:r>
        <w:rPr>
          <w:rFonts w:ascii="Abadi" w:hAnsi="Abadi"/>
          <w:sz w:val="21"/>
          <w:szCs w:val="21"/>
        </w:rPr>
        <w:t>,</w:t>
      </w:r>
      <w:r w:rsidRPr="00CD30D1">
        <w:rPr>
          <w:rFonts w:ascii="Abadi" w:hAnsi="Abadi"/>
          <w:sz w:val="21"/>
          <w:szCs w:val="21"/>
        </w:rPr>
        <w:t xml:space="preserve"> lo que todo mundo sabemos</w:t>
      </w:r>
      <w:r>
        <w:rPr>
          <w:rFonts w:ascii="Abadi" w:hAnsi="Abadi"/>
          <w:sz w:val="21"/>
          <w:szCs w:val="21"/>
        </w:rPr>
        <w:t>,</w:t>
      </w:r>
      <w:r w:rsidRPr="00CD30D1">
        <w:rPr>
          <w:rFonts w:ascii="Abadi" w:hAnsi="Abadi"/>
          <w:sz w:val="21"/>
          <w:szCs w:val="21"/>
        </w:rPr>
        <w:t xml:space="preserve"> que la legislación secundaria y los indicadores pertenecen al </w:t>
      </w:r>
      <w:r>
        <w:rPr>
          <w:rFonts w:ascii="Abadi" w:hAnsi="Abadi"/>
          <w:sz w:val="21"/>
          <w:szCs w:val="21"/>
        </w:rPr>
        <w:t>E</w:t>
      </w:r>
      <w:r w:rsidRPr="00CD30D1">
        <w:rPr>
          <w:rFonts w:ascii="Abadi" w:hAnsi="Abadi"/>
          <w:sz w:val="21"/>
          <w:szCs w:val="21"/>
        </w:rPr>
        <w:t>jecutivo</w:t>
      </w:r>
      <w:r>
        <w:rPr>
          <w:rFonts w:ascii="Abadi" w:hAnsi="Abadi"/>
          <w:sz w:val="21"/>
          <w:szCs w:val="21"/>
        </w:rPr>
        <w:t>. E</w:t>
      </w:r>
      <w:r w:rsidRPr="00CD30D1">
        <w:rPr>
          <w:rFonts w:ascii="Abadi" w:hAnsi="Abadi"/>
          <w:sz w:val="21"/>
          <w:szCs w:val="21"/>
        </w:rPr>
        <w:t>l reglamento</w:t>
      </w:r>
      <w:r>
        <w:rPr>
          <w:rFonts w:ascii="Abadi" w:hAnsi="Abadi"/>
          <w:sz w:val="21"/>
          <w:szCs w:val="21"/>
        </w:rPr>
        <w:t>, reglamentos.</w:t>
      </w:r>
      <w:r w:rsidRPr="00CD30D1">
        <w:rPr>
          <w:rFonts w:ascii="Abadi" w:hAnsi="Abadi"/>
          <w:sz w:val="21"/>
          <w:szCs w:val="21"/>
        </w:rPr>
        <w:t xml:space="preserve"> </w:t>
      </w:r>
      <w:r>
        <w:rPr>
          <w:rFonts w:ascii="Abadi" w:hAnsi="Abadi"/>
          <w:sz w:val="21"/>
          <w:szCs w:val="21"/>
        </w:rPr>
        <w:t>N</w:t>
      </w:r>
      <w:r w:rsidRPr="00CD30D1">
        <w:rPr>
          <w:rFonts w:ascii="Abadi" w:hAnsi="Abadi"/>
          <w:sz w:val="21"/>
          <w:szCs w:val="21"/>
        </w:rPr>
        <w:t xml:space="preserve">o a la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ntonces a mí me parece que no se conoce bien</w:t>
      </w:r>
      <w:r>
        <w:rPr>
          <w:rFonts w:ascii="Abadi" w:hAnsi="Abadi"/>
          <w:sz w:val="21"/>
          <w:szCs w:val="21"/>
        </w:rPr>
        <w:t>.</w:t>
      </w:r>
      <w:r w:rsidRPr="00CD30D1">
        <w:rPr>
          <w:rFonts w:ascii="Abadi" w:hAnsi="Abadi"/>
          <w:sz w:val="21"/>
          <w:szCs w:val="21"/>
        </w:rPr>
        <w:t xml:space="preserve"> </w:t>
      </w:r>
      <w:r>
        <w:rPr>
          <w:rFonts w:ascii="Abadi" w:hAnsi="Abadi"/>
          <w:sz w:val="21"/>
          <w:szCs w:val="21"/>
        </w:rPr>
        <w:t>Q</w:t>
      </w:r>
      <w:r w:rsidRPr="00CD30D1">
        <w:rPr>
          <w:rFonts w:ascii="Abadi" w:hAnsi="Abadi"/>
          <w:sz w:val="21"/>
          <w:szCs w:val="21"/>
        </w:rPr>
        <w:t>uien formuló la propuesta no conoce bien lo que es el anexo 13</w:t>
      </w:r>
      <w:r>
        <w:rPr>
          <w:rFonts w:ascii="Abadi" w:hAnsi="Abadi"/>
          <w:sz w:val="21"/>
          <w:szCs w:val="21"/>
        </w:rPr>
        <w:t>.</w:t>
      </w:r>
      <w:r w:rsidRPr="00CD30D1">
        <w:rPr>
          <w:rFonts w:ascii="Abadi" w:hAnsi="Abadi"/>
          <w:sz w:val="21"/>
          <w:szCs w:val="21"/>
        </w:rPr>
        <w:t xml:space="preserve"> </w:t>
      </w:r>
    </w:p>
    <w:p w14:paraId="5FAC844F" w14:textId="77777777" w:rsidR="00904759" w:rsidRDefault="00904759" w:rsidP="00904759">
      <w:pPr>
        <w:jc w:val="both"/>
        <w:rPr>
          <w:rFonts w:ascii="Abadi" w:hAnsi="Abadi"/>
          <w:sz w:val="21"/>
          <w:szCs w:val="21"/>
        </w:rPr>
      </w:pPr>
    </w:p>
    <w:p w14:paraId="518B243D" w14:textId="21F56EE8" w:rsidR="00904759" w:rsidRDefault="00904759" w:rsidP="00904759">
      <w:pPr>
        <w:jc w:val="both"/>
        <w:rPr>
          <w:rFonts w:ascii="Abadi" w:hAnsi="Abadi"/>
          <w:sz w:val="21"/>
          <w:szCs w:val="21"/>
        </w:rPr>
      </w:pPr>
      <w:r>
        <w:rPr>
          <w:rFonts w:ascii="Abadi" w:hAnsi="Abadi"/>
          <w:sz w:val="21"/>
          <w:szCs w:val="21"/>
        </w:rPr>
        <w:t>- E</w:t>
      </w:r>
      <w:r w:rsidRPr="00CD30D1">
        <w:rPr>
          <w:rFonts w:ascii="Abadi" w:hAnsi="Abadi"/>
          <w:sz w:val="21"/>
          <w:szCs w:val="21"/>
        </w:rPr>
        <w:t>l proyecto de guarderías que se mencionó en el discurso</w:t>
      </w:r>
      <w:r>
        <w:rPr>
          <w:rFonts w:ascii="Abadi" w:hAnsi="Abadi"/>
          <w:sz w:val="21"/>
          <w:szCs w:val="21"/>
        </w:rPr>
        <w:t>,</w:t>
      </w:r>
      <w:r w:rsidRPr="00CD30D1">
        <w:rPr>
          <w:rFonts w:ascii="Abadi" w:hAnsi="Abadi"/>
          <w:sz w:val="21"/>
          <w:szCs w:val="21"/>
        </w:rPr>
        <w:t xml:space="preserve"> la evaluación arrojó 97</w:t>
      </w:r>
      <w:r>
        <w:rPr>
          <w:rFonts w:ascii="Abadi" w:hAnsi="Abadi"/>
          <w:sz w:val="21"/>
          <w:szCs w:val="21"/>
        </w:rPr>
        <w:t>,</w:t>
      </w:r>
      <w:r w:rsidRPr="00CD30D1">
        <w:rPr>
          <w:rFonts w:ascii="Abadi" w:hAnsi="Abadi"/>
          <w:sz w:val="21"/>
          <w:szCs w:val="21"/>
        </w:rPr>
        <w:t xml:space="preserve">000 </w:t>
      </w:r>
      <w:proofErr w:type="gramStart"/>
      <w:r w:rsidRPr="00CD30D1">
        <w:rPr>
          <w:rFonts w:ascii="Abadi" w:hAnsi="Abadi"/>
          <w:sz w:val="21"/>
          <w:szCs w:val="21"/>
        </w:rPr>
        <w:t>niños y niñas</w:t>
      </w:r>
      <w:proofErr w:type="gramEnd"/>
      <w:r w:rsidRPr="00CD30D1">
        <w:rPr>
          <w:rFonts w:ascii="Abadi" w:hAnsi="Abadi"/>
          <w:sz w:val="21"/>
          <w:szCs w:val="21"/>
        </w:rPr>
        <w:t xml:space="preserve"> fantasma</w:t>
      </w:r>
      <w:r>
        <w:rPr>
          <w:rFonts w:ascii="Abadi" w:hAnsi="Abadi"/>
          <w:sz w:val="21"/>
          <w:szCs w:val="21"/>
        </w:rPr>
        <w:t>.</w:t>
      </w:r>
      <w:r w:rsidRPr="00CD30D1">
        <w:rPr>
          <w:rFonts w:ascii="Abadi" w:hAnsi="Abadi"/>
          <w:sz w:val="21"/>
          <w:szCs w:val="21"/>
        </w:rPr>
        <w:t xml:space="preserve"> 97</w:t>
      </w:r>
      <w:r>
        <w:rPr>
          <w:rFonts w:ascii="Abadi" w:hAnsi="Abadi"/>
          <w:sz w:val="21"/>
          <w:szCs w:val="21"/>
        </w:rPr>
        <w:t>,</w:t>
      </w:r>
      <w:r w:rsidRPr="00CD30D1">
        <w:rPr>
          <w:rFonts w:ascii="Abadi" w:hAnsi="Abadi"/>
          <w:sz w:val="21"/>
          <w:szCs w:val="21"/>
        </w:rPr>
        <w:t>000</w:t>
      </w:r>
      <w:r>
        <w:rPr>
          <w:rFonts w:ascii="Abadi" w:hAnsi="Abadi"/>
          <w:sz w:val="21"/>
          <w:szCs w:val="21"/>
        </w:rPr>
        <w:t>.</w:t>
      </w:r>
      <w:r w:rsidRPr="00CD30D1">
        <w:rPr>
          <w:rFonts w:ascii="Abadi" w:hAnsi="Abadi"/>
          <w:sz w:val="21"/>
          <w:szCs w:val="21"/>
        </w:rPr>
        <w:t xml:space="preserve"> </w:t>
      </w:r>
      <w:r>
        <w:rPr>
          <w:rFonts w:ascii="Abadi" w:hAnsi="Abadi"/>
          <w:sz w:val="21"/>
          <w:szCs w:val="21"/>
        </w:rPr>
        <w:t>Q</w:t>
      </w:r>
      <w:r w:rsidRPr="00CD30D1">
        <w:rPr>
          <w:rFonts w:ascii="Abadi" w:hAnsi="Abadi"/>
          <w:sz w:val="21"/>
          <w:szCs w:val="21"/>
        </w:rPr>
        <w:t>uieren que se continú</w:t>
      </w:r>
      <w:r>
        <w:rPr>
          <w:rFonts w:ascii="Abadi" w:hAnsi="Abadi"/>
          <w:sz w:val="21"/>
          <w:szCs w:val="21"/>
        </w:rPr>
        <w:t>e</w:t>
      </w:r>
      <w:r w:rsidRPr="00CD30D1">
        <w:rPr>
          <w:rFonts w:ascii="Abadi" w:hAnsi="Abadi"/>
          <w:sz w:val="21"/>
          <w:szCs w:val="21"/>
        </w:rPr>
        <w:t xml:space="preserve"> así</w:t>
      </w:r>
      <w:r>
        <w:rPr>
          <w:rFonts w:ascii="Abadi" w:hAnsi="Abadi"/>
          <w:sz w:val="21"/>
          <w:szCs w:val="21"/>
        </w:rPr>
        <w:t>.</w:t>
      </w:r>
      <w:r w:rsidRPr="00CD30D1">
        <w:rPr>
          <w:rFonts w:ascii="Abadi" w:hAnsi="Abadi"/>
          <w:sz w:val="21"/>
          <w:szCs w:val="21"/>
        </w:rPr>
        <w:t xml:space="preserve"> </w:t>
      </w:r>
      <w:r>
        <w:rPr>
          <w:rFonts w:ascii="Abadi" w:hAnsi="Abadi"/>
          <w:sz w:val="21"/>
          <w:szCs w:val="21"/>
        </w:rPr>
        <w:t>Q</w:t>
      </w:r>
      <w:r w:rsidRPr="00CD30D1">
        <w:rPr>
          <w:rFonts w:ascii="Abadi" w:hAnsi="Abadi"/>
          <w:sz w:val="21"/>
          <w:szCs w:val="21"/>
        </w:rPr>
        <w:t>uieren ser cómplices de la corrupción</w:t>
      </w:r>
      <w:r>
        <w:rPr>
          <w:rFonts w:ascii="Abadi" w:hAnsi="Abadi"/>
          <w:sz w:val="21"/>
          <w:szCs w:val="21"/>
        </w:rPr>
        <w:t>.</w:t>
      </w:r>
      <w:r w:rsidRPr="00CD30D1">
        <w:rPr>
          <w:rFonts w:ascii="Abadi" w:hAnsi="Abadi"/>
          <w:sz w:val="21"/>
          <w:szCs w:val="21"/>
        </w:rPr>
        <w:t xml:space="preserve"> </w:t>
      </w:r>
      <w:r>
        <w:rPr>
          <w:rFonts w:ascii="Abadi" w:hAnsi="Abadi"/>
          <w:sz w:val="21"/>
          <w:szCs w:val="21"/>
        </w:rPr>
        <w:t>No se encontraron e</w:t>
      </w:r>
      <w:r w:rsidRPr="00CD30D1">
        <w:rPr>
          <w:rFonts w:ascii="Abadi" w:hAnsi="Abadi"/>
          <w:sz w:val="21"/>
          <w:szCs w:val="21"/>
        </w:rPr>
        <w:t>videncias de la existencia de 97</w:t>
      </w:r>
      <w:r>
        <w:rPr>
          <w:rFonts w:ascii="Abadi" w:hAnsi="Abadi"/>
          <w:sz w:val="21"/>
          <w:szCs w:val="21"/>
        </w:rPr>
        <w:t>,</w:t>
      </w:r>
      <w:r w:rsidRPr="00CD30D1">
        <w:rPr>
          <w:rFonts w:ascii="Abadi" w:hAnsi="Abadi"/>
          <w:sz w:val="21"/>
          <w:szCs w:val="21"/>
        </w:rPr>
        <w:t>000 y el presupuesto fue asignado directamente a las madres de familia</w:t>
      </w:r>
      <w:r>
        <w:rPr>
          <w:rFonts w:ascii="Abadi" w:hAnsi="Abadi"/>
          <w:sz w:val="21"/>
          <w:szCs w:val="21"/>
        </w:rPr>
        <w:t>,</w:t>
      </w:r>
      <w:r w:rsidRPr="00CD30D1">
        <w:rPr>
          <w:rFonts w:ascii="Abadi" w:hAnsi="Abadi"/>
          <w:sz w:val="21"/>
          <w:szCs w:val="21"/>
        </w:rPr>
        <w:t xml:space="preserve"> fue dirigido también al </w:t>
      </w:r>
    </w:p>
    <w:p w14:paraId="17C77549" w14:textId="77777777" w:rsidR="00904759" w:rsidRDefault="00904759" w:rsidP="00904759">
      <w:pPr>
        <w:jc w:val="both"/>
        <w:rPr>
          <w:rFonts w:ascii="Abadi" w:hAnsi="Abadi"/>
          <w:b/>
          <w:bCs/>
          <w:sz w:val="21"/>
          <w:szCs w:val="21"/>
        </w:rPr>
      </w:pPr>
    </w:p>
    <w:p w14:paraId="61FA0A81" w14:textId="785CB638" w:rsidR="00904759" w:rsidRDefault="00904759" w:rsidP="00904759">
      <w:pPr>
        <w:jc w:val="both"/>
        <w:rPr>
          <w:rFonts w:ascii="Abadi" w:hAnsi="Abadi"/>
          <w:sz w:val="21"/>
          <w:szCs w:val="21"/>
        </w:rPr>
      </w:pPr>
      <w:r w:rsidRPr="00BF2696">
        <w:rPr>
          <w:rFonts w:ascii="Abadi" w:hAnsi="Abadi"/>
          <w:b/>
          <w:bCs/>
          <w:sz w:val="21"/>
          <w:szCs w:val="21"/>
        </w:rPr>
        <w:t xml:space="preserve">(Voz, diputado </w:t>
      </w:r>
      <w:proofErr w:type="gramStart"/>
      <w:r w:rsidRPr="00BF2696">
        <w:rPr>
          <w:rFonts w:ascii="Abadi" w:hAnsi="Abadi"/>
          <w:b/>
          <w:bCs/>
          <w:sz w:val="21"/>
          <w:szCs w:val="21"/>
        </w:rPr>
        <w:t>Presidente</w:t>
      </w:r>
      <w:proofErr w:type="gramEnd"/>
      <w:r w:rsidRPr="00BF2696">
        <w:rPr>
          <w:rFonts w:ascii="Abadi" w:hAnsi="Abadi"/>
          <w:b/>
          <w:bCs/>
          <w:sz w:val="21"/>
          <w:szCs w:val="21"/>
        </w:rPr>
        <w:t>)</w:t>
      </w:r>
      <w:r>
        <w:rPr>
          <w:rFonts w:ascii="Abadi" w:hAnsi="Abadi"/>
          <w:sz w:val="21"/>
          <w:szCs w:val="21"/>
        </w:rPr>
        <w:t xml:space="preserve"> O</w:t>
      </w:r>
      <w:r w:rsidRPr="00CD30D1">
        <w:rPr>
          <w:rFonts w:ascii="Abadi" w:hAnsi="Abadi"/>
          <w:sz w:val="21"/>
          <w:szCs w:val="21"/>
        </w:rPr>
        <w:t>rador</w:t>
      </w:r>
      <w:r>
        <w:rPr>
          <w:rFonts w:ascii="Abadi" w:hAnsi="Abadi"/>
          <w:sz w:val="21"/>
          <w:szCs w:val="21"/>
        </w:rPr>
        <w:t>.</w:t>
      </w:r>
      <w:r w:rsidRPr="00CD30D1">
        <w:rPr>
          <w:rFonts w:ascii="Abadi" w:hAnsi="Abadi"/>
          <w:sz w:val="21"/>
          <w:szCs w:val="21"/>
        </w:rPr>
        <w:t xml:space="preserve"> </w:t>
      </w:r>
      <w:r>
        <w:rPr>
          <w:rFonts w:ascii="Abadi" w:hAnsi="Abadi"/>
          <w:sz w:val="21"/>
          <w:szCs w:val="21"/>
        </w:rPr>
        <w:t>Permítame un</w:t>
      </w:r>
      <w:r w:rsidRPr="00CD30D1">
        <w:rPr>
          <w:rFonts w:ascii="Abadi" w:hAnsi="Abadi"/>
          <w:sz w:val="21"/>
          <w:szCs w:val="21"/>
        </w:rPr>
        <w:t xml:space="preserve"> momento</w:t>
      </w:r>
      <w:r>
        <w:rPr>
          <w:rFonts w:ascii="Abadi" w:hAnsi="Abadi"/>
          <w:sz w:val="21"/>
          <w:szCs w:val="21"/>
        </w:rPr>
        <w:t>.</w:t>
      </w:r>
      <w:r w:rsidRPr="00CD30D1">
        <w:rPr>
          <w:rFonts w:ascii="Abadi" w:hAnsi="Abadi"/>
          <w:sz w:val="21"/>
          <w:szCs w:val="21"/>
        </w:rPr>
        <w:t xml:space="preserve"> </w:t>
      </w:r>
      <w:r>
        <w:rPr>
          <w:rFonts w:ascii="Abadi" w:hAnsi="Abadi"/>
          <w:sz w:val="21"/>
          <w:szCs w:val="21"/>
        </w:rPr>
        <w:t>Le solicitaría</w:t>
      </w:r>
      <w:r w:rsidRPr="00CD30D1">
        <w:rPr>
          <w:rFonts w:ascii="Abadi" w:hAnsi="Abadi"/>
          <w:sz w:val="21"/>
          <w:szCs w:val="21"/>
        </w:rPr>
        <w:t xml:space="preserve"> </w:t>
      </w:r>
      <w:r>
        <w:rPr>
          <w:rFonts w:ascii="Abadi" w:hAnsi="Abadi"/>
          <w:sz w:val="21"/>
          <w:szCs w:val="21"/>
        </w:rPr>
        <w:t>de</w:t>
      </w:r>
      <w:r w:rsidRPr="00CD30D1">
        <w:rPr>
          <w:rFonts w:ascii="Abadi" w:hAnsi="Abadi"/>
          <w:sz w:val="21"/>
          <w:szCs w:val="21"/>
        </w:rPr>
        <w:t>tengan el tiempo</w:t>
      </w:r>
      <w:r>
        <w:rPr>
          <w:rFonts w:ascii="Abadi" w:hAnsi="Abadi"/>
          <w:sz w:val="21"/>
          <w:szCs w:val="21"/>
        </w:rPr>
        <w:t>,</w:t>
      </w:r>
      <w:r w:rsidRPr="00CD30D1">
        <w:rPr>
          <w:rFonts w:ascii="Abadi" w:hAnsi="Abadi"/>
          <w:sz w:val="21"/>
          <w:szCs w:val="21"/>
        </w:rPr>
        <w:t xml:space="preserve"> el cronómetro</w:t>
      </w:r>
      <w:r>
        <w:rPr>
          <w:rFonts w:ascii="Abadi" w:hAnsi="Abadi"/>
          <w:sz w:val="21"/>
          <w:szCs w:val="21"/>
        </w:rPr>
        <w:t>,</w:t>
      </w:r>
      <w:r w:rsidRPr="00CD30D1">
        <w:rPr>
          <w:rFonts w:ascii="Abadi" w:hAnsi="Abadi"/>
          <w:sz w:val="21"/>
          <w:szCs w:val="21"/>
        </w:rPr>
        <w:t xml:space="preserve"> por favor</w:t>
      </w:r>
      <w:r>
        <w:rPr>
          <w:rFonts w:ascii="Abadi" w:hAnsi="Abadi"/>
          <w:sz w:val="21"/>
          <w:szCs w:val="21"/>
        </w:rPr>
        <w:t>. L</w:t>
      </w:r>
      <w:r w:rsidRPr="00CD30D1">
        <w:rPr>
          <w:rFonts w:ascii="Abadi" w:hAnsi="Abadi"/>
          <w:sz w:val="21"/>
          <w:szCs w:val="21"/>
        </w:rPr>
        <w:t xml:space="preserve">a diputada Susana Bermúdez me pidió </w:t>
      </w:r>
      <w:r>
        <w:rPr>
          <w:rFonts w:ascii="Abadi" w:hAnsi="Abadi"/>
          <w:sz w:val="21"/>
          <w:szCs w:val="21"/>
        </w:rPr>
        <w:t xml:space="preserve">¿Con qué efecto diputada? </w:t>
      </w:r>
    </w:p>
    <w:p w14:paraId="30A5F1E4" w14:textId="77777777" w:rsidR="00904759" w:rsidRDefault="00904759" w:rsidP="00904759">
      <w:pPr>
        <w:jc w:val="both"/>
        <w:rPr>
          <w:rFonts w:ascii="Abadi" w:hAnsi="Abadi"/>
          <w:b/>
          <w:bCs/>
          <w:sz w:val="21"/>
          <w:szCs w:val="21"/>
        </w:rPr>
      </w:pPr>
    </w:p>
    <w:p w14:paraId="5071E89B" w14:textId="59EB3D92" w:rsidR="00904759" w:rsidRDefault="00904759" w:rsidP="00904759">
      <w:pPr>
        <w:jc w:val="both"/>
        <w:rPr>
          <w:rFonts w:ascii="Abadi" w:hAnsi="Abadi"/>
          <w:sz w:val="21"/>
          <w:szCs w:val="21"/>
        </w:rPr>
      </w:pPr>
      <w:r w:rsidRPr="00BF2696">
        <w:rPr>
          <w:rFonts w:ascii="Abadi" w:hAnsi="Abadi"/>
          <w:b/>
          <w:bCs/>
          <w:sz w:val="21"/>
          <w:szCs w:val="21"/>
        </w:rPr>
        <w:t>(Voz, diputada Susana Bermúdez)</w:t>
      </w:r>
      <w:r>
        <w:rPr>
          <w:rFonts w:ascii="Abadi" w:hAnsi="Abadi"/>
          <w:sz w:val="21"/>
          <w:szCs w:val="21"/>
        </w:rPr>
        <w:t xml:space="preserve"> M</w:t>
      </w:r>
      <w:r w:rsidRPr="00CD30D1">
        <w:rPr>
          <w:rFonts w:ascii="Abadi" w:hAnsi="Abadi"/>
          <w:sz w:val="21"/>
          <w:szCs w:val="21"/>
        </w:rPr>
        <w:t>oción de orden</w:t>
      </w:r>
      <w:r>
        <w:rPr>
          <w:rFonts w:ascii="Abadi" w:hAnsi="Abadi"/>
          <w:sz w:val="21"/>
          <w:szCs w:val="21"/>
        </w:rPr>
        <w:t xml:space="preserve">, </w:t>
      </w:r>
      <w:proofErr w:type="gramStart"/>
      <w:r>
        <w:rPr>
          <w:rFonts w:ascii="Abadi" w:hAnsi="Abadi"/>
          <w:sz w:val="21"/>
          <w:szCs w:val="21"/>
        </w:rPr>
        <w:t>P</w:t>
      </w:r>
      <w:r w:rsidRPr="00CD30D1">
        <w:rPr>
          <w:rFonts w:ascii="Abadi" w:hAnsi="Abadi"/>
          <w:sz w:val="21"/>
          <w:szCs w:val="21"/>
        </w:rPr>
        <w:t>residente</w:t>
      </w:r>
      <w:proofErr w:type="gramEnd"/>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or desviar el tema</w:t>
      </w:r>
      <w:r>
        <w:rPr>
          <w:rFonts w:ascii="Abadi" w:hAnsi="Abadi"/>
          <w:sz w:val="21"/>
          <w:szCs w:val="21"/>
        </w:rPr>
        <w:t>,</w:t>
      </w:r>
      <w:r w:rsidRPr="00CD30D1">
        <w:rPr>
          <w:rFonts w:ascii="Abadi" w:hAnsi="Abadi"/>
          <w:sz w:val="21"/>
          <w:szCs w:val="21"/>
        </w:rPr>
        <w:t xml:space="preserve"> </w:t>
      </w:r>
      <w:r w:rsidRPr="00CD30D1">
        <w:rPr>
          <w:rFonts w:ascii="Abadi" w:hAnsi="Abadi"/>
          <w:sz w:val="21"/>
          <w:szCs w:val="21"/>
        </w:rPr>
        <w:lastRenderedPageBreak/>
        <w:t xml:space="preserve">estamos hablando del acuerdo de tema mujeres y habla de kinder </w:t>
      </w:r>
    </w:p>
    <w:p w14:paraId="789FEF16" w14:textId="77777777" w:rsidR="00904759" w:rsidRDefault="00904759" w:rsidP="00904759">
      <w:pPr>
        <w:jc w:val="both"/>
        <w:rPr>
          <w:rFonts w:ascii="Abadi" w:hAnsi="Abadi"/>
          <w:b/>
          <w:bCs/>
          <w:sz w:val="21"/>
          <w:szCs w:val="21"/>
        </w:rPr>
      </w:pPr>
    </w:p>
    <w:p w14:paraId="3CF551CF" w14:textId="693D8839" w:rsidR="00904759" w:rsidRDefault="00904759" w:rsidP="00904759">
      <w:pPr>
        <w:jc w:val="both"/>
        <w:rPr>
          <w:rFonts w:ascii="Abadi" w:hAnsi="Abadi"/>
          <w:sz w:val="21"/>
          <w:szCs w:val="21"/>
        </w:rPr>
      </w:pPr>
      <w:r w:rsidRPr="00BF2696">
        <w:rPr>
          <w:rFonts w:ascii="Abadi" w:hAnsi="Abadi"/>
          <w:b/>
          <w:bCs/>
          <w:sz w:val="21"/>
          <w:szCs w:val="21"/>
        </w:rPr>
        <w:t xml:space="preserve">(Voz, diputado </w:t>
      </w:r>
      <w:proofErr w:type="gramStart"/>
      <w:r w:rsidRPr="00BF2696">
        <w:rPr>
          <w:rFonts w:ascii="Abadi" w:hAnsi="Abadi"/>
          <w:b/>
          <w:bCs/>
          <w:sz w:val="21"/>
          <w:szCs w:val="21"/>
        </w:rPr>
        <w:t>Presidente</w:t>
      </w:r>
      <w:proofErr w:type="gramEnd"/>
      <w:r w:rsidRPr="00BF2696">
        <w:rPr>
          <w:rFonts w:ascii="Abadi" w:hAnsi="Abadi"/>
          <w:b/>
          <w:bCs/>
          <w:sz w:val="21"/>
          <w:szCs w:val="21"/>
        </w:rPr>
        <w:t>)</w:t>
      </w:r>
      <w:r>
        <w:rPr>
          <w:rFonts w:ascii="Abadi" w:hAnsi="Abadi"/>
          <w:sz w:val="21"/>
          <w:szCs w:val="21"/>
        </w:rPr>
        <w:t xml:space="preserve"> L</w:t>
      </w:r>
      <w:r w:rsidRPr="00CD30D1">
        <w:rPr>
          <w:rFonts w:ascii="Abadi" w:hAnsi="Abadi"/>
          <w:sz w:val="21"/>
          <w:szCs w:val="21"/>
        </w:rPr>
        <w:t xml:space="preserve">e recuerdo que esta </w:t>
      </w:r>
      <w:r>
        <w:rPr>
          <w:rFonts w:ascii="Abadi" w:hAnsi="Abadi"/>
          <w:sz w:val="21"/>
          <w:szCs w:val="21"/>
        </w:rPr>
        <w:t>P</w:t>
      </w:r>
      <w:r w:rsidRPr="00CD30D1">
        <w:rPr>
          <w:rFonts w:ascii="Abadi" w:hAnsi="Abadi"/>
          <w:sz w:val="21"/>
          <w:szCs w:val="21"/>
        </w:rPr>
        <w:t>resencia considera q</w:t>
      </w:r>
      <w:r>
        <w:rPr>
          <w:rFonts w:ascii="Abadi" w:hAnsi="Abadi"/>
          <w:sz w:val="21"/>
          <w:szCs w:val="21"/>
        </w:rPr>
        <w:t>ue lo que</w:t>
      </w:r>
      <w:r w:rsidRPr="00CD30D1">
        <w:rPr>
          <w:rFonts w:ascii="Abadi" w:hAnsi="Abadi"/>
          <w:sz w:val="21"/>
          <w:szCs w:val="21"/>
        </w:rPr>
        <w:t xml:space="preserve"> solicitó el diputado fue para hablar en contra de la propuesta que ha hecho la diputada Melanie</w:t>
      </w:r>
      <w:r>
        <w:rPr>
          <w:rFonts w:ascii="Abadi" w:hAnsi="Abadi"/>
          <w:sz w:val="21"/>
          <w:szCs w:val="21"/>
        </w:rPr>
        <w:t>,</w:t>
      </w:r>
      <w:r w:rsidRPr="00CD30D1">
        <w:rPr>
          <w:rFonts w:ascii="Abadi" w:hAnsi="Abadi"/>
          <w:sz w:val="21"/>
          <w:szCs w:val="21"/>
        </w:rPr>
        <w:t xml:space="preserve"> que más que mujeres era el presupuesto destinado a fortalecer el equilibrio entre hombres y mujeres</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 xml:space="preserve">ues tiene el uso de la voz diputado </w:t>
      </w:r>
    </w:p>
    <w:p w14:paraId="72903277" w14:textId="77777777" w:rsidR="00904759" w:rsidRDefault="00904759" w:rsidP="00904759">
      <w:pPr>
        <w:jc w:val="both"/>
        <w:rPr>
          <w:rFonts w:ascii="Abadi" w:hAnsi="Abadi"/>
          <w:b/>
          <w:bCs/>
          <w:sz w:val="21"/>
          <w:szCs w:val="21"/>
        </w:rPr>
      </w:pPr>
    </w:p>
    <w:p w14:paraId="2A504153" w14:textId="2AA40CEA" w:rsidR="00904759" w:rsidRDefault="00904759" w:rsidP="00904759">
      <w:pPr>
        <w:jc w:val="both"/>
        <w:rPr>
          <w:rFonts w:ascii="Abadi" w:hAnsi="Abadi"/>
          <w:sz w:val="21"/>
          <w:szCs w:val="21"/>
        </w:rPr>
      </w:pPr>
      <w:r w:rsidRPr="00BF2696">
        <w:rPr>
          <w:rFonts w:ascii="Abadi" w:hAnsi="Abadi"/>
          <w:b/>
          <w:bCs/>
          <w:sz w:val="21"/>
          <w:szCs w:val="21"/>
        </w:rPr>
        <w:t>(Voz, diputado David Martínez)</w:t>
      </w:r>
      <w:r>
        <w:rPr>
          <w:rFonts w:ascii="Abadi" w:hAnsi="Abadi"/>
          <w:sz w:val="21"/>
          <w:szCs w:val="21"/>
        </w:rPr>
        <w:t xml:space="preserve"> G</w:t>
      </w:r>
      <w:r w:rsidRPr="00CD30D1">
        <w:rPr>
          <w:rFonts w:ascii="Abadi" w:hAnsi="Abadi"/>
          <w:sz w:val="21"/>
          <w:szCs w:val="21"/>
        </w:rPr>
        <w:t xml:space="preserve">racias señor </w:t>
      </w:r>
      <w:proofErr w:type="gramStart"/>
      <w:r>
        <w:rPr>
          <w:rFonts w:ascii="Abadi" w:hAnsi="Abadi"/>
          <w:sz w:val="21"/>
          <w:szCs w:val="21"/>
        </w:rPr>
        <w:t>P</w:t>
      </w:r>
      <w:r w:rsidRPr="00CD30D1">
        <w:rPr>
          <w:rFonts w:ascii="Abadi" w:hAnsi="Abadi"/>
          <w:sz w:val="21"/>
          <w:szCs w:val="21"/>
        </w:rPr>
        <w:t>residente</w:t>
      </w:r>
      <w:proofErr w:type="gramEnd"/>
      <w:r>
        <w:rPr>
          <w:rFonts w:ascii="Abadi" w:hAnsi="Abadi"/>
          <w:sz w:val="21"/>
          <w:szCs w:val="21"/>
        </w:rPr>
        <w:t>.</w:t>
      </w:r>
      <w:r w:rsidRPr="00CD30D1">
        <w:rPr>
          <w:rFonts w:ascii="Abadi" w:hAnsi="Abadi"/>
          <w:sz w:val="21"/>
          <w:szCs w:val="21"/>
        </w:rPr>
        <w:t xml:space="preserve"> </w:t>
      </w:r>
      <w:r>
        <w:rPr>
          <w:rFonts w:ascii="Abadi" w:hAnsi="Abadi"/>
          <w:sz w:val="21"/>
          <w:szCs w:val="21"/>
        </w:rPr>
        <w:t>N</w:t>
      </w:r>
      <w:r w:rsidRPr="00CD30D1">
        <w:rPr>
          <w:rFonts w:ascii="Abadi" w:hAnsi="Abadi"/>
          <w:sz w:val="21"/>
          <w:szCs w:val="21"/>
        </w:rPr>
        <w:t xml:space="preserve">o yo solamente para nada porque fue formulada verbalmente quien pasó </w:t>
      </w:r>
      <w:r>
        <w:rPr>
          <w:rFonts w:ascii="Abadi" w:hAnsi="Abadi"/>
          <w:sz w:val="21"/>
          <w:szCs w:val="21"/>
        </w:rPr>
        <w:t xml:space="preserve">a </w:t>
      </w:r>
      <w:r w:rsidRPr="00CD30D1">
        <w:rPr>
          <w:rFonts w:ascii="Abadi" w:hAnsi="Abadi"/>
          <w:sz w:val="21"/>
          <w:szCs w:val="21"/>
        </w:rPr>
        <w:t>esta</w:t>
      </w:r>
      <w:r>
        <w:rPr>
          <w:rFonts w:ascii="Abadi" w:hAnsi="Abadi"/>
          <w:sz w:val="21"/>
          <w:szCs w:val="21"/>
        </w:rPr>
        <w:t xml:space="preserve"> tribuna.</w:t>
      </w:r>
      <w:r w:rsidRPr="00CD30D1">
        <w:rPr>
          <w:rFonts w:ascii="Abadi" w:hAnsi="Abadi"/>
          <w:sz w:val="21"/>
          <w:szCs w:val="21"/>
        </w:rPr>
        <w:t xml:space="preserve"> </w:t>
      </w:r>
      <w:r>
        <w:rPr>
          <w:rFonts w:ascii="Abadi" w:hAnsi="Abadi"/>
          <w:sz w:val="21"/>
          <w:szCs w:val="21"/>
        </w:rPr>
        <w:t>Y</w:t>
      </w:r>
      <w:r w:rsidRPr="00CD30D1">
        <w:rPr>
          <w:rFonts w:ascii="Abadi" w:hAnsi="Abadi"/>
          <w:sz w:val="21"/>
          <w:szCs w:val="21"/>
        </w:rPr>
        <w:t xml:space="preserve"> dicho lo anterior la reivindicación de la izquierda del anexo 13</w:t>
      </w:r>
      <w:r>
        <w:rPr>
          <w:rFonts w:ascii="Abadi" w:hAnsi="Abadi"/>
          <w:sz w:val="21"/>
          <w:szCs w:val="21"/>
        </w:rPr>
        <w:t>,</w:t>
      </w:r>
      <w:r w:rsidRPr="00CD30D1">
        <w:rPr>
          <w:rFonts w:ascii="Abadi" w:hAnsi="Abadi"/>
          <w:sz w:val="21"/>
          <w:szCs w:val="21"/>
        </w:rPr>
        <w:t xml:space="preserve"> la </w:t>
      </w:r>
      <w:r>
        <w:rPr>
          <w:rFonts w:ascii="Abadi" w:hAnsi="Abadi"/>
          <w:sz w:val="21"/>
          <w:szCs w:val="21"/>
        </w:rPr>
        <w:t>d</w:t>
      </w:r>
      <w:r w:rsidRPr="00CD30D1">
        <w:rPr>
          <w:rFonts w:ascii="Abadi" w:hAnsi="Abadi"/>
          <w:sz w:val="21"/>
          <w:szCs w:val="21"/>
        </w:rPr>
        <w:t>el desconocimiento por conocer con exactitud los recursos</w:t>
      </w:r>
      <w:r>
        <w:rPr>
          <w:rFonts w:ascii="Abadi" w:hAnsi="Abadi"/>
          <w:sz w:val="21"/>
          <w:szCs w:val="21"/>
        </w:rPr>
        <w:t>,</w:t>
      </w:r>
      <w:r w:rsidRPr="00CD30D1">
        <w:rPr>
          <w:rFonts w:ascii="Abadi" w:hAnsi="Abadi"/>
          <w:sz w:val="21"/>
          <w:szCs w:val="21"/>
        </w:rPr>
        <w:t xml:space="preserve"> el desconocimiento de quién es el responsable de</w:t>
      </w:r>
      <w:r>
        <w:rPr>
          <w:rFonts w:ascii="Abadi" w:hAnsi="Abadi"/>
          <w:sz w:val="21"/>
          <w:szCs w:val="21"/>
        </w:rPr>
        <w:t xml:space="preserve"> </w:t>
      </w:r>
      <w:r w:rsidRPr="00CD30D1">
        <w:rPr>
          <w:rFonts w:ascii="Abadi" w:hAnsi="Abadi"/>
          <w:sz w:val="21"/>
          <w:szCs w:val="21"/>
        </w:rPr>
        <w:t>l</w:t>
      </w:r>
      <w:r>
        <w:rPr>
          <w:rFonts w:ascii="Abadi" w:hAnsi="Abadi"/>
          <w:sz w:val="21"/>
          <w:szCs w:val="21"/>
        </w:rPr>
        <w:t>a</w:t>
      </w:r>
      <w:r w:rsidRPr="00CD30D1">
        <w:rPr>
          <w:rFonts w:ascii="Abadi" w:hAnsi="Abadi"/>
          <w:sz w:val="21"/>
          <w:szCs w:val="21"/>
        </w:rPr>
        <w:t xml:space="preserve"> instancia responsable para formular los indicadores y de quién es responsabilidad y no de la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w:t>
      </w:r>
      <w:r>
        <w:rPr>
          <w:rFonts w:ascii="Abadi" w:hAnsi="Abadi"/>
          <w:sz w:val="21"/>
          <w:szCs w:val="21"/>
        </w:rPr>
        <w:t>,</w:t>
      </w:r>
      <w:r w:rsidRPr="00CD30D1">
        <w:rPr>
          <w:rFonts w:ascii="Abadi" w:hAnsi="Abadi"/>
          <w:sz w:val="21"/>
          <w:szCs w:val="21"/>
        </w:rPr>
        <w:t xml:space="preserve"> concluyó lo siguiente</w:t>
      </w:r>
      <w:r>
        <w:rPr>
          <w:rFonts w:ascii="Abadi" w:hAnsi="Abadi"/>
          <w:sz w:val="21"/>
          <w:szCs w:val="21"/>
        </w:rPr>
        <w:t>.</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 xml:space="preserve">o que quieren es golpear al </w:t>
      </w:r>
      <w:proofErr w:type="gramStart"/>
      <w:r>
        <w:rPr>
          <w:rFonts w:ascii="Abadi" w:hAnsi="Abadi"/>
          <w:sz w:val="21"/>
          <w:szCs w:val="21"/>
        </w:rPr>
        <w:t>P</w:t>
      </w:r>
      <w:r w:rsidRPr="00CD30D1">
        <w:rPr>
          <w:rFonts w:ascii="Abadi" w:hAnsi="Abadi"/>
          <w:sz w:val="21"/>
          <w:szCs w:val="21"/>
        </w:rPr>
        <w:t>residente</w:t>
      </w:r>
      <w:proofErr w:type="gramEnd"/>
      <w:r w:rsidRPr="00CD30D1">
        <w:rPr>
          <w:rFonts w:ascii="Abadi" w:hAnsi="Abadi"/>
          <w:sz w:val="21"/>
          <w:szCs w:val="21"/>
        </w:rPr>
        <w:t xml:space="preserve"> otra vez</w:t>
      </w:r>
      <w:r>
        <w:rPr>
          <w:rFonts w:ascii="Abadi" w:hAnsi="Abadi"/>
          <w:sz w:val="21"/>
          <w:szCs w:val="21"/>
        </w:rPr>
        <w:t>.</w:t>
      </w:r>
      <w:r w:rsidRPr="00CD30D1">
        <w:rPr>
          <w:rFonts w:ascii="Abadi" w:hAnsi="Abadi"/>
          <w:sz w:val="21"/>
          <w:szCs w:val="21"/>
        </w:rPr>
        <w:t xml:space="preserve"> </w:t>
      </w:r>
      <w:r>
        <w:rPr>
          <w:rFonts w:ascii="Abadi" w:hAnsi="Abadi"/>
          <w:sz w:val="21"/>
          <w:szCs w:val="21"/>
        </w:rPr>
        <w:t>Y</w:t>
      </w:r>
      <w:r w:rsidRPr="00CD30D1">
        <w:rPr>
          <w:rFonts w:ascii="Abadi" w:hAnsi="Abadi"/>
          <w:sz w:val="21"/>
          <w:szCs w:val="21"/>
        </w:rPr>
        <w:t xml:space="preserve"> </w:t>
      </w:r>
      <w:r>
        <w:rPr>
          <w:rFonts w:ascii="Abadi" w:hAnsi="Abadi"/>
          <w:sz w:val="21"/>
          <w:szCs w:val="21"/>
        </w:rPr>
        <w:t xml:space="preserve">es </w:t>
      </w:r>
      <w:r w:rsidRPr="00CD30D1">
        <w:rPr>
          <w:rFonts w:ascii="Abadi" w:hAnsi="Abadi"/>
          <w:sz w:val="21"/>
          <w:szCs w:val="21"/>
        </w:rPr>
        <w:t>una campaña nacional en ese sentido</w:t>
      </w:r>
      <w:r>
        <w:rPr>
          <w:rFonts w:ascii="Abadi" w:hAnsi="Abadi"/>
          <w:sz w:val="21"/>
          <w:szCs w:val="21"/>
        </w:rPr>
        <w:t>,</w:t>
      </w:r>
      <w:r w:rsidRPr="00CD30D1">
        <w:rPr>
          <w:rFonts w:ascii="Abadi" w:hAnsi="Abadi"/>
          <w:sz w:val="21"/>
          <w:szCs w:val="21"/>
        </w:rPr>
        <w:t xml:space="preserve"> de presionar el presupuesto</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ntonces yo creo que si de verdad lo que motiva este exhorto y este punto de acuerdo es un legítimo</w:t>
      </w:r>
      <w:r>
        <w:rPr>
          <w:rFonts w:ascii="Abadi" w:hAnsi="Abadi"/>
          <w:sz w:val="21"/>
          <w:szCs w:val="21"/>
        </w:rPr>
        <w:t>,</w:t>
      </w:r>
      <w:r w:rsidRPr="00CD30D1">
        <w:rPr>
          <w:rFonts w:ascii="Abadi" w:hAnsi="Abadi"/>
          <w:sz w:val="21"/>
          <w:szCs w:val="21"/>
        </w:rPr>
        <w:t xml:space="preserve"> legítima actitud para lograr la igualdad entre hombres y mujeres</w:t>
      </w:r>
      <w:r>
        <w:rPr>
          <w:rFonts w:ascii="Abadi" w:hAnsi="Abadi"/>
          <w:sz w:val="21"/>
          <w:szCs w:val="21"/>
        </w:rPr>
        <w:t>,</w:t>
      </w:r>
      <w:r w:rsidRPr="00CD30D1">
        <w:rPr>
          <w:rFonts w:ascii="Abadi" w:hAnsi="Abadi"/>
          <w:sz w:val="21"/>
          <w:szCs w:val="21"/>
        </w:rPr>
        <w:t xml:space="preserve"> preocúpense del </w:t>
      </w:r>
      <w:r>
        <w:rPr>
          <w:rFonts w:ascii="Abadi" w:hAnsi="Abadi"/>
          <w:sz w:val="21"/>
          <w:szCs w:val="21"/>
        </w:rPr>
        <w:t>I</w:t>
      </w:r>
      <w:r w:rsidRPr="00CD30D1">
        <w:rPr>
          <w:rFonts w:ascii="Abadi" w:hAnsi="Abadi"/>
          <w:sz w:val="21"/>
          <w:szCs w:val="21"/>
        </w:rPr>
        <w:t xml:space="preserve">nstituto de las </w:t>
      </w:r>
      <w:r>
        <w:rPr>
          <w:rFonts w:ascii="Abadi" w:hAnsi="Abadi"/>
          <w:sz w:val="21"/>
          <w:szCs w:val="21"/>
        </w:rPr>
        <w:t>M</w:t>
      </w:r>
      <w:r w:rsidRPr="00CD30D1">
        <w:rPr>
          <w:rFonts w:ascii="Abadi" w:hAnsi="Abadi"/>
          <w:sz w:val="21"/>
          <w:szCs w:val="21"/>
        </w:rPr>
        <w:t>ujeres de Guanajuato y de los municipales</w:t>
      </w:r>
      <w:r>
        <w:rPr>
          <w:rFonts w:ascii="Abadi" w:hAnsi="Abadi"/>
          <w:sz w:val="21"/>
          <w:szCs w:val="21"/>
        </w:rPr>
        <w:t>,</w:t>
      </w:r>
      <w:r w:rsidRPr="00CD30D1">
        <w:rPr>
          <w:rFonts w:ascii="Abadi" w:hAnsi="Abadi"/>
          <w:sz w:val="21"/>
          <w:szCs w:val="21"/>
        </w:rPr>
        <w:t xml:space="preserve"> que los tienen en el abandono</w:t>
      </w:r>
      <w:r>
        <w:rPr>
          <w:rFonts w:ascii="Abadi" w:hAnsi="Abadi"/>
          <w:sz w:val="21"/>
          <w:szCs w:val="21"/>
        </w:rPr>
        <w:t>.</w:t>
      </w:r>
      <w:r w:rsidRPr="00CD30D1">
        <w:rPr>
          <w:rFonts w:ascii="Abadi" w:hAnsi="Abadi"/>
          <w:sz w:val="21"/>
          <w:szCs w:val="21"/>
        </w:rPr>
        <w:t xml:space="preserve"> </w:t>
      </w:r>
      <w:r>
        <w:rPr>
          <w:rFonts w:ascii="Abadi" w:hAnsi="Abadi"/>
          <w:sz w:val="21"/>
          <w:szCs w:val="21"/>
        </w:rPr>
        <w:t>R</w:t>
      </w:r>
      <w:r w:rsidRPr="00CD30D1">
        <w:rPr>
          <w:rFonts w:ascii="Abadi" w:hAnsi="Abadi"/>
          <w:sz w:val="21"/>
          <w:szCs w:val="21"/>
        </w:rPr>
        <w:t>evisa un presupuesto</w:t>
      </w:r>
      <w:r>
        <w:rPr>
          <w:rFonts w:ascii="Abadi" w:hAnsi="Abadi"/>
          <w:sz w:val="21"/>
          <w:szCs w:val="21"/>
        </w:rPr>
        <w:t>,</w:t>
      </w:r>
      <w:r w:rsidRPr="00CD30D1">
        <w:rPr>
          <w:rFonts w:ascii="Abadi" w:hAnsi="Abadi"/>
          <w:sz w:val="21"/>
          <w:szCs w:val="21"/>
        </w:rPr>
        <w:t xml:space="preserve"> revisen la transversalidad que esté establecida en la ley</w:t>
      </w:r>
      <w:r>
        <w:rPr>
          <w:rFonts w:ascii="Abadi" w:hAnsi="Abadi"/>
          <w:sz w:val="21"/>
          <w:szCs w:val="21"/>
        </w:rPr>
        <w:t>.</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 xml:space="preserve">as tienen como una </w:t>
      </w:r>
      <w:r>
        <w:rPr>
          <w:rFonts w:ascii="Abadi" w:hAnsi="Abadi"/>
          <w:sz w:val="21"/>
          <w:szCs w:val="21"/>
        </w:rPr>
        <w:t>ONG</w:t>
      </w:r>
      <w:r w:rsidRPr="00CD30D1">
        <w:rPr>
          <w:rFonts w:ascii="Abadi" w:hAnsi="Abadi"/>
          <w:sz w:val="21"/>
          <w:szCs w:val="21"/>
        </w:rPr>
        <w:t xml:space="preserve"> de atención a mujeres violentadas</w:t>
      </w:r>
      <w:r>
        <w:rPr>
          <w:rFonts w:ascii="Abadi" w:hAnsi="Abadi"/>
          <w:sz w:val="21"/>
          <w:szCs w:val="21"/>
        </w:rPr>
        <w:t>,</w:t>
      </w:r>
      <w:r w:rsidRPr="00CD30D1">
        <w:rPr>
          <w:rFonts w:ascii="Abadi" w:hAnsi="Abadi"/>
          <w:sz w:val="21"/>
          <w:szCs w:val="21"/>
        </w:rPr>
        <w:t xml:space="preserve"> que bueno que lo hacen y, por cierto</w:t>
      </w:r>
      <w:r>
        <w:rPr>
          <w:rFonts w:ascii="Abadi" w:hAnsi="Abadi"/>
          <w:sz w:val="21"/>
          <w:szCs w:val="21"/>
        </w:rPr>
        <w:t>,</w:t>
      </w:r>
      <w:r w:rsidRPr="00CD30D1">
        <w:rPr>
          <w:rFonts w:ascii="Abadi" w:hAnsi="Abadi"/>
          <w:sz w:val="21"/>
          <w:szCs w:val="21"/>
        </w:rPr>
        <w:t xml:space="preserve"> con muchas dificultades porque no alcanzan a abarcar el problema de la violencia de género</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ntonces</w:t>
      </w:r>
      <w:r>
        <w:rPr>
          <w:rFonts w:ascii="Abadi" w:hAnsi="Abadi"/>
          <w:sz w:val="21"/>
          <w:szCs w:val="21"/>
        </w:rPr>
        <w:t>,</w:t>
      </w:r>
      <w:r w:rsidRPr="00CD30D1">
        <w:rPr>
          <w:rFonts w:ascii="Abadi" w:hAnsi="Abadi"/>
          <w:sz w:val="21"/>
          <w:szCs w:val="21"/>
        </w:rPr>
        <w:t xml:space="preserve"> con esto termino señor presidente</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 xml:space="preserve">xhortó al </w:t>
      </w:r>
      <w:r>
        <w:rPr>
          <w:rFonts w:ascii="Abadi" w:hAnsi="Abadi"/>
          <w:sz w:val="21"/>
          <w:szCs w:val="21"/>
        </w:rPr>
        <w:t>P</w:t>
      </w:r>
      <w:r w:rsidRPr="00CD30D1">
        <w:rPr>
          <w:rFonts w:ascii="Abadi" w:hAnsi="Abadi"/>
          <w:sz w:val="21"/>
          <w:szCs w:val="21"/>
        </w:rPr>
        <w:t xml:space="preserve">artido </w:t>
      </w:r>
      <w:r>
        <w:rPr>
          <w:rFonts w:ascii="Abadi" w:hAnsi="Abadi"/>
          <w:sz w:val="21"/>
          <w:szCs w:val="21"/>
        </w:rPr>
        <w:t>A</w:t>
      </w:r>
      <w:r w:rsidRPr="00CD30D1">
        <w:rPr>
          <w:rFonts w:ascii="Abadi" w:hAnsi="Abadi"/>
          <w:sz w:val="21"/>
          <w:szCs w:val="21"/>
        </w:rPr>
        <w:t xml:space="preserve">cción </w:t>
      </w:r>
      <w:r>
        <w:rPr>
          <w:rFonts w:ascii="Abadi" w:hAnsi="Abadi"/>
          <w:sz w:val="21"/>
          <w:szCs w:val="21"/>
        </w:rPr>
        <w:t>N</w:t>
      </w:r>
      <w:r w:rsidRPr="00CD30D1">
        <w:rPr>
          <w:rFonts w:ascii="Abadi" w:hAnsi="Abadi"/>
          <w:sz w:val="21"/>
          <w:szCs w:val="21"/>
        </w:rPr>
        <w:t>acional, a</w:t>
      </w:r>
      <w:r>
        <w:rPr>
          <w:rFonts w:ascii="Abadi" w:hAnsi="Abadi"/>
          <w:sz w:val="21"/>
          <w:szCs w:val="21"/>
        </w:rPr>
        <w:t xml:space="preserve"> </w:t>
      </w:r>
      <w:r w:rsidRPr="00CD30D1">
        <w:rPr>
          <w:rFonts w:ascii="Abadi" w:hAnsi="Abadi"/>
          <w:sz w:val="21"/>
          <w:szCs w:val="21"/>
        </w:rPr>
        <w:t>que se preocupe más por lo que pasa en casa y averigüe exactamente lo que es el anexo 13 para venir a hablar en tribuna con más responsabilidad</w:t>
      </w:r>
      <w:r>
        <w:rPr>
          <w:rFonts w:ascii="Abadi" w:hAnsi="Abadi"/>
          <w:sz w:val="21"/>
          <w:szCs w:val="21"/>
        </w:rPr>
        <w:t>.</w:t>
      </w:r>
    </w:p>
    <w:p w14:paraId="3B80E025" w14:textId="77777777" w:rsidR="00904759" w:rsidRDefault="00904759" w:rsidP="00904759">
      <w:pPr>
        <w:jc w:val="both"/>
        <w:rPr>
          <w:rFonts w:ascii="Abadi" w:hAnsi="Abadi"/>
          <w:b/>
          <w:bCs/>
          <w:sz w:val="21"/>
          <w:szCs w:val="21"/>
        </w:rPr>
      </w:pPr>
    </w:p>
    <w:p w14:paraId="63E6DFCC" w14:textId="20ECE7AF" w:rsidR="00904759" w:rsidRDefault="00904759" w:rsidP="00904759">
      <w:pPr>
        <w:jc w:val="both"/>
        <w:rPr>
          <w:rFonts w:ascii="Abadi" w:hAnsi="Abadi"/>
          <w:sz w:val="21"/>
          <w:szCs w:val="21"/>
        </w:rPr>
      </w:pPr>
      <w:r>
        <w:rPr>
          <w:rFonts w:ascii="Abadi" w:hAnsi="Abadi"/>
          <w:b/>
          <w:bCs/>
          <w:sz w:val="21"/>
          <w:szCs w:val="21"/>
        </w:rPr>
        <w:tab/>
        <w:t xml:space="preserve">- </w:t>
      </w:r>
      <w:r w:rsidRPr="007908BC">
        <w:rPr>
          <w:rFonts w:ascii="Abadi" w:hAnsi="Abadi"/>
          <w:b/>
          <w:bCs/>
          <w:sz w:val="21"/>
          <w:szCs w:val="21"/>
        </w:rPr>
        <w:t xml:space="preserve">El </w:t>
      </w:r>
      <w:proofErr w:type="gramStart"/>
      <w:r w:rsidRPr="007908BC">
        <w:rPr>
          <w:rFonts w:ascii="Abadi" w:hAnsi="Abadi"/>
          <w:b/>
          <w:bCs/>
          <w:sz w:val="21"/>
          <w:szCs w:val="21"/>
        </w:rPr>
        <w:t>Presidente.-</w:t>
      </w:r>
      <w:proofErr w:type="gramEnd"/>
      <w:r>
        <w:rPr>
          <w:rFonts w:ascii="Abadi" w:hAnsi="Abadi"/>
          <w:sz w:val="21"/>
          <w:szCs w:val="21"/>
        </w:rPr>
        <w:t xml:space="preserve"> Gracia diputado ¿Con qué efecto diputada Melanie?</w:t>
      </w:r>
      <w:r w:rsidRPr="00CD30D1">
        <w:rPr>
          <w:rFonts w:ascii="Abadi" w:hAnsi="Abadi"/>
          <w:sz w:val="21"/>
          <w:szCs w:val="21"/>
        </w:rPr>
        <w:t xml:space="preserve"> </w:t>
      </w:r>
    </w:p>
    <w:p w14:paraId="25E77446" w14:textId="77777777" w:rsidR="00904759" w:rsidRDefault="00904759" w:rsidP="00904759">
      <w:pPr>
        <w:jc w:val="both"/>
        <w:rPr>
          <w:rFonts w:ascii="Abadi" w:hAnsi="Abadi"/>
          <w:b/>
          <w:bCs/>
          <w:sz w:val="21"/>
          <w:szCs w:val="21"/>
        </w:rPr>
      </w:pPr>
    </w:p>
    <w:p w14:paraId="2B247C5D" w14:textId="5A23AE6D" w:rsidR="00904759" w:rsidRDefault="00904759" w:rsidP="00904759">
      <w:pPr>
        <w:jc w:val="both"/>
        <w:rPr>
          <w:rFonts w:ascii="Abadi" w:hAnsi="Abadi"/>
          <w:sz w:val="21"/>
          <w:szCs w:val="21"/>
        </w:rPr>
      </w:pPr>
      <w:r w:rsidRPr="007908BC">
        <w:rPr>
          <w:rFonts w:ascii="Abadi" w:hAnsi="Abadi"/>
          <w:b/>
          <w:bCs/>
          <w:sz w:val="21"/>
          <w:szCs w:val="21"/>
        </w:rPr>
        <w:t>(Voz, diputada Melanie Murillo)</w:t>
      </w:r>
      <w:r>
        <w:rPr>
          <w:rFonts w:ascii="Abadi" w:hAnsi="Abadi"/>
          <w:sz w:val="21"/>
          <w:szCs w:val="21"/>
        </w:rPr>
        <w:t xml:space="preserve"> P</w:t>
      </w:r>
      <w:r w:rsidRPr="00CD30D1">
        <w:rPr>
          <w:rFonts w:ascii="Abadi" w:hAnsi="Abadi"/>
          <w:sz w:val="21"/>
          <w:szCs w:val="21"/>
        </w:rPr>
        <w:t xml:space="preserve">ara rectificación de hechos señor </w:t>
      </w:r>
      <w:proofErr w:type="gramStart"/>
      <w:r>
        <w:rPr>
          <w:rFonts w:ascii="Abadi" w:hAnsi="Abadi"/>
          <w:sz w:val="21"/>
          <w:szCs w:val="21"/>
        </w:rPr>
        <w:t>P</w:t>
      </w:r>
      <w:r w:rsidRPr="00CD30D1">
        <w:rPr>
          <w:rFonts w:ascii="Abadi" w:hAnsi="Abadi"/>
          <w:sz w:val="21"/>
          <w:szCs w:val="21"/>
        </w:rPr>
        <w:t>residente</w:t>
      </w:r>
      <w:proofErr w:type="gramEnd"/>
      <w:r w:rsidRPr="00CD30D1">
        <w:rPr>
          <w:rFonts w:ascii="Abadi" w:hAnsi="Abadi"/>
          <w:sz w:val="21"/>
          <w:szCs w:val="21"/>
        </w:rPr>
        <w:t xml:space="preserve"> </w:t>
      </w:r>
    </w:p>
    <w:p w14:paraId="176CC82A" w14:textId="77777777" w:rsidR="00904759" w:rsidRDefault="00904759" w:rsidP="00904759">
      <w:pPr>
        <w:jc w:val="both"/>
        <w:rPr>
          <w:rFonts w:ascii="Abadi" w:hAnsi="Abadi"/>
          <w:b/>
          <w:bCs/>
          <w:sz w:val="21"/>
          <w:szCs w:val="21"/>
        </w:rPr>
      </w:pPr>
    </w:p>
    <w:p w14:paraId="31C3BACD" w14:textId="3B6471C1" w:rsidR="00904759" w:rsidRDefault="00904759" w:rsidP="00904759">
      <w:pPr>
        <w:jc w:val="both"/>
        <w:rPr>
          <w:rFonts w:ascii="Abadi" w:hAnsi="Abadi"/>
          <w:sz w:val="21"/>
          <w:szCs w:val="21"/>
        </w:rPr>
      </w:pPr>
      <w:r>
        <w:rPr>
          <w:rFonts w:ascii="Abadi" w:hAnsi="Abadi"/>
          <w:b/>
          <w:bCs/>
          <w:sz w:val="21"/>
          <w:szCs w:val="21"/>
        </w:rPr>
        <w:tab/>
        <w:t xml:space="preserve">- </w:t>
      </w:r>
      <w:r w:rsidRPr="007908BC">
        <w:rPr>
          <w:rFonts w:ascii="Abadi" w:hAnsi="Abadi"/>
          <w:b/>
          <w:bCs/>
          <w:sz w:val="21"/>
          <w:szCs w:val="21"/>
        </w:rPr>
        <w:t xml:space="preserve">El </w:t>
      </w:r>
      <w:proofErr w:type="gramStart"/>
      <w:r w:rsidRPr="007908BC">
        <w:rPr>
          <w:rFonts w:ascii="Abadi" w:hAnsi="Abadi"/>
          <w:b/>
          <w:bCs/>
          <w:sz w:val="21"/>
          <w:szCs w:val="21"/>
        </w:rPr>
        <w:t>Presidente.-</w:t>
      </w:r>
      <w:proofErr w:type="gramEnd"/>
      <w:r>
        <w:rPr>
          <w:rFonts w:ascii="Abadi" w:hAnsi="Abadi"/>
          <w:sz w:val="21"/>
          <w:szCs w:val="21"/>
        </w:rPr>
        <w:t xml:space="preserve"> ¿D</w:t>
      </w:r>
      <w:r w:rsidRPr="00CD30D1">
        <w:rPr>
          <w:rFonts w:ascii="Abadi" w:hAnsi="Abadi"/>
          <w:sz w:val="21"/>
          <w:szCs w:val="21"/>
        </w:rPr>
        <w:t xml:space="preserve">e </w:t>
      </w:r>
      <w:r>
        <w:rPr>
          <w:rFonts w:ascii="Abadi" w:hAnsi="Abadi"/>
          <w:sz w:val="21"/>
          <w:szCs w:val="21"/>
        </w:rPr>
        <w:t xml:space="preserve">que </w:t>
      </w:r>
      <w:r w:rsidRPr="00CD30D1">
        <w:rPr>
          <w:rFonts w:ascii="Abadi" w:hAnsi="Abadi"/>
          <w:sz w:val="21"/>
          <w:szCs w:val="21"/>
        </w:rPr>
        <w:t>hecho</w:t>
      </w:r>
      <w:r>
        <w:rPr>
          <w:rFonts w:ascii="Abadi" w:hAnsi="Abadi"/>
          <w:sz w:val="21"/>
          <w:szCs w:val="21"/>
        </w:rPr>
        <w:t>s</w:t>
      </w:r>
      <w:r w:rsidRPr="00CD30D1">
        <w:rPr>
          <w:rFonts w:ascii="Abadi" w:hAnsi="Abadi"/>
          <w:sz w:val="21"/>
          <w:szCs w:val="21"/>
        </w:rPr>
        <w:t xml:space="preserve"> </w:t>
      </w:r>
      <w:r>
        <w:rPr>
          <w:rFonts w:ascii="Abadi" w:hAnsi="Abadi"/>
          <w:sz w:val="21"/>
          <w:szCs w:val="21"/>
        </w:rPr>
        <w:t>diputada</w:t>
      </w:r>
      <w:r w:rsidRPr="00CD30D1">
        <w:rPr>
          <w:rFonts w:ascii="Abadi" w:hAnsi="Abadi"/>
          <w:sz w:val="21"/>
          <w:szCs w:val="21"/>
        </w:rPr>
        <w:t xml:space="preserve"> Melanie</w:t>
      </w:r>
      <w:r>
        <w:rPr>
          <w:rFonts w:ascii="Abadi" w:hAnsi="Abadi"/>
          <w:sz w:val="21"/>
          <w:szCs w:val="21"/>
        </w:rPr>
        <w:t>?</w:t>
      </w:r>
      <w:r w:rsidRPr="00CD30D1">
        <w:rPr>
          <w:rFonts w:ascii="Abadi" w:hAnsi="Abadi"/>
          <w:sz w:val="21"/>
          <w:szCs w:val="21"/>
        </w:rPr>
        <w:t xml:space="preserve"> </w:t>
      </w:r>
    </w:p>
    <w:p w14:paraId="3274C233" w14:textId="77777777" w:rsidR="00904759" w:rsidRDefault="00904759" w:rsidP="00904759">
      <w:pPr>
        <w:jc w:val="both"/>
        <w:rPr>
          <w:rFonts w:ascii="Abadi" w:hAnsi="Abadi"/>
          <w:b/>
          <w:bCs/>
          <w:sz w:val="21"/>
          <w:szCs w:val="21"/>
        </w:rPr>
      </w:pPr>
    </w:p>
    <w:p w14:paraId="3CE21B19" w14:textId="4347BEEF" w:rsidR="00904759" w:rsidRDefault="00904759" w:rsidP="00904759">
      <w:pPr>
        <w:jc w:val="both"/>
        <w:rPr>
          <w:rFonts w:ascii="Abadi" w:hAnsi="Abadi"/>
          <w:sz w:val="21"/>
          <w:szCs w:val="21"/>
        </w:rPr>
      </w:pPr>
      <w:r w:rsidRPr="007908BC">
        <w:rPr>
          <w:rFonts w:ascii="Abadi" w:hAnsi="Abadi"/>
          <w:b/>
          <w:bCs/>
          <w:sz w:val="21"/>
          <w:szCs w:val="21"/>
        </w:rPr>
        <w:t>(Voz, diputada Melanie Murillo)</w:t>
      </w:r>
      <w:r>
        <w:rPr>
          <w:rFonts w:ascii="Abadi" w:hAnsi="Abadi"/>
          <w:sz w:val="21"/>
          <w:szCs w:val="21"/>
        </w:rPr>
        <w:t xml:space="preserve"> S</w:t>
      </w:r>
      <w:r w:rsidRPr="00CD30D1">
        <w:rPr>
          <w:rFonts w:ascii="Abadi" w:hAnsi="Abadi"/>
          <w:sz w:val="21"/>
          <w:szCs w:val="21"/>
        </w:rPr>
        <w:t xml:space="preserve">obre los datos vertidos por mi compañero diputado </w:t>
      </w:r>
    </w:p>
    <w:p w14:paraId="07138EC5" w14:textId="77777777" w:rsidR="00904759" w:rsidRDefault="00904759" w:rsidP="00904759">
      <w:pPr>
        <w:jc w:val="both"/>
        <w:rPr>
          <w:rFonts w:ascii="Abadi" w:hAnsi="Abadi"/>
          <w:b/>
          <w:bCs/>
          <w:sz w:val="21"/>
          <w:szCs w:val="21"/>
        </w:rPr>
      </w:pPr>
    </w:p>
    <w:p w14:paraId="493652A4" w14:textId="444ADD2B" w:rsidR="00904759" w:rsidRDefault="00904759" w:rsidP="00904759">
      <w:pPr>
        <w:jc w:val="both"/>
        <w:rPr>
          <w:rFonts w:ascii="Abadi" w:hAnsi="Abadi"/>
          <w:sz w:val="21"/>
          <w:szCs w:val="21"/>
        </w:rPr>
      </w:pPr>
      <w:r>
        <w:rPr>
          <w:rFonts w:ascii="Abadi" w:hAnsi="Abadi"/>
          <w:b/>
          <w:bCs/>
          <w:sz w:val="21"/>
          <w:szCs w:val="21"/>
        </w:rPr>
        <w:tab/>
        <w:t xml:space="preserve">- </w:t>
      </w:r>
      <w:r w:rsidRPr="007908BC">
        <w:rPr>
          <w:rFonts w:ascii="Abadi" w:hAnsi="Abadi"/>
          <w:b/>
          <w:bCs/>
          <w:sz w:val="21"/>
          <w:szCs w:val="21"/>
        </w:rPr>
        <w:t xml:space="preserve">El </w:t>
      </w:r>
      <w:proofErr w:type="gramStart"/>
      <w:r w:rsidRPr="007908BC">
        <w:rPr>
          <w:rFonts w:ascii="Abadi" w:hAnsi="Abadi"/>
          <w:b/>
          <w:bCs/>
          <w:sz w:val="21"/>
          <w:szCs w:val="21"/>
        </w:rPr>
        <w:t>Presidente.-</w:t>
      </w:r>
      <w:proofErr w:type="gramEnd"/>
      <w:r>
        <w:rPr>
          <w:rFonts w:ascii="Abadi" w:hAnsi="Abadi"/>
          <w:sz w:val="21"/>
          <w:szCs w:val="21"/>
        </w:rPr>
        <w:t xml:space="preserve"> ¿Q</w:t>
      </w:r>
      <w:r w:rsidRPr="00CD30D1">
        <w:rPr>
          <w:rFonts w:ascii="Abadi" w:hAnsi="Abadi"/>
          <w:sz w:val="21"/>
          <w:szCs w:val="21"/>
        </w:rPr>
        <w:t>ué datos diputada Melanie</w:t>
      </w:r>
      <w:r>
        <w:rPr>
          <w:rFonts w:ascii="Abadi" w:hAnsi="Abadi"/>
          <w:sz w:val="21"/>
          <w:szCs w:val="21"/>
        </w:rPr>
        <w:t>?</w:t>
      </w:r>
      <w:r w:rsidRPr="00CD30D1">
        <w:rPr>
          <w:rFonts w:ascii="Abadi" w:hAnsi="Abadi"/>
          <w:sz w:val="21"/>
          <w:szCs w:val="21"/>
        </w:rPr>
        <w:t xml:space="preserve"> </w:t>
      </w:r>
    </w:p>
    <w:p w14:paraId="2DF1CBD5" w14:textId="77777777" w:rsidR="00904759" w:rsidRDefault="00904759" w:rsidP="00904759">
      <w:pPr>
        <w:jc w:val="both"/>
        <w:rPr>
          <w:rFonts w:ascii="Abadi" w:hAnsi="Abadi"/>
          <w:b/>
          <w:bCs/>
          <w:sz w:val="21"/>
          <w:szCs w:val="21"/>
        </w:rPr>
      </w:pPr>
    </w:p>
    <w:p w14:paraId="440D3F23" w14:textId="1458CE5F" w:rsidR="00904759" w:rsidRDefault="00904759" w:rsidP="00904759">
      <w:pPr>
        <w:jc w:val="both"/>
        <w:rPr>
          <w:rFonts w:ascii="Abadi" w:hAnsi="Abadi"/>
          <w:sz w:val="21"/>
          <w:szCs w:val="21"/>
        </w:rPr>
      </w:pPr>
      <w:r w:rsidRPr="008672AA">
        <w:rPr>
          <w:rFonts w:ascii="Abadi" w:hAnsi="Abadi"/>
          <w:b/>
          <w:bCs/>
          <w:sz w:val="21"/>
          <w:szCs w:val="21"/>
        </w:rPr>
        <w:t>(Voz, diputada Melanie Murillo)</w:t>
      </w:r>
      <w:r>
        <w:rPr>
          <w:rFonts w:ascii="Abadi" w:hAnsi="Abadi"/>
          <w:sz w:val="21"/>
          <w:szCs w:val="21"/>
        </w:rPr>
        <w:t xml:space="preserve"> L</w:t>
      </w:r>
      <w:r w:rsidRPr="00CD30D1">
        <w:rPr>
          <w:rFonts w:ascii="Abadi" w:hAnsi="Abadi"/>
          <w:sz w:val="21"/>
          <w:szCs w:val="21"/>
        </w:rPr>
        <w:t xml:space="preserve">o que refiere en cuanto al anexo 13 y la forma de trabajo o los lineamientos que se siguen en cámara de diputados muchas </w:t>
      </w:r>
    </w:p>
    <w:p w14:paraId="2A0C0CFE" w14:textId="77777777" w:rsidR="00904759" w:rsidRDefault="00904759" w:rsidP="00904759">
      <w:pPr>
        <w:jc w:val="both"/>
        <w:rPr>
          <w:rFonts w:ascii="Abadi" w:hAnsi="Abadi"/>
          <w:b/>
          <w:bCs/>
          <w:sz w:val="21"/>
          <w:szCs w:val="21"/>
        </w:rPr>
      </w:pPr>
    </w:p>
    <w:p w14:paraId="4B3BE839" w14:textId="3025827F" w:rsidR="00904759" w:rsidRDefault="00904759" w:rsidP="00904759">
      <w:pPr>
        <w:jc w:val="both"/>
        <w:rPr>
          <w:rFonts w:ascii="Abadi" w:hAnsi="Abadi"/>
          <w:sz w:val="21"/>
          <w:szCs w:val="21"/>
        </w:rPr>
      </w:pPr>
      <w:r>
        <w:rPr>
          <w:rFonts w:ascii="Abadi" w:hAnsi="Abadi"/>
          <w:b/>
          <w:bCs/>
          <w:sz w:val="21"/>
          <w:szCs w:val="21"/>
        </w:rPr>
        <w:tab/>
        <w:t xml:space="preserve">- </w:t>
      </w:r>
      <w:r w:rsidRPr="007908BC">
        <w:rPr>
          <w:rFonts w:ascii="Abadi" w:hAnsi="Abadi"/>
          <w:b/>
          <w:bCs/>
          <w:sz w:val="21"/>
          <w:szCs w:val="21"/>
        </w:rPr>
        <w:t xml:space="preserve">El </w:t>
      </w:r>
      <w:proofErr w:type="gramStart"/>
      <w:r w:rsidRPr="007908BC">
        <w:rPr>
          <w:rFonts w:ascii="Abadi" w:hAnsi="Abadi"/>
          <w:b/>
          <w:bCs/>
          <w:sz w:val="21"/>
          <w:szCs w:val="21"/>
        </w:rPr>
        <w:t>Presidente.-</w:t>
      </w:r>
      <w:proofErr w:type="gramEnd"/>
      <w:r>
        <w:rPr>
          <w:rFonts w:ascii="Abadi" w:hAnsi="Abadi"/>
          <w:sz w:val="21"/>
          <w:szCs w:val="21"/>
        </w:rPr>
        <w:t xml:space="preserve"> G</w:t>
      </w:r>
      <w:r w:rsidRPr="00CD30D1">
        <w:rPr>
          <w:rFonts w:ascii="Abadi" w:hAnsi="Abadi"/>
          <w:sz w:val="21"/>
          <w:szCs w:val="21"/>
        </w:rPr>
        <w:t xml:space="preserve">racias </w:t>
      </w:r>
      <w:r>
        <w:rPr>
          <w:rFonts w:ascii="Abadi" w:hAnsi="Abadi"/>
          <w:sz w:val="21"/>
          <w:szCs w:val="21"/>
        </w:rPr>
        <w:t>diputada</w:t>
      </w:r>
      <w:r w:rsidRPr="00CD30D1">
        <w:rPr>
          <w:rFonts w:ascii="Abadi" w:hAnsi="Abadi"/>
          <w:sz w:val="21"/>
          <w:szCs w:val="21"/>
        </w:rPr>
        <w:t xml:space="preserve"> Melanie</w:t>
      </w:r>
      <w:r>
        <w:rPr>
          <w:rFonts w:ascii="Abadi" w:hAnsi="Abadi"/>
          <w:sz w:val="21"/>
          <w:szCs w:val="21"/>
        </w:rPr>
        <w:t>.</w:t>
      </w:r>
      <w:r w:rsidRPr="00CD30D1">
        <w:rPr>
          <w:rFonts w:ascii="Abadi" w:hAnsi="Abadi"/>
          <w:sz w:val="21"/>
          <w:szCs w:val="21"/>
        </w:rPr>
        <w:t xml:space="preserve"> </w:t>
      </w:r>
      <w:r>
        <w:rPr>
          <w:rFonts w:ascii="Abadi" w:hAnsi="Abadi"/>
          <w:sz w:val="21"/>
          <w:szCs w:val="21"/>
        </w:rPr>
        <w:t>T</w:t>
      </w:r>
      <w:r w:rsidRPr="00CD30D1">
        <w:rPr>
          <w:rFonts w:ascii="Abadi" w:hAnsi="Abadi"/>
          <w:sz w:val="21"/>
          <w:szCs w:val="21"/>
        </w:rPr>
        <w:t xml:space="preserve">iene usted el uso de la voz para </w:t>
      </w:r>
      <w:r>
        <w:rPr>
          <w:rFonts w:ascii="Abadi" w:hAnsi="Abadi"/>
          <w:sz w:val="21"/>
          <w:szCs w:val="21"/>
        </w:rPr>
        <w:t>recti</w:t>
      </w:r>
      <w:r w:rsidRPr="00CD30D1">
        <w:rPr>
          <w:rFonts w:ascii="Abadi" w:hAnsi="Abadi"/>
          <w:sz w:val="21"/>
          <w:szCs w:val="21"/>
        </w:rPr>
        <w:t>ficación de hechos hasta por 5 minutos</w:t>
      </w:r>
      <w:r>
        <w:rPr>
          <w:rFonts w:ascii="Abadi" w:hAnsi="Abadi"/>
          <w:sz w:val="21"/>
          <w:szCs w:val="21"/>
        </w:rPr>
        <w:t>.</w:t>
      </w:r>
    </w:p>
    <w:p w14:paraId="7F460962" w14:textId="77777777" w:rsidR="001743F3" w:rsidRDefault="001743F3" w:rsidP="000D348B">
      <w:pPr>
        <w:jc w:val="both"/>
        <w:rPr>
          <w:rFonts w:ascii="Abadi" w:hAnsi="Abadi"/>
          <w:b/>
          <w:sz w:val="21"/>
          <w:szCs w:val="21"/>
        </w:rPr>
      </w:pPr>
    </w:p>
    <w:p w14:paraId="3F5FB64C" w14:textId="77777777" w:rsidR="00171521" w:rsidRDefault="00171521" w:rsidP="00171521">
      <w:pPr>
        <w:jc w:val="center"/>
        <w:rPr>
          <w:rFonts w:ascii="Abadi" w:hAnsi="Abadi"/>
          <w:b/>
          <w:bCs/>
          <w:sz w:val="21"/>
          <w:szCs w:val="21"/>
        </w:rPr>
      </w:pPr>
      <w:r w:rsidRPr="007908BC">
        <w:rPr>
          <w:rFonts w:ascii="Abadi" w:hAnsi="Abadi"/>
          <w:b/>
          <w:bCs/>
          <w:sz w:val="21"/>
          <w:szCs w:val="21"/>
        </w:rPr>
        <w:t>(Sube a tribuna la diputada Melanie Murillo para rectificación de hechos</w:t>
      </w:r>
      <w:r>
        <w:rPr>
          <w:rFonts w:ascii="Abadi" w:hAnsi="Abadi"/>
          <w:b/>
          <w:bCs/>
          <w:sz w:val="21"/>
          <w:szCs w:val="21"/>
        </w:rPr>
        <w:t xml:space="preserve"> del diputado que la antecedió</w:t>
      </w:r>
      <w:r w:rsidRPr="007908BC">
        <w:rPr>
          <w:rFonts w:ascii="Abadi" w:hAnsi="Abadi"/>
          <w:b/>
          <w:bCs/>
          <w:sz w:val="21"/>
          <w:szCs w:val="21"/>
        </w:rPr>
        <w:t>)</w:t>
      </w:r>
    </w:p>
    <w:p w14:paraId="1E2568BD" w14:textId="77777777" w:rsidR="00171521" w:rsidRDefault="00171521" w:rsidP="00171521">
      <w:pPr>
        <w:jc w:val="center"/>
        <w:rPr>
          <w:rFonts w:ascii="Abadi" w:hAnsi="Abadi"/>
          <w:b/>
          <w:bCs/>
          <w:sz w:val="21"/>
          <w:szCs w:val="21"/>
        </w:rPr>
      </w:pPr>
    </w:p>
    <w:p w14:paraId="3CF481CA" w14:textId="0B23F029" w:rsidR="009C6750" w:rsidRPr="007908BC" w:rsidRDefault="009C6750" w:rsidP="00171521">
      <w:pPr>
        <w:jc w:val="center"/>
        <w:rPr>
          <w:rFonts w:ascii="Abadi" w:hAnsi="Abadi"/>
          <w:b/>
          <w:bCs/>
          <w:sz w:val="21"/>
          <w:szCs w:val="21"/>
        </w:rPr>
      </w:pPr>
      <w:r>
        <w:rPr>
          <w:noProof/>
        </w:rPr>
        <w:drawing>
          <wp:inline distT="0" distB="0" distL="0" distR="0" wp14:anchorId="7CC11D32" wp14:editId="1A398BA7">
            <wp:extent cx="1748790" cy="983224"/>
            <wp:effectExtent l="133350" t="114300" r="137160" b="140970"/>
            <wp:docPr id="199601696" name="Imagen 1"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1696" name="Imagen 1" descr="Texto, Pizarra&#10;&#10;Descripción generada automáticamente"/>
                    <pic:cNvPicPr/>
                  </pic:nvPicPr>
                  <pic:blipFill>
                    <a:blip r:embed="rId52"/>
                    <a:stretch>
                      <a:fillRect/>
                    </a:stretch>
                  </pic:blipFill>
                  <pic:spPr>
                    <a:xfrm>
                      <a:off x="0" y="0"/>
                      <a:ext cx="1767570" cy="9937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815C07" w14:textId="77777777" w:rsidR="00904759" w:rsidRDefault="00904759" w:rsidP="000D348B">
      <w:pPr>
        <w:jc w:val="both"/>
        <w:rPr>
          <w:rFonts w:ascii="Abadi" w:hAnsi="Abadi"/>
          <w:b/>
          <w:sz w:val="21"/>
          <w:szCs w:val="21"/>
        </w:rPr>
      </w:pPr>
    </w:p>
    <w:p w14:paraId="3751C09D" w14:textId="77777777" w:rsidR="000333FA" w:rsidRDefault="000333FA" w:rsidP="000333FA">
      <w:pPr>
        <w:jc w:val="both"/>
        <w:rPr>
          <w:rFonts w:ascii="Abadi" w:hAnsi="Abadi"/>
          <w:sz w:val="21"/>
          <w:szCs w:val="21"/>
        </w:rPr>
      </w:pPr>
      <w:r>
        <w:rPr>
          <w:rFonts w:ascii="Abadi" w:hAnsi="Abadi"/>
          <w:sz w:val="21"/>
          <w:szCs w:val="21"/>
        </w:rPr>
        <w:t xml:space="preserve">- Gracias, señor </w:t>
      </w:r>
      <w:proofErr w:type="gramStart"/>
      <w:r>
        <w:rPr>
          <w:rFonts w:ascii="Abadi" w:hAnsi="Abadi"/>
          <w:sz w:val="21"/>
          <w:szCs w:val="21"/>
        </w:rPr>
        <w:t>Presidente</w:t>
      </w:r>
      <w:proofErr w:type="gramEnd"/>
      <w:r>
        <w:rPr>
          <w:rFonts w:ascii="Abadi" w:hAnsi="Abadi"/>
          <w:sz w:val="21"/>
          <w:szCs w:val="21"/>
        </w:rPr>
        <w:t>. C</w:t>
      </w:r>
      <w:r w:rsidRPr="00CD30D1">
        <w:rPr>
          <w:rFonts w:ascii="Abadi" w:hAnsi="Abadi"/>
          <w:sz w:val="21"/>
          <w:szCs w:val="21"/>
        </w:rPr>
        <w:t>omienzo por agradecerle diputado su interés al discurso presentado con motivo de este exhorto</w:t>
      </w:r>
      <w:r>
        <w:rPr>
          <w:rFonts w:ascii="Abadi" w:hAnsi="Abadi"/>
          <w:sz w:val="21"/>
          <w:szCs w:val="21"/>
        </w:rPr>
        <w:t>.</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a ley orgánica</w:t>
      </w:r>
      <w:r>
        <w:rPr>
          <w:rFonts w:ascii="Abadi" w:hAnsi="Abadi"/>
          <w:sz w:val="21"/>
          <w:szCs w:val="21"/>
        </w:rPr>
        <w:t>,</w:t>
      </w:r>
      <w:r w:rsidRPr="00CD30D1">
        <w:rPr>
          <w:rFonts w:ascii="Abadi" w:hAnsi="Abadi"/>
          <w:sz w:val="21"/>
          <w:szCs w:val="21"/>
        </w:rPr>
        <w:t xml:space="preserve"> ni la técnica parlamentaria</w:t>
      </w:r>
      <w:r>
        <w:rPr>
          <w:rFonts w:ascii="Abadi" w:hAnsi="Abadi"/>
          <w:sz w:val="21"/>
          <w:szCs w:val="21"/>
        </w:rPr>
        <w:t>,</w:t>
      </w:r>
      <w:r w:rsidRPr="00CD30D1">
        <w:rPr>
          <w:rFonts w:ascii="Abadi" w:hAnsi="Abadi"/>
          <w:sz w:val="21"/>
          <w:szCs w:val="21"/>
        </w:rPr>
        <w:t xml:space="preserve"> nos obligan</w:t>
      </w:r>
      <w:r>
        <w:rPr>
          <w:rFonts w:ascii="Abadi" w:hAnsi="Abadi"/>
          <w:sz w:val="21"/>
          <w:szCs w:val="21"/>
        </w:rPr>
        <w:t>,</w:t>
      </w:r>
      <w:r w:rsidRPr="00CD30D1">
        <w:rPr>
          <w:rFonts w:ascii="Abadi" w:hAnsi="Abadi"/>
          <w:sz w:val="21"/>
          <w:szCs w:val="21"/>
        </w:rPr>
        <w:t xml:space="preserve"> como es en muchos de los casos</w:t>
      </w:r>
      <w:r>
        <w:rPr>
          <w:rFonts w:ascii="Abadi" w:hAnsi="Abadi"/>
          <w:sz w:val="21"/>
          <w:szCs w:val="21"/>
        </w:rPr>
        <w:t>,</w:t>
      </w:r>
      <w:r w:rsidRPr="00CD30D1">
        <w:rPr>
          <w:rFonts w:ascii="Abadi" w:hAnsi="Abadi"/>
          <w:sz w:val="21"/>
          <w:szCs w:val="21"/>
        </w:rPr>
        <w:t xml:space="preserve"> a venir a leer tal cual el dictamen</w:t>
      </w:r>
      <w:r>
        <w:rPr>
          <w:rFonts w:ascii="Abadi" w:hAnsi="Abadi"/>
          <w:sz w:val="21"/>
          <w:szCs w:val="21"/>
        </w:rPr>
        <w:t>,</w:t>
      </w:r>
      <w:r w:rsidRPr="00CD30D1">
        <w:rPr>
          <w:rFonts w:ascii="Abadi" w:hAnsi="Abadi"/>
          <w:sz w:val="21"/>
          <w:szCs w:val="21"/>
        </w:rPr>
        <w:t xml:space="preserve"> perdón</w:t>
      </w:r>
      <w:r>
        <w:rPr>
          <w:rFonts w:ascii="Abadi" w:hAnsi="Abadi"/>
          <w:sz w:val="21"/>
          <w:szCs w:val="21"/>
        </w:rPr>
        <w:t>,</w:t>
      </w:r>
      <w:r w:rsidRPr="00CD30D1">
        <w:rPr>
          <w:rFonts w:ascii="Abadi" w:hAnsi="Abadi"/>
          <w:sz w:val="21"/>
          <w:szCs w:val="21"/>
        </w:rPr>
        <w:t xml:space="preserve"> el exhorto</w:t>
      </w:r>
      <w:r>
        <w:rPr>
          <w:rFonts w:ascii="Abadi" w:hAnsi="Abadi"/>
          <w:sz w:val="21"/>
          <w:szCs w:val="21"/>
        </w:rPr>
        <w:t>,</w:t>
      </w:r>
      <w:r w:rsidRPr="00CD30D1">
        <w:rPr>
          <w:rFonts w:ascii="Abadi" w:hAnsi="Abadi"/>
          <w:sz w:val="21"/>
          <w:szCs w:val="21"/>
        </w:rPr>
        <w:t xml:space="preserve"> que uno está presentando ante este </w:t>
      </w:r>
      <w:r>
        <w:rPr>
          <w:rFonts w:ascii="Abadi" w:hAnsi="Abadi"/>
          <w:sz w:val="21"/>
          <w:szCs w:val="21"/>
        </w:rPr>
        <w:t>C</w:t>
      </w:r>
      <w:r w:rsidRPr="00CD30D1">
        <w:rPr>
          <w:rFonts w:ascii="Abadi" w:hAnsi="Abadi"/>
          <w:sz w:val="21"/>
          <w:szCs w:val="21"/>
        </w:rPr>
        <w:t>ongreso</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or lo que si uno viene a esta tribuna y da un posicionamiento o un discurso o viene y lee el dictamen eso es decisión de cada uno de los legisladores</w:t>
      </w:r>
      <w:r>
        <w:rPr>
          <w:rFonts w:ascii="Abadi" w:hAnsi="Abadi"/>
          <w:sz w:val="21"/>
          <w:szCs w:val="21"/>
        </w:rPr>
        <w:t>.</w:t>
      </w:r>
      <w:r w:rsidRPr="00CD30D1">
        <w:rPr>
          <w:rFonts w:ascii="Abadi" w:hAnsi="Abadi"/>
          <w:sz w:val="21"/>
          <w:szCs w:val="21"/>
        </w:rPr>
        <w:t xml:space="preserve"> </w:t>
      </w:r>
      <w:r>
        <w:rPr>
          <w:rFonts w:ascii="Abadi" w:hAnsi="Abadi"/>
          <w:sz w:val="21"/>
          <w:szCs w:val="21"/>
        </w:rPr>
        <w:t>D</w:t>
      </w:r>
      <w:r w:rsidRPr="00CD30D1">
        <w:rPr>
          <w:rFonts w:ascii="Abadi" w:hAnsi="Abadi"/>
          <w:sz w:val="21"/>
          <w:szCs w:val="21"/>
        </w:rPr>
        <w:t>e cualquier manera</w:t>
      </w:r>
      <w:r>
        <w:rPr>
          <w:rFonts w:ascii="Abadi" w:hAnsi="Abadi"/>
          <w:sz w:val="21"/>
          <w:szCs w:val="21"/>
        </w:rPr>
        <w:t>,</w:t>
      </w:r>
      <w:r w:rsidRPr="00CD30D1">
        <w:rPr>
          <w:rFonts w:ascii="Abadi" w:hAnsi="Abadi"/>
          <w:sz w:val="21"/>
          <w:szCs w:val="21"/>
        </w:rPr>
        <w:t xml:space="preserve"> le agradezco el interés a los datos y al trabajo que refiere en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w:t>
      </w:r>
      <w:r>
        <w:rPr>
          <w:rFonts w:ascii="Abadi" w:hAnsi="Abadi"/>
          <w:sz w:val="21"/>
          <w:szCs w:val="21"/>
        </w:rPr>
        <w:t>.</w:t>
      </w:r>
      <w:r w:rsidRPr="00CD30D1">
        <w:rPr>
          <w:rFonts w:ascii="Abadi" w:hAnsi="Abadi"/>
          <w:sz w:val="21"/>
          <w:szCs w:val="21"/>
        </w:rPr>
        <w:t xml:space="preserve"> </w:t>
      </w:r>
    </w:p>
    <w:p w14:paraId="39A04BF1" w14:textId="77777777" w:rsidR="000333FA" w:rsidRDefault="000333FA" w:rsidP="000333FA">
      <w:pPr>
        <w:jc w:val="both"/>
        <w:rPr>
          <w:rFonts w:ascii="Abadi" w:hAnsi="Abadi"/>
          <w:sz w:val="21"/>
          <w:szCs w:val="21"/>
        </w:rPr>
      </w:pPr>
    </w:p>
    <w:p w14:paraId="565715F9" w14:textId="29E10C44" w:rsidR="000333FA" w:rsidRDefault="000333FA" w:rsidP="000333FA">
      <w:pPr>
        <w:jc w:val="both"/>
        <w:rPr>
          <w:rFonts w:ascii="Abadi" w:hAnsi="Abadi"/>
          <w:sz w:val="21"/>
          <w:szCs w:val="21"/>
        </w:rPr>
      </w:pPr>
      <w:r>
        <w:rPr>
          <w:rFonts w:ascii="Abadi" w:hAnsi="Abadi"/>
          <w:sz w:val="21"/>
          <w:szCs w:val="21"/>
        </w:rPr>
        <w:t>- Q</w:t>
      </w:r>
      <w:r w:rsidRPr="00CD30D1">
        <w:rPr>
          <w:rFonts w:ascii="Abadi" w:hAnsi="Abadi"/>
          <w:sz w:val="21"/>
          <w:szCs w:val="21"/>
        </w:rPr>
        <w:t>uisiera comentarle que como bien usted lo dice</w:t>
      </w:r>
      <w:r>
        <w:rPr>
          <w:rFonts w:ascii="Abadi" w:hAnsi="Abadi"/>
          <w:sz w:val="21"/>
          <w:szCs w:val="21"/>
        </w:rPr>
        <w:t>,</w:t>
      </w:r>
      <w:r w:rsidRPr="00CD30D1">
        <w:rPr>
          <w:rFonts w:ascii="Abadi" w:hAnsi="Abadi"/>
          <w:sz w:val="21"/>
          <w:szCs w:val="21"/>
        </w:rPr>
        <w:t xml:space="preserve"> el anexo 13 es trabajado por </w:t>
      </w:r>
      <w:r>
        <w:rPr>
          <w:rFonts w:ascii="Abadi" w:hAnsi="Abadi"/>
          <w:sz w:val="21"/>
          <w:szCs w:val="21"/>
        </w:rPr>
        <w:t>H</w:t>
      </w:r>
      <w:r w:rsidRPr="00CD30D1">
        <w:rPr>
          <w:rFonts w:ascii="Abadi" w:hAnsi="Abadi"/>
          <w:sz w:val="21"/>
          <w:szCs w:val="21"/>
        </w:rPr>
        <w:t>acienda</w:t>
      </w:r>
      <w:r>
        <w:rPr>
          <w:rFonts w:ascii="Abadi" w:hAnsi="Abadi"/>
          <w:sz w:val="21"/>
          <w:szCs w:val="21"/>
        </w:rPr>
        <w:t>,</w:t>
      </w:r>
      <w:r w:rsidRPr="00CD30D1">
        <w:rPr>
          <w:rFonts w:ascii="Abadi" w:hAnsi="Abadi"/>
          <w:sz w:val="21"/>
          <w:szCs w:val="21"/>
        </w:rPr>
        <w:t xml:space="preserve"> es presentado ante la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 xml:space="preserve">iputados y en la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 se procede a su análisis para que las y los diputados puedan hacer las aportaciones pertinentes que son nutridas en mesas de trabajo</w:t>
      </w:r>
      <w:r>
        <w:rPr>
          <w:rFonts w:ascii="Abadi" w:hAnsi="Abadi"/>
          <w:sz w:val="21"/>
          <w:szCs w:val="21"/>
        </w:rPr>
        <w:t>,</w:t>
      </w:r>
      <w:r w:rsidRPr="00CD30D1">
        <w:rPr>
          <w:rFonts w:ascii="Abadi" w:hAnsi="Abadi"/>
          <w:sz w:val="21"/>
          <w:szCs w:val="21"/>
        </w:rPr>
        <w:t xml:space="preserve"> en supuestos parlamentos abiertos</w:t>
      </w:r>
      <w:r>
        <w:rPr>
          <w:rFonts w:ascii="Abadi" w:hAnsi="Abadi"/>
          <w:sz w:val="21"/>
          <w:szCs w:val="21"/>
        </w:rPr>
        <w:t xml:space="preserve"> y</w:t>
      </w:r>
      <w:r w:rsidRPr="00CD30D1">
        <w:rPr>
          <w:rFonts w:ascii="Abadi" w:hAnsi="Abadi"/>
          <w:sz w:val="21"/>
          <w:szCs w:val="21"/>
        </w:rPr>
        <w:t xml:space="preserve"> me permito señalarlo así porque su servidora viene recién de la 64 </w:t>
      </w:r>
      <w:r>
        <w:rPr>
          <w:rFonts w:ascii="Abadi" w:hAnsi="Abadi"/>
          <w:sz w:val="21"/>
          <w:szCs w:val="21"/>
        </w:rPr>
        <w:t>L</w:t>
      </w:r>
      <w:r w:rsidRPr="00CD30D1">
        <w:rPr>
          <w:rFonts w:ascii="Abadi" w:hAnsi="Abadi"/>
          <w:sz w:val="21"/>
          <w:szCs w:val="21"/>
        </w:rPr>
        <w:t xml:space="preserve">egislatura del </w:t>
      </w:r>
      <w:r>
        <w:rPr>
          <w:rFonts w:ascii="Abadi" w:hAnsi="Abadi"/>
          <w:sz w:val="21"/>
          <w:szCs w:val="21"/>
        </w:rPr>
        <w:t>C</w:t>
      </w:r>
      <w:r w:rsidRPr="00CD30D1">
        <w:rPr>
          <w:rFonts w:ascii="Abadi" w:hAnsi="Abadi"/>
          <w:sz w:val="21"/>
          <w:szCs w:val="21"/>
        </w:rPr>
        <w:t xml:space="preserve">ongreso de la </w:t>
      </w:r>
      <w:r>
        <w:rPr>
          <w:rFonts w:ascii="Abadi" w:hAnsi="Abadi"/>
          <w:sz w:val="21"/>
          <w:szCs w:val="21"/>
        </w:rPr>
        <w:t>U</w:t>
      </w:r>
      <w:r w:rsidRPr="00CD30D1">
        <w:rPr>
          <w:rFonts w:ascii="Abadi" w:hAnsi="Abadi"/>
          <w:sz w:val="21"/>
          <w:szCs w:val="21"/>
        </w:rPr>
        <w:t>nión</w:t>
      </w:r>
      <w:r>
        <w:rPr>
          <w:rFonts w:ascii="Abadi" w:hAnsi="Abadi"/>
          <w:sz w:val="21"/>
          <w:szCs w:val="21"/>
        </w:rPr>
        <w:t>.</w:t>
      </w:r>
      <w:r w:rsidRPr="00CD30D1">
        <w:rPr>
          <w:rFonts w:ascii="Abadi" w:hAnsi="Abadi"/>
          <w:sz w:val="21"/>
          <w:szCs w:val="21"/>
        </w:rPr>
        <w:t xml:space="preserve"> </w:t>
      </w:r>
    </w:p>
    <w:p w14:paraId="4D89D7D3" w14:textId="77777777" w:rsidR="000333FA" w:rsidRDefault="000333FA" w:rsidP="000333FA">
      <w:pPr>
        <w:jc w:val="both"/>
        <w:rPr>
          <w:rFonts w:ascii="Abadi" w:hAnsi="Abadi"/>
          <w:sz w:val="21"/>
          <w:szCs w:val="21"/>
        </w:rPr>
      </w:pPr>
    </w:p>
    <w:p w14:paraId="65F2C5D3" w14:textId="558E4214" w:rsidR="000333FA" w:rsidRDefault="000333FA" w:rsidP="000333FA">
      <w:pPr>
        <w:jc w:val="both"/>
        <w:rPr>
          <w:rFonts w:ascii="Abadi" w:hAnsi="Abadi"/>
          <w:sz w:val="21"/>
          <w:szCs w:val="21"/>
        </w:rPr>
      </w:pPr>
      <w:r>
        <w:rPr>
          <w:rFonts w:ascii="Abadi" w:hAnsi="Abadi"/>
          <w:sz w:val="21"/>
          <w:szCs w:val="21"/>
        </w:rPr>
        <w:t>- Y</w:t>
      </w:r>
      <w:r w:rsidRPr="00CD30D1">
        <w:rPr>
          <w:rFonts w:ascii="Abadi" w:hAnsi="Abadi"/>
          <w:sz w:val="21"/>
          <w:szCs w:val="21"/>
        </w:rPr>
        <w:t xml:space="preserve"> quiero decirle que, con conocimiento de causa</w:t>
      </w:r>
      <w:r>
        <w:rPr>
          <w:rFonts w:ascii="Abadi" w:hAnsi="Abadi"/>
          <w:sz w:val="21"/>
          <w:szCs w:val="21"/>
        </w:rPr>
        <w:t>,</w:t>
      </w:r>
      <w:r w:rsidRPr="00CD30D1">
        <w:rPr>
          <w:rFonts w:ascii="Abadi" w:hAnsi="Abadi"/>
          <w:sz w:val="21"/>
          <w:szCs w:val="21"/>
        </w:rPr>
        <w:t xml:space="preserve"> me paro en esta tribuna con </w:t>
      </w:r>
      <w:r w:rsidRPr="00CD30D1">
        <w:rPr>
          <w:rFonts w:ascii="Abadi" w:hAnsi="Abadi"/>
          <w:sz w:val="21"/>
          <w:szCs w:val="21"/>
        </w:rPr>
        <w:lastRenderedPageBreak/>
        <w:t>responsabilidad y además como lo dije desde el inicio</w:t>
      </w:r>
      <w:r>
        <w:rPr>
          <w:rFonts w:ascii="Abadi" w:hAnsi="Abadi"/>
          <w:sz w:val="21"/>
          <w:szCs w:val="21"/>
        </w:rPr>
        <w:t>,</w:t>
      </w:r>
      <w:r w:rsidRPr="00CD30D1">
        <w:rPr>
          <w:rFonts w:ascii="Abadi" w:hAnsi="Abadi"/>
          <w:sz w:val="21"/>
          <w:szCs w:val="21"/>
        </w:rPr>
        <w:t xml:space="preserve"> con el compromiso de trabajar por las mujeres de Guanajuato</w:t>
      </w:r>
      <w:r>
        <w:rPr>
          <w:rFonts w:ascii="Abadi" w:hAnsi="Abadi"/>
          <w:sz w:val="21"/>
          <w:szCs w:val="21"/>
        </w:rPr>
        <w:t>,</w:t>
      </w:r>
      <w:r w:rsidRPr="00CD30D1">
        <w:rPr>
          <w:rFonts w:ascii="Abadi" w:hAnsi="Abadi"/>
          <w:sz w:val="21"/>
          <w:szCs w:val="21"/>
        </w:rPr>
        <w:t xml:space="preserve"> precisamente por lo que está sucediendo en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 y que allá</w:t>
      </w:r>
      <w:r>
        <w:rPr>
          <w:rFonts w:ascii="Abadi" w:hAnsi="Abadi"/>
          <w:sz w:val="21"/>
          <w:szCs w:val="21"/>
        </w:rPr>
        <w:t>,</w:t>
      </w:r>
      <w:r w:rsidRPr="00CD30D1">
        <w:rPr>
          <w:rFonts w:ascii="Abadi" w:hAnsi="Abadi"/>
          <w:sz w:val="21"/>
          <w:szCs w:val="21"/>
        </w:rPr>
        <w:t xml:space="preserve"> los atropellos que ocurren</w:t>
      </w:r>
      <w:r>
        <w:rPr>
          <w:rFonts w:ascii="Abadi" w:hAnsi="Abadi"/>
          <w:sz w:val="21"/>
          <w:szCs w:val="21"/>
        </w:rPr>
        <w:t>,</w:t>
      </w:r>
      <w:r w:rsidRPr="00CD30D1">
        <w:rPr>
          <w:rFonts w:ascii="Abadi" w:hAnsi="Abadi"/>
          <w:sz w:val="21"/>
          <w:szCs w:val="21"/>
        </w:rPr>
        <w:t xml:space="preserve"> precisamente con diagnósticos o con</w:t>
      </w:r>
      <w:r>
        <w:rPr>
          <w:rFonts w:ascii="Abadi" w:hAnsi="Abadi"/>
          <w:sz w:val="21"/>
          <w:szCs w:val="21"/>
        </w:rPr>
        <w:t xml:space="preserve"> </w:t>
      </w:r>
      <w:r w:rsidRPr="00CD30D1">
        <w:rPr>
          <w:rFonts w:ascii="Abadi" w:hAnsi="Abadi"/>
          <w:sz w:val="21"/>
          <w:szCs w:val="21"/>
        </w:rPr>
        <w:t>sumas</w:t>
      </w:r>
      <w:r>
        <w:rPr>
          <w:rFonts w:ascii="Abadi" w:hAnsi="Abadi"/>
          <w:sz w:val="21"/>
          <w:szCs w:val="21"/>
        </w:rPr>
        <w:t>,</w:t>
      </w:r>
      <w:r w:rsidRPr="00CD30D1">
        <w:rPr>
          <w:rFonts w:ascii="Abadi" w:hAnsi="Abadi"/>
          <w:sz w:val="21"/>
          <w:szCs w:val="21"/>
        </w:rPr>
        <w:t xml:space="preserve"> como usted las llama</w:t>
      </w:r>
      <w:r>
        <w:rPr>
          <w:rFonts w:ascii="Abadi" w:hAnsi="Abadi"/>
          <w:sz w:val="21"/>
          <w:szCs w:val="21"/>
        </w:rPr>
        <w:t>,</w:t>
      </w:r>
      <w:r w:rsidRPr="00CD30D1">
        <w:rPr>
          <w:rFonts w:ascii="Abadi" w:hAnsi="Abadi"/>
          <w:sz w:val="21"/>
          <w:szCs w:val="21"/>
        </w:rPr>
        <w:t xml:space="preserve"> que lo único que se necesita es sumar y que se hacen de manera irresponsable</w:t>
      </w:r>
      <w:r>
        <w:rPr>
          <w:rFonts w:ascii="Abadi" w:hAnsi="Abadi"/>
          <w:sz w:val="21"/>
          <w:szCs w:val="21"/>
        </w:rPr>
        <w:t>,</w:t>
      </w:r>
      <w:r w:rsidRPr="00CD30D1">
        <w:rPr>
          <w:rFonts w:ascii="Abadi" w:hAnsi="Abadi"/>
          <w:sz w:val="21"/>
          <w:szCs w:val="21"/>
        </w:rPr>
        <w:t xml:space="preserve"> están perjudicando seriamente a este país</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 xml:space="preserve">or eso es necesario que desde este </w:t>
      </w:r>
      <w:r>
        <w:rPr>
          <w:rFonts w:ascii="Abadi" w:hAnsi="Abadi"/>
          <w:sz w:val="21"/>
          <w:szCs w:val="21"/>
        </w:rPr>
        <w:t>C</w:t>
      </w:r>
      <w:r w:rsidRPr="00CD30D1">
        <w:rPr>
          <w:rFonts w:ascii="Abadi" w:hAnsi="Abadi"/>
          <w:sz w:val="21"/>
          <w:szCs w:val="21"/>
        </w:rPr>
        <w:t xml:space="preserve">ongreso del </w:t>
      </w:r>
      <w:r>
        <w:rPr>
          <w:rFonts w:ascii="Abadi" w:hAnsi="Abadi"/>
          <w:sz w:val="21"/>
          <w:szCs w:val="21"/>
        </w:rPr>
        <w:t>E</w:t>
      </w:r>
      <w:r w:rsidRPr="00CD30D1">
        <w:rPr>
          <w:rFonts w:ascii="Abadi" w:hAnsi="Abadi"/>
          <w:sz w:val="21"/>
          <w:szCs w:val="21"/>
        </w:rPr>
        <w:t xml:space="preserve">stado hagamos el exhorto dirigido a la </w:t>
      </w:r>
      <w:r>
        <w:rPr>
          <w:rFonts w:ascii="Abadi" w:hAnsi="Abadi"/>
          <w:sz w:val="21"/>
          <w:szCs w:val="21"/>
        </w:rPr>
        <w:t>C</w:t>
      </w:r>
      <w:r w:rsidRPr="00CD30D1">
        <w:rPr>
          <w:rFonts w:ascii="Abadi" w:hAnsi="Abadi"/>
          <w:sz w:val="21"/>
          <w:szCs w:val="21"/>
        </w:rPr>
        <w:t xml:space="preserve">ámara de </w:t>
      </w:r>
      <w:r>
        <w:rPr>
          <w:rFonts w:ascii="Abadi" w:hAnsi="Abadi"/>
          <w:sz w:val="21"/>
          <w:szCs w:val="21"/>
        </w:rPr>
        <w:t>D</w:t>
      </w:r>
      <w:r w:rsidRPr="00CD30D1">
        <w:rPr>
          <w:rFonts w:ascii="Abadi" w:hAnsi="Abadi"/>
          <w:sz w:val="21"/>
          <w:szCs w:val="21"/>
        </w:rPr>
        <w:t>iputados</w:t>
      </w:r>
      <w:r>
        <w:rPr>
          <w:rFonts w:ascii="Abadi" w:hAnsi="Abadi"/>
          <w:sz w:val="21"/>
          <w:szCs w:val="21"/>
        </w:rPr>
        <w:t>,</w:t>
      </w:r>
      <w:r w:rsidRPr="00CD30D1">
        <w:rPr>
          <w:rFonts w:ascii="Abadi" w:hAnsi="Abadi"/>
          <w:sz w:val="21"/>
          <w:szCs w:val="21"/>
        </w:rPr>
        <w:t xml:space="preserve"> para que una vez que llegue allá</w:t>
      </w:r>
      <w:r>
        <w:rPr>
          <w:rFonts w:ascii="Abadi" w:hAnsi="Abadi"/>
          <w:sz w:val="21"/>
          <w:szCs w:val="21"/>
        </w:rPr>
        <w:t>,</w:t>
      </w:r>
      <w:r w:rsidRPr="00CD30D1">
        <w:rPr>
          <w:rFonts w:ascii="Abadi" w:hAnsi="Abadi"/>
          <w:sz w:val="21"/>
          <w:szCs w:val="21"/>
        </w:rPr>
        <w:t xml:space="preserve"> sea turnado para su conocimiento y revisión</w:t>
      </w:r>
      <w:r>
        <w:rPr>
          <w:rFonts w:ascii="Abadi" w:hAnsi="Abadi"/>
          <w:sz w:val="21"/>
          <w:szCs w:val="21"/>
        </w:rPr>
        <w:t>,</w:t>
      </w:r>
      <w:r w:rsidRPr="00CD30D1">
        <w:rPr>
          <w:rFonts w:ascii="Abadi" w:hAnsi="Abadi"/>
          <w:sz w:val="21"/>
          <w:szCs w:val="21"/>
        </w:rPr>
        <w:t xml:space="preserve"> y de así considerarlo pertinente</w:t>
      </w:r>
      <w:r>
        <w:rPr>
          <w:rFonts w:ascii="Abadi" w:hAnsi="Abadi"/>
          <w:sz w:val="21"/>
          <w:szCs w:val="21"/>
        </w:rPr>
        <w:t>,</w:t>
      </w:r>
      <w:r w:rsidRPr="00CD30D1">
        <w:rPr>
          <w:rFonts w:ascii="Abadi" w:hAnsi="Abadi"/>
          <w:sz w:val="21"/>
          <w:szCs w:val="21"/>
        </w:rPr>
        <w:t xml:space="preserve"> pueda ser llevado a mesas de trabajo</w:t>
      </w:r>
      <w:r>
        <w:rPr>
          <w:rFonts w:ascii="Abadi" w:hAnsi="Abadi"/>
          <w:sz w:val="21"/>
          <w:szCs w:val="21"/>
        </w:rPr>
        <w:t>,</w:t>
      </w:r>
      <w:r w:rsidRPr="00CD30D1">
        <w:rPr>
          <w:rFonts w:ascii="Abadi" w:hAnsi="Abadi"/>
          <w:sz w:val="21"/>
          <w:szCs w:val="21"/>
        </w:rPr>
        <w:t xml:space="preserve"> p</w:t>
      </w:r>
      <w:r>
        <w:rPr>
          <w:rFonts w:ascii="Abadi" w:hAnsi="Abadi"/>
          <w:sz w:val="21"/>
          <w:szCs w:val="21"/>
        </w:rPr>
        <w:t>ero</w:t>
      </w:r>
      <w:r w:rsidRPr="00CD30D1">
        <w:rPr>
          <w:rFonts w:ascii="Abadi" w:hAnsi="Abadi"/>
          <w:sz w:val="21"/>
          <w:szCs w:val="21"/>
        </w:rPr>
        <w:t xml:space="preserve"> que lo consideren las comisiones que de manera transversal o trabajan</w:t>
      </w:r>
      <w:r>
        <w:rPr>
          <w:rFonts w:ascii="Abadi" w:hAnsi="Abadi"/>
          <w:sz w:val="21"/>
          <w:szCs w:val="21"/>
        </w:rPr>
        <w:t>:</w:t>
      </w:r>
      <w:r w:rsidRPr="00CD30D1">
        <w:rPr>
          <w:rFonts w:ascii="Abadi" w:hAnsi="Abadi"/>
          <w:sz w:val="21"/>
          <w:szCs w:val="21"/>
        </w:rPr>
        <w:t xml:space="preserve"> equidad de género</w:t>
      </w:r>
      <w:r>
        <w:rPr>
          <w:rFonts w:ascii="Abadi" w:hAnsi="Abadi"/>
          <w:sz w:val="21"/>
          <w:szCs w:val="21"/>
        </w:rPr>
        <w:t>,</w:t>
      </w:r>
      <w:r w:rsidRPr="00CD30D1">
        <w:rPr>
          <w:rFonts w:ascii="Abadi" w:hAnsi="Abadi"/>
          <w:sz w:val="21"/>
          <w:szCs w:val="21"/>
        </w:rPr>
        <w:t xml:space="preserve"> </w:t>
      </w:r>
      <w:r>
        <w:rPr>
          <w:rFonts w:ascii="Abadi" w:hAnsi="Abadi"/>
          <w:sz w:val="21"/>
          <w:szCs w:val="21"/>
        </w:rPr>
        <w:t>H</w:t>
      </w:r>
      <w:r w:rsidRPr="00CD30D1">
        <w:rPr>
          <w:rFonts w:ascii="Abadi" w:hAnsi="Abadi"/>
          <w:sz w:val="21"/>
          <w:szCs w:val="21"/>
        </w:rPr>
        <w:t>acienda</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resupuesto y todas las que en ellas participan</w:t>
      </w:r>
      <w:r>
        <w:rPr>
          <w:rFonts w:ascii="Abadi" w:hAnsi="Abadi"/>
          <w:sz w:val="21"/>
          <w:szCs w:val="21"/>
        </w:rPr>
        <w:t>,</w:t>
      </w:r>
      <w:r w:rsidRPr="00CD30D1">
        <w:rPr>
          <w:rFonts w:ascii="Abadi" w:hAnsi="Abadi"/>
          <w:sz w:val="21"/>
          <w:szCs w:val="21"/>
        </w:rPr>
        <w:t xml:space="preserve"> buscando </w:t>
      </w:r>
      <w:r>
        <w:rPr>
          <w:rFonts w:ascii="Abadi" w:hAnsi="Abadi"/>
          <w:sz w:val="21"/>
          <w:szCs w:val="21"/>
        </w:rPr>
        <w:t>¿Qué?</w:t>
      </w:r>
      <w:r w:rsidRPr="00CD30D1">
        <w:rPr>
          <w:rFonts w:ascii="Abadi" w:hAnsi="Abadi"/>
          <w:sz w:val="21"/>
          <w:szCs w:val="21"/>
        </w:rPr>
        <w:t xml:space="preserve"> </w:t>
      </w:r>
      <w:r>
        <w:rPr>
          <w:rFonts w:ascii="Abadi" w:hAnsi="Abadi"/>
          <w:sz w:val="21"/>
          <w:szCs w:val="21"/>
        </w:rPr>
        <w:t xml:space="preserve">Que </w:t>
      </w:r>
      <w:r w:rsidRPr="00CD30D1">
        <w:rPr>
          <w:rFonts w:ascii="Abadi" w:hAnsi="Abadi"/>
          <w:sz w:val="21"/>
          <w:szCs w:val="21"/>
        </w:rPr>
        <w:t>precisamente en el estado podamos tener más recursos</w:t>
      </w:r>
      <w:r>
        <w:rPr>
          <w:rFonts w:ascii="Abadi" w:hAnsi="Abadi"/>
          <w:sz w:val="21"/>
          <w:szCs w:val="21"/>
        </w:rPr>
        <w:t>,</w:t>
      </w:r>
      <w:r w:rsidRPr="00CD30D1">
        <w:rPr>
          <w:rFonts w:ascii="Abadi" w:hAnsi="Abadi"/>
          <w:sz w:val="21"/>
          <w:szCs w:val="21"/>
        </w:rPr>
        <w:t xml:space="preserve"> que nos permitan atender mejor a nuestras mujeres y esta brecha de desigualdad que tenemos que seguir combatiendo todos los días</w:t>
      </w:r>
      <w:r>
        <w:rPr>
          <w:rFonts w:ascii="Abadi" w:hAnsi="Abadi"/>
          <w:sz w:val="21"/>
          <w:szCs w:val="21"/>
        </w:rPr>
        <w:t>.</w:t>
      </w:r>
      <w:r w:rsidRPr="00CD30D1">
        <w:rPr>
          <w:rFonts w:ascii="Abadi" w:hAnsi="Abadi"/>
          <w:sz w:val="21"/>
          <w:szCs w:val="21"/>
        </w:rPr>
        <w:t xml:space="preserve"> </w:t>
      </w:r>
    </w:p>
    <w:p w14:paraId="235F4B30" w14:textId="77777777" w:rsidR="000333FA" w:rsidRDefault="000333FA" w:rsidP="000333FA">
      <w:pPr>
        <w:jc w:val="both"/>
        <w:rPr>
          <w:rFonts w:ascii="Abadi" w:hAnsi="Abadi"/>
          <w:sz w:val="21"/>
          <w:szCs w:val="21"/>
        </w:rPr>
      </w:pPr>
    </w:p>
    <w:p w14:paraId="2D9C1DB9" w14:textId="3C299C55" w:rsidR="000333FA" w:rsidRDefault="000333FA" w:rsidP="000333FA">
      <w:pPr>
        <w:jc w:val="both"/>
        <w:rPr>
          <w:rFonts w:ascii="Abadi" w:hAnsi="Abadi"/>
          <w:sz w:val="21"/>
          <w:szCs w:val="21"/>
        </w:rPr>
      </w:pPr>
      <w:r>
        <w:rPr>
          <w:rFonts w:ascii="Abadi" w:hAnsi="Abadi"/>
          <w:sz w:val="21"/>
          <w:szCs w:val="21"/>
        </w:rPr>
        <w:t>- Q</w:t>
      </w:r>
      <w:r w:rsidRPr="00CD30D1">
        <w:rPr>
          <w:rFonts w:ascii="Abadi" w:hAnsi="Abadi"/>
          <w:sz w:val="21"/>
          <w:szCs w:val="21"/>
        </w:rPr>
        <w:t>uisiera decirle también que reconozco la forma histórica en la que en la que nos viene a contextualizar aquí</w:t>
      </w:r>
      <w:r>
        <w:rPr>
          <w:rFonts w:ascii="Abadi" w:hAnsi="Abadi"/>
          <w:sz w:val="21"/>
          <w:szCs w:val="21"/>
        </w:rPr>
        <w:t>,</w:t>
      </w:r>
      <w:r w:rsidRPr="00CD30D1">
        <w:rPr>
          <w:rFonts w:ascii="Abadi" w:hAnsi="Abadi"/>
          <w:sz w:val="21"/>
          <w:szCs w:val="21"/>
        </w:rPr>
        <w:t xml:space="preserve"> de cómo se ha venido dando la lucha de las mujeres por ir conquistando cada vez más oportunidades</w:t>
      </w:r>
      <w:r>
        <w:rPr>
          <w:rFonts w:ascii="Abadi" w:hAnsi="Abadi"/>
          <w:sz w:val="21"/>
          <w:szCs w:val="21"/>
        </w:rPr>
        <w:t>,</w:t>
      </w:r>
      <w:r w:rsidRPr="00CD30D1">
        <w:rPr>
          <w:rFonts w:ascii="Abadi" w:hAnsi="Abadi"/>
          <w:sz w:val="21"/>
          <w:szCs w:val="21"/>
        </w:rPr>
        <w:t xml:space="preserve"> sin embargo, diputado</w:t>
      </w:r>
      <w:r>
        <w:rPr>
          <w:rFonts w:ascii="Abadi" w:hAnsi="Abadi"/>
          <w:sz w:val="21"/>
          <w:szCs w:val="21"/>
        </w:rPr>
        <w:t>,</w:t>
      </w:r>
      <w:r w:rsidRPr="00CD30D1">
        <w:rPr>
          <w:rFonts w:ascii="Abadi" w:hAnsi="Abadi"/>
          <w:sz w:val="21"/>
          <w:szCs w:val="21"/>
        </w:rPr>
        <w:t xml:space="preserve"> no es una lucha exclusiva de la izquierda</w:t>
      </w:r>
      <w:r>
        <w:rPr>
          <w:rFonts w:ascii="Abadi" w:hAnsi="Abadi"/>
          <w:sz w:val="21"/>
          <w:szCs w:val="21"/>
        </w:rPr>
        <w:t>,</w:t>
      </w:r>
      <w:r w:rsidRPr="00CD30D1">
        <w:rPr>
          <w:rFonts w:ascii="Abadi" w:hAnsi="Abadi"/>
          <w:sz w:val="21"/>
          <w:szCs w:val="21"/>
        </w:rPr>
        <w:t xml:space="preserve"> ni tampoco es una lucha en la que siempre haya estado ahí ausente el resto de las fuerzas partidarias de este país</w:t>
      </w:r>
      <w:r>
        <w:rPr>
          <w:rFonts w:ascii="Abadi" w:hAnsi="Abadi"/>
          <w:sz w:val="21"/>
          <w:szCs w:val="21"/>
        </w:rPr>
        <w:t>.</w:t>
      </w:r>
      <w:r w:rsidRPr="00CD30D1">
        <w:rPr>
          <w:rFonts w:ascii="Abadi" w:hAnsi="Abadi"/>
          <w:sz w:val="21"/>
          <w:szCs w:val="21"/>
        </w:rPr>
        <w:t xml:space="preserve"> </w:t>
      </w:r>
    </w:p>
    <w:p w14:paraId="7C3E84FC" w14:textId="77777777" w:rsidR="000333FA" w:rsidRDefault="000333FA" w:rsidP="000333FA">
      <w:pPr>
        <w:jc w:val="both"/>
        <w:rPr>
          <w:rFonts w:ascii="Abadi" w:hAnsi="Abadi"/>
          <w:sz w:val="21"/>
          <w:szCs w:val="21"/>
        </w:rPr>
      </w:pPr>
    </w:p>
    <w:p w14:paraId="592D1587" w14:textId="19D42FE8" w:rsidR="000333FA" w:rsidRDefault="000333FA" w:rsidP="000333FA">
      <w:pPr>
        <w:jc w:val="both"/>
        <w:rPr>
          <w:rFonts w:ascii="Abadi" w:hAnsi="Abadi"/>
          <w:sz w:val="21"/>
          <w:szCs w:val="21"/>
        </w:rPr>
      </w:pPr>
      <w:r>
        <w:rPr>
          <w:rFonts w:ascii="Abadi" w:hAnsi="Abadi"/>
          <w:sz w:val="21"/>
          <w:szCs w:val="21"/>
        </w:rPr>
        <w:t>- E</w:t>
      </w:r>
      <w:r w:rsidRPr="00CD30D1">
        <w:rPr>
          <w:rFonts w:ascii="Abadi" w:hAnsi="Abadi"/>
          <w:sz w:val="21"/>
          <w:szCs w:val="21"/>
        </w:rPr>
        <w:t xml:space="preserve">n acción nacional hemos dado muestras en nuestra historia y en los hechos a través de las administraciones del </w:t>
      </w:r>
      <w:r>
        <w:rPr>
          <w:rFonts w:ascii="Abadi" w:hAnsi="Abadi"/>
          <w:sz w:val="21"/>
          <w:szCs w:val="21"/>
        </w:rPr>
        <w:t>P</w:t>
      </w:r>
      <w:r w:rsidRPr="00CD30D1">
        <w:rPr>
          <w:rFonts w:ascii="Abadi" w:hAnsi="Abadi"/>
          <w:sz w:val="21"/>
          <w:szCs w:val="21"/>
        </w:rPr>
        <w:t xml:space="preserve">oder </w:t>
      </w:r>
      <w:r>
        <w:rPr>
          <w:rFonts w:ascii="Abadi" w:hAnsi="Abadi"/>
          <w:sz w:val="21"/>
          <w:szCs w:val="21"/>
        </w:rPr>
        <w:t>E</w:t>
      </w:r>
      <w:r w:rsidRPr="00CD30D1">
        <w:rPr>
          <w:rFonts w:ascii="Abadi" w:hAnsi="Abadi"/>
          <w:sz w:val="21"/>
          <w:szCs w:val="21"/>
        </w:rPr>
        <w:t>jecutivo que hemos tenido</w:t>
      </w:r>
      <w:r>
        <w:rPr>
          <w:rFonts w:ascii="Abadi" w:hAnsi="Abadi"/>
          <w:sz w:val="21"/>
          <w:szCs w:val="21"/>
        </w:rPr>
        <w:t>,</w:t>
      </w:r>
      <w:r w:rsidRPr="00CD30D1">
        <w:rPr>
          <w:rFonts w:ascii="Abadi" w:hAnsi="Abadi"/>
          <w:sz w:val="21"/>
          <w:szCs w:val="21"/>
        </w:rPr>
        <w:t xml:space="preserve"> de lo que en la realidad se debe hacer para apoyar a las mujeres y no lo que se dice en el discurso</w:t>
      </w:r>
      <w:r>
        <w:rPr>
          <w:rFonts w:ascii="Abadi" w:hAnsi="Abadi"/>
          <w:sz w:val="21"/>
          <w:szCs w:val="21"/>
        </w:rPr>
        <w:t>,</w:t>
      </w:r>
      <w:r w:rsidRPr="00CD30D1">
        <w:rPr>
          <w:rFonts w:ascii="Abadi" w:hAnsi="Abadi"/>
          <w:sz w:val="21"/>
          <w:szCs w:val="21"/>
        </w:rPr>
        <w:t xml:space="preserve"> porque compañeras y compañeros</w:t>
      </w:r>
      <w:r>
        <w:rPr>
          <w:rFonts w:ascii="Abadi" w:hAnsi="Abadi"/>
          <w:sz w:val="21"/>
          <w:szCs w:val="21"/>
        </w:rPr>
        <w:t>,</w:t>
      </w:r>
      <w:r w:rsidRPr="00CD30D1">
        <w:rPr>
          <w:rFonts w:ascii="Abadi" w:hAnsi="Abadi"/>
          <w:sz w:val="21"/>
          <w:szCs w:val="21"/>
        </w:rPr>
        <w:t xml:space="preserve"> nuestros </w:t>
      </w:r>
      <w:proofErr w:type="gramStart"/>
      <w:r w:rsidRPr="00CD30D1">
        <w:rPr>
          <w:rFonts w:ascii="Abadi" w:hAnsi="Abadi"/>
          <w:sz w:val="21"/>
          <w:szCs w:val="21"/>
        </w:rPr>
        <w:t>ciudadanos y ciudadanas</w:t>
      </w:r>
      <w:proofErr w:type="gramEnd"/>
      <w:r w:rsidRPr="00CD30D1">
        <w:rPr>
          <w:rFonts w:ascii="Abadi" w:hAnsi="Abadi"/>
          <w:sz w:val="21"/>
          <w:szCs w:val="21"/>
        </w:rPr>
        <w:t xml:space="preserve"> nos lo dicen allá afuera cuando los vemos</w:t>
      </w:r>
      <w:r>
        <w:rPr>
          <w:rFonts w:ascii="Abadi" w:hAnsi="Abadi"/>
          <w:sz w:val="21"/>
          <w:szCs w:val="21"/>
        </w:rPr>
        <w:t>.</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os que estuvimos y las que estuvimos en campaña</w:t>
      </w:r>
      <w:r>
        <w:rPr>
          <w:rFonts w:ascii="Abadi" w:hAnsi="Abadi"/>
          <w:sz w:val="21"/>
          <w:szCs w:val="21"/>
        </w:rPr>
        <w:t>,</w:t>
      </w:r>
      <w:r w:rsidRPr="00CD30D1">
        <w:rPr>
          <w:rFonts w:ascii="Abadi" w:hAnsi="Abadi"/>
          <w:sz w:val="21"/>
          <w:szCs w:val="21"/>
        </w:rPr>
        <w:t xml:space="preserve"> cara a cara con la gente</w:t>
      </w:r>
      <w:r>
        <w:rPr>
          <w:rFonts w:ascii="Abadi" w:hAnsi="Abadi"/>
          <w:sz w:val="21"/>
          <w:szCs w:val="21"/>
        </w:rPr>
        <w:t>,</w:t>
      </w:r>
      <w:r w:rsidRPr="00CD30D1">
        <w:rPr>
          <w:rFonts w:ascii="Abadi" w:hAnsi="Abadi"/>
          <w:sz w:val="21"/>
          <w:szCs w:val="21"/>
        </w:rPr>
        <w:t xml:space="preserve"> lo que nos decían es</w:t>
      </w:r>
      <w:r>
        <w:rPr>
          <w:rFonts w:ascii="Abadi" w:hAnsi="Abadi"/>
          <w:sz w:val="21"/>
          <w:szCs w:val="21"/>
        </w:rPr>
        <w:t>,</w:t>
      </w:r>
      <w:r w:rsidRPr="00CD30D1">
        <w:rPr>
          <w:rFonts w:ascii="Abadi" w:hAnsi="Abadi"/>
          <w:sz w:val="21"/>
          <w:szCs w:val="21"/>
        </w:rPr>
        <w:t xml:space="preserve"> diputada nomás te voy a pedir un favor</w:t>
      </w:r>
      <w:r>
        <w:rPr>
          <w:rFonts w:ascii="Abadi" w:hAnsi="Abadi"/>
          <w:sz w:val="21"/>
          <w:szCs w:val="21"/>
        </w:rPr>
        <w:t>,</w:t>
      </w:r>
      <w:r w:rsidRPr="00CD30D1">
        <w:rPr>
          <w:rFonts w:ascii="Abadi" w:hAnsi="Abadi"/>
          <w:sz w:val="21"/>
          <w:szCs w:val="21"/>
        </w:rPr>
        <w:t xml:space="preserve"> no te vayas allá al </w:t>
      </w:r>
      <w:r>
        <w:rPr>
          <w:rFonts w:ascii="Abadi" w:hAnsi="Abadi"/>
          <w:sz w:val="21"/>
          <w:szCs w:val="21"/>
        </w:rPr>
        <w:t>C</w:t>
      </w:r>
      <w:r w:rsidRPr="00CD30D1">
        <w:rPr>
          <w:rFonts w:ascii="Abadi" w:hAnsi="Abadi"/>
          <w:sz w:val="21"/>
          <w:szCs w:val="21"/>
        </w:rPr>
        <w:t>ongreso a ver qué leer</w:t>
      </w:r>
      <w:r>
        <w:rPr>
          <w:rFonts w:ascii="Abadi" w:hAnsi="Abadi"/>
          <w:sz w:val="21"/>
          <w:szCs w:val="21"/>
        </w:rPr>
        <w:t>,</w:t>
      </w:r>
      <w:r w:rsidRPr="00CD30D1">
        <w:rPr>
          <w:rFonts w:ascii="Abadi" w:hAnsi="Abadi"/>
          <w:sz w:val="21"/>
          <w:szCs w:val="21"/>
        </w:rPr>
        <w:t xml:space="preserve"> no te vayas al congreso a ver ahí de qué hablas</w:t>
      </w:r>
      <w:r>
        <w:rPr>
          <w:rFonts w:ascii="Abadi" w:hAnsi="Abadi"/>
          <w:sz w:val="21"/>
          <w:szCs w:val="21"/>
        </w:rPr>
        <w:t>,</w:t>
      </w:r>
      <w:r w:rsidRPr="00CD30D1">
        <w:rPr>
          <w:rFonts w:ascii="Abadi" w:hAnsi="Abadi"/>
          <w:sz w:val="21"/>
          <w:szCs w:val="21"/>
        </w:rPr>
        <w:t xml:space="preserve"> vete al </w:t>
      </w:r>
      <w:r>
        <w:rPr>
          <w:rFonts w:ascii="Abadi" w:hAnsi="Abadi"/>
          <w:sz w:val="21"/>
          <w:szCs w:val="21"/>
        </w:rPr>
        <w:t>C</w:t>
      </w:r>
      <w:r w:rsidRPr="00CD30D1">
        <w:rPr>
          <w:rFonts w:ascii="Abadi" w:hAnsi="Abadi"/>
          <w:sz w:val="21"/>
          <w:szCs w:val="21"/>
        </w:rPr>
        <w:t>ongreso a ver por nosotras y por nosotros</w:t>
      </w:r>
      <w:r>
        <w:rPr>
          <w:rFonts w:ascii="Abadi" w:hAnsi="Abadi"/>
          <w:sz w:val="21"/>
          <w:szCs w:val="21"/>
        </w:rPr>
        <w:t>,</w:t>
      </w:r>
      <w:r w:rsidRPr="00CD30D1">
        <w:rPr>
          <w:rFonts w:ascii="Abadi" w:hAnsi="Abadi"/>
          <w:sz w:val="21"/>
          <w:szCs w:val="21"/>
        </w:rPr>
        <w:t xml:space="preserve"> vete al </w:t>
      </w:r>
      <w:r>
        <w:rPr>
          <w:rFonts w:ascii="Abadi" w:hAnsi="Abadi"/>
          <w:sz w:val="21"/>
          <w:szCs w:val="21"/>
        </w:rPr>
        <w:t>C</w:t>
      </w:r>
      <w:r w:rsidRPr="00CD30D1">
        <w:rPr>
          <w:rFonts w:ascii="Abadi" w:hAnsi="Abadi"/>
          <w:sz w:val="21"/>
          <w:szCs w:val="21"/>
        </w:rPr>
        <w:t>ongreso a trabajar y llévate lo que aquí estamos pasando</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orque lo que se dice todas las mañanas en este país se escucha muy bonito</w:t>
      </w:r>
      <w:r>
        <w:rPr>
          <w:rFonts w:ascii="Abadi" w:hAnsi="Abadi"/>
          <w:sz w:val="21"/>
          <w:szCs w:val="21"/>
        </w:rPr>
        <w:t>,</w:t>
      </w:r>
      <w:r w:rsidRPr="00CD30D1">
        <w:rPr>
          <w:rFonts w:ascii="Abadi" w:hAnsi="Abadi"/>
          <w:sz w:val="21"/>
          <w:szCs w:val="21"/>
        </w:rPr>
        <w:t xml:space="preserve"> pero pocas veces se refleja en </w:t>
      </w:r>
      <w:r w:rsidRPr="00CD30D1">
        <w:rPr>
          <w:rFonts w:ascii="Abadi" w:hAnsi="Abadi"/>
          <w:sz w:val="21"/>
          <w:szCs w:val="21"/>
        </w:rPr>
        <w:t>números y en este país como en todos</w:t>
      </w:r>
      <w:r>
        <w:rPr>
          <w:rFonts w:ascii="Abadi" w:hAnsi="Abadi"/>
          <w:sz w:val="21"/>
          <w:szCs w:val="21"/>
        </w:rPr>
        <w:t>,</w:t>
      </w:r>
      <w:r w:rsidRPr="00CD30D1">
        <w:rPr>
          <w:rFonts w:ascii="Abadi" w:hAnsi="Abadi"/>
          <w:sz w:val="21"/>
          <w:szCs w:val="21"/>
        </w:rPr>
        <w:t xml:space="preserve"> las buenas acciones que no van seguidas de ceros para implementar acciones que de verdad hagan que la gente pueda mejorar su calidad de vida</w:t>
      </w:r>
      <w:r>
        <w:rPr>
          <w:rFonts w:ascii="Abadi" w:hAnsi="Abadi"/>
          <w:sz w:val="21"/>
          <w:szCs w:val="21"/>
        </w:rPr>
        <w:t>,</w:t>
      </w:r>
      <w:r w:rsidRPr="00CD30D1">
        <w:rPr>
          <w:rFonts w:ascii="Abadi" w:hAnsi="Abadi"/>
          <w:sz w:val="21"/>
          <w:szCs w:val="21"/>
        </w:rPr>
        <w:t xml:space="preserve"> no pasan de ser buenas intenciones</w:t>
      </w:r>
      <w:r>
        <w:rPr>
          <w:rFonts w:ascii="Abadi" w:hAnsi="Abadi"/>
          <w:sz w:val="21"/>
          <w:szCs w:val="21"/>
        </w:rPr>
        <w:t>.</w:t>
      </w:r>
    </w:p>
    <w:p w14:paraId="34F0DFB0" w14:textId="77777777" w:rsidR="000333FA" w:rsidRDefault="000333FA" w:rsidP="000333FA">
      <w:pPr>
        <w:jc w:val="both"/>
        <w:rPr>
          <w:rFonts w:ascii="Abadi" w:hAnsi="Abadi"/>
          <w:sz w:val="21"/>
          <w:szCs w:val="21"/>
        </w:rPr>
      </w:pPr>
    </w:p>
    <w:p w14:paraId="319FB549" w14:textId="0580B01C" w:rsidR="000333FA" w:rsidRDefault="000333FA" w:rsidP="000333FA">
      <w:pPr>
        <w:jc w:val="both"/>
        <w:rPr>
          <w:rFonts w:ascii="Abadi" w:hAnsi="Abadi"/>
          <w:sz w:val="21"/>
          <w:szCs w:val="21"/>
        </w:rPr>
      </w:pPr>
      <w:r>
        <w:rPr>
          <w:rFonts w:ascii="Abadi" w:hAnsi="Abadi"/>
          <w:sz w:val="21"/>
          <w:szCs w:val="21"/>
        </w:rPr>
        <w:t>- A</w:t>
      </w:r>
      <w:r w:rsidRPr="00CD30D1">
        <w:rPr>
          <w:rFonts w:ascii="Abadi" w:hAnsi="Abadi"/>
          <w:sz w:val="21"/>
          <w:szCs w:val="21"/>
        </w:rPr>
        <w:t xml:space="preserve"> mí me parece que a lo largo de las sesiones que hemos tenido</w:t>
      </w:r>
      <w:r>
        <w:rPr>
          <w:rFonts w:ascii="Abadi" w:hAnsi="Abadi"/>
          <w:sz w:val="21"/>
          <w:szCs w:val="21"/>
        </w:rPr>
        <w:t>,</w:t>
      </w:r>
      <w:r w:rsidRPr="00CD30D1">
        <w:rPr>
          <w:rFonts w:ascii="Abadi" w:hAnsi="Abadi"/>
          <w:sz w:val="21"/>
          <w:szCs w:val="21"/>
        </w:rPr>
        <w:t xml:space="preserve"> que ya son 3 ordinarias</w:t>
      </w:r>
      <w:r>
        <w:rPr>
          <w:rFonts w:ascii="Abadi" w:hAnsi="Abadi"/>
          <w:sz w:val="21"/>
          <w:szCs w:val="21"/>
        </w:rPr>
        <w:t>,</w:t>
      </w:r>
      <w:r w:rsidRPr="00CD30D1">
        <w:rPr>
          <w:rFonts w:ascii="Abadi" w:hAnsi="Abadi"/>
          <w:sz w:val="21"/>
          <w:szCs w:val="21"/>
        </w:rPr>
        <w:t xml:space="preserve"> hemos sido muchas y muchas</w:t>
      </w:r>
      <w:r>
        <w:rPr>
          <w:rFonts w:ascii="Abadi" w:hAnsi="Abadi"/>
          <w:sz w:val="21"/>
          <w:szCs w:val="21"/>
        </w:rPr>
        <w:t>,</w:t>
      </w:r>
      <w:r w:rsidRPr="00CD30D1">
        <w:rPr>
          <w:rFonts w:ascii="Abadi" w:hAnsi="Abadi"/>
          <w:sz w:val="21"/>
          <w:szCs w:val="21"/>
        </w:rPr>
        <w:t xml:space="preserve"> incluido usted diputado David</w:t>
      </w:r>
      <w:r>
        <w:rPr>
          <w:rFonts w:ascii="Abadi" w:hAnsi="Abadi"/>
          <w:sz w:val="21"/>
          <w:szCs w:val="21"/>
        </w:rPr>
        <w:t>,</w:t>
      </w:r>
      <w:r w:rsidRPr="00CD30D1">
        <w:rPr>
          <w:rFonts w:ascii="Abadi" w:hAnsi="Abadi"/>
          <w:sz w:val="21"/>
          <w:szCs w:val="21"/>
        </w:rPr>
        <w:t xml:space="preserve"> que hemos estado en esta tribuna para buscar mejores condiciones para las mujeres</w:t>
      </w:r>
      <w:r>
        <w:rPr>
          <w:rFonts w:ascii="Abadi" w:hAnsi="Abadi"/>
          <w:sz w:val="21"/>
          <w:szCs w:val="21"/>
        </w:rPr>
        <w:t>,</w:t>
      </w:r>
      <w:r w:rsidRPr="00CD30D1">
        <w:rPr>
          <w:rFonts w:ascii="Abadi" w:hAnsi="Abadi"/>
          <w:sz w:val="21"/>
          <w:szCs w:val="21"/>
        </w:rPr>
        <w:t xml:space="preserve"> más oportunidades</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l dictamen que usted menciona que no le di lectura</w:t>
      </w:r>
      <w:r>
        <w:rPr>
          <w:rFonts w:ascii="Abadi" w:hAnsi="Abadi"/>
          <w:sz w:val="21"/>
          <w:szCs w:val="21"/>
        </w:rPr>
        <w:t>,</w:t>
      </w:r>
      <w:r w:rsidRPr="00CD30D1">
        <w:rPr>
          <w:rFonts w:ascii="Abadi" w:hAnsi="Abadi"/>
          <w:sz w:val="21"/>
          <w:szCs w:val="21"/>
        </w:rPr>
        <w:t xml:space="preserve"> está para su conocimiento dispuesto aquí a través de esta mesa de apoyo parlamentario</w:t>
      </w:r>
      <w:r>
        <w:rPr>
          <w:rFonts w:ascii="Abadi" w:hAnsi="Abadi"/>
          <w:sz w:val="21"/>
          <w:szCs w:val="21"/>
        </w:rPr>
        <w:t>.</w:t>
      </w:r>
      <w:r w:rsidRPr="00CD30D1">
        <w:rPr>
          <w:rFonts w:ascii="Abadi" w:hAnsi="Abadi"/>
          <w:sz w:val="21"/>
          <w:szCs w:val="21"/>
        </w:rPr>
        <w:t xml:space="preserve"> </w:t>
      </w:r>
      <w:r>
        <w:rPr>
          <w:rFonts w:ascii="Abadi" w:hAnsi="Abadi"/>
          <w:sz w:val="21"/>
          <w:szCs w:val="21"/>
        </w:rPr>
        <w:t>C</w:t>
      </w:r>
      <w:r w:rsidRPr="00CD30D1">
        <w:rPr>
          <w:rFonts w:ascii="Abadi" w:hAnsi="Abadi"/>
          <w:sz w:val="21"/>
          <w:szCs w:val="21"/>
        </w:rPr>
        <w:t xml:space="preserve">oncluyó </w:t>
      </w:r>
      <w:proofErr w:type="gramStart"/>
      <w:r>
        <w:rPr>
          <w:rFonts w:ascii="Abadi" w:hAnsi="Abadi"/>
          <w:sz w:val="21"/>
          <w:szCs w:val="21"/>
        </w:rPr>
        <w:t>P</w:t>
      </w:r>
      <w:r w:rsidRPr="00CD30D1">
        <w:rPr>
          <w:rFonts w:ascii="Abadi" w:hAnsi="Abadi"/>
          <w:sz w:val="21"/>
          <w:szCs w:val="21"/>
        </w:rPr>
        <w:t>residente</w:t>
      </w:r>
      <w:proofErr w:type="gramEnd"/>
      <w:r>
        <w:rPr>
          <w:rFonts w:ascii="Abadi" w:hAnsi="Abadi"/>
          <w:sz w:val="21"/>
          <w:szCs w:val="21"/>
        </w:rPr>
        <w:t>,</w:t>
      </w:r>
      <w:r w:rsidRPr="00CD30D1">
        <w:rPr>
          <w:rFonts w:ascii="Abadi" w:hAnsi="Abadi"/>
          <w:sz w:val="21"/>
          <w:szCs w:val="21"/>
        </w:rPr>
        <w:t xml:space="preserve"> únicamente quiero recordar también a todos los que estamos aquí hay que darle una revisadita también a la ley orgánica porque la ley orgánica señala de manera muy clara que las opiniones que vertimos aquí las y los diputados son irreprochable así es de que por ahí lo dejo es cuanto señor presidente </w:t>
      </w:r>
    </w:p>
    <w:p w14:paraId="125D4790" w14:textId="77777777" w:rsidR="000333FA" w:rsidRDefault="000333FA" w:rsidP="000333FA">
      <w:pPr>
        <w:jc w:val="both"/>
        <w:rPr>
          <w:rFonts w:ascii="Abadi" w:hAnsi="Abadi"/>
          <w:b/>
          <w:bCs/>
          <w:sz w:val="21"/>
          <w:szCs w:val="21"/>
        </w:rPr>
      </w:pPr>
    </w:p>
    <w:p w14:paraId="56FA71CF" w14:textId="17C241A6" w:rsidR="000333FA" w:rsidRDefault="000333FA" w:rsidP="000333FA">
      <w:pPr>
        <w:jc w:val="both"/>
        <w:rPr>
          <w:rFonts w:ascii="Abadi" w:hAnsi="Abadi"/>
          <w:sz w:val="21"/>
          <w:szCs w:val="21"/>
        </w:rPr>
      </w:pPr>
      <w:r>
        <w:rPr>
          <w:rFonts w:ascii="Abadi" w:hAnsi="Abadi"/>
          <w:b/>
          <w:bCs/>
          <w:sz w:val="21"/>
          <w:szCs w:val="21"/>
        </w:rPr>
        <w:tab/>
        <w:t xml:space="preserve">- </w:t>
      </w:r>
      <w:r w:rsidRPr="007908BC">
        <w:rPr>
          <w:rFonts w:ascii="Abadi" w:hAnsi="Abadi"/>
          <w:b/>
          <w:bCs/>
          <w:sz w:val="21"/>
          <w:szCs w:val="21"/>
        </w:rPr>
        <w:t xml:space="preserve">El </w:t>
      </w:r>
      <w:proofErr w:type="gramStart"/>
      <w:r w:rsidRPr="007908BC">
        <w:rPr>
          <w:rFonts w:ascii="Abadi" w:hAnsi="Abadi"/>
          <w:b/>
          <w:bCs/>
          <w:sz w:val="21"/>
          <w:szCs w:val="21"/>
        </w:rPr>
        <w:t>Presidente.-</w:t>
      </w:r>
      <w:proofErr w:type="gramEnd"/>
      <w:r>
        <w:rPr>
          <w:rFonts w:ascii="Abadi" w:hAnsi="Abadi"/>
          <w:sz w:val="21"/>
          <w:szCs w:val="21"/>
        </w:rPr>
        <w:t xml:space="preserve"> G</w:t>
      </w:r>
      <w:r w:rsidRPr="00CD30D1">
        <w:rPr>
          <w:rFonts w:ascii="Abadi" w:hAnsi="Abadi"/>
          <w:sz w:val="21"/>
          <w:szCs w:val="21"/>
        </w:rPr>
        <w:t>racias diputada</w:t>
      </w:r>
      <w:r>
        <w:rPr>
          <w:rFonts w:ascii="Abadi" w:hAnsi="Abadi"/>
          <w:sz w:val="21"/>
          <w:szCs w:val="21"/>
        </w:rPr>
        <w:t>. E</w:t>
      </w:r>
      <w:r w:rsidRPr="00CD30D1">
        <w:rPr>
          <w:rFonts w:ascii="Abadi" w:hAnsi="Abadi"/>
          <w:sz w:val="21"/>
          <w:szCs w:val="21"/>
        </w:rPr>
        <w:t xml:space="preserve">l diputado </w:t>
      </w:r>
      <w:r>
        <w:rPr>
          <w:rFonts w:ascii="Abadi" w:hAnsi="Abadi"/>
          <w:sz w:val="21"/>
          <w:szCs w:val="21"/>
        </w:rPr>
        <w:t>E</w:t>
      </w:r>
      <w:r w:rsidRPr="00CD30D1">
        <w:rPr>
          <w:rFonts w:ascii="Abadi" w:hAnsi="Abadi"/>
          <w:sz w:val="21"/>
          <w:szCs w:val="21"/>
        </w:rPr>
        <w:t xml:space="preserve">rnesto Alejandro </w:t>
      </w:r>
      <w:r>
        <w:rPr>
          <w:rFonts w:ascii="Abadi" w:hAnsi="Abadi"/>
          <w:sz w:val="21"/>
          <w:szCs w:val="21"/>
        </w:rPr>
        <w:t>P</w:t>
      </w:r>
      <w:r w:rsidRPr="00CD30D1">
        <w:rPr>
          <w:rFonts w:ascii="Abadi" w:hAnsi="Abadi"/>
          <w:sz w:val="21"/>
          <w:szCs w:val="21"/>
        </w:rPr>
        <w:t xml:space="preserve">rieto </w:t>
      </w:r>
      <w:r>
        <w:rPr>
          <w:rFonts w:ascii="Abadi" w:hAnsi="Abadi"/>
          <w:sz w:val="21"/>
          <w:szCs w:val="21"/>
        </w:rPr>
        <w:t>G</w:t>
      </w:r>
      <w:r w:rsidRPr="00CD30D1">
        <w:rPr>
          <w:rFonts w:ascii="Abadi" w:hAnsi="Abadi"/>
          <w:sz w:val="21"/>
          <w:szCs w:val="21"/>
        </w:rPr>
        <w:t xml:space="preserve">allardo me ha solicitado el uso de la voz para </w:t>
      </w:r>
      <w:r>
        <w:rPr>
          <w:rFonts w:ascii="Abadi" w:hAnsi="Abadi"/>
          <w:sz w:val="21"/>
          <w:szCs w:val="21"/>
        </w:rPr>
        <w:t>rectifi</w:t>
      </w:r>
      <w:r w:rsidRPr="00CD30D1">
        <w:rPr>
          <w:rFonts w:ascii="Abadi" w:hAnsi="Abadi"/>
          <w:sz w:val="21"/>
          <w:szCs w:val="21"/>
        </w:rPr>
        <w:t>car hechos sobre la afirmación de la diputada</w:t>
      </w:r>
      <w:r>
        <w:rPr>
          <w:rFonts w:ascii="Abadi" w:hAnsi="Abadi"/>
          <w:sz w:val="21"/>
          <w:szCs w:val="21"/>
        </w:rPr>
        <w:t>,</w:t>
      </w:r>
      <w:r w:rsidRPr="00CD30D1">
        <w:rPr>
          <w:rFonts w:ascii="Abadi" w:hAnsi="Abadi"/>
          <w:sz w:val="21"/>
          <w:szCs w:val="21"/>
        </w:rPr>
        <w:t xml:space="preserve"> sobre que el grupo </w:t>
      </w:r>
      <w:r>
        <w:rPr>
          <w:rFonts w:ascii="Abadi" w:hAnsi="Abadi"/>
          <w:sz w:val="21"/>
          <w:szCs w:val="21"/>
        </w:rPr>
        <w:t>PAN</w:t>
      </w:r>
      <w:r w:rsidRPr="00CD30D1">
        <w:rPr>
          <w:rFonts w:ascii="Abadi" w:hAnsi="Abadi"/>
          <w:sz w:val="21"/>
          <w:szCs w:val="21"/>
        </w:rPr>
        <w:t xml:space="preserve"> siempre ha apoyado la causa de las mujeres</w:t>
      </w:r>
      <w:r>
        <w:rPr>
          <w:rFonts w:ascii="Abadi" w:hAnsi="Abadi"/>
          <w:sz w:val="21"/>
          <w:szCs w:val="21"/>
        </w:rPr>
        <w:t>.</w:t>
      </w:r>
      <w:r w:rsidRPr="00CD30D1">
        <w:rPr>
          <w:rFonts w:ascii="Abadi" w:hAnsi="Abadi"/>
          <w:sz w:val="21"/>
          <w:szCs w:val="21"/>
        </w:rPr>
        <w:t xml:space="preserve"> </w:t>
      </w:r>
      <w:r>
        <w:rPr>
          <w:rFonts w:ascii="Abadi" w:hAnsi="Abadi"/>
          <w:sz w:val="21"/>
          <w:szCs w:val="21"/>
        </w:rPr>
        <w:t>A</w:t>
      </w:r>
      <w:r w:rsidRPr="00CD30D1">
        <w:rPr>
          <w:rFonts w:ascii="Abadi" w:hAnsi="Abadi"/>
          <w:sz w:val="21"/>
          <w:szCs w:val="21"/>
        </w:rPr>
        <w:t>ntes de ello</w:t>
      </w:r>
      <w:r>
        <w:rPr>
          <w:rFonts w:ascii="Abadi" w:hAnsi="Abadi"/>
          <w:sz w:val="21"/>
          <w:szCs w:val="21"/>
        </w:rPr>
        <w:t>,</w:t>
      </w:r>
      <w:r w:rsidRPr="00CD30D1">
        <w:rPr>
          <w:rFonts w:ascii="Abadi" w:hAnsi="Abadi"/>
          <w:sz w:val="21"/>
          <w:szCs w:val="21"/>
        </w:rPr>
        <w:t xml:space="preserve"> vuelvo a requerir nuevamente la participación de </w:t>
      </w:r>
      <w:proofErr w:type="gramStart"/>
      <w:r w:rsidRPr="00CD30D1">
        <w:rPr>
          <w:rFonts w:ascii="Abadi" w:hAnsi="Abadi"/>
          <w:sz w:val="21"/>
          <w:szCs w:val="21"/>
        </w:rPr>
        <w:t>las diputadas y los diputados</w:t>
      </w:r>
      <w:proofErr w:type="gramEnd"/>
      <w:r>
        <w:rPr>
          <w:rFonts w:ascii="Abadi" w:hAnsi="Abadi"/>
          <w:sz w:val="21"/>
          <w:szCs w:val="21"/>
        </w:rPr>
        <w:t>,</w:t>
      </w:r>
      <w:r w:rsidRPr="00CD30D1">
        <w:rPr>
          <w:rFonts w:ascii="Abadi" w:hAnsi="Abadi"/>
          <w:sz w:val="21"/>
          <w:szCs w:val="21"/>
        </w:rPr>
        <w:t xml:space="preserve"> </w:t>
      </w:r>
      <w:r>
        <w:rPr>
          <w:rFonts w:ascii="Abadi" w:hAnsi="Abadi"/>
          <w:sz w:val="21"/>
          <w:szCs w:val="21"/>
        </w:rPr>
        <w:t>en</w:t>
      </w:r>
      <w:r w:rsidRPr="00CD30D1">
        <w:rPr>
          <w:rFonts w:ascii="Abadi" w:hAnsi="Abadi"/>
          <w:sz w:val="21"/>
          <w:szCs w:val="21"/>
        </w:rPr>
        <w:t xml:space="preserve"> la sesión anterior habíamos comentado que si se solicita la palabra para presentar iniciativas se debe de ce</w:t>
      </w:r>
      <w:r>
        <w:rPr>
          <w:rFonts w:ascii="Abadi" w:hAnsi="Abadi"/>
          <w:sz w:val="21"/>
          <w:szCs w:val="21"/>
        </w:rPr>
        <w:t>ñ</w:t>
      </w:r>
      <w:r w:rsidRPr="00CD30D1">
        <w:rPr>
          <w:rFonts w:ascii="Abadi" w:hAnsi="Abadi"/>
          <w:sz w:val="21"/>
          <w:szCs w:val="21"/>
        </w:rPr>
        <w:t>ir a la presentación de la iniciativa</w:t>
      </w:r>
      <w:r>
        <w:rPr>
          <w:rFonts w:ascii="Abadi" w:hAnsi="Abadi"/>
          <w:sz w:val="21"/>
          <w:szCs w:val="21"/>
        </w:rPr>
        <w:t>,</w:t>
      </w:r>
      <w:r w:rsidRPr="00CD30D1">
        <w:rPr>
          <w:rFonts w:ascii="Abadi" w:hAnsi="Abadi"/>
          <w:sz w:val="21"/>
          <w:szCs w:val="21"/>
        </w:rPr>
        <w:t xml:space="preserve"> igual también a los puntos de acuerdo</w:t>
      </w:r>
      <w:r>
        <w:rPr>
          <w:rFonts w:ascii="Abadi" w:hAnsi="Abadi"/>
          <w:sz w:val="21"/>
          <w:szCs w:val="21"/>
        </w:rPr>
        <w:t>.</w:t>
      </w:r>
      <w:r w:rsidRPr="00CD30D1">
        <w:rPr>
          <w:rFonts w:ascii="Abadi" w:hAnsi="Abadi"/>
          <w:sz w:val="21"/>
          <w:szCs w:val="21"/>
        </w:rPr>
        <w:t xml:space="preserve"> </w:t>
      </w:r>
      <w:r>
        <w:rPr>
          <w:rFonts w:ascii="Abadi" w:hAnsi="Abadi"/>
          <w:sz w:val="21"/>
          <w:szCs w:val="21"/>
        </w:rPr>
        <w:t>D</w:t>
      </w:r>
      <w:r w:rsidRPr="00CD30D1">
        <w:rPr>
          <w:rFonts w:ascii="Abadi" w:hAnsi="Abadi"/>
          <w:sz w:val="21"/>
          <w:szCs w:val="21"/>
        </w:rPr>
        <w:t>e tal manera que no es correcto el que, dentro de la lectura de los puntos de acuerdo</w:t>
      </w:r>
      <w:r>
        <w:rPr>
          <w:rFonts w:ascii="Abadi" w:hAnsi="Abadi"/>
          <w:sz w:val="21"/>
          <w:szCs w:val="21"/>
        </w:rPr>
        <w:t>,</w:t>
      </w:r>
      <w:r w:rsidRPr="00CD30D1">
        <w:rPr>
          <w:rFonts w:ascii="Abadi" w:hAnsi="Abadi"/>
          <w:sz w:val="21"/>
          <w:szCs w:val="21"/>
        </w:rPr>
        <w:t xml:space="preserve"> sería que se tiene la libertad para salirse del propio guion que ustedes han registrado</w:t>
      </w:r>
      <w:r>
        <w:rPr>
          <w:rFonts w:ascii="Abadi" w:hAnsi="Abadi"/>
          <w:sz w:val="21"/>
          <w:szCs w:val="21"/>
        </w:rPr>
        <w:t>.</w:t>
      </w:r>
      <w:r w:rsidRPr="00CD30D1">
        <w:rPr>
          <w:rFonts w:ascii="Abadi" w:hAnsi="Abadi"/>
          <w:sz w:val="21"/>
          <w:szCs w:val="21"/>
        </w:rPr>
        <w:t xml:space="preserve"> </w:t>
      </w:r>
      <w:r>
        <w:rPr>
          <w:rFonts w:ascii="Abadi" w:hAnsi="Abadi"/>
          <w:sz w:val="21"/>
          <w:szCs w:val="21"/>
        </w:rPr>
        <w:t>S</w:t>
      </w:r>
      <w:r w:rsidRPr="00CD30D1">
        <w:rPr>
          <w:rFonts w:ascii="Abadi" w:hAnsi="Abadi"/>
          <w:sz w:val="21"/>
          <w:szCs w:val="21"/>
        </w:rPr>
        <w:t>í diputado Alejandro</w:t>
      </w:r>
      <w:r>
        <w:rPr>
          <w:rFonts w:ascii="Abadi" w:hAnsi="Abadi"/>
          <w:sz w:val="21"/>
          <w:szCs w:val="21"/>
        </w:rPr>
        <w:t>,</w:t>
      </w:r>
      <w:r w:rsidRPr="00CD30D1">
        <w:rPr>
          <w:rFonts w:ascii="Abadi" w:hAnsi="Abadi"/>
          <w:sz w:val="21"/>
          <w:szCs w:val="21"/>
        </w:rPr>
        <w:t xml:space="preserve"> tiene usted el uso de la voz hasta por 5 minutos</w:t>
      </w:r>
      <w:r>
        <w:rPr>
          <w:rFonts w:ascii="Abadi" w:hAnsi="Abadi"/>
          <w:sz w:val="21"/>
          <w:szCs w:val="21"/>
        </w:rPr>
        <w:t>.</w:t>
      </w:r>
      <w:r w:rsidRPr="00CD30D1">
        <w:rPr>
          <w:rFonts w:ascii="Abadi" w:hAnsi="Abadi"/>
          <w:sz w:val="21"/>
          <w:szCs w:val="21"/>
        </w:rPr>
        <w:t xml:space="preserve"> </w:t>
      </w:r>
      <w:r>
        <w:rPr>
          <w:rFonts w:ascii="Abadi" w:hAnsi="Abadi"/>
          <w:sz w:val="21"/>
          <w:szCs w:val="21"/>
        </w:rPr>
        <w:t>A</w:t>
      </w:r>
      <w:r w:rsidRPr="00CD30D1">
        <w:rPr>
          <w:rFonts w:ascii="Abadi" w:hAnsi="Abadi"/>
          <w:sz w:val="21"/>
          <w:szCs w:val="21"/>
        </w:rPr>
        <w:t xml:space="preserve">delante </w:t>
      </w:r>
      <w:r>
        <w:rPr>
          <w:rFonts w:ascii="Abadi" w:hAnsi="Abadi"/>
          <w:sz w:val="21"/>
          <w:szCs w:val="21"/>
        </w:rPr>
        <w:t>diputado.</w:t>
      </w:r>
    </w:p>
    <w:p w14:paraId="4ED940AB" w14:textId="77777777" w:rsidR="000333FA" w:rsidRDefault="000333FA" w:rsidP="000333FA">
      <w:pPr>
        <w:jc w:val="both"/>
        <w:rPr>
          <w:rFonts w:ascii="Abadi" w:hAnsi="Abadi"/>
          <w:b/>
          <w:bCs/>
          <w:sz w:val="21"/>
          <w:szCs w:val="21"/>
        </w:rPr>
      </w:pPr>
    </w:p>
    <w:p w14:paraId="60ECE631" w14:textId="1F8F1304" w:rsidR="000333FA" w:rsidRDefault="000333FA" w:rsidP="000333FA">
      <w:pPr>
        <w:jc w:val="center"/>
        <w:rPr>
          <w:rFonts w:ascii="Abadi" w:hAnsi="Abadi"/>
          <w:b/>
          <w:bCs/>
          <w:sz w:val="21"/>
          <w:szCs w:val="21"/>
        </w:rPr>
      </w:pPr>
      <w:r w:rsidRPr="00C44D66">
        <w:rPr>
          <w:rFonts w:ascii="Abadi" w:hAnsi="Abadi"/>
          <w:b/>
          <w:bCs/>
          <w:sz w:val="21"/>
          <w:szCs w:val="21"/>
        </w:rPr>
        <w:t>(Hace uso de la voz el diputado Ernesto Alejandro Prieto para hacer rectificación de hechos de quien lo antecedió)</w:t>
      </w:r>
    </w:p>
    <w:p w14:paraId="39095A28" w14:textId="77777777" w:rsidR="000333FA" w:rsidRDefault="000333FA" w:rsidP="000333FA">
      <w:pPr>
        <w:jc w:val="center"/>
        <w:rPr>
          <w:rFonts w:ascii="Abadi" w:hAnsi="Abadi"/>
          <w:b/>
          <w:bCs/>
          <w:sz w:val="21"/>
          <w:szCs w:val="21"/>
        </w:rPr>
      </w:pPr>
    </w:p>
    <w:p w14:paraId="0F1E5A9B" w14:textId="247185F3" w:rsidR="000333FA" w:rsidRDefault="00AE4E2C" w:rsidP="000333FA">
      <w:pPr>
        <w:jc w:val="center"/>
        <w:rPr>
          <w:rFonts w:ascii="Abadi" w:hAnsi="Abadi"/>
          <w:b/>
          <w:bCs/>
          <w:sz w:val="21"/>
          <w:szCs w:val="21"/>
        </w:rPr>
      </w:pPr>
      <w:r>
        <w:rPr>
          <w:noProof/>
        </w:rPr>
        <w:lastRenderedPageBreak/>
        <w:drawing>
          <wp:inline distT="0" distB="0" distL="0" distR="0" wp14:anchorId="322C8070" wp14:editId="70481543">
            <wp:extent cx="1927860" cy="1084340"/>
            <wp:effectExtent l="133350" t="114300" r="148590" b="173355"/>
            <wp:docPr id="17606262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26209" name=""/>
                    <pic:cNvPicPr/>
                  </pic:nvPicPr>
                  <pic:blipFill>
                    <a:blip r:embed="rId53"/>
                    <a:stretch>
                      <a:fillRect/>
                    </a:stretch>
                  </pic:blipFill>
                  <pic:spPr>
                    <a:xfrm>
                      <a:off x="0" y="0"/>
                      <a:ext cx="1942021" cy="1092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0B76C5" w14:textId="77777777" w:rsidR="006364EA" w:rsidRDefault="006364EA" w:rsidP="006364EA">
      <w:pPr>
        <w:jc w:val="both"/>
        <w:rPr>
          <w:rFonts w:ascii="Abadi" w:hAnsi="Abadi"/>
          <w:sz w:val="21"/>
          <w:szCs w:val="21"/>
        </w:rPr>
      </w:pPr>
      <w:r>
        <w:rPr>
          <w:rFonts w:ascii="Abadi" w:hAnsi="Abadi"/>
          <w:sz w:val="21"/>
          <w:szCs w:val="21"/>
        </w:rPr>
        <w:t>- M</w:t>
      </w:r>
      <w:r w:rsidRPr="00CD30D1">
        <w:rPr>
          <w:rFonts w:ascii="Abadi" w:hAnsi="Abadi"/>
          <w:sz w:val="21"/>
          <w:szCs w:val="21"/>
        </w:rPr>
        <w:t xml:space="preserve">uchas gracias diputado </w:t>
      </w:r>
      <w:proofErr w:type="gramStart"/>
      <w:r>
        <w:rPr>
          <w:rFonts w:ascii="Abadi" w:hAnsi="Abadi"/>
          <w:sz w:val="21"/>
          <w:szCs w:val="21"/>
        </w:rPr>
        <w:t>P</w:t>
      </w:r>
      <w:r w:rsidRPr="00CD30D1">
        <w:rPr>
          <w:rFonts w:ascii="Abadi" w:hAnsi="Abadi"/>
          <w:sz w:val="21"/>
          <w:szCs w:val="21"/>
        </w:rPr>
        <w:t>residente</w:t>
      </w:r>
      <w:proofErr w:type="gramEnd"/>
      <w:r>
        <w:rPr>
          <w:rFonts w:ascii="Abadi" w:hAnsi="Abadi"/>
          <w:sz w:val="21"/>
          <w:szCs w:val="21"/>
        </w:rPr>
        <w:t>,</w:t>
      </w:r>
      <w:r w:rsidRPr="00CD30D1">
        <w:rPr>
          <w:rFonts w:ascii="Abadi" w:hAnsi="Abadi"/>
          <w:sz w:val="21"/>
          <w:szCs w:val="21"/>
        </w:rPr>
        <w:t xml:space="preserve"> con su permiso</w:t>
      </w:r>
      <w:r>
        <w:rPr>
          <w:rFonts w:ascii="Abadi" w:hAnsi="Abadi"/>
          <w:sz w:val="21"/>
          <w:szCs w:val="21"/>
        </w:rPr>
        <w:t>.</w:t>
      </w:r>
      <w:r w:rsidRPr="00CD30D1">
        <w:rPr>
          <w:rFonts w:ascii="Abadi" w:hAnsi="Abadi"/>
          <w:sz w:val="21"/>
          <w:szCs w:val="21"/>
        </w:rPr>
        <w:t xml:space="preserve"> </w:t>
      </w:r>
      <w:r>
        <w:rPr>
          <w:rFonts w:ascii="Abadi" w:hAnsi="Abadi"/>
          <w:sz w:val="21"/>
          <w:szCs w:val="21"/>
        </w:rPr>
        <w:t>N</w:t>
      </w:r>
      <w:r w:rsidRPr="00CD30D1">
        <w:rPr>
          <w:rFonts w:ascii="Abadi" w:hAnsi="Abadi"/>
          <w:sz w:val="21"/>
          <w:szCs w:val="21"/>
        </w:rPr>
        <w:t>uevamente buena tarde a todos</w:t>
      </w:r>
      <w:r>
        <w:rPr>
          <w:rFonts w:ascii="Abadi" w:hAnsi="Abadi"/>
          <w:sz w:val="21"/>
          <w:szCs w:val="21"/>
        </w:rPr>
        <w:t>.</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 xml:space="preserve">a compañera diputada que me antecedió en el uso de la voz comenta que </w:t>
      </w:r>
      <w:r>
        <w:rPr>
          <w:rFonts w:ascii="Abadi" w:hAnsi="Abadi"/>
          <w:sz w:val="21"/>
          <w:szCs w:val="21"/>
        </w:rPr>
        <w:t>A</w:t>
      </w:r>
      <w:r w:rsidRPr="00CD30D1">
        <w:rPr>
          <w:rFonts w:ascii="Abadi" w:hAnsi="Abadi"/>
          <w:sz w:val="21"/>
          <w:szCs w:val="21"/>
        </w:rPr>
        <w:t xml:space="preserve">cción </w:t>
      </w:r>
      <w:r>
        <w:rPr>
          <w:rFonts w:ascii="Abadi" w:hAnsi="Abadi"/>
          <w:sz w:val="21"/>
          <w:szCs w:val="21"/>
        </w:rPr>
        <w:t>N</w:t>
      </w:r>
      <w:r w:rsidRPr="00CD30D1">
        <w:rPr>
          <w:rFonts w:ascii="Abadi" w:hAnsi="Abadi"/>
          <w:sz w:val="21"/>
          <w:szCs w:val="21"/>
        </w:rPr>
        <w:t>acional siempre ha apoyado la causa de las mujeres</w:t>
      </w:r>
      <w:r>
        <w:rPr>
          <w:rFonts w:ascii="Abadi" w:hAnsi="Abadi"/>
          <w:sz w:val="21"/>
          <w:szCs w:val="21"/>
        </w:rPr>
        <w:t>. Pu</w:t>
      </w:r>
      <w:r w:rsidRPr="00CD30D1">
        <w:rPr>
          <w:rFonts w:ascii="Abadi" w:hAnsi="Abadi"/>
          <w:sz w:val="21"/>
          <w:szCs w:val="21"/>
        </w:rPr>
        <w:t>es voy a tomarle la palabra para confirmar si efectivamente eso es cierto o es parte del doble discurso que luego acostumbra a m</w:t>
      </w:r>
      <w:r>
        <w:rPr>
          <w:rFonts w:ascii="Abadi" w:hAnsi="Abadi"/>
          <w:sz w:val="21"/>
          <w:szCs w:val="21"/>
        </w:rPr>
        <w:t>anej</w:t>
      </w:r>
      <w:r w:rsidRPr="00CD30D1">
        <w:rPr>
          <w:rFonts w:ascii="Abadi" w:hAnsi="Abadi"/>
          <w:sz w:val="21"/>
          <w:szCs w:val="21"/>
        </w:rPr>
        <w:t xml:space="preserve">ar mis compañeras y compañeros de </w:t>
      </w:r>
      <w:r>
        <w:rPr>
          <w:rFonts w:ascii="Abadi" w:hAnsi="Abadi"/>
          <w:sz w:val="21"/>
          <w:szCs w:val="21"/>
        </w:rPr>
        <w:t>A</w:t>
      </w:r>
      <w:r w:rsidRPr="00CD30D1">
        <w:rPr>
          <w:rFonts w:ascii="Abadi" w:hAnsi="Abadi"/>
          <w:sz w:val="21"/>
          <w:szCs w:val="21"/>
        </w:rPr>
        <w:t xml:space="preserve">cción </w:t>
      </w:r>
      <w:r>
        <w:rPr>
          <w:rFonts w:ascii="Abadi" w:hAnsi="Abadi"/>
          <w:sz w:val="21"/>
          <w:szCs w:val="21"/>
        </w:rPr>
        <w:t>N</w:t>
      </w:r>
      <w:r w:rsidRPr="00CD30D1">
        <w:rPr>
          <w:rFonts w:ascii="Abadi" w:hAnsi="Abadi"/>
          <w:sz w:val="21"/>
          <w:szCs w:val="21"/>
        </w:rPr>
        <w:t>acional</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or un lado, se dicen defensores férreos en los derechos mujeres y en temas torales específicos</w:t>
      </w:r>
      <w:r>
        <w:rPr>
          <w:rFonts w:ascii="Abadi" w:hAnsi="Abadi"/>
          <w:sz w:val="21"/>
          <w:szCs w:val="21"/>
        </w:rPr>
        <w:t>,</w:t>
      </w:r>
      <w:r w:rsidRPr="00CD30D1">
        <w:rPr>
          <w:rFonts w:ascii="Abadi" w:hAnsi="Abadi"/>
          <w:sz w:val="21"/>
          <w:szCs w:val="21"/>
        </w:rPr>
        <w:t xml:space="preserve"> como el hecho de la libertad el derecho que tienen las mujeres a decidir sobre su cuerpo y en su caso </w:t>
      </w:r>
      <w:r>
        <w:rPr>
          <w:rFonts w:ascii="Abadi" w:hAnsi="Abadi"/>
          <w:sz w:val="21"/>
          <w:szCs w:val="21"/>
        </w:rPr>
        <w:t>de</w:t>
      </w:r>
      <w:r w:rsidRPr="00CD30D1">
        <w:rPr>
          <w:rFonts w:ascii="Abadi" w:hAnsi="Abadi"/>
          <w:sz w:val="21"/>
          <w:szCs w:val="21"/>
        </w:rPr>
        <w:t>ci</w:t>
      </w:r>
      <w:r>
        <w:rPr>
          <w:rFonts w:ascii="Abadi" w:hAnsi="Abadi"/>
          <w:sz w:val="21"/>
          <w:szCs w:val="21"/>
        </w:rPr>
        <w:t>d</w:t>
      </w:r>
      <w:r w:rsidRPr="00CD30D1">
        <w:rPr>
          <w:rFonts w:ascii="Abadi" w:hAnsi="Abadi"/>
          <w:sz w:val="21"/>
          <w:szCs w:val="21"/>
        </w:rPr>
        <w:t>ir o no interrumpir un embarazo</w:t>
      </w:r>
      <w:r>
        <w:rPr>
          <w:rFonts w:ascii="Abadi" w:hAnsi="Abadi"/>
          <w:sz w:val="21"/>
          <w:szCs w:val="21"/>
        </w:rPr>
        <w:t>,</w:t>
      </w:r>
      <w:r w:rsidRPr="00CD30D1">
        <w:rPr>
          <w:rFonts w:ascii="Abadi" w:hAnsi="Abadi"/>
          <w:sz w:val="21"/>
          <w:szCs w:val="21"/>
        </w:rPr>
        <w:t xml:space="preserve"> pues han sido férreos adversarios de esa libertad</w:t>
      </w:r>
      <w:r>
        <w:rPr>
          <w:rFonts w:ascii="Abadi" w:hAnsi="Abadi"/>
          <w:sz w:val="21"/>
          <w:szCs w:val="21"/>
        </w:rPr>
        <w:t>,</w:t>
      </w:r>
      <w:r w:rsidRPr="00CD30D1">
        <w:rPr>
          <w:rFonts w:ascii="Abadi" w:hAnsi="Abadi"/>
          <w:sz w:val="21"/>
          <w:szCs w:val="21"/>
        </w:rPr>
        <w:t xml:space="preserve"> obligando a las mujeres a no decidir sobre su cuerpo y estar supeditadas a una confesión </w:t>
      </w:r>
      <w:r>
        <w:rPr>
          <w:rFonts w:ascii="Abadi" w:hAnsi="Abadi"/>
          <w:sz w:val="21"/>
          <w:szCs w:val="21"/>
        </w:rPr>
        <w:t>o a</w:t>
      </w:r>
      <w:r w:rsidRPr="00CD30D1">
        <w:rPr>
          <w:rFonts w:ascii="Abadi" w:hAnsi="Abadi"/>
          <w:sz w:val="21"/>
          <w:szCs w:val="21"/>
        </w:rPr>
        <w:t xml:space="preserve"> una creencia religiosa en particular</w:t>
      </w:r>
      <w:r>
        <w:rPr>
          <w:rFonts w:ascii="Abadi" w:hAnsi="Abadi"/>
          <w:sz w:val="21"/>
          <w:szCs w:val="21"/>
        </w:rPr>
        <w:t>.</w:t>
      </w:r>
      <w:r w:rsidRPr="00CD30D1">
        <w:rPr>
          <w:rFonts w:ascii="Abadi" w:hAnsi="Abadi"/>
          <w:sz w:val="21"/>
          <w:szCs w:val="21"/>
        </w:rPr>
        <w:t xml:space="preserve"> </w:t>
      </w:r>
    </w:p>
    <w:p w14:paraId="493CF0EC" w14:textId="77777777" w:rsidR="006364EA" w:rsidRDefault="006364EA" w:rsidP="006364EA">
      <w:pPr>
        <w:jc w:val="both"/>
        <w:rPr>
          <w:rFonts w:ascii="Abadi" w:hAnsi="Abadi"/>
          <w:sz w:val="21"/>
          <w:szCs w:val="21"/>
        </w:rPr>
      </w:pPr>
    </w:p>
    <w:p w14:paraId="2BD84008" w14:textId="0FC665D2" w:rsidR="006364EA" w:rsidRDefault="006364EA" w:rsidP="006364EA">
      <w:pPr>
        <w:jc w:val="both"/>
        <w:rPr>
          <w:rFonts w:ascii="Abadi" w:hAnsi="Abadi"/>
          <w:sz w:val="21"/>
          <w:szCs w:val="21"/>
        </w:rPr>
      </w:pPr>
      <w:r>
        <w:rPr>
          <w:rFonts w:ascii="Abadi" w:hAnsi="Abadi"/>
          <w:sz w:val="21"/>
          <w:szCs w:val="21"/>
        </w:rPr>
        <w:t>- P</w:t>
      </w:r>
      <w:r w:rsidRPr="00CD30D1">
        <w:rPr>
          <w:rFonts w:ascii="Abadi" w:hAnsi="Abadi"/>
          <w:sz w:val="21"/>
          <w:szCs w:val="21"/>
        </w:rPr>
        <w:t>ues en ese sentido yo quisiera ver en esta ocasión</w:t>
      </w:r>
      <w:r>
        <w:rPr>
          <w:rFonts w:ascii="Abadi" w:hAnsi="Abadi"/>
          <w:sz w:val="21"/>
          <w:szCs w:val="21"/>
        </w:rPr>
        <w:t>,</w:t>
      </w:r>
      <w:r w:rsidRPr="00CD30D1">
        <w:rPr>
          <w:rFonts w:ascii="Abadi" w:hAnsi="Abadi"/>
          <w:sz w:val="21"/>
          <w:szCs w:val="21"/>
        </w:rPr>
        <w:t xml:space="preserve"> ya que la </w:t>
      </w:r>
      <w:r>
        <w:rPr>
          <w:rFonts w:ascii="Abadi" w:hAnsi="Abadi"/>
          <w:sz w:val="21"/>
          <w:szCs w:val="21"/>
        </w:rPr>
        <w:t>S</w:t>
      </w:r>
      <w:r w:rsidRPr="00CD30D1">
        <w:rPr>
          <w:rFonts w:ascii="Abadi" w:hAnsi="Abadi"/>
          <w:sz w:val="21"/>
          <w:szCs w:val="21"/>
        </w:rPr>
        <w:t xml:space="preserve">uprema </w:t>
      </w:r>
      <w:r>
        <w:rPr>
          <w:rFonts w:ascii="Abadi" w:hAnsi="Abadi"/>
          <w:sz w:val="21"/>
          <w:szCs w:val="21"/>
        </w:rPr>
        <w:t>C</w:t>
      </w:r>
      <w:r w:rsidRPr="00CD30D1">
        <w:rPr>
          <w:rFonts w:ascii="Abadi" w:hAnsi="Abadi"/>
          <w:sz w:val="21"/>
          <w:szCs w:val="21"/>
        </w:rPr>
        <w:t>orte se manifestó</w:t>
      </w:r>
      <w:r>
        <w:rPr>
          <w:rFonts w:ascii="Abadi" w:hAnsi="Abadi"/>
          <w:sz w:val="21"/>
          <w:szCs w:val="21"/>
        </w:rPr>
        <w:t>,</w:t>
      </w:r>
      <w:r w:rsidRPr="00CD30D1">
        <w:rPr>
          <w:rFonts w:ascii="Abadi" w:hAnsi="Abadi"/>
          <w:sz w:val="21"/>
          <w:szCs w:val="21"/>
        </w:rPr>
        <w:t xml:space="preserve"> muy claramente</w:t>
      </w:r>
      <w:r>
        <w:rPr>
          <w:rFonts w:ascii="Abadi" w:hAnsi="Abadi"/>
          <w:sz w:val="21"/>
          <w:szCs w:val="21"/>
        </w:rPr>
        <w:t>,</w:t>
      </w:r>
      <w:r w:rsidRPr="00CD30D1">
        <w:rPr>
          <w:rFonts w:ascii="Abadi" w:hAnsi="Abadi"/>
          <w:sz w:val="21"/>
          <w:szCs w:val="21"/>
        </w:rPr>
        <w:t xml:space="preserve"> por despenalizar la penalización de la interrupción del embarazo y con las iniciativas </w:t>
      </w:r>
      <w:r>
        <w:rPr>
          <w:rFonts w:ascii="Abadi" w:hAnsi="Abadi"/>
          <w:sz w:val="21"/>
          <w:szCs w:val="21"/>
        </w:rPr>
        <w:t xml:space="preserve">que </w:t>
      </w:r>
      <w:r w:rsidRPr="00CD30D1">
        <w:rPr>
          <w:rFonts w:ascii="Abadi" w:hAnsi="Abadi"/>
          <w:sz w:val="21"/>
          <w:szCs w:val="21"/>
        </w:rPr>
        <w:t>ya formularon mis compañeros de otras fuerzas parlamentarias</w:t>
      </w:r>
      <w:r>
        <w:rPr>
          <w:rFonts w:ascii="Abadi" w:hAnsi="Abadi"/>
          <w:sz w:val="21"/>
          <w:szCs w:val="21"/>
        </w:rPr>
        <w:t>,</w:t>
      </w:r>
      <w:r w:rsidRPr="00CD30D1">
        <w:rPr>
          <w:rFonts w:ascii="Abadi" w:hAnsi="Abadi"/>
          <w:sz w:val="21"/>
          <w:szCs w:val="21"/>
        </w:rPr>
        <w:t xml:space="preserve"> que en su momento también morena </w:t>
      </w:r>
      <w:r>
        <w:rPr>
          <w:rFonts w:ascii="Abadi" w:hAnsi="Abadi"/>
          <w:sz w:val="21"/>
          <w:szCs w:val="21"/>
        </w:rPr>
        <w:t xml:space="preserve">ha </w:t>
      </w:r>
      <w:r w:rsidRPr="00CD30D1">
        <w:rPr>
          <w:rFonts w:ascii="Abadi" w:hAnsi="Abadi"/>
          <w:sz w:val="21"/>
          <w:szCs w:val="21"/>
        </w:rPr>
        <w:t>abanderado y ha defendido</w:t>
      </w:r>
      <w:r>
        <w:rPr>
          <w:rFonts w:ascii="Abadi" w:hAnsi="Abadi"/>
          <w:sz w:val="21"/>
          <w:szCs w:val="21"/>
        </w:rPr>
        <w:t>, pues</w:t>
      </w:r>
      <w:r w:rsidRPr="00CD30D1">
        <w:rPr>
          <w:rFonts w:ascii="Abadi" w:hAnsi="Abadi"/>
          <w:sz w:val="21"/>
          <w:szCs w:val="21"/>
        </w:rPr>
        <w:t xml:space="preserve"> que en esta ocasión vayamos a los hechos y no solamente el discurso y que mis compañeras diputadas de </w:t>
      </w:r>
      <w:r>
        <w:rPr>
          <w:rFonts w:ascii="Abadi" w:hAnsi="Abadi"/>
          <w:sz w:val="21"/>
          <w:szCs w:val="21"/>
        </w:rPr>
        <w:t>A</w:t>
      </w:r>
      <w:r w:rsidRPr="00CD30D1">
        <w:rPr>
          <w:rFonts w:ascii="Abadi" w:hAnsi="Abadi"/>
          <w:sz w:val="21"/>
          <w:szCs w:val="21"/>
        </w:rPr>
        <w:t xml:space="preserve">cción </w:t>
      </w:r>
      <w:r>
        <w:rPr>
          <w:rFonts w:ascii="Abadi" w:hAnsi="Abadi"/>
          <w:sz w:val="21"/>
          <w:szCs w:val="21"/>
        </w:rPr>
        <w:t>N</w:t>
      </w:r>
      <w:r w:rsidRPr="00CD30D1">
        <w:rPr>
          <w:rFonts w:ascii="Abadi" w:hAnsi="Abadi"/>
          <w:sz w:val="21"/>
          <w:szCs w:val="21"/>
        </w:rPr>
        <w:t>acional</w:t>
      </w:r>
      <w:r>
        <w:rPr>
          <w:rFonts w:ascii="Abadi" w:hAnsi="Abadi"/>
          <w:sz w:val="21"/>
          <w:szCs w:val="21"/>
        </w:rPr>
        <w:t>,</w:t>
      </w:r>
      <w:r w:rsidRPr="00CD30D1">
        <w:rPr>
          <w:rFonts w:ascii="Abadi" w:hAnsi="Abadi"/>
          <w:sz w:val="21"/>
          <w:szCs w:val="21"/>
        </w:rPr>
        <w:t xml:space="preserve"> por lo menos</w:t>
      </w:r>
      <w:r>
        <w:rPr>
          <w:rFonts w:ascii="Abadi" w:hAnsi="Abadi"/>
          <w:sz w:val="21"/>
          <w:szCs w:val="21"/>
        </w:rPr>
        <w:t>,</w:t>
      </w:r>
      <w:r w:rsidRPr="00CD30D1">
        <w:rPr>
          <w:rFonts w:ascii="Abadi" w:hAnsi="Abadi"/>
          <w:sz w:val="21"/>
          <w:szCs w:val="21"/>
        </w:rPr>
        <w:t xml:space="preserve"> si los </w:t>
      </w:r>
      <w:r>
        <w:rPr>
          <w:rFonts w:ascii="Abadi" w:hAnsi="Abadi"/>
          <w:sz w:val="21"/>
          <w:szCs w:val="21"/>
        </w:rPr>
        <w:t>varones</w:t>
      </w:r>
      <w:r w:rsidRPr="00CD30D1">
        <w:rPr>
          <w:rFonts w:ascii="Abadi" w:hAnsi="Abadi"/>
          <w:sz w:val="21"/>
          <w:szCs w:val="21"/>
        </w:rPr>
        <w:t xml:space="preserve"> no quieren</w:t>
      </w:r>
      <w:r>
        <w:rPr>
          <w:rFonts w:ascii="Abadi" w:hAnsi="Abadi"/>
          <w:sz w:val="21"/>
          <w:szCs w:val="21"/>
        </w:rPr>
        <w:t>,</w:t>
      </w:r>
      <w:r w:rsidRPr="00CD30D1">
        <w:rPr>
          <w:rFonts w:ascii="Abadi" w:hAnsi="Abadi"/>
          <w:sz w:val="21"/>
          <w:szCs w:val="21"/>
        </w:rPr>
        <w:t xml:space="preserve"> pues aprueben estas iniciativas</w:t>
      </w:r>
      <w:r>
        <w:rPr>
          <w:rFonts w:ascii="Abadi" w:hAnsi="Abadi"/>
          <w:sz w:val="21"/>
          <w:szCs w:val="21"/>
        </w:rPr>
        <w:t>,</w:t>
      </w:r>
      <w:r w:rsidRPr="00CD30D1">
        <w:rPr>
          <w:rFonts w:ascii="Abadi" w:hAnsi="Abadi"/>
          <w:sz w:val="21"/>
          <w:szCs w:val="21"/>
        </w:rPr>
        <w:t xml:space="preserve"> para que por fin en Guanajuato se permita a las mujeres decidir sobre su propio cuerpo</w:t>
      </w:r>
      <w:r>
        <w:rPr>
          <w:rFonts w:ascii="Abadi" w:hAnsi="Abadi"/>
          <w:sz w:val="21"/>
          <w:szCs w:val="21"/>
        </w:rPr>
        <w:t>.</w:t>
      </w:r>
      <w:r w:rsidRPr="00CD30D1">
        <w:rPr>
          <w:rFonts w:ascii="Abadi" w:hAnsi="Abadi"/>
          <w:sz w:val="21"/>
          <w:szCs w:val="21"/>
        </w:rPr>
        <w:t xml:space="preserve"> </w:t>
      </w:r>
      <w:r>
        <w:rPr>
          <w:rFonts w:ascii="Abadi" w:hAnsi="Abadi"/>
          <w:sz w:val="21"/>
          <w:szCs w:val="21"/>
        </w:rPr>
        <w:t>Y</w:t>
      </w:r>
      <w:r w:rsidRPr="00CD30D1">
        <w:rPr>
          <w:rFonts w:ascii="Abadi" w:hAnsi="Abadi"/>
          <w:sz w:val="21"/>
          <w:szCs w:val="21"/>
        </w:rPr>
        <w:t>a no se vayan a los discursos</w:t>
      </w:r>
      <w:r>
        <w:rPr>
          <w:rFonts w:ascii="Abadi" w:hAnsi="Abadi"/>
          <w:sz w:val="21"/>
          <w:szCs w:val="21"/>
        </w:rPr>
        <w:t xml:space="preserve"> y a los choros.</w:t>
      </w:r>
      <w:r w:rsidRPr="00CD30D1">
        <w:rPr>
          <w:rFonts w:ascii="Abadi" w:hAnsi="Abadi"/>
          <w:sz w:val="21"/>
          <w:szCs w:val="21"/>
        </w:rPr>
        <w:t xml:space="preserve"> </w:t>
      </w:r>
      <w:r>
        <w:rPr>
          <w:rFonts w:ascii="Abadi" w:hAnsi="Abadi"/>
          <w:sz w:val="21"/>
          <w:szCs w:val="21"/>
        </w:rPr>
        <w:t>M</w:t>
      </w:r>
      <w:r w:rsidRPr="00CD30D1">
        <w:rPr>
          <w:rFonts w:ascii="Abadi" w:hAnsi="Abadi"/>
          <w:sz w:val="21"/>
          <w:szCs w:val="21"/>
        </w:rPr>
        <w:t>uchas gracias</w:t>
      </w:r>
      <w:r>
        <w:rPr>
          <w:rFonts w:ascii="Abadi" w:hAnsi="Abadi"/>
          <w:sz w:val="21"/>
          <w:szCs w:val="21"/>
        </w:rPr>
        <w:t>.</w:t>
      </w:r>
      <w:r w:rsidRPr="00CD30D1">
        <w:rPr>
          <w:rFonts w:ascii="Abadi" w:hAnsi="Abadi"/>
          <w:sz w:val="21"/>
          <w:szCs w:val="21"/>
        </w:rPr>
        <w:t xml:space="preserve"> </w:t>
      </w:r>
    </w:p>
    <w:p w14:paraId="2FD3DB5B" w14:textId="77777777" w:rsidR="006364EA" w:rsidRDefault="006364EA" w:rsidP="006364EA">
      <w:pPr>
        <w:jc w:val="both"/>
        <w:rPr>
          <w:rFonts w:ascii="Abadi" w:hAnsi="Abadi"/>
          <w:b/>
          <w:bCs/>
          <w:sz w:val="21"/>
          <w:szCs w:val="21"/>
        </w:rPr>
      </w:pPr>
    </w:p>
    <w:p w14:paraId="221D2BEE" w14:textId="41F35A16" w:rsidR="006364EA" w:rsidRDefault="006364EA" w:rsidP="006364EA">
      <w:pPr>
        <w:jc w:val="both"/>
        <w:rPr>
          <w:rFonts w:ascii="Abadi" w:hAnsi="Abadi"/>
          <w:sz w:val="21"/>
          <w:szCs w:val="21"/>
        </w:rPr>
      </w:pPr>
      <w:r>
        <w:rPr>
          <w:rFonts w:ascii="Abadi" w:hAnsi="Abadi"/>
          <w:b/>
          <w:bCs/>
          <w:sz w:val="21"/>
          <w:szCs w:val="21"/>
        </w:rPr>
        <w:tab/>
        <w:t xml:space="preserve">- </w:t>
      </w:r>
      <w:r w:rsidRPr="00C44D66">
        <w:rPr>
          <w:rFonts w:ascii="Abadi" w:hAnsi="Abadi"/>
          <w:b/>
          <w:bCs/>
          <w:sz w:val="21"/>
          <w:szCs w:val="21"/>
        </w:rPr>
        <w:t xml:space="preserve">El </w:t>
      </w:r>
      <w:proofErr w:type="gramStart"/>
      <w:r w:rsidRPr="00C44D66">
        <w:rPr>
          <w:rFonts w:ascii="Abadi" w:hAnsi="Abadi"/>
          <w:b/>
          <w:bCs/>
          <w:sz w:val="21"/>
          <w:szCs w:val="21"/>
        </w:rPr>
        <w:t>Presidente.-</w:t>
      </w:r>
      <w:proofErr w:type="gramEnd"/>
      <w:r>
        <w:rPr>
          <w:rFonts w:ascii="Abadi" w:hAnsi="Abadi"/>
          <w:sz w:val="21"/>
          <w:szCs w:val="21"/>
        </w:rPr>
        <w:t xml:space="preserve"> M</w:t>
      </w:r>
      <w:r w:rsidRPr="00CD30D1">
        <w:rPr>
          <w:rFonts w:ascii="Abadi" w:hAnsi="Abadi"/>
          <w:sz w:val="21"/>
          <w:szCs w:val="21"/>
        </w:rPr>
        <w:t>uchas gracias</w:t>
      </w:r>
      <w:r>
        <w:rPr>
          <w:rFonts w:ascii="Abadi" w:hAnsi="Abadi"/>
          <w:sz w:val="21"/>
          <w:szCs w:val="21"/>
        </w:rPr>
        <w:t xml:space="preserve"> a usted diputado. ¿</w:t>
      </w:r>
      <w:r w:rsidRPr="00CD30D1">
        <w:rPr>
          <w:rFonts w:ascii="Abadi" w:hAnsi="Abadi"/>
          <w:sz w:val="21"/>
          <w:szCs w:val="21"/>
        </w:rPr>
        <w:t>Concluyó</w:t>
      </w:r>
      <w:r>
        <w:rPr>
          <w:rFonts w:ascii="Abadi" w:hAnsi="Abadi"/>
          <w:sz w:val="21"/>
          <w:szCs w:val="21"/>
        </w:rPr>
        <w:t>?</w:t>
      </w:r>
      <w:r w:rsidRPr="00CD30D1">
        <w:rPr>
          <w:rFonts w:ascii="Abadi" w:hAnsi="Abadi"/>
          <w:sz w:val="21"/>
          <w:szCs w:val="21"/>
        </w:rPr>
        <w:t xml:space="preserve"> </w:t>
      </w:r>
      <w:r>
        <w:rPr>
          <w:rFonts w:ascii="Abadi" w:hAnsi="Abadi"/>
          <w:sz w:val="21"/>
          <w:szCs w:val="21"/>
        </w:rPr>
        <w:t>M</w:t>
      </w:r>
      <w:r w:rsidRPr="00CD30D1">
        <w:rPr>
          <w:rFonts w:ascii="Abadi" w:hAnsi="Abadi"/>
          <w:sz w:val="21"/>
          <w:szCs w:val="21"/>
        </w:rPr>
        <w:t>uy bien</w:t>
      </w:r>
      <w:r>
        <w:rPr>
          <w:rFonts w:ascii="Abadi" w:hAnsi="Abadi"/>
          <w:sz w:val="21"/>
          <w:szCs w:val="21"/>
        </w:rPr>
        <w:t>.</w:t>
      </w:r>
      <w:r w:rsidRPr="00CD30D1">
        <w:rPr>
          <w:rFonts w:ascii="Abadi" w:hAnsi="Abadi"/>
          <w:sz w:val="21"/>
          <w:szCs w:val="21"/>
        </w:rPr>
        <w:t xml:space="preserve"> </w:t>
      </w:r>
      <w:r>
        <w:rPr>
          <w:rFonts w:ascii="Abadi" w:hAnsi="Abadi"/>
          <w:sz w:val="21"/>
          <w:szCs w:val="21"/>
        </w:rPr>
        <w:t>A</w:t>
      </w:r>
      <w:r w:rsidRPr="00CD30D1">
        <w:rPr>
          <w:rFonts w:ascii="Abadi" w:hAnsi="Abadi"/>
          <w:sz w:val="21"/>
          <w:szCs w:val="21"/>
        </w:rPr>
        <w:t>fortunadamente no hay quien haga uso de la voz</w:t>
      </w:r>
      <w:r>
        <w:rPr>
          <w:rFonts w:ascii="Abadi" w:hAnsi="Abadi"/>
          <w:sz w:val="21"/>
          <w:szCs w:val="21"/>
        </w:rPr>
        <w:t>.</w:t>
      </w:r>
      <w:r w:rsidRPr="00CD30D1">
        <w:rPr>
          <w:rFonts w:ascii="Abadi" w:hAnsi="Abadi"/>
          <w:sz w:val="21"/>
          <w:szCs w:val="21"/>
        </w:rPr>
        <w:t xml:space="preserve"> </w:t>
      </w:r>
      <w:r>
        <w:rPr>
          <w:rFonts w:ascii="Abadi" w:hAnsi="Abadi"/>
          <w:sz w:val="21"/>
          <w:szCs w:val="21"/>
        </w:rPr>
        <w:t>L</w:t>
      </w:r>
      <w:r w:rsidRPr="00CD30D1">
        <w:rPr>
          <w:rFonts w:ascii="Abadi" w:hAnsi="Abadi"/>
          <w:sz w:val="21"/>
          <w:szCs w:val="21"/>
        </w:rPr>
        <w:t>o que buscamos evitar es que a través de una participación desviemos el debate hacia un tema ajeno al que nos ocupaba</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videntemente entiendo que ha</w:t>
      </w:r>
      <w:r>
        <w:rPr>
          <w:rFonts w:ascii="Abadi" w:hAnsi="Abadi"/>
          <w:sz w:val="21"/>
          <w:szCs w:val="21"/>
        </w:rPr>
        <w:t>y</w:t>
      </w:r>
      <w:r w:rsidRPr="00CD30D1">
        <w:rPr>
          <w:rFonts w:ascii="Abadi" w:hAnsi="Abadi"/>
          <w:sz w:val="21"/>
          <w:szCs w:val="21"/>
        </w:rPr>
        <w:t xml:space="preserve"> un exhorto para que acreditara con acciones</w:t>
      </w:r>
      <w:r>
        <w:rPr>
          <w:rFonts w:ascii="Abadi" w:hAnsi="Abadi"/>
          <w:sz w:val="21"/>
          <w:szCs w:val="21"/>
        </w:rPr>
        <w:t xml:space="preserve"> una</w:t>
      </w:r>
      <w:r w:rsidRPr="00CD30D1">
        <w:rPr>
          <w:rFonts w:ascii="Abadi" w:hAnsi="Abadi"/>
          <w:sz w:val="21"/>
          <w:szCs w:val="21"/>
        </w:rPr>
        <w:t xml:space="preserve"> posible discusión de otro tema distinto lo que ya </w:t>
      </w:r>
      <w:r w:rsidRPr="00CD30D1">
        <w:rPr>
          <w:rFonts w:ascii="Abadi" w:hAnsi="Abadi"/>
          <w:sz w:val="21"/>
          <w:szCs w:val="21"/>
        </w:rPr>
        <w:t>había dicho</w:t>
      </w:r>
      <w:r>
        <w:rPr>
          <w:rFonts w:ascii="Abadi" w:hAnsi="Abadi"/>
          <w:sz w:val="21"/>
          <w:szCs w:val="21"/>
        </w:rPr>
        <w:t>,</w:t>
      </w:r>
      <w:r w:rsidRPr="00CD30D1">
        <w:rPr>
          <w:rFonts w:ascii="Abadi" w:hAnsi="Abadi"/>
          <w:sz w:val="21"/>
          <w:szCs w:val="21"/>
        </w:rPr>
        <w:t xml:space="preserve"> sin embargo</w:t>
      </w:r>
      <w:r>
        <w:rPr>
          <w:rFonts w:ascii="Abadi" w:hAnsi="Abadi"/>
          <w:sz w:val="21"/>
          <w:szCs w:val="21"/>
        </w:rPr>
        <w:t>,</w:t>
      </w:r>
      <w:r w:rsidRPr="00CD30D1">
        <w:rPr>
          <w:rFonts w:ascii="Abadi" w:hAnsi="Abadi"/>
          <w:sz w:val="21"/>
          <w:szCs w:val="21"/>
        </w:rPr>
        <w:t xml:space="preserve"> creo que se prestaba para que nos </w:t>
      </w:r>
      <w:r>
        <w:rPr>
          <w:rFonts w:ascii="Abadi" w:hAnsi="Abadi"/>
          <w:sz w:val="21"/>
          <w:szCs w:val="21"/>
        </w:rPr>
        <w:t>desvi</w:t>
      </w:r>
      <w:r w:rsidRPr="00CD30D1">
        <w:rPr>
          <w:rFonts w:ascii="Abadi" w:hAnsi="Abadi"/>
          <w:sz w:val="21"/>
          <w:szCs w:val="21"/>
        </w:rPr>
        <w:t>emos</w:t>
      </w:r>
      <w:r>
        <w:rPr>
          <w:rFonts w:ascii="Abadi" w:hAnsi="Abadi"/>
          <w:sz w:val="21"/>
          <w:szCs w:val="21"/>
        </w:rPr>
        <w:t xml:space="preserve"> a</w:t>
      </w:r>
      <w:r w:rsidRPr="00CD30D1">
        <w:rPr>
          <w:rFonts w:ascii="Abadi" w:hAnsi="Abadi"/>
          <w:sz w:val="21"/>
          <w:szCs w:val="21"/>
        </w:rPr>
        <w:t xml:space="preserve"> otro tema</w:t>
      </w:r>
      <w:r>
        <w:rPr>
          <w:rFonts w:ascii="Abadi" w:hAnsi="Abadi"/>
          <w:sz w:val="21"/>
          <w:szCs w:val="21"/>
        </w:rPr>
        <w:t>.</w:t>
      </w:r>
      <w:r w:rsidRPr="00CD30D1">
        <w:rPr>
          <w:rFonts w:ascii="Abadi" w:hAnsi="Abadi"/>
          <w:sz w:val="21"/>
          <w:szCs w:val="21"/>
        </w:rPr>
        <w:t xml:space="preserve"> </w:t>
      </w:r>
      <w:r>
        <w:rPr>
          <w:rFonts w:ascii="Abadi" w:hAnsi="Abadi"/>
          <w:sz w:val="21"/>
          <w:szCs w:val="21"/>
        </w:rPr>
        <w:t>A</w:t>
      </w:r>
      <w:r w:rsidRPr="00CD30D1">
        <w:rPr>
          <w:rFonts w:ascii="Abadi" w:hAnsi="Abadi"/>
          <w:sz w:val="21"/>
          <w:szCs w:val="21"/>
        </w:rPr>
        <w:t>fortunadamente creo que no es el caso</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n virtud entonces de que no se han registrado participaciones</w:t>
      </w:r>
      <w:r>
        <w:rPr>
          <w:rFonts w:ascii="Abadi" w:hAnsi="Abadi"/>
          <w:sz w:val="21"/>
          <w:szCs w:val="21"/>
        </w:rPr>
        <w:t>,</w:t>
      </w:r>
      <w:r w:rsidRPr="00CD30D1">
        <w:rPr>
          <w:rFonts w:ascii="Abadi" w:hAnsi="Abadi"/>
          <w:sz w:val="21"/>
          <w:szCs w:val="21"/>
        </w:rPr>
        <w:t xml:space="preserve"> se instruye a la secretaría para que en votación electrónica a través del sistema electrónico y para quienes se encuentren a distancia en la modalidad convencional</w:t>
      </w:r>
      <w:r>
        <w:rPr>
          <w:rFonts w:ascii="Abadi" w:hAnsi="Abadi"/>
          <w:sz w:val="21"/>
          <w:szCs w:val="21"/>
        </w:rPr>
        <w:t>,</w:t>
      </w:r>
      <w:r w:rsidRPr="00CD30D1">
        <w:rPr>
          <w:rFonts w:ascii="Abadi" w:hAnsi="Abadi"/>
          <w:sz w:val="21"/>
          <w:szCs w:val="21"/>
        </w:rPr>
        <w:t xml:space="preserve"> pregunte a la </w:t>
      </w:r>
      <w:r>
        <w:rPr>
          <w:rFonts w:ascii="Abadi" w:hAnsi="Abadi"/>
          <w:sz w:val="21"/>
          <w:szCs w:val="21"/>
        </w:rPr>
        <w:t>A</w:t>
      </w:r>
      <w:r w:rsidRPr="00CD30D1">
        <w:rPr>
          <w:rFonts w:ascii="Abadi" w:hAnsi="Abadi"/>
          <w:sz w:val="21"/>
          <w:szCs w:val="21"/>
        </w:rPr>
        <w:t>samblea si es de aprobarse o no el punto de acuerdo en lo general</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ar</w:t>
      </w:r>
      <w:r>
        <w:rPr>
          <w:rFonts w:ascii="Abadi" w:hAnsi="Abadi"/>
          <w:sz w:val="21"/>
          <w:szCs w:val="21"/>
        </w:rPr>
        <w:t xml:space="preserve">a </w:t>
      </w:r>
      <w:r w:rsidRPr="00CD30D1">
        <w:rPr>
          <w:rFonts w:ascii="Abadi" w:hAnsi="Abadi"/>
          <w:sz w:val="21"/>
          <w:szCs w:val="21"/>
        </w:rPr>
        <w:t>e</w:t>
      </w:r>
      <w:r>
        <w:rPr>
          <w:rFonts w:ascii="Abadi" w:hAnsi="Abadi"/>
          <w:sz w:val="21"/>
          <w:szCs w:val="21"/>
        </w:rPr>
        <w:t>st</w:t>
      </w:r>
      <w:r w:rsidRPr="00CD30D1">
        <w:rPr>
          <w:rFonts w:ascii="Abadi" w:hAnsi="Abadi"/>
          <w:sz w:val="21"/>
          <w:szCs w:val="21"/>
        </w:rPr>
        <w:t xml:space="preserve">e efecto </w:t>
      </w:r>
    </w:p>
    <w:p w14:paraId="1B34B635" w14:textId="77777777" w:rsidR="003C7FB3" w:rsidRDefault="003C7FB3" w:rsidP="000D348B">
      <w:pPr>
        <w:jc w:val="both"/>
        <w:rPr>
          <w:rFonts w:ascii="Abadi" w:hAnsi="Abadi"/>
          <w:b/>
          <w:sz w:val="21"/>
          <w:szCs w:val="21"/>
        </w:rPr>
      </w:pPr>
    </w:p>
    <w:p w14:paraId="6B3A5A54" w14:textId="77777777" w:rsidR="002E7A7D" w:rsidRPr="00C44D66" w:rsidRDefault="002E7A7D" w:rsidP="002E7A7D">
      <w:pPr>
        <w:jc w:val="both"/>
        <w:rPr>
          <w:rFonts w:ascii="Abadi" w:hAnsi="Abadi"/>
          <w:b/>
          <w:bCs/>
          <w:sz w:val="21"/>
          <w:szCs w:val="21"/>
        </w:rPr>
      </w:pPr>
      <w:r w:rsidRPr="00C44D66">
        <w:rPr>
          <w:rFonts w:ascii="Abadi" w:hAnsi="Abadi"/>
          <w:b/>
          <w:bCs/>
          <w:sz w:val="21"/>
          <w:szCs w:val="21"/>
        </w:rPr>
        <w:t xml:space="preserve">(se abre el sistema electrónico de votación) </w:t>
      </w:r>
    </w:p>
    <w:p w14:paraId="49EC5DC1" w14:textId="77777777" w:rsidR="002E7A7D" w:rsidRDefault="002E7A7D" w:rsidP="002E7A7D">
      <w:pPr>
        <w:jc w:val="both"/>
        <w:rPr>
          <w:rFonts w:ascii="Abadi" w:hAnsi="Abadi"/>
          <w:b/>
          <w:bCs/>
          <w:sz w:val="21"/>
          <w:szCs w:val="21"/>
        </w:rPr>
      </w:pPr>
    </w:p>
    <w:p w14:paraId="38A84AD1" w14:textId="46C68BC2" w:rsidR="002E7A7D" w:rsidRDefault="002E7A7D" w:rsidP="002E7A7D">
      <w:pPr>
        <w:jc w:val="both"/>
        <w:rPr>
          <w:rFonts w:ascii="Abadi" w:hAnsi="Abadi"/>
          <w:sz w:val="21"/>
          <w:szCs w:val="21"/>
        </w:rPr>
      </w:pPr>
      <w:r>
        <w:rPr>
          <w:rFonts w:ascii="Abadi" w:hAnsi="Abadi"/>
          <w:b/>
          <w:bCs/>
          <w:sz w:val="21"/>
          <w:szCs w:val="21"/>
        </w:rPr>
        <w:tab/>
        <w:t xml:space="preserve">- </w:t>
      </w:r>
      <w:r w:rsidRPr="00C44D66">
        <w:rPr>
          <w:rFonts w:ascii="Abadi" w:hAnsi="Abadi"/>
          <w:b/>
          <w:bCs/>
          <w:sz w:val="21"/>
          <w:szCs w:val="21"/>
        </w:rPr>
        <w:t>L</w:t>
      </w:r>
      <w:r>
        <w:rPr>
          <w:rFonts w:ascii="Abadi" w:hAnsi="Abadi"/>
          <w:b/>
          <w:bCs/>
          <w:sz w:val="21"/>
          <w:szCs w:val="21"/>
        </w:rPr>
        <w:t>a</w:t>
      </w:r>
      <w:r w:rsidRPr="00C44D66">
        <w:rPr>
          <w:rFonts w:ascii="Abadi" w:hAnsi="Abadi"/>
          <w:b/>
          <w:bCs/>
          <w:sz w:val="21"/>
          <w:szCs w:val="21"/>
        </w:rPr>
        <w:t xml:space="preserve"> </w:t>
      </w:r>
      <w:proofErr w:type="gramStart"/>
      <w:r w:rsidRPr="00C44D66">
        <w:rPr>
          <w:rFonts w:ascii="Abadi" w:hAnsi="Abadi"/>
          <w:b/>
          <w:bCs/>
          <w:sz w:val="21"/>
          <w:szCs w:val="21"/>
        </w:rPr>
        <w:t>Secretaria.-</w:t>
      </w:r>
      <w:proofErr w:type="gramEnd"/>
      <w:r>
        <w:rPr>
          <w:rFonts w:ascii="Abadi" w:hAnsi="Abadi"/>
          <w:sz w:val="21"/>
          <w:szCs w:val="21"/>
        </w:rPr>
        <w:t xml:space="preserve"> E</w:t>
      </w:r>
      <w:r w:rsidRPr="00CD30D1">
        <w:rPr>
          <w:rFonts w:ascii="Abadi" w:hAnsi="Abadi"/>
          <w:sz w:val="21"/>
          <w:szCs w:val="21"/>
        </w:rPr>
        <w:t>n votación nominal por el sistema electrónico y quienes se encuentran a distancia modalidad convencional anunciando su nombre y el sentido de su voto se pregunta las diputadas de los diputados y se aprueba en lo general el punto de acuerdo pues a su consideración</w:t>
      </w:r>
    </w:p>
    <w:p w14:paraId="1A55BE44" w14:textId="77777777" w:rsidR="002E7A7D" w:rsidRDefault="002E7A7D" w:rsidP="002E7A7D">
      <w:pPr>
        <w:jc w:val="both"/>
        <w:rPr>
          <w:rFonts w:ascii="Abadi" w:hAnsi="Abadi"/>
          <w:b/>
          <w:bCs/>
          <w:sz w:val="21"/>
          <w:szCs w:val="21"/>
        </w:rPr>
      </w:pPr>
    </w:p>
    <w:p w14:paraId="2B4B08F9" w14:textId="0BD58B82" w:rsidR="002E7A7D" w:rsidRDefault="002E7A7D" w:rsidP="002E7A7D">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La </w:t>
      </w:r>
      <w:proofErr w:type="gramStart"/>
      <w:r w:rsidRPr="00E71D3C">
        <w:rPr>
          <w:rFonts w:ascii="Abadi" w:hAnsi="Abadi"/>
          <w:b/>
          <w:bCs/>
          <w:sz w:val="21"/>
          <w:szCs w:val="21"/>
        </w:rPr>
        <w:t>Secretaria.-</w:t>
      </w:r>
      <w:proofErr w:type="gramEnd"/>
      <w:r>
        <w:rPr>
          <w:rFonts w:ascii="Abadi" w:hAnsi="Abadi"/>
          <w:sz w:val="21"/>
          <w:szCs w:val="21"/>
        </w:rPr>
        <w:t xml:space="preserve"> </w:t>
      </w:r>
      <w:r w:rsidRPr="00CD30D1">
        <w:rPr>
          <w:rFonts w:ascii="Abadi" w:hAnsi="Abadi"/>
          <w:sz w:val="21"/>
          <w:szCs w:val="21"/>
        </w:rPr>
        <w:t xml:space="preserve">diputado Ernesto </w:t>
      </w:r>
    </w:p>
    <w:p w14:paraId="146D3D0B" w14:textId="77777777" w:rsidR="002E7A7D" w:rsidRDefault="002E7A7D" w:rsidP="002E7A7D">
      <w:pPr>
        <w:jc w:val="both"/>
        <w:rPr>
          <w:rFonts w:ascii="Abadi" w:hAnsi="Abadi"/>
          <w:b/>
          <w:bCs/>
          <w:sz w:val="21"/>
          <w:szCs w:val="21"/>
        </w:rPr>
      </w:pPr>
    </w:p>
    <w:p w14:paraId="78A3F226" w14:textId="6670E77B" w:rsidR="002E7A7D" w:rsidRDefault="002E7A7D" w:rsidP="002E7A7D">
      <w:pPr>
        <w:jc w:val="both"/>
        <w:rPr>
          <w:rFonts w:ascii="Abadi" w:hAnsi="Abadi"/>
          <w:sz w:val="21"/>
          <w:szCs w:val="21"/>
        </w:rPr>
      </w:pPr>
      <w:r w:rsidRPr="00E71D3C">
        <w:rPr>
          <w:rFonts w:ascii="Abadi" w:hAnsi="Abadi"/>
          <w:b/>
          <w:bCs/>
          <w:sz w:val="21"/>
          <w:szCs w:val="21"/>
        </w:rPr>
        <w:t>(Voz, diputado Ernesto Prieto)</w:t>
      </w:r>
      <w:r>
        <w:rPr>
          <w:rFonts w:ascii="Abadi" w:hAnsi="Abadi"/>
          <w:sz w:val="21"/>
          <w:szCs w:val="21"/>
        </w:rPr>
        <w:t xml:space="preserve"> En contra</w:t>
      </w:r>
      <w:r w:rsidRPr="00CD30D1">
        <w:rPr>
          <w:rFonts w:ascii="Abadi" w:hAnsi="Abadi"/>
          <w:sz w:val="21"/>
          <w:szCs w:val="21"/>
        </w:rPr>
        <w:t xml:space="preserve"> </w:t>
      </w:r>
    </w:p>
    <w:p w14:paraId="42847733" w14:textId="77777777" w:rsidR="002E7A7D" w:rsidRDefault="002E7A7D" w:rsidP="002E7A7D">
      <w:pPr>
        <w:jc w:val="both"/>
        <w:rPr>
          <w:rFonts w:ascii="Abadi" w:hAnsi="Abadi"/>
          <w:b/>
          <w:bCs/>
          <w:sz w:val="21"/>
          <w:szCs w:val="21"/>
        </w:rPr>
      </w:pPr>
    </w:p>
    <w:p w14:paraId="448D96C3" w14:textId="3DCB7CED" w:rsidR="002E7A7D" w:rsidRDefault="002E7A7D" w:rsidP="002E7A7D">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La </w:t>
      </w:r>
      <w:proofErr w:type="gramStart"/>
      <w:r w:rsidRPr="00E71D3C">
        <w:rPr>
          <w:rFonts w:ascii="Abadi" w:hAnsi="Abadi"/>
          <w:b/>
          <w:bCs/>
          <w:sz w:val="21"/>
          <w:szCs w:val="21"/>
        </w:rPr>
        <w:t>Secretaria.-</w:t>
      </w:r>
      <w:proofErr w:type="gramEnd"/>
      <w:r>
        <w:rPr>
          <w:rFonts w:ascii="Abadi" w:hAnsi="Abadi"/>
          <w:sz w:val="21"/>
          <w:szCs w:val="21"/>
        </w:rPr>
        <w:t xml:space="preserve"> </w:t>
      </w:r>
      <w:r w:rsidRPr="00CD30D1">
        <w:rPr>
          <w:rFonts w:ascii="Abadi" w:hAnsi="Abadi"/>
          <w:sz w:val="21"/>
          <w:szCs w:val="21"/>
        </w:rPr>
        <w:t xml:space="preserve">diputada </w:t>
      </w:r>
      <w:r>
        <w:rPr>
          <w:rFonts w:ascii="Abadi" w:hAnsi="Abadi"/>
          <w:sz w:val="21"/>
          <w:szCs w:val="21"/>
        </w:rPr>
        <w:t>H</w:t>
      </w:r>
      <w:r w:rsidRPr="00CD30D1">
        <w:rPr>
          <w:rFonts w:ascii="Abadi" w:hAnsi="Abadi"/>
          <w:sz w:val="21"/>
          <w:szCs w:val="21"/>
        </w:rPr>
        <w:t xml:space="preserve">ades </w:t>
      </w:r>
    </w:p>
    <w:p w14:paraId="4AC120F5" w14:textId="77777777" w:rsidR="002E7A7D" w:rsidRDefault="002E7A7D" w:rsidP="002E7A7D">
      <w:pPr>
        <w:jc w:val="both"/>
        <w:rPr>
          <w:rFonts w:ascii="Abadi" w:hAnsi="Abadi"/>
          <w:b/>
          <w:bCs/>
          <w:sz w:val="21"/>
          <w:szCs w:val="21"/>
        </w:rPr>
      </w:pPr>
    </w:p>
    <w:p w14:paraId="06DD9388" w14:textId="6EDDB6F7" w:rsidR="002E7A7D" w:rsidRDefault="002E7A7D" w:rsidP="002E7A7D">
      <w:pPr>
        <w:jc w:val="both"/>
        <w:rPr>
          <w:rFonts w:ascii="Abadi" w:hAnsi="Abadi"/>
          <w:sz w:val="21"/>
          <w:szCs w:val="21"/>
        </w:rPr>
      </w:pPr>
      <w:r w:rsidRPr="00E71D3C">
        <w:rPr>
          <w:rFonts w:ascii="Abadi" w:hAnsi="Abadi"/>
          <w:b/>
          <w:bCs/>
          <w:sz w:val="21"/>
          <w:szCs w:val="21"/>
        </w:rPr>
        <w:t>(Voz, diputada Hades Berenice)</w:t>
      </w:r>
      <w:r>
        <w:rPr>
          <w:rFonts w:ascii="Abadi" w:hAnsi="Abadi"/>
          <w:sz w:val="21"/>
          <w:szCs w:val="21"/>
        </w:rPr>
        <w:t xml:space="preserve"> T</w:t>
      </w:r>
      <w:r w:rsidRPr="00CD30D1">
        <w:rPr>
          <w:rFonts w:ascii="Abadi" w:hAnsi="Abadi"/>
          <w:sz w:val="21"/>
          <w:szCs w:val="21"/>
        </w:rPr>
        <w:t xml:space="preserve">ambién en contra </w:t>
      </w:r>
    </w:p>
    <w:p w14:paraId="004903B1" w14:textId="77777777" w:rsidR="002E7A7D" w:rsidRDefault="002E7A7D" w:rsidP="002E7A7D">
      <w:pPr>
        <w:jc w:val="both"/>
        <w:rPr>
          <w:rFonts w:ascii="Abadi" w:hAnsi="Abadi"/>
          <w:b/>
          <w:bCs/>
          <w:sz w:val="21"/>
          <w:szCs w:val="21"/>
        </w:rPr>
      </w:pPr>
    </w:p>
    <w:p w14:paraId="7D716FF7" w14:textId="6E1A4153" w:rsidR="002E7A7D" w:rsidRDefault="002E7A7D" w:rsidP="002E7A7D">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La </w:t>
      </w:r>
      <w:proofErr w:type="gramStart"/>
      <w:r w:rsidRPr="00E71D3C">
        <w:rPr>
          <w:rFonts w:ascii="Abadi" w:hAnsi="Abadi"/>
          <w:b/>
          <w:bCs/>
          <w:sz w:val="21"/>
          <w:szCs w:val="21"/>
        </w:rPr>
        <w:t>Secretaria.-</w:t>
      </w:r>
      <w:proofErr w:type="gramEnd"/>
      <w:r>
        <w:rPr>
          <w:rFonts w:ascii="Abadi" w:hAnsi="Abadi"/>
          <w:sz w:val="21"/>
          <w:szCs w:val="21"/>
        </w:rPr>
        <w:t xml:space="preserve"> M</w:t>
      </w:r>
      <w:r w:rsidRPr="00CD30D1">
        <w:rPr>
          <w:rFonts w:ascii="Abadi" w:hAnsi="Abadi"/>
          <w:sz w:val="21"/>
          <w:szCs w:val="21"/>
        </w:rPr>
        <w:t>uchas gracias</w:t>
      </w:r>
    </w:p>
    <w:p w14:paraId="2A7B9C2C" w14:textId="77777777" w:rsidR="002E7A7D" w:rsidRDefault="002E7A7D" w:rsidP="002E7A7D">
      <w:pPr>
        <w:jc w:val="both"/>
        <w:rPr>
          <w:rFonts w:ascii="Abadi" w:hAnsi="Abadi"/>
          <w:b/>
          <w:bCs/>
          <w:sz w:val="21"/>
          <w:szCs w:val="21"/>
        </w:rPr>
      </w:pPr>
      <w:r>
        <w:rPr>
          <w:rFonts w:ascii="Abadi" w:hAnsi="Abadi"/>
          <w:b/>
          <w:bCs/>
          <w:sz w:val="21"/>
          <w:szCs w:val="21"/>
        </w:rPr>
        <w:tab/>
      </w:r>
    </w:p>
    <w:p w14:paraId="03E15357" w14:textId="0C1F5E91" w:rsidR="002E7A7D" w:rsidRDefault="002E7A7D" w:rsidP="002E7A7D">
      <w:pPr>
        <w:jc w:val="both"/>
        <w:rPr>
          <w:rFonts w:ascii="Abadi" w:hAnsi="Abadi"/>
          <w:sz w:val="21"/>
          <w:szCs w:val="21"/>
        </w:rPr>
      </w:pPr>
      <w:r>
        <w:rPr>
          <w:rFonts w:ascii="Abadi" w:hAnsi="Abadi"/>
          <w:sz w:val="21"/>
          <w:szCs w:val="21"/>
        </w:rPr>
        <w:t>¿F</w:t>
      </w:r>
      <w:r w:rsidRPr="00CD30D1">
        <w:rPr>
          <w:rFonts w:ascii="Abadi" w:hAnsi="Abadi"/>
          <w:sz w:val="21"/>
          <w:szCs w:val="21"/>
        </w:rPr>
        <w:t>alta alguna diputada algún diputado emitir su voto</w:t>
      </w:r>
      <w:r>
        <w:rPr>
          <w:rFonts w:ascii="Abadi" w:hAnsi="Abadi"/>
          <w:sz w:val="21"/>
          <w:szCs w:val="21"/>
        </w:rPr>
        <w:t>?</w:t>
      </w:r>
      <w:r w:rsidRPr="00CD30D1">
        <w:rPr>
          <w:rFonts w:ascii="Abadi" w:hAnsi="Abadi"/>
          <w:sz w:val="21"/>
          <w:szCs w:val="21"/>
        </w:rPr>
        <w:t xml:space="preserve"> </w:t>
      </w:r>
    </w:p>
    <w:p w14:paraId="52EB77FD" w14:textId="77777777" w:rsidR="002E7A7D" w:rsidRDefault="002E7A7D" w:rsidP="002E7A7D">
      <w:pPr>
        <w:jc w:val="both"/>
        <w:rPr>
          <w:rFonts w:ascii="Abadi" w:hAnsi="Abadi"/>
          <w:b/>
          <w:bCs/>
          <w:sz w:val="21"/>
          <w:szCs w:val="21"/>
        </w:rPr>
      </w:pPr>
    </w:p>
    <w:p w14:paraId="7646E6C7" w14:textId="2E3EDF0F" w:rsidR="002E7A7D" w:rsidRDefault="008B4DC8" w:rsidP="002E7A7D">
      <w:pPr>
        <w:jc w:val="both"/>
        <w:rPr>
          <w:rFonts w:ascii="Abadi" w:hAnsi="Abadi"/>
          <w:b/>
          <w:bCs/>
          <w:sz w:val="21"/>
          <w:szCs w:val="21"/>
        </w:rPr>
      </w:pPr>
      <w:r>
        <w:rPr>
          <w:noProof/>
        </w:rPr>
        <w:drawing>
          <wp:anchor distT="0" distB="0" distL="114300" distR="114300" simplePos="0" relativeHeight="251704320" behindDoc="0" locked="0" layoutInCell="1" allowOverlap="1" wp14:anchorId="4F43DBEF" wp14:editId="249BB23C">
            <wp:simplePos x="0" y="0"/>
            <wp:positionH relativeFrom="column">
              <wp:posOffset>281940</wp:posOffset>
            </wp:positionH>
            <wp:positionV relativeFrom="page">
              <wp:posOffset>6743700</wp:posOffset>
            </wp:positionV>
            <wp:extent cx="2011680" cy="1130935"/>
            <wp:effectExtent l="76200" t="76200" r="140970" b="126365"/>
            <wp:wrapSquare wrapText="bothSides"/>
            <wp:docPr id="2112305997"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05997" name="Imagen 1" descr="Interfaz de usuario gráfica&#10;&#10;Descripción generada automáticamente con confianza baja"/>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11680" cy="1130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E7A7D" w:rsidRPr="00E71D3C">
        <w:rPr>
          <w:rFonts w:ascii="Abadi" w:hAnsi="Abadi"/>
          <w:b/>
          <w:bCs/>
          <w:sz w:val="21"/>
          <w:szCs w:val="21"/>
        </w:rPr>
        <w:t>(se cierra el sistema electrónico de votación)</w:t>
      </w:r>
    </w:p>
    <w:p w14:paraId="440AD219" w14:textId="10A893E8" w:rsidR="002E7A7D" w:rsidRDefault="002E7A7D" w:rsidP="002E7A7D">
      <w:pPr>
        <w:jc w:val="both"/>
        <w:rPr>
          <w:rFonts w:ascii="Abadi" w:hAnsi="Abadi"/>
          <w:b/>
          <w:bCs/>
          <w:sz w:val="21"/>
          <w:szCs w:val="21"/>
        </w:rPr>
      </w:pPr>
    </w:p>
    <w:p w14:paraId="07E624B0" w14:textId="77777777" w:rsidR="00146B59" w:rsidRDefault="00146B59" w:rsidP="00146B59">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La </w:t>
      </w:r>
      <w:proofErr w:type="gramStart"/>
      <w:r w:rsidRPr="00E71D3C">
        <w:rPr>
          <w:rFonts w:ascii="Abadi" w:hAnsi="Abadi"/>
          <w:b/>
          <w:bCs/>
          <w:sz w:val="21"/>
          <w:szCs w:val="21"/>
        </w:rPr>
        <w:t>Secretaria.-</w:t>
      </w:r>
      <w:proofErr w:type="gramEnd"/>
      <w:r>
        <w:rPr>
          <w:rFonts w:ascii="Abadi" w:hAnsi="Abadi"/>
          <w:sz w:val="21"/>
          <w:szCs w:val="21"/>
        </w:rPr>
        <w:t xml:space="preserve"> </w:t>
      </w:r>
      <w:r w:rsidRPr="00CD30D1">
        <w:rPr>
          <w:rFonts w:ascii="Abadi" w:hAnsi="Abadi"/>
          <w:sz w:val="21"/>
          <w:szCs w:val="21"/>
        </w:rPr>
        <w:t xml:space="preserve"> </w:t>
      </w:r>
      <w:r>
        <w:rPr>
          <w:rFonts w:ascii="Abadi" w:hAnsi="Abadi"/>
          <w:sz w:val="21"/>
          <w:szCs w:val="21"/>
        </w:rPr>
        <w:t>S</w:t>
      </w:r>
      <w:r w:rsidRPr="00CD30D1">
        <w:rPr>
          <w:rFonts w:ascii="Abadi" w:hAnsi="Abadi"/>
          <w:sz w:val="21"/>
          <w:szCs w:val="21"/>
        </w:rPr>
        <w:t xml:space="preserve">eñor presidente se registraron 28 votos a favor y 8 votos en contra </w:t>
      </w:r>
    </w:p>
    <w:p w14:paraId="263328F4" w14:textId="77777777" w:rsidR="00146B59" w:rsidRDefault="00146B59" w:rsidP="00146B59">
      <w:pPr>
        <w:jc w:val="both"/>
        <w:rPr>
          <w:rFonts w:ascii="Abadi" w:hAnsi="Abadi"/>
          <w:b/>
          <w:bCs/>
          <w:sz w:val="21"/>
          <w:szCs w:val="21"/>
        </w:rPr>
      </w:pPr>
    </w:p>
    <w:p w14:paraId="231A2551" w14:textId="37648445" w:rsidR="00146B59" w:rsidRDefault="00146B59" w:rsidP="00146B59">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M</w:t>
      </w:r>
      <w:r w:rsidRPr="00CD30D1">
        <w:rPr>
          <w:rFonts w:ascii="Abadi" w:hAnsi="Abadi"/>
          <w:sz w:val="21"/>
          <w:szCs w:val="21"/>
        </w:rPr>
        <w:t>uchas gracias d</w:t>
      </w:r>
      <w:r>
        <w:rPr>
          <w:rFonts w:ascii="Abadi" w:hAnsi="Abadi"/>
          <w:sz w:val="21"/>
          <w:szCs w:val="21"/>
        </w:rPr>
        <w:t>iputada</w:t>
      </w:r>
      <w:r w:rsidRPr="00CD30D1">
        <w:rPr>
          <w:rFonts w:ascii="Abadi" w:hAnsi="Abadi"/>
          <w:sz w:val="21"/>
          <w:szCs w:val="21"/>
        </w:rPr>
        <w:t xml:space="preserve"> secretaria</w:t>
      </w:r>
      <w:r>
        <w:rPr>
          <w:rFonts w:ascii="Abadi" w:hAnsi="Abadi"/>
          <w:sz w:val="21"/>
          <w:szCs w:val="21"/>
        </w:rPr>
        <w:t>,</w:t>
      </w:r>
      <w:r w:rsidRPr="00CD30D1">
        <w:rPr>
          <w:rFonts w:ascii="Abadi" w:hAnsi="Abadi"/>
          <w:sz w:val="21"/>
          <w:szCs w:val="21"/>
        </w:rPr>
        <w:t xml:space="preserve"> en consecuencia el punto de acuerdo ha sido aprobado en lo general por mayoría de votos</w:t>
      </w:r>
      <w:r>
        <w:rPr>
          <w:rFonts w:ascii="Abadi" w:hAnsi="Abadi"/>
          <w:sz w:val="21"/>
          <w:szCs w:val="21"/>
        </w:rPr>
        <w:t>.</w:t>
      </w:r>
      <w:r w:rsidRPr="00CD30D1">
        <w:rPr>
          <w:rFonts w:ascii="Abadi" w:hAnsi="Abadi"/>
          <w:sz w:val="21"/>
          <w:szCs w:val="21"/>
        </w:rPr>
        <w:t xml:space="preserve"> </w:t>
      </w:r>
      <w:r>
        <w:rPr>
          <w:rFonts w:ascii="Abadi" w:hAnsi="Abadi"/>
          <w:sz w:val="21"/>
          <w:szCs w:val="21"/>
        </w:rPr>
        <w:t>C</w:t>
      </w:r>
      <w:r w:rsidRPr="00CD30D1">
        <w:rPr>
          <w:rFonts w:ascii="Abadi" w:hAnsi="Abadi"/>
          <w:sz w:val="21"/>
          <w:szCs w:val="21"/>
        </w:rPr>
        <w:t xml:space="preserve">orresponde entonces </w:t>
      </w:r>
      <w:r w:rsidRPr="00CD30D1">
        <w:rPr>
          <w:rFonts w:ascii="Abadi" w:hAnsi="Abadi"/>
          <w:sz w:val="21"/>
          <w:szCs w:val="21"/>
        </w:rPr>
        <w:lastRenderedPageBreak/>
        <w:t>someter a discusión el punto de acuerdo en lo particular</w:t>
      </w:r>
      <w:r>
        <w:rPr>
          <w:rFonts w:ascii="Abadi" w:hAnsi="Abadi"/>
          <w:sz w:val="21"/>
          <w:szCs w:val="21"/>
        </w:rPr>
        <w:t>.</w:t>
      </w:r>
      <w:r w:rsidRPr="00CD30D1">
        <w:rPr>
          <w:rFonts w:ascii="Abadi" w:hAnsi="Abadi"/>
          <w:sz w:val="21"/>
          <w:szCs w:val="21"/>
        </w:rPr>
        <w:t xml:space="preserve"> </w:t>
      </w:r>
      <w:r>
        <w:rPr>
          <w:rFonts w:ascii="Abadi" w:hAnsi="Abadi"/>
          <w:sz w:val="21"/>
          <w:szCs w:val="21"/>
        </w:rPr>
        <w:t xml:space="preserve">Si </w:t>
      </w:r>
      <w:r w:rsidRPr="00CD30D1">
        <w:rPr>
          <w:rFonts w:ascii="Abadi" w:hAnsi="Abadi"/>
          <w:sz w:val="21"/>
          <w:szCs w:val="21"/>
        </w:rPr>
        <w:t>alguna diputada o algún diputado desea reservar cualquiera de los puntos que contiene sírvanse apartarlo</w:t>
      </w:r>
      <w:r>
        <w:rPr>
          <w:rFonts w:ascii="Abadi" w:hAnsi="Abadi"/>
          <w:sz w:val="21"/>
          <w:szCs w:val="21"/>
        </w:rPr>
        <w:t>,</w:t>
      </w:r>
      <w:r w:rsidRPr="00CD30D1">
        <w:rPr>
          <w:rFonts w:ascii="Abadi" w:hAnsi="Abadi"/>
          <w:sz w:val="21"/>
          <w:szCs w:val="21"/>
        </w:rPr>
        <w:t xml:space="preserve"> en la inteligencia de que los puntos no reservados se tendrán por aprobados</w:t>
      </w:r>
      <w:r>
        <w:rPr>
          <w:rFonts w:ascii="Abadi" w:hAnsi="Abadi"/>
          <w:sz w:val="21"/>
          <w:szCs w:val="21"/>
        </w:rPr>
        <w:t>. ¿Con qué objeto diputada Yulma?</w:t>
      </w:r>
    </w:p>
    <w:p w14:paraId="6A2E2520" w14:textId="77777777" w:rsidR="00146B59" w:rsidRDefault="00146B59" w:rsidP="00146B59">
      <w:pPr>
        <w:jc w:val="both"/>
        <w:rPr>
          <w:rFonts w:ascii="Abadi" w:hAnsi="Abadi"/>
          <w:b/>
          <w:bCs/>
          <w:sz w:val="21"/>
          <w:szCs w:val="21"/>
        </w:rPr>
      </w:pPr>
    </w:p>
    <w:p w14:paraId="3D1662CD" w14:textId="13B6E2F9" w:rsidR="00146B59" w:rsidRDefault="00146B59" w:rsidP="00146B59">
      <w:pPr>
        <w:jc w:val="both"/>
        <w:rPr>
          <w:rFonts w:ascii="Abadi" w:hAnsi="Abadi"/>
          <w:sz w:val="21"/>
          <w:szCs w:val="21"/>
        </w:rPr>
      </w:pPr>
      <w:r w:rsidRPr="00E71D3C">
        <w:rPr>
          <w:rFonts w:ascii="Abadi" w:hAnsi="Abadi"/>
          <w:b/>
          <w:bCs/>
          <w:sz w:val="21"/>
          <w:szCs w:val="21"/>
        </w:rPr>
        <w:t>(Voz, diputada Yulma Rocha)</w:t>
      </w:r>
      <w:r>
        <w:rPr>
          <w:rFonts w:ascii="Abadi" w:hAnsi="Abadi"/>
          <w:sz w:val="21"/>
          <w:szCs w:val="21"/>
        </w:rPr>
        <w:t xml:space="preserve"> B</w:t>
      </w:r>
      <w:r w:rsidRPr="00CD30D1">
        <w:rPr>
          <w:rFonts w:ascii="Abadi" w:hAnsi="Abadi"/>
          <w:sz w:val="21"/>
          <w:szCs w:val="21"/>
        </w:rPr>
        <w:t xml:space="preserve">ueno </w:t>
      </w:r>
      <w:r>
        <w:rPr>
          <w:rFonts w:ascii="Abadi" w:hAnsi="Abadi"/>
          <w:sz w:val="21"/>
          <w:szCs w:val="21"/>
        </w:rPr>
        <w:t xml:space="preserve">creí </w:t>
      </w:r>
      <w:r w:rsidRPr="00CD30D1">
        <w:rPr>
          <w:rFonts w:ascii="Abadi" w:hAnsi="Abadi"/>
          <w:sz w:val="21"/>
          <w:szCs w:val="21"/>
        </w:rPr>
        <w:t xml:space="preserve">que </w:t>
      </w:r>
      <w:r>
        <w:rPr>
          <w:rFonts w:ascii="Abadi" w:hAnsi="Abadi"/>
          <w:sz w:val="21"/>
          <w:szCs w:val="21"/>
        </w:rPr>
        <w:t xml:space="preserve">ya </w:t>
      </w:r>
      <w:r w:rsidRPr="00CD30D1">
        <w:rPr>
          <w:rFonts w:ascii="Abadi" w:hAnsi="Abadi"/>
          <w:sz w:val="21"/>
          <w:szCs w:val="21"/>
        </w:rPr>
        <w:t xml:space="preserve">me </w:t>
      </w:r>
      <w:r>
        <w:rPr>
          <w:rFonts w:ascii="Abadi" w:hAnsi="Abadi"/>
          <w:sz w:val="21"/>
          <w:szCs w:val="21"/>
        </w:rPr>
        <w:t>había</w:t>
      </w:r>
      <w:r w:rsidRPr="00CD30D1">
        <w:rPr>
          <w:rFonts w:ascii="Abadi" w:hAnsi="Abadi"/>
          <w:sz w:val="21"/>
          <w:szCs w:val="21"/>
        </w:rPr>
        <w:t xml:space="preserve"> registrado para hablar en lo particular </w:t>
      </w:r>
      <w:r>
        <w:rPr>
          <w:rFonts w:ascii="Abadi" w:hAnsi="Abadi"/>
          <w:sz w:val="21"/>
          <w:szCs w:val="21"/>
        </w:rPr>
        <w:t>¿P</w:t>
      </w:r>
      <w:r w:rsidRPr="00CD30D1">
        <w:rPr>
          <w:rFonts w:ascii="Abadi" w:hAnsi="Abadi"/>
          <w:sz w:val="21"/>
          <w:szCs w:val="21"/>
        </w:rPr>
        <w:t>ued</w:t>
      </w:r>
      <w:r>
        <w:rPr>
          <w:rFonts w:ascii="Abadi" w:hAnsi="Abadi"/>
          <w:sz w:val="21"/>
          <w:szCs w:val="21"/>
        </w:rPr>
        <w:t>o</w:t>
      </w:r>
      <w:r w:rsidRPr="00CD30D1">
        <w:rPr>
          <w:rFonts w:ascii="Abadi" w:hAnsi="Abadi"/>
          <w:sz w:val="21"/>
          <w:szCs w:val="21"/>
        </w:rPr>
        <w:t xml:space="preserve"> hacerlo desde aquí</w:t>
      </w:r>
      <w:r>
        <w:rPr>
          <w:rFonts w:ascii="Abadi" w:hAnsi="Abadi"/>
          <w:sz w:val="21"/>
          <w:szCs w:val="21"/>
        </w:rPr>
        <w:t>? ¿Tengo que ir a tribuna?</w:t>
      </w:r>
    </w:p>
    <w:p w14:paraId="1ADC3608" w14:textId="77777777" w:rsidR="00146B59" w:rsidRDefault="00146B59" w:rsidP="00146B59">
      <w:pPr>
        <w:jc w:val="both"/>
        <w:rPr>
          <w:rFonts w:ascii="Abadi" w:hAnsi="Abadi"/>
          <w:b/>
          <w:bCs/>
          <w:sz w:val="21"/>
          <w:szCs w:val="21"/>
        </w:rPr>
      </w:pPr>
    </w:p>
    <w:p w14:paraId="1ED92C2A" w14:textId="07531F16" w:rsidR="00146B59" w:rsidRDefault="00146B59" w:rsidP="00146B59">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Por favor diputada.</w:t>
      </w:r>
      <w:r w:rsidRPr="00CD30D1">
        <w:rPr>
          <w:rFonts w:ascii="Abadi" w:hAnsi="Abadi"/>
          <w:sz w:val="21"/>
          <w:szCs w:val="21"/>
        </w:rPr>
        <w:t xml:space="preserve"> </w:t>
      </w:r>
      <w:r>
        <w:rPr>
          <w:rFonts w:ascii="Abadi" w:hAnsi="Abadi"/>
          <w:sz w:val="21"/>
          <w:szCs w:val="21"/>
        </w:rPr>
        <w:t>H</w:t>
      </w:r>
      <w:r w:rsidRPr="00CD30D1">
        <w:rPr>
          <w:rFonts w:ascii="Abadi" w:hAnsi="Abadi"/>
          <w:sz w:val="21"/>
          <w:szCs w:val="21"/>
        </w:rPr>
        <w:t xml:space="preserve">abrá que también modificar entonces eso en la </w:t>
      </w:r>
      <w:r>
        <w:rPr>
          <w:rFonts w:ascii="Abadi" w:hAnsi="Abadi"/>
          <w:sz w:val="21"/>
          <w:szCs w:val="21"/>
        </w:rPr>
        <w:t>L</w:t>
      </w:r>
      <w:r w:rsidRPr="00CD30D1">
        <w:rPr>
          <w:rFonts w:ascii="Abadi" w:hAnsi="Abadi"/>
          <w:sz w:val="21"/>
          <w:szCs w:val="21"/>
        </w:rPr>
        <w:t xml:space="preserve">ey </w:t>
      </w:r>
      <w:r>
        <w:rPr>
          <w:rFonts w:ascii="Abadi" w:hAnsi="Abadi"/>
          <w:sz w:val="21"/>
          <w:szCs w:val="21"/>
        </w:rPr>
        <w:t>O</w:t>
      </w:r>
      <w:r w:rsidRPr="00CD30D1">
        <w:rPr>
          <w:rFonts w:ascii="Abadi" w:hAnsi="Abadi"/>
          <w:sz w:val="21"/>
          <w:szCs w:val="21"/>
        </w:rPr>
        <w:t>rgánica</w:t>
      </w:r>
      <w:r>
        <w:rPr>
          <w:rFonts w:ascii="Abadi" w:hAnsi="Abadi"/>
          <w:sz w:val="21"/>
          <w:szCs w:val="21"/>
        </w:rPr>
        <w:t>. A</w:t>
      </w:r>
      <w:r w:rsidRPr="00CD30D1">
        <w:rPr>
          <w:rFonts w:ascii="Abadi" w:hAnsi="Abadi"/>
          <w:sz w:val="21"/>
          <w:szCs w:val="21"/>
        </w:rPr>
        <w:t xml:space="preserve">delante </w:t>
      </w:r>
      <w:r>
        <w:rPr>
          <w:rFonts w:ascii="Abadi" w:hAnsi="Abadi"/>
          <w:sz w:val="21"/>
          <w:szCs w:val="21"/>
        </w:rPr>
        <w:t xml:space="preserve">diputada </w:t>
      </w:r>
    </w:p>
    <w:p w14:paraId="77B6AB3D" w14:textId="77777777" w:rsidR="00146B59" w:rsidRDefault="00146B59" w:rsidP="00146B59">
      <w:pPr>
        <w:jc w:val="both"/>
        <w:rPr>
          <w:rFonts w:ascii="Abadi" w:hAnsi="Abadi"/>
          <w:b/>
          <w:bCs/>
          <w:sz w:val="21"/>
          <w:szCs w:val="21"/>
        </w:rPr>
      </w:pPr>
    </w:p>
    <w:p w14:paraId="0C800AFF" w14:textId="0D119CBD" w:rsidR="00146B59" w:rsidRDefault="00146B59" w:rsidP="00146B59">
      <w:pPr>
        <w:jc w:val="center"/>
        <w:rPr>
          <w:rFonts w:ascii="Abadi" w:hAnsi="Abadi"/>
          <w:b/>
          <w:bCs/>
          <w:sz w:val="21"/>
          <w:szCs w:val="21"/>
        </w:rPr>
      </w:pPr>
      <w:r w:rsidRPr="0028219C">
        <w:rPr>
          <w:rFonts w:ascii="Abadi" w:hAnsi="Abadi"/>
          <w:b/>
          <w:bCs/>
          <w:sz w:val="21"/>
          <w:szCs w:val="21"/>
        </w:rPr>
        <w:t>(Sube a tribuna la diputada Yulma Rocha para hablar en lo particular)</w:t>
      </w:r>
    </w:p>
    <w:p w14:paraId="2B993391" w14:textId="77777777" w:rsidR="00146B59" w:rsidRDefault="00146B59" w:rsidP="00146B59">
      <w:pPr>
        <w:jc w:val="center"/>
        <w:rPr>
          <w:rFonts w:ascii="Abadi" w:hAnsi="Abadi"/>
          <w:b/>
          <w:bCs/>
          <w:sz w:val="21"/>
          <w:szCs w:val="21"/>
        </w:rPr>
      </w:pPr>
    </w:p>
    <w:p w14:paraId="76C7401A" w14:textId="220D1992" w:rsidR="00146B59" w:rsidRDefault="000F42AD" w:rsidP="00146B59">
      <w:pPr>
        <w:jc w:val="center"/>
        <w:rPr>
          <w:rFonts w:ascii="Abadi" w:hAnsi="Abadi"/>
          <w:b/>
          <w:bCs/>
          <w:sz w:val="21"/>
          <w:szCs w:val="21"/>
        </w:rPr>
      </w:pPr>
      <w:r>
        <w:rPr>
          <w:noProof/>
        </w:rPr>
        <w:drawing>
          <wp:inline distT="0" distB="0" distL="0" distR="0" wp14:anchorId="6B9AC5E9" wp14:editId="2BA76D9D">
            <wp:extent cx="1800225" cy="1012143"/>
            <wp:effectExtent l="133350" t="114300" r="142875" b="150495"/>
            <wp:docPr id="706359421" name="Imagen 1"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59421" name="Imagen 1" descr="Interfaz de usuario gráfica, Aplicación&#10;&#10;Descripción generada automáticamente con confianza media"/>
                    <pic:cNvPicPr/>
                  </pic:nvPicPr>
                  <pic:blipFill>
                    <a:blip r:embed="rId55"/>
                    <a:stretch>
                      <a:fillRect/>
                    </a:stretch>
                  </pic:blipFill>
                  <pic:spPr>
                    <a:xfrm>
                      <a:off x="0" y="0"/>
                      <a:ext cx="1808849" cy="10169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0477A7" w14:textId="77777777" w:rsidR="00CD6C2E" w:rsidRDefault="00CD6C2E" w:rsidP="002E7A7D">
      <w:pPr>
        <w:jc w:val="both"/>
        <w:rPr>
          <w:rFonts w:ascii="Abadi" w:hAnsi="Abadi"/>
          <w:b/>
          <w:bCs/>
          <w:sz w:val="21"/>
          <w:szCs w:val="21"/>
        </w:rPr>
      </w:pPr>
    </w:p>
    <w:p w14:paraId="3F45C353" w14:textId="77777777" w:rsidR="00375EC7" w:rsidRDefault="00375EC7" w:rsidP="00375EC7">
      <w:pPr>
        <w:jc w:val="both"/>
        <w:rPr>
          <w:rFonts w:ascii="Abadi" w:hAnsi="Abadi"/>
          <w:sz w:val="21"/>
          <w:szCs w:val="21"/>
        </w:rPr>
      </w:pPr>
      <w:r>
        <w:rPr>
          <w:rFonts w:ascii="Abadi" w:hAnsi="Abadi"/>
          <w:sz w:val="21"/>
          <w:szCs w:val="21"/>
        </w:rPr>
        <w:t>- G</w:t>
      </w:r>
      <w:r w:rsidRPr="00CD30D1">
        <w:rPr>
          <w:rFonts w:ascii="Abadi" w:hAnsi="Abadi"/>
          <w:sz w:val="21"/>
          <w:szCs w:val="21"/>
        </w:rPr>
        <w:t xml:space="preserve">racias </w:t>
      </w:r>
      <w:proofErr w:type="gramStart"/>
      <w:r>
        <w:rPr>
          <w:rFonts w:ascii="Abadi" w:hAnsi="Abadi"/>
          <w:sz w:val="21"/>
          <w:szCs w:val="21"/>
        </w:rPr>
        <w:t>P</w:t>
      </w:r>
      <w:r w:rsidRPr="00CD30D1">
        <w:rPr>
          <w:rFonts w:ascii="Abadi" w:hAnsi="Abadi"/>
          <w:sz w:val="21"/>
          <w:szCs w:val="21"/>
        </w:rPr>
        <w:t>residente</w:t>
      </w:r>
      <w:proofErr w:type="gramEnd"/>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s muy rápido</w:t>
      </w:r>
      <w:r>
        <w:rPr>
          <w:rFonts w:ascii="Abadi" w:hAnsi="Abadi"/>
          <w:sz w:val="21"/>
          <w:szCs w:val="21"/>
        </w:rPr>
        <w:t>,</w:t>
      </w:r>
      <w:r w:rsidRPr="00CD30D1">
        <w:rPr>
          <w:rFonts w:ascii="Abadi" w:hAnsi="Abadi"/>
          <w:sz w:val="21"/>
          <w:szCs w:val="21"/>
        </w:rPr>
        <w:t xml:space="preserve"> por eso quería hacerlo desde mi lugar</w:t>
      </w:r>
      <w:r>
        <w:rPr>
          <w:rFonts w:ascii="Abadi" w:hAnsi="Abadi"/>
          <w:sz w:val="21"/>
          <w:szCs w:val="21"/>
        </w:rPr>
        <w:t>.</w:t>
      </w:r>
      <w:r w:rsidRPr="00CD30D1">
        <w:rPr>
          <w:rFonts w:ascii="Abadi" w:hAnsi="Abadi"/>
          <w:sz w:val="21"/>
          <w:szCs w:val="21"/>
        </w:rPr>
        <w:t xml:space="preserve"> </w:t>
      </w:r>
      <w:r>
        <w:rPr>
          <w:rFonts w:ascii="Abadi" w:hAnsi="Abadi"/>
          <w:sz w:val="21"/>
          <w:szCs w:val="21"/>
        </w:rPr>
        <w:t>C</w:t>
      </w:r>
      <w:r w:rsidRPr="00CD30D1">
        <w:rPr>
          <w:rFonts w:ascii="Abadi" w:hAnsi="Abadi"/>
          <w:sz w:val="21"/>
          <w:szCs w:val="21"/>
        </w:rPr>
        <w:t>reo que, en la participación</w:t>
      </w:r>
      <w:r>
        <w:rPr>
          <w:rFonts w:ascii="Abadi" w:hAnsi="Abadi"/>
          <w:sz w:val="21"/>
          <w:szCs w:val="21"/>
        </w:rPr>
        <w:t>,</w:t>
      </w:r>
      <w:r w:rsidRPr="00CD30D1">
        <w:rPr>
          <w:rFonts w:ascii="Abadi" w:hAnsi="Abadi"/>
          <w:sz w:val="21"/>
          <w:szCs w:val="21"/>
        </w:rPr>
        <w:t xml:space="preserve"> tanto de la diputada </w:t>
      </w:r>
      <w:r>
        <w:rPr>
          <w:rFonts w:ascii="Abadi" w:hAnsi="Abadi"/>
          <w:sz w:val="21"/>
          <w:szCs w:val="21"/>
        </w:rPr>
        <w:t>M</w:t>
      </w:r>
      <w:r w:rsidRPr="00CD30D1">
        <w:rPr>
          <w:rFonts w:ascii="Abadi" w:hAnsi="Abadi"/>
          <w:sz w:val="21"/>
          <w:szCs w:val="21"/>
        </w:rPr>
        <w:t>elanie</w:t>
      </w:r>
      <w:r>
        <w:rPr>
          <w:rFonts w:ascii="Abadi" w:hAnsi="Abadi"/>
          <w:sz w:val="21"/>
          <w:szCs w:val="21"/>
        </w:rPr>
        <w:t>,</w:t>
      </w:r>
      <w:r w:rsidRPr="00CD30D1">
        <w:rPr>
          <w:rFonts w:ascii="Abadi" w:hAnsi="Abadi"/>
          <w:sz w:val="21"/>
          <w:szCs w:val="21"/>
        </w:rPr>
        <w:t xml:space="preserve"> como del diputado David</w:t>
      </w:r>
      <w:r>
        <w:rPr>
          <w:rFonts w:ascii="Abadi" w:hAnsi="Abadi"/>
          <w:sz w:val="21"/>
          <w:szCs w:val="21"/>
        </w:rPr>
        <w:t>,</w:t>
      </w:r>
      <w:r w:rsidRPr="00CD30D1">
        <w:rPr>
          <w:rFonts w:ascii="Abadi" w:hAnsi="Abadi"/>
          <w:sz w:val="21"/>
          <w:szCs w:val="21"/>
        </w:rPr>
        <w:t xml:space="preserve"> son legítimas</w:t>
      </w:r>
      <w:r>
        <w:rPr>
          <w:rFonts w:ascii="Abadi" w:hAnsi="Abadi"/>
          <w:sz w:val="21"/>
          <w:szCs w:val="21"/>
        </w:rPr>
        <w:t>.</w:t>
      </w:r>
      <w:r w:rsidRPr="00CD30D1">
        <w:rPr>
          <w:rFonts w:ascii="Abadi" w:hAnsi="Abadi"/>
          <w:sz w:val="21"/>
          <w:szCs w:val="21"/>
        </w:rPr>
        <w:t xml:space="preserve"> </w:t>
      </w:r>
      <w:r>
        <w:rPr>
          <w:rFonts w:ascii="Abadi" w:hAnsi="Abadi"/>
          <w:sz w:val="21"/>
          <w:szCs w:val="21"/>
        </w:rPr>
        <w:t>C</w:t>
      </w:r>
      <w:r w:rsidRPr="00CD30D1">
        <w:rPr>
          <w:rFonts w:ascii="Abadi" w:hAnsi="Abadi"/>
          <w:sz w:val="21"/>
          <w:szCs w:val="21"/>
        </w:rPr>
        <w:t>reo que tiene</w:t>
      </w:r>
      <w:r>
        <w:rPr>
          <w:rFonts w:ascii="Abadi" w:hAnsi="Abadi"/>
          <w:sz w:val="21"/>
          <w:szCs w:val="21"/>
        </w:rPr>
        <w:t>n</w:t>
      </w:r>
      <w:r w:rsidRPr="00CD30D1">
        <w:rPr>
          <w:rFonts w:ascii="Abadi" w:hAnsi="Abadi"/>
          <w:sz w:val="21"/>
          <w:szCs w:val="21"/>
        </w:rPr>
        <w:t xml:space="preserve"> un contenido verdadero</w:t>
      </w:r>
      <w:r>
        <w:rPr>
          <w:rFonts w:ascii="Abadi" w:hAnsi="Abadi"/>
          <w:sz w:val="21"/>
          <w:szCs w:val="21"/>
        </w:rPr>
        <w:t>,</w:t>
      </w:r>
      <w:r w:rsidRPr="00CD30D1">
        <w:rPr>
          <w:rFonts w:ascii="Abadi" w:hAnsi="Abadi"/>
          <w:sz w:val="21"/>
          <w:szCs w:val="21"/>
        </w:rPr>
        <w:t xml:space="preserve"> ambas </w:t>
      </w:r>
      <w:r>
        <w:rPr>
          <w:rFonts w:ascii="Abadi" w:hAnsi="Abadi"/>
          <w:sz w:val="21"/>
          <w:szCs w:val="21"/>
        </w:rPr>
        <w:t>dos,</w:t>
      </w:r>
      <w:r w:rsidRPr="00CD30D1">
        <w:rPr>
          <w:rFonts w:ascii="Abadi" w:hAnsi="Abadi"/>
          <w:sz w:val="21"/>
          <w:szCs w:val="21"/>
        </w:rPr>
        <w:t xml:space="preserve"> como dirían por ahí</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fectivamente el anexo 13 es una especie de medida que busca visibilizar los recursos públicos destinados a garantizar los derechos de las mujeres y con ello</w:t>
      </w:r>
      <w:r>
        <w:rPr>
          <w:rFonts w:ascii="Abadi" w:hAnsi="Abadi"/>
          <w:sz w:val="21"/>
          <w:szCs w:val="21"/>
        </w:rPr>
        <w:t>,</w:t>
      </w:r>
      <w:r w:rsidRPr="00CD30D1">
        <w:rPr>
          <w:rFonts w:ascii="Abadi" w:hAnsi="Abadi"/>
          <w:sz w:val="21"/>
          <w:szCs w:val="21"/>
        </w:rPr>
        <w:t xml:space="preserve"> pues bueno</w:t>
      </w:r>
      <w:r>
        <w:rPr>
          <w:rFonts w:ascii="Abadi" w:hAnsi="Abadi"/>
          <w:sz w:val="21"/>
          <w:szCs w:val="21"/>
        </w:rPr>
        <w:t>,</w:t>
      </w:r>
      <w:r w:rsidRPr="00CD30D1">
        <w:rPr>
          <w:rFonts w:ascii="Abadi" w:hAnsi="Abadi"/>
          <w:sz w:val="21"/>
          <w:szCs w:val="21"/>
        </w:rPr>
        <w:t xml:space="preserve"> alcanzar mejores condiciones de igualdad</w:t>
      </w:r>
      <w:r>
        <w:rPr>
          <w:rFonts w:ascii="Abadi" w:hAnsi="Abadi"/>
          <w:sz w:val="21"/>
          <w:szCs w:val="21"/>
        </w:rPr>
        <w:t>.</w:t>
      </w:r>
      <w:r w:rsidRPr="00CD30D1">
        <w:rPr>
          <w:rFonts w:ascii="Abadi" w:hAnsi="Abadi"/>
          <w:sz w:val="21"/>
          <w:szCs w:val="21"/>
        </w:rPr>
        <w:t xml:space="preserve"> </w:t>
      </w:r>
    </w:p>
    <w:p w14:paraId="024E58F0" w14:textId="77777777" w:rsidR="00375EC7" w:rsidRDefault="00375EC7" w:rsidP="00375EC7">
      <w:pPr>
        <w:jc w:val="both"/>
        <w:rPr>
          <w:rFonts w:ascii="Abadi" w:hAnsi="Abadi"/>
          <w:sz w:val="21"/>
          <w:szCs w:val="21"/>
        </w:rPr>
      </w:pPr>
    </w:p>
    <w:p w14:paraId="72631A8B" w14:textId="6D481B5B" w:rsidR="00375EC7" w:rsidRDefault="00375EC7" w:rsidP="00375EC7">
      <w:pPr>
        <w:jc w:val="both"/>
        <w:rPr>
          <w:rFonts w:ascii="Abadi" w:hAnsi="Abadi"/>
          <w:sz w:val="21"/>
          <w:szCs w:val="21"/>
        </w:rPr>
      </w:pPr>
      <w:r>
        <w:rPr>
          <w:rFonts w:ascii="Abadi" w:hAnsi="Abadi"/>
          <w:sz w:val="21"/>
          <w:szCs w:val="21"/>
        </w:rPr>
        <w:t>- E</w:t>
      </w:r>
      <w:r w:rsidRPr="00CD30D1">
        <w:rPr>
          <w:rFonts w:ascii="Abadi" w:hAnsi="Abadi"/>
          <w:sz w:val="21"/>
          <w:szCs w:val="21"/>
        </w:rPr>
        <w:t>fectivamente</w:t>
      </w:r>
      <w:r>
        <w:rPr>
          <w:rFonts w:ascii="Abadi" w:hAnsi="Abadi"/>
          <w:sz w:val="21"/>
          <w:szCs w:val="21"/>
        </w:rPr>
        <w:t>,</w:t>
      </w:r>
      <w:r w:rsidRPr="00CD30D1">
        <w:rPr>
          <w:rFonts w:ascii="Abadi" w:hAnsi="Abadi"/>
          <w:sz w:val="21"/>
          <w:szCs w:val="21"/>
        </w:rPr>
        <w:t xml:space="preserve"> yo escuché atenta por supuesto</w:t>
      </w:r>
      <w:r>
        <w:rPr>
          <w:rFonts w:ascii="Abadi" w:hAnsi="Abadi"/>
          <w:sz w:val="21"/>
          <w:szCs w:val="21"/>
        </w:rPr>
        <w:t>,</w:t>
      </w:r>
      <w:r w:rsidRPr="00CD30D1">
        <w:rPr>
          <w:rFonts w:ascii="Abadi" w:hAnsi="Abadi"/>
          <w:sz w:val="21"/>
          <w:szCs w:val="21"/>
        </w:rPr>
        <w:t xml:space="preserve"> </w:t>
      </w:r>
      <w:r>
        <w:rPr>
          <w:rFonts w:ascii="Abadi" w:hAnsi="Abadi"/>
          <w:sz w:val="21"/>
          <w:szCs w:val="21"/>
        </w:rPr>
        <w:t xml:space="preserve">a </w:t>
      </w:r>
      <w:r w:rsidRPr="00CD30D1">
        <w:rPr>
          <w:rFonts w:ascii="Abadi" w:hAnsi="Abadi"/>
          <w:sz w:val="21"/>
          <w:szCs w:val="21"/>
        </w:rPr>
        <w:t xml:space="preserve">la diputada </w:t>
      </w:r>
      <w:r>
        <w:rPr>
          <w:rFonts w:ascii="Abadi" w:hAnsi="Abadi"/>
          <w:sz w:val="21"/>
          <w:szCs w:val="21"/>
        </w:rPr>
        <w:t>M</w:t>
      </w:r>
      <w:r w:rsidRPr="00CD30D1">
        <w:rPr>
          <w:rFonts w:ascii="Abadi" w:hAnsi="Abadi"/>
          <w:sz w:val="21"/>
          <w:szCs w:val="21"/>
        </w:rPr>
        <w:t>elanie y leí el documento que estaba puesto en la gaceta parlamentaria</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or cierto</w:t>
      </w:r>
      <w:r>
        <w:rPr>
          <w:rFonts w:ascii="Abadi" w:hAnsi="Abadi"/>
          <w:sz w:val="21"/>
          <w:szCs w:val="21"/>
        </w:rPr>
        <w:t>,</w:t>
      </w:r>
      <w:r w:rsidRPr="00CD30D1">
        <w:rPr>
          <w:rFonts w:ascii="Abadi" w:hAnsi="Abadi"/>
          <w:sz w:val="21"/>
          <w:szCs w:val="21"/>
        </w:rPr>
        <w:t xml:space="preserve"> firmad</w:t>
      </w:r>
      <w:r>
        <w:rPr>
          <w:rFonts w:ascii="Abadi" w:hAnsi="Abadi"/>
          <w:sz w:val="21"/>
          <w:szCs w:val="21"/>
        </w:rPr>
        <w:t>a</w:t>
      </w:r>
      <w:r w:rsidRPr="00CD30D1">
        <w:rPr>
          <w:rFonts w:ascii="Abadi" w:hAnsi="Abadi"/>
          <w:sz w:val="21"/>
          <w:szCs w:val="21"/>
        </w:rPr>
        <w:t xml:space="preserve"> por el diputado Luis </w:t>
      </w:r>
      <w:r>
        <w:rPr>
          <w:rFonts w:ascii="Abadi" w:hAnsi="Abadi"/>
          <w:sz w:val="21"/>
          <w:szCs w:val="21"/>
        </w:rPr>
        <w:t>E</w:t>
      </w:r>
      <w:r w:rsidRPr="00CD30D1">
        <w:rPr>
          <w:rFonts w:ascii="Abadi" w:hAnsi="Abadi"/>
          <w:sz w:val="21"/>
          <w:szCs w:val="21"/>
        </w:rPr>
        <w:t xml:space="preserve">rnesto </w:t>
      </w:r>
      <w:r>
        <w:rPr>
          <w:rFonts w:ascii="Abadi" w:hAnsi="Abadi"/>
          <w:sz w:val="21"/>
          <w:szCs w:val="21"/>
        </w:rPr>
        <w:t>A</w:t>
      </w:r>
      <w:r w:rsidRPr="00CD30D1">
        <w:rPr>
          <w:rFonts w:ascii="Abadi" w:hAnsi="Abadi"/>
          <w:sz w:val="21"/>
          <w:szCs w:val="21"/>
        </w:rPr>
        <w:t>yala</w:t>
      </w:r>
      <w:r>
        <w:rPr>
          <w:rFonts w:ascii="Abadi" w:hAnsi="Abadi"/>
          <w:sz w:val="21"/>
          <w:szCs w:val="21"/>
        </w:rPr>
        <w:t>,</w:t>
      </w:r>
      <w:r w:rsidRPr="00CD30D1">
        <w:rPr>
          <w:rFonts w:ascii="Abadi" w:hAnsi="Abadi"/>
          <w:sz w:val="21"/>
          <w:szCs w:val="21"/>
        </w:rPr>
        <w:t xml:space="preserve"> solamente</w:t>
      </w:r>
      <w:r>
        <w:rPr>
          <w:rFonts w:ascii="Abadi" w:hAnsi="Abadi"/>
          <w:sz w:val="21"/>
          <w:szCs w:val="21"/>
        </w:rPr>
        <w:t>.</w:t>
      </w:r>
      <w:r w:rsidRPr="00CD30D1">
        <w:rPr>
          <w:rFonts w:ascii="Abadi" w:hAnsi="Abadi"/>
          <w:sz w:val="21"/>
          <w:szCs w:val="21"/>
        </w:rPr>
        <w:t xml:space="preserve"> </w:t>
      </w:r>
      <w:r>
        <w:rPr>
          <w:rFonts w:ascii="Abadi" w:hAnsi="Abadi"/>
          <w:sz w:val="21"/>
          <w:szCs w:val="21"/>
        </w:rPr>
        <w:t>Y</w:t>
      </w:r>
      <w:r w:rsidRPr="00CD30D1">
        <w:rPr>
          <w:rFonts w:ascii="Abadi" w:hAnsi="Abadi"/>
          <w:sz w:val="21"/>
          <w:szCs w:val="21"/>
        </w:rPr>
        <w:t xml:space="preserve"> que efectivamente tiene</w:t>
      </w:r>
      <w:r>
        <w:rPr>
          <w:rFonts w:ascii="Abadi" w:hAnsi="Abadi"/>
          <w:sz w:val="21"/>
          <w:szCs w:val="21"/>
        </w:rPr>
        <w:t>,</w:t>
      </w:r>
      <w:r w:rsidRPr="00CD30D1">
        <w:rPr>
          <w:rFonts w:ascii="Abadi" w:hAnsi="Abadi"/>
          <w:sz w:val="21"/>
          <w:szCs w:val="21"/>
        </w:rPr>
        <w:t xml:space="preserve"> es necesario indicadores</w:t>
      </w:r>
      <w:r>
        <w:rPr>
          <w:rFonts w:ascii="Abadi" w:hAnsi="Abadi"/>
          <w:sz w:val="21"/>
          <w:szCs w:val="21"/>
        </w:rPr>
        <w:t>,</w:t>
      </w:r>
      <w:r w:rsidRPr="00CD30D1">
        <w:rPr>
          <w:rFonts w:ascii="Abadi" w:hAnsi="Abadi"/>
          <w:sz w:val="21"/>
          <w:szCs w:val="21"/>
        </w:rPr>
        <w:t xml:space="preserve"> que permitan evaluar</w:t>
      </w:r>
      <w:r>
        <w:rPr>
          <w:rFonts w:ascii="Abadi" w:hAnsi="Abadi"/>
          <w:sz w:val="21"/>
          <w:szCs w:val="21"/>
        </w:rPr>
        <w:t>,</w:t>
      </w:r>
      <w:r w:rsidRPr="00CD30D1">
        <w:rPr>
          <w:rFonts w:ascii="Abadi" w:hAnsi="Abadi"/>
          <w:sz w:val="21"/>
          <w:szCs w:val="21"/>
        </w:rPr>
        <w:t xml:space="preserve"> que permitan</w:t>
      </w:r>
      <w:r>
        <w:rPr>
          <w:rFonts w:ascii="Abadi" w:hAnsi="Abadi"/>
          <w:sz w:val="21"/>
          <w:szCs w:val="21"/>
        </w:rPr>
        <w:t>,</w:t>
      </w:r>
      <w:r w:rsidRPr="00CD30D1">
        <w:rPr>
          <w:rFonts w:ascii="Abadi" w:hAnsi="Abadi"/>
          <w:sz w:val="21"/>
          <w:szCs w:val="21"/>
        </w:rPr>
        <w:t xml:space="preserve"> este</w:t>
      </w:r>
      <w:r>
        <w:rPr>
          <w:rFonts w:ascii="Abadi" w:hAnsi="Abadi"/>
          <w:sz w:val="21"/>
          <w:szCs w:val="21"/>
        </w:rPr>
        <w:t>,</w:t>
      </w:r>
      <w:r w:rsidRPr="00CD30D1">
        <w:rPr>
          <w:rFonts w:ascii="Abadi" w:hAnsi="Abadi"/>
          <w:sz w:val="21"/>
          <w:szCs w:val="21"/>
        </w:rPr>
        <w:t xml:space="preserve"> saber el</w:t>
      </w:r>
      <w:r>
        <w:rPr>
          <w:rFonts w:ascii="Abadi" w:hAnsi="Abadi"/>
          <w:sz w:val="21"/>
          <w:szCs w:val="21"/>
        </w:rPr>
        <w:t>,</w:t>
      </w:r>
      <w:r w:rsidRPr="00CD30D1">
        <w:rPr>
          <w:rFonts w:ascii="Abadi" w:hAnsi="Abadi"/>
          <w:sz w:val="21"/>
          <w:szCs w:val="21"/>
        </w:rPr>
        <w:t xml:space="preserve"> el avance de estos recursos</w:t>
      </w:r>
      <w:r>
        <w:rPr>
          <w:rFonts w:ascii="Abadi" w:hAnsi="Abadi"/>
          <w:sz w:val="21"/>
          <w:szCs w:val="21"/>
        </w:rPr>
        <w:t>,</w:t>
      </w:r>
      <w:r w:rsidRPr="00CD30D1">
        <w:rPr>
          <w:rFonts w:ascii="Abadi" w:hAnsi="Abadi"/>
          <w:sz w:val="21"/>
          <w:szCs w:val="21"/>
        </w:rPr>
        <w:t xml:space="preserve"> pues para tener condiciones de medición y verificar que esos recursos públicos se están aplicando para lo que dice el presupuesto</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fectivamente necesitamos esos indicadores</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stoy de acuerdo y por eso lo voté a favor</w:t>
      </w:r>
      <w:r>
        <w:rPr>
          <w:rFonts w:ascii="Abadi" w:hAnsi="Abadi"/>
          <w:sz w:val="21"/>
          <w:szCs w:val="21"/>
        </w:rPr>
        <w:t>.</w:t>
      </w:r>
      <w:r w:rsidRPr="00CD30D1">
        <w:rPr>
          <w:rFonts w:ascii="Abadi" w:hAnsi="Abadi"/>
          <w:sz w:val="21"/>
          <w:szCs w:val="21"/>
        </w:rPr>
        <w:t xml:space="preserve"> </w:t>
      </w:r>
    </w:p>
    <w:p w14:paraId="05CFCB50" w14:textId="77777777" w:rsidR="00375EC7" w:rsidRDefault="00375EC7" w:rsidP="00375EC7">
      <w:pPr>
        <w:jc w:val="both"/>
        <w:rPr>
          <w:rFonts w:ascii="Abadi" w:hAnsi="Abadi"/>
          <w:sz w:val="21"/>
          <w:szCs w:val="21"/>
        </w:rPr>
      </w:pPr>
    </w:p>
    <w:p w14:paraId="5EFE4D11" w14:textId="12B6B1CD" w:rsidR="00375EC7" w:rsidRDefault="00375EC7" w:rsidP="00375EC7">
      <w:pPr>
        <w:jc w:val="both"/>
        <w:rPr>
          <w:rFonts w:ascii="Abadi" w:hAnsi="Abadi"/>
          <w:sz w:val="21"/>
          <w:szCs w:val="21"/>
        </w:rPr>
      </w:pPr>
      <w:r>
        <w:rPr>
          <w:rFonts w:ascii="Abadi" w:hAnsi="Abadi"/>
          <w:sz w:val="21"/>
          <w:szCs w:val="21"/>
        </w:rPr>
        <w:t>- T</w:t>
      </w:r>
      <w:r w:rsidRPr="00CD30D1">
        <w:rPr>
          <w:rFonts w:ascii="Abadi" w:hAnsi="Abadi"/>
          <w:sz w:val="21"/>
          <w:szCs w:val="21"/>
        </w:rPr>
        <w:t>ambién es cierto que por momentos pareciera que el presupuesto aumenta</w:t>
      </w:r>
      <w:r>
        <w:rPr>
          <w:rFonts w:ascii="Abadi" w:hAnsi="Abadi"/>
          <w:sz w:val="21"/>
          <w:szCs w:val="21"/>
        </w:rPr>
        <w:t>,</w:t>
      </w:r>
      <w:r w:rsidRPr="00CD30D1">
        <w:rPr>
          <w:rFonts w:ascii="Abadi" w:hAnsi="Abadi"/>
          <w:sz w:val="21"/>
          <w:szCs w:val="21"/>
        </w:rPr>
        <w:t xml:space="preserve"> sí</w:t>
      </w:r>
      <w:r>
        <w:rPr>
          <w:rFonts w:ascii="Abadi" w:hAnsi="Abadi"/>
          <w:sz w:val="21"/>
          <w:szCs w:val="21"/>
        </w:rPr>
        <w:t>,</w:t>
      </w:r>
      <w:r w:rsidRPr="00CD30D1">
        <w:rPr>
          <w:rFonts w:ascii="Abadi" w:hAnsi="Abadi"/>
          <w:sz w:val="21"/>
          <w:szCs w:val="21"/>
        </w:rPr>
        <w:t xml:space="preserve"> porque ahí están los números y efectivamente pareciera que</w:t>
      </w:r>
      <w:r>
        <w:rPr>
          <w:rFonts w:ascii="Abadi" w:hAnsi="Abadi"/>
          <w:sz w:val="21"/>
          <w:szCs w:val="21"/>
        </w:rPr>
        <w:t>,</w:t>
      </w:r>
      <w:r w:rsidRPr="00CD30D1">
        <w:rPr>
          <w:rFonts w:ascii="Abadi" w:hAnsi="Abadi"/>
          <w:sz w:val="21"/>
          <w:szCs w:val="21"/>
        </w:rPr>
        <w:t xml:space="preserve"> qu</w:t>
      </w:r>
      <w:r>
        <w:rPr>
          <w:rFonts w:ascii="Abadi" w:hAnsi="Abadi"/>
          <w:sz w:val="21"/>
          <w:szCs w:val="21"/>
        </w:rPr>
        <w:t>e</w:t>
      </w:r>
      <w:r w:rsidRPr="00CD30D1">
        <w:rPr>
          <w:rFonts w:ascii="Abadi" w:hAnsi="Abadi"/>
          <w:sz w:val="21"/>
          <w:szCs w:val="21"/>
        </w:rPr>
        <w:t xml:space="preserve"> sí aumenta el presupuesto</w:t>
      </w:r>
      <w:r>
        <w:rPr>
          <w:rFonts w:ascii="Abadi" w:hAnsi="Abadi"/>
          <w:sz w:val="21"/>
          <w:szCs w:val="21"/>
        </w:rPr>
        <w:t>,</w:t>
      </w:r>
      <w:r w:rsidRPr="00CD30D1">
        <w:rPr>
          <w:rFonts w:ascii="Abadi" w:hAnsi="Abadi"/>
          <w:sz w:val="21"/>
          <w:szCs w:val="21"/>
        </w:rPr>
        <w:t xml:space="preserve"> pero luego también es cierto que vemos programas eliminar</w:t>
      </w:r>
      <w:r>
        <w:rPr>
          <w:rFonts w:ascii="Abadi" w:hAnsi="Abadi"/>
          <w:sz w:val="21"/>
          <w:szCs w:val="21"/>
        </w:rPr>
        <w:t>,</w:t>
      </w:r>
      <w:r w:rsidRPr="00CD30D1">
        <w:rPr>
          <w:rFonts w:ascii="Abadi" w:hAnsi="Abadi"/>
          <w:sz w:val="21"/>
          <w:szCs w:val="21"/>
        </w:rPr>
        <w:t xml:space="preserve"> qué se eliminan</w:t>
      </w:r>
      <w:r>
        <w:rPr>
          <w:rFonts w:ascii="Abadi" w:hAnsi="Abadi"/>
          <w:sz w:val="21"/>
          <w:szCs w:val="21"/>
        </w:rPr>
        <w:t>,</w:t>
      </w:r>
      <w:r w:rsidRPr="00CD30D1">
        <w:rPr>
          <w:rFonts w:ascii="Abadi" w:hAnsi="Abadi"/>
          <w:sz w:val="21"/>
          <w:szCs w:val="21"/>
        </w:rPr>
        <w:t xml:space="preserve"> que son</w:t>
      </w:r>
      <w:r>
        <w:rPr>
          <w:rFonts w:ascii="Abadi" w:hAnsi="Abadi"/>
          <w:sz w:val="21"/>
          <w:szCs w:val="21"/>
        </w:rPr>
        <w:t>,</w:t>
      </w:r>
      <w:r w:rsidRPr="00CD30D1">
        <w:rPr>
          <w:rFonts w:ascii="Abadi" w:hAnsi="Abadi"/>
          <w:sz w:val="21"/>
          <w:szCs w:val="21"/>
        </w:rPr>
        <w:t xml:space="preserve"> que eran programas estratégicos</w:t>
      </w:r>
      <w:r>
        <w:rPr>
          <w:rFonts w:ascii="Abadi" w:hAnsi="Abadi"/>
          <w:sz w:val="21"/>
          <w:szCs w:val="21"/>
        </w:rPr>
        <w:t>,</w:t>
      </w:r>
      <w:r w:rsidRPr="00CD30D1">
        <w:rPr>
          <w:rFonts w:ascii="Abadi" w:hAnsi="Abadi"/>
          <w:sz w:val="21"/>
          <w:szCs w:val="21"/>
        </w:rPr>
        <w:t xml:space="preserve"> que estaban muy bien evaluados</w:t>
      </w:r>
      <w:r>
        <w:rPr>
          <w:rFonts w:ascii="Abadi" w:hAnsi="Abadi"/>
          <w:sz w:val="21"/>
          <w:szCs w:val="21"/>
        </w:rPr>
        <w:t>,</w:t>
      </w:r>
      <w:r w:rsidRPr="00CD30D1">
        <w:rPr>
          <w:rFonts w:ascii="Abadi" w:hAnsi="Abadi"/>
          <w:sz w:val="21"/>
          <w:szCs w:val="21"/>
        </w:rPr>
        <w:t xml:space="preserve"> como el de las estancias infantiles</w:t>
      </w:r>
      <w:r>
        <w:rPr>
          <w:rFonts w:ascii="Abadi" w:hAnsi="Abadi"/>
          <w:sz w:val="21"/>
          <w:szCs w:val="21"/>
        </w:rPr>
        <w:t>,</w:t>
      </w:r>
      <w:r w:rsidRPr="00CD30D1">
        <w:rPr>
          <w:rFonts w:ascii="Abadi" w:hAnsi="Abadi"/>
          <w:sz w:val="21"/>
          <w:szCs w:val="21"/>
        </w:rPr>
        <w:t xml:space="preserve"> y que se encontraron indicios o elementos que puedan constituir algún delito</w:t>
      </w:r>
      <w:r>
        <w:rPr>
          <w:rFonts w:ascii="Abadi" w:hAnsi="Abadi"/>
          <w:sz w:val="21"/>
          <w:szCs w:val="21"/>
        </w:rPr>
        <w:t>,</w:t>
      </w:r>
      <w:r w:rsidRPr="00CD30D1">
        <w:rPr>
          <w:rFonts w:ascii="Abadi" w:hAnsi="Abadi"/>
          <w:sz w:val="21"/>
          <w:szCs w:val="21"/>
        </w:rPr>
        <w:t xml:space="preserve"> este</w:t>
      </w:r>
      <w:r>
        <w:rPr>
          <w:rFonts w:ascii="Abadi" w:hAnsi="Abadi"/>
          <w:sz w:val="21"/>
          <w:szCs w:val="21"/>
        </w:rPr>
        <w:t>,</w:t>
      </w:r>
      <w:r w:rsidRPr="00CD30D1">
        <w:rPr>
          <w:rFonts w:ascii="Abadi" w:hAnsi="Abadi"/>
          <w:sz w:val="21"/>
          <w:szCs w:val="21"/>
        </w:rPr>
        <w:t xml:space="preserve"> pues lo que hemos dicho pues que se investiguen</w:t>
      </w:r>
      <w:r>
        <w:rPr>
          <w:rFonts w:ascii="Abadi" w:hAnsi="Abadi"/>
          <w:sz w:val="21"/>
          <w:szCs w:val="21"/>
        </w:rPr>
        <w:t>.</w:t>
      </w:r>
      <w:r w:rsidRPr="00CD30D1">
        <w:rPr>
          <w:rFonts w:ascii="Abadi" w:hAnsi="Abadi"/>
          <w:sz w:val="21"/>
          <w:szCs w:val="21"/>
        </w:rPr>
        <w:t xml:space="preserve"> </w:t>
      </w:r>
      <w:r>
        <w:rPr>
          <w:rFonts w:ascii="Abadi" w:hAnsi="Abadi"/>
          <w:sz w:val="21"/>
          <w:szCs w:val="21"/>
        </w:rPr>
        <w:t>D</w:t>
      </w:r>
      <w:r w:rsidRPr="00CD30D1">
        <w:rPr>
          <w:rFonts w:ascii="Abadi" w:hAnsi="Abadi"/>
          <w:sz w:val="21"/>
          <w:szCs w:val="21"/>
        </w:rPr>
        <w:t>esafortunadamente pues no</w:t>
      </w:r>
      <w:r>
        <w:rPr>
          <w:rFonts w:ascii="Abadi" w:hAnsi="Abadi"/>
          <w:sz w:val="21"/>
          <w:szCs w:val="21"/>
        </w:rPr>
        <w:t>,</w:t>
      </w:r>
      <w:r w:rsidRPr="00CD30D1">
        <w:rPr>
          <w:rFonts w:ascii="Abadi" w:hAnsi="Abadi"/>
          <w:sz w:val="21"/>
          <w:szCs w:val="21"/>
        </w:rPr>
        <w:t xml:space="preserve"> no se investigan</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ntonces</w:t>
      </w:r>
      <w:r>
        <w:rPr>
          <w:rFonts w:ascii="Abadi" w:hAnsi="Abadi"/>
          <w:sz w:val="21"/>
          <w:szCs w:val="21"/>
        </w:rPr>
        <w:t>,</w:t>
      </w:r>
      <w:r w:rsidRPr="00CD30D1">
        <w:rPr>
          <w:rFonts w:ascii="Abadi" w:hAnsi="Abadi"/>
          <w:sz w:val="21"/>
          <w:szCs w:val="21"/>
        </w:rPr>
        <w:t xml:space="preserve"> pero entonces desaparición de estos programas</w:t>
      </w:r>
      <w:r>
        <w:rPr>
          <w:rFonts w:ascii="Abadi" w:hAnsi="Abadi"/>
          <w:sz w:val="21"/>
          <w:szCs w:val="21"/>
        </w:rPr>
        <w:t>,</w:t>
      </w:r>
      <w:r w:rsidRPr="00CD30D1">
        <w:rPr>
          <w:rFonts w:ascii="Abadi" w:hAnsi="Abadi"/>
          <w:sz w:val="21"/>
          <w:szCs w:val="21"/>
        </w:rPr>
        <w:t xml:space="preserve"> pues bueno sí lo lamentamos </w:t>
      </w:r>
      <w:r>
        <w:rPr>
          <w:rFonts w:ascii="Abadi" w:hAnsi="Abadi"/>
          <w:sz w:val="21"/>
          <w:szCs w:val="21"/>
        </w:rPr>
        <w:t>y</w:t>
      </w:r>
      <w:r w:rsidRPr="00CD30D1">
        <w:rPr>
          <w:rFonts w:ascii="Abadi" w:hAnsi="Abadi"/>
          <w:sz w:val="21"/>
          <w:szCs w:val="21"/>
        </w:rPr>
        <w:t xml:space="preserve"> estamos de acuerdo en que, por ello</w:t>
      </w:r>
      <w:r>
        <w:rPr>
          <w:rFonts w:ascii="Abadi" w:hAnsi="Abadi"/>
          <w:sz w:val="21"/>
          <w:szCs w:val="21"/>
        </w:rPr>
        <w:t>,</w:t>
      </w:r>
      <w:r w:rsidRPr="00CD30D1">
        <w:rPr>
          <w:rFonts w:ascii="Abadi" w:hAnsi="Abadi"/>
          <w:sz w:val="21"/>
          <w:szCs w:val="21"/>
        </w:rPr>
        <w:t xml:space="preserve"> tiene que</w:t>
      </w:r>
      <w:r>
        <w:rPr>
          <w:rFonts w:ascii="Abadi" w:hAnsi="Abadi"/>
          <w:sz w:val="21"/>
          <w:szCs w:val="21"/>
        </w:rPr>
        <w:t>,</w:t>
      </w:r>
      <w:r w:rsidRPr="00CD30D1">
        <w:rPr>
          <w:rFonts w:ascii="Abadi" w:hAnsi="Abadi"/>
          <w:sz w:val="21"/>
          <w:szCs w:val="21"/>
        </w:rPr>
        <w:t xml:space="preserve"> según el propio exhorto</w:t>
      </w:r>
      <w:r>
        <w:rPr>
          <w:rFonts w:ascii="Abadi" w:hAnsi="Abadi"/>
          <w:sz w:val="21"/>
          <w:szCs w:val="21"/>
        </w:rPr>
        <w:t>,</w:t>
      </w:r>
      <w:r w:rsidRPr="00CD30D1">
        <w:rPr>
          <w:rFonts w:ascii="Abadi" w:hAnsi="Abadi"/>
          <w:sz w:val="21"/>
          <w:szCs w:val="21"/>
        </w:rPr>
        <w:t xml:space="preserve"> tiene que haber un aumento en el presupuesto que va destinado para las mujeres</w:t>
      </w:r>
      <w:r>
        <w:rPr>
          <w:rFonts w:ascii="Abadi" w:hAnsi="Abadi"/>
          <w:sz w:val="21"/>
          <w:szCs w:val="21"/>
        </w:rPr>
        <w:t>,</w:t>
      </w:r>
      <w:r w:rsidRPr="00CD30D1">
        <w:rPr>
          <w:rFonts w:ascii="Abadi" w:hAnsi="Abadi"/>
          <w:sz w:val="21"/>
          <w:szCs w:val="21"/>
        </w:rPr>
        <w:t xml:space="preserve"> y que se</w:t>
      </w:r>
      <w:r>
        <w:rPr>
          <w:rFonts w:ascii="Abadi" w:hAnsi="Abadi"/>
          <w:sz w:val="21"/>
          <w:szCs w:val="21"/>
        </w:rPr>
        <w:t>,</w:t>
      </w:r>
      <w:r w:rsidRPr="00CD30D1">
        <w:rPr>
          <w:rFonts w:ascii="Abadi" w:hAnsi="Abadi"/>
          <w:sz w:val="21"/>
          <w:szCs w:val="21"/>
        </w:rPr>
        <w:t xml:space="preserve"> a manera de resumen</w:t>
      </w:r>
      <w:r>
        <w:rPr>
          <w:rFonts w:ascii="Abadi" w:hAnsi="Abadi"/>
          <w:sz w:val="21"/>
          <w:szCs w:val="21"/>
        </w:rPr>
        <w:t>,</w:t>
      </w:r>
      <w:r w:rsidRPr="00CD30D1">
        <w:rPr>
          <w:rFonts w:ascii="Abadi" w:hAnsi="Abadi"/>
          <w:sz w:val="21"/>
          <w:szCs w:val="21"/>
        </w:rPr>
        <w:t xml:space="preserve"> se enlista en el anexo 13</w:t>
      </w:r>
      <w:r>
        <w:rPr>
          <w:rFonts w:ascii="Abadi" w:hAnsi="Abadi"/>
          <w:sz w:val="21"/>
          <w:szCs w:val="21"/>
        </w:rPr>
        <w:t>.</w:t>
      </w:r>
      <w:r w:rsidRPr="00CD30D1">
        <w:rPr>
          <w:rFonts w:ascii="Abadi" w:hAnsi="Abadi"/>
          <w:sz w:val="21"/>
          <w:szCs w:val="21"/>
        </w:rPr>
        <w:t xml:space="preserve"> </w:t>
      </w:r>
    </w:p>
    <w:p w14:paraId="0A9AFA2E" w14:textId="77777777" w:rsidR="00375EC7" w:rsidRDefault="00375EC7" w:rsidP="00375EC7">
      <w:pPr>
        <w:jc w:val="both"/>
        <w:rPr>
          <w:rFonts w:ascii="Abadi" w:hAnsi="Abadi"/>
          <w:sz w:val="21"/>
          <w:szCs w:val="21"/>
        </w:rPr>
      </w:pPr>
    </w:p>
    <w:p w14:paraId="5CDF67B4" w14:textId="0FB76B45" w:rsidR="00375EC7" w:rsidRDefault="00375EC7" w:rsidP="00375EC7">
      <w:pPr>
        <w:jc w:val="both"/>
        <w:rPr>
          <w:rFonts w:ascii="Abadi" w:hAnsi="Abadi"/>
          <w:sz w:val="21"/>
          <w:szCs w:val="21"/>
        </w:rPr>
      </w:pPr>
      <w:r>
        <w:rPr>
          <w:rFonts w:ascii="Abadi" w:hAnsi="Abadi"/>
          <w:sz w:val="21"/>
          <w:szCs w:val="21"/>
        </w:rPr>
        <w:t>- S</w:t>
      </w:r>
      <w:r w:rsidRPr="00CD30D1">
        <w:rPr>
          <w:rFonts w:ascii="Abadi" w:hAnsi="Abadi"/>
          <w:sz w:val="21"/>
          <w:szCs w:val="21"/>
        </w:rPr>
        <w:t>in embargo</w:t>
      </w:r>
      <w:r>
        <w:rPr>
          <w:rFonts w:ascii="Abadi" w:hAnsi="Abadi"/>
          <w:sz w:val="21"/>
          <w:szCs w:val="21"/>
        </w:rPr>
        <w:t>,</w:t>
      </w:r>
      <w:r w:rsidRPr="00CD30D1">
        <w:rPr>
          <w:rFonts w:ascii="Abadi" w:hAnsi="Abadi"/>
          <w:sz w:val="21"/>
          <w:szCs w:val="21"/>
        </w:rPr>
        <w:t xml:space="preserve"> este</w:t>
      </w:r>
      <w:r>
        <w:rPr>
          <w:rFonts w:ascii="Abadi" w:hAnsi="Abadi"/>
          <w:sz w:val="21"/>
          <w:szCs w:val="21"/>
        </w:rPr>
        <w:t>,</w:t>
      </w:r>
      <w:r w:rsidRPr="00CD30D1">
        <w:rPr>
          <w:rFonts w:ascii="Abadi" w:hAnsi="Abadi"/>
          <w:sz w:val="21"/>
          <w:szCs w:val="21"/>
        </w:rPr>
        <w:t xml:space="preserve"> pues</w:t>
      </w:r>
      <w:r>
        <w:rPr>
          <w:rFonts w:ascii="Abadi" w:hAnsi="Abadi"/>
          <w:sz w:val="21"/>
          <w:szCs w:val="21"/>
        </w:rPr>
        <w:t>,</w:t>
      </w:r>
      <w:r w:rsidRPr="00CD30D1">
        <w:rPr>
          <w:rFonts w:ascii="Abadi" w:hAnsi="Abadi"/>
          <w:sz w:val="21"/>
          <w:szCs w:val="21"/>
        </w:rPr>
        <w:t xml:space="preserve"> lo que pedimos allá efectivamente</w:t>
      </w:r>
      <w:r>
        <w:rPr>
          <w:rFonts w:ascii="Abadi" w:hAnsi="Abadi"/>
          <w:sz w:val="21"/>
          <w:szCs w:val="21"/>
        </w:rPr>
        <w:t>,</w:t>
      </w:r>
      <w:r w:rsidRPr="00CD30D1">
        <w:rPr>
          <w:rFonts w:ascii="Abadi" w:hAnsi="Abadi"/>
          <w:sz w:val="21"/>
          <w:szCs w:val="21"/>
        </w:rPr>
        <w:t xml:space="preserve"> también lo debemos exigir aquí</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ntonces yo quisiera proponer</w:t>
      </w:r>
      <w:r>
        <w:rPr>
          <w:rFonts w:ascii="Abadi" w:hAnsi="Abadi"/>
          <w:sz w:val="21"/>
          <w:szCs w:val="21"/>
        </w:rPr>
        <w:t>,</w:t>
      </w:r>
      <w:r w:rsidRPr="00CD30D1">
        <w:rPr>
          <w:rFonts w:ascii="Abadi" w:hAnsi="Abadi"/>
          <w:sz w:val="21"/>
          <w:szCs w:val="21"/>
        </w:rPr>
        <w:t xml:space="preserve"> a manera de que se enriquezca este exhorto</w:t>
      </w:r>
      <w:r>
        <w:rPr>
          <w:rFonts w:ascii="Abadi" w:hAnsi="Abadi"/>
          <w:sz w:val="21"/>
          <w:szCs w:val="21"/>
        </w:rPr>
        <w:t>,</w:t>
      </w:r>
      <w:r w:rsidRPr="00CD30D1">
        <w:rPr>
          <w:rFonts w:ascii="Abadi" w:hAnsi="Abadi"/>
          <w:sz w:val="21"/>
          <w:szCs w:val="21"/>
        </w:rPr>
        <w:t xml:space="preserve"> que también hagamos el exhorto a este </w:t>
      </w:r>
      <w:r>
        <w:rPr>
          <w:rFonts w:ascii="Abadi" w:hAnsi="Abadi"/>
          <w:sz w:val="21"/>
          <w:szCs w:val="21"/>
        </w:rPr>
        <w:t>P</w:t>
      </w:r>
      <w:r w:rsidRPr="00CD30D1">
        <w:rPr>
          <w:rFonts w:ascii="Abadi" w:hAnsi="Abadi"/>
          <w:sz w:val="21"/>
          <w:szCs w:val="21"/>
        </w:rPr>
        <w:t xml:space="preserve">oder </w:t>
      </w:r>
      <w:r>
        <w:rPr>
          <w:rFonts w:ascii="Abadi" w:hAnsi="Abadi"/>
          <w:sz w:val="21"/>
          <w:szCs w:val="21"/>
        </w:rPr>
        <w:t>L</w:t>
      </w:r>
      <w:r w:rsidRPr="00CD30D1">
        <w:rPr>
          <w:rFonts w:ascii="Abadi" w:hAnsi="Abadi"/>
          <w:sz w:val="21"/>
          <w:szCs w:val="21"/>
        </w:rPr>
        <w:t>egislativo</w:t>
      </w:r>
      <w:r>
        <w:rPr>
          <w:rFonts w:ascii="Abadi" w:hAnsi="Abadi"/>
          <w:sz w:val="21"/>
          <w:szCs w:val="21"/>
        </w:rPr>
        <w:t>,</w:t>
      </w:r>
      <w:r w:rsidRPr="00CD30D1">
        <w:rPr>
          <w:rFonts w:ascii="Abadi" w:hAnsi="Abadi"/>
          <w:sz w:val="21"/>
          <w:szCs w:val="21"/>
        </w:rPr>
        <w:t xml:space="preserve"> para que también</w:t>
      </w:r>
      <w:r>
        <w:rPr>
          <w:rFonts w:ascii="Abadi" w:hAnsi="Abadi"/>
          <w:sz w:val="21"/>
          <w:szCs w:val="21"/>
        </w:rPr>
        <w:t>,</w:t>
      </w:r>
      <w:r w:rsidRPr="00CD30D1">
        <w:rPr>
          <w:rFonts w:ascii="Abadi" w:hAnsi="Abadi"/>
          <w:sz w:val="21"/>
          <w:szCs w:val="21"/>
        </w:rPr>
        <w:t xml:space="preserve"> este</w:t>
      </w:r>
      <w:r>
        <w:rPr>
          <w:rFonts w:ascii="Abadi" w:hAnsi="Abadi"/>
          <w:sz w:val="21"/>
          <w:szCs w:val="21"/>
        </w:rPr>
        <w:t>,</w:t>
      </w:r>
      <w:r w:rsidRPr="00CD30D1">
        <w:rPr>
          <w:rFonts w:ascii="Abadi" w:hAnsi="Abadi"/>
          <w:sz w:val="21"/>
          <w:szCs w:val="21"/>
        </w:rPr>
        <w:t xml:space="preserve"> haya un aumento en el presupuesto destinado a los programas para las mujeres</w:t>
      </w:r>
      <w:r>
        <w:rPr>
          <w:rFonts w:ascii="Abadi" w:hAnsi="Abadi"/>
          <w:sz w:val="21"/>
          <w:szCs w:val="21"/>
        </w:rPr>
        <w:t>,</w:t>
      </w:r>
      <w:r w:rsidRPr="00CD30D1">
        <w:rPr>
          <w:rFonts w:ascii="Abadi" w:hAnsi="Abadi"/>
          <w:sz w:val="21"/>
          <w:szCs w:val="21"/>
        </w:rPr>
        <w:t xml:space="preserve"> garantizar sus derechos y alcanzar la igualdad</w:t>
      </w:r>
      <w:r>
        <w:rPr>
          <w:rFonts w:ascii="Abadi" w:hAnsi="Abadi"/>
          <w:sz w:val="21"/>
          <w:szCs w:val="21"/>
        </w:rPr>
        <w:t>.</w:t>
      </w:r>
      <w:r w:rsidRPr="00CD30D1">
        <w:rPr>
          <w:rFonts w:ascii="Abadi" w:hAnsi="Abadi"/>
          <w:sz w:val="21"/>
          <w:szCs w:val="21"/>
        </w:rPr>
        <w:t xml:space="preserve"> </w:t>
      </w:r>
      <w:r>
        <w:rPr>
          <w:rFonts w:ascii="Abadi" w:hAnsi="Abadi"/>
          <w:sz w:val="21"/>
          <w:szCs w:val="21"/>
        </w:rPr>
        <w:t>P</w:t>
      </w:r>
      <w:r w:rsidRPr="00CD30D1">
        <w:rPr>
          <w:rFonts w:ascii="Abadi" w:hAnsi="Abadi"/>
          <w:sz w:val="21"/>
          <w:szCs w:val="21"/>
        </w:rPr>
        <w:t xml:space="preserve">orque los mensajes que se han mandado desde el </w:t>
      </w:r>
      <w:r>
        <w:rPr>
          <w:rFonts w:ascii="Abadi" w:hAnsi="Abadi"/>
          <w:sz w:val="21"/>
          <w:szCs w:val="21"/>
        </w:rPr>
        <w:t>P</w:t>
      </w:r>
      <w:r w:rsidRPr="00CD30D1">
        <w:rPr>
          <w:rFonts w:ascii="Abadi" w:hAnsi="Abadi"/>
          <w:sz w:val="21"/>
          <w:szCs w:val="21"/>
        </w:rPr>
        <w:t xml:space="preserve">oder </w:t>
      </w:r>
      <w:r>
        <w:rPr>
          <w:rFonts w:ascii="Abadi" w:hAnsi="Abadi"/>
          <w:sz w:val="21"/>
          <w:szCs w:val="21"/>
        </w:rPr>
        <w:t>E</w:t>
      </w:r>
      <w:r w:rsidRPr="00CD30D1">
        <w:rPr>
          <w:rFonts w:ascii="Abadi" w:hAnsi="Abadi"/>
          <w:sz w:val="21"/>
          <w:szCs w:val="21"/>
        </w:rPr>
        <w:t xml:space="preserve">jecutivo y desde este </w:t>
      </w:r>
      <w:r>
        <w:rPr>
          <w:rFonts w:ascii="Abadi" w:hAnsi="Abadi"/>
          <w:sz w:val="21"/>
          <w:szCs w:val="21"/>
        </w:rPr>
        <w:t>C</w:t>
      </w:r>
      <w:r w:rsidRPr="00CD30D1">
        <w:rPr>
          <w:rFonts w:ascii="Abadi" w:hAnsi="Abadi"/>
          <w:sz w:val="21"/>
          <w:szCs w:val="21"/>
        </w:rPr>
        <w:t>ongreso no van acordes al discurso</w:t>
      </w:r>
      <w:r>
        <w:rPr>
          <w:rFonts w:ascii="Abadi" w:hAnsi="Abadi"/>
          <w:sz w:val="21"/>
          <w:szCs w:val="21"/>
        </w:rPr>
        <w:t>.</w:t>
      </w:r>
      <w:r w:rsidRPr="00CD30D1">
        <w:rPr>
          <w:rFonts w:ascii="Abadi" w:hAnsi="Abadi"/>
          <w:sz w:val="21"/>
          <w:szCs w:val="21"/>
        </w:rPr>
        <w:t xml:space="preserve"> </w:t>
      </w:r>
    </w:p>
    <w:p w14:paraId="1EA65DBD" w14:textId="77777777" w:rsidR="00375EC7" w:rsidRDefault="00375EC7" w:rsidP="00375EC7">
      <w:pPr>
        <w:jc w:val="both"/>
        <w:rPr>
          <w:rFonts w:ascii="Abadi" w:hAnsi="Abadi"/>
          <w:sz w:val="21"/>
          <w:szCs w:val="21"/>
        </w:rPr>
      </w:pPr>
    </w:p>
    <w:p w14:paraId="019A5F21" w14:textId="767C6E74" w:rsidR="00375EC7" w:rsidRDefault="00375EC7" w:rsidP="00375EC7">
      <w:pPr>
        <w:jc w:val="both"/>
        <w:rPr>
          <w:rFonts w:ascii="Abadi" w:hAnsi="Abadi"/>
          <w:sz w:val="21"/>
          <w:szCs w:val="21"/>
        </w:rPr>
      </w:pPr>
      <w:r>
        <w:rPr>
          <w:rFonts w:ascii="Abadi" w:hAnsi="Abadi"/>
          <w:sz w:val="21"/>
          <w:szCs w:val="21"/>
        </w:rPr>
        <w:t>- Y</w:t>
      </w:r>
      <w:r w:rsidRPr="00CD30D1">
        <w:rPr>
          <w:rFonts w:ascii="Abadi" w:hAnsi="Abadi"/>
          <w:sz w:val="21"/>
          <w:szCs w:val="21"/>
        </w:rPr>
        <w:t xml:space="preserve"> solamente les menciono el presupuesto destinado al </w:t>
      </w:r>
      <w:r>
        <w:rPr>
          <w:rFonts w:ascii="Abadi" w:hAnsi="Abadi"/>
          <w:sz w:val="21"/>
          <w:szCs w:val="21"/>
        </w:rPr>
        <w:t>I</w:t>
      </w:r>
      <w:r w:rsidRPr="00CD30D1">
        <w:rPr>
          <w:rFonts w:ascii="Abadi" w:hAnsi="Abadi"/>
          <w:sz w:val="21"/>
          <w:szCs w:val="21"/>
        </w:rPr>
        <w:t xml:space="preserve">nstituto de las </w:t>
      </w:r>
      <w:r>
        <w:rPr>
          <w:rFonts w:ascii="Abadi" w:hAnsi="Abadi"/>
          <w:sz w:val="21"/>
          <w:szCs w:val="21"/>
        </w:rPr>
        <w:t>M</w:t>
      </w:r>
      <w:r w:rsidRPr="00CD30D1">
        <w:rPr>
          <w:rFonts w:ascii="Abadi" w:hAnsi="Abadi"/>
          <w:sz w:val="21"/>
          <w:szCs w:val="21"/>
        </w:rPr>
        <w:t>ujeres</w:t>
      </w:r>
      <w:r>
        <w:rPr>
          <w:rFonts w:ascii="Abadi" w:hAnsi="Abadi"/>
          <w:sz w:val="21"/>
          <w:szCs w:val="21"/>
        </w:rPr>
        <w:t>,</w:t>
      </w:r>
      <w:r w:rsidRPr="00CD30D1">
        <w:rPr>
          <w:rFonts w:ascii="Abadi" w:hAnsi="Abadi"/>
          <w:sz w:val="21"/>
          <w:szCs w:val="21"/>
        </w:rPr>
        <w:t xml:space="preserve"> que tuvo una reducción presupuestaria del 2020 al 2021</w:t>
      </w:r>
      <w:r>
        <w:rPr>
          <w:rFonts w:ascii="Abadi" w:hAnsi="Abadi"/>
          <w:sz w:val="21"/>
          <w:szCs w:val="21"/>
        </w:rPr>
        <w:t>.</w:t>
      </w:r>
      <w:r w:rsidRPr="00CD30D1">
        <w:rPr>
          <w:rFonts w:ascii="Abadi" w:hAnsi="Abadi"/>
          <w:sz w:val="21"/>
          <w:szCs w:val="21"/>
        </w:rPr>
        <w:t xml:space="preserve"> </w:t>
      </w:r>
      <w:r>
        <w:rPr>
          <w:rFonts w:ascii="Abadi" w:hAnsi="Abadi"/>
          <w:sz w:val="21"/>
          <w:szCs w:val="21"/>
        </w:rPr>
        <w:t>¡H</w:t>
      </w:r>
      <w:r w:rsidRPr="00CD30D1">
        <w:rPr>
          <w:rFonts w:ascii="Abadi" w:hAnsi="Abadi"/>
          <w:sz w:val="21"/>
          <w:szCs w:val="21"/>
        </w:rPr>
        <w:t>ombre</w:t>
      </w:r>
      <w:r>
        <w:rPr>
          <w:rFonts w:ascii="Abadi" w:hAnsi="Abadi"/>
          <w:sz w:val="21"/>
          <w:szCs w:val="21"/>
        </w:rPr>
        <w:t>!</w:t>
      </w:r>
      <w:r w:rsidRPr="00CD30D1">
        <w:rPr>
          <w:rFonts w:ascii="Abadi" w:hAnsi="Abadi"/>
          <w:sz w:val="21"/>
          <w:szCs w:val="21"/>
        </w:rPr>
        <w:t xml:space="preserve"> </w:t>
      </w:r>
      <w:r>
        <w:rPr>
          <w:rFonts w:ascii="Abadi" w:hAnsi="Abadi"/>
          <w:sz w:val="21"/>
          <w:szCs w:val="21"/>
        </w:rPr>
        <w:t>I</w:t>
      </w:r>
      <w:r w:rsidRPr="00CD30D1">
        <w:rPr>
          <w:rFonts w:ascii="Abadi" w:hAnsi="Abadi"/>
          <w:sz w:val="21"/>
          <w:szCs w:val="21"/>
        </w:rPr>
        <w:t xml:space="preserve">ncluso la secretaría particular del </w:t>
      </w:r>
      <w:r>
        <w:rPr>
          <w:rFonts w:ascii="Abadi" w:hAnsi="Abadi"/>
          <w:sz w:val="21"/>
          <w:szCs w:val="21"/>
        </w:rPr>
        <w:t>G</w:t>
      </w:r>
      <w:r w:rsidRPr="00CD30D1">
        <w:rPr>
          <w:rFonts w:ascii="Abadi" w:hAnsi="Abadi"/>
          <w:sz w:val="21"/>
          <w:szCs w:val="21"/>
        </w:rPr>
        <w:t xml:space="preserve">obernador tiene más presupuesto que el </w:t>
      </w:r>
      <w:r>
        <w:rPr>
          <w:rFonts w:ascii="Abadi" w:hAnsi="Abadi"/>
          <w:sz w:val="21"/>
          <w:szCs w:val="21"/>
        </w:rPr>
        <w:t>I</w:t>
      </w:r>
      <w:r w:rsidRPr="00CD30D1">
        <w:rPr>
          <w:rFonts w:ascii="Abadi" w:hAnsi="Abadi"/>
          <w:sz w:val="21"/>
          <w:szCs w:val="21"/>
        </w:rPr>
        <w:t xml:space="preserve">nstituto de la </w:t>
      </w:r>
      <w:r>
        <w:rPr>
          <w:rFonts w:ascii="Abadi" w:hAnsi="Abadi"/>
          <w:sz w:val="21"/>
          <w:szCs w:val="21"/>
        </w:rPr>
        <w:t>M</w:t>
      </w:r>
      <w:r w:rsidRPr="00CD30D1">
        <w:rPr>
          <w:rFonts w:ascii="Abadi" w:hAnsi="Abadi"/>
          <w:sz w:val="21"/>
          <w:szCs w:val="21"/>
        </w:rPr>
        <w:t>ujer</w:t>
      </w:r>
      <w:r>
        <w:rPr>
          <w:rFonts w:ascii="Abadi" w:hAnsi="Abadi"/>
          <w:sz w:val="21"/>
          <w:szCs w:val="21"/>
        </w:rPr>
        <w:t>.</w:t>
      </w:r>
      <w:r w:rsidRPr="00CD30D1">
        <w:rPr>
          <w:rFonts w:ascii="Abadi" w:hAnsi="Abadi"/>
          <w:sz w:val="21"/>
          <w:szCs w:val="21"/>
        </w:rPr>
        <w:t xml:space="preserve"> </w:t>
      </w:r>
    </w:p>
    <w:p w14:paraId="5B2189F7" w14:textId="77777777" w:rsidR="00375EC7" w:rsidRDefault="00375EC7" w:rsidP="00375EC7">
      <w:pPr>
        <w:jc w:val="both"/>
        <w:rPr>
          <w:rFonts w:ascii="Abadi" w:hAnsi="Abadi"/>
          <w:sz w:val="21"/>
          <w:szCs w:val="21"/>
        </w:rPr>
      </w:pPr>
    </w:p>
    <w:p w14:paraId="1A401656" w14:textId="6F66F067" w:rsidR="00375EC7" w:rsidRDefault="00375EC7" w:rsidP="00375EC7">
      <w:pPr>
        <w:jc w:val="both"/>
        <w:rPr>
          <w:rFonts w:ascii="Abadi" w:hAnsi="Abadi"/>
          <w:sz w:val="21"/>
          <w:szCs w:val="21"/>
        </w:rPr>
      </w:pPr>
      <w:r>
        <w:rPr>
          <w:rFonts w:ascii="Abadi" w:hAnsi="Abadi"/>
          <w:sz w:val="21"/>
          <w:szCs w:val="21"/>
        </w:rPr>
        <w:t>- E</w:t>
      </w:r>
      <w:r w:rsidRPr="00CD30D1">
        <w:rPr>
          <w:rFonts w:ascii="Abadi" w:hAnsi="Abadi"/>
          <w:sz w:val="21"/>
          <w:szCs w:val="21"/>
        </w:rPr>
        <w:t>ntonces yo quisiera que</w:t>
      </w:r>
      <w:r>
        <w:rPr>
          <w:rFonts w:ascii="Abadi" w:hAnsi="Abadi"/>
          <w:sz w:val="21"/>
          <w:szCs w:val="21"/>
        </w:rPr>
        <w:t>,</w:t>
      </w:r>
      <w:r w:rsidRPr="00CD30D1">
        <w:rPr>
          <w:rFonts w:ascii="Abadi" w:hAnsi="Abadi"/>
          <w:sz w:val="21"/>
          <w:szCs w:val="21"/>
        </w:rPr>
        <w:t xml:space="preserve"> complementar este exhorto en los que manifiesta quien firma</w:t>
      </w:r>
      <w:r>
        <w:rPr>
          <w:rFonts w:ascii="Abadi" w:hAnsi="Abadi"/>
          <w:sz w:val="21"/>
          <w:szCs w:val="21"/>
        </w:rPr>
        <w:t>,</w:t>
      </w:r>
      <w:r w:rsidRPr="00CD30D1">
        <w:rPr>
          <w:rFonts w:ascii="Abadi" w:hAnsi="Abadi"/>
          <w:sz w:val="21"/>
          <w:szCs w:val="21"/>
        </w:rPr>
        <w:t xml:space="preserve"> aquí el documento</w:t>
      </w:r>
      <w:r>
        <w:rPr>
          <w:rFonts w:ascii="Abadi" w:hAnsi="Abadi"/>
          <w:sz w:val="21"/>
          <w:szCs w:val="21"/>
        </w:rPr>
        <w:t>,</w:t>
      </w:r>
      <w:r w:rsidRPr="00CD30D1">
        <w:rPr>
          <w:rFonts w:ascii="Abadi" w:hAnsi="Abadi"/>
          <w:sz w:val="21"/>
          <w:szCs w:val="21"/>
        </w:rPr>
        <w:t xml:space="preserve"> que es el coordinador de los diputados de </w:t>
      </w:r>
      <w:r>
        <w:rPr>
          <w:rFonts w:ascii="Abadi" w:hAnsi="Abadi"/>
          <w:sz w:val="21"/>
          <w:szCs w:val="21"/>
        </w:rPr>
        <w:t>A</w:t>
      </w:r>
      <w:r w:rsidRPr="00CD30D1">
        <w:rPr>
          <w:rFonts w:ascii="Abadi" w:hAnsi="Abadi"/>
          <w:sz w:val="21"/>
          <w:szCs w:val="21"/>
        </w:rPr>
        <w:t xml:space="preserve">cción </w:t>
      </w:r>
      <w:r>
        <w:rPr>
          <w:rFonts w:ascii="Abadi" w:hAnsi="Abadi"/>
          <w:sz w:val="21"/>
          <w:szCs w:val="21"/>
        </w:rPr>
        <w:t>N</w:t>
      </w:r>
      <w:r w:rsidRPr="00CD30D1">
        <w:rPr>
          <w:rFonts w:ascii="Abadi" w:hAnsi="Abadi"/>
          <w:sz w:val="21"/>
          <w:szCs w:val="21"/>
        </w:rPr>
        <w:t>acional</w:t>
      </w:r>
      <w:r>
        <w:rPr>
          <w:rFonts w:ascii="Abadi" w:hAnsi="Abadi"/>
          <w:sz w:val="21"/>
          <w:szCs w:val="21"/>
        </w:rPr>
        <w:t>,</w:t>
      </w:r>
      <w:r w:rsidRPr="00CD30D1">
        <w:rPr>
          <w:rFonts w:ascii="Abadi" w:hAnsi="Abadi"/>
          <w:sz w:val="21"/>
          <w:szCs w:val="21"/>
        </w:rPr>
        <w:t xml:space="preserve"> en su acuerdo primero y segundo</w:t>
      </w:r>
      <w:r>
        <w:rPr>
          <w:rFonts w:ascii="Abadi" w:hAnsi="Abadi"/>
          <w:sz w:val="21"/>
          <w:szCs w:val="21"/>
        </w:rPr>
        <w:t>,</w:t>
      </w:r>
      <w:r w:rsidRPr="00CD30D1">
        <w:rPr>
          <w:rFonts w:ascii="Abadi" w:hAnsi="Abadi"/>
          <w:sz w:val="21"/>
          <w:szCs w:val="21"/>
        </w:rPr>
        <w:t xml:space="preserve"> que en los mismos términos se exhorte para este </w:t>
      </w:r>
      <w:r>
        <w:rPr>
          <w:rFonts w:ascii="Abadi" w:hAnsi="Abadi"/>
          <w:sz w:val="21"/>
          <w:szCs w:val="21"/>
        </w:rPr>
        <w:t>P</w:t>
      </w:r>
      <w:r w:rsidRPr="00CD30D1">
        <w:rPr>
          <w:rFonts w:ascii="Abadi" w:hAnsi="Abadi"/>
          <w:sz w:val="21"/>
          <w:szCs w:val="21"/>
        </w:rPr>
        <w:t xml:space="preserve">oder </w:t>
      </w:r>
      <w:r>
        <w:rPr>
          <w:rFonts w:ascii="Abadi" w:hAnsi="Abadi"/>
          <w:sz w:val="21"/>
          <w:szCs w:val="21"/>
        </w:rPr>
        <w:t>L</w:t>
      </w:r>
      <w:r w:rsidRPr="00CD30D1">
        <w:rPr>
          <w:rFonts w:ascii="Abadi" w:hAnsi="Abadi"/>
          <w:sz w:val="21"/>
          <w:szCs w:val="21"/>
        </w:rPr>
        <w:t>egislativo</w:t>
      </w:r>
      <w:r>
        <w:rPr>
          <w:rFonts w:ascii="Abadi" w:hAnsi="Abadi"/>
          <w:sz w:val="21"/>
          <w:szCs w:val="21"/>
        </w:rPr>
        <w:t>.</w:t>
      </w:r>
      <w:r w:rsidRPr="00CD30D1">
        <w:rPr>
          <w:rFonts w:ascii="Abadi" w:hAnsi="Abadi"/>
          <w:sz w:val="21"/>
          <w:szCs w:val="21"/>
        </w:rPr>
        <w:t xml:space="preserve"> </w:t>
      </w:r>
      <w:r>
        <w:rPr>
          <w:rFonts w:ascii="Abadi" w:hAnsi="Abadi"/>
          <w:sz w:val="21"/>
          <w:szCs w:val="21"/>
        </w:rPr>
        <w:t>E</w:t>
      </w:r>
      <w:r w:rsidRPr="00CD30D1">
        <w:rPr>
          <w:rFonts w:ascii="Abadi" w:hAnsi="Abadi"/>
          <w:sz w:val="21"/>
          <w:szCs w:val="21"/>
        </w:rPr>
        <w:t xml:space="preserve">s cuanto señor </w:t>
      </w:r>
      <w:proofErr w:type="gramStart"/>
      <w:r>
        <w:rPr>
          <w:rFonts w:ascii="Abadi" w:hAnsi="Abadi"/>
          <w:sz w:val="21"/>
          <w:szCs w:val="21"/>
        </w:rPr>
        <w:t>P</w:t>
      </w:r>
      <w:r w:rsidRPr="00CD30D1">
        <w:rPr>
          <w:rFonts w:ascii="Abadi" w:hAnsi="Abadi"/>
          <w:sz w:val="21"/>
          <w:szCs w:val="21"/>
        </w:rPr>
        <w:t>residente</w:t>
      </w:r>
      <w:proofErr w:type="gramEnd"/>
      <w:r w:rsidRPr="00CD30D1">
        <w:rPr>
          <w:rFonts w:ascii="Abadi" w:hAnsi="Abadi"/>
          <w:sz w:val="21"/>
          <w:szCs w:val="21"/>
        </w:rPr>
        <w:t xml:space="preserve"> </w:t>
      </w:r>
    </w:p>
    <w:p w14:paraId="6B3C790D" w14:textId="77777777" w:rsidR="00375EC7" w:rsidRDefault="00375EC7" w:rsidP="00375EC7">
      <w:pPr>
        <w:jc w:val="both"/>
        <w:rPr>
          <w:rFonts w:ascii="Abadi" w:hAnsi="Abadi"/>
          <w:b/>
          <w:bCs/>
          <w:sz w:val="21"/>
          <w:szCs w:val="21"/>
        </w:rPr>
      </w:pPr>
    </w:p>
    <w:p w14:paraId="27A58E34" w14:textId="30B6ADF6"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G</w:t>
      </w:r>
      <w:r w:rsidRPr="00CD30D1">
        <w:rPr>
          <w:rFonts w:ascii="Abadi" w:hAnsi="Abadi"/>
          <w:sz w:val="21"/>
          <w:szCs w:val="21"/>
        </w:rPr>
        <w:t>racias diputada</w:t>
      </w:r>
      <w:r>
        <w:rPr>
          <w:rFonts w:ascii="Abadi" w:hAnsi="Abadi"/>
          <w:sz w:val="21"/>
          <w:szCs w:val="21"/>
        </w:rPr>
        <w:t>.</w:t>
      </w:r>
      <w:r w:rsidRPr="00CD30D1">
        <w:rPr>
          <w:rFonts w:ascii="Abadi" w:hAnsi="Abadi"/>
          <w:sz w:val="21"/>
          <w:szCs w:val="21"/>
        </w:rPr>
        <w:t xml:space="preserve"> </w:t>
      </w:r>
      <w:r>
        <w:rPr>
          <w:rFonts w:ascii="Abadi" w:hAnsi="Abadi"/>
          <w:sz w:val="21"/>
          <w:szCs w:val="21"/>
        </w:rPr>
        <w:t>¿C</w:t>
      </w:r>
      <w:r w:rsidRPr="00CD30D1">
        <w:rPr>
          <w:rFonts w:ascii="Abadi" w:hAnsi="Abadi"/>
          <w:sz w:val="21"/>
          <w:szCs w:val="21"/>
        </w:rPr>
        <w:t xml:space="preserve">on qué objeto </w:t>
      </w:r>
      <w:r>
        <w:rPr>
          <w:rFonts w:ascii="Abadi" w:hAnsi="Abadi"/>
          <w:sz w:val="21"/>
          <w:szCs w:val="21"/>
        </w:rPr>
        <w:t>diputada Melanie?</w:t>
      </w:r>
    </w:p>
    <w:p w14:paraId="154D1F45" w14:textId="77777777" w:rsidR="00375EC7" w:rsidRDefault="00375EC7" w:rsidP="00375EC7">
      <w:pPr>
        <w:jc w:val="both"/>
        <w:rPr>
          <w:rFonts w:ascii="Abadi" w:hAnsi="Abadi"/>
          <w:sz w:val="21"/>
          <w:szCs w:val="21"/>
        </w:rPr>
      </w:pPr>
      <w:r w:rsidRPr="0090345C">
        <w:rPr>
          <w:rFonts w:ascii="Abadi" w:hAnsi="Abadi"/>
          <w:b/>
          <w:bCs/>
          <w:sz w:val="21"/>
          <w:szCs w:val="21"/>
        </w:rPr>
        <w:t>(Voz, diputada Melanie Murillo)</w:t>
      </w:r>
      <w:r w:rsidRPr="00914F75">
        <w:rPr>
          <w:rFonts w:ascii="Abadi" w:hAnsi="Abadi"/>
          <w:sz w:val="21"/>
          <w:szCs w:val="21"/>
        </w:rPr>
        <w:t xml:space="preserve"> </w:t>
      </w:r>
      <w:r>
        <w:rPr>
          <w:rFonts w:ascii="Abadi" w:hAnsi="Abadi"/>
          <w:sz w:val="21"/>
          <w:szCs w:val="21"/>
        </w:rPr>
        <w:t>P</w:t>
      </w:r>
      <w:r w:rsidRPr="00914F75">
        <w:rPr>
          <w:rFonts w:ascii="Abadi" w:hAnsi="Abadi"/>
          <w:sz w:val="21"/>
          <w:szCs w:val="21"/>
        </w:rPr>
        <w:t>ara</w:t>
      </w:r>
      <w:r>
        <w:rPr>
          <w:rFonts w:ascii="Abadi" w:hAnsi="Abadi"/>
          <w:sz w:val="21"/>
          <w:szCs w:val="21"/>
        </w:rPr>
        <w:t xml:space="preserve"> hechos, por favor </w:t>
      </w:r>
      <w:proofErr w:type="gramStart"/>
      <w:r>
        <w:rPr>
          <w:rFonts w:ascii="Abadi" w:hAnsi="Abadi"/>
          <w:sz w:val="21"/>
          <w:szCs w:val="21"/>
        </w:rPr>
        <w:t>Presidente</w:t>
      </w:r>
      <w:proofErr w:type="gramEnd"/>
      <w:r>
        <w:rPr>
          <w:rFonts w:ascii="Abadi" w:hAnsi="Abadi"/>
          <w:sz w:val="21"/>
          <w:szCs w:val="21"/>
        </w:rPr>
        <w:t xml:space="preserve"> </w:t>
      </w:r>
    </w:p>
    <w:p w14:paraId="44661759" w14:textId="77777777" w:rsidR="00375EC7" w:rsidRDefault="00375EC7" w:rsidP="00375EC7">
      <w:pPr>
        <w:jc w:val="both"/>
        <w:rPr>
          <w:rFonts w:ascii="Abadi" w:hAnsi="Abadi"/>
          <w:b/>
          <w:bCs/>
          <w:sz w:val="21"/>
          <w:szCs w:val="21"/>
        </w:rPr>
      </w:pPr>
    </w:p>
    <w:p w14:paraId="4AB56901" w14:textId="09FCDAE4"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En este momento sería exclusivamente para hablar a favor o en contra de la propuesta hecha por la diputada Yulma. Sería ¿Con qué objeto? Muy bien, para darle un poquito de claridad a la Presidencia, diputada, lo que está sugiriendo es que, en los dos puntos, porque realmente se reservó los dos puntos y ¿está solicitando que en los dos se incluya el exhorto?</w:t>
      </w:r>
    </w:p>
    <w:p w14:paraId="120DD1D7" w14:textId="77777777" w:rsidR="00375EC7" w:rsidRDefault="00375EC7" w:rsidP="00375EC7">
      <w:pPr>
        <w:jc w:val="both"/>
        <w:rPr>
          <w:rFonts w:ascii="Abadi" w:hAnsi="Abadi"/>
          <w:b/>
          <w:bCs/>
          <w:sz w:val="21"/>
          <w:szCs w:val="21"/>
        </w:rPr>
      </w:pPr>
    </w:p>
    <w:p w14:paraId="2C8A1FC6" w14:textId="192E8E62" w:rsidR="00375EC7" w:rsidRDefault="00375EC7" w:rsidP="00375EC7">
      <w:pPr>
        <w:jc w:val="both"/>
        <w:rPr>
          <w:rFonts w:ascii="Abadi" w:hAnsi="Abadi"/>
          <w:sz w:val="21"/>
          <w:szCs w:val="21"/>
        </w:rPr>
      </w:pPr>
      <w:r w:rsidRPr="004E5DB1">
        <w:rPr>
          <w:rFonts w:ascii="Abadi" w:hAnsi="Abadi"/>
          <w:b/>
          <w:bCs/>
          <w:sz w:val="21"/>
          <w:szCs w:val="21"/>
        </w:rPr>
        <w:t>(Voz, diputada Yulma Rocha)</w:t>
      </w:r>
      <w:r>
        <w:rPr>
          <w:rFonts w:ascii="Abadi" w:hAnsi="Abadi"/>
          <w:sz w:val="21"/>
          <w:szCs w:val="21"/>
        </w:rPr>
        <w:t xml:space="preserve"> A este Poder Legislativo. Somos la instancia que aprueba el presupuesto y en función de que se está solicitando un aumento del presupuesto, pues bueno, que también se haga aquí, toda vez que somos la instancia que dictamina el paquete fiscal. </w:t>
      </w:r>
    </w:p>
    <w:p w14:paraId="7806150F" w14:textId="77777777" w:rsidR="00375EC7" w:rsidRDefault="00375EC7" w:rsidP="00375EC7">
      <w:pPr>
        <w:jc w:val="both"/>
        <w:rPr>
          <w:rFonts w:ascii="Abadi" w:hAnsi="Abadi"/>
          <w:b/>
          <w:bCs/>
          <w:sz w:val="21"/>
          <w:szCs w:val="21"/>
        </w:rPr>
      </w:pPr>
    </w:p>
    <w:p w14:paraId="49F1A6FA" w14:textId="3737F02F"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Muchas gracias diputada. M</w:t>
      </w:r>
      <w:r w:rsidRPr="00914F75">
        <w:rPr>
          <w:rFonts w:ascii="Abadi" w:hAnsi="Abadi"/>
          <w:sz w:val="21"/>
          <w:szCs w:val="21"/>
        </w:rPr>
        <w:t>uy bien</w:t>
      </w:r>
      <w:r>
        <w:rPr>
          <w:rFonts w:ascii="Abadi" w:hAnsi="Abadi"/>
          <w:sz w:val="21"/>
          <w:szCs w:val="21"/>
        </w:rPr>
        <w:t>,</w:t>
      </w:r>
      <w:r w:rsidRPr="00914F75">
        <w:rPr>
          <w:rFonts w:ascii="Abadi" w:hAnsi="Abadi"/>
          <w:sz w:val="21"/>
          <w:szCs w:val="21"/>
        </w:rPr>
        <w:t xml:space="preserve"> con fundamento en lo dispuesto por el artículo 187 de la </w:t>
      </w:r>
      <w:r>
        <w:rPr>
          <w:rFonts w:ascii="Abadi" w:hAnsi="Abadi"/>
          <w:sz w:val="21"/>
          <w:szCs w:val="21"/>
        </w:rPr>
        <w:t>L</w:t>
      </w:r>
      <w:r w:rsidRPr="00914F75">
        <w:rPr>
          <w:rFonts w:ascii="Abadi" w:hAnsi="Abadi"/>
          <w:sz w:val="21"/>
          <w:szCs w:val="21"/>
        </w:rPr>
        <w:t xml:space="preserve">ey </w:t>
      </w:r>
      <w:r>
        <w:rPr>
          <w:rFonts w:ascii="Abadi" w:hAnsi="Abadi"/>
          <w:sz w:val="21"/>
          <w:szCs w:val="21"/>
        </w:rPr>
        <w:t>O</w:t>
      </w:r>
      <w:r w:rsidRPr="00914F75">
        <w:rPr>
          <w:rFonts w:ascii="Abadi" w:hAnsi="Abadi"/>
          <w:sz w:val="21"/>
          <w:szCs w:val="21"/>
        </w:rPr>
        <w:t>rgánica</w:t>
      </w:r>
      <w:r>
        <w:rPr>
          <w:rFonts w:ascii="Abadi" w:hAnsi="Abadi"/>
          <w:sz w:val="21"/>
          <w:szCs w:val="21"/>
        </w:rPr>
        <w:t>,</w:t>
      </w:r>
      <w:r w:rsidRPr="00914F75">
        <w:rPr>
          <w:rFonts w:ascii="Abadi" w:hAnsi="Abadi"/>
          <w:sz w:val="21"/>
          <w:szCs w:val="21"/>
        </w:rPr>
        <w:t xml:space="preserve"> se somete a consideración de la </w:t>
      </w:r>
      <w:r>
        <w:rPr>
          <w:rFonts w:ascii="Abadi" w:hAnsi="Abadi"/>
          <w:sz w:val="21"/>
          <w:szCs w:val="21"/>
        </w:rPr>
        <w:t>A</w:t>
      </w:r>
      <w:r w:rsidRPr="00914F75">
        <w:rPr>
          <w:rFonts w:ascii="Abadi" w:hAnsi="Abadi"/>
          <w:sz w:val="21"/>
          <w:szCs w:val="21"/>
        </w:rPr>
        <w:t>samblea</w:t>
      </w:r>
      <w:r>
        <w:rPr>
          <w:rFonts w:ascii="Abadi" w:hAnsi="Abadi"/>
          <w:sz w:val="21"/>
          <w:szCs w:val="21"/>
        </w:rPr>
        <w:t>,</w:t>
      </w:r>
      <w:r w:rsidRPr="00914F75">
        <w:rPr>
          <w:rFonts w:ascii="Abadi" w:hAnsi="Abadi"/>
          <w:sz w:val="21"/>
          <w:szCs w:val="21"/>
        </w:rPr>
        <w:t xml:space="preserve"> la propuesta de modificación realizada por la diputada </w:t>
      </w:r>
      <w:r>
        <w:rPr>
          <w:rFonts w:ascii="Abadi" w:hAnsi="Abadi"/>
          <w:sz w:val="21"/>
          <w:szCs w:val="21"/>
        </w:rPr>
        <w:t>Y</w:t>
      </w:r>
      <w:r w:rsidRPr="00914F75">
        <w:rPr>
          <w:rFonts w:ascii="Abadi" w:hAnsi="Abadi"/>
          <w:sz w:val="21"/>
          <w:szCs w:val="21"/>
        </w:rPr>
        <w:t xml:space="preserve">ulma </w:t>
      </w:r>
      <w:r>
        <w:rPr>
          <w:rFonts w:ascii="Abadi" w:hAnsi="Abadi"/>
          <w:sz w:val="21"/>
          <w:szCs w:val="21"/>
        </w:rPr>
        <w:t>R</w:t>
      </w:r>
      <w:r w:rsidRPr="00914F75">
        <w:rPr>
          <w:rFonts w:ascii="Abadi" w:hAnsi="Abadi"/>
          <w:sz w:val="21"/>
          <w:szCs w:val="21"/>
        </w:rPr>
        <w:t xml:space="preserve">ocha </w:t>
      </w:r>
      <w:r>
        <w:rPr>
          <w:rFonts w:ascii="Abadi" w:hAnsi="Abadi"/>
          <w:sz w:val="21"/>
          <w:szCs w:val="21"/>
        </w:rPr>
        <w:t>A</w:t>
      </w:r>
      <w:r w:rsidRPr="00914F75">
        <w:rPr>
          <w:rFonts w:ascii="Abadi" w:hAnsi="Abadi"/>
          <w:sz w:val="21"/>
          <w:szCs w:val="21"/>
        </w:rPr>
        <w:t>guilar</w:t>
      </w:r>
      <w:r>
        <w:rPr>
          <w:rFonts w:ascii="Abadi" w:hAnsi="Abadi"/>
          <w:sz w:val="21"/>
          <w:szCs w:val="21"/>
        </w:rPr>
        <w:t>.</w:t>
      </w:r>
      <w:r w:rsidRPr="00914F75">
        <w:rPr>
          <w:rFonts w:ascii="Abadi" w:hAnsi="Abadi"/>
          <w:sz w:val="21"/>
          <w:szCs w:val="21"/>
        </w:rPr>
        <w:t xml:space="preserve"> </w:t>
      </w:r>
      <w:r>
        <w:rPr>
          <w:rFonts w:ascii="Abadi" w:hAnsi="Abadi"/>
          <w:sz w:val="21"/>
          <w:szCs w:val="21"/>
        </w:rPr>
        <w:t>S</w:t>
      </w:r>
      <w:r w:rsidRPr="00914F75">
        <w:rPr>
          <w:rFonts w:ascii="Abadi" w:hAnsi="Abadi"/>
          <w:sz w:val="21"/>
          <w:szCs w:val="21"/>
        </w:rPr>
        <w:t>i desean hacer uso de la palabra en pr</w:t>
      </w:r>
      <w:r>
        <w:rPr>
          <w:rFonts w:ascii="Abadi" w:hAnsi="Abadi"/>
          <w:sz w:val="21"/>
          <w:szCs w:val="21"/>
        </w:rPr>
        <w:t>o</w:t>
      </w:r>
      <w:r w:rsidRPr="00914F75">
        <w:rPr>
          <w:rFonts w:ascii="Abadi" w:hAnsi="Abadi"/>
          <w:sz w:val="21"/>
          <w:szCs w:val="21"/>
        </w:rPr>
        <w:t xml:space="preserve"> </w:t>
      </w:r>
      <w:r>
        <w:rPr>
          <w:rFonts w:ascii="Abadi" w:hAnsi="Abadi"/>
          <w:sz w:val="21"/>
          <w:szCs w:val="21"/>
        </w:rPr>
        <w:t xml:space="preserve">o </w:t>
      </w:r>
      <w:r w:rsidRPr="00914F75">
        <w:rPr>
          <w:rFonts w:ascii="Abadi" w:hAnsi="Abadi"/>
          <w:sz w:val="21"/>
          <w:szCs w:val="21"/>
        </w:rPr>
        <w:t>en contra</w:t>
      </w:r>
      <w:r>
        <w:rPr>
          <w:rFonts w:ascii="Abadi" w:hAnsi="Abadi"/>
          <w:sz w:val="21"/>
          <w:szCs w:val="21"/>
        </w:rPr>
        <w:t>,</w:t>
      </w:r>
      <w:r w:rsidRPr="00914F75">
        <w:rPr>
          <w:rFonts w:ascii="Abadi" w:hAnsi="Abadi"/>
          <w:sz w:val="21"/>
          <w:szCs w:val="21"/>
        </w:rPr>
        <w:t xml:space="preserve"> que entiendo que no es así</w:t>
      </w:r>
      <w:r>
        <w:rPr>
          <w:rFonts w:ascii="Abadi" w:hAnsi="Abadi"/>
          <w:sz w:val="21"/>
          <w:szCs w:val="21"/>
        </w:rPr>
        <w:t>,</w:t>
      </w:r>
      <w:r w:rsidRPr="00914F75">
        <w:rPr>
          <w:rFonts w:ascii="Abadi" w:hAnsi="Abadi"/>
          <w:sz w:val="21"/>
          <w:szCs w:val="21"/>
        </w:rPr>
        <w:t xml:space="preserve"> que les agradecería que lo expresaran a esta </w:t>
      </w:r>
      <w:r>
        <w:rPr>
          <w:rFonts w:ascii="Abadi" w:hAnsi="Abadi"/>
          <w:sz w:val="21"/>
          <w:szCs w:val="21"/>
        </w:rPr>
        <w:t>P</w:t>
      </w:r>
      <w:r w:rsidRPr="00914F75">
        <w:rPr>
          <w:rFonts w:ascii="Abadi" w:hAnsi="Abadi"/>
          <w:sz w:val="21"/>
          <w:szCs w:val="21"/>
        </w:rPr>
        <w:t>residen</w:t>
      </w:r>
      <w:r>
        <w:rPr>
          <w:rFonts w:ascii="Abadi" w:hAnsi="Abadi"/>
          <w:sz w:val="21"/>
          <w:szCs w:val="21"/>
        </w:rPr>
        <w:t>cia.</w:t>
      </w:r>
      <w:r w:rsidRPr="00914F75">
        <w:rPr>
          <w:rFonts w:ascii="Abadi" w:hAnsi="Abadi"/>
          <w:sz w:val="21"/>
          <w:szCs w:val="21"/>
        </w:rPr>
        <w:t xml:space="preserve"> </w:t>
      </w:r>
    </w:p>
    <w:p w14:paraId="1F37367A" w14:textId="77777777" w:rsidR="00375EC7" w:rsidRDefault="00375EC7" w:rsidP="00375EC7">
      <w:pPr>
        <w:jc w:val="both"/>
        <w:rPr>
          <w:rFonts w:ascii="Abadi" w:hAnsi="Abadi"/>
          <w:b/>
          <w:bCs/>
          <w:sz w:val="21"/>
          <w:szCs w:val="21"/>
        </w:rPr>
      </w:pPr>
    </w:p>
    <w:p w14:paraId="13ADC401" w14:textId="5CE8F9BF" w:rsidR="00375EC7" w:rsidRDefault="00375EC7" w:rsidP="00375EC7">
      <w:pPr>
        <w:jc w:val="both"/>
        <w:rPr>
          <w:rFonts w:ascii="Abadi" w:hAnsi="Abadi"/>
          <w:sz w:val="21"/>
          <w:szCs w:val="21"/>
        </w:rPr>
      </w:pPr>
      <w:r w:rsidRPr="004E5DB1">
        <w:rPr>
          <w:rFonts w:ascii="Abadi" w:hAnsi="Abadi"/>
          <w:b/>
          <w:bCs/>
          <w:sz w:val="21"/>
          <w:szCs w:val="21"/>
        </w:rPr>
        <w:t>(Voz, diputada Katya Soto Escamilla)</w:t>
      </w:r>
      <w:r>
        <w:rPr>
          <w:rFonts w:ascii="Abadi" w:hAnsi="Abadi"/>
          <w:sz w:val="21"/>
          <w:szCs w:val="21"/>
        </w:rPr>
        <w:t xml:space="preserve"> </w:t>
      </w:r>
      <w:r w:rsidRPr="00914F75">
        <w:rPr>
          <w:rFonts w:ascii="Abadi" w:hAnsi="Abadi"/>
          <w:sz w:val="21"/>
          <w:szCs w:val="21"/>
        </w:rPr>
        <w:t xml:space="preserve">diputado </w:t>
      </w:r>
      <w:proofErr w:type="gramStart"/>
      <w:r>
        <w:rPr>
          <w:rFonts w:ascii="Abadi" w:hAnsi="Abadi"/>
          <w:sz w:val="21"/>
          <w:szCs w:val="21"/>
        </w:rPr>
        <w:t>P</w:t>
      </w:r>
      <w:r w:rsidRPr="00914F75">
        <w:rPr>
          <w:rFonts w:ascii="Abadi" w:hAnsi="Abadi"/>
          <w:sz w:val="21"/>
          <w:szCs w:val="21"/>
        </w:rPr>
        <w:t>residente</w:t>
      </w:r>
      <w:proofErr w:type="gramEnd"/>
      <w:r w:rsidRPr="00914F75">
        <w:rPr>
          <w:rFonts w:ascii="Abadi" w:hAnsi="Abadi"/>
          <w:sz w:val="21"/>
          <w:szCs w:val="21"/>
        </w:rPr>
        <w:t xml:space="preserve"> </w:t>
      </w:r>
      <w:r>
        <w:rPr>
          <w:rFonts w:ascii="Abadi" w:hAnsi="Abadi"/>
          <w:b/>
          <w:bCs/>
          <w:sz w:val="21"/>
          <w:szCs w:val="21"/>
        </w:rPr>
        <w:t>(Voz, diputado Presidente)</w:t>
      </w:r>
      <w:r>
        <w:rPr>
          <w:rFonts w:ascii="Abadi" w:hAnsi="Abadi"/>
          <w:sz w:val="21"/>
          <w:szCs w:val="21"/>
        </w:rPr>
        <w:t xml:space="preserve"> S</w:t>
      </w:r>
      <w:r w:rsidRPr="00914F75">
        <w:rPr>
          <w:rFonts w:ascii="Abadi" w:hAnsi="Abadi"/>
          <w:sz w:val="21"/>
          <w:szCs w:val="21"/>
        </w:rPr>
        <w:t>í</w:t>
      </w:r>
      <w:r>
        <w:rPr>
          <w:rFonts w:ascii="Abadi" w:hAnsi="Abadi"/>
          <w:sz w:val="21"/>
          <w:szCs w:val="21"/>
        </w:rPr>
        <w:t xml:space="preserve"> diputada Katya </w:t>
      </w:r>
      <w:r w:rsidRPr="004E5DB1">
        <w:rPr>
          <w:rFonts w:ascii="Abadi" w:hAnsi="Abadi"/>
          <w:b/>
          <w:bCs/>
          <w:sz w:val="21"/>
          <w:szCs w:val="21"/>
        </w:rPr>
        <w:t>(Voz, diputada Katya Soto Escamilla)</w:t>
      </w:r>
      <w:r>
        <w:rPr>
          <w:rFonts w:ascii="Abadi" w:hAnsi="Abadi"/>
          <w:sz w:val="21"/>
          <w:szCs w:val="21"/>
        </w:rPr>
        <w:t xml:space="preserve"> Só</w:t>
      </w:r>
      <w:r w:rsidRPr="00914F75">
        <w:rPr>
          <w:rFonts w:ascii="Abadi" w:hAnsi="Abadi"/>
          <w:sz w:val="21"/>
          <w:szCs w:val="21"/>
        </w:rPr>
        <w:t>lo un comentario</w:t>
      </w:r>
      <w:r>
        <w:rPr>
          <w:rFonts w:ascii="Abadi" w:hAnsi="Abadi"/>
          <w:sz w:val="21"/>
          <w:szCs w:val="21"/>
        </w:rPr>
        <w:t>.</w:t>
      </w:r>
      <w:r w:rsidRPr="00914F75">
        <w:rPr>
          <w:rFonts w:ascii="Abadi" w:hAnsi="Abadi"/>
          <w:sz w:val="21"/>
          <w:szCs w:val="21"/>
        </w:rPr>
        <w:t xml:space="preserve"> </w:t>
      </w:r>
      <w:r>
        <w:rPr>
          <w:rFonts w:ascii="Abadi" w:hAnsi="Abadi"/>
          <w:sz w:val="21"/>
          <w:szCs w:val="21"/>
        </w:rPr>
        <w:t>P</w:t>
      </w:r>
      <w:r w:rsidRPr="00914F75">
        <w:rPr>
          <w:rFonts w:ascii="Abadi" w:hAnsi="Abadi"/>
          <w:sz w:val="21"/>
          <w:szCs w:val="21"/>
        </w:rPr>
        <w:t xml:space="preserve">idió el uso de la voz la diputada </w:t>
      </w:r>
      <w:r>
        <w:rPr>
          <w:rFonts w:ascii="Abadi" w:hAnsi="Abadi"/>
          <w:sz w:val="21"/>
          <w:szCs w:val="21"/>
        </w:rPr>
        <w:t>Y</w:t>
      </w:r>
      <w:r w:rsidRPr="00914F75">
        <w:rPr>
          <w:rFonts w:ascii="Abadi" w:hAnsi="Abadi"/>
          <w:sz w:val="21"/>
          <w:szCs w:val="21"/>
        </w:rPr>
        <w:t>ulma para</w:t>
      </w:r>
      <w:r>
        <w:rPr>
          <w:rFonts w:ascii="Abadi" w:hAnsi="Abadi"/>
          <w:sz w:val="21"/>
          <w:szCs w:val="21"/>
        </w:rPr>
        <w:t>,</w:t>
      </w:r>
      <w:r w:rsidRPr="00914F75">
        <w:rPr>
          <w:rFonts w:ascii="Abadi" w:hAnsi="Abadi"/>
          <w:sz w:val="21"/>
          <w:szCs w:val="21"/>
        </w:rPr>
        <w:t xml:space="preserve"> en lo particular</w:t>
      </w:r>
      <w:r>
        <w:rPr>
          <w:rFonts w:ascii="Abadi" w:hAnsi="Abadi"/>
          <w:sz w:val="21"/>
          <w:szCs w:val="21"/>
        </w:rPr>
        <w:t>,</w:t>
      </w:r>
      <w:r w:rsidRPr="00914F75">
        <w:rPr>
          <w:rFonts w:ascii="Abadi" w:hAnsi="Abadi"/>
          <w:sz w:val="21"/>
          <w:szCs w:val="21"/>
        </w:rPr>
        <w:t xml:space="preserve"> de lo que comentó la diputada </w:t>
      </w:r>
      <w:r>
        <w:rPr>
          <w:rFonts w:ascii="Abadi" w:hAnsi="Abadi"/>
          <w:sz w:val="21"/>
          <w:szCs w:val="21"/>
        </w:rPr>
        <w:t>M</w:t>
      </w:r>
      <w:r w:rsidRPr="00914F75">
        <w:rPr>
          <w:rFonts w:ascii="Abadi" w:hAnsi="Abadi"/>
          <w:sz w:val="21"/>
          <w:szCs w:val="21"/>
        </w:rPr>
        <w:t>elanie</w:t>
      </w:r>
      <w:r>
        <w:rPr>
          <w:rFonts w:ascii="Abadi" w:hAnsi="Abadi"/>
          <w:sz w:val="21"/>
          <w:szCs w:val="21"/>
        </w:rPr>
        <w:t>,</w:t>
      </w:r>
      <w:r w:rsidRPr="00914F75">
        <w:rPr>
          <w:rFonts w:ascii="Abadi" w:hAnsi="Abadi"/>
          <w:sz w:val="21"/>
          <w:szCs w:val="21"/>
        </w:rPr>
        <w:t xml:space="preserve"> sin embargo</w:t>
      </w:r>
      <w:r>
        <w:rPr>
          <w:rFonts w:ascii="Abadi" w:hAnsi="Abadi"/>
          <w:sz w:val="21"/>
          <w:szCs w:val="21"/>
        </w:rPr>
        <w:t>,</w:t>
      </w:r>
      <w:r w:rsidRPr="00914F75">
        <w:rPr>
          <w:rFonts w:ascii="Abadi" w:hAnsi="Abadi"/>
          <w:sz w:val="21"/>
          <w:szCs w:val="21"/>
        </w:rPr>
        <w:t xml:space="preserve"> nos está exhortando a los miembros de este </w:t>
      </w:r>
      <w:r>
        <w:rPr>
          <w:rFonts w:ascii="Abadi" w:hAnsi="Abadi"/>
          <w:sz w:val="21"/>
          <w:szCs w:val="21"/>
        </w:rPr>
        <w:t>C</w:t>
      </w:r>
      <w:r w:rsidRPr="00914F75">
        <w:rPr>
          <w:rFonts w:ascii="Abadi" w:hAnsi="Abadi"/>
          <w:sz w:val="21"/>
          <w:szCs w:val="21"/>
        </w:rPr>
        <w:t>ongreso a votar su exhorto</w:t>
      </w:r>
      <w:r>
        <w:rPr>
          <w:rFonts w:ascii="Abadi" w:hAnsi="Abadi"/>
          <w:sz w:val="21"/>
          <w:szCs w:val="21"/>
        </w:rPr>
        <w:t>.</w:t>
      </w:r>
      <w:r w:rsidRPr="00914F75">
        <w:rPr>
          <w:rFonts w:ascii="Abadi" w:hAnsi="Abadi"/>
          <w:sz w:val="21"/>
          <w:szCs w:val="21"/>
        </w:rPr>
        <w:t xml:space="preserve"> </w:t>
      </w:r>
      <w:r>
        <w:rPr>
          <w:rFonts w:ascii="Abadi" w:hAnsi="Abadi"/>
          <w:sz w:val="21"/>
          <w:szCs w:val="21"/>
        </w:rPr>
        <w:t>M</w:t>
      </w:r>
      <w:r w:rsidRPr="00914F75">
        <w:rPr>
          <w:rFonts w:ascii="Abadi" w:hAnsi="Abadi"/>
          <w:sz w:val="21"/>
          <w:szCs w:val="21"/>
        </w:rPr>
        <w:t>e parece que son 2 temas diferentes</w:t>
      </w:r>
      <w:r>
        <w:rPr>
          <w:rFonts w:ascii="Abadi" w:hAnsi="Abadi"/>
          <w:sz w:val="21"/>
          <w:szCs w:val="21"/>
        </w:rPr>
        <w:t>.</w:t>
      </w:r>
      <w:r w:rsidRPr="00914F75">
        <w:rPr>
          <w:rFonts w:ascii="Abadi" w:hAnsi="Abadi"/>
          <w:sz w:val="21"/>
          <w:szCs w:val="21"/>
        </w:rPr>
        <w:t xml:space="preserve"> </w:t>
      </w:r>
    </w:p>
    <w:p w14:paraId="5AF6D794" w14:textId="77777777" w:rsidR="00375EC7" w:rsidRDefault="00375EC7" w:rsidP="00375EC7">
      <w:pPr>
        <w:jc w:val="both"/>
        <w:rPr>
          <w:rFonts w:ascii="Abadi" w:hAnsi="Abadi"/>
          <w:b/>
          <w:bCs/>
          <w:sz w:val="21"/>
          <w:szCs w:val="21"/>
        </w:rPr>
      </w:pPr>
    </w:p>
    <w:p w14:paraId="0C450F1E" w14:textId="70C1EEE6"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N</w:t>
      </w:r>
      <w:r w:rsidRPr="00914F75">
        <w:rPr>
          <w:rFonts w:ascii="Abadi" w:hAnsi="Abadi"/>
          <w:sz w:val="21"/>
          <w:szCs w:val="21"/>
        </w:rPr>
        <w:t>o</w:t>
      </w:r>
      <w:r>
        <w:rPr>
          <w:rFonts w:ascii="Abadi" w:hAnsi="Abadi"/>
          <w:sz w:val="21"/>
          <w:szCs w:val="21"/>
        </w:rPr>
        <w:t>,</w:t>
      </w:r>
      <w:r w:rsidRPr="00914F75">
        <w:rPr>
          <w:rFonts w:ascii="Abadi" w:hAnsi="Abadi"/>
          <w:sz w:val="21"/>
          <w:szCs w:val="21"/>
        </w:rPr>
        <w:t xml:space="preserve"> no </w:t>
      </w:r>
      <w:r>
        <w:rPr>
          <w:rFonts w:ascii="Abadi" w:hAnsi="Abadi"/>
          <w:sz w:val="21"/>
          <w:szCs w:val="21"/>
        </w:rPr>
        <w:t>diputada.</w:t>
      </w:r>
      <w:r w:rsidRPr="00914F75">
        <w:rPr>
          <w:rFonts w:ascii="Abadi" w:hAnsi="Abadi"/>
          <w:sz w:val="21"/>
          <w:szCs w:val="21"/>
        </w:rPr>
        <w:t xml:space="preserve"> </w:t>
      </w:r>
      <w:r>
        <w:rPr>
          <w:rFonts w:ascii="Abadi" w:hAnsi="Abadi"/>
          <w:sz w:val="21"/>
          <w:szCs w:val="21"/>
        </w:rPr>
        <w:t>S</w:t>
      </w:r>
      <w:r w:rsidRPr="00914F75">
        <w:rPr>
          <w:rFonts w:ascii="Abadi" w:hAnsi="Abadi"/>
          <w:sz w:val="21"/>
          <w:szCs w:val="21"/>
        </w:rPr>
        <w:t xml:space="preserve">e votó en lo general la propuesta realizada por la diputada </w:t>
      </w:r>
      <w:r>
        <w:rPr>
          <w:rFonts w:ascii="Abadi" w:hAnsi="Abadi"/>
          <w:sz w:val="21"/>
          <w:szCs w:val="21"/>
        </w:rPr>
        <w:t>M</w:t>
      </w:r>
      <w:r w:rsidRPr="00914F75">
        <w:rPr>
          <w:rFonts w:ascii="Abadi" w:hAnsi="Abadi"/>
          <w:sz w:val="21"/>
          <w:szCs w:val="21"/>
        </w:rPr>
        <w:t>elanie y una vez que se votó la propuesta en lo particular</w:t>
      </w:r>
      <w:r>
        <w:rPr>
          <w:rFonts w:ascii="Abadi" w:hAnsi="Abadi"/>
          <w:sz w:val="21"/>
          <w:szCs w:val="21"/>
        </w:rPr>
        <w:t>,</w:t>
      </w:r>
      <w:r w:rsidRPr="00914F75">
        <w:rPr>
          <w:rFonts w:ascii="Abadi" w:hAnsi="Abadi"/>
          <w:sz w:val="21"/>
          <w:szCs w:val="21"/>
        </w:rPr>
        <w:t xml:space="preserve"> la diputada </w:t>
      </w:r>
      <w:r>
        <w:rPr>
          <w:rFonts w:ascii="Abadi" w:hAnsi="Abadi"/>
          <w:sz w:val="21"/>
          <w:szCs w:val="21"/>
        </w:rPr>
        <w:t>Y</w:t>
      </w:r>
      <w:r w:rsidRPr="00914F75">
        <w:rPr>
          <w:rFonts w:ascii="Abadi" w:hAnsi="Abadi"/>
          <w:sz w:val="21"/>
          <w:szCs w:val="21"/>
        </w:rPr>
        <w:t xml:space="preserve">ulma solicitó el que se le permitiera complementar la propuesta de la diputada </w:t>
      </w:r>
      <w:r>
        <w:rPr>
          <w:rFonts w:ascii="Abadi" w:hAnsi="Abadi"/>
          <w:sz w:val="21"/>
          <w:szCs w:val="21"/>
        </w:rPr>
        <w:t>M</w:t>
      </w:r>
      <w:r w:rsidRPr="00914F75">
        <w:rPr>
          <w:rFonts w:ascii="Abadi" w:hAnsi="Abadi"/>
          <w:sz w:val="21"/>
          <w:szCs w:val="21"/>
        </w:rPr>
        <w:t>elanie</w:t>
      </w:r>
      <w:r>
        <w:rPr>
          <w:rFonts w:ascii="Abadi" w:hAnsi="Abadi"/>
          <w:sz w:val="21"/>
          <w:szCs w:val="21"/>
        </w:rPr>
        <w:t>.</w:t>
      </w:r>
      <w:r w:rsidRPr="00914F75">
        <w:rPr>
          <w:rFonts w:ascii="Abadi" w:hAnsi="Abadi"/>
          <w:sz w:val="21"/>
          <w:szCs w:val="21"/>
        </w:rPr>
        <w:t xml:space="preserve"> </w:t>
      </w:r>
      <w:r>
        <w:rPr>
          <w:rFonts w:ascii="Abadi" w:hAnsi="Abadi"/>
          <w:sz w:val="21"/>
          <w:szCs w:val="21"/>
        </w:rPr>
        <w:t>E</w:t>
      </w:r>
      <w:r w:rsidRPr="00914F75">
        <w:rPr>
          <w:rFonts w:ascii="Abadi" w:hAnsi="Abadi"/>
          <w:sz w:val="21"/>
          <w:szCs w:val="21"/>
        </w:rPr>
        <w:t>n estos momentos lo que procede</w:t>
      </w:r>
      <w:r>
        <w:rPr>
          <w:rFonts w:ascii="Abadi" w:hAnsi="Abadi"/>
          <w:sz w:val="21"/>
          <w:szCs w:val="21"/>
        </w:rPr>
        <w:t>,</w:t>
      </w:r>
      <w:r w:rsidRPr="00914F75">
        <w:rPr>
          <w:rFonts w:ascii="Abadi" w:hAnsi="Abadi"/>
          <w:sz w:val="21"/>
          <w:szCs w:val="21"/>
        </w:rPr>
        <w:t xml:space="preserve"> </w:t>
      </w:r>
      <w:proofErr w:type="gramStart"/>
      <w:r w:rsidRPr="00914F75">
        <w:rPr>
          <w:rFonts w:ascii="Abadi" w:hAnsi="Abadi"/>
          <w:sz w:val="21"/>
          <w:szCs w:val="21"/>
        </w:rPr>
        <w:t>de acuerdo al</w:t>
      </w:r>
      <w:proofErr w:type="gramEnd"/>
      <w:r w:rsidRPr="00914F75">
        <w:rPr>
          <w:rFonts w:ascii="Abadi" w:hAnsi="Abadi"/>
          <w:sz w:val="21"/>
          <w:szCs w:val="21"/>
        </w:rPr>
        <w:t xml:space="preserve"> artículo 187 </w:t>
      </w:r>
      <w:r>
        <w:rPr>
          <w:rFonts w:ascii="Abadi" w:hAnsi="Abadi"/>
          <w:sz w:val="21"/>
          <w:szCs w:val="21"/>
        </w:rPr>
        <w:t>de nuestra Ley</w:t>
      </w:r>
      <w:r w:rsidRPr="00914F75">
        <w:rPr>
          <w:rFonts w:ascii="Abadi" w:hAnsi="Abadi"/>
          <w:sz w:val="21"/>
          <w:szCs w:val="21"/>
        </w:rPr>
        <w:t xml:space="preserve"> </w:t>
      </w:r>
      <w:r>
        <w:rPr>
          <w:rFonts w:ascii="Abadi" w:hAnsi="Abadi"/>
          <w:sz w:val="21"/>
          <w:szCs w:val="21"/>
        </w:rPr>
        <w:t>O</w:t>
      </w:r>
      <w:r w:rsidRPr="00914F75">
        <w:rPr>
          <w:rFonts w:ascii="Abadi" w:hAnsi="Abadi"/>
          <w:sz w:val="21"/>
          <w:szCs w:val="21"/>
        </w:rPr>
        <w:t>rgánic</w:t>
      </w:r>
      <w:r>
        <w:rPr>
          <w:rFonts w:ascii="Abadi" w:hAnsi="Abadi"/>
          <w:sz w:val="21"/>
          <w:szCs w:val="21"/>
        </w:rPr>
        <w:t>a,</w:t>
      </w:r>
      <w:r w:rsidRPr="00914F75">
        <w:rPr>
          <w:rFonts w:ascii="Abadi" w:hAnsi="Abadi"/>
          <w:sz w:val="21"/>
          <w:szCs w:val="21"/>
        </w:rPr>
        <w:t xml:space="preserve"> es poner a votación de ustedes</w:t>
      </w:r>
      <w:r>
        <w:rPr>
          <w:rFonts w:ascii="Abadi" w:hAnsi="Abadi"/>
          <w:sz w:val="21"/>
          <w:szCs w:val="21"/>
        </w:rPr>
        <w:t>,</w:t>
      </w:r>
      <w:r w:rsidRPr="00914F75">
        <w:rPr>
          <w:rFonts w:ascii="Abadi" w:hAnsi="Abadi"/>
          <w:sz w:val="21"/>
          <w:szCs w:val="21"/>
        </w:rPr>
        <w:t xml:space="preserve"> someter a votación de la </w:t>
      </w:r>
      <w:r>
        <w:rPr>
          <w:rFonts w:ascii="Abadi" w:hAnsi="Abadi"/>
          <w:sz w:val="21"/>
          <w:szCs w:val="21"/>
        </w:rPr>
        <w:t>A</w:t>
      </w:r>
      <w:r w:rsidRPr="00914F75">
        <w:rPr>
          <w:rFonts w:ascii="Abadi" w:hAnsi="Abadi"/>
          <w:sz w:val="21"/>
          <w:szCs w:val="21"/>
        </w:rPr>
        <w:t>samblea</w:t>
      </w:r>
      <w:r>
        <w:rPr>
          <w:rFonts w:ascii="Abadi" w:hAnsi="Abadi"/>
          <w:sz w:val="21"/>
          <w:szCs w:val="21"/>
        </w:rPr>
        <w:t>,</w:t>
      </w:r>
      <w:r w:rsidRPr="00914F75">
        <w:rPr>
          <w:rFonts w:ascii="Abadi" w:hAnsi="Abadi"/>
          <w:sz w:val="21"/>
          <w:szCs w:val="21"/>
        </w:rPr>
        <w:t xml:space="preserve"> si es de aprobarse el punto de acuerdo de la diputada </w:t>
      </w:r>
      <w:r>
        <w:rPr>
          <w:rFonts w:ascii="Abadi" w:hAnsi="Abadi"/>
          <w:sz w:val="21"/>
          <w:szCs w:val="21"/>
        </w:rPr>
        <w:t>Y</w:t>
      </w:r>
      <w:r w:rsidRPr="00914F75">
        <w:rPr>
          <w:rFonts w:ascii="Abadi" w:hAnsi="Abadi"/>
          <w:sz w:val="21"/>
          <w:szCs w:val="21"/>
        </w:rPr>
        <w:t xml:space="preserve">ulma </w:t>
      </w:r>
      <w:r>
        <w:rPr>
          <w:rFonts w:ascii="Abadi" w:hAnsi="Abadi"/>
          <w:sz w:val="21"/>
          <w:szCs w:val="21"/>
        </w:rPr>
        <w:t>R</w:t>
      </w:r>
      <w:r w:rsidRPr="00914F75">
        <w:rPr>
          <w:rFonts w:ascii="Abadi" w:hAnsi="Abadi"/>
          <w:sz w:val="21"/>
          <w:szCs w:val="21"/>
        </w:rPr>
        <w:t>ocha</w:t>
      </w:r>
      <w:r>
        <w:rPr>
          <w:rFonts w:ascii="Abadi" w:hAnsi="Abadi"/>
          <w:sz w:val="21"/>
          <w:szCs w:val="21"/>
        </w:rPr>
        <w:t xml:space="preserve"> Aguilar.</w:t>
      </w:r>
      <w:r w:rsidRPr="00914F75">
        <w:rPr>
          <w:rFonts w:ascii="Abadi" w:hAnsi="Abadi"/>
          <w:sz w:val="21"/>
          <w:szCs w:val="21"/>
        </w:rPr>
        <w:t xml:space="preserve"> </w:t>
      </w:r>
      <w:r>
        <w:rPr>
          <w:rFonts w:ascii="Abadi" w:hAnsi="Abadi"/>
          <w:sz w:val="21"/>
          <w:szCs w:val="21"/>
        </w:rPr>
        <w:t>E</w:t>
      </w:r>
      <w:r w:rsidRPr="00914F75">
        <w:rPr>
          <w:rFonts w:ascii="Abadi" w:hAnsi="Abadi"/>
          <w:sz w:val="21"/>
          <w:szCs w:val="21"/>
        </w:rPr>
        <w:t>n caso de que se apruebe</w:t>
      </w:r>
      <w:r>
        <w:rPr>
          <w:rFonts w:ascii="Abadi" w:hAnsi="Abadi"/>
          <w:sz w:val="21"/>
          <w:szCs w:val="21"/>
        </w:rPr>
        <w:t>,</w:t>
      </w:r>
      <w:r w:rsidRPr="00914F75">
        <w:rPr>
          <w:rFonts w:ascii="Abadi" w:hAnsi="Abadi"/>
          <w:sz w:val="21"/>
          <w:szCs w:val="21"/>
        </w:rPr>
        <w:t xml:space="preserve"> pues evidentemente quedará la propuesta original de la diputada </w:t>
      </w:r>
      <w:r>
        <w:rPr>
          <w:rFonts w:ascii="Abadi" w:hAnsi="Abadi"/>
          <w:sz w:val="21"/>
          <w:szCs w:val="21"/>
        </w:rPr>
        <w:t>M</w:t>
      </w:r>
      <w:r w:rsidRPr="00914F75">
        <w:rPr>
          <w:rFonts w:ascii="Abadi" w:hAnsi="Abadi"/>
          <w:sz w:val="21"/>
          <w:szCs w:val="21"/>
        </w:rPr>
        <w:t>elanie</w:t>
      </w:r>
      <w:r>
        <w:rPr>
          <w:rFonts w:ascii="Abadi" w:hAnsi="Abadi"/>
          <w:sz w:val="21"/>
          <w:szCs w:val="21"/>
        </w:rPr>
        <w:t>,</w:t>
      </w:r>
      <w:r w:rsidRPr="00914F75">
        <w:rPr>
          <w:rFonts w:ascii="Abadi" w:hAnsi="Abadi"/>
          <w:sz w:val="21"/>
          <w:szCs w:val="21"/>
        </w:rPr>
        <w:t xml:space="preserve"> con las adecuaciones que ha solicitado la diputada </w:t>
      </w:r>
      <w:r>
        <w:rPr>
          <w:rFonts w:ascii="Abadi" w:hAnsi="Abadi"/>
          <w:sz w:val="21"/>
          <w:szCs w:val="21"/>
        </w:rPr>
        <w:t>Yulma.</w:t>
      </w:r>
      <w:r w:rsidRPr="00914F75">
        <w:rPr>
          <w:rFonts w:ascii="Abadi" w:hAnsi="Abadi"/>
          <w:sz w:val="21"/>
          <w:szCs w:val="21"/>
        </w:rPr>
        <w:t xml:space="preserve"> </w:t>
      </w:r>
      <w:r>
        <w:rPr>
          <w:rFonts w:ascii="Abadi" w:hAnsi="Abadi"/>
          <w:sz w:val="21"/>
          <w:szCs w:val="21"/>
        </w:rPr>
        <w:t>S</w:t>
      </w:r>
      <w:r w:rsidRPr="00914F75">
        <w:rPr>
          <w:rFonts w:ascii="Abadi" w:hAnsi="Abadi"/>
          <w:sz w:val="21"/>
          <w:szCs w:val="21"/>
        </w:rPr>
        <w:t>í se rechaza</w:t>
      </w:r>
      <w:r>
        <w:rPr>
          <w:rFonts w:ascii="Abadi" w:hAnsi="Abadi"/>
          <w:sz w:val="21"/>
          <w:szCs w:val="21"/>
        </w:rPr>
        <w:t>,</w:t>
      </w:r>
      <w:r w:rsidRPr="00914F75">
        <w:rPr>
          <w:rFonts w:ascii="Abadi" w:hAnsi="Abadi"/>
          <w:sz w:val="21"/>
          <w:szCs w:val="21"/>
        </w:rPr>
        <w:t xml:space="preserve"> en ese caso entonces quedará de manera aprobada de manera original la propuesta que ha hecho la diputada </w:t>
      </w:r>
      <w:r>
        <w:rPr>
          <w:rFonts w:ascii="Abadi" w:hAnsi="Abadi"/>
          <w:sz w:val="21"/>
          <w:szCs w:val="21"/>
        </w:rPr>
        <w:t>M</w:t>
      </w:r>
      <w:r w:rsidRPr="00914F75">
        <w:rPr>
          <w:rFonts w:ascii="Abadi" w:hAnsi="Abadi"/>
          <w:sz w:val="21"/>
          <w:szCs w:val="21"/>
        </w:rPr>
        <w:t>elanie</w:t>
      </w:r>
      <w:r>
        <w:rPr>
          <w:rFonts w:ascii="Abadi" w:hAnsi="Abadi"/>
          <w:sz w:val="21"/>
          <w:szCs w:val="21"/>
        </w:rPr>
        <w:t>.</w:t>
      </w:r>
      <w:r w:rsidRPr="00914F75">
        <w:rPr>
          <w:rFonts w:ascii="Abadi" w:hAnsi="Abadi"/>
          <w:sz w:val="21"/>
          <w:szCs w:val="21"/>
        </w:rPr>
        <w:t xml:space="preserve"> </w:t>
      </w:r>
      <w:r>
        <w:rPr>
          <w:rFonts w:ascii="Abadi" w:hAnsi="Abadi"/>
          <w:sz w:val="21"/>
          <w:szCs w:val="21"/>
        </w:rPr>
        <w:t>¿E</w:t>
      </w:r>
      <w:r w:rsidRPr="00914F75">
        <w:rPr>
          <w:rFonts w:ascii="Abadi" w:hAnsi="Abadi"/>
          <w:sz w:val="21"/>
          <w:szCs w:val="21"/>
        </w:rPr>
        <w:t>stamos de acuerdo</w:t>
      </w:r>
      <w:r>
        <w:rPr>
          <w:rFonts w:ascii="Abadi" w:hAnsi="Abadi"/>
          <w:sz w:val="21"/>
          <w:szCs w:val="21"/>
        </w:rPr>
        <w:t>?</w:t>
      </w:r>
      <w:r w:rsidRPr="00914F75">
        <w:rPr>
          <w:rFonts w:ascii="Abadi" w:hAnsi="Abadi"/>
          <w:sz w:val="21"/>
          <w:szCs w:val="21"/>
        </w:rPr>
        <w:t xml:space="preserve">  </w:t>
      </w:r>
    </w:p>
    <w:p w14:paraId="3B93E46E" w14:textId="77777777" w:rsidR="00375EC7" w:rsidRDefault="00375EC7" w:rsidP="00375EC7">
      <w:pPr>
        <w:jc w:val="both"/>
        <w:rPr>
          <w:rFonts w:ascii="Abadi" w:hAnsi="Abadi"/>
          <w:sz w:val="21"/>
          <w:szCs w:val="21"/>
        </w:rPr>
      </w:pPr>
    </w:p>
    <w:p w14:paraId="5061A094" w14:textId="4AB92381" w:rsidR="00375EC7" w:rsidRDefault="00375EC7" w:rsidP="00375EC7">
      <w:pPr>
        <w:jc w:val="both"/>
        <w:rPr>
          <w:rFonts w:ascii="Abadi" w:hAnsi="Abadi"/>
          <w:sz w:val="21"/>
          <w:szCs w:val="21"/>
        </w:rPr>
      </w:pPr>
      <w:r>
        <w:rPr>
          <w:rFonts w:ascii="Abadi" w:hAnsi="Abadi"/>
          <w:sz w:val="21"/>
          <w:szCs w:val="21"/>
        </w:rPr>
        <w:tab/>
        <w:t>- Siendo así, n</w:t>
      </w:r>
      <w:r w:rsidRPr="00914F75">
        <w:rPr>
          <w:rFonts w:ascii="Abadi" w:hAnsi="Abadi"/>
          <w:sz w:val="21"/>
          <w:szCs w:val="21"/>
        </w:rPr>
        <w:t>o habiendo más intervenciones</w:t>
      </w:r>
      <w:r>
        <w:rPr>
          <w:rFonts w:ascii="Abadi" w:hAnsi="Abadi"/>
          <w:sz w:val="21"/>
          <w:szCs w:val="21"/>
        </w:rPr>
        <w:t>,</w:t>
      </w:r>
      <w:r w:rsidRPr="00914F75">
        <w:rPr>
          <w:rFonts w:ascii="Abadi" w:hAnsi="Abadi"/>
          <w:sz w:val="21"/>
          <w:szCs w:val="21"/>
        </w:rPr>
        <w:t xml:space="preserve"> se solicitan entonces a la </w:t>
      </w:r>
      <w:r>
        <w:rPr>
          <w:rFonts w:ascii="Abadi" w:hAnsi="Abadi"/>
          <w:sz w:val="21"/>
          <w:szCs w:val="21"/>
        </w:rPr>
        <w:t>S</w:t>
      </w:r>
      <w:r w:rsidRPr="00914F75">
        <w:rPr>
          <w:rFonts w:ascii="Abadi" w:hAnsi="Abadi"/>
          <w:sz w:val="21"/>
          <w:szCs w:val="21"/>
        </w:rPr>
        <w:t xml:space="preserve">ecretaría </w:t>
      </w:r>
      <w:r>
        <w:rPr>
          <w:rFonts w:ascii="Abadi" w:hAnsi="Abadi"/>
          <w:sz w:val="21"/>
          <w:szCs w:val="21"/>
        </w:rPr>
        <w:t xml:space="preserve">a </w:t>
      </w:r>
      <w:r w:rsidRPr="00914F75">
        <w:rPr>
          <w:rFonts w:ascii="Abadi" w:hAnsi="Abadi"/>
          <w:sz w:val="21"/>
          <w:szCs w:val="21"/>
        </w:rPr>
        <w:t>recabar en votación nominal por el sistema electrónico y para los diputados que se encuentran a distancia a través de la modalidad tradicional</w:t>
      </w:r>
      <w:r>
        <w:rPr>
          <w:rFonts w:ascii="Abadi" w:hAnsi="Abadi"/>
          <w:sz w:val="21"/>
          <w:szCs w:val="21"/>
        </w:rPr>
        <w:t>,</w:t>
      </w:r>
      <w:r w:rsidRPr="00914F75">
        <w:rPr>
          <w:rFonts w:ascii="Abadi" w:hAnsi="Abadi"/>
          <w:sz w:val="21"/>
          <w:szCs w:val="21"/>
        </w:rPr>
        <w:t xml:space="preserve"> convencional</w:t>
      </w:r>
      <w:r>
        <w:rPr>
          <w:rFonts w:ascii="Abadi" w:hAnsi="Abadi"/>
          <w:sz w:val="21"/>
          <w:szCs w:val="21"/>
        </w:rPr>
        <w:t>,</w:t>
      </w:r>
      <w:r w:rsidRPr="00914F75">
        <w:rPr>
          <w:rFonts w:ascii="Abadi" w:hAnsi="Abadi"/>
          <w:sz w:val="21"/>
          <w:szCs w:val="21"/>
        </w:rPr>
        <w:t xml:space="preserve"> de aprobar o no la propuesta de modificación realizada por la diputada </w:t>
      </w:r>
      <w:r>
        <w:rPr>
          <w:rFonts w:ascii="Abadi" w:hAnsi="Abadi"/>
          <w:sz w:val="21"/>
          <w:szCs w:val="21"/>
        </w:rPr>
        <w:t>Y</w:t>
      </w:r>
      <w:r w:rsidRPr="00914F75">
        <w:rPr>
          <w:rFonts w:ascii="Abadi" w:hAnsi="Abadi"/>
          <w:sz w:val="21"/>
          <w:szCs w:val="21"/>
        </w:rPr>
        <w:t xml:space="preserve">ulma </w:t>
      </w:r>
      <w:r>
        <w:rPr>
          <w:rFonts w:ascii="Abadi" w:hAnsi="Abadi"/>
          <w:sz w:val="21"/>
          <w:szCs w:val="21"/>
        </w:rPr>
        <w:t>R</w:t>
      </w:r>
      <w:r w:rsidRPr="00914F75">
        <w:rPr>
          <w:rFonts w:ascii="Abadi" w:hAnsi="Abadi"/>
          <w:sz w:val="21"/>
          <w:szCs w:val="21"/>
        </w:rPr>
        <w:t>ocha</w:t>
      </w:r>
      <w:r>
        <w:rPr>
          <w:rFonts w:ascii="Abadi" w:hAnsi="Abadi"/>
          <w:sz w:val="21"/>
          <w:szCs w:val="21"/>
        </w:rPr>
        <w:t>.</w:t>
      </w:r>
      <w:r w:rsidRPr="00914F75">
        <w:rPr>
          <w:rFonts w:ascii="Abadi" w:hAnsi="Abadi"/>
          <w:sz w:val="21"/>
          <w:szCs w:val="21"/>
        </w:rPr>
        <w:t xml:space="preserve"> </w:t>
      </w:r>
      <w:r>
        <w:rPr>
          <w:rFonts w:ascii="Abadi" w:hAnsi="Abadi"/>
          <w:sz w:val="21"/>
          <w:szCs w:val="21"/>
        </w:rPr>
        <w:t>P</w:t>
      </w:r>
      <w:r w:rsidRPr="00914F75">
        <w:rPr>
          <w:rFonts w:ascii="Abadi" w:hAnsi="Abadi"/>
          <w:sz w:val="21"/>
          <w:szCs w:val="21"/>
        </w:rPr>
        <w:t xml:space="preserve">ara tal efecto instruyó </w:t>
      </w:r>
    </w:p>
    <w:p w14:paraId="6028C30F" w14:textId="77777777" w:rsidR="00375EC7" w:rsidRDefault="00375EC7" w:rsidP="00375EC7">
      <w:pPr>
        <w:jc w:val="both"/>
        <w:rPr>
          <w:rFonts w:ascii="Abadi" w:hAnsi="Abadi"/>
          <w:b/>
          <w:bCs/>
          <w:sz w:val="21"/>
          <w:szCs w:val="21"/>
        </w:rPr>
      </w:pPr>
    </w:p>
    <w:p w14:paraId="4C5A2DD3" w14:textId="33AF1E43" w:rsidR="00375EC7" w:rsidRPr="00DE0427" w:rsidRDefault="00375EC7" w:rsidP="00375EC7">
      <w:pPr>
        <w:jc w:val="both"/>
        <w:rPr>
          <w:rFonts w:ascii="Abadi" w:hAnsi="Abadi"/>
          <w:b/>
          <w:bCs/>
          <w:sz w:val="21"/>
          <w:szCs w:val="21"/>
        </w:rPr>
      </w:pPr>
      <w:r w:rsidRPr="00DE0427">
        <w:rPr>
          <w:rFonts w:ascii="Abadi" w:hAnsi="Abadi"/>
          <w:b/>
          <w:bCs/>
          <w:sz w:val="21"/>
          <w:szCs w:val="21"/>
        </w:rPr>
        <w:t xml:space="preserve">(se abra el sistema electrónico de votación) </w:t>
      </w:r>
    </w:p>
    <w:p w14:paraId="454FF561" w14:textId="77777777" w:rsidR="00375EC7" w:rsidRDefault="00375EC7" w:rsidP="00375EC7">
      <w:pPr>
        <w:jc w:val="both"/>
        <w:rPr>
          <w:rFonts w:ascii="Abadi" w:hAnsi="Abadi"/>
          <w:b/>
          <w:bCs/>
          <w:sz w:val="21"/>
          <w:szCs w:val="21"/>
        </w:rPr>
      </w:pPr>
    </w:p>
    <w:p w14:paraId="3A9CCC3F" w14:textId="16D004AC" w:rsidR="00375EC7" w:rsidRDefault="00375EC7" w:rsidP="00375EC7">
      <w:pPr>
        <w:jc w:val="both"/>
        <w:rPr>
          <w:rFonts w:ascii="Abadi" w:hAnsi="Abadi"/>
          <w:sz w:val="21"/>
          <w:szCs w:val="21"/>
        </w:rPr>
      </w:pPr>
      <w:r>
        <w:rPr>
          <w:rFonts w:ascii="Abadi" w:hAnsi="Abadi"/>
          <w:b/>
          <w:bCs/>
          <w:sz w:val="21"/>
          <w:szCs w:val="21"/>
        </w:rPr>
        <w:tab/>
        <w:t xml:space="preserve">- </w:t>
      </w:r>
      <w:r w:rsidRPr="00DE0427">
        <w:rPr>
          <w:rFonts w:ascii="Abadi" w:hAnsi="Abadi"/>
          <w:b/>
          <w:bCs/>
          <w:sz w:val="21"/>
          <w:szCs w:val="21"/>
        </w:rPr>
        <w:t xml:space="preserve">La </w:t>
      </w:r>
      <w:proofErr w:type="gramStart"/>
      <w:r w:rsidRPr="00DE0427">
        <w:rPr>
          <w:rFonts w:ascii="Abadi" w:hAnsi="Abadi"/>
          <w:b/>
          <w:bCs/>
          <w:sz w:val="21"/>
          <w:szCs w:val="21"/>
        </w:rPr>
        <w:t>Secretaria.-</w:t>
      </w:r>
      <w:proofErr w:type="gramEnd"/>
      <w:r>
        <w:rPr>
          <w:rFonts w:ascii="Abadi" w:hAnsi="Abadi"/>
          <w:sz w:val="21"/>
          <w:szCs w:val="21"/>
        </w:rPr>
        <w:t xml:space="preserve"> E</w:t>
      </w:r>
      <w:r w:rsidRPr="00914F75">
        <w:rPr>
          <w:rFonts w:ascii="Abadi" w:hAnsi="Abadi"/>
          <w:sz w:val="21"/>
          <w:szCs w:val="21"/>
        </w:rPr>
        <w:t>n votación nominal por el sistema electrónico y quienes se encuentren a distancia en la modalidad</w:t>
      </w:r>
    </w:p>
    <w:p w14:paraId="4209F433" w14:textId="77777777" w:rsidR="00375EC7" w:rsidRDefault="00375EC7" w:rsidP="00375EC7">
      <w:pPr>
        <w:jc w:val="both"/>
        <w:rPr>
          <w:rFonts w:ascii="Abadi" w:hAnsi="Abadi"/>
          <w:b/>
          <w:bCs/>
          <w:sz w:val="21"/>
          <w:szCs w:val="21"/>
        </w:rPr>
      </w:pPr>
    </w:p>
    <w:p w14:paraId="2C546980" w14:textId="27855B3D"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Un momento, e</w:t>
      </w:r>
      <w:r w:rsidRPr="00914F75">
        <w:rPr>
          <w:rFonts w:ascii="Abadi" w:hAnsi="Abadi"/>
          <w:sz w:val="21"/>
          <w:szCs w:val="21"/>
        </w:rPr>
        <w:t xml:space="preserve">stamos en votación o antes de esta votación </w:t>
      </w:r>
      <w:r>
        <w:rPr>
          <w:rFonts w:ascii="Abadi" w:hAnsi="Abadi"/>
          <w:sz w:val="21"/>
          <w:szCs w:val="21"/>
        </w:rPr>
        <w:t>¿</w:t>
      </w:r>
      <w:r w:rsidRPr="00914F75">
        <w:rPr>
          <w:rFonts w:ascii="Abadi" w:hAnsi="Abadi"/>
          <w:sz w:val="21"/>
          <w:szCs w:val="21"/>
        </w:rPr>
        <w:t>con qué objeto diputada Cristina</w:t>
      </w:r>
      <w:r>
        <w:rPr>
          <w:rFonts w:ascii="Abadi" w:hAnsi="Abadi"/>
          <w:sz w:val="21"/>
          <w:szCs w:val="21"/>
        </w:rPr>
        <w:t>?</w:t>
      </w:r>
      <w:r w:rsidRPr="00914F75">
        <w:rPr>
          <w:rFonts w:ascii="Abadi" w:hAnsi="Abadi"/>
          <w:sz w:val="21"/>
          <w:szCs w:val="21"/>
        </w:rPr>
        <w:t xml:space="preserve"> </w:t>
      </w:r>
    </w:p>
    <w:p w14:paraId="60102333" w14:textId="30C2617B" w:rsidR="00375EC7" w:rsidRDefault="00375EC7" w:rsidP="00375EC7">
      <w:pPr>
        <w:jc w:val="both"/>
        <w:rPr>
          <w:rFonts w:ascii="Abadi" w:hAnsi="Abadi"/>
          <w:sz w:val="21"/>
          <w:szCs w:val="21"/>
        </w:rPr>
      </w:pPr>
      <w:r w:rsidRPr="00DE0427">
        <w:rPr>
          <w:rFonts w:ascii="Abadi" w:hAnsi="Abadi"/>
          <w:b/>
          <w:bCs/>
          <w:sz w:val="21"/>
          <w:szCs w:val="21"/>
        </w:rPr>
        <w:t>(Voz, diputada Cristina Márquez Alcalá)</w:t>
      </w:r>
      <w:r>
        <w:rPr>
          <w:rFonts w:ascii="Abadi" w:hAnsi="Abadi"/>
          <w:sz w:val="21"/>
          <w:szCs w:val="21"/>
        </w:rPr>
        <w:t xml:space="preserve"> </w:t>
      </w:r>
      <w:r w:rsidRPr="00914F75">
        <w:rPr>
          <w:rFonts w:ascii="Abadi" w:hAnsi="Abadi"/>
          <w:sz w:val="21"/>
          <w:szCs w:val="21"/>
        </w:rPr>
        <w:t xml:space="preserve">diputado </w:t>
      </w:r>
      <w:proofErr w:type="gramStart"/>
      <w:r>
        <w:rPr>
          <w:rFonts w:ascii="Abadi" w:hAnsi="Abadi"/>
          <w:sz w:val="21"/>
          <w:szCs w:val="21"/>
        </w:rPr>
        <w:t>P</w:t>
      </w:r>
      <w:r w:rsidRPr="00914F75">
        <w:rPr>
          <w:rFonts w:ascii="Abadi" w:hAnsi="Abadi"/>
          <w:sz w:val="21"/>
          <w:szCs w:val="21"/>
        </w:rPr>
        <w:t>residente</w:t>
      </w:r>
      <w:proofErr w:type="gramEnd"/>
      <w:r>
        <w:rPr>
          <w:rFonts w:ascii="Abadi" w:hAnsi="Abadi"/>
          <w:sz w:val="21"/>
          <w:szCs w:val="21"/>
        </w:rPr>
        <w:t>.</w:t>
      </w:r>
      <w:r w:rsidRPr="00914F75">
        <w:rPr>
          <w:rFonts w:ascii="Abadi" w:hAnsi="Abadi"/>
          <w:sz w:val="21"/>
          <w:szCs w:val="21"/>
        </w:rPr>
        <w:t xml:space="preserve"> </w:t>
      </w:r>
      <w:r>
        <w:rPr>
          <w:rFonts w:ascii="Abadi" w:hAnsi="Abadi"/>
          <w:sz w:val="21"/>
          <w:szCs w:val="21"/>
        </w:rPr>
        <w:t>M</w:t>
      </w:r>
      <w:r w:rsidRPr="00914F75">
        <w:rPr>
          <w:rFonts w:ascii="Abadi" w:hAnsi="Abadi"/>
          <w:sz w:val="21"/>
          <w:szCs w:val="21"/>
        </w:rPr>
        <w:t>uchas gracias</w:t>
      </w:r>
      <w:r>
        <w:rPr>
          <w:rFonts w:ascii="Abadi" w:hAnsi="Abadi"/>
          <w:sz w:val="21"/>
          <w:szCs w:val="21"/>
        </w:rPr>
        <w:t>,</w:t>
      </w:r>
      <w:r w:rsidRPr="00914F75">
        <w:rPr>
          <w:rFonts w:ascii="Abadi" w:hAnsi="Abadi"/>
          <w:sz w:val="21"/>
          <w:szCs w:val="21"/>
        </w:rPr>
        <w:t xml:space="preserve"> para hacer un voto razonado </w:t>
      </w:r>
      <w:r w:rsidRPr="00795AB6">
        <w:rPr>
          <w:rFonts w:ascii="Abadi" w:hAnsi="Abadi"/>
          <w:b/>
          <w:bCs/>
          <w:sz w:val="21"/>
          <w:szCs w:val="21"/>
        </w:rPr>
        <w:t>(Voz, diputada Yulma Rocha)</w:t>
      </w:r>
      <w:r>
        <w:rPr>
          <w:rFonts w:ascii="Abadi" w:hAnsi="Abadi"/>
          <w:sz w:val="21"/>
          <w:szCs w:val="21"/>
        </w:rPr>
        <w:t xml:space="preserve"> Nada más que ya se había puesto a consideración </w:t>
      </w:r>
      <w:r>
        <w:rPr>
          <w:rFonts w:ascii="Abadi" w:hAnsi="Abadi"/>
          <w:b/>
          <w:bCs/>
          <w:sz w:val="21"/>
          <w:szCs w:val="21"/>
        </w:rPr>
        <w:t xml:space="preserve">(Voz, diputado </w:t>
      </w:r>
      <w:proofErr w:type="gramStart"/>
      <w:r>
        <w:rPr>
          <w:rFonts w:ascii="Abadi" w:hAnsi="Abadi"/>
          <w:b/>
          <w:bCs/>
          <w:sz w:val="21"/>
          <w:szCs w:val="21"/>
        </w:rPr>
        <w:t>Presidente</w:t>
      </w:r>
      <w:proofErr w:type="gramEnd"/>
      <w:r>
        <w:rPr>
          <w:rFonts w:ascii="Abadi" w:hAnsi="Abadi"/>
          <w:b/>
          <w:bCs/>
          <w:sz w:val="21"/>
          <w:szCs w:val="21"/>
        </w:rPr>
        <w:t>)</w:t>
      </w:r>
      <w:r>
        <w:rPr>
          <w:rFonts w:ascii="Abadi" w:hAnsi="Abadi"/>
          <w:sz w:val="21"/>
          <w:szCs w:val="21"/>
        </w:rPr>
        <w:t xml:space="preserve"> E</w:t>
      </w:r>
      <w:r w:rsidRPr="00914F75">
        <w:rPr>
          <w:rFonts w:ascii="Abadi" w:hAnsi="Abadi"/>
          <w:sz w:val="21"/>
          <w:szCs w:val="21"/>
        </w:rPr>
        <w:t xml:space="preserve">n el momento de la votación </w:t>
      </w:r>
      <w:r w:rsidRPr="00DE0427">
        <w:rPr>
          <w:rFonts w:ascii="Abadi" w:hAnsi="Abadi"/>
          <w:b/>
          <w:bCs/>
          <w:sz w:val="21"/>
          <w:szCs w:val="21"/>
        </w:rPr>
        <w:t>(Voz, diputada Cristina Márquez Alcalá)</w:t>
      </w:r>
      <w:r>
        <w:rPr>
          <w:rFonts w:ascii="Abadi" w:hAnsi="Abadi"/>
          <w:b/>
          <w:bCs/>
          <w:sz w:val="21"/>
          <w:szCs w:val="21"/>
        </w:rPr>
        <w:t xml:space="preserve"> </w:t>
      </w:r>
      <w:r w:rsidRPr="00795AB6">
        <w:rPr>
          <w:rFonts w:ascii="Abadi" w:hAnsi="Abadi"/>
          <w:sz w:val="21"/>
          <w:szCs w:val="21"/>
        </w:rPr>
        <w:t>Gracias diputado</w:t>
      </w:r>
    </w:p>
    <w:p w14:paraId="43D67270" w14:textId="77777777" w:rsidR="00375EC7" w:rsidRDefault="00375EC7" w:rsidP="00375EC7">
      <w:pPr>
        <w:jc w:val="both"/>
        <w:rPr>
          <w:rFonts w:ascii="Abadi" w:hAnsi="Abadi"/>
          <w:sz w:val="21"/>
          <w:szCs w:val="21"/>
        </w:rPr>
      </w:pPr>
    </w:p>
    <w:p w14:paraId="662352BD" w14:textId="77777777" w:rsidR="00375EC7" w:rsidRDefault="00375EC7" w:rsidP="00375EC7">
      <w:pPr>
        <w:jc w:val="both"/>
        <w:rPr>
          <w:rFonts w:ascii="Abadi" w:hAnsi="Abadi"/>
          <w:sz w:val="21"/>
          <w:szCs w:val="21"/>
        </w:rPr>
      </w:pPr>
      <w:r>
        <w:rPr>
          <w:rFonts w:ascii="Abadi" w:hAnsi="Abadi"/>
          <w:b/>
          <w:bCs/>
          <w:sz w:val="21"/>
          <w:szCs w:val="21"/>
        </w:rPr>
        <w:tab/>
        <w:t xml:space="preserve">- </w:t>
      </w:r>
      <w:r w:rsidRPr="00DE0427">
        <w:rPr>
          <w:rFonts w:ascii="Abadi" w:hAnsi="Abadi"/>
          <w:b/>
          <w:bCs/>
          <w:sz w:val="21"/>
          <w:szCs w:val="21"/>
        </w:rPr>
        <w:t xml:space="preserve">La </w:t>
      </w:r>
      <w:proofErr w:type="gramStart"/>
      <w:r w:rsidRPr="00DE0427">
        <w:rPr>
          <w:rFonts w:ascii="Abadi" w:hAnsi="Abadi"/>
          <w:b/>
          <w:bCs/>
          <w:sz w:val="21"/>
          <w:szCs w:val="21"/>
        </w:rPr>
        <w:t>Secretaria.-</w:t>
      </w:r>
      <w:proofErr w:type="gramEnd"/>
      <w:r>
        <w:rPr>
          <w:rFonts w:ascii="Abadi" w:hAnsi="Abadi"/>
          <w:sz w:val="21"/>
          <w:szCs w:val="21"/>
        </w:rPr>
        <w:t xml:space="preserve"> E</w:t>
      </w:r>
      <w:r w:rsidRPr="00914F75">
        <w:rPr>
          <w:rFonts w:ascii="Abadi" w:hAnsi="Abadi"/>
          <w:sz w:val="21"/>
          <w:szCs w:val="21"/>
        </w:rPr>
        <w:t>n votación nominal por el sistema electrónico y quienes se encuentran a distancia en la modalidad convencional</w:t>
      </w:r>
      <w:r>
        <w:rPr>
          <w:rFonts w:ascii="Abadi" w:hAnsi="Abadi"/>
          <w:sz w:val="21"/>
          <w:szCs w:val="21"/>
        </w:rPr>
        <w:t>,</w:t>
      </w:r>
      <w:r w:rsidRPr="00914F75">
        <w:rPr>
          <w:rFonts w:ascii="Abadi" w:hAnsi="Abadi"/>
          <w:sz w:val="21"/>
          <w:szCs w:val="21"/>
        </w:rPr>
        <w:t xml:space="preserve"> enunciando su nombre y el sentido de su voto</w:t>
      </w:r>
      <w:r>
        <w:rPr>
          <w:rFonts w:ascii="Abadi" w:hAnsi="Abadi"/>
          <w:sz w:val="21"/>
          <w:szCs w:val="21"/>
        </w:rPr>
        <w:t>,</w:t>
      </w:r>
      <w:r w:rsidRPr="00914F75">
        <w:rPr>
          <w:rFonts w:ascii="Abadi" w:hAnsi="Abadi"/>
          <w:sz w:val="21"/>
          <w:szCs w:val="21"/>
        </w:rPr>
        <w:t xml:space="preserve"> se pregunta a las diputadas y los diputados si se aprueba la propuesta formulada por la diputada </w:t>
      </w:r>
      <w:r>
        <w:rPr>
          <w:rFonts w:ascii="Abadi" w:hAnsi="Abadi"/>
          <w:sz w:val="21"/>
          <w:szCs w:val="21"/>
        </w:rPr>
        <w:t>Yulma Rocha.</w:t>
      </w:r>
      <w:r w:rsidRPr="00914F75">
        <w:rPr>
          <w:rFonts w:ascii="Abadi" w:hAnsi="Abadi"/>
          <w:sz w:val="21"/>
          <w:szCs w:val="21"/>
        </w:rPr>
        <w:t xml:space="preserve"> </w:t>
      </w:r>
    </w:p>
    <w:p w14:paraId="742A0196" w14:textId="77777777" w:rsidR="00375EC7" w:rsidRDefault="00375EC7" w:rsidP="00375EC7">
      <w:pPr>
        <w:jc w:val="both"/>
        <w:rPr>
          <w:rFonts w:ascii="Abadi" w:hAnsi="Abadi"/>
          <w:sz w:val="21"/>
          <w:szCs w:val="21"/>
        </w:rPr>
      </w:pPr>
      <w:r>
        <w:rPr>
          <w:rFonts w:ascii="Abadi" w:hAnsi="Abadi"/>
          <w:sz w:val="21"/>
          <w:szCs w:val="21"/>
        </w:rPr>
        <w:t>¿</w:t>
      </w:r>
      <w:r w:rsidRPr="00914F75">
        <w:rPr>
          <w:rFonts w:ascii="Abadi" w:hAnsi="Abadi"/>
          <w:sz w:val="21"/>
          <w:szCs w:val="21"/>
        </w:rPr>
        <w:t>diputado Alejandro</w:t>
      </w:r>
      <w:r>
        <w:rPr>
          <w:rFonts w:ascii="Abadi" w:hAnsi="Abadi"/>
          <w:sz w:val="21"/>
          <w:szCs w:val="21"/>
        </w:rPr>
        <w:t>?</w:t>
      </w:r>
    </w:p>
    <w:p w14:paraId="7DF06EEB" w14:textId="77777777" w:rsidR="00375EC7" w:rsidRDefault="00375EC7" w:rsidP="00375EC7">
      <w:pPr>
        <w:jc w:val="both"/>
        <w:rPr>
          <w:rFonts w:ascii="Abadi" w:hAnsi="Abadi"/>
          <w:b/>
          <w:bCs/>
          <w:sz w:val="21"/>
          <w:szCs w:val="21"/>
        </w:rPr>
      </w:pPr>
      <w:r>
        <w:rPr>
          <w:rFonts w:ascii="Abadi" w:hAnsi="Abadi"/>
          <w:b/>
          <w:bCs/>
          <w:sz w:val="21"/>
          <w:szCs w:val="21"/>
        </w:rPr>
        <w:tab/>
      </w:r>
    </w:p>
    <w:p w14:paraId="0A8BCB09" w14:textId="0BDC331F"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Diputada Cristina, pudiese</w:t>
      </w:r>
      <w:r w:rsidRPr="00914F75">
        <w:rPr>
          <w:rFonts w:ascii="Abadi" w:hAnsi="Abadi"/>
          <w:sz w:val="21"/>
          <w:szCs w:val="21"/>
        </w:rPr>
        <w:t xml:space="preserve"> razonar su voto en ese momento </w:t>
      </w:r>
    </w:p>
    <w:p w14:paraId="2FF8CF58" w14:textId="77777777" w:rsidR="00375EC7" w:rsidRDefault="00375EC7" w:rsidP="00375EC7">
      <w:pPr>
        <w:jc w:val="both"/>
        <w:rPr>
          <w:rFonts w:ascii="Abadi" w:hAnsi="Abadi"/>
          <w:sz w:val="21"/>
          <w:szCs w:val="21"/>
        </w:rPr>
      </w:pPr>
      <w:r w:rsidRPr="00DE0427">
        <w:rPr>
          <w:rFonts w:ascii="Abadi" w:hAnsi="Abadi"/>
          <w:b/>
          <w:bCs/>
          <w:sz w:val="21"/>
          <w:szCs w:val="21"/>
        </w:rPr>
        <w:t>(Voz, diputada Cristina Márquez Alcalá)</w:t>
      </w:r>
      <w:r>
        <w:rPr>
          <w:rFonts w:ascii="Abadi" w:hAnsi="Abadi"/>
          <w:sz w:val="21"/>
          <w:szCs w:val="21"/>
        </w:rPr>
        <w:t xml:space="preserve"> </w:t>
      </w:r>
      <w:r w:rsidRPr="00914F75">
        <w:rPr>
          <w:rFonts w:ascii="Abadi" w:hAnsi="Abadi"/>
          <w:sz w:val="21"/>
          <w:szCs w:val="21"/>
        </w:rPr>
        <w:t xml:space="preserve">perdón diputado </w:t>
      </w:r>
      <w:proofErr w:type="gramStart"/>
      <w:r>
        <w:rPr>
          <w:rFonts w:ascii="Abadi" w:hAnsi="Abadi"/>
          <w:sz w:val="21"/>
          <w:szCs w:val="21"/>
        </w:rPr>
        <w:t>Presidente</w:t>
      </w:r>
      <w:proofErr w:type="gramEnd"/>
    </w:p>
    <w:p w14:paraId="73645812" w14:textId="77777777" w:rsidR="00375EC7" w:rsidRDefault="00375EC7" w:rsidP="00375EC7">
      <w:pPr>
        <w:jc w:val="both"/>
        <w:rPr>
          <w:rFonts w:ascii="Abadi" w:hAnsi="Abadi"/>
          <w:b/>
          <w:bCs/>
          <w:sz w:val="21"/>
          <w:szCs w:val="21"/>
        </w:rPr>
      </w:pPr>
    </w:p>
    <w:p w14:paraId="773729D9" w14:textId="19A1E895"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L</w:t>
      </w:r>
      <w:r w:rsidRPr="00914F75">
        <w:rPr>
          <w:rFonts w:ascii="Abadi" w:hAnsi="Abadi"/>
          <w:sz w:val="21"/>
          <w:szCs w:val="21"/>
        </w:rPr>
        <w:t>e agra</w:t>
      </w:r>
      <w:r>
        <w:rPr>
          <w:rFonts w:ascii="Abadi" w:hAnsi="Abadi"/>
          <w:sz w:val="21"/>
          <w:szCs w:val="21"/>
        </w:rPr>
        <w:t>decería</w:t>
      </w:r>
      <w:r w:rsidRPr="00914F75">
        <w:rPr>
          <w:rFonts w:ascii="Abadi" w:hAnsi="Abadi"/>
          <w:sz w:val="21"/>
          <w:szCs w:val="21"/>
        </w:rPr>
        <w:t xml:space="preserve"> ahorita están recabando la votación y antes de que usted vote si pudiese razonar su voto </w:t>
      </w:r>
    </w:p>
    <w:p w14:paraId="1A4D6398" w14:textId="77777777" w:rsidR="00375EC7" w:rsidRDefault="00375EC7" w:rsidP="00375EC7">
      <w:pPr>
        <w:jc w:val="both"/>
        <w:rPr>
          <w:rFonts w:ascii="Abadi" w:hAnsi="Abadi"/>
          <w:sz w:val="21"/>
          <w:szCs w:val="21"/>
        </w:rPr>
      </w:pPr>
      <w:r w:rsidRPr="00DE0427">
        <w:rPr>
          <w:rFonts w:ascii="Abadi" w:hAnsi="Abadi"/>
          <w:b/>
          <w:bCs/>
          <w:sz w:val="21"/>
          <w:szCs w:val="21"/>
        </w:rPr>
        <w:t>(Voz, diputada Cristina Márquez Alcalá)</w:t>
      </w:r>
      <w:r>
        <w:rPr>
          <w:rFonts w:ascii="Abadi" w:hAnsi="Abadi"/>
          <w:sz w:val="21"/>
          <w:szCs w:val="21"/>
        </w:rPr>
        <w:t xml:space="preserve"> P</w:t>
      </w:r>
      <w:r w:rsidRPr="00914F75">
        <w:rPr>
          <w:rFonts w:ascii="Abadi" w:hAnsi="Abadi"/>
          <w:sz w:val="21"/>
          <w:szCs w:val="21"/>
        </w:rPr>
        <w:t>or supuesto</w:t>
      </w:r>
      <w:r>
        <w:rPr>
          <w:rFonts w:ascii="Abadi" w:hAnsi="Abadi"/>
          <w:sz w:val="21"/>
          <w:szCs w:val="21"/>
        </w:rPr>
        <w:t>,</w:t>
      </w:r>
      <w:r w:rsidRPr="00914F75">
        <w:rPr>
          <w:rFonts w:ascii="Abadi" w:hAnsi="Abadi"/>
          <w:sz w:val="21"/>
          <w:szCs w:val="21"/>
        </w:rPr>
        <w:t xml:space="preserve"> gracias </w:t>
      </w:r>
    </w:p>
    <w:p w14:paraId="17163A4C" w14:textId="77777777" w:rsidR="00375EC7" w:rsidRDefault="00375EC7" w:rsidP="00375EC7">
      <w:pPr>
        <w:jc w:val="both"/>
        <w:rPr>
          <w:rFonts w:ascii="Abadi" w:hAnsi="Abadi"/>
          <w:b/>
          <w:bCs/>
          <w:sz w:val="21"/>
          <w:szCs w:val="21"/>
        </w:rPr>
      </w:pPr>
    </w:p>
    <w:p w14:paraId="25F27824" w14:textId="0FDC326F"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w:t>
      </w:r>
      <w:r w:rsidRPr="00914F75">
        <w:rPr>
          <w:rFonts w:ascii="Abadi" w:hAnsi="Abadi"/>
          <w:sz w:val="21"/>
          <w:szCs w:val="21"/>
        </w:rPr>
        <w:t>sí</w:t>
      </w:r>
      <w:r>
        <w:rPr>
          <w:rFonts w:ascii="Abadi" w:hAnsi="Abadi"/>
          <w:sz w:val="21"/>
          <w:szCs w:val="21"/>
        </w:rPr>
        <w:t>,</w:t>
      </w:r>
      <w:r w:rsidRPr="00914F75">
        <w:rPr>
          <w:rFonts w:ascii="Abadi" w:hAnsi="Abadi"/>
          <w:sz w:val="21"/>
          <w:szCs w:val="21"/>
        </w:rPr>
        <w:t xml:space="preserve"> sí puede hacerlo en su lugar </w:t>
      </w:r>
      <w:r>
        <w:rPr>
          <w:rFonts w:ascii="Abadi" w:hAnsi="Abadi"/>
          <w:sz w:val="21"/>
          <w:szCs w:val="21"/>
        </w:rPr>
        <w:t xml:space="preserve">diputada, con todo gusto </w:t>
      </w:r>
    </w:p>
    <w:p w14:paraId="556903B3" w14:textId="77777777" w:rsidR="00375EC7" w:rsidRDefault="00375EC7" w:rsidP="00375EC7">
      <w:pPr>
        <w:jc w:val="both"/>
        <w:rPr>
          <w:rFonts w:ascii="Abadi" w:hAnsi="Abadi"/>
          <w:b/>
          <w:bCs/>
          <w:sz w:val="21"/>
          <w:szCs w:val="21"/>
        </w:rPr>
      </w:pPr>
    </w:p>
    <w:p w14:paraId="61F7C036" w14:textId="4AC7287C" w:rsidR="00375EC7" w:rsidRDefault="00375EC7" w:rsidP="00375EC7">
      <w:pPr>
        <w:jc w:val="both"/>
        <w:rPr>
          <w:rFonts w:ascii="Abadi" w:hAnsi="Abadi"/>
          <w:sz w:val="21"/>
          <w:szCs w:val="21"/>
        </w:rPr>
      </w:pPr>
      <w:r w:rsidRPr="00DE0427">
        <w:rPr>
          <w:rFonts w:ascii="Abadi" w:hAnsi="Abadi"/>
          <w:b/>
          <w:bCs/>
          <w:sz w:val="21"/>
          <w:szCs w:val="21"/>
        </w:rPr>
        <w:lastRenderedPageBreak/>
        <w:t>(Voz, diputada Cristina Márquez Alcalá)</w:t>
      </w:r>
      <w:r>
        <w:rPr>
          <w:rFonts w:ascii="Abadi" w:hAnsi="Abadi"/>
          <w:sz w:val="21"/>
          <w:szCs w:val="21"/>
        </w:rPr>
        <w:t xml:space="preserve"> M</w:t>
      </w:r>
      <w:r w:rsidRPr="00914F75">
        <w:rPr>
          <w:rFonts w:ascii="Abadi" w:hAnsi="Abadi"/>
          <w:sz w:val="21"/>
          <w:szCs w:val="21"/>
        </w:rPr>
        <w:t xml:space="preserve">uchas gracias diputado </w:t>
      </w:r>
      <w:proofErr w:type="gramStart"/>
      <w:r>
        <w:rPr>
          <w:rFonts w:ascii="Abadi" w:hAnsi="Abadi"/>
          <w:sz w:val="21"/>
          <w:szCs w:val="21"/>
        </w:rPr>
        <w:t>P</w:t>
      </w:r>
      <w:r w:rsidRPr="00914F75">
        <w:rPr>
          <w:rFonts w:ascii="Abadi" w:hAnsi="Abadi"/>
          <w:sz w:val="21"/>
          <w:szCs w:val="21"/>
        </w:rPr>
        <w:t>residente</w:t>
      </w:r>
      <w:proofErr w:type="gramEnd"/>
      <w:r>
        <w:rPr>
          <w:rFonts w:ascii="Abadi" w:hAnsi="Abadi"/>
          <w:sz w:val="21"/>
          <w:szCs w:val="21"/>
        </w:rPr>
        <w:t>.</w:t>
      </w:r>
      <w:r w:rsidRPr="00914F75">
        <w:rPr>
          <w:rFonts w:ascii="Abadi" w:hAnsi="Abadi"/>
          <w:sz w:val="21"/>
          <w:szCs w:val="21"/>
        </w:rPr>
        <w:t xml:space="preserve"> </w:t>
      </w:r>
      <w:r>
        <w:rPr>
          <w:rFonts w:ascii="Abadi" w:hAnsi="Abadi"/>
          <w:sz w:val="21"/>
          <w:szCs w:val="21"/>
        </w:rPr>
        <w:t>C</w:t>
      </w:r>
      <w:r w:rsidRPr="00914F75">
        <w:rPr>
          <w:rFonts w:ascii="Abadi" w:hAnsi="Abadi"/>
          <w:sz w:val="21"/>
          <w:szCs w:val="21"/>
        </w:rPr>
        <w:t>oincidiendo por completo con lo que aquí se ha comentado</w:t>
      </w:r>
      <w:r>
        <w:rPr>
          <w:rFonts w:ascii="Abadi" w:hAnsi="Abadi"/>
          <w:sz w:val="21"/>
          <w:szCs w:val="21"/>
        </w:rPr>
        <w:t>,</w:t>
      </w:r>
      <w:r w:rsidRPr="00914F75">
        <w:rPr>
          <w:rFonts w:ascii="Abadi" w:hAnsi="Abadi"/>
          <w:sz w:val="21"/>
          <w:szCs w:val="21"/>
        </w:rPr>
        <w:t xml:space="preserve"> yo nada más quisiera señalar que en este momento consideramos que no procede la propuesta de modificación que ha sugerido la diputada </w:t>
      </w:r>
      <w:r>
        <w:rPr>
          <w:rFonts w:ascii="Abadi" w:hAnsi="Abadi"/>
          <w:sz w:val="21"/>
          <w:szCs w:val="21"/>
        </w:rPr>
        <w:t>Y</w:t>
      </w:r>
      <w:r w:rsidRPr="00914F75">
        <w:rPr>
          <w:rFonts w:ascii="Abadi" w:hAnsi="Abadi"/>
          <w:sz w:val="21"/>
          <w:szCs w:val="21"/>
        </w:rPr>
        <w:t>ulma</w:t>
      </w:r>
      <w:r>
        <w:rPr>
          <w:rFonts w:ascii="Abadi" w:hAnsi="Abadi"/>
          <w:sz w:val="21"/>
          <w:szCs w:val="21"/>
        </w:rPr>
        <w:t>,</w:t>
      </w:r>
      <w:r w:rsidRPr="00914F75">
        <w:rPr>
          <w:rFonts w:ascii="Abadi" w:hAnsi="Abadi"/>
          <w:sz w:val="21"/>
          <w:szCs w:val="21"/>
        </w:rPr>
        <w:t xml:space="preserve"> no por el alcance o el contexto en que se está refiriendo</w:t>
      </w:r>
      <w:r>
        <w:rPr>
          <w:rFonts w:ascii="Abadi" w:hAnsi="Abadi"/>
          <w:sz w:val="21"/>
          <w:szCs w:val="21"/>
        </w:rPr>
        <w:t>,</w:t>
      </w:r>
      <w:r w:rsidRPr="00914F75">
        <w:rPr>
          <w:rFonts w:ascii="Abadi" w:hAnsi="Abadi"/>
          <w:sz w:val="21"/>
          <w:szCs w:val="21"/>
        </w:rPr>
        <w:t xml:space="preserve"> con el cual coincidimos por completo</w:t>
      </w:r>
      <w:r>
        <w:rPr>
          <w:rFonts w:ascii="Abadi" w:hAnsi="Abadi"/>
          <w:sz w:val="21"/>
          <w:szCs w:val="21"/>
        </w:rPr>
        <w:t>,</w:t>
      </w:r>
      <w:r w:rsidRPr="00914F75">
        <w:rPr>
          <w:rFonts w:ascii="Abadi" w:hAnsi="Abadi"/>
          <w:sz w:val="21"/>
          <w:szCs w:val="21"/>
        </w:rPr>
        <w:t xml:space="preserve"> sino por los tiempos a los que se refiere</w:t>
      </w:r>
      <w:r>
        <w:rPr>
          <w:rFonts w:ascii="Abadi" w:hAnsi="Abadi"/>
          <w:sz w:val="21"/>
          <w:szCs w:val="21"/>
        </w:rPr>
        <w:t>.</w:t>
      </w:r>
      <w:r w:rsidRPr="00914F75">
        <w:rPr>
          <w:rFonts w:ascii="Abadi" w:hAnsi="Abadi"/>
          <w:sz w:val="21"/>
          <w:szCs w:val="21"/>
        </w:rPr>
        <w:t xml:space="preserve"> </w:t>
      </w:r>
    </w:p>
    <w:p w14:paraId="572DF8B5" w14:textId="77777777" w:rsidR="00375EC7" w:rsidRDefault="00375EC7" w:rsidP="00375EC7">
      <w:pPr>
        <w:jc w:val="both"/>
        <w:rPr>
          <w:rFonts w:ascii="Abadi" w:hAnsi="Abadi"/>
          <w:sz w:val="21"/>
          <w:szCs w:val="21"/>
        </w:rPr>
      </w:pPr>
    </w:p>
    <w:p w14:paraId="7895CE3A" w14:textId="2EE9B769" w:rsidR="00375EC7" w:rsidRDefault="00375EC7" w:rsidP="00375EC7">
      <w:pPr>
        <w:jc w:val="both"/>
        <w:rPr>
          <w:rFonts w:ascii="Abadi" w:hAnsi="Abadi"/>
          <w:sz w:val="21"/>
          <w:szCs w:val="21"/>
        </w:rPr>
      </w:pPr>
      <w:r>
        <w:rPr>
          <w:rFonts w:ascii="Abadi" w:hAnsi="Abadi"/>
          <w:sz w:val="21"/>
          <w:szCs w:val="21"/>
        </w:rPr>
        <w:t>E</w:t>
      </w:r>
      <w:r w:rsidRPr="00914F75">
        <w:rPr>
          <w:rFonts w:ascii="Abadi" w:hAnsi="Abadi"/>
          <w:sz w:val="21"/>
          <w:szCs w:val="21"/>
        </w:rPr>
        <w:t>l anexo 13 ya forma parte de algo que está en estudio en cámara de diputados</w:t>
      </w:r>
      <w:r>
        <w:rPr>
          <w:rFonts w:ascii="Abadi" w:hAnsi="Abadi"/>
          <w:sz w:val="21"/>
          <w:szCs w:val="21"/>
        </w:rPr>
        <w:t>,</w:t>
      </w:r>
      <w:r w:rsidRPr="00914F75">
        <w:rPr>
          <w:rFonts w:ascii="Abadi" w:hAnsi="Abadi"/>
          <w:sz w:val="21"/>
          <w:szCs w:val="21"/>
        </w:rPr>
        <w:t xml:space="preserve"> que es el paquete presupuestal de la federación</w:t>
      </w:r>
      <w:r>
        <w:rPr>
          <w:rFonts w:ascii="Abadi" w:hAnsi="Abadi"/>
          <w:sz w:val="21"/>
          <w:szCs w:val="21"/>
        </w:rPr>
        <w:t>,</w:t>
      </w:r>
      <w:r w:rsidRPr="00914F75">
        <w:rPr>
          <w:rFonts w:ascii="Abadi" w:hAnsi="Abadi"/>
          <w:sz w:val="21"/>
          <w:szCs w:val="21"/>
        </w:rPr>
        <w:t xml:space="preserve"> y en su momento llegará a este </w:t>
      </w:r>
      <w:r>
        <w:rPr>
          <w:rFonts w:ascii="Abadi" w:hAnsi="Abadi"/>
          <w:sz w:val="21"/>
          <w:szCs w:val="21"/>
        </w:rPr>
        <w:t>C</w:t>
      </w:r>
      <w:r w:rsidRPr="00914F75">
        <w:rPr>
          <w:rFonts w:ascii="Abadi" w:hAnsi="Abadi"/>
          <w:sz w:val="21"/>
          <w:szCs w:val="21"/>
        </w:rPr>
        <w:t xml:space="preserve">ongreso del </w:t>
      </w:r>
      <w:r>
        <w:rPr>
          <w:rFonts w:ascii="Abadi" w:hAnsi="Abadi"/>
          <w:sz w:val="21"/>
          <w:szCs w:val="21"/>
        </w:rPr>
        <w:t>E</w:t>
      </w:r>
      <w:r w:rsidRPr="00914F75">
        <w:rPr>
          <w:rFonts w:ascii="Abadi" w:hAnsi="Abadi"/>
          <w:sz w:val="21"/>
          <w:szCs w:val="21"/>
        </w:rPr>
        <w:t xml:space="preserve">stado el paquete presupuestal del </w:t>
      </w:r>
      <w:r>
        <w:rPr>
          <w:rFonts w:ascii="Abadi" w:hAnsi="Abadi"/>
          <w:sz w:val="21"/>
          <w:szCs w:val="21"/>
        </w:rPr>
        <w:t>E</w:t>
      </w:r>
      <w:r w:rsidRPr="00914F75">
        <w:rPr>
          <w:rFonts w:ascii="Abadi" w:hAnsi="Abadi"/>
          <w:sz w:val="21"/>
          <w:szCs w:val="21"/>
        </w:rPr>
        <w:t>stado</w:t>
      </w:r>
      <w:r>
        <w:rPr>
          <w:rFonts w:ascii="Abadi" w:hAnsi="Abadi"/>
          <w:sz w:val="21"/>
          <w:szCs w:val="21"/>
        </w:rPr>
        <w:t>,</w:t>
      </w:r>
      <w:r w:rsidRPr="00914F75">
        <w:rPr>
          <w:rFonts w:ascii="Abadi" w:hAnsi="Abadi"/>
          <w:sz w:val="21"/>
          <w:szCs w:val="21"/>
        </w:rPr>
        <w:t xml:space="preserve"> presentado por el </w:t>
      </w:r>
      <w:r>
        <w:rPr>
          <w:rFonts w:ascii="Abadi" w:hAnsi="Abadi"/>
          <w:sz w:val="21"/>
          <w:szCs w:val="21"/>
        </w:rPr>
        <w:t>E</w:t>
      </w:r>
      <w:r w:rsidRPr="00914F75">
        <w:rPr>
          <w:rFonts w:ascii="Abadi" w:hAnsi="Abadi"/>
          <w:sz w:val="21"/>
          <w:szCs w:val="21"/>
        </w:rPr>
        <w:t>jecutivo</w:t>
      </w:r>
      <w:r>
        <w:rPr>
          <w:rFonts w:ascii="Abadi" w:hAnsi="Abadi"/>
          <w:sz w:val="21"/>
          <w:szCs w:val="21"/>
        </w:rPr>
        <w:t>,</w:t>
      </w:r>
      <w:r w:rsidRPr="00914F75">
        <w:rPr>
          <w:rFonts w:ascii="Abadi" w:hAnsi="Abadi"/>
          <w:sz w:val="21"/>
          <w:szCs w:val="21"/>
        </w:rPr>
        <w:t xml:space="preserve"> el</w:t>
      </w:r>
      <w:r>
        <w:rPr>
          <w:rFonts w:ascii="Abadi" w:hAnsi="Abadi"/>
          <w:sz w:val="21"/>
          <w:szCs w:val="21"/>
        </w:rPr>
        <w:t xml:space="preserve"> G</w:t>
      </w:r>
      <w:r w:rsidRPr="00914F75">
        <w:rPr>
          <w:rFonts w:ascii="Abadi" w:hAnsi="Abadi"/>
          <w:sz w:val="21"/>
          <w:szCs w:val="21"/>
        </w:rPr>
        <w:t xml:space="preserve">obernador del </w:t>
      </w:r>
      <w:r>
        <w:rPr>
          <w:rFonts w:ascii="Abadi" w:hAnsi="Abadi"/>
          <w:sz w:val="21"/>
          <w:szCs w:val="21"/>
        </w:rPr>
        <w:t>E</w:t>
      </w:r>
      <w:r w:rsidRPr="00914F75">
        <w:rPr>
          <w:rFonts w:ascii="Abadi" w:hAnsi="Abadi"/>
          <w:sz w:val="21"/>
          <w:szCs w:val="21"/>
        </w:rPr>
        <w:t>stado</w:t>
      </w:r>
      <w:r>
        <w:rPr>
          <w:rFonts w:ascii="Abadi" w:hAnsi="Abadi"/>
          <w:sz w:val="21"/>
          <w:szCs w:val="21"/>
        </w:rPr>
        <w:t>,</w:t>
      </w:r>
      <w:r w:rsidRPr="00914F75">
        <w:rPr>
          <w:rFonts w:ascii="Abadi" w:hAnsi="Abadi"/>
          <w:sz w:val="21"/>
          <w:szCs w:val="21"/>
        </w:rPr>
        <w:t xml:space="preserve"> y este </w:t>
      </w:r>
      <w:r>
        <w:rPr>
          <w:rFonts w:ascii="Abadi" w:hAnsi="Abadi"/>
          <w:sz w:val="21"/>
          <w:szCs w:val="21"/>
        </w:rPr>
        <w:t>C</w:t>
      </w:r>
      <w:r w:rsidRPr="00914F75">
        <w:rPr>
          <w:rFonts w:ascii="Abadi" w:hAnsi="Abadi"/>
          <w:sz w:val="21"/>
          <w:szCs w:val="21"/>
        </w:rPr>
        <w:t>ongreso tendrá la posibilidad y la oportunidad</w:t>
      </w:r>
      <w:r>
        <w:rPr>
          <w:rFonts w:ascii="Abadi" w:hAnsi="Abadi"/>
          <w:sz w:val="21"/>
          <w:szCs w:val="21"/>
        </w:rPr>
        <w:t>,</w:t>
      </w:r>
      <w:r w:rsidRPr="00914F75">
        <w:rPr>
          <w:rFonts w:ascii="Abadi" w:hAnsi="Abadi"/>
          <w:sz w:val="21"/>
          <w:szCs w:val="21"/>
        </w:rPr>
        <w:t xml:space="preserve"> en ese momento</w:t>
      </w:r>
      <w:r>
        <w:rPr>
          <w:rFonts w:ascii="Abadi" w:hAnsi="Abadi"/>
          <w:sz w:val="21"/>
          <w:szCs w:val="21"/>
        </w:rPr>
        <w:t>,</w:t>
      </w:r>
      <w:r w:rsidRPr="00914F75">
        <w:rPr>
          <w:rFonts w:ascii="Abadi" w:hAnsi="Abadi"/>
          <w:sz w:val="21"/>
          <w:szCs w:val="21"/>
        </w:rPr>
        <w:t xml:space="preserve"> de poder apostarle al destino de recursos en favor de las políticas de las mujeres</w:t>
      </w:r>
      <w:r>
        <w:rPr>
          <w:rFonts w:ascii="Abadi" w:hAnsi="Abadi"/>
          <w:sz w:val="21"/>
          <w:szCs w:val="21"/>
        </w:rPr>
        <w:t>.</w:t>
      </w:r>
      <w:r w:rsidRPr="00914F75">
        <w:rPr>
          <w:rFonts w:ascii="Abadi" w:hAnsi="Abadi"/>
          <w:sz w:val="21"/>
          <w:szCs w:val="21"/>
        </w:rPr>
        <w:t xml:space="preserve"> </w:t>
      </w:r>
      <w:r>
        <w:rPr>
          <w:rFonts w:ascii="Abadi" w:hAnsi="Abadi"/>
          <w:sz w:val="21"/>
          <w:szCs w:val="21"/>
        </w:rPr>
        <w:t>E</w:t>
      </w:r>
      <w:r w:rsidRPr="00914F75">
        <w:rPr>
          <w:rFonts w:ascii="Abadi" w:hAnsi="Abadi"/>
          <w:sz w:val="21"/>
          <w:szCs w:val="21"/>
        </w:rPr>
        <w:t xml:space="preserve">s por ello </w:t>
      </w:r>
      <w:proofErr w:type="gramStart"/>
      <w:r w:rsidRPr="00914F75">
        <w:rPr>
          <w:rFonts w:ascii="Abadi" w:hAnsi="Abadi"/>
          <w:sz w:val="21"/>
          <w:szCs w:val="21"/>
        </w:rPr>
        <w:t>que</w:t>
      </w:r>
      <w:proofErr w:type="gramEnd"/>
      <w:r w:rsidRPr="00914F75">
        <w:rPr>
          <w:rFonts w:ascii="Abadi" w:hAnsi="Abadi"/>
          <w:sz w:val="21"/>
          <w:szCs w:val="21"/>
        </w:rPr>
        <w:t xml:space="preserve"> quiero dejar asentado este motivo por el que mi voto en con</w:t>
      </w:r>
      <w:r>
        <w:rPr>
          <w:rFonts w:ascii="Abadi" w:hAnsi="Abadi"/>
          <w:sz w:val="21"/>
          <w:szCs w:val="21"/>
        </w:rPr>
        <w:t>tra.</w:t>
      </w:r>
      <w:r w:rsidRPr="00914F75">
        <w:rPr>
          <w:rFonts w:ascii="Abadi" w:hAnsi="Abadi"/>
          <w:sz w:val="21"/>
          <w:szCs w:val="21"/>
        </w:rPr>
        <w:t xml:space="preserve"> </w:t>
      </w:r>
    </w:p>
    <w:p w14:paraId="526FEA28" w14:textId="77777777" w:rsidR="00375EC7" w:rsidRDefault="00375EC7" w:rsidP="00375EC7">
      <w:pPr>
        <w:jc w:val="both"/>
        <w:rPr>
          <w:rFonts w:ascii="Abadi" w:hAnsi="Abadi"/>
          <w:b/>
          <w:bCs/>
          <w:sz w:val="21"/>
          <w:szCs w:val="21"/>
        </w:rPr>
      </w:pPr>
    </w:p>
    <w:p w14:paraId="26157584" w14:textId="19AB0F1F"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M</w:t>
      </w:r>
      <w:r w:rsidRPr="00914F75">
        <w:rPr>
          <w:rFonts w:ascii="Abadi" w:hAnsi="Abadi"/>
          <w:sz w:val="21"/>
          <w:szCs w:val="21"/>
        </w:rPr>
        <w:t>uchas gracias d</w:t>
      </w:r>
      <w:r>
        <w:rPr>
          <w:rFonts w:ascii="Abadi" w:hAnsi="Abadi"/>
          <w:sz w:val="21"/>
          <w:szCs w:val="21"/>
        </w:rPr>
        <w:t>iputada</w:t>
      </w:r>
      <w:r w:rsidRPr="00914F75">
        <w:rPr>
          <w:rFonts w:ascii="Abadi" w:hAnsi="Abadi"/>
          <w:sz w:val="21"/>
          <w:szCs w:val="21"/>
        </w:rPr>
        <w:t xml:space="preserve"> </w:t>
      </w:r>
    </w:p>
    <w:p w14:paraId="2FB4FCE1" w14:textId="77777777" w:rsidR="00375EC7" w:rsidRDefault="00375EC7" w:rsidP="00375EC7">
      <w:pPr>
        <w:jc w:val="both"/>
        <w:rPr>
          <w:rFonts w:ascii="Abadi" w:hAnsi="Abadi"/>
          <w:b/>
          <w:bCs/>
          <w:sz w:val="21"/>
          <w:szCs w:val="21"/>
        </w:rPr>
      </w:pPr>
    </w:p>
    <w:p w14:paraId="204A18E7" w14:textId="2A76EED4" w:rsidR="00375EC7" w:rsidRDefault="00375EC7" w:rsidP="00375EC7">
      <w:pPr>
        <w:jc w:val="both"/>
        <w:rPr>
          <w:rFonts w:ascii="Abadi" w:hAnsi="Abadi"/>
          <w:sz w:val="21"/>
          <w:szCs w:val="21"/>
        </w:rPr>
      </w:pPr>
      <w:r>
        <w:rPr>
          <w:rFonts w:ascii="Abadi" w:hAnsi="Abadi"/>
          <w:b/>
          <w:bCs/>
          <w:sz w:val="21"/>
          <w:szCs w:val="21"/>
        </w:rPr>
        <w:tab/>
        <w:t xml:space="preserve">- </w:t>
      </w:r>
      <w:r w:rsidRPr="00C422AE">
        <w:rPr>
          <w:rFonts w:ascii="Abadi" w:hAnsi="Abadi"/>
          <w:b/>
          <w:bCs/>
          <w:sz w:val="21"/>
          <w:szCs w:val="21"/>
        </w:rPr>
        <w:t xml:space="preserve">La </w:t>
      </w:r>
      <w:proofErr w:type="gramStart"/>
      <w:r w:rsidRPr="00C422AE">
        <w:rPr>
          <w:rFonts w:ascii="Abadi" w:hAnsi="Abadi"/>
          <w:b/>
          <w:bCs/>
          <w:sz w:val="21"/>
          <w:szCs w:val="21"/>
        </w:rPr>
        <w:t>Secretaria.-</w:t>
      </w:r>
      <w:proofErr w:type="gramEnd"/>
      <w:r>
        <w:rPr>
          <w:rFonts w:ascii="Abadi" w:hAnsi="Abadi"/>
          <w:sz w:val="21"/>
          <w:szCs w:val="21"/>
        </w:rPr>
        <w:t xml:space="preserve"> ¿D</w:t>
      </w:r>
      <w:r w:rsidRPr="00914F75">
        <w:rPr>
          <w:rFonts w:ascii="Abadi" w:hAnsi="Abadi"/>
          <w:sz w:val="21"/>
          <w:szCs w:val="21"/>
        </w:rPr>
        <w:t>iputado Alejandro el sentido de su voto</w:t>
      </w:r>
      <w:r>
        <w:rPr>
          <w:rFonts w:ascii="Abadi" w:hAnsi="Abadi"/>
          <w:sz w:val="21"/>
          <w:szCs w:val="21"/>
        </w:rPr>
        <w:t>?</w:t>
      </w:r>
      <w:r w:rsidRPr="00914F75">
        <w:rPr>
          <w:rFonts w:ascii="Abadi" w:hAnsi="Abadi"/>
          <w:sz w:val="21"/>
          <w:szCs w:val="21"/>
        </w:rPr>
        <w:t xml:space="preserve"> </w:t>
      </w:r>
      <w:r>
        <w:rPr>
          <w:rFonts w:ascii="Abadi" w:hAnsi="Abadi"/>
          <w:sz w:val="21"/>
          <w:szCs w:val="21"/>
        </w:rPr>
        <w:t>¿D</w:t>
      </w:r>
      <w:r w:rsidRPr="00914F75">
        <w:rPr>
          <w:rFonts w:ascii="Abadi" w:hAnsi="Abadi"/>
          <w:sz w:val="21"/>
          <w:szCs w:val="21"/>
        </w:rPr>
        <w:t>iputad</w:t>
      </w:r>
      <w:r>
        <w:rPr>
          <w:rFonts w:ascii="Abadi" w:hAnsi="Abadi"/>
          <w:sz w:val="21"/>
          <w:szCs w:val="21"/>
        </w:rPr>
        <w:t>o</w:t>
      </w:r>
      <w:r w:rsidRPr="00914F75">
        <w:rPr>
          <w:rFonts w:ascii="Abadi" w:hAnsi="Abadi"/>
          <w:sz w:val="21"/>
          <w:szCs w:val="21"/>
        </w:rPr>
        <w:t xml:space="preserve"> </w:t>
      </w:r>
      <w:r>
        <w:rPr>
          <w:rFonts w:ascii="Abadi" w:hAnsi="Abadi"/>
          <w:sz w:val="21"/>
          <w:szCs w:val="21"/>
        </w:rPr>
        <w:t>Ernesto?</w:t>
      </w:r>
      <w:r w:rsidRPr="00914F75">
        <w:rPr>
          <w:rFonts w:ascii="Abadi" w:hAnsi="Abadi"/>
          <w:sz w:val="21"/>
          <w:szCs w:val="21"/>
        </w:rPr>
        <w:t xml:space="preserve"> </w:t>
      </w:r>
      <w:r>
        <w:rPr>
          <w:rFonts w:ascii="Abadi" w:hAnsi="Abadi"/>
          <w:sz w:val="21"/>
          <w:szCs w:val="21"/>
        </w:rPr>
        <w:t>¿D</w:t>
      </w:r>
      <w:r w:rsidRPr="00914F75">
        <w:rPr>
          <w:rFonts w:ascii="Abadi" w:hAnsi="Abadi"/>
          <w:sz w:val="21"/>
          <w:szCs w:val="21"/>
        </w:rPr>
        <w:t xml:space="preserve">iputada </w:t>
      </w:r>
      <w:r>
        <w:rPr>
          <w:rFonts w:ascii="Abadi" w:hAnsi="Abadi"/>
          <w:sz w:val="21"/>
          <w:szCs w:val="21"/>
        </w:rPr>
        <w:t>Hades?</w:t>
      </w:r>
      <w:r w:rsidRPr="00914F75">
        <w:rPr>
          <w:rFonts w:ascii="Abadi" w:hAnsi="Abadi"/>
          <w:sz w:val="21"/>
          <w:szCs w:val="21"/>
        </w:rPr>
        <w:t xml:space="preserve"> </w:t>
      </w:r>
    </w:p>
    <w:p w14:paraId="55AA287D" w14:textId="77777777" w:rsidR="00375EC7" w:rsidRDefault="00375EC7" w:rsidP="00375EC7">
      <w:pPr>
        <w:jc w:val="both"/>
        <w:rPr>
          <w:rFonts w:ascii="Abadi" w:hAnsi="Abadi"/>
          <w:sz w:val="21"/>
          <w:szCs w:val="21"/>
        </w:rPr>
      </w:pPr>
      <w:r w:rsidRPr="00C422AE">
        <w:rPr>
          <w:rFonts w:ascii="Abadi" w:hAnsi="Abadi"/>
          <w:b/>
          <w:bCs/>
          <w:sz w:val="21"/>
          <w:szCs w:val="21"/>
        </w:rPr>
        <w:t>(Voz, diputada Hades Aguilar)</w:t>
      </w:r>
      <w:r>
        <w:rPr>
          <w:rFonts w:ascii="Abadi" w:hAnsi="Abadi"/>
          <w:sz w:val="21"/>
          <w:szCs w:val="21"/>
        </w:rPr>
        <w:t xml:space="preserve"> Hades Aguilar, a</w:t>
      </w:r>
      <w:r w:rsidRPr="00914F75">
        <w:rPr>
          <w:rFonts w:ascii="Abadi" w:hAnsi="Abadi"/>
          <w:sz w:val="21"/>
          <w:szCs w:val="21"/>
        </w:rPr>
        <w:t xml:space="preserve"> favor </w:t>
      </w:r>
    </w:p>
    <w:p w14:paraId="79C83ECF" w14:textId="77777777" w:rsidR="00375EC7" w:rsidRDefault="00375EC7" w:rsidP="00375EC7">
      <w:pPr>
        <w:jc w:val="both"/>
        <w:rPr>
          <w:rFonts w:ascii="Abadi" w:hAnsi="Abadi"/>
          <w:b/>
          <w:bCs/>
          <w:sz w:val="21"/>
          <w:szCs w:val="21"/>
        </w:rPr>
      </w:pPr>
    </w:p>
    <w:p w14:paraId="7BE023B1" w14:textId="4D56109D" w:rsidR="00375EC7" w:rsidRDefault="00375EC7" w:rsidP="00375EC7">
      <w:pPr>
        <w:jc w:val="both"/>
        <w:rPr>
          <w:rFonts w:ascii="Abadi" w:hAnsi="Abadi"/>
          <w:sz w:val="21"/>
          <w:szCs w:val="21"/>
        </w:rPr>
      </w:pPr>
      <w:r>
        <w:rPr>
          <w:rFonts w:ascii="Abadi" w:hAnsi="Abadi"/>
          <w:b/>
          <w:bCs/>
          <w:sz w:val="21"/>
          <w:szCs w:val="21"/>
        </w:rPr>
        <w:tab/>
        <w:t xml:space="preserve">- </w:t>
      </w:r>
      <w:r w:rsidRPr="00C422AE">
        <w:rPr>
          <w:rFonts w:ascii="Abadi" w:hAnsi="Abadi"/>
          <w:b/>
          <w:bCs/>
          <w:sz w:val="21"/>
          <w:szCs w:val="21"/>
        </w:rPr>
        <w:t xml:space="preserve">La </w:t>
      </w:r>
      <w:proofErr w:type="gramStart"/>
      <w:r w:rsidRPr="00C422AE">
        <w:rPr>
          <w:rFonts w:ascii="Abadi" w:hAnsi="Abadi"/>
          <w:b/>
          <w:bCs/>
          <w:sz w:val="21"/>
          <w:szCs w:val="21"/>
        </w:rPr>
        <w:t>Secretaria.-</w:t>
      </w:r>
      <w:proofErr w:type="gramEnd"/>
      <w:r>
        <w:rPr>
          <w:rFonts w:ascii="Abadi" w:hAnsi="Abadi"/>
          <w:sz w:val="21"/>
          <w:szCs w:val="21"/>
        </w:rPr>
        <w:t xml:space="preserve"> ¿</w:t>
      </w:r>
      <w:r w:rsidRPr="00914F75">
        <w:rPr>
          <w:rFonts w:ascii="Abadi" w:hAnsi="Abadi"/>
          <w:sz w:val="21"/>
          <w:szCs w:val="21"/>
        </w:rPr>
        <w:t xml:space="preserve">diputado </w:t>
      </w:r>
      <w:r>
        <w:rPr>
          <w:rFonts w:ascii="Abadi" w:hAnsi="Abadi"/>
          <w:sz w:val="21"/>
          <w:szCs w:val="21"/>
        </w:rPr>
        <w:t>E</w:t>
      </w:r>
      <w:r w:rsidRPr="00914F75">
        <w:rPr>
          <w:rFonts w:ascii="Abadi" w:hAnsi="Abadi"/>
          <w:sz w:val="21"/>
          <w:szCs w:val="21"/>
        </w:rPr>
        <w:t>rnesto</w:t>
      </w:r>
      <w:r>
        <w:rPr>
          <w:rFonts w:ascii="Abadi" w:hAnsi="Abadi"/>
          <w:sz w:val="21"/>
          <w:szCs w:val="21"/>
        </w:rPr>
        <w:t>?</w:t>
      </w:r>
      <w:r w:rsidRPr="00914F75">
        <w:rPr>
          <w:rFonts w:ascii="Abadi" w:hAnsi="Abadi"/>
          <w:sz w:val="21"/>
          <w:szCs w:val="21"/>
        </w:rPr>
        <w:t xml:space="preserve"> </w:t>
      </w:r>
    </w:p>
    <w:p w14:paraId="60C626CC" w14:textId="77777777" w:rsidR="00375EC7" w:rsidRDefault="00375EC7" w:rsidP="00375EC7">
      <w:pPr>
        <w:jc w:val="both"/>
        <w:rPr>
          <w:rFonts w:ascii="Abadi" w:hAnsi="Abadi"/>
          <w:sz w:val="21"/>
          <w:szCs w:val="21"/>
        </w:rPr>
      </w:pPr>
      <w:r w:rsidRPr="00C422AE">
        <w:rPr>
          <w:rFonts w:ascii="Abadi" w:hAnsi="Abadi"/>
          <w:b/>
          <w:bCs/>
          <w:sz w:val="21"/>
          <w:szCs w:val="21"/>
        </w:rPr>
        <w:t>(Voz, diputado Ernesto Prieto Gallardo)</w:t>
      </w:r>
      <w:r>
        <w:rPr>
          <w:rFonts w:ascii="Abadi" w:hAnsi="Abadi"/>
          <w:sz w:val="21"/>
          <w:szCs w:val="21"/>
        </w:rPr>
        <w:t xml:space="preserve"> E</w:t>
      </w:r>
      <w:r w:rsidRPr="00914F75">
        <w:rPr>
          <w:rFonts w:ascii="Abadi" w:hAnsi="Abadi"/>
          <w:sz w:val="21"/>
          <w:szCs w:val="21"/>
        </w:rPr>
        <w:t xml:space="preserve">rnesto </w:t>
      </w:r>
      <w:r>
        <w:rPr>
          <w:rFonts w:ascii="Abadi" w:hAnsi="Abadi"/>
          <w:sz w:val="21"/>
          <w:szCs w:val="21"/>
        </w:rPr>
        <w:t xml:space="preserve">Prieto, </w:t>
      </w:r>
      <w:r w:rsidRPr="00914F75">
        <w:rPr>
          <w:rFonts w:ascii="Abadi" w:hAnsi="Abadi"/>
          <w:sz w:val="21"/>
          <w:szCs w:val="21"/>
        </w:rPr>
        <w:t>a favor</w:t>
      </w:r>
    </w:p>
    <w:p w14:paraId="36613C6A" w14:textId="77777777" w:rsidR="00375EC7" w:rsidRDefault="00375EC7" w:rsidP="00375EC7">
      <w:pPr>
        <w:jc w:val="both"/>
        <w:rPr>
          <w:rFonts w:ascii="Abadi" w:hAnsi="Abadi"/>
          <w:sz w:val="21"/>
          <w:szCs w:val="21"/>
        </w:rPr>
      </w:pPr>
    </w:p>
    <w:p w14:paraId="2CCB56B9" w14:textId="121E7AFF" w:rsidR="00375EC7" w:rsidRDefault="00375EC7" w:rsidP="00375EC7">
      <w:pPr>
        <w:jc w:val="both"/>
        <w:rPr>
          <w:rFonts w:ascii="Abadi" w:hAnsi="Abadi"/>
          <w:sz w:val="21"/>
          <w:szCs w:val="21"/>
        </w:rPr>
      </w:pPr>
      <w:r>
        <w:rPr>
          <w:rFonts w:ascii="Abadi" w:hAnsi="Abadi"/>
          <w:sz w:val="21"/>
          <w:szCs w:val="21"/>
        </w:rPr>
        <w:t>¿Falta</w:t>
      </w:r>
      <w:r w:rsidRPr="00914F75">
        <w:rPr>
          <w:rFonts w:ascii="Abadi" w:hAnsi="Abadi"/>
          <w:sz w:val="21"/>
          <w:szCs w:val="21"/>
        </w:rPr>
        <w:t xml:space="preserve"> algún diputado </w:t>
      </w:r>
      <w:r>
        <w:rPr>
          <w:rFonts w:ascii="Abadi" w:hAnsi="Abadi"/>
          <w:sz w:val="21"/>
          <w:szCs w:val="21"/>
        </w:rPr>
        <w:t xml:space="preserve">de </w:t>
      </w:r>
      <w:r w:rsidRPr="00914F75">
        <w:rPr>
          <w:rFonts w:ascii="Abadi" w:hAnsi="Abadi"/>
          <w:sz w:val="21"/>
          <w:szCs w:val="21"/>
        </w:rPr>
        <w:t>emitir su voto</w:t>
      </w:r>
      <w:r>
        <w:rPr>
          <w:rFonts w:ascii="Abadi" w:hAnsi="Abadi"/>
          <w:sz w:val="21"/>
          <w:szCs w:val="21"/>
        </w:rPr>
        <w:t>?</w:t>
      </w:r>
      <w:r w:rsidRPr="00914F75">
        <w:rPr>
          <w:rFonts w:ascii="Abadi" w:hAnsi="Abadi"/>
          <w:sz w:val="21"/>
          <w:szCs w:val="21"/>
        </w:rPr>
        <w:t xml:space="preserve"> </w:t>
      </w:r>
    </w:p>
    <w:p w14:paraId="754AD034" w14:textId="77777777" w:rsidR="00375EC7" w:rsidRDefault="00375EC7" w:rsidP="00375EC7">
      <w:pPr>
        <w:jc w:val="both"/>
        <w:rPr>
          <w:rFonts w:ascii="Abadi" w:hAnsi="Abadi"/>
          <w:b/>
          <w:bCs/>
          <w:sz w:val="21"/>
          <w:szCs w:val="21"/>
        </w:rPr>
      </w:pPr>
    </w:p>
    <w:p w14:paraId="0FCABF4B" w14:textId="1A843288" w:rsidR="00375EC7" w:rsidRDefault="008B4DC8" w:rsidP="00375EC7">
      <w:pPr>
        <w:jc w:val="both"/>
        <w:rPr>
          <w:rFonts w:ascii="Abadi" w:hAnsi="Abadi"/>
          <w:b/>
          <w:bCs/>
          <w:sz w:val="21"/>
          <w:szCs w:val="21"/>
        </w:rPr>
      </w:pPr>
      <w:r>
        <w:rPr>
          <w:noProof/>
        </w:rPr>
        <w:drawing>
          <wp:anchor distT="0" distB="0" distL="114300" distR="114300" simplePos="0" relativeHeight="251724800" behindDoc="0" locked="0" layoutInCell="1" allowOverlap="1" wp14:anchorId="24C84FEB" wp14:editId="13C1AD39">
            <wp:simplePos x="0" y="0"/>
            <wp:positionH relativeFrom="column">
              <wp:posOffset>281940</wp:posOffset>
            </wp:positionH>
            <wp:positionV relativeFrom="page">
              <wp:posOffset>7367270</wp:posOffset>
            </wp:positionV>
            <wp:extent cx="2042160" cy="1148080"/>
            <wp:effectExtent l="76200" t="76200" r="129540" b="128270"/>
            <wp:wrapSquare wrapText="bothSides"/>
            <wp:docPr id="19196574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65749" name="Imagen 1" descr="Tabla&#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42160" cy="1148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75EC7" w:rsidRPr="00795AB6">
        <w:rPr>
          <w:rFonts w:ascii="Abadi" w:hAnsi="Abadi"/>
          <w:b/>
          <w:bCs/>
          <w:sz w:val="21"/>
          <w:szCs w:val="21"/>
        </w:rPr>
        <w:t>(se cierra el sistema electrónico de votación)</w:t>
      </w:r>
    </w:p>
    <w:p w14:paraId="401B64F4" w14:textId="77777777" w:rsidR="00375EC7" w:rsidRDefault="00375EC7" w:rsidP="00375EC7">
      <w:pPr>
        <w:jc w:val="both"/>
        <w:rPr>
          <w:rFonts w:ascii="Abadi" w:hAnsi="Abadi"/>
          <w:b/>
          <w:bCs/>
          <w:sz w:val="21"/>
          <w:szCs w:val="21"/>
        </w:rPr>
      </w:pPr>
    </w:p>
    <w:p w14:paraId="7DBF53DC" w14:textId="77777777" w:rsidR="00375EC7" w:rsidRDefault="00375EC7" w:rsidP="00375EC7">
      <w:pPr>
        <w:jc w:val="both"/>
        <w:rPr>
          <w:rFonts w:ascii="Abadi" w:hAnsi="Abadi"/>
          <w:b/>
          <w:bCs/>
          <w:sz w:val="21"/>
          <w:szCs w:val="21"/>
        </w:rPr>
      </w:pPr>
    </w:p>
    <w:p w14:paraId="152C8336" w14:textId="75FCC931" w:rsidR="00375EC7" w:rsidRDefault="00375EC7" w:rsidP="00375EC7">
      <w:pPr>
        <w:jc w:val="both"/>
        <w:rPr>
          <w:rFonts w:ascii="Abadi" w:hAnsi="Abadi"/>
          <w:sz w:val="21"/>
          <w:szCs w:val="21"/>
        </w:rPr>
      </w:pPr>
      <w:r>
        <w:rPr>
          <w:rFonts w:ascii="Abadi" w:hAnsi="Abadi"/>
          <w:b/>
          <w:bCs/>
          <w:sz w:val="21"/>
          <w:szCs w:val="21"/>
        </w:rPr>
        <w:tab/>
        <w:t xml:space="preserve">- </w:t>
      </w:r>
      <w:r w:rsidRPr="00795AB6">
        <w:rPr>
          <w:rFonts w:ascii="Abadi" w:hAnsi="Abadi"/>
          <w:b/>
          <w:bCs/>
          <w:sz w:val="21"/>
          <w:szCs w:val="21"/>
        </w:rPr>
        <w:t xml:space="preserve">La </w:t>
      </w:r>
      <w:proofErr w:type="gramStart"/>
      <w:r w:rsidRPr="00795AB6">
        <w:rPr>
          <w:rFonts w:ascii="Abadi" w:hAnsi="Abadi"/>
          <w:b/>
          <w:bCs/>
          <w:sz w:val="21"/>
          <w:szCs w:val="21"/>
        </w:rPr>
        <w:t>Secretaria.-</w:t>
      </w:r>
      <w:proofErr w:type="gramEnd"/>
      <w:r>
        <w:rPr>
          <w:rFonts w:ascii="Abadi" w:hAnsi="Abadi"/>
          <w:sz w:val="21"/>
          <w:szCs w:val="21"/>
        </w:rPr>
        <w:t xml:space="preserve"> S</w:t>
      </w:r>
      <w:r w:rsidRPr="00914F75">
        <w:rPr>
          <w:rFonts w:ascii="Abadi" w:hAnsi="Abadi"/>
          <w:sz w:val="21"/>
          <w:szCs w:val="21"/>
        </w:rPr>
        <w:t xml:space="preserve">eñor </w:t>
      </w:r>
      <w:r>
        <w:rPr>
          <w:rFonts w:ascii="Abadi" w:hAnsi="Abadi"/>
          <w:sz w:val="21"/>
          <w:szCs w:val="21"/>
        </w:rPr>
        <w:t>P</w:t>
      </w:r>
      <w:r w:rsidRPr="00914F75">
        <w:rPr>
          <w:rFonts w:ascii="Abadi" w:hAnsi="Abadi"/>
          <w:sz w:val="21"/>
          <w:szCs w:val="21"/>
        </w:rPr>
        <w:t>residente</w:t>
      </w:r>
      <w:r>
        <w:rPr>
          <w:rFonts w:ascii="Abadi" w:hAnsi="Abadi"/>
          <w:sz w:val="21"/>
          <w:szCs w:val="21"/>
        </w:rPr>
        <w:t>,</w:t>
      </w:r>
      <w:r w:rsidRPr="00914F75">
        <w:rPr>
          <w:rFonts w:ascii="Abadi" w:hAnsi="Abadi"/>
          <w:sz w:val="21"/>
          <w:szCs w:val="21"/>
        </w:rPr>
        <w:t xml:space="preserve"> se registraron 21 votos en contra y 15 a favor </w:t>
      </w:r>
    </w:p>
    <w:p w14:paraId="33F1B8F2" w14:textId="77777777" w:rsidR="00375EC7" w:rsidRDefault="00375EC7" w:rsidP="00375EC7">
      <w:pPr>
        <w:jc w:val="both"/>
        <w:rPr>
          <w:rFonts w:ascii="Abadi" w:hAnsi="Abadi"/>
          <w:b/>
          <w:bCs/>
          <w:sz w:val="21"/>
          <w:szCs w:val="21"/>
        </w:rPr>
      </w:pPr>
    </w:p>
    <w:p w14:paraId="67B270C7" w14:textId="300110E4" w:rsidR="00375EC7" w:rsidRDefault="00375EC7" w:rsidP="00375EC7">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M</w:t>
      </w:r>
      <w:r w:rsidRPr="00914F75">
        <w:rPr>
          <w:rFonts w:ascii="Abadi" w:hAnsi="Abadi"/>
          <w:sz w:val="21"/>
          <w:szCs w:val="21"/>
        </w:rPr>
        <w:t xml:space="preserve">uchas gracias </w:t>
      </w:r>
      <w:r>
        <w:rPr>
          <w:rFonts w:ascii="Abadi" w:hAnsi="Abadi"/>
          <w:sz w:val="21"/>
          <w:szCs w:val="21"/>
        </w:rPr>
        <w:t>S</w:t>
      </w:r>
      <w:r w:rsidRPr="00914F75">
        <w:rPr>
          <w:rFonts w:ascii="Abadi" w:hAnsi="Abadi"/>
          <w:sz w:val="21"/>
          <w:szCs w:val="21"/>
        </w:rPr>
        <w:t>ecretaria</w:t>
      </w:r>
      <w:r>
        <w:rPr>
          <w:rFonts w:ascii="Abadi" w:hAnsi="Abadi"/>
          <w:sz w:val="21"/>
          <w:szCs w:val="21"/>
        </w:rPr>
        <w:t>. L</w:t>
      </w:r>
      <w:r w:rsidRPr="00914F75">
        <w:rPr>
          <w:rFonts w:ascii="Abadi" w:hAnsi="Abadi"/>
          <w:sz w:val="21"/>
          <w:szCs w:val="21"/>
        </w:rPr>
        <w:t>a propuesta de modificación del acuerdo no ha sido aprobada</w:t>
      </w:r>
      <w:r>
        <w:rPr>
          <w:rFonts w:ascii="Abadi" w:hAnsi="Abadi"/>
          <w:sz w:val="21"/>
          <w:szCs w:val="21"/>
        </w:rPr>
        <w:t>,</w:t>
      </w:r>
      <w:r w:rsidRPr="00914F75">
        <w:rPr>
          <w:rFonts w:ascii="Abadi" w:hAnsi="Abadi"/>
          <w:sz w:val="21"/>
          <w:szCs w:val="21"/>
        </w:rPr>
        <w:t xml:space="preserve"> por tanto</w:t>
      </w:r>
      <w:r>
        <w:rPr>
          <w:rFonts w:ascii="Abadi" w:hAnsi="Abadi"/>
          <w:sz w:val="21"/>
          <w:szCs w:val="21"/>
        </w:rPr>
        <w:t>,</w:t>
      </w:r>
      <w:r w:rsidRPr="00914F75">
        <w:rPr>
          <w:rFonts w:ascii="Abadi" w:hAnsi="Abadi"/>
          <w:sz w:val="21"/>
          <w:szCs w:val="21"/>
        </w:rPr>
        <w:t xml:space="preserve"> el acuerdo se aprueba en los términos originalmente presentados</w:t>
      </w:r>
      <w:r>
        <w:rPr>
          <w:rFonts w:ascii="Abadi" w:hAnsi="Abadi"/>
          <w:sz w:val="21"/>
          <w:szCs w:val="21"/>
        </w:rPr>
        <w:t>,</w:t>
      </w:r>
      <w:r w:rsidRPr="00914F75">
        <w:rPr>
          <w:rFonts w:ascii="Abadi" w:hAnsi="Abadi"/>
          <w:sz w:val="21"/>
          <w:szCs w:val="21"/>
        </w:rPr>
        <w:t xml:space="preserve"> </w:t>
      </w:r>
    </w:p>
    <w:p w14:paraId="4986BA97" w14:textId="77777777" w:rsidR="00375EC7" w:rsidRDefault="00375EC7" w:rsidP="00375EC7">
      <w:pPr>
        <w:ind w:left="567" w:right="616"/>
        <w:jc w:val="both"/>
        <w:rPr>
          <w:rFonts w:ascii="Abadi" w:hAnsi="Abadi"/>
          <w:b/>
          <w:bCs/>
          <w:i/>
          <w:iCs/>
          <w:sz w:val="21"/>
          <w:szCs w:val="21"/>
          <w:u w:val="single"/>
        </w:rPr>
      </w:pPr>
    </w:p>
    <w:p w14:paraId="5B693881" w14:textId="793F76E2" w:rsidR="009C6750" w:rsidRDefault="00375EC7" w:rsidP="00375EC7">
      <w:pPr>
        <w:ind w:left="567" w:right="616"/>
        <w:jc w:val="both"/>
        <w:rPr>
          <w:rFonts w:ascii="Abadi" w:hAnsi="Abadi"/>
          <w:b/>
          <w:bCs/>
          <w:i/>
          <w:iCs/>
          <w:sz w:val="21"/>
          <w:szCs w:val="21"/>
          <w:u w:val="single"/>
        </w:rPr>
      </w:pPr>
      <w:r w:rsidRPr="00C422AE">
        <w:rPr>
          <w:rFonts w:ascii="Abadi" w:hAnsi="Abadi"/>
          <w:b/>
          <w:bCs/>
          <w:i/>
          <w:iCs/>
          <w:sz w:val="21"/>
          <w:szCs w:val="21"/>
          <w:u w:val="single"/>
        </w:rPr>
        <w:t xml:space="preserve">mismo que se turnará junto con sus consideraciones a la Cámara de Diputados del Congreso de la Unión para los efectos correspondientes. </w:t>
      </w:r>
    </w:p>
    <w:p w14:paraId="04642C59" w14:textId="77777777" w:rsidR="00375EC7" w:rsidRPr="00375EC7" w:rsidRDefault="00375EC7" w:rsidP="00375EC7">
      <w:pPr>
        <w:ind w:left="567" w:right="616"/>
        <w:jc w:val="both"/>
        <w:rPr>
          <w:rFonts w:ascii="Abadi" w:hAnsi="Abadi"/>
          <w:b/>
          <w:bCs/>
          <w:i/>
          <w:iCs/>
          <w:sz w:val="21"/>
          <w:szCs w:val="21"/>
          <w:u w:val="single"/>
        </w:rPr>
      </w:pPr>
    </w:p>
    <w:p w14:paraId="6C1AFA75" w14:textId="77777777" w:rsidR="001743F3" w:rsidRPr="00014EE5" w:rsidRDefault="001743F3" w:rsidP="000D348B">
      <w:pPr>
        <w:jc w:val="both"/>
        <w:rPr>
          <w:rFonts w:ascii="Abadi" w:hAnsi="Abadi"/>
          <w:b/>
          <w:sz w:val="21"/>
          <w:szCs w:val="21"/>
        </w:rPr>
      </w:pPr>
    </w:p>
    <w:p w14:paraId="445495C2" w14:textId="02E83077" w:rsidR="00014EE5" w:rsidRPr="00177CD0" w:rsidRDefault="00014EE5" w:rsidP="00165AB0">
      <w:pPr>
        <w:pStyle w:val="Prrafodelista"/>
        <w:numPr>
          <w:ilvl w:val="0"/>
          <w:numId w:val="5"/>
        </w:numPr>
        <w:ind w:left="284" w:right="373"/>
        <w:jc w:val="both"/>
        <w:rPr>
          <w:rFonts w:ascii="Abadi" w:hAnsi="Abadi"/>
          <w:b/>
          <w:sz w:val="21"/>
          <w:szCs w:val="21"/>
        </w:rPr>
      </w:pPr>
      <w:r w:rsidRPr="00177CD0">
        <w:rPr>
          <w:rFonts w:ascii="Abadi" w:hAnsi="Abadi"/>
          <w:b/>
          <w:sz w:val="21"/>
          <w:szCs w:val="21"/>
        </w:rPr>
        <w:t xml:space="preserve">PRESENTACIÓN DE LA PROPUESTA DE PUNTO DE ACUERDO DE OBVIA RESOLUCIÓN FORMULADA POR </w:t>
      </w:r>
      <w:proofErr w:type="gramStart"/>
      <w:r w:rsidRPr="00177CD0">
        <w:rPr>
          <w:rFonts w:ascii="Abadi" w:hAnsi="Abadi"/>
          <w:b/>
          <w:sz w:val="21"/>
          <w:szCs w:val="21"/>
        </w:rPr>
        <w:t>DIPUTADAS Y DIPUTADOS</w:t>
      </w:r>
      <w:proofErr w:type="gramEnd"/>
      <w:r w:rsidRPr="00177CD0">
        <w:rPr>
          <w:rFonts w:ascii="Abadi" w:hAnsi="Abadi"/>
          <w:b/>
          <w:sz w:val="21"/>
          <w:szCs w:val="21"/>
        </w:rPr>
        <w:t xml:space="preserve"> INTEGRANTES DEL GRUPO PARLAMENTARIO DEL PARTIDO ACCIÓN NACIONAL, A EFECTO DE REALIZAR UN RESPETUOSO EXHORTO A LOS CUARENTA Y SEIS AYUNTAMIENTOS DEL ESTADO DE GUANAJUATO PARA QUE ELABOREN EN TIEMPO Y FORMA LAS ADECUACIONES NORMATIVAS Y PREVEAN LOS RECURSOS PRESUPUESTALES NECESARIOS PARA LA IMPLEMENTACIÓN DE LA JUSTICIA CÍVICA EN SUS MUNICIPIOS Y, EN SU CASO, APROBACIÓN DE LA MISMA.</w:t>
      </w:r>
      <w:r w:rsidR="00D22681">
        <w:rPr>
          <w:rStyle w:val="Refdenotaalpie"/>
          <w:rFonts w:ascii="Abadi" w:hAnsi="Abadi"/>
          <w:b/>
          <w:sz w:val="21"/>
          <w:szCs w:val="21"/>
        </w:rPr>
        <w:footnoteReference w:id="45"/>
      </w:r>
    </w:p>
    <w:p w14:paraId="6CE16E67" w14:textId="77777777" w:rsidR="00B667F0" w:rsidRPr="00F074F1" w:rsidRDefault="00B667F0" w:rsidP="00B667F0">
      <w:pPr>
        <w:kinsoku w:val="0"/>
        <w:overflowPunct w:val="0"/>
        <w:autoSpaceDE w:val="0"/>
        <w:autoSpaceDN w:val="0"/>
        <w:adjustRightInd w:val="0"/>
        <w:jc w:val="both"/>
        <w:rPr>
          <w:rFonts w:ascii="Abadi" w:hAnsi="Abadi"/>
          <w:sz w:val="21"/>
          <w:szCs w:val="21"/>
        </w:rPr>
      </w:pPr>
    </w:p>
    <w:p w14:paraId="1F5551B1" w14:textId="77777777" w:rsidR="00B667F0" w:rsidRPr="00F074F1" w:rsidRDefault="00B667F0" w:rsidP="00B667F0">
      <w:pPr>
        <w:kinsoku w:val="0"/>
        <w:overflowPunct w:val="0"/>
        <w:autoSpaceDE w:val="0"/>
        <w:autoSpaceDN w:val="0"/>
        <w:adjustRightInd w:val="0"/>
        <w:jc w:val="both"/>
        <w:rPr>
          <w:rFonts w:ascii="Abadi" w:hAnsi="Abadi"/>
          <w:sz w:val="21"/>
          <w:szCs w:val="21"/>
        </w:rPr>
      </w:pPr>
    </w:p>
    <w:p w14:paraId="272BB8E9" w14:textId="77777777" w:rsidR="00B667F0" w:rsidRPr="00F074F1" w:rsidRDefault="00B667F0" w:rsidP="00D97EC9">
      <w:pPr>
        <w:kinsoku w:val="0"/>
        <w:overflowPunct w:val="0"/>
        <w:autoSpaceDE w:val="0"/>
        <w:autoSpaceDN w:val="0"/>
        <w:adjustRightInd w:val="0"/>
        <w:ind w:right="90"/>
        <w:jc w:val="both"/>
        <w:rPr>
          <w:rFonts w:ascii="Abadi" w:hAnsi="Abadi" w:cs="Arial"/>
          <w:b/>
          <w:bCs/>
          <w:color w:val="121212"/>
          <w:sz w:val="21"/>
          <w:szCs w:val="21"/>
        </w:rPr>
      </w:pPr>
      <w:r w:rsidRPr="00F074F1">
        <w:rPr>
          <w:rFonts w:ascii="Abadi" w:hAnsi="Abadi" w:cs="Arial"/>
          <w:b/>
          <w:bCs/>
          <w:color w:val="121212"/>
          <w:sz w:val="21"/>
          <w:szCs w:val="21"/>
        </w:rPr>
        <w:t>Diputado</w:t>
      </w:r>
      <w:r w:rsidRPr="00F074F1">
        <w:rPr>
          <w:rFonts w:ascii="Abadi" w:hAnsi="Abadi" w:cs="Arial"/>
          <w:b/>
          <w:bCs/>
          <w:color w:val="121212"/>
          <w:spacing w:val="17"/>
          <w:sz w:val="21"/>
          <w:szCs w:val="21"/>
        </w:rPr>
        <w:t xml:space="preserve"> </w:t>
      </w:r>
      <w:r w:rsidRPr="00F074F1">
        <w:rPr>
          <w:rFonts w:ascii="Abadi" w:hAnsi="Abadi" w:cs="Arial"/>
          <w:b/>
          <w:bCs/>
          <w:color w:val="121212"/>
          <w:sz w:val="21"/>
          <w:szCs w:val="21"/>
        </w:rPr>
        <w:t>Armando</w:t>
      </w:r>
      <w:r w:rsidRPr="00F074F1">
        <w:rPr>
          <w:rFonts w:ascii="Abadi" w:hAnsi="Abadi" w:cs="Arial"/>
          <w:b/>
          <w:bCs/>
          <w:color w:val="121212"/>
          <w:spacing w:val="22"/>
          <w:sz w:val="21"/>
          <w:szCs w:val="21"/>
        </w:rPr>
        <w:t xml:space="preserve"> </w:t>
      </w:r>
      <w:r w:rsidRPr="00F074F1">
        <w:rPr>
          <w:rFonts w:ascii="Abadi" w:hAnsi="Abadi" w:cs="Arial"/>
          <w:b/>
          <w:bCs/>
          <w:color w:val="121212"/>
          <w:sz w:val="21"/>
          <w:szCs w:val="21"/>
        </w:rPr>
        <w:t>Rangel</w:t>
      </w:r>
      <w:r w:rsidRPr="00F074F1">
        <w:rPr>
          <w:rFonts w:ascii="Abadi" w:hAnsi="Abadi" w:cs="Arial"/>
          <w:b/>
          <w:bCs/>
          <w:color w:val="121212"/>
          <w:spacing w:val="19"/>
          <w:sz w:val="21"/>
          <w:szCs w:val="21"/>
        </w:rPr>
        <w:t xml:space="preserve"> </w:t>
      </w:r>
      <w:r w:rsidRPr="00F074F1">
        <w:rPr>
          <w:rFonts w:ascii="Abadi" w:hAnsi="Abadi" w:cs="Arial"/>
          <w:b/>
          <w:bCs/>
          <w:color w:val="121212"/>
          <w:sz w:val="21"/>
          <w:szCs w:val="21"/>
        </w:rPr>
        <w:t xml:space="preserve">Hernández </w:t>
      </w:r>
      <w:proofErr w:type="gramStart"/>
      <w:r w:rsidRPr="00F074F1">
        <w:rPr>
          <w:rFonts w:ascii="Abadi" w:hAnsi="Abadi" w:cs="Arial"/>
          <w:b/>
          <w:bCs/>
          <w:color w:val="121212"/>
          <w:sz w:val="21"/>
          <w:szCs w:val="21"/>
        </w:rPr>
        <w:t>Presidente</w:t>
      </w:r>
      <w:proofErr w:type="gramEnd"/>
      <w:r w:rsidRPr="00F074F1">
        <w:rPr>
          <w:rFonts w:ascii="Abadi" w:hAnsi="Abadi" w:cs="Arial"/>
          <w:b/>
          <w:bCs/>
          <w:color w:val="121212"/>
          <w:sz w:val="21"/>
          <w:szCs w:val="21"/>
        </w:rPr>
        <w:t xml:space="preserve"> del Congreso del</w:t>
      </w:r>
      <w:r w:rsidRPr="00F074F1">
        <w:rPr>
          <w:rFonts w:ascii="Abadi" w:hAnsi="Abadi" w:cs="Arial"/>
          <w:b/>
          <w:bCs/>
          <w:color w:val="121212"/>
          <w:spacing w:val="26"/>
          <w:sz w:val="21"/>
          <w:szCs w:val="21"/>
        </w:rPr>
        <w:t xml:space="preserve"> </w:t>
      </w:r>
      <w:r w:rsidRPr="00F074F1">
        <w:rPr>
          <w:rFonts w:ascii="Abadi" w:hAnsi="Abadi" w:cs="Arial"/>
          <w:b/>
          <w:bCs/>
          <w:color w:val="121212"/>
          <w:sz w:val="21"/>
          <w:szCs w:val="21"/>
        </w:rPr>
        <w:t xml:space="preserve">Estado </w:t>
      </w:r>
    </w:p>
    <w:p w14:paraId="536192AB" w14:textId="77777777" w:rsidR="00B667F0" w:rsidRPr="00F074F1" w:rsidRDefault="00B667F0" w:rsidP="00D97EC9">
      <w:pPr>
        <w:kinsoku w:val="0"/>
        <w:overflowPunct w:val="0"/>
        <w:autoSpaceDE w:val="0"/>
        <w:autoSpaceDN w:val="0"/>
        <w:adjustRightInd w:val="0"/>
        <w:ind w:right="90"/>
        <w:jc w:val="both"/>
        <w:rPr>
          <w:rFonts w:ascii="Abadi" w:hAnsi="Abadi" w:cs="Arial"/>
          <w:b/>
          <w:bCs/>
          <w:color w:val="121212"/>
          <w:sz w:val="21"/>
          <w:szCs w:val="21"/>
        </w:rPr>
      </w:pPr>
      <w:r w:rsidRPr="00F074F1">
        <w:rPr>
          <w:rFonts w:ascii="Abadi" w:hAnsi="Abadi" w:cs="Arial"/>
          <w:b/>
          <w:bCs/>
          <w:color w:val="121212"/>
          <w:sz w:val="21"/>
          <w:szCs w:val="21"/>
        </w:rPr>
        <w:t xml:space="preserve">Libre y Soberano de Guanajuato </w:t>
      </w:r>
    </w:p>
    <w:p w14:paraId="614483A9" w14:textId="77777777" w:rsidR="00B667F0" w:rsidRPr="00F074F1" w:rsidRDefault="00B667F0" w:rsidP="00D97EC9">
      <w:pPr>
        <w:kinsoku w:val="0"/>
        <w:overflowPunct w:val="0"/>
        <w:autoSpaceDE w:val="0"/>
        <w:autoSpaceDN w:val="0"/>
        <w:adjustRightInd w:val="0"/>
        <w:ind w:right="90"/>
        <w:jc w:val="both"/>
        <w:rPr>
          <w:rFonts w:ascii="Abadi" w:hAnsi="Abadi" w:cs="Arial"/>
          <w:b/>
          <w:bCs/>
          <w:color w:val="121212"/>
          <w:spacing w:val="80"/>
          <w:w w:val="150"/>
          <w:sz w:val="21"/>
          <w:szCs w:val="21"/>
        </w:rPr>
      </w:pPr>
      <w:r w:rsidRPr="00F074F1">
        <w:rPr>
          <w:rFonts w:ascii="Abadi" w:hAnsi="Abadi" w:cs="Arial"/>
          <w:b/>
          <w:bCs/>
          <w:color w:val="121212"/>
          <w:sz w:val="21"/>
          <w:szCs w:val="21"/>
        </w:rPr>
        <w:t>Sexagésima Quinta</w:t>
      </w:r>
      <w:r w:rsidRPr="00F074F1">
        <w:rPr>
          <w:rFonts w:ascii="Abadi" w:hAnsi="Abadi" w:cs="Arial"/>
          <w:b/>
          <w:bCs/>
          <w:color w:val="121212"/>
          <w:spacing w:val="22"/>
          <w:sz w:val="21"/>
          <w:szCs w:val="21"/>
        </w:rPr>
        <w:t xml:space="preserve"> </w:t>
      </w:r>
      <w:r w:rsidRPr="00F074F1">
        <w:rPr>
          <w:rFonts w:ascii="Abadi" w:hAnsi="Abadi" w:cs="Arial"/>
          <w:b/>
          <w:bCs/>
          <w:color w:val="121212"/>
          <w:sz w:val="21"/>
          <w:szCs w:val="21"/>
        </w:rPr>
        <w:t>Legislatura</w:t>
      </w:r>
      <w:r w:rsidRPr="00F074F1">
        <w:rPr>
          <w:rFonts w:ascii="Abadi" w:hAnsi="Abadi" w:cs="Arial"/>
          <w:b/>
          <w:bCs/>
          <w:color w:val="121212"/>
          <w:spacing w:val="80"/>
          <w:w w:val="150"/>
          <w:sz w:val="21"/>
          <w:szCs w:val="21"/>
        </w:rPr>
        <w:t xml:space="preserve">    </w:t>
      </w:r>
    </w:p>
    <w:p w14:paraId="1C7BC68F" w14:textId="77777777" w:rsidR="00B667F0" w:rsidRPr="00F074F1" w:rsidRDefault="00B667F0" w:rsidP="00D97EC9">
      <w:pPr>
        <w:kinsoku w:val="0"/>
        <w:overflowPunct w:val="0"/>
        <w:autoSpaceDE w:val="0"/>
        <w:autoSpaceDN w:val="0"/>
        <w:adjustRightInd w:val="0"/>
        <w:ind w:right="90"/>
        <w:jc w:val="both"/>
        <w:rPr>
          <w:rFonts w:ascii="Abadi" w:hAnsi="Abadi" w:cs="Arial"/>
          <w:b/>
          <w:bCs/>
          <w:color w:val="131313"/>
          <w:sz w:val="21"/>
          <w:szCs w:val="21"/>
        </w:rPr>
      </w:pPr>
      <w:r w:rsidRPr="00F074F1">
        <w:rPr>
          <w:rFonts w:ascii="Abadi" w:hAnsi="Abadi" w:cs="Arial"/>
          <w:b/>
          <w:bCs/>
          <w:color w:val="131313"/>
          <w:sz w:val="21"/>
          <w:szCs w:val="21"/>
        </w:rPr>
        <w:t xml:space="preserve">P r e s e n t e </w:t>
      </w:r>
    </w:p>
    <w:p w14:paraId="537D1F75" w14:textId="77777777" w:rsidR="00B667F0" w:rsidRPr="00F074F1" w:rsidRDefault="00B667F0" w:rsidP="00D97EC9">
      <w:pPr>
        <w:kinsoku w:val="0"/>
        <w:overflowPunct w:val="0"/>
        <w:autoSpaceDE w:val="0"/>
        <w:autoSpaceDN w:val="0"/>
        <w:adjustRightInd w:val="0"/>
        <w:spacing w:before="240"/>
        <w:ind w:right="90"/>
        <w:jc w:val="both"/>
        <w:rPr>
          <w:rFonts w:ascii="Abadi" w:hAnsi="Abadi" w:cs="Calibri"/>
          <w:color w:val="141414"/>
          <w:spacing w:val="-2"/>
          <w:sz w:val="21"/>
          <w:szCs w:val="21"/>
        </w:rPr>
      </w:pPr>
      <w:r w:rsidRPr="00F074F1">
        <w:rPr>
          <w:rFonts w:ascii="Abadi" w:hAnsi="Abadi" w:cs="Calibri"/>
          <w:color w:val="141414"/>
          <w:w w:val="105"/>
          <w:sz w:val="21"/>
          <w:szCs w:val="21"/>
        </w:rPr>
        <w:t>Quienes</w:t>
      </w:r>
      <w:r w:rsidRPr="00F074F1">
        <w:rPr>
          <w:rFonts w:ascii="Abadi" w:hAnsi="Abadi" w:cs="Calibri"/>
          <w:color w:val="141414"/>
          <w:spacing w:val="29"/>
          <w:w w:val="105"/>
          <w:sz w:val="21"/>
          <w:szCs w:val="21"/>
        </w:rPr>
        <w:t xml:space="preserve"> </w:t>
      </w:r>
      <w:r w:rsidRPr="00F074F1">
        <w:rPr>
          <w:rFonts w:ascii="Abadi" w:hAnsi="Abadi" w:cs="Calibri"/>
          <w:color w:val="141414"/>
          <w:w w:val="105"/>
          <w:sz w:val="21"/>
          <w:szCs w:val="21"/>
        </w:rPr>
        <w:t>integramos</w:t>
      </w:r>
      <w:r w:rsidRPr="00F074F1">
        <w:rPr>
          <w:rFonts w:ascii="Abadi" w:hAnsi="Abadi" w:cs="Calibri"/>
          <w:color w:val="141414"/>
          <w:spacing w:val="27"/>
          <w:w w:val="105"/>
          <w:sz w:val="21"/>
          <w:szCs w:val="21"/>
        </w:rPr>
        <w:t xml:space="preserve"> </w:t>
      </w:r>
      <w:r w:rsidRPr="00F074F1">
        <w:rPr>
          <w:rFonts w:ascii="Abadi" w:hAnsi="Abadi" w:cs="Calibri"/>
          <w:color w:val="141414"/>
          <w:w w:val="105"/>
          <w:sz w:val="21"/>
          <w:szCs w:val="21"/>
        </w:rPr>
        <w:t>el</w:t>
      </w:r>
      <w:r w:rsidRPr="00F074F1">
        <w:rPr>
          <w:rFonts w:ascii="Abadi" w:hAnsi="Abadi" w:cs="Calibri"/>
          <w:color w:val="141414"/>
          <w:spacing w:val="30"/>
          <w:w w:val="105"/>
          <w:sz w:val="21"/>
          <w:szCs w:val="21"/>
        </w:rPr>
        <w:t xml:space="preserve"> </w:t>
      </w:r>
      <w:r w:rsidRPr="00F074F1">
        <w:rPr>
          <w:rFonts w:ascii="Abadi" w:hAnsi="Abadi" w:cs="Arial"/>
          <w:b/>
          <w:bCs/>
          <w:color w:val="141414"/>
          <w:w w:val="105"/>
          <w:sz w:val="21"/>
          <w:szCs w:val="21"/>
        </w:rPr>
        <w:t>Grupo</w:t>
      </w:r>
      <w:r w:rsidRPr="00F074F1">
        <w:rPr>
          <w:rFonts w:ascii="Abadi" w:hAnsi="Abadi" w:cs="Arial"/>
          <w:b/>
          <w:bCs/>
          <w:color w:val="141414"/>
          <w:spacing w:val="39"/>
          <w:w w:val="105"/>
          <w:sz w:val="21"/>
          <w:szCs w:val="21"/>
        </w:rPr>
        <w:t xml:space="preserve"> </w:t>
      </w:r>
      <w:r w:rsidRPr="00F074F1">
        <w:rPr>
          <w:rFonts w:ascii="Abadi" w:hAnsi="Abadi" w:cs="Arial"/>
          <w:b/>
          <w:bCs/>
          <w:color w:val="141414"/>
          <w:w w:val="105"/>
          <w:sz w:val="21"/>
          <w:szCs w:val="21"/>
        </w:rPr>
        <w:t>Parlamentario</w:t>
      </w:r>
      <w:r w:rsidRPr="00F074F1">
        <w:rPr>
          <w:rFonts w:ascii="Abadi" w:hAnsi="Abadi" w:cs="Arial"/>
          <w:b/>
          <w:bCs/>
          <w:color w:val="141414"/>
          <w:spacing w:val="20"/>
          <w:w w:val="105"/>
          <w:sz w:val="21"/>
          <w:szCs w:val="21"/>
        </w:rPr>
        <w:t xml:space="preserve"> </w:t>
      </w:r>
      <w:r w:rsidRPr="00F074F1">
        <w:rPr>
          <w:rFonts w:ascii="Abadi" w:hAnsi="Abadi" w:cs="Arial"/>
          <w:b/>
          <w:bCs/>
          <w:color w:val="141414"/>
          <w:w w:val="105"/>
          <w:sz w:val="21"/>
          <w:szCs w:val="21"/>
        </w:rPr>
        <w:t>del</w:t>
      </w:r>
      <w:r w:rsidRPr="00F074F1">
        <w:rPr>
          <w:rFonts w:ascii="Abadi" w:hAnsi="Abadi" w:cs="Arial"/>
          <w:b/>
          <w:bCs/>
          <w:color w:val="141414"/>
          <w:spacing w:val="37"/>
          <w:w w:val="105"/>
          <w:sz w:val="21"/>
          <w:szCs w:val="21"/>
        </w:rPr>
        <w:t xml:space="preserve"> </w:t>
      </w:r>
      <w:r w:rsidRPr="00F074F1">
        <w:rPr>
          <w:rFonts w:ascii="Abadi" w:hAnsi="Abadi" w:cs="Arial"/>
          <w:b/>
          <w:bCs/>
          <w:color w:val="141414"/>
          <w:w w:val="105"/>
          <w:sz w:val="21"/>
          <w:szCs w:val="21"/>
        </w:rPr>
        <w:t>Partido</w:t>
      </w:r>
      <w:r w:rsidRPr="00F074F1">
        <w:rPr>
          <w:rFonts w:ascii="Abadi" w:hAnsi="Abadi" w:cs="Arial"/>
          <w:b/>
          <w:bCs/>
          <w:color w:val="141414"/>
          <w:spacing w:val="29"/>
          <w:w w:val="105"/>
          <w:sz w:val="21"/>
          <w:szCs w:val="21"/>
        </w:rPr>
        <w:t xml:space="preserve"> </w:t>
      </w:r>
      <w:r w:rsidRPr="00F074F1">
        <w:rPr>
          <w:rFonts w:ascii="Abadi" w:hAnsi="Abadi" w:cs="Arial"/>
          <w:b/>
          <w:bCs/>
          <w:color w:val="141414"/>
          <w:w w:val="105"/>
          <w:sz w:val="21"/>
          <w:szCs w:val="21"/>
        </w:rPr>
        <w:t>Acción</w:t>
      </w:r>
      <w:r w:rsidRPr="00F074F1">
        <w:rPr>
          <w:rFonts w:ascii="Abadi" w:hAnsi="Abadi" w:cs="Arial"/>
          <w:b/>
          <w:bCs/>
          <w:color w:val="141414"/>
          <w:spacing w:val="39"/>
          <w:w w:val="105"/>
          <w:sz w:val="21"/>
          <w:szCs w:val="21"/>
        </w:rPr>
        <w:t xml:space="preserve"> </w:t>
      </w:r>
      <w:r w:rsidRPr="00F074F1">
        <w:rPr>
          <w:rFonts w:ascii="Abadi" w:hAnsi="Abadi" w:cs="Arial"/>
          <w:b/>
          <w:bCs/>
          <w:color w:val="141414"/>
          <w:w w:val="105"/>
          <w:sz w:val="21"/>
          <w:szCs w:val="21"/>
        </w:rPr>
        <w:t>Nacional</w:t>
      </w:r>
      <w:r w:rsidRPr="00F074F1">
        <w:rPr>
          <w:rFonts w:ascii="Abadi" w:hAnsi="Abadi" w:cs="Arial"/>
          <w:b/>
          <w:bCs/>
          <w:color w:val="141414"/>
          <w:spacing w:val="26"/>
          <w:w w:val="105"/>
          <w:sz w:val="21"/>
          <w:szCs w:val="21"/>
        </w:rPr>
        <w:t xml:space="preserve"> </w:t>
      </w:r>
      <w:r w:rsidRPr="00F074F1">
        <w:rPr>
          <w:rFonts w:ascii="Abadi" w:hAnsi="Abadi" w:cs="Calibri"/>
          <w:color w:val="141414"/>
          <w:w w:val="105"/>
          <w:sz w:val="21"/>
          <w:szCs w:val="21"/>
        </w:rPr>
        <w:t>ante</w:t>
      </w:r>
      <w:r w:rsidRPr="00F074F1">
        <w:rPr>
          <w:rFonts w:ascii="Abadi" w:hAnsi="Abadi" w:cs="Calibri"/>
          <w:color w:val="141414"/>
          <w:spacing w:val="23"/>
          <w:w w:val="105"/>
          <w:sz w:val="21"/>
          <w:szCs w:val="21"/>
        </w:rPr>
        <w:t xml:space="preserve"> </w:t>
      </w:r>
      <w:r w:rsidRPr="00F074F1">
        <w:rPr>
          <w:rFonts w:ascii="Abadi" w:hAnsi="Abadi" w:cs="Calibri"/>
          <w:color w:val="141414"/>
          <w:w w:val="105"/>
          <w:sz w:val="21"/>
          <w:szCs w:val="21"/>
        </w:rPr>
        <w:t>la Sexagésima</w:t>
      </w:r>
      <w:r w:rsidRPr="00F074F1">
        <w:rPr>
          <w:rFonts w:ascii="Abadi" w:hAnsi="Abadi" w:cs="Calibri"/>
          <w:color w:val="141414"/>
          <w:spacing w:val="69"/>
          <w:w w:val="105"/>
          <w:sz w:val="21"/>
          <w:szCs w:val="21"/>
        </w:rPr>
        <w:t xml:space="preserve"> </w:t>
      </w:r>
      <w:r w:rsidRPr="00F074F1">
        <w:rPr>
          <w:rFonts w:ascii="Abadi" w:hAnsi="Abadi" w:cs="Calibri"/>
          <w:color w:val="141414"/>
          <w:w w:val="105"/>
          <w:sz w:val="21"/>
          <w:szCs w:val="21"/>
        </w:rPr>
        <w:t>Quinta</w:t>
      </w:r>
      <w:r w:rsidRPr="00F074F1">
        <w:rPr>
          <w:rFonts w:ascii="Abadi" w:hAnsi="Abadi" w:cs="Calibri"/>
          <w:color w:val="141414"/>
          <w:spacing w:val="79"/>
          <w:w w:val="105"/>
          <w:sz w:val="21"/>
          <w:szCs w:val="21"/>
        </w:rPr>
        <w:t xml:space="preserve"> </w:t>
      </w:r>
      <w:r w:rsidRPr="00F074F1">
        <w:rPr>
          <w:rFonts w:ascii="Abadi" w:hAnsi="Abadi" w:cs="Calibri"/>
          <w:color w:val="141414"/>
          <w:w w:val="105"/>
          <w:sz w:val="21"/>
          <w:szCs w:val="21"/>
        </w:rPr>
        <w:t>Legislatura</w:t>
      </w:r>
      <w:r w:rsidRPr="00F074F1">
        <w:rPr>
          <w:rFonts w:ascii="Abadi" w:hAnsi="Abadi" w:cs="Calibri"/>
          <w:color w:val="141414"/>
          <w:spacing w:val="62"/>
          <w:w w:val="105"/>
          <w:sz w:val="21"/>
          <w:szCs w:val="21"/>
        </w:rPr>
        <w:t xml:space="preserve"> </w:t>
      </w:r>
      <w:r w:rsidRPr="00F074F1">
        <w:rPr>
          <w:rFonts w:ascii="Abadi" w:hAnsi="Abadi" w:cs="Calibri"/>
          <w:color w:val="141414"/>
          <w:w w:val="105"/>
          <w:sz w:val="21"/>
          <w:szCs w:val="21"/>
        </w:rPr>
        <w:t>del</w:t>
      </w:r>
      <w:r w:rsidRPr="00F074F1">
        <w:rPr>
          <w:rFonts w:ascii="Abadi" w:hAnsi="Abadi" w:cs="Calibri"/>
          <w:color w:val="141414"/>
          <w:spacing w:val="72"/>
          <w:w w:val="105"/>
          <w:sz w:val="21"/>
          <w:szCs w:val="21"/>
        </w:rPr>
        <w:t xml:space="preserve"> </w:t>
      </w:r>
      <w:r w:rsidRPr="00F074F1">
        <w:rPr>
          <w:rFonts w:ascii="Abadi" w:hAnsi="Abadi" w:cs="Calibri"/>
          <w:color w:val="141414"/>
          <w:w w:val="105"/>
          <w:sz w:val="21"/>
          <w:szCs w:val="21"/>
        </w:rPr>
        <w:t>Congreso</w:t>
      </w:r>
      <w:r w:rsidRPr="00F074F1">
        <w:rPr>
          <w:rFonts w:ascii="Abadi" w:hAnsi="Abadi" w:cs="Calibri"/>
          <w:color w:val="141414"/>
          <w:spacing w:val="67"/>
          <w:w w:val="105"/>
          <w:sz w:val="21"/>
          <w:szCs w:val="21"/>
        </w:rPr>
        <w:t xml:space="preserve"> </w:t>
      </w:r>
      <w:r w:rsidRPr="00F074F1">
        <w:rPr>
          <w:rFonts w:ascii="Abadi" w:hAnsi="Abadi" w:cs="Calibri"/>
          <w:color w:val="141414"/>
          <w:w w:val="105"/>
          <w:sz w:val="21"/>
          <w:szCs w:val="21"/>
        </w:rPr>
        <w:t>del</w:t>
      </w:r>
      <w:r w:rsidRPr="00F074F1">
        <w:rPr>
          <w:rFonts w:ascii="Abadi" w:hAnsi="Abadi" w:cs="Calibri"/>
          <w:color w:val="141414"/>
          <w:spacing w:val="77"/>
          <w:w w:val="105"/>
          <w:sz w:val="21"/>
          <w:szCs w:val="21"/>
        </w:rPr>
        <w:t xml:space="preserve"> </w:t>
      </w:r>
      <w:r w:rsidRPr="00F074F1">
        <w:rPr>
          <w:rFonts w:ascii="Abadi" w:hAnsi="Abadi" w:cs="Calibri"/>
          <w:color w:val="141414"/>
          <w:w w:val="105"/>
          <w:sz w:val="21"/>
          <w:szCs w:val="21"/>
        </w:rPr>
        <w:t>Estado</w:t>
      </w:r>
      <w:r w:rsidRPr="00F074F1">
        <w:rPr>
          <w:rFonts w:ascii="Abadi" w:hAnsi="Abadi" w:cs="Calibri"/>
          <w:color w:val="141414"/>
          <w:spacing w:val="74"/>
          <w:w w:val="105"/>
          <w:sz w:val="21"/>
          <w:szCs w:val="21"/>
        </w:rPr>
        <w:t xml:space="preserve"> </w:t>
      </w:r>
      <w:r w:rsidRPr="00F074F1">
        <w:rPr>
          <w:rFonts w:ascii="Abadi" w:hAnsi="Abadi" w:cs="Calibri"/>
          <w:color w:val="141414"/>
          <w:w w:val="105"/>
          <w:sz w:val="21"/>
          <w:szCs w:val="21"/>
        </w:rPr>
        <w:t>Libre</w:t>
      </w:r>
      <w:r w:rsidRPr="00F074F1">
        <w:rPr>
          <w:rFonts w:ascii="Abadi" w:hAnsi="Abadi" w:cs="Calibri"/>
          <w:color w:val="141414"/>
          <w:spacing w:val="64"/>
          <w:w w:val="105"/>
          <w:sz w:val="21"/>
          <w:szCs w:val="21"/>
        </w:rPr>
        <w:t xml:space="preserve"> </w:t>
      </w:r>
      <w:r w:rsidRPr="00F074F1">
        <w:rPr>
          <w:rFonts w:ascii="Abadi" w:hAnsi="Abadi" w:cs="Calibri"/>
          <w:color w:val="141414"/>
          <w:w w:val="105"/>
          <w:sz w:val="21"/>
          <w:szCs w:val="21"/>
        </w:rPr>
        <w:t>y</w:t>
      </w:r>
      <w:r w:rsidRPr="00F074F1">
        <w:rPr>
          <w:rFonts w:ascii="Abadi" w:hAnsi="Abadi" w:cs="Calibri"/>
          <w:color w:val="141414"/>
          <w:spacing w:val="55"/>
          <w:w w:val="105"/>
          <w:sz w:val="21"/>
          <w:szCs w:val="21"/>
        </w:rPr>
        <w:t xml:space="preserve"> </w:t>
      </w:r>
      <w:r w:rsidRPr="00F074F1">
        <w:rPr>
          <w:rFonts w:ascii="Abadi" w:hAnsi="Abadi" w:cs="Calibri"/>
          <w:color w:val="141414"/>
          <w:w w:val="105"/>
          <w:sz w:val="21"/>
          <w:szCs w:val="21"/>
        </w:rPr>
        <w:t>Soberano</w:t>
      </w:r>
      <w:r w:rsidRPr="00F074F1">
        <w:rPr>
          <w:rFonts w:ascii="Abadi" w:hAnsi="Abadi" w:cs="Calibri"/>
          <w:color w:val="141414"/>
          <w:spacing w:val="63"/>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3"/>
          <w:w w:val="105"/>
          <w:sz w:val="21"/>
          <w:szCs w:val="21"/>
        </w:rPr>
        <w:t xml:space="preserve"> </w:t>
      </w:r>
      <w:r w:rsidRPr="00F074F1">
        <w:rPr>
          <w:rFonts w:ascii="Abadi" w:hAnsi="Abadi" w:cs="Calibri"/>
          <w:color w:val="141414"/>
          <w:w w:val="105"/>
          <w:sz w:val="21"/>
          <w:szCs w:val="21"/>
        </w:rPr>
        <w:t>Guanajuato,</w:t>
      </w:r>
      <w:r w:rsidRPr="00F074F1">
        <w:rPr>
          <w:rFonts w:ascii="Abadi" w:hAnsi="Abadi" w:cs="Calibri"/>
          <w:color w:val="141414"/>
          <w:spacing w:val="12"/>
          <w:w w:val="105"/>
          <w:sz w:val="21"/>
          <w:szCs w:val="21"/>
        </w:rPr>
        <w:t xml:space="preserve"> </w:t>
      </w:r>
      <w:r w:rsidRPr="00F074F1">
        <w:rPr>
          <w:rFonts w:ascii="Abadi" w:hAnsi="Abadi" w:cs="Calibri"/>
          <w:color w:val="141414"/>
          <w:w w:val="105"/>
          <w:sz w:val="21"/>
          <w:szCs w:val="21"/>
        </w:rPr>
        <w:t>con</w:t>
      </w:r>
      <w:r w:rsidRPr="00F074F1">
        <w:rPr>
          <w:rFonts w:ascii="Abadi" w:hAnsi="Abadi" w:cs="Calibri"/>
          <w:color w:val="141414"/>
          <w:spacing w:val="-13"/>
          <w:w w:val="105"/>
          <w:sz w:val="21"/>
          <w:szCs w:val="21"/>
        </w:rPr>
        <w:t xml:space="preserve"> </w:t>
      </w:r>
      <w:r w:rsidRPr="00F074F1">
        <w:rPr>
          <w:rFonts w:ascii="Abadi" w:hAnsi="Abadi" w:cs="Calibri"/>
          <w:color w:val="141414"/>
          <w:w w:val="105"/>
          <w:sz w:val="21"/>
          <w:szCs w:val="21"/>
        </w:rPr>
        <w:t>fundamento</w:t>
      </w:r>
      <w:r w:rsidRPr="00F074F1">
        <w:rPr>
          <w:rFonts w:ascii="Abadi" w:hAnsi="Abadi" w:cs="Calibri"/>
          <w:color w:val="141414"/>
          <w:spacing w:val="-9"/>
          <w:w w:val="105"/>
          <w:sz w:val="21"/>
          <w:szCs w:val="21"/>
        </w:rPr>
        <w:t xml:space="preserve"> </w:t>
      </w:r>
      <w:r w:rsidRPr="00F074F1">
        <w:rPr>
          <w:rFonts w:ascii="Abadi" w:hAnsi="Abadi" w:cs="Calibri"/>
          <w:color w:val="141414"/>
          <w:w w:val="105"/>
          <w:sz w:val="21"/>
          <w:szCs w:val="21"/>
        </w:rPr>
        <w:t>en</w:t>
      </w:r>
      <w:r w:rsidRPr="00F074F1">
        <w:rPr>
          <w:rFonts w:ascii="Abadi" w:hAnsi="Abadi" w:cs="Calibri"/>
          <w:color w:val="141414"/>
          <w:spacing w:val="-5"/>
          <w:w w:val="105"/>
          <w:sz w:val="21"/>
          <w:szCs w:val="21"/>
        </w:rPr>
        <w:t xml:space="preserve"> </w:t>
      </w:r>
      <w:r w:rsidRPr="00F074F1">
        <w:rPr>
          <w:rFonts w:ascii="Abadi" w:hAnsi="Abadi" w:cs="Calibri"/>
          <w:color w:val="141414"/>
          <w:w w:val="105"/>
          <w:sz w:val="21"/>
          <w:szCs w:val="21"/>
        </w:rPr>
        <w:t>lo</w:t>
      </w:r>
      <w:r w:rsidRPr="00F074F1">
        <w:rPr>
          <w:rFonts w:ascii="Abadi" w:hAnsi="Abadi" w:cs="Calibri"/>
          <w:color w:val="141414"/>
          <w:spacing w:val="3"/>
          <w:w w:val="105"/>
          <w:sz w:val="21"/>
          <w:szCs w:val="21"/>
        </w:rPr>
        <w:t xml:space="preserve"> </w:t>
      </w:r>
      <w:r w:rsidRPr="00F074F1">
        <w:rPr>
          <w:rFonts w:ascii="Abadi" w:hAnsi="Abadi" w:cs="Calibri"/>
          <w:color w:val="141414"/>
          <w:w w:val="105"/>
          <w:sz w:val="21"/>
          <w:szCs w:val="21"/>
        </w:rPr>
        <w:t>dispuesto</w:t>
      </w:r>
      <w:r w:rsidRPr="00F074F1">
        <w:rPr>
          <w:rFonts w:ascii="Abadi" w:hAnsi="Abadi" w:cs="Calibri"/>
          <w:color w:val="141414"/>
          <w:spacing w:val="4"/>
          <w:w w:val="105"/>
          <w:sz w:val="21"/>
          <w:szCs w:val="21"/>
        </w:rPr>
        <w:t xml:space="preserve"> </w:t>
      </w:r>
      <w:r w:rsidRPr="00F074F1">
        <w:rPr>
          <w:rFonts w:ascii="Abadi" w:hAnsi="Abadi" w:cs="Calibri"/>
          <w:color w:val="141414"/>
          <w:w w:val="105"/>
          <w:sz w:val="21"/>
          <w:szCs w:val="21"/>
        </w:rPr>
        <w:t>por</w:t>
      </w:r>
      <w:r w:rsidRPr="00F074F1">
        <w:rPr>
          <w:rFonts w:ascii="Abadi" w:hAnsi="Abadi" w:cs="Calibri"/>
          <w:color w:val="141414"/>
          <w:spacing w:val="-8"/>
          <w:w w:val="105"/>
          <w:sz w:val="21"/>
          <w:szCs w:val="21"/>
        </w:rPr>
        <w:t xml:space="preserve"> </w:t>
      </w:r>
      <w:r w:rsidRPr="00F074F1">
        <w:rPr>
          <w:rFonts w:ascii="Abadi" w:hAnsi="Abadi" w:cs="Calibri"/>
          <w:color w:val="141414"/>
          <w:w w:val="105"/>
          <w:sz w:val="21"/>
          <w:szCs w:val="21"/>
        </w:rPr>
        <w:t>los</w:t>
      </w:r>
      <w:r w:rsidRPr="00F074F1">
        <w:rPr>
          <w:rFonts w:ascii="Abadi" w:hAnsi="Abadi" w:cs="Calibri"/>
          <w:color w:val="141414"/>
          <w:spacing w:val="-9"/>
          <w:w w:val="105"/>
          <w:sz w:val="21"/>
          <w:szCs w:val="21"/>
        </w:rPr>
        <w:t xml:space="preserve"> </w:t>
      </w:r>
      <w:r w:rsidRPr="00F074F1">
        <w:rPr>
          <w:rFonts w:ascii="Abadi" w:hAnsi="Abadi" w:cs="Calibri"/>
          <w:color w:val="141414"/>
          <w:w w:val="105"/>
          <w:sz w:val="21"/>
          <w:szCs w:val="21"/>
        </w:rPr>
        <w:t>artículos</w:t>
      </w:r>
      <w:r w:rsidRPr="00F074F1">
        <w:rPr>
          <w:rFonts w:ascii="Abadi" w:hAnsi="Abadi" w:cs="Calibri"/>
          <w:color w:val="141414"/>
          <w:spacing w:val="-8"/>
          <w:w w:val="105"/>
          <w:sz w:val="21"/>
          <w:szCs w:val="21"/>
        </w:rPr>
        <w:t xml:space="preserve"> </w:t>
      </w:r>
      <w:r w:rsidRPr="00F074F1">
        <w:rPr>
          <w:rFonts w:ascii="Abadi" w:hAnsi="Abadi" w:cs="Calibri"/>
          <w:color w:val="141414"/>
          <w:w w:val="105"/>
          <w:sz w:val="21"/>
          <w:szCs w:val="21"/>
        </w:rPr>
        <w:t>57</w:t>
      </w:r>
      <w:r w:rsidRPr="00F074F1">
        <w:rPr>
          <w:rFonts w:ascii="Abadi" w:hAnsi="Abadi" w:cs="Calibri"/>
          <w:color w:val="141414"/>
          <w:spacing w:val="-1"/>
          <w:w w:val="105"/>
          <w:sz w:val="21"/>
          <w:szCs w:val="21"/>
        </w:rPr>
        <w:t xml:space="preserve"> </w:t>
      </w:r>
      <w:r w:rsidRPr="00F074F1">
        <w:rPr>
          <w:rFonts w:ascii="Abadi" w:hAnsi="Abadi" w:cs="Calibri"/>
          <w:color w:val="141414"/>
          <w:w w:val="105"/>
          <w:sz w:val="21"/>
          <w:szCs w:val="21"/>
        </w:rPr>
        <w:t>primer</w:t>
      </w:r>
      <w:r w:rsidRPr="00F074F1">
        <w:rPr>
          <w:rFonts w:ascii="Abadi" w:hAnsi="Abadi" w:cs="Calibri"/>
          <w:color w:val="141414"/>
          <w:spacing w:val="-4"/>
          <w:w w:val="105"/>
          <w:sz w:val="21"/>
          <w:szCs w:val="21"/>
        </w:rPr>
        <w:t xml:space="preserve"> </w:t>
      </w:r>
      <w:r w:rsidRPr="00F074F1">
        <w:rPr>
          <w:rFonts w:ascii="Abadi" w:hAnsi="Abadi" w:cs="Calibri"/>
          <w:color w:val="141414"/>
          <w:w w:val="105"/>
          <w:sz w:val="21"/>
          <w:szCs w:val="21"/>
        </w:rPr>
        <w:t>párrafo</w:t>
      </w:r>
      <w:r w:rsidRPr="00F074F1">
        <w:rPr>
          <w:rFonts w:ascii="Abadi" w:hAnsi="Abadi" w:cs="Calibri"/>
          <w:color w:val="141414"/>
          <w:spacing w:val="2"/>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1"/>
          <w:w w:val="105"/>
          <w:sz w:val="21"/>
          <w:szCs w:val="21"/>
        </w:rPr>
        <w:t xml:space="preserve"> </w:t>
      </w:r>
      <w:r w:rsidRPr="00F074F1">
        <w:rPr>
          <w:rFonts w:ascii="Abadi" w:hAnsi="Abadi" w:cs="Calibri"/>
          <w:color w:val="141414"/>
          <w:w w:val="105"/>
          <w:sz w:val="21"/>
          <w:szCs w:val="21"/>
        </w:rPr>
        <w:t>la</w:t>
      </w:r>
      <w:r w:rsidRPr="00F074F1">
        <w:rPr>
          <w:rFonts w:ascii="Abadi" w:hAnsi="Abadi" w:cs="Calibri"/>
          <w:color w:val="141414"/>
          <w:spacing w:val="22"/>
          <w:w w:val="105"/>
          <w:sz w:val="21"/>
          <w:szCs w:val="21"/>
        </w:rPr>
        <w:t xml:space="preserve"> </w:t>
      </w:r>
      <w:r w:rsidRPr="00F074F1">
        <w:rPr>
          <w:rFonts w:ascii="Abadi" w:hAnsi="Abadi" w:cs="Calibri"/>
          <w:color w:val="141414"/>
          <w:w w:val="105"/>
          <w:sz w:val="21"/>
          <w:szCs w:val="21"/>
        </w:rPr>
        <w:t>Constitución</w:t>
      </w:r>
      <w:r w:rsidRPr="00F074F1">
        <w:rPr>
          <w:rFonts w:ascii="Abadi" w:hAnsi="Abadi" w:cs="Calibri"/>
          <w:color w:val="141414"/>
          <w:spacing w:val="24"/>
          <w:w w:val="105"/>
          <w:sz w:val="21"/>
          <w:szCs w:val="21"/>
        </w:rPr>
        <w:t xml:space="preserve"> </w:t>
      </w:r>
      <w:r w:rsidRPr="00F074F1">
        <w:rPr>
          <w:rFonts w:ascii="Abadi" w:hAnsi="Abadi" w:cs="Calibri"/>
          <w:color w:val="141414"/>
          <w:w w:val="105"/>
          <w:sz w:val="21"/>
          <w:szCs w:val="21"/>
        </w:rPr>
        <w:t>Política</w:t>
      </w:r>
      <w:r w:rsidRPr="00F074F1">
        <w:rPr>
          <w:rFonts w:ascii="Abadi" w:hAnsi="Abadi" w:cs="Calibri"/>
          <w:color w:val="141414"/>
          <w:spacing w:val="12"/>
          <w:w w:val="105"/>
          <w:sz w:val="21"/>
          <w:szCs w:val="21"/>
        </w:rPr>
        <w:t xml:space="preserve"> </w:t>
      </w:r>
      <w:r w:rsidRPr="00F074F1">
        <w:rPr>
          <w:rFonts w:ascii="Abadi" w:hAnsi="Abadi" w:cs="Calibri"/>
          <w:color w:val="141414"/>
          <w:w w:val="105"/>
          <w:sz w:val="21"/>
          <w:szCs w:val="21"/>
        </w:rPr>
        <w:t>para</w:t>
      </w:r>
      <w:r w:rsidRPr="00F074F1">
        <w:rPr>
          <w:rFonts w:ascii="Abadi" w:hAnsi="Abadi" w:cs="Calibri"/>
          <w:color w:val="141414"/>
          <w:spacing w:val="12"/>
          <w:w w:val="105"/>
          <w:sz w:val="21"/>
          <w:szCs w:val="21"/>
        </w:rPr>
        <w:t xml:space="preserve"> </w:t>
      </w:r>
      <w:r w:rsidRPr="00F074F1">
        <w:rPr>
          <w:rFonts w:ascii="Abadi" w:hAnsi="Abadi" w:cs="Calibri"/>
          <w:color w:val="141414"/>
          <w:w w:val="105"/>
          <w:sz w:val="21"/>
          <w:szCs w:val="21"/>
        </w:rPr>
        <w:t>el</w:t>
      </w:r>
      <w:r w:rsidRPr="00F074F1">
        <w:rPr>
          <w:rFonts w:ascii="Abadi" w:hAnsi="Abadi" w:cs="Calibri"/>
          <w:color w:val="141414"/>
          <w:spacing w:val="30"/>
          <w:w w:val="105"/>
          <w:sz w:val="21"/>
          <w:szCs w:val="21"/>
        </w:rPr>
        <w:t xml:space="preserve"> </w:t>
      </w:r>
      <w:r w:rsidRPr="00F074F1">
        <w:rPr>
          <w:rFonts w:ascii="Abadi" w:hAnsi="Abadi" w:cs="Calibri"/>
          <w:color w:val="141414"/>
          <w:w w:val="105"/>
          <w:sz w:val="21"/>
          <w:szCs w:val="21"/>
        </w:rPr>
        <w:t>Estado</w:t>
      </w:r>
      <w:r w:rsidRPr="00F074F1">
        <w:rPr>
          <w:rFonts w:ascii="Abadi" w:hAnsi="Abadi" w:cs="Calibri"/>
          <w:color w:val="141414"/>
          <w:spacing w:val="21"/>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21"/>
          <w:w w:val="105"/>
          <w:sz w:val="21"/>
          <w:szCs w:val="21"/>
        </w:rPr>
        <w:t xml:space="preserve"> </w:t>
      </w:r>
      <w:r w:rsidRPr="00F074F1">
        <w:rPr>
          <w:rFonts w:ascii="Abadi" w:hAnsi="Abadi" w:cs="Calibri"/>
          <w:color w:val="141414"/>
          <w:w w:val="105"/>
          <w:sz w:val="21"/>
          <w:szCs w:val="21"/>
        </w:rPr>
        <w:t>Guanajuato;</w:t>
      </w:r>
      <w:r w:rsidRPr="00F074F1">
        <w:rPr>
          <w:rFonts w:ascii="Abadi" w:hAnsi="Abadi" w:cs="Calibri"/>
          <w:color w:val="141414"/>
          <w:spacing w:val="51"/>
          <w:w w:val="105"/>
          <w:sz w:val="21"/>
          <w:szCs w:val="21"/>
        </w:rPr>
        <w:t xml:space="preserve"> </w:t>
      </w:r>
      <w:r w:rsidRPr="00F074F1">
        <w:rPr>
          <w:rFonts w:ascii="Abadi" w:hAnsi="Abadi" w:cs="Calibri"/>
          <w:color w:val="141414"/>
          <w:w w:val="105"/>
          <w:sz w:val="21"/>
          <w:szCs w:val="21"/>
        </w:rPr>
        <w:t>177</w:t>
      </w:r>
      <w:r w:rsidRPr="00F074F1">
        <w:rPr>
          <w:rFonts w:ascii="Abadi" w:hAnsi="Abadi" w:cs="Calibri"/>
          <w:color w:val="141414"/>
          <w:spacing w:val="12"/>
          <w:w w:val="105"/>
          <w:sz w:val="21"/>
          <w:szCs w:val="21"/>
        </w:rPr>
        <w:t xml:space="preserve"> </w:t>
      </w:r>
      <w:r w:rsidRPr="00F074F1">
        <w:rPr>
          <w:rFonts w:ascii="Abadi" w:hAnsi="Abadi" w:cs="Calibri"/>
          <w:color w:val="141414"/>
          <w:w w:val="105"/>
          <w:sz w:val="21"/>
          <w:szCs w:val="21"/>
        </w:rPr>
        <w:t>y</w:t>
      </w:r>
      <w:r w:rsidRPr="00F074F1">
        <w:rPr>
          <w:rFonts w:ascii="Abadi" w:hAnsi="Abadi" w:cs="Calibri"/>
          <w:color w:val="141414"/>
          <w:spacing w:val="14"/>
          <w:w w:val="105"/>
          <w:sz w:val="21"/>
          <w:szCs w:val="21"/>
        </w:rPr>
        <w:t xml:space="preserve"> </w:t>
      </w:r>
      <w:r w:rsidRPr="00F074F1">
        <w:rPr>
          <w:rFonts w:ascii="Abadi" w:hAnsi="Abadi" w:cs="Calibri"/>
          <w:color w:val="141414"/>
          <w:w w:val="105"/>
          <w:sz w:val="21"/>
          <w:szCs w:val="21"/>
        </w:rPr>
        <w:t>204</w:t>
      </w:r>
      <w:r w:rsidRPr="00F074F1">
        <w:rPr>
          <w:rFonts w:ascii="Abadi" w:hAnsi="Abadi" w:cs="Calibri"/>
          <w:color w:val="141414"/>
          <w:spacing w:val="15"/>
          <w:w w:val="105"/>
          <w:sz w:val="21"/>
          <w:szCs w:val="21"/>
        </w:rPr>
        <w:t xml:space="preserve"> </w:t>
      </w:r>
      <w:r w:rsidRPr="00F074F1">
        <w:rPr>
          <w:rFonts w:ascii="Abadi" w:hAnsi="Abadi" w:cs="Calibri"/>
          <w:color w:val="141414"/>
          <w:w w:val="105"/>
          <w:sz w:val="21"/>
          <w:szCs w:val="21"/>
        </w:rPr>
        <w:t>fracción</w:t>
      </w:r>
      <w:r w:rsidRPr="00F074F1">
        <w:rPr>
          <w:rFonts w:ascii="Abadi" w:hAnsi="Abadi" w:cs="Calibri"/>
          <w:color w:val="141414"/>
          <w:spacing w:val="19"/>
          <w:w w:val="105"/>
          <w:sz w:val="21"/>
          <w:szCs w:val="21"/>
        </w:rPr>
        <w:t xml:space="preserve"> </w:t>
      </w:r>
      <w:r w:rsidRPr="00F074F1">
        <w:rPr>
          <w:rFonts w:ascii="Abadi" w:hAnsi="Abadi" w:cs="Bahnschrift"/>
          <w:color w:val="141414"/>
          <w:w w:val="105"/>
          <w:sz w:val="21"/>
          <w:szCs w:val="21"/>
        </w:rPr>
        <w:t>111</w:t>
      </w:r>
      <w:r w:rsidRPr="00F074F1">
        <w:rPr>
          <w:rFonts w:ascii="Abadi" w:hAnsi="Abadi" w:cs="Bahnschrift"/>
          <w:color w:val="141414"/>
          <w:spacing w:val="23"/>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15"/>
          <w:w w:val="105"/>
          <w:sz w:val="21"/>
          <w:szCs w:val="21"/>
        </w:rPr>
        <w:t xml:space="preserve"> </w:t>
      </w:r>
      <w:r w:rsidRPr="00F074F1">
        <w:rPr>
          <w:rFonts w:ascii="Abadi" w:hAnsi="Abadi" w:cs="Calibri"/>
          <w:color w:val="141414"/>
          <w:w w:val="105"/>
          <w:sz w:val="21"/>
          <w:szCs w:val="21"/>
        </w:rPr>
        <w:lastRenderedPageBreak/>
        <w:t>la Ley</w:t>
      </w:r>
      <w:r w:rsidRPr="00F074F1">
        <w:rPr>
          <w:rFonts w:ascii="Abadi" w:hAnsi="Abadi" w:cs="Calibri"/>
          <w:color w:val="141414"/>
          <w:spacing w:val="53"/>
          <w:w w:val="105"/>
          <w:sz w:val="21"/>
          <w:szCs w:val="21"/>
        </w:rPr>
        <w:t xml:space="preserve"> </w:t>
      </w:r>
      <w:r w:rsidRPr="00F074F1">
        <w:rPr>
          <w:rFonts w:ascii="Abadi" w:hAnsi="Abadi" w:cs="Calibri"/>
          <w:color w:val="141414"/>
          <w:w w:val="105"/>
          <w:sz w:val="21"/>
          <w:szCs w:val="21"/>
        </w:rPr>
        <w:t>Orgánica</w:t>
      </w:r>
      <w:r w:rsidRPr="00F074F1">
        <w:rPr>
          <w:rFonts w:ascii="Abadi" w:hAnsi="Abadi" w:cs="Calibri"/>
          <w:color w:val="141414"/>
          <w:spacing w:val="49"/>
          <w:w w:val="105"/>
          <w:sz w:val="21"/>
          <w:szCs w:val="21"/>
        </w:rPr>
        <w:t xml:space="preserve"> </w:t>
      </w:r>
      <w:r w:rsidRPr="00F074F1">
        <w:rPr>
          <w:rFonts w:ascii="Abadi" w:hAnsi="Abadi" w:cs="Calibri"/>
          <w:color w:val="141414"/>
          <w:w w:val="105"/>
          <w:sz w:val="21"/>
          <w:szCs w:val="21"/>
        </w:rPr>
        <w:t>del</w:t>
      </w:r>
      <w:r w:rsidRPr="00F074F1">
        <w:rPr>
          <w:rFonts w:ascii="Abadi" w:hAnsi="Abadi" w:cs="Calibri"/>
          <w:color w:val="141414"/>
          <w:spacing w:val="62"/>
          <w:w w:val="105"/>
          <w:sz w:val="21"/>
          <w:szCs w:val="21"/>
        </w:rPr>
        <w:t xml:space="preserve"> </w:t>
      </w:r>
      <w:r w:rsidRPr="00F074F1">
        <w:rPr>
          <w:rFonts w:ascii="Abadi" w:hAnsi="Abadi" w:cs="Calibri"/>
          <w:color w:val="141414"/>
          <w:w w:val="105"/>
          <w:sz w:val="21"/>
          <w:szCs w:val="21"/>
        </w:rPr>
        <w:t>Poder</w:t>
      </w:r>
      <w:r w:rsidRPr="00F074F1">
        <w:rPr>
          <w:rFonts w:ascii="Abadi" w:hAnsi="Abadi" w:cs="Calibri"/>
          <w:color w:val="141414"/>
          <w:spacing w:val="59"/>
          <w:w w:val="105"/>
          <w:sz w:val="21"/>
          <w:szCs w:val="21"/>
        </w:rPr>
        <w:t xml:space="preserve"> </w:t>
      </w:r>
      <w:r w:rsidRPr="00F074F1">
        <w:rPr>
          <w:rFonts w:ascii="Abadi" w:hAnsi="Abadi" w:cs="Calibri"/>
          <w:color w:val="141414"/>
          <w:w w:val="105"/>
          <w:sz w:val="21"/>
          <w:szCs w:val="21"/>
        </w:rPr>
        <w:t>Legislativo</w:t>
      </w:r>
      <w:r w:rsidRPr="00F074F1">
        <w:rPr>
          <w:rFonts w:ascii="Abadi" w:hAnsi="Abadi" w:cs="Calibri"/>
          <w:color w:val="141414"/>
          <w:spacing w:val="49"/>
          <w:w w:val="105"/>
          <w:sz w:val="21"/>
          <w:szCs w:val="21"/>
        </w:rPr>
        <w:t xml:space="preserve"> </w:t>
      </w:r>
      <w:r w:rsidRPr="00F074F1">
        <w:rPr>
          <w:rFonts w:ascii="Abadi" w:hAnsi="Abadi" w:cs="Calibri"/>
          <w:color w:val="141414"/>
          <w:w w:val="105"/>
          <w:sz w:val="21"/>
          <w:szCs w:val="21"/>
        </w:rPr>
        <w:t>del</w:t>
      </w:r>
      <w:r w:rsidRPr="00F074F1">
        <w:rPr>
          <w:rFonts w:ascii="Abadi" w:hAnsi="Abadi" w:cs="Calibri"/>
          <w:color w:val="141414"/>
          <w:spacing w:val="62"/>
          <w:w w:val="105"/>
          <w:sz w:val="21"/>
          <w:szCs w:val="21"/>
        </w:rPr>
        <w:t xml:space="preserve"> </w:t>
      </w:r>
      <w:r w:rsidRPr="00F074F1">
        <w:rPr>
          <w:rFonts w:ascii="Abadi" w:hAnsi="Abadi" w:cs="Calibri"/>
          <w:color w:val="141414"/>
          <w:w w:val="105"/>
          <w:sz w:val="21"/>
          <w:szCs w:val="21"/>
        </w:rPr>
        <w:t>Estado</w:t>
      </w:r>
      <w:r w:rsidRPr="00F074F1">
        <w:rPr>
          <w:rFonts w:ascii="Abadi" w:hAnsi="Abadi" w:cs="Calibri"/>
          <w:color w:val="141414"/>
          <w:spacing w:val="49"/>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51"/>
          <w:w w:val="105"/>
          <w:sz w:val="21"/>
          <w:szCs w:val="21"/>
        </w:rPr>
        <w:t xml:space="preserve"> </w:t>
      </w:r>
      <w:r w:rsidRPr="00F074F1">
        <w:rPr>
          <w:rFonts w:ascii="Abadi" w:hAnsi="Abadi" w:cs="Calibri"/>
          <w:color w:val="141414"/>
          <w:w w:val="105"/>
          <w:sz w:val="21"/>
          <w:szCs w:val="21"/>
        </w:rPr>
        <w:t>Guanajuato,</w:t>
      </w:r>
      <w:r w:rsidRPr="00F074F1">
        <w:rPr>
          <w:rFonts w:ascii="Abadi" w:hAnsi="Abadi" w:cs="Calibri"/>
          <w:color w:val="141414"/>
          <w:spacing w:val="54"/>
          <w:w w:val="105"/>
          <w:sz w:val="21"/>
          <w:szCs w:val="21"/>
        </w:rPr>
        <w:t xml:space="preserve"> </w:t>
      </w:r>
      <w:r w:rsidRPr="00F074F1">
        <w:rPr>
          <w:rFonts w:ascii="Abadi" w:hAnsi="Abadi" w:cs="Calibri"/>
          <w:color w:val="141414"/>
          <w:w w:val="105"/>
          <w:sz w:val="21"/>
          <w:szCs w:val="21"/>
        </w:rPr>
        <w:t>nos</w:t>
      </w:r>
      <w:r w:rsidRPr="00F074F1">
        <w:rPr>
          <w:rFonts w:ascii="Abadi" w:hAnsi="Abadi" w:cs="Calibri"/>
          <w:color w:val="141414"/>
          <w:spacing w:val="48"/>
          <w:w w:val="105"/>
          <w:sz w:val="21"/>
          <w:szCs w:val="21"/>
        </w:rPr>
        <w:t xml:space="preserve"> </w:t>
      </w:r>
      <w:r w:rsidRPr="00F074F1">
        <w:rPr>
          <w:rFonts w:ascii="Abadi" w:hAnsi="Abadi" w:cs="Calibri"/>
          <w:color w:val="141414"/>
          <w:w w:val="105"/>
          <w:sz w:val="21"/>
          <w:szCs w:val="21"/>
        </w:rPr>
        <w:t>permitimos</w:t>
      </w:r>
      <w:r w:rsidRPr="00F074F1">
        <w:rPr>
          <w:rFonts w:ascii="Abadi" w:hAnsi="Abadi" w:cs="Calibri"/>
          <w:color w:val="141414"/>
          <w:spacing w:val="-4"/>
          <w:w w:val="105"/>
          <w:sz w:val="21"/>
          <w:szCs w:val="21"/>
        </w:rPr>
        <w:t xml:space="preserve"> </w:t>
      </w:r>
      <w:r w:rsidRPr="00F074F1">
        <w:rPr>
          <w:rFonts w:ascii="Abadi" w:hAnsi="Abadi" w:cs="Calibri"/>
          <w:color w:val="141414"/>
          <w:w w:val="105"/>
          <w:sz w:val="21"/>
          <w:szCs w:val="21"/>
        </w:rPr>
        <w:t>presentar</w:t>
      </w:r>
      <w:r w:rsidRPr="00F074F1">
        <w:rPr>
          <w:rFonts w:ascii="Abadi" w:hAnsi="Abadi" w:cs="Calibri"/>
          <w:color w:val="141414"/>
          <w:spacing w:val="8"/>
          <w:w w:val="105"/>
          <w:sz w:val="21"/>
          <w:szCs w:val="21"/>
        </w:rPr>
        <w:t xml:space="preserve"> </w:t>
      </w:r>
      <w:r w:rsidRPr="00F074F1">
        <w:rPr>
          <w:rFonts w:ascii="Abadi" w:hAnsi="Abadi" w:cs="Calibri"/>
          <w:color w:val="141414"/>
          <w:w w:val="105"/>
          <w:sz w:val="21"/>
          <w:szCs w:val="21"/>
        </w:rPr>
        <w:t>y</w:t>
      </w:r>
      <w:r w:rsidRPr="00F074F1">
        <w:rPr>
          <w:rFonts w:ascii="Abadi" w:hAnsi="Abadi" w:cs="Calibri"/>
          <w:color w:val="141414"/>
          <w:spacing w:val="7"/>
          <w:w w:val="105"/>
          <w:sz w:val="21"/>
          <w:szCs w:val="21"/>
        </w:rPr>
        <w:t xml:space="preserve"> </w:t>
      </w:r>
      <w:r w:rsidRPr="00F074F1">
        <w:rPr>
          <w:rFonts w:ascii="Abadi" w:hAnsi="Abadi" w:cs="Calibri"/>
          <w:color w:val="141414"/>
          <w:w w:val="105"/>
          <w:sz w:val="21"/>
          <w:szCs w:val="21"/>
        </w:rPr>
        <w:t>someter</w:t>
      </w:r>
      <w:r w:rsidRPr="00F074F1">
        <w:rPr>
          <w:rFonts w:ascii="Abadi" w:hAnsi="Abadi" w:cs="Calibri"/>
          <w:color w:val="141414"/>
          <w:spacing w:val="15"/>
          <w:w w:val="105"/>
          <w:sz w:val="21"/>
          <w:szCs w:val="21"/>
        </w:rPr>
        <w:t xml:space="preserve"> </w:t>
      </w:r>
      <w:r w:rsidRPr="00F074F1">
        <w:rPr>
          <w:rFonts w:ascii="Abadi" w:hAnsi="Abadi" w:cs="Calibri"/>
          <w:color w:val="141414"/>
          <w:w w:val="105"/>
          <w:sz w:val="21"/>
          <w:szCs w:val="21"/>
        </w:rPr>
        <w:t>a</w:t>
      </w:r>
      <w:r w:rsidRPr="00F074F1">
        <w:rPr>
          <w:rFonts w:ascii="Abadi" w:hAnsi="Abadi" w:cs="Calibri"/>
          <w:color w:val="141414"/>
          <w:spacing w:val="10"/>
          <w:w w:val="105"/>
          <w:sz w:val="21"/>
          <w:szCs w:val="21"/>
        </w:rPr>
        <w:t xml:space="preserve"> </w:t>
      </w:r>
      <w:r w:rsidRPr="00F074F1">
        <w:rPr>
          <w:rFonts w:ascii="Abadi" w:hAnsi="Abadi" w:cs="Calibri"/>
          <w:color w:val="141414"/>
          <w:w w:val="105"/>
          <w:sz w:val="21"/>
          <w:szCs w:val="21"/>
        </w:rPr>
        <w:t>la</w:t>
      </w:r>
      <w:r w:rsidRPr="00F074F1">
        <w:rPr>
          <w:rFonts w:ascii="Abadi" w:hAnsi="Abadi" w:cs="Calibri"/>
          <w:color w:val="141414"/>
          <w:spacing w:val="2"/>
          <w:w w:val="105"/>
          <w:sz w:val="21"/>
          <w:szCs w:val="21"/>
        </w:rPr>
        <w:t xml:space="preserve"> </w:t>
      </w:r>
      <w:r w:rsidRPr="00F074F1">
        <w:rPr>
          <w:rFonts w:ascii="Abadi" w:hAnsi="Abadi" w:cs="Calibri"/>
          <w:color w:val="141414"/>
          <w:w w:val="105"/>
          <w:sz w:val="21"/>
          <w:szCs w:val="21"/>
        </w:rPr>
        <w:t>consideración</w:t>
      </w:r>
      <w:r w:rsidRPr="00F074F1">
        <w:rPr>
          <w:rFonts w:ascii="Abadi" w:hAnsi="Abadi" w:cs="Calibri"/>
          <w:color w:val="141414"/>
          <w:spacing w:val="5"/>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15"/>
          <w:w w:val="105"/>
          <w:sz w:val="21"/>
          <w:szCs w:val="21"/>
        </w:rPr>
        <w:t xml:space="preserve"> </w:t>
      </w:r>
      <w:r w:rsidRPr="00F074F1">
        <w:rPr>
          <w:rFonts w:ascii="Abadi" w:hAnsi="Abadi" w:cs="Calibri"/>
          <w:color w:val="141414"/>
          <w:w w:val="105"/>
          <w:sz w:val="21"/>
          <w:szCs w:val="21"/>
        </w:rPr>
        <w:t>esta</w:t>
      </w:r>
      <w:r w:rsidRPr="00F074F1">
        <w:rPr>
          <w:rFonts w:ascii="Abadi" w:hAnsi="Abadi" w:cs="Calibri"/>
          <w:color w:val="141414"/>
          <w:spacing w:val="20"/>
          <w:w w:val="105"/>
          <w:sz w:val="21"/>
          <w:szCs w:val="21"/>
        </w:rPr>
        <w:t xml:space="preserve"> </w:t>
      </w:r>
      <w:r w:rsidRPr="00F074F1">
        <w:rPr>
          <w:rFonts w:ascii="Abadi" w:hAnsi="Abadi" w:cs="Calibri"/>
          <w:color w:val="141414"/>
          <w:w w:val="105"/>
          <w:sz w:val="21"/>
          <w:szCs w:val="21"/>
        </w:rPr>
        <w:t>Honorable</w:t>
      </w:r>
      <w:r w:rsidRPr="00F074F1">
        <w:rPr>
          <w:rFonts w:ascii="Abadi" w:hAnsi="Abadi" w:cs="Calibri"/>
          <w:color w:val="141414"/>
          <w:spacing w:val="10"/>
          <w:w w:val="105"/>
          <w:sz w:val="21"/>
          <w:szCs w:val="21"/>
        </w:rPr>
        <w:t xml:space="preserve"> </w:t>
      </w:r>
      <w:r w:rsidRPr="00F074F1">
        <w:rPr>
          <w:rFonts w:ascii="Abadi" w:hAnsi="Abadi" w:cs="Calibri"/>
          <w:color w:val="141414"/>
          <w:w w:val="105"/>
          <w:sz w:val="21"/>
          <w:szCs w:val="21"/>
        </w:rPr>
        <w:t>Asamblea,</w:t>
      </w:r>
      <w:r w:rsidRPr="00F074F1">
        <w:rPr>
          <w:rFonts w:ascii="Abadi" w:hAnsi="Abadi" w:cs="Calibri"/>
          <w:color w:val="141414"/>
          <w:spacing w:val="26"/>
          <w:w w:val="105"/>
          <w:sz w:val="21"/>
          <w:szCs w:val="21"/>
        </w:rPr>
        <w:t xml:space="preserve"> </w:t>
      </w:r>
      <w:r w:rsidRPr="00F074F1">
        <w:rPr>
          <w:rFonts w:ascii="Abadi" w:hAnsi="Abadi" w:cs="Calibri"/>
          <w:color w:val="141414"/>
          <w:w w:val="105"/>
          <w:sz w:val="21"/>
          <w:szCs w:val="21"/>
        </w:rPr>
        <w:t>la</w:t>
      </w:r>
      <w:r w:rsidRPr="00F074F1">
        <w:rPr>
          <w:rFonts w:ascii="Abadi" w:hAnsi="Abadi" w:cs="Calibri"/>
          <w:color w:val="141414"/>
          <w:spacing w:val="13"/>
          <w:w w:val="105"/>
          <w:sz w:val="21"/>
          <w:szCs w:val="21"/>
        </w:rPr>
        <w:t xml:space="preserve"> </w:t>
      </w:r>
      <w:r w:rsidRPr="00F074F1">
        <w:rPr>
          <w:rFonts w:ascii="Abadi" w:hAnsi="Abadi" w:cs="Calibri"/>
          <w:color w:val="141414"/>
          <w:w w:val="105"/>
          <w:sz w:val="21"/>
          <w:szCs w:val="21"/>
        </w:rPr>
        <w:t>presente</w:t>
      </w:r>
      <w:r w:rsidRPr="00F074F1">
        <w:rPr>
          <w:rFonts w:ascii="Abadi" w:hAnsi="Abadi" w:cs="Calibri"/>
          <w:color w:val="141414"/>
          <w:spacing w:val="-4"/>
          <w:w w:val="105"/>
          <w:sz w:val="21"/>
          <w:szCs w:val="21"/>
        </w:rPr>
        <w:t xml:space="preserve"> </w:t>
      </w:r>
      <w:r w:rsidRPr="00F074F1">
        <w:rPr>
          <w:rFonts w:ascii="Abadi" w:hAnsi="Abadi" w:cs="Calibri"/>
          <w:color w:val="141414"/>
          <w:w w:val="105"/>
          <w:sz w:val="21"/>
          <w:szCs w:val="21"/>
        </w:rPr>
        <w:t>propuesta</w:t>
      </w:r>
      <w:r w:rsidRPr="00F074F1">
        <w:rPr>
          <w:rFonts w:ascii="Abadi" w:hAnsi="Abadi" w:cs="Calibri"/>
          <w:color w:val="141414"/>
          <w:spacing w:val="-6"/>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9"/>
          <w:w w:val="105"/>
          <w:sz w:val="21"/>
          <w:szCs w:val="21"/>
        </w:rPr>
        <w:t xml:space="preserve"> </w:t>
      </w:r>
      <w:r w:rsidRPr="00F074F1">
        <w:rPr>
          <w:rFonts w:ascii="Abadi" w:hAnsi="Abadi" w:cs="Arial"/>
          <w:b/>
          <w:bCs/>
          <w:color w:val="141414"/>
          <w:w w:val="105"/>
          <w:sz w:val="21"/>
          <w:szCs w:val="21"/>
        </w:rPr>
        <w:t>Punto</w:t>
      </w:r>
      <w:r w:rsidRPr="00F074F1">
        <w:rPr>
          <w:rFonts w:ascii="Abadi" w:hAnsi="Abadi" w:cs="Arial"/>
          <w:b/>
          <w:bCs/>
          <w:color w:val="141414"/>
          <w:spacing w:val="-7"/>
          <w:w w:val="105"/>
          <w:sz w:val="21"/>
          <w:szCs w:val="21"/>
        </w:rPr>
        <w:t xml:space="preserve"> </w:t>
      </w:r>
      <w:r w:rsidRPr="00F074F1">
        <w:rPr>
          <w:rFonts w:ascii="Abadi" w:hAnsi="Abadi" w:cs="Arial"/>
          <w:b/>
          <w:bCs/>
          <w:color w:val="141414"/>
          <w:w w:val="105"/>
          <w:sz w:val="21"/>
          <w:szCs w:val="21"/>
        </w:rPr>
        <w:t>de</w:t>
      </w:r>
      <w:r w:rsidRPr="00F074F1">
        <w:rPr>
          <w:rFonts w:ascii="Abadi" w:hAnsi="Abadi" w:cs="Arial"/>
          <w:b/>
          <w:bCs/>
          <w:color w:val="141414"/>
          <w:spacing w:val="-17"/>
          <w:w w:val="105"/>
          <w:sz w:val="21"/>
          <w:szCs w:val="21"/>
        </w:rPr>
        <w:t xml:space="preserve"> </w:t>
      </w:r>
      <w:r w:rsidRPr="00F074F1">
        <w:rPr>
          <w:rFonts w:ascii="Abadi" w:hAnsi="Abadi" w:cs="Arial"/>
          <w:b/>
          <w:bCs/>
          <w:color w:val="141414"/>
          <w:w w:val="105"/>
          <w:sz w:val="21"/>
          <w:szCs w:val="21"/>
        </w:rPr>
        <w:t>Acuerdo</w:t>
      </w:r>
      <w:r w:rsidRPr="00F074F1">
        <w:rPr>
          <w:rFonts w:ascii="Abadi" w:hAnsi="Abadi" w:cs="Arial"/>
          <w:b/>
          <w:bCs/>
          <w:color w:val="141414"/>
          <w:spacing w:val="-16"/>
          <w:w w:val="105"/>
          <w:sz w:val="21"/>
          <w:szCs w:val="21"/>
        </w:rPr>
        <w:t xml:space="preserve"> </w:t>
      </w:r>
      <w:r w:rsidRPr="00F074F1">
        <w:rPr>
          <w:rFonts w:ascii="Abadi" w:hAnsi="Abadi" w:cs="Arial"/>
          <w:b/>
          <w:bCs/>
          <w:color w:val="141414"/>
          <w:w w:val="105"/>
          <w:sz w:val="21"/>
          <w:szCs w:val="21"/>
        </w:rPr>
        <w:t>de</w:t>
      </w:r>
      <w:r w:rsidRPr="00F074F1">
        <w:rPr>
          <w:rFonts w:ascii="Abadi" w:hAnsi="Abadi" w:cs="Arial"/>
          <w:b/>
          <w:bCs/>
          <w:color w:val="141414"/>
          <w:spacing w:val="-11"/>
          <w:w w:val="105"/>
          <w:sz w:val="21"/>
          <w:szCs w:val="21"/>
        </w:rPr>
        <w:t xml:space="preserve"> </w:t>
      </w:r>
      <w:r w:rsidRPr="00F074F1">
        <w:rPr>
          <w:rFonts w:ascii="Abadi" w:hAnsi="Abadi" w:cs="Arial"/>
          <w:b/>
          <w:bCs/>
          <w:color w:val="141414"/>
          <w:w w:val="105"/>
          <w:sz w:val="21"/>
          <w:szCs w:val="21"/>
        </w:rPr>
        <w:t>Obvia</w:t>
      </w:r>
      <w:r w:rsidRPr="00F074F1">
        <w:rPr>
          <w:rFonts w:ascii="Abadi" w:hAnsi="Abadi" w:cs="Arial"/>
          <w:b/>
          <w:bCs/>
          <w:color w:val="141414"/>
          <w:spacing w:val="-15"/>
          <w:w w:val="105"/>
          <w:sz w:val="21"/>
          <w:szCs w:val="21"/>
        </w:rPr>
        <w:t xml:space="preserve"> </w:t>
      </w:r>
      <w:r w:rsidRPr="00F074F1">
        <w:rPr>
          <w:rFonts w:ascii="Abadi" w:hAnsi="Abadi" w:cs="Arial"/>
          <w:b/>
          <w:bCs/>
          <w:color w:val="141414"/>
          <w:w w:val="105"/>
          <w:sz w:val="21"/>
          <w:szCs w:val="21"/>
        </w:rPr>
        <w:t>resolución,</w:t>
      </w:r>
      <w:r w:rsidRPr="00F074F1">
        <w:rPr>
          <w:rFonts w:ascii="Abadi" w:hAnsi="Abadi" w:cs="Arial"/>
          <w:b/>
          <w:bCs/>
          <w:color w:val="141414"/>
          <w:spacing w:val="-2"/>
          <w:w w:val="105"/>
          <w:sz w:val="21"/>
          <w:szCs w:val="21"/>
        </w:rPr>
        <w:t xml:space="preserve"> </w:t>
      </w:r>
      <w:r w:rsidRPr="00F074F1">
        <w:rPr>
          <w:rFonts w:ascii="Abadi" w:hAnsi="Abadi" w:cs="Calibri"/>
          <w:color w:val="141414"/>
          <w:w w:val="105"/>
          <w:sz w:val="21"/>
          <w:szCs w:val="21"/>
        </w:rPr>
        <w:t>mediante</w:t>
      </w:r>
      <w:r w:rsidRPr="00F074F1">
        <w:rPr>
          <w:rFonts w:ascii="Abadi" w:hAnsi="Abadi" w:cs="Calibri"/>
          <w:color w:val="141414"/>
          <w:spacing w:val="-4"/>
          <w:w w:val="105"/>
          <w:sz w:val="21"/>
          <w:szCs w:val="21"/>
        </w:rPr>
        <w:t xml:space="preserve"> </w:t>
      </w:r>
      <w:r w:rsidRPr="00F074F1">
        <w:rPr>
          <w:rFonts w:ascii="Abadi" w:hAnsi="Abadi" w:cs="Calibri"/>
          <w:color w:val="141414"/>
          <w:w w:val="105"/>
          <w:sz w:val="21"/>
          <w:szCs w:val="21"/>
        </w:rPr>
        <w:t>el</w:t>
      </w:r>
      <w:r w:rsidRPr="00F074F1">
        <w:rPr>
          <w:rFonts w:ascii="Abadi" w:hAnsi="Abadi" w:cs="Calibri"/>
          <w:color w:val="141414"/>
          <w:spacing w:val="-10"/>
          <w:w w:val="105"/>
          <w:sz w:val="21"/>
          <w:szCs w:val="21"/>
        </w:rPr>
        <w:t xml:space="preserve"> </w:t>
      </w:r>
      <w:r w:rsidRPr="00F074F1">
        <w:rPr>
          <w:rFonts w:ascii="Abadi" w:hAnsi="Abadi" w:cs="Calibri"/>
          <w:color w:val="141414"/>
          <w:w w:val="105"/>
          <w:sz w:val="21"/>
          <w:szCs w:val="21"/>
        </w:rPr>
        <w:t>cual</w:t>
      </w:r>
      <w:r w:rsidRPr="00F074F1">
        <w:rPr>
          <w:rFonts w:ascii="Abadi" w:hAnsi="Abadi" w:cs="Calibri"/>
          <w:color w:val="141414"/>
          <w:spacing w:val="-9"/>
          <w:w w:val="105"/>
          <w:sz w:val="21"/>
          <w:szCs w:val="21"/>
        </w:rPr>
        <w:t xml:space="preserve"> </w:t>
      </w:r>
      <w:r w:rsidRPr="00F074F1">
        <w:rPr>
          <w:rFonts w:ascii="Abadi" w:hAnsi="Abadi" w:cs="Calibri"/>
          <w:color w:val="141414"/>
          <w:w w:val="105"/>
          <w:sz w:val="21"/>
          <w:szCs w:val="21"/>
        </w:rPr>
        <w:t>el</w:t>
      </w:r>
      <w:r w:rsidRPr="00F074F1">
        <w:rPr>
          <w:rFonts w:ascii="Abadi" w:hAnsi="Abadi" w:cs="Calibri"/>
          <w:color w:val="141414"/>
          <w:spacing w:val="-2"/>
          <w:w w:val="105"/>
          <w:sz w:val="21"/>
          <w:szCs w:val="21"/>
        </w:rPr>
        <w:t xml:space="preserve"> </w:t>
      </w:r>
      <w:r w:rsidRPr="00F074F1">
        <w:rPr>
          <w:rFonts w:ascii="Abadi" w:hAnsi="Abadi" w:cs="Calibri"/>
          <w:color w:val="141414"/>
          <w:w w:val="105"/>
          <w:sz w:val="21"/>
          <w:szCs w:val="21"/>
        </w:rPr>
        <w:t>Congreso</w:t>
      </w:r>
      <w:r w:rsidRPr="00F074F1">
        <w:rPr>
          <w:rFonts w:ascii="Abadi" w:hAnsi="Abadi" w:cs="Calibri"/>
          <w:color w:val="141414"/>
          <w:spacing w:val="-2"/>
          <w:w w:val="105"/>
          <w:sz w:val="21"/>
          <w:szCs w:val="21"/>
        </w:rPr>
        <w:t xml:space="preserve"> </w:t>
      </w:r>
      <w:r w:rsidRPr="00F074F1">
        <w:rPr>
          <w:rFonts w:ascii="Abadi" w:hAnsi="Abadi" w:cs="Calibri"/>
          <w:color w:val="141414"/>
          <w:w w:val="105"/>
          <w:sz w:val="21"/>
          <w:szCs w:val="21"/>
        </w:rPr>
        <w:t>del</w:t>
      </w:r>
      <w:r w:rsidRPr="00F074F1">
        <w:rPr>
          <w:rFonts w:ascii="Abadi" w:hAnsi="Abadi" w:cs="Calibri"/>
          <w:color w:val="141414"/>
          <w:spacing w:val="12"/>
          <w:w w:val="105"/>
          <w:sz w:val="21"/>
          <w:szCs w:val="21"/>
        </w:rPr>
        <w:t xml:space="preserve"> </w:t>
      </w:r>
      <w:r w:rsidRPr="00F074F1">
        <w:rPr>
          <w:rFonts w:ascii="Abadi" w:hAnsi="Abadi" w:cs="Calibri"/>
          <w:color w:val="141414"/>
          <w:w w:val="105"/>
          <w:sz w:val="21"/>
          <w:szCs w:val="21"/>
        </w:rPr>
        <w:t>Estado</w:t>
      </w:r>
      <w:r w:rsidRPr="00F074F1">
        <w:rPr>
          <w:rFonts w:ascii="Abadi" w:hAnsi="Abadi" w:cs="Calibri"/>
          <w:color w:val="141414"/>
          <w:spacing w:val="15"/>
          <w:w w:val="105"/>
          <w:sz w:val="21"/>
          <w:szCs w:val="21"/>
        </w:rPr>
        <w:t xml:space="preserve"> </w:t>
      </w:r>
      <w:r w:rsidRPr="00F074F1">
        <w:rPr>
          <w:rFonts w:ascii="Abadi" w:hAnsi="Abadi" w:cs="Calibri"/>
          <w:color w:val="141414"/>
          <w:w w:val="105"/>
          <w:sz w:val="21"/>
          <w:szCs w:val="21"/>
        </w:rPr>
        <w:t>Libre</w:t>
      </w:r>
      <w:r w:rsidRPr="00F074F1">
        <w:rPr>
          <w:rFonts w:ascii="Abadi" w:hAnsi="Abadi" w:cs="Calibri"/>
          <w:color w:val="141414"/>
          <w:spacing w:val="-1"/>
          <w:w w:val="105"/>
          <w:sz w:val="21"/>
          <w:szCs w:val="21"/>
        </w:rPr>
        <w:t xml:space="preserve"> </w:t>
      </w:r>
      <w:r w:rsidRPr="00F074F1">
        <w:rPr>
          <w:rFonts w:ascii="Abadi" w:hAnsi="Abadi" w:cs="Calibri"/>
          <w:color w:val="141414"/>
          <w:w w:val="105"/>
          <w:sz w:val="21"/>
          <w:szCs w:val="21"/>
        </w:rPr>
        <w:t>y</w:t>
      </w:r>
      <w:r w:rsidRPr="00F074F1">
        <w:rPr>
          <w:rFonts w:ascii="Abadi" w:hAnsi="Abadi" w:cs="Calibri"/>
          <w:color w:val="141414"/>
          <w:spacing w:val="-9"/>
          <w:w w:val="105"/>
          <w:sz w:val="21"/>
          <w:szCs w:val="21"/>
        </w:rPr>
        <w:t xml:space="preserve"> </w:t>
      </w:r>
      <w:r w:rsidRPr="00F074F1">
        <w:rPr>
          <w:rFonts w:ascii="Abadi" w:hAnsi="Abadi" w:cs="Calibri"/>
          <w:color w:val="141414"/>
          <w:w w:val="105"/>
          <w:sz w:val="21"/>
          <w:szCs w:val="21"/>
        </w:rPr>
        <w:t>Soberano</w:t>
      </w:r>
      <w:r w:rsidRPr="00F074F1">
        <w:rPr>
          <w:rFonts w:ascii="Abadi" w:hAnsi="Abadi" w:cs="Calibri"/>
          <w:color w:val="141414"/>
          <w:spacing w:val="-7"/>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3"/>
          <w:w w:val="105"/>
          <w:sz w:val="21"/>
          <w:szCs w:val="21"/>
        </w:rPr>
        <w:t xml:space="preserve"> </w:t>
      </w:r>
      <w:r w:rsidRPr="00F074F1">
        <w:rPr>
          <w:rFonts w:ascii="Abadi" w:hAnsi="Abadi" w:cs="Calibri"/>
          <w:color w:val="141414"/>
          <w:w w:val="105"/>
          <w:sz w:val="21"/>
          <w:szCs w:val="21"/>
        </w:rPr>
        <w:t>Guanajuato</w:t>
      </w:r>
      <w:r w:rsidRPr="00F074F1">
        <w:rPr>
          <w:rFonts w:ascii="Abadi" w:hAnsi="Abadi" w:cs="Calibri"/>
          <w:color w:val="141414"/>
          <w:spacing w:val="-2"/>
          <w:w w:val="105"/>
          <w:sz w:val="21"/>
          <w:szCs w:val="21"/>
        </w:rPr>
        <w:t xml:space="preserve"> </w:t>
      </w:r>
      <w:r w:rsidRPr="00F074F1">
        <w:rPr>
          <w:rFonts w:ascii="Abadi" w:hAnsi="Abadi" w:cs="Calibri"/>
          <w:color w:val="141414"/>
          <w:w w:val="105"/>
          <w:sz w:val="21"/>
          <w:szCs w:val="21"/>
        </w:rPr>
        <w:t>efectúa</w:t>
      </w:r>
      <w:r w:rsidRPr="00F074F1">
        <w:rPr>
          <w:rFonts w:ascii="Abadi" w:hAnsi="Abadi" w:cs="Calibri"/>
          <w:color w:val="141414"/>
          <w:spacing w:val="-3"/>
          <w:w w:val="105"/>
          <w:sz w:val="21"/>
          <w:szCs w:val="21"/>
        </w:rPr>
        <w:t xml:space="preserve"> </w:t>
      </w:r>
      <w:r w:rsidRPr="00F074F1">
        <w:rPr>
          <w:rFonts w:ascii="Abadi" w:hAnsi="Abadi" w:cs="Calibri"/>
          <w:color w:val="141414"/>
          <w:w w:val="105"/>
          <w:sz w:val="21"/>
          <w:szCs w:val="21"/>
        </w:rPr>
        <w:t>un</w:t>
      </w:r>
      <w:r w:rsidRPr="00F074F1">
        <w:rPr>
          <w:rFonts w:ascii="Abadi" w:hAnsi="Abadi" w:cs="Calibri"/>
          <w:color w:val="141414"/>
          <w:spacing w:val="-12"/>
          <w:w w:val="105"/>
          <w:sz w:val="21"/>
          <w:szCs w:val="21"/>
        </w:rPr>
        <w:t xml:space="preserve"> </w:t>
      </w:r>
      <w:r w:rsidRPr="00F074F1">
        <w:rPr>
          <w:rFonts w:ascii="Abadi" w:hAnsi="Abadi" w:cs="Calibri"/>
          <w:color w:val="141414"/>
          <w:w w:val="105"/>
          <w:sz w:val="21"/>
          <w:szCs w:val="21"/>
        </w:rPr>
        <w:t>respetuoso</w:t>
      </w:r>
      <w:r w:rsidRPr="00F074F1">
        <w:rPr>
          <w:rFonts w:ascii="Abadi" w:hAnsi="Abadi" w:cs="Calibri"/>
          <w:color w:val="141414"/>
          <w:spacing w:val="3"/>
          <w:w w:val="105"/>
          <w:sz w:val="21"/>
          <w:szCs w:val="21"/>
        </w:rPr>
        <w:t xml:space="preserve"> </w:t>
      </w:r>
      <w:r w:rsidRPr="00F074F1">
        <w:rPr>
          <w:rFonts w:ascii="Abadi" w:hAnsi="Abadi" w:cs="Calibri"/>
          <w:color w:val="141414"/>
          <w:w w:val="105"/>
          <w:sz w:val="21"/>
          <w:szCs w:val="21"/>
        </w:rPr>
        <w:t>exhorto</w:t>
      </w:r>
      <w:r w:rsidRPr="00F074F1">
        <w:rPr>
          <w:rFonts w:ascii="Abadi" w:hAnsi="Abadi" w:cs="Calibri"/>
          <w:color w:val="141414"/>
          <w:spacing w:val="-1"/>
          <w:w w:val="105"/>
          <w:sz w:val="21"/>
          <w:szCs w:val="21"/>
        </w:rPr>
        <w:t xml:space="preserve"> </w:t>
      </w:r>
      <w:r w:rsidRPr="00F074F1">
        <w:rPr>
          <w:rFonts w:ascii="Abadi" w:hAnsi="Abadi" w:cs="Calibri"/>
          <w:color w:val="141414"/>
          <w:w w:val="105"/>
          <w:sz w:val="21"/>
          <w:szCs w:val="21"/>
        </w:rPr>
        <w:t>a</w:t>
      </w:r>
      <w:r w:rsidRPr="00F074F1">
        <w:rPr>
          <w:rFonts w:ascii="Abadi" w:hAnsi="Abadi" w:cs="Calibri"/>
          <w:color w:val="141414"/>
          <w:spacing w:val="-5"/>
          <w:w w:val="105"/>
          <w:sz w:val="21"/>
          <w:szCs w:val="21"/>
        </w:rPr>
        <w:t xml:space="preserve"> </w:t>
      </w:r>
      <w:r w:rsidRPr="00F074F1">
        <w:rPr>
          <w:rFonts w:ascii="Abadi" w:hAnsi="Abadi" w:cs="Calibri"/>
          <w:color w:val="141414"/>
          <w:w w:val="105"/>
          <w:sz w:val="21"/>
          <w:szCs w:val="21"/>
        </w:rPr>
        <w:t>los</w:t>
      </w:r>
      <w:r w:rsidRPr="00F074F1">
        <w:rPr>
          <w:rFonts w:ascii="Abadi" w:hAnsi="Abadi" w:cs="Calibri"/>
          <w:color w:val="141414"/>
          <w:spacing w:val="-10"/>
          <w:w w:val="105"/>
          <w:sz w:val="21"/>
          <w:szCs w:val="21"/>
        </w:rPr>
        <w:t xml:space="preserve"> </w:t>
      </w:r>
      <w:r w:rsidRPr="00F074F1">
        <w:rPr>
          <w:rFonts w:ascii="Abadi" w:hAnsi="Abadi" w:cs="Calibri"/>
          <w:color w:val="141414"/>
          <w:w w:val="105"/>
          <w:sz w:val="21"/>
          <w:szCs w:val="21"/>
        </w:rPr>
        <w:t>46</w:t>
      </w:r>
      <w:r w:rsidRPr="00F074F1">
        <w:rPr>
          <w:rFonts w:ascii="Abadi" w:hAnsi="Abadi" w:cs="Calibri"/>
          <w:color w:val="141414"/>
          <w:spacing w:val="-10"/>
          <w:w w:val="105"/>
          <w:sz w:val="21"/>
          <w:szCs w:val="21"/>
        </w:rPr>
        <w:t xml:space="preserve"> </w:t>
      </w:r>
      <w:r w:rsidRPr="00F074F1">
        <w:rPr>
          <w:rFonts w:ascii="Abadi" w:hAnsi="Abadi" w:cs="Calibri"/>
          <w:color w:val="141414"/>
          <w:w w:val="105"/>
          <w:sz w:val="21"/>
          <w:szCs w:val="21"/>
        </w:rPr>
        <w:t>Ayuntamientos</w:t>
      </w:r>
      <w:r w:rsidRPr="00F074F1">
        <w:rPr>
          <w:rFonts w:ascii="Abadi" w:hAnsi="Abadi" w:cs="Calibri"/>
          <w:color w:val="141414"/>
          <w:spacing w:val="69"/>
          <w:w w:val="105"/>
          <w:sz w:val="21"/>
          <w:szCs w:val="21"/>
        </w:rPr>
        <w:t xml:space="preserve"> </w:t>
      </w:r>
      <w:r w:rsidRPr="00F074F1">
        <w:rPr>
          <w:rFonts w:ascii="Abadi" w:hAnsi="Abadi" w:cs="Calibri"/>
          <w:color w:val="141414"/>
          <w:w w:val="105"/>
          <w:sz w:val="21"/>
          <w:szCs w:val="21"/>
        </w:rPr>
        <w:t>del</w:t>
      </w:r>
      <w:r w:rsidRPr="00F074F1">
        <w:rPr>
          <w:rFonts w:ascii="Abadi" w:hAnsi="Abadi" w:cs="Calibri"/>
          <w:color w:val="141414"/>
          <w:spacing w:val="74"/>
          <w:w w:val="150"/>
          <w:sz w:val="21"/>
          <w:szCs w:val="21"/>
        </w:rPr>
        <w:t xml:space="preserve"> </w:t>
      </w:r>
      <w:r w:rsidRPr="00F074F1">
        <w:rPr>
          <w:rFonts w:ascii="Abadi" w:hAnsi="Abadi" w:cs="Calibri"/>
          <w:color w:val="141414"/>
          <w:w w:val="105"/>
          <w:sz w:val="21"/>
          <w:szCs w:val="21"/>
        </w:rPr>
        <w:t>Estado</w:t>
      </w:r>
      <w:r w:rsidRPr="00F074F1">
        <w:rPr>
          <w:rFonts w:ascii="Abadi" w:hAnsi="Abadi" w:cs="Calibri"/>
          <w:color w:val="141414"/>
          <w:spacing w:val="78"/>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80"/>
          <w:w w:val="105"/>
          <w:sz w:val="21"/>
          <w:szCs w:val="21"/>
        </w:rPr>
        <w:t xml:space="preserve"> </w:t>
      </w:r>
      <w:r w:rsidRPr="00F074F1">
        <w:rPr>
          <w:rFonts w:ascii="Abadi" w:hAnsi="Abadi" w:cs="Calibri"/>
          <w:color w:val="141414"/>
          <w:w w:val="105"/>
          <w:sz w:val="21"/>
          <w:szCs w:val="21"/>
        </w:rPr>
        <w:t>Guanajuato,</w:t>
      </w:r>
      <w:r w:rsidRPr="00F074F1">
        <w:rPr>
          <w:rFonts w:ascii="Abadi" w:hAnsi="Abadi" w:cs="Calibri"/>
          <w:color w:val="141414"/>
          <w:spacing w:val="62"/>
          <w:w w:val="150"/>
          <w:sz w:val="21"/>
          <w:szCs w:val="21"/>
        </w:rPr>
        <w:t xml:space="preserve"> </w:t>
      </w:r>
      <w:r w:rsidRPr="00F074F1">
        <w:rPr>
          <w:rFonts w:ascii="Abadi" w:hAnsi="Abadi" w:cs="Calibri"/>
          <w:color w:val="141414"/>
          <w:w w:val="105"/>
          <w:sz w:val="21"/>
          <w:szCs w:val="21"/>
        </w:rPr>
        <w:t>lo</w:t>
      </w:r>
      <w:r w:rsidRPr="00F074F1">
        <w:rPr>
          <w:rFonts w:ascii="Abadi" w:hAnsi="Abadi" w:cs="Calibri"/>
          <w:color w:val="141414"/>
          <w:spacing w:val="80"/>
          <w:w w:val="105"/>
          <w:sz w:val="21"/>
          <w:szCs w:val="21"/>
        </w:rPr>
        <w:t xml:space="preserve"> </w:t>
      </w:r>
      <w:r w:rsidRPr="00F074F1">
        <w:rPr>
          <w:rFonts w:ascii="Abadi" w:hAnsi="Abadi" w:cs="Calibri"/>
          <w:color w:val="141414"/>
          <w:w w:val="105"/>
          <w:sz w:val="21"/>
          <w:szCs w:val="21"/>
        </w:rPr>
        <w:t>anterior</w:t>
      </w:r>
      <w:r w:rsidRPr="00F074F1">
        <w:rPr>
          <w:rFonts w:ascii="Abadi" w:hAnsi="Abadi" w:cs="Calibri"/>
          <w:color w:val="141414"/>
          <w:spacing w:val="75"/>
          <w:w w:val="105"/>
          <w:sz w:val="21"/>
          <w:szCs w:val="21"/>
        </w:rPr>
        <w:t xml:space="preserve"> </w:t>
      </w:r>
      <w:r w:rsidRPr="00F074F1">
        <w:rPr>
          <w:rFonts w:ascii="Abadi" w:hAnsi="Abadi" w:cs="Calibri"/>
          <w:color w:val="141414"/>
          <w:w w:val="105"/>
          <w:sz w:val="21"/>
          <w:szCs w:val="21"/>
        </w:rPr>
        <w:t>de</w:t>
      </w:r>
      <w:r w:rsidRPr="00F074F1">
        <w:rPr>
          <w:rFonts w:ascii="Abadi" w:hAnsi="Abadi" w:cs="Calibri"/>
          <w:color w:val="141414"/>
          <w:spacing w:val="74"/>
          <w:w w:val="105"/>
          <w:sz w:val="21"/>
          <w:szCs w:val="21"/>
        </w:rPr>
        <w:t xml:space="preserve"> </w:t>
      </w:r>
      <w:r w:rsidRPr="00F074F1">
        <w:rPr>
          <w:rFonts w:ascii="Abadi" w:hAnsi="Abadi" w:cs="Calibri"/>
          <w:color w:val="141414"/>
          <w:w w:val="105"/>
          <w:sz w:val="21"/>
          <w:szCs w:val="21"/>
        </w:rPr>
        <w:t>conformidad</w:t>
      </w:r>
      <w:r w:rsidRPr="00F074F1">
        <w:rPr>
          <w:rFonts w:ascii="Abadi" w:hAnsi="Abadi" w:cs="Calibri"/>
          <w:color w:val="141414"/>
          <w:spacing w:val="71"/>
          <w:w w:val="105"/>
          <w:sz w:val="21"/>
          <w:szCs w:val="21"/>
        </w:rPr>
        <w:t xml:space="preserve"> </w:t>
      </w:r>
      <w:r w:rsidRPr="00F074F1">
        <w:rPr>
          <w:rFonts w:ascii="Abadi" w:hAnsi="Abadi" w:cs="Calibri"/>
          <w:color w:val="141414"/>
          <w:w w:val="105"/>
          <w:sz w:val="21"/>
          <w:szCs w:val="21"/>
        </w:rPr>
        <w:t>a</w:t>
      </w:r>
      <w:r w:rsidRPr="00F074F1">
        <w:rPr>
          <w:rFonts w:ascii="Abadi" w:hAnsi="Abadi" w:cs="Calibri"/>
          <w:color w:val="141414"/>
          <w:spacing w:val="72"/>
          <w:w w:val="105"/>
          <w:sz w:val="21"/>
          <w:szCs w:val="21"/>
        </w:rPr>
        <w:t xml:space="preserve"> </w:t>
      </w:r>
      <w:r w:rsidRPr="00F074F1">
        <w:rPr>
          <w:rFonts w:ascii="Abadi" w:hAnsi="Abadi" w:cs="Calibri"/>
          <w:color w:val="141414"/>
          <w:w w:val="105"/>
          <w:sz w:val="21"/>
          <w:szCs w:val="21"/>
        </w:rPr>
        <w:t xml:space="preserve">las </w:t>
      </w:r>
      <w:r w:rsidRPr="00F074F1">
        <w:rPr>
          <w:rFonts w:ascii="Abadi" w:hAnsi="Abadi" w:cs="Calibri"/>
          <w:color w:val="141414"/>
          <w:spacing w:val="-2"/>
          <w:sz w:val="21"/>
          <w:szCs w:val="21"/>
        </w:rPr>
        <w:t>siguientes:</w:t>
      </w:r>
    </w:p>
    <w:p w14:paraId="0998A710" w14:textId="77777777" w:rsidR="00B667F0" w:rsidRPr="00F074F1" w:rsidRDefault="00B667F0" w:rsidP="00B667F0">
      <w:pPr>
        <w:pStyle w:val="Ttulo"/>
        <w:kinsoku w:val="0"/>
        <w:overflowPunct w:val="0"/>
        <w:jc w:val="both"/>
        <w:rPr>
          <w:rFonts w:ascii="Abadi" w:hAnsi="Abadi"/>
          <w:color w:val="292929"/>
          <w:spacing w:val="-2"/>
          <w:w w:val="140"/>
          <w:sz w:val="21"/>
          <w:szCs w:val="21"/>
        </w:rPr>
      </w:pPr>
    </w:p>
    <w:p w14:paraId="404DBC20" w14:textId="77777777" w:rsidR="00B667F0" w:rsidRPr="00F074F1" w:rsidRDefault="00B667F0" w:rsidP="00B667F0">
      <w:pPr>
        <w:pStyle w:val="Ttulo"/>
        <w:kinsoku w:val="0"/>
        <w:overflowPunct w:val="0"/>
        <w:jc w:val="both"/>
        <w:rPr>
          <w:rFonts w:ascii="Abadi" w:hAnsi="Abadi"/>
          <w:color w:val="292929"/>
          <w:spacing w:val="-2"/>
          <w:w w:val="140"/>
          <w:sz w:val="21"/>
          <w:szCs w:val="21"/>
        </w:rPr>
      </w:pPr>
    </w:p>
    <w:p w14:paraId="0136E1A6" w14:textId="77777777" w:rsidR="00B667F0" w:rsidRPr="00F074F1" w:rsidRDefault="00B667F0" w:rsidP="00357A7F">
      <w:pPr>
        <w:pStyle w:val="Ttulo"/>
        <w:kinsoku w:val="0"/>
        <w:overflowPunct w:val="0"/>
        <w:ind w:left="851"/>
        <w:jc w:val="both"/>
        <w:rPr>
          <w:rFonts w:ascii="Abadi" w:hAnsi="Abadi"/>
          <w:color w:val="292929"/>
          <w:spacing w:val="-2"/>
          <w:w w:val="140"/>
          <w:sz w:val="21"/>
          <w:szCs w:val="21"/>
        </w:rPr>
      </w:pPr>
      <w:r w:rsidRPr="00F074F1">
        <w:rPr>
          <w:rFonts w:ascii="Abadi" w:hAnsi="Abadi"/>
          <w:color w:val="292929"/>
          <w:spacing w:val="-2"/>
          <w:w w:val="140"/>
          <w:sz w:val="21"/>
          <w:szCs w:val="21"/>
        </w:rPr>
        <w:t>CONSIDERACIONES</w:t>
      </w:r>
    </w:p>
    <w:p w14:paraId="317B532E" w14:textId="77777777" w:rsidR="00B667F0" w:rsidRPr="00F074F1" w:rsidRDefault="00B667F0" w:rsidP="00B667F0">
      <w:pPr>
        <w:pStyle w:val="Textoindependiente"/>
        <w:kinsoku w:val="0"/>
        <w:overflowPunct w:val="0"/>
        <w:ind w:right="191" w:firstLine="14"/>
        <w:rPr>
          <w:rFonts w:ascii="Abadi" w:hAnsi="Abadi"/>
          <w:color w:val="161616"/>
          <w:sz w:val="21"/>
          <w:szCs w:val="21"/>
        </w:rPr>
      </w:pPr>
    </w:p>
    <w:p w14:paraId="6332D630" w14:textId="77777777" w:rsidR="00B667F0" w:rsidRPr="00357A7F" w:rsidRDefault="00B667F0" w:rsidP="00D97EC9">
      <w:pPr>
        <w:pStyle w:val="Textoindependiente"/>
        <w:kinsoku w:val="0"/>
        <w:overflowPunct w:val="0"/>
        <w:ind w:right="90" w:firstLine="14"/>
        <w:rPr>
          <w:rFonts w:ascii="Abadi" w:hAnsi="Abadi"/>
          <w:b w:val="0"/>
          <w:bCs w:val="0"/>
          <w:color w:val="161616"/>
          <w:sz w:val="21"/>
          <w:szCs w:val="21"/>
        </w:rPr>
      </w:pPr>
      <w:r w:rsidRPr="00357A7F">
        <w:rPr>
          <w:rFonts w:ascii="Abadi" w:hAnsi="Abadi"/>
          <w:b w:val="0"/>
          <w:bCs w:val="0"/>
          <w:color w:val="161616"/>
          <w:sz w:val="21"/>
          <w:szCs w:val="21"/>
        </w:rPr>
        <w:t>El</w:t>
      </w:r>
      <w:r w:rsidRPr="00357A7F">
        <w:rPr>
          <w:rFonts w:ascii="Abadi" w:hAnsi="Abadi"/>
          <w:b w:val="0"/>
          <w:bCs w:val="0"/>
          <w:color w:val="161616"/>
          <w:spacing w:val="32"/>
          <w:sz w:val="21"/>
          <w:szCs w:val="21"/>
        </w:rPr>
        <w:t xml:space="preserve"> </w:t>
      </w:r>
      <w:r w:rsidRPr="00357A7F">
        <w:rPr>
          <w:rFonts w:ascii="Abadi" w:hAnsi="Abadi"/>
          <w:b w:val="0"/>
          <w:bCs w:val="0"/>
          <w:color w:val="161616"/>
          <w:sz w:val="21"/>
          <w:szCs w:val="21"/>
        </w:rPr>
        <w:t>respeto</w:t>
      </w:r>
      <w:r w:rsidRPr="00357A7F">
        <w:rPr>
          <w:rFonts w:ascii="Abadi" w:hAnsi="Abadi"/>
          <w:b w:val="0"/>
          <w:bCs w:val="0"/>
          <w:color w:val="161616"/>
          <w:spacing w:val="27"/>
          <w:sz w:val="21"/>
          <w:szCs w:val="21"/>
        </w:rPr>
        <w:t xml:space="preserve"> </w:t>
      </w:r>
      <w:r w:rsidRPr="00357A7F">
        <w:rPr>
          <w:rFonts w:ascii="Abadi" w:hAnsi="Abadi"/>
          <w:b w:val="0"/>
          <w:bCs w:val="0"/>
          <w:color w:val="161616"/>
          <w:sz w:val="21"/>
          <w:szCs w:val="21"/>
        </w:rPr>
        <w:t>mutuo</w:t>
      </w:r>
      <w:r w:rsidRPr="00357A7F">
        <w:rPr>
          <w:rFonts w:ascii="Abadi" w:hAnsi="Abadi"/>
          <w:b w:val="0"/>
          <w:bCs w:val="0"/>
          <w:color w:val="161616"/>
          <w:spacing w:val="20"/>
          <w:sz w:val="21"/>
          <w:szCs w:val="21"/>
        </w:rPr>
        <w:t xml:space="preserve"> </w:t>
      </w:r>
      <w:r w:rsidRPr="00357A7F">
        <w:rPr>
          <w:rFonts w:ascii="Abadi" w:hAnsi="Abadi"/>
          <w:b w:val="0"/>
          <w:bCs w:val="0"/>
          <w:color w:val="161616"/>
          <w:sz w:val="21"/>
          <w:szCs w:val="21"/>
        </w:rPr>
        <w:t>entre</w:t>
      </w:r>
      <w:r w:rsidRPr="00357A7F">
        <w:rPr>
          <w:rFonts w:ascii="Abadi" w:hAnsi="Abadi"/>
          <w:b w:val="0"/>
          <w:bCs w:val="0"/>
          <w:color w:val="161616"/>
          <w:spacing w:val="23"/>
          <w:sz w:val="21"/>
          <w:szCs w:val="21"/>
        </w:rPr>
        <w:t xml:space="preserve"> </w:t>
      </w:r>
      <w:r w:rsidRPr="00357A7F">
        <w:rPr>
          <w:rFonts w:ascii="Abadi" w:hAnsi="Abadi"/>
          <w:b w:val="0"/>
          <w:bCs w:val="0"/>
          <w:color w:val="161616"/>
          <w:sz w:val="21"/>
          <w:szCs w:val="21"/>
        </w:rPr>
        <w:t>las</w:t>
      </w:r>
      <w:r w:rsidRPr="00357A7F">
        <w:rPr>
          <w:rFonts w:ascii="Abadi" w:hAnsi="Abadi"/>
          <w:b w:val="0"/>
          <w:bCs w:val="0"/>
          <w:color w:val="161616"/>
          <w:spacing w:val="33"/>
          <w:sz w:val="21"/>
          <w:szCs w:val="21"/>
        </w:rPr>
        <w:t xml:space="preserve"> </w:t>
      </w:r>
      <w:r w:rsidRPr="00357A7F">
        <w:rPr>
          <w:rFonts w:ascii="Abadi" w:hAnsi="Abadi"/>
          <w:b w:val="0"/>
          <w:bCs w:val="0"/>
          <w:color w:val="161616"/>
          <w:sz w:val="21"/>
          <w:szCs w:val="21"/>
        </w:rPr>
        <w:t>personas,</w:t>
      </w:r>
      <w:r w:rsidRPr="00357A7F">
        <w:rPr>
          <w:rFonts w:ascii="Abadi" w:hAnsi="Abadi"/>
          <w:b w:val="0"/>
          <w:bCs w:val="0"/>
          <w:color w:val="161616"/>
          <w:spacing w:val="37"/>
          <w:sz w:val="21"/>
          <w:szCs w:val="21"/>
        </w:rPr>
        <w:t xml:space="preserve"> </w:t>
      </w:r>
      <w:r w:rsidRPr="00357A7F">
        <w:rPr>
          <w:rFonts w:ascii="Abadi" w:hAnsi="Abadi"/>
          <w:b w:val="0"/>
          <w:bCs w:val="0"/>
          <w:color w:val="161616"/>
          <w:sz w:val="21"/>
          <w:szCs w:val="21"/>
        </w:rPr>
        <w:t>sus</w:t>
      </w:r>
      <w:r w:rsidRPr="00357A7F">
        <w:rPr>
          <w:rFonts w:ascii="Abadi" w:hAnsi="Abadi"/>
          <w:b w:val="0"/>
          <w:bCs w:val="0"/>
          <w:color w:val="161616"/>
          <w:spacing w:val="18"/>
          <w:sz w:val="21"/>
          <w:szCs w:val="21"/>
        </w:rPr>
        <w:t xml:space="preserve"> </w:t>
      </w:r>
      <w:r w:rsidRPr="00357A7F">
        <w:rPr>
          <w:rFonts w:ascii="Abadi" w:hAnsi="Abadi"/>
          <w:b w:val="0"/>
          <w:bCs w:val="0"/>
          <w:color w:val="161616"/>
          <w:sz w:val="21"/>
          <w:szCs w:val="21"/>
        </w:rPr>
        <w:t>bienes</w:t>
      </w:r>
      <w:r w:rsidRPr="00357A7F">
        <w:rPr>
          <w:rFonts w:ascii="Abadi" w:hAnsi="Abadi"/>
          <w:b w:val="0"/>
          <w:bCs w:val="0"/>
          <w:color w:val="161616"/>
          <w:spacing w:val="34"/>
          <w:sz w:val="21"/>
          <w:szCs w:val="21"/>
        </w:rPr>
        <w:t xml:space="preserve"> </w:t>
      </w:r>
      <w:r w:rsidRPr="00357A7F">
        <w:rPr>
          <w:rFonts w:ascii="Abadi" w:hAnsi="Abadi"/>
          <w:b w:val="0"/>
          <w:bCs w:val="0"/>
          <w:color w:val="161616"/>
          <w:sz w:val="21"/>
          <w:szCs w:val="21"/>
        </w:rPr>
        <w:t>y</w:t>
      </w:r>
      <w:r w:rsidRPr="00357A7F">
        <w:rPr>
          <w:rFonts w:ascii="Abadi" w:hAnsi="Abadi"/>
          <w:b w:val="0"/>
          <w:bCs w:val="0"/>
          <w:color w:val="161616"/>
          <w:spacing w:val="14"/>
          <w:sz w:val="21"/>
          <w:szCs w:val="21"/>
        </w:rPr>
        <w:t xml:space="preserve"> </w:t>
      </w:r>
      <w:r w:rsidRPr="00357A7F">
        <w:rPr>
          <w:rFonts w:ascii="Abadi" w:hAnsi="Abadi"/>
          <w:b w:val="0"/>
          <w:bCs w:val="0"/>
          <w:color w:val="161616"/>
          <w:sz w:val="21"/>
          <w:szCs w:val="21"/>
        </w:rPr>
        <w:t>el</w:t>
      </w:r>
      <w:r w:rsidRPr="00357A7F">
        <w:rPr>
          <w:rFonts w:ascii="Abadi" w:hAnsi="Abadi"/>
          <w:b w:val="0"/>
          <w:bCs w:val="0"/>
          <w:color w:val="161616"/>
          <w:spacing w:val="37"/>
          <w:sz w:val="21"/>
          <w:szCs w:val="21"/>
        </w:rPr>
        <w:t xml:space="preserve"> </w:t>
      </w:r>
      <w:r w:rsidRPr="00357A7F">
        <w:rPr>
          <w:rFonts w:ascii="Abadi" w:hAnsi="Abadi"/>
          <w:b w:val="0"/>
          <w:bCs w:val="0"/>
          <w:color w:val="161616"/>
          <w:sz w:val="21"/>
          <w:szCs w:val="21"/>
        </w:rPr>
        <w:t>medio</w:t>
      </w:r>
      <w:r w:rsidRPr="00357A7F">
        <w:rPr>
          <w:rFonts w:ascii="Abadi" w:hAnsi="Abadi"/>
          <w:b w:val="0"/>
          <w:bCs w:val="0"/>
          <w:color w:val="161616"/>
          <w:spacing w:val="15"/>
          <w:sz w:val="21"/>
          <w:szCs w:val="21"/>
        </w:rPr>
        <w:t xml:space="preserve"> </w:t>
      </w:r>
      <w:r w:rsidRPr="00357A7F">
        <w:rPr>
          <w:rFonts w:ascii="Abadi" w:hAnsi="Abadi"/>
          <w:b w:val="0"/>
          <w:bCs w:val="0"/>
          <w:color w:val="161616"/>
          <w:sz w:val="21"/>
          <w:szCs w:val="21"/>
        </w:rPr>
        <w:t>en</w:t>
      </w:r>
      <w:r w:rsidRPr="00357A7F">
        <w:rPr>
          <w:rFonts w:ascii="Abadi" w:hAnsi="Abadi"/>
          <w:b w:val="0"/>
          <w:bCs w:val="0"/>
          <w:color w:val="161616"/>
          <w:spacing w:val="21"/>
          <w:sz w:val="21"/>
          <w:szCs w:val="21"/>
        </w:rPr>
        <w:t xml:space="preserve"> </w:t>
      </w:r>
      <w:r w:rsidRPr="00357A7F">
        <w:rPr>
          <w:rFonts w:ascii="Abadi" w:hAnsi="Abadi"/>
          <w:b w:val="0"/>
          <w:bCs w:val="0"/>
          <w:color w:val="161616"/>
          <w:sz w:val="21"/>
          <w:szCs w:val="21"/>
        </w:rPr>
        <w:t>el</w:t>
      </w:r>
      <w:r w:rsidRPr="00357A7F">
        <w:rPr>
          <w:rFonts w:ascii="Abadi" w:hAnsi="Abadi"/>
          <w:b w:val="0"/>
          <w:bCs w:val="0"/>
          <w:color w:val="161616"/>
          <w:spacing w:val="33"/>
          <w:sz w:val="21"/>
          <w:szCs w:val="21"/>
        </w:rPr>
        <w:t xml:space="preserve"> </w:t>
      </w:r>
      <w:r w:rsidRPr="00357A7F">
        <w:rPr>
          <w:rFonts w:ascii="Abadi" w:hAnsi="Abadi"/>
          <w:b w:val="0"/>
          <w:bCs w:val="0"/>
          <w:color w:val="161616"/>
          <w:sz w:val="21"/>
          <w:szCs w:val="21"/>
        </w:rPr>
        <w:t>cual</w:t>
      </w:r>
      <w:r w:rsidRPr="00357A7F">
        <w:rPr>
          <w:rFonts w:ascii="Abadi" w:hAnsi="Abadi"/>
          <w:b w:val="0"/>
          <w:bCs w:val="0"/>
          <w:color w:val="161616"/>
          <w:spacing w:val="30"/>
          <w:sz w:val="21"/>
          <w:szCs w:val="21"/>
        </w:rPr>
        <w:t xml:space="preserve"> </w:t>
      </w:r>
      <w:r w:rsidRPr="00357A7F">
        <w:rPr>
          <w:rFonts w:ascii="Abadi" w:hAnsi="Abadi"/>
          <w:b w:val="0"/>
          <w:bCs w:val="0"/>
          <w:color w:val="161616"/>
          <w:sz w:val="21"/>
          <w:szCs w:val="21"/>
        </w:rPr>
        <w:t>vivimos</w:t>
      </w:r>
      <w:r w:rsidRPr="00357A7F">
        <w:rPr>
          <w:rFonts w:ascii="Abadi" w:hAnsi="Abadi"/>
          <w:b w:val="0"/>
          <w:bCs w:val="0"/>
          <w:color w:val="161616"/>
          <w:spacing w:val="28"/>
          <w:sz w:val="21"/>
          <w:szCs w:val="21"/>
        </w:rPr>
        <w:t xml:space="preserve"> </w:t>
      </w:r>
      <w:r w:rsidRPr="00357A7F">
        <w:rPr>
          <w:rFonts w:ascii="Abadi" w:hAnsi="Abadi"/>
          <w:b w:val="0"/>
          <w:bCs w:val="0"/>
          <w:color w:val="161616"/>
          <w:sz w:val="21"/>
          <w:szCs w:val="21"/>
        </w:rPr>
        <w:t>y</w:t>
      </w:r>
      <w:r w:rsidRPr="00357A7F">
        <w:rPr>
          <w:rFonts w:ascii="Abadi" w:hAnsi="Abadi"/>
          <w:b w:val="0"/>
          <w:bCs w:val="0"/>
          <w:color w:val="161616"/>
          <w:spacing w:val="30"/>
          <w:sz w:val="21"/>
          <w:szCs w:val="21"/>
        </w:rPr>
        <w:t xml:space="preserve"> </w:t>
      </w:r>
      <w:r w:rsidRPr="00357A7F">
        <w:rPr>
          <w:rFonts w:ascii="Abadi" w:hAnsi="Abadi"/>
          <w:b w:val="0"/>
          <w:bCs w:val="0"/>
          <w:color w:val="161616"/>
          <w:sz w:val="21"/>
          <w:szCs w:val="21"/>
        </w:rPr>
        <w:t>nos desarrollamos</w:t>
      </w:r>
      <w:r w:rsidRPr="00357A7F">
        <w:rPr>
          <w:rFonts w:ascii="Abadi" w:hAnsi="Abadi"/>
          <w:b w:val="0"/>
          <w:bCs w:val="0"/>
          <w:color w:val="161616"/>
          <w:spacing w:val="70"/>
          <w:w w:val="150"/>
          <w:sz w:val="21"/>
          <w:szCs w:val="21"/>
        </w:rPr>
        <w:t xml:space="preserve"> </w:t>
      </w:r>
      <w:r w:rsidRPr="00357A7F">
        <w:rPr>
          <w:rFonts w:ascii="Abadi" w:hAnsi="Abadi"/>
          <w:b w:val="0"/>
          <w:bCs w:val="0"/>
          <w:color w:val="161616"/>
          <w:sz w:val="21"/>
          <w:szCs w:val="21"/>
        </w:rPr>
        <w:t>es</w:t>
      </w:r>
      <w:r w:rsidRPr="00357A7F">
        <w:rPr>
          <w:rFonts w:ascii="Abadi" w:hAnsi="Abadi"/>
          <w:b w:val="0"/>
          <w:bCs w:val="0"/>
          <w:color w:val="161616"/>
          <w:spacing w:val="70"/>
          <w:w w:val="150"/>
          <w:sz w:val="21"/>
          <w:szCs w:val="21"/>
        </w:rPr>
        <w:t xml:space="preserve"> </w:t>
      </w:r>
      <w:r w:rsidRPr="00357A7F">
        <w:rPr>
          <w:rFonts w:ascii="Abadi" w:hAnsi="Abadi"/>
          <w:b w:val="0"/>
          <w:bCs w:val="0"/>
          <w:color w:val="161616"/>
          <w:sz w:val="21"/>
          <w:szCs w:val="21"/>
        </w:rPr>
        <w:t>un</w:t>
      </w:r>
      <w:r w:rsidRPr="00357A7F">
        <w:rPr>
          <w:rFonts w:ascii="Abadi" w:hAnsi="Abadi"/>
          <w:b w:val="0"/>
          <w:bCs w:val="0"/>
          <w:color w:val="161616"/>
          <w:spacing w:val="76"/>
          <w:w w:val="150"/>
          <w:sz w:val="21"/>
          <w:szCs w:val="21"/>
        </w:rPr>
        <w:t xml:space="preserve"> </w:t>
      </w:r>
      <w:r w:rsidRPr="00357A7F">
        <w:rPr>
          <w:rFonts w:ascii="Abadi" w:hAnsi="Abadi"/>
          <w:b w:val="0"/>
          <w:bCs w:val="0"/>
          <w:color w:val="161616"/>
          <w:sz w:val="21"/>
          <w:szCs w:val="21"/>
        </w:rPr>
        <w:t>quehacer</w:t>
      </w:r>
      <w:r w:rsidRPr="00357A7F">
        <w:rPr>
          <w:rFonts w:ascii="Abadi" w:hAnsi="Abadi"/>
          <w:b w:val="0"/>
          <w:bCs w:val="0"/>
          <w:color w:val="161616"/>
          <w:spacing w:val="80"/>
          <w:w w:val="150"/>
          <w:sz w:val="21"/>
          <w:szCs w:val="21"/>
        </w:rPr>
        <w:t xml:space="preserve"> </w:t>
      </w:r>
      <w:r w:rsidRPr="00357A7F">
        <w:rPr>
          <w:rFonts w:ascii="Abadi" w:hAnsi="Abadi"/>
          <w:b w:val="0"/>
          <w:bCs w:val="0"/>
          <w:color w:val="161616"/>
          <w:sz w:val="21"/>
          <w:szCs w:val="21"/>
        </w:rPr>
        <w:t>cotidiano</w:t>
      </w:r>
      <w:r w:rsidRPr="00357A7F">
        <w:rPr>
          <w:rFonts w:ascii="Abadi" w:hAnsi="Abadi"/>
          <w:b w:val="0"/>
          <w:bCs w:val="0"/>
          <w:color w:val="161616"/>
          <w:spacing w:val="80"/>
          <w:w w:val="150"/>
          <w:sz w:val="21"/>
          <w:szCs w:val="21"/>
        </w:rPr>
        <w:t xml:space="preserve"> </w:t>
      </w:r>
      <w:r w:rsidRPr="00357A7F">
        <w:rPr>
          <w:rFonts w:ascii="Abadi" w:hAnsi="Abadi"/>
          <w:b w:val="0"/>
          <w:bCs w:val="0"/>
          <w:color w:val="161616"/>
          <w:sz w:val="21"/>
          <w:szCs w:val="21"/>
        </w:rPr>
        <w:t>que</w:t>
      </w:r>
      <w:r w:rsidRPr="00357A7F">
        <w:rPr>
          <w:rFonts w:ascii="Abadi" w:hAnsi="Abadi"/>
          <w:b w:val="0"/>
          <w:bCs w:val="0"/>
          <w:color w:val="161616"/>
          <w:spacing w:val="80"/>
          <w:w w:val="150"/>
          <w:sz w:val="21"/>
          <w:szCs w:val="21"/>
        </w:rPr>
        <w:t xml:space="preserve"> </w:t>
      </w:r>
      <w:r w:rsidRPr="00357A7F">
        <w:rPr>
          <w:rFonts w:ascii="Abadi" w:hAnsi="Abadi"/>
          <w:b w:val="0"/>
          <w:bCs w:val="0"/>
          <w:color w:val="161616"/>
          <w:sz w:val="21"/>
          <w:szCs w:val="21"/>
        </w:rPr>
        <w:t>sociedad</w:t>
      </w:r>
      <w:r w:rsidRPr="00357A7F">
        <w:rPr>
          <w:rFonts w:ascii="Abadi" w:hAnsi="Abadi"/>
          <w:b w:val="0"/>
          <w:bCs w:val="0"/>
          <w:color w:val="161616"/>
          <w:spacing w:val="80"/>
          <w:w w:val="150"/>
          <w:sz w:val="21"/>
          <w:szCs w:val="21"/>
        </w:rPr>
        <w:t xml:space="preserve"> </w:t>
      </w:r>
      <w:r w:rsidRPr="00357A7F">
        <w:rPr>
          <w:rFonts w:ascii="Abadi" w:hAnsi="Abadi"/>
          <w:b w:val="0"/>
          <w:bCs w:val="0"/>
          <w:color w:val="161616"/>
          <w:sz w:val="21"/>
          <w:szCs w:val="21"/>
        </w:rPr>
        <w:t>y</w:t>
      </w:r>
      <w:r w:rsidRPr="00357A7F">
        <w:rPr>
          <w:rFonts w:ascii="Abadi" w:hAnsi="Abadi"/>
          <w:b w:val="0"/>
          <w:bCs w:val="0"/>
          <w:color w:val="161616"/>
          <w:spacing w:val="80"/>
          <w:w w:val="150"/>
          <w:sz w:val="21"/>
          <w:szCs w:val="21"/>
        </w:rPr>
        <w:t xml:space="preserve"> </w:t>
      </w:r>
      <w:r w:rsidRPr="00357A7F">
        <w:rPr>
          <w:rFonts w:ascii="Abadi" w:hAnsi="Abadi"/>
          <w:b w:val="0"/>
          <w:bCs w:val="0"/>
          <w:color w:val="161616"/>
          <w:sz w:val="21"/>
          <w:szCs w:val="21"/>
        </w:rPr>
        <w:t>gobierno</w:t>
      </w:r>
      <w:r w:rsidRPr="00357A7F">
        <w:rPr>
          <w:rFonts w:ascii="Abadi" w:hAnsi="Abadi"/>
          <w:b w:val="0"/>
          <w:bCs w:val="0"/>
          <w:color w:val="161616"/>
          <w:spacing w:val="80"/>
          <w:w w:val="150"/>
          <w:sz w:val="21"/>
          <w:szCs w:val="21"/>
        </w:rPr>
        <w:t xml:space="preserve"> </w:t>
      </w:r>
      <w:r w:rsidRPr="00357A7F">
        <w:rPr>
          <w:rFonts w:ascii="Abadi" w:hAnsi="Abadi"/>
          <w:b w:val="0"/>
          <w:bCs w:val="0"/>
          <w:color w:val="161616"/>
          <w:sz w:val="21"/>
          <w:szCs w:val="21"/>
        </w:rPr>
        <w:t xml:space="preserve">debemos </w:t>
      </w:r>
      <w:r w:rsidRPr="00357A7F">
        <w:rPr>
          <w:rFonts w:ascii="Abadi" w:hAnsi="Abadi"/>
          <w:b w:val="0"/>
          <w:bCs w:val="0"/>
          <w:color w:val="161616"/>
          <w:spacing w:val="-2"/>
          <w:sz w:val="21"/>
          <w:szCs w:val="21"/>
        </w:rPr>
        <w:t>observar.</w:t>
      </w:r>
    </w:p>
    <w:p w14:paraId="304FE9E9" w14:textId="77777777" w:rsidR="00B667F0" w:rsidRPr="00357A7F" w:rsidRDefault="00B667F0" w:rsidP="00D97EC9">
      <w:pPr>
        <w:pStyle w:val="Textoindependiente"/>
        <w:kinsoku w:val="0"/>
        <w:overflowPunct w:val="0"/>
        <w:ind w:right="90" w:firstLine="29"/>
        <w:rPr>
          <w:rFonts w:ascii="Abadi" w:hAnsi="Abadi"/>
          <w:b w:val="0"/>
          <w:bCs w:val="0"/>
          <w:color w:val="171717"/>
          <w:w w:val="105"/>
          <w:sz w:val="21"/>
          <w:szCs w:val="21"/>
        </w:rPr>
      </w:pPr>
    </w:p>
    <w:p w14:paraId="04CD522F" w14:textId="77A3612C" w:rsidR="00B667F0" w:rsidRPr="00357A7F" w:rsidRDefault="00B667F0" w:rsidP="00D97EC9">
      <w:pPr>
        <w:pStyle w:val="Textoindependiente"/>
        <w:kinsoku w:val="0"/>
        <w:overflowPunct w:val="0"/>
        <w:ind w:right="90" w:firstLine="29"/>
        <w:rPr>
          <w:rFonts w:ascii="Abadi" w:hAnsi="Abadi"/>
          <w:b w:val="0"/>
          <w:bCs w:val="0"/>
          <w:color w:val="171717"/>
          <w:w w:val="105"/>
          <w:sz w:val="21"/>
          <w:szCs w:val="21"/>
        </w:rPr>
      </w:pPr>
      <w:r w:rsidRPr="00357A7F">
        <w:rPr>
          <w:rFonts w:ascii="Abadi" w:hAnsi="Abadi"/>
          <w:b w:val="0"/>
          <w:bCs w:val="0"/>
          <w:color w:val="171717"/>
          <w:w w:val="105"/>
          <w:sz w:val="21"/>
          <w:szCs w:val="21"/>
        </w:rPr>
        <w:t>Prueba</w:t>
      </w:r>
      <w:r w:rsidRPr="00357A7F">
        <w:rPr>
          <w:rFonts w:ascii="Abadi" w:hAnsi="Abadi"/>
          <w:b w:val="0"/>
          <w:bCs w:val="0"/>
          <w:color w:val="171717"/>
          <w:spacing w:val="55"/>
          <w:w w:val="105"/>
          <w:sz w:val="21"/>
          <w:szCs w:val="21"/>
        </w:rPr>
        <w:t xml:space="preserve"> </w:t>
      </w:r>
      <w:r w:rsidRPr="00357A7F">
        <w:rPr>
          <w:rFonts w:ascii="Abadi" w:hAnsi="Abadi"/>
          <w:b w:val="0"/>
          <w:bCs w:val="0"/>
          <w:color w:val="171717"/>
          <w:w w:val="105"/>
          <w:sz w:val="21"/>
          <w:szCs w:val="21"/>
        </w:rPr>
        <w:t>de</w:t>
      </w:r>
      <w:r w:rsidRPr="00357A7F">
        <w:rPr>
          <w:rFonts w:ascii="Abadi" w:hAnsi="Abadi"/>
          <w:b w:val="0"/>
          <w:bCs w:val="0"/>
          <w:color w:val="171717"/>
          <w:spacing w:val="51"/>
          <w:w w:val="105"/>
          <w:sz w:val="21"/>
          <w:szCs w:val="21"/>
        </w:rPr>
        <w:t xml:space="preserve"> </w:t>
      </w:r>
      <w:r w:rsidRPr="00357A7F">
        <w:rPr>
          <w:rFonts w:ascii="Abadi" w:hAnsi="Abadi"/>
          <w:b w:val="0"/>
          <w:bCs w:val="0"/>
          <w:color w:val="171717"/>
          <w:w w:val="105"/>
          <w:sz w:val="21"/>
          <w:szCs w:val="21"/>
        </w:rPr>
        <w:t>ello,</w:t>
      </w:r>
      <w:r w:rsidRPr="00357A7F">
        <w:rPr>
          <w:rFonts w:ascii="Abadi" w:hAnsi="Abadi"/>
          <w:b w:val="0"/>
          <w:bCs w:val="0"/>
          <w:color w:val="171717"/>
          <w:spacing w:val="62"/>
          <w:w w:val="105"/>
          <w:sz w:val="21"/>
          <w:szCs w:val="21"/>
        </w:rPr>
        <w:t xml:space="preserve"> </w:t>
      </w:r>
      <w:r w:rsidRPr="00357A7F">
        <w:rPr>
          <w:rFonts w:ascii="Abadi" w:hAnsi="Abadi"/>
          <w:b w:val="0"/>
          <w:bCs w:val="0"/>
          <w:color w:val="171717"/>
          <w:w w:val="105"/>
          <w:sz w:val="21"/>
          <w:szCs w:val="21"/>
        </w:rPr>
        <w:t>fue</w:t>
      </w:r>
      <w:r w:rsidRPr="00357A7F">
        <w:rPr>
          <w:rFonts w:ascii="Abadi" w:hAnsi="Abadi"/>
          <w:b w:val="0"/>
          <w:bCs w:val="0"/>
          <w:color w:val="171717"/>
          <w:spacing w:val="58"/>
          <w:w w:val="105"/>
          <w:sz w:val="21"/>
          <w:szCs w:val="21"/>
        </w:rPr>
        <w:t xml:space="preserve"> </w:t>
      </w:r>
      <w:r w:rsidRPr="00357A7F">
        <w:rPr>
          <w:rFonts w:ascii="Abadi" w:hAnsi="Abadi"/>
          <w:b w:val="0"/>
          <w:bCs w:val="0"/>
          <w:color w:val="171717"/>
          <w:w w:val="105"/>
          <w:sz w:val="21"/>
          <w:szCs w:val="21"/>
        </w:rPr>
        <w:t>la</w:t>
      </w:r>
      <w:r w:rsidRPr="00357A7F">
        <w:rPr>
          <w:rFonts w:ascii="Abadi" w:hAnsi="Abadi"/>
          <w:b w:val="0"/>
          <w:bCs w:val="0"/>
          <w:color w:val="171717"/>
          <w:spacing w:val="55"/>
          <w:w w:val="105"/>
          <w:sz w:val="21"/>
          <w:szCs w:val="21"/>
        </w:rPr>
        <w:t xml:space="preserve"> </w:t>
      </w:r>
      <w:r w:rsidRPr="00357A7F">
        <w:rPr>
          <w:rFonts w:ascii="Abadi" w:hAnsi="Abadi"/>
          <w:b w:val="0"/>
          <w:bCs w:val="0"/>
          <w:color w:val="171717"/>
          <w:w w:val="105"/>
          <w:sz w:val="21"/>
          <w:szCs w:val="21"/>
        </w:rPr>
        <w:t>expedición</w:t>
      </w:r>
      <w:r w:rsidRPr="00357A7F">
        <w:rPr>
          <w:rFonts w:ascii="Abadi" w:hAnsi="Abadi"/>
          <w:b w:val="0"/>
          <w:bCs w:val="0"/>
          <w:color w:val="171717"/>
          <w:spacing w:val="56"/>
          <w:w w:val="105"/>
          <w:sz w:val="21"/>
          <w:szCs w:val="21"/>
        </w:rPr>
        <w:t xml:space="preserve"> </w:t>
      </w:r>
      <w:r w:rsidRPr="00357A7F">
        <w:rPr>
          <w:rFonts w:ascii="Abadi" w:hAnsi="Abadi"/>
          <w:b w:val="0"/>
          <w:bCs w:val="0"/>
          <w:color w:val="171717"/>
          <w:w w:val="105"/>
          <w:sz w:val="21"/>
          <w:szCs w:val="21"/>
        </w:rPr>
        <w:t>de</w:t>
      </w:r>
      <w:r w:rsidRPr="00357A7F">
        <w:rPr>
          <w:rFonts w:ascii="Abadi" w:hAnsi="Abadi"/>
          <w:b w:val="0"/>
          <w:bCs w:val="0"/>
          <w:color w:val="171717"/>
          <w:spacing w:val="55"/>
          <w:w w:val="105"/>
          <w:sz w:val="21"/>
          <w:szCs w:val="21"/>
        </w:rPr>
        <w:t xml:space="preserve"> </w:t>
      </w:r>
      <w:r w:rsidRPr="00357A7F">
        <w:rPr>
          <w:rFonts w:ascii="Abadi" w:hAnsi="Abadi"/>
          <w:b w:val="0"/>
          <w:bCs w:val="0"/>
          <w:color w:val="171717"/>
          <w:w w:val="105"/>
          <w:sz w:val="21"/>
          <w:szCs w:val="21"/>
        </w:rPr>
        <w:t>la</w:t>
      </w:r>
      <w:r w:rsidRPr="00357A7F">
        <w:rPr>
          <w:rFonts w:ascii="Abadi" w:hAnsi="Abadi"/>
          <w:b w:val="0"/>
          <w:bCs w:val="0"/>
          <w:color w:val="171717"/>
          <w:spacing w:val="63"/>
          <w:w w:val="105"/>
          <w:sz w:val="21"/>
          <w:szCs w:val="21"/>
        </w:rPr>
        <w:t xml:space="preserve"> </w:t>
      </w:r>
      <w:r w:rsidRPr="00357A7F">
        <w:rPr>
          <w:rFonts w:ascii="Abadi" w:hAnsi="Abadi"/>
          <w:b w:val="0"/>
          <w:bCs w:val="0"/>
          <w:color w:val="171717"/>
          <w:w w:val="105"/>
          <w:sz w:val="21"/>
          <w:szCs w:val="21"/>
        </w:rPr>
        <w:t>Ley</w:t>
      </w:r>
      <w:r w:rsidRPr="00357A7F">
        <w:rPr>
          <w:rFonts w:ascii="Abadi" w:hAnsi="Abadi"/>
          <w:b w:val="0"/>
          <w:bCs w:val="0"/>
          <w:color w:val="171717"/>
          <w:spacing w:val="55"/>
          <w:w w:val="105"/>
          <w:sz w:val="21"/>
          <w:szCs w:val="21"/>
        </w:rPr>
        <w:t xml:space="preserve"> </w:t>
      </w:r>
      <w:r w:rsidRPr="00357A7F">
        <w:rPr>
          <w:rFonts w:ascii="Abadi" w:hAnsi="Abadi"/>
          <w:b w:val="0"/>
          <w:bCs w:val="0"/>
          <w:color w:val="171717"/>
          <w:w w:val="105"/>
          <w:sz w:val="21"/>
          <w:szCs w:val="21"/>
        </w:rPr>
        <w:t>de</w:t>
      </w:r>
      <w:r w:rsidRPr="00357A7F">
        <w:rPr>
          <w:rFonts w:ascii="Abadi" w:hAnsi="Abadi"/>
          <w:b w:val="0"/>
          <w:bCs w:val="0"/>
          <w:color w:val="171717"/>
          <w:spacing w:val="58"/>
          <w:w w:val="105"/>
          <w:sz w:val="21"/>
          <w:szCs w:val="21"/>
        </w:rPr>
        <w:t xml:space="preserve"> </w:t>
      </w:r>
      <w:r w:rsidRPr="00357A7F">
        <w:rPr>
          <w:rFonts w:ascii="Abadi" w:hAnsi="Abadi"/>
          <w:b w:val="0"/>
          <w:bCs w:val="0"/>
          <w:color w:val="171717"/>
          <w:w w:val="105"/>
          <w:sz w:val="21"/>
          <w:szCs w:val="21"/>
        </w:rPr>
        <w:t>Justicia</w:t>
      </w:r>
      <w:r w:rsidRPr="00357A7F">
        <w:rPr>
          <w:rFonts w:ascii="Abadi" w:hAnsi="Abadi"/>
          <w:b w:val="0"/>
          <w:bCs w:val="0"/>
          <w:color w:val="171717"/>
          <w:spacing w:val="62"/>
          <w:w w:val="105"/>
          <w:sz w:val="21"/>
          <w:szCs w:val="21"/>
        </w:rPr>
        <w:t xml:space="preserve"> </w:t>
      </w:r>
      <w:r w:rsidRPr="00357A7F">
        <w:rPr>
          <w:rFonts w:ascii="Abadi" w:hAnsi="Abadi"/>
          <w:b w:val="0"/>
          <w:bCs w:val="0"/>
          <w:color w:val="171717"/>
          <w:w w:val="105"/>
          <w:sz w:val="21"/>
          <w:szCs w:val="21"/>
        </w:rPr>
        <w:t>Cívica</w:t>
      </w:r>
      <w:r w:rsidRPr="00357A7F">
        <w:rPr>
          <w:rFonts w:ascii="Abadi" w:hAnsi="Abadi"/>
          <w:b w:val="0"/>
          <w:bCs w:val="0"/>
          <w:color w:val="171717"/>
          <w:spacing w:val="48"/>
          <w:w w:val="105"/>
          <w:sz w:val="21"/>
          <w:szCs w:val="21"/>
        </w:rPr>
        <w:t xml:space="preserve"> </w:t>
      </w:r>
      <w:r w:rsidRPr="00357A7F">
        <w:rPr>
          <w:rFonts w:ascii="Abadi" w:hAnsi="Abadi"/>
          <w:b w:val="0"/>
          <w:bCs w:val="0"/>
          <w:color w:val="171717"/>
          <w:w w:val="105"/>
          <w:sz w:val="21"/>
          <w:szCs w:val="21"/>
        </w:rPr>
        <w:t>del</w:t>
      </w:r>
      <w:r w:rsidRPr="00357A7F">
        <w:rPr>
          <w:rFonts w:ascii="Abadi" w:hAnsi="Abadi"/>
          <w:b w:val="0"/>
          <w:bCs w:val="0"/>
          <w:color w:val="171717"/>
          <w:spacing w:val="68"/>
          <w:w w:val="105"/>
          <w:sz w:val="21"/>
          <w:szCs w:val="21"/>
        </w:rPr>
        <w:t xml:space="preserve"> </w:t>
      </w:r>
      <w:r w:rsidRPr="00357A7F">
        <w:rPr>
          <w:rFonts w:ascii="Abadi" w:hAnsi="Abadi"/>
          <w:b w:val="0"/>
          <w:bCs w:val="0"/>
          <w:color w:val="171717"/>
          <w:w w:val="105"/>
          <w:sz w:val="21"/>
          <w:szCs w:val="21"/>
        </w:rPr>
        <w:t>Estado</w:t>
      </w:r>
      <w:r w:rsidRPr="00357A7F">
        <w:rPr>
          <w:rFonts w:ascii="Abadi" w:hAnsi="Abadi"/>
          <w:b w:val="0"/>
          <w:bCs w:val="0"/>
          <w:color w:val="171717"/>
          <w:spacing w:val="55"/>
          <w:w w:val="105"/>
          <w:sz w:val="21"/>
          <w:szCs w:val="21"/>
        </w:rPr>
        <w:t xml:space="preserve"> </w:t>
      </w:r>
      <w:r w:rsidRPr="00357A7F">
        <w:rPr>
          <w:rFonts w:ascii="Abadi" w:hAnsi="Abadi"/>
          <w:b w:val="0"/>
          <w:bCs w:val="0"/>
          <w:color w:val="171717"/>
          <w:w w:val="105"/>
          <w:sz w:val="21"/>
          <w:szCs w:val="21"/>
        </w:rPr>
        <w:t>de</w:t>
      </w:r>
      <w:r w:rsidRPr="00357A7F">
        <w:rPr>
          <w:rFonts w:ascii="Abadi" w:hAnsi="Abadi"/>
          <w:b w:val="0"/>
          <w:bCs w:val="0"/>
          <w:color w:val="171717"/>
          <w:spacing w:val="-11"/>
          <w:w w:val="105"/>
          <w:sz w:val="21"/>
          <w:szCs w:val="21"/>
        </w:rPr>
        <w:t xml:space="preserve"> </w:t>
      </w:r>
      <w:r w:rsidRPr="00357A7F">
        <w:rPr>
          <w:rFonts w:ascii="Abadi" w:hAnsi="Abadi"/>
          <w:b w:val="0"/>
          <w:bCs w:val="0"/>
          <w:color w:val="171717"/>
          <w:w w:val="105"/>
          <w:sz w:val="21"/>
          <w:szCs w:val="21"/>
        </w:rPr>
        <w:t>Guanajuato,</w:t>
      </w:r>
      <w:r w:rsidRPr="00357A7F">
        <w:rPr>
          <w:rFonts w:ascii="Abadi" w:hAnsi="Abadi"/>
          <w:b w:val="0"/>
          <w:bCs w:val="0"/>
          <w:color w:val="171717"/>
          <w:spacing w:val="60"/>
          <w:w w:val="105"/>
          <w:sz w:val="21"/>
          <w:szCs w:val="21"/>
        </w:rPr>
        <w:t xml:space="preserve"> </w:t>
      </w:r>
      <w:r w:rsidRPr="00357A7F">
        <w:rPr>
          <w:rFonts w:ascii="Abadi" w:hAnsi="Abadi"/>
          <w:b w:val="0"/>
          <w:bCs w:val="0"/>
          <w:color w:val="171717"/>
          <w:w w:val="105"/>
          <w:sz w:val="21"/>
          <w:szCs w:val="21"/>
        </w:rPr>
        <w:t>mediante</w:t>
      </w:r>
      <w:r w:rsidRPr="00357A7F">
        <w:rPr>
          <w:rFonts w:ascii="Abadi" w:hAnsi="Abadi"/>
          <w:b w:val="0"/>
          <w:bCs w:val="0"/>
          <w:color w:val="171717"/>
          <w:spacing w:val="51"/>
          <w:w w:val="105"/>
          <w:sz w:val="21"/>
          <w:szCs w:val="21"/>
        </w:rPr>
        <w:t xml:space="preserve"> </w:t>
      </w:r>
      <w:r w:rsidRPr="00357A7F">
        <w:rPr>
          <w:rFonts w:ascii="Abadi" w:hAnsi="Abadi"/>
          <w:b w:val="0"/>
          <w:bCs w:val="0"/>
          <w:color w:val="171717"/>
          <w:w w:val="105"/>
          <w:sz w:val="21"/>
          <w:szCs w:val="21"/>
        </w:rPr>
        <w:t>el</w:t>
      </w:r>
      <w:r w:rsidRPr="00357A7F">
        <w:rPr>
          <w:rFonts w:ascii="Abadi" w:hAnsi="Abadi"/>
          <w:b w:val="0"/>
          <w:bCs w:val="0"/>
          <w:color w:val="171717"/>
          <w:spacing w:val="63"/>
          <w:w w:val="105"/>
          <w:sz w:val="21"/>
          <w:szCs w:val="21"/>
        </w:rPr>
        <w:t xml:space="preserve"> </w:t>
      </w:r>
      <w:r w:rsidRPr="00357A7F">
        <w:rPr>
          <w:rFonts w:ascii="Abadi" w:hAnsi="Abadi"/>
          <w:b w:val="0"/>
          <w:bCs w:val="0"/>
          <w:color w:val="171717"/>
          <w:w w:val="105"/>
          <w:sz w:val="21"/>
          <w:szCs w:val="21"/>
        </w:rPr>
        <w:t>decreto</w:t>
      </w:r>
      <w:r w:rsidRPr="00357A7F">
        <w:rPr>
          <w:rFonts w:ascii="Abadi" w:hAnsi="Abadi"/>
          <w:b w:val="0"/>
          <w:bCs w:val="0"/>
          <w:color w:val="171717"/>
          <w:spacing w:val="50"/>
          <w:w w:val="105"/>
          <w:sz w:val="21"/>
          <w:szCs w:val="21"/>
        </w:rPr>
        <w:t xml:space="preserve"> </w:t>
      </w:r>
      <w:r w:rsidRPr="00357A7F">
        <w:rPr>
          <w:rFonts w:ascii="Abadi" w:hAnsi="Abadi"/>
          <w:b w:val="0"/>
          <w:bCs w:val="0"/>
          <w:color w:val="171717"/>
          <w:w w:val="105"/>
          <w:sz w:val="21"/>
          <w:szCs w:val="21"/>
        </w:rPr>
        <w:t>Gubernativo</w:t>
      </w:r>
      <w:r w:rsidRPr="00357A7F">
        <w:rPr>
          <w:rFonts w:ascii="Abadi" w:hAnsi="Abadi"/>
          <w:b w:val="0"/>
          <w:bCs w:val="0"/>
          <w:color w:val="171717"/>
          <w:spacing w:val="55"/>
          <w:w w:val="105"/>
          <w:sz w:val="21"/>
          <w:szCs w:val="21"/>
        </w:rPr>
        <w:t xml:space="preserve"> </w:t>
      </w:r>
      <w:r w:rsidRPr="00357A7F">
        <w:rPr>
          <w:rFonts w:ascii="Abadi" w:hAnsi="Abadi"/>
          <w:b w:val="0"/>
          <w:bCs w:val="0"/>
          <w:color w:val="171717"/>
          <w:w w:val="105"/>
          <w:sz w:val="21"/>
          <w:szCs w:val="21"/>
        </w:rPr>
        <w:t>número</w:t>
      </w:r>
      <w:r w:rsidRPr="00357A7F">
        <w:rPr>
          <w:rFonts w:ascii="Abadi" w:hAnsi="Abadi"/>
          <w:b w:val="0"/>
          <w:bCs w:val="0"/>
          <w:color w:val="171717"/>
          <w:spacing w:val="46"/>
          <w:w w:val="105"/>
          <w:sz w:val="21"/>
          <w:szCs w:val="21"/>
        </w:rPr>
        <w:t xml:space="preserve"> </w:t>
      </w:r>
      <w:r w:rsidRPr="00357A7F">
        <w:rPr>
          <w:rFonts w:ascii="Abadi" w:hAnsi="Abadi"/>
          <w:b w:val="0"/>
          <w:bCs w:val="0"/>
          <w:color w:val="171717"/>
          <w:w w:val="105"/>
          <w:sz w:val="21"/>
          <w:szCs w:val="21"/>
        </w:rPr>
        <w:t>321,</w:t>
      </w:r>
      <w:r w:rsidRPr="00357A7F">
        <w:rPr>
          <w:rFonts w:ascii="Abadi" w:hAnsi="Abadi"/>
          <w:b w:val="0"/>
          <w:bCs w:val="0"/>
          <w:color w:val="171717"/>
          <w:spacing w:val="67"/>
          <w:w w:val="105"/>
          <w:sz w:val="21"/>
          <w:szCs w:val="21"/>
        </w:rPr>
        <w:t xml:space="preserve"> </w:t>
      </w:r>
      <w:r w:rsidRPr="00357A7F">
        <w:rPr>
          <w:rFonts w:ascii="Abadi" w:hAnsi="Abadi"/>
          <w:b w:val="0"/>
          <w:bCs w:val="0"/>
          <w:color w:val="171717"/>
          <w:w w:val="105"/>
          <w:sz w:val="21"/>
          <w:szCs w:val="21"/>
        </w:rPr>
        <w:t>de</w:t>
      </w:r>
      <w:r w:rsidRPr="00357A7F">
        <w:rPr>
          <w:rFonts w:ascii="Abadi" w:hAnsi="Abadi"/>
          <w:b w:val="0"/>
          <w:bCs w:val="0"/>
          <w:color w:val="171717"/>
          <w:spacing w:val="65"/>
          <w:w w:val="105"/>
          <w:sz w:val="21"/>
          <w:szCs w:val="21"/>
        </w:rPr>
        <w:t xml:space="preserve"> </w:t>
      </w:r>
      <w:r w:rsidRPr="00357A7F">
        <w:rPr>
          <w:rFonts w:ascii="Abadi" w:hAnsi="Abadi"/>
          <w:b w:val="0"/>
          <w:bCs w:val="0"/>
          <w:color w:val="171717"/>
          <w:w w:val="105"/>
          <w:sz w:val="21"/>
          <w:szCs w:val="21"/>
        </w:rPr>
        <w:t>la</w:t>
      </w:r>
      <w:r w:rsidRPr="00357A7F">
        <w:rPr>
          <w:rFonts w:ascii="Abadi" w:hAnsi="Abadi"/>
          <w:b w:val="0"/>
          <w:bCs w:val="0"/>
          <w:color w:val="171717"/>
          <w:spacing w:val="54"/>
          <w:w w:val="105"/>
          <w:sz w:val="21"/>
          <w:szCs w:val="21"/>
        </w:rPr>
        <w:t xml:space="preserve"> </w:t>
      </w:r>
      <w:r w:rsidRPr="00357A7F">
        <w:rPr>
          <w:rFonts w:ascii="Abadi" w:hAnsi="Abadi"/>
          <w:b w:val="0"/>
          <w:bCs w:val="0"/>
          <w:color w:val="171717"/>
          <w:w w:val="105"/>
          <w:sz w:val="21"/>
          <w:szCs w:val="21"/>
        </w:rPr>
        <w:t>Sexagésima</w:t>
      </w:r>
      <w:r w:rsidRPr="00357A7F">
        <w:rPr>
          <w:rFonts w:ascii="Abadi" w:hAnsi="Abadi"/>
          <w:b w:val="0"/>
          <w:bCs w:val="0"/>
          <w:color w:val="171717"/>
          <w:spacing w:val="-3"/>
          <w:w w:val="105"/>
          <w:sz w:val="21"/>
          <w:szCs w:val="21"/>
        </w:rPr>
        <w:t xml:space="preserve"> </w:t>
      </w:r>
      <w:r w:rsidRPr="00357A7F">
        <w:rPr>
          <w:rFonts w:ascii="Abadi" w:hAnsi="Abadi"/>
          <w:b w:val="0"/>
          <w:bCs w:val="0"/>
          <w:color w:val="171717"/>
          <w:w w:val="105"/>
          <w:sz w:val="21"/>
          <w:szCs w:val="21"/>
        </w:rPr>
        <w:t>Cuarta</w:t>
      </w:r>
      <w:r w:rsidRPr="00357A7F">
        <w:rPr>
          <w:rFonts w:ascii="Abadi" w:hAnsi="Abadi"/>
          <w:b w:val="0"/>
          <w:bCs w:val="0"/>
          <w:color w:val="171717"/>
          <w:spacing w:val="61"/>
          <w:w w:val="150"/>
          <w:sz w:val="21"/>
          <w:szCs w:val="21"/>
        </w:rPr>
        <w:t xml:space="preserve"> </w:t>
      </w:r>
      <w:r w:rsidRPr="00357A7F">
        <w:rPr>
          <w:rFonts w:ascii="Abadi" w:hAnsi="Abadi"/>
          <w:b w:val="0"/>
          <w:bCs w:val="0"/>
          <w:color w:val="171717"/>
          <w:w w:val="105"/>
          <w:sz w:val="21"/>
          <w:szCs w:val="21"/>
        </w:rPr>
        <w:t>Legislatura,</w:t>
      </w:r>
      <w:r w:rsidRPr="00357A7F">
        <w:rPr>
          <w:rFonts w:ascii="Abadi" w:hAnsi="Abadi"/>
          <w:b w:val="0"/>
          <w:bCs w:val="0"/>
          <w:color w:val="171717"/>
          <w:spacing w:val="80"/>
          <w:w w:val="105"/>
          <w:sz w:val="21"/>
          <w:szCs w:val="21"/>
        </w:rPr>
        <w:t xml:space="preserve"> </w:t>
      </w:r>
      <w:r w:rsidRPr="00357A7F">
        <w:rPr>
          <w:rFonts w:ascii="Abadi" w:hAnsi="Abadi"/>
          <w:b w:val="0"/>
          <w:bCs w:val="0"/>
          <w:color w:val="171717"/>
          <w:w w:val="105"/>
          <w:sz w:val="21"/>
          <w:szCs w:val="21"/>
        </w:rPr>
        <w:t>cuyo</w:t>
      </w:r>
      <w:r w:rsidRPr="00357A7F">
        <w:rPr>
          <w:rFonts w:ascii="Abadi" w:hAnsi="Abadi"/>
          <w:b w:val="0"/>
          <w:bCs w:val="0"/>
          <w:color w:val="171717"/>
          <w:spacing w:val="72"/>
          <w:w w:val="105"/>
          <w:sz w:val="21"/>
          <w:szCs w:val="21"/>
        </w:rPr>
        <w:t xml:space="preserve"> </w:t>
      </w:r>
      <w:r w:rsidRPr="00357A7F">
        <w:rPr>
          <w:rFonts w:ascii="Abadi" w:hAnsi="Abadi"/>
          <w:b w:val="0"/>
          <w:bCs w:val="0"/>
          <w:color w:val="171717"/>
          <w:w w:val="105"/>
          <w:sz w:val="21"/>
          <w:szCs w:val="21"/>
        </w:rPr>
        <w:t>objeto,</w:t>
      </w:r>
      <w:r w:rsidRPr="00357A7F">
        <w:rPr>
          <w:rFonts w:ascii="Abadi" w:hAnsi="Abadi"/>
          <w:b w:val="0"/>
          <w:bCs w:val="0"/>
          <w:color w:val="171717"/>
          <w:spacing w:val="80"/>
          <w:w w:val="105"/>
          <w:sz w:val="21"/>
          <w:szCs w:val="21"/>
        </w:rPr>
        <w:t xml:space="preserve"> </w:t>
      </w:r>
      <w:r w:rsidRPr="00357A7F">
        <w:rPr>
          <w:rFonts w:ascii="Abadi" w:hAnsi="Abadi"/>
          <w:b w:val="0"/>
          <w:bCs w:val="0"/>
          <w:color w:val="171717"/>
          <w:w w:val="105"/>
          <w:sz w:val="21"/>
          <w:szCs w:val="21"/>
        </w:rPr>
        <w:t>entre</w:t>
      </w:r>
      <w:r w:rsidRPr="00357A7F">
        <w:rPr>
          <w:rFonts w:ascii="Abadi" w:hAnsi="Abadi"/>
          <w:b w:val="0"/>
          <w:bCs w:val="0"/>
          <w:color w:val="171717"/>
          <w:spacing w:val="77"/>
          <w:w w:val="105"/>
          <w:sz w:val="21"/>
          <w:szCs w:val="21"/>
        </w:rPr>
        <w:t xml:space="preserve"> </w:t>
      </w:r>
      <w:r w:rsidRPr="00357A7F">
        <w:rPr>
          <w:rFonts w:ascii="Abadi" w:hAnsi="Abadi"/>
          <w:b w:val="0"/>
          <w:bCs w:val="0"/>
          <w:color w:val="171717"/>
          <w:w w:val="105"/>
          <w:sz w:val="21"/>
          <w:szCs w:val="21"/>
        </w:rPr>
        <w:t>otros</w:t>
      </w:r>
      <w:r w:rsidRPr="00357A7F">
        <w:rPr>
          <w:rFonts w:ascii="Abadi" w:hAnsi="Abadi"/>
          <w:b w:val="0"/>
          <w:bCs w:val="0"/>
          <w:color w:val="171717"/>
          <w:spacing w:val="70"/>
          <w:w w:val="105"/>
          <w:sz w:val="21"/>
          <w:szCs w:val="21"/>
        </w:rPr>
        <w:t xml:space="preserve"> </w:t>
      </w:r>
      <w:r w:rsidRPr="00357A7F">
        <w:rPr>
          <w:rFonts w:ascii="Abadi" w:hAnsi="Abadi"/>
          <w:b w:val="0"/>
          <w:bCs w:val="0"/>
          <w:color w:val="171717"/>
          <w:w w:val="105"/>
          <w:sz w:val="21"/>
          <w:szCs w:val="21"/>
        </w:rPr>
        <w:t>es,</w:t>
      </w:r>
      <w:r w:rsidRPr="00357A7F">
        <w:rPr>
          <w:rFonts w:ascii="Abadi" w:hAnsi="Abadi"/>
          <w:b w:val="0"/>
          <w:bCs w:val="0"/>
          <w:color w:val="171717"/>
          <w:spacing w:val="80"/>
          <w:w w:val="105"/>
          <w:sz w:val="21"/>
          <w:szCs w:val="21"/>
        </w:rPr>
        <w:t xml:space="preserve"> </w:t>
      </w:r>
      <w:r w:rsidRPr="00357A7F">
        <w:rPr>
          <w:rFonts w:ascii="Abadi" w:hAnsi="Abadi"/>
          <w:b w:val="0"/>
          <w:bCs w:val="0"/>
          <w:color w:val="171717"/>
          <w:w w:val="105"/>
          <w:sz w:val="21"/>
          <w:szCs w:val="21"/>
        </w:rPr>
        <w:t>establecer</w:t>
      </w:r>
      <w:r w:rsidRPr="00357A7F">
        <w:rPr>
          <w:rFonts w:ascii="Abadi" w:hAnsi="Abadi"/>
          <w:b w:val="0"/>
          <w:bCs w:val="0"/>
          <w:color w:val="171717"/>
          <w:spacing w:val="80"/>
          <w:w w:val="105"/>
          <w:sz w:val="21"/>
          <w:szCs w:val="21"/>
        </w:rPr>
        <w:t xml:space="preserve"> </w:t>
      </w:r>
      <w:r w:rsidRPr="00357A7F">
        <w:rPr>
          <w:rFonts w:ascii="Abadi" w:hAnsi="Abadi"/>
          <w:b w:val="0"/>
          <w:bCs w:val="0"/>
          <w:color w:val="171717"/>
          <w:w w:val="105"/>
          <w:sz w:val="21"/>
          <w:szCs w:val="21"/>
        </w:rPr>
        <w:t>acciones</w:t>
      </w:r>
      <w:r w:rsidRPr="00357A7F">
        <w:rPr>
          <w:rFonts w:ascii="Abadi" w:hAnsi="Abadi"/>
          <w:b w:val="0"/>
          <w:bCs w:val="0"/>
          <w:color w:val="171717"/>
          <w:spacing w:val="78"/>
          <w:w w:val="105"/>
          <w:sz w:val="21"/>
          <w:szCs w:val="21"/>
        </w:rPr>
        <w:t xml:space="preserve"> </w:t>
      </w:r>
      <w:r w:rsidRPr="00357A7F">
        <w:rPr>
          <w:rFonts w:ascii="Abadi" w:hAnsi="Abadi"/>
          <w:b w:val="0"/>
          <w:bCs w:val="0"/>
          <w:color w:val="171717"/>
          <w:w w:val="105"/>
          <w:sz w:val="21"/>
          <w:szCs w:val="21"/>
        </w:rPr>
        <w:t>que</w:t>
      </w:r>
      <w:r w:rsidRPr="00357A7F">
        <w:rPr>
          <w:rFonts w:ascii="Abadi" w:hAnsi="Abadi"/>
          <w:b w:val="0"/>
          <w:bCs w:val="0"/>
          <w:color w:val="171717"/>
          <w:spacing w:val="75"/>
          <w:w w:val="105"/>
          <w:sz w:val="21"/>
          <w:szCs w:val="21"/>
        </w:rPr>
        <w:t xml:space="preserve"> </w:t>
      </w:r>
      <w:r w:rsidRPr="00357A7F">
        <w:rPr>
          <w:rFonts w:ascii="Abadi" w:hAnsi="Abadi"/>
          <w:b w:val="0"/>
          <w:bCs w:val="0"/>
          <w:color w:val="171717"/>
          <w:w w:val="105"/>
          <w:sz w:val="21"/>
          <w:szCs w:val="21"/>
        </w:rPr>
        <w:t>las</w:t>
      </w:r>
      <w:r w:rsidRPr="00357A7F">
        <w:rPr>
          <w:rFonts w:ascii="Abadi" w:hAnsi="Abadi"/>
          <w:b w:val="0"/>
          <w:bCs w:val="0"/>
          <w:color w:val="171717"/>
          <w:spacing w:val="-10"/>
          <w:w w:val="105"/>
          <w:sz w:val="21"/>
          <w:szCs w:val="21"/>
        </w:rPr>
        <w:t xml:space="preserve"> </w:t>
      </w:r>
      <w:r w:rsidRPr="00357A7F">
        <w:rPr>
          <w:rFonts w:ascii="Abadi" w:hAnsi="Abadi"/>
          <w:b w:val="0"/>
          <w:bCs w:val="0"/>
          <w:color w:val="171717"/>
          <w:w w:val="105"/>
          <w:sz w:val="21"/>
          <w:szCs w:val="21"/>
        </w:rPr>
        <w:t>autoridades</w:t>
      </w:r>
      <w:r w:rsidRPr="00357A7F">
        <w:rPr>
          <w:rFonts w:ascii="Abadi" w:hAnsi="Abadi"/>
          <w:b w:val="0"/>
          <w:bCs w:val="0"/>
          <w:color w:val="171717"/>
          <w:spacing w:val="80"/>
          <w:w w:val="150"/>
          <w:sz w:val="21"/>
          <w:szCs w:val="21"/>
        </w:rPr>
        <w:t xml:space="preserve"> </w:t>
      </w:r>
      <w:r w:rsidRPr="00357A7F">
        <w:rPr>
          <w:rFonts w:ascii="Abadi" w:hAnsi="Abadi"/>
          <w:b w:val="0"/>
          <w:bCs w:val="0"/>
          <w:color w:val="171717"/>
          <w:w w:val="105"/>
          <w:sz w:val="21"/>
          <w:szCs w:val="21"/>
        </w:rPr>
        <w:t>estatales</w:t>
      </w:r>
      <w:r w:rsidRPr="00357A7F">
        <w:rPr>
          <w:rFonts w:ascii="Abadi" w:hAnsi="Abadi"/>
          <w:b w:val="0"/>
          <w:bCs w:val="0"/>
          <w:color w:val="171717"/>
          <w:spacing w:val="32"/>
          <w:w w:val="105"/>
          <w:sz w:val="21"/>
          <w:szCs w:val="21"/>
        </w:rPr>
        <w:t xml:space="preserve"> </w:t>
      </w:r>
      <w:r w:rsidRPr="00357A7F">
        <w:rPr>
          <w:rFonts w:ascii="Abadi" w:hAnsi="Abadi"/>
          <w:b w:val="0"/>
          <w:bCs w:val="0"/>
          <w:color w:val="171717"/>
          <w:w w:val="105"/>
          <w:sz w:val="21"/>
          <w:szCs w:val="21"/>
        </w:rPr>
        <w:t>y</w:t>
      </w:r>
      <w:r w:rsidRPr="00357A7F">
        <w:rPr>
          <w:rFonts w:ascii="Abadi" w:hAnsi="Abadi"/>
          <w:b w:val="0"/>
          <w:bCs w:val="0"/>
          <w:color w:val="171717"/>
          <w:spacing w:val="36"/>
          <w:w w:val="105"/>
          <w:sz w:val="21"/>
          <w:szCs w:val="21"/>
        </w:rPr>
        <w:t xml:space="preserve"> </w:t>
      </w:r>
      <w:r w:rsidRPr="00357A7F">
        <w:rPr>
          <w:rFonts w:ascii="Abadi" w:hAnsi="Abadi"/>
          <w:b w:val="0"/>
          <w:bCs w:val="0"/>
          <w:color w:val="171717"/>
          <w:w w:val="105"/>
          <w:sz w:val="21"/>
          <w:szCs w:val="21"/>
        </w:rPr>
        <w:t>municipales</w:t>
      </w:r>
      <w:r w:rsidRPr="00357A7F">
        <w:rPr>
          <w:rFonts w:ascii="Abadi" w:hAnsi="Abadi"/>
          <w:b w:val="0"/>
          <w:bCs w:val="0"/>
          <w:color w:val="171717"/>
          <w:spacing w:val="32"/>
          <w:w w:val="105"/>
          <w:sz w:val="21"/>
          <w:szCs w:val="21"/>
        </w:rPr>
        <w:t xml:space="preserve"> </w:t>
      </w:r>
      <w:r w:rsidRPr="00357A7F">
        <w:rPr>
          <w:rFonts w:ascii="Abadi" w:hAnsi="Abadi"/>
          <w:b w:val="0"/>
          <w:bCs w:val="0"/>
          <w:color w:val="171717"/>
          <w:w w:val="105"/>
          <w:sz w:val="21"/>
          <w:szCs w:val="21"/>
        </w:rPr>
        <w:t>deberán</w:t>
      </w:r>
      <w:r w:rsidRPr="00357A7F">
        <w:rPr>
          <w:rFonts w:ascii="Abadi" w:hAnsi="Abadi"/>
          <w:b w:val="0"/>
          <w:bCs w:val="0"/>
          <w:color w:val="171717"/>
          <w:spacing w:val="31"/>
          <w:w w:val="105"/>
          <w:sz w:val="21"/>
          <w:szCs w:val="21"/>
        </w:rPr>
        <w:t xml:space="preserve"> </w:t>
      </w:r>
      <w:r w:rsidRPr="00357A7F">
        <w:rPr>
          <w:rFonts w:ascii="Abadi" w:hAnsi="Abadi"/>
          <w:b w:val="0"/>
          <w:bCs w:val="0"/>
          <w:color w:val="171717"/>
          <w:w w:val="105"/>
          <w:sz w:val="21"/>
          <w:szCs w:val="21"/>
        </w:rPr>
        <w:t>llevar</w:t>
      </w:r>
      <w:r w:rsidRPr="00357A7F">
        <w:rPr>
          <w:rFonts w:ascii="Abadi" w:hAnsi="Abadi"/>
          <w:b w:val="0"/>
          <w:bCs w:val="0"/>
          <w:color w:val="171717"/>
          <w:spacing w:val="29"/>
          <w:w w:val="105"/>
          <w:sz w:val="21"/>
          <w:szCs w:val="21"/>
        </w:rPr>
        <w:t xml:space="preserve"> </w:t>
      </w:r>
      <w:r w:rsidRPr="00357A7F">
        <w:rPr>
          <w:rFonts w:ascii="Abadi" w:hAnsi="Abadi"/>
          <w:b w:val="0"/>
          <w:bCs w:val="0"/>
          <w:color w:val="171717"/>
          <w:w w:val="105"/>
          <w:sz w:val="21"/>
          <w:szCs w:val="21"/>
        </w:rPr>
        <w:t>a</w:t>
      </w:r>
      <w:r w:rsidRPr="00357A7F">
        <w:rPr>
          <w:rFonts w:ascii="Abadi" w:hAnsi="Abadi"/>
          <w:b w:val="0"/>
          <w:bCs w:val="0"/>
          <w:color w:val="171717"/>
          <w:spacing w:val="29"/>
          <w:w w:val="105"/>
          <w:sz w:val="21"/>
          <w:szCs w:val="21"/>
        </w:rPr>
        <w:t xml:space="preserve"> </w:t>
      </w:r>
      <w:r w:rsidRPr="00357A7F">
        <w:rPr>
          <w:rFonts w:ascii="Abadi" w:hAnsi="Abadi"/>
          <w:b w:val="0"/>
          <w:bCs w:val="0"/>
          <w:color w:val="171717"/>
          <w:w w:val="105"/>
          <w:sz w:val="21"/>
          <w:szCs w:val="21"/>
        </w:rPr>
        <w:t>cabo</w:t>
      </w:r>
      <w:r w:rsidRPr="00357A7F">
        <w:rPr>
          <w:rFonts w:ascii="Abadi" w:hAnsi="Abadi"/>
          <w:b w:val="0"/>
          <w:bCs w:val="0"/>
          <w:color w:val="171717"/>
          <w:spacing w:val="33"/>
          <w:w w:val="105"/>
          <w:sz w:val="21"/>
          <w:szCs w:val="21"/>
        </w:rPr>
        <w:t xml:space="preserve"> </w:t>
      </w:r>
      <w:r w:rsidRPr="00357A7F">
        <w:rPr>
          <w:rFonts w:ascii="Abadi" w:hAnsi="Abadi"/>
          <w:b w:val="0"/>
          <w:bCs w:val="0"/>
          <w:color w:val="171717"/>
          <w:w w:val="105"/>
          <w:sz w:val="21"/>
          <w:szCs w:val="21"/>
        </w:rPr>
        <w:t>para</w:t>
      </w:r>
      <w:r w:rsidRPr="00357A7F">
        <w:rPr>
          <w:rFonts w:ascii="Abadi" w:hAnsi="Abadi"/>
          <w:b w:val="0"/>
          <w:bCs w:val="0"/>
          <w:color w:val="171717"/>
          <w:spacing w:val="80"/>
          <w:w w:val="150"/>
          <w:sz w:val="21"/>
          <w:szCs w:val="21"/>
        </w:rPr>
        <w:t xml:space="preserve"> </w:t>
      </w:r>
      <w:r w:rsidRPr="00357A7F">
        <w:rPr>
          <w:rFonts w:ascii="Abadi" w:hAnsi="Abadi"/>
          <w:b w:val="0"/>
          <w:bCs w:val="0"/>
          <w:color w:val="171717"/>
          <w:w w:val="105"/>
          <w:sz w:val="21"/>
          <w:szCs w:val="21"/>
        </w:rPr>
        <w:t>ofrecer herramientas</w:t>
      </w:r>
      <w:r w:rsidRPr="00357A7F">
        <w:rPr>
          <w:rFonts w:ascii="Abadi" w:hAnsi="Abadi"/>
          <w:b w:val="0"/>
          <w:bCs w:val="0"/>
          <w:color w:val="171717"/>
          <w:spacing w:val="-1"/>
          <w:w w:val="105"/>
          <w:sz w:val="21"/>
          <w:szCs w:val="21"/>
        </w:rPr>
        <w:t xml:space="preserve"> </w:t>
      </w:r>
      <w:r w:rsidRPr="00357A7F">
        <w:rPr>
          <w:rFonts w:ascii="Abadi" w:hAnsi="Abadi"/>
          <w:b w:val="0"/>
          <w:bCs w:val="0"/>
          <w:color w:val="171717"/>
          <w:w w:val="105"/>
          <w:sz w:val="21"/>
          <w:szCs w:val="21"/>
        </w:rPr>
        <w:t>de solución</w:t>
      </w:r>
      <w:r w:rsidRPr="00357A7F">
        <w:rPr>
          <w:rFonts w:ascii="Abadi" w:hAnsi="Abadi"/>
          <w:b w:val="0"/>
          <w:bCs w:val="0"/>
          <w:color w:val="171717"/>
          <w:spacing w:val="15"/>
          <w:w w:val="105"/>
          <w:sz w:val="21"/>
          <w:szCs w:val="21"/>
        </w:rPr>
        <w:t xml:space="preserve"> </w:t>
      </w:r>
      <w:r w:rsidRPr="00357A7F">
        <w:rPr>
          <w:rFonts w:ascii="Abadi" w:hAnsi="Abadi"/>
          <w:b w:val="0"/>
          <w:bCs w:val="0"/>
          <w:color w:val="171717"/>
          <w:w w:val="105"/>
          <w:sz w:val="21"/>
          <w:szCs w:val="21"/>
        </w:rPr>
        <w:t>pacífica</w:t>
      </w:r>
      <w:r w:rsidRPr="00357A7F">
        <w:rPr>
          <w:rFonts w:ascii="Abadi" w:hAnsi="Abadi"/>
          <w:b w:val="0"/>
          <w:bCs w:val="0"/>
          <w:color w:val="171717"/>
          <w:spacing w:val="-4"/>
          <w:w w:val="105"/>
          <w:sz w:val="21"/>
          <w:szCs w:val="21"/>
        </w:rPr>
        <w:t xml:space="preserve"> </w:t>
      </w:r>
      <w:r w:rsidRPr="00357A7F">
        <w:rPr>
          <w:rFonts w:ascii="Abadi" w:hAnsi="Abadi"/>
          <w:b w:val="0"/>
          <w:bCs w:val="0"/>
          <w:color w:val="171717"/>
          <w:w w:val="105"/>
          <w:sz w:val="21"/>
          <w:szCs w:val="21"/>
        </w:rPr>
        <w:t>de</w:t>
      </w:r>
      <w:r w:rsidRPr="00357A7F">
        <w:rPr>
          <w:rFonts w:ascii="Abadi" w:hAnsi="Abadi"/>
          <w:b w:val="0"/>
          <w:bCs w:val="0"/>
          <w:color w:val="171717"/>
          <w:spacing w:val="-1"/>
          <w:w w:val="105"/>
          <w:sz w:val="21"/>
          <w:szCs w:val="21"/>
        </w:rPr>
        <w:t xml:space="preserve"> </w:t>
      </w:r>
      <w:r w:rsidRPr="00357A7F">
        <w:rPr>
          <w:rFonts w:ascii="Abadi" w:hAnsi="Abadi"/>
          <w:b w:val="0"/>
          <w:bCs w:val="0"/>
          <w:color w:val="171717"/>
          <w:w w:val="105"/>
          <w:sz w:val="21"/>
          <w:szCs w:val="21"/>
        </w:rPr>
        <w:t>conflictos.</w:t>
      </w:r>
    </w:p>
    <w:p w14:paraId="53D693F0" w14:textId="77777777" w:rsidR="00B667F0" w:rsidRPr="00357A7F" w:rsidRDefault="00B667F0" w:rsidP="00D97EC9">
      <w:pPr>
        <w:pStyle w:val="Textoindependiente"/>
        <w:kinsoku w:val="0"/>
        <w:overflowPunct w:val="0"/>
        <w:ind w:left="40" w:right="90" w:firstLine="21"/>
        <w:rPr>
          <w:rFonts w:ascii="Abadi" w:hAnsi="Abadi"/>
          <w:b w:val="0"/>
          <w:bCs w:val="0"/>
          <w:color w:val="171717"/>
          <w:sz w:val="21"/>
          <w:szCs w:val="21"/>
        </w:rPr>
      </w:pPr>
    </w:p>
    <w:p w14:paraId="69F6473C" w14:textId="6D0377C1" w:rsidR="00B667F0" w:rsidRPr="00357A7F" w:rsidRDefault="00B667F0" w:rsidP="00D97EC9">
      <w:pPr>
        <w:pStyle w:val="Textoindependiente"/>
        <w:kinsoku w:val="0"/>
        <w:overflowPunct w:val="0"/>
        <w:ind w:left="40" w:right="90" w:firstLine="21"/>
        <w:rPr>
          <w:rFonts w:ascii="Abadi" w:hAnsi="Abadi"/>
          <w:b w:val="0"/>
          <w:bCs w:val="0"/>
          <w:color w:val="171717"/>
          <w:spacing w:val="-2"/>
          <w:sz w:val="21"/>
          <w:szCs w:val="21"/>
        </w:rPr>
      </w:pPr>
      <w:r w:rsidRPr="00357A7F">
        <w:rPr>
          <w:rFonts w:ascii="Abadi" w:hAnsi="Abadi"/>
          <w:b w:val="0"/>
          <w:bCs w:val="0"/>
          <w:color w:val="171717"/>
          <w:sz w:val="21"/>
          <w:szCs w:val="21"/>
        </w:rPr>
        <w:t>Esta</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ley</w:t>
      </w:r>
      <w:r w:rsidRPr="00357A7F">
        <w:rPr>
          <w:rFonts w:ascii="Abadi" w:hAnsi="Abadi"/>
          <w:b w:val="0"/>
          <w:bCs w:val="0"/>
          <w:color w:val="171717"/>
          <w:spacing w:val="32"/>
          <w:sz w:val="21"/>
          <w:szCs w:val="21"/>
        </w:rPr>
        <w:t xml:space="preserve"> </w:t>
      </w:r>
      <w:r w:rsidRPr="00357A7F">
        <w:rPr>
          <w:rFonts w:ascii="Abadi" w:hAnsi="Abadi"/>
          <w:b w:val="0"/>
          <w:bCs w:val="0"/>
          <w:color w:val="171717"/>
          <w:sz w:val="21"/>
          <w:szCs w:val="21"/>
        </w:rPr>
        <w:t>se</w:t>
      </w:r>
      <w:r w:rsidRPr="00357A7F">
        <w:rPr>
          <w:rFonts w:ascii="Abadi" w:hAnsi="Abadi"/>
          <w:b w:val="0"/>
          <w:bCs w:val="0"/>
          <w:color w:val="171717"/>
          <w:spacing w:val="33"/>
          <w:sz w:val="21"/>
          <w:szCs w:val="21"/>
        </w:rPr>
        <w:t xml:space="preserve"> </w:t>
      </w:r>
      <w:r w:rsidRPr="00357A7F">
        <w:rPr>
          <w:rFonts w:ascii="Abadi" w:hAnsi="Abadi"/>
          <w:b w:val="0"/>
          <w:bCs w:val="0"/>
          <w:color w:val="171717"/>
          <w:sz w:val="21"/>
          <w:szCs w:val="21"/>
        </w:rPr>
        <w:t>vislumbró</w:t>
      </w:r>
      <w:r w:rsidRPr="00357A7F">
        <w:rPr>
          <w:rFonts w:ascii="Abadi" w:hAnsi="Abadi"/>
          <w:b w:val="0"/>
          <w:bCs w:val="0"/>
          <w:color w:val="171717"/>
          <w:spacing w:val="48"/>
          <w:sz w:val="21"/>
          <w:szCs w:val="21"/>
        </w:rPr>
        <w:t xml:space="preserve"> </w:t>
      </w:r>
      <w:r w:rsidRPr="00357A7F">
        <w:rPr>
          <w:rFonts w:ascii="Abadi" w:hAnsi="Abadi"/>
          <w:b w:val="0"/>
          <w:bCs w:val="0"/>
          <w:color w:val="171717"/>
          <w:sz w:val="21"/>
          <w:szCs w:val="21"/>
        </w:rPr>
        <w:t>como</w:t>
      </w:r>
      <w:r w:rsidRPr="00357A7F">
        <w:rPr>
          <w:rFonts w:ascii="Abadi" w:hAnsi="Abadi"/>
          <w:b w:val="0"/>
          <w:bCs w:val="0"/>
          <w:color w:val="171717"/>
          <w:spacing w:val="36"/>
          <w:sz w:val="21"/>
          <w:szCs w:val="21"/>
        </w:rPr>
        <w:t xml:space="preserve"> </w:t>
      </w:r>
      <w:r w:rsidRPr="00357A7F">
        <w:rPr>
          <w:rFonts w:ascii="Abadi" w:hAnsi="Abadi"/>
          <w:b w:val="0"/>
          <w:bCs w:val="0"/>
          <w:color w:val="171717"/>
          <w:sz w:val="21"/>
          <w:szCs w:val="21"/>
        </w:rPr>
        <w:t>instrumento</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para</w:t>
      </w:r>
      <w:r w:rsidRPr="00357A7F">
        <w:rPr>
          <w:rFonts w:ascii="Abadi" w:hAnsi="Abadi"/>
          <w:b w:val="0"/>
          <w:bCs w:val="0"/>
          <w:color w:val="171717"/>
          <w:spacing w:val="38"/>
          <w:sz w:val="21"/>
          <w:szCs w:val="21"/>
        </w:rPr>
        <w:t xml:space="preserve"> </w:t>
      </w:r>
      <w:r w:rsidRPr="00357A7F">
        <w:rPr>
          <w:rFonts w:ascii="Abadi" w:hAnsi="Abadi"/>
          <w:b w:val="0"/>
          <w:bCs w:val="0"/>
          <w:color w:val="171717"/>
          <w:sz w:val="21"/>
          <w:szCs w:val="21"/>
        </w:rPr>
        <w:t>prevenir</w:t>
      </w:r>
      <w:r w:rsidRPr="00357A7F">
        <w:rPr>
          <w:rFonts w:ascii="Abadi" w:hAnsi="Abadi"/>
          <w:b w:val="0"/>
          <w:bCs w:val="0"/>
          <w:color w:val="171717"/>
          <w:spacing w:val="35"/>
          <w:sz w:val="21"/>
          <w:szCs w:val="21"/>
        </w:rPr>
        <w:t xml:space="preserve"> </w:t>
      </w:r>
      <w:r w:rsidRPr="00357A7F">
        <w:rPr>
          <w:rFonts w:ascii="Abadi" w:hAnsi="Abadi"/>
          <w:b w:val="0"/>
          <w:bCs w:val="0"/>
          <w:color w:val="171717"/>
          <w:sz w:val="21"/>
          <w:szCs w:val="21"/>
        </w:rPr>
        <w:t>y</w:t>
      </w:r>
      <w:r w:rsidRPr="00357A7F">
        <w:rPr>
          <w:rFonts w:ascii="Abadi" w:hAnsi="Abadi"/>
          <w:b w:val="0"/>
          <w:bCs w:val="0"/>
          <w:color w:val="171717"/>
          <w:spacing w:val="36"/>
          <w:sz w:val="21"/>
          <w:szCs w:val="21"/>
        </w:rPr>
        <w:t xml:space="preserve"> </w:t>
      </w:r>
      <w:r w:rsidRPr="00357A7F">
        <w:rPr>
          <w:rFonts w:ascii="Abadi" w:hAnsi="Abadi"/>
          <w:b w:val="0"/>
          <w:bCs w:val="0"/>
          <w:color w:val="171717"/>
          <w:sz w:val="21"/>
          <w:szCs w:val="21"/>
        </w:rPr>
        <w:t>resolver</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problemas</w:t>
      </w:r>
      <w:r w:rsidRPr="00357A7F">
        <w:rPr>
          <w:rFonts w:ascii="Abadi" w:hAnsi="Abadi"/>
          <w:b w:val="0"/>
          <w:bCs w:val="0"/>
          <w:color w:val="171717"/>
          <w:spacing w:val="17"/>
          <w:sz w:val="21"/>
          <w:szCs w:val="21"/>
        </w:rPr>
        <w:t xml:space="preserve"> </w:t>
      </w:r>
      <w:r w:rsidRPr="00357A7F">
        <w:rPr>
          <w:rFonts w:ascii="Abadi" w:hAnsi="Abadi"/>
          <w:b w:val="0"/>
          <w:bCs w:val="0"/>
          <w:color w:val="171717"/>
          <w:sz w:val="21"/>
          <w:szCs w:val="21"/>
        </w:rPr>
        <w:t>sociales,</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facilitar</w:t>
      </w:r>
      <w:r w:rsidRPr="00357A7F">
        <w:rPr>
          <w:rFonts w:ascii="Abadi" w:hAnsi="Abadi"/>
          <w:b w:val="0"/>
          <w:bCs w:val="0"/>
          <w:color w:val="171717"/>
          <w:spacing w:val="59"/>
          <w:sz w:val="21"/>
          <w:szCs w:val="21"/>
        </w:rPr>
        <w:t xml:space="preserve"> </w:t>
      </w:r>
      <w:r w:rsidRPr="00357A7F">
        <w:rPr>
          <w:rFonts w:ascii="Abadi" w:hAnsi="Abadi"/>
          <w:b w:val="0"/>
          <w:bCs w:val="0"/>
          <w:color w:val="171717"/>
          <w:sz w:val="21"/>
          <w:szCs w:val="21"/>
        </w:rPr>
        <w:t>y</w:t>
      </w:r>
      <w:r w:rsidRPr="00357A7F">
        <w:rPr>
          <w:rFonts w:ascii="Abadi" w:hAnsi="Abadi"/>
          <w:b w:val="0"/>
          <w:bCs w:val="0"/>
          <w:color w:val="171717"/>
          <w:spacing w:val="64"/>
          <w:sz w:val="21"/>
          <w:szCs w:val="21"/>
        </w:rPr>
        <w:t xml:space="preserve"> </w:t>
      </w:r>
      <w:r w:rsidRPr="00357A7F">
        <w:rPr>
          <w:rFonts w:ascii="Abadi" w:hAnsi="Abadi"/>
          <w:b w:val="0"/>
          <w:bCs w:val="0"/>
          <w:color w:val="171717"/>
          <w:sz w:val="21"/>
          <w:szCs w:val="21"/>
        </w:rPr>
        <w:t>mejorar</w:t>
      </w:r>
      <w:r w:rsidRPr="00357A7F">
        <w:rPr>
          <w:rFonts w:ascii="Abadi" w:hAnsi="Abadi"/>
          <w:b w:val="0"/>
          <w:bCs w:val="0"/>
          <w:color w:val="171717"/>
          <w:spacing w:val="58"/>
          <w:sz w:val="21"/>
          <w:szCs w:val="21"/>
        </w:rPr>
        <w:t xml:space="preserve"> </w:t>
      </w:r>
      <w:r w:rsidRPr="00357A7F">
        <w:rPr>
          <w:rFonts w:ascii="Abadi" w:hAnsi="Abadi"/>
          <w:b w:val="0"/>
          <w:bCs w:val="0"/>
          <w:color w:val="171717"/>
          <w:sz w:val="21"/>
          <w:szCs w:val="21"/>
        </w:rPr>
        <w:t>la</w:t>
      </w:r>
      <w:r w:rsidRPr="00357A7F">
        <w:rPr>
          <w:rFonts w:ascii="Abadi" w:hAnsi="Abadi"/>
          <w:b w:val="0"/>
          <w:bCs w:val="0"/>
          <w:color w:val="171717"/>
          <w:spacing w:val="57"/>
          <w:sz w:val="21"/>
          <w:szCs w:val="21"/>
        </w:rPr>
        <w:t xml:space="preserve"> </w:t>
      </w:r>
      <w:r w:rsidRPr="00357A7F">
        <w:rPr>
          <w:rFonts w:ascii="Abadi" w:hAnsi="Abadi"/>
          <w:b w:val="0"/>
          <w:bCs w:val="0"/>
          <w:color w:val="171717"/>
          <w:sz w:val="21"/>
          <w:szCs w:val="21"/>
        </w:rPr>
        <w:t>convivencia</w:t>
      </w:r>
      <w:r w:rsidRPr="00357A7F">
        <w:rPr>
          <w:rFonts w:ascii="Abadi" w:hAnsi="Abadi"/>
          <w:b w:val="0"/>
          <w:bCs w:val="0"/>
          <w:color w:val="171717"/>
          <w:spacing w:val="59"/>
          <w:sz w:val="21"/>
          <w:szCs w:val="21"/>
        </w:rPr>
        <w:t xml:space="preserve"> </w:t>
      </w:r>
      <w:r w:rsidRPr="00357A7F">
        <w:rPr>
          <w:rFonts w:ascii="Abadi" w:hAnsi="Abadi"/>
          <w:b w:val="0"/>
          <w:bCs w:val="0"/>
          <w:color w:val="171717"/>
          <w:sz w:val="21"/>
          <w:szCs w:val="21"/>
        </w:rPr>
        <w:t>entre</w:t>
      </w:r>
      <w:r w:rsidRPr="00357A7F">
        <w:rPr>
          <w:rFonts w:ascii="Abadi" w:hAnsi="Abadi"/>
          <w:b w:val="0"/>
          <w:bCs w:val="0"/>
          <w:color w:val="171717"/>
          <w:spacing w:val="60"/>
          <w:sz w:val="21"/>
          <w:szCs w:val="21"/>
        </w:rPr>
        <w:t xml:space="preserve"> </w:t>
      </w:r>
      <w:r w:rsidRPr="00357A7F">
        <w:rPr>
          <w:rFonts w:ascii="Abadi" w:hAnsi="Abadi"/>
          <w:b w:val="0"/>
          <w:bCs w:val="0"/>
          <w:color w:val="171717"/>
          <w:sz w:val="21"/>
          <w:szCs w:val="21"/>
        </w:rPr>
        <w:t>los</w:t>
      </w:r>
      <w:r w:rsidRPr="00357A7F">
        <w:rPr>
          <w:rFonts w:ascii="Abadi" w:hAnsi="Abadi"/>
          <w:b w:val="0"/>
          <w:bCs w:val="0"/>
          <w:color w:val="171717"/>
          <w:spacing w:val="72"/>
          <w:sz w:val="21"/>
          <w:szCs w:val="21"/>
        </w:rPr>
        <w:t xml:space="preserve"> </w:t>
      </w:r>
      <w:r w:rsidRPr="00357A7F">
        <w:rPr>
          <w:rFonts w:ascii="Abadi" w:hAnsi="Abadi"/>
          <w:b w:val="0"/>
          <w:bCs w:val="0"/>
          <w:color w:val="171717"/>
          <w:sz w:val="21"/>
          <w:szCs w:val="21"/>
        </w:rPr>
        <w:t>ciudadanos,</w:t>
      </w:r>
      <w:r w:rsidRPr="00357A7F">
        <w:rPr>
          <w:rFonts w:ascii="Abadi" w:hAnsi="Abadi"/>
          <w:b w:val="0"/>
          <w:bCs w:val="0"/>
          <w:color w:val="171717"/>
          <w:spacing w:val="67"/>
          <w:sz w:val="21"/>
          <w:szCs w:val="21"/>
        </w:rPr>
        <w:t xml:space="preserve"> </w:t>
      </w:r>
      <w:r w:rsidRPr="00357A7F">
        <w:rPr>
          <w:rFonts w:ascii="Abadi" w:hAnsi="Abadi"/>
          <w:b w:val="0"/>
          <w:bCs w:val="0"/>
          <w:color w:val="171717"/>
          <w:sz w:val="21"/>
          <w:szCs w:val="21"/>
        </w:rPr>
        <w:t>así</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como</w:t>
      </w:r>
      <w:r w:rsidRPr="00357A7F">
        <w:rPr>
          <w:rFonts w:ascii="Abadi" w:hAnsi="Abadi"/>
          <w:b w:val="0"/>
          <w:bCs w:val="0"/>
          <w:color w:val="171717"/>
          <w:spacing w:val="64"/>
          <w:sz w:val="21"/>
          <w:szCs w:val="21"/>
        </w:rPr>
        <w:t xml:space="preserve"> </w:t>
      </w:r>
      <w:r w:rsidRPr="00357A7F">
        <w:rPr>
          <w:rFonts w:ascii="Abadi" w:hAnsi="Abadi"/>
          <w:b w:val="0"/>
          <w:bCs w:val="0"/>
          <w:color w:val="171717"/>
          <w:sz w:val="21"/>
          <w:szCs w:val="21"/>
        </w:rPr>
        <w:t>para</w:t>
      </w:r>
      <w:r w:rsidRPr="00357A7F">
        <w:rPr>
          <w:rFonts w:ascii="Abadi" w:hAnsi="Abadi"/>
          <w:b w:val="0"/>
          <w:bCs w:val="0"/>
          <w:color w:val="171717"/>
          <w:spacing w:val="22"/>
          <w:sz w:val="21"/>
          <w:szCs w:val="21"/>
        </w:rPr>
        <w:t xml:space="preserve"> </w:t>
      </w:r>
      <w:r w:rsidRPr="00357A7F">
        <w:rPr>
          <w:rFonts w:ascii="Abadi" w:hAnsi="Abadi"/>
          <w:b w:val="0"/>
          <w:bCs w:val="0"/>
          <w:color w:val="171717"/>
          <w:sz w:val="21"/>
          <w:szCs w:val="21"/>
        </w:rPr>
        <w:t>evitar</w:t>
      </w:r>
      <w:r w:rsidRPr="00357A7F">
        <w:rPr>
          <w:rFonts w:ascii="Abadi" w:hAnsi="Abadi"/>
          <w:b w:val="0"/>
          <w:bCs w:val="0"/>
          <w:color w:val="171717"/>
          <w:spacing w:val="63"/>
          <w:sz w:val="21"/>
          <w:szCs w:val="21"/>
        </w:rPr>
        <w:t xml:space="preserve"> </w:t>
      </w:r>
      <w:r w:rsidRPr="00357A7F">
        <w:rPr>
          <w:rFonts w:ascii="Abadi" w:hAnsi="Abadi"/>
          <w:b w:val="0"/>
          <w:bCs w:val="0"/>
          <w:color w:val="171717"/>
          <w:sz w:val="21"/>
          <w:szCs w:val="21"/>
        </w:rPr>
        <w:t>que</w:t>
      </w:r>
      <w:r w:rsidRPr="00357A7F">
        <w:rPr>
          <w:rFonts w:ascii="Abadi" w:hAnsi="Abadi"/>
          <w:b w:val="0"/>
          <w:bCs w:val="0"/>
          <w:color w:val="171717"/>
          <w:spacing w:val="57"/>
          <w:sz w:val="21"/>
          <w:szCs w:val="21"/>
        </w:rPr>
        <w:t xml:space="preserve"> </w:t>
      </w:r>
      <w:r w:rsidRPr="00357A7F">
        <w:rPr>
          <w:rFonts w:ascii="Abadi" w:hAnsi="Abadi"/>
          <w:b w:val="0"/>
          <w:bCs w:val="0"/>
          <w:color w:val="171717"/>
          <w:sz w:val="21"/>
          <w:szCs w:val="21"/>
        </w:rPr>
        <w:t>conflictos</w:t>
      </w:r>
      <w:r w:rsidRPr="00357A7F">
        <w:rPr>
          <w:rFonts w:ascii="Abadi" w:hAnsi="Abadi"/>
          <w:b w:val="0"/>
          <w:bCs w:val="0"/>
          <w:color w:val="171717"/>
          <w:spacing w:val="54"/>
          <w:sz w:val="21"/>
          <w:szCs w:val="21"/>
        </w:rPr>
        <w:t xml:space="preserve"> </w:t>
      </w:r>
      <w:r w:rsidRPr="00357A7F">
        <w:rPr>
          <w:rFonts w:ascii="Abadi" w:hAnsi="Abadi"/>
          <w:b w:val="0"/>
          <w:bCs w:val="0"/>
          <w:color w:val="171717"/>
          <w:sz w:val="21"/>
          <w:szCs w:val="21"/>
        </w:rPr>
        <w:t>mínimos</w:t>
      </w:r>
      <w:r w:rsidRPr="00357A7F">
        <w:rPr>
          <w:rFonts w:ascii="Abadi" w:hAnsi="Abadi"/>
          <w:b w:val="0"/>
          <w:bCs w:val="0"/>
          <w:color w:val="171717"/>
          <w:spacing w:val="47"/>
          <w:sz w:val="21"/>
          <w:szCs w:val="21"/>
        </w:rPr>
        <w:t xml:space="preserve"> </w:t>
      </w:r>
      <w:r w:rsidRPr="00357A7F">
        <w:rPr>
          <w:rFonts w:ascii="Abadi" w:hAnsi="Abadi"/>
          <w:b w:val="0"/>
          <w:bCs w:val="0"/>
          <w:color w:val="171717"/>
          <w:sz w:val="21"/>
          <w:szCs w:val="21"/>
        </w:rPr>
        <w:t>lleguen</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a</w:t>
      </w:r>
      <w:r w:rsidRPr="00357A7F">
        <w:rPr>
          <w:rFonts w:ascii="Abadi" w:hAnsi="Abadi"/>
          <w:b w:val="0"/>
          <w:bCs w:val="0"/>
          <w:color w:val="171717"/>
          <w:spacing w:val="47"/>
          <w:sz w:val="21"/>
          <w:szCs w:val="21"/>
        </w:rPr>
        <w:t xml:space="preserve"> </w:t>
      </w:r>
      <w:r w:rsidRPr="00357A7F">
        <w:rPr>
          <w:rFonts w:ascii="Abadi" w:hAnsi="Abadi"/>
          <w:b w:val="0"/>
          <w:bCs w:val="0"/>
          <w:color w:val="171717"/>
          <w:sz w:val="21"/>
          <w:szCs w:val="21"/>
        </w:rPr>
        <w:t>escalar</w:t>
      </w:r>
      <w:r w:rsidRPr="00357A7F">
        <w:rPr>
          <w:rFonts w:ascii="Abadi" w:hAnsi="Abadi"/>
          <w:b w:val="0"/>
          <w:bCs w:val="0"/>
          <w:color w:val="171717"/>
          <w:spacing w:val="46"/>
          <w:sz w:val="21"/>
          <w:szCs w:val="21"/>
        </w:rPr>
        <w:t xml:space="preserve"> </w:t>
      </w:r>
      <w:r w:rsidRPr="00357A7F">
        <w:rPr>
          <w:rFonts w:ascii="Abadi" w:hAnsi="Abadi"/>
          <w:b w:val="0"/>
          <w:bCs w:val="0"/>
          <w:color w:val="171717"/>
          <w:sz w:val="21"/>
          <w:szCs w:val="21"/>
        </w:rPr>
        <w:t>de</w:t>
      </w:r>
      <w:r w:rsidRPr="00357A7F">
        <w:rPr>
          <w:rFonts w:ascii="Abadi" w:hAnsi="Abadi"/>
          <w:b w:val="0"/>
          <w:bCs w:val="0"/>
          <w:color w:val="171717"/>
          <w:spacing w:val="48"/>
          <w:sz w:val="21"/>
          <w:szCs w:val="21"/>
        </w:rPr>
        <w:t xml:space="preserve"> </w:t>
      </w:r>
      <w:r w:rsidRPr="00357A7F">
        <w:rPr>
          <w:rFonts w:ascii="Abadi" w:hAnsi="Abadi"/>
          <w:b w:val="0"/>
          <w:bCs w:val="0"/>
          <w:color w:val="171717"/>
          <w:sz w:val="21"/>
          <w:szCs w:val="21"/>
        </w:rPr>
        <w:t>tal</w:t>
      </w:r>
      <w:r w:rsidRPr="00357A7F">
        <w:rPr>
          <w:rFonts w:ascii="Abadi" w:hAnsi="Abadi"/>
          <w:b w:val="0"/>
          <w:bCs w:val="0"/>
          <w:color w:val="171717"/>
          <w:spacing w:val="50"/>
          <w:sz w:val="21"/>
          <w:szCs w:val="21"/>
        </w:rPr>
        <w:t xml:space="preserve"> </w:t>
      </w:r>
      <w:r w:rsidRPr="00357A7F">
        <w:rPr>
          <w:rFonts w:ascii="Abadi" w:hAnsi="Abadi"/>
          <w:b w:val="0"/>
          <w:bCs w:val="0"/>
          <w:color w:val="171717"/>
          <w:sz w:val="21"/>
          <w:szCs w:val="21"/>
        </w:rPr>
        <w:t>manera</w:t>
      </w:r>
      <w:r w:rsidRPr="00357A7F">
        <w:rPr>
          <w:rFonts w:ascii="Abadi" w:hAnsi="Abadi"/>
          <w:b w:val="0"/>
          <w:bCs w:val="0"/>
          <w:color w:val="171717"/>
          <w:spacing w:val="54"/>
          <w:sz w:val="21"/>
          <w:szCs w:val="21"/>
        </w:rPr>
        <w:t xml:space="preserve"> </w:t>
      </w:r>
      <w:r w:rsidRPr="00357A7F">
        <w:rPr>
          <w:rFonts w:ascii="Abadi" w:hAnsi="Abadi"/>
          <w:b w:val="0"/>
          <w:bCs w:val="0"/>
          <w:color w:val="171717"/>
          <w:sz w:val="21"/>
          <w:szCs w:val="21"/>
        </w:rPr>
        <w:t>que</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se</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traduzcan</w:t>
      </w:r>
      <w:r w:rsidRPr="00357A7F">
        <w:rPr>
          <w:rFonts w:ascii="Abadi" w:hAnsi="Abadi"/>
          <w:b w:val="0"/>
          <w:bCs w:val="0"/>
          <w:color w:val="171717"/>
          <w:spacing w:val="18"/>
          <w:sz w:val="21"/>
          <w:szCs w:val="21"/>
        </w:rPr>
        <w:t xml:space="preserve"> </w:t>
      </w:r>
      <w:r w:rsidRPr="00357A7F">
        <w:rPr>
          <w:rFonts w:ascii="Abadi" w:hAnsi="Abadi"/>
          <w:b w:val="0"/>
          <w:bCs w:val="0"/>
          <w:color w:val="171717"/>
          <w:sz w:val="21"/>
          <w:szCs w:val="21"/>
        </w:rPr>
        <w:t>en</w:t>
      </w:r>
      <w:r w:rsidRPr="00357A7F">
        <w:rPr>
          <w:rFonts w:ascii="Abadi" w:hAnsi="Abadi"/>
          <w:b w:val="0"/>
          <w:bCs w:val="0"/>
          <w:color w:val="171717"/>
          <w:spacing w:val="53"/>
          <w:sz w:val="21"/>
          <w:szCs w:val="21"/>
        </w:rPr>
        <w:t xml:space="preserve"> </w:t>
      </w:r>
      <w:r w:rsidRPr="00357A7F">
        <w:rPr>
          <w:rFonts w:ascii="Abadi" w:hAnsi="Abadi"/>
          <w:b w:val="0"/>
          <w:bCs w:val="0"/>
          <w:color w:val="171717"/>
          <w:sz w:val="21"/>
          <w:szCs w:val="21"/>
        </w:rPr>
        <w:t>conductas</w:t>
      </w:r>
      <w:r w:rsidRPr="00357A7F">
        <w:rPr>
          <w:rFonts w:ascii="Abadi" w:hAnsi="Abadi"/>
          <w:b w:val="0"/>
          <w:bCs w:val="0"/>
          <w:color w:val="171717"/>
          <w:spacing w:val="55"/>
          <w:sz w:val="21"/>
          <w:szCs w:val="21"/>
        </w:rPr>
        <w:t xml:space="preserve"> </w:t>
      </w:r>
      <w:r w:rsidRPr="00357A7F">
        <w:rPr>
          <w:rFonts w:ascii="Abadi" w:hAnsi="Abadi"/>
          <w:b w:val="0"/>
          <w:bCs w:val="0"/>
          <w:color w:val="171717"/>
          <w:sz w:val="21"/>
          <w:szCs w:val="21"/>
        </w:rPr>
        <w:t>ilícitas</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o</w:t>
      </w:r>
      <w:r w:rsidRPr="00357A7F">
        <w:rPr>
          <w:rFonts w:ascii="Abadi" w:hAnsi="Abadi"/>
          <w:b w:val="0"/>
          <w:bCs w:val="0"/>
          <w:color w:val="171717"/>
          <w:spacing w:val="54"/>
          <w:sz w:val="21"/>
          <w:szCs w:val="21"/>
        </w:rPr>
        <w:t xml:space="preserve"> </w:t>
      </w:r>
      <w:r w:rsidRPr="00357A7F">
        <w:rPr>
          <w:rFonts w:ascii="Abadi" w:hAnsi="Abadi"/>
          <w:b w:val="0"/>
          <w:bCs w:val="0"/>
          <w:color w:val="171717"/>
          <w:sz w:val="21"/>
          <w:szCs w:val="21"/>
        </w:rPr>
        <w:t>delictivas,</w:t>
      </w:r>
      <w:r w:rsidRPr="00357A7F">
        <w:rPr>
          <w:rFonts w:ascii="Abadi" w:hAnsi="Abadi"/>
          <w:b w:val="0"/>
          <w:bCs w:val="0"/>
          <w:color w:val="171717"/>
          <w:spacing w:val="73"/>
          <w:sz w:val="21"/>
          <w:szCs w:val="21"/>
        </w:rPr>
        <w:t xml:space="preserve"> </w:t>
      </w:r>
      <w:r w:rsidRPr="00357A7F">
        <w:rPr>
          <w:rFonts w:ascii="Abadi" w:hAnsi="Abadi"/>
          <w:b w:val="0"/>
          <w:bCs w:val="0"/>
          <w:color w:val="171717"/>
          <w:sz w:val="21"/>
          <w:szCs w:val="21"/>
        </w:rPr>
        <w:t>poniendo</w:t>
      </w:r>
      <w:r w:rsidRPr="00357A7F">
        <w:rPr>
          <w:rFonts w:ascii="Abadi" w:hAnsi="Abadi"/>
          <w:b w:val="0"/>
          <w:bCs w:val="0"/>
          <w:color w:val="171717"/>
          <w:spacing w:val="36"/>
          <w:sz w:val="21"/>
          <w:szCs w:val="21"/>
        </w:rPr>
        <w:t xml:space="preserve"> </w:t>
      </w:r>
      <w:r w:rsidRPr="00357A7F">
        <w:rPr>
          <w:rFonts w:ascii="Abadi" w:hAnsi="Abadi"/>
          <w:b w:val="0"/>
          <w:bCs w:val="0"/>
          <w:color w:val="171717"/>
          <w:sz w:val="21"/>
          <w:szCs w:val="21"/>
        </w:rPr>
        <w:t>en</w:t>
      </w:r>
      <w:r w:rsidRPr="00357A7F">
        <w:rPr>
          <w:rFonts w:ascii="Abadi" w:hAnsi="Abadi"/>
          <w:b w:val="0"/>
          <w:bCs w:val="0"/>
          <w:color w:val="171717"/>
          <w:spacing w:val="54"/>
          <w:sz w:val="21"/>
          <w:szCs w:val="21"/>
        </w:rPr>
        <w:t xml:space="preserve"> </w:t>
      </w:r>
      <w:r w:rsidRPr="00357A7F">
        <w:rPr>
          <w:rFonts w:ascii="Abadi" w:hAnsi="Abadi"/>
          <w:b w:val="0"/>
          <w:bCs w:val="0"/>
          <w:color w:val="171717"/>
          <w:sz w:val="21"/>
          <w:szCs w:val="21"/>
        </w:rPr>
        <w:t>riesgo</w:t>
      </w:r>
      <w:r w:rsidRPr="00357A7F">
        <w:rPr>
          <w:rFonts w:ascii="Abadi" w:hAnsi="Abadi"/>
          <w:b w:val="0"/>
          <w:bCs w:val="0"/>
          <w:color w:val="171717"/>
          <w:spacing w:val="55"/>
          <w:sz w:val="21"/>
          <w:szCs w:val="21"/>
        </w:rPr>
        <w:t xml:space="preserve"> </w:t>
      </w:r>
      <w:r w:rsidRPr="00357A7F">
        <w:rPr>
          <w:rFonts w:ascii="Abadi" w:hAnsi="Abadi"/>
          <w:b w:val="0"/>
          <w:bCs w:val="0"/>
          <w:color w:val="171717"/>
          <w:sz w:val="21"/>
          <w:szCs w:val="21"/>
        </w:rPr>
        <w:t>incluso,</w:t>
      </w:r>
      <w:r w:rsidRPr="00357A7F">
        <w:rPr>
          <w:rFonts w:ascii="Abadi" w:hAnsi="Abadi"/>
          <w:b w:val="0"/>
          <w:bCs w:val="0"/>
          <w:color w:val="171717"/>
          <w:spacing w:val="55"/>
          <w:sz w:val="21"/>
          <w:szCs w:val="21"/>
        </w:rPr>
        <w:t xml:space="preserve"> </w:t>
      </w:r>
      <w:r w:rsidRPr="00357A7F">
        <w:rPr>
          <w:rFonts w:ascii="Abadi" w:hAnsi="Abadi"/>
          <w:b w:val="0"/>
          <w:bCs w:val="0"/>
          <w:color w:val="171717"/>
          <w:sz w:val="21"/>
          <w:szCs w:val="21"/>
        </w:rPr>
        <w:t>la</w:t>
      </w:r>
      <w:r w:rsidRPr="00357A7F">
        <w:rPr>
          <w:rFonts w:ascii="Abadi" w:hAnsi="Abadi"/>
          <w:b w:val="0"/>
          <w:bCs w:val="0"/>
          <w:color w:val="171717"/>
          <w:spacing w:val="31"/>
          <w:sz w:val="21"/>
          <w:szCs w:val="21"/>
        </w:rPr>
        <w:t xml:space="preserve"> </w:t>
      </w:r>
      <w:r w:rsidRPr="00357A7F">
        <w:rPr>
          <w:rFonts w:ascii="Abadi" w:hAnsi="Abadi"/>
          <w:b w:val="0"/>
          <w:bCs w:val="0"/>
          <w:color w:val="171717"/>
          <w:sz w:val="21"/>
          <w:szCs w:val="21"/>
        </w:rPr>
        <w:t>integridad</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de</w:t>
      </w:r>
      <w:r w:rsidRPr="00357A7F">
        <w:rPr>
          <w:rFonts w:ascii="Abadi" w:hAnsi="Abadi"/>
          <w:b w:val="0"/>
          <w:bCs w:val="0"/>
          <w:color w:val="171717"/>
          <w:spacing w:val="35"/>
          <w:sz w:val="21"/>
          <w:szCs w:val="21"/>
        </w:rPr>
        <w:t xml:space="preserve"> </w:t>
      </w:r>
      <w:r w:rsidRPr="00357A7F">
        <w:rPr>
          <w:rFonts w:ascii="Abadi" w:hAnsi="Abadi"/>
          <w:b w:val="0"/>
          <w:bCs w:val="0"/>
          <w:color w:val="171717"/>
          <w:sz w:val="21"/>
          <w:szCs w:val="21"/>
        </w:rPr>
        <w:t xml:space="preserve">las </w:t>
      </w:r>
      <w:r w:rsidRPr="00357A7F">
        <w:rPr>
          <w:rFonts w:ascii="Abadi" w:hAnsi="Abadi"/>
          <w:b w:val="0"/>
          <w:bCs w:val="0"/>
          <w:color w:val="171717"/>
          <w:spacing w:val="-2"/>
          <w:sz w:val="21"/>
          <w:szCs w:val="21"/>
        </w:rPr>
        <w:t>personas.</w:t>
      </w:r>
    </w:p>
    <w:p w14:paraId="2817BBF7" w14:textId="77777777" w:rsidR="00B667F0" w:rsidRPr="00357A7F" w:rsidRDefault="00B667F0" w:rsidP="00B667F0">
      <w:pPr>
        <w:pStyle w:val="Textoindependiente"/>
        <w:kinsoku w:val="0"/>
        <w:overflowPunct w:val="0"/>
        <w:rPr>
          <w:rFonts w:ascii="Abadi" w:hAnsi="Abadi"/>
          <w:b w:val="0"/>
          <w:bCs w:val="0"/>
          <w:color w:val="171717"/>
          <w:spacing w:val="-2"/>
          <w:sz w:val="21"/>
          <w:szCs w:val="21"/>
        </w:rPr>
      </w:pPr>
    </w:p>
    <w:p w14:paraId="3192AD2D" w14:textId="77777777" w:rsidR="00B667F0" w:rsidRPr="00357A7F" w:rsidRDefault="00B667F0" w:rsidP="00D97EC9">
      <w:pPr>
        <w:pStyle w:val="Textoindependiente"/>
        <w:kinsoku w:val="0"/>
        <w:overflowPunct w:val="0"/>
        <w:spacing w:before="18"/>
        <w:ind w:right="90"/>
        <w:rPr>
          <w:rFonts w:ascii="Abadi" w:hAnsi="Abadi"/>
          <w:b w:val="0"/>
          <w:bCs w:val="0"/>
          <w:color w:val="161616"/>
          <w:w w:val="105"/>
          <w:sz w:val="21"/>
          <w:szCs w:val="21"/>
        </w:rPr>
      </w:pPr>
      <w:r w:rsidRPr="00357A7F">
        <w:rPr>
          <w:rFonts w:ascii="Abadi" w:hAnsi="Abadi"/>
          <w:b w:val="0"/>
          <w:bCs w:val="0"/>
          <w:color w:val="161616"/>
          <w:w w:val="105"/>
          <w:sz w:val="21"/>
          <w:szCs w:val="21"/>
        </w:rPr>
        <w:t>En</w:t>
      </w:r>
      <w:r w:rsidRPr="00357A7F">
        <w:rPr>
          <w:rFonts w:ascii="Abadi" w:hAnsi="Abadi"/>
          <w:b w:val="0"/>
          <w:bCs w:val="0"/>
          <w:color w:val="161616"/>
          <w:spacing w:val="9"/>
          <w:w w:val="105"/>
          <w:sz w:val="21"/>
          <w:szCs w:val="21"/>
        </w:rPr>
        <w:t xml:space="preserve"> </w:t>
      </w:r>
      <w:r w:rsidRPr="00357A7F">
        <w:rPr>
          <w:rFonts w:ascii="Abadi" w:hAnsi="Abadi"/>
          <w:b w:val="0"/>
          <w:bCs w:val="0"/>
          <w:color w:val="161616"/>
          <w:w w:val="105"/>
          <w:sz w:val="21"/>
          <w:szCs w:val="21"/>
        </w:rPr>
        <w:t>otras</w:t>
      </w:r>
      <w:r w:rsidRPr="00357A7F">
        <w:rPr>
          <w:rFonts w:ascii="Abadi" w:hAnsi="Abadi"/>
          <w:b w:val="0"/>
          <w:bCs w:val="0"/>
          <w:color w:val="161616"/>
          <w:spacing w:val="15"/>
          <w:w w:val="105"/>
          <w:sz w:val="21"/>
          <w:szCs w:val="21"/>
        </w:rPr>
        <w:t xml:space="preserve"> </w:t>
      </w:r>
      <w:r w:rsidRPr="00357A7F">
        <w:rPr>
          <w:rFonts w:ascii="Abadi" w:hAnsi="Abadi"/>
          <w:b w:val="0"/>
          <w:bCs w:val="0"/>
          <w:color w:val="161616"/>
          <w:w w:val="105"/>
          <w:sz w:val="21"/>
          <w:szCs w:val="21"/>
        </w:rPr>
        <w:t>palabras,</w:t>
      </w:r>
      <w:r w:rsidRPr="00357A7F">
        <w:rPr>
          <w:rFonts w:ascii="Abadi" w:hAnsi="Abadi"/>
          <w:b w:val="0"/>
          <w:bCs w:val="0"/>
          <w:color w:val="161616"/>
          <w:spacing w:val="26"/>
          <w:w w:val="105"/>
          <w:sz w:val="21"/>
          <w:szCs w:val="21"/>
        </w:rPr>
        <w:t xml:space="preserve"> </w:t>
      </w:r>
      <w:r w:rsidRPr="00357A7F">
        <w:rPr>
          <w:rFonts w:ascii="Abadi" w:hAnsi="Abadi"/>
          <w:b w:val="0"/>
          <w:bCs w:val="0"/>
          <w:color w:val="161616"/>
          <w:w w:val="105"/>
          <w:sz w:val="21"/>
          <w:szCs w:val="21"/>
        </w:rPr>
        <w:t>se</w:t>
      </w:r>
      <w:r w:rsidRPr="00357A7F">
        <w:rPr>
          <w:rFonts w:ascii="Abadi" w:hAnsi="Abadi"/>
          <w:b w:val="0"/>
          <w:bCs w:val="0"/>
          <w:color w:val="161616"/>
          <w:spacing w:val="16"/>
          <w:w w:val="105"/>
          <w:sz w:val="21"/>
          <w:szCs w:val="21"/>
        </w:rPr>
        <w:t xml:space="preserve"> </w:t>
      </w:r>
      <w:r w:rsidRPr="00357A7F">
        <w:rPr>
          <w:rFonts w:ascii="Abadi" w:hAnsi="Abadi"/>
          <w:b w:val="0"/>
          <w:bCs w:val="0"/>
          <w:color w:val="161616"/>
          <w:w w:val="105"/>
          <w:sz w:val="21"/>
          <w:szCs w:val="21"/>
        </w:rPr>
        <w:t>busca</w:t>
      </w:r>
      <w:r w:rsidRPr="00357A7F">
        <w:rPr>
          <w:rFonts w:ascii="Abadi" w:hAnsi="Abadi"/>
          <w:b w:val="0"/>
          <w:bCs w:val="0"/>
          <w:color w:val="161616"/>
          <w:spacing w:val="12"/>
          <w:w w:val="105"/>
          <w:sz w:val="21"/>
          <w:szCs w:val="21"/>
        </w:rPr>
        <w:t xml:space="preserve"> </w:t>
      </w:r>
      <w:r w:rsidRPr="00357A7F">
        <w:rPr>
          <w:rFonts w:ascii="Abadi" w:hAnsi="Abadi"/>
          <w:b w:val="0"/>
          <w:bCs w:val="0"/>
          <w:color w:val="161616"/>
          <w:w w:val="105"/>
          <w:sz w:val="21"/>
          <w:szCs w:val="21"/>
        </w:rPr>
        <w:t>prevenir el</w:t>
      </w:r>
      <w:r w:rsidRPr="00357A7F">
        <w:rPr>
          <w:rFonts w:ascii="Abadi" w:hAnsi="Abadi"/>
          <w:b w:val="0"/>
          <w:bCs w:val="0"/>
          <w:color w:val="161616"/>
          <w:spacing w:val="18"/>
          <w:w w:val="105"/>
          <w:sz w:val="21"/>
          <w:szCs w:val="21"/>
        </w:rPr>
        <w:t xml:space="preserve"> </w:t>
      </w:r>
      <w:r w:rsidRPr="00357A7F">
        <w:rPr>
          <w:rFonts w:ascii="Abadi" w:hAnsi="Abadi"/>
          <w:b w:val="0"/>
          <w:bCs w:val="0"/>
          <w:color w:val="161616"/>
          <w:w w:val="105"/>
          <w:sz w:val="21"/>
          <w:szCs w:val="21"/>
        </w:rPr>
        <w:t>delito</w:t>
      </w:r>
      <w:r w:rsidRPr="00357A7F">
        <w:rPr>
          <w:rFonts w:ascii="Abadi" w:hAnsi="Abadi"/>
          <w:b w:val="0"/>
          <w:bCs w:val="0"/>
          <w:color w:val="161616"/>
          <w:spacing w:val="20"/>
          <w:w w:val="105"/>
          <w:sz w:val="21"/>
          <w:szCs w:val="21"/>
        </w:rPr>
        <w:t xml:space="preserve"> </w:t>
      </w:r>
      <w:r w:rsidRPr="00357A7F">
        <w:rPr>
          <w:rFonts w:ascii="Abadi" w:hAnsi="Abadi"/>
          <w:b w:val="0"/>
          <w:bCs w:val="0"/>
          <w:color w:val="161616"/>
          <w:w w:val="105"/>
          <w:sz w:val="21"/>
          <w:szCs w:val="21"/>
        </w:rPr>
        <w:t>y</w:t>
      </w:r>
      <w:r w:rsidRPr="00357A7F">
        <w:rPr>
          <w:rFonts w:ascii="Abadi" w:hAnsi="Abadi"/>
          <w:b w:val="0"/>
          <w:bCs w:val="0"/>
          <w:color w:val="161616"/>
          <w:spacing w:val="21"/>
          <w:w w:val="105"/>
          <w:sz w:val="21"/>
          <w:szCs w:val="21"/>
        </w:rPr>
        <w:t xml:space="preserve"> </w:t>
      </w:r>
      <w:r w:rsidRPr="00357A7F">
        <w:rPr>
          <w:rFonts w:ascii="Abadi" w:hAnsi="Abadi"/>
          <w:b w:val="0"/>
          <w:bCs w:val="0"/>
          <w:color w:val="161616"/>
          <w:w w:val="105"/>
          <w:sz w:val="21"/>
          <w:szCs w:val="21"/>
        </w:rPr>
        <w:t>privilegiar</w:t>
      </w:r>
      <w:r w:rsidRPr="00357A7F">
        <w:rPr>
          <w:rFonts w:ascii="Abadi" w:hAnsi="Abadi"/>
          <w:b w:val="0"/>
          <w:bCs w:val="0"/>
          <w:color w:val="161616"/>
          <w:spacing w:val="26"/>
          <w:w w:val="105"/>
          <w:sz w:val="21"/>
          <w:szCs w:val="21"/>
        </w:rPr>
        <w:t xml:space="preserve"> </w:t>
      </w:r>
      <w:r w:rsidRPr="00357A7F">
        <w:rPr>
          <w:rFonts w:ascii="Abadi" w:hAnsi="Abadi"/>
          <w:b w:val="0"/>
          <w:bCs w:val="0"/>
          <w:color w:val="161616"/>
          <w:w w:val="105"/>
          <w:sz w:val="21"/>
          <w:szCs w:val="21"/>
        </w:rPr>
        <w:t>el</w:t>
      </w:r>
      <w:r w:rsidRPr="00357A7F">
        <w:rPr>
          <w:rFonts w:ascii="Abadi" w:hAnsi="Abadi"/>
          <w:b w:val="0"/>
          <w:bCs w:val="0"/>
          <w:color w:val="161616"/>
          <w:spacing w:val="13"/>
          <w:w w:val="105"/>
          <w:sz w:val="21"/>
          <w:szCs w:val="21"/>
        </w:rPr>
        <w:t xml:space="preserve"> </w:t>
      </w:r>
      <w:r w:rsidRPr="00357A7F">
        <w:rPr>
          <w:rFonts w:ascii="Abadi" w:hAnsi="Abadi"/>
          <w:b w:val="0"/>
          <w:bCs w:val="0"/>
          <w:color w:val="161616"/>
          <w:w w:val="105"/>
          <w:sz w:val="21"/>
          <w:szCs w:val="21"/>
        </w:rPr>
        <w:t>diálogo</w:t>
      </w:r>
      <w:r w:rsidRPr="00357A7F">
        <w:rPr>
          <w:rFonts w:ascii="Abadi" w:hAnsi="Abadi"/>
          <w:b w:val="0"/>
          <w:bCs w:val="0"/>
          <w:color w:val="161616"/>
          <w:spacing w:val="14"/>
          <w:w w:val="105"/>
          <w:sz w:val="21"/>
          <w:szCs w:val="21"/>
        </w:rPr>
        <w:t xml:space="preserve"> </w:t>
      </w:r>
      <w:r w:rsidRPr="00357A7F">
        <w:rPr>
          <w:rFonts w:ascii="Abadi" w:hAnsi="Abadi"/>
          <w:b w:val="0"/>
          <w:bCs w:val="0"/>
          <w:color w:val="161616"/>
          <w:w w:val="105"/>
          <w:sz w:val="21"/>
          <w:szCs w:val="21"/>
        </w:rPr>
        <w:t>para</w:t>
      </w:r>
      <w:r w:rsidRPr="00357A7F">
        <w:rPr>
          <w:rFonts w:ascii="Abadi" w:hAnsi="Abadi"/>
          <w:b w:val="0"/>
          <w:bCs w:val="0"/>
          <w:color w:val="161616"/>
          <w:spacing w:val="12"/>
          <w:w w:val="105"/>
          <w:sz w:val="21"/>
          <w:szCs w:val="21"/>
        </w:rPr>
        <w:t xml:space="preserve"> </w:t>
      </w:r>
      <w:r w:rsidRPr="00357A7F">
        <w:rPr>
          <w:rFonts w:ascii="Abadi" w:hAnsi="Abadi"/>
          <w:b w:val="0"/>
          <w:bCs w:val="0"/>
          <w:color w:val="161616"/>
          <w:w w:val="105"/>
          <w:sz w:val="21"/>
          <w:szCs w:val="21"/>
        </w:rPr>
        <w:t>resolver</w:t>
      </w:r>
      <w:r w:rsidRPr="00357A7F">
        <w:rPr>
          <w:rFonts w:ascii="Abadi" w:hAnsi="Abadi"/>
          <w:b w:val="0"/>
          <w:bCs w:val="0"/>
          <w:color w:val="161616"/>
          <w:spacing w:val="-3"/>
          <w:w w:val="105"/>
          <w:sz w:val="21"/>
          <w:szCs w:val="21"/>
        </w:rPr>
        <w:t xml:space="preserve"> </w:t>
      </w:r>
      <w:r w:rsidRPr="00357A7F">
        <w:rPr>
          <w:rFonts w:ascii="Abadi" w:hAnsi="Abadi"/>
          <w:b w:val="0"/>
          <w:bCs w:val="0"/>
          <w:color w:val="161616"/>
          <w:w w:val="105"/>
          <w:sz w:val="21"/>
          <w:szCs w:val="21"/>
        </w:rPr>
        <w:t>los</w:t>
      </w:r>
      <w:r w:rsidRPr="00357A7F">
        <w:rPr>
          <w:rFonts w:ascii="Abadi" w:hAnsi="Abadi"/>
          <w:b w:val="0"/>
          <w:bCs w:val="0"/>
          <w:color w:val="161616"/>
          <w:spacing w:val="64"/>
          <w:w w:val="105"/>
          <w:sz w:val="21"/>
          <w:szCs w:val="21"/>
        </w:rPr>
        <w:t xml:space="preserve"> </w:t>
      </w:r>
      <w:r w:rsidRPr="00357A7F">
        <w:rPr>
          <w:rFonts w:ascii="Abadi" w:hAnsi="Abadi"/>
          <w:b w:val="0"/>
          <w:bCs w:val="0"/>
          <w:color w:val="161616"/>
          <w:w w:val="105"/>
          <w:sz w:val="21"/>
          <w:szCs w:val="21"/>
        </w:rPr>
        <w:t>problemas</w:t>
      </w:r>
      <w:r w:rsidRPr="00357A7F">
        <w:rPr>
          <w:rFonts w:ascii="Abadi" w:hAnsi="Abadi"/>
          <w:b w:val="0"/>
          <w:bCs w:val="0"/>
          <w:color w:val="161616"/>
          <w:spacing w:val="60"/>
          <w:w w:val="105"/>
          <w:sz w:val="21"/>
          <w:szCs w:val="21"/>
        </w:rPr>
        <w:t xml:space="preserve"> </w:t>
      </w:r>
      <w:r w:rsidRPr="00357A7F">
        <w:rPr>
          <w:rFonts w:ascii="Abadi" w:hAnsi="Abadi"/>
          <w:b w:val="0"/>
          <w:bCs w:val="0"/>
          <w:color w:val="161616"/>
          <w:w w:val="105"/>
          <w:sz w:val="21"/>
          <w:szCs w:val="21"/>
        </w:rPr>
        <w:t>entre</w:t>
      </w:r>
      <w:r w:rsidRPr="00357A7F">
        <w:rPr>
          <w:rFonts w:ascii="Abadi" w:hAnsi="Abadi"/>
          <w:b w:val="0"/>
          <w:bCs w:val="0"/>
          <w:color w:val="161616"/>
          <w:spacing w:val="74"/>
          <w:w w:val="105"/>
          <w:sz w:val="21"/>
          <w:szCs w:val="21"/>
        </w:rPr>
        <w:t xml:space="preserve"> </w:t>
      </w:r>
      <w:r w:rsidRPr="00357A7F">
        <w:rPr>
          <w:rFonts w:ascii="Abadi" w:hAnsi="Abadi"/>
          <w:b w:val="0"/>
          <w:bCs w:val="0"/>
          <w:color w:val="161616"/>
          <w:w w:val="105"/>
          <w:sz w:val="21"/>
          <w:szCs w:val="21"/>
        </w:rPr>
        <w:t>los</w:t>
      </w:r>
      <w:r w:rsidRPr="00357A7F">
        <w:rPr>
          <w:rFonts w:ascii="Abadi" w:hAnsi="Abadi"/>
          <w:b w:val="0"/>
          <w:bCs w:val="0"/>
          <w:color w:val="161616"/>
          <w:spacing w:val="62"/>
          <w:w w:val="105"/>
          <w:sz w:val="21"/>
          <w:szCs w:val="21"/>
        </w:rPr>
        <w:t xml:space="preserve"> </w:t>
      </w:r>
      <w:r w:rsidRPr="00357A7F">
        <w:rPr>
          <w:rFonts w:ascii="Abadi" w:hAnsi="Abadi"/>
          <w:b w:val="0"/>
          <w:bCs w:val="0"/>
          <w:color w:val="161616"/>
          <w:w w:val="105"/>
          <w:sz w:val="21"/>
          <w:szCs w:val="21"/>
        </w:rPr>
        <w:t>ciudadanos</w:t>
      </w:r>
      <w:r w:rsidRPr="00357A7F">
        <w:rPr>
          <w:rFonts w:ascii="Abadi" w:hAnsi="Abadi"/>
          <w:b w:val="0"/>
          <w:bCs w:val="0"/>
          <w:color w:val="161616"/>
          <w:spacing w:val="61"/>
          <w:w w:val="105"/>
          <w:sz w:val="21"/>
          <w:szCs w:val="21"/>
        </w:rPr>
        <w:t xml:space="preserve"> </w:t>
      </w:r>
      <w:r w:rsidRPr="00357A7F">
        <w:rPr>
          <w:rFonts w:ascii="Abadi" w:hAnsi="Abadi"/>
          <w:b w:val="0"/>
          <w:bCs w:val="0"/>
          <w:color w:val="161616"/>
          <w:w w:val="105"/>
          <w:sz w:val="21"/>
          <w:szCs w:val="21"/>
        </w:rPr>
        <w:t>de</w:t>
      </w:r>
      <w:r w:rsidRPr="00357A7F">
        <w:rPr>
          <w:rFonts w:ascii="Abadi" w:hAnsi="Abadi"/>
          <w:b w:val="0"/>
          <w:bCs w:val="0"/>
          <w:color w:val="161616"/>
          <w:spacing w:val="55"/>
          <w:w w:val="105"/>
          <w:sz w:val="21"/>
          <w:szCs w:val="21"/>
        </w:rPr>
        <w:t xml:space="preserve"> </w:t>
      </w:r>
      <w:r w:rsidRPr="00357A7F">
        <w:rPr>
          <w:rFonts w:ascii="Abadi" w:hAnsi="Abadi"/>
          <w:b w:val="0"/>
          <w:bCs w:val="0"/>
          <w:color w:val="161616"/>
          <w:w w:val="105"/>
          <w:sz w:val="21"/>
          <w:szCs w:val="21"/>
        </w:rPr>
        <w:t>manera</w:t>
      </w:r>
      <w:r w:rsidRPr="00357A7F">
        <w:rPr>
          <w:rFonts w:ascii="Abadi" w:hAnsi="Abadi"/>
          <w:b w:val="0"/>
          <w:bCs w:val="0"/>
          <w:color w:val="161616"/>
          <w:spacing w:val="61"/>
          <w:w w:val="105"/>
          <w:sz w:val="21"/>
          <w:szCs w:val="21"/>
        </w:rPr>
        <w:t xml:space="preserve"> </w:t>
      </w:r>
      <w:r w:rsidRPr="00357A7F">
        <w:rPr>
          <w:rFonts w:ascii="Abadi" w:hAnsi="Abadi"/>
          <w:b w:val="0"/>
          <w:bCs w:val="0"/>
          <w:color w:val="161616"/>
          <w:w w:val="105"/>
          <w:sz w:val="21"/>
          <w:szCs w:val="21"/>
        </w:rPr>
        <w:t>pacífica,</w:t>
      </w:r>
      <w:r w:rsidRPr="00357A7F">
        <w:rPr>
          <w:rFonts w:ascii="Abadi" w:hAnsi="Abadi"/>
          <w:b w:val="0"/>
          <w:bCs w:val="0"/>
          <w:color w:val="161616"/>
          <w:spacing w:val="73"/>
          <w:w w:val="105"/>
          <w:sz w:val="21"/>
          <w:szCs w:val="21"/>
        </w:rPr>
        <w:t xml:space="preserve"> </w:t>
      </w:r>
      <w:r w:rsidRPr="00357A7F">
        <w:rPr>
          <w:rFonts w:ascii="Abadi" w:hAnsi="Abadi"/>
          <w:b w:val="0"/>
          <w:bCs w:val="0"/>
          <w:color w:val="161616"/>
          <w:w w:val="105"/>
          <w:sz w:val="21"/>
          <w:szCs w:val="21"/>
        </w:rPr>
        <w:t>con</w:t>
      </w:r>
      <w:r w:rsidRPr="00357A7F">
        <w:rPr>
          <w:rFonts w:ascii="Abadi" w:hAnsi="Abadi"/>
          <w:b w:val="0"/>
          <w:bCs w:val="0"/>
          <w:color w:val="161616"/>
          <w:spacing w:val="63"/>
          <w:w w:val="105"/>
          <w:sz w:val="21"/>
          <w:szCs w:val="21"/>
        </w:rPr>
        <w:t xml:space="preserve"> </w:t>
      </w:r>
      <w:r w:rsidRPr="00357A7F">
        <w:rPr>
          <w:rFonts w:ascii="Abadi" w:hAnsi="Abadi"/>
          <w:b w:val="0"/>
          <w:bCs w:val="0"/>
          <w:color w:val="161616"/>
          <w:w w:val="105"/>
          <w:sz w:val="21"/>
          <w:szCs w:val="21"/>
        </w:rPr>
        <w:t>la</w:t>
      </w:r>
      <w:r w:rsidRPr="00357A7F">
        <w:rPr>
          <w:rFonts w:ascii="Abadi" w:hAnsi="Abadi"/>
          <w:b w:val="0"/>
          <w:bCs w:val="0"/>
          <w:color w:val="161616"/>
          <w:spacing w:val="64"/>
          <w:w w:val="105"/>
          <w:sz w:val="21"/>
          <w:szCs w:val="21"/>
        </w:rPr>
        <w:t xml:space="preserve"> </w:t>
      </w:r>
      <w:r w:rsidRPr="00357A7F">
        <w:rPr>
          <w:rFonts w:ascii="Abadi" w:hAnsi="Abadi"/>
          <w:b w:val="0"/>
          <w:bCs w:val="0"/>
          <w:color w:val="161616"/>
          <w:w w:val="105"/>
          <w:sz w:val="21"/>
          <w:szCs w:val="21"/>
        </w:rPr>
        <w:t>finalidad</w:t>
      </w:r>
      <w:r w:rsidRPr="00357A7F">
        <w:rPr>
          <w:rFonts w:ascii="Abadi" w:hAnsi="Abadi"/>
          <w:b w:val="0"/>
          <w:bCs w:val="0"/>
          <w:color w:val="161616"/>
          <w:spacing w:val="60"/>
          <w:w w:val="105"/>
          <w:sz w:val="21"/>
          <w:szCs w:val="21"/>
        </w:rPr>
        <w:t xml:space="preserve"> </w:t>
      </w:r>
      <w:r w:rsidRPr="00357A7F">
        <w:rPr>
          <w:rFonts w:ascii="Abadi" w:hAnsi="Abadi"/>
          <w:b w:val="0"/>
          <w:bCs w:val="0"/>
          <w:color w:val="161616"/>
          <w:w w:val="105"/>
          <w:sz w:val="21"/>
          <w:szCs w:val="21"/>
        </w:rPr>
        <w:t>de</w:t>
      </w:r>
      <w:r w:rsidRPr="00357A7F">
        <w:rPr>
          <w:rFonts w:ascii="Abadi" w:hAnsi="Abadi"/>
          <w:b w:val="0"/>
          <w:bCs w:val="0"/>
          <w:color w:val="161616"/>
          <w:spacing w:val="6"/>
          <w:w w:val="105"/>
          <w:sz w:val="21"/>
          <w:szCs w:val="21"/>
        </w:rPr>
        <w:t xml:space="preserve"> </w:t>
      </w:r>
      <w:r w:rsidRPr="00357A7F">
        <w:rPr>
          <w:rFonts w:ascii="Abadi" w:hAnsi="Abadi"/>
          <w:b w:val="0"/>
          <w:bCs w:val="0"/>
          <w:color w:val="161616"/>
          <w:w w:val="105"/>
          <w:sz w:val="21"/>
          <w:szCs w:val="21"/>
        </w:rPr>
        <w:t>generar</w:t>
      </w:r>
      <w:r w:rsidRPr="00357A7F">
        <w:rPr>
          <w:rFonts w:ascii="Abadi" w:hAnsi="Abadi"/>
          <w:b w:val="0"/>
          <w:bCs w:val="0"/>
          <w:color w:val="161616"/>
          <w:spacing w:val="70"/>
          <w:w w:val="150"/>
          <w:sz w:val="21"/>
          <w:szCs w:val="21"/>
        </w:rPr>
        <w:t xml:space="preserve"> </w:t>
      </w:r>
      <w:r w:rsidRPr="00357A7F">
        <w:rPr>
          <w:rFonts w:ascii="Abadi" w:hAnsi="Abadi"/>
          <w:b w:val="0"/>
          <w:bCs w:val="0"/>
          <w:color w:val="161616"/>
          <w:w w:val="105"/>
          <w:sz w:val="21"/>
          <w:szCs w:val="21"/>
        </w:rPr>
        <w:t>condiciones</w:t>
      </w:r>
      <w:r w:rsidRPr="00357A7F">
        <w:rPr>
          <w:rFonts w:ascii="Abadi" w:hAnsi="Abadi"/>
          <w:b w:val="0"/>
          <w:bCs w:val="0"/>
          <w:color w:val="161616"/>
          <w:spacing w:val="73"/>
          <w:w w:val="150"/>
          <w:sz w:val="21"/>
          <w:szCs w:val="21"/>
        </w:rPr>
        <w:t xml:space="preserve"> </w:t>
      </w:r>
      <w:r w:rsidRPr="00357A7F">
        <w:rPr>
          <w:rFonts w:ascii="Abadi" w:hAnsi="Abadi"/>
          <w:b w:val="0"/>
          <w:bCs w:val="0"/>
          <w:color w:val="161616"/>
          <w:w w:val="105"/>
          <w:sz w:val="21"/>
          <w:szCs w:val="21"/>
        </w:rPr>
        <w:t>de</w:t>
      </w:r>
      <w:r w:rsidRPr="00357A7F">
        <w:rPr>
          <w:rFonts w:ascii="Abadi" w:hAnsi="Abadi"/>
          <w:b w:val="0"/>
          <w:bCs w:val="0"/>
          <w:color w:val="161616"/>
          <w:spacing w:val="71"/>
          <w:w w:val="150"/>
          <w:sz w:val="21"/>
          <w:szCs w:val="21"/>
        </w:rPr>
        <w:t xml:space="preserve"> </w:t>
      </w:r>
      <w:r w:rsidRPr="00357A7F">
        <w:rPr>
          <w:rFonts w:ascii="Abadi" w:hAnsi="Abadi"/>
          <w:b w:val="0"/>
          <w:bCs w:val="0"/>
          <w:color w:val="161616"/>
          <w:w w:val="105"/>
          <w:sz w:val="21"/>
          <w:szCs w:val="21"/>
        </w:rPr>
        <w:t>armonía</w:t>
      </w:r>
      <w:r w:rsidRPr="00357A7F">
        <w:rPr>
          <w:rFonts w:ascii="Abadi" w:hAnsi="Abadi"/>
          <w:b w:val="0"/>
          <w:bCs w:val="0"/>
          <w:color w:val="161616"/>
          <w:spacing w:val="76"/>
          <w:w w:val="150"/>
          <w:sz w:val="21"/>
          <w:szCs w:val="21"/>
        </w:rPr>
        <w:t xml:space="preserve"> </w:t>
      </w:r>
      <w:r w:rsidRPr="00357A7F">
        <w:rPr>
          <w:rFonts w:ascii="Abadi" w:hAnsi="Abadi"/>
          <w:b w:val="0"/>
          <w:bCs w:val="0"/>
          <w:color w:val="161616"/>
          <w:w w:val="105"/>
          <w:sz w:val="21"/>
          <w:szCs w:val="21"/>
        </w:rPr>
        <w:t>social,</w:t>
      </w:r>
      <w:r w:rsidRPr="00357A7F">
        <w:rPr>
          <w:rFonts w:ascii="Abadi" w:hAnsi="Abadi"/>
          <w:b w:val="0"/>
          <w:bCs w:val="0"/>
          <w:color w:val="161616"/>
          <w:spacing w:val="77"/>
          <w:w w:val="150"/>
          <w:sz w:val="21"/>
          <w:szCs w:val="21"/>
        </w:rPr>
        <w:t xml:space="preserve"> </w:t>
      </w:r>
      <w:r w:rsidRPr="00357A7F">
        <w:rPr>
          <w:rFonts w:ascii="Abadi" w:hAnsi="Abadi"/>
          <w:b w:val="0"/>
          <w:bCs w:val="0"/>
          <w:color w:val="161616"/>
          <w:w w:val="105"/>
          <w:sz w:val="21"/>
          <w:szCs w:val="21"/>
        </w:rPr>
        <w:t>así</w:t>
      </w:r>
      <w:r w:rsidRPr="00357A7F">
        <w:rPr>
          <w:rFonts w:ascii="Abadi" w:hAnsi="Abadi"/>
          <w:b w:val="0"/>
          <w:bCs w:val="0"/>
          <w:color w:val="161616"/>
          <w:spacing w:val="80"/>
          <w:w w:val="150"/>
          <w:sz w:val="21"/>
          <w:szCs w:val="21"/>
        </w:rPr>
        <w:t xml:space="preserve"> </w:t>
      </w:r>
      <w:r w:rsidRPr="00357A7F">
        <w:rPr>
          <w:rFonts w:ascii="Abadi" w:hAnsi="Abadi"/>
          <w:b w:val="0"/>
          <w:bCs w:val="0"/>
          <w:color w:val="161616"/>
          <w:w w:val="105"/>
          <w:sz w:val="21"/>
          <w:szCs w:val="21"/>
        </w:rPr>
        <w:t>como,</w:t>
      </w:r>
      <w:r w:rsidRPr="00357A7F">
        <w:rPr>
          <w:rFonts w:ascii="Abadi" w:hAnsi="Abadi"/>
          <w:b w:val="0"/>
          <w:bCs w:val="0"/>
          <w:color w:val="161616"/>
          <w:spacing w:val="75"/>
          <w:w w:val="150"/>
          <w:sz w:val="21"/>
          <w:szCs w:val="21"/>
        </w:rPr>
        <w:t xml:space="preserve"> </w:t>
      </w:r>
      <w:r w:rsidRPr="00357A7F">
        <w:rPr>
          <w:rFonts w:ascii="Abadi" w:hAnsi="Abadi"/>
          <w:b w:val="0"/>
          <w:bCs w:val="0"/>
          <w:color w:val="161616"/>
          <w:w w:val="105"/>
          <w:sz w:val="21"/>
          <w:szCs w:val="21"/>
        </w:rPr>
        <w:t>medidas</w:t>
      </w:r>
      <w:r w:rsidRPr="00357A7F">
        <w:rPr>
          <w:rFonts w:ascii="Abadi" w:hAnsi="Abadi"/>
          <w:b w:val="0"/>
          <w:bCs w:val="0"/>
          <w:color w:val="161616"/>
          <w:spacing w:val="76"/>
          <w:w w:val="150"/>
          <w:sz w:val="21"/>
          <w:szCs w:val="21"/>
        </w:rPr>
        <w:t xml:space="preserve"> </w:t>
      </w:r>
      <w:r w:rsidRPr="00357A7F">
        <w:rPr>
          <w:rFonts w:ascii="Abadi" w:hAnsi="Abadi"/>
          <w:b w:val="0"/>
          <w:bCs w:val="0"/>
          <w:color w:val="161616"/>
          <w:w w:val="105"/>
          <w:sz w:val="21"/>
          <w:szCs w:val="21"/>
        </w:rPr>
        <w:t>restaurativas</w:t>
      </w:r>
      <w:r w:rsidRPr="00357A7F">
        <w:rPr>
          <w:rFonts w:ascii="Abadi" w:hAnsi="Abadi"/>
          <w:b w:val="0"/>
          <w:bCs w:val="0"/>
          <w:color w:val="161616"/>
          <w:spacing w:val="78"/>
          <w:w w:val="150"/>
          <w:sz w:val="21"/>
          <w:szCs w:val="21"/>
        </w:rPr>
        <w:t xml:space="preserve"> </w:t>
      </w:r>
      <w:r w:rsidRPr="00357A7F">
        <w:rPr>
          <w:rFonts w:ascii="Abadi" w:hAnsi="Abadi"/>
          <w:b w:val="0"/>
          <w:bCs w:val="0"/>
          <w:color w:val="161616"/>
          <w:w w:val="105"/>
          <w:sz w:val="21"/>
          <w:szCs w:val="21"/>
        </w:rPr>
        <w:t>y reconstrucción</w:t>
      </w:r>
      <w:r w:rsidRPr="00357A7F">
        <w:rPr>
          <w:rFonts w:ascii="Abadi" w:hAnsi="Abadi"/>
          <w:b w:val="0"/>
          <w:bCs w:val="0"/>
          <w:color w:val="161616"/>
          <w:spacing w:val="-4"/>
          <w:w w:val="105"/>
          <w:sz w:val="21"/>
          <w:szCs w:val="21"/>
        </w:rPr>
        <w:t xml:space="preserve"> </w:t>
      </w:r>
      <w:r w:rsidRPr="00357A7F">
        <w:rPr>
          <w:rFonts w:ascii="Abadi" w:hAnsi="Abadi"/>
          <w:b w:val="0"/>
          <w:bCs w:val="0"/>
          <w:color w:val="161616"/>
          <w:w w:val="105"/>
          <w:sz w:val="21"/>
          <w:szCs w:val="21"/>
        </w:rPr>
        <w:t>del tejido</w:t>
      </w:r>
      <w:r w:rsidRPr="00357A7F">
        <w:rPr>
          <w:rFonts w:ascii="Abadi" w:hAnsi="Abadi"/>
          <w:b w:val="0"/>
          <w:bCs w:val="0"/>
          <w:color w:val="161616"/>
          <w:spacing w:val="-1"/>
          <w:w w:val="105"/>
          <w:sz w:val="21"/>
          <w:szCs w:val="21"/>
        </w:rPr>
        <w:t xml:space="preserve"> </w:t>
      </w:r>
      <w:r w:rsidRPr="00357A7F">
        <w:rPr>
          <w:rFonts w:ascii="Abadi" w:hAnsi="Abadi"/>
          <w:b w:val="0"/>
          <w:bCs w:val="0"/>
          <w:color w:val="161616"/>
          <w:w w:val="105"/>
          <w:sz w:val="21"/>
          <w:szCs w:val="21"/>
        </w:rPr>
        <w:t>social.</w:t>
      </w:r>
    </w:p>
    <w:p w14:paraId="630A64E6" w14:textId="77777777" w:rsidR="00B667F0" w:rsidRPr="00357A7F" w:rsidRDefault="00B667F0" w:rsidP="00B667F0">
      <w:pPr>
        <w:pStyle w:val="Textoindependiente"/>
        <w:kinsoku w:val="0"/>
        <w:overflowPunct w:val="0"/>
        <w:ind w:firstLine="12"/>
        <w:rPr>
          <w:rFonts w:ascii="Abadi" w:hAnsi="Abadi"/>
          <w:b w:val="0"/>
          <w:bCs w:val="0"/>
          <w:color w:val="171717"/>
          <w:sz w:val="21"/>
          <w:szCs w:val="21"/>
        </w:rPr>
      </w:pPr>
    </w:p>
    <w:p w14:paraId="20CDA552" w14:textId="77777777" w:rsidR="00B667F0" w:rsidRPr="00357A7F" w:rsidRDefault="00B667F0" w:rsidP="00D97EC9">
      <w:pPr>
        <w:pStyle w:val="Textoindependiente"/>
        <w:kinsoku w:val="0"/>
        <w:overflowPunct w:val="0"/>
        <w:ind w:right="90" w:firstLine="12"/>
        <w:rPr>
          <w:rFonts w:ascii="Abadi" w:hAnsi="Abadi"/>
          <w:b w:val="0"/>
          <w:bCs w:val="0"/>
          <w:color w:val="171717"/>
          <w:sz w:val="21"/>
          <w:szCs w:val="21"/>
        </w:rPr>
      </w:pPr>
      <w:r w:rsidRPr="00357A7F">
        <w:rPr>
          <w:rFonts w:ascii="Abadi" w:hAnsi="Abadi"/>
          <w:b w:val="0"/>
          <w:bCs w:val="0"/>
          <w:color w:val="171717"/>
          <w:sz w:val="21"/>
          <w:szCs w:val="21"/>
        </w:rPr>
        <w:t>Cabe</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resaltar</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que,</w:t>
      </w:r>
      <w:r w:rsidRPr="00357A7F">
        <w:rPr>
          <w:rFonts w:ascii="Abadi" w:hAnsi="Abadi"/>
          <w:b w:val="0"/>
          <w:bCs w:val="0"/>
          <w:color w:val="171717"/>
          <w:spacing w:val="67"/>
          <w:w w:val="150"/>
          <w:sz w:val="21"/>
          <w:szCs w:val="21"/>
        </w:rPr>
        <w:t xml:space="preserve"> </w:t>
      </w:r>
      <w:r w:rsidRPr="00357A7F">
        <w:rPr>
          <w:rFonts w:ascii="Abadi" w:hAnsi="Abadi"/>
          <w:b w:val="0"/>
          <w:bCs w:val="0"/>
          <w:color w:val="171717"/>
          <w:sz w:val="21"/>
          <w:szCs w:val="21"/>
        </w:rPr>
        <w:t>en</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el</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régimen</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transitorio</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de</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la</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citada</w:t>
      </w:r>
      <w:r w:rsidRPr="00357A7F">
        <w:rPr>
          <w:rFonts w:ascii="Abadi" w:hAnsi="Abadi"/>
          <w:b w:val="0"/>
          <w:bCs w:val="0"/>
          <w:color w:val="171717"/>
          <w:spacing w:val="67"/>
          <w:w w:val="150"/>
          <w:sz w:val="21"/>
          <w:szCs w:val="21"/>
        </w:rPr>
        <w:t xml:space="preserve"> </w:t>
      </w:r>
      <w:r w:rsidRPr="00357A7F">
        <w:rPr>
          <w:rFonts w:ascii="Abadi" w:hAnsi="Abadi"/>
          <w:b w:val="0"/>
          <w:bCs w:val="0"/>
          <w:color w:val="171717"/>
          <w:sz w:val="21"/>
          <w:szCs w:val="21"/>
        </w:rPr>
        <w:t>Ley,</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se</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establece</w:t>
      </w:r>
      <w:r w:rsidRPr="00357A7F">
        <w:rPr>
          <w:rFonts w:ascii="Abadi" w:hAnsi="Abadi"/>
          <w:b w:val="0"/>
          <w:bCs w:val="0"/>
          <w:color w:val="171717"/>
          <w:spacing w:val="80"/>
          <w:sz w:val="21"/>
          <w:szCs w:val="21"/>
        </w:rPr>
        <w:t xml:space="preserve"> </w:t>
      </w:r>
      <w:r w:rsidRPr="00357A7F">
        <w:rPr>
          <w:rFonts w:ascii="Abadi" w:hAnsi="Abadi"/>
          <w:b w:val="0"/>
          <w:bCs w:val="0"/>
          <w:color w:val="171717"/>
          <w:sz w:val="21"/>
          <w:szCs w:val="21"/>
        </w:rPr>
        <w:t>un</w:t>
      </w:r>
      <w:r w:rsidRPr="00357A7F">
        <w:rPr>
          <w:rFonts w:ascii="Abadi" w:hAnsi="Abadi"/>
          <w:b w:val="0"/>
          <w:bCs w:val="0"/>
          <w:color w:val="171717"/>
          <w:spacing w:val="27"/>
          <w:sz w:val="21"/>
          <w:szCs w:val="21"/>
        </w:rPr>
        <w:t xml:space="preserve"> </w:t>
      </w:r>
      <w:r w:rsidRPr="00357A7F">
        <w:rPr>
          <w:rFonts w:ascii="Abadi" w:hAnsi="Abadi"/>
          <w:b w:val="0"/>
          <w:bCs w:val="0"/>
          <w:color w:val="171717"/>
          <w:sz w:val="21"/>
          <w:szCs w:val="21"/>
        </w:rPr>
        <w:t>periodo</w:t>
      </w:r>
      <w:r w:rsidRPr="00357A7F">
        <w:rPr>
          <w:rFonts w:ascii="Abadi" w:hAnsi="Abadi"/>
          <w:b w:val="0"/>
          <w:bCs w:val="0"/>
          <w:color w:val="171717"/>
          <w:spacing w:val="55"/>
          <w:sz w:val="21"/>
          <w:szCs w:val="21"/>
        </w:rPr>
        <w:t xml:space="preserve"> </w:t>
      </w:r>
      <w:r w:rsidRPr="00357A7F">
        <w:rPr>
          <w:rFonts w:ascii="Abadi" w:hAnsi="Abadi"/>
          <w:b w:val="0"/>
          <w:bCs w:val="0"/>
          <w:color w:val="171717"/>
          <w:sz w:val="21"/>
          <w:szCs w:val="21"/>
        </w:rPr>
        <w:t>específico</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para</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materializar</w:t>
      </w:r>
      <w:r w:rsidRPr="00357A7F">
        <w:rPr>
          <w:rFonts w:ascii="Abadi" w:hAnsi="Abadi"/>
          <w:b w:val="0"/>
          <w:bCs w:val="0"/>
          <w:color w:val="171717"/>
          <w:spacing w:val="38"/>
          <w:sz w:val="21"/>
          <w:szCs w:val="21"/>
        </w:rPr>
        <w:t xml:space="preserve"> </w:t>
      </w:r>
      <w:r w:rsidRPr="00357A7F">
        <w:rPr>
          <w:rFonts w:ascii="Abadi" w:hAnsi="Abadi"/>
          <w:b w:val="0"/>
          <w:bCs w:val="0"/>
          <w:color w:val="171717"/>
          <w:sz w:val="21"/>
          <w:szCs w:val="21"/>
        </w:rPr>
        <w:t>en</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la</w:t>
      </w:r>
      <w:r w:rsidRPr="00357A7F">
        <w:rPr>
          <w:rFonts w:ascii="Abadi" w:hAnsi="Abadi"/>
          <w:b w:val="0"/>
          <w:bCs w:val="0"/>
          <w:color w:val="171717"/>
          <w:spacing w:val="40"/>
          <w:sz w:val="21"/>
          <w:szCs w:val="21"/>
        </w:rPr>
        <w:t xml:space="preserve"> </w:t>
      </w:r>
      <w:r w:rsidRPr="00357A7F">
        <w:rPr>
          <w:rFonts w:ascii="Abadi" w:hAnsi="Abadi"/>
          <w:b w:val="0"/>
          <w:bCs w:val="0"/>
          <w:color w:val="171717"/>
          <w:sz w:val="21"/>
          <w:szCs w:val="21"/>
        </w:rPr>
        <w:t>vida</w:t>
      </w:r>
      <w:r w:rsidRPr="00357A7F">
        <w:rPr>
          <w:rFonts w:ascii="Abadi" w:hAnsi="Abadi"/>
          <w:b w:val="0"/>
          <w:bCs w:val="0"/>
          <w:color w:val="171717"/>
          <w:spacing w:val="58"/>
          <w:sz w:val="21"/>
          <w:szCs w:val="21"/>
        </w:rPr>
        <w:t xml:space="preserve"> </w:t>
      </w:r>
      <w:r w:rsidRPr="00357A7F">
        <w:rPr>
          <w:rFonts w:ascii="Abadi" w:hAnsi="Abadi"/>
          <w:b w:val="0"/>
          <w:bCs w:val="0"/>
          <w:color w:val="171717"/>
          <w:sz w:val="21"/>
          <w:szCs w:val="21"/>
        </w:rPr>
        <w:t>diaria</w:t>
      </w:r>
      <w:r w:rsidRPr="00357A7F">
        <w:rPr>
          <w:rFonts w:ascii="Abadi" w:hAnsi="Abadi"/>
          <w:b w:val="0"/>
          <w:bCs w:val="0"/>
          <w:color w:val="171717"/>
          <w:spacing w:val="64"/>
          <w:sz w:val="21"/>
          <w:szCs w:val="21"/>
        </w:rPr>
        <w:t xml:space="preserve"> </w:t>
      </w:r>
      <w:r w:rsidRPr="00357A7F">
        <w:rPr>
          <w:rFonts w:ascii="Abadi" w:hAnsi="Abadi"/>
          <w:b w:val="0"/>
          <w:bCs w:val="0"/>
          <w:color w:val="171717"/>
          <w:sz w:val="21"/>
          <w:szCs w:val="21"/>
        </w:rPr>
        <w:t>este</w:t>
      </w:r>
      <w:r w:rsidRPr="00357A7F">
        <w:rPr>
          <w:rFonts w:ascii="Abadi" w:hAnsi="Abadi"/>
          <w:b w:val="0"/>
          <w:bCs w:val="0"/>
          <w:color w:val="171717"/>
          <w:spacing w:val="55"/>
          <w:sz w:val="21"/>
          <w:szCs w:val="21"/>
        </w:rPr>
        <w:t xml:space="preserve"> </w:t>
      </w:r>
      <w:r w:rsidRPr="00357A7F">
        <w:rPr>
          <w:rFonts w:ascii="Abadi" w:hAnsi="Abadi"/>
          <w:b w:val="0"/>
          <w:bCs w:val="0"/>
          <w:color w:val="171717"/>
          <w:sz w:val="21"/>
          <w:szCs w:val="21"/>
        </w:rPr>
        <w:t>innovador</w:t>
      </w:r>
      <w:r w:rsidRPr="00357A7F">
        <w:rPr>
          <w:rFonts w:ascii="Abadi" w:hAnsi="Abadi"/>
          <w:b w:val="0"/>
          <w:bCs w:val="0"/>
          <w:color w:val="171717"/>
          <w:spacing w:val="56"/>
          <w:sz w:val="21"/>
          <w:szCs w:val="21"/>
        </w:rPr>
        <w:t xml:space="preserve"> </w:t>
      </w:r>
      <w:r w:rsidRPr="00357A7F">
        <w:rPr>
          <w:rFonts w:ascii="Abadi" w:hAnsi="Abadi"/>
          <w:b w:val="0"/>
          <w:bCs w:val="0"/>
          <w:color w:val="171717"/>
          <w:sz w:val="21"/>
          <w:szCs w:val="21"/>
        </w:rPr>
        <w:t>instrumento</w:t>
      </w:r>
    </w:p>
    <w:p w14:paraId="0C4C057F" w14:textId="77777777" w:rsidR="00B667F0" w:rsidRPr="00357A7F" w:rsidRDefault="00B667F0" w:rsidP="00357A7F">
      <w:pPr>
        <w:pStyle w:val="Textoindependiente"/>
        <w:kinsoku w:val="0"/>
        <w:overflowPunct w:val="0"/>
        <w:ind w:firstLine="12"/>
        <w:rPr>
          <w:rFonts w:ascii="Abadi" w:hAnsi="Abadi"/>
          <w:b w:val="0"/>
          <w:bCs w:val="0"/>
          <w:color w:val="171717"/>
          <w:spacing w:val="-2"/>
          <w:w w:val="105"/>
          <w:sz w:val="21"/>
          <w:szCs w:val="21"/>
        </w:rPr>
      </w:pPr>
      <w:r w:rsidRPr="00357A7F">
        <w:rPr>
          <w:rFonts w:ascii="Abadi" w:hAnsi="Abadi"/>
          <w:b w:val="0"/>
          <w:bCs w:val="0"/>
          <w:color w:val="171717"/>
          <w:spacing w:val="-2"/>
          <w:w w:val="105"/>
          <w:sz w:val="21"/>
          <w:szCs w:val="21"/>
        </w:rPr>
        <w:t>normativo.</w:t>
      </w:r>
    </w:p>
    <w:p w14:paraId="5B7B9048" w14:textId="77777777" w:rsidR="00B667F0" w:rsidRPr="00357A7F" w:rsidRDefault="00B667F0" w:rsidP="00357A7F">
      <w:pPr>
        <w:pStyle w:val="Textoindependiente"/>
        <w:kinsoku w:val="0"/>
        <w:overflowPunct w:val="0"/>
        <w:ind w:firstLine="12"/>
        <w:rPr>
          <w:rFonts w:ascii="Abadi" w:hAnsi="Abadi"/>
          <w:b w:val="0"/>
          <w:bCs w:val="0"/>
          <w:color w:val="161616"/>
          <w:sz w:val="21"/>
          <w:szCs w:val="21"/>
        </w:rPr>
      </w:pPr>
    </w:p>
    <w:p w14:paraId="2E5B0E5F" w14:textId="7D297211" w:rsidR="00B667F0" w:rsidRPr="00357A7F" w:rsidRDefault="00B667F0" w:rsidP="00D97EC9">
      <w:pPr>
        <w:pStyle w:val="Textoindependiente"/>
        <w:kinsoku w:val="0"/>
        <w:overflowPunct w:val="0"/>
        <w:ind w:right="90" w:firstLine="12"/>
        <w:rPr>
          <w:rFonts w:ascii="Abadi" w:hAnsi="Abadi"/>
          <w:b w:val="0"/>
          <w:bCs w:val="0"/>
          <w:color w:val="161616"/>
          <w:sz w:val="21"/>
          <w:szCs w:val="21"/>
        </w:rPr>
      </w:pPr>
      <w:r w:rsidRPr="00357A7F">
        <w:rPr>
          <w:rFonts w:ascii="Abadi" w:hAnsi="Abadi"/>
          <w:b w:val="0"/>
          <w:bCs w:val="0"/>
          <w:color w:val="161616"/>
          <w:sz w:val="21"/>
          <w:szCs w:val="21"/>
        </w:rPr>
        <w:t>Particularmente,</w:t>
      </w:r>
      <w:r w:rsidRPr="00357A7F">
        <w:rPr>
          <w:rFonts w:ascii="Abadi" w:hAnsi="Abadi"/>
          <w:b w:val="0"/>
          <w:bCs w:val="0"/>
          <w:color w:val="161616"/>
          <w:spacing w:val="55"/>
          <w:sz w:val="21"/>
          <w:szCs w:val="21"/>
        </w:rPr>
        <w:t xml:space="preserve"> </w:t>
      </w:r>
      <w:r w:rsidRPr="00357A7F">
        <w:rPr>
          <w:rFonts w:ascii="Abadi" w:hAnsi="Abadi"/>
          <w:b w:val="0"/>
          <w:bCs w:val="0"/>
          <w:color w:val="161616"/>
          <w:sz w:val="21"/>
          <w:szCs w:val="21"/>
        </w:rPr>
        <w:t>se</w:t>
      </w:r>
      <w:r w:rsidRPr="00357A7F">
        <w:rPr>
          <w:rFonts w:ascii="Abadi" w:hAnsi="Abadi"/>
          <w:b w:val="0"/>
          <w:bCs w:val="0"/>
          <w:color w:val="161616"/>
          <w:spacing w:val="50"/>
          <w:sz w:val="21"/>
          <w:szCs w:val="21"/>
        </w:rPr>
        <w:t xml:space="preserve"> </w:t>
      </w:r>
      <w:r w:rsidRPr="00357A7F">
        <w:rPr>
          <w:rFonts w:ascii="Abadi" w:hAnsi="Abadi"/>
          <w:b w:val="0"/>
          <w:bCs w:val="0"/>
          <w:color w:val="161616"/>
          <w:sz w:val="21"/>
          <w:szCs w:val="21"/>
        </w:rPr>
        <w:t>establece</w:t>
      </w:r>
      <w:r w:rsidRPr="00357A7F">
        <w:rPr>
          <w:rFonts w:ascii="Abadi" w:hAnsi="Abadi"/>
          <w:b w:val="0"/>
          <w:bCs w:val="0"/>
          <w:color w:val="161616"/>
          <w:spacing w:val="40"/>
          <w:sz w:val="21"/>
          <w:szCs w:val="21"/>
        </w:rPr>
        <w:t xml:space="preserve"> </w:t>
      </w:r>
      <w:r w:rsidRPr="00357A7F">
        <w:rPr>
          <w:rFonts w:ascii="Abadi" w:hAnsi="Abadi"/>
          <w:b w:val="0"/>
          <w:bCs w:val="0"/>
          <w:color w:val="161616"/>
          <w:sz w:val="21"/>
          <w:szCs w:val="21"/>
        </w:rPr>
        <w:t>que</w:t>
      </w:r>
      <w:r w:rsidRPr="00357A7F">
        <w:rPr>
          <w:rFonts w:ascii="Abadi" w:hAnsi="Abadi"/>
          <w:b w:val="0"/>
          <w:bCs w:val="0"/>
          <w:color w:val="161616"/>
          <w:spacing w:val="40"/>
          <w:sz w:val="21"/>
          <w:szCs w:val="21"/>
        </w:rPr>
        <w:t xml:space="preserve"> </w:t>
      </w:r>
      <w:r w:rsidRPr="00357A7F">
        <w:rPr>
          <w:rFonts w:ascii="Abadi" w:hAnsi="Abadi"/>
          <w:b w:val="0"/>
          <w:bCs w:val="0"/>
          <w:color w:val="161616"/>
          <w:sz w:val="21"/>
          <w:szCs w:val="21"/>
        </w:rPr>
        <w:t>los</w:t>
      </w:r>
      <w:r w:rsidRPr="00357A7F">
        <w:rPr>
          <w:rFonts w:ascii="Abadi" w:hAnsi="Abadi"/>
          <w:b w:val="0"/>
          <w:bCs w:val="0"/>
          <w:color w:val="161616"/>
          <w:spacing w:val="49"/>
          <w:sz w:val="21"/>
          <w:szCs w:val="21"/>
        </w:rPr>
        <w:t xml:space="preserve"> </w:t>
      </w:r>
      <w:r w:rsidRPr="00357A7F">
        <w:rPr>
          <w:rFonts w:ascii="Abadi" w:hAnsi="Abadi"/>
          <w:b w:val="0"/>
          <w:bCs w:val="0"/>
          <w:color w:val="161616"/>
          <w:sz w:val="21"/>
          <w:szCs w:val="21"/>
        </w:rPr>
        <w:t>ayuntamientos</w:t>
      </w:r>
      <w:r w:rsidRPr="00357A7F">
        <w:rPr>
          <w:rFonts w:ascii="Abadi" w:hAnsi="Abadi"/>
          <w:b w:val="0"/>
          <w:bCs w:val="0"/>
          <w:color w:val="161616"/>
          <w:spacing w:val="51"/>
          <w:sz w:val="21"/>
          <w:szCs w:val="21"/>
        </w:rPr>
        <w:t xml:space="preserve"> </w:t>
      </w:r>
      <w:r w:rsidRPr="00357A7F">
        <w:rPr>
          <w:rFonts w:ascii="Abadi" w:hAnsi="Abadi"/>
          <w:b w:val="0"/>
          <w:bCs w:val="0"/>
          <w:color w:val="161616"/>
          <w:sz w:val="21"/>
          <w:szCs w:val="21"/>
        </w:rPr>
        <w:t>deberán</w:t>
      </w:r>
      <w:r w:rsidRPr="00357A7F">
        <w:rPr>
          <w:rFonts w:ascii="Abadi" w:hAnsi="Abadi"/>
          <w:b w:val="0"/>
          <w:bCs w:val="0"/>
          <w:color w:val="161616"/>
          <w:spacing w:val="40"/>
          <w:sz w:val="21"/>
          <w:szCs w:val="21"/>
        </w:rPr>
        <w:t xml:space="preserve"> </w:t>
      </w:r>
      <w:r w:rsidRPr="00357A7F">
        <w:rPr>
          <w:rFonts w:ascii="Abadi" w:hAnsi="Abadi"/>
          <w:b w:val="0"/>
          <w:bCs w:val="0"/>
          <w:color w:val="161616"/>
          <w:sz w:val="21"/>
          <w:szCs w:val="21"/>
        </w:rPr>
        <w:t>adecuar</w:t>
      </w:r>
      <w:r w:rsidRPr="00357A7F">
        <w:rPr>
          <w:rFonts w:ascii="Abadi" w:hAnsi="Abadi"/>
          <w:b w:val="0"/>
          <w:bCs w:val="0"/>
          <w:color w:val="161616"/>
          <w:spacing w:val="40"/>
          <w:sz w:val="21"/>
          <w:szCs w:val="21"/>
        </w:rPr>
        <w:t xml:space="preserve"> </w:t>
      </w:r>
      <w:r w:rsidRPr="00357A7F">
        <w:rPr>
          <w:rFonts w:ascii="Abadi" w:hAnsi="Abadi"/>
          <w:b w:val="0"/>
          <w:bCs w:val="0"/>
          <w:color w:val="161616"/>
          <w:sz w:val="21"/>
          <w:szCs w:val="21"/>
        </w:rPr>
        <w:t>sus instrumentos</w:t>
      </w:r>
      <w:r w:rsidRPr="00357A7F">
        <w:rPr>
          <w:rFonts w:ascii="Abadi" w:hAnsi="Abadi"/>
          <w:b w:val="0"/>
          <w:bCs w:val="0"/>
          <w:color w:val="161616"/>
          <w:spacing w:val="40"/>
          <w:sz w:val="21"/>
          <w:szCs w:val="21"/>
        </w:rPr>
        <w:t xml:space="preserve"> </w:t>
      </w:r>
      <w:r w:rsidRPr="00357A7F">
        <w:rPr>
          <w:rFonts w:ascii="Abadi" w:hAnsi="Abadi"/>
          <w:b w:val="0"/>
          <w:bCs w:val="0"/>
          <w:color w:val="161616"/>
          <w:sz w:val="21"/>
          <w:szCs w:val="21"/>
        </w:rPr>
        <w:t>normativos,</w:t>
      </w:r>
      <w:r w:rsidRPr="00357A7F">
        <w:rPr>
          <w:rFonts w:ascii="Abadi" w:hAnsi="Abadi"/>
          <w:b w:val="0"/>
          <w:bCs w:val="0"/>
          <w:color w:val="161616"/>
          <w:spacing w:val="40"/>
          <w:sz w:val="21"/>
          <w:szCs w:val="21"/>
        </w:rPr>
        <w:t xml:space="preserve"> </w:t>
      </w:r>
      <w:r w:rsidRPr="00357A7F">
        <w:rPr>
          <w:rFonts w:ascii="Abadi" w:hAnsi="Abadi"/>
          <w:b w:val="0"/>
          <w:bCs w:val="0"/>
          <w:color w:val="161616"/>
          <w:sz w:val="21"/>
          <w:szCs w:val="21"/>
        </w:rPr>
        <w:t>así</w:t>
      </w:r>
      <w:r w:rsidRPr="00357A7F">
        <w:rPr>
          <w:rFonts w:ascii="Abadi" w:hAnsi="Abadi"/>
          <w:b w:val="0"/>
          <w:bCs w:val="0"/>
          <w:color w:val="161616"/>
          <w:spacing w:val="80"/>
          <w:w w:val="150"/>
          <w:sz w:val="21"/>
          <w:szCs w:val="21"/>
        </w:rPr>
        <w:t xml:space="preserve"> </w:t>
      </w:r>
      <w:r w:rsidRPr="00357A7F">
        <w:rPr>
          <w:rFonts w:ascii="Abadi" w:hAnsi="Abadi"/>
          <w:b w:val="0"/>
          <w:bCs w:val="0"/>
          <w:color w:val="161616"/>
          <w:sz w:val="21"/>
          <w:szCs w:val="21"/>
        </w:rPr>
        <w:t>como</w:t>
      </w:r>
      <w:r w:rsidRPr="00357A7F">
        <w:rPr>
          <w:rFonts w:ascii="Abadi" w:hAnsi="Abadi"/>
          <w:b w:val="0"/>
          <w:bCs w:val="0"/>
          <w:color w:val="161616"/>
          <w:spacing w:val="33"/>
          <w:sz w:val="21"/>
          <w:szCs w:val="21"/>
        </w:rPr>
        <w:t xml:space="preserve"> </w:t>
      </w:r>
      <w:r w:rsidRPr="00357A7F">
        <w:rPr>
          <w:rFonts w:ascii="Abadi" w:hAnsi="Abadi"/>
          <w:b w:val="0"/>
          <w:bCs w:val="0"/>
          <w:color w:val="161616"/>
          <w:sz w:val="21"/>
          <w:szCs w:val="21"/>
        </w:rPr>
        <w:t>organizar</w:t>
      </w:r>
      <w:r w:rsidRPr="00357A7F">
        <w:rPr>
          <w:rFonts w:ascii="Abadi" w:hAnsi="Abadi"/>
          <w:b w:val="0"/>
          <w:bCs w:val="0"/>
          <w:color w:val="161616"/>
          <w:spacing w:val="39"/>
          <w:sz w:val="21"/>
          <w:szCs w:val="21"/>
        </w:rPr>
        <w:t xml:space="preserve"> </w:t>
      </w:r>
      <w:r w:rsidRPr="00357A7F">
        <w:rPr>
          <w:rFonts w:ascii="Abadi" w:hAnsi="Abadi"/>
          <w:b w:val="0"/>
          <w:bCs w:val="0"/>
          <w:color w:val="161616"/>
          <w:sz w:val="21"/>
          <w:szCs w:val="21"/>
        </w:rPr>
        <w:t>y</w:t>
      </w:r>
      <w:r w:rsidRPr="00357A7F">
        <w:rPr>
          <w:rFonts w:ascii="Abadi" w:hAnsi="Abadi"/>
          <w:b w:val="0"/>
          <w:bCs w:val="0"/>
          <w:color w:val="161616"/>
          <w:spacing w:val="39"/>
          <w:sz w:val="21"/>
          <w:szCs w:val="21"/>
        </w:rPr>
        <w:t xml:space="preserve"> </w:t>
      </w:r>
      <w:r w:rsidRPr="00357A7F">
        <w:rPr>
          <w:rFonts w:ascii="Abadi" w:hAnsi="Abadi"/>
          <w:b w:val="0"/>
          <w:bCs w:val="0"/>
          <w:color w:val="161616"/>
          <w:sz w:val="21"/>
          <w:szCs w:val="21"/>
        </w:rPr>
        <w:t>poner</w:t>
      </w:r>
      <w:r w:rsidRPr="00357A7F">
        <w:rPr>
          <w:rFonts w:ascii="Abadi" w:hAnsi="Abadi"/>
          <w:b w:val="0"/>
          <w:bCs w:val="0"/>
          <w:color w:val="161616"/>
          <w:spacing w:val="35"/>
          <w:sz w:val="21"/>
          <w:szCs w:val="21"/>
        </w:rPr>
        <w:t xml:space="preserve"> </w:t>
      </w:r>
      <w:r w:rsidRPr="00357A7F">
        <w:rPr>
          <w:rFonts w:ascii="Abadi" w:hAnsi="Abadi"/>
          <w:b w:val="0"/>
          <w:bCs w:val="0"/>
          <w:color w:val="161616"/>
          <w:sz w:val="21"/>
          <w:szCs w:val="21"/>
        </w:rPr>
        <w:t>en</w:t>
      </w:r>
      <w:r w:rsidRPr="00357A7F">
        <w:rPr>
          <w:rFonts w:ascii="Abadi" w:hAnsi="Abadi"/>
          <w:b w:val="0"/>
          <w:bCs w:val="0"/>
          <w:color w:val="161616"/>
          <w:spacing w:val="33"/>
          <w:sz w:val="21"/>
          <w:szCs w:val="21"/>
        </w:rPr>
        <w:t xml:space="preserve"> </w:t>
      </w:r>
      <w:r w:rsidRPr="00357A7F">
        <w:rPr>
          <w:rFonts w:ascii="Abadi" w:hAnsi="Abadi"/>
          <w:b w:val="0"/>
          <w:bCs w:val="0"/>
          <w:color w:val="161616"/>
          <w:sz w:val="21"/>
          <w:szCs w:val="21"/>
        </w:rPr>
        <w:t>funcionamiento</w:t>
      </w:r>
      <w:r w:rsidRPr="00357A7F">
        <w:rPr>
          <w:rFonts w:ascii="Abadi" w:hAnsi="Abadi"/>
          <w:b w:val="0"/>
          <w:bCs w:val="0"/>
          <w:color w:val="161616"/>
          <w:spacing w:val="40"/>
          <w:sz w:val="21"/>
          <w:szCs w:val="21"/>
        </w:rPr>
        <w:t xml:space="preserve"> </w:t>
      </w:r>
      <w:r w:rsidRPr="00357A7F">
        <w:rPr>
          <w:rFonts w:ascii="Abadi" w:hAnsi="Abadi"/>
          <w:b w:val="0"/>
          <w:bCs w:val="0"/>
          <w:color w:val="161616"/>
          <w:sz w:val="21"/>
          <w:szCs w:val="21"/>
        </w:rPr>
        <w:t>los</w:t>
      </w:r>
      <w:r w:rsidRPr="00357A7F">
        <w:rPr>
          <w:rFonts w:ascii="Abadi" w:hAnsi="Abadi"/>
          <w:b w:val="0"/>
          <w:bCs w:val="0"/>
          <w:color w:val="161616"/>
          <w:spacing w:val="11"/>
          <w:sz w:val="21"/>
          <w:szCs w:val="21"/>
        </w:rPr>
        <w:t xml:space="preserve"> </w:t>
      </w:r>
      <w:r w:rsidRPr="00357A7F">
        <w:rPr>
          <w:rFonts w:ascii="Abadi" w:hAnsi="Abadi"/>
          <w:b w:val="0"/>
          <w:bCs w:val="0"/>
          <w:color w:val="161616"/>
          <w:sz w:val="21"/>
          <w:szCs w:val="21"/>
        </w:rPr>
        <w:t>órganos</w:t>
      </w:r>
      <w:r w:rsidRPr="00357A7F">
        <w:rPr>
          <w:rFonts w:ascii="Abadi" w:hAnsi="Abadi"/>
          <w:b w:val="0"/>
          <w:bCs w:val="0"/>
          <w:color w:val="161616"/>
          <w:spacing w:val="24"/>
          <w:sz w:val="21"/>
          <w:szCs w:val="21"/>
        </w:rPr>
        <w:t xml:space="preserve"> </w:t>
      </w:r>
      <w:r w:rsidRPr="00357A7F">
        <w:rPr>
          <w:rFonts w:ascii="Abadi" w:hAnsi="Abadi"/>
          <w:b w:val="0"/>
          <w:bCs w:val="0"/>
          <w:color w:val="161616"/>
          <w:sz w:val="21"/>
          <w:szCs w:val="21"/>
        </w:rPr>
        <w:t>encargados</w:t>
      </w:r>
      <w:r w:rsidRPr="00357A7F">
        <w:rPr>
          <w:rFonts w:ascii="Abadi" w:hAnsi="Abadi"/>
          <w:b w:val="0"/>
          <w:bCs w:val="0"/>
          <w:color w:val="161616"/>
          <w:spacing w:val="24"/>
          <w:sz w:val="21"/>
          <w:szCs w:val="21"/>
        </w:rPr>
        <w:t xml:space="preserve"> </w:t>
      </w:r>
      <w:r w:rsidRPr="00357A7F">
        <w:rPr>
          <w:rFonts w:ascii="Abadi" w:hAnsi="Abadi"/>
          <w:b w:val="0"/>
          <w:bCs w:val="0"/>
          <w:color w:val="161616"/>
          <w:sz w:val="21"/>
          <w:szCs w:val="21"/>
        </w:rPr>
        <w:t>de</w:t>
      </w:r>
      <w:r w:rsidRPr="00357A7F">
        <w:rPr>
          <w:rFonts w:ascii="Abadi" w:hAnsi="Abadi"/>
          <w:b w:val="0"/>
          <w:bCs w:val="0"/>
          <w:color w:val="161616"/>
          <w:spacing w:val="14"/>
          <w:sz w:val="21"/>
          <w:szCs w:val="21"/>
        </w:rPr>
        <w:t xml:space="preserve"> </w:t>
      </w:r>
      <w:r w:rsidRPr="00357A7F">
        <w:rPr>
          <w:rFonts w:ascii="Abadi" w:hAnsi="Abadi"/>
          <w:b w:val="0"/>
          <w:bCs w:val="0"/>
          <w:color w:val="161616"/>
          <w:sz w:val="21"/>
          <w:szCs w:val="21"/>
        </w:rPr>
        <w:t>impartir</w:t>
      </w:r>
      <w:r w:rsidRPr="00357A7F">
        <w:rPr>
          <w:rFonts w:ascii="Abadi" w:hAnsi="Abadi"/>
          <w:b w:val="0"/>
          <w:bCs w:val="0"/>
          <w:color w:val="161616"/>
          <w:spacing w:val="20"/>
          <w:sz w:val="21"/>
          <w:szCs w:val="21"/>
        </w:rPr>
        <w:t xml:space="preserve"> </w:t>
      </w:r>
      <w:r w:rsidRPr="00357A7F">
        <w:rPr>
          <w:rFonts w:ascii="Abadi" w:hAnsi="Abadi"/>
          <w:b w:val="0"/>
          <w:bCs w:val="0"/>
          <w:color w:val="161616"/>
          <w:sz w:val="21"/>
          <w:szCs w:val="21"/>
        </w:rPr>
        <w:t>Justicia</w:t>
      </w:r>
      <w:r w:rsidRPr="00357A7F">
        <w:rPr>
          <w:rFonts w:ascii="Abadi" w:hAnsi="Abadi"/>
          <w:b w:val="0"/>
          <w:bCs w:val="0"/>
          <w:color w:val="161616"/>
          <w:spacing w:val="29"/>
          <w:sz w:val="21"/>
          <w:szCs w:val="21"/>
        </w:rPr>
        <w:t xml:space="preserve"> </w:t>
      </w:r>
      <w:r w:rsidRPr="00357A7F">
        <w:rPr>
          <w:rFonts w:ascii="Abadi" w:hAnsi="Abadi"/>
          <w:b w:val="0"/>
          <w:bCs w:val="0"/>
          <w:color w:val="161616"/>
          <w:sz w:val="21"/>
          <w:szCs w:val="21"/>
        </w:rPr>
        <w:t>Cívica,</w:t>
      </w:r>
      <w:r w:rsidRPr="00357A7F">
        <w:rPr>
          <w:rFonts w:ascii="Abadi" w:hAnsi="Abadi"/>
          <w:b w:val="0"/>
          <w:bCs w:val="0"/>
          <w:color w:val="161616"/>
          <w:spacing w:val="23"/>
          <w:sz w:val="21"/>
          <w:szCs w:val="21"/>
        </w:rPr>
        <w:t xml:space="preserve"> </w:t>
      </w:r>
      <w:r w:rsidRPr="00357A7F">
        <w:rPr>
          <w:rFonts w:ascii="Abadi" w:hAnsi="Abadi"/>
          <w:b w:val="0"/>
          <w:bCs w:val="0"/>
          <w:color w:val="161616"/>
          <w:sz w:val="21"/>
          <w:szCs w:val="21"/>
        </w:rPr>
        <w:t>por</w:t>
      </w:r>
      <w:r w:rsidRPr="00357A7F">
        <w:rPr>
          <w:rFonts w:ascii="Abadi" w:hAnsi="Abadi"/>
          <w:b w:val="0"/>
          <w:bCs w:val="0"/>
          <w:color w:val="161616"/>
          <w:spacing w:val="22"/>
          <w:sz w:val="21"/>
          <w:szCs w:val="21"/>
        </w:rPr>
        <w:t xml:space="preserve"> </w:t>
      </w:r>
      <w:r w:rsidRPr="00357A7F">
        <w:rPr>
          <w:rFonts w:ascii="Abadi" w:hAnsi="Abadi"/>
          <w:b w:val="0"/>
          <w:bCs w:val="0"/>
          <w:color w:val="161616"/>
          <w:sz w:val="21"/>
          <w:szCs w:val="21"/>
        </w:rPr>
        <w:t>mencionar</w:t>
      </w:r>
      <w:r w:rsidRPr="00357A7F">
        <w:rPr>
          <w:rFonts w:ascii="Abadi" w:hAnsi="Abadi"/>
          <w:b w:val="0"/>
          <w:bCs w:val="0"/>
          <w:color w:val="161616"/>
          <w:spacing w:val="14"/>
          <w:sz w:val="21"/>
          <w:szCs w:val="21"/>
        </w:rPr>
        <w:t xml:space="preserve"> </w:t>
      </w:r>
      <w:r w:rsidRPr="00357A7F">
        <w:rPr>
          <w:rFonts w:ascii="Abadi" w:hAnsi="Abadi"/>
          <w:b w:val="0"/>
          <w:bCs w:val="0"/>
          <w:color w:val="161616"/>
          <w:sz w:val="21"/>
          <w:szCs w:val="21"/>
        </w:rPr>
        <w:t>algunos.</w:t>
      </w:r>
    </w:p>
    <w:p w14:paraId="764321C8" w14:textId="77777777" w:rsidR="00B667F0" w:rsidRPr="00357A7F" w:rsidRDefault="00B667F0" w:rsidP="00357A7F">
      <w:pPr>
        <w:pStyle w:val="Textoindependiente"/>
        <w:kinsoku w:val="0"/>
        <w:overflowPunct w:val="0"/>
        <w:ind w:firstLine="12"/>
        <w:rPr>
          <w:rFonts w:ascii="Abadi" w:hAnsi="Abadi"/>
          <w:b w:val="0"/>
          <w:bCs w:val="0"/>
          <w:color w:val="161616"/>
          <w:w w:val="110"/>
          <w:sz w:val="21"/>
          <w:szCs w:val="21"/>
        </w:rPr>
      </w:pPr>
    </w:p>
    <w:p w14:paraId="0873FC9B" w14:textId="77777777" w:rsidR="00B667F0" w:rsidRPr="00357A7F" w:rsidRDefault="00B667F0" w:rsidP="00D97EC9">
      <w:pPr>
        <w:pStyle w:val="Textoindependiente"/>
        <w:kinsoku w:val="0"/>
        <w:overflowPunct w:val="0"/>
        <w:ind w:right="90" w:firstLine="12"/>
        <w:rPr>
          <w:rFonts w:ascii="Abadi" w:hAnsi="Abadi"/>
          <w:b w:val="0"/>
          <w:bCs w:val="0"/>
          <w:color w:val="161616"/>
          <w:w w:val="105"/>
          <w:sz w:val="21"/>
          <w:szCs w:val="21"/>
        </w:rPr>
      </w:pPr>
      <w:r w:rsidRPr="00357A7F">
        <w:rPr>
          <w:rFonts w:ascii="Abadi" w:hAnsi="Abadi"/>
          <w:b w:val="0"/>
          <w:bCs w:val="0"/>
          <w:color w:val="161616"/>
          <w:w w:val="110"/>
          <w:sz w:val="21"/>
          <w:szCs w:val="21"/>
        </w:rPr>
        <w:t>Por</w:t>
      </w:r>
      <w:r w:rsidRPr="00357A7F">
        <w:rPr>
          <w:rFonts w:ascii="Abadi" w:hAnsi="Abadi"/>
          <w:b w:val="0"/>
          <w:bCs w:val="0"/>
          <w:color w:val="161616"/>
          <w:spacing w:val="-16"/>
          <w:w w:val="110"/>
          <w:sz w:val="21"/>
          <w:szCs w:val="21"/>
        </w:rPr>
        <w:t xml:space="preserve"> </w:t>
      </w:r>
      <w:r w:rsidRPr="00357A7F">
        <w:rPr>
          <w:rFonts w:ascii="Abadi" w:hAnsi="Abadi"/>
          <w:b w:val="0"/>
          <w:bCs w:val="0"/>
          <w:color w:val="161616"/>
          <w:w w:val="110"/>
          <w:sz w:val="21"/>
          <w:szCs w:val="21"/>
        </w:rPr>
        <w:t>ello,</w:t>
      </w:r>
      <w:r w:rsidRPr="00357A7F">
        <w:rPr>
          <w:rFonts w:ascii="Abadi" w:hAnsi="Abadi"/>
          <w:b w:val="0"/>
          <w:bCs w:val="0"/>
          <w:color w:val="161616"/>
          <w:spacing w:val="-1"/>
          <w:w w:val="110"/>
          <w:sz w:val="21"/>
          <w:szCs w:val="21"/>
        </w:rPr>
        <w:t xml:space="preserve"> </w:t>
      </w:r>
      <w:r w:rsidRPr="00357A7F">
        <w:rPr>
          <w:rFonts w:ascii="Abadi" w:hAnsi="Abadi"/>
          <w:b w:val="0"/>
          <w:bCs w:val="0"/>
          <w:color w:val="161616"/>
          <w:w w:val="110"/>
          <w:sz w:val="21"/>
          <w:szCs w:val="21"/>
        </w:rPr>
        <w:t>quienes</w:t>
      </w:r>
      <w:r w:rsidRPr="00357A7F">
        <w:rPr>
          <w:rFonts w:ascii="Abadi" w:hAnsi="Abadi"/>
          <w:b w:val="0"/>
          <w:bCs w:val="0"/>
          <w:color w:val="161616"/>
          <w:spacing w:val="-10"/>
          <w:w w:val="110"/>
          <w:sz w:val="21"/>
          <w:szCs w:val="21"/>
        </w:rPr>
        <w:t xml:space="preserve"> </w:t>
      </w:r>
      <w:r w:rsidRPr="00357A7F">
        <w:rPr>
          <w:rFonts w:ascii="Abadi" w:hAnsi="Abadi"/>
          <w:b w:val="0"/>
          <w:bCs w:val="0"/>
          <w:color w:val="161616"/>
          <w:w w:val="110"/>
          <w:sz w:val="21"/>
          <w:szCs w:val="21"/>
        </w:rPr>
        <w:t>integramos</w:t>
      </w:r>
      <w:r w:rsidRPr="00357A7F">
        <w:rPr>
          <w:rFonts w:ascii="Abadi" w:hAnsi="Abadi"/>
          <w:b w:val="0"/>
          <w:bCs w:val="0"/>
          <w:color w:val="161616"/>
          <w:spacing w:val="-10"/>
          <w:w w:val="110"/>
          <w:sz w:val="21"/>
          <w:szCs w:val="21"/>
        </w:rPr>
        <w:t xml:space="preserve"> </w:t>
      </w:r>
      <w:r w:rsidRPr="00357A7F">
        <w:rPr>
          <w:rFonts w:ascii="Abadi" w:hAnsi="Abadi"/>
          <w:b w:val="0"/>
          <w:bCs w:val="0"/>
          <w:color w:val="161616"/>
          <w:w w:val="110"/>
          <w:sz w:val="21"/>
          <w:szCs w:val="21"/>
        </w:rPr>
        <w:t>el</w:t>
      </w:r>
      <w:r w:rsidRPr="00357A7F">
        <w:rPr>
          <w:rFonts w:ascii="Abadi" w:hAnsi="Abadi"/>
          <w:b w:val="0"/>
          <w:bCs w:val="0"/>
          <w:color w:val="161616"/>
          <w:spacing w:val="-7"/>
          <w:w w:val="110"/>
          <w:sz w:val="21"/>
          <w:szCs w:val="21"/>
        </w:rPr>
        <w:t xml:space="preserve"> </w:t>
      </w:r>
      <w:r w:rsidRPr="00357A7F">
        <w:rPr>
          <w:rFonts w:ascii="Abadi" w:hAnsi="Abadi"/>
          <w:b w:val="0"/>
          <w:bCs w:val="0"/>
          <w:color w:val="161616"/>
          <w:w w:val="110"/>
          <w:sz w:val="21"/>
          <w:szCs w:val="21"/>
        </w:rPr>
        <w:t>grupo</w:t>
      </w:r>
      <w:r w:rsidRPr="00357A7F">
        <w:rPr>
          <w:rFonts w:ascii="Abadi" w:hAnsi="Abadi"/>
          <w:b w:val="0"/>
          <w:bCs w:val="0"/>
          <w:color w:val="161616"/>
          <w:spacing w:val="-3"/>
          <w:w w:val="110"/>
          <w:sz w:val="21"/>
          <w:szCs w:val="21"/>
        </w:rPr>
        <w:t xml:space="preserve"> </w:t>
      </w:r>
      <w:r w:rsidRPr="00357A7F">
        <w:rPr>
          <w:rFonts w:ascii="Abadi" w:hAnsi="Abadi"/>
          <w:b w:val="0"/>
          <w:bCs w:val="0"/>
          <w:color w:val="161616"/>
          <w:w w:val="110"/>
          <w:sz w:val="21"/>
          <w:szCs w:val="21"/>
        </w:rPr>
        <w:t>Parlamentario</w:t>
      </w:r>
      <w:r w:rsidRPr="00357A7F">
        <w:rPr>
          <w:rFonts w:ascii="Abadi" w:hAnsi="Abadi"/>
          <w:b w:val="0"/>
          <w:bCs w:val="0"/>
          <w:color w:val="161616"/>
          <w:spacing w:val="-8"/>
          <w:w w:val="110"/>
          <w:sz w:val="21"/>
          <w:szCs w:val="21"/>
        </w:rPr>
        <w:t xml:space="preserve"> </w:t>
      </w:r>
      <w:r w:rsidRPr="00357A7F">
        <w:rPr>
          <w:rFonts w:ascii="Abadi" w:hAnsi="Abadi"/>
          <w:b w:val="0"/>
          <w:bCs w:val="0"/>
          <w:color w:val="161616"/>
          <w:w w:val="110"/>
          <w:sz w:val="21"/>
          <w:szCs w:val="21"/>
        </w:rPr>
        <w:t>del</w:t>
      </w:r>
      <w:r w:rsidRPr="00357A7F">
        <w:rPr>
          <w:rFonts w:ascii="Abadi" w:hAnsi="Abadi"/>
          <w:b w:val="0"/>
          <w:bCs w:val="0"/>
          <w:color w:val="161616"/>
          <w:spacing w:val="-1"/>
          <w:w w:val="110"/>
          <w:sz w:val="21"/>
          <w:szCs w:val="21"/>
        </w:rPr>
        <w:t xml:space="preserve"> </w:t>
      </w:r>
      <w:r w:rsidRPr="00357A7F">
        <w:rPr>
          <w:rFonts w:ascii="Abadi" w:hAnsi="Abadi"/>
          <w:b w:val="0"/>
          <w:bCs w:val="0"/>
          <w:color w:val="161616"/>
          <w:w w:val="110"/>
          <w:sz w:val="21"/>
          <w:szCs w:val="21"/>
        </w:rPr>
        <w:t>Partido</w:t>
      </w:r>
      <w:r w:rsidRPr="00357A7F">
        <w:rPr>
          <w:rFonts w:ascii="Abadi" w:hAnsi="Abadi"/>
          <w:b w:val="0"/>
          <w:bCs w:val="0"/>
          <w:color w:val="161616"/>
          <w:spacing w:val="-10"/>
          <w:w w:val="110"/>
          <w:sz w:val="21"/>
          <w:szCs w:val="21"/>
        </w:rPr>
        <w:t xml:space="preserve"> </w:t>
      </w:r>
      <w:r w:rsidRPr="00357A7F">
        <w:rPr>
          <w:rFonts w:ascii="Abadi" w:hAnsi="Abadi"/>
          <w:b w:val="0"/>
          <w:bCs w:val="0"/>
          <w:color w:val="161616"/>
          <w:w w:val="110"/>
          <w:sz w:val="21"/>
          <w:szCs w:val="21"/>
        </w:rPr>
        <w:t>Acción</w:t>
      </w:r>
      <w:r w:rsidRPr="00357A7F">
        <w:rPr>
          <w:rFonts w:ascii="Abadi" w:hAnsi="Abadi"/>
          <w:b w:val="0"/>
          <w:bCs w:val="0"/>
          <w:color w:val="161616"/>
          <w:spacing w:val="-6"/>
          <w:w w:val="110"/>
          <w:sz w:val="21"/>
          <w:szCs w:val="21"/>
        </w:rPr>
        <w:t xml:space="preserve"> </w:t>
      </w:r>
      <w:r w:rsidRPr="00357A7F">
        <w:rPr>
          <w:rFonts w:ascii="Abadi" w:hAnsi="Abadi"/>
          <w:b w:val="0"/>
          <w:bCs w:val="0"/>
          <w:color w:val="161616"/>
          <w:w w:val="110"/>
          <w:sz w:val="21"/>
          <w:szCs w:val="21"/>
        </w:rPr>
        <w:t>Nacional,</w:t>
      </w:r>
      <w:r w:rsidRPr="00357A7F">
        <w:rPr>
          <w:rFonts w:ascii="Abadi" w:hAnsi="Abadi"/>
          <w:b w:val="0"/>
          <w:bCs w:val="0"/>
          <w:color w:val="161616"/>
          <w:spacing w:val="-17"/>
          <w:w w:val="110"/>
          <w:sz w:val="21"/>
          <w:szCs w:val="21"/>
        </w:rPr>
        <w:t xml:space="preserve"> </w:t>
      </w:r>
      <w:r w:rsidRPr="00357A7F">
        <w:rPr>
          <w:rFonts w:ascii="Abadi" w:hAnsi="Abadi"/>
          <w:b w:val="0"/>
          <w:bCs w:val="0"/>
          <w:color w:val="161616"/>
          <w:w w:val="110"/>
          <w:sz w:val="21"/>
          <w:szCs w:val="21"/>
        </w:rPr>
        <w:t>hacemos</w:t>
      </w:r>
      <w:r w:rsidRPr="00357A7F">
        <w:rPr>
          <w:rFonts w:ascii="Abadi" w:hAnsi="Abadi"/>
          <w:b w:val="0"/>
          <w:bCs w:val="0"/>
          <w:color w:val="161616"/>
          <w:spacing w:val="39"/>
          <w:w w:val="110"/>
          <w:sz w:val="21"/>
          <w:szCs w:val="21"/>
        </w:rPr>
        <w:t xml:space="preserve"> </w:t>
      </w:r>
      <w:r w:rsidRPr="00357A7F">
        <w:rPr>
          <w:rFonts w:ascii="Abadi" w:hAnsi="Abadi"/>
          <w:b w:val="0"/>
          <w:bCs w:val="0"/>
          <w:color w:val="161616"/>
          <w:w w:val="110"/>
          <w:sz w:val="21"/>
          <w:szCs w:val="21"/>
        </w:rPr>
        <w:t>un</w:t>
      </w:r>
      <w:r w:rsidRPr="00357A7F">
        <w:rPr>
          <w:rFonts w:ascii="Abadi" w:hAnsi="Abadi"/>
          <w:b w:val="0"/>
          <w:bCs w:val="0"/>
          <w:color w:val="161616"/>
          <w:spacing w:val="39"/>
          <w:w w:val="110"/>
          <w:sz w:val="21"/>
          <w:szCs w:val="21"/>
        </w:rPr>
        <w:t xml:space="preserve"> </w:t>
      </w:r>
      <w:r w:rsidRPr="00357A7F">
        <w:rPr>
          <w:rFonts w:ascii="Abadi" w:hAnsi="Abadi"/>
          <w:b w:val="0"/>
          <w:bCs w:val="0"/>
          <w:color w:val="161616"/>
          <w:w w:val="110"/>
          <w:sz w:val="21"/>
          <w:szCs w:val="21"/>
        </w:rPr>
        <w:t>respetuoso</w:t>
      </w:r>
      <w:r w:rsidRPr="00357A7F">
        <w:rPr>
          <w:rFonts w:ascii="Abadi" w:hAnsi="Abadi"/>
          <w:b w:val="0"/>
          <w:bCs w:val="0"/>
          <w:color w:val="161616"/>
          <w:spacing w:val="38"/>
          <w:w w:val="110"/>
          <w:sz w:val="21"/>
          <w:szCs w:val="21"/>
        </w:rPr>
        <w:t xml:space="preserve"> </w:t>
      </w:r>
      <w:r w:rsidRPr="00357A7F">
        <w:rPr>
          <w:rFonts w:ascii="Abadi" w:hAnsi="Abadi"/>
          <w:b w:val="0"/>
          <w:bCs w:val="0"/>
          <w:color w:val="161616"/>
          <w:w w:val="110"/>
          <w:sz w:val="21"/>
          <w:szCs w:val="21"/>
        </w:rPr>
        <w:t>llamado</w:t>
      </w:r>
      <w:r w:rsidRPr="00357A7F">
        <w:rPr>
          <w:rFonts w:ascii="Abadi" w:hAnsi="Abadi"/>
          <w:b w:val="0"/>
          <w:bCs w:val="0"/>
          <w:color w:val="161616"/>
          <w:spacing w:val="38"/>
          <w:w w:val="110"/>
          <w:sz w:val="21"/>
          <w:szCs w:val="21"/>
        </w:rPr>
        <w:t xml:space="preserve"> </w:t>
      </w:r>
      <w:r w:rsidRPr="00357A7F">
        <w:rPr>
          <w:rFonts w:ascii="Abadi" w:hAnsi="Abadi"/>
          <w:b w:val="0"/>
          <w:bCs w:val="0"/>
          <w:color w:val="161616"/>
          <w:w w:val="110"/>
          <w:sz w:val="21"/>
          <w:szCs w:val="21"/>
        </w:rPr>
        <w:t>a</w:t>
      </w:r>
      <w:r w:rsidRPr="00357A7F">
        <w:rPr>
          <w:rFonts w:ascii="Abadi" w:hAnsi="Abadi"/>
          <w:b w:val="0"/>
          <w:bCs w:val="0"/>
          <w:color w:val="161616"/>
          <w:spacing w:val="37"/>
          <w:w w:val="110"/>
          <w:sz w:val="21"/>
          <w:szCs w:val="21"/>
        </w:rPr>
        <w:t xml:space="preserve"> </w:t>
      </w:r>
      <w:r w:rsidRPr="00357A7F">
        <w:rPr>
          <w:rFonts w:ascii="Abadi" w:hAnsi="Abadi"/>
          <w:b w:val="0"/>
          <w:bCs w:val="0"/>
          <w:color w:val="161616"/>
          <w:w w:val="110"/>
          <w:sz w:val="21"/>
          <w:szCs w:val="21"/>
        </w:rPr>
        <w:t>los</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Ayuntamientos</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del</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Estado</w:t>
      </w:r>
      <w:r w:rsidRPr="00357A7F">
        <w:rPr>
          <w:rFonts w:ascii="Abadi" w:hAnsi="Abadi"/>
          <w:b w:val="0"/>
          <w:bCs w:val="0"/>
          <w:color w:val="161616"/>
          <w:spacing w:val="37"/>
          <w:w w:val="110"/>
          <w:sz w:val="21"/>
          <w:szCs w:val="21"/>
        </w:rPr>
        <w:t xml:space="preserve"> </w:t>
      </w:r>
      <w:r w:rsidRPr="00357A7F">
        <w:rPr>
          <w:rFonts w:ascii="Abadi" w:hAnsi="Abadi"/>
          <w:b w:val="0"/>
          <w:bCs w:val="0"/>
          <w:color w:val="161616"/>
          <w:w w:val="110"/>
          <w:sz w:val="21"/>
          <w:szCs w:val="21"/>
        </w:rPr>
        <w:t>para</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que</w:t>
      </w:r>
      <w:r w:rsidRPr="00357A7F">
        <w:rPr>
          <w:rFonts w:ascii="Abadi" w:hAnsi="Abadi"/>
          <w:b w:val="0"/>
          <w:bCs w:val="0"/>
          <w:color w:val="161616"/>
          <w:spacing w:val="-17"/>
          <w:w w:val="110"/>
          <w:sz w:val="21"/>
          <w:szCs w:val="21"/>
        </w:rPr>
        <w:t xml:space="preserve"> </w:t>
      </w:r>
      <w:r w:rsidRPr="00357A7F">
        <w:rPr>
          <w:rFonts w:ascii="Abadi" w:hAnsi="Abadi"/>
          <w:b w:val="0"/>
          <w:bCs w:val="0"/>
          <w:color w:val="161616"/>
          <w:w w:val="110"/>
          <w:sz w:val="21"/>
          <w:szCs w:val="21"/>
        </w:rPr>
        <w:t>cumplan</w:t>
      </w:r>
      <w:r w:rsidRPr="00357A7F">
        <w:rPr>
          <w:rFonts w:ascii="Abadi" w:hAnsi="Abadi"/>
          <w:b w:val="0"/>
          <w:bCs w:val="0"/>
          <w:color w:val="161616"/>
          <w:spacing w:val="9"/>
          <w:w w:val="110"/>
          <w:sz w:val="21"/>
          <w:szCs w:val="21"/>
        </w:rPr>
        <w:t xml:space="preserve"> </w:t>
      </w:r>
      <w:r w:rsidRPr="00357A7F">
        <w:rPr>
          <w:rFonts w:ascii="Abadi" w:hAnsi="Abadi"/>
          <w:b w:val="0"/>
          <w:bCs w:val="0"/>
          <w:color w:val="161616"/>
          <w:w w:val="110"/>
          <w:sz w:val="21"/>
          <w:szCs w:val="21"/>
        </w:rPr>
        <w:t>en tiempo y forma la</w:t>
      </w:r>
      <w:r w:rsidRPr="00357A7F">
        <w:rPr>
          <w:rFonts w:ascii="Abadi" w:hAnsi="Abadi"/>
          <w:b w:val="0"/>
          <w:bCs w:val="0"/>
          <w:color w:val="161616"/>
          <w:spacing w:val="10"/>
          <w:w w:val="110"/>
          <w:sz w:val="21"/>
          <w:szCs w:val="21"/>
        </w:rPr>
        <w:t xml:space="preserve"> </w:t>
      </w:r>
      <w:r w:rsidRPr="00357A7F">
        <w:rPr>
          <w:rFonts w:ascii="Abadi" w:hAnsi="Abadi"/>
          <w:b w:val="0"/>
          <w:bCs w:val="0"/>
          <w:color w:val="161616"/>
          <w:w w:val="110"/>
          <w:sz w:val="21"/>
          <w:szCs w:val="21"/>
        </w:rPr>
        <w:t>implementación</w:t>
      </w:r>
      <w:r w:rsidRPr="00357A7F">
        <w:rPr>
          <w:rFonts w:ascii="Abadi" w:hAnsi="Abadi"/>
          <w:b w:val="0"/>
          <w:bCs w:val="0"/>
          <w:color w:val="161616"/>
          <w:spacing w:val="12"/>
          <w:w w:val="110"/>
          <w:sz w:val="21"/>
          <w:szCs w:val="21"/>
        </w:rPr>
        <w:t xml:space="preserve"> </w:t>
      </w:r>
      <w:r w:rsidRPr="00357A7F">
        <w:rPr>
          <w:rFonts w:ascii="Abadi" w:hAnsi="Abadi"/>
          <w:b w:val="0"/>
          <w:bCs w:val="0"/>
          <w:color w:val="161616"/>
          <w:w w:val="110"/>
          <w:sz w:val="21"/>
          <w:szCs w:val="21"/>
        </w:rPr>
        <w:t>de los órganos</w:t>
      </w:r>
      <w:r w:rsidRPr="00357A7F">
        <w:rPr>
          <w:rFonts w:ascii="Abadi" w:hAnsi="Abadi"/>
          <w:b w:val="0"/>
          <w:bCs w:val="0"/>
          <w:color w:val="161616"/>
          <w:spacing w:val="13"/>
          <w:w w:val="110"/>
          <w:sz w:val="21"/>
          <w:szCs w:val="21"/>
        </w:rPr>
        <w:t xml:space="preserve"> </w:t>
      </w:r>
      <w:r w:rsidRPr="00357A7F">
        <w:rPr>
          <w:rFonts w:ascii="Abadi" w:hAnsi="Abadi"/>
          <w:b w:val="0"/>
          <w:bCs w:val="0"/>
          <w:color w:val="161616"/>
          <w:w w:val="110"/>
          <w:sz w:val="21"/>
          <w:szCs w:val="21"/>
        </w:rPr>
        <w:t>encargados</w:t>
      </w:r>
      <w:r w:rsidRPr="00357A7F">
        <w:rPr>
          <w:rFonts w:ascii="Abadi" w:hAnsi="Abadi"/>
          <w:b w:val="0"/>
          <w:bCs w:val="0"/>
          <w:color w:val="161616"/>
          <w:spacing w:val="13"/>
          <w:w w:val="110"/>
          <w:sz w:val="21"/>
          <w:szCs w:val="21"/>
        </w:rPr>
        <w:t xml:space="preserve"> </w:t>
      </w:r>
      <w:r w:rsidRPr="00357A7F">
        <w:rPr>
          <w:rFonts w:ascii="Abadi" w:hAnsi="Abadi"/>
          <w:b w:val="0"/>
          <w:bCs w:val="0"/>
          <w:color w:val="161616"/>
          <w:w w:val="110"/>
          <w:sz w:val="21"/>
          <w:szCs w:val="21"/>
        </w:rPr>
        <w:t xml:space="preserve">de </w:t>
      </w:r>
      <w:r w:rsidRPr="00357A7F">
        <w:rPr>
          <w:rFonts w:ascii="Abadi" w:hAnsi="Abadi"/>
          <w:b w:val="0"/>
          <w:bCs w:val="0"/>
          <w:color w:val="161616"/>
          <w:w w:val="105"/>
          <w:sz w:val="21"/>
          <w:szCs w:val="21"/>
        </w:rPr>
        <w:t>impartir la justicia cívica.</w:t>
      </w:r>
    </w:p>
    <w:p w14:paraId="154C1CA4" w14:textId="77777777" w:rsidR="00B667F0" w:rsidRPr="00357A7F" w:rsidRDefault="00B667F0" w:rsidP="00357A7F">
      <w:pPr>
        <w:pStyle w:val="Textoindependiente"/>
        <w:kinsoku w:val="0"/>
        <w:overflowPunct w:val="0"/>
        <w:ind w:firstLine="12"/>
        <w:rPr>
          <w:rFonts w:ascii="Abadi" w:hAnsi="Abadi"/>
          <w:b w:val="0"/>
          <w:bCs w:val="0"/>
          <w:color w:val="171717"/>
          <w:spacing w:val="-2"/>
          <w:sz w:val="21"/>
          <w:szCs w:val="21"/>
        </w:rPr>
      </w:pPr>
    </w:p>
    <w:p w14:paraId="23F3850A" w14:textId="77777777" w:rsidR="00B667F0" w:rsidRPr="00357A7F" w:rsidRDefault="00B667F0" w:rsidP="00D97EC9">
      <w:pPr>
        <w:pStyle w:val="Textoindependiente"/>
        <w:kinsoku w:val="0"/>
        <w:overflowPunct w:val="0"/>
        <w:ind w:right="90" w:firstLine="12"/>
        <w:rPr>
          <w:rFonts w:ascii="Abadi" w:hAnsi="Abadi"/>
          <w:b w:val="0"/>
          <w:bCs w:val="0"/>
          <w:color w:val="161616"/>
          <w:w w:val="110"/>
          <w:sz w:val="21"/>
          <w:szCs w:val="21"/>
        </w:rPr>
      </w:pPr>
      <w:r w:rsidRPr="00357A7F">
        <w:rPr>
          <w:rFonts w:ascii="Abadi" w:hAnsi="Abadi"/>
          <w:b w:val="0"/>
          <w:bCs w:val="0"/>
          <w:color w:val="161616"/>
          <w:w w:val="110"/>
          <w:sz w:val="21"/>
          <w:szCs w:val="21"/>
        </w:rPr>
        <w:t>Como</w:t>
      </w:r>
      <w:r w:rsidRPr="00357A7F">
        <w:rPr>
          <w:rFonts w:ascii="Abadi" w:hAnsi="Abadi"/>
          <w:b w:val="0"/>
          <w:bCs w:val="0"/>
          <w:color w:val="161616"/>
          <w:spacing w:val="70"/>
          <w:w w:val="110"/>
          <w:sz w:val="21"/>
          <w:szCs w:val="21"/>
        </w:rPr>
        <w:t xml:space="preserve"> </w:t>
      </w:r>
      <w:r w:rsidRPr="00357A7F">
        <w:rPr>
          <w:rFonts w:ascii="Abadi" w:hAnsi="Abadi"/>
          <w:b w:val="0"/>
          <w:bCs w:val="0"/>
          <w:color w:val="161616"/>
          <w:w w:val="110"/>
          <w:sz w:val="21"/>
          <w:szCs w:val="21"/>
        </w:rPr>
        <w:t>lo</w:t>
      </w:r>
      <w:r w:rsidRPr="00357A7F">
        <w:rPr>
          <w:rFonts w:ascii="Abadi" w:hAnsi="Abadi"/>
          <w:b w:val="0"/>
          <w:bCs w:val="0"/>
          <w:color w:val="161616"/>
          <w:spacing w:val="68"/>
          <w:w w:val="110"/>
          <w:sz w:val="21"/>
          <w:szCs w:val="21"/>
        </w:rPr>
        <w:t xml:space="preserve"> </w:t>
      </w:r>
      <w:r w:rsidRPr="00357A7F">
        <w:rPr>
          <w:rFonts w:ascii="Abadi" w:hAnsi="Abadi"/>
          <w:b w:val="0"/>
          <w:bCs w:val="0"/>
          <w:color w:val="161616"/>
          <w:w w:val="110"/>
          <w:sz w:val="21"/>
          <w:szCs w:val="21"/>
        </w:rPr>
        <w:t>mencionamos</w:t>
      </w:r>
      <w:r w:rsidRPr="00357A7F">
        <w:rPr>
          <w:rFonts w:ascii="Abadi" w:hAnsi="Abadi"/>
          <w:b w:val="0"/>
          <w:bCs w:val="0"/>
          <w:color w:val="161616"/>
          <w:spacing w:val="65"/>
          <w:w w:val="110"/>
          <w:sz w:val="21"/>
          <w:szCs w:val="21"/>
        </w:rPr>
        <w:t xml:space="preserve"> </w:t>
      </w:r>
      <w:r w:rsidRPr="00357A7F">
        <w:rPr>
          <w:rFonts w:ascii="Abadi" w:hAnsi="Abadi"/>
          <w:b w:val="0"/>
          <w:bCs w:val="0"/>
          <w:color w:val="161616"/>
          <w:w w:val="110"/>
          <w:sz w:val="21"/>
          <w:szCs w:val="21"/>
        </w:rPr>
        <w:t>anteriormente,</w:t>
      </w:r>
      <w:r w:rsidRPr="00357A7F">
        <w:rPr>
          <w:rFonts w:ascii="Abadi" w:hAnsi="Abadi"/>
          <w:b w:val="0"/>
          <w:bCs w:val="0"/>
          <w:color w:val="161616"/>
          <w:spacing w:val="77"/>
          <w:w w:val="110"/>
          <w:sz w:val="21"/>
          <w:szCs w:val="21"/>
        </w:rPr>
        <w:t xml:space="preserve"> </w:t>
      </w:r>
      <w:r w:rsidRPr="00357A7F">
        <w:rPr>
          <w:rFonts w:ascii="Abadi" w:hAnsi="Abadi"/>
          <w:b w:val="0"/>
          <w:bCs w:val="0"/>
          <w:color w:val="161616"/>
          <w:w w:val="110"/>
          <w:sz w:val="21"/>
          <w:szCs w:val="21"/>
        </w:rPr>
        <w:t>este</w:t>
      </w:r>
      <w:r w:rsidRPr="00357A7F">
        <w:rPr>
          <w:rFonts w:ascii="Abadi" w:hAnsi="Abadi"/>
          <w:b w:val="0"/>
          <w:bCs w:val="0"/>
          <w:color w:val="161616"/>
          <w:spacing w:val="65"/>
          <w:w w:val="110"/>
          <w:sz w:val="21"/>
          <w:szCs w:val="21"/>
        </w:rPr>
        <w:t xml:space="preserve"> </w:t>
      </w:r>
      <w:r w:rsidRPr="00357A7F">
        <w:rPr>
          <w:rFonts w:ascii="Abadi" w:hAnsi="Abadi"/>
          <w:b w:val="0"/>
          <w:bCs w:val="0"/>
          <w:color w:val="161616"/>
          <w:w w:val="110"/>
          <w:sz w:val="21"/>
          <w:szCs w:val="21"/>
        </w:rPr>
        <w:t>innovador</w:t>
      </w:r>
      <w:r w:rsidRPr="00357A7F">
        <w:rPr>
          <w:rFonts w:ascii="Abadi" w:hAnsi="Abadi"/>
          <w:b w:val="0"/>
          <w:bCs w:val="0"/>
          <w:color w:val="161616"/>
          <w:spacing w:val="60"/>
          <w:w w:val="110"/>
          <w:sz w:val="21"/>
          <w:szCs w:val="21"/>
        </w:rPr>
        <w:t xml:space="preserve"> </w:t>
      </w:r>
      <w:r w:rsidRPr="00357A7F">
        <w:rPr>
          <w:rFonts w:ascii="Abadi" w:hAnsi="Abadi"/>
          <w:b w:val="0"/>
          <w:bCs w:val="0"/>
          <w:color w:val="161616"/>
          <w:w w:val="110"/>
          <w:sz w:val="21"/>
          <w:szCs w:val="21"/>
        </w:rPr>
        <w:t>mecanismo</w:t>
      </w:r>
      <w:r w:rsidRPr="00357A7F">
        <w:rPr>
          <w:rFonts w:ascii="Abadi" w:hAnsi="Abadi"/>
          <w:b w:val="0"/>
          <w:bCs w:val="0"/>
          <w:color w:val="161616"/>
          <w:spacing w:val="57"/>
          <w:w w:val="110"/>
          <w:sz w:val="21"/>
          <w:szCs w:val="21"/>
        </w:rPr>
        <w:t xml:space="preserve"> </w:t>
      </w:r>
      <w:r w:rsidRPr="00357A7F">
        <w:rPr>
          <w:rFonts w:ascii="Abadi" w:hAnsi="Abadi"/>
          <w:b w:val="0"/>
          <w:bCs w:val="0"/>
          <w:color w:val="161616"/>
          <w:w w:val="110"/>
          <w:sz w:val="21"/>
          <w:szCs w:val="21"/>
        </w:rPr>
        <w:t>se</w:t>
      </w:r>
      <w:r w:rsidRPr="00357A7F">
        <w:rPr>
          <w:rFonts w:ascii="Abadi" w:hAnsi="Abadi"/>
          <w:b w:val="0"/>
          <w:bCs w:val="0"/>
          <w:color w:val="161616"/>
          <w:spacing w:val="59"/>
          <w:w w:val="110"/>
          <w:sz w:val="21"/>
          <w:szCs w:val="21"/>
        </w:rPr>
        <w:t xml:space="preserve"> </w:t>
      </w:r>
      <w:r w:rsidRPr="00357A7F">
        <w:rPr>
          <w:rFonts w:ascii="Abadi" w:hAnsi="Abadi"/>
          <w:b w:val="0"/>
          <w:bCs w:val="0"/>
          <w:color w:val="161616"/>
          <w:w w:val="110"/>
          <w:sz w:val="21"/>
          <w:szCs w:val="21"/>
        </w:rPr>
        <w:t>presenta</w:t>
      </w:r>
      <w:r w:rsidRPr="00357A7F">
        <w:rPr>
          <w:rFonts w:ascii="Abadi" w:hAnsi="Abadi"/>
          <w:b w:val="0"/>
          <w:bCs w:val="0"/>
          <w:color w:val="161616"/>
          <w:spacing w:val="7"/>
          <w:w w:val="110"/>
          <w:sz w:val="21"/>
          <w:szCs w:val="21"/>
        </w:rPr>
        <w:t xml:space="preserve"> </w:t>
      </w:r>
      <w:r w:rsidRPr="00357A7F">
        <w:rPr>
          <w:rFonts w:ascii="Abadi" w:hAnsi="Abadi"/>
          <w:b w:val="0"/>
          <w:bCs w:val="0"/>
          <w:color w:val="161616"/>
          <w:w w:val="110"/>
          <w:sz w:val="21"/>
          <w:szCs w:val="21"/>
        </w:rPr>
        <w:t>como</w:t>
      </w:r>
      <w:r w:rsidRPr="00357A7F">
        <w:rPr>
          <w:rFonts w:ascii="Abadi" w:hAnsi="Abadi"/>
          <w:b w:val="0"/>
          <w:bCs w:val="0"/>
          <w:color w:val="161616"/>
          <w:spacing w:val="22"/>
          <w:w w:val="110"/>
          <w:sz w:val="21"/>
          <w:szCs w:val="21"/>
        </w:rPr>
        <w:t xml:space="preserve"> </w:t>
      </w:r>
      <w:r w:rsidRPr="00357A7F">
        <w:rPr>
          <w:rFonts w:ascii="Abadi" w:hAnsi="Abadi"/>
          <w:b w:val="0"/>
          <w:bCs w:val="0"/>
          <w:color w:val="161616"/>
          <w:w w:val="110"/>
          <w:sz w:val="21"/>
          <w:szCs w:val="21"/>
        </w:rPr>
        <w:t>estrategia</w:t>
      </w:r>
      <w:r w:rsidRPr="00357A7F">
        <w:rPr>
          <w:rFonts w:ascii="Abadi" w:hAnsi="Abadi"/>
          <w:b w:val="0"/>
          <w:bCs w:val="0"/>
          <w:color w:val="161616"/>
          <w:spacing w:val="20"/>
          <w:w w:val="110"/>
          <w:sz w:val="21"/>
          <w:szCs w:val="21"/>
        </w:rPr>
        <w:t xml:space="preserve"> </w:t>
      </w:r>
      <w:r w:rsidRPr="00357A7F">
        <w:rPr>
          <w:rFonts w:ascii="Abadi" w:hAnsi="Abadi"/>
          <w:b w:val="0"/>
          <w:bCs w:val="0"/>
          <w:color w:val="161616"/>
          <w:w w:val="110"/>
          <w:sz w:val="21"/>
          <w:szCs w:val="21"/>
        </w:rPr>
        <w:t>para</w:t>
      </w:r>
      <w:r w:rsidRPr="00357A7F">
        <w:rPr>
          <w:rFonts w:ascii="Abadi" w:hAnsi="Abadi"/>
          <w:b w:val="0"/>
          <w:bCs w:val="0"/>
          <w:color w:val="161616"/>
          <w:spacing w:val="17"/>
          <w:w w:val="110"/>
          <w:sz w:val="21"/>
          <w:szCs w:val="21"/>
        </w:rPr>
        <w:t xml:space="preserve"> </w:t>
      </w:r>
      <w:r w:rsidRPr="00357A7F">
        <w:rPr>
          <w:rFonts w:ascii="Abadi" w:hAnsi="Abadi"/>
          <w:b w:val="0"/>
          <w:bCs w:val="0"/>
          <w:color w:val="161616"/>
          <w:w w:val="110"/>
          <w:sz w:val="21"/>
          <w:szCs w:val="21"/>
        </w:rPr>
        <w:t>atender</w:t>
      </w:r>
      <w:r w:rsidRPr="00357A7F">
        <w:rPr>
          <w:rFonts w:ascii="Abadi" w:hAnsi="Abadi"/>
          <w:b w:val="0"/>
          <w:bCs w:val="0"/>
          <w:color w:val="161616"/>
          <w:spacing w:val="23"/>
          <w:w w:val="110"/>
          <w:sz w:val="21"/>
          <w:szCs w:val="21"/>
        </w:rPr>
        <w:t xml:space="preserve"> </w:t>
      </w:r>
      <w:r w:rsidRPr="00357A7F">
        <w:rPr>
          <w:rFonts w:ascii="Abadi" w:hAnsi="Abadi"/>
          <w:b w:val="0"/>
          <w:bCs w:val="0"/>
          <w:color w:val="161616"/>
          <w:w w:val="110"/>
          <w:sz w:val="21"/>
          <w:szCs w:val="21"/>
        </w:rPr>
        <w:t>de</w:t>
      </w:r>
      <w:r w:rsidRPr="00357A7F">
        <w:rPr>
          <w:rFonts w:ascii="Abadi" w:hAnsi="Abadi"/>
          <w:b w:val="0"/>
          <w:bCs w:val="0"/>
          <w:color w:val="161616"/>
          <w:spacing w:val="14"/>
          <w:w w:val="110"/>
          <w:sz w:val="21"/>
          <w:szCs w:val="21"/>
        </w:rPr>
        <w:t xml:space="preserve"> </w:t>
      </w:r>
      <w:r w:rsidRPr="00357A7F">
        <w:rPr>
          <w:rFonts w:ascii="Abadi" w:hAnsi="Abadi"/>
          <w:b w:val="0"/>
          <w:bCs w:val="0"/>
          <w:color w:val="161616"/>
          <w:w w:val="110"/>
          <w:sz w:val="21"/>
          <w:szCs w:val="21"/>
        </w:rPr>
        <w:t>manera</w:t>
      </w:r>
      <w:r w:rsidRPr="00357A7F">
        <w:rPr>
          <w:rFonts w:ascii="Abadi" w:hAnsi="Abadi"/>
          <w:b w:val="0"/>
          <w:bCs w:val="0"/>
          <w:color w:val="161616"/>
          <w:spacing w:val="17"/>
          <w:w w:val="110"/>
          <w:sz w:val="21"/>
          <w:szCs w:val="21"/>
        </w:rPr>
        <w:t xml:space="preserve"> </w:t>
      </w:r>
      <w:r w:rsidRPr="00357A7F">
        <w:rPr>
          <w:rFonts w:ascii="Abadi" w:hAnsi="Abadi"/>
          <w:b w:val="0"/>
          <w:bCs w:val="0"/>
          <w:color w:val="161616"/>
          <w:w w:val="110"/>
          <w:sz w:val="21"/>
          <w:szCs w:val="21"/>
        </w:rPr>
        <w:t>rápida</w:t>
      </w:r>
      <w:r w:rsidRPr="00357A7F">
        <w:rPr>
          <w:rFonts w:ascii="Abadi" w:hAnsi="Abadi"/>
          <w:b w:val="0"/>
          <w:bCs w:val="0"/>
          <w:color w:val="161616"/>
          <w:spacing w:val="16"/>
          <w:w w:val="110"/>
          <w:sz w:val="21"/>
          <w:szCs w:val="21"/>
        </w:rPr>
        <w:t xml:space="preserve"> </w:t>
      </w:r>
      <w:r w:rsidRPr="00357A7F">
        <w:rPr>
          <w:rFonts w:ascii="Abadi" w:hAnsi="Abadi"/>
          <w:b w:val="0"/>
          <w:bCs w:val="0"/>
          <w:color w:val="161616"/>
          <w:w w:val="110"/>
          <w:sz w:val="21"/>
          <w:szCs w:val="21"/>
        </w:rPr>
        <w:t>y</w:t>
      </w:r>
      <w:r w:rsidRPr="00357A7F">
        <w:rPr>
          <w:rFonts w:ascii="Abadi" w:hAnsi="Abadi"/>
          <w:b w:val="0"/>
          <w:bCs w:val="0"/>
          <w:color w:val="161616"/>
          <w:spacing w:val="18"/>
          <w:w w:val="110"/>
          <w:sz w:val="21"/>
          <w:szCs w:val="21"/>
        </w:rPr>
        <w:t xml:space="preserve"> </w:t>
      </w:r>
      <w:r w:rsidRPr="00357A7F">
        <w:rPr>
          <w:rFonts w:ascii="Abadi" w:hAnsi="Abadi"/>
          <w:b w:val="0"/>
          <w:bCs w:val="0"/>
          <w:color w:val="161616"/>
          <w:w w:val="110"/>
          <w:sz w:val="21"/>
          <w:szCs w:val="21"/>
        </w:rPr>
        <w:t>ágil,</w:t>
      </w:r>
      <w:r w:rsidRPr="00357A7F">
        <w:rPr>
          <w:rFonts w:ascii="Abadi" w:hAnsi="Abadi"/>
          <w:b w:val="0"/>
          <w:bCs w:val="0"/>
          <w:color w:val="161616"/>
          <w:spacing w:val="35"/>
          <w:w w:val="110"/>
          <w:sz w:val="21"/>
          <w:szCs w:val="21"/>
        </w:rPr>
        <w:t xml:space="preserve"> </w:t>
      </w:r>
      <w:r w:rsidRPr="00357A7F">
        <w:rPr>
          <w:rFonts w:ascii="Abadi" w:hAnsi="Abadi"/>
          <w:b w:val="0"/>
          <w:bCs w:val="0"/>
          <w:color w:val="161616"/>
          <w:w w:val="110"/>
          <w:sz w:val="21"/>
          <w:szCs w:val="21"/>
        </w:rPr>
        <w:t>basado</w:t>
      </w:r>
      <w:r w:rsidRPr="00357A7F">
        <w:rPr>
          <w:rFonts w:ascii="Abadi" w:hAnsi="Abadi"/>
          <w:b w:val="0"/>
          <w:bCs w:val="0"/>
          <w:color w:val="161616"/>
          <w:spacing w:val="16"/>
          <w:w w:val="110"/>
          <w:sz w:val="21"/>
          <w:szCs w:val="21"/>
        </w:rPr>
        <w:t xml:space="preserve"> </w:t>
      </w:r>
      <w:r w:rsidRPr="00357A7F">
        <w:rPr>
          <w:rFonts w:ascii="Abadi" w:hAnsi="Abadi"/>
          <w:b w:val="0"/>
          <w:bCs w:val="0"/>
          <w:color w:val="161616"/>
          <w:w w:val="110"/>
          <w:sz w:val="21"/>
          <w:szCs w:val="21"/>
        </w:rPr>
        <w:t>en</w:t>
      </w:r>
      <w:r w:rsidRPr="00357A7F">
        <w:rPr>
          <w:rFonts w:ascii="Abadi" w:hAnsi="Abadi"/>
          <w:b w:val="0"/>
          <w:bCs w:val="0"/>
          <w:color w:val="161616"/>
          <w:spacing w:val="16"/>
          <w:w w:val="110"/>
          <w:sz w:val="21"/>
          <w:szCs w:val="21"/>
        </w:rPr>
        <w:t xml:space="preserve"> </w:t>
      </w:r>
      <w:r w:rsidRPr="00357A7F">
        <w:rPr>
          <w:rFonts w:ascii="Abadi" w:hAnsi="Abadi"/>
          <w:b w:val="0"/>
          <w:bCs w:val="0"/>
          <w:color w:val="161616"/>
          <w:w w:val="110"/>
          <w:sz w:val="21"/>
          <w:szCs w:val="21"/>
        </w:rPr>
        <w:t>el</w:t>
      </w:r>
      <w:r w:rsidRPr="00357A7F">
        <w:rPr>
          <w:rFonts w:ascii="Abadi" w:hAnsi="Abadi"/>
          <w:b w:val="0"/>
          <w:bCs w:val="0"/>
          <w:color w:val="161616"/>
          <w:spacing w:val="21"/>
          <w:w w:val="110"/>
          <w:sz w:val="21"/>
          <w:szCs w:val="21"/>
        </w:rPr>
        <w:t xml:space="preserve"> </w:t>
      </w:r>
      <w:r w:rsidRPr="00357A7F">
        <w:rPr>
          <w:rFonts w:ascii="Abadi" w:hAnsi="Abadi"/>
          <w:b w:val="0"/>
          <w:bCs w:val="0"/>
          <w:color w:val="161616"/>
          <w:w w:val="110"/>
          <w:sz w:val="21"/>
          <w:szCs w:val="21"/>
        </w:rPr>
        <w:t>diálogo,</w:t>
      </w:r>
      <w:r w:rsidRPr="00357A7F">
        <w:rPr>
          <w:rFonts w:ascii="Abadi" w:hAnsi="Abadi"/>
          <w:b w:val="0"/>
          <w:bCs w:val="0"/>
          <w:color w:val="161616"/>
          <w:spacing w:val="16"/>
          <w:w w:val="110"/>
          <w:sz w:val="21"/>
          <w:szCs w:val="21"/>
        </w:rPr>
        <w:t xml:space="preserve"> </w:t>
      </w:r>
      <w:r w:rsidRPr="00357A7F">
        <w:rPr>
          <w:rFonts w:ascii="Abadi" w:hAnsi="Abadi"/>
          <w:b w:val="0"/>
          <w:bCs w:val="0"/>
          <w:color w:val="161616"/>
          <w:w w:val="110"/>
          <w:sz w:val="21"/>
          <w:szCs w:val="21"/>
        </w:rPr>
        <w:t>la</w:t>
      </w:r>
      <w:r w:rsidRPr="00357A7F">
        <w:rPr>
          <w:rFonts w:ascii="Abadi" w:hAnsi="Abadi"/>
          <w:b w:val="0"/>
          <w:bCs w:val="0"/>
          <w:color w:val="161616"/>
          <w:spacing w:val="13"/>
          <w:w w:val="110"/>
          <w:sz w:val="21"/>
          <w:szCs w:val="21"/>
        </w:rPr>
        <w:t xml:space="preserve"> </w:t>
      </w:r>
      <w:r w:rsidRPr="00357A7F">
        <w:rPr>
          <w:rFonts w:ascii="Abadi" w:hAnsi="Abadi"/>
          <w:b w:val="0"/>
          <w:bCs w:val="0"/>
          <w:color w:val="161616"/>
          <w:w w:val="110"/>
          <w:sz w:val="21"/>
          <w:szCs w:val="21"/>
        </w:rPr>
        <w:t>solución</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de</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problemas</w:t>
      </w:r>
      <w:r w:rsidRPr="00357A7F">
        <w:rPr>
          <w:rFonts w:ascii="Abadi" w:hAnsi="Abadi"/>
          <w:b w:val="0"/>
          <w:bCs w:val="0"/>
          <w:color w:val="161616"/>
          <w:spacing w:val="51"/>
          <w:w w:val="110"/>
          <w:sz w:val="21"/>
          <w:szCs w:val="21"/>
        </w:rPr>
        <w:t xml:space="preserve"> </w:t>
      </w:r>
      <w:r w:rsidRPr="00357A7F">
        <w:rPr>
          <w:rFonts w:ascii="Abadi" w:hAnsi="Abadi"/>
          <w:b w:val="0"/>
          <w:bCs w:val="0"/>
          <w:color w:val="161616"/>
          <w:w w:val="110"/>
          <w:sz w:val="21"/>
          <w:szCs w:val="21"/>
        </w:rPr>
        <w:t>que</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surgen</w:t>
      </w:r>
      <w:r w:rsidRPr="00357A7F">
        <w:rPr>
          <w:rFonts w:ascii="Abadi" w:hAnsi="Abadi"/>
          <w:b w:val="0"/>
          <w:bCs w:val="0"/>
          <w:color w:val="161616"/>
          <w:spacing w:val="29"/>
          <w:w w:val="110"/>
          <w:sz w:val="21"/>
          <w:szCs w:val="21"/>
        </w:rPr>
        <w:t xml:space="preserve"> </w:t>
      </w:r>
      <w:r w:rsidRPr="00357A7F">
        <w:rPr>
          <w:rFonts w:ascii="Abadi" w:hAnsi="Abadi"/>
          <w:b w:val="0"/>
          <w:bCs w:val="0"/>
          <w:color w:val="161616"/>
          <w:w w:val="110"/>
          <w:sz w:val="21"/>
          <w:szCs w:val="21"/>
        </w:rPr>
        <w:t>entre</w:t>
      </w:r>
      <w:r w:rsidRPr="00357A7F">
        <w:rPr>
          <w:rFonts w:ascii="Abadi" w:hAnsi="Abadi"/>
          <w:b w:val="0"/>
          <w:bCs w:val="0"/>
          <w:color w:val="161616"/>
          <w:spacing w:val="39"/>
          <w:w w:val="110"/>
          <w:sz w:val="21"/>
          <w:szCs w:val="21"/>
        </w:rPr>
        <w:t xml:space="preserve"> </w:t>
      </w:r>
      <w:r w:rsidRPr="00357A7F">
        <w:rPr>
          <w:rFonts w:ascii="Abadi" w:hAnsi="Abadi"/>
          <w:b w:val="0"/>
          <w:bCs w:val="0"/>
          <w:color w:val="161616"/>
          <w:w w:val="110"/>
          <w:sz w:val="21"/>
          <w:szCs w:val="21"/>
        </w:rPr>
        <w:t>los</w:t>
      </w:r>
      <w:r w:rsidRPr="00357A7F">
        <w:rPr>
          <w:rFonts w:ascii="Abadi" w:hAnsi="Abadi"/>
          <w:b w:val="0"/>
          <w:bCs w:val="0"/>
          <w:color w:val="161616"/>
          <w:spacing w:val="55"/>
          <w:w w:val="110"/>
          <w:sz w:val="21"/>
          <w:szCs w:val="21"/>
        </w:rPr>
        <w:t xml:space="preserve"> </w:t>
      </w:r>
      <w:r w:rsidRPr="00357A7F">
        <w:rPr>
          <w:rFonts w:ascii="Abadi" w:hAnsi="Abadi"/>
          <w:b w:val="0"/>
          <w:bCs w:val="0"/>
          <w:color w:val="161616"/>
          <w:w w:val="110"/>
          <w:sz w:val="21"/>
          <w:szCs w:val="21"/>
        </w:rPr>
        <w:t>ciudadanos</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para</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así</w:t>
      </w:r>
      <w:r w:rsidRPr="00357A7F">
        <w:rPr>
          <w:rFonts w:ascii="Abadi" w:hAnsi="Abadi"/>
          <w:b w:val="0"/>
          <w:bCs w:val="0"/>
          <w:color w:val="161616"/>
          <w:spacing w:val="34"/>
          <w:w w:val="110"/>
          <w:sz w:val="21"/>
          <w:szCs w:val="21"/>
        </w:rPr>
        <w:t xml:space="preserve"> </w:t>
      </w:r>
      <w:r w:rsidRPr="00357A7F">
        <w:rPr>
          <w:rFonts w:ascii="Abadi" w:hAnsi="Abadi"/>
          <w:b w:val="0"/>
          <w:bCs w:val="0"/>
          <w:color w:val="161616"/>
          <w:w w:val="110"/>
          <w:sz w:val="21"/>
          <w:szCs w:val="21"/>
        </w:rPr>
        <w:t>evitar</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que</w:t>
      </w:r>
      <w:r w:rsidRPr="00357A7F">
        <w:rPr>
          <w:rFonts w:ascii="Abadi" w:hAnsi="Abadi"/>
          <w:b w:val="0"/>
          <w:bCs w:val="0"/>
          <w:color w:val="161616"/>
          <w:spacing w:val="51"/>
          <w:w w:val="110"/>
          <w:sz w:val="21"/>
          <w:szCs w:val="21"/>
        </w:rPr>
        <w:t xml:space="preserve"> </w:t>
      </w:r>
      <w:r w:rsidRPr="00357A7F">
        <w:rPr>
          <w:rFonts w:ascii="Abadi" w:hAnsi="Abadi"/>
          <w:b w:val="0"/>
          <w:bCs w:val="0"/>
          <w:color w:val="161616"/>
          <w:w w:val="110"/>
          <w:sz w:val="21"/>
          <w:szCs w:val="21"/>
        </w:rPr>
        <w:t>un</w:t>
      </w:r>
      <w:r w:rsidRPr="00357A7F">
        <w:rPr>
          <w:rFonts w:ascii="Abadi" w:hAnsi="Abadi"/>
          <w:b w:val="0"/>
          <w:bCs w:val="0"/>
          <w:color w:val="161616"/>
          <w:spacing w:val="6"/>
          <w:w w:val="110"/>
          <w:sz w:val="21"/>
          <w:szCs w:val="21"/>
        </w:rPr>
        <w:t xml:space="preserve"> </w:t>
      </w:r>
      <w:r w:rsidRPr="00357A7F">
        <w:rPr>
          <w:rFonts w:ascii="Abadi" w:hAnsi="Abadi"/>
          <w:b w:val="0"/>
          <w:bCs w:val="0"/>
          <w:color w:val="161616"/>
          <w:w w:val="110"/>
          <w:sz w:val="21"/>
          <w:szCs w:val="21"/>
        </w:rPr>
        <w:t>conflicto mínimo escale a</w:t>
      </w:r>
      <w:r w:rsidRPr="00357A7F">
        <w:rPr>
          <w:rFonts w:ascii="Abadi" w:hAnsi="Abadi"/>
          <w:b w:val="0"/>
          <w:bCs w:val="0"/>
          <w:color w:val="161616"/>
          <w:spacing w:val="7"/>
          <w:w w:val="110"/>
          <w:sz w:val="21"/>
          <w:szCs w:val="21"/>
        </w:rPr>
        <w:t xml:space="preserve"> </w:t>
      </w:r>
      <w:r w:rsidRPr="00357A7F">
        <w:rPr>
          <w:rFonts w:ascii="Abadi" w:hAnsi="Abadi"/>
          <w:b w:val="0"/>
          <w:bCs w:val="0"/>
          <w:color w:val="161616"/>
          <w:w w:val="110"/>
          <w:sz w:val="21"/>
          <w:szCs w:val="21"/>
        </w:rPr>
        <w:t>una instancia</w:t>
      </w:r>
      <w:r w:rsidRPr="00357A7F">
        <w:rPr>
          <w:rFonts w:ascii="Abadi" w:hAnsi="Abadi"/>
          <w:b w:val="0"/>
          <w:bCs w:val="0"/>
          <w:color w:val="161616"/>
          <w:spacing w:val="-18"/>
          <w:w w:val="110"/>
          <w:sz w:val="21"/>
          <w:szCs w:val="21"/>
        </w:rPr>
        <w:t xml:space="preserve"> </w:t>
      </w:r>
      <w:r w:rsidRPr="00357A7F">
        <w:rPr>
          <w:rFonts w:ascii="Abadi" w:hAnsi="Abadi"/>
          <w:b w:val="0"/>
          <w:bCs w:val="0"/>
          <w:color w:val="161616"/>
          <w:w w:val="110"/>
          <w:sz w:val="21"/>
          <w:szCs w:val="21"/>
        </w:rPr>
        <w:t>jurisdiccional.</w:t>
      </w:r>
    </w:p>
    <w:p w14:paraId="504392B8" w14:textId="77777777" w:rsidR="00B667F0" w:rsidRPr="00357A7F" w:rsidRDefault="00B667F0" w:rsidP="00357A7F">
      <w:pPr>
        <w:pStyle w:val="Textoindependiente"/>
        <w:kinsoku w:val="0"/>
        <w:overflowPunct w:val="0"/>
        <w:ind w:firstLine="12"/>
        <w:rPr>
          <w:rFonts w:ascii="Abadi" w:hAnsi="Abadi"/>
          <w:b w:val="0"/>
          <w:bCs w:val="0"/>
          <w:color w:val="161616"/>
          <w:w w:val="110"/>
          <w:sz w:val="21"/>
          <w:szCs w:val="21"/>
        </w:rPr>
      </w:pPr>
    </w:p>
    <w:p w14:paraId="4B607EA0" w14:textId="77777777" w:rsidR="00B667F0" w:rsidRPr="00357A7F" w:rsidRDefault="00B667F0" w:rsidP="00D97EC9">
      <w:pPr>
        <w:pStyle w:val="Textoindependiente"/>
        <w:kinsoku w:val="0"/>
        <w:overflowPunct w:val="0"/>
        <w:ind w:right="90" w:firstLine="12"/>
        <w:rPr>
          <w:rFonts w:ascii="Abadi" w:hAnsi="Abadi"/>
          <w:b w:val="0"/>
          <w:bCs w:val="0"/>
          <w:color w:val="161616"/>
          <w:w w:val="110"/>
          <w:sz w:val="21"/>
          <w:szCs w:val="21"/>
        </w:rPr>
      </w:pPr>
      <w:r w:rsidRPr="00357A7F">
        <w:rPr>
          <w:rFonts w:ascii="Abadi" w:hAnsi="Abadi"/>
          <w:b w:val="0"/>
          <w:bCs w:val="0"/>
          <w:color w:val="161616"/>
          <w:w w:val="110"/>
          <w:sz w:val="21"/>
          <w:szCs w:val="21"/>
        </w:rPr>
        <w:t>Considerando que</w:t>
      </w:r>
      <w:r w:rsidRPr="00357A7F">
        <w:rPr>
          <w:rFonts w:ascii="Abadi" w:hAnsi="Abadi"/>
          <w:b w:val="0"/>
          <w:bCs w:val="0"/>
          <w:color w:val="161616"/>
          <w:spacing w:val="-4"/>
          <w:w w:val="110"/>
          <w:sz w:val="21"/>
          <w:szCs w:val="21"/>
        </w:rPr>
        <w:t xml:space="preserve"> </w:t>
      </w:r>
      <w:r w:rsidRPr="00357A7F">
        <w:rPr>
          <w:rFonts w:ascii="Abadi" w:hAnsi="Abadi"/>
          <w:b w:val="0"/>
          <w:bCs w:val="0"/>
          <w:color w:val="161616"/>
          <w:w w:val="110"/>
          <w:sz w:val="21"/>
          <w:szCs w:val="21"/>
        </w:rPr>
        <w:t>el domingo pasado</w:t>
      </w:r>
      <w:r w:rsidRPr="00357A7F">
        <w:rPr>
          <w:rFonts w:ascii="Abadi" w:hAnsi="Abadi"/>
          <w:b w:val="0"/>
          <w:bCs w:val="0"/>
          <w:color w:val="161616"/>
          <w:spacing w:val="-4"/>
          <w:w w:val="110"/>
          <w:sz w:val="21"/>
          <w:szCs w:val="21"/>
        </w:rPr>
        <w:t xml:space="preserve"> </w:t>
      </w:r>
      <w:r w:rsidRPr="00357A7F">
        <w:rPr>
          <w:rFonts w:ascii="Abadi" w:hAnsi="Abadi"/>
          <w:b w:val="0"/>
          <w:bCs w:val="0"/>
          <w:color w:val="161616"/>
          <w:w w:val="110"/>
          <w:sz w:val="21"/>
          <w:szCs w:val="21"/>
        </w:rPr>
        <w:t>se</w:t>
      </w:r>
      <w:r w:rsidRPr="00357A7F">
        <w:rPr>
          <w:rFonts w:ascii="Abadi" w:hAnsi="Abadi"/>
          <w:b w:val="0"/>
          <w:bCs w:val="0"/>
          <w:color w:val="161616"/>
          <w:spacing w:val="-9"/>
          <w:w w:val="110"/>
          <w:sz w:val="21"/>
          <w:szCs w:val="21"/>
        </w:rPr>
        <w:t xml:space="preserve"> </w:t>
      </w:r>
      <w:r w:rsidRPr="00357A7F">
        <w:rPr>
          <w:rFonts w:ascii="Abadi" w:hAnsi="Abadi"/>
          <w:b w:val="0"/>
          <w:bCs w:val="0"/>
          <w:color w:val="161616"/>
          <w:w w:val="110"/>
          <w:sz w:val="21"/>
          <w:szCs w:val="21"/>
        </w:rPr>
        <w:t>instalaron</w:t>
      </w:r>
      <w:r w:rsidRPr="00357A7F">
        <w:rPr>
          <w:rFonts w:ascii="Abadi" w:hAnsi="Abadi"/>
          <w:b w:val="0"/>
          <w:bCs w:val="0"/>
          <w:color w:val="161616"/>
          <w:spacing w:val="-7"/>
          <w:w w:val="110"/>
          <w:sz w:val="21"/>
          <w:szCs w:val="21"/>
        </w:rPr>
        <w:t xml:space="preserve"> </w:t>
      </w:r>
      <w:r w:rsidRPr="00357A7F">
        <w:rPr>
          <w:rFonts w:ascii="Abadi" w:hAnsi="Abadi"/>
          <w:b w:val="0"/>
          <w:bCs w:val="0"/>
          <w:color w:val="161616"/>
          <w:w w:val="110"/>
          <w:sz w:val="21"/>
          <w:szCs w:val="21"/>
        </w:rPr>
        <w:t>los 46 Ayuntamientos</w:t>
      </w:r>
      <w:r w:rsidRPr="00357A7F">
        <w:rPr>
          <w:rFonts w:ascii="Abadi" w:hAnsi="Abadi"/>
          <w:b w:val="0"/>
          <w:bCs w:val="0"/>
          <w:color w:val="161616"/>
          <w:spacing w:val="-8"/>
          <w:w w:val="110"/>
          <w:sz w:val="21"/>
          <w:szCs w:val="21"/>
        </w:rPr>
        <w:t xml:space="preserve"> </w:t>
      </w:r>
      <w:r w:rsidRPr="00357A7F">
        <w:rPr>
          <w:rFonts w:ascii="Abadi" w:hAnsi="Abadi"/>
          <w:b w:val="0"/>
          <w:bCs w:val="0"/>
          <w:color w:val="161616"/>
          <w:w w:val="110"/>
          <w:sz w:val="21"/>
          <w:szCs w:val="21"/>
        </w:rPr>
        <w:t>y que les</w:t>
      </w:r>
      <w:r w:rsidRPr="00357A7F">
        <w:rPr>
          <w:rFonts w:ascii="Abadi" w:hAnsi="Abadi"/>
          <w:b w:val="0"/>
          <w:bCs w:val="0"/>
          <w:color w:val="161616"/>
          <w:spacing w:val="-8"/>
          <w:w w:val="110"/>
          <w:sz w:val="21"/>
          <w:szCs w:val="21"/>
        </w:rPr>
        <w:t xml:space="preserve"> </w:t>
      </w:r>
      <w:r w:rsidRPr="00357A7F">
        <w:rPr>
          <w:rFonts w:ascii="Abadi" w:hAnsi="Abadi"/>
          <w:b w:val="0"/>
          <w:bCs w:val="0"/>
          <w:color w:val="161616"/>
          <w:w w:val="110"/>
          <w:sz w:val="21"/>
          <w:szCs w:val="21"/>
        </w:rPr>
        <w:t>corresponderá la</w:t>
      </w:r>
      <w:r w:rsidRPr="00357A7F">
        <w:rPr>
          <w:rFonts w:ascii="Abadi" w:hAnsi="Abadi"/>
          <w:b w:val="0"/>
          <w:bCs w:val="0"/>
          <w:color w:val="161616"/>
          <w:spacing w:val="12"/>
          <w:w w:val="110"/>
          <w:sz w:val="21"/>
          <w:szCs w:val="21"/>
        </w:rPr>
        <w:t xml:space="preserve"> </w:t>
      </w:r>
      <w:r w:rsidRPr="00357A7F">
        <w:rPr>
          <w:rFonts w:ascii="Abadi" w:hAnsi="Abadi"/>
          <w:b w:val="0"/>
          <w:bCs w:val="0"/>
          <w:color w:val="161616"/>
          <w:w w:val="110"/>
          <w:sz w:val="21"/>
          <w:szCs w:val="21"/>
        </w:rPr>
        <w:t>implementación de</w:t>
      </w:r>
      <w:r w:rsidRPr="00357A7F">
        <w:rPr>
          <w:rFonts w:ascii="Abadi" w:hAnsi="Abadi"/>
          <w:b w:val="0"/>
          <w:bCs w:val="0"/>
          <w:color w:val="161616"/>
          <w:spacing w:val="10"/>
          <w:w w:val="110"/>
          <w:sz w:val="21"/>
          <w:szCs w:val="21"/>
        </w:rPr>
        <w:t xml:space="preserve"> </w:t>
      </w:r>
      <w:r w:rsidRPr="00357A7F">
        <w:rPr>
          <w:rFonts w:ascii="Abadi" w:hAnsi="Abadi"/>
          <w:b w:val="0"/>
          <w:bCs w:val="0"/>
          <w:color w:val="161616"/>
          <w:w w:val="110"/>
          <w:sz w:val="21"/>
          <w:szCs w:val="21"/>
        </w:rPr>
        <w:t>esta nueva</w:t>
      </w:r>
      <w:r w:rsidRPr="00357A7F">
        <w:rPr>
          <w:rFonts w:ascii="Abadi" w:hAnsi="Abadi"/>
          <w:b w:val="0"/>
          <w:bCs w:val="0"/>
          <w:color w:val="161616"/>
          <w:spacing w:val="26"/>
          <w:w w:val="110"/>
          <w:sz w:val="21"/>
          <w:szCs w:val="21"/>
        </w:rPr>
        <w:t xml:space="preserve"> </w:t>
      </w:r>
      <w:r w:rsidRPr="00357A7F">
        <w:rPr>
          <w:rFonts w:ascii="Abadi" w:hAnsi="Abadi"/>
          <w:b w:val="0"/>
          <w:bCs w:val="0"/>
          <w:color w:val="161616"/>
          <w:w w:val="110"/>
          <w:sz w:val="21"/>
          <w:szCs w:val="21"/>
        </w:rPr>
        <w:t>Ley,</w:t>
      </w:r>
      <w:r w:rsidRPr="00357A7F">
        <w:rPr>
          <w:rFonts w:ascii="Abadi" w:hAnsi="Abadi"/>
          <w:b w:val="0"/>
          <w:bCs w:val="0"/>
          <w:color w:val="161616"/>
          <w:spacing w:val="19"/>
          <w:w w:val="110"/>
          <w:sz w:val="21"/>
          <w:szCs w:val="21"/>
        </w:rPr>
        <w:t xml:space="preserve"> </w:t>
      </w:r>
      <w:r w:rsidRPr="00357A7F">
        <w:rPr>
          <w:rFonts w:ascii="Abadi" w:hAnsi="Abadi"/>
          <w:b w:val="0"/>
          <w:bCs w:val="0"/>
          <w:color w:val="161616"/>
          <w:w w:val="110"/>
          <w:sz w:val="21"/>
          <w:szCs w:val="21"/>
        </w:rPr>
        <w:t>el</w:t>
      </w:r>
      <w:r w:rsidRPr="00357A7F">
        <w:rPr>
          <w:rFonts w:ascii="Abadi" w:hAnsi="Abadi"/>
          <w:b w:val="0"/>
          <w:bCs w:val="0"/>
          <w:color w:val="161616"/>
          <w:spacing w:val="27"/>
          <w:w w:val="110"/>
          <w:sz w:val="21"/>
          <w:szCs w:val="21"/>
        </w:rPr>
        <w:t xml:space="preserve"> </w:t>
      </w:r>
      <w:r w:rsidRPr="00357A7F">
        <w:rPr>
          <w:rFonts w:ascii="Abadi" w:hAnsi="Abadi"/>
          <w:b w:val="0"/>
          <w:bCs w:val="0"/>
          <w:color w:val="161616"/>
          <w:w w:val="110"/>
          <w:sz w:val="21"/>
          <w:szCs w:val="21"/>
        </w:rPr>
        <w:t>Grupo</w:t>
      </w:r>
      <w:r w:rsidRPr="00357A7F">
        <w:rPr>
          <w:rFonts w:ascii="Abadi" w:hAnsi="Abadi"/>
          <w:b w:val="0"/>
          <w:bCs w:val="0"/>
          <w:color w:val="161616"/>
          <w:spacing w:val="26"/>
          <w:w w:val="110"/>
          <w:sz w:val="21"/>
          <w:szCs w:val="21"/>
        </w:rPr>
        <w:t xml:space="preserve"> </w:t>
      </w:r>
      <w:r w:rsidRPr="00357A7F">
        <w:rPr>
          <w:rFonts w:ascii="Abadi" w:hAnsi="Abadi"/>
          <w:b w:val="0"/>
          <w:bCs w:val="0"/>
          <w:color w:val="161616"/>
          <w:w w:val="110"/>
          <w:sz w:val="21"/>
          <w:szCs w:val="21"/>
        </w:rPr>
        <w:t>Parlamentario del Partido</w:t>
      </w:r>
      <w:r w:rsidRPr="00357A7F">
        <w:rPr>
          <w:rFonts w:ascii="Abadi" w:hAnsi="Abadi"/>
          <w:b w:val="0"/>
          <w:bCs w:val="0"/>
          <w:color w:val="161616"/>
          <w:spacing w:val="19"/>
          <w:w w:val="110"/>
          <w:sz w:val="21"/>
          <w:szCs w:val="21"/>
        </w:rPr>
        <w:t xml:space="preserve"> </w:t>
      </w:r>
      <w:r w:rsidRPr="00357A7F">
        <w:rPr>
          <w:rFonts w:ascii="Abadi" w:hAnsi="Abadi"/>
          <w:b w:val="0"/>
          <w:bCs w:val="0"/>
          <w:color w:val="161616"/>
          <w:w w:val="110"/>
          <w:sz w:val="21"/>
          <w:szCs w:val="21"/>
        </w:rPr>
        <w:t>Acción</w:t>
      </w:r>
      <w:r w:rsidRPr="00357A7F">
        <w:rPr>
          <w:rFonts w:ascii="Abadi" w:hAnsi="Abadi"/>
          <w:b w:val="0"/>
          <w:bCs w:val="0"/>
          <w:color w:val="161616"/>
          <w:spacing w:val="28"/>
          <w:w w:val="110"/>
          <w:sz w:val="21"/>
          <w:szCs w:val="21"/>
        </w:rPr>
        <w:t xml:space="preserve"> </w:t>
      </w:r>
      <w:r w:rsidRPr="00357A7F">
        <w:rPr>
          <w:rFonts w:ascii="Abadi" w:hAnsi="Abadi"/>
          <w:b w:val="0"/>
          <w:bCs w:val="0"/>
          <w:color w:val="161616"/>
          <w:w w:val="110"/>
          <w:sz w:val="21"/>
          <w:szCs w:val="21"/>
        </w:rPr>
        <w:t>Nacional</w:t>
      </w:r>
      <w:r w:rsidRPr="00357A7F">
        <w:rPr>
          <w:rFonts w:ascii="Abadi" w:hAnsi="Abadi"/>
          <w:b w:val="0"/>
          <w:bCs w:val="0"/>
          <w:color w:val="161616"/>
          <w:spacing w:val="16"/>
          <w:w w:val="110"/>
          <w:sz w:val="21"/>
          <w:szCs w:val="21"/>
        </w:rPr>
        <w:t xml:space="preserve"> </w:t>
      </w:r>
      <w:r w:rsidRPr="00357A7F">
        <w:rPr>
          <w:rFonts w:ascii="Abadi" w:hAnsi="Abadi"/>
          <w:b w:val="0"/>
          <w:bCs w:val="0"/>
          <w:color w:val="161616"/>
          <w:w w:val="110"/>
          <w:sz w:val="21"/>
          <w:szCs w:val="21"/>
        </w:rPr>
        <w:t>les</w:t>
      </w:r>
      <w:r w:rsidRPr="00357A7F">
        <w:rPr>
          <w:rFonts w:ascii="Abadi" w:hAnsi="Abadi"/>
          <w:b w:val="0"/>
          <w:bCs w:val="0"/>
          <w:color w:val="161616"/>
          <w:spacing w:val="10"/>
          <w:w w:val="110"/>
          <w:sz w:val="21"/>
          <w:szCs w:val="21"/>
        </w:rPr>
        <w:t xml:space="preserve"> </w:t>
      </w:r>
      <w:r w:rsidRPr="00357A7F">
        <w:rPr>
          <w:rFonts w:ascii="Abadi" w:hAnsi="Abadi"/>
          <w:b w:val="0"/>
          <w:bCs w:val="0"/>
          <w:color w:val="161616"/>
          <w:w w:val="110"/>
          <w:sz w:val="21"/>
          <w:szCs w:val="21"/>
        </w:rPr>
        <w:t>invita</w:t>
      </w:r>
      <w:r w:rsidRPr="00357A7F">
        <w:rPr>
          <w:rFonts w:ascii="Abadi" w:hAnsi="Abadi"/>
          <w:b w:val="0"/>
          <w:bCs w:val="0"/>
          <w:color w:val="161616"/>
          <w:spacing w:val="10"/>
          <w:w w:val="110"/>
          <w:sz w:val="21"/>
          <w:szCs w:val="21"/>
        </w:rPr>
        <w:t xml:space="preserve"> </w:t>
      </w:r>
      <w:r w:rsidRPr="00357A7F">
        <w:rPr>
          <w:rFonts w:ascii="Abadi" w:hAnsi="Abadi"/>
          <w:b w:val="0"/>
          <w:bCs w:val="0"/>
          <w:color w:val="161616"/>
          <w:w w:val="110"/>
          <w:sz w:val="21"/>
          <w:szCs w:val="21"/>
        </w:rPr>
        <w:t>a instrumentar</w:t>
      </w:r>
      <w:r w:rsidRPr="00357A7F">
        <w:rPr>
          <w:rFonts w:ascii="Abadi" w:hAnsi="Abadi"/>
          <w:b w:val="0"/>
          <w:bCs w:val="0"/>
          <w:color w:val="161616"/>
          <w:spacing w:val="18"/>
          <w:w w:val="110"/>
          <w:sz w:val="21"/>
          <w:szCs w:val="21"/>
        </w:rPr>
        <w:t xml:space="preserve"> </w:t>
      </w:r>
      <w:r w:rsidRPr="00357A7F">
        <w:rPr>
          <w:rFonts w:ascii="Abadi" w:hAnsi="Abadi"/>
          <w:b w:val="0"/>
          <w:bCs w:val="0"/>
          <w:color w:val="161616"/>
          <w:w w:val="110"/>
          <w:sz w:val="21"/>
          <w:szCs w:val="21"/>
        </w:rPr>
        <w:t>la</w:t>
      </w:r>
      <w:r w:rsidRPr="00357A7F">
        <w:rPr>
          <w:rFonts w:ascii="Abadi" w:hAnsi="Abadi"/>
          <w:b w:val="0"/>
          <w:bCs w:val="0"/>
          <w:color w:val="161616"/>
          <w:spacing w:val="-5"/>
          <w:w w:val="110"/>
          <w:sz w:val="21"/>
          <w:szCs w:val="21"/>
        </w:rPr>
        <w:t xml:space="preserve"> </w:t>
      </w:r>
      <w:r w:rsidRPr="00357A7F">
        <w:rPr>
          <w:rFonts w:ascii="Abadi" w:hAnsi="Abadi"/>
          <w:b w:val="0"/>
          <w:bCs w:val="0"/>
          <w:color w:val="161616"/>
          <w:w w:val="110"/>
          <w:sz w:val="21"/>
          <w:szCs w:val="21"/>
        </w:rPr>
        <w:t>justicia</w:t>
      </w:r>
      <w:r w:rsidRPr="00357A7F">
        <w:rPr>
          <w:rFonts w:ascii="Abadi" w:hAnsi="Abadi"/>
          <w:b w:val="0"/>
          <w:bCs w:val="0"/>
          <w:color w:val="161616"/>
          <w:spacing w:val="12"/>
          <w:w w:val="110"/>
          <w:sz w:val="21"/>
          <w:szCs w:val="21"/>
        </w:rPr>
        <w:t xml:space="preserve"> </w:t>
      </w:r>
      <w:r w:rsidRPr="00357A7F">
        <w:rPr>
          <w:rFonts w:ascii="Abadi" w:hAnsi="Abadi"/>
          <w:b w:val="0"/>
          <w:bCs w:val="0"/>
          <w:color w:val="161616"/>
          <w:w w:val="110"/>
          <w:sz w:val="21"/>
          <w:szCs w:val="21"/>
        </w:rPr>
        <w:t>cívica en</w:t>
      </w:r>
      <w:r w:rsidRPr="00357A7F">
        <w:rPr>
          <w:rFonts w:ascii="Abadi" w:hAnsi="Abadi"/>
          <w:b w:val="0"/>
          <w:bCs w:val="0"/>
          <w:color w:val="161616"/>
          <w:spacing w:val="10"/>
          <w:w w:val="110"/>
          <w:sz w:val="21"/>
          <w:szCs w:val="21"/>
        </w:rPr>
        <w:t xml:space="preserve"> </w:t>
      </w:r>
      <w:r w:rsidRPr="00357A7F">
        <w:rPr>
          <w:rFonts w:ascii="Abadi" w:hAnsi="Abadi"/>
          <w:b w:val="0"/>
          <w:bCs w:val="0"/>
          <w:color w:val="161616"/>
          <w:w w:val="110"/>
          <w:sz w:val="21"/>
          <w:szCs w:val="21"/>
        </w:rPr>
        <w:t>su respectivo ámbito de</w:t>
      </w:r>
      <w:r w:rsidRPr="00357A7F">
        <w:rPr>
          <w:rFonts w:ascii="Abadi" w:hAnsi="Abadi"/>
          <w:b w:val="0"/>
          <w:bCs w:val="0"/>
          <w:color w:val="161616"/>
          <w:spacing w:val="-3"/>
          <w:w w:val="110"/>
          <w:sz w:val="21"/>
          <w:szCs w:val="21"/>
        </w:rPr>
        <w:t xml:space="preserve"> </w:t>
      </w:r>
      <w:r w:rsidRPr="00357A7F">
        <w:rPr>
          <w:rFonts w:ascii="Abadi" w:hAnsi="Abadi"/>
          <w:b w:val="0"/>
          <w:bCs w:val="0"/>
          <w:color w:val="161616"/>
          <w:w w:val="110"/>
          <w:sz w:val="21"/>
          <w:szCs w:val="21"/>
        </w:rPr>
        <w:t>competencia.</w:t>
      </w:r>
    </w:p>
    <w:p w14:paraId="4FE69B89" w14:textId="77777777" w:rsidR="00B667F0" w:rsidRPr="00357A7F" w:rsidRDefault="00B667F0" w:rsidP="00D97EC9">
      <w:pPr>
        <w:pStyle w:val="Textoindependiente"/>
        <w:kinsoku w:val="0"/>
        <w:overflowPunct w:val="0"/>
        <w:spacing w:before="167"/>
        <w:ind w:right="90" w:firstLine="12"/>
        <w:rPr>
          <w:rFonts w:ascii="Abadi" w:hAnsi="Abadi"/>
          <w:b w:val="0"/>
          <w:bCs w:val="0"/>
          <w:color w:val="161616"/>
          <w:w w:val="105"/>
          <w:sz w:val="21"/>
          <w:szCs w:val="21"/>
        </w:rPr>
      </w:pPr>
      <w:r w:rsidRPr="00357A7F">
        <w:rPr>
          <w:rFonts w:ascii="Abadi" w:hAnsi="Abadi"/>
          <w:b w:val="0"/>
          <w:bCs w:val="0"/>
          <w:color w:val="161616"/>
          <w:w w:val="105"/>
          <w:sz w:val="21"/>
          <w:szCs w:val="21"/>
        </w:rPr>
        <w:t>De</w:t>
      </w:r>
      <w:r w:rsidRPr="00357A7F">
        <w:rPr>
          <w:rFonts w:ascii="Abadi" w:hAnsi="Abadi"/>
          <w:b w:val="0"/>
          <w:bCs w:val="0"/>
          <w:color w:val="161616"/>
          <w:spacing w:val="62"/>
          <w:w w:val="105"/>
          <w:sz w:val="21"/>
          <w:szCs w:val="21"/>
        </w:rPr>
        <w:t xml:space="preserve"> </w:t>
      </w:r>
      <w:r w:rsidRPr="00357A7F">
        <w:rPr>
          <w:rFonts w:ascii="Abadi" w:hAnsi="Abadi"/>
          <w:b w:val="0"/>
          <w:bCs w:val="0"/>
          <w:color w:val="161616"/>
          <w:w w:val="105"/>
          <w:sz w:val="21"/>
          <w:szCs w:val="21"/>
        </w:rPr>
        <w:t>igual</w:t>
      </w:r>
      <w:r w:rsidRPr="00357A7F">
        <w:rPr>
          <w:rFonts w:ascii="Abadi" w:hAnsi="Abadi"/>
          <w:b w:val="0"/>
          <w:bCs w:val="0"/>
          <w:color w:val="161616"/>
          <w:spacing w:val="40"/>
          <w:w w:val="105"/>
          <w:sz w:val="21"/>
          <w:szCs w:val="21"/>
        </w:rPr>
        <w:t xml:space="preserve"> </w:t>
      </w:r>
      <w:r w:rsidRPr="00357A7F">
        <w:rPr>
          <w:rFonts w:ascii="Abadi" w:hAnsi="Abadi"/>
          <w:b w:val="0"/>
          <w:bCs w:val="0"/>
          <w:color w:val="161616"/>
          <w:w w:val="105"/>
          <w:sz w:val="21"/>
          <w:szCs w:val="21"/>
        </w:rPr>
        <w:t>manera,</w:t>
      </w:r>
      <w:r w:rsidRPr="00357A7F">
        <w:rPr>
          <w:rFonts w:ascii="Abadi" w:hAnsi="Abadi"/>
          <w:b w:val="0"/>
          <w:bCs w:val="0"/>
          <w:color w:val="161616"/>
          <w:spacing w:val="74"/>
          <w:w w:val="105"/>
          <w:sz w:val="21"/>
          <w:szCs w:val="21"/>
        </w:rPr>
        <w:t xml:space="preserve"> </w:t>
      </w:r>
      <w:r w:rsidRPr="00357A7F">
        <w:rPr>
          <w:rFonts w:ascii="Abadi" w:hAnsi="Abadi"/>
          <w:b w:val="0"/>
          <w:bCs w:val="0"/>
          <w:color w:val="161616"/>
          <w:w w:val="105"/>
          <w:sz w:val="21"/>
          <w:szCs w:val="21"/>
        </w:rPr>
        <w:t>para</w:t>
      </w:r>
      <w:r w:rsidRPr="00357A7F">
        <w:rPr>
          <w:rFonts w:ascii="Abadi" w:hAnsi="Abadi"/>
          <w:b w:val="0"/>
          <w:bCs w:val="0"/>
          <w:color w:val="161616"/>
          <w:spacing w:val="40"/>
          <w:w w:val="105"/>
          <w:sz w:val="21"/>
          <w:szCs w:val="21"/>
        </w:rPr>
        <w:t xml:space="preserve"> </w:t>
      </w:r>
      <w:r w:rsidRPr="00357A7F">
        <w:rPr>
          <w:rFonts w:ascii="Abadi" w:hAnsi="Abadi"/>
          <w:b w:val="0"/>
          <w:bCs w:val="0"/>
          <w:color w:val="161616"/>
          <w:w w:val="105"/>
          <w:sz w:val="21"/>
          <w:szCs w:val="21"/>
        </w:rPr>
        <w:t>que</w:t>
      </w:r>
      <w:r w:rsidRPr="00357A7F">
        <w:rPr>
          <w:rFonts w:ascii="Abadi" w:hAnsi="Abadi"/>
          <w:b w:val="0"/>
          <w:bCs w:val="0"/>
          <w:color w:val="161616"/>
          <w:spacing w:val="66"/>
          <w:w w:val="105"/>
          <w:sz w:val="21"/>
          <w:szCs w:val="21"/>
        </w:rPr>
        <w:t xml:space="preserve"> </w:t>
      </w:r>
      <w:r w:rsidRPr="00357A7F">
        <w:rPr>
          <w:rFonts w:ascii="Abadi" w:hAnsi="Abadi"/>
          <w:b w:val="0"/>
          <w:bCs w:val="0"/>
          <w:color w:val="161616"/>
          <w:w w:val="105"/>
          <w:sz w:val="21"/>
          <w:szCs w:val="21"/>
        </w:rPr>
        <w:t>consideren</w:t>
      </w:r>
      <w:r w:rsidRPr="00357A7F">
        <w:rPr>
          <w:rFonts w:ascii="Abadi" w:hAnsi="Abadi"/>
          <w:b w:val="0"/>
          <w:bCs w:val="0"/>
          <w:color w:val="161616"/>
          <w:spacing w:val="40"/>
          <w:w w:val="105"/>
          <w:sz w:val="21"/>
          <w:szCs w:val="21"/>
        </w:rPr>
        <w:t xml:space="preserve"> </w:t>
      </w:r>
      <w:r w:rsidRPr="00357A7F">
        <w:rPr>
          <w:rFonts w:ascii="Abadi" w:hAnsi="Abadi"/>
          <w:b w:val="0"/>
          <w:bCs w:val="0"/>
          <w:color w:val="161616"/>
          <w:w w:val="105"/>
          <w:sz w:val="21"/>
          <w:szCs w:val="21"/>
        </w:rPr>
        <w:t>y</w:t>
      </w:r>
      <w:r w:rsidRPr="00357A7F">
        <w:rPr>
          <w:rFonts w:ascii="Abadi" w:hAnsi="Abadi"/>
          <w:b w:val="0"/>
          <w:bCs w:val="0"/>
          <w:color w:val="161616"/>
          <w:spacing w:val="59"/>
          <w:w w:val="105"/>
          <w:sz w:val="21"/>
          <w:szCs w:val="21"/>
        </w:rPr>
        <w:t xml:space="preserve"> </w:t>
      </w:r>
      <w:r w:rsidRPr="00357A7F">
        <w:rPr>
          <w:rFonts w:ascii="Abadi" w:hAnsi="Abadi"/>
          <w:b w:val="0"/>
          <w:bCs w:val="0"/>
          <w:color w:val="161616"/>
          <w:w w:val="105"/>
          <w:sz w:val="21"/>
          <w:szCs w:val="21"/>
        </w:rPr>
        <w:t>prevean</w:t>
      </w:r>
      <w:r w:rsidRPr="00357A7F">
        <w:rPr>
          <w:rFonts w:ascii="Abadi" w:hAnsi="Abadi"/>
          <w:b w:val="0"/>
          <w:bCs w:val="0"/>
          <w:color w:val="161616"/>
          <w:spacing w:val="40"/>
          <w:w w:val="105"/>
          <w:sz w:val="21"/>
          <w:szCs w:val="21"/>
        </w:rPr>
        <w:t xml:space="preserve"> </w:t>
      </w:r>
      <w:r w:rsidRPr="00357A7F">
        <w:rPr>
          <w:rFonts w:ascii="Abadi" w:hAnsi="Abadi"/>
          <w:b w:val="0"/>
          <w:bCs w:val="0"/>
          <w:color w:val="161616"/>
          <w:w w:val="105"/>
          <w:sz w:val="21"/>
          <w:szCs w:val="21"/>
        </w:rPr>
        <w:t>en</w:t>
      </w:r>
      <w:r w:rsidRPr="00357A7F">
        <w:rPr>
          <w:rFonts w:ascii="Abadi" w:hAnsi="Abadi"/>
          <w:b w:val="0"/>
          <w:bCs w:val="0"/>
          <w:color w:val="161616"/>
          <w:spacing w:val="40"/>
          <w:w w:val="105"/>
          <w:sz w:val="21"/>
          <w:szCs w:val="21"/>
        </w:rPr>
        <w:t xml:space="preserve"> </w:t>
      </w:r>
      <w:r w:rsidRPr="00357A7F">
        <w:rPr>
          <w:rFonts w:ascii="Abadi" w:hAnsi="Abadi"/>
          <w:b w:val="0"/>
          <w:bCs w:val="0"/>
          <w:color w:val="161616"/>
          <w:w w:val="105"/>
          <w:sz w:val="21"/>
          <w:szCs w:val="21"/>
        </w:rPr>
        <w:t>su</w:t>
      </w:r>
      <w:r w:rsidRPr="00357A7F">
        <w:rPr>
          <w:rFonts w:ascii="Abadi" w:hAnsi="Abadi"/>
          <w:b w:val="0"/>
          <w:bCs w:val="0"/>
          <w:color w:val="161616"/>
          <w:spacing w:val="40"/>
          <w:w w:val="105"/>
          <w:sz w:val="21"/>
          <w:szCs w:val="21"/>
        </w:rPr>
        <w:t xml:space="preserve"> </w:t>
      </w:r>
      <w:r w:rsidRPr="00357A7F">
        <w:rPr>
          <w:rFonts w:ascii="Abadi" w:hAnsi="Abadi"/>
          <w:b w:val="0"/>
          <w:bCs w:val="0"/>
          <w:color w:val="161616"/>
          <w:w w:val="105"/>
          <w:sz w:val="21"/>
          <w:szCs w:val="21"/>
        </w:rPr>
        <w:t>presupuesto</w:t>
      </w:r>
      <w:r w:rsidRPr="00357A7F">
        <w:rPr>
          <w:rFonts w:ascii="Abadi" w:hAnsi="Abadi"/>
          <w:b w:val="0"/>
          <w:bCs w:val="0"/>
          <w:color w:val="161616"/>
          <w:spacing w:val="58"/>
          <w:w w:val="105"/>
          <w:sz w:val="21"/>
          <w:szCs w:val="21"/>
        </w:rPr>
        <w:t xml:space="preserve"> </w:t>
      </w:r>
      <w:r w:rsidRPr="00357A7F">
        <w:rPr>
          <w:rFonts w:ascii="Abadi" w:hAnsi="Abadi"/>
          <w:b w:val="0"/>
          <w:bCs w:val="0"/>
          <w:color w:val="161616"/>
          <w:w w:val="105"/>
          <w:sz w:val="21"/>
          <w:szCs w:val="21"/>
        </w:rPr>
        <w:t>de</w:t>
      </w:r>
      <w:r w:rsidRPr="00357A7F">
        <w:rPr>
          <w:rFonts w:ascii="Abadi" w:hAnsi="Abadi"/>
          <w:b w:val="0"/>
          <w:bCs w:val="0"/>
          <w:color w:val="161616"/>
          <w:spacing w:val="40"/>
          <w:w w:val="105"/>
          <w:sz w:val="21"/>
          <w:szCs w:val="21"/>
        </w:rPr>
        <w:t xml:space="preserve"> </w:t>
      </w:r>
      <w:r w:rsidRPr="00357A7F">
        <w:rPr>
          <w:rFonts w:ascii="Abadi" w:hAnsi="Abadi"/>
          <w:b w:val="0"/>
          <w:bCs w:val="0"/>
          <w:color w:val="161616"/>
          <w:w w:val="105"/>
          <w:sz w:val="21"/>
          <w:szCs w:val="21"/>
        </w:rPr>
        <w:t>egresos</w:t>
      </w:r>
      <w:r w:rsidRPr="00357A7F">
        <w:rPr>
          <w:rFonts w:ascii="Abadi" w:hAnsi="Abadi"/>
          <w:b w:val="0"/>
          <w:bCs w:val="0"/>
          <w:color w:val="161616"/>
          <w:spacing w:val="21"/>
          <w:w w:val="105"/>
          <w:sz w:val="21"/>
          <w:szCs w:val="21"/>
        </w:rPr>
        <w:t xml:space="preserve"> </w:t>
      </w:r>
      <w:r w:rsidRPr="00357A7F">
        <w:rPr>
          <w:rFonts w:ascii="Abadi" w:hAnsi="Abadi"/>
          <w:b w:val="0"/>
          <w:bCs w:val="0"/>
          <w:color w:val="161616"/>
          <w:w w:val="105"/>
          <w:sz w:val="21"/>
          <w:szCs w:val="21"/>
        </w:rPr>
        <w:t>2022,</w:t>
      </w:r>
      <w:r w:rsidRPr="00357A7F">
        <w:rPr>
          <w:rFonts w:ascii="Abadi" w:hAnsi="Abadi"/>
          <w:b w:val="0"/>
          <w:bCs w:val="0"/>
          <w:color w:val="161616"/>
          <w:spacing w:val="40"/>
          <w:w w:val="105"/>
          <w:sz w:val="21"/>
          <w:szCs w:val="21"/>
        </w:rPr>
        <w:t xml:space="preserve"> </w:t>
      </w:r>
      <w:r w:rsidRPr="00357A7F">
        <w:rPr>
          <w:rFonts w:ascii="Abadi" w:hAnsi="Abadi"/>
          <w:b w:val="0"/>
          <w:bCs w:val="0"/>
          <w:color w:val="161616"/>
          <w:w w:val="105"/>
          <w:sz w:val="21"/>
          <w:szCs w:val="21"/>
        </w:rPr>
        <w:t>los</w:t>
      </w:r>
      <w:r w:rsidRPr="00357A7F">
        <w:rPr>
          <w:rFonts w:ascii="Abadi" w:hAnsi="Abadi"/>
          <w:b w:val="0"/>
          <w:bCs w:val="0"/>
          <w:color w:val="161616"/>
          <w:spacing w:val="24"/>
          <w:w w:val="105"/>
          <w:sz w:val="21"/>
          <w:szCs w:val="21"/>
        </w:rPr>
        <w:t xml:space="preserve"> </w:t>
      </w:r>
      <w:r w:rsidRPr="00357A7F">
        <w:rPr>
          <w:rFonts w:ascii="Abadi" w:hAnsi="Abadi"/>
          <w:b w:val="0"/>
          <w:bCs w:val="0"/>
          <w:color w:val="161616"/>
          <w:w w:val="105"/>
          <w:sz w:val="21"/>
          <w:szCs w:val="21"/>
        </w:rPr>
        <w:t>recursos</w:t>
      </w:r>
      <w:r w:rsidRPr="00357A7F">
        <w:rPr>
          <w:rFonts w:ascii="Abadi" w:hAnsi="Abadi"/>
          <w:b w:val="0"/>
          <w:bCs w:val="0"/>
          <w:color w:val="161616"/>
          <w:spacing w:val="22"/>
          <w:w w:val="105"/>
          <w:sz w:val="21"/>
          <w:szCs w:val="21"/>
        </w:rPr>
        <w:t xml:space="preserve"> </w:t>
      </w:r>
      <w:r w:rsidRPr="00357A7F">
        <w:rPr>
          <w:rFonts w:ascii="Abadi" w:hAnsi="Abadi"/>
          <w:b w:val="0"/>
          <w:bCs w:val="0"/>
          <w:color w:val="161616"/>
          <w:w w:val="105"/>
          <w:sz w:val="21"/>
          <w:szCs w:val="21"/>
        </w:rPr>
        <w:t>necesarios</w:t>
      </w:r>
      <w:r w:rsidRPr="00357A7F">
        <w:rPr>
          <w:rFonts w:ascii="Abadi" w:hAnsi="Abadi"/>
          <w:b w:val="0"/>
          <w:bCs w:val="0"/>
          <w:color w:val="161616"/>
          <w:spacing w:val="18"/>
          <w:w w:val="105"/>
          <w:sz w:val="21"/>
          <w:szCs w:val="21"/>
        </w:rPr>
        <w:t xml:space="preserve"> </w:t>
      </w:r>
      <w:r w:rsidRPr="00357A7F">
        <w:rPr>
          <w:rFonts w:ascii="Abadi" w:hAnsi="Abadi"/>
          <w:b w:val="0"/>
          <w:bCs w:val="0"/>
          <w:color w:val="161616"/>
          <w:w w:val="105"/>
          <w:sz w:val="21"/>
          <w:szCs w:val="21"/>
        </w:rPr>
        <w:t>para</w:t>
      </w:r>
      <w:r w:rsidRPr="00357A7F">
        <w:rPr>
          <w:rFonts w:ascii="Abadi" w:hAnsi="Abadi"/>
          <w:b w:val="0"/>
          <w:bCs w:val="0"/>
          <w:color w:val="161616"/>
          <w:spacing w:val="18"/>
          <w:w w:val="105"/>
          <w:sz w:val="21"/>
          <w:szCs w:val="21"/>
        </w:rPr>
        <w:t xml:space="preserve"> </w:t>
      </w:r>
      <w:r w:rsidRPr="00357A7F">
        <w:rPr>
          <w:rFonts w:ascii="Abadi" w:hAnsi="Abadi"/>
          <w:b w:val="0"/>
          <w:bCs w:val="0"/>
          <w:color w:val="161616"/>
          <w:w w:val="105"/>
          <w:sz w:val="21"/>
          <w:szCs w:val="21"/>
        </w:rPr>
        <w:t>cumplir</w:t>
      </w:r>
      <w:r w:rsidRPr="00357A7F">
        <w:rPr>
          <w:rFonts w:ascii="Abadi" w:hAnsi="Abadi"/>
          <w:b w:val="0"/>
          <w:bCs w:val="0"/>
          <w:color w:val="161616"/>
          <w:spacing w:val="26"/>
          <w:w w:val="105"/>
          <w:sz w:val="21"/>
          <w:szCs w:val="21"/>
        </w:rPr>
        <w:t xml:space="preserve"> </w:t>
      </w:r>
      <w:r w:rsidRPr="00357A7F">
        <w:rPr>
          <w:rFonts w:ascii="Abadi" w:hAnsi="Abadi"/>
          <w:b w:val="0"/>
          <w:bCs w:val="0"/>
          <w:color w:val="161616"/>
          <w:w w:val="105"/>
          <w:sz w:val="21"/>
          <w:szCs w:val="21"/>
        </w:rPr>
        <w:t>con</w:t>
      </w:r>
      <w:r w:rsidRPr="00357A7F">
        <w:rPr>
          <w:rFonts w:ascii="Abadi" w:hAnsi="Abadi"/>
          <w:b w:val="0"/>
          <w:bCs w:val="0"/>
          <w:color w:val="161616"/>
          <w:spacing w:val="22"/>
          <w:w w:val="105"/>
          <w:sz w:val="21"/>
          <w:szCs w:val="21"/>
        </w:rPr>
        <w:t xml:space="preserve"> </w:t>
      </w:r>
      <w:r w:rsidRPr="00357A7F">
        <w:rPr>
          <w:rFonts w:ascii="Abadi" w:hAnsi="Abadi"/>
          <w:b w:val="0"/>
          <w:bCs w:val="0"/>
          <w:color w:val="161616"/>
          <w:w w:val="105"/>
          <w:sz w:val="21"/>
          <w:szCs w:val="21"/>
        </w:rPr>
        <w:t>la</w:t>
      </w:r>
      <w:r w:rsidRPr="00357A7F">
        <w:rPr>
          <w:rFonts w:ascii="Abadi" w:hAnsi="Abadi"/>
          <w:b w:val="0"/>
          <w:bCs w:val="0"/>
          <w:color w:val="161616"/>
          <w:spacing w:val="15"/>
          <w:w w:val="105"/>
          <w:sz w:val="21"/>
          <w:szCs w:val="21"/>
        </w:rPr>
        <w:t xml:space="preserve"> </w:t>
      </w:r>
      <w:r w:rsidRPr="00357A7F">
        <w:rPr>
          <w:rFonts w:ascii="Abadi" w:hAnsi="Abadi"/>
          <w:b w:val="0"/>
          <w:bCs w:val="0"/>
          <w:color w:val="161616"/>
          <w:w w:val="105"/>
          <w:sz w:val="21"/>
          <w:szCs w:val="21"/>
        </w:rPr>
        <w:t>legislación</w:t>
      </w:r>
      <w:r w:rsidRPr="00357A7F">
        <w:rPr>
          <w:rFonts w:ascii="Abadi" w:hAnsi="Abadi"/>
          <w:b w:val="0"/>
          <w:bCs w:val="0"/>
          <w:color w:val="161616"/>
          <w:spacing w:val="22"/>
          <w:w w:val="105"/>
          <w:sz w:val="21"/>
          <w:szCs w:val="21"/>
        </w:rPr>
        <w:t xml:space="preserve"> </w:t>
      </w:r>
      <w:r w:rsidRPr="00357A7F">
        <w:rPr>
          <w:rFonts w:ascii="Abadi" w:hAnsi="Abadi"/>
          <w:b w:val="0"/>
          <w:bCs w:val="0"/>
          <w:color w:val="161616"/>
          <w:w w:val="105"/>
          <w:sz w:val="21"/>
          <w:szCs w:val="21"/>
        </w:rPr>
        <w:t>en</w:t>
      </w:r>
      <w:r w:rsidRPr="00357A7F">
        <w:rPr>
          <w:rFonts w:ascii="Abadi" w:hAnsi="Abadi"/>
          <w:b w:val="0"/>
          <w:bCs w:val="0"/>
          <w:color w:val="161616"/>
          <w:spacing w:val="25"/>
          <w:w w:val="105"/>
          <w:sz w:val="21"/>
          <w:szCs w:val="21"/>
        </w:rPr>
        <w:t xml:space="preserve"> </w:t>
      </w:r>
      <w:r w:rsidRPr="00357A7F">
        <w:rPr>
          <w:rFonts w:ascii="Abadi" w:hAnsi="Abadi"/>
          <w:b w:val="0"/>
          <w:bCs w:val="0"/>
          <w:color w:val="161616"/>
          <w:w w:val="105"/>
          <w:sz w:val="21"/>
          <w:szCs w:val="21"/>
        </w:rPr>
        <w:t>comento.</w:t>
      </w:r>
    </w:p>
    <w:p w14:paraId="5CE9C7AF" w14:textId="77777777" w:rsidR="00B667F0" w:rsidRPr="00357A7F" w:rsidRDefault="00B667F0" w:rsidP="00357A7F">
      <w:pPr>
        <w:pStyle w:val="Textoindependiente"/>
        <w:kinsoku w:val="0"/>
        <w:overflowPunct w:val="0"/>
        <w:ind w:firstLine="12"/>
        <w:rPr>
          <w:rFonts w:ascii="Abadi" w:hAnsi="Abadi"/>
          <w:b w:val="0"/>
          <w:bCs w:val="0"/>
          <w:color w:val="161616"/>
          <w:w w:val="110"/>
          <w:sz w:val="21"/>
          <w:szCs w:val="21"/>
        </w:rPr>
      </w:pPr>
    </w:p>
    <w:p w14:paraId="0F9E7A84" w14:textId="77777777" w:rsidR="00B667F0" w:rsidRPr="00357A7F" w:rsidRDefault="00B667F0" w:rsidP="00D97EC9">
      <w:pPr>
        <w:pStyle w:val="Textoindependiente"/>
        <w:kinsoku w:val="0"/>
        <w:overflowPunct w:val="0"/>
        <w:ind w:right="90"/>
        <w:rPr>
          <w:rFonts w:ascii="Abadi" w:hAnsi="Abadi"/>
          <w:b w:val="0"/>
          <w:bCs w:val="0"/>
          <w:color w:val="161616"/>
          <w:w w:val="110"/>
          <w:sz w:val="21"/>
          <w:szCs w:val="21"/>
        </w:rPr>
      </w:pPr>
      <w:r w:rsidRPr="00357A7F">
        <w:rPr>
          <w:rFonts w:ascii="Abadi" w:hAnsi="Abadi"/>
          <w:b w:val="0"/>
          <w:bCs w:val="0"/>
          <w:color w:val="161616"/>
          <w:w w:val="110"/>
          <w:sz w:val="21"/>
          <w:szCs w:val="21"/>
        </w:rPr>
        <w:t>Encontremos</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nuevos</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mecanismos</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que</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permitan</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a</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la</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sociedad</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una</w:t>
      </w:r>
      <w:r w:rsidRPr="00357A7F">
        <w:rPr>
          <w:rFonts w:ascii="Abadi" w:hAnsi="Abadi"/>
          <w:b w:val="0"/>
          <w:bCs w:val="0"/>
          <w:color w:val="161616"/>
          <w:spacing w:val="40"/>
          <w:w w:val="110"/>
          <w:sz w:val="21"/>
          <w:szCs w:val="21"/>
        </w:rPr>
        <w:t xml:space="preserve"> </w:t>
      </w:r>
      <w:r w:rsidRPr="00357A7F">
        <w:rPr>
          <w:rFonts w:ascii="Abadi" w:hAnsi="Abadi"/>
          <w:b w:val="0"/>
          <w:bCs w:val="0"/>
          <w:color w:val="161616"/>
          <w:w w:val="110"/>
          <w:sz w:val="21"/>
          <w:szCs w:val="21"/>
        </w:rPr>
        <w:t>convivencia</w:t>
      </w:r>
    </w:p>
    <w:p w14:paraId="4DCEC9AF" w14:textId="77777777" w:rsidR="00B667F0" w:rsidRPr="00357A7F" w:rsidRDefault="00B667F0" w:rsidP="00357A7F">
      <w:pPr>
        <w:pStyle w:val="Textoindependiente"/>
        <w:kinsoku w:val="0"/>
        <w:overflowPunct w:val="0"/>
        <w:rPr>
          <w:rFonts w:ascii="Abadi" w:hAnsi="Abadi"/>
          <w:b w:val="0"/>
          <w:bCs w:val="0"/>
          <w:color w:val="161616"/>
          <w:w w:val="110"/>
          <w:sz w:val="21"/>
          <w:szCs w:val="21"/>
        </w:rPr>
      </w:pPr>
      <w:r w:rsidRPr="00357A7F">
        <w:rPr>
          <w:rFonts w:ascii="Abadi" w:hAnsi="Abadi"/>
          <w:b w:val="0"/>
          <w:bCs w:val="0"/>
          <w:color w:val="161616"/>
          <w:w w:val="110"/>
          <w:sz w:val="21"/>
          <w:szCs w:val="21"/>
        </w:rPr>
        <w:t>pacífica con ciudadanos conscientes e instituciones sólidas.</w:t>
      </w:r>
    </w:p>
    <w:p w14:paraId="111C0D1A" w14:textId="77777777" w:rsidR="00B667F0" w:rsidRPr="00357A7F" w:rsidRDefault="00B667F0" w:rsidP="00357A7F">
      <w:pPr>
        <w:pStyle w:val="Textoindependiente"/>
        <w:kinsoku w:val="0"/>
        <w:overflowPunct w:val="0"/>
        <w:rPr>
          <w:rFonts w:ascii="Abadi" w:hAnsi="Abadi"/>
          <w:b w:val="0"/>
          <w:bCs w:val="0"/>
          <w:color w:val="161616"/>
          <w:w w:val="105"/>
          <w:sz w:val="21"/>
          <w:szCs w:val="21"/>
        </w:rPr>
      </w:pPr>
    </w:p>
    <w:p w14:paraId="4077849C" w14:textId="54F53AB5" w:rsidR="00B667F0" w:rsidRPr="00357A7F" w:rsidRDefault="00B667F0" w:rsidP="00D97EC9">
      <w:pPr>
        <w:pStyle w:val="Textoindependiente"/>
        <w:kinsoku w:val="0"/>
        <w:overflowPunct w:val="0"/>
        <w:ind w:right="90"/>
        <w:rPr>
          <w:rFonts w:ascii="Abadi" w:hAnsi="Abadi"/>
          <w:b w:val="0"/>
          <w:bCs w:val="0"/>
          <w:color w:val="161616"/>
          <w:w w:val="110"/>
          <w:sz w:val="21"/>
          <w:szCs w:val="21"/>
        </w:rPr>
      </w:pPr>
      <w:r w:rsidRPr="00357A7F">
        <w:rPr>
          <w:rFonts w:ascii="Abadi" w:hAnsi="Abadi"/>
          <w:b w:val="0"/>
          <w:bCs w:val="0"/>
          <w:color w:val="161616"/>
          <w:w w:val="105"/>
          <w:sz w:val="21"/>
          <w:szCs w:val="21"/>
        </w:rPr>
        <w:t>Por</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estos</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motivos</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y</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derivado</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de</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los</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argumentos</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anteriormente</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expuestos,</w:t>
      </w:r>
      <w:r w:rsidRPr="00357A7F">
        <w:rPr>
          <w:rFonts w:ascii="Abadi" w:hAnsi="Abadi"/>
          <w:b w:val="0"/>
          <w:bCs w:val="0"/>
          <w:color w:val="161616"/>
          <w:spacing w:val="80"/>
          <w:w w:val="105"/>
          <w:sz w:val="21"/>
          <w:szCs w:val="21"/>
        </w:rPr>
        <w:t xml:space="preserve"> </w:t>
      </w:r>
      <w:r w:rsidRPr="00357A7F">
        <w:rPr>
          <w:rFonts w:ascii="Abadi" w:hAnsi="Abadi"/>
          <w:b w:val="0"/>
          <w:bCs w:val="0"/>
          <w:color w:val="161616"/>
          <w:w w:val="105"/>
          <w:sz w:val="21"/>
          <w:szCs w:val="21"/>
        </w:rPr>
        <w:t>nos</w:t>
      </w:r>
      <w:r w:rsidR="00357A7F">
        <w:rPr>
          <w:rFonts w:ascii="Abadi" w:hAnsi="Abadi"/>
          <w:b w:val="0"/>
          <w:bCs w:val="0"/>
          <w:color w:val="161616"/>
          <w:w w:val="105"/>
          <w:sz w:val="21"/>
          <w:szCs w:val="21"/>
        </w:rPr>
        <w:t xml:space="preserve"> </w:t>
      </w:r>
      <w:r w:rsidRPr="00357A7F">
        <w:rPr>
          <w:rFonts w:ascii="Abadi" w:hAnsi="Abadi"/>
          <w:b w:val="0"/>
          <w:bCs w:val="0"/>
          <w:color w:val="161616"/>
          <w:w w:val="110"/>
          <w:sz w:val="21"/>
          <w:szCs w:val="21"/>
        </w:rPr>
        <w:t>permitimos someter a la consideración de esta honorable Asamblea, el siguiente:</w:t>
      </w:r>
    </w:p>
    <w:p w14:paraId="44273734" w14:textId="77777777" w:rsidR="00B667F0" w:rsidRPr="00357A7F" w:rsidRDefault="00B667F0" w:rsidP="00357A7F">
      <w:pPr>
        <w:pStyle w:val="Textoindependiente"/>
        <w:kinsoku w:val="0"/>
        <w:overflowPunct w:val="0"/>
        <w:rPr>
          <w:rFonts w:ascii="Abadi" w:hAnsi="Abadi"/>
          <w:b w:val="0"/>
          <w:bCs w:val="0"/>
          <w:color w:val="161616"/>
          <w:w w:val="110"/>
          <w:sz w:val="21"/>
          <w:szCs w:val="21"/>
        </w:rPr>
      </w:pPr>
    </w:p>
    <w:p w14:paraId="2F7D9A43" w14:textId="77777777" w:rsidR="00B667F0" w:rsidRPr="00F074F1" w:rsidRDefault="00B667F0" w:rsidP="00B667F0">
      <w:pPr>
        <w:pStyle w:val="Textoindependiente"/>
        <w:kinsoku w:val="0"/>
        <w:overflowPunct w:val="0"/>
        <w:spacing w:before="3"/>
        <w:ind w:left="3009"/>
        <w:rPr>
          <w:rFonts w:ascii="Abadi" w:hAnsi="Abadi"/>
          <w:color w:val="121212"/>
          <w:w w:val="125"/>
          <w:sz w:val="21"/>
          <w:szCs w:val="21"/>
        </w:rPr>
      </w:pPr>
    </w:p>
    <w:p w14:paraId="0093C40D" w14:textId="77777777" w:rsidR="00B667F0" w:rsidRPr="00F074F1" w:rsidRDefault="00B667F0" w:rsidP="00D97EC9">
      <w:pPr>
        <w:pStyle w:val="Textoindependiente"/>
        <w:kinsoku w:val="0"/>
        <w:overflowPunct w:val="0"/>
        <w:spacing w:before="3"/>
        <w:jc w:val="center"/>
        <w:rPr>
          <w:rFonts w:ascii="Abadi" w:hAnsi="Abadi"/>
          <w:color w:val="121212"/>
          <w:w w:val="125"/>
          <w:sz w:val="21"/>
          <w:szCs w:val="21"/>
        </w:rPr>
      </w:pPr>
      <w:r w:rsidRPr="00F074F1">
        <w:rPr>
          <w:rFonts w:ascii="Abadi" w:hAnsi="Abadi"/>
          <w:color w:val="121212"/>
          <w:w w:val="125"/>
          <w:sz w:val="21"/>
          <w:szCs w:val="21"/>
        </w:rPr>
        <w:t>PUNTO</w:t>
      </w:r>
      <w:r w:rsidRPr="00F074F1">
        <w:rPr>
          <w:rFonts w:ascii="Abadi" w:hAnsi="Abadi"/>
          <w:color w:val="121212"/>
          <w:spacing w:val="40"/>
          <w:w w:val="125"/>
          <w:sz w:val="21"/>
          <w:szCs w:val="21"/>
        </w:rPr>
        <w:t xml:space="preserve"> </w:t>
      </w:r>
      <w:r w:rsidRPr="00F074F1">
        <w:rPr>
          <w:rFonts w:ascii="Abadi" w:hAnsi="Abadi"/>
          <w:color w:val="121212"/>
          <w:w w:val="125"/>
          <w:sz w:val="21"/>
          <w:szCs w:val="21"/>
        </w:rPr>
        <w:t>DE</w:t>
      </w:r>
      <w:r w:rsidRPr="00F074F1">
        <w:rPr>
          <w:rFonts w:ascii="Abadi" w:hAnsi="Abadi"/>
          <w:color w:val="121212"/>
          <w:spacing w:val="40"/>
          <w:w w:val="125"/>
          <w:sz w:val="21"/>
          <w:szCs w:val="21"/>
        </w:rPr>
        <w:t xml:space="preserve"> </w:t>
      </w:r>
      <w:r w:rsidRPr="00F074F1">
        <w:rPr>
          <w:rFonts w:ascii="Abadi" w:hAnsi="Abadi"/>
          <w:color w:val="121212"/>
          <w:w w:val="125"/>
          <w:sz w:val="21"/>
          <w:szCs w:val="21"/>
        </w:rPr>
        <w:t>ACUERDO</w:t>
      </w:r>
    </w:p>
    <w:p w14:paraId="3FD4D3AE" w14:textId="77777777" w:rsidR="00B667F0" w:rsidRPr="00F074F1" w:rsidRDefault="00B667F0" w:rsidP="00B667F0">
      <w:pPr>
        <w:pStyle w:val="Textoindependiente"/>
        <w:kinsoku w:val="0"/>
        <w:overflowPunct w:val="0"/>
        <w:spacing w:before="55"/>
        <w:ind w:right="141" w:firstLine="83"/>
        <w:rPr>
          <w:rFonts w:ascii="Abadi" w:hAnsi="Abadi"/>
          <w:color w:val="121212"/>
          <w:sz w:val="21"/>
          <w:szCs w:val="21"/>
        </w:rPr>
      </w:pPr>
    </w:p>
    <w:p w14:paraId="62C99373" w14:textId="79B645B4" w:rsidR="00B667F0" w:rsidRPr="00F074F1" w:rsidRDefault="00B667F0" w:rsidP="00D97EC9">
      <w:pPr>
        <w:pStyle w:val="Textoindependiente"/>
        <w:kinsoku w:val="0"/>
        <w:overflowPunct w:val="0"/>
        <w:spacing w:before="55"/>
        <w:ind w:right="90"/>
        <w:rPr>
          <w:rFonts w:ascii="Abadi" w:hAnsi="Abadi"/>
          <w:color w:val="121212"/>
          <w:sz w:val="21"/>
          <w:szCs w:val="21"/>
        </w:rPr>
      </w:pPr>
      <w:r w:rsidRPr="00F074F1">
        <w:rPr>
          <w:rFonts w:ascii="Abadi" w:hAnsi="Abadi"/>
          <w:color w:val="121212"/>
          <w:sz w:val="21"/>
          <w:szCs w:val="21"/>
        </w:rPr>
        <w:t>ÚNICO.</w:t>
      </w:r>
      <w:r w:rsidRPr="00F074F1">
        <w:rPr>
          <w:rFonts w:ascii="Abadi" w:hAnsi="Abadi"/>
          <w:color w:val="121212"/>
          <w:spacing w:val="40"/>
          <w:sz w:val="21"/>
          <w:szCs w:val="21"/>
        </w:rPr>
        <w:t xml:space="preserve">  </w:t>
      </w:r>
      <w:r w:rsidRPr="00F074F1">
        <w:rPr>
          <w:rFonts w:ascii="Abadi" w:hAnsi="Abadi"/>
          <w:color w:val="121212"/>
          <w:sz w:val="21"/>
          <w:szCs w:val="21"/>
        </w:rPr>
        <w:t>-</w:t>
      </w:r>
      <w:r w:rsidRPr="00F074F1">
        <w:rPr>
          <w:rFonts w:ascii="Abadi" w:hAnsi="Abadi"/>
          <w:color w:val="121212"/>
          <w:spacing w:val="40"/>
          <w:sz w:val="21"/>
          <w:szCs w:val="21"/>
        </w:rPr>
        <w:t xml:space="preserve">  </w:t>
      </w:r>
      <w:r w:rsidRPr="00357A7F">
        <w:rPr>
          <w:rFonts w:ascii="Abadi" w:hAnsi="Abadi"/>
          <w:b w:val="0"/>
          <w:bCs w:val="0"/>
          <w:color w:val="121212"/>
          <w:sz w:val="21"/>
          <w:szCs w:val="21"/>
        </w:rPr>
        <w:t>La</w:t>
      </w:r>
      <w:r w:rsidRPr="00357A7F">
        <w:rPr>
          <w:rFonts w:ascii="Abadi" w:hAnsi="Abadi"/>
          <w:b w:val="0"/>
          <w:bCs w:val="0"/>
          <w:color w:val="121212"/>
          <w:spacing w:val="32"/>
          <w:sz w:val="21"/>
          <w:szCs w:val="21"/>
        </w:rPr>
        <w:t xml:space="preserve"> </w:t>
      </w:r>
      <w:r w:rsidRPr="00357A7F">
        <w:rPr>
          <w:rFonts w:ascii="Abadi" w:hAnsi="Abadi"/>
          <w:b w:val="0"/>
          <w:bCs w:val="0"/>
          <w:color w:val="121212"/>
          <w:sz w:val="21"/>
          <w:szCs w:val="21"/>
        </w:rPr>
        <w:t>Sexagésima</w:t>
      </w:r>
      <w:r w:rsidRPr="00357A7F">
        <w:rPr>
          <w:rFonts w:ascii="Abadi" w:hAnsi="Abadi"/>
          <w:b w:val="0"/>
          <w:bCs w:val="0"/>
          <w:color w:val="121212"/>
          <w:spacing w:val="35"/>
          <w:sz w:val="21"/>
          <w:szCs w:val="21"/>
        </w:rPr>
        <w:t xml:space="preserve"> </w:t>
      </w:r>
      <w:r w:rsidRPr="00357A7F">
        <w:rPr>
          <w:rFonts w:ascii="Abadi" w:hAnsi="Abadi"/>
          <w:b w:val="0"/>
          <w:bCs w:val="0"/>
          <w:color w:val="121212"/>
          <w:sz w:val="21"/>
          <w:szCs w:val="21"/>
        </w:rPr>
        <w:t>Quinta</w:t>
      </w:r>
      <w:r w:rsidRPr="00357A7F">
        <w:rPr>
          <w:rFonts w:ascii="Abadi" w:hAnsi="Abadi"/>
          <w:b w:val="0"/>
          <w:bCs w:val="0"/>
          <w:color w:val="121212"/>
          <w:spacing w:val="36"/>
          <w:sz w:val="21"/>
          <w:szCs w:val="21"/>
        </w:rPr>
        <w:t xml:space="preserve"> Legislatura</w:t>
      </w:r>
      <w:r w:rsidRPr="00357A7F">
        <w:rPr>
          <w:rFonts w:ascii="Abadi" w:hAnsi="Abadi"/>
          <w:b w:val="0"/>
          <w:bCs w:val="0"/>
          <w:color w:val="121212"/>
          <w:spacing w:val="80"/>
          <w:w w:val="150"/>
          <w:sz w:val="21"/>
          <w:szCs w:val="21"/>
        </w:rPr>
        <w:t xml:space="preserve"> </w:t>
      </w:r>
      <w:r w:rsidRPr="00357A7F">
        <w:rPr>
          <w:rFonts w:ascii="Abadi" w:hAnsi="Abadi"/>
          <w:b w:val="0"/>
          <w:bCs w:val="0"/>
          <w:color w:val="121212"/>
          <w:sz w:val="21"/>
          <w:szCs w:val="21"/>
        </w:rPr>
        <w:t>del</w:t>
      </w:r>
      <w:r w:rsidRPr="00357A7F">
        <w:rPr>
          <w:rFonts w:ascii="Abadi" w:hAnsi="Abadi"/>
          <w:b w:val="0"/>
          <w:bCs w:val="0"/>
          <w:color w:val="121212"/>
          <w:spacing w:val="36"/>
          <w:sz w:val="21"/>
          <w:szCs w:val="21"/>
        </w:rPr>
        <w:t xml:space="preserve"> </w:t>
      </w:r>
      <w:r w:rsidRPr="00357A7F">
        <w:rPr>
          <w:rFonts w:ascii="Abadi" w:hAnsi="Abadi"/>
          <w:b w:val="0"/>
          <w:bCs w:val="0"/>
          <w:color w:val="121212"/>
          <w:sz w:val="21"/>
          <w:szCs w:val="21"/>
        </w:rPr>
        <w:t>Congreso</w:t>
      </w:r>
      <w:r w:rsidRPr="00357A7F">
        <w:rPr>
          <w:rFonts w:ascii="Abadi" w:hAnsi="Abadi"/>
          <w:b w:val="0"/>
          <w:bCs w:val="0"/>
          <w:color w:val="121212"/>
          <w:spacing w:val="80"/>
          <w:w w:val="150"/>
          <w:sz w:val="21"/>
          <w:szCs w:val="21"/>
        </w:rPr>
        <w:t xml:space="preserve"> </w:t>
      </w:r>
      <w:r w:rsidRPr="00357A7F">
        <w:rPr>
          <w:rFonts w:ascii="Abadi" w:hAnsi="Abadi"/>
          <w:b w:val="0"/>
          <w:bCs w:val="0"/>
          <w:color w:val="121212"/>
          <w:sz w:val="21"/>
          <w:szCs w:val="21"/>
        </w:rPr>
        <w:t>del</w:t>
      </w:r>
      <w:r w:rsidRPr="00357A7F">
        <w:rPr>
          <w:rFonts w:ascii="Abadi" w:hAnsi="Abadi"/>
          <w:b w:val="0"/>
          <w:bCs w:val="0"/>
          <w:color w:val="121212"/>
          <w:spacing w:val="36"/>
          <w:sz w:val="21"/>
          <w:szCs w:val="21"/>
        </w:rPr>
        <w:t xml:space="preserve"> </w:t>
      </w:r>
      <w:r w:rsidRPr="00357A7F">
        <w:rPr>
          <w:rFonts w:ascii="Abadi" w:hAnsi="Abadi"/>
          <w:b w:val="0"/>
          <w:bCs w:val="0"/>
          <w:color w:val="121212"/>
          <w:sz w:val="21"/>
          <w:szCs w:val="21"/>
        </w:rPr>
        <w:t>Estado</w:t>
      </w:r>
      <w:r w:rsidRPr="00357A7F">
        <w:rPr>
          <w:rFonts w:ascii="Abadi" w:hAnsi="Abadi"/>
          <w:b w:val="0"/>
          <w:bCs w:val="0"/>
          <w:color w:val="121212"/>
          <w:spacing w:val="35"/>
          <w:sz w:val="21"/>
          <w:szCs w:val="21"/>
        </w:rPr>
        <w:t xml:space="preserve"> </w:t>
      </w:r>
      <w:r w:rsidRPr="00357A7F">
        <w:rPr>
          <w:rFonts w:ascii="Abadi" w:hAnsi="Abadi"/>
          <w:b w:val="0"/>
          <w:bCs w:val="0"/>
          <w:color w:val="121212"/>
          <w:spacing w:val="35"/>
          <w:sz w:val="21"/>
          <w:szCs w:val="21"/>
        </w:rPr>
        <w:lastRenderedPageBreak/>
        <w:t>Libre</w:t>
      </w:r>
      <w:r w:rsidRPr="00357A7F">
        <w:rPr>
          <w:rFonts w:ascii="Abadi" w:hAnsi="Abadi"/>
          <w:b w:val="0"/>
          <w:bCs w:val="0"/>
          <w:color w:val="121212"/>
          <w:spacing w:val="80"/>
          <w:w w:val="150"/>
          <w:sz w:val="21"/>
          <w:szCs w:val="21"/>
        </w:rPr>
        <w:t xml:space="preserve"> </w:t>
      </w:r>
      <w:r w:rsidRPr="00357A7F">
        <w:rPr>
          <w:rFonts w:ascii="Abadi" w:hAnsi="Abadi"/>
          <w:b w:val="0"/>
          <w:bCs w:val="0"/>
          <w:color w:val="121212"/>
          <w:sz w:val="21"/>
          <w:szCs w:val="21"/>
        </w:rPr>
        <w:t>y</w:t>
      </w:r>
      <w:r w:rsidRPr="00357A7F">
        <w:rPr>
          <w:rFonts w:ascii="Abadi" w:hAnsi="Abadi"/>
          <w:b w:val="0"/>
          <w:bCs w:val="0"/>
          <w:color w:val="121212"/>
          <w:spacing w:val="18"/>
          <w:sz w:val="21"/>
          <w:szCs w:val="21"/>
        </w:rPr>
        <w:t xml:space="preserve"> </w:t>
      </w:r>
      <w:r w:rsidRPr="00357A7F">
        <w:rPr>
          <w:rFonts w:ascii="Abadi" w:hAnsi="Abadi"/>
          <w:b w:val="0"/>
          <w:bCs w:val="0"/>
          <w:color w:val="121212"/>
          <w:sz w:val="21"/>
          <w:szCs w:val="21"/>
        </w:rPr>
        <w:t>Soberano</w:t>
      </w:r>
      <w:r w:rsidRPr="00357A7F">
        <w:rPr>
          <w:rFonts w:ascii="Abadi" w:hAnsi="Abadi"/>
          <w:b w:val="0"/>
          <w:bCs w:val="0"/>
          <w:color w:val="121212"/>
          <w:spacing w:val="16"/>
          <w:sz w:val="21"/>
          <w:szCs w:val="21"/>
        </w:rPr>
        <w:t xml:space="preserve"> </w:t>
      </w:r>
      <w:r w:rsidRPr="00357A7F">
        <w:rPr>
          <w:rFonts w:ascii="Abadi" w:hAnsi="Abadi"/>
          <w:b w:val="0"/>
          <w:bCs w:val="0"/>
          <w:color w:val="121212"/>
          <w:sz w:val="21"/>
          <w:szCs w:val="21"/>
        </w:rPr>
        <w:t>de</w:t>
      </w:r>
      <w:r w:rsidRPr="00357A7F">
        <w:rPr>
          <w:rFonts w:ascii="Abadi" w:hAnsi="Abadi"/>
          <w:b w:val="0"/>
          <w:bCs w:val="0"/>
          <w:color w:val="121212"/>
          <w:spacing w:val="12"/>
          <w:sz w:val="21"/>
          <w:szCs w:val="21"/>
        </w:rPr>
        <w:t xml:space="preserve"> </w:t>
      </w:r>
      <w:r w:rsidRPr="00357A7F">
        <w:rPr>
          <w:rFonts w:ascii="Abadi" w:hAnsi="Abadi"/>
          <w:b w:val="0"/>
          <w:bCs w:val="0"/>
          <w:color w:val="121212"/>
          <w:sz w:val="21"/>
          <w:szCs w:val="21"/>
        </w:rPr>
        <w:t>Guanajuato</w:t>
      </w:r>
      <w:r w:rsidRPr="00357A7F">
        <w:rPr>
          <w:rFonts w:ascii="Abadi" w:hAnsi="Abadi"/>
          <w:b w:val="0"/>
          <w:bCs w:val="0"/>
          <w:color w:val="121212"/>
          <w:spacing w:val="10"/>
          <w:sz w:val="21"/>
          <w:szCs w:val="21"/>
        </w:rPr>
        <w:t xml:space="preserve"> </w:t>
      </w:r>
      <w:r w:rsidRPr="00357A7F">
        <w:rPr>
          <w:rFonts w:ascii="Abadi" w:hAnsi="Abadi"/>
          <w:b w:val="0"/>
          <w:bCs w:val="0"/>
          <w:color w:val="121212"/>
          <w:sz w:val="21"/>
          <w:szCs w:val="21"/>
        </w:rPr>
        <w:t>efectúa</w:t>
      </w:r>
      <w:r w:rsidRPr="00357A7F">
        <w:rPr>
          <w:rFonts w:ascii="Abadi" w:hAnsi="Abadi"/>
          <w:b w:val="0"/>
          <w:bCs w:val="0"/>
          <w:color w:val="121212"/>
          <w:spacing w:val="5"/>
          <w:sz w:val="21"/>
          <w:szCs w:val="21"/>
        </w:rPr>
        <w:t xml:space="preserve"> </w:t>
      </w:r>
      <w:r w:rsidRPr="00357A7F">
        <w:rPr>
          <w:rFonts w:ascii="Abadi" w:hAnsi="Abadi"/>
          <w:b w:val="0"/>
          <w:bCs w:val="0"/>
          <w:color w:val="121212"/>
          <w:sz w:val="21"/>
          <w:szCs w:val="21"/>
        </w:rPr>
        <w:t>un</w:t>
      </w:r>
      <w:r w:rsidRPr="00357A7F">
        <w:rPr>
          <w:rFonts w:ascii="Abadi" w:hAnsi="Abadi"/>
          <w:b w:val="0"/>
          <w:bCs w:val="0"/>
          <w:color w:val="121212"/>
          <w:spacing w:val="-1"/>
          <w:sz w:val="21"/>
          <w:szCs w:val="21"/>
        </w:rPr>
        <w:t xml:space="preserve"> </w:t>
      </w:r>
      <w:r w:rsidRPr="00357A7F">
        <w:rPr>
          <w:rFonts w:ascii="Abadi" w:hAnsi="Abadi"/>
          <w:b w:val="0"/>
          <w:bCs w:val="0"/>
          <w:color w:val="121212"/>
          <w:sz w:val="21"/>
          <w:szCs w:val="21"/>
        </w:rPr>
        <w:t>respetuoso</w:t>
      </w:r>
      <w:r w:rsidRPr="00357A7F">
        <w:rPr>
          <w:rFonts w:ascii="Abadi" w:hAnsi="Abadi"/>
          <w:b w:val="0"/>
          <w:bCs w:val="0"/>
          <w:color w:val="121212"/>
          <w:spacing w:val="15"/>
          <w:sz w:val="21"/>
          <w:szCs w:val="21"/>
        </w:rPr>
        <w:t xml:space="preserve"> </w:t>
      </w:r>
      <w:r w:rsidRPr="00357A7F">
        <w:rPr>
          <w:rFonts w:ascii="Abadi" w:hAnsi="Abadi"/>
          <w:b w:val="0"/>
          <w:bCs w:val="0"/>
          <w:color w:val="121212"/>
          <w:sz w:val="21"/>
          <w:szCs w:val="21"/>
        </w:rPr>
        <w:t>exhorto</w:t>
      </w:r>
      <w:r w:rsidRPr="00357A7F">
        <w:rPr>
          <w:rFonts w:ascii="Abadi" w:hAnsi="Abadi"/>
          <w:b w:val="0"/>
          <w:bCs w:val="0"/>
          <w:color w:val="121212"/>
          <w:spacing w:val="7"/>
          <w:sz w:val="21"/>
          <w:szCs w:val="21"/>
        </w:rPr>
        <w:t xml:space="preserve"> </w:t>
      </w:r>
      <w:r w:rsidRPr="00357A7F">
        <w:rPr>
          <w:rFonts w:ascii="Abadi" w:hAnsi="Abadi"/>
          <w:b w:val="0"/>
          <w:bCs w:val="0"/>
          <w:color w:val="121212"/>
          <w:sz w:val="21"/>
          <w:szCs w:val="21"/>
        </w:rPr>
        <w:t>a</w:t>
      </w:r>
      <w:r w:rsidRPr="00357A7F">
        <w:rPr>
          <w:rFonts w:ascii="Abadi" w:hAnsi="Abadi"/>
          <w:b w:val="0"/>
          <w:bCs w:val="0"/>
          <w:color w:val="121212"/>
          <w:spacing w:val="7"/>
          <w:sz w:val="21"/>
          <w:szCs w:val="21"/>
        </w:rPr>
        <w:t xml:space="preserve"> </w:t>
      </w:r>
      <w:r w:rsidRPr="00357A7F">
        <w:rPr>
          <w:rFonts w:ascii="Abadi" w:hAnsi="Abadi"/>
          <w:b w:val="0"/>
          <w:bCs w:val="0"/>
          <w:color w:val="121212"/>
          <w:sz w:val="21"/>
          <w:szCs w:val="21"/>
        </w:rPr>
        <w:t>los</w:t>
      </w:r>
      <w:r w:rsidRPr="00357A7F">
        <w:rPr>
          <w:rFonts w:ascii="Abadi" w:hAnsi="Abadi"/>
          <w:b w:val="0"/>
          <w:bCs w:val="0"/>
          <w:color w:val="121212"/>
          <w:spacing w:val="-23"/>
          <w:sz w:val="21"/>
          <w:szCs w:val="21"/>
        </w:rPr>
        <w:t xml:space="preserve"> </w:t>
      </w:r>
      <w:r w:rsidRPr="00357A7F">
        <w:rPr>
          <w:rFonts w:ascii="Abadi" w:hAnsi="Abadi"/>
          <w:b w:val="0"/>
          <w:bCs w:val="0"/>
          <w:color w:val="121212"/>
          <w:sz w:val="21"/>
          <w:szCs w:val="21"/>
        </w:rPr>
        <w:t>46</w:t>
      </w:r>
      <w:r w:rsidRPr="00357A7F">
        <w:rPr>
          <w:rFonts w:ascii="Abadi" w:hAnsi="Abadi"/>
          <w:b w:val="0"/>
          <w:bCs w:val="0"/>
          <w:color w:val="121212"/>
          <w:spacing w:val="20"/>
          <w:sz w:val="21"/>
          <w:szCs w:val="21"/>
        </w:rPr>
        <w:t xml:space="preserve"> </w:t>
      </w:r>
      <w:r w:rsidRPr="00357A7F">
        <w:rPr>
          <w:rFonts w:ascii="Abadi" w:hAnsi="Abadi"/>
          <w:b w:val="0"/>
          <w:bCs w:val="0"/>
          <w:color w:val="121212"/>
          <w:sz w:val="21"/>
          <w:szCs w:val="21"/>
        </w:rPr>
        <w:t>Ayuntamientos</w:t>
      </w:r>
      <w:r w:rsidRPr="00357A7F">
        <w:rPr>
          <w:rFonts w:ascii="Abadi" w:hAnsi="Abadi"/>
          <w:b w:val="0"/>
          <w:bCs w:val="0"/>
          <w:color w:val="121212"/>
          <w:spacing w:val="5"/>
          <w:sz w:val="21"/>
          <w:szCs w:val="21"/>
        </w:rPr>
        <w:t xml:space="preserve"> </w:t>
      </w:r>
      <w:r w:rsidRPr="00357A7F">
        <w:rPr>
          <w:rFonts w:ascii="Abadi" w:hAnsi="Abadi"/>
          <w:b w:val="0"/>
          <w:bCs w:val="0"/>
          <w:color w:val="121212"/>
          <w:sz w:val="21"/>
          <w:szCs w:val="21"/>
        </w:rPr>
        <w:t>del</w:t>
      </w:r>
      <w:r w:rsidRPr="00357A7F">
        <w:rPr>
          <w:rFonts w:ascii="Abadi" w:hAnsi="Abadi"/>
          <w:b w:val="0"/>
          <w:bCs w:val="0"/>
          <w:color w:val="121212"/>
          <w:spacing w:val="18"/>
          <w:sz w:val="21"/>
          <w:szCs w:val="21"/>
        </w:rPr>
        <w:t xml:space="preserve"> </w:t>
      </w:r>
      <w:r w:rsidRPr="00357A7F">
        <w:rPr>
          <w:rFonts w:ascii="Abadi" w:hAnsi="Abadi"/>
          <w:b w:val="0"/>
          <w:bCs w:val="0"/>
          <w:color w:val="121212"/>
          <w:sz w:val="21"/>
          <w:szCs w:val="21"/>
        </w:rPr>
        <w:t>Estado</w:t>
      </w:r>
      <w:r w:rsidRPr="00357A7F">
        <w:rPr>
          <w:rFonts w:ascii="Abadi" w:hAnsi="Abadi"/>
          <w:b w:val="0"/>
          <w:bCs w:val="0"/>
          <w:color w:val="121212"/>
          <w:spacing w:val="60"/>
          <w:sz w:val="21"/>
          <w:szCs w:val="21"/>
        </w:rPr>
        <w:t xml:space="preserve"> </w:t>
      </w:r>
      <w:r w:rsidRPr="00357A7F">
        <w:rPr>
          <w:rFonts w:ascii="Abadi" w:hAnsi="Abadi"/>
          <w:b w:val="0"/>
          <w:bCs w:val="0"/>
          <w:color w:val="121212"/>
          <w:sz w:val="21"/>
          <w:szCs w:val="21"/>
        </w:rPr>
        <w:t>de</w:t>
      </w:r>
      <w:r w:rsidRPr="00357A7F">
        <w:rPr>
          <w:rFonts w:ascii="Abadi" w:hAnsi="Abadi"/>
          <w:b w:val="0"/>
          <w:bCs w:val="0"/>
          <w:color w:val="121212"/>
          <w:spacing w:val="66"/>
          <w:sz w:val="21"/>
          <w:szCs w:val="21"/>
        </w:rPr>
        <w:t xml:space="preserve"> </w:t>
      </w:r>
      <w:r w:rsidRPr="00357A7F">
        <w:rPr>
          <w:rFonts w:ascii="Abadi" w:hAnsi="Abadi"/>
          <w:b w:val="0"/>
          <w:bCs w:val="0"/>
          <w:color w:val="121212"/>
          <w:sz w:val="21"/>
          <w:szCs w:val="21"/>
        </w:rPr>
        <w:t>Guanajuato</w:t>
      </w:r>
      <w:r w:rsidRPr="00357A7F">
        <w:rPr>
          <w:rFonts w:ascii="Abadi" w:hAnsi="Abadi"/>
          <w:b w:val="0"/>
          <w:bCs w:val="0"/>
          <w:color w:val="121212"/>
          <w:spacing w:val="60"/>
          <w:sz w:val="21"/>
          <w:szCs w:val="21"/>
        </w:rPr>
        <w:t xml:space="preserve"> </w:t>
      </w:r>
      <w:r w:rsidRPr="00357A7F">
        <w:rPr>
          <w:rFonts w:ascii="Abadi" w:hAnsi="Abadi"/>
          <w:b w:val="0"/>
          <w:bCs w:val="0"/>
          <w:color w:val="121212"/>
          <w:sz w:val="21"/>
          <w:szCs w:val="21"/>
        </w:rPr>
        <w:t>para</w:t>
      </w:r>
      <w:r w:rsidRPr="00357A7F">
        <w:rPr>
          <w:rFonts w:ascii="Abadi" w:hAnsi="Abadi"/>
          <w:b w:val="0"/>
          <w:bCs w:val="0"/>
          <w:color w:val="121212"/>
          <w:spacing w:val="62"/>
          <w:sz w:val="21"/>
          <w:szCs w:val="21"/>
        </w:rPr>
        <w:t xml:space="preserve"> </w:t>
      </w:r>
      <w:r w:rsidRPr="00357A7F">
        <w:rPr>
          <w:rFonts w:ascii="Abadi" w:hAnsi="Abadi"/>
          <w:b w:val="0"/>
          <w:bCs w:val="0"/>
          <w:color w:val="121212"/>
          <w:sz w:val="21"/>
          <w:szCs w:val="21"/>
        </w:rPr>
        <w:t>que</w:t>
      </w:r>
      <w:r w:rsidRPr="00357A7F">
        <w:rPr>
          <w:rFonts w:ascii="Abadi" w:hAnsi="Abadi"/>
          <w:b w:val="0"/>
          <w:bCs w:val="0"/>
          <w:color w:val="121212"/>
          <w:spacing w:val="55"/>
          <w:sz w:val="21"/>
          <w:szCs w:val="21"/>
        </w:rPr>
        <w:t xml:space="preserve"> </w:t>
      </w:r>
      <w:r w:rsidRPr="00357A7F">
        <w:rPr>
          <w:rFonts w:ascii="Abadi" w:hAnsi="Abadi"/>
          <w:b w:val="0"/>
          <w:bCs w:val="0"/>
          <w:color w:val="121212"/>
          <w:sz w:val="21"/>
          <w:szCs w:val="21"/>
        </w:rPr>
        <w:t>elaboren</w:t>
      </w:r>
      <w:r w:rsidRPr="00357A7F">
        <w:rPr>
          <w:rFonts w:ascii="Abadi" w:hAnsi="Abadi"/>
          <w:b w:val="0"/>
          <w:bCs w:val="0"/>
          <w:color w:val="121212"/>
          <w:spacing w:val="61"/>
          <w:sz w:val="21"/>
          <w:szCs w:val="21"/>
        </w:rPr>
        <w:t xml:space="preserve"> </w:t>
      </w:r>
      <w:r w:rsidRPr="00357A7F">
        <w:rPr>
          <w:rFonts w:ascii="Abadi" w:hAnsi="Abadi"/>
          <w:b w:val="0"/>
          <w:bCs w:val="0"/>
          <w:color w:val="121212"/>
          <w:sz w:val="21"/>
          <w:szCs w:val="21"/>
        </w:rPr>
        <w:t>en</w:t>
      </w:r>
      <w:r w:rsidRPr="00357A7F">
        <w:rPr>
          <w:rFonts w:ascii="Abadi" w:hAnsi="Abadi"/>
          <w:b w:val="0"/>
          <w:bCs w:val="0"/>
          <w:color w:val="121212"/>
          <w:spacing w:val="63"/>
          <w:sz w:val="21"/>
          <w:szCs w:val="21"/>
        </w:rPr>
        <w:t xml:space="preserve"> </w:t>
      </w:r>
      <w:r w:rsidRPr="00357A7F">
        <w:rPr>
          <w:rFonts w:ascii="Abadi" w:hAnsi="Abadi"/>
          <w:b w:val="0"/>
          <w:bCs w:val="0"/>
          <w:color w:val="121212"/>
          <w:sz w:val="21"/>
          <w:szCs w:val="21"/>
        </w:rPr>
        <w:t>tiempo</w:t>
      </w:r>
      <w:r w:rsidRPr="00357A7F">
        <w:rPr>
          <w:rFonts w:ascii="Abadi" w:hAnsi="Abadi"/>
          <w:b w:val="0"/>
          <w:bCs w:val="0"/>
          <w:color w:val="121212"/>
          <w:spacing w:val="61"/>
          <w:sz w:val="21"/>
          <w:szCs w:val="21"/>
        </w:rPr>
        <w:t xml:space="preserve"> </w:t>
      </w:r>
      <w:r w:rsidRPr="00357A7F">
        <w:rPr>
          <w:rFonts w:ascii="Abadi" w:hAnsi="Abadi"/>
          <w:b w:val="0"/>
          <w:bCs w:val="0"/>
          <w:color w:val="121212"/>
          <w:sz w:val="21"/>
          <w:szCs w:val="21"/>
        </w:rPr>
        <w:t>y</w:t>
      </w:r>
      <w:r w:rsidRPr="00357A7F">
        <w:rPr>
          <w:rFonts w:ascii="Abadi" w:hAnsi="Abadi"/>
          <w:b w:val="0"/>
          <w:bCs w:val="0"/>
          <w:color w:val="121212"/>
          <w:spacing w:val="60"/>
          <w:sz w:val="21"/>
          <w:szCs w:val="21"/>
        </w:rPr>
        <w:t xml:space="preserve"> </w:t>
      </w:r>
      <w:r w:rsidRPr="00357A7F">
        <w:rPr>
          <w:rFonts w:ascii="Abadi" w:hAnsi="Abadi"/>
          <w:b w:val="0"/>
          <w:bCs w:val="0"/>
          <w:color w:val="121212"/>
          <w:sz w:val="21"/>
          <w:szCs w:val="21"/>
        </w:rPr>
        <w:t>forma</w:t>
      </w:r>
      <w:r w:rsidRPr="00357A7F">
        <w:rPr>
          <w:rFonts w:ascii="Abadi" w:hAnsi="Abadi"/>
          <w:b w:val="0"/>
          <w:bCs w:val="0"/>
          <w:color w:val="121212"/>
          <w:spacing w:val="56"/>
          <w:sz w:val="21"/>
          <w:szCs w:val="21"/>
        </w:rPr>
        <w:t xml:space="preserve"> </w:t>
      </w:r>
      <w:r w:rsidRPr="00357A7F">
        <w:rPr>
          <w:rFonts w:ascii="Abadi" w:hAnsi="Abadi"/>
          <w:b w:val="0"/>
          <w:bCs w:val="0"/>
          <w:color w:val="121212"/>
          <w:sz w:val="21"/>
          <w:szCs w:val="21"/>
        </w:rPr>
        <w:t>las</w:t>
      </w:r>
      <w:r w:rsidRPr="00357A7F">
        <w:rPr>
          <w:rFonts w:ascii="Abadi" w:hAnsi="Abadi"/>
          <w:b w:val="0"/>
          <w:bCs w:val="0"/>
          <w:color w:val="121212"/>
          <w:spacing w:val="63"/>
          <w:sz w:val="21"/>
          <w:szCs w:val="21"/>
        </w:rPr>
        <w:t xml:space="preserve"> </w:t>
      </w:r>
      <w:r w:rsidRPr="00357A7F">
        <w:rPr>
          <w:rFonts w:ascii="Abadi" w:hAnsi="Abadi"/>
          <w:b w:val="0"/>
          <w:bCs w:val="0"/>
          <w:color w:val="121212"/>
          <w:sz w:val="21"/>
          <w:szCs w:val="21"/>
        </w:rPr>
        <w:t>adecuaciones</w:t>
      </w:r>
      <w:r w:rsidRPr="00357A7F">
        <w:rPr>
          <w:rFonts w:ascii="Abadi" w:hAnsi="Abadi"/>
          <w:b w:val="0"/>
          <w:bCs w:val="0"/>
          <w:color w:val="121212"/>
          <w:spacing w:val="19"/>
          <w:sz w:val="21"/>
          <w:szCs w:val="21"/>
        </w:rPr>
        <w:t xml:space="preserve"> </w:t>
      </w:r>
      <w:r w:rsidRPr="00357A7F">
        <w:rPr>
          <w:rFonts w:ascii="Abadi" w:hAnsi="Abadi"/>
          <w:b w:val="0"/>
          <w:bCs w:val="0"/>
          <w:color w:val="121212"/>
          <w:sz w:val="21"/>
          <w:szCs w:val="21"/>
        </w:rPr>
        <w:t>normativas</w:t>
      </w:r>
      <w:r w:rsidRPr="00357A7F">
        <w:rPr>
          <w:rFonts w:ascii="Abadi" w:hAnsi="Abadi"/>
          <w:b w:val="0"/>
          <w:bCs w:val="0"/>
          <w:color w:val="121212"/>
          <w:spacing w:val="76"/>
          <w:w w:val="150"/>
          <w:sz w:val="21"/>
          <w:szCs w:val="21"/>
        </w:rPr>
        <w:t xml:space="preserve"> </w:t>
      </w:r>
      <w:r w:rsidRPr="00357A7F">
        <w:rPr>
          <w:rFonts w:ascii="Abadi" w:hAnsi="Abadi"/>
          <w:b w:val="0"/>
          <w:bCs w:val="0"/>
          <w:color w:val="121212"/>
          <w:sz w:val="21"/>
          <w:szCs w:val="21"/>
        </w:rPr>
        <w:t>y</w:t>
      </w:r>
      <w:r w:rsidRPr="00357A7F">
        <w:rPr>
          <w:rFonts w:ascii="Abadi" w:hAnsi="Abadi"/>
          <w:b w:val="0"/>
          <w:bCs w:val="0"/>
          <w:color w:val="121212"/>
          <w:spacing w:val="71"/>
          <w:w w:val="150"/>
          <w:sz w:val="21"/>
          <w:szCs w:val="21"/>
        </w:rPr>
        <w:t xml:space="preserve"> </w:t>
      </w:r>
      <w:r w:rsidRPr="00357A7F">
        <w:rPr>
          <w:rFonts w:ascii="Abadi" w:hAnsi="Abadi"/>
          <w:b w:val="0"/>
          <w:bCs w:val="0"/>
          <w:color w:val="121212"/>
          <w:sz w:val="21"/>
          <w:szCs w:val="21"/>
        </w:rPr>
        <w:t>prevean</w:t>
      </w:r>
      <w:r w:rsidRPr="00357A7F">
        <w:rPr>
          <w:rFonts w:ascii="Abadi" w:hAnsi="Abadi"/>
          <w:b w:val="0"/>
          <w:bCs w:val="0"/>
          <w:color w:val="121212"/>
          <w:spacing w:val="72"/>
          <w:w w:val="150"/>
          <w:sz w:val="21"/>
          <w:szCs w:val="21"/>
        </w:rPr>
        <w:t xml:space="preserve"> </w:t>
      </w:r>
      <w:r w:rsidRPr="00357A7F">
        <w:rPr>
          <w:rFonts w:ascii="Abadi" w:hAnsi="Abadi"/>
          <w:b w:val="0"/>
          <w:bCs w:val="0"/>
          <w:color w:val="121212"/>
          <w:sz w:val="21"/>
          <w:szCs w:val="21"/>
        </w:rPr>
        <w:t>los</w:t>
      </w:r>
      <w:r w:rsidRPr="00357A7F">
        <w:rPr>
          <w:rFonts w:ascii="Abadi" w:hAnsi="Abadi"/>
          <w:b w:val="0"/>
          <w:bCs w:val="0"/>
          <w:color w:val="121212"/>
          <w:spacing w:val="67"/>
          <w:w w:val="150"/>
          <w:sz w:val="21"/>
          <w:szCs w:val="21"/>
        </w:rPr>
        <w:t xml:space="preserve"> </w:t>
      </w:r>
      <w:r w:rsidRPr="00357A7F">
        <w:rPr>
          <w:rFonts w:ascii="Abadi" w:hAnsi="Abadi"/>
          <w:b w:val="0"/>
          <w:bCs w:val="0"/>
          <w:color w:val="121212"/>
          <w:sz w:val="21"/>
          <w:szCs w:val="21"/>
        </w:rPr>
        <w:t>recursos</w:t>
      </w:r>
      <w:r w:rsidRPr="00357A7F">
        <w:rPr>
          <w:rFonts w:ascii="Abadi" w:hAnsi="Abadi"/>
          <w:b w:val="0"/>
          <w:bCs w:val="0"/>
          <w:color w:val="121212"/>
          <w:spacing w:val="67"/>
          <w:w w:val="150"/>
          <w:sz w:val="21"/>
          <w:szCs w:val="21"/>
        </w:rPr>
        <w:t xml:space="preserve"> </w:t>
      </w:r>
      <w:r w:rsidRPr="00357A7F">
        <w:rPr>
          <w:rFonts w:ascii="Abadi" w:hAnsi="Abadi"/>
          <w:b w:val="0"/>
          <w:bCs w:val="0"/>
          <w:color w:val="121212"/>
          <w:sz w:val="21"/>
          <w:szCs w:val="21"/>
        </w:rPr>
        <w:t>presupuestales</w:t>
      </w:r>
      <w:r w:rsidRPr="00357A7F">
        <w:rPr>
          <w:rFonts w:ascii="Abadi" w:hAnsi="Abadi"/>
          <w:b w:val="0"/>
          <w:bCs w:val="0"/>
          <w:color w:val="121212"/>
          <w:spacing w:val="69"/>
          <w:w w:val="150"/>
          <w:sz w:val="21"/>
          <w:szCs w:val="21"/>
        </w:rPr>
        <w:t xml:space="preserve"> </w:t>
      </w:r>
      <w:r w:rsidRPr="00357A7F">
        <w:rPr>
          <w:rFonts w:ascii="Abadi" w:hAnsi="Abadi"/>
          <w:b w:val="0"/>
          <w:bCs w:val="0"/>
          <w:color w:val="121212"/>
          <w:sz w:val="21"/>
          <w:szCs w:val="21"/>
        </w:rPr>
        <w:t>necesarios</w:t>
      </w:r>
      <w:r w:rsidRPr="00357A7F">
        <w:rPr>
          <w:rFonts w:ascii="Abadi" w:hAnsi="Abadi"/>
          <w:b w:val="0"/>
          <w:bCs w:val="0"/>
          <w:color w:val="121212"/>
          <w:spacing w:val="68"/>
          <w:w w:val="150"/>
          <w:sz w:val="21"/>
          <w:szCs w:val="21"/>
        </w:rPr>
        <w:t xml:space="preserve"> </w:t>
      </w:r>
      <w:r w:rsidRPr="00357A7F">
        <w:rPr>
          <w:rFonts w:ascii="Abadi" w:hAnsi="Abadi"/>
          <w:b w:val="0"/>
          <w:bCs w:val="0"/>
          <w:color w:val="121212"/>
          <w:sz w:val="21"/>
          <w:szCs w:val="21"/>
        </w:rPr>
        <w:t>para</w:t>
      </w:r>
      <w:r w:rsidRPr="00357A7F">
        <w:rPr>
          <w:rFonts w:ascii="Abadi" w:hAnsi="Abadi"/>
          <w:b w:val="0"/>
          <w:bCs w:val="0"/>
          <w:color w:val="121212"/>
          <w:spacing w:val="67"/>
          <w:w w:val="150"/>
          <w:sz w:val="21"/>
          <w:szCs w:val="21"/>
        </w:rPr>
        <w:t xml:space="preserve"> </w:t>
      </w:r>
      <w:r w:rsidRPr="00357A7F">
        <w:rPr>
          <w:rFonts w:ascii="Abadi" w:hAnsi="Abadi"/>
          <w:b w:val="0"/>
          <w:bCs w:val="0"/>
          <w:color w:val="121212"/>
          <w:sz w:val="21"/>
          <w:szCs w:val="21"/>
        </w:rPr>
        <w:t>la</w:t>
      </w:r>
      <w:r w:rsidRPr="00357A7F">
        <w:rPr>
          <w:rFonts w:ascii="Abadi" w:hAnsi="Abadi"/>
          <w:b w:val="0"/>
          <w:bCs w:val="0"/>
          <w:color w:val="121212"/>
          <w:spacing w:val="19"/>
          <w:sz w:val="21"/>
          <w:szCs w:val="21"/>
        </w:rPr>
        <w:t xml:space="preserve"> </w:t>
      </w:r>
      <w:r w:rsidRPr="00357A7F">
        <w:rPr>
          <w:rFonts w:ascii="Abadi" w:hAnsi="Abadi"/>
          <w:b w:val="0"/>
          <w:bCs w:val="0"/>
          <w:color w:val="121212"/>
          <w:sz w:val="21"/>
          <w:szCs w:val="21"/>
        </w:rPr>
        <w:t>implementación</w:t>
      </w:r>
      <w:r w:rsidRPr="00357A7F">
        <w:rPr>
          <w:rFonts w:ascii="Abadi" w:hAnsi="Abadi"/>
          <w:b w:val="0"/>
          <w:bCs w:val="0"/>
          <w:color w:val="121212"/>
          <w:spacing w:val="18"/>
          <w:sz w:val="21"/>
          <w:szCs w:val="21"/>
        </w:rPr>
        <w:t xml:space="preserve"> </w:t>
      </w:r>
      <w:r w:rsidRPr="00357A7F">
        <w:rPr>
          <w:rFonts w:ascii="Abadi" w:hAnsi="Abadi"/>
          <w:b w:val="0"/>
          <w:bCs w:val="0"/>
          <w:color w:val="121212"/>
          <w:sz w:val="21"/>
          <w:szCs w:val="21"/>
        </w:rPr>
        <w:t>de</w:t>
      </w:r>
      <w:r w:rsidRPr="00357A7F">
        <w:rPr>
          <w:rFonts w:ascii="Abadi" w:hAnsi="Abadi"/>
          <w:b w:val="0"/>
          <w:bCs w:val="0"/>
          <w:color w:val="121212"/>
          <w:spacing w:val="17"/>
          <w:sz w:val="21"/>
          <w:szCs w:val="21"/>
        </w:rPr>
        <w:t xml:space="preserve"> </w:t>
      </w:r>
      <w:r w:rsidRPr="00357A7F">
        <w:rPr>
          <w:rFonts w:ascii="Abadi" w:hAnsi="Abadi"/>
          <w:b w:val="0"/>
          <w:bCs w:val="0"/>
          <w:color w:val="121212"/>
          <w:sz w:val="21"/>
          <w:szCs w:val="21"/>
        </w:rPr>
        <w:t>la</w:t>
      </w:r>
      <w:r w:rsidRPr="00357A7F">
        <w:rPr>
          <w:rFonts w:ascii="Abadi" w:hAnsi="Abadi"/>
          <w:b w:val="0"/>
          <w:bCs w:val="0"/>
          <w:color w:val="121212"/>
          <w:spacing w:val="9"/>
          <w:sz w:val="21"/>
          <w:szCs w:val="21"/>
        </w:rPr>
        <w:t xml:space="preserve"> </w:t>
      </w:r>
      <w:r w:rsidRPr="00357A7F">
        <w:rPr>
          <w:rFonts w:ascii="Abadi" w:hAnsi="Abadi"/>
          <w:b w:val="0"/>
          <w:bCs w:val="0"/>
          <w:color w:val="121212"/>
          <w:sz w:val="21"/>
          <w:szCs w:val="21"/>
        </w:rPr>
        <w:t>Justicia Cívica</w:t>
      </w:r>
      <w:r w:rsidRPr="00357A7F">
        <w:rPr>
          <w:rFonts w:ascii="Abadi" w:hAnsi="Abadi"/>
          <w:b w:val="0"/>
          <w:bCs w:val="0"/>
          <w:color w:val="121212"/>
          <w:spacing w:val="22"/>
          <w:sz w:val="21"/>
          <w:szCs w:val="21"/>
        </w:rPr>
        <w:t xml:space="preserve"> </w:t>
      </w:r>
      <w:r w:rsidRPr="00357A7F">
        <w:rPr>
          <w:rFonts w:ascii="Abadi" w:hAnsi="Abadi"/>
          <w:b w:val="0"/>
          <w:bCs w:val="0"/>
          <w:color w:val="121212"/>
          <w:sz w:val="21"/>
          <w:szCs w:val="21"/>
        </w:rPr>
        <w:t>en</w:t>
      </w:r>
      <w:r w:rsidRPr="00357A7F">
        <w:rPr>
          <w:rFonts w:ascii="Abadi" w:hAnsi="Abadi"/>
          <w:b w:val="0"/>
          <w:bCs w:val="0"/>
          <w:color w:val="121212"/>
          <w:spacing w:val="16"/>
          <w:sz w:val="21"/>
          <w:szCs w:val="21"/>
        </w:rPr>
        <w:t xml:space="preserve"> </w:t>
      </w:r>
      <w:r w:rsidRPr="00357A7F">
        <w:rPr>
          <w:rFonts w:ascii="Abadi" w:hAnsi="Abadi"/>
          <w:b w:val="0"/>
          <w:bCs w:val="0"/>
          <w:color w:val="121212"/>
          <w:sz w:val="21"/>
          <w:szCs w:val="21"/>
        </w:rPr>
        <w:t>sus</w:t>
      </w:r>
      <w:r w:rsidRPr="00357A7F">
        <w:rPr>
          <w:rFonts w:ascii="Abadi" w:hAnsi="Abadi"/>
          <w:b w:val="0"/>
          <w:bCs w:val="0"/>
          <w:color w:val="121212"/>
          <w:spacing w:val="22"/>
          <w:sz w:val="21"/>
          <w:szCs w:val="21"/>
        </w:rPr>
        <w:t xml:space="preserve"> </w:t>
      </w:r>
      <w:r w:rsidRPr="00357A7F">
        <w:rPr>
          <w:rFonts w:ascii="Abadi" w:hAnsi="Abadi"/>
          <w:b w:val="0"/>
          <w:bCs w:val="0"/>
          <w:color w:val="121212"/>
          <w:sz w:val="21"/>
          <w:szCs w:val="21"/>
        </w:rPr>
        <w:t>Municipios</w:t>
      </w:r>
      <w:r w:rsidRPr="00F074F1">
        <w:rPr>
          <w:rFonts w:ascii="Abadi" w:hAnsi="Abadi"/>
          <w:color w:val="121212"/>
          <w:sz w:val="21"/>
          <w:szCs w:val="21"/>
        </w:rPr>
        <w:t>.</w:t>
      </w:r>
    </w:p>
    <w:p w14:paraId="5B906721" w14:textId="77777777" w:rsidR="00D97EC9" w:rsidRDefault="00B667F0" w:rsidP="00D97EC9">
      <w:pPr>
        <w:pStyle w:val="Textoindependiente"/>
        <w:kinsoku w:val="0"/>
        <w:overflowPunct w:val="0"/>
        <w:spacing w:before="156"/>
        <w:ind w:right="90"/>
        <w:rPr>
          <w:rFonts w:ascii="Abadi" w:hAnsi="Abadi"/>
          <w:color w:val="121212"/>
          <w:sz w:val="21"/>
          <w:szCs w:val="21"/>
        </w:rPr>
      </w:pPr>
      <w:r w:rsidRPr="00F074F1">
        <w:rPr>
          <w:rFonts w:ascii="Abadi" w:hAnsi="Abadi"/>
          <w:color w:val="121212"/>
          <w:sz w:val="21"/>
          <w:szCs w:val="21"/>
        </w:rPr>
        <w:t>Guanajuato,</w:t>
      </w:r>
      <w:r w:rsidRPr="00F074F1">
        <w:rPr>
          <w:rFonts w:ascii="Abadi" w:hAnsi="Abadi"/>
          <w:color w:val="121212"/>
          <w:spacing w:val="40"/>
          <w:sz w:val="21"/>
          <w:szCs w:val="21"/>
        </w:rPr>
        <w:t xml:space="preserve"> </w:t>
      </w:r>
      <w:r w:rsidRPr="00F074F1">
        <w:rPr>
          <w:rFonts w:ascii="Abadi" w:hAnsi="Abadi"/>
          <w:color w:val="121212"/>
          <w:sz w:val="21"/>
          <w:szCs w:val="21"/>
        </w:rPr>
        <w:t>Gto., a 14 de octubre de 2021</w:t>
      </w:r>
    </w:p>
    <w:p w14:paraId="74A21DB9" w14:textId="3C618D20" w:rsidR="00D97EC9" w:rsidRDefault="00B667F0" w:rsidP="00D97EC9">
      <w:pPr>
        <w:pStyle w:val="Textoindependiente"/>
        <w:kinsoku w:val="0"/>
        <w:overflowPunct w:val="0"/>
        <w:spacing w:before="156"/>
        <w:ind w:right="90"/>
        <w:jc w:val="center"/>
        <w:rPr>
          <w:rFonts w:ascii="Abadi" w:hAnsi="Abadi"/>
          <w:color w:val="121212"/>
          <w:sz w:val="21"/>
          <w:szCs w:val="21"/>
        </w:rPr>
      </w:pPr>
      <w:proofErr w:type="gramStart"/>
      <w:r w:rsidRPr="00F074F1">
        <w:rPr>
          <w:rFonts w:ascii="Abadi" w:hAnsi="Abadi"/>
          <w:color w:val="121212"/>
          <w:sz w:val="21"/>
          <w:szCs w:val="21"/>
        </w:rPr>
        <w:t>Diputadas</w:t>
      </w:r>
      <w:r w:rsidRPr="00F074F1">
        <w:rPr>
          <w:rFonts w:ascii="Abadi" w:hAnsi="Abadi"/>
          <w:color w:val="121212"/>
          <w:spacing w:val="39"/>
          <w:sz w:val="21"/>
          <w:szCs w:val="21"/>
        </w:rPr>
        <w:t xml:space="preserve"> </w:t>
      </w:r>
      <w:r w:rsidRPr="00F074F1">
        <w:rPr>
          <w:rFonts w:ascii="Abadi" w:hAnsi="Abadi"/>
          <w:color w:val="121212"/>
          <w:sz w:val="21"/>
          <w:szCs w:val="21"/>
        </w:rPr>
        <w:t>y</w:t>
      </w:r>
      <w:r w:rsidRPr="00F074F1">
        <w:rPr>
          <w:rFonts w:ascii="Abadi" w:hAnsi="Abadi"/>
          <w:color w:val="121212"/>
          <w:spacing w:val="40"/>
          <w:sz w:val="21"/>
          <w:szCs w:val="21"/>
        </w:rPr>
        <w:t xml:space="preserve"> </w:t>
      </w:r>
      <w:r w:rsidRPr="00F074F1">
        <w:rPr>
          <w:rFonts w:ascii="Abadi" w:hAnsi="Abadi"/>
          <w:color w:val="121212"/>
          <w:sz w:val="21"/>
          <w:szCs w:val="21"/>
        </w:rPr>
        <w:t>Diputados</w:t>
      </w:r>
      <w:proofErr w:type="gramEnd"/>
      <w:r w:rsidRPr="00F074F1">
        <w:rPr>
          <w:rFonts w:ascii="Abadi" w:hAnsi="Abadi"/>
          <w:color w:val="121212"/>
          <w:spacing w:val="40"/>
          <w:sz w:val="21"/>
          <w:szCs w:val="21"/>
        </w:rPr>
        <w:t xml:space="preserve"> </w:t>
      </w:r>
      <w:r w:rsidRPr="00F074F1">
        <w:rPr>
          <w:rFonts w:ascii="Abadi" w:hAnsi="Abadi"/>
          <w:color w:val="121212"/>
          <w:sz w:val="21"/>
          <w:szCs w:val="21"/>
        </w:rPr>
        <w:t>integrantes</w:t>
      </w:r>
      <w:r w:rsidR="00D97EC9">
        <w:rPr>
          <w:rFonts w:ascii="Abadi" w:hAnsi="Abadi"/>
          <w:color w:val="121212"/>
          <w:spacing w:val="40"/>
          <w:sz w:val="21"/>
          <w:szCs w:val="21"/>
        </w:rPr>
        <w:t xml:space="preserve"> </w:t>
      </w:r>
      <w:r w:rsidRPr="00F074F1">
        <w:rPr>
          <w:rFonts w:ascii="Abadi" w:hAnsi="Abadi"/>
          <w:color w:val="121212"/>
          <w:sz w:val="21"/>
          <w:szCs w:val="21"/>
        </w:rPr>
        <w:t>del</w:t>
      </w:r>
      <w:r w:rsidRPr="00F074F1">
        <w:rPr>
          <w:rFonts w:ascii="Abadi" w:hAnsi="Abadi"/>
          <w:color w:val="121212"/>
          <w:spacing w:val="40"/>
          <w:sz w:val="21"/>
          <w:szCs w:val="21"/>
        </w:rPr>
        <w:t xml:space="preserve"> </w:t>
      </w:r>
      <w:r w:rsidRPr="00F074F1">
        <w:rPr>
          <w:rFonts w:ascii="Abadi" w:hAnsi="Abadi"/>
          <w:color w:val="121212"/>
          <w:sz w:val="21"/>
          <w:szCs w:val="21"/>
        </w:rPr>
        <w:t>Grupo</w:t>
      </w:r>
      <w:r w:rsidRPr="00F074F1">
        <w:rPr>
          <w:rFonts w:ascii="Abadi" w:hAnsi="Abadi"/>
          <w:color w:val="121212"/>
          <w:spacing w:val="40"/>
          <w:sz w:val="21"/>
          <w:szCs w:val="21"/>
        </w:rPr>
        <w:t xml:space="preserve"> </w:t>
      </w:r>
      <w:r w:rsidRPr="00F074F1">
        <w:rPr>
          <w:rFonts w:ascii="Abadi" w:hAnsi="Abadi"/>
          <w:color w:val="121212"/>
          <w:sz w:val="21"/>
          <w:szCs w:val="21"/>
        </w:rPr>
        <w:t>Parlamentario</w:t>
      </w:r>
      <w:r w:rsidRPr="00F074F1">
        <w:rPr>
          <w:rFonts w:ascii="Abadi" w:hAnsi="Abadi"/>
          <w:color w:val="121212"/>
          <w:spacing w:val="34"/>
          <w:sz w:val="21"/>
          <w:szCs w:val="21"/>
        </w:rPr>
        <w:t xml:space="preserve"> </w:t>
      </w:r>
      <w:r w:rsidRPr="00F074F1">
        <w:rPr>
          <w:rFonts w:ascii="Abadi" w:hAnsi="Abadi"/>
          <w:color w:val="121212"/>
          <w:sz w:val="21"/>
          <w:szCs w:val="21"/>
        </w:rPr>
        <w:t>del</w:t>
      </w:r>
      <w:r w:rsidR="00D97EC9">
        <w:rPr>
          <w:rFonts w:ascii="Abadi" w:hAnsi="Abadi"/>
          <w:color w:val="121212"/>
          <w:spacing w:val="40"/>
          <w:sz w:val="21"/>
          <w:szCs w:val="21"/>
        </w:rPr>
        <w:t xml:space="preserve"> </w:t>
      </w:r>
      <w:r w:rsidRPr="00F074F1">
        <w:rPr>
          <w:rFonts w:ascii="Abadi" w:hAnsi="Abadi"/>
          <w:color w:val="121212"/>
          <w:sz w:val="21"/>
          <w:szCs w:val="21"/>
        </w:rPr>
        <w:t>Partido</w:t>
      </w:r>
      <w:r w:rsidRPr="00F074F1">
        <w:rPr>
          <w:rFonts w:ascii="Abadi" w:hAnsi="Abadi"/>
          <w:color w:val="121212"/>
          <w:spacing w:val="40"/>
          <w:sz w:val="21"/>
          <w:szCs w:val="21"/>
        </w:rPr>
        <w:t xml:space="preserve"> </w:t>
      </w:r>
      <w:r w:rsidRPr="00F074F1">
        <w:rPr>
          <w:rFonts w:ascii="Abadi" w:hAnsi="Abadi"/>
          <w:color w:val="121212"/>
          <w:sz w:val="21"/>
          <w:szCs w:val="21"/>
        </w:rPr>
        <w:t>Acción Nacional</w:t>
      </w:r>
    </w:p>
    <w:p w14:paraId="2FBC23A6" w14:textId="77777777" w:rsidR="00A771BD" w:rsidRDefault="00A771BD" w:rsidP="00D97EC9">
      <w:pPr>
        <w:pStyle w:val="Textoindependiente"/>
        <w:kinsoku w:val="0"/>
        <w:overflowPunct w:val="0"/>
        <w:spacing w:before="156"/>
        <w:ind w:right="90"/>
        <w:jc w:val="center"/>
        <w:rPr>
          <w:rFonts w:ascii="Abadi" w:hAnsi="Abadi"/>
          <w:color w:val="121212"/>
          <w:sz w:val="21"/>
          <w:szCs w:val="21"/>
        </w:rPr>
      </w:pPr>
    </w:p>
    <w:p w14:paraId="4750ABD6" w14:textId="77777777" w:rsidR="00A771BD" w:rsidRDefault="00A771BD" w:rsidP="00A771BD">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El Presidente.-</w:t>
      </w:r>
      <w:r>
        <w:rPr>
          <w:rFonts w:ascii="Abadi" w:hAnsi="Abadi"/>
          <w:sz w:val="21"/>
          <w:szCs w:val="21"/>
        </w:rPr>
        <w:t xml:space="preserve"> Toca</w:t>
      </w:r>
      <w:r w:rsidRPr="00914F75">
        <w:rPr>
          <w:rFonts w:ascii="Abadi" w:hAnsi="Abadi"/>
          <w:sz w:val="21"/>
          <w:szCs w:val="21"/>
        </w:rPr>
        <w:t xml:space="preserve"> el turno de solicitar a diputada </w:t>
      </w:r>
      <w:r>
        <w:rPr>
          <w:rFonts w:ascii="Abadi" w:hAnsi="Abadi"/>
          <w:sz w:val="21"/>
          <w:szCs w:val="21"/>
        </w:rPr>
        <w:t>L</w:t>
      </w:r>
      <w:r w:rsidRPr="00914F75">
        <w:rPr>
          <w:rFonts w:ascii="Abadi" w:hAnsi="Abadi"/>
          <w:sz w:val="21"/>
          <w:szCs w:val="21"/>
        </w:rPr>
        <w:t xml:space="preserve">ilia </w:t>
      </w:r>
      <w:r>
        <w:rPr>
          <w:rFonts w:ascii="Abadi" w:hAnsi="Abadi"/>
          <w:sz w:val="21"/>
          <w:szCs w:val="21"/>
        </w:rPr>
        <w:t>M</w:t>
      </w:r>
      <w:r w:rsidRPr="00914F75">
        <w:rPr>
          <w:rFonts w:ascii="Abadi" w:hAnsi="Abadi"/>
          <w:sz w:val="21"/>
          <w:szCs w:val="21"/>
        </w:rPr>
        <w:t xml:space="preserve">argarita </w:t>
      </w:r>
      <w:r>
        <w:rPr>
          <w:rFonts w:ascii="Abadi" w:hAnsi="Abadi"/>
          <w:sz w:val="21"/>
          <w:szCs w:val="21"/>
        </w:rPr>
        <w:t>Ri</w:t>
      </w:r>
      <w:r w:rsidRPr="00914F75">
        <w:rPr>
          <w:rFonts w:ascii="Abadi" w:hAnsi="Abadi"/>
          <w:sz w:val="21"/>
          <w:szCs w:val="21"/>
        </w:rPr>
        <w:t xml:space="preserve">onda </w:t>
      </w:r>
      <w:r>
        <w:rPr>
          <w:rFonts w:ascii="Abadi" w:hAnsi="Abadi"/>
          <w:sz w:val="21"/>
          <w:szCs w:val="21"/>
        </w:rPr>
        <w:t>S</w:t>
      </w:r>
      <w:r w:rsidRPr="00914F75">
        <w:rPr>
          <w:rFonts w:ascii="Abadi" w:hAnsi="Abadi"/>
          <w:sz w:val="21"/>
          <w:szCs w:val="21"/>
        </w:rPr>
        <w:t>ala</w:t>
      </w:r>
      <w:r>
        <w:rPr>
          <w:rFonts w:ascii="Abadi" w:hAnsi="Abadi"/>
          <w:sz w:val="21"/>
          <w:szCs w:val="21"/>
        </w:rPr>
        <w:t>s</w:t>
      </w:r>
      <w:r w:rsidRPr="00914F75">
        <w:rPr>
          <w:rFonts w:ascii="Abadi" w:hAnsi="Abadi"/>
          <w:sz w:val="21"/>
          <w:szCs w:val="21"/>
        </w:rPr>
        <w:t xml:space="preserve"> </w:t>
      </w:r>
      <w:r>
        <w:rPr>
          <w:rFonts w:ascii="Abadi" w:hAnsi="Abadi"/>
          <w:sz w:val="21"/>
          <w:szCs w:val="21"/>
        </w:rPr>
        <w:t xml:space="preserve">dar </w:t>
      </w:r>
      <w:r w:rsidRPr="00914F75">
        <w:rPr>
          <w:rFonts w:ascii="Abadi" w:hAnsi="Abadi"/>
          <w:sz w:val="21"/>
          <w:szCs w:val="21"/>
        </w:rPr>
        <w:t xml:space="preserve">lectura a la propuesta de punto de acuerdo de resolución formulada por diputadas y diputados integrantes del </w:t>
      </w:r>
      <w:r>
        <w:rPr>
          <w:rFonts w:ascii="Abadi" w:hAnsi="Abadi"/>
          <w:sz w:val="21"/>
          <w:szCs w:val="21"/>
        </w:rPr>
        <w:t>G</w:t>
      </w:r>
      <w:r w:rsidRPr="00914F75">
        <w:rPr>
          <w:rFonts w:ascii="Abadi" w:hAnsi="Abadi"/>
          <w:sz w:val="21"/>
          <w:szCs w:val="21"/>
        </w:rPr>
        <w:t xml:space="preserve">rupo </w:t>
      </w:r>
      <w:r>
        <w:rPr>
          <w:rFonts w:ascii="Abadi" w:hAnsi="Abadi"/>
          <w:sz w:val="21"/>
          <w:szCs w:val="21"/>
        </w:rPr>
        <w:t>P</w:t>
      </w:r>
      <w:r w:rsidRPr="00914F75">
        <w:rPr>
          <w:rFonts w:ascii="Abadi" w:hAnsi="Abadi"/>
          <w:sz w:val="21"/>
          <w:szCs w:val="21"/>
        </w:rPr>
        <w:t xml:space="preserve">arlamentario del </w:t>
      </w:r>
      <w:r>
        <w:rPr>
          <w:rFonts w:ascii="Abadi" w:hAnsi="Abadi"/>
          <w:sz w:val="21"/>
          <w:szCs w:val="21"/>
        </w:rPr>
        <w:t>P</w:t>
      </w:r>
      <w:r w:rsidRPr="00914F75">
        <w:rPr>
          <w:rFonts w:ascii="Abadi" w:hAnsi="Abadi"/>
          <w:sz w:val="21"/>
          <w:szCs w:val="21"/>
        </w:rPr>
        <w:t xml:space="preserve">artido </w:t>
      </w:r>
      <w:r>
        <w:rPr>
          <w:rFonts w:ascii="Abadi" w:hAnsi="Abadi"/>
          <w:sz w:val="21"/>
          <w:szCs w:val="21"/>
        </w:rPr>
        <w:t>A</w:t>
      </w:r>
      <w:r w:rsidRPr="00914F75">
        <w:rPr>
          <w:rFonts w:ascii="Abadi" w:hAnsi="Abadi"/>
          <w:sz w:val="21"/>
          <w:szCs w:val="21"/>
        </w:rPr>
        <w:t xml:space="preserve">cción </w:t>
      </w:r>
      <w:r>
        <w:rPr>
          <w:rFonts w:ascii="Abadi" w:hAnsi="Abadi"/>
          <w:sz w:val="21"/>
          <w:szCs w:val="21"/>
        </w:rPr>
        <w:t>N</w:t>
      </w:r>
      <w:r w:rsidRPr="00914F75">
        <w:rPr>
          <w:rFonts w:ascii="Abadi" w:hAnsi="Abadi"/>
          <w:sz w:val="21"/>
          <w:szCs w:val="21"/>
        </w:rPr>
        <w:t>acional</w:t>
      </w:r>
      <w:r>
        <w:rPr>
          <w:rFonts w:ascii="Abadi" w:hAnsi="Abadi"/>
          <w:sz w:val="21"/>
          <w:szCs w:val="21"/>
        </w:rPr>
        <w:t>,</w:t>
      </w:r>
      <w:r w:rsidRPr="00914F75">
        <w:rPr>
          <w:rFonts w:ascii="Abadi" w:hAnsi="Abadi"/>
          <w:sz w:val="21"/>
          <w:szCs w:val="21"/>
        </w:rPr>
        <w:t xml:space="preserve"> a efecto de realizar un respetuoso exhorto a los 46 </w:t>
      </w:r>
      <w:r>
        <w:rPr>
          <w:rFonts w:ascii="Abadi" w:hAnsi="Abadi"/>
          <w:sz w:val="21"/>
          <w:szCs w:val="21"/>
        </w:rPr>
        <w:t>A</w:t>
      </w:r>
      <w:r w:rsidRPr="00914F75">
        <w:rPr>
          <w:rFonts w:ascii="Abadi" w:hAnsi="Abadi"/>
          <w:sz w:val="21"/>
          <w:szCs w:val="21"/>
        </w:rPr>
        <w:t xml:space="preserve">yuntamientos del </w:t>
      </w:r>
      <w:r>
        <w:rPr>
          <w:rFonts w:ascii="Abadi" w:hAnsi="Abadi"/>
          <w:sz w:val="21"/>
          <w:szCs w:val="21"/>
        </w:rPr>
        <w:t>E</w:t>
      </w:r>
      <w:r w:rsidRPr="00914F75">
        <w:rPr>
          <w:rFonts w:ascii="Abadi" w:hAnsi="Abadi"/>
          <w:sz w:val="21"/>
          <w:szCs w:val="21"/>
        </w:rPr>
        <w:t>stado de Guanajuato</w:t>
      </w:r>
      <w:r>
        <w:rPr>
          <w:rFonts w:ascii="Abadi" w:hAnsi="Abadi"/>
          <w:sz w:val="21"/>
          <w:szCs w:val="21"/>
        </w:rPr>
        <w:t>,</w:t>
      </w:r>
      <w:r w:rsidRPr="00914F75">
        <w:rPr>
          <w:rFonts w:ascii="Abadi" w:hAnsi="Abadi"/>
          <w:sz w:val="21"/>
          <w:szCs w:val="21"/>
        </w:rPr>
        <w:t xml:space="preserve"> para que laboren en tiempo y forma las adecuaciones normativas y crean los recursos presupuestales necesarios para la implementación de la justicia cívica en sus</w:t>
      </w:r>
      <w:r>
        <w:rPr>
          <w:rFonts w:ascii="Abadi" w:hAnsi="Abadi"/>
          <w:sz w:val="21"/>
          <w:szCs w:val="21"/>
        </w:rPr>
        <w:t xml:space="preserve"> M</w:t>
      </w:r>
      <w:r w:rsidRPr="00914F75">
        <w:rPr>
          <w:rFonts w:ascii="Abadi" w:hAnsi="Abadi"/>
          <w:sz w:val="21"/>
          <w:szCs w:val="21"/>
        </w:rPr>
        <w:t>unicipios</w:t>
      </w:r>
      <w:r>
        <w:rPr>
          <w:rFonts w:ascii="Abadi" w:hAnsi="Abadi"/>
          <w:sz w:val="21"/>
          <w:szCs w:val="21"/>
        </w:rPr>
        <w:t>. Adelante diputada Rionda.</w:t>
      </w:r>
    </w:p>
    <w:p w14:paraId="7D7E028F" w14:textId="77777777" w:rsidR="00A771BD" w:rsidRDefault="00A771BD" w:rsidP="00A771BD">
      <w:pPr>
        <w:jc w:val="both"/>
        <w:rPr>
          <w:rFonts w:ascii="Abadi" w:hAnsi="Abadi"/>
          <w:b/>
          <w:bCs/>
          <w:sz w:val="21"/>
          <w:szCs w:val="21"/>
        </w:rPr>
      </w:pPr>
    </w:p>
    <w:p w14:paraId="7CDD1944" w14:textId="73EA45A0" w:rsidR="00A771BD" w:rsidRDefault="00A771BD" w:rsidP="00A771BD">
      <w:pPr>
        <w:jc w:val="center"/>
        <w:rPr>
          <w:rFonts w:ascii="Abadi" w:hAnsi="Abadi"/>
          <w:b/>
          <w:bCs/>
          <w:sz w:val="21"/>
          <w:szCs w:val="21"/>
        </w:rPr>
      </w:pPr>
      <w:r w:rsidRPr="00A01110">
        <w:rPr>
          <w:rFonts w:ascii="Abadi" w:hAnsi="Abadi"/>
          <w:b/>
          <w:bCs/>
          <w:sz w:val="21"/>
          <w:szCs w:val="21"/>
        </w:rPr>
        <w:t>(Sube a tribuna la diputada Lilia Margarita Rionda para dar lectura a la propuesta de punto de acuerdo)</w:t>
      </w:r>
    </w:p>
    <w:p w14:paraId="1DABD070" w14:textId="77777777" w:rsidR="00A771BD" w:rsidRDefault="00A771BD" w:rsidP="00A771BD">
      <w:pPr>
        <w:jc w:val="center"/>
        <w:rPr>
          <w:rFonts w:ascii="Abadi" w:hAnsi="Abadi"/>
          <w:b/>
          <w:bCs/>
          <w:sz w:val="21"/>
          <w:szCs w:val="21"/>
        </w:rPr>
      </w:pPr>
    </w:p>
    <w:p w14:paraId="2CA6F667" w14:textId="4CCB78E9" w:rsidR="00A771BD" w:rsidRDefault="007E680A" w:rsidP="00A771BD">
      <w:pPr>
        <w:jc w:val="center"/>
        <w:rPr>
          <w:rFonts w:ascii="Abadi" w:hAnsi="Abadi"/>
          <w:b/>
          <w:bCs/>
          <w:sz w:val="21"/>
          <w:szCs w:val="21"/>
        </w:rPr>
      </w:pPr>
      <w:r>
        <w:rPr>
          <w:noProof/>
        </w:rPr>
        <w:drawing>
          <wp:inline distT="0" distB="0" distL="0" distR="0" wp14:anchorId="34EA52E5" wp14:editId="64CF7582">
            <wp:extent cx="1832610" cy="1030350"/>
            <wp:effectExtent l="152400" t="114300" r="148590" b="151130"/>
            <wp:docPr id="24144146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41468" name="Imagen 1" descr="Interfaz de usuario gráfica, Aplicación&#10;&#10;Descripción generada automáticamente"/>
                    <pic:cNvPicPr/>
                  </pic:nvPicPr>
                  <pic:blipFill>
                    <a:blip r:embed="rId57"/>
                    <a:stretch>
                      <a:fillRect/>
                    </a:stretch>
                  </pic:blipFill>
                  <pic:spPr>
                    <a:xfrm>
                      <a:off x="0" y="0"/>
                      <a:ext cx="1848134" cy="10390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F1B094" w14:textId="77777777" w:rsidR="00165AB0" w:rsidRDefault="00165AB0" w:rsidP="00165AB0">
      <w:pPr>
        <w:jc w:val="both"/>
        <w:rPr>
          <w:rFonts w:ascii="Abadi" w:hAnsi="Abadi"/>
          <w:sz w:val="21"/>
          <w:szCs w:val="21"/>
        </w:rPr>
      </w:pPr>
    </w:p>
    <w:p w14:paraId="4A284FCB" w14:textId="51D97F33" w:rsidR="00165AB0" w:rsidRDefault="00165AB0" w:rsidP="00165AB0">
      <w:pPr>
        <w:jc w:val="both"/>
        <w:rPr>
          <w:rFonts w:ascii="Abadi" w:hAnsi="Abadi"/>
          <w:sz w:val="21"/>
          <w:szCs w:val="21"/>
        </w:rPr>
      </w:pPr>
      <w:r>
        <w:rPr>
          <w:rFonts w:ascii="Abadi" w:hAnsi="Abadi"/>
          <w:sz w:val="21"/>
          <w:szCs w:val="21"/>
        </w:rPr>
        <w:t>- M</w:t>
      </w:r>
      <w:r w:rsidRPr="00914F75">
        <w:rPr>
          <w:rFonts w:ascii="Abadi" w:hAnsi="Abadi"/>
          <w:sz w:val="21"/>
          <w:szCs w:val="21"/>
        </w:rPr>
        <w:t xml:space="preserve">uchas gracias, señor </w:t>
      </w:r>
      <w:proofErr w:type="gramStart"/>
      <w:r>
        <w:rPr>
          <w:rFonts w:ascii="Abadi" w:hAnsi="Abadi"/>
          <w:sz w:val="21"/>
          <w:szCs w:val="21"/>
        </w:rPr>
        <w:t>P</w:t>
      </w:r>
      <w:r w:rsidRPr="00914F75">
        <w:rPr>
          <w:rFonts w:ascii="Abadi" w:hAnsi="Abadi"/>
          <w:sz w:val="21"/>
          <w:szCs w:val="21"/>
        </w:rPr>
        <w:t>residente</w:t>
      </w:r>
      <w:proofErr w:type="gramEnd"/>
      <w:r>
        <w:rPr>
          <w:rFonts w:ascii="Abadi" w:hAnsi="Abadi"/>
          <w:sz w:val="21"/>
          <w:szCs w:val="21"/>
        </w:rPr>
        <w:t>.</w:t>
      </w:r>
      <w:r w:rsidRPr="00914F75">
        <w:rPr>
          <w:rFonts w:ascii="Abadi" w:hAnsi="Abadi"/>
          <w:sz w:val="21"/>
          <w:szCs w:val="21"/>
        </w:rPr>
        <w:t xml:space="preserve"> </w:t>
      </w:r>
      <w:r>
        <w:rPr>
          <w:rFonts w:ascii="Abadi" w:hAnsi="Abadi"/>
          <w:sz w:val="21"/>
          <w:szCs w:val="21"/>
        </w:rPr>
        <w:t>C</w:t>
      </w:r>
      <w:r w:rsidRPr="00914F75">
        <w:rPr>
          <w:rFonts w:ascii="Abadi" w:hAnsi="Abadi"/>
          <w:sz w:val="21"/>
          <w:szCs w:val="21"/>
        </w:rPr>
        <w:t xml:space="preserve">on la venia de mis compañeras y compañeros diputados de esta gran </w:t>
      </w:r>
      <w:r>
        <w:rPr>
          <w:rFonts w:ascii="Abadi" w:hAnsi="Abadi"/>
          <w:sz w:val="21"/>
          <w:szCs w:val="21"/>
        </w:rPr>
        <w:t>A</w:t>
      </w:r>
      <w:r w:rsidRPr="00914F75">
        <w:rPr>
          <w:rFonts w:ascii="Abadi" w:hAnsi="Abadi"/>
          <w:sz w:val="21"/>
          <w:szCs w:val="21"/>
        </w:rPr>
        <w:t xml:space="preserve">samblea y saludo con mucho gusto a los habitantes de </w:t>
      </w:r>
      <w:r>
        <w:rPr>
          <w:rFonts w:ascii="Abadi" w:hAnsi="Abadi"/>
          <w:sz w:val="21"/>
          <w:szCs w:val="21"/>
        </w:rPr>
        <w:t>dos</w:t>
      </w:r>
      <w:r w:rsidRPr="00914F75">
        <w:rPr>
          <w:rFonts w:ascii="Abadi" w:hAnsi="Abadi"/>
          <w:sz w:val="21"/>
          <w:szCs w:val="21"/>
        </w:rPr>
        <w:t xml:space="preserve"> ciudades hermosas</w:t>
      </w:r>
      <w:r>
        <w:rPr>
          <w:rFonts w:ascii="Abadi" w:hAnsi="Abadi"/>
          <w:sz w:val="21"/>
          <w:szCs w:val="21"/>
        </w:rPr>
        <w:t>,</w:t>
      </w:r>
      <w:r w:rsidRPr="00914F75">
        <w:rPr>
          <w:rFonts w:ascii="Abadi" w:hAnsi="Abadi"/>
          <w:sz w:val="21"/>
          <w:szCs w:val="21"/>
        </w:rPr>
        <w:t xml:space="preserve"> Guanajuato capital y Dolores hidalgo</w:t>
      </w:r>
      <w:r>
        <w:rPr>
          <w:rFonts w:ascii="Abadi" w:hAnsi="Abadi"/>
          <w:sz w:val="21"/>
          <w:szCs w:val="21"/>
        </w:rPr>
        <w:t>,</w:t>
      </w:r>
      <w:r w:rsidRPr="00914F75">
        <w:rPr>
          <w:rFonts w:ascii="Abadi" w:hAnsi="Abadi"/>
          <w:sz w:val="21"/>
          <w:szCs w:val="21"/>
        </w:rPr>
        <w:t xml:space="preserve"> distrito que una servidora representa orgullosamente</w:t>
      </w:r>
      <w:r>
        <w:rPr>
          <w:rFonts w:ascii="Abadi" w:hAnsi="Abadi"/>
          <w:sz w:val="21"/>
          <w:szCs w:val="21"/>
        </w:rPr>
        <w:t>.</w:t>
      </w:r>
      <w:r w:rsidRPr="00914F75">
        <w:rPr>
          <w:rFonts w:ascii="Abadi" w:hAnsi="Abadi"/>
          <w:sz w:val="21"/>
          <w:szCs w:val="21"/>
        </w:rPr>
        <w:t xml:space="preserve"> </w:t>
      </w:r>
      <w:r>
        <w:rPr>
          <w:rFonts w:ascii="Abadi" w:hAnsi="Abadi"/>
          <w:sz w:val="21"/>
          <w:szCs w:val="21"/>
        </w:rPr>
        <w:t>M</w:t>
      </w:r>
      <w:r w:rsidRPr="00914F75">
        <w:rPr>
          <w:rFonts w:ascii="Abadi" w:hAnsi="Abadi"/>
          <w:sz w:val="21"/>
          <w:szCs w:val="21"/>
        </w:rPr>
        <w:t>uchas gracias</w:t>
      </w:r>
      <w:r>
        <w:rPr>
          <w:rFonts w:ascii="Abadi" w:hAnsi="Abadi"/>
          <w:sz w:val="21"/>
          <w:szCs w:val="21"/>
        </w:rPr>
        <w:t>.</w:t>
      </w:r>
      <w:r w:rsidRPr="00914F75">
        <w:rPr>
          <w:rFonts w:ascii="Abadi" w:hAnsi="Abadi"/>
          <w:sz w:val="21"/>
          <w:szCs w:val="21"/>
        </w:rPr>
        <w:t xml:space="preserve"> </w:t>
      </w:r>
    </w:p>
    <w:p w14:paraId="7BA69D7B" w14:textId="77777777" w:rsidR="00165AB0" w:rsidRDefault="00165AB0" w:rsidP="00165AB0">
      <w:pPr>
        <w:jc w:val="both"/>
        <w:rPr>
          <w:rFonts w:ascii="Abadi" w:hAnsi="Abadi"/>
          <w:sz w:val="21"/>
          <w:szCs w:val="21"/>
        </w:rPr>
      </w:pPr>
    </w:p>
    <w:p w14:paraId="0789F165" w14:textId="160FEA92" w:rsidR="00165AB0" w:rsidRDefault="00165AB0" w:rsidP="00165AB0">
      <w:pPr>
        <w:jc w:val="both"/>
        <w:rPr>
          <w:rFonts w:ascii="Abadi" w:hAnsi="Abadi"/>
          <w:sz w:val="21"/>
          <w:szCs w:val="21"/>
        </w:rPr>
      </w:pPr>
      <w:r>
        <w:rPr>
          <w:rFonts w:ascii="Abadi" w:hAnsi="Abadi"/>
          <w:sz w:val="21"/>
          <w:szCs w:val="21"/>
        </w:rPr>
        <w:t>- Q</w:t>
      </w:r>
      <w:r w:rsidRPr="00914F75">
        <w:rPr>
          <w:rFonts w:ascii="Abadi" w:hAnsi="Abadi"/>
          <w:sz w:val="21"/>
          <w:szCs w:val="21"/>
        </w:rPr>
        <w:t xml:space="preserve">uienes integramos el </w:t>
      </w:r>
      <w:r>
        <w:rPr>
          <w:rFonts w:ascii="Abadi" w:hAnsi="Abadi"/>
          <w:sz w:val="21"/>
          <w:szCs w:val="21"/>
        </w:rPr>
        <w:t>G</w:t>
      </w:r>
      <w:r w:rsidRPr="00914F75">
        <w:rPr>
          <w:rFonts w:ascii="Abadi" w:hAnsi="Abadi"/>
          <w:sz w:val="21"/>
          <w:szCs w:val="21"/>
        </w:rPr>
        <w:t xml:space="preserve">rupo </w:t>
      </w:r>
      <w:r>
        <w:rPr>
          <w:rFonts w:ascii="Abadi" w:hAnsi="Abadi"/>
          <w:sz w:val="21"/>
          <w:szCs w:val="21"/>
        </w:rPr>
        <w:t>P</w:t>
      </w:r>
      <w:r w:rsidRPr="00914F75">
        <w:rPr>
          <w:rFonts w:ascii="Abadi" w:hAnsi="Abadi"/>
          <w:sz w:val="21"/>
          <w:szCs w:val="21"/>
        </w:rPr>
        <w:t xml:space="preserve">arlamentario del </w:t>
      </w:r>
      <w:r>
        <w:rPr>
          <w:rFonts w:ascii="Abadi" w:hAnsi="Abadi"/>
          <w:sz w:val="21"/>
          <w:szCs w:val="21"/>
        </w:rPr>
        <w:t>P</w:t>
      </w:r>
      <w:r w:rsidRPr="00914F75">
        <w:rPr>
          <w:rFonts w:ascii="Abadi" w:hAnsi="Abadi"/>
          <w:sz w:val="21"/>
          <w:szCs w:val="21"/>
        </w:rPr>
        <w:t xml:space="preserve">artido </w:t>
      </w:r>
      <w:r>
        <w:rPr>
          <w:rFonts w:ascii="Abadi" w:hAnsi="Abadi"/>
          <w:sz w:val="21"/>
          <w:szCs w:val="21"/>
        </w:rPr>
        <w:t>A</w:t>
      </w:r>
      <w:r w:rsidRPr="00914F75">
        <w:rPr>
          <w:rFonts w:ascii="Abadi" w:hAnsi="Abadi"/>
          <w:sz w:val="21"/>
          <w:szCs w:val="21"/>
        </w:rPr>
        <w:t xml:space="preserve">cción </w:t>
      </w:r>
      <w:r>
        <w:rPr>
          <w:rFonts w:ascii="Abadi" w:hAnsi="Abadi"/>
          <w:sz w:val="21"/>
          <w:szCs w:val="21"/>
        </w:rPr>
        <w:t>N</w:t>
      </w:r>
      <w:r w:rsidRPr="00914F75">
        <w:rPr>
          <w:rFonts w:ascii="Abadi" w:hAnsi="Abadi"/>
          <w:sz w:val="21"/>
          <w:szCs w:val="21"/>
        </w:rPr>
        <w:t xml:space="preserve">acional ante la </w:t>
      </w:r>
      <w:r>
        <w:rPr>
          <w:rFonts w:ascii="Abadi" w:hAnsi="Abadi"/>
          <w:sz w:val="21"/>
          <w:szCs w:val="21"/>
        </w:rPr>
        <w:t>Sexagésima Quinta</w:t>
      </w:r>
      <w:r w:rsidRPr="00914F75">
        <w:rPr>
          <w:rFonts w:ascii="Abadi" w:hAnsi="Abadi"/>
          <w:sz w:val="21"/>
          <w:szCs w:val="21"/>
        </w:rPr>
        <w:t xml:space="preserve"> </w:t>
      </w:r>
      <w:r>
        <w:rPr>
          <w:rFonts w:ascii="Abadi" w:hAnsi="Abadi"/>
          <w:sz w:val="21"/>
          <w:szCs w:val="21"/>
        </w:rPr>
        <w:t>L</w:t>
      </w:r>
      <w:r w:rsidRPr="00914F75">
        <w:rPr>
          <w:rFonts w:ascii="Abadi" w:hAnsi="Abadi"/>
          <w:sz w:val="21"/>
          <w:szCs w:val="21"/>
        </w:rPr>
        <w:t xml:space="preserve">egislatura de este </w:t>
      </w:r>
      <w:r>
        <w:rPr>
          <w:rFonts w:ascii="Abadi" w:hAnsi="Abadi"/>
          <w:sz w:val="21"/>
          <w:szCs w:val="21"/>
        </w:rPr>
        <w:t>E</w:t>
      </w:r>
      <w:r w:rsidRPr="00914F75">
        <w:rPr>
          <w:rFonts w:ascii="Abadi" w:hAnsi="Abadi"/>
          <w:sz w:val="21"/>
          <w:szCs w:val="21"/>
        </w:rPr>
        <w:t>stado libre y soberano de Guanajuato</w:t>
      </w:r>
      <w:r>
        <w:rPr>
          <w:rFonts w:ascii="Abadi" w:hAnsi="Abadi"/>
          <w:sz w:val="21"/>
          <w:szCs w:val="21"/>
        </w:rPr>
        <w:t>,</w:t>
      </w:r>
      <w:r w:rsidRPr="00914F75">
        <w:rPr>
          <w:rFonts w:ascii="Abadi" w:hAnsi="Abadi"/>
          <w:sz w:val="21"/>
          <w:szCs w:val="21"/>
        </w:rPr>
        <w:t xml:space="preserve"> con fundamento en lo dispuesto por los artículos </w:t>
      </w:r>
      <w:r w:rsidRPr="00914F75">
        <w:rPr>
          <w:rFonts w:ascii="Abadi" w:hAnsi="Abadi"/>
          <w:sz w:val="21"/>
          <w:szCs w:val="21"/>
        </w:rPr>
        <w:t>57</w:t>
      </w:r>
      <w:r>
        <w:rPr>
          <w:rFonts w:ascii="Abadi" w:hAnsi="Abadi"/>
          <w:sz w:val="21"/>
          <w:szCs w:val="21"/>
        </w:rPr>
        <w:t>,</w:t>
      </w:r>
      <w:r w:rsidRPr="00914F75">
        <w:rPr>
          <w:rFonts w:ascii="Abadi" w:hAnsi="Abadi"/>
          <w:sz w:val="21"/>
          <w:szCs w:val="21"/>
        </w:rPr>
        <w:t xml:space="preserve"> primer párrafo de la </w:t>
      </w:r>
      <w:r>
        <w:rPr>
          <w:rFonts w:ascii="Abadi" w:hAnsi="Abadi"/>
          <w:sz w:val="21"/>
          <w:szCs w:val="21"/>
        </w:rPr>
        <w:t>C</w:t>
      </w:r>
      <w:r w:rsidRPr="00914F75">
        <w:rPr>
          <w:rFonts w:ascii="Abadi" w:hAnsi="Abadi"/>
          <w:sz w:val="21"/>
          <w:szCs w:val="21"/>
        </w:rPr>
        <w:t xml:space="preserve">onstitución </w:t>
      </w:r>
      <w:r>
        <w:rPr>
          <w:rFonts w:ascii="Abadi" w:hAnsi="Abadi"/>
          <w:sz w:val="21"/>
          <w:szCs w:val="21"/>
        </w:rPr>
        <w:t>P</w:t>
      </w:r>
      <w:r w:rsidRPr="00914F75">
        <w:rPr>
          <w:rFonts w:ascii="Abadi" w:hAnsi="Abadi"/>
          <w:sz w:val="21"/>
          <w:szCs w:val="21"/>
        </w:rPr>
        <w:t xml:space="preserve">olítica para el </w:t>
      </w:r>
      <w:r>
        <w:rPr>
          <w:rFonts w:ascii="Abadi" w:hAnsi="Abadi"/>
          <w:sz w:val="21"/>
          <w:szCs w:val="21"/>
        </w:rPr>
        <w:t>E</w:t>
      </w:r>
      <w:r w:rsidRPr="00914F75">
        <w:rPr>
          <w:rFonts w:ascii="Abadi" w:hAnsi="Abadi"/>
          <w:sz w:val="21"/>
          <w:szCs w:val="21"/>
        </w:rPr>
        <w:t>stado de Guanajuato</w:t>
      </w:r>
      <w:r>
        <w:rPr>
          <w:rFonts w:ascii="Abadi" w:hAnsi="Abadi"/>
          <w:sz w:val="21"/>
          <w:szCs w:val="21"/>
        </w:rPr>
        <w:t>;</w:t>
      </w:r>
      <w:r w:rsidRPr="00914F75">
        <w:rPr>
          <w:rFonts w:ascii="Abadi" w:hAnsi="Abadi"/>
          <w:sz w:val="21"/>
          <w:szCs w:val="21"/>
        </w:rPr>
        <w:t xml:space="preserve"> 177 y 204</w:t>
      </w:r>
      <w:r>
        <w:rPr>
          <w:rFonts w:ascii="Abadi" w:hAnsi="Abadi"/>
          <w:sz w:val="21"/>
          <w:szCs w:val="21"/>
        </w:rPr>
        <w:t>,</w:t>
      </w:r>
      <w:r w:rsidRPr="00914F75">
        <w:rPr>
          <w:rFonts w:ascii="Abadi" w:hAnsi="Abadi"/>
          <w:sz w:val="21"/>
          <w:szCs w:val="21"/>
        </w:rPr>
        <w:t xml:space="preserve"> fracción </w:t>
      </w:r>
      <w:r>
        <w:rPr>
          <w:rFonts w:ascii="Abadi" w:hAnsi="Abadi"/>
          <w:sz w:val="21"/>
          <w:szCs w:val="21"/>
        </w:rPr>
        <w:t>III</w:t>
      </w:r>
      <w:r w:rsidRPr="00914F75">
        <w:rPr>
          <w:rFonts w:ascii="Abadi" w:hAnsi="Abadi"/>
          <w:sz w:val="21"/>
          <w:szCs w:val="21"/>
        </w:rPr>
        <w:t xml:space="preserve"> de la </w:t>
      </w:r>
      <w:r>
        <w:rPr>
          <w:rFonts w:ascii="Abadi" w:hAnsi="Abadi"/>
          <w:sz w:val="21"/>
          <w:szCs w:val="21"/>
        </w:rPr>
        <w:t>L</w:t>
      </w:r>
      <w:r w:rsidRPr="00914F75">
        <w:rPr>
          <w:rFonts w:ascii="Abadi" w:hAnsi="Abadi"/>
          <w:sz w:val="21"/>
          <w:szCs w:val="21"/>
        </w:rPr>
        <w:t xml:space="preserve">ey </w:t>
      </w:r>
      <w:r>
        <w:rPr>
          <w:rFonts w:ascii="Abadi" w:hAnsi="Abadi"/>
          <w:sz w:val="21"/>
          <w:szCs w:val="21"/>
        </w:rPr>
        <w:t>O</w:t>
      </w:r>
      <w:r w:rsidRPr="00914F75">
        <w:rPr>
          <w:rFonts w:ascii="Abadi" w:hAnsi="Abadi"/>
          <w:sz w:val="21"/>
          <w:szCs w:val="21"/>
        </w:rPr>
        <w:t xml:space="preserve">rgánica del </w:t>
      </w:r>
      <w:r>
        <w:rPr>
          <w:rFonts w:ascii="Abadi" w:hAnsi="Abadi"/>
          <w:sz w:val="21"/>
          <w:szCs w:val="21"/>
        </w:rPr>
        <w:t>P</w:t>
      </w:r>
      <w:r w:rsidRPr="00914F75">
        <w:rPr>
          <w:rFonts w:ascii="Abadi" w:hAnsi="Abadi"/>
          <w:sz w:val="21"/>
          <w:szCs w:val="21"/>
        </w:rPr>
        <w:t xml:space="preserve">oder </w:t>
      </w:r>
      <w:r>
        <w:rPr>
          <w:rFonts w:ascii="Abadi" w:hAnsi="Abadi"/>
          <w:sz w:val="21"/>
          <w:szCs w:val="21"/>
        </w:rPr>
        <w:t>L</w:t>
      </w:r>
      <w:r w:rsidRPr="00914F75">
        <w:rPr>
          <w:rFonts w:ascii="Abadi" w:hAnsi="Abadi"/>
          <w:sz w:val="21"/>
          <w:szCs w:val="21"/>
        </w:rPr>
        <w:t xml:space="preserve">egislativo del </w:t>
      </w:r>
      <w:r>
        <w:rPr>
          <w:rFonts w:ascii="Abadi" w:hAnsi="Abadi"/>
          <w:sz w:val="21"/>
          <w:szCs w:val="21"/>
        </w:rPr>
        <w:t>E</w:t>
      </w:r>
      <w:r w:rsidRPr="00914F75">
        <w:rPr>
          <w:rFonts w:ascii="Abadi" w:hAnsi="Abadi"/>
          <w:sz w:val="21"/>
          <w:szCs w:val="21"/>
        </w:rPr>
        <w:t>stado de Guanajuato</w:t>
      </w:r>
      <w:r>
        <w:rPr>
          <w:rFonts w:ascii="Abadi" w:hAnsi="Abadi"/>
          <w:sz w:val="21"/>
          <w:szCs w:val="21"/>
        </w:rPr>
        <w:t>,</w:t>
      </w:r>
      <w:r w:rsidRPr="00914F75">
        <w:rPr>
          <w:rFonts w:ascii="Abadi" w:hAnsi="Abadi"/>
          <w:sz w:val="21"/>
          <w:szCs w:val="21"/>
        </w:rPr>
        <w:t xml:space="preserve"> nos permitimos presentar y someter a consideración de esta </w:t>
      </w:r>
      <w:r>
        <w:rPr>
          <w:rFonts w:ascii="Abadi" w:hAnsi="Abadi"/>
          <w:sz w:val="21"/>
          <w:szCs w:val="21"/>
        </w:rPr>
        <w:t>H</w:t>
      </w:r>
      <w:r w:rsidRPr="00914F75">
        <w:rPr>
          <w:rFonts w:ascii="Abadi" w:hAnsi="Abadi"/>
          <w:sz w:val="21"/>
          <w:szCs w:val="21"/>
        </w:rPr>
        <w:t xml:space="preserve">onorable </w:t>
      </w:r>
      <w:r>
        <w:rPr>
          <w:rFonts w:ascii="Abadi" w:hAnsi="Abadi"/>
          <w:sz w:val="21"/>
          <w:szCs w:val="21"/>
        </w:rPr>
        <w:t>A</w:t>
      </w:r>
      <w:r w:rsidRPr="00914F75">
        <w:rPr>
          <w:rFonts w:ascii="Abadi" w:hAnsi="Abadi"/>
          <w:sz w:val="21"/>
          <w:szCs w:val="21"/>
        </w:rPr>
        <w:t>samblea</w:t>
      </w:r>
      <w:r>
        <w:rPr>
          <w:rFonts w:ascii="Abadi" w:hAnsi="Abadi"/>
          <w:sz w:val="21"/>
          <w:szCs w:val="21"/>
        </w:rPr>
        <w:t>, la</w:t>
      </w:r>
      <w:r w:rsidRPr="00914F75">
        <w:rPr>
          <w:rFonts w:ascii="Abadi" w:hAnsi="Abadi"/>
          <w:sz w:val="21"/>
          <w:szCs w:val="21"/>
        </w:rPr>
        <w:t xml:space="preserve"> presente propuesta de punto de acuerdo de obvia resolución</w:t>
      </w:r>
      <w:r>
        <w:rPr>
          <w:rFonts w:ascii="Abadi" w:hAnsi="Abadi"/>
          <w:sz w:val="21"/>
          <w:szCs w:val="21"/>
        </w:rPr>
        <w:t>,</w:t>
      </w:r>
      <w:r w:rsidRPr="00914F75">
        <w:rPr>
          <w:rFonts w:ascii="Abadi" w:hAnsi="Abadi"/>
          <w:sz w:val="21"/>
          <w:szCs w:val="21"/>
        </w:rPr>
        <w:t xml:space="preserve"> mediante el cual el </w:t>
      </w:r>
      <w:r>
        <w:rPr>
          <w:rFonts w:ascii="Abadi" w:hAnsi="Abadi"/>
          <w:sz w:val="21"/>
          <w:szCs w:val="21"/>
        </w:rPr>
        <w:t>C</w:t>
      </w:r>
      <w:r w:rsidRPr="00914F75">
        <w:rPr>
          <w:rFonts w:ascii="Abadi" w:hAnsi="Abadi"/>
          <w:sz w:val="21"/>
          <w:szCs w:val="21"/>
        </w:rPr>
        <w:t xml:space="preserve">ongreso del </w:t>
      </w:r>
      <w:r>
        <w:rPr>
          <w:rFonts w:ascii="Abadi" w:hAnsi="Abadi"/>
          <w:sz w:val="21"/>
          <w:szCs w:val="21"/>
        </w:rPr>
        <w:t>E</w:t>
      </w:r>
      <w:r w:rsidRPr="00914F75">
        <w:rPr>
          <w:rFonts w:ascii="Abadi" w:hAnsi="Abadi"/>
          <w:sz w:val="21"/>
          <w:szCs w:val="21"/>
        </w:rPr>
        <w:t xml:space="preserve">stado libre y soberano de Guanajuato efectúa un respetuoso exhorto a los 46 ayuntamientos del </w:t>
      </w:r>
      <w:r>
        <w:rPr>
          <w:rFonts w:ascii="Abadi" w:hAnsi="Abadi"/>
          <w:sz w:val="21"/>
          <w:szCs w:val="21"/>
        </w:rPr>
        <w:t>E</w:t>
      </w:r>
      <w:r w:rsidRPr="00914F75">
        <w:rPr>
          <w:rFonts w:ascii="Abadi" w:hAnsi="Abadi"/>
          <w:sz w:val="21"/>
          <w:szCs w:val="21"/>
        </w:rPr>
        <w:t>stado de Guanajuato</w:t>
      </w:r>
      <w:r>
        <w:rPr>
          <w:rFonts w:ascii="Abadi" w:hAnsi="Abadi"/>
          <w:sz w:val="21"/>
          <w:szCs w:val="21"/>
        </w:rPr>
        <w:t>,</w:t>
      </w:r>
      <w:r w:rsidRPr="00914F75">
        <w:rPr>
          <w:rFonts w:ascii="Abadi" w:hAnsi="Abadi"/>
          <w:sz w:val="21"/>
          <w:szCs w:val="21"/>
        </w:rPr>
        <w:t xml:space="preserve"> lo anterior conforme a la siguiente consideraciones</w:t>
      </w:r>
      <w:r>
        <w:rPr>
          <w:rFonts w:ascii="Abadi" w:hAnsi="Abadi"/>
          <w:sz w:val="21"/>
          <w:szCs w:val="21"/>
        </w:rPr>
        <w:t>:</w:t>
      </w:r>
      <w:r w:rsidRPr="00914F75">
        <w:rPr>
          <w:rFonts w:ascii="Abadi" w:hAnsi="Abadi"/>
          <w:sz w:val="21"/>
          <w:szCs w:val="21"/>
        </w:rPr>
        <w:t xml:space="preserve"> </w:t>
      </w:r>
    </w:p>
    <w:p w14:paraId="58D0A66B" w14:textId="77777777" w:rsidR="00165AB0" w:rsidRDefault="00165AB0" w:rsidP="00165AB0">
      <w:pPr>
        <w:jc w:val="both"/>
        <w:rPr>
          <w:rFonts w:ascii="Abadi" w:hAnsi="Abadi"/>
          <w:sz w:val="21"/>
          <w:szCs w:val="21"/>
        </w:rPr>
      </w:pPr>
    </w:p>
    <w:p w14:paraId="51FE7094" w14:textId="41F46B99" w:rsidR="00165AB0" w:rsidRDefault="00165AB0" w:rsidP="00165AB0">
      <w:pPr>
        <w:jc w:val="both"/>
        <w:rPr>
          <w:rFonts w:ascii="Abadi" w:hAnsi="Abadi"/>
          <w:sz w:val="21"/>
          <w:szCs w:val="21"/>
        </w:rPr>
      </w:pPr>
      <w:r>
        <w:rPr>
          <w:rFonts w:ascii="Abadi" w:hAnsi="Abadi"/>
          <w:sz w:val="21"/>
          <w:szCs w:val="21"/>
        </w:rPr>
        <w:t>- E</w:t>
      </w:r>
      <w:r w:rsidRPr="00914F75">
        <w:rPr>
          <w:rFonts w:ascii="Abadi" w:hAnsi="Abadi"/>
          <w:sz w:val="21"/>
          <w:szCs w:val="21"/>
        </w:rPr>
        <w:t>l respeto mutuo entre las personas</w:t>
      </w:r>
      <w:r>
        <w:rPr>
          <w:rFonts w:ascii="Abadi" w:hAnsi="Abadi"/>
          <w:sz w:val="21"/>
          <w:szCs w:val="21"/>
        </w:rPr>
        <w:t>,</w:t>
      </w:r>
      <w:r w:rsidRPr="00914F75">
        <w:rPr>
          <w:rFonts w:ascii="Abadi" w:hAnsi="Abadi"/>
          <w:sz w:val="21"/>
          <w:szCs w:val="21"/>
        </w:rPr>
        <w:t xml:space="preserve"> sus bienes y en el medio en el cual vivimos y nos desarrollamos</w:t>
      </w:r>
      <w:r>
        <w:rPr>
          <w:rFonts w:ascii="Abadi" w:hAnsi="Abadi"/>
          <w:sz w:val="21"/>
          <w:szCs w:val="21"/>
        </w:rPr>
        <w:t>,</w:t>
      </w:r>
      <w:r w:rsidRPr="00914F75">
        <w:rPr>
          <w:rFonts w:ascii="Abadi" w:hAnsi="Abadi"/>
          <w:sz w:val="21"/>
          <w:szCs w:val="21"/>
        </w:rPr>
        <w:t xml:space="preserve"> es un quehacer cotidiano que la sociedad y gobierno debemos observar</w:t>
      </w:r>
      <w:r>
        <w:rPr>
          <w:rFonts w:ascii="Abadi" w:hAnsi="Abadi"/>
          <w:sz w:val="21"/>
          <w:szCs w:val="21"/>
        </w:rPr>
        <w:t>.</w:t>
      </w:r>
      <w:r w:rsidRPr="00914F75">
        <w:rPr>
          <w:rFonts w:ascii="Abadi" w:hAnsi="Abadi"/>
          <w:sz w:val="21"/>
          <w:szCs w:val="21"/>
        </w:rPr>
        <w:t xml:space="preserve"> </w:t>
      </w:r>
      <w:r>
        <w:rPr>
          <w:rFonts w:ascii="Abadi" w:hAnsi="Abadi"/>
          <w:sz w:val="21"/>
          <w:szCs w:val="21"/>
        </w:rPr>
        <w:t>P</w:t>
      </w:r>
      <w:r w:rsidRPr="00914F75">
        <w:rPr>
          <w:rFonts w:ascii="Abadi" w:hAnsi="Abadi"/>
          <w:sz w:val="21"/>
          <w:szCs w:val="21"/>
        </w:rPr>
        <w:t>rueba de ello</w:t>
      </w:r>
      <w:r>
        <w:rPr>
          <w:rFonts w:ascii="Abadi" w:hAnsi="Abadi"/>
          <w:sz w:val="21"/>
          <w:szCs w:val="21"/>
        </w:rPr>
        <w:t>,</w:t>
      </w:r>
      <w:r w:rsidRPr="00914F75">
        <w:rPr>
          <w:rFonts w:ascii="Abadi" w:hAnsi="Abadi"/>
          <w:sz w:val="21"/>
          <w:szCs w:val="21"/>
        </w:rPr>
        <w:t xml:space="preserve"> fue la expedición de la </w:t>
      </w:r>
      <w:r>
        <w:rPr>
          <w:rFonts w:ascii="Abadi" w:hAnsi="Abadi"/>
          <w:sz w:val="21"/>
          <w:szCs w:val="21"/>
        </w:rPr>
        <w:t>L</w:t>
      </w:r>
      <w:r w:rsidRPr="00914F75">
        <w:rPr>
          <w:rFonts w:ascii="Abadi" w:hAnsi="Abadi"/>
          <w:sz w:val="21"/>
          <w:szCs w:val="21"/>
        </w:rPr>
        <w:t xml:space="preserve">ey de </w:t>
      </w:r>
      <w:r>
        <w:rPr>
          <w:rFonts w:ascii="Abadi" w:hAnsi="Abadi"/>
          <w:sz w:val="21"/>
          <w:szCs w:val="21"/>
        </w:rPr>
        <w:t>J</w:t>
      </w:r>
      <w:r w:rsidRPr="00914F75">
        <w:rPr>
          <w:rFonts w:ascii="Abadi" w:hAnsi="Abadi"/>
          <w:sz w:val="21"/>
          <w:szCs w:val="21"/>
        </w:rPr>
        <w:t xml:space="preserve">usticia </w:t>
      </w:r>
      <w:r>
        <w:rPr>
          <w:rFonts w:ascii="Abadi" w:hAnsi="Abadi"/>
          <w:sz w:val="21"/>
          <w:szCs w:val="21"/>
        </w:rPr>
        <w:t>C</w:t>
      </w:r>
      <w:r w:rsidRPr="00914F75">
        <w:rPr>
          <w:rFonts w:ascii="Abadi" w:hAnsi="Abadi"/>
          <w:sz w:val="21"/>
          <w:szCs w:val="21"/>
        </w:rPr>
        <w:t xml:space="preserve">ívica en el </w:t>
      </w:r>
      <w:r>
        <w:rPr>
          <w:rFonts w:ascii="Abadi" w:hAnsi="Abadi"/>
          <w:sz w:val="21"/>
          <w:szCs w:val="21"/>
        </w:rPr>
        <w:t>E</w:t>
      </w:r>
      <w:r w:rsidRPr="00914F75">
        <w:rPr>
          <w:rFonts w:ascii="Abadi" w:hAnsi="Abadi"/>
          <w:sz w:val="21"/>
          <w:szCs w:val="21"/>
        </w:rPr>
        <w:t>stado de Guanajuato</w:t>
      </w:r>
      <w:r>
        <w:rPr>
          <w:rFonts w:ascii="Abadi" w:hAnsi="Abadi"/>
          <w:sz w:val="21"/>
          <w:szCs w:val="21"/>
        </w:rPr>
        <w:t>,</w:t>
      </w:r>
      <w:r w:rsidRPr="00914F75">
        <w:rPr>
          <w:rFonts w:ascii="Abadi" w:hAnsi="Abadi"/>
          <w:sz w:val="21"/>
          <w:szCs w:val="21"/>
        </w:rPr>
        <w:t xml:space="preserve"> mediante el decreto gubernativo número 321 de la</w:t>
      </w:r>
      <w:r>
        <w:rPr>
          <w:rFonts w:ascii="Abadi" w:hAnsi="Abadi"/>
          <w:sz w:val="21"/>
          <w:szCs w:val="21"/>
        </w:rPr>
        <w:t xml:space="preserve"> Sexima</w:t>
      </w:r>
      <w:r w:rsidRPr="00914F75">
        <w:rPr>
          <w:rFonts w:ascii="Abadi" w:hAnsi="Abadi"/>
          <w:sz w:val="21"/>
          <w:szCs w:val="21"/>
        </w:rPr>
        <w:t xml:space="preserve"> </w:t>
      </w:r>
      <w:r>
        <w:rPr>
          <w:rFonts w:ascii="Abadi" w:hAnsi="Abadi"/>
          <w:sz w:val="21"/>
          <w:szCs w:val="21"/>
        </w:rPr>
        <w:t>C</w:t>
      </w:r>
      <w:r w:rsidRPr="00914F75">
        <w:rPr>
          <w:rFonts w:ascii="Abadi" w:hAnsi="Abadi"/>
          <w:sz w:val="21"/>
          <w:szCs w:val="21"/>
        </w:rPr>
        <w:t xml:space="preserve">uarta </w:t>
      </w:r>
      <w:r>
        <w:rPr>
          <w:rFonts w:ascii="Abadi" w:hAnsi="Abadi"/>
          <w:sz w:val="21"/>
          <w:szCs w:val="21"/>
        </w:rPr>
        <w:t>L</w:t>
      </w:r>
      <w:r w:rsidRPr="00914F75">
        <w:rPr>
          <w:rFonts w:ascii="Abadi" w:hAnsi="Abadi"/>
          <w:sz w:val="21"/>
          <w:szCs w:val="21"/>
        </w:rPr>
        <w:t>egislatura</w:t>
      </w:r>
      <w:r>
        <w:rPr>
          <w:rFonts w:ascii="Abadi" w:hAnsi="Abadi"/>
          <w:sz w:val="21"/>
          <w:szCs w:val="21"/>
        </w:rPr>
        <w:t>.</w:t>
      </w:r>
      <w:r w:rsidRPr="00914F75">
        <w:rPr>
          <w:rFonts w:ascii="Abadi" w:hAnsi="Abadi"/>
          <w:sz w:val="21"/>
          <w:szCs w:val="21"/>
        </w:rPr>
        <w:t xml:space="preserve"> </w:t>
      </w:r>
      <w:r>
        <w:rPr>
          <w:rFonts w:ascii="Abadi" w:hAnsi="Abadi"/>
          <w:sz w:val="21"/>
          <w:szCs w:val="21"/>
        </w:rPr>
        <w:t>C</w:t>
      </w:r>
      <w:r w:rsidRPr="00914F75">
        <w:rPr>
          <w:rFonts w:ascii="Abadi" w:hAnsi="Abadi"/>
          <w:sz w:val="21"/>
          <w:szCs w:val="21"/>
        </w:rPr>
        <w:t>uyo objeto</w:t>
      </w:r>
      <w:r>
        <w:rPr>
          <w:rFonts w:ascii="Abadi" w:hAnsi="Abadi"/>
          <w:sz w:val="21"/>
          <w:szCs w:val="21"/>
        </w:rPr>
        <w:t>,</w:t>
      </w:r>
      <w:r w:rsidRPr="00914F75">
        <w:rPr>
          <w:rFonts w:ascii="Abadi" w:hAnsi="Abadi"/>
          <w:sz w:val="21"/>
          <w:szCs w:val="21"/>
        </w:rPr>
        <w:t xml:space="preserve"> entre otros</w:t>
      </w:r>
      <w:r>
        <w:rPr>
          <w:rFonts w:ascii="Abadi" w:hAnsi="Abadi"/>
          <w:sz w:val="21"/>
          <w:szCs w:val="21"/>
        </w:rPr>
        <w:t>,</w:t>
      </w:r>
      <w:r w:rsidRPr="00914F75">
        <w:rPr>
          <w:rFonts w:ascii="Abadi" w:hAnsi="Abadi"/>
          <w:sz w:val="21"/>
          <w:szCs w:val="21"/>
        </w:rPr>
        <w:t xml:space="preserve"> es establecer acciones que las autoridades estatales y municipales deberán llevar a cabo para ofrecer herramientas de solución pacífica de conflictos entre sus comunidades</w:t>
      </w:r>
      <w:r>
        <w:rPr>
          <w:rFonts w:ascii="Abadi" w:hAnsi="Abadi"/>
          <w:sz w:val="21"/>
          <w:szCs w:val="21"/>
        </w:rPr>
        <w:t>.</w:t>
      </w:r>
      <w:r w:rsidRPr="00914F75">
        <w:rPr>
          <w:rFonts w:ascii="Abadi" w:hAnsi="Abadi"/>
          <w:sz w:val="21"/>
          <w:szCs w:val="21"/>
        </w:rPr>
        <w:t xml:space="preserve"> </w:t>
      </w:r>
    </w:p>
    <w:p w14:paraId="6318F3AB" w14:textId="77777777" w:rsidR="00165AB0" w:rsidRDefault="00165AB0" w:rsidP="00165AB0">
      <w:pPr>
        <w:jc w:val="both"/>
        <w:rPr>
          <w:rFonts w:ascii="Abadi" w:hAnsi="Abadi"/>
          <w:sz w:val="21"/>
          <w:szCs w:val="21"/>
        </w:rPr>
      </w:pPr>
    </w:p>
    <w:p w14:paraId="2931C325" w14:textId="578D4EE8" w:rsidR="00165AB0" w:rsidRDefault="00165AB0" w:rsidP="00165AB0">
      <w:pPr>
        <w:jc w:val="both"/>
        <w:rPr>
          <w:rFonts w:ascii="Abadi" w:hAnsi="Abadi"/>
          <w:sz w:val="21"/>
          <w:szCs w:val="21"/>
        </w:rPr>
      </w:pPr>
      <w:r>
        <w:rPr>
          <w:rFonts w:ascii="Abadi" w:hAnsi="Abadi"/>
          <w:sz w:val="21"/>
          <w:szCs w:val="21"/>
        </w:rPr>
        <w:t>- E</w:t>
      </w:r>
      <w:r w:rsidRPr="00914F75">
        <w:rPr>
          <w:rFonts w:ascii="Abadi" w:hAnsi="Abadi"/>
          <w:sz w:val="21"/>
          <w:szCs w:val="21"/>
        </w:rPr>
        <w:t xml:space="preserve">sta </w:t>
      </w:r>
      <w:r>
        <w:rPr>
          <w:rFonts w:ascii="Abadi" w:hAnsi="Abadi"/>
          <w:sz w:val="21"/>
          <w:szCs w:val="21"/>
        </w:rPr>
        <w:t>L</w:t>
      </w:r>
      <w:r w:rsidRPr="00914F75">
        <w:rPr>
          <w:rFonts w:ascii="Abadi" w:hAnsi="Abadi"/>
          <w:sz w:val="21"/>
          <w:szCs w:val="21"/>
        </w:rPr>
        <w:t>ey se vislumbró como un instrumento para prevenir</w:t>
      </w:r>
      <w:r>
        <w:rPr>
          <w:rFonts w:ascii="Abadi" w:hAnsi="Abadi"/>
          <w:sz w:val="21"/>
          <w:szCs w:val="21"/>
        </w:rPr>
        <w:t>,</w:t>
      </w:r>
      <w:r w:rsidRPr="00914F75">
        <w:rPr>
          <w:rFonts w:ascii="Abadi" w:hAnsi="Abadi"/>
          <w:sz w:val="21"/>
          <w:szCs w:val="21"/>
        </w:rPr>
        <w:t xml:space="preserve"> resolver problemas sociales</w:t>
      </w:r>
      <w:r>
        <w:rPr>
          <w:rFonts w:ascii="Abadi" w:hAnsi="Abadi"/>
          <w:sz w:val="21"/>
          <w:szCs w:val="21"/>
        </w:rPr>
        <w:t>,</w:t>
      </w:r>
      <w:r w:rsidRPr="00914F75">
        <w:rPr>
          <w:rFonts w:ascii="Abadi" w:hAnsi="Abadi"/>
          <w:sz w:val="21"/>
          <w:szCs w:val="21"/>
        </w:rPr>
        <w:t xml:space="preserve"> facilitar y mejorar la convivencia entre los ciudadanos</w:t>
      </w:r>
      <w:r>
        <w:rPr>
          <w:rFonts w:ascii="Abadi" w:hAnsi="Abadi"/>
          <w:sz w:val="21"/>
          <w:szCs w:val="21"/>
        </w:rPr>
        <w:t>,</w:t>
      </w:r>
      <w:r w:rsidRPr="00914F75">
        <w:rPr>
          <w:rFonts w:ascii="Abadi" w:hAnsi="Abadi"/>
          <w:sz w:val="21"/>
          <w:szCs w:val="21"/>
        </w:rPr>
        <w:t xml:space="preserve"> así como para evitar que conflictos mínimos lleguen a escalar de tal manera</w:t>
      </w:r>
      <w:r>
        <w:rPr>
          <w:rFonts w:ascii="Abadi" w:hAnsi="Abadi"/>
          <w:sz w:val="21"/>
          <w:szCs w:val="21"/>
        </w:rPr>
        <w:t>,</w:t>
      </w:r>
      <w:r w:rsidRPr="00914F75">
        <w:rPr>
          <w:rFonts w:ascii="Abadi" w:hAnsi="Abadi"/>
          <w:sz w:val="21"/>
          <w:szCs w:val="21"/>
        </w:rPr>
        <w:t xml:space="preserve"> que se traduzcan en conductas ilícitas y conductas delictivas</w:t>
      </w:r>
      <w:r>
        <w:rPr>
          <w:rFonts w:ascii="Abadi" w:hAnsi="Abadi"/>
          <w:sz w:val="21"/>
          <w:szCs w:val="21"/>
        </w:rPr>
        <w:t>,</w:t>
      </w:r>
      <w:r w:rsidRPr="00914F75">
        <w:rPr>
          <w:rFonts w:ascii="Abadi" w:hAnsi="Abadi"/>
          <w:sz w:val="21"/>
          <w:szCs w:val="21"/>
        </w:rPr>
        <w:t xml:space="preserve"> poniendo en riesgo incluso la integridad de las personas</w:t>
      </w:r>
      <w:r>
        <w:rPr>
          <w:rFonts w:ascii="Abadi" w:hAnsi="Abadi"/>
          <w:sz w:val="21"/>
          <w:szCs w:val="21"/>
        </w:rPr>
        <w:t>,</w:t>
      </w:r>
      <w:r w:rsidRPr="00914F75">
        <w:rPr>
          <w:rFonts w:ascii="Abadi" w:hAnsi="Abadi"/>
          <w:sz w:val="21"/>
          <w:szCs w:val="21"/>
        </w:rPr>
        <w:t xml:space="preserve"> que, para eso</w:t>
      </w:r>
      <w:r>
        <w:rPr>
          <w:rFonts w:ascii="Abadi" w:hAnsi="Abadi"/>
          <w:sz w:val="21"/>
          <w:szCs w:val="21"/>
        </w:rPr>
        <w:t>,</w:t>
      </w:r>
      <w:r w:rsidRPr="00914F75">
        <w:rPr>
          <w:rFonts w:ascii="Abadi" w:hAnsi="Abadi"/>
          <w:sz w:val="21"/>
          <w:szCs w:val="21"/>
        </w:rPr>
        <w:t xml:space="preserve"> en el </w:t>
      </w:r>
      <w:r>
        <w:rPr>
          <w:rFonts w:ascii="Abadi" w:hAnsi="Abadi"/>
          <w:sz w:val="21"/>
          <w:szCs w:val="21"/>
        </w:rPr>
        <w:t>P</w:t>
      </w:r>
      <w:r w:rsidRPr="00914F75">
        <w:rPr>
          <w:rFonts w:ascii="Abadi" w:hAnsi="Abadi"/>
          <w:sz w:val="21"/>
          <w:szCs w:val="21"/>
        </w:rPr>
        <w:t xml:space="preserve">artido </w:t>
      </w:r>
      <w:r>
        <w:rPr>
          <w:rFonts w:ascii="Abadi" w:hAnsi="Abadi"/>
          <w:sz w:val="21"/>
          <w:szCs w:val="21"/>
        </w:rPr>
        <w:t>A</w:t>
      </w:r>
      <w:r w:rsidRPr="00914F75">
        <w:rPr>
          <w:rFonts w:ascii="Abadi" w:hAnsi="Abadi"/>
          <w:sz w:val="21"/>
          <w:szCs w:val="21"/>
        </w:rPr>
        <w:t xml:space="preserve">cción </w:t>
      </w:r>
      <w:r>
        <w:rPr>
          <w:rFonts w:ascii="Abadi" w:hAnsi="Abadi"/>
          <w:sz w:val="21"/>
          <w:szCs w:val="21"/>
        </w:rPr>
        <w:t>N</w:t>
      </w:r>
      <w:r w:rsidRPr="00914F75">
        <w:rPr>
          <w:rFonts w:ascii="Abadi" w:hAnsi="Abadi"/>
          <w:sz w:val="21"/>
          <w:szCs w:val="21"/>
        </w:rPr>
        <w:t>acional</w:t>
      </w:r>
      <w:r>
        <w:rPr>
          <w:rFonts w:ascii="Abadi" w:hAnsi="Abadi"/>
          <w:sz w:val="21"/>
          <w:szCs w:val="21"/>
        </w:rPr>
        <w:t>,</w:t>
      </w:r>
      <w:r w:rsidRPr="00914F75">
        <w:rPr>
          <w:rFonts w:ascii="Abadi" w:hAnsi="Abadi"/>
          <w:sz w:val="21"/>
          <w:szCs w:val="21"/>
        </w:rPr>
        <w:t xml:space="preserve"> es prioridad</w:t>
      </w:r>
      <w:r>
        <w:rPr>
          <w:rFonts w:ascii="Abadi" w:hAnsi="Abadi"/>
          <w:sz w:val="21"/>
          <w:szCs w:val="21"/>
        </w:rPr>
        <w:t>,</w:t>
      </w:r>
      <w:r w:rsidRPr="00914F75">
        <w:rPr>
          <w:rFonts w:ascii="Abadi" w:hAnsi="Abadi"/>
          <w:sz w:val="21"/>
          <w:szCs w:val="21"/>
        </w:rPr>
        <w:t xml:space="preserve"> la integridad de las personas</w:t>
      </w:r>
      <w:r>
        <w:rPr>
          <w:rFonts w:ascii="Abadi" w:hAnsi="Abadi"/>
          <w:sz w:val="21"/>
          <w:szCs w:val="21"/>
        </w:rPr>
        <w:t>.</w:t>
      </w:r>
      <w:r w:rsidRPr="00914F75">
        <w:rPr>
          <w:rFonts w:ascii="Abadi" w:hAnsi="Abadi"/>
          <w:sz w:val="21"/>
          <w:szCs w:val="21"/>
        </w:rPr>
        <w:t xml:space="preserve"> </w:t>
      </w:r>
    </w:p>
    <w:p w14:paraId="3921A0DF" w14:textId="77777777" w:rsidR="00165AB0" w:rsidRDefault="00165AB0" w:rsidP="00165AB0">
      <w:pPr>
        <w:jc w:val="both"/>
        <w:rPr>
          <w:rFonts w:ascii="Abadi" w:hAnsi="Abadi"/>
          <w:sz w:val="21"/>
          <w:szCs w:val="21"/>
        </w:rPr>
      </w:pPr>
    </w:p>
    <w:p w14:paraId="75183310" w14:textId="4F48DBB5" w:rsidR="00165AB0" w:rsidRDefault="00165AB0" w:rsidP="00165AB0">
      <w:pPr>
        <w:jc w:val="both"/>
        <w:rPr>
          <w:rFonts w:ascii="Abadi" w:hAnsi="Abadi"/>
          <w:sz w:val="21"/>
          <w:szCs w:val="21"/>
        </w:rPr>
      </w:pPr>
      <w:r>
        <w:rPr>
          <w:rFonts w:ascii="Abadi" w:hAnsi="Abadi"/>
          <w:sz w:val="21"/>
          <w:szCs w:val="21"/>
        </w:rPr>
        <w:t>- E</w:t>
      </w:r>
      <w:r w:rsidRPr="00914F75">
        <w:rPr>
          <w:rFonts w:ascii="Abadi" w:hAnsi="Abadi"/>
          <w:sz w:val="21"/>
          <w:szCs w:val="21"/>
        </w:rPr>
        <w:t>n otras palabras</w:t>
      </w:r>
      <w:r>
        <w:rPr>
          <w:rFonts w:ascii="Abadi" w:hAnsi="Abadi"/>
          <w:sz w:val="21"/>
          <w:szCs w:val="21"/>
        </w:rPr>
        <w:t>,</w:t>
      </w:r>
      <w:r w:rsidRPr="00914F75">
        <w:rPr>
          <w:rFonts w:ascii="Abadi" w:hAnsi="Abadi"/>
          <w:sz w:val="21"/>
          <w:szCs w:val="21"/>
        </w:rPr>
        <w:t xml:space="preserve"> se busca prevenir el delito y privilegiar el diálogo para resolver los problemas entre los ciudadanos de manera pacífica</w:t>
      </w:r>
      <w:r>
        <w:rPr>
          <w:rFonts w:ascii="Abadi" w:hAnsi="Abadi"/>
          <w:sz w:val="21"/>
          <w:szCs w:val="21"/>
        </w:rPr>
        <w:t>,</w:t>
      </w:r>
      <w:r w:rsidRPr="00914F75">
        <w:rPr>
          <w:rFonts w:ascii="Abadi" w:hAnsi="Abadi"/>
          <w:sz w:val="21"/>
          <w:szCs w:val="21"/>
        </w:rPr>
        <w:t xml:space="preserve"> con la finalidad de generar condiciones de armonía social</w:t>
      </w:r>
      <w:r>
        <w:rPr>
          <w:rFonts w:ascii="Abadi" w:hAnsi="Abadi"/>
          <w:sz w:val="21"/>
          <w:szCs w:val="21"/>
        </w:rPr>
        <w:t>,</w:t>
      </w:r>
      <w:r w:rsidRPr="00914F75">
        <w:rPr>
          <w:rFonts w:ascii="Abadi" w:hAnsi="Abadi"/>
          <w:sz w:val="21"/>
          <w:szCs w:val="21"/>
        </w:rPr>
        <w:t xml:space="preserve"> así como medidas de la reconstrucción del tejido social</w:t>
      </w:r>
      <w:r>
        <w:rPr>
          <w:rFonts w:ascii="Abadi" w:hAnsi="Abadi"/>
          <w:sz w:val="21"/>
          <w:szCs w:val="21"/>
        </w:rPr>
        <w:t>.</w:t>
      </w:r>
      <w:r w:rsidRPr="00914F75">
        <w:rPr>
          <w:rFonts w:ascii="Abadi" w:hAnsi="Abadi"/>
          <w:sz w:val="21"/>
          <w:szCs w:val="21"/>
        </w:rPr>
        <w:t xml:space="preserve"> </w:t>
      </w:r>
    </w:p>
    <w:p w14:paraId="658708CA" w14:textId="77777777" w:rsidR="00165AB0" w:rsidRDefault="00165AB0" w:rsidP="00165AB0">
      <w:pPr>
        <w:jc w:val="both"/>
        <w:rPr>
          <w:rFonts w:ascii="Abadi" w:hAnsi="Abadi"/>
          <w:sz w:val="21"/>
          <w:szCs w:val="21"/>
        </w:rPr>
      </w:pPr>
    </w:p>
    <w:p w14:paraId="3C6BD7BC" w14:textId="5A2556FD" w:rsidR="00165AB0" w:rsidRDefault="00165AB0" w:rsidP="00165AB0">
      <w:pPr>
        <w:jc w:val="both"/>
        <w:rPr>
          <w:rFonts w:ascii="Abadi" w:hAnsi="Abadi"/>
          <w:sz w:val="21"/>
          <w:szCs w:val="21"/>
        </w:rPr>
      </w:pPr>
      <w:r>
        <w:rPr>
          <w:rFonts w:ascii="Abadi" w:hAnsi="Abadi"/>
          <w:sz w:val="21"/>
          <w:szCs w:val="21"/>
        </w:rPr>
        <w:t>- C</w:t>
      </w:r>
      <w:r w:rsidRPr="00914F75">
        <w:rPr>
          <w:rFonts w:ascii="Abadi" w:hAnsi="Abadi"/>
          <w:sz w:val="21"/>
          <w:szCs w:val="21"/>
        </w:rPr>
        <w:t>abe resaltar que</w:t>
      </w:r>
      <w:r>
        <w:rPr>
          <w:rFonts w:ascii="Abadi" w:hAnsi="Abadi"/>
          <w:sz w:val="21"/>
          <w:szCs w:val="21"/>
        </w:rPr>
        <w:t>,</w:t>
      </w:r>
      <w:r w:rsidRPr="00914F75">
        <w:rPr>
          <w:rFonts w:ascii="Abadi" w:hAnsi="Abadi"/>
          <w:sz w:val="21"/>
          <w:szCs w:val="21"/>
        </w:rPr>
        <w:t xml:space="preserve"> en el régimen transitorio de la citada </w:t>
      </w:r>
      <w:r>
        <w:rPr>
          <w:rFonts w:ascii="Abadi" w:hAnsi="Abadi"/>
          <w:sz w:val="21"/>
          <w:szCs w:val="21"/>
        </w:rPr>
        <w:t>L</w:t>
      </w:r>
      <w:r w:rsidRPr="00914F75">
        <w:rPr>
          <w:rFonts w:ascii="Abadi" w:hAnsi="Abadi"/>
          <w:sz w:val="21"/>
          <w:szCs w:val="21"/>
        </w:rPr>
        <w:t>ey</w:t>
      </w:r>
      <w:r>
        <w:rPr>
          <w:rFonts w:ascii="Abadi" w:hAnsi="Abadi"/>
          <w:sz w:val="21"/>
          <w:szCs w:val="21"/>
        </w:rPr>
        <w:t>,</w:t>
      </w:r>
      <w:r w:rsidRPr="00914F75">
        <w:rPr>
          <w:rFonts w:ascii="Abadi" w:hAnsi="Abadi"/>
          <w:sz w:val="21"/>
          <w:szCs w:val="21"/>
        </w:rPr>
        <w:t xml:space="preserve"> se establece un periodo específico para materializar en la vida diaria este innovador instrumento normativo</w:t>
      </w:r>
      <w:r>
        <w:rPr>
          <w:rFonts w:ascii="Abadi" w:hAnsi="Abadi"/>
          <w:sz w:val="21"/>
          <w:szCs w:val="21"/>
        </w:rPr>
        <w:t>.</w:t>
      </w:r>
      <w:r w:rsidRPr="00914F75">
        <w:rPr>
          <w:rFonts w:ascii="Abadi" w:hAnsi="Abadi"/>
          <w:sz w:val="21"/>
          <w:szCs w:val="21"/>
        </w:rPr>
        <w:t xml:space="preserve"> </w:t>
      </w:r>
      <w:r>
        <w:rPr>
          <w:rFonts w:ascii="Abadi" w:hAnsi="Abadi"/>
          <w:sz w:val="21"/>
          <w:szCs w:val="21"/>
        </w:rPr>
        <w:t>P</w:t>
      </w:r>
      <w:r w:rsidRPr="00914F75">
        <w:rPr>
          <w:rFonts w:ascii="Abadi" w:hAnsi="Abadi"/>
          <w:sz w:val="21"/>
          <w:szCs w:val="21"/>
        </w:rPr>
        <w:t xml:space="preserve">articularmente se establece que los </w:t>
      </w:r>
      <w:r>
        <w:rPr>
          <w:rFonts w:ascii="Abadi" w:hAnsi="Abadi"/>
          <w:sz w:val="21"/>
          <w:szCs w:val="21"/>
        </w:rPr>
        <w:t>A</w:t>
      </w:r>
      <w:r w:rsidRPr="00914F75">
        <w:rPr>
          <w:rFonts w:ascii="Abadi" w:hAnsi="Abadi"/>
          <w:sz w:val="21"/>
          <w:szCs w:val="21"/>
        </w:rPr>
        <w:t>yuntamientos deberán adecuar sus instrumentos normativos</w:t>
      </w:r>
      <w:r>
        <w:rPr>
          <w:rFonts w:ascii="Abadi" w:hAnsi="Abadi"/>
          <w:sz w:val="21"/>
          <w:szCs w:val="21"/>
        </w:rPr>
        <w:t>,</w:t>
      </w:r>
      <w:r w:rsidRPr="00914F75">
        <w:rPr>
          <w:rFonts w:ascii="Abadi" w:hAnsi="Abadi"/>
          <w:sz w:val="21"/>
          <w:szCs w:val="21"/>
        </w:rPr>
        <w:t xml:space="preserve"> así como organizar y poner en funcionamiento</w:t>
      </w:r>
      <w:r>
        <w:rPr>
          <w:rFonts w:ascii="Abadi" w:hAnsi="Abadi"/>
          <w:sz w:val="21"/>
          <w:szCs w:val="21"/>
        </w:rPr>
        <w:t>,</w:t>
      </w:r>
      <w:r w:rsidRPr="00914F75">
        <w:rPr>
          <w:rFonts w:ascii="Abadi" w:hAnsi="Abadi"/>
          <w:sz w:val="21"/>
          <w:szCs w:val="21"/>
        </w:rPr>
        <w:t xml:space="preserve"> los órganos encargados de impartir la justicia cívica en sus mismos </w:t>
      </w:r>
      <w:r>
        <w:rPr>
          <w:rFonts w:ascii="Abadi" w:hAnsi="Abadi"/>
          <w:sz w:val="21"/>
          <w:szCs w:val="21"/>
        </w:rPr>
        <w:t>M</w:t>
      </w:r>
      <w:r w:rsidRPr="00914F75">
        <w:rPr>
          <w:rFonts w:ascii="Abadi" w:hAnsi="Abadi"/>
          <w:sz w:val="21"/>
          <w:szCs w:val="21"/>
        </w:rPr>
        <w:t>unicipios</w:t>
      </w:r>
      <w:r>
        <w:rPr>
          <w:rFonts w:ascii="Abadi" w:hAnsi="Abadi"/>
          <w:sz w:val="21"/>
          <w:szCs w:val="21"/>
        </w:rPr>
        <w:t>.</w:t>
      </w:r>
      <w:r w:rsidRPr="00914F75">
        <w:rPr>
          <w:rFonts w:ascii="Abadi" w:hAnsi="Abadi"/>
          <w:sz w:val="21"/>
          <w:szCs w:val="21"/>
        </w:rPr>
        <w:t xml:space="preserve"> </w:t>
      </w:r>
    </w:p>
    <w:p w14:paraId="453A8E59" w14:textId="77777777" w:rsidR="00165AB0" w:rsidRDefault="00165AB0" w:rsidP="00165AB0">
      <w:pPr>
        <w:jc w:val="both"/>
        <w:rPr>
          <w:rFonts w:ascii="Abadi" w:hAnsi="Abadi"/>
          <w:sz w:val="21"/>
          <w:szCs w:val="21"/>
        </w:rPr>
      </w:pPr>
    </w:p>
    <w:p w14:paraId="104028EF" w14:textId="08692845" w:rsidR="00165AB0" w:rsidRDefault="00165AB0" w:rsidP="00165AB0">
      <w:pPr>
        <w:jc w:val="both"/>
        <w:rPr>
          <w:rFonts w:ascii="Abadi" w:hAnsi="Abadi"/>
          <w:sz w:val="21"/>
          <w:szCs w:val="21"/>
        </w:rPr>
      </w:pPr>
      <w:r>
        <w:rPr>
          <w:rFonts w:ascii="Abadi" w:hAnsi="Abadi"/>
          <w:sz w:val="21"/>
          <w:szCs w:val="21"/>
        </w:rPr>
        <w:t>- P</w:t>
      </w:r>
      <w:r w:rsidRPr="00914F75">
        <w:rPr>
          <w:rFonts w:ascii="Abadi" w:hAnsi="Abadi"/>
          <w:sz w:val="21"/>
          <w:szCs w:val="21"/>
        </w:rPr>
        <w:t>or ello</w:t>
      </w:r>
      <w:r>
        <w:rPr>
          <w:rFonts w:ascii="Abadi" w:hAnsi="Abadi"/>
          <w:sz w:val="21"/>
          <w:szCs w:val="21"/>
        </w:rPr>
        <w:t>,</w:t>
      </w:r>
      <w:r w:rsidRPr="00914F75">
        <w:rPr>
          <w:rFonts w:ascii="Abadi" w:hAnsi="Abadi"/>
          <w:sz w:val="21"/>
          <w:szCs w:val="21"/>
        </w:rPr>
        <w:t xml:space="preserve"> quienes integramos el </w:t>
      </w:r>
      <w:r>
        <w:rPr>
          <w:rFonts w:ascii="Abadi" w:hAnsi="Abadi"/>
          <w:sz w:val="21"/>
          <w:szCs w:val="21"/>
        </w:rPr>
        <w:t>G</w:t>
      </w:r>
      <w:r w:rsidRPr="00914F75">
        <w:rPr>
          <w:rFonts w:ascii="Abadi" w:hAnsi="Abadi"/>
          <w:sz w:val="21"/>
          <w:szCs w:val="21"/>
        </w:rPr>
        <w:t xml:space="preserve">rupo </w:t>
      </w:r>
      <w:r>
        <w:rPr>
          <w:rFonts w:ascii="Abadi" w:hAnsi="Abadi"/>
          <w:sz w:val="21"/>
          <w:szCs w:val="21"/>
        </w:rPr>
        <w:t>P</w:t>
      </w:r>
      <w:r w:rsidRPr="00914F75">
        <w:rPr>
          <w:rFonts w:ascii="Abadi" w:hAnsi="Abadi"/>
          <w:sz w:val="21"/>
          <w:szCs w:val="21"/>
        </w:rPr>
        <w:t xml:space="preserve">arlamentario del </w:t>
      </w:r>
      <w:r>
        <w:rPr>
          <w:rFonts w:ascii="Abadi" w:hAnsi="Abadi"/>
          <w:sz w:val="21"/>
          <w:szCs w:val="21"/>
        </w:rPr>
        <w:t>P</w:t>
      </w:r>
      <w:r w:rsidRPr="00914F75">
        <w:rPr>
          <w:rFonts w:ascii="Abadi" w:hAnsi="Abadi"/>
          <w:sz w:val="21"/>
          <w:szCs w:val="21"/>
        </w:rPr>
        <w:t xml:space="preserve">artido </w:t>
      </w:r>
      <w:r>
        <w:rPr>
          <w:rFonts w:ascii="Abadi" w:hAnsi="Abadi"/>
          <w:sz w:val="21"/>
          <w:szCs w:val="21"/>
        </w:rPr>
        <w:t>A</w:t>
      </w:r>
      <w:r w:rsidRPr="00914F75">
        <w:rPr>
          <w:rFonts w:ascii="Abadi" w:hAnsi="Abadi"/>
          <w:sz w:val="21"/>
          <w:szCs w:val="21"/>
        </w:rPr>
        <w:t xml:space="preserve">cción </w:t>
      </w:r>
      <w:r>
        <w:rPr>
          <w:rFonts w:ascii="Abadi" w:hAnsi="Abadi"/>
          <w:sz w:val="21"/>
          <w:szCs w:val="21"/>
        </w:rPr>
        <w:t>N</w:t>
      </w:r>
      <w:r w:rsidRPr="00914F75">
        <w:rPr>
          <w:rFonts w:ascii="Abadi" w:hAnsi="Abadi"/>
          <w:sz w:val="21"/>
          <w:szCs w:val="21"/>
        </w:rPr>
        <w:t>acional</w:t>
      </w:r>
      <w:r>
        <w:rPr>
          <w:rFonts w:ascii="Abadi" w:hAnsi="Abadi"/>
          <w:sz w:val="21"/>
          <w:szCs w:val="21"/>
        </w:rPr>
        <w:t>,</w:t>
      </w:r>
      <w:r w:rsidRPr="00914F75">
        <w:rPr>
          <w:rFonts w:ascii="Abadi" w:hAnsi="Abadi"/>
          <w:sz w:val="21"/>
          <w:szCs w:val="21"/>
        </w:rPr>
        <w:t xml:space="preserve"> hacemos un respetuoso exhorto</w:t>
      </w:r>
      <w:r>
        <w:rPr>
          <w:rFonts w:ascii="Abadi" w:hAnsi="Abadi"/>
          <w:sz w:val="21"/>
          <w:szCs w:val="21"/>
        </w:rPr>
        <w:t>,</w:t>
      </w:r>
      <w:r w:rsidRPr="00914F75">
        <w:rPr>
          <w:rFonts w:ascii="Abadi" w:hAnsi="Abadi"/>
          <w:sz w:val="21"/>
          <w:szCs w:val="21"/>
        </w:rPr>
        <w:t xml:space="preserve"> repito</w:t>
      </w:r>
      <w:r>
        <w:rPr>
          <w:rFonts w:ascii="Abadi" w:hAnsi="Abadi"/>
          <w:sz w:val="21"/>
          <w:szCs w:val="21"/>
        </w:rPr>
        <w:t>,</w:t>
      </w:r>
      <w:r w:rsidRPr="00914F75">
        <w:rPr>
          <w:rFonts w:ascii="Abadi" w:hAnsi="Abadi"/>
          <w:sz w:val="21"/>
          <w:szCs w:val="21"/>
        </w:rPr>
        <w:t xml:space="preserve"> un respetuoso exhorto a los </w:t>
      </w:r>
      <w:r>
        <w:rPr>
          <w:rFonts w:ascii="Abadi" w:hAnsi="Abadi"/>
          <w:sz w:val="21"/>
          <w:szCs w:val="21"/>
        </w:rPr>
        <w:t>A</w:t>
      </w:r>
      <w:r w:rsidRPr="00914F75">
        <w:rPr>
          <w:rFonts w:ascii="Abadi" w:hAnsi="Abadi"/>
          <w:sz w:val="21"/>
          <w:szCs w:val="21"/>
        </w:rPr>
        <w:t xml:space="preserve">yuntamientos del </w:t>
      </w:r>
      <w:r>
        <w:rPr>
          <w:rFonts w:ascii="Abadi" w:hAnsi="Abadi"/>
          <w:sz w:val="21"/>
          <w:szCs w:val="21"/>
        </w:rPr>
        <w:t>E</w:t>
      </w:r>
      <w:r w:rsidRPr="00914F75">
        <w:rPr>
          <w:rFonts w:ascii="Abadi" w:hAnsi="Abadi"/>
          <w:sz w:val="21"/>
          <w:szCs w:val="21"/>
        </w:rPr>
        <w:t>stado de Guanajuato</w:t>
      </w:r>
      <w:r>
        <w:rPr>
          <w:rFonts w:ascii="Abadi" w:hAnsi="Abadi"/>
          <w:sz w:val="21"/>
          <w:szCs w:val="21"/>
        </w:rPr>
        <w:t>,</w:t>
      </w:r>
      <w:r w:rsidRPr="00914F75">
        <w:rPr>
          <w:rFonts w:ascii="Abadi" w:hAnsi="Abadi"/>
          <w:sz w:val="21"/>
          <w:szCs w:val="21"/>
        </w:rPr>
        <w:t xml:space="preserve"> para que cumplan con tiempo y forma en la implementación de los organismos encargados para impartir la justicia cívica</w:t>
      </w:r>
      <w:r>
        <w:rPr>
          <w:rFonts w:ascii="Abadi" w:hAnsi="Abadi"/>
          <w:sz w:val="21"/>
          <w:szCs w:val="21"/>
        </w:rPr>
        <w:t>.</w:t>
      </w:r>
      <w:r w:rsidRPr="00914F75">
        <w:rPr>
          <w:rFonts w:ascii="Abadi" w:hAnsi="Abadi"/>
          <w:sz w:val="21"/>
          <w:szCs w:val="21"/>
        </w:rPr>
        <w:t xml:space="preserve"> </w:t>
      </w:r>
    </w:p>
    <w:p w14:paraId="5C501122" w14:textId="77777777" w:rsidR="00165AB0" w:rsidRDefault="00165AB0" w:rsidP="00165AB0">
      <w:pPr>
        <w:jc w:val="both"/>
        <w:rPr>
          <w:rFonts w:ascii="Abadi" w:hAnsi="Abadi"/>
          <w:sz w:val="21"/>
          <w:szCs w:val="21"/>
        </w:rPr>
      </w:pPr>
    </w:p>
    <w:p w14:paraId="086EFFF1" w14:textId="7273B768" w:rsidR="00165AB0" w:rsidRDefault="00165AB0" w:rsidP="00165AB0">
      <w:pPr>
        <w:jc w:val="both"/>
        <w:rPr>
          <w:rFonts w:ascii="Abadi" w:hAnsi="Abadi"/>
          <w:sz w:val="21"/>
          <w:szCs w:val="21"/>
        </w:rPr>
      </w:pPr>
      <w:r>
        <w:rPr>
          <w:rFonts w:ascii="Abadi" w:hAnsi="Abadi"/>
          <w:sz w:val="21"/>
          <w:szCs w:val="21"/>
        </w:rPr>
        <w:t>- C</w:t>
      </w:r>
      <w:r w:rsidRPr="00914F75">
        <w:rPr>
          <w:rFonts w:ascii="Abadi" w:hAnsi="Abadi"/>
          <w:sz w:val="21"/>
          <w:szCs w:val="21"/>
        </w:rPr>
        <w:t>omo lo mencionamos anteriormente</w:t>
      </w:r>
      <w:r>
        <w:rPr>
          <w:rFonts w:ascii="Abadi" w:hAnsi="Abadi"/>
          <w:sz w:val="21"/>
          <w:szCs w:val="21"/>
        </w:rPr>
        <w:t>,</w:t>
      </w:r>
      <w:r w:rsidRPr="00914F75">
        <w:rPr>
          <w:rFonts w:ascii="Abadi" w:hAnsi="Abadi"/>
          <w:sz w:val="21"/>
          <w:szCs w:val="21"/>
        </w:rPr>
        <w:t xml:space="preserve"> este innovador mecanismo que representa como estrategia para atender de manera rápida y ágil</w:t>
      </w:r>
      <w:r>
        <w:rPr>
          <w:rFonts w:ascii="Abadi" w:hAnsi="Abadi"/>
          <w:sz w:val="21"/>
          <w:szCs w:val="21"/>
        </w:rPr>
        <w:t>,</w:t>
      </w:r>
      <w:r w:rsidRPr="00914F75">
        <w:rPr>
          <w:rFonts w:ascii="Abadi" w:hAnsi="Abadi"/>
          <w:sz w:val="21"/>
          <w:szCs w:val="21"/>
        </w:rPr>
        <w:t xml:space="preserve"> basado en el diálogo</w:t>
      </w:r>
      <w:r>
        <w:rPr>
          <w:rFonts w:ascii="Abadi" w:hAnsi="Abadi"/>
          <w:sz w:val="21"/>
          <w:szCs w:val="21"/>
        </w:rPr>
        <w:t>,</w:t>
      </w:r>
      <w:r w:rsidRPr="00914F75">
        <w:rPr>
          <w:rFonts w:ascii="Abadi" w:hAnsi="Abadi"/>
          <w:sz w:val="21"/>
          <w:szCs w:val="21"/>
        </w:rPr>
        <w:t xml:space="preserve"> la solución de problemas que surgen entre los ciudadanos</w:t>
      </w:r>
      <w:r>
        <w:rPr>
          <w:rFonts w:ascii="Abadi" w:hAnsi="Abadi"/>
          <w:sz w:val="21"/>
          <w:szCs w:val="21"/>
        </w:rPr>
        <w:t>,</w:t>
      </w:r>
      <w:r w:rsidRPr="00914F75">
        <w:rPr>
          <w:rFonts w:ascii="Abadi" w:hAnsi="Abadi"/>
          <w:sz w:val="21"/>
          <w:szCs w:val="21"/>
        </w:rPr>
        <w:t xml:space="preserve"> para así evitar que un conflicto mínimo escale a una instancia jurisdiccional</w:t>
      </w:r>
      <w:r>
        <w:rPr>
          <w:rFonts w:ascii="Abadi" w:hAnsi="Abadi"/>
          <w:sz w:val="21"/>
          <w:szCs w:val="21"/>
        </w:rPr>
        <w:t>.</w:t>
      </w:r>
      <w:r w:rsidRPr="00914F75">
        <w:rPr>
          <w:rFonts w:ascii="Abadi" w:hAnsi="Abadi"/>
          <w:sz w:val="21"/>
          <w:szCs w:val="21"/>
        </w:rPr>
        <w:t xml:space="preserve"> </w:t>
      </w:r>
      <w:r>
        <w:rPr>
          <w:rFonts w:ascii="Abadi" w:hAnsi="Abadi"/>
          <w:sz w:val="21"/>
          <w:szCs w:val="21"/>
        </w:rPr>
        <w:t>C</w:t>
      </w:r>
      <w:r w:rsidRPr="00914F75">
        <w:rPr>
          <w:rFonts w:ascii="Abadi" w:hAnsi="Abadi"/>
          <w:sz w:val="21"/>
          <w:szCs w:val="21"/>
        </w:rPr>
        <w:t>onsidero que el domingo pasado</w:t>
      </w:r>
      <w:r>
        <w:rPr>
          <w:rFonts w:ascii="Abadi" w:hAnsi="Abadi"/>
          <w:sz w:val="21"/>
          <w:szCs w:val="21"/>
        </w:rPr>
        <w:t>,</w:t>
      </w:r>
      <w:r w:rsidRPr="00914F75">
        <w:rPr>
          <w:rFonts w:ascii="Abadi" w:hAnsi="Abadi"/>
          <w:sz w:val="21"/>
          <w:szCs w:val="21"/>
        </w:rPr>
        <w:t xml:space="preserve"> se instalaron los 46 </w:t>
      </w:r>
      <w:r>
        <w:rPr>
          <w:rFonts w:ascii="Abadi" w:hAnsi="Abadi"/>
          <w:sz w:val="21"/>
          <w:szCs w:val="21"/>
        </w:rPr>
        <w:t>A</w:t>
      </w:r>
      <w:r w:rsidRPr="00914F75">
        <w:rPr>
          <w:rFonts w:ascii="Abadi" w:hAnsi="Abadi"/>
          <w:sz w:val="21"/>
          <w:szCs w:val="21"/>
        </w:rPr>
        <w:t>yuntamientos y que les corresponderá por ese hecho</w:t>
      </w:r>
      <w:r>
        <w:rPr>
          <w:rFonts w:ascii="Abadi" w:hAnsi="Abadi"/>
          <w:sz w:val="21"/>
          <w:szCs w:val="21"/>
        </w:rPr>
        <w:t>,</w:t>
      </w:r>
      <w:r w:rsidRPr="00914F75">
        <w:rPr>
          <w:rFonts w:ascii="Abadi" w:hAnsi="Abadi"/>
          <w:sz w:val="21"/>
          <w:szCs w:val="21"/>
        </w:rPr>
        <w:t xml:space="preserve"> la implementación de esta </w:t>
      </w:r>
      <w:r>
        <w:rPr>
          <w:rFonts w:ascii="Abadi" w:hAnsi="Abadi"/>
          <w:sz w:val="21"/>
          <w:szCs w:val="21"/>
        </w:rPr>
        <w:t>L</w:t>
      </w:r>
      <w:r w:rsidRPr="00914F75">
        <w:rPr>
          <w:rFonts w:ascii="Abadi" w:hAnsi="Abadi"/>
          <w:sz w:val="21"/>
          <w:szCs w:val="21"/>
        </w:rPr>
        <w:t>ey</w:t>
      </w:r>
      <w:r>
        <w:rPr>
          <w:rFonts w:ascii="Abadi" w:hAnsi="Abadi"/>
          <w:sz w:val="21"/>
          <w:szCs w:val="21"/>
        </w:rPr>
        <w:t>.</w:t>
      </w:r>
      <w:r w:rsidRPr="00914F75">
        <w:rPr>
          <w:rFonts w:ascii="Abadi" w:hAnsi="Abadi"/>
          <w:sz w:val="21"/>
          <w:szCs w:val="21"/>
        </w:rPr>
        <w:t xml:space="preserve"> </w:t>
      </w:r>
    </w:p>
    <w:p w14:paraId="61CFA262" w14:textId="77777777" w:rsidR="00165AB0" w:rsidRDefault="00165AB0" w:rsidP="00165AB0">
      <w:pPr>
        <w:jc w:val="both"/>
        <w:rPr>
          <w:rFonts w:ascii="Abadi" w:hAnsi="Abadi"/>
          <w:sz w:val="21"/>
          <w:szCs w:val="21"/>
        </w:rPr>
      </w:pPr>
    </w:p>
    <w:p w14:paraId="255D6CFC" w14:textId="06AE250A" w:rsidR="00165AB0" w:rsidRDefault="00165AB0" w:rsidP="00165AB0">
      <w:pPr>
        <w:jc w:val="both"/>
        <w:rPr>
          <w:rFonts w:ascii="Abadi" w:hAnsi="Abadi"/>
          <w:sz w:val="21"/>
          <w:szCs w:val="21"/>
        </w:rPr>
      </w:pPr>
      <w:r>
        <w:rPr>
          <w:rFonts w:ascii="Abadi" w:hAnsi="Abadi"/>
          <w:sz w:val="21"/>
          <w:szCs w:val="21"/>
        </w:rPr>
        <w:t>- E</w:t>
      </w:r>
      <w:r w:rsidRPr="00914F75">
        <w:rPr>
          <w:rFonts w:ascii="Abadi" w:hAnsi="Abadi"/>
          <w:sz w:val="21"/>
          <w:szCs w:val="21"/>
        </w:rPr>
        <w:t xml:space="preserve">l </w:t>
      </w:r>
      <w:r>
        <w:rPr>
          <w:rFonts w:ascii="Abadi" w:hAnsi="Abadi"/>
          <w:sz w:val="21"/>
          <w:szCs w:val="21"/>
        </w:rPr>
        <w:t>G</w:t>
      </w:r>
      <w:r w:rsidRPr="00914F75">
        <w:rPr>
          <w:rFonts w:ascii="Abadi" w:hAnsi="Abadi"/>
          <w:sz w:val="21"/>
          <w:szCs w:val="21"/>
        </w:rPr>
        <w:t xml:space="preserve">rupo </w:t>
      </w:r>
      <w:r>
        <w:rPr>
          <w:rFonts w:ascii="Abadi" w:hAnsi="Abadi"/>
          <w:sz w:val="21"/>
          <w:szCs w:val="21"/>
        </w:rPr>
        <w:t>P</w:t>
      </w:r>
      <w:r w:rsidRPr="00914F75">
        <w:rPr>
          <w:rFonts w:ascii="Abadi" w:hAnsi="Abadi"/>
          <w:sz w:val="21"/>
          <w:szCs w:val="21"/>
        </w:rPr>
        <w:t xml:space="preserve">arlamentario del </w:t>
      </w:r>
      <w:r>
        <w:rPr>
          <w:rFonts w:ascii="Abadi" w:hAnsi="Abadi"/>
          <w:sz w:val="21"/>
          <w:szCs w:val="21"/>
        </w:rPr>
        <w:t>P</w:t>
      </w:r>
      <w:r w:rsidRPr="00914F75">
        <w:rPr>
          <w:rFonts w:ascii="Abadi" w:hAnsi="Abadi"/>
          <w:sz w:val="21"/>
          <w:szCs w:val="21"/>
        </w:rPr>
        <w:t xml:space="preserve">artido </w:t>
      </w:r>
      <w:r>
        <w:rPr>
          <w:rFonts w:ascii="Abadi" w:hAnsi="Abadi"/>
          <w:sz w:val="21"/>
          <w:szCs w:val="21"/>
        </w:rPr>
        <w:t>A</w:t>
      </w:r>
      <w:r w:rsidRPr="00914F75">
        <w:rPr>
          <w:rFonts w:ascii="Abadi" w:hAnsi="Abadi"/>
          <w:sz w:val="21"/>
          <w:szCs w:val="21"/>
        </w:rPr>
        <w:t xml:space="preserve">cción </w:t>
      </w:r>
      <w:r>
        <w:rPr>
          <w:rFonts w:ascii="Abadi" w:hAnsi="Abadi"/>
          <w:sz w:val="21"/>
          <w:szCs w:val="21"/>
        </w:rPr>
        <w:t>N</w:t>
      </w:r>
      <w:r w:rsidRPr="00914F75">
        <w:rPr>
          <w:rFonts w:ascii="Abadi" w:hAnsi="Abadi"/>
          <w:sz w:val="21"/>
          <w:szCs w:val="21"/>
        </w:rPr>
        <w:t>acional les invita a instrumentar la justicia cívica en su respectivo ámbito de competencia</w:t>
      </w:r>
      <w:r>
        <w:rPr>
          <w:rFonts w:ascii="Abadi" w:hAnsi="Abadi"/>
          <w:sz w:val="21"/>
          <w:szCs w:val="21"/>
        </w:rPr>
        <w:t>.</w:t>
      </w:r>
      <w:r w:rsidRPr="00914F75">
        <w:rPr>
          <w:rFonts w:ascii="Abadi" w:hAnsi="Abadi"/>
          <w:sz w:val="21"/>
          <w:szCs w:val="21"/>
        </w:rPr>
        <w:t xml:space="preserve"> </w:t>
      </w:r>
      <w:r>
        <w:rPr>
          <w:rFonts w:ascii="Abadi" w:hAnsi="Abadi"/>
          <w:sz w:val="21"/>
          <w:szCs w:val="21"/>
        </w:rPr>
        <w:t>D</w:t>
      </w:r>
      <w:r w:rsidRPr="00914F75">
        <w:rPr>
          <w:rFonts w:ascii="Abadi" w:hAnsi="Abadi"/>
          <w:sz w:val="21"/>
          <w:szCs w:val="21"/>
        </w:rPr>
        <w:t>e igual manera</w:t>
      </w:r>
      <w:r>
        <w:rPr>
          <w:rFonts w:ascii="Abadi" w:hAnsi="Abadi"/>
          <w:sz w:val="21"/>
          <w:szCs w:val="21"/>
        </w:rPr>
        <w:t>,</w:t>
      </w:r>
      <w:r w:rsidRPr="00914F75">
        <w:rPr>
          <w:rFonts w:ascii="Abadi" w:hAnsi="Abadi"/>
          <w:sz w:val="21"/>
          <w:szCs w:val="21"/>
        </w:rPr>
        <w:t xml:space="preserve"> para que consideren y prevean el presupuesto de egresos del 2022</w:t>
      </w:r>
      <w:r>
        <w:rPr>
          <w:rFonts w:ascii="Abadi" w:hAnsi="Abadi"/>
          <w:sz w:val="21"/>
          <w:szCs w:val="21"/>
        </w:rPr>
        <w:t>,</w:t>
      </w:r>
      <w:r w:rsidRPr="00914F75">
        <w:rPr>
          <w:rFonts w:ascii="Abadi" w:hAnsi="Abadi"/>
          <w:sz w:val="21"/>
          <w:szCs w:val="21"/>
        </w:rPr>
        <w:t xml:space="preserve"> los recursos necesarios para cumplir con la legislación en comento</w:t>
      </w:r>
      <w:r>
        <w:rPr>
          <w:rFonts w:ascii="Abadi" w:hAnsi="Abadi"/>
          <w:sz w:val="21"/>
          <w:szCs w:val="21"/>
        </w:rPr>
        <w:t>.</w:t>
      </w:r>
      <w:r w:rsidRPr="00914F75">
        <w:rPr>
          <w:rFonts w:ascii="Abadi" w:hAnsi="Abadi"/>
          <w:sz w:val="21"/>
          <w:szCs w:val="21"/>
        </w:rPr>
        <w:t xml:space="preserve"> </w:t>
      </w:r>
    </w:p>
    <w:p w14:paraId="02958F61" w14:textId="77777777" w:rsidR="00165AB0" w:rsidRDefault="00165AB0" w:rsidP="00165AB0">
      <w:pPr>
        <w:jc w:val="both"/>
        <w:rPr>
          <w:rFonts w:ascii="Abadi" w:hAnsi="Abadi"/>
          <w:sz w:val="21"/>
          <w:szCs w:val="21"/>
        </w:rPr>
      </w:pPr>
    </w:p>
    <w:p w14:paraId="0C2ACE60" w14:textId="75957AD1" w:rsidR="00165AB0" w:rsidRDefault="00165AB0" w:rsidP="00165AB0">
      <w:pPr>
        <w:jc w:val="both"/>
        <w:rPr>
          <w:rFonts w:ascii="Abadi" w:hAnsi="Abadi"/>
          <w:sz w:val="21"/>
          <w:szCs w:val="21"/>
        </w:rPr>
      </w:pPr>
      <w:r>
        <w:rPr>
          <w:rFonts w:ascii="Abadi" w:hAnsi="Abadi"/>
          <w:sz w:val="21"/>
          <w:szCs w:val="21"/>
        </w:rPr>
        <w:t>- E</w:t>
      </w:r>
      <w:r w:rsidRPr="00914F75">
        <w:rPr>
          <w:rFonts w:ascii="Abadi" w:hAnsi="Abadi"/>
          <w:sz w:val="21"/>
          <w:szCs w:val="21"/>
        </w:rPr>
        <w:t>ncontremos nuevos mecanismos que permitan a la sociedad una convivencia pacífica</w:t>
      </w:r>
      <w:r>
        <w:rPr>
          <w:rFonts w:ascii="Abadi" w:hAnsi="Abadi"/>
          <w:sz w:val="21"/>
          <w:szCs w:val="21"/>
        </w:rPr>
        <w:t>,</w:t>
      </w:r>
      <w:r w:rsidRPr="00914F75">
        <w:rPr>
          <w:rFonts w:ascii="Abadi" w:hAnsi="Abadi"/>
          <w:sz w:val="21"/>
          <w:szCs w:val="21"/>
        </w:rPr>
        <w:t xml:space="preserve"> con ciudadanos conscientes e instituciones sólidas</w:t>
      </w:r>
      <w:r>
        <w:rPr>
          <w:rFonts w:ascii="Abadi" w:hAnsi="Abadi"/>
          <w:sz w:val="21"/>
          <w:szCs w:val="21"/>
        </w:rPr>
        <w:t>.</w:t>
      </w:r>
      <w:r w:rsidRPr="00914F75">
        <w:rPr>
          <w:rFonts w:ascii="Abadi" w:hAnsi="Abadi"/>
          <w:sz w:val="21"/>
          <w:szCs w:val="21"/>
        </w:rPr>
        <w:t xml:space="preserve"> Claro que sí se puede</w:t>
      </w:r>
      <w:r>
        <w:rPr>
          <w:rFonts w:ascii="Abadi" w:hAnsi="Abadi"/>
          <w:sz w:val="21"/>
          <w:szCs w:val="21"/>
        </w:rPr>
        <w:t>.</w:t>
      </w:r>
      <w:r w:rsidRPr="00914F75">
        <w:rPr>
          <w:rFonts w:ascii="Abadi" w:hAnsi="Abadi"/>
          <w:sz w:val="21"/>
          <w:szCs w:val="21"/>
        </w:rPr>
        <w:t xml:space="preserve"> </w:t>
      </w:r>
      <w:r>
        <w:rPr>
          <w:rFonts w:ascii="Abadi" w:hAnsi="Abadi"/>
          <w:sz w:val="21"/>
          <w:szCs w:val="21"/>
        </w:rPr>
        <w:t>P</w:t>
      </w:r>
      <w:r w:rsidRPr="00914F75">
        <w:rPr>
          <w:rFonts w:ascii="Abadi" w:hAnsi="Abadi"/>
          <w:sz w:val="21"/>
          <w:szCs w:val="21"/>
        </w:rPr>
        <w:t>or estos motivos y derivados de los argumentos anteriormente expuestos</w:t>
      </w:r>
      <w:r>
        <w:rPr>
          <w:rFonts w:ascii="Abadi" w:hAnsi="Abadi"/>
          <w:sz w:val="21"/>
          <w:szCs w:val="21"/>
        </w:rPr>
        <w:t>,</w:t>
      </w:r>
      <w:r w:rsidRPr="00914F75">
        <w:rPr>
          <w:rFonts w:ascii="Abadi" w:hAnsi="Abadi"/>
          <w:sz w:val="21"/>
          <w:szCs w:val="21"/>
        </w:rPr>
        <w:t xml:space="preserve"> nos permitimos someter a la a consideración de esta </w:t>
      </w:r>
      <w:r>
        <w:rPr>
          <w:rFonts w:ascii="Abadi" w:hAnsi="Abadi"/>
          <w:sz w:val="21"/>
          <w:szCs w:val="21"/>
        </w:rPr>
        <w:t>H</w:t>
      </w:r>
      <w:r w:rsidRPr="00914F75">
        <w:rPr>
          <w:rFonts w:ascii="Abadi" w:hAnsi="Abadi"/>
          <w:sz w:val="21"/>
          <w:szCs w:val="21"/>
        </w:rPr>
        <w:t xml:space="preserve">onorable </w:t>
      </w:r>
      <w:r>
        <w:rPr>
          <w:rFonts w:ascii="Abadi" w:hAnsi="Abadi"/>
          <w:sz w:val="21"/>
          <w:szCs w:val="21"/>
        </w:rPr>
        <w:t>A</w:t>
      </w:r>
      <w:r w:rsidRPr="00914F75">
        <w:rPr>
          <w:rFonts w:ascii="Abadi" w:hAnsi="Abadi"/>
          <w:sz w:val="21"/>
          <w:szCs w:val="21"/>
        </w:rPr>
        <w:t>samblea el siguiente punto de acuerdo</w:t>
      </w:r>
      <w:r>
        <w:rPr>
          <w:rFonts w:ascii="Abadi" w:hAnsi="Abadi"/>
          <w:sz w:val="21"/>
          <w:szCs w:val="21"/>
        </w:rPr>
        <w:t>:</w:t>
      </w:r>
      <w:r w:rsidRPr="00914F75">
        <w:rPr>
          <w:rFonts w:ascii="Abadi" w:hAnsi="Abadi"/>
          <w:sz w:val="21"/>
          <w:szCs w:val="21"/>
        </w:rPr>
        <w:t xml:space="preserve"> </w:t>
      </w:r>
    </w:p>
    <w:p w14:paraId="1EF2F3D1" w14:textId="77777777" w:rsidR="00165AB0" w:rsidRDefault="00165AB0" w:rsidP="00165AB0">
      <w:pPr>
        <w:jc w:val="both"/>
        <w:rPr>
          <w:rFonts w:ascii="Abadi" w:hAnsi="Abadi"/>
          <w:sz w:val="21"/>
          <w:szCs w:val="21"/>
        </w:rPr>
      </w:pPr>
    </w:p>
    <w:p w14:paraId="613BEFA5" w14:textId="3EAA1BA2" w:rsidR="00165AB0" w:rsidRDefault="00165AB0" w:rsidP="00165AB0">
      <w:pPr>
        <w:jc w:val="both"/>
        <w:rPr>
          <w:rFonts w:ascii="Abadi" w:hAnsi="Abadi"/>
          <w:sz w:val="21"/>
          <w:szCs w:val="21"/>
        </w:rPr>
      </w:pPr>
      <w:r>
        <w:rPr>
          <w:rFonts w:ascii="Abadi" w:hAnsi="Abadi"/>
          <w:sz w:val="21"/>
          <w:szCs w:val="21"/>
        </w:rPr>
        <w:t>- L</w:t>
      </w:r>
      <w:r w:rsidRPr="00914F75">
        <w:rPr>
          <w:rFonts w:ascii="Abadi" w:hAnsi="Abadi"/>
          <w:sz w:val="21"/>
          <w:szCs w:val="21"/>
        </w:rPr>
        <w:t xml:space="preserve">a </w:t>
      </w:r>
      <w:r>
        <w:rPr>
          <w:rFonts w:ascii="Abadi" w:hAnsi="Abadi"/>
          <w:sz w:val="21"/>
          <w:szCs w:val="21"/>
        </w:rPr>
        <w:t>Sexagésima Quinta</w:t>
      </w:r>
      <w:r w:rsidRPr="00914F75">
        <w:rPr>
          <w:rFonts w:ascii="Abadi" w:hAnsi="Abadi"/>
          <w:sz w:val="21"/>
          <w:szCs w:val="21"/>
        </w:rPr>
        <w:t xml:space="preserve"> </w:t>
      </w:r>
      <w:r>
        <w:rPr>
          <w:rFonts w:ascii="Abadi" w:hAnsi="Abadi"/>
          <w:sz w:val="21"/>
          <w:szCs w:val="21"/>
        </w:rPr>
        <w:t>L</w:t>
      </w:r>
      <w:r w:rsidRPr="00914F75">
        <w:rPr>
          <w:rFonts w:ascii="Abadi" w:hAnsi="Abadi"/>
          <w:sz w:val="21"/>
          <w:szCs w:val="21"/>
        </w:rPr>
        <w:t xml:space="preserve">egislatura del </w:t>
      </w:r>
      <w:r>
        <w:rPr>
          <w:rFonts w:ascii="Abadi" w:hAnsi="Abadi"/>
          <w:sz w:val="21"/>
          <w:szCs w:val="21"/>
        </w:rPr>
        <w:t>C</w:t>
      </w:r>
      <w:r w:rsidRPr="00914F75">
        <w:rPr>
          <w:rFonts w:ascii="Abadi" w:hAnsi="Abadi"/>
          <w:sz w:val="21"/>
          <w:szCs w:val="21"/>
        </w:rPr>
        <w:t xml:space="preserve">ongreso del estado libre y soberano de Guanajuato efectúa un respetuoso exhorto a los 46 </w:t>
      </w:r>
      <w:r>
        <w:rPr>
          <w:rFonts w:ascii="Abadi" w:hAnsi="Abadi"/>
          <w:sz w:val="21"/>
          <w:szCs w:val="21"/>
        </w:rPr>
        <w:t>A</w:t>
      </w:r>
      <w:r w:rsidRPr="00914F75">
        <w:rPr>
          <w:rFonts w:ascii="Abadi" w:hAnsi="Abadi"/>
          <w:sz w:val="21"/>
          <w:szCs w:val="21"/>
        </w:rPr>
        <w:t xml:space="preserve">yuntamientos del </w:t>
      </w:r>
      <w:r>
        <w:rPr>
          <w:rFonts w:ascii="Abadi" w:hAnsi="Abadi"/>
          <w:sz w:val="21"/>
          <w:szCs w:val="21"/>
        </w:rPr>
        <w:t>E</w:t>
      </w:r>
      <w:r w:rsidRPr="00914F75">
        <w:rPr>
          <w:rFonts w:ascii="Abadi" w:hAnsi="Abadi"/>
          <w:sz w:val="21"/>
          <w:szCs w:val="21"/>
        </w:rPr>
        <w:t>stado de Guanajuato</w:t>
      </w:r>
      <w:r>
        <w:rPr>
          <w:rFonts w:ascii="Abadi" w:hAnsi="Abadi"/>
          <w:sz w:val="21"/>
          <w:szCs w:val="21"/>
        </w:rPr>
        <w:t>,</w:t>
      </w:r>
      <w:r w:rsidRPr="00914F75">
        <w:rPr>
          <w:rFonts w:ascii="Abadi" w:hAnsi="Abadi"/>
          <w:sz w:val="21"/>
          <w:szCs w:val="21"/>
        </w:rPr>
        <w:t xml:space="preserve"> para que elaboren en tiempo y forma las adecuaciones normativas y prevean los recursos presupuestales necesarios</w:t>
      </w:r>
      <w:r>
        <w:rPr>
          <w:rFonts w:ascii="Abadi" w:hAnsi="Abadi"/>
          <w:sz w:val="21"/>
          <w:szCs w:val="21"/>
        </w:rPr>
        <w:t>,</w:t>
      </w:r>
      <w:r w:rsidRPr="00914F75">
        <w:rPr>
          <w:rFonts w:ascii="Abadi" w:hAnsi="Abadi"/>
          <w:sz w:val="21"/>
          <w:szCs w:val="21"/>
        </w:rPr>
        <w:t xml:space="preserve"> para la implementación de la justicia cívica en los municipios de nuestro estado</w:t>
      </w:r>
      <w:r>
        <w:rPr>
          <w:rFonts w:ascii="Abadi" w:hAnsi="Abadi"/>
          <w:sz w:val="21"/>
          <w:szCs w:val="21"/>
        </w:rPr>
        <w:t>.</w:t>
      </w:r>
      <w:r w:rsidRPr="00914F75">
        <w:rPr>
          <w:rFonts w:ascii="Abadi" w:hAnsi="Abadi"/>
          <w:sz w:val="21"/>
          <w:szCs w:val="21"/>
        </w:rPr>
        <w:t xml:space="preserve"> </w:t>
      </w:r>
      <w:r>
        <w:rPr>
          <w:rFonts w:ascii="Abadi" w:hAnsi="Abadi"/>
          <w:sz w:val="21"/>
          <w:szCs w:val="21"/>
        </w:rPr>
        <w:t>E</w:t>
      </w:r>
      <w:r w:rsidRPr="00914F75">
        <w:rPr>
          <w:rFonts w:ascii="Abadi" w:hAnsi="Abadi"/>
          <w:sz w:val="21"/>
          <w:szCs w:val="21"/>
        </w:rPr>
        <w:t>s cuan</w:t>
      </w:r>
      <w:r>
        <w:rPr>
          <w:rFonts w:ascii="Abadi" w:hAnsi="Abadi"/>
          <w:sz w:val="21"/>
          <w:szCs w:val="21"/>
        </w:rPr>
        <w:t>t</w:t>
      </w:r>
      <w:r w:rsidRPr="00914F75">
        <w:rPr>
          <w:rFonts w:ascii="Abadi" w:hAnsi="Abadi"/>
          <w:sz w:val="21"/>
          <w:szCs w:val="21"/>
        </w:rPr>
        <w:t>o</w:t>
      </w:r>
      <w:r>
        <w:rPr>
          <w:rFonts w:ascii="Abadi" w:hAnsi="Abadi"/>
          <w:sz w:val="21"/>
          <w:szCs w:val="21"/>
        </w:rPr>
        <w:t>,</w:t>
      </w:r>
      <w:r w:rsidRPr="00914F75">
        <w:rPr>
          <w:rFonts w:ascii="Abadi" w:hAnsi="Abadi"/>
          <w:sz w:val="21"/>
          <w:szCs w:val="21"/>
        </w:rPr>
        <w:t xml:space="preserve"> muchísimas gracias</w:t>
      </w:r>
      <w:r>
        <w:rPr>
          <w:rFonts w:ascii="Abadi" w:hAnsi="Abadi"/>
          <w:sz w:val="21"/>
          <w:szCs w:val="21"/>
        </w:rPr>
        <w:t>.</w:t>
      </w:r>
    </w:p>
    <w:p w14:paraId="7C2AA420" w14:textId="77777777" w:rsidR="00165AB0" w:rsidRDefault="00165AB0" w:rsidP="00165AB0">
      <w:pPr>
        <w:jc w:val="both"/>
        <w:rPr>
          <w:rFonts w:ascii="Abadi" w:hAnsi="Abadi"/>
          <w:b/>
          <w:bCs/>
          <w:sz w:val="21"/>
          <w:szCs w:val="21"/>
        </w:rPr>
      </w:pPr>
    </w:p>
    <w:p w14:paraId="536584AD" w14:textId="69805ADC" w:rsidR="00165AB0" w:rsidRDefault="00165AB0" w:rsidP="00165AB0">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M</w:t>
      </w:r>
      <w:r w:rsidRPr="00914F75">
        <w:rPr>
          <w:rFonts w:ascii="Abadi" w:hAnsi="Abadi"/>
          <w:sz w:val="21"/>
          <w:szCs w:val="21"/>
        </w:rPr>
        <w:t>uchas gracias a usted diputada R</w:t>
      </w:r>
      <w:r>
        <w:rPr>
          <w:rFonts w:ascii="Abadi" w:hAnsi="Abadi"/>
          <w:sz w:val="21"/>
          <w:szCs w:val="21"/>
        </w:rPr>
        <w:t>io</w:t>
      </w:r>
      <w:r w:rsidRPr="00914F75">
        <w:rPr>
          <w:rFonts w:ascii="Abadi" w:hAnsi="Abadi"/>
          <w:sz w:val="21"/>
          <w:szCs w:val="21"/>
        </w:rPr>
        <w:t>nda</w:t>
      </w:r>
      <w:r>
        <w:rPr>
          <w:rFonts w:ascii="Abadi" w:hAnsi="Abadi"/>
          <w:sz w:val="21"/>
          <w:szCs w:val="21"/>
        </w:rPr>
        <w:t>.</w:t>
      </w:r>
      <w:r w:rsidRPr="00914F75">
        <w:rPr>
          <w:rFonts w:ascii="Abadi" w:hAnsi="Abadi"/>
          <w:sz w:val="21"/>
          <w:szCs w:val="21"/>
        </w:rPr>
        <w:t xml:space="preserve"> </w:t>
      </w:r>
      <w:r>
        <w:rPr>
          <w:rFonts w:ascii="Abadi" w:hAnsi="Abadi"/>
          <w:sz w:val="21"/>
          <w:szCs w:val="21"/>
        </w:rPr>
        <w:t>E</w:t>
      </w:r>
      <w:r w:rsidRPr="00914F75">
        <w:rPr>
          <w:rFonts w:ascii="Abadi" w:hAnsi="Abadi"/>
          <w:sz w:val="21"/>
          <w:szCs w:val="21"/>
        </w:rPr>
        <w:t>n los términos solicitados por los proponentes</w:t>
      </w:r>
      <w:r>
        <w:rPr>
          <w:rFonts w:ascii="Abadi" w:hAnsi="Abadi"/>
          <w:sz w:val="21"/>
          <w:szCs w:val="21"/>
        </w:rPr>
        <w:t>,</w:t>
      </w:r>
      <w:r w:rsidRPr="00914F75">
        <w:rPr>
          <w:rFonts w:ascii="Abadi" w:hAnsi="Abadi"/>
          <w:sz w:val="21"/>
          <w:szCs w:val="21"/>
        </w:rPr>
        <w:t xml:space="preserve"> se somete a consideración de la </w:t>
      </w:r>
      <w:r>
        <w:rPr>
          <w:rFonts w:ascii="Abadi" w:hAnsi="Abadi"/>
          <w:sz w:val="21"/>
          <w:szCs w:val="21"/>
        </w:rPr>
        <w:t>A</w:t>
      </w:r>
      <w:r w:rsidRPr="00914F75">
        <w:rPr>
          <w:rFonts w:ascii="Abadi" w:hAnsi="Abadi"/>
          <w:sz w:val="21"/>
          <w:szCs w:val="21"/>
        </w:rPr>
        <w:t xml:space="preserve">samblea el que se declare </w:t>
      </w:r>
      <w:r>
        <w:rPr>
          <w:rFonts w:ascii="Abadi" w:hAnsi="Abadi"/>
          <w:sz w:val="21"/>
          <w:szCs w:val="21"/>
        </w:rPr>
        <w:t>de obvia</w:t>
      </w:r>
      <w:r w:rsidRPr="00914F75">
        <w:rPr>
          <w:rFonts w:ascii="Abadi" w:hAnsi="Abadi"/>
          <w:sz w:val="21"/>
          <w:szCs w:val="21"/>
        </w:rPr>
        <w:t xml:space="preserve"> resolución la propuesta de punto de acuerdo</w:t>
      </w:r>
      <w:r>
        <w:rPr>
          <w:rFonts w:ascii="Abadi" w:hAnsi="Abadi"/>
          <w:sz w:val="21"/>
          <w:szCs w:val="21"/>
        </w:rPr>
        <w:t>,</w:t>
      </w:r>
      <w:r w:rsidRPr="00914F75">
        <w:rPr>
          <w:rFonts w:ascii="Abadi" w:hAnsi="Abadi"/>
          <w:sz w:val="21"/>
          <w:szCs w:val="21"/>
        </w:rPr>
        <w:t xml:space="preserve"> con fundamento en el </w:t>
      </w:r>
      <w:r w:rsidRPr="00914F75">
        <w:rPr>
          <w:rFonts w:ascii="Abadi" w:hAnsi="Abadi"/>
          <w:sz w:val="21"/>
          <w:szCs w:val="21"/>
        </w:rPr>
        <w:t xml:space="preserve">artículo 177 de la </w:t>
      </w:r>
      <w:r>
        <w:rPr>
          <w:rFonts w:ascii="Abadi" w:hAnsi="Abadi"/>
          <w:sz w:val="21"/>
          <w:szCs w:val="21"/>
        </w:rPr>
        <w:t>L</w:t>
      </w:r>
      <w:r w:rsidRPr="00914F75">
        <w:rPr>
          <w:rFonts w:ascii="Abadi" w:hAnsi="Abadi"/>
          <w:sz w:val="21"/>
          <w:szCs w:val="21"/>
        </w:rPr>
        <w:t xml:space="preserve">ey </w:t>
      </w:r>
      <w:r>
        <w:rPr>
          <w:rFonts w:ascii="Abadi" w:hAnsi="Abadi"/>
          <w:sz w:val="21"/>
          <w:szCs w:val="21"/>
        </w:rPr>
        <w:t>O</w:t>
      </w:r>
      <w:r w:rsidRPr="00914F75">
        <w:rPr>
          <w:rFonts w:ascii="Abadi" w:hAnsi="Abadi"/>
          <w:sz w:val="21"/>
          <w:szCs w:val="21"/>
        </w:rPr>
        <w:t xml:space="preserve">rgánica del </w:t>
      </w:r>
      <w:r>
        <w:rPr>
          <w:rFonts w:ascii="Abadi" w:hAnsi="Abadi"/>
          <w:sz w:val="21"/>
          <w:szCs w:val="21"/>
        </w:rPr>
        <w:t>P</w:t>
      </w:r>
      <w:r w:rsidRPr="00914F75">
        <w:rPr>
          <w:rFonts w:ascii="Abadi" w:hAnsi="Abadi"/>
          <w:sz w:val="21"/>
          <w:szCs w:val="21"/>
        </w:rPr>
        <w:t xml:space="preserve">oder </w:t>
      </w:r>
      <w:r>
        <w:rPr>
          <w:rFonts w:ascii="Abadi" w:hAnsi="Abadi"/>
          <w:sz w:val="21"/>
          <w:szCs w:val="21"/>
        </w:rPr>
        <w:t>L</w:t>
      </w:r>
      <w:r w:rsidRPr="00914F75">
        <w:rPr>
          <w:rFonts w:ascii="Abadi" w:hAnsi="Abadi"/>
          <w:sz w:val="21"/>
          <w:szCs w:val="21"/>
        </w:rPr>
        <w:t xml:space="preserve">egislativo del </w:t>
      </w:r>
      <w:r>
        <w:rPr>
          <w:rFonts w:ascii="Abadi" w:hAnsi="Abadi"/>
          <w:sz w:val="21"/>
          <w:szCs w:val="21"/>
        </w:rPr>
        <w:t>E</w:t>
      </w:r>
      <w:r w:rsidRPr="00914F75">
        <w:rPr>
          <w:rFonts w:ascii="Abadi" w:hAnsi="Abadi"/>
          <w:sz w:val="21"/>
          <w:szCs w:val="21"/>
        </w:rPr>
        <w:t>stado de Guanajuato</w:t>
      </w:r>
      <w:r>
        <w:rPr>
          <w:rFonts w:ascii="Abadi" w:hAnsi="Abadi"/>
          <w:sz w:val="21"/>
          <w:szCs w:val="21"/>
        </w:rPr>
        <w:t>.</w:t>
      </w:r>
      <w:r w:rsidRPr="00914F75">
        <w:rPr>
          <w:rFonts w:ascii="Abadi" w:hAnsi="Abadi"/>
          <w:sz w:val="21"/>
          <w:szCs w:val="21"/>
        </w:rPr>
        <w:t xml:space="preserve"> </w:t>
      </w:r>
      <w:r>
        <w:rPr>
          <w:rFonts w:ascii="Abadi" w:hAnsi="Abadi"/>
          <w:sz w:val="21"/>
          <w:szCs w:val="21"/>
        </w:rPr>
        <w:t>S</w:t>
      </w:r>
      <w:r w:rsidRPr="00914F75">
        <w:rPr>
          <w:rFonts w:ascii="Abadi" w:hAnsi="Abadi"/>
          <w:sz w:val="21"/>
          <w:szCs w:val="21"/>
        </w:rPr>
        <w:t xml:space="preserve">e reitera </w:t>
      </w:r>
      <w:r>
        <w:rPr>
          <w:rFonts w:ascii="Abadi" w:hAnsi="Abadi"/>
          <w:sz w:val="21"/>
          <w:szCs w:val="21"/>
        </w:rPr>
        <w:t xml:space="preserve">a </w:t>
      </w:r>
      <w:r w:rsidRPr="00914F75">
        <w:rPr>
          <w:rFonts w:ascii="Abadi" w:hAnsi="Abadi"/>
          <w:sz w:val="21"/>
          <w:szCs w:val="21"/>
        </w:rPr>
        <w:t xml:space="preserve">la </w:t>
      </w:r>
      <w:r>
        <w:rPr>
          <w:rFonts w:ascii="Abadi" w:hAnsi="Abadi"/>
          <w:sz w:val="21"/>
          <w:szCs w:val="21"/>
        </w:rPr>
        <w:t>A</w:t>
      </w:r>
      <w:r w:rsidRPr="00914F75">
        <w:rPr>
          <w:rFonts w:ascii="Abadi" w:hAnsi="Abadi"/>
          <w:sz w:val="21"/>
          <w:szCs w:val="21"/>
        </w:rPr>
        <w:t xml:space="preserve">samblea que el efecto de que la propuesta de punto de acuerdo se declare de </w:t>
      </w:r>
      <w:r>
        <w:rPr>
          <w:rFonts w:ascii="Abadi" w:hAnsi="Abadi"/>
          <w:sz w:val="21"/>
          <w:szCs w:val="21"/>
        </w:rPr>
        <w:t>obvia</w:t>
      </w:r>
      <w:r w:rsidRPr="00914F75">
        <w:rPr>
          <w:rFonts w:ascii="Abadi" w:hAnsi="Abadi"/>
          <w:sz w:val="21"/>
          <w:szCs w:val="21"/>
        </w:rPr>
        <w:t xml:space="preserve"> resolución</w:t>
      </w:r>
      <w:r>
        <w:rPr>
          <w:rFonts w:ascii="Abadi" w:hAnsi="Abadi"/>
          <w:sz w:val="21"/>
          <w:szCs w:val="21"/>
        </w:rPr>
        <w:t>,</w:t>
      </w:r>
      <w:r w:rsidRPr="00914F75">
        <w:rPr>
          <w:rFonts w:ascii="Abadi" w:hAnsi="Abadi"/>
          <w:sz w:val="21"/>
          <w:szCs w:val="21"/>
        </w:rPr>
        <w:t xml:space="preserve"> debe ser aprobada por las 2/3 partes de los integrantes del </w:t>
      </w:r>
      <w:r>
        <w:rPr>
          <w:rFonts w:ascii="Abadi" w:hAnsi="Abadi"/>
          <w:sz w:val="21"/>
          <w:szCs w:val="21"/>
        </w:rPr>
        <w:t>P</w:t>
      </w:r>
      <w:r w:rsidRPr="00914F75">
        <w:rPr>
          <w:rFonts w:ascii="Abadi" w:hAnsi="Abadi"/>
          <w:sz w:val="21"/>
          <w:szCs w:val="21"/>
        </w:rPr>
        <w:t>leno</w:t>
      </w:r>
      <w:r>
        <w:rPr>
          <w:rFonts w:ascii="Abadi" w:hAnsi="Abadi"/>
          <w:sz w:val="21"/>
          <w:szCs w:val="21"/>
        </w:rPr>
        <w:t>. Si</w:t>
      </w:r>
      <w:r w:rsidRPr="00914F75">
        <w:rPr>
          <w:rFonts w:ascii="Abadi" w:hAnsi="Abadi"/>
          <w:sz w:val="21"/>
          <w:szCs w:val="21"/>
        </w:rPr>
        <w:t xml:space="preserve"> alguna diputada o algún diputado de</w:t>
      </w:r>
      <w:r>
        <w:rPr>
          <w:rFonts w:ascii="Abadi" w:hAnsi="Abadi"/>
          <w:sz w:val="21"/>
          <w:szCs w:val="21"/>
        </w:rPr>
        <w:t>sea</w:t>
      </w:r>
      <w:r w:rsidRPr="00914F75">
        <w:rPr>
          <w:rFonts w:ascii="Abadi" w:hAnsi="Abadi"/>
          <w:sz w:val="21"/>
          <w:szCs w:val="21"/>
        </w:rPr>
        <w:t xml:space="preserve"> hacer uso de la voz respecto a la solicitud </w:t>
      </w:r>
      <w:r>
        <w:rPr>
          <w:rFonts w:ascii="Abadi" w:hAnsi="Abadi"/>
          <w:sz w:val="21"/>
          <w:szCs w:val="21"/>
        </w:rPr>
        <w:t>a</w:t>
      </w:r>
      <w:r w:rsidRPr="00914F75">
        <w:rPr>
          <w:rFonts w:ascii="Abadi" w:hAnsi="Abadi"/>
          <w:sz w:val="21"/>
          <w:szCs w:val="21"/>
        </w:rPr>
        <w:t xml:space="preserve"> consideración de</w:t>
      </w:r>
      <w:r>
        <w:rPr>
          <w:rFonts w:ascii="Abadi" w:hAnsi="Abadi"/>
          <w:sz w:val="21"/>
          <w:szCs w:val="21"/>
        </w:rPr>
        <w:t xml:space="preserve"> obvia</w:t>
      </w:r>
      <w:r w:rsidRPr="00914F75">
        <w:rPr>
          <w:rFonts w:ascii="Abadi" w:hAnsi="Abadi"/>
          <w:sz w:val="21"/>
          <w:szCs w:val="21"/>
        </w:rPr>
        <w:t xml:space="preserve"> resolución sírvanse manifestarlo a esta </w:t>
      </w:r>
      <w:r>
        <w:rPr>
          <w:rFonts w:ascii="Abadi" w:hAnsi="Abadi"/>
          <w:sz w:val="21"/>
          <w:szCs w:val="21"/>
        </w:rPr>
        <w:t>P</w:t>
      </w:r>
      <w:r w:rsidRPr="00914F75">
        <w:rPr>
          <w:rFonts w:ascii="Abadi" w:hAnsi="Abadi"/>
          <w:sz w:val="21"/>
          <w:szCs w:val="21"/>
        </w:rPr>
        <w:t>reside</w:t>
      </w:r>
      <w:r>
        <w:rPr>
          <w:rFonts w:ascii="Abadi" w:hAnsi="Abadi"/>
          <w:sz w:val="21"/>
          <w:szCs w:val="21"/>
        </w:rPr>
        <w:t>ncia.</w:t>
      </w:r>
      <w:r w:rsidRPr="00914F75">
        <w:rPr>
          <w:rFonts w:ascii="Abadi" w:hAnsi="Abadi"/>
          <w:sz w:val="21"/>
          <w:szCs w:val="21"/>
        </w:rPr>
        <w:t xml:space="preserve"> </w:t>
      </w:r>
      <w:r>
        <w:rPr>
          <w:rFonts w:ascii="Abadi" w:hAnsi="Abadi"/>
          <w:sz w:val="21"/>
          <w:szCs w:val="21"/>
        </w:rPr>
        <w:t xml:space="preserve">En virtud de que </w:t>
      </w:r>
      <w:r w:rsidRPr="00914F75">
        <w:rPr>
          <w:rFonts w:ascii="Abadi" w:hAnsi="Abadi"/>
          <w:sz w:val="21"/>
          <w:szCs w:val="21"/>
        </w:rPr>
        <w:t>ninguna diputada y ningún diputado ha solicitado el uso de la voz</w:t>
      </w:r>
      <w:r>
        <w:rPr>
          <w:rFonts w:ascii="Abadi" w:hAnsi="Abadi"/>
          <w:sz w:val="21"/>
          <w:szCs w:val="21"/>
        </w:rPr>
        <w:t>,</w:t>
      </w:r>
      <w:r w:rsidRPr="00914F75">
        <w:rPr>
          <w:rFonts w:ascii="Abadi" w:hAnsi="Abadi"/>
          <w:sz w:val="21"/>
          <w:szCs w:val="21"/>
        </w:rPr>
        <w:t xml:space="preserve"> le ruego a la secretaría que en votación económica a través del sistema electrónico y para quienes se encuentran en la modalidad a distancia a través de la modalidad convencional</w:t>
      </w:r>
      <w:r>
        <w:rPr>
          <w:rFonts w:ascii="Abadi" w:hAnsi="Abadi"/>
          <w:sz w:val="21"/>
          <w:szCs w:val="21"/>
        </w:rPr>
        <w:t>,</w:t>
      </w:r>
      <w:r w:rsidRPr="00914F75">
        <w:rPr>
          <w:rFonts w:ascii="Abadi" w:hAnsi="Abadi"/>
          <w:sz w:val="21"/>
          <w:szCs w:val="21"/>
        </w:rPr>
        <w:t xml:space="preserve"> se les pregunte si es de aprobarse o no la consideración de obvia resolución</w:t>
      </w:r>
      <w:r>
        <w:rPr>
          <w:rFonts w:ascii="Abadi" w:hAnsi="Abadi"/>
          <w:sz w:val="21"/>
          <w:szCs w:val="21"/>
        </w:rPr>
        <w:t>.</w:t>
      </w:r>
    </w:p>
    <w:p w14:paraId="6ACCA8E5" w14:textId="77777777" w:rsidR="00165AB0" w:rsidRDefault="00165AB0" w:rsidP="00165AB0">
      <w:pPr>
        <w:jc w:val="both"/>
        <w:rPr>
          <w:rFonts w:ascii="Abadi" w:hAnsi="Abadi"/>
          <w:b/>
          <w:bCs/>
          <w:sz w:val="21"/>
          <w:szCs w:val="21"/>
        </w:rPr>
      </w:pPr>
    </w:p>
    <w:p w14:paraId="789FC4B9" w14:textId="0AE769A6" w:rsidR="00165AB0" w:rsidRPr="003D69AA" w:rsidRDefault="00165AB0" w:rsidP="00165AB0">
      <w:pPr>
        <w:jc w:val="both"/>
        <w:rPr>
          <w:rFonts w:ascii="Abadi" w:hAnsi="Abadi"/>
          <w:b/>
          <w:bCs/>
          <w:sz w:val="21"/>
          <w:szCs w:val="21"/>
        </w:rPr>
      </w:pPr>
      <w:r w:rsidRPr="003D69AA">
        <w:rPr>
          <w:rFonts w:ascii="Abadi" w:hAnsi="Abadi"/>
          <w:b/>
          <w:bCs/>
          <w:sz w:val="21"/>
          <w:szCs w:val="21"/>
        </w:rPr>
        <w:t xml:space="preserve">(se abre el sistema electrónico de votación) </w:t>
      </w:r>
    </w:p>
    <w:p w14:paraId="47E5993C" w14:textId="77777777" w:rsidR="00165AB0" w:rsidRDefault="00165AB0" w:rsidP="00165AB0">
      <w:pPr>
        <w:jc w:val="both"/>
        <w:rPr>
          <w:rFonts w:ascii="Abadi" w:hAnsi="Abadi"/>
          <w:b/>
          <w:bCs/>
          <w:sz w:val="21"/>
          <w:szCs w:val="21"/>
        </w:rPr>
      </w:pPr>
    </w:p>
    <w:p w14:paraId="244AF248" w14:textId="48783DBF" w:rsidR="00165AB0" w:rsidRDefault="00165AB0" w:rsidP="00165AB0">
      <w:pPr>
        <w:jc w:val="both"/>
        <w:rPr>
          <w:rFonts w:ascii="Abadi" w:hAnsi="Abadi"/>
          <w:sz w:val="21"/>
          <w:szCs w:val="21"/>
        </w:rPr>
      </w:pPr>
      <w:r>
        <w:rPr>
          <w:rFonts w:ascii="Abadi" w:hAnsi="Abadi"/>
          <w:b/>
          <w:bCs/>
          <w:sz w:val="21"/>
          <w:szCs w:val="21"/>
        </w:rPr>
        <w:tab/>
        <w:t xml:space="preserve">- </w:t>
      </w:r>
      <w:r w:rsidRPr="003D69AA">
        <w:rPr>
          <w:rFonts w:ascii="Abadi" w:hAnsi="Abadi"/>
          <w:b/>
          <w:bCs/>
          <w:sz w:val="21"/>
          <w:szCs w:val="21"/>
        </w:rPr>
        <w:t xml:space="preserve">La </w:t>
      </w:r>
      <w:proofErr w:type="gramStart"/>
      <w:r w:rsidRPr="003D69AA">
        <w:rPr>
          <w:rFonts w:ascii="Abadi" w:hAnsi="Abadi"/>
          <w:b/>
          <w:bCs/>
          <w:sz w:val="21"/>
          <w:szCs w:val="21"/>
        </w:rPr>
        <w:t>Secretaria.-</w:t>
      </w:r>
      <w:proofErr w:type="gramEnd"/>
      <w:r>
        <w:rPr>
          <w:rFonts w:ascii="Abadi" w:hAnsi="Abadi"/>
          <w:sz w:val="21"/>
          <w:szCs w:val="21"/>
        </w:rPr>
        <w:t xml:space="preserve"> P</w:t>
      </w:r>
      <w:r w:rsidRPr="00914F75">
        <w:rPr>
          <w:rFonts w:ascii="Abadi" w:hAnsi="Abadi"/>
          <w:sz w:val="21"/>
          <w:szCs w:val="21"/>
        </w:rPr>
        <w:t>or instrucciones de la presidencia en votación económica</w:t>
      </w:r>
      <w:r>
        <w:rPr>
          <w:rFonts w:ascii="Abadi" w:hAnsi="Abadi"/>
          <w:sz w:val="21"/>
          <w:szCs w:val="21"/>
        </w:rPr>
        <w:t>,</w:t>
      </w:r>
      <w:r w:rsidRPr="00914F75">
        <w:rPr>
          <w:rFonts w:ascii="Abadi" w:hAnsi="Abadi"/>
          <w:sz w:val="21"/>
          <w:szCs w:val="21"/>
        </w:rPr>
        <w:t xml:space="preserve"> se pregunta a las diputadas y los diputados si se aprueba la resolución mediante sistema electrónico</w:t>
      </w:r>
      <w:r>
        <w:rPr>
          <w:rFonts w:ascii="Abadi" w:hAnsi="Abadi"/>
          <w:sz w:val="21"/>
          <w:szCs w:val="21"/>
        </w:rPr>
        <w:t>,</w:t>
      </w:r>
      <w:r w:rsidRPr="00914F75">
        <w:rPr>
          <w:rFonts w:ascii="Abadi" w:hAnsi="Abadi"/>
          <w:sz w:val="21"/>
          <w:szCs w:val="21"/>
        </w:rPr>
        <w:t xml:space="preserve"> y quienes se encuentran a distancia</w:t>
      </w:r>
      <w:r>
        <w:rPr>
          <w:rFonts w:ascii="Abadi" w:hAnsi="Abadi"/>
          <w:sz w:val="21"/>
          <w:szCs w:val="21"/>
        </w:rPr>
        <w:t xml:space="preserve"> </w:t>
      </w:r>
      <w:r w:rsidRPr="00914F75">
        <w:rPr>
          <w:rFonts w:ascii="Abadi" w:hAnsi="Abadi"/>
          <w:sz w:val="21"/>
          <w:szCs w:val="21"/>
        </w:rPr>
        <w:t>s</w:t>
      </w:r>
      <w:r>
        <w:rPr>
          <w:rFonts w:ascii="Abadi" w:hAnsi="Abadi"/>
          <w:sz w:val="21"/>
          <w:szCs w:val="21"/>
        </w:rPr>
        <w:t>i</w:t>
      </w:r>
      <w:r w:rsidRPr="00914F75">
        <w:rPr>
          <w:rFonts w:ascii="Abadi" w:hAnsi="Abadi"/>
          <w:sz w:val="21"/>
          <w:szCs w:val="21"/>
        </w:rPr>
        <w:t xml:space="preserve"> están por la afirmativa manifiesten lo por favor levantando su mano</w:t>
      </w:r>
      <w:r>
        <w:rPr>
          <w:rFonts w:ascii="Abadi" w:hAnsi="Abadi"/>
          <w:sz w:val="21"/>
          <w:szCs w:val="21"/>
        </w:rPr>
        <w:t xml:space="preserve">. </w:t>
      </w:r>
    </w:p>
    <w:p w14:paraId="4C2A1B88" w14:textId="77777777" w:rsidR="00165AB0" w:rsidRDefault="00165AB0" w:rsidP="00165AB0">
      <w:pPr>
        <w:jc w:val="both"/>
        <w:rPr>
          <w:rFonts w:ascii="Abadi" w:hAnsi="Abadi"/>
          <w:sz w:val="21"/>
          <w:szCs w:val="21"/>
        </w:rPr>
      </w:pPr>
    </w:p>
    <w:p w14:paraId="6A3D7E68" w14:textId="4E346C43" w:rsidR="00165AB0" w:rsidRDefault="00165AB0" w:rsidP="00165AB0">
      <w:pPr>
        <w:jc w:val="both"/>
        <w:rPr>
          <w:rFonts w:ascii="Abadi" w:hAnsi="Abadi"/>
          <w:sz w:val="21"/>
          <w:szCs w:val="21"/>
        </w:rPr>
      </w:pPr>
      <w:r>
        <w:rPr>
          <w:rFonts w:ascii="Abadi" w:hAnsi="Abadi"/>
          <w:sz w:val="21"/>
          <w:szCs w:val="21"/>
        </w:rPr>
        <w:t xml:space="preserve">¿Falta alguna </w:t>
      </w:r>
      <w:r w:rsidRPr="00A05E33">
        <w:rPr>
          <w:rFonts w:ascii="Abadi" w:hAnsi="Abadi"/>
          <w:sz w:val="21"/>
          <w:szCs w:val="21"/>
        </w:rPr>
        <w:t>una diputada algún diputado de emitir su voto</w:t>
      </w:r>
      <w:r>
        <w:rPr>
          <w:rFonts w:ascii="Abadi" w:hAnsi="Abadi"/>
          <w:sz w:val="21"/>
          <w:szCs w:val="21"/>
        </w:rPr>
        <w:t>?</w:t>
      </w:r>
    </w:p>
    <w:p w14:paraId="6FEE21C4" w14:textId="77777777" w:rsidR="00165AB0" w:rsidRDefault="00165AB0" w:rsidP="00165AB0">
      <w:pPr>
        <w:jc w:val="both"/>
        <w:rPr>
          <w:rFonts w:ascii="Abadi" w:hAnsi="Abadi"/>
          <w:b/>
          <w:bCs/>
          <w:sz w:val="21"/>
          <w:szCs w:val="21"/>
        </w:rPr>
      </w:pPr>
    </w:p>
    <w:p w14:paraId="54275C35" w14:textId="0BCD4A12" w:rsidR="00165AB0" w:rsidRDefault="008B4DC8" w:rsidP="00165AB0">
      <w:pPr>
        <w:jc w:val="both"/>
        <w:rPr>
          <w:rFonts w:ascii="Abadi" w:hAnsi="Abadi"/>
          <w:b/>
          <w:bCs/>
          <w:sz w:val="21"/>
          <w:szCs w:val="21"/>
        </w:rPr>
      </w:pPr>
      <w:r>
        <w:rPr>
          <w:noProof/>
        </w:rPr>
        <w:drawing>
          <wp:anchor distT="0" distB="0" distL="114300" distR="114300" simplePos="0" relativeHeight="251706368" behindDoc="0" locked="0" layoutInCell="1" allowOverlap="1" wp14:anchorId="5F0E4E41" wp14:editId="26050812">
            <wp:simplePos x="0" y="0"/>
            <wp:positionH relativeFrom="column">
              <wp:posOffset>335280</wp:posOffset>
            </wp:positionH>
            <wp:positionV relativeFrom="page">
              <wp:posOffset>6156960</wp:posOffset>
            </wp:positionV>
            <wp:extent cx="1971675" cy="1108075"/>
            <wp:effectExtent l="76200" t="76200" r="142875" b="130175"/>
            <wp:wrapSquare wrapText="bothSides"/>
            <wp:docPr id="5187403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4031" name="Imagen 1" descr="Tabla&#10;&#10;Descripción generada automáticament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71675" cy="1108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65AB0" w:rsidRPr="003D69AA">
        <w:rPr>
          <w:rFonts w:ascii="Abadi" w:hAnsi="Abadi"/>
          <w:b/>
          <w:bCs/>
          <w:sz w:val="21"/>
          <w:szCs w:val="21"/>
        </w:rPr>
        <w:t>(se cierra el sistema electrónico de votación)</w:t>
      </w:r>
    </w:p>
    <w:p w14:paraId="050943D6" w14:textId="60A096FD" w:rsidR="00165AB0" w:rsidRPr="003D69AA" w:rsidRDefault="00165AB0" w:rsidP="00165AB0">
      <w:pPr>
        <w:jc w:val="both"/>
        <w:rPr>
          <w:rFonts w:ascii="Abadi" w:hAnsi="Abadi"/>
          <w:b/>
          <w:bCs/>
          <w:sz w:val="21"/>
          <w:szCs w:val="21"/>
        </w:rPr>
      </w:pPr>
    </w:p>
    <w:p w14:paraId="4F7C0F68" w14:textId="2D33D0C9" w:rsidR="00165AB0" w:rsidRDefault="00165AB0" w:rsidP="00165AB0">
      <w:pPr>
        <w:jc w:val="both"/>
        <w:rPr>
          <w:rFonts w:ascii="Abadi" w:hAnsi="Abadi"/>
          <w:sz w:val="21"/>
          <w:szCs w:val="21"/>
        </w:rPr>
      </w:pPr>
      <w:r>
        <w:rPr>
          <w:rFonts w:ascii="Abadi" w:hAnsi="Abadi"/>
          <w:b/>
          <w:bCs/>
          <w:sz w:val="21"/>
          <w:szCs w:val="21"/>
        </w:rPr>
        <w:tab/>
        <w:t xml:space="preserve">- </w:t>
      </w:r>
      <w:r w:rsidRPr="003D69AA">
        <w:rPr>
          <w:rFonts w:ascii="Abadi" w:hAnsi="Abadi"/>
          <w:b/>
          <w:bCs/>
          <w:sz w:val="21"/>
          <w:szCs w:val="21"/>
        </w:rPr>
        <w:t xml:space="preserve">La </w:t>
      </w:r>
      <w:proofErr w:type="gramStart"/>
      <w:r w:rsidRPr="003D69AA">
        <w:rPr>
          <w:rFonts w:ascii="Abadi" w:hAnsi="Abadi"/>
          <w:b/>
          <w:bCs/>
          <w:sz w:val="21"/>
          <w:szCs w:val="21"/>
        </w:rPr>
        <w:t>Secretaria.-</w:t>
      </w:r>
      <w:proofErr w:type="gramEnd"/>
      <w:r>
        <w:rPr>
          <w:rFonts w:ascii="Abadi" w:hAnsi="Abadi"/>
          <w:sz w:val="21"/>
          <w:szCs w:val="21"/>
        </w:rPr>
        <w:t xml:space="preserve"> S</w:t>
      </w:r>
      <w:r w:rsidRPr="00A05E33">
        <w:rPr>
          <w:rFonts w:ascii="Abadi" w:hAnsi="Abadi"/>
          <w:sz w:val="21"/>
          <w:szCs w:val="21"/>
        </w:rPr>
        <w:t xml:space="preserve">eñor </w:t>
      </w:r>
      <w:r>
        <w:rPr>
          <w:rFonts w:ascii="Abadi" w:hAnsi="Abadi"/>
          <w:sz w:val="21"/>
          <w:szCs w:val="21"/>
        </w:rPr>
        <w:t>P</w:t>
      </w:r>
      <w:r w:rsidRPr="00A05E33">
        <w:rPr>
          <w:rFonts w:ascii="Abadi" w:hAnsi="Abadi"/>
          <w:sz w:val="21"/>
          <w:szCs w:val="21"/>
        </w:rPr>
        <w:t>residente se registraron 35 votos a favor</w:t>
      </w:r>
      <w:r>
        <w:rPr>
          <w:rFonts w:ascii="Abadi" w:hAnsi="Abadi"/>
          <w:sz w:val="21"/>
          <w:szCs w:val="21"/>
        </w:rPr>
        <w:t>.</w:t>
      </w:r>
      <w:r w:rsidRPr="00A05E33">
        <w:rPr>
          <w:rFonts w:ascii="Abadi" w:hAnsi="Abadi"/>
          <w:sz w:val="21"/>
          <w:szCs w:val="21"/>
        </w:rPr>
        <w:t xml:space="preserve"> </w:t>
      </w:r>
    </w:p>
    <w:p w14:paraId="3850E1AA" w14:textId="3D897C55" w:rsidR="00165AB0" w:rsidRDefault="00165AB0" w:rsidP="00165AB0">
      <w:pPr>
        <w:jc w:val="both"/>
        <w:rPr>
          <w:rFonts w:ascii="Abadi" w:hAnsi="Abadi"/>
          <w:b/>
          <w:bCs/>
          <w:sz w:val="21"/>
          <w:szCs w:val="21"/>
        </w:rPr>
      </w:pPr>
    </w:p>
    <w:p w14:paraId="6567D821" w14:textId="1433FB21" w:rsidR="00165AB0" w:rsidRDefault="00165AB0" w:rsidP="00165AB0">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M</w:t>
      </w:r>
      <w:r w:rsidRPr="00A05E33">
        <w:rPr>
          <w:rFonts w:ascii="Abadi" w:hAnsi="Abadi"/>
          <w:sz w:val="21"/>
          <w:szCs w:val="21"/>
        </w:rPr>
        <w:t xml:space="preserve">uchas gracias </w:t>
      </w:r>
      <w:r>
        <w:rPr>
          <w:rFonts w:ascii="Abadi" w:hAnsi="Abadi"/>
          <w:sz w:val="21"/>
          <w:szCs w:val="21"/>
        </w:rPr>
        <w:t>S</w:t>
      </w:r>
      <w:r w:rsidRPr="00A05E33">
        <w:rPr>
          <w:rFonts w:ascii="Abadi" w:hAnsi="Abadi"/>
          <w:sz w:val="21"/>
          <w:szCs w:val="21"/>
        </w:rPr>
        <w:t>ecretaria</w:t>
      </w:r>
      <w:r>
        <w:rPr>
          <w:rFonts w:ascii="Abadi" w:hAnsi="Abadi"/>
          <w:sz w:val="21"/>
          <w:szCs w:val="21"/>
        </w:rPr>
        <w:t>.</w:t>
      </w:r>
      <w:r w:rsidRPr="00A05E33">
        <w:rPr>
          <w:rFonts w:ascii="Abadi" w:hAnsi="Abadi"/>
          <w:sz w:val="21"/>
          <w:szCs w:val="21"/>
        </w:rPr>
        <w:t xml:space="preserve"> </w:t>
      </w:r>
      <w:r>
        <w:rPr>
          <w:rFonts w:ascii="Abadi" w:hAnsi="Abadi"/>
          <w:sz w:val="21"/>
          <w:szCs w:val="21"/>
        </w:rPr>
        <w:t>L</w:t>
      </w:r>
      <w:r w:rsidRPr="00A05E33">
        <w:rPr>
          <w:rFonts w:ascii="Abadi" w:hAnsi="Abadi"/>
          <w:sz w:val="21"/>
          <w:szCs w:val="21"/>
        </w:rPr>
        <w:t>a obvia resolución ha sido aprobada por mayoría de votos</w:t>
      </w:r>
      <w:r>
        <w:rPr>
          <w:rFonts w:ascii="Abadi" w:hAnsi="Abadi"/>
          <w:sz w:val="21"/>
          <w:szCs w:val="21"/>
        </w:rPr>
        <w:t>,</w:t>
      </w:r>
      <w:r w:rsidRPr="00A05E33">
        <w:rPr>
          <w:rFonts w:ascii="Abadi" w:hAnsi="Abadi"/>
          <w:sz w:val="21"/>
          <w:szCs w:val="21"/>
        </w:rPr>
        <w:t xml:space="preserve"> por unanimidad de votos</w:t>
      </w:r>
      <w:r>
        <w:rPr>
          <w:rFonts w:ascii="Abadi" w:hAnsi="Abadi"/>
          <w:sz w:val="21"/>
          <w:szCs w:val="21"/>
        </w:rPr>
        <w:t>.</w:t>
      </w:r>
      <w:r w:rsidRPr="00A05E33">
        <w:rPr>
          <w:rFonts w:ascii="Abadi" w:hAnsi="Abadi"/>
          <w:sz w:val="21"/>
          <w:szCs w:val="21"/>
        </w:rPr>
        <w:t xml:space="preserve"> </w:t>
      </w:r>
      <w:r>
        <w:rPr>
          <w:rFonts w:ascii="Abadi" w:hAnsi="Abadi"/>
          <w:sz w:val="21"/>
          <w:szCs w:val="21"/>
        </w:rPr>
        <w:t>E</w:t>
      </w:r>
      <w:r w:rsidRPr="00A05E33">
        <w:rPr>
          <w:rFonts w:ascii="Abadi" w:hAnsi="Abadi"/>
          <w:sz w:val="21"/>
          <w:szCs w:val="21"/>
        </w:rPr>
        <w:t>n consecuencia</w:t>
      </w:r>
      <w:r>
        <w:rPr>
          <w:rFonts w:ascii="Abadi" w:hAnsi="Abadi"/>
          <w:sz w:val="21"/>
          <w:szCs w:val="21"/>
        </w:rPr>
        <w:t>,</w:t>
      </w:r>
      <w:r w:rsidRPr="00A05E33">
        <w:rPr>
          <w:rFonts w:ascii="Abadi" w:hAnsi="Abadi"/>
          <w:sz w:val="21"/>
          <w:szCs w:val="21"/>
        </w:rPr>
        <w:t xml:space="preserve"> corresponde someter a discusión el punto de acuerdo</w:t>
      </w:r>
      <w:r>
        <w:rPr>
          <w:rFonts w:ascii="Abadi" w:hAnsi="Abadi"/>
          <w:sz w:val="21"/>
          <w:szCs w:val="21"/>
        </w:rPr>
        <w:t>. Si</w:t>
      </w:r>
      <w:r w:rsidRPr="00A05E33">
        <w:rPr>
          <w:rFonts w:ascii="Abadi" w:hAnsi="Abadi"/>
          <w:sz w:val="21"/>
          <w:szCs w:val="21"/>
        </w:rPr>
        <w:t xml:space="preserve"> alguna diputada o algún diputado de</w:t>
      </w:r>
      <w:r>
        <w:rPr>
          <w:rFonts w:ascii="Abadi" w:hAnsi="Abadi"/>
          <w:sz w:val="21"/>
          <w:szCs w:val="21"/>
        </w:rPr>
        <w:t>sea hacer</w:t>
      </w:r>
      <w:r w:rsidRPr="00A05E33">
        <w:rPr>
          <w:rFonts w:ascii="Abadi" w:hAnsi="Abadi"/>
          <w:sz w:val="21"/>
          <w:szCs w:val="21"/>
        </w:rPr>
        <w:t xml:space="preserve"> uso de la voz para hablar a favor o en contra </w:t>
      </w:r>
      <w:proofErr w:type="gramStart"/>
      <w:r w:rsidRPr="00A05E33">
        <w:rPr>
          <w:rFonts w:ascii="Abadi" w:hAnsi="Abadi"/>
          <w:sz w:val="21"/>
          <w:szCs w:val="21"/>
        </w:rPr>
        <w:t>del mismo</w:t>
      </w:r>
      <w:proofErr w:type="gramEnd"/>
      <w:r>
        <w:rPr>
          <w:rFonts w:ascii="Abadi" w:hAnsi="Abadi"/>
          <w:sz w:val="21"/>
          <w:szCs w:val="21"/>
        </w:rPr>
        <w:t>,</w:t>
      </w:r>
      <w:r w:rsidRPr="00A05E33">
        <w:rPr>
          <w:rFonts w:ascii="Abadi" w:hAnsi="Abadi"/>
          <w:sz w:val="21"/>
          <w:szCs w:val="21"/>
        </w:rPr>
        <w:t xml:space="preserve"> sírvanse expresarlo a esta </w:t>
      </w:r>
      <w:r>
        <w:rPr>
          <w:rFonts w:ascii="Abadi" w:hAnsi="Abadi"/>
          <w:sz w:val="21"/>
          <w:szCs w:val="21"/>
        </w:rPr>
        <w:t>P</w:t>
      </w:r>
      <w:r w:rsidRPr="00A05E33">
        <w:rPr>
          <w:rFonts w:ascii="Abadi" w:hAnsi="Abadi"/>
          <w:sz w:val="21"/>
          <w:szCs w:val="21"/>
        </w:rPr>
        <w:t>residencia</w:t>
      </w:r>
      <w:r>
        <w:rPr>
          <w:rFonts w:ascii="Abadi" w:hAnsi="Abadi"/>
          <w:sz w:val="21"/>
          <w:szCs w:val="21"/>
        </w:rPr>
        <w:t>.</w:t>
      </w:r>
      <w:r w:rsidRPr="00A05E33">
        <w:rPr>
          <w:rFonts w:ascii="Abadi" w:hAnsi="Abadi"/>
          <w:sz w:val="21"/>
          <w:szCs w:val="21"/>
        </w:rPr>
        <w:t xml:space="preserve"> </w:t>
      </w:r>
    </w:p>
    <w:p w14:paraId="7302C624" w14:textId="77777777" w:rsidR="00165AB0" w:rsidRDefault="00165AB0" w:rsidP="00165AB0">
      <w:pPr>
        <w:jc w:val="both"/>
        <w:rPr>
          <w:rFonts w:ascii="Abadi" w:hAnsi="Abadi"/>
          <w:sz w:val="21"/>
          <w:szCs w:val="21"/>
        </w:rPr>
      </w:pPr>
    </w:p>
    <w:p w14:paraId="5BDB518A" w14:textId="11EE0356" w:rsidR="00165AB0" w:rsidRDefault="00165AB0" w:rsidP="00165AB0">
      <w:pPr>
        <w:jc w:val="both"/>
        <w:rPr>
          <w:rFonts w:ascii="Abadi" w:hAnsi="Abadi"/>
          <w:sz w:val="21"/>
          <w:szCs w:val="21"/>
        </w:rPr>
      </w:pPr>
      <w:r>
        <w:rPr>
          <w:rFonts w:ascii="Abadi" w:hAnsi="Abadi"/>
          <w:sz w:val="21"/>
          <w:szCs w:val="21"/>
        </w:rPr>
        <w:tab/>
        <w:t xml:space="preserve">- Siendo </w:t>
      </w:r>
      <w:r w:rsidRPr="00A05E33">
        <w:rPr>
          <w:rFonts w:ascii="Abadi" w:hAnsi="Abadi"/>
          <w:sz w:val="21"/>
          <w:szCs w:val="21"/>
        </w:rPr>
        <w:t>que no se ha registrado o</w:t>
      </w:r>
      <w:r>
        <w:rPr>
          <w:rFonts w:ascii="Abadi" w:hAnsi="Abadi"/>
          <w:sz w:val="21"/>
          <w:szCs w:val="21"/>
        </w:rPr>
        <w:t>radores</w:t>
      </w:r>
      <w:r w:rsidRPr="00A05E33">
        <w:rPr>
          <w:rFonts w:ascii="Abadi" w:hAnsi="Abadi"/>
          <w:sz w:val="21"/>
          <w:szCs w:val="21"/>
        </w:rPr>
        <w:t xml:space="preserve"> a favor o en contra</w:t>
      </w:r>
      <w:r>
        <w:rPr>
          <w:rFonts w:ascii="Abadi" w:hAnsi="Abadi"/>
          <w:sz w:val="21"/>
          <w:szCs w:val="21"/>
        </w:rPr>
        <w:t>, se</w:t>
      </w:r>
      <w:r w:rsidRPr="00A05E33">
        <w:rPr>
          <w:rFonts w:ascii="Abadi" w:hAnsi="Abadi"/>
          <w:sz w:val="21"/>
          <w:szCs w:val="21"/>
        </w:rPr>
        <w:t xml:space="preserve"> instruye a la </w:t>
      </w:r>
      <w:r>
        <w:rPr>
          <w:rFonts w:ascii="Abadi" w:hAnsi="Abadi"/>
          <w:sz w:val="21"/>
          <w:szCs w:val="21"/>
        </w:rPr>
        <w:t>S</w:t>
      </w:r>
      <w:r w:rsidRPr="00A05E33">
        <w:rPr>
          <w:rFonts w:ascii="Abadi" w:hAnsi="Abadi"/>
          <w:sz w:val="21"/>
          <w:szCs w:val="21"/>
        </w:rPr>
        <w:t>ecretaría que en votación nominal a través del sistema electrónico y para quienes se encuentran a distancia en la modalidad convencional</w:t>
      </w:r>
      <w:r>
        <w:rPr>
          <w:rFonts w:ascii="Abadi" w:hAnsi="Abadi"/>
          <w:sz w:val="21"/>
          <w:szCs w:val="21"/>
        </w:rPr>
        <w:t>,</w:t>
      </w:r>
      <w:r w:rsidRPr="00A05E33">
        <w:rPr>
          <w:rFonts w:ascii="Abadi" w:hAnsi="Abadi"/>
          <w:sz w:val="21"/>
          <w:szCs w:val="21"/>
        </w:rPr>
        <w:t xml:space="preserve"> consulte a la </w:t>
      </w:r>
      <w:r>
        <w:rPr>
          <w:rFonts w:ascii="Abadi" w:hAnsi="Abadi"/>
          <w:sz w:val="21"/>
          <w:szCs w:val="21"/>
        </w:rPr>
        <w:t>A</w:t>
      </w:r>
      <w:r w:rsidRPr="00A05E33">
        <w:rPr>
          <w:rFonts w:ascii="Abadi" w:hAnsi="Abadi"/>
          <w:sz w:val="21"/>
          <w:szCs w:val="21"/>
        </w:rPr>
        <w:t xml:space="preserve">samblea si es de aprobarse o no el punto de acuerdo </w:t>
      </w:r>
    </w:p>
    <w:p w14:paraId="3F22A2B3" w14:textId="77777777" w:rsidR="00165AB0" w:rsidRDefault="00165AB0" w:rsidP="00165AB0">
      <w:pPr>
        <w:jc w:val="both"/>
        <w:rPr>
          <w:rFonts w:ascii="Abadi" w:hAnsi="Abadi"/>
          <w:b/>
          <w:bCs/>
          <w:sz w:val="21"/>
          <w:szCs w:val="21"/>
        </w:rPr>
      </w:pPr>
    </w:p>
    <w:p w14:paraId="07D3F606" w14:textId="4C78535B" w:rsidR="00165AB0" w:rsidRPr="003D69AA" w:rsidRDefault="00165AB0" w:rsidP="00165AB0">
      <w:pPr>
        <w:jc w:val="both"/>
        <w:rPr>
          <w:rFonts w:ascii="Abadi" w:hAnsi="Abadi"/>
          <w:b/>
          <w:bCs/>
          <w:sz w:val="21"/>
          <w:szCs w:val="21"/>
        </w:rPr>
      </w:pPr>
      <w:r w:rsidRPr="003D69AA">
        <w:rPr>
          <w:rFonts w:ascii="Abadi" w:hAnsi="Abadi"/>
          <w:b/>
          <w:bCs/>
          <w:sz w:val="21"/>
          <w:szCs w:val="21"/>
        </w:rPr>
        <w:t>(Se abre el sistema electrónico de votación)</w:t>
      </w:r>
    </w:p>
    <w:p w14:paraId="5D3B6C35" w14:textId="77777777" w:rsidR="00165AB0" w:rsidRDefault="00165AB0" w:rsidP="00165AB0">
      <w:pPr>
        <w:jc w:val="both"/>
        <w:rPr>
          <w:rFonts w:ascii="Abadi" w:hAnsi="Abadi"/>
          <w:b/>
          <w:bCs/>
          <w:sz w:val="21"/>
          <w:szCs w:val="21"/>
        </w:rPr>
      </w:pPr>
    </w:p>
    <w:p w14:paraId="69920451" w14:textId="2EC8824C" w:rsidR="00165AB0" w:rsidRDefault="00165AB0" w:rsidP="00165AB0">
      <w:pPr>
        <w:jc w:val="both"/>
        <w:rPr>
          <w:rFonts w:ascii="Abadi" w:hAnsi="Abadi"/>
          <w:sz w:val="21"/>
          <w:szCs w:val="21"/>
        </w:rPr>
      </w:pPr>
      <w:r>
        <w:rPr>
          <w:rFonts w:ascii="Abadi" w:hAnsi="Abadi"/>
          <w:b/>
          <w:bCs/>
          <w:sz w:val="21"/>
          <w:szCs w:val="21"/>
        </w:rPr>
        <w:tab/>
        <w:t xml:space="preserve">- </w:t>
      </w:r>
      <w:r w:rsidRPr="003D69AA">
        <w:rPr>
          <w:rFonts w:ascii="Abadi" w:hAnsi="Abadi"/>
          <w:b/>
          <w:bCs/>
          <w:sz w:val="21"/>
          <w:szCs w:val="21"/>
        </w:rPr>
        <w:t xml:space="preserve">La </w:t>
      </w:r>
      <w:proofErr w:type="gramStart"/>
      <w:r w:rsidRPr="003D69AA">
        <w:rPr>
          <w:rFonts w:ascii="Abadi" w:hAnsi="Abadi"/>
          <w:b/>
          <w:bCs/>
          <w:sz w:val="21"/>
          <w:szCs w:val="21"/>
        </w:rPr>
        <w:t>Secretaria.-</w:t>
      </w:r>
      <w:proofErr w:type="gramEnd"/>
      <w:r>
        <w:rPr>
          <w:rFonts w:ascii="Abadi" w:hAnsi="Abadi"/>
          <w:sz w:val="21"/>
          <w:szCs w:val="21"/>
        </w:rPr>
        <w:t xml:space="preserve"> E</w:t>
      </w:r>
      <w:r w:rsidRPr="00A05E33">
        <w:rPr>
          <w:rFonts w:ascii="Abadi" w:hAnsi="Abadi"/>
          <w:sz w:val="21"/>
          <w:szCs w:val="21"/>
        </w:rPr>
        <w:t>n votación nominal por el sistema electrónico y quienes se encuentren a distancia en la modalidad convencional</w:t>
      </w:r>
      <w:r>
        <w:rPr>
          <w:rFonts w:ascii="Abadi" w:hAnsi="Abadi"/>
          <w:sz w:val="21"/>
          <w:szCs w:val="21"/>
        </w:rPr>
        <w:t>,</w:t>
      </w:r>
      <w:r w:rsidRPr="00A05E33">
        <w:rPr>
          <w:rFonts w:ascii="Abadi" w:hAnsi="Abadi"/>
          <w:sz w:val="21"/>
          <w:szCs w:val="21"/>
        </w:rPr>
        <w:t xml:space="preserve"> enunciando su nombre y el sentido de su voto</w:t>
      </w:r>
      <w:r>
        <w:rPr>
          <w:rFonts w:ascii="Abadi" w:hAnsi="Abadi"/>
          <w:sz w:val="21"/>
          <w:szCs w:val="21"/>
        </w:rPr>
        <w:t>,</w:t>
      </w:r>
      <w:r w:rsidRPr="00A05E33">
        <w:rPr>
          <w:rFonts w:ascii="Abadi" w:hAnsi="Abadi"/>
          <w:sz w:val="21"/>
          <w:szCs w:val="21"/>
        </w:rPr>
        <w:t xml:space="preserve"> se pregunta a las diputadas y los diputados si se aprueba el punto de acuerdo puesto a su consideración</w:t>
      </w:r>
      <w:r>
        <w:rPr>
          <w:rFonts w:ascii="Abadi" w:hAnsi="Abadi"/>
          <w:sz w:val="21"/>
          <w:szCs w:val="21"/>
        </w:rPr>
        <w:t xml:space="preserve">. </w:t>
      </w:r>
    </w:p>
    <w:p w14:paraId="31403192" w14:textId="77777777" w:rsidR="00165AB0" w:rsidRDefault="00165AB0" w:rsidP="00165AB0">
      <w:pPr>
        <w:jc w:val="both"/>
        <w:rPr>
          <w:rFonts w:ascii="Abadi" w:hAnsi="Abadi"/>
          <w:sz w:val="21"/>
          <w:szCs w:val="21"/>
        </w:rPr>
      </w:pPr>
    </w:p>
    <w:p w14:paraId="21BC83D9" w14:textId="4BB31BD9" w:rsidR="00165AB0" w:rsidRDefault="00165AB0" w:rsidP="00165AB0">
      <w:pPr>
        <w:jc w:val="both"/>
        <w:rPr>
          <w:rFonts w:ascii="Abadi" w:hAnsi="Abadi"/>
          <w:sz w:val="21"/>
          <w:szCs w:val="21"/>
        </w:rPr>
      </w:pPr>
      <w:r>
        <w:rPr>
          <w:rFonts w:ascii="Abadi" w:hAnsi="Abadi"/>
          <w:sz w:val="21"/>
          <w:szCs w:val="21"/>
        </w:rPr>
        <w:t>¿D</w:t>
      </w:r>
      <w:r w:rsidRPr="00A05E33">
        <w:rPr>
          <w:rFonts w:ascii="Abadi" w:hAnsi="Abadi"/>
          <w:sz w:val="21"/>
          <w:szCs w:val="21"/>
        </w:rPr>
        <w:t xml:space="preserve">iputado </w:t>
      </w:r>
      <w:r>
        <w:rPr>
          <w:rFonts w:ascii="Abadi" w:hAnsi="Abadi"/>
          <w:sz w:val="21"/>
          <w:szCs w:val="21"/>
        </w:rPr>
        <w:t>E</w:t>
      </w:r>
      <w:r w:rsidRPr="00A05E33">
        <w:rPr>
          <w:rFonts w:ascii="Abadi" w:hAnsi="Abadi"/>
          <w:sz w:val="21"/>
          <w:szCs w:val="21"/>
        </w:rPr>
        <w:t xml:space="preserve">rnesto </w:t>
      </w:r>
      <w:r>
        <w:rPr>
          <w:rFonts w:ascii="Abadi" w:hAnsi="Abadi"/>
          <w:sz w:val="21"/>
          <w:szCs w:val="21"/>
        </w:rPr>
        <w:t>P</w:t>
      </w:r>
      <w:r w:rsidRPr="00A05E33">
        <w:rPr>
          <w:rFonts w:ascii="Abadi" w:hAnsi="Abadi"/>
          <w:sz w:val="21"/>
          <w:szCs w:val="21"/>
        </w:rPr>
        <w:t>rieto</w:t>
      </w:r>
      <w:r>
        <w:rPr>
          <w:rFonts w:ascii="Abadi" w:hAnsi="Abadi"/>
          <w:sz w:val="21"/>
          <w:szCs w:val="21"/>
        </w:rPr>
        <w:t>?</w:t>
      </w:r>
      <w:r w:rsidRPr="00A05E33">
        <w:rPr>
          <w:rFonts w:ascii="Abadi" w:hAnsi="Abadi"/>
          <w:sz w:val="21"/>
          <w:szCs w:val="21"/>
        </w:rPr>
        <w:t xml:space="preserve"> </w:t>
      </w:r>
      <w:r>
        <w:rPr>
          <w:rFonts w:ascii="Abadi" w:hAnsi="Abadi"/>
          <w:sz w:val="21"/>
          <w:szCs w:val="21"/>
        </w:rPr>
        <w:t>A</w:t>
      </w:r>
      <w:r w:rsidRPr="00A05E33">
        <w:rPr>
          <w:rFonts w:ascii="Abadi" w:hAnsi="Abadi"/>
          <w:sz w:val="21"/>
          <w:szCs w:val="21"/>
        </w:rPr>
        <w:t xml:space="preserve"> favor </w:t>
      </w:r>
    </w:p>
    <w:p w14:paraId="3891E73C" w14:textId="77777777" w:rsidR="00165AB0" w:rsidRDefault="00165AB0" w:rsidP="00165AB0">
      <w:pPr>
        <w:jc w:val="both"/>
        <w:rPr>
          <w:rFonts w:ascii="Abadi" w:hAnsi="Abadi"/>
          <w:sz w:val="21"/>
          <w:szCs w:val="21"/>
        </w:rPr>
      </w:pPr>
    </w:p>
    <w:p w14:paraId="581AEF4D" w14:textId="06BA6A6F" w:rsidR="00165AB0" w:rsidRDefault="00165AB0" w:rsidP="00165AB0">
      <w:pPr>
        <w:jc w:val="both"/>
        <w:rPr>
          <w:rFonts w:ascii="Abadi" w:hAnsi="Abadi"/>
          <w:sz w:val="21"/>
          <w:szCs w:val="21"/>
        </w:rPr>
      </w:pPr>
      <w:r>
        <w:rPr>
          <w:rFonts w:ascii="Abadi" w:hAnsi="Abadi"/>
          <w:sz w:val="21"/>
          <w:szCs w:val="21"/>
        </w:rPr>
        <w:t>¿</w:t>
      </w:r>
      <w:r w:rsidRPr="00A05E33">
        <w:rPr>
          <w:rFonts w:ascii="Abadi" w:hAnsi="Abadi"/>
          <w:sz w:val="21"/>
          <w:szCs w:val="21"/>
        </w:rPr>
        <w:t>Diputada</w:t>
      </w:r>
      <w:r>
        <w:rPr>
          <w:rFonts w:ascii="Abadi" w:hAnsi="Abadi"/>
          <w:sz w:val="21"/>
          <w:szCs w:val="21"/>
        </w:rPr>
        <w:t xml:space="preserve"> H</w:t>
      </w:r>
      <w:r w:rsidRPr="00A05E33">
        <w:rPr>
          <w:rFonts w:ascii="Abadi" w:hAnsi="Abadi"/>
          <w:sz w:val="21"/>
          <w:szCs w:val="21"/>
        </w:rPr>
        <w:t xml:space="preserve">ades </w:t>
      </w:r>
      <w:r>
        <w:rPr>
          <w:rFonts w:ascii="Abadi" w:hAnsi="Abadi"/>
          <w:sz w:val="21"/>
          <w:szCs w:val="21"/>
        </w:rPr>
        <w:t>Berenice?</w:t>
      </w:r>
      <w:r w:rsidRPr="00A05E33">
        <w:rPr>
          <w:rFonts w:ascii="Abadi" w:hAnsi="Abadi"/>
          <w:sz w:val="21"/>
          <w:szCs w:val="21"/>
        </w:rPr>
        <w:t xml:space="preserve"> </w:t>
      </w:r>
      <w:r>
        <w:rPr>
          <w:rFonts w:ascii="Abadi" w:hAnsi="Abadi"/>
          <w:sz w:val="21"/>
          <w:szCs w:val="21"/>
        </w:rPr>
        <w:t>I</w:t>
      </w:r>
      <w:r w:rsidRPr="00A05E33">
        <w:rPr>
          <w:rFonts w:ascii="Abadi" w:hAnsi="Abadi"/>
          <w:sz w:val="21"/>
          <w:szCs w:val="21"/>
        </w:rPr>
        <w:t xml:space="preserve">gual a favor </w:t>
      </w:r>
    </w:p>
    <w:p w14:paraId="2C458B4F" w14:textId="77777777" w:rsidR="00165AB0" w:rsidRDefault="00165AB0" w:rsidP="00165AB0">
      <w:pPr>
        <w:jc w:val="both"/>
        <w:rPr>
          <w:rFonts w:ascii="Abadi" w:hAnsi="Abadi"/>
          <w:sz w:val="21"/>
          <w:szCs w:val="21"/>
        </w:rPr>
      </w:pPr>
    </w:p>
    <w:p w14:paraId="1C5B4427" w14:textId="5060CA81" w:rsidR="00165AB0" w:rsidRDefault="00165AB0" w:rsidP="00165AB0">
      <w:pPr>
        <w:jc w:val="both"/>
        <w:rPr>
          <w:rFonts w:ascii="Abadi" w:hAnsi="Abadi"/>
          <w:sz w:val="21"/>
          <w:szCs w:val="21"/>
        </w:rPr>
      </w:pPr>
      <w:r>
        <w:rPr>
          <w:rFonts w:ascii="Abadi" w:hAnsi="Abadi"/>
          <w:sz w:val="21"/>
          <w:szCs w:val="21"/>
        </w:rPr>
        <w:t>M</w:t>
      </w:r>
      <w:r w:rsidRPr="00A05E33">
        <w:rPr>
          <w:rFonts w:ascii="Abadi" w:hAnsi="Abadi"/>
          <w:sz w:val="21"/>
          <w:szCs w:val="21"/>
        </w:rPr>
        <w:t>uchas gracias</w:t>
      </w:r>
      <w:r>
        <w:rPr>
          <w:rFonts w:ascii="Abadi" w:hAnsi="Abadi"/>
          <w:sz w:val="21"/>
          <w:szCs w:val="21"/>
        </w:rPr>
        <w:t xml:space="preserve"> ¿</w:t>
      </w:r>
      <w:r w:rsidRPr="00A05E33">
        <w:rPr>
          <w:rFonts w:ascii="Abadi" w:hAnsi="Abadi"/>
          <w:sz w:val="21"/>
          <w:szCs w:val="21"/>
        </w:rPr>
        <w:t>falta alguna diputada algún diputado de emitir su voto</w:t>
      </w:r>
      <w:r>
        <w:rPr>
          <w:rFonts w:ascii="Abadi" w:hAnsi="Abadi"/>
          <w:sz w:val="21"/>
          <w:szCs w:val="21"/>
        </w:rPr>
        <w:t>?</w:t>
      </w:r>
      <w:r w:rsidRPr="00A05E33">
        <w:rPr>
          <w:rFonts w:ascii="Abadi" w:hAnsi="Abadi"/>
          <w:sz w:val="21"/>
          <w:szCs w:val="21"/>
        </w:rPr>
        <w:t xml:space="preserve"> </w:t>
      </w:r>
    </w:p>
    <w:p w14:paraId="6AC64612" w14:textId="77777777" w:rsidR="00165AB0" w:rsidRDefault="00165AB0" w:rsidP="00165AB0">
      <w:pPr>
        <w:jc w:val="both"/>
        <w:rPr>
          <w:rFonts w:ascii="Abadi" w:hAnsi="Abadi"/>
          <w:b/>
          <w:bCs/>
          <w:sz w:val="21"/>
          <w:szCs w:val="21"/>
        </w:rPr>
      </w:pPr>
    </w:p>
    <w:p w14:paraId="74524436" w14:textId="645F73A0" w:rsidR="00165AB0" w:rsidRDefault="008B4DC8" w:rsidP="00165AB0">
      <w:pPr>
        <w:jc w:val="both"/>
        <w:rPr>
          <w:rFonts w:ascii="Abadi" w:hAnsi="Abadi"/>
          <w:b/>
          <w:bCs/>
          <w:sz w:val="21"/>
          <w:szCs w:val="21"/>
        </w:rPr>
      </w:pPr>
      <w:r>
        <w:rPr>
          <w:noProof/>
        </w:rPr>
        <w:drawing>
          <wp:anchor distT="0" distB="0" distL="114300" distR="114300" simplePos="0" relativeHeight="251707392" behindDoc="0" locked="0" layoutInCell="1" allowOverlap="1" wp14:anchorId="30F5C828" wp14:editId="04D36F5A">
            <wp:simplePos x="0" y="0"/>
            <wp:positionH relativeFrom="column">
              <wp:posOffset>215265</wp:posOffset>
            </wp:positionH>
            <wp:positionV relativeFrom="page">
              <wp:posOffset>5257800</wp:posOffset>
            </wp:positionV>
            <wp:extent cx="2110740" cy="1186180"/>
            <wp:effectExtent l="76200" t="76200" r="137160" b="128270"/>
            <wp:wrapSquare wrapText="bothSides"/>
            <wp:docPr id="1740651773"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51773" name="Imagen 1" descr="Texto&#10;&#10;Descripción generada automáticamente con confianza baja"/>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10740" cy="1186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65AB0" w:rsidRPr="003D69AA">
        <w:rPr>
          <w:rFonts w:ascii="Abadi" w:hAnsi="Abadi"/>
          <w:b/>
          <w:bCs/>
          <w:sz w:val="21"/>
          <w:szCs w:val="21"/>
        </w:rPr>
        <w:t xml:space="preserve">(se cierra el sistema electrónico de votación) </w:t>
      </w:r>
    </w:p>
    <w:p w14:paraId="359B622A" w14:textId="54CD55BF" w:rsidR="00165AB0" w:rsidRDefault="00165AB0" w:rsidP="00165AB0">
      <w:pPr>
        <w:jc w:val="both"/>
        <w:rPr>
          <w:rFonts w:ascii="Abadi" w:hAnsi="Abadi"/>
          <w:b/>
          <w:bCs/>
          <w:sz w:val="21"/>
          <w:szCs w:val="21"/>
        </w:rPr>
      </w:pPr>
    </w:p>
    <w:p w14:paraId="5F4791D4" w14:textId="142DFA5C" w:rsidR="00165AB0" w:rsidRDefault="00165AB0" w:rsidP="00165AB0">
      <w:pPr>
        <w:jc w:val="both"/>
        <w:rPr>
          <w:rFonts w:ascii="Abadi" w:hAnsi="Abadi"/>
          <w:sz w:val="21"/>
          <w:szCs w:val="21"/>
        </w:rPr>
      </w:pPr>
      <w:r>
        <w:rPr>
          <w:rFonts w:ascii="Abadi" w:hAnsi="Abadi"/>
          <w:b/>
          <w:bCs/>
          <w:sz w:val="21"/>
          <w:szCs w:val="21"/>
        </w:rPr>
        <w:tab/>
        <w:t xml:space="preserve">- </w:t>
      </w:r>
      <w:r w:rsidRPr="003D69AA">
        <w:rPr>
          <w:rFonts w:ascii="Abadi" w:hAnsi="Abadi"/>
          <w:b/>
          <w:bCs/>
          <w:sz w:val="21"/>
          <w:szCs w:val="21"/>
        </w:rPr>
        <w:t xml:space="preserve">La </w:t>
      </w:r>
      <w:proofErr w:type="gramStart"/>
      <w:r w:rsidRPr="003D69AA">
        <w:rPr>
          <w:rFonts w:ascii="Abadi" w:hAnsi="Abadi"/>
          <w:b/>
          <w:bCs/>
          <w:sz w:val="21"/>
          <w:szCs w:val="21"/>
        </w:rPr>
        <w:t>Secretaria.-</w:t>
      </w:r>
      <w:proofErr w:type="gramEnd"/>
      <w:r>
        <w:rPr>
          <w:rFonts w:ascii="Abadi" w:hAnsi="Abadi"/>
          <w:sz w:val="21"/>
          <w:szCs w:val="21"/>
        </w:rPr>
        <w:t xml:space="preserve"> S</w:t>
      </w:r>
      <w:r w:rsidRPr="00A05E33">
        <w:rPr>
          <w:rFonts w:ascii="Abadi" w:hAnsi="Abadi"/>
          <w:sz w:val="21"/>
          <w:szCs w:val="21"/>
        </w:rPr>
        <w:t xml:space="preserve">eñor </w:t>
      </w:r>
      <w:r>
        <w:rPr>
          <w:rFonts w:ascii="Abadi" w:hAnsi="Abadi"/>
          <w:sz w:val="21"/>
          <w:szCs w:val="21"/>
        </w:rPr>
        <w:t>P</w:t>
      </w:r>
      <w:r w:rsidRPr="00A05E33">
        <w:rPr>
          <w:rFonts w:ascii="Abadi" w:hAnsi="Abadi"/>
          <w:sz w:val="21"/>
          <w:szCs w:val="21"/>
        </w:rPr>
        <w:t>residente</w:t>
      </w:r>
      <w:r>
        <w:rPr>
          <w:rFonts w:ascii="Abadi" w:hAnsi="Abadi"/>
          <w:sz w:val="21"/>
          <w:szCs w:val="21"/>
        </w:rPr>
        <w:t>,</w:t>
      </w:r>
      <w:r w:rsidRPr="00A05E33">
        <w:rPr>
          <w:rFonts w:ascii="Abadi" w:hAnsi="Abadi"/>
          <w:sz w:val="21"/>
          <w:szCs w:val="21"/>
        </w:rPr>
        <w:t xml:space="preserve"> se registraron 36 votos a favor </w:t>
      </w:r>
    </w:p>
    <w:p w14:paraId="3095C507" w14:textId="601F2D9F" w:rsidR="00165AB0" w:rsidRDefault="00165AB0" w:rsidP="00165AB0">
      <w:pPr>
        <w:jc w:val="both"/>
        <w:rPr>
          <w:rFonts w:ascii="Abadi" w:hAnsi="Abadi"/>
          <w:b/>
          <w:bCs/>
          <w:sz w:val="21"/>
          <w:szCs w:val="21"/>
        </w:rPr>
      </w:pPr>
    </w:p>
    <w:p w14:paraId="57B25E10" w14:textId="64F7846C" w:rsidR="00165AB0" w:rsidRDefault="00165AB0" w:rsidP="00165AB0">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 xml:space="preserve">El </w:t>
      </w:r>
      <w:proofErr w:type="gramStart"/>
      <w:r w:rsidRPr="00E71D3C">
        <w:rPr>
          <w:rFonts w:ascii="Abadi" w:hAnsi="Abadi"/>
          <w:b/>
          <w:bCs/>
          <w:sz w:val="21"/>
          <w:szCs w:val="21"/>
        </w:rPr>
        <w:t>Presidente.-</w:t>
      </w:r>
      <w:proofErr w:type="gramEnd"/>
      <w:r>
        <w:rPr>
          <w:rFonts w:ascii="Abadi" w:hAnsi="Abadi"/>
          <w:sz w:val="21"/>
          <w:szCs w:val="21"/>
        </w:rPr>
        <w:t xml:space="preserve"> E</w:t>
      </w:r>
      <w:r w:rsidRPr="00A05E33">
        <w:rPr>
          <w:rFonts w:ascii="Abadi" w:hAnsi="Abadi"/>
          <w:sz w:val="21"/>
          <w:szCs w:val="21"/>
        </w:rPr>
        <w:t>l punto de acuerdo ha sido aprobado por unanimidad de votos</w:t>
      </w:r>
      <w:r>
        <w:rPr>
          <w:rFonts w:ascii="Abadi" w:hAnsi="Abadi"/>
          <w:sz w:val="21"/>
          <w:szCs w:val="21"/>
        </w:rPr>
        <w:t>.</w:t>
      </w:r>
      <w:r w:rsidRPr="00A05E33">
        <w:rPr>
          <w:rFonts w:ascii="Abadi" w:hAnsi="Abadi"/>
          <w:sz w:val="21"/>
          <w:szCs w:val="21"/>
        </w:rPr>
        <w:t xml:space="preserve"> </w:t>
      </w:r>
      <w:r>
        <w:rPr>
          <w:rFonts w:ascii="Abadi" w:hAnsi="Abadi"/>
          <w:sz w:val="21"/>
          <w:szCs w:val="21"/>
        </w:rPr>
        <w:t>E</w:t>
      </w:r>
      <w:r w:rsidRPr="00A05E33">
        <w:rPr>
          <w:rFonts w:ascii="Abadi" w:hAnsi="Abadi"/>
          <w:sz w:val="21"/>
          <w:szCs w:val="21"/>
        </w:rPr>
        <w:t>n consecuencia</w:t>
      </w:r>
      <w:r>
        <w:rPr>
          <w:rFonts w:ascii="Abadi" w:hAnsi="Abadi"/>
          <w:sz w:val="21"/>
          <w:szCs w:val="21"/>
        </w:rPr>
        <w:t>,</w:t>
      </w:r>
      <w:r w:rsidRPr="00A05E33">
        <w:rPr>
          <w:rFonts w:ascii="Abadi" w:hAnsi="Abadi"/>
          <w:sz w:val="21"/>
          <w:szCs w:val="21"/>
        </w:rPr>
        <w:t xml:space="preserve"> </w:t>
      </w:r>
    </w:p>
    <w:p w14:paraId="1C560531" w14:textId="43E66A9E" w:rsidR="00165AB0" w:rsidRDefault="00165AB0" w:rsidP="00165AB0">
      <w:pPr>
        <w:ind w:left="567" w:right="616"/>
        <w:jc w:val="both"/>
        <w:rPr>
          <w:rFonts w:ascii="Abadi" w:hAnsi="Abadi"/>
          <w:b/>
          <w:bCs/>
          <w:i/>
          <w:iCs/>
          <w:sz w:val="21"/>
          <w:szCs w:val="21"/>
          <w:u w:val="single"/>
        </w:rPr>
      </w:pPr>
    </w:p>
    <w:p w14:paraId="67AB4383" w14:textId="426EBF4B" w:rsidR="00D97EC9" w:rsidRDefault="00165AB0" w:rsidP="00165AB0">
      <w:pPr>
        <w:ind w:left="567" w:right="616"/>
        <w:jc w:val="both"/>
        <w:rPr>
          <w:rFonts w:ascii="Abadi" w:hAnsi="Abadi"/>
          <w:b/>
          <w:bCs/>
          <w:i/>
          <w:iCs/>
          <w:sz w:val="21"/>
          <w:szCs w:val="21"/>
          <w:u w:val="single"/>
        </w:rPr>
      </w:pPr>
      <w:r w:rsidRPr="003D69AA">
        <w:rPr>
          <w:rFonts w:ascii="Abadi" w:hAnsi="Abadi"/>
          <w:b/>
          <w:bCs/>
          <w:i/>
          <w:iCs/>
          <w:sz w:val="21"/>
          <w:szCs w:val="21"/>
          <w:u w:val="single"/>
        </w:rPr>
        <w:t xml:space="preserve">Remítase el acuerdo aprobado junto con sus consideraciones a los 46 </w:t>
      </w:r>
      <w:r>
        <w:rPr>
          <w:rFonts w:ascii="Abadi" w:hAnsi="Abadi"/>
          <w:b/>
          <w:bCs/>
          <w:i/>
          <w:iCs/>
          <w:sz w:val="21"/>
          <w:szCs w:val="21"/>
          <w:u w:val="single"/>
        </w:rPr>
        <w:t>A</w:t>
      </w:r>
      <w:r w:rsidRPr="003D69AA">
        <w:rPr>
          <w:rFonts w:ascii="Abadi" w:hAnsi="Abadi"/>
          <w:b/>
          <w:bCs/>
          <w:i/>
          <w:iCs/>
          <w:sz w:val="21"/>
          <w:szCs w:val="21"/>
          <w:u w:val="single"/>
        </w:rPr>
        <w:t>yuntamientos del estado de Guanajuato</w:t>
      </w:r>
      <w:r>
        <w:rPr>
          <w:rFonts w:ascii="Abadi" w:hAnsi="Abadi"/>
          <w:b/>
          <w:bCs/>
          <w:i/>
          <w:iCs/>
          <w:sz w:val="21"/>
          <w:szCs w:val="21"/>
          <w:u w:val="single"/>
        </w:rPr>
        <w:t>,</w:t>
      </w:r>
      <w:r w:rsidRPr="003D69AA">
        <w:rPr>
          <w:rFonts w:ascii="Abadi" w:hAnsi="Abadi"/>
          <w:b/>
          <w:bCs/>
          <w:i/>
          <w:iCs/>
          <w:sz w:val="21"/>
          <w:szCs w:val="21"/>
          <w:u w:val="single"/>
        </w:rPr>
        <w:t xml:space="preserve"> para sus efectos conducentes.</w:t>
      </w:r>
    </w:p>
    <w:p w14:paraId="40E01441" w14:textId="77777777" w:rsidR="00165AB0" w:rsidRPr="00165AB0" w:rsidRDefault="00165AB0" w:rsidP="00165AB0">
      <w:pPr>
        <w:ind w:left="567" w:right="616"/>
        <w:jc w:val="both"/>
        <w:rPr>
          <w:rFonts w:ascii="Abadi" w:hAnsi="Abadi"/>
          <w:b/>
          <w:bCs/>
          <w:i/>
          <w:iCs/>
          <w:sz w:val="21"/>
          <w:szCs w:val="21"/>
          <w:u w:val="single"/>
        </w:rPr>
      </w:pPr>
    </w:p>
    <w:p w14:paraId="5A6B9935" w14:textId="77777777" w:rsidR="00B667F0" w:rsidRPr="00014EE5" w:rsidRDefault="00B667F0" w:rsidP="00072066">
      <w:pPr>
        <w:ind w:left="284" w:firstLine="720"/>
        <w:jc w:val="both"/>
        <w:rPr>
          <w:rFonts w:ascii="Abadi" w:hAnsi="Abadi"/>
          <w:b/>
          <w:sz w:val="21"/>
          <w:szCs w:val="21"/>
        </w:rPr>
      </w:pPr>
    </w:p>
    <w:p w14:paraId="7CB35C88" w14:textId="6FF48061" w:rsidR="00B6676A" w:rsidRDefault="00014EE5" w:rsidP="00165AB0">
      <w:pPr>
        <w:pStyle w:val="Prrafodelista"/>
        <w:numPr>
          <w:ilvl w:val="0"/>
          <w:numId w:val="5"/>
        </w:numPr>
        <w:ind w:left="284" w:right="373"/>
        <w:jc w:val="both"/>
        <w:rPr>
          <w:rFonts w:ascii="Abadi" w:hAnsi="Abadi"/>
          <w:b/>
          <w:sz w:val="21"/>
          <w:szCs w:val="21"/>
        </w:rPr>
      </w:pPr>
      <w:r w:rsidRPr="00177CD0">
        <w:rPr>
          <w:rFonts w:ascii="Abadi" w:hAnsi="Abadi"/>
          <w:b/>
          <w:sz w:val="21"/>
          <w:szCs w:val="21"/>
        </w:rPr>
        <w:t>PRESENTACIÓN DE LA PROPUESTA DE PUNTO DE ACUERDO DE OBVIA RESOLUCIÓN FORMULADA POR DIPUTADAS Y DIPUTADOS INTEGRANTES DEL GRUPO PARLAMENTARIO DEL PARTIDO ACCIÓN NACIONAL, A EFECTO DE EFECTUAR UN RESPETUOSO EXHORTO AL GOBIERNO FEDERAL PARA QUE GARANTICE EL CUMPLIMIENTO DEL ESQUEMA DE VACUNACIÓN DE CADA UNO DE LOS CIUDADANOS GUANAJUATENSES; REVISAR DE MANERA MINUCIOSA LA ESTRATEGIA PARA LA APLICACIÓN DE LA VACUNA INFLUENZA ESTACIONAL Y COVID-19; SE CONSIDERE EL RECURSO NECESARIO PARA LA COMPRA DE LA VACUNA PFIZER PARA LA APLICACIÓN DEL ESQUEMA COMPLETO DE DICHA VACUNA EN LAS Y LOS ADOLESCENTES DEL ESTADO DE GUANAJUATO Y QUE INCLUYA, EN EL PRESUPUESTO DE EGRESOS DE LA FEDERACIÓN PARA EL EJERCICIO 2022 RECURSOS SUFICIENTES PARA LA COMPRA DE LOS MEDICAMENTOS QUE HOY EN DÍA SE ENCUENTRAN EN FASE 3 DE INVESTIGACIÓN PARA LA ATENCIÓN DEL</w:t>
      </w:r>
      <w:r w:rsidR="00D97EC9">
        <w:rPr>
          <w:rFonts w:ascii="Abadi" w:hAnsi="Abadi"/>
          <w:b/>
          <w:sz w:val="21"/>
          <w:szCs w:val="21"/>
        </w:rPr>
        <w:t xml:space="preserve"> </w:t>
      </w:r>
      <w:r w:rsidRPr="00177CD0">
        <w:rPr>
          <w:rFonts w:ascii="Abadi" w:hAnsi="Abadi"/>
          <w:b/>
          <w:sz w:val="21"/>
          <w:szCs w:val="21"/>
        </w:rPr>
        <w:t>VIRUS COVID-19 Y, EN SU CASO, APROBACIÓN DE LA MISMA.</w:t>
      </w:r>
      <w:r w:rsidR="00790E2F">
        <w:rPr>
          <w:rStyle w:val="Refdenotaalpie"/>
          <w:rFonts w:ascii="Abadi" w:hAnsi="Abadi"/>
          <w:b/>
          <w:sz w:val="21"/>
          <w:szCs w:val="21"/>
        </w:rPr>
        <w:footnoteReference w:id="46"/>
      </w:r>
    </w:p>
    <w:p w14:paraId="6089A0F1" w14:textId="77777777" w:rsidR="00B6676A" w:rsidRDefault="00B6676A" w:rsidP="00B6676A">
      <w:pPr>
        <w:pStyle w:val="Prrafodelista"/>
        <w:ind w:left="284"/>
        <w:jc w:val="both"/>
        <w:rPr>
          <w:rFonts w:ascii="Abadi" w:hAnsi="Abadi"/>
          <w:b/>
          <w:sz w:val="21"/>
          <w:szCs w:val="21"/>
        </w:rPr>
      </w:pPr>
    </w:p>
    <w:p w14:paraId="35024003" w14:textId="77777777" w:rsidR="00B6676A" w:rsidRDefault="00B6676A" w:rsidP="00D97EC9">
      <w:pPr>
        <w:pStyle w:val="Prrafodelista"/>
        <w:ind w:left="0" w:right="90"/>
        <w:jc w:val="both"/>
        <w:rPr>
          <w:rFonts w:ascii="Abadi" w:hAnsi="Abadi" w:cs="Arial"/>
          <w:b/>
          <w:bCs/>
          <w:color w:val="121212"/>
          <w:spacing w:val="73"/>
          <w:w w:val="150"/>
          <w:sz w:val="21"/>
          <w:szCs w:val="21"/>
        </w:rPr>
      </w:pPr>
      <w:r w:rsidRPr="00B6676A">
        <w:rPr>
          <w:rFonts w:ascii="Abadi" w:hAnsi="Abadi" w:cs="Arial"/>
          <w:b/>
          <w:bCs/>
          <w:color w:val="121212"/>
          <w:w w:val="105"/>
          <w:sz w:val="21"/>
          <w:szCs w:val="21"/>
        </w:rPr>
        <w:t>Diputado Armando Rangel</w:t>
      </w:r>
      <w:r w:rsidRPr="00B6676A">
        <w:rPr>
          <w:rFonts w:ascii="Abadi" w:hAnsi="Abadi" w:cs="Arial"/>
          <w:b/>
          <w:bCs/>
          <w:color w:val="121212"/>
          <w:spacing w:val="-18"/>
          <w:w w:val="105"/>
          <w:sz w:val="21"/>
          <w:szCs w:val="21"/>
        </w:rPr>
        <w:t xml:space="preserve"> </w:t>
      </w:r>
      <w:r w:rsidRPr="00B6676A">
        <w:rPr>
          <w:rFonts w:ascii="Abadi" w:hAnsi="Abadi" w:cs="Arial"/>
          <w:b/>
          <w:bCs/>
          <w:color w:val="121212"/>
          <w:w w:val="105"/>
          <w:sz w:val="21"/>
          <w:szCs w:val="21"/>
        </w:rPr>
        <w:t>Hernández</w:t>
      </w:r>
      <w:r w:rsidRPr="00B6676A">
        <w:rPr>
          <w:rFonts w:ascii="Abadi" w:hAnsi="Abadi" w:cs="Arial"/>
          <w:b/>
          <w:bCs/>
          <w:color w:val="121212"/>
          <w:spacing w:val="-17"/>
          <w:w w:val="105"/>
          <w:sz w:val="21"/>
          <w:szCs w:val="21"/>
        </w:rPr>
        <w:t xml:space="preserve"> </w:t>
      </w:r>
      <w:r w:rsidRPr="00B6676A">
        <w:rPr>
          <w:rFonts w:ascii="Abadi" w:hAnsi="Abadi" w:cs="Arial"/>
          <w:b/>
          <w:bCs/>
          <w:color w:val="121212"/>
          <w:w w:val="105"/>
          <w:sz w:val="21"/>
          <w:szCs w:val="21"/>
        </w:rPr>
        <w:t>presidente</w:t>
      </w:r>
      <w:r w:rsidRPr="00B6676A">
        <w:rPr>
          <w:rFonts w:ascii="Abadi" w:hAnsi="Abadi" w:cs="Arial"/>
          <w:b/>
          <w:bCs/>
          <w:color w:val="121212"/>
          <w:spacing w:val="-15"/>
          <w:w w:val="105"/>
          <w:sz w:val="21"/>
          <w:szCs w:val="21"/>
        </w:rPr>
        <w:t xml:space="preserve"> </w:t>
      </w:r>
      <w:r w:rsidRPr="00B6676A">
        <w:rPr>
          <w:rFonts w:ascii="Abadi" w:hAnsi="Abadi" w:cs="Arial"/>
          <w:b/>
          <w:bCs/>
          <w:color w:val="121212"/>
          <w:w w:val="105"/>
          <w:sz w:val="21"/>
          <w:szCs w:val="21"/>
        </w:rPr>
        <w:t>del Congreso</w:t>
      </w:r>
      <w:r w:rsidRPr="00B6676A">
        <w:rPr>
          <w:rFonts w:ascii="Abadi" w:hAnsi="Abadi" w:cs="Arial"/>
          <w:b/>
          <w:bCs/>
          <w:color w:val="121212"/>
          <w:spacing w:val="-18"/>
          <w:w w:val="105"/>
          <w:sz w:val="21"/>
          <w:szCs w:val="21"/>
        </w:rPr>
        <w:t xml:space="preserve"> </w:t>
      </w:r>
      <w:r w:rsidRPr="00B6676A">
        <w:rPr>
          <w:rFonts w:ascii="Abadi" w:hAnsi="Abadi" w:cs="Arial"/>
          <w:b/>
          <w:bCs/>
          <w:color w:val="121212"/>
          <w:w w:val="105"/>
          <w:sz w:val="21"/>
          <w:szCs w:val="21"/>
        </w:rPr>
        <w:t>del Estado</w:t>
      </w:r>
      <w:r w:rsidRPr="00B6676A">
        <w:rPr>
          <w:rFonts w:ascii="Abadi" w:hAnsi="Abadi" w:cs="Arial"/>
          <w:b/>
          <w:bCs/>
          <w:color w:val="121212"/>
          <w:spacing w:val="-13"/>
          <w:w w:val="105"/>
          <w:sz w:val="21"/>
          <w:szCs w:val="21"/>
        </w:rPr>
        <w:t xml:space="preserve"> </w:t>
      </w:r>
      <w:r w:rsidRPr="00B6676A">
        <w:rPr>
          <w:rFonts w:ascii="Abadi" w:hAnsi="Abadi" w:cs="Arial"/>
          <w:b/>
          <w:bCs/>
          <w:color w:val="121212"/>
          <w:w w:val="105"/>
          <w:sz w:val="21"/>
          <w:szCs w:val="21"/>
        </w:rPr>
        <w:t>Libre</w:t>
      </w:r>
      <w:r w:rsidRPr="00B6676A">
        <w:rPr>
          <w:rFonts w:ascii="Abadi" w:hAnsi="Abadi" w:cs="Arial"/>
          <w:b/>
          <w:bCs/>
          <w:color w:val="121212"/>
          <w:spacing w:val="-18"/>
          <w:w w:val="105"/>
          <w:sz w:val="21"/>
          <w:szCs w:val="21"/>
        </w:rPr>
        <w:t xml:space="preserve"> </w:t>
      </w:r>
      <w:r w:rsidRPr="00B6676A">
        <w:rPr>
          <w:rFonts w:ascii="Abadi" w:hAnsi="Abadi" w:cs="Arial"/>
          <w:b/>
          <w:bCs/>
          <w:color w:val="121212"/>
          <w:w w:val="105"/>
          <w:sz w:val="21"/>
          <w:szCs w:val="21"/>
        </w:rPr>
        <w:t>y Soberano</w:t>
      </w:r>
      <w:r w:rsidRPr="00B6676A">
        <w:rPr>
          <w:rFonts w:ascii="Abadi" w:hAnsi="Abadi" w:cs="Arial"/>
          <w:b/>
          <w:bCs/>
          <w:color w:val="121212"/>
          <w:spacing w:val="-8"/>
          <w:w w:val="105"/>
          <w:sz w:val="21"/>
          <w:szCs w:val="21"/>
        </w:rPr>
        <w:t xml:space="preserve"> </w:t>
      </w:r>
      <w:r w:rsidRPr="00B6676A">
        <w:rPr>
          <w:rFonts w:ascii="Abadi" w:hAnsi="Abadi" w:cs="Arial"/>
          <w:b/>
          <w:bCs/>
          <w:color w:val="121212"/>
          <w:w w:val="105"/>
          <w:sz w:val="21"/>
          <w:szCs w:val="21"/>
        </w:rPr>
        <w:t>de</w:t>
      </w:r>
      <w:r w:rsidRPr="00B6676A">
        <w:rPr>
          <w:rFonts w:ascii="Abadi" w:hAnsi="Abadi" w:cs="Arial"/>
          <w:b/>
          <w:bCs/>
          <w:color w:val="121212"/>
          <w:spacing w:val="-11"/>
          <w:w w:val="105"/>
          <w:sz w:val="21"/>
          <w:szCs w:val="21"/>
        </w:rPr>
        <w:t xml:space="preserve"> </w:t>
      </w:r>
      <w:r w:rsidRPr="00B6676A">
        <w:rPr>
          <w:rFonts w:ascii="Abadi" w:hAnsi="Abadi" w:cs="Arial"/>
          <w:b/>
          <w:bCs/>
          <w:color w:val="121212"/>
          <w:w w:val="105"/>
          <w:sz w:val="21"/>
          <w:szCs w:val="21"/>
        </w:rPr>
        <w:t>Guanajuato</w:t>
      </w:r>
      <w:r w:rsidRPr="00B6676A">
        <w:rPr>
          <w:rFonts w:ascii="Abadi" w:hAnsi="Abadi" w:cs="Arial"/>
          <w:b/>
          <w:bCs/>
          <w:color w:val="121212"/>
          <w:spacing w:val="-17"/>
          <w:w w:val="105"/>
          <w:sz w:val="21"/>
          <w:szCs w:val="21"/>
        </w:rPr>
        <w:t xml:space="preserve"> </w:t>
      </w:r>
      <w:r w:rsidRPr="00B6676A">
        <w:rPr>
          <w:rFonts w:ascii="Abadi" w:hAnsi="Abadi" w:cs="Arial"/>
          <w:b/>
          <w:bCs/>
          <w:color w:val="121212"/>
          <w:w w:val="105"/>
          <w:sz w:val="21"/>
          <w:szCs w:val="21"/>
        </w:rPr>
        <w:t>Sexagésima</w:t>
      </w:r>
      <w:r w:rsidRPr="00B6676A">
        <w:rPr>
          <w:rFonts w:ascii="Abadi" w:hAnsi="Abadi" w:cs="Arial"/>
          <w:b/>
          <w:bCs/>
          <w:color w:val="121212"/>
          <w:spacing w:val="-11"/>
          <w:w w:val="105"/>
          <w:sz w:val="21"/>
          <w:szCs w:val="21"/>
        </w:rPr>
        <w:t xml:space="preserve"> </w:t>
      </w:r>
      <w:r w:rsidRPr="00B6676A">
        <w:rPr>
          <w:rFonts w:ascii="Abadi" w:hAnsi="Abadi" w:cs="Arial"/>
          <w:b/>
          <w:bCs/>
          <w:color w:val="121212"/>
          <w:w w:val="105"/>
          <w:sz w:val="21"/>
          <w:szCs w:val="21"/>
        </w:rPr>
        <w:t>Quinta Legislatura</w:t>
      </w:r>
      <w:r w:rsidRPr="00B6676A">
        <w:rPr>
          <w:rFonts w:ascii="Abadi" w:hAnsi="Abadi" w:cs="Arial"/>
          <w:b/>
          <w:bCs/>
          <w:color w:val="121212"/>
          <w:spacing w:val="73"/>
          <w:w w:val="150"/>
          <w:sz w:val="21"/>
          <w:szCs w:val="21"/>
        </w:rPr>
        <w:t xml:space="preserve">   </w:t>
      </w:r>
    </w:p>
    <w:p w14:paraId="6937FD0D" w14:textId="3A7EFED0" w:rsidR="00B6676A" w:rsidRPr="00B6676A" w:rsidRDefault="00B6676A" w:rsidP="00D97EC9">
      <w:pPr>
        <w:pStyle w:val="Prrafodelista"/>
        <w:ind w:left="0" w:right="90"/>
        <w:jc w:val="both"/>
        <w:rPr>
          <w:rFonts w:ascii="Abadi" w:hAnsi="Abadi" w:cs="Arial"/>
          <w:b/>
          <w:bCs/>
          <w:color w:val="121212"/>
          <w:spacing w:val="73"/>
          <w:w w:val="150"/>
          <w:sz w:val="21"/>
          <w:szCs w:val="21"/>
        </w:rPr>
      </w:pPr>
      <w:r w:rsidRPr="00B6676A">
        <w:rPr>
          <w:rFonts w:ascii="Abadi" w:hAnsi="Abadi" w:cs="Arial"/>
          <w:b/>
          <w:bCs/>
          <w:color w:val="121212"/>
          <w:w w:val="105"/>
          <w:sz w:val="21"/>
          <w:szCs w:val="21"/>
        </w:rPr>
        <w:t>P</w:t>
      </w:r>
      <w:r w:rsidRPr="00B6676A">
        <w:rPr>
          <w:rFonts w:ascii="Abadi" w:hAnsi="Abadi" w:cs="Arial"/>
          <w:b/>
          <w:bCs/>
          <w:color w:val="121212"/>
          <w:spacing w:val="-16"/>
          <w:w w:val="105"/>
          <w:sz w:val="21"/>
          <w:szCs w:val="21"/>
        </w:rPr>
        <w:t xml:space="preserve"> </w:t>
      </w:r>
      <w:r w:rsidRPr="00B6676A">
        <w:rPr>
          <w:rFonts w:ascii="Abadi" w:hAnsi="Abadi" w:cs="Arial"/>
          <w:b/>
          <w:bCs/>
          <w:color w:val="121212"/>
          <w:w w:val="105"/>
          <w:sz w:val="21"/>
          <w:szCs w:val="21"/>
        </w:rPr>
        <w:t>r</w:t>
      </w:r>
      <w:r w:rsidRPr="00B6676A">
        <w:rPr>
          <w:rFonts w:ascii="Abadi" w:hAnsi="Abadi" w:cs="Arial"/>
          <w:b/>
          <w:bCs/>
          <w:color w:val="121212"/>
          <w:spacing w:val="-16"/>
          <w:w w:val="105"/>
          <w:sz w:val="21"/>
          <w:szCs w:val="21"/>
        </w:rPr>
        <w:t xml:space="preserve"> </w:t>
      </w:r>
      <w:r w:rsidRPr="00B6676A">
        <w:rPr>
          <w:rFonts w:ascii="Abadi" w:hAnsi="Abadi" w:cs="Arial"/>
          <w:b/>
          <w:bCs/>
          <w:color w:val="121212"/>
          <w:w w:val="105"/>
          <w:sz w:val="21"/>
          <w:szCs w:val="21"/>
        </w:rPr>
        <w:t>e</w:t>
      </w:r>
      <w:r w:rsidRPr="00B6676A">
        <w:rPr>
          <w:rFonts w:ascii="Abadi" w:hAnsi="Abadi" w:cs="Arial"/>
          <w:b/>
          <w:bCs/>
          <w:color w:val="121212"/>
          <w:spacing w:val="-16"/>
          <w:w w:val="105"/>
          <w:sz w:val="21"/>
          <w:szCs w:val="21"/>
        </w:rPr>
        <w:t xml:space="preserve"> </w:t>
      </w:r>
      <w:r w:rsidRPr="00B6676A">
        <w:rPr>
          <w:rFonts w:ascii="Abadi" w:hAnsi="Abadi" w:cs="Arial"/>
          <w:b/>
          <w:bCs/>
          <w:color w:val="121212"/>
          <w:w w:val="105"/>
          <w:sz w:val="21"/>
          <w:szCs w:val="21"/>
        </w:rPr>
        <w:t>s</w:t>
      </w:r>
      <w:r w:rsidRPr="00B6676A">
        <w:rPr>
          <w:rFonts w:ascii="Abadi" w:hAnsi="Abadi" w:cs="Arial"/>
          <w:b/>
          <w:bCs/>
          <w:color w:val="121212"/>
          <w:spacing w:val="-16"/>
          <w:w w:val="105"/>
          <w:sz w:val="21"/>
          <w:szCs w:val="21"/>
        </w:rPr>
        <w:t xml:space="preserve"> </w:t>
      </w:r>
      <w:r w:rsidRPr="00B6676A">
        <w:rPr>
          <w:rFonts w:ascii="Abadi" w:hAnsi="Abadi" w:cs="Arial"/>
          <w:b/>
          <w:bCs/>
          <w:color w:val="121212"/>
          <w:w w:val="105"/>
          <w:sz w:val="21"/>
          <w:szCs w:val="21"/>
        </w:rPr>
        <w:t>e</w:t>
      </w:r>
      <w:r w:rsidRPr="00B6676A">
        <w:rPr>
          <w:rFonts w:ascii="Abadi" w:hAnsi="Abadi" w:cs="Arial"/>
          <w:b/>
          <w:bCs/>
          <w:color w:val="121212"/>
          <w:spacing w:val="-16"/>
          <w:w w:val="105"/>
          <w:sz w:val="21"/>
          <w:szCs w:val="21"/>
        </w:rPr>
        <w:t xml:space="preserve"> </w:t>
      </w:r>
      <w:r w:rsidRPr="00B6676A">
        <w:rPr>
          <w:rFonts w:ascii="Abadi" w:hAnsi="Abadi" w:cs="Arial"/>
          <w:b/>
          <w:bCs/>
          <w:color w:val="121212"/>
          <w:w w:val="105"/>
          <w:sz w:val="21"/>
          <w:szCs w:val="21"/>
        </w:rPr>
        <w:t>n</w:t>
      </w:r>
      <w:r w:rsidRPr="00B6676A">
        <w:rPr>
          <w:rFonts w:ascii="Abadi" w:hAnsi="Abadi" w:cs="Arial"/>
          <w:b/>
          <w:bCs/>
          <w:color w:val="121212"/>
          <w:spacing w:val="-16"/>
          <w:w w:val="105"/>
          <w:sz w:val="21"/>
          <w:szCs w:val="21"/>
        </w:rPr>
        <w:t xml:space="preserve"> </w:t>
      </w:r>
      <w:r w:rsidRPr="00B6676A">
        <w:rPr>
          <w:rFonts w:ascii="Abadi" w:hAnsi="Abadi" w:cs="Arial"/>
          <w:b/>
          <w:bCs/>
          <w:color w:val="121212"/>
          <w:w w:val="105"/>
          <w:sz w:val="21"/>
          <w:szCs w:val="21"/>
        </w:rPr>
        <w:t>t</w:t>
      </w:r>
      <w:r w:rsidRPr="00B6676A">
        <w:rPr>
          <w:rFonts w:ascii="Abadi" w:hAnsi="Abadi" w:cs="Arial"/>
          <w:b/>
          <w:bCs/>
          <w:color w:val="121212"/>
          <w:spacing w:val="-18"/>
          <w:w w:val="105"/>
          <w:sz w:val="21"/>
          <w:szCs w:val="21"/>
        </w:rPr>
        <w:t xml:space="preserve"> </w:t>
      </w:r>
      <w:r w:rsidRPr="00B6676A">
        <w:rPr>
          <w:rFonts w:ascii="Abadi" w:hAnsi="Abadi" w:cs="Arial"/>
          <w:b/>
          <w:bCs/>
          <w:color w:val="121212"/>
          <w:w w:val="105"/>
          <w:sz w:val="21"/>
          <w:szCs w:val="21"/>
        </w:rPr>
        <w:t>e</w:t>
      </w:r>
    </w:p>
    <w:p w14:paraId="1214BA04" w14:textId="77777777" w:rsidR="00D97EC9" w:rsidRDefault="00D97EC9" w:rsidP="00B6676A">
      <w:pPr>
        <w:kinsoku w:val="0"/>
        <w:overflowPunct w:val="0"/>
        <w:autoSpaceDE w:val="0"/>
        <w:autoSpaceDN w:val="0"/>
        <w:adjustRightInd w:val="0"/>
        <w:ind w:left="40" w:right="202" w:firstLine="28"/>
        <w:jc w:val="both"/>
        <w:rPr>
          <w:rFonts w:ascii="Abadi" w:hAnsi="Abadi" w:cs="Arial"/>
          <w:color w:val="131313"/>
          <w:sz w:val="21"/>
          <w:szCs w:val="21"/>
        </w:rPr>
      </w:pPr>
    </w:p>
    <w:p w14:paraId="58581DAC" w14:textId="7C20D192" w:rsidR="00B6676A" w:rsidRPr="007C4095" w:rsidRDefault="00B6676A" w:rsidP="00D97EC9">
      <w:pPr>
        <w:kinsoku w:val="0"/>
        <w:overflowPunct w:val="0"/>
        <w:autoSpaceDE w:val="0"/>
        <w:autoSpaceDN w:val="0"/>
        <w:adjustRightInd w:val="0"/>
        <w:ind w:right="90"/>
        <w:jc w:val="both"/>
        <w:rPr>
          <w:rFonts w:ascii="Abadi" w:hAnsi="Abadi" w:cs="Arial"/>
          <w:color w:val="131313"/>
          <w:sz w:val="21"/>
          <w:szCs w:val="21"/>
        </w:rPr>
      </w:pPr>
      <w:r w:rsidRPr="007C4095">
        <w:rPr>
          <w:rFonts w:ascii="Abadi" w:hAnsi="Abadi" w:cs="Arial"/>
          <w:color w:val="131313"/>
          <w:sz w:val="21"/>
          <w:szCs w:val="21"/>
        </w:rPr>
        <w:t>Quienes</w:t>
      </w:r>
      <w:r w:rsidRPr="007C4095">
        <w:rPr>
          <w:rFonts w:ascii="Abadi" w:hAnsi="Abadi" w:cs="Arial"/>
          <w:color w:val="131313"/>
          <w:spacing w:val="-7"/>
          <w:sz w:val="21"/>
          <w:szCs w:val="21"/>
        </w:rPr>
        <w:t xml:space="preserve"> </w:t>
      </w:r>
      <w:r w:rsidRPr="007C4095">
        <w:rPr>
          <w:rFonts w:ascii="Abadi" w:hAnsi="Abadi" w:cs="Arial"/>
          <w:color w:val="131313"/>
          <w:sz w:val="21"/>
          <w:szCs w:val="21"/>
        </w:rPr>
        <w:t>integramos</w:t>
      </w:r>
      <w:r w:rsidRPr="007C4095">
        <w:rPr>
          <w:rFonts w:ascii="Abadi" w:hAnsi="Abadi" w:cs="Arial"/>
          <w:color w:val="131313"/>
          <w:spacing w:val="-11"/>
          <w:sz w:val="21"/>
          <w:szCs w:val="21"/>
        </w:rPr>
        <w:t xml:space="preserve"> </w:t>
      </w:r>
      <w:r w:rsidRPr="007C4095">
        <w:rPr>
          <w:rFonts w:ascii="Abadi" w:hAnsi="Abadi" w:cs="Arial"/>
          <w:color w:val="131313"/>
          <w:sz w:val="21"/>
          <w:szCs w:val="21"/>
        </w:rPr>
        <w:t>el</w:t>
      </w:r>
      <w:r w:rsidRPr="007C4095">
        <w:rPr>
          <w:rFonts w:ascii="Abadi" w:hAnsi="Abadi" w:cs="Arial"/>
          <w:color w:val="131313"/>
          <w:spacing w:val="-3"/>
          <w:sz w:val="21"/>
          <w:szCs w:val="21"/>
        </w:rPr>
        <w:t xml:space="preserve"> </w:t>
      </w:r>
      <w:r w:rsidRPr="007C4095">
        <w:rPr>
          <w:rFonts w:ascii="Abadi" w:hAnsi="Abadi" w:cs="Arial"/>
          <w:b/>
          <w:bCs/>
          <w:color w:val="131313"/>
          <w:sz w:val="21"/>
          <w:szCs w:val="21"/>
        </w:rPr>
        <w:t>Grupo Parlamentario</w:t>
      </w:r>
      <w:r w:rsidRPr="007C4095">
        <w:rPr>
          <w:rFonts w:ascii="Abadi" w:hAnsi="Abadi" w:cs="Arial"/>
          <w:b/>
          <w:bCs/>
          <w:color w:val="131313"/>
          <w:spacing w:val="-16"/>
          <w:sz w:val="21"/>
          <w:szCs w:val="21"/>
        </w:rPr>
        <w:t xml:space="preserve"> </w:t>
      </w:r>
      <w:r w:rsidRPr="007C4095">
        <w:rPr>
          <w:rFonts w:ascii="Abadi" w:hAnsi="Abadi" w:cs="Arial"/>
          <w:b/>
          <w:bCs/>
          <w:color w:val="131313"/>
          <w:sz w:val="21"/>
          <w:szCs w:val="21"/>
        </w:rPr>
        <w:t>del</w:t>
      </w:r>
      <w:r w:rsidRPr="007C4095">
        <w:rPr>
          <w:rFonts w:ascii="Abadi" w:hAnsi="Abadi" w:cs="Arial"/>
          <w:b/>
          <w:bCs/>
          <w:color w:val="131313"/>
          <w:spacing w:val="5"/>
          <w:sz w:val="21"/>
          <w:szCs w:val="21"/>
        </w:rPr>
        <w:t xml:space="preserve"> </w:t>
      </w:r>
      <w:r w:rsidRPr="007C4095">
        <w:rPr>
          <w:rFonts w:ascii="Abadi" w:hAnsi="Abadi" w:cs="Arial"/>
          <w:b/>
          <w:bCs/>
          <w:color w:val="131313"/>
          <w:sz w:val="21"/>
          <w:szCs w:val="21"/>
        </w:rPr>
        <w:t>Partido</w:t>
      </w:r>
      <w:r>
        <w:rPr>
          <w:rFonts w:ascii="Abadi" w:hAnsi="Abadi" w:cs="Arial"/>
          <w:b/>
          <w:bCs/>
          <w:color w:val="131313"/>
          <w:sz w:val="21"/>
          <w:szCs w:val="21"/>
        </w:rPr>
        <w:t xml:space="preserve"> </w:t>
      </w:r>
      <w:r w:rsidRPr="007C4095">
        <w:rPr>
          <w:rFonts w:ascii="Abadi" w:hAnsi="Abadi" w:cs="Arial"/>
          <w:b/>
          <w:bCs/>
          <w:color w:val="131313"/>
          <w:sz w:val="21"/>
          <w:szCs w:val="21"/>
        </w:rPr>
        <w:t>Acción</w:t>
      </w:r>
      <w:r w:rsidRPr="007C4095">
        <w:rPr>
          <w:rFonts w:ascii="Abadi" w:hAnsi="Abadi" w:cs="Arial"/>
          <w:b/>
          <w:bCs/>
          <w:color w:val="131313"/>
          <w:spacing w:val="-14"/>
          <w:sz w:val="21"/>
          <w:szCs w:val="21"/>
        </w:rPr>
        <w:t xml:space="preserve"> </w:t>
      </w:r>
      <w:r w:rsidRPr="007C4095">
        <w:rPr>
          <w:rFonts w:ascii="Abadi" w:hAnsi="Abadi" w:cs="Arial"/>
          <w:b/>
          <w:bCs/>
          <w:color w:val="131313"/>
          <w:sz w:val="21"/>
          <w:szCs w:val="21"/>
        </w:rPr>
        <w:t>Nacional</w:t>
      </w:r>
      <w:r w:rsidRPr="007C4095">
        <w:rPr>
          <w:rFonts w:ascii="Abadi" w:hAnsi="Abadi" w:cs="Arial"/>
          <w:b/>
          <w:bCs/>
          <w:color w:val="131313"/>
          <w:spacing w:val="-6"/>
          <w:sz w:val="21"/>
          <w:szCs w:val="21"/>
        </w:rPr>
        <w:t xml:space="preserve"> </w:t>
      </w:r>
      <w:r w:rsidRPr="007C4095">
        <w:rPr>
          <w:rFonts w:ascii="Abadi" w:hAnsi="Abadi" w:cs="Arial"/>
          <w:color w:val="131313"/>
          <w:sz w:val="21"/>
          <w:szCs w:val="21"/>
        </w:rPr>
        <w:t>ante</w:t>
      </w:r>
      <w:r w:rsidRPr="007C4095">
        <w:rPr>
          <w:rFonts w:ascii="Abadi" w:hAnsi="Abadi" w:cs="Arial"/>
          <w:color w:val="131313"/>
          <w:spacing w:val="-15"/>
          <w:sz w:val="21"/>
          <w:szCs w:val="21"/>
        </w:rPr>
        <w:t xml:space="preserve"> </w:t>
      </w:r>
      <w:r w:rsidRPr="007C4095">
        <w:rPr>
          <w:rFonts w:ascii="Abadi" w:hAnsi="Abadi" w:cs="Arial"/>
          <w:color w:val="131313"/>
          <w:sz w:val="21"/>
          <w:szCs w:val="21"/>
        </w:rPr>
        <w:t>la</w:t>
      </w:r>
      <w:r w:rsidRPr="007C4095">
        <w:rPr>
          <w:rFonts w:ascii="Abadi" w:hAnsi="Abadi" w:cs="Arial"/>
          <w:color w:val="131313"/>
          <w:spacing w:val="-1"/>
          <w:sz w:val="21"/>
          <w:szCs w:val="21"/>
        </w:rPr>
        <w:t xml:space="preserve"> </w:t>
      </w:r>
      <w:r w:rsidRPr="007C4095">
        <w:rPr>
          <w:rFonts w:ascii="Abadi" w:hAnsi="Abadi" w:cs="Arial"/>
          <w:color w:val="131313"/>
          <w:sz w:val="21"/>
          <w:szCs w:val="21"/>
        </w:rPr>
        <w:t>Sexagésima</w:t>
      </w:r>
      <w:r w:rsidRPr="007C4095">
        <w:rPr>
          <w:rFonts w:ascii="Abadi" w:hAnsi="Abadi" w:cs="Arial"/>
          <w:color w:val="131313"/>
          <w:spacing w:val="40"/>
          <w:sz w:val="21"/>
          <w:szCs w:val="21"/>
        </w:rPr>
        <w:t xml:space="preserve"> </w:t>
      </w:r>
      <w:r w:rsidRPr="007C4095">
        <w:rPr>
          <w:rFonts w:ascii="Abadi" w:hAnsi="Abadi" w:cs="Arial"/>
          <w:color w:val="131313"/>
          <w:sz w:val="21"/>
          <w:szCs w:val="21"/>
        </w:rPr>
        <w:t>Quinta</w:t>
      </w:r>
      <w:r w:rsidRPr="007C4095">
        <w:rPr>
          <w:rFonts w:ascii="Abadi" w:hAnsi="Abadi" w:cs="Arial"/>
          <w:color w:val="131313"/>
          <w:spacing w:val="53"/>
          <w:sz w:val="21"/>
          <w:szCs w:val="21"/>
        </w:rPr>
        <w:t xml:space="preserve"> </w:t>
      </w:r>
      <w:r w:rsidRPr="007C4095">
        <w:rPr>
          <w:rFonts w:ascii="Abadi" w:hAnsi="Abadi" w:cs="Arial"/>
          <w:color w:val="131313"/>
          <w:sz w:val="21"/>
          <w:szCs w:val="21"/>
        </w:rPr>
        <w:t>Legislatura</w:t>
      </w:r>
      <w:r w:rsidRPr="007C4095">
        <w:rPr>
          <w:rFonts w:ascii="Abadi" w:hAnsi="Abadi" w:cs="Arial"/>
          <w:color w:val="131313"/>
          <w:spacing w:val="40"/>
          <w:sz w:val="21"/>
          <w:szCs w:val="21"/>
        </w:rPr>
        <w:t xml:space="preserve"> </w:t>
      </w:r>
      <w:r w:rsidRPr="007C4095">
        <w:rPr>
          <w:rFonts w:ascii="Abadi" w:hAnsi="Abadi" w:cs="Arial"/>
          <w:color w:val="131313"/>
          <w:sz w:val="21"/>
          <w:szCs w:val="21"/>
        </w:rPr>
        <w:t>del</w:t>
      </w:r>
      <w:r w:rsidRPr="007C4095">
        <w:rPr>
          <w:rFonts w:ascii="Abadi" w:hAnsi="Abadi" w:cs="Arial"/>
          <w:color w:val="131313"/>
          <w:spacing w:val="40"/>
          <w:sz w:val="21"/>
          <w:szCs w:val="21"/>
        </w:rPr>
        <w:t xml:space="preserve"> </w:t>
      </w:r>
      <w:r w:rsidRPr="007C4095">
        <w:rPr>
          <w:rFonts w:ascii="Abadi" w:hAnsi="Abadi" w:cs="Arial"/>
          <w:color w:val="131313"/>
          <w:sz w:val="21"/>
          <w:szCs w:val="21"/>
        </w:rPr>
        <w:t>Congreso</w:t>
      </w:r>
      <w:r w:rsidRPr="007C4095">
        <w:rPr>
          <w:rFonts w:ascii="Abadi" w:hAnsi="Abadi" w:cs="Arial"/>
          <w:color w:val="131313"/>
          <w:spacing w:val="50"/>
          <w:sz w:val="21"/>
          <w:szCs w:val="21"/>
        </w:rPr>
        <w:t xml:space="preserve"> </w:t>
      </w:r>
      <w:r w:rsidRPr="007C4095">
        <w:rPr>
          <w:rFonts w:ascii="Abadi" w:hAnsi="Abadi" w:cs="Arial"/>
          <w:color w:val="131313"/>
          <w:sz w:val="21"/>
          <w:szCs w:val="21"/>
        </w:rPr>
        <w:t>del</w:t>
      </w:r>
      <w:r w:rsidRPr="007C4095">
        <w:rPr>
          <w:rFonts w:ascii="Abadi" w:hAnsi="Abadi" w:cs="Arial"/>
          <w:color w:val="131313"/>
          <w:spacing w:val="46"/>
          <w:sz w:val="21"/>
          <w:szCs w:val="21"/>
        </w:rPr>
        <w:t xml:space="preserve"> </w:t>
      </w:r>
      <w:r w:rsidRPr="007C4095">
        <w:rPr>
          <w:rFonts w:ascii="Abadi" w:hAnsi="Abadi" w:cs="Arial"/>
          <w:color w:val="131313"/>
          <w:sz w:val="21"/>
          <w:szCs w:val="21"/>
        </w:rPr>
        <w:t>Estado</w:t>
      </w:r>
      <w:r w:rsidRPr="007C4095">
        <w:rPr>
          <w:rFonts w:ascii="Abadi" w:hAnsi="Abadi" w:cs="Arial"/>
          <w:color w:val="131313"/>
          <w:spacing w:val="50"/>
          <w:sz w:val="21"/>
          <w:szCs w:val="21"/>
        </w:rPr>
        <w:t xml:space="preserve"> </w:t>
      </w:r>
      <w:r w:rsidRPr="007C4095">
        <w:rPr>
          <w:rFonts w:ascii="Abadi" w:hAnsi="Abadi" w:cs="Arial"/>
          <w:color w:val="131313"/>
          <w:sz w:val="21"/>
          <w:szCs w:val="21"/>
        </w:rPr>
        <w:t>Libre</w:t>
      </w:r>
      <w:r w:rsidRPr="007C4095">
        <w:rPr>
          <w:rFonts w:ascii="Abadi" w:hAnsi="Abadi" w:cs="Arial"/>
          <w:color w:val="131313"/>
          <w:spacing w:val="50"/>
          <w:sz w:val="21"/>
          <w:szCs w:val="21"/>
        </w:rPr>
        <w:t xml:space="preserve"> </w:t>
      </w:r>
      <w:r w:rsidRPr="007C4095">
        <w:rPr>
          <w:rFonts w:ascii="Abadi" w:hAnsi="Abadi" w:cs="Arial"/>
          <w:color w:val="131313"/>
          <w:sz w:val="21"/>
          <w:szCs w:val="21"/>
        </w:rPr>
        <w:t>y</w:t>
      </w:r>
      <w:r w:rsidRPr="007C4095">
        <w:rPr>
          <w:rFonts w:ascii="Abadi" w:hAnsi="Abadi" w:cs="Arial"/>
          <w:color w:val="131313"/>
          <w:spacing w:val="52"/>
          <w:sz w:val="21"/>
          <w:szCs w:val="21"/>
        </w:rPr>
        <w:t xml:space="preserve"> </w:t>
      </w:r>
      <w:r w:rsidRPr="007C4095">
        <w:rPr>
          <w:rFonts w:ascii="Abadi" w:hAnsi="Abadi" w:cs="Arial"/>
          <w:color w:val="131313"/>
          <w:sz w:val="21"/>
          <w:szCs w:val="21"/>
        </w:rPr>
        <w:t>Soberano</w:t>
      </w:r>
      <w:r w:rsidRPr="007C4095">
        <w:rPr>
          <w:rFonts w:ascii="Abadi" w:hAnsi="Abadi" w:cs="Arial"/>
          <w:color w:val="131313"/>
          <w:spacing w:val="40"/>
          <w:sz w:val="21"/>
          <w:szCs w:val="21"/>
        </w:rPr>
        <w:t xml:space="preserve"> </w:t>
      </w:r>
      <w:r w:rsidRPr="007C4095">
        <w:rPr>
          <w:rFonts w:ascii="Abadi" w:hAnsi="Abadi" w:cs="Arial"/>
          <w:color w:val="131313"/>
          <w:sz w:val="21"/>
          <w:szCs w:val="21"/>
        </w:rPr>
        <w:t>de</w:t>
      </w:r>
      <w:r w:rsidRPr="007C4095">
        <w:rPr>
          <w:rFonts w:ascii="Abadi" w:hAnsi="Abadi" w:cs="Arial"/>
          <w:color w:val="131313"/>
          <w:spacing w:val="-1"/>
          <w:sz w:val="21"/>
          <w:szCs w:val="21"/>
        </w:rPr>
        <w:t xml:space="preserve"> </w:t>
      </w:r>
      <w:r w:rsidRPr="007C4095">
        <w:rPr>
          <w:rFonts w:ascii="Abadi" w:hAnsi="Abadi" w:cs="Arial"/>
          <w:color w:val="131313"/>
          <w:sz w:val="21"/>
          <w:szCs w:val="21"/>
        </w:rPr>
        <w:t>Guanajuato,</w:t>
      </w:r>
      <w:r w:rsidRPr="007C4095">
        <w:rPr>
          <w:rFonts w:ascii="Abadi" w:hAnsi="Abadi" w:cs="Arial"/>
          <w:color w:val="131313"/>
          <w:spacing w:val="14"/>
          <w:sz w:val="21"/>
          <w:szCs w:val="21"/>
        </w:rPr>
        <w:t xml:space="preserve"> </w:t>
      </w:r>
      <w:r w:rsidRPr="007C4095">
        <w:rPr>
          <w:rFonts w:ascii="Abadi" w:hAnsi="Abadi" w:cs="Arial"/>
          <w:color w:val="131313"/>
          <w:sz w:val="21"/>
          <w:szCs w:val="21"/>
        </w:rPr>
        <w:t>con</w:t>
      </w:r>
      <w:r w:rsidRPr="007C4095">
        <w:rPr>
          <w:rFonts w:ascii="Abadi" w:hAnsi="Abadi" w:cs="Arial"/>
          <w:color w:val="131313"/>
          <w:spacing w:val="-3"/>
          <w:sz w:val="21"/>
          <w:szCs w:val="21"/>
        </w:rPr>
        <w:t xml:space="preserve"> </w:t>
      </w:r>
      <w:r w:rsidRPr="007C4095">
        <w:rPr>
          <w:rFonts w:ascii="Abadi" w:hAnsi="Abadi" w:cs="Arial"/>
          <w:color w:val="131313"/>
          <w:sz w:val="21"/>
          <w:szCs w:val="21"/>
        </w:rPr>
        <w:t>fundamento</w:t>
      </w:r>
      <w:r w:rsidRPr="007C4095">
        <w:rPr>
          <w:rFonts w:ascii="Abadi" w:hAnsi="Abadi" w:cs="Arial"/>
          <w:color w:val="131313"/>
          <w:spacing w:val="-1"/>
          <w:sz w:val="21"/>
          <w:szCs w:val="21"/>
        </w:rPr>
        <w:t xml:space="preserve"> </w:t>
      </w:r>
      <w:r w:rsidRPr="007C4095">
        <w:rPr>
          <w:rFonts w:ascii="Abadi" w:hAnsi="Abadi" w:cs="Arial"/>
          <w:color w:val="131313"/>
          <w:sz w:val="21"/>
          <w:szCs w:val="21"/>
        </w:rPr>
        <w:t>en</w:t>
      </w:r>
      <w:r w:rsidRPr="007C4095">
        <w:rPr>
          <w:rFonts w:ascii="Abadi" w:hAnsi="Abadi" w:cs="Arial"/>
          <w:color w:val="131313"/>
          <w:spacing w:val="-7"/>
          <w:sz w:val="21"/>
          <w:szCs w:val="21"/>
        </w:rPr>
        <w:t xml:space="preserve"> </w:t>
      </w:r>
      <w:r w:rsidRPr="007C4095">
        <w:rPr>
          <w:rFonts w:ascii="Abadi" w:hAnsi="Abadi" w:cs="Arial"/>
          <w:color w:val="131313"/>
          <w:sz w:val="21"/>
          <w:szCs w:val="21"/>
        </w:rPr>
        <w:t>lo</w:t>
      </w:r>
      <w:r w:rsidRPr="007C4095">
        <w:rPr>
          <w:rFonts w:ascii="Abadi" w:hAnsi="Abadi" w:cs="Arial"/>
          <w:color w:val="131313"/>
          <w:spacing w:val="-4"/>
          <w:sz w:val="21"/>
          <w:szCs w:val="21"/>
        </w:rPr>
        <w:t xml:space="preserve"> </w:t>
      </w:r>
      <w:r w:rsidRPr="007C4095">
        <w:rPr>
          <w:rFonts w:ascii="Abadi" w:hAnsi="Abadi" w:cs="Arial"/>
          <w:color w:val="131313"/>
          <w:sz w:val="21"/>
          <w:szCs w:val="21"/>
        </w:rPr>
        <w:t>dispuesto</w:t>
      </w:r>
      <w:r w:rsidRPr="007C4095">
        <w:rPr>
          <w:rFonts w:ascii="Abadi" w:hAnsi="Abadi" w:cs="Arial"/>
          <w:color w:val="131313"/>
          <w:spacing w:val="-4"/>
          <w:sz w:val="21"/>
          <w:szCs w:val="21"/>
        </w:rPr>
        <w:t xml:space="preserve"> </w:t>
      </w:r>
      <w:r w:rsidRPr="007C4095">
        <w:rPr>
          <w:rFonts w:ascii="Abadi" w:hAnsi="Abadi" w:cs="Arial"/>
          <w:color w:val="131313"/>
          <w:sz w:val="21"/>
          <w:szCs w:val="21"/>
        </w:rPr>
        <w:t>por</w:t>
      </w:r>
      <w:r w:rsidRPr="007C4095">
        <w:rPr>
          <w:rFonts w:ascii="Abadi" w:hAnsi="Abadi" w:cs="Arial"/>
          <w:color w:val="131313"/>
          <w:spacing w:val="-9"/>
          <w:sz w:val="21"/>
          <w:szCs w:val="21"/>
        </w:rPr>
        <w:t xml:space="preserve"> </w:t>
      </w:r>
      <w:r w:rsidRPr="007C4095">
        <w:rPr>
          <w:rFonts w:ascii="Abadi" w:hAnsi="Abadi" w:cs="Arial"/>
          <w:color w:val="131313"/>
          <w:sz w:val="21"/>
          <w:szCs w:val="21"/>
        </w:rPr>
        <w:t>los</w:t>
      </w:r>
      <w:r w:rsidRPr="007C4095">
        <w:rPr>
          <w:rFonts w:ascii="Abadi" w:hAnsi="Abadi" w:cs="Arial"/>
          <w:color w:val="131313"/>
          <w:spacing w:val="-2"/>
          <w:sz w:val="21"/>
          <w:szCs w:val="21"/>
        </w:rPr>
        <w:t xml:space="preserve"> </w:t>
      </w:r>
      <w:r w:rsidRPr="007C4095">
        <w:rPr>
          <w:rFonts w:ascii="Abadi" w:hAnsi="Abadi" w:cs="Arial"/>
          <w:color w:val="131313"/>
          <w:sz w:val="21"/>
          <w:szCs w:val="21"/>
        </w:rPr>
        <w:t>artículos</w:t>
      </w:r>
      <w:r w:rsidRPr="007C4095">
        <w:rPr>
          <w:rFonts w:ascii="Abadi" w:hAnsi="Abadi" w:cs="Arial"/>
          <w:color w:val="131313"/>
          <w:spacing w:val="8"/>
          <w:sz w:val="21"/>
          <w:szCs w:val="21"/>
        </w:rPr>
        <w:t xml:space="preserve"> </w:t>
      </w:r>
      <w:r w:rsidRPr="007C4095">
        <w:rPr>
          <w:rFonts w:ascii="Abadi" w:hAnsi="Abadi" w:cs="Arial"/>
          <w:color w:val="131313"/>
          <w:sz w:val="21"/>
          <w:szCs w:val="21"/>
        </w:rPr>
        <w:t>57</w:t>
      </w:r>
      <w:r w:rsidRPr="007C4095">
        <w:rPr>
          <w:rFonts w:ascii="Abadi" w:hAnsi="Abadi" w:cs="Arial"/>
          <w:color w:val="131313"/>
          <w:spacing w:val="6"/>
          <w:sz w:val="21"/>
          <w:szCs w:val="21"/>
        </w:rPr>
        <w:t xml:space="preserve"> </w:t>
      </w:r>
      <w:r w:rsidRPr="007C4095">
        <w:rPr>
          <w:rFonts w:ascii="Abadi" w:hAnsi="Abadi" w:cs="Arial"/>
          <w:color w:val="131313"/>
          <w:sz w:val="21"/>
          <w:szCs w:val="21"/>
        </w:rPr>
        <w:t>primer</w:t>
      </w:r>
      <w:r w:rsidRPr="007C4095">
        <w:rPr>
          <w:rFonts w:ascii="Abadi" w:hAnsi="Abadi" w:cs="Arial"/>
          <w:color w:val="131313"/>
          <w:spacing w:val="-2"/>
          <w:sz w:val="21"/>
          <w:szCs w:val="21"/>
        </w:rPr>
        <w:t xml:space="preserve"> </w:t>
      </w:r>
      <w:r w:rsidRPr="007C4095">
        <w:rPr>
          <w:rFonts w:ascii="Abadi" w:hAnsi="Abadi" w:cs="Arial"/>
          <w:color w:val="131313"/>
          <w:sz w:val="21"/>
          <w:szCs w:val="21"/>
        </w:rPr>
        <w:t>párrafo de</w:t>
      </w:r>
      <w:r w:rsidRPr="007C4095">
        <w:rPr>
          <w:rFonts w:ascii="Abadi" w:hAnsi="Abadi" w:cs="Arial"/>
          <w:color w:val="131313"/>
          <w:spacing w:val="-1"/>
          <w:sz w:val="21"/>
          <w:szCs w:val="21"/>
        </w:rPr>
        <w:t xml:space="preserve"> </w:t>
      </w:r>
      <w:r w:rsidRPr="007C4095">
        <w:rPr>
          <w:rFonts w:ascii="Abadi" w:hAnsi="Abadi" w:cs="Arial"/>
          <w:color w:val="131313"/>
          <w:sz w:val="21"/>
          <w:szCs w:val="21"/>
        </w:rPr>
        <w:t>la</w:t>
      </w:r>
      <w:r w:rsidRPr="007C4095">
        <w:rPr>
          <w:rFonts w:ascii="Abadi" w:hAnsi="Abadi" w:cs="Arial"/>
          <w:color w:val="131313"/>
          <w:spacing w:val="13"/>
          <w:sz w:val="21"/>
          <w:szCs w:val="21"/>
        </w:rPr>
        <w:t xml:space="preserve"> </w:t>
      </w:r>
      <w:r w:rsidRPr="007C4095">
        <w:rPr>
          <w:rFonts w:ascii="Abadi" w:hAnsi="Abadi" w:cs="Arial"/>
          <w:color w:val="131313"/>
          <w:sz w:val="21"/>
          <w:szCs w:val="21"/>
        </w:rPr>
        <w:t>Constitución</w:t>
      </w:r>
      <w:r w:rsidRPr="007C4095">
        <w:rPr>
          <w:rFonts w:ascii="Abadi" w:hAnsi="Abadi" w:cs="Arial"/>
          <w:color w:val="131313"/>
          <w:spacing w:val="20"/>
          <w:sz w:val="21"/>
          <w:szCs w:val="21"/>
        </w:rPr>
        <w:t xml:space="preserve"> </w:t>
      </w:r>
      <w:r w:rsidRPr="007C4095">
        <w:rPr>
          <w:rFonts w:ascii="Abadi" w:hAnsi="Abadi" w:cs="Arial"/>
          <w:color w:val="131313"/>
          <w:sz w:val="21"/>
          <w:szCs w:val="21"/>
        </w:rPr>
        <w:t>Política</w:t>
      </w:r>
      <w:r w:rsidRPr="007C4095">
        <w:rPr>
          <w:rFonts w:ascii="Abadi" w:hAnsi="Abadi" w:cs="Arial"/>
          <w:color w:val="131313"/>
          <w:spacing w:val="3"/>
          <w:sz w:val="21"/>
          <w:szCs w:val="21"/>
        </w:rPr>
        <w:t xml:space="preserve"> </w:t>
      </w:r>
      <w:r w:rsidRPr="007C4095">
        <w:rPr>
          <w:rFonts w:ascii="Abadi" w:hAnsi="Abadi" w:cs="Arial"/>
          <w:color w:val="131313"/>
          <w:sz w:val="21"/>
          <w:szCs w:val="21"/>
        </w:rPr>
        <w:t>para el</w:t>
      </w:r>
      <w:r w:rsidRPr="007C4095">
        <w:rPr>
          <w:rFonts w:ascii="Abadi" w:hAnsi="Abadi" w:cs="Arial"/>
          <w:color w:val="131313"/>
          <w:spacing w:val="18"/>
          <w:sz w:val="21"/>
          <w:szCs w:val="21"/>
        </w:rPr>
        <w:t xml:space="preserve"> </w:t>
      </w:r>
      <w:r w:rsidRPr="007C4095">
        <w:rPr>
          <w:rFonts w:ascii="Abadi" w:hAnsi="Abadi" w:cs="Arial"/>
          <w:color w:val="131313"/>
          <w:sz w:val="21"/>
          <w:szCs w:val="21"/>
        </w:rPr>
        <w:t>Estado</w:t>
      </w:r>
      <w:r w:rsidRPr="007C4095">
        <w:rPr>
          <w:rFonts w:ascii="Abadi" w:hAnsi="Abadi" w:cs="Arial"/>
          <w:color w:val="131313"/>
          <w:spacing w:val="6"/>
          <w:sz w:val="21"/>
          <w:szCs w:val="21"/>
        </w:rPr>
        <w:t xml:space="preserve"> </w:t>
      </w:r>
      <w:r w:rsidRPr="007C4095">
        <w:rPr>
          <w:rFonts w:ascii="Abadi" w:hAnsi="Abadi" w:cs="Arial"/>
          <w:color w:val="131313"/>
          <w:sz w:val="21"/>
          <w:szCs w:val="21"/>
        </w:rPr>
        <w:t>de</w:t>
      </w:r>
      <w:r w:rsidRPr="007C4095">
        <w:rPr>
          <w:rFonts w:ascii="Abadi" w:hAnsi="Abadi" w:cs="Arial"/>
          <w:color w:val="131313"/>
          <w:spacing w:val="17"/>
          <w:sz w:val="21"/>
          <w:szCs w:val="21"/>
        </w:rPr>
        <w:t xml:space="preserve"> </w:t>
      </w:r>
      <w:r w:rsidRPr="007C4095">
        <w:rPr>
          <w:rFonts w:ascii="Abadi" w:hAnsi="Abadi" w:cs="Arial"/>
          <w:color w:val="131313"/>
          <w:sz w:val="21"/>
          <w:szCs w:val="21"/>
        </w:rPr>
        <w:t>Guanajuato;</w:t>
      </w:r>
      <w:r w:rsidRPr="007C4095">
        <w:rPr>
          <w:rFonts w:ascii="Abadi" w:hAnsi="Abadi" w:cs="Arial"/>
          <w:color w:val="131313"/>
          <w:spacing w:val="30"/>
          <w:sz w:val="21"/>
          <w:szCs w:val="21"/>
        </w:rPr>
        <w:t xml:space="preserve"> </w:t>
      </w:r>
      <w:r w:rsidRPr="007C4095">
        <w:rPr>
          <w:rFonts w:ascii="Abadi" w:hAnsi="Abadi" w:cs="Arial"/>
          <w:color w:val="131313"/>
          <w:sz w:val="21"/>
          <w:szCs w:val="21"/>
        </w:rPr>
        <w:t>177</w:t>
      </w:r>
      <w:r w:rsidRPr="007C4095">
        <w:rPr>
          <w:rFonts w:ascii="Abadi" w:hAnsi="Abadi" w:cs="Arial"/>
          <w:color w:val="131313"/>
          <w:spacing w:val="7"/>
          <w:sz w:val="21"/>
          <w:szCs w:val="21"/>
        </w:rPr>
        <w:t xml:space="preserve"> </w:t>
      </w:r>
      <w:r w:rsidRPr="007C4095">
        <w:rPr>
          <w:rFonts w:ascii="Abadi" w:hAnsi="Abadi" w:cs="Arial"/>
          <w:color w:val="131313"/>
          <w:sz w:val="21"/>
          <w:szCs w:val="21"/>
        </w:rPr>
        <w:t>y</w:t>
      </w:r>
      <w:r w:rsidRPr="007C4095">
        <w:rPr>
          <w:rFonts w:ascii="Abadi" w:hAnsi="Abadi" w:cs="Arial"/>
          <w:color w:val="131313"/>
          <w:spacing w:val="7"/>
          <w:sz w:val="21"/>
          <w:szCs w:val="21"/>
        </w:rPr>
        <w:t xml:space="preserve"> </w:t>
      </w:r>
      <w:r w:rsidRPr="007C4095">
        <w:rPr>
          <w:rFonts w:ascii="Abadi" w:hAnsi="Abadi" w:cs="Arial"/>
          <w:color w:val="131313"/>
          <w:sz w:val="21"/>
          <w:szCs w:val="21"/>
        </w:rPr>
        <w:t>204</w:t>
      </w:r>
      <w:r w:rsidRPr="007C4095">
        <w:rPr>
          <w:rFonts w:ascii="Abadi" w:hAnsi="Abadi" w:cs="Arial"/>
          <w:color w:val="131313"/>
          <w:spacing w:val="13"/>
          <w:sz w:val="21"/>
          <w:szCs w:val="21"/>
        </w:rPr>
        <w:t xml:space="preserve"> </w:t>
      </w:r>
      <w:r w:rsidRPr="007C4095">
        <w:rPr>
          <w:rFonts w:ascii="Abadi" w:hAnsi="Abadi" w:cs="Arial"/>
          <w:color w:val="131313"/>
          <w:sz w:val="21"/>
          <w:szCs w:val="21"/>
        </w:rPr>
        <w:t>fracción</w:t>
      </w:r>
      <w:r w:rsidRPr="007C4095">
        <w:rPr>
          <w:rFonts w:ascii="Abadi" w:hAnsi="Abadi" w:cs="Arial"/>
          <w:color w:val="131313"/>
          <w:spacing w:val="25"/>
          <w:sz w:val="21"/>
          <w:szCs w:val="21"/>
        </w:rPr>
        <w:t xml:space="preserve"> </w:t>
      </w:r>
      <w:r w:rsidRPr="007C4095">
        <w:rPr>
          <w:rFonts w:ascii="Abadi" w:hAnsi="Abadi" w:cs="Arial"/>
          <w:color w:val="131313"/>
          <w:w w:val="85"/>
          <w:sz w:val="21"/>
          <w:szCs w:val="21"/>
        </w:rPr>
        <w:t>111</w:t>
      </w:r>
      <w:r w:rsidRPr="007C4095">
        <w:rPr>
          <w:rFonts w:ascii="Abadi" w:hAnsi="Abadi" w:cs="Arial"/>
          <w:color w:val="131313"/>
          <w:spacing w:val="10"/>
          <w:sz w:val="21"/>
          <w:szCs w:val="21"/>
        </w:rPr>
        <w:t xml:space="preserve"> </w:t>
      </w:r>
      <w:r w:rsidRPr="007C4095">
        <w:rPr>
          <w:rFonts w:ascii="Abadi" w:hAnsi="Abadi" w:cs="Arial"/>
          <w:color w:val="131313"/>
          <w:sz w:val="21"/>
          <w:szCs w:val="21"/>
        </w:rPr>
        <w:t>de</w:t>
      </w:r>
      <w:r w:rsidRPr="007C4095">
        <w:rPr>
          <w:rFonts w:ascii="Abadi" w:hAnsi="Abadi" w:cs="Arial"/>
          <w:color w:val="131313"/>
          <w:spacing w:val="4"/>
          <w:sz w:val="21"/>
          <w:szCs w:val="21"/>
        </w:rPr>
        <w:t xml:space="preserve"> </w:t>
      </w:r>
      <w:r w:rsidRPr="007C4095">
        <w:rPr>
          <w:rFonts w:ascii="Abadi" w:hAnsi="Abadi" w:cs="Arial"/>
          <w:color w:val="131313"/>
          <w:sz w:val="21"/>
          <w:szCs w:val="21"/>
        </w:rPr>
        <w:t>la</w:t>
      </w:r>
      <w:r w:rsidRPr="007C4095">
        <w:rPr>
          <w:rFonts w:ascii="Abadi" w:hAnsi="Abadi" w:cs="Arial"/>
          <w:color w:val="131313"/>
          <w:spacing w:val="-5"/>
          <w:sz w:val="21"/>
          <w:szCs w:val="21"/>
        </w:rPr>
        <w:t xml:space="preserve"> </w:t>
      </w:r>
      <w:r w:rsidRPr="007C4095">
        <w:rPr>
          <w:rFonts w:ascii="Abadi" w:hAnsi="Abadi" w:cs="Arial"/>
          <w:color w:val="131313"/>
          <w:sz w:val="21"/>
          <w:szCs w:val="21"/>
        </w:rPr>
        <w:t>Ley</w:t>
      </w:r>
      <w:r w:rsidRPr="007C4095">
        <w:rPr>
          <w:rFonts w:ascii="Abadi" w:hAnsi="Abadi" w:cs="Arial"/>
          <w:color w:val="131313"/>
          <w:spacing w:val="47"/>
          <w:sz w:val="21"/>
          <w:szCs w:val="21"/>
        </w:rPr>
        <w:t xml:space="preserve"> </w:t>
      </w:r>
      <w:r w:rsidRPr="007C4095">
        <w:rPr>
          <w:rFonts w:ascii="Abadi" w:hAnsi="Abadi" w:cs="Arial"/>
          <w:color w:val="131313"/>
          <w:sz w:val="21"/>
          <w:szCs w:val="21"/>
        </w:rPr>
        <w:t>Orgánica</w:t>
      </w:r>
      <w:r w:rsidRPr="007C4095">
        <w:rPr>
          <w:rFonts w:ascii="Abadi" w:hAnsi="Abadi" w:cs="Arial"/>
          <w:color w:val="131313"/>
          <w:spacing w:val="40"/>
          <w:sz w:val="21"/>
          <w:szCs w:val="21"/>
        </w:rPr>
        <w:t xml:space="preserve"> </w:t>
      </w:r>
      <w:r w:rsidRPr="007C4095">
        <w:rPr>
          <w:rFonts w:ascii="Abadi" w:hAnsi="Abadi" w:cs="Arial"/>
          <w:color w:val="131313"/>
          <w:sz w:val="21"/>
          <w:szCs w:val="21"/>
        </w:rPr>
        <w:t>del</w:t>
      </w:r>
      <w:r w:rsidRPr="007C4095">
        <w:rPr>
          <w:rFonts w:ascii="Abadi" w:hAnsi="Abadi" w:cs="Arial"/>
          <w:color w:val="131313"/>
          <w:spacing w:val="58"/>
          <w:sz w:val="21"/>
          <w:szCs w:val="21"/>
        </w:rPr>
        <w:t xml:space="preserve"> </w:t>
      </w:r>
      <w:r w:rsidRPr="007C4095">
        <w:rPr>
          <w:rFonts w:ascii="Abadi" w:hAnsi="Abadi" w:cs="Arial"/>
          <w:color w:val="131313"/>
          <w:sz w:val="21"/>
          <w:szCs w:val="21"/>
        </w:rPr>
        <w:t>Poder</w:t>
      </w:r>
      <w:r w:rsidRPr="007C4095">
        <w:rPr>
          <w:rFonts w:ascii="Abadi" w:hAnsi="Abadi" w:cs="Arial"/>
          <w:color w:val="131313"/>
          <w:spacing w:val="51"/>
          <w:sz w:val="21"/>
          <w:szCs w:val="21"/>
        </w:rPr>
        <w:t xml:space="preserve"> </w:t>
      </w:r>
      <w:r w:rsidRPr="007C4095">
        <w:rPr>
          <w:rFonts w:ascii="Abadi" w:hAnsi="Abadi" w:cs="Arial"/>
          <w:color w:val="131313"/>
          <w:sz w:val="21"/>
          <w:szCs w:val="21"/>
        </w:rPr>
        <w:t>Legislativo</w:t>
      </w:r>
      <w:r w:rsidRPr="007C4095">
        <w:rPr>
          <w:rFonts w:ascii="Abadi" w:hAnsi="Abadi" w:cs="Arial"/>
          <w:color w:val="131313"/>
          <w:spacing w:val="40"/>
          <w:sz w:val="21"/>
          <w:szCs w:val="21"/>
        </w:rPr>
        <w:t xml:space="preserve"> </w:t>
      </w:r>
      <w:r w:rsidRPr="007C4095">
        <w:rPr>
          <w:rFonts w:ascii="Abadi" w:hAnsi="Abadi" w:cs="Arial"/>
          <w:color w:val="131313"/>
          <w:sz w:val="21"/>
          <w:szCs w:val="21"/>
        </w:rPr>
        <w:t>del</w:t>
      </w:r>
      <w:r w:rsidRPr="007C4095">
        <w:rPr>
          <w:rFonts w:ascii="Abadi" w:hAnsi="Abadi" w:cs="Arial"/>
          <w:color w:val="131313"/>
          <w:spacing w:val="54"/>
          <w:sz w:val="21"/>
          <w:szCs w:val="21"/>
        </w:rPr>
        <w:t xml:space="preserve"> </w:t>
      </w:r>
      <w:r w:rsidRPr="007C4095">
        <w:rPr>
          <w:rFonts w:ascii="Abadi" w:hAnsi="Abadi" w:cs="Arial"/>
          <w:color w:val="131313"/>
          <w:sz w:val="21"/>
          <w:szCs w:val="21"/>
        </w:rPr>
        <w:t>Estado</w:t>
      </w:r>
      <w:r w:rsidRPr="007C4095">
        <w:rPr>
          <w:rFonts w:ascii="Abadi" w:hAnsi="Abadi" w:cs="Arial"/>
          <w:color w:val="131313"/>
          <w:spacing w:val="45"/>
          <w:sz w:val="21"/>
          <w:szCs w:val="21"/>
        </w:rPr>
        <w:t xml:space="preserve"> </w:t>
      </w:r>
      <w:r w:rsidRPr="007C4095">
        <w:rPr>
          <w:rFonts w:ascii="Abadi" w:hAnsi="Abadi" w:cs="Arial"/>
          <w:color w:val="131313"/>
          <w:sz w:val="21"/>
          <w:szCs w:val="21"/>
        </w:rPr>
        <w:t>de</w:t>
      </w:r>
      <w:r w:rsidRPr="007C4095">
        <w:rPr>
          <w:rFonts w:ascii="Abadi" w:hAnsi="Abadi" w:cs="Arial"/>
          <w:color w:val="131313"/>
          <w:spacing w:val="48"/>
          <w:sz w:val="21"/>
          <w:szCs w:val="21"/>
        </w:rPr>
        <w:t xml:space="preserve"> </w:t>
      </w:r>
      <w:r w:rsidRPr="007C4095">
        <w:rPr>
          <w:rFonts w:ascii="Abadi" w:hAnsi="Abadi" w:cs="Arial"/>
          <w:color w:val="131313"/>
          <w:sz w:val="21"/>
          <w:szCs w:val="21"/>
        </w:rPr>
        <w:t>Guanajuato,</w:t>
      </w:r>
      <w:r w:rsidRPr="007C4095">
        <w:rPr>
          <w:rFonts w:ascii="Abadi" w:hAnsi="Abadi" w:cs="Arial"/>
          <w:color w:val="131313"/>
          <w:spacing w:val="58"/>
          <w:sz w:val="21"/>
          <w:szCs w:val="21"/>
        </w:rPr>
        <w:t xml:space="preserve"> </w:t>
      </w:r>
      <w:r w:rsidRPr="007C4095">
        <w:rPr>
          <w:rFonts w:ascii="Abadi" w:hAnsi="Abadi" w:cs="Arial"/>
          <w:color w:val="131313"/>
          <w:sz w:val="21"/>
          <w:szCs w:val="21"/>
        </w:rPr>
        <w:t>nos</w:t>
      </w:r>
      <w:r w:rsidRPr="007C4095">
        <w:rPr>
          <w:rFonts w:ascii="Abadi" w:hAnsi="Abadi" w:cs="Arial"/>
          <w:color w:val="131313"/>
          <w:spacing w:val="40"/>
          <w:sz w:val="21"/>
          <w:szCs w:val="21"/>
        </w:rPr>
        <w:t xml:space="preserve"> </w:t>
      </w:r>
      <w:r w:rsidRPr="007C4095">
        <w:rPr>
          <w:rFonts w:ascii="Abadi" w:hAnsi="Abadi" w:cs="Arial"/>
          <w:color w:val="131313"/>
          <w:sz w:val="21"/>
          <w:szCs w:val="21"/>
        </w:rPr>
        <w:t>permitimos</w:t>
      </w:r>
      <w:r w:rsidRPr="007C4095">
        <w:rPr>
          <w:rFonts w:ascii="Abadi" w:hAnsi="Abadi" w:cs="Arial"/>
          <w:color w:val="131313"/>
          <w:spacing w:val="-6"/>
          <w:sz w:val="21"/>
          <w:szCs w:val="21"/>
        </w:rPr>
        <w:t xml:space="preserve"> </w:t>
      </w:r>
      <w:r w:rsidRPr="007C4095">
        <w:rPr>
          <w:rFonts w:ascii="Abadi" w:hAnsi="Abadi" w:cs="Arial"/>
          <w:color w:val="131313"/>
          <w:sz w:val="21"/>
          <w:szCs w:val="21"/>
        </w:rPr>
        <w:t>presentar</w:t>
      </w:r>
      <w:r w:rsidRPr="007C4095">
        <w:rPr>
          <w:rFonts w:ascii="Abadi" w:hAnsi="Abadi" w:cs="Arial"/>
          <w:color w:val="131313"/>
          <w:spacing w:val="9"/>
          <w:sz w:val="21"/>
          <w:szCs w:val="21"/>
        </w:rPr>
        <w:t xml:space="preserve"> </w:t>
      </w:r>
      <w:r w:rsidRPr="007C4095">
        <w:rPr>
          <w:rFonts w:ascii="Abadi" w:hAnsi="Abadi" w:cs="Arial"/>
          <w:color w:val="131313"/>
          <w:sz w:val="21"/>
          <w:szCs w:val="21"/>
        </w:rPr>
        <w:t>y</w:t>
      </w:r>
      <w:r w:rsidRPr="007C4095">
        <w:rPr>
          <w:rFonts w:ascii="Abadi" w:hAnsi="Abadi" w:cs="Arial"/>
          <w:color w:val="131313"/>
          <w:spacing w:val="18"/>
          <w:sz w:val="21"/>
          <w:szCs w:val="21"/>
        </w:rPr>
        <w:t xml:space="preserve"> </w:t>
      </w:r>
      <w:r w:rsidRPr="007C4095">
        <w:rPr>
          <w:rFonts w:ascii="Abadi" w:hAnsi="Abadi" w:cs="Arial"/>
          <w:color w:val="131313"/>
          <w:sz w:val="21"/>
          <w:szCs w:val="21"/>
        </w:rPr>
        <w:t>someter</w:t>
      </w:r>
      <w:r w:rsidRPr="007C4095">
        <w:rPr>
          <w:rFonts w:ascii="Abadi" w:hAnsi="Abadi" w:cs="Arial"/>
          <w:color w:val="131313"/>
          <w:spacing w:val="12"/>
          <w:sz w:val="21"/>
          <w:szCs w:val="21"/>
        </w:rPr>
        <w:t xml:space="preserve"> </w:t>
      </w:r>
      <w:r w:rsidRPr="007C4095">
        <w:rPr>
          <w:rFonts w:ascii="Abadi" w:hAnsi="Abadi" w:cs="Arial"/>
          <w:color w:val="131313"/>
          <w:sz w:val="21"/>
          <w:szCs w:val="21"/>
        </w:rPr>
        <w:t>a</w:t>
      </w:r>
      <w:r w:rsidRPr="007C4095">
        <w:rPr>
          <w:rFonts w:ascii="Abadi" w:hAnsi="Abadi" w:cs="Arial"/>
          <w:color w:val="131313"/>
          <w:spacing w:val="13"/>
          <w:sz w:val="21"/>
          <w:szCs w:val="21"/>
        </w:rPr>
        <w:t xml:space="preserve"> </w:t>
      </w:r>
      <w:r w:rsidRPr="007C4095">
        <w:rPr>
          <w:rFonts w:ascii="Abadi" w:hAnsi="Abadi" w:cs="Arial"/>
          <w:color w:val="131313"/>
          <w:sz w:val="21"/>
          <w:szCs w:val="21"/>
        </w:rPr>
        <w:t>la</w:t>
      </w:r>
      <w:r w:rsidRPr="007C4095">
        <w:rPr>
          <w:rFonts w:ascii="Abadi" w:hAnsi="Abadi" w:cs="Arial"/>
          <w:color w:val="131313"/>
          <w:spacing w:val="14"/>
          <w:sz w:val="21"/>
          <w:szCs w:val="21"/>
        </w:rPr>
        <w:t xml:space="preserve"> </w:t>
      </w:r>
      <w:r w:rsidRPr="007C4095">
        <w:rPr>
          <w:rFonts w:ascii="Abadi" w:hAnsi="Abadi" w:cs="Arial"/>
          <w:color w:val="131313"/>
          <w:sz w:val="21"/>
          <w:szCs w:val="21"/>
        </w:rPr>
        <w:t>consideración</w:t>
      </w:r>
      <w:r w:rsidRPr="007C4095">
        <w:rPr>
          <w:rFonts w:ascii="Abadi" w:hAnsi="Abadi" w:cs="Arial"/>
          <w:color w:val="131313"/>
          <w:spacing w:val="11"/>
          <w:sz w:val="21"/>
          <w:szCs w:val="21"/>
        </w:rPr>
        <w:t xml:space="preserve"> </w:t>
      </w:r>
      <w:r w:rsidRPr="007C4095">
        <w:rPr>
          <w:rFonts w:ascii="Abadi" w:hAnsi="Abadi" w:cs="Arial"/>
          <w:color w:val="131313"/>
          <w:sz w:val="21"/>
          <w:szCs w:val="21"/>
        </w:rPr>
        <w:t>de</w:t>
      </w:r>
      <w:r w:rsidRPr="007C4095">
        <w:rPr>
          <w:rFonts w:ascii="Abadi" w:hAnsi="Abadi" w:cs="Arial"/>
          <w:color w:val="131313"/>
          <w:spacing w:val="17"/>
          <w:sz w:val="21"/>
          <w:szCs w:val="21"/>
        </w:rPr>
        <w:t xml:space="preserve"> </w:t>
      </w:r>
      <w:r w:rsidRPr="007C4095">
        <w:rPr>
          <w:rFonts w:ascii="Abadi" w:hAnsi="Abadi" w:cs="Arial"/>
          <w:color w:val="131313"/>
          <w:sz w:val="21"/>
          <w:szCs w:val="21"/>
        </w:rPr>
        <w:t>esta</w:t>
      </w:r>
      <w:r w:rsidRPr="007C4095">
        <w:rPr>
          <w:rFonts w:ascii="Abadi" w:hAnsi="Abadi" w:cs="Arial"/>
          <w:color w:val="131313"/>
          <w:spacing w:val="30"/>
          <w:sz w:val="21"/>
          <w:szCs w:val="21"/>
        </w:rPr>
        <w:t xml:space="preserve"> </w:t>
      </w:r>
      <w:r w:rsidRPr="007C4095">
        <w:rPr>
          <w:rFonts w:ascii="Abadi" w:hAnsi="Abadi" w:cs="Arial"/>
          <w:color w:val="131313"/>
          <w:sz w:val="21"/>
          <w:szCs w:val="21"/>
        </w:rPr>
        <w:t>Honorable</w:t>
      </w:r>
      <w:r w:rsidRPr="007C4095">
        <w:rPr>
          <w:rFonts w:ascii="Abadi" w:hAnsi="Abadi" w:cs="Arial"/>
          <w:color w:val="131313"/>
          <w:spacing w:val="8"/>
          <w:sz w:val="21"/>
          <w:szCs w:val="21"/>
        </w:rPr>
        <w:t xml:space="preserve"> </w:t>
      </w:r>
      <w:r w:rsidRPr="007C4095">
        <w:rPr>
          <w:rFonts w:ascii="Abadi" w:hAnsi="Abadi" w:cs="Arial"/>
          <w:color w:val="131313"/>
          <w:sz w:val="21"/>
          <w:szCs w:val="21"/>
        </w:rPr>
        <w:t>Asamblea,</w:t>
      </w:r>
      <w:r w:rsidRPr="007C4095">
        <w:rPr>
          <w:rFonts w:ascii="Abadi" w:hAnsi="Abadi" w:cs="Arial"/>
          <w:color w:val="131313"/>
          <w:spacing w:val="31"/>
          <w:sz w:val="21"/>
          <w:szCs w:val="21"/>
        </w:rPr>
        <w:t xml:space="preserve"> </w:t>
      </w:r>
      <w:r w:rsidRPr="007C4095">
        <w:rPr>
          <w:rFonts w:ascii="Abadi" w:hAnsi="Abadi" w:cs="Arial"/>
          <w:color w:val="131313"/>
          <w:sz w:val="21"/>
          <w:szCs w:val="21"/>
        </w:rPr>
        <w:t>la</w:t>
      </w:r>
      <w:r w:rsidRPr="007C4095">
        <w:rPr>
          <w:rFonts w:ascii="Abadi" w:hAnsi="Abadi" w:cs="Arial"/>
          <w:color w:val="131313"/>
          <w:spacing w:val="10"/>
          <w:sz w:val="21"/>
          <w:szCs w:val="21"/>
        </w:rPr>
        <w:t xml:space="preserve"> </w:t>
      </w:r>
      <w:r w:rsidRPr="007C4095">
        <w:rPr>
          <w:rFonts w:ascii="Abadi" w:hAnsi="Abadi" w:cs="Arial"/>
          <w:color w:val="131313"/>
          <w:sz w:val="21"/>
          <w:szCs w:val="21"/>
        </w:rPr>
        <w:t>presente</w:t>
      </w:r>
      <w:r w:rsidRPr="007C4095">
        <w:rPr>
          <w:rFonts w:ascii="Abadi" w:hAnsi="Abadi" w:cs="Arial"/>
          <w:color w:val="131313"/>
          <w:spacing w:val="-6"/>
          <w:sz w:val="21"/>
          <w:szCs w:val="21"/>
        </w:rPr>
        <w:t xml:space="preserve"> </w:t>
      </w:r>
      <w:r w:rsidRPr="007C4095">
        <w:rPr>
          <w:rFonts w:ascii="Abadi" w:hAnsi="Abadi" w:cs="Arial"/>
          <w:color w:val="131313"/>
          <w:sz w:val="21"/>
          <w:szCs w:val="21"/>
        </w:rPr>
        <w:lastRenderedPageBreak/>
        <w:t>propuesta</w:t>
      </w:r>
      <w:r w:rsidRPr="007C4095">
        <w:rPr>
          <w:rFonts w:ascii="Abadi" w:hAnsi="Abadi" w:cs="Arial"/>
          <w:color w:val="131313"/>
          <w:spacing w:val="-13"/>
          <w:sz w:val="21"/>
          <w:szCs w:val="21"/>
        </w:rPr>
        <w:t xml:space="preserve"> </w:t>
      </w:r>
      <w:r w:rsidRPr="007C4095">
        <w:rPr>
          <w:rFonts w:ascii="Abadi" w:hAnsi="Abadi" w:cs="Arial"/>
          <w:color w:val="131313"/>
          <w:sz w:val="21"/>
          <w:szCs w:val="21"/>
        </w:rPr>
        <w:t>de</w:t>
      </w:r>
      <w:r w:rsidRPr="007C4095">
        <w:rPr>
          <w:rFonts w:ascii="Abadi" w:hAnsi="Abadi" w:cs="Arial"/>
          <w:color w:val="131313"/>
          <w:spacing w:val="3"/>
          <w:sz w:val="21"/>
          <w:szCs w:val="21"/>
        </w:rPr>
        <w:t xml:space="preserve"> </w:t>
      </w:r>
      <w:r w:rsidRPr="007C4095">
        <w:rPr>
          <w:rFonts w:ascii="Abadi" w:hAnsi="Abadi" w:cs="Arial"/>
          <w:color w:val="131313"/>
          <w:sz w:val="21"/>
          <w:szCs w:val="21"/>
        </w:rPr>
        <w:t>Punto</w:t>
      </w:r>
      <w:r w:rsidRPr="007C4095">
        <w:rPr>
          <w:rFonts w:ascii="Abadi" w:hAnsi="Abadi" w:cs="Arial"/>
          <w:color w:val="131313"/>
          <w:spacing w:val="-8"/>
          <w:sz w:val="21"/>
          <w:szCs w:val="21"/>
        </w:rPr>
        <w:t xml:space="preserve"> </w:t>
      </w:r>
      <w:r w:rsidRPr="007C4095">
        <w:rPr>
          <w:rFonts w:ascii="Abadi" w:hAnsi="Abadi" w:cs="Arial"/>
          <w:color w:val="131313"/>
          <w:sz w:val="21"/>
          <w:szCs w:val="21"/>
        </w:rPr>
        <w:t>de</w:t>
      </w:r>
      <w:r w:rsidRPr="007C4095">
        <w:rPr>
          <w:rFonts w:ascii="Abadi" w:hAnsi="Abadi" w:cs="Arial"/>
          <w:color w:val="131313"/>
          <w:spacing w:val="-10"/>
          <w:sz w:val="21"/>
          <w:szCs w:val="21"/>
        </w:rPr>
        <w:t xml:space="preserve"> </w:t>
      </w:r>
      <w:r w:rsidRPr="007C4095">
        <w:rPr>
          <w:rFonts w:ascii="Abadi" w:hAnsi="Abadi" w:cs="Arial"/>
          <w:color w:val="131313"/>
          <w:sz w:val="21"/>
          <w:szCs w:val="21"/>
        </w:rPr>
        <w:t>Acuerdo</w:t>
      </w:r>
      <w:r w:rsidRPr="007C4095">
        <w:rPr>
          <w:rFonts w:ascii="Abadi" w:hAnsi="Abadi" w:cs="Arial"/>
          <w:color w:val="131313"/>
          <w:spacing w:val="-12"/>
          <w:sz w:val="21"/>
          <w:szCs w:val="21"/>
        </w:rPr>
        <w:t xml:space="preserve"> </w:t>
      </w:r>
      <w:r w:rsidRPr="007C4095">
        <w:rPr>
          <w:rFonts w:ascii="Abadi" w:hAnsi="Abadi" w:cs="Arial"/>
          <w:color w:val="131313"/>
          <w:sz w:val="21"/>
          <w:szCs w:val="21"/>
        </w:rPr>
        <w:t>de</w:t>
      </w:r>
      <w:r w:rsidRPr="007C4095">
        <w:rPr>
          <w:rFonts w:ascii="Abadi" w:hAnsi="Abadi" w:cs="Arial"/>
          <w:color w:val="131313"/>
          <w:spacing w:val="-9"/>
          <w:sz w:val="21"/>
          <w:szCs w:val="21"/>
        </w:rPr>
        <w:t xml:space="preserve"> </w:t>
      </w:r>
      <w:r w:rsidRPr="007C4095">
        <w:rPr>
          <w:rFonts w:ascii="Abadi" w:hAnsi="Abadi" w:cs="Arial"/>
          <w:color w:val="131313"/>
          <w:sz w:val="21"/>
          <w:szCs w:val="21"/>
        </w:rPr>
        <w:t>Obvia</w:t>
      </w:r>
      <w:r w:rsidRPr="007C4095">
        <w:rPr>
          <w:rFonts w:ascii="Abadi" w:hAnsi="Abadi" w:cs="Arial"/>
          <w:color w:val="131313"/>
          <w:spacing w:val="-15"/>
          <w:sz w:val="21"/>
          <w:szCs w:val="21"/>
        </w:rPr>
        <w:t xml:space="preserve"> </w:t>
      </w:r>
      <w:r w:rsidRPr="007C4095">
        <w:rPr>
          <w:rFonts w:ascii="Abadi" w:hAnsi="Abadi" w:cs="Arial"/>
          <w:color w:val="131313"/>
          <w:sz w:val="21"/>
          <w:szCs w:val="21"/>
        </w:rPr>
        <w:t>resolución,</w:t>
      </w:r>
      <w:r w:rsidRPr="007C4095">
        <w:rPr>
          <w:rFonts w:ascii="Abadi" w:hAnsi="Abadi" w:cs="Arial"/>
          <w:color w:val="131313"/>
          <w:spacing w:val="9"/>
          <w:sz w:val="21"/>
          <w:szCs w:val="21"/>
        </w:rPr>
        <w:t xml:space="preserve"> </w:t>
      </w:r>
      <w:r w:rsidRPr="007C4095">
        <w:rPr>
          <w:rFonts w:ascii="Abadi" w:hAnsi="Abadi" w:cs="Arial"/>
          <w:color w:val="131313"/>
          <w:sz w:val="21"/>
          <w:szCs w:val="21"/>
        </w:rPr>
        <w:t>mediante</w:t>
      </w:r>
      <w:r w:rsidRPr="007C4095">
        <w:rPr>
          <w:rFonts w:ascii="Abadi" w:hAnsi="Abadi" w:cs="Arial"/>
          <w:color w:val="131313"/>
          <w:spacing w:val="-15"/>
          <w:sz w:val="21"/>
          <w:szCs w:val="21"/>
        </w:rPr>
        <w:t xml:space="preserve"> </w:t>
      </w:r>
      <w:r w:rsidRPr="007C4095">
        <w:rPr>
          <w:rFonts w:ascii="Abadi" w:hAnsi="Abadi" w:cs="Arial"/>
          <w:color w:val="131313"/>
          <w:sz w:val="21"/>
          <w:szCs w:val="21"/>
        </w:rPr>
        <w:t>el</w:t>
      </w:r>
      <w:r w:rsidRPr="007C4095">
        <w:rPr>
          <w:rFonts w:ascii="Abadi" w:hAnsi="Abadi" w:cs="Arial"/>
          <w:color w:val="131313"/>
          <w:spacing w:val="-8"/>
          <w:sz w:val="21"/>
          <w:szCs w:val="21"/>
        </w:rPr>
        <w:t xml:space="preserve"> </w:t>
      </w:r>
      <w:r w:rsidRPr="007C4095">
        <w:rPr>
          <w:rFonts w:ascii="Abadi" w:hAnsi="Abadi" w:cs="Arial"/>
          <w:color w:val="131313"/>
          <w:sz w:val="21"/>
          <w:szCs w:val="21"/>
        </w:rPr>
        <w:t>cual</w:t>
      </w:r>
      <w:r w:rsidRPr="007C4095">
        <w:rPr>
          <w:rFonts w:ascii="Abadi" w:hAnsi="Abadi" w:cs="Arial"/>
          <w:color w:val="131313"/>
          <w:spacing w:val="-13"/>
          <w:sz w:val="21"/>
          <w:szCs w:val="21"/>
        </w:rPr>
        <w:t xml:space="preserve"> </w:t>
      </w:r>
      <w:r w:rsidRPr="007C4095">
        <w:rPr>
          <w:rFonts w:ascii="Abadi" w:hAnsi="Abadi" w:cs="Arial"/>
          <w:color w:val="131313"/>
          <w:sz w:val="21"/>
          <w:szCs w:val="21"/>
        </w:rPr>
        <w:t>el</w:t>
      </w:r>
      <w:r>
        <w:rPr>
          <w:rFonts w:ascii="Abadi" w:hAnsi="Abadi" w:cs="Arial"/>
          <w:color w:val="131313"/>
          <w:sz w:val="21"/>
          <w:szCs w:val="21"/>
        </w:rPr>
        <w:t xml:space="preserve"> </w:t>
      </w:r>
      <w:r w:rsidRPr="007C4095">
        <w:rPr>
          <w:rFonts w:ascii="Abadi" w:hAnsi="Abadi" w:cs="Arial"/>
          <w:b/>
          <w:bCs/>
          <w:color w:val="131313"/>
          <w:sz w:val="21"/>
          <w:szCs w:val="21"/>
        </w:rPr>
        <w:t>Congreso</w:t>
      </w:r>
      <w:r w:rsidRPr="007C4095">
        <w:rPr>
          <w:rFonts w:ascii="Abadi" w:hAnsi="Abadi" w:cs="Arial"/>
          <w:b/>
          <w:bCs/>
          <w:color w:val="131313"/>
          <w:spacing w:val="-2"/>
          <w:sz w:val="21"/>
          <w:szCs w:val="21"/>
        </w:rPr>
        <w:t xml:space="preserve"> </w:t>
      </w:r>
      <w:r w:rsidRPr="007C4095">
        <w:rPr>
          <w:rFonts w:ascii="Abadi" w:hAnsi="Abadi" w:cs="Arial"/>
          <w:b/>
          <w:bCs/>
          <w:color w:val="131313"/>
          <w:sz w:val="21"/>
          <w:szCs w:val="21"/>
        </w:rPr>
        <w:t>del</w:t>
      </w:r>
      <w:r>
        <w:rPr>
          <w:rFonts w:ascii="Abadi" w:hAnsi="Abadi" w:cs="Arial"/>
          <w:b/>
          <w:bCs/>
          <w:color w:val="131313"/>
          <w:sz w:val="21"/>
          <w:szCs w:val="21"/>
        </w:rPr>
        <w:t xml:space="preserve"> </w:t>
      </w:r>
      <w:r w:rsidRPr="007C4095">
        <w:rPr>
          <w:rFonts w:ascii="Abadi" w:hAnsi="Abadi" w:cs="Arial"/>
          <w:b/>
          <w:bCs/>
          <w:color w:val="131313"/>
          <w:sz w:val="21"/>
          <w:szCs w:val="21"/>
        </w:rPr>
        <w:t>Estado</w:t>
      </w:r>
      <w:r w:rsidRPr="007C4095">
        <w:rPr>
          <w:rFonts w:ascii="Abadi" w:hAnsi="Abadi" w:cs="Arial"/>
          <w:b/>
          <w:bCs/>
          <w:color w:val="131313"/>
          <w:spacing w:val="10"/>
          <w:sz w:val="21"/>
          <w:szCs w:val="21"/>
        </w:rPr>
        <w:t xml:space="preserve"> </w:t>
      </w:r>
      <w:r w:rsidRPr="007C4095">
        <w:rPr>
          <w:rFonts w:ascii="Abadi" w:hAnsi="Abadi" w:cs="Arial"/>
          <w:b/>
          <w:bCs/>
          <w:color w:val="131313"/>
          <w:sz w:val="21"/>
          <w:szCs w:val="21"/>
        </w:rPr>
        <w:t>Libre</w:t>
      </w:r>
      <w:r w:rsidRPr="007C4095">
        <w:rPr>
          <w:rFonts w:ascii="Abadi" w:hAnsi="Abadi" w:cs="Arial"/>
          <w:b/>
          <w:bCs/>
          <w:color w:val="131313"/>
          <w:spacing w:val="-4"/>
          <w:sz w:val="21"/>
          <w:szCs w:val="21"/>
        </w:rPr>
        <w:t xml:space="preserve"> </w:t>
      </w:r>
      <w:r w:rsidRPr="007C4095">
        <w:rPr>
          <w:rFonts w:ascii="Abadi" w:hAnsi="Abadi" w:cs="Arial"/>
          <w:color w:val="131313"/>
          <w:sz w:val="21"/>
          <w:szCs w:val="21"/>
        </w:rPr>
        <w:t>y</w:t>
      </w:r>
      <w:r>
        <w:rPr>
          <w:rFonts w:ascii="Abadi" w:hAnsi="Abadi" w:cs="Arial"/>
          <w:color w:val="131313"/>
          <w:sz w:val="21"/>
          <w:szCs w:val="21"/>
        </w:rPr>
        <w:t xml:space="preserve"> </w:t>
      </w:r>
      <w:r w:rsidRPr="007C4095">
        <w:rPr>
          <w:rFonts w:ascii="Abadi" w:hAnsi="Abadi" w:cs="Arial"/>
          <w:b/>
          <w:bCs/>
          <w:color w:val="131313"/>
          <w:sz w:val="21"/>
          <w:szCs w:val="21"/>
        </w:rPr>
        <w:t>Soberano</w:t>
      </w:r>
      <w:r w:rsidRPr="007C4095">
        <w:rPr>
          <w:rFonts w:ascii="Abadi" w:hAnsi="Abadi" w:cs="Arial"/>
          <w:b/>
          <w:bCs/>
          <w:color w:val="131313"/>
          <w:spacing w:val="3"/>
          <w:sz w:val="21"/>
          <w:szCs w:val="21"/>
        </w:rPr>
        <w:t xml:space="preserve"> </w:t>
      </w:r>
      <w:r w:rsidRPr="007C4095">
        <w:rPr>
          <w:rFonts w:ascii="Abadi" w:hAnsi="Abadi" w:cs="Arial"/>
          <w:b/>
          <w:bCs/>
          <w:color w:val="131313"/>
          <w:sz w:val="21"/>
          <w:szCs w:val="21"/>
        </w:rPr>
        <w:t>de</w:t>
      </w:r>
      <w:r w:rsidRPr="007C4095">
        <w:rPr>
          <w:rFonts w:ascii="Abadi" w:hAnsi="Abadi" w:cs="Arial"/>
          <w:b/>
          <w:bCs/>
          <w:color w:val="131313"/>
          <w:spacing w:val="6"/>
          <w:sz w:val="21"/>
          <w:szCs w:val="21"/>
        </w:rPr>
        <w:t xml:space="preserve"> </w:t>
      </w:r>
      <w:r w:rsidRPr="007C4095">
        <w:rPr>
          <w:rFonts w:ascii="Abadi" w:hAnsi="Abadi" w:cs="Arial"/>
          <w:b/>
          <w:bCs/>
          <w:color w:val="131313"/>
          <w:sz w:val="21"/>
          <w:szCs w:val="21"/>
        </w:rPr>
        <w:t>Guanajuato efectúa un</w:t>
      </w:r>
      <w:r w:rsidRPr="007C4095">
        <w:rPr>
          <w:rFonts w:ascii="Abadi" w:hAnsi="Abadi" w:cs="Arial"/>
          <w:b/>
          <w:bCs/>
          <w:color w:val="131313"/>
          <w:spacing w:val="-12"/>
          <w:sz w:val="21"/>
          <w:szCs w:val="21"/>
        </w:rPr>
        <w:t xml:space="preserve"> </w:t>
      </w:r>
      <w:r w:rsidRPr="007C4095">
        <w:rPr>
          <w:rFonts w:ascii="Abadi" w:hAnsi="Abadi" w:cs="Arial"/>
          <w:b/>
          <w:bCs/>
          <w:color w:val="131313"/>
          <w:sz w:val="21"/>
          <w:szCs w:val="21"/>
        </w:rPr>
        <w:t>respetuoso exhorto al</w:t>
      </w:r>
      <w:r w:rsidRPr="007C4095">
        <w:rPr>
          <w:rFonts w:ascii="Abadi" w:hAnsi="Abadi" w:cs="Arial"/>
          <w:b/>
          <w:bCs/>
          <w:color w:val="131313"/>
          <w:spacing w:val="-9"/>
          <w:sz w:val="21"/>
          <w:szCs w:val="21"/>
        </w:rPr>
        <w:t xml:space="preserve"> </w:t>
      </w:r>
      <w:r w:rsidRPr="007C4095">
        <w:rPr>
          <w:rFonts w:ascii="Abadi" w:hAnsi="Abadi" w:cs="Arial"/>
          <w:b/>
          <w:bCs/>
          <w:color w:val="131313"/>
          <w:sz w:val="21"/>
          <w:szCs w:val="21"/>
        </w:rPr>
        <w:t>Gobierno</w:t>
      </w:r>
      <w:r w:rsidRPr="007C4095">
        <w:rPr>
          <w:rFonts w:ascii="Abadi" w:hAnsi="Abadi" w:cs="Arial"/>
          <w:b/>
          <w:bCs/>
          <w:color w:val="131313"/>
          <w:spacing w:val="6"/>
          <w:sz w:val="21"/>
          <w:szCs w:val="21"/>
        </w:rPr>
        <w:t xml:space="preserve"> </w:t>
      </w:r>
      <w:r w:rsidRPr="007C4095">
        <w:rPr>
          <w:rFonts w:ascii="Abadi" w:hAnsi="Abadi" w:cs="Arial"/>
          <w:b/>
          <w:bCs/>
          <w:color w:val="131313"/>
          <w:sz w:val="21"/>
          <w:szCs w:val="21"/>
        </w:rPr>
        <w:t>Federal,</w:t>
      </w:r>
      <w:r w:rsidRPr="007C4095">
        <w:rPr>
          <w:rFonts w:ascii="Abadi" w:hAnsi="Abadi" w:cs="Arial"/>
          <w:b/>
          <w:bCs/>
          <w:color w:val="131313"/>
          <w:spacing w:val="13"/>
          <w:sz w:val="21"/>
          <w:szCs w:val="21"/>
        </w:rPr>
        <w:t xml:space="preserve"> </w:t>
      </w:r>
      <w:r w:rsidRPr="007C4095">
        <w:rPr>
          <w:rFonts w:ascii="Abadi" w:hAnsi="Abadi" w:cs="Arial"/>
          <w:color w:val="131313"/>
          <w:sz w:val="21"/>
          <w:szCs w:val="21"/>
        </w:rPr>
        <w:t>lo anterior</w:t>
      </w:r>
      <w:r w:rsidRPr="007C4095">
        <w:rPr>
          <w:rFonts w:ascii="Abadi" w:hAnsi="Abadi" w:cs="Arial"/>
          <w:color w:val="131313"/>
          <w:spacing w:val="-3"/>
          <w:sz w:val="21"/>
          <w:szCs w:val="21"/>
        </w:rPr>
        <w:t xml:space="preserve"> </w:t>
      </w:r>
      <w:r w:rsidRPr="007C4095">
        <w:rPr>
          <w:rFonts w:ascii="Abadi" w:hAnsi="Abadi" w:cs="Arial"/>
          <w:color w:val="131313"/>
          <w:sz w:val="21"/>
          <w:szCs w:val="21"/>
        </w:rPr>
        <w:t>de</w:t>
      </w:r>
      <w:r w:rsidRPr="007C4095">
        <w:rPr>
          <w:rFonts w:ascii="Abadi" w:hAnsi="Abadi" w:cs="Arial"/>
          <w:color w:val="131313"/>
          <w:spacing w:val="3"/>
          <w:sz w:val="21"/>
          <w:szCs w:val="21"/>
        </w:rPr>
        <w:t xml:space="preserve"> </w:t>
      </w:r>
      <w:r w:rsidRPr="007C4095">
        <w:rPr>
          <w:rFonts w:ascii="Abadi" w:hAnsi="Abadi" w:cs="Arial"/>
          <w:color w:val="131313"/>
          <w:sz w:val="21"/>
          <w:szCs w:val="21"/>
        </w:rPr>
        <w:t>conformidad</w:t>
      </w:r>
      <w:r w:rsidRPr="007C4095">
        <w:rPr>
          <w:rFonts w:ascii="Abadi" w:hAnsi="Abadi" w:cs="Arial"/>
          <w:color w:val="131313"/>
          <w:spacing w:val="5"/>
          <w:sz w:val="21"/>
          <w:szCs w:val="21"/>
        </w:rPr>
        <w:t xml:space="preserve"> </w:t>
      </w:r>
      <w:r w:rsidRPr="007C4095">
        <w:rPr>
          <w:rFonts w:ascii="Abadi" w:hAnsi="Abadi" w:cs="Arial"/>
          <w:color w:val="131313"/>
          <w:sz w:val="21"/>
          <w:szCs w:val="21"/>
        </w:rPr>
        <w:t>a</w:t>
      </w:r>
      <w:r w:rsidRPr="007C4095">
        <w:rPr>
          <w:rFonts w:ascii="Abadi" w:hAnsi="Abadi" w:cs="Arial"/>
          <w:color w:val="131313"/>
          <w:spacing w:val="-4"/>
          <w:sz w:val="21"/>
          <w:szCs w:val="21"/>
        </w:rPr>
        <w:t xml:space="preserve"> </w:t>
      </w:r>
      <w:r w:rsidRPr="007C4095">
        <w:rPr>
          <w:rFonts w:ascii="Abadi" w:hAnsi="Abadi" w:cs="Arial"/>
          <w:color w:val="131313"/>
          <w:sz w:val="21"/>
          <w:szCs w:val="21"/>
        </w:rPr>
        <w:t>las</w:t>
      </w:r>
      <w:r w:rsidRPr="007C4095">
        <w:rPr>
          <w:rFonts w:ascii="Abadi" w:hAnsi="Abadi" w:cs="Arial"/>
          <w:color w:val="131313"/>
          <w:spacing w:val="-5"/>
          <w:sz w:val="21"/>
          <w:szCs w:val="21"/>
        </w:rPr>
        <w:t xml:space="preserve"> </w:t>
      </w:r>
      <w:r w:rsidRPr="007C4095">
        <w:rPr>
          <w:rFonts w:ascii="Abadi" w:hAnsi="Abadi" w:cs="Arial"/>
          <w:color w:val="131313"/>
          <w:sz w:val="21"/>
          <w:szCs w:val="21"/>
        </w:rPr>
        <w:t>siguientes:</w:t>
      </w:r>
    </w:p>
    <w:p w14:paraId="47773310" w14:textId="77777777" w:rsidR="00B6676A" w:rsidRPr="007C4095" w:rsidRDefault="00B6676A" w:rsidP="00B6676A">
      <w:pPr>
        <w:kinsoku w:val="0"/>
        <w:overflowPunct w:val="0"/>
        <w:autoSpaceDE w:val="0"/>
        <w:autoSpaceDN w:val="0"/>
        <w:adjustRightInd w:val="0"/>
        <w:ind w:right="202"/>
        <w:jc w:val="both"/>
        <w:rPr>
          <w:rFonts w:ascii="Abadi" w:hAnsi="Abadi" w:cs="Arial"/>
          <w:sz w:val="21"/>
          <w:szCs w:val="21"/>
        </w:rPr>
      </w:pPr>
    </w:p>
    <w:p w14:paraId="42EED603" w14:textId="77777777" w:rsidR="00B6676A" w:rsidRPr="00083279" w:rsidRDefault="00B6676A" w:rsidP="00083279">
      <w:pPr>
        <w:kinsoku w:val="0"/>
        <w:overflowPunct w:val="0"/>
        <w:autoSpaceDE w:val="0"/>
        <w:autoSpaceDN w:val="0"/>
        <w:adjustRightInd w:val="0"/>
        <w:spacing w:before="254"/>
        <w:ind w:right="202"/>
        <w:jc w:val="center"/>
        <w:outlineLvl w:val="0"/>
        <w:rPr>
          <w:rFonts w:ascii="Abadi" w:hAnsi="Abadi" w:cs="Arial"/>
          <w:b/>
          <w:bCs/>
          <w:color w:val="121212"/>
          <w:spacing w:val="-2"/>
          <w:w w:val="140"/>
          <w:sz w:val="21"/>
          <w:szCs w:val="21"/>
        </w:rPr>
      </w:pPr>
      <w:r w:rsidRPr="00083279">
        <w:rPr>
          <w:rFonts w:ascii="Abadi" w:hAnsi="Abadi" w:cs="Arial"/>
          <w:b/>
          <w:bCs/>
          <w:color w:val="121212"/>
          <w:spacing w:val="-2"/>
          <w:w w:val="140"/>
          <w:sz w:val="21"/>
          <w:szCs w:val="21"/>
        </w:rPr>
        <w:t>CONSIDERACIONES</w:t>
      </w:r>
    </w:p>
    <w:p w14:paraId="5F950BD4" w14:textId="77777777" w:rsidR="00B6676A" w:rsidRDefault="00B6676A" w:rsidP="00B6676A">
      <w:pPr>
        <w:kinsoku w:val="0"/>
        <w:overflowPunct w:val="0"/>
        <w:autoSpaceDE w:val="0"/>
        <w:autoSpaceDN w:val="0"/>
        <w:adjustRightInd w:val="0"/>
        <w:ind w:left="47" w:right="202" w:firstLine="24"/>
        <w:jc w:val="both"/>
        <w:rPr>
          <w:rFonts w:ascii="Abadi" w:hAnsi="Abadi" w:cs="Arial"/>
          <w:color w:val="131313"/>
          <w:sz w:val="21"/>
          <w:szCs w:val="21"/>
        </w:rPr>
      </w:pPr>
    </w:p>
    <w:p w14:paraId="73F39C94" w14:textId="77777777" w:rsidR="00B6676A" w:rsidRPr="007C4095" w:rsidRDefault="00B6676A" w:rsidP="00D97EC9">
      <w:pPr>
        <w:kinsoku w:val="0"/>
        <w:overflowPunct w:val="0"/>
        <w:autoSpaceDE w:val="0"/>
        <w:autoSpaceDN w:val="0"/>
        <w:adjustRightInd w:val="0"/>
        <w:ind w:right="90"/>
        <w:jc w:val="both"/>
        <w:rPr>
          <w:rFonts w:ascii="Abadi" w:hAnsi="Abadi" w:cs="Arial"/>
          <w:color w:val="131313"/>
          <w:sz w:val="21"/>
          <w:szCs w:val="21"/>
        </w:rPr>
      </w:pPr>
      <w:r w:rsidRPr="007C4095">
        <w:rPr>
          <w:rFonts w:ascii="Abadi" w:hAnsi="Abadi" w:cs="Arial"/>
          <w:color w:val="131313"/>
          <w:sz w:val="21"/>
          <w:szCs w:val="21"/>
        </w:rPr>
        <w:t>En</w:t>
      </w:r>
      <w:r w:rsidRPr="007C4095">
        <w:rPr>
          <w:rFonts w:ascii="Abadi" w:hAnsi="Abadi" w:cs="Arial"/>
          <w:color w:val="131313"/>
          <w:spacing w:val="40"/>
          <w:sz w:val="21"/>
          <w:szCs w:val="21"/>
        </w:rPr>
        <w:t xml:space="preserve"> </w:t>
      </w:r>
      <w:r w:rsidRPr="007C4095">
        <w:rPr>
          <w:rFonts w:ascii="Abadi" w:hAnsi="Abadi" w:cs="Arial"/>
          <w:color w:val="131313"/>
          <w:sz w:val="21"/>
          <w:szCs w:val="21"/>
        </w:rPr>
        <w:t>este</w:t>
      </w:r>
      <w:r w:rsidRPr="007C4095">
        <w:rPr>
          <w:rFonts w:ascii="Abadi" w:hAnsi="Abadi" w:cs="Arial"/>
          <w:color w:val="131313"/>
          <w:spacing w:val="40"/>
          <w:sz w:val="21"/>
          <w:szCs w:val="21"/>
        </w:rPr>
        <w:t xml:space="preserve"> </w:t>
      </w:r>
      <w:r w:rsidRPr="007C4095">
        <w:rPr>
          <w:rFonts w:ascii="Abadi" w:hAnsi="Abadi" w:cs="Arial"/>
          <w:color w:val="131313"/>
          <w:sz w:val="21"/>
          <w:szCs w:val="21"/>
        </w:rPr>
        <w:t>mes</w:t>
      </w:r>
      <w:r w:rsidRPr="007C4095">
        <w:rPr>
          <w:rFonts w:ascii="Abadi" w:hAnsi="Abadi" w:cs="Arial"/>
          <w:color w:val="131313"/>
          <w:spacing w:val="38"/>
          <w:sz w:val="21"/>
          <w:szCs w:val="21"/>
        </w:rPr>
        <w:t xml:space="preserve"> </w:t>
      </w:r>
      <w:r w:rsidRPr="007C4095">
        <w:rPr>
          <w:rFonts w:ascii="Abadi" w:hAnsi="Abadi" w:cs="Arial"/>
          <w:color w:val="131313"/>
          <w:sz w:val="21"/>
          <w:szCs w:val="21"/>
        </w:rPr>
        <w:t>se</w:t>
      </w:r>
      <w:r w:rsidRPr="007C4095">
        <w:rPr>
          <w:rFonts w:ascii="Abadi" w:hAnsi="Abadi" w:cs="Arial"/>
          <w:color w:val="131313"/>
          <w:spacing w:val="40"/>
          <w:sz w:val="21"/>
          <w:szCs w:val="21"/>
        </w:rPr>
        <w:t xml:space="preserve"> </w:t>
      </w:r>
      <w:r w:rsidRPr="007C4095">
        <w:rPr>
          <w:rFonts w:ascii="Abadi" w:hAnsi="Abadi" w:cs="Arial"/>
          <w:color w:val="131313"/>
          <w:sz w:val="21"/>
          <w:szCs w:val="21"/>
        </w:rPr>
        <w:t>cumplen</w:t>
      </w:r>
      <w:r w:rsidRPr="007C4095">
        <w:rPr>
          <w:rFonts w:ascii="Abadi" w:hAnsi="Abadi" w:cs="Arial"/>
          <w:color w:val="131313"/>
          <w:spacing w:val="40"/>
          <w:sz w:val="21"/>
          <w:szCs w:val="21"/>
        </w:rPr>
        <w:t xml:space="preserve"> </w:t>
      </w:r>
      <w:r w:rsidRPr="007C4095">
        <w:rPr>
          <w:rFonts w:ascii="Abadi" w:hAnsi="Abadi" w:cs="Arial"/>
          <w:color w:val="131313"/>
          <w:sz w:val="21"/>
          <w:szCs w:val="21"/>
        </w:rPr>
        <w:t>6</w:t>
      </w:r>
      <w:r w:rsidRPr="007C4095">
        <w:rPr>
          <w:rFonts w:ascii="Abadi" w:hAnsi="Abadi" w:cs="Arial"/>
          <w:color w:val="131313"/>
          <w:spacing w:val="51"/>
          <w:sz w:val="21"/>
          <w:szCs w:val="21"/>
        </w:rPr>
        <w:t xml:space="preserve"> </w:t>
      </w:r>
      <w:r w:rsidRPr="007C4095">
        <w:rPr>
          <w:rFonts w:ascii="Abadi" w:hAnsi="Abadi" w:cs="Arial"/>
          <w:color w:val="131313"/>
          <w:sz w:val="21"/>
          <w:szCs w:val="21"/>
        </w:rPr>
        <w:t>meses</w:t>
      </w:r>
      <w:r w:rsidRPr="007C4095">
        <w:rPr>
          <w:rFonts w:ascii="Abadi" w:hAnsi="Abadi" w:cs="Arial"/>
          <w:color w:val="131313"/>
          <w:spacing w:val="40"/>
          <w:sz w:val="21"/>
          <w:szCs w:val="21"/>
        </w:rPr>
        <w:t xml:space="preserve"> </w:t>
      </w:r>
      <w:r w:rsidRPr="007C4095">
        <w:rPr>
          <w:rFonts w:ascii="Abadi" w:hAnsi="Abadi" w:cs="Arial"/>
          <w:color w:val="131313"/>
          <w:sz w:val="21"/>
          <w:szCs w:val="21"/>
        </w:rPr>
        <w:t>en</w:t>
      </w:r>
      <w:r w:rsidRPr="007C4095">
        <w:rPr>
          <w:rFonts w:ascii="Abadi" w:hAnsi="Abadi" w:cs="Arial"/>
          <w:color w:val="131313"/>
          <w:spacing w:val="40"/>
          <w:sz w:val="21"/>
          <w:szCs w:val="21"/>
        </w:rPr>
        <w:t xml:space="preserve"> </w:t>
      </w:r>
      <w:r w:rsidRPr="007C4095">
        <w:rPr>
          <w:rFonts w:ascii="Abadi" w:hAnsi="Abadi" w:cs="Arial"/>
          <w:color w:val="131313"/>
          <w:sz w:val="21"/>
          <w:szCs w:val="21"/>
        </w:rPr>
        <w:t>el</w:t>
      </w:r>
      <w:r w:rsidRPr="007C4095">
        <w:rPr>
          <w:rFonts w:ascii="Abadi" w:hAnsi="Abadi" w:cs="Arial"/>
          <w:color w:val="131313"/>
          <w:spacing w:val="40"/>
          <w:sz w:val="21"/>
          <w:szCs w:val="21"/>
        </w:rPr>
        <w:t xml:space="preserve"> </w:t>
      </w:r>
      <w:r w:rsidRPr="007C4095">
        <w:rPr>
          <w:rFonts w:ascii="Abadi" w:hAnsi="Abadi" w:cs="Arial"/>
          <w:color w:val="131313"/>
          <w:sz w:val="21"/>
          <w:szCs w:val="21"/>
        </w:rPr>
        <w:t>que</w:t>
      </w:r>
      <w:r w:rsidRPr="007C4095">
        <w:rPr>
          <w:rFonts w:ascii="Abadi" w:hAnsi="Abadi" w:cs="Arial"/>
          <w:color w:val="131313"/>
          <w:spacing w:val="40"/>
          <w:sz w:val="21"/>
          <w:szCs w:val="21"/>
        </w:rPr>
        <w:t xml:space="preserve"> </w:t>
      </w:r>
      <w:r w:rsidRPr="007C4095">
        <w:rPr>
          <w:rFonts w:ascii="Abadi" w:hAnsi="Abadi" w:cs="Arial"/>
          <w:color w:val="131313"/>
          <w:sz w:val="21"/>
          <w:szCs w:val="21"/>
        </w:rPr>
        <w:t>el</w:t>
      </w:r>
      <w:r w:rsidRPr="007C4095">
        <w:rPr>
          <w:rFonts w:ascii="Abadi" w:hAnsi="Abadi" w:cs="Arial"/>
          <w:color w:val="131313"/>
          <w:spacing w:val="31"/>
          <w:sz w:val="21"/>
          <w:szCs w:val="21"/>
        </w:rPr>
        <w:t xml:space="preserve"> </w:t>
      </w:r>
      <w:r w:rsidRPr="007C4095">
        <w:rPr>
          <w:rFonts w:ascii="Abadi" w:hAnsi="Abadi" w:cs="Arial"/>
          <w:color w:val="131313"/>
          <w:sz w:val="21"/>
          <w:szCs w:val="21"/>
        </w:rPr>
        <w:t>gobierno</w:t>
      </w:r>
      <w:r w:rsidRPr="007C4095">
        <w:rPr>
          <w:rFonts w:ascii="Abadi" w:hAnsi="Abadi" w:cs="Arial"/>
          <w:color w:val="131313"/>
          <w:spacing w:val="32"/>
          <w:sz w:val="21"/>
          <w:szCs w:val="21"/>
        </w:rPr>
        <w:t xml:space="preserve"> </w:t>
      </w:r>
      <w:r w:rsidRPr="007C4095">
        <w:rPr>
          <w:rFonts w:ascii="Abadi" w:hAnsi="Abadi" w:cs="Arial"/>
          <w:color w:val="131313"/>
          <w:sz w:val="21"/>
          <w:szCs w:val="21"/>
        </w:rPr>
        <w:t>federal</w:t>
      </w:r>
      <w:r w:rsidRPr="007C4095">
        <w:rPr>
          <w:rFonts w:ascii="Abadi" w:hAnsi="Abadi" w:cs="Arial"/>
          <w:color w:val="131313"/>
          <w:spacing w:val="30"/>
          <w:sz w:val="21"/>
          <w:szCs w:val="21"/>
        </w:rPr>
        <w:t xml:space="preserve"> </w:t>
      </w:r>
      <w:r w:rsidRPr="007C4095">
        <w:rPr>
          <w:rFonts w:ascii="Abadi" w:hAnsi="Abadi" w:cs="Arial"/>
          <w:color w:val="131313"/>
          <w:sz w:val="21"/>
          <w:szCs w:val="21"/>
        </w:rPr>
        <w:t>inició</w:t>
      </w:r>
      <w:r w:rsidRPr="007C4095">
        <w:rPr>
          <w:rFonts w:ascii="Abadi" w:hAnsi="Abadi" w:cs="Arial"/>
          <w:color w:val="131313"/>
          <w:spacing w:val="40"/>
          <w:sz w:val="21"/>
          <w:szCs w:val="21"/>
        </w:rPr>
        <w:t xml:space="preserve"> </w:t>
      </w:r>
      <w:r w:rsidRPr="007C4095">
        <w:rPr>
          <w:rFonts w:ascii="Abadi" w:hAnsi="Abadi" w:cs="Arial"/>
          <w:color w:val="131313"/>
          <w:sz w:val="21"/>
          <w:szCs w:val="21"/>
        </w:rPr>
        <w:t>con</w:t>
      </w:r>
      <w:r w:rsidRPr="007C4095">
        <w:rPr>
          <w:rFonts w:ascii="Abadi" w:hAnsi="Abadi" w:cs="Arial"/>
          <w:color w:val="131313"/>
          <w:spacing w:val="40"/>
          <w:sz w:val="21"/>
          <w:szCs w:val="21"/>
        </w:rPr>
        <w:t xml:space="preserve"> </w:t>
      </w:r>
      <w:r w:rsidRPr="007C4095">
        <w:rPr>
          <w:rFonts w:ascii="Abadi" w:hAnsi="Abadi" w:cs="Arial"/>
          <w:color w:val="131313"/>
          <w:sz w:val="21"/>
          <w:szCs w:val="21"/>
        </w:rPr>
        <w:t>su</w:t>
      </w:r>
      <w:r w:rsidRPr="007C4095">
        <w:rPr>
          <w:rFonts w:ascii="Abadi" w:hAnsi="Abadi" w:cs="Arial"/>
          <w:color w:val="131313"/>
          <w:spacing w:val="-6"/>
          <w:sz w:val="21"/>
          <w:szCs w:val="21"/>
        </w:rPr>
        <w:t xml:space="preserve"> </w:t>
      </w:r>
      <w:r w:rsidRPr="007C4095">
        <w:rPr>
          <w:rFonts w:ascii="Abadi" w:hAnsi="Abadi" w:cs="Arial"/>
          <w:color w:val="131313"/>
          <w:sz w:val="21"/>
          <w:szCs w:val="21"/>
        </w:rPr>
        <w:t>estrategia</w:t>
      </w:r>
      <w:r w:rsidRPr="007C4095">
        <w:rPr>
          <w:rFonts w:ascii="Abadi" w:hAnsi="Abadi" w:cs="Arial"/>
          <w:color w:val="131313"/>
          <w:spacing w:val="33"/>
          <w:sz w:val="21"/>
          <w:szCs w:val="21"/>
        </w:rPr>
        <w:t xml:space="preserve"> </w:t>
      </w:r>
      <w:r w:rsidRPr="007C4095">
        <w:rPr>
          <w:rFonts w:ascii="Abadi" w:hAnsi="Abadi" w:cs="Arial"/>
          <w:color w:val="131313"/>
          <w:sz w:val="21"/>
          <w:szCs w:val="21"/>
        </w:rPr>
        <w:t>para</w:t>
      </w:r>
      <w:r w:rsidRPr="007C4095">
        <w:rPr>
          <w:rFonts w:ascii="Abadi" w:hAnsi="Abadi" w:cs="Arial"/>
          <w:color w:val="131313"/>
          <w:spacing w:val="40"/>
          <w:sz w:val="21"/>
          <w:szCs w:val="21"/>
        </w:rPr>
        <w:t xml:space="preserve"> </w:t>
      </w:r>
      <w:r w:rsidRPr="007C4095">
        <w:rPr>
          <w:rFonts w:ascii="Abadi" w:hAnsi="Abadi" w:cs="Arial"/>
          <w:color w:val="131313"/>
          <w:sz w:val="21"/>
          <w:szCs w:val="21"/>
        </w:rPr>
        <w:t>vacunar</w:t>
      </w:r>
      <w:r w:rsidRPr="007C4095">
        <w:rPr>
          <w:rFonts w:ascii="Abadi" w:hAnsi="Abadi" w:cs="Arial"/>
          <w:color w:val="131313"/>
          <w:spacing w:val="40"/>
          <w:sz w:val="21"/>
          <w:szCs w:val="21"/>
        </w:rPr>
        <w:t xml:space="preserve"> </w:t>
      </w:r>
      <w:r w:rsidRPr="007C4095">
        <w:rPr>
          <w:rFonts w:ascii="Abadi" w:hAnsi="Abadi" w:cs="Arial"/>
          <w:color w:val="131313"/>
          <w:sz w:val="21"/>
          <w:szCs w:val="21"/>
        </w:rPr>
        <w:t>a</w:t>
      </w:r>
      <w:r w:rsidRPr="007C4095">
        <w:rPr>
          <w:rFonts w:ascii="Abadi" w:hAnsi="Abadi" w:cs="Arial"/>
          <w:color w:val="131313"/>
          <w:spacing w:val="38"/>
          <w:sz w:val="21"/>
          <w:szCs w:val="21"/>
        </w:rPr>
        <w:t xml:space="preserve"> </w:t>
      </w:r>
      <w:r w:rsidRPr="007C4095">
        <w:rPr>
          <w:rFonts w:ascii="Abadi" w:hAnsi="Abadi" w:cs="Arial"/>
          <w:color w:val="131313"/>
          <w:sz w:val="21"/>
          <w:szCs w:val="21"/>
        </w:rPr>
        <w:t>la</w:t>
      </w:r>
      <w:r w:rsidRPr="007C4095">
        <w:rPr>
          <w:rFonts w:ascii="Abadi" w:hAnsi="Abadi" w:cs="Arial"/>
          <w:color w:val="131313"/>
          <w:spacing w:val="38"/>
          <w:sz w:val="21"/>
          <w:szCs w:val="21"/>
        </w:rPr>
        <w:t xml:space="preserve"> </w:t>
      </w:r>
      <w:r w:rsidRPr="007C4095">
        <w:rPr>
          <w:rFonts w:ascii="Abadi" w:hAnsi="Abadi" w:cs="Arial"/>
          <w:color w:val="131313"/>
          <w:sz w:val="21"/>
          <w:szCs w:val="21"/>
        </w:rPr>
        <w:t>población</w:t>
      </w:r>
      <w:r w:rsidRPr="007C4095">
        <w:rPr>
          <w:rFonts w:ascii="Abadi" w:hAnsi="Abadi" w:cs="Arial"/>
          <w:color w:val="131313"/>
          <w:spacing w:val="31"/>
          <w:sz w:val="21"/>
          <w:szCs w:val="21"/>
        </w:rPr>
        <w:t xml:space="preserve"> </w:t>
      </w:r>
      <w:r w:rsidRPr="007C4095">
        <w:rPr>
          <w:rFonts w:ascii="Abadi" w:hAnsi="Abadi" w:cs="Arial"/>
          <w:color w:val="131313"/>
          <w:sz w:val="21"/>
          <w:szCs w:val="21"/>
        </w:rPr>
        <w:t>guanajuatense,</w:t>
      </w:r>
      <w:r w:rsidRPr="007C4095">
        <w:rPr>
          <w:rFonts w:ascii="Abadi" w:hAnsi="Abadi" w:cs="Arial"/>
          <w:color w:val="131313"/>
          <w:spacing w:val="55"/>
          <w:sz w:val="21"/>
          <w:szCs w:val="21"/>
        </w:rPr>
        <w:t xml:space="preserve"> </w:t>
      </w:r>
      <w:r w:rsidRPr="007C4095">
        <w:rPr>
          <w:rFonts w:ascii="Abadi" w:hAnsi="Abadi" w:cs="Arial"/>
          <w:color w:val="131313"/>
          <w:sz w:val="21"/>
          <w:szCs w:val="21"/>
        </w:rPr>
        <w:t>dejando</w:t>
      </w:r>
      <w:r w:rsidRPr="007C4095">
        <w:rPr>
          <w:rFonts w:ascii="Abadi" w:hAnsi="Abadi" w:cs="Arial"/>
          <w:color w:val="131313"/>
          <w:spacing w:val="40"/>
          <w:sz w:val="21"/>
          <w:szCs w:val="21"/>
        </w:rPr>
        <w:t xml:space="preserve"> </w:t>
      </w:r>
      <w:r w:rsidRPr="007C4095">
        <w:rPr>
          <w:rFonts w:ascii="Abadi" w:hAnsi="Abadi" w:cs="Arial"/>
          <w:color w:val="131313"/>
          <w:sz w:val="21"/>
          <w:szCs w:val="21"/>
        </w:rPr>
        <w:t>en</w:t>
      </w:r>
      <w:r w:rsidRPr="007C4095">
        <w:rPr>
          <w:rFonts w:ascii="Abadi" w:hAnsi="Abadi" w:cs="Arial"/>
          <w:color w:val="131313"/>
          <w:spacing w:val="36"/>
          <w:sz w:val="21"/>
          <w:szCs w:val="21"/>
        </w:rPr>
        <w:t xml:space="preserve"> </w:t>
      </w:r>
      <w:r w:rsidRPr="007C4095">
        <w:rPr>
          <w:rFonts w:ascii="Abadi" w:hAnsi="Abadi" w:cs="Arial"/>
          <w:color w:val="131313"/>
          <w:sz w:val="21"/>
          <w:szCs w:val="21"/>
        </w:rPr>
        <w:t>claro</w:t>
      </w:r>
      <w:r w:rsidRPr="007C4095">
        <w:rPr>
          <w:rFonts w:ascii="Abadi" w:hAnsi="Abadi" w:cs="Arial"/>
          <w:color w:val="131313"/>
          <w:spacing w:val="40"/>
          <w:sz w:val="21"/>
          <w:szCs w:val="21"/>
        </w:rPr>
        <w:t xml:space="preserve"> </w:t>
      </w:r>
      <w:r w:rsidRPr="007C4095">
        <w:rPr>
          <w:rFonts w:ascii="Abadi" w:hAnsi="Abadi" w:cs="Arial"/>
          <w:color w:val="131313"/>
          <w:sz w:val="21"/>
          <w:szCs w:val="21"/>
        </w:rPr>
        <w:t>que</w:t>
      </w:r>
      <w:r w:rsidRPr="007C4095">
        <w:rPr>
          <w:rFonts w:ascii="Abadi" w:hAnsi="Abadi" w:cs="Arial"/>
          <w:color w:val="131313"/>
          <w:spacing w:val="40"/>
          <w:sz w:val="21"/>
          <w:szCs w:val="21"/>
        </w:rPr>
        <w:t xml:space="preserve"> </w:t>
      </w:r>
      <w:r w:rsidRPr="007C4095">
        <w:rPr>
          <w:rFonts w:ascii="Abadi" w:hAnsi="Abadi" w:cs="Arial"/>
          <w:color w:val="131313"/>
          <w:sz w:val="21"/>
          <w:szCs w:val="21"/>
        </w:rPr>
        <w:t>la</w:t>
      </w:r>
      <w:r w:rsidRPr="007C4095">
        <w:rPr>
          <w:rFonts w:ascii="Abadi" w:hAnsi="Abadi" w:cs="Arial"/>
          <w:color w:val="131313"/>
          <w:spacing w:val="-8"/>
          <w:sz w:val="21"/>
          <w:szCs w:val="21"/>
        </w:rPr>
        <w:t xml:space="preserve"> </w:t>
      </w:r>
      <w:r w:rsidRPr="007C4095">
        <w:rPr>
          <w:rFonts w:ascii="Abadi" w:hAnsi="Abadi" w:cs="Arial"/>
          <w:color w:val="131313"/>
          <w:sz w:val="21"/>
          <w:szCs w:val="21"/>
        </w:rPr>
        <w:t>vacuna</w:t>
      </w:r>
      <w:r w:rsidRPr="007C4095">
        <w:rPr>
          <w:rFonts w:ascii="Abadi" w:hAnsi="Abadi" w:cs="Arial"/>
          <w:color w:val="131313"/>
          <w:spacing w:val="40"/>
          <w:sz w:val="21"/>
          <w:szCs w:val="21"/>
        </w:rPr>
        <w:t xml:space="preserve"> </w:t>
      </w:r>
      <w:r w:rsidRPr="007C4095">
        <w:rPr>
          <w:rFonts w:ascii="Abadi" w:hAnsi="Abadi" w:cs="Arial"/>
          <w:color w:val="131313"/>
          <w:sz w:val="21"/>
          <w:szCs w:val="21"/>
        </w:rPr>
        <w:t>no</w:t>
      </w:r>
      <w:r w:rsidRPr="007C4095">
        <w:rPr>
          <w:rFonts w:ascii="Abadi" w:hAnsi="Abadi" w:cs="Arial"/>
          <w:color w:val="131313"/>
          <w:spacing w:val="40"/>
          <w:sz w:val="21"/>
          <w:szCs w:val="21"/>
        </w:rPr>
        <w:t xml:space="preserve"> </w:t>
      </w:r>
      <w:r w:rsidRPr="007C4095">
        <w:rPr>
          <w:rFonts w:ascii="Abadi" w:hAnsi="Abadi" w:cs="Arial"/>
          <w:color w:val="131313"/>
          <w:sz w:val="21"/>
          <w:szCs w:val="21"/>
        </w:rPr>
        <w:t>llegará</w:t>
      </w:r>
      <w:r w:rsidRPr="007C4095">
        <w:rPr>
          <w:rFonts w:ascii="Abadi" w:hAnsi="Abadi" w:cs="Arial"/>
          <w:color w:val="131313"/>
          <w:spacing w:val="40"/>
          <w:sz w:val="21"/>
          <w:szCs w:val="21"/>
        </w:rPr>
        <w:t xml:space="preserve"> </w:t>
      </w:r>
      <w:r w:rsidRPr="007C4095">
        <w:rPr>
          <w:rFonts w:ascii="Abadi" w:hAnsi="Abadi" w:cs="Arial"/>
          <w:color w:val="131313"/>
          <w:sz w:val="21"/>
          <w:szCs w:val="21"/>
        </w:rPr>
        <w:t>a</w:t>
      </w:r>
      <w:r w:rsidRPr="007C4095">
        <w:rPr>
          <w:rFonts w:ascii="Abadi" w:hAnsi="Abadi" w:cs="Arial"/>
          <w:color w:val="131313"/>
          <w:spacing w:val="40"/>
          <w:sz w:val="21"/>
          <w:szCs w:val="21"/>
        </w:rPr>
        <w:t xml:space="preserve"> </w:t>
      </w:r>
      <w:r w:rsidRPr="007C4095">
        <w:rPr>
          <w:rFonts w:ascii="Abadi" w:hAnsi="Abadi" w:cs="Arial"/>
          <w:color w:val="131313"/>
          <w:sz w:val="21"/>
          <w:szCs w:val="21"/>
        </w:rPr>
        <w:t>todas</w:t>
      </w:r>
      <w:r w:rsidRPr="007C4095">
        <w:rPr>
          <w:rFonts w:ascii="Abadi" w:hAnsi="Abadi" w:cs="Arial"/>
          <w:color w:val="131313"/>
          <w:spacing w:val="34"/>
          <w:sz w:val="21"/>
          <w:szCs w:val="21"/>
        </w:rPr>
        <w:t xml:space="preserve"> </w:t>
      </w:r>
      <w:r w:rsidRPr="007C4095">
        <w:rPr>
          <w:rFonts w:ascii="Abadi" w:hAnsi="Abadi" w:cs="Arial"/>
          <w:color w:val="131313"/>
          <w:sz w:val="21"/>
          <w:szCs w:val="21"/>
        </w:rPr>
        <w:t>y</w:t>
      </w:r>
      <w:r w:rsidRPr="007C4095">
        <w:rPr>
          <w:rFonts w:ascii="Abadi" w:hAnsi="Abadi" w:cs="Arial"/>
          <w:color w:val="131313"/>
          <w:spacing w:val="48"/>
          <w:sz w:val="21"/>
          <w:szCs w:val="21"/>
        </w:rPr>
        <w:t xml:space="preserve"> </w:t>
      </w:r>
      <w:r w:rsidRPr="007C4095">
        <w:rPr>
          <w:rFonts w:ascii="Abadi" w:hAnsi="Abadi" w:cs="Arial"/>
          <w:color w:val="131313"/>
          <w:sz w:val="21"/>
          <w:szCs w:val="21"/>
        </w:rPr>
        <w:t>todos</w:t>
      </w:r>
      <w:r w:rsidRPr="007C4095">
        <w:rPr>
          <w:rFonts w:ascii="Abadi" w:hAnsi="Abadi" w:cs="Arial"/>
          <w:color w:val="131313"/>
          <w:spacing w:val="48"/>
          <w:sz w:val="21"/>
          <w:szCs w:val="21"/>
        </w:rPr>
        <w:t xml:space="preserve"> </w:t>
      </w:r>
      <w:r w:rsidRPr="007C4095">
        <w:rPr>
          <w:rFonts w:ascii="Abadi" w:hAnsi="Abadi" w:cs="Arial"/>
          <w:color w:val="131313"/>
          <w:sz w:val="21"/>
          <w:szCs w:val="21"/>
        </w:rPr>
        <w:t>los</w:t>
      </w:r>
      <w:r w:rsidRPr="007C4095">
        <w:rPr>
          <w:rFonts w:ascii="Abadi" w:hAnsi="Abadi" w:cs="Arial"/>
          <w:color w:val="131313"/>
          <w:spacing w:val="36"/>
          <w:sz w:val="21"/>
          <w:szCs w:val="21"/>
        </w:rPr>
        <w:t xml:space="preserve"> </w:t>
      </w:r>
      <w:r w:rsidRPr="007C4095">
        <w:rPr>
          <w:rFonts w:ascii="Abadi" w:hAnsi="Abadi" w:cs="Arial"/>
          <w:color w:val="131313"/>
          <w:sz w:val="21"/>
          <w:szCs w:val="21"/>
        </w:rPr>
        <w:t>mexicanos</w:t>
      </w:r>
      <w:r w:rsidRPr="007C4095">
        <w:rPr>
          <w:rFonts w:ascii="Abadi" w:hAnsi="Abadi" w:cs="Arial"/>
          <w:color w:val="131313"/>
          <w:spacing w:val="40"/>
          <w:sz w:val="21"/>
          <w:szCs w:val="21"/>
        </w:rPr>
        <w:t xml:space="preserve"> </w:t>
      </w:r>
      <w:r w:rsidRPr="007C4095">
        <w:rPr>
          <w:rFonts w:ascii="Abadi" w:hAnsi="Abadi" w:cs="Arial"/>
          <w:color w:val="131313"/>
          <w:sz w:val="21"/>
          <w:szCs w:val="21"/>
        </w:rPr>
        <w:t>por</w:t>
      </w:r>
      <w:r w:rsidRPr="007C4095">
        <w:rPr>
          <w:rFonts w:ascii="Abadi" w:hAnsi="Abadi" w:cs="Arial"/>
          <w:color w:val="131313"/>
          <w:spacing w:val="40"/>
          <w:sz w:val="21"/>
          <w:szCs w:val="21"/>
        </w:rPr>
        <w:t xml:space="preserve"> </w:t>
      </w:r>
      <w:r w:rsidRPr="007C4095">
        <w:rPr>
          <w:rFonts w:ascii="Abadi" w:hAnsi="Abadi" w:cs="Arial"/>
          <w:color w:val="131313"/>
          <w:sz w:val="21"/>
          <w:szCs w:val="21"/>
        </w:rPr>
        <w:t>igual,</w:t>
      </w:r>
      <w:r w:rsidRPr="007C4095">
        <w:rPr>
          <w:rFonts w:ascii="Abadi" w:hAnsi="Abadi" w:cs="Arial"/>
          <w:color w:val="131313"/>
          <w:spacing w:val="71"/>
          <w:sz w:val="21"/>
          <w:szCs w:val="21"/>
        </w:rPr>
        <w:t xml:space="preserve"> </w:t>
      </w:r>
      <w:r w:rsidRPr="007C4095">
        <w:rPr>
          <w:rFonts w:ascii="Abadi" w:hAnsi="Abadi" w:cs="Arial"/>
          <w:color w:val="131313"/>
          <w:sz w:val="21"/>
          <w:szCs w:val="21"/>
        </w:rPr>
        <w:t>pues</w:t>
      </w:r>
      <w:r w:rsidRPr="007C4095">
        <w:rPr>
          <w:rFonts w:ascii="Abadi" w:hAnsi="Abadi" w:cs="Arial"/>
          <w:color w:val="131313"/>
          <w:spacing w:val="40"/>
          <w:sz w:val="21"/>
          <w:szCs w:val="21"/>
        </w:rPr>
        <w:t xml:space="preserve"> </w:t>
      </w:r>
      <w:r w:rsidRPr="007C4095">
        <w:rPr>
          <w:rFonts w:ascii="Abadi" w:hAnsi="Abadi" w:cs="Arial"/>
          <w:color w:val="131313"/>
          <w:sz w:val="21"/>
          <w:szCs w:val="21"/>
        </w:rPr>
        <w:t>el</w:t>
      </w:r>
      <w:r w:rsidRPr="007C4095">
        <w:rPr>
          <w:rFonts w:ascii="Abadi" w:hAnsi="Abadi" w:cs="Arial"/>
          <w:color w:val="131313"/>
          <w:spacing w:val="38"/>
          <w:sz w:val="21"/>
          <w:szCs w:val="21"/>
        </w:rPr>
        <w:t xml:space="preserve"> </w:t>
      </w:r>
      <w:r w:rsidRPr="007C4095">
        <w:rPr>
          <w:rFonts w:ascii="Abadi" w:hAnsi="Abadi" w:cs="Arial"/>
          <w:color w:val="131313"/>
          <w:sz w:val="21"/>
          <w:szCs w:val="21"/>
        </w:rPr>
        <w:t>estado</w:t>
      </w:r>
      <w:r w:rsidRPr="007C4095">
        <w:rPr>
          <w:rFonts w:ascii="Abadi" w:hAnsi="Abadi" w:cs="Arial"/>
          <w:color w:val="131313"/>
          <w:spacing w:val="34"/>
          <w:sz w:val="21"/>
          <w:szCs w:val="21"/>
        </w:rPr>
        <w:t xml:space="preserve"> </w:t>
      </w:r>
      <w:r w:rsidRPr="007C4095">
        <w:rPr>
          <w:rFonts w:ascii="Abadi" w:hAnsi="Abadi" w:cs="Arial"/>
          <w:color w:val="131313"/>
          <w:sz w:val="21"/>
          <w:szCs w:val="21"/>
        </w:rPr>
        <w:t>de</w:t>
      </w:r>
      <w:r w:rsidRPr="007C4095">
        <w:rPr>
          <w:rFonts w:ascii="Abadi" w:hAnsi="Abadi" w:cs="Arial"/>
          <w:color w:val="131313"/>
          <w:spacing w:val="-7"/>
          <w:sz w:val="21"/>
          <w:szCs w:val="21"/>
        </w:rPr>
        <w:t xml:space="preserve"> </w:t>
      </w:r>
      <w:r w:rsidRPr="007C4095">
        <w:rPr>
          <w:rFonts w:ascii="Abadi" w:hAnsi="Abadi" w:cs="Arial"/>
          <w:color w:val="131313"/>
          <w:sz w:val="21"/>
          <w:szCs w:val="21"/>
        </w:rPr>
        <w:t>Guanajuato</w:t>
      </w:r>
      <w:r w:rsidRPr="007C4095">
        <w:rPr>
          <w:rFonts w:ascii="Abadi" w:hAnsi="Abadi" w:cs="Arial"/>
          <w:color w:val="131313"/>
          <w:spacing w:val="-3"/>
          <w:sz w:val="21"/>
          <w:szCs w:val="21"/>
        </w:rPr>
        <w:t xml:space="preserve"> </w:t>
      </w:r>
      <w:r w:rsidRPr="007C4095">
        <w:rPr>
          <w:rFonts w:ascii="Abadi" w:hAnsi="Abadi" w:cs="Arial"/>
          <w:color w:val="131313"/>
          <w:sz w:val="21"/>
          <w:szCs w:val="21"/>
        </w:rPr>
        <w:t>ha</w:t>
      </w:r>
      <w:r w:rsidRPr="007C4095">
        <w:rPr>
          <w:rFonts w:ascii="Abadi" w:hAnsi="Abadi" w:cs="Arial"/>
          <w:color w:val="131313"/>
          <w:spacing w:val="-13"/>
          <w:sz w:val="21"/>
          <w:szCs w:val="21"/>
        </w:rPr>
        <w:t xml:space="preserve"> </w:t>
      </w:r>
      <w:r w:rsidRPr="007C4095">
        <w:rPr>
          <w:rFonts w:ascii="Abadi" w:hAnsi="Abadi" w:cs="Arial"/>
          <w:color w:val="131313"/>
          <w:sz w:val="21"/>
          <w:szCs w:val="21"/>
        </w:rPr>
        <w:t>sufrido</w:t>
      </w:r>
      <w:r w:rsidRPr="007C4095">
        <w:rPr>
          <w:rFonts w:ascii="Abadi" w:hAnsi="Abadi" w:cs="Arial"/>
          <w:color w:val="131313"/>
          <w:spacing w:val="-1"/>
          <w:sz w:val="21"/>
          <w:szCs w:val="21"/>
        </w:rPr>
        <w:t xml:space="preserve"> </w:t>
      </w:r>
      <w:r w:rsidRPr="007C4095">
        <w:rPr>
          <w:rFonts w:ascii="Abadi" w:hAnsi="Abadi" w:cs="Arial"/>
          <w:color w:val="131313"/>
          <w:sz w:val="21"/>
          <w:szCs w:val="21"/>
        </w:rPr>
        <w:t>debido</w:t>
      </w:r>
      <w:r w:rsidRPr="007C4095">
        <w:rPr>
          <w:rFonts w:ascii="Abadi" w:hAnsi="Abadi" w:cs="Arial"/>
          <w:color w:val="131313"/>
          <w:spacing w:val="-7"/>
          <w:sz w:val="21"/>
          <w:szCs w:val="21"/>
        </w:rPr>
        <w:t xml:space="preserve"> </w:t>
      </w:r>
      <w:r w:rsidRPr="007C4095">
        <w:rPr>
          <w:rFonts w:ascii="Abadi" w:hAnsi="Abadi" w:cs="Arial"/>
          <w:color w:val="131313"/>
          <w:sz w:val="21"/>
          <w:szCs w:val="21"/>
        </w:rPr>
        <w:t>al</w:t>
      </w:r>
      <w:r w:rsidRPr="007C4095">
        <w:rPr>
          <w:rFonts w:ascii="Abadi" w:hAnsi="Abadi" w:cs="Arial"/>
          <w:color w:val="131313"/>
          <w:spacing w:val="-17"/>
          <w:sz w:val="21"/>
          <w:szCs w:val="21"/>
        </w:rPr>
        <w:t xml:space="preserve"> </w:t>
      </w:r>
      <w:r w:rsidRPr="007C4095">
        <w:rPr>
          <w:rFonts w:ascii="Abadi" w:hAnsi="Abadi" w:cs="Arial"/>
          <w:color w:val="131313"/>
          <w:sz w:val="21"/>
          <w:szCs w:val="21"/>
        </w:rPr>
        <w:t>número</w:t>
      </w:r>
      <w:r w:rsidRPr="007C4095">
        <w:rPr>
          <w:rFonts w:ascii="Abadi" w:hAnsi="Abadi" w:cs="Arial"/>
          <w:color w:val="131313"/>
          <w:spacing w:val="-16"/>
          <w:sz w:val="21"/>
          <w:szCs w:val="21"/>
        </w:rPr>
        <w:t xml:space="preserve"> </w:t>
      </w:r>
      <w:r w:rsidRPr="007C4095">
        <w:rPr>
          <w:rFonts w:ascii="Abadi" w:hAnsi="Abadi" w:cs="Arial"/>
          <w:color w:val="131313"/>
          <w:sz w:val="21"/>
          <w:szCs w:val="21"/>
        </w:rPr>
        <w:t>de</w:t>
      </w:r>
      <w:r w:rsidRPr="007C4095">
        <w:rPr>
          <w:rFonts w:ascii="Abadi" w:hAnsi="Abadi" w:cs="Arial"/>
          <w:color w:val="131313"/>
          <w:spacing w:val="-17"/>
          <w:sz w:val="21"/>
          <w:szCs w:val="21"/>
        </w:rPr>
        <w:t xml:space="preserve"> </w:t>
      </w:r>
      <w:r w:rsidRPr="007C4095">
        <w:rPr>
          <w:rFonts w:ascii="Abadi" w:hAnsi="Abadi" w:cs="Arial"/>
          <w:color w:val="131313"/>
          <w:sz w:val="21"/>
          <w:szCs w:val="21"/>
        </w:rPr>
        <w:t>dosis</w:t>
      </w:r>
      <w:r w:rsidRPr="007C4095">
        <w:rPr>
          <w:rFonts w:ascii="Abadi" w:hAnsi="Abadi" w:cs="Arial"/>
          <w:color w:val="131313"/>
          <w:spacing w:val="-8"/>
          <w:sz w:val="21"/>
          <w:szCs w:val="21"/>
        </w:rPr>
        <w:t xml:space="preserve"> </w:t>
      </w:r>
      <w:r w:rsidRPr="007C4095">
        <w:rPr>
          <w:rFonts w:ascii="Abadi" w:hAnsi="Abadi" w:cs="Arial"/>
          <w:color w:val="131313"/>
          <w:sz w:val="21"/>
          <w:szCs w:val="21"/>
        </w:rPr>
        <w:t>de</w:t>
      </w:r>
      <w:r w:rsidRPr="007C4095">
        <w:rPr>
          <w:rFonts w:ascii="Abadi" w:hAnsi="Abadi" w:cs="Arial"/>
          <w:color w:val="131313"/>
          <w:spacing w:val="-4"/>
          <w:sz w:val="21"/>
          <w:szCs w:val="21"/>
        </w:rPr>
        <w:t xml:space="preserve"> </w:t>
      </w:r>
      <w:r w:rsidRPr="007C4095">
        <w:rPr>
          <w:rFonts w:ascii="Abadi" w:hAnsi="Abadi" w:cs="Arial"/>
          <w:color w:val="131313"/>
          <w:sz w:val="21"/>
          <w:szCs w:val="21"/>
        </w:rPr>
        <w:t>vacunas</w:t>
      </w:r>
      <w:r w:rsidRPr="007C4095">
        <w:rPr>
          <w:rFonts w:ascii="Abadi" w:hAnsi="Abadi" w:cs="Arial"/>
          <w:color w:val="131313"/>
          <w:spacing w:val="-14"/>
          <w:sz w:val="21"/>
          <w:szCs w:val="21"/>
        </w:rPr>
        <w:t xml:space="preserve"> </w:t>
      </w:r>
      <w:r w:rsidRPr="007C4095">
        <w:rPr>
          <w:rFonts w:ascii="Abadi" w:hAnsi="Abadi" w:cs="Arial"/>
          <w:color w:val="131313"/>
          <w:sz w:val="21"/>
          <w:szCs w:val="21"/>
        </w:rPr>
        <w:t>que</w:t>
      </w:r>
      <w:r w:rsidRPr="007C4095">
        <w:rPr>
          <w:rFonts w:ascii="Abadi" w:hAnsi="Abadi" w:cs="Arial"/>
          <w:color w:val="131313"/>
          <w:spacing w:val="-5"/>
          <w:sz w:val="21"/>
          <w:szCs w:val="21"/>
        </w:rPr>
        <w:t xml:space="preserve"> </w:t>
      </w:r>
      <w:r w:rsidRPr="007C4095">
        <w:rPr>
          <w:rFonts w:ascii="Abadi" w:hAnsi="Abadi" w:cs="Arial"/>
          <w:color w:val="131313"/>
          <w:sz w:val="21"/>
          <w:szCs w:val="21"/>
        </w:rPr>
        <w:t>envían,</w:t>
      </w:r>
      <w:r w:rsidRPr="007C4095">
        <w:rPr>
          <w:rFonts w:ascii="Abadi" w:hAnsi="Abadi" w:cs="Arial"/>
          <w:color w:val="131313"/>
          <w:spacing w:val="5"/>
          <w:sz w:val="21"/>
          <w:szCs w:val="21"/>
        </w:rPr>
        <w:t xml:space="preserve"> </w:t>
      </w:r>
      <w:r w:rsidRPr="007C4095">
        <w:rPr>
          <w:rFonts w:ascii="Abadi" w:hAnsi="Abadi" w:cs="Arial"/>
          <w:color w:val="131313"/>
          <w:sz w:val="21"/>
          <w:szCs w:val="21"/>
        </w:rPr>
        <w:t>las</w:t>
      </w:r>
      <w:r w:rsidRPr="007C4095">
        <w:rPr>
          <w:rFonts w:ascii="Abadi" w:hAnsi="Abadi" w:cs="Arial"/>
          <w:color w:val="131313"/>
          <w:spacing w:val="-13"/>
          <w:sz w:val="21"/>
          <w:szCs w:val="21"/>
        </w:rPr>
        <w:t xml:space="preserve"> </w:t>
      </w:r>
      <w:r w:rsidRPr="007C4095">
        <w:rPr>
          <w:rFonts w:ascii="Abadi" w:hAnsi="Abadi" w:cs="Arial"/>
          <w:color w:val="131313"/>
          <w:sz w:val="21"/>
          <w:szCs w:val="21"/>
        </w:rPr>
        <w:t>cuales</w:t>
      </w:r>
      <w:r w:rsidRPr="007C4095">
        <w:rPr>
          <w:rFonts w:ascii="Abadi" w:hAnsi="Abadi" w:cs="Arial"/>
          <w:color w:val="131313"/>
          <w:spacing w:val="-5"/>
          <w:sz w:val="21"/>
          <w:szCs w:val="21"/>
        </w:rPr>
        <w:t xml:space="preserve"> </w:t>
      </w:r>
      <w:r w:rsidRPr="007C4095">
        <w:rPr>
          <w:rFonts w:ascii="Abadi" w:hAnsi="Abadi" w:cs="Arial"/>
          <w:color w:val="131313"/>
          <w:sz w:val="21"/>
          <w:szCs w:val="21"/>
        </w:rPr>
        <w:t>no</w:t>
      </w:r>
      <w:r w:rsidRPr="007C4095">
        <w:rPr>
          <w:rFonts w:ascii="Abadi" w:hAnsi="Abadi" w:cs="Arial"/>
          <w:color w:val="131313"/>
          <w:spacing w:val="-3"/>
          <w:sz w:val="21"/>
          <w:szCs w:val="21"/>
        </w:rPr>
        <w:t xml:space="preserve"> </w:t>
      </w:r>
      <w:r w:rsidRPr="007C4095">
        <w:rPr>
          <w:rFonts w:ascii="Abadi" w:hAnsi="Abadi" w:cs="Arial"/>
          <w:color w:val="131313"/>
          <w:sz w:val="21"/>
          <w:szCs w:val="21"/>
        </w:rPr>
        <w:t>cubren</w:t>
      </w:r>
      <w:r w:rsidRPr="007C4095">
        <w:rPr>
          <w:rFonts w:ascii="Abadi" w:hAnsi="Abadi" w:cs="Arial"/>
          <w:color w:val="131313"/>
          <w:spacing w:val="-5"/>
          <w:sz w:val="21"/>
          <w:szCs w:val="21"/>
        </w:rPr>
        <w:t xml:space="preserve"> </w:t>
      </w:r>
      <w:r w:rsidRPr="007C4095">
        <w:rPr>
          <w:rFonts w:ascii="Abadi" w:hAnsi="Abadi" w:cs="Arial"/>
          <w:color w:val="131313"/>
          <w:sz w:val="21"/>
          <w:szCs w:val="21"/>
        </w:rPr>
        <w:t>las</w:t>
      </w:r>
      <w:r w:rsidRPr="007C4095">
        <w:rPr>
          <w:rFonts w:ascii="Abadi" w:hAnsi="Abadi" w:cs="Arial"/>
          <w:color w:val="131313"/>
          <w:spacing w:val="-5"/>
          <w:sz w:val="21"/>
          <w:szCs w:val="21"/>
        </w:rPr>
        <w:t xml:space="preserve"> </w:t>
      </w:r>
      <w:r w:rsidRPr="007C4095">
        <w:rPr>
          <w:rFonts w:ascii="Abadi" w:hAnsi="Abadi" w:cs="Arial"/>
          <w:color w:val="131313"/>
          <w:sz w:val="21"/>
          <w:szCs w:val="21"/>
        </w:rPr>
        <w:t>necesidades</w:t>
      </w:r>
      <w:r w:rsidRPr="007C4095">
        <w:rPr>
          <w:rFonts w:ascii="Abadi" w:hAnsi="Abadi" w:cs="Arial"/>
          <w:color w:val="131313"/>
          <w:spacing w:val="-8"/>
          <w:sz w:val="21"/>
          <w:szCs w:val="21"/>
        </w:rPr>
        <w:t xml:space="preserve"> </w:t>
      </w:r>
      <w:r w:rsidRPr="007C4095">
        <w:rPr>
          <w:rFonts w:ascii="Abadi" w:hAnsi="Abadi" w:cs="Arial"/>
          <w:color w:val="131313"/>
          <w:sz w:val="21"/>
          <w:szCs w:val="21"/>
        </w:rPr>
        <w:t>de la</w:t>
      </w:r>
      <w:r w:rsidRPr="007C4095">
        <w:rPr>
          <w:rFonts w:ascii="Abadi" w:hAnsi="Abadi" w:cs="Arial"/>
          <w:color w:val="131313"/>
          <w:spacing w:val="-3"/>
          <w:sz w:val="21"/>
          <w:szCs w:val="21"/>
        </w:rPr>
        <w:t xml:space="preserve"> </w:t>
      </w:r>
      <w:r w:rsidRPr="007C4095">
        <w:rPr>
          <w:rFonts w:ascii="Abadi" w:hAnsi="Abadi" w:cs="Arial"/>
          <w:color w:val="131313"/>
          <w:sz w:val="21"/>
          <w:szCs w:val="21"/>
        </w:rPr>
        <w:t>población</w:t>
      </w:r>
      <w:r w:rsidRPr="007C4095">
        <w:rPr>
          <w:rFonts w:ascii="Abadi" w:hAnsi="Abadi" w:cs="Arial"/>
          <w:color w:val="131313"/>
          <w:spacing w:val="-4"/>
          <w:sz w:val="21"/>
          <w:szCs w:val="21"/>
        </w:rPr>
        <w:t xml:space="preserve"> </w:t>
      </w:r>
      <w:r w:rsidRPr="007C4095">
        <w:rPr>
          <w:rFonts w:ascii="Abadi" w:hAnsi="Abadi" w:cs="Arial"/>
          <w:color w:val="131313"/>
          <w:sz w:val="21"/>
          <w:szCs w:val="21"/>
        </w:rPr>
        <w:t>del</w:t>
      </w:r>
      <w:r w:rsidRPr="007C4095">
        <w:rPr>
          <w:rFonts w:ascii="Abadi" w:hAnsi="Abadi" w:cs="Arial"/>
          <w:color w:val="131313"/>
          <w:spacing w:val="11"/>
          <w:sz w:val="21"/>
          <w:szCs w:val="21"/>
        </w:rPr>
        <w:t xml:space="preserve"> </w:t>
      </w:r>
      <w:r w:rsidRPr="007C4095">
        <w:rPr>
          <w:rFonts w:ascii="Abadi" w:hAnsi="Abadi" w:cs="Arial"/>
          <w:color w:val="131313"/>
          <w:sz w:val="21"/>
          <w:szCs w:val="21"/>
        </w:rPr>
        <w:t>Estado.</w:t>
      </w:r>
    </w:p>
    <w:p w14:paraId="63CACE6D" w14:textId="77777777" w:rsidR="00B6676A" w:rsidRPr="007C4095" w:rsidRDefault="00B6676A" w:rsidP="00D97EC9">
      <w:pPr>
        <w:kinsoku w:val="0"/>
        <w:overflowPunct w:val="0"/>
        <w:autoSpaceDE w:val="0"/>
        <w:autoSpaceDN w:val="0"/>
        <w:adjustRightInd w:val="0"/>
        <w:spacing w:before="9"/>
        <w:ind w:right="90"/>
        <w:jc w:val="both"/>
        <w:rPr>
          <w:rFonts w:ascii="Abadi" w:hAnsi="Abadi" w:cs="Arial"/>
          <w:sz w:val="21"/>
          <w:szCs w:val="21"/>
        </w:rPr>
      </w:pPr>
    </w:p>
    <w:p w14:paraId="765E24C1" w14:textId="77777777" w:rsidR="00B6676A" w:rsidRPr="007C4095" w:rsidRDefault="00B6676A" w:rsidP="00D97EC9">
      <w:pPr>
        <w:kinsoku w:val="0"/>
        <w:overflowPunct w:val="0"/>
        <w:autoSpaceDE w:val="0"/>
        <w:autoSpaceDN w:val="0"/>
        <w:adjustRightInd w:val="0"/>
        <w:ind w:right="90"/>
        <w:jc w:val="both"/>
        <w:rPr>
          <w:rFonts w:ascii="Abadi" w:hAnsi="Abadi" w:cs="Arial"/>
          <w:color w:val="141414"/>
          <w:sz w:val="21"/>
          <w:szCs w:val="21"/>
        </w:rPr>
      </w:pPr>
      <w:r w:rsidRPr="007C4095">
        <w:rPr>
          <w:rFonts w:ascii="Abadi" w:hAnsi="Abadi" w:cs="Arial"/>
          <w:color w:val="141414"/>
          <w:sz w:val="21"/>
          <w:szCs w:val="21"/>
        </w:rPr>
        <w:t>Lo anterior,</w:t>
      </w:r>
      <w:r w:rsidRPr="007C4095">
        <w:rPr>
          <w:rFonts w:ascii="Abadi" w:hAnsi="Abadi" w:cs="Arial"/>
          <w:color w:val="141414"/>
          <w:spacing w:val="25"/>
          <w:sz w:val="21"/>
          <w:szCs w:val="21"/>
        </w:rPr>
        <w:t xml:space="preserve"> </w:t>
      </w:r>
      <w:r w:rsidRPr="007C4095">
        <w:rPr>
          <w:rFonts w:ascii="Abadi" w:hAnsi="Abadi" w:cs="Arial"/>
          <w:color w:val="141414"/>
          <w:sz w:val="21"/>
          <w:szCs w:val="21"/>
        </w:rPr>
        <w:t>pese a que Guanajuato</w:t>
      </w:r>
      <w:r w:rsidRPr="007C4095">
        <w:rPr>
          <w:rFonts w:ascii="Abadi" w:hAnsi="Abadi" w:cs="Arial"/>
          <w:color w:val="141414"/>
          <w:spacing w:val="-12"/>
          <w:sz w:val="21"/>
          <w:szCs w:val="21"/>
        </w:rPr>
        <w:t xml:space="preserve"> </w:t>
      </w:r>
      <w:r w:rsidRPr="007C4095">
        <w:rPr>
          <w:rFonts w:ascii="Abadi" w:hAnsi="Abadi" w:cs="Arial"/>
          <w:color w:val="141414"/>
          <w:sz w:val="21"/>
          <w:szCs w:val="21"/>
        </w:rPr>
        <w:t>ocupa el</w:t>
      </w:r>
      <w:r w:rsidRPr="007C4095">
        <w:rPr>
          <w:rFonts w:ascii="Abadi" w:hAnsi="Abadi" w:cs="Arial"/>
          <w:color w:val="141414"/>
          <w:spacing w:val="-8"/>
          <w:sz w:val="21"/>
          <w:szCs w:val="21"/>
        </w:rPr>
        <w:t xml:space="preserve"> </w:t>
      </w:r>
      <w:r w:rsidRPr="007C4095">
        <w:rPr>
          <w:rFonts w:ascii="Abadi" w:hAnsi="Abadi" w:cs="Arial"/>
          <w:color w:val="141414"/>
          <w:sz w:val="21"/>
          <w:szCs w:val="21"/>
        </w:rPr>
        <w:t>sexto lugar</w:t>
      </w:r>
      <w:r w:rsidRPr="007C4095">
        <w:rPr>
          <w:rFonts w:ascii="Abadi" w:hAnsi="Abadi" w:cs="Arial"/>
          <w:color w:val="141414"/>
          <w:spacing w:val="-2"/>
          <w:sz w:val="21"/>
          <w:szCs w:val="21"/>
        </w:rPr>
        <w:t xml:space="preserve"> </w:t>
      </w:r>
      <w:r w:rsidRPr="007C4095">
        <w:rPr>
          <w:rFonts w:ascii="Abadi" w:hAnsi="Abadi" w:cs="Arial"/>
          <w:color w:val="141414"/>
          <w:sz w:val="21"/>
          <w:szCs w:val="21"/>
        </w:rPr>
        <w:t>de</w:t>
      </w:r>
      <w:r w:rsidRPr="007C4095">
        <w:rPr>
          <w:rFonts w:ascii="Abadi" w:hAnsi="Abadi" w:cs="Arial"/>
          <w:color w:val="141414"/>
          <w:spacing w:val="-1"/>
          <w:sz w:val="21"/>
          <w:szCs w:val="21"/>
        </w:rPr>
        <w:t xml:space="preserve"> </w:t>
      </w:r>
      <w:r w:rsidRPr="007C4095">
        <w:rPr>
          <w:rFonts w:ascii="Abadi" w:hAnsi="Abadi" w:cs="Arial"/>
          <w:color w:val="141414"/>
          <w:sz w:val="21"/>
          <w:szCs w:val="21"/>
        </w:rPr>
        <w:t>la</w:t>
      </w:r>
      <w:r w:rsidRPr="007C4095">
        <w:rPr>
          <w:rFonts w:ascii="Abadi" w:hAnsi="Abadi" w:cs="Arial"/>
          <w:color w:val="141414"/>
          <w:spacing w:val="19"/>
          <w:sz w:val="21"/>
          <w:szCs w:val="21"/>
        </w:rPr>
        <w:t xml:space="preserve"> </w:t>
      </w:r>
      <w:r w:rsidRPr="007C4095">
        <w:rPr>
          <w:rFonts w:ascii="Abadi" w:hAnsi="Abadi" w:cs="Arial"/>
          <w:color w:val="141414"/>
          <w:sz w:val="21"/>
          <w:szCs w:val="21"/>
        </w:rPr>
        <w:t>República Mexicana</w:t>
      </w:r>
      <w:r w:rsidRPr="007C4095">
        <w:rPr>
          <w:rFonts w:ascii="Abadi" w:hAnsi="Abadi" w:cs="Arial"/>
          <w:color w:val="141414"/>
          <w:spacing w:val="-2"/>
          <w:sz w:val="21"/>
          <w:szCs w:val="21"/>
        </w:rPr>
        <w:t xml:space="preserve"> </w:t>
      </w:r>
      <w:r w:rsidRPr="007C4095">
        <w:rPr>
          <w:rFonts w:ascii="Abadi" w:hAnsi="Abadi" w:cs="Arial"/>
          <w:color w:val="141414"/>
          <w:sz w:val="21"/>
          <w:szCs w:val="21"/>
        </w:rPr>
        <w:t>con</w:t>
      </w:r>
      <w:r w:rsidRPr="007C4095">
        <w:rPr>
          <w:rFonts w:ascii="Abadi" w:hAnsi="Abadi" w:cs="Arial"/>
          <w:color w:val="141414"/>
          <w:spacing w:val="-3"/>
          <w:sz w:val="21"/>
          <w:szCs w:val="21"/>
        </w:rPr>
        <w:t xml:space="preserve"> </w:t>
      </w:r>
      <w:r w:rsidRPr="007C4095">
        <w:rPr>
          <w:rFonts w:ascii="Abadi" w:hAnsi="Abadi" w:cs="Arial"/>
          <w:color w:val="141414"/>
          <w:sz w:val="21"/>
          <w:szCs w:val="21"/>
        </w:rPr>
        <w:t>mayor</w:t>
      </w:r>
      <w:r w:rsidRPr="007C4095">
        <w:rPr>
          <w:rFonts w:ascii="Abadi" w:hAnsi="Abadi" w:cs="Arial"/>
          <w:color w:val="141414"/>
          <w:spacing w:val="-1"/>
          <w:sz w:val="21"/>
          <w:szCs w:val="21"/>
        </w:rPr>
        <w:t xml:space="preserve"> </w:t>
      </w:r>
      <w:r w:rsidRPr="007C4095">
        <w:rPr>
          <w:rFonts w:ascii="Abadi" w:hAnsi="Abadi" w:cs="Arial"/>
          <w:color w:val="141414"/>
          <w:sz w:val="21"/>
          <w:szCs w:val="21"/>
        </w:rPr>
        <w:t>población y</w:t>
      </w:r>
      <w:r w:rsidRPr="007C4095">
        <w:rPr>
          <w:rFonts w:ascii="Abadi" w:hAnsi="Abadi" w:cs="Arial"/>
          <w:color w:val="141414"/>
          <w:spacing w:val="-2"/>
          <w:sz w:val="21"/>
          <w:szCs w:val="21"/>
        </w:rPr>
        <w:t xml:space="preserve"> </w:t>
      </w:r>
      <w:r w:rsidRPr="007C4095">
        <w:rPr>
          <w:rFonts w:ascii="Abadi" w:hAnsi="Abadi" w:cs="Arial"/>
          <w:color w:val="141414"/>
          <w:sz w:val="21"/>
          <w:szCs w:val="21"/>
        </w:rPr>
        <w:t>el</w:t>
      </w:r>
      <w:r w:rsidRPr="007C4095">
        <w:rPr>
          <w:rFonts w:ascii="Abadi" w:hAnsi="Abadi" w:cs="Arial"/>
          <w:color w:val="141414"/>
          <w:spacing w:val="-1"/>
          <w:sz w:val="21"/>
          <w:szCs w:val="21"/>
        </w:rPr>
        <w:t xml:space="preserve"> </w:t>
      </w:r>
      <w:r w:rsidRPr="007C4095">
        <w:rPr>
          <w:rFonts w:ascii="Abadi" w:hAnsi="Abadi" w:cs="Arial"/>
          <w:color w:val="141414"/>
          <w:sz w:val="21"/>
          <w:szCs w:val="21"/>
        </w:rPr>
        <w:t>segundo</w:t>
      </w:r>
      <w:r w:rsidRPr="007C4095">
        <w:rPr>
          <w:rFonts w:ascii="Abadi" w:hAnsi="Abadi" w:cs="Arial"/>
          <w:color w:val="141414"/>
          <w:spacing w:val="-4"/>
          <w:sz w:val="21"/>
          <w:szCs w:val="21"/>
        </w:rPr>
        <w:t xml:space="preserve"> </w:t>
      </w:r>
      <w:r w:rsidRPr="007C4095">
        <w:rPr>
          <w:rFonts w:ascii="Abadi" w:hAnsi="Abadi" w:cs="Arial"/>
          <w:color w:val="141414"/>
          <w:sz w:val="21"/>
          <w:szCs w:val="21"/>
        </w:rPr>
        <w:t>lugar</w:t>
      </w:r>
      <w:r w:rsidRPr="007C4095">
        <w:rPr>
          <w:rFonts w:ascii="Abadi" w:hAnsi="Abadi" w:cs="Arial"/>
          <w:color w:val="141414"/>
          <w:spacing w:val="-2"/>
          <w:sz w:val="21"/>
          <w:szCs w:val="21"/>
        </w:rPr>
        <w:t xml:space="preserve"> </w:t>
      </w:r>
      <w:r w:rsidRPr="007C4095">
        <w:rPr>
          <w:rFonts w:ascii="Abadi" w:hAnsi="Abadi" w:cs="Arial"/>
          <w:color w:val="141414"/>
          <w:sz w:val="21"/>
          <w:szCs w:val="21"/>
        </w:rPr>
        <w:t>con 4 mil 308 casos</w:t>
      </w:r>
      <w:r w:rsidRPr="007C4095">
        <w:rPr>
          <w:rFonts w:ascii="Abadi" w:hAnsi="Abadi" w:cs="Arial"/>
          <w:color w:val="141414"/>
          <w:spacing w:val="-4"/>
          <w:sz w:val="21"/>
          <w:szCs w:val="21"/>
        </w:rPr>
        <w:t xml:space="preserve"> </w:t>
      </w:r>
      <w:r w:rsidRPr="007C4095">
        <w:rPr>
          <w:rFonts w:ascii="Abadi" w:hAnsi="Abadi" w:cs="Arial"/>
          <w:color w:val="141414"/>
          <w:sz w:val="21"/>
          <w:szCs w:val="21"/>
        </w:rPr>
        <w:t>activos</w:t>
      </w:r>
      <w:r w:rsidRPr="007C4095">
        <w:rPr>
          <w:rFonts w:ascii="Abadi" w:hAnsi="Abadi" w:cs="Arial"/>
          <w:color w:val="141414"/>
          <w:spacing w:val="-5"/>
          <w:sz w:val="21"/>
          <w:szCs w:val="21"/>
        </w:rPr>
        <w:t xml:space="preserve"> </w:t>
      </w:r>
      <w:r w:rsidRPr="007C4095">
        <w:rPr>
          <w:rFonts w:ascii="Abadi" w:hAnsi="Abadi" w:cs="Arial"/>
          <w:color w:val="141414"/>
          <w:sz w:val="21"/>
          <w:szCs w:val="21"/>
        </w:rPr>
        <w:t>de COVID-19,</w:t>
      </w:r>
      <w:r>
        <w:rPr>
          <w:rFonts w:ascii="Abadi" w:hAnsi="Abadi" w:cs="Arial"/>
          <w:color w:val="141414"/>
          <w:sz w:val="21"/>
          <w:szCs w:val="21"/>
        </w:rPr>
        <w:t xml:space="preserve"> </w:t>
      </w:r>
      <w:r w:rsidRPr="007C4095">
        <w:rPr>
          <w:rFonts w:ascii="Abadi" w:hAnsi="Abadi" w:cs="Arial"/>
          <w:color w:val="141414"/>
          <w:sz w:val="21"/>
          <w:szCs w:val="21"/>
        </w:rPr>
        <w:t>la entidad se encuentra como el</w:t>
      </w:r>
      <w:r w:rsidRPr="007C4095">
        <w:rPr>
          <w:rFonts w:ascii="Abadi" w:hAnsi="Abadi" w:cs="Arial"/>
          <w:color w:val="141414"/>
          <w:spacing w:val="-1"/>
          <w:sz w:val="21"/>
          <w:szCs w:val="21"/>
        </w:rPr>
        <w:t xml:space="preserve"> </w:t>
      </w:r>
      <w:r w:rsidRPr="007C4095">
        <w:rPr>
          <w:rFonts w:ascii="Abadi" w:hAnsi="Abadi" w:cs="Arial"/>
          <w:color w:val="141414"/>
          <w:sz w:val="21"/>
          <w:szCs w:val="21"/>
        </w:rPr>
        <w:t>tercer Estado con mayor rezago de vacunación.</w:t>
      </w:r>
    </w:p>
    <w:p w14:paraId="14B4F54E" w14:textId="77777777" w:rsidR="00B6676A" w:rsidRPr="007C4095" w:rsidRDefault="00B6676A" w:rsidP="00D97EC9">
      <w:pPr>
        <w:kinsoku w:val="0"/>
        <w:overflowPunct w:val="0"/>
        <w:autoSpaceDE w:val="0"/>
        <w:autoSpaceDN w:val="0"/>
        <w:adjustRightInd w:val="0"/>
        <w:spacing w:before="2"/>
        <w:ind w:right="90"/>
        <w:jc w:val="both"/>
        <w:rPr>
          <w:rFonts w:ascii="Abadi" w:hAnsi="Abadi" w:cs="Arial"/>
          <w:color w:val="141414"/>
          <w:sz w:val="21"/>
          <w:szCs w:val="21"/>
        </w:rPr>
      </w:pPr>
    </w:p>
    <w:p w14:paraId="7D33681B" w14:textId="77777777" w:rsidR="00B6676A" w:rsidRPr="00083279" w:rsidRDefault="00B6676A" w:rsidP="00D97EC9">
      <w:pPr>
        <w:pStyle w:val="Textoindependiente"/>
        <w:kinsoku w:val="0"/>
        <w:overflowPunct w:val="0"/>
        <w:ind w:right="90"/>
        <w:rPr>
          <w:rFonts w:ascii="Abadi" w:hAnsi="Abadi"/>
          <w:b w:val="0"/>
          <w:bCs w:val="0"/>
          <w:color w:val="131313"/>
          <w:sz w:val="21"/>
          <w:szCs w:val="21"/>
        </w:rPr>
      </w:pPr>
      <w:r w:rsidRPr="00083279">
        <w:rPr>
          <w:rFonts w:ascii="Abadi" w:hAnsi="Abadi"/>
          <w:b w:val="0"/>
          <w:bCs w:val="0"/>
          <w:color w:val="131313"/>
          <w:sz w:val="21"/>
          <w:szCs w:val="21"/>
        </w:rPr>
        <w:t>Por</w:t>
      </w:r>
      <w:r w:rsidRPr="00083279">
        <w:rPr>
          <w:rFonts w:ascii="Abadi" w:hAnsi="Abadi"/>
          <w:b w:val="0"/>
          <w:bCs w:val="0"/>
          <w:color w:val="131313"/>
          <w:spacing w:val="-2"/>
          <w:sz w:val="21"/>
          <w:szCs w:val="21"/>
        </w:rPr>
        <w:t xml:space="preserve"> </w:t>
      </w:r>
      <w:r w:rsidRPr="00083279">
        <w:rPr>
          <w:rFonts w:ascii="Abadi" w:hAnsi="Abadi"/>
          <w:b w:val="0"/>
          <w:bCs w:val="0"/>
          <w:color w:val="131313"/>
          <w:sz w:val="21"/>
          <w:szCs w:val="21"/>
        </w:rPr>
        <w:t>ello,</w:t>
      </w:r>
      <w:r w:rsidRPr="00083279">
        <w:rPr>
          <w:rFonts w:ascii="Abadi" w:hAnsi="Abadi"/>
          <w:b w:val="0"/>
          <w:bCs w:val="0"/>
          <w:color w:val="131313"/>
          <w:spacing w:val="25"/>
          <w:sz w:val="21"/>
          <w:szCs w:val="21"/>
        </w:rPr>
        <w:t xml:space="preserve"> </w:t>
      </w:r>
      <w:r w:rsidRPr="00083279">
        <w:rPr>
          <w:rFonts w:ascii="Abadi" w:hAnsi="Abadi"/>
          <w:b w:val="0"/>
          <w:bCs w:val="0"/>
          <w:color w:val="131313"/>
          <w:sz w:val="21"/>
          <w:szCs w:val="21"/>
        </w:rPr>
        <w:t>exhorto</w:t>
      </w:r>
      <w:r w:rsidRPr="00083279">
        <w:rPr>
          <w:rFonts w:ascii="Abadi" w:hAnsi="Abadi"/>
          <w:b w:val="0"/>
          <w:bCs w:val="0"/>
          <w:color w:val="131313"/>
          <w:spacing w:val="6"/>
          <w:sz w:val="21"/>
          <w:szCs w:val="21"/>
        </w:rPr>
        <w:t xml:space="preserve"> </w:t>
      </w:r>
      <w:r w:rsidRPr="00083279">
        <w:rPr>
          <w:rFonts w:ascii="Abadi" w:hAnsi="Abadi"/>
          <w:b w:val="0"/>
          <w:bCs w:val="0"/>
          <w:color w:val="131313"/>
          <w:sz w:val="21"/>
          <w:szCs w:val="21"/>
        </w:rPr>
        <w:t>al</w:t>
      </w:r>
      <w:r w:rsidRPr="00083279">
        <w:rPr>
          <w:rFonts w:ascii="Abadi" w:hAnsi="Abadi"/>
          <w:b w:val="0"/>
          <w:bCs w:val="0"/>
          <w:color w:val="131313"/>
          <w:spacing w:val="7"/>
          <w:sz w:val="21"/>
          <w:szCs w:val="21"/>
        </w:rPr>
        <w:t xml:space="preserve"> </w:t>
      </w:r>
      <w:r w:rsidRPr="00083279">
        <w:rPr>
          <w:rFonts w:ascii="Abadi" w:hAnsi="Abadi"/>
          <w:b w:val="0"/>
          <w:bCs w:val="0"/>
          <w:color w:val="131313"/>
          <w:sz w:val="21"/>
          <w:szCs w:val="21"/>
        </w:rPr>
        <w:t>gobierno federal</w:t>
      </w:r>
      <w:r w:rsidRPr="00083279">
        <w:rPr>
          <w:rFonts w:ascii="Abadi" w:hAnsi="Abadi"/>
          <w:b w:val="0"/>
          <w:bCs w:val="0"/>
          <w:color w:val="131313"/>
          <w:spacing w:val="6"/>
          <w:sz w:val="21"/>
          <w:szCs w:val="21"/>
        </w:rPr>
        <w:t xml:space="preserve"> </w:t>
      </w:r>
      <w:r w:rsidRPr="00083279">
        <w:rPr>
          <w:rFonts w:ascii="Abadi" w:hAnsi="Abadi"/>
          <w:b w:val="0"/>
          <w:bCs w:val="0"/>
          <w:color w:val="131313"/>
          <w:sz w:val="21"/>
          <w:szCs w:val="21"/>
        </w:rPr>
        <w:t>a que</w:t>
      </w:r>
      <w:r w:rsidRPr="00083279">
        <w:rPr>
          <w:rFonts w:ascii="Abadi" w:hAnsi="Abadi"/>
          <w:b w:val="0"/>
          <w:bCs w:val="0"/>
          <w:color w:val="131313"/>
          <w:spacing w:val="7"/>
          <w:sz w:val="21"/>
          <w:szCs w:val="21"/>
        </w:rPr>
        <w:t xml:space="preserve"> </w:t>
      </w:r>
      <w:r w:rsidRPr="00083279">
        <w:rPr>
          <w:rFonts w:ascii="Abadi" w:hAnsi="Abadi"/>
          <w:b w:val="0"/>
          <w:bCs w:val="0"/>
          <w:color w:val="131313"/>
          <w:sz w:val="21"/>
          <w:szCs w:val="21"/>
        </w:rPr>
        <w:t>garantice</w:t>
      </w:r>
      <w:r w:rsidRPr="00083279">
        <w:rPr>
          <w:rFonts w:ascii="Abadi" w:hAnsi="Abadi"/>
          <w:b w:val="0"/>
          <w:bCs w:val="0"/>
          <w:color w:val="131313"/>
          <w:spacing w:val="6"/>
          <w:sz w:val="21"/>
          <w:szCs w:val="21"/>
        </w:rPr>
        <w:t xml:space="preserve"> </w:t>
      </w:r>
      <w:r w:rsidRPr="00083279">
        <w:rPr>
          <w:rFonts w:ascii="Abadi" w:hAnsi="Abadi"/>
          <w:b w:val="0"/>
          <w:bCs w:val="0"/>
          <w:color w:val="131313"/>
          <w:sz w:val="21"/>
          <w:szCs w:val="21"/>
        </w:rPr>
        <w:t>el</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cumplimiento</w:t>
      </w:r>
      <w:r w:rsidRPr="00083279">
        <w:rPr>
          <w:rFonts w:ascii="Abadi" w:hAnsi="Abadi"/>
          <w:b w:val="0"/>
          <w:bCs w:val="0"/>
          <w:color w:val="131313"/>
          <w:spacing w:val="6"/>
          <w:sz w:val="21"/>
          <w:szCs w:val="21"/>
        </w:rPr>
        <w:t xml:space="preserve"> </w:t>
      </w:r>
      <w:r w:rsidRPr="00083279">
        <w:rPr>
          <w:rFonts w:ascii="Abadi" w:hAnsi="Abadi"/>
          <w:b w:val="0"/>
          <w:bCs w:val="0"/>
          <w:color w:val="131313"/>
          <w:sz w:val="21"/>
          <w:szCs w:val="21"/>
        </w:rPr>
        <w:t>del</w:t>
      </w:r>
      <w:r w:rsidRPr="00083279">
        <w:rPr>
          <w:rFonts w:ascii="Abadi" w:hAnsi="Abadi"/>
          <w:b w:val="0"/>
          <w:bCs w:val="0"/>
          <w:color w:val="131313"/>
          <w:spacing w:val="5"/>
          <w:sz w:val="21"/>
          <w:szCs w:val="21"/>
        </w:rPr>
        <w:t xml:space="preserve"> </w:t>
      </w:r>
      <w:r w:rsidRPr="00083279">
        <w:rPr>
          <w:rFonts w:ascii="Abadi" w:hAnsi="Abadi"/>
          <w:b w:val="0"/>
          <w:bCs w:val="0"/>
          <w:color w:val="131313"/>
          <w:sz w:val="21"/>
          <w:szCs w:val="21"/>
        </w:rPr>
        <w:t>esquema</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11"/>
          <w:sz w:val="21"/>
          <w:szCs w:val="21"/>
        </w:rPr>
        <w:t xml:space="preserve"> </w:t>
      </w:r>
      <w:r w:rsidRPr="00083279">
        <w:rPr>
          <w:rFonts w:ascii="Abadi" w:hAnsi="Abadi"/>
          <w:b w:val="0"/>
          <w:bCs w:val="0"/>
          <w:color w:val="131313"/>
          <w:sz w:val="21"/>
          <w:szCs w:val="21"/>
        </w:rPr>
        <w:t>vacunación</w:t>
      </w:r>
      <w:r w:rsidRPr="00083279">
        <w:rPr>
          <w:rFonts w:ascii="Abadi" w:hAnsi="Abadi"/>
          <w:b w:val="0"/>
          <w:bCs w:val="0"/>
          <w:color w:val="131313"/>
          <w:spacing w:val="-12"/>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17"/>
          <w:sz w:val="21"/>
          <w:szCs w:val="21"/>
        </w:rPr>
        <w:t xml:space="preserve"> </w:t>
      </w:r>
      <w:r w:rsidRPr="00083279">
        <w:rPr>
          <w:rFonts w:ascii="Abadi" w:hAnsi="Abadi"/>
          <w:b w:val="0"/>
          <w:bCs w:val="0"/>
          <w:color w:val="131313"/>
          <w:sz w:val="21"/>
          <w:szCs w:val="21"/>
        </w:rPr>
        <w:t>cada</w:t>
      </w:r>
      <w:r w:rsidRPr="00083279">
        <w:rPr>
          <w:rFonts w:ascii="Abadi" w:hAnsi="Abadi"/>
          <w:b w:val="0"/>
          <w:bCs w:val="0"/>
          <w:color w:val="131313"/>
          <w:spacing w:val="-17"/>
          <w:sz w:val="21"/>
          <w:szCs w:val="21"/>
        </w:rPr>
        <w:t xml:space="preserve"> </w:t>
      </w:r>
      <w:r w:rsidRPr="00083279">
        <w:rPr>
          <w:rFonts w:ascii="Abadi" w:hAnsi="Abadi"/>
          <w:b w:val="0"/>
          <w:bCs w:val="0"/>
          <w:color w:val="131313"/>
          <w:sz w:val="21"/>
          <w:szCs w:val="21"/>
        </w:rPr>
        <w:t>uno</w:t>
      </w:r>
      <w:r w:rsidRPr="00083279">
        <w:rPr>
          <w:rFonts w:ascii="Abadi" w:hAnsi="Abadi"/>
          <w:b w:val="0"/>
          <w:bCs w:val="0"/>
          <w:color w:val="131313"/>
          <w:spacing w:val="-19"/>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13"/>
          <w:sz w:val="21"/>
          <w:szCs w:val="21"/>
        </w:rPr>
        <w:t xml:space="preserve"> </w:t>
      </w:r>
      <w:r w:rsidRPr="00083279">
        <w:rPr>
          <w:rFonts w:ascii="Abadi" w:hAnsi="Abadi"/>
          <w:b w:val="0"/>
          <w:bCs w:val="0"/>
          <w:color w:val="131313"/>
          <w:sz w:val="21"/>
          <w:szCs w:val="21"/>
        </w:rPr>
        <w:t>los</w:t>
      </w:r>
      <w:r w:rsidRPr="00083279">
        <w:rPr>
          <w:rFonts w:ascii="Abadi" w:hAnsi="Abadi"/>
          <w:b w:val="0"/>
          <w:bCs w:val="0"/>
          <w:color w:val="131313"/>
          <w:spacing w:val="-17"/>
          <w:sz w:val="21"/>
          <w:szCs w:val="21"/>
        </w:rPr>
        <w:t xml:space="preserve"> </w:t>
      </w:r>
      <w:r w:rsidRPr="00083279">
        <w:rPr>
          <w:rFonts w:ascii="Abadi" w:hAnsi="Abadi"/>
          <w:b w:val="0"/>
          <w:bCs w:val="0"/>
          <w:color w:val="131313"/>
          <w:sz w:val="21"/>
          <w:szCs w:val="21"/>
        </w:rPr>
        <w:t>ciudadanos</w:t>
      </w:r>
      <w:r w:rsidRPr="00083279">
        <w:rPr>
          <w:rFonts w:ascii="Abadi" w:hAnsi="Abadi"/>
          <w:b w:val="0"/>
          <w:bCs w:val="0"/>
          <w:color w:val="131313"/>
          <w:spacing w:val="-18"/>
          <w:sz w:val="21"/>
          <w:szCs w:val="21"/>
        </w:rPr>
        <w:t xml:space="preserve"> </w:t>
      </w:r>
      <w:r w:rsidRPr="00083279">
        <w:rPr>
          <w:rFonts w:ascii="Abadi" w:hAnsi="Abadi"/>
          <w:b w:val="0"/>
          <w:bCs w:val="0"/>
          <w:color w:val="131313"/>
          <w:sz w:val="21"/>
          <w:szCs w:val="21"/>
        </w:rPr>
        <w:t>guanajuatenses,</w:t>
      </w:r>
      <w:r w:rsidRPr="00083279">
        <w:rPr>
          <w:rFonts w:ascii="Abadi" w:hAnsi="Abadi"/>
          <w:b w:val="0"/>
          <w:bCs w:val="0"/>
          <w:color w:val="131313"/>
          <w:spacing w:val="-8"/>
          <w:sz w:val="21"/>
          <w:szCs w:val="21"/>
        </w:rPr>
        <w:t xml:space="preserve"> </w:t>
      </w:r>
      <w:r w:rsidRPr="00083279">
        <w:rPr>
          <w:rFonts w:ascii="Abadi" w:hAnsi="Abadi"/>
          <w:b w:val="0"/>
          <w:bCs w:val="0"/>
          <w:color w:val="131313"/>
          <w:sz w:val="21"/>
          <w:szCs w:val="21"/>
        </w:rPr>
        <w:t>pues</w:t>
      </w:r>
      <w:r w:rsidRPr="00083279">
        <w:rPr>
          <w:rFonts w:ascii="Abadi" w:hAnsi="Abadi"/>
          <w:b w:val="0"/>
          <w:bCs w:val="0"/>
          <w:color w:val="131313"/>
          <w:spacing w:val="-19"/>
          <w:sz w:val="21"/>
          <w:szCs w:val="21"/>
        </w:rPr>
        <w:t xml:space="preserve"> </w:t>
      </w:r>
      <w:r w:rsidRPr="00083279">
        <w:rPr>
          <w:rFonts w:ascii="Abadi" w:hAnsi="Abadi"/>
          <w:b w:val="0"/>
          <w:bCs w:val="0"/>
          <w:color w:val="131313"/>
          <w:sz w:val="21"/>
          <w:szCs w:val="21"/>
        </w:rPr>
        <w:t>somos</w:t>
      </w:r>
      <w:r w:rsidRPr="00083279">
        <w:rPr>
          <w:rFonts w:ascii="Abadi" w:hAnsi="Abadi"/>
          <w:b w:val="0"/>
          <w:bCs w:val="0"/>
          <w:color w:val="131313"/>
          <w:spacing w:val="-12"/>
          <w:sz w:val="21"/>
          <w:szCs w:val="21"/>
        </w:rPr>
        <w:t xml:space="preserve"> </w:t>
      </w:r>
      <w:r w:rsidRPr="00083279">
        <w:rPr>
          <w:rFonts w:ascii="Abadi" w:hAnsi="Abadi"/>
          <w:b w:val="0"/>
          <w:bCs w:val="0"/>
          <w:color w:val="131313"/>
          <w:sz w:val="21"/>
          <w:szCs w:val="21"/>
        </w:rPr>
        <w:t>el</w:t>
      </w:r>
      <w:r w:rsidRPr="00083279">
        <w:rPr>
          <w:rFonts w:ascii="Abadi" w:hAnsi="Abadi"/>
          <w:b w:val="0"/>
          <w:bCs w:val="0"/>
          <w:color w:val="131313"/>
          <w:spacing w:val="-17"/>
          <w:sz w:val="21"/>
          <w:szCs w:val="21"/>
        </w:rPr>
        <w:t xml:space="preserve"> </w:t>
      </w:r>
      <w:r w:rsidRPr="00083279">
        <w:rPr>
          <w:rFonts w:ascii="Abadi" w:hAnsi="Abadi"/>
          <w:b w:val="0"/>
          <w:bCs w:val="0"/>
          <w:color w:val="131313"/>
          <w:sz w:val="21"/>
          <w:szCs w:val="21"/>
        </w:rPr>
        <w:t>único</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Estado</w:t>
      </w:r>
      <w:r w:rsidRPr="00083279">
        <w:rPr>
          <w:rFonts w:ascii="Abadi" w:hAnsi="Abadi"/>
          <w:b w:val="0"/>
          <w:bCs w:val="0"/>
          <w:color w:val="131313"/>
          <w:spacing w:val="6"/>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10"/>
          <w:sz w:val="21"/>
          <w:szCs w:val="21"/>
        </w:rPr>
        <w:t xml:space="preserve"> </w:t>
      </w:r>
      <w:r w:rsidRPr="00083279">
        <w:rPr>
          <w:rFonts w:ascii="Abadi" w:hAnsi="Abadi"/>
          <w:b w:val="0"/>
          <w:bCs w:val="0"/>
          <w:color w:val="131313"/>
          <w:sz w:val="21"/>
          <w:szCs w:val="21"/>
        </w:rPr>
        <w:t>la</w:t>
      </w:r>
      <w:r w:rsidRPr="00083279">
        <w:rPr>
          <w:rFonts w:ascii="Abadi" w:hAnsi="Abadi"/>
          <w:b w:val="0"/>
          <w:bCs w:val="0"/>
          <w:color w:val="131313"/>
          <w:spacing w:val="27"/>
          <w:sz w:val="21"/>
          <w:szCs w:val="21"/>
        </w:rPr>
        <w:t xml:space="preserve"> </w:t>
      </w:r>
      <w:r w:rsidRPr="00083279">
        <w:rPr>
          <w:rFonts w:ascii="Abadi" w:hAnsi="Abadi"/>
          <w:b w:val="0"/>
          <w:bCs w:val="0"/>
          <w:color w:val="131313"/>
          <w:sz w:val="21"/>
          <w:szCs w:val="21"/>
        </w:rPr>
        <w:t>República</w:t>
      </w:r>
      <w:r w:rsidRPr="00083279">
        <w:rPr>
          <w:rFonts w:ascii="Abadi" w:hAnsi="Abadi"/>
          <w:b w:val="0"/>
          <w:bCs w:val="0"/>
          <w:color w:val="131313"/>
          <w:spacing w:val="23"/>
          <w:sz w:val="21"/>
          <w:szCs w:val="21"/>
        </w:rPr>
        <w:t xml:space="preserve"> </w:t>
      </w:r>
      <w:r w:rsidRPr="00083279">
        <w:rPr>
          <w:rFonts w:ascii="Abadi" w:hAnsi="Abadi"/>
          <w:b w:val="0"/>
          <w:bCs w:val="0"/>
          <w:color w:val="131313"/>
          <w:sz w:val="21"/>
          <w:szCs w:val="21"/>
        </w:rPr>
        <w:t>Mexicana</w:t>
      </w:r>
      <w:r w:rsidRPr="00083279">
        <w:rPr>
          <w:rFonts w:ascii="Abadi" w:hAnsi="Abadi"/>
          <w:b w:val="0"/>
          <w:bCs w:val="0"/>
          <w:color w:val="131313"/>
          <w:spacing w:val="9"/>
          <w:sz w:val="21"/>
          <w:szCs w:val="21"/>
        </w:rPr>
        <w:t xml:space="preserve"> </w:t>
      </w:r>
      <w:r w:rsidRPr="00083279">
        <w:rPr>
          <w:rFonts w:ascii="Abadi" w:hAnsi="Abadi"/>
          <w:b w:val="0"/>
          <w:bCs w:val="0"/>
          <w:color w:val="131313"/>
          <w:sz w:val="21"/>
          <w:szCs w:val="21"/>
        </w:rPr>
        <w:t>en</w:t>
      </w:r>
      <w:r w:rsidRPr="00083279">
        <w:rPr>
          <w:rFonts w:ascii="Abadi" w:hAnsi="Abadi"/>
          <w:b w:val="0"/>
          <w:bCs w:val="0"/>
          <w:color w:val="131313"/>
          <w:spacing w:val="6"/>
          <w:sz w:val="21"/>
          <w:szCs w:val="21"/>
        </w:rPr>
        <w:t xml:space="preserve"> </w:t>
      </w:r>
      <w:r w:rsidRPr="00083279">
        <w:rPr>
          <w:rFonts w:ascii="Abadi" w:hAnsi="Abadi"/>
          <w:b w:val="0"/>
          <w:bCs w:val="0"/>
          <w:color w:val="131313"/>
          <w:sz w:val="21"/>
          <w:szCs w:val="21"/>
        </w:rPr>
        <w:t>el</w:t>
      </w:r>
      <w:r w:rsidRPr="00083279">
        <w:rPr>
          <w:rFonts w:ascii="Abadi" w:hAnsi="Abadi"/>
          <w:b w:val="0"/>
          <w:bCs w:val="0"/>
          <w:color w:val="131313"/>
          <w:spacing w:val="9"/>
          <w:sz w:val="21"/>
          <w:szCs w:val="21"/>
        </w:rPr>
        <w:t xml:space="preserve"> </w:t>
      </w:r>
      <w:r w:rsidRPr="00083279">
        <w:rPr>
          <w:rFonts w:ascii="Abadi" w:hAnsi="Abadi"/>
          <w:b w:val="0"/>
          <w:bCs w:val="0"/>
          <w:color w:val="131313"/>
          <w:sz w:val="21"/>
          <w:szCs w:val="21"/>
        </w:rPr>
        <w:t>cual no</w:t>
      </w:r>
      <w:r w:rsidRPr="00083279">
        <w:rPr>
          <w:rFonts w:ascii="Abadi" w:hAnsi="Abadi"/>
          <w:b w:val="0"/>
          <w:bCs w:val="0"/>
          <w:color w:val="131313"/>
          <w:spacing w:val="11"/>
          <w:sz w:val="21"/>
          <w:szCs w:val="21"/>
        </w:rPr>
        <w:t xml:space="preserve"> </w:t>
      </w:r>
      <w:r w:rsidRPr="00083279">
        <w:rPr>
          <w:rFonts w:ascii="Abadi" w:hAnsi="Abadi"/>
          <w:b w:val="0"/>
          <w:bCs w:val="0"/>
          <w:color w:val="131313"/>
          <w:sz w:val="21"/>
          <w:szCs w:val="21"/>
        </w:rPr>
        <w:t>se</w:t>
      </w:r>
      <w:r w:rsidRPr="00083279">
        <w:rPr>
          <w:rFonts w:ascii="Abadi" w:hAnsi="Abadi"/>
          <w:b w:val="0"/>
          <w:bCs w:val="0"/>
          <w:color w:val="131313"/>
          <w:spacing w:val="14"/>
          <w:sz w:val="21"/>
          <w:szCs w:val="21"/>
        </w:rPr>
        <w:t xml:space="preserve"> </w:t>
      </w:r>
      <w:r w:rsidRPr="00083279">
        <w:rPr>
          <w:rFonts w:ascii="Abadi" w:hAnsi="Abadi"/>
          <w:b w:val="0"/>
          <w:bCs w:val="0"/>
          <w:color w:val="131313"/>
          <w:sz w:val="21"/>
          <w:szCs w:val="21"/>
        </w:rPr>
        <w:t>ha</w:t>
      </w:r>
      <w:r w:rsidRPr="00083279">
        <w:rPr>
          <w:rFonts w:ascii="Abadi" w:hAnsi="Abadi"/>
          <w:b w:val="0"/>
          <w:bCs w:val="0"/>
          <w:color w:val="131313"/>
          <w:spacing w:val="56"/>
          <w:w w:val="150"/>
          <w:sz w:val="21"/>
          <w:szCs w:val="21"/>
        </w:rPr>
        <w:t xml:space="preserve"> </w:t>
      </w:r>
      <w:r w:rsidRPr="00083279">
        <w:rPr>
          <w:rFonts w:ascii="Abadi" w:hAnsi="Abadi"/>
          <w:b w:val="0"/>
          <w:bCs w:val="0"/>
          <w:color w:val="131313"/>
          <w:sz w:val="21"/>
          <w:szCs w:val="21"/>
        </w:rPr>
        <w:t>cubierto la</w:t>
      </w:r>
      <w:r w:rsidRPr="00083279">
        <w:rPr>
          <w:rFonts w:ascii="Abadi" w:hAnsi="Abadi"/>
          <w:b w:val="0"/>
          <w:bCs w:val="0"/>
          <w:color w:val="131313"/>
          <w:spacing w:val="14"/>
          <w:sz w:val="21"/>
          <w:szCs w:val="21"/>
        </w:rPr>
        <w:t xml:space="preserve"> </w:t>
      </w:r>
      <w:r w:rsidRPr="00083279">
        <w:rPr>
          <w:rFonts w:ascii="Abadi" w:hAnsi="Abadi"/>
          <w:b w:val="0"/>
          <w:bCs w:val="0"/>
          <w:color w:val="131313"/>
          <w:sz w:val="21"/>
          <w:szCs w:val="21"/>
        </w:rPr>
        <w:t>aplicación</w:t>
      </w:r>
      <w:r w:rsidRPr="00083279">
        <w:rPr>
          <w:rFonts w:ascii="Abadi" w:hAnsi="Abadi"/>
          <w:b w:val="0"/>
          <w:bCs w:val="0"/>
          <w:color w:val="131313"/>
          <w:spacing w:val="7"/>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10"/>
          <w:sz w:val="21"/>
          <w:szCs w:val="21"/>
        </w:rPr>
        <w:t xml:space="preserve"> </w:t>
      </w:r>
      <w:r w:rsidRPr="00083279">
        <w:rPr>
          <w:rFonts w:ascii="Abadi" w:hAnsi="Abadi"/>
          <w:b w:val="0"/>
          <w:bCs w:val="0"/>
          <w:color w:val="131313"/>
          <w:sz w:val="21"/>
          <w:szCs w:val="21"/>
        </w:rPr>
        <w:t>la</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primera</w:t>
      </w:r>
      <w:r w:rsidRPr="00083279">
        <w:rPr>
          <w:rFonts w:ascii="Abadi" w:hAnsi="Abadi"/>
          <w:b w:val="0"/>
          <w:bCs w:val="0"/>
          <w:color w:val="131313"/>
          <w:spacing w:val="37"/>
          <w:sz w:val="21"/>
          <w:szCs w:val="21"/>
        </w:rPr>
        <w:t xml:space="preserve"> </w:t>
      </w:r>
      <w:r w:rsidRPr="00083279">
        <w:rPr>
          <w:rFonts w:ascii="Abadi" w:hAnsi="Abadi"/>
          <w:b w:val="0"/>
          <w:bCs w:val="0"/>
          <w:color w:val="131313"/>
          <w:sz w:val="21"/>
          <w:szCs w:val="21"/>
        </w:rPr>
        <w:t>dosis</w:t>
      </w:r>
      <w:r w:rsidRPr="00083279">
        <w:rPr>
          <w:rFonts w:ascii="Abadi" w:hAnsi="Abadi"/>
          <w:b w:val="0"/>
          <w:bCs w:val="0"/>
          <w:color w:val="131313"/>
          <w:spacing w:val="26"/>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32"/>
          <w:sz w:val="21"/>
          <w:szCs w:val="21"/>
        </w:rPr>
        <w:t xml:space="preserve"> </w:t>
      </w:r>
      <w:r w:rsidRPr="00083279">
        <w:rPr>
          <w:rFonts w:ascii="Abadi" w:hAnsi="Abadi"/>
          <w:b w:val="0"/>
          <w:bCs w:val="0"/>
          <w:color w:val="131313"/>
          <w:sz w:val="21"/>
          <w:szCs w:val="21"/>
        </w:rPr>
        <w:t>la</w:t>
      </w:r>
      <w:r w:rsidRPr="00083279">
        <w:rPr>
          <w:rFonts w:ascii="Abadi" w:hAnsi="Abadi"/>
          <w:b w:val="0"/>
          <w:bCs w:val="0"/>
          <w:color w:val="131313"/>
          <w:spacing w:val="24"/>
          <w:sz w:val="21"/>
          <w:szCs w:val="21"/>
        </w:rPr>
        <w:t xml:space="preserve"> </w:t>
      </w:r>
      <w:r w:rsidRPr="00083279">
        <w:rPr>
          <w:rFonts w:ascii="Abadi" w:hAnsi="Abadi"/>
          <w:b w:val="0"/>
          <w:bCs w:val="0"/>
          <w:color w:val="131313"/>
          <w:sz w:val="21"/>
          <w:szCs w:val="21"/>
        </w:rPr>
        <w:t>vacuna</w:t>
      </w:r>
      <w:r w:rsidRPr="00083279">
        <w:rPr>
          <w:rFonts w:ascii="Abadi" w:hAnsi="Abadi"/>
          <w:b w:val="0"/>
          <w:bCs w:val="0"/>
          <w:color w:val="131313"/>
          <w:spacing w:val="31"/>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33"/>
          <w:sz w:val="21"/>
          <w:szCs w:val="21"/>
        </w:rPr>
        <w:t xml:space="preserve"> </w:t>
      </w:r>
      <w:r w:rsidRPr="00083279">
        <w:rPr>
          <w:rFonts w:ascii="Abadi" w:hAnsi="Abadi"/>
          <w:b w:val="0"/>
          <w:bCs w:val="0"/>
          <w:color w:val="131313"/>
          <w:sz w:val="21"/>
          <w:szCs w:val="21"/>
        </w:rPr>
        <w:t>Covid-19</w:t>
      </w:r>
      <w:r w:rsidRPr="00083279">
        <w:rPr>
          <w:rFonts w:ascii="Abadi" w:hAnsi="Abadi"/>
          <w:b w:val="0"/>
          <w:bCs w:val="0"/>
          <w:color w:val="131313"/>
          <w:spacing w:val="31"/>
          <w:sz w:val="21"/>
          <w:szCs w:val="21"/>
        </w:rPr>
        <w:t xml:space="preserve"> </w:t>
      </w:r>
      <w:r w:rsidRPr="00083279">
        <w:rPr>
          <w:rFonts w:ascii="Abadi" w:hAnsi="Abadi"/>
          <w:b w:val="0"/>
          <w:bCs w:val="0"/>
          <w:color w:val="131313"/>
          <w:sz w:val="21"/>
          <w:szCs w:val="21"/>
        </w:rPr>
        <w:t>para</w:t>
      </w:r>
      <w:r w:rsidRPr="00083279">
        <w:rPr>
          <w:rFonts w:ascii="Abadi" w:hAnsi="Abadi"/>
          <w:b w:val="0"/>
          <w:bCs w:val="0"/>
          <w:color w:val="131313"/>
          <w:spacing w:val="30"/>
          <w:sz w:val="21"/>
          <w:szCs w:val="21"/>
        </w:rPr>
        <w:t xml:space="preserve"> </w:t>
      </w:r>
      <w:r w:rsidRPr="00083279">
        <w:rPr>
          <w:rFonts w:ascii="Abadi" w:hAnsi="Abadi"/>
          <w:b w:val="0"/>
          <w:bCs w:val="0"/>
          <w:color w:val="131313"/>
          <w:sz w:val="21"/>
          <w:szCs w:val="21"/>
        </w:rPr>
        <w:t>la</w:t>
      </w:r>
      <w:r w:rsidRPr="00083279">
        <w:rPr>
          <w:rFonts w:ascii="Abadi" w:hAnsi="Abadi"/>
          <w:b w:val="0"/>
          <w:bCs w:val="0"/>
          <w:color w:val="131313"/>
          <w:spacing w:val="30"/>
          <w:sz w:val="21"/>
          <w:szCs w:val="21"/>
        </w:rPr>
        <w:t xml:space="preserve"> </w:t>
      </w:r>
      <w:r w:rsidRPr="00083279">
        <w:rPr>
          <w:rFonts w:ascii="Abadi" w:hAnsi="Abadi"/>
          <w:b w:val="0"/>
          <w:bCs w:val="0"/>
          <w:color w:val="131313"/>
          <w:sz w:val="21"/>
          <w:szCs w:val="21"/>
        </w:rPr>
        <w:t>población</w:t>
      </w:r>
      <w:r w:rsidRPr="00083279">
        <w:rPr>
          <w:rFonts w:ascii="Abadi" w:hAnsi="Abadi"/>
          <w:b w:val="0"/>
          <w:bCs w:val="0"/>
          <w:color w:val="131313"/>
          <w:spacing w:val="25"/>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25"/>
          <w:sz w:val="21"/>
          <w:szCs w:val="21"/>
        </w:rPr>
        <w:t xml:space="preserve"> </w:t>
      </w:r>
      <w:r w:rsidRPr="00083279">
        <w:rPr>
          <w:rFonts w:ascii="Abadi" w:hAnsi="Abadi"/>
          <w:b w:val="0"/>
          <w:bCs w:val="0"/>
          <w:color w:val="131313"/>
          <w:sz w:val="21"/>
          <w:szCs w:val="21"/>
        </w:rPr>
        <w:t>18</w:t>
      </w:r>
      <w:r w:rsidRPr="00083279">
        <w:rPr>
          <w:rFonts w:ascii="Abadi" w:hAnsi="Abadi"/>
          <w:b w:val="0"/>
          <w:bCs w:val="0"/>
          <w:color w:val="131313"/>
          <w:spacing w:val="23"/>
          <w:sz w:val="21"/>
          <w:szCs w:val="21"/>
        </w:rPr>
        <w:t xml:space="preserve"> </w:t>
      </w:r>
      <w:r w:rsidRPr="00083279">
        <w:rPr>
          <w:rFonts w:ascii="Abadi" w:hAnsi="Abadi"/>
          <w:b w:val="0"/>
          <w:bCs w:val="0"/>
          <w:color w:val="131313"/>
          <w:sz w:val="21"/>
          <w:szCs w:val="21"/>
        </w:rPr>
        <w:t>a</w:t>
      </w:r>
      <w:r w:rsidRPr="00083279">
        <w:rPr>
          <w:rFonts w:ascii="Abadi" w:hAnsi="Abadi"/>
          <w:b w:val="0"/>
          <w:bCs w:val="0"/>
          <w:color w:val="131313"/>
          <w:spacing w:val="25"/>
          <w:sz w:val="21"/>
          <w:szCs w:val="21"/>
        </w:rPr>
        <w:t xml:space="preserve"> </w:t>
      </w:r>
      <w:r w:rsidRPr="00083279">
        <w:rPr>
          <w:rFonts w:ascii="Abadi" w:hAnsi="Abadi"/>
          <w:b w:val="0"/>
          <w:bCs w:val="0"/>
          <w:color w:val="131313"/>
          <w:sz w:val="21"/>
          <w:szCs w:val="21"/>
        </w:rPr>
        <w:t>29</w:t>
      </w:r>
      <w:r w:rsidRPr="00083279">
        <w:rPr>
          <w:rFonts w:ascii="Abadi" w:hAnsi="Abadi"/>
          <w:b w:val="0"/>
          <w:bCs w:val="0"/>
          <w:color w:val="131313"/>
          <w:spacing w:val="33"/>
          <w:sz w:val="21"/>
          <w:szCs w:val="21"/>
        </w:rPr>
        <w:t xml:space="preserve"> </w:t>
      </w:r>
      <w:r w:rsidRPr="00083279">
        <w:rPr>
          <w:rFonts w:ascii="Abadi" w:hAnsi="Abadi"/>
          <w:b w:val="0"/>
          <w:bCs w:val="0"/>
          <w:color w:val="131313"/>
          <w:sz w:val="21"/>
          <w:szCs w:val="21"/>
        </w:rPr>
        <w:t>años.</w:t>
      </w:r>
      <w:r w:rsidRPr="00083279">
        <w:rPr>
          <w:rFonts w:ascii="Abadi" w:hAnsi="Abadi"/>
          <w:b w:val="0"/>
          <w:bCs w:val="0"/>
          <w:color w:val="131313"/>
          <w:spacing w:val="57"/>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7"/>
          <w:sz w:val="21"/>
          <w:szCs w:val="21"/>
        </w:rPr>
        <w:t xml:space="preserve"> </w:t>
      </w:r>
      <w:r w:rsidRPr="00083279">
        <w:rPr>
          <w:rFonts w:ascii="Abadi" w:hAnsi="Abadi"/>
          <w:b w:val="0"/>
          <w:bCs w:val="0"/>
          <w:color w:val="131313"/>
          <w:sz w:val="21"/>
          <w:szCs w:val="21"/>
        </w:rPr>
        <w:t>acuerdo</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con</w:t>
      </w:r>
      <w:r w:rsidRPr="00083279">
        <w:rPr>
          <w:rFonts w:ascii="Abadi" w:hAnsi="Abadi"/>
          <w:b w:val="0"/>
          <w:bCs w:val="0"/>
          <w:color w:val="131313"/>
          <w:spacing w:val="10"/>
          <w:sz w:val="21"/>
          <w:szCs w:val="21"/>
        </w:rPr>
        <w:t xml:space="preserve"> </w:t>
      </w:r>
      <w:r w:rsidRPr="00083279">
        <w:rPr>
          <w:rFonts w:ascii="Abadi" w:hAnsi="Abadi"/>
          <w:b w:val="0"/>
          <w:bCs w:val="0"/>
          <w:color w:val="131313"/>
          <w:sz w:val="21"/>
          <w:szCs w:val="21"/>
        </w:rPr>
        <w:t>las</w:t>
      </w:r>
      <w:r w:rsidRPr="00083279">
        <w:rPr>
          <w:rFonts w:ascii="Abadi" w:hAnsi="Abadi"/>
          <w:b w:val="0"/>
          <w:bCs w:val="0"/>
          <w:color w:val="131313"/>
          <w:spacing w:val="11"/>
          <w:sz w:val="21"/>
          <w:szCs w:val="21"/>
        </w:rPr>
        <w:t xml:space="preserve"> </w:t>
      </w:r>
      <w:r w:rsidRPr="00083279">
        <w:rPr>
          <w:rFonts w:ascii="Abadi" w:hAnsi="Abadi"/>
          <w:b w:val="0"/>
          <w:bCs w:val="0"/>
          <w:color w:val="131313"/>
          <w:sz w:val="21"/>
          <w:szCs w:val="21"/>
        </w:rPr>
        <w:t>dosis</w:t>
      </w:r>
      <w:r w:rsidRPr="00083279">
        <w:rPr>
          <w:rFonts w:ascii="Abadi" w:hAnsi="Abadi"/>
          <w:b w:val="0"/>
          <w:bCs w:val="0"/>
          <w:color w:val="131313"/>
          <w:spacing w:val="7"/>
          <w:sz w:val="21"/>
          <w:szCs w:val="21"/>
        </w:rPr>
        <w:t xml:space="preserve"> </w:t>
      </w:r>
      <w:r w:rsidRPr="00083279">
        <w:rPr>
          <w:rFonts w:ascii="Abadi" w:hAnsi="Abadi"/>
          <w:b w:val="0"/>
          <w:bCs w:val="0"/>
          <w:color w:val="131313"/>
          <w:sz w:val="21"/>
          <w:szCs w:val="21"/>
        </w:rPr>
        <w:t>reportadas</w:t>
      </w:r>
      <w:r w:rsidRPr="00083279">
        <w:rPr>
          <w:rFonts w:ascii="Abadi" w:hAnsi="Abadi"/>
          <w:b w:val="0"/>
          <w:bCs w:val="0"/>
          <w:color w:val="131313"/>
          <w:spacing w:val="-1"/>
          <w:sz w:val="21"/>
          <w:szCs w:val="21"/>
        </w:rPr>
        <w:t xml:space="preserve"> </w:t>
      </w:r>
      <w:r w:rsidRPr="00083279">
        <w:rPr>
          <w:rFonts w:ascii="Abadi" w:hAnsi="Abadi"/>
          <w:b w:val="0"/>
          <w:bCs w:val="0"/>
          <w:color w:val="131313"/>
          <w:sz w:val="21"/>
          <w:szCs w:val="21"/>
        </w:rPr>
        <w:t>en</w:t>
      </w:r>
      <w:r w:rsidRPr="00083279">
        <w:rPr>
          <w:rFonts w:ascii="Abadi" w:hAnsi="Abadi"/>
          <w:b w:val="0"/>
          <w:bCs w:val="0"/>
          <w:color w:val="131313"/>
          <w:spacing w:val="10"/>
          <w:sz w:val="21"/>
          <w:szCs w:val="21"/>
        </w:rPr>
        <w:t xml:space="preserve"> </w:t>
      </w:r>
      <w:r w:rsidRPr="00083279">
        <w:rPr>
          <w:rFonts w:ascii="Abadi" w:hAnsi="Abadi"/>
          <w:b w:val="0"/>
          <w:bCs w:val="0"/>
          <w:color w:val="131313"/>
          <w:sz w:val="21"/>
          <w:szCs w:val="21"/>
        </w:rPr>
        <w:t>la</w:t>
      </w:r>
      <w:r w:rsidRPr="00083279">
        <w:rPr>
          <w:rFonts w:ascii="Abadi" w:hAnsi="Abadi"/>
          <w:b w:val="0"/>
          <w:bCs w:val="0"/>
          <w:color w:val="131313"/>
          <w:spacing w:val="7"/>
          <w:sz w:val="21"/>
          <w:szCs w:val="21"/>
        </w:rPr>
        <w:t xml:space="preserve"> </w:t>
      </w:r>
      <w:r w:rsidRPr="00083279">
        <w:rPr>
          <w:rFonts w:ascii="Abadi" w:hAnsi="Abadi"/>
          <w:b w:val="0"/>
          <w:bCs w:val="0"/>
          <w:color w:val="131313"/>
          <w:sz w:val="21"/>
          <w:szCs w:val="21"/>
        </w:rPr>
        <w:t>página</w:t>
      </w:r>
      <w:r w:rsidRPr="00083279">
        <w:rPr>
          <w:rFonts w:ascii="Abadi" w:hAnsi="Abadi"/>
          <w:b w:val="0"/>
          <w:bCs w:val="0"/>
          <w:color w:val="131313"/>
          <w:spacing w:val="11"/>
          <w:sz w:val="21"/>
          <w:szCs w:val="21"/>
        </w:rPr>
        <w:t xml:space="preserve"> </w:t>
      </w:r>
      <w:r w:rsidRPr="00083279">
        <w:rPr>
          <w:rFonts w:ascii="Abadi" w:hAnsi="Abadi"/>
          <w:b w:val="0"/>
          <w:bCs w:val="0"/>
          <w:color w:val="131313"/>
          <w:sz w:val="21"/>
          <w:szCs w:val="21"/>
        </w:rPr>
        <w:t>oficial</w:t>
      </w:r>
      <w:r w:rsidRPr="00083279">
        <w:rPr>
          <w:rFonts w:ascii="Abadi" w:hAnsi="Abadi"/>
          <w:b w:val="0"/>
          <w:bCs w:val="0"/>
          <w:color w:val="131313"/>
          <w:spacing w:val="10"/>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15"/>
          <w:sz w:val="21"/>
          <w:szCs w:val="21"/>
        </w:rPr>
        <w:t xml:space="preserve"> </w:t>
      </w:r>
      <w:r w:rsidRPr="00083279">
        <w:rPr>
          <w:rFonts w:ascii="Abadi" w:hAnsi="Abadi"/>
          <w:b w:val="0"/>
          <w:bCs w:val="0"/>
          <w:color w:val="131313"/>
          <w:sz w:val="21"/>
          <w:szCs w:val="21"/>
        </w:rPr>
        <w:t>la</w:t>
      </w:r>
      <w:r w:rsidRPr="00083279">
        <w:rPr>
          <w:rFonts w:ascii="Abadi" w:hAnsi="Abadi"/>
          <w:b w:val="0"/>
          <w:bCs w:val="0"/>
          <w:color w:val="131313"/>
          <w:spacing w:val="9"/>
          <w:sz w:val="21"/>
          <w:szCs w:val="21"/>
        </w:rPr>
        <w:t xml:space="preserve"> </w:t>
      </w:r>
      <w:r w:rsidRPr="00083279">
        <w:rPr>
          <w:rFonts w:ascii="Abadi" w:hAnsi="Abadi"/>
          <w:b w:val="0"/>
          <w:bCs w:val="0"/>
          <w:color w:val="131313"/>
          <w:sz w:val="21"/>
          <w:szCs w:val="21"/>
        </w:rPr>
        <w:t>secretaria</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11"/>
          <w:sz w:val="21"/>
          <w:szCs w:val="21"/>
        </w:rPr>
        <w:t xml:space="preserve"> </w:t>
      </w:r>
      <w:r w:rsidRPr="00083279">
        <w:rPr>
          <w:rFonts w:ascii="Abadi" w:hAnsi="Abadi"/>
          <w:b w:val="0"/>
          <w:bCs w:val="0"/>
          <w:color w:val="131313"/>
          <w:sz w:val="21"/>
          <w:szCs w:val="21"/>
        </w:rPr>
        <w:t>salud</w:t>
      </w:r>
      <w:r w:rsidRPr="00083279">
        <w:rPr>
          <w:rFonts w:ascii="Abadi" w:hAnsi="Abadi"/>
          <w:b w:val="0"/>
          <w:bCs w:val="0"/>
          <w:color w:val="131313"/>
          <w:spacing w:val="-1"/>
          <w:sz w:val="21"/>
          <w:szCs w:val="21"/>
        </w:rPr>
        <w:t xml:space="preserve"> </w:t>
      </w:r>
      <w:r w:rsidRPr="00083279">
        <w:rPr>
          <w:rFonts w:ascii="Abadi" w:hAnsi="Abadi"/>
          <w:b w:val="0"/>
          <w:bCs w:val="0"/>
          <w:color w:val="131313"/>
          <w:sz w:val="21"/>
          <w:szCs w:val="21"/>
        </w:rPr>
        <w:t>del</w:t>
      </w:r>
      <w:r w:rsidRPr="00083279">
        <w:rPr>
          <w:rFonts w:ascii="Abadi" w:hAnsi="Abadi"/>
          <w:b w:val="0"/>
          <w:bCs w:val="0"/>
          <w:color w:val="131313"/>
          <w:spacing w:val="-3"/>
          <w:sz w:val="21"/>
          <w:szCs w:val="21"/>
        </w:rPr>
        <w:t xml:space="preserve"> </w:t>
      </w:r>
      <w:r w:rsidRPr="00083279">
        <w:rPr>
          <w:rFonts w:ascii="Abadi" w:hAnsi="Abadi"/>
          <w:b w:val="0"/>
          <w:bCs w:val="0"/>
          <w:color w:val="131313"/>
          <w:sz w:val="21"/>
          <w:szCs w:val="21"/>
        </w:rPr>
        <w:t>Estado</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6"/>
          <w:sz w:val="21"/>
          <w:szCs w:val="21"/>
        </w:rPr>
        <w:t xml:space="preserve"> </w:t>
      </w:r>
      <w:r w:rsidRPr="00083279">
        <w:rPr>
          <w:rFonts w:ascii="Abadi" w:hAnsi="Abadi"/>
          <w:b w:val="0"/>
          <w:bCs w:val="0"/>
          <w:color w:val="131313"/>
          <w:sz w:val="21"/>
          <w:szCs w:val="21"/>
        </w:rPr>
        <w:t>Guanajuato,</w:t>
      </w:r>
      <w:r w:rsidRPr="00083279">
        <w:rPr>
          <w:rFonts w:ascii="Abadi" w:hAnsi="Abadi"/>
          <w:b w:val="0"/>
          <w:bCs w:val="0"/>
          <w:color w:val="131313"/>
          <w:spacing w:val="12"/>
          <w:sz w:val="21"/>
          <w:szCs w:val="21"/>
        </w:rPr>
        <w:t xml:space="preserve"> </w:t>
      </w:r>
      <w:r w:rsidRPr="00083279">
        <w:rPr>
          <w:rFonts w:ascii="Abadi" w:hAnsi="Abadi"/>
          <w:b w:val="0"/>
          <w:bCs w:val="0"/>
          <w:color w:val="131313"/>
          <w:sz w:val="21"/>
          <w:szCs w:val="21"/>
        </w:rPr>
        <w:t>se</w:t>
      </w:r>
      <w:r w:rsidRPr="00083279">
        <w:rPr>
          <w:rFonts w:ascii="Abadi" w:hAnsi="Abadi"/>
          <w:b w:val="0"/>
          <w:bCs w:val="0"/>
          <w:color w:val="131313"/>
          <w:spacing w:val="-5"/>
          <w:sz w:val="21"/>
          <w:szCs w:val="21"/>
        </w:rPr>
        <w:t xml:space="preserve"> </w:t>
      </w:r>
      <w:r w:rsidRPr="00083279">
        <w:rPr>
          <w:rFonts w:ascii="Abadi" w:hAnsi="Abadi"/>
          <w:b w:val="0"/>
          <w:bCs w:val="0"/>
          <w:color w:val="131313"/>
          <w:sz w:val="21"/>
          <w:szCs w:val="21"/>
        </w:rPr>
        <w:t>han aplicado</w:t>
      </w:r>
      <w:r w:rsidRPr="00083279">
        <w:rPr>
          <w:rFonts w:ascii="Abadi" w:hAnsi="Abadi"/>
          <w:b w:val="0"/>
          <w:bCs w:val="0"/>
          <w:color w:val="131313"/>
          <w:spacing w:val="-11"/>
          <w:sz w:val="21"/>
          <w:szCs w:val="21"/>
        </w:rPr>
        <w:t xml:space="preserve"> </w:t>
      </w:r>
      <w:r w:rsidRPr="00083279">
        <w:rPr>
          <w:rFonts w:ascii="Abadi" w:hAnsi="Abadi"/>
          <w:b w:val="0"/>
          <w:bCs w:val="0"/>
          <w:color w:val="131313"/>
          <w:sz w:val="21"/>
          <w:szCs w:val="21"/>
        </w:rPr>
        <w:t>161,</w:t>
      </w:r>
      <w:r w:rsidRPr="00083279">
        <w:rPr>
          <w:rFonts w:ascii="Abadi" w:hAnsi="Abadi"/>
          <w:b w:val="0"/>
          <w:bCs w:val="0"/>
          <w:color w:val="131313"/>
          <w:spacing w:val="16"/>
          <w:sz w:val="21"/>
          <w:szCs w:val="21"/>
        </w:rPr>
        <w:t xml:space="preserve"> </w:t>
      </w:r>
      <w:r w:rsidRPr="00083279">
        <w:rPr>
          <w:rFonts w:ascii="Abadi" w:hAnsi="Abadi"/>
          <w:b w:val="0"/>
          <w:bCs w:val="0"/>
          <w:color w:val="131313"/>
          <w:sz w:val="21"/>
          <w:szCs w:val="21"/>
        </w:rPr>
        <w:t>344</w:t>
      </w:r>
      <w:r w:rsidRPr="00083279">
        <w:rPr>
          <w:rFonts w:ascii="Abadi" w:hAnsi="Abadi"/>
          <w:b w:val="0"/>
          <w:bCs w:val="0"/>
          <w:color w:val="131313"/>
          <w:spacing w:val="-2"/>
          <w:sz w:val="21"/>
          <w:szCs w:val="21"/>
        </w:rPr>
        <w:t xml:space="preserve"> </w:t>
      </w:r>
      <w:r w:rsidRPr="00083279">
        <w:rPr>
          <w:rFonts w:ascii="Abadi" w:hAnsi="Abadi"/>
          <w:b w:val="0"/>
          <w:bCs w:val="0"/>
          <w:color w:val="131313"/>
          <w:sz w:val="21"/>
          <w:szCs w:val="21"/>
        </w:rPr>
        <w:t>vacunas</w:t>
      </w:r>
      <w:r w:rsidRPr="00083279">
        <w:rPr>
          <w:rFonts w:ascii="Abadi" w:hAnsi="Abadi"/>
          <w:b w:val="0"/>
          <w:bCs w:val="0"/>
          <w:color w:val="131313"/>
          <w:spacing w:val="-7"/>
          <w:sz w:val="21"/>
          <w:szCs w:val="21"/>
        </w:rPr>
        <w:t xml:space="preserve"> </w:t>
      </w:r>
      <w:proofErr w:type="gramStart"/>
      <w:r w:rsidRPr="00083279">
        <w:rPr>
          <w:rFonts w:ascii="Abadi" w:hAnsi="Abadi"/>
          <w:b w:val="0"/>
          <w:bCs w:val="0"/>
          <w:color w:val="131313"/>
          <w:sz w:val="21"/>
          <w:szCs w:val="21"/>
        </w:rPr>
        <w:t>al</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día</w:t>
      </w:r>
      <w:r w:rsidRPr="00083279">
        <w:rPr>
          <w:rFonts w:ascii="Abadi" w:hAnsi="Abadi"/>
          <w:b w:val="0"/>
          <w:bCs w:val="0"/>
          <w:color w:val="131313"/>
          <w:spacing w:val="-6"/>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5"/>
          <w:sz w:val="21"/>
          <w:szCs w:val="21"/>
        </w:rPr>
        <w:t xml:space="preserve"> </w:t>
      </w:r>
      <w:r w:rsidRPr="00083279">
        <w:rPr>
          <w:rFonts w:ascii="Abadi" w:hAnsi="Abadi"/>
          <w:b w:val="0"/>
          <w:bCs w:val="0"/>
          <w:color w:val="131313"/>
          <w:sz w:val="21"/>
          <w:szCs w:val="21"/>
        </w:rPr>
        <w:t>hoy</w:t>
      </w:r>
      <w:proofErr w:type="gramEnd"/>
      <w:r w:rsidRPr="00083279">
        <w:rPr>
          <w:rFonts w:ascii="Abadi" w:hAnsi="Abadi"/>
          <w:b w:val="0"/>
          <w:bCs w:val="0"/>
          <w:color w:val="131313"/>
          <w:sz w:val="21"/>
          <w:szCs w:val="21"/>
        </w:rPr>
        <w:t>.</w:t>
      </w:r>
    </w:p>
    <w:p w14:paraId="382DCB8B" w14:textId="77777777" w:rsidR="00B6676A" w:rsidRPr="00083279" w:rsidRDefault="00B6676A" w:rsidP="00D97EC9">
      <w:pPr>
        <w:pStyle w:val="Textoindependiente"/>
        <w:kinsoku w:val="0"/>
        <w:overflowPunct w:val="0"/>
        <w:spacing w:before="4"/>
        <w:ind w:right="90"/>
        <w:rPr>
          <w:rFonts w:ascii="Abadi" w:hAnsi="Abadi"/>
          <w:b w:val="0"/>
          <w:bCs w:val="0"/>
          <w:sz w:val="21"/>
          <w:szCs w:val="21"/>
        </w:rPr>
      </w:pPr>
    </w:p>
    <w:p w14:paraId="57843C53" w14:textId="1E364929" w:rsidR="00B6676A" w:rsidRPr="00083279" w:rsidRDefault="00B6676A" w:rsidP="00D97EC9">
      <w:pPr>
        <w:pStyle w:val="Textoindependiente"/>
        <w:kinsoku w:val="0"/>
        <w:overflowPunct w:val="0"/>
        <w:ind w:right="90"/>
        <w:rPr>
          <w:rFonts w:ascii="Abadi" w:hAnsi="Abadi"/>
          <w:b w:val="0"/>
          <w:bCs w:val="0"/>
          <w:color w:val="151515"/>
          <w:sz w:val="21"/>
          <w:szCs w:val="21"/>
        </w:rPr>
      </w:pPr>
      <w:r w:rsidRPr="00083279">
        <w:rPr>
          <w:rFonts w:ascii="Abadi" w:hAnsi="Abadi"/>
          <w:b w:val="0"/>
          <w:bCs w:val="0"/>
          <w:color w:val="151515"/>
          <w:sz w:val="21"/>
          <w:szCs w:val="21"/>
        </w:rPr>
        <w:t>En</w:t>
      </w:r>
      <w:r w:rsidRPr="00083279">
        <w:rPr>
          <w:rFonts w:ascii="Abadi" w:hAnsi="Abadi"/>
          <w:b w:val="0"/>
          <w:bCs w:val="0"/>
          <w:color w:val="151515"/>
          <w:spacing w:val="33"/>
          <w:sz w:val="21"/>
          <w:szCs w:val="21"/>
        </w:rPr>
        <w:t xml:space="preserve"> </w:t>
      </w:r>
      <w:r w:rsidRPr="00083279">
        <w:rPr>
          <w:rFonts w:ascii="Abadi" w:hAnsi="Abadi"/>
          <w:b w:val="0"/>
          <w:bCs w:val="0"/>
          <w:color w:val="151515"/>
          <w:sz w:val="21"/>
          <w:szCs w:val="21"/>
        </w:rPr>
        <w:t>el</w:t>
      </w:r>
      <w:r w:rsidRPr="00083279">
        <w:rPr>
          <w:rFonts w:ascii="Abadi" w:hAnsi="Abadi"/>
          <w:b w:val="0"/>
          <w:bCs w:val="0"/>
          <w:color w:val="151515"/>
          <w:spacing w:val="38"/>
          <w:sz w:val="21"/>
          <w:szCs w:val="21"/>
        </w:rPr>
        <w:t xml:space="preserve"> </w:t>
      </w:r>
      <w:r w:rsidRPr="00083279">
        <w:rPr>
          <w:rFonts w:ascii="Abadi" w:hAnsi="Abadi"/>
          <w:b w:val="0"/>
          <w:bCs w:val="0"/>
          <w:color w:val="151515"/>
          <w:sz w:val="21"/>
          <w:szCs w:val="21"/>
        </w:rPr>
        <w:t>mismo</w:t>
      </w:r>
      <w:r w:rsidRPr="00083279">
        <w:rPr>
          <w:rFonts w:ascii="Abadi" w:hAnsi="Abadi"/>
          <w:b w:val="0"/>
          <w:bCs w:val="0"/>
          <w:color w:val="151515"/>
          <w:spacing w:val="40"/>
          <w:sz w:val="21"/>
          <w:szCs w:val="21"/>
        </w:rPr>
        <w:t xml:space="preserve"> </w:t>
      </w:r>
      <w:r w:rsidRPr="00083279">
        <w:rPr>
          <w:rFonts w:ascii="Abadi" w:hAnsi="Abadi"/>
          <w:b w:val="0"/>
          <w:bCs w:val="0"/>
          <w:color w:val="151515"/>
          <w:sz w:val="21"/>
          <w:szCs w:val="21"/>
        </w:rPr>
        <w:t>sentido,</w:t>
      </w:r>
      <w:r w:rsidRPr="00083279">
        <w:rPr>
          <w:rFonts w:ascii="Abadi" w:hAnsi="Abadi"/>
          <w:b w:val="0"/>
          <w:bCs w:val="0"/>
          <w:color w:val="151515"/>
          <w:spacing w:val="52"/>
          <w:sz w:val="21"/>
          <w:szCs w:val="21"/>
        </w:rPr>
        <w:t xml:space="preserve"> </w:t>
      </w:r>
      <w:r w:rsidRPr="00083279">
        <w:rPr>
          <w:rFonts w:ascii="Abadi" w:hAnsi="Abadi"/>
          <w:b w:val="0"/>
          <w:bCs w:val="0"/>
          <w:color w:val="151515"/>
          <w:sz w:val="21"/>
          <w:szCs w:val="21"/>
        </w:rPr>
        <w:t>lo</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que</w:t>
      </w:r>
      <w:r w:rsidRPr="00083279">
        <w:rPr>
          <w:rFonts w:ascii="Abadi" w:hAnsi="Abadi"/>
          <w:b w:val="0"/>
          <w:bCs w:val="0"/>
          <w:color w:val="151515"/>
          <w:spacing w:val="30"/>
          <w:sz w:val="21"/>
          <w:szCs w:val="21"/>
        </w:rPr>
        <w:t xml:space="preserve"> </w:t>
      </w:r>
      <w:r w:rsidRPr="00083279">
        <w:rPr>
          <w:rFonts w:ascii="Abadi" w:hAnsi="Abadi"/>
          <w:b w:val="0"/>
          <w:bCs w:val="0"/>
          <w:color w:val="151515"/>
          <w:sz w:val="21"/>
          <w:szCs w:val="21"/>
        </w:rPr>
        <w:t>respecta</w:t>
      </w:r>
      <w:r w:rsidRPr="00083279">
        <w:rPr>
          <w:rFonts w:ascii="Abadi" w:hAnsi="Abadi"/>
          <w:b w:val="0"/>
          <w:bCs w:val="0"/>
          <w:color w:val="151515"/>
          <w:spacing w:val="30"/>
          <w:sz w:val="21"/>
          <w:szCs w:val="21"/>
        </w:rPr>
        <w:t xml:space="preserve"> </w:t>
      </w:r>
      <w:r w:rsidRPr="00083279">
        <w:rPr>
          <w:rFonts w:ascii="Abadi" w:hAnsi="Abadi"/>
          <w:b w:val="0"/>
          <w:bCs w:val="0"/>
          <w:color w:val="151515"/>
          <w:sz w:val="21"/>
          <w:szCs w:val="21"/>
        </w:rPr>
        <w:t>a</w:t>
      </w:r>
      <w:r w:rsidRPr="00083279">
        <w:rPr>
          <w:rFonts w:ascii="Abadi" w:hAnsi="Abadi"/>
          <w:b w:val="0"/>
          <w:bCs w:val="0"/>
          <w:color w:val="151515"/>
          <w:spacing w:val="35"/>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36"/>
          <w:sz w:val="21"/>
          <w:szCs w:val="21"/>
        </w:rPr>
        <w:t xml:space="preserve"> </w:t>
      </w:r>
      <w:r w:rsidRPr="00083279">
        <w:rPr>
          <w:rFonts w:ascii="Abadi" w:hAnsi="Abadi"/>
          <w:b w:val="0"/>
          <w:bCs w:val="0"/>
          <w:color w:val="151515"/>
          <w:sz w:val="21"/>
          <w:szCs w:val="21"/>
        </w:rPr>
        <w:t>segunda</w:t>
      </w:r>
      <w:r w:rsidRPr="00083279">
        <w:rPr>
          <w:rFonts w:ascii="Abadi" w:hAnsi="Abadi"/>
          <w:b w:val="0"/>
          <w:bCs w:val="0"/>
          <w:color w:val="151515"/>
          <w:spacing w:val="36"/>
          <w:sz w:val="21"/>
          <w:szCs w:val="21"/>
        </w:rPr>
        <w:t xml:space="preserve"> </w:t>
      </w:r>
      <w:r w:rsidRPr="00083279">
        <w:rPr>
          <w:rFonts w:ascii="Abadi" w:hAnsi="Abadi"/>
          <w:b w:val="0"/>
          <w:bCs w:val="0"/>
          <w:color w:val="151515"/>
          <w:sz w:val="21"/>
          <w:szCs w:val="21"/>
        </w:rPr>
        <w:t>dosis</w:t>
      </w:r>
      <w:r w:rsidRPr="00083279">
        <w:rPr>
          <w:rFonts w:ascii="Abadi" w:hAnsi="Abadi"/>
          <w:b w:val="0"/>
          <w:bCs w:val="0"/>
          <w:color w:val="151515"/>
          <w:spacing w:val="29"/>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36"/>
          <w:sz w:val="21"/>
          <w:szCs w:val="21"/>
        </w:rPr>
        <w:t xml:space="preserve"> </w:t>
      </w:r>
      <w:r w:rsidRPr="00083279">
        <w:rPr>
          <w:rFonts w:ascii="Abadi" w:hAnsi="Abadi"/>
          <w:b w:val="0"/>
          <w:bCs w:val="0"/>
          <w:color w:val="151515"/>
          <w:sz w:val="21"/>
          <w:szCs w:val="21"/>
        </w:rPr>
        <w:t>vacuna</w:t>
      </w:r>
      <w:r w:rsidRPr="00083279">
        <w:rPr>
          <w:rFonts w:ascii="Abadi" w:hAnsi="Abadi"/>
          <w:b w:val="0"/>
          <w:bCs w:val="0"/>
          <w:color w:val="151515"/>
          <w:spacing w:val="38"/>
          <w:sz w:val="21"/>
          <w:szCs w:val="21"/>
        </w:rPr>
        <w:t xml:space="preserve"> </w:t>
      </w:r>
      <w:r w:rsidRPr="00083279">
        <w:rPr>
          <w:rFonts w:ascii="Abadi" w:hAnsi="Abadi"/>
          <w:b w:val="0"/>
          <w:bCs w:val="0"/>
          <w:color w:val="151515"/>
          <w:sz w:val="21"/>
          <w:szCs w:val="21"/>
        </w:rPr>
        <w:t>para</w:t>
      </w:r>
      <w:r w:rsidRPr="00083279">
        <w:rPr>
          <w:rFonts w:ascii="Abadi" w:hAnsi="Abadi"/>
          <w:b w:val="0"/>
          <w:bCs w:val="0"/>
          <w:color w:val="151515"/>
          <w:spacing w:val="30"/>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población</w:t>
      </w:r>
      <w:r w:rsidRPr="00083279">
        <w:rPr>
          <w:rFonts w:ascii="Abadi" w:hAnsi="Abadi"/>
          <w:b w:val="0"/>
          <w:bCs w:val="0"/>
          <w:color w:val="151515"/>
          <w:spacing w:val="-3"/>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30</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a</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40 años,</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el</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rezago</w:t>
      </w:r>
      <w:r w:rsidRPr="00083279">
        <w:rPr>
          <w:rFonts w:ascii="Abadi" w:hAnsi="Abadi"/>
          <w:b w:val="0"/>
          <w:bCs w:val="0"/>
          <w:color w:val="151515"/>
          <w:spacing w:val="-10"/>
          <w:sz w:val="21"/>
          <w:szCs w:val="21"/>
        </w:rPr>
        <w:t xml:space="preserve"> </w:t>
      </w:r>
      <w:r w:rsidRPr="00083279">
        <w:rPr>
          <w:rFonts w:ascii="Abadi" w:hAnsi="Abadi"/>
          <w:b w:val="0"/>
          <w:bCs w:val="0"/>
          <w:color w:val="151515"/>
          <w:sz w:val="21"/>
          <w:szCs w:val="21"/>
        </w:rPr>
        <w:t>para</w:t>
      </w:r>
      <w:r w:rsidRPr="00083279">
        <w:rPr>
          <w:rFonts w:ascii="Abadi" w:hAnsi="Abadi"/>
          <w:b w:val="0"/>
          <w:bCs w:val="0"/>
          <w:color w:val="151515"/>
          <w:spacing w:val="-3"/>
          <w:sz w:val="21"/>
          <w:szCs w:val="21"/>
        </w:rPr>
        <w:t xml:space="preserve"> </w:t>
      </w:r>
      <w:r w:rsidRPr="00083279">
        <w:rPr>
          <w:rFonts w:ascii="Abadi" w:hAnsi="Abadi"/>
          <w:b w:val="0"/>
          <w:bCs w:val="0"/>
          <w:color w:val="151515"/>
          <w:sz w:val="21"/>
          <w:szCs w:val="21"/>
        </w:rPr>
        <w:t>completar</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el esquema</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vacunación</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este</w:t>
      </w:r>
      <w:r w:rsidRPr="00083279">
        <w:rPr>
          <w:rFonts w:ascii="Abadi" w:hAnsi="Abadi"/>
          <w:b w:val="0"/>
          <w:bCs w:val="0"/>
          <w:color w:val="151515"/>
          <w:spacing w:val="-1"/>
          <w:sz w:val="21"/>
          <w:szCs w:val="21"/>
        </w:rPr>
        <w:t xml:space="preserve"> </w:t>
      </w:r>
      <w:r w:rsidRPr="00083279">
        <w:rPr>
          <w:rFonts w:ascii="Abadi" w:hAnsi="Abadi"/>
          <w:b w:val="0"/>
          <w:bCs w:val="0"/>
          <w:color w:val="151515"/>
          <w:sz w:val="21"/>
          <w:szCs w:val="21"/>
        </w:rPr>
        <w:t>sector de</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población</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es</w:t>
      </w:r>
      <w:r w:rsidRPr="00083279">
        <w:rPr>
          <w:rFonts w:ascii="Abadi" w:hAnsi="Abadi"/>
          <w:b w:val="0"/>
          <w:bCs w:val="0"/>
          <w:color w:val="151515"/>
          <w:spacing w:val="-9"/>
          <w:sz w:val="21"/>
          <w:szCs w:val="21"/>
        </w:rPr>
        <w:t xml:space="preserve"> </w:t>
      </w:r>
      <w:r w:rsidRPr="00083279">
        <w:rPr>
          <w:rFonts w:ascii="Abadi" w:hAnsi="Abadi"/>
          <w:b w:val="0"/>
          <w:bCs w:val="0"/>
          <w:color w:val="151515"/>
          <w:sz w:val="21"/>
          <w:szCs w:val="21"/>
        </w:rPr>
        <w:t>preocupante,</w:t>
      </w:r>
      <w:r w:rsidRPr="00083279">
        <w:rPr>
          <w:rFonts w:ascii="Abadi" w:hAnsi="Abadi"/>
          <w:b w:val="0"/>
          <w:bCs w:val="0"/>
          <w:color w:val="151515"/>
          <w:spacing w:val="11"/>
          <w:sz w:val="21"/>
          <w:szCs w:val="21"/>
        </w:rPr>
        <w:t xml:space="preserve"> </w:t>
      </w:r>
      <w:r w:rsidRPr="00083279">
        <w:rPr>
          <w:rFonts w:ascii="Abadi" w:hAnsi="Abadi"/>
          <w:b w:val="0"/>
          <w:bCs w:val="0"/>
          <w:color w:val="151515"/>
          <w:sz w:val="21"/>
          <w:szCs w:val="21"/>
        </w:rPr>
        <w:t>lo</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anterior</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debido</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a</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que</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a</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diferencia</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las otras entidades</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federativas</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como</w:t>
      </w:r>
      <w:r w:rsidRPr="00083279">
        <w:rPr>
          <w:rFonts w:ascii="Abadi" w:hAnsi="Abadi"/>
          <w:b w:val="0"/>
          <w:bCs w:val="0"/>
          <w:color w:val="151515"/>
          <w:spacing w:val="11"/>
          <w:sz w:val="21"/>
          <w:szCs w:val="21"/>
        </w:rPr>
        <w:t xml:space="preserve"> </w:t>
      </w:r>
      <w:r w:rsidRPr="00083279">
        <w:rPr>
          <w:rFonts w:ascii="Abadi" w:hAnsi="Abadi"/>
          <w:b w:val="0"/>
          <w:bCs w:val="0"/>
          <w:color w:val="151515"/>
          <w:sz w:val="21"/>
          <w:szCs w:val="21"/>
        </w:rPr>
        <w:t>Ciudad</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15"/>
          <w:sz w:val="21"/>
          <w:szCs w:val="21"/>
        </w:rPr>
        <w:t xml:space="preserve"> </w:t>
      </w:r>
      <w:r w:rsidRPr="00083279">
        <w:rPr>
          <w:rFonts w:ascii="Abadi" w:hAnsi="Abadi"/>
          <w:b w:val="0"/>
          <w:bCs w:val="0"/>
          <w:color w:val="151515"/>
          <w:sz w:val="21"/>
          <w:szCs w:val="21"/>
        </w:rPr>
        <w:t>México,</w:t>
      </w:r>
      <w:r w:rsidRPr="00083279">
        <w:rPr>
          <w:rFonts w:ascii="Abadi" w:hAnsi="Abadi"/>
          <w:b w:val="0"/>
          <w:bCs w:val="0"/>
          <w:color w:val="151515"/>
          <w:spacing w:val="11"/>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3"/>
          <w:sz w:val="21"/>
          <w:szCs w:val="21"/>
        </w:rPr>
        <w:t xml:space="preserve"> </w:t>
      </w:r>
      <w:r w:rsidRPr="00083279">
        <w:rPr>
          <w:rFonts w:ascii="Abadi" w:hAnsi="Abadi"/>
          <w:b w:val="0"/>
          <w:bCs w:val="0"/>
          <w:color w:val="151515"/>
          <w:sz w:val="21"/>
          <w:szCs w:val="21"/>
        </w:rPr>
        <w:t>cual</w:t>
      </w:r>
      <w:r w:rsidRPr="00083279">
        <w:rPr>
          <w:rFonts w:ascii="Abadi" w:hAnsi="Abadi"/>
          <w:b w:val="0"/>
          <w:bCs w:val="0"/>
          <w:color w:val="151515"/>
          <w:spacing w:val="61"/>
          <w:sz w:val="21"/>
          <w:szCs w:val="21"/>
        </w:rPr>
        <w:t xml:space="preserve"> </w:t>
      </w:r>
      <w:r w:rsidRPr="00083279">
        <w:rPr>
          <w:rFonts w:ascii="Abadi" w:hAnsi="Abadi"/>
          <w:b w:val="0"/>
          <w:bCs w:val="0"/>
          <w:color w:val="151515"/>
          <w:sz w:val="21"/>
          <w:szCs w:val="21"/>
        </w:rPr>
        <w:t>se encuentra</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al</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95</w:t>
      </w:r>
      <w:r w:rsidR="00072066" w:rsidRPr="00083279">
        <w:rPr>
          <w:rFonts w:ascii="Abadi" w:hAnsi="Abadi"/>
          <w:b w:val="0"/>
          <w:bCs w:val="0"/>
          <w:color w:val="151515"/>
          <w:sz w:val="21"/>
          <w:szCs w:val="21"/>
        </w:rPr>
        <w:t xml:space="preserve"> </w:t>
      </w:r>
      <w:r w:rsidRPr="00083279">
        <w:rPr>
          <w:rFonts w:ascii="Abadi" w:hAnsi="Abadi"/>
          <w:b w:val="0"/>
          <w:bCs w:val="0"/>
          <w:color w:val="151515"/>
          <w:sz w:val="21"/>
          <w:szCs w:val="21"/>
        </w:rPr>
        <w:t>%</w:t>
      </w:r>
      <w:r w:rsidRPr="00083279">
        <w:rPr>
          <w:rFonts w:ascii="Abadi" w:hAnsi="Abadi"/>
          <w:b w:val="0"/>
          <w:bCs w:val="0"/>
          <w:color w:val="151515"/>
          <w:spacing w:val="-15"/>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12"/>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18"/>
          <w:sz w:val="21"/>
          <w:szCs w:val="21"/>
        </w:rPr>
        <w:t xml:space="preserve"> </w:t>
      </w:r>
      <w:r w:rsidRPr="00083279">
        <w:rPr>
          <w:rFonts w:ascii="Abadi" w:hAnsi="Abadi"/>
          <w:b w:val="0"/>
          <w:bCs w:val="0"/>
          <w:color w:val="151515"/>
          <w:sz w:val="21"/>
          <w:szCs w:val="21"/>
        </w:rPr>
        <w:t>población</w:t>
      </w:r>
      <w:r w:rsidRPr="00083279">
        <w:rPr>
          <w:rFonts w:ascii="Abadi" w:hAnsi="Abadi"/>
          <w:b w:val="0"/>
          <w:bCs w:val="0"/>
          <w:color w:val="151515"/>
          <w:spacing w:val="10"/>
          <w:sz w:val="21"/>
          <w:szCs w:val="21"/>
        </w:rPr>
        <w:t xml:space="preserve"> </w:t>
      </w:r>
      <w:r w:rsidRPr="00083279">
        <w:rPr>
          <w:rFonts w:ascii="Abadi" w:hAnsi="Abadi"/>
          <w:b w:val="0"/>
          <w:bCs w:val="0"/>
          <w:color w:val="151515"/>
          <w:sz w:val="21"/>
          <w:szCs w:val="21"/>
        </w:rPr>
        <w:t>total</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con</w:t>
      </w:r>
      <w:r w:rsidRPr="00083279">
        <w:rPr>
          <w:rFonts w:ascii="Abadi" w:hAnsi="Abadi"/>
          <w:b w:val="0"/>
          <w:bCs w:val="0"/>
          <w:color w:val="151515"/>
          <w:spacing w:val="10"/>
          <w:sz w:val="21"/>
          <w:szCs w:val="21"/>
        </w:rPr>
        <w:t xml:space="preserve"> </w:t>
      </w:r>
      <w:r w:rsidRPr="00083279">
        <w:rPr>
          <w:rFonts w:ascii="Abadi" w:hAnsi="Abadi"/>
          <w:b w:val="0"/>
          <w:bCs w:val="0"/>
          <w:color w:val="151515"/>
          <w:sz w:val="21"/>
          <w:szCs w:val="21"/>
        </w:rPr>
        <w:t>su</w:t>
      </w:r>
      <w:r w:rsidRPr="00083279">
        <w:rPr>
          <w:rFonts w:ascii="Abadi" w:hAnsi="Abadi"/>
          <w:b w:val="0"/>
          <w:bCs w:val="0"/>
          <w:color w:val="151515"/>
          <w:spacing w:val="21"/>
          <w:sz w:val="21"/>
          <w:szCs w:val="21"/>
        </w:rPr>
        <w:t xml:space="preserve"> </w:t>
      </w:r>
      <w:r w:rsidRPr="00083279">
        <w:rPr>
          <w:rFonts w:ascii="Abadi" w:hAnsi="Abadi"/>
          <w:b w:val="0"/>
          <w:bCs w:val="0"/>
          <w:color w:val="151515"/>
          <w:sz w:val="21"/>
          <w:szCs w:val="21"/>
        </w:rPr>
        <w:t>esquema</w:t>
      </w:r>
      <w:r w:rsidRPr="00083279">
        <w:rPr>
          <w:rFonts w:ascii="Abadi" w:hAnsi="Abadi"/>
          <w:b w:val="0"/>
          <w:bCs w:val="0"/>
          <w:color w:val="151515"/>
          <w:spacing w:val="19"/>
          <w:sz w:val="21"/>
          <w:szCs w:val="21"/>
        </w:rPr>
        <w:t xml:space="preserve"> </w:t>
      </w:r>
      <w:r w:rsidRPr="00083279">
        <w:rPr>
          <w:rFonts w:ascii="Abadi" w:hAnsi="Abadi"/>
          <w:b w:val="0"/>
          <w:bCs w:val="0"/>
          <w:color w:val="151515"/>
          <w:sz w:val="21"/>
          <w:szCs w:val="21"/>
        </w:rPr>
        <w:t>completo</w:t>
      </w:r>
      <w:r w:rsidRPr="00083279">
        <w:rPr>
          <w:rFonts w:ascii="Abadi" w:hAnsi="Abadi"/>
          <w:b w:val="0"/>
          <w:bCs w:val="0"/>
          <w:color w:val="151515"/>
          <w:spacing w:val="10"/>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15"/>
          <w:sz w:val="21"/>
          <w:szCs w:val="21"/>
        </w:rPr>
        <w:t xml:space="preserve"> </w:t>
      </w:r>
      <w:r w:rsidRPr="00083279">
        <w:rPr>
          <w:rFonts w:ascii="Abadi" w:hAnsi="Abadi"/>
          <w:b w:val="0"/>
          <w:bCs w:val="0"/>
          <w:color w:val="151515"/>
          <w:sz w:val="21"/>
          <w:szCs w:val="21"/>
        </w:rPr>
        <w:t>vacunación,</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Guanajuato se</w:t>
      </w:r>
      <w:r w:rsidRPr="00083279">
        <w:rPr>
          <w:rFonts w:ascii="Abadi" w:hAnsi="Abadi"/>
          <w:b w:val="0"/>
          <w:bCs w:val="0"/>
          <w:color w:val="151515"/>
          <w:spacing w:val="-10"/>
          <w:sz w:val="21"/>
          <w:szCs w:val="21"/>
        </w:rPr>
        <w:t xml:space="preserve"> </w:t>
      </w:r>
      <w:r w:rsidRPr="00083279">
        <w:rPr>
          <w:rFonts w:ascii="Abadi" w:hAnsi="Abadi"/>
          <w:b w:val="0"/>
          <w:bCs w:val="0"/>
          <w:color w:val="151515"/>
          <w:sz w:val="21"/>
          <w:szCs w:val="21"/>
        </w:rPr>
        <w:t>encuentra</w:t>
      </w:r>
      <w:r w:rsidRPr="00083279">
        <w:rPr>
          <w:rFonts w:ascii="Abadi" w:hAnsi="Abadi"/>
          <w:b w:val="0"/>
          <w:bCs w:val="0"/>
          <w:color w:val="151515"/>
          <w:spacing w:val="-17"/>
          <w:sz w:val="21"/>
          <w:szCs w:val="21"/>
        </w:rPr>
        <w:t xml:space="preserve"> </w:t>
      </w:r>
      <w:r w:rsidRPr="00083279">
        <w:rPr>
          <w:rFonts w:ascii="Abadi" w:hAnsi="Abadi"/>
          <w:b w:val="0"/>
          <w:bCs w:val="0"/>
          <w:color w:val="151515"/>
          <w:sz w:val="21"/>
          <w:szCs w:val="21"/>
        </w:rPr>
        <w:t>al</w:t>
      </w:r>
      <w:r w:rsidRPr="00083279">
        <w:rPr>
          <w:rFonts w:ascii="Abadi" w:hAnsi="Abadi"/>
          <w:b w:val="0"/>
          <w:bCs w:val="0"/>
          <w:color w:val="151515"/>
          <w:spacing w:val="-23"/>
          <w:sz w:val="21"/>
          <w:szCs w:val="21"/>
        </w:rPr>
        <w:t xml:space="preserve"> </w:t>
      </w:r>
      <w:r w:rsidRPr="00083279">
        <w:rPr>
          <w:rFonts w:ascii="Abadi" w:hAnsi="Abadi"/>
          <w:b w:val="0"/>
          <w:bCs w:val="0"/>
          <w:color w:val="151515"/>
          <w:sz w:val="21"/>
          <w:szCs w:val="21"/>
        </w:rPr>
        <w:t>61%,</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es</w:t>
      </w:r>
      <w:r w:rsidRPr="00083279">
        <w:rPr>
          <w:rFonts w:ascii="Abadi" w:hAnsi="Abadi"/>
          <w:b w:val="0"/>
          <w:bCs w:val="0"/>
          <w:color w:val="151515"/>
          <w:spacing w:val="-17"/>
          <w:sz w:val="21"/>
          <w:szCs w:val="21"/>
        </w:rPr>
        <w:t xml:space="preserve"> </w:t>
      </w:r>
      <w:r w:rsidRPr="00083279">
        <w:rPr>
          <w:rFonts w:ascii="Abadi" w:hAnsi="Abadi"/>
          <w:b w:val="0"/>
          <w:bCs w:val="0"/>
          <w:color w:val="151515"/>
          <w:sz w:val="21"/>
          <w:szCs w:val="21"/>
        </w:rPr>
        <w:t>decir,</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19"/>
          <w:sz w:val="21"/>
          <w:szCs w:val="21"/>
        </w:rPr>
        <w:t xml:space="preserve"> </w:t>
      </w:r>
      <w:r w:rsidRPr="00083279">
        <w:rPr>
          <w:rFonts w:ascii="Abadi" w:hAnsi="Abadi"/>
          <w:b w:val="0"/>
          <w:bCs w:val="0"/>
          <w:color w:val="151515"/>
          <w:sz w:val="21"/>
          <w:szCs w:val="21"/>
        </w:rPr>
        <w:t>acuerdo</w:t>
      </w:r>
      <w:r w:rsidRPr="00083279">
        <w:rPr>
          <w:rFonts w:ascii="Abadi" w:hAnsi="Abadi"/>
          <w:b w:val="0"/>
          <w:bCs w:val="0"/>
          <w:color w:val="151515"/>
          <w:spacing w:val="-17"/>
          <w:sz w:val="21"/>
          <w:szCs w:val="21"/>
        </w:rPr>
        <w:t xml:space="preserve"> </w:t>
      </w:r>
      <w:r w:rsidRPr="00083279">
        <w:rPr>
          <w:rFonts w:ascii="Abadi" w:hAnsi="Abadi"/>
          <w:b w:val="0"/>
          <w:bCs w:val="0"/>
          <w:color w:val="151515"/>
          <w:sz w:val="21"/>
          <w:szCs w:val="21"/>
        </w:rPr>
        <w:t>a</w:t>
      </w:r>
      <w:r w:rsidRPr="00083279">
        <w:rPr>
          <w:rFonts w:ascii="Abadi" w:hAnsi="Abadi"/>
          <w:b w:val="0"/>
          <w:bCs w:val="0"/>
          <w:color w:val="151515"/>
          <w:spacing w:val="-15"/>
          <w:sz w:val="21"/>
          <w:szCs w:val="21"/>
        </w:rPr>
        <w:t xml:space="preserve"> </w:t>
      </w:r>
      <w:r w:rsidRPr="00083279">
        <w:rPr>
          <w:rFonts w:ascii="Abadi" w:hAnsi="Abadi"/>
          <w:b w:val="0"/>
          <w:bCs w:val="0"/>
          <w:color w:val="151515"/>
          <w:sz w:val="21"/>
          <w:szCs w:val="21"/>
        </w:rPr>
        <w:t>datos</w:t>
      </w:r>
      <w:r w:rsidRPr="00083279">
        <w:rPr>
          <w:rFonts w:ascii="Abadi" w:hAnsi="Abadi"/>
          <w:b w:val="0"/>
          <w:bCs w:val="0"/>
          <w:color w:val="151515"/>
          <w:spacing w:val="-17"/>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17"/>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Secretaría</w:t>
      </w:r>
      <w:r w:rsidRPr="00083279">
        <w:rPr>
          <w:rFonts w:ascii="Abadi" w:hAnsi="Abadi"/>
          <w:b w:val="0"/>
          <w:bCs w:val="0"/>
          <w:color w:val="151515"/>
          <w:spacing w:val="-15"/>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Salud</w:t>
      </w:r>
      <w:r w:rsidRPr="00083279">
        <w:rPr>
          <w:rFonts w:ascii="Abadi" w:hAnsi="Abadi"/>
          <w:b w:val="0"/>
          <w:bCs w:val="0"/>
          <w:color w:val="151515"/>
          <w:spacing w:val="-17"/>
          <w:sz w:val="21"/>
          <w:szCs w:val="21"/>
        </w:rPr>
        <w:t xml:space="preserve"> </w:t>
      </w:r>
      <w:r w:rsidRPr="00083279">
        <w:rPr>
          <w:rFonts w:ascii="Abadi" w:hAnsi="Abadi"/>
          <w:b w:val="0"/>
          <w:bCs w:val="0"/>
          <w:color w:val="151515"/>
          <w:sz w:val="21"/>
          <w:szCs w:val="21"/>
        </w:rPr>
        <w:t>del</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Estado,</w:t>
      </w:r>
      <w:r w:rsidRPr="00083279">
        <w:rPr>
          <w:rFonts w:ascii="Abadi" w:hAnsi="Abadi"/>
          <w:b w:val="0"/>
          <w:bCs w:val="0"/>
          <w:color w:val="151515"/>
          <w:spacing w:val="-12"/>
          <w:sz w:val="21"/>
          <w:szCs w:val="21"/>
        </w:rPr>
        <w:t xml:space="preserve"> </w:t>
      </w:r>
      <w:r w:rsidRPr="00083279">
        <w:rPr>
          <w:rFonts w:ascii="Abadi" w:hAnsi="Abadi"/>
          <w:b w:val="0"/>
          <w:bCs w:val="0"/>
          <w:color w:val="151515"/>
          <w:sz w:val="21"/>
          <w:szCs w:val="21"/>
        </w:rPr>
        <w:t>se</w:t>
      </w:r>
      <w:r w:rsidRPr="00083279">
        <w:rPr>
          <w:rFonts w:ascii="Abadi" w:hAnsi="Abadi"/>
          <w:b w:val="0"/>
          <w:bCs w:val="0"/>
          <w:color w:val="151515"/>
          <w:spacing w:val="-9"/>
          <w:sz w:val="21"/>
          <w:szCs w:val="21"/>
        </w:rPr>
        <w:t xml:space="preserve"> </w:t>
      </w:r>
      <w:r w:rsidRPr="00083279">
        <w:rPr>
          <w:rFonts w:ascii="Abadi" w:hAnsi="Abadi"/>
          <w:b w:val="0"/>
          <w:bCs w:val="0"/>
          <w:color w:val="151515"/>
          <w:sz w:val="21"/>
          <w:szCs w:val="21"/>
        </w:rPr>
        <w:t>han</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aplicado</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únicamente</w:t>
      </w:r>
      <w:r w:rsidRPr="00083279">
        <w:rPr>
          <w:rFonts w:ascii="Abadi" w:hAnsi="Abadi"/>
          <w:b w:val="0"/>
          <w:bCs w:val="0"/>
          <w:color w:val="151515"/>
          <w:spacing w:val="-11"/>
          <w:sz w:val="21"/>
          <w:szCs w:val="21"/>
        </w:rPr>
        <w:t xml:space="preserve"> </w:t>
      </w:r>
      <w:r w:rsidRPr="00083279">
        <w:rPr>
          <w:rFonts w:ascii="Abadi" w:hAnsi="Abadi"/>
          <w:b w:val="0"/>
          <w:bCs w:val="0"/>
          <w:color w:val="151515"/>
          <w:sz w:val="21"/>
          <w:szCs w:val="21"/>
        </w:rPr>
        <w:t>4</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millones</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216</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mil</w:t>
      </w:r>
      <w:r w:rsidRPr="00083279">
        <w:rPr>
          <w:rFonts w:ascii="Abadi" w:hAnsi="Abadi"/>
          <w:b w:val="0"/>
          <w:bCs w:val="0"/>
          <w:color w:val="151515"/>
          <w:spacing w:val="-12"/>
          <w:sz w:val="21"/>
          <w:szCs w:val="21"/>
        </w:rPr>
        <w:t xml:space="preserve"> </w:t>
      </w:r>
      <w:r w:rsidRPr="00083279">
        <w:rPr>
          <w:rFonts w:ascii="Abadi" w:hAnsi="Abadi"/>
          <w:b w:val="0"/>
          <w:bCs w:val="0"/>
          <w:color w:val="151515"/>
          <w:sz w:val="21"/>
          <w:szCs w:val="21"/>
        </w:rPr>
        <w:t>512 vacunas,</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17"/>
          <w:sz w:val="21"/>
          <w:szCs w:val="21"/>
        </w:rPr>
        <w:t xml:space="preserve"> </w:t>
      </w:r>
      <w:r w:rsidRPr="00083279">
        <w:rPr>
          <w:rFonts w:ascii="Abadi" w:hAnsi="Abadi"/>
          <w:b w:val="0"/>
          <w:bCs w:val="0"/>
          <w:color w:val="151515"/>
          <w:sz w:val="21"/>
          <w:szCs w:val="21"/>
        </w:rPr>
        <w:t>las</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cuales</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solo</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han</w:t>
      </w:r>
      <w:r w:rsidRPr="00083279">
        <w:rPr>
          <w:rFonts w:ascii="Abadi" w:hAnsi="Abadi"/>
          <w:b w:val="0"/>
          <w:bCs w:val="0"/>
          <w:color w:val="151515"/>
          <w:spacing w:val="-11"/>
          <w:sz w:val="21"/>
          <w:szCs w:val="21"/>
        </w:rPr>
        <w:t xml:space="preserve"> </w:t>
      </w:r>
      <w:r w:rsidRPr="00083279">
        <w:rPr>
          <w:rFonts w:ascii="Abadi" w:hAnsi="Abadi"/>
          <w:b w:val="0"/>
          <w:bCs w:val="0"/>
          <w:color w:val="151515"/>
          <w:sz w:val="21"/>
          <w:szCs w:val="21"/>
        </w:rPr>
        <w:t>completado</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el</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esquema</w:t>
      </w:r>
      <w:r w:rsidRPr="00083279">
        <w:rPr>
          <w:rFonts w:ascii="Abadi" w:hAnsi="Abadi"/>
          <w:b w:val="0"/>
          <w:bCs w:val="0"/>
          <w:color w:val="151515"/>
          <w:spacing w:val="-9"/>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vacunación</w:t>
      </w:r>
      <w:r w:rsidRPr="00083279">
        <w:rPr>
          <w:rFonts w:ascii="Abadi" w:hAnsi="Abadi"/>
          <w:b w:val="0"/>
          <w:bCs w:val="0"/>
          <w:color w:val="151515"/>
          <w:spacing w:val="-12"/>
          <w:sz w:val="21"/>
          <w:szCs w:val="21"/>
        </w:rPr>
        <w:t xml:space="preserve"> </w:t>
      </w:r>
      <w:r w:rsidRPr="00083279">
        <w:rPr>
          <w:rFonts w:ascii="Abadi" w:hAnsi="Abadi"/>
          <w:b w:val="0"/>
          <w:bCs w:val="0"/>
          <w:color w:val="151515"/>
          <w:sz w:val="21"/>
          <w:szCs w:val="21"/>
        </w:rPr>
        <w:t>1 millón</w:t>
      </w:r>
      <w:r w:rsidRPr="00083279">
        <w:rPr>
          <w:rFonts w:ascii="Abadi" w:hAnsi="Abadi"/>
          <w:b w:val="0"/>
          <w:bCs w:val="0"/>
          <w:color w:val="151515"/>
          <w:spacing w:val="10"/>
          <w:sz w:val="21"/>
          <w:szCs w:val="21"/>
        </w:rPr>
        <w:t xml:space="preserve"> </w:t>
      </w:r>
      <w:r w:rsidRPr="00083279">
        <w:rPr>
          <w:rFonts w:ascii="Abadi" w:hAnsi="Abadi"/>
          <w:b w:val="0"/>
          <w:bCs w:val="0"/>
          <w:color w:val="151515"/>
          <w:sz w:val="21"/>
          <w:szCs w:val="21"/>
        </w:rPr>
        <w:t>871 mil</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166 personas.</w:t>
      </w:r>
    </w:p>
    <w:p w14:paraId="070B2488" w14:textId="77777777" w:rsidR="00B6676A" w:rsidRPr="00083279" w:rsidRDefault="00B6676A" w:rsidP="00D97EC9">
      <w:pPr>
        <w:pStyle w:val="Textoindependiente"/>
        <w:kinsoku w:val="0"/>
        <w:overflowPunct w:val="0"/>
        <w:spacing w:before="8"/>
        <w:ind w:right="90"/>
        <w:rPr>
          <w:rFonts w:ascii="Abadi" w:hAnsi="Abadi"/>
          <w:b w:val="0"/>
          <w:bCs w:val="0"/>
          <w:sz w:val="21"/>
          <w:szCs w:val="21"/>
        </w:rPr>
      </w:pPr>
    </w:p>
    <w:p w14:paraId="518529DB" w14:textId="315FCD04" w:rsidR="00B6676A" w:rsidRPr="00083279" w:rsidRDefault="00B6676A" w:rsidP="00D97EC9">
      <w:pPr>
        <w:pStyle w:val="Textoindependiente"/>
        <w:kinsoku w:val="0"/>
        <w:overflowPunct w:val="0"/>
        <w:ind w:right="90"/>
        <w:rPr>
          <w:rFonts w:ascii="Abadi" w:hAnsi="Abadi"/>
          <w:b w:val="0"/>
          <w:bCs w:val="0"/>
          <w:color w:val="151515"/>
          <w:sz w:val="21"/>
          <w:szCs w:val="21"/>
        </w:rPr>
      </w:pPr>
      <w:r w:rsidRPr="00083279">
        <w:rPr>
          <w:rFonts w:ascii="Abadi" w:hAnsi="Abadi"/>
          <w:b w:val="0"/>
          <w:bCs w:val="0"/>
          <w:color w:val="151515"/>
          <w:sz w:val="21"/>
          <w:szCs w:val="21"/>
        </w:rPr>
        <w:t>Por</w:t>
      </w:r>
      <w:r w:rsidRPr="00083279">
        <w:rPr>
          <w:rFonts w:ascii="Abadi" w:hAnsi="Abadi"/>
          <w:b w:val="0"/>
          <w:bCs w:val="0"/>
          <w:color w:val="151515"/>
          <w:spacing w:val="31"/>
          <w:sz w:val="21"/>
          <w:szCs w:val="21"/>
        </w:rPr>
        <w:t xml:space="preserve"> </w:t>
      </w:r>
      <w:r w:rsidRPr="00083279">
        <w:rPr>
          <w:rFonts w:ascii="Abadi" w:hAnsi="Abadi"/>
          <w:b w:val="0"/>
          <w:bCs w:val="0"/>
          <w:color w:val="151515"/>
          <w:sz w:val="21"/>
          <w:szCs w:val="21"/>
        </w:rPr>
        <w:t>otra</w:t>
      </w:r>
      <w:r w:rsidRPr="00083279">
        <w:rPr>
          <w:rFonts w:ascii="Abadi" w:hAnsi="Abadi"/>
          <w:b w:val="0"/>
          <w:bCs w:val="0"/>
          <w:color w:val="151515"/>
          <w:spacing w:val="29"/>
          <w:sz w:val="21"/>
          <w:szCs w:val="21"/>
        </w:rPr>
        <w:t xml:space="preserve"> </w:t>
      </w:r>
      <w:r w:rsidRPr="00083279">
        <w:rPr>
          <w:rFonts w:ascii="Abadi" w:hAnsi="Abadi"/>
          <w:b w:val="0"/>
          <w:bCs w:val="0"/>
          <w:color w:val="151515"/>
          <w:sz w:val="21"/>
          <w:szCs w:val="21"/>
        </w:rPr>
        <w:t>parte,</w:t>
      </w:r>
      <w:r w:rsidRPr="00083279">
        <w:rPr>
          <w:rFonts w:ascii="Abadi" w:hAnsi="Abadi"/>
          <w:b w:val="0"/>
          <w:bCs w:val="0"/>
          <w:color w:val="151515"/>
          <w:spacing w:val="48"/>
          <w:sz w:val="21"/>
          <w:szCs w:val="21"/>
        </w:rPr>
        <w:t xml:space="preserve"> </w:t>
      </w:r>
      <w:r w:rsidRPr="00083279">
        <w:rPr>
          <w:rFonts w:ascii="Abadi" w:hAnsi="Abadi"/>
          <w:b w:val="0"/>
          <w:bCs w:val="0"/>
          <w:color w:val="151515"/>
          <w:sz w:val="21"/>
          <w:szCs w:val="21"/>
        </w:rPr>
        <w:t>es</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preocupante</w:t>
      </w:r>
      <w:r w:rsidRPr="00083279">
        <w:rPr>
          <w:rFonts w:ascii="Abadi" w:hAnsi="Abadi"/>
          <w:b w:val="0"/>
          <w:bCs w:val="0"/>
          <w:color w:val="151515"/>
          <w:spacing w:val="28"/>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31"/>
          <w:sz w:val="21"/>
          <w:szCs w:val="21"/>
        </w:rPr>
        <w:t xml:space="preserve"> </w:t>
      </w:r>
      <w:r w:rsidRPr="00083279">
        <w:rPr>
          <w:rFonts w:ascii="Abadi" w:hAnsi="Abadi"/>
          <w:b w:val="0"/>
          <w:bCs w:val="0"/>
          <w:color w:val="151515"/>
          <w:sz w:val="21"/>
          <w:szCs w:val="21"/>
        </w:rPr>
        <w:t>estrategia</w:t>
      </w:r>
      <w:r w:rsidRPr="00083279">
        <w:rPr>
          <w:rFonts w:ascii="Abadi" w:hAnsi="Abadi"/>
          <w:b w:val="0"/>
          <w:bCs w:val="0"/>
          <w:color w:val="151515"/>
          <w:spacing w:val="25"/>
          <w:sz w:val="21"/>
          <w:szCs w:val="21"/>
        </w:rPr>
        <w:t xml:space="preserve"> </w:t>
      </w:r>
      <w:r w:rsidRPr="00083279">
        <w:rPr>
          <w:rFonts w:ascii="Abadi" w:hAnsi="Abadi"/>
          <w:b w:val="0"/>
          <w:bCs w:val="0"/>
          <w:color w:val="151515"/>
          <w:sz w:val="21"/>
          <w:szCs w:val="21"/>
        </w:rPr>
        <w:t>que</w:t>
      </w:r>
      <w:r w:rsidRPr="00083279">
        <w:rPr>
          <w:rFonts w:ascii="Abadi" w:hAnsi="Abadi"/>
          <w:b w:val="0"/>
          <w:bCs w:val="0"/>
          <w:color w:val="151515"/>
          <w:spacing w:val="29"/>
          <w:sz w:val="21"/>
          <w:szCs w:val="21"/>
        </w:rPr>
        <w:t xml:space="preserve"> </w:t>
      </w:r>
      <w:r w:rsidRPr="00083279">
        <w:rPr>
          <w:rFonts w:ascii="Abadi" w:hAnsi="Abadi"/>
          <w:b w:val="0"/>
          <w:bCs w:val="0"/>
          <w:color w:val="151515"/>
          <w:sz w:val="21"/>
          <w:szCs w:val="21"/>
        </w:rPr>
        <w:t>se</w:t>
      </w:r>
      <w:r w:rsidRPr="00083279">
        <w:rPr>
          <w:rFonts w:ascii="Abadi" w:hAnsi="Abadi"/>
          <w:b w:val="0"/>
          <w:bCs w:val="0"/>
          <w:color w:val="151515"/>
          <w:spacing w:val="29"/>
          <w:sz w:val="21"/>
          <w:szCs w:val="21"/>
        </w:rPr>
        <w:t xml:space="preserve"> </w:t>
      </w:r>
      <w:r w:rsidRPr="00083279">
        <w:rPr>
          <w:rFonts w:ascii="Abadi" w:hAnsi="Abadi"/>
          <w:b w:val="0"/>
          <w:bCs w:val="0"/>
          <w:color w:val="151515"/>
          <w:sz w:val="21"/>
          <w:szCs w:val="21"/>
        </w:rPr>
        <w:t>vaya</w:t>
      </w:r>
      <w:r w:rsidRPr="00083279">
        <w:rPr>
          <w:rFonts w:ascii="Abadi" w:hAnsi="Abadi"/>
          <w:b w:val="0"/>
          <w:bCs w:val="0"/>
          <w:color w:val="151515"/>
          <w:spacing w:val="27"/>
          <w:sz w:val="21"/>
          <w:szCs w:val="21"/>
        </w:rPr>
        <w:t xml:space="preserve"> </w:t>
      </w:r>
      <w:r w:rsidRPr="00083279">
        <w:rPr>
          <w:rFonts w:ascii="Abadi" w:hAnsi="Abadi"/>
          <w:b w:val="0"/>
          <w:bCs w:val="0"/>
          <w:color w:val="151515"/>
          <w:sz w:val="21"/>
          <w:szCs w:val="21"/>
        </w:rPr>
        <w:t>a</w:t>
      </w:r>
      <w:r w:rsidRPr="00083279">
        <w:rPr>
          <w:rFonts w:ascii="Abadi" w:hAnsi="Abadi"/>
          <w:b w:val="0"/>
          <w:bCs w:val="0"/>
          <w:color w:val="151515"/>
          <w:spacing w:val="38"/>
          <w:sz w:val="21"/>
          <w:szCs w:val="21"/>
        </w:rPr>
        <w:t xml:space="preserve"> </w:t>
      </w:r>
      <w:r w:rsidRPr="00083279">
        <w:rPr>
          <w:rFonts w:ascii="Abadi" w:hAnsi="Abadi"/>
          <w:b w:val="0"/>
          <w:bCs w:val="0"/>
          <w:color w:val="151515"/>
          <w:sz w:val="21"/>
          <w:szCs w:val="21"/>
        </w:rPr>
        <w:t>implementar</w:t>
      </w:r>
      <w:r w:rsidRPr="00083279">
        <w:rPr>
          <w:rFonts w:ascii="Abadi" w:hAnsi="Abadi"/>
          <w:b w:val="0"/>
          <w:bCs w:val="0"/>
          <w:color w:val="151515"/>
          <w:spacing w:val="36"/>
          <w:sz w:val="21"/>
          <w:szCs w:val="21"/>
        </w:rPr>
        <w:t xml:space="preserve"> </w:t>
      </w:r>
      <w:r w:rsidRPr="00083279">
        <w:rPr>
          <w:rFonts w:ascii="Abadi" w:hAnsi="Abadi"/>
          <w:b w:val="0"/>
          <w:bCs w:val="0"/>
          <w:color w:val="151515"/>
          <w:sz w:val="21"/>
          <w:szCs w:val="21"/>
        </w:rPr>
        <w:t>para</w:t>
      </w:r>
      <w:r w:rsidRPr="00083279">
        <w:rPr>
          <w:rFonts w:ascii="Abadi" w:hAnsi="Abadi"/>
          <w:b w:val="0"/>
          <w:bCs w:val="0"/>
          <w:color w:val="151515"/>
          <w:spacing w:val="26"/>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aplicación</w:t>
      </w:r>
      <w:r w:rsidRPr="00083279">
        <w:rPr>
          <w:rFonts w:ascii="Abadi" w:hAnsi="Abadi"/>
          <w:b w:val="0"/>
          <w:bCs w:val="0"/>
          <w:color w:val="151515"/>
          <w:spacing w:val="39"/>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39"/>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40"/>
          <w:sz w:val="21"/>
          <w:szCs w:val="21"/>
        </w:rPr>
        <w:t xml:space="preserve"> </w:t>
      </w:r>
      <w:r w:rsidRPr="00083279">
        <w:rPr>
          <w:rFonts w:ascii="Abadi" w:hAnsi="Abadi"/>
          <w:b w:val="0"/>
          <w:bCs w:val="0"/>
          <w:color w:val="151515"/>
          <w:sz w:val="21"/>
          <w:szCs w:val="21"/>
        </w:rPr>
        <w:t>vacuna</w:t>
      </w:r>
      <w:r w:rsidRPr="00083279">
        <w:rPr>
          <w:rFonts w:ascii="Abadi" w:hAnsi="Abadi"/>
          <w:b w:val="0"/>
          <w:bCs w:val="0"/>
          <w:color w:val="151515"/>
          <w:spacing w:val="39"/>
          <w:sz w:val="21"/>
          <w:szCs w:val="21"/>
        </w:rPr>
        <w:t xml:space="preserve"> </w:t>
      </w:r>
      <w:r w:rsidRPr="00083279">
        <w:rPr>
          <w:rFonts w:ascii="Abadi" w:hAnsi="Abadi"/>
          <w:b w:val="0"/>
          <w:bCs w:val="0"/>
          <w:color w:val="151515"/>
          <w:sz w:val="21"/>
          <w:szCs w:val="21"/>
        </w:rPr>
        <w:t>influenza</w:t>
      </w:r>
      <w:r w:rsidRPr="00083279">
        <w:rPr>
          <w:rFonts w:ascii="Abadi" w:hAnsi="Abadi"/>
          <w:b w:val="0"/>
          <w:bCs w:val="0"/>
          <w:color w:val="151515"/>
          <w:spacing w:val="36"/>
          <w:sz w:val="21"/>
          <w:szCs w:val="21"/>
        </w:rPr>
        <w:t xml:space="preserve"> </w:t>
      </w:r>
      <w:r w:rsidRPr="00083279">
        <w:rPr>
          <w:rFonts w:ascii="Abadi" w:hAnsi="Abadi"/>
          <w:b w:val="0"/>
          <w:bCs w:val="0"/>
          <w:color w:val="151515"/>
          <w:sz w:val="21"/>
          <w:szCs w:val="21"/>
        </w:rPr>
        <w:t>en</w:t>
      </w:r>
      <w:r w:rsidRPr="00083279">
        <w:rPr>
          <w:rFonts w:ascii="Abadi" w:hAnsi="Abadi"/>
          <w:b w:val="0"/>
          <w:bCs w:val="0"/>
          <w:color w:val="151515"/>
          <w:spacing w:val="40"/>
          <w:sz w:val="21"/>
          <w:szCs w:val="21"/>
        </w:rPr>
        <w:t xml:space="preserve"> </w:t>
      </w:r>
      <w:r w:rsidRPr="00083279">
        <w:rPr>
          <w:rFonts w:ascii="Abadi" w:hAnsi="Abadi"/>
          <w:b w:val="0"/>
          <w:bCs w:val="0"/>
          <w:color w:val="151515"/>
          <w:sz w:val="21"/>
          <w:szCs w:val="21"/>
        </w:rPr>
        <w:t>temporada</w:t>
      </w:r>
      <w:r w:rsidRPr="00083279">
        <w:rPr>
          <w:rFonts w:ascii="Abadi" w:hAnsi="Abadi"/>
          <w:b w:val="0"/>
          <w:bCs w:val="0"/>
          <w:color w:val="151515"/>
          <w:spacing w:val="40"/>
          <w:sz w:val="21"/>
          <w:szCs w:val="21"/>
        </w:rPr>
        <w:t xml:space="preserve"> </w:t>
      </w:r>
      <w:r w:rsidRPr="00083279">
        <w:rPr>
          <w:rFonts w:ascii="Abadi" w:hAnsi="Abadi"/>
          <w:b w:val="0"/>
          <w:bCs w:val="0"/>
          <w:color w:val="151515"/>
          <w:sz w:val="21"/>
          <w:szCs w:val="21"/>
        </w:rPr>
        <w:t>invernal</w:t>
      </w:r>
      <w:r w:rsidRPr="00083279">
        <w:rPr>
          <w:rFonts w:ascii="Abadi" w:hAnsi="Abadi"/>
          <w:b w:val="0"/>
          <w:bCs w:val="0"/>
          <w:color w:val="151515"/>
          <w:spacing w:val="40"/>
          <w:sz w:val="21"/>
          <w:szCs w:val="21"/>
        </w:rPr>
        <w:t xml:space="preserve"> </w:t>
      </w:r>
      <w:r w:rsidRPr="00083279">
        <w:rPr>
          <w:rFonts w:ascii="Abadi" w:hAnsi="Abadi"/>
          <w:b w:val="0"/>
          <w:bCs w:val="0"/>
          <w:color w:val="151515"/>
          <w:sz w:val="21"/>
          <w:szCs w:val="21"/>
        </w:rPr>
        <w:t>y</w:t>
      </w:r>
      <w:r w:rsidRPr="00083279">
        <w:rPr>
          <w:rFonts w:ascii="Abadi" w:hAnsi="Abadi"/>
          <w:b w:val="0"/>
          <w:bCs w:val="0"/>
          <w:color w:val="151515"/>
          <w:spacing w:val="34"/>
          <w:sz w:val="21"/>
          <w:szCs w:val="21"/>
        </w:rPr>
        <w:t xml:space="preserve"> </w:t>
      </w:r>
      <w:r w:rsidRPr="00083279">
        <w:rPr>
          <w:rFonts w:ascii="Abadi" w:hAnsi="Abadi"/>
          <w:b w:val="0"/>
          <w:bCs w:val="0"/>
          <w:color w:val="151515"/>
          <w:sz w:val="21"/>
          <w:szCs w:val="21"/>
        </w:rPr>
        <w:t>al</w:t>
      </w:r>
      <w:r w:rsidRPr="00083279">
        <w:rPr>
          <w:rFonts w:ascii="Abadi" w:hAnsi="Abadi"/>
          <w:b w:val="0"/>
          <w:bCs w:val="0"/>
          <w:color w:val="151515"/>
          <w:spacing w:val="37"/>
          <w:sz w:val="21"/>
          <w:szCs w:val="21"/>
        </w:rPr>
        <w:t xml:space="preserve"> </w:t>
      </w:r>
      <w:r w:rsidRPr="00083279">
        <w:rPr>
          <w:rFonts w:ascii="Abadi" w:hAnsi="Abadi"/>
          <w:b w:val="0"/>
          <w:bCs w:val="0"/>
          <w:color w:val="151515"/>
          <w:sz w:val="21"/>
          <w:szCs w:val="21"/>
        </w:rPr>
        <w:t>mismo</w:t>
      </w:r>
      <w:r w:rsidRPr="00083279">
        <w:rPr>
          <w:rFonts w:ascii="Abadi" w:hAnsi="Abadi"/>
          <w:b w:val="0"/>
          <w:bCs w:val="0"/>
          <w:color w:val="151515"/>
          <w:spacing w:val="33"/>
          <w:sz w:val="21"/>
          <w:szCs w:val="21"/>
        </w:rPr>
        <w:t xml:space="preserve"> </w:t>
      </w:r>
      <w:r w:rsidRPr="00083279">
        <w:rPr>
          <w:rFonts w:ascii="Abadi" w:hAnsi="Abadi"/>
          <w:b w:val="0"/>
          <w:bCs w:val="0"/>
          <w:color w:val="151515"/>
          <w:sz w:val="21"/>
          <w:szCs w:val="21"/>
        </w:rPr>
        <w:t>tiempo</w:t>
      </w:r>
      <w:r w:rsidRPr="00083279">
        <w:rPr>
          <w:rFonts w:ascii="Abadi" w:hAnsi="Abadi"/>
          <w:b w:val="0"/>
          <w:bCs w:val="0"/>
          <w:color w:val="151515"/>
          <w:spacing w:val="28"/>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vacuna</w:t>
      </w:r>
      <w:r w:rsidRPr="00083279">
        <w:rPr>
          <w:rFonts w:ascii="Abadi" w:hAnsi="Abadi"/>
          <w:b w:val="0"/>
          <w:bCs w:val="0"/>
          <w:color w:val="151515"/>
          <w:spacing w:val="76"/>
          <w:sz w:val="21"/>
          <w:szCs w:val="21"/>
        </w:rPr>
        <w:t xml:space="preserve"> </w:t>
      </w:r>
      <w:r w:rsidRPr="00083279">
        <w:rPr>
          <w:rFonts w:ascii="Abadi" w:hAnsi="Abadi"/>
          <w:b w:val="0"/>
          <w:bCs w:val="0"/>
          <w:color w:val="151515"/>
          <w:sz w:val="21"/>
          <w:szCs w:val="21"/>
        </w:rPr>
        <w:t>Covid-19,</w:t>
      </w:r>
      <w:r w:rsidRPr="00083279">
        <w:rPr>
          <w:rFonts w:ascii="Abadi" w:hAnsi="Abadi"/>
          <w:b w:val="0"/>
          <w:bCs w:val="0"/>
          <w:color w:val="151515"/>
          <w:spacing w:val="80"/>
          <w:sz w:val="21"/>
          <w:szCs w:val="21"/>
        </w:rPr>
        <w:t xml:space="preserve"> </w:t>
      </w:r>
      <w:r w:rsidRPr="00083279">
        <w:rPr>
          <w:rFonts w:ascii="Abadi" w:hAnsi="Abadi"/>
          <w:b w:val="0"/>
          <w:bCs w:val="0"/>
          <w:color w:val="151515"/>
          <w:sz w:val="21"/>
          <w:szCs w:val="21"/>
        </w:rPr>
        <w:t>ello</w:t>
      </w:r>
      <w:r w:rsidRPr="00083279">
        <w:rPr>
          <w:rFonts w:ascii="Abadi" w:hAnsi="Abadi"/>
          <w:b w:val="0"/>
          <w:bCs w:val="0"/>
          <w:color w:val="151515"/>
          <w:spacing w:val="-3"/>
          <w:sz w:val="21"/>
          <w:szCs w:val="21"/>
        </w:rPr>
        <w:t xml:space="preserve"> </w:t>
      </w:r>
      <w:r w:rsidRPr="00083279">
        <w:rPr>
          <w:rFonts w:ascii="Abadi" w:hAnsi="Abadi"/>
          <w:b w:val="0"/>
          <w:bCs w:val="0"/>
          <w:color w:val="151515"/>
          <w:sz w:val="21"/>
          <w:szCs w:val="21"/>
        </w:rPr>
        <w:t>derivado</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las indicaciones para</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aplicar las</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vacunas,</w:t>
      </w:r>
      <w:r w:rsidRPr="00083279">
        <w:rPr>
          <w:rFonts w:ascii="Abadi" w:hAnsi="Abadi"/>
          <w:b w:val="0"/>
          <w:bCs w:val="0"/>
          <w:color w:val="151515"/>
          <w:spacing w:val="12"/>
          <w:sz w:val="21"/>
          <w:szCs w:val="21"/>
        </w:rPr>
        <w:t xml:space="preserve"> </w:t>
      </w:r>
      <w:r w:rsidRPr="00083279">
        <w:rPr>
          <w:rFonts w:ascii="Abadi" w:hAnsi="Abadi"/>
          <w:b w:val="0"/>
          <w:bCs w:val="0"/>
          <w:color w:val="151515"/>
          <w:sz w:val="21"/>
          <w:szCs w:val="21"/>
        </w:rPr>
        <w:t>pues</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esto</w:t>
      </w:r>
      <w:r w:rsidRPr="00083279">
        <w:rPr>
          <w:rFonts w:ascii="Abadi" w:hAnsi="Abadi"/>
          <w:b w:val="0"/>
          <w:bCs w:val="0"/>
          <w:color w:val="151515"/>
          <w:spacing w:val="36"/>
          <w:sz w:val="21"/>
          <w:szCs w:val="21"/>
        </w:rPr>
        <w:t xml:space="preserve"> </w:t>
      </w:r>
      <w:r w:rsidRPr="00083279">
        <w:rPr>
          <w:rFonts w:ascii="Abadi" w:hAnsi="Abadi"/>
          <w:b w:val="0"/>
          <w:bCs w:val="0"/>
          <w:color w:val="151515"/>
          <w:sz w:val="21"/>
          <w:szCs w:val="21"/>
        </w:rPr>
        <w:t>conllevaría</w:t>
      </w:r>
      <w:r w:rsidRPr="00083279">
        <w:rPr>
          <w:rFonts w:ascii="Abadi" w:hAnsi="Abadi"/>
          <w:b w:val="0"/>
          <w:bCs w:val="0"/>
          <w:color w:val="151515"/>
          <w:spacing w:val="40"/>
          <w:sz w:val="21"/>
          <w:szCs w:val="21"/>
        </w:rPr>
        <w:t xml:space="preserve"> </w:t>
      </w:r>
      <w:r w:rsidRPr="00083279">
        <w:rPr>
          <w:rFonts w:ascii="Abadi" w:hAnsi="Abadi"/>
          <w:b w:val="0"/>
          <w:bCs w:val="0"/>
          <w:color w:val="151515"/>
          <w:sz w:val="21"/>
          <w:szCs w:val="21"/>
        </w:rPr>
        <w:t>un</w:t>
      </w:r>
      <w:r w:rsidRPr="00083279">
        <w:rPr>
          <w:rFonts w:ascii="Abadi" w:hAnsi="Abadi"/>
          <w:b w:val="0"/>
          <w:bCs w:val="0"/>
          <w:color w:val="151515"/>
          <w:spacing w:val="31"/>
          <w:sz w:val="21"/>
          <w:szCs w:val="21"/>
        </w:rPr>
        <w:t xml:space="preserve"> </w:t>
      </w:r>
      <w:r w:rsidRPr="00083279">
        <w:rPr>
          <w:rFonts w:ascii="Abadi" w:hAnsi="Abadi"/>
          <w:b w:val="0"/>
          <w:bCs w:val="0"/>
          <w:color w:val="151515"/>
          <w:sz w:val="21"/>
          <w:szCs w:val="21"/>
        </w:rPr>
        <w:t>rezago</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mayor</w:t>
      </w:r>
      <w:r w:rsidRPr="00083279">
        <w:rPr>
          <w:rFonts w:ascii="Abadi" w:hAnsi="Abadi"/>
          <w:b w:val="0"/>
          <w:bCs w:val="0"/>
          <w:color w:val="151515"/>
          <w:spacing w:val="39"/>
          <w:sz w:val="21"/>
          <w:szCs w:val="21"/>
        </w:rPr>
        <w:t xml:space="preserve"> </w:t>
      </w:r>
      <w:r w:rsidRPr="00083279">
        <w:rPr>
          <w:rFonts w:ascii="Abadi" w:hAnsi="Abadi"/>
          <w:b w:val="0"/>
          <w:bCs w:val="0"/>
          <w:color w:val="151515"/>
          <w:sz w:val="21"/>
          <w:szCs w:val="21"/>
        </w:rPr>
        <w:t>en</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36"/>
          <w:sz w:val="21"/>
          <w:szCs w:val="21"/>
        </w:rPr>
        <w:t xml:space="preserve"> </w:t>
      </w:r>
      <w:r w:rsidRPr="00083279">
        <w:rPr>
          <w:rFonts w:ascii="Abadi" w:hAnsi="Abadi"/>
          <w:b w:val="0"/>
          <w:bCs w:val="0"/>
          <w:color w:val="151515"/>
          <w:sz w:val="21"/>
          <w:szCs w:val="21"/>
        </w:rPr>
        <w:t>aplicación</w:t>
      </w:r>
      <w:r w:rsidRPr="00083279">
        <w:rPr>
          <w:rFonts w:ascii="Abadi" w:hAnsi="Abadi"/>
          <w:b w:val="0"/>
          <w:bCs w:val="0"/>
          <w:color w:val="151515"/>
          <w:spacing w:val="34"/>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vacuna</w:t>
      </w:r>
      <w:r w:rsidRPr="00083279">
        <w:rPr>
          <w:rFonts w:ascii="Abadi" w:hAnsi="Abadi"/>
          <w:b w:val="0"/>
          <w:bCs w:val="0"/>
          <w:color w:val="151515"/>
          <w:spacing w:val="51"/>
          <w:sz w:val="21"/>
          <w:szCs w:val="21"/>
        </w:rPr>
        <w:t xml:space="preserve"> </w:t>
      </w:r>
      <w:r w:rsidRPr="00083279">
        <w:rPr>
          <w:rFonts w:ascii="Abadi" w:hAnsi="Abadi"/>
          <w:b w:val="0"/>
          <w:bCs w:val="0"/>
          <w:color w:val="151515"/>
          <w:sz w:val="21"/>
          <w:szCs w:val="21"/>
        </w:rPr>
        <w:t>Covid-19</w:t>
      </w:r>
      <w:r w:rsidRPr="00083279">
        <w:rPr>
          <w:rFonts w:ascii="Abadi" w:hAnsi="Abadi"/>
          <w:b w:val="0"/>
          <w:bCs w:val="0"/>
          <w:color w:val="151515"/>
          <w:spacing w:val="40"/>
          <w:sz w:val="21"/>
          <w:szCs w:val="21"/>
        </w:rPr>
        <w:t xml:space="preserve"> </w:t>
      </w:r>
      <w:r w:rsidRPr="00083279">
        <w:rPr>
          <w:rFonts w:ascii="Abadi" w:hAnsi="Abadi"/>
          <w:b w:val="0"/>
          <w:bCs w:val="0"/>
          <w:color w:val="151515"/>
          <w:sz w:val="21"/>
          <w:szCs w:val="21"/>
        </w:rPr>
        <w:t>en</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población</w:t>
      </w:r>
      <w:r w:rsidRPr="00083279">
        <w:rPr>
          <w:rFonts w:ascii="Abadi" w:hAnsi="Abadi"/>
          <w:b w:val="0"/>
          <w:bCs w:val="0"/>
          <w:color w:val="151515"/>
          <w:spacing w:val="72"/>
          <w:sz w:val="21"/>
          <w:szCs w:val="21"/>
        </w:rPr>
        <w:t xml:space="preserve"> </w:t>
      </w:r>
      <w:r w:rsidRPr="00083279">
        <w:rPr>
          <w:rFonts w:ascii="Abadi" w:hAnsi="Abadi"/>
          <w:b w:val="0"/>
          <w:bCs w:val="0"/>
          <w:color w:val="151515"/>
          <w:sz w:val="21"/>
          <w:szCs w:val="21"/>
        </w:rPr>
        <w:t>guanajuatense,</w:t>
      </w:r>
      <w:r w:rsidRPr="00083279">
        <w:rPr>
          <w:rFonts w:ascii="Abadi" w:hAnsi="Abadi"/>
          <w:b w:val="0"/>
          <w:bCs w:val="0"/>
          <w:color w:val="151515"/>
          <w:spacing w:val="80"/>
          <w:sz w:val="21"/>
          <w:szCs w:val="21"/>
        </w:rPr>
        <w:t xml:space="preserve"> </w:t>
      </w:r>
      <w:r w:rsidRPr="00083279">
        <w:rPr>
          <w:rFonts w:ascii="Abadi" w:hAnsi="Abadi"/>
          <w:b w:val="0"/>
          <w:bCs w:val="0"/>
          <w:color w:val="151515"/>
          <w:sz w:val="21"/>
          <w:szCs w:val="21"/>
        </w:rPr>
        <w:t>debido</w:t>
      </w:r>
      <w:r w:rsidRPr="00083279">
        <w:rPr>
          <w:rFonts w:ascii="Abadi" w:hAnsi="Abadi"/>
          <w:b w:val="0"/>
          <w:bCs w:val="0"/>
          <w:color w:val="151515"/>
          <w:spacing w:val="62"/>
          <w:sz w:val="21"/>
          <w:szCs w:val="21"/>
        </w:rPr>
        <w:t xml:space="preserve"> </w:t>
      </w:r>
      <w:r w:rsidRPr="00083279">
        <w:rPr>
          <w:rFonts w:ascii="Abadi" w:hAnsi="Abadi"/>
          <w:b w:val="0"/>
          <w:bCs w:val="0"/>
          <w:color w:val="151515"/>
          <w:sz w:val="21"/>
          <w:szCs w:val="21"/>
        </w:rPr>
        <w:t>a</w:t>
      </w:r>
      <w:r w:rsidRPr="00083279">
        <w:rPr>
          <w:rFonts w:ascii="Abadi" w:hAnsi="Abadi"/>
          <w:b w:val="0"/>
          <w:bCs w:val="0"/>
          <w:color w:val="151515"/>
          <w:spacing w:val="58"/>
          <w:sz w:val="21"/>
          <w:szCs w:val="21"/>
        </w:rPr>
        <w:t xml:space="preserve"> </w:t>
      </w:r>
      <w:r w:rsidRPr="00083279">
        <w:rPr>
          <w:rFonts w:ascii="Abadi" w:hAnsi="Abadi"/>
          <w:b w:val="0"/>
          <w:bCs w:val="0"/>
          <w:color w:val="151515"/>
          <w:sz w:val="21"/>
          <w:szCs w:val="21"/>
        </w:rPr>
        <w:t>los</w:t>
      </w:r>
      <w:r w:rsidRPr="00083279">
        <w:rPr>
          <w:rFonts w:ascii="Abadi" w:hAnsi="Abadi"/>
          <w:b w:val="0"/>
          <w:bCs w:val="0"/>
          <w:color w:val="151515"/>
          <w:spacing w:val="60"/>
          <w:sz w:val="21"/>
          <w:szCs w:val="21"/>
        </w:rPr>
        <w:t xml:space="preserve"> </w:t>
      </w:r>
      <w:r w:rsidRPr="00083279">
        <w:rPr>
          <w:rFonts w:ascii="Abadi" w:hAnsi="Abadi"/>
          <w:b w:val="0"/>
          <w:bCs w:val="0"/>
          <w:color w:val="151515"/>
          <w:sz w:val="21"/>
          <w:szCs w:val="21"/>
        </w:rPr>
        <w:t>15</w:t>
      </w:r>
      <w:r w:rsidRPr="00083279">
        <w:rPr>
          <w:rFonts w:ascii="Abadi" w:hAnsi="Abadi"/>
          <w:b w:val="0"/>
          <w:bCs w:val="0"/>
          <w:color w:val="151515"/>
          <w:spacing w:val="64"/>
          <w:sz w:val="21"/>
          <w:szCs w:val="21"/>
        </w:rPr>
        <w:t xml:space="preserve"> </w:t>
      </w:r>
      <w:r w:rsidRPr="00083279">
        <w:rPr>
          <w:rFonts w:ascii="Abadi" w:hAnsi="Abadi"/>
          <w:b w:val="0"/>
          <w:bCs w:val="0"/>
          <w:color w:val="151515"/>
          <w:sz w:val="21"/>
          <w:szCs w:val="21"/>
        </w:rPr>
        <w:t>días</w:t>
      </w:r>
      <w:r w:rsidRPr="00083279">
        <w:rPr>
          <w:rFonts w:ascii="Abadi" w:hAnsi="Abadi"/>
          <w:b w:val="0"/>
          <w:bCs w:val="0"/>
          <w:color w:val="151515"/>
          <w:spacing w:val="66"/>
          <w:sz w:val="21"/>
          <w:szCs w:val="21"/>
        </w:rPr>
        <w:t xml:space="preserve"> </w:t>
      </w:r>
      <w:r w:rsidRPr="00083279">
        <w:rPr>
          <w:rFonts w:ascii="Abadi" w:hAnsi="Abadi"/>
          <w:b w:val="0"/>
          <w:bCs w:val="0"/>
          <w:color w:val="151515"/>
          <w:sz w:val="21"/>
          <w:szCs w:val="21"/>
        </w:rPr>
        <w:t>que</w:t>
      </w:r>
      <w:r w:rsidRPr="00083279">
        <w:rPr>
          <w:rFonts w:ascii="Abadi" w:hAnsi="Abadi"/>
          <w:b w:val="0"/>
          <w:bCs w:val="0"/>
          <w:color w:val="151515"/>
          <w:spacing w:val="57"/>
          <w:sz w:val="21"/>
          <w:szCs w:val="21"/>
        </w:rPr>
        <w:t xml:space="preserve"> </w:t>
      </w:r>
      <w:r w:rsidRPr="00083279">
        <w:rPr>
          <w:rFonts w:ascii="Abadi" w:hAnsi="Abadi"/>
          <w:b w:val="0"/>
          <w:bCs w:val="0"/>
          <w:color w:val="151515"/>
          <w:sz w:val="21"/>
          <w:szCs w:val="21"/>
        </w:rPr>
        <w:t>deben</w:t>
      </w:r>
      <w:r w:rsidRPr="00083279">
        <w:rPr>
          <w:rFonts w:ascii="Abadi" w:hAnsi="Abadi"/>
          <w:b w:val="0"/>
          <w:bCs w:val="0"/>
          <w:color w:val="151515"/>
          <w:spacing w:val="62"/>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60"/>
          <w:sz w:val="21"/>
          <w:szCs w:val="21"/>
        </w:rPr>
        <w:t xml:space="preserve"> </w:t>
      </w:r>
      <w:r w:rsidRPr="00083279">
        <w:rPr>
          <w:rFonts w:ascii="Abadi" w:hAnsi="Abadi"/>
          <w:b w:val="0"/>
          <w:bCs w:val="0"/>
          <w:color w:val="151515"/>
          <w:sz w:val="21"/>
          <w:szCs w:val="21"/>
        </w:rPr>
        <w:t>pasar</w:t>
      </w:r>
      <w:r w:rsidRPr="00083279">
        <w:rPr>
          <w:rFonts w:ascii="Abadi" w:hAnsi="Abadi"/>
          <w:b w:val="0"/>
          <w:bCs w:val="0"/>
          <w:color w:val="151515"/>
          <w:spacing w:val="62"/>
          <w:sz w:val="21"/>
          <w:szCs w:val="21"/>
        </w:rPr>
        <w:t xml:space="preserve"> </w:t>
      </w:r>
      <w:r w:rsidRPr="00083279">
        <w:rPr>
          <w:rFonts w:ascii="Abadi" w:hAnsi="Abadi"/>
          <w:b w:val="0"/>
          <w:bCs w:val="0"/>
          <w:color w:val="151515"/>
          <w:sz w:val="21"/>
          <w:szCs w:val="21"/>
        </w:rPr>
        <w:t>entre</w:t>
      </w:r>
      <w:r w:rsidRPr="00083279">
        <w:rPr>
          <w:rFonts w:ascii="Abadi" w:hAnsi="Abadi"/>
          <w:b w:val="0"/>
          <w:bCs w:val="0"/>
          <w:color w:val="151515"/>
          <w:spacing w:val="55"/>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4"/>
          <w:sz w:val="21"/>
          <w:szCs w:val="21"/>
        </w:rPr>
        <w:t xml:space="preserve"> </w:t>
      </w:r>
      <w:r w:rsidRPr="00083279">
        <w:rPr>
          <w:rFonts w:ascii="Abadi" w:hAnsi="Abadi"/>
          <w:b w:val="0"/>
          <w:bCs w:val="0"/>
          <w:color w:val="151515"/>
          <w:sz w:val="21"/>
          <w:szCs w:val="21"/>
        </w:rPr>
        <w:t>aplicación de</w:t>
      </w:r>
      <w:r w:rsidRPr="00083279">
        <w:rPr>
          <w:rFonts w:ascii="Abadi" w:hAnsi="Abadi"/>
          <w:b w:val="0"/>
          <w:bCs w:val="0"/>
          <w:color w:val="151515"/>
          <w:spacing w:val="-1"/>
          <w:sz w:val="21"/>
          <w:szCs w:val="21"/>
        </w:rPr>
        <w:t xml:space="preserve"> </w:t>
      </w:r>
      <w:r w:rsidRPr="00083279">
        <w:rPr>
          <w:rFonts w:ascii="Abadi" w:hAnsi="Abadi"/>
          <w:b w:val="0"/>
          <w:bCs w:val="0"/>
          <w:color w:val="151515"/>
          <w:sz w:val="21"/>
          <w:szCs w:val="21"/>
        </w:rPr>
        <w:t>cada</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vacuna.</w:t>
      </w:r>
    </w:p>
    <w:p w14:paraId="7CA39617" w14:textId="77777777" w:rsidR="00B6676A" w:rsidRPr="00083279" w:rsidRDefault="00B6676A" w:rsidP="00D97EC9">
      <w:pPr>
        <w:pStyle w:val="Textoindependiente"/>
        <w:kinsoku w:val="0"/>
        <w:overflowPunct w:val="0"/>
        <w:ind w:right="90"/>
        <w:rPr>
          <w:rFonts w:ascii="Abadi" w:hAnsi="Abadi"/>
          <w:b w:val="0"/>
          <w:bCs w:val="0"/>
          <w:sz w:val="21"/>
          <w:szCs w:val="21"/>
        </w:rPr>
      </w:pPr>
    </w:p>
    <w:p w14:paraId="2AC1E0E6" w14:textId="77777777" w:rsidR="00B6676A" w:rsidRPr="00083279" w:rsidRDefault="00B6676A" w:rsidP="00D97EC9">
      <w:pPr>
        <w:pStyle w:val="Textoindependiente"/>
        <w:kinsoku w:val="0"/>
        <w:overflowPunct w:val="0"/>
        <w:ind w:right="90"/>
        <w:rPr>
          <w:rFonts w:ascii="Abadi" w:hAnsi="Abadi"/>
          <w:b w:val="0"/>
          <w:bCs w:val="0"/>
          <w:color w:val="151515"/>
          <w:sz w:val="21"/>
          <w:szCs w:val="21"/>
        </w:rPr>
      </w:pPr>
      <w:r w:rsidRPr="00083279">
        <w:rPr>
          <w:rFonts w:ascii="Abadi" w:hAnsi="Abadi"/>
          <w:b w:val="0"/>
          <w:bCs w:val="0"/>
          <w:color w:val="151515"/>
          <w:sz w:val="21"/>
          <w:szCs w:val="21"/>
        </w:rPr>
        <w:t>Por ello,</w:t>
      </w:r>
      <w:r w:rsidRPr="00083279">
        <w:rPr>
          <w:rFonts w:ascii="Abadi" w:hAnsi="Abadi"/>
          <w:b w:val="0"/>
          <w:bCs w:val="0"/>
          <w:color w:val="151515"/>
          <w:spacing w:val="13"/>
          <w:sz w:val="21"/>
          <w:szCs w:val="21"/>
        </w:rPr>
        <w:t xml:space="preserve"> </w:t>
      </w:r>
      <w:r w:rsidRPr="00083279">
        <w:rPr>
          <w:rFonts w:ascii="Abadi" w:hAnsi="Abadi"/>
          <w:b w:val="0"/>
          <w:bCs w:val="0"/>
          <w:color w:val="151515"/>
          <w:sz w:val="21"/>
          <w:szCs w:val="21"/>
        </w:rPr>
        <w:t>solicito al</w:t>
      </w:r>
      <w:r w:rsidRPr="00083279">
        <w:rPr>
          <w:rFonts w:ascii="Abadi" w:hAnsi="Abadi"/>
          <w:b w:val="0"/>
          <w:bCs w:val="0"/>
          <w:color w:val="151515"/>
          <w:spacing w:val="-1"/>
          <w:sz w:val="21"/>
          <w:szCs w:val="21"/>
        </w:rPr>
        <w:t xml:space="preserve"> </w:t>
      </w:r>
      <w:r w:rsidRPr="00083279">
        <w:rPr>
          <w:rFonts w:ascii="Abadi" w:hAnsi="Abadi"/>
          <w:b w:val="0"/>
          <w:bCs w:val="0"/>
          <w:color w:val="151515"/>
          <w:sz w:val="21"/>
          <w:szCs w:val="21"/>
        </w:rPr>
        <w:t>gobierno</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federal</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revisar de manera</w:t>
      </w:r>
      <w:r w:rsidRPr="00083279">
        <w:rPr>
          <w:rFonts w:ascii="Abadi" w:hAnsi="Abadi"/>
          <w:b w:val="0"/>
          <w:bCs w:val="0"/>
          <w:color w:val="151515"/>
          <w:spacing w:val="-5"/>
          <w:sz w:val="21"/>
          <w:szCs w:val="21"/>
        </w:rPr>
        <w:t xml:space="preserve"> </w:t>
      </w:r>
      <w:r w:rsidRPr="00083279">
        <w:rPr>
          <w:rFonts w:ascii="Abadi" w:hAnsi="Abadi"/>
          <w:b w:val="0"/>
          <w:bCs w:val="0"/>
          <w:color w:val="151515"/>
          <w:sz w:val="21"/>
          <w:szCs w:val="21"/>
        </w:rPr>
        <w:t>minuciosa</w:t>
      </w:r>
      <w:r w:rsidRPr="00083279">
        <w:rPr>
          <w:rFonts w:ascii="Abadi" w:hAnsi="Abadi"/>
          <w:b w:val="0"/>
          <w:bCs w:val="0"/>
          <w:color w:val="151515"/>
          <w:spacing w:val="-1"/>
          <w:sz w:val="21"/>
          <w:szCs w:val="21"/>
        </w:rPr>
        <w:t xml:space="preserve"> </w:t>
      </w:r>
      <w:r w:rsidRPr="00083279">
        <w:rPr>
          <w:rFonts w:ascii="Abadi" w:hAnsi="Abadi"/>
          <w:b w:val="0"/>
          <w:bCs w:val="0"/>
          <w:color w:val="151515"/>
          <w:sz w:val="21"/>
          <w:szCs w:val="21"/>
        </w:rPr>
        <w:t>la estrategia</w:t>
      </w:r>
      <w:r w:rsidRPr="00083279">
        <w:rPr>
          <w:rFonts w:ascii="Abadi" w:hAnsi="Abadi"/>
          <w:b w:val="0"/>
          <w:bCs w:val="0"/>
          <w:color w:val="151515"/>
          <w:spacing w:val="-6"/>
          <w:sz w:val="21"/>
          <w:szCs w:val="21"/>
        </w:rPr>
        <w:t xml:space="preserve"> </w:t>
      </w:r>
      <w:r w:rsidRPr="00083279">
        <w:rPr>
          <w:rFonts w:ascii="Abadi" w:hAnsi="Abadi"/>
          <w:b w:val="0"/>
          <w:bCs w:val="0"/>
          <w:color w:val="151515"/>
          <w:sz w:val="21"/>
          <w:szCs w:val="21"/>
        </w:rPr>
        <w:t>para</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25"/>
          <w:sz w:val="21"/>
          <w:szCs w:val="21"/>
        </w:rPr>
        <w:t xml:space="preserve"> </w:t>
      </w:r>
      <w:r w:rsidRPr="00083279">
        <w:rPr>
          <w:rFonts w:ascii="Abadi" w:hAnsi="Abadi"/>
          <w:b w:val="0"/>
          <w:bCs w:val="0"/>
          <w:color w:val="151515"/>
          <w:sz w:val="21"/>
          <w:szCs w:val="21"/>
        </w:rPr>
        <w:t>aplicación</w:t>
      </w:r>
      <w:r w:rsidRPr="00083279">
        <w:rPr>
          <w:rFonts w:ascii="Abadi" w:hAnsi="Abadi"/>
          <w:b w:val="0"/>
          <w:bCs w:val="0"/>
          <w:color w:val="151515"/>
          <w:spacing w:val="31"/>
          <w:sz w:val="21"/>
          <w:szCs w:val="21"/>
        </w:rPr>
        <w:t xml:space="preserve"> </w:t>
      </w:r>
      <w:r w:rsidRPr="00083279">
        <w:rPr>
          <w:rFonts w:ascii="Abadi" w:hAnsi="Abadi"/>
          <w:b w:val="0"/>
          <w:bCs w:val="0"/>
          <w:color w:val="151515"/>
          <w:sz w:val="21"/>
          <w:szCs w:val="21"/>
        </w:rPr>
        <w:t>de</w:t>
      </w:r>
      <w:r w:rsidRPr="00083279">
        <w:rPr>
          <w:rFonts w:ascii="Abadi" w:hAnsi="Abadi"/>
          <w:b w:val="0"/>
          <w:bCs w:val="0"/>
          <w:color w:val="151515"/>
          <w:spacing w:val="31"/>
          <w:sz w:val="21"/>
          <w:szCs w:val="21"/>
        </w:rPr>
        <w:t xml:space="preserve"> </w:t>
      </w:r>
      <w:r w:rsidRPr="00083279">
        <w:rPr>
          <w:rFonts w:ascii="Abadi" w:hAnsi="Abadi"/>
          <w:b w:val="0"/>
          <w:bCs w:val="0"/>
          <w:color w:val="151515"/>
          <w:sz w:val="21"/>
          <w:szCs w:val="21"/>
        </w:rPr>
        <w:t>estas</w:t>
      </w:r>
      <w:r w:rsidRPr="00083279">
        <w:rPr>
          <w:rFonts w:ascii="Abadi" w:hAnsi="Abadi"/>
          <w:b w:val="0"/>
          <w:bCs w:val="0"/>
          <w:color w:val="151515"/>
          <w:spacing w:val="26"/>
          <w:sz w:val="21"/>
          <w:szCs w:val="21"/>
        </w:rPr>
        <w:t xml:space="preserve"> </w:t>
      </w:r>
      <w:r w:rsidRPr="00083279">
        <w:rPr>
          <w:rFonts w:ascii="Abadi" w:hAnsi="Abadi"/>
          <w:b w:val="0"/>
          <w:bCs w:val="0"/>
          <w:color w:val="151515"/>
          <w:sz w:val="21"/>
          <w:szCs w:val="21"/>
        </w:rPr>
        <w:t>dos</w:t>
      </w:r>
      <w:r w:rsidRPr="00083279">
        <w:rPr>
          <w:rFonts w:ascii="Abadi" w:hAnsi="Abadi"/>
          <w:b w:val="0"/>
          <w:bCs w:val="0"/>
          <w:color w:val="151515"/>
          <w:spacing w:val="31"/>
          <w:sz w:val="21"/>
          <w:szCs w:val="21"/>
        </w:rPr>
        <w:t xml:space="preserve"> </w:t>
      </w:r>
      <w:r w:rsidRPr="00083279">
        <w:rPr>
          <w:rFonts w:ascii="Abadi" w:hAnsi="Abadi"/>
          <w:b w:val="0"/>
          <w:bCs w:val="0"/>
          <w:color w:val="151515"/>
          <w:sz w:val="21"/>
          <w:szCs w:val="21"/>
        </w:rPr>
        <w:t>vacunas,</w:t>
      </w:r>
      <w:r w:rsidRPr="00083279">
        <w:rPr>
          <w:rFonts w:ascii="Abadi" w:hAnsi="Abadi"/>
          <w:b w:val="0"/>
          <w:bCs w:val="0"/>
          <w:color w:val="151515"/>
          <w:spacing w:val="40"/>
          <w:sz w:val="21"/>
          <w:szCs w:val="21"/>
        </w:rPr>
        <w:t xml:space="preserve"> </w:t>
      </w:r>
      <w:r w:rsidRPr="00083279">
        <w:rPr>
          <w:rFonts w:ascii="Abadi" w:hAnsi="Abadi"/>
          <w:b w:val="0"/>
          <w:bCs w:val="0"/>
          <w:color w:val="151515"/>
          <w:sz w:val="21"/>
          <w:szCs w:val="21"/>
        </w:rPr>
        <w:t>para</w:t>
      </w:r>
      <w:r w:rsidRPr="00083279">
        <w:rPr>
          <w:rFonts w:ascii="Abadi" w:hAnsi="Abadi"/>
          <w:b w:val="0"/>
          <w:bCs w:val="0"/>
          <w:color w:val="151515"/>
          <w:spacing w:val="23"/>
          <w:sz w:val="21"/>
          <w:szCs w:val="21"/>
        </w:rPr>
        <w:t xml:space="preserve"> </w:t>
      </w:r>
      <w:r w:rsidRPr="00083279">
        <w:rPr>
          <w:rFonts w:ascii="Abadi" w:hAnsi="Abadi"/>
          <w:b w:val="0"/>
          <w:bCs w:val="0"/>
          <w:color w:val="151515"/>
          <w:sz w:val="21"/>
          <w:szCs w:val="21"/>
        </w:rPr>
        <w:t>que</w:t>
      </w:r>
      <w:r w:rsidRPr="00083279">
        <w:rPr>
          <w:rFonts w:ascii="Abadi" w:hAnsi="Abadi"/>
          <w:b w:val="0"/>
          <w:bCs w:val="0"/>
          <w:color w:val="151515"/>
          <w:spacing w:val="30"/>
          <w:sz w:val="21"/>
          <w:szCs w:val="21"/>
        </w:rPr>
        <w:t xml:space="preserve"> </w:t>
      </w:r>
      <w:r w:rsidRPr="00083279">
        <w:rPr>
          <w:rFonts w:ascii="Abadi" w:hAnsi="Abadi"/>
          <w:b w:val="0"/>
          <w:bCs w:val="0"/>
          <w:color w:val="151515"/>
          <w:sz w:val="21"/>
          <w:szCs w:val="21"/>
        </w:rPr>
        <w:t>la</w:t>
      </w:r>
      <w:r w:rsidRPr="00083279">
        <w:rPr>
          <w:rFonts w:ascii="Abadi" w:hAnsi="Abadi"/>
          <w:b w:val="0"/>
          <w:bCs w:val="0"/>
          <w:color w:val="151515"/>
          <w:spacing w:val="28"/>
          <w:sz w:val="21"/>
          <w:szCs w:val="21"/>
        </w:rPr>
        <w:t xml:space="preserve"> </w:t>
      </w:r>
      <w:r w:rsidRPr="00083279">
        <w:rPr>
          <w:rFonts w:ascii="Abadi" w:hAnsi="Abadi"/>
          <w:b w:val="0"/>
          <w:bCs w:val="0"/>
          <w:color w:val="151515"/>
          <w:sz w:val="21"/>
          <w:szCs w:val="21"/>
        </w:rPr>
        <w:t>población</w:t>
      </w:r>
      <w:r w:rsidRPr="00083279">
        <w:rPr>
          <w:rFonts w:ascii="Abadi" w:hAnsi="Abadi"/>
          <w:b w:val="0"/>
          <w:bCs w:val="0"/>
          <w:color w:val="151515"/>
          <w:spacing w:val="32"/>
          <w:sz w:val="21"/>
          <w:szCs w:val="21"/>
        </w:rPr>
        <w:t xml:space="preserve"> </w:t>
      </w:r>
      <w:r w:rsidRPr="00083279">
        <w:rPr>
          <w:rFonts w:ascii="Abadi" w:hAnsi="Abadi"/>
          <w:b w:val="0"/>
          <w:bCs w:val="0"/>
          <w:color w:val="151515"/>
          <w:sz w:val="21"/>
          <w:szCs w:val="21"/>
        </w:rPr>
        <w:t>guanajuatense</w:t>
      </w:r>
      <w:r w:rsidRPr="00083279">
        <w:rPr>
          <w:rFonts w:ascii="Abadi" w:hAnsi="Abadi"/>
          <w:b w:val="0"/>
          <w:bCs w:val="0"/>
          <w:color w:val="151515"/>
          <w:spacing w:val="26"/>
          <w:sz w:val="21"/>
          <w:szCs w:val="21"/>
        </w:rPr>
        <w:t xml:space="preserve"> </w:t>
      </w:r>
      <w:r w:rsidRPr="00083279">
        <w:rPr>
          <w:rFonts w:ascii="Abadi" w:hAnsi="Abadi"/>
          <w:b w:val="0"/>
          <w:bCs w:val="0"/>
          <w:color w:val="151515"/>
          <w:sz w:val="21"/>
          <w:szCs w:val="21"/>
        </w:rPr>
        <w:t>pueda</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aplicarse</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ambas dejando</w:t>
      </w:r>
      <w:r w:rsidRPr="00083279">
        <w:rPr>
          <w:rFonts w:ascii="Abadi" w:hAnsi="Abadi"/>
          <w:b w:val="0"/>
          <w:bCs w:val="0"/>
          <w:color w:val="151515"/>
          <w:spacing w:val="-3"/>
          <w:sz w:val="21"/>
          <w:szCs w:val="21"/>
        </w:rPr>
        <w:t xml:space="preserve"> </w:t>
      </w:r>
      <w:r w:rsidRPr="00083279">
        <w:rPr>
          <w:rFonts w:ascii="Abadi" w:hAnsi="Abadi"/>
          <w:b w:val="0"/>
          <w:bCs w:val="0"/>
          <w:color w:val="151515"/>
          <w:sz w:val="21"/>
          <w:szCs w:val="21"/>
        </w:rPr>
        <w:t>el</w:t>
      </w:r>
      <w:r w:rsidRPr="00083279">
        <w:rPr>
          <w:rFonts w:ascii="Abadi" w:hAnsi="Abadi"/>
          <w:b w:val="0"/>
          <w:bCs w:val="0"/>
          <w:color w:val="151515"/>
          <w:spacing w:val="-8"/>
          <w:sz w:val="21"/>
          <w:szCs w:val="21"/>
        </w:rPr>
        <w:t xml:space="preserve"> </w:t>
      </w:r>
      <w:r w:rsidRPr="00083279">
        <w:rPr>
          <w:rFonts w:ascii="Abadi" w:hAnsi="Abadi"/>
          <w:b w:val="0"/>
          <w:bCs w:val="0"/>
          <w:color w:val="151515"/>
          <w:sz w:val="21"/>
          <w:szCs w:val="21"/>
        </w:rPr>
        <w:t>tiempo</w:t>
      </w:r>
      <w:r w:rsidRPr="00083279">
        <w:rPr>
          <w:rFonts w:ascii="Abadi" w:hAnsi="Abadi"/>
          <w:b w:val="0"/>
          <w:bCs w:val="0"/>
          <w:color w:val="151515"/>
          <w:spacing w:val="-9"/>
          <w:sz w:val="21"/>
          <w:szCs w:val="21"/>
        </w:rPr>
        <w:t xml:space="preserve"> </w:t>
      </w:r>
      <w:r w:rsidRPr="00083279">
        <w:rPr>
          <w:rFonts w:ascii="Abadi" w:hAnsi="Abadi"/>
          <w:b w:val="0"/>
          <w:bCs w:val="0"/>
          <w:color w:val="151515"/>
          <w:sz w:val="21"/>
          <w:szCs w:val="21"/>
        </w:rPr>
        <w:t>requerido</w:t>
      </w:r>
      <w:r w:rsidRPr="00083279">
        <w:rPr>
          <w:rFonts w:ascii="Abadi" w:hAnsi="Abadi"/>
          <w:b w:val="0"/>
          <w:bCs w:val="0"/>
          <w:color w:val="151515"/>
          <w:spacing w:val="-7"/>
          <w:sz w:val="21"/>
          <w:szCs w:val="21"/>
        </w:rPr>
        <w:t xml:space="preserve"> </w:t>
      </w:r>
      <w:r w:rsidRPr="00083279">
        <w:rPr>
          <w:rFonts w:ascii="Abadi" w:hAnsi="Abadi"/>
          <w:b w:val="0"/>
          <w:bCs w:val="0"/>
          <w:color w:val="151515"/>
          <w:sz w:val="21"/>
          <w:szCs w:val="21"/>
        </w:rPr>
        <w:t>entre cada aplicación.</w:t>
      </w:r>
    </w:p>
    <w:p w14:paraId="6ADDAACC" w14:textId="77777777" w:rsidR="00B6676A" w:rsidRPr="00083279" w:rsidRDefault="00B6676A" w:rsidP="00D97EC9">
      <w:pPr>
        <w:pStyle w:val="Textoindependiente"/>
        <w:kinsoku w:val="0"/>
        <w:overflowPunct w:val="0"/>
        <w:spacing w:before="5"/>
        <w:ind w:right="90"/>
        <w:rPr>
          <w:rFonts w:ascii="Abadi" w:hAnsi="Abadi"/>
          <w:b w:val="0"/>
          <w:bCs w:val="0"/>
          <w:sz w:val="21"/>
          <w:szCs w:val="21"/>
        </w:rPr>
      </w:pPr>
    </w:p>
    <w:p w14:paraId="7E149076" w14:textId="3861F877" w:rsidR="00B6676A" w:rsidRPr="00D97EC9" w:rsidRDefault="00B6676A" w:rsidP="00D97EC9">
      <w:pPr>
        <w:pStyle w:val="Textoindependiente"/>
        <w:kinsoku w:val="0"/>
        <w:overflowPunct w:val="0"/>
        <w:ind w:right="90" w:firstLine="5"/>
        <w:rPr>
          <w:rFonts w:ascii="Abadi" w:hAnsi="Abadi"/>
          <w:b w:val="0"/>
          <w:bCs w:val="0"/>
          <w:color w:val="151515"/>
          <w:sz w:val="21"/>
          <w:szCs w:val="21"/>
        </w:rPr>
      </w:pPr>
      <w:r w:rsidRPr="00083279">
        <w:rPr>
          <w:rFonts w:ascii="Abadi" w:hAnsi="Abadi"/>
          <w:b w:val="0"/>
          <w:bCs w:val="0"/>
          <w:color w:val="131313"/>
          <w:sz w:val="21"/>
          <w:szCs w:val="21"/>
        </w:rPr>
        <w:t>Asimismo,</w:t>
      </w:r>
      <w:r w:rsidRPr="00083279">
        <w:rPr>
          <w:rFonts w:ascii="Abadi" w:hAnsi="Abadi"/>
          <w:b w:val="0"/>
          <w:bCs w:val="0"/>
          <w:color w:val="131313"/>
          <w:spacing w:val="25"/>
          <w:sz w:val="21"/>
          <w:szCs w:val="21"/>
        </w:rPr>
        <w:t xml:space="preserve"> </w:t>
      </w:r>
      <w:r w:rsidRPr="00083279">
        <w:rPr>
          <w:rFonts w:ascii="Abadi" w:hAnsi="Abadi"/>
          <w:b w:val="0"/>
          <w:bCs w:val="0"/>
          <w:color w:val="131313"/>
          <w:sz w:val="21"/>
          <w:szCs w:val="21"/>
        </w:rPr>
        <w:t>exhorto al gobierno</w:t>
      </w:r>
      <w:r w:rsidRPr="00083279">
        <w:rPr>
          <w:rFonts w:ascii="Abadi" w:hAnsi="Abadi"/>
          <w:b w:val="0"/>
          <w:bCs w:val="0"/>
          <w:color w:val="131313"/>
          <w:spacing w:val="-1"/>
          <w:sz w:val="21"/>
          <w:szCs w:val="21"/>
        </w:rPr>
        <w:t xml:space="preserve"> </w:t>
      </w:r>
      <w:r w:rsidRPr="00083279">
        <w:rPr>
          <w:rFonts w:ascii="Abadi" w:hAnsi="Abadi"/>
          <w:b w:val="0"/>
          <w:bCs w:val="0"/>
          <w:color w:val="131313"/>
          <w:sz w:val="21"/>
          <w:szCs w:val="21"/>
        </w:rPr>
        <w:t>federal, para</w:t>
      </w:r>
      <w:r w:rsidRPr="00083279">
        <w:rPr>
          <w:rFonts w:ascii="Abadi" w:hAnsi="Abadi"/>
          <w:b w:val="0"/>
          <w:bCs w:val="0"/>
          <w:color w:val="131313"/>
          <w:spacing w:val="-7"/>
          <w:sz w:val="21"/>
          <w:szCs w:val="21"/>
        </w:rPr>
        <w:t xml:space="preserve"> </w:t>
      </w:r>
      <w:r w:rsidRPr="00083279">
        <w:rPr>
          <w:rFonts w:ascii="Abadi" w:hAnsi="Abadi"/>
          <w:b w:val="0"/>
          <w:bCs w:val="0"/>
          <w:color w:val="131313"/>
          <w:sz w:val="21"/>
          <w:szCs w:val="21"/>
        </w:rPr>
        <w:t>que se</w:t>
      </w:r>
      <w:r w:rsidRPr="00083279">
        <w:rPr>
          <w:rFonts w:ascii="Abadi" w:hAnsi="Abadi"/>
          <w:b w:val="0"/>
          <w:bCs w:val="0"/>
          <w:color w:val="131313"/>
          <w:spacing w:val="-1"/>
          <w:sz w:val="21"/>
          <w:szCs w:val="21"/>
        </w:rPr>
        <w:t xml:space="preserve"> </w:t>
      </w:r>
      <w:r w:rsidRPr="00083279">
        <w:rPr>
          <w:rFonts w:ascii="Abadi" w:hAnsi="Abadi"/>
          <w:b w:val="0"/>
          <w:bCs w:val="0"/>
          <w:color w:val="131313"/>
          <w:sz w:val="21"/>
          <w:szCs w:val="21"/>
        </w:rPr>
        <w:t>considere</w:t>
      </w:r>
      <w:r w:rsidRPr="00083279">
        <w:rPr>
          <w:rFonts w:ascii="Abadi" w:hAnsi="Abadi"/>
          <w:b w:val="0"/>
          <w:bCs w:val="0"/>
          <w:color w:val="131313"/>
          <w:spacing w:val="-3"/>
          <w:sz w:val="21"/>
          <w:szCs w:val="21"/>
        </w:rPr>
        <w:t xml:space="preserve"> </w:t>
      </w:r>
      <w:r w:rsidRPr="00083279">
        <w:rPr>
          <w:rFonts w:ascii="Abadi" w:hAnsi="Abadi"/>
          <w:b w:val="0"/>
          <w:bCs w:val="0"/>
          <w:color w:val="131313"/>
          <w:sz w:val="21"/>
          <w:szCs w:val="21"/>
        </w:rPr>
        <w:t>el</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recurso</w:t>
      </w:r>
      <w:r w:rsidRPr="00083279">
        <w:rPr>
          <w:rFonts w:ascii="Abadi" w:hAnsi="Abadi"/>
          <w:b w:val="0"/>
          <w:bCs w:val="0"/>
          <w:color w:val="131313"/>
          <w:spacing w:val="-1"/>
          <w:sz w:val="21"/>
          <w:szCs w:val="21"/>
        </w:rPr>
        <w:t xml:space="preserve"> </w:t>
      </w:r>
      <w:r w:rsidRPr="00083279">
        <w:rPr>
          <w:rFonts w:ascii="Abadi" w:hAnsi="Abadi"/>
          <w:b w:val="0"/>
          <w:bCs w:val="0"/>
          <w:color w:val="131313"/>
          <w:sz w:val="21"/>
          <w:szCs w:val="21"/>
        </w:rPr>
        <w:t>necesario</w:t>
      </w:r>
      <w:r w:rsidRPr="00083279">
        <w:rPr>
          <w:rFonts w:ascii="Abadi" w:hAnsi="Abadi"/>
          <w:b w:val="0"/>
          <w:bCs w:val="0"/>
          <w:color w:val="131313"/>
          <w:spacing w:val="-5"/>
          <w:sz w:val="21"/>
          <w:szCs w:val="21"/>
        </w:rPr>
        <w:t xml:space="preserve"> </w:t>
      </w:r>
      <w:r w:rsidRPr="00083279">
        <w:rPr>
          <w:rFonts w:ascii="Abadi" w:hAnsi="Abadi"/>
          <w:b w:val="0"/>
          <w:bCs w:val="0"/>
          <w:color w:val="131313"/>
          <w:sz w:val="21"/>
          <w:szCs w:val="21"/>
        </w:rPr>
        <w:t>para</w:t>
      </w:r>
      <w:r w:rsidRPr="00083279">
        <w:rPr>
          <w:rFonts w:ascii="Abadi" w:hAnsi="Abadi"/>
          <w:b w:val="0"/>
          <w:bCs w:val="0"/>
          <w:color w:val="131313"/>
          <w:spacing w:val="-2"/>
          <w:sz w:val="21"/>
          <w:szCs w:val="21"/>
        </w:rPr>
        <w:t xml:space="preserve"> </w:t>
      </w:r>
      <w:r w:rsidRPr="00083279">
        <w:rPr>
          <w:rFonts w:ascii="Abadi" w:hAnsi="Abadi"/>
          <w:b w:val="0"/>
          <w:bCs w:val="0"/>
          <w:color w:val="131313"/>
          <w:sz w:val="21"/>
          <w:szCs w:val="21"/>
        </w:rPr>
        <w:t>la compra</w:t>
      </w:r>
      <w:r w:rsidRPr="00083279">
        <w:rPr>
          <w:rFonts w:ascii="Abadi" w:hAnsi="Abadi"/>
          <w:b w:val="0"/>
          <w:bCs w:val="0"/>
          <w:color w:val="131313"/>
          <w:spacing w:val="-1"/>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la</w:t>
      </w:r>
      <w:r w:rsidRPr="00083279">
        <w:rPr>
          <w:rFonts w:ascii="Abadi" w:hAnsi="Abadi"/>
          <w:b w:val="0"/>
          <w:bCs w:val="0"/>
          <w:color w:val="131313"/>
          <w:spacing w:val="-5"/>
          <w:sz w:val="21"/>
          <w:szCs w:val="21"/>
        </w:rPr>
        <w:t xml:space="preserve"> </w:t>
      </w:r>
      <w:r w:rsidRPr="00083279">
        <w:rPr>
          <w:rFonts w:ascii="Abadi" w:hAnsi="Abadi"/>
          <w:b w:val="0"/>
          <w:bCs w:val="0"/>
          <w:color w:val="131313"/>
          <w:sz w:val="21"/>
          <w:szCs w:val="21"/>
        </w:rPr>
        <w:t>vacuna Pfizer,</w:t>
      </w:r>
      <w:r w:rsidRPr="00083279">
        <w:rPr>
          <w:rFonts w:ascii="Abadi" w:hAnsi="Abadi"/>
          <w:b w:val="0"/>
          <w:bCs w:val="0"/>
          <w:color w:val="131313"/>
          <w:spacing w:val="15"/>
          <w:sz w:val="21"/>
          <w:szCs w:val="21"/>
        </w:rPr>
        <w:t xml:space="preserve"> </w:t>
      </w:r>
      <w:r w:rsidRPr="00083279">
        <w:rPr>
          <w:rFonts w:ascii="Abadi" w:hAnsi="Abadi"/>
          <w:b w:val="0"/>
          <w:bCs w:val="0"/>
          <w:color w:val="131313"/>
          <w:sz w:val="21"/>
          <w:szCs w:val="21"/>
        </w:rPr>
        <w:t>ya</w:t>
      </w:r>
      <w:r w:rsidRPr="00083279">
        <w:rPr>
          <w:rFonts w:ascii="Abadi" w:hAnsi="Abadi"/>
          <w:b w:val="0"/>
          <w:bCs w:val="0"/>
          <w:color w:val="131313"/>
          <w:spacing w:val="-2"/>
          <w:sz w:val="21"/>
          <w:szCs w:val="21"/>
        </w:rPr>
        <w:t xml:space="preserve"> </w:t>
      </w:r>
      <w:r w:rsidRPr="00083279">
        <w:rPr>
          <w:rFonts w:ascii="Abadi" w:hAnsi="Abadi"/>
          <w:b w:val="0"/>
          <w:bCs w:val="0"/>
          <w:color w:val="131313"/>
          <w:sz w:val="21"/>
          <w:szCs w:val="21"/>
        </w:rPr>
        <w:t>que es</w:t>
      </w:r>
      <w:r w:rsidRPr="00083279">
        <w:rPr>
          <w:rFonts w:ascii="Abadi" w:hAnsi="Abadi"/>
          <w:b w:val="0"/>
          <w:bCs w:val="0"/>
          <w:color w:val="131313"/>
          <w:spacing w:val="-4"/>
          <w:sz w:val="21"/>
          <w:szCs w:val="21"/>
        </w:rPr>
        <w:t xml:space="preserve"> </w:t>
      </w:r>
      <w:r w:rsidRPr="00083279">
        <w:rPr>
          <w:rFonts w:ascii="Abadi" w:hAnsi="Abadi"/>
          <w:b w:val="0"/>
          <w:bCs w:val="0"/>
          <w:color w:val="131313"/>
          <w:sz w:val="21"/>
          <w:szCs w:val="21"/>
        </w:rPr>
        <w:t>la única</w:t>
      </w:r>
      <w:r w:rsidRPr="00083279">
        <w:rPr>
          <w:rFonts w:ascii="Abadi" w:hAnsi="Abadi"/>
          <w:b w:val="0"/>
          <w:bCs w:val="0"/>
          <w:color w:val="131313"/>
          <w:spacing w:val="-5"/>
          <w:sz w:val="21"/>
          <w:szCs w:val="21"/>
        </w:rPr>
        <w:t xml:space="preserve"> </w:t>
      </w:r>
      <w:r w:rsidRPr="00083279">
        <w:rPr>
          <w:rFonts w:ascii="Abadi" w:hAnsi="Abadi"/>
          <w:b w:val="0"/>
          <w:bCs w:val="0"/>
          <w:color w:val="131313"/>
          <w:sz w:val="21"/>
          <w:szCs w:val="21"/>
        </w:rPr>
        <w:t>vacuna</w:t>
      </w:r>
      <w:r w:rsidRPr="00083279">
        <w:rPr>
          <w:rFonts w:ascii="Abadi" w:hAnsi="Abadi"/>
          <w:b w:val="0"/>
          <w:bCs w:val="0"/>
          <w:color w:val="131313"/>
          <w:spacing w:val="-7"/>
          <w:sz w:val="21"/>
          <w:szCs w:val="21"/>
        </w:rPr>
        <w:t xml:space="preserve"> </w:t>
      </w:r>
      <w:r w:rsidRPr="00083279">
        <w:rPr>
          <w:rFonts w:ascii="Abadi" w:hAnsi="Abadi"/>
          <w:b w:val="0"/>
          <w:bCs w:val="0"/>
          <w:color w:val="131313"/>
          <w:sz w:val="21"/>
          <w:szCs w:val="21"/>
        </w:rPr>
        <w:t>que por</w:t>
      </w:r>
      <w:r w:rsidRPr="00083279">
        <w:rPr>
          <w:rFonts w:ascii="Abadi" w:hAnsi="Abadi"/>
          <w:b w:val="0"/>
          <w:bCs w:val="0"/>
          <w:color w:val="131313"/>
          <w:spacing w:val="-3"/>
          <w:sz w:val="21"/>
          <w:szCs w:val="21"/>
        </w:rPr>
        <w:t xml:space="preserve"> </w:t>
      </w:r>
      <w:r w:rsidRPr="00083279">
        <w:rPr>
          <w:rFonts w:ascii="Abadi" w:hAnsi="Abadi"/>
          <w:b w:val="0"/>
          <w:bCs w:val="0"/>
          <w:color w:val="131313"/>
          <w:sz w:val="21"/>
          <w:szCs w:val="21"/>
        </w:rPr>
        <w:t>el momento</w:t>
      </w:r>
      <w:r w:rsidR="00083279" w:rsidRPr="00083279">
        <w:rPr>
          <w:rFonts w:ascii="Abadi" w:hAnsi="Abadi"/>
          <w:b w:val="0"/>
          <w:bCs w:val="0"/>
          <w:color w:val="131313"/>
          <w:sz w:val="21"/>
          <w:szCs w:val="21"/>
        </w:rPr>
        <w:t xml:space="preserve"> </w:t>
      </w:r>
      <w:r w:rsidRPr="00083279">
        <w:rPr>
          <w:rFonts w:ascii="Abadi" w:hAnsi="Abadi"/>
          <w:b w:val="0"/>
          <w:bCs w:val="0"/>
          <w:color w:val="131313"/>
          <w:sz w:val="21"/>
          <w:szCs w:val="21"/>
        </w:rPr>
        <w:t>ha</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sido</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aprobada</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por</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la</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Organización</w:t>
      </w:r>
      <w:r w:rsidRPr="00083279">
        <w:rPr>
          <w:rFonts w:ascii="Abadi" w:hAnsi="Abadi"/>
          <w:b w:val="0"/>
          <w:bCs w:val="0"/>
          <w:color w:val="131313"/>
          <w:spacing w:val="76"/>
          <w:sz w:val="21"/>
          <w:szCs w:val="21"/>
        </w:rPr>
        <w:t xml:space="preserve"> </w:t>
      </w:r>
      <w:r w:rsidRPr="00083279">
        <w:rPr>
          <w:rFonts w:ascii="Abadi" w:hAnsi="Abadi"/>
          <w:b w:val="0"/>
          <w:bCs w:val="0"/>
          <w:color w:val="131313"/>
          <w:sz w:val="21"/>
          <w:szCs w:val="21"/>
        </w:rPr>
        <w:t>Mundial</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de</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Salud</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para</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ser</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aplicada</w:t>
      </w:r>
      <w:r w:rsidRPr="00083279">
        <w:rPr>
          <w:rFonts w:ascii="Abadi" w:hAnsi="Abadi"/>
          <w:b w:val="0"/>
          <w:bCs w:val="0"/>
          <w:color w:val="131313"/>
          <w:spacing w:val="40"/>
          <w:sz w:val="21"/>
          <w:szCs w:val="21"/>
        </w:rPr>
        <w:t xml:space="preserve"> </w:t>
      </w:r>
      <w:r w:rsidRPr="00083279">
        <w:rPr>
          <w:rFonts w:ascii="Abadi" w:hAnsi="Abadi"/>
          <w:b w:val="0"/>
          <w:bCs w:val="0"/>
          <w:color w:val="131313"/>
          <w:sz w:val="21"/>
          <w:szCs w:val="21"/>
        </w:rPr>
        <w:t>en</w:t>
      </w:r>
      <w:r w:rsidRPr="007C4095">
        <w:rPr>
          <w:rFonts w:ascii="Abadi" w:hAnsi="Abadi"/>
          <w:color w:val="131313"/>
          <w:sz w:val="21"/>
          <w:szCs w:val="21"/>
        </w:rPr>
        <w:t xml:space="preserve"> </w:t>
      </w:r>
      <w:r w:rsidRPr="00083279">
        <w:rPr>
          <w:rFonts w:ascii="Abadi" w:hAnsi="Abadi"/>
          <w:b w:val="0"/>
          <w:bCs w:val="0"/>
          <w:color w:val="151515"/>
          <w:sz w:val="21"/>
          <w:szCs w:val="21"/>
        </w:rPr>
        <w:t>adolescentes, por lo que es necesario la</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aplicación del esquema completo de</w:t>
      </w:r>
      <w:r w:rsidRPr="00083279">
        <w:rPr>
          <w:rFonts w:ascii="Abadi" w:hAnsi="Abadi"/>
          <w:b w:val="0"/>
          <w:bCs w:val="0"/>
          <w:color w:val="151515"/>
          <w:spacing w:val="-2"/>
          <w:sz w:val="21"/>
          <w:szCs w:val="21"/>
        </w:rPr>
        <w:t xml:space="preserve"> </w:t>
      </w:r>
      <w:r w:rsidRPr="00083279">
        <w:rPr>
          <w:rFonts w:ascii="Abadi" w:hAnsi="Abadi"/>
          <w:b w:val="0"/>
          <w:bCs w:val="0"/>
          <w:color w:val="151515"/>
          <w:sz w:val="21"/>
          <w:szCs w:val="21"/>
        </w:rPr>
        <w:t>dicha</w:t>
      </w:r>
      <w:r w:rsidR="00D97EC9">
        <w:rPr>
          <w:rFonts w:ascii="Abadi" w:hAnsi="Abadi"/>
          <w:b w:val="0"/>
          <w:bCs w:val="0"/>
          <w:color w:val="151515"/>
          <w:sz w:val="21"/>
          <w:szCs w:val="21"/>
        </w:rPr>
        <w:t xml:space="preserve"> </w:t>
      </w:r>
      <w:r w:rsidRPr="00D97EC9">
        <w:rPr>
          <w:rFonts w:ascii="Abadi" w:hAnsi="Abadi"/>
          <w:b w:val="0"/>
          <w:bCs w:val="0"/>
          <w:color w:val="151515"/>
          <w:sz w:val="21"/>
          <w:szCs w:val="21"/>
        </w:rPr>
        <w:t>vacuna en las y los adolescentes del estado de Guanajuato.</w:t>
      </w:r>
    </w:p>
    <w:p w14:paraId="75F6FC38" w14:textId="77777777" w:rsidR="00B6676A" w:rsidRPr="007C4095" w:rsidRDefault="00B6676A" w:rsidP="00D97EC9">
      <w:pPr>
        <w:kinsoku w:val="0"/>
        <w:overflowPunct w:val="0"/>
        <w:autoSpaceDE w:val="0"/>
        <w:autoSpaceDN w:val="0"/>
        <w:adjustRightInd w:val="0"/>
        <w:spacing w:before="188"/>
        <w:ind w:right="90" w:firstLine="23"/>
        <w:jc w:val="both"/>
        <w:rPr>
          <w:rFonts w:ascii="Abadi" w:hAnsi="Abadi" w:cs="Arial"/>
          <w:color w:val="151515"/>
          <w:sz w:val="21"/>
          <w:szCs w:val="21"/>
        </w:rPr>
      </w:pPr>
      <w:r w:rsidRPr="007C4095">
        <w:rPr>
          <w:rFonts w:ascii="Abadi" w:hAnsi="Abadi" w:cs="Arial"/>
          <w:color w:val="151515"/>
          <w:sz w:val="21"/>
          <w:szCs w:val="21"/>
        </w:rPr>
        <w:t>Finalmente,</w:t>
      </w:r>
      <w:r w:rsidRPr="007C4095">
        <w:rPr>
          <w:rFonts w:ascii="Abadi" w:hAnsi="Abadi" w:cs="Arial"/>
          <w:color w:val="151515"/>
          <w:spacing w:val="20"/>
          <w:sz w:val="21"/>
          <w:szCs w:val="21"/>
        </w:rPr>
        <w:t xml:space="preserve"> </w:t>
      </w:r>
      <w:r w:rsidRPr="007C4095">
        <w:rPr>
          <w:rFonts w:ascii="Abadi" w:hAnsi="Abadi" w:cs="Arial"/>
          <w:color w:val="151515"/>
          <w:sz w:val="21"/>
          <w:szCs w:val="21"/>
        </w:rPr>
        <w:t>exhorto al gobierno federal,</w:t>
      </w:r>
      <w:r w:rsidRPr="007C4095">
        <w:rPr>
          <w:rFonts w:ascii="Abadi" w:hAnsi="Abadi" w:cs="Arial"/>
          <w:color w:val="151515"/>
          <w:spacing w:val="21"/>
          <w:sz w:val="21"/>
          <w:szCs w:val="21"/>
        </w:rPr>
        <w:t xml:space="preserve"> </w:t>
      </w:r>
      <w:r w:rsidRPr="007C4095">
        <w:rPr>
          <w:rFonts w:ascii="Abadi" w:hAnsi="Abadi" w:cs="Arial"/>
          <w:color w:val="151515"/>
          <w:sz w:val="21"/>
          <w:szCs w:val="21"/>
        </w:rPr>
        <w:t>que incluya en</w:t>
      </w:r>
      <w:r w:rsidRPr="007C4095">
        <w:rPr>
          <w:rFonts w:ascii="Abadi" w:hAnsi="Abadi" w:cs="Arial"/>
          <w:color w:val="151515"/>
          <w:spacing w:val="-1"/>
          <w:sz w:val="21"/>
          <w:szCs w:val="21"/>
        </w:rPr>
        <w:t xml:space="preserve"> </w:t>
      </w:r>
      <w:r w:rsidRPr="007C4095">
        <w:rPr>
          <w:rFonts w:ascii="Abadi" w:hAnsi="Abadi" w:cs="Arial"/>
          <w:color w:val="151515"/>
          <w:sz w:val="21"/>
          <w:szCs w:val="21"/>
        </w:rPr>
        <w:t>el presupuesto de egresos</w:t>
      </w:r>
      <w:r w:rsidRPr="007C4095">
        <w:rPr>
          <w:rFonts w:ascii="Abadi" w:hAnsi="Abadi" w:cs="Arial"/>
          <w:color w:val="151515"/>
          <w:spacing w:val="-3"/>
          <w:sz w:val="21"/>
          <w:szCs w:val="21"/>
        </w:rPr>
        <w:t xml:space="preserve"> </w:t>
      </w:r>
      <w:r w:rsidRPr="007C4095">
        <w:rPr>
          <w:rFonts w:ascii="Abadi" w:hAnsi="Abadi" w:cs="Arial"/>
          <w:color w:val="151515"/>
          <w:sz w:val="21"/>
          <w:szCs w:val="21"/>
        </w:rPr>
        <w:t>de</w:t>
      </w:r>
      <w:r w:rsidRPr="007C4095">
        <w:rPr>
          <w:rFonts w:ascii="Abadi" w:hAnsi="Abadi" w:cs="Arial"/>
          <w:color w:val="151515"/>
          <w:spacing w:val="-7"/>
          <w:sz w:val="21"/>
          <w:szCs w:val="21"/>
        </w:rPr>
        <w:t xml:space="preserve"> </w:t>
      </w:r>
      <w:r w:rsidRPr="007C4095">
        <w:rPr>
          <w:rFonts w:ascii="Abadi" w:hAnsi="Abadi" w:cs="Arial"/>
          <w:color w:val="151515"/>
          <w:sz w:val="21"/>
          <w:szCs w:val="21"/>
        </w:rPr>
        <w:t>la</w:t>
      </w:r>
      <w:r w:rsidRPr="007C4095">
        <w:rPr>
          <w:rFonts w:ascii="Abadi" w:hAnsi="Abadi" w:cs="Arial"/>
          <w:color w:val="151515"/>
          <w:spacing w:val="-9"/>
          <w:sz w:val="21"/>
          <w:szCs w:val="21"/>
        </w:rPr>
        <w:t xml:space="preserve"> </w:t>
      </w:r>
      <w:r w:rsidRPr="007C4095">
        <w:rPr>
          <w:rFonts w:ascii="Abadi" w:hAnsi="Abadi" w:cs="Arial"/>
          <w:color w:val="151515"/>
          <w:sz w:val="21"/>
          <w:szCs w:val="21"/>
        </w:rPr>
        <w:t>federación</w:t>
      </w:r>
      <w:r w:rsidRPr="007C4095">
        <w:rPr>
          <w:rFonts w:ascii="Abadi" w:hAnsi="Abadi" w:cs="Arial"/>
          <w:color w:val="151515"/>
          <w:spacing w:val="-8"/>
          <w:sz w:val="21"/>
          <w:szCs w:val="21"/>
        </w:rPr>
        <w:t xml:space="preserve"> </w:t>
      </w:r>
      <w:r w:rsidRPr="007C4095">
        <w:rPr>
          <w:rFonts w:ascii="Abadi" w:hAnsi="Abadi" w:cs="Arial"/>
          <w:color w:val="151515"/>
          <w:sz w:val="21"/>
          <w:szCs w:val="21"/>
        </w:rPr>
        <w:t>para</w:t>
      </w:r>
      <w:r w:rsidRPr="007C4095">
        <w:rPr>
          <w:rFonts w:ascii="Abadi" w:hAnsi="Abadi" w:cs="Arial"/>
          <w:color w:val="151515"/>
          <w:spacing w:val="-7"/>
          <w:sz w:val="21"/>
          <w:szCs w:val="21"/>
        </w:rPr>
        <w:t xml:space="preserve"> </w:t>
      </w:r>
      <w:r w:rsidRPr="007C4095">
        <w:rPr>
          <w:rFonts w:ascii="Abadi" w:hAnsi="Abadi" w:cs="Arial"/>
          <w:color w:val="151515"/>
          <w:sz w:val="21"/>
          <w:szCs w:val="21"/>
        </w:rPr>
        <w:t>el</w:t>
      </w:r>
      <w:r w:rsidRPr="007C4095">
        <w:rPr>
          <w:rFonts w:ascii="Abadi" w:hAnsi="Abadi" w:cs="Arial"/>
          <w:color w:val="151515"/>
          <w:spacing w:val="-9"/>
          <w:sz w:val="21"/>
          <w:szCs w:val="21"/>
        </w:rPr>
        <w:t xml:space="preserve"> </w:t>
      </w:r>
      <w:r w:rsidRPr="007C4095">
        <w:rPr>
          <w:rFonts w:ascii="Abadi" w:hAnsi="Abadi" w:cs="Arial"/>
          <w:color w:val="151515"/>
          <w:sz w:val="21"/>
          <w:szCs w:val="21"/>
        </w:rPr>
        <w:t>ejercicio</w:t>
      </w:r>
      <w:r w:rsidRPr="007C4095">
        <w:rPr>
          <w:rFonts w:ascii="Abadi" w:hAnsi="Abadi" w:cs="Arial"/>
          <w:color w:val="151515"/>
          <w:spacing w:val="-8"/>
          <w:sz w:val="21"/>
          <w:szCs w:val="21"/>
        </w:rPr>
        <w:t xml:space="preserve"> </w:t>
      </w:r>
      <w:r w:rsidRPr="007C4095">
        <w:rPr>
          <w:rFonts w:ascii="Abadi" w:hAnsi="Abadi" w:cs="Arial"/>
          <w:color w:val="151515"/>
          <w:sz w:val="21"/>
          <w:szCs w:val="21"/>
        </w:rPr>
        <w:t>fiscal</w:t>
      </w:r>
      <w:r w:rsidRPr="007C4095">
        <w:rPr>
          <w:rFonts w:ascii="Abadi" w:hAnsi="Abadi" w:cs="Arial"/>
          <w:color w:val="151515"/>
          <w:spacing w:val="-7"/>
          <w:sz w:val="21"/>
          <w:szCs w:val="21"/>
        </w:rPr>
        <w:t xml:space="preserve"> </w:t>
      </w:r>
      <w:r w:rsidRPr="007C4095">
        <w:rPr>
          <w:rFonts w:ascii="Abadi" w:hAnsi="Abadi" w:cs="Arial"/>
          <w:color w:val="151515"/>
          <w:sz w:val="21"/>
          <w:szCs w:val="21"/>
        </w:rPr>
        <w:t>2022, recursos</w:t>
      </w:r>
      <w:r w:rsidRPr="007C4095">
        <w:rPr>
          <w:rFonts w:ascii="Abadi" w:hAnsi="Abadi" w:cs="Arial"/>
          <w:color w:val="151515"/>
          <w:spacing w:val="-11"/>
          <w:sz w:val="21"/>
          <w:szCs w:val="21"/>
        </w:rPr>
        <w:t xml:space="preserve"> </w:t>
      </w:r>
      <w:r w:rsidRPr="007C4095">
        <w:rPr>
          <w:rFonts w:ascii="Abadi" w:hAnsi="Abadi" w:cs="Arial"/>
          <w:color w:val="151515"/>
          <w:sz w:val="21"/>
          <w:szCs w:val="21"/>
        </w:rPr>
        <w:t>suficientes</w:t>
      </w:r>
      <w:r w:rsidRPr="007C4095">
        <w:rPr>
          <w:rFonts w:ascii="Abadi" w:hAnsi="Abadi" w:cs="Arial"/>
          <w:color w:val="151515"/>
          <w:spacing w:val="-8"/>
          <w:sz w:val="21"/>
          <w:szCs w:val="21"/>
        </w:rPr>
        <w:t xml:space="preserve"> </w:t>
      </w:r>
      <w:r w:rsidRPr="007C4095">
        <w:rPr>
          <w:rFonts w:ascii="Abadi" w:hAnsi="Abadi" w:cs="Arial"/>
          <w:color w:val="151515"/>
          <w:sz w:val="21"/>
          <w:szCs w:val="21"/>
        </w:rPr>
        <w:t>para</w:t>
      </w:r>
      <w:r w:rsidRPr="007C4095">
        <w:rPr>
          <w:rFonts w:ascii="Abadi" w:hAnsi="Abadi" w:cs="Arial"/>
          <w:color w:val="151515"/>
          <w:spacing w:val="-6"/>
          <w:sz w:val="21"/>
          <w:szCs w:val="21"/>
        </w:rPr>
        <w:t xml:space="preserve"> </w:t>
      </w:r>
      <w:r w:rsidRPr="007C4095">
        <w:rPr>
          <w:rFonts w:ascii="Abadi" w:hAnsi="Abadi" w:cs="Arial"/>
          <w:color w:val="151515"/>
          <w:sz w:val="21"/>
          <w:szCs w:val="21"/>
        </w:rPr>
        <w:t>la</w:t>
      </w:r>
      <w:r w:rsidRPr="007C4095">
        <w:rPr>
          <w:rFonts w:ascii="Abadi" w:hAnsi="Abadi" w:cs="Arial"/>
          <w:color w:val="151515"/>
          <w:spacing w:val="-12"/>
          <w:sz w:val="21"/>
          <w:szCs w:val="21"/>
        </w:rPr>
        <w:t xml:space="preserve"> </w:t>
      </w:r>
      <w:r w:rsidRPr="007C4095">
        <w:rPr>
          <w:rFonts w:ascii="Abadi" w:hAnsi="Abadi" w:cs="Arial"/>
          <w:color w:val="151515"/>
          <w:sz w:val="21"/>
          <w:szCs w:val="21"/>
        </w:rPr>
        <w:t>compra</w:t>
      </w:r>
      <w:r w:rsidRPr="007C4095">
        <w:rPr>
          <w:rFonts w:ascii="Abadi" w:hAnsi="Abadi" w:cs="Arial"/>
          <w:color w:val="151515"/>
          <w:spacing w:val="-10"/>
          <w:sz w:val="21"/>
          <w:szCs w:val="21"/>
        </w:rPr>
        <w:t xml:space="preserve"> </w:t>
      </w:r>
      <w:r w:rsidRPr="007C4095">
        <w:rPr>
          <w:rFonts w:ascii="Abadi" w:hAnsi="Abadi" w:cs="Arial"/>
          <w:color w:val="151515"/>
          <w:sz w:val="21"/>
          <w:szCs w:val="21"/>
        </w:rPr>
        <w:t>de</w:t>
      </w:r>
      <w:r w:rsidRPr="007C4095">
        <w:rPr>
          <w:rFonts w:ascii="Abadi" w:hAnsi="Abadi" w:cs="Arial"/>
          <w:color w:val="151515"/>
          <w:spacing w:val="-6"/>
          <w:sz w:val="21"/>
          <w:szCs w:val="21"/>
        </w:rPr>
        <w:t xml:space="preserve"> </w:t>
      </w:r>
      <w:r w:rsidRPr="007C4095">
        <w:rPr>
          <w:rFonts w:ascii="Abadi" w:hAnsi="Abadi" w:cs="Arial"/>
          <w:color w:val="151515"/>
          <w:sz w:val="21"/>
          <w:szCs w:val="21"/>
        </w:rPr>
        <w:t>los</w:t>
      </w:r>
      <w:r w:rsidRPr="007C4095">
        <w:rPr>
          <w:rFonts w:ascii="Abadi" w:hAnsi="Abadi" w:cs="Arial"/>
          <w:color w:val="151515"/>
          <w:spacing w:val="-1"/>
          <w:sz w:val="21"/>
          <w:szCs w:val="21"/>
        </w:rPr>
        <w:t xml:space="preserve"> </w:t>
      </w:r>
      <w:r w:rsidRPr="007C4095">
        <w:rPr>
          <w:rFonts w:ascii="Abadi" w:hAnsi="Abadi" w:cs="Arial"/>
          <w:color w:val="151515"/>
          <w:sz w:val="21"/>
          <w:szCs w:val="21"/>
        </w:rPr>
        <w:t>medicamentos que hoy en</w:t>
      </w:r>
      <w:r w:rsidRPr="007C4095">
        <w:rPr>
          <w:rFonts w:ascii="Abadi" w:hAnsi="Abadi" w:cs="Arial"/>
          <w:color w:val="151515"/>
          <w:spacing w:val="-3"/>
          <w:sz w:val="21"/>
          <w:szCs w:val="21"/>
        </w:rPr>
        <w:t xml:space="preserve"> </w:t>
      </w:r>
      <w:r w:rsidRPr="007C4095">
        <w:rPr>
          <w:rFonts w:ascii="Abadi" w:hAnsi="Abadi" w:cs="Arial"/>
          <w:color w:val="151515"/>
          <w:sz w:val="21"/>
          <w:szCs w:val="21"/>
        </w:rPr>
        <w:t>día</w:t>
      </w:r>
      <w:r w:rsidRPr="007C4095">
        <w:rPr>
          <w:rFonts w:ascii="Abadi" w:hAnsi="Abadi" w:cs="Arial"/>
          <w:color w:val="151515"/>
          <w:spacing w:val="-6"/>
          <w:sz w:val="21"/>
          <w:szCs w:val="21"/>
        </w:rPr>
        <w:t xml:space="preserve"> </w:t>
      </w:r>
      <w:r w:rsidRPr="007C4095">
        <w:rPr>
          <w:rFonts w:ascii="Abadi" w:hAnsi="Abadi" w:cs="Arial"/>
          <w:color w:val="151515"/>
          <w:sz w:val="21"/>
          <w:szCs w:val="21"/>
        </w:rPr>
        <w:t>se encuentran en</w:t>
      </w:r>
      <w:r w:rsidRPr="007C4095">
        <w:rPr>
          <w:rFonts w:ascii="Abadi" w:hAnsi="Abadi" w:cs="Arial"/>
          <w:color w:val="151515"/>
          <w:spacing w:val="-2"/>
          <w:sz w:val="21"/>
          <w:szCs w:val="21"/>
        </w:rPr>
        <w:t xml:space="preserve"> </w:t>
      </w:r>
      <w:r w:rsidRPr="007C4095">
        <w:rPr>
          <w:rFonts w:ascii="Abadi" w:hAnsi="Abadi" w:cs="Arial"/>
          <w:color w:val="151515"/>
          <w:sz w:val="21"/>
          <w:szCs w:val="21"/>
        </w:rPr>
        <w:t>fase tres</w:t>
      </w:r>
      <w:r w:rsidRPr="007C4095">
        <w:rPr>
          <w:rFonts w:ascii="Abadi" w:hAnsi="Abadi" w:cs="Arial"/>
          <w:color w:val="151515"/>
          <w:spacing w:val="-2"/>
          <w:sz w:val="21"/>
          <w:szCs w:val="21"/>
        </w:rPr>
        <w:t xml:space="preserve"> </w:t>
      </w:r>
      <w:r w:rsidRPr="007C4095">
        <w:rPr>
          <w:rFonts w:ascii="Abadi" w:hAnsi="Abadi" w:cs="Arial"/>
          <w:color w:val="151515"/>
          <w:sz w:val="21"/>
          <w:szCs w:val="21"/>
        </w:rPr>
        <w:t>de investigación</w:t>
      </w:r>
      <w:r w:rsidRPr="007C4095">
        <w:rPr>
          <w:rFonts w:ascii="Abadi" w:hAnsi="Abadi" w:cs="Arial"/>
          <w:color w:val="151515"/>
          <w:spacing w:val="-5"/>
          <w:sz w:val="21"/>
          <w:szCs w:val="21"/>
        </w:rPr>
        <w:t xml:space="preserve"> </w:t>
      </w:r>
      <w:r w:rsidRPr="007C4095">
        <w:rPr>
          <w:rFonts w:ascii="Abadi" w:hAnsi="Abadi" w:cs="Arial"/>
          <w:color w:val="151515"/>
          <w:sz w:val="21"/>
          <w:szCs w:val="21"/>
        </w:rPr>
        <w:t>para</w:t>
      </w:r>
      <w:r w:rsidRPr="007C4095">
        <w:rPr>
          <w:rFonts w:ascii="Abadi" w:hAnsi="Abadi" w:cs="Arial"/>
          <w:color w:val="151515"/>
          <w:spacing w:val="-4"/>
          <w:sz w:val="21"/>
          <w:szCs w:val="21"/>
        </w:rPr>
        <w:t xml:space="preserve"> </w:t>
      </w:r>
      <w:r w:rsidRPr="007C4095">
        <w:rPr>
          <w:rFonts w:ascii="Abadi" w:hAnsi="Abadi" w:cs="Arial"/>
          <w:color w:val="151515"/>
          <w:sz w:val="21"/>
          <w:szCs w:val="21"/>
        </w:rPr>
        <w:t>la atención del virus</w:t>
      </w:r>
      <w:r w:rsidRPr="007C4095">
        <w:rPr>
          <w:rFonts w:ascii="Abadi" w:hAnsi="Abadi" w:cs="Arial"/>
          <w:color w:val="151515"/>
          <w:spacing w:val="17"/>
          <w:sz w:val="21"/>
          <w:szCs w:val="21"/>
        </w:rPr>
        <w:t xml:space="preserve"> </w:t>
      </w:r>
      <w:r w:rsidRPr="007C4095">
        <w:rPr>
          <w:rFonts w:ascii="Abadi" w:hAnsi="Abadi" w:cs="Arial"/>
          <w:color w:val="151515"/>
          <w:sz w:val="21"/>
          <w:szCs w:val="21"/>
        </w:rPr>
        <w:t>Covid-19.</w:t>
      </w:r>
    </w:p>
    <w:p w14:paraId="1F36EC34" w14:textId="77777777" w:rsidR="00B6676A" w:rsidRDefault="00B6676A" w:rsidP="00B6676A">
      <w:pPr>
        <w:kinsoku w:val="0"/>
        <w:overflowPunct w:val="0"/>
        <w:autoSpaceDE w:val="0"/>
        <w:autoSpaceDN w:val="0"/>
        <w:adjustRightInd w:val="0"/>
        <w:ind w:left="1703" w:right="1703"/>
        <w:jc w:val="both"/>
        <w:rPr>
          <w:rFonts w:ascii="Abadi" w:hAnsi="Abadi" w:cs="Arial"/>
          <w:b/>
          <w:bCs/>
          <w:color w:val="131313"/>
          <w:w w:val="130"/>
          <w:sz w:val="21"/>
          <w:szCs w:val="21"/>
        </w:rPr>
      </w:pPr>
    </w:p>
    <w:p w14:paraId="6280FDD3" w14:textId="549A62E7" w:rsidR="00B6676A" w:rsidRPr="00D97EC9" w:rsidRDefault="00B6676A" w:rsidP="00D97EC9">
      <w:pPr>
        <w:kinsoku w:val="0"/>
        <w:overflowPunct w:val="0"/>
        <w:autoSpaceDE w:val="0"/>
        <w:autoSpaceDN w:val="0"/>
        <w:adjustRightInd w:val="0"/>
        <w:ind w:right="90"/>
        <w:jc w:val="center"/>
        <w:rPr>
          <w:rFonts w:ascii="Abadi" w:hAnsi="Abadi" w:cs="Arial"/>
          <w:b/>
          <w:bCs/>
          <w:color w:val="131313"/>
          <w:w w:val="130"/>
          <w:sz w:val="21"/>
          <w:szCs w:val="21"/>
        </w:rPr>
      </w:pPr>
      <w:r w:rsidRPr="007C4095">
        <w:rPr>
          <w:rFonts w:ascii="Abadi" w:hAnsi="Abadi" w:cs="Arial"/>
          <w:b/>
          <w:bCs/>
          <w:color w:val="131313"/>
          <w:w w:val="130"/>
          <w:sz w:val="21"/>
          <w:szCs w:val="21"/>
        </w:rPr>
        <w:t>PUNTO</w:t>
      </w:r>
      <w:r w:rsidRPr="007C4095">
        <w:rPr>
          <w:rFonts w:ascii="Abadi" w:hAnsi="Abadi" w:cs="Arial"/>
          <w:b/>
          <w:bCs/>
          <w:color w:val="131313"/>
          <w:spacing w:val="80"/>
          <w:w w:val="130"/>
          <w:sz w:val="21"/>
          <w:szCs w:val="21"/>
        </w:rPr>
        <w:t xml:space="preserve"> </w:t>
      </w:r>
      <w:r w:rsidRPr="007C4095">
        <w:rPr>
          <w:rFonts w:ascii="Abadi" w:hAnsi="Abadi" w:cs="Arial"/>
          <w:b/>
          <w:bCs/>
          <w:color w:val="131313"/>
          <w:w w:val="130"/>
          <w:sz w:val="21"/>
          <w:szCs w:val="21"/>
        </w:rPr>
        <w:t>DE</w:t>
      </w:r>
      <w:r w:rsidRPr="007C4095">
        <w:rPr>
          <w:rFonts w:ascii="Abadi" w:hAnsi="Abadi" w:cs="Arial"/>
          <w:b/>
          <w:bCs/>
          <w:color w:val="131313"/>
          <w:spacing w:val="80"/>
          <w:w w:val="130"/>
          <w:sz w:val="21"/>
          <w:szCs w:val="21"/>
        </w:rPr>
        <w:t xml:space="preserve"> </w:t>
      </w:r>
      <w:r w:rsidRPr="007C4095">
        <w:rPr>
          <w:rFonts w:ascii="Abadi" w:hAnsi="Abadi" w:cs="Arial"/>
          <w:b/>
          <w:bCs/>
          <w:color w:val="131313"/>
          <w:w w:val="130"/>
          <w:sz w:val="21"/>
          <w:szCs w:val="21"/>
        </w:rPr>
        <w:t>ACUERDO</w:t>
      </w:r>
    </w:p>
    <w:p w14:paraId="608D8C77" w14:textId="0A25AD96" w:rsidR="00B6676A" w:rsidRPr="007C4095" w:rsidRDefault="00B6676A" w:rsidP="00D97EC9">
      <w:pPr>
        <w:kinsoku w:val="0"/>
        <w:overflowPunct w:val="0"/>
        <w:autoSpaceDE w:val="0"/>
        <w:autoSpaceDN w:val="0"/>
        <w:adjustRightInd w:val="0"/>
        <w:spacing w:before="183"/>
        <w:ind w:right="90"/>
        <w:jc w:val="both"/>
        <w:rPr>
          <w:rFonts w:ascii="Abadi" w:hAnsi="Abadi" w:cs="Arial"/>
          <w:color w:val="151515"/>
          <w:sz w:val="21"/>
          <w:szCs w:val="21"/>
        </w:rPr>
      </w:pPr>
      <w:r w:rsidRPr="007C4095">
        <w:rPr>
          <w:rFonts w:ascii="Abadi" w:hAnsi="Abadi" w:cs="Arial"/>
          <w:b/>
          <w:bCs/>
          <w:color w:val="151515"/>
          <w:sz w:val="21"/>
          <w:szCs w:val="21"/>
        </w:rPr>
        <w:t>ÚNICO.</w:t>
      </w:r>
      <w:r w:rsidRPr="007C4095">
        <w:rPr>
          <w:rFonts w:ascii="Abadi" w:hAnsi="Abadi" w:cs="Arial"/>
          <w:b/>
          <w:bCs/>
          <w:color w:val="151515"/>
          <w:spacing w:val="75"/>
          <w:sz w:val="21"/>
          <w:szCs w:val="21"/>
        </w:rPr>
        <w:t xml:space="preserve"> </w:t>
      </w:r>
      <w:r w:rsidRPr="007C4095">
        <w:rPr>
          <w:rFonts w:ascii="Abadi" w:hAnsi="Abadi" w:cs="Arial"/>
          <w:color w:val="151515"/>
          <w:sz w:val="21"/>
          <w:szCs w:val="21"/>
        </w:rPr>
        <w:t>-</w:t>
      </w:r>
      <w:r w:rsidRPr="007C4095">
        <w:rPr>
          <w:rFonts w:ascii="Abadi" w:hAnsi="Abadi" w:cs="Arial"/>
          <w:color w:val="151515"/>
          <w:spacing w:val="57"/>
          <w:sz w:val="21"/>
          <w:szCs w:val="21"/>
        </w:rPr>
        <w:t xml:space="preserve"> </w:t>
      </w:r>
      <w:r w:rsidRPr="007C4095">
        <w:rPr>
          <w:rFonts w:ascii="Abadi" w:hAnsi="Abadi" w:cs="Arial"/>
          <w:color w:val="151515"/>
          <w:sz w:val="21"/>
          <w:szCs w:val="21"/>
        </w:rPr>
        <w:t>La</w:t>
      </w:r>
      <w:r w:rsidRPr="007C4095">
        <w:rPr>
          <w:rFonts w:ascii="Abadi" w:hAnsi="Abadi" w:cs="Arial"/>
          <w:color w:val="151515"/>
          <w:spacing w:val="61"/>
          <w:sz w:val="21"/>
          <w:szCs w:val="21"/>
        </w:rPr>
        <w:t xml:space="preserve"> </w:t>
      </w:r>
      <w:r w:rsidRPr="007C4095">
        <w:rPr>
          <w:rFonts w:ascii="Abadi" w:hAnsi="Abadi" w:cs="Arial"/>
          <w:color w:val="151515"/>
          <w:sz w:val="21"/>
          <w:szCs w:val="21"/>
        </w:rPr>
        <w:t>Sexagésima</w:t>
      </w:r>
      <w:r w:rsidRPr="007C4095">
        <w:rPr>
          <w:rFonts w:ascii="Abadi" w:hAnsi="Abadi" w:cs="Arial"/>
          <w:color w:val="151515"/>
          <w:spacing w:val="61"/>
          <w:sz w:val="21"/>
          <w:szCs w:val="21"/>
        </w:rPr>
        <w:t xml:space="preserve"> </w:t>
      </w:r>
      <w:r w:rsidRPr="007C4095">
        <w:rPr>
          <w:rFonts w:ascii="Abadi" w:hAnsi="Abadi" w:cs="Arial"/>
          <w:color w:val="151515"/>
          <w:sz w:val="21"/>
          <w:szCs w:val="21"/>
        </w:rPr>
        <w:t>Quinta</w:t>
      </w:r>
      <w:r w:rsidRPr="007C4095">
        <w:rPr>
          <w:rFonts w:ascii="Abadi" w:hAnsi="Abadi" w:cs="Arial"/>
          <w:color w:val="151515"/>
          <w:spacing w:val="61"/>
          <w:sz w:val="21"/>
          <w:szCs w:val="21"/>
        </w:rPr>
        <w:t xml:space="preserve"> </w:t>
      </w:r>
      <w:r w:rsidRPr="007C4095">
        <w:rPr>
          <w:rFonts w:ascii="Abadi" w:hAnsi="Abadi" w:cs="Arial"/>
          <w:color w:val="151515"/>
          <w:sz w:val="21"/>
          <w:szCs w:val="21"/>
        </w:rPr>
        <w:t>Legislatura</w:t>
      </w:r>
      <w:r w:rsidRPr="007C4095">
        <w:rPr>
          <w:rFonts w:ascii="Abadi" w:hAnsi="Abadi" w:cs="Arial"/>
          <w:color w:val="151515"/>
          <w:spacing w:val="58"/>
          <w:sz w:val="21"/>
          <w:szCs w:val="21"/>
        </w:rPr>
        <w:t xml:space="preserve"> </w:t>
      </w:r>
      <w:r w:rsidRPr="007C4095">
        <w:rPr>
          <w:rFonts w:ascii="Abadi" w:hAnsi="Abadi" w:cs="Arial"/>
          <w:color w:val="151515"/>
          <w:sz w:val="21"/>
          <w:szCs w:val="21"/>
        </w:rPr>
        <w:t>del</w:t>
      </w:r>
      <w:r w:rsidRPr="007C4095">
        <w:rPr>
          <w:rFonts w:ascii="Abadi" w:hAnsi="Abadi" w:cs="Arial"/>
          <w:color w:val="151515"/>
          <w:spacing w:val="60"/>
          <w:sz w:val="21"/>
          <w:szCs w:val="21"/>
        </w:rPr>
        <w:t xml:space="preserve"> </w:t>
      </w:r>
      <w:r w:rsidRPr="007C4095">
        <w:rPr>
          <w:rFonts w:ascii="Abadi" w:hAnsi="Abadi" w:cs="Arial"/>
          <w:color w:val="151515"/>
          <w:sz w:val="21"/>
          <w:szCs w:val="21"/>
        </w:rPr>
        <w:t>Congreso</w:t>
      </w:r>
      <w:r w:rsidRPr="007C4095">
        <w:rPr>
          <w:rFonts w:ascii="Abadi" w:hAnsi="Abadi" w:cs="Arial"/>
          <w:color w:val="151515"/>
          <w:spacing w:val="53"/>
          <w:sz w:val="21"/>
          <w:szCs w:val="21"/>
        </w:rPr>
        <w:t xml:space="preserve"> </w:t>
      </w:r>
      <w:r w:rsidRPr="007C4095">
        <w:rPr>
          <w:rFonts w:ascii="Abadi" w:hAnsi="Abadi" w:cs="Arial"/>
          <w:color w:val="151515"/>
          <w:sz w:val="21"/>
          <w:szCs w:val="21"/>
        </w:rPr>
        <w:t>del</w:t>
      </w:r>
      <w:r w:rsidRPr="007C4095">
        <w:rPr>
          <w:rFonts w:ascii="Abadi" w:hAnsi="Abadi" w:cs="Arial"/>
          <w:color w:val="151515"/>
          <w:spacing w:val="65"/>
          <w:sz w:val="21"/>
          <w:szCs w:val="21"/>
        </w:rPr>
        <w:t xml:space="preserve"> </w:t>
      </w:r>
      <w:r w:rsidRPr="007C4095">
        <w:rPr>
          <w:rFonts w:ascii="Abadi" w:hAnsi="Abadi" w:cs="Arial"/>
          <w:color w:val="151515"/>
          <w:sz w:val="21"/>
          <w:szCs w:val="21"/>
        </w:rPr>
        <w:t>Estado</w:t>
      </w:r>
      <w:r w:rsidRPr="007C4095">
        <w:rPr>
          <w:rFonts w:ascii="Abadi" w:hAnsi="Abadi" w:cs="Arial"/>
          <w:color w:val="151515"/>
          <w:spacing w:val="66"/>
          <w:sz w:val="21"/>
          <w:szCs w:val="21"/>
        </w:rPr>
        <w:t xml:space="preserve"> </w:t>
      </w:r>
      <w:r w:rsidRPr="007C4095">
        <w:rPr>
          <w:rFonts w:ascii="Abadi" w:hAnsi="Abadi" w:cs="Arial"/>
          <w:color w:val="151515"/>
          <w:sz w:val="21"/>
          <w:szCs w:val="21"/>
        </w:rPr>
        <w:t>Libre</w:t>
      </w:r>
      <w:r w:rsidRPr="007C4095">
        <w:rPr>
          <w:rFonts w:ascii="Abadi" w:hAnsi="Abadi" w:cs="Arial"/>
          <w:color w:val="151515"/>
          <w:spacing w:val="56"/>
          <w:sz w:val="21"/>
          <w:szCs w:val="21"/>
        </w:rPr>
        <w:t xml:space="preserve"> </w:t>
      </w:r>
      <w:r w:rsidRPr="007C4095">
        <w:rPr>
          <w:rFonts w:ascii="Abadi" w:hAnsi="Abadi" w:cs="Arial"/>
          <w:color w:val="151515"/>
          <w:sz w:val="21"/>
          <w:szCs w:val="21"/>
        </w:rPr>
        <w:t>y</w:t>
      </w:r>
      <w:r w:rsidRPr="007C4095">
        <w:rPr>
          <w:rFonts w:ascii="Abadi" w:hAnsi="Abadi" w:cs="Arial"/>
          <w:color w:val="151515"/>
          <w:spacing w:val="-4"/>
          <w:sz w:val="21"/>
          <w:szCs w:val="21"/>
        </w:rPr>
        <w:t xml:space="preserve"> </w:t>
      </w:r>
      <w:r w:rsidRPr="007C4095">
        <w:rPr>
          <w:rFonts w:ascii="Abadi" w:hAnsi="Abadi" w:cs="Arial"/>
          <w:color w:val="151515"/>
          <w:sz w:val="21"/>
          <w:szCs w:val="21"/>
        </w:rPr>
        <w:t>Soberano</w:t>
      </w:r>
      <w:r w:rsidRPr="007C4095">
        <w:rPr>
          <w:rFonts w:ascii="Abadi" w:hAnsi="Abadi" w:cs="Arial"/>
          <w:color w:val="151515"/>
          <w:spacing w:val="21"/>
          <w:sz w:val="21"/>
          <w:szCs w:val="21"/>
        </w:rPr>
        <w:t xml:space="preserve"> </w:t>
      </w:r>
      <w:r w:rsidRPr="007C4095">
        <w:rPr>
          <w:rFonts w:ascii="Abadi" w:hAnsi="Abadi" w:cs="Arial"/>
          <w:color w:val="151515"/>
          <w:sz w:val="21"/>
          <w:szCs w:val="21"/>
        </w:rPr>
        <w:t>de</w:t>
      </w:r>
      <w:r w:rsidRPr="007C4095">
        <w:rPr>
          <w:rFonts w:ascii="Abadi" w:hAnsi="Abadi" w:cs="Arial"/>
          <w:color w:val="151515"/>
          <w:spacing w:val="34"/>
          <w:sz w:val="21"/>
          <w:szCs w:val="21"/>
        </w:rPr>
        <w:t xml:space="preserve"> </w:t>
      </w:r>
      <w:r w:rsidRPr="007C4095">
        <w:rPr>
          <w:rFonts w:ascii="Abadi" w:hAnsi="Abadi" w:cs="Arial"/>
          <w:color w:val="151515"/>
          <w:sz w:val="21"/>
          <w:szCs w:val="21"/>
        </w:rPr>
        <w:t>Guanajuato</w:t>
      </w:r>
      <w:r w:rsidRPr="007C4095">
        <w:rPr>
          <w:rFonts w:ascii="Abadi" w:hAnsi="Abadi" w:cs="Arial"/>
          <w:color w:val="151515"/>
          <w:spacing w:val="25"/>
          <w:sz w:val="21"/>
          <w:szCs w:val="21"/>
        </w:rPr>
        <w:t xml:space="preserve"> </w:t>
      </w:r>
      <w:r w:rsidRPr="007C4095">
        <w:rPr>
          <w:rFonts w:ascii="Abadi" w:hAnsi="Abadi" w:cs="Arial"/>
          <w:color w:val="151515"/>
          <w:sz w:val="21"/>
          <w:szCs w:val="21"/>
        </w:rPr>
        <w:t>efectúa</w:t>
      </w:r>
      <w:r w:rsidRPr="007C4095">
        <w:rPr>
          <w:rFonts w:ascii="Abadi" w:hAnsi="Abadi" w:cs="Arial"/>
          <w:color w:val="151515"/>
          <w:spacing w:val="17"/>
          <w:sz w:val="21"/>
          <w:szCs w:val="21"/>
        </w:rPr>
        <w:t xml:space="preserve"> </w:t>
      </w:r>
      <w:r w:rsidRPr="007C4095">
        <w:rPr>
          <w:rFonts w:ascii="Abadi" w:hAnsi="Abadi" w:cs="Arial"/>
          <w:color w:val="151515"/>
          <w:sz w:val="21"/>
          <w:szCs w:val="21"/>
        </w:rPr>
        <w:t>un</w:t>
      </w:r>
      <w:r w:rsidRPr="007C4095">
        <w:rPr>
          <w:rFonts w:ascii="Abadi" w:hAnsi="Abadi" w:cs="Arial"/>
          <w:color w:val="151515"/>
          <w:spacing w:val="17"/>
          <w:sz w:val="21"/>
          <w:szCs w:val="21"/>
        </w:rPr>
        <w:t xml:space="preserve"> </w:t>
      </w:r>
      <w:r w:rsidRPr="007C4095">
        <w:rPr>
          <w:rFonts w:ascii="Abadi" w:hAnsi="Abadi" w:cs="Arial"/>
          <w:color w:val="151515"/>
          <w:sz w:val="21"/>
          <w:szCs w:val="21"/>
        </w:rPr>
        <w:t>respetuoso</w:t>
      </w:r>
      <w:r w:rsidRPr="007C4095">
        <w:rPr>
          <w:rFonts w:ascii="Abadi" w:hAnsi="Abadi" w:cs="Arial"/>
          <w:color w:val="151515"/>
          <w:spacing w:val="19"/>
          <w:sz w:val="21"/>
          <w:szCs w:val="21"/>
        </w:rPr>
        <w:t xml:space="preserve"> </w:t>
      </w:r>
      <w:r w:rsidRPr="007C4095">
        <w:rPr>
          <w:rFonts w:ascii="Abadi" w:hAnsi="Abadi" w:cs="Arial"/>
          <w:color w:val="151515"/>
          <w:sz w:val="21"/>
          <w:szCs w:val="21"/>
        </w:rPr>
        <w:t>exhorto</w:t>
      </w:r>
      <w:r w:rsidRPr="007C4095">
        <w:rPr>
          <w:rFonts w:ascii="Abadi" w:hAnsi="Abadi" w:cs="Arial"/>
          <w:color w:val="151515"/>
          <w:spacing w:val="21"/>
          <w:sz w:val="21"/>
          <w:szCs w:val="21"/>
        </w:rPr>
        <w:t xml:space="preserve"> </w:t>
      </w:r>
      <w:r w:rsidRPr="007C4095">
        <w:rPr>
          <w:rFonts w:ascii="Abadi" w:hAnsi="Abadi" w:cs="Arial"/>
          <w:color w:val="151515"/>
          <w:sz w:val="21"/>
          <w:szCs w:val="21"/>
        </w:rPr>
        <w:t>al</w:t>
      </w:r>
      <w:r w:rsidRPr="007C4095">
        <w:rPr>
          <w:rFonts w:ascii="Abadi" w:hAnsi="Abadi" w:cs="Arial"/>
          <w:color w:val="151515"/>
          <w:spacing w:val="19"/>
          <w:sz w:val="21"/>
          <w:szCs w:val="21"/>
        </w:rPr>
        <w:t xml:space="preserve"> </w:t>
      </w:r>
      <w:r w:rsidRPr="007C4095">
        <w:rPr>
          <w:rFonts w:ascii="Abadi" w:hAnsi="Abadi" w:cs="Arial"/>
          <w:color w:val="151515"/>
          <w:sz w:val="21"/>
          <w:szCs w:val="21"/>
        </w:rPr>
        <w:t>gobierno</w:t>
      </w:r>
      <w:r w:rsidRPr="007C4095">
        <w:rPr>
          <w:rFonts w:ascii="Abadi" w:hAnsi="Abadi" w:cs="Arial"/>
          <w:color w:val="151515"/>
          <w:spacing w:val="18"/>
          <w:sz w:val="21"/>
          <w:szCs w:val="21"/>
        </w:rPr>
        <w:t xml:space="preserve"> </w:t>
      </w:r>
      <w:r w:rsidRPr="007C4095">
        <w:rPr>
          <w:rFonts w:ascii="Abadi" w:hAnsi="Abadi" w:cs="Arial"/>
          <w:color w:val="151515"/>
          <w:sz w:val="21"/>
          <w:szCs w:val="21"/>
        </w:rPr>
        <w:t>federal</w:t>
      </w:r>
      <w:r w:rsidRPr="007C4095">
        <w:rPr>
          <w:rFonts w:ascii="Abadi" w:hAnsi="Abadi" w:cs="Arial"/>
          <w:color w:val="151515"/>
          <w:spacing w:val="14"/>
          <w:sz w:val="21"/>
          <w:szCs w:val="21"/>
        </w:rPr>
        <w:t xml:space="preserve"> </w:t>
      </w:r>
      <w:r w:rsidRPr="007C4095">
        <w:rPr>
          <w:rFonts w:ascii="Abadi" w:hAnsi="Abadi" w:cs="Arial"/>
          <w:color w:val="151515"/>
          <w:sz w:val="21"/>
          <w:szCs w:val="21"/>
        </w:rPr>
        <w:t>para</w:t>
      </w:r>
      <w:r w:rsidRPr="007C4095">
        <w:rPr>
          <w:rFonts w:ascii="Abadi" w:hAnsi="Abadi" w:cs="Arial"/>
          <w:color w:val="151515"/>
          <w:spacing w:val="-4"/>
          <w:sz w:val="21"/>
          <w:szCs w:val="21"/>
        </w:rPr>
        <w:t xml:space="preserve"> </w:t>
      </w:r>
      <w:r w:rsidRPr="007C4095">
        <w:rPr>
          <w:rFonts w:ascii="Abadi" w:hAnsi="Abadi" w:cs="Arial"/>
          <w:color w:val="151515"/>
          <w:sz w:val="21"/>
          <w:szCs w:val="21"/>
        </w:rPr>
        <w:t>que</w:t>
      </w:r>
      <w:r w:rsidRPr="007C4095">
        <w:rPr>
          <w:rFonts w:ascii="Abadi" w:hAnsi="Abadi" w:cs="Arial"/>
          <w:color w:val="151515"/>
          <w:spacing w:val="40"/>
          <w:sz w:val="21"/>
          <w:szCs w:val="21"/>
        </w:rPr>
        <w:t xml:space="preserve"> </w:t>
      </w:r>
      <w:r w:rsidRPr="007C4095">
        <w:rPr>
          <w:rFonts w:ascii="Abadi" w:hAnsi="Abadi" w:cs="Arial"/>
          <w:color w:val="151515"/>
          <w:sz w:val="21"/>
          <w:szCs w:val="21"/>
        </w:rPr>
        <w:t>garantice</w:t>
      </w:r>
      <w:r w:rsidRPr="007C4095">
        <w:rPr>
          <w:rFonts w:ascii="Abadi" w:hAnsi="Abadi" w:cs="Arial"/>
          <w:color w:val="151515"/>
          <w:spacing w:val="32"/>
          <w:sz w:val="21"/>
          <w:szCs w:val="21"/>
        </w:rPr>
        <w:t xml:space="preserve"> </w:t>
      </w:r>
      <w:r w:rsidRPr="007C4095">
        <w:rPr>
          <w:rFonts w:ascii="Abadi" w:hAnsi="Abadi" w:cs="Arial"/>
          <w:color w:val="151515"/>
          <w:sz w:val="21"/>
          <w:szCs w:val="21"/>
        </w:rPr>
        <w:t>el</w:t>
      </w:r>
      <w:r w:rsidRPr="007C4095">
        <w:rPr>
          <w:rFonts w:ascii="Abadi" w:hAnsi="Abadi" w:cs="Arial"/>
          <w:color w:val="151515"/>
          <w:spacing w:val="37"/>
          <w:sz w:val="21"/>
          <w:szCs w:val="21"/>
        </w:rPr>
        <w:t xml:space="preserve"> </w:t>
      </w:r>
      <w:r w:rsidRPr="007C4095">
        <w:rPr>
          <w:rFonts w:ascii="Abadi" w:hAnsi="Abadi" w:cs="Arial"/>
          <w:color w:val="151515"/>
          <w:sz w:val="21"/>
          <w:szCs w:val="21"/>
        </w:rPr>
        <w:t>cumplimiento</w:t>
      </w:r>
      <w:r w:rsidRPr="007C4095">
        <w:rPr>
          <w:rFonts w:ascii="Abadi" w:hAnsi="Abadi" w:cs="Arial"/>
          <w:color w:val="151515"/>
          <w:spacing w:val="40"/>
          <w:sz w:val="21"/>
          <w:szCs w:val="21"/>
        </w:rPr>
        <w:t xml:space="preserve"> </w:t>
      </w:r>
      <w:r w:rsidRPr="007C4095">
        <w:rPr>
          <w:rFonts w:ascii="Abadi" w:hAnsi="Abadi" w:cs="Arial"/>
          <w:color w:val="151515"/>
          <w:sz w:val="21"/>
          <w:szCs w:val="21"/>
        </w:rPr>
        <w:t>del</w:t>
      </w:r>
      <w:r w:rsidRPr="007C4095">
        <w:rPr>
          <w:rFonts w:ascii="Abadi" w:hAnsi="Abadi" w:cs="Arial"/>
          <w:color w:val="151515"/>
          <w:spacing w:val="31"/>
          <w:sz w:val="21"/>
          <w:szCs w:val="21"/>
        </w:rPr>
        <w:t xml:space="preserve"> </w:t>
      </w:r>
      <w:r w:rsidRPr="007C4095">
        <w:rPr>
          <w:rFonts w:ascii="Abadi" w:hAnsi="Abadi" w:cs="Arial"/>
          <w:color w:val="151515"/>
          <w:sz w:val="21"/>
          <w:szCs w:val="21"/>
        </w:rPr>
        <w:t>esquema</w:t>
      </w:r>
      <w:r w:rsidRPr="007C4095">
        <w:rPr>
          <w:rFonts w:ascii="Abadi" w:hAnsi="Abadi" w:cs="Arial"/>
          <w:color w:val="151515"/>
          <w:spacing w:val="30"/>
          <w:sz w:val="21"/>
          <w:szCs w:val="21"/>
        </w:rPr>
        <w:t xml:space="preserve"> </w:t>
      </w:r>
      <w:r w:rsidRPr="007C4095">
        <w:rPr>
          <w:rFonts w:ascii="Abadi" w:hAnsi="Abadi" w:cs="Arial"/>
          <w:color w:val="151515"/>
          <w:sz w:val="21"/>
          <w:szCs w:val="21"/>
        </w:rPr>
        <w:t>de</w:t>
      </w:r>
      <w:r w:rsidRPr="007C4095">
        <w:rPr>
          <w:rFonts w:ascii="Abadi" w:hAnsi="Abadi" w:cs="Arial"/>
          <w:color w:val="151515"/>
          <w:spacing w:val="34"/>
          <w:sz w:val="21"/>
          <w:szCs w:val="21"/>
        </w:rPr>
        <w:t xml:space="preserve"> </w:t>
      </w:r>
      <w:r w:rsidRPr="007C4095">
        <w:rPr>
          <w:rFonts w:ascii="Abadi" w:hAnsi="Abadi" w:cs="Arial"/>
          <w:color w:val="151515"/>
          <w:sz w:val="21"/>
          <w:szCs w:val="21"/>
        </w:rPr>
        <w:t>vacunación</w:t>
      </w:r>
      <w:r w:rsidRPr="007C4095">
        <w:rPr>
          <w:rFonts w:ascii="Abadi" w:hAnsi="Abadi" w:cs="Arial"/>
          <w:color w:val="151515"/>
          <w:spacing w:val="30"/>
          <w:sz w:val="21"/>
          <w:szCs w:val="21"/>
        </w:rPr>
        <w:t xml:space="preserve"> </w:t>
      </w:r>
      <w:r w:rsidRPr="007C4095">
        <w:rPr>
          <w:rFonts w:ascii="Abadi" w:hAnsi="Abadi" w:cs="Arial"/>
          <w:color w:val="151515"/>
          <w:sz w:val="21"/>
          <w:szCs w:val="21"/>
        </w:rPr>
        <w:t>de</w:t>
      </w:r>
      <w:r w:rsidRPr="007C4095">
        <w:rPr>
          <w:rFonts w:ascii="Abadi" w:hAnsi="Abadi" w:cs="Arial"/>
          <w:color w:val="151515"/>
          <w:spacing w:val="38"/>
          <w:sz w:val="21"/>
          <w:szCs w:val="21"/>
        </w:rPr>
        <w:t xml:space="preserve"> </w:t>
      </w:r>
      <w:r w:rsidRPr="007C4095">
        <w:rPr>
          <w:rFonts w:ascii="Abadi" w:hAnsi="Abadi" w:cs="Arial"/>
          <w:color w:val="151515"/>
          <w:sz w:val="21"/>
          <w:szCs w:val="21"/>
        </w:rPr>
        <w:t>cada</w:t>
      </w:r>
      <w:r w:rsidRPr="007C4095">
        <w:rPr>
          <w:rFonts w:ascii="Abadi" w:hAnsi="Abadi" w:cs="Arial"/>
          <w:color w:val="151515"/>
          <w:spacing w:val="35"/>
          <w:sz w:val="21"/>
          <w:szCs w:val="21"/>
        </w:rPr>
        <w:t xml:space="preserve"> </w:t>
      </w:r>
      <w:r w:rsidRPr="007C4095">
        <w:rPr>
          <w:rFonts w:ascii="Abadi" w:hAnsi="Abadi" w:cs="Arial"/>
          <w:color w:val="151515"/>
          <w:sz w:val="21"/>
          <w:szCs w:val="21"/>
        </w:rPr>
        <w:t>uno</w:t>
      </w:r>
      <w:r w:rsidRPr="007C4095">
        <w:rPr>
          <w:rFonts w:ascii="Abadi" w:hAnsi="Abadi" w:cs="Arial"/>
          <w:color w:val="151515"/>
          <w:spacing w:val="35"/>
          <w:sz w:val="21"/>
          <w:szCs w:val="21"/>
        </w:rPr>
        <w:t xml:space="preserve"> </w:t>
      </w:r>
      <w:r w:rsidRPr="007C4095">
        <w:rPr>
          <w:rFonts w:ascii="Abadi" w:hAnsi="Abadi" w:cs="Arial"/>
          <w:color w:val="151515"/>
          <w:sz w:val="21"/>
          <w:szCs w:val="21"/>
        </w:rPr>
        <w:t>de</w:t>
      </w:r>
      <w:r w:rsidRPr="007C4095">
        <w:rPr>
          <w:rFonts w:ascii="Abadi" w:hAnsi="Abadi" w:cs="Arial"/>
          <w:color w:val="151515"/>
          <w:spacing w:val="31"/>
          <w:sz w:val="21"/>
          <w:szCs w:val="21"/>
        </w:rPr>
        <w:t xml:space="preserve"> </w:t>
      </w:r>
      <w:r w:rsidRPr="007C4095">
        <w:rPr>
          <w:rFonts w:ascii="Abadi" w:hAnsi="Abadi" w:cs="Arial"/>
          <w:color w:val="151515"/>
          <w:sz w:val="21"/>
          <w:szCs w:val="21"/>
        </w:rPr>
        <w:t>los</w:t>
      </w:r>
      <w:r w:rsidRPr="007C4095">
        <w:rPr>
          <w:rFonts w:ascii="Abadi" w:hAnsi="Abadi" w:cs="Arial"/>
          <w:color w:val="151515"/>
          <w:spacing w:val="-4"/>
          <w:sz w:val="21"/>
          <w:szCs w:val="21"/>
        </w:rPr>
        <w:t xml:space="preserve"> </w:t>
      </w:r>
      <w:r w:rsidRPr="007C4095">
        <w:rPr>
          <w:rFonts w:ascii="Abadi" w:hAnsi="Abadi" w:cs="Arial"/>
          <w:color w:val="151515"/>
          <w:sz w:val="21"/>
          <w:szCs w:val="21"/>
        </w:rPr>
        <w:t>ciudadanos</w:t>
      </w:r>
      <w:r w:rsidRPr="007C4095">
        <w:rPr>
          <w:rFonts w:ascii="Abadi" w:hAnsi="Abadi" w:cs="Arial"/>
          <w:color w:val="151515"/>
          <w:spacing w:val="40"/>
          <w:sz w:val="21"/>
          <w:szCs w:val="21"/>
        </w:rPr>
        <w:t xml:space="preserve"> </w:t>
      </w:r>
      <w:r w:rsidRPr="007C4095">
        <w:rPr>
          <w:rFonts w:ascii="Abadi" w:hAnsi="Abadi" w:cs="Arial"/>
          <w:color w:val="151515"/>
          <w:sz w:val="21"/>
          <w:szCs w:val="21"/>
        </w:rPr>
        <w:t>guanajuatenses;</w:t>
      </w:r>
      <w:r w:rsidRPr="007C4095">
        <w:rPr>
          <w:rFonts w:ascii="Abadi" w:hAnsi="Abadi" w:cs="Arial"/>
          <w:color w:val="151515"/>
          <w:spacing w:val="56"/>
          <w:sz w:val="21"/>
          <w:szCs w:val="21"/>
        </w:rPr>
        <w:t xml:space="preserve"> </w:t>
      </w:r>
      <w:r w:rsidRPr="007C4095">
        <w:rPr>
          <w:rFonts w:ascii="Abadi" w:hAnsi="Abadi" w:cs="Arial"/>
          <w:color w:val="151515"/>
          <w:sz w:val="21"/>
          <w:szCs w:val="21"/>
        </w:rPr>
        <w:t>revisar</w:t>
      </w:r>
      <w:r w:rsidRPr="007C4095">
        <w:rPr>
          <w:rFonts w:ascii="Abadi" w:hAnsi="Abadi" w:cs="Arial"/>
          <w:color w:val="151515"/>
          <w:spacing w:val="45"/>
          <w:sz w:val="21"/>
          <w:szCs w:val="21"/>
        </w:rPr>
        <w:t xml:space="preserve"> </w:t>
      </w:r>
      <w:r w:rsidRPr="007C4095">
        <w:rPr>
          <w:rFonts w:ascii="Abadi" w:hAnsi="Abadi" w:cs="Arial"/>
          <w:color w:val="151515"/>
          <w:sz w:val="21"/>
          <w:szCs w:val="21"/>
        </w:rPr>
        <w:t>de</w:t>
      </w:r>
      <w:r w:rsidRPr="007C4095">
        <w:rPr>
          <w:rFonts w:ascii="Abadi" w:hAnsi="Abadi" w:cs="Arial"/>
          <w:color w:val="151515"/>
          <w:spacing w:val="40"/>
          <w:sz w:val="21"/>
          <w:szCs w:val="21"/>
        </w:rPr>
        <w:t xml:space="preserve"> </w:t>
      </w:r>
      <w:r w:rsidRPr="007C4095">
        <w:rPr>
          <w:rFonts w:ascii="Abadi" w:hAnsi="Abadi" w:cs="Arial"/>
          <w:color w:val="151515"/>
          <w:sz w:val="21"/>
          <w:szCs w:val="21"/>
        </w:rPr>
        <w:t>manera</w:t>
      </w:r>
      <w:r w:rsidRPr="007C4095">
        <w:rPr>
          <w:rFonts w:ascii="Abadi" w:hAnsi="Abadi" w:cs="Arial"/>
          <w:color w:val="151515"/>
          <w:spacing w:val="40"/>
          <w:sz w:val="21"/>
          <w:szCs w:val="21"/>
        </w:rPr>
        <w:t xml:space="preserve"> </w:t>
      </w:r>
      <w:r w:rsidRPr="007C4095">
        <w:rPr>
          <w:rFonts w:ascii="Abadi" w:hAnsi="Abadi" w:cs="Arial"/>
          <w:color w:val="151515"/>
          <w:sz w:val="21"/>
          <w:szCs w:val="21"/>
        </w:rPr>
        <w:t>minuciosa</w:t>
      </w:r>
      <w:r w:rsidRPr="007C4095">
        <w:rPr>
          <w:rFonts w:ascii="Abadi" w:hAnsi="Abadi" w:cs="Arial"/>
          <w:color w:val="151515"/>
          <w:spacing w:val="38"/>
          <w:sz w:val="21"/>
          <w:szCs w:val="21"/>
        </w:rPr>
        <w:t xml:space="preserve"> </w:t>
      </w:r>
      <w:r w:rsidRPr="007C4095">
        <w:rPr>
          <w:rFonts w:ascii="Abadi" w:hAnsi="Abadi" w:cs="Arial"/>
          <w:color w:val="151515"/>
          <w:sz w:val="21"/>
          <w:szCs w:val="21"/>
        </w:rPr>
        <w:t>la</w:t>
      </w:r>
      <w:r w:rsidRPr="007C4095">
        <w:rPr>
          <w:rFonts w:ascii="Abadi" w:hAnsi="Abadi" w:cs="Arial"/>
          <w:color w:val="151515"/>
          <w:spacing w:val="37"/>
          <w:sz w:val="21"/>
          <w:szCs w:val="21"/>
        </w:rPr>
        <w:t xml:space="preserve"> </w:t>
      </w:r>
      <w:r w:rsidRPr="007C4095">
        <w:rPr>
          <w:rFonts w:ascii="Abadi" w:hAnsi="Abadi" w:cs="Arial"/>
          <w:color w:val="151515"/>
          <w:sz w:val="21"/>
          <w:szCs w:val="21"/>
        </w:rPr>
        <w:t>estrategia</w:t>
      </w:r>
      <w:r w:rsidRPr="007C4095">
        <w:rPr>
          <w:rFonts w:ascii="Abadi" w:hAnsi="Abadi" w:cs="Arial"/>
          <w:color w:val="151515"/>
          <w:spacing w:val="40"/>
          <w:sz w:val="21"/>
          <w:szCs w:val="21"/>
        </w:rPr>
        <w:t xml:space="preserve"> </w:t>
      </w:r>
      <w:r w:rsidRPr="007C4095">
        <w:rPr>
          <w:rFonts w:ascii="Abadi" w:hAnsi="Abadi" w:cs="Arial"/>
          <w:color w:val="151515"/>
          <w:sz w:val="21"/>
          <w:szCs w:val="21"/>
        </w:rPr>
        <w:t>para</w:t>
      </w:r>
      <w:r w:rsidRPr="007C4095">
        <w:rPr>
          <w:rFonts w:ascii="Abadi" w:hAnsi="Abadi" w:cs="Arial"/>
          <w:color w:val="151515"/>
          <w:spacing w:val="39"/>
          <w:sz w:val="21"/>
          <w:szCs w:val="21"/>
        </w:rPr>
        <w:t xml:space="preserve"> </w:t>
      </w:r>
      <w:r w:rsidRPr="007C4095">
        <w:rPr>
          <w:rFonts w:ascii="Abadi" w:hAnsi="Abadi" w:cs="Arial"/>
          <w:color w:val="151515"/>
          <w:sz w:val="21"/>
          <w:szCs w:val="21"/>
        </w:rPr>
        <w:t>la</w:t>
      </w:r>
      <w:r w:rsidRPr="007C4095">
        <w:rPr>
          <w:rFonts w:ascii="Abadi" w:hAnsi="Abadi" w:cs="Arial"/>
          <w:color w:val="151515"/>
          <w:spacing w:val="-4"/>
          <w:sz w:val="21"/>
          <w:szCs w:val="21"/>
        </w:rPr>
        <w:t xml:space="preserve"> </w:t>
      </w:r>
      <w:r w:rsidRPr="007C4095">
        <w:rPr>
          <w:rFonts w:ascii="Abadi" w:hAnsi="Abadi" w:cs="Arial"/>
          <w:color w:val="151515"/>
          <w:sz w:val="21"/>
          <w:szCs w:val="21"/>
        </w:rPr>
        <w:t>aplicación</w:t>
      </w:r>
      <w:r w:rsidRPr="007C4095">
        <w:rPr>
          <w:rFonts w:ascii="Abadi" w:hAnsi="Abadi" w:cs="Arial"/>
          <w:color w:val="151515"/>
          <w:spacing w:val="-3"/>
          <w:sz w:val="21"/>
          <w:szCs w:val="21"/>
        </w:rPr>
        <w:t xml:space="preserve"> </w:t>
      </w:r>
      <w:r w:rsidRPr="007C4095">
        <w:rPr>
          <w:rFonts w:ascii="Abadi" w:hAnsi="Abadi" w:cs="Arial"/>
          <w:color w:val="151515"/>
          <w:sz w:val="21"/>
          <w:szCs w:val="21"/>
        </w:rPr>
        <w:t>de</w:t>
      </w:r>
      <w:r w:rsidRPr="007C4095">
        <w:rPr>
          <w:rFonts w:ascii="Abadi" w:hAnsi="Abadi" w:cs="Arial"/>
          <w:color w:val="151515"/>
          <w:spacing w:val="-8"/>
          <w:sz w:val="21"/>
          <w:szCs w:val="21"/>
        </w:rPr>
        <w:t xml:space="preserve"> </w:t>
      </w:r>
      <w:r w:rsidRPr="007C4095">
        <w:rPr>
          <w:rFonts w:ascii="Abadi" w:hAnsi="Abadi" w:cs="Arial"/>
          <w:color w:val="151515"/>
          <w:sz w:val="21"/>
          <w:szCs w:val="21"/>
        </w:rPr>
        <w:t>la</w:t>
      </w:r>
      <w:r w:rsidRPr="007C4095">
        <w:rPr>
          <w:rFonts w:ascii="Abadi" w:hAnsi="Abadi" w:cs="Arial"/>
          <w:color w:val="151515"/>
          <w:spacing w:val="-13"/>
          <w:sz w:val="21"/>
          <w:szCs w:val="21"/>
        </w:rPr>
        <w:t xml:space="preserve"> </w:t>
      </w:r>
      <w:r w:rsidRPr="007C4095">
        <w:rPr>
          <w:rFonts w:ascii="Abadi" w:hAnsi="Abadi" w:cs="Arial"/>
          <w:color w:val="151515"/>
          <w:sz w:val="21"/>
          <w:szCs w:val="21"/>
        </w:rPr>
        <w:t>vacuna</w:t>
      </w:r>
      <w:r w:rsidRPr="007C4095">
        <w:rPr>
          <w:rFonts w:ascii="Abadi" w:hAnsi="Abadi" w:cs="Arial"/>
          <w:color w:val="151515"/>
          <w:spacing w:val="-7"/>
          <w:sz w:val="21"/>
          <w:szCs w:val="21"/>
        </w:rPr>
        <w:t xml:space="preserve"> </w:t>
      </w:r>
      <w:r w:rsidRPr="007C4095">
        <w:rPr>
          <w:rFonts w:ascii="Abadi" w:hAnsi="Abadi" w:cs="Arial"/>
          <w:color w:val="151515"/>
          <w:sz w:val="21"/>
          <w:szCs w:val="21"/>
        </w:rPr>
        <w:t>de</w:t>
      </w:r>
      <w:r w:rsidRPr="007C4095">
        <w:rPr>
          <w:rFonts w:ascii="Abadi" w:hAnsi="Abadi" w:cs="Arial"/>
          <w:color w:val="151515"/>
          <w:spacing w:val="-1"/>
          <w:sz w:val="21"/>
          <w:szCs w:val="21"/>
        </w:rPr>
        <w:t xml:space="preserve"> </w:t>
      </w:r>
      <w:r w:rsidRPr="007C4095">
        <w:rPr>
          <w:rFonts w:ascii="Abadi" w:hAnsi="Abadi" w:cs="Arial"/>
          <w:color w:val="151515"/>
          <w:sz w:val="21"/>
          <w:szCs w:val="21"/>
        </w:rPr>
        <w:t>influenza</w:t>
      </w:r>
      <w:r w:rsidRPr="007C4095">
        <w:rPr>
          <w:rFonts w:ascii="Abadi" w:hAnsi="Abadi" w:cs="Arial"/>
          <w:color w:val="151515"/>
          <w:spacing w:val="-2"/>
          <w:sz w:val="21"/>
          <w:szCs w:val="21"/>
        </w:rPr>
        <w:t xml:space="preserve"> </w:t>
      </w:r>
      <w:r w:rsidRPr="007C4095">
        <w:rPr>
          <w:rFonts w:ascii="Abadi" w:hAnsi="Abadi" w:cs="Arial"/>
          <w:color w:val="151515"/>
          <w:sz w:val="21"/>
          <w:szCs w:val="21"/>
        </w:rPr>
        <w:t>estacional</w:t>
      </w:r>
      <w:r w:rsidRPr="007C4095">
        <w:rPr>
          <w:rFonts w:ascii="Abadi" w:hAnsi="Abadi" w:cs="Arial"/>
          <w:color w:val="151515"/>
          <w:spacing w:val="-10"/>
          <w:sz w:val="21"/>
          <w:szCs w:val="21"/>
        </w:rPr>
        <w:t xml:space="preserve"> </w:t>
      </w:r>
      <w:r w:rsidRPr="007C4095">
        <w:rPr>
          <w:rFonts w:ascii="Abadi" w:hAnsi="Abadi" w:cs="Arial"/>
          <w:color w:val="151515"/>
          <w:sz w:val="21"/>
          <w:szCs w:val="21"/>
        </w:rPr>
        <w:t>y</w:t>
      </w:r>
      <w:r w:rsidRPr="007C4095">
        <w:rPr>
          <w:rFonts w:ascii="Abadi" w:hAnsi="Abadi" w:cs="Arial"/>
          <w:color w:val="151515"/>
          <w:spacing w:val="9"/>
          <w:sz w:val="21"/>
          <w:szCs w:val="21"/>
        </w:rPr>
        <w:t xml:space="preserve"> </w:t>
      </w:r>
      <w:r w:rsidRPr="007C4095">
        <w:rPr>
          <w:rFonts w:ascii="Abadi" w:hAnsi="Abadi" w:cs="Arial"/>
          <w:color w:val="151515"/>
          <w:sz w:val="21"/>
          <w:szCs w:val="21"/>
        </w:rPr>
        <w:t>Covid-19;</w:t>
      </w:r>
      <w:r w:rsidRPr="007C4095">
        <w:rPr>
          <w:rFonts w:ascii="Abadi" w:hAnsi="Abadi" w:cs="Arial"/>
          <w:color w:val="151515"/>
          <w:spacing w:val="8"/>
          <w:sz w:val="21"/>
          <w:szCs w:val="21"/>
        </w:rPr>
        <w:t xml:space="preserve"> </w:t>
      </w:r>
      <w:r w:rsidRPr="007C4095">
        <w:rPr>
          <w:rFonts w:ascii="Abadi" w:hAnsi="Abadi" w:cs="Arial"/>
          <w:color w:val="151515"/>
          <w:sz w:val="21"/>
          <w:szCs w:val="21"/>
        </w:rPr>
        <w:t>se</w:t>
      </w:r>
      <w:r w:rsidRPr="007C4095">
        <w:rPr>
          <w:rFonts w:ascii="Abadi" w:hAnsi="Abadi" w:cs="Arial"/>
          <w:color w:val="151515"/>
          <w:spacing w:val="-3"/>
          <w:sz w:val="21"/>
          <w:szCs w:val="21"/>
        </w:rPr>
        <w:t xml:space="preserve"> </w:t>
      </w:r>
      <w:r w:rsidRPr="007C4095">
        <w:rPr>
          <w:rFonts w:ascii="Abadi" w:hAnsi="Abadi" w:cs="Arial"/>
          <w:color w:val="151515"/>
          <w:sz w:val="21"/>
          <w:szCs w:val="21"/>
        </w:rPr>
        <w:t>considere</w:t>
      </w:r>
      <w:r w:rsidRPr="007C4095">
        <w:rPr>
          <w:rFonts w:ascii="Abadi" w:hAnsi="Abadi" w:cs="Arial"/>
          <w:color w:val="151515"/>
          <w:spacing w:val="-9"/>
          <w:sz w:val="21"/>
          <w:szCs w:val="21"/>
        </w:rPr>
        <w:t xml:space="preserve"> </w:t>
      </w:r>
      <w:r w:rsidRPr="007C4095">
        <w:rPr>
          <w:rFonts w:ascii="Abadi" w:hAnsi="Abadi" w:cs="Arial"/>
          <w:color w:val="151515"/>
          <w:sz w:val="21"/>
          <w:szCs w:val="21"/>
        </w:rPr>
        <w:t>el</w:t>
      </w:r>
      <w:r w:rsidRPr="007C4095">
        <w:rPr>
          <w:rFonts w:ascii="Abadi" w:hAnsi="Abadi" w:cs="Arial"/>
          <w:color w:val="151515"/>
          <w:spacing w:val="45"/>
          <w:sz w:val="21"/>
          <w:szCs w:val="21"/>
        </w:rPr>
        <w:t xml:space="preserve"> </w:t>
      </w:r>
      <w:r w:rsidRPr="007C4095">
        <w:rPr>
          <w:rFonts w:ascii="Abadi" w:hAnsi="Abadi" w:cs="Arial"/>
          <w:color w:val="151515"/>
          <w:sz w:val="21"/>
          <w:szCs w:val="21"/>
        </w:rPr>
        <w:t>recurso</w:t>
      </w:r>
      <w:r w:rsidRPr="007C4095">
        <w:rPr>
          <w:rFonts w:ascii="Abadi" w:hAnsi="Abadi" w:cs="Arial"/>
          <w:color w:val="151515"/>
          <w:spacing w:val="-3"/>
          <w:sz w:val="21"/>
          <w:szCs w:val="21"/>
        </w:rPr>
        <w:t xml:space="preserve"> </w:t>
      </w:r>
      <w:r w:rsidRPr="007C4095">
        <w:rPr>
          <w:rFonts w:ascii="Abadi" w:hAnsi="Abadi" w:cs="Arial"/>
          <w:color w:val="151515"/>
          <w:sz w:val="21"/>
          <w:szCs w:val="21"/>
        </w:rPr>
        <w:t>necesario</w:t>
      </w:r>
      <w:r w:rsidRPr="007C4095">
        <w:rPr>
          <w:rFonts w:ascii="Abadi" w:hAnsi="Abadi" w:cs="Arial"/>
          <w:color w:val="151515"/>
          <w:spacing w:val="52"/>
          <w:sz w:val="21"/>
          <w:szCs w:val="21"/>
        </w:rPr>
        <w:t xml:space="preserve"> </w:t>
      </w:r>
      <w:r w:rsidRPr="007C4095">
        <w:rPr>
          <w:rFonts w:ascii="Abadi" w:hAnsi="Abadi" w:cs="Arial"/>
          <w:color w:val="151515"/>
          <w:sz w:val="21"/>
          <w:szCs w:val="21"/>
        </w:rPr>
        <w:t>para</w:t>
      </w:r>
      <w:r w:rsidRPr="007C4095">
        <w:rPr>
          <w:rFonts w:ascii="Abadi" w:hAnsi="Abadi" w:cs="Arial"/>
          <w:color w:val="151515"/>
          <w:spacing w:val="47"/>
          <w:sz w:val="21"/>
          <w:szCs w:val="21"/>
        </w:rPr>
        <w:t xml:space="preserve"> </w:t>
      </w:r>
      <w:r w:rsidRPr="007C4095">
        <w:rPr>
          <w:rFonts w:ascii="Abadi" w:hAnsi="Abadi" w:cs="Arial"/>
          <w:color w:val="151515"/>
          <w:sz w:val="21"/>
          <w:szCs w:val="21"/>
        </w:rPr>
        <w:t>la</w:t>
      </w:r>
      <w:r w:rsidRPr="007C4095">
        <w:rPr>
          <w:rFonts w:ascii="Abadi" w:hAnsi="Abadi" w:cs="Arial"/>
          <w:color w:val="151515"/>
          <w:spacing w:val="47"/>
          <w:sz w:val="21"/>
          <w:szCs w:val="21"/>
        </w:rPr>
        <w:t xml:space="preserve"> </w:t>
      </w:r>
      <w:r w:rsidRPr="007C4095">
        <w:rPr>
          <w:rFonts w:ascii="Abadi" w:hAnsi="Abadi" w:cs="Arial"/>
          <w:color w:val="151515"/>
          <w:sz w:val="21"/>
          <w:szCs w:val="21"/>
        </w:rPr>
        <w:t>compra</w:t>
      </w:r>
      <w:r w:rsidRPr="007C4095">
        <w:rPr>
          <w:rFonts w:ascii="Abadi" w:hAnsi="Abadi" w:cs="Arial"/>
          <w:color w:val="151515"/>
          <w:spacing w:val="48"/>
          <w:sz w:val="21"/>
          <w:szCs w:val="21"/>
        </w:rPr>
        <w:t xml:space="preserve"> </w:t>
      </w:r>
      <w:r w:rsidRPr="007C4095">
        <w:rPr>
          <w:rFonts w:ascii="Abadi" w:hAnsi="Abadi" w:cs="Arial"/>
          <w:color w:val="151515"/>
          <w:sz w:val="21"/>
          <w:szCs w:val="21"/>
        </w:rPr>
        <w:t>de</w:t>
      </w:r>
      <w:r w:rsidRPr="007C4095">
        <w:rPr>
          <w:rFonts w:ascii="Abadi" w:hAnsi="Abadi" w:cs="Arial"/>
          <w:color w:val="151515"/>
          <w:spacing w:val="47"/>
          <w:sz w:val="21"/>
          <w:szCs w:val="21"/>
        </w:rPr>
        <w:t xml:space="preserve"> </w:t>
      </w:r>
      <w:r w:rsidRPr="007C4095">
        <w:rPr>
          <w:rFonts w:ascii="Abadi" w:hAnsi="Abadi" w:cs="Arial"/>
          <w:color w:val="151515"/>
          <w:sz w:val="21"/>
          <w:szCs w:val="21"/>
        </w:rPr>
        <w:t>la</w:t>
      </w:r>
      <w:r w:rsidRPr="007C4095">
        <w:rPr>
          <w:rFonts w:ascii="Abadi" w:hAnsi="Abadi" w:cs="Arial"/>
          <w:color w:val="151515"/>
          <w:spacing w:val="46"/>
          <w:sz w:val="21"/>
          <w:szCs w:val="21"/>
        </w:rPr>
        <w:t xml:space="preserve"> </w:t>
      </w:r>
      <w:r w:rsidRPr="007C4095">
        <w:rPr>
          <w:rFonts w:ascii="Abadi" w:hAnsi="Abadi" w:cs="Arial"/>
          <w:color w:val="151515"/>
          <w:sz w:val="21"/>
          <w:szCs w:val="21"/>
        </w:rPr>
        <w:t>vacuna</w:t>
      </w:r>
      <w:r w:rsidRPr="007C4095">
        <w:rPr>
          <w:rFonts w:ascii="Abadi" w:hAnsi="Abadi" w:cs="Arial"/>
          <w:color w:val="151515"/>
          <w:spacing w:val="56"/>
          <w:sz w:val="21"/>
          <w:szCs w:val="21"/>
        </w:rPr>
        <w:t xml:space="preserve"> </w:t>
      </w:r>
      <w:r w:rsidRPr="007C4095">
        <w:rPr>
          <w:rFonts w:ascii="Abadi" w:hAnsi="Abadi" w:cs="Arial"/>
          <w:color w:val="151515"/>
          <w:sz w:val="21"/>
          <w:szCs w:val="21"/>
        </w:rPr>
        <w:t>Pfizer</w:t>
      </w:r>
      <w:r w:rsidRPr="007C4095">
        <w:rPr>
          <w:rFonts w:ascii="Abadi" w:hAnsi="Abadi" w:cs="Arial"/>
          <w:color w:val="151515"/>
          <w:spacing w:val="48"/>
          <w:sz w:val="21"/>
          <w:szCs w:val="21"/>
        </w:rPr>
        <w:t xml:space="preserve"> </w:t>
      </w:r>
      <w:r w:rsidRPr="007C4095">
        <w:rPr>
          <w:rFonts w:ascii="Abadi" w:hAnsi="Abadi" w:cs="Arial"/>
          <w:color w:val="151515"/>
          <w:sz w:val="21"/>
          <w:szCs w:val="21"/>
        </w:rPr>
        <w:t>para</w:t>
      </w:r>
      <w:r w:rsidRPr="007C4095">
        <w:rPr>
          <w:rFonts w:ascii="Abadi" w:hAnsi="Abadi" w:cs="Arial"/>
          <w:color w:val="151515"/>
          <w:spacing w:val="47"/>
          <w:sz w:val="21"/>
          <w:szCs w:val="21"/>
        </w:rPr>
        <w:t xml:space="preserve"> </w:t>
      </w:r>
      <w:r w:rsidRPr="007C4095">
        <w:rPr>
          <w:rFonts w:ascii="Abadi" w:hAnsi="Abadi" w:cs="Arial"/>
          <w:color w:val="151515"/>
          <w:sz w:val="21"/>
          <w:szCs w:val="21"/>
        </w:rPr>
        <w:t>la</w:t>
      </w:r>
      <w:r w:rsidRPr="007C4095">
        <w:rPr>
          <w:rFonts w:ascii="Abadi" w:hAnsi="Abadi" w:cs="Arial"/>
          <w:color w:val="151515"/>
          <w:spacing w:val="43"/>
          <w:sz w:val="21"/>
          <w:szCs w:val="21"/>
        </w:rPr>
        <w:t xml:space="preserve"> </w:t>
      </w:r>
      <w:r w:rsidRPr="007C4095">
        <w:rPr>
          <w:rFonts w:ascii="Abadi" w:hAnsi="Abadi" w:cs="Arial"/>
          <w:color w:val="151515"/>
          <w:sz w:val="21"/>
          <w:szCs w:val="21"/>
        </w:rPr>
        <w:t>aplicación</w:t>
      </w:r>
      <w:r w:rsidRPr="007C4095">
        <w:rPr>
          <w:rFonts w:ascii="Abadi" w:hAnsi="Abadi" w:cs="Arial"/>
          <w:color w:val="151515"/>
          <w:spacing w:val="40"/>
          <w:sz w:val="21"/>
          <w:szCs w:val="21"/>
        </w:rPr>
        <w:t xml:space="preserve"> </w:t>
      </w:r>
      <w:r w:rsidRPr="007C4095">
        <w:rPr>
          <w:rFonts w:ascii="Abadi" w:hAnsi="Abadi" w:cs="Arial"/>
          <w:color w:val="151515"/>
          <w:sz w:val="21"/>
          <w:szCs w:val="21"/>
        </w:rPr>
        <w:t>del</w:t>
      </w:r>
      <w:r w:rsidRPr="007C4095">
        <w:rPr>
          <w:rFonts w:ascii="Abadi" w:hAnsi="Abadi" w:cs="Arial"/>
          <w:color w:val="151515"/>
          <w:spacing w:val="40"/>
          <w:sz w:val="21"/>
          <w:szCs w:val="21"/>
        </w:rPr>
        <w:t xml:space="preserve"> </w:t>
      </w:r>
      <w:r w:rsidRPr="007C4095">
        <w:rPr>
          <w:rFonts w:ascii="Abadi" w:hAnsi="Abadi" w:cs="Arial"/>
          <w:color w:val="151515"/>
          <w:sz w:val="21"/>
          <w:szCs w:val="21"/>
        </w:rPr>
        <w:t>esquema</w:t>
      </w:r>
      <w:r w:rsidRPr="007C4095">
        <w:rPr>
          <w:rFonts w:ascii="Abadi" w:hAnsi="Abadi" w:cs="Arial"/>
          <w:color w:val="151515"/>
          <w:spacing w:val="-3"/>
          <w:sz w:val="21"/>
          <w:szCs w:val="21"/>
        </w:rPr>
        <w:t xml:space="preserve"> </w:t>
      </w:r>
      <w:r w:rsidRPr="007C4095">
        <w:rPr>
          <w:rFonts w:ascii="Abadi" w:hAnsi="Abadi" w:cs="Arial"/>
          <w:color w:val="151515"/>
          <w:sz w:val="21"/>
          <w:szCs w:val="21"/>
        </w:rPr>
        <w:t>completo</w:t>
      </w:r>
      <w:r w:rsidRPr="007C4095">
        <w:rPr>
          <w:rFonts w:ascii="Abadi" w:hAnsi="Abadi" w:cs="Arial"/>
          <w:color w:val="151515"/>
          <w:spacing w:val="13"/>
          <w:sz w:val="21"/>
          <w:szCs w:val="21"/>
        </w:rPr>
        <w:t xml:space="preserve"> </w:t>
      </w:r>
      <w:r w:rsidRPr="007C4095">
        <w:rPr>
          <w:rFonts w:ascii="Abadi" w:hAnsi="Abadi" w:cs="Arial"/>
          <w:color w:val="151515"/>
          <w:sz w:val="21"/>
          <w:szCs w:val="21"/>
        </w:rPr>
        <w:t>de</w:t>
      </w:r>
      <w:r w:rsidRPr="007C4095">
        <w:rPr>
          <w:rFonts w:ascii="Abadi" w:hAnsi="Abadi" w:cs="Arial"/>
          <w:color w:val="151515"/>
          <w:spacing w:val="21"/>
          <w:sz w:val="21"/>
          <w:szCs w:val="21"/>
        </w:rPr>
        <w:t xml:space="preserve"> </w:t>
      </w:r>
      <w:r w:rsidRPr="007C4095">
        <w:rPr>
          <w:rFonts w:ascii="Abadi" w:hAnsi="Abadi" w:cs="Arial"/>
          <w:color w:val="151515"/>
          <w:sz w:val="21"/>
          <w:szCs w:val="21"/>
        </w:rPr>
        <w:t>dicha</w:t>
      </w:r>
      <w:r w:rsidRPr="007C4095">
        <w:rPr>
          <w:rFonts w:ascii="Abadi" w:hAnsi="Abadi" w:cs="Arial"/>
          <w:color w:val="151515"/>
          <w:spacing w:val="23"/>
          <w:sz w:val="21"/>
          <w:szCs w:val="21"/>
        </w:rPr>
        <w:t xml:space="preserve"> </w:t>
      </w:r>
      <w:r w:rsidRPr="007C4095">
        <w:rPr>
          <w:rFonts w:ascii="Abadi" w:hAnsi="Abadi" w:cs="Arial"/>
          <w:color w:val="151515"/>
          <w:sz w:val="21"/>
          <w:szCs w:val="21"/>
        </w:rPr>
        <w:t>vacuna</w:t>
      </w:r>
      <w:r w:rsidRPr="007C4095">
        <w:rPr>
          <w:rFonts w:ascii="Abadi" w:hAnsi="Abadi" w:cs="Arial"/>
          <w:color w:val="151515"/>
          <w:spacing w:val="18"/>
          <w:sz w:val="21"/>
          <w:szCs w:val="21"/>
        </w:rPr>
        <w:t xml:space="preserve"> </w:t>
      </w:r>
      <w:r w:rsidRPr="007C4095">
        <w:rPr>
          <w:rFonts w:ascii="Abadi" w:hAnsi="Abadi" w:cs="Arial"/>
          <w:color w:val="151515"/>
          <w:sz w:val="21"/>
          <w:szCs w:val="21"/>
        </w:rPr>
        <w:t>en</w:t>
      </w:r>
      <w:r w:rsidRPr="007C4095">
        <w:rPr>
          <w:rFonts w:ascii="Abadi" w:hAnsi="Abadi" w:cs="Arial"/>
          <w:color w:val="151515"/>
          <w:spacing w:val="14"/>
          <w:sz w:val="21"/>
          <w:szCs w:val="21"/>
        </w:rPr>
        <w:t xml:space="preserve"> </w:t>
      </w:r>
      <w:r w:rsidRPr="007C4095">
        <w:rPr>
          <w:rFonts w:ascii="Abadi" w:hAnsi="Abadi" w:cs="Arial"/>
          <w:color w:val="151515"/>
          <w:sz w:val="21"/>
          <w:szCs w:val="21"/>
        </w:rPr>
        <w:t>las</w:t>
      </w:r>
      <w:r w:rsidRPr="007C4095">
        <w:rPr>
          <w:rFonts w:ascii="Abadi" w:hAnsi="Abadi" w:cs="Arial"/>
          <w:color w:val="151515"/>
          <w:spacing w:val="19"/>
          <w:sz w:val="21"/>
          <w:szCs w:val="21"/>
        </w:rPr>
        <w:t xml:space="preserve"> </w:t>
      </w:r>
      <w:r w:rsidRPr="007C4095">
        <w:rPr>
          <w:rFonts w:ascii="Abadi" w:hAnsi="Abadi" w:cs="Arial"/>
          <w:color w:val="151515"/>
          <w:sz w:val="21"/>
          <w:szCs w:val="21"/>
        </w:rPr>
        <w:t>y</w:t>
      </w:r>
      <w:r w:rsidRPr="007C4095">
        <w:rPr>
          <w:rFonts w:ascii="Abadi" w:hAnsi="Abadi" w:cs="Arial"/>
          <w:color w:val="151515"/>
          <w:spacing w:val="18"/>
          <w:sz w:val="21"/>
          <w:szCs w:val="21"/>
        </w:rPr>
        <w:t xml:space="preserve"> </w:t>
      </w:r>
      <w:r w:rsidRPr="007C4095">
        <w:rPr>
          <w:rFonts w:ascii="Abadi" w:hAnsi="Abadi" w:cs="Arial"/>
          <w:color w:val="151515"/>
          <w:sz w:val="21"/>
          <w:szCs w:val="21"/>
        </w:rPr>
        <w:t>los</w:t>
      </w:r>
      <w:r w:rsidRPr="007C4095">
        <w:rPr>
          <w:rFonts w:ascii="Abadi" w:hAnsi="Abadi" w:cs="Arial"/>
          <w:color w:val="151515"/>
          <w:spacing w:val="7"/>
          <w:sz w:val="21"/>
          <w:szCs w:val="21"/>
        </w:rPr>
        <w:t xml:space="preserve"> </w:t>
      </w:r>
      <w:r w:rsidRPr="007C4095">
        <w:rPr>
          <w:rFonts w:ascii="Abadi" w:hAnsi="Abadi" w:cs="Arial"/>
          <w:color w:val="151515"/>
          <w:sz w:val="21"/>
          <w:szCs w:val="21"/>
        </w:rPr>
        <w:t>adolescentes</w:t>
      </w:r>
      <w:r w:rsidRPr="007C4095">
        <w:rPr>
          <w:rFonts w:ascii="Abadi" w:hAnsi="Abadi" w:cs="Arial"/>
          <w:color w:val="151515"/>
          <w:spacing w:val="12"/>
          <w:sz w:val="21"/>
          <w:szCs w:val="21"/>
        </w:rPr>
        <w:t xml:space="preserve"> </w:t>
      </w:r>
      <w:r w:rsidRPr="007C4095">
        <w:rPr>
          <w:rFonts w:ascii="Abadi" w:hAnsi="Abadi" w:cs="Arial"/>
          <w:color w:val="151515"/>
          <w:sz w:val="21"/>
          <w:szCs w:val="21"/>
        </w:rPr>
        <w:t>del</w:t>
      </w:r>
      <w:r w:rsidRPr="007C4095">
        <w:rPr>
          <w:rFonts w:ascii="Abadi" w:hAnsi="Abadi" w:cs="Arial"/>
          <w:color w:val="151515"/>
          <w:spacing w:val="14"/>
          <w:sz w:val="21"/>
          <w:szCs w:val="21"/>
        </w:rPr>
        <w:t xml:space="preserve"> </w:t>
      </w:r>
      <w:r w:rsidRPr="007C4095">
        <w:rPr>
          <w:rFonts w:ascii="Abadi" w:hAnsi="Abadi" w:cs="Arial"/>
          <w:color w:val="151515"/>
          <w:sz w:val="21"/>
          <w:szCs w:val="21"/>
        </w:rPr>
        <w:t>estado</w:t>
      </w:r>
      <w:r w:rsidRPr="007C4095">
        <w:rPr>
          <w:rFonts w:ascii="Abadi" w:hAnsi="Abadi" w:cs="Arial"/>
          <w:color w:val="151515"/>
          <w:spacing w:val="26"/>
          <w:sz w:val="21"/>
          <w:szCs w:val="21"/>
        </w:rPr>
        <w:t xml:space="preserve"> </w:t>
      </w:r>
      <w:r w:rsidRPr="007C4095">
        <w:rPr>
          <w:rFonts w:ascii="Abadi" w:hAnsi="Abadi" w:cs="Arial"/>
          <w:color w:val="151515"/>
          <w:sz w:val="21"/>
          <w:szCs w:val="21"/>
        </w:rPr>
        <w:t>de</w:t>
      </w:r>
      <w:r w:rsidRPr="007C4095">
        <w:rPr>
          <w:rFonts w:ascii="Abadi" w:hAnsi="Abadi" w:cs="Arial"/>
          <w:color w:val="151515"/>
          <w:spacing w:val="24"/>
          <w:sz w:val="21"/>
          <w:szCs w:val="21"/>
        </w:rPr>
        <w:t xml:space="preserve"> </w:t>
      </w:r>
      <w:r w:rsidRPr="007C4095">
        <w:rPr>
          <w:rFonts w:ascii="Abadi" w:hAnsi="Abadi" w:cs="Arial"/>
          <w:color w:val="151515"/>
          <w:sz w:val="21"/>
          <w:szCs w:val="21"/>
        </w:rPr>
        <w:lastRenderedPageBreak/>
        <w:t>Guanajuato</w:t>
      </w:r>
      <w:r w:rsidRPr="007C4095">
        <w:rPr>
          <w:rFonts w:ascii="Abadi" w:hAnsi="Abadi" w:cs="Arial"/>
          <w:color w:val="151515"/>
          <w:spacing w:val="19"/>
          <w:sz w:val="21"/>
          <w:szCs w:val="21"/>
        </w:rPr>
        <w:t xml:space="preserve"> </w:t>
      </w:r>
      <w:r w:rsidRPr="007C4095">
        <w:rPr>
          <w:rFonts w:ascii="Abadi" w:hAnsi="Abadi" w:cs="Arial"/>
          <w:color w:val="151515"/>
          <w:sz w:val="21"/>
          <w:szCs w:val="21"/>
        </w:rPr>
        <w:t>y</w:t>
      </w:r>
      <w:r w:rsidRPr="007C4095">
        <w:rPr>
          <w:rFonts w:ascii="Abadi" w:hAnsi="Abadi" w:cs="Arial"/>
          <w:color w:val="151515"/>
          <w:spacing w:val="-4"/>
          <w:sz w:val="21"/>
          <w:szCs w:val="21"/>
        </w:rPr>
        <w:t xml:space="preserve"> </w:t>
      </w:r>
      <w:r w:rsidRPr="007C4095">
        <w:rPr>
          <w:rFonts w:ascii="Abadi" w:hAnsi="Abadi" w:cs="Arial"/>
          <w:color w:val="151515"/>
          <w:sz w:val="21"/>
          <w:szCs w:val="21"/>
        </w:rPr>
        <w:t>que</w:t>
      </w:r>
      <w:r w:rsidRPr="007C4095">
        <w:rPr>
          <w:rFonts w:ascii="Abadi" w:hAnsi="Abadi" w:cs="Arial"/>
          <w:color w:val="151515"/>
          <w:spacing w:val="15"/>
          <w:sz w:val="21"/>
          <w:szCs w:val="21"/>
        </w:rPr>
        <w:t xml:space="preserve"> </w:t>
      </w:r>
      <w:r w:rsidRPr="007C4095">
        <w:rPr>
          <w:rFonts w:ascii="Abadi" w:hAnsi="Abadi" w:cs="Arial"/>
          <w:color w:val="151515"/>
          <w:sz w:val="21"/>
          <w:szCs w:val="21"/>
        </w:rPr>
        <w:t>incluya,</w:t>
      </w:r>
      <w:r w:rsidRPr="007C4095">
        <w:rPr>
          <w:rFonts w:ascii="Abadi" w:hAnsi="Abadi" w:cs="Arial"/>
          <w:color w:val="151515"/>
          <w:spacing w:val="19"/>
          <w:sz w:val="21"/>
          <w:szCs w:val="21"/>
        </w:rPr>
        <w:t xml:space="preserve"> </w:t>
      </w:r>
      <w:r w:rsidRPr="007C4095">
        <w:rPr>
          <w:rFonts w:ascii="Abadi" w:hAnsi="Abadi" w:cs="Arial"/>
          <w:color w:val="151515"/>
          <w:sz w:val="21"/>
          <w:szCs w:val="21"/>
        </w:rPr>
        <w:t>en</w:t>
      </w:r>
      <w:r w:rsidRPr="007C4095">
        <w:rPr>
          <w:rFonts w:ascii="Abadi" w:hAnsi="Abadi" w:cs="Arial"/>
          <w:color w:val="151515"/>
          <w:spacing w:val="13"/>
          <w:sz w:val="21"/>
          <w:szCs w:val="21"/>
        </w:rPr>
        <w:t xml:space="preserve"> </w:t>
      </w:r>
      <w:r w:rsidRPr="007C4095">
        <w:rPr>
          <w:rFonts w:ascii="Abadi" w:hAnsi="Abadi" w:cs="Arial"/>
          <w:color w:val="151515"/>
          <w:sz w:val="21"/>
          <w:szCs w:val="21"/>
        </w:rPr>
        <w:t>el</w:t>
      </w:r>
      <w:r w:rsidRPr="007C4095">
        <w:rPr>
          <w:rFonts w:ascii="Abadi" w:hAnsi="Abadi" w:cs="Arial"/>
          <w:color w:val="151515"/>
          <w:spacing w:val="14"/>
          <w:sz w:val="21"/>
          <w:szCs w:val="21"/>
        </w:rPr>
        <w:t xml:space="preserve"> </w:t>
      </w:r>
      <w:r w:rsidRPr="007C4095">
        <w:rPr>
          <w:rFonts w:ascii="Abadi" w:hAnsi="Abadi" w:cs="Arial"/>
          <w:color w:val="151515"/>
          <w:sz w:val="21"/>
          <w:szCs w:val="21"/>
        </w:rPr>
        <w:t>presupuesto</w:t>
      </w:r>
      <w:r w:rsidRPr="007C4095">
        <w:rPr>
          <w:rFonts w:ascii="Abadi" w:hAnsi="Abadi" w:cs="Arial"/>
          <w:color w:val="151515"/>
          <w:spacing w:val="13"/>
          <w:sz w:val="21"/>
          <w:szCs w:val="21"/>
        </w:rPr>
        <w:t xml:space="preserve"> </w:t>
      </w:r>
      <w:r w:rsidRPr="007C4095">
        <w:rPr>
          <w:rFonts w:ascii="Abadi" w:hAnsi="Abadi" w:cs="Arial"/>
          <w:color w:val="151515"/>
          <w:sz w:val="21"/>
          <w:szCs w:val="21"/>
        </w:rPr>
        <w:t>de</w:t>
      </w:r>
      <w:r w:rsidRPr="007C4095">
        <w:rPr>
          <w:rFonts w:ascii="Abadi" w:hAnsi="Abadi" w:cs="Arial"/>
          <w:color w:val="151515"/>
          <w:spacing w:val="10"/>
          <w:sz w:val="21"/>
          <w:szCs w:val="21"/>
        </w:rPr>
        <w:t xml:space="preserve"> </w:t>
      </w:r>
      <w:r w:rsidRPr="007C4095">
        <w:rPr>
          <w:rFonts w:ascii="Abadi" w:hAnsi="Abadi" w:cs="Arial"/>
          <w:color w:val="151515"/>
          <w:sz w:val="21"/>
          <w:szCs w:val="21"/>
        </w:rPr>
        <w:t>egresos</w:t>
      </w:r>
      <w:r w:rsidRPr="007C4095">
        <w:rPr>
          <w:rFonts w:ascii="Abadi" w:hAnsi="Abadi" w:cs="Arial"/>
          <w:color w:val="151515"/>
          <w:spacing w:val="7"/>
          <w:sz w:val="21"/>
          <w:szCs w:val="21"/>
        </w:rPr>
        <w:t xml:space="preserve"> </w:t>
      </w:r>
      <w:r w:rsidRPr="007C4095">
        <w:rPr>
          <w:rFonts w:ascii="Abadi" w:hAnsi="Abadi" w:cs="Arial"/>
          <w:color w:val="151515"/>
          <w:sz w:val="21"/>
          <w:szCs w:val="21"/>
        </w:rPr>
        <w:t>de</w:t>
      </w:r>
      <w:r w:rsidRPr="007C4095">
        <w:rPr>
          <w:rFonts w:ascii="Abadi" w:hAnsi="Abadi" w:cs="Arial"/>
          <w:color w:val="151515"/>
          <w:spacing w:val="11"/>
          <w:sz w:val="21"/>
          <w:szCs w:val="21"/>
        </w:rPr>
        <w:t xml:space="preserve"> </w:t>
      </w:r>
      <w:r w:rsidRPr="007C4095">
        <w:rPr>
          <w:rFonts w:ascii="Abadi" w:hAnsi="Abadi" w:cs="Arial"/>
          <w:color w:val="151515"/>
          <w:sz w:val="21"/>
          <w:szCs w:val="21"/>
        </w:rPr>
        <w:t>la</w:t>
      </w:r>
      <w:r w:rsidRPr="007C4095">
        <w:rPr>
          <w:rFonts w:ascii="Abadi" w:hAnsi="Abadi" w:cs="Arial"/>
          <w:color w:val="151515"/>
          <w:spacing w:val="9"/>
          <w:sz w:val="21"/>
          <w:szCs w:val="21"/>
        </w:rPr>
        <w:t xml:space="preserve"> </w:t>
      </w:r>
      <w:r w:rsidRPr="007C4095">
        <w:rPr>
          <w:rFonts w:ascii="Abadi" w:hAnsi="Abadi" w:cs="Arial"/>
          <w:color w:val="151515"/>
          <w:sz w:val="21"/>
          <w:szCs w:val="21"/>
        </w:rPr>
        <w:t>federación</w:t>
      </w:r>
      <w:r w:rsidRPr="007C4095">
        <w:rPr>
          <w:rFonts w:ascii="Abadi" w:hAnsi="Abadi" w:cs="Arial"/>
          <w:color w:val="151515"/>
          <w:spacing w:val="14"/>
          <w:sz w:val="21"/>
          <w:szCs w:val="21"/>
        </w:rPr>
        <w:t xml:space="preserve"> </w:t>
      </w:r>
      <w:r w:rsidRPr="007C4095">
        <w:rPr>
          <w:rFonts w:ascii="Abadi" w:hAnsi="Abadi" w:cs="Arial"/>
          <w:color w:val="151515"/>
          <w:sz w:val="21"/>
          <w:szCs w:val="21"/>
        </w:rPr>
        <w:t>para</w:t>
      </w:r>
      <w:r w:rsidRPr="007C4095">
        <w:rPr>
          <w:rFonts w:ascii="Abadi" w:hAnsi="Abadi" w:cs="Arial"/>
          <w:color w:val="151515"/>
          <w:spacing w:val="10"/>
          <w:sz w:val="21"/>
          <w:szCs w:val="21"/>
        </w:rPr>
        <w:t xml:space="preserve"> </w:t>
      </w:r>
      <w:r w:rsidRPr="007C4095">
        <w:rPr>
          <w:rFonts w:ascii="Abadi" w:hAnsi="Abadi" w:cs="Arial"/>
          <w:color w:val="151515"/>
          <w:sz w:val="21"/>
          <w:szCs w:val="21"/>
        </w:rPr>
        <w:t>el</w:t>
      </w:r>
      <w:r w:rsidRPr="007C4095">
        <w:rPr>
          <w:rFonts w:ascii="Abadi" w:hAnsi="Abadi" w:cs="Arial"/>
          <w:color w:val="151515"/>
          <w:spacing w:val="9"/>
          <w:sz w:val="21"/>
          <w:szCs w:val="21"/>
        </w:rPr>
        <w:t xml:space="preserve"> </w:t>
      </w:r>
      <w:r w:rsidRPr="007C4095">
        <w:rPr>
          <w:rFonts w:ascii="Abadi" w:hAnsi="Abadi" w:cs="Arial"/>
          <w:color w:val="151515"/>
          <w:sz w:val="21"/>
          <w:szCs w:val="21"/>
        </w:rPr>
        <w:t>ejercicio</w:t>
      </w:r>
      <w:r w:rsidRPr="007C4095">
        <w:rPr>
          <w:rFonts w:ascii="Abadi" w:hAnsi="Abadi" w:cs="Arial"/>
          <w:color w:val="151515"/>
          <w:spacing w:val="14"/>
          <w:sz w:val="21"/>
          <w:szCs w:val="21"/>
        </w:rPr>
        <w:t xml:space="preserve"> </w:t>
      </w:r>
      <w:r w:rsidRPr="007C4095">
        <w:rPr>
          <w:rFonts w:ascii="Abadi" w:hAnsi="Abadi" w:cs="Arial"/>
          <w:color w:val="151515"/>
          <w:sz w:val="21"/>
          <w:szCs w:val="21"/>
        </w:rPr>
        <w:t>fiscal</w:t>
      </w:r>
      <w:r w:rsidRPr="007C4095">
        <w:rPr>
          <w:rFonts w:ascii="Abadi" w:hAnsi="Abadi" w:cs="Arial"/>
          <w:color w:val="151515"/>
          <w:spacing w:val="-4"/>
          <w:sz w:val="21"/>
          <w:szCs w:val="21"/>
        </w:rPr>
        <w:t xml:space="preserve"> </w:t>
      </w:r>
      <w:r w:rsidRPr="007C4095">
        <w:rPr>
          <w:rFonts w:ascii="Abadi" w:hAnsi="Abadi" w:cs="Arial"/>
          <w:color w:val="151515"/>
          <w:sz w:val="21"/>
          <w:szCs w:val="21"/>
        </w:rPr>
        <w:t>2022,</w:t>
      </w:r>
      <w:r w:rsidRPr="007C4095">
        <w:rPr>
          <w:rFonts w:ascii="Abadi" w:hAnsi="Abadi" w:cs="Arial"/>
          <w:color w:val="151515"/>
          <w:spacing w:val="14"/>
          <w:sz w:val="21"/>
          <w:szCs w:val="21"/>
        </w:rPr>
        <w:t xml:space="preserve"> </w:t>
      </w:r>
      <w:r w:rsidRPr="007C4095">
        <w:rPr>
          <w:rFonts w:ascii="Abadi" w:hAnsi="Abadi" w:cs="Arial"/>
          <w:color w:val="151515"/>
          <w:sz w:val="21"/>
          <w:szCs w:val="21"/>
        </w:rPr>
        <w:t>recursos</w:t>
      </w:r>
      <w:r w:rsidRPr="007C4095">
        <w:rPr>
          <w:rFonts w:ascii="Abadi" w:hAnsi="Abadi" w:cs="Arial"/>
          <w:color w:val="151515"/>
          <w:spacing w:val="2"/>
          <w:sz w:val="21"/>
          <w:szCs w:val="21"/>
        </w:rPr>
        <w:t xml:space="preserve"> </w:t>
      </w:r>
      <w:r w:rsidRPr="007C4095">
        <w:rPr>
          <w:rFonts w:ascii="Abadi" w:hAnsi="Abadi" w:cs="Arial"/>
          <w:color w:val="151515"/>
          <w:sz w:val="21"/>
          <w:szCs w:val="21"/>
        </w:rPr>
        <w:t>suficientes para</w:t>
      </w:r>
      <w:r w:rsidRPr="007C4095">
        <w:rPr>
          <w:rFonts w:ascii="Abadi" w:hAnsi="Abadi" w:cs="Arial"/>
          <w:color w:val="151515"/>
          <w:spacing w:val="-3"/>
          <w:sz w:val="21"/>
          <w:szCs w:val="21"/>
        </w:rPr>
        <w:t xml:space="preserve"> </w:t>
      </w:r>
      <w:r w:rsidRPr="007C4095">
        <w:rPr>
          <w:rFonts w:ascii="Abadi" w:hAnsi="Abadi" w:cs="Arial"/>
          <w:color w:val="151515"/>
          <w:sz w:val="21"/>
          <w:szCs w:val="21"/>
        </w:rPr>
        <w:t>la</w:t>
      </w:r>
      <w:r w:rsidRPr="007C4095">
        <w:rPr>
          <w:rFonts w:ascii="Abadi" w:hAnsi="Abadi" w:cs="Arial"/>
          <w:color w:val="151515"/>
          <w:spacing w:val="2"/>
          <w:sz w:val="21"/>
          <w:szCs w:val="21"/>
        </w:rPr>
        <w:t xml:space="preserve"> </w:t>
      </w:r>
      <w:r w:rsidRPr="007C4095">
        <w:rPr>
          <w:rFonts w:ascii="Abadi" w:hAnsi="Abadi" w:cs="Arial"/>
          <w:color w:val="151515"/>
          <w:sz w:val="21"/>
          <w:szCs w:val="21"/>
        </w:rPr>
        <w:t>compra</w:t>
      </w:r>
      <w:r w:rsidRPr="007C4095">
        <w:rPr>
          <w:rFonts w:ascii="Abadi" w:hAnsi="Abadi" w:cs="Arial"/>
          <w:color w:val="151515"/>
          <w:spacing w:val="3"/>
          <w:sz w:val="21"/>
          <w:szCs w:val="21"/>
        </w:rPr>
        <w:t xml:space="preserve"> </w:t>
      </w:r>
      <w:r w:rsidRPr="007C4095">
        <w:rPr>
          <w:rFonts w:ascii="Abadi" w:hAnsi="Abadi" w:cs="Arial"/>
          <w:color w:val="151515"/>
          <w:sz w:val="21"/>
          <w:szCs w:val="21"/>
        </w:rPr>
        <w:t>de</w:t>
      </w:r>
      <w:r w:rsidRPr="007C4095">
        <w:rPr>
          <w:rFonts w:ascii="Abadi" w:hAnsi="Abadi" w:cs="Arial"/>
          <w:color w:val="151515"/>
          <w:spacing w:val="-3"/>
          <w:sz w:val="21"/>
          <w:szCs w:val="21"/>
        </w:rPr>
        <w:t xml:space="preserve"> </w:t>
      </w:r>
      <w:r w:rsidRPr="007C4095">
        <w:rPr>
          <w:rFonts w:ascii="Abadi" w:hAnsi="Abadi" w:cs="Arial"/>
          <w:color w:val="151515"/>
          <w:sz w:val="21"/>
          <w:szCs w:val="21"/>
        </w:rPr>
        <w:t>los</w:t>
      </w:r>
      <w:r w:rsidRPr="007C4095">
        <w:rPr>
          <w:rFonts w:ascii="Abadi" w:hAnsi="Abadi" w:cs="Arial"/>
          <w:color w:val="151515"/>
          <w:spacing w:val="4"/>
          <w:sz w:val="21"/>
          <w:szCs w:val="21"/>
        </w:rPr>
        <w:t xml:space="preserve"> </w:t>
      </w:r>
      <w:r w:rsidRPr="007C4095">
        <w:rPr>
          <w:rFonts w:ascii="Abadi" w:hAnsi="Abadi" w:cs="Arial"/>
          <w:color w:val="151515"/>
          <w:sz w:val="21"/>
          <w:szCs w:val="21"/>
        </w:rPr>
        <w:t>medicamentos que</w:t>
      </w:r>
      <w:r w:rsidRPr="007C4095">
        <w:rPr>
          <w:rFonts w:ascii="Abadi" w:hAnsi="Abadi" w:cs="Arial"/>
          <w:color w:val="151515"/>
          <w:spacing w:val="3"/>
          <w:sz w:val="21"/>
          <w:szCs w:val="21"/>
        </w:rPr>
        <w:t xml:space="preserve"> </w:t>
      </w:r>
      <w:r w:rsidRPr="007C4095">
        <w:rPr>
          <w:rFonts w:ascii="Abadi" w:hAnsi="Abadi" w:cs="Arial"/>
          <w:color w:val="151515"/>
          <w:sz w:val="21"/>
          <w:szCs w:val="21"/>
        </w:rPr>
        <w:t>hoy en día</w:t>
      </w:r>
      <w:r w:rsidRPr="007C4095">
        <w:rPr>
          <w:rFonts w:ascii="Abadi" w:hAnsi="Abadi" w:cs="Arial"/>
          <w:color w:val="151515"/>
          <w:spacing w:val="3"/>
          <w:sz w:val="21"/>
          <w:szCs w:val="21"/>
        </w:rPr>
        <w:t xml:space="preserve"> </w:t>
      </w:r>
      <w:r w:rsidRPr="007C4095">
        <w:rPr>
          <w:rFonts w:ascii="Abadi" w:hAnsi="Abadi" w:cs="Arial"/>
          <w:color w:val="151515"/>
          <w:sz w:val="21"/>
          <w:szCs w:val="21"/>
        </w:rPr>
        <w:t>se</w:t>
      </w:r>
      <w:r w:rsidRPr="007C4095">
        <w:rPr>
          <w:rFonts w:ascii="Abadi" w:hAnsi="Abadi" w:cs="Arial"/>
          <w:color w:val="151515"/>
          <w:spacing w:val="-8"/>
          <w:sz w:val="21"/>
          <w:szCs w:val="21"/>
        </w:rPr>
        <w:t xml:space="preserve"> </w:t>
      </w:r>
      <w:r w:rsidRPr="007C4095">
        <w:rPr>
          <w:rFonts w:ascii="Abadi" w:hAnsi="Abadi" w:cs="Arial"/>
          <w:color w:val="151515"/>
          <w:sz w:val="21"/>
          <w:szCs w:val="21"/>
        </w:rPr>
        <w:t>encuentran</w:t>
      </w:r>
      <w:r w:rsidRPr="007C4095">
        <w:rPr>
          <w:rFonts w:ascii="Abadi" w:hAnsi="Abadi" w:cs="Arial"/>
          <w:color w:val="151515"/>
          <w:spacing w:val="-1"/>
          <w:sz w:val="21"/>
          <w:szCs w:val="21"/>
        </w:rPr>
        <w:t xml:space="preserve"> </w:t>
      </w:r>
      <w:r w:rsidRPr="007C4095">
        <w:rPr>
          <w:rFonts w:ascii="Abadi" w:hAnsi="Abadi" w:cs="Arial"/>
          <w:color w:val="151515"/>
          <w:sz w:val="21"/>
          <w:szCs w:val="21"/>
        </w:rPr>
        <w:t>en fase</w:t>
      </w:r>
      <w:r w:rsidRPr="007C4095">
        <w:rPr>
          <w:rFonts w:ascii="Abadi" w:hAnsi="Abadi" w:cs="Arial"/>
          <w:color w:val="151515"/>
          <w:spacing w:val="14"/>
          <w:sz w:val="21"/>
          <w:szCs w:val="21"/>
        </w:rPr>
        <w:t xml:space="preserve"> </w:t>
      </w:r>
      <w:r w:rsidRPr="007C4095">
        <w:rPr>
          <w:rFonts w:ascii="Abadi" w:hAnsi="Abadi" w:cs="Arial"/>
          <w:color w:val="151515"/>
          <w:sz w:val="21"/>
          <w:szCs w:val="21"/>
        </w:rPr>
        <w:t>tres</w:t>
      </w:r>
      <w:r w:rsidRPr="007C4095">
        <w:rPr>
          <w:rFonts w:ascii="Abadi" w:hAnsi="Abadi" w:cs="Arial"/>
          <w:color w:val="151515"/>
          <w:spacing w:val="5"/>
          <w:sz w:val="21"/>
          <w:szCs w:val="21"/>
        </w:rPr>
        <w:t xml:space="preserve"> </w:t>
      </w:r>
      <w:r w:rsidRPr="007C4095">
        <w:rPr>
          <w:rFonts w:ascii="Abadi" w:hAnsi="Abadi" w:cs="Arial"/>
          <w:color w:val="151515"/>
          <w:sz w:val="21"/>
          <w:szCs w:val="21"/>
        </w:rPr>
        <w:t>de</w:t>
      </w:r>
      <w:r w:rsidRPr="007C4095">
        <w:rPr>
          <w:rFonts w:ascii="Abadi" w:hAnsi="Abadi" w:cs="Arial"/>
          <w:color w:val="151515"/>
          <w:spacing w:val="-5"/>
          <w:sz w:val="21"/>
          <w:szCs w:val="21"/>
        </w:rPr>
        <w:t xml:space="preserve"> </w:t>
      </w:r>
      <w:r w:rsidRPr="007C4095">
        <w:rPr>
          <w:rFonts w:ascii="Abadi" w:hAnsi="Abadi" w:cs="Arial"/>
          <w:color w:val="151515"/>
          <w:sz w:val="21"/>
          <w:szCs w:val="21"/>
        </w:rPr>
        <w:t>investigación para</w:t>
      </w:r>
      <w:r w:rsidRPr="007C4095">
        <w:rPr>
          <w:rFonts w:ascii="Abadi" w:hAnsi="Abadi" w:cs="Arial"/>
          <w:color w:val="151515"/>
          <w:spacing w:val="-2"/>
          <w:sz w:val="21"/>
          <w:szCs w:val="21"/>
        </w:rPr>
        <w:t xml:space="preserve"> </w:t>
      </w:r>
      <w:r w:rsidRPr="007C4095">
        <w:rPr>
          <w:rFonts w:ascii="Abadi" w:hAnsi="Abadi" w:cs="Arial"/>
          <w:color w:val="151515"/>
          <w:sz w:val="21"/>
          <w:szCs w:val="21"/>
        </w:rPr>
        <w:t>la</w:t>
      </w:r>
      <w:r w:rsidRPr="007C4095">
        <w:rPr>
          <w:rFonts w:ascii="Abadi" w:hAnsi="Abadi" w:cs="Arial"/>
          <w:color w:val="151515"/>
          <w:spacing w:val="3"/>
          <w:sz w:val="21"/>
          <w:szCs w:val="21"/>
        </w:rPr>
        <w:t xml:space="preserve"> </w:t>
      </w:r>
      <w:r w:rsidRPr="007C4095">
        <w:rPr>
          <w:rFonts w:ascii="Abadi" w:hAnsi="Abadi" w:cs="Arial"/>
          <w:color w:val="151515"/>
          <w:sz w:val="21"/>
          <w:szCs w:val="21"/>
        </w:rPr>
        <w:t>atención</w:t>
      </w:r>
      <w:r w:rsidRPr="007C4095">
        <w:rPr>
          <w:rFonts w:ascii="Abadi" w:hAnsi="Abadi" w:cs="Arial"/>
          <w:color w:val="151515"/>
          <w:spacing w:val="-4"/>
          <w:sz w:val="21"/>
          <w:szCs w:val="21"/>
        </w:rPr>
        <w:t xml:space="preserve"> </w:t>
      </w:r>
      <w:r w:rsidRPr="007C4095">
        <w:rPr>
          <w:rFonts w:ascii="Abadi" w:hAnsi="Abadi" w:cs="Arial"/>
          <w:color w:val="151515"/>
          <w:sz w:val="21"/>
          <w:szCs w:val="21"/>
        </w:rPr>
        <w:t>del</w:t>
      </w:r>
      <w:r w:rsidRPr="007C4095">
        <w:rPr>
          <w:rFonts w:ascii="Abadi" w:hAnsi="Abadi" w:cs="Arial"/>
          <w:color w:val="151515"/>
          <w:spacing w:val="-6"/>
          <w:sz w:val="21"/>
          <w:szCs w:val="21"/>
        </w:rPr>
        <w:t xml:space="preserve"> </w:t>
      </w:r>
      <w:r w:rsidRPr="007C4095">
        <w:rPr>
          <w:rFonts w:ascii="Abadi" w:hAnsi="Abadi" w:cs="Arial"/>
          <w:color w:val="151515"/>
          <w:sz w:val="21"/>
          <w:szCs w:val="21"/>
        </w:rPr>
        <w:t>virus</w:t>
      </w:r>
      <w:r w:rsidRPr="007C4095">
        <w:rPr>
          <w:rFonts w:ascii="Abadi" w:hAnsi="Abadi" w:cs="Arial"/>
          <w:color w:val="151515"/>
          <w:spacing w:val="5"/>
          <w:sz w:val="21"/>
          <w:szCs w:val="21"/>
        </w:rPr>
        <w:t xml:space="preserve"> </w:t>
      </w:r>
      <w:r w:rsidRPr="007C4095">
        <w:rPr>
          <w:rFonts w:ascii="Abadi" w:hAnsi="Abadi" w:cs="Arial"/>
          <w:color w:val="151515"/>
          <w:sz w:val="21"/>
          <w:szCs w:val="21"/>
        </w:rPr>
        <w:t>Covid-19.</w:t>
      </w:r>
    </w:p>
    <w:p w14:paraId="315289CC" w14:textId="77777777" w:rsidR="00B6676A" w:rsidRPr="007C4095" w:rsidRDefault="00B6676A" w:rsidP="00B6676A">
      <w:pPr>
        <w:kinsoku w:val="0"/>
        <w:overflowPunct w:val="0"/>
        <w:autoSpaceDE w:val="0"/>
        <w:autoSpaceDN w:val="0"/>
        <w:adjustRightInd w:val="0"/>
        <w:jc w:val="both"/>
        <w:rPr>
          <w:rFonts w:ascii="Abadi" w:hAnsi="Abadi" w:cs="Arial"/>
          <w:sz w:val="21"/>
          <w:szCs w:val="21"/>
        </w:rPr>
      </w:pPr>
    </w:p>
    <w:p w14:paraId="467D2569" w14:textId="77777777" w:rsidR="00B6676A" w:rsidRPr="007C4095" w:rsidRDefault="00B6676A" w:rsidP="00A22294">
      <w:pPr>
        <w:kinsoku w:val="0"/>
        <w:overflowPunct w:val="0"/>
        <w:autoSpaceDE w:val="0"/>
        <w:autoSpaceDN w:val="0"/>
        <w:adjustRightInd w:val="0"/>
        <w:spacing w:before="187"/>
        <w:ind w:right="90"/>
        <w:jc w:val="center"/>
        <w:rPr>
          <w:rFonts w:ascii="Abadi" w:hAnsi="Abadi" w:cs="Arial"/>
          <w:b/>
          <w:bCs/>
          <w:color w:val="121212"/>
          <w:sz w:val="21"/>
          <w:szCs w:val="21"/>
        </w:rPr>
      </w:pPr>
      <w:r w:rsidRPr="007C4095">
        <w:rPr>
          <w:rFonts w:ascii="Abadi" w:hAnsi="Abadi" w:cs="Arial"/>
          <w:b/>
          <w:bCs/>
          <w:color w:val="121212"/>
          <w:sz w:val="21"/>
          <w:szCs w:val="21"/>
        </w:rPr>
        <w:t>Guanajuato, Gto., a 14 de octubre de</w:t>
      </w:r>
      <w:r w:rsidRPr="007C4095">
        <w:rPr>
          <w:rFonts w:ascii="Abadi" w:hAnsi="Abadi" w:cs="Arial"/>
          <w:b/>
          <w:bCs/>
          <w:color w:val="121212"/>
          <w:spacing w:val="-6"/>
          <w:sz w:val="21"/>
          <w:szCs w:val="21"/>
        </w:rPr>
        <w:t xml:space="preserve"> </w:t>
      </w:r>
      <w:r w:rsidRPr="007C4095">
        <w:rPr>
          <w:rFonts w:ascii="Abadi" w:hAnsi="Abadi" w:cs="Arial"/>
          <w:b/>
          <w:bCs/>
          <w:color w:val="121212"/>
          <w:sz w:val="21"/>
          <w:szCs w:val="21"/>
        </w:rPr>
        <w:t>2021</w:t>
      </w:r>
    </w:p>
    <w:p w14:paraId="4A10FFDD" w14:textId="77777777" w:rsidR="00B6676A" w:rsidRDefault="00B6676A" w:rsidP="00A22294">
      <w:pPr>
        <w:kinsoku w:val="0"/>
        <w:overflowPunct w:val="0"/>
        <w:autoSpaceDE w:val="0"/>
        <w:autoSpaceDN w:val="0"/>
        <w:adjustRightInd w:val="0"/>
        <w:spacing w:before="33"/>
        <w:ind w:left="1703" w:right="90" w:firstLine="1416"/>
        <w:jc w:val="center"/>
        <w:rPr>
          <w:rFonts w:ascii="Abadi" w:hAnsi="Abadi" w:cs="Arial"/>
          <w:b/>
          <w:bCs/>
          <w:color w:val="121212"/>
          <w:sz w:val="21"/>
          <w:szCs w:val="21"/>
        </w:rPr>
      </w:pPr>
    </w:p>
    <w:p w14:paraId="0934AF82" w14:textId="77777777" w:rsidR="00B6676A" w:rsidRPr="007C4095" w:rsidRDefault="00B6676A" w:rsidP="00A22294">
      <w:pPr>
        <w:kinsoku w:val="0"/>
        <w:overflowPunct w:val="0"/>
        <w:autoSpaceDE w:val="0"/>
        <w:autoSpaceDN w:val="0"/>
        <w:adjustRightInd w:val="0"/>
        <w:spacing w:before="33"/>
        <w:ind w:right="90"/>
        <w:jc w:val="center"/>
        <w:rPr>
          <w:rFonts w:ascii="Abadi" w:hAnsi="Abadi" w:cs="Arial"/>
          <w:b/>
          <w:bCs/>
          <w:color w:val="121212"/>
          <w:sz w:val="21"/>
          <w:szCs w:val="21"/>
        </w:rPr>
      </w:pPr>
      <w:proofErr w:type="gramStart"/>
      <w:r w:rsidRPr="007C4095">
        <w:rPr>
          <w:rFonts w:ascii="Abadi" w:hAnsi="Abadi" w:cs="Arial"/>
          <w:b/>
          <w:bCs/>
          <w:color w:val="121212"/>
          <w:sz w:val="21"/>
          <w:szCs w:val="21"/>
        </w:rPr>
        <w:t>Diputadas y</w:t>
      </w:r>
      <w:r w:rsidRPr="007C4095">
        <w:rPr>
          <w:rFonts w:ascii="Abadi" w:hAnsi="Abadi" w:cs="Arial"/>
          <w:b/>
          <w:bCs/>
          <w:color w:val="121212"/>
          <w:spacing w:val="-1"/>
          <w:sz w:val="21"/>
          <w:szCs w:val="21"/>
        </w:rPr>
        <w:t xml:space="preserve"> </w:t>
      </w:r>
      <w:r w:rsidRPr="007C4095">
        <w:rPr>
          <w:rFonts w:ascii="Abadi" w:hAnsi="Abadi" w:cs="Arial"/>
          <w:b/>
          <w:bCs/>
          <w:color w:val="121212"/>
          <w:sz w:val="21"/>
          <w:szCs w:val="21"/>
        </w:rPr>
        <w:t>Diputados</w:t>
      </w:r>
      <w:proofErr w:type="gramEnd"/>
      <w:r w:rsidRPr="007C4095">
        <w:rPr>
          <w:rFonts w:ascii="Abadi" w:hAnsi="Abadi" w:cs="Arial"/>
          <w:b/>
          <w:bCs/>
          <w:color w:val="121212"/>
          <w:sz w:val="21"/>
          <w:szCs w:val="21"/>
        </w:rPr>
        <w:t xml:space="preserve"> integrantes del</w:t>
      </w:r>
    </w:p>
    <w:p w14:paraId="453DC91F" w14:textId="77777777" w:rsidR="00B6676A" w:rsidRDefault="00B6676A" w:rsidP="00A22294">
      <w:pPr>
        <w:kinsoku w:val="0"/>
        <w:overflowPunct w:val="0"/>
        <w:autoSpaceDE w:val="0"/>
        <w:autoSpaceDN w:val="0"/>
        <w:adjustRightInd w:val="0"/>
        <w:spacing w:before="33"/>
        <w:ind w:left="1703" w:right="90" w:firstLine="1416"/>
        <w:jc w:val="center"/>
        <w:rPr>
          <w:rFonts w:ascii="Abadi" w:hAnsi="Abadi" w:cs="Arial"/>
          <w:b/>
          <w:bCs/>
          <w:color w:val="121212"/>
          <w:sz w:val="21"/>
          <w:szCs w:val="21"/>
        </w:rPr>
      </w:pPr>
    </w:p>
    <w:p w14:paraId="6198A3E6" w14:textId="77777777" w:rsidR="00083279" w:rsidRDefault="00B6676A" w:rsidP="00A22294">
      <w:pPr>
        <w:kinsoku w:val="0"/>
        <w:overflowPunct w:val="0"/>
        <w:autoSpaceDE w:val="0"/>
        <w:autoSpaceDN w:val="0"/>
        <w:adjustRightInd w:val="0"/>
        <w:spacing w:before="33"/>
        <w:ind w:right="90"/>
        <w:jc w:val="center"/>
        <w:rPr>
          <w:rFonts w:ascii="Abadi" w:hAnsi="Abadi" w:cs="Arial"/>
          <w:b/>
          <w:bCs/>
          <w:color w:val="121212"/>
          <w:sz w:val="21"/>
          <w:szCs w:val="21"/>
        </w:rPr>
      </w:pPr>
      <w:r w:rsidRPr="007C4095">
        <w:rPr>
          <w:rFonts w:ascii="Abadi" w:hAnsi="Abadi" w:cs="Arial"/>
          <w:b/>
          <w:bCs/>
          <w:color w:val="121212"/>
          <w:sz w:val="21"/>
          <w:szCs w:val="21"/>
        </w:rPr>
        <w:t xml:space="preserve">Grupo Parlamentario del Partido </w:t>
      </w:r>
    </w:p>
    <w:p w14:paraId="6E597B42" w14:textId="4DDAEC33" w:rsidR="00B6676A" w:rsidRPr="007C4095" w:rsidRDefault="00B6676A" w:rsidP="00A22294">
      <w:pPr>
        <w:kinsoku w:val="0"/>
        <w:overflowPunct w:val="0"/>
        <w:autoSpaceDE w:val="0"/>
        <w:autoSpaceDN w:val="0"/>
        <w:adjustRightInd w:val="0"/>
        <w:spacing w:before="33"/>
        <w:ind w:right="90"/>
        <w:jc w:val="center"/>
        <w:rPr>
          <w:rFonts w:ascii="Abadi" w:hAnsi="Abadi" w:cs="Arial"/>
          <w:b/>
          <w:bCs/>
          <w:color w:val="121212"/>
          <w:sz w:val="21"/>
          <w:szCs w:val="21"/>
        </w:rPr>
      </w:pPr>
      <w:r w:rsidRPr="007C4095">
        <w:rPr>
          <w:rFonts w:ascii="Abadi" w:hAnsi="Abadi" w:cs="Arial"/>
          <w:b/>
          <w:bCs/>
          <w:color w:val="121212"/>
          <w:sz w:val="21"/>
          <w:szCs w:val="21"/>
        </w:rPr>
        <w:t>A</w:t>
      </w:r>
      <w:r w:rsidR="00083279">
        <w:rPr>
          <w:rFonts w:ascii="Abadi" w:hAnsi="Abadi" w:cs="Arial"/>
          <w:b/>
          <w:bCs/>
          <w:color w:val="121212"/>
          <w:sz w:val="21"/>
          <w:szCs w:val="21"/>
        </w:rPr>
        <w:t>c</w:t>
      </w:r>
      <w:r w:rsidRPr="007C4095">
        <w:rPr>
          <w:rFonts w:ascii="Abadi" w:hAnsi="Abadi" w:cs="Arial"/>
          <w:b/>
          <w:bCs/>
          <w:color w:val="121212"/>
          <w:sz w:val="21"/>
          <w:szCs w:val="21"/>
        </w:rPr>
        <w:t>c</w:t>
      </w:r>
      <w:r w:rsidR="00083279">
        <w:rPr>
          <w:rFonts w:ascii="Abadi" w:hAnsi="Abadi" w:cs="Arial"/>
          <w:b/>
          <w:bCs/>
          <w:color w:val="121212"/>
          <w:sz w:val="21"/>
          <w:szCs w:val="21"/>
        </w:rPr>
        <w:t>i</w:t>
      </w:r>
      <w:r w:rsidRPr="007C4095">
        <w:rPr>
          <w:rFonts w:ascii="Abadi" w:hAnsi="Abadi" w:cs="Arial"/>
          <w:b/>
          <w:bCs/>
          <w:color w:val="121212"/>
          <w:sz w:val="21"/>
          <w:szCs w:val="21"/>
        </w:rPr>
        <w:t>ón</w:t>
      </w:r>
      <w:r w:rsidR="00083279">
        <w:rPr>
          <w:rFonts w:ascii="Abadi" w:hAnsi="Abadi" w:cs="Arial"/>
          <w:b/>
          <w:bCs/>
          <w:color w:val="121212"/>
          <w:sz w:val="21"/>
          <w:szCs w:val="21"/>
        </w:rPr>
        <w:t xml:space="preserve"> </w:t>
      </w:r>
      <w:r w:rsidRPr="007C4095">
        <w:rPr>
          <w:rFonts w:ascii="Abadi" w:hAnsi="Abadi" w:cs="Arial"/>
          <w:b/>
          <w:bCs/>
          <w:color w:val="121212"/>
          <w:sz w:val="21"/>
          <w:szCs w:val="21"/>
        </w:rPr>
        <w:t>Nacional</w:t>
      </w:r>
    </w:p>
    <w:p w14:paraId="79DA7A60" w14:textId="77777777" w:rsidR="00B6676A" w:rsidRPr="007C4095" w:rsidRDefault="00B6676A" w:rsidP="00B6676A">
      <w:pPr>
        <w:pStyle w:val="Textoindependiente"/>
        <w:kinsoku w:val="0"/>
        <w:overflowPunct w:val="0"/>
        <w:ind w:left="39" w:firstLine="1416"/>
        <w:rPr>
          <w:rFonts w:ascii="Abadi" w:hAnsi="Abadi"/>
          <w:color w:val="131313"/>
          <w:sz w:val="21"/>
          <w:szCs w:val="21"/>
        </w:rPr>
      </w:pPr>
    </w:p>
    <w:p w14:paraId="711893A3" w14:textId="77777777" w:rsidR="00F7350E" w:rsidRDefault="00F7350E" w:rsidP="00B6676A">
      <w:pPr>
        <w:jc w:val="both"/>
        <w:rPr>
          <w:rFonts w:ascii="Abadi" w:hAnsi="Abadi"/>
          <w:b/>
          <w:sz w:val="21"/>
          <w:szCs w:val="21"/>
        </w:rPr>
      </w:pPr>
    </w:p>
    <w:p w14:paraId="5792AFFF" w14:textId="77777777" w:rsidR="00723BFF" w:rsidRDefault="00723BFF" w:rsidP="00723BFF">
      <w:pPr>
        <w:jc w:val="both"/>
        <w:rPr>
          <w:rFonts w:ascii="Abadi" w:hAnsi="Abadi"/>
          <w:sz w:val="21"/>
          <w:szCs w:val="21"/>
        </w:rPr>
      </w:pPr>
      <w:r>
        <w:rPr>
          <w:rFonts w:ascii="Abadi" w:hAnsi="Abadi"/>
          <w:b/>
          <w:bCs/>
          <w:sz w:val="21"/>
          <w:szCs w:val="21"/>
        </w:rPr>
        <w:tab/>
        <w:t xml:space="preserve">- </w:t>
      </w:r>
      <w:r w:rsidRPr="00E71D3C">
        <w:rPr>
          <w:rFonts w:ascii="Abadi" w:hAnsi="Abadi"/>
          <w:b/>
          <w:bCs/>
          <w:sz w:val="21"/>
          <w:szCs w:val="21"/>
        </w:rPr>
        <w:t>El Presidente.-</w:t>
      </w:r>
      <w:r>
        <w:rPr>
          <w:rFonts w:ascii="Abadi" w:hAnsi="Abadi"/>
          <w:sz w:val="21"/>
          <w:szCs w:val="21"/>
        </w:rPr>
        <w:t xml:space="preserve"> Se pide al </w:t>
      </w:r>
      <w:r w:rsidRPr="00A05E33">
        <w:rPr>
          <w:rFonts w:ascii="Abadi" w:hAnsi="Abadi"/>
          <w:sz w:val="21"/>
          <w:szCs w:val="21"/>
        </w:rPr>
        <w:t xml:space="preserve">diputado </w:t>
      </w:r>
      <w:r>
        <w:rPr>
          <w:rFonts w:ascii="Abadi" w:hAnsi="Abadi"/>
          <w:sz w:val="21"/>
          <w:szCs w:val="21"/>
        </w:rPr>
        <w:t>R</w:t>
      </w:r>
      <w:r w:rsidRPr="00A05E33">
        <w:rPr>
          <w:rFonts w:ascii="Abadi" w:hAnsi="Abadi"/>
          <w:sz w:val="21"/>
          <w:szCs w:val="21"/>
        </w:rPr>
        <w:t xml:space="preserve">olando </w:t>
      </w:r>
      <w:r>
        <w:rPr>
          <w:rFonts w:ascii="Abadi" w:hAnsi="Abadi"/>
          <w:sz w:val="21"/>
          <w:szCs w:val="21"/>
        </w:rPr>
        <w:t>F</w:t>
      </w:r>
      <w:r w:rsidRPr="00A05E33">
        <w:rPr>
          <w:rFonts w:ascii="Abadi" w:hAnsi="Abadi"/>
          <w:sz w:val="21"/>
          <w:szCs w:val="21"/>
        </w:rPr>
        <w:t xml:space="preserve">ortino </w:t>
      </w:r>
      <w:r>
        <w:rPr>
          <w:rFonts w:ascii="Abadi" w:hAnsi="Abadi"/>
          <w:sz w:val="21"/>
          <w:szCs w:val="21"/>
        </w:rPr>
        <w:t>A</w:t>
      </w:r>
      <w:r w:rsidRPr="00A05E33">
        <w:rPr>
          <w:rFonts w:ascii="Abadi" w:hAnsi="Abadi"/>
          <w:sz w:val="21"/>
          <w:szCs w:val="21"/>
        </w:rPr>
        <w:t xml:space="preserve">lcántar </w:t>
      </w:r>
      <w:r>
        <w:rPr>
          <w:rFonts w:ascii="Abadi" w:hAnsi="Abadi"/>
          <w:sz w:val="21"/>
          <w:szCs w:val="21"/>
        </w:rPr>
        <w:t>R</w:t>
      </w:r>
      <w:r w:rsidRPr="00A05E33">
        <w:rPr>
          <w:rFonts w:ascii="Abadi" w:hAnsi="Abadi"/>
          <w:sz w:val="21"/>
          <w:szCs w:val="21"/>
        </w:rPr>
        <w:t xml:space="preserve">ojas dar lectura a la propuesta de punto de acuerdo de obvia resolución formulada por diputados y diputadas integrantes del </w:t>
      </w:r>
      <w:r>
        <w:rPr>
          <w:rFonts w:ascii="Abadi" w:hAnsi="Abadi"/>
          <w:sz w:val="21"/>
          <w:szCs w:val="21"/>
        </w:rPr>
        <w:t>G</w:t>
      </w:r>
      <w:r w:rsidRPr="00A05E33">
        <w:rPr>
          <w:rFonts w:ascii="Abadi" w:hAnsi="Abadi"/>
          <w:sz w:val="21"/>
          <w:szCs w:val="21"/>
        </w:rPr>
        <w:t xml:space="preserve">rupo </w:t>
      </w:r>
      <w:r>
        <w:rPr>
          <w:rFonts w:ascii="Abadi" w:hAnsi="Abadi"/>
          <w:sz w:val="21"/>
          <w:szCs w:val="21"/>
        </w:rPr>
        <w:t>P</w:t>
      </w:r>
      <w:r w:rsidRPr="00A05E33">
        <w:rPr>
          <w:rFonts w:ascii="Abadi" w:hAnsi="Abadi"/>
          <w:sz w:val="21"/>
          <w:szCs w:val="21"/>
        </w:rPr>
        <w:t xml:space="preserve">arlamentario del </w:t>
      </w:r>
      <w:r>
        <w:rPr>
          <w:rFonts w:ascii="Abadi" w:hAnsi="Abadi"/>
          <w:sz w:val="21"/>
          <w:szCs w:val="21"/>
        </w:rPr>
        <w:t>P</w:t>
      </w:r>
      <w:r w:rsidRPr="00A05E33">
        <w:rPr>
          <w:rFonts w:ascii="Abadi" w:hAnsi="Abadi"/>
          <w:sz w:val="21"/>
          <w:szCs w:val="21"/>
        </w:rPr>
        <w:t xml:space="preserve">artido </w:t>
      </w:r>
      <w:r>
        <w:rPr>
          <w:rFonts w:ascii="Abadi" w:hAnsi="Abadi"/>
          <w:sz w:val="21"/>
          <w:szCs w:val="21"/>
        </w:rPr>
        <w:t>A</w:t>
      </w:r>
      <w:r w:rsidRPr="00A05E33">
        <w:rPr>
          <w:rFonts w:ascii="Abadi" w:hAnsi="Abadi"/>
          <w:sz w:val="21"/>
          <w:szCs w:val="21"/>
        </w:rPr>
        <w:t xml:space="preserve">cción </w:t>
      </w:r>
      <w:r>
        <w:rPr>
          <w:rFonts w:ascii="Abadi" w:hAnsi="Abadi"/>
          <w:sz w:val="21"/>
          <w:szCs w:val="21"/>
        </w:rPr>
        <w:t>N</w:t>
      </w:r>
      <w:r w:rsidRPr="00A05E33">
        <w:rPr>
          <w:rFonts w:ascii="Abadi" w:hAnsi="Abadi"/>
          <w:sz w:val="21"/>
          <w:szCs w:val="21"/>
        </w:rPr>
        <w:t>acional</w:t>
      </w:r>
      <w:r>
        <w:rPr>
          <w:rFonts w:ascii="Abadi" w:hAnsi="Abadi"/>
          <w:sz w:val="21"/>
          <w:szCs w:val="21"/>
        </w:rPr>
        <w:t>,</w:t>
      </w:r>
      <w:r w:rsidRPr="00A05E33">
        <w:rPr>
          <w:rFonts w:ascii="Abadi" w:hAnsi="Abadi"/>
          <w:sz w:val="21"/>
          <w:szCs w:val="21"/>
        </w:rPr>
        <w:t xml:space="preserve"> a efecto de efectuar un respetuoso exhorto al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 xml:space="preserve">ederal para que garantice el cumplimiento del esquema de vacunación de cada uno de los ciudadanos </w:t>
      </w:r>
      <w:r>
        <w:rPr>
          <w:rFonts w:ascii="Abadi" w:hAnsi="Abadi"/>
          <w:sz w:val="21"/>
          <w:szCs w:val="21"/>
        </w:rPr>
        <w:t>g</w:t>
      </w:r>
      <w:r w:rsidRPr="00A05E33">
        <w:rPr>
          <w:rFonts w:ascii="Abadi" w:hAnsi="Abadi"/>
          <w:sz w:val="21"/>
          <w:szCs w:val="21"/>
        </w:rPr>
        <w:t>uanajuat</w:t>
      </w:r>
      <w:r>
        <w:rPr>
          <w:rFonts w:ascii="Abadi" w:hAnsi="Abadi"/>
          <w:sz w:val="21"/>
          <w:szCs w:val="21"/>
        </w:rPr>
        <w:t>enses,</w:t>
      </w:r>
      <w:r w:rsidRPr="00A05E33">
        <w:rPr>
          <w:rFonts w:ascii="Abadi" w:hAnsi="Abadi"/>
          <w:sz w:val="21"/>
          <w:szCs w:val="21"/>
        </w:rPr>
        <w:t xml:space="preserve"> revisar de manera minuciosa la estrategia para la aplicación de la vacuna influenza estacional y </w:t>
      </w:r>
      <w:r>
        <w:rPr>
          <w:rFonts w:ascii="Abadi" w:hAnsi="Abadi"/>
          <w:sz w:val="21"/>
          <w:szCs w:val="21"/>
        </w:rPr>
        <w:t>Covid-1</w:t>
      </w:r>
      <w:r w:rsidRPr="00A05E33">
        <w:rPr>
          <w:rFonts w:ascii="Abadi" w:hAnsi="Abadi"/>
          <w:sz w:val="21"/>
          <w:szCs w:val="21"/>
        </w:rPr>
        <w:t>9</w:t>
      </w:r>
      <w:r>
        <w:rPr>
          <w:rFonts w:ascii="Abadi" w:hAnsi="Abadi"/>
          <w:sz w:val="21"/>
          <w:szCs w:val="21"/>
        </w:rPr>
        <w:t>,</w:t>
      </w:r>
      <w:r w:rsidRPr="00A05E33">
        <w:rPr>
          <w:rFonts w:ascii="Abadi" w:hAnsi="Abadi"/>
          <w:sz w:val="21"/>
          <w:szCs w:val="21"/>
        </w:rPr>
        <w:t xml:space="preserve"> se consider</w:t>
      </w:r>
      <w:r>
        <w:rPr>
          <w:rFonts w:ascii="Abadi" w:hAnsi="Abadi"/>
          <w:sz w:val="21"/>
          <w:szCs w:val="21"/>
        </w:rPr>
        <w:t>e</w:t>
      </w:r>
      <w:r w:rsidRPr="00A05E33">
        <w:rPr>
          <w:rFonts w:ascii="Abadi" w:hAnsi="Abadi"/>
          <w:sz w:val="21"/>
          <w:szCs w:val="21"/>
        </w:rPr>
        <w:t xml:space="preserve"> el recurso necesario para la compra de la vacuna </w:t>
      </w:r>
      <w:r>
        <w:rPr>
          <w:rFonts w:ascii="Abadi" w:hAnsi="Abadi"/>
          <w:sz w:val="21"/>
          <w:szCs w:val="21"/>
        </w:rPr>
        <w:t>Pfiz</w:t>
      </w:r>
      <w:r w:rsidRPr="00A05E33">
        <w:rPr>
          <w:rFonts w:ascii="Abadi" w:hAnsi="Abadi"/>
          <w:sz w:val="21"/>
          <w:szCs w:val="21"/>
        </w:rPr>
        <w:t>er para la aplicación del esquema completo de dicha vacuna en las y los adolescentes del estado de Guanajuato</w:t>
      </w:r>
      <w:r>
        <w:rPr>
          <w:rFonts w:ascii="Abadi" w:hAnsi="Abadi"/>
          <w:sz w:val="21"/>
          <w:szCs w:val="21"/>
        </w:rPr>
        <w:t>,</w:t>
      </w:r>
      <w:r w:rsidRPr="00A05E33">
        <w:rPr>
          <w:rFonts w:ascii="Abadi" w:hAnsi="Abadi"/>
          <w:sz w:val="21"/>
          <w:szCs w:val="21"/>
        </w:rPr>
        <w:t xml:space="preserve"> y que incluya en el presupuesto de egresos de la federación para el ejercicio 2022</w:t>
      </w:r>
      <w:r>
        <w:rPr>
          <w:rFonts w:ascii="Abadi" w:hAnsi="Abadi"/>
          <w:sz w:val="21"/>
          <w:szCs w:val="21"/>
        </w:rPr>
        <w:t>,</w:t>
      </w:r>
      <w:r w:rsidRPr="00A05E33">
        <w:rPr>
          <w:rFonts w:ascii="Abadi" w:hAnsi="Abadi"/>
          <w:sz w:val="21"/>
          <w:szCs w:val="21"/>
        </w:rPr>
        <w:t xml:space="preserve"> recursos suficientes para la compra de los medicamentos que hoy en día se encuentran en fase 3 de investigación para la atención del virus </w:t>
      </w:r>
      <w:r>
        <w:rPr>
          <w:rFonts w:ascii="Abadi" w:hAnsi="Abadi"/>
          <w:sz w:val="21"/>
          <w:szCs w:val="21"/>
        </w:rPr>
        <w:t>Covid-</w:t>
      </w:r>
      <w:r w:rsidRPr="00A05E33">
        <w:rPr>
          <w:rFonts w:ascii="Abadi" w:hAnsi="Abadi"/>
          <w:sz w:val="21"/>
          <w:szCs w:val="21"/>
        </w:rPr>
        <w:t>19</w:t>
      </w:r>
      <w:r>
        <w:rPr>
          <w:rFonts w:ascii="Abadi" w:hAnsi="Abadi"/>
          <w:sz w:val="21"/>
          <w:szCs w:val="21"/>
        </w:rPr>
        <w:t>.</w:t>
      </w:r>
      <w:r w:rsidRPr="00A05E33">
        <w:rPr>
          <w:rFonts w:ascii="Abadi" w:hAnsi="Abadi"/>
          <w:sz w:val="21"/>
          <w:szCs w:val="21"/>
        </w:rPr>
        <w:t xml:space="preserve"> </w:t>
      </w:r>
      <w:r>
        <w:rPr>
          <w:rFonts w:ascii="Abadi" w:hAnsi="Abadi"/>
          <w:sz w:val="21"/>
          <w:szCs w:val="21"/>
        </w:rPr>
        <w:t>A</w:t>
      </w:r>
      <w:r w:rsidRPr="00A05E33">
        <w:rPr>
          <w:rFonts w:ascii="Abadi" w:hAnsi="Abadi"/>
          <w:sz w:val="21"/>
          <w:szCs w:val="21"/>
        </w:rPr>
        <w:t xml:space="preserve">delante diputado </w:t>
      </w:r>
    </w:p>
    <w:p w14:paraId="1CF4F691" w14:textId="77777777" w:rsidR="00723BFF" w:rsidRDefault="00723BFF" w:rsidP="00723BFF">
      <w:pPr>
        <w:jc w:val="both"/>
        <w:rPr>
          <w:rFonts w:ascii="Abadi" w:hAnsi="Abadi"/>
          <w:sz w:val="21"/>
          <w:szCs w:val="21"/>
        </w:rPr>
      </w:pPr>
    </w:p>
    <w:p w14:paraId="3176ABB8" w14:textId="77777777" w:rsidR="00723BFF" w:rsidRDefault="00723BFF" w:rsidP="00723BFF">
      <w:pPr>
        <w:jc w:val="center"/>
        <w:rPr>
          <w:rFonts w:ascii="Abadi" w:hAnsi="Abadi"/>
          <w:b/>
          <w:bCs/>
          <w:sz w:val="21"/>
          <w:szCs w:val="21"/>
        </w:rPr>
      </w:pPr>
      <w:r w:rsidRPr="00616A7C">
        <w:rPr>
          <w:rFonts w:ascii="Abadi" w:hAnsi="Abadi"/>
          <w:b/>
          <w:bCs/>
          <w:sz w:val="21"/>
          <w:szCs w:val="21"/>
        </w:rPr>
        <w:t xml:space="preserve">(Sube a tribuna el diputado Rolando Alcantar para </w:t>
      </w:r>
      <w:r>
        <w:rPr>
          <w:rFonts w:ascii="Abadi" w:hAnsi="Abadi"/>
          <w:b/>
          <w:bCs/>
          <w:sz w:val="21"/>
          <w:szCs w:val="21"/>
        </w:rPr>
        <w:t>dar lectura a</w:t>
      </w:r>
      <w:r w:rsidRPr="00616A7C">
        <w:rPr>
          <w:rFonts w:ascii="Abadi" w:hAnsi="Abadi"/>
          <w:b/>
          <w:bCs/>
          <w:sz w:val="21"/>
          <w:szCs w:val="21"/>
        </w:rPr>
        <w:t>l punto de acuerdo)</w:t>
      </w:r>
    </w:p>
    <w:p w14:paraId="34BEB01D" w14:textId="77777777" w:rsidR="00723BFF" w:rsidRDefault="00723BFF" w:rsidP="00723BFF">
      <w:pPr>
        <w:jc w:val="center"/>
        <w:rPr>
          <w:rFonts w:ascii="Abadi" w:hAnsi="Abadi"/>
          <w:b/>
          <w:bCs/>
          <w:sz w:val="21"/>
          <w:szCs w:val="21"/>
        </w:rPr>
      </w:pPr>
    </w:p>
    <w:p w14:paraId="7F1E122A" w14:textId="1C381FE6" w:rsidR="00723BFF" w:rsidRDefault="006E4B29" w:rsidP="00723BFF">
      <w:pPr>
        <w:jc w:val="center"/>
        <w:rPr>
          <w:rFonts w:ascii="Abadi" w:hAnsi="Abadi"/>
          <w:b/>
          <w:bCs/>
          <w:sz w:val="21"/>
          <w:szCs w:val="21"/>
        </w:rPr>
      </w:pPr>
      <w:r>
        <w:rPr>
          <w:noProof/>
        </w:rPr>
        <w:drawing>
          <wp:inline distT="0" distB="0" distL="0" distR="0" wp14:anchorId="302C89FB" wp14:editId="764A7EC9">
            <wp:extent cx="1916430" cy="1077477"/>
            <wp:effectExtent l="133350" t="114300" r="140970" b="142240"/>
            <wp:docPr id="686670465" name="Imagen 1"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70465" name="Imagen 1" descr="Un hombre con un traje de color negro con letras blancas&#10;&#10;Descripción generada automáticamente con confianza media"/>
                    <pic:cNvPicPr/>
                  </pic:nvPicPr>
                  <pic:blipFill>
                    <a:blip r:embed="rId60"/>
                    <a:stretch>
                      <a:fillRect/>
                    </a:stretch>
                  </pic:blipFill>
                  <pic:spPr>
                    <a:xfrm>
                      <a:off x="0" y="0"/>
                      <a:ext cx="1935189" cy="10880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E12CFB" w14:textId="77777777" w:rsidR="00F77146" w:rsidRDefault="00F77146" w:rsidP="00F77146">
      <w:pPr>
        <w:jc w:val="both"/>
        <w:rPr>
          <w:rFonts w:ascii="Abadi" w:hAnsi="Abadi"/>
          <w:sz w:val="21"/>
          <w:szCs w:val="21"/>
        </w:rPr>
      </w:pPr>
      <w:r>
        <w:rPr>
          <w:rFonts w:ascii="Abadi" w:hAnsi="Abadi"/>
          <w:sz w:val="21"/>
          <w:szCs w:val="21"/>
        </w:rPr>
        <w:t>- M</w:t>
      </w:r>
      <w:r w:rsidRPr="00A05E33">
        <w:rPr>
          <w:rFonts w:ascii="Abadi" w:hAnsi="Abadi"/>
          <w:sz w:val="21"/>
          <w:szCs w:val="21"/>
        </w:rPr>
        <w:t>uchas gra</w:t>
      </w:r>
      <w:r>
        <w:rPr>
          <w:rFonts w:ascii="Abadi" w:hAnsi="Abadi"/>
          <w:sz w:val="21"/>
          <w:szCs w:val="21"/>
        </w:rPr>
        <w:t>cias.</w:t>
      </w:r>
      <w:r w:rsidRPr="00A05E33">
        <w:rPr>
          <w:rFonts w:ascii="Abadi" w:hAnsi="Abadi"/>
          <w:sz w:val="21"/>
          <w:szCs w:val="21"/>
        </w:rPr>
        <w:t xml:space="preserve"> </w:t>
      </w:r>
      <w:r>
        <w:rPr>
          <w:rFonts w:ascii="Abadi" w:hAnsi="Abadi"/>
          <w:sz w:val="21"/>
          <w:szCs w:val="21"/>
        </w:rPr>
        <w:t>C</w:t>
      </w:r>
      <w:r w:rsidRPr="00A05E33">
        <w:rPr>
          <w:rFonts w:ascii="Abadi" w:hAnsi="Abadi"/>
          <w:sz w:val="21"/>
          <w:szCs w:val="21"/>
        </w:rPr>
        <w:t xml:space="preserve">on el permiso del diputado </w:t>
      </w:r>
      <w:proofErr w:type="gramStart"/>
      <w:r>
        <w:rPr>
          <w:rFonts w:ascii="Abadi" w:hAnsi="Abadi"/>
          <w:sz w:val="21"/>
          <w:szCs w:val="21"/>
        </w:rPr>
        <w:t>P</w:t>
      </w:r>
      <w:r w:rsidRPr="00A05E33">
        <w:rPr>
          <w:rFonts w:ascii="Abadi" w:hAnsi="Abadi"/>
          <w:sz w:val="21"/>
          <w:szCs w:val="21"/>
        </w:rPr>
        <w:t>residente</w:t>
      </w:r>
      <w:proofErr w:type="gramEnd"/>
      <w:r w:rsidRPr="00A05E33">
        <w:rPr>
          <w:rFonts w:ascii="Abadi" w:hAnsi="Abadi"/>
          <w:sz w:val="21"/>
          <w:szCs w:val="21"/>
        </w:rPr>
        <w:t xml:space="preserve"> y de los honorables miembros de la </w:t>
      </w:r>
      <w:r>
        <w:rPr>
          <w:rFonts w:ascii="Abadi" w:hAnsi="Abadi"/>
          <w:sz w:val="21"/>
          <w:szCs w:val="21"/>
        </w:rPr>
        <w:t>M</w:t>
      </w:r>
      <w:r w:rsidRPr="00A05E33">
        <w:rPr>
          <w:rFonts w:ascii="Abadi" w:hAnsi="Abadi"/>
          <w:sz w:val="21"/>
          <w:szCs w:val="21"/>
        </w:rPr>
        <w:t xml:space="preserve">esa </w:t>
      </w:r>
      <w:r>
        <w:rPr>
          <w:rFonts w:ascii="Abadi" w:hAnsi="Abadi"/>
          <w:sz w:val="21"/>
          <w:szCs w:val="21"/>
        </w:rPr>
        <w:t>D</w:t>
      </w:r>
      <w:r w:rsidRPr="00A05E33">
        <w:rPr>
          <w:rFonts w:ascii="Abadi" w:hAnsi="Abadi"/>
          <w:sz w:val="21"/>
          <w:szCs w:val="21"/>
        </w:rPr>
        <w:t>irectiva</w:t>
      </w:r>
      <w:r>
        <w:rPr>
          <w:rFonts w:ascii="Abadi" w:hAnsi="Abadi"/>
          <w:sz w:val="21"/>
          <w:szCs w:val="21"/>
        </w:rPr>
        <w:t>.</w:t>
      </w:r>
      <w:r w:rsidRPr="00A05E33">
        <w:rPr>
          <w:rFonts w:ascii="Abadi" w:hAnsi="Abadi"/>
          <w:sz w:val="21"/>
          <w:szCs w:val="21"/>
        </w:rPr>
        <w:t xml:space="preserve"> </w:t>
      </w:r>
      <w:r>
        <w:rPr>
          <w:rFonts w:ascii="Abadi" w:hAnsi="Abadi"/>
          <w:sz w:val="21"/>
          <w:szCs w:val="21"/>
        </w:rPr>
        <w:t>D</w:t>
      </w:r>
      <w:r w:rsidRPr="00A05E33">
        <w:rPr>
          <w:rFonts w:ascii="Abadi" w:hAnsi="Abadi"/>
          <w:sz w:val="21"/>
          <w:szCs w:val="21"/>
        </w:rPr>
        <w:t xml:space="preserve">istinguidos </w:t>
      </w:r>
      <w:r>
        <w:rPr>
          <w:rFonts w:ascii="Abadi" w:hAnsi="Abadi"/>
          <w:sz w:val="21"/>
          <w:szCs w:val="21"/>
        </w:rPr>
        <w:t>L</w:t>
      </w:r>
      <w:r w:rsidRPr="00A05E33">
        <w:rPr>
          <w:rFonts w:ascii="Abadi" w:hAnsi="Abadi"/>
          <w:sz w:val="21"/>
          <w:szCs w:val="21"/>
        </w:rPr>
        <w:t>egisladores</w:t>
      </w:r>
      <w:r>
        <w:rPr>
          <w:rFonts w:ascii="Abadi" w:hAnsi="Abadi"/>
          <w:sz w:val="21"/>
          <w:szCs w:val="21"/>
        </w:rPr>
        <w:t>,</w:t>
      </w:r>
      <w:r w:rsidRPr="00A05E33">
        <w:rPr>
          <w:rFonts w:ascii="Abadi" w:hAnsi="Abadi"/>
          <w:sz w:val="21"/>
          <w:szCs w:val="21"/>
        </w:rPr>
        <w:t xml:space="preserve"> </w:t>
      </w:r>
      <w:r w:rsidRPr="00A05E33">
        <w:rPr>
          <w:rFonts w:ascii="Abadi" w:hAnsi="Abadi"/>
          <w:sz w:val="21"/>
          <w:szCs w:val="21"/>
        </w:rPr>
        <w:t>respetables representantes de los medios de comunicación</w:t>
      </w:r>
      <w:r>
        <w:rPr>
          <w:rFonts w:ascii="Abadi" w:hAnsi="Abadi"/>
          <w:sz w:val="21"/>
          <w:szCs w:val="21"/>
        </w:rPr>
        <w:t>,</w:t>
      </w:r>
      <w:r w:rsidRPr="00A05E33">
        <w:rPr>
          <w:rFonts w:ascii="Abadi" w:hAnsi="Abadi"/>
          <w:sz w:val="21"/>
          <w:szCs w:val="21"/>
        </w:rPr>
        <w:t xml:space="preserve"> ciudadanos que nos acompañan y quienes nos siguen en los medios digitales</w:t>
      </w:r>
      <w:r>
        <w:rPr>
          <w:rFonts w:ascii="Abadi" w:hAnsi="Abadi"/>
          <w:sz w:val="21"/>
          <w:szCs w:val="21"/>
        </w:rPr>
        <w:t>.</w:t>
      </w:r>
      <w:r w:rsidRPr="00A05E33">
        <w:rPr>
          <w:rFonts w:ascii="Abadi" w:hAnsi="Abadi"/>
          <w:sz w:val="21"/>
          <w:szCs w:val="21"/>
        </w:rPr>
        <w:t xml:space="preserve"> </w:t>
      </w:r>
    </w:p>
    <w:p w14:paraId="299EE34D" w14:textId="77777777" w:rsidR="00F77146" w:rsidRDefault="00F77146" w:rsidP="00F77146">
      <w:pPr>
        <w:jc w:val="both"/>
        <w:rPr>
          <w:rFonts w:ascii="Abadi" w:hAnsi="Abadi"/>
          <w:sz w:val="21"/>
          <w:szCs w:val="21"/>
        </w:rPr>
      </w:pPr>
    </w:p>
    <w:p w14:paraId="21877C9E" w14:textId="6DF6A182" w:rsidR="00F77146" w:rsidRDefault="00F77146" w:rsidP="00F77146">
      <w:pPr>
        <w:jc w:val="both"/>
        <w:rPr>
          <w:rFonts w:ascii="Abadi" w:hAnsi="Abadi"/>
          <w:sz w:val="21"/>
          <w:szCs w:val="21"/>
        </w:rPr>
      </w:pPr>
      <w:r>
        <w:rPr>
          <w:rFonts w:ascii="Abadi" w:hAnsi="Abadi"/>
          <w:sz w:val="21"/>
          <w:szCs w:val="21"/>
        </w:rPr>
        <w:t>- Q</w:t>
      </w:r>
      <w:r w:rsidRPr="00A05E33">
        <w:rPr>
          <w:rFonts w:ascii="Abadi" w:hAnsi="Abadi"/>
          <w:sz w:val="21"/>
          <w:szCs w:val="21"/>
        </w:rPr>
        <w:t xml:space="preserve">uienes integramos este </w:t>
      </w:r>
      <w:r>
        <w:rPr>
          <w:rFonts w:ascii="Abadi" w:hAnsi="Abadi"/>
          <w:sz w:val="21"/>
          <w:szCs w:val="21"/>
        </w:rPr>
        <w:t>G</w:t>
      </w:r>
      <w:r w:rsidRPr="00A05E33">
        <w:rPr>
          <w:rFonts w:ascii="Abadi" w:hAnsi="Abadi"/>
          <w:sz w:val="21"/>
          <w:szCs w:val="21"/>
        </w:rPr>
        <w:t xml:space="preserve">rupo </w:t>
      </w:r>
      <w:r>
        <w:rPr>
          <w:rFonts w:ascii="Abadi" w:hAnsi="Abadi"/>
          <w:sz w:val="21"/>
          <w:szCs w:val="21"/>
        </w:rPr>
        <w:t>P</w:t>
      </w:r>
      <w:r w:rsidRPr="00A05E33">
        <w:rPr>
          <w:rFonts w:ascii="Abadi" w:hAnsi="Abadi"/>
          <w:sz w:val="21"/>
          <w:szCs w:val="21"/>
        </w:rPr>
        <w:t xml:space="preserve">arlamentario del </w:t>
      </w:r>
      <w:r>
        <w:rPr>
          <w:rFonts w:ascii="Abadi" w:hAnsi="Abadi"/>
          <w:sz w:val="21"/>
          <w:szCs w:val="21"/>
        </w:rPr>
        <w:t>P</w:t>
      </w:r>
      <w:r w:rsidRPr="00A05E33">
        <w:rPr>
          <w:rFonts w:ascii="Abadi" w:hAnsi="Abadi"/>
          <w:sz w:val="21"/>
          <w:szCs w:val="21"/>
        </w:rPr>
        <w:t xml:space="preserve">artido </w:t>
      </w:r>
      <w:r>
        <w:rPr>
          <w:rFonts w:ascii="Abadi" w:hAnsi="Abadi"/>
          <w:sz w:val="21"/>
          <w:szCs w:val="21"/>
        </w:rPr>
        <w:t>A</w:t>
      </w:r>
      <w:r w:rsidRPr="00A05E33">
        <w:rPr>
          <w:rFonts w:ascii="Abadi" w:hAnsi="Abadi"/>
          <w:sz w:val="21"/>
          <w:szCs w:val="21"/>
        </w:rPr>
        <w:t xml:space="preserve">cción </w:t>
      </w:r>
      <w:r>
        <w:rPr>
          <w:rFonts w:ascii="Abadi" w:hAnsi="Abadi"/>
          <w:sz w:val="21"/>
          <w:szCs w:val="21"/>
        </w:rPr>
        <w:t>N</w:t>
      </w:r>
      <w:r w:rsidRPr="00A05E33">
        <w:rPr>
          <w:rFonts w:ascii="Abadi" w:hAnsi="Abadi"/>
          <w:sz w:val="21"/>
          <w:szCs w:val="21"/>
        </w:rPr>
        <w:t xml:space="preserve">acional ante la </w:t>
      </w:r>
      <w:r>
        <w:rPr>
          <w:rFonts w:ascii="Abadi" w:hAnsi="Abadi"/>
          <w:sz w:val="21"/>
          <w:szCs w:val="21"/>
        </w:rPr>
        <w:t>Sexagésima</w:t>
      </w:r>
      <w:r w:rsidRPr="00A05E33">
        <w:rPr>
          <w:rFonts w:ascii="Abadi" w:hAnsi="Abadi"/>
          <w:sz w:val="21"/>
          <w:szCs w:val="21"/>
        </w:rPr>
        <w:t xml:space="preserve"> </w:t>
      </w:r>
      <w:r>
        <w:rPr>
          <w:rFonts w:ascii="Abadi" w:hAnsi="Abadi"/>
          <w:sz w:val="21"/>
          <w:szCs w:val="21"/>
        </w:rPr>
        <w:t>Q</w:t>
      </w:r>
      <w:r w:rsidRPr="00A05E33">
        <w:rPr>
          <w:rFonts w:ascii="Abadi" w:hAnsi="Abadi"/>
          <w:sz w:val="21"/>
          <w:szCs w:val="21"/>
        </w:rPr>
        <w:t xml:space="preserve">uinta </w:t>
      </w:r>
      <w:r>
        <w:rPr>
          <w:rFonts w:ascii="Abadi" w:hAnsi="Abadi"/>
          <w:sz w:val="21"/>
          <w:szCs w:val="21"/>
        </w:rPr>
        <w:t>L</w:t>
      </w:r>
      <w:r w:rsidRPr="00A05E33">
        <w:rPr>
          <w:rFonts w:ascii="Abadi" w:hAnsi="Abadi"/>
          <w:sz w:val="21"/>
          <w:szCs w:val="21"/>
        </w:rPr>
        <w:t xml:space="preserve">egislatura del </w:t>
      </w:r>
      <w:r>
        <w:rPr>
          <w:rFonts w:ascii="Abadi" w:hAnsi="Abadi"/>
          <w:sz w:val="21"/>
          <w:szCs w:val="21"/>
        </w:rPr>
        <w:t>C</w:t>
      </w:r>
      <w:r w:rsidRPr="00A05E33">
        <w:rPr>
          <w:rFonts w:ascii="Abadi" w:hAnsi="Abadi"/>
          <w:sz w:val="21"/>
          <w:szCs w:val="21"/>
        </w:rPr>
        <w:t xml:space="preserve">ongreso del </w:t>
      </w:r>
      <w:r>
        <w:rPr>
          <w:rFonts w:ascii="Abadi" w:hAnsi="Abadi"/>
          <w:sz w:val="21"/>
          <w:szCs w:val="21"/>
        </w:rPr>
        <w:t>E</w:t>
      </w:r>
      <w:r w:rsidRPr="00A05E33">
        <w:rPr>
          <w:rFonts w:ascii="Abadi" w:hAnsi="Abadi"/>
          <w:sz w:val="21"/>
          <w:szCs w:val="21"/>
        </w:rPr>
        <w:t>stado libre y soberano de Guanajuato</w:t>
      </w:r>
      <w:r>
        <w:rPr>
          <w:rFonts w:ascii="Abadi" w:hAnsi="Abadi"/>
          <w:sz w:val="21"/>
          <w:szCs w:val="21"/>
        </w:rPr>
        <w:t>,</w:t>
      </w:r>
      <w:r w:rsidRPr="00A05E33">
        <w:rPr>
          <w:rFonts w:ascii="Abadi" w:hAnsi="Abadi"/>
          <w:sz w:val="21"/>
          <w:szCs w:val="21"/>
        </w:rPr>
        <w:t xml:space="preserve"> con fundamento en los artículos 57</w:t>
      </w:r>
      <w:r>
        <w:rPr>
          <w:rFonts w:ascii="Abadi" w:hAnsi="Abadi"/>
          <w:sz w:val="21"/>
          <w:szCs w:val="21"/>
        </w:rPr>
        <w:t>,</w:t>
      </w:r>
      <w:r w:rsidRPr="00A05E33">
        <w:rPr>
          <w:rFonts w:ascii="Abadi" w:hAnsi="Abadi"/>
          <w:sz w:val="21"/>
          <w:szCs w:val="21"/>
        </w:rPr>
        <w:t xml:space="preserve"> primer párrafo de la </w:t>
      </w:r>
      <w:r>
        <w:rPr>
          <w:rFonts w:ascii="Abadi" w:hAnsi="Abadi"/>
          <w:sz w:val="21"/>
          <w:szCs w:val="21"/>
        </w:rPr>
        <w:t>C</w:t>
      </w:r>
      <w:r w:rsidRPr="00A05E33">
        <w:rPr>
          <w:rFonts w:ascii="Abadi" w:hAnsi="Abadi"/>
          <w:sz w:val="21"/>
          <w:szCs w:val="21"/>
        </w:rPr>
        <w:t xml:space="preserve">onstitución </w:t>
      </w:r>
      <w:r>
        <w:rPr>
          <w:rFonts w:ascii="Abadi" w:hAnsi="Abadi"/>
          <w:sz w:val="21"/>
          <w:szCs w:val="21"/>
        </w:rPr>
        <w:t>P</w:t>
      </w:r>
      <w:r w:rsidRPr="00A05E33">
        <w:rPr>
          <w:rFonts w:ascii="Abadi" w:hAnsi="Abadi"/>
          <w:sz w:val="21"/>
          <w:szCs w:val="21"/>
        </w:rPr>
        <w:t xml:space="preserve">olítica para el </w:t>
      </w:r>
      <w:r>
        <w:rPr>
          <w:rFonts w:ascii="Abadi" w:hAnsi="Abadi"/>
          <w:sz w:val="21"/>
          <w:szCs w:val="21"/>
        </w:rPr>
        <w:t>E</w:t>
      </w:r>
      <w:r w:rsidRPr="00A05E33">
        <w:rPr>
          <w:rFonts w:ascii="Abadi" w:hAnsi="Abadi"/>
          <w:sz w:val="21"/>
          <w:szCs w:val="21"/>
        </w:rPr>
        <w:t>stado de Guanajuato</w:t>
      </w:r>
      <w:r>
        <w:rPr>
          <w:rFonts w:ascii="Abadi" w:hAnsi="Abadi"/>
          <w:sz w:val="21"/>
          <w:szCs w:val="21"/>
        </w:rPr>
        <w:t>;</w:t>
      </w:r>
      <w:r w:rsidRPr="00A05E33">
        <w:rPr>
          <w:rFonts w:ascii="Abadi" w:hAnsi="Abadi"/>
          <w:sz w:val="21"/>
          <w:szCs w:val="21"/>
        </w:rPr>
        <w:t xml:space="preserve"> 177 y 204</w:t>
      </w:r>
      <w:r>
        <w:rPr>
          <w:rFonts w:ascii="Abadi" w:hAnsi="Abadi"/>
          <w:sz w:val="21"/>
          <w:szCs w:val="21"/>
        </w:rPr>
        <w:t>,</w:t>
      </w:r>
      <w:r w:rsidRPr="00A05E33">
        <w:rPr>
          <w:rFonts w:ascii="Abadi" w:hAnsi="Abadi"/>
          <w:sz w:val="21"/>
          <w:szCs w:val="21"/>
        </w:rPr>
        <w:t xml:space="preserve"> fracción tercera</w:t>
      </w:r>
      <w:r>
        <w:rPr>
          <w:rFonts w:ascii="Abadi" w:hAnsi="Abadi"/>
          <w:sz w:val="21"/>
          <w:szCs w:val="21"/>
        </w:rPr>
        <w:t>,</w:t>
      </w:r>
      <w:r w:rsidRPr="00A05E33">
        <w:rPr>
          <w:rFonts w:ascii="Abadi" w:hAnsi="Abadi"/>
          <w:sz w:val="21"/>
          <w:szCs w:val="21"/>
        </w:rPr>
        <w:t xml:space="preserve"> de la </w:t>
      </w:r>
      <w:r>
        <w:rPr>
          <w:rFonts w:ascii="Abadi" w:hAnsi="Abadi"/>
          <w:sz w:val="21"/>
          <w:szCs w:val="21"/>
        </w:rPr>
        <w:t>L</w:t>
      </w:r>
      <w:r w:rsidRPr="00A05E33">
        <w:rPr>
          <w:rFonts w:ascii="Abadi" w:hAnsi="Abadi"/>
          <w:sz w:val="21"/>
          <w:szCs w:val="21"/>
        </w:rPr>
        <w:t xml:space="preserve">ey </w:t>
      </w:r>
      <w:r>
        <w:rPr>
          <w:rFonts w:ascii="Abadi" w:hAnsi="Abadi"/>
          <w:sz w:val="21"/>
          <w:szCs w:val="21"/>
        </w:rPr>
        <w:t>O</w:t>
      </w:r>
      <w:r w:rsidRPr="00A05E33">
        <w:rPr>
          <w:rFonts w:ascii="Abadi" w:hAnsi="Abadi"/>
          <w:sz w:val="21"/>
          <w:szCs w:val="21"/>
        </w:rPr>
        <w:t xml:space="preserve">rgánica del </w:t>
      </w:r>
      <w:r>
        <w:rPr>
          <w:rFonts w:ascii="Abadi" w:hAnsi="Abadi"/>
          <w:sz w:val="21"/>
          <w:szCs w:val="21"/>
        </w:rPr>
        <w:t>P</w:t>
      </w:r>
      <w:r w:rsidRPr="00A05E33">
        <w:rPr>
          <w:rFonts w:ascii="Abadi" w:hAnsi="Abadi"/>
          <w:sz w:val="21"/>
          <w:szCs w:val="21"/>
        </w:rPr>
        <w:t xml:space="preserve">oder </w:t>
      </w:r>
      <w:r>
        <w:rPr>
          <w:rFonts w:ascii="Abadi" w:hAnsi="Abadi"/>
          <w:sz w:val="21"/>
          <w:szCs w:val="21"/>
        </w:rPr>
        <w:t>L</w:t>
      </w:r>
      <w:r w:rsidRPr="00A05E33">
        <w:rPr>
          <w:rFonts w:ascii="Abadi" w:hAnsi="Abadi"/>
          <w:sz w:val="21"/>
          <w:szCs w:val="21"/>
        </w:rPr>
        <w:t>egislativo de Guanajuato</w:t>
      </w:r>
      <w:r>
        <w:rPr>
          <w:rFonts w:ascii="Abadi" w:hAnsi="Abadi"/>
          <w:sz w:val="21"/>
          <w:szCs w:val="21"/>
        </w:rPr>
        <w:t>,</w:t>
      </w:r>
      <w:r w:rsidRPr="00A05E33">
        <w:rPr>
          <w:rFonts w:ascii="Abadi" w:hAnsi="Abadi"/>
          <w:sz w:val="21"/>
          <w:szCs w:val="21"/>
        </w:rPr>
        <w:t xml:space="preserve"> mediante el cual</w:t>
      </w:r>
      <w:r>
        <w:rPr>
          <w:rFonts w:ascii="Abadi" w:hAnsi="Abadi"/>
          <w:sz w:val="21"/>
          <w:szCs w:val="21"/>
        </w:rPr>
        <w:t>,</w:t>
      </w:r>
      <w:r w:rsidRPr="00A05E33">
        <w:rPr>
          <w:rFonts w:ascii="Abadi" w:hAnsi="Abadi"/>
          <w:sz w:val="21"/>
          <w:szCs w:val="21"/>
        </w:rPr>
        <w:t xml:space="preserve"> el </w:t>
      </w:r>
      <w:r>
        <w:rPr>
          <w:rFonts w:ascii="Abadi" w:hAnsi="Abadi"/>
          <w:sz w:val="21"/>
          <w:szCs w:val="21"/>
        </w:rPr>
        <w:t>C</w:t>
      </w:r>
      <w:r w:rsidRPr="00A05E33">
        <w:rPr>
          <w:rFonts w:ascii="Abadi" w:hAnsi="Abadi"/>
          <w:sz w:val="21"/>
          <w:szCs w:val="21"/>
        </w:rPr>
        <w:t xml:space="preserve">ongreso del </w:t>
      </w:r>
      <w:r>
        <w:rPr>
          <w:rFonts w:ascii="Abadi" w:hAnsi="Abadi"/>
          <w:sz w:val="21"/>
          <w:szCs w:val="21"/>
        </w:rPr>
        <w:t>E</w:t>
      </w:r>
      <w:r w:rsidRPr="00A05E33">
        <w:rPr>
          <w:rFonts w:ascii="Abadi" w:hAnsi="Abadi"/>
          <w:sz w:val="21"/>
          <w:szCs w:val="21"/>
        </w:rPr>
        <w:t>stado libre y soberano de Guanajuato</w:t>
      </w:r>
      <w:r>
        <w:rPr>
          <w:rFonts w:ascii="Abadi" w:hAnsi="Abadi"/>
          <w:sz w:val="21"/>
          <w:szCs w:val="21"/>
        </w:rPr>
        <w:t>,</w:t>
      </w:r>
      <w:r w:rsidRPr="00A05E33">
        <w:rPr>
          <w:rFonts w:ascii="Abadi" w:hAnsi="Abadi"/>
          <w:sz w:val="21"/>
          <w:szCs w:val="21"/>
        </w:rPr>
        <w:t xml:space="preserve"> efectúa un respetuoso exhorto al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ederal</w:t>
      </w:r>
      <w:r>
        <w:rPr>
          <w:rFonts w:ascii="Abadi" w:hAnsi="Abadi"/>
          <w:sz w:val="21"/>
          <w:szCs w:val="21"/>
        </w:rPr>
        <w:t>,</w:t>
      </w:r>
      <w:r w:rsidRPr="00A05E33">
        <w:rPr>
          <w:rFonts w:ascii="Abadi" w:hAnsi="Abadi"/>
          <w:sz w:val="21"/>
          <w:szCs w:val="21"/>
        </w:rPr>
        <w:t xml:space="preserve"> lo anterior de conformidad con las siguientes consideraciones</w:t>
      </w:r>
      <w:r>
        <w:rPr>
          <w:rFonts w:ascii="Abadi" w:hAnsi="Abadi"/>
          <w:sz w:val="21"/>
          <w:szCs w:val="21"/>
        </w:rPr>
        <w:t>:</w:t>
      </w:r>
      <w:r w:rsidRPr="00A05E33">
        <w:rPr>
          <w:rFonts w:ascii="Abadi" w:hAnsi="Abadi"/>
          <w:sz w:val="21"/>
          <w:szCs w:val="21"/>
        </w:rPr>
        <w:t xml:space="preserve"> </w:t>
      </w:r>
    </w:p>
    <w:p w14:paraId="67930BF1" w14:textId="77777777" w:rsidR="00F77146" w:rsidRDefault="00F77146" w:rsidP="00F77146">
      <w:pPr>
        <w:jc w:val="both"/>
        <w:rPr>
          <w:rFonts w:ascii="Abadi" w:hAnsi="Abadi"/>
          <w:sz w:val="21"/>
          <w:szCs w:val="21"/>
        </w:rPr>
      </w:pPr>
    </w:p>
    <w:p w14:paraId="65C46E4C" w14:textId="4F82CA2D" w:rsidR="00F77146" w:rsidRDefault="00F77146" w:rsidP="00F77146">
      <w:pPr>
        <w:jc w:val="both"/>
        <w:rPr>
          <w:rFonts w:ascii="Abadi" w:hAnsi="Abadi"/>
          <w:sz w:val="21"/>
          <w:szCs w:val="21"/>
        </w:rPr>
      </w:pPr>
      <w:r>
        <w:rPr>
          <w:rFonts w:ascii="Abadi" w:hAnsi="Abadi"/>
          <w:sz w:val="21"/>
          <w:szCs w:val="21"/>
        </w:rPr>
        <w:t>- E</w:t>
      </w:r>
      <w:r w:rsidRPr="00A05E33">
        <w:rPr>
          <w:rFonts w:ascii="Abadi" w:hAnsi="Abadi"/>
          <w:sz w:val="21"/>
          <w:szCs w:val="21"/>
        </w:rPr>
        <w:t xml:space="preserve">n este mes se cumplen 6 meses en que el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ederal inició con su estrategia para vacunar a la población guanajuatense</w:t>
      </w:r>
      <w:r>
        <w:rPr>
          <w:rFonts w:ascii="Abadi" w:hAnsi="Abadi"/>
          <w:sz w:val="21"/>
          <w:szCs w:val="21"/>
        </w:rPr>
        <w:t xml:space="preserve">, </w:t>
      </w:r>
      <w:r w:rsidRPr="00A05E33">
        <w:rPr>
          <w:rFonts w:ascii="Abadi" w:hAnsi="Abadi"/>
          <w:sz w:val="21"/>
          <w:szCs w:val="21"/>
        </w:rPr>
        <w:t>cuando el resto del país inició hace 6 meses</w:t>
      </w:r>
      <w:r>
        <w:rPr>
          <w:rFonts w:ascii="Abadi" w:hAnsi="Abadi"/>
          <w:sz w:val="21"/>
          <w:szCs w:val="21"/>
        </w:rPr>
        <w:t>.</w:t>
      </w:r>
      <w:r w:rsidRPr="00A05E33">
        <w:rPr>
          <w:rFonts w:ascii="Abadi" w:hAnsi="Abadi"/>
          <w:sz w:val="21"/>
          <w:szCs w:val="21"/>
        </w:rPr>
        <w:t xml:space="preserve"> </w:t>
      </w:r>
      <w:r>
        <w:rPr>
          <w:rFonts w:ascii="Abadi" w:hAnsi="Abadi"/>
          <w:sz w:val="21"/>
          <w:szCs w:val="21"/>
        </w:rPr>
        <w:t>D</w:t>
      </w:r>
      <w:r w:rsidRPr="00A05E33">
        <w:rPr>
          <w:rFonts w:ascii="Abadi" w:hAnsi="Abadi"/>
          <w:sz w:val="21"/>
          <w:szCs w:val="21"/>
        </w:rPr>
        <w:t xml:space="preserve">ejando en </w:t>
      </w:r>
      <w:r>
        <w:rPr>
          <w:rFonts w:ascii="Abadi" w:hAnsi="Abadi"/>
          <w:sz w:val="21"/>
          <w:szCs w:val="21"/>
        </w:rPr>
        <w:t>c</w:t>
      </w:r>
      <w:r w:rsidRPr="00A05E33">
        <w:rPr>
          <w:rFonts w:ascii="Abadi" w:hAnsi="Abadi"/>
          <w:sz w:val="21"/>
          <w:szCs w:val="21"/>
        </w:rPr>
        <w:t>laro lastimosamente</w:t>
      </w:r>
      <w:r>
        <w:rPr>
          <w:rFonts w:ascii="Abadi" w:hAnsi="Abadi"/>
          <w:sz w:val="21"/>
          <w:szCs w:val="21"/>
        </w:rPr>
        <w:t>,</w:t>
      </w:r>
      <w:r w:rsidRPr="00A05E33">
        <w:rPr>
          <w:rFonts w:ascii="Abadi" w:hAnsi="Abadi"/>
          <w:sz w:val="21"/>
          <w:szCs w:val="21"/>
        </w:rPr>
        <w:t xml:space="preserve"> que la vacuna no llega ni llegará a todas y todos los mexicanos por igual</w:t>
      </w:r>
      <w:r>
        <w:rPr>
          <w:rFonts w:ascii="Abadi" w:hAnsi="Abadi"/>
          <w:sz w:val="21"/>
          <w:szCs w:val="21"/>
        </w:rPr>
        <w:t>,</w:t>
      </w:r>
      <w:r w:rsidRPr="00A05E33">
        <w:rPr>
          <w:rFonts w:ascii="Abadi" w:hAnsi="Abadi"/>
          <w:sz w:val="21"/>
          <w:szCs w:val="21"/>
        </w:rPr>
        <w:t xml:space="preserve"> pues el </w:t>
      </w:r>
      <w:r>
        <w:rPr>
          <w:rFonts w:ascii="Abadi" w:hAnsi="Abadi"/>
          <w:sz w:val="21"/>
          <w:szCs w:val="21"/>
        </w:rPr>
        <w:t>E</w:t>
      </w:r>
      <w:r w:rsidRPr="00A05E33">
        <w:rPr>
          <w:rFonts w:ascii="Abadi" w:hAnsi="Abadi"/>
          <w:sz w:val="21"/>
          <w:szCs w:val="21"/>
        </w:rPr>
        <w:t>stado de Guanajuato ha sufrido por el escaso número de dosis de vacunas que envían</w:t>
      </w:r>
      <w:r>
        <w:rPr>
          <w:rFonts w:ascii="Abadi" w:hAnsi="Abadi"/>
          <w:sz w:val="21"/>
          <w:szCs w:val="21"/>
        </w:rPr>
        <w:t>,</w:t>
      </w:r>
      <w:r w:rsidRPr="00A05E33">
        <w:rPr>
          <w:rFonts w:ascii="Abadi" w:hAnsi="Abadi"/>
          <w:sz w:val="21"/>
          <w:szCs w:val="21"/>
        </w:rPr>
        <w:t xml:space="preserve"> las cuales no cubren las necesidades de la población del estado</w:t>
      </w:r>
      <w:r>
        <w:rPr>
          <w:rFonts w:ascii="Abadi" w:hAnsi="Abadi"/>
          <w:sz w:val="21"/>
          <w:szCs w:val="21"/>
        </w:rPr>
        <w:t>,</w:t>
      </w:r>
      <w:r w:rsidRPr="00A05E33">
        <w:rPr>
          <w:rFonts w:ascii="Abadi" w:hAnsi="Abadi"/>
          <w:sz w:val="21"/>
          <w:szCs w:val="21"/>
        </w:rPr>
        <w:t xml:space="preserve"> que según el censo 2020</w:t>
      </w:r>
      <w:r>
        <w:rPr>
          <w:rFonts w:ascii="Abadi" w:hAnsi="Abadi"/>
          <w:sz w:val="21"/>
          <w:szCs w:val="21"/>
        </w:rPr>
        <w:t>,</w:t>
      </w:r>
      <w:r w:rsidRPr="00A05E33">
        <w:rPr>
          <w:rFonts w:ascii="Abadi" w:hAnsi="Abadi"/>
          <w:sz w:val="21"/>
          <w:szCs w:val="21"/>
        </w:rPr>
        <w:t xml:space="preserve"> es de 6</w:t>
      </w:r>
      <w:r>
        <w:rPr>
          <w:rFonts w:ascii="Abadi" w:hAnsi="Abadi"/>
          <w:sz w:val="21"/>
          <w:szCs w:val="21"/>
        </w:rPr>
        <w:t>,</w:t>
      </w:r>
      <w:r w:rsidRPr="00A05E33">
        <w:rPr>
          <w:rFonts w:ascii="Abadi" w:hAnsi="Abadi"/>
          <w:sz w:val="21"/>
          <w:szCs w:val="21"/>
        </w:rPr>
        <w:t>167</w:t>
      </w:r>
      <w:r>
        <w:rPr>
          <w:rFonts w:ascii="Abadi" w:hAnsi="Abadi"/>
          <w:sz w:val="21"/>
          <w:szCs w:val="21"/>
        </w:rPr>
        <w:t>,</w:t>
      </w:r>
      <w:r w:rsidRPr="00A05E33">
        <w:rPr>
          <w:rFonts w:ascii="Abadi" w:hAnsi="Abadi"/>
          <w:sz w:val="21"/>
          <w:szCs w:val="21"/>
        </w:rPr>
        <w:t>000 habitantes</w:t>
      </w:r>
      <w:r>
        <w:rPr>
          <w:rFonts w:ascii="Abadi" w:hAnsi="Abadi"/>
          <w:sz w:val="21"/>
          <w:szCs w:val="21"/>
        </w:rPr>
        <w:t>.</w:t>
      </w:r>
      <w:r w:rsidRPr="00A05E33">
        <w:rPr>
          <w:rFonts w:ascii="Abadi" w:hAnsi="Abadi"/>
          <w:sz w:val="21"/>
          <w:szCs w:val="21"/>
        </w:rPr>
        <w:t xml:space="preserve"> </w:t>
      </w:r>
    </w:p>
    <w:p w14:paraId="5BF074A6" w14:textId="77777777" w:rsidR="00F77146" w:rsidRDefault="00F77146" w:rsidP="00F77146">
      <w:pPr>
        <w:jc w:val="both"/>
        <w:rPr>
          <w:rFonts w:ascii="Abadi" w:hAnsi="Abadi"/>
          <w:sz w:val="21"/>
          <w:szCs w:val="21"/>
        </w:rPr>
      </w:pPr>
    </w:p>
    <w:p w14:paraId="3BC83C97" w14:textId="0F3E1676" w:rsidR="00F77146" w:rsidRDefault="00F77146" w:rsidP="00F77146">
      <w:pPr>
        <w:jc w:val="both"/>
        <w:rPr>
          <w:rFonts w:ascii="Abadi" w:hAnsi="Abadi"/>
          <w:sz w:val="21"/>
          <w:szCs w:val="21"/>
        </w:rPr>
      </w:pPr>
      <w:r>
        <w:rPr>
          <w:rFonts w:ascii="Abadi" w:hAnsi="Abadi"/>
          <w:sz w:val="21"/>
          <w:szCs w:val="21"/>
        </w:rPr>
        <w:t>- L</w:t>
      </w:r>
      <w:r w:rsidRPr="00A05E33">
        <w:rPr>
          <w:rFonts w:ascii="Abadi" w:hAnsi="Abadi"/>
          <w:sz w:val="21"/>
          <w:szCs w:val="21"/>
        </w:rPr>
        <w:t>o anterior pese a que Guanajuato ocupa el sexto lugar de la república mexicana con mayor población y el segundo lugar con 4</w:t>
      </w:r>
      <w:r>
        <w:rPr>
          <w:rFonts w:ascii="Abadi" w:hAnsi="Abadi"/>
          <w:sz w:val="21"/>
          <w:szCs w:val="21"/>
        </w:rPr>
        <w:t>,</w:t>
      </w:r>
      <w:r w:rsidRPr="00A05E33">
        <w:rPr>
          <w:rFonts w:ascii="Abadi" w:hAnsi="Abadi"/>
          <w:sz w:val="21"/>
          <w:szCs w:val="21"/>
        </w:rPr>
        <w:t xml:space="preserve">308 casos activos de </w:t>
      </w:r>
      <w:r>
        <w:rPr>
          <w:rFonts w:ascii="Abadi" w:hAnsi="Abadi"/>
          <w:sz w:val="21"/>
          <w:szCs w:val="21"/>
        </w:rPr>
        <w:t>C</w:t>
      </w:r>
      <w:r w:rsidRPr="00A05E33">
        <w:rPr>
          <w:rFonts w:ascii="Abadi" w:hAnsi="Abadi"/>
          <w:sz w:val="21"/>
          <w:szCs w:val="21"/>
        </w:rPr>
        <w:t>ov</w:t>
      </w:r>
      <w:r>
        <w:rPr>
          <w:rFonts w:ascii="Abadi" w:hAnsi="Abadi"/>
          <w:sz w:val="21"/>
          <w:szCs w:val="21"/>
        </w:rPr>
        <w:t>id-20</w:t>
      </w:r>
      <w:r w:rsidRPr="00A05E33">
        <w:rPr>
          <w:rFonts w:ascii="Abadi" w:hAnsi="Abadi"/>
          <w:sz w:val="21"/>
          <w:szCs w:val="21"/>
        </w:rPr>
        <w:t>19</w:t>
      </w:r>
      <w:r>
        <w:rPr>
          <w:rFonts w:ascii="Abadi" w:hAnsi="Abadi"/>
          <w:sz w:val="21"/>
          <w:szCs w:val="21"/>
        </w:rPr>
        <w:t>,</w:t>
      </w:r>
      <w:r w:rsidRPr="00A05E33">
        <w:rPr>
          <w:rFonts w:ascii="Abadi" w:hAnsi="Abadi"/>
          <w:sz w:val="21"/>
          <w:szCs w:val="21"/>
        </w:rPr>
        <w:t xml:space="preserve"> </w:t>
      </w:r>
      <w:r>
        <w:rPr>
          <w:rFonts w:ascii="Abadi" w:hAnsi="Abadi"/>
          <w:sz w:val="21"/>
          <w:szCs w:val="21"/>
        </w:rPr>
        <w:t xml:space="preserve">por cierto, </w:t>
      </w:r>
      <w:r w:rsidRPr="00A05E33">
        <w:rPr>
          <w:rFonts w:ascii="Abadi" w:hAnsi="Abadi"/>
          <w:sz w:val="21"/>
          <w:szCs w:val="21"/>
        </w:rPr>
        <w:t>derivado de la enorme cantidad de pruebas de las que se han dispuesto</w:t>
      </w:r>
      <w:r>
        <w:rPr>
          <w:rFonts w:ascii="Abadi" w:hAnsi="Abadi"/>
          <w:sz w:val="21"/>
          <w:szCs w:val="21"/>
        </w:rPr>
        <w:t>.</w:t>
      </w:r>
      <w:r w:rsidRPr="00A05E33">
        <w:rPr>
          <w:rFonts w:ascii="Abadi" w:hAnsi="Abadi"/>
          <w:sz w:val="21"/>
          <w:szCs w:val="21"/>
        </w:rPr>
        <w:t xml:space="preserve"> </w:t>
      </w:r>
    </w:p>
    <w:p w14:paraId="52E34256" w14:textId="77777777" w:rsidR="00F77146" w:rsidRDefault="00F77146" w:rsidP="00F77146">
      <w:pPr>
        <w:jc w:val="both"/>
        <w:rPr>
          <w:rFonts w:ascii="Abadi" w:hAnsi="Abadi"/>
          <w:sz w:val="21"/>
          <w:szCs w:val="21"/>
        </w:rPr>
      </w:pPr>
    </w:p>
    <w:p w14:paraId="0BC944AD" w14:textId="32B7DE98" w:rsidR="00F77146" w:rsidRDefault="00F77146" w:rsidP="00F77146">
      <w:pPr>
        <w:jc w:val="both"/>
        <w:rPr>
          <w:rFonts w:ascii="Abadi" w:hAnsi="Abadi"/>
          <w:sz w:val="21"/>
          <w:szCs w:val="21"/>
        </w:rPr>
      </w:pPr>
      <w:r>
        <w:rPr>
          <w:rFonts w:ascii="Abadi" w:hAnsi="Abadi"/>
          <w:sz w:val="21"/>
          <w:szCs w:val="21"/>
        </w:rPr>
        <w:t>- L</w:t>
      </w:r>
      <w:r w:rsidRPr="00A05E33">
        <w:rPr>
          <w:rFonts w:ascii="Abadi" w:hAnsi="Abadi"/>
          <w:sz w:val="21"/>
          <w:szCs w:val="21"/>
        </w:rPr>
        <w:t>a entidad se encuentra como el tercer estado con mayor rezago de vacunación</w:t>
      </w:r>
      <w:r>
        <w:rPr>
          <w:rFonts w:ascii="Abadi" w:hAnsi="Abadi"/>
          <w:sz w:val="21"/>
          <w:szCs w:val="21"/>
        </w:rPr>
        <w:t>.</w:t>
      </w:r>
      <w:r w:rsidRPr="00A05E33">
        <w:rPr>
          <w:rFonts w:ascii="Abadi" w:hAnsi="Abadi"/>
          <w:sz w:val="21"/>
          <w:szCs w:val="21"/>
        </w:rPr>
        <w:t xml:space="preserve"> </w:t>
      </w:r>
      <w:r>
        <w:rPr>
          <w:rFonts w:ascii="Abadi" w:hAnsi="Abadi"/>
          <w:sz w:val="21"/>
          <w:szCs w:val="21"/>
        </w:rPr>
        <w:t>P</w:t>
      </w:r>
      <w:r w:rsidRPr="00A05E33">
        <w:rPr>
          <w:rFonts w:ascii="Abadi" w:hAnsi="Abadi"/>
          <w:sz w:val="21"/>
          <w:szCs w:val="21"/>
        </w:rPr>
        <w:t xml:space="preserve">or ello exhortó al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ederal a que garantice el cumplimiento del esquema de vacunación de cada uno de los ciudadanos guanajuatenses</w:t>
      </w:r>
      <w:r>
        <w:rPr>
          <w:rFonts w:ascii="Abadi" w:hAnsi="Abadi"/>
          <w:sz w:val="21"/>
          <w:szCs w:val="21"/>
        </w:rPr>
        <w:t>,</w:t>
      </w:r>
      <w:r w:rsidRPr="00A05E33">
        <w:rPr>
          <w:rFonts w:ascii="Abadi" w:hAnsi="Abadi"/>
          <w:sz w:val="21"/>
          <w:szCs w:val="21"/>
        </w:rPr>
        <w:t xml:space="preserve"> pues somos el único estado de la </w:t>
      </w:r>
      <w:r>
        <w:rPr>
          <w:rFonts w:ascii="Abadi" w:hAnsi="Abadi"/>
          <w:sz w:val="21"/>
          <w:szCs w:val="21"/>
        </w:rPr>
        <w:t>R</w:t>
      </w:r>
      <w:r w:rsidRPr="00A05E33">
        <w:rPr>
          <w:rFonts w:ascii="Abadi" w:hAnsi="Abadi"/>
          <w:sz w:val="21"/>
          <w:szCs w:val="21"/>
        </w:rPr>
        <w:t xml:space="preserve">epública </w:t>
      </w:r>
      <w:r>
        <w:rPr>
          <w:rFonts w:ascii="Abadi" w:hAnsi="Abadi"/>
          <w:sz w:val="21"/>
          <w:szCs w:val="21"/>
        </w:rPr>
        <w:t>M</w:t>
      </w:r>
      <w:r w:rsidRPr="00A05E33">
        <w:rPr>
          <w:rFonts w:ascii="Abadi" w:hAnsi="Abadi"/>
          <w:sz w:val="21"/>
          <w:szCs w:val="21"/>
        </w:rPr>
        <w:t>exicana</w:t>
      </w:r>
      <w:r>
        <w:rPr>
          <w:rFonts w:ascii="Abadi" w:hAnsi="Abadi"/>
          <w:sz w:val="21"/>
          <w:szCs w:val="21"/>
        </w:rPr>
        <w:t>,</w:t>
      </w:r>
      <w:r w:rsidRPr="00A05E33">
        <w:rPr>
          <w:rFonts w:ascii="Abadi" w:hAnsi="Abadi"/>
          <w:sz w:val="21"/>
          <w:szCs w:val="21"/>
        </w:rPr>
        <w:t xml:space="preserve"> en el cual sólo se habían destinado la aplicación de la primera dosis de la vacuna </w:t>
      </w:r>
      <w:r>
        <w:rPr>
          <w:rFonts w:ascii="Abadi" w:hAnsi="Abadi"/>
          <w:sz w:val="21"/>
          <w:szCs w:val="21"/>
        </w:rPr>
        <w:t>Covid-</w:t>
      </w:r>
      <w:r w:rsidRPr="00A05E33">
        <w:rPr>
          <w:rFonts w:ascii="Abadi" w:hAnsi="Abadi"/>
          <w:sz w:val="21"/>
          <w:szCs w:val="21"/>
        </w:rPr>
        <w:t>19 para la población de 18 a 29 años en cuatro municipios para menos del 10% de los 46 que tenemos</w:t>
      </w:r>
      <w:r>
        <w:rPr>
          <w:rFonts w:ascii="Abadi" w:hAnsi="Abadi"/>
          <w:sz w:val="21"/>
          <w:szCs w:val="21"/>
        </w:rPr>
        <w:t>,</w:t>
      </w:r>
      <w:r w:rsidRPr="00A05E33">
        <w:rPr>
          <w:rFonts w:ascii="Abadi" w:hAnsi="Abadi"/>
          <w:sz w:val="21"/>
          <w:szCs w:val="21"/>
        </w:rPr>
        <w:t xml:space="preserve"> con 161000 dosis</w:t>
      </w:r>
      <w:r>
        <w:rPr>
          <w:rFonts w:ascii="Abadi" w:hAnsi="Abadi"/>
          <w:sz w:val="21"/>
          <w:szCs w:val="21"/>
        </w:rPr>
        <w:t>.</w:t>
      </w:r>
    </w:p>
    <w:p w14:paraId="619A5B8A" w14:textId="77777777" w:rsidR="00F77146" w:rsidRDefault="00F77146" w:rsidP="00F77146">
      <w:pPr>
        <w:jc w:val="both"/>
        <w:rPr>
          <w:rFonts w:ascii="Abadi" w:hAnsi="Abadi"/>
          <w:sz w:val="21"/>
          <w:szCs w:val="21"/>
        </w:rPr>
      </w:pPr>
    </w:p>
    <w:p w14:paraId="435C4FD4" w14:textId="7374C444" w:rsidR="00F77146" w:rsidRDefault="00F77146" w:rsidP="00F77146">
      <w:pPr>
        <w:jc w:val="both"/>
        <w:rPr>
          <w:rFonts w:ascii="Abadi" w:hAnsi="Abadi"/>
          <w:sz w:val="21"/>
          <w:szCs w:val="21"/>
        </w:rPr>
      </w:pPr>
      <w:r>
        <w:rPr>
          <w:rFonts w:ascii="Abadi" w:hAnsi="Abadi"/>
          <w:sz w:val="21"/>
          <w:szCs w:val="21"/>
        </w:rPr>
        <w:t>- D</w:t>
      </w:r>
      <w:r w:rsidRPr="00A05E33">
        <w:rPr>
          <w:rFonts w:ascii="Abadi" w:hAnsi="Abadi"/>
          <w:sz w:val="21"/>
          <w:szCs w:val="21"/>
        </w:rPr>
        <w:t>espués de muchas exigencias hasta esta semana se destinó en 13 municipios más</w:t>
      </w:r>
      <w:r>
        <w:rPr>
          <w:rFonts w:ascii="Abadi" w:hAnsi="Abadi"/>
          <w:sz w:val="21"/>
          <w:szCs w:val="21"/>
        </w:rPr>
        <w:t>,</w:t>
      </w:r>
      <w:r w:rsidRPr="00A05E33">
        <w:rPr>
          <w:rFonts w:ascii="Abadi" w:hAnsi="Abadi"/>
          <w:sz w:val="21"/>
          <w:szCs w:val="21"/>
        </w:rPr>
        <w:t xml:space="preserve"> aproximadamente</w:t>
      </w:r>
      <w:r>
        <w:rPr>
          <w:rFonts w:ascii="Abadi" w:hAnsi="Abadi"/>
          <w:sz w:val="21"/>
          <w:szCs w:val="21"/>
        </w:rPr>
        <w:t>,</w:t>
      </w:r>
      <w:r w:rsidRPr="00A05E33">
        <w:rPr>
          <w:rFonts w:ascii="Abadi" w:hAnsi="Abadi"/>
          <w:sz w:val="21"/>
          <w:szCs w:val="21"/>
        </w:rPr>
        <w:t xml:space="preserve"> 82</w:t>
      </w:r>
      <w:r>
        <w:rPr>
          <w:rFonts w:ascii="Abadi" w:hAnsi="Abadi"/>
          <w:sz w:val="21"/>
          <w:szCs w:val="21"/>
        </w:rPr>
        <w:t>,</w:t>
      </w:r>
      <w:r w:rsidRPr="00A05E33">
        <w:rPr>
          <w:rFonts w:ascii="Abadi" w:hAnsi="Abadi"/>
          <w:sz w:val="21"/>
          <w:szCs w:val="21"/>
        </w:rPr>
        <w:t>000 dosis</w:t>
      </w:r>
      <w:r>
        <w:rPr>
          <w:rFonts w:ascii="Abadi" w:hAnsi="Abadi"/>
          <w:sz w:val="21"/>
          <w:szCs w:val="21"/>
        </w:rPr>
        <w:t>,</w:t>
      </w:r>
      <w:r w:rsidRPr="00A05E33">
        <w:rPr>
          <w:rFonts w:ascii="Abadi" w:hAnsi="Abadi"/>
          <w:sz w:val="21"/>
          <w:szCs w:val="21"/>
        </w:rPr>
        <w:t xml:space="preserve"> cuando en el estado tenemos una población de 18 a 29 </w:t>
      </w:r>
      <w:r w:rsidRPr="00A05E33">
        <w:rPr>
          <w:rFonts w:ascii="Abadi" w:hAnsi="Abadi"/>
          <w:sz w:val="21"/>
          <w:szCs w:val="21"/>
        </w:rPr>
        <w:lastRenderedPageBreak/>
        <w:t>años de 1</w:t>
      </w:r>
      <w:r>
        <w:rPr>
          <w:rFonts w:ascii="Abadi" w:hAnsi="Abadi"/>
          <w:sz w:val="21"/>
          <w:szCs w:val="21"/>
        </w:rPr>
        <w:t>,</w:t>
      </w:r>
      <w:r w:rsidRPr="00A05E33">
        <w:rPr>
          <w:rFonts w:ascii="Abadi" w:hAnsi="Abadi"/>
          <w:sz w:val="21"/>
          <w:szCs w:val="21"/>
        </w:rPr>
        <w:t>292</w:t>
      </w:r>
      <w:r>
        <w:rPr>
          <w:rFonts w:ascii="Abadi" w:hAnsi="Abadi"/>
          <w:sz w:val="21"/>
          <w:szCs w:val="21"/>
        </w:rPr>
        <w:t>,</w:t>
      </w:r>
      <w:r w:rsidRPr="00A05E33">
        <w:rPr>
          <w:rFonts w:ascii="Abadi" w:hAnsi="Abadi"/>
          <w:sz w:val="21"/>
          <w:szCs w:val="21"/>
        </w:rPr>
        <w:t>000 personas</w:t>
      </w:r>
      <w:r>
        <w:rPr>
          <w:rFonts w:ascii="Abadi" w:hAnsi="Abadi"/>
          <w:sz w:val="21"/>
          <w:szCs w:val="21"/>
        </w:rPr>
        <w:t>.</w:t>
      </w:r>
      <w:r w:rsidRPr="00A05E33">
        <w:rPr>
          <w:rFonts w:ascii="Abadi" w:hAnsi="Abadi"/>
          <w:sz w:val="21"/>
          <w:szCs w:val="21"/>
        </w:rPr>
        <w:t xml:space="preserve"> </w:t>
      </w:r>
      <w:r>
        <w:rPr>
          <w:rFonts w:ascii="Abadi" w:hAnsi="Abadi"/>
          <w:sz w:val="21"/>
          <w:szCs w:val="21"/>
        </w:rPr>
        <w:t>P</w:t>
      </w:r>
      <w:r w:rsidRPr="00A05E33">
        <w:rPr>
          <w:rFonts w:ascii="Abadi" w:hAnsi="Abadi"/>
          <w:sz w:val="21"/>
          <w:szCs w:val="21"/>
        </w:rPr>
        <w:t>ero es de llamar la atención</w:t>
      </w:r>
      <w:r>
        <w:rPr>
          <w:rFonts w:ascii="Abadi" w:hAnsi="Abadi"/>
          <w:sz w:val="21"/>
          <w:szCs w:val="21"/>
        </w:rPr>
        <w:t>,</w:t>
      </w:r>
      <w:r w:rsidRPr="00A05E33">
        <w:rPr>
          <w:rFonts w:ascii="Abadi" w:hAnsi="Abadi"/>
          <w:sz w:val="21"/>
          <w:szCs w:val="21"/>
        </w:rPr>
        <w:t xml:space="preserve"> en este rango de edad solo tienen la aplicación de la primera dosis</w:t>
      </w:r>
      <w:r>
        <w:rPr>
          <w:rFonts w:ascii="Abadi" w:hAnsi="Abadi"/>
          <w:sz w:val="21"/>
          <w:szCs w:val="21"/>
        </w:rPr>
        <w:t>.</w:t>
      </w:r>
      <w:r w:rsidRPr="00A05E33">
        <w:rPr>
          <w:rFonts w:ascii="Abadi" w:hAnsi="Abadi"/>
          <w:sz w:val="21"/>
          <w:szCs w:val="21"/>
        </w:rPr>
        <w:t xml:space="preserve"> </w:t>
      </w:r>
      <w:r>
        <w:rPr>
          <w:rFonts w:ascii="Abadi" w:hAnsi="Abadi"/>
          <w:sz w:val="21"/>
          <w:szCs w:val="21"/>
        </w:rPr>
        <w:t>N</w:t>
      </w:r>
      <w:r w:rsidRPr="00A05E33">
        <w:rPr>
          <w:rFonts w:ascii="Abadi" w:hAnsi="Abadi"/>
          <w:sz w:val="21"/>
          <w:szCs w:val="21"/>
        </w:rPr>
        <w:t>o hay aún ninguno con el esquema completo y eso que las primeras 161</w:t>
      </w:r>
      <w:r>
        <w:rPr>
          <w:rFonts w:ascii="Abadi" w:hAnsi="Abadi"/>
          <w:sz w:val="21"/>
          <w:szCs w:val="21"/>
        </w:rPr>
        <w:t>,</w:t>
      </w:r>
      <w:r w:rsidRPr="00A05E33">
        <w:rPr>
          <w:rFonts w:ascii="Abadi" w:hAnsi="Abadi"/>
          <w:sz w:val="21"/>
          <w:szCs w:val="21"/>
        </w:rPr>
        <w:t>000 dosis se aplicaron antes del 26 de agosto</w:t>
      </w:r>
      <w:r>
        <w:rPr>
          <w:rFonts w:ascii="Abadi" w:hAnsi="Abadi"/>
          <w:sz w:val="21"/>
          <w:szCs w:val="21"/>
        </w:rPr>
        <w:t>,</w:t>
      </w:r>
      <w:r w:rsidRPr="00A05E33">
        <w:rPr>
          <w:rFonts w:ascii="Abadi" w:hAnsi="Abadi"/>
          <w:sz w:val="21"/>
          <w:szCs w:val="21"/>
        </w:rPr>
        <w:t xml:space="preserve"> habiendo transcurrido ya más de 7 semanas</w:t>
      </w:r>
      <w:r>
        <w:rPr>
          <w:rFonts w:ascii="Abadi" w:hAnsi="Abadi"/>
          <w:sz w:val="21"/>
          <w:szCs w:val="21"/>
        </w:rPr>
        <w:t>.</w:t>
      </w:r>
      <w:r w:rsidRPr="00A05E33">
        <w:rPr>
          <w:rFonts w:ascii="Abadi" w:hAnsi="Abadi"/>
          <w:sz w:val="21"/>
          <w:szCs w:val="21"/>
        </w:rPr>
        <w:t xml:space="preserve"> </w:t>
      </w:r>
    </w:p>
    <w:p w14:paraId="6D491A70" w14:textId="77777777" w:rsidR="00F77146" w:rsidRDefault="00F77146" w:rsidP="00F77146">
      <w:pPr>
        <w:jc w:val="both"/>
        <w:rPr>
          <w:rFonts w:ascii="Abadi" w:hAnsi="Abadi"/>
          <w:sz w:val="21"/>
          <w:szCs w:val="21"/>
        </w:rPr>
      </w:pPr>
    </w:p>
    <w:p w14:paraId="476F4D95" w14:textId="79B69A44" w:rsidR="00F77146" w:rsidRDefault="00F77146" w:rsidP="00F77146">
      <w:pPr>
        <w:jc w:val="both"/>
        <w:rPr>
          <w:rFonts w:ascii="Abadi" w:hAnsi="Abadi"/>
          <w:sz w:val="21"/>
          <w:szCs w:val="21"/>
        </w:rPr>
      </w:pPr>
      <w:r>
        <w:rPr>
          <w:rFonts w:ascii="Abadi" w:hAnsi="Abadi"/>
          <w:sz w:val="21"/>
          <w:szCs w:val="21"/>
        </w:rPr>
        <w:t>- E</w:t>
      </w:r>
      <w:r w:rsidRPr="00A05E33">
        <w:rPr>
          <w:rFonts w:ascii="Abadi" w:hAnsi="Abadi"/>
          <w:sz w:val="21"/>
          <w:szCs w:val="21"/>
        </w:rPr>
        <w:t>n el mismo sentido</w:t>
      </w:r>
      <w:r>
        <w:rPr>
          <w:rFonts w:ascii="Abadi" w:hAnsi="Abadi"/>
          <w:sz w:val="21"/>
          <w:szCs w:val="21"/>
        </w:rPr>
        <w:t>,</w:t>
      </w:r>
      <w:r w:rsidRPr="00A05E33">
        <w:rPr>
          <w:rFonts w:ascii="Abadi" w:hAnsi="Abadi"/>
          <w:sz w:val="21"/>
          <w:szCs w:val="21"/>
        </w:rPr>
        <w:t xml:space="preserve"> lo que respecta a la segunda dosis de la vacuna</w:t>
      </w:r>
      <w:r>
        <w:rPr>
          <w:rFonts w:ascii="Abadi" w:hAnsi="Abadi"/>
          <w:sz w:val="21"/>
          <w:szCs w:val="21"/>
        </w:rPr>
        <w:t>,</w:t>
      </w:r>
      <w:r w:rsidRPr="00A05E33">
        <w:rPr>
          <w:rFonts w:ascii="Abadi" w:hAnsi="Abadi"/>
          <w:sz w:val="21"/>
          <w:szCs w:val="21"/>
        </w:rPr>
        <w:t xml:space="preserve"> para la población de 30 a 40 años</w:t>
      </w:r>
      <w:r>
        <w:rPr>
          <w:rFonts w:ascii="Abadi" w:hAnsi="Abadi"/>
          <w:sz w:val="21"/>
          <w:szCs w:val="21"/>
        </w:rPr>
        <w:t>,</w:t>
      </w:r>
      <w:r w:rsidRPr="00A05E33">
        <w:rPr>
          <w:rFonts w:ascii="Abadi" w:hAnsi="Abadi"/>
          <w:sz w:val="21"/>
          <w:szCs w:val="21"/>
        </w:rPr>
        <w:t xml:space="preserve"> el rezago para completar el esquema de vacunación de este sector de la población es preocupante</w:t>
      </w:r>
      <w:r>
        <w:rPr>
          <w:rFonts w:ascii="Abadi" w:hAnsi="Abadi"/>
          <w:sz w:val="21"/>
          <w:szCs w:val="21"/>
        </w:rPr>
        <w:t>.</w:t>
      </w:r>
      <w:r w:rsidRPr="00A05E33">
        <w:rPr>
          <w:rFonts w:ascii="Abadi" w:hAnsi="Abadi"/>
          <w:sz w:val="21"/>
          <w:szCs w:val="21"/>
        </w:rPr>
        <w:t xml:space="preserve"> </w:t>
      </w:r>
      <w:r>
        <w:rPr>
          <w:rFonts w:ascii="Abadi" w:hAnsi="Abadi"/>
          <w:sz w:val="21"/>
          <w:szCs w:val="21"/>
        </w:rPr>
        <w:t>L</w:t>
      </w:r>
      <w:r w:rsidRPr="00A05E33">
        <w:rPr>
          <w:rFonts w:ascii="Abadi" w:hAnsi="Abadi"/>
          <w:sz w:val="21"/>
          <w:szCs w:val="21"/>
        </w:rPr>
        <w:t xml:space="preserve">o anterior debido a </w:t>
      </w:r>
      <w:proofErr w:type="gramStart"/>
      <w:r w:rsidRPr="00A05E33">
        <w:rPr>
          <w:rFonts w:ascii="Abadi" w:hAnsi="Abadi"/>
          <w:sz w:val="21"/>
          <w:szCs w:val="21"/>
        </w:rPr>
        <w:t>que</w:t>
      </w:r>
      <w:proofErr w:type="gramEnd"/>
      <w:r w:rsidRPr="00A05E33">
        <w:rPr>
          <w:rFonts w:ascii="Abadi" w:hAnsi="Abadi"/>
          <w:sz w:val="21"/>
          <w:szCs w:val="21"/>
        </w:rPr>
        <w:t xml:space="preserve"> a diferencia de otras entidades federativas</w:t>
      </w:r>
      <w:r>
        <w:rPr>
          <w:rFonts w:ascii="Abadi" w:hAnsi="Abadi"/>
          <w:sz w:val="21"/>
          <w:szCs w:val="21"/>
        </w:rPr>
        <w:t>,</w:t>
      </w:r>
      <w:r w:rsidRPr="00A05E33">
        <w:rPr>
          <w:rFonts w:ascii="Abadi" w:hAnsi="Abadi"/>
          <w:sz w:val="21"/>
          <w:szCs w:val="21"/>
        </w:rPr>
        <w:t xml:space="preserve"> como por ejemplo la Ciudad de México</w:t>
      </w:r>
      <w:r>
        <w:rPr>
          <w:rFonts w:ascii="Abadi" w:hAnsi="Abadi"/>
          <w:sz w:val="21"/>
          <w:szCs w:val="21"/>
        </w:rPr>
        <w:t>,</w:t>
      </w:r>
      <w:r w:rsidRPr="00A05E33">
        <w:rPr>
          <w:rFonts w:ascii="Abadi" w:hAnsi="Abadi"/>
          <w:sz w:val="21"/>
          <w:szCs w:val="21"/>
        </w:rPr>
        <w:t xml:space="preserve"> la cual se encuentra al 95% de la población total con su esquema completo de vacunación</w:t>
      </w:r>
      <w:r>
        <w:rPr>
          <w:rFonts w:ascii="Abadi" w:hAnsi="Abadi"/>
          <w:sz w:val="21"/>
          <w:szCs w:val="21"/>
        </w:rPr>
        <w:t>,</w:t>
      </w:r>
      <w:r w:rsidRPr="00A05E33">
        <w:rPr>
          <w:rFonts w:ascii="Abadi" w:hAnsi="Abadi"/>
          <w:sz w:val="21"/>
          <w:szCs w:val="21"/>
        </w:rPr>
        <w:t xml:space="preserve"> Guanajuato se encuentra al 56%</w:t>
      </w:r>
      <w:r>
        <w:rPr>
          <w:rFonts w:ascii="Abadi" w:hAnsi="Abadi"/>
          <w:sz w:val="21"/>
          <w:szCs w:val="21"/>
        </w:rPr>
        <w:t>,</w:t>
      </w:r>
      <w:r w:rsidRPr="00A05E33">
        <w:rPr>
          <w:rFonts w:ascii="Abadi" w:hAnsi="Abadi"/>
          <w:sz w:val="21"/>
          <w:szCs w:val="21"/>
        </w:rPr>
        <w:t xml:space="preserve"> es decir</w:t>
      </w:r>
      <w:r>
        <w:rPr>
          <w:rFonts w:ascii="Abadi" w:hAnsi="Abadi"/>
          <w:sz w:val="21"/>
          <w:szCs w:val="21"/>
        </w:rPr>
        <w:t>,</w:t>
      </w:r>
      <w:r w:rsidRPr="00A05E33">
        <w:rPr>
          <w:rFonts w:ascii="Abadi" w:hAnsi="Abadi"/>
          <w:sz w:val="21"/>
          <w:szCs w:val="21"/>
        </w:rPr>
        <w:t xml:space="preserve"> de acuerdo a datos de la </w:t>
      </w:r>
      <w:r>
        <w:rPr>
          <w:rFonts w:ascii="Abadi" w:hAnsi="Abadi"/>
          <w:sz w:val="21"/>
          <w:szCs w:val="21"/>
        </w:rPr>
        <w:t>S</w:t>
      </w:r>
      <w:r w:rsidRPr="00A05E33">
        <w:rPr>
          <w:rFonts w:ascii="Abadi" w:hAnsi="Abadi"/>
          <w:sz w:val="21"/>
          <w:szCs w:val="21"/>
        </w:rPr>
        <w:t xml:space="preserve">ecretaría de </w:t>
      </w:r>
      <w:r>
        <w:rPr>
          <w:rFonts w:ascii="Abadi" w:hAnsi="Abadi"/>
          <w:sz w:val="21"/>
          <w:szCs w:val="21"/>
        </w:rPr>
        <w:t>S</w:t>
      </w:r>
      <w:r w:rsidRPr="00A05E33">
        <w:rPr>
          <w:rFonts w:ascii="Abadi" w:hAnsi="Abadi"/>
          <w:sz w:val="21"/>
          <w:szCs w:val="21"/>
        </w:rPr>
        <w:t>alud</w:t>
      </w:r>
      <w:r>
        <w:rPr>
          <w:rFonts w:ascii="Abadi" w:hAnsi="Abadi"/>
          <w:sz w:val="21"/>
          <w:szCs w:val="21"/>
        </w:rPr>
        <w:t>,</w:t>
      </w:r>
      <w:r w:rsidRPr="00A05E33">
        <w:rPr>
          <w:rFonts w:ascii="Abadi" w:hAnsi="Abadi"/>
          <w:sz w:val="21"/>
          <w:szCs w:val="21"/>
        </w:rPr>
        <w:t xml:space="preserve"> precisamente basados en las aplicaciones y en el programa nacional de vacunación </w:t>
      </w:r>
      <w:r>
        <w:rPr>
          <w:rFonts w:ascii="Abadi" w:hAnsi="Abadi"/>
          <w:sz w:val="21"/>
          <w:szCs w:val="21"/>
        </w:rPr>
        <w:t>COVID,</w:t>
      </w:r>
      <w:r w:rsidRPr="00A05E33">
        <w:rPr>
          <w:rFonts w:ascii="Abadi" w:hAnsi="Abadi"/>
          <w:sz w:val="21"/>
          <w:szCs w:val="21"/>
        </w:rPr>
        <w:t xml:space="preserve"> se han aplicado únicamente 500</w:t>
      </w:r>
      <w:r>
        <w:rPr>
          <w:rFonts w:ascii="Abadi" w:hAnsi="Abadi"/>
          <w:sz w:val="21"/>
          <w:szCs w:val="21"/>
        </w:rPr>
        <w:t>,</w:t>
      </w:r>
      <w:r w:rsidRPr="00A05E33">
        <w:rPr>
          <w:rFonts w:ascii="Abadi" w:hAnsi="Abadi"/>
          <w:sz w:val="21"/>
          <w:szCs w:val="21"/>
        </w:rPr>
        <w:t>696 vacunas en esquema completo</w:t>
      </w:r>
      <w:r>
        <w:rPr>
          <w:rFonts w:ascii="Abadi" w:hAnsi="Abadi"/>
          <w:sz w:val="21"/>
          <w:szCs w:val="21"/>
        </w:rPr>
        <w:t>.</w:t>
      </w:r>
      <w:r w:rsidRPr="00A05E33">
        <w:rPr>
          <w:rFonts w:ascii="Abadi" w:hAnsi="Abadi"/>
          <w:sz w:val="21"/>
          <w:szCs w:val="21"/>
        </w:rPr>
        <w:t xml:space="preserve"> </w:t>
      </w:r>
    </w:p>
    <w:p w14:paraId="090F3F35" w14:textId="77777777" w:rsidR="00F77146" w:rsidRDefault="00F77146" w:rsidP="00F77146">
      <w:pPr>
        <w:jc w:val="both"/>
        <w:rPr>
          <w:rFonts w:ascii="Abadi" w:hAnsi="Abadi"/>
          <w:sz w:val="21"/>
          <w:szCs w:val="21"/>
        </w:rPr>
      </w:pPr>
    </w:p>
    <w:p w14:paraId="1400379B" w14:textId="28881EB8" w:rsidR="00F77146" w:rsidRDefault="00F77146" w:rsidP="00F77146">
      <w:pPr>
        <w:jc w:val="both"/>
        <w:rPr>
          <w:rFonts w:ascii="Abadi" w:hAnsi="Abadi"/>
          <w:sz w:val="21"/>
          <w:szCs w:val="21"/>
        </w:rPr>
      </w:pPr>
      <w:r>
        <w:rPr>
          <w:rFonts w:ascii="Abadi" w:hAnsi="Abadi"/>
          <w:sz w:val="21"/>
          <w:szCs w:val="21"/>
        </w:rPr>
        <w:t>- P</w:t>
      </w:r>
      <w:r w:rsidRPr="00A05E33">
        <w:rPr>
          <w:rFonts w:ascii="Abadi" w:hAnsi="Abadi"/>
          <w:sz w:val="21"/>
          <w:szCs w:val="21"/>
        </w:rPr>
        <w:t>or otra parte</w:t>
      </w:r>
      <w:r>
        <w:rPr>
          <w:rFonts w:ascii="Abadi" w:hAnsi="Abadi"/>
          <w:sz w:val="21"/>
          <w:szCs w:val="21"/>
        </w:rPr>
        <w:t>,</w:t>
      </w:r>
      <w:r w:rsidRPr="00A05E33">
        <w:rPr>
          <w:rFonts w:ascii="Abadi" w:hAnsi="Abadi"/>
          <w:sz w:val="21"/>
          <w:szCs w:val="21"/>
        </w:rPr>
        <w:t xml:space="preserve"> es preocupante la estrategia que se vaya a implementar para la aplicación de la vacuna influenza en temporada invernal</w:t>
      </w:r>
      <w:r>
        <w:rPr>
          <w:rFonts w:ascii="Abadi" w:hAnsi="Abadi"/>
          <w:sz w:val="21"/>
          <w:szCs w:val="21"/>
        </w:rPr>
        <w:t>,</w:t>
      </w:r>
      <w:r w:rsidRPr="00A05E33">
        <w:rPr>
          <w:rFonts w:ascii="Abadi" w:hAnsi="Abadi"/>
          <w:sz w:val="21"/>
          <w:szCs w:val="21"/>
        </w:rPr>
        <w:t xml:space="preserve"> que estamos ya próximos a </w:t>
      </w:r>
      <w:r>
        <w:rPr>
          <w:rFonts w:ascii="Abadi" w:hAnsi="Abadi"/>
          <w:sz w:val="21"/>
          <w:szCs w:val="21"/>
        </w:rPr>
        <w:t>a</w:t>
      </w:r>
      <w:r w:rsidRPr="00A05E33">
        <w:rPr>
          <w:rFonts w:ascii="Abadi" w:hAnsi="Abadi"/>
          <w:sz w:val="21"/>
          <w:szCs w:val="21"/>
        </w:rPr>
        <w:t>rrib</w:t>
      </w:r>
      <w:r>
        <w:rPr>
          <w:rFonts w:ascii="Abadi" w:hAnsi="Abadi"/>
          <w:sz w:val="21"/>
          <w:szCs w:val="21"/>
        </w:rPr>
        <w:t>ar,</w:t>
      </w:r>
      <w:r w:rsidRPr="00A05E33">
        <w:rPr>
          <w:rFonts w:ascii="Abadi" w:hAnsi="Abadi"/>
          <w:sz w:val="21"/>
          <w:szCs w:val="21"/>
        </w:rPr>
        <w:t xml:space="preserve"> y al mismo tiempo la propia vacuna del </w:t>
      </w:r>
      <w:r>
        <w:rPr>
          <w:rFonts w:ascii="Abadi" w:hAnsi="Abadi"/>
          <w:sz w:val="21"/>
          <w:szCs w:val="21"/>
        </w:rPr>
        <w:t>Covid-</w:t>
      </w:r>
      <w:r w:rsidRPr="00A05E33">
        <w:rPr>
          <w:rFonts w:ascii="Abadi" w:hAnsi="Abadi"/>
          <w:sz w:val="21"/>
          <w:szCs w:val="21"/>
        </w:rPr>
        <w:t>19</w:t>
      </w:r>
      <w:r>
        <w:rPr>
          <w:rFonts w:ascii="Abadi" w:hAnsi="Abadi"/>
          <w:sz w:val="21"/>
          <w:szCs w:val="21"/>
        </w:rPr>
        <w:t>. E</w:t>
      </w:r>
      <w:r w:rsidRPr="00A05E33">
        <w:rPr>
          <w:rFonts w:ascii="Abadi" w:hAnsi="Abadi"/>
          <w:sz w:val="21"/>
          <w:szCs w:val="21"/>
        </w:rPr>
        <w:t>llo derivado de las indicaciones para aplicar las vacunas</w:t>
      </w:r>
      <w:r>
        <w:rPr>
          <w:rFonts w:ascii="Abadi" w:hAnsi="Abadi"/>
          <w:sz w:val="21"/>
          <w:szCs w:val="21"/>
        </w:rPr>
        <w:t>,</w:t>
      </w:r>
      <w:r w:rsidRPr="00A05E33">
        <w:rPr>
          <w:rFonts w:ascii="Abadi" w:hAnsi="Abadi"/>
          <w:sz w:val="21"/>
          <w:szCs w:val="21"/>
        </w:rPr>
        <w:t xml:space="preserve"> pues esto conllevaría a un rezago mayor en las aplicaciones de la vacuna </w:t>
      </w:r>
      <w:r>
        <w:rPr>
          <w:rFonts w:ascii="Abadi" w:hAnsi="Abadi"/>
          <w:sz w:val="21"/>
          <w:szCs w:val="21"/>
        </w:rPr>
        <w:t>Covid-</w:t>
      </w:r>
      <w:r w:rsidRPr="00A05E33">
        <w:rPr>
          <w:rFonts w:ascii="Abadi" w:hAnsi="Abadi"/>
          <w:sz w:val="21"/>
          <w:szCs w:val="21"/>
        </w:rPr>
        <w:t>2019 o en la población</w:t>
      </w:r>
      <w:r>
        <w:rPr>
          <w:rFonts w:ascii="Abadi" w:hAnsi="Abadi"/>
          <w:sz w:val="21"/>
          <w:szCs w:val="21"/>
        </w:rPr>
        <w:t>,</w:t>
      </w:r>
      <w:r w:rsidRPr="00A05E33">
        <w:rPr>
          <w:rFonts w:ascii="Abadi" w:hAnsi="Abadi"/>
          <w:sz w:val="21"/>
          <w:szCs w:val="21"/>
        </w:rPr>
        <w:t xml:space="preserve"> perdón</w:t>
      </w:r>
      <w:r>
        <w:rPr>
          <w:rFonts w:ascii="Abadi" w:hAnsi="Abadi"/>
          <w:sz w:val="21"/>
          <w:szCs w:val="21"/>
        </w:rPr>
        <w:t>,</w:t>
      </w:r>
      <w:r w:rsidRPr="00A05E33">
        <w:rPr>
          <w:rFonts w:ascii="Abadi" w:hAnsi="Abadi"/>
          <w:sz w:val="21"/>
          <w:szCs w:val="21"/>
        </w:rPr>
        <w:t xml:space="preserve"> en la población guanajuatense</w:t>
      </w:r>
      <w:r>
        <w:rPr>
          <w:rFonts w:ascii="Abadi" w:hAnsi="Abadi"/>
          <w:sz w:val="21"/>
          <w:szCs w:val="21"/>
        </w:rPr>
        <w:t>,</w:t>
      </w:r>
      <w:r w:rsidRPr="00A05E33">
        <w:rPr>
          <w:rFonts w:ascii="Abadi" w:hAnsi="Abadi"/>
          <w:sz w:val="21"/>
          <w:szCs w:val="21"/>
        </w:rPr>
        <w:t xml:space="preserve"> debido a los 15 días que deben de pasar entre aplicación de cada vacuna</w:t>
      </w:r>
      <w:r>
        <w:rPr>
          <w:rFonts w:ascii="Abadi" w:hAnsi="Abadi"/>
          <w:sz w:val="21"/>
          <w:szCs w:val="21"/>
        </w:rPr>
        <w:t>.</w:t>
      </w:r>
    </w:p>
    <w:p w14:paraId="5EF51FB4" w14:textId="77777777" w:rsidR="00F77146" w:rsidRDefault="00F77146" w:rsidP="00F77146">
      <w:pPr>
        <w:jc w:val="both"/>
        <w:rPr>
          <w:rFonts w:ascii="Abadi" w:hAnsi="Abadi"/>
          <w:sz w:val="21"/>
          <w:szCs w:val="21"/>
        </w:rPr>
      </w:pPr>
    </w:p>
    <w:p w14:paraId="6761ED0E" w14:textId="28F876DF" w:rsidR="00F77146" w:rsidRDefault="00F77146" w:rsidP="00F77146">
      <w:pPr>
        <w:jc w:val="both"/>
        <w:rPr>
          <w:rFonts w:ascii="Abadi" w:hAnsi="Abadi"/>
          <w:sz w:val="21"/>
          <w:szCs w:val="21"/>
        </w:rPr>
      </w:pPr>
      <w:r>
        <w:rPr>
          <w:rFonts w:ascii="Abadi" w:hAnsi="Abadi"/>
          <w:sz w:val="21"/>
          <w:szCs w:val="21"/>
        </w:rPr>
        <w:t>- P</w:t>
      </w:r>
      <w:r w:rsidRPr="00A05E33">
        <w:rPr>
          <w:rFonts w:ascii="Abadi" w:hAnsi="Abadi"/>
          <w:sz w:val="21"/>
          <w:szCs w:val="21"/>
        </w:rPr>
        <w:t>or ello</w:t>
      </w:r>
      <w:r>
        <w:rPr>
          <w:rFonts w:ascii="Abadi" w:hAnsi="Abadi"/>
          <w:sz w:val="21"/>
          <w:szCs w:val="21"/>
        </w:rPr>
        <w:t>,</w:t>
      </w:r>
      <w:r w:rsidRPr="00A05E33">
        <w:rPr>
          <w:rFonts w:ascii="Abadi" w:hAnsi="Abadi"/>
          <w:sz w:val="21"/>
          <w:szCs w:val="21"/>
        </w:rPr>
        <w:t xml:space="preserve"> solicitó al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ederal revisar de manera minuciosa la estrategia para la aplicación de estas vacunas</w:t>
      </w:r>
      <w:r>
        <w:rPr>
          <w:rFonts w:ascii="Abadi" w:hAnsi="Abadi"/>
          <w:sz w:val="21"/>
          <w:szCs w:val="21"/>
        </w:rPr>
        <w:t>,</w:t>
      </w:r>
      <w:r w:rsidRPr="00A05E33">
        <w:rPr>
          <w:rFonts w:ascii="Abadi" w:hAnsi="Abadi"/>
          <w:sz w:val="21"/>
          <w:szCs w:val="21"/>
        </w:rPr>
        <w:t xml:space="preserve"> para que la población guanajuatense pueda aplicarse ambas</w:t>
      </w:r>
      <w:r>
        <w:rPr>
          <w:rFonts w:ascii="Abadi" w:hAnsi="Abadi"/>
          <w:sz w:val="21"/>
          <w:szCs w:val="21"/>
        </w:rPr>
        <w:t>,</w:t>
      </w:r>
      <w:r w:rsidRPr="00A05E33">
        <w:rPr>
          <w:rFonts w:ascii="Abadi" w:hAnsi="Abadi"/>
          <w:sz w:val="21"/>
          <w:szCs w:val="21"/>
        </w:rPr>
        <w:t xml:space="preserve"> dejando el tiempo requerido entre cada aplicación</w:t>
      </w:r>
      <w:r>
        <w:rPr>
          <w:rFonts w:ascii="Abadi" w:hAnsi="Abadi"/>
          <w:sz w:val="21"/>
          <w:szCs w:val="21"/>
        </w:rPr>
        <w:t>.</w:t>
      </w:r>
      <w:r w:rsidRPr="00A05E33">
        <w:rPr>
          <w:rFonts w:ascii="Abadi" w:hAnsi="Abadi"/>
          <w:sz w:val="21"/>
          <w:szCs w:val="21"/>
        </w:rPr>
        <w:t xml:space="preserve"> </w:t>
      </w:r>
    </w:p>
    <w:p w14:paraId="0A207CA2" w14:textId="77777777" w:rsidR="00F77146" w:rsidRDefault="00F77146" w:rsidP="00F77146">
      <w:pPr>
        <w:jc w:val="both"/>
        <w:rPr>
          <w:rFonts w:ascii="Abadi" w:hAnsi="Abadi"/>
          <w:sz w:val="21"/>
          <w:szCs w:val="21"/>
        </w:rPr>
      </w:pPr>
    </w:p>
    <w:p w14:paraId="32D01152" w14:textId="7CCE1C4C" w:rsidR="00F77146" w:rsidRDefault="00F77146" w:rsidP="00F77146">
      <w:pPr>
        <w:jc w:val="both"/>
        <w:rPr>
          <w:rFonts w:ascii="Abadi" w:hAnsi="Abadi"/>
          <w:sz w:val="21"/>
          <w:szCs w:val="21"/>
        </w:rPr>
      </w:pPr>
      <w:r>
        <w:rPr>
          <w:rFonts w:ascii="Abadi" w:hAnsi="Abadi"/>
          <w:sz w:val="21"/>
          <w:szCs w:val="21"/>
        </w:rPr>
        <w:t>- A</w:t>
      </w:r>
      <w:r w:rsidRPr="00A05E33">
        <w:rPr>
          <w:rFonts w:ascii="Abadi" w:hAnsi="Abadi"/>
          <w:sz w:val="21"/>
          <w:szCs w:val="21"/>
        </w:rPr>
        <w:t>simismo</w:t>
      </w:r>
      <w:r>
        <w:rPr>
          <w:rFonts w:ascii="Abadi" w:hAnsi="Abadi"/>
          <w:sz w:val="21"/>
          <w:szCs w:val="21"/>
        </w:rPr>
        <w:t>,</w:t>
      </w:r>
      <w:r w:rsidRPr="00A05E33">
        <w:rPr>
          <w:rFonts w:ascii="Abadi" w:hAnsi="Abadi"/>
          <w:sz w:val="21"/>
          <w:szCs w:val="21"/>
        </w:rPr>
        <w:t xml:space="preserve"> exhortó al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ederal</w:t>
      </w:r>
      <w:r>
        <w:rPr>
          <w:rFonts w:ascii="Abadi" w:hAnsi="Abadi"/>
          <w:sz w:val="21"/>
          <w:szCs w:val="21"/>
        </w:rPr>
        <w:t>,</w:t>
      </w:r>
      <w:r w:rsidRPr="00A05E33">
        <w:rPr>
          <w:rFonts w:ascii="Abadi" w:hAnsi="Abadi"/>
          <w:sz w:val="21"/>
          <w:szCs w:val="21"/>
        </w:rPr>
        <w:t xml:space="preserve"> para que se considere recurso necesario para la compra de la vacuna </w:t>
      </w:r>
      <w:r>
        <w:rPr>
          <w:rFonts w:ascii="Abadi" w:hAnsi="Abadi"/>
          <w:sz w:val="21"/>
          <w:szCs w:val="21"/>
        </w:rPr>
        <w:t>Pfiz</w:t>
      </w:r>
      <w:r w:rsidRPr="00A05E33">
        <w:rPr>
          <w:rFonts w:ascii="Abadi" w:hAnsi="Abadi"/>
          <w:sz w:val="21"/>
          <w:szCs w:val="21"/>
        </w:rPr>
        <w:t>er</w:t>
      </w:r>
      <w:r>
        <w:rPr>
          <w:rFonts w:ascii="Abadi" w:hAnsi="Abadi"/>
          <w:sz w:val="21"/>
          <w:szCs w:val="21"/>
        </w:rPr>
        <w:t>,</w:t>
      </w:r>
      <w:r w:rsidRPr="00A05E33">
        <w:rPr>
          <w:rFonts w:ascii="Abadi" w:hAnsi="Abadi"/>
          <w:sz w:val="21"/>
          <w:szCs w:val="21"/>
        </w:rPr>
        <w:t xml:space="preserve"> ya que es la única vacuna que por el momento ha sido aprobada por la </w:t>
      </w:r>
      <w:r>
        <w:rPr>
          <w:rFonts w:ascii="Abadi" w:hAnsi="Abadi"/>
          <w:sz w:val="21"/>
          <w:szCs w:val="21"/>
        </w:rPr>
        <w:t>O</w:t>
      </w:r>
      <w:r w:rsidRPr="00A05E33">
        <w:rPr>
          <w:rFonts w:ascii="Abadi" w:hAnsi="Abadi"/>
          <w:sz w:val="21"/>
          <w:szCs w:val="21"/>
        </w:rPr>
        <w:t xml:space="preserve">rganización </w:t>
      </w:r>
      <w:r>
        <w:rPr>
          <w:rFonts w:ascii="Abadi" w:hAnsi="Abadi"/>
          <w:sz w:val="21"/>
          <w:szCs w:val="21"/>
        </w:rPr>
        <w:t>M</w:t>
      </w:r>
      <w:r w:rsidRPr="00A05E33">
        <w:rPr>
          <w:rFonts w:ascii="Abadi" w:hAnsi="Abadi"/>
          <w:sz w:val="21"/>
          <w:szCs w:val="21"/>
        </w:rPr>
        <w:t xml:space="preserve">undial de la </w:t>
      </w:r>
      <w:r>
        <w:rPr>
          <w:rFonts w:ascii="Abadi" w:hAnsi="Abadi"/>
          <w:sz w:val="21"/>
          <w:szCs w:val="21"/>
        </w:rPr>
        <w:t>S</w:t>
      </w:r>
      <w:r w:rsidRPr="00A05E33">
        <w:rPr>
          <w:rFonts w:ascii="Abadi" w:hAnsi="Abadi"/>
          <w:sz w:val="21"/>
          <w:szCs w:val="21"/>
        </w:rPr>
        <w:t xml:space="preserve">alud para ser aplicada en adolescentes </w:t>
      </w:r>
    </w:p>
    <w:p w14:paraId="695B030C" w14:textId="77777777" w:rsidR="00F77146" w:rsidRDefault="00F77146" w:rsidP="00F77146">
      <w:pPr>
        <w:jc w:val="both"/>
        <w:rPr>
          <w:rFonts w:ascii="Abadi" w:hAnsi="Abadi"/>
          <w:sz w:val="21"/>
          <w:szCs w:val="21"/>
        </w:rPr>
      </w:pPr>
    </w:p>
    <w:p w14:paraId="73354B75" w14:textId="1B5A116B" w:rsidR="00F77146" w:rsidRDefault="00F77146" w:rsidP="00F77146">
      <w:pPr>
        <w:jc w:val="both"/>
        <w:rPr>
          <w:rFonts w:ascii="Abadi" w:hAnsi="Abadi"/>
          <w:sz w:val="21"/>
          <w:szCs w:val="21"/>
        </w:rPr>
      </w:pPr>
      <w:r>
        <w:rPr>
          <w:rFonts w:ascii="Abadi" w:hAnsi="Abadi"/>
          <w:sz w:val="21"/>
          <w:szCs w:val="21"/>
        </w:rPr>
        <w:t>- E</w:t>
      </w:r>
      <w:r w:rsidRPr="00A05E33">
        <w:rPr>
          <w:rFonts w:ascii="Abadi" w:hAnsi="Abadi"/>
          <w:sz w:val="21"/>
          <w:szCs w:val="21"/>
        </w:rPr>
        <w:t>n Guanajuato tenemos una población de 12 a 17 años</w:t>
      </w:r>
      <w:r>
        <w:rPr>
          <w:rFonts w:ascii="Abadi" w:hAnsi="Abadi"/>
          <w:sz w:val="21"/>
          <w:szCs w:val="21"/>
        </w:rPr>
        <w:t>,</w:t>
      </w:r>
      <w:r w:rsidRPr="00A05E33">
        <w:rPr>
          <w:rFonts w:ascii="Abadi" w:hAnsi="Abadi"/>
          <w:sz w:val="21"/>
          <w:szCs w:val="21"/>
        </w:rPr>
        <w:t xml:space="preserve"> inclusive de más de 900</w:t>
      </w:r>
      <w:r>
        <w:rPr>
          <w:rFonts w:ascii="Abadi" w:hAnsi="Abadi"/>
          <w:sz w:val="21"/>
          <w:szCs w:val="21"/>
        </w:rPr>
        <w:t>,</w:t>
      </w:r>
      <w:r w:rsidRPr="00A05E33">
        <w:rPr>
          <w:rFonts w:ascii="Abadi" w:hAnsi="Abadi"/>
          <w:sz w:val="21"/>
          <w:szCs w:val="21"/>
        </w:rPr>
        <w:t>000 habitantes</w:t>
      </w:r>
      <w:r>
        <w:rPr>
          <w:rFonts w:ascii="Abadi" w:hAnsi="Abadi"/>
          <w:sz w:val="21"/>
          <w:szCs w:val="21"/>
        </w:rPr>
        <w:t>.</w:t>
      </w:r>
      <w:r w:rsidRPr="00A05E33">
        <w:rPr>
          <w:rFonts w:ascii="Abadi" w:hAnsi="Abadi"/>
          <w:sz w:val="21"/>
          <w:szCs w:val="21"/>
        </w:rPr>
        <w:t xml:space="preserve"> </w:t>
      </w:r>
      <w:r>
        <w:rPr>
          <w:rFonts w:ascii="Abadi" w:hAnsi="Abadi"/>
          <w:sz w:val="21"/>
          <w:szCs w:val="21"/>
        </w:rPr>
        <w:t>P</w:t>
      </w:r>
      <w:r w:rsidRPr="00A05E33">
        <w:rPr>
          <w:rFonts w:ascii="Abadi" w:hAnsi="Abadi"/>
          <w:sz w:val="21"/>
          <w:szCs w:val="21"/>
        </w:rPr>
        <w:t xml:space="preserve">or lo que es necesario la aplicación del esquema completo de dicha </w:t>
      </w:r>
      <w:r w:rsidRPr="00A05E33">
        <w:rPr>
          <w:rFonts w:ascii="Abadi" w:hAnsi="Abadi"/>
          <w:sz w:val="21"/>
          <w:szCs w:val="21"/>
        </w:rPr>
        <w:t>vacuna en las y los adolescentes del estado de Guanajuato y del país</w:t>
      </w:r>
      <w:r>
        <w:rPr>
          <w:rFonts w:ascii="Abadi" w:hAnsi="Abadi"/>
          <w:sz w:val="21"/>
          <w:szCs w:val="21"/>
        </w:rPr>
        <w:t>.</w:t>
      </w:r>
      <w:r w:rsidRPr="00A05E33">
        <w:rPr>
          <w:rFonts w:ascii="Abadi" w:hAnsi="Abadi"/>
          <w:sz w:val="21"/>
          <w:szCs w:val="21"/>
        </w:rPr>
        <w:t xml:space="preserve"> </w:t>
      </w:r>
    </w:p>
    <w:p w14:paraId="433B5940" w14:textId="77777777" w:rsidR="00F77146" w:rsidRDefault="00F77146" w:rsidP="00F77146">
      <w:pPr>
        <w:jc w:val="both"/>
        <w:rPr>
          <w:rFonts w:ascii="Abadi" w:hAnsi="Abadi"/>
          <w:sz w:val="21"/>
          <w:szCs w:val="21"/>
        </w:rPr>
      </w:pPr>
    </w:p>
    <w:p w14:paraId="5E9CAB15" w14:textId="6390C0A5" w:rsidR="00F77146" w:rsidRDefault="00F77146" w:rsidP="00F77146">
      <w:pPr>
        <w:jc w:val="both"/>
        <w:rPr>
          <w:rFonts w:ascii="Abadi" w:hAnsi="Abadi"/>
          <w:sz w:val="21"/>
          <w:szCs w:val="21"/>
        </w:rPr>
      </w:pPr>
      <w:r>
        <w:rPr>
          <w:rFonts w:ascii="Abadi" w:hAnsi="Abadi"/>
          <w:sz w:val="21"/>
          <w:szCs w:val="21"/>
        </w:rPr>
        <w:t>- M</w:t>
      </w:r>
      <w:r w:rsidRPr="00A05E33">
        <w:rPr>
          <w:rFonts w:ascii="Abadi" w:hAnsi="Abadi"/>
          <w:sz w:val="21"/>
          <w:szCs w:val="21"/>
        </w:rPr>
        <w:t xml:space="preserve">uy importante resaltar que </w:t>
      </w:r>
      <w:r>
        <w:rPr>
          <w:rFonts w:ascii="Abadi" w:hAnsi="Abadi"/>
          <w:sz w:val="21"/>
          <w:szCs w:val="21"/>
        </w:rPr>
        <w:t>Pfiz</w:t>
      </w:r>
      <w:r w:rsidRPr="00A05E33">
        <w:rPr>
          <w:rFonts w:ascii="Abadi" w:hAnsi="Abadi"/>
          <w:sz w:val="21"/>
          <w:szCs w:val="21"/>
        </w:rPr>
        <w:t>er</w:t>
      </w:r>
      <w:r>
        <w:rPr>
          <w:rFonts w:ascii="Abadi" w:hAnsi="Abadi"/>
          <w:sz w:val="21"/>
          <w:szCs w:val="21"/>
        </w:rPr>
        <w:t>,</w:t>
      </w:r>
      <w:r w:rsidRPr="00A05E33">
        <w:rPr>
          <w:rFonts w:ascii="Abadi" w:hAnsi="Abadi"/>
          <w:sz w:val="21"/>
          <w:szCs w:val="21"/>
        </w:rPr>
        <w:t xml:space="preserve"> además de ser la única vacuna avalada</w:t>
      </w:r>
      <w:r>
        <w:rPr>
          <w:rFonts w:ascii="Abadi" w:hAnsi="Abadi"/>
          <w:sz w:val="21"/>
          <w:szCs w:val="21"/>
        </w:rPr>
        <w:t>,</w:t>
      </w:r>
      <w:r w:rsidRPr="00A05E33">
        <w:rPr>
          <w:rFonts w:ascii="Abadi" w:hAnsi="Abadi"/>
          <w:sz w:val="21"/>
          <w:szCs w:val="21"/>
        </w:rPr>
        <w:t xml:space="preserve"> perdón</w:t>
      </w:r>
      <w:r>
        <w:rPr>
          <w:rFonts w:ascii="Abadi" w:hAnsi="Abadi"/>
          <w:sz w:val="21"/>
          <w:szCs w:val="21"/>
        </w:rPr>
        <w:t>,</w:t>
      </w:r>
      <w:r w:rsidRPr="00A05E33">
        <w:rPr>
          <w:rFonts w:ascii="Abadi" w:hAnsi="Abadi"/>
          <w:sz w:val="21"/>
          <w:szCs w:val="21"/>
        </w:rPr>
        <w:t xml:space="preserve"> por la </w:t>
      </w:r>
      <w:r>
        <w:rPr>
          <w:rFonts w:ascii="Abadi" w:hAnsi="Abadi"/>
          <w:sz w:val="21"/>
          <w:szCs w:val="21"/>
        </w:rPr>
        <w:t>O</w:t>
      </w:r>
      <w:r w:rsidRPr="00A05E33">
        <w:rPr>
          <w:rFonts w:ascii="Abadi" w:hAnsi="Abadi"/>
          <w:sz w:val="21"/>
          <w:szCs w:val="21"/>
        </w:rPr>
        <w:t xml:space="preserve">rganización </w:t>
      </w:r>
      <w:r>
        <w:rPr>
          <w:rFonts w:ascii="Abadi" w:hAnsi="Abadi"/>
          <w:sz w:val="21"/>
          <w:szCs w:val="21"/>
        </w:rPr>
        <w:t>M</w:t>
      </w:r>
      <w:r w:rsidRPr="00A05E33">
        <w:rPr>
          <w:rFonts w:ascii="Abadi" w:hAnsi="Abadi"/>
          <w:sz w:val="21"/>
          <w:szCs w:val="21"/>
        </w:rPr>
        <w:t xml:space="preserve">undial de la </w:t>
      </w:r>
      <w:r>
        <w:rPr>
          <w:rFonts w:ascii="Abadi" w:hAnsi="Abadi"/>
          <w:sz w:val="21"/>
          <w:szCs w:val="21"/>
        </w:rPr>
        <w:t>S</w:t>
      </w:r>
      <w:r w:rsidRPr="00A05E33">
        <w:rPr>
          <w:rFonts w:ascii="Abadi" w:hAnsi="Abadi"/>
          <w:sz w:val="21"/>
          <w:szCs w:val="21"/>
        </w:rPr>
        <w:t>alud para ser aplicada en niñas</w:t>
      </w:r>
      <w:r>
        <w:rPr>
          <w:rFonts w:ascii="Abadi" w:hAnsi="Abadi"/>
          <w:sz w:val="21"/>
          <w:szCs w:val="21"/>
        </w:rPr>
        <w:t>,</w:t>
      </w:r>
      <w:r w:rsidRPr="00A05E33">
        <w:rPr>
          <w:rFonts w:ascii="Abadi" w:hAnsi="Abadi"/>
          <w:sz w:val="21"/>
          <w:szCs w:val="21"/>
        </w:rPr>
        <w:t xml:space="preserve"> niños y adolescentes de los 12 a los 18 años</w:t>
      </w:r>
      <w:r>
        <w:rPr>
          <w:rFonts w:ascii="Abadi" w:hAnsi="Abadi"/>
          <w:sz w:val="21"/>
          <w:szCs w:val="21"/>
        </w:rPr>
        <w:t>,</w:t>
      </w:r>
      <w:r w:rsidRPr="00A05E33">
        <w:rPr>
          <w:rFonts w:ascii="Abadi" w:hAnsi="Abadi"/>
          <w:sz w:val="21"/>
          <w:szCs w:val="21"/>
        </w:rPr>
        <w:t xml:space="preserve"> es también la única vacuna que a nivel mundial ha superado todas sus fases y ya es comercializada en algunos países</w:t>
      </w:r>
      <w:r>
        <w:rPr>
          <w:rFonts w:ascii="Abadi" w:hAnsi="Abadi"/>
          <w:sz w:val="21"/>
          <w:szCs w:val="21"/>
        </w:rPr>
        <w:t>,</w:t>
      </w:r>
      <w:r w:rsidRPr="00A05E33">
        <w:rPr>
          <w:rFonts w:ascii="Abadi" w:hAnsi="Abadi"/>
          <w:sz w:val="21"/>
          <w:szCs w:val="21"/>
        </w:rPr>
        <w:t xml:space="preserve"> pero en México</w:t>
      </w:r>
      <w:r>
        <w:rPr>
          <w:rFonts w:ascii="Abadi" w:hAnsi="Abadi"/>
          <w:sz w:val="21"/>
          <w:szCs w:val="21"/>
        </w:rPr>
        <w:t>,</w:t>
      </w:r>
      <w:r w:rsidRPr="00A05E33">
        <w:rPr>
          <w:rFonts w:ascii="Abadi" w:hAnsi="Abadi"/>
          <w:sz w:val="21"/>
          <w:szCs w:val="21"/>
        </w:rPr>
        <w:t xml:space="preserve"> a pesar de que </w:t>
      </w:r>
      <w:r>
        <w:rPr>
          <w:rFonts w:ascii="Abadi" w:hAnsi="Abadi"/>
          <w:sz w:val="21"/>
          <w:szCs w:val="21"/>
        </w:rPr>
        <w:t>Pfizer</w:t>
      </w:r>
      <w:r w:rsidRPr="00A05E33">
        <w:rPr>
          <w:rFonts w:ascii="Abadi" w:hAnsi="Abadi"/>
          <w:sz w:val="21"/>
          <w:szCs w:val="21"/>
        </w:rPr>
        <w:t xml:space="preserve"> ya ha solicitado a la </w:t>
      </w:r>
      <w:r>
        <w:rPr>
          <w:rFonts w:ascii="Abadi" w:hAnsi="Abadi"/>
          <w:sz w:val="21"/>
          <w:szCs w:val="21"/>
        </w:rPr>
        <w:t>COFEPRIS</w:t>
      </w:r>
      <w:r w:rsidRPr="00A05E33">
        <w:rPr>
          <w:rFonts w:ascii="Abadi" w:hAnsi="Abadi"/>
          <w:sz w:val="21"/>
          <w:szCs w:val="21"/>
        </w:rPr>
        <w:t xml:space="preserve"> la autorización</w:t>
      </w:r>
      <w:r>
        <w:rPr>
          <w:rFonts w:ascii="Abadi" w:hAnsi="Abadi"/>
          <w:sz w:val="21"/>
          <w:szCs w:val="21"/>
        </w:rPr>
        <w:t>,</w:t>
      </w:r>
      <w:r w:rsidRPr="00A05E33">
        <w:rPr>
          <w:rFonts w:ascii="Abadi" w:hAnsi="Abadi"/>
          <w:sz w:val="21"/>
          <w:szCs w:val="21"/>
        </w:rPr>
        <w:t xml:space="preserve"> para que no solo sea una vacuna de un de uso de emergencia</w:t>
      </w:r>
      <w:r>
        <w:rPr>
          <w:rFonts w:ascii="Abadi" w:hAnsi="Abadi"/>
          <w:sz w:val="21"/>
          <w:szCs w:val="21"/>
        </w:rPr>
        <w:t>,</w:t>
      </w:r>
      <w:r w:rsidRPr="00A05E33">
        <w:rPr>
          <w:rFonts w:ascii="Abadi" w:hAnsi="Abadi"/>
          <w:sz w:val="21"/>
          <w:szCs w:val="21"/>
        </w:rPr>
        <w:t xml:space="preserve"> sino que pueda comercializarse</w:t>
      </w:r>
      <w:r>
        <w:rPr>
          <w:rFonts w:ascii="Abadi" w:hAnsi="Abadi"/>
          <w:sz w:val="21"/>
          <w:szCs w:val="21"/>
        </w:rPr>
        <w:t>,</w:t>
      </w:r>
      <w:r w:rsidRPr="00A05E33">
        <w:rPr>
          <w:rFonts w:ascii="Abadi" w:hAnsi="Abadi"/>
          <w:sz w:val="21"/>
          <w:szCs w:val="21"/>
        </w:rPr>
        <w:t xml:space="preserve"> lo restringe exclusivamente a la disposición del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ederal</w:t>
      </w:r>
      <w:r>
        <w:rPr>
          <w:rFonts w:ascii="Abadi" w:hAnsi="Abadi"/>
          <w:sz w:val="21"/>
          <w:szCs w:val="21"/>
        </w:rPr>
        <w:t>.</w:t>
      </w:r>
      <w:r w:rsidRPr="00A05E33">
        <w:rPr>
          <w:rFonts w:ascii="Abadi" w:hAnsi="Abadi"/>
          <w:sz w:val="21"/>
          <w:szCs w:val="21"/>
        </w:rPr>
        <w:t xml:space="preserve"> </w:t>
      </w:r>
    </w:p>
    <w:p w14:paraId="48902EEC" w14:textId="77777777" w:rsidR="00F77146" w:rsidRDefault="00F77146" w:rsidP="00F77146">
      <w:pPr>
        <w:jc w:val="both"/>
        <w:rPr>
          <w:rFonts w:ascii="Abadi" w:hAnsi="Abadi"/>
          <w:sz w:val="21"/>
          <w:szCs w:val="21"/>
        </w:rPr>
      </w:pPr>
    </w:p>
    <w:p w14:paraId="3B5C2DE7" w14:textId="56DBC7E3" w:rsidR="00F77146" w:rsidRDefault="00F77146" w:rsidP="00F77146">
      <w:pPr>
        <w:jc w:val="both"/>
        <w:rPr>
          <w:rFonts w:ascii="Abadi" w:hAnsi="Abadi"/>
          <w:sz w:val="21"/>
          <w:szCs w:val="21"/>
        </w:rPr>
      </w:pPr>
      <w:r>
        <w:rPr>
          <w:rFonts w:ascii="Abadi" w:hAnsi="Abadi"/>
          <w:sz w:val="21"/>
          <w:szCs w:val="21"/>
        </w:rPr>
        <w:t>- L</w:t>
      </w:r>
      <w:r w:rsidRPr="00A05E33">
        <w:rPr>
          <w:rFonts w:ascii="Abadi" w:hAnsi="Abadi"/>
          <w:sz w:val="21"/>
          <w:szCs w:val="21"/>
        </w:rPr>
        <w:t>o anterior</w:t>
      </w:r>
      <w:r>
        <w:rPr>
          <w:rFonts w:ascii="Abadi" w:hAnsi="Abadi"/>
          <w:sz w:val="21"/>
          <w:szCs w:val="21"/>
        </w:rPr>
        <w:t>,</w:t>
      </w:r>
      <w:r w:rsidRPr="00A05E33">
        <w:rPr>
          <w:rFonts w:ascii="Abadi" w:hAnsi="Abadi"/>
          <w:sz w:val="21"/>
          <w:szCs w:val="21"/>
        </w:rPr>
        <w:t xml:space="preserve"> trae como consecuencia que los particulares que sí lo pudieran hacer no puedan adquirirla</w:t>
      </w:r>
      <w:r>
        <w:rPr>
          <w:rFonts w:ascii="Abadi" w:hAnsi="Abadi"/>
          <w:sz w:val="21"/>
          <w:szCs w:val="21"/>
        </w:rPr>
        <w:t>,</w:t>
      </w:r>
      <w:r w:rsidRPr="00A05E33">
        <w:rPr>
          <w:rFonts w:ascii="Abadi" w:hAnsi="Abadi"/>
          <w:sz w:val="21"/>
          <w:szCs w:val="21"/>
        </w:rPr>
        <w:t xml:space="preserve"> lo que sin duda ayudaría a precisamente lograr una mejor cobertura ante la deficiente estrategia nacional de vacunación</w:t>
      </w:r>
      <w:r>
        <w:rPr>
          <w:rFonts w:ascii="Abadi" w:hAnsi="Abadi"/>
          <w:sz w:val="21"/>
          <w:szCs w:val="21"/>
        </w:rPr>
        <w:t>.</w:t>
      </w:r>
      <w:r w:rsidRPr="00A05E33">
        <w:rPr>
          <w:rFonts w:ascii="Abadi" w:hAnsi="Abadi"/>
          <w:sz w:val="21"/>
          <w:szCs w:val="21"/>
        </w:rPr>
        <w:t xml:space="preserve"> </w:t>
      </w:r>
      <w:r>
        <w:rPr>
          <w:rFonts w:ascii="Abadi" w:hAnsi="Abadi"/>
          <w:sz w:val="21"/>
          <w:szCs w:val="21"/>
        </w:rPr>
        <w:t>D</w:t>
      </w:r>
      <w:r w:rsidRPr="00A05E33">
        <w:rPr>
          <w:rFonts w:ascii="Abadi" w:hAnsi="Abadi"/>
          <w:sz w:val="21"/>
          <w:szCs w:val="21"/>
        </w:rPr>
        <w:t>e igual manera</w:t>
      </w:r>
      <w:r>
        <w:rPr>
          <w:rFonts w:ascii="Abadi" w:hAnsi="Abadi"/>
          <w:sz w:val="21"/>
          <w:szCs w:val="21"/>
        </w:rPr>
        <w:t>,</w:t>
      </w:r>
      <w:r w:rsidRPr="00A05E33">
        <w:rPr>
          <w:rFonts w:ascii="Abadi" w:hAnsi="Abadi"/>
          <w:sz w:val="21"/>
          <w:szCs w:val="21"/>
        </w:rPr>
        <w:t xml:space="preserve"> estados como el de Guanajuato que tiene la previsión de un fondo de 100</w:t>
      </w:r>
      <w:r>
        <w:rPr>
          <w:rFonts w:ascii="Abadi" w:hAnsi="Abadi"/>
          <w:sz w:val="21"/>
          <w:szCs w:val="21"/>
        </w:rPr>
        <w:t>,</w:t>
      </w:r>
      <w:r w:rsidRPr="00A05E33">
        <w:rPr>
          <w:rFonts w:ascii="Abadi" w:hAnsi="Abadi"/>
          <w:sz w:val="21"/>
          <w:szCs w:val="21"/>
        </w:rPr>
        <w:t>000</w:t>
      </w:r>
      <w:r>
        <w:rPr>
          <w:rFonts w:ascii="Abadi" w:hAnsi="Abadi"/>
          <w:sz w:val="21"/>
          <w:szCs w:val="21"/>
        </w:rPr>
        <w:t>,</w:t>
      </w:r>
      <w:r w:rsidRPr="00A05E33">
        <w:rPr>
          <w:rFonts w:ascii="Abadi" w:hAnsi="Abadi"/>
          <w:sz w:val="21"/>
          <w:szCs w:val="21"/>
        </w:rPr>
        <w:t>000 de pesos</w:t>
      </w:r>
      <w:r>
        <w:rPr>
          <w:rFonts w:ascii="Abadi" w:hAnsi="Abadi"/>
          <w:sz w:val="21"/>
          <w:szCs w:val="21"/>
        </w:rPr>
        <w:t>,</w:t>
      </w:r>
      <w:r w:rsidRPr="00A05E33">
        <w:rPr>
          <w:rFonts w:ascii="Abadi" w:hAnsi="Abadi"/>
          <w:sz w:val="21"/>
          <w:szCs w:val="21"/>
        </w:rPr>
        <w:t xml:space="preserve"> con muchos sacrificios a pesar de las enormes reducciones presupuestales</w:t>
      </w:r>
      <w:r>
        <w:rPr>
          <w:rFonts w:ascii="Abadi" w:hAnsi="Abadi"/>
          <w:sz w:val="21"/>
          <w:szCs w:val="21"/>
        </w:rPr>
        <w:t>,</w:t>
      </w:r>
      <w:r w:rsidRPr="00A05E33">
        <w:rPr>
          <w:rFonts w:ascii="Abadi" w:hAnsi="Abadi"/>
          <w:sz w:val="21"/>
          <w:szCs w:val="21"/>
        </w:rPr>
        <w:t xml:space="preserve"> no pueden usarlos en adquirir las vacunas para las personas en Guanajuato</w:t>
      </w:r>
      <w:r>
        <w:rPr>
          <w:rFonts w:ascii="Abadi" w:hAnsi="Abadi"/>
          <w:sz w:val="21"/>
          <w:szCs w:val="21"/>
        </w:rPr>
        <w:t>.</w:t>
      </w:r>
      <w:r w:rsidRPr="00A05E33">
        <w:rPr>
          <w:rFonts w:ascii="Abadi" w:hAnsi="Abadi"/>
          <w:sz w:val="21"/>
          <w:szCs w:val="21"/>
        </w:rPr>
        <w:t xml:space="preserve"> </w:t>
      </w:r>
      <w:r>
        <w:rPr>
          <w:rFonts w:ascii="Abadi" w:hAnsi="Abadi"/>
          <w:sz w:val="21"/>
          <w:szCs w:val="21"/>
        </w:rPr>
        <w:t>P</w:t>
      </w:r>
      <w:r w:rsidRPr="00A05E33">
        <w:rPr>
          <w:rFonts w:ascii="Abadi" w:hAnsi="Abadi"/>
          <w:sz w:val="21"/>
          <w:szCs w:val="21"/>
        </w:rPr>
        <w:t>or eso</w:t>
      </w:r>
      <w:r>
        <w:rPr>
          <w:rFonts w:ascii="Abadi" w:hAnsi="Abadi"/>
          <w:sz w:val="21"/>
          <w:szCs w:val="21"/>
        </w:rPr>
        <w:t>,</w:t>
      </w:r>
      <w:r w:rsidRPr="00A05E33">
        <w:rPr>
          <w:rFonts w:ascii="Abadi" w:hAnsi="Abadi"/>
          <w:sz w:val="21"/>
          <w:szCs w:val="21"/>
        </w:rPr>
        <w:t xml:space="preserve"> no se entiende el por qué </w:t>
      </w:r>
      <w:r>
        <w:rPr>
          <w:rFonts w:ascii="Abadi" w:hAnsi="Abadi"/>
          <w:sz w:val="21"/>
          <w:szCs w:val="21"/>
        </w:rPr>
        <w:t>COFEPRIS</w:t>
      </w:r>
      <w:r w:rsidRPr="00A05E33">
        <w:rPr>
          <w:rFonts w:ascii="Abadi" w:hAnsi="Abadi"/>
          <w:sz w:val="21"/>
          <w:szCs w:val="21"/>
        </w:rPr>
        <w:t xml:space="preserve"> no da la autorización para hacer accesibles las vacunas</w:t>
      </w:r>
      <w:r>
        <w:rPr>
          <w:rFonts w:ascii="Abadi" w:hAnsi="Abadi"/>
          <w:sz w:val="21"/>
          <w:szCs w:val="21"/>
        </w:rPr>
        <w:t>,</w:t>
      </w:r>
      <w:r w:rsidRPr="00A05E33">
        <w:rPr>
          <w:rFonts w:ascii="Abadi" w:hAnsi="Abadi"/>
          <w:sz w:val="21"/>
          <w:szCs w:val="21"/>
        </w:rPr>
        <w:t xml:space="preserve"> salvo que sea por criterios </w:t>
      </w:r>
      <w:proofErr w:type="gramStart"/>
      <w:r w:rsidRPr="00A05E33">
        <w:rPr>
          <w:rFonts w:ascii="Abadi" w:hAnsi="Abadi"/>
          <w:sz w:val="21"/>
          <w:szCs w:val="21"/>
        </w:rPr>
        <w:t>eminentemente y tristemente</w:t>
      </w:r>
      <w:proofErr w:type="gramEnd"/>
      <w:r w:rsidRPr="00A05E33">
        <w:rPr>
          <w:rFonts w:ascii="Abadi" w:hAnsi="Abadi"/>
          <w:sz w:val="21"/>
          <w:szCs w:val="21"/>
        </w:rPr>
        <w:t xml:space="preserve"> políticos y de control</w:t>
      </w:r>
      <w:r>
        <w:rPr>
          <w:rFonts w:ascii="Abadi" w:hAnsi="Abadi"/>
          <w:sz w:val="21"/>
          <w:szCs w:val="21"/>
        </w:rPr>
        <w:t>.</w:t>
      </w:r>
      <w:r w:rsidRPr="00A05E33">
        <w:rPr>
          <w:rFonts w:ascii="Abadi" w:hAnsi="Abadi"/>
          <w:sz w:val="21"/>
          <w:szCs w:val="21"/>
        </w:rPr>
        <w:t xml:space="preserve"> </w:t>
      </w:r>
    </w:p>
    <w:p w14:paraId="635696EA" w14:textId="77777777" w:rsidR="00F77146" w:rsidRDefault="00F77146" w:rsidP="00F77146">
      <w:pPr>
        <w:jc w:val="both"/>
        <w:rPr>
          <w:rFonts w:ascii="Abadi" w:hAnsi="Abadi"/>
          <w:sz w:val="21"/>
          <w:szCs w:val="21"/>
        </w:rPr>
      </w:pPr>
    </w:p>
    <w:p w14:paraId="5A59D8A0" w14:textId="5E64FD4F" w:rsidR="00F77146" w:rsidRDefault="00F77146" w:rsidP="00F77146">
      <w:pPr>
        <w:jc w:val="both"/>
        <w:rPr>
          <w:rFonts w:ascii="Abadi" w:hAnsi="Abadi"/>
          <w:sz w:val="21"/>
          <w:szCs w:val="21"/>
        </w:rPr>
      </w:pPr>
      <w:r>
        <w:rPr>
          <w:rFonts w:ascii="Abadi" w:hAnsi="Abadi"/>
          <w:sz w:val="21"/>
          <w:szCs w:val="21"/>
        </w:rPr>
        <w:t>- N</w:t>
      </w:r>
      <w:r w:rsidRPr="00A05E33">
        <w:rPr>
          <w:rFonts w:ascii="Abadi" w:hAnsi="Abadi"/>
          <w:sz w:val="21"/>
          <w:szCs w:val="21"/>
        </w:rPr>
        <w:t>o se entiende cómo estando en sus manos mayores herramientas para la defensa de la salud y por ende de la vida de las personas</w:t>
      </w:r>
      <w:r>
        <w:rPr>
          <w:rFonts w:ascii="Abadi" w:hAnsi="Abadi"/>
          <w:sz w:val="21"/>
          <w:szCs w:val="21"/>
        </w:rPr>
        <w:t>,</w:t>
      </w:r>
      <w:r w:rsidRPr="00A05E33">
        <w:rPr>
          <w:rFonts w:ascii="Abadi" w:hAnsi="Abadi"/>
          <w:sz w:val="21"/>
          <w:szCs w:val="21"/>
        </w:rPr>
        <w:t xml:space="preserve"> se renuncia a esta posibilidad por la lentitud burocrática o por lo que sería peor</w:t>
      </w:r>
      <w:r>
        <w:rPr>
          <w:rFonts w:ascii="Abadi" w:hAnsi="Abadi"/>
          <w:sz w:val="21"/>
          <w:szCs w:val="21"/>
        </w:rPr>
        <w:t>,</w:t>
      </w:r>
      <w:r w:rsidRPr="00A05E33">
        <w:rPr>
          <w:rFonts w:ascii="Abadi" w:hAnsi="Abadi"/>
          <w:sz w:val="21"/>
          <w:szCs w:val="21"/>
        </w:rPr>
        <w:t xml:space="preserve"> por criterios eminentemente políticos o de control</w:t>
      </w:r>
      <w:r>
        <w:rPr>
          <w:rFonts w:ascii="Abadi" w:hAnsi="Abadi"/>
          <w:sz w:val="21"/>
          <w:szCs w:val="21"/>
        </w:rPr>
        <w:t>.</w:t>
      </w:r>
      <w:r w:rsidRPr="00A05E33">
        <w:rPr>
          <w:rFonts w:ascii="Abadi" w:hAnsi="Abadi"/>
          <w:sz w:val="21"/>
          <w:szCs w:val="21"/>
        </w:rPr>
        <w:t xml:space="preserve"> </w:t>
      </w:r>
    </w:p>
    <w:p w14:paraId="7083820D" w14:textId="77777777" w:rsidR="00F77146" w:rsidRDefault="00F77146" w:rsidP="00F77146">
      <w:pPr>
        <w:jc w:val="both"/>
        <w:rPr>
          <w:rFonts w:ascii="Abadi" w:hAnsi="Abadi"/>
          <w:sz w:val="21"/>
          <w:szCs w:val="21"/>
        </w:rPr>
      </w:pPr>
    </w:p>
    <w:p w14:paraId="43D84692" w14:textId="0BE87956" w:rsidR="00F77146" w:rsidRDefault="00F77146" w:rsidP="00F77146">
      <w:pPr>
        <w:jc w:val="both"/>
        <w:rPr>
          <w:rFonts w:ascii="Abadi" w:hAnsi="Abadi"/>
          <w:sz w:val="21"/>
          <w:szCs w:val="21"/>
        </w:rPr>
      </w:pPr>
      <w:r>
        <w:rPr>
          <w:rFonts w:ascii="Abadi" w:hAnsi="Abadi"/>
          <w:sz w:val="21"/>
          <w:szCs w:val="21"/>
        </w:rPr>
        <w:t>- F</w:t>
      </w:r>
      <w:r w:rsidRPr="00A05E33">
        <w:rPr>
          <w:rFonts w:ascii="Abadi" w:hAnsi="Abadi"/>
          <w:sz w:val="21"/>
          <w:szCs w:val="21"/>
        </w:rPr>
        <w:t xml:space="preserve">inalmente exhortó al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 xml:space="preserve">ederal </w:t>
      </w:r>
      <w:r>
        <w:rPr>
          <w:rFonts w:ascii="Abadi" w:hAnsi="Abadi"/>
          <w:sz w:val="21"/>
          <w:szCs w:val="21"/>
        </w:rPr>
        <w:t xml:space="preserve">a </w:t>
      </w:r>
      <w:r w:rsidRPr="00A05E33">
        <w:rPr>
          <w:rFonts w:ascii="Abadi" w:hAnsi="Abadi"/>
          <w:sz w:val="21"/>
          <w:szCs w:val="21"/>
        </w:rPr>
        <w:t>que incluy</w:t>
      </w:r>
      <w:r>
        <w:rPr>
          <w:rFonts w:ascii="Abadi" w:hAnsi="Abadi"/>
          <w:sz w:val="21"/>
          <w:szCs w:val="21"/>
        </w:rPr>
        <w:t>an</w:t>
      </w:r>
      <w:r w:rsidRPr="00A05E33">
        <w:rPr>
          <w:rFonts w:ascii="Abadi" w:hAnsi="Abadi"/>
          <w:sz w:val="21"/>
          <w:szCs w:val="21"/>
        </w:rPr>
        <w:t xml:space="preserve"> al presupuesto de egresos de la federación para el ejercicio fiscal 2022</w:t>
      </w:r>
      <w:r>
        <w:rPr>
          <w:rFonts w:ascii="Abadi" w:hAnsi="Abadi"/>
          <w:sz w:val="21"/>
          <w:szCs w:val="21"/>
        </w:rPr>
        <w:t>,</w:t>
      </w:r>
      <w:r w:rsidRPr="00A05E33">
        <w:rPr>
          <w:rFonts w:ascii="Abadi" w:hAnsi="Abadi"/>
          <w:sz w:val="21"/>
          <w:szCs w:val="21"/>
        </w:rPr>
        <w:t xml:space="preserve"> un fondo de previsión con recursos suficientes para la compra de los medicamentos para atender el </w:t>
      </w:r>
      <w:r>
        <w:rPr>
          <w:rFonts w:ascii="Abadi" w:hAnsi="Abadi"/>
          <w:sz w:val="21"/>
          <w:szCs w:val="21"/>
        </w:rPr>
        <w:t>Covid-</w:t>
      </w:r>
      <w:r w:rsidRPr="00A05E33">
        <w:rPr>
          <w:rFonts w:ascii="Abadi" w:hAnsi="Abadi"/>
          <w:sz w:val="21"/>
          <w:szCs w:val="21"/>
        </w:rPr>
        <w:t>19</w:t>
      </w:r>
      <w:r>
        <w:rPr>
          <w:rFonts w:ascii="Abadi" w:hAnsi="Abadi"/>
          <w:sz w:val="21"/>
          <w:szCs w:val="21"/>
        </w:rPr>
        <w:t>,</w:t>
      </w:r>
      <w:r w:rsidRPr="00A05E33">
        <w:rPr>
          <w:rFonts w:ascii="Abadi" w:hAnsi="Abadi"/>
          <w:sz w:val="21"/>
          <w:szCs w:val="21"/>
        </w:rPr>
        <w:t xml:space="preserve"> en el momento en que estos hayan superado las fases que lo avale la </w:t>
      </w:r>
      <w:r>
        <w:rPr>
          <w:rFonts w:ascii="Abadi" w:hAnsi="Abadi"/>
          <w:sz w:val="21"/>
          <w:szCs w:val="21"/>
        </w:rPr>
        <w:t>O</w:t>
      </w:r>
      <w:r w:rsidRPr="00A05E33">
        <w:rPr>
          <w:rFonts w:ascii="Abadi" w:hAnsi="Abadi"/>
          <w:sz w:val="21"/>
          <w:szCs w:val="21"/>
        </w:rPr>
        <w:t xml:space="preserve">rganización </w:t>
      </w:r>
      <w:r>
        <w:rPr>
          <w:rFonts w:ascii="Abadi" w:hAnsi="Abadi"/>
          <w:sz w:val="21"/>
          <w:szCs w:val="21"/>
        </w:rPr>
        <w:t>M</w:t>
      </w:r>
      <w:r w:rsidRPr="00A05E33">
        <w:rPr>
          <w:rFonts w:ascii="Abadi" w:hAnsi="Abadi"/>
          <w:sz w:val="21"/>
          <w:szCs w:val="21"/>
        </w:rPr>
        <w:t xml:space="preserve">undial de la </w:t>
      </w:r>
      <w:r>
        <w:rPr>
          <w:rFonts w:ascii="Abadi" w:hAnsi="Abadi"/>
          <w:sz w:val="21"/>
          <w:szCs w:val="21"/>
        </w:rPr>
        <w:t>S</w:t>
      </w:r>
      <w:r w:rsidRPr="00A05E33">
        <w:rPr>
          <w:rFonts w:ascii="Abadi" w:hAnsi="Abadi"/>
          <w:sz w:val="21"/>
          <w:szCs w:val="21"/>
        </w:rPr>
        <w:t>alud</w:t>
      </w:r>
      <w:r>
        <w:rPr>
          <w:rFonts w:ascii="Abadi" w:hAnsi="Abadi"/>
          <w:sz w:val="21"/>
          <w:szCs w:val="21"/>
        </w:rPr>
        <w:t>,</w:t>
      </w:r>
      <w:r w:rsidRPr="00A05E33">
        <w:rPr>
          <w:rFonts w:ascii="Abadi" w:hAnsi="Abadi"/>
          <w:sz w:val="21"/>
          <w:szCs w:val="21"/>
        </w:rPr>
        <w:t xml:space="preserve"> ya sea con los permisos por emergencia o autorización definitiva</w:t>
      </w:r>
      <w:r>
        <w:rPr>
          <w:rFonts w:ascii="Abadi" w:hAnsi="Abadi"/>
          <w:sz w:val="21"/>
          <w:szCs w:val="21"/>
        </w:rPr>
        <w:t>,</w:t>
      </w:r>
      <w:r w:rsidRPr="00A05E33">
        <w:rPr>
          <w:rFonts w:ascii="Abadi" w:hAnsi="Abadi"/>
          <w:sz w:val="21"/>
          <w:szCs w:val="21"/>
        </w:rPr>
        <w:t xml:space="preserve"> y que se incluya en el cuadro básico de medicinas esto a sabiendas que hoy en día lo que menos hay es una política de previsión</w:t>
      </w:r>
      <w:r>
        <w:rPr>
          <w:rFonts w:ascii="Abadi" w:hAnsi="Abadi"/>
          <w:sz w:val="21"/>
          <w:szCs w:val="21"/>
        </w:rPr>
        <w:t>.</w:t>
      </w:r>
      <w:r w:rsidRPr="00A05E33">
        <w:rPr>
          <w:rFonts w:ascii="Abadi" w:hAnsi="Abadi"/>
          <w:sz w:val="21"/>
          <w:szCs w:val="21"/>
        </w:rPr>
        <w:t xml:space="preserve"> </w:t>
      </w:r>
      <w:r>
        <w:rPr>
          <w:rFonts w:ascii="Abadi" w:hAnsi="Abadi"/>
          <w:sz w:val="21"/>
          <w:szCs w:val="21"/>
        </w:rPr>
        <w:t>P</w:t>
      </w:r>
      <w:r w:rsidRPr="00A05E33">
        <w:rPr>
          <w:rFonts w:ascii="Abadi" w:hAnsi="Abadi"/>
          <w:sz w:val="21"/>
          <w:szCs w:val="21"/>
        </w:rPr>
        <w:t xml:space="preserve">or lo anterior someto a </w:t>
      </w:r>
      <w:r w:rsidRPr="00A05E33">
        <w:rPr>
          <w:rFonts w:ascii="Abadi" w:hAnsi="Abadi"/>
          <w:sz w:val="21"/>
          <w:szCs w:val="21"/>
        </w:rPr>
        <w:lastRenderedPageBreak/>
        <w:t xml:space="preserve">la consideración de este </w:t>
      </w:r>
      <w:r>
        <w:rPr>
          <w:rFonts w:ascii="Abadi" w:hAnsi="Abadi"/>
          <w:sz w:val="21"/>
          <w:szCs w:val="21"/>
        </w:rPr>
        <w:t>H</w:t>
      </w:r>
      <w:r w:rsidRPr="00A05E33">
        <w:rPr>
          <w:rFonts w:ascii="Abadi" w:hAnsi="Abadi"/>
          <w:sz w:val="21"/>
          <w:szCs w:val="21"/>
        </w:rPr>
        <w:t xml:space="preserve">onorable </w:t>
      </w:r>
      <w:r>
        <w:rPr>
          <w:rFonts w:ascii="Abadi" w:hAnsi="Abadi"/>
          <w:sz w:val="21"/>
          <w:szCs w:val="21"/>
        </w:rPr>
        <w:t>C</w:t>
      </w:r>
      <w:r w:rsidRPr="00A05E33">
        <w:rPr>
          <w:rFonts w:ascii="Abadi" w:hAnsi="Abadi"/>
          <w:sz w:val="21"/>
          <w:szCs w:val="21"/>
        </w:rPr>
        <w:t>ongreso la propuesta de punto de acuerdo de ob</w:t>
      </w:r>
      <w:r>
        <w:rPr>
          <w:rFonts w:ascii="Abadi" w:hAnsi="Abadi"/>
          <w:sz w:val="21"/>
          <w:szCs w:val="21"/>
        </w:rPr>
        <w:t>via</w:t>
      </w:r>
      <w:r w:rsidRPr="00A05E33">
        <w:rPr>
          <w:rFonts w:ascii="Abadi" w:hAnsi="Abadi"/>
          <w:sz w:val="21"/>
          <w:szCs w:val="21"/>
        </w:rPr>
        <w:t xml:space="preserve"> resolución</w:t>
      </w:r>
      <w:r>
        <w:rPr>
          <w:rFonts w:ascii="Abadi" w:hAnsi="Abadi"/>
          <w:sz w:val="21"/>
          <w:szCs w:val="21"/>
        </w:rPr>
        <w:t xml:space="preserve"> el</w:t>
      </w:r>
      <w:r w:rsidRPr="00A05E33">
        <w:rPr>
          <w:rFonts w:ascii="Abadi" w:hAnsi="Abadi"/>
          <w:sz w:val="21"/>
          <w:szCs w:val="21"/>
        </w:rPr>
        <w:t xml:space="preserve"> punto de acuerdo</w:t>
      </w:r>
      <w:r>
        <w:rPr>
          <w:rFonts w:ascii="Abadi" w:hAnsi="Abadi"/>
          <w:sz w:val="21"/>
          <w:szCs w:val="21"/>
        </w:rPr>
        <w:t>:</w:t>
      </w:r>
      <w:r w:rsidRPr="00A05E33">
        <w:rPr>
          <w:rFonts w:ascii="Abadi" w:hAnsi="Abadi"/>
          <w:sz w:val="21"/>
          <w:szCs w:val="21"/>
        </w:rPr>
        <w:t xml:space="preserve"> </w:t>
      </w:r>
    </w:p>
    <w:p w14:paraId="1010BC86" w14:textId="77777777" w:rsidR="00F77146" w:rsidRDefault="00F77146" w:rsidP="00F77146">
      <w:pPr>
        <w:jc w:val="both"/>
        <w:rPr>
          <w:rFonts w:ascii="Abadi" w:hAnsi="Abadi"/>
          <w:sz w:val="21"/>
          <w:szCs w:val="21"/>
        </w:rPr>
      </w:pPr>
    </w:p>
    <w:p w14:paraId="5B181DB6" w14:textId="00211434" w:rsidR="00F77146" w:rsidRDefault="00F77146" w:rsidP="00F77146">
      <w:pPr>
        <w:jc w:val="both"/>
        <w:rPr>
          <w:rFonts w:ascii="Abadi" w:hAnsi="Abadi"/>
          <w:sz w:val="21"/>
          <w:szCs w:val="21"/>
        </w:rPr>
      </w:pPr>
      <w:r>
        <w:rPr>
          <w:rFonts w:ascii="Abadi" w:hAnsi="Abadi"/>
          <w:sz w:val="21"/>
          <w:szCs w:val="21"/>
        </w:rPr>
        <w:t>- Ú</w:t>
      </w:r>
      <w:r w:rsidRPr="00A05E33">
        <w:rPr>
          <w:rFonts w:ascii="Abadi" w:hAnsi="Abadi"/>
          <w:sz w:val="21"/>
          <w:szCs w:val="21"/>
        </w:rPr>
        <w:t>nico</w:t>
      </w:r>
      <w:r>
        <w:rPr>
          <w:rFonts w:ascii="Abadi" w:hAnsi="Abadi"/>
          <w:sz w:val="21"/>
          <w:szCs w:val="21"/>
        </w:rPr>
        <w:t>.</w:t>
      </w:r>
      <w:r w:rsidRPr="00A05E33">
        <w:rPr>
          <w:rFonts w:ascii="Abadi" w:hAnsi="Abadi"/>
          <w:sz w:val="21"/>
          <w:szCs w:val="21"/>
        </w:rPr>
        <w:t xml:space="preserve"> </w:t>
      </w:r>
      <w:r>
        <w:rPr>
          <w:rFonts w:ascii="Abadi" w:hAnsi="Abadi"/>
          <w:sz w:val="21"/>
          <w:szCs w:val="21"/>
        </w:rPr>
        <w:t>L</w:t>
      </w:r>
      <w:r w:rsidRPr="00A05E33">
        <w:rPr>
          <w:rFonts w:ascii="Abadi" w:hAnsi="Abadi"/>
          <w:sz w:val="21"/>
          <w:szCs w:val="21"/>
        </w:rPr>
        <w:t xml:space="preserve">a </w:t>
      </w:r>
      <w:r>
        <w:rPr>
          <w:rFonts w:ascii="Abadi" w:hAnsi="Abadi"/>
          <w:sz w:val="21"/>
          <w:szCs w:val="21"/>
        </w:rPr>
        <w:t>Sexagésima Quinta L</w:t>
      </w:r>
      <w:r w:rsidRPr="00A05E33">
        <w:rPr>
          <w:rFonts w:ascii="Abadi" w:hAnsi="Abadi"/>
          <w:sz w:val="21"/>
          <w:szCs w:val="21"/>
        </w:rPr>
        <w:t xml:space="preserve">egislatura del </w:t>
      </w:r>
      <w:r>
        <w:rPr>
          <w:rFonts w:ascii="Abadi" w:hAnsi="Abadi"/>
          <w:sz w:val="21"/>
          <w:szCs w:val="21"/>
        </w:rPr>
        <w:t>C</w:t>
      </w:r>
      <w:r w:rsidRPr="00A05E33">
        <w:rPr>
          <w:rFonts w:ascii="Abadi" w:hAnsi="Abadi"/>
          <w:sz w:val="21"/>
          <w:szCs w:val="21"/>
        </w:rPr>
        <w:t xml:space="preserve">ongreso del </w:t>
      </w:r>
      <w:r>
        <w:rPr>
          <w:rFonts w:ascii="Abadi" w:hAnsi="Abadi"/>
          <w:sz w:val="21"/>
          <w:szCs w:val="21"/>
        </w:rPr>
        <w:t>E</w:t>
      </w:r>
      <w:r w:rsidRPr="00A05E33">
        <w:rPr>
          <w:rFonts w:ascii="Abadi" w:hAnsi="Abadi"/>
          <w:sz w:val="21"/>
          <w:szCs w:val="21"/>
        </w:rPr>
        <w:t xml:space="preserve">stado </w:t>
      </w:r>
      <w:r>
        <w:rPr>
          <w:rFonts w:ascii="Abadi" w:hAnsi="Abadi"/>
          <w:sz w:val="21"/>
          <w:szCs w:val="21"/>
        </w:rPr>
        <w:t>L</w:t>
      </w:r>
      <w:r w:rsidRPr="00A05E33">
        <w:rPr>
          <w:rFonts w:ascii="Abadi" w:hAnsi="Abadi"/>
          <w:sz w:val="21"/>
          <w:szCs w:val="21"/>
        </w:rPr>
        <w:t xml:space="preserve">ibre y </w:t>
      </w:r>
      <w:r>
        <w:rPr>
          <w:rFonts w:ascii="Abadi" w:hAnsi="Abadi"/>
          <w:sz w:val="21"/>
          <w:szCs w:val="21"/>
        </w:rPr>
        <w:t>S</w:t>
      </w:r>
      <w:r w:rsidRPr="00A05E33">
        <w:rPr>
          <w:rFonts w:ascii="Abadi" w:hAnsi="Abadi"/>
          <w:sz w:val="21"/>
          <w:szCs w:val="21"/>
        </w:rPr>
        <w:t xml:space="preserve">oberano del </w:t>
      </w:r>
      <w:r>
        <w:rPr>
          <w:rFonts w:ascii="Abadi" w:hAnsi="Abadi"/>
          <w:sz w:val="21"/>
          <w:szCs w:val="21"/>
        </w:rPr>
        <w:t>E</w:t>
      </w:r>
      <w:r w:rsidRPr="00A05E33">
        <w:rPr>
          <w:rFonts w:ascii="Abadi" w:hAnsi="Abadi"/>
          <w:sz w:val="21"/>
          <w:szCs w:val="21"/>
        </w:rPr>
        <w:t xml:space="preserve">stado de Guanajuato efectúa un respetuoso exhorto al </w:t>
      </w:r>
      <w:r>
        <w:rPr>
          <w:rFonts w:ascii="Abadi" w:hAnsi="Abadi"/>
          <w:sz w:val="21"/>
          <w:szCs w:val="21"/>
        </w:rPr>
        <w:t>G</w:t>
      </w:r>
      <w:r w:rsidRPr="00A05E33">
        <w:rPr>
          <w:rFonts w:ascii="Abadi" w:hAnsi="Abadi"/>
          <w:sz w:val="21"/>
          <w:szCs w:val="21"/>
        </w:rPr>
        <w:t xml:space="preserve">obierno </w:t>
      </w:r>
      <w:r>
        <w:rPr>
          <w:rFonts w:ascii="Abadi" w:hAnsi="Abadi"/>
          <w:sz w:val="21"/>
          <w:szCs w:val="21"/>
        </w:rPr>
        <w:t>F</w:t>
      </w:r>
      <w:r w:rsidRPr="00A05E33">
        <w:rPr>
          <w:rFonts w:ascii="Abadi" w:hAnsi="Abadi"/>
          <w:sz w:val="21"/>
          <w:szCs w:val="21"/>
        </w:rPr>
        <w:t>ederal</w:t>
      </w:r>
      <w:r>
        <w:rPr>
          <w:rFonts w:ascii="Abadi" w:hAnsi="Abadi"/>
          <w:sz w:val="21"/>
          <w:szCs w:val="21"/>
        </w:rPr>
        <w:t>,</w:t>
      </w:r>
      <w:r w:rsidRPr="00A05E33">
        <w:rPr>
          <w:rFonts w:ascii="Abadi" w:hAnsi="Abadi"/>
          <w:sz w:val="21"/>
          <w:szCs w:val="21"/>
        </w:rPr>
        <w:t xml:space="preserve"> para que garantice el cumplimiento del esquema de vacunación de cada uno de los ciudadanos guanajuatenses</w:t>
      </w:r>
      <w:r>
        <w:rPr>
          <w:rFonts w:ascii="Abadi" w:hAnsi="Abadi"/>
          <w:sz w:val="21"/>
          <w:szCs w:val="21"/>
        </w:rPr>
        <w:t>,</w:t>
      </w:r>
      <w:r w:rsidRPr="00A05E33">
        <w:rPr>
          <w:rFonts w:ascii="Abadi" w:hAnsi="Abadi"/>
          <w:sz w:val="21"/>
          <w:szCs w:val="21"/>
        </w:rPr>
        <w:t xml:space="preserve"> revisar de manera minuciosa la estrategia para la aplicación de la vacuna de influenza estacional y </w:t>
      </w:r>
      <w:r>
        <w:rPr>
          <w:rFonts w:ascii="Abadi" w:hAnsi="Abadi"/>
          <w:sz w:val="21"/>
          <w:szCs w:val="21"/>
        </w:rPr>
        <w:t>COVID-</w:t>
      </w:r>
      <w:r w:rsidRPr="00A05E33">
        <w:rPr>
          <w:rFonts w:ascii="Abadi" w:hAnsi="Abadi"/>
          <w:sz w:val="21"/>
          <w:szCs w:val="21"/>
        </w:rPr>
        <w:t>19</w:t>
      </w:r>
      <w:r>
        <w:rPr>
          <w:rFonts w:ascii="Abadi" w:hAnsi="Abadi"/>
          <w:sz w:val="21"/>
          <w:szCs w:val="21"/>
        </w:rPr>
        <w:t>,</w:t>
      </w:r>
      <w:r w:rsidRPr="00A05E33">
        <w:rPr>
          <w:rFonts w:ascii="Abadi" w:hAnsi="Abadi"/>
          <w:sz w:val="21"/>
          <w:szCs w:val="21"/>
        </w:rPr>
        <w:t xml:space="preserve"> se consider</w:t>
      </w:r>
      <w:r>
        <w:rPr>
          <w:rFonts w:ascii="Abadi" w:hAnsi="Abadi"/>
          <w:sz w:val="21"/>
          <w:szCs w:val="21"/>
        </w:rPr>
        <w:t>e</w:t>
      </w:r>
      <w:r w:rsidRPr="00A05E33">
        <w:rPr>
          <w:rFonts w:ascii="Abadi" w:hAnsi="Abadi"/>
          <w:sz w:val="21"/>
          <w:szCs w:val="21"/>
        </w:rPr>
        <w:t xml:space="preserve"> el recurso necesario para la compra de la vacuna </w:t>
      </w:r>
      <w:r>
        <w:rPr>
          <w:rFonts w:ascii="Abadi" w:hAnsi="Abadi"/>
          <w:sz w:val="21"/>
          <w:szCs w:val="21"/>
        </w:rPr>
        <w:t>Pfiz</w:t>
      </w:r>
      <w:r w:rsidRPr="00A05E33">
        <w:rPr>
          <w:rFonts w:ascii="Abadi" w:hAnsi="Abadi"/>
          <w:sz w:val="21"/>
          <w:szCs w:val="21"/>
        </w:rPr>
        <w:t>er</w:t>
      </w:r>
      <w:r>
        <w:rPr>
          <w:rFonts w:ascii="Abadi" w:hAnsi="Abadi"/>
          <w:sz w:val="21"/>
          <w:szCs w:val="21"/>
        </w:rPr>
        <w:t>,</w:t>
      </w:r>
      <w:r w:rsidRPr="00A05E33">
        <w:rPr>
          <w:rFonts w:ascii="Abadi" w:hAnsi="Abadi"/>
          <w:sz w:val="21"/>
          <w:szCs w:val="21"/>
        </w:rPr>
        <w:t xml:space="preserve"> para la aplicación del esquema completo de dicha vacuna en las y los adolescentes del estado de Guanajuato</w:t>
      </w:r>
      <w:r>
        <w:rPr>
          <w:rFonts w:ascii="Abadi" w:hAnsi="Abadi"/>
          <w:sz w:val="21"/>
          <w:szCs w:val="21"/>
        </w:rPr>
        <w:t>,</w:t>
      </w:r>
      <w:r w:rsidRPr="00A05E33">
        <w:rPr>
          <w:rFonts w:ascii="Abadi" w:hAnsi="Abadi"/>
          <w:sz w:val="21"/>
          <w:szCs w:val="21"/>
        </w:rPr>
        <w:t xml:space="preserve"> y que incluya en el presupuesto de egresos de la federación para el ejercicio 2022</w:t>
      </w:r>
      <w:r>
        <w:rPr>
          <w:rFonts w:ascii="Abadi" w:hAnsi="Abadi"/>
          <w:sz w:val="21"/>
          <w:szCs w:val="21"/>
        </w:rPr>
        <w:t>,</w:t>
      </w:r>
      <w:r w:rsidRPr="00A05E33">
        <w:rPr>
          <w:rFonts w:ascii="Abadi" w:hAnsi="Abadi"/>
          <w:sz w:val="21"/>
          <w:szCs w:val="21"/>
        </w:rPr>
        <w:t xml:space="preserve"> recursos suficientes para la compra de los medicamentos que hoy en día se encuentran en fase 3 de investigación para la atención del virus </w:t>
      </w:r>
      <w:r>
        <w:rPr>
          <w:rFonts w:ascii="Abadi" w:hAnsi="Abadi"/>
          <w:sz w:val="21"/>
          <w:szCs w:val="21"/>
        </w:rPr>
        <w:t>Covid-</w:t>
      </w:r>
      <w:r w:rsidRPr="00A05E33">
        <w:rPr>
          <w:rFonts w:ascii="Abadi" w:hAnsi="Abadi"/>
          <w:sz w:val="21"/>
          <w:szCs w:val="21"/>
        </w:rPr>
        <w:t>19</w:t>
      </w:r>
      <w:r>
        <w:rPr>
          <w:rFonts w:ascii="Abadi" w:hAnsi="Abadi"/>
          <w:sz w:val="21"/>
          <w:szCs w:val="21"/>
        </w:rPr>
        <w:t>.</w:t>
      </w:r>
      <w:r w:rsidRPr="00A05E33">
        <w:rPr>
          <w:rFonts w:ascii="Abadi" w:hAnsi="Abadi"/>
          <w:sz w:val="21"/>
          <w:szCs w:val="21"/>
        </w:rPr>
        <w:t xml:space="preserve"> </w:t>
      </w:r>
    </w:p>
    <w:p w14:paraId="132A5994" w14:textId="77777777" w:rsidR="00F77146" w:rsidRDefault="00F77146" w:rsidP="00F77146">
      <w:pPr>
        <w:jc w:val="both"/>
        <w:rPr>
          <w:rFonts w:ascii="Abadi" w:hAnsi="Abadi"/>
          <w:sz w:val="21"/>
          <w:szCs w:val="21"/>
        </w:rPr>
      </w:pPr>
    </w:p>
    <w:p w14:paraId="4738C4AE" w14:textId="6D1D2BE8" w:rsidR="00F77146" w:rsidRDefault="00F77146" w:rsidP="00F77146">
      <w:pPr>
        <w:jc w:val="both"/>
        <w:rPr>
          <w:rFonts w:ascii="Abadi" w:hAnsi="Abadi"/>
          <w:sz w:val="21"/>
          <w:szCs w:val="21"/>
        </w:rPr>
      </w:pPr>
      <w:r>
        <w:rPr>
          <w:rFonts w:ascii="Abadi" w:hAnsi="Abadi"/>
          <w:sz w:val="21"/>
          <w:szCs w:val="21"/>
        </w:rPr>
        <w:t>- E</w:t>
      </w:r>
      <w:r w:rsidRPr="00A05E33">
        <w:rPr>
          <w:rFonts w:ascii="Abadi" w:hAnsi="Abadi"/>
          <w:sz w:val="21"/>
          <w:szCs w:val="21"/>
        </w:rPr>
        <w:t xml:space="preserve">s cuanto señor </w:t>
      </w:r>
      <w:proofErr w:type="gramStart"/>
      <w:r>
        <w:rPr>
          <w:rFonts w:ascii="Abadi" w:hAnsi="Abadi"/>
          <w:sz w:val="21"/>
          <w:szCs w:val="21"/>
        </w:rPr>
        <w:t>P</w:t>
      </w:r>
      <w:r w:rsidRPr="00A05E33">
        <w:rPr>
          <w:rFonts w:ascii="Abadi" w:hAnsi="Abadi"/>
          <w:sz w:val="21"/>
          <w:szCs w:val="21"/>
        </w:rPr>
        <w:t>residente</w:t>
      </w:r>
      <w:proofErr w:type="gramEnd"/>
      <w:r>
        <w:rPr>
          <w:rFonts w:ascii="Abadi" w:hAnsi="Abadi"/>
          <w:sz w:val="21"/>
          <w:szCs w:val="21"/>
        </w:rPr>
        <w:t>,</w:t>
      </w:r>
      <w:r w:rsidRPr="00A05E33">
        <w:rPr>
          <w:rFonts w:ascii="Abadi" w:hAnsi="Abadi"/>
          <w:sz w:val="21"/>
          <w:szCs w:val="21"/>
        </w:rPr>
        <w:t xml:space="preserve"> muchas gracias</w:t>
      </w:r>
      <w:r>
        <w:rPr>
          <w:rFonts w:ascii="Abadi" w:hAnsi="Abadi"/>
          <w:sz w:val="21"/>
          <w:szCs w:val="21"/>
        </w:rPr>
        <w:t>.</w:t>
      </w:r>
      <w:r w:rsidRPr="00A05E33">
        <w:rPr>
          <w:rFonts w:ascii="Abadi" w:hAnsi="Abadi"/>
          <w:sz w:val="21"/>
          <w:szCs w:val="21"/>
        </w:rPr>
        <w:t xml:space="preserve"> </w:t>
      </w:r>
    </w:p>
    <w:p w14:paraId="5B33B929" w14:textId="77777777" w:rsidR="00F77146" w:rsidRDefault="00F77146" w:rsidP="00F77146">
      <w:pPr>
        <w:jc w:val="both"/>
        <w:rPr>
          <w:rFonts w:ascii="Abadi" w:hAnsi="Abadi"/>
          <w:b/>
          <w:bCs/>
          <w:sz w:val="21"/>
          <w:szCs w:val="21"/>
        </w:rPr>
      </w:pPr>
    </w:p>
    <w:p w14:paraId="67DE20D3" w14:textId="5ABB36D7" w:rsidR="00F77146" w:rsidRDefault="00F77146" w:rsidP="00F77146">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sz w:val="21"/>
          <w:szCs w:val="21"/>
        </w:rPr>
        <w:t xml:space="preserve"> M</w:t>
      </w:r>
      <w:r w:rsidRPr="00A05E33">
        <w:rPr>
          <w:rFonts w:ascii="Abadi" w:hAnsi="Abadi"/>
          <w:sz w:val="21"/>
          <w:szCs w:val="21"/>
        </w:rPr>
        <w:t xml:space="preserve">uchas </w:t>
      </w:r>
      <w:r>
        <w:rPr>
          <w:rFonts w:ascii="Abadi" w:hAnsi="Abadi"/>
          <w:sz w:val="21"/>
          <w:szCs w:val="21"/>
        </w:rPr>
        <w:t xml:space="preserve">gracias a usted </w:t>
      </w:r>
      <w:r w:rsidRPr="00A05E33">
        <w:rPr>
          <w:rFonts w:ascii="Abadi" w:hAnsi="Abadi"/>
          <w:sz w:val="21"/>
          <w:szCs w:val="21"/>
        </w:rPr>
        <w:t xml:space="preserve">diputado </w:t>
      </w:r>
      <w:r>
        <w:rPr>
          <w:rFonts w:ascii="Abadi" w:hAnsi="Abadi"/>
          <w:sz w:val="21"/>
          <w:szCs w:val="21"/>
        </w:rPr>
        <w:t>R</w:t>
      </w:r>
      <w:r w:rsidRPr="00A05E33">
        <w:rPr>
          <w:rFonts w:ascii="Abadi" w:hAnsi="Abadi"/>
          <w:sz w:val="21"/>
          <w:szCs w:val="21"/>
        </w:rPr>
        <w:t xml:space="preserve">olando </w:t>
      </w:r>
      <w:r>
        <w:rPr>
          <w:rFonts w:ascii="Abadi" w:hAnsi="Abadi"/>
          <w:sz w:val="21"/>
          <w:szCs w:val="21"/>
        </w:rPr>
        <w:t>A</w:t>
      </w:r>
      <w:r w:rsidRPr="00A05E33">
        <w:rPr>
          <w:rFonts w:ascii="Abadi" w:hAnsi="Abadi"/>
          <w:sz w:val="21"/>
          <w:szCs w:val="21"/>
        </w:rPr>
        <w:t>lcántar</w:t>
      </w:r>
      <w:r>
        <w:rPr>
          <w:rFonts w:ascii="Abadi" w:hAnsi="Abadi"/>
          <w:sz w:val="21"/>
          <w:szCs w:val="21"/>
        </w:rPr>
        <w:t>.</w:t>
      </w:r>
      <w:r w:rsidRPr="00A05E33">
        <w:rPr>
          <w:rFonts w:ascii="Abadi" w:hAnsi="Abadi"/>
          <w:sz w:val="21"/>
          <w:szCs w:val="21"/>
        </w:rPr>
        <w:t xml:space="preserve"> </w:t>
      </w:r>
      <w:r>
        <w:rPr>
          <w:rFonts w:ascii="Abadi" w:hAnsi="Abadi"/>
          <w:sz w:val="21"/>
          <w:szCs w:val="21"/>
        </w:rPr>
        <w:t>E</w:t>
      </w:r>
      <w:r w:rsidRPr="00A05E33">
        <w:rPr>
          <w:rFonts w:ascii="Abadi" w:hAnsi="Abadi"/>
          <w:sz w:val="21"/>
          <w:szCs w:val="21"/>
        </w:rPr>
        <w:t>n los términos solicitados por los proponentes</w:t>
      </w:r>
      <w:r>
        <w:rPr>
          <w:rFonts w:ascii="Abadi" w:hAnsi="Abadi"/>
          <w:sz w:val="21"/>
          <w:szCs w:val="21"/>
        </w:rPr>
        <w:t>,</w:t>
      </w:r>
      <w:r w:rsidRPr="00A05E33">
        <w:rPr>
          <w:rFonts w:ascii="Abadi" w:hAnsi="Abadi"/>
          <w:sz w:val="21"/>
          <w:szCs w:val="21"/>
        </w:rPr>
        <w:t xml:space="preserve"> se somete a la </w:t>
      </w:r>
      <w:r>
        <w:rPr>
          <w:rFonts w:ascii="Abadi" w:hAnsi="Abadi"/>
          <w:sz w:val="21"/>
          <w:szCs w:val="21"/>
        </w:rPr>
        <w:t>A</w:t>
      </w:r>
      <w:r w:rsidRPr="00A05E33">
        <w:rPr>
          <w:rFonts w:ascii="Abadi" w:hAnsi="Abadi"/>
          <w:sz w:val="21"/>
          <w:szCs w:val="21"/>
        </w:rPr>
        <w:t>samblea se declare de obvia resolución la propuesta de punto de acuerdo</w:t>
      </w:r>
      <w:r>
        <w:rPr>
          <w:rFonts w:ascii="Abadi" w:hAnsi="Abadi"/>
          <w:sz w:val="21"/>
          <w:szCs w:val="21"/>
        </w:rPr>
        <w:t>,</w:t>
      </w:r>
      <w:r w:rsidRPr="00A05E33">
        <w:rPr>
          <w:rFonts w:ascii="Abadi" w:hAnsi="Abadi"/>
          <w:sz w:val="21"/>
          <w:szCs w:val="21"/>
        </w:rPr>
        <w:t xml:space="preserve"> con fundamento en lo dispuesto en el artículo 177 de la </w:t>
      </w:r>
      <w:r>
        <w:rPr>
          <w:rFonts w:ascii="Abadi" w:hAnsi="Abadi"/>
          <w:sz w:val="21"/>
          <w:szCs w:val="21"/>
        </w:rPr>
        <w:t>L</w:t>
      </w:r>
      <w:r w:rsidRPr="00A05E33">
        <w:rPr>
          <w:rFonts w:ascii="Abadi" w:hAnsi="Abadi"/>
          <w:sz w:val="21"/>
          <w:szCs w:val="21"/>
        </w:rPr>
        <w:t xml:space="preserve">ey </w:t>
      </w:r>
      <w:r>
        <w:rPr>
          <w:rFonts w:ascii="Abadi" w:hAnsi="Abadi"/>
          <w:sz w:val="21"/>
          <w:szCs w:val="21"/>
        </w:rPr>
        <w:t>O</w:t>
      </w:r>
      <w:r w:rsidRPr="00A05E33">
        <w:rPr>
          <w:rFonts w:ascii="Abadi" w:hAnsi="Abadi"/>
          <w:sz w:val="21"/>
          <w:szCs w:val="21"/>
        </w:rPr>
        <w:t xml:space="preserve">rgánica del </w:t>
      </w:r>
      <w:r>
        <w:rPr>
          <w:rFonts w:ascii="Abadi" w:hAnsi="Abadi"/>
          <w:sz w:val="21"/>
          <w:szCs w:val="21"/>
        </w:rPr>
        <w:t>P</w:t>
      </w:r>
      <w:r w:rsidRPr="00A05E33">
        <w:rPr>
          <w:rFonts w:ascii="Abadi" w:hAnsi="Abadi"/>
          <w:sz w:val="21"/>
          <w:szCs w:val="21"/>
        </w:rPr>
        <w:t xml:space="preserve">oder </w:t>
      </w:r>
      <w:r>
        <w:rPr>
          <w:rFonts w:ascii="Abadi" w:hAnsi="Abadi"/>
          <w:sz w:val="21"/>
          <w:szCs w:val="21"/>
        </w:rPr>
        <w:t>L</w:t>
      </w:r>
      <w:r w:rsidRPr="00A05E33">
        <w:rPr>
          <w:rFonts w:ascii="Abadi" w:hAnsi="Abadi"/>
          <w:sz w:val="21"/>
          <w:szCs w:val="21"/>
        </w:rPr>
        <w:t xml:space="preserve">egislativo del </w:t>
      </w:r>
      <w:r>
        <w:rPr>
          <w:rFonts w:ascii="Abadi" w:hAnsi="Abadi"/>
          <w:sz w:val="21"/>
          <w:szCs w:val="21"/>
        </w:rPr>
        <w:t>E</w:t>
      </w:r>
      <w:r w:rsidRPr="00A05E33">
        <w:rPr>
          <w:rFonts w:ascii="Abadi" w:hAnsi="Abadi"/>
          <w:sz w:val="21"/>
          <w:szCs w:val="21"/>
        </w:rPr>
        <w:t>stado de Guanajuato</w:t>
      </w:r>
      <w:r>
        <w:rPr>
          <w:rFonts w:ascii="Abadi" w:hAnsi="Abadi"/>
          <w:sz w:val="21"/>
          <w:szCs w:val="21"/>
        </w:rPr>
        <w:t>. Se</w:t>
      </w:r>
      <w:r w:rsidRPr="00A05E33">
        <w:rPr>
          <w:rFonts w:ascii="Abadi" w:hAnsi="Abadi"/>
          <w:sz w:val="21"/>
          <w:szCs w:val="21"/>
        </w:rPr>
        <w:t xml:space="preserve"> informa la </w:t>
      </w:r>
      <w:r>
        <w:rPr>
          <w:rFonts w:ascii="Abadi" w:hAnsi="Abadi"/>
          <w:sz w:val="21"/>
          <w:szCs w:val="21"/>
        </w:rPr>
        <w:t>A</w:t>
      </w:r>
      <w:r w:rsidRPr="00A05E33">
        <w:rPr>
          <w:rFonts w:ascii="Abadi" w:hAnsi="Abadi"/>
          <w:sz w:val="21"/>
          <w:szCs w:val="21"/>
        </w:rPr>
        <w:t xml:space="preserve">samblea que </w:t>
      </w:r>
      <w:r>
        <w:rPr>
          <w:rFonts w:ascii="Abadi" w:hAnsi="Abadi"/>
          <w:sz w:val="21"/>
          <w:szCs w:val="21"/>
        </w:rPr>
        <w:t xml:space="preserve">a </w:t>
      </w:r>
      <w:r w:rsidRPr="00A05E33">
        <w:rPr>
          <w:rFonts w:ascii="Abadi" w:hAnsi="Abadi"/>
          <w:sz w:val="21"/>
          <w:szCs w:val="21"/>
        </w:rPr>
        <w:t>efecto de que la propuesta de punto de acuerdo se</w:t>
      </w:r>
      <w:r>
        <w:rPr>
          <w:rFonts w:ascii="Abadi" w:hAnsi="Abadi"/>
          <w:sz w:val="21"/>
          <w:szCs w:val="21"/>
        </w:rPr>
        <w:t>a</w:t>
      </w:r>
      <w:r w:rsidRPr="00A05E33">
        <w:rPr>
          <w:rFonts w:ascii="Abadi" w:hAnsi="Abadi"/>
          <w:sz w:val="21"/>
          <w:szCs w:val="21"/>
        </w:rPr>
        <w:t xml:space="preserve"> considerad</w:t>
      </w:r>
      <w:r>
        <w:rPr>
          <w:rFonts w:ascii="Abadi" w:hAnsi="Abadi"/>
          <w:sz w:val="21"/>
          <w:szCs w:val="21"/>
        </w:rPr>
        <w:t>a de obvia</w:t>
      </w:r>
      <w:r w:rsidRPr="00A05E33">
        <w:rPr>
          <w:rFonts w:ascii="Abadi" w:hAnsi="Abadi"/>
          <w:sz w:val="21"/>
          <w:szCs w:val="21"/>
        </w:rPr>
        <w:t xml:space="preserve"> resolución</w:t>
      </w:r>
      <w:r>
        <w:rPr>
          <w:rFonts w:ascii="Abadi" w:hAnsi="Abadi"/>
          <w:sz w:val="21"/>
          <w:szCs w:val="21"/>
        </w:rPr>
        <w:t>,</w:t>
      </w:r>
      <w:r w:rsidRPr="00A05E33">
        <w:rPr>
          <w:rFonts w:ascii="Abadi" w:hAnsi="Abadi"/>
          <w:sz w:val="21"/>
          <w:szCs w:val="21"/>
        </w:rPr>
        <w:t xml:space="preserve"> debe ser aprobada por las 2/3 partes </w:t>
      </w:r>
      <w:r>
        <w:rPr>
          <w:rFonts w:ascii="Abadi" w:hAnsi="Abadi"/>
          <w:sz w:val="21"/>
          <w:szCs w:val="21"/>
        </w:rPr>
        <w:t>por</w:t>
      </w:r>
      <w:r w:rsidRPr="00A05E33">
        <w:rPr>
          <w:rFonts w:ascii="Abadi" w:hAnsi="Abadi"/>
          <w:sz w:val="21"/>
          <w:szCs w:val="21"/>
        </w:rPr>
        <w:t xml:space="preserve"> los votos integrantes de este </w:t>
      </w:r>
      <w:r>
        <w:rPr>
          <w:rFonts w:ascii="Abadi" w:hAnsi="Abadi"/>
          <w:sz w:val="21"/>
          <w:szCs w:val="21"/>
        </w:rPr>
        <w:t>P</w:t>
      </w:r>
      <w:r w:rsidRPr="00A05E33">
        <w:rPr>
          <w:rFonts w:ascii="Abadi" w:hAnsi="Abadi"/>
          <w:sz w:val="21"/>
          <w:szCs w:val="21"/>
        </w:rPr>
        <w:t>leno</w:t>
      </w:r>
      <w:r>
        <w:rPr>
          <w:rFonts w:ascii="Abadi" w:hAnsi="Abadi"/>
          <w:sz w:val="21"/>
          <w:szCs w:val="21"/>
        </w:rPr>
        <w:t>. Si</w:t>
      </w:r>
      <w:r w:rsidRPr="00A05E33">
        <w:rPr>
          <w:rFonts w:ascii="Abadi" w:hAnsi="Abadi"/>
          <w:sz w:val="21"/>
          <w:szCs w:val="21"/>
        </w:rPr>
        <w:t xml:space="preserve"> alguna diputada o algún diputado dese</w:t>
      </w:r>
      <w:r>
        <w:rPr>
          <w:rFonts w:ascii="Abadi" w:hAnsi="Abadi"/>
          <w:sz w:val="21"/>
          <w:szCs w:val="21"/>
        </w:rPr>
        <w:t>a</w:t>
      </w:r>
      <w:r w:rsidRPr="00A05E33">
        <w:rPr>
          <w:rFonts w:ascii="Abadi" w:hAnsi="Abadi"/>
          <w:sz w:val="21"/>
          <w:szCs w:val="21"/>
        </w:rPr>
        <w:t xml:space="preserve"> hace</w:t>
      </w:r>
      <w:r>
        <w:rPr>
          <w:rFonts w:ascii="Abadi" w:hAnsi="Abadi"/>
          <w:sz w:val="21"/>
          <w:szCs w:val="21"/>
        </w:rPr>
        <w:t>r</w:t>
      </w:r>
      <w:r w:rsidRPr="00A05E33">
        <w:rPr>
          <w:rFonts w:ascii="Abadi" w:hAnsi="Abadi"/>
          <w:sz w:val="21"/>
          <w:szCs w:val="21"/>
        </w:rPr>
        <w:t xml:space="preserve"> uso de la palabra en torno a la consideración de </w:t>
      </w:r>
      <w:r>
        <w:rPr>
          <w:rFonts w:ascii="Abadi" w:hAnsi="Abadi"/>
          <w:sz w:val="21"/>
          <w:szCs w:val="21"/>
        </w:rPr>
        <w:t>obvia</w:t>
      </w:r>
      <w:r w:rsidRPr="00A05E33">
        <w:rPr>
          <w:rFonts w:ascii="Abadi" w:hAnsi="Abadi"/>
          <w:sz w:val="21"/>
          <w:szCs w:val="21"/>
        </w:rPr>
        <w:t xml:space="preserve"> resolución</w:t>
      </w:r>
      <w:r>
        <w:rPr>
          <w:rFonts w:ascii="Abadi" w:hAnsi="Abadi"/>
          <w:sz w:val="21"/>
          <w:szCs w:val="21"/>
        </w:rPr>
        <w:t>,</w:t>
      </w:r>
      <w:r w:rsidRPr="00A05E33">
        <w:rPr>
          <w:rFonts w:ascii="Abadi" w:hAnsi="Abadi"/>
          <w:sz w:val="21"/>
          <w:szCs w:val="21"/>
        </w:rPr>
        <w:t xml:space="preserve"> sírvanse manifestarlo en este momento</w:t>
      </w:r>
      <w:r>
        <w:rPr>
          <w:rFonts w:ascii="Abadi" w:hAnsi="Abadi"/>
          <w:sz w:val="21"/>
          <w:szCs w:val="21"/>
        </w:rPr>
        <w:t xml:space="preserve"> a</w:t>
      </w:r>
      <w:r w:rsidRPr="00A05E33">
        <w:rPr>
          <w:rFonts w:ascii="Abadi" w:hAnsi="Abadi"/>
          <w:sz w:val="21"/>
          <w:szCs w:val="21"/>
        </w:rPr>
        <w:t xml:space="preserve"> esta </w:t>
      </w:r>
      <w:r>
        <w:rPr>
          <w:rFonts w:ascii="Abadi" w:hAnsi="Abadi"/>
          <w:sz w:val="21"/>
          <w:szCs w:val="21"/>
        </w:rPr>
        <w:t>Presidencia.</w:t>
      </w:r>
      <w:r w:rsidRPr="00A05E33">
        <w:rPr>
          <w:rFonts w:ascii="Abadi" w:hAnsi="Abadi"/>
          <w:sz w:val="21"/>
          <w:szCs w:val="21"/>
        </w:rPr>
        <w:t xml:space="preserve"> </w:t>
      </w:r>
    </w:p>
    <w:p w14:paraId="15B23C70" w14:textId="77777777" w:rsidR="00F77146" w:rsidRDefault="00F77146" w:rsidP="00F77146">
      <w:pPr>
        <w:jc w:val="both"/>
        <w:rPr>
          <w:rFonts w:ascii="Abadi" w:hAnsi="Abadi"/>
          <w:sz w:val="21"/>
          <w:szCs w:val="21"/>
        </w:rPr>
      </w:pPr>
    </w:p>
    <w:p w14:paraId="4F9E21C8" w14:textId="6A5338AD" w:rsidR="00F77146" w:rsidRDefault="00F77146" w:rsidP="00F77146">
      <w:pPr>
        <w:jc w:val="both"/>
        <w:rPr>
          <w:rFonts w:ascii="Abadi" w:hAnsi="Abadi"/>
          <w:sz w:val="21"/>
          <w:szCs w:val="21"/>
        </w:rPr>
      </w:pPr>
      <w:r>
        <w:rPr>
          <w:rFonts w:ascii="Abadi" w:hAnsi="Abadi"/>
          <w:sz w:val="21"/>
          <w:szCs w:val="21"/>
        </w:rPr>
        <w:tab/>
        <w:t>- E</w:t>
      </w:r>
      <w:r w:rsidRPr="00A05E33">
        <w:rPr>
          <w:rFonts w:ascii="Abadi" w:hAnsi="Abadi"/>
          <w:sz w:val="21"/>
          <w:szCs w:val="21"/>
        </w:rPr>
        <w:t>n virtud de que ninguna diputada o ningún diputado de</w:t>
      </w:r>
      <w:r>
        <w:rPr>
          <w:rFonts w:ascii="Abadi" w:hAnsi="Abadi"/>
          <w:sz w:val="21"/>
          <w:szCs w:val="21"/>
        </w:rPr>
        <w:t>sea</w:t>
      </w:r>
      <w:r w:rsidRPr="00A05E33">
        <w:rPr>
          <w:rFonts w:ascii="Abadi" w:hAnsi="Abadi"/>
          <w:sz w:val="21"/>
          <w:szCs w:val="21"/>
        </w:rPr>
        <w:t xml:space="preserve"> hacer uso de la palabra</w:t>
      </w:r>
      <w:r>
        <w:rPr>
          <w:rFonts w:ascii="Abadi" w:hAnsi="Abadi"/>
          <w:sz w:val="21"/>
          <w:szCs w:val="21"/>
        </w:rPr>
        <w:t>,</w:t>
      </w:r>
      <w:r w:rsidRPr="00A05E33">
        <w:rPr>
          <w:rFonts w:ascii="Abadi" w:hAnsi="Abadi"/>
          <w:sz w:val="21"/>
          <w:szCs w:val="21"/>
        </w:rPr>
        <w:t xml:space="preserve"> se ruega a la secretaría que en votación económica a través del sistema electrónico y para quienes se encuentran a distancia en la modalidad convencional</w:t>
      </w:r>
      <w:r>
        <w:rPr>
          <w:rFonts w:ascii="Abadi" w:hAnsi="Abadi"/>
          <w:sz w:val="21"/>
          <w:szCs w:val="21"/>
        </w:rPr>
        <w:t>,</w:t>
      </w:r>
      <w:r w:rsidRPr="00A05E33">
        <w:rPr>
          <w:rFonts w:ascii="Abadi" w:hAnsi="Abadi"/>
          <w:sz w:val="21"/>
          <w:szCs w:val="21"/>
        </w:rPr>
        <w:t xml:space="preserve"> pregunte a la </w:t>
      </w:r>
      <w:r>
        <w:rPr>
          <w:rFonts w:ascii="Abadi" w:hAnsi="Abadi"/>
          <w:sz w:val="21"/>
          <w:szCs w:val="21"/>
        </w:rPr>
        <w:t>A</w:t>
      </w:r>
      <w:r w:rsidRPr="00A05E33">
        <w:rPr>
          <w:rFonts w:ascii="Abadi" w:hAnsi="Abadi"/>
          <w:sz w:val="21"/>
          <w:szCs w:val="21"/>
        </w:rPr>
        <w:t xml:space="preserve">samblea si es de aprobarse la obvia resolución sometida a su consideración </w:t>
      </w:r>
    </w:p>
    <w:p w14:paraId="37D8CBA8" w14:textId="77777777" w:rsidR="00F77146" w:rsidRDefault="00F77146" w:rsidP="00F77146">
      <w:pPr>
        <w:jc w:val="both"/>
        <w:rPr>
          <w:rFonts w:ascii="Abadi" w:hAnsi="Abadi"/>
          <w:b/>
          <w:bCs/>
          <w:sz w:val="21"/>
          <w:szCs w:val="21"/>
        </w:rPr>
      </w:pPr>
    </w:p>
    <w:p w14:paraId="0082DB6A" w14:textId="71C54444" w:rsidR="00F77146" w:rsidRPr="009D2C39" w:rsidRDefault="00F77146" w:rsidP="00F77146">
      <w:pPr>
        <w:jc w:val="both"/>
        <w:rPr>
          <w:rFonts w:ascii="Abadi" w:hAnsi="Abadi"/>
          <w:b/>
          <w:bCs/>
          <w:sz w:val="21"/>
          <w:szCs w:val="21"/>
        </w:rPr>
      </w:pPr>
      <w:r w:rsidRPr="009D2C39">
        <w:rPr>
          <w:rFonts w:ascii="Abadi" w:hAnsi="Abadi"/>
          <w:b/>
          <w:bCs/>
          <w:sz w:val="21"/>
          <w:szCs w:val="21"/>
        </w:rPr>
        <w:t>(se abre el sistema electrónico de votación)</w:t>
      </w:r>
    </w:p>
    <w:p w14:paraId="768BE99D" w14:textId="77777777" w:rsidR="00F77146" w:rsidRDefault="00F77146" w:rsidP="00F77146">
      <w:pPr>
        <w:jc w:val="both"/>
        <w:rPr>
          <w:rFonts w:ascii="Abadi" w:hAnsi="Abadi"/>
          <w:sz w:val="21"/>
          <w:szCs w:val="21"/>
        </w:rPr>
      </w:pPr>
    </w:p>
    <w:p w14:paraId="3728183F" w14:textId="1309B5B0" w:rsidR="00F77146" w:rsidRDefault="00F77146" w:rsidP="00F77146">
      <w:pPr>
        <w:jc w:val="both"/>
        <w:rPr>
          <w:rFonts w:ascii="Abadi" w:hAnsi="Abadi"/>
          <w:sz w:val="21"/>
          <w:szCs w:val="21"/>
        </w:rPr>
      </w:pPr>
      <w:r>
        <w:rPr>
          <w:rFonts w:ascii="Abadi" w:hAnsi="Abadi"/>
          <w:sz w:val="21"/>
          <w:szCs w:val="21"/>
        </w:rPr>
        <w:tab/>
      </w:r>
      <w:r w:rsidRPr="009D2C39">
        <w:rPr>
          <w:rFonts w:ascii="Abadi" w:hAnsi="Abadi"/>
          <w:b/>
          <w:bCs/>
          <w:sz w:val="21"/>
          <w:szCs w:val="21"/>
        </w:rPr>
        <w:t xml:space="preserve">- La </w:t>
      </w:r>
      <w:proofErr w:type="gramStart"/>
      <w:r w:rsidRPr="009D2C39">
        <w:rPr>
          <w:rFonts w:ascii="Abadi" w:hAnsi="Abadi"/>
          <w:b/>
          <w:bCs/>
          <w:sz w:val="21"/>
          <w:szCs w:val="21"/>
        </w:rPr>
        <w:t>Secretaria.-</w:t>
      </w:r>
      <w:proofErr w:type="gramEnd"/>
      <w:r>
        <w:rPr>
          <w:rFonts w:ascii="Abadi" w:hAnsi="Abadi"/>
          <w:sz w:val="21"/>
          <w:szCs w:val="21"/>
        </w:rPr>
        <w:t xml:space="preserve"> P</w:t>
      </w:r>
      <w:r w:rsidRPr="00A05E33">
        <w:rPr>
          <w:rFonts w:ascii="Abadi" w:hAnsi="Abadi"/>
          <w:sz w:val="21"/>
          <w:szCs w:val="21"/>
        </w:rPr>
        <w:t>or instrucciones de la presidencia en votación económica se pregunta a las diputadas y los diputados se aprueba lo de resolución mediante el sistema electrónico y quienes se encuentran a distancias y están por la afirmativa a manifestarlo por favor levantando su mano</w:t>
      </w:r>
      <w:r w:rsidRPr="00FC6202">
        <w:rPr>
          <w:rFonts w:ascii="Abadi" w:hAnsi="Abadi"/>
          <w:sz w:val="21"/>
          <w:szCs w:val="21"/>
        </w:rPr>
        <w:t xml:space="preserve"> </w:t>
      </w:r>
    </w:p>
    <w:p w14:paraId="1A5DA53C" w14:textId="77777777" w:rsidR="00F77146" w:rsidRDefault="00F77146" w:rsidP="00F77146">
      <w:pPr>
        <w:jc w:val="both"/>
        <w:rPr>
          <w:rFonts w:ascii="Abadi" w:hAnsi="Abadi"/>
          <w:sz w:val="21"/>
          <w:szCs w:val="21"/>
        </w:rPr>
      </w:pPr>
    </w:p>
    <w:p w14:paraId="1836FF35" w14:textId="708E3394" w:rsidR="00F77146" w:rsidRDefault="00F77146" w:rsidP="00F77146">
      <w:pPr>
        <w:jc w:val="both"/>
        <w:rPr>
          <w:rFonts w:ascii="Abadi" w:hAnsi="Abadi"/>
          <w:sz w:val="21"/>
          <w:szCs w:val="21"/>
        </w:rPr>
      </w:pPr>
      <w:r>
        <w:rPr>
          <w:rFonts w:ascii="Abadi" w:hAnsi="Abadi"/>
          <w:sz w:val="21"/>
          <w:szCs w:val="21"/>
        </w:rPr>
        <w:t>¿Falta</w:t>
      </w:r>
      <w:r w:rsidRPr="00FC6202">
        <w:rPr>
          <w:rFonts w:ascii="Abadi" w:hAnsi="Abadi"/>
          <w:sz w:val="21"/>
          <w:szCs w:val="21"/>
        </w:rPr>
        <w:t xml:space="preserve"> alguna diputada algún diputado de emitir su voto</w:t>
      </w:r>
      <w:r>
        <w:rPr>
          <w:rFonts w:ascii="Abadi" w:hAnsi="Abadi"/>
          <w:sz w:val="21"/>
          <w:szCs w:val="21"/>
        </w:rPr>
        <w:t>?</w:t>
      </w:r>
    </w:p>
    <w:p w14:paraId="1F4ABE6D" w14:textId="77777777" w:rsidR="00F77146" w:rsidRDefault="00F77146" w:rsidP="00F77146">
      <w:pPr>
        <w:jc w:val="both"/>
        <w:rPr>
          <w:rFonts w:ascii="Abadi" w:hAnsi="Abadi"/>
          <w:b/>
          <w:bCs/>
          <w:sz w:val="21"/>
          <w:szCs w:val="21"/>
        </w:rPr>
      </w:pPr>
    </w:p>
    <w:p w14:paraId="490079E1" w14:textId="77777777" w:rsidR="00F77146" w:rsidRDefault="00F77146" w:rsidP="00F77146">
      <w:pPr>
        <w:jc w:val="both"/>
        <w:rPr>
          <w:rFonts w:ascii="Abadi" w:hAnsi="Abadi"/>
          <w:b/>
          <w:bCs/>
          <w:sz w:val="21"/>
          <w:szCs w:val="21"/>
        </w:rPr>
      </w:pPr>
      <w:r w:rsidRPr="009D2C39">
        <w:rPr>
          <w:rFonts w:ascii="Abadi" w:hAnsi="Abadi"/>
          <w:b/>
          <w:bCs/>
          <w:sz w:val="21"/>
          <w:szCs w:val="21"/>
        </w:rPr>
        <w:t>(se cierra el sistema electrónico de votación)</w:t>
      </w:r>
    </w:p>
    <w:p w14:paraId="10E95CCA" w14:textId="2FD2FD01" w:rsidR="00F77146" w:rsidRDefault="00F77146" w:rsidP="00F77146">
      <w:pPr>
        <w:jc w:val="both"/>
        <w:rPr>
          <w:rFonts w:ascii="Abadi" w:hAnsi="Abadi"/>
          <w:b/>
          <w:bCs/>
          <w:sz w:val="21"/>
          <w:szCs w:val="21"/>
        </w:rPr>
      </w:pPr>
      <w:r w:rsidRPr="009D2C39">
        <w:rPr>
          <w:rFonts w:ascii="Abadi" w:hAnsi="Abadi"/>
          <w:b/>
          <w:bCs/>
          <w:sz w:val="21"/>
          <w:szCs w:val="21"/>
        </w:rPr>
        <w:t xml:space="preserve"> </w:t>
      </w:r>
    </w:p>
    <w:p w14:paraId="63995E43" w14:textId="41EE0F8F" w:rsidR="00F77146" w:rsidRPr="009D2C39" w:rsidRDefault="008B4DC8" w:rsidP="00F77146">
      <w:pPr>
        <w:jc w:val="both"/>
        <w:rPr>
          <w:rFonts w:ascii="Abadi" w:hAnsi="Abadi"/>
          <w:b/>
          <w:bCs/>
          <w:sz w:val="21"/>
          <w:szCs w:val="21"/>
        </w:rPr>
      </w:pPr>
      <w:r>
        <w:rPr>
          <w:noProof/>
        </w:rPr>
        <w:drawing>
          <wp:anchor distT="0" distB="0" distL="114300" distR="114300" simplePos="0" relativeHeight="251708416" behindDoc="0" locked="0" layoutInCell="1" allowOverlap="1" wp14:anchorId="6EED7401" wp14:editId="371FCB76">
            <wp:simplePos x="0" y="0"/>
            <wp:positionH relativeFrom="column">
              <wp:posOffset>502920</wp:posOffset>
            </wp:positionH>
            <wp:positionV relativeFrom="page">
              <wp:posOffset>3017520</wp:posOffset>
            </wp:positionV>
            <wp:extent cx="1798320" cy="1010920"/>
            <wp:effectExtent l="76200" t="76200" r="125730" b="132080"/>
            <wp:wrapSquare wrapText="bothSides"/>
            <wp:docPr id="3816382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38206"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98320" cy="1010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6D3A27E2" w14:textId="77777777" w:rsidR="00F77146" w:rsidRDefault="00F77146" w:rsidP="00F77146">
      <w:pPr>
        <w:jc w:val="both"/>
        <w:rPr>
          <w:rFonts w:ascii="Abadi" w:hAnsi="Abadi"/>
          <w:b/>
          <w:bCs/>
          <w:sz w:val="21"/>
          <w:szCs w:val="21"/>
        </w:rPr>
      </w:pPr>
    </w:p>
    <w:p w14:paraId="3A72A7EA" w14:textId="1E73220D" w:rsidR="00F77146" w:rsidRDefault="00F77146" w:rsidP="00F77146">
      <w:pPr>
        <w:jc w:val="both"/>
        <w:rPr>
          <w:rFonts w:ascii="Abadi" w:hAnsi="Abadi"/>
          <w:b/>
          <w:bCs/>
          <w:sz w:val="21"/>
          <w:szCs w:val="21"/>
        </w:rPr>
      </w:pPr>
    </w:p>
    <w:p w14:paraId="39260893" w14:textId="77777777" w:rsidR="00F77146" w:rsidRDefault="00F77146" w:rsidP="00F77146">
      <w:pPr>
        <w:jc w:val="both"/>
        <w:rPr>
          <w:rFonts w:ascii="Abadi" w:hAnsi="Abadi"/>
          <w:b/>
          <w:bCs/>
          <w:sz w:val="21"/>
          <w:szCs w:val="21"/>
        </w:rPr>
      </w:pPr>
    </w:p>
    <w:p w14:paraId="0FE35614" w14:textId="3673C9CF" w:rsidR="00F77146" w:rsidRDefault="00F77146" w:rsidP="00F77146">
      <w:pPr>
        <w:jc w:val="both"/>
        <w:rPr>
          <w:rFonts w:ascii="Abadi" w:hAnsi="Abadi"/>
          <w:b/>
          <w:bCs/>
          <w:sz w:val="21"/>
          <w:szCs w:val="21"/>
        </w:rPr>
      </w:pPr>
    </w:p>
    <w:p w14:paraId="3CD5A241" w14:textId="77777777" w:rsidR="00F77146" w:rsidRDefault="00F77146" w:rsidP="00F77146">
      <w:pPr>
        <w:jc w:val="both"/>
        <w:rPr>
          <w:rFonts w:ascii="Abadi" w:hAnsi="Abadi"/>
          <w:b/>
          <w:bCs/>
          <w:sz w:val="21"/>
          <w:szCs w:val="21"/>
        </w:rPr>
      </w:pPr>
    </w:p>
    <w:p w14:paraId="243641CB" w14:textId="0C434A6E" w:rsidR="00F77146" w:rsidRDefault="00F77146" w:rsidP="00F77146">
      <w:pPr>
        <w:jc w:val="both"/>
        <w:rPr>
          <w:rFonts w:ascii="Abadi" w:hAnsi="Abadi"/>
          <w:b/>
          <w:bCs/>
          <w:sz w:val="21"/>
          <w:szCs w:val="21"/>
        </w:rPr>
      </w:pPr>
    </w:p>
    <w:p w14:paraId="5E202F29" w14:textId="77777777" w:rsidR="00F77146" w:rsidRDefault="00F77146" w:rsidP="00F77146">
      <w:pPr>
        <w:jc w:val="both"/>
        <w:rPr>
          <w:rFonts w:ascii="Abadi" w:hAnsi="Abadi"/>
          <w:b/>
          <w:bCs/>
          <w:sz w:val="21"/>
          <w:szCs w:val="21"/>
        </w:rPr>
      </w:pPr>
    </w:p>
    <w:p w14:paraId="7DF78840" w14:textId="26E0B804" w:rsidR="00F77146" w:rsidRDefault="00F77146" w:rsidP="00F77146">
      <w:pPr>
        <w:jc w:val="both"/>
        <w:rPr>
          <w:rFonts w:ascii="Abadi" w:hAnsi="Abadi"/>
          <w:b/>
          <w:bCs/>
          <w:sz w:val="21"/>
          <w:szCs w:val="21"/>
        </w:rPr>
      </w:pPr>
    </w:p>
    <w:p w14:paraId="0DC228FA" w14:textId="7BBE3EE9" w:rsidR="00F77146" w:rsidRDefault="00F77146" w:rsidP="00F77146">
      <w:pPr>
        <w:jc w:val="both"/>
        <w:rPr>
          <w:rFonts w:ascii="Abadi" w:hAnsi="Abadi"/>
          <w:sz w:val="21"/>
          <w:szCs w:val="21"/>
        </w:rPr>
      </w:pPr>
      <w:r>
        <w:rPr>
          <w:rFonts w:ascii="Abadi" w:hAnsi="Abadi"/>
          <w:b/>
          <w:bCs/>
          <w:sz w:val="21"/>
          <w:szCs w:val="21"/>
        </w:rPr>
        <w:tab/>
      </w:r>
      <w:r w:rsidRPr="009D2C39">
        <w:rPr>
          <w:rFonts w:ascii="Abadi" w:hAnsi="Abadi"/>
          <w:b/>
          <w:bCs/>
          <w:sz w:val="21"/>
          <w:szCs w:val="21"/>
        </w:rPr>
        <w:t xml:space="preserve">- La </w:t>
      </w:r>
      <w:proofErr w:type="gramStart"/>
      <w:r w:rsidRPr="009D2C39">
        <w:rPr>
          <w:rFonts w:ascii="Abadi" w:hAnsi="Abadi"/>
          <w:b/>
          <w:bCs/>
          <w:sz w:val="21"/>
          <w:szCs w:val="21"/>
        </w:rPr>
        <w:t>Secretaria.-</w:t>
      </w:r>
      <w:proofErr w:type="gramEnd"/>
      <w:r>
        <w:rPr>
          <w:rFonts w:ascii="Abadi" w:hAnsi="Abadi"/>
          <w:sz w:val="21"/>
          <w:szCs w:val="21"/>
        </w:rPr>
        <w:t xml:space="preserve"> S</w:t>
      </w:r>
      <w:r w:rsidRPr="00FC6202">
        <w:rPr>
          <w:rFonts w:ascii="Abadi" w:hAnsi="Abadi"/>
          <w:sz w:val="21"/>
          <w:szCs w:val="21"/>
        </w:rPr>
        <w:t xml:space="preserve">e registraron 28 votos a favor y 8 en contra </w:t>
      </w:r>
    </w:p>
    <w:p w14:paraId="69F508AD" w14:textId="69930A2F" w:rsidR="00F77146" w:rsidRDefault="00F77146" w:rsidP="00F77146">
      <w:pPr>
        <w:jc w:val="both"/>
        <w:rPr>
          <w:rFonts w:ascii="Abadi" w:hAnsi="Abadi"/>
          <w:b/>
          <w:bCs/>
          <w:sz w:val="21"/>
          <w:szCs w:val="21"/>
        </w:rPr>
      </w:pPr>
    </w:p>
    <w:p w14:paraId="6CAAC33A" w14:textId="1C32F531" w:rsidR="00F77146" w:rsidRDefault="00F77146" w:rsidP="00F77146">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sz w:val="21"/>
          <w:szCs w:val="21"/>
        </w:rPr>
        <w:t xml:space="preserve"> L</w:t>
      </w:r>
      <w:r w:rsidRPr="00FC6202">
        <w:rPr>
          <w:rFonts w:ascii="Abadi" w:hAnsi="Abadi"/>
          <w:sz w:val="21"/>
          <w:szCs w:val="21"/>
        </w:rPr>
        <w:t xml:space="preserve">a </w:t>
      </w:r>
      <w:r>
        <w:rPr>
          <w:rFonts w:ascii="Abadi" w:hAnsi="Abadi"/>
          <w:sz w:val="21"/>
          <w:szCs w:val="21"/>
        </w:rPr>
        <w:t>propuesta de obvia</w:t>
      </w:r>
      <w:r w:rsidRPr="00FC6202">
        <w:rPr>
          <w:rFonts w:ascii="Abadi" w:hAnsi="Abadi"/>
          <w:sz w:val="21"/>
          <w:szCs w:val="21"/>
        </w:rPr>
        <w:t xml:space="preserve"> resolución ha sido aprobada por mayoría de votos</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n consecuencia</w:t>
      </w:r>
      <w:r>
        <w:rPr>
          <w:rFonts w:ascii="Abadi" w:hAnsi="Abadi"/>
          <w:sz w:val="21"/>
          <w:szCs w:val="21"/>
        </w:rPr>
        <w:t>,</w:t>
      </w:r>
      <w:r w:rsidRPr="00FC6202">
        <w:rPr>
          <w:rFonts w:ascii="Abadi" w:hAnsi="Abadi"/>
          <w:sz w:val="21"/>
          <w:szCs w:val="21"/>
        </w:rPr>
        <w:t xml:space="preserve"> se somete a discusión del punto de acuerdo alguna diputada o algún diputado de hacer uso de la voz para hablar a favor o en contra </w:t>
      </w:r>
      <w:proofErr w:type="gramStart"/>
      <w:r w:rsidRPr="00FC6202">
        <w:rPr>
          <w:rFonts w:ascii="Abadi" w:hAnsi="Abadi"/>
          <w:sz w:val="21"/>
          <w:szCs w:val="21"/>
        </w:rPr>
        <w:t>del mismo</w:t>
      </w:r>
      <w:proofErr w:type="gramEnd"/>
      <w:r w:rsidRPr="00FC6202">
        <w:rPr>
          <w:rFonts w:ascii="Abadi" w:hAnsi="Abadi"/>
          <w:sz w:val="21"/>
          <w:szCs w:val="21"/>
        </w:rPr>
        <w:t xml:space="preserve"> sírvanse manifestarlo a esta </w:t>
      </w:r>
      <w:r>
        <w:rPr>
          <w:rFonts w:ascii="Abadi" w:hAnsi="Abadi"/>
          <w:sz w:val="21"/>
          <w:szCs w:val="21"/>
        </w:rPr>
        <w:t>P</w:t>
      </w:r>
      <w:r w:rsidRPr="00FC6202">
        <w:rPr>
          <w:rFonts w:ascii="Abadi" w:hAnsi="Abadi"/>
          <w:sz w:val="21"/>
          <w:szCs w:val="21"/>
        </w:rPr>
        <w:t xml:space="preserve">residencia </w:t>
      </w:r>
      <w:r>
        <w:rPr>
          <w:rFonts w:ascii="Abadi" w:hAnsi="Abadi"/>
          <w:sz w:val="21"/>
          <w:szCs w:val="21"/>
        </w:rPr>
        <w:t>¿C</w:t>
      </w:r>
      <w:r w:rsidRPr="00FC6202">
        <w:rPr>
          <w:rFonts w:ascii="Abadi" w:hAnsi="Abadi"/>
          <w:sz w:val="21"/>
          <w:szCs w:val="21"/>
        </w:rPr>
        <w:t>on</w:t>
      </w:r>
      <w:r>
        <w:rPr>
          <w:rFonts w:ascii="Abadi" w:hAnsi="Abadi"/>
          <w:sz w:val="21"/>
          <w:szCs w:val="21"/>
        </w:rPr>
        <w:t xml:space="preserve"> qué efecto</w:t>
      </w:r>
      <w:r w:rsidRPr="00FC6202">
        <w:rPr>
          <w:rFonts w:ascii="Abadi" w:hAnsi="Abadi"/>
          <w:sz w:val="21"/>
          <w:szCs w:val="21"/>
        </w:rPr>
        <w:t xml:space="preserve"> diputada</w:t>
      </w:r>
      <w:r>
        <w:rPr>
          <w:rFonts w:ascii="Abadi" w:hAnsi="Abadi"/>
          <w:sz w:val="21"/>
          <w:szCs w:val="21"/>
        </w:rPr>
        <w:t xml:space="preserve"> Hades?</w:t>
      </w:r>
      <w:r w:rsidRPr="00FC6202">
        <w:rPr>
          <w:rFonts w:ascii="Abadi" w:hAnsi="Abadi"/>
          <w:sz w:val="21"/>
          <w:szCs w:val="21"/>
        </w:rPr>
        <w:t xml:space="preserve"> </w:t>
      </w:r>
    </w:p>
    <w:p w14:paraId="5010C0DE" w14:textId="77777777" w:rsidR="00F77146" w:rsidRDefault="00F77146" w:rsidP="00F77146">
      <w:pPr>
        <w:jc w:val="both"/>
        <w:rPr>
          <w:rFonts w:ascii="Abadi" w:hAnsi="Abadi"/>
          <w:b/>
          <w:bCs/>
          <w:sz w:val="21"/>
          <w:szCs w:val="21"/>
        </w:rPr>
      </w:pPr>
    </w:p>
    <w:p w14:paraId="6E10820D" w14:textId="785AD7AB" w:rsidR="00F77146" w:rsidRDefault="00F77146" w:rsidP="00F77146">
      <w:pPr>
        <w:jc w:val="both"/>
        <w:rPr>
          <w:rFonts w:ascii="Abadi" w:hAnsi="Abadi"/>
          <w:sz w:val="21"/>
          <w:szCs w:val="21"/>
        </w:rPr>
      </w:pPr>
      <w:r w:rsidRPr="00735AF0">
        <w:rPr>
          <w:rFonts w:ascii="Abadi" w:hAnsi="Abadi"/>
          <w:b/>
          <w:bCs/>
          <w:sz w:val="21"/>
          <w:szCs w:val="21"/>
        </w:rPr>
        <w:t>(Voz, diputada Hades Aguilar)</w:t>
      </w:r>
      <w:r>
        <w:rPr>
          <w:rFonts w:ascii="Abadi" w:hAnsi="Abadi"/>
          <w:sz w:val="21"/>
          <w:szCs w:val="21"/>
        </w:rPr>
        <w:t xml:space="preserve"> E</w:t>
      </w:r>
      <w:r w:rsidRPr="00FC6202">
        <w:rPr>
          <w:rFonts w:ascii="Abadi" w:hAnsi="Abadi"/>
          <w:sz w:val="21"/>
          <w:szCs w:val="21"/>
        </w:rPr>
        <w:t xml:space="preserve">n contra del exhorto </w:t>
      </w:r>
    </w:p>
    <w:p w14:paraId="4F8E63D2" w14:textId="77777777" w:rsidR="00F77146" w:rsidRDefault="00F77146" w:rsidP="00F77146">
      <w:pPr>
        <w:jc w:val="both"/>
        <w:rPr>
          <w:rFonts w:ascii="Abadi" w:hAnsi="Abadi"/>
          <w:b/>
          <w:bCs/>
          <w:sz w:val="21"/>
          <w:szCs w:val="21"/>
        </w:rPr>
      </w:pPr>
    </w:p>
    <w:p w14:paraId="0A5A21D7" w14:textId="2DC3E755" w:rsidR="00F77146" w:rsidRDefault="00F77146" w:rsidP="00F77146">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sz w:val="21"/>
          <w:szCs w:val="21"/>
        </w:rPr>
        <w:t xml:space="preserve"> Gracias diputada, ¿algún otro diputado , alguna otra diputada? N</w:t>
      </w:r>
      <w:r w:rsidRPr="00FC6202">
        <w:rPr>
          <w:rFonts w:ascii="Abadi" w:hAnsi="Abadi"/>
          <w:sz w:val="21"/>
          <w:szCs w:val="21"/>
        </w:rPr>
        <w:t xml:space="preserve">o habiendo más registros se concede el uso de la voz a la diputada </w:t>
      </w:r>
      <w:r>
        <w:rPr>
          <w:rFonts w:ascii="Abadi" w:hAnsi="Abadi"/>
          <w:sz w:val="21"/>
          <w:szCs w:val="21"/>
        </w:rPr>
        <w:t>Hades</w:t>
      </w:r>
      <w:r w:rsidRPr="00FC6202">
        <w:rPr>
          <w:rFonts w:ascii="Abadi" w:hAnsi="Abadi"/>
          <w:sz w:val="21"/>
          <w:szCs w:val="21"/>
        </w:rPr>
        <w:t xml:space="preserve"> para hacer su exposición en contra del punto de acuerdo</w:t>
      </w:r>
      <w:r>
        <w:rPr>
          <w:rFonts w:ascii="Abadi" w:hAnsi="Abadi"/>
          <w:sz w:val="21"/>
          <w:szCs w:val="21"/>
        </w:rPr>
        <w:t>.</w:t>
      </w:r>
      <w:r w:rsidRPr="00FC6202">
        <w:rPr>
          <w:rFonts w:ascii="Abadi" w:hAnsi="Abadi"/>
          <w:sz w:val="21"/>
          <w:szCs w:val="21"/>
        </w:rPr>
        <w:t xml:space="preserve"> </w:t>
      </w:r>
      <w:r>
        <w:rPr>
          <w:rFonts w:ascii="Abadi" w:hAnsi="Abadi"/>
          <w:sz w:val="21"/>
          <w:szCs w:val="21"/>
        </w:rPr>
        <w:t>A</w:t>
      </w:r>
      <w:r w:rsidRPr="00FC6202">
        <w:rPr>
          <w:rFonts w:ascii="Abadi" w:hAnsi="Abadi"/>
          <w:sz w:val="21"/>
          <w:szCs w:val="21"/>
        </w:rPr>
        <w:t>delante diputada</w:t>
      </w:r>
      <w:r>
        <w:rPr>
          <w:rFonts w:ascii="Abadi" w:hAnsi="Abadi"/>
          <w:sz w:val="21"/>
          <w:szCs w:val="21"/>
        </w:rPr>
        <w:t>, tiene usted 10 minutos.</w:t>
      </w:r>
    </w:p>
    <w:p w14:paraId="030633F9" w14:textId="77777777" w:rsidR="00F77146" w:rsidRDefault="00F77146" w:rsidP="00F77146">
      <w:pPr>
        <w:jc w:val="both"/>
        <w:rPr>
          <w:rFonts w:ascii="Abadi" w:hAnsi="Abadi"/>
          <w:sz w:val="21"/>
          <w:szCs w:val="21"/>
        </w:rPr>
      </w:pPr>
    </w:p>
    <w:p w14:paraId="3ED0E4FC" w14:textId="77777777" w:rsidR="00F77146" w:rsidRDefault="00F77146" w:rsidP="00F77146">
      <w:pPr>
        <w:jc w:val="center"/>
        <w:rPr>
          <w:rFonts w:ascii="Abadi" w:hAnsi="Abadi"/>
          <w:b/>
          <w:bCs/>
          <w:sz w:val="21"/>
          <w:szCs w:val="21"/>
        </w:rPr>
      </w:pPr>
      <w:r w:rsidRPr="00735AF0">
        <w:rPr>
          <w:rFonts w:ascii="Abadi" w:hAnsi="Abadi"/>
          <w:b/>
          <w:bCs/>
          <w:sz w:val="21"/>
          <w:szCs w:val="21"/>
        </w:rPr>
        <w:t>(Hace uso de la voz la diputada Hades Berenice Aguilar para hablar en contra del punto de acuerdo)</w:t>
      </w:r>
    </w:p>
    <w:p w14:paraId="682D91B0" w14:textId="77777777" w:rsidR="00F77146" w:rsidRDefault="00F77146" w:rsidP="00F77146">
      <w:pPr>
        <w:jc w:val="center"/>
        <w:rPr>
          <w:rFonts w:ascii="Abadi" w:hAnsi="Abadi"/>
          <w:b/>
          <w:bCs/>
          <w:sz w:val="21"/>
          <w:szCs w:val="21"/>
        </w:rPr>
      </w:pPr>
    </w:p>
    <w:p w14:paraId="6CD62DE1" w14:textId="6D86C569" w:rsidR="00F77146" w:rsidRDefault="008A0340" w:rsidP="00F77146">
      <w:pPr>
        <w:jc w:val="center"/>
        <w:rPr>
          <w:rFonts w:ascii="Abadi" w:hAnsi="Abadi"/>
          <w:b/>
          <w:bCs/>
          <w:sz w:val="21"/>
          <w:szCs w:val="21"/>
        </w:rPr>
      </w:pPr>
      <w:r>
        <w:rPr>
          <w:noProof/>
        </w:rPr>
        <w:drawing>
          <wp:inline distT="0" distB="0" distL="0" distR="0" wp14:anchorId="6650409C" wp14:editId="115BA062">
            <wp:extent cx="1680210" cy="945047"/>
            <wp:effectExtent l="152400" t="114300" r="148590" b="140970"/>
            <wp:docPr id="2629827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82707" name=""/>
                    <pic:cNvPicPr/>
                  </pic:nvPicPr>
                  <pic:blipFill>
                    <a:blip r:embed="rId62"/>
                    <a:stretch>
                      <a:fillRect/>
                    </a:stretch>
                  </pic:blipFill>
                  <pic:spPr>
                    <a:xfrm>
                      <a:off x="0" y="0"/>
                      <a:ext cx="1699353" cy="9558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CA2891" w14:textId="77777777" w:rsidR="00DC7694" w:rsidRDefault="00DC7694" w:rsidP="00DC7694">
      <w:pPr>
        <w:jc w:val="both"/>
        <w:rPr>
          <w:rFonts w:ascii="Abadi" w:hAnsi="Abadi"/>
          <w:sz w:val="21"/>
          <w:szCs w:val="21"/>
        </w:rPr>
      </w:pPr>
      <w:r>
        <w:rPr>
          <w:rFonts w:ascii="Abadi" w:hAnsi="Abadi"/>
          <w:sz w:val="21"/>
          <w:szCs w:val="21"/>
        </w:rPr>
        <w:lastRenderedPageBreak/>
        <w:t>- G</w:t>
      </w:r>
      <w:r w:rsidRPr="00FC6202">
        <w:rPr>
          <w:rFonts w:ascii="Abadi" w:hAnsi="Abadi"/>
          <w:sz w:val="21"/>
          <w:szCs w:val="21"/>
        </w:rPr>
        <w:t>racias</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ste exhorto resulta ocioso y malintencionado</w:t>
      </w:r>
      <w:r>
        <w:rPr>
          <w:rFonts w:ascii="Abadi" w:hAnsi="Abadi"/>
          <w:sz w:val="21"/>
          <w:szCs w:val="21"/>
        </w:rPr>
        <w:t>.</w:t>
      </w:r>
      <w:r w:rsidRPr="00FC6202">
        <w:rPr>
          <w:rFonts w:ascii="Abadi" w:hAnsi="Abadi"/>
          <w:sz w:val="21"/>
          <w:szCs w:val="21"/>
        </w:rPr>
        <w:t xml:space="preserve"> </w:t>
      </w:r>
      <w:r>
        <w:rPr>
          <w:rFonts w:ascii="Abadi" w:hAnsi="Abadi"/>
          <w:sz w:val="21"/>
          <w:szCs w:val="21"/>
        </w:rPr>
        <w:t>A</w:t>
      </w:r>
      <w:r w:rsidRPr="00FC6202">
        <w:rPr>
          <w:rFonts w:ascii="Abadi" w:hAnsi="Abadi"/>
          <w:sz w:val="21"/>
          <w:szCs w:val="21"/>
        </w:rPr>
        <w:t>tendiendo a los resultados que exitosamente ha gestionado el gobierno de la república</w:t>
      </w:r>
      <w:r>
        <w:rPr>
          <w:rFonts w:ascii="Abadi" w:hAnsi="Abadi"/>
          <w:sz w:val="21"/>
          <w:szCs w:val="21"/>
        </w:rPr>
        <w:t>,</w:t>
      </w:r>
      <w:r w:rsidRPr="00FC6202">
        <w:rPr>
          <w:rFonts w:ascii="Abadi" w:hAnsi="Abadi"/>
          <w:sz w:val="21"/>
          <w:szCs w:val="21"/>
        </w:rPr>
        <w:t xml:space="preserve"> a </w:t>
      </w:r>
      <w:proofErr w:type="gramStart"/>
      <w:r w:rsidRPr="00FC6202">
        <w:rPr>
          <w:rFonts w:ascii="Abadi" w:hAnsi="Abadi"/>
          <w:sz w:val="21"/>
          <w:szCs w:val="21"/>
        </w:rPr>
        <w:t>continuación</w:t>
      </w:r>
      <w:proofErr w:type="gramEnd"/>
      <w:r w:rsidRPr="00FC6202">
        <w:rPr>
          <w:rFonts w:ascii="Abadi" w:hAnsi="Abadi"/>
          <w:sz w:val="21"/>
          <w:szCs w:val="21"/>
        </w:rPr>
        <w:t xml:space="preserve"> me permitiré hacerles mención de las cifras que son de dominio público y que hablan por sí solas</w:t>
      </w:r>
      <w:r>
        <w:rPr>
          <w:rFonts w:ascii="Abadi" w:hAnsi="Abadi"/>
          <w:sz w:val="21"/>
          <w:szCs w:val="21"/>
        </w:rPr>
        <w:t>.</w:t>
      </w:r>
      <w:r w:rsidRPr="00FC6202">
        <w:rPr>
          <w:rFonts w:ascii="Abadi" w:hAnsi="Abadi"/>
          <w:sz w:val="21"/>
          <w:szCs w:val="21"/>
        </w:rPr>
        <w:t xml:space="preserve"> </w:t>
      </w:r>
    </w:p>
    <w:p w14:paraId="0C5CB43F" w14:textId="77777777" w:rsidR="00DC7694" w:rsidRDefault="00DC7694" w:rsidP="00DC7694">
      <w:pPr>
        <w:jc w:val="both"/>
        <w:rPr>
          <w:rFonts w:ascii="Abadi" w:hAnsi="Abadi"/>
          <w:sz w:val="21"/>
          <w:szCs w:val="21"/>
        </w:rPr>
      </w:pPr>
    </w:p>
    <w:p w14:paraId="2E83413B" w14:textId="4440FDFD" w:rsidR="00DC7694" w:rsidRDefault="00DC7694" w:rsidP="00DC7694">
      <w:pPr>
        <w:jc w:val="both"/>
        <w:rPr>
          <w:rFonts w:ascii="Abadi" w:hAnsi="Abadi"/>
          <w:sz w:val="21"/>
          <w:szCs w:val="21"/>
        </w:rPr>
      </w:pPr>
      <w:r>
        <w:rPr>
          <w:rFonts w:ascii="Abadi" w:hAnsi="Abadi"/>
          <w:sz w:val="21"/>
          <w:szCs w:val="21"/>
        </w:rPr>
        <w:t>- A</w:t>
      </w:r>
      <w:r w:rsidRPr="00FC6202">
        <w:rPr>
          <w:rFonts w:ascii="Abadi" w:hAnsi="Abadi"/>
          <w:sz w:val="21"/>
          <w:szCs w:val="21"/>
        </w:rPr>
        <w:t xml:space="preserve"> la fecha todos los mayores de 39 años han sido vacunados con esquema completo</w:t>
      </w:r>
      <w:r>
        <w:rPr>
          <w:rFonts w:ascii="Abadi" w:hAnsi="Abadi"/>
          <w:sz w:val="21"/>
          <w:szCs w:val="21"/>
        </w:rPr>
        <w:t>,</w:t>
      </w:r>
      <w:r w:rsidRPr="00FC6202">
        <w:rPr>
          <w:rFonts w:ascii="Abadi" w:hAnsi="Abadi"/>
          <w:sz w:val="21"/>
          <w:szCs w:val="21"/>
        </w:rPr>
        <w:t xml:space="preserve"> beneficiándose así 1</w:t>
      </w:r>
      <w:r>
        <w:rPr>
          <w:rFonts w:ascii="Abadi" w:hAnsi="Abadi"/>
          <w:sz w:val="21"/>
          <w:szCs w:val="21"/>
        </w:rPr>
        <w:t>,</w:t>
      </w:r>
      <w:r w:rsidRPr="00FC6202">
        <w:rPr>
          <w:rFonts w:ascii="Abadi" w:hAnsi="Abadi"/>
          <w:sz w:val="21"/>
          <w:szCs w:val="21"/>
        </w:rPr>
        <w:t>027</w:t>
      </w:r>
      <w:r>
        <w:rPr>
          <w:rFonts w:ascii="Abadi" w:hAnsi="Abadi"/>
          <w:sz w:val="21"/>
          <w:szCs w:val="21"/>
        </w:rPr>
        <w:t>,</w:t>
      </w:r>
      <w:r w:rsidRPr="00FC6202">
        <w:rPr>
          <w:rFonts w:ascii="Abadi" w:hAnsi="Abadi"/>
          <w:sz w:val="21"/>
          <w:szCs w:val="21"/>
        </w:rPr>
        <w:t>935 adultos mayores</w:t>
      </w:r>
      <w:r>
        <w:rPr>
          <w:rFonts w:ascii="Abadi" w:hAnsi="Abadi"/>
          <w:sz w:val="21"/>
          <w:szCs w:val="21"/>
        </w:rPr>
        <w:t>;</w:t>
      </w:r>
      <w:r w:rsidRPr="00FC6202">
        <w:rPr>
          <w:rFonts w:ascii="Abadi" w:hAnsi="Abadi"/>
          <w:sz w:val="21"/>
          <w:szCs w:val="21"/>
        </w:rPr>
        <w:t xml:space="preserve"> 780</w:t>
      </w:r>
      <w:r>
        <w:rPr>
          <w:rFonts w:ascii="Abadi" w:hAnsi="Abadi"/>
          <w:sz w:val="21"/>
          <w:szCs w:val="21"/>
        </w:rPr>
        <w:t>,</w:t>
      </w:r>
      <w:r w:rsidRPr="00FC6202">
        <w:rPr>
          <w:rFonts w:ascii="Abadi" w:hAnsi="Abadi"/>
          <w:sz w:val="21"/>
          <w:szCs w:val="21"/>
        </w:rPr>
        <w:t>794 adultos de entre 50 a 59 años</w:t>
      </w:r>
      <w:r>
        <w:rPr>
          <w:rFonts w:ascii="Abadi" w:hAnsi="Abadi"/>
          <w:sz w:val="21"/>
          <w:szCs w:val="21"/>
        </w:rPr>
        <w:t>;</w:t>
      </w:r>
      <w:r w:rsidRPr="00FC6202">
        <w:rPr>
          <w:rFonts w:ascii="Abadi" w:hAnsi="Abadi"/>
          <w:sz w:val="21"/>
          <w:szCs w:val="21"/>
        </w:rPr>
        <w:t xml:space="preserve"> 992</w:t>
      </w:r>
      <w:r>
        <w:rPr>
          <w:rFonts w:ascii="Abadi" w:hAnsi="Abadi"/>
          <w:sz w:val="21"/>
          <w:szCs w:val="21"/>
        </w:rPr>
        <w:t>,</w:t>
      </w:r>
      <w:r w:rsidRPr="00FC6202">
        <w:rPr>
          <w:rFonts w:ascii="Abadi" w:hAnsi="Abadi"/>
          <w:sz w:val="21"/>
          <w:szCs w:val="21"/>
        </w:rPr>
        <w:t>121 adultos de entre 40 a 49 años</w:t>
      </w:r>
      <w:r>
        <w:rPr>
          <w:rFonts w:ascii="Abadi" w:hAnsi="Abadi"/>
          <w:sz w:val="21"/>
          <w:szCs w:val="21"/>
        </w:rPr>
        <w:t>;</w:t>
      </w:r>
      <w:r w:rsidRPr="00FC6202">
        <w:rPr>
          <w:rFonts w:ascii="Abadi" w:hAnsi="Abadi"/>
          <w:sz w:val="21"/>
          <w:szCs w:val="21"/>
        </w:rPr>
        <w:t xml:space="preserve"> las personas de entre 30 a 39 años tendrán su esquema completo a más tardar el 28 de octubre próximo</w:t>
      </w:r>
      <w:r>
        <w:rPr>
          <w:rFonts w:ascii="Abadi" w:hAnsi="Abadi"/>
          <w:sz w:val="21"/>
          <w:szCs w:val="21"/>
        </w:rPr>
        <w:t>,</w:t>
      </w:r>
      <w:r w:rsidRPr="00FC6202">
        <w:rPr>
          <w:rFonts w:ascii="Abadi" w:hAnsi="Abadi"/>
          <w:sz w:val="21"/>
          <w:szCs w:val="21"/>
        </w:rPr>
        <w:t xml:space="preserve"> incluso</w:t>
      </w:r>
      <w:r>
        <w:rPr>
          <w:rFonts w:ascii="Abadi" w:hAnsi="Abadi"/>
          <w:sz w:val="21"/>
          <w:szCs w:val="21"/>
        </w:rPr>
        <w:t>,</w:t>
      </w:r>
      <w:r w:rsidRPr="00FC6202">
        <w:rPr>
          <w:rFonts w:ascii="Abadi" w:hAnsi="Abadi"/>
          <w:sz w:val="21"/>
          <w:szCs w:val="21"/>
        </w:rPr>
        <w:t xml:space="preserve"> nada más el día de hoy</w:t>
      </w:r>
      <w:r>
        <w:rPr>
          <w:rFonts w:ascii="Abadi" w:hAnsi="Abadi"/>
          <w:sz w:val="21"/>
          <w:szCs w:val="21"/>
        </w:rPr>
        <w:t>,</w:t>
      </w:r>
      <w:r w:rsidRPr="00FC6202">
        <w:rPr>
          <w:rFonts w:ascii="Abadi" w:hAnsi="Abadi"/>
          <w:sz w:val="21"/>
          <w:szCs w:val="21"/>
        </w:rPr>
        <w:t xml:space="preserve"> se están recibiendo 500</w:t>
      </w:r>
      <w:r>
        <w:rPr>
          <w:rFonts w:ascii="Abadi" w:hAnsi="Abadi"/>
          <w:sz w:val="21"/>
          <w:szCs w:val="21"/>
        </w:rPr>
        <w:t>,</w:t>
      </w:r>
      <w:r w:rsidRPr="00FC6202">
        <w:rPr>
          <w:rFonts w:ascii="Abadi" w:hAnsi="Abadi"/>
          <w:sz w:val="21"/>
          <w:szCs w:val="21"/>
        </w:rPr>
        <w:t xml:space="preserve">000 vacunas de la farmacéutica </w:t>
      </w:r>
      <w:r>
        <w:rPr>
          <w:rFonts w:ascii="Abadi" w:hAnsi="Abadi"/>
          <w:sz w:val="21"/>
          <w:szCs w:val="21"/>
        </w:rPr>
        <w:t>S</w:t>
      </w:r>
      <w:r w:rsidRPr="00FC6202">
        <w:rPr>
          <w:rFonts w:ascii="Abadi" w:hAnsi="Abadi"/>
          <w:sz w:val="21"/>
          <w:szCs w:val="21"/>
        </w:rPr>
        <w:t xml:space="preserve">putnik </w:t>
      </w:r>
      <w:r>
        <w:rPr>
          <w:rFonts w:ascii="Abadi" w:hAnsi="Abadi"/>
          <w:sz w:val="21"/>
          <w:szCs w:val="21"/>
        </w:rPr>
        <w:t>V</w:t>
      </w:r>
      <w:r w:rsidRPr="00FC6202">
        <w:rPr>
          <w:rFonts w:ascii="Abadi" w:hAnsi="Abadi"/>
          <w:sz w:val="21"/>
          <w:szCs w:val="21"/>
        </w:rPr>
        <w:t xml:space="preserve"> y mañana llegarán 300</w:t>
      </w:r>
      <w:r>
        <w:rPr>
          <w:rFonts w:ascii="Abadi" w:hAnsi="Abadi"/>
          <w:sz w:val="21"/>
          <w:szCs w:val="21"/>
        </w:rPr>
        <w:t>,</w:t>
      </w:r>
      <w:r w:rsidRPr="00FC6202">
        <w:rPr>
          <w:rFonts w:ascii="Abadi" w:hAnsi="Abadi"/>
          <w:sz w:val="21"/>
          <w:szCs w:val="21"/>
        </w:rPr>
        <w:t>000 vacunas más</w:t>
      </w:r>
      <w:r>
        <w:rPr>
          <w:rFonts w:ascii="Abadi" w:hAnsi="Abadi"/>
          <w:sz w:val="21"/>
          <w:szCs w:val="21"/>
        </w:rPr>
        <w:t>,</w:t>
      </w:r>
      <w:r w:rsidRPr="00FC6202">
        <w:rPr>
          <w:rFonts w:ascii="Abadi" w:hAnsi="Abadi"/>
          <w:sz w:val="21"/>
          <w:szCs w:val="21"/>
        </w:rPr>
        <w:t xml:space="preserve"> con las cuales se garantizará el cumplimiento de vacunar a todos los mayores de 18 años en los próximos 5 días</w:t>
      </w:r>
      <w:r>
        <w:rPr>
          <w:rFonts w:ascii="Abadi" w:hAnsi="Abadi"/>
          <w:sz w:val="21"/>
          <w:szCs w:val="21"/>
        </w:rPr>
        <w:t>.</w:t>
      </w:r>
      <w:r w:rsidRPr="00FC6202">
        <w:rPr>
          <w:rFonts w:ascii="Abadi" w:hAnsi="Abadi"/>
          <w:sz w:val="21"/>
          <w:szCs w:val="21"/>
        </w:rPr>
        <w:t xml:space="preserve"> </w:t>
      </w:r>
    </w:p>
    <w:p w14:paraId="2CE34CB1" w14:textId="77777777" w:rsidR="00DC7694" w:rsidRDefault="00DC7694" w:rsidP="00DC7694">
      <w:pPr>
        <w:jc w:val="both"/>
        <w:rPr>
          <w:rFonts w:ascii="Abadi" w:hAnsi="Abadi"/>
          <w:sz w:val="21"/>
          <w:szCs w:val="21"/>
        </w:rPr>
      </w:pPr>
    </w:p>
    <w:p w14:paraId="7C6A4640" w14:textId="5B7B867D" w:rsidR="00DC7694" w:rsidRDefault="00DC7694" w:rsidP="00DC7694">
      <w:pPr>
        <w:jc w:val="both"/>
        <w:rPr>
          <w:rFonts w:ascii="Abadi" w:hAnsi="Abadi"/>
          <w:sz w:val="21"/>
          <w:szCs w:val="21"/>
        </w:rPr>
      </w:pPr>
      <w:r>
        <w:rPr>
          <w:rFonts w:ascii="Abadi" w:hAnsi="Abadi"/>
          <w:sz w:val="21"/>
          <w:szCs w:val="21"/>
        </w:rPr>
        <w:t>- C</w:t>
      </w:r>
      <w:r w:rsidRPr="00FC6202">
        <w:rPr>
          <w:rFonts w:ascii="Abadi" w:hAnsi="Abadi"/>
          <w:sz w:val="21"/>
          <w:szCs w:val="21"/>
        </w:rPr>
        <w:t>on lo anterior</w:t>
      </w:r>
      <w:r>
        <w:rPr>
          <w:rFonts w:ascii="Abadi" w:hAnsi="Abadi"/>
          <w:sz w:val="21"/>
          <w:szCs w:val="21"/>
        </w:rPr>
        <w:t>,</w:t>
      </w:r>
      <w:r w:rsidRPr="00FC6202">
        <w:rPr>
          <w:rFonts w:ascii="Abadi" w:hAnsi="Abadi"/>
          <w:sz w:val="21"/>
          <w:szCs w:val="21"/>
        </w:rPr>
        <w:t xml:space="preserve"> el gobierno de la república ha honrado cabalmente</w:t>
      </w:r>
      <w:r>
        <w:rPr>
          <w:rFonts w:ascii="Abadi" w:hAnsi="Abadi"/>
          <w:sz w:val="21"/>
          <w:szCs w:val="21"/>
        </w:rPr>
        <w:t>,</w:t>
      </w:r>
      <w:r w:rsidRPr="00FC6202">
        <w:rPr>
          <w:rFonts w:ascii="Abadi" w:hAnsi="Abadi"/>
          <w:sz w:val="21"/>
          <w:szCs w:val="21"/>
        </w:rPr>
        <w:t xml:space="preserve"> su compromiso de que los guanajuatenses mayores de 18 años se encuentren vacunados al mes de octubre del presente año con al menos 1 dosis</w:t>
      </w:r>
      <w:r>
        <w:rPr>
          <w:rFonts w:ascii="Abadi" w:hAnsi="Abadi"/>
          <w:sz w:val="21"/>
          <w:szCs w:val="21"/>
        </w:rPr>
        <w:t>,</w:t>
      </w:r>
      <w:r w:rsidRPr="00FC6202">
        <w:rPr>
          <w:rFonts w:ascii="Abadi" w:hAnsi="Abadi"/>
          <w:sz w:val="21"/>
          <w:szCs w:val="21"/>
        </w:rPr>
        <w:t xml:space="preserve"> incluso se han dispuesto de 100</w:t>
      </w:r>
      <w:r>
        <w:rPr>
          <w:rFonts w:ascii="Abadi" w:hAnsi="Abadi"/>
          <w:sz w:val="21"/>
          <w:szCs w:val="21"/>
        </w:rPr>
        <w:t>,</w:t>
      </w:r>
      <w:r w:rsidRPr="00FC6202">
        <w:rPr>
          <w:rFonts w:ascii="Abadi" w:hAnsi="Abadi"/>
          <w:sz w:val="21"/>
          <w:szCs w:val="21"/>
        </w:rPr>
        <w:t>000 dosis adicionales para todos aquellos que por una u otra razón no asistieron en las etapas previas a un punto de vacunación o han dejado su esquema incompleto</w:t>
      </w:r>
      <w:r>
        <w:rPr>
          <w:rFonts w:ascii="Abadi" w:hAnsi="Abadi"/>
          <w:sz w:val="21"/>
          <w:szCs w:val="21"/>
        </w:rPr>
        <w:t>.</w:t>
      </w:r>
      <w:r w:rsidRPr="00FC6202">
        <w:rPr>
          <w:rFonts w:ascii="Abadi" w:hAnsi="Abadi"/>
          <w:sz w:val="21"/>
          <w:szCs w:val="21"/>
        </w:rPr>
        <w:t xml:space="preserve"> </w:t>
      </w:r>
    </w:p>
    <w:p w14:paraId="1052B85A" w14:textId="77777777" w:rsidR="00DC7694" w:rsidRDefault="00DC7694" w:rsidP="00DC7694">
      <w:pPr>
        <w:jc w:val="both"/>
        <w:rPr>
          <w:rFonts w:ascii="Abadi" w:hAnsi="Abadi"/>
          <w:sz w:val="21"/>
          <w:szCs w:val="21"/>
        </w:rPr>
      </w:pPr>
    </w:p>
    <w:p w14:paraId="141612F1" w14:textId="2701EFA1" w:rsidR="00DC7694" w:rsidRDefault="00DC7694" w:rsidP="00DC7694">
      <w:pPr>
        <w:jc w:val="both"/>
        <w:rPr>
          <w:rFonts w:ascii="Abadi" w:hAnsi="Abadi"/>
          <w:sz w:val="21"/>
          <w:szCs w:val="21"/>
        </w:rPr>
      </w:pPr>
      <w:r>
        <w:rPr>
          <w:rFonts w:ascii="Abadi" w:hAnsi="Abadi"/>
          <w:sz w:val="21"/>
          <w:szCs w:val="21"/>
        </w:rPr>
        <w:t>- A</w:t>
      </w:r>
      <w:r w:rsidRPr="00FC6202">
        <w:rPr>
          <w:rFonts w:ascii="Abadi" w:hAnsi="Abadi"/>
          <w:sz w:val="21"/>
          <w:szCs w:val="21"/>
        </w:rPr>
        <w:t>hora bien</w:t>
      </w:r>
      <w:r>
        <w:rPr>
          <w:rFonts w:ascii="Abadi" w:hAnsi="Abadi"/>
          <w:sz w:val="21"/>
          <w:szCs w:val="21"/>
        </w:rPr>
        <w:t>,</w:t>
      </w:r>
      <w:r w:rsidRPr="00FC6202">
        <w:rPr>
          <w:rFonts w:ascii="Abadi" w:hAnsi="Abadi"/>
          <w:sz w:val="21"/>
          <w:szCs w:val="21"/>
        </w:rPr>
        <w:t xml:space="preserve"> para los menores de 18 y hasta 12 años con enfermedades inmunosupresoras y con comorbilidades</w:t>
      </w:r>
      <w:r>
        <w:rPr>
          <w:rFonts w:ascii="Abadi" w:hAnsi="Abadi"/>
          <w:sz w:val="21"/>
          <w:szCs w:val="21"/>
        </w:rPr>
        <w:t>,</w:t>
      </w:r>
      <w:r w:rsidRPr="00FC6202">
        <w:rPr>
          <w:rFonts w:ascii="Abadi" w:hAnsi="Abadi"/>
          <w:sz w:val="21"/>
          <w:szCs w:val="21"/>
        </w:rPr>
        <w:t xml:space="preserve"> tienen garantizada la vacuna </w:t>
      </w:r>
      <w:r>
        <w:rPr>
          <w:rFonts w:ascii="Abadi" w:hAnsi="Abadi"/>
          <w:sz w:val="21"/>
          <w:szCs w:val="21"/>
        </w:rPr>
        <w:t>Pfizer,</w:t>
      </w:r>
      <w:r w:rsidRPr="00FC6202">
        <w:rPr>
          <w:rFonts w:ascii="Abadi" w:hAnsi="Abadi"/>
          <w:sz w:val="21"/>
          <w:szCs w:val="21"/>
        </w:rPr>
        <w:t xml:space="preserve"> previo registro en la plataforma de la </w:t>
      </w:r>
      <w:r>
        <w:rPr>
          <w:rFonts w:ascii="Abadi" w:hAnsi="Abadi"/>
          <w:sz w:val="21"/>
          <w:szCs w:val="21"/>
        </w:rPr>
        <w:t>S</w:t>
      </w:r>
      <w:r w:rsidRPr="00FC6202">
        <w:rPr>
          <w:rFonts w:ascii="Abadi" w:hAnsi="Abadi"/>
          <w:sz w:val="21"/>
          <w:szCs w:val="21"/>
        </w:rPr>
        <w:t xml:space="preserve">ecretaría de </w:t>
      </w:r>
      <w:r>
        <w:rPr>
          <w:rFonts w:ascii="Abadi" w:hAnsi="Abadi"/>
          <w:sz w:val="21"/>
          <w:szCs w:val="21"/>
        </w:rPr>
        <w:t>S</w:t>
      </w:r>
      <w:r w:rsidRPr="00FC6202">
        <w:rPr>
          <w:rFonts w:ascii="Abadi" w:hAnsi="Abadi"/>
          <w:sz w:val="21"/>
          <w:szCs w:val="21"/>
        </w:rPr>
        <w:t>alud y que sean validados por el propio gobierno del estado</w:t>
      </w:r>
      <w:r>
        <w:rPr>
          <w:rFonts w:ascii="Abadi" w:hAnsi="Abadi"/>
          <w:sz w:val="21"/>
          <w:szCs w:val="21"/>
        </w:rPr>
        <w:t>.</w:t>
      </w:r>
      <w:r w:rsidRPr="00FC6202">
        <w:rPr>
          <w:rFonts w:ascii="Abadi" w:hAnsi="Abadi"/>
          <w:sz w:val="21"/>
          <w:szCs w:val="21"/>
        </w:rPr>
        <w:t xml:space="preserve"> </w:t>
      </w:r>
      <w:r>
        <w:rPr>
          <w:rFonts w:ascii="Abadi" w:hAnsi="Abadi"/>
          <w:sz w:val="21"/>
          <w:szCs w:val="21"/>
        </w:rPr>
        <w:t>¿S</w:t>
      </w:r>
      <w:r w:rsidRPr="00FC6202">
        <w:rPr>
          <w:rFonts w:ascii="Abadi" w:hAnsi="Abadi"/>
          <w:sz w:val="21"/>
          <w:szCs w:val="21"/>
        </w:rPr>
        <w:t xml:space="preserve">abía usted todo esto diputado </w:t>
      </w:r>
      <w:r>
        <w:rPr>
          <w:rFonts w:ascii="Abadi" w:hAnsi="Abadi"/>
          <w:sz w:val="21"/>
          <w:szCs w:val="21"/>
        </w:rPr>
        <w:t>R</w:t>
      </w:r>
      <w:r w:rsidRPr="00FC6202">
        <w:rPr>
          <w:rFonts w:ascii="Abadi" w:hAnsi="Abadi"/>
          <w:sz w:val="21"/>
          <w:szCs w:val="21"/>
        </w:rPr>
        <w:t xml:space="preserve">olando </w:t>
      </w:r>
      <w:r>
        <w:rPr>
          <w:rFonts w:ascii="Abadi" w:hAnsi="Abadi"/>
          <w:sz w:val="21"/>
          <w:szCs w:val="21"/>
        </w:rPr>
        <w:t>A</w:t>
      </w:r>
      <w:r w:rsidRPr="00FC6202">
        <w:rPr>
          <w:rFonts w:ascii="Abadi" w:hAnsi="Abadi"/>
          <w:sz w:val="21"/>
          <w:szCs w:val="21"/>
        </w:rPr>
        <w:t>lcántar</w:t>
      </w:r>
      <w:r>
        <w:rPr>
          <w:rFonts w:ascii="Abadi" w:hAnsi="Abadi"/>
          <w:sz w:val="21"/>
          <w:szCs w:val="21"/>
        </w:rPr>
        <w:t>?</w:t>
      </w:r>
      <w:r w:rsidRPr="00FC6202">
        <w:rPr>
          <w:rFonts w:ascii="Abadi" w:hAnsi="Abadi"/>
          <w:sz w:val="21"/>
          <w:szCs w:val="21"/>
        </w:rPr>
        <w:t xml:space="preserve"> </w:t>
      </w:r>
      <w:r>
        <w:rPr>
          <w:rFonts w:ascii="Abadi" w:hAnsi="Abadi"/>
          <w:sz w:val="21"/>
          <w:szCs w:val="21"/>
        </w:rPr>
        <w:t>¿V</w:t>
      </w:r>
      <w:r w:rsidRPr="00FC6202">
        <w:rPr>
          <w:rFonts w:ascii="Abadi" w:hAnsi="Abadi"/>
          <w:sz w:val="21"/>
          <w:szCs w:val="21"/>
        </w:rPr>
        <w:t>erdad que no</w:t>
      </w:r>
      <w:r>
        <w:rPr>
          <w:rFonts w:ascii="Abadi" w:hAnsi="Abadi"/>
          <w:sz w:val="21"/>
          <w:szCs w:val="21"/>
        </w:rPr>
        <w:t>?</w:t>
      </w:r>
      <w:r w:rsidRPr="00FC6202">
        <w:rPr>
          <w:rFonts w:ascii="Abadi" w:hAnsi="Abadi"/>
          <w:sz w:val="21"/>
          <w:szCs w:val="21"/>
        </w:rPr>
        <w:t xml:space="preserve"> </w:t>
      </w:r>
      <w:r>
        <w:rPr>
          <w:rFonts w:ascii="Abadi" w:hAnsi="Abadi"/>
          <w:sz w:val="21"/>
          <w:szCs w:val="21"/>
        </w:rPr>
        <w:t>¿O</w:t>
      </w:r>
      <w:r w:rsidRPr="00FC6202">
        <w:rPr>
          <w:rFonts w:ascii="Abadi" w:hAnsi="Abadi"/>
          <w:sz w:val="21"/>
          <w:szCs w:val="21"/>
        </w:rPr>
        <w:t xml:space="preserve"> sólo se trata de confundir a la ciudadanía y tratar de justificar la incompetencia de poder tener la buena coordinación con el gobierno federal</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s más</w:t>
      </w:r>
      <w:r>
        <w:rPr>
          <w:rFonts w:ascii="Abadi" w:hAnsi="Abadi"/>
          <w:sz w:val="21"/>
          <w:szCs w:val="21"/>
        </w:rPr>
        <w:t>,</w:t>
      </w:r>
      <w:r w:rsidRPr="00FC6202">
        <w:rPr>
          <w:rFonts w:ascii="Abadi" w:hAnsi="Abadi"/>
          <w:sz w:val="21"/>
          <w:szCs w:val="21"/>
        </w:rPr>
        <w:t xml:space="preserve"> le reto a que en este mismo recinto levante la mano a aquellos que no han podido acceder a su vacuna</w:t>
      </w:r>
      <w:r>
        <w:rPr>
          <w:rFonts w:ascii="Abadi" w:hAnsi="Abadi"/>
          <w:sz w:val="21"/>
          <w:szCs w:val="21"/>
        </w:rPr>
        <w:t>.</w:t>
      </w:r>
      <w:r w:rsidRPr="00FC6202">
        <w:rPr>
          <w:rFonts w:ascii="Abadi" w:hAnsi="Abadi"/>
          <w:sz w:val="21"/>
          <w:szCs w:val="21"/>
        </w:rPr>
        <w:t xml:space="preserve"> </w:t>
      </w:r>
      <w:r>
        <w:rPr>
          <w:rFonts w:ascii="Abadi" w:hAnsi="Abadi"/>
          <w:sz w:val="21"/>
          <w:szCs w:val="21"/>
        </w:rPr>
        <w:t>N</w:t>
      </w:r>
      <w:r w:rsidRPr="00FC6202">
        <w:rPr>
          <w:rFonts w:ascii="Abadi" w:hAnsi="Abadi"/>
          <w:sz w:val="21"/>
          <w:szCs w:val="21"/>
        </w:rPr>
        <w:t>adie</w:t>
      </w:r>
      <w:r>
        <w:rPr>
          <w:rFonts w:ascii="Abadi" w:hAnsi="Abadi"/>
          <w:sz w:val="21"/>
          <w:szCs w:val="21"/>
        </w:rPr>
        <w:t>,</w:t>
      </w:r>
      <w:r w:rsidRPr="00FC6202">
        <w:rPr>
          <w:rFonts w:ascii="Abadi" w:hAnsi="Abadi"/>
          <w:sz w:val="21"/>
          <w:szCs w:val="21"/>
        </w:rPr>
        <w:t xml:space="preserve"> es </w:t>
      </w:r>
      <w:r>
        <w:rPr>
          <w:rFonts w:ascii="Abadi" w:hAnsi="Abadi"/>
          <w:sz w:val="21"/>
          <w:szCs w:val="21"/>
        </w:rPr>
        <w:t>c</w:t>
      </w:r>
      <w:r w:rsidRPr="00FC6202">
        <w:rPr>
          <w:rFonts w:ascii="Abadi" w:hAnsi="Abadi"/>
          <w:sz w:val="21"/>
          <w:szCs w:val="21"/>
        </w:rPr>
        <w:t>laro y evidente</w:t>
      </w:r>
      <w:r>
        <w:rPr>
          <w:rFonts w:ascii="Abadi" w:hAnsi="Abadi"/>
          <w:sz w:val="21"/>
          <w:szCs w:val="21"/>
        </w:rPr>
        <w:t>.</w:t>
      </w:r>
      <w:r w:rsidRPr="00FC6202">
        <w:rPr>
          <w:rFonts w:ascii="Abadi" w:hAnsi="Abadi"/>
          <w:sz w:val="21"/>
          <w:szCs w:val="21"/>
        </w:rPr>
        <w:t xml:space="preserve"> </w:t>
      </w:r>
      <w:r>
        <w:rPr>
          <w:rFonts w:ascii="Abadi" w:hAnsi="Abadi"/>
          <w:sz w:val="21"/>
          <w:szCs w:val="21"/>
        </w:rPr>
        <w:t>L</w:t>
      </w:r>
      <w:r w:rsidRPr="00FC6202">
        <w:rPr>
          <w:rFonts w:ascii="Abadi" w:hAnsi="Abadi"/>
          <w:sz w:val="21"/>
          <w:szCs w:val="21"/>
        </w:rPr>
        <w:t>a mayoría de los guanajuatenses se están vacunando</w:t>
      </w:r>
      <w:r>
        <w:rPr>
          <w:rFonts w:ascii="Abadi" w:hAnsi="Abadi"/>
          <w:sz w:val="21"/>
          <w:szCs w:val="21"/>
        </w:rPr>
        <w:t>,</w:t>
      </w:r>
      <w:r w:rsidRPr="00FC6202">
        <w:rPr>
          <w:rFonts w:ascii="Abadi" w:hAnsi="Abadi"/>
          <w:sz w:val="21"/>
          <w:szCs w:val="21"/>
        </w:rPr>
        <w:t xml:space="preserve"> que todo Guanajuato se entere de que el gobierno federal le ha cumplido a Guanajuato</w:t>
      </w:r>
      <w:r>
        <w:rPr>
          <w:rFonts w:ascii="Abadi" w:hAnsi="Abadi"/>
          <w:sz w:val="21"/>
          <w:szCs w:val="21"/>
        </w:rPr>
        <w:t>,</w:t>
      </w:r>
      <w:r w:rsidRPr="00FC6202">
        <w:rPr>
          <w:rFonts w:ascii="Abadi" w:hAnsi="Abadi"/>
          <w:sz w:val="21"/>
          <w:szCs w:val="21"/>
        </w:rPr>
        <w:t xml:space="preserve"> a pesar del gobierno estatal que negligentemente ha abandonado o menospreciado toda mesa de coordinación y colaboración</w:t>
      </w:r>
      <w:r>
        <w:rPr>
          <w:rFonts w:ascii="Abadi" w:hAnsi="Abadi"/>
          <w:sz w:val="21"/>
          <w:szCs w:val="21"/>
        </w:rPr>
        <w:t>.</w:t>
      </w:r>
      <w:r w:rsidRPr="00FC6202">
        <w:rPr>
          <w:rFonts w:ascii="Abadi" w:hAnsi="Abadi"/>
          <w:sz w:val="21"/>
          <w:szCs w:val="21"/>
        </w:rPr>
        <w:t xml:space="preserve"> </w:t>
      </w:r>
    </w:p>
    <w:p w14:paraId="0116F672" w14:textId="77777777" w:rsidR="00DC7694" w:rsidRDefault="00DC7694" w:rsidP="00DC7694">
      <w:pPr>
        <w:jc w:val="both"/>
        <w:rPr>
          <w:rFonts w:ascii="Abadi" w:hAnsi="Abadi"/>
          <w:sz w:val="21"/>
          <w:szCs w:val="21"/>
        </w:rPr>
      </w:pPr>
    </w:p>
    <w:p w14:paraId="2DE16D9C" w14:textId="50770566" w:rsidR="00DC7694" w:rsidRDefault="00DC7694" w:rsidP="00DC7694">
      <w:pPr>
        <w:jc w:val="both"/>
        <w:rPr>
          <w:rFonts w:ascii="Abadi" w:hAnsi="Abadi"/>
          <w:sz w:val="21"/>
          <w:szCs w:val="21"/>
        </w:rPr>
      </w:pPr>
      <w:r>
        <w:rPr>
          <w:rFonts w:ascii="Abadi" w:hAnsi="Abadi"/>
          <w:sz w:val="21"/>
          <w:szCs w:val="21"/>
        </w:rPr>
        <w:t>- E</w:t>
      </w:r>
      <w:r w:rsidRPr="00FC6202">
        <w:rPr>
          <w:rFonts w:ascii="Abadi" w:hAnsi="Abadi"/>
          <w:sz w:val="21"/>
          <w:szCs w:val="21"/>
        </w:rPr>
        <w:t>s por todo lo anterior expuesto</w:t>
      </w:r>
      <w:r>
        <w:rPr>
          <w:rFonts w:ascii="Abadi" w:hAnsi="Abadi"/>
          <w:sz w:val="21"/>
          <w:szCs w:val="21"/>
        </w:rPr>
        <w:t>,</w:t>
      </w:r>
      <w:r w:rsidRPr="00FC6202">
        <w:rPr>
          <w:rFonts w:ascii="Abadi" w:hAnsi="Abadi"/>
          <w:sz w:val="21"/>
          <w:szCs w:val="21"/>
        </w:rPr>
        <w:t xml:space="preserve"> que el punto propuesto de acuerdo y obvia resolución resulta ocioso</w:t>
      </w:r>
      <w:r>
        <w:rPr>
          <w:rFonts w:ascii="Abadi" w:hAnsi="Abadi"/>
          <w:sz w:val="21"/>
          <w:szCs w:val="21"/>
        </w:rPr>
        <w:t>,</w:t>
      </w:r>
      <w:r w:rsidRPr="00FC6202">
        <w:rPr>
          <w:rFonts w:ascii="Abadi" w:hAnsi="Abadi"/>
          <w:sz w:val="21"/>
          <w:szCs w:val="21"/>
        </w:rPr>
        <w:t xml:space="preserve"> malintencionado y estéril y por lo que el </w:t>
      </w:r>
      <w:r>
        <w:rPr>
          <w:rFonts w:ascii="Abadi" w:hAnsi="Abadi"/>
          <w:sz w:val="21"/>
          <w:szCs w:val="21"/>
        </w:rPr>
        <w:t>G</w:t>
      </w:r>
      <w:r w:rsidRPr="00FC6202">
        <w:rPr>
          <w:rFonts w:ascii="Abadi" w:hAnsi="Abadi"/>
          <w:sz w:val="21"/>
          <w:szCs w:val="21"/>
        </w:rPr>
        <w:t xml:space="preserve">rupo </w:t>
      </w:r>
      <w:r>
        <w:rPr>
          <w:rFonts w:ascii="Abadi" w:hAnsi="Abadi"/>
          <w:sz w:val="21"/>
          <w:szCs w:val="21"/>
        </w:rPr>
        <w:t>P</w:t>
      </w:r>
      <w:r w:rsidRPr="00FC6202">
        <w:rPr>
          <w:rFonts w:ascii="Abadi" w:hAnsi="Abadi"/>
          <w:sz w:val="21"/>
          <w:szCs w:val="21"/>
        </w:rPr>
        <w:t xml:space="preserve">arlamentario de </w:t>
      </w:r>
      <w:r>
        <w:rPr>
          <w:rFonts w:ascii="Abadi" w:hAnsi="Abadi"/>
          <w:sz w:val="21"/>
          <w:szCs w:val="21"/>
        </w:rPr>
        <w:t>M</w:t>
      </w:r>
      <w:r w:rsidRPr="00FC6202">
        <w:rPr>
          <w:rFonts w:ascii="Abadi" w:hAnsi="Abadi"/>
          <w:sz w:val="21"/>
          <w:szCs w:val="21"/>
        </w:rPr>
        <w:t>orena considera no debe ser aprobado</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 xml:space="preserve">s cuanto diputado </w:t>
      </w:r>
      <w:proofErr w:type="gramStart"/>
      <w:r>
        <w:rPr>
          <w:rFonts w:ascii="Abadi" w:hAnsi="Abadi"/>
          <w:sz w:val="21"/>
          <w:szCs w:val="21"/>
        </w:rPr>
        <w:t>P</w:t>
      </w:r>
      <w:r w:rsidRPr="00FC6202">
        <w:rPr>
          <w:rFonts w:ascii="Abadi" w:hAnsi="Abadi"/>
          <w:sz w:val="21"/>
          <w:szCs w:val="21"/>
        </w:rPr>
        <w:t>residente</w:t>
      </w:r>
      <w:proofErr w:type="gramEnd"/>
      <w:r>
        <w:rPr>
          <w:rFonts w:ascii="Abadi" w:hAnsi="Abadi"/>
          <w:sz w:val="21"/>
          <w:szCs w:val="21"/>
        </w:rPr>
        <w:t>.</w:t>
      </w:r>
    </w:p>
    <w:p w14:paraId="391F2CF6" w14:textId="77777777" w:rsidR="00DC7694" w:rsidRDefault="00DC7694" w:rsidP="00DC7694">
      <w:pPr>
        <w:jc w:val="both"/>
        <w:rPr>
          <w:rFonts w:ascii="Abadi" w:hAnsi="Abadi"/>
          <w:b/>
          <w:bCs/>
          <w:sz w:val="21"/>
          <w:szCs w:val="21"/>
        </w:rPr>
      </w:pPr>
    </w:p>
    <w:p w14:paraId="3C36CD24" w14:textId="68F92577" w:rsidR="00DC7694" w:rsidRDefault="00DC7694" w:rsidP="00DC7694">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sz w:val="21"/>
          <w:szCs w:val="21"/>
        </w:rPr>
        <w:t xml:space="preserve"> M</w:t>
      </w:r>
      <w:r w:rsidRPr="00FC6202">
        <w:rPr>
          <w:rFonts w:ascii="Abadi" w:hAnsi="Abadi"/>
          <w:sz w:val="21"/>
          <w:szCs w:val="21"/>
        </w:rPr>
        <w:t>uchas gracias di</w:t>
      </w:r>
      <w:r>
        <w:rPr>
          <w:rFonts w:ascii="Abadi" w:hAnsi="Abadi"/>
          <w:sz w:val="21"/>
          <w:szCs w:val="21"/>
        </w:rPr>
        <w:t>putada Hades.</w:t>
      </w:r>
      <w:r w:rsidRPr="00FC6202">
        <w:rPr>
          <w:rFonts w:ascii="Abadi" w:hAnsi="Abadi"/>
          <w:sz w:val="21"/>
          <w:szCs w:val="21"/>
        </w:rPr>
        <w:t xml:space="preserve"> </w:t>
      </w:r>
      <w:r>
        <w:rPr>
          <w:rFonts w:ascii="Abadi" w:hAnsi="Abadi"/>
          <w:sz w:val="21"/>
          <w:szCs w:val="21"/>
        </w:rPr>
        <w:t>¿C</w:t>
      </w:r>
      <w:r w:rsidRPr="00FC6202">
        <w:rPr>
          <w:rFonts w:ascii="Abadi" w:hAnsi="Abadi"/>
          <w:sz w:val="21"/>
          <w:szCs w:val="21"/>
        </w:rPr>
        <w:t xml:space="preserve">on qué objeto diputado </w:t>
      </w:r>
      <w:r>
        <w:rPr>
          <w:rFonts w:ascii="Abadi" w:hAnsi="Abadi"/>
          <w:sz w:val="21"/>
          <w:szCs w:val="21"/>
        </w:rPr>
        <w:t>R</w:t>
      </w:r>
      <w:r w:rsidRPr="00FC6202">
        <w:rPr>
          <w:rFonts w:ascii="Abadi" w:hAnsi="Abadi"/>
          <w:sz w:val="21"/>
          <w:szCs w:val="21"/>
        </w:rPr>
        <w:t>olando</w:t>
      </w:r>
      <w:r>
        <w:rPr>
          <w:rFonts w:ascii="Abadi" w:hAnsi="Abadi"/>
          <w:sz w:val="21"/>
          <w:szCs w:val="21"/>
        </w:rPr>
        <w:t xml:space="preserve"> Fortino Alcantar?</w:t>
      </w:r>
      <w:r w:rsidRPr="00FC6202">
        <w:rPr>
          <w:rFonts w:ascii="Abadi" w:hAnsi="Abadi"/>
          <w:sz w:val="21"/>
          <w:szCs w:val="21"/>
        </w:rPr>
        <w:t xml:space="preserve"> </w:t>
      </w:r>
      <w:r w:rsidRPr="000D1BCF">
        <w:rPr>
          <w:rFonts w:ascii="Abadi" w:hAnsi="Abadi"/>
          <w:b/>
          <w:bCs/>
          <w:sz w:val="21"/>
          <w:szCs w:val="21"/>
        </w:rPr>
        <w:t>(Voz, diputado Rolando Alcantar)</w:t>
      </w:r>
      <w:r w:rsidRPr="00FC6202">
        <w:rPr>
          <w:rFonts w:ascii="Abadi" w:hAnsi="Abadi"/>
          <w:sz w:val="21"/>
          <w:szCs w:val="21"/>
        </w:rPr>
        <w:t xml:space="preserve"> </w:t>
      </w:r>
      <w:r>
        <w:rPr>
          <w:rFonts w:ascii="Abadi" w:hAnsi="Abadi"/>
          <w:sz w:val="21"/>
          <w:szCs w:val="21"/>
        </w:rPr>
        <w:t>G</w:t>
      </w:r>
      <w:r w:rsidRPr="00FC6202">
        <w:rPr>
          <w:rFonts w:ascii="Abadi" w:hAnsi="Abadi"/>
          <w:sz w:val="21"/>
          <w:szCs w:val="21"/>
        </w:rPr>
        <w:t xml:space="preserve">racias </w:t>
      </w:r>
      <w:r>
        <w:rPr>
          <w:rFonts w:ascii="Abadi" w:hAnsi="Abadi"/>
          <w:sz w:val="21"/>
          <w:szCs w:val="21"/>
        </w:rPr>
        <w:t>P</w:t>
      </w:r>
      <w:r w:rsidRPr="00FC6202">
        <w:rPr>
          <w:rFonts w:ascii="Abadi" w:hAnsi="Abadi"/>
          <w:sz w:val="21"/>
          <w:szCs w:val="21"/>
        </w:rPr>
        <w:t>residente</w:t>
      </w:r>
      <w:r>
        <w:rPr>
          <w:rFonts w:ascii="Abadi" w:hAnsi="Abadi"/>
          <w:sz w:val="21"/>
          <w:szCs w:val="21"/>
        </w:rPr>
        <w:t>,</w:t>
      </w:r>
      <w:r w:rsidRPr="00FC6202">
        <w:rPr>
          <w:rFonts w:ascii="Abadi" w:hAnsi="Abadi"/>
          <w:sz w:val="21"/>
          <w:szCs w:val="21"/>
        </w:rPr>
        <w:t xml:space="preserve"> pido a usted </w:t>
      </w:r>
      <w:r>
        <w:rPr>
          <w:rFonts w:ascii="Abadi" w:hAnsi="Abadi"/>
          <w:sz w:val="21"/>
          <w:szCs w:val="21"/>
        </w:rPr>
        <w:t>m</w:t>
      </w:r>
      <w:r w:rsidRPr="00FC6202">
        <w:rPr>
          <w:rFonts w:ascii="Abadi" w:hAnsi="Abadi"/>
          <w:sz w:val="21"/>
          <w:szCs w:val="21"/>
        </w:rPr>
        <w:t xml:space="preserve">e dé la oportunidad de hacer uso de la voz por </w:t>
      </w:r>
      <w:r>
        <w:rPr>
          <w:rFonts w:ascii="Abadi" w:hAnsi="Abadi"/>
          <w:sz w:val="21"/>
          <w:szCs w:val="21"/>
        </w:rPr>
        <w:t>alusiones</w:t>
      </w:r>
      <w:r w:rsidRPr="00FC6202">
        <w:rPr>
          <w:rFonts w:ascii="Abadi" w:hAnsi="Abadi"/>
          <w:sz w:val="21"/>
          <w:szCs w:val="21"/>
        </w:rPr>
        <w:t xml:space="preserve"> personales y para rectificación de hechos en cuanto a la cobertura de vacunas en su totalidad en los rangos de edad de 18 a 29 años</w:t>
      </w:r>
      <w:r>
        <w:rPr>
          <w:rFonts w:ascii="Abadi" w:hAnsi="Abadi"/>
          <w:sz w:val="21"/>
          <w:szCs w:val="21"/>
        </w:rPr>
        <w:t>,</w:t>
      </w:r>
      <w:r w:rsidRPr="00FC6202">
        <w:rPr>
          <w:rFonts w:ascii="Abadi" w:hAnsi="Abadi"/>
          <w:sz w:val="21"/>
          <w:szCs w:val="21"/>
        </w:rPr>
        <w:t xml:space="preserve"> de 30 a 39 y de 40 a 49 </w:t>
      </w:r>
      <w:r w:rsidRPr="000D1BCF">
        <w:rPr>
          <w:rFonts w:ascii="Abadi" w:hAnsi="Abadi"/>
          <w:b/>
          <w:bCs/>
          <w:sz w:val="21"/>
          <w:szCs w:val="21"/>
        </w:rPr>
        <w:t>(Voz, diputado Presidente)</w:t>
      </w:r>
      <w:r>
        <w:rPr>
          <w:rFonts w:ascii="Abadi" w:hAnsi="Abadi"/>
          <w:sz w:val="21"/>
          <w:szCs w:val="21"/>
        </w:rPr>
        <w:t xml:space="preserve"> D</w:t>
      </w:r>
      <w:r w:rsidRPr="00FC6202">
        <w:rPr>
          <w:rFonts w:ascii="Abadi" w:hAnsi="Abadi"/>
          <w:sz w:val="21"/>
          <w:szCs w:val="21"/>
        </w:rPr>
        <w:t>ebe ser o por uno o por otro</w:t>
      </w:r>
      <w:r>
        <w:rPr>
          <w:rFonts w:ascii="Abadi" w:hAnsi="Abadi"/>
          <w:sz w:val="21"/>
          <w:szCs w:val="21"/>
        </w:rPr>
        <w:t>,</w:t>
      </w:r>
      <w:r w:rsidRPr="00FC6202">
        <w:rPr>
          <w:rFonts w:ascii="Abadi" w:hAnsi="Abadi"/>
          <w:sz w:val="21"/>
          <w:szCs w:val="21"/>
        </w:rPr>
        <w:t xml:space="preserve"> por alusiones personales o por hechos </w:t>
      </w:r>
      <w:r w:rsidRPr="000D1BCF">
        <w:rPr>
          <w:rFonts w:ascii="Abadi" w:hAnsi="Abadi"/>
          <w:b/>
          <w:bCs/>
          <w:sz w:val="21"/>
          <w:szCs w:val="21"/>
        </w:rPr>
        <w:t>(Voz, diputado Rolando Alcantar)</w:t>
      </w:r>
      <w:r w:rsidRPr="00FC6202">
        <w:rPr>
          <w:rFonts w:ascii="Abadi" w:hAnsi="Abadi"/>
          <w:sz w:val="21"/>
          <w:szCs w:val="21"/>
        </w:rPr>
        <w:t xml:space="preserve"> </w:t>
      </w:r>
      <w:r>
        <w:rPr>
          <w:rFonts w:ascii="Abadi" w:hAnsi="Abadi"/>
          <w:sz w:val="21"/>
          <w:szCs w:val="21"/>
        </w:rPr>
        <w:t>M</w:t>
      </w:r>
      <w:r w:rsidRPr="00FC6202">
        <w:rPr>
          <w:rFonts w:ascii="Abadi" w:hAnsi="Abadi"/>
          <w:sz w:val="21"/>
          <w:szCs w:val="21"/>
        </w:rPr>
        <w:t xml:space="preserve">e voy por rectificación de </w:t>
      </w:r>
      <w:r>
        <w:rPr>
          <w:rFonts w:ascii="Abadi" w:hAnsi="Abadi"/>
          <w:sz w:val="21"/>
          <w:szCs w:val="21"/>
        </w:rPr>
        <w:t>hechos</w:t>
      </w:r>
      <w:r w:rsidRPr="00FC6202">
        <w:rPr>
          <w:rFonts w:ascii="Abadi" w:hAnsi="Abadi"/>
          <w:sz w:val="21"/>
          <w:szCs w:val="21"/>
        </w:rPr>
        <w:t xml:space="preserve"> </w:t>
      </w:r>
      <w:r w:rsidRPr="000D1BCF">
        <w:rPr>
          <w:rFonts w:ascii="Abadi" w:hAnsi="Abadi"/>
          <w:b/>
          <w:bCs/>
          <w:sz w:val="21"/>
          <w:szCs w:val="21"/>
        </w:rPr>
        <w:t>(Voz, diputado Presidente)</w:t>
      </w:r>
      <w:r>
        <w:rPr>
          <w:rFonts w:ascii="Abadi" w:hAnsi="Abadi"/>
          <w:sz w:val="21"/>
          <w:szCs w:val="21"/>
        </w:rPr>
        <w:t xml:space="preserve"> Muy bien,</w:t>
      </w:r>
      <w:r w:rsidRPr="00FC6202">
        <w:rPr>
          <w:rFonts w:ascii="Abadi" w:hAnsi="Abadi"/>
          <w:sz w:val="21"/>
          <w:szCs w:val="21"/>
        </w:rPr>
        <w:t xml:space="preserve"> ya mencioné usted </w:t>
      </w:r>
      <w:r>
        <w:rPr>
          <w:rFonts w:ascii="Abadi" w:hAnsi="Abadi"/>
          <w:sz w:val="21"/>
          <w:szCs w:val="21"/>
        </w:rPr>
        <w:t>que</w:t>
      </w:r>
      <w:r w:rsidRPr="00FC6202">
        <w:rPr>
          <w:rFonts w:ascii="Abadi" w:hAnsi="Abadi"/>
          <w:sz w:val="21"/>
          <w:szCs w:val="21"/>
        </w:rPr>
        <w:t xml:space="preserve"> hecho</w:t>
      </w:r>
      <w:r>
        <w:rPr>
          <w:rFonts w:ascii="Abadi" w:hAnsi="Abadi"/>
          <w:sz w:val="21"/>
          <w:szCs w:val="21"/>
        </w:rPr>
        <w:t>s,</w:t>
      </w:r>
      <w:r w:rsidRPr="00FC6202">
        <w:rPr>
          <w:rFonts w:ascii="Abadi" w:hAnsi="Abadi"/>
          <w:sz w:val="21"/>
          <w:szCs w:val="21"/>
        </w:rPr>
        <w:t xml:space="preserve"> muy amable</w:t>
      </w:r>
      <w:r>
        <w:rPr>
          <w:rFonts w:ascii="Abadi" w:hAnsi="Abadi"/>
          <w:sz w:val="21"/>
          <w:szCs w:val="21"/>
        </w:rPr>
        <w:t>.</w:t>
      </w:r>
      <w:r w:rsidRPr="00FC6202">
        <w:rPr>
          <w:rFonts w:ascii="Abadi" w:hAnsi="Abadi"/>
          <w:sz w:val="21"/>
          <w:szCs w:val="21"/>
        </w:rPr>
        <w:t xml:space="preserve"> </w:t>
      </w:r>
      <w:r>
        <w:rPr>
          <w:rFonts w:ascii="Abadi" w:hAnsi="Abadi"/>
          <w:sz w:val="21"/>
          <w:szCs w:val="21"/>
        </w:rPr>
        <w:t>T</w:t>
      </w:r>
      <w:r w:rsidRPr="00FC6202">
        <w:rPr>
          <w:rFonts w:ascii="Abadi" w:hAnsi="Abadi"/>
          <w:sz w:val="21"/>
          <w:szCs w:val="21"/>
        </w:rPr>
        <w:t xml:space="preserve">iene el uso de la voz para </w:t>
      </w:r>
      <w:r>
        <w:rPr>
          <w:rFonts w:ascii="Abadi" w:hAnsi="Abadi"/>
          <w:sz w:val="21"/>
          <w:szCs w:val="21"/>
        </w:rPr>
        <w:t>rect</w:t>
      </w:r>
      <w:r w:rsidRPr="00FC6202">
        <w:rPr>
          <w:rFonts w:ascii="Abadi" w:hAnsi="Abadi"/>
          <w:sz w:val="21"/>
          <w:szCs w:val="21"/>
        </w:rPr>
        <w:t>ificación de hechos hasta por 5 minutos</w:t>
      </w:r>
      <w:r>
        <w:rPr>
          <w:rFonts w:ascii="Abadi" w:hAnsi="Abadi"/>
          <w:sz w:val="21"/>
          <w:szCs w:val="21"/>
        </w:rPr>
        <w:t>.</w:t>
      </w:r>
      <w:r w:rsidRPr="00FC6202">
        <w:rPr>
          <w:rFonts w:ascii="Abadi" w:hAnsi="Abadi"/>
          <w:sz w:val="21"/>
          <w:szCs w:val="21"/>
        </w:rPr>
        <w:t xml:space="preserve"> </w:t>
      </w:r>
      <w:r>
        <w:rPr>
          <w:rFonts w:ascii="Abadi" w:hAnsi="Abadi"/>
          <w:sz w:val="21"/>
          <w:szCs w:val="21"/>
        </w:rPr>
        <w:t>A</w:t>
      </w:r>
      <w:r w:rsidRPr="00FC6202">
        <w:rPr>
          <w:rFonts w:ascii="Abadi" w:hAnsi="Abadi"/>
          <w:sz w:val="21"/>
          <w:szCs w:val="21"/>
        </w:rPr>
        <w:t xml:space="preserve">delante </w:t>
      </w:r>
      <w:r>
        <w:rPr>
          <w:rFonts w:ascii="Abadi" w:hAnsi="Abadi"/>
          <w:sz w:val="21"/>
          <w:szCs w:val="21"/>
        </w:rPr>
        <w:t xml:space="preserve">diputado Alcantar. </w:t>
      </w:r>
    </w:p>
    <w:p w14:paraId="0A66F66B" w14:textId="77777777" w:rsidR="00DC7694" w:rsidRDefault="00DC7694" w:rsidP="00DC7694">
      <w:pPr>
        <w:jc w:val="both"/>
        <w:rPr>
          <w:rFonts w:ascii="Abadi" w:hAnsi="Abadi"/>
          <w:b/>
          <w:bCs/>
          <w:sz w:val="21"/>
          <w:szCs w:val="21"/>
        </w:rPr>
      </w:pPr>
    </w:p>
    <w:p w14:paraId="1D68C542" w14:textId="2B081840" w:rsidR="00DC7694" w:rsidRDefault="00DC7694" w:rsidP="00DC7694">
      <w:pPr>
        <w:jc w:val="center"/>
        <w:rPr>
          <w:rFonts w:ascii="Abadi" w:hAnsi="Abadi"/>
          <w:b/>
          <w:bCs/>
          <w:sz w:val="21"/>
          <w:szCs w:val="21"/>
        </w:rPr>
      </w:pPr>
      <w:r w:rsidRPr="000F7ACB">
        <w:rPr>
          <w:rFonts w:ascii="Abadi" w:hAnsi="Abadi"/>
          <w:b/>
          <w:bCs/>
          <w:sz w:val="21"/>
          <w:szCs w:val="21"/>
        </w:rPr>
        <w:t>(Hace uso de la voz el diputado Rolando Alcantar para rectificación de hechos de la diputada que lo antecedió en el uso de la voz)</w:t>
      </w:r>
    </w:p>
    <w:p w14:paraId="70585CD0" w14:textId="77777777" w:rsidR="00DC7694" w:rsidRDefault="00DC7694" w:rsidP="00DC7694">
      <w:pPr>
        <w:jc w:val="center"/>
        <w:rPr>
          <w:rFonts w:ascii="Abadi" w:hAnsi="Abadi"/>
          <w:b/>
          <w:bCs/>
          <w:sz w:val="21"/>
          <w:szCs w:val="21"/>
        </w:rPr>
      </w:pPr>
    </w:p>
    <w:p w14:paraId="1A96F1F9" w14:textId="1F402D6F" w:rsidR="00DC7694" w:rsidRDefault="003D59D9" w:rsidP="00DC7694">
      <w:pPr>
        <w:jc w:val="center"/>
        <w:rPr>
          <w:rFonts w:ascii="Abadi" w:hAnsi="Abadi"/>
          <w:b/>
          <w:bCs/>
          <w:sz w:val="21"/>
          <w:szCs w:val="21"/>
        </w:rPr>
      </w:pPr>
      <w:r>
        <w:rPr>
          <w:noProof/>
        </w:rPr>
        <w:drawing>
          <wp:inline distT="0" distB="0" distL="0" distR="0" wp14:anchorId="7C1BC952" wp14:editId="5107525D">
            <wp:extent cx="1851660" cy="1041480"/>
            <wp:effectExtent l="133350" t="114300" r="148590" b="139700"/>
            <wp:docPr id="8822712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71260" name=""/>
                    <pic:cNvPicPr/>
                  </pic:nvPicPr>
                  <pic:blipFill>
                    <a:blip r:embed="rId63"/>
                    <a:stretch>
                      <a:fillRect/>
                    </a:stretch>
                  </pic:blipFill>
                  <pic:spPr>
                    <a:xfrm>
                      <a:off x="0" y="0"/>
                      <a:ext cx="1862567" cy="10476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2CDD04" w14:textId="77777777" w:rsidR="00165AB0" w:rsidRDefault="00165AB0" w:rsidP="00B6676A">
      <w:pPr>
        <w:jc w:val="both"/>
        <w:rPr>
          <w:rFonts w:ascii="Abadi" w:hAnsi="Abadi"/>
          <w:bCs/>
          <w:sz w:val="21"/>
          <w:szCs w:val="21"/>
        </w:rPr>
      </w:pPr>
    </w:p>
    <w:p w14:paraId="5C0A5BF7" w14:textId="77777777" w:rsidR="003A54EA" w:rsidRDefault="003A54EA" w:rsidP="003A54EA">
      <w:pPr>
        <w:jc w:val="both"/>
        <w:rPr>
          <w:rFonts w:ascii="Abadi" w:hAnsi="Abadi"/>
          <w:sz w:val="21"/>
          <w:szCs w:val="21"/>
        </w:rPr>
      </w:pPr>
      <w:r>
        <w:rPr>
          <w:rFonts w:ascii="Abadi" w:hAnsi="Abadi"/>
          <w:sz w:val="21"/>
          <w:szCs w:val="21"/>
        </w:rPr>
        <w:t>- G</w:t>
      </w:r>
      <w:r w:rsidRPr="00FC6202">
        <w:rPr>
          <w:rFonts w:ascii="Abadi" w:hAnsi="Abadi"/>
          <w:sz w:val="21"/>
          <w:szCs w:val="21"/>
        </w:rPr>
        <w:t xml:space="preserve">racias señor </w:t>
      </w:r>
      <w:proofErr w:type="gramStart"/>
      <w:r>
        <w:rPr>
          <w:rFonts w:ascii="Abadi" w:hAnsi="Abadi"/>
          <w:sz w:val="21"/>
          <w:szCs w:val="21"/>
        </w:rPr>
        <w:t>P</w:t>
      </w:r>
      <w:r w:rsidRPr="00FC6202">
        <w:rPr>
          <w:rFonts w:ascii="Abadi" w:hAnsi="Abadi"/>
          <w:sz w:val="21"/>
          <w:szCs w:val="21"/>
        </w:rPr>
        <w:t>residente</w:t>
      </w:r>
      <w:proofErr w:type="gramEnd"/>
      <w:r>
        <w:rPr>
          <w:rFonts w:ascii="Abadi" w:hAnsi="Abadi"/>
          <w:sz w:val="21"/>
          <w:szCs w:val="21"/>
        </w:rPr>
        <w:t>.</w:t>
      </w:r>
      <w:r w:rsidRPr="00FC6202">
        <w:rPr>
          <w:rFonts w:ascii="Abadi" w:hAnsi="Abadi"/>
          <w:sz w:val="21"/>
          <w:szCs w:val="21"/>
        </w:rPr>
        <w:t xml:space="preserve"> </w:t>
      </w:r>
      <w:r>
        <w:rPr>
          <w:rFonts w:ascii="Abadi" w:hAnsi="Abadi"/>
          <w:sz w:val="21"/>
          <w:szCs w:val="21"/>
        </w:rPr>
        <w:t>V</w:t>
      </w:r>
      <w:r w:rsidRPr="00FC6202">
        <w:rPr>
          <w:rFonts w:ascii="Abadi" w:hAnsi="Abadi"/>
          <w:sz w:val="21"/>
          <w:szCs w:val="21"/>
        </w:rPr>
        <w:t>oy a tratar de ser muy breve</w:t>
      </w:r>
      <w:r>
        <w:rPr>
          <w:rFonts w:ascii="Abadi" w:hAnsi="Abadi"/>
          <w:sz w:val="21"/>
          <w:szCs w:val="21"/>
        </w:rPr>
        <w:t>,</w:t>
      </w:r>
      <w:r w:rsidRPr="00FC6202">
        <w:rPr>
          <w:rFonts w:ascii="Abadi" w:hAnsi="Abadi"/>
          <w:sz w:val="21"/>
          <w:szCs w:val="21"/>
        </w:rPr>
        <w:t xml:space="preserve"> dado que el que el tema yo creo que por ningún motivo debiera ser un asunto de polémica</w:t>
      </w:r>
      <w:r>
        <w:rPr>
          <w:rFonts w:ascii="Abadi" w:hAnsi="Abadi"/>
          <w:sz w:val="21"/>
          <w:szCs w:val="21"/>
        </w:rPr>
        <w:t>,</w:t>
      </w:r>
      <w:r w:rsidRPr="00FC6202">
        <w:rPr>
          <w:rFonts w:ascii="Abadi" w:hAnsi="Abadi"/>
          <w:sz w:val="21"/>
          <w:szCs w:val="21"/>
        </w:rPr>
        <w:t xml:space="preserve"> sino todo lo contrario</w:t>
      </w:r>
      <w:r>
        <w:rPr>
          <w:rFonts w:ascii="Abadi" w:hAnsi="Abadi"/>
          <w:sz w:val="21"/>
          <w:szCs w:val="21"/>
        </w:rPr>
        <w:t>,</w:t>
      </w:r>
      <w:r w:rsidRPr="00FC6202">
        <w:rPr>
          <w:rFonts w:ascii="Abadi" w:hAnsi="Abadi"/>
          <w:sz w:val="21"/>
          <w:szCs w:val="21"/>
        </w:rPr>
        <w:t xml:space="preserve"> un tema precisamente de unidad en los propósitos</w:t>
      </w:r>
      <w:r>
        <w:rPr>
          <w:rFonts w:ascii="Abadi" w:hAnsi="Abadi"/>
          <w:sz w:val="21"/>
          <w:szCs w:val="21"/>
        </w:rPr>
        <w:t>.</w:t>
      </w:r>
      <w:r w:rsidRPr="00FC6202">
        <w:rPr>
          <w:rFonts w:ascii="Abadi" w:hAnsi="Abadi"/>
          <w:sz w:val="21"/>
          <w:szCs w:val="21"/>
        </w:rPr>
        <w:t xml:space="preserve"> </w:t>
      </w:r>
      <w:r>
        <w:rPr>
          <w:rFonts w:ascii="Abadi" w:hAnsi="Abadi"/>
          <w:sz w:val="21"/>
          <w:szCs w:val="21"/>
        </w:rPr>
        <w:t>S</w:t>
      </w:r>
      <w:r w:rsidRPr="00FC6202">
        <w:rPr>
          <w:rFonts w:ascii="Abadi" w:hAnsi="Abadi"/>
          <w:sz w:val="21"/>
          <w:szCs w:val="21"/>
        </w:rPr>
        <w:t>í es cierto</w:t>
      </w:r>
      <w:r>
        <w:rPr>
          <w:rFonts w:ascii="Abadi" w:hAnsi="Abadi"/>
          <w:sz w:val="21"/>
          <w:szCs w:val="21"/>
        </w:rPr>
        <w:t>,</w:t>
      </w:r>
      <w:r w:rsidRPr="00FC6202">
        <w:rPr>
          <w:rFonts w:ascii="Abadi" w:hAnsi="Abadi"/>
          <w:sz w:val="21"/>
          <w:szCs w:val="21"/>
        </w:rPr>
        <w:t xml:space="preserve"> coincido totalmente en que tendría que haber un programa nacional de vacunación</w:t>
      </w:r>
      <w:r>
        <w:rPr>
          <w:rFonts w:ascii="Abadi" w:hAnsi="Abadi"/>
          <w:sz w:val="21"/>
          <w:szCs w:val="21"/>
        </w:rPr>
        <w:t>,</w:t>
      </w:r>
      <w:r w:rsidRPr="00FC6202">
        <w:rPr>
          <w:rFonts w:ascii="Abadi" w:hAnsi="Abadi"/>
          <w:sz w:val="21"/>
          <w:szCs w:val="21"/>
        </w:rPr>
        <w:t xml:space="preserve"> en donde todos y cada uno de los mexicanos</w:t>
      </w:r>
      <w:r>
        <w:rPr>
          <w:rFonts w:ascii="Abadi" w:hAnsi="Abadi"/>
          <w:sz w:val="21"/>
          <w:szCs w:val="21"/>
        </w:rPr>
        <w:t>,</w:t>
      </w:r>
      <w:r w:rsidRPr="00FC6202">
        <w:rPr>
          <w:rFonts w:ascii="Abadi" w:hAnsi="Abadi"/>
          <w:sz w:val="21"/>
          <w:szCs w:val="21"/>
        </w:rPr>
        <w:t xml:space="preserve"> todos y cada uno los mexicanos</w:t>
      </w:r>
      <w:r>
        <w:rPr>
          <w:rFonts w:ascii="Abadi" w:hAnsi="Abadi"/>
          <w:sz w:val="21"/>
          <w:szCs w:val="21"/>
        </w:rPr>
        <w:t>,</w:t>
      </w:r>
      <w:r w:rsidRPr="00FC6202">
        <w:rPr>
          <w:rFonts w:ascii="Abadi" w:hAnsi="Abadi"/>
          <w:sz w:val="21"/>
          <w:szCs w:val="21"/>
        </w:rPr>
        <w:t xml:space="preserve"> y por ende los guanajuatenses</w:t>
      </w:r>
      <w:r>
        <w:rPr>
          <w:rFonts w:ascii="Abadi" w:hAnsi="Abadi"/>
          <w:sz w:val="21"/>
          <w:szCs w:val="21"/>
        </w:rPr>
        <w:t>,</w:t>
      </w:r>
      <w:r w:rsidRPr="00FC6202">
        <w:rPr>
          <w:rFonts w:ascii="Abadi" w:hAnsi="Abadi"/>
          <w:sz w:val="21"/>
          <w:szCs w:val="21"/>
        </w:rPr>
        <w:t xml:space="preserve"> que </w:t>
      </w:r>
      <w:proofErr w:type="gramStart"/>
      <w:r w:rsidRPr="00FC6202">
        <w:rPr>
          <w:rFonts w:ascii="Abadi" w:hAnsi="Abadi"/>
          <w:sz w:val="21"/>
          <w:szCs w:val="21"/>
        </w:rPr>
        <w:t>también</w:t>
      </w:r>
      <w:proofErr w:type="gramEnd"/>
      <w:r w:rsidRPr="00FC6202">
        <w:rPr>
          <w:rFonts w:ascii="Abadi" w:hAnsi="Abadi"/>
          <w:sz w:val="21"/>
          <w:szCs w:val="21"/>
        </w:rPr>
        <w:t xml:space="preserve"> por cierto</w:t>
      </w:r>
      <w:r>
        <w:rPr>
          <w:rFonts w:ascii="Abadi" w:hAnsi="Abadi"/>
          <w:sz w:val="21"/>
          <w:szCs w:val="21"/>
        </w:rPr>
        <w:t>,</w:t>
      </w:r>
      <w:r w:rsidRPr="00FC6202">
        <w:rPr>
          <w:rFonts w:ascii="Abadi" w:hAnsi="Abadi"/>
          <w:sz w:val="21"/>
          <w:szCs w:val="21"/>
        </w:rPr>
        <w:t xml:space="preserve"> a pesar del desprecio y de las señales de desdén</w:t>
      </w:r>
      <w:r>
        <w:rPr>
          <w:rFonts w:ascii="Abadi" w:hAnsi="Abadi"/>
          <w:sz w:val="21"/>
          <w:szCs w:val="21"/>
        </w:rPr>
        <w:t>,</w:t>
      </w:r>
      <w:r w:rsidRPr="00FC6202">
        <w:rPr>
          <w:rFonts w:ascii="Abadi" w:hAnsi="Abadi"/>
          <w:sz w:val="21"/>
          <w:szCs w:val="21"/>
        </w:rPr>
        <w:t xml:space="preserve"> también por supuesto que somos mexicanos</w:t>
      </w:r>
      <w:r>
        <w:rPr>
          <w:rFonts w:ascii="Abadi" w:hAnsi="Abadi"/>
          <w:sz w:val="21"/>
          <w:szCs w:val="21"/>
        </w:rPr>
        <w:t>,</w:t>
      </w:r>
      <w:r w:rsidRPr="00FC6202">
        <w:rPr>
          <w:rFonts w:ascii="Abadi" w:hAnsi="Abadi"/>
          <w:sz w:val="21"/>
          <w:szCs w:val="21"/>
        </w:rPr>
        <w:t xml:space="preserve"> necesitamos tener acceso a una cobertura total de vacunas</w:t>
      </w:r>
      <w:r>
        <w:rPr>
          <w:rFonts w:ascii="Abadi" w:hAnsi="Abadi"/>
          <w:sz w:val="21"/>
          <w:szCs w:val="21"/>
        </w:rPr>
        <w:t>.</w:t>
      </w:r>
    </w:p>
    <w:p w14:paraId="7067D47D" w14:textId="77777777" w:rsidR="003A54EA" w:rsidRDefault="003A54EA" w:rsidP="003A54EA">
      <w:pPr>
        <w:jc w:val="both"/>
        <w:rPr>
          <w:rFonts w:ascii="Abadi" w:hAnsi="Abadi"/>
          <w:sz w:val="21"/>
          <w:szCs w:val="21"/>
        </w:rPr>
      </w:pPr>
    </w:p>
    <w:p w14:paraId="147702FA" w14:textId="1E099362" w:rsidR="003A54EA" w:rsidRDefault="003A54EA" w:rsidP="003A54EA">
      <w:pPr>
        <w:jc w:val="both"/>
        <w:rPr>
          <w:rFonts w:ascii="Abadi" w:hAnsi="Abadi"/>
          <w:sz w:val="21"/>
          <w:szCs w:val="21"/>
        </w:rPr>
      </w:pPr>
      <w:r>
        <w:rPr>
          <w:rFonts w:ascii="Abadi" w:hAnsi="Abadi"/>
          <w:sz w:val="21"/>
          <w:szCs w:val="21"/>
        </w:rPr>
        <w:lastRenderedPageBreak/>
        <w:t>- L</w:t>
      </w:r>
      <w:r w:rsidRPr="00FC6202">
        <w:rPr>
          <w:rFonts w:ascii="Abadi" w:hAnsi="Abadi"/>
          <w:sz w:val="21"/>
          <w:szCs w:val="21"/>
        </w:rPr>
        <w:t>as cifras</w:t>
      </w:r>
      <w:r>
        <w:rPr>
          <w:rFonts w:ascii="Abadi" w:hAnsi="Abadi"/>
          <w:sz w:val="21"/>
          <w:szCs w:val="21"/>
        </w:rPr>
        <w:t>,</w:t>
      </w:r>
      <w:r w:rsidRPr="00FC6202">
        <w:rPr>
          <w:rFonts w:ascii="Abadi" w:hAnsi="Abadi"/>
          <w:sz w:val="21"/>
          <w:szCs w:val="21"/>
        </w:rPr>
        <w:t xml:space="preserve"> de verdad entiendo que es muy sencillo</w:t>
      </w:r>
      <w:r>
        <w:rPr>
          <w:rFonts w:ascii="Abadi" w:hAnsi="Abadi"/>
          <w:sz w:val="21"/>
          <w:szCs w:val="21"/>
        </w:rPr>
        <w:t>,</w:t>
      </w:r>
      <w:r w:rsidRPr="00FC6202">
        <w:rPr>
          <w:rFonts w:ascii="Abadi" w:hAnsi="Abadi"/>
          <w:sz w:val="21"/>
          <w:szCs w:val="21"/>
        </w:rPr>
        <w:t xml:space="preserve"> cuando uno no domina por conocimiento del estado</w:t>
      </w:r>
      <w:r>
        <w:rPr>
          <w:rFonts w:ascii="Abadi" w:hAnsi="Abadi"/>
          <w:sz w:val="21"/>
          <w:szCs w:val="21"/>
        </w:rPr>
        <w:t>,</w:t>
      </w:r>
      <w:r w:rsidRPr="00FC6202">
        <w:rPr>
          <w:rFonts w:ascii="Abadi" w:hAnsi="Abadi"/>
          <w:sz w:val="21"/>
          <w:szCs w:val="21"/>
        </w:rPr>
        <w:t xml:space="preserve"> por el arraigo del estado</w:t>
      </w:r>
      <w:r>
        <w:rPr>
          <w:rFonts w:ascii="Abadi" w:hAnsi="Abadi"/>
          <w:sz w:val="21"/>
          <w:szCs w:val="21"/>
        </w:rPr>
        <w:t>,</w:t>
      </w:r>
      <w:r w:rsidRPr="00FC6202">
        <w:rPr>
          <w:rFonts w:ascii="Abadi" w:hAnsi="Abadi"/>
          <w:sz w:val="21"/>
          <w:szCs w:val="21"/>
        </w:rPr>
        <w:t xml:space="preserve"> o no domina uno porque no se informa directamente en los canales adecuados</w:t>
      </w:r>
      <w:r>
        <w:rPr>
          <w:rFonts w:ascii="Abadi" w:hAnsi="Abadi"/>
          <w:sz w:val="21"/>
          <w:szCs w:val="21"/>
        </w:rPr>
        <w:t>,</w:t>
      </w:r>
      <w:r w:rsidRPr="00FC6202">
        <w:rPr>
          <w:rFonts w:ascii="Abadi" w:hAnsi="Abadi"/>
          <w:sz w:val="21"/>
          <w:szCs w:val="21"/>
        </w:rPr>
        <w:t xml:space="preserve"> las cifras de población </w:t>
      </w:r>
      <w:proofErr w:type="gramStart"/>
      <w:r w:rsidRPr="00FC6202">
        <w:rPr>
          <w:rFonts w:ascii="Abadi" w:hAnsi="Abadi"/>
          <w:sz w:val="21"/>
          <w:szCs w:val="21"/>
        </w:rPr>
        <w:t>la verdad están</w:t>
      </w:r>
      <w:proofErr w:type="gramEnd"/>
      <w:r w:rsidRPr="00FC6202">
        <w:rPr>
          <w:rFonts w:ascii="Abadi" w:hAnsi="Abadi"/>
          <w:sz w:val="21"/>
          <w:szCs w:val="21"/>
        </w:rPr>
        <w:t xml:space="preserve"> muy distantes de algo que se llama </w:t>
      </w:r>
      <w:r>
        <w:rPr>
          <w:rFonts w:ascii="Abadi" w:hAnsi="Abadi"/>
          <w:sz w:val="21"/>
          <w:szCs w:val="21"/>
        </w:rPr>
        <w:t>C</w:t>
      </w:r>
      <w:r w:rsidRPr="00FC6202">
        <w:rPr>
          <w:rFonts w:ascii="Abadi" w:hAnsi="Abadi"/>
          <w:sz w:val="21"/>
          <w:szCs w:val="21"/>
        </w:rPr>
        <w:t xml:space="preserve">enso </w:t>
      </w:r>
      <w:r>
        <w:rPr>
          <w:rFonts w:ascii="Abadi" w:hAnsi="Abadi"/>
          <w:sz w:val="21"/>
          <w:szCs w:val="21"/>
        </w:rPr>
        <w:t>NEGI</w:t>
      </w:r>
      <w:r w:rsidRPr="00FC6202">
        <w:rPr>
          <w:rFonts w:ascii="Abadi" w:hAnsi="Abadi"/>
          <w:sz w:val="21"/>
          <w:szCs w:val="21"/>
        </w:rPr>
        <w:t xml:space="preserve"> 2020</w:t>
      </w:r>
      <w:r>
        <w:rPr>
          <w:rFonts w:ascii="Abadi" w:hAnsi="Abadi"/>
          <w:sz w:val="21"/>
          <w:szCs w:val="21"/>
        </w:rPr>
        <w:t>,</w:t>
      </w:r>
      <w:r w:rsidRPr="00FC6202">
        <w:rPr>
          <w:rFonts w:ascii="Abadi" w:hAnsi="Abadi"/>
          <w:sz w:val="21"/>
          <w:szCs w:val="21"/>
        </w:rPr>
        <w:t xml:space="preserve"> y que está publicado precisamente en los portales incluso de la propia federación</w:t>
      </w:r>
      <w:r>
        <w:rPr>
          <w:rFonts w:ascii="Abadi" w:hAnsi="Abadi"/>
          <w:sz w:val="21"/>
          <w:szCs w:val="21"/>
        </w:rPr>
        <w:t>.</w:t>
      </w:r>
      <w:r w:rsidRPr="00FC6202">
        <w:rPr>
          <w:rFonts w:ascii="Abadi" w:hAnsi="Abadi"/>
          <w:sz w:val="21"/>
          <w:szCs w:val="21"/>
        </w:rPr>
        <w:t xml:space="preserve"> </w:t>
      </w:r>
    </w:p>
    <w:p w14:paraId="40AA7974" w14:textId="77777777" w:rsidR="003A54EA" w:rsidRDefault="003A54EA" w:rsidP="003A54EA">
      <w:pPr>
        <w:jc w:val="both"/>
        <w:rPr>
          <w:rFonts w:ascii="Abadi" w:hAnsi="Abadi"/>
          <w:sz w:val="21"/>
          <w:szCs w:val="21"/>
        </w:rPr>
      </w:pPr>
    </w:p>
    <w:p w14:paraId="34B9E80B" w14:textId="5A4FC0F6" w:rsidR="003A54EA" w:rsidRDefault="003A54EA" w:rsidP="003A54EA">
      <w:pPr>
        <w:jc w:val="both"/>
        <w:rPr>
          <w:rFonts w:ascii="Abadi" w:hAnsi="Abadi"/>
          <w:sz w:val="21"/>
          <w:szCs w:val="21"/>
        </w:rPr>
      </w:pPr>
      <w:r>
        <w:rPr>
          <w:rFonts w:ascii="Abadi" w:hAnsi="Abadi"/>
          <w:sz w:val="21"/>
          <w:szCs w:val="21"/>
        </w:rPr>
        <w:t>- P</w:t>
      </w:r>
      <w:r w:rsidRPr="00FC6202">
        <w:rPr>
          <w:rFonts w:ascii="Abadi" w:hAnsi="Abadi"/>
          <w:sz w:val="21"/>
          <w:szCs w:val="21"/>
        </w:rPr>
        <w:t>or ejemplo</w:t>
      </w:r>
      <w:r>
        <w:rPr>
          <w:rFonts w:ascii="Abadi" w:hAnsi="Abadi"/>
          <w:sz w:val="21"/>
          <w:szCs w:val="21"/>
        </w:rPr>
        <w:t>,</w:t>
      </w:r>
      <w:r w:rsidRPr="00FC6202">
        <w:rPr>
          <w:rFonts w:ascii="Abadi" w:hAnsi="Abadi"/>
          <w:sz w:val="21"/>
          <w:szCs w:val="21"/>
        </w:rPr>
        <w:t xml:space="preserve"> en el tema de la posibilidad</w:t>
      </w:r>
      <w:r>
        <w:rPr>
          <w:rFonts w:ascii="Abadi" w:hAnsi="Abadi"/>
          <w:sz w:val="21"/>
          <w:szCs w:val="21"/>
        </w:rPr>
        <w:t>,</w:t>
      </w:r>
      <w:r w:rsidRPr="00FC6202">
        <w:rPr>
          <w:rFonts w:ascii="Abadi" w:hAnsi="Abadi"/>
          <w:sz w:val="21"/>
          <w:szCs w:val="21"/>
        </w:rPr>
        <w:t xml:space="preserve"> de la promesa</w:t>
      </w:r>
      <w:r>
        <w:rPr>
          <w:rFonts w:ascii="Abadi" w:hAnsi="Abadi"/>
          <w:sz w:val="21"/>
          <w:szCs w:val="21"/>
        </w:rPr>
        <w:t>,</w:t>
      </w:r>
      <w:r w:rsidRPr="00FC6202">
        <w:rPr>
          <w:rFonts w:ascii="Abadi" w:hAnsi="Abadi"/>
          <w:sz w:val="21"/>
          <w:szCs w:val="21"/>
        </w:rPr>
        <w:t xml:space="preserve"> de que llegaran 800</w:t>
      </w:r>
      <w:r>
        <w:rPr>
          <w:rFonts w:ascii="Abadi" w:hAnsi="Abadi"/>
          <w:sz w:val="21"/>
          <w:szCs w:val="21"/>
        </w:rPr>
        <w:t>,</w:t>
      </w:r>
      <w:r w:rsidRPr="00FC6202">
        <w:rPr>
          <w:rFonts w:ascii="Abadi" w:hAnsi="Abadi"/>
          <w:sz w:val="21"/>
          <w:szCs w:val="21"/>
        </w:rPr>
        <w:t xml:space="preserve">000 dosis para </w:t>
      </w:r>
      <w:proofErr w:type="gramStart"/>
      <w:r w:rsidRPr="00FC6202">
        <w:rPr>
          <w:rFonts w:ascii="Abadi" w:hAnsi="Abadi"/>
          <w:sz w:val="21"/>
          <w:szCs w:val="21"/>
        </w:rPr>
        <w:t>los rango</w:t>
      </w:r>
      <w:proofErr w:type="gramEnd"/>
      <w:r w:rsidRPr="00FC6202">
        <w:rPr>
          <w:rFonts w:ascii="Abadi" w:hAnsi="Abadi"/>
          <w:sz w:val="21"/>
          <w:szCs w:val="21"/>
        </w:rPr>
        <w:t xml:space="preserve"> de edad entre 18 y 29 años</w:t>
      </w:r>
      <w:r>
        <w:rPr>
          <w:rFonts w:ascii="Abadi" w:hAnsi="Abadi"/>
          <w:sz w:val="21"/>
          <w:szCs w:val="21"/>
        </w:rPr>
        <w:t>,</w:t>
      </w:r>
      <w:r w:rsidRPr="00FC6202">
        <w:rPr>
          <w:rFonts w:ascii="Abadi" w:hAnsi="Abadi"/>
          <w:sz w:val="21"/>
          <w:szCs w:val="21"/>
        </w:rPr>
        <w:t xml:space="preserve"> eso es la pura posibilidad</w:t>
      </w:r>
      <w:r>
        <w:rPr>
          <w:rFonts w:ascii="Abadi" w:hAnsi="Abadi"/>
          <w:sz w:val="21"/>
          <w:szCs w:val="21"/>
        </w:rPr>
        <w:t>,</w:t>
      </w:r>
      <w:r w:rsidRPr="00FC6202">
        <w:rPr>
          <w:rFonts w:ascii="Abadi" w:hAnsi="Abadi"/>
          <w:sz w:val="21"/>
          <w:szCs w:val="21"/>
        </w:rPr>
        <w:t xml:space="preserve"> pues discrepa totalmente de las cantidades de población que hay en el estado de Guanajuato</w:t>
      </w:r>
      <w:r>
        <w:rPr>
          <w:rFonts w:ascii="Abadi" w:hAnsi="Abadi"/>
          <w:sz w:val="21"/>
          <w:szCs w:val="21"/>
        </w:rPr>
        <w:t>.</w:t>
      </w:r>
      <w:r w:rsidRPr="00FC6202">
        <w:rPr>
          <w:rFonts w:ascii="Abadi" w:hAnsi="Abadi"/>
          <w:sz w:val="21"/>
          <w:szCs w:val="21"/>
        </w:rPr>
        <w:t xml:space="preserve"> </w:t>
      </w:r>
      <w:r>
        <w:rPr>
          <w:rFonts w:ascii="Abadi" w:hAnsi="Abadi"/>
          <w:sz w:val="21"/>
          <w:szCs w:val="21"/>
        </w:rPr>
        <w:t>D</w:t>
      </w:r>
      <w:r w:rsidRPr="00FC6202">
        <w:rPr>
          <w:rFonts w:ascii="Abadi" w:hAnsi="Abadi"/>
          <w:sz w:val="21"/>
          <w:szCs w:val="21"/>
        </w:rPr>
        <w:t>éjenme platicarles que en el estado de Guanajuato entre los 12 y 17 años inclusive</w:t>
      </w:r>
      <w:r>
        <w:rPr>
          <w:rFonts w:ascii="Abadi" w:hAnsi="Abadi"/>
          <w:sz w:val="21"/>
          <w:szCs w:val="21"/>
        </w:rPr>
        <w:t>,</w:t>
      </w:r>
      <w:r w:rsidRPr="00FC6202">
        <w:rPr>
          <w:rFonts w:ascii="Abadi" w:hAnsi="Abadi"/>
          <w:sz w:val="21"/>
          <w:szCs w:val="21"/>
        </w:rPr>
        <w:t xml:space="preserve"> hay 900</w:t>
      </w:r>
      <w:r>
        <w:rPr>
          <w:rFonts w:ascii="Abadi" w:hAnsi="Abadi"/>
          <w:sz w:val="21"/>
          <w:szCs w:val="21"/>
        </w:rPr>
        <w:t>,</w:t>
      </w:r>
      <w:r w:rsidRPr="00FC6202">
        <w:rPr>
          <w:rFonts w:ascii="Abadi" w:hAnsi="Abadi"/>
          <w:sz w:val="21"/>
          <w:szCs w:val="21"/>
        </w:rPr>
        <w:t>000 habitantes</w:t>
      </w:r>
      <w:r>
        <w:rPr>
          <w:rFonts w:ascii="Abadi" w:hAnsi="Abadi"/>
          <w:sz w:val="21"/>
          <w:szCs w:val="21"/>
        </w:rPr>
        <w:t>.</w:t>
      </w:r>
      <w:r w:rsidRPr="00FC6202">
        <w:rPr>
          <w:rFonts w:ascii="Abadi" w:hAnsi="Abadi"/>
          <w:sz w:val="21"/>
          <w:szCs w:val="21"/>
        </w:rPr>
        <w:t xml:space="preserve"> </w:t>
      </w:r>
      <w:r>
        <w:rPr>
          <w:rFonts w:ascii="Abadi" w:hAnsi="Abadi"/>
          <w:sz w:val="21"/>
          <w:szCs w:val="21"/>
        </w:rPr>
        <w:t>S</w:t>
      </w:r>
      <w:r w:rsidRPr="00FC6202">
        <w:rPr>
          <w:rFonts w:ascii="Abadi" w:hAnsi="Abadi"/>
          <w:sz w:val="21"/>
          <w:szCs w:val="21"/>
        </w:rPr>
        <w:t>i ya se aplicaron 161</w:t>
      </w:r>
      <w:r>
        <w:rPr>
          <w:rFonts w:ascii="Abadi" w:hAnsi="Abadi"/>
          <w:sz w:val="21"/>
          <w:szCs w:val="21"/>
        </w:rPr>
        <w:t>,</w:t>
      </w:r>
      <w:r w:rsidRPr="00FC6202">
        <w:rPr>
          <w:rFonts w:ascii="Abadi" w:hAnsi="Abadi"/>
          <w:sz w:val="21"/>
          <w:szCs w:val="21"/>
        </w:rPr>
        <w:t>000 primera dosis de vacunas en cuatro municipios y se anunciaron e incluso se convocó a la población hoy en día para la aplicación de otras 82</w:t>
      </w:r>
      <w:r>
        <w:rPr>
          <w:rFonts w:ascii="Abadi" w:hAnsi="Abadi"/>
          <w:sz w:val="21"/>
          <w:szCs w:val="21"/>
        </w:rPr>
        <w:t>,</w:t>
      </w:r>
      <w:r w:rsidRPr="00FC6202">
        <w:rPr>
          <w:rFonts w:ascii="Abadi" w:hAnsi="Abadi"/>
          <w:sz w:val="21"/>
          <w:szCs w:val="21"/>
        </w:rPr>
        <w:t>000 dosis</w:t>
      </w:r>
      <w:r>
        <w:rPr>
          <w:rFonts w:ascii="Abadi" w:hAnsi="Abadi"/>
          <w:sz w:val="21"/>
          <w:szCs w:val="21"/>
        </w:rPr>
        <w:t>,</w:t>
      </w:r>
      <w:r w:rsidRPr="00FC6202">
        <w:rPr>
          <w:rFonts w:ascii="Abadi" w:hAnsi="Abadi"/>
          <w:sz w:val="21"/>
          <w:szCs w:val="21"/>
        </w:rPr>
        <w:t xml:space="preserve"> tendremos que sacar aquí una calculadora y un pizarrón para empezar a sumar</w:t>
      </w:r>
      <w:r>
        <w:rPr>
          <w:rFonts w:ascii="Abadi" w:hAnsi="Abadi"/>
          <w:sz w:val="21"/>
          <w:szCs w:val="21"/>
        </w:rPr>
        <w:t>,</w:t>
      </w:r>
      <w:r w:rsidRPr="00FC6202">
        <w:rPr>
          <w:rFonts w:ascii="Abadi" w:hAnsi="Abadi"/>
          <w:sz w:val="21"/>
          <w:szCs w:val="21"/>
        </w:rPr>
        <w:t xml:space="preserve"> pero no haría falta</w:t>
      </w:r>
      <w:r>
        <w:rPr>
          <w:rFonts w:ascii="Abadi" w:hAnsi="Abadi"/>
          <w:sz w:val="21"/>
          <w:szCs w:val="21"/>
        </w:rPr>
        <w:t>,</w:t>
      </w:r>
      <w:r w:rsidRPr="00FC6202">
        <w:rPr>
          <w:rFonts w:ascii="Abadi" w:hAnsi="Abadi"/>
          <w:sz w:val="21"/>
          <w:szCs w:val="21"/>
        </w:rPr>
        <w:t xml:space="preserve"> todos entendemos que perfectamente 800</w:t>
      </w:r>
      <w:r>
        <w:rPr>
          <w:rFonts w:ascii="Abadi" w:hAnsi="Abadi"/>
          <w:sz w:val="21"/>
          <w:szCs w:val="21"/>
        </w:rPr>
        <w:t>,</w:t>
      </w:r>
      <w:r w:rsidRPr="00FC6202">
        <w:rPr>
          <w:rFonts w:ascii="Abadi" w:hAnsi="Abadi"/>
          <w:sz w:val="21"/>
          <w:szCs w:val="21"/>
        </w:rPr>
        <w:t xml:space="preserve">000 </w:t>
      </w:r>
      <w:r>
        <w:rPr>
          <w:rFonts w:ascii="Abadi" w:hAnsi="Abadi"/>
          <w:sz w:val="21"/>
          <w:szCs w:val="21"/>
        </w:rPr>
        <w:t>más</w:t>
      </w:r>
      <w:r w:rsidRPr="00FC6202">
        <w:rPr>
          <w:rFonts w:ascii="Abadi" w:hAnsi="Abadi"/>
          <w:sz w:val="21"/>
          <w:szCs w:val="21"/>
        </w:rPr>
        <w:t xml:space="preserve"> 161</w:t>
      </w:r>
      <w:r>
        <w:rPr>
          <w:rFonts w:ascii="Abadi" w:hAnsi="Abadi"/>
          <w:sz w:val="21"/>
          <w:szCs w:val="21"/>
        </w:rPr>
        <w:t>,</w:t>
      </w:r>
      <w:r w:rsidRPr="00FC6202">
        <w:rPr>
          <w:rFonts w:ascii="Abadi" w:hAnsi="Abadi"/>
          <w:sz w:val="21"/>
          <w:szCs w:val="21"/>
        </w:rPr>
        <w:t>000 + 82</w:t>
      </w:r>
      <w:r>
        <w:rPr>
          <w:rFonts w:ascii="Abadi" w:hAnsi="Abadi"/>
          <w:sz w:val="21"/>
          <w:szCs w:val="21"/>
        </w:rPr>
        <w:t>,</w:t>
      </w:r>
      <w:r w:rsidRPr="00FC6202">
        <w:rPr>
          <w:rFonts w:ascii="Abadi" w:hAnsi="Abadi"/>
          <w:sz w:val="21"/>
          <w:szCs w:val="21"/>
        </w:rPr>
        <w:t>000 supera el 1000000</w:t>
      </w:r>
      <w:r>
        <w:rPr>
          <w:rFonts w:ascii="Abadi" w:hAnsi="Abadi"/>
          <w:sz w:val="21"/>
          <w:szCs w:val="21"/>
        </w:rPr>
        <w:t>.</w:t>
      </w:r>
      <w:r w:rsidRPr="00FC6202">
        <w:rPr>
          <w:rFonts w:ascii="Abadi" w:hAnsi="Abadi"/>
          <w:sz w:val="21"/>
          <w:szCs w:val="21"/>
        </w:rPr>
        <w:t xml:space="preserve"> </w:t>
      </w:r>
      <w:r>
        <w:rPr>
          <w:rFonts w:ascii="Abadi" w:hAnsi="Abadi"/>
          <w:sz w:val="21"/>
          <w:szCs w:val="21"/>
        </w:rPr>
        <w:t>P</w:t>
      </w:r>
      <w:r w:rsidRPr="00FC6202">
        <w:rPr>
          <w:rFonts w:ascii="Abadi" w:hAnsi="Abadi"/>
          <w:sz w:val="21"/>
          <w:szCs w:val="21"/>
        </w:rPr>
        <w:t>ues yo no sé de dónde sacarían entonces los habitantes para poder aplicar la vacuna</w:t>
      </w:r>
      <w:r>
        <w:rPr>
          <w:rFonts w:ascii="Abadi" w:hAnsi="Abadi"/>
          <w:sz w:val="21"/>
          <w:szCs w:val="21"/>
        </w:rPr>
        <w:t>.</w:t>
      </w:r>
    </w:p>
    <w:p w14:paraId="5B79AF35" w14:textId="77777777" w:rsidR="003A54EA" w:rsidRDefault="003A54EA" w:rsidP="003A54EA">
      <w:pPr>
        <w:jc w:val="both"/>
        <w:rPr>
          <w:rFonts w:ascii="Abadi" w:hAnsi="Abadi"/>
          <w:sz w:val="21"/>
          <w:szCs w:val="21"/>
        </w:rPr>
      </w:pPr>
    </w:p>
    <w:p w14:paraId="5B07C2D0" w14:textId="67023A0B" w:rsidR="003A54EA" w:rsidRDefault="003A54EA" w:rsidP="003A54EA">
      <w:pPr>
        <w:jc w:val="both"/>
        <w:rPr>
          <w:rFonts w:ascii="Abadi" w:hAnsi="Abadi"/>
          <w:sz w:val="21"/>
          <w:szCs w:val="21"/>
        </w:rPr>
      </w:pPr>
      <w:r>
        <w:rPr>
          <w:rFonts w:ascii="Abadi" w:hAnsi="Abadi"/>
          <w:sz w:val="21"/>
          <w:szCs w:val="21"/>
        </w:rPr>
        <w:t>- E</w:t>
      </w:r>
      <w:r w:rsidRPr="00FC6202">
        <w:rPr>
          <w:rFonts w:ascii="Abadi" w:hAnsi="Abadi"/>
          <w:sz w:val="21"/>
          <w:szCs w:val="21"/>
        </w:rPr>
        <w:t>s que este tema no es de discursos</w:t>
      </w:r>
      <w:r>
        <w:rPr>
          <w:rFonts w:ascii="Abadi" w:hAnsi="Abadi"/>
          <w:sz w:val="21"/>
          <w:szCs w:val="21"/>
        </w:rPr>
        <w:t>,</w:t>
      </w:r>
      <w:r w:rsidRPr="00FC6202">
        <w:rPr>
          <w:rFonts w:ascii="Abadi" w:hAnsi="Abadi"/>
          <w:sz w:val="21"/>
          <w:szCs w:val="21"/>
        </w:rPr>
        <w:t xml:space="preserve"> es más ni siquiera es de matemáticas</w:t>
      </w:r>
      <w:r>
        <w:rPr>
          <w:rFonts w:ascii="Abadi" w:hAnsi="Abadi"/>
          <w:sz w:val="21"/>
          <w:szCs w:val="21"/>
        </w:rPr>
        <w:t>,</w:t>
      </w:r>
      <w:r w:rsidRPr="00FC6202">
        <w:rPr>
          <w:rFonts w:ascii="Abadi" w:hAnsi="Abadi"/>
          <w:sz w:val="21"/>
          <w:szCs w:val="21"/>
        </w:rPr>
        <w:t xml:space="preserve"> aunque haga la referencia de ello</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ste tema es de una convicción para poder hacer una defensa de la salud y por ende de la vida de todos y cada uno de los guanajuatenses</w:t>
      </w:r>
      <w:r>
        <w:rPr>
          <w:rFonts w:ascii="Abadi" w:hAnsi="Abadi"/>
          <w:sz w:val="21"/>
          <w:szCs w:val="21"/>
        </w:rPr>
        <w:t>.</w:t>
      </w:r>
      <w:r w:rsidRPr="00FC6202">
        <w:rPr>
          <w:rFonts w:ascii="Abadi" w:hAnsi="Abadi"/>
          <w:sz w:val="21"/>
          <w:szCs w:val="21"/>
        </w:rPr>
        <w:t xml:space="preserve"> </w:t>
      </w:r>
    </w:p>
    <w:p w14:paraId="416F310A" w14:textId="77777777" w:rsidR="003A54EA" w:rsidRDefault="003A54EA" w:rsidP="003A54EA">
      <w:pPr>
        <w:jc w:val="both"/>
        <w:rPr>
          <w:rFonts w:ascii="Abadi" w:hAnsi="Abadi"/>
          <w:sz w:val="21"/>
          <w:szCs w:val="21"/>
        </w:rPr>
      </w:pPr>
    </w:p>
    <w:p w14:paraId="53C99714" w14:textId="66435DB7" w:rsidR="003A54EA" w:rsidRDefault="003A54EA" w:rsidP="003A54EA">
      <w:pPr>
        <w:jc w:val="both"/>
        <w:rPr>
          <w:rFonts w:ascii="Abadi" w:hAnsi="Abadi"/>
          <w:sz w:val="21"/>
          <w:szCs w:val="21"/>
        </w:rPr>
      </w:pPr>
      <w:r>
        <w:rPr>
          <w:rFonts w:ascii="Abadi" w:hAnsi="Abadi"/>
          <w:sz w:val="21"/>
          <w:szCs w:val="21"/>
        </w:rPr>
        <w:t>- E</w:t>
      </w:r>
      <w:r w:rsidRPr="00FC6202">
        <w:rPr>
          <w:rFonts w:ascii="Abadi" w:hAnsi="Abadi"/>
          <w:sz w:val="21"/>
          <w:szCs w:val="21"/>
        </w:rPr>
        <w:t xml:space="preserve">l mismo </w:t>
      </w:r>
      <w:proofErr w:type="gramStart"/>
      <w:r>
        <w:rPr>
          <w:rFonts w:ascii="Abadi" w:hAnsi="Abadi"/>
          <w:sz w:val="21"/>
          <w:szCs w:val="21"/>
        </w:rPr>
        <w:t>P</w:t>
      </w:r>
      <w:r w:rsidRPr="00FC6202">
        <w:rPr>
          <w:rFonts w:ascii="Abadi" w:hAnsi="Abadi"/>
          <w:sz w:val="21"/>
          <w:szCs w:val="21"/>
        </w:rPr>
        <w:t>residente</w:t>
      </w:r>
      <w:proofErr w:type="gramEnd"/>
      <w:r w:rsidRPr="00FC6202">
        <w:rPr>
          <w:rFonts w:ascii="Abadi" w:hAnsi="Abadi"/>
          <w:sz w:val="21"/>
          <w:szCs w:val="21"/>
        </w:rPr>
        <w:t xml:space="preserve"> de la república hizo el reconocimiento el pasado martes que prácticamente todos los estados del país tenían ya el acceso en todos los grupos de edad a vacunas y que no había una cobertura total</w:t>
      </w:r>
      <w:r>
        <w:rPr>
          <w:rFonts w:ascii="Abadi" w:hAnsi="Abadi"/>
          <w:sz w:val="21"/>
          <w:szCs w:val="21"/>
        </w:rPr>
        <w:t>,</w:t>
      </w:r>
      <w:r w:rsidRPr="00FC6202">
        <w:rPr>
          <w:rFonts w:ascii="Abadi" w:hAnsi="Abadi"/>
          <w:sz w:val="21"/>
          <w:szCs w:val="21"/>
        </w:rPr>
        <w:t xml:space="preserve"> como ahorita se hizo la mención</w:t>
      </w:r>
      <w:r>
        <w:rPr>
          <w:rFonts w:ascii="Abadi" w:hAnsi="Abadi"/>
          <w:sz w:val="21"/>
          <w:szCs w:val="21"/>
        </w:rPr>
        <w:t>,</w:t>
      </w:r>
      <w:r w:rsidRPr="00FC6202">
        <w:rPr>
          <w:rFonts w:ascii="Abadi" w:hAnsi="Abadi"/>
          <w:sz w:val="21"/>
          <w:szCs w:val="21"/>
        </w:rPr>
        <w:t xml:space="preserve"> a excepción</w:t>
      </w:r>
      <w:r>
        <w:rPr>
          <w:rFonts w:ascii="Abadi" w:hAnsi="Abadi"/>
          <w:sz w:val="21"/>
          <w:szCs w:val="21"/>
        </w:rPr>
        <w:t>,</w:t>
      </w:r>
      <w:r w:rsidRPr="00FC6202">
        <w:rPr>
          <w:rFonts w:ascii="Abadi" w:hAnsi="Abadi"/>
          <w:sz w:val="21"/>
          <w:szCs w:val="21"/>
        </w:rPr>
        <w:t xml:space="preserve"> y lo dijo claramente con su propia voz</w:t>
      </w:r>
      <w:r>
        <w:rPr>
          <w:rFonts w:ascii="Abadi" w:hAnsi="Abadi"/>
          <w:sz w:val="21"/>
          <w:szCs w:val="21"/>
        </w:rPr>
        <w:t>,</w:t>
      </w:r>
      <w:r w:rsidRPr="00FC6202">
        <w:rPr>
          <w:rFonts w:ascii="Abadi" w:hAnsi="Abadi"/>
          <w:sz w:val="21"/>
          <w:szCs w:val="21"/>
        </w:rPr>
        <w:t xml:space="preserve"> de Guanajuato</w:t>
      </w:r>
      <w:r>
        <w:rPr>
          <w:rFonts w:ascii="Abadi" w:hAnsi="Abadi"/>
          <w:sz w:val="21"/>
          <w:szCs w:val="21"/>
        </w:rPr>
        <w:t>.</w:t>
      </w:r>
      <w:r w:rsidRPr="00FC6202">
        <w:rPr>
          <w:rFonts w:ascii="Abadi" w:hAnsi="Abadi"/>
          <w:sz w:val="21"/>
          <w:szCs w:val="21"/>
        </w:rPr>
        <w:t xml:space="preserve"> </w:t>
      </w:r>
      <w:r>
        <w:rPr>
          <w:rFonts w:ascii="Abadi" w:hAnsi="Abadi"/>
          <w:sz w:val="21"/>
          <w:szCs w:val="21"/>
        </w:rPr>
        <w:t>T</w:t>
      </w:r>
      <w:r w:rsidRPr="00FC6202">
        <w:rPr>
          <w:rFonts w:ascii="Abadi" w:hAnsi="Abadi"/>
          <w:sz w:val="21"/>
          <w:szCs w:val="21"/>
        </w:rPr>
        <w:t>ambién incluso</w:t>
      </w:r>
      <w:r>
        <w:rPr>
          <w:rFonts w:ascii="Abadi" w:hAnsi="Abadi"/>
          <w:sz w:val="21"/>
          <w:szCs w:val="21"/>
        </w:rPr>
        <w:t>,</w:t>
      </w:r>
      <w:r w:rsidRPr="00FC6202">
        <w:rPr>
          <w:rFonts w:ascii="Abadi" w:hAnsi="Abadi"/>
          <w:sz w:val="21"/>
          <w:szCs w:val="21"/>
        </w:rPr>
        <w:t xml:space="preserve"> ahorita que hablaban del tema del registro de los menores</w:t>
      </w:r>
      <w:r>
        <w:rPr>
          <w:rFonts w:ascii="Abadi" w:hAnsi="Abadi"/>
          <w:sz w:val="21"/>
          <w:szCs w:val="21"/>
        </w:rPr>
        <w:t>,</w:t>
      </w:r>
      <w:r w:rsidRPr="00FC6202">
        <w:rPr>
          <w:rFonts w:ascii="Abadi" w:hAnsi="Abadi"/>
          <w:sz w:val="21"/>
          <w:szCs w:val="21"/>
        </w:rPr>
        <w:t xml:space="preserve"> hoy anunció y ahí está publicado y está en los vídeos y todo</w:t>
      </w:r>
      <w:r>
        <w:rPr>
          <w:rFonts w:ascii="Abadi" w:hAnsi="Abadi"/>
          <w:sz w:val="21"/>
          <w:szCs w:val="21"/>
        </w:rPr>
        <w:t>,</w:t>
      </w:r>
      <w:r w:rsidRPr="00FC6202">
        <w:rPr>
          <w:rFonts w:ascii="Abadi" w:hAnsi="Abadi"/>
          <w:sz w:val="21"/>
          <w:szCs w:val="21"/>
        </w:rPr>
        <w:t xml:space="preserve"> y ustedes son extraordinario</w:t>
      </w:r>
      <w:r>
        <w:rPr>
          <w:rFonts w:ascii="Abadi" w:hAnsi="Abadi"/>
          <w:sz w:val="21"/>
          <w:szCs w:val="21"/>
        </w:rPr>
        <w:t>s</w:t>
      </w:r>
      <w:r w:rsidRPr="00FC6202">
        <w:rPr>
          <w:rFonts w:ascii="Abadi" w:hAnsi="Abadi"/>
          <w:sz w:val="21"/>
          <w:szCs w:val="21"/>
        </w:rPr>
        <w:t xml:space="preserve"> seguidores de ello</w:t>
      </w:r>
      <w:r>
        <w:rPr>
          <w:rFonts w:ascii="Abadi" w:hAnsi="Abadi"/>
          <w:sz w:val="21"/>
          <w:szCs w:val="21"/>
        </w:rPr>
        <w:t>,</w:t>
      </w:r>
      <w:r w:rsidRPr="00FC6202">
        <w:rPr>
          <w:rFonts w:ascii="Abadi" w:hAnsi="Abadi"/>
          <w:sz w:val="21"/>
          <w:szCs w:val="21"/>
        </w:rPr>
        <w:t xml:space="preserve"> que va a impugnar los amparos en donde se resuelve la accesibilidad de estas vacunas para los menores de edad</w:t>
      </w:r>
      <w:r>
        <w:rPr>
          <w:rFonts w:ascii="Abadi" w:hAnsi="Abadi"/>
          <w:sz w:val="21"/>
          <w:szCs w:val="21"/>
        </w:rPr>
        <w:t>.</w:t>
      </w:r>
      <w:r w:rsidRPr="00FC6202">
        <w:rPr>
          <w:rFonts w:ascii="Abadi" w:hAnsi="Abadi"/>
          <w:sz w:val="21"/>
          <w:szCs w:val="21"/>
        </w:rPr>
        <w:t xml:space="preserve"> </w:t>
      </w:r>
    </w:p>
    <w:p w14:paraId="144B410F" w14:textId="77777777" w:rsidR="003A54EA" w:rsidRDefault="003A54EA" w:rsidP="003A54EA">
      <w:pPr>
        <w:jc w:val="both"/>
        <w:rPr>
          <w:rFonts w:ascii="Abadi" w:hAnsi="Abadi"/>
          <w:sz w:val="21"/>
          <w:szCs w:val="21"/>
        </w:rPr>
      </w:pPr>
    </w:p>
    <w:p w14:paraId="77B5BB38" w14:textId="61B91443" w:rsidR="003A54EA" w:rsidRDefault="003A54EA" w:rsidP="003A54EA">
      <w:pPr>
        <w:jc w:val="both"/>
        <w:rPr>
          <w:rFonts w:ascii="Abadi" w:hAnsi="Abadi"/>
          <w:sz w:val="21"/>
          <w:szCs w:val="21"/>
        </w:rPr>
      </w:pPr>
      <w:r>
        <w:rPr>
          <w:rFonts w:ascii="Abadi" w:hAnsi="Abadi"/>
          <w:sz w:val="21"/>
          <w:szCs w:val="21"/>
        </w:rPr>
        <w:t>- E</w:t>
      </w:r>
      <w:r w:rsidRPr="00FC6202">
        <w:rPr>
          <w:rFonts w:ascii="Abadi" w:hAnsi="Abadi"/>
          <w:sz w:val="21"/>
          <w:szCs w:val="21"/>
        </w:rPr>
        <w:t>s un tema no de discurso</w:t>
      </w:r>
      <w:r>
        <w:rPr>
          <w:rFonts w:ascii="Abadi" w:hAnsi="Abadi"/>
          <w:sz w:val="21"/>
          <w:szCs w:val="21"/>
        </w:rPr>
        <w:t>,</w:t>
      </w:r>
      <w:r w:rsidRPr="00FC6202">
        <w:rPr>
          <w:rFonts w:ascii="Abadi" w:hAnsi="Abadi"/>
          <w:sz w:val="21"/>
          <w:szCs w:val="21"/>
        </w:rPr>
        <w:t xml:space="preserve"> ni es un tema de politiquería</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s un tema que debiera de unirnos precisamente a todos en la convicción de trabajar por la salud y por la defensa de la vida de las personas</w:t>
      </w:r>
      <w:r>
        <w:rPr>
          <w:rFonts w:ascii="Abadi" w:hAnsi="Abadi"/>
          <w:sz w:val="21"/>
          <w:szCs w:val="21"/>
        </w:rPr>
        <w:t>,</w:t>
      </w:r>
      <w:r w:rsidRPr="00FC6202">
        <w:rPr>
          <w:rFonts w:ascii="Abadi" w:hAnsi="Abadi"/>
          <w:sz w:val="21"/>
          <w:szCs w:val="21"/>
        </w:rPr>
        <w:t xml:space="preserve"> y estamos hablando no de una cantidad menor</w:t>
      </w:r>
      <w:r>
        <w:rPr>
          <w:rFonts w:ascii="Abadi" w:hAnsi="Abadi"/>
          <w:sz w:val="21"/>
          <w:szCs w:val="21"/>
        </w:rPr>
        <w:t>,</w:t>
      </w:r>
      <w:r w:rsidRPr="00FC6202">
        <w:rPr>
          <w:rFonts w:ascii="Abadi" w:hAnsi="Abadi"/>
          <w:sz w:val="21"/>
          <w:szCs w:val="21"/>
        </w:rPr>
        <w:t xml:space="preserve"> somos en Guanajuato</w:t>
      </w:r>
      <w:r>
        <w:rPr>
          <w:rFonts w:ascii="Abadi" w:hAnsi="Abadi"/>
          <w:sz w:val="21"/>
          <w:szCs w:val="21"/>
        </w:rPr>
        <w:t>,</w:t>
      </w:r>
      <w:r w:rsidRPr="00FC6202">
        <w:rPr>
          <w:rFonts w:ascii="Abadi" w:hAnsi="Abadi"/>
          <w:sz w:val="21"/>
          <w:szCs w:val="21"/>
        </w:rPr>
        <w:t xml:space="preserve"> y lo reitero</w:t>
      </w:r>
      <w:r>
        <w:rPr>
          <w:rFonts w:ascii="Abadi" w:hAnsi="Abadi"/>
          <w:sz w:val="21"/>
          <w:szCs w:val="21"/>
        </w:rPr>
        <w:t>,</w:t>
      </w:r>
      <w:r w:rsidRPr="00FC6202">
        <w:rPr>
          <w:rFonts w:ascii="Abadi" w:hAnsi="Abadi"/>
          <w:sz w:val="21"/>
          <w:szCs w:val="21"/>
        </w:rPr>
        <w:t xml:space="preserve"> 6</w:t>
      </w:r>
      <w:r>
        <w:rPr>
          <w:rFonts w:ascii="Abadi" w:hAnsi="Abadi"/>
          <w:sz w:val="21"/>
          <w:szCs w:val="21"/>
        </w:rPr>
        <w:t>,</w:t>
      </w:r>
      <w:r w:rsidRPr="00FC6202">
        <w:rPr>
          <w:rFonts w:ascii="Abadi" w:hAnsi="Abadi"/>
          <w:sz w:val="21"/>
          <w:szCs w:val="21"/>
        </w:rPr>
        <w:t>192</w:t>
      </w:r>
      <w:r>
        <w:rPr>
          <w:rFonts w:ascii="Abadi" w:hAnsi="Abadi"/>
          <w:sz w:val="21"/>
          <w:szCs w:val="21"/>
        </w:rPr>
        <w:t>,</w:t>
      </w:r>
      <w:r w:rsidRPr="00FC6202">
        <w:rPr>
          <w:rFonts w:ascii="Abadi" w:hAnsi="Abadi"/>
          <w:sz w:val="21"/>
          <w:szCs w:val="21"/>
        </w:rPr>
        <w:t>000 habitantes</w:t>
      </w:r>
      <w:r>
        <w:rPr>
          <w:rFonts w:ascii="Abadi" w:hAnsi="Abadi"/>
          <w:sz w:val="21"/>
          <w:szCs w:val="21"/>
        </w:rPr>
        <w:t>.</w:t>
      </w:r>
      <w:r w:rsidRPr="00FC6202">
        <w:rPr>
          <w:rFonts w:ascii="Abadi" w:hAnsi="Abadi"/>
          <w:sz w:val="21"/>
          <w:szCs w:val="21"/>
        </w:rPr>
        <w:t xml:space="preserve"> </w:t>
      </w:r>
      <w:r>
        <w:rPr>
          <w:rFonts w:ascii="Abadi" w:hAnsi="Abadi"/>
          <w:sz w:val="21"/>
          <w:szCs w:val="21"/>
        </w:rPr>
        <w:t>A</w:t>
      </w:r>
      <w:r w:rsidRPr="00FC6202">
        <w:rPr>
          <w:rFonts w:ascii="Abadi" w:hAnsi="Abadi"/>
          <w:sz w:val="21"/>
          <w:szCs w:val="21"/>
        </w:rPr>
        <w:t>penas hay una cobertura del 44% en esquema completo</w:t>
      </w:r>
      <w:r>
        <w:rPr>
          <w:rFonts w:ascii="Abadi" w:hAnsi="Abadi"/>
          <w:sz w:val="21"/>
          <w:szCs w:val="21"/>
        </w:rPr>
        <w:t xml:space="preserve">. Y </w:t>
      </w:r>
      <w:r w:rsidRPr="00FC6202">
        <w:rPr>
          <w:rFonts w:ascii="Abadi" w:hAnsi="Abadi"/>
          <w:sz w:val="21"/>
          <w:szCs w:val="21"/>
        </w:rPr>
        <w:t>no son mis cifras</w:t>
      </w:r>
      <w:r>
        <w:rPr>
          <w:rFonts w:ascii="Abadi" w:hAnsi="Abadi"/>
          <w:sz w:val="21"/>
          <w:szCs w:val="21"/>
        </w:rPr>
        <w:t>,</w:t>
      </w:r>
      <w:r w:rsidRPr="00FC6202">
        <w:rPr>
          <w:rFonts w:ascii="Abadi" w:hAnsi="Abadi"/>
          <w:sz w:val="21"/>
          <w:szCs w:val="21"/>
        </w:rPr>
        <w:t xml:space="preserve"> ni siquiera son mis sumas</w:t>
      </w:r>
      <w:r>
        <w:rPr>
          <w:rFonts w:ascii="Abadi" w:hAnsi="Abadi"/>
          <w:sz w:val="21"/>
          <w:szCs w:val="21"/>
        </w:rPr>
        <w:t>,</w:t>
      </w:r>
      <w:r w:rsidRPr="00FC6202">
        <w:rPr>
          <w:rFonts w:ascii="Abadi" w:hAnsi="Abadi"/>
          <w:sz w:val="21"/>
          <w:szCs w:val="21"/>
        </w:rPr>
        <w:t xml:space="preserve"> ni ningún asesor m</w:t>
      </w:r>
      <w:r>
        <w:rPr>
          <w:rFonts w:ascii="Abadi" w:hAnsi="Abadi"/>
          <w:sz w:val="21"/>
          <w:szCs w:val="21"/>
        </w:rPr>
        <w:t>e hizo</w:t>
      </w:r>
      <w:r w:rsidRPr="00FC6202">
        <w:rPr>
          <w:rFonts w:ascii="Abadi" w:hAnsi="Abadi"/>
          <w:sz w:val="21"/>
          <w:szCs w:val="21"/>
        </w:rPr>
        <w:t xml:space="preserve"> el discurso y conozco muy bien Guanajuato</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l tema es</w:t>
      </w:r>
      <w:r>
        <w:rPr>
          <w:rFonts w:ascii="Abadi" w:hAnsi="Abadi"/>
          <w:sz w:val="21"/>
          <w:szCs w:val="21"/>
        </w:rPr>
        <w:t>,</w:t>
      </w:r>
      <w:r w:rsidRPr="00FC6202">
        <w:rPr>
          <w:rFonts w:ascii="Abadi" w:hAnsi="Abadi"/>
          <w:sz w:val="21"/>
          <w:szCs w:val="21"/>
        </w:rPr>
        <w:t xml:space="preserve"> el dato publicado precisamente comparado entre </w:t>
      </w:r>
      <w:r>
        <w:rPr>
          <w:rFonts w:ascii="Abadi" w:hAnsi="Abadi"/>
          <w:sz w:val="21"/>
          <w:szCs w:val="21"/>
        </w:rPr>
        <w:t>INEGI</w:t>
      </w:r>
      <w:r w:rsidRPr="00FC6202">
        <w:rPr>
          <w:rFonts w:ascii="Abadi" w:hAnsi="Abadi"/>
          <w:sz w:val="21"/>
          <w:szCs w:val="21"/>
        </w:rPr>
        <w:t xml:space="preserve"> y la proporción que </w:t>
      </w:r>
      <w:r>
        <w:rPr>
          <w:rFonts w:ascii="Abadi" w:hAnsi="Abadi"/>
          <w:sz w:val="21"/>
          <w:szCs w:val="21"/>
        </w:rPr>
        <w:t>da</w:t>
      </w:r>
      <w:r w:rsidRPr="00FC6202">
        <w:rPr>
          <w:rFonts w:ascii="Abadi" w:hAnsi="Abadi"/>
          <w:sz w:val="21"/>
          <w:szCs w:val="21"/>
        </w:rPr>
        <w:t xml:space="preserve"> de información</w:t>
      </w:r>
      <w:r>
        <w:rPr>
          <w:rFonts w:ascii="Abadi" w:hAnsi="Abadi"/>
          <w:sz w:val="21"/>
          <w:szCs w:val="21"/>
        </w:rPr>
        <w:t>,</w:t>
      </w:r>
      <w:r w:rsidRPr="00FC6202">
        <w:rPr>
          <w:rFonts w:ascii="Abadi" w:hAnsi="Abadi"/>
          <w:sz w:val="21"/>
          <w:szCs w:val="21"/>
        </w:rPr>
        <w:t xml:space="preserve"> precisamente el portal de salud del gobierno federal</w:t>
      </w:r>
      <w:r>
        <w:rPr>
          <w:rFonts w:ascii="Abadi" w:hAnsi="Abadi"/>
          <w:sz w:val="21"/>
          <w:szCs w:val="21"/>
        </w:rPr>
        <w:t>.</w:t>
      </w:r>
    </w:p>
    <w:p w14:paraId="252462B1" w14:textId="77777777" w:rsidR="003A54EA" w:rsidRDefault="003A54EA" w:rsidP="003A54EA">
      <w:pPr>
        <w:jc w:val="both"/>
        <w:rPr>
          <w:rFonts w:ascii="Abadi" w:hAnsi="Abadi"/>
          <w:sz w:val="21"/>
          <w:szCs w:val="21"/>
        </w:rPr>
      </w:pPr>
    </w:p>
    <w:p w14:paraId="11DC5533" w14:textId="260B9373" w:rsidR="003A54EA" w:rsidRDefault="003A54EA" w:rsidP="003A54EA">
      <w:pPr>
        <w:jc w:val="both"/>
        <w:rPr>
          <w:rFonts w:ascii="Abadi" w:hAnsi="Abadi"/>
          <w:sz w:val="21"/>
          <w:szCs w:val="21"/>
        </w:rPr>
      </w:pPr>
      <w:r>
        <w:rPr>
          <w:rFonts w:ascii="Abadi" w:hAnsi="Abadi"/>
          <w:sz w:val="21"/>
          <w:szCs w:val="21"/>
        </w:rPr>
        <w:t>- E</w:t>
      </w:r>
      <w:r w:rsidRPr="00FC6202">
        <w:rPr>
          <w:rFonts w:ascii="Abadi" w:hAnsi="Abadi"/>
          <w:sz w:val="21"/>
          <w:szCs w:val="21"/>
        </w:rPr>
        <w:t xml:space="preserve"> incluso</w:t>
      </w:r>
      <w:r>
        <w:rPr>
          <w:rFonts w:ascii="Abadi" w:hAnsi="Abadi"/>
          <w:sz w:val="21"/>
          <w:szCs w:val="21"/>
        </w:rPr>
        <w:t>,</w:t>
      </w:r>
      <w:r w:rsidRPr="00FC6202">
        <w:rPr>
          <w:rFonts w:ascii="Abadi" w:hAnsi="Abadi"/>
          <w:sz w:val="21"/>
          <w:szCs w:val="21"/>
        </w:rPr>
        <w:t xml:space="preserve"> pues la verdad y son datos soportados prisión del portal de información</w:t>
      </w:r>
      <w:r>
        <w:rPr>
          <w:rFonts w:ascii="Abadi" w:hAnsi="Abadi"/>
          <w:sz w:val="21"/>
          <w:szCs w:val="21"/>
        </w:rPr>
        <w:t>,</w:t>
      </w:r>
      <w:r w:rsidRPr="00FC6202">
        <w:rPr>
          <w:rFonts w:ascii="Abadi" w:hAnsi="Abadi"/>
          <w:sz w:val="21"/>
          <w:szCs w:val="21"/>
        </w:rPr>
        <w:t xml:space="preserve"> ve uno cada uno de los rangos de edad</w:t>
      </w:r>
      <w:r>
        <w:rPr>
          <w:rFonts w:ascii="Abadi" w:hAnsi="Abadi"/>
          <w:sz w:val="21"/>
          <w:szCs w:val="21"/>
        </w:rPr>
        <w:t>,</w:t>
      </w:r>
      <w:r w:rsidRPr="00FC6202">
        <w:rPr>
          <w:rFonts w:ascii="Abadi" w:hAnsi="Abadi"/>
          <w:sz w:val="21"/>
          <w:szCs w:val="21"/>
        </w:rPr>
        <w:t xml:space="preserve"> quizá a lo mejor no se note mucho</w:t>
      </w:r>
      <w:r>
        <w:rPr>
          <w:rFonts w:ascii="Abadi" w:hAnsi="Abadi"/>
          <w:sz w:val="21"/>
          <w:szCs w:val="21"/>
        </w:rPr>
        <w:t>,</w:t>
      </w:r>
      <w:r w:rsidRPr="00FC6202">
        <w:rPr>
          <w:rFonts w:ascii="Abadi" w:hAnsi="Abadi"/>
          <w:sz w:val="21"/>
          <w:szCs w:val="21"/>
        </w:rPr>
        <w:t xml:space="preserve"> pero aquí hablamos apenas de 16 municipios</w:t>
      </w:r>
      <w:r>
        <w:rPr>
          <w:rFonts w:ascii="Abadi" w:hAnsi="Abadi"/>
          <w:sz w:val="21"/>
          <w:szCs w:val="21"/>
        </w:rPr>
        <w:t>,</w:t>
      </w:r>
      <w:r w:rsidRPr="00FC6202">
        <w:rPr>
          <w:rFonts w:ascii="Abadi" w:hAnsi="Abadi"/>
          <w:sz w:val="21"/>
          <w:szCs w:val="21"/>
        </w:rPr>
        <w:t xml:space="preserve"> que por cierto la inmensa mayoría son de los municipios más pequeños del estado</w:t>
      </w:r>
      <w:r>
        <w:rPr>
          <w:rFonts w:ascii="Abadi" w:hAnsi="Abadi"/>
          <w:sz w:val="21"/>
          <w:szCs w:val="21"/>
        </w:rPr>
        <w:t>,</w:t>
      </w:r>
      <w:r w:rsidRPr="00FC6202">
        <w:rPr>
          <w:rFonts w:ascii="Abadi" w:hAnsi="Abadi"/>
          <w:sz w:val="21"/>
          <w:szCs w:val="21"/>
        </w:rPr>
        <w:t xml:space="preserve"> en el rango de 30 a 39 años de edad</w:t>
      </w:r>
      <w:r>
        <w:rPr>
          <w:rFonts w:ascii="Abadi" w:hAnsi="Abadi"/>
          <w:sz w:val="21"/>
          <w:szCs w:val="21"/>
        </w:rPr>
        <w:t>,</w:t>
      </w:r>
      <w:r w:rsidRPr="00FC6202">
        <w:rPr>
          <w:rFonts w:ascii="Abadi" w:hAnsi="Abadi"/>
          <w:sz w:val="21"/>
          <w:szCs w:val="21"/>
        </w:rPr>
        <w:t xml:space="preserve"> que tienen la cobertura de dosis completas</w:t>
      </w:r>
      <w:r>
        <w:rPr>
          <w:rFonts w:ascii="Abadi" w:hAnsi="Abadi"/>
          <w:sz w:val="21"/>
          <w:szCs w:val="21"/>
        </w:rPr>
        <w:t>,</w:t>
      </w:r>
      <w:r w:rsidRPr="00FC6202">
        <w:rPr>
          <w:rFonts w:ascii="Abadi" w:hAnsi="Abadi"/>
          <w:sz w:val="21"/>
          <w:szCs w:val="21"/>
        </w:rPr>
        <w:t xml:space="preserve"> pero municipios como Irapuato</w:t>
      </w:r>
      <w:r>
        <w:rPr>
          <w:rFonts w:ascii="Abadi" w:hAnsi="Abadi"/>
          <w:sz w:val="21"/>
          <w:szCs w:val="21"/>
        </w:rPr>
        <w:t>,</w:t>
      </w:r>
      <w:r w:rsidRPr="00FC6202">
        <w:rPr>
          <w:rFonts w:ascii="Abadi" w:hAnsi="Abadi"/>
          <w:sz w:val="21"/>
          <w:szCs w:val="21"/>
        </w:rPr>
        <w:t xml:space="preserve"> como </w:t>
      </w:r>
      <w:r>
        <w:rPr>
          <w:rFonts w:ascii="Abadi" w:hAnsi="Abadi"/>
          <w:sz w:val="21"/>
          <w:szCs w:val="21"/>
        </w:rPr>
        <w:t>S</w:t>
      </w:r>
      <w:r w:rsidRPr="00FC6202">
        <w:rPr>
          <w:rFonts w:ascii="Abadi" w:hAnsi="Abadi"/>
          <w:sz w:val="21"/>
          <w:szCs w:val="21"/>
        </w:rPr>
        <w:t>alamanca</w:t>
      </w:r>
      <w:r>
        <w:rPr>
          <w:rFonts w:ascii="Abadi" w:hAnsi="Abadi"/>
          <w:sz w:val="21"/>
          <w:szCs w:val="21"/>
        </w:rPr>
        <w:t>,</w:t>
      </w:r>
      <w:r w:rsidRPr="00FC6202">
        <w:rPr>
          <w:rFonts w:ascii="Abadi" w:hAnsi="Abadi"/>
          <w:sz w:val="21"/>
          <w:szCs w:val="21"/>
        </w:rPr>
        <w:t xml:space="preserve"> como Celaya</w:t>
      </w:r>
      <w:r>
        <w:rPr>
          <w:rFonts w:ascii="Abadi" w:hAnsi="Abadi"/>
          <w:sz w:val="21"/>
          <w:szCs w:val="21"/>
        </w:rPr>
        <w:t>,</w:t>
      </w:r>
      <w:r w:rsidRPr="00FC6202">
        <w:rPr>
          <w:rFonts w:ascii="Abadi" w:hAnsi="Abadi"/>
          <w:sz w:val="21"/>
          <w:szCs w:val="21"/>
        </w:rPr>
        <w:t xml:space="preserve"> como </w:t>
      </w:r>
      <w:r>
        <w:rPr>
          <w:rFonts w:ascii="Abadi" w:hAnsi="Abadi"/>
          <w:sz w:val="21"/>
          <w:szCs w:val="21"/>
        </w:rPr>
        <w:t>Pénjamo,</w:t>
      </w:r>
      <w:r w:rsidRPr="00FC6202">
        <w:rPr>
          <w:rFonts w:ascii="Abadi" w:hAnsi="Abadi"/>
          <w:sz w:val="21"/>
          <w:szCs w:val="21"/>
        </w:rPr>
        <w:t xml:space="preserve"> que son de los municipios más grandes</w:t>
      </w:r>
      <w:r>
        <w:rPr>
          <w:rFonts w:ascii="Abadi" w:hAnsi="Abadi"/>
          <w:sz w:val="21"/>
          <w:szCs w:val="21"/>
        </w:rPr>
        <w:t>,</w:t>
      </w:r>
      <w:r w:rsidRPr="00FC6202">
        <w:rPr>
          <w:rFonts w:ascii="Abadi" w:hAnsi="Abadi"/>
          <w:sz w:val="21"/>
          <w:szCs w:val="21"/>
        </w:rPr>
        <w:t xml:space="preserve"> como el propio Dolores </w:t>
      </w:r>
      <w:r>
        <w:rPr>
          <w:rFonts w:ascii="Abadi" w:hAnsi="Abadi"/>
          <w:sz w:val="21"/>
          <w:szCs w:val="21"/>
        </w:rPr>
        <w:t>H</w:t>
      </w:r>
      <w:r w:rsidRPr="00FC6202">
        <w:rPr>
          <w:rFonts w:ascii="Abadi" w:hAnsi="Abadi"/>
          <w:sz w:val="21"/>
          <w:szCs w:val="21"/>
        </w:rPr>
        <w:t>idalgo</w:t>
      </w:r>
      <w:r>
        <w:rPr>
          <w:rFonts w:ascii="Abadi" w:hAnsi="Abadi"/>
          <w:sz w:val="21"/>
          <w:szCs w:val="21"/>
        </w:rPr>
        <w:t>,</w:t>
      </w:r>
      <w:r w:rsidRPr="00FC6202">
        <w:rPr>
          <w:rFonts w:ascii="Abadi" w:hAnsi="Abadi"/>
          <w:sz w:val="21"/>
          <w:szCs w:val="21"/>
        </w:rPr>
        <w:t xml:space="preserve"> no tienen la cobertura completa</w:t>
      </w:r>
      <w:r>
        <w:rPr>
          <w:rFonts w:ascii="Abadi" w:hAnsi="Abadi"/>
          <w:sz w:val="21"/>
          <w:szCs w:val="21"/>
        </w:rPr>
        <w:t>,</w:t>
      </w:r>
      <w:r w:rsidRPr="00FC6202">
        <w:rPr>
          <w:rFonts w:ascii="Abadi" w:hAnsi="Abadi"/>
          <w:sz w:val="21"/>
          <w:szCs w:val="21"/>
        </w:rPr>
        <w:t xml:space="preserve"> sí ya tienen alguna dosis</w:t>
      </w:r>
      <w:r>
        <w:rPr>
          <w:rFonts w:ascii="Abadi" w:hAnsi="Abadi"/>
          <w:sz w:val="21"/>
          <w:szCs w:val="21"/>
        </w:rPr>
        <w:t>,</w:t>
      </w:r>
      <w:r w:rsidRPr="00FC6202">
        <w:rPr>
          <w:rFonts w:ascii="Abadi" w:hAnsi="Abadi"/>
          <w:sz w:val="21"/>
          <w:szCs w:val="21"/>
        </w:rPr>
        <w:t xml:space="preserve"> hacia la menci</w:t>
      </w:r>
      <w:r>
        <w:rPr>
          <w:rFonts w:ascii="Abadi" w:hAnsi="Abadi"/>
          <w:sz w:val="21"/>
          <w:szCs w:val="21"/>
        </w:rPr>
        <w:t>ó</w:t>
      </w:r>
      <w:r w:rsidRPr="00FC6202">
        <w:rPr>
          <w:rFonts w:ascii="Abadi" w:hAnsi="Abadi"/>
          <w:sz w:val="21"/>
          <w:szCs w:val="21"/>
        </w:rPr>
        <w:t>n</w:t>
      </w:r>
      <w:r>
        <w:rPr>
          <w:rFonts w:ascii="Abadi" w:hAnsi="Abadi"/>
          <w:sz w:val="21"/>
          <w:szCs w:val="21"/>
        </w:rPr>
        <w:t xml:space="preserve"> </w:t>
      </w:r>
      <w:r w:rsidRPr="00FC6202">
        <w:rPr>
          <w:rFonts w:ascii="Abadi" w:hAnsi="Abadi"/>
          <w:sz w:val="21"/>
          <w:szCs w:val="21"/>
        </w:rPr>
        <w:t>en mi mensaje</w:t>
      </w:r>
      <w:r>
        <w:rPr>
          <w:rFonts w:ascii="Abadi" w:hAnsi="Abadi"/>
          <w:sz w:val="21"/>
          <w:szCs w:val="21"/>
        </w:rPr>
        <w:t>,</w:t>
      </w:r>
      <w:r w:rsidRPr="00FC6202">
        <w:rPr>
          <w:rFonts w:ascii="Abadi" w:hAnsi="Abadi"/>
          <w:sz w:val="21"/>
          <w:szCs w:val="21"/>
        </w:rPr>
        <w:t xml:space="preserve"> que </w:t>
      </w:r>
      <w:r>
        <w:rPr>
          <w:rFonts w:ascii="Abadi" w:hAnsi="Abadi"/>
          <w:sz w:val="21"/>
          <w:szCs w:val="21"/>
        </w:rPr>
        <w:t xml:space="preserve">se </w:t>
      </w:r>
      <w:r w:rsidRPr="00FC6202">
        <w:rPr>
          <w:rFonts w:ascii="Abadi" w:hAnsi="Abadi"/>
          <w:sz w:val="21"/>
          <w:szCs w:val="21"/>
        </w:rPr>
        <w:t>había</w:t>
      </w:r>
      <w:r>
        <w:rPr>
          <w:rFonts w:ascii="Abadi" w:hAnsi="Abadi"/>
          <w:sz w:val="21"/>
          <w:szCs w:val="21"/>
        </w:rPr>
        <w:t xml:space="preserve">n </w:t>
      </w:r>
      <w:r w:rsidRPr="00FC6202">
        <w:rPr>
          <w:rFonts w:ascii="Abadi" w:hAnsi="Abadi"/>
          <w:sz w:val="21"/>
          <w:szCs w:val="21"/>
        </w:rPr>
        <w:t>aplicado dosis antes del 26 de agosto</w:t>
      </w:r>
      <w:r>
        <w:rPr>
          <w:rFonts w:ascii="Abadi" w:hAnsi="Abadi"/>
          <w:sz w:val="21"/>
          <w:szCs w:val="21"/>
        </w:rPr>
        <w:t>,</w:t>
      </w:r>
      <w:r w:rsidRPr="00FC6202">
        <w:rPr>
          <w:rFonts w:ascii="Abadi" w:hAnsi="Abadi"/>
          <w:sz w:val="21"/>
          <w:szCs w:val="21"/>
        </w:rPr>
        <w:t xml:space="preserve"> es decir</w:t>
      </w:r>
      <w:r>
        <w:rPr>
          <w:rFonts w:ascii="Abadi" w:hAnsi="Abadi"/>
          <w:sz w:val="21"/>
          <w:szCs w:val="21"/>
        </w:rPr>
        <w:t>,</w:t>
      </w:r>
      <w:r w:rsidRPr="00FC6202">
        <w:rPr>
          <w:rFonts w:ascii="Abadi" w:hAnsi="Abadi"/>
          <w:sz w:val="21"/>
          <w:szCs w:val="21"/>
        </w:rPr>
        <w:t xml:space="preserve"> </w:t>
      </w:r>
      <w:r>
        <w:rPr>
          <w:rFonts w:ascii="Abadi" w:hAnsi="Abadi"/>
          <w:sz w:val="21"/>
          <w:szCs w:val="21"/>
        </w:rPr>
        <w:t>hace</w:t>
      </w:r>
      <w:r w:rsidRPr="00FC6202">
        <w:rPr>
          <w:rFonts w:ascii="Abadi" w:hAnsi="Abadi"/>
          <w:sz w:val="21"/>
          <w:szCs w:val="21"/>
        </w:rPr>
        <w:t xml:space="preserve"> 7 semanas y aún no llegan estas segundas dosis</w:t>
      </w:r>
      <w:r>
        <w:rPr>
          <w:rFonts w:ascii="Abadi" w:hAnsi="Abadi"/>
          <w:sz w:val="21"/>
          <w:szCs w:val="21"/>
        </w:rPr>
        <w:t>.</w:t>
      </w:r>
    </w:p>
    <w:p w14:paraId="7431ECC2" w14:textId="77777777" w:rsidR="003A54EA" w:rsidRDefault="003A54EA" w:rsidP="003A54EA">
      <w:pPr>
        <w:jc w:val="both"/>
        <w:rPr>
          <w:rFonts w:ascii="Abadi" w:hAnsi="Abadi"/>
          <w:sz w:val="21"/>
          <w:szCs w:val="21"/>
        </w:rPr>
      </w:pPr>
    </w:p>
    <w:p w14:paraId="4CBD30C3" w14:textId="7FEAF7D0" w:rsidR="003A54EA" w:rsidRDefault="003A54EA" w:rsidP="003A54EA">
      <w:pPr>
        <w:jc w:val="both"/>
        <w:rPr>
          <w:rFonts w:ascii="Abadi" w:hAnsi="Abadi"/>
          <w:sz w:val="21"/>
          <w:szCs w:val="21"/>
        </w:rPr>
      </w:pPr>
      <w:r>
        <w:rPr>
          <w:rFonts w:ascii="Abadi" w:hAnsi="Abadi"/>
          <w:sz w:val="21"/>
          <w:szCs w:val="21"/>
        </w:rPr>
        <w:t>- I</w:t>
      </w:r>
      <w:r w:rsidRPr="00FC6202">
        <w:rPr>
          <w:rFonts w:ascii="Abadi" w:hAnsi="Abadi"/>
          <w:sz w:val="21"/>
          <w:szCs w:val="21"/>
        </w:rPr>
        <w:t>nsisto</w:t>
      </w:r>
      <w:r>
        <w:rPr>
          <w:rFonts w:ascii="Abadi" w:hAnsi="Abadi"/>
          <w:sz w:val="21"/>
          <w:szCs w:val="21"/>
        </w:rPr>
        <w:t>,</w:t>
      </w:r>
      <w:r w:rsidRPr="00FC6202">
        <w:rPr>
          <w:rFonts w:ascii="Abadi" w:hAnsi="Abadi"/>
          <w:sz w:val="21"/>
          <w:szCs w:val="21"/>
        </w:rPr>
        <w:t xml:space="preserve"> digo no quiero enfrascarme en el tema del debate de números</w:t>
      </w:r>
      <w:r>
        <w:rPr>
          <w:rFonts w:ascii="Abadi" w:hAnsi="Abadi"/>
          <w:sz w:val="21"/>
          <w:szCs w:val="21"/>
        </w:rPr>
        <w:t>,</w:t>
      </w:r>
      <w:r w:rsidRPr="00FC6202">
        <w:rPr>
          <w:rFonts w:ascii="Abadi" w:hAnsi="Abadi"/>
          <w:sz w:val="21"/>
          <w:szCs w:val="21"/>
        </w:rPr>
        <w:t xml:space="preserve"> de ideas y todo</w:t>
      </w:r>
      <w:r>
        <w:rPr>
          <w:rFonts w:ascii="Abadi" w:hAnsi="Abadi"/>
          <w:sz w:val="21"/>
          <w:szCs w:val="21"/>
        </w:rPr>
        <w:t>,</w:t>
      </w:r>
      <w:r w:rsidRPr="00FC6202">
        <w:rPr>
          <w:rFonts w:ascii="Abadi" w:hAnsi="Abadi"/>
          <w:sz w:val="21"/>
          <w:szCs w:val="21"/>
        </w:rPr>
        <w:t xml:space="preserve"> creo que aquí cuando tenemos puntos de coincidencia debemos de sumarnos precisamente en ese tema y con eso cerraría mi participación</w:t>
      </w:r>
      <w:r>
        <w:rPr>
          <w:rFonts w:ascii="Abadi" w:hAnsi="Abadi"/>
          <w:sz w:val="21"/>
          <w:szCs w:val="21"/>
        </w:rPr>
        <w:t>.</w:t>
      </w:r>
      <w:r w:rsidRPr="00FC6202">
        <w:rPr>
          <w:rFonts w:ascii="Abadi" w:hAnsi="Abadi"/>
          <w:sz w:val="21"/>
          <w:szCs w:val="21"/>
        </w:rPr>
        <w:t xml:space="preserve"> </w:t>
      </w:r>
      <w:r>
        <w:rPr>
          <w:rFonts w:ascii="Abadi" w:hAnsi="Abadi"/>
          <w:sz w:val="21"/>
          <w:szCs w:val="21"/>
        </w:rPr>
        <w:t>M</w:t>
      </w:r>
      <w:r w:rsidRPr="00FC6202">
        <w:rPr>
          <w:rFonts w:ascii="Abadi" w:hAnsi="Abadi"/>
          <w:sz w:val="21"/>
          <w:szCs w:val="21"/>
        </w:rPr>
        <w:t>uchísimas gracias</w:t>
      </w:r>
      <w:r>
        <w:rPr>
          <w:rFonts w:ascii="Abadi" w:hAnsi="Abadi"/>
          <w:sz w:val="21"/>
          <w:szCs w:val="21"/>
        </w:rPr>
        <w:t>,</w:t>
      </w:r>
      <w:r w:rsidRPr="00FC6202">
        <w:rPr>
          <w:rFonts w:ascii="Abadi" w:hAnsi="Abadi"/>
          <w:sz w:val="21"/>
          <w:szCs w:val="21"/>
        </w:rPr>
        <w:t xml:space="preserve"> señor </w:t>
      </w:r>
      <w:proofErr w:type="gramStart"/>
      <w:r>
        <w:rPr>
          <w:rFonts w:ascii="Abadi" w:hAnsi="Abadi"/>
          <w:sz w:val="21"/>
          <w:szCs w:val="21"/>
        </w:rPr>
        <w:t>P</w:t>
      </w:r>
      <w:r w:rsidRPr="00FC6202">
        <w:rPr>
          <w:rFonts w:ascii="Abadi" w:hAnsi="Abadi"/>
          <w:sz w:val="21"/>
          <w:szCs w:val="21"/>
        </w:rPr>
        <w:t>residente</w:t>
      </w:r>
      <w:proofErr w:type="gramEnd"/>
      <w:r>
        <w:rPr>
          <w:rFonts w:ascii="Abadi" w:hAnsi="Abadi"/>
          <w:sz w:val="21"/>
          <w:szCs w:val="21"/>
        </w:rPr>
        <w:t>.</w:t>
      </w:r>
      <w:r w:rsidRPr="00FC6202">
        <w:rPr>
          <w:rFonts w:ascii="Abadi" w:hAnsi="Abadi"/>
          <w:sz w:val="21"/>
          <w:szCs w:val="21"/>
        </w:rPr>
        <w:t xml:space="preserve"> </w:t>
      </w:r>
    </w:p>
    <w:p w14:paraId="5EA167F6" w14:textId="77777777" w:rsidR="003A54EA" w:rsidRDefault="003A54EA" w:rsidP="003A54EA">
      <w:pPr>
        <w:jc w:val="both"/>
        <w:rPr>
          <w:rFonts w:ascii="Abadi" w:hAnsi="Abadi"/>
          <w:b/>
          <w:bCs/>
          <w:sz w:val="21"/>
          <w:szCs w:val="21"/>
        </w:rPr>
      </w:pPr>
    </w:p>
    <w:p w14:paraId="11047B44" w14:textId="3A54B49B" w:rsidR="003A54EA" w:rsidRDefault="003A54EA" w:rsidP="003A54EA">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sz w:val="21"/>
          <w:szCs w:val="21"/>
        </w:rPr>
        <w:t xml:space="preserve"> M</w:t>
      </w:r>
      <w:r w:rsidRPr="00FC6202">
        <w:rPr>
          <w:rFonts w:ascii="Abadi" w:hAnsi="Abadi"/>
          <w:sz w:val="21"/>
          <w:szCs w:val="21"/>
        </w:rPr>
        <w:t xml:space="preserve">uchas gracias diputado </w:t>
      </w:r>
      <w:r>
        <w:rPr>
          <w:rFonts w:ascii="Abadi" w:hAnsi="Abadi"/>
          <w:sz w:val="21"/>
          <w:szCs w:val="21"/>
        </w:rPr>
        <w:t>¿C</w:t>
      </w:r>
      <w:r w:rsidRPr="00FC6202">
        <w:rPr>
          <w:rFonts w:ascii="Abadi" w:hAnsi="Abadi"/>
          <w:sz w:val="21"/>
          <w:szCs w:val="21"/>
        </w:rPr>
        <w:t>on qué objeto diputada Martha Lourdes</w:t>
      </w:r>
      <w:r>
        <w:rPr>
          <w:rFonts w:ascii="Abadi" w:hAnsi="Abadi"/>
          <w:sz w:val="21"/>
          <w:szCs w:val="21"/>
        </w:rPr>
        <w:t>?</w:t>
      </w:r>
    </w:p>
    <w:p w14:paraId="2F409854" w14:textId="77777777" w:rsidR="003A54EA" w:rsidRDefault="003A54EA" w:rsidP="003A54EA">
      <w:pPr>
        <w:jc w:val="both"/>
        <w:rPr>
          <w:rFonts w:ascii="Abadi" w:hAnsi="Abadi"/>
          <w:b/>
          <w:bCs/>
          <w:sz w:val="21"/>
          <w:szCs w:val="21"/>
        </w:rPr>
      </w:pPr>
    </w:p>
    <w:p w14:paraId="73F98BAF" w14:textId="711E3769" w:rsidR="003A54EA" w:rsidRDefault="003A54EA" w:rsidP="003A54EA">
      <w:pPr>
        <w:jc w:val="both"/>
        <w:rPr>
          <w:rFonts w:ascii="Abadi" w:hAnsi="Abadi"/>
          <w:sz w:val="21"/>
          <w:szCs w:val="21"/>
        </w:rPr>
      </w:pPr>
      <w:r w:rsidRPr="005E1072">
        <w:rPr>
          <w:rFonts w:ascii="Abadi" w:hAnsi="Abadi"/>
          <w:b/>
          <w:bCs/>
          <w:sz w:val="21"/>
          <w:szCs w:val="21"/>
        </w:rPr>
        <w:t xml:space="preserve">(Voz, diputada Martha Lourdes) </w:t>
      </w:r>
      <w:r w:rsidRPr="00FC6202">
        <w:rPr>
          <w:rFonts w:ascii="Abadi" w:hAnsi="Abadi"/>
          <w:sz w:val="21"/>
          <w:szCs w:val="21"/>
        </w:rPr>
        <w:t xml:space="preserve">rectificación de hechos </w:t>
      </w:r>
      <w:r w:rsidRPr="005E1072">
        <w:rPr>
          <w:rFonts w:ascii="Abadi" w:hAnsi="Abadi"/>
          <w:b/>
          <w:bCs/>
          <w:sz w:val="21"/>
          <w:szCs w:val="21"/>
        </w:rPr>
        <w:t xml:space="preserve">(Voz, diputado </w:t>
      </w:r>
      <w:proofErr w:type="gramStart"/>
      <w:r w:rsidRPr="005E1072">
        <w:rPr>
          <w:rFonts w:ascii="Abadi" w:hAnsi="Abadi"/>
          <w:b/>
          <w:bCs/>
          <w:sz w:val="21"/>
          <w:szCs w:val="21"/>
        </w:rPr>
        <w:t>Presidente</w:t>
      </w:r>
      <w:proofErr w:type="gramEnd"/>
      <w:r w:rsidRPr="005E1072">
        <w:rPr>
          <w:rFonts w:ascii="Abadi" w:hAnsi="Abadi"/>
          <w:b/>
          <w:bCs/>
          <w:sz w:val="21"/>
          <w:szCs w:val="21"/>
        </w:rPr>
        <w:t>)</w:t>
      </w:r>
      <w:r>
        <w:rPr>
          <w:rFonts w:ascii="Abadi" w:hAnsi="Abadi"/>
          <w:sz w:val="21"/>
          <w:szCs w:val="21"/>
        </w:rPr>
        <w:t xml:space="preserve"> ¿</w:t>
      </w:r>
      <w:r w:rsidRPr="00FC6202">
        <w:rPr>
          <w:rFonts w:ascii="Abadi" w:hAnsi="Abadi"/>
          <w:sz w:val="21"/>
          <w:szCs w:val="21"/>
        </w:rPr>
        <w:t>qu</w:t>
      </w:r>
      <w:r>
        <w:rPr>
          <w:rFonts w:ascii="Abadi" w:hAnsi="Abadi"/>
          <w:sz w:val="21"/>
          <w:szCs w:val="21"/>
        </w:rPr>
        <w:t>é</w:t>
      </w:r>
      <w:r w:rsidRPr="00FC6202">
        <w:rPr>
          <w:rFonts w:ascii="Abadi" w:hAnsi="Abadi"/>
          <w:sz w:val="21"/>
          <w:szCs w:val="21"/>
        </w:rPr>
        <w:t xml:space="preserve"> hecho</w:t>
      </w:r>
      <w:r>
        <w:rPr>
          <w:rFonts w:ascii="Abadi" w:hAnsi="Abadi"/>
          <w:sz w:val="21"/>
          <w:szCs w:val="21"/>
        </w:rPr>
        <w:t>s diputada?</w:t>
      </w:r>
      <w:r w:rsidRPr="00FC6202">
        <w:rPr>
          <w:rFonts w:ascii="Abadi" w:hAnsi="Abadi"/>
          <w:sz w:val="21"/>
          <w:szCs w:val="21"/>
        </w:rPr>
        <w:t xml:space="preserve"> </w:t>
      </w:r>
      <w:r w:rsidRPr="005E1072">
        <w:rPr>
          <w:rFonts w:ascii="Abadi" w:hAnsi="Abadi"/>
          <w:b/>
          <w:bCs/>
          <w:sz w:val="21"/>
          <w:szCs w:val="21"/>
        </w:rPr>
        <w:t>(Voz, diputada Martha Lourdes)</w:t>
      </w:r>
      <w:r>
        <w:rPr>
          <w:rFonts w:ascii="Abadi" w:hAnsi="Abadi"/>
          <w:b/>
          <w:bCs/>
          <w:sz w:val="21"/>
          <w:szCs w:val="21"/>
        </w:rPr>
        <w:t xml:space="preserve"> </w:t>
      </w:r>
      <w:r w:rsidRPr="00FC6202">
        <w:rPr>
          <w:rFonts w:ascii="Abadi" w:hAnsi="Abadi"/>
          <w:sz w:val="21"/>
          <w:szCs w:val="21"/>
        </w:rPr>
        <w:t>es</w:t>
      </w:r>
      <w:r>
        <w:rPr>
          <w:rFonts w:ascii="Abadi" w:hAnsi="Abadi"/>
          <w:sz w:val="21"/>
          <w:szCs w:val="21"/>
        </w:rPr>
        <w:t>te,</w:t>
      </w:r>
      <w:r w:rsidRPr="00FC6202">
        <w:rPr>
          <w:rFonts w:ascii="Abadi" w:hAnsi="Abadi"/>
          <w:sz w:val="21"/>
          <w:szCs w:val="21"/>
        </w:rPr>
        <w:t xml:space="preserve"> con respecto al programa nacional de vacunación</w:t>
      </w:r>
      <w:r>
        <w:rPr>
          <w:rFonts w:ascii="Abadi" w:hAnsi="Abadi"/>
          <w:sz w:val="21"/>
          <w:szCs w:val="21"/>
        </w:rPr>
        <w:t>,</w:t>
      </w:r>
      <w:r w:rsidRPr="00FC6202">
        <w:rPr>
          <w:rFonts w:ascii="Abadi" w:hAnsi="Abadi"/>
          <w:sz w:val="21"/>
          <w:szCs w:val="21"/>
        </w:rPr>
        <w:t xml:space="preserve"> que todos deberíamos estar vacunados </w:t>
      </w:r>
      <w:r w:rsidRPr="005E1072">
        <w:rPr>
          <w:rFonts w:ascii="Abadi" w:hAnsi="Abadi"/>
          <w:b/>
          <w:bCs/>
          <w:sz w:val="21"/>
          <w:szCs w:val="21"/>
        </w:rPr>
        <w:t xml:space="preserve">(Voz, diputado </w:t>
      </w:r>
      <w:proofErr w:type="gramStart"/>
      <w:r w:rsidRPr="005E1072">
        <w:rPr>
          <w:rFonts w:ascii="Abadi" w:hAnsi="Abadi"/>
          <w:b/>
          <w:bCs/>
          <w:sz w:val="21"/>
          <w:szCs w:val="21"/>
        </w:rPr>
        <w:t>Presidente</w:t>
      </w:r>
      <w:proofErr w:type="gramEnd"/>
      <w:r w:rsidRPr="005E1072">
        <w:rPr>
          <w:rFonts w:ascii="Abadi" w:hAnsi="Abadi"/>
          <w:b/>
          <w:bCs/>
          <w:sz w:val="21"/>
          <w:szCs w:val="21"/>
        </w:rPr>
        <w:t>)</w:t>
      </w:r>
      <w:r>
        <w:rPr>
          <w:rFonts w:ascii="Abadi" w:hAnsi="Abadi"/>
          <w:sz w:val="21"/>
          <w:szCs w:val="21"/>
        </w:rPr>
        <w:t xml:space="preserve"> ¿</w:t>
      </w:r>
      <w:r w:rsidRPr="00FC6202">
        <w:rPr>
          <w:rFonts w:ascii="Abadi" w:hAnsi="Abadi"/>
          <w:sz w:val="21"/>
          <w:szCs w:val="21"/>
        </w:rPr>
        <w:t xml:space="preserve">es a los hechos referidos por el diputado </w:t>
      </w:r>
      <w:r>
        <w:rPr>
          <w:rFonts w:ascii="Abadi" w:hAnsi="Abadi"/>
          <w:sz w:val="21"/>
          <w:szCs w:val="21"/>
        </w:rPr>
        <w:t>Ro</w:t>
      </w:r>
      <w:r w:rsidRPr="00FC6202">
        <w:rPr>
          <w:rFonts w:ascii="Abadi" w:hAnsi="Abadi"/>
          <w:sz w:val="21"/>
          <w:szCs w:val="21"/>
        </w:rPr>
        <w:t>lando</w:t>
      </w:r>
      <w:r>
        <w:rPr>
          <w:rFonts w:ascii="Abadi" w:hAnsi="Abadi"/>
          <w:sz w:val="21"/>
          <w:szCs w:val="21"/>
        </w:rPr>
        <w:t>?</w:t>
      </w:r>
      <w:r w:rsidRPr="00FC6202">
        <w:rPr>
          <w:rFonts w:ascii="Abadi" w:hAnsi="Abadi"/>
          <w:sz w:val="21"/>
          <w:szCs w:val="21"/>
        </w:rPr>
        <w:t xml:space="preserve"> </w:t>
      </w:r>
      <w:r w:rsidRPr="005E1072">
        <w:rPr>
          <w:rFonts w:ascii="Abadi" w:hAnsi="Abadi"/>
          <w:b/>
          <w:bCs/>
          <w:sz w:val="21"/>
          <w:szCs w:val="21"/>
        </w:rPr>
        <w:t xml:space="preserve">(Voz, diputada Martha </w:t>
      </w:r>
      <w:r w:rsidRPr="005E1072">
        <w:rPr>
          <w:rFonts w:ascii="Abadi" w:hAnsi="Abadi"/>
          <w:b/>
          <w:bCs/>
          <w:sz w:val="21"/>
          <w:szCs w:val="21"/>
        </w:rPr>
        <w:lastRenderedPageBreak/>
        <w:t xml:space="preserve">Lourdes) </w:t>
      </w:r>
      <w:r w:rsidRPr="00FC6202">
        <w:rPr>
          <w:rFonts w:ascii="Abadi" w:hAnsi="Abadi"/>
          <w:sz w:val="21"/>
          <w:szCs w:val="21"/>
        </w:rPr>
        <w:t xml:space="preserve">sí </w:t>
      </w:r>
      <w:r w:rsidRPr="005E1072">
        <w:rPr>
          <w:rFonts w:ascii="Abadi" w:hAnsi="Abadi"/>
          <w:b/>
          <w:bCs/>
          <w:sz w:val="21"/>
          <w:szCs w:val="21"/>
        </w:rPr>
        <w:t xml:space="preserve">(Voz, diputado </w:t>
      </w:r>
      <w:proofErr w:type="gramStart"/>
      <w:r w:rsidRPr="005E1072">
        <w:rPr>
          <w:rFonts w:ascii="Abadi" w:hAnsi="Abadi"/>
          <w:b/>
          <w:bCs/>
          <w:sz w:val="21"/>
          <w:szCs w:val="21"/>
        </w:rPr>
        <w:t>Presidente</w:t>
      </w:r>
      <w:proofErr w:type="gramEnd"/>
      <w:r w:rsidRPr="005E1072">
        <w:rPr>
          <w:rFonts w:ascii="Abadi" w:hAnsi="Abadi"/>
          <w:b/>
          <w:bCs/>
          <w:sz w:val="21"/>
          <w:szCs w:val="21"/>
        </w:rPr>
        <w:t>)</w:t>
      </w:r>
      <w:r>
        <w:rPr>
          <w:rFonts w:ascii="Abadi" w:hAnsi="Abadi"/>
          <w:sz w:val="21"/>
          <w:szCs w:val="21"/>
        </w:rPr>
        <w:t xml:space="preserve"> tiene usted el uso de la voz diputada, hasta por 5 minutos. </w:t>
      </w:r>
      <w:r w:rsidRPr="00C519BF">
        <w:rPr>
          <w:rFonts w:ascii="Abadi" w:hAnsi="Abadi"/>
          <w:b/>
          <w:bCs/>
          <w:sz w:val="21"/>
          <w:szCs w:val="21"/>
        </w:rPr>
        <w:t>(Voz, diputado Ernesto Prieto)</w:t>
      </w:r>
      <w:r>
        <w:rPr>
          <w:rFonts w:ascii="Abadi" w:hAnsi="Abadi"/>
          <w:b/>
          <w:bCs/>
          <w:sz w:val="21"/>
          <w:szCs w:val="21"/>
        </w:rPr>
        <w:t xml:space="preserve"> </w:t>
      </w:r>
      <w:r>
        <w:rPr>
          <w:rFonts w:ascii="Abadi" w:hAnsi="Abadi"/>
          <w:sz w:val="21"/>
          <w:szCs w:val="21"/>
        </w:rPr>
        <w:t xml:space="preserve">Yo también pido rectificación de hechos </w:t>
      </w:r>
      <w:r w:rsidRPr="005E1072">
        <w:rPr>
          <w:rFonts w:ascii="Abadi" w:hAnsi="Abadi"/>
          <w:b/>
          <w:bCs/>
          <w:sz w:val="21"/>
          <w:szCs w:val="21"/>
        </w:rPr>
        <w:t xml:space="preserve">(Voz, diputado </w:t>
      </w:r>
      <w:proofErr w:type="gramStart"/>
      <w:r w:rsidRPr="005E1072">
        <w:rPr>
          <w:rFonts w:ascii="Abadi" w:hAnsi="Abadi"/>
          <w:b/>
          <w:bCs/>
          <w:sz w:val="21"/>
          <w:szCs w:val="21"/>
        </w:rPr>
        <w:t>Presidente</w:t>
      </w:r>
      <w:proofErr w:type="gramEnd"/>
      <w:r w:rsidRPr="005E1072">
        <w:rPr>
          <w:rFonts w:ascii="Abadi" w:hAnsi="Abadi"/>
          <w:b/>
          <w:bCs/>
          <w:sz w:val="21"/>
          <w:szCs w:val="21"/>
        </w:rPr>
        <w:t>)</w:t>
      </w:r>
      <w:r>
        <w:rPr>
          <w:rFonts w:ascii="Abadi" w:hAnsi="Abadi"/>
          <w:b/>
          <w:bCs/>
          <w:sz w:val="21"/>
          <w:szCs w:val="21"/>
        </w:rPr>
        <w:t xml:space="preserve"> </w:t>
      </w:r>
      <w:r>
        <w:rPr>
          <w:rFonts w:ascii="Abadi" w:hAnsi="Abadi"/>
          <w:sz w:val="21"/>
          <w:szCs w:val="21"/>
        </w:rPr>
        <w:t xml:space="preserve">diputado Ernesto Prieto, para rectificar ¿qué hechos? </w:t>
      </w:r>
      <w:r w:rsidRPr="00C519BF">
        <w:rPr>
          <w:rFonts w:ascii="Abadi" w:hAnsi="Abadi"/>
          <w:b/>
          <w:bCs/>
          <w:sz w:val="21"/>
          <w:szCs w:val="21"/>
        </w:rPr>
        <w:t>(Voz, diputado Ernesto Prieto)</w:t>
      </w:r>
      <w:r>
        <w:rPr>
          <w:rFonts w:ascii="Abadi" w:hAnsi="Abadi"/>
          <w:b/>
          <w:bCs/>
          <w:sz w:val="21"/>
          <w:szCs w:val="21"/>
        </w:rPr>
        <w:t xml:space="preserve"> </w:t>
      </w:r>
      <w:r w:rsidRPr="00FC6202">
        <w:rPr>
          <w:rFonts w:ascii="Abadi" w:hAnsi="Abadi"/>
          <w:sz w:val="21"/>
          <w:szCs w:val="21"/>
        </w:rPr>
        <w:t>sí con mucho gusto</w:t>
      </w:r>
      <w:r>
        <w:rPr>
          <w:rFonts w:ascii="Abadi" w:hAnsi="Abadi"/>
          <w:sz w:val="21"/>
          <w:szCs w:val="21"/>
        </w:rPr>
        <w:t>,</w:t>
      </w:r>
      <w:r w:rsidRPr="00FC6202">
        <w:rPr>
          <w:rFonts w:ascii="Abadi" w:hAnsi="Abadi"/>
          <w:sz w:val="21"/>
          <w:szCs w:val="21"/>
        </w:rPr>
        <w:t xml:space="preserve"> lo escribí en </w:t>
      </w:r>
      <w:r>
        <w:rPr>
          <w:rFonts w:ascii="Abadi" w:hAnsi="Abadi"/>
          <w:sz w:val="21"/>
          <w:szCs w:val="21"/>
        </w:rPr>
        <w:t>el</w:t>
      </w:r>
      <w:r w:rsidRPr="00FC6202">
        <w:rPr>
          <w:rFonts w:ascii="Abadi" w:hAnsi="Abadi"/>
          <w:sz w:val="21"/>
          <w:szCs w:val="21"/>
        </w:rPr>
        <w:t xml:space="preserve"> chat</w:t>
      </w:r>
      <w:r>
        <w:rPr>
          <w:rFonts w:ascii="Abadi" w:hAnsi="Abadi"/>
          <w:sz w:val="21"/>
          <w:szCs w:val="21"/>
        </w:rPr>
        <w:t>,</w:t>
      </w:r>
      <w:r w:rsidRPr="00FC6202">
        <w:rPr>
          <w:rFonts w:ascii="Abadi" w:hAnsi="Abadi"/>
          <w:sz w:val="21"/>
          <w:szCs w:val="21"/>
        </w:rPr>
        <w:t xml:space="preserve"> respecto a que hay un desdén hacia Guanajuato</w:t>
      </w:r>
      <w:r>
        <w:rPr>
          <w:rFonts w:ascii="Abadi" w:hAnsi="Abadi"/>
          <w:sz w:val="21"/>
          <w:szCs w:val="21"/>
        </w:rPr>
        <w:t>,</w:t>
      </w:r>
      <w:r w:rsidRPr="00FC6202">
        <w:rPr>
          <w:rFonts w:ascii="Abadi" w:hAnsi="Abadi"/>
          <w:sz w:val="21"/>
          <w:szCs w:val="21"/>
        </w:rPr>
        <w:t xml:space="preserve"> respecto a los casos de </w:t>
      </w:r>
      <w:r>
        <w:rPr>
          <w:rFonts w:ascii="Abadi" w:hAnsi="Abadi"/>
          <w:sz w:val="21"/>
          <w:szCs w:val="21"/>
        </w:rPr>
        <w:t>COVID-</w:t>
      </w:r>
      <w:r w:rsidRPr="00FC6202">
        <w:rPr>
          <w:rFonts w:ascii="Abadi" w:hAnsi="Abadi"/>
          <w:sz w:val="21"/>
          <w:szCs w:val="21"/>
        </w:rPr>
        <w:t xml:space="preserve">19 </w:t>
      </w:r>
      <w:r>
        <w:rPr>
          <w:rFonts w:ascii="Abadi" w:hAnsi="Abadi"/>
          <w:sz w:val="21"/>
          <w:szCs w:val="21"/>
        </w:rPr>
        <w:t xml:space="preserve">en </w:t>
      </w:r>
      <w:r w:rsidRPr="00FC6202">
        <w:rPr>
          <w:rFonts w:ascii="Abadi" w:hAnsi="Abadi"/>
          <w:sz w:val="21"/>
          <w:szCs w:val="21"/>
        </w:rPr>
        <w:t xml:space="preserve">la entidad y el doble discurso con que se conducen mis compañeros de </w:t>
      </w:r>
      <w:r>
        <w:rPr>
          <w:rFonts w:ascii="Abadi" w:hAnsi="Abadi"/>
          <w:sz w:val="21"/>
          <w:szCs w:val="21"/>
        </w:rPr>
        <w:t>A</w:t>
      </w:r>
      <w:r w:rsidRPr="00FC6202">
        <w:rPr>
          <w:rFonts w:ascii="Abadi" w:hAnsi="Abadi"/>
          <w:sz w:val="21"/>
          <w:szCs w:val="21"/>
        </w:rPr>
        <w:t xml:space="preserve">cción </w:t>
      </w:r>
      <w:r>
        <w:rPr>
          <w:rFonts w:ascii="Abadi" w:hAnsi="Abadi"/>
          <w:sz w:val="21"/>
          <w:szCs w:val="21"/>
        </w:rPr>
        <w:t>N</w:t>
      </w:r>
      <w:r w:rsidRPr="00FC6202">
        <w:rPr>
          <w:rFonts w:ascii="Abadi" w:hAnsi="Abadi"/>
          <w:sz w:val="21"/>
          <w:szCs w:val="21"/>
        </w:rPr>
        <w:t>acional</w:t>
      </w:r>
      <w:r>
        <w:rPr>
          <w:rFonts w:ascii="Abadi" w:hAnsi="Abadi"/>
          <w:sz w:val="21"/>
          <w:szCs w:val="21"/>
        </w:rPr>
        <w:t>,</w:t>
      </w:r>
      <w:r w:rsidRPr="00FC6202">
        <w:rPr>
          <w:rFonts w:ascii="Abadi" w:hAnsi="Abadi"/>
          <w:sz w:val="21"/>
          <w:szCs w:val="21"/>
        </w:rPr>
        <w:t xml:space="preserve"> en relación a que se preocupan por las vacunas pero por otro lado promueven eventos masivos </w:t>
      </w:r>
      <w:r w:rsidRPr="00C519BF">
        <w:rPr>
          <w:rFonts w:ascii="Abadi" w:hAnsi="Abadi"/>
          <w:b/>
          <w:bCs/>
          <w:sz w:val="21"/>
          <w:szCs w:val="21"/>
        </w:rPr>
        <w:t xml:space="preserve">(Voz, diputado </w:t>
      </w:r>
      <w:r>
        <w:rPr>
          <w:rFonts w:ascii="Abadi" w:hAnsi="Abadi"/>
          <w:b/>
          <w:bCs/>
          <w:sz w:val="21"/>
          <w:szCs w:val="21"/>
        </w:rPr>
        <w:t>Presidente</w:t>
      </w:r>
      <w:r w:rsidRPr="00C519BF">
        <w:rPr>
          <w:rFonts w:ascii="Abadi" w:hAnsi="Abadi"/>
          <w:b/>
          <w:bCs/>
          <w:sz w:val="21"/>
          <w:szCs w:val="21"/>
        </w:rPr>
        <w:t>)</w:t>
      </w:r>
      <w:r>
        <w:rPr>
          <w:rFonts w:ascii="Abadi" w:hAnsi="Abadi"/>
          <w:b/>
          <w:bCs/>
          <w:sz w:val="21"/>
          <w:szCs w:val="21"/>
        </w:rPr>
        <w:t xml:space="preserve"> </w:t>
      </w:r>
      <w:r w:rsidRPr="00FC6202">
        <w:rPr>
          <w:rFonts w:ascii="Abadi" w:hAnsi="Abadi"/>
          <w:sz w:val="21"/>
          <w:szCs w:val="21"/>
        </w:rPr>
        <w:t>bueno eso último no son hechos</w:t>
      </w:r>
      <w:r>
        <w:rPr>
          <w:rFonts w:ascii="Abadi" w:hAnsi="Abadi"/>
          <w:sz w:val="21"/>
          <w:szCs w:val="21"/>
        </w:rPr>
        <w:t>,</w:t>
      </w:r>
      <w:r w:rsidRPr="00FC6202">
        <w:rPr>
          <w:rFonts w:ascii="Abadi" w:hAnsi="Abadi"/>
          <w:sz w:val="21"/>
          <w:szCs w:val="21"/>
        </w:rPr>
        <w:t xml:space="preserve"> no lo dijo el diputado </w:t>
      </w:r>
      <w:r>
        <w:rPr>
          <w:rFonts w:ascii="Abadi" w:hAnsi="Abadi"/>
          <w:sz w:val="21"/>
          <w:szCs w:val="21"/>
        </w:rPr>
        <w:t>R</w:t>
      </w:r>
      <w:r w:rsidRPr="00FC6202">
        <w:rPr>
          <w:rFonts w:ascii="Abadi" w:hAnsi="Abadi"/>
          <w:sz w:val="21"/>
          <w:szCs w:val="21"/>
        </w:rPr>
        <w:t>olando</w:t>
      </w:r>
      <w:r>
        <w:rPr>
          <w:rFonts w:ascii="Abadi" w:hAnsi="Abadi"/>
          <w:sz w:val="21"/>
          <w:szCs w:val="21"/>
        </w:rPr>
        <w:t>,</w:t>
      </w:r>
      <w:r w:rsidRPr="00FC6202">
        <w:rPr>
          <w:rFonts w:ascii="Abadi" w:hAnsi="Abadi"/>
          <w:sz w:val="21"/>
          <w:szCs w:val="21"/>
        </w:rPr>
        <w:t xml:space="preserve"> pero los 2 anteriores sí</w:t>
      </w:r>
      <w:r>
        <w:rPr>
          <w:rFonts w:ascii="Abadi" w:hAnsi="Abadi"/>
          <w:sz w:val="21"/>
          <w:szCs w:val="21"/>
        </w:rPr>
        <w:t>,</w:t>
      </w:r>
      <w:r w:rsidRPr="00FC6202">
        <w:rPr>
          <w:rFonts w:ascii="Abadi" w:hAnsi="Abadi"/>
          <w:sz w:val="21"/>
          <w:szCs w:val="21"/>
        </w:rPr>
        <w:t xml:space="preserve"> de tal manera que en esos términos lo registro</w:t>
      </w:r>
      <w:r>
        <w:rPr>
          <w:rFonts w:ascii="Abadi" w:hAnsi="Abadi"/>
          <w:sz w:val="21"/>
          <w:szCs w:val="21"/>
        </w:rPr>
        <w:t>.</w:t>
      </w:r>
      <w:r w:rsidRPr="00FC6202">
        <w:rPr>
          <w:rFonts w:ascii="Abadi" w:hAnsi="Abadi"/>
          <w:sz w:val="21"/>
          <w:szCs w:val="21"/>
        </w:rPr>
        <w:t xml:space="preserve"> </w:t>
      </w:r>
      <w:r>
        <w:rPr>
          <w:rFonts w:ascii="Abadi" w:hAnsi="Abadi"/>
          <w:sz w:val="21"/>
          <w:szCs w:val="21"/>
        </w:rPr>
        <w:t>D</w:t>
      </w:r>
      <w:r w:rsidRPr="00FC6202">
        <w:rPr>
          <w:rFonts w:ascii="Abadi" w:hAnsi="Abadi"/>
          <w:sz w:val="21"/>
          <w:szCs w:val="21"/>
        </w:rPr>
        <w:t>iputada tiene usted el uso de la voz por 5 minutos</w:t>
      </w:r>
      <w:r>
        <w:rPr>
          <w:rFonts w:ascii="Abadi" w:hAnsi="Abadi"/>
          <w:sz w:val="21"/>
          <w:szCs w:val="21"/>
        </w:rPr>
        <w:t>.</w:t>
      </w:r>
      <w:r w:rsidRPr="00FC6202">
        <w:rPr>
          <w:rFonts w:ascii="Abadi" w:hAnsi="Abadi"/>
          <w:sz w:val="21"/>
          <w:szCs w:val="21"/>
        </w:rPr>
        <w:t xml:space="preserve"> </w:t>
      </w:r>
    </w:p>
    <w:p w14:paraId="698BD7E3" w14:textId="77777777" w:rsidR="003A54EA" w:rsidRDefault="003A54EA" w:rsidP="003A54EA">
      <w:pPr>
        <w:jc w:val="both"/>
        <w:rPr>
          <w:rFonts w:ascii="Abadi" w:hAnsi="Abadi"/>
          <w:b/>
          <w:bCs/>
          <w:sz w:val="21"/>
          <w:szCs w:val="21"/>
        </w:rPr>
      </w:pPr>
    </w:p>
    <w:p w14:paraId="4770AA51" w14:textId="34E60E49" w:rsidR="003A54EA" w:rsidRDefault="003A54EA" w:rsidP="003A54EA">
      <w:pPr>
        <w:jc w:val="center"/>
        <w:rPr>
          <w:rFonts w:ascii="Abadi" w:hAnsi="Abadi"/>
          <w:b/>
          <w:bCs/>
          <w:sz w:val="21"/>
          <w:szCs w:val="21"/>
        </w:rPr>
      </w:pPr>
      <w:r w:rsidRPr="000F7ACB">
        <w:rPr>
          <w:rFonts w:ascii="Abadi" w:hAnsi="Abadi"/>
          <w:b/>
          <w:bCs/>
          <w:sz w:val="21"/>
          <w:szCs w:val="21"/>
        </w:rPr>
        <w:t xml:space="preserve">(Hace uso de la voz </w:t>
      </w:r>
      <w:r>
        <w:rPr>
          <w:rFonts w:ascii="Abadi" w:hAnsi="Abadi"/>
          <w:b/>
          <w:bCs/>
          <w:sz w:val="21"/>
          <w:szCs w:val="21"/>
        </w:rPr>
        <w:t xml:space="preserve">la diputada Martha Lourdes </w:t>
      </w:r>
      <w:r w:rsidRPr="000F7ACB">
        <w:rPr>
          <w:rFonts w:ascii="Abadi" w:hAnsi="Abadi"/>
          <w:b/>
          <w:bCs/>
          <w:sz w:val="21"/>
          <w:szCs w:val="21"/>
        </w:rPr>
        <w:t>para rectificación de hechos de la diputada que lo antecedió en el uso de la voz)</w:t>
      </w:r>
    </w:p>
    <w:p w14:paraId="4BA9B280" w14:textId="77777777" w:rsidR="003A54EA" w:rsidRDefault="003A54EA" w:rsidP="003A54EA">
      <w:pPr>
        <w:jc w:val="center"/>
        <w:rPr>
          <w:rFonts w:ascii="Abadi" w:hAnsi="Abadi"/>
          <w:b/>
          <w:bCs/>
          <w:sz w:val="21"/>
          <w:szCs w:val="21"/>
        </w:rPr>
      </w:pPr>
    </w:p>
    <w:p w14:paraId="3811A891" w14:textId="1B39DC18" w:rsidR="003A54EA" w:rsidRDefault="003649C0" w:rsidP="003A54EA">
      <w:pPr>
        <w:jc w:val="center"/>
        <w:rPr>
          <w:rFonts w:ascii="Abadi" w:hAnsi="Abadi"/>
          <w:b/>
          <w:bCs/>
          <w:sz w:val="21"/>
          <w:szCs w:val="21"/>
        </w:rPr>
      </w:pPr>
      <w:r>
        <w:rPr>
          <w:noProof/>
        </w:rPr>
        <w:drawing>
          <wp:inline distT="0" distB="0" distL="0" distR="0" wp14:anchorId="15BD4AC8" wp14:editId="19EA87C4">
            <wp:extent cx="1874520" cy="1054338"/>
            <wp:effectExtent l="133350" t="114300" r="144780" b="146050"/>
            <wp:docPr id="724009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09727" name=""/>
                    <pic:cNvPicPr/>
                  </pic:nvPicPr>
                  <pic:blipFill>
                    <a:blip r:embed="rId64"/>
                    <a:stretch>
                      <a:fillRect/>
                    </a:stretch>
                  </pic:blipFill>
                  <pic:spPr>
                    <a:xfrm>
                      <a:off x="0" y="0"/>
                      <a:ext cx="1888816" cy="10623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4C81DC" w14:textId="77777777" w:rsidR="008A0340" w:rsidRDefault="008A0340" w:rsidP="00B6676A">
      <w:pPr>
        <w:jc w:val="both"/>
        <w:rPr>
          <w:rFonts w:ascii="Abadi" w:hAnsi="Abadi"/>
          <w:bCs/>
          <w:sz w:val="21"/>
          <w:szCs w:val="21"/>
        </w:rPr>
      </w:pPr>
    </w:p>
    <w:p w14:paraId="447FE9B1" w14:textId="77777777" w:rsidR="00BD09B8" w:rsidRDefault="00BD09B8" w:rsidP="00BD09B8">
      <w:pPr>
        <w:jc w:val="both"/>
        <w:rPr>
          <w:rFonts w:ascii="Abadi" w:hAnsi="Abadi"/>
          <w:sz w:val="21"/>
          <w:szCs w:val="21"/>
        </w:rPr>
      </w:pPr>
      <w:r>
        <w:rPr>
          <w:rFonts w:ascii="Abadi" w:hAnsi="Abadi"/>
          <w:sz w:val="21"/>
          <w:szCs w:val="21"/>
        </w:rPr>
        <w:t>- G</w:t>
      </w:r>
      <w:r w:rsidRPr="00FC6202">
        <w:rPr>
          <w:rFonts w:ascii="Abadi" w:hAnsi="Abadi"/>
          <w:sz w:val="21"/>
          <w:szCs w:val="21"/>
        </w:rPr>
        <w:t xml:space="preserve">racias </w:t>
      </w:r>
      <w:proofErr w:type="gramStart"/>
      <w:r>
        <w:rPr>
          <w:rFonts w:ascii="Abadi" w:hAnsi="Abadi"/>
          <w:sz w:val="21"/>
          <w:szCs w:val="21"/>
        </w:rPr>
        <w:t>P</w:t>
      </w:r>
      <w:r w:rsidRPr="00FC6202">
        <w:rPr>
          <w:rFonts w:ascii="Abadi" w:hAnsi="Abadi"/>
          <w:sz w:val="21"/>
          <w:szCs w:val="21"/>
        </w:rPr>
        <w:t>residente</w:t>
      </w:r>
      <w:proofErr w:type="gramEnd"/>
      <w:r>
        <w:rPr>
          <w:rFonts w:ascii="Abadi" w:hAnsi="Abadi"/>
          <w:sz w:val="21"/>
          <w:szCs w:val="21"/>
        </w:rPr>
        <w:t>.</w:t>
      </w:r>
      <w:r w:rsidRPr="00FC6202">
        <w:rPr>
          <w:rFonts w:ascii="Abadi" w:hAnsi="Abadi"/>
          <w:sz w:val="21"/>
          <w:szCs w:val="21"/>
        </w:rPr>
        <w:t xml:space="preserve"> </w:t>
      </w:r>
      <w:r>
        <w:rPr>
          <w:rFonts w:ascii="Abadi" w:hAnsi="Abadi"/>
          <w:sz w:val="21"/>
          <w:szCs w:val="21"/>
        </w:rPr>
        <w:t>Y</w:t>
      </w:r>
      <w:r w:rsidRPr="00FC6202">
        <w:rPr>
          <w:rFonts w:ascii="Abadi" w:hAnsi="Abadi"/>
          <w:sz w:val="21"/>
          <w:szCs w:val="21"/>
        </w:rPr>
        <w:t>o pediría que se modifique la redacción de este punto de acuerdo y sean</w:t>
      </w:r>
      <w:r>
        <w:rPr>
          <w:rFonts w:ascii="Abadi" w:hAnsi="Abadi"/>
          <w:sz w:val="21"/>
          <w:szCs w:val="21"/>
        </w:rPr>
        <w:t>,</w:t>
      </w:r>
      <w:r w:rsidRPr="00FC6202">
        <w:rPr>
          <w:rFonts w:ascii="Abadi" w:hAnsi="Abadi"/>
          <w:sz w:val="21"/>
          <w:szCs w:val="21"/>
        </w:rPr>
        <w:t xml:space="preserve"> y no sean solo las y los adolescentes</w:t>
      </w:r>
      <w:r>
        <w:rPr>
          <w:rFonts w:ascii="Abadi" w:hAnsi="Abadi"/>
          <w:sz w:val="21"/>
          <w:szCs w:val="21"/>
        </w:rPr>
        <w:t>,</w:t>
      </w:r>
      <w:r w:rsidRPr="00FC6202">
        <w:rPr>
          <w:rFonts w:ascii="Abadi" w:hAnsi="Abadi"/>
          <w:sz w:val="21"/>
          <w:szCs w:val="21"/>
        </w:rPr>
        <w:t xml:space="preserve"> embarazadas como es mi caso</w:t>
      </w:r>
      <w:r>
        <w:rPr>
          <w:rFonts w:ascii="Abadi" w:hAnsi="Abadi"/>
          <w:sz w:val="21"/>
          <w:szCs w:val="21"/>
        </w:rPr>
        <w:t>,</w:t>
      </w:r>
      <w:r w:rsidRPr="00FC6202">
        <w:rPr>
          <w:rFonts w:ascii="Abadi" w:hAnsi="Abadi"/>
          <w:sz w:val="21"/>
          <w:szCs w:val="21"/>
        </w:rPr>
        <w:t xml:space="preserve"> nos quedamos con la única</w:t>
      </w:r>
      <w:r>
        <w:rPr>
          <w:rFonts w:ascii="Abadi" w:hAnsi="Abadi"/>
          <w:sz w:val="21"/>
          <w:szCs w:val="21"/>
        </w:rPr>
        <w:t>,</w:t>
      </w:r>
      <w:r w:rsidRPr="00FC6202">
        <w:rPr>
          <w:rFonts w:ascii="Abadi" w:hAnsi="Abadi"/>
          <w:sz w:val="21"/>
          <w:szCs w:val="21"/>
        </w:rPr>
        <w:t xml:space="preserve"> con la primera dosis desde mayo a la fecha</w:t>
      </w:r>
      <w:r>
        <w:rPr>
          <w:rFonts w:ascii="Abadi" w:hAnsi="Abadi"/>
          <w:sz w:val="21"/>
          <w:szCs w:val="21"/>
        </w:rPr>
        <w:t>,</w:t>
      </w:r>
      <w:r w:rsidRPr="00FC6202">
        <w:rPr>
          <w:rFonts w:ascii="Abadi" w:hAnsi="Abadi"/>
          <w:sz w:val="21"/>
          <w:szCs w:val="21"/>
        </w:rPr>
        <w:t xml:space="preserve"> de </w:t>
      </w:r>
      <w:r>
        <w:rPr>
          <w:rFonts w:ascii="Abadi" w:hAnsi="Abadi"/>
          <w:sz w:val="21"/>
          <w:szCs w:val="21"/>
        </w:rPr>
        <w:t>Pfizer.</w:t>
      </w:r>
      <w:r w:rsidRPr="00FC6202">
        <w:rPr>
          <w:rFonts w:ascii="Abadi" w:hAnsi="Abadi"/>
          <w:sz w:val="21"/>
          <w:szCs w:val="21"/>
        </w:rPr>
        <w:t xml:space="preserve"> </w:t>
      </w:r>
      <w:r>
        <w:rPr>
          <w:rFonts w:ascii="Abadi" w:hAnsi="Abadi"/>
          <w:sz w:val="21"/>
          <w:szCs w:val="21"/>
        </w:rPr>
        <w:t>N</w:t>
      </w:r>
      <w:r w:rsidRPr="00FC6202">
        <w:rPr>
          <w:rFonts w:ascii="Abadi" w:hAnsi="Abadi"/>
          <w:sz w:val="21"/>
          <w:szCs w:val="21"/>
        </w:rPr>
        <w:t>o es desafortunadamente</w:t>
      </w:r>
      <w:r>
        <w:rPr>
          <w:rFonts w:ascii="Abadi" w:hAnsi="Abadi"/>
          <w:sz w:val="21"/>
          <w:szCs w:val="21"/>
        </w:rPr>
        <w:t>,</w:t>
      </w:r>
      <w:r w:rsidRPr="00FC6202">
        <w:rPr>
          <w:rFonts w:ascii="Abadi" w:hAnsi="Abadi"/>
          <w:sz w:val="21"/>
          <w:szCs w:val="21"/>
        </w:rPr>
        <w:t xml:space="preserve"> no es solo mi caso</w:t>
      </w:r>
      <w:r>
        <w:rPr>
          <w:rFonts w:ascii="Abadi" w:hAnsi="Abadi"/>
          <w:sz w:val="21"/>
          <w:szCs w:val="21"/>
        </w:rPr>
        <w:t>,</w:t>
      </w:r>
      <w:r w:rsidRPr="00FC6202">
        <w:rPr>
          <w:rFonts w:ascii="Abadi" w:hAnsi="Abadi"/>
          <w:sz w:val="21"/>
          <w:szCs w:val="21"/>
        </w:rPr>
        <w:t xml:space="preserve"> comparte este caso con más compañeras</w:t>
      </w:r>
      <w:r>
        <w:rPr>
          <w:rFonts w:ascii="Abadi" w:hAnsi="Abadi"/>
          <w:sz w:val="21"/>
          <w:szCs w:val="21"/>
        </w:rPr>
        <w:t>,</w:t>
      </w:r>
      <w:r w:rsidRPr="00FC6202">
        <w:rPr>
          <w:rFonts w:ascii="Abadi" w:hAnsi="Abadi"/>
          <w:sz w:val="21"/>
          <w:szCs w:val="21"/>
        </w:rPr>
        <w:t xml:space="preserve"> personas </w:t>
      </w:r>
      <w:r>
        <w:rPr>
          <w:rFonts w:ascii="Abadi" w:hAnsi="Abadi"/>
          <w:sz w:val="21"/>
          <w:szCs w:val="21"/>
        </w:rPr>
        <w:t>gestantes.</w:t>
      </w:r>
      <w:r w:rsidRPr="00FC6202">
        <w:rPr>
          <w:rFonts w:ascii="Abadi" w:hAnsi="Abadi"/>
          <w:sz w:val="21"/>
          <w:szCs w:val="21"/>
        </w:rPr>
        <w:t xml:space="preserve"> </w:t>
      </w:r>
      <w:r>
        <w:rPr>
          <w:rFonts w:ascii="Abadi" w:hAnsi="Abadi"/>
          <w:sz w:val="21"/>
          <w:szCs w:val="21"/>
        </w:rPr>
        <w:t>M</w:t>
      </w:r>
      <w:r w:rsidRPr="00FC6202">
        <w:rPr>
          <w:rFonts w:ascii="Abadi" w:hAnsi="Abadi"/>
          <w:sz w:val="21"/>
          <w:szCs w:val="21"/>
        </w:rPr>
        <w:t>uchas gracias</w:t>
      </w:r>
      <w:r>
        <w:rPr>
          <w:rFonts w:ascii="Abadi" w:hAnsi="Abadi"/>
          <w:sz w:val="21"/>
          <w:szCs w:val="21"/>
        </w:rPr>
        <w:t>.</w:t>
      </w:r>
    </w:p>
    <w:p w14:paraId="54AE232A" w14:textId="77777777" w:rsidR="00BD09B8" w:rsidRDefault="00BD09B8" w:rsidP="00BD09B8">
      <w:pPr>
        <w:jc w:val="both"/>
        <w:rPr>
          <w:rFonts w:ascii="Abadi" w:hAnsi="Abadi"/>
          <w:b/>
          <w:bCs/>
          <w:sz w:val="21"/>
          <w:szCs w:val="21"/>
        </w:rPr>
      </w:pPr>
    </w:p>
    <w:p w14:paraId="7A3505A9" w14:textId="7F254AA9" w:rsidR="00BD09B8" w:rsidRDefault="00BD09B8" w:rsidP="00BD09B8">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sz w:val="21"/>
          <w:szCs w:val="21"/>
        </w:rPr>
        <w:t xml:space="preserve"> Muchas g</w:t>
      </w:r>
      <w:r w:rsidRPr="00FC6202">
        <w:rPr>
          <w:rFonts w:ascii="Abadi" w:hAnsi="Abadi"/>
          <w:sz w:val="21"/>
          <w:szCs w:val="21"/>
        </w:rPr>
        <w:t>racias diputada</w:t>
      </w:r>
      <w:r>
        <w:rPr>
          <w:rFonts w:ascii="Abadi" w:hAnsi="Abadi"/>
          <w:sz w:val="21"/>
          <w:szCs w:val="21"/>
        </w:rPr>
        <w:t>.</w:t>
      </w:r>
      <w:r w:rsidRPr="00FC6202">
        <w:rPr>
          <w:rFonts w:ascii="Abadi" w:hAnsi="Abadi"/>
          <w:sz w:val="21"/>
          <w:szCs w:val="21"/>
        </w:rPr>
        <w:t xml:space="preserve"> </w:t>
      </w:r>
      <w:r>
        <w:rPr>
          <w:rFonts w:ascii="Abadi" w:hAnsi="Abadi"/>
          <w:sz w:val="21"/>
          <w:szCs w:val="21"/>
        </w:rPr>
        <w:t>C</w:t>
      </w:r>
      <w:r w:rsidRPr="00FC6202">
        <w:rPr>
          <w:rFonts w:ascii="Abadi" w:hAnsi="Abadi"/>
          <w:sz w:val="21"/>
          <w:szCs w:val="21"/>
        </w:rPr>
        <w:t>omo rectificación de hechos</w:t>
      </w:r>
      <w:r>
        <w:rPr>
          <w:rFonts w:ascii="Abadi" w:hAnsi="Abadi"/>
          <w:sz w:val="21"/>
          <w:szCs w:val="21"/>
        </w:rPr>
        <w:t>,</w:t>
      </w:r>
      <w:r w:rsidRPr="00FC6202">
        <w:rPr>
          <w:rFonts w:ascii="Abadi" w:hAnsi="Abadi"/>
          <w:sz w:val="21"/>
          <w:szCs w:val="21"/>
        </w:rPr>
        <w:t xml:space="preserve"> lo lamento mucho</w:t>
      </w:r>
      <w:r>
        <w:rPr>
          <w:rFonts w:ascii="Abadi" w:hAnsi="Abadi"/>
          <w:sz w:val="21"/>
          <w:szCs w:val="21"/>
        </w:rPr>
        <w:t>,</w:t>
      </w:r>
      <w:r w:rsidRPr="00FC6202">
        <w:rPr>
          <w:rFonts w:ascii="Abadi" w:hAnsi="Abadi"/>
          <w:sz w:val="21"/>
          <w:szCs w:val="21"/>
        </w:rPr>
        <w:t xml:space="preserve"> no ha lugar la solicitud de modificación ya del punto de acuerdo</w:t>
      </w:r>
      <w:r>
        <w:rPr>
          <w:rFonts w:ascii="Abadi" w:hAnsi="Abadi"/>
          <w:sz w:val="21"/>
          <w:szCs w:val="21"/>
        </w:rPr>
        <w:t>.</w:t>
      </w:r>
      <w:r w:rsidRPr="00FC6202">
        <w:rPr>
          <w:rFonts w:ascii="Abadi" w:hAnsi="Abadi"/>
          <w:sz w:val="21"/>
          <w:szCs w:val="21"/>
        </w:rPr>
        <w:t xml:space="preserve"> </w:t>
      </w:r>
      <w:r>
        <w:rPr>
          <w:rFonts w:ascii="Abadi" w:hAnsi="Abadi"/>
          <w:sz w:val="21"/>
          <w:szCs w:val="21"/>
        </w:rPr>
        <w:t>Diputado</w:t>
      </w:r>
      <w:r w:rsidRPr="00FC6202">
        <w:rPr>
          <w:rFonts w:ascii="Abadi" w:hAnsi="Abadi"/>
          <w:sz w:val="21"/>
          <w:szCs w:val="21"/>
        </w:rPr>
        <w:t xml:space="preserve"> Ernesto tiene usted el uso de la voz hasta por 5 minutos para ratificar los hechos a los que usted solicitó</w:t>
      </w:r>
      <w:r>
        <w:rPr>
          <w:rFonts w:ascii="Abadi" w:hAnsi="Abadi"/>
          <w:sz w:val="21"/>
          <w:szCs w:val="21"/>
        </w:rPr>
        <w:t>,</w:t>
      </w:r>
      <w:r w:rsidRPr="00FC6202">
        <w:rPr>
          <w:rFonts w:ascii="Abadi" w:hAnsi="Abadi"/>
          <w:sz w:val="21"/>
          <w:szCs w:val="21"/>
        </w:rPr>
        <w:t xml:space="preserve"> adelante</w:t>
      </w:r>
      <w:r>
        <w:rPr>
          <w:rFonts w:ascii="Abadi" w:hAnsi="Abadi"/>
          <w:sz w:val="21"/>
          <w:szCs w:val="21"/>
        </w:rPr>
        <w:t>.</w:t>
      </w:r>
      <w:r w:rsidRPr="00FC6202">
        <w:rPr>
          <w:rFonts w:ascii="Abadi" w:hAnsi="Abadi"/>
          <w:sz w:val="21"/>
          <w:szCs w:val="21"/>
        </w:rPr>
        <w:t xml:space="preserve"> </w:t>
      </w:r>
    </w:p>
    <w:p w14:paraId="72AEB5C4" w14:textId="77777777" w:rsidR="00BD09B8" w:rsidRDefault="00BD09B8" w:rsidP="00BD09B8">
      <w:pPr>
        <w:jc w:val="both"/>
        <w:rPr>
          <w:rFonts w:ascii="Abadi" w:hAnsi="Abadi"/>
          <w:b/>
          <w:bCs/>
          <w:sz w:val="21"/>
          <w:szCs w:val="21"/>
        </w:rPr>
      </w:pPr>
    </w:p>
    <w:p w14:paraId="5F2726D8" w14:textId="3380279A" w:rsidR="00BD09B8" w:rsidRDefault="00BD09B8" w:rsidP="00BD09B8">
      <w:pPr>
        <w:jc w:val="center"/>
        <w:rPr>
          <w:rFonts w:ascii="Abadi" w:hAnsi="Abadi"/>
          <w:b/>
          <w:bCs/>
          <w:sz w:val="21"/>
          <w:szCs w:val="21"/>
        </w:rPr>
      </w:pPr>
      <w:r w:rsidRPr="000F7ACB">
        <w:rPr>
          <w:rFonts w:ascii="Abadi" w:hAnsi="Abadi"/>
          <w:b/>
          <w:bCs/>
          <w:sz w:val="21"/>
          <w:szCs w:val="21"/>
        </w:rPr>
        <w:t xml:space="preserve">(Hace uso de la voz </w:t>
      </w:r>
      <w:r>
        <w:rPr>
          <w:rFonts w:ascii="Abadi" w:hAnsi="Abadi"/>
          <w:b/>
          <w:bCs/>
          <w:sz w:val="21"/>
          <w:szCs w:val="21"/>
        </w:rPr>
        <w:t xml:space="preserve">el diputado Ernesto </w:t>
      </w:r>
      <w:r w:rsidRPr="000F7ACB">
        <w:rPr>
          <w:rFonts w:ascii="Abadi" w:hAnsi="Abadi"/>
          <w:b/>
          <w:bCs/>
          <w:sz w:val="21"/>
          <w:szCs w:val="21"/>
        </w:rPr>
        <w:t>para rectificación de hechos de la diputada que lo antecedió en el uso de la voz)</w:t>
      </w:r>
    </w:p>
    <w:p w14:paraId="6D5D5BE7" w14:textId="77777777" w:rsidR="00BD09B8" w:rsidRDefault="00BD09B8" w:rsidP="00BD09B8">
      <w:pPr>
        <w:jc w:val="center"/>
        <w:rPr>
          <w:rFonts w:ascii="Abadi" w:hAnsi="Abadi"/>
          <w:b/>
          <w:bCs/>
          <w:sz w:val="21"/>
          <w:szCs w:val="21"/>
        </w:rPr>
      </w:pPr>
    </w:p>
    <w:p w14:paraId="3995AF4E" w14:textId="5C8D15C0" w:rsidR="00BD09B8" w:rsidRPr="00B23C1A" w:rsidRDefault="00987F9F" w:rsidP="00BD09B8">
      <w:pPr>
        <w:jc w:val="center"/>
        <w:rPr>
          <w:rFonts w:ascii="Abadi" w:hAnsi="Abadi"/>
          <w:b/>
          <w:bCs/>
          <w:sz w:val="21"/>
          <w:szCs w:val="21"/>
        </w:rPr>
      </w:pPr>
      <w:r>
        <w:rPr>
          <w:noProof/>
        </w:rPr>
        <w:drawing>
          <wp:inline distT="0" distB="0" distL="0" distR="0" wp14:anchorId="2B883F8B" wp14:editId="2870706B">
            <wp:extent cx="1737360" cy="977192"/>
            <wp:effectExtent l="133350" t="114300" r="129540" b="147320"/>
            <wp:docPr id="9852521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252167" name=""/>
                    <pic:cNvPicPr/>
                  </pic:nvPicPr>
                  <pic:blipFill>
                    <a:blip r:embed="rId65"/>
                    <a:stretch>
                      <a:fillRect/>
                    </a:stretch>
                  </pic:blipFill>
                  <pic:spPr>
                    <a:xfrm>
                      <a:off x="0" y="0"/>
                      <a:ext cx="1756852" cy="988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6889EC" w14:textId="77777777" w:rsidR="00BD09B8" w:rsidRDefault="00BD09B8" w:rsidP="00B6676A">
      <w:pPr>
        <w:jc w:val="both"/>
        <w:rPr>
          <w:rFonts w:ascii="Abadi" w:hAnsi="Abadi"/>
          <w:bCs/>
          <w:sz w:val="21"/>
          <w:szCs w:val="21"/>
        </w:rPr>
      </w:pPr>
    </w:p>
    <w:p w14:paraId="4F5A8693" w14:textId="77777777" w:rsidR="00CE0D42" w:rsidRDefault="00CE0D42" w:rsidP="00CE0D42">
      <w:pPr>
        <w:jc w:val="both"/>
        <w:rPr>
          <w:rFonts w:ascii="Abadi" w:hAnsi="Abadi"/>
          <w:sz w:val="21"/>
          <w:szCs w:val="21"/>
        </w:rPr>
      </w:pPr>
      <w:r>
        <w:rPr>
          <w:rFonts w:ascii="Abadi" w:hAnsi="Abadi"/>
          <w:sz w:val="21"/>
          <w:szCs w:val="21"/>
        </w:rPr>
        <w:t>- M</w:t>
      </w:r>
      <w:r w:rsidRPr="00FC6202">
        <w:rPr>
          <w:rFonts w:ascii="Abadi" w:hAnsi="Abadi"/>
          <w:sz w:val="21"/>
          <w:szCs w:val="21"/>
        </w:rPr>
        <w:t xml:space="preserve">uchas </w:t>
      </w:r>
      <w:proofErr w:type="gramStart"/>
      <w:r w:rsidRPr="00FC6202">
        <w:rPr>
          <w:rFonts w:ascii="Abadi" w:hAnsi="Abadi"/>
          <w:sz w:val="21"/>
          <w:szCs w:val="21"/>
        </w:rPr>
        <w:t>gracias</w:t>
      </w:r>
      <w:proofErr w:type="gramEnd"/>
      <w:r w:rsidRPr="00FC6202">
        <w:rPr>
          <w:rFonts w:ascii="Abadi" w:hAnsi="Abadi"/>
          <w:sz w:val="21"/>
          <w:szCs w:val="21"/>
        </w:rPr>
        <w:t xml:space="preserve"> compañero diputado </w:t>
      </w:r>
      <w:r>
        <w:rPr>
          <w:rFonts w:ascii="Abadi" w:hAnsi="Abadi"/>
          <w:sz w:val="21"/>
          <w:szCs w:val="21"/>
        </w:rPr>
        <w:t>P</w:t>
      </w:r>
      <w:r w:rsidRPr="00FC6202">
        <w:rPr>
          <w:rFonts w:ascii="Abadi" w:hAnsi="Abadi"/>
          <w:sz w:val="21"/>
          <w:szCs w:val="21"/>
        </w:rPr>
        <w:t>residente</w:t>
      </w:r>
      <w:r>
        <w:rPr>
          <w:rFonts w:ascii="Abadi" w:hAnsi="Abadi"/>
          <w:sz w:val="21"/>
          <w:szCs w:val="21"/>
        </w:rPr>
        <w:t>.</w:t>
      </w:r>
      <w:r w:rsidRPr="00FC6202">
        <w:rPr>
          <w:rFonts w:ascii="Abadi" w:hAnsi="Abadi"/>
          <w:sz w:val="21"/>
          <w:szCs w:val="21"/>
        </w:rPr>
        <w:t xml:space="preserve"> </w:t>
      </w:r>
      <w:r>
        <w:rPr>
          <w:rFonts w:ascii="Abadi" w:hAnsi="Abadi"/>
          <w:sz w:val="21"/>
          <w:szCs w:val="21"/>
        </w:rPr>
        <w:t>N</w:t>
      </w:r>
      <w:r w:rsidRPr="00FC6202">
        <w:rPr>
          <w:rFonts w:ascii="Abadi" w:hAnsi="Abadi"/>
          <w:sz w:val="21"/>
          <w:szCs w:val="21"/>
        </w:rPr>
        <w:t>uevamente buenas tardes a todas y a todos</w:t>
      </w:r>
      <w:r>
        <w:rPr>
          <w:rFonts w:ascii="Abadi" w:hAnsi="Abadi"/>
          <w:sz w:val="21"/>
          <w:szCs w:val="21"/>
        </w:rPr>
        <w:t>.</w:t>
      </w:r>
      <w:r w:rsidRPr="00FC6202">
        <w:rPr>
          <w:rFonts w:ascii="Abadi" w:hAnsi="Abadi"/>
          <w:sz w:val="21"/>
          <w:szCs w:val="21"/>
        </w:rPr>
        <w:t xml:space="preserve"> </w:t>
      </w:r>
      <w:r>
        <w:rPr>
          <w:rFonts w:ascii="Abadi" w:hAnsi="Abadi"/>
          <w:sz w:val="21"/>
          <w:szCs w:val="21"/>
        </w:rPr>
        <w:t>M</w:t>
      </w:r>
      <w:r w:rsidRPr="00FC6202">
        <w:rPr>
          <w:rFonts w:ascii="Abadi" w:hAnsi="Abadi"/>
          <w:sz w:val="21"/>
          <w:szCs w:val="21"/>
        </w:rPr>
        <w:t xml:space="preserve">e queda </w:t>
      </w:r>
      <w:r>
        <w:rPr>
          <w:rFonts w:ascii="Abadi" w:hAnsi="Abadi"/>
          <w:sz w:val="21"/>
          <w:szCs w:val="21"/>
        </w:rPr>
        <w:t>c</w:t>
      </w:r>
      <w:r w:rsidRPr="00FC6202">
        <w:rPr>
          <w:rFonts w:ascii="Abadi" w:hAnsi="Abadi"/>
          <w:sz w:val="21"/>
          <w:szCs w:val="21"/>
        </w:rPr>
        <w:t>laro que el afán de este punto de acuerdo</w:t>
      </w:r>
      <w:r>
        <w:rPr>
          <w:rFonts w:ascii="Abadi" w:hAnsi="Abadi"/>
          <w:sz w:val="21"/>
          <w:szCs w:val="21"/>
        </w:rPr>
        <w:t>,</w:t>
      </w:r>
      <w:r w:rsidRPr="00FC6202">
        <w:rPr>
          <w:rFonts w:ascii="Abadi" w:hAnsi="Abadi"/>
          <w:sz w:val="21"/>
          <w:szCs w:val="21"/>
        </w:rPr>
        <w:t xml:space="preserve"> pues es un afán político</w:t>
      </w:r>
      <w:r>
        <w:rPr>
          <w:rFonts w:ascii="Abadi" w:hAnsi="Abadi"/>
          <w:sz w:val="21"/>
          <w:szCs w:val="21"/>
        </w:rPr>
        <w:t>.</w:t>
      </w:r>
      <w:r w:rsidRPr="00FC6202">
        <w:rPr>
          <w:rFonts w:ascii="Abadi" w:hAnsi="Abadi"/>
          <w:sz w:val="21"/>
          <w:szCs w:val="21"/>
        </w:rPr>
        <w:t xml:space="preserve"> </w:t>
      </w:r>
      <w:r>
        <w:rPr>
          <w:rFonts w:ascii="Abadi" w:hAnsi="Abadi"/>
          <w:sz w:val="21"/>
          <w:szCs w:val="21"/>
        </w:rPr>
        <w:t>L</w:t>
      </w:r>
      <w:r w:rsidRPr="00FC6202">
        <w:rPr>
          <w:rFonts w:ascii="Abadi" w:hAnsi="Abadi"/>
          <w:sz w:val="21"/>
          <w:szCs w:val="21"/>
        </w:rPr>
        <w:t xml:space="preserve">o estuvo manifestando en su posicionamiento y en su defensa </w:t>
      </w:r>
      <w:r>
        <w:rPr>
          <w:rFonts w:ascii="Abadi" w:hAnsi="Abadi"/>
          <w:sz w:val="21"/>
          <w:szCs w:val="21"/>
        </w:rPr>
        <w:t>el</w:t>
      </w:r>
      <w:r w:rsidRPr="00FC6202">
        <w:rPr>
          <w:rFonts w:ascii="Abadi" w:hAnsi="Abadi"/>
          <w:sz w:val="21"/>
          <w:szCs w:val="21"/>
        </w:rPr>
        <w:t xml:space="preserve"> compañero que nos antecedió </w:t>
      </w:r>
      <w:r>
        <w:rPr>
          <w:rFonts w:ascii="Abadi" w:hAnsi="Abadi"/>
          <w:sz w:val="21"/>
          <w:szCs w:val="21"/>
        </w:rPr>
        <w:t>en el uso de</w:t>
      </w:r>
      <w:r w:rsidRPr="00FC6202">
        <w:rPr>
          <w:rFonts w:ascii="Abadi" w:hAnsi="Abadi"/>
          <w:sz w:val="21"/>
          <w:szCs w:val="21"/>
        </w:rPr>
        <w:t xml:space="preserve"> la voz por parte de </w:t>
      </w:r>
      <w:r>
        <w:rPr>
          <w:rFonts w:ascii="Abadi" w:hAnsi="Abadi"/>
          <w:sz w:val="21"/>
          <w:szCs w:val="21"/>
        </w:rPr>
        <w:t>A</w:t>
      </w:r>
      <w:r w:rsidRPr="00FC6202">
        <w:rPr>
          <w:rFonts w:ascii="Abadi" w:hAnsi="Abadi"/>
          <w:sz w:val="21"/>
          <w:szCs w:val="21"/>
        </w:rPr>
        <w:t xml:space="preserve">cción </w:t>
      </w:r>
      <w:r>
        <w:rPr>
          <w:rFonts w:ascii="Abadi" w:hAnsi="Abadi"/>
          <w:sz w:val="21"/>
          <w:szCs w:val="21"/>
        </w:rPr>
        <w:t>N</w:t>
      </w:r>
      <w:r w:rsidRPr="00FC6202">
        <w:rPr>
          <w:rFonts w:ascii="Abadi" w:hAnsi="Abadi"/>
          <w:sz w:val="21"/>
          <w:szCs w:val="21"/>
        </w:rPr>
        <w:t>acional</w:t>
      </w:r>
      <w:r>
        <w:rPr>
          <w:rFonts w:ascii="Abadi" w:hAnsi="Abadi"/>
          <w:sz w:val="21"/>
          <w:szCs w:val="21"/>
        </w:rPr>
        <w:t>.</w:t>
      </w:r>
      <w:r w:rsidRPr="00FC6202">
        <w:rPr>
          <w:rFonts w:ascii="Abadi" w:hAnsi="Abadi"/>
          <w:sz w:val="21"/>
          <w:szCs w:val="21"/>
        </w:rPr>
        <w:t xml:space="preserve"> </w:t>
      </w:r>
      <w:r>
        <w:rPr>
          <w:rFonts w:ascii="Abadi" w:hAnsi="Abadi"/>
          <w:sz w:val="21"/>
          <w:szCs w:val="21"/>
        </w:rPr>
        <w:t>P</w:t>
      </w:r>
      <w:r w:rsidRPr="00FC6202">
        <w:rPr>
          <w:rFonts w:ascii="Abadi" w:hAnsi="Abadi"/>
          <w:sz w:val="21"/>
          <w:szCs w:val="21"/>
        </w:rPr>
        <w:t>retenden</w:t>
      </w:r>
      <w:r>
        <w:rPr>
          <w:rFonts w:ascii="Abadi" w:hAnsi="Abadi"/>
          <w:sz w:val="21"/>
          <w:szCs w:val="21"/>
        </w:rPr>
        <w:t>,</w:t>
      </w:r>
      <w:r w:rsidRPr="00FC6202">
        <w:rPr>
          <w:rFonts w:ascii="Abadi" w:hAnsi="Abadi"/>
          <w:sz w:val="21"/>
          <w:szCs w:val="21"/>
        </w:rPr>
        <w:t xml:space="preserve"> este</w:t>
      </w:r>
      <w:r>
        <w:rPr>
          <w:rFonts w:ascii="Abadi" w:hAnsi="Abadi"/>
          <w:sz w:val="21"/>
          <w:szCs w:val="21"/>
        </w:rPr>
        <w:t>,</w:t>
      </w:r>
      <w:r w:rsidRPr="00FC6202">
        <w:rPr>
          <w:rFonts w:ascii="Abadi" w:hAnsi="Abadi"/>
          <w:sz w:val="21"/>
          <w:szCs w:val="21"/>
        </w:rPr>
        <w:t xml:space="preserve"> seguir generando un sesgo político</w:t>
      </w:r>
      <w:r>
        <w:rPr>
          <w:rFonts w:ascii="Abadi" w:hAnsi="Abadi"/>
          <w:sz w:val="21"/>
          <w:szCs w:val="21"/>
        </w:rPr>
        <w:t>,</w:t>
      </w:r>
      <w:r w:rsidRPr="00FC6202">
        <w:rPr>
          <w:rFonts w:ascii="Abadi" w:hAnsi="Abadi"/>
          <w:sz w:val="21"/>
          <w:szCs w:val="21"/>
        </w:rPr>
        <w:t xml:space="preserve"> en perjuicio del gobierno de México y a favor de </w:t>
      </w:r>
      <w:r>
        <w:rPr>
          <w:rFonts w:ascii="Abadi" w:hAnsi="Abadi"/>
          <w:sz w:val="21"/>
          <w:szCs w:val="21"/>
        </w:rPr>
        <w:t>A</w:t>
      </w:r>
      <w:r w:rsidRPr="00FC6202">
        <w:rPr>
          <w:rFonts w:ascii="Abadi" w:hAnsi="Abadi"/>
          <w:sz w:val="21"/>
          <w:szCs w:val="21"/>
        </w:rPr>
        <w:t xml:space="preserve">cción </w:t>
      </w:r>
      <w:r>
        <w:rPr>
          <w:rFonts w:ascii="Abadi" w:hAnsi="Abadi"/>
          <w:sz w:val="21"/>
          <w:szCs w:val="21"/>
        </w:rPr>
        <w:t>N</w:t>
      </w:r>
      <w:r w:rsidRPr="00FC6202">
        <w:rPr>
          <w:rFonts w:ascii="Abadi" w:hAnsi="Abadi"/>
          <w:sz w:val="21"/>
          <w:szCs w:val="21"/>
        </w:rPr>
        <w:t>acional</w:t>
      </w:r>
      <w:r>
        <w:rPr>
          <w:rFonts w:ascii="Abadi" w:hAnsi="Abadi"/>
          <w:sz w:val="21"/>
          <w:szCs w:val="21"/>
        </w:rPr>
        <w:t>.</w:t>
      </w:r>
      <w:r w:rsidRPr="00FC6202">
        <w:rPr>
          <w:rFonts w:ascii="Abadi" w:hAnsi="Abadi"/>
          <w:sz w:val="21"/>
          <w:szCs w:val="21"/>
        </w:rPr>
        <w:t xml:space="preserve"> </w:t>
      </w:r>
    </w:p>
    <w:p w14:paraId="16B43FD0" w14:textId="77777777" w:rsidR="00CE0D42" w:rsidRDefault="00CE0D42" w:rsidP="00CE0D42">
      <w:pPr>
        <w:jc w:val="both"/>
        <w:rPr>
          <w:rFonts w:ascii="Abadi" w:hAnsi="Abadi"/>
          <w:sz w:val="21"/>
          <w:szCs w:val="21"/>
        </w:rPr>
      </w:pPr>
    </w:p>
    <w:p w14:paraId="5EE9899F" w14:textId="4062506D" w:rsidR="00CE0D42" w:rsidRDefault="00CE0D42" w:rsidP="00CE0D42">
      <w:pPr>
        <w:jc w:val="both"/>
        <w:rPr>
          <w:rFonts w:ascii="Abadi" w:hAnsi="Abadi"/>
          <w:sz w:val="21"/>
          <w:szCs w:val="21"/>
        </w:rPr>
      </w:pPr>
      <w:r>
        <w:rPr>
          <w:rFonts w:ascii="Abadi" w:hAnsi="Abadi"/>
          <w:sz w:val="21"/>
          <w:szCs w:val="21"/>
        </w:rPr>
        <w:t>- Y</w:t>
      </w:r>
      <w:r w:rsidRPr="00FC6202">
        <w:rPr>
          <w:rFonts w:ascii="Abadi" w:hAnsi="Abadi"/>
          <w:sz w:val="21"/>
          <w:szCs w:val="21"/>
        </w:rPr>
        <w:t>o al respecto</w:t>
      </w:r>
      <w:r>
        <w:rPr>
          <w:rFonts w:ascii="Abadi" w:hAnsi="Abadi"/>
          <w:sz w:val="21"/>
          <w:szCs w:val="21"/>
        </w:rPr>
        <w:t>,</w:t>
      </w:r>
      <w:r w:rsidRPr="00FC6202">
        <w:rPr>
          <w:rFonts w:ascii="Abadi" w:hAnsi="Abadi"/>
          <w:sz w:val="21"/>
          <w:szCs w:val="21"/>
        </w:rPr>
        <w:t xml:space="preserve"> pues también me interesa mucho contrastar este doble discurso</w:t>
      </w:r>
      <w:r>
        <w:rPr>
          <w:rFonts w:ascii="Abadi" w:hAnsi="Abadi"/>
          <w:sz w:val="21"/>
          <w:szCs w:val="21"/>
        </w:rPr>
        <w:t>.</w:t>
      </w:r>
      <w:r w:rsidRPr="00FC6202">
        <w:rPr>
          <w:rFonts w:ascii="Abadi" w:hAnsi="Abadi"/>
          <w:sz w:val="21"/>
          <w:szCs w:val="21"/>
        </w:rPr>
        <w:t xml:space="preserve"> </w:t>
      </w:r>
      <w:r>
        <w:rPr>
          <w:rFonts w:ascii="Abadi" w:hAnsi="Abadi"/>
          <w:sz w:val="21"/>
          <w:szCs w:val="21"/>
        </w:rPr>
        <w:t>P</w:t>
      </w:r>
      <w:r w:rsidRPr="00FC6202">
        <w:rPr>
          <w:rFonts w:ascii="Abadi" w:hAnsi="Abadi"/>
          <w:sz w:val="21"/>
          <w:szCs w:val="21"/>
        </w:rPr>
        <w:t xml:space="preserve">or un </w:t>
      </w:r>
      <w:proofErr w:type="gramStart"/>
      <w:r w:rsidRPr="00FC6202">
        <w:rPr>
          <w:rFonts w:ascii="Abadi" w:hAnsi="Abadi"/>
          <w:sz w:val="21"/>
          <w:szCs w:val="21"/>
        </w:rPr>
        <w:t>lado</w:t>
      </w:r>
      <w:proofErr w:type="gramEnd"/>
      <w:r w:rsidRPr="00FC6202">
        <w:rPr>
          <w:rFonts w:ascii="Abadi" w:hAnsi="Abadi"/>
          <w:sz w:val="21"/>
          <w:szCs w:val="21"/>
        </w:rPr>
        <w:t xml:space="preserve"> criticando a llover de México y por otro este pues haciendo cuestiones contrarias a lo que pretenden defender</w:t>
      </w:r>
      <w:r>
        <w:rPr>
          <w:rFonts w:ascii="Abadi" w:hAnsi="Abadi"/>
          <w:sz w:val="21"/>
          <w:szCs w:val="21"/>
        </w:rPr>
        <w:t>,</w:t>
      </w:r>
      <w:r w:rsidRPr="00FC6202">
        <w:rPr>
          <w:rFonts w:ascii="Abadi" w:hAnsi="Abadi"/>
          <w:sz w:val="21"/>
          <w:szCs w:val="21"/>
        </w:rPr>
        <w:t xml:space="preserve"> que en este caso es la salud de las y los guanajuatenses</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 xml:space="preserve">n particular </w:t>
      </w:r>
      <w:proofErr w:type="gramStart"/>
      <w:r w:rsidRPr="00FC6202">
        <w:rPr>
          <w:rFonts w:ascii="Abadi" w:hAnsi="Abadi"/>
          <w:sz w:val="21"/>
          <w:szCs w:val="21"/>
        </w:rPr>
        <w:t>en relación a</w:t>
      </w:r>
      <w:proofErr w:type="gramEnd"/>
      <w:r w:rsidRPr="00FC6202">
        <w:rPr>
          <w:rFonts w:ascii="Abadi" w:hAnsi="Abadi"/>
          <w:sz w:val="21"/>
          <w:szCs w:val="21"/>
        </w:rPr>
        <w:t xml:space="preserve"> la pandemia que estamos viviendo de </w:t>
      </w:r>
      <w:r>
        <w:rPr>
          <w:rFonts w:ascii="Abadi" w:hAnsi="Abadi"/>
          <w:sz w:val="21"/>
          <w:szCs w:val="21"/>
        </w:rPr>
        <w:t>Covid-</w:t>
      </w:r>
      <w:r w:rsidRPr="00FC6202">
        <w:rPr>
          <w:rFonts w:ascii="Abadi" w:hAnsi="Abadi"/>
          <w:sz w:val="21"/>
          <w:szCs w:val="21"/>
        </w:rPr>
        <w:t>19</w:t>
      </w:r>
      <w:r>
        <w:rPr>
          <w:rFonts w:ascii="Abadi" w:hAnsi="Abadi"/>
          <w:sz w:val="21"/>
          <w:szCs w:val="21"/>
        </w:rPr>
        <w:t>.</w:t>
      </w:r>
      <w:r w:rsidRPr="00FC6202">
        <w:rPr>
          <w:rFonts w:ascii="Abadi" w:hAnsi="Abadi"/>
          <w:sz w:val="21"/>
          <w:szCs w:val="21"/>
        </w:rPr>
        <w:t xml:space="preserve"> </w:t>
      </w:r>
    </w:p>
    <w:p w14:paraId="68201D43" w14:textId="77777777" w:rsidR="00CE0D42" w:rsidRDefault="00CE0D42" w:rsidP="00CE0D42">
      <w:pPr>
        <w:jc w:val="both"/>
        <w:rPr>
          <w:rFonts w:ascii="Abadi" w:hAnsi="Abadi"/>
          <w:sz w:val="21"/>
          <w:szCs w:val="21"/>
        </w:rPr>
      </w:pPr>
    </w:p>
    <w:p w14:paraId="405178E5" w14:textId="76265DFA" w:rsidR="00CE0D42" w:rsidRDefault="00CE0D42" w:rsidP="00CE0D42">
      <w:pPr>
        <w:jc w:val="both"/>
        <w:rPr>
          <w:rFonts w:ascii="Abadi" w:hAnsi="Abadi"/>
          <w:sz w:val="21"/>
          <w:szCs w:val="21"/>
        </w:rPr>
      </w:pPr>
      <w:r>
        <w:rPr>
          <w:rFonts w:ascii="Abadi" w:hAnsi="Abadi"/>
          <w:sz w:val="21"/>
          <w:szCs w:val="21"/>
        </w:rPr>
        <w:t>- Y</w:t>
      </w:r>
      <w:r w:rsidRPr="00FC6202">
        <w:rPr>
          <w:rFonts w:ascii="Abadi" w:hAnsi="Abadi"/>
          <w:sz w:val="21"/>
          <w:szCs w:val="21"/>
        </w:rPr>
        <w:t xml:space="preserve"> para hacer ese contraste</w:t>
      </w:r>
      <w:r>
        <w:rPr>
          <w:rFonts w:ascii="Abadi" w:hAnsi="Abadi"/>
          <w:sz w:val="21"/>
          <w:szCs w:val="21"/>
        </w:rPr>
        <w:t>,</w:t>
      </w:r>
      <w:r w:rsidRPr="00FC6202">
        <w:rPr>
          <w:rFonts w:ascii="Abadi" w:hAnsi="Abadi"/>
          <w:sz w:val="21"/>
          <w:szCs w:val="21"/>
        </w:rPr>
        <w:t xml:space="preserve"> de lo que se dice y de lo que por otro lado se hace</w:t>
      </w:r>
      <w:r>
        <w:rPr>
          <w:rFonts w:ascii="Abadi" w:hAnsi="Abadi"/>
          <w:sz w:val="21"/>
          <w:szCs w:val="21"/>
        </w:rPr>
        <w:t>,</w:t>
      </w:r>
      <w:r w:rsidRPr="00FC6202">
        <w:rPr>
          <w:rFonts w:ascii="Abadi" w:hAnsi="Abadi"/>
          <w:sz w:val="21"/>
          <w:szCs w:val="21"/>
        </w:rPr>
        <w:t xml:space="preserve"> quiero comentar lo siguiente</w:t>
      </w:r>
      <w:r>
        <w:rPr>
          <w:rFonts w:ascii="Abadi" w:hAnsi="Abadi"/>
          <w:sz w:val="21"/>
          <w:szCs w:val="21"/>
        </w:rPr>
        <w:t>,</w:t>
      </w:r>
      <w:r w:rsidRPr="00FC6202">
        <w:rPr>
          <w:rFonts w:ascii="Abadi" w:hAnsi="Abadi"/>
          <w:sz w:val="21"/>
          <w:szCs w:val="21"/>
        </w:rPr>
        <w:t xml:space="preserve"> espero que en amplitud de lo que implica esta rectificación de hechos</w:t>
      </w:r>
      <w:r>
        <w:rPr>
          <w:rFonts w:ascii="Abadi" w:hAnsi="Abadi"/>
          <w:sz w:val="21"/>
          <w:szCs w:val="21"/>
        </w:rPr>
        <w:t>,</w:t>
      </w:r>
      <w:r w:rsidRPr="00FC6202">
        <w:rPr>
          <w:rFonts w:ascii="Abadi" w:hAnsi="Abadi"/>
          <w:sz w:val="21"/>
          <w:szCs w:val="21"/>
        </w:rPr>
        <w:t xml:space="preserve"> no se me impida hacer la manifestación</w:t>
      </w:r>
      <w:r>
        <w:rPr>
          <w:rFonts w:ascii="Abadi" w:hAnsi="Abadi"/>
          <w:sz w:val="21"/>
          <w:szCs w:val="21"/>
        </w:rPr>
        <w:t xml:space="preserve"> </w:t>
      </w:r>
      <w:r w:rsidRPr="00FC6202">
        <w:rPr>
          <w:rFonts w:ascii="Abadi" w:hAnsi="Abadi"/>
          <w:sz w:val="21"/>
          <w:szCs w:val="21"/>
        </w:rPr>
        <w:t>correspondiente</w:t>
      </w:r>
      <w:r>
        <w:rPr>
          <w:rFonts w:ascii="Abadi" w:hAnsi="Abadi"/>
          <w:sz w:val="21"/>
          <w:szCs w:val="21"/>
        </w:rPr>
        <w:t>,</w:t>
      </w:r>
      <w:r w:rsidRPr="00FC6202">
        <w:rPr>
          <w:rFonts w:ascii="Abadi" w:hAnsi="Abadi"/>
          <w:sz w:val="21"/>
          <w:szCs w:val="21"/>
        </w:rPr>
        <w:t xml:space="preserve"> argumentando que el compañero </w:t>
      </w:r>
      <w:r>
        <w:rPr>
          <w:rFonts w:ascii="Abadi" w:hAnsi="Abadi"/>
          <w:sz w:val="21"/>
          <w:szCs w:val="21"/>
        </w:rPr>
        <w:t>R</w:t>
      </w:r>
      <w:r w:rsidRPr="00FC6202">
        <w:rPr>
          <w:rFonts w:ascii="Abadi" w:hAnsi="Abadi"/>
          <w:sz w:val="21"/>
          <w:szCs w:val="21"/>
        </w:rPr>
        <w:t xml:space="preserve">olando no dijo </w:t>
      </w:r>
      <w:r>
        <w:rPr>
          <w:rFonts w:ascii="Abadi" w:hAnsi="Abadi"/>
          <w:sz w:val="21"/>
          <w:szCs w:val="21"/>
        </w:rPr>
        <w:t>o</w:t>
      </w:r>
      <w:r w:rsidRPr="00FC6202">
        <w:rPr>
          <w:rFonts w:ascii="Abadi" w:hAnsi="Abadi"/>
          <w:sz w:val="21"/>
          <w:szCs w:val="21"/>
        </w:rPr>
        <w:t xml:space="preserve"> no hablo de eventos masivos</w:t>
      </w:r>
      <w:r>
        <w:rPr>
          <w:rFonts w:ascii="Abadi" w:hAnsi="Abadi"/>
          <w:sz w:val="21"/>
          <w:szCs w:val="21"/>
        </w:rPr>
        <w:t>,</w:t>
      </w:r>
      <w:r w:rsidRPr="00FC6202">
        <w:rPr>
          <w:rFonts w:ascii="Abadi" w:hAnsi="Abadi"/>
          <w:sz w:val="21"/>
          <w:szCs w:val="21"/>
        </w:rPr>
        <w:t xml:space="preserve"> pero sí hablo de lo que acabo de comentar</w:t>
      </w:r>
      <w:r>
        <w:rPr>
          <w:rFonts w:ascii="Abadi" w:hAnsi="Abadi"/>
          <w:sz w:val="21"/>
          <w:szCs w:val="21"/>
        </w:rPr>
        <w:t>,</w:t>
      </w:r>
      <w:r w:rsidRPr="00FC6202">
        <w:rPr>
          <w:rFonts w:ascii="Abadi" w:hAnsi="Abadi"/>
          <w:sz w:val="21"/>
          <w:szCs w:val="21"/>
        </w:rPr>
        <w:t xml:space="preserve"> por un lado rasgándose prácticamente las vestiduras de que Guanajuato ha sido desdeñado</w:t>
      </w:r>
      <w:r>
        <w:rPr>
          <w:rFonts w:ascii="Abadi" w:hAnsi="Abadi"/>
          <w:sz w:val="21"/>
          <w:szCs w:val="21"/>
        </w:rPr>
        <w:t>,</w:t>
      </w:r>
      <w:r w:rsidRPr="00FC6202">
        <w:rPr>
          <w:rFonts w:ascii="Abadi" w:hAnsi="Abadi"/>
          <w:sz w:val="21"/>
          <w:szCs w:val="21"/>
        </w:rPr>
        <w:t xml:space="preserve"> afectado</w:t>
      </w:r>
      <w:r>
        <w:rPr>
          <w:rFonts w:ascii="Abadi" w:hAnsi="Abadi"/>
          <w:sz w:val="21"/>
          <w:szCs w:val="21"/>
        </w:rPr>
        <w:t>,</w:t>
      </w:r>
      <w:r w:rsidRPr="00FC6202">
        <w:rPr>
          <w:rFonts w:ascii="Abadi" w:hAnsi="Abadi"/>
          <w:sz w:val="21"/>
          <w:szCs w:val="21"/>
        </w:rPr>
        <w:t xml:space="preserve"> atacado por el gobierno de México en el tema de la vacunación y por otro el gobierno estatal y el partido del que forman parte y que gobierna a nivel estatal en muchos municipios</w:t>
      </w:r>
      <w:r>
        <w:rPr>
          <w:rFonts w:ascii="Abadi" w:hAnsi="Abadi"/>
          <w:sz w:val="21"/>
          <w:szCs w:val="21"/>
        </w:rPr>
        <w:t>,</w:t>
      </w:r>
      <w:r w:rsidRPr="00FC6202">
        <w:rPr>
          <w:rFonts w:ascii="Abadi" w:hAnsi="Abadi"/>
          <w:sz w:val="21"/>
          <w:szCs w:val="21"/>
        </w:rPr>
        <w:t xml:space="preserve"> pues promoviendo abiertamente acciones que no son muy benéficas para un programa</w:t>
      </w:r>
      <w:r>
        <w:rPr>
          <w:rFonts w:ascii="Abadi" w:hAnsi="Abadi"/>
          <w:sz w:val="21"/>
          <w:szCs w:val="21"/>
        </w:rPr>
        <w:t>,</w:t>
      </w:r>
      <w:r w:rsidRPr="00FC6202">
        <w:rPr>
          <w:rFonts w:ascii="Abadi" w:hAnsi="Abadi"/>
          <w:sz w:val="21"/>
          <w:szCs w:val="21"/>
        </w:rPr>
        <w:t xml:space="preserve"> un plan de salvaguardar la integridad de los guanajuatenses ante esta pandemia</w:t>
      </w:r>
      <w:r>
        <w:rPr>
          <w:rFonts w:ascii="Abadi" w:hAnsi="Abadi"/>
          <w:sz w:val="21"/>
          <w:szCs w:val="21"/>
        </w:rPr>
        <w:t>,</w:t>
      </w:r>
      <w:r w:rsidRPr="00FC6202">
        <w:rPr>
          <w:rFonts w:ascii="Abadi" w:hAnsi="Abadi"/>
          <w:sz w:val="21"/>
          <w:szCs w:val="21"/>
        </w:rPr>
        <w:t xml:space="preserve"> promoviendo incluso como lo comenté eventos masivos</w:t>
      </w:r>
      <w:r>
        <w:rPr>
          <w:rFonts w:ascii="Abadi" w:hAnsi="Abadi"/>
          <w:sz w:val="21"/>
          <w:szCs w:val="21"/>
        </w:rPr>
        <w:t>.</w:t>
      </w:r>
      <w:r w:rsidRPr="00FC6202">
        <w:rPr>
          <w:rFonts w:ascii="Abadi" w:hAnsi="Abadi"/>
          <w:sz w:val="21"/>
          <w:szCs w:val="21"/>
        </w:rPr>
        <w:t xml:space="preserve"> </w:t>
      </w:r>
    </w:p>
    <w:p w14:paraId="738FFB07" w14:textId="77777777" w:rsidR="00CE0D42" w:rsidRDefault="00CE0D42" w:rsidP="00CE0D42">
      <w:pPr>
        <w:jc w:val="both"/>
        <w:rPr>
          <w:rFonts w:ascii="Abadi" w:hAnsi="Abadi"/>
          <w:sz w:val="21"/>
          <w:szCs w:val="21"/>
        </w:rPr>
      </w:pPr>
    </w:p>
    <w:p w14:paraId="1097C4C2" w14:textId="38F03E3A" w:rsidR="00CE0D42" w:rsidRDefault="00CE0D42" w:rsidP="00CE0D42">
      <w:pPr>
        <w:jc w:val="both"/>
        <w:rPr>
          <w:rFonts w:ascii="Abadi" w:hAnsi="Abadi"/>
          <w:sz w:val="21"/>
          <w:szCs w:val="21"/>
        </w:rPr>
      </w:pPr>
      <w:r>
        <w:rPr>
          <w:rFonts w:ascii="Abadi" w:hAnsi="Abadi"/>
          <w:sz w:val="21"/>
          <w:szCs w:val="21"/>
        </w:rPr>
        <w:t>- S</w:t>
      </w:r>
      <w:r w:rsidRPr="00FC6202">
        <w:rPr>
          <w:rFonts w:ascii="Abadi" w:hAnsi="Abadi"/>
          <w:sz w:val="21"/>
          <w:szCs w:val="21"/>
        </w:rPr>
        <w:t xml:space="preserve">e habla de que Guanajuato es el segundo lugar a nivel nacional en el caso de activos de </w:t>
      </w:r>
      <w:r w:rsidRPr="00FC6202">
        <w:rPr>
          <w:rFonts w:ascii="Abadi" w:hAnsi="Abadi"/>
          <w:sz w:val="21"/>
          <w:szCs w:val="21"/>
        </w:rPr>
        <w:lastRenderedPageBreak/>
        <w:t>COVID-19</w:t>
      </w:r>
      <w:r>
        <w:rPr>
          <w:rFonts w:ascii="Abadi" w:hAnsi="Abadi"/>
          <w:sz w:val="21"/>
          <w:szCs w:val="21"/>
        </w:rPr>
        <w:t>,</w:t>
      </w:r>
      <w:r w:rsidRPr="00FC6202">
        <w:rPr>
          <w:rFonts w:ascii="Abadi" w:hAnsi="Abadi"/>
          <w:sz w:val="21"/>
          <w:szCs w:val="21"/>
        </w:rPr>
        <w:t xml:space="preserve"> con 4</w:t>
      </w:r>
      <w:r>
        <w:rPr>
          <w:rFonts w:ascii="Abadi" w:hAnsi="Abadi"/>
          <w:sz w:val="21"/>
          <w:szCs w:val="21"/>
        </w:rPr>
        <w:t>,</w:t>
      </w:r>
      <w:r w:rsidRPr="00FC6202">
        <w:rPr>
          <w:rFonts w:ascii="Abadi" w:hAnsi="Abadi"/>
          <w:sz w:val="21"/>
          <w:szCs w:val="21"/>
        </w:rPr>
        <w:t>308 casos</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n este caso</w:t>
      </w:r>
      <w:r>
        <w:rPr>
          <w:rFonts w:ascii="Abadi" w:hAnsi="Abadi"/>
          <w:sz w:val="21"/>
          <w:szCs w:val="21"/>
        </w:rPr>
        <w:t>,</w:t>
      </w:r>
      <w:r w:rsidRPr="00FC6202">
        <w:rPr>
          <w:rFonts w:ascii="Abadi" w:hAnsi="Abadi"/>
          <w:sz w:val="21"/>
          <w:szCs w:val="21"/>
        </w:rPr>
        <w:t xml:space="preserve"> nosotros consideramos</w:t>
      </w:r>
      <w:r>
        <w:rPr>
          <w:rFonts w:ascii="Abadi" w:hAnsi="Abadi"/>
          <w:sz w:val="21"/>
          <w:szCs w:val="21"/>
        </w:rPr>
        <w:t>,</w:t>
      </w:r>
      <w:r w:rsidRPr="00FC6202">
        <w:rPr>
          <w:rFonts w:ascii="Abadi" w:hAnsi="Abadi"/>
          <w:sz w:val="21"/>
          <w:szCs w:val="21"/>
        </w:rPr>
        <w:t xml:space="preserve"> que es un hecho notorio</w:t>
      </w:r>
      <w:r>
        <w:rPr>
          <w:rFonts w:ascii="Abadi" w:hAnsi="Abadi"/>
          <w:sz w:val="21"/>
          <w:szCs w:val="21"/>
        </w:rPr>
        <w:t>,</w:t>
      </w:r>
      <w:r w:rsidRPr="00FC6202">
        <w:rPr>
          <w:rFonts w:ascii="Abadi" w:hAnsi="Abadi"/>
          <w:sz w:val="21"/>
          <w:szCs w:val="21"/>
        </w:rPr>
        <w:t xml:space="preserve"> que </w:t>
      </w:r>
      <w:r>
        <w:rPr>
          <w:rFonts w:ascii="Abadi" w:hAnsi="Abadi"/>
          <w:sz w:val="21"/>
          <w:szCs w:val="21"/>
        </w:rPr>
        <w:t xml:space="preserve">ser </w:t>
      </w:r>
      <w:r w:rsidRPr="00FC6202">
        <w:rPr>
          <w:rFonts w:ascii="Abadi" w:hAnsi="Abadi"/>
          <w:sz w:val="21"/>
          <w:szCs w:val="21"/>
        </w:rPr>
        <w:t>el segundo lugar de casos activos está directamente relacionado con la irresponsabilidad en que ha incurrido las autoridades</w:t>
      </w:r>
      <w:r>
        <w:rPr>
          <w:rFonts w:ascii="Abadi" w:hAnsi="Abadi"/>
          <w:sz w:val="21"/>
          <w:szCs w:val="21"/>
        </w:rPr>
        <w:t>,</w:t>
      </w:r>
      <w:r w:rsidRPr="00FC6202">
        <w:rPr>
          <w:rFonts w:ascii="Abadi" w:hAnsi="Abadi"/>
          <w:sz w:val="21"/>
          <w:szCs w:val="21"/>
        </w:rPr>
        <w:t xml:space="preserve"> tanto estatales</w:t>
      </w:r>
      <w:r>
        <w:rPr>
          <w:rFonts w:ascii="Abadi" w:hAnsi="Abadi"/>
          <w:sz w:val="21"/>
          <w:szCs w:val="21"/>
        </w:rPr>
        <w:t>,</w:t>
      </w:r>
      <w:r w:rsidRPr="00FC6202">
        <w:rPr>
          <w:rFonts w:ascii="Abadi" w:hAnsi="Abadi"/>
          <w:sz w:val="21"/>
          <w:szCs w:val="21"/>
        </w:rPr>
        <w:t xml:space="preserve"> como en algunos casos municipales</w:t>
      </w:r>
      <w:r>
        <w:rPr>
          <w:rFonts w:ascii="Abadi" w:hAnsi="Abadi"/>
          <w:sz w:val="21"/>
          <w:szCs w:val="21"/>
        </w:rPr>
        <w:t>.</w:t>
      </w:r>
      <w:r w:rsidRPr="00FC6202">
        <w:rPr>
          <w:rFonts w:ascii="Abadi" w:hAnsi="Abadi"/>
          <w:sz w:val="21"/>
          <w:szCs w:val="21"/>
        </w:rPr>
        <w:t xml:space="preserve"> </w:t>
      </w:r>
      <w:r>
        <w:rPr>
          <w:rFonts w:ascii="Abadi" w:hAnsi="Abadi"/>
          <w:sz w:val="21"/>
          <w:szCs w:val="21"/>
        </w:rPr>
        <w:t>E</w:t>
      </w:r>
      <w:r w:rsidRPr="00FC6202">
        <w:rPr>
          <w:rFonts w:ascii="Abadi" w:hAnsi="Abadi"/>
          <w:sz w:val="21"/>
          <w:szCs w:val="21"/>
        </w:rPr>
        <w:t>n el caso del municipio de León</w:t>
      </w:r>
      <w:r>
        <w:rPr>
          <w:rFonts w:ascii="Abadi" w:hAnsi="Abadi"/>
          <w:sz w:val="21"/>
          <w:szCs w:val="21"/>
        </w:rPr>
        <w:t>,</w:t>
      </w:r>
      <w:r w:rsidRPr="00FC6202">
        <w:rPr>
          <w:rFonts w:ascii="Abadi" w:hAnsi="Abadi"/>
          <w:sz w:val="21"/>
          <w:szCs w:val="21"/>
        </w:rPr>
        <w:t xml:space="preserve"> se ha mantenido en los primeros lugares a nivel nacional de casos activos y todos conocimos </w:t>
      </w:r>
      <w:proofErr w:type="gramStart"/>
      <w:r>
        <w:rPr>
          <w:rFonts w:ascii="Abadi" w:hAnsi="Abadi"/>
          <w:sz w:val="21"/>
          <w:szCs w:val="21"/>
        </w:rPr>
        <w:t>que</w:t>
      </w:r>
      <w:proofErr w:type="gramEnd"/>
      <w:r>
        <w:rPr>
          <w:rFonts w:ascii="Abadi" w:hAnsi="Abadi"/>
          <w:sz w:val="21"/>
          <w:szCs w:val="21"/>
        </w:rPr>
        <w:t xml:space="preserve"> </w:t>
      </w:r>
      <w:r w:rsidRPr="00FC6202">
        <w:rPr>
          <w:rFonts w:ascii="Abadi" w:hAnsi="Abadi"/>
          <w:sz w:val="21"/>
          <w:szCs w:val="21"/>
        </w:rPr>
        <w:t>en forma irresponsable</w:t>
      </w:r>
      <w:r>
        <w:rPr>
          <w:rFonts w:ascii="Abadi" w:hAnsi="Abadi"/>
          <w:sz w:val="21"/>
          <w:szCs w:val="21"/>
        </w:rPr>
        <w:t>,</w:t>
      </w:r>
      <w:r w:rsidRPr="00FC6202">
        <w:rPr>
          <w:rFonts w:ascii="Abadi" w:hAnsi="Abadi"/>
          <w:sz w:val="21"/>
          <w:szCs w:val="21"/>
        </w:rPr>
        <w:t xml:space="preserve"> inoportuna</w:t>
      </w:r>
      <w:r>
        <w:rPr>
          <w:rFonts w:ascii="Abadi" w:hAnsi="Abadi"/>
          <w:sz w:val="21"/>
          <w:szCs w:val="21"/>
        </w:rPr>
        <w:t>,</w:t>
      </w:r>
      <w:r w:rsidRPr="00FC6202">
        <w:rPr>
          <w:rFonts w:ascii="Abadi" w:hAnsi="Abadi"/>
          <w:sz w:val="21"/>
          <w:szCs w:val="21"/>
        </w:rPr>
        <w:t xml:space="preserve"> el gobierno del estado y el gobierno municipal llevó a cabo la celebración</w:t>
      </w:r>
      <w:r>
        <w:rPr>
          <w:rFonts w:ascii="Abadi" w:hAnsi="Abadi"/>
          <w:sz w:val="21"/>
          <w:szCs w:val="21"/>
        </w:rPr>
        <w:t>,</w:t>
      </w:r>
      <w:r w:rsidRPr="00FC6202">
        <w:rPr>
          <w:rFonts w:ascii="Abadi" w:hAnsi="Abadi"/>
          <w:sz w:val="21"/>
          <w:szCs w:val="21"/>
        </w:rPr>
        <w:t xml:space="preserve"> de lo que se denominó </w:t>
      </w:r>
      <w:r>
        <w:rPr>
          <w:rFonts w:ascii="Abadi" w:hAnsi="Abadi"/>
          <w:sz w:val="21"/>
          <w:szCs w:val="21"/>
        </w:rPr>
        <w:t>“F</w:t>
      </w:r>
      <w:r w:rsidRPr="00FC6202">
        <w:rPr>
          <w:rFonts w:ascii="Abadi" w:hAnsi="Abadi"/>
          <w:sz w:val="21"/>
          <w:szCs w:val="21"/>
        </w:rPr>
        <w:t>eria de verano de León 2021</w:t>
      </w:r>
      <w:r>
        <w:rPr>
          <w:rFonts w:ascii="Abadi" w:hAnsi="Abadi"/>
          <w:sz w:val="21"/>
          <w:szCs w:val="21"/>
        </w:rPr>
        <w:t>”</w:t>
      </w:r>
      <w:r w:rsidRPr="00FC6202">
        <w:rPr>
          <w:rFonts w:ascii="Abadi" w:hAnsi="Abadi"/>
          <w:sz w:val="21"/>
          <w:szCs w:val="21"/>
        </w:rPr>
        <w:t xml:space="preserve"> hace unos meses</w:t>
      </w:r>
      <w:r>
        <w:rPr>
          <w:rFonts w:ascii="Abadi" w:hAnsi="Abadi"/>
          <w:sz w:val="21"/>
          <w:szCs w:val="21"/>
        </w:rPr>
        <w:t>,</w:t>
      </w:r>
      <w:r w:rsidRPr="00FC6202">
        <w:rPr>
          <w:rFonts w:ascii="Abadi" w:hAnsi="Abadi"/>
          <w:sz w:val="21"/>
          <w:szCs w:val="21"/>
        </w:rPr>
        <w:t xml:space="preserve"> lo que sin duda contribuyó</w:t>
      </w:r>
      <w:r>
        <w:rPr>
          <w:rFonts w:ascii="Abadi" w:hAnsi="Abadi"/>
          <w:sz w:val="21"/>
          <w:szCs w:val="21"/>
        </w:rPr>
        <w:t>,</w:t>
      </w:r>
      <w:r w:rsidRPr="00FC6202">
        <w:rPr>
          <w:rFonts w:ascii="Abadi" w:hAnsi="Abadi"/>
          <w:sz w:val="21"/>
          <w:szCs w:val="21"/>
        </w:rPr>
        <w:t xml:space="preserve"> consideramos</w:t>
      </w:r>
      <w:r>
        <w:rPr>
          <w:rFonts w:ascii="Abadi" w:hAnsi="Abadi"/>
          <w:sz w:val="21"/>
          <w:szCs w:val="21"/>
        </w:rPr>
        <w:t>,</w:t>
      </w:r>
      <w:r w:rsidRPr="00FC6202">
        <w:rPr>
          <w:rFonts w:ascii="Abadi" w:hAnsi="Abadi"/>
          <w:sz w:val="21"/>
          <w:szCs w:val="21"/>
        </w:rPr>
        <w:t xml:space="preserve"> a que durante lo que se identificó como tercera ola se disparan los números de c</w:t>
      </w:r>
      <w:r>
        <w:rPr>
          <w:rFonts w:ascii="Abadi" w:hAnsi="Abadi"/>
          <w:sz w:val="21"/>
          <w:szCs w:val="21"/>
        </w:rPr>
        <w:t>ontagios</w:t>
      </w:r>
      <w:r w:rsidRPr="00FC6202">
        <w:rPr>
          <w:rFonts w:ascii="Abadi" w:hAnsi="Abadi"/>
          <w:sz w:val="21"/>
          <w:szCs w:val="21"/>
        </w:rPr>
        <w:t xml:space="preserve"> </w:t>
      </w:r>
    </w:p>
    <w:p w14:paraId="50F410E4" w14:textId="77777777" w:rsidR="00CE0D42" w:rsidRDefault="00CE0D42" w:rsidP="00CE0D42">
      <w:pPr>
        <w:jc w:val="both"/>
        <w:rPr>
          <w:rFonts w:ascii="Abadi" w:hAnsi="Abadi"/>
          <w:b/>
          <w:bCs/>
          <w:sz w:val="21"/>
          <w:szCs w:val="21"/>
        </w:rPr>
      </w:pPr>
    </w:p>
    <w:p w14:paraId="2963F89B" w14:textId="759E3214" w:rsidR="00CE0D42" w:rsidRDefault="00CE0D42" w:rsidP="00CE0D42">
      <w:pPr>
        <w:jc w:val="both"/>
        <w:rPr>
          <w:rFonts w:ascii="Abadi" w:hAnsi="Abadi"/>
          <w:sz w:val="21"/>
          <w:szCs w:val="21"/>
        </w:rPr>
      </w:pPr>
      <w:r w:rsidRPr="005E1072">
        <w:rPr>
          <w:rFonts w:ascii="Abadi" w:hAnsi="Abadi"/>
          <w:b/>
          <w:bCs/>
          <w:sz w:val="21"/>
          <w:szCs w:val="21"/>
        </w:rPr>
        <w:t xml:space="preserve">(Voz, diputado </w:t>
      </w:r>
      <w:proofErr w:type="gramStart"/>
      <w:r w:rsidRPr="005E1072">
        <w:rPr>
          <w:rFonts w:ascii="Abadi" w:hAnsi="Abadi"/>
          <w:b/>
          <w:bCs/>
          <w:sz w:val="21"/>
          <w:szCs w:val="21"/>
        </w:rPr>
        <w:t>Presidente</w:t>
      </w:r>
      <w:proofErr w:type="gramEnd"/>
      <w:r w:rsidRPr="005E1072">
        <w:rPr>
          <w:rFonts w:ascii="Abadi" w:hAnsi="Abadi"/>
          <w:b/>
          <w:bCs/>
          <w:sz w:val="21"/>
          <w:szCs w:val="21"/>
        </w:rPr>
        <w:t>)</w:t>
      </w:r>
      <w:r>
        <w:rPr>
          <w:rFonts w:ascii="Abadi" w:hAnsi="Abadi"/>
          <w:b/>
          <w:bCs/>
          <w:sz w:val="21"/>
          <w:szCs w:val="21"/>
        </w:rPr>
        <w:t xml:space="preserve"> </w:t>
      </w:r>
      <w:r>
        <w:rPr>
          <w:rFonts w:ascii="Abadi" w:hAnsi="Abadi"/>
          <w:sz w:val="21"/>
          <w:szCs w:val="21"/>
        </w:rPr>
        <w:t>Permítame</w:t>
      </w:r>
      <w:r w:rsidRPr="00FC6202">
        <w:rPr>
          <w:rFonts w:ascii="Abadi" w:hAnsi="Abadi"/>
          <w:sz w:val="21"/>
          <w:szCs w:val="21"/>
        </w:rPr>
        <w:t xml:space="preserve"> un momento</w:t>
      </w:r>
      <w:r>
        <w:rPr>
          <w:rFonts w:ascii="Abadi" w:hAnsi="Abadi"/>
          <w:sz w:val="21"/>
          <w:szCs w:val="21"/>
        </w:rPr>
        <w:t>.</w:t>
      </w:r>
      <w:r w:rsidRPr="00FC6202">
        <w:rPr>
          <w:rFonts w:ascii="Abadi" w:hAnsi="Abadi"/>
          <w:sz w:val="21"/>
          <w:szCs w:val="21"/>
        </w:rPr>
        <w:t xml:space="preserve"> </w:t>
      </w:r>
      <w:r>
        <w:rPr>
          <w:rFonts w:ascii="Abadi" w:hAnsi="Abadi"/>
          <w:sz w:val="21"/>
          <w:szCs w:val="21"/>
        </w:rPr>
        <w:t>Y</w:t>
      </w:r>
      <w:r w:rsidRPr="00FC6202">
        <w:rPr>
          <w:rFonts w:ascii="Abadi" w:hAnsi="Abadi"/>
          <w:sz w:val="21"/>
          <w:szCs w:val="21"/>
        </w:rPr>
        <w:t>o debo de evitar que algún diputado me llame a cuentas y me diga que quiere hacer una moción para invitarle a que usted use la palabra en términos de los que fueron solicitados</w:t>
      </w:r>
      <w:r>
        <w:rPr>
          <w:rFonts w:ascii="Abadi" w:hAnsi="Abadi"/>
          <w:sz w:val="21"/>
          <w:szCs w:val="21"/>
        </w:rPr>
        <w:t>,</w:t>
      </w:r>
      <w:r w:rsidRPr="00FC6202">
        <w:rPr>
          <w:rFonts w:ascii="Abadi" w:hAnsi="Abadi"/>
          <w:sz w:val="21"/>
          <w:szCs w:val="21"/>
        </w:rPr>
        <w:t xml:space="preserve"> y cuando un diputado me hace una moción de esa naturaleza</w:t>
      </w:r>
      <w:r>
        <w:rPr>
          <w:rFonts w:ascii="Abadi" w:hAnsi="Abadi"/>
          <w:sz w:val="21"/>
          <w:szCs w:val="21"/>
        </w:rPr>
        <w:t>,</w:t>
      </w:r>
      <w:r w:rsidRPr="00FC6202">
        <w:rPr>
          <w:rFonts w:ascii="Abadi" w:hAnsi="Abadi"/>
          <w:sz w:val="21"/>
          <w:szCs w:val="21"/>
        </w:rPr>
        <w:t xml:space="preserve"> lo que me está diciendo es cumpla con sus funciones como </w:t>
      </w:r>
      <w:proofErr w:type="gramStart"/>
      <w:r>
        <w:rPr>
          <w:rFonts w:ascii="Abadi" w:hAnsi="Abadi"/>
          <w:sz w:val="21"/>
          <w:szCs w:val="21"/>
        </w:rPr>
        <w:t>P</w:t>
      </w:r>
      <w:r w:rsidRPr="00FC6202">
        <w:rPr>
          <w:rFonts w:ascii="Abadi" w:hAnsi="Abadi"/>
          <w:sz w:val="21"/>
          <w:szCs w:val="21"/>
        </w:rPr>
        <w:t>residente</w:t>
      </w:r>
      <w:proofErr w:type="gramEnd"/>
      <w:r w:rsidRPr="00FC6202">
        <w:rPr>
          <w:rFonts w:ascii="Abadi" w:hAnsi="Abadi"/>
          <w:sz w:val="21"/>
          <w:szCs w:val="21"/>
        </w:rPr>
        <w:t xml:space="preserve"> y tengo yo que apegarme</w:t>
      </w:r>
      <w:r>
        <w:rPr>
          <w:rFonts w:ascii="Abadi" w:hAnsi="Abadi"/>
          <w:sz w:val="21"/>
          <w:szCs w:val="21"/>
        </w:rPr>
        <w:t>,</w:t>
      </w:r>
      <w:r w:rsidRPr="00FC6202">
        <w:rPr>
          <w:rFonts w:ascii="Abadi" w:hAnsi="Abadi"/>
          <w:sz w:val="21"/>
          <w:szCs w:val="21"/>
        </w:rPr>
        <w:t xml:space="preserve"> lamentablemente</w:t>
      </w:r>
      <w:r>
        <w:rPr>
          <w:rFonts w:ascii="Abadi" w:hAnsi="Abadi"/>
          <w:sz w:val="21"/>
          <w:szCs w:val="21"/>
        </w:rPr>
        <w:t>,</w:t>
      </w:r>
      <w:r w:rsidRPr="00FC6202">
        <w:rPr>
          <w:rFonts w:ascii="Abadi" w:hAnsi="Abadi"/>
          <w:sz w:val="21"/>
          <w:szCs w:val="21"/>
        </w:rPr>
        <w:t xml:space="preserve"> al cumplimiento de mis funciones</w:t>
      </w:r>
      <w:r>
        <w:rPr>
          <w:rFonts w:ascii="Abadi" w:hAnsi="Abadi"/>
          <w:sz w:val="21"/>
          <w:szCs w:val="21"/>
        </w:rPr>
        <w:t>.</w:t>
      </w:r>
      <w:r w:rsidRPr="00FC6202">
        <w:rPr>
          <w:rFonts w:ascii="Abadi" w:hAnsi="Abadi"/>
          <w:sz w:val="21"/>
          <w:szCs w:val="21"/>
        </w:rPr>
        <w:t xml:space="preserve"> </w:t>
      </w:r>
      <w:r>
        <w:rPr>
          <w:rFonts w:ascii="Abadi" w:hAnsi="Abadi"/>
          <w:sz w:val="21"/>
          <w:szCs w:val="21"/>
        </w:rPr>
        <w:t>D</w:t>
      </w:r>
      <w:r w:rsidRPr="00FC6202">
        <w:rPr>
          <w:rFonts w:ascii="Abadi" w:hAnsi="Abadi"/>
          <w:sz w:val="21"/>
          <w:szCs w:val="21"/>
        </w:rPr>
        <w:t>e verdad me apena mucho</w:t>
      </w:r>
      <w:r>
        <w:rPr>
          <w:rFonts w:ascii="Abadi" w:hAnsi="Abadi"/>
          <w:sz w:val="21"/>
          <w:szCs w:val="21"/>
        </w:rPr>
        <w:t>,</w:t>
      </w:r>
      <w:r w:rsidRPr="00FC6202">
        <w:rPr>
          <w:rFonts w:ascii="Abadi" w:hAnsi="Abadi"/>
          <w:sz w:val="21"/>
          <w:szCs w:val="21"/>
        </w:rPr>
        <w:t xml:space="preserve"> le agradecería que colaborar</w:t>
      </w:r>
      <w:r>
        <w:rPr>
          <w:rFonts w:ascii="Abadi" w:hAnsi="Abadi"/>
          <w:sz w:val="21"/>
          <w:szCs w:val="21"/>
        </w:rPr>
        <w:t>á</w:t>
      </w:r>
      <w:r w:rsidRPr="00FC6202">
        <w:rPr>
          <w:rFonts w:ascii="Abadi" w:hAnsi="Abadi"/>
          <w:sz w:val="21"/>
          <w:szCs w:val="21"/>
        </w:rPr>
        <w:t xml:space="preserve"> conmigo también y se sujetará a los hechos para los cuales hizo el uso de la voz</w:t>
      </w:r>
      <w:r>
        <w:rPr>
          <w:rFonts w:ascii="Abadi" w:hAnsi="Abadi"/>
          <w:sz w:val="21"/>
          <w:szCs w:val="21"/>
        </w:rPr>
        <w:t>.</w:t>
      </w:r>
      <w:r w:rsidRPr="00FC6202">
        <w:rPr>
          <w:rFonts w:ascii="Abadi" w:hAnsi="Abadi"/>
          <w:sz w:val="21"/>
          <w:szCs w:val="21"/>
        </w:rPr>
        <w:t xml:space="preserve"> </w:t>
      </w:r>
      <w:r>
        <w:rPr>
          <w:rFonts w:ascii="Abadi" w:hAnsi="Abadi"/>
          <w:sz w:val="21"/>
          <w:szCs w:val="21"/>
        </w:rPr>
        <w:t>S</w:t>
      </w:r>
      <w:r w:rsidRPr="00FC6202">
        <w:rPr>
          <w:rFonts w:ascii="Abadi" w:hAnsi="Abadi"/>
          <w:sz w:val="21"/>
          <w:szCs w:val="21"/>
        </w:rPr>
        <w:t xml:space="preserve">e lo agradecerá mucho </w:t>
      </w:r>
      <w:r>
        <w:rPr>
          <w:rFonts w:ascii="Abadi" w:hAnsi="Abadi"/>
          <w:sz w:val="21"/>
          <w:szCs w:val="21"/>
        </w:rPr>
        <w:t>diputado,</w:t>
      </w:r>
      <w:r w:rsidRPr="00FC6202">
        <w:rPr>
          <w:rFonts w:ascii="Abadi" w:hAnsi="Abadi"/>
          <w:sz w:val="21"/>
          <w:szCs w:val="21"/>
        </w:rPr>
        <w:t xml:space="preserve"> por favor continú</w:t>
      </w:r>
      <w:r>
        <w:rPr>
          <w:rFonts w:ascii="Abadi" w:hAnsi="Abadi"/>
          <w:sz w:val="21"/>
          <w:szCs w:val="21"/>
        </w:rPr>
        <w:t>e</w:t>
      </w:r>
      <w:r w:rsidRPr="00FC6202">
        <w:rPr>
          <w:rFonts w:ascii="Abadi" w:hAnsi="Abadi"/>
          <w:sz w:val="21"/>
          <w:szCs w:val="21"/>
        </w:rPr>
        <w:t xml:space="preserve"> diputad</w:t>
      </w:r>
      <w:r>
        <w:rPr>
          <w:rFonts w:ascii="Abadi" w:hAnsi="Abadi"/>
          <w:sz w:val="21"/>
          <w:szCs w:val="21"/>
        </w:rPr>
        <w:t>o.</w:t>
      </w:r>
      <w:r w:rsidRPr="00FC6202">
        <w:rPr>
          <w:rFonts w:ascii="Abadi" w:hAnsi="Abadi"/>
          <w:sz w:val="21"/>
          <w:szCs w:val="21"/>
        </w:rPr>
        <w:t xml:space="preserve"> </w:t>
      </w:r>
    </w:p>
    <w:p w14:paraId="2679E7D4" w14:textId="77777777" w:rsidR="00CE0D42" w:rsidRDefault="00CE0D42" w:rsidP="00CE0D42">
      <w:pPr>
        <w:jc w:val="both"/>
        <w:rPr>
          <w:rFonts w:ascii="Abadi" w:hAnsi="Abadi"/>
          <w:b/>
          <w:bCs/>
          <w:sz w:val="21"/>
          <w:szCs w:val="21"/>
        </w:rPr>
      </w:pPr>
    </w:p>
    <w:p w14:paraId="7B4519A3" w14:textId="3E38DCC3" w:rsidR="00CE0D42" w:rsidRDefault="00CE0D42" w:rsidP="00CE0D42">
      <w:pPr>
        <w:jc w:val="both"/>
        <w:rPr>
          <w:rFonts w:ascii="Abadi" w:hAnsi="Abadi"/>
          <w:sz w:val="21"/>
          <w:szCs w:val="21"/>
        </w:rPr>
      </w:pPr>
      <w:r w:rsidRPr="005E1072">
        <w:rPr>
          <w:rFonts w:ascii="Abadi" w:hAnsi="Abadi"/>
          <w:b/>
          <w:bCs/>
          <w:sz w:val="21"/>
          <w:szCs w:val="21"/>
        </w:rPr>
        <w:t xml:space="preserve">(Voz, diputado </w:t>
      </w:r>
      <w:r>
        <w:rPr>
          <w:rFonts w:ascii="Abadi" w:hAnsi="Abadi"/>
          <w:b/>
          <w:bCs/>
          <w:sz w:val="21"/>
          <w:szCs w:val="21"/>
        </w:rPr>
        <w:t>Ernesto Prieto</w:t>
      </w:r>
      <w:r w:rsidRPr="005E1072">
        <w:rPr>
          <w:rFonts w:ascii="Abadi" w:hAnsi="Abadi"/>
          <w:b/>
          <w:bCs/>
          <w:sz w:val="21"/>
          <w:szCs w:val="21"/>
        </w:rPr>
        <w:t>)</w:t>
      </w:r>
      <w:r>
        <w:rPr>
          <w:rFonts w:ascii="Abadi" w:hAnsi="Abadi"/>
          <w:b/>
          <w:bCs/>
          <w:sz w:val="21"/>
          <w:szCs w:val="21"/>
        </w:rPr>
        <w:t xml:space="preserve"> </w:t>
      </w:r>
      <w:r>
        <w:rPr>
          <w:rFonts w:ascii="Abadi" w:hAnsi="Abadi"/>
          <w:sz w:val="21"/>
          <w:szCs w:val="21"/>
        </w:rPr>
        <w:t>G</w:t>
      </w:r>
      <w:r w:rsidRPr="00FC6202">
        <w:rPr>
          <w:rFonts w:ascii="Abadi" w:hAnsi="Abadi"/>
          <w:sz w:val="21"/>
          <w:szCs w:val="21"/>
        </w:rPr>
        <w:t>racias</w:t>
      </w:r>
      <w:r>
        <w:rPr>
          <w:rFonts w:ascii="Abadi" w:hAnsi="Abadi"/>
          <w:sz w:val="21"/>
          <w:szCs w:val="21"/>
        </w:rPr>
        <w:t>,</w:t>
      </w:r>
      <w:r w:rsidRPr="00FC6202">
        <w:rPr>
          <w:rFonts w:ascii="Abadi" w:hAnsi="Abadi"/>
          <w:sz w:val="21"/>
          <w:szCs w:val="21"/>
        </w:rPr>
        <w:t xml:space="preserve"> este</w:t>
      </w:r>
      <w:r>
        <w:rPr>
          <w:rFonts w:ascii="Abadi" w:hAnsi="Abadi"/>
          <w:sz w:val="21"/>
          <w:szCs w:val="21"/>
        </w:rPr>
        <w:t>,</w:t>
      </w:r>
      <w:r w:rsidRPr="00FC6202">
        <w:rPr>
          <w:rFonts w:ascii="Abadi" w:hAnsi="Abadi"/>
          <w:sz w:val="21"/>
          <w:szCs w:val="21"/>
        </w:rPr>
        <w:t xml:space="preserve"> compañero diputado </w:t>
      </w:r>
      <w:proofErr w:type="gramStart"/>
      <w:r>
        <w:rPr>
          <w:rFonts w:ascii="Abadi" w:hAnsi="Abadi"/>
          <w:sz w:val="21"/>
          <w:szCs w:val="21"/>
        </w:rPr>
        <w:t>P</w:t>
      </w:r>
      <w:r w:rsidRPr="00FC6202">
        <w:rPr>
          <w:rFonts w:ascii="Abadi" w:hAnsi="Abadi"/>
          <w:sz w:val="21"/>
          <w:szCs w:val="21"/>
        </w:rPr>
        <w:t>residente</w:t>
      </w:r>
      <w:proofErr w:type="gramEnd"/>
      <w:r>
        <w:rPr>
          <w:rFonts w:ascii="Abadi" w:hAnsi="Abadi"/>
          <w:sz w:val="21"/>
          <w:szCs w:val="21"/>
        </w:rPr>
        <w:t>.</w:t>
      </w:r>
      <w:r w:rsidRPr="00FC6202">
        <w:rPr>
          <w:rFonts w:ascii="Abadi" w:hAnsi="Abadi"/>
          <w:sz w:val="21"/>
          <w:szCs w:val="21"/>
        </w:rPr>
        <w:t xml:space="preserve"> </w:t>
      </w:r>
      <w:r>
        <w:rPr>
          <w:rFonts w:ascii="Abadi" w:hAnsi="Abadi"/>
          <w:sz w:val="21"/>
          <w:szCs w:val="21"/>
        </w:rPr>
        <w:t>P</w:t>
      </w:r>
      <w:r w:rsidRPr="00FC6202">
        <w:rPr>
          <w:rFonts w:ascii="Abadi" w:hAnsi="Abadi"/>
          <w:sz w:val="21"/>
          <w:szCs w:val="21"/>
        </w:rPr>
        <w:t xml:space="preserve">recisamente yo </w:t>
      </w:r>
      <w:r>
        <w:rPr>
          <w:rFonts w:ascii="Abadi" w:hAnsi="Abadi"/>
          <w:sz w:val="21"/>
          <w:szCs w:val="21"/>
        </w:rPr>
        <w:t>a</w:t>
      </w:r>
      <w:r w:rsidRPr="00FC6202">
        <w:rPr>
          <w:rFonts w:ascii="Abadi" w:hAnsi="Abadi"/>
          <w:sz w:val="21"/>
          <w:szCs w:val="21"/>
        </w:rPr>
        <w:t xml:space="preserve"> lo que me refiero es a eso</w:t>
      </w:r>
      <w:r>
        <w:rPr>
          <w:rFonts w:ascii="Abadi" w:hAnsi="Abadi"/>
          <w:sz w:val="21"/>
          <w:szCs w:val="21"/>
        </w:rPr>
        <w:t>,</w:t>
      </w:r>
      <w:r w:rsidRPr="00FC6202">
        <w:rPr>
          <w:rFonts w:ascii="Abadi" w:hAnsi="Abadi"/>
          <w:sz w:val="21"/>
          <w:szCs w:val="21"/>
        </w:rPr>
        <w:t xml:space="preserve"> o sea</w:t>
      </w:r>
      <w:r>
        <w:rPr>
          <w:rFonts w:ascii="Abadi" w:hAnsi="Abadi"/>
          <w:sz w:val="21"/>
          <w:szCs w:val="21"/>
        </w:rPr>
        <w:t>,</w:t>
      </w:r>
      <w:r w:rsidRPr="00FC6202">
        <w:rPr>
          <w:rFonts w:ascii="Abadi" w:hAnsi="Abadi"/>
          <w:sz w:val="21"/>
          <w:szCs w:val="21"/>
        </w:rPr>
        <w:t xml:space="preserve"> todo lo manifestado o buena parte de lo manifestado</w:t>
      </w:r>
      <w:r>
        <w:rPr>
          <w:rFonts w:ascii="Abadi" w:hAnsi="Abadi"/>
          <w:sz w:val="21"/>
          <w:szCs w:val="21"/>
        </w:rPr>
        <w:t>,</w:t>
      </w:r>
      <w:r w:rsidRPr="00FC6202">
        <w:rPr>
          <w:rFonts w:ascii="Abadi" w:hAnsi="Abadi"/>
          <w:sz w:val="21"/>
          <w:szCs w:val="21"/>
        </w:rPr>
        <w:t xml:space="preserve"> por el compañero de </w:t>
      </w:r>
      <w:r>
        <w:rPr>
          <w:rFonts w:ascii="Abadi" w:hAnsi="Abadi"/>
          <w:sz w:val="21"/>
          <w:szCs w:val="21"/>
        </w:rPr>
        <w:t>A</w:t>
      </w:r>
      <w:r w:rsidRPr="00FC6202">
        <w:rPr>
          <w:rFonts w:ascii="Abadi" w:hAnsi="Abadi"/>
          <w:sz w:val="21"/>
          <w:szCs w:val="21"/>
        </w:rPr>
        <w:t xml:space="preserve">cción </w:t>
      </w:r>
      <w:r>
        <w:rPr>
          <w:rFonts w:ascii="Abadi" w:hAnsi="Abadi"/>
          <w:sz w:val="21"/>
          <w:szCs w:val="21"/>
        </w:rPr>
        <w:t>N</w:t>
      </w:r>
      <w:r w:rsidRPr="00FC6202">
        <w:rPr>
          <w:rFonts w:ascii="Abadi" w:hAnsi="Abadi"/>
          <w:sz w:val="21"/>
          <w:szCs w:val="21"/>
        </w:rPr>
        <w:t xml:space="preserve">acional que </w:t>
      </w:r>
      <w:r>
        <w:rPr>
          <w:rFonts w:ascii="Abadi" w:hAnsi="Abadi"/>
          <w:sz w:val="21"/>
          <w:szCs w:val="21"/>
        </w:rPr>
        <w:t>nos antecedió en el uso de la voz,</w:t>
      </w:r>
      <w:r w:rsidRPr="00FC6202">
        <w:rPr>
          <w:rFonts w:ascii="Abadi" w:hAnsi="Abadi"/>
          <w:sz w:val="21"/>
          <w:szCs w:val="21"/>
        </w:rPr>
        <w:t xml:space="preserve"> va en este sentido</w:t>
      </w:r>
      <w:r>
        <w:rPr>
          <w:rFonts w:ascii="Abadi" w:hAnsi="Abadi"/>
          <w:sz w:val="21"/>
          <w:szCs w:val="21"/>
        </w:rPr>
        <w:t>,</w:t>
      </w:r>
      <w:r w:rsidRPr="00FC6202">
        <w:rPr>
          <w:rFonts w:ascii="Abadi" w:hAnsi="Abadi"/>
          <w:sz w:val="21"/>
          <w:szCs w:val="21"/>
        </w:rPr>
        <w:t xml:space="preserve"> de generar una situación de confusión</w:t>
      </w:r>
      <w:r>
        <w:rPr>
          <w:rFonts w:ascii="Abadi" w:hAnsi="Abadi"/>
          <w:sz w:val="21"/>
          <w:szCs w:val="21"/>
        </w:rPr>
        <w:t>,</w:t>
      </w:r>
      <w:r w:rsidRPr="00FC6202">
        <w:rPr>
          <w:rFonts w:ascii="Abadi" w:hAnsi="Abadi"/>
          <w:sz w:val="21"/>
          <w:szCs w:val="21"/>
        </w:rPr>
        <w:t xml:space="preserve"> de desinformación y pues prácticamente buscar echarle la culpa el gobierno de México</w:t>
      </w:r>
      <w:r>
        <w:rPr>
          <w:rFonts w:ascii="Abadi" w:hAnsi="Abadi"/>
          <w:sz w:val="21"/>
          <w:szCs w:val="21"/>
        </w:rPr>
        <w:t>,</w:t>
      </w:r>
      <w:r w:rsidRPr="00FC6202">
        <w:rPr>
          <w:rFonts w:ascii="Abadi" w:hAnsi="Abadi"/>
          <w:sz w:val="21"/>
          <w:szCs w:val="21"/>
        </w:rPr>
        <w:t xml:space="preserve"> de lo que está pasando con el tema del</w:t>
      </w:r>
      <w:r>
        <w:rPr>
          <w:rFonts w:ascii="Abadi" w:hAnsi="Abadi"/>
          <w:sz w:val="21"/>
          <w:szCs w:val="21"/>
        </w:rPr>
        <w:t xml:space="preserve"> COVID</w:t>
      </w:r>
      <w:r w:rsidRPr="00FC6202">
        <w:rPr>
          <w:rFonts w:ascii="Abadi" w:hAnsi="Abadi"/>
          <w:sz w:val="21"/>
          <w:szCs w:val="21"/>
        </w:rPr>
        <w:t xml:space="preserve"> en Guanajuato</w:t>
      </w:r>
      <w:r>
        <w:rPr>
          <w:rFonts w:ascii="Abadi" w:hAnsi="Abadi"/>
          <w:sz w:val="21"/>
          <w:szCs w:val="21"/>
        </w:rPr>
        <w:t>,</w:t>
      </w:r>
      <w:r w:rsidRPr="00FC6202">
        <w:rPr>
          <w:rFonts w:ascii="Abadi" w:hAnsi="Abadi"/>
          <w:sz w:val="21"/>
          <w:szCs w:val="21"/>
        </w:rPr>
        <w:t xml:space="preserve"> entonces pues yo quiero contrastar que eso no es así</w:t>
      </w:r>
      <w:r>
        <w:rPr>
          <w:rFonts w:ascii="Abadi" w:hAnsi="Abadi"/>
          <w:sz w:val="21"/>
          <w:szCs w:val="21"/>
        </w:rPr>
        <w:t>,</w:t>
      </w:r>
      <w:r w:rsidRPr="00FC6202">
        <w:rPr>
          <w:rFonts w:ascii="Abadi" w:hAnsi="Abadi"/>
          <w:sz w:val="21"/>
          <w:szCs w:val="21"/>
        </w:rPr>
        <w:t xml:space="preserve"> yo quiero rectificar los hechos que en general </w:t>
      </w:r>
      <w:r>
        <w:rPr>
          <w:rFonts w:ascii="Abadi" w:hAnsi="Abadi"/>
          <w:sz w:val="21"/>
          <w:szCs w:val="21"/>
        </w:rPr>
        <w:t xml:space="preserve">él </w:t>
      </w:r>
      <w:r w:rsidRPr="00FC6202">
        <w:rPr>
          <w:rFonts w:ascii="Abadi" w:hAnsi="Abadi"/>
          <w:sz w:val="21"/>
          <w:szCs w:val="21"/>
        </w:rPr>
        <w:t>manifiesta</w:t>
      </w:r>
      <w:r>
        <w:rPr>
          <w:rFonts w:ascii="Abadi" w:hAnsi="Abadi"/>
          <w:sz w:val="21"/>
          <w:szCs w:val="21"/>
        </w:rPr>
        <w:t>,</w:t>
      </w:r>
      <w:r w:rsidRPr="00FC6202">
        <w:rPr>
          <w:rFonts w:ascii="Abadi" w:hAnsi="Abadi"/>
          <w:sz w:val="21"/>
          <w:szCs w:val="21"/>
        </w:rPr>
        <w:t xml:space="preserve"> y que estoy expresando</w:t>
      </w:r>
      <w:r>
        <w:rPr>
          <w:rFonts w:ascii="Abadi" w:hAnsi="Abadi"/>
          <w:sz w:val="21"/>
          <w:szCs w:val="21"/>
        </w:rPr>
        <w:t>,</w:t>
      </w:r>
      <w:r w:rsidRPr="00FC6202">
        <w:rPr>
          <w:rFonts w:ascii="Abadi" w:hAnsi="Abadi"/>
          <w:sz w:val="21"/>
          <w:szCs w:val="21"/>
        </w:rPr>
        <w:t xml:space="preserve"> por consiguiente esta clase de ejemplos</w:t>
      </w:r>
      <w:r>
        <w:rPr>
          <w:rFonts w:ascii="Abadi" w:hAnsi="Abadi"/>
          <w:sz w:val="21"/>
          <w:szCs w:val="21"/>
        </w:rPr>
        <w:t>,</w:t>
      </w:r>
      <w:r w:rsidRPr="00FC6202">
        <w:rPr>
          <w:rFonts w:ascii="Abadi" w:hAnsi="Abadi"/>
          <w:sz w:val="21"/>
          <w:szCs w:val="21"/>
        </w:rPr>
        <w:t xml:space="preserve"> esta clase de casos particulares</w:t>
      </w:r>
      <w:r>
        <w:rPr>
          <w:rFonts w:ascii="Abadi" w:hAnsi="Abadi"/>
          <w:sz w:val="21"/>
          <w:szCs w:val="21"/>
        </w:rPr>
        <w:t>,</w:t>
      </w:r>
      <w:r w:rsidRPr="00FC6202">
        <w:rPr>
          <w:rFonts w:ascii="Abadi" w:hAnsi="Abadi"/>
          <w:sz w:val="21"/>
          <w:szCs w:val="21"/>
        </w:rPr>
        <w:t xml:space="preserve"> </w:t>
      </w:r>
      <w:r>
        <w:rPr>
          <w:rFonts w:ascii="Abadi" w:hAnsi="Abadi"/>
          <w:sz w:val="21"/>
          <w:szCs w:val="21"/>
        </w:rPr>
        <w:t>pues los</w:t>
      </w:r>
      <w:r w:rsidRPr="00FC6202">
        <w:rPr>
          <w:rFonts w:ascii="Abadi" w:hAnsi="Abadi"/>
          <w:sz w:val="21"/>
          <w:szCs w:val="21"/>
        </w:rPr>
        <w:t xml:space="preserve"> tengo que manifestar</w:t>
      </w:r>
      <w:r>
        <w:rPr>
          <w:rFonts w:ascii="Abadi" w:hAnsi="Abadi"/>
          <w:sz w:val="21"/>
          <w:szCs w:val="21"/>
        </w:rPr>
        <w:t>,</w:t>
      </w:r>
      <w:r w:rsidRPr="00FC6202">
        <w:rPr>
          <w:rFonts w:ascii="Abadi" w:hAnsi="Abadi"/>
          <w:sz w:val="21"/>
          <w:szCs w:val="21"/>
        </w:rPr>
        <w:t xml:space="preserve"> para contrastar en relación a lo que es manifiesta y expresa</w:t>
      </w:r>
      <w:r>
        <w:rPr>
          <w:rFonts w:ascii="Abadi" w:hAnsi="Abadi"/>
          <w:sz w:val="21"/>
          <w:szCs w:val="21"/>
        </w:rPr>
        <w:t>.</w:t>
      </w:r>
      <w:r w:rsidRPr="00FC6202">
        <w:rPr>
          <w:rFonts w:ascii="Abadi" w:hAnsi="Abadi"/>
          <w:sz w:val="21"/>
          <w:szCs w:val="21"/>
        </w:rPr>
        <w:t xml:space="preserve"> </w:t>
      </w:r>
    </w:p>
    <w:p w14:paraId="2491D0D7" w14:textId="77777777" w:rsidR="00CE0D42" w:rsidRDefault="00CE0D42" w:rsidP="00CE0D42">
      <w:pPr>
        <w:jc w:val="both"/>
        <w:rPr>
          <w:rFonts w:ascii="Abadi" w:hAnsi="Abadi"/>
          <w:sz w:val="21"/>
          <w:szCs w:val="21"/>
        </w:rPr>
      </w:pPr>
    </w:p>
    <w:p w14:paraId="24F57F6C" w14:textId="2DBF7254" w:rsidR="00CE0D42" w:rsidRDefault="00CE0D42" w:rsidP="00CE0D42">
      <w:pPr>
        <w:jc w:val="both"/>
        <w:rPr>
          <w:rFonts w:ascii="Abadi" w:hAnsi="Abadi"/>
          <w:sz w:val="21"/>
          <w:szCs w:val="21"/>
        </w:rPr>
      </w:pPr>
      <w:r>
        <w:rPr>
          <w:rFonts w:ascii="Abadi" w:hAnsi="Abadi"/>
          <w:sz w:val="21"/>
          <w:szCs w:val="21"/>
        </w:rPr>
        <w:t>- E</w:t>
      </w:r>
      <w:r w:rsidRPr="00FC6202">
        <w:rPr>
          <w:rFonts w:ascii="Abadi" w:hAnsi="Abadi"/>
          <w:sz w:val="21"/>
          <w:szCs w:val="21"/>
        </w:rPr>
        <w:t>ntonces yo sí creo que</w:t>
      </w:r>
      <w:r>
        <w:rPr>
          <w:rFonts w:ascii="Abadi" w:hAnsi="Abadi"/>
          <w:sz w:val="21"/>
          <w:szCs w:val="21"/>
        </w:rPr>
        <w:t>,</w:t>
      </w:r>
      <w:r w:rsidRPr="00FC6202">
        <w:rPr>
          <w:rFonts w:ascii="Abadi" w:hAnsi="Abadi"/>
          <w:sz w:val="21"/>
          <w:szCs w:val="21"/>
        </w:rPr>
        <w:t xml:space="preserve"> pues no aplica una moción de orden para el caso específico</w:t>
      </w:r>
      <w:r>
        <w:rPr>
          <w:rFonts w:ascii="Abadi" w:hAnsi="Abadi"/>
          <w:sz w:val="21"/>
          <w:szCs w:val="21"/>
        </w:rPr>
        <w:t>.</w:t>
      </w:r>
      <w:r w:rsidRPr="00FC6202">
        <w:rPr>
          <w:rFonts w:ascii="Abadi" w:hAnsi="Abadi"/>
          <w:sz w:val="21"/>
          <w:szCs w:val="21"/>
        </w:rPr>
        <w:t xml:space="preserve"> </w:t>
      </w:r>
      <w:r>
        <w:rPr>
          <w:rFonts w:ascii="Abadi" w:hAnsi="Abadi"/>
          <w:sz w:val="21"/>
          <w:szCs w:val="21"/>
        </w:rPr>
        <w:t>S</w:t>
      </w:r>
      <w:r w:rsidRPr="00FC6202">
        <w:rPr>
          <w:rFonts w:ascii="Abadi" w:hAnsi="Abadi"/>
          <w:sz w:val="21"/>
          <w:szCs w:val="21"/>
        </w:rPr>
        <w:t xml:space="preserve">i </w:t>
      </w:r>
      <w:r w:rsidRPr="00FC6202">
        <w:rPr>
          <w:rFonts w:ascii="Abadi" w:hAnsi="Abadi"/>
          <w:sz w:val="21"/>
          <w:szCs w:val="21"/>
        </w:rPr>
        <w:t>me permite continuar y poder contrastar</w:t>
      </w:r>
      <w:r>
        <w:rPr>
          <w:rFonts w:ascii="Abadi" w:hAnsi="Abadi"/>
          <w:sz w:val="21"/>
          <w:szCs w:val="21"/>
        </w:rPr>
        <w:t>,</w:t>
      </w:r>
      <w:r w:rsidRPr="00FC6202">
        <w:rPr>
          <w:rFonts w:ascii="Abadi" w:hAnsi="Abadi"/>
          <w:sz w:val="21"/>
          <w:szCs w:val="21"/>
        </w:rPr>
        <w:t xml:space="preserve"> </w:t>
      </w:r>
      <w:proofErr w:type="gramStart"/>
      <w:r w:rsidRPr="00FC6202">
        <w:rPr>
          <w:rFonts w:ascii="Abadi" w:hAnsi="Abadi"/>
          <w:sz w:val="21"/>
          <w:szCs w:val="21"/>
        </w:rPr>
        <w:t>en relación a</w:t>
      </w:r>
      <w:proofErr w:type="gramEnd"/>
      <w:r w:rsidRPr="00FC6202">
        <w:rPr>
          <w:rFonts w:ascii="Abadi" w:hAnsi="Abadi"/>
          <w:sz w:val="21"/>
          <w:szCs w:val="21"/>
        </w:rPr>
        <w:t xml:space="preserve"> lo que manifestó el compañero de </w:t>
      </w:r>
      <w:r>
        <w:rPr>
          <w:rFonts w:ascii="Abadi" w:hAnsi="Abadi"/>
          <w:sz w:val="21"/>
          <w:szCs w:val="21"/>
        </w:rPr>
        <w:t>Acción</w:t>
      </w:r>
      <w:r w:rsidRPr="00FC6202">
        <w:rPr>
          <w:rFonts w:ascii="Abadi" w:hAnsi="Abadi"/>
          <w:sz w:val="21"/>
          <w:szCs w:val="21"/>
        </w:rPr>
        <w:t xml:space="preserve"> </w:t>
      </w:r>
      <w:r>
        <w:rPr>
          <w:rFonts w:ascii="Abadi" w:hAnsi="Abadi"/>
          <w:sz w:val="21"/>
          <w:szCs w:val="21"/>
        </w:rPr>
        <w:t>Nacional qu</w:t>
      </w:r>
      <w:r w:rsidRPr="00FC6202">
        <w:rPr>
          <w:rFonts w:ascii="Abadi" w:hAnsi="Abadi"/>
          <w:sz w:val="21"/>
          <w:szCs w:val="21"/>
        </w:rPr>
        <w:t>e nos anteced</w:t>
      </w:r>
      <w:r>
        <w:rPr>
          <w:rFonts w:ascii="Abadi" w:hAnsi="Abadi"/>
          <w:sz w:val="21"/>
          <w:szCs w:val="21"/>
        </w:rPr>
        <w:t>ió en el</w:t>
      </w:r>
      <w:r w:rsidRPr="00FC6202">
        <w:rPr>
          <w:rFonts w:ascii="Abadi" w:hAnsi="Abadi"/>
          <w:sz w:val="21"/>
          <w:szCs w:val="21"/>
        </w:rPr>
        <w:t xml:space="preserve"> us</w:t>
      </w:r>
      <w:r>
        <w:rPr>
          <w:rFonts w:ascii="Abadi" w:hAnsi="Abadi"/>
          <w:sz w:val="21"/>
          <w:szCs w:val="21"/>
        </w:rPr>
        <w:t>o</w:t>
      </w:r>
      <w:r w:rsidRPr="00FC6202">
        <w:rPr>
          <w:rFonts w:ascii="Abadi" w:hAnsi="Abadi"/>
          <w:sz w:val="21"/>
          <w:szCs w:val="21"/>
        </w:rPr>
        <w:t xml:space="preserve"> la voz</w:t>
      </w:r>
      <w:r>
        <w:rPr>
          <w:rFonts w:ascii="Abadi" w:hAnsi="Abadi"/>
          <w:sz w:val="21"/>
          <w:szCs w:val="21"/>
        </w:rPr>
        <w:t>,</w:t>
      </w:r>
      <w:r w:rsidRPr="00FC6202">
        <w:rPr>
          <w:rFonts w:ascii="Abadi" w:hAnsi="Abadi"/>
          <w:sz w:val="21"/>
          <w:szCs w:val="21"/>
        </w:rPr>
        <w:t xml:space="preserve"> le agradecería</w:t>
      </w:r>
      <w:r>
        <w:rPr>
          <w:rFonts w:ascii="Abadi" w:hAnsi="Abadi"/>
          <w:sz w:val="21"/>
          <w:szCs w:val="21"/>
        </w:rPr>
        <w:t>.</w:t>
      </w:r>
    </w:p>
    <w:p w14:paraId="3684A536" w14:textId="77777777" w:rsidR="00CE0D42" w:rsidRDefault="00CE0D42" w:rsidP="00CE0D42">
      <w:pPr>
        <w:jc w:val="both"/>
        <w:rPr>
          <w:rFonts w:ascii="Abadi" w:hAnsi="Abadi"/>
          <w:sz w:val="21"/>
          <w:szCs w:val="21"/>
        </w:rPr>
      </w:pPr>
    </w:p>
    <w:p w14:paraId="792619CA" w14:textId="09059729" w:rsidR="00CE0D42" w:rsidRDefault="00CE0D42" w:rsidP="00CE0D42">
      <w:pPr>
        <w:jc w:val="both"/>
        <w:rPr>
          <w:rFonts w:ascii="Abadi" w:hAnsi="Abadi"/>
          <w:sz w:val="21"/>
          <w:szCs w:val="21"/>
        </w:rPr>
      </w:pPr>
      <w:r>
        <w:rPr>
          <w:rFonts w:ascii="Abadi" w:hAnsi="Abadi"/>
          <w:sz w:val="21"/>
          <w:szCs w:val="21"/>
        </w:rPr>
        <w:t>- E</w:t>
      </w:r>
      <w:r w:rsidRPr="00FC6202">
        <w:rPr>
          <w:rFonts w:ascii="Abadi" w:hAnsi="Abadi"/>
          <w:sz w:val="21"/>
          <w:szCs w:val="21"/>
        </w:rPr>
        <w:t>n el municipio de San Francisco</w:t>
      </w:r>
      <w:r>
        <w:rPr>
          <w:rFonts w:ascii="Abadi" w:hAnsi="Abadi"/>
          <w:sz w:val="21"/>
          <w:szCs w:val="21"/>
        </w:rPr>
        <w:t>,</w:t>
      </w:r>
      <w:r w:rsidRPr="00FC6202">
        <w:rPr>
          <w:rFonts w:ascii="Abadi" w:hAnsi="Abadi"/>
          <w:sz w:val="21"/>
          <w:szCs w:val="21"/>
        </w:rPr>
        <w:t xml:space="preserve"> digo de </w:t>
      </w:r>
      <w:r>
        <w:rPr>
          <w:rFonts w:ascii="Abadi" w:hAnsi="Abadi"/>
          <w:sz w:val="21"/>
          <w:szCs w:val="21"/>
        </w:rPr>
        <w:t>P</w:t>
      </w:r>
      <w:r w:rsidRPr="00FC6202">
        <w:rPr>
          <w:rFonts w:ascii="Abadi" w:hAnsi="Abadi"/>
          <w:sz w:val="21"/>
          <w:szCs w:val="21"/>
        </w:rPr>
        <w:t>urísima</w:t>
      </w:r>
      <w:r>
        <w:rPr>
          <w:rFonts w:ascii="Abadi" w:hAnsi="Abadi"/>
          <w:sz w:val="21"/>
          <w:szCs w:val="21"/>
        </w:rPr>
        <w:t>,</w:t>
      </w:r>
      <w:r w:rsidRPr="00FC6202">
        <w:rPr>
          <w:rFonts w:ascii="Abadi" w:hAnsi="Abadi"/>
          <w:sz w:val="21"/>
          <w:szCs w:val="21"/>
        </w:rPr>
        <w:t xml:space="preserve"> se autorizó la feria municipal que </w:t>
      </w:r>
      <w:r>
        <w:rPr>
          <w:rFonts w:ascii="Abadi" w:hAnsi="Abadi"/>
          <w:sz w:val="21"/>
          <w:szCs w:val="21"/>
        </w:rPr>
        <w:t xml:space="preserve">se </w:t>
      </w:r>
      <w:r w:rsidRPr="00FC6202">
        <w:rPr>
          <w:rFonts w:ascii="Abadi" w:hAnsi="Abadi"/>
          <w:sz w:val="21"/>
          <w:szCs w:val="21"/>
        </w:rPr>
        <w:t>está llevando a cabo en estas semanas</w:t>
      </w:r>
      <w:r>
        <w:rPr>
          <w:rFonts w:ascii="Abadi" w:hAnsi="Abadi"/>
          <w:sz w:val="21"/>
          <w:szCs w:val="21"/>
        </w:rPr>
        <w:t>,</w:t>
      </w:r>
      <w:r w:rsidRPr="00FC6202">
        <w:rPr>
          <w:rFonts w:ascii="Abadi" w:hAnsi="Abadi"/>
          <w:sz w:val="21"/>
          <w:szCs w:val="21"/>
        </w:rPr>
        <w:t xml:space="preserve"> convocando a cuatro eventos masivos durante cuatro fines de semana consecutivos</w:t>
      </w:r>
      <w:r>
        <w:rPr>
          <w:rFonts w:ascii="Abadi" w:hAnsi="Abadi"/>
          <w:sz w:val="21"/>
          <w:szCs w:val="21"/>
        </w:rPr>
        <w:t>.</w:t>
      </w:r>
      <w:r w:rsidRPr="00FC6202">
        <w:rPr>
          <w:rFonts w:ascii="Abadi" w:hAnsi="Abadi"/>
          <w:sz w:val="21"/>
          <w:szCs w:val="21"/>
        </w:rPr>
        <w:t xml:space="preserve"> </w:t>
      </w:r>
      <w:r>
        <w:rPr>
          <w:rFonts w:ascii="Abadi" w:hAnsi="Abadi"/>
          <w:sz w:val="21"/>
          <w:szCs w:val="21"/>
        </w:rPr>
        <w:t>H</w:t>
      </w:r>
      <w:r w:rsidRPr="00FC6202">
        <w:rPr>
          <w:rFonts w:ascii="Abadi" w:hAnsi="Abadi"/>
          <w:sz w:val="21"/>
          <w:szCs w:val="21"/>
        </w:rPr>
        <w:t xml:space="preserve">ace unos días se </w:t>
      </w:r>
      <w:r>
        <w:rPr>
          <w:rFonts w:ascii="Abadi" w:hAnsi="Abadi"/>
          <w:sz w:val="21"/>
          <w:szCs w:val="21"/>
        </w:rPr>
        <w:t>dio cuenta en</w:t>
      </w:r>
      <w:r w:rsidRPr="00FC6202">
        <w:rPr>
          <w:rFonts w:ascii="Abadi" w:hAnsi="Abadi"/>
          <w:sz w:val="21"/>
          <w:szCs w:val="21"/>
        </w:rPr>
        <w:t xml:space="preserve"> medios de comunicación</w:t>
      </w:r>
      <w:r>
        <w:rPr>
          <w:rFonts w:ascii="Abadi" w:hAnsi="Abadi"/>
          <w:sz w:val="21"/>
          <w:szCs w:val="21"/>
        </w:rPr>
        <w:t>,</w:t>
      </w:r>
      <w:r w:rsidRPr="00FC6202">
        <w:rPr>
          <w:rFonts w:ascii="Abadi" w:hAnsi="Abadi"/>
          <w:sz w:val="21"/>
          <w:szCs w:val="21"/>
        </w:rPr>
        <w:t xml:space="preserve"> que </w:t>
      </w:r>
      <w:r>
        <w:rPr>
          <w:rFonts w:ascii="Abadi" w:hAnsi="Abadi"/>
          <w:sz w:val="21"/>
          <w:szCs w:val="21"/>
        </w:rPr>
        <w:t xml:space="preserve">el </w:t>
      </w:r>
      <w:proofErr w:type="gramStart"/>
      <w:r>
        <w:rPr>
          <w:rFonts w:ascii="Abadi" w:hAnsi="Abadi"/>
          <w:sz w:val="21"/>
          <w:szCs w:val="21"/>
        </w:rPr>
        <w:t>Secretario</w:t>
      </w:r>
      <w:proofErr w:type="gramEnd"/>
      <w:r>
        <w:rPr>
          <w:rFonts w:ascii="Abadi" w:hAnsi="Abadi"/>
          <w:sz w:val="21"/>
          <w:szCs w:val="21"/>
        </w:rPr>
        <w:t xml:space="preserve"> de Salud</w:t>
      </w:r>
      <w:r w:rsidRPr="00FC6202">
        <w:rPr>
          <w:rFonts w:ascii="Abadi" w:hAnsi="Abadi"/>
          <w:sz w:val="21"/>
          <w:szCs w:val="21"/>
        </w:rPr>
        <w:t xml:space="preserve"> </w:t>
      </w:r>
      <w:r>
        <w:rPr>
          <w:rFonts w:ascii="Abadi" w:hAnsi="Abadi"/>
          <w:sz w:val="21"/>
          <w:szCs w:val="21"/>
        </w:rPr>
        <w:t>d</w:t>
      </w:r>
      <w:r w:rsidRPr="00FC6202">
        <w:rPr>
          <w:rFonts w:ascii="Abadi" w:hAnsi="Abadi"/>
          <w:sz w:val="21"/>
          <w:szCs w:val="21"/>
        </w:rPr>
        <w:t>el estado</w:t>
      </w:r>
      <w:r>
        <w:rPr>
          <w:rFonts w:ascii="Abadi" w:hAnsi="Abadi"/>
          <w:sz w:val="21"/>
          <w:szCs w:val="21"/>
        </w:rPr>
        <w:t>,</w:t>
      </w:r>
      <w:r w:rsidRPr="00FC6202">
        <w:rPr>
          <w:rFonts w:ascii="Abadi" w:hAnsi="Abadi"/>
          <w:sz w:val="21"/>
          <w:szCs w:val="21"/>
        </w:rPr>
        <w:t xml:space="preserve"> </w:t>
      </w:r>
      <w:r>
        <w:rPr>
          <w:rFonts w:ascii="Abadi" w:hAnsi="Abadi"/>
          <w:sz w:val="21"/>
          <w:szCs w:val="21"/>
        </w:rPr>
        <w:t>hizo a cabo</w:t>
      </w:r>
      <w:r w:rsidRPr="00FC6202">
        <w:rPr>
          <w:rFonts w:ascii="Abadi" w:hAnsi="Abadi"/>
          <w:sz w:val="21"/>
          <w:szCs w:val="21"/>
        </w:rPr>
        <w:t xml:space="preserve"> un llamado no llevar a cabo las fiestas patronales</w:t>
      </w:r>
      <w:r>
        <w:rPr>
          <w:rFonts w:ascii="Abadi" w:hAnsi="Abadi"/>
          <w:sz w:val="21"/>
          <w:szCs w:val="21"/>
        </w:rPr>
        <w:t>,</w:t>
      </w:r>
      <w:r w:rsidRPr="00FC6202">
        <w:rPr>
          <w:rFonts w:ascii="Abadi" w:hAnsi="Abadi"/>
          <w:sz w:val="21"/>
          <w:szCs w:val="21"/>
        </w:rPr>
        <w:t xml:space="preserve"> en tanto el semáforo en el estado es amarillo con alerta</w:t>
      </w:r>
      <w:r>
        <w:rPr>
          <w:rFonts w:ascii="Abadi" w:hAnsi="Abadi"/>
          <w:sz w:val="21"/>
          <w:szCs w:val="21"/>
        </w:rPr>
        <w:t>,</w:t>
      </w:r>
      <w:r w:rsidRPr="00FC6202">
        <w:rPr>
          <w:rFonts w:ascii="Abadi" w:hAnsi="Abadi"/>
          <w:sz w:val="21"/>
          <w:szCs w:val="21"/>
        </w:rPr>
        <w:t xml:space="preserve"> pero parece que por otro lado se alienta a los gobiernos municipales a llevar a cabo eventos masivos</w:t>
      </w:r>
      <w:r>
        <w:rPr>
          <w:rFonts w:ascii="Abadi" w:hAnsi="Abadi"/>
          <w:sz w:val="21"/>
          <w:szCs w:val="21"/>
        </w:rPr>
        <w:t>,</w:t>
      </w:r>
      <w:r w:rsidRPr="00FC6202">
        <w:rPr>
          <w:rFonts w:ascii="Abadi" w:hAnsi="Abadi"/>
          <w:sz w:val="21"/>
          <w:szCs w:val="21"/>
        </w:rPr>
        <w:t xml:space="preserve"> como lo será la próxima edición del festival del globo en León</w:t>
      </w:r>
      <w:r>
        <w:rPr>
          <w:rFonts w:ascii="Abadi" w:hAnsi="Abadi"/>
          <w:sz w:val="21"/>
          <w:szCs w:val="21"/>
        </w:rPr>
        <w:t>,</w:t>
      </w:r>
      <w:r w:rsidRPr="00FC6202">
        <w:rPr>
          <w:rFonts w:ascii="Abadi" w:hAnsi="Abadi"/>
          <w:sz w:val="21"/>
          <w:szCs w:val="21"/>
        </w:rPr>
        <w:t xml:space="preserve"> al que llegan a acudir cientos de miles de personas</w:t>
      </w:r>
      <w:r>
        <w:rPr>
          <w:rFonts w:ascii="Abadi" w:hAnsi="Abadi"/>
          <w:sz w:val="21"/>
          <w:szCs w:val="21"/>
        </w:rPr>
        <w:t>.</w:t>
      </w:r>
      <w:r w:rsidRPr="00FC6202">
        <w:rPr>
          <w:rFonts w:ascii="Abadi" w:hAnsi="Abadi"/>
          <w:sz w:val="21"/>
          <w:szCs w:val="21"/>
        </w:rPr>
        <w:t xml:space="preserve"> </w:t>
      </w:r>
      <w:proofErr w:type="gramStart"/>
      <w:r>
        <w:rPr>
          <w:rFonts w:ascii="Abadi" w:hAnsi="Abadi"/>
          <w:sz w:val="21"/>
          <w:szCs w:val="21"/>
        </w:rPr>
        <w:t>L</w:t>
      </w:r>
      <w:r w:rsidRPr="00FC6202">
        <w:rPr>
          <w:rFonts w:ascii="Abadi" w:hAnsi="Abadi"/>
          <w:sz w:val="21"/>
          <w:szCs w:val="21"/>
        </w:rPr>
        <w:t>os responsables de los números de Guanajuato tiene</w:t>
      </w:r>
      <w:proofErr w:type="gramEnd"/>
      <w:r w:rsidRPr="00FC6202">
        <w:rPr>
          <w:rFonts w:ascii="Abadi" w:hAnsi="Abadi"/>
          <w:sz w:val="21"/>
          <w:szCs w:val="21"/>
        </w:rPr>
        <w:t xml:space="preserve"> nombre y apellido en cada ayuntamiento y sobresalen</w:t>
      </w:r>
      <w:r>
        <w:rPr>
          <w:rFonts w:ascii="Abadi" w:hAnsi="Abadi"/>
          <w:sz w:val="21"/>
          <w:szCs w:val="21"/>
        </w:rPr>
        <w:t>,</w:t>
      </w:r>
      <w:r w:rsidRPr="00FC6202">
        <w:rPr>
          <w:rFonts w:ascii="Abadi" w:hAnsi="Abadi"/>
          <w:sz w:val="21"/>
          <w:szCs w:val="21"/>
        </w:rPr>
        <w:t xml:space="preserve"> lamentablemente</w:t>
      </w:r>
      <w:r>
        <w:rPr>
          <w:rFonts w:ascii="Abadi" w:hAnsi="Abadi"/>
          <w:sz w:val="21"/>
          <w:szCs w:val="21"/>
        </w:rPr>
        <w:t>,</w:t>
      </w:r>
      <w:r w:rsidRPr="00FC6202">
        <w:rPr>
          <w:rFonts w:ascii="Abadi" w:hAnsi="Abadi"/>
          <w:sz w:val="21"/>
          <w:szCs w:val="21"/>
        </w:rPr>
        <w:t xml:space="preserve"> los que son del </w:t>
      </w:r>
      <w:r>
        <w:rPr>
          <w:rFonts w:ascii="Abadi" w:hAnsi="Abadi"/>
          <w:sz w:val="21"/>
          <w:szCs w:val="21"/>
        </w:rPr>
        <w:t>PAN,</w:t>
      </w:r>
      <w:r w:rsidRPr="00FC6202">
        <w:rPr>
          <w:rFonts w:ascii="Abadi" w:hAnsi="Abadi"/>
          <w:sz w:val="21"/>
          <w:szCs w:val="21"/>
        </w:rPr>
        <w:t xml:space="preserve"> como principales y responsables en </w:t>
      </w:r>
      <w:r>
        <w:rPr>
          <w:rFonts w:ascii="Abadi" w:hAnsi="Abadi"/>
          <w:sz w:val="21"/>
          <w:szCs w:val="21"/>
        </w:rPr>
        <w:t xml:space="preserve">no </w:t>
      </w:r>
      <w:r w:rsidRPr="00FC6202">
        <w:rPr>
          <w:rFonts w:ascii="Abadi" w:hAnsi="Abadi"/>
          <w:sz w:val="21"/>
          <w:szCs w:val="21"/>
        </w:rPr>
        <w:t>evitar eventos masivos</w:t>
      </w:r>
      <w:r>
        <w:rPr>
          <w:rFonts w:ascii="Abadi" w:hAnsi="Abadi"/>
          <w:sz w:val="21"/>
          <w:szCs w:val="21"/>
        </w:rPr>
        <w:t>.</w:t>
      </w:r>
      <w:r w:rsidRPr="00FC6202">
        <w:rPr>
          <w:rFonts w:ascii="Abadi" w:hAnsi="Abadi"/>
          <w:sz w:val="21"/>
          <w:szCs w:val="21"/>
        </w:rPr>
        <w:t xml:space="preserve"> </w:t>
      </w:r>
      <w:r>
        <w:rPr>
          <w:rFonts w:ascii="Abadi" w:hAnsi="Abadi"/>
          <w:sz w:val="21"/>
          <w:szCs w:val="21"/>
        </w:rPr>
        <w:t>P</w:t>
      </w:r>
      <w:r w:rsidRPr="00FC6202">
        <w:rPr>
          <w:rFonts w:ascii="Abadi" w:hAnsi="Abadi"/>
          <w:sz w:val="21"/>
          <w:szCs w:val="21"/>
        </w:rPr>
        <w:t>or eso la insistencia no</w:t>
      </w:r>
      <w:r>
        <w:rPr>
          <w:rFonts w:ascii="Abadi" w:hAnsi="Abadi"/>
          <w:sz w:val="21"/>
          <w:szCs w:val="21"/>
        </w:rPr>
        <w:t>,</w:t>
      </w:r>
      <w:r w:rsidRPr="00FC6202">
        <w:rPr>
          <w:rFonts w:ascii="Abadi" w:hAnsi="Abadi"/>
          <w:sz w:val="21"/>
          <w:szCs w:val="21"/>
        </w:rPr>
        <w:t xml:space="preserve"> en contrastar</w:t>
      </w:r>
      <w:r>
        <w:rPr>
          <w:rFonts w:ascii="Abadi" w:hAnsi="Abadi"/>
          <w:sz w:val="21"/>
          <w:szCs w:val="21"/>
        </w:rPr>
        <w:t>.</w:t>
      </w:r>
      <w:r w:rsidRPr="00FC6202">
        <w:rPr>
          <w:rFonts w:ascii="Abadi" w:hAnsi="Abadi"/>
          <w:sz w:val="21"/>
          <w:szCs w:val="21"/>
        </w:rPr>
        <w:t xml:space="preserve"> </w:t>
      </w:r>
      <w:r>
        <w:rPr>
          <w:rFonts w:ascii="Abadi" w:hAnsi="Abadi"/>
          <w:sz w:val="21"/>
          <w:szCs w:val="21"/>
        </w:rPr>
        <w:t>U</w:t>
      </w:r>
      <w:r w:rsidRPr="00FC6202">
        <w:rPr>
          <w:rFonts w:ascii="Abadi" w:hAnsi="Abadi"/>
          <w:sz w:val="21"/>
          <w:szCs w:val="21"/>
        </w:rPr>
        <w:t xml:space="preserve">na </w:t>
      </w:r>
      <w:proofErr w:type="gramStart"/>
      <w:r w:rsidRPr="00FC6202">
        <w:rPr>
          <w:rFonts w:ascii="Abadi" w:hAnsi="Abadi"/>
          <w:sz w:val="21"/>
          <w:szCs w:val="21"/>
        </w:rPr>
        <w:t>disculpa</w:t>
      </w:r>
      <w:proofErr w:type="gramEnd"/>
      <w:r w:rsidRPr="00FC6202">
        <w:rPr>
          <w:rFonts w:ascii="Abadi" w:hAnsi="Abadi"/>
          <w:sz w:val="21"/>
          <w:szCs w:val="21"/>
        </w:rPr>
        <w:t xml:space="preserve"> pero se tendría que hacer</w:t>
      </w:r>
      <w:r>
        <w:rPr>
          <w:rFonts w:ascii="Abadi" w:hAnsi="Abadi"/>
          <w:sz w:val="21"/>
          <w:szCs w:val="21"/>
        </w:rPr>
        <w:t>.</w:t>
      </w:r>
      <w:r w:rsidRPr="00FC6202">
        <w:rPr>
          <w:rFonts w:ascii="Abadi" w:hAnsi="Abadi"/>
          <w:sz w:val="21"/>
          <w:szCs w:val="21"/>
        </w:rPr>
        <w:t xml:space="preserve"> </w:t>
      </w:r>
      <w:r>
        <w:rPr>
          <w:rFonts w:ascii="Abadi" w:hAnsi="Abadi"/>
          <w:sz w:val="21"/>
          <w:szCs w:val="21"/>
        </w:rPr>
        <w:t>M</w:t>
      </w:r>
      <w:r w:rsidRPr="00FC6202">
        <w:rPr>
          <w:rFonts w:ascii="Abadi" w:hAnsi="Abadi"/>
          <w:sz w:val="21"/>
          <w:szCs w:val="21"/>
        </w:rPr>
        <w:t xml:space="preserve">uchas gracias </w:t>
      </w:r>
    </w:p>
    <w:p w14:paraId="61575820" w14:textId="77777777" w:rsidR="00CE0D42" w:rsidRDefault="00CE0D42" w:rsidP="00CE0D42">
      <w:pPr>
        <w:jc w:val="both"/>
        <w:rPr>
          <w:rFonts w:ascii="Abadi" w:hAnsi="Abadi"/>
          <w:b/>
          <w:bCs/>
          <w:sz w:val="21"/>
          <w:szCs w:val="21"/>
        </w:rPr>
      </w:pPr>
    </w:p>
    <w:p w14:paraId="45B84621" w14:textId="19C2CDA1" w:rsidR="00CE0D42" w:rsidRDefault="00CE0D42" w:rsidP="00CE0D42">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sz w:val="21"/>
          <w:szCs w:val="21"/>
        </w:rPr>
        <w:t xml:space="preserve"> G</w:t>
      </w:r>
      <w:r w:rsidRPr="00FC6202">
        <w:rPr>
          <w:rFonts w:ascii="Abadi" w:hAnsi="Abadi"/>
          <w:sz w:val="21"/>
          <w:szCs w:val="21"/>
        </w:rPr>
        <w:t>racias</w:t>
      </w:r>
      <w:r>
        <w:rPr>
          <w:rFonts w:ascii="Abadi" w:hAnsi="Abadi"/>
          <w:sz w:val="21"/>
          <w:szCs w:val="21"/>
        </w:rPr>
        <w:t xml:space="preserve"> a usted diputado.</w:t>
      </w:r>
      <w:r w:rsidRPr="00FC6202">
        <w:rPr>
          <w:rFonts w:ascii="Abadi" w:hAnsi="Abadi"/>
          <w:sz w:val="21"/>
          <w:szCs w:val="21"/>
        </w:rPr>
        <w:t xml:space="preserve"> </w:t>
      </w:r>
      <w:r>
        <w:rPr>
          <w:rFonts w:ascii="Abadi" w:hAnsi="Abadi"/>
          <w:sz w:val="21"/>
          <w:szCs w:val="21"/>
        </w:rPr>
        <w:t>N</w:t>
      </w:r>
      <w:r w:rsidRPr="00FC6202">
        <w:rPr>
          <w:rFonts w:ascii="Abadi" w:hAnsi="Abadi"/>
          <w:sz w:val="21"/>
          <w:szCs w:val="21"/>
        </w:rPr>
        <w:t>uevamente la invitación</w:t>
      </w:r>
      <w:r>
        <w:rPr>
          <w:rFonts w:ascii="Abadi" w:hAnsi="Abadi"/>
          <w:sz w:val="21"/>
          <w:szCs w:val="21"/>
        </w:rPr>
        <w:t>,</w:t>
      </w:r>
      <w:r w:rsidRPr="00FC6202">
        <w:rPr>
          <w:rFonts w:ascii="Abadi" w:hAnsi="Abadi"/>
          <w:sz w:val="21"/>
          <w:szCs w:val="21"/>
        </w:rPr>
        <w:t xml:space="preserve"> no pretendo que se vea esta </w:t>
      </w:r>
      <w:r>
        <w:rPr>
          <w:rFonts w:ascii="Abadi" w:hAnsi="Abadi"/>
          <w:sz w:val="21"/>
          <w:szCs w:val="21"/>
        </w:rPr>
        <w:t>P</w:t>
      </w:r>
      <w:r w:rsidRPr="00FC6202">
        <w:rPr>
          <w:rFonts w:ascii="Abadi" w:hAnsi="Abadi"/>
          <w:sz w:val="21"/>
          <w:szCs w:val="21"/>
        </w:rPr>
        <w:t>residencia como quien limita a los diputados y a las diputadas en la expresión de su uso del propio micrófono</w:t>
      </w:r>
      <w:r>
        <w:rPr>
          <w:rFonts w:ascii="Abadi" w:hAnsi="Abadi"/>
          <w:sz w:val="21"/>
          <w:szCs w:val="21"/>
        </w:rPr>
        <w:t>,</w:t>
      </w:r>
      <w:r w:rsidRPr="00FC6202">
        <w:rPr>
          <w:rFonts w:ascii="Abadi" w:hAnsi="Abadi"/>
          <w:sz w:val="21"/>
          <w:szCs w:val="21"/>
        </w:rPr>
        <w:t xml:space="preserve"> temas de esta naturaleza lo que pueden </w:t>
      </w:r>
      <w:r>
        <w:rPr>
          <w:rFonts w:ascii="Abadi" w:hAnsi="Abadi"/>
          <w:sz w:val="21"/>
          <w:szCs w:val="21"/>
        </w:rPr>
        <w:t xml:space="preserve">hacer es </w:t>
      </w:r>
      <w:r w:rsidRPr="00FC6202">
        <w:rPr>
          <w:rFonts w:ascii="Abadi" w:hAnsi="Abadi"/>
          <w:sz w:val="21"/>
          <w:szCs w:val="21"/>
        </w:rPr>
        <w:t>registrar en el momento de hablar en contra</w:t>
      </w:r>
      <w:r>
        <w:rPr>
          <w:rFonts w:ascii="Abadi" w:hAnsi="Abadi"/>
          <w:sz w:val="21"/>
          <w:szCs w:val="21"/>
        </w:rPr>
        <w:t>,</w:t>
      </w:r>
      <w:r w:rsidRPr="00FC6202">
        <w:rPr>
          <w:rFonts w:ascii="Abadi" w:hAnsi="Abadi"/>
          <w:sz w:val="21"/>
          <w:szCs w:val="21"/>
        </w:rPr>
        <w:t xml:space="preserve"> si no aprovechan ese momento</w:t>
      </w:r>
      <w:r>
        <w:rPr>
          <w:rFonts w:ascii="Abadi" w:hAnsi="Abadi"/>
          <w:sz w:val="21"/>
          <w:szCs w:val="21"/>
        </w:rPr>
        <w:t>,</w:t>
      </w:r>
      <w:r w:rsidRPr="00FC6202">
        <w:rPr>
          <w:rFonts w:ascii="Abadi" w:hAnsi="Abadi"/>
          <w:sz w:val="21"/>
          <w:szCs w:val="21"/>
        </w:rPr>
        <w:t xml:space="preserve"> en verdad a mí me limitan para posteriormente tener que preguntarles </w:t>
      </w:r>
      <w:r>
        <w:rPr>
          <w:rFonts w:ascii="Abadi" w:hAnsi="Abadi"/>
          <w:sz w:val="21"/>
          <w:szCs w:val="21"/>
        </w:rPr>
        <w:t>¿</w:t>
      </w:r>
      <w:r w:rsidRPr="00FC6202">
        <w:rPr>
          <w:rFonts w:ascii="Abadi" w:hAnsi="Abadi"/>
          <w:sz w:val="21"/>
          <w:szCs w:val="21"/>
        </w:rPr>
        <w:t>qué hechos</w:t>
      </w:r>
      <w:r>
        <w:rPr>
          <w:rFonts w:ascii="Abadi" w:hAnsi="Abadi"/>
          <w:sz w:val="21"/>
          <w:szCs w:val="21"/>
        </w:rPr>
        <w:t>?</w:t>
      </w:r>
      <w:r w:rsidRPr="00FC6202">
        <w:rPr>
          <w:rFonts w:ascii="Abadi" w:hAnsi="Abadi"/>
          <w:sz w:val="21"/>
          <w:szCs w:val="21"/>
        </w:rPr>
        <w:t xml:space="preserve"> y me limitan también</w:t>
      </w:r>
      <w:r>
        <w:rPr>
          <w:rFonts w:ascii="Abadi" w:hAnsi="Abadi"/>
          <w:sz w:val="21"/>
          <w:szCs w:val="21"/>
        </w:rPr>
        <w:t>,</w:t>
      </w:r>
      <w:r w:rsidRPr="00FC6202">
        <w:rPr>
          <w:rFonts w:ascii="Abadi" w:hAnsi="Abadi"/>
          <w:sz w:val="21"/>
          <w:szCs w:val="21"/>
        </w:rPr>
        <w:t xml:space="preserve"> junto con la ley</w:t>
      </w:r>
      <w:r>
        <w:rPr>
          <w:rFonts w:ascii="Abadi" w:hAnsi="Abadi"/>
          <w:sz w:val="21"/>
          <w:szCs w:val="21"/>
        </w:rPr>
        <w:t>,</w:t>
      </w:r>
      <w:r w:rsidRPr="00FC6202">
        <w:rPr>
          <w:rFonts w:ascii="Abadi" w:hAnsi="Abadi"/>
          <w:sz w:val="21"/>
          <w:szCs w:val="21"/>
        </w:rPr>
        <w:t xml:space="preserve"> a exigirles que se centren a esos hechos</w:t>
      </w:r>
      <w:r>
        <w:rPr>
          <w:rFonts w:ascii="Abadi" w:hAnsi="Abadi"/>
          <w:sz w:val="21"/>
          <w:szCs w:val="21"/>
        </w:rPr>
        <w:t>.</w:t>
      </w:r>
      <w:r w:rsidRPr="00FC6202">
        <w:rPr>
          <w:rFonts w:ascii="Abadi" w:hAnsi="Abadi"/>
          <w:sz w:val="21"/>
          <w:szCs w:val="21"/>
        </w:rPr>
        <w:t xml:space="preserve"> </w:t>
      </w:r>
      <w:r>
        <w:rPr>
          <w:rFonts w:ascii="Abadi" w:hAnsi="Abadi"/>
          <w:sz w:val="21"/>
          <w:szCs w:val="21"/>
        </w:rPr>
        <w:t>S</w:t>
      </w:r>
      <w:r w:rsidRPr="00FC6202">
        <w:rPr>
          <w:rFonts w:ascii="Abadi" w:hAnsi="Abadi"/>
          <w:sz w:val="21"/>
          <w:szCs w:val="21"/>
        </w:rPr>
        <w:t>í quisiera de verdad</w:t>
      </w:r>
      <w:r>
        <w:rPr>
          <w:rFonts w:ascii="Abadi" w:hAnsi="Abadi"/>
          <w:sz w:val="21"/>
          <w:szCs w:val="21"/>
        </w:rPr>
        <w:t>,</w:t>
      </w:r>
      <w:r w:rsidRPr="00FC6202">
        <w:rPr>
          <w:rFonts w:ascii="Abadi" w:hAnsi="Abadi"/>
          <w:sz w:val="21"/>
          <w:szCs w:val="21"/>
        </w:rPr>
        <w:t xml:space="preserve"> hacerles un exhorto a que nos apoyen</w:t>
      </w:r>
      <w:r>
        <w:rPr>
          <w:rFonts w:ascii="Abadi" w:hAnsi="Abadi"/>
          <w:sz w:val="21"/>
          <w:szCs w:val="21"/>
        </w:rPr>
        <w:t>,</w:t>
      </w:r>
      <w:r w:rsidRPr="00FC6202">
        <w:rPr>
          <w:rFonts w:ascii="Abadi" w:hAnsi="Abadi"/>
          <w:sz w:val="21"/>
          <w:szCs w:val="21"/>
        </w:rPr>
        <w:t xml:space="preserve"> para no ponerme en </w:t>
      </w:r>
      <w:r>
        <w:rPr>
          <w:rFonts w:ascii="Abadi" w:hAnsi="Abadi"/>
          <w:sz w:val="21"/>
          <w:szCs w:val="21"/>
        </w:rPr>
        <w:t>el</w:t>
      </w:r>
      <w:r w:rsidRPr="00FC6202">
        <w:rPr>
          <w:rFonts w:ascii="Abadi" w:hAnsi="Abadi"/>
          <w:sz w:val="21"/>
          <w:szCs w:val="21"/>
        </w:rPr>
        <w:t xml:space="preserve"> predica</w:t>
      </w:r>
      <w:r>
        <w:rPr>
          <w:rFonts w:ascii="Abadi" w:hAnsi="Abadi"/>
          <w:sz w:val="21"/>
          <w:szCs w:val="21"/>
        </w:rPr>
        <w:t>mento</w:t>
      </w:r>
      <w:r w:rsidRPr="00FC6202">
        <w:rPr>
          <w:rFonts w:ascii="Abadi" w:hAnsi="Abadi"/>
          <w:sz w:val="21"/>
          <w:szCs w:val="21"/>
        </w:rPr>
        <w:t xml:space="preserve"> de tener que aparentar o tener que limitar el uso de la voz</w:t>
      </w:r>
      <w:r>
        <w:rPr>
          <w:rFonts w:ascii="Abadi" w:hAnsi="Abadi"/>
          <w:sz w:val="21"/>
          <w:szCs w:val="21"/>
        </w:rPr>
        <w:t>,</w:t>
      </w:r>
      <w:r w:rsidRPr="00FC6202">
        <w:rPr>
          <w:rFonts w:ascii="Abadi" w:hAnsi="Abadi"/>
          <w:sz w:val="21"/>
          <w:szCs w:val="21"/>
        </w:rPr>
        <w:t xml:space="preserve"> que es lo que menos quiere esta </w:t>
      </w:r>
      <w:r>
        <w:rPr>
          <w:rFonts w:ascii="Abadi" w:hAnsi="Abadi"/>
          <w:sz w:val="21"/>
          <w:szCs w:val="21"/>
        </w:rPr>
        <w:t>P</w:t>
      </w:r>
      <w:r w:rsidRPr="00FC6202">
        <w:rPr>
          <w:rFonts w:ascii="Abadi" w:hAnsi="Abadi"/>
          <w:sz w:val="21"/>
          <w:szCs w:val="21"/>
        </w:rPr>
        <w:t>residencia</w:t>
      </w:r>
      <w:r>
        <w:rPr>
          <w:rFonts w:ascii="Abadi" w:hAnsi="Abadi"/>
          <w:sz w:val="21"/>
          <w:szCs w:val="21"/>
        </w:rPr>
        <w:t>.</w:t>
      </w:r>
      <w:r w:rsidRPr="00FC6202">
        <w:rPr>
          <w:rFonts w:ascii="Abadi" w:hAnsi="Abadi"/>
          <w:sz w:val="21"/>
          <w:szCs w:val="21"/>
        </w:rPr>
        <w:t xml:space="preserve"> </w:t>
      </w:r>
      <w:r>
        <w:rPr>
          <w:rFonts w:ascii="Abadi" w:hAnsi="Abadi"/>
          <w:sz w:val="21"/>
          <w:szCs w:val="21"/>
        </w:rPr>
        <w:t>S</w:t>
      </w:r>
      <w:r w:rsidRPr="00FC6202">
        <w:rPr>
          <w:rFonts w:ascii="Abadi" w:hAnsi="Abadi"/>
          <w:sz w:val="21"/>
          <w:szCs w:val="21"/>
        </w:rPr>
        <w:t>e los agradece enormemente</w:t>
      </w:r>
      <w:r>
        <w:rPr>
          <w:rFonts w:ascii="Abadi" w:hAnsi="Abadi"/>
          <w:sz w:val="21"/>
          <w:szCs w:val="21"/>
        </w:rPr>
        <w:t>.</w:t>
      </w:r>
      <w:r w:rsidRPr="00FC6202">
        <w:rPr>
          <w:rFonts w:ascii="Abadi" w:hAnsi="Abadi"/>
          <w:sz w:val="21"/>
          <w:szCs w:val="21"/>
        </w:rPr>
        <w:t xml:space="preserve"> </w:t>
      </w:r>
      <w:r>
        <w:rPr>
          <w:rFonts w:ascii="Abadi" w:hAnsi="Abadi"/>
          <w:sz w:val="21"/>
          <w:szCs w:val="21"/>
        </w:rPr>
        <w:t>M</w:t>
      </w:r>
      <w:r w:rsidRPr="00FC6202">
        <w:rPr>
          <w:rFonts w:ascii="Abadi" w:hAnsi="Abadi"/>
          <w:sz w:val="21"/>
          <w:szCs w:val="21"/>
        </w:rPr>
        <w:t>uchas gracias</w:t>
      </w:r>
      <w:r>
        <w:rPr>
          <w:rFonts w:ascii="Abadi" w:hAnsi="Abadi"/>
          <w:sz w:val="21"/>
          <w:szCs w:val="21"/>
        </w:rPr>
        <w:t>.</w:t>
      </w:r>
    </w:p>
    <w:p w14:paraId="2576F785" w14:textId="77777777" w:rsidR="00CE0D42" w:rsidRDefault="00CE0D42" w:rsidP="00CE0D42">
      <w:pPr>
        <w:jc w:val="both"/>
        <w:rPr>
          <w:rFonts w:ascii="Abadi" w:hAnsi="Abadi"/>
          <w:b/>
          <w:bCs/>
          <w:sz w:val="21"/>
          <w:szCs w:val="21"/>
        </w:rPr>
      </w:pPr>
    </w:p>
    <w:p w14:paraId="4967419F" w14:textId="6EDCBE21" w:rsidR="00CE0D42" w:rsidRDefault="00CE0D42" w:rsidP="00CE0D42">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N</w:t>
      </w:r>
      <w:r w:rsidRPr="00FC6202">
        <w:rPr>
          <w:rFonts w:ascii="Abadi" w:hAnsi="Abadi"/>
          <w:sz w:val="21"/>
          <w:szCs w:val="21"/>
        </w:rPr>
        <w:t>o habiendo quien más haga uso de la palabra</w:t>
      </w:r>
      <w:r>
        <w:rPr>
          <w:rFonts w:ascii="Abadi" w:hAnsi="Abadi"/>
          <w:sz w:val="21"/>
          <w:szCs w:val="21"/>
        </w:rPr>
        <w:t>,</w:t>
      </w:r>
      <w:r w:rsidRPr="00FC6202">
        <w:rPr>
          <w:rFonts w:ascii="Abadi" w:hAnsi="Abadi"/>
          <w:sz w:val="21"/>
          <w:szCs w:val="21"/>
        </w:rPr>
        <w:t xml:space="preserve"> se somete a discusión</w:t>
      </w:r>
      <w:r>
        <w:rPr>
          <w:rFonts w:ascii="Abadi" w:hAnsi="Abadi"/>
          <w:sz w:val="21"/>
          <w:szCs w:val="21"/>
        </w:rPr>
        <w:t>,</w:t>
      </w:r>
      <w:r w:rsidRPr="00FC6202">
        <w:rPr>
          <w:rFonts w:ascii="Abadi" w:hAnsi="Abadi"/>
          <w:sz w:val="21"/>
          <w:szCs w:val="21"/>
        </w:rPr>
        <w:t xml:space="preserve"> </w:t>
      </w:r>
      <w:r>
        <w:rPr>
          <w:rFonts w:ascii="Abadi" w:hAnsi="Abadi"/>
          <w:sz w:val="21"/>
          <w:szCs w:val="21"/>
        </w:rPr>
        <w:t>en virtud de que no se</w:t>
      </w:r>
      <w:r w:rsidRPr="00FC6202">
        <w:rPr>
          <w:rFonts w:ascii="Abadi" w:hAnsi="Abadi"/>
          <w:sz w:val="21"/>
          <w:szCs w:val="21"/>
        </w:rPr>
        <w:t xml:space="preserve"> han registrado y</w:t>
      </w:r>
      <w:r>
        <w:rPr>
          <w:rFonts w:ascii="Abadi" w:hAnsi="Abadi"/>
          <w:sz w:val="21"/>
          <w:szCs w:val="21"/>
        </w:rPr>
        <w:t>a</w:t>
      </w:r>
      <w:r w:rsidRPr="00FC6202">
        <w:rPr>
          <w:rFonts w:ascii="Abadi" w:hAnsi="Abadi"/>
          <w:sz w:val="21"/>
          <w:szCs w:val="21"/>
        </w:rPr>
        <w:t xml:space="preserve"> oradores</w:t>
      </w:r>
      <w:r>
        <w:rPr>
          <w:rFonts w:ascii="Abadi" w:hAnsi="Abadi"/>
          <w:sz w:val="21"/>
          <w:szCs w:val="21"/>
        </w:rPr>
        <w:t>,</w:t>
      </w:r>
      <w:r w:rsidRPr="00FC6202">
        <w:rPr>
          <w:rFonts w:ascii="Abadi" w:hAnsi="Abadi"/>
          <w:sz w:val="21"/>
          <w:szCs w:val="21"/>
        </w:rPr>
        <w:t xml:space="preserve"> in</w:t>
      </w:r>
      <w:r>
        <w:rPr>
          <w:rFonts w:ascii="Abadi" w:hAnsi="Abadi"/>
          <w:sz w:val="21"/>
          <w:szCs w:val="21"/>
        </w:rPr>
        <w:t>struy</w:t>
      </w:r>
      <w:r w:rsidRPr="00FC6202">
        <w:rPr>
          <w:rFonts w:ascii="Abadi" w:hAnsi="Abadi"/>
          <w:sz w:val="21"/>
          <w:szCs w:val="21"/>
        </w:rPr>
        <w:t>o</w:t>
      </w:r>
      <w:r>
        <w:rPr>
          <w:rFonts w:ascii="Abadi" w:hAnsi="Abadi"/>
          <w:sz w:val="21"/>
          <w:szCs w:val="21"/>
        </w:rPr>
        <w:t>,</w:t>
      </w:r>
      <w:r w:rsidRPr="00FC6202">
        <w:rPr>
          <w:rFonts w:ascii="Abadi" w:hAnsi="Abadi"/>
          <w:sz w:val="21"/>
          <w:szCs w:val="21"/>
        </w:rPr>
        <w:t xml:space="preserve"> con todo respeto</w:t>
      </w:r>
      <w:r>
        <w:rPr>
          <w:rFonts w:ascii="Abadi" w:hAnsi="Abadi"/>
          <w:sz w:val="21"/>
          <w:szCs w:val="21"/>
        </w:rPr>
        <w:t>,</w:t>
      </w:r>
      <w:r w:rsidRPr="00FC6202">
        <w:rPr>
          <w:rFonts w:ascii="Abadi" w:hAnsi="Abadi"/>
          <w:sz w:val="21"/>
          <w:szCs w:val="21"/>
        </w:rPr>
        <w:t xml:space="preserve"> a la secretaría para que en votación nominal</w:t>
      </w:r>
      <w:r>
        <w:rPr>
          <w:rFonts w:ascii="Abadi" w:hAnsi="Abadi"/>
          <w:sz w:val="21"/>
          <w:szCs w:val="21"/>
        </w:rPr>
        <w:t>,</w:t>
      </w:r>
      <w:r w:rsidRPr="00FC6202">
        <w:rPr>
          <w:rFonts w:ascii="Abadi" w:hAnsi="Abadi"/>
          <w:sz w:val="21"/>
          <w:szCs w:val="21"/>
        </w:rPr>
        <w:t xml:space="preserve"> a través del sistema electrónico de votación y para quienes se encuentran a distancia en la modalidad convencional</w:t>
      </w:r>
      <w:r>
        <w:rPr>
          <w:rFonts w:ascii="Abadi" w:hAnsi="Abadi"/>
          <w:sz w:val="21"/>
          <w:szCs w:val="21"/>
        </w:rPr>
        <w:t>,</w:t>
      </w:r>
      <w:r w:rsidRPr="00FC6202">
        <w:rPr>
          <w:rFonts w:ascii="Abadi" w:hAnsi="Abadi"/>
          <w:sz w:val="21"/>
          <w:szCs w:val="21"/>
        </w:rPr>
        <w:t xml:space="preserve"> les </w:t>
      </w:r>
      <w:r w:rsidRPr="00FC6202">
        <w:rPr>
          <w:rFonts w:ascii="Abadi" w:hAnsi="Abadi"/>
          <w:sz w:val="21"/>
          <w:szCs w:val="21"/>
        </w:rPr>
        <w:lastRenderedPageBreak/>
        <w:t>pregunte a las diputadas a los diputados si es de aprobarse no el punto de acuerdo</w:t>
      </w:r>
      <w:r>
        <w:rPr>
          <w:rFonts w:ascii="Abadi" w:hAnsi="Abadi"/>
          <w:sz w:val="21"/>
          <w:szCs w:val="21"/>
        </w:rPr>
        <w:t>,</w:t>
      </w:r>
      <w:r w:rsidRPr="00FC6202">
        <w:rPr>
          <w:rFonts w:ascii="Abadi" w:hAnsi="Abadi"/>
          <w:sz w:val="21"/>
          <w:szCs w:val="21"/>
        </w:rPr>
        <w:t xml:space="preserve"> para ese efecto </w:t>
      </w:r>
    </w:p>
    <w:p w14:paraId="56949F12" w14:textId="77777777" w:rsidR="00CE0D42" w:rsidRDefault="00CE0D42" w:rsidP="00CE0D42">
      <w:pPr>
        <w:jc w:val="both"/>
        <w:rPr>
          <w:rFonts w:ascii="Abadi" w:hAnsi="Abadi"/>
          <w:b/>
          <w:bCs/>
          <w:sz w:val="21"/>
          <w:szCs w:val="21"/>
        </w:rPr>
      </w:pPr>
    </w:p>
    <w:p w14:paraId="194D3E3E" w14:textId="600262C9" w:rsidR="00CE0D42" w:rsidRPr="00226CFD" w:rsidRDefault="00CE0D42" w:rsidP="00CE0D42">
      <w:pPr>
        <w:jc w:val="both"/>
        <w:rPr>
          <w:rFonts w:ascii="Abadi" w:hAnsi="Abadi"/>
          <w:b/>
          <w:bCs/>
          <w:sz w:val="21"/>
          <w:szCs w:val="21"/>
        </w:rPr>
      </w:pPr>
      <w:r>
        <w:rPr>
          <w:rFonts w:ascii="Abadi" w:hAnsi="Abadi"/>
          <w:b/>
          <w:bCs/>
          <w:sz w:val="21"/>
          <w:szCs w:val="21"/>
        </w:rPr>
        <w:t>(</w:t>
      </w:r>
      <w:r w:rsidRPr="00226CFD">
        <w:rPr>
          <w:rFonts w:ascii="Abadi" w:hAnsi="Abadi"/>
          <w:b/>
          <w:bCs/>
          <w:sz w:val="21"/>
          <w:szCs w:val="21"/>
        </w:rPr>
        <w:t>se abre el sistema electrónico de votación</w:t>
      </w:r>
      <w:r>
        <w:rPr>
          <w:rFonts w:ascii="Abadi" w:hAnsi="Abadi"/>
          <w:b/>
          <w:bCs/>
          <w:sz w:val="21"/>
          <w:szCs w:val="21"/>
        </w:rPr>
        <w:t>)</w:t>
      </w:r>
    </w:p>
    <w:p w14:paraId="15E1B3CA" w14:textId="77777777" w:rsidR="00CE0D42" w:rsidRDefault="00CE0D42" w:rsidP="00CE0D42">
      <w:pPr>
        <w:jc w:val="both"/>
        <w:rPr>
          <w:rFonts w:ascii="Abadi" w:hAnsi="Abadi"/>
          <w:b/>
          <w:bCs/>
          <w:sz w:val="21"/>
          <w:szCs w:val="21"/>
        </w:rPr>
      </w:pPr>
    </w:p>
    <w:p w14:paraId="43597CF5" w14:textId="1EA75E84" w:rsidR="00CE0D42" w:rsidRDefault="00CE0D42" w:rsidP="00CE0D42">
      <w:pPr>
        <w:jc w:val="both"/>
        <w:rPr>
          <w:rFonts w:ascii="Abadi" w:hAnsi="Abadi"/>
          <w:sz w:val="21"/>
          <w:szCs w:val="21"/>
        </w:rPr>
      </w:pPr>
      <w:r>
        <w:rPr>
          <w:rFonts w:ascii="Abadi" w:hAnsi="Abadi"/>
          <w:b/>
          <w:bCs/>
          <w:sz w:val="21"/>
          <w:szCs w:val="21"/>
        </w:rPr>
        <w:tab/>
        <w:t xml:space="preserve">- </w:t>
      </w:r>
      <w:r w:rsidRPr="00226CFD">
        <w:rPr>
          <w:rFonts w:ascii="Abadi" w:hAnsi="Abadi"/>
          <w:b/>
          <w:bCs/>
          <w:sz w:val="21"/>
          <w:szCs w:val="21"/>
        </w:rPr>
        <w:t xml:space="preserve">La </w:t>
      </w:r>
      <w:proofErr w:type="gramStart"/>
      <w:r w:rsidRPr="00226CFD">
        <w:rPr>
          <w:rFonts w:ascii="Abadi" w:hAnsi="Abadi"/>
          <w:b/>
          <w:bCs/>
          <w:sz w:val="21"/>
          <w:szCs w:val="21"/>
        </w:rPr>
        <w:t>Secretaria.-</w:t>
      </w:r>
      <w:proofErr w:type="gramEnd"/>
      <w:r>
        <w:rPr>
          <w:rFonts w:ascii="Abadi" w:hAnsi="Abadi"/>
          <w:sz w:val="21"/>
          <w:szCs w:val="21"/>
        </w:rPr>
        <w:t xml:space="preserve"> En votación nominal p</w:t>
      </w:r>
      <w:r w:rsidRPr="00FC6202">
        <w:rPr>
          <w:rFonts w:ascii="Abadi" w:hAnsi="Abadi"/>
          <w:sz w:val="21"/>
          <w:szCs w:val="21"/>
        </w:rPr>
        <w:t>or el sistema electrónico y quienes se encuentran a distancia en la modalidad convencional</w:t>
      </w:r>
      <w:r>
        <w:rPr>
          <w:rFonts w:ascii="Abadi" w:hAnsi="Abadi"/>
          <w:sz w:val="21"/>
          <w:szCs w:val="21"/>
        </w:rPr>
        <w:t>,</w:t>
      </w:r>
      <w:r w:rsidRPr="00FC6202">
        <w:rPr>
          <w:rFonts w:ascii="Abadi" w:hAnsi="Abadi"/>
          <w:sz w:val="21"/>
          <w:szCs w:val="21"/>
        </w:rPr>
        <w:t xml:space="preserve"> enunciando su nombre y sentido de su voto</w:t>
      </w:r>
      <w:r>
        <w:rPr>
          <w:rFonts w:ascii="Abadi" w:hAnsi="Abadi"/>
          <w:sz w:val="21"/>
          <w:szCs w:val="21"/>
        </w:rPr>
        <w:t>,</w:t>
      </w:r>
      <w:r w:rsidRPr="00FC6202">
        <w:rPr>
          <w:rFonts w:ascii="Abadi" w:hAnsi="Abadi"/>
          <w:sz w:val="21"/>
          <w:szCs w:val="21"/>
        </w:rPr>
        <w:t xml:space="preserve"> se pregunta a las diputadas y los diputados si se aprueba el punto de acuerdo puesto a su consideración </w:t>
      </w:r>
    </w:p>
    <w:p w14:paraId="389FD974" w14:textId="77777777" w:rsidR="00CE0D42" w:rsidRDefault="00CE0D42" w:rsidP="00CE0D42">
      <w:pPr>
        <w:jc w:val="both"/>
        <w:rPr>
          <w:rFonts w:ascii="Abadi" w:hAnsi="Abadi"/>
          <w:sz w:val="21"/>
          <w:szCs w:val="21"/>
        </w:rPr>
      </w:pPr>
    </w:p>
    <w:p w14:paraId="5B1B91D4" w14:textId="0EBB0AF4" w:rsidR="00CE0D42" w:rsidRDefault="00CE0D42" w:rsidP="00CE0D42">
      <w:pPr>
        <w:jc w:val="both"/>
        <w:rPr>
          <w:rFonts w:ascii="Abadi" w:hAnsi="Abadi"/>
          <w:sz w:val="21"/>
          <w:szCs w:val="21"/>
        </w:rPr>
      </w:pPr>
      <w:r>
        <w:rPr>
          <w:rFonts w:ascii="Abadi" w:hAnsi="Abadi"/>
          <w:sz w:val="21"/>
          <w:szCs w:val="21"/>
        </w:rPr>
        <w:t>¿D</w:t>
      </w:r>
      <w:r w:rsidRPr="00A05E33">
        <w:rPr>
          <w:rFonts w:ascii="Abadi" w:hAnsi="Abadi"/>
          <w:sz w:val="21"/>
          <w:szCs w:val="21"/>
        </w:rPr>
        <w:t xml:space="preserve">iputado </w:t>
      </w:r>
      <w:r>
        <w:rPr>
          <w:rFonts w:ascii="Abadi" w:hAnsi="Abadi"/>
          <w:sz w:val="21"/>
          <w:szCs w:val="21"/>
        </w:rPr>
        <w:t>E</w:t>
      </w:r>
      <w:r w:rsidRPr="00A05E33">
        <w:rPr>
          <w:rFonts w:ascii="Abadi" w:hAnsi="Abadi"/>
          <w:sz w:val="21"/>
          <w:szCs w:val="21"/>
        </w:rPr>
        <w:t xml:space="preserve">rnesto </w:t>
      </w:r>
      <w:r>
        <w:rPr>
          <w:rFonts w:ascii="Abadi" w:hAnsi="Abadi"/>
          <w:sz w:val="21"/>
          <w:szCs w:val="21"/>
        </w:rPr>
        <w:t>P</w:t>
      </w:r>
      <w:r w:rsidRPr="00A05E33">
        <w:rPr>
          <w:rFonts w:ascii="Abadi" w:hAnsi="Abadi"/>
          <w:sz w:val="21"/>
          <w:szCs w:val="21"/>
        </w:rPr>
        <w:t>rieto</w:t>
      </w:r>
      <w:r>
        <w:rPr>
          <w:rFonts w:ascii="Abadi" w:hAnsi="Abadi"/>
          <w:sz w:val="21"/>
          <w:szCs w:val="21"/>
        </w:rPr>
        <w:t>?</w:t>
      </w:r>
      <w:r w:rsidRPr="00A05E33">
        <w:rPr>
          <w:rFonts w:ascii="Abadi" w:hAnsi="Abadi"/>
          <w:sz w:val="21"/>
          <w:szCs w:val="21"/>
        </w:rPr>
        <w:t xml:space="preserve">  </w:t>
      </w:r>
      <w:r>
        <w:rPr>
          <w:rFonts w:ascii="Abadi" w:hAnsi="Abadi"/>
          <w:sz w:val="21"/>
          <w:szCs w:val="21"/>
        </w:rPr>
        <w:t>En contra</w:t>
      </w:r>
    </w:p>
    <w:p w14:paraId="4BB64F27" w14:textId="77777777" w:rsidR="00CE0D42" w:rsidRDefault="00CE0D42" w:rsidP="00CE0D42">
      <w:pPr>
        <w:jc w:val="both"/>
        <w:rPr>
          <w:rFonts w:ascii="Abadi" w:hAnsi="Abadi"/>
          <w:sz w:val="21"/>
          <w:szCs w:val="21"/>
        </w:rPr>
      </w:pPr>
      <w:r>
        <w:rPr>
          <w:rFonts w:ascii="Abadi" w:hAnsi="Abadi"/>
          <w:sz w:val="21"/>
          <w:szCs w:val="21"/>
        </w:rPr>
        <w:t>¿</w:t>
      </w:r>
      <w:r w:rsidRPr="00A05E33">
        <w:rPr>
          <w:rFonts w:ascii="Abadi" w:hAnsi="Abadi"/>
          <w:sz w:val="21"/>
          <w:szCs w:val="21"/>
        </w:rPr>
        <w:t>Diputada</w:t>
      </w:r>
      <w:r>
        <w:rPr>
          <w:rFonts w:ascii="Abadi" w:hAnsi="Abadi"/>
          <w:sz w:val="21"/>
          <w:szCs w:val="21"/>
        </w:rPr>
        <w:t xml:space="preserve"> H</w:t>
      </w:r>
      <w:r w:rsidRPr="00A05E33">
        <w:rPr>
          <w:rFonts w:ascii="Abadi" w:hAnsi="Abadi"/>
          <w:sz w:val="21"/>
          <w:szCs w:val="21"/>
        </w:rPr>
        <w:t xml:space="preserve">ades </w:t>
      </w:r>
      <w:r>
        <w:rPr>
          <w:rFonts w:ascii="Abadi" w:hAnsi="Abadi"/>
          <w:sz w:val="21"/>
          <w:szCs w:val="21"/>
        </w:rPr>
        <w:t>Berenice?</w:t>
      </w:r>
      <w:r w:rsidRPr="00A05E33">
        <w:rPr>
          <w:rFonts w:ascii="Abadi" w:hAnsi="Abadi"/>
          <w:sz w:val="21"/>
          <w:szCs w:val="21"/>
        </w:rPr>
        <w:t xml:space="preserve"> </w:t>
      </w:r>
      <w:r>
        <w:rPr>
          <w:rFonts w:ascii="Abadi" w:hAnsi="Abadi"/>
          <w:sz w:val="21"/>
          <w:szCs w:val="21"/>
        </w:rPr>
        <w:t>En contra</w:t>
      </w:r>
    </w:p>
    <w:p w14:paraId="522A78E8" w14:textId="77777777" w:rsidR="00CE0D42" w:rsidRDefault="00CE0D42" w:rsidP="00CE0D42">
      <w:pPr>
        <w:jc w:val="both"/>
        <w:rPr>
          <w:rFonts w:ascii="Abadi" w:hAnsi="Abadi"/>
          <w:sz w:val="21"/>
          <w:szCs w:val="21"/>
        </w:rPr>
      </w:pPr>
    </w:p>
    <w:p w14:paraId="2C075C8B" w14:textId="6766146D" w:rsidR="00CE0D42" w:rsidRDefault="00CE0D42" w:rsidP="00CE0D42">
      <w:pPr>
        <w:jc w:val="both"/>
        <w:rPr>
          <w:rFonts w:ascii="Abadi" w:hAnsi="Abadi"/>
          <w:sz w:val="21"/>
          <w:szCs w:val="21"/>
        </w:rPr>
      </w:pPr>
      <w:r>
        <w:rPr>
          <w:rFonts w:ascii="Abadi" w:hAnsi="Abadi"/>
          <w:sz w:val="21"/>
          <w:szCs w:val="21"/>
        </w:rPr>
        <w:t>M</w:t>
      </w:r>
      <w:r w:rsidRPr="00FC6202">
        <w:rPr>
          <w:rFonts w:ascii="Abadi" w:hAnsi="Abadi"/>
          <w:sz w:val="21"/>
          <w:szCs w:val="21"/>
        </w:rPr>
        <w:t>uchas gracias</w:t>
      </w:r>
      <w:r w:rsidRPr="00392FC7">
        <w:rPr>
          <w:rFonts w:ascii="Abadi" w:hAnsi="Abadi"/>
          <w:sz w:val="21"/>
          <w:szCs w:val="21"/>
        </w:rPr>
        <w:t xml:space="preserve"> </w:t>
      </w:r>
      <w:r>
        <w:rPr>
          <w:rFonts w:ascii="Abadi" w:hAnsi="Abadi"/>
          <w:sz w:val="21"/>
          <w:szCs w:val="21"/>
        </w:rPr>
        <w:t>¿</w:t>
      </w:r>
      <w:r w:rsidRPr="00392FC7">
        <w:rPr>
          <w:rFonts w:ascii="Abadi" w:hAnsi="Abadi"/>
          <w:sz w:val="21"/>
          <w:szCs w:val="21"/>
        </w:rPr>
        <w:t>falta alguna diputada</w:t>
      </w:r>
      <w:r>
        <w:rPr>
          <w:rFonts w:ascii="Abadi" w:hAnsi="Abadi"/>
          <w:sz w:val="21"/>
          <w:szCs w:val="21"/>
        </w:rPr>
        <w:t xml:space="preserve"> o algún diputado de emitir su voto?</w:t>
      </w:r>
    </w:p>
    <w:p w14:paraId="730711D4" w14:textId="112294CE" w:rsidR="00CE0D42" w:rsidRDefault="00CE0D42" w:rsidP="00CE0D42">
      <w:pPr>
        <w:jc w:val="both"/>
        <w:rPr>
          <w:rFonts w:ascii="Abadi" w:hAnsi="Abadi"/>
          <w:b/>
          <w:bCs/>
          <w:sz w:val="21"/>
          <w:szCs w:val="21"/>
        </w:rPr>
      </w:pPr>
    </w:p>
    <w:p w14:paraId="3175FE03" w14:textId="76B36D63" w:rsidR="00CE0D42" w:rsidRDefault="00F94805" w:rsidP="00CE0D42">
      <w:pPr>
        <w:jc w:val="both"/>
        <w:rPr>
          <w:rFonts w:ascii="Abadi" w:hAnsi="Abadi"/>
          <w:b/>
          <w:bCs/>
          <w:sz w:val="21"/>
          <w:szCs w:val="21"/>
        </w:rPr>
      </w:pPr>
      <w:r>
        <w:rPr>
          <w:noProof/>
        </w:rPr>
        <w:drawing>
          <wp:anchor distT="0" distB="0" distL="114300" distR="114300" simplePos="0" relativeHeight="251709440" behindDoc="0" locked="0" layoutInCell="1" allowOverlap="1" wp14:anchorId="387EB410" wp14:editId="5D6586C7">
            <wp:simplePos x="0" y="0"/>
            <wp:positionH relativeFrom="column">
              <wp:posOffset>314325</wp:posOffset>
            </wp:positionH>
            <wp:positionV relativeFrom="page">
              <wp:posOffset>4351020</wp:posOffset>
            </wp:positionV>
            <wp:extent cx="2034540" cy="1143635"/>
            <wp:effectExtent l="76200" t="76200" r="137160" b="132715"/>
            <wp:wrapSquare wrapText="bothSides"/>
            <wp:docPr id="16343564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5647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34540" cy="1143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E0D42" w:rsidRPr="00226CFD">
        <w:rPr>
          <w:rFonts w:ascii="Abadi" w:hAnsi="Abadi"/>
          <w:b/>
          <w:bCs/>
          <w:sz w:val="21"/>
          <w:szCs w:val="21"/>
        </w:rPr>
        <w:t>(Se cierra el sistema electrónico de votación)</w:t>
      </w:r>
    </w:p>
    <w:p w14:paraId="169E97CD" w14:textId="4C03D5F9" w:rsidR="00CE0D42" w:rsidRPr="00226CFD" w:rsidRDefault="00CE0D42" w:rsidP="00CE0D42">
      <w:pPr>
        <w:jc w:val="both"/>
        <w:rPr>
          <w:rFonts w:ascii="Abadi" w:hAnsi="Abadi"/>
          <w:b/>
          <w:bCs/>
          <w:sz w:val="21"/>
          <w:szCs w:val="21"/>
        </w:rPr>
      </w:pPr>
    </w:p>
    <w:p w14:paraId="5D325DBA" w14:textId="689DB2AC" w:rsidR="00CE0D42" w:rsidRDefault="00CE0D42" w:rsidP="00CE0D42">
      <w:pPr>
        <w:jc w:val="both"/>
        <w:rPr>
          <w:rFonts w:ascii="Abadi" w:hAnsi="Abadi"/>
          <w:sz w:val="21"/>
          <w:szCs w:val="21"/>
        </w:rPr>
      </w:pPr>
      <w:r>
        <w:rPr>
          <w:rFonts w:ascii="Abadi" w:hAnsi="Abadi"/>
          <w:b/>
          <w:bCs/>
          <w:sz w:val="21"/>
          <w:szCs w:val="21"/>
        </w:rPr>
        <w:tab/>
        <w:t xml:space="preserve">- </w:t>
      </w:r>
      <w:r w:rsidRPr="00226CFD">
        <w:rPr>
          <w:rFonts w:ascii="Abadi" w:hAnsi="Abadi"/>
          <w:b/>
          <w:bCs/>
          <w:sz w:val="21"/>
          <w:szCs w:val="21"/>
        </w:rPr>
        <w:t xml:space="preserve">La </w:t>
      </w:r>
      <w:proofErr w:type="gramStart"/>
      <w:r w:rsidRPr="00226CFD">
        <w:rPr>
          <w:rFonts w:ascii="Abadi" w:hAnsi="Abadi"/>
          <w:b/>
          <w:bCs/>
          <w:sz w:val="21"/>
          <w:szCs w:val="21"/>
        </w:rPr>
        <w:t>Secretaria.-</w:t>
      </w:r>
      <w:proofErr w:type="gramEnd"/>
      <w:r>
        <w:rPr>
          <w:rFonts w:ascii="Abadi" w:hAnsi="Abadi"/>
          <w:sz w:val="21"/>
          <w:szCs w:val="21"/>
        </w:rPr>
        <w:t xml:space="preserve"> S</w:t>
      </w:r>
      <w:r w:rsidRPr="00392FC7">
        <w:rPr>
          <w:rFonts w:ascii="Abadi" w:hAnsi="Abadi"/>
          <w:sz w:val="21"/>
          <w:szCs w:val="21"/>
        </w:rPr>
        <w:t xml:space="preserve">eñor presidente se registraron 28 votos a favor y 8 en contra </w:t>
      </w:r>
    </w:p>
    <w:p w14:paraId="0F963613" w14:textId="6E3072D0" w:rsidR="00CE0D42" w:rsidRDefault="00CE0D42" w:rsidP="00CE0D42">
      <w:pPr>
        <w:jc w:val="both"/>
        <w:rPr>
          <w:rFonts w:ascii="Abadi" w:hAnsi="Abadi"/>
          <w:b/>
          <w:bCs/>
          <w:sz w:val="21"/>
          <w:szCs w:val="21"/>
        </w:rPr>
      </w:pPr>
    </w:p>
    <w:p w14:paraId="704282A2" w14:textId="03117DFD" w:rsidR="00CE0D42" w:rsidRDefault="00CE0D42" w:rsidP="00CE0D42">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E</w:t>
      </w:r>
      <w:r w:rsidRPr="00392FC7">
        <w:rPr>
          <w:rFonts w:ascii="Abadi" w:hAnsi="Abadi"/>
          <w:sz w:val="21"/>
          <w:szCs w:val="21"/>
        </w:rPr>
        <w:t>l punto de acuerdo ha sido aprobado por mayoría de votos</w:t>
      </w:r>
      <w:r>
        <w:rPr>
          <w:rFonts w:ascii="Abadi" w:hAnsi="Abadi"/>
          <w:sz w:val="21"/>
          <w:szCs w:val="21"/>
        </w:rPr>
        <w:t>,</w:t>
      </w:r>
      <w:r w:rsidRPr="00392FC7">
        <w:rPr>
          <w:rFonts w:ascii="Abadi" w:hAnsi="Abadi"/>
          <w:sz w:val="21"/>
          <w:szCs w:val="21"/>
        </w:rPr>
        <w:t xml:space="preserve"> en consecuencia</w:t>
      </w:r>
      <w:r>
        <w:rPr>
          <w:rFonts w:ascii="Abadi" w:hAnsi="Abadi"/>
          <w:sz w:val="21"/>
          <w:szCs w:val="21"/>
        </w:rPr>
        <w:t>,</w:t>
      </w:r>
      <w:r w:rsidRPr="00392FC7">
        <w:rPr>
          <w:rFonts w:ascii="Abadi" w:hAnsi="Abadi"/>
          <w:sz w:val="21"/>
          <w:szCs w:val="21"/>
        </w:rPr>
        <w:t xml:space="preserve"> </w:t>
      </w:r>
    </w:p>
    <w:p w14:paraId="2FBB518C" w14:textId="33C8B9E1" w:rsidR="00BE18CB" w:rsidRDefault="00BE18CB" w:rsidP="00CE0D42">
      <w:pPr>
        <w:jc w:val="both"/>
        <w:rPr>
          <w:rFonts w:ascii="Abadi" w:hAnsi="Abadi"/>
          <w:sz w:val="21"/>
          <w:szCs w:val="21"/>
        </w:rPr>
      </w:pPr>
    </w:p>
    <w:p w14:paraId="00CA3B87" w14:textId="4D98D6B4" w:rsidR="008A0340" w:rsidRPr="00D9708A" w:rsidRDefault="00CE0D42" w:rsidP="00D9708A">
      <w:pPr>
        <w:ind w:left="567" w:right="616"/>
        <w:jc w:val="both"/>
        <w:rPr>
          <w:rFonts w:ascii="Abadi" w:hAnsi="Abadi"/>
          <w:b/>
          <w:bCs/>
          <w:i/>
          <w:iCs/>
          <w:sz w:val="21"/>
          <w:szCs w:val="21"/>
          <w:u w:val="single"/>
        </w:rPr>
      </w:pPr>
      <w:r w:rsidRPr="0014620F">
        <w:rPr>
          <w:rFonts w:ascii="Abadi" w:hAnsi="Abadi"/>
          <w:b/>
          <w:bCs/>
          <w:i/>
          <w:iCs/>
          <w:sz w:val="21"/>
          <w:szCs w:val="21"/>
          <w:u w:val="single"/>
        </w:rPr>
        <w:t xml:space="preserve">remitase el acuerdo aprobado junto con sus consideraciones al Gobierno Federal para los efectos conducentes </w:t>
      </w:r>
    </w:p>
    <w:p w14:paraId="5041B402" w14:textId="6CC37B5A" w:rsidR="00165AB0" w:rsidRPr="00014EE5" w:rsidRDefault="00165AB0" w:rsidP="00B6676A">
      <w:pPr>
        <w:jc w:val="both"/>
        <w:rPr>
          <w:rFonts w:ascii="Abadi" w:hAnsi="Abadi"/>
          <w:b/>
          <w:sz w:val="21"/>
          <w:szCs w:val="21"/>
        </w:rPr>
      </w:pPr>
    </w:p>
    <w:p w14:paraId="1EF1D669" w14:textId="77777777" w:rsidR="0055647B" w:rsidRDefault="00014EE5" w:rsidP="00D97EC9">
      <w:pPr>
        <w:pStyle w:val="Prrafodelista"/>
        <w:numPr>
          <w:ilvl w:val="0"/>
          <w:numId w:val="5"/>
        </w:numPr>
        <w:ind w:left="284" w:right="90"/>
        <w:jc w:val="both"/>
        <w:rPr>
          <w:rFonts w:ascii="Abadi" w:hAnsi="Abadi"/>
          <w:b/>
          <w:sz w:val="21"/>
          <w:szCs w:val="21"/>
        </w:rPr>
      </w:pPr>
      <w:r w:rsidRPr="00177CD0">
        <w:rPr>
          <w:rFonts w:ascii="Abadi" w:hAnsi="Abadi"/>
          <w:b/>
          <w:sz w:val="21"/>
          <w:szCs w:val="21"/>
        </w:rPr>
        <w:t xml:space="preserve">PRESENTACIÓN DE LA PROPUESTA DE PUNTO DE ACUERDO DE OBVIA RESOLUCIÓN FORMULADA POR LA COMISIÓN DE HACIENDA Y FISCALIZACIÓN RELATIVA A LA RECOMENDACIÓN SOBRE LOS MONTOS MÁXIMOS DE LAS REMUNERACIONES DE LOS INTEGRANTES DE LOS AYUNTAMIENTOS DEL ESTADO DE </w:t>
      </w:r>
      <w:r w:rsidRPr="00177CD0">
        <w:rPr>
          <w:rFonts w:ascii="Abadi" w:hAnsi="Abadi"/>
          <w:b/>
          <w:sz w:val="21"/>
          <w:szCs w:val="21"/>
        </w:rPr>
        <w:t xml:space="preserve">GUANAJUATO PARA EL EJERCICIO FISCAL DEL AÑO 2022 Y, EN SU CASO, APROBACIÓN DE </w:t>
      </w:r>
      <w:proofErr w:type="gramStart"/>
      <w:r w:rsidRPr="00177CD0">
        <w:rPr>
          <w:rFonts w:ascii="Abadi" w:hAnsi="Abadi"/>
          <w:b/>
          <w:sz w:val="21"/>
          <w:szCs w:val="21"/>
        </w:rPr>
        <w:t>LA MISMA</w:t>
      </w:r>
      <w:proofErr w:type="gramEnd"/>
      <w:r w:rsidRPr="00177CD0">
        <w:rPr>
          <w:rFonts w:ascii="Abadi" w:hAnsi="Abadi"/>
          <w:b/>
          <w:sz w:val="21"/>
          <w:szCs w:val="21"/>
        </w:rPr>
        <w:t>.</w:t>
      </w:r>
      <w:r w:rsidR="00790E2F" w:rsidRPr="00177CD0">
        <w:rPr>
          <w:rFonts w:ascii="Abadi" w:hAnsi="Abadi"/>
          <w:b/>
          <w:sz w:val="21"/>
          <w:szCs w:val="21"/>
        </w:rPr>
        <w:t xml:space="preserve"> </w:t>
      </w:r>
      <w:r w:rsidR="00790E2F">
        <w:rPr>
          <w:rStyle w:val="Refdenotaalpie"/>
          <w:rFonts w:ascii="Abadi" w:hAnsi="Abadi"/>
          <w:b/>
          <w:sz w:val="21"/>
          <w:szCs w:val="21"/>
        </w:rPr>
        <w:footnoteReference w:id="47"/>
      </w:r>
    </w:p>
    <w:p w14:paraId="2D7BC251" w14:textId="77777777" w:rsidR="0055647B" w:rsidRDefault="0055647B" w:rsidP="0055647B">
      <w:pPr>
        <w:pStyle w:val="Prrafodelista"/>
        <w:ind w:left="284"/>
        <w:jc w:val="both"/>
        <w:rPr>
          <w:rFonts w:ascii="Abadi" w:hAnsi="Abadi"/>
          <w:b/>
          <w:sz w:val="21"/>
          <w:szCs w:val="21"/>
        </w:rPr>
      </w:pPr>
    </w:p>
    <w:p w14:paraId="08F2D0B3" w14:textId="3EBB2B5F" w:rsidR="0055647B" w:rsidRPr="0055647B" w:rsidRDefault="0055647B" w:rsidP="00D97EC9">
      <w:pPr>
        <w:pStyle w:val="Prrafodelista"/>
        <w:ind w:left="0" w:right="90"/>
        <w:jc w:val="both"/>
        <w:rPr>
          <w:rFonts w:ascii="Abadi" w:hAnsi="Abadi"/>
          <w:b/>
          <w:sz w:val="21"/>
          <w:szCs w:val="21"/>
        </w:rPr>
      </w:pPr>
      <w:r w:rsidRPr="0055647B">
        <w:rPr>
          <w:rFonts w:ascii="Abadi" w:hAnsi="Abadi"/>
          <w:b/>
          <w:color w:val="16151D"/>
          <w:w w:val="115"/>
          <w:sz w:val="21"/>
          <w:szCs w:val="21"/>
        </w:rPr>
        <w:t>C.</w:t>
      </w:r>
      <w:r w:rsidRPr="0055647B">
        <w:rPr>
          <w:rFonts w:ascii="Abadi" w:hAnsi="Abadi"/>
          <w:b/>
          <w:color w:val="16151D"/>
          <w:spacing w:val="40"/>
          <w:w w:val="115"/>
          <w:sz w:val="21"/>
          <w:szCs w:val="21"/>
        </w:rPr>
        <w:t xml:space="preserve"> </w:t>
      </w:r>
      <w:r w:rsidRPr="0055647B">
        <w:rPr>
          <w:rFonts w:ascii="Abadi" w:hAnsi="Abadi"/>
          <w:b/>
          <w:color w:val="16151D"/>
          <w:w w:val="115"/>
          <w:sz w:val="21"/>
          <w:szCs w:val="21"/>
        </w:rPr>
        <w:t>DIPUTADO</w:t>
      </w:r>
      <w:r w:rsidRPr="0055647B">
        <w:rPr>
          <w:rFonts w:ascii="Abadi" w:hAnsi="Abadi"/>
          <w:b/>
          <w:color w:val="16151D"/>
          <w:spacing w:val="34"/>
          <w:w w:val="115"/>
          <w:sz w:val="21"/>
          <w:szCs w:val="21"/>
        </w:rPr>
        <w:t xml:space="preserve"> </w:t>
      </w:r>
      <w:r w:rsidRPr="0055647B">
        <w:rPr>
          <w:rFonts w:ascii="Abadi" w:hAnsi="Abadi"/>
          <w:b/>
          <w:color w:val="16151D"/>
          <w:w w:val="115"/>
          <w:sz w:val="21"/>
          <w:szCs w:val="21"/>
        </w:rPr>
        <w:t>ARMANDO</w:t>
      </w:r>
      <w:r w:rsidRPr="0055647B">
        <w:rPr>
          <w:rFonts w:ascii="Abadi" w:hAnsi="Abadi"/>
          <w:b/>
          <w:color w:val="16151D"/>
          <w:spacing w:val="32"/>
          <w:w w:val="115"/>
          <w:sz w:val="21"/>
          <w:szCs w:val="21"/>
        </w:rPr>
        <w:t xml:space="preserve"> </w:t>
      </w:r>
      <w:r w:rsidRPr="0055647B">
        <w:rPr>
          <w:rFonts w:ascii="Abadi" w:hAnsi="Abadi"/>
          <w:b/>
          <w:color w:val="16151D"/>
          <w:w w:val="115"/>
          <w:sz w:val="21"/>
          <w:szCs w:val="21"/>
        </w:rPr>
        <w:t>RANGEL HERNÁNDEZ</w:t>
      </w:r>
      <w:r w:rsidRPr="0055647B">
        <w:rPr>
          <w:rFonts w:ascii="Abadi" w:hAnsi="Abadi"/>
          <w:b/>
          <w:color w:val="16151D"/>
          <w:spacing w:val="40"/>
          <w:w w:val="115"/>
          <w:sz w:val="21"/>
          <w:szCs w:val="21"/>
        </w:rPr>
        <w:t xml:space="preserve"> </w:t>
      </w:r>
      <w:r w:rsidRPr="0055647B">
        <w:rPr>
          <w:rFonts w:ascii="Abadi" w:hAnsi="Abadi"/>
          <w:b/>
          <w:color w:val="16151D"/>
          <w:w w:val="110"/>
          <w:sz w:val="21"/>
          <w:szCs w:val="21"/>
        </w:rPr>
        <w:t xml:space="preserve">PRESIDENTE DEL CONGRESO DEL ESTADO DE GUANAJUATO </w:t>
      </w:r>
      <w:r w:rsidRPr="0055647B">
        <w:rPr>
          <w:rFonts w:ascii="Abadi" w:hAnsi="Abadi"/>
          <w:b/>
          <w:color w:val="16151D"/>
          <w:spacing w:val="-2"/>
          <w:w w:val="135"/>
          <w:sz w:val="21"/>
          <w:szCs w:val="21"/>
        </w:rPr>
        <w:t>PRESENTE.</w:t>
      </w:r>
    </w:p>
    <w:p w14:paraId="663D1C32" w14:textId="77777777" w:rsidR="0055647B" w:rsidRPr="00330B09" w:rsidRDefault="0055647B" w:rsidP="00D97EC9">
      <w:pPr>
        <w:pStyle w:val="Textoindependiente"/>
        <w:spacing w:before="2"/>
        <w:ind w:right="90"/>
        <w:rPr>
          <w:rFonts w:ascii="Abadi" w:hAnsi="Abadi"/>
          <w:b w:val="0"/>
          <w:sz w:val="21"/>
          <w:szCs w:val="21"/>
        </w:rPr>
      </w:pPr>
    </w:p>
    <w:p w14:paraId="516F9AB5" w14:textId="77777777" w:rsidR="0055647B" w:rsidRPr="00330B09" w:rsidRDefault="0055647B" w:rsidP="00D97EC9">
      <w:pPr>
        <w:ind w:right="90" w:firstLine="731"/>
        <w:jc w:val="both"/>
        <w:rPr>
          <w:rFonts w:ascii="Abadi" w:hAnsi="Abadi"/>
          <w:sz w:val="21"/>
          <w:szCs w:val="21"/>
        </w:rPr>
      </w:pPr>
      <w:r w:rsidRPr="00330B09">
        <w:rPr>
          <w:rFonts w:ascii="Abadi" w:hAnsi="Abadi"/>
          <w:color w:val="16151D"/>
          <w:w w:val="110"/>
          <w:sz w:val="21"/>
          <w:szCs w:val="21"/>
        </w:rPr>
        <w:t>Las diputadas y los diputados que integramos la Comisión de Hacienda y Fiscalización de la Sexagésima</w:t>
      </w:r>
      <w:r w:rsidRPr="00330B09">
        <w:rPr>
          <w:rFonts w:ascii="Abadi" w:hAnsi="Abadi"/>
          <w:color w:val="16151D"/>
          <w:spacing w:val="39"/>
          <w:w w:val="110"/>
          <w:sz w:val="21"/>
          <w:szCs w:val="21"/>
        </w:rPr>
        <w:t xml:space="preserve"> </w:t>
      </w:r>
      <w:r w:rsidRPr="00330B09">
        <w:rPr>
          <w:rFonts w:ascii="Abadi" w:hAnsi="Abadi"/>
          <w:color w:val="16151D"/>
          <w:w w:val="110"/>
          <w:sz w:val="21"/>
          <w:szCs w:val="21"/>
        </w:rPr>
        <w:t>Quinta Legislatura, de conformidad con lo dispuesto por los artículos</w:t>
      </w:r>
      <w:r w:rsidRPr="00330B09">
        <w:rPr>
          <w:rFonts w:ascii="Abadi" w:hAnsi="Abadi"/>
          <w:color w:val="16151D"/>
          <w:spacing w:val="28"/>
          <w:w w:val="110"/>
          <w:sz w:val="21"/>
          <w:szCs w:val="21"/>
        </w:rPr>
        <w:t xml:space="preserve"> </w:t>
      </w:r>
      <w:r w:rsidRPr="00330B09">
        <w:rPr>
          <w:rFonts w:ascii="Abadi" w:hAnsi="Abadi"/>
          <w:color w:val="16151D"/>
          <w:w w:val="110"/>
          <w:sz w:val="21"/>
          <w:szCs w:val="21"/>
        </w:rPr>
        <w:t>112, fracción</w:t>
      </w:r>
      <w:r w:rsidRPr="00330B09">
        <w:rPr>
          <w:rFonts w:ascii="Abadi" w:hAnsi="Abadi"/>
          <w:color w:val="16151D"/>
          <w:spacing w:val="32"/>
          <w:w w:val="110"/>
          <w:sz w:val="21"/>
          <w:szCs w:val="21"/>
        </w:rPr>
        <w:t xml:space="preserve"> </w:t>
      </w:r>
      <w:r w:rsidRPr="00330B09">
        <w:rPr>
          <w:rFonts w:ascii="Abadi" w:hAnsi="Abadi"/>
          <w:color w:val="16151D"/>
          <w:w w:val="110"/>
          <w:sz w:val="21"/>
          <w:szCs w:val="21"/>
        </w:rPr>
        <w:t>X</w:t>
      </w:r>
      <w:r w:rsidRPr="00330B09">
        <w:rPr>
          <w:rFonts w:ascii="Abadi" w:hAnsi="Abadi"/>
          <w:color w:val="16151D"/>
          <w:spacing w:val="19"/>
          <w:w w:val="110"/>
          <w:sz w:val="21"/>
          <w:szCs w:val="21"/>
        </w:rPr>
        <w:t xml:space="preserve"> </w:t>
      </w:r>
      <w:r w:rsidRPr="00330B09">
        <w:rPr>
          <w:rFonts w:ascii="Abadi" w:hAnsi="Abadi"/>
          <w:color w:val="16151D"/>
          <w:w w:val="110"/>
          <w:sz w:val="21"/>
          <w:szCs w:val="21"/>
        </w:rPr>
        <w:t>y</w:t>
      </w:r>
      <w:r w:rsidRPr="00330B09">
        <w:rPr>
          <w:rFonts w:ascii="Abadi" w:hAnsi="Abadi"/>
          <w:color w:val="16151D"/>
          <w:spacing w:val="37"/>
          <w:w w:val="110"/>
          <w:sz w:val="21"/>
          <w:szCs w:val="21"/>
        </w:rPr>
        <w:t xml:space="preserve"> </w:t>
      </w:r>
      <w:r w:rsidRPr="00330B09">
        <w:rPr>
          <w:rFonts w:ascii="Abadi" w:hAnsi="Abadi"/>
          <w:color w:val="16151D"/>
          <w:w w:val="110"/>
          <w:sz w:val="21"/>
          <w:szCs w:val="21"/>
        </w:rPr>
        <w:t>177</w:t>
      </w:r>
      <w:r w:rsidRPr="00330B09">
        <w:rPr>
          <w:rFonts w:ascii="Abadi" w:hAnsi="Abadi"/>
          <w:color w:val="16151D"/>
          <w:spacing w:val="80"/>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22"/>
          <w:w w:val="110"/>
          <w:sz w:val="21"/>
          <w:szCs w:val="21"/>
        </w:rPr>
        <w:t xml:space="preserve"> </w:t>
      </w:r>
      <w:r w:rsidRPr="00330B09">
        <w:rPr>
          <w:rFonts w:ascii="Abadi" w:hAnsi="Abadi"/>
          <w:color w:val="16151D"/>
          <w:w w:val="110"/>
          <w:sz w:val="21"/>
          <w:szCs w:val="21"/>
        </w:rPr>
        <w:t>la Ley Orgánica</w:t>
      </w:r>
      <w:r w:rsidRPr="00330B09">
        <w:rPr>
          <w:rFonts w:ascii="Abadi" w:hAnsi="Abadi"/>
          <w:color w:val="16151D"/>
          <w:spacing w:val="34"/>
          <w:w w:val="110"/>
          <w:sz w:val="21"/>
          <w:szCs w:val="21"/>
        </w:rPr>
        <w:t xml:space="preserve"> </w:t>
      </w:r>
      <w:r w:rsidRPr="00330B09">
        <w:rPr>
          <w:rFonts w:ascii="Abadi" w:hAnsi="Abadi"/>
          <w:color w:val="16151D"/>
          <w:w w:val="110"/>
          <w:sz w:val="21"/>
          <w:szCs w:val="21"/>
        </w:rPr>
        <w:t>del</w:t>
      </w:r>
      <w:r w:rsidRPr="00330B09">
        <w:rPr>
          <w:rFonts w:ascii="Abadi" w:hAnsi="Abadi"/>
          <w:color w:val="16151D"/>
          <w:spacing w:val="28"/>
          <w:w w:val="110"/>
          <w:sz w:val="21"/>
          <w:szCs w:val="21"/>
        </w:rPr>
        <w:t xml:space="preserve"> </w:t>
      </w:r>
      <w:r w:rsidRPr="00330B09">
        <w:rPr>
          <w:rFonts w:ascii="Abadi" w:hAnsi="Abadi"/>
          <w:color w:val="16151D"/>
          <w:w w:val="110"/>
          <w:sz w:val="21"/>
          <w:szCs w:val="21"/>
        </w:rPr>
        <w:t>Poder</w:t>
      </w:r>
      <w:r w:rsidRPr="00330B09">
        <w:rPr>
          <w:rFonts w:ascii="Abadi" w:hAnsi="Abadi"/>
          <w:color w:val="16151D"/>
          <w:spacing w:val="23"/>
          <w:w w:val="110"/>
          <w:sz w:val="21"/>
          <w:szCs w:val="21"/>
        </w:rPr>
        <w:t xml:space="preserve"> </w:t>
      </w:r>
      <w:r w:rsidRPr="00330B09">
        <w:rPr>
          <w:rFonts w:ascii="Abadi" w:hAnsi="Abadi"/>
          <w:color w:val="16151D"/>
          <w:w w:val="110"/>
          <w:sz w:val="21"/>
          <w:szCs w:val="21"/>
        </w:rPr>
        <w:t>Legislativo</w:t>
      </w:r>
      <w:r w:rsidRPr="00330B09">
        <w:rPr>
          <w:rFonts w:ascii="Abadi" w:hAnsi="Abadi"/>
          <w:color w:val="16151D"/>
          <w:spacing w:val="30"/>
          <w:w w:val="110"/>
          <w:sz w:val="21"/>
          <w:szCs w:val="21"/>
        </w:rPr>
        <w:t xml:space="preserve"> </w:t>
      </w:r>
      <w:r w:rsidRPr="00330B09">
        <w:rPr>
          <w:rFonts w:ascii="Abadi" w:hAnsi="Abadi"/>
          <w:color w:val="16151D"/>
          <w:w w:val="110"/>
          <w:sz w:val="21"/>
          <w:szCs w:val="21"/>
        </w:rPr>
        <w:t>del Estado de Guanajuato, en relación con el artículo 81 de la Ley para el Ejercicio y Control de los Recursos Públicos para el Estado y los Municipios de Guanajuato, nos permitimos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someter a consideración del Pleno del Congreso la presente propuesta de punto de acuerdo de obvia</w:t>
      </w:r>
      <w:r w:rsidRPr="00330B09">
        <w:rPr>
          <w:rFonts w:ascii="Abadi" w:hAnsi="Abadi"/>
          <w:color w:val="16151D"/>
          <w:spacing w:val="31"/>
          <w:w w:val="110"/>
          <w:sz w:val="21"/>
          <w:szCs w:val="21"/>
        </w:rPr>
        <w:t xml:space="preserve"> </w:t>
      </w:r>
      <w:r w:rsidRPr="00330B09">
        <w:rPr>
          <w:rFonts w:ascii="Abadi" w:hAnsi="Abadi"/>
          <w:color w:val="16151D"/>
          <w:w w:val="110"/>
          <w:sz w:val="21"/>
          <w:szCs w:val="21"/>
        </w:rPr>
        <w:t>resolución que contiene la recomendación</w:t>
      </w:r>
      <w:r w:rsidRPr="00330B09">
        <w:rPr>
          <w:rFonts w:ascii="Abadi" w:hAnsi="Abadi"/>
          <w:color w:val="16151D"/>
          <w:spacing w:val="35"/>
          <w:w w:val="110"/>
          <w:sz w:val="21"/>
          <w:szCs w:val="21"/>
        </w:rPr>
        <w:t xml:space="preserve"> </w:t>
      </w:r>
      <w:r w:rsidRPr="00330B09">
        <w:rPr>
          <w:rFonts w:ascii="Abadi" w:hAnsi="Abadi"/>
          <w:color w:val="16151D"/>
          <w:w w:val="110"/>
          <w:sz w:val="21"/>
          <w:szCs w:val="21"/>
        </w:rPr>
        <w:t>sobre los montos máximos de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las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remuneraciones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los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integrantes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los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ayuntamientos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del</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Estado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 Guanajuato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para</w:t>
      </w:r>
      <w:r w:rsidRPr="00330B09">
        <w:rPr>
          <w:rFonts w:ascii="Abadi" w:hAnsi="Abadi"/>
          <w:color w:val="16151D"/>
          <w:spacing w:val="37"/>
          <w:w w:val="110"/>
          <w:sz w:val="21"/>
          <w:szCs w:val="21"/>
        </w:rPr>
        <w:t xml:space="preserve"> </w:t>
      </w:r>
      <w:r w:rsidRPr="00330B09">
        <w:rPr>
          <w:rFonts w:ascii="Abadi" w:hAnsi="Abadi"/>
          <w:color w:val="16151D"/>
          <w:w w:val="110"/>
          <w:sz w:val="21"/>
          <w:szCs w:val="21"/>
        </w:rPr>
        <w:t>el</w:t>
      </w:r>
      <w:r w:rsidRPr="00330B09">
        <w:rPr>
          <w:rFonts w:ascii="Abadi" w:hAnsi="Abadi"/>
          <w:color w:val="16151D"/>
          <w:spacing w:val="31"/>
          <w:w w:val="110"/>
          <w:sz w:val="21"/>
          <w:szCs w:val="21"/>
        </w:rPr>
        <w:t xml:space="preserve"> </w:t>
      </w:r>
      <w:r w:rsidRPr="00330B09">
        <w:rPr>
          <w:rFonts w:ascii="Abadi" w:hAnsi="Abadi"/>
          <w:color w:val="16151D"/>
          <w:w w:val="110"/>
          <w:sz w:val="21"/>
          <w:szCs w:val="21"/>
        </w:rPr>
        <w:t>ejercicio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fiscal</w:t>
      </w:r>
      <w:r w:rsidRPr="00330B09">
        <w:rPr>
          <w:rFonts w:ascii="Abadi" w:hAnsi="Abadi"/>
          <w:color w:val="16151D"/>
          <w:spacing w:val="33"/>
          <w:w w:val="110"/>
          <w:sz w:val="21"/>
          <w:szCs w:val="21"/>
        </w:rPr>
        <w:t xml:space="preserve"> </w:t>
      </w:r>
      <w:r w:rsidRPr="00330B09">
        <w:rPr>
          <w:rFonts w:ascii="Abadi" w:hAnsi="Abadi"/>
          <w:color w:val="16151D"/>
          <w:w w:val="110"/>
          <w:sz w:val="21"/>
          <w:szCs w:val="21"/>
        </w:rPr>
        <w:t>del</w:t>
      </w:r>
      <w:r w:rsidRPr="00330B09">
        <w:rPr>
          <w:rFonts w:ascii="Abadi" w:hAnsi="Abadi"/>
          <w:color w:val="16151D"/>
          <w:spacing w:val="33"/>
          <w:w w:val="110"/>
          <w:sz w:val="21"/>
          <w:szCs w:val="21"/>
        </w:rPr>
        <w:t xml:space="preserve"> </w:t>
      </w:r>
      <w:r w:rsidRPr="00330B09">
        <w:rPr>
          <w:rFonts w:ascii="Abadi" w:hAnsi="Abadi"/>
          <w:color w:val="16151D"/>
          <w:w w:val="110"/>
          <w:sz w:val="21"/>
          <w:szCs w:val="21"/>
        </w:rPr>
        <w:t>año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2022,</w:t>
      </w:r>
      <w:r w:rsidRPr="00330B09">
        <w:rPr>
          <w:rFonts w:ascii="Abadi" w:hAnsi="Abadi"/>
          <w:color w:val="16151D"/>
          <w:spacing w:val="28"/>
          <w:w w:val="110"/>
          <w:sz w:val="21"/>
          <w:szCs w:val="21"/>
        </w:rPr>
        <w:t xml:space="preserve"> </w:t>
      </w:r>
      <w:r w:rsidRPr="00330B09">
        <w:rPr>
          <w:rFonts w:ascii="Abadi" w:hAnsi="Abadi"/>
          <w:color w:val="16151D"/>
          <w:w w:val="110"/>
          <w:sz w:val="21"/>
          <w:szCs w:val="21"/>
        </w:rPr>
        <w:t>de conformidad</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con las siguientes:</w:t>
      </w:r>
    </w:p>
    <w:p w14:paraId="418EE4DA" w14:textId="77777777" w:rsidR="0055647B" w:rsidRPr="00330B09" w:rsidRDefault="0055647B" w:rsidP="0055647B">
      <w:pPr>
        <w:pStyle w:val="Textoindependiente"/>
        <w:spacing w:before="2"/>
        <w:ind w:left="284"/>
        <w:rPr>
          <w:rFonts w:ascii="Abadi" w:hAnsi="Abadi"/>
          <w:sz w:val="21"/>
          <w:szCs w:val="21"/>
        </w:rPr>
      </w:pPr>
    </w:p>
    <w:p w14:paraId="21EE4388" w14:textId="77777777" w:rsidR="0055647B" w:rsidRPr="00330B09" w:rsidRDefault="0055647B" w:rsidP="0055647B">
      <w:pPr>
        <w:pStyle w:val="Ttulo2"/>
        <w:spacing w:before="1"/>
        <w:ind w:left="284"/>
        <w:rPr>
          <w:rFonts w:ascii="Abadi" w:hAnsi="Abadi"/>
          <w:sz w:val="21"/>
          <w:szCs w:val="21"/>
        </w:rPr>
      </w:pPr>
      <w:r w:rsidRPr="00330B09">
        <w:rPr>
          <w:rFonts w:ascii="Abadi" w:hAnsi="Abadi"/>
          <w:color w:val="16151D"/>
          <w:spacing w:val="-2"/>
          <w:w w:val="165"/>
          <w:sz w:val="21"/>
          <w:szCs w:val="21"/>
        </w:rPr>
        <w:t>Consideraciones</w:t>
      </w:r>
    </w:p>
    <w:p w14:paraId="4CA1850F" w14:textId="77777777" w:rsidR="0055647B" w:rsidRPr="00330B09" w:rsidRDefault="0055647B" w:rsidP="0055647B">
      <w:pPr>
        <w:pStyle w:val="Textoindependiente"/>
        <w:spacing w:before="10"/>
        <w:ind w:left="284"/>
        <w:rPr>
          <w:rFonts w:ascii="Abadi" w:hAnsi="Abadi"/>
          <w:b w:val="0"/>
          <w:sz w:val="21"/>
          <w:szCs w:val="21"/>
        </w:rPr>
      </w:pPr>
    </w:p>
    <w:p w14:paraId="6B7A6351" w14:textId="77777777" w:rsidR="0055647B" w:rsidRPr="00330B09" w:rsidRDefault="0055647B" w:rsidP="0055647B">
      <w:pPr>
        <w:ind w:left="284"/>
        <w:jc w:val="both"/>
        <w:rPr>
          <w:rFonts w:ascii="Abadi" w:hAnsi="Abadi"/>
          <w:b/>
          <w:sz w:val="21"/>
          <w:szCs w:val="21"/>
        </w:rPr>
      </w:pPr>
      <w:r w:rsidRPr="00330B09">
        <w:rPr>
          <w:rFonts w:ascii="Abadi" w:hAnsi="Abadi"/>
          <w:b/>
          <w:color w:val="16151D"/>
          <w:w w:val="125"/>
          <w:sz w:val="21"/>
          <w:szCs w:val="21"/>
        </w:rPr>
        <w:t>l</w:t>
      </w:r>
      <w:r w:rsidRPr="00330B09">
        <w:rPr>
          <w:rFonts w:ascii="Abadi" w:hAnsi="Abadi"/>
          <w:b/>
          <w:color w:val="3D3D41"/>
          <w:w w:val="125"/>
          <w:sz w:val="21"/>
          <w:szCs w:val="21"/>
        </w:rPr>
        <w:t>.</w:t>
      </w:r>
      <w:r w:rsidRPr="00330B09">
        <w:rPr>
          <w:rFonts w:ascii="Abadi" w:hAnsi="Abadi"/>
          <w:b/>
          <w:color w:val="3D3D41"/>
          <w:spacing w:val="30"/>
          <w:w w:val="125"/>
          <w:sz w:val="21"/>
          <w:szCs w:val="21"/>
        </w:rPr>
        <w:t xml:space="preserve">  </w:t>
      </w:r>
      <w:r w:rsidRPr="00330B09">
        <w:rPr>
          <w:rFonts w:ascii="Abadi" w:hAnsi="Abadi"/>
          <w:b/>
          <w:color w:val="16151D"/>
          <w:spacing w:val="-2"/>
          <w:w w:val="120"/>
          <w:sz w:val="21"/>
          <w:szCs w:val="21"/>
        </w:rPr>
        <w:t>Competencia</w:t>
      </w:r>
    </w:p>
    <w:p w14:paraId="51411695" w14:textId="77777777" w:rsidR="0055647B" w:rsidRPr="00330B09" w:rsidRDefault="0055647B" w:rsidP="0055647B">
      <w:pPr>
        <w:pStyle w:val="Textoindependiente"/>
        <w:spacing w:before="8"/>
        <w:ind w:left="284"/>
        <w:rPr>
          <w:rFonts w:ascii="Abadi" w:hAnsi="Abadi"/>
          <w:b w:val="0"/>
          <w:sz w:val="21"/>
          <w:szCs w:val="21"/>
        </w:rPr>
      </w:pPr>
    </w:p>
    <w:p w14:paraId="490C2B38" w14:textId="0EDBE631" w:rsidR="0055647B" w:rsidRPr="00330B09" w:rsidRDefault="00D97EC9" w:rsidP="00D97EC9">
      <w:pPr>
        <w:ind w:right="90"/>
        <w:jc w:val="both"/>
        <w:rPr>
          <w:rFonts w:ascii="Abadi" w:hAnsi="Abadi"/>
          <w:sz w:val="21"/>
          <w:szCs w:val="21"/>
        </w:rPr>
      </w:pPr>
      <w:r>
        <w:rPr>
          <w:rFonts w:ascii="Abadi" w:hAnsi="Abadi"/>
          <w:color w:val="16151D"/>
          <w:w w:val="110"/>
          <w:sz w:val="21"/>
          <w:szCs w:val="21"/>
        </w:rPr>
        <w:tab/>
      </w:r>
      <w:r w:rsidR="0055647B" w:rsidRPr="00330B09">
        <w:rPr>
          <w:rFonts w:ascii="Abadi" w:hAnsi="Abadi"/>
          <w:color w:val="16151D"/>
          <w:w w:val="110"/>
          <w:sz w:val="21"/>
          <w:szCs w:val="21"/>
        </w:rPr>
        <w:t>En</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términos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de</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lo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dispuesto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por</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el</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artículo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81</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de</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la</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Ley</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para</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el</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Ejercicio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y Control de los Recursos Públicos para el Estado y los Municipios de Guanajuato, el Congreso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del</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Estado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está</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facultado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para</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emitir</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la</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recomendación</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de</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los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montos máximos</w:t>
      </w:r>
      <w:r w:rsidR="0055647B" w:rsidRPr="00330B09">
        <w:rPr>
          <w:rFonts w:ascii="Abadi" w:hAnsi="Abadi"/>
          <w:color w:val="16151D"/>
          <w:spacing w:val="24"/>
          <w:w w:val="110"/>
          <w:sz w:val="21"/>
          <w:szCs w:val="21"/>
        </w:rPr>
        <w:t xml:space="preserve"> </w:t>
      </w:r>
      <w:r w:rsidR="0055647B" w:rsidRPr="00330B09">
        <w:rPr>
          <w:rFonts w:ascii="Abadi" w:hAnsi="Abadi"/>
          <w:color w:val="16151D"/>
          <w:w w:val="110"/>
          <w:sz w:val="21"/>
          <w:szCs w:val="21"/>
        </w:rPr>
        <w:t>de</w:t>
      </w:r>
      <w:r w:rsidR="0055647B" w:rsidRPr="00330B09">
        <w:rPr>
          <w:rFonts w:ascii="Abadi" w:hAnsi="Abadi"/>
          <w:color w:val="16151D"/>
          <w:spacing w:val="21"/>
          <w:w w:val="110"/>
          <w:sz w:val="21"/>
          <w:szCs w:val="21"/>
        </w:rPr>
        <w:t xml:space="preserve"> </w:t>
      </w:r>
      <w:r w:rsidR="0055647B" w:rsidRPr="00330B09">
        <w:rPr>
          <w:rFonts w:ascii="Abadi" w:hAnsi="Abadi"/>
          <w:color w:val="16151D"/>
          <w:w w:val="110"/>
          <w:sz w:val="21"/>
          <w:szCs w:val="21"/>
        </w:rPr>
        <w:t>las</w:t>
      </w:r>
      <w:r w:rsidR="0055647B" w:rsidRPr="00330B09">
        <w:rPr>
          <w:rFonts w:ascii="Abadi" w:hAnsi="Abadi"/>
          <w:color w:val="16151D"/>
          <w:spacing w:val="27"/>
          <w:w w:val="110"/>
          <w:sz w:val="21"/>
          <w:szCs w:val="21"/>
        </w:rPr>
        <w:t xml:space="preserve"> </w:t>
      </w:r>
      <w:r w:rsidR="0055647B" w:rsidRPr="00330B09">
        <w:rPr>
          <w:rFonts w:ascii="Abadi" w:hAnsi="Abadi"/>
          <w:color w:val="16151D"/>
          <w:w w:val="110"/>
          <w:sz w:val="21"/>
          <w:szCs w:val="21"/>
        </w:rPr>
        <w:t>remuneraciones</w:t>
      </w:r>
      <w:r w:rsidR="0055647B" w:rsidRPr="00330B09">
        <w:rPr>
          <w:rFonts w:ascii="Abadi" w:hAnsi="Abadi"/>
          <w:color w:val="16151D"/>
          <w:spacing w:val="22"/>
          <w:w w:val="110"/>
          <w:sz w:val="21"/>
          <w:szCs w:val="21"/>
        </w:rPr>
        <w:t xml:space="preserve"> </w:t>
      </w:r>
      <w:r w:rsidR="0055647B" w:rsidRPr="00330B09">
        <w:rPr>
          <w:rFonts w:ascii="Abadi" w:hAnsi="Abadi"/>
          <w:color w:val="16151D"/>
          <w:w w:val="110"/>
          <w:sz w:val="21"/>
          <w:szCs w:val="21"/>
        </w:rPr>
        <w:t>de</w:t>
      </w:r>
      <w:r w:rsidR="0055647B" w:rsidRPr="00330B09">
        <w:rPr>
          <w:rFonts w:ascii="Abadi" w:hAnsi="Abadi"/>
          <w:color w:val="16151D"/>
          <w:spacing w:val="26"/>
          <w:w w:val="110"/>
          <w:sz w:val="21"/>
          <w:szCs w:val="21"/>
        </w:rPr>
        <w:t xml:space="preserve"> </w:t>
      </w:r>
      <w:r w:rsidR="0055647B" w:rsidRPr="00330B09">
        <w:rPr>
          <w:rFonts w:ascii="Abadi" w:hAnsi="Abadi"/>
          <w:color w:val="16151D"/>
          <w:w w:val="110"/>
          <w:sz w:val="21"/>
          <w:szCs w:val="21"/>
        </w:rPr>
        <w:t>los</w:t>
      </w:r>
      <w:r w:rsidR="0055647B" w:rsidRPr="00330B09">
        <w:rPr>
          <w:rFonts w:ascii="Abadi" w:hAnsi="Abadi"/>
          <w:color w:val="16151D"/>
          <w:spacing w:val="21"/>
          <w:w w:val="110"/>
          <w:sz w:val="21"/>
          <w:szCs w:val="21"/>
        </w:rPr>
        <w:t xml:space="preserve"> </w:t>
      </w:r>
      <w:r w:rsidR="0055647B" w:rsidRPr="00330B09">
        <w:rPr>
          <w:rFonts w:ascii="Abadi" w:hAnsi="Abadi"/>
          <w:color w:val="16151D"/>
          <w:w w:val="110"/>
          <w:sz w:val="21"/>
          <w:szCs w:val="21"/>
        </w:rPr>
        <w:t>integrantes</w:t>
      </w:r>
      <w:r w:rsidR="0055647B" w:rsidRPr="00330B09">
        <w:rPr>
          <w:rFonts w:ascii="Abadi" w:hAnsi="Abadi"/>
          <w:color w:val="16151D"/>
          <w:spacing w:val="31"/>
          <w:w w:val="110"/>
          <w:sz w:val="21"/>
          <w:szCs w:val="21"/>
        </w:rPr>
        <w:t xml:space="preserve"> </w:t>
      </w:r>
      <w:r w:rsidR="0055647B" w:rsidRPr="00330B09">
        <w:rPr>
          <w:rFonts w:ascii="Abadi" w:hAnsi="Abadi"/>
          <w:color w:val="16151D"/>
          <w:w w:val="110"/>
          <w:sz w:val="21"/>
          <w:szCs w:val="21"/>
        </w:rPr>
        <w:t>de</w:t>
      </w:r>
      <w:r w:rsidR="0055647B" w:rsidRPr="00330B09">
        <w:rPr>
          <w:rFonts w:ascii="Abadi" w:hAnsi="Abadi"/>
          <w:color w:val="16151D"/>
          <w:spacing w:val="26"/>
          <w:w w:val="110"/>
          <w:sz w:val="21"/>
          <w:szCs w:val="21"/>
        </w:rPr>
        <w:t xml:space="preserve"> </w:t>
      </w:r>
      <w:r w:rsidR="0055647B" w:rsidRPr="00330B09">
        <w:rPr>
          <w:rFonts w:ascii="Abadi" w:hAnsi="Abadi"/>
          <w:color w:val="16151D"/>
          <w:w w:val="110"/>
          <w:sz w:val="21"/>
          <w:szCs w:val="21"/>
        </w:rPr>
        <w:t>los</w:t>
      </w:r>
      <w:r w:rsidR="0055647B" w:rsidRPr="00330B09">
        <w:rPr>
          <w:rFonts w:ascii="Abadi" w:hAnsi="Abadi"/>
          <w:color w:val="16151D"/>
          <w:spacing w:val="22"/>
          <w:w w:val="110"/>
          <w:sz w:val="21"/>
          <w:szCs w:val="21"/>
        </w:rPr>
        <w:t xml:space="preserve"> </w:t>
      </w:r>
      <w:r w:rsidR="0055647B" w:rsidRPr="00330B09">
        <w:rPr>
          <w:rFonts w:ascii="Abadi" w:hAnsi="Abadi"/>
          <w:color w:val="16151D"/>
          <w:w w:val="110"/>
          <w:sz w:val="21"/>
          <w:szCs w:val="21"/>
        </w:rPr>
        <w:t>ayuntamientos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de</w:t>
      </w:r>
      <w:r w:rsidR="0055647B" w:rsidRPr="00330B09">
        <w:rPr>
          <w:rFonts w:ascii="Abadi" w:hAnsi="Abadi"/>
          <w:color w:val="16151D"/>
          <w:spacing w:val="24"/>
          <w:w w:val="110"/>
          <w:sz w:val="21"/>
          <w:szCs w:val="21"/>
        </w:rPr>
        <w:t xml:space="preserve"> </w:t>
      </w:r>
      <w:r w:rsidR="0055647B" w:rsidRPr="00330B09">
        <w:rPr>
          <w:rFonts w:ascii="Abadi" w:hAnsi="Abadi"/>
          <w:color w:val="16151D"/>
          <w:w w:val="110"/>
          <w:sz w:val="21"/>
          <w:szCs w:val="21"/>
        </w:rPr>
        <w:t>la</w:t>
      </w:r>
      <w:r w:rsidR="0055647B" w:rsidRPr="00330B09">
        <w:rPr>
          <w:rFonts w:ascii="Abadi" w:hAnsi="Abadi"/>
          <w:color w:val="16151D"/>
          <w:spacing w:val="24"/>
          <w:w w:val="110"/>
          <w:sz w:val="21"/>
          <w:szCs w:val="21"/>
        </w:rPr>
        <w:t xml:space="preserve"> </w:t>
      </w:r>
      <w:r w:rsidR="0055647B" w:rsidRPr="00330B09">
        <w:rPr>
          <w:rFonts w:ascii="Abadi" w:hAnsi="Abadi"/>
          <w:color w:val="16151D"/>
          <w:w w:val="110"/>
          <w:sz w:val="21"/>
          <w:szCs w:val="21"/>
        </w:rPr>
        <w:t>Entidad, a más tardar el quince de octubre de cada</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año.</w:t>
      </w:r>
    </w:p>
    <w:p w14:paraId="72E2DC0E" w14:textId="77777777" w:rsidR="0055647B" w:rsidRPr="00330B09" w:rsidRDefault="0055647B" w:rsidP="00D97EC9">
      <w:pPr>
        <w:pStyle w:val="Textoindependiente"/>
        <w:spacing w:before="7"/>
        <w:ind w:right="90"/>
        <w:rPr>
          <w:rFonts w:ascii="Abadi" w:hAnsi="Abadi"/>
          <w:sz w:val="21"/>
          <w:szCs w:val="21"/>
        </w:rPr>
      </w:pPr>
    </w:p>
    <w:p w14:paraId="042107B1" w14:textId="251A8EF0" w:rsidR="0055647B" w:rsidRPr="00330B09" w:rsidRDefault="00D97EC9" w:rsidP="00D97EC9">
      <w:pPr>
        <w:spacing w:before="1"/>
        <w:ind w:right="90"/>
        <w:jc w:val="both"/>
        <w:rPr>
          <w:rFonts w:ascii="Abadi" w:hAnsi="Abadi"/>
          <w:sz w:val="21"/>
          <w:szCs w:val="21"/>
        </w:rPr>
      </w:pPr>
      <w:r>
        <w:rPr>
          <w:rFonts w:ascii="Abadi" w:hAnsi="Abadi"/>
          <w:color w:val="16151D"/>
          <w:w w:val="110"/>
          <w:sz w:val="21"/>
          <w:szCs w:val="21"/>
        </w:rPr>
        <w:tab/>
      </w:r>
      <w:r w:rsidR="0055647B" w:rsidRPr="00330B09">
        <w:rPr>
          <w:rFonts w:ascii="Abadi" w:hAnsi="Abadi"/>
          <w:color w:val="16151D"/>
          <w:w w:val="110"/>
          <w:sz w:val="21"/>
          <w:szCs w:val="21"/>
        </w:rPr>
        <w:t>Asimismo, la Ley de Disciplina Financiera de las Entidades Federativas y los Municipios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ha</w:t>
      </w:r>
      <w:r w:rsidR="0055647B" w:rsidRPr="00330B09">
        <w:rPr>
          <w:rFonts w:ascii="Abadi" w:hAnsi="Abadi"/>
          <w:color w:val="16151D"/>
          <w:spacing w:val="31"/>
          <w:w w:val="110"/>
          <w:sz w:val="21"/>
          <w:szCs w:val="21"/>
        </w:rPr>
        <w:t xml:space="preserve"> </w:t>
      </w:r>
      <w:r w:rsidR="0055647B" w:rsidRPr="00330B09">
        <w:rPr>
          <w:rFonts w:ascii="Abadi" w:hAnsi="Abadi"/>
          <w:color w:val="16151D"/>
          <w:w w:val="110"/>
          <w:sz w:val="21"/>
          <w:szCs w:val="21"/>
        </w:rPr>
        <w:t>fijado</w:t>
      </w:r>
      <w:r w:rsidR="0055647B" w:rsidRPr="00330B09">
        <w:rPr>
          <w:rFonts w:ascii="Abadi" w:hAnsi="Abadi"/>
          <w:color w:val="16151D"/>
          <w:spacing w:val="26"/>
          <w:w w:val="110"/>
          <w:sz w:val="21"/>
          <w:szCs w:val="21"/>
        </w:rPr>
        <w:t xml:space="preserve"> </w:t>
      </w:r>
      <w:r w:rsidR="0055647B" w:rsidRPr="00330B09">
        <w:rPr>
          <w:rFonts w:ascii="Abadi" w:hAnsi="Abadi"/>
          <w:color w:val="16151D"/>
          <w:w w:val="110"/>
          <w:sz w:val="21"/>
          <w:szCs w:val="21"/>
        </w:rPr>
        <w:t>en</w:t>
      </w:r>
      <w:r w:rsidR="0055647B" w:rsidRPr="00330B09">
        <w:rPr>
          <w:rFonts w:ascii="Abadi" w:hAnsi="Abadi"/>
          <w:color w:val="16151D"/>
          <w:spacing w:val="26"/>
          <w:w w:val="110"/>
          <w:sz w:val="21"/>
          <w:szCs w:val="21"/>
        </w:rPr>
        <w:t xml:space="preserve"> </w:t>
      </w:r>
      <w:r w:rsidR="0055647B" w:rsidRPr="00330B09">
        <w:rPr>
          <w:rFonts w:ascii="Abadi" w:hAnsi="Abadi"/>
          <w:color w:val="16151D"/>
          <w:w w:val="110"/>
          <w:sz w:val="21"/>
          <w:szCs w:val="21"/>
        </w:rPr>
        <w:t>su</w:t>
      </w:r>
      <w:r w:rsidR="0055647B" w:rsidRPr="00330B09">
        <w:rPr>
          <w:rFonts w:ascii="Abadi" w:hAnsi="Abadi"/>
          <w:color w:val="16151D"/>
          <w:spacing w:val="24"/>
          <w:w w:val="110"/>
          <w:sz w:val="21"/>
          <w:szCs w:val="21"/>
        </w:rPr>
        <w:t xml:space="preserve"> </w:t>
      </w:r>
      <w:r w:rsidR="0055647B" w:rsidRPr="00330B09">
        <w:rPr>
          <w:rFonts w:ascii="Abadi" w:hAnsi="Abadi"/>
          <w:color w:val="16151D"/>
          <w:w w:val="110"/>
          <w:sz w:val="21"/>
          <w:szCs w:val="21"/>
        </w:rPr>
        <w:t>artículo</w:t>
      </w:r>
      <w:r w:rsidR="0055647B" w:rsidRPr="00330B09">
        <w:rPr>
          <w:rFonts w:ascii="Abadi" w:hAnsi="Abadi"/>
          <w:color w:val="16151D"/>
          <w:spacing w:val="33"/>
          <w:w w:val="110"/>
          <w:sz w:val="21"/>
          <w:szCs w:val="21"/>
        </w:rPr>
        <w:t xml:space="preserve"> </w:t>
      </w:r>
      <w:r w:rsidR="0055647B" w:rsidRPr="00330B09">
        <w:rPr>
          <w:rFonts w:ascii="Abadi" w:hAnsi="Abadi"/>
          <w:color w:val="16151D"/>
          <w:w w:val="110"/>
          <w:sz w:val="21"/>
          <w:szCs w:val="21"/>
        </w:rPr>
        <w:t>10,</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lo que las</w:t>
      </w:r>
      <w:r w:rsidR="0055647B" w:rsidRPr="00330B09">
        <w:rPr>
          <w:rFonts w:ascii="Abadi" w:hAnsi="Abadi"/>
          <w:color w:val="16151D"/>
          <w:spacing w:val="23"/>
          <w:w w:val="110"/>
          <w:sz w:val="21"/>
          <w:szCs w:val="21"/>
        </w:rPr>
        <w:t xml:space="preserve"> </w:t>
      </w:r>
      <w:r w:rsidR="0055647B" w:rsidRPr="00330B09">
        <w:rPr>
          <w:rFonts w:ascii="Abadi" w:hAnsi="Abadi"/>
          <w:color w:val="16151D"/>
          <w:w w:val="110"/>
          <w:sz w:val="21"/>
          <w:szCs w:val="21"/>
        </w:rPr>
        <w:t>entidades</w:t>
      </w:r>
      <w:r w:rsidR="0055647B" w:rsidRPr="00330B09">
        <w:rPr>
          <w:rFonts w:ascii="Abadi" w:hAnsi="Abadi"/>
          <w:color w:val="16151D"/>
          <w:spacing w:val="33"/>
          <w:w w:val="110"/>
          <w:sz w:val="21"/>
          <w:szCs w:val="21"/>
        </w:rPr>
        <w:t xml:space="preserve"> </w:t>
      </w:r>
      <w:r w:rsidR="0055647B" w:rsidRPr="00330B09">
        <w:rPr>
          <w:rFonts w:ascii="Abadi" w:hAnsi="Abadi"/>
          <w:color w:val="16151D"/>
          <w:w w:val="110"/>
          <w:sz w:val="21"/>
          <w:szCs w:val="21"/>
        </w:rPr>
        <w:t>federativas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deben</w:t>
      </w:r>
      <w:r w:rsidR="0055647B" w:rsidRPr="00330B09">
        <w:rPr>
          <w:rFonts w:ascii="Abadi" w:hAnsi="Abadi"/>
          <w:color w:val="16151D"/>
          <w:spacing w:val="33"/>
          <w:w w:val="110"/>
          <w:sz w:val="21"/>
          <w:szCs w:val="21"/>
        </w:rPr>
        <w:t xml:space="preserve"> </w:t>
      </w:r>
      <w:r w:rsidR="0055647B" w:rsidRPr="00330B09">
        <w:rPr>
          <w:rFonts w:ascii="Abadi" w:hAnsi="Abadi"/>
          <w:color w:val="16151D"/>
          <w:w w:val="110"/>
          <w:sz w:val="21"/>
          <w:szCs w:val="21"/>
        </w:rPr>
        <w:t>observar en</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materia</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de</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servicios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personales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resultando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aplicable</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para</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lastRenderedPageBreak/>
        <w:t>los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municipios,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en términos</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del artículo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21 del citado</w:t>
      </w:r>
      <w:r w:rsidR="0055647B" w:rsidRPr="00330B09">
        <w:rPr>
          <w:rFonts w:ascii="Abadi" w:hAnsi="Abadi"/>
          <w:color w:val="16151D"/>
          <w:spacing w:val="40"/>
          <w:w w:val="110"/>
          <w:sz w:val="21"/>
          <w:szCs w:val="21"/>
        </w:rPr>
        <w:t xml:space="preserve"> </w:t>
      </w:r>
      <w:r w:rsidR="0055647B" w:rsidRPr="00330B09">
        <w:rPr>
          <w:rFonts w:ascii="Abadi" w:hAnsi="Abadi"/>
          <w:color w:val="16151D"/>
          <w:w w:val="110"/>
          <w:sz w:val="21"/>
          <w:szCs w:val="21"/>
        </w:rPr>
        <w:t>ordenamiento.</w:t>
      </w:r>
    </w:p>
    <w:p w14:paraId="0230B57F" w14:textId="77777777" w:rsidR="0055647B" w:rsidRPr="00330B09" w:rsidRDefault="0055647B" w:rsidP="0055647B">
      <w:pPr>
        <w:pStyle w:val="Textoindependiente"/>
        <w:spacing w:before="4"/>
        <w:ind w:right="-52"/>
        <w:rPr>
          <w:rFonts w:ascii="Abadi" w:hAnsi="Abadi"/>
          <w:sz w:val="21"/>
          <w:szCs w:val="21"/>
        </w:rPr>
      </w:pPr>
    </w:p>
    <w:p w14:paraId="21AF7259" w14:textId="77777777" w:rsidR="0055647B" w:rsidRPr="00330B09" w:rsidRDefault="0055647B" w:rsidP="0055647B">
      <w:pPr>
        <w:pStyle w:val="Ttulo2"/>
        <w:ind w:right="-52"/>
        <w:jc w:val="both"/>
        <w:rPr>
          <w:rFonts w:ascii="Abadi" w:hAnsi="Abadi"/>
          <w:sz w:val="21"/>
          <w:szCs w:val="21"/>
        </w:rPr>
      </w:pPr>
      <w:r>
        <w:rPr>
          <w:rFonts w:ascii="Abadi" w:hAnsi="Abadi"/>
          <w:color w:val="16151D"/>
          <w:w w:val="110"/>
        </w:rPr>
        <w:t>II</w:t>
      </w:r>
      <w:r w:rsidRPr="00330B09">
        <w:rPr>
          <w:rFonts w:ascii="Abadi" w:hAnsi="Abadi"/>
          <w:color w:val="16151D"/>
          <w:w w:val="110"/>
          <w:sz w:val="21"/>
          <w:szCs w:val="21"/>
        </w:rPr>
        <w:t>.</w:t>
      </w:r>
      <w:r w:rsidRPr="00330B09">
        <w:rPr>
          <w:rFonts w:ascii="Abadi" w:hAnsi="Abadi"/>
          <w:color w:val="16151D"/>
          <w:spacing w:val="3"/>
          <w:w w:val="110"/>
          <w:sz w:val="21"/>
          <w:szCs w:val="21"/>
        </w:rPr>
        <w:t xml:space="preserve"> </w:t>
      </w:r>
      <w:r w:rsidRPr="00330B09">
        <w:rPr>
          <w:rFonts w:ascii="Abadi" w:hAnsi="Abadi"/>
          <w:color w:val="16151D"/>
          <w:w w:val="110"/>
          <w:sz w:val="21"/>
          <w:szCs w:val="21"/>
        </w:rPr>
        <w:t>Naturaleza</w:t>
      </w:r>
      <w:r w:rsidRPr="00330B09">
        <w:rPr>
          <w:rFonts w:ascii="Abadi" w:hAnsi="Abadi"/>
          <w:color w:val="16151D"/>
          <w:spacing w:val="30"/>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3"/>
          <w:w w:val="110"/>
          <w:sz w:val="21"/>
          <w:szCs w:val="21"/>
        </w:rPr>
        <w:t xml:space="preserve"> </w:t>
      </w:r>
      <w:r w:rsidRPr="00330B09">
        <w:rPr>
          <w:rFonts w:ascii="Abadi" w:hAnsi="Abadi"/>
          <w:color w:val="16151D"/>
          <w:w w:val="110"/>
          <w:sz w:val="21"/>
          <w:szCs w:val="21"/>
        </w:rPr>
        <w:t>la</w:t>
      </w:r>
      <w:r w:rsidRPr="00330B09">
        <w:rPr>
          <w:rFonts w:ascii="Abadi" w:hAnsi="Abadi"/>
          <w:color w:val="16151D"/>
          <w:spacing w:val="9"/>
          <w:w w:val="110"/>
          <w:sz w:val="21"/>
          <w:szCs w:val="21"/>
        </w:rPr>
        <w:t xml:space="preserve"> </w:t>
      </w:r>
      <w:r w:rsidRPr="00330B09">
        <w:rPr>
          <w:rFonts w:ascii="Abadi" w:hAnsi="Abadi"/>
          <w:color w:val="16151D"/>
          <w:spacing w:val="-2"/>
          <w:w w:val="110"/>
          <w:sz w:val="21"/>
          <w:szCs w:val="21"/>
        </w:rPr>
        <w:t>resolución</w:t>
      </w:r>
    </w:p>
    <w:p w14:paraId="62C2966D" w14:textId="77777777" w:rsidR="0055647B" w:rsidRPr="00330B09" w:rsidRDefault="0055647B" w:rsidP="0055647B">
      <w:pPr>
        <w:pStyle w:val="Textoindependiente"/>
        <w:ind w:right="-52"/>
        <w:rPr>
          <w:rFonts w:ascii="Abadi" w:hAnsi="Abadi"/>
          <w:b w:val="0"/>
          <w:sz w:val="21"/>
          <w:szCs w:val="21"/>
        </w:rPr>
      </w:pPr>
    </w:p>
    <w:p w14:paraId="68F7DF2F" w14:textId="1657FECC" w:rsidR="0055647B" w:rsidRPr="00330B09" w:rsidRDefault="0055647B" w:rsidP="00D97EC9">
      <w:pPr>
        <w:spacing w:before="131"/>
        <w:ind w:right="90" w:firstLine="715"/>
        <w:jc w:val="both"/>
        <w:rPr>
          <w:rFonts w:ascii="Abadi" w:hAnsi="Abadi"/>
          <w:sz w:val="21"/>
          <w:szCs w:val="21"/>
        </w:rPr>
      </w:pPr>
      <w:r w:rsidRPr="00330B09">
        <w:rPr>
          <w:rFonts w:ascii="Abadi" w:hAnsi="Abadi"/>
          <w:color w:val="16151D"/>
          <w:w w:val="110"/>
          <w:sz w:val="21"/>
          <w:szCs w:val="21"/>
        </w:rPr>
        <w:t>En observancia a lo dispuesto por los artículos 57, primer párrafo de la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Constitución</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Política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para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el</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Estado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Guanajuato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y</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204,</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fracción</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III</w:t>
      </w:r>
      <w:r w:rsidRPr="00330B09">
        <w:rPr>
          <w:rFonts w:ascii="Abadi" w:hAnsi="Abadi"/>
          <w:color w:val="16151D"/>
          <w:spacing w:val="80"/>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Ley Orgánica</w:t>
      </w:r>
      <w:r w:rsidRPr="00330B09">
        <w:rPr>
          <w:rFonts w:ascii="Abadi" w:hAnsi="Abadi"/>
          <w:color w:val="16151D"/>
          <w:spacing w:val="36"/>
          <w:w w:val="110"/>
          <w:sz w:val="21"/>
          <w:szCs w:val="21"/>
        </w:rPr>
        <w:t xml:space="preserve"> </w:t>
      </w:r>
      <w:r w:rsidRPr="00330B09">
        <w:rPr>
          <w:rFonts w:ascii="Abadi" w:hAnsi="Abadi"/>
          <w:color w:val="16151D"/>
          <w:w w:val="110"/>
          <w:sz w:val="21"/>
          <w:szCs w:val="21"/>
        </w:rPr>
        <w:t>del</w:t>
      </w:r>
      <w:r w:rsidRPr="00330B09">
        <w:rPr>
          <w:rFonts w:ascii="Abadi" w:hAnsi="Abadi"/>
          <w:color w:val="16151D"/>
          <w:spacing w:val="26"/>
          <w:w w:val="110"/>
          <w:sz w:val="21"/>
          <w:szCs w:val="21"/>
        </w:rPr>
        <w:t xml:space="preserve"> </w:t>
      </w:r>
      <w:r w:rsidRPr="00330B09">
        <w:rPr>
          <w:rFonts w:ascii="Abadi" w:hAnsi="Abadi"/>
          <w:color w:val="16151D"/>
          <w:w w:val="110"/>
          <w:sz w:val="21"/>
          <w:szCs w:val="21"/>
        </w:rPr>
        <w:t>Poder</w:t>
      </w:r>
      <w:r w:rsidRPr="00330B09">
        <w:rPr>
          <w:rFonts w:ascii="Abadi" w:hAnsi="Abadi"/>
          <w:color w:val="16151D"/>
          <w:spacing w:val="22"/>
          <w:w w:val="110"/>
          <w:sz w:val="21"/>
          <w:szCs w:val="21"/>
        </w:rPr>
        <w:t xml:space="preserve"> </w:t>
      </w:r>
      <w:r w:rsidRPr="00330B09">
        <w:rPr>
          <w:rFonts w:ascii="Abadi" w:hAnsi="Abadi"/>
          <w:color w:val="16151D"/>
          <w:w w:val="110"/>
          <w:sz w:val="21"/>
          <w:szCs w:val="21"/>
        </w:rPr>
        <w:t>Legislativo,</w:t>
      </w:r>
      <w:r w:rsidRPr="00330B09">
        <w:rPr>
          <w:rFonts w:ascii="Abadi" w:hAnsi="Abadi"/>
          <w:color w:val="16151D"/>
          <w:spacing w:val="20"/>
          <w:w w:val="110"/>
          <w:sz w:val="21"/>
          <w:szCs w:val="21"/>
        </w:rPr>
        <w:t xml:space="preserve"> </w:t>
      </w:r>
      <w:r w:rsidRPr="00330B09">
        <w:rPr>
          <w:rFonts w:ascii="Abadi" w:hAnsi="Abadi"/>
          <w:color w:val="16151D"/>
          <w:w w:val="110"/>
          <w:sz w:val="21"/>
          <w:szCs w:val="21"/>
        </w:rPr>
        <w:t>y</w:t>
      </w:r>
      <w:r w:rsidRPr="00330B09">
        <w:rPr>
          <w:rFonts w:ascii="Abadi" w:hAnsi="Abadi"/>
          <w:color w:val="16151D"/>
          <w:spacing w:val="19"/>
          <w:w w:val="110"/>
          <w:sz w:val="21"/>
          <w:szCs w:val="21"/>
        </w:rPr>
        <w:t xml:space="preserve"> </w:t>
      </w:r>
      <w:r w:rsidRPr="00330B09">
        <w:rPr>
          <w:rFonts w:ascii="Abadi" w:hAnsi="Abadi"/>
          <w:color w:val="16151D"/>
          <w:w w:val="110"/>
          <w:sz w:val="21"/>
          <w:szCs w:val="21"/>
        </w:rPr>
        <w:t>en estricto</w:t>
      </w:r>
      <w:r w:rsidRPr="00330B09">
        <w:rPr>
          <w:rFonts w:ascii="Abadi" w:hAnsi="Abadi"/>
          <w:color w:val="16151D"/>
          <w:spacing w:val="19"/>
          <w:w w:val="110"/>
          <w:sz w:val="21"/>
          <w:szCs w:val="21"/>
        </w:rPr>
        <w:t xml:space="preserve"> </w:t>
      </w:r>
      <w:r w:rsidRPr="00330B09">
        <w:rPr>
          <w:rFonts w:ascii="Abadi" w:hAnsi="Abadi"/>
          <w:color w:val="16151D"/>
          <w:w w:val="110"/>
          <w:sz w:val="21"/>
          <w:szCs w:val="21"/>
        </w:rPr>
        <w:t>apego</w:t>
      </w:r>
      <w:r w:rsidRPr="00330B09">
        <w:rPr>
          <w:rFonts w:ascii="Abadi" w:hAnsi="Abadi"/>
          <w:color w:val="16151D"/>
          <w:spacing w:val="21"/>
          <w:w w:val="110"/>
          <w:sz w:val="21"/>
          <w:szCs w:val="21"/>
        </w:rPr>
        <w:t xml:space="preserve"> </w:t>
      </w:r>
      <w:r w:rsidRPr="00330B09">
        <w:rPr>
          <w:rFonts w:ascii="Abadi" w:hAnsi="Abadi"/>
          <w:color w:val="16151D"/>
          <w:w w:val="110"/>
          <w:sz w:val="21"/>
          <w:szCs w:val="21"/>
        </w:rPr>
        <w:t>a</w:t>
      </w:r>
      <w:r w:rsidRPr="00330B09">
        <w:rPr>
          <w:rFonts w:ascii="Abadi" w:hAnsi="Abadi"/>
          <w:color w:val="16151D"/>
          <w:spacing w:val="25"/>
          <w:w w:val="110"/>
          <w:sz w:val="21"/>
          <w:szCs w:val="21"/>
        </w:rPr>
        <w:t xml:space="preserve"> </w:t>
      </w:r>
      <w:r w:rsidRPr="00330B09">
        <w:rPr>
          <w:rFonts w:ascii="Abadi" w:hAnsi="Abadi"/>
          <w:color w:val="16151D"/>
          <w:w w:val="110"/>
          <w:sz w:val="21"/>
          <w:szCs w:val="21"/>
        </w:rPr>
        <w:t>la</w:t>
      </w:r>
      <w:r w:rsidRPr="00330B09">
        <w:rPr>
          <w:rFonts w:ascii="Abadi" w:hAnsi="Abadi"/>
          <w:color w:val="16151D"/>
          <w:spacing w:val="22"/>
          <w:w w:val="110"/>
          <w:sz w:val="21"/>
          <w:szCs w:val="21"/>
        </w:rPr>
        <w:t xml:space="preserve"> </w:t>
      </w:r>
      <w:r w:rsidRPr="00330B09">
        <w:rPr>
          <w:rFonts w:ascii="Abadi" w:hAnsi="Abadi"/>
          <w:color w:val="16151D"/>
          <w:w w:val="110"/>
          <w:sz w:val="21"/>
          <w:szCs w:val="21"/>
        </w:rPr>
        <w:t>facultad</w:t>
      </w:r>
      <w:r w:rsidRPr="00330B09">
        <w:rPr>
          <w:rFonts w:ascii="Abadi" w:hAnsi="Abadi"/>
          <w:color w:val="16151D"/>
          <w:spacing w:val="25"/>
          <w:w w:val="110"/>
          <w:sz w:val="21"/>
          <w:szCs w:val="21"/>
        </w:rPr>
        <w:t xml:space="preserve"> </w:t>
      </w:r>
      <w:r w:rsidRPr="00330B09">
        <w:rPr>
          <w:rFonts w:ascii="Abadi" w:hAnsi="Abadi"/>
          <w:color w:val="16151D"/>
          <w:w w:val="110"/>
          <w:sz w:val="21"/>
          <w:szCs w:val="21"/>
        </w:rPr>
        <w:t>conferida</w:t>
      </w:r>
      <w:r w:rsidRPr="00330B09">
        <w:rPr>
          <w:rFonts w:ascii="Abadi" w:hAnsi="Abadi"/>
          <w:color w:val="16151D"/>
          <w:spacing w:val="34"/>
          <w:w w:val="110"/>
          <w:sz w:val="21"/>
          <w:szCs w:val="21"/>
        </w:rPr>
        <w:t xml:space="preserve"> </w:t>
      </w:r>
      <w:r w:rsidRPr="00330B09">
        <w:rPr>
          <w:rFonts w:ascii="Abadi" w:hAnsi="Abadi"/>
          <w:color w:val="16151D"/>
          <w:w w:val="110"/>
          <w:sz w:val="21"/>
          <w:szCs w:val="21"/>
        </w:rPr>
        <w:t>en</w:t>
      </w:r>
      <w:r w:rsidRPr="00330B09">
        <w:rPr>
          <w:rFonts w:ascii="Abadi" w:hAnsi="Abadi"/>
          <w:color w:val="16151D"/>
          <w:spacing w:val="16"/>
          <w:w w:val="110"/>
          <w:sz w:val="21"/>
          <w:szCs w:val="21"/>
        </w:rPr>
        <w:t xml:space="preserve"> </w:t>
      </w:r>
      <w:r w:rsidRPr="00330B09">
        <w:rPr>
          <w:rFonts w:ascii="Abadi" w:hAnsi="Abadi"/>
          <w:color w:val="16151D"/>
          <w:w w:val="110"/>
          <w:sz w:val="21"/>
          <w:szCs w:val="21"/>
        </w:rPr>
        <w:t>el</w:t>
      </w:r>
      <w:r w:rsidRPr="00330B09">
        <w:rPr>
          <w:rFonts w:ascii="Abadi" w:hAnsi="Abadi"/>
          <w:color w:val="16151D"/>
          <w:spacing w:val="16"/>
          <w:w w:val="110"/>
          <w:sz w:val="21"/>
          <w:szCs w:val="21"/>
        </w:rPr>
        <w:t xml:space="preserve"> </w:t>
      </w:r>
      <w:r w:rsidRPr="00330B09">
        <w:rPr>
          <w:rFonts w:ascii="Abadi" w:hAnsi="Abadi"/>
          <w:color w:val="16151D"/>
          <w:w w:val="110"/>
          <w:sz w:val="21"/>
          <w:szCs w:val="21"/>
        </w:rPr>
        <w:t>artículo</w:t>
      </w:r>
      <w:r>
        <w:rPr>
          <w:rFonts w:ascii="Abadi" w:hAnsi="Abadi"/>
          <w:color w:val="16151D"/>
          <w:w w:val="110"/>
          <w:sz w:val="21"/>
          <w:szCs w:val="21"/>
        </w:rPr>
        <w:t xml:space="preserve"> </w:t>
      </w:r>
      <w:r w:rsidRPr="00330B09">
        <w:rPr>
          <w:rFonts w:ascii="Abadi" w:hAnsi="Abadi"/>
          <w:color w:val="16151D"/>
          <w:w w:val="110"/>
          <w:sz w:val="21"/>
          <w:szCs w:val="21"/>
        </w:rPr>
        <w:t>81 de la Ley para el Ejercicio y Control de los Recursos Públicos para el Estado y los Municipios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 Guanajuato,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el</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Congreso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del</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Estado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debe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emitir</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su</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resolución</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bajo la figura</w:t>
      </w:r>
      <w:r w:rsidRPr="00330B09">
        <w:rPr>
          <w:rFonts w:ascii="Abadi" w:hAnsi="Abadi"/>
          <w:color w:val="16151D"/>
          <w:spacing w:val="36"/>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15"/>
          <w:w w:val="110"/>
          <w:sz w:val="21"/>
          <w:szCs w:val="21"/>
        </w:rPr>
        <w:t xml:space="preserve"> </w:t>
      </w:r>
      <w:r w:rsidRPr="00330B09">
        <w:rPr>
          <w:rFonts w:ascii="Abadi" w:hAnsi="Abadi"/>
          <w:color w:val="16151D"/>
          <w:w w:val="110"/>
          <w:sz w:val="21"/>
          <w:szCs w:val="21"/>
        </w:rPr>
        <w:t>acuerdo,</w:t>
      </w:r>
      <w:r w:rsidRPr="00330B09">
        <w:rPr>
          <w:rFonts w:ascii="Abadi" w:hAnsi="Abadi"/>
          <w:color w:val="16151D"/>
          <w:spacing w:val="31"/>
          <w:w w:val="110"/>
          <w:sz w:val="21"/>
          <w:szCs w:val="21"/>
        </w:rPr>
        <w:t xml:space="preserve"> </w:t>
      </w:r>
      <w:r w:rsidRPr="00330B09">
        <w:rPr>
          <w:rFonts w:ascii="Abadi" w:hAnsi="Abadi"/>
          <w:color w:val="16151D"/>
          <w:w w:val="110"/>
          <w:sz w:val="21"/>
          <w:szCs w:val="21"/>
        </w:rPr>
        <w:t>cuyo</w:t>
      </w:r>
      <w:r w:rsidRPr="00330B09">
        <w:rPr>
          <w:rFonts w:ascii="Abadi" w:hAnsi="Abadi"/>
          <w:color w:val="16151D"/>
          <w:spacing w:val="31"/>
          <w:w w:val="110"/>
          <w:sz w:val="21"/>
          <w:szCs w:val="21"/>
        </w:rPr>
        <w:t xml:space="preserve"> </w:t>
      </w:r>
      <w:r w:rsidRPr="00330B09">
        <w:rPr>
          <w:rFonts w:ascii="Abadi" w:hAnsi="Abadi"/>
          <w:color w:val="16151D"/>
          <w:w w:val="110"/>
          <w:sz w:val="21"/>
          <w:szCs w:val="21"/>
        </w:rPr>
        <w:t>contenido</w:t>
      </w:r>
      <w:r w:rsidRPr="00330B09">
        <w:rPr>
          <w:rFonts w:ascii="Abadi" w:hAnsi="Abadi"/>
          <w:color w:val="16151D"/>
          <w:spacing w:val="37"/>
          <w:w w:val="110"/>
          <w:sz w:val="21"/>
          <w:szCs w:val="21"/>
        </w:rPr>
        <w:t xml:space="preserve"> </w:t>
      </w:r>
      <w:r w:rsidRPr="00330B09">
        <w:rPr>
          <w:rFonts w:ascii="Abadi" w:hAnsi="Abadi"/>
          <w:color w:val="16151D"/>
          <w:w w:val="110"/>
          <w:sz w:val="21"/>
          <w:szCs w:val="21"/>
        </w:rPr>
        <w:t>no</w:t>
      </w:r>
      <w:r w:rsidRPr="00330B09">
        <w:rPr>
          <w:rFonts w:ascii="Abadi" w:hAnsi="Abadi"/>
          <w:color w:val="16151D"/>
          <w:spacing w:val="22"/>
          <w:w w:val="110"/>
          <w:sz w:val="21"/>
          <w:szCs w:val="21"/>
        </w:rPr>
        <w:t xml:space="preserve"> </w:t>
      </w:r>
      <w:r w:rsidRPr="00330B09">
        <w:rPr>
          <w:rFonts w:ascii="Abadi" w:hAnsi="Abadi"/>
          <w:color w:val="16151D"/>
          <w:w w:val="110"/>
          <w:sz w:val="21"/>
          <w:szCs w:val="21"/>
        </w:rPr>
        <w:t>genera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o</w:t>
      </w:r>
      <w:r w:rsidRPr="00330B09">
        <w:rPr>
          <w:rFonts w:ascii="Abadi" w:hAnsi="Abadi"/>
          <w:color w:val="16151D"/>
          <w:spacing w:val="26"/>
          <w:w w:val="110"/>
          <w:sz w:val="21"/>
          <w:szCs w:val="21"/>
        </w:rPr>
        <w:t xml:space="preserve"> </w:t>
      </w:r>
      <w:r w:rsidRPr="00330B09">
        <w:rPr>
          <w:rFonts w:ascii="Abadi" w:hAnsi="Abadi"/>
          <w:color w:val="16151D"/>
          <w:w w:val="110"/>
          <w:sz w:val="21"/>
          <w:szCs w:val="21"/>
        </w:rPr>
        <w:t>impone</w:t>
      </w:r>
      <w:r w:rsidRPr="00330B09">
        <w:rPr>
          <w:rFonts w:ascii="Abadi" w:hAnsi="Abadi"/>
          <w:color w:val="16151D"/>
          <w:spacing w:val="32"/>
          <w:w w:val="110"/>
          <w:sz w:val="21"/>
          <w:szCs w:val="21"/>
        </w:rPr>
        <w:t xml:space="preserve"> </w:t>
      </w:r>
      <w:r w:rsidRPr="00330B09">
        <w:rPr>
          <w:rFonts w:ascii="Abadi" w:hAnsi="Abadi"/>
          <w:color w:val="16151D"/>
          <w:w w:val="110"/>
          <w:sz w:val="21"/>
          <w:szCs w:val="21"/>
        </w:rPr>
        <w:t>para</w:t>
      </w:r>
      <w:r w:rsidRPr="00330B09">
        <w:rPr>
          <w:rFonts w:ascii="Abadi" w:hAnsi="Abadi"/>
          <w:color w:val="16151D"/>
          <w:spacing w:val="36"/>
          <w:w w:val="110"/>
          <w:sz w:val="21"/>
          <w:szCs w:val="21"/>
        </w:rPr>
        <w:t xml:space="preserve"> </w:t>
      </w:r>
      <w:r w:rsidRPr="00330B09">
        <w:rPr>
          <w:rFonts w:ascii="Abadi" w:hAnsi="Abadi"/>
          <w:color w:val="16151D"/>
          <w:w w:val="110"/>
          <w:sz w:val="21"/>
          <w:szCs w:val="21"/>
        </w:rPr>
        <w:t>los</w:t>
      </w:r>
      <w:r w:rsidRPr="00330B09">
        <w:rPr>
          <w:rFonts w:ascii="Abadi" w:hAnsi="Abadi"/>
          <w:color w:val="16151D"/>
          <w:spacing w:val="18"/>
          <w:w w:val="110"/>
          <w:sz w:val="21"/>
          <w:szCs w:val="21"/>
        </w:rPr>
        <w:t xml:space="preserve"> </w:t>
      </w:r>
      <w:r w:rsidRPr="00330B09">
        <w:rPr>
          <w:rFonts w:ascii="Abadi" w:hAnsi="Abadi"/>
          <w:color w:val="16151D"/>
          <w:w w:val="110"/>
          <w:sz w:val="21"/>
          <w:szCs w:val="21"/>
        </w:rPr>
        <w:t>destinatarios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derechos u</w:t>
      </w:r>
      <w:r w:rsidRPr="00330B09">
        <w:rPr>
          <w:rFonts w:ascii="Abadi" w:hAnsi="Abadi"/>
          <w:color w:val="16151D"/>
          <w:spacing w:val="39"/>
          <w:w w:val="110"/>
          <w:sz w:val="21"/>
          <w:szCs w:val="21"/>
        </w:rPr>
        <w:t xml:space="preserve"> </w:t>
      </w:r>
      <w:r w:rsidRPr="00330B09">
        <w:rPr>
          <w:rFonts w:ascii="Abadi" w:hAnsi="Abadi"/>
          <w:color w:val="16151D"/>
          <w:w w:val="110"/>
          <w:sz w:val="21"/>
          <w:szCs w:val="21"/>
        </w:rPr>
        <w:t>obligaciones,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por</w:t>
      </w:r>
      <w:r w:rsidRPr="00330B09">
        <w:rPr>
          <w:rFonts w:ascii="Abadi" w:hAnsi="Abadi"/>
          <w:color w:val="16151D"/>
          <w:spacing w:val="38"/>
          <w:w w:val="110"/>
          <w:sz w:val="21"/>
          <w:szCs w:val="21"/>
        </w:rPr>
        <w:t xml:space="preserve"> </w:t>
      </w:r>
      <w:r w:rsidRPr="00330B09">
        <w:rPr>
          <w:rFonts w:ascii="Abadi" w:hAnsi="Abadi"/>
          <w:color w:val="16151D"/>
          <w:w w:val="110"/>
          <w:sz w:val="21"/>
          <w:szCs w:val="21"/>
        </w:rPr>
        <w:t>lo que se constituye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en una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mera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recomendación.</w:t>
      </w:r>
    </w:p>
    <w:p w14:paraId="6EEC1FD7" w14:textId="77777777" w:rsidR="00B6676A" w:rsidRDefault="00B6676A" w:rsidP="00541198">
      <w:pPr>
        <w:ind w:right="-52" w:firstLine="720"/>
        <w:jc w:val="both"/>
        <w:rPr>
          <w:rFonts w:ascii="Abadi" w:hAnsi="Abadi"/>
          <w:b/>
          <w:sz w:val="21"/>
          <w:szCs w:val="21"/>
        </w:rPr>
      </w:pPr>
    </w:p>
    <w:p w14:paraId="1ABA6830" w14:textId="77777777" w:rsidR="0008440B" w:rsidRPr="00330B09" w:rsidRDefault="0008440B" w:rsidP="00541198">
      <w:pPr>
        <w:pStyle w:val="Prrafodelista"/>
        <w:widowControl w:val="0"/>
        <w:numPr>
          <w:ilvl w:val="0"/>
          <w:numId w:val="35"/>
        </w:numPr>
        <w:tabs>
          <w:tab w:val="left" w:pos="2393"/>
          <w:tab w:val="left" w:pos="2394"/>
        </w:tabs>
        <w:autoSpaceDE w:val="0"/>
        <w:autoSpaceDN w:val="0"/>
        <w:spacing w:before="78"/>
        <w:ind w:left="993" w:right="-52" w:hanging="425"/>
        <w:jc w:val="both"/>
        <w:rPr>
          <w:rFonts w:ascii="Abadi" w:hAnsi="Abadi"/>
          <w:color w:val="16151D"/>
          <w:sz w:val="21"/>
          <w:szCs w:val="21"/>
        </w:rPr>
      </w:pPr>
      <w:r w:rsidRPr="00330B09">
        <w:rPr>
          <w:rFonts w:ascii="Abadi" w:hAnsi="Abadi"/>
          <w:b/>
          <w:color w:val="16151D"/>
          <w:w w:val="115"/>
          <w:sz w:val="21"/>
          <w:szCs w:val="21"/>
        </w:rPr>
        <w:t>Metodología</w:t>
      </w:r>
      <w:r w:rsidRPr="00330B09">
        <w:rPr>
          <w:rFonts w:ascii="Abadi" w:hAnsi="Abadi"/>
          <w:b/>
          <w:color w:val="16151D"/>
          <w:spacing w:val="25"/>
          <w:w w:val="115"/>
          <w:sz w:val="21"/>
          <w:szCs w:val="21"/>
        </w:rPr>
        <w:t xml:space="preserve"> </w:t>
      </w:r>
      <w:r w:rsidRPr="00330B09">
        <w:rPr>
          <w:rFonts w:ascii="Abadi" w:hAnsi="Abadi"/>
          <w:b/>
          <w:color w:val="16151D"/>
          <w:w w:val="115"/>
          <w:sz w:val="21"/>
          <w:szCs w:val="21"/>
        </w:rPr>
        <w:t>de</w:t>
      </w:r>
      <w:r w:rsidRPr="00330B09">
        <w:rPr>
          <w:rFonts w:ascii="Abadi" w:hAnsi="Abadi"/>
          <w:b/>
          <w:color w:val="16151D"/>
          <w:spacing w:val="4"/>
          <w:w w:val="115"/>
          <w:sz w:val="21"/>
          <w:szCs w:val="21"/>
        </w:rPr>
        <w:t xml:space="preserve"> </w:t>
      </w:r>
      <w:r w:rsidRPr="00330B09">
        <w:rPr>
          <w:rFonts w:ascii="Abadi" w:hAnsi="Abadi"/>
          <w:b/>
          <w:color w:val="16151D"/>
          <w:spacing w:val="-2"/>
          <w:w w:val="115"/>
          <w:sz w:val="21"/>
          <w:szCs w:val="21"/>
        </w:rPr>
        <w:t>trabajo</w:t>
      </w:r>
    </w:p>
    <w:p w14:paraId="7C3BCABB" w14:textId="77777777" w:rsidR="0008440B" w:rsidRPr="00330B09" w:rsidRDefault="0008440B" w:rsidP="00541198">
      <w:pPr>
        <w:pStyle w:val="Textoindependiente"/>
        <w:spacing w:before="9"/>
        <w:ind w:right="-52"/>
        <w:rPr>
          <w:rFonts w:ascii="Abadi" w:hAnsi="Abadi"/>
          <w:b w:val="0"/>
          <w:sz w:val="21"/>
          <w:szCs w:val="21"/>
        </w:rPr>
      </w:pPr>
    </w:p>
    <w:p w14:paraId="1CDD6B36" w14:textId="77777777" w:rsidR="0008440B" w:rsidRPr="00330B09" w:rsidRDefault="0008440B" w:rsidP="00D97EC9">
      <w:pPr>
        <w:ind w:right="90" w:firstLine="708"/>
        <w:jc w:val="both"/>
        <w:rPr>
          <w:rFonts w:ascii="Abadi" w:hAnsi="Abadi"/>
          <w:sz w:val="21"/>
          <w:szCs w:val="21"/>
        </w:rPr>
      </w:pPr>
      <w:r w:rsidRPr="00330B09">
        <w:rPr>
          <w:rFonts w:ascii="Abadi" w:hAnsi="Abadi"/>
          <w:color w:val="16151D"/>
          <w:w w:val="110"/>
          <w:sz w:val="21"/>
          <w:szCs w:val="21"/>
        </w:rPr>
        <w:t>En</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estricto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apego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al</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mandato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legal, se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procedió</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elaborar</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 xml:space="preserve">el estudio metodológico que precede a la recomendación, con la finalidad de </w:t>
      </w:r>
      <w:r w:rsidRPr="00330B09">
        <w:rPr>
          <w:rFonts w:ascii="Abadi" w:hAnsi="Abadi"/>
          <w:color w:val="16151D"/>
          <w:spacing w:val="17"/>
          <w:w w:val="105"/>
          <w:sz w:val="21"/>
          <w:szCs w:val="21"/>
        </w:rPr>
        <w:t>sustent</w:t>
      </w:r>
      <w:r w:rsidRPr="00330B09">
        <w:rPr>
          <w:rFonts w:ascii="Abadi" w:hAnsi="Abadi"/>
          <w:color w:val="16151D"/>
          <w:spacing w:val="11"/>
          <w:w w:val="105"/>
          <w:sz w:val="21"/>
          <w:szCs w:val="21"/>
        </w:rPr>
        <w:t>a</w:t>
      </w:r>
      <w:r w:rsidRPr="00330B09">
        <w:rPr>
          <w:rFonts w:ascii="Abadi" w:hAnsi="Abadi"/>
          <w:color w:val="898989"/>
          <w:spacing w:val="-155"/>
          <w:w w:val="152"/>
          <w:sz w:val="21"/>
          <w:szCs w:val="21"/>
        </w:rPr>
        <w:t>r</w:t>
      </w:r>
      <w:r w:rsidRPr="00330B09">
        <w:rPr>
          <w:rFonts w:ascii="Abadi" w:hAnsi="Abadi"/>
          <w:color w:val="16151D"/>
          <w:spacing w:val="-1"/>
          <w:w w:val="109"/>
          <w:sz w:val="21"/>
          <w:szCs w:val="21"/>
        </w:rPr>
        <w:t xml:space="preserve"> </w:t>
      </w:r>
      <w:r w:rsidRPr="00330B09">
        <w:rPr>
          <w:rFonts w:ascii="Abadi" w:hAnsi="Abadi"/>
          <w:color w:val="16151D"/>
          <w:w w:val="130"/>
          <w:sz w:val="21"/>
          <w:szCs w:val="21"/>
        </w:rPr>
        <w:t xml:space="preserve">la </w:t>
      </w:r>
      <w:r w:rsidRPr="00330B09">
        <w:rPr>
          <w:rFonts w:ascii="Abadi" w:hAnsi="Abadi"/>
          <w:color w:val="16151D"/>
          <w:w w:val="110"/>
          <w:sz w:val="21"/>
          <w:szCs w:val="21"/>
        </w:rPr>
        <w:t>resolución que ponemos a consideración de la Asamblea.</w:t>
      </w:r>
    </w:p>
    <w:p w14:paraId="7566B315" w14:textId="77777777" w:rsidR="0008440B" w:rsidRPr="00330B09" w:rsidRDefault="0008440B" w:rsidP="00541198">
      <w:pPr>
        <w:pStyle w:val="Textoindependiente"/>
        <w:spacing w:before="8"/>
        <w:ind w:right="-52"/>
        <w:rPr>
          <w:rFonts w:ascii="Abadi" w:hAnsi="Abadi"/>
          <w:sz w:val="21"/>
          <w:szCs w:val="21"/>
        </w:rPr>
      </w:pPr>
    </w:p>
    <w:p w14:paraId="7FF11CDE" w14:textId="77777777" w:rsidR="0008440B" w:rsidRPr="00330B09" w:rsidRDefault="0008440B" w:rsidP="00D97EC9">
      <w:pPr>
        <w:ind w:right="90" w:firstLine="708"/>
        <w:jc w:val="both"/>
        <w:rPr>
          <w:rFonts w:ascii="Abadi" w:hAnsi="Abadi"/>
          <w:sz w:val="21"/>
          <w:szCs w:val="21"/>
        </w:rPr>
      </w:pPr>
      <w:r w:rsidRPr="00330B09">
        <w:rPr>
          <w:rFonts w:ascii="Abadi" w:hAnsi="Abadi"/>
          <w:color w:val="16151D"/>
          <w:w w:val="110"/>
          <w:sz w:val="21"/>
          <w:szCs w:val="21"/>
        </w:rPr>
        <w:t>El estudio estructurado para el ejercicio fiscal 2022 y que fue la base para la propuesta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que se</w:t>
      </w:r>
      <w:r w:rsidRPr="00330B09">
        <w:rPr>
          <w:rFonts w:ascii="Abadi" w:hAnsi="Abadi"/>
          <w:color w:val="16151D"/>
          <w:spacing w:val="34"/>
          <w:w w:val="110"/>
          <w:sz w:val="21"/>
          <w:szCs w:val="21"/>
        </w:rPr>
        <w:t xml:space="preserve"> </w:t>
      </w:r>
      <w:r w:rsidRPr="00330B09">
        <w:rPr>
          <w:rFonts w:ascii="Abadi" w:hAnsi="Abadi"/>
          <w:color w:val="16151D"/>
          <w:w w:val="110"/>
          <w:sz w:val="21"/>
          <w:szCs w:val="21"/>
        </w:rPr>
        <w:t>formula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se</w:t>
      </w:r>
      <w:r w:rsidRPr="00330B09">
        <w:rPr>
          <w:rFonts w:ascii="Abadi" w:hAnsi="Abadi"/>
          <w:color w:val="16151D"/>
          <w:spacing w:val="33"/>
          <w:w w:val="110"/>
          <w:sz w:val="21"/>
          <w:szCs w:val="21"/>
        </w:rPr>
        <w:t xml:space="preserve"> </w:t>
      </w:r>
      <w:r w:rsidRPr="00330B09">
        <w:rPr>
          <w:rFonts w:ascii="Abadi" w:hAnsi="Abadi"/>
          <w:color w:val="16151D"/>
          <w:w w:val="110"/>
          <w:sz w:val="21"/>
          <w:szCs w:val="21"/>
        </w:rPr>
        <w:t>realizó</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bajo</w:t>
      </w:r>
      <w:r w:rsidRPr="00330B09">
        <w:rPr>
          <w:rFonts w:ascii="Abadi" w:hAnsi="Abadi"/>
          <w:color w:val="16151D"/>
          <w:spacing w:val="37"/>
          <w:w w:val="110"/>
          <w:sz w:val="21"/>
          <w:szCs w:val="21"/>
        </w:rPr>
        <w:t xml:space="preserve"> </w:t>
      </w:r>
      <w:r w:rsidRPr="00330B09">
        <w:rPr>
          <w:rFonts w:ascii="Abadi" w:hAnsi="Abadi"/>
          <w:color w:val="16151D"/>
          <w:w w:val="110"/>
          <w:sz w:val="21"/>
          <w:szCs w:val="21"/>
        </w:rPr>
        <w:t>las siguientes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premisas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técnico-jurídicas:</w:t>
      </w:r>
    </w:p>
    <w:p w14:paraId="5FED74BF" w14:textId="77777777" w:rsidR="0008440B" w:rsidRPr="00330B09" w:rsidRDefault="0008440B" w:rsidP="00541198">
      <w:pPr>
        <w:pStyle w:val="Textoindependiente"/>
        <w:ind w:right="-52"/>
        <w:rPr>
          <w:rFonts w:ascii="Abadi" w:hAnsi="Abadi"/>
          <w:sz w:val="21"/>
          <w:szCs w:val="21"/>
        </w:rPr>
      </w:pPr>
    </w:p>
    <w:p w14:paraId="33A4A638" w14:textId="77777777" w:rsidR="0008440B" w:rsidRPr="00330B09" w:rsidRDefault="0008440B" w:rsidP="00D97EC9">
      <w:pPr>
        <w:pStyle w:val="Prrafodelista"/>
        <w:widowControl w:val="0"/>
        <w:numPr>
          <w:ilvl w:val="1"/>
          <w:numId w:val="35"/>
        </w:numPr>
        <w:tabs>
          <w:tab w:val="left" w:pos="2367"/>
        </w:tabs>
        <w:autoSpaceDE w:val="0"/>
        <w:autoSpaceDN w:val="0"/>
        <w:spacing w:before="1"/>
        <w:ind w:left="284" w:right="90" w:hanging="364"/>
        <w:jc w:val="both"/>
        <w:rPr>
          <w:rFonts w:ascii="Abadi" w:hAnsi="Abadi"/>
          <w:sz w:val="21"/>
          <w:szCs w:val="21"/>
        </w:rPr>
      </w:pPr>
      <w:r w:rsidRPr="00330B09">
        <w:rPr>
          <w:rFonts w:ascii="Abadi" w:hAnsi="Abadi"/>
          <w:b/>
          <w:color w:val="16151D"/>
          <w:w w:val="115"/>
          <w:sz w:val="21"/>
          <w:szCs w:val="21"/>
        </w:rPr>
        <w:t xml:space="preserve">Selección de variables objetivas. </w:t>
      </w:r>
      <w:r w:rsidRPr="00330B09">
        <w:rPr>
          <w:rFonts w:ascii="Abadi" w:hAnsi="Abadi"/>
          <w:color w:val="16151D"/>
          <w:w w:val="115"/>
          <w:sz w:val="21"/>
          <w:szCs w:val="21"/>
        </w:rPr>
        <w:t>Considerando el contenido material de la</w:t>
      </w:r>
      <w:r w:rsidRPr="00330B09">
        <w:rPr>
          <w:rFonts w:ascii="Abadi" w:hAnsi="Abadi"/>
          <w:color w:val="16151D"/>
          <w:spacing w:val="-16"/>
          <w:w w:val="115"/>
          <w:sz w:val="21"/>
          <w:szCs w:val="21"/>
        </w:rPr>
        <w:t xml:space="preserve"> </w:t>
      </w:r>
      <w:r w:rsidRPr="00330B09">
        <w:rPr>
          <w:rFonts w:ascii="Abadi" w:hAnsi="Abadi"/>
          <w:color w:val="16151D"/>
          <w:w w:val="115"/>
          <w:sz w:val="21"/>
          <w:szCs w:val="21"/>
        </w:rPr>
        <w:t>resolución,</w:t>
      </w:r>
      <w:r w:rsidRPr="00330B09">
        <w:rPr>
          <w:rFonts w:ascii="Abadi" w:hAnsi="Abadi"/>
          <w:color w:val="16151D"/>
          <w:spacing w:val="-11"/>
          <w:w w:val="115"/>
          <w:sz w:val="21"/>
          <w:szCs w:val="21"/>
        </w:rPr>
        <w:t xml:space="preserve"> </w:t>
      </w:r>
      <w:r w:rsidRPr="00330B09">
        <w:rPr>
          <w:rFonts w:ascii="Abadi" w:hAnsi="Abadi"/>
          <w:color w:val="16151D"/>
          <w:w w:val="115"/>
          <w:sz w:val="21"/>
          <w:szCs w:val="21"/>
        </w:rPr>
        <w:t>así</w:t>
      </w:r>
      <w:r w:rsidRPr="00330B09">
        <w:rPr>
          <w:rFonts w:ascii="Abadi" w:hAnsi="Abadi"/>
          <w:color w:val="16151D"/>
          <w:spacing w:val="-16"/>
          <w:w w:val="115"/>
          <w:sz w:val="21"/>
          <w:szCs w:val="21"/>
        </w:rPr>
        <w:t xml:space="preserve"> </w:t>
      </w:r>
      <w:r w:rsidRPr="00330B09">
        <w:rPr>
          <w:rFonts w:ascii="Abadi" w:hAnsi="Abadi"/>
          <w:color w:val="16151D"/>
          <w:w w:val="115"/>
          <w:sz w:val="21"/>
          <w:szCs w:val="21"/>
        </w:rPr>
        <w:t>como</w:t>
      </w:r>
      <w:r w:rsidRPr="00330B09">
        <w:rPr>
          <w:rFonts w:ascii="Abadi" w:hAnsi="Abadi"/>
          <w:color w:val="16151D"/>
          <w:spacing w:val="-7"/>
          <w:w w:val="115"/>
          <w:sz w:val="21"/>
          <w:szCs w:val="21"/>
        </w:rPr>
        <w:t xml:space="preserve"> </w:t>
      </w:r>
      <w:r w:rsidRPr="00330B09">
        <w:rPr>
          <w:rFonts w:ascii="Abadi" w:hAnsi="Abadi"/>
          <w:color w:val="16151D"/>
          <w:w w:val="115"/>
          <w:sz w:val="21"/>
          <w:szCs w:val="21"/>
        </w:rPr>
        <w:t>los</w:t>
      </w:r>
      <w:r w:rsidRPr="00330B09">
        <w:rPr>
          <w:rFonts w:ascii="Abadi" w:hAnsi="Abadi"/>
          <w:color w:val="16151D"/>
          <w:spacing w:val="-14"/>
          <w:w w:val="115"/>
          <w:sz w:val="21"/>
          <w:szCs w:val="21"/>
        </w:rPr>
        <w:t xml:space="preserve"> </w:t>
      </w:r>
      <w:r w:rsidRPr="00330B09">
        <w:rPr>
          <w:rFonts w:ascii="Abadi" w:hAnsi="Abadi"/>
          <w:color w:val="16151D"/>
          <w:w w:val="115"/>
          <w:sz w:val="21"/>
          <w:szCs w:val="21"/>
        </w:rPr>
        <w:t>criterios</w:t>
      </w:r>
      <w:r w:rsidRPr="00330B09">
        <w:rPr>
          <w:rFonts w:ascii="Abadi" w:hAnsi="Abadi"/>
          <w:color w:val="16151D"/>
          <w:spacing w:val="-9"/>
          <w:w w:val="115"/>
          <w:sz w:val="21"/>
          <w:szCs w:val="21"/>
        </w:rPr>
        <w:t xml:space="preserve"> </w:t>
      </w:r>
      <w:r w:rsidRPr="00330B09">
        <w:rPr>
          <w:rFonts w:ascii="Abadi" w:hAnsi="Abadi"/>
          <w:color w:val="16151D"/>
          <w:w w:val="115"/>
          <w:sz w:val="21"/>
          <w:szCs w:val="21"/>
        </w:rPr>
        <w:t>y</w:t>
      </w:r>
      <w:r w:rsidRPr="00330B09">
        <w:rPr>
          <w:rFonts w:ascii="Abadi" w:hAnsi="Abadi"/>
          <w:color w:val="16151D"/>
          <w:spacing w:val="-14"/>
          <w:w w:val="115"/>
          <w:sz w:val="21"/>
          <w:szCs w:val="21"/>
        </w:rPr>
        <w:t xml:space="preserve"> </w:t>
      </w:r>
      <w:r w:rsidRPr="00330B09">
        <w:rPr>
          <w:rFonts w:ascii="Abadi" w:hAnsi="Abadi"/>
          <w:color w:val="16151D"/>
          <w:w w:val="115"/>
          <w:sz w:val="21"/>
          <w:szCs w:val="21"/>
        </w:rPr>
        <w:t>principios</w:t>
      </w:r>
      <w:r w:rsidRPr="00330B09">
        <w:rPr>
          <w:rFonts w:ascii="Abadi" w:hAnsi="Abadi"/>
          <w:color w:val="16151D"/>
          <w:spacing w:val="-6"/>
          <w:w w:val="115"/>
          <w:sz w:val="21"/>
          <w:szCs w:val="21"/>
        </w:rPr>
        <w:t xml:space="preserve"> </w:t>
      </w:r>
      <w:r w:rsidRPr="00330B09">
        <w:rPr>
          <w:rFonts w:ascii="Abadi" w:hAnsi="Abadi"/>
          <w:color w:val="16151D"/>
          <w:w w:val="115"/>
          <w:sz w:val="21"/>
          <w:szCs w:val="21"/>
        </w:rPr>
        <w:t>aplicables</w:t>
      </w:r>
      <w:r w:rsidRPr="00330B09">
        <w:rPr>
          <w:rFonts w:ascii="Abadi" w:hAnsi="Abadi"/>
          <w:color w:val="16151D"/>
          <w:spacing w:val="-10"/>
          <w:w w:val="115"/>
          <w:sz w:val="21"/>
          <w:szCs w:val="21"/>
        </w:rPr>
        <w:t xml:space="preserve"> </w:t>
      </w:r>
      <w:r w:rsidRPr="00330B09">
        <w:rPr>
          <w:rFonts w:ascii="Abadi" w:hAnsi="Abadi"/>
          <w:color w:val="16151D"/>
          <w:w w:val="115"/>
          <w:sz w:val="21"/>
          <w:szCs w:val="21"/>
        </w:rPr>
        <w:t>a</w:t>
      </w:r>
      <w:r w:rsidRPr="00330B09">
        <w:rPr>
          <w:rFonts w:ascii="Abadi" w:hAnsi="Abadi"/>
          <w:color w:val="16151D"/>
          <w:spacing w:val="-13"/>
          <w:w w:val="115"/>
          <w:sz w:val="21"/>
          <w:szCs w:val="21"/>
        </w:rPr>
        <w:t xml:space="preserve"> </w:t>
      </w:r>
      <w:r w:rsidRPr="00330B09">
        <w:rPr>
          <w:rFonts w:ascii="Abadi" w:hAnsi="Abadi"/>
          <w:color w:val="16151D"/>
          <w:w w:val="115"/>
          <w:sz w:val="21"/>
          <w:szCs w:val="21"/>
        </w:rPr>
        <w:t>las</w:t>
      </w:r>
      <w:r w:rsidRPr="00330B09">
        <w:rPr>
          <w:rFonts w:ascii="Abadi" w:hAnsi="Abadi"/>
          <w:color w:val="16151D"/>
          <w:spacing w:val="-14"/>
          <w:w w:val="115"/>
          <w:sz w:val="21"/>
          <w:szCs w:val="21"/>
        </w:rPr>
        <w:t xml:space="preserve"> </w:t>
      </w:r>
      <w:r w:rsidRPr="00330B09">
        <w:rPr>
          <w:rFonts w:ascii="Abadi" w:hAnsi="Abadi"/>
          <w:color w:val="16151D"/>
          <w:w w:val="115"/>
          <w:sz w:val="21"/>
          <w:szCs w:val="21"/>
        </w:rPr>
        <w:t>percepciones de los integrantes de</w:t>
      </w:r>
      <w:r w:rsidRPr="00330B09">
        <w:rPr>
          <w:rFonts w:ascii="Abadi" w:hAnsi="Abadi"/>
          <w:color w:val="16151D"/>
          <w:spacing w:val="-4"/>
          <w:w w:val="115"/>
          <w:sz w:val="21"/>
          <w:szCs w:val="21"/>
        </w:rPr>
        <w:t xml:space="preserve"> </w:t>
      </w:r>
      <w:r w:rsidRPr="00330B09">
        <w:rPr>
          <w:rFonts w:ascii="Abadi" w:hAnsi="Abadi"/>
          <w:color w:val="16151D"/>
          <w:w w:val="115"/>
          <w:sz w:val="21"/>
          <w:szCs w:val="21"/>
        </w:rPr>
        <w:t>los ayuntamientos,</w:t>
      </w:r>
      <w:r w:rsidRPr="00330B09">
        <w:rPr>
          <w:rFonts w:ascii="Abadi" w:hAnsi="Abadi"/>
          <w:color w:val="16151D"/>
          <w:spacing w:val="-1"/>
          <w:w w:val="115"/>
          <w:sz w:val="21"/>
          <w:szCs w:val="21"/>
        </w:rPr>
        <w:t xml:space="preserve"> </w:t>
      </w:r>
      <w:r w:rsidRPr="00330B09">
        <w:rPr>
          <w:rFonts w:ascii="Abadi" w:hAnsi="Abadi"/>
          <w:color w:val="16151D"/>
          <w:w w:val="115"/>
          <w:sz w:val="21"/>
          <w:szCs w:val="21"/>
        </w:rPr>
        <w:t>se valoró y optó por el estudio y la aplicación de variables preponderantemente</w:t>
      </w:r>
      <w:r w:rsidRPr="00330B09">
        <w:rPr>
          <w:rFonts w:ascii="Abadi" w:hAnsi="Abadi"/>
          <w:color w:val="16151D"/>
          <w:spacing w:val="-1"/>
          <w:w w:val="115"/>
          <w:sz w:val="21"/>
          <w:szCs w:val="21"/>
        </w:rPr>
        <w:t xml:space="preserve"> </w:t>
      </w:r>
      <w:r w:rsidRPr="00330B09">
        <w:rPr>
          <w:rFonts w:ascii="Abadi" w:hAnsi="Abadi"/>
          <w:color w:val="16151D"/>
          <w:w w:val="115"/>
          <w:sz w:val="21"/>
          <w:szCs w:val="21"/>
        </w:rPr>
        <w:t>objetivas.</w:t>
      </w:r>
    </w:p>
    <w:p w14:paraId="4E897C39" w14:textId="77777777" w:rsidR="0008440B" w:rsidRPr="00330B09" w:rsidRDefault="0008440B" w:rsidP="00541198">
      <w:pPr>
        <w:pStyle w:val="Textoindependiente"/>
        <w:spacing w:before="4"/>
        <w:ind w:right="-52"/>
        <w:rPr>
          <w:rFonts w:ascii="Abadi" w:hAnsi="Abadi"/>
          <w:sz w:val="21"/>
          <w:szCs w:val="21"/>
        </w:rPr>
      </w:pPr>
    </w:p>
    <w:p w14:paraId="4DCD3610" w14:textId="75791329" w:rsidR="0008440B" w:rsidRPr="00D97EC9" w:rsidRDefault="0008440B" w:rsidP="00D97EC9">
      <w:pPr>
        <w:pStyle w:val="Prrafodelista"/>
        <w:widowControl w:val="0"/>
        <w:numPr>
          <w:ilvl w:val="1"/>
          <w:numId w:val="35"/>
        </w:numPr>
        <w:tabs>
          <w:tab w:val="left" w:pos="9730"/>
        </w:tabs>
        <w:autoSpaceDE w:val="0"/>
        <w:autoSpaceDN w:val="0"/>
        <w:spacing w:before="1"/>
        <w:ind w:left="284" w:right="90" w:hanging="365"/>
        <w:jc w:val="both"/>
        <w:rPr>
          <w:rFonts w:ascii="Abadi" w:hAnsi="Abadi"/>
          <w:sz w:val="21"/>
          <w:szCs w:val="21"/>
        </w:rPr>
      </w:pPr>
      <w:r w:rsidRPr="00330B09">
        <w:rPr>
          <w:rFonts w:ascii="Abadi" w:hAnsi="Abadi"/>
          <w:b/>
          <w:color w:val="16151D"/>
          <w:w w:val="110"/>
          <w:sz w:val="21"/>
          <w:szCs w:val="21"/>
        </w:rPr>
        <w:t>Aplicación</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de</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la</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técnica</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de</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la</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administración</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de</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sueldos</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y</w:t>
      </w:r>
      <w:r w:rsidRPr="00330B09">
        <w:rPr>
          <w:rFonts w:ascii="Abadi" w:hAnsi="Abadi"/>
          <w:b/>
          <w:color w:val="16151D"/>
          <w:spacing w:val="40"/>
          <w:w w:val="110"/>
          <w:sz w:val="21"/>
          <w:szCs w:val="21"/>
        </w:rPr>
        <w:t xml:space="preserve"> </w:t>
      </w:r>
      <w:r w:rsidRPr="00330B09">
        <w:rPr>
          <w:rFonts w:ascii="Abadi" w:hAnsi="Abadi"/>
          <w:b/>
          <w:color w:val="16151D"/>
          <w:w w:val="110"/>
          <w:sz w:val="21"/>
          <w:szCs w:val="21"/>
        </w:rPr>
        <w:t xml:space="preserve">salarios. </w:t>
      </w:r>
      <w:r w:rsidRPr="00330B09">
        <w:rPr>
          <w:rFonts w:ascii="Abadi" w:hAnsi="Abadi"/>
          <w:color w:val="16151D"/>
          <w:w w:val="110"/>
          <w:sz w:val="21"/>
          <w:szCs w:val="21"/>
        </w:rPr>
        <w:t>Ante la ausencia de un método técnico propio para la determinación de las remuneraciones</w:t>
      </w:r>
      <w:r w:rsidRPr="00330B09">
        <w:rPr>
          <w:rFonts w:ascii="Abadi" w:hAnsi="Abadi"/>
          <w:color w:val="16151D"/>
          <w:spacing w:val="27"/>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34"/>
          <w:w w:val="110"/>
          <w:sz w:val="21"/>
          <w:szCs w:val="21"/>
        </w:rPr>
        <w:t xml:space="preserve"> </w:t>
      </w:r>
      <w:r w:rsidRPr="00330B09">
        <w:rPr>
          <w:rFonts w:ascii="Abadi" w:hAnsi="Abadi"/>
          <w:color w:val="16151D"/>
          <w:w w:val="110"/>
          <w:sz w:val="21"/>
          <w:szCs w:val="21"/>
        </w:rPr>
        <w:t>los</w:t>
      </w:r>
      <w:r w:rsidRPr="00330B09">
        <w:rPr>
          <w:rFonts w:ascii="Abadi" w:hAnsi="Abadi"/>
          <w:color w:val="16151D"/>
          <w:spacing w:val="33"/>
          <w:w w:val="110"/>
          <w:sz w:val="21"/>
          <w:szCs w:val="21"/>
        </w:rPr>
        <w:t xml:space="preserve"> </w:t>
      </w:r>
      <w:r w:rsidRPr="00330B09">
        <w:rPr>
          <w:rFonts w:ascii="Abadi" w:hAnsi="Abadi"/>
          <w:color w:val="16151D"/>
          <w:w w:val="110"/>
          <w:sz w:val="21"/>
          <w:szCs w:val="21"/>
        </w:rPr>
        <w:t>servidores</w:t>
      </w:r>
      <w:r w:rsidRPr="00330B09">
        <w:rPr>
          <w:rFonts w:ascii="Abadi" w:hAnsi="Abadi"/>
          <w:color w:val="16151D"/>
          <w:spacing w:val="34"/>
          <w:w w:val="110"/>
          <w:sz w:val="21"/>
          <w:szCs w:val="21"/>
        </w:rPr>
        <w:t xml:space="preserve"> </w:t>
      </w:r>
      <w:r w:rsidRPr="00330B09">
        <w:rPr>
          <w:rFonts w:ascii="Abadi" w:hAnsi="Abadi"/>
          <w:color w:val="16151D"/>
          <w:w w:val="110"/>
          <w:sz w:val="21"/>
          <w:szCs w:val="21"/>
        </w:rPr>
        <w:t>públicos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30"/>
          <w:w w:val="110"/>
          <w:sz w:val="21"/>
          <w:szCs w:val="21"/>
        </w:rPr>
        <w:t xml:space="preserve"> </w:t>
      </w:r>
      <w:r w:rsidRPr="00330B09">
        <w:rPr>
          <w:rFonts w:ascii="Abadi" w:hAnsi="Abadi"/>
          <w:color w:val="16151D"/>
          <w:w w:val="110"/>
          <w:sz w:val="21"/>
          <w:szCs w:val="21"/>
        </w:rPr>
        <w:t>elección</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popular,</w:t>
      </w:r>
      <w:r w:rsidRPr="00330B09">
        <w:rPr>
          <w:rFonts w:ascii="Abadi" w:hAnsi="Abadi"/>
          <w:color w:val="16151D"/>
          <w:spacing w:val="35"/>
          <w:w w:val="110"/>
          <w:sz w:val="21"/>
          <w:szCs w:val="21"/>
        </w:rPr>
        <w:t xml:space="preserve"> </w:t>
      </w:r>
      <w:r w:rsidRPr="00330B09">
        <w:rPr>
          <w:rFonts w:ascii="Abadi" w:hAnsi="Abadi"/>
          <w:color w:val="16151D"/>
          <w:w w:val="110"/>
          <w:sz w:val="21"/>
          <w:szCs w:val="21"/>
        </w:rPr>
        <w:t>se</w:t>
      </w:r>
      <w:r w:rsidRPr="00330B09">
        <w:rPr>
          <w:rFonts w:ascii="Abadi" w:hAnsi="Abadi"/>
          <w:color w:val="16151D"/>
          <w:spacing w:val="27"/>
          <w:w w:val="110"/>
          <w:sz w:val="21"/>
          <w:szCs w:val="21"/>
        </w:rPr>
        <w:t xml:space="preserve"> </w:t>
      </w:r>
      <w:r w:rsidRPr="00330B09">
        <w:rPr>
          <w:rFonts w:ascii="Abadi" w:hAnsi="Abadi"/>
          <w:color w:val="16151D"/>
          <w:w w:val="110"/>
          <w:sz w:val="21"/>
          <w:szCs w:val="21"/>
        </w:rPr>
        <w:t>acudió</w:t>
      </w:r>
      <w:r w:rsidRPr="00330B09">
        <w:rPr>
          <w:rFonts w:ascii="Abadi" w:hAnsi="Abadi"/>
          <w:color w:val="16151D"/>
          <w:spacing w:val="39"/>
          <w:w w:val="110"/>
          <w:sz w:val="21"/>
          <w:szCs w:val="21"/>
        </w:rPr>
        <w:t xml:space="preserve"> </w:t>
      </w:r>
      <w:r w:rsidRPr="00330B09">
        <w:rPr>
          <w:rFonts w:ascii="Abadi" w:hAnsi="Abadi"/>
          <w:color w:val="16151D"/>
          <w:w w:val="110"/>
          <w:sz w:val="21"/>
          <w:szCs w:val="21"/>
        </w:rPr>
        <w:t xml:space="preserve">a la técnica de la administración de sueldos y salarios, a fin de procesar con solidez </w:t>
      </w:r>
      <w:r w:rsidRPr="00330B09">
        <w:rPr>
          <w:rFonts w:ascii="Abadi" w:hAnsi="Abadi"/>
          <w:color w:val="16151D"/>
          <w:w w:val="110"/>
          <w:sz w:val="21"/>
          <w:szCs w:val="21"/>
        </w:rPr>
        <w:t>metodológica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las variables seleccionadas.</w:t>
      </w:r>
      <w:r w:rsidRPr="00330B09">
        <w:rPr>
          <w:rFonts w:ascii="Abadi" w:hAnsi="Abadi"/>
          <w:color w:val="16151D"/>
          <w:sz w:val="21"/>
          <w:szCs w:val="21"/>
        </w:rPr>
        <w:tab/>
      </w:r>
    </w:p>
    <w:p w14:paraId="549FF554" w14:textId="77777777" w:rsidR="0008440B" w:rsidRPr="00330B09" w:rsidRDefault="0008440B" w:rsidP="00D97EC9">
      <w:pPr>
        <w:ind w:right="90" w:firstLine="706"/>
        <w:jc w:val="both"/>
        <w:rPr>
          <w:rFonts w:ascii="Abadi" w:hAnsi="Abadi"/>
          <w:sz w:val="21"/>
          <w:szCs w:val="21"/>
        </w:rPr>
      </w:pPr>
      <w:r w:rsidRPr="00330B09">
        <w:rPr>
          <w:rFonts w:ascii="Abadi" w:hAnsi="Abadi"/>
          <w:color w:val="16151D"/>
          <w:w w:val="110"/>
          <w:sz w:val="21"/>
          <w:szCs w:val="21"/>
        </w:rPr>
        <w:t>Una vez determinados los dos grandes aspectos metodológicos, se procedió a desarrollar</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el estudio</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bajo los siguientes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razonamientos:</w:t>
      </w:r>
    </w:p>
    <w:p w14:paraId="1793787A" w14:textId="77777777" w:rsidR="0008440B" w:rsidRPr="00330B09" w:rsidRDefault="0008440B" w:rsidP="00541198">
      <w:pPr>
        <w:pStyle w:val="Textoindependiente"/>
        <w:spacing w:before="6"/>
        <w:ind w:right="-52"/>
        <w:rPr>
          <w:rFonts w:ascii="Abadi" w:hAnsi="Abadi"/>
          <w:sz w:val="21"/>
          <w:szCs w:val="21"/>
        </w:rPr>
      </w:pPr>
    </w:p>
    <w:p w14:paraId="5B12370D" w14:textId="51C0008D" w:rsidR="00AF5772" w:rsidRPr="00AF5772" w:rsidRDefault="00AF5772" w:rsidP="00AF5772">
      <w:pPr>
        <w:pStyle w:val="Prrafodelista"/>
        <w:widowControl w:val="0"/>
        <w:tabs>
          <w:tab w:val="left" w:pos="6174"/>
          <w:tab w:val="left" w:pos="7115"/>
          <w:tab w:val="left" w:pos="8781"/>
          <w:tab w:val="left" w:pos="9257"/>
        </w:tabs>
        <w:autoSpaceDE w:val="0"/>
        <w:autoSpaceDN w:val="0"/>
        <w:ind w:left="12" w:right="-52"/>
        <w:jc w:val="both"/>
        <w:rPr>
          <w:rFonts w:ascii="Abadi" w:hAnsi="Abadi"/>
          <w:b/>
          <w:color w:val="16151D"/>
          <w:sz w:val="21"/>
          <w:szCs w:val="21"/>
        </w:rPr>
      </w:pPr>
      <w:r>
        <w:rPr>
          <w:rFonts w:ascii="Abadi" w:hAnsi="Abadi"/>
          <w:b/>
          <w:color w:val="16151D"/>
          <w:sz w:val="21"/>
          <w:szCs w:val="21"/>
        </w:rPr>
        <w:t xml:space="preserve">1. Aspecto Jurídico. </w:t>
      </w:r>
      <w:r w:rsidRPr="00AF5772">
        <w:rPr>
          <w:rFonts w:ascii="Abadi" w:hAnsi="Abadi"/>
          <w:bCs/>
          <w:color w:val="16151D"/>
          <w:sz w:val="21"/>
          <w:szCs w:val="21"/>
        </w:rPr>
        <w:t>Para el estudio jurídico se analizaron los</w:t>
      </w:r>
      <w:r>
        <w:rPr>
          <w:rFonts w:ascii="Abadi" w:hAnsi="Abadi"/>
          <w:b/>
          <w:color w:val="16151D"/>
          <w:sz w:val="21"/>
          <w:szCs w:val="21"/>
        </w:rPr>
        <w:t xml:space="preserve"> </w:t>
      </w:r>
      <w:r w:rsidRPr="00330B09">
        <w:rPr>
          <w:rFonts w:ascii="Abadi" w:hAnsi="Abadi"/>
          <w:color w:val="16151D"/>
          <w:spacing w:val="-2"/>
          <w:w w:val="105"/>
          <w:sz w:val="21"/>
          <w:szCs w:val="21"/>
        </w:rPr>
        <w:t xml:space="preserve">aspectos </w:t>
      </w:r>
      <w:r w:rsidRPr="00330B09">
        <w:rPr>
          <w:rFonts w:ascii="Abadi" w:hAnsi="Abadi"/>
          <w:color w:val="16151D"/>
          <w:w w:val="110"/>
          <w:sz w:val="21"/>
          <w:szCs w:val="21"/>
        </w:rPr>
        <w:t>constitucionales y</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legales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la</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recomendación, a</w:t>
      </w:r>
      <w:r w:rsidRPr="00330B09">
        <w:rPr>
          <w:rFonts w:ascii="Abadi" w:hAnsi="Abadi"/>
          <w:color w:val="16151D"/>
          <w:spacing w:val="39"/>
          <w:w w:val="110"/>
          <w:sz w:val="21"/>
          <w:szCs w:val="21"/>
        </w:rPr>
        <w:t xml:space="preserve"> </w:t>
      </w:r>
      <w:r w:rsidRPr="00330B09">
        <w:rPr>
          <w:rFonts w:ascii="Abadi" w:hAnsi="Abadi"/>
          <w:color w:val="16151D"/>
          <w:w w:val="110"/>
          <w:sz w:val="21"/>
          <w:szCs w:val="21"/>
        </w:rPr>
        <w:t>través</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de los</w:t>
      </w:r>
      <w:r w:rsidRPr="00330B09">
        <w:rPr>
          <w:rFonts w:ascii="Abadi" w:hAnsi="Abadi"/>
          <w:color w:val="16151D"/>
          <w:spacing w:val="31"/>
          <w:w w:val="110"/>
          <w:sz w:val="21"/>
          <w:szCs w:val="21"/>
        </w:rPr>
        <w:t xml:space="preserve"> </w:t>
      </w:r>
      <w:r w:rsidRPr="00330B09">
        <w:rPr>
          <w:rFonts w:ascii="Abadi" w:hAnsi="Abadi"/>
          <w:color w:val="16151D"/>
          <w:w w:val="110"/>
          <w:sz w:val="21"/>
          <w:szCs w:val="21"/>
        </w:rPr>
        <w:t>sigu</w:t>
      </w:r>
      <w:r w:rsidRPr="00330B09">
        <w:rPr>
          <w:rFonts w:ascii="Abadi" w:hAnsi="Abadi"/>
          <w:color w:val="2F2F31"/>
          <w:w w:val="110"/>
          <w:sz w:val="21"/>
          <w:szCs w:val="21"/>
        </w:rPr>
        <w:t>i</w:t>
      </w:r>
      <w:r w:rsidRPr="00330B09">
        <w:rPr>
          <w:rFonts w:ascii="Abadi" w:hAnsi="Abadi"/>
          <w:color w:val="16151D"/>
          <w:w w:val="110"/>
          <w:sz w:val="21"/>
          <w:szCs w:val="21"/>
        </w:rPr>
        <w:t>entes apartados:</w:t>
      </w:r>
    </w:p>
    <w:p w14:paraId="21843087" w14:textId="77777777" w:rsidR="00AF5772" w:rsidRPr="00AF5772" w:rsidRDefault="00AF5772" w:rsidP="00AF5772">
      <w:pPr>
        <w:pStyle w:val="Prrafodelista"/>
        <w:widowControl w:val="0"/>
        <w:tabs>
          <w:tab w:val="left" w:pos="6174"/>
          <w:tab w:val="left" w:pos="7115"/>
          <w:tab w:val="left" w:pos="8781"/>
          <w:tab w:val="left" w:pos="9257"/>
        </w:tabs>
        <w:autoSpaceDE w:val="0"/>
        <w:autoSpaceDN w:val="0"/>
        <w:ind w:left="12" w:right="-52"/>
        <w:rPr>
          <w:rFonts w:ascii="Abadi" w:hAnsi="Abadi"/>
          <w:b/>
          <w:color w:val="16151D"/>
          <w:sz w:val="21"/>
          <w:szCs w:val="21"/>
        </w:rPr>
      </w:pPr>
    </w:p>
    <w:p w14:paraId="67F04DA3" w14:textId="1990AF05" w:rsidR="0008440B" w:rsidRPr="00330B09" w:rsidRDefault="0008440B" w:rsidP="00D97EC9">
      <w:pPr>
        <w:pStyle w:val="Prrafodelista"/>
        <w:widowControl w:val="0"/>
        <w:numPr>
          <w:ilvl w:val="0"/>
          <w:numId w:val="41"/>
        </w:numPr>
        <w:tabs>
          <w:tab w:val="left" w:pos="2267"/>
          <w:tab w:val="left" w:pos="2268"/>
        </w:tabs>
        <w:autoSpaceDE w:val="0"/>
        <w:autoSpaceDN w:val="0"/>
        <w:ind w:left="284" w:right="90"/>
        <w:jc w:val="both"/>
        <w:rPr>
          <w:rFonts w:ascii="Abadi" w:hAnsi="Abadi"/>
          <w:b/>
          <w:color w:val="16151D"/>
          <w:sz w:val="21"/>
          <w:szCs w:val="21"/>
        </w:rPr>
      </w:pPr>
      <w:r w:rsidRPr="00330B09">
        <w:rPr>
          <w:rFonts w:ascii="Abadi" w:hAnsi="Abadi"/>
          <w:b/>
          <w:color w:val="16151D"/>
          <w:w w:val="115"/>
          <w:sz w:val="21"/>
          <w:szCs w:val="21"/>
        </w:rPr>
        <w:t>Antecedentes</w:t>
      </w:r>
      <w:r w:rsidRPr="00330B09">
        <w:rPr>
          <w:rFonts w:ascii="Abadi" w:hAnsi="Abadi"/>
          <w:b/>
          <w:color w:val="16151D"/>
          <w:spacing w:val="15"/>
          <w:w w:val="115"/>
          <w:sz w:val="21"/>
          <w:szCs w:val="21"/>
        </w:rPr>
        <w:t xml:space="preserve"> </w:t>
      </w:r>
      <w:r w:rsidRPr="00330B09">
        <w:rPr>
          <w:rFonts w:ascii="Abadi" w:hAnsi="Abadi"/>
          <w:b/>
          <w:color w:val="16151D"/>
          <w:w w:val="115"/>
          <w:sz w:val="21"/>
          <w:szCs w:val="21"/>
        </w:rPr>
        <w:t>y</w:t>
      </w:r>
      <w:r w:rsidRPr="00330B09">
        <w:rPr>
          <w:rFonts w:ascii="Abadi" w:hAnsi="Abadi"/>
          <w:b/>
          <w:color w:val="16151D"/>
          <w:spacing w:val="6"/>
          <w:w w:val="115"/>
          <w:sz w:val="21"/>
          <w:szCs w:val="21"/>
        </w:rPr>
        <w:t xml:space="preserve"> </w:t>
      </w:r>
      <w:r w:rsidRPr="00330B09">
        <w:rPr>
          <w:rFonts w:ascii="Abadi" w:hAnsi="Abadi"/>
          <w:b/>
          <w:color w:val="16151D"/>
          <w:w w:val="115"/>
          <w:sz w:val="21"/>
          <w:szCs w:val="21"/>
        </w:rPr>
        <w:t>análisis</w:t>
      </w:r>
      <w:r w:rsidRPr="00330B09">
        <w:rPr>
          <w:rFonts w:ascii="Abadi" w:hAnsi="Abadi"/>
          <w:b/>
          <w:color w:val="16151D"/>
          <w:spacing w:val="11"/>
          <w:w w:val="115"/>
          <w:sz w:val="21"/>
          <w:szCs w:val="21"/>
        </w:rPr>
        <w:t xml:space="preserve"> </w:t>
      </w:r>
      <w:r w:rsidRPr="00330B09">
        <w:rPr>
          <w:rFonts w:ascii="Abadi" w:hAnsi="Abadi"/>
          <w:b/>
          <w:color w:val="16151D"/>
          <w:w w:val="115"/>
          <w:sz w:val="21"/>
          <w:szCs w:val="21"/>
        </w:rPr>
        <w:t>de</w:t>
      </w:r>
      <w:r w:rsidRPr="00330B09">
        <w:rPr>
          <w:rFonts w:ascii="Abadi" w:hAnsi="Abadi"/>
          <w:b/>
          <w:color w:val="16151D"/>
          <w:spacing w:val="6"/>
          <w:w w:val="115"/>
          <w:sz w:val="21"/>
          <w:szCs w:val="21"/>
        </w:rPr>
        <w:t xml:space="preserve"> </w:t>
      </w:r>
      <w:r w:rsidRPr="00330B09">
        <w:rPr>
          <w:rFonts w:ascii="Abadi" w:hAnsi="Abadi"/>
          <w:b/>
          <w:color w:val="16151D"/>
          <w:w w:val="115"/>
          <w:sz w:val="21"/>
          <w:szCs w:val="21"/>
        </w:rPr>
        <w:t>la</w:t>
      </w:r>
      <w:r w:rsidRPr="00330B09">
        <w:rPr>
          <w:rFonts w:ascii="Abadi" w:hAnsi="Abadi"/>
          <w:b/>
          <w:color w:val="16151D"/>
          <w:spacing w:val="13"/>
          <w:w w:val="115"/>
          <w:sz w:val="21"/>
          <w:szCs w:val="21"/>
        </w:rPr>
        <w:t xml:space="preserve"> </w:t>
      </w:r>
      <w:r w:rsidRPr="00330B09">
        <w:rPr>
          <w:rFonts w:ascii="Abadi" w:hAnsi="Abadi"/>
          <w:b/>
          <w:color w:val="16151D"/>
          <w:w w:val="115"/>
          <w:sz w:val="21"/>
          <w:szCs w:val="21"/>
        </w:rPr>
        <w:t>norma</w:t>
      </w:r>
      <w:r w:rsidRPr="00330B09">
        <w:rPr>
          <w:rFonts w:ascii="Abadi" w:hAnsi="Abadi"/>
          <w:b/>
          <w:color w:val="16151D"/>
          <w:spacing w:val="19"/>
          <w:w w:val="115"/>
          <w:sz w:val="21"/>
          <w:szCs w:val="21"/>
        </w:rPr>
        <w:t xml:space="preserve"> </w:t>
      </w:r>
      <w:r w:rsidRPr="00330B09">
        <w:rPr>
          <w:rFonts w:ascii="Abadi" w:hAnsi="Abadi"/>
          <w:b/>
          <w:color w:val="16151D"/>
          <w:w w:val="115"/>
          <w:sz w:val="21"/>
          <w:szCs w:val="21"/>
        </w:rPr>
        <w:t>que</w:t>
      </w:r>
      <w:r w:rsidRPr="00330B09">
        <w:rPr>
          <w:rFonts w:ascii="Abadi" w:hAnsi="Abadi"/>
          <w:b/>
          <w:color w:val="16151D"/>
          <w:spacing w:val="16"/>
          <w:w w:val="115"/>
          <w:sz w:val="21"/>
          <w:szCs w:val="21"/>
        </w:rPr>
        <w:t xml:space="preserve"> </w:t>
      </w:r>
      <w:r w:rsidRPr="00330B09">
        <w:rPr>
          <w:rFonts w:ascii="Abadi" w:hAnsi="Abadi"/>
          <w:b/>
          <w:color w:val="16151D"/>
          <w:w w:val="115"/>
          <w:sz w:val="21"/>
          <w:szCs w:val="21"/>
        </w:rPr>
        <w:t>sustenta</w:t>
      </w:r>
      <w:r w:rsidRPr="00330B09">
        <w:rPr>
          <w:rFonts w:ascii="Abadi" w:hAnsi="Abadi"/>
          <w:b/>
          <w:color w:val="16151D"/>
          <w:spacing w:val="24"/>
          <w:w w:val="115"/>
          <w:sz w:val="21"/>
          <w:szCs w:val="21"/>
        </w:rPr>
        <w:t xml:space="preserve"> </w:t>
      </w:r>
      <w:r w:rsidRPr="00330B09">
        <w:rPr>
          <w:rFonts w:ascii="Abadi" w:hAnsi="Abadi"/>
          <w:b/>
          <w:color w:val="16151D"/>
          <w:w w:val="115"/>
          <w:sz w:val="21"/>
          <w:szCs w:val="21"/>
        </w:rPr>
        <w:t>el</w:t>
      </w:r>
      <w:r w:rsidRPr="00330B09">
        <w:rPr>
          <w:rFonts w:ascii="Abadi" w:hAnsi="Abadi"/>
          <w:b/>
          <w:color w:val="16151D"/>
          <w:spacing w:val="14"/>
          <w:w w:val="115"/>
          <w:sz w:val="21"/>
          <w:szCs w:val="21"/>
        </w:rPr>
        <w:t xml:space="preserve"> </w:t>
      </w:r>
      <w:r w:rsidRPr="00330B09">
        <w:rPr>
          <w:rFonts w:ascii="Abadi" w:hAnsi="Abadi"/>
          <w:b/>
          <w:color w:val="16151D"/>
          <w:spacing w:val="-2"/>
          <w:w w:val="115"/>
          <w:sz w:val="21"/>
          <w:szCs w:val="21"/>
        </w:rPr>
        <w:t>acuerdo.</w:t>
      </w:r>
    </w:p>
    <w:p w14:paraId="08DF6320" w14:textId="77777777" w:rsidR="0008440B" w:rsidRPr="00330B09" w:rsidRDefault="0008440B" w:rsidP="00AF5772">
      <w:pPr>
        <w:pStyle w:val="Textoindependiente"/>
        <w:ind w:left="284" w:right="-52"/>
        <w:rPr>
          <w:rFonts w:ascii="Abadi" w:hAnsi="Abadi"/>
          <w:b w:val="0"/>
          <w:sz w:val="21"/>
          <w:szCs w:val="21"/>
        </w:rPr>
      </w:pPr>
    </w:p>
    <w:p w14:paraId="7CEA6E3B" w14:textId="77777777" w:rsidR="0008440B" w:rsidRPr="00330B09" w:rsidRDefault="0008440B" w:rsidP="00D97EC9">
      <w:pPr>
        <w:spacing w:before="127"/>
        <w:ind w:right="90" w:firstLine="713"/>
        <w:jc w:val="both"/>
        <w:rPr>
          <w:rFonts w:ascii="Abadi" w:hAnsi="Abadi"/>
          <w:sz w:val="21"/>
          <w:szCs w:val="21"/>
        </w:rPr>
      </w:pPr>
      <w:r w:rsidRPr="00330B09">
        <w:rPr>
          <w:rFonts w:ascii="Abadi" w:hAnsi="Abadi"/>
          <w:b/>
          <w:color w:val="16151D"/>
          <w:w w:val="110"/>
          <w:sz w:val="21"/>
          <w:szCs w:val="21"/>
        </w:rPr>
        <w:t xml:space="preserve">Antecedentes. </w:t>
      </w:r>
      <w:r w:rsidRPr="00330B09">
        <w:rPr>
          <w:rFonts w:ascii="Abadi" w:hAnsi="Abadi"/>
          <w:color w:val="16151D"/>
          <w:w w:val="110"/>
          <w:sz w:val="21"/>
          <w:szCs w:val="21"/>
        </w:rPr>
        <w:t>El Congreso del Estado de Guanajuato al aprobar la Ley para el Ejercicio y Control de los Recursos Públicos para el Estado y los Municipios de Guanajuato consignó expresamente que el Poder Legislativo carece de facultades para determinar</w:t>
      </w:r>
      <w:r w:rsidRPr="00330B09">
        <w:rPr>
          <w:rFonts w:ascii="Abadi" w:hAnsi="Abadi"/>
          <w:color w:val="16151D"/>
          <w:spacing w:val="40"/>
          <w:w w:val="110"/>
          <w:sz w:val="21"/>
          <w:szCs w:val="21"/>
        </w:rPr>
        <w:t xml:space="preserve"> </w:t>
      </w:r>
      <w:r w:rsidRPr="00330B09">
        <w:rPr>
          <w:rFonts w:ascii="Abadi" w:hAnsi="Abadi"/>
          <w:color w:val="16151D"/>
          <w:w w:val="110"/>
          <w:sz w:val="21"/>
          <w:szCs w:val="21"/>
        </w:rPr>
        <w:t>los</w:t>
      </w:r>
      <w:r w:rsidRPr="00330B09">
        <w:rPr>
          <w:rFonts w:ascii="Abadi" w:hAnsi="Abadi"/>
          <w:color w:val="16151D"/>
          <w:spacing w:val="30"/>
          <w:w w:val="110"/>
          <w:sz w:val="21"/>
          <w:szCs w:val="21"/>
        </w:rPr>
        <w:t xml:space="preserve"> </w:t>
      </w:r>
      <w:r w:rsidRPr="00330B09">
        <w:rPr>
          <w:rFonts w:ascii="Abadi" w:hAnsi="Abadi"/>
          <w:color w:val="16151D"/>
          <w:w w:val="110"/>
          <w:sz w:val="21"/>
          <w:szCs w:val="21"/>
        </w:rPr>
        <w:t>montos</w:t>
      </w:r>
      <w:r w:rsidRPr="00330B09">
        <w:rPr>
          <w:rFonts w:ascii="Abadi" w:hAnsi="Abadi"/>
          <w:color w:val="16151D"/>
          <w:spacing w:val="35"/>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30"/>
          <w:w w:val="110"/>
          <w:sz w:val="21"/>
          <w:szCs w:val="21"/>
        </w:rPr>
        <w:t xml:space="preserve"> </w:t>
      </w:r>
      <w:r w:rsidRPr="00330B09">
        <w:rPr>
          <w:rFonts w:ascii="Abadi" w:hAnsi="Abadi"/>
          <w:color w:val="16151D"/>
          <w:w w:val="110"/>
          <w:sz w:val="21"/>
          <w:szCs w:val="21"/>
        </w:rPr>
        <w:t>las</w:t>
      </w:r>
      <w:r w:rsidRPr="00330B09">
        <w:rPr>
          <w:rFonts w:ascii="Abadi" w:hAnsi="Abadi"/>
          <w:color w:val="16151D"/>
          <w:spacing w:val="31"/>
          <w:w w:val="110"/>
          <w:sz w:val="21"/>
          <w:szCs w:val="21"/>
        </w:rPr>
        <w:t xml:space="preserve"> </w:t>
      </w:r>
      <w:r w:rsidRPr="00330B09">
        <w:rPr>
          <w:rFonts w:ascii="Abadi" w:hAnsi="Abadi"/>
          <w:color w:val="16151D"/>
          <w:w w:val="110"/>
          <w:sz w:val="21"/>
          <w:szCs w:val="21"/>
        </w:rPr>
        <w:t>remuneraciones</w:t>
      </w:r>
      <w:r w:rsidRPr="00330B09">
        <w:rPr>
          <w:rFonts w:ascii="Abadi" w:hAnsi="Abadi"/>
          <w:color w:val="16151D"/>
          <w:spacing w:val="27"/>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29"/>
          <w:w w:val="110"/>
          <w:sz w:val="21"/>
          <w:szCs w:val="21"/>
        </w:rPr>
        <w:t xml:space="preserve"> </w:t>
      </w:r>
      <w:r w:rsidRPr="00330B09">
        <w:rPr>
          <w:rFonts w:ascii="Abadi" w:hAnsi="Abadi"/>
          <w:color w:val="16151D"/>
          <w:w w:val="110"/>
          <w:sz w:val="21"/>
          <w:szCs w:val="21"/>
        </w:rPr>
        <w:t>los</w:t>
      </w:r>
      <w:r w:rsidRPr="00330B09">
        <w:rPr>
          <w:rFonts w:ascii="Abadi" w:hAnsi="Abadi"/>
          <w:color w:val="16151D"/>
          <w:spacing w:val="26"/>
          <w:w w:val="110"/>
          <w:sz w:val="21"/>
          <w:szCs w:val="21"/>
        </w:rPr>
        <w:t xml:space="preserve"> </w:t>
      </w:r>
      <w:r w:rsidRPr="00330B09">
        <w:rPr>
          <w:rFonts w:ascii="Abadi" w:hAnsi="Abadi"/>
          <w:color w:val="16151D"/>
          <w:w w:val="110"/>
          <w:sz w:val="21"/>
          <w:szCs w:val="21"/>
        </w:rPr>
        <w:t>integrantes</w:t>
      </w:r>
      <w:r w:rsidRPr="00330B09">
        <w:rPr>
          <w:rFonts w:ascii="Abadi" w:hAnsi="Abadi"/>
          <w:color w:val="16151D"/>
          <w:spacing w:val="36"/>
          <w:w w:val="110"/>
          <w:sz w:val="21"/>
          <w:szCs w:val="21"/>
        </w:rPr>
        <w:t xml:space="preserve"> </w:t>
      </w:r>
      <w:r w:rsidRPr="00330B09">
        <w:rPr>
          <w:rFonts w:ascii="Abadi" w:hAnsi="Abadi"/>
          <w:color w:val="16151D"/>
          <w:w w:val="110"/>
          <w:sz w:val="21"/>
          <w:szCs w:val="21"/>
        </w:rPr>
        <w:t>de</w:t>
      </w:r>
      <w:r w:rsidRPr="00330B09">
        <w:rPr>
          <w:rFonts w:ascii="Abadi" w:hAnsi="Abadi"/>
          <w:color w:val="16151D"/>
          <w:spacing w:val="30"/>
          <w:w w:val="110"/>
          <w:sz w:val="21"/>
          <w:szCs w:val="21"/>
        </w:rPr>
        <w:t xml:space="preserve"> </w:t>
      </w:r>
      <w:r w:rsidRPr="00330B09">
        <w:rPr>
          <w:rFonts w:ascii="Abadi" w:hAnsi="Abadi"/>
          <w:color w:val="16151D"/>
          <w:w w:val="110"/>
          <w:sz w:val="21"/>
          <w:szCs w:val="21"/>
        </w:rPr>
        <w:t>los</w:t>
      </w:r>
      <w:r w:rsidRPr="00330B09">
        <w:rPr>
          <w:rFonts w:ascii="Abadi" w:hAnsi="Abadi"/>
          <w:color w:val="16151D"/>
          <w:spacing w:val="27"/>
          <w:w w:val="110"/>
          <w:sz w:val="21"/>
          <w:szCs w:val="21"/>
        </w:rPr>
        <w:t xml:space="preserve"> </w:t>
      </w:r>
      <w:r w:rsidRPr="00330B09">
        <w:rPr>
          <w:rFonts w:ascii="Abadi" w:hAnsi="Abadi"/>
          <w:color w:val="16151D"/>
          <w:w w:val="110"/>
          <w:sz w:val="21"/>
          <w:szCs w:val="21"/>
        </w:rPr>
        <w:t xml:space="preserve">ayuntamientos, y reconoció que dicha potestad sólo le es dable de manera exclusiva al propio </w:t>
      </w:r>
      <w:r w:rsidRPr="00330B09">
        <w:rPr>
          <w:rFonts w:ascii="Abadi" w:hAnsi="Abadi"/>
          <w:color w:val="16151D"/>
          <w:spacing w:val="-2"/>
          <w:w w:val="110"/>
          <w:sz w:val="21"/>
          <w:szCs w:val="21"/>
        </w:rPr>
        <w:t>Ayuntamiento.</w:t>
      </w:r>
    </w:p>
    <w:p w14:paraId="4893C2B2" w14:textId="77777777" w:rsidR="0008440B" w:rsidRPr="00330B09" w:rsidRDefault="0008440B" w:rsidP="00AF5772">
      <w:pPr>
        <w:pStyle w:val="Textoindependiente"/>
        <w:spacing w:before="8"/>
        <w:ind w:right="-52"/>
        <w:rPr>
          <w:rFonts w:ascii="Abadi" w:hAnsi="Abadi"/>
          <w:sz w:val="21"/>
          <w:szCs w:val="21"/>
        </w:rPr>
      </w:pPr>
    </w:p>
    <w:p w14:paraId="67A10AD7" w14:textId="77777777" w:rsidR="0008440B" w:rsidRPr="00330B09" w:rsidRDefault="0008440B" w:rsidP="00D97EC9">
      <w:pPr>
        <w:ind w:right="90" w:firstLine="569"/>
        <w:jc w:val="both"/>
        <w:rPr>
          <w:rFonts w:ascii="Abadi" w:hAnsi="Abadi"/>
          <w:sz w:val="21"/>
          <w:szCs w:val="21"/>
        </w:rPr>
      </w:pPr>
      <w:r w:rsidRPr="00330B09">
        <w:rPr>
          <w:rFonts w:ascii="Abadi" w:hAnsi="Abadi"/>
          <w:color w:val="16151D"/>
          <w:w w:val="115"/>
          <w:sz w:val="21"/>
          <w:szCs w:val="21"/>
        </w:rPr>
        <w:t>Proceder en</w:t>
      </w:r>
      <w:r w:rsidRPr="00330B09">
        <w:rPr>
          <w:rFonts w:ascii="Abadi" w:hAnsi="Abadi"/>
          <w:color w:val="16151D"/>
          <w:spacing w:val="-1"/>
          <w:w w:val="115"/>
          <w:sz w:val="21"/>
          <w:szCs w:val="21"/>
        </w:rPr>
        <w:t xml:space="preserve"> </w:t>
      </w:r>
      <w:r w:rsidRPr="00330B09">
        <w:rPr>
          <w:rFonts w:ascii="Abadi" w:hAnsi="Abadi"/>
          <w:color w:val="16151D"/>
          <w:w w:val="115"/>
          <w:sz w:val="21"/>
          <w:szCs w:val="21"/>
        </w:rPr>
        <w:t>contrario a lo prescrito, sería violentar la autonomía del Municipio y el principio de libre admin</w:t>
      </w:r>
      <w:r w:rsidRPr="00330B09">
        <w:rPr>
          <w:rFonts w:ascii="Abadi" w:hAnsi="Abadi"/>
          <w:color w:val="2F2F31"/>
          <w:w w:val="115"/>
          <w:sz w:val="21"/>
          <w:szCs w:val="21"/>
        </w:rPr>
        <w:t>i</w:t>
      </w:r>
      <w:r w:rsidRPr="00330B09">
        <w:rPr>
          <w:rFonts w:ascii="Abadi" w:hAnsi="Abadi"/>
          <w:color w:val="16151D"/>
          <w:w w:val="115"/>
          <w:sz w:val="21"/>
          <w:szCs w:val="21"/>
        </w:rPr>
        <w:t xml:space="preserve">stración hacendaría, ambos principios tutelados en sede </w:t>
      </w:r>
      <w:r w:rsidRPr="00330B09">
        <w:rPr>
          <w:rFonts w:ascii="Abadi" w:hAnsi="Abadi"/>
          <w:color w:val="16151D"/>
          <w:spacing w:val="-2"/>
          <w:w w:val="115"/>
          <w:sz w:val="21"/>
          <w:szCs w:val="21"/>
        </w:rPr>
        <w:t>constitucional.</w:t>
      </w:r>
    </w:p>
    <w:p w14:paraId="652FAEEF" w14:textId="77777777" w:rsidR="00B6676A" w:rsidRDefault="00B6676A" w:rsidP="00D97EC9">
      <w:pPr>
        <w:ind w:right="90"/>
        <w:jc w:val="both"/>
        <w:rPr>
          <w:rFonts w:ascii="Abadi" w:hAnsi="Abadi"/>
          <w:b/>
          <w:sz w:val="21"/>
          <w:szCs w:val="21"/>
        </w:rPr>
      </w:pPr>
    </w:p>
    <w:p w14:paraId="4A80425C" w14:textId="0DCDE478" w:rsidR="00A94CD2" w:rsidRPr="00330B09" w:rsidRDefault="00A94CD2" w:rsidP="00D97EC9">
      <w:pPr>
        <w:spacing w:before="86"/>
        <w:ind w:right="90" w:firstLine="577"/>
        <w:jc w:val="both"/>
        <w:rPr>
          <w:rFonts w:ascii="Abadi" w:hAnsi="Abadi"/>
          <w:sz w:val="21"/>
          <w:szCs w:val="21"/>
        </w:rPr>
      </w:pPr>
      <w:r w:rsidRPr="00330B09">
        <w:rPr>
          <w:rFonts w:ascii="Abadi" w:hAnsi="Abadi"/>
          <w:color w:val="16161C"/>
          <w:w w:val="110"/>
          <w:sz w:val="21"/>
          <w:szCs w:val="21"/>
        </w:rPr>
        <w:t>Por</w:t>
      </w:r>
      <w:r w:rsidRPr="00330B09">
        <w:rPr>
          <w:rFonts w:ascii="Abadi" w:hAnsi="Abadi"/>
          <w:color w:val="16161C"/>
          <w:spacing w:val="22"/>
          <w:w w:val="110"/>
          <w:sz w:val="21"/>
          <w:szCs w:val="21"/>
        </w:rPr>
        <w:t xml:space="preserve"> </w:t>
      </w:r>
      <w:r w:rsidRPr="00330B09">
        <w:rPr>
          <w:rFonts w:ascii="Abadi" w:hAnsi="Abadi"/>
          <w:color w:val="16161C"/>
          <w:w w:val="110"/>
          <w:sz w:val="21"/>
          <w:szCs w:val="21"/>
        </w:rPr>
        <w:t>lo</w:t>
      </w:r>
      <w:r w:rsidRPr="00330B09">
        <w:rPr>
          <w:rFonts w:ascii="Abadi" w:hAnsi="Abadi"/>
          <w:color w:val="16161C"/>
          <w:spacing w:val="26"/>
          <w:w w:val="110"/>
          <w:sz w:val="21"/>
          <w:szCs w:val="21"/>
        </w:rPr>
        <w:t xml:space="preserve"> </w:t>
      </w:r>
      <w:r w:rsidRPr="00330B09">
        <w:rPr>
          <w:rFonts w:ascii="Abadi" w:hAnsi="Abadi"/>
          <w:color w:val="16161C"/>
          <w:w w:val="110"/>
          <w:sz w:val="21"/>
          <w:szCs w:val="21"/>
        </w:rPr>
        <w:t>tanto, el Congreso</w:t>
      </w:r>
      <w:r w:rsidRPr="00330B09">
        <w:rPr>
          <w:rFonts w:ascii="Abadi" w:hAnsi="Abadi"/>
          <w:color w:val="16161C"/>
          <w:spacing w:val="21"/>
          <w:w w:val="110"/>
          <w:sz w:val="21"/>
          <w:szCs w:val="21"/>
        </w:rPr>
        <w:t xml:space="preserve"> </w:t>
      </w:r>
      <w:r w:rsidRPr="00330B09">
        <w:rPr>
          <w:rFonts w:ascii="Abadi" w:hAnsi="Abadi"/>
          <w:color w:val="16161C"/>
          <w:w w:val="110"/>
          <w:sz w:val="21"/>
          <w:szCs w:val="21"/>
        </w:rPr>
        <w:t>del</w:t>
      </w:r>
      <w:r w:rsidRPr="00330B09">
        <w:rPr>
          <w:rFonts w:ascii="Abadi" w:hAnsi="Abadi"/>
          <w:color w:val="16161C"/>
          <w:spacing w:val="23"/>
          <w:w w:val="110"/>
          <w:sz w:val="21"/>
          <w:szCs w:val="21"/>
        </w:rPr>
        <w:t xml:space="preserve"> </w:t>
      </w:r>
      <w:r w:rsidRPr="00330B09">
        <w:rPr>
          <w:rFonts w:ascii="Abadi" w:hAnsi="Abadi"/>
          <w:color w:val="16161C"/>
          <w:w w:val="110"/>
          <w:sz w:val="21"/>
          <w:szCs w:val="21"/>
        </w:rPr>
        <w:t>Estado</w:t>
      </w:r>
      <w:r w:rsidRPr="00330B09">
        <w:rPr>
          <w:rFonts w:ascii="Abadi" w:hAnsi="Abadi"/>
          <w:color w:val="16161C"/>
          <w:spacing w:val="19"/>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21"/>
          <w:w w:val="110"/>
          <w:sz w:val="21"/>
          <w:szCs w:val="21"/>
        </w:rPr>
        <w:t xml:space="preserve"> </w:t>
      </w:r>
      <w:r w:rsidRPr="00330B09">
        <w:rPr>
          <w:rFonts w:ascii="Abadi" w:hAnsi="Abadi"/>
          <w:color w:val="16161C"/>
          <w:w w:val="110"/>
          <w:sz w:val="21"/>
          <w:szCs w:val="21"/>
        </w:rPr>
        <w:t>Guanajuato</w:t>
      </w:r>
      <w:r w:rsidRPr="00330B09">
        <w:rPr>
          <w:rFonts w:ascii="Abadi" w:hAnsi="Abadi"/>
          <w:color w:val="16161C"/>
          <w:spacing w:val="35"/>
          <w:w w:val="110"/>
          <w:sz w:val="21"/>
          <w:szCs w:val="21"/>
        </w:rPr>
        <w:t xml:space="preserve"> </w:t>
      </w:r>
      <w:r w:rsidRPr="00330B09">
        <w:rPr>
          <w:rFonts w:ascii="Abadi" w:hAnsi="Abadi"/>
          <w:color w:val="16161C"/>
          <w:w w:val="110"/>
          <w:sz w:val="21"/>
          <w:szCs w:val="21"/>
        </w:rPr>
        <w:t>resolvió,</w:t>
      </w:r>
      <w:r w:rsidRPr="00330B09">
        <w:rPr>
          <w:rFonts w:ascii="Abadi" w:hAnsi="Abadi"/>
          <w:color w:val="16161C"/>
          <w:spacing w:val="17"/>
          <w:w w:val="110"/>
          <w:sz w:val="21"/>
          <w:szCs w:val="21"/>
        </w:rPr>
        <w:t xml:space="preserve"> </w:t>
      </w:r>
      <w:r w:rsidRPr="00330B09">
        <w:rPr>
          <w:rFonts w:ascii="Abadi" w:hAnsi="Abadi"/>
          <w:color w:val="16161C"/>
          <w:w w:val="110"/>
          <w:sz w:val="21"/>
          <w:szCs w:val="21"/>
        </w:rPr>
        <w:t>en su</w:t>
      </w:r>
      <w:r w:rsidRPr="00330B09">
        <w:rPr>
          <w:rFonts w:ascii="Abadi" w:hAnsi="Abadi"/>
          <w:color w:val="16161C"/>
          <w:spacing w:val="17"/>
          <w:w w:val="110"/>
          <w:sz w:val="21"/>
          <w:szCs w:val="21"/>
        </w:rPr>
        <w:t xml:space="preserve"> </w:t>
      </w:r>
      <w:r w:rsidRPr="00330B09">
        <w:rPr>
          <w:rFonts w:ascii="Abadi" w:hAnsi="Abadi"/>
          <w:color w:val="16161C"/>
          <w:w w:val="110"/>
          <w:sz w:val="21"/>
          <w:szCs w:val="21"/>
        </w:rPr>
        <w:t>momento,</w:t>
      </w:r>
      <w:r w:rsidRPr="00330B09">
        <w:rPr>
          <w:rFonts w:ascii="Abadi" w:hAnsi="Abadi"/>
          <w:color w:val="16161C"/>
          <w:spacing w:val="23"/>
          <w:w w:val="110"/>
          <w:sz w:val="21"/>
          <w:szCs w:val="21"/>
        </w:rPr>
        <w:t xml:space="preserve"> </w:t>
      </w:r>
      <w:r w:rsidRPr="00330B09">
        <w:rPr>
          <w:rFonts w:ascii="Abadi" w:hAnsi="Abadi"/>
          <w:color w:val="16161C"/>
          <w:w w:val="110"/>
          <w:sz w:val="21"/>
          <w:szCs w:val="21"/>
        </w:rPr>
        <w:t>que la comunicación con los ayuntamientos en</w:t>
      </w:r>
      <w:r w:rsidRPr="00330B09">
        <w:rPr>
          <w:rFonts w:ascii="Abadi" w:hAnsi="Abadi"/>
          <w:color w:val="999999"/>
          <w:sz w:val="21"/>
          <w:szCs w:val="21"/>
        </w:rPr>
        <w:t>.</w:t>
      </w:r>
      <w:r w:rsidRPr="00330B09">
        <w:rPr>
          <w:rFonts w:ascii="Abadi" w:hAnsi="Abadi"/>
          <w:color w:val="999999"/>
          <w:spacing w:val="-14"/>
          <w:sz w:val="21"/>
          <w:szCs w:val="21"/>
        </w:rPr>
        <w:t xml:space="preserve"> </w:t>
      </w:r>
      <w:r w:rsidRPr="00330B09">
        <w:rPr>
          <w:rFonts w:ascii="Abadi" w:hAnsi="Abadi"/>
          <w:color w:val="16161C"/>
          <w:w w:val="110"/>
          <w:sz w:val="21"/>
          <w:szCs w:val="21"/>
        </w:rPr>
        <w:t>este tema debe estar desprovista de obligatoriedad o vinculación,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quedando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solamente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el</w:t>
      </w:r>
      <w:r w:rsidRPr="00330B09">
        <w:rPr>
          <w:rFonts w:ascii="Abadi" w:hAnsi="Abadi"/>
          <w:color w:val="16161C"/>
          <w:spacing w:val="39"/>
          <w:w w:val="110"/>
          <w:sz w:val="21"/>
          <w:szCs w:val="21"/>
        </w:rPr>
        <w:t xml:space="preserve"> </w:t>
      </w:r>
      <w:r w:rsidRPr="00330B09">
        <w:rPr>
          <w:rFonts w:ascii="Abadi" w:hAnsi="Abadi"/>
          <w:color w:val="16161C"/>
          <w:w w:val="110"/>
          <w:sz w:val="21"/>
          <w:szCs w:val="21"/>
        </w:rPr>
        <w:t>terreno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39"/>
          <w:w w:val="110"/>
          <w:sz w:val="21"/>
          <w:szCs w:val="21"/>
        </w:rPr>
        <w:t xml:space="preserve"> </w:t>
      </w:r>
      <w:r w:rsidRPr="00330B09">
        <w:rPr>
          <w:rFonts w:ascii="Abadi" w:hAnsi="Abadi"/>
          <w:color w:val="16161C"/>
          <w:w w:val="110"/>
          <w:sz w:val="21"/>
          <w:szCs w:val="21"/>
        </w:rPr>
        <w:t>la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recomendación.</w:t>
      </w:r>
    </w:p>
    <w:p w14:paraId="357E9818" w14:textId="77777777" w:rsidR="00A94CD2" w:rsidRPr="00330B09" w:rsidRDefault="00A94CD2" w:rsidP="00D97EC9">
      <w:pPr>
        <w:pStyle w:val="Textoindependiente"/>
        <w:ind w:right="90"/>
        <w:rPr>
          <w:rFonts w:ascii="Abadi" w:hAnsi="Abadi"/>
          <w:sz w:val="21"/>
          <w:szCs w:val="21"/>
        </w:rPr>
      </w:pPr>
    </w:p>
    <w:p w14:paraId="7B2C9618" w14:textId="77777777" w:rsidR="00D97EC9" w:rsidRDefault="00A94CD2" w:rsidP="00D97EC9">
      <w:pPr>
        <w:tabs>
          <w:tab w:val="left" w:pos="5193"/>
        </w:tabs>
        <w:spacing w:before="1"/>
        <w:ind w:right="90" w:firstLine="577"/>
        <w:jc w:val="both"/>
        <w:rPr>
          <w:rFonts w:ascii="Abadi" w:hAnsi="Abadi"/>
          <w:color w:val="16161C"/>
          <w:w w:val="110"/>
          <w:sz w:val="21"/>
          <w:szCs w:val="21"/>
        </w:rPr>
      </w:pPr>
      <w:r w:rsidRPr="00330B09">
        <w:rPr>
          <w:rFonts w:ascii="Abadi" w:hAnsi="Abadi"/>
          <w:color w:val="16161C"/>
          <w:w w:val="110"/>
          <w:sz w:val="21"/>
          <w:szCs w:val="21"/>
        </w:rPr>
        <w:t>En este sentido, quienes suscribimos la presente propuesta, coincidimos con los razonamientos mencionados, y reiteramos nuestro respeto al Gobierno Municipal en la orientación de su gasto público, como ejercicio responsable del principio de libre administración hacendaria</w:t>
      </w:r>
      <w:r w:rsidR="00D97EC9">
        <w:rPr>
          <w:rFonts w:ascii="Abadi" w:hAnsi="Abadi"/>
          <w:color w:val="16161C"/>
          <w:w w:val="110"/>
          <w:sz w:val="21"/>
          <w:szCs w:val="21"/>
        </w:rPr>
        <w:t>.</w:t>
      </w:r>
    </w:p>
    <w:p w14:paraId="549D8DEF" w14:textId="753B3351" w:rsidR="00A94CD2" w:rsidRPr="00330B09" w:rsidRDefault="00A94CD2" w:rsidP="00D97EC9">
      <w:pPr>
        <w:tabs>
          <w:tab w:val="left" w:pos="5193"/>
        </w:tabs>
        <w:spacing w:before="1"/>
        <w:ind w:right="90" w:firstLine="577"/>
        <w:jc w:val="both"/>
        <w:rPr>
          <w:rFonts w:ascii="Abadi" w:hAnsi="Abadi"/>
          <w:sz w:val="21"/>
          <w:szCs w:val="21"/>
        </w:rPr>
      </w:pPr>
      <w:r w:rsidRPr="00330B09">
        <w:rPr>
          <w:rFonts w:ascii="Abadi" w:hAnsi="Abadi"/>
          <w:color w:val="16161C"/>
          <w:sz w:val="21"/>
          <w:szCs w:val="21"/>
        </w:rPr>
        <w:tab/>
      </w:r>
      <w:r w:rsidRPr="00330B09">
        <w:rPr>
          <w:rFonts w:ascii="Abadi" w:hAnsi="Abadi"/>
          <w:color w:val="C3C3C3"/>
          <w:spacing w:val="-10"/>
          <w:w w:val="110"/>
          <w:sz w:val="21"/>
          <w:szCs w:val="21"/>
        </w:rPr>
        <w:t>·</w:t>
      </w:r>
    </w:p>
    <w:p w14:paraId="3B5AF306" w14:textId="77777777" w:rsidR="00A94CD2" w:rsidRPr="00330B09" w:rsidRDefault="00A94CD2" w:rsidP="00AF5772">
      <w:pPr>
        <w:pStyle w:val="Textoindependiente"/>
        <w:spacing w:before="8"/>
        <w:ind w:right="-52"/>
        <w:rPr>
          <w:rFonts w:ascii="Abadi" w:hAnsi="Abadi"/>
          <w:sz w:val="21"/>
          <w:szCs w:val="21"/>
        </w:rPr>
      </w:pPr>
    </w:p>
    <w:p w14:paraId="2B2A07EB" w14:textId="77535966" w:rsidR="00A94CD2" w:rsidRPr="00330B09" w:rsidRDefault="00A94CD2" w:rsidP="00D97EC9">
      <w:pPr>
        <w:spacing w:before="1"/>
        <w:ind w:right="90" w:firstLine="717"/>
        <w:jc w:val="both"/>
        <w:rPr>
          <w:rFonts w:ascii="Abadi" w:hAnsi="Abadi"/>
          <w:sz w:val="21"/>
          <w:szCs w:val="21"/>
        </w:rPr>
      </w:pPr>
      <w:r w:rsidRPr="00330B09">
        <w:rPr>
          <w:rFonts w:ascii="Abadi" w:hAnsi="Abadi"/>
          <w:color w:val="16161C"/>
          <w:w w:val="110"/>
          <w:sz w:val="21"/>
          <w:szCs w:val="21"/>
        </w:rPr>
        <w:lastRenderedPageBreak/>
        <w:t>En suma, el cumplimiento de la atribución que nos</w:t>
      </w:r>
      <w:r w:rsidR="00AF5772">
        <w:rPr>
          <w:rFonts w:ascii="Abadi" w:hAnsi="Abadi"/>
          <w:color w:val="999999"/>
          <w:w w:val="110"/>
          <w:sz w:val="21"/>
          <w:szCs w:val="21"/>
        </w:rPr>
        <w:t xml:space="preserve"> </w:t>
      </w:r>
      <w:r w:rsidRPr="00330B09">
        <w:rPr>
          <w:rFonts w:ascii="Abadi" w:hAnsi="Abadi"/>
          <w:color w:val="16161C"/>
          <w:w w:val="110"/>
          <w:sz w:val="21"/>
          <w:szCs w:val="21"/>
        </w:rPr>
        <w:t>ocupa no vulnera, en modo alguno,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los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principios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constitucionales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que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tutelan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al</w:t>
      </w:r>
      <w:r w:rsidRPr="00330B09">
        <w:rPr>
          <w:rFonts w:ascii="Abadi" w:hAnsi="Abadi"/>
          <w:color w:val="343434"/>
          <w:w w:val="110"/>
          <w:sz w:val="21"/>
          <w:szCs w:val="21"/>
        </w:rPr>
        <w:t xml:space="preserve">. </w:t>
      </w:r>
      <w:r w:rsidRPr="00330B09">
        <w:rPr>
          <w:rFonts w:ascii="Abadi" w:hAnsi="Abadi"/>
          <w:color w:val="16161C"/>
          <w:w w:val="110"/>
          <w:sz w:val="21"/>
          <w:szCs w:val="21"/>
        </w:rPr>
        <w:t>Municipio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como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orden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 gobierno, ni atenta, en grado alguno, la libertad y autonomía política, económica o administrativa del mismo.</w:t>
      </w:r>
    </w:p>
    <w:p w14:paraId="067E9AF1" w14:textId="77777777" w:rsidR="00A94CD2" w:rsidRPr="00330B09" w:rsidRDefault="00A94CD2" w:rsidP="00D97EC9">
      <w:pPr>
        <w:pStyle w:val="Textoindependiente"/>
        <w:spacing w:before="7"/>
        <w:ind w:right="90"/>
        <w:rPr>
          <w:rFonts w:ascii="Abadi" w:hAnsi="Abadi"/>
          <w:sz w:val="21"/>
          <w:szCs w:val="21"/>
        </w:rPr>
      </w:pPr>
    </w:p>
    <w:p w14:paraId="420AB77D" w14:textId="77777777" w:rsidR="00A94CD2" w:rsidRPr="00330B09" w:rsidRDefault="00A94CD2" w:rsidP="00D97EC9">
      <w:pPr>
        <w:ind w:right="90" w:firstLine="718"/>
        <w:jc w:val="both"/>
        <w:rPr>
          <w:rFonts w:ascii="Abadi" w:hAnsi="Abadi"/>
          <w:i/>
          <w:sz w:val="21"/>
          <w:szCs w:val="21"/>
        </w:rPr>
      </w:pPr>
      <w:r w:rsidRPr="00330B09">
        <w:rPr>
          <w:rFonts w:ascii="Abadi" w:hAnsi="Abadi"/>
          <w:b/>
          <w:color w:val="16161C"/>
          <w:w w:val="110"/>
          <w:sz w:val="21"/>
          <w:szCs w:val="21"/>
        </w:rPr>
        <w:t xml:space="preserve">Alcance de la norma. </w:t>
      </w:r>
      <w:r w:rsidRPr="00330B09">
        <w:rPr>
          <w:rFonts w:ascii="Abadi" w:hAnsi="Abadi"/>
          <w:color w:val="16161C"/>
          <w:w w:val="110"/>
          <w:sz w:val="21"/>
          <w:szCs w:val="21"/>
        </w:rPr>
        <w:t>Como ya lo apuntamos, la unidad normativa carece de efectos jurídicos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para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los destinatarios, su</w:t>
      </w:r>
      <w:r w:rsidRPr="00330B09">
        <w:rPr>
          <w:rFonts w:ascii="Abadi" w:hAnsi="Abadi"/>
          <w:color w:val="16161C"/>
          <w:spacing w:val="36"/>
          <w:w w:val="110"/>
          <w:sz w:val="21"/>
          <w:szCs w:val="21"/>
        </w:rPr>
        <w:t xml:space="preserve"> </w:t>
      </w:r>
      <w:r w:rsidRPr="00330B09">
        <w:rPr>
          <w:rFonts w:ascii="Abadi" w:hAnsi="Abadi"/>
          <w:color w:val="16161C"/>
          <w:w w:val="110"/>
          <w:sz w:val="21"/>
          <w:szCs w:val="21"/>
        </w:rPr>
        <w:t>naturaleza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es de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mera</w:t>
      </w:r>
      <w:r w:rsidRPr="00330B09">
        <w:rPr>
          <w:rFonts w:ascii="Abadi" w:hAnsi="Abadi"/>
          <w:color w:val="16161C"/>
          <w:spacing w:val="40"/>
          <w:w w:val="110"/>
          <w:sz w:val="21"/>
          <w:szCs w:val="21"/>
        </w:rPr>
        <w:t xml:space="preserve"> </w:t>
      </w:r>
      <w:r w:rsidRPr="00330B09">
        <w:rPr>
          <w:rFonts w:ascii="Abadi" w:hAnsi="Abadi"/>
          <w:i/>
          <w:color w:val="16161C"/>
          <w:w w:val="110"/>
          <w:sz w:val="21"/>
          <w:szCs w:val="21"/>
        </w:rPr>
        <w:t>«recomendación».</w:t>
      </w:r>
    </w:p>
    <w:p w14:paraId="302E0922" w14:textId="77777777" w:rsidR="00A94CD2" w:rsidRPr="00330B09" w:rsidRDefault="00A94CD2" w:rsidP="00D97EC9">
      <w:pPr>
        <w:pStyle w:val="Textoindependiente"/>
        <w:spacing w:before="1"/>
        <w:ind w:right="90"/>
        <w:rPr>
          <w:rFonts w:ascii="Abadi" w:hAnsi="Abadi"/>
          <w:i/>
          <w:sz w:val="21"/>
          <w:szCs w:val="21"/>
        </w:rPr>
      </w:pPr>
    </w:p>
    <w:p w14:paraId="71212535" w14:textId="77777777" w:rsidR="00A94CD2" w:rsidRPr="00330B09" w:rsidRDefault="00A94CD2" w:rsidP="00D97EC9">
      <w:pPr>
        <w:spacing w:before="1"/>
        <w:ind w:right="90" w:firstLine="716"/>
        <w:jc w:val="both"/>
        <w:rPr>
          <w:rFonts w:ascii="Abadi" w:hAnsi="Abadi"/>
          <w:sz w:val="21"/>
          <w:szCs w:val="21"/>
        </w:rPr>
      </w:pPr>
      <w:r w:rsidRPr="00330B09">
        <w:rPr>
          <w:rFonts w:ascii="Abadi" w:hAnsi="Abadi"/>
          <w:color w:val="16161C"/>
          <w:w w:val="110"/>
          <w:sz w:val="21"/>
          <w:szCs w:val="21"/>
        </w:rPr>
        <w:t>Para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el</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Congreso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del</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Estado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si</w:t>
      </w:r>
      <w:r w:rsidRPr="00330B09">
        <w:rPr>
          <w:rFonts w:ascii="Abadi" w:hAnsi="Abadi"/>
          <w:color w:val="16161C"/>
          <w:spacing w:val="34"/>
          <w:w w:val="110"/>
          <w:sz w:val="21"/>
          <w:szCs w:val="21"/>
        </w:rPr>
        <w:t xml:space="preserve"> </w:t>
      </w:r>
      <w:r w:rsidRPr="00330B09">
        <w:rPr>
          <w:rFonts w:ascii="Abadi" w:hAnsi="Abadi"/>
          <w:color w:val="16161C"/>
          <w:w w:val="110"/>
          <w:sz w:val="21"/>
          <w:szCs w:val="21"/>
        </w:rPr>
        <w:t>se</w:t>
      </w:r>
      <w:r w:rsidRPr="00330B09">
        <w:rPr>
          <w:rFonts w:ascii="Abadi" w:hAnsi="Abadi"/>
          <w:color w:val="16161C"/>
          <w:spacing w:val="36"/>
          <w:w w:val="110"/>
          <w:sz w:val="21"/>
          <w:szCs w:val="21"/>
        </w:rPr>
        <w:t xml:space="preserve"> </w:t>
      </w:r>
      <w:r w:rsidRPr="00330B09">
        <w:rPr>
          <w:rFonts w:ascii="Abadi" w:hAnsi="Abadi"/>
          <w:color w:val="16161C"/>
          <w:w w:val="110"/>
          <w:sz w:val="21"/>
          <w:szCs w:val="21"/>
        </w:rPr>
        <w:t>constituye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w:t>
      </w:r>
      <w:r w:rsidRPr="00330B09">
        <w:rPr>
          <w:rFonts w:ascii="Abadi" w:hAnsi="Abadi"/>
          <w:color w:val="16161C"/>
          <w:spacing w:val="39"/>
          <w:w w:val="110"/>
          <w:sz w:val="21"/>
          <w:szCs w:val="21"/>
        </w:rPr>
        <w:t xml:space="preserve"> </w:t>
      </w:r>
      <w:r w:rsidRPr="00330B09">
        <w:rPr>
          <w:rFonts w:ascii="Abadi" w:hAnsi="Abadi"/>
          <w:color w:val="16161C"/>
          <w:w w:val="110"/>
          <w:sz w:val="21"/>
          <w:szCs w:val="21"/>
        </w:rPr>
        <w:t>una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obligac</w:t>
      </w:r>
      <w:r w:rsidRPr="00330B09">
        <w:rPr>
          <w:rFonts w:ascii="Abadi" w:hAnsi="Abadi"/>
          <w:color w:val="343434"/>
          <w:w w:val="110"/>
          <w:sz w:val="21"/>
          <w:szCs w:val="21"/>
        </w:rPr>
        <w:t>i</w:t>
      </w:r>
      <w:r w:rsidRPr="00330B09">
        <w:rPr>
          <w:rFonts w:ascii="Abadi" w:hAnsi="Abadi"/>
          <w:color w:val="16161C"/>
          <w:w w:val="110"/>
          <w:sz w:val="21"/>
          <w:szCs w:val="21"/>
        </w:rPr>
        <w:t>ón,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por</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ende,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no está</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a</w:t>
      </w:r>
      <w:r w:rsidRPr="00330B09">
        <w:rPr>
          <w:rFonts w:ascii="Abadi" w:hAnsi="Abadi"/>
          <w:color w:val="16161C"/>
          <w:spacing w:val="31"/>
          <w:w w:val="110"/>
          <w:sz w:val="21"/>
          <w:szCs w:val="21"/>
        </w:rPr>
        <w:t xml:space="preserve"> </w:t>
      </w:r>
      <w:r w:rsidRPr="00330B09">
        <w:rPr>
          <w:rFonts w:ascii="Abadi" w:hAnsi="Abadi"/>
          <w:color w:val="16161C"/>
          <w:w w:val="110"/>
          <w:sz w:val="21"/>
          <w:szCs w:val="21"/>
        </w:rPr>
        <w:t>discreción</w:t>
      </w:r>
      <w:r w:rsidRPr="00330B09">
        <w:rPr>
          <w:rFonts w:ascii="Abadi" w:hAnsi="Abadi"/>
          <w:color w:val="16161C"/>
          <w:spacing w:val="37"/>
          <w:w w:val="110"/>
          <w:sz w:val="21"/>
          <w:szCs w:val="21"/>
        </w:rPr>
        <w:t xml:space="preserve"> </w:t>
      </w:r>
      <w:r w:rsidRPr="00330B09">
        <w:rPr>
          <w:rFonts w:ascii="Abadi" w:hAnsi="Abadi"/>
          <w:color w:val="16161C"/>
          <w:w w:val="110"/>
          <w:sz w:val="21"/>
          <w:szCs w:val="21"/>
        </w:rPr>
        <w:t>del</w:t>
      </w:r>
      <w:r w:rsidRPr="00330B09">
        <w:rPr>
          <w:rFonts w:ascii="Abadi" w:hAnsi="Abadi"/>
          <w:color w:val="16161C"/>
          <w:spacing w:val="38"/>
          <w:w w:val="110"/>
          <w:sz w:val="21"/>
          <w:szCs w:val="21"/>
        </w:rPr>
        <w:t xml:space="preserve"> </w:t>
      </w:r>
      <w:r w:rsidRPr="00330B09">
        <w:rPr>
          <w:rFonts w:ascii="Abadi" w:hAnsi="Abadi"/>
          <w:color w:val="16161C"/>
          <w:w w:val="110"/>
          <w:sz w:val="21"/>
          <w:szCs w:val="21"/>
        </w:rPr>
        <w:t>Poder</w:t>
      </w:r>
      <w:r w:rsidRPr="00330B09">
        <w:rPr>
          <w:rFonts w:ascii="Abadi" w:hAnsi="Abadi"/>
          <w:color w:val="16161C"/>
          <w:spacing w:val="31"/>
          <w:w w:val="110"/>
          <w:sz w:val="21"/>
          <w:szCs w:val="21"/>
        </w:rPr>
        <w:t xml:space="preserve"> </w:t>
      </w:r>
      <w:r w:rsidRPr="00330B09">
        <w:rPr>
          <w:rFonts w:ascii="Abadi" w:hAnsi="Abadi"/>
          <w:color w:val="16161C"/>
          <w:w w:val="110"/>
          <w:sz w:val="21"/>
          <w:szCs w:val="21"/>
        </w:rPr>
        <w:t>Legislativo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emitir</w:t>
      </w:r>
      <w:r w:rsidRPr="00330B09">
        <w:rPr>
          <w:rFonts w:ascii="Abadi" w:hAnsi="Abadi"/>
          <w:color w:val="16161C"/>
          <w:spacing w:val="34"/>
          <w:w w:val="110"/>
          <w:sz w:val="21"/>
          <w:szCs w:val="21"/>
        </w:rPr>
        <w:t xml:space="preserve"> </w:t>
      </w:r>
      <w:r w:rsidRPr="00330B09">
        <w:rPr>
          <w:rFonts w:ascii="Abadi" w:hAnsi="Abadi"/>
          <w:color w:val="16161C"/>
          <w:w w:val="110"/>
          <w:sz w:val="21"/>
          <w:szCs w:val="21"/>
        </w:rPr>
        <w:t>o</w:t>
      </w:r>
      <w:r w:rsidRPr="00330B09">
        <w:rPr>
          <w:rFonts w:ascii="Abadi" w:hAnsi="Abadi"/>
          <w:color w:val="16161C"/>
          <w:spacing w:val="20"/>
          <w:w w:val="110"/>
          <w:sz w:val="21"/>
          <w:szCs w:val="21"/>
        </w:rPr>
        <w:t xml:space="preserve"> </w:t>
      </w:r>
      <w:r w:rsidRPr="00330B09">
        <w:rPr>
          <w:rFonts w:ascii="Abadi" w:hAnsi="Abadi"/>
          <w:color w:val="16161C"/>
          <w:w w:val="110"/>
          <w:sz w:val="21"/>
          <w:szCs w:val="21"/>
        </w:rPr>
        <w:t>no</w:t>
      </w:r>
      <w:r w:rsidRPr="00330B09">
        <w:rPr>
          <w:rFonts w:ascii="Abadi" w:hAnsi="Abadi"/>
          <w:color w:val="16161C"/>
          <w:spacing w:val="29"/>
          <w:w w:val="110"/>
          <w:sz w:val="21"/>
          <w:szCs w:val="21"/>
        </w:rPr>
        <w:t xml:space="preserve"> </w:t>
      </w:r>
      <w:r w:rsidRPr="00330B09">
        <w:rPr>
          <w:rFonts w:ascii="Abadi" w:hAnsi="Abadi"/>
          <w:color w:val="16161C"/>
          <w:w w:val="110"/>
          <w:sz w:val="21"/>
          <w:szCs w:val="21"/>
        </w:rPr>
        <w:t>la</w:t>
      </w:r>
      <w:r w:rsidRPr="00330B09">
        <w:rPr>
          <w:rFonts w:ascii="Abadi" w:hAnsi="Abadi"/>
          <w:color w:val="16161C"/>
          <w:spacing w:val="36"/>
          <w:w w:val="110"/>
          <w:sz w:val="21"/>
          <w:szCs w:val="21"/>
        </w:rPr>
        <w:t xml:space="preserve"> </w:t>
      </w:r>
      <w:r w:rsidRPr="00330B09">
        <w:rPr>
          <w:rFonts w:ascii="Abadi" w:hAnsi="Abadi"/>
          <w:color w:val="16161C"/>
          <w:w w:val="110"/>
          <w:sz w:val="21"/>
          <w:szCs w:val="21"/>
        </w:rPr>
        <w:t>resolución,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no</w:t>
      </w:r>
      <w:r w:rsidRPr="00330B09">
        <w:rPr>
          <w:rFonts w:ascii="Abadi" w:hAnsi="Abadi"/>
          <w:color w:val="16161C"/>
          <w:spacing w:val="31"/>
          <w:w w:val="110"/>
          <w:sz w:val="21"/>
          <w:szCs w:val="21"/>
        </w:rPr>
        <w:t xml:space="preserve"> </w:t>
      </w:r>
      <w:r w:rsidRPr="00330B09">
        <w:rPr>
          <w:rFonts w:ascii="Abadi" w:hAnsi="Abadi"/>
          <w:color w:val="16161C"/>
          <w:w w:val="110"/>
          <w:sz w:val="21"/>
          <w:szCs w:val="21"/>
        </w:rPr>
        <w:t>pudiendo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soslayar su cumplimiento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por ser derecho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positivo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vigente.</w:t>
      </w:r>
      <w:r w:rsidRPr="00330B09">
        <w:rPr>
          <w:rFonts w:ascii="Abadi" w:hAnsi="Abadi"/>
          <w:color w:val="B3B3B3"/>
          <w:w w:val="110"/>
          <w:sz w:val="21"/>
          <w:szCs w:val="21"/>
        </w:rPr>
        <w:t xml:space="preserve"> ·</w:t>
      </w:r>
    </w:p>
    <w:p w14:paraId="74F31736" w14:textId="77777777" w:rsidR="00AF5772" w:rsidRDefault="00AF5772" w:rsidP="00D97EC9">
      <w:pPr>
        <w:pStyle w:val="Ttulo2"/>
        <w:tabs>
          <w:tab w:val="left" w:pos="2421"/>
          <w:tab w:val="left" w:pos="2422"/>
          <w:tab w:val="left" w:pos="3571"/>
          <w:tab w:val="left" w:pos="4122"/>
          <w:tab w:val="left" w:pos="4723"/>
          <w:tab w:val="left" w:pos="6103"/>
          <w:tab w:val="left" w:pos="8223"/>
          <w:tab w:val="left" w:pos="8774"/>
        </w:tabs>
        <w:ind w:right="90"/>
        <w:jc w:val="both"/>
        <w:rPr>
          <w:rFonts w:ascii="Abadi" w:hAnsi="Abadi"/>
          <w:color w:val="16161C"/>
          <w:spacing w:val="-2"/>
          <w:w w:val="110"/>
          <w:sz w:val="21"/>
          <w:szCs w:val="21"/>
        </w:rPr>
      </w:pPr>
    </w:p>
    <w:p w14:paraId="06BE97F9" w14:textId="77777777" w:rsidR="00AF5772" w:rsidRDefault="00AF5772" w:rsidP="00AF5772">
      <w:pPr>
        <w:pStyle w:val="Ttulo2"/>
        <w:tabs>
          <w:tab w:val="left" w:pos="2421"/>
          <w:tab w:val="left" w:pos="2422"/>
          <w:tab w:val="left" w:pos="3571"/>
          <w:tab w:val="left" w:pos="4122"/>
          <w:tab w:val="left" w:pos="4723"/>
          <w:tab w:val="left" w:pos="6103"/>
          <w:tab w:val="left" w:pos="8223"/>
          <w:tab w:val="left" w:pos="8774"/>
        </w:tabs>
        <w:ind w:right="-52"/>
        <w:jc w:val="both"/>
        <w:rPr>
          <w:rFonts w:ascii="Abadi" w:hAnsi="Abadi"/>
          <w:color w:val="16161C"/>
          <w:spacing w:val="-2"/>
          <w:w w:val="110"/>
          <w:sz w:val="21"/>
          <w:szCs w:val="21"/>
        </w:rPr>
      </w:pPr>
    </w:p>
    <w:p w14:paraId="25BB1097" w14:textId="5D99F9C1" w:rsidR="00AF5772" w:rsidRPr="00AF5772" w:rsidRDefault="00AF5772" w:rsidP="00D97EC9">
      <w:pPr>
        <w:pStyle w:val="Prrafodelista"/>
        <w:numPr>
          <w:ilvl w:val="0"/>
          <w:numId w:val="41"/>
        </w:numPr>
        <w:ind w:left="284" w:right="90"/>
        <w:jc w:val="both"/>
        <w:rPr>
          <w:rFonts w:ascii="Abadi" w:hAnsi="Abadi"/>
          <w:b/>
          <w:bCs/>
          <w:color w:val="16161C"/>
          <w:w w:val="110"/>
          <w:sz w:val="21"/>
          <w:szCs w:val="21"/>
        </w:rPr>
      </w:pPr>
      <w:r w:rsidRPr="00AF5772">
        <w:rPr>
          <w:rFonts w:ascii="Abadi" w:hAnsi="Abadi"/>
          <w:b/>
          <w:bCs/>
          <w:color w:val="16161C"/>
          <w:w w:val="110"/>
          <w:sz w:val="21"/>
          <w:szCs w:val="21"/>
        </w:rPr>
        <w:t xml:space="preserve">Alcance de los principios constitucionales de </w:t>
      </w:r>
      <w:r w:rsidRPr="00AF5772">
        <w:rPr>
          <w:rFonts w:ascii="Abadi" w:hAnsi="Abadi"/>
          <w:b/>
          <w:bCs/>
          <w:color w:val="16161C"/>
          <w:w w:val="110"/>
          <w:sz w:val="16"/>
          <w:szCs w:val="16"/>
        </w:rPr>
        <w:t>&lt;&lt;</w:t>
      </w:r>
      <w:r w:rsidRPr="00AF5772">
        <w:rPr>
          <w:rFonts w:ascii="Abadi" w:hAnsi="Abadi"/>
          <w:b/>
          <w:bCs/>
          <w:color w:val="16161C"/>
          <w:w w:val="110"/>
          <w:sz w:val="21"/>
          <w:szCs w:val="21"/>
        </w:rPr>
        <w:t>autonomía presupuestal</w:t>
      </w:r>
      <w:r w:rsidRPr="00AF5772">
        <w:rPr>
          <w:rFonts w:ascii="Abadi" w:hAnsi="Abadi"/>
          <w:b/>
          <w:bCs/>
          <w:color w:val="16161C"/>
          <w:w w:val="110"/>
          <w:sz w:val="16"/>
          <w:szCs w:val="16"/>
        </w:rPr>
        <w:t>&gt;&gt;</w:t>
      </w:r>
      <w:r w:rsidRPr="00AF5772">
        <w:rPr>
          <w:rFonts w:ascii="Abadi" w:hAnsi="Abadi"/>
          <w:b/>
          <w:bCs/>
          <w:color w:val="16161C"/>
          <w:w w:val="110"/>
          <w:sz w:val="21"/>
          <w:szCs w:val="21"/>
        </w:rPr>
        <w:t xml:space="preserve"> y </w:t>
      </w:r>
      <w:r w:rsidRPr="00AF5772">
        <w:rPr>
          <w:rFonts w:ascii="Abadi" w:hAnsi="Abadi"/>
          <w:b/>
          <w:bCs/>
          <w:color w:val="16161C"/>
          <w:w w:val="110"/>
          <w:sz w:val="16"/>
          <w:szCs w:val="16"/>
        </w:rPr>
        <w:t>&lt;&lt;</w:t>
      </w:r>
      <w:r w:rsidRPr="00AF5772">
        <w:rPr>
          <w:rFonts w:ascii="Abadi" w:hAnsi="Abadi"/>
          <w:b/>
          <w:bCs/>
          <w:color w:val="16161C"/>
          <w:w w:val="110"/>
          <w:sz w:val="21"/>
          <w:szCs w:val="21"/>
        </w:rPr>
        <w:t>libre administración hacendaria municipal</w:t>
      </w:r>
      <w:r w:rsidRPr="00AF5772">
        <w:rPr>
          <w:rFonts w:ascii="Abadi" w:hAnsi="Abadi"/>
          <w:b/>
          <w:bCs/>
          <w:color w:val="16161C"/>
          <w:w w:val="110"/>
          <w:sz w:val="16"/>
          <w:szCs w:val="16"/>
        </w:rPr>
        <w:t>&gt;&gt;</w:t>
      </w:r>
      <w:r w:rsidRPr="00AF5772">
        <w:rPr>
          <w:rFonts w:ascii="Abadi" w:hAnsi="Abadi"/>
          <w:b/>
          <w:bCs/>
          <w:color w:val="16161C"/>
          <w:w w:val="110"/>
          <w:sz w:val="21"/>
          <w:szCs w:val="21"/>
        </w:rPr>
        <w:t>.</w:t>
      </w:r>
    </w:p>
    <w:p w14:paraId="61BA4FAB" w14:textId="77777777" w:rsidR="00AF5772" w:rsidRPr="00AF5772" w:rsidRDefault="00AF5772" w:rsidP="00AF5772">
      <w:pPr>
        <w:ind w:right="-52" w:firstLine="712"/>
        <w:jc w:val="both"/>
        <w:rPr>
          <w:rFonts w:ascii="Abadi" w:hAnsi="Abadi"/>
          <w:b/>
          <w:bCs/>
          <w:color w:val="16161C"/>
          <w:w w:val="110"/>
          <w:sz w:val="21"/>
          <w:szCs w:val="21"/>
        </w:rPr>
      </w:pPr>
    </w:p>
    <w:p w14:paraId="160A0014" w14:textId="14782F46" w:rsidR="00A94CD2" w:rsidRPr="00330B09" w:rsidRDefault="00A94CD2" w:rsidP="00D97EC9">
      <w:pPr>
        <w:ind w:right="90" w:firstLine="712"/>
        <w:jc w:val="both"/>
        <w:rPr>
          <w:rFonts w:ascii="Abadi" w:hAnsi="Abadi"/>
          <w:sz w:val="21"/>
          <w:szCs w:val="21"/>
        </w:rPr>
      </w:pPr>
      <w:r w:rsidRPr="00330B09">
        <w:rPr>
          <w:rFonts w:ascii="Abadi" w:hAnsi="Abadi"/>
          <w:color w:val="16161C"/>
          <w:w w:val="110"/>
          <w:sz w:val="21"/>
          <w:szCs w:val="21"/>
        </w:rPr>
        <w:t>En términos de lo dispuesto por el artículo 115 de la Constitución Política de los Estados Unidos Mexicanos, ¡los municipios son autónomos en materia presupuesta!, incluyendo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las remuneraciones de sus integrantes;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asimismo, dicho numeral establece que los municipios administrarán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libremente su hacienda.</w:t>
      </w:r>
    </w:p>
    <w:p w14:paraId="18B1AFF9" w14:textId="77777777" w:rsidR="00A94CD2" w:rsidRPr="00330B09" w:rsidRDefault="00A94CD2" w:rsidP="00AF5772">
      <w:pPr>
        <w:pStyle w:val="Textoindependiente"/>
        <w:spacing w:before="1"/>
        <w:ind w:right="-52"/>
        <w:rPr>
          <w:rFonts w:ascii="Abadi" w:hAnsi="Abadi"/>
          <w:sz w:val="21"/>
          <w:szCs w:val="21"/>
        </w:rPr>
      </w:pPr>
    </w:p>
    <w:p w14:paraId="73B8997A" w14:textId="77777777" w:rsidR="00A94CD2" w:rsidRPr="00330B09" w:rsidRDefault="00A94CD2" w:rsidP="00D97EC9">
      <w:pPr>
        <w:ind w:right="90" w:firstLine="718"/>
        <w:jc w:val="both"/>
        <w:rPr>
          <w:rFonts w:ascii="Abadi" w:hAnsi="Abadi"/>
          <w:sz w:val="21"/>
          <w:szCs w:val="21"/>
        </w:rPr>
      </w:pPr>
      <w:r w:rsidRPr="00330B09">
        <w:rPr>
          <w:rFonts w:ascii="Abadi" w:hAnsi="Abadi"/>
          <w:color w:val="16161C"/>
          <w:w w:val="110"/>
          <w:sz w:val="21"/>
          <w:szCs w:val="21"/>
        </w:rPr>
        <w:t>Del texto constitucional se concluye que, tratándose del princ1p10 de libre administración hacendaria,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no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cabe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autoridad</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distinta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al Ayuntamiento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para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decidir cuánto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y</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qué</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orientar</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el gasto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público,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incluyendo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las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remuneraciones 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sus servidores públicos.</w:t>
      </w:r>
    </w:p>
    <w:p w14:paraId="0BE4DC1A" w14:textId="77777777" w:rsidR="00A94CD2" w:rsidRPr="00330B09" w:rsidRDefault="00A94CD2" w:rsidP="00AF5772">
      <w:pPr>
        <w:pStyle w:val="Textoindependiente"/>
        <w:spacing w:before="7"/>
        <w:ind w:firstLine="718"/>
        <w:rPr>
          <w:rFonts w:ascii="Abadi" w:hAnsi="Abadi"/>
          <w:sz w:val="21"/>
          <w:szCs w:val="21"/>
        </w:rPr>
      </w:pPr>
    </w:p>
    <w:p w14:paraId="30CCBF34" w14:textId="65DC91CF" w:rsidR="00B6676A" w:rsidRDefault="00A94CD2" w:rsidP="00D97EC9">
      <w:pPr>
        <w:ind w:right="90" w:firstLine="718"/>
        <w:jc w:val="both"/>
        <w:rPr>
          <w:rFonts w:ascii="Abadi" w:hAnsi="Abadi"/>
          <w:color w:val="16161C"/>
          <w:w w:val="110"/>
          <w:sz w:val="21"/>
          <w:szCs w:val="21"/>
        </w:rPr>
      </w:pPr>
      <w:r w:rsidRPr="00330B09">
        <w:rPr>
          <w:rFonts w:ascii="Abadi" w:hAnsi="Abadi"/>
          <w:color w:val="16161C"/>
          <w:w w:val="110"/>
          <w:sz w:val="21"/>
          <w:szCs w:val="21"/>
        </w:rPr>
        <w:t>Bajo este marco normativo supremo, no escapa a quienes integramos esta Comisión, ¡el fortalecimiento que en materia presupuesta! le ha sido otorgado a los municipios,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más aún, esta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propuesta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reconoce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y</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refrenda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tales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principios</w:t>
      </w:r>
    </w:p>
    <w:p w14:paraId="5E7332CA" w14:textId="77777777" w:rsidR="000E59FC" w:rsidRDefault="000E59FC" w:rsidP="00AF5772">
      <w:pPr>
        <w:ind w:firstLine="720"/>
        <w:jc w:val="both"/>
        <w:rPr>
          <w:rFonts w:ascii="Abadi" w:hAnsi="Abadi"/>
          <w:color w:val="16161C"/>
          <w:w w:val="110"/>
          <w:sz w:val="21"/>
          <w:szCs w:val="21"/>
        </w:rPr>
      </w:pPr>
    </w:p>
    <w:p w14:paraId="70B5902B" w14:textId="5A3899AD" w:rsidR="000E59FC" w:rsidRPr="00330B09" w:rsidRDefault="000E59FC" w:rsidP="00D97EC9">
      <w:pPr>
        <w:pStyle w:val="Ttulo2"/>
        <w:numPr>
          <w:ilvl w:val="0"/>
          <w:numId w:val="41"/>
        </w:numPr>
        <w:tabs>
          <w:tab w:val="left" w:pos="2718"/>
          <w:tab w:val="left" w:pos="2719"/>
        </w:tabs>
        <w:spacing w:before="81"/>
        <w:ind w:right="90"/>
        <w:jc w:val="both"/>
        <w:rPr>
          <w:rFonts w:ascii="Abadi" w:hAnsi="Abadi"/>
          <w:color w:val="16161C"/>
          <w:sz w:val="21"/>
          <w:szCs w:val="21"/>
        </w:rPr>
      </w:pPr>
      <w:r w:rsidRPr="00330B09">
        <w:rPr>
          <w:rFonts w:ascii="Abadi" w:hAnsi="Abadi"/>
          <w:color w:val="16161C"/>
          <w:w w:val="110"/>
          <w:sz w:val="21"/>
          <w:szCs w:val="21"/>
        </w:rPr>
        <w:t>Principios</w:t>
      </w:r>
      <w:r w:rsidRPr="00330B09">
        <w:rPr>
          <w:rFonts w:ascii="Abadi" w:hAnsi="Abadi"/>
          <w:color w:val="16161C"/>
          <w:spacing w:val="1"/>
          <w:w w:val="110"/>
          <w:sz w:val="21"/>
          <w:szCs w:val="21"/>
        </w:rPr>
        <w:t xml:space="preserve"> </w:t>
      </w:r>
      <w:r w:rsidRPr="00330B09">
        <w:rPr>
          <w:rFonts w:ascii="Abadi" w:hAnsi="Abadi"/>
          <w:color w:val="16161C"/>
          <w:w w:val="110"/>
          <w:sz w:val="21"/>
          <w:szCs w:val="21"/>
        </w:rPr>
        <w:t>jurídicos</w:t>
      </w:r>
      <w:r w:rsidRPr="00330B09">
        <w:rPr>
          <w:rFonts w:ascii="Abadi" w:hAnsi="Abadi"/>
          <w:color w:val="16161C"/>
          <w:spacing w:val="2"/>
          <w:w w:val="110"/>
          <w:sz w:val="21"/>
          <w:szCs w:val="21"/>
        </w:rPr>
        <w:t xml:space="preserve"> </w:t>
      </w:r>
      <w:r w:rsidRPr="00330B09">
        <w:rPr>
          <w:rFonts w:ascii="Abadi" w:hAnsi="Abadi"/>
          <w:color w:val="16161C"/>
          <w:w w:val="110"/>
          <w:sz w:val="21"/>
          <w:szCs w:val="21"/>
        </w:rPr>
        <w:t>aplicables a</w:t>
      </w:r>
      <w:r w:rsidRPr="00330B09">
        <w:rPr>
          <w:rFonts w:ascii="Abadi" w:hAnsi="Abadi"/>
          <w:color w:val="16161C"/>
          <w:spacing w:val="1"/>
          <w:w w:val="110"/>
          <w:sz w:val="21"/>
          <w:szCs w:val="21"/>
        </w:rPr>
        <w:t xml:space="preserve"> </w:t>
      </w:r>
      <w:r w:rsidRPr="00330B09">
        <w:rPr>
          <w:rFonts w:ascii="Abadi" w:hAnsi="Abadi"/>
          <w:color w:val="16161C"/>
          <w:w w:val="110"/>
          <w:sz w:val="21"/>
          <w:szCs w:val="21"/>
        </w:rPr>
        <w:t>las</w:t>
      </w:r>
      <w:r w:rsidRPr="00330B09">
        <w:rPr>
          <w:rFonts w:ascii="Abadi" w:hAnsi="Abadi"/>
          <w:color w:val="16161C"/>
          <w:spacing w:val="1"/>
          <w:w w:val="110"/>
          <w:sz w:val="21"/>
          <w:szCs w:val="21"/>
        </w:rPr>
        <w:t xml:space="preserve"> </w:t>
      </w:r>
      <w:r w:rsidRPr="00330B09">
        <w:rPr>
          <w:rFonts w:ascii="Abadi" w:hAnsi="Abadi"/>
          <w:color w:val="16161C"/>
          <w:spacing w:val="-2"/>
          <w:w w:val="110"/>
          <w:sz w:val="21"/>
          <w:szCs w:val="21"/>
        </w:rPr>
        <w:t>remuneraciones.</w:t>
      </w:r>
    </w:p>
    <w:p w14:paraId="0068BF5B" w14:textId="77777777" w:rsidR="000E59FC" w:rsidRPr="00330B09" w:rsidRDefault="000E59FC" w:rsidP="00AF5772">
      <w:pPr>
        <w:pStyle w:val="Textoindependiente"/>
        <w:spacing w:before="2"/>
        <w:ind w:hanging="142"/>
        <w:rPr>
          <w:rFonts w:ascii="Abadi" w:hAnsi="Abadi"/>
          <w:b w:val="0"/>
          <w:sz w:val="21"/>
          <w:szCs w:val="21"/>
        </w:rPr>
      </w:pPr>
    </w:p>
    <w:p w14:paraId="4D81B1BE" w14:textId="77777777" w:rsidR="000E59FC" w:rsidRPr="00AF5772" w:rsidRDefault="000E59FC" w:rsidP="00D97EC9">
      <w:pPr>
        <w:pStyle w:val="Textoindependiente"/>
        <w:ind w:right="90" w:firstLine="717"/>
        <w:rPr>
          <w:rFonts w:ascii="Abadi" w:hAnsi="Abadi"/>
          <w:b w:val="0"/>
          <w:bCs w:val="0"/>
          <w:sz w:val="21"/>
          <w:szCs w:val="21"/>
        </w:rPr>
      </w:pPr>
      <w:r w:rsidRPr="00AF5772">
        <w:rPr>
          <w:rFonts w:ascii="Abadi" w:hAnsi="Abadi"/>
          <w:b w:val="0"/>
          <w:bCs w:val="0"/>
          <w:color w:val="16161C"/>
          <w:w w:val="105"/>
          <w:sz w:val="21"/>
          <w:szCs w:val="21"/>
        </w:rPr>
        <w:t>Para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quienes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formulamos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presente</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propuesta,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los</w:t>
      </w:r>
      <w:r w:rsidRPr="00AF5772">
        <w:rPr>
          <w:rFonts w:ascii="Abadi" w:hAnsi="Abadi"/>
          <w:b w:val="0"/>
          <w:bCs w:val="0"/>
          <w:color w:val="16161C"/>
          <w:spacing w:val="39"/>
          <w:w w:val="105"/>
          <w:sz w:val="21"/>
          <w:szCs w:val="21"/>
        </w:rPr>
        <w:t xml:space="preserve"> </w:t>
      </w:r>
      <w:r w:rsidRPr="00AF5772">
        <w:rPr>
          <w:rFonts w:ascii="Abadi" w:hAnsi="Abadi"/>
          <w:b w:val="0"/>
          <w:bCs w:val="0"/>
          <w:color w:val="16161C"/>
          <w:w w:val="105"/>
          <w:sz w:val="21"/>
          <w:szCs w:val="21"/>
        </w:rPr>
        <w:t>principios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constitucionales y legales que aplican a las remuneraciones de los integrantes de los ayuntamientos constituyen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el sustento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jurídico de la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m</w:t>
      </w:r>
      <w:r w:rsidRPr="00AF5772">
        <w:rPr>
          <w:rFonts w:ascii="Abadi" w:hAnsi="Abadi"/>
          <w:b w:val="0"/>
          <w:bCs w:val="0"/>
          <w:color w:val="313134"/>
          <w:w w:val="105"/>
          <w:sz w:val="21"/>
          <w:szCs w:val="21"/>
        </w:rPr>
        <w:t>i</w:t>
      </w:r>
      <w:r w:rsidRPr="00AF5772">
        <w:rPr>
          <w:rFonts w:ascii="Abadi" w:hAnsi="Abadi"/>
          <w:b w:val="0"/>
          <w:bCs w:val="0"/>
          <w:color w:val="16161C"/>
          <w:w w:val="105"/>
          <w:sz w:val="21"/>
          <w:szCs w:val="21"/>
        </w:rPr>
        <w:t>sma.</w:t>
      </w:r>
    </w:p>
    <w:p w14:paraId="038C9BE6" w14:textId="77777777" w:rsidR="000E59FC" w:rsidRPr="00AF5772" w:rsidRDefault="000E59FC" w:rsidP="00AF5772">
      <w:pPr>
        <w:pStyle w:val="Textoindependiente"/>
        <w:spacing w:before="5"/>
        <w:rPr>
          <w:rFonts w:ascii="Abadi" w:hAnsi="Abadi"/>
          <w:b w:val="0"/>
          <w:bCs w:val="0"/>
          <w:sz w:val="21"/>
          <w:szCs w:val="21"/>
        </w:rPr>
      </w:pPr>
    </w:p>
    <w:p w14:paraId="44456833" w14:textId="77777777" w:rsidR="000E59FC" w:rsidRPr="00AF5772" w:rsidRDefault="000E59FC" w:rsidP="00D97EC9">
      <w:pPr>
        <w:pStyle w:val="Textoindependiente"/>
        <w:ind w:right="90" w:firstLine="711"/>
        <w:rPr>
          <w:rFonts w:ascii="Abadi" w:hAnsi="Abadi"/>
          <w:b w:val="0"/>
          <w:bCs w:val="0"/>
          <w:sz w:val="21"/>
          <w:szCs w:val="21"/>
        </w:rPr>
      </w:pPr>
      <w:r w:rsidRPr="00AF5772">
        <w:rPr>
          <w:rFonts w:ascii="Abadi" w:hAnsi="Abadi"/>
          <w:b w:val="0"/>
          <w:bCs w:val="0"/>
          <w:color w:val="16161C"/>
          <w:w w:val="105"/>
          <w:sz w:val="21"/>
          <w:szCs w:val="21"/>
        </w:rPr>
        <w:t>En</w:t>
      </w:r>
      <w:r w:rsidRPr="00AF5772">
        <w:rPr>
          <w:rFonts w:ascii="Abadi" w:hAnsi="Abadi"/>
          <w:b w:val="0"/>
          <w:bCs w:val="0"/>
          <w:color w:val="16161C"/>
          <w:spacing w:val="29"/>
          <w:w w:val="105"/>
          <w:sz w:val="21"/>
          <w:szCs w:val="21"/>
        </w:rPr>
        <w:t xml:space="preserve"> </w:t>
      </w:r>
      <w:r w:rsidRPr="00AF5772">
        <w:rPr>
          <w:rFonts w:ascii="Abadi" w:hAnsi="Abadi"/>
          <w:b w:val="0"/>
          <w:bCs w:val="0"/>
          <w:color w:val="16161C"/>
          <w:w w:val="105"/>
          <w:sz w:val="21"/>
          <w:szCs w:val="21"/>
        </w:rPr>
        <w:t>primer</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término,</w:t>
      </w:r>
      <w:r w:rsidRPr="00AF5772">
        <w:rPr>
          <w:rFonts w:ascii="Abadi" w:hAnsi="Abadi"/>
          <w:b w:val="0"/>
          <w:bCs w:val="0"/>
          <w:color w:val="16161C"/>
          <w:spacing w:val="36"/>
          <w:w w:val="105"/>
          <w:sz w:val="21"/>
          <w:szCs w:val="21"/>
        </w:rPr>
        <w:t xml:space="preserve"> </w:t>
      </w:r>
      <w:r w:rsidRPr="00AF5772">
        <w:rPr>
          <w:rFonts w:ascii="Abadi" w:hAnsi="Abadi"/>
          <w:b w:val="0"/>
          <w:bCs w:val="0"/>
          <w:color w:val="16161C"/>
          <w:w w:val="105"/>
          <w:sz w:val="21"/>
          <w:szCs w:val="21"/>
        </w:rPr>
        <w:t>partimos</w:t>
      </w:r>
      <w:r w:rsidRPr="00AF5772">
        <w:rPr>
          <w:rFonts w:ascii="Abadi" w:hAnsi="Abadi"/>
          <w:b w:val="0"/>
          <w:bCs w:val="0"/>
          <w:color w:val="16161C"/>
          <w:spacing w:val="35"/>
          <w:w w:val="105"/>
          <w:sz w:val="21"/>
          <w:szCs w:val="21"/>
        </w:rPr>
        <w:t xml:space="preserve"> </w:t>
      </w:r>
      <w:r w:rsidRPr="00AF5772">
        <w:rPr>
          <w:rFonts w:ascii="Abadi" w:hAnsi="Abadi"/>
          <w:b w:val="0"/>
          <w:bCs w:val="0"/>
          <w:color w:val="16161C"/>
          <w:w w:val="105"/>
          <w:sz w:val="21"/>
          <w:szCs w:val="21"/>
        </w:rPr>
        <w:t>del</w:t>
      </w:r>
      <w:r w:rsidRPr="00AF5772">
        <w:rPr>
          <w:rFonts w:ascii="Abadi" w:hAnsi="Abadi"/>
          <w:b w:val="0"/>
          <w:bCs w:val="0"/>
          <w:color w:val="16161C"/>
          <w:spacing w:val="29"/>
          <w:w w:val="105"/>
          <w:sz w:val="21"/>
          <w:szCs w:val="21"/>
        </w:rPr>
        <w:t xml:space="preserve"> </w:t>
      </w:r>
      <w:r w:rsidRPr="00AF5772">
        <w:rPr>
          <w:rFonts w:ascii="Abadi" w:hAnsi="Abadi"/>
          <w:b w:val="0"/>
          <w:bCs w:val="0"/>
          <w:color w:val="16161C"/>
          <w:w w:val="105"/>
          <w:sz w:val="21"/>
          <w:szCs w:val="21"/>
        </w:rPr>
        <w:t>derecho</w:t>
      </w:r>
      <w:r w:rsidRPr="00AF5772">
        <w:rPr>
          <w:rFonts w:ascii="Abadi" w:hAnsi="Abadi"/>
          <w:b w:val="0"/>
          <w:bCs w:val="0"/>
          <w:color w:val="16161C"/>
          <w:spacing w:val="36"/>
          <w:w w:val="105"/>
          <w:sz w:val="21"/>
          <w:szCs w:val="21"/>
        </w:rPr>
        <w:t xml:space="preserve"> </w:t>
      </w:r>
      <w:r w:rsidRPr="00AF5772">
        <w:rPr>
          <w:rFonts w:ascii="Abadi" w:hAnsi="Abadi"/>
          <w:b w:val="0"/>
          <w:bCs w:val="0"/>
          <w:color w:val="16161C"/>
          <w:w w:val="105"/>
          <w:sz w:val="21"/>
          <w:szCs w:val="21"/>
        </w:rPr>
        <w:t>que</w:t>
      </w:r>
      <w:r w:rsidRPr="00AF5772">
        <w:rPr>
          <w:rFonts w:ascii="Abadi" w:hAnsi="Abadi"/>
          <w:b w:val="0"/>
          <w:bCs w:val="0"/>
          <w:color w:val="16161C"/>
          <w:spacing w:val="29"/>
          <w:w w:val="105"/>
          <w:sz w:val="21"/>
          <w:szCs w:val="21"/>
        </w:rPr>
        <w:t xml:space="preserve"> </w:t>
      </w:r>
      <w:r w:rsidRPr="00AF5772">
        <w:rPr>
          <w:rFonts w:ascii="Abadi" w:hAnsi="Abadi"/>
          <w:b w:val="0"/>
          <w:bCs w:val="0"/>
          <w:color w:val="16161C"/>
          <w:w w:val="105"/>
          <w:sz w:val="21"/>
          <w:szCs w:val="21"/>
        </w:rPr>
        <w:t>se</w:t>
      </w:r>
      <w:r w:rsidRPr="00AF5772">
        <w:rPr>
          <w:rFonts w:ascii="Abadi" w:hAnsi="Abadi"/>
          <w:b w:val="0"/>
          <w:bCs w:val="0"/>
          <w:color w:val="16161C"/>
          <w:spacing w:val="26"/>
          <w:w w:val="105"/>
          <w:sz w:val="21"/>
          <w:szCs w:val="21"/>
        </w:rPr>
        <w:t xml:space="preserve"> </w:t>
      </w:r>
      <w:r w:rsidRPr="00AF5772">
        <w:rPr>
          <w:rFonts w:ascii="Abadi" w:hAnsi="Abadi"/>
          <w:b w:val="0"/>
          <w:bCs w:val="0"/>
          <w:color w:val="16161C"/>
          <w:w w:val="105"/>
          <w:sz w:val="21"/>
          <w:szCs w:val="21"/>
        </w:rPr>
        <w:t>consagra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en</w:t>
      </w:r>
      <w:r w:rsidRPr="00AF5772">
        <w:rPr>
          <w:rFonts w:ascii="Abadi" w:hAnsi="Abadi"/>
          <w:b w:val="0"/>
          <w:bCs w:val="0"/>
          <w:color w:val="16161C"/>
          <w:spacing w:val="28"/>
          <w:w w:val="105"/>
          <w:sz w:val="21"/>
          <w:szCs w:val="21"/>
        </w:rPr>
        <w:t xml:space="preserve"> </w:t>
      </w:r>
      <w:r w:rsidRPr="00AF5772">
        <w:rPr>
          <w:rFonts w:ascii="Abadi" w:hAnsi="Abadi"/>
          <w:b w:val="0"/>
          <w:bCs w:val="0"/>
          <w:color w:val="16161C"/>
          <w:w w:val="105"/>
          <w:sz w:val="21"/>
          <w:szCs w:val="21"/>
        </w:rPr>
        <w:t>el</w:t>
      </w:r>
      <w:r w:rsidRPr="00AF5772">
        <w:rPr>
          <w:rFonts w:ascii="Abadi" w:hAnsi="Abadi"/>
          <w:b w:val="0"/>
          <w:bCs w:val="0"/>
          <w:color w:val="16161C"/>
          <w:spacing w:val="21"/>
          <w:w w:val="105"/>
          <w:sz w:val="21"/>
          <w:szCs w:val="21"/>
        </w:rPr>
        <w:t xml:space="preserve"> </w:t>
      </w:r>
      <w:r w:rsidRPr="00AF5772">
        <w:rPr>
          <w:rFonts w:ascii="Abadi" w:hAnsi="Abadi"/>
          <w:b w:val="0"/>
          <w:bCs w:val="0"/>
          <w:color w:val="16161C"/>
          <w:w w:val="105"/>
          <w:sz w:val="21"/>
          <w:szCs w:val="21"/>
        </w:rPr>
        <w:t>artículo</w:t>
      </w:r>
      <w:r w:rsidRPr="00AF5772">
        <w:rPr>
          <w:rFonts w:ascii="Abadi" w:hAnsi="Abadi"/>
          <w:b w:val="0"/>
          <w:bCs w:val="0"/>
          <w:color w:val="16161C"/>
          <w:spacing w:val="35"/>
          <w:w w:val="105"/>
          <w:sz w:val="21"/>
          <w:szCs w:val="21"/>
        </w:rPr>
        <w:t xml:space="preserve"> </w:t>
      </w:r>
      <w:r w:rsidRPr="00AF5772">
        <w:rPr>
          <w:rFonts w:ascii="Abadi" w:hAnsi="Abadi"/>
          <w:b w:val="0"/>
          <w:bCs w:val="0"/>
          <w:color w:val="16161C"/>
          <w:w w:val="105"/>
          <w:sz w:val="21"/>
          <w:szCs w:val="21"/>
        </w:rPr>
        <w:t>134</w:t>
      </w:r>
      <w:r w:rsidRPr="00AF5772">
        <w:rPr>
          <w:rFonts w:ascii="Abadi" w:hAnsi="Abadi"/>
          <w:b w:val="0"/>
          <w:bCs w:val="0"/>
          <w:color w:val="16161C"/>
          <w:spacing w:val="24"/>
          <w:w w:val="105"/>
          <w:sz w:val="21"/>
          <w:szCs w:val="21"/>
        </w:rPr>
        <w:t xml:space="preserve"> </w:t>
      </w:r>
      <w:r w:rsidRPr="00AF5772">
        <w:rPr>
          <w:rFonts w:ascii="Abadi" w:hAnsi="Abadi"/>
          <w:b w:val="0"/>
          <w:bCs w:val="0"/>
          <w:color w:val="16161C"/>
          <w:w w:val="105"/>
          <w:sz w:val="21"/>
          <w:szCs w:val="21"/>
        </w:rPr>
        <w:t>de la</w:t>
      </w:r>
      <w:r w:rsidRPr="00AF5772">
        <w:rPr>
          <w:rFonts w:ascii="Abadi" w:hAnsi="Abadi"/>
          <w:b w:val="0"/>
          <w:bCs w:val="0"/>
          <w:color w:val="16161C"/>
          <w:spacing w:val="17"/>
          <w:w w:val="105"/>
          <w:sz w:val="21"/>
          <w:szCs w:val="21"/>
        </w:rPr>
        <w:t xml:space="preserve"> </w:t>
      </w:r>
      <w:r w:rsidRPr="00AF5772">
        <w:rPr>
          <w:rFonts w:ascii="Abadi" w:hAnsi="Abadi"/>
          <w:b w:val="0"/>
          <w:bCs w:val="0"/>
          <w:color w:val="16161C"/>
          <w:w w:val="105"/>
          <w:sz w:val="21"/>
          <w:szCs w:val="21"/>
        </w:rPr>
        <w:t>Constitución</w:t>
      </w:r>
      <w:r w:rsidRPr="00AF5772">
        <w:rPr>
          <w:rFonts w:ascii="Abadi" w:hAnsi="Abadi"/>
          <w:b w:val="0"/>
          <w:bCs w:val="0"/>
          <w:color w:val="16161C"/>
          <w:spacing w:val="27"/>
          <w:w w:val="105"/>
          <w:sz w:val="21"/>
          <w:szCs w:val="21"/>
        </w:rPr>
        <w:t xml:space="preserve"> </w:t>
      </w:r>
      <w:r w:rsidRPr="00AF5772">
        <w:rPr>
          <w:rFonts w:ascii="Abadi" w:hAnsi="Abadi"/>
          <w:b w:val="0"/>
          <w:bCs w:val="0"/>
          <w:color w:val="16161C"/>
          <w:w w:val="105"/>
          <w:sz w:val="21"/>
          <w:szCs w:val="21"/>
        </w:rPr>
        <w:t>Política</w:t>
      </w:r>
      <w:r w:rsidRPr="00AF5772">
        <w:rPr>
          <w:rFonts w:ascii="Abadi" w:hAnsi="Abadi"/>
          <w:b w:val="0"/>
          <w:bCs w:val="0"/>
          <w:color w:val="16161C"/>
          <w:spacing w:val="27"/>
          <w:w w:val="105"/>
          <w:sz w:val="21"/>
          <w:szCs w:val="21"/>
        </w:rPr>
        <w:t xml:space="preserve"> </w:t>
      </w:r>
      <w:r w:rsidRPr="00AF5772">
        <w:rPr>
          <w:rFonts w:ascii="Abadi" w:hAnsi="Abadi"/>
          <w:b w:val="0"/>
          <w:bCs w:val="0"/>
          <w:color w:val="16161C"/>
          <w:w w:val="105"/>
          <w:sz w:val="21"/>
          <w:szCs w:val="21"/>
        </w:rPr>
        <w:t>para</w:t>
      </w:r>
      <w:r w:rsidRPr="00AF5772">
        <w:rPr>
          <w:rFonts w:ascii="Abadi" w:hAnsi="Abadi"/>
          <w:b w:val="0"/>
          <w:bCs w:val="0"/>
          <w:color w:val="16161C"/>
          <w:spacing w:val="15"/>
          <w:w w:val="105"/>
          <w:sz w:val="21"/>
          <w:szCs w:val="21"/>
        </w:rPr>
        <w:t xml:space="preserve"> </w:t>
      </w:r>
      <w:r w:rsidRPr="00AF5772">
        <w:rPr>
          <w:rFonts w:ascii="Abadi" w:hAnsi="Abadi"/>
          <w:b w:val="0"/>
          <w:bCs w:val="0"/>
          <w:color w:val="16161C"/>
          <w:w w:val="105"/>
          <w:sz w:val="21"/>
          <w:szCs w:val="21"/>
        </w:rPr>
        <w:t>el Estado</w:t>
      </w:r>
      <w:r w:rsidRPr="00AF5772">
        <w:rPr>
          <w:rFonts w:ascii="Abadi" w:hAnsi="Abadi"/>
          <w:b w:val="0"/>
          <w:bCs w:val="0"/>
          <w:color w:val="16161C"/>
          <w:spacing w:val="15"/>
          <w:w w:val="105"/>
          <w:sz w:val="21"/>
          <w:szCs w:val="21"/>
        </w:rPr>
        <w:t xml:space="preserve"> </w:t>
      </w:r>
      <w:r w:rsidRPr="00AF5772">
        <w:rPr>
          <w:rFonts w:ascii="Abadi" w:hAnsi="Abadi"/>
          <w:b w:val="0"/>
          <w:bCs w:val="0"/>
          <w:color w:val="16161C"/>
          <w:w w:val="105"/>
          <w:sz w:val="21"/>
          <w:szCs w:val="21"/>
        </w:rPr>
        <w:t>de Guanajuato,</w:t>
      </w:r>
      <w:r w:rsidRPr="00AF5772">
        <w:rPr>
          <w:rFonts w:ascii="Abadi" w:hAnsi="Abadi"/>
          <w:b w:val="0"/>
          <w:bCs w:val="0"/>
          <w:color w:val="16161C"/>
          <w:spacing w:val="27"/>
          <w:w w:val="105"/>
          <w:sz w:val="21"/>
          <w:szCs w:val="21"/>
        </w:rPr>
        <w:t xml:space="preserve"> </w:t>
      </w:r>
      <w:r w:rsidRPr="00AF5772">
        <w:rPr>
          <w:rFonts w:ascii="Abadi" w:hAnsi="Abadi"/>
          <w:b w:val="0"/>
          <w:bCs w:val="0"/>
          <w:color w:val="16161C"/>
          <w:w w:val="105"/>
          <w:sz w:val="21"/>
          <w:szCs w:val="21"/>
        </w:rPr>
        <w:t>que</w:t>
      </w:r>
      <w:r w:rsidRPr="00AF5772">
        <w:rPr>
          <w:rFonts w:ascii="Abadi" w:hAnsi="Abadi"/>
          <w:b w:val="0"/>
          <w:bCs w:val="0"/>
          <w:color w:val="16161C"/>
          <w:spacing w:val="15"/>
          <w:w w:val="105"/>
          <w:sz w:val="21"/>
          <w:szCs w:val="21"/>
        </w:rPr>
        <w:t xml:space="preserve"> </w:t>
      </w:r>
      <w:r w:rsidRPr="00AF5772">
        <w:rPr>
          <w:rFonts w:ascii="Abadi" w:hAnsi="Abadi"/>
          <w:b w:val="0"/>
          <w:bCs w:val="0"/>
          <w:color w:val="16161C"/>
          <w:w w:val="105"/>
          <w:sz w:val="21"/>
          <w:szCs w:val="21"/>
        </w:rPr>
        <w:t>dispone</w:t>
      </w:r>
      <w:r w:rsidRPr="00AF5772">
        <w:rPr>
          <w:rFonts w:ascii="Abadi" w:hAnsi="Abadi"/>
          <w:b w:val="0"/>
          <w:bCs w:val="0"/>
          <w:color w:val="16161C"/>
          <w:spacing w:val="19"/>
          <w:w w:val="105"/>
          <w:sz w:val="21"/>
          <w:szCs w:val="21"/>
        </w:rPr>
        <w:t xml:space="preserve"> </w:t>
      </w:r>
      <w:r w:rsidRPr="00AF5772">
        <w:rPr>
          <w:rFonts w:ascii="Abadi" w:hAnsi="Abadi"/>
          <w:b w:val="0"/>
          <w:bCs w:val="0"/>
          <w:color w:val="16161C"/>
          <w:w w:val="105"/>
          <w:sz w:val="21"/>
          <w:szCs w:val="21"/>
        </w:rPr>
        <w:t>que</w:t>
      </w:r>
      <w:r w:rsidRPr="00AF5772">
        <w:rPr>
          <w:rFonts w:ascii="Abadi" w:hAnsi="Abadi"/>
          <w:b w:val="0"/>
          <w:bCs w:val="0"/>
          <w:color w:val="16161C"/>
          <w:spacing w:val="19"/>
          <w:w w:val="105"/>
          <w:sz w:val="21"/>
          <w:szCs w:val="21"/>
        </w:rPr>
        <w:t xml:space="preserve"> </w:t>
      </w:r>
      <w:r w:rsidRPr="00AF5772">
        <w:rPr>
          <w:rFonts w:ascii="Abadi" w:hAnsi="Abadi"/>
          <w:b w:val="0"/>
          <w:bCs w:val="0"/>
          <w:color w:val="16161C"/>
          <w:w w:val="105"/>
          <w:sz w:val="21"/>
          <w:szCs w:val="21"/>
        </w:rPr>
        <w:t>todo</w:t>
      </w:r>
      <w:r w:rsidRPr="00AF5772">
        <w:rPr>
          <w:rFonts w:ascii="Abadi" w:hAnsi="Abadi"/>
          <w:b w:val="0"/>
          <w:bCs w:val="0"/>
          <w:color w:val="16161C"/>
          <w:spacing w:val="16"/>
          <w:w w:val="105"/>
          <w:sz w:val="21"/>
          <w:szCs w:val="21"/>
        </w:rPr>
        <w:t xml:space="preserve"> </w:t>
      </w:r>
      <w:r w:rsidRPr="00AF5772">
        <w:rPr>
          <w:rFonts w:ascii="Abadi" w:hAnsi="Abadi"/>
          <w:b w:val="0"/>
          <w:bCs w:val="0"/>
          <w:color w:val="16161C"/>
          <w:w w:val="105"/>
          <w:sz w:val="21"/>
          <w:szCs w:val="21"/>
        </w:rPr>
        <w:t>funcionario o</w:t>
      </w:r>
      <w:r w:rsidRPr="00AF5772">
        <w:rPr>
          <w:rFonts w:ascii="Abadi" w:hAnsi="Abadi"/>
          <w:b w:val="0"/>
          <w:bCs w:val="0"/>
          <w:color w:val="16161C"/>
          <w:spacing w:val="35"/>
          <w:w w:val="105"/>
          <w:sz w:val="21"/>
          <w:szCs w:val="21"/>
        </w:rPr>
        <w:t xml:space="preserve"> </w:t>
      </w:r>
      <w:r w:rsidRPr="00AF5772">
        <w:rPr>
          <w:rFonts w:ascii="Abadi" w:hAnsi="Abadi"/>
          <w:b w:val="0"/>
          <w:bCs w:val="0"/>
          <w:color w:val="16161C"/>
          <w:w w:val="105"/>
          <w:sz w:val="21"/>
          <w:szCs w:val="21"/>
        </w:rPr>
        <w:t>empleado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público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recibirá</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por</w:t>
      </w:r>
      <w:r w:rsidRPr="00AF5772">
        <w:rPr>
          <w:rFonts w:ascii="Abadi" w:hAnsi="Abadi"/>
          <w:b w:val="0"/>
          <w:bCs w:val="0"/>
          <w:color w:val="16161C"/>
          <w:spacing w:val="36"/>
          <w:w w:val="105"/>
          <w:sz w:val="21"/>
          <w:szCs w:val="21"/>
        </w:rPr>
        <w:t xml:space="preserve"> </w:t>
      </w:r>
      <w:r w:rsidRPr="00AF5772">
        <w:rPr>
          <w:rFonts w:ascii="Abadi" w:hAnsi="Abadi"/>
          <w:b w:val="0"/>
          <w:bCs w:val="0"/>
          <w:color w:val="16161C"/>
          <w:w w:val="105"/>
          <w:sz w:val="21"/>
          <w:szCs w:val="21"/>
        </w:rPr>
        <w:t>sus</w:t>
      </w:r>
      <w:r w:rsidRPr="00AF5772">
        <w:rPr>
          <w:rFonts w:ascii="Abadi" w:hAnsi="Abadi"/>
          <w:b w:val="0"/>
          <w:bCs w:val="0"/>
          <w:color w:val="16161C"/>
          <w:spacing w:val="34"/>
          <w:w w:val="105"/>
          <w:sz w:val="21"/>
          <w:szCs w:val="21"/>
        </w:rPr>
        <w:t xml:space="preserve"> </w:t>
      </w:r>
      <w:r w:rsidRPr="00AF5772">
        <w:rPr>
          <w:rFonts w:ascii="Abadi" w:hAnsi="Abadi"/>
          <w:b w:val="0"/>
          <w:bCs w:val="0"/>
          <w:color w:val="16161C"/>
          <w:w w:val="105"/>
          <w:sz w:val="21"/>
          <w:szCs w:val="21"/>
        </w:rPr>
        <w:t>servicios,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el</w:t>
      </w:r>
      <w:r w:rsidRPr="00AF5772">
        <w:rPr>
          <w:rFonts w:ascii="Abadi" w:hAnsi="Abadi"/>
          <w:b w:val="0"/>
          <w:bCs w:val="0"/>
          <w:color w:val="16161C"/>
          <w:spacing w:val="34"/>
          <w:w w:val="105"/>
          <w:sz w:val="21"/>
          <w:szCs w:val="21"/>
        </w:rPr>
        <w:t xml:space="preserve"> </w:t>
      </w:r>
      <w:r w:rsidRPr="00AF5772">
        <w:rPr>
          <w:rFonts w:ascii="Abadi" w:hAnsi="Abadi"/>
          <w:b w:val="0"/>
          <w:bCs w:val="0"/>
          <w:color w:val="16161C"/>
          <w:w w:val="105"/>
          <w:sz w:val="21"/>
          <w:szCs w:val="21"/>
        </w:rPr>
        <w:t>sueldo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salario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determinado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por</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la ley, mismo que no podrá ser renunciable.</w:t>
      </w:r>
    </w:p>
    <w:p w14:paraId="35BB355C" w14:textId="77777777" w:rsidR="000E59FC" w:rsidRPr="00330B09" w:rsidRDefault="000E59FC" w:rsidP="00AF5772">
      <w:pPr>
        <w:pStyle w:val="Textoindependiente"/>
        <w:spacing w:before="6"/>
        <w:rPr>
          <w:rFonts w:ascii="Abadi" w:hAnsi="Abadi"/>
          <w:sz w:val="21"/>
          <w:szCs w:val="21"/>
        </w:rPr>
      </w:pPr>
    </w:p>
    <w:p w14:paraId="69FAD32D" w14:textId="77777777" w:rsidR="000E59FC" w:rsidRPr="00AF5772" w:rsidRDefault="000E59FC" w:rsidP="00D97EC9">
      <w:pPr>
        <w:pStyle w:val="Textoindependiente"/>
        <w:ind w:right="90" w:firstLine="714"/>
        <w:rPr>
          <w:rFonts w:ascii="Abadi" w:hAnsi="Abadi"/>
          <w:b w:val="0"/>
          <w:bCs w:val="0"/>
          <w:sz w:val="21"/>
          <w:szCs w:val="21"/>
        </w:rPr>
      </w:pPr>
      <w:r w:rsidRPr="00AF5772">
        <w:rPr>
          <w:rFonts w:ascii="Abadi" w:hAnsi="Abadi"/>
          <w:b w:val="0"/>
          <w:bCs w:val="0"/>
          <w:color w:val="16161C"/>
          <w:w w:val="105"/>
          <w:sz w:val="21"/>
          <w:szCs w:val="21"/>
        </w:rPr>
        <w:t xml:space="preserve">Congruente con esta disposición, la Ley Orgánica Municipal para el Estado de Guanajuato en su numeral 28 dispone que el desempeño del cargo de </w:t>
      </w:r>
      <w:proofErr w:type="gramStart"/>
      <w:r w:rsidRPr="00AF5772">
        <w:rPr>
          <w:rFonts w:ascii="Abadi" w:hAnsi="Abadi"/>
          <w:b w:val="0"/>
          <w:bCs w:val="0"/>
          <w:color w:val="16161C"/>
          <w:w w:val="105"/>
          <w:sz w:val="21"/>
          <w:szCs w:val="21"/>
        </w:rPr>
        <w:t>Presidente</w:t>
      </w:r>
      <w:proofErr w:type="gramEnd"/>
      <w:r w:rsidRPr="00AF5772">
        <w:rPr>
          <w:rFonts w:ascii="Abadi" w:hAnsi="Abadi"/>
          <w:b w:val="0"/>
          <w:bCs w:val="0"/>
          <w:color w:val="16161C"/>
          <w:w w:val="105"/>
          <w:sz w:val="21"/>
          <w:szCs w:val="21"/>
        </w:rPr>
        <w:t xml:space="preserve"> Municipal,</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Síndico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y</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Regidor</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obligatorio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y</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su</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remuneración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se</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fijará</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el presupuesto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 egresos</w:t>
      </w:r>
      <w:r w:rsidRPr="00AF5772">
        <w:rPr>
          <w:rFonts w:ascii="Abadi" w:hAnsi="Abadi"/>
          <w:b w:val="0"/>
          <w:bCs w:val="0"/>
          <w:color w:val="16161C"/>
          <w:spacing w:val="36"/>
          <w:w w:val="105"/>
          <w:sz w:val="21"/>
          <w:szCs w:val="21"/>
        </w:rPr>
        <w:t xml:space="preserve"> </w:t>
      </w:r>
      <w:r w:rsidRPr="00AF5772">
        <w:rPr>
          <w:rFonts w:ascii="Abadi" w:hAnsi="Abadi"/>
          <w:b w:val="0"/>
          <w:bCs w:val="0"/>
          <w:color w:val="16161C"/>
          <w:w w:val="105"/>
          <w:sz w:val="21"/>
          <w:szCs w:val="21"/>
        </w:rPr>
        <w:t>del Municipio,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pero</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orientado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bajo los principios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w:t>
      </w:r>
    </w:p>
    <w:p w14:paraId="56844D7F" w14:textId="77777777" w:rsidR="000E59FC" w:rsidRPr="00330B09" w:rsidRDefault="000E59FC" w:rsidP="00AF5772">
      <w:pPr>
        <w:pStyle w:val="Textoindependiente"/>
        <w:spacing w:before="8"/>
        <w:rPr>
          <w:rFonts w:ascii="Abadi" w:hAnsi="Abadi"/>
          <w:sz w:val="21"/>
          <w:szCs w:val="21"/>
        </w:rPr>
      </w:pPr>
    </w:p>
    <w:p w14:paraId="2C9DED69" w14:textId="77777777" w:rsidR="000E59FC" w:rsidRPr="00330B09" w:rsidRDefault="000E59FC" w:rsidP="00AF5772">
      <w:pPr>
        <w:pStyle w:val="Prrafodelista"/>
        <w:widowControl w:val="0"/>
        <w:numPr>
          <w:ilvl w:val="0"/>
          <w:numId w:val="36"/>
        </w:numPr>
        <w:tabs>
          <w:tab w:val="left" w:pos="2001"/>
          <w:tab w:val="left" w:pos="2002"/>
        </w:tabs>
        <w:autoSpaceDE w:val="0"/>
        <w:autoSpaceDN w:val="0"/>
        <w:spacing w:before="1"/>
        <w:ind w:left="426"/>
        <w:jc w:val="both"/>
        <w:rPr>
          <w:rFonts w:ascii="Abadi" w:hAnsi="Abadi"/>
          <w:sz w:val="21"/>
          <w:szCs w:val="21"/>
        </w:rPr>
      </w:pPr>
      <w:r w:rsidRPr="00330B09">
        <w:rPr>
          <w:rFonts w:ascii="Abadi" w:hAnsi="Abadi"/>
          <w:color w:val="16161C"/>
          <w:spacing w:val="-2"/>
          <w:w w:val="105"/>
          <w:sz w:val="21"/>
          <w:szCs w:val="21"/>
        </w:rPr>
        <w:t>Racionalidad;</w:t>
      </w:r>
    </w:p>
    <w:p w14:paraId="41A99AAE" w14:textId="77777777" w:rsidR="000E59FC" w:rsidRPr="00330B09" w:rsidRDefault="000E59FC" w:rsidP="00AF5772">
      <w:pPr>
        <w:pStyle w:val="Prrafodelista"/>
        <w:widowControl w:val="0"/>
        <w:numPr>
          <w:ilvl w:val="0"/>
          <w:numId w:val="36"/>
        </w:numPr>
        <w:tabs>
          <w:tab w:val="left" w:pos="1999"/>
          <w:tab w:val="left" w:pos="2000"/>
        </w:tabs>
        <w:autoSpaceDE w:val="0"/>
        <w:autoSpaceDN w:val="0"/>
        <w:ind w:left="426" w:hanging="368"/>
        <w:jc w:val="both"/>
        <w:rPr>
          <w:rFonts w:ascii="Abadi" w:hAnsi="Abadi"/>
          <w:sz w:val="21"/>
          <w:szCs w:val="21"/>
        </w:rPr>
      </w:pPr>
      <w:r w:rsidRPr="00330B09">
        <w:rPr>
          <w:rFonts w:ascii="Abadi" w:hAnsi="Abadi"/>
          <w:color w:val="16161C"/>
          <w:spacing w:val="-2"/>
          <w:w w:val="110"/>
          <w:sz w:val="21"/>
          <w:szCs w:val="21"/>
        </w:rPr>
        <w:t>Austeridad;</w:t>
      </w:r>
    </w:p>
    <w:p w14:paraId="229FCE45" w14:textId="77777777" w:rsidR="000E59FC" w:rsidRPr="00330B09" w:rsidRDefault="000E59FC" w:rsidP="00D97EC9">
      <w:pPr>
        <w:pStyle w:val="Prrafodelista"/>
        <w:widowControl w:val="0"/>
        <w:numPr>
          <w:ilvl w:val="0"/>
          <w:numId w:val="36"/>
        </w:numPr>
        <w:tabs>
          <w:tab w:val="left" w:pos="1997"/>
          <w:tab w:val="left" w:pos="1998"/>
        </w:tabs>
        <w:autoSpaceDE w:val="0"/>
        <w:autoSpaceDN w:val="0"/>
        <w:spacing w:before="3"/>
        <w:ind w:left="426" w:right="90" w:hanging="366"/>
        <w:jc w:val="both"/>
        <w:rPr>
          <w:rFonts w:ascii="Abadi" w:hAnsi="Abadi"/>
          <w:sz w:val="21"/>
          <w:szCs w:val="21"/>
        </w:rPr>
      </w:pPr>
      <w:r w:rsidRPr="00330B09">
        <w:rPr>
          <w:rFonts w:ascii="Abadi" w:hAnsi="Abadi"/>
          <w:color w:val="16161C"/>
          <w:w w:val="105"/>
          <w:sz w:val="21"/>
          <w:szCs w:val="21"/>
        </w:rPr>
        <w:t>Disciplina</w:t>
      </w:r>
      <w:r w:rsidRPr="00330B09">
        <w:rPr>
          <w:rFonts w:ascii="Abadi" w:hAnsi="Abadi"/>
          <w:color w:val="16161C"/>
          <w:spacing w:val="26"/>
          <w:w w:val="105"/>
          <w:sz w:val="21"/>
          <w:szCs w:val="21"/>
        </w:rPr>
        <w:t xml:space="preserve"> </w:t>
      </w:r>
      <w:r w:rsidRPr="00330B09">
        <w:rPr>
          <w:rFonts w:ascii="Abadi" w:hAnsi="Abadi"/>
          <w:color w:val="16161C"/>
          <w:w w:val="105"/>
          <w:sz w:val="21"/>
          <w:szCs w:val="21"/>
        </w:rPr>
        <w:t>del</w:t>
      </w:r>
      <w:r w:rsidRPr="00330B09">
        <w:rPr>
          <w:rFonts w:ascii="Abadi" w:hAnsi="Abadi"/>
          <w:color w:val="16161C"/>
          <w:spacing w:val="12"/>
          <w:w w:val="105"/>
          <w:sz w:val="21"/>
          <w:szCs w:val="21"/>
        </w:rPr>
        <w:t xml:space="preserve"> </w:t>
      </w:r>
      <w:r w:rsidRPr="00330B09">
        <w:rPr>
          <w:rFonts w:ascii="Abadi" w:hAnsi="Abadi"/>
          <w:color w:val="16161C"/>
          <w:w w:val="105"/>
          <w:sz w:val="21"/>
          <w:szCs w:val="21"/>
        </w:rPr>
        <w:t>gasto</w:t>
      </w:r>
      <w:r w:rsidRPr="00330B09">
        <w:rPr>
          <w:rFonts w:ascii="Abadi" w:hAnsi="Abadi"/>
          <w:color w:val="16161C"/>
          <w:spacing w:val="17"/>
          <w:w w:val="105"/>
          <w:sz w:val="21"/>
          <w:szCs w:val="21"/>
        </w:rPr>
        <w:t xml:space="preserve"> </w:t>
      </w:r>
      <w:r w:rsidRPr="00330B09">
        <w:rPr>
          <w:rFonts w:ascii="Abadi" w:hAnsi="Abadi"/>
          <w:color w:val="16161C"/>
          <w:w w:val="105"/>
          <w:sz w:val="21"/>
          <w:szCs w:val="21"/>
        </w:rPr>
        <w:t>público;</w:t>
      </w:r>
      <w:r w:rsidRPr="00330B09">
        <w:rPr>
          <w:rFonts w:ascii="Abadi" w:hAnsi="Abadi"/>
          <w:color w:val="16161C"/>
          <w:spacing w:val="26"/>
          <w:w w:val="105"/>
          <w:sz w:val="21"/>
          <w:szCs w:val="21"/>
        </w:rPr>
        <w:t xml:space="preserve"> </w:t>
      </w:r>
      <w:r w:rsidRPr="00330B09">
        <w:rPr>
          <w:rFonts w:ascii="Abadi" w:hAnsi="Abadi"/>
          <w:color w:val="16161C"/>
          <w:spacing w:val="-10"/>
          <w:w w:val="105"/>
          <w:sz w:val="21"/>
          <w:szCs w:val="21"/>
        </w:rPr>
        <w:t>y</w:t>
      </w:r>
    </w:p>
    <w:p w14:paraId="67B8E45D" w14:textId="77777777" w:rsidR="000E59FC" w:rsidRPr="00330B09" w:rsidRDefault="000E59FC" w:rsidP="00D97EC9">
      <w:pPr>
        <w:pStyle w:val="Prrafodelista"/>
        <w:widowControl w:val="0"/>
        <w:numPr>
          <w:ilvl w:val="0"/>
          <w:numId w:val="36"/>
        </w:numPr>
        <w:tabs>
          <w:tab w:val="left" w:pos="1993"/>
          <w:tab w:val="left" w:pos="1995"/>
        </w:tabs>
        <w:autoSpaceDE w:val="0"/>
        <w:autoSpaceDN w:val="0"/>
        <w:ind w:left="426" w:right="90" w:hanging="363"/>
        <w:jc w:val="both"/>
        <w:rPr>
          <w:rFonts w:ascii="Abadi" w:hAnsi="Abadi"/>
          <w:sz w:val="21"/>
          <w:szCs w:val="21"/>
        </w:rPr>
      </w:pPr>
      <w:r w:rsidRPr="00330B09">
        <w:rPr>
          <w:rFonts w:ascii="Abadi" w:hAnsi="Abadi"/>
          <w:color w:val="16161C"/>
          <w:w w:val="105"/>
          <w:sz w:val="21"/>
          <w:szCs w:val="21"/>
        </w:rPr>
        <w:t>Situación</w:t>
      </w:r>
      <w:r w:rsidRPr="00330B09">
        <w:rPr>
          <w:rFonts w:ascii="Abadi" w:hAnsi="Abadi"/>
          <w:color w:val="16161C"/>
          <w:spacing w:val="19"/>
          <w:w w:val="105"/>
          <w:sz w:val="21"/>
          <w:szCs w:val="21"/>
        </w:rPr>
        <w:t xml:space="preserve"> </w:t>
      </w:r>
      <w:r w:rsidRPr="00330B09">
        <w:rPr>
          <w:rFonts w:ascii="Abadi" w:hAnsi="Abadi"/>
          <w:color w:val="16161C"/>
          <w:w w:val="105"/>
          <w:sz w:val="21"/>
          <w:szCs w:val="21"/>
        </w:rPr>
        <w:t>socioeconómica</w:t>
      </w:r>
      <w:r w:rsidRPr="00330B09">
        <w:rPr>
          <w:rFonts w:ascii="Abadi" w:hAnsi="Abadi"/>
          <w:color w:val="16161C"/>
          <w:spacing w:val="12"/>
          <w:w w:val="105"/>
          <w:sz w:val="21"/>
          <w:szCs w:val="21"/>
        </w:rPr>
        <w:t xml:space="preserve"> </w:t>
      </w:r>
      <w:r w:rsidRPr="00330B09">
        <w:rPr>
          <w:rFonts w:ascii="Abadi" w:hAnsi="Abadi"/>
          <w:color w:val="16161C"/>
          <w:w w:val="105"/>
          <w:sz w:val="21"/>
          <w:szCs w:val="21"/>
        </w:rPr>
        <w:t>del</w:t>
      </w:r>
      <w:r w:rsidRPr="00330B09">
        <w:rPr>
          <w:rFonts w:ascii="Abadi" w:hAnsi="Abadi"/>
          <w:color w:val="16161C"/>
          <w:spacing w:val="8"/>
          <w:w w:val="105"/>
          <w:sz w:val="21"/>
          <w:szCs w:val="21"/>
        </w:rPr>
        <w:t xml:space="preserve"> </w:t>
      </w:r>
      <w:r w:rsidRPr="00330B09">
        <w:rPr>
          <w:rFonts w:ascii="Abadi" w:hAnsi="Abadi"/>
          <w:color w:val="16161C"/>
          <w:spacing w:val="-2"/>
          <w:w w:val="105"/>
          <w:sz w:val="21"/>
          <w:szCs w:val="21"/>
        </w:rPr>
        <w:t>Municipio.</w:t>
      </w:r>
    </w:p>
    <w:p w14:paraId="3B1D9F93" w14:textId="77777777" w:rsidR="000E59FC" w:rsidRPr="00330B09" w:rsidRDefault="000E59FC" w:rsidP="00AF5772">
      <w:pPr>
        <w:pStyle w:val="Textoindependiente"/>
        <w:spacing w:before="9"/>
        <w:ind w:left="426"/>
        <w:rPr>
          <w:rFonts w:ascii="Abadi" w:hAnsi="Abadi"/>
          <w:sz w:val="21"/>
          <w:szCs w:val="21"/>
        </w:rPr>
      </w:pPr>
    </w:p>
    <w:p w14:paraId="7A7F916E" w14:textId="77777777" w:rsidR="000E59FC" w:rsidRPr="00AF5772" w:rsidRDefault="000E59FC" w:rsidP="00D97EC9">
      <w:pPr>
        <w:pStyle w:val="Textoindependiente"/>
        <w:spacing w:before="1"/>
        <w:ind w:right="90" w:firstLine="708"/>
        <w:rPr>
          <w:rFonts w:ascii="Abadi" w:hAnsi="Abadi"/>
          <w:b w:val="0"/>
          <w:bCs w:val="0"/>
          <w:sz w:val="21"/>
          <w:szCs w:val="21"/>
        </w:rPr>
      </w:pPr>
      <w:r w:rsidRPr="00AF5772">
        <w:rPr>
          <w:rFonts w:ascii="Abadi" w:hAnsi="Abadi"/>
          <w:b w:val="0"/>
          <w:bCs w:val="0"/>
          <w:color w:val="16161C"/>
          <w:w w:val="105"/>
          <w:sz w:val="21"/>
          <w:szCs w:val="21"/>
        </w:rPr>
        <w:t>En suma, es un derecho constitucional la remuneración de los integrantes del Ayuntamiento,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pero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también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un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principio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legal</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ceñirse</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criterios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 racionalidad, austeridad, disciplina del gasto y a la situación socioeconómica de cada municipio en su determinación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por cada Ayuntamiento.</w:t>
      </w:r>
    </w:p>
    <w:p w14:paraId="011A1DB1" w14:textId="77777777" w:rsidR="00AF5772" w:rsidRDefault="00AF5772" w:rsidP="00AF5772">
      <w:pPr>
        <w:widowControl w:val="0"/>
        <w:tabs>
          <w:tab w:val="left" w:pos="1980"/>
        </w:tabs>
        <w:autoSpaceDE w:val="0"/>
        <w:autoSpaceDN w:val="0"/>
        <w:ind w:right="-52"/>
        <w:jc w:val="both"/>
        <w:rPr>
          <w:rFonts w:ascii="Abadi" w:hAnsi="Abadi"/>
          <w:b/>
          <w:color w:val="16161C"/>
          <w:w w:val="110"/>
          <w:sz w:val="21"/>
          <w:szCs w:val="21"/>
        </w:rPr>
      </w:pPr>
    </w:p>
    <w:p w14:paraId="61867512" w14:textId="67EB0DFE" w:rsidR="000E59FC" w:rsidRPr="00AF5772" w:rsidRDefault="00AF5772" w:rsidP="00D97EC9">
      <w:pPr>
        <w:pStyle w:val="Prrafodelista"/>
        <w:widowControl w:val="0"/>
        <w:numPr>
          <w:ilvl w:val="0"/>
          <w:numId w:val="30"/>
        </w:numPr>
        <w:tabs>
          <w:tab w:val="left" w:pos="1980"/>
        </w:tabs>
        <w:autoSpaceDE w:val="0"/>
        <w:autoSpaceDN w:val="0"/>
        <w:ind w:left="0" w:right="90"/>
        <w:jc w:val="both"/>
        <w:rPr>
          <w:rFonts w:ascii="Abadi" w:hAnsi="Abadi"/>
          <w:b/>
          <w:color w:val="16161C"/>
          <w:sz w:val="21"/>
          <w:szCs w:val="21"/>
        </w:rPr>
      </w:pPr>
      <w:r>
        <w:rPr>
          <w:rFonts w:ascii="Abadi" w:hAnsi="Abadi"/>
          <w:b/>
          <w:color w:val="16161C"/>
          <w:w w:val="110"/>
          <w:sz w:val="21"/>
          <w:szCs w:val="21"/>
        </w:rPr>
        <w:t xml:space="preserve">2. </w:t>
      </w:r>
      <w:r w:rsidR="000E59FC" w:rsidRPr="00AF5772">
        <w:rPr>
          <w:rFonts w:ascii="Abadi" w:hAnsi="Abadi"/>
          <w:b/>
          <w:color w:val="16161C"/>
          <w:w w:val="110"/>
          <w:sz w:val="21"/>
          <w:szCs w:val="21"/>
        </w:rPr>
        <w:t xml:space="preserve">Variables seleccionadas. </w:t>
      </w:r>
      <w:r w:rsidR="000E59FC" w:rsidRPr="00AF5772">
        <w:rPr>
          <w:rFonts w:ascii="Abadi" w:hAnsi="Abadi"/>
          <w:color w:val="16161C"/>
          <w:w w:val="110"/>
          <w:sz w:val="21"/>
          <w:szCs w:val="21"/>
        </w:rPr>
        <w:t>La recomendación que se presenta, toma como base</w:t>
      </w:r>
      <w:r w:rsidR="000E59FC" w:rsidRPr="00AF5772">
        <w:rPr>
          <w:rFonts w:ascii="Abadi" w:hAnsi="Abadi"/>
          <w:color w:val="16161C"/>
          <w:spacing w:val="-2"/>
          <w:w w:val="110"/>
          <w:sz w:val="21"/>
          <w:szCs w:val="21"/>
        </w:rPr>
        <w:t xml:space="preserve"> </w:t>
      </w:r>
      <w:r w:rsidR="000E59FC" w:rsidRPr="00AF5772">
        <w:rPr>
          <w:rFonts w:ascii="Abadi" w:hAnsi="Abadi"/>
          <w:color w:val="16161C"/>
          <w:w w:val="110"/>
          <w:sz w:val="21"/>
          <w:szCs w:val="21"/>
        </w:rPr>
        <w:t>la recomendación de</w:t>
      </w:r>
      <w:r w:rsidR="000E59FC" w:rsidRPr="00AF5772">
        <w:rPr>
          <w:rFonts w:ascii="Abadi" w:hAnsi="Abadi"/>
          <w:color w:val="16161C"/>
          <w:spacing w:val="-4"/>
          <w:w w:val="110"/>
          <w:sz w:val="21"/>
          <w:szCs w:val="21"/>
        </w:rPr>
        <w:t xml:space="preserve"> </w:t>
      </w:r>
      <w:r w:rsidR="000E59FC" w:rsidRPr="00AF5772">
        <w:rPr>
          <w:rFonts w:ascii="Abadi" w:hAnsi="Abadi"/>
          <w:color w:val="16161C"/>
          <w:w w:val="110"/>
          <w:sz w:val="21"/>
          <w:szCs w:val="21"/>
        </w:rPr>
        <w:t>remuneraciones</w:t>
      </w:r>
      <w:r w:rsidR="000E59FC" w:rsidRPr="00AF5772">
        <w:rPr>
          <w:rFonts w:ascii="Abadi" w:hAnsi="Abadi"/>
          <w:color w:val="16161C"/>
          <w:spacing w:val="-11"/>
          <w:w w:val="110"/>
          <w:sz w:val="21"/>
          <w:szCs w:val="21"/>
        </w:rPr>
        <w:t xml:space="preserve"> </w:t>
      </w:r>
      <w:r w:rsidR="000E59FC" w:rsidRPr="00AF5772">
        <w:rPr>
          <w:rFonts w:ascii="Abadi" w:hAnsi="Abadi"/>
          <w:color w:val="16161C"/>
          <w:w w:val="110"/>
          <w:sz w:val="21"/>
          <w:szCs w:val="21"/>
        </w:rPr>
        <w:t>aprobadas para el</w:t>
      </w:r>
      <w:r w:rsidR="000E59FC" w:rsidRPr="00AF5772">
        <w:rPr>
          <w:rFonts w:ascii="Abadi" w:hAnsi="Abadi"/>
          <w:color w:val="16161C"/>
          <w:spacing w:val="-5"/>
          <w:w w:val="110"/>
          <w:sz w:val="21"/>
          <w:szCs w:val="21"/>
        </w:rPr>
        <w:t xml:space="preserve"> </w:t>
      </w:r>
      <w:r w:rsidR="000E59FC" w:rsidRPr="00AF5772">
        <w:rPr>
          <w:rFonts w:ascii="Abadi" w:hAnsi="Abadi"/>
          <w:color w:val="16161C"/>
          <w:w w:val="110"/>
          <w:sz w:val="21"/>
          <w:szCs w:val="21"/>
        </w:rPr>
        <w:t>ejercicio fiscal 2021</w:t>
      </w:r>
      <w:r w:rsidR="000E59FC" w:rsidRPr="00AF5772">
        <w:rPr>
          <w:rFonts w:ascii="Abadi" w:hAnsi="Abadi"/>
          <w:color w:val="16161C"/>
          <w:spacing w:val="-17"/>
          <w:w w:val="110"/>
          <w:sz w:val="21"/>
          <w:szCs w:val="21"/>
        </w:rPr>
        <w:t xml:space="preserve"> </w:t>
      </w:r>
      <w:r w:rsidR="000E59FC" w:rsidRPr="00AF5772">
        <w:rPr>
          <w:rFonts w:ascii="Abadi" w:hAnsi="Abadi"/>
          <w:color w:val="16161C"/>
          <w:w w:val="110"/>
          <w:sz w:val="21"/>
          <w:szCs w:val="21"/>
        </w:rPr>
        <w:t xml:space="preserve">por este Congreso del Estado en la que se utilizó para su determinación el análisis de variables preponderantemente objetivas, íntimamente relacionadas con los principios que establece la Ley Orgánica Municipal para el Estado de Guanajuato </w:t>
      </w:r>
      <w:r w:rsidR="000E59FC" w:rsidRPr="00AF5772">
        <w:rPr>
          <w:rFonts w:ascii="Abadi" w:hAnsi="Abadi"/>
          <w:color w:val="16161C"/>
          <w:w w:val="110"/>
          <w:sz w:val="21"/>
          <w:szCs w:val="21"/>
        </w:rPr>
        <w:lastRenderedPageBreak/>
        <w:t>para la determinación de las remuneraciones de los integrantes de los ayuntamientos, además, apoyado en algunas de las herramientas de la valuación de puestos que sugiere la técnica de la administración</w:t>
      </w:r>
      <w:r w:rsidR="000E59FC" w:rsidRPr="00AF5772">
        <w:rPr>
          <w:rFonts w:ascii="Abadi" w:hAnsi="Abadi"/>
          <w:color w:val="16161C"/>
          <w:spacing w:val="-9"/>
          <w:w w:val="110"/>
          <w:sz w:val="21"/>
          <w:szCs w:val="21"/>
        </w:rPr>
        <w:t xml:space="preserve"> </w:t>
      </w:r>
      <w:r w:rsidR="000E59FC" w:rsidRPr="00AF5772">
        <w:rPr>
          <w:rFonts w:ascii="Abadi" w:hAnsi="Abadi"/>
          <w:color w:val="16161C"/>
          <w:w w:val="110"/>
          <w:sz w:val="21"/>
          <w:szCs w:val="21"/>
        </w:rPr>
        <w:t>de</w:t>
      </w:r>
      <w:r w:rsidR="000E59FC" w:rsidRPr="00AF5772">
        <w:rPr>
          <w:rFonts w:ascii="Abadi" w:hAnsi="Abadi"/>
          <w:color w:val="16161C"/>
          <w:spacing w:val="-2"/>
          <w:w w:val="110"/>
          <w:sz w:val="21"/>
          <w:szCs w:val="21"/>
        </w:rPr>
        <w:t xml:space="preserve"> </w:t>
      </w:r>
      <w:r w:rsidR="000E59FC" w:rsidRPr="00AF5772">
        <w:rPr>
          <w:rFonts w:ascii="Abadi" w:hAnsi="Abadi"/>
          <w:color w:val="16161C"/>
          <w:w w:val="110"/>
          <w:sz w:val="21"/>
          <w:szCs w:val="21"/>
        </w:rPr>
        <w:t>sueldos y salarios.</w:t>
      </w:r>
    </w:p>
    <w:p w14:paraId="7E461DC9" w14:textId="77777777" w:rsidR="000E59FC" w:rsidRPr="00330B09" w:rsidRDefault="000E59FC" w:rsidP="00AF5772">
      <w:pPr>
        <w:pStyle w:val="Textoindependiente"/>
        <w:ind w:right="-52"/>
        <w:rPr>
          <w:rFonts w:ascii="Abadi" w:hAnsi="Abadi"/>
          <w:sz w:val="21"/>
          <w:szCs w:val="21"/>
        </w:rPr>
      </w:pPr>
    </w:p>
    <w:p w14:paraId="62F19796" w14:textId="77777777" w:rsidR="000E59FC" w:rsidRPr="00AF5772" w:rsidRDefault="000E59FC" w:rsidP="00D97EC9">
      <w:pPr>
        <w:pStyle w:val="Textoindependiente"/>
        <w:ind w:right="90"/>
        <w:rPr>
          <w:rFonts w:ascii="Abadi" w:hAnsi="Abadi"/>
          <w:b w:val="0"/>
          <w:bCs w:val="0"/>
          <w:sz w:val="21"/>
          <w:szCs w:val="21"/>
        </w:rPr>
      </w:pPr>
      <w:r w:rsidRPr="00AF5772">
        <w:rPr>
          <w:rFonts w:ascii="Abadi" w:hAnsi="Abadi"/>
          <w:b w:val="0"/>
          <w:bCs w:val="0"/>
          <w:color w:val="16161C"/>
          <w:w w:val="105"/>
          <w:sz w:val="21"/>
          <w:szCs w:val="21"/>
        </w:rPr>
        <w:t>Las</w:t>
      </w:r>
      <w:r w:rsidRPr="00AF5772">
        <w:rPr>
          <w:rFonts w:ascii="Abadi" w:hAnsi="Abadi"/>
          <w:b w:val="0"/>
          <w:bCs w:val="0"/>
          <w:color w:val="16161C"/>
          <w:spacing w:val="7"/>
          <w:w w:val="105"/>
          <w:sz w:val="21"/>
          <w:szCs w:val="21"/>
        </w:rPr>
        <w:t xml:space="preserve"> </w:t>
      </w:r>
      <w:r w:rsidRPr="00AF5772">
        <w:rPr>
          <w:rFonts w:ascii="Abadi" w:hAnsi="Abadi"/>
          <w:b w:val="0"/>
          <w:bCs w:val="0"/>
          <w:color w:val="16161C"/>
          <w:w w:val="105"/>
          <w:sz w:val="21"/>
          <w:szCs w:val="21"/>
        </w:rPr>
        <w:t>variables</w:t>
      </w:r>
      <w:r w:rsidRPr="00AF5772">
        <w:rPr>
          <w:rFonts w:ascii="Abadi" w:hAnsi="Abadi"/>
          <w:b w:val="0"/>
          <w:bCs w:val="0"/>
          <w:color w:val="16161C"/>
          <w:spacing w:val="15"/>
          <w:w w:val="105"/>
          <w:sz w:val="21"/>
          <w:szCs w:val="21"/>
        </w:rPr>
        <w:t xml:space="preserve"> </w:t>
      </w:r>
      <w:r w:rsidRPr="00AF5772">
        <w:rPr>
          <w:rFonts w:ascii="Abadi" w:hAnsi="Abadi"/>
          <w:b w:val="0"/>
          <w:bCs w:val="0"/>
          <w:color w:val="16161C"/>
          <w:w w:val="105"/>
          <w:sz w:val="21"/>
          <w:szCs w:val="21"/>
        </w:rPr>
        <w:t>seleccionadas</w:t>
      </w:r>
      <w:r w:rsidRPr="00AF5772">
        <w:rPr>
          <w:rFonts w:ascii="Abadi" w:hAnsi="Abadi"/>
          <w:b w:val="0"/>
          <w:bCs w:val="0"/>
          <w:color w:val="16161C"/>
          <w:spacing w:val="16"/>
          <w:w w:val="105"/>
          <w:sz w:val="21"/>
          <w:szCs w:val="21"/>
        </w:rPr>
        <w:t xml:space="preserve"> </w:t>
      </w:r>
      <w:r w:rsidRPr="00AF5772">
        <w:rPr>
          <w:rFonts w:ascii="Abadi" w:hAnsi="Abadi"/>
          <w:b w:val="0"/>
          <w:bCs w:val="0"/>
          <w:color w:val="16161C"/>
          <w:w w:val="105"/>
          <w:sz w:val="21"/>
          <w:szCs w:val="21"/>
        </w:rPr>
        <w:t>y</w:t>
      </w:r>
      <w:r w:rsidRPr="00AF5772">
        <w:rPr>
          <w:rFonts w:ascii="Abadi" w:hAnsi="Abadi"/>
          <w:b w:val="0"/>
          <w:bCs w:val="0"/>
          <w:color w:val="16161C"/>
          <w:spacing w:val="17"/>
          <w:w w:val="105"/>
          <w:sz w:val="21"/>
          <w:szCs w:val="21"/>
        </w:rPr>
        <w:t xml:space="preserve"> </w:t>
      </w:r>
      <w:r w:rsidRPr="00AF5772">
        <w:rPr>
          <w:rFonts w:ascii="Abadi" w:hAnsi="Abadi"/>
          <w:b w:val="0"/>
          <w:bCs w:val="0"/>
          <w:color w:val="16161C"/>
          <w:w w:val="105"/>
          <w:sz w:val="21"/>
          <w:szCs w:val="21"/>
        </w:rPr>
        <w:t>valoradas</w:t>
      </w:r>
      <w:r w:rsidRPr="00AF5772">
        <w:rPr>
          <w:rFonts w:ascii="Abadi" w:hAnsi="Abadi"/>
          <w:b w:val="0"/>
          <w:bCs w:val="0"/>
          <w:color w:val="16161C"/>
          <w:spacing w:val="20"/>
          <w:w w:val="105"/>
          <w:sz w:val="21"/>
          <w:szCs w:val="21"/>
        </w:rPr>
        <w:t xml:space="preserve"> </w:t>
      </w:r>
      <w:r w:rsidRPr="00AF5772">
        <w:rPr>
          <w:rFonts w:ascii="Abadi" w:hAnsi="Abadi"/>
          <w:b w:val="0"/>
          <w:bCs w:val="0"/>
          <w:color w:val="16161C"/>
          <w:w w:val="105"/>
          <w:sz w:val="21"/>
          <w:szCs w:val="21"/>
        </w:rPr>
        <w:t>fueron</w:t>
      </w:r>
      <w:r w:rsidRPr="00AF5772">
        <w:rPr>
          <w:rFonts w:ascii="Abadi" w:hAnsi="Abadi"/>
          <w:b w:val="0"/>
          <w:bCs w:val="0"/>
          <w:color w:val="16161C"/>
          <w:spacing w:val="13"/>
          <w:w w:val="105"/>
          <w:sz w:val="21"/>
          <w:szCs w:val="21"/>
        </w:rPr>
        <w:t xml:space="preserve"> </w:t>
      </w:r>
      <w:r w:rsidRPr="00AF5772">
        <w:rPr>
          <w:rFonts w:ascii="Abadi" w:hAnsi="Abadi"/>
          <w:b w:val="0"/>
          <w:bCs w:val="0"/>
          <w:color w:val="16161C"/>
          <w:w w:val="105"/>
          <w:sz w:val="21"/>
          <w:szCs w:val="21"/>
        </w:rPr>
        <w:t>las</w:t>
      </w:r>
      <w:r w:rsidRPr="00AF5772">
        <w:rPr>
          <w:rFonts w:ascii="Abadi" w:hAnsi="Abadi"/>
          <w:b w:val="0"/>
          <w:bCs w:val="0"/>
          <w:color w:val="16161C"/>
          <w:spacing w:val="-2"/>
          <w:w w:val="105"/>
          <w:sz w:val="21"/>
          <w:szCs w:val="21"/>
        </w:rPr>
        <w:t xml:space="preserve"> siguientes:</w:t>
      </w:r>
    </w:p>
    <w:p w14:paraId="69514129" w14:textId="77777777" w:rsidR="000E59FC" w:rsidRPr="00330B09" w:rsidRDefault="000E59FC" w:rsidP="00AF5772">
      <w:pPr>
        <w:pStyle w:val="Textoindependiente"/>
        <w:spacing w:before="1"/>
        <w:ind w:right="-52"/>
        <w:rPr>
          <w:rFonts w:ascii="Abadi" w:hAnsi="Abadi"/>
          <w:sz w:val="21"/>
          <w:szCs w:val="21"/>
        </w:rPr>
      </w:pPr>
    </w:p>
    <w:p w14:paraId="6D3DC2C5" w14:textId="3A2FFC41" w:rsidR="000E59FC" w:rsidRPr="00AF5772" w:rsidRDefault="00AF5772" w:rsidP="00D97EC9">
      <w:pPr>
        <w:widowControl w:val="0"/>
        <w:tabs>
          <w:tab w:val="left" w:pos="2331"/>
        </w:tabs>
        <w:autoSpaceDE w:val="0"/>
        <w:autoSpaceDN w:val="0"/>
        <w:ind w:right="90"/>
        <w:jc w:val="both"/>
        <w:rPr>
          <w:rFonts w:ascii="Abadi" w:hAnsi="Abadi"/>
          <w:b/>
          <w:color w:val="16161C"/>
          <w:sz w:val="21"/>
          <w:szCs w:val="21"/>
        </w:rPr>
      </w:pPr>
      <w:r>
        <w:rPr>
          <w:rFonts w:ascii="Abadi" w:hAnsi="Abadi"/>
          <w:b/>
          <w:color w:val="16161C"/>
          <w:w w:val="105"/>
          <w:sz w:val="21"/>
          <w:szCs w:val="21"/>
        </w:rPr>
        <w:t xml:space="preserve">a) </w:t>
      </w:r>
      <w:r w:rsidR="000E59FC" w:rsidRPr="00AF5772">
        <w:rPr>
          <w:rFonts w:ascii="Abadi" w:hAnsi="Abadi"/>
          <w:b/>
          <w:color w:val="16161C"/>
          <w:w w:val="105"/>
          <w:sz w:val="21"/>
          <w:szCs w:val="21"/>
        </w:rPr>
        <w:t xml:space="preserve">Indicadores socioeconómicos. </w:t>
      </w:r>
      <w:r w:rsidR="000E59FC" w:rsidRPr="00AF5772">
        <w:rPr>
          <w:rFonts w:ascii="Abadi" w:hAnsi="Abadi"/>
          <w:color w:val="16161C"/>
          <w:w w:val="105"/>
          <w:sz w:val="21"/>
          <w:szCs w:val="21"/>
        </w:rPr>
        <w:t>Los indicadores socioeconómicos que se seleccionaron, que no son los únicos que se valoraron, constituyen las variables de ponderación</w:t>
      </w:r>
      <w:r w:rsidR="000E59FC" w:rsidRPr="00AF5772">
        <w:rPr>
          <w:rFonts w:ascii="Abadi" w:hAnsi="Abadi"/>
          <w:color w:val="16161C"/>
          <w:spacing w:val="40"/>
          <w:w w:val="105"/>
          <w:sz w:val="21"/>
          <w:szCs w:val="21"/>
        </w:rPr>
        <w:t xml:space="preserve"> </w:t>
      </w:r>
      <w:r w:rsidR="000E59FC" w:rsidRPr="00AF5772">
        <w:rPr>
          <w:rFonts w:ascii="Abadi" w:hAnsi="Abadi"/>
          <w:color w:val="16161C"/>
          <w:w w:val="105"/>
          <w:sz w:val="21"/>
          <w:szCs w:val="21"/>
        </w:rPr>
        <w:t>objetiva</w:t>
      </w:r>
      <w:r w:rsidR="000E59FC" w:rsidRPr="00AF5772">
        <w:rPr>
          <w:rFonts w:ascii="Abadi" w:hAnsi="Abadi"/>
          <w:color w:val="16161C"/>
          <w:spacing w:val="40"/>
          <w:w w:val="105"/>
          <w:sz w:val="21"/>
          <w:szCs w:val="21"/>
        </w:rPr>
        <w:t xml:space="preserve"> </w:t>
      </w:r>
      <w:r w:rsidR="000E59FC" w:rsidRPr="00AF5772">
        <w:rPr>
          <w:rFonts w:ascii="Abadi" w:hAnsi="Abadi"/>
          <w:color w:val="16161C"/>
          <w:w w:val="105"/>
          <w:sz w:val="21"/>
          <w:szCs w:val="21"/>
        </w:rPr>
        <w:t>para la determinación</w:t>
      </w:r>
      <w:r w:rsidR="000E59FC" w:rsidRPr="00AF5772">
        <w:rPr>
          <w:rFonts w:ascii="Abadi" w:hAnsi="Abadi"/>
          <w:color w:val="16161C"/>
          <w:spacing w:val="40"/>
          <w:w w:val="105"/>
          <w:sz w:val="21"/>
          <w:szCs w:val="21"/>
        </w:rPr>
        <w:t xml:space="preserve"> </w:t>
      </w:r>
      <w:r w:rsidR="000E59FC" w:rsidRPr="00AF5772">
        <w:rPr>
          <w:rFonts w:ascii="Abadi" w:hAnsi="Abadi"/>
          <w:color w:val="16161C"/>
          <w:w w:val="105"/>
          <w:sz w:val="21"/>
          <w:szCs w:val="21"/>
        </w:rPr>
        <w:t>de la recomendación.</w:t>
      </w:r>
    </w:p>
    <w:p w14:paraId="73E2F010" w14:textId="77777777" w:rsidR="00F40C72" w:rsidRDefault="00F40C72" w:rsidP="00AF5772">
      <w:pPr>
        <w:ind w:right="-52"/>
        <w:jc w:val="both"/>
        <w:rPr>
          <w:rFonts w:ascii="Abadi" w:hAnsi="Abadi"/>
          <w:b/>
          <w:sz w:val="21"/>
          <w:szCs w:val="21"/>
        </w:rPr>
      </w:pPr>
    </w:p>
    <w:p w14:paraId="34A84131" w14:textId="77777777" w:rsidR="00F40C72" w:rsidRPr="00AF5772" w:rsidRDefault="00F40C72" w:rsidP="00D97EC9">
      <w:pPr>
        <w:pStyle w:val="Textoindependiente"/>
        <w:spacing w:before="74"/>
        <w:ind w:right="90" w:firstLine="719"/>
        <w:rPr>
          <w:rFonts w:ascii="Abadi" w:hAnsi="Abadi"/>
          <w:b w:val="0"/>
          <w:bCs w:val="0"/>
          <w:sz w:val="21"/>
          <w:szCs w:val="21"/>
        </w:rPr>
      </w:pPr>
      <w:r w:rsidRPr="00AF5772">
        <w:rPr>
          <w:rFonts w:ascii="Abadi" w:hAnsi="Abadi"/>
          <w:b w:val="0"/>
          <w:bCs w:val="0"/>
          <w:color w:val="16161C"/>
          <w:w w:val="105"/>
          <w:sz w:val="21"/>
          <w:szCs w:val="21"/>
        </w:rPr>
        <w:t>Cabe mencionar que los factores socioeconómicos que se presentan son coincidentes con algunas de las herramientas de valuación de puestos que sugiere la técnica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28"/>
          <w:w w:val="105"/>
          <w:sz w:val="21"/>
          <w:szCs w:val="21"/>
        </w:rPr>
        <w:t xml:space="preserve"> </w:t>
      </w:r>
      <w:r w:rsidRPr="00AF5772">
        <w:rPr>
          <w:rFonts w:ascii="Abadi" w:hAnsi="Abadi"/>
          <w:b w:val="0"/>
          <w:bCs w:val="0"/>
          <w:color w:val="16161C"/>
          <w:w w:val="105"/>
          <w:sz w:val="21"/>
          <w:szCs w:val="21"/>
        </w:rPr>
        <w:t>la</w:t>
      </w:r>
      <w:r w:rsidRPr="00AF5772">
        <w:rPr>
          <w:rFonts w:ascii="Abadi" w:hAnsi="Abadi"/>
          <w:b w:val="0"/>
          <w:bCs w:val="0"/>
          <w:color w:val="16161C"/>
          <w:spacing w:val="34"/>
          <w:w w:val="105"/>
          <w:sz w:val="21"/>
          <w:szCs w:val="21"/>
        </w:rPr>
        <w:t xml:space="preserve"> </w:t>
      </w:r>
      <w:r w:rsidRPr="00AF5772">
        <w:rPr>
          <w:rFonts w:ascii="Abadi" w:hAnsi="Abadi"/>
          <w:b w:val="0"/>
          <w:bCs w:val="0"/>
          <w:color w:val="16161C"/>
          <w:w w:val="105"/>
          <w:sz w:val="21"/>
          <w:szCs w:val="21"/>
        </w:rPr>
        <w:t>administración</w:t>
      </w:r>
      <w:r w:rsidRPr="00AF5772">
        <w:rPr>
          <w:rFonts w:ascii="Abadi" w:hAnsi="Abadi"/>
          <w:b w:val="0"/>
          <w:bCs w:val="0"/>
          <w:color w:val="16161C"/>
          <w:spacing w:val="18"/>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26"/>
          <w:w w:val="105"/>
          <w:sz w:val="21"/>
          <w:szCs w:val="21"/>
        </w:rPr>
        <w:t xml:space="preserve"> </w:t>
      </w:r>
      <w:r w:rsidRPr="00AF5772">
        <w:rPr>
          <w:rFonts w:ascii="Abadi" w:hAnsi="Abadi"/>
          <w:b w:val="0"/>
          <w:bCs w:val="0"/>
          <w:color w:val="16161C"/>
          <w:w w:val="105"/>
          <w:sz w:val="21"/>
          <w:szCs w:val="21"/>
        </w:rPr>
        <w:t>sueldos</w:t>
      </w:r>
      <w:r w:rsidRPr="00AF5772">
        <w:rPr>
          <w:rFonts w:ascii="Abadi" w:hAnsi="Abadi"/>
          <w:b w:val="0"/>
          <w:bCs w:val="0"/>
          <w:color w:val="16161C"/>
          <w:spacing w:val="39"/>
          <w:w w:val="105"/>
          <w:sz w:val="21"/>
          <w:szCs w:val="21"/>
        </w:rPr>
        <w:t xml:space="preserve"> </w:t>
      </w:r>
      <w:r w:rsidRPr="00AF5772">
        <w:rPr>
          <w:rFonts w:ascii="Abadi" w:hAnsi="Abadi"/>
          <w:b w:val="0"/>
          <w:bCs w:val="0"/>
          <w:color w:val="16161C"/>
          <w:w w:val="105"/>
          <w:sz w:val="21"/>
          <w:szCs w:val="21"/>
        </w:rPr>
        <w:t>y</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salarios,</w:t>
      </w:r>
      <w:r w:rsidRPr="00AF5772">
        <w:rPr>
          <w:rFonts w:ascii="Abadi" w:hAnsi="Abadi"/>
          <w:b w:val="0"/>
          <w:bCs w:val="0"/>
          <w:color w:val="16161C"/>
          <w:spacing w:val="33"/>
          <w:w w:val="105"/>
          <w:sz w:val="21"/>
          <w:szCs w:val="21"/>
        </w:rPr>
        <w:t xml:space="preserve"> </w:t>
      </w:r>
      <w:r w:rsidRPr="00AF5772">
        <w:rPr>
          <w:rFonts w:ascii="Abadi" w:hAnsi="Abadi"/>
          <w:b w:val="0"/>
          <w:bCs w:val="0"/>
          <w:color w:val="16161C"/>
          <w:w w:val="105"/>
          <w:sz w:val="21"/>
          <w:szCs w:val="21"/>
        </w:rPr>
        <w:t>considerada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dentro</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del</w:t>
      </w:r>
      <w:r w:rsidRPr="00AF5772">
        <w:rPr>
          <w:rFonts w:ascii="Abadi" w:hAnsi="Abadi"/>
          <w:b w:val="0"/>
          <w:bCs w:val="0"/>
          <w:color w:val="16161C"/>
          <w:spacing w:val="23"/>
          <w:w w:val="105"/>
          <w:sz w:val="21"/>
          <w:szCs w:val="21"/>
        </w:rPr>
        <w:t xml:space="preserve"> </w:t>
      </w:r>
      <w:r w:rsidRPr="00AF5772">
        <w:rPr>
          <w:rFonts w:ascii="Abadi" w:hAnsi="Abadi"/>
          <w:b w:val="0"/>
          <w:bCs w:val="0"/>
          <w:color w:val="16161C"/>
          <w:w w:val="105"/>
          <w:sz w:val="21"/>
          <w:szCs w:val="21"/>
        </w:rPr>
        <w:t>aspecto</w:t>
      </w:r>
      <w:r w:rsidRPr="00AF5772">
        <w:rPr>
          <w:rFonts w:ascii="Abadi" w:hAnsi="Abadi"/>
          <w:b w:val="0"/>
          <w:bCs w:val="0"/>
          <w:color w:val="16161C"/>
          <w:spacing w:val="39"/>
          <w:w w:val="105"/>
          <w:sz w:val="21"/>
          <w:szCs w:val="21"/>
        </w:rPr>
        <w:t xml:space="preserve"> </w:t>
      </w:r>
      <w:r w:rsidRPr="00AF5772">
        <w:rPr>
          <w:rFonts w:ascii="Abadi" w:hAnsi="Abadi"/>
          <w:b w:val="0"/>
          <w:bCs w:val="0"/>
          <w:color w:val="16161C"/>
          <w:w w:val="105"/>
          <w:sz w:val="21"/>
          <w:szCs w:val="21"/>
        </w:rPr>
        <w:t>de la «complejidad de la función». De forma enunciativa pero no limitativa podemos identificarlos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como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población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por</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Municipio,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presupuesto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egresos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por</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Municipio, tasa de crecimiento poblacional,</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índice de marginación, concentración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poblacional urbana y número de localidades.</w:t>
      </w:r>
    </w:p>
    <w:p w14:paraId="35D9D72F" w14:textId="77777777" w:rsidR="00F40C72" w:rsidRPr="00330B09" w:rsidRDefault="00F40C72" w:rsidP="00AF5772">
      <w:pPr>
        <w:pStyle w:val="Textoindependiente"/>
        <w:spacing w:before="8"/>
        <w:ind w:right="-52"/>
        <w:rPr>
          <w:rFonts w:ascii="Abadi" w:hAnsi="Abadi"/>
          <w:sz w:val="21"/>
          <w:szCs w:val="21"/>
        </w:rPr>
      </w:pPr>
    </w:p>
    <w:p w14:paraId="0120EC83" w14:textId="50F3C846" w:rsidR="00F40C72" w:rsidRPr="00AF5772" w:rsidRDefault="00AF5772" w:rsidP="00D97EC9">
      <w:pPr>
        <w:widowControl w:val="0"/>
        <w:tabs>
          <w:tab w:val="left" w:pos="2317"/>
        </w:tabs>
        <w:autoSpaceDE w:val="0"/>
        <w:autoSpaceDN w:val="0"/>
        <w:ind w:right="90"/>
        <w:jc w:val="both"/>
        <w:rPr>
          <w:rFonts w:ascii="Abadi" w:hAnsi="Abadi"/>
          <w:b/>
          <w:color w:val="16161C"/>
          <w:sz w:val="21"/>
          <w:szCs w:val="21"/>
        </w:rPr>
      </w:pPr>
      <w:r>
        <w:rPr>
          <w:rFonts w:ascii="Abadi" w:hAnsi="Abadi"/>
          <w:b/>
          <w:color w:val="16161C"/>
          <w:w w:val="105"/>
          <w:sz w:val="21"/>
          <w:szCs w:val="21"/>
        </w:rPr>
        <w:t xml:space="preserve">b) </w:t>
      </w:r>
      <w:r w:rsidR="00F40C72" w:rsidRPr="00AF5772">
        <w:rPr>
          <w:rFonts w:ascii="Abadi" w:hAnsi="Abadi"/>
          <w:b/>
          <w:color w:val="16161C"/>
          <w:w w:val="105"/>
          <w:sz w:val="21"/>
          <w:szCs w:val="21"/>
        </w:rPr>
        <w:t>Indicadores</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de</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eficiencia</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administrativa</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o</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de</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gestión</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pública.</w:t>
      </w:r>
      <w:r w:rsidR="00F40C72" w:rsidRPr="00AF5772">
        <w:rPr>
          <w:rFonts w:ascii="Abadi" w:hAnsi="Abadi"/>
          <w:b/>
          <w:color w:val="16161C"/>
          <w:spacing w:val="40"/>
          <w:w w:val="105"/>
          <w:sz w:val="21"/>
          <w:szCs w:val="21"/>
        </w:rPr>
        <w:t xml:space="preserve"> </w:t>
      </w:r>
      <w:r w:rsidR="00F40C72" w:rsidRPr="00AF5772">
        <w:rPr>
          <w:rFonts w:ascii="Abadi" w:hAnsi="Abadi"/>
          <w:color w:val="16161C"/>
          <w:w w:val="105"/>
          <w:sz w:val="21"/>
          <w:szCs w:val="21"/>
        </w:rPr>
        <w:t>Al</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igual que los indicadores socioeconómicos, la variable de eficiencia administrativa, tiene relación con las herramientas de valuación de puestos que sugiere la técnica de la administración de sueldos y salarios, considerada dentro del aspecto de la «gestión pública». El ind</w:t>
      </w:r>
      <w:r w:rsidR="00F40C72" w:rsidRPr="00AF5772">
        <w:rPr>
          <w:rFonts w:ascii="Abadi" w:hAnsi="Abadi"/>
          <w:color w:val="333333"/>
          <w:w w:val="105"/>
          <w:sz w:val="21"/>
          <w:szCs w:val="21"/>
        </w:rPr>
        <w:t>i</w:t>
      </w:r>
      <w:r w:rsidR="00F40C72" w:rsidRPr="00AF5772">
        <w:rPr>
          <w:rFonts w:ascii="Abadi" w:hAnsi="Abadi"/>
          <w:color w:val="16161C"/>
          <w:w w:val="105"/>
          <w:sz w:val="21"/>
          <w:szCs w:val="21"/>
        </w:rPr>
        <w:t>cador de eficiencia administrativa que se tomó en cuenta es la recaudación del impuesto predial.</w:t>
      </w:r>
    </w:p>
    <w:p w14:paraId="671E072C" w14:textId="77777777" w:rsidR="00F40C72" w:rsidRPr="00330B09" w:rsidRDefault="00F40C72" w:rsidP="00AF5772">
      <w:pPr>
        <w:pStyle w:val="Textoindependiente"/>
        <w:spacing w:before="4"/>
        <w:ind w:right="-52"/>
        <w:rPr>
          <w:rFonts w:ascii="Abadi" w:hAnsi="Abadi"/>
          <w:sz w:val="21"/>
          <w:szCs w:val="21"/>
        </w:rPr>
      </w:pPr>
    </w:p>
    <w:p w14:paraId="06061BEC" w14:textId="5726FBFE" w:rsidR="00F40C72" w:rsidRPr="00AF5772" w:rsidRDefault="00AF5772" w:rsidP="00D97EC9">
      <w:pPr>
        <w:widowControl w:val="0"/>
        <w:autoSpaceDE w:val="0"/>
        <w:autoSpaceDN w:val="0"/>
        <w:ind w:right="90"/>
        <w:jc w:val="both"/>
        <w:rPr>
          <w:rFonts w:ascii="Abadi" w:hAnsi="Abadi"/>
          <w:b/>
          <w:color w:val="16161C"/>
          <w:sz w:val="21"/>
          <w:szCs w:val="21"/>
        </w:rPr>
      </w:pPr>
      <w:r>
        <w:rPr>
          <w:rFonts w:ascii="Abadi" w:hAnsi="Abadi"/>
          <w:b/>
          <w:color w:val="16161C"/>
          <w:w w:val="105"/>
          <w:sz w:val="21"/>
          <w:szCs w:val="21"/>
        </w:rPr>
        <w:t xml:space="preserve">c) </w:t>
      </w:r>
      <w:r w:rsidR="00F40C72" w:rsidRPr="00AF5772">
        <w:rPr>
          <w:rFonts w:ascii="Abadi" w:hAnsi="Abadi"/>
          <w:b/>
          <w:color w:val="16161C"/>
          <w:w w:val="105"/>
          <w:sz w:val="21"/>
          <w:szCs w:val="21"/>
        </w:rPr>
        <w:t>Indicador</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de</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racionalidad,</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austeridad</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y</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disciplina</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del</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gasto</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 xml:space="preserve">público. </w:t>
      </w:r>
      <w:r w:rsidR="00F40C72" w:rsidRPr="00AF5772">
        <w:rPr>
          <w:rFonts w:ascii="Abadi" w:hAnsi="Abadi"/>
          <w:color w:val="16161C"/>
          <w:w w:val="105"/>
          <w:sz w:val="21"/>
          <w:szCs w:val="21"/>
        </w:rPr>
        <w:t>Para traducir esta variable al plano objetivo, se consideraron como se reflejan estos indicadores</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respecto del presupuesto</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de egresos.</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Esta</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variable</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es propia</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de los principios</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que</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inspiran</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la</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determinación</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de</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las</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remuneraciones</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de</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los</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integrantes</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 xml:space="preserve">de los ayuntamientos, de conformidad con </w:t>
      </w:r>
      <w:r w:rsidR="00F40C72" w:rsidRPr="00AF5772">
        <w:rPr>
          <w:rFonts w:ascii="Abadi" w:hAnsi="Abadi"/>
          <w:color w:val="16161C"/>
          <w:w w:val="105"/>
          <w:sz w:val="21"/>
          <w:szCs w:val="21"/>
        </w:rPr>
        <w:t>lo previsto por el artículo 28 de la Ley Orgánica Municipal para el Estado de Guanajuato.</w:t>
      </w:r>
    </w:p>
    <w:p w14:paraId="3369F21E" w14:textId="77777777" w:rsidR="00F40C72" w:rsidRPr="00330B09" w:rsidRDefault="00F40C72" w:rsidP="00AF5772">
      <w:pPr>
        <w:pStyle w:val="Textoindependiente"/>
        <w:spacing w:before="4"/>
        <w:ind w:right="-52"/>
        <w:rPr>
          <w:rFonts w:ascii="Abadi" w:hAnsi="Abadi"/>
          <w:sz w:val="21"/>
          <w:szCs w:val="21"/>
        </w:rPr>
      </w:pPr>
    </w:p>
    <w:p w14:paraId="027A4A62" w14:textId="7CBCC9A3" w:rsidR="00F40C72" w:rsidRPr="00AF5772" w:rsidRDefault="00AF5772" w:rsidP="00D97EC9">
      <w:pPr>
        <w:widowControl w:val="0"/>
        <w:autoSpaceDE w:val="0"/>
        <w:autoSpaceDN w:val="0"/>
        <w:ind w:right="90"/>
        <w:jc w:val="both"/>
        <w:rPr>
          <w:rFonts w:ascii="Abadi" w:hAnsi="Abadi"/>
          <w:b/>
          <w:color w:val="16161C"/>
          <w:sz w:val="21"/>
          <w:szCs w:val="21"/>
        </w:rPr>
      </w:pPr>
      <w:r>
        <w:rPr>
          <w:rFonts w:ascii="Abadi" w:hAnsi="Abadi"/>
          <w:b/>
          <w:color w:val="16161C"/>
          <w:w w:val="105"/>
          <w:sz w:val="21"/>
          <w:szCs w:val="21"/>
        </w:rPr>
        <w:t xml:space="preserve">d) </w:t>
      </w:r>
      <w:r w:rsidR="00F40C72" w:rsidRPr="00AF5772">
        <w:rPr>
          <w:rFonts w:ascii="Abadi" w:hAnsi="Abadi"/>
          <w:b/>
          <w:color w:val="16161C"/>
          <w:w w:val="105"/>
          <w:sz w:val="21"/>
          <w:szCs w:val="21"/>
        </w:rPr>
        <w:t>Responsabilidad</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de</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la</w:t>
      </w:r>
      <w:r w:rsidR="00F40C72" w:rsidRPr="00AF5772">
        <w:rPr>
          <w:rFonts w:ascii="Abadi" w:hAnsi="Abadi"/>
          <w:b/>
          <w:color w:val="16161C"/>
          <w:spacing w:val="40"/>
          <w:w w:val="105"/>
          <w:sz w:val="21"/>
          <w:szCs w:val="21"/>
        </w:rPr>
        <w:t xml:space="preserve"> </w:t>
      </w:r>
      <w:r w:rsidR="00F40C72" w:rsidRPr="00AF5772">
        <w:rPr>
          <w:rFonts w:ascii="Abadi" w:hAnsi="Abadi"/>
          <w:b/>
          <w:color w:val="16161C"/>
          <w:w w:val="105"/>
          <w:sz w:val="21"/>
          <w:szCs w:val="21"/>
        </w:rPr>
        <w:t>función.</w:t>
      </w:r>
      <w:r w:rsidR="00F40C72" w:rsidRPr="00AF5772">
        <w:rPr>
          <w:rFonts w:ascii="Abadi" w:hAnsi="Abadi"/>
          <w:b/>
          <w:color w:val="16161C"/>
          <w:spacing w:val="40"/>
          <w:w w:val="105"/>
          <w:sz w:val="21"/>
          <w:szCs w:val="21"/>
        </w:rPr>
        <w:t xml:space="preserve"> </w:t>
      </w:r>
      <w:r w:rsidR="00F40C72" w:rsidRPr="00AF5772">
        <w:rPr>
          <w:rFonts w:ascii="Abadi" w:hAnsi="Abadi"/>
          <w:color w:val="16161C"/>
          <w:w w:val="105"/>
          <w:sz w:val="21"/>
          <w:szCs w:val="21"/>
        </w:rPr>
        <w:t>A</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fin</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de</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introducir</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esta</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variable</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como factor</w:t>
      </w:r>
      <w:r w:rsidR="00F40C72" w:rsidRPr="00AF5772">
        <w:rPr>
          <w:rFonts w:ascii="Abadi" w:hAnsi="Abadi"/>
          <w:color w:val="16161C"/>
          <w:spacing w:val="35"/>
          <w:w w:val="105"/>
          <w:sz w:val="21"/>
          <w:szCs w:val="21"/>
        </w:rPr>
        <w:t xml:space="preserve"> </w:t>
      </w:r>
      <w:r w:rsidR="00F40C72" w:rsidRPr="00AF5772">
        <w:rPr>
          <w:rFonts w:ascii="Abadi" w:hAnsi="Abadi"/>
          <w:color w:val="16161C"/>
          <w:w w:val="105"/>
          <w:sz w:val="21"/>
          <w:szCs w:val="21"/>
        </w:rPr>
        <w:t>ponderable</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para</w:t>
      </w:r>
      <w:r w:rsidR="00F40C72" w:rsidRPr="00AF5772">
        <w:rPr>
          <w:rFonts w:ascii="Abadi" w:hAnsi="Abadi"/>
          <w:color w:val="16161C"/>
          <w:spacing w:val="33"/>
          <w:w w:val="105"/>
          <w:sz w:val="21"/>
          <w:szCs w:val="21"/>
        </w:rPr>
        <w:t xml:space="preserve"> </w:t>
      </w:r>
      <w:r w:rsidR="00F40C72" w:rsidRPr="00AF5772">
        <w:rPr>
          <w:rFonts w:ascii="Abadi" w:hAnsi="Abadi"/>
          <w:color w:val="16161C"/>
          <w:w w:val="105"/>
          <w:sz w:val="21"/>
          <w:szCs w:val="21"/>
        </w:rPr>
        <w:t>la determinación</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 xml:space="preserve">de los límites de las remuneraciones, se partió del reconocimiento de la responsabilidad que asumen los funcionarios públicos en el Estado y particularmente la que es atribuida al Gobernador del Estado, considerándolo como límite superior sobre el cual se estructura la propuesta, y en similar sentido, la propuesta de remuneración de cada </w:t>
      </w:r>
      <w:proofErr w:type="gramStart"/>
      <w:r w:rsidR="00F40C72" w:rsidRPr="00AF5772">
        <w:rPr>
          <w:rFonts w:ascii="Abadi" w:hAnsi="Abadi"/>
          <w:color w:val="16161C"/>
          <w:w w:val="105"/>
          <w:sz w:val="21"/>
          <w:szCs w:val="21"/>
        </w:rPr>
        <w:t>Presidente</w:t>
      </w:r>
      <w:proofErr w:type="gramEnd"/>
      <w:r w:rsidR="00F40C72" w:rsidRPr="00AF5772">
        <w:rPr>
          <w:rFonts w:ascii="Abadi" w:hAnsi="Abadi"/>
          <w:color w:val="16161C"/>
          <w:w w:val="105"/>
          <w:sz w:val="21"/>
          <w:szCs w:val="21"/>
        </w:rPr>
        <w:t xml:space="preserve"> Municipal respecto de los síndicos y </w:t>
      </w:r>
      <w:r w:rsidR="00F40C72" w:rsidRPr="00AF5772">
        <w:rPr>
          <w:rFonts w:ascii="Abadi" w:hAnsi="Abadi"/>
          <w:color w:val="16161C"/>
          <w:spacing w:val="-2"/>
          <w:w w:val="105"/>
          <w:sz w:val="21"/>
          <w:szCs w:val="21"/>
        </w:rPr>
        <w:t>regidores.</w:t>
      </w:r>
    </w:p>
    <w:p w14:paraId="28845124" w14:textId="77777777" w:rsidR="00F40C72" w:rsidRPr="00330B09" w:rsidRDefault="00F40C72" w:rsidP="00AF5772">
      <w:pPr>
        <w:pStyle w:val="Textoindependiente"/>
        <w:spacing w:before="3"/>
        <w:ind w:right="-52"/>
        <w:rPr>
          <w:rFonts w:ascii="Abadi" w:hAnsi="Abadi"/>
          <w:sz w:val="21"/>
          <w:szCs w:val="21"/>
        </w:rPr>
      </w:pPr>
    </w:p>
    <w:p w14:paraId="7729AD1E" w14:textId="63F7DCFB" w:rsidR="00F40C72" w:rsidRPr="00AF5772" w:rsidRDefault="00AF5772" w:rsidP="00D97EC9">
      <w:pPr>
        <w:pStyle w:val="Prrafodelista"/>
        <w:widowControl w:val="0"/>
        <w:tabs>
          <w:tab w:val="left" w:pos="2388"/>
        </w:tabs>
        <w:autoSpaceDE w:val="0"/>
        <w:autoSpaceDN w:val="0"/>
        <w:ind w:left="0" w:right="90"/>
        <w:jc w:val="both"/>
        <w:rPr>
          <w:rFonts w:ascii="Abadi" w:hAnsi="Abadi"/>
          <w:b/>
          <w:color w:val="16161C"/>
          <w:sz w:val="21"/>
          <w:szCs w:val="21"/>
        </w:rPr>
      </w:pPr>
      <w:r>
        <w:rPr>
          <w:rFonts w:ascii="Abadi" w:hAnsi="Abadi"/>
          <w:b/>
          <w:color w:val="16161C"/>
          <w:w w:val="105"/>
          <w:sz w:val="21"/>
          <w:szCs w:val="21"/>
        </w:rPr>
        <w:t xml:space="preserve">3. </w:t>
      </w:r>
      <w:r w:rsidR="00F40C72" w:rsidRPr="00AF5772">
        <w:rPr>
          <w:rFonts w:ascii="Abadi" w:hAnsi="Abadi"/>
          <w:b/>
          <w:color w:val="16161C"/>
          <w:w w:val="105"/>
          <w:sz w:val="21"/>
          <w:szCs w:val="21"/>
        </w:rPr>
        <w:t xml:space="preserve">Estratificación de los </w:t>
      </w:r>
      <w:r w:rsidR="00D97EC9" w:rsidRPr="00AF5772">
        <w:rPr>
          <w:rFonts w:ascii="Abadi" w:hAnsi="Abadi"/>
          <w:b/>
          <w:color w:val="16161C"/>
          <w:w w:val="105"/>
          <w:sz w:val="21"/>
          <w:szCs w:val="21"/>
        </w:rPr>
        <w:t>muni</w:t>
      </w:r>
      <w:r w:rsidR="00D97EC9">
        <w:rPr>
          <w:rFonts w:ascii="Abadi" w:hAnsi="Abadi"/>
          <w:b/>
          <w:color w:val="16161C"/>
          <w:w w:val="105"/>
          <w:sz w:val="21"/>
          <w:szCs w:val="21"/>
        </w:rPr>
        <w:t>c</w:t>
      </w:r>
      <w:r w:rsidR="00D97EC9" w:rsidRPr="00AF5772">
        <w:rPr>
          <w:rFonts w:ascii="Abadi" w:hAnsi="Abadi"/>
          <w:b/>
          <w:color w:val="16161C"/>
          <w:w w:val="105"/>
          <w:sz w:val="21"/>
          <w:szCs w:val="21"/>
        </w:rPr>
        <w:t>i</w:t>
      </w:r>
      <w:r w:rsidR="00D97EC9">
        <w:rPr>
          <w:rFonts w:ascii="Abadi" w:hAnsi="Abadi"/>
          <w:b/>
          <w:color w:val="16161C"/>
          <w:w w:val="105"/>
          <w:sz w:val="21"/>
          <w:szCs w:val="21"/>
        </w:rPr>
        <w:t>p</w:t>
      </w:r>
      <w:r w:rsidR="00D97EC9" w:rsidRPr="00AF5772">
        <w:rPr>
          <w:rFonts w:ascii="Abadi" w:hAnsi="Abadi"/>
          <w:b/>
          <w:color w:val="16161C"/>
          <w:w w:val="105"/>
          <w:sz w:val="21"/>
          <w:szCs w:val="21"/>
        </w:rPr>
        <w:t>ios</w:t>
      </w:r>
      <w:r w:rsidR="00F40C72" w:rsidRPr="00AF5772">
        <w:rPr>
          <w:rFonts w:ascii="Abadi" w:hAnsi="Abadi"/>
          <w:b/>
          <w:color w:val="16161C"/>
          <w:w w:val="105"/>
          <w:sz w:val="21"/>
          <w:szCs w:val="21"/>
        </w:rPr>
        <w:t xml:space="preserve">. </w:t>
      </w:r>
      <w:r w:rsidR="00F40C72" w:rsidRPr="00AF5772">
        <w:rPr>
          <w:rFonts w:ascii="Abadi" w:hAnsi="Abadi"/>
          <w:color w:val="16161C"/>
          <w:w w:val="105"/>
          <w:sz w:val="21"/>
          <w:szCs w:val="21"/>
        </w:rPr>
        <w:t>Seleccionadas las variables de conformidad</w:t>
      </w:r>
      <w:r w:rsidR="00F40C72" w:rsidRPr="00AF5772">
        <w:rPr>
          <w:rFonts w:ascii="Abadi" w:hAnsi="Abadi"/>
          <w:color w:val="16161C"/>
          <w:spacing w:val="35"/>
          <w:w w:val="105"/>
          <w:sz w:val="21"/>
          <w:szCs w:val="21"/>
        </w:rPr>
        <w:t xml:space="preserve"> </w:t>
      </w:r>
      <w:r w:rsidR="00F40C72" w:rsidRPr="00AF5772">
        <w:rPr>
          <w:rFonts w:ascii="Abadi" w:hAnsi="Abadi"/>
          <w:color w:val="16161C"/>
          <w:w w:val="105"/>
          <w:sz w:val="21"/>
          <w:szCs w:val="21"/>
        </w:rPr>
        <w:t>con</w:t>
      </w:r>
      <w:r w:rsidR="00F40C72" w:rsidRPr="00AF5772">
        <w:rPr>
          <w:rFonts w:ascii="Abadi" w:hAnsi="Abadi"/>
          <w:color w:val="16161C"/>
          <w:spacing w:val="25"/>
          <w:w w:val="105"/>
          <w:sz w:val="21"/>
          <w:szCs w:val="21"/>
        </w:rPr>
        <w:t xml:space="preserve"> </w:t>
      </w:r>
      <w:r w:rsidR="00F40C72" w:rsidRPr="00AF5772">
        <w:rPr>
          <w:rFonts w:ascii="Abadi" w:hAnsi="Abadi"/>
          <w:color w:val="16161C"/>
          <w:w w:val="105"/>
          <w:sz w:val="21"/>
          <w:szCs w:val="21"/>
        </w:rPr>
        <w:t>los principios</w:t>
      </w:r>
      <w:r w:rsidR="00F40C72" w:rsidRPr="00AF5772">
        <w:rPr>
          <w:rFonts w:ascii="Abadi" w:hAnsi="Abadi"/>
          <w:color w:val="16161C"/>
          <w:spacing w:val="30"/>
          <w:w w:val="105"/>
          <w:sz w:val="21"/>
          <w:szCs w:val="21"/>
        </w:rPr>
        <w:t xml:space="preserve"> </w:t>
      </w:r>
      <w:r w:rsidR="00F40C72" w:rsidRPr="00AF5772">
        <w:rPr>
          <w:rFonts w:ascii="Abadi" w:hAnsi="Abadi"/>
          <w:color w:val="16161C"/>
          <w:w w:val="105"/>
          <w:sz w:val="21"/>
          <w:szCs w:val="21"/>
        </w:rPr>
        <w:t>que</w:t>
      </w:r>
      <w:r w:rsidR="00F40C72" w:rsidRPr="00AF5772">
        <w:rPr>
          <w:rFonts w:ascii="Abadi" w:hAnsi="Abadi"/>
          <w:color w:val="16161C"/>
          <w:spacing w:val="28"/>
          <w:w w:val="105"/>
          <w:sz w:val="21"/>
          <w:szCs w:val="21"/>
        </w:rPr>
        <w:t xml:space="preserve"> </w:t>
      </w:r>
      <w:r w:rsidR="00F40C72" w:rsidRPr="00AF5772">
        <w:rPr>
          <w:rFonts w:ascii="Abadi" w:hAnsi="Abadi"/>
          <w:color w:val="16161C"/>
          <w:w w:val="105"/>
          <w:sz w:val="21"/>
          <w:szCs w:val="21"/>
        </w:rPr>
        <w:t>establece</w:t>
      </w:r>
      <w:r w:rsidR="00F40C72" w:rsidRPr="00AF5772">
        <w:rPr>
          <w:rFonts w:ascii="Abadi" w:hAnsi="Abadi"/>
          <w:color w:val="16161C"/>
          <w:spacing w:val="28"/>
          <w:w w:val="105"/>
          <w:sz w:val="21"/>
          <w:szCs w:val="21"/>
        </w:rPr>
        <w:t xml:space="preserve"> </w:t>
      </w:r>
      <w:r w:rsidR="00F40C72" w:rsidRPr="00AF5772">
        <w:rPr>
          <w:rFonts w:ascii="Abadi" w:hAnsi="Abadi"/>
          <w:color w:val="16161C"/>
          <w:w w:val="105"/>
          <w:sz w:val="21"/>
          <w:szCs w:val="21"/>
        </w:rPr>
        <w:t>la</w:t>
      </w:r>
      <w:r w:rsidR="00F40C72" w:rsidRPr="00AF5772">
        <w:rPr>
          <w:rFonts w:ascii="Abadi" w:hAnsi="Abadi"/>
          <w:color w:val="16161C"/>
          <w:spacing w:val="26"/>
          <w:w w:val="105"/>
          <w:sz w:val="21"/>
          <w:szCs w:val="21"/>
        </w:rPr>
        <w:t xml:space="preserve"> </w:t>
      </w:r>
      <w:r w:rsidR="00F40C72" w:rsidRPr="00AF5772">
        <w:rPr>
          <w:rFonts w:ascii="Abadi" w:hAnsi="Abadi"/>
          <w:color w:val="16161C"/>
          <w:w w:val="105"/>
          <w:sz w:val="21"/>
          <w:szCs w:val="21"/>
        </w:rPr>
        <w:t>Ley Orgánica</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Municipal</w:t>
      </w:r>
      <w:r w:rsidR="00F40C72" w:rsidRPr="00AF5772">
        <w:rPr>
          <w:rFonts w:ascii="Abadi" w:hAnsi="Abadi"/>
          <w:color w:val="16161C"/>
          <w:spacing w:val="34"/>
          <w:w w:val="105"/>
          <w:sz w:val="21"/>
          <w:szCs w:val="21"/>
        </w:rPr>
        <w:t xml:space="preserve"> </w:t>
      </w:r>
      <w:r w:rsidR="00F40C72" w:rsidRPr="00AF5772">
        <w:rPr>
          <w:rFonts w:ascii="Abadi" w:hAnsi="Abadi"/>
          <w:color w:val="16161C"/>
          <w:w w:val="105"/>
          <w:sz w:val="21"/>
          <w:szCs w:val="21"/>
        </w:rPr>
        <w:t>para</w:t>
      </w:r>
      <w:r w:rsidR="00F40C72" w:rsidRPr="00AF5772">
        <w:rPr>
          <w:rFonts w:ascii="Abadi" w:hAnsi="Abadi"/>
          <w:color w:val="16161C"/>
          <w:spacing w:val="34"/>
          <w:w w:val="105"/>
          <w:sz w:val="21"/>
          <w:szCs w:val="21"/>
        </w:rPr>
        <w:t xml:space="preserve"> </w:t>
      </w:r>
      <w:r w:rsidR="00F40C72" w:rsidRPr="00AF5772">
        <w:rPr>
          <w:rFonts w:ascii="Abadi" w:hAnsi="Abadi"/>
          <w:color w:val="16161C"/>
          <w:w w:val="105"/>
          <w:sz w:val="21"/>
          <w:szCs w:val="21"/>
        </w:rPr>
        <w:t>el Estado de Guanajuato y algunas herramientas de la técnica de la administración de sueldos y salarios,</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se estableció</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el criterio de estratificar</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a</w:t>
      </w:r>
      <w:r w:rsidR="00F40C72" w:rsidRPr="00AF5772">
        <w:rPr>
          <w:rFonts w:ascii="Abadi" w:hAnsi="Abadi"/>
          <w:color w:val="16161C"/>
          <w:spacing w:val="40"/>
          <w:w w:val="105"/>
          <w:sz w:val="21"/>
          <w:szCs w:val="21"/>
        </w:rPr>
        <w:t xml:space="preserve"> </w:t>
      </w:r>
      <w:r w:rsidR="00F40C72" w:rsidRPr="00AF5772">
        <w:rPr>
          <w:rFonts w:ascii="Abadi" w:hAnsi="Abadi"/>
          <w:color w:val="16161C"/>
          <w:w w:val="105"/>
          <w:sz w:val="21"/>
          <w:szCs w:val="21"/>
        </w:rPr>
        <w:t>los municipios.</w:t>
      </w:r>
    </w:p>
    <w:p w14:paraId="14E33CFB" w14:textId="77777777" w:rsidR="00F40C72" w:rsidRPr="00330B09" w:rsidRDefault="00F40C72" w:rsidP="00AF5772">
      <w:pPr>
        <w:pStyle w:val="Textoindependiente"/>
        <w:spacing w:before="4"/>
        <w:ind w:hanging="284"/>
        <w:rPr>
          <w:rFonts w:ascii="Abadi" w:hAnsi="Abadi"/>
          <w:sz w:val="21"/>
          <w:szCs w:val="21"/>
        </w:rPr>
      </w:pPr>
    </w:p>
    <w:p w14:paraId="6CA71E01" w14:textId="77777777" w:rsidR="00F40C72" w:rsidRPr="00330B09" w:rsidRDefault="00F40C72" w:rsidP="00AF5772">
      <w:pPr>
        <w:pStyle w:val="Ttulo2"/>
        <w:numPr>
          <w:ilvl w:val="0"/>
          <w:numId w:val="35"/>
        </w:numPr>
        <w:tabs>
          <w:tab w:val="num" w:pos="926"/>
          <w:tab w:val="left" w:pos="1970"/>
        </w:tabs>
        <w:ind w:left="709" w:hanging="425"/>
        <w:jc w:val="both"/>
        <w:rPr>
          <w:rFonts w:ascii="Abadi" w:hAnsi="Abadi"/>
          <w:color w:val="16161C"/>
          <w:sz w:val="21"/>
          <w:szCs w:val="21"/>
        </w:rPr>
      </w:pPr>
      <w:r w:rsidRPr="00330B09">
        <w:rPr>
          <w:rFonts w:ascii="Abadi" w:hAnsi="Abadi"/>
          <w:color w:val="16161C"/>
          <w:w w:val="110"/>
          <w:sz w:val="21"/>
          <w:szCs w:val="21"/>
        </w:rPr>
        <w:t>Determinación</w:t>
      </w:r>
      <w:r w:rsidRPr="00330B09">
        <w:rPr>
          <w:rFonts w:ascii="Abadi" w:hAnsi="Abadi"/>
          <w:color w:val="16161C"/>
          <w:spacing w:val="34"/>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4"/>
          <w:w w:val="110"/>
          <w:sz w:val="21"/>
          <w:szCs w:val="21"/>
        </w:rPr>
        <w:t xml:space="preserve"> </w:t>
      </w:r>
      <w:r w:rsidRPr="00330B09">
        <w:rPr>
          <w:rFonts w:ascii="Abadi" w:hAnsi="Abadi"/>
          <w:color w:val="16161C"/>
          <w:w w:val="110"/>
          <w:sz w:val="21"/>
          <w:szCs w:val="21"/>
        </w:rPr>
        <w:t>la</w:t>
      </w:r>
      <w:r w:rsidRPr="00330B09">
        <w:rPr>
          <w:rFonts w:ascii="Abadi" w:hAnsi="Abadi"/>
          <w:color w:val="16161C"/>
          <w:spacing w:val="17"/>
          <w:w w:val="110"/>
          <w:sz w:val="21"/>
          <w:szCs w:val="21"/>
        </w:rPr>
        <w:t xml:space="preserve"> </w:t>
      </w:r>
      <w:r w:rsidRPr="00330B09">
        <w:rPr>
          <w:rFonts w:ascii="Abadi" w:hAnsi="Abadi"/>
          <w:color w:val="16161C"/>
          <w:spacing w:val="-2"/>
          <w:w w:val="110"/>
          <w:sz w:val="21"/>
          <w:szCs w:val="21"/>
        </w:rPr>
        <w:t>propuesta</w:t>
      </w:r>
    </w:p>
    <w:p w14:paraId="62370EBD" w14:textId="77777777" w:rsidR="00F40C72" w:rsidRPr="00330B09" w:rsidRDefault="00F40C72" w:rsidP="00AF5772">
      <w:pPr>
        <w:pStyle w:val="Textoindependiente"/>
        <w:spacing w:before="2"/>
        <w:ind w:left="709" w:hanging="425"/>
        <w:rPr>
          <w:rFonts w:ascii="Abadi" w:hAnsi="Abadi"/>
          <w:b w:val="0"/>
          <w:sz w:val="21"/>
          <w:szCs w:val="21"/>
        </w:rPr>
      </w:pPr>
    </w:p>
    <w:p w14:paraId="753D4498" w14:textId="77777777" w:rsidR="00F40C72" w:rsidRPr="00AF5772" w:rsidRDefault="00F40C72" w:rsidP="00D97EC9">
      <w:pPr>
        <w:pStyle w:val="Textoindependiente"/>
        <w:spacing w:before="1"/>
        <w:ind w:right="90" w:firstLine="717"/>
        <w:rPr>
          <w:rFonts w:ascii="Abadi" w:hAnsi="Abadi"/>
          <w:b w:val="0"/>
          <w:bCs w:val="0"/>
          <w:sz w:val="21"/>
          <w:szCs w:val="21"/>
        </w:rPr>
      </w:pPr>
      <w:r w:rsidRPr="00AF5772">
        <w:rPr>
          <w:rFonts w:ascii="Abadi" w:hAnsi="Abadi"/>
          <w:b w:val="0"/>
          <w:bCs w:val="0"/>
          <w:color w:val="16161C"/>
          <w:w w:val="105"/>
          <w:sz w:val="21"/>
          <w:szCs w:val="21"/>
        </w:rPr>
        <w:t>No</w:t>
      </w:r>
      <w:r w:rsidRPr="00AF5772">
        <w:rPr>
          <w:rFonts w:ascii="Abadi" w:hAnsi="Abadi"/>
          <w:b w:val="0"/>
          <w:bCs w:val="0"/>
          <w:color w:val="16161C"/>
          <w:spacing w:val="37"/>
          <w:w w:val="105"/>
          <w:sz w:val="21"/>
          <w:szCs w:val="21"/>
        </w:rPr>
        <w:t xml:space="preserve"> </w:t>
      </w:r>
      <w:proofErr w:type="gramStart"/>
      <w:r w:rsidRPr="00AF5772">
        <w:rPr>
          <w:rFonts w:ascii="Abadi" w:hAnsi="Abadi"/>
          <w:b w:val="0"/>
          <w:bCs w:val="0"/>
          <w:color w:val="16161C"/>
          <w:w w:val="105"/>
          <w:sz w:val="21"/>
          <w:szCs w:val="21"/>
        </w:rPr>
        <w:t>obstante</w:t>
      </w:r>
      <w:proofErr w:type="gramEnd"/>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lo</w:t>
      </w:r>
      <w:r w:rsidRPr="00AF5772">
        <w:rPr>
          <w:rFonts w:ascii="Abadi" w:hAnsi="Abadi"/>
          <w:b w:val="0"/>
          <w:bCs w:val="0"/>
          <w:color w:val="16161C"/>
          <w:spacing w:val="34"/>
          <w:w w:val="105"/>
          <w:sz w:val="21"/>
          <w:szCs w:val="21"/>
        </w:rPr>
        <w:t xml:space="preserve"> </w:t>
      </w:r>
      <w:r w:rsidRPr="00AF5772">
        <w:rPr>
          <w:rFonts w:ascii="Abadi" w:hAnsi="Abadi"/>
          <w:b w:val="0"/>
          <w:bCs w:val="0"/>
          <w:color w:val="16161C"/>
          <w:w w:val="105"/>
          <w:sz w:val="21"/>
          <w:szCs w:val="21"/>
        </w:rPr>
        <w:t>ya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señalado,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dadas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las</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condiciones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económicas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predominantes en</w:t>
      </w:r>
      <w:r w:rsidRPr="00AF5772">
        <w:rPr>
          <w:rFonts w:ascii="Abadi" w:hAnsi="Abadi"/>
          <w:b w:val="0"/>
          <w:bCs w:val="0"/>
          <w:color w:val="16161C"/>
          <w:spacing w:val="29"/>
          <w:w w:val="105"/>
          <w:sz w:val="21"/>
          <w:szCs w:val="21"/>
        </w:rPr>
        <w:t xml:space="preserve"> </w:t>
      </w:r>
      <w:r w:rsidRPr="00AF5772">
        <w:rPr>
          <w:rFonts w:ascii="Abadi" w:hAnsi="Abadi"/>
          <w:b w:val="0"/>
          <w:bCs w:val="0"/>
          <w:color w:val="16161C"/>
          <w:w w:val="105"/>
          <w:sz w:val="21"/>
          <w:szCs w:val="21"/>
        </w:rPr>
        <w:t>el presente</w:t>
      </w:r>
      <w:r w:rsidRPr="00AF5772">
        <w:rPr>
          <w:rFonts w:ascii="Abadi" w:hAnsi="Abadi"/>
          <w:b w:val="0"/>
          <w:bCs w:val="0"/>
          <w:color w:val="16161C"/>
          <w:spacing w:val="32"/>
          <w:w w:val="105"/>
          <w:sz w:val="21"/>
          <w:szCs w:val="21"/>
        </w:rPr>
        <w:t xml:space="preserve"> </w:t>
      </w:r>
      <w:r w:rsidRPr="00AF5772">
        <w:rPr>
          <w:rFonts w:ascii="Abadi" w:hAnsi="Abadi"/>
          <w:b w:val="0"/>
          <w:bCs w:val="0"/>
          <w:color w:val="16161C"/>
          <w:w w:val="105"/>
          <w:sz w:val="21"/>
          <w:szCs w:val="21"/>
        </w:rPr>
        <w:t>año, para</w:t>
      </w:r>
      <w:r w:rsidRPr="00AF5772">
        <w:rPr>
          <w:rFonts w:ascii="Abadi" w:hAnsi="Abadi"/>
          <w:b w:val="0"/>
          <w:bCs w:val="0"/>
          <w:color w:val="16161C"/>
          <w:spacing w:val="33"/>
          <w:w w:val="105"/>
          <w:sz w:val="21"/>
          <w:szCs w:val="21"/>
        </w:rPr>
        <w:t xml:space="preserve"> </w:t>
      </w:r>
      <w:r w:rsidRPr="00AF5772">
        <w:rPr>
          <w:rFonts w:ascii="Abadi" w:hAnsi="Abadi"/>
          <w:b w:val="0"/>
          <w:bCs w:val="0"/>
          <w:color w:val="16161C"/>
          <w:w w:val="105"/>
          <w:sz w:val="21"/>
          <w:szCs w:val="21"/>
        </w:rPr>
        <w:t>el ejercicio</w:t>
      </w:r>
      <w:r w:rsidRPr="00AF5772">
        <w:rPr>
          <w:rFonts w:ascii="Abadi" w:hAnsi="Abadi"/>
          <w:b w:val="0"/>
          <w:bCs w:val="0"/>
          <w:color w:val="16161C"/>
          <w:spacing w:val="39"/>
          <w:w w:val="105"/>
          <w:sz w:val="21"/>
          <w:szCs w:val="21"/>
        </w:rPr>
        <w:t xml:space="preserve"> </w:t>
      </w:r>
      <w:r w:rsidRPr="00AF5772">
        <w:rPr>
          <w:rFonts w:ascii="Abadi" w:hAnsi="Abadi"/>
          <w:b w:val="0"/>
          <w:bCs w:val="0"/>
          <w:color w:val="16161C"/>
          <w:w w:val="105"/>
          <w:sz w:val="21"/>
          <w:szCs w:val="21"/>
        </w:rPr>
        <w:t>2022</w:t>
      </w:r>
      <w:r w:rsidRPr="00AF5772">
        <w:rPr>
          <w:rFonts w:ascii="Abadi" w:hAnsi="Abadi"/>
          <w:b w:val="0"/>
          <w:bCs w:val="0"/>
          <w:color w:val="16161C"/>
          <w:spacing w:val="32"/>
          <w:w w:val="105"/>
          <w:sz w:val="21"/>
          <w:szCs w:val="21"/>
        </w:rPr>
        <w:t xml:space="preserve"> </w:t>
      </w:r>
      <w:r w:rsidRPr="00AF5772">
        <w:rPr>
          <w:rFonts w:ascii="Abadi" w:hAnsi="Abadi"/>
          <w:b w:val="0"/>
          <w:bCs w:val="0"/>
          <w:color w:val="16161C"/>
          <w:w w:val="105"/>
          <w:sz w:val="21"/>
          <w:szCs w:val="21"/>
        </w:rPr>
        <w:t>resulta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importante</w:t>
      </w:r>
      <w:r w:rsidRPr="00AF5772">
        <w:rPr>
          <w:rFonts w:ascii="Abadi" w:hAnsi="Abadi"/>
          <w:b w:val="0"/>
          <w:bCs w:val="0"/>
          <w:color w:val="16161C"/>
          <w:spacing w:val="36"/>
          <w:w w:val="105"/>
          <w:sz w:val="21"/>
          <w:szCs w:val="21"/>
        </w:rPr>
        <w:t xml:space="preserve"> </w:t>
      </w:r>
      <w:r w:rsidRPr="00AF5772">
        <w:rPr>
          <w:rFonts w:ascii="Abadi" w:hAnsi="Abadi"/>
          <w:b w:val="0"/>
          <w:bCs w:val="0"/>
          <w:color w:val="16161C"/>
          <w:w w:val="105"/>
          <w:sz w:val="21"/>
          <w:szCs w:val="21"/>
        </w:rPr>
        <w:t>destacar</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que en términos del artículo 21 de la Ley de Disciplina Financiera de las Entidades Federativas y los Municipios,</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se</w:t>
      </w:r>
      <w:r w:rsidRPr="00AF5772">
        <w:rPr>
          <w:rFonts w:ascii="Abadi" w:hAnsi="Abadi"/>
          <w:b w:val="0"/>
          <w:bCs w:val="0"/>
          <w:color w:val="16161C"/>
          <w:spacing w:val="23"/>
          <w:w w:val="105"/>
          <w:sz w:val="21"/>
          <w:szCs w:val="21"/>
        </w:rPr>
        <w:t xml:space="preserve"> </w:t>
      </w:r>
      <w:r w:rsidRPr="00AF5772">
        <w:rPr>
          <w:rFonts w:ascii="Abadi" w:hAnsi="Abadi"/>
          <w:b w:val="0"/>
          <w:bCs w:val="0"/>
          <w:color w:val="16161C"/>
          <w:w w:val="105"/>
          <w:sz w:val="21"/>
          <w:szCs w:val="21"/>
        </w:rPr>
        <w:t>debe</w:t>
      </w:r>
      <w:r w:rsidRPr="00AF5772">
        <w:rPr>
          <w:rFonts w:ascii="Abadi" w:hAnsi="Abadi"/>
          <w:b w:val="0"/>
          <w:bCs w:val="0"/>
          <w:color w:val="16161C"/>
          <w:spacing w:val="29"/>
          <w:w w:val="105"/>
          <w:sz w:val="21"/>
          <w:szCs w:val="21"/>
        </w:rPr>
        <w:t xml:space="preserve"> </w:t>
      </w:r>
      <w:r w:rsidRPr="00AF5772">
        <w:rPr>
          <w:rFonts w:ascii="Abadi" w:hAnsi="Abadi"/>
          <w:b w:val="0"/>
          <w:bCs w:val="0"/>
          <w:color w:val="16161C"/>
          <w:w w:val="105"/>
          <w:sz w:val="21"/>
          <w:szCs w:val="21"/>
        </w:rPr>
        <w:t>atender</w:t>
      </w:r>
      <w:r w:rsidRPr="00AF5772">
        <w:rPr>
          <w:rFonts w:ascii="Abadi" w:hAnsi="Abadi"/>
          <w:b w:val="0"/>
          <w:bCs w:val="0"/>
          <w:color w:val="16161C"/>
          <w:spacing w:val="36"/>
          <w:w w:val="105"/>
          <w:sz w:val="21"/>
          <w:szCs w:val="21"/>
        </w:rPr>
        <w:t xml:space="preserve"> </w:t>
      </w:r>
      <w:r w:rsidRPr="00AF5772">
        <w:rPr>
          <w:rFonts w:ascii="Abadi" w:hAnsi="Abadi"/>
          <w:b w:val="0"/>
          <w:bCs w:val="0"/>
          <w:color w:val="16161C"/>
          <w:w w:val="105"/>
          <w:sz w:val="21"/>
          <w:szCs w:val="21"/>
        </w:rPr>
        <w:t>para</w:t>
      </w:r>
      <w:r w:rsidRPr="00AF5772">
        <w:rPr>
          <w:rFonts w:ascii="Abadi" w:hAnsi="Abadi"/>
          <w:b w:val="0"/>
          <w:bCs w:val="0"/>
          <w:color w:val="16161C"/>
          <w:spacing w:val="32"/>
          <w:w w:val="105"/>
          <w:sz w:val="21"/>
          <w:szCs w:val="21"/>
        </w:rPr>
        <w:t xml:space="preserve"> </w:t>
      </w:r>
      <w:r w:rsidRPr="00AF5772">
        <w:rPr>
          <w:rFonts w:ascii="Abadi" w:hAnsi="Abadi"/>
          <w:b w:val="0"/>
          <w:bCs w:val="0"/>
          <w:color w:val="16161C"/>
          <w:w w:val="105"/>
          <w:sz w:val="21"/>
          <w:szCs w:val="21"/>
        </w:rPr>
        <w:t>el</w:t>
      </w:r>
      <w:r w:rsidRPr="00AF5772">
        <w:rPr>
          <w:rFonts w:ascii="Abadi" w:hAnsi="Abadi"/>
          <w:b w:val="0"/>
          <w:bCs w:val="0"/>
          <w:color w:val="16161C"/>
          <w:spacing w:val="19"/>
          <w:w w:val="105"/>
          <w:sz w:val="21"/>
          <w:szCs w:val="21"/>
        </w:rPr>
        <w:t xml:space="preserve"> </w:t>
      </w:r>
      <w:r w:rsidRPr="00AF5772">
        <w:rPr>
          <w:rFonts w:ascii="Abadi" w:hAnsi="Abadi"/>
          <w:b w:val="0"/>
          <w:bCs w:val="0"/>
          <w:color w:val="16161C"/>
          <w:w w:val="105"/>
          <w:sz w:val="21"/>
          <w:szCs w:val="21"/>
        </w:rPr>
        <w:t>crecimiento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27"/>
          <w:w w:val="105"/>
          <w:sz w:val="21"/>
          <w:szCs w:val="21"/>
        </w:rPr>
        <w:t xml:space="preserve"> </w:t>
      </w:r>
      <w:r w:rsidRPr="00AF5772">
        <w:rPr>
          <w:rFonts w:ascii="Abadi" w:hAnsi="Abadi"/>
          <w:b w:val="0"/>
          <w:bCs w:val="0"/>
          <w:color w:val="16161C"/>
          <w:w w:val="105"/>
          <w:sz w:val="21"/>
          <w:szCs w:val="21"/>
        </w:rPr>
        <w:t>los</w:t>
      </w:r>
      <w:r w:rsidRPr="00AF5772">
        <w:rPr>
          <w:rFonts w:ascii="Abadi" w:hAnsi="Abadi"/>
          <w:b w:val="0"/>
          <w:bCs w:val="0"/>
          <w:color w:val="16161C"/>
          <w:spacing w:val="21"/>
          <w:w w:val="105"/>
          <w:sz w:val="21"/>
          <w:szCs w:val="21"/>
        </w:rPr>
        <w:t xml:space="preserve"> </w:t>
      </w:r>
      <w:r w:rsidRPr="00AF5772">
        <w:rPr>
          <w:rFonts w:ascii="Abadi" w:hAnsi="Abadi"/>
          <w:b w:val="0"/>
          <w:bCs w:val="0"/>
          <w:color w:val="16161C"/>
          <w:w w:val="105"/>
          <w:sz w:val="21"/>
          <w:szCs w:val="21"/>
        </w:rPr>
        <w:t>salarios,</w:t>
      </w:r>
      <w:r w:rsidRPr="00AF5772">
        <w:rPr>
          <w:rFonts w:ascii="Abadi" w:hAnsi="Abadi"/>
          <w:b w:val="0"/>
          <w:bCs w:val="0"/>
          <w:color w:val="16161C"/>
          <w:spacing w:val="27"/>
          <w:w w:val="105"/>
          <w:sz w:val="21"/>
          <w:szCs w:val="21"/>
        </w:rPr>
        <w:t xml:space="preserve"> </w:t>
      </w:r>
      <w:r w:rsidRPr="00AF5772">
        <w:rPr>
          <w:rFonts w:ascii="Abadi" w:hAnsi="Abadi"/>
          <w:b w:val="0"/>
          <w:bCs w:val="0"/>
          <w:color w:val="16161C"/>
          <w:w w:val="105"/>
          <w:sz w:val="21"/>
          <w:szCs w:val="21"/>
        </w:rPr>
        <w:t>el</w:t>
      </w:r>
      <w:r w:rsidRPr="00AF5772">
        <w:rPr>
          <w:rFonts w:ascii="Abadi" w:hAnsi="Abadi"/>
          <w:b w:val="0"/>
          <w:bCs w:val="0"/>
          <w:color w:val="16161C"/>
          <w:spacing w:val="19"/>
          <w:w w:val="105"/>
          <w:sz w:val="21"/>
          <w:szCs w:val="21"/>
        </w:rPr>
        <w:t xml:space="preserve"> </w:t>
      </w:r>
      <w:r w:rsidRPr="00AF5772">
        <w:rPr>
          <w:rFonts w:ascii="Abadi" w:hAnsi="Abadi"/>
          <w:b w:val="0"/>
          <w:bCs w:val="0"/>
          <w:color w:val="16161C"/>
          <w:w w:val="105"/>
          <w:sz w:val="21"/>
          <w:szCs w:val="21"/>
        </w:rPr>
        <w:t>criterio</w:t>
      </w:r>
      <w:r w:rsidRPr="00AF5772">
        <w:rPr>
          <w:rFonts w:ascii="Abadi" w:hAnsi="Abadi"/>
          <w:b w:val="0"/>
          <w:bCs w:val="0"/>
          <w:color w:val="16161C"/>
          <w:spacing w:val="34"/>
          <w:w w:val="105"/>
          <w:sz w:val="21"/>
          <w:szCs w:val="21"/>
        </w:rPr>
        <w:t xml:space="preserve"> </w:t>
      </w:r>
      <w:r w:rsidRPr="00AF5772">
        <w:rPr>
          <w:rFonts w:ascii="Abadi" w:hAnsi="Abadi"/>
          <w:b w:val="0"/>
          <w:bCs w:val="0"/>
          <w:color w:val="16161C"/>
          <w:w w:val="105"/>
          <w:sz w:val="21"/>
          <w:szCs w:val="21"/>
        </w:rPr>
        <w:t>señalado</w:t>
      </w:r>
      <w:r w:rsidRPr="00AF5772">
        <w:rPr>
          <w:rFonts w:ascii="Abadi" w:hAnsi="Abadi"/>
          <w:b w:val="0"/>
          <w:bCs w:val="0"/>
          <w:color w:val="16161C"/>
          <w:spacing w:val="35"/>
          <w:w w:val="105"/>
          <w:sz w:val="21"/>
          <w:szCs w:val="21"/>
        </w:rPr>
        <w:t xml:space="preserve"> </w:t>
      </w:r>
      <w:r w:rsidRPr="00AF5772">
        <w:rPr>
          <w:rFonts w:ascii="Abadi" w:hAnsi="Abadi"/>
          <w:b w:val="0"/>
          <w:bCs w:val="0"/>
          <w:color w:val="16161C"/>
          <w:w w:val="105"/>
          <w:sz w:val="21"/>
          <w:szCs w:val="21"/>
        </w:rPr>
        <w:t>en el artículo 10 del citado ordenamiento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que establece:</w:t>
      </w:r>
    </w:p>
    <w:p w14:paraId="4F957B4E" w14:textId="77777777" w:rsidR="00F40C72" w:rsidRDefault="00F40C72" w:rsidP="00AF5772">
      <w:pPr>
        <w:ind w:right="-52" w:firstLine="720"/>
        <w:jc w:val="both"/>
        <w:rPr>
          <w:rFonts w:ascii="Abadi" w:hAnsi="Abadi"/>
          <w:b/>
          <w:sz w:val="21"/>
          <w:szCs w:val="21"/>
        </w:rPr>
      </w:pPr>
    </w:p>
    <w:p w14:paraId="123D3B6C" w14:textId="77777777" w:rsidR="001B6F2E" w:rsidRPr="00330B09" w:rsidRDefault="001B6F2E" w:rsidP="00D97EC9">
      <w:pPr>
        <w:spacing w:before="83"/>
        <w:ind w:right="90" w:firstLine="12"/>
        <w:jc w:val="both"/>
        <w:rPr>
          <w:rFonts w:ascii="Abadi" w:hAnsi="Abadi"/>
          <w:i/>
          <w:sz w:val="21"/>
          <w:szCs w:val="21"/>
        </w:rPr>
      </w:pPr>
      <w:r w:rsidRPr="00330B09">
        <w:rPr>
          <w:rFonts w:ascii="Abadi" w:hAnsi="Abadi"/>
          <w:i/>
          <w:color w:val="16161C"/>
          <w:w w:val="110"/>
          <w:sz w:val="21"/>
          <w:szCs w:val="21"/>
        </w:rPr>
        <w:t>«La</w:t>
      </w:r>
      <w:r w:rsidRPr="00330B09">
        <w:rPr>
          <w:rFonts w:ascii="Abadi" w:hAnsi="Abadi"/>
          <w:i/>
          <w:color w:val="16161C"/>
          <w:spacing w:val="22"/>
          <w:w w:val="110"/>
          <w:sz w:val="21"/>
          <w:szCs w:val="21"/>
        </w:rPr>
        <w:t xml:space="preserve"> </w:t>
      </w:r>
      <w:r w:rsidRPr="00330B09">
        <w:rPr>
          <w:rFonts w:ascii="Abadi" w:hAnsi="Abadi"/>
          <w:i/>
          <w:color w:val="16161C"/>
          <w:w w:val="110"/>
          <w:sz w:val="21"/>
          <w:szCs w:val="21"/>
        </w:rPr>
        <w:t>asignación</w:t>
      </w:r>
      <w:r w:rsidRPr="00330B09">
        <w:rPr>
          <w:rFonts w:ascii="Abadi" w:hAnsi="Abadi"/>
          <w:i/>
          <w:color w:val="16161C"/>
          <w:spacing w:val="38"/>
          <w:w w:val="110"/>
          <w:sz w:val="21"/>
          <w:szCs w:val="21"/>
        </w:rPr>
        <w:t xml:space="preserve"> </w:t>
      </w:r>
      <w:r w:rsidRPr="00330B09">
        <w:rPr>
          <w:rFonts w:ascii="Abadi" w:hAnsi="Abadi"/>
          <w:i/>
          <w:color w:val="16161C"/>
          <w:w w:val="110"/>
          <w:sz w:val="21"/>
          <w:szCs w:val="21"/>
        </w:rPr>
        <w:t>global</w:t>
      </w:r>
      <w:r w:rsidRPr="00330B09">
        <w:rPr>
          <w:rFonts w:ascii="Abadi" w:hAnsi="Abadi"/>
          <w:i/>
          <w:color w:val="16161C"/>
          <w:spacing w:val="24"/>
          <w:w w:val="110"/>
          <w:sz w:val="21"/>
          <w:szCs w:val="21"/>
        </w:rPr>
        <w:t xml:space="preserve"> </w:t>
      </w:r>
      <w:r w:rsidRPr="00330B09">
        <w:rPr>
          <w:rFonts w:ascii="Abadi" w:hAnsi="Abadi"/>
          <w:i/>
          <w:color w:val="16161C"/>
          <w:w w:val="110"/>
          <w:sz w:val="21"/>
          <w:szCs w:val="21"/>
        </w:rPr>
        <w:t>de</w:t>
      </w:r>
      <w:r w:rsidRPr="00330B09">
        <w:rPr>
          <w:rFonts w:ascii="Abadi" w:hAnsi="Abadi"/>
          <w:i/>
          <w:color w:val="16161C"/>
          <w:spacing w:val="21"/>
          <w:w w:val="110"/>
          <w:sz w:val="21"/>
          <w:szCs w:val="21"/>
        </w:rPr>
        <w:t xml:space="preserve"> </w:t>
      </w:r>
      <w:r w:rsidRPr="00330B09">
        <w:rPr>
          <w:rFonts w:ascii="Abadi" w:hAnsi="Abadi"/>
          <w:i/>
          <w:color w:val="16161C"/>
          <w:w w:val="110"/>
          <w:sz w:val="21"/>
          <w:szCs w:val="21"/>
        </w:rPr>
        <w:t>recursos</w:t>
      </w:r>
      <w:r w:rsidRPr="00330B09">
        <w:rPr>
          <w:rFonts w:ascii="Abadi" w:hAnsi="Abadi"/>
          <w:i/>
          <w:color w:val="16161C"/>
          <w:spacing w:val="31"/>
          <w:w w:val="110"/>
          <w:sz w:val="21"/>
          <w:szCs w:val="21"/>
        </w:rPr>
        <w:t xml:space="preserve"> </w:t>
      </w:r>
      <w:r w:rsidRPr="00330B09">
        <w:rPr>
          <w:rFonts w:ascii="Abadi" w:hAnsi="Abadi"/>
          <w:i/>
          <w:color w:val="16161C"/>
          <w:w w:val="110"/>
          <w:sz w:val="21"/>
          <w:szCs w:val="21"/>
        </w:rPr>
        <w:t>para</w:t>
      </w:r>
      <w:r w:rsidRPr="00330B09">
        <w:rPr>
          <w:rFonts w:ascii="Abadi" w:hAnsi="Abadi"/>
          <w:i/>
          <w:color w:val="16161C"/>
          <w:spacing w:val="24"/>
          <w:w w:val="110"/>
          <w:sz w:val="21"/>
          <w:szCs w:val="21"/>
        </w:rPr>
        <w:t xml:space="preserve"> </w:t>
      </w:r>
      <w:r w:rsidRPr="00330B09">
        <w:rPr>
          <w:rFonts w:ascii="Abadi" w:hAnsi="Abadi"/>
          <w:i/>
          <w:color w:val="16161C"/>
          <w:w w:val="110"/>
          <w:sz w:val="21"/>
          <w:szCs w:val="21"/>
        </w:rPr>
        <w:t>servicios</w:t>
      </w:r>
      <w:r w:rsidRPr="00330B09">
        <w:rPr>
          <w:rFonts w:ascii="Abadi" w:hAnsi="Abadi"/>
          <w:i/>
          <w:color w:val="16161C"/>
          <w:spacing w:val="29"/>
          <w:w w:val="110"/>
          <w:sz w:val="21"/>
          <w:szCs w:val="21"/>
        </w:rPr>
        <w:t xml:space="preserve"> </w:t>
      </w:r>
      <w:r w:rsidRPr="00330B09">
        <w:rPr>
          <w:rFonts w:ascii="Abadi" w:hAnsi="Abadi"/>
          <w:i/>
          <w:color w:val="16161C"/>
          <w:w w:val="110"/>
          <w:sz w:val="21"/>
          <w:szCs w:val="21"/>
        </w:rPr>
        <w:t>personales</w:t>
      </w:r>
      <w:r w:rsidRPr="00330B09">
        <w:rPr>
          <w:rFonts w:ascii="Abadi" w:hAnsi="Abadi"/>
          <w:i/>
          <w:color w:val="16161C"/>
          <w:spacing w:val="32"/>
          <w:w w:val="110"/>
          <w:sz w:val="21"/>
          <w:szCs w:val="21"/>
        </w:rPr>
        <w:t xml:space="preserve"> </w:t>
      </w:r>
      <w:r w:rsidRPr="00330B09">
        <w:rPr>
          <w:rFonts w:ascii="Abadi" w:hAnsi="Abadi"/>
          <w:i/>
          <w:color w:val="16161C"/>
          <w:w w:val="110"/>
          <w:sz w:val="21"/>
          <w:szCs w:val="21"/>
        </w:rPr>
        <w:t>que</w:t>
      </w:r>
      <w:r w:rsidRPr="00330B09">
        <w:rPr>
          <w:rFonts w:ascii="Abadi" w:hAnsi="Abadi"/>
          <w:i/>
          <w:color w:val="16161C"/>
          <w:spacing w:val="22"/>
          <w:w w:val="110"/>
          <w:sz w:val="21"/>
          <w:szCs w:val="21"/>
        </w:rPr>
        <w:t xml:space="preserve"> </w:t>
      </w:r>
      <w:r w:rsidRPr="00330B09">
        <w:rPr>
          <w:rFonts w:ascii="Abadi" w:hAnsi="Abadi"/>
          <w:i/>
          <w:color w:val="16161C"/>
          <w:w w:val="110"/>
          <w:sz w:val="21"/>
          <w:szCs w:val="21"/>
        </w:rPr>
        <w:t>se apruebe</w:t>
      </w:r>
      <w:r w:rsidRPr="00330B09">
        <w:rPr>
          <w:rFonts w:ascii="Abadi" w:hAnsi="Abadi"/>
          <w:i/>
          <w:color w:val="16161C"/>
          <w:spacing w:val="33"/>
          <w:w w:val="110"/>
          <w:sz w:val="21"/>
          <w:szCs w:val="21"/>
        </w:rPr>
        <w:t xml:space="preserve"> </w:t>
      </w:r>
      <w:r w:rsidRPr="00330B09">
        <w:rPr>
          <w:rFonts w:ascii="Abadi" w:hAnsi="Abadi"/>
          <w:i/>
          <w:color w:val="16161C"/>
          <w:w w:val="110"/>
          <w:sz w:val="21"/>
          <w:szCs w:val="21"/>
        </w:rPr>
        <w:t>en el</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Presupuesto</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de</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Egresos,</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tendrá</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como</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límite,</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el</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producto</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que</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resulte</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de aplicar al monto aprobado en el Presupuesto de Egresos del ejercicio inmediato anterior,</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una tasa</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de</w:t>
      </w:r>
      <w:r w:rsidRPr="00330B09">
        <w:rPr>
          <w:rFonts w:ascii="Abadi" w:hAnsi="Abadi"/>
          <w:i/>
          <w:color w:val="16161C"/>
          <w:spacing w:val="38"/>
          <w:w w:val="110"/>
          <w:sz w:val="21"/>
          <w:szCs w:val="21"/>
        </w:rPr>
        <w:t xml:space="preserve"> </w:t>
      </w:r>
      <w:r w:rsidRPr="00330B09">
        <w:rPr>
          <w:rFonts w:ascii="Abadi" w:hAnsi="Abadi"/>
          <w:i/>
          <w:color w:val="16161C"/>
          <w:w w:val="110"/>
          <w:sz w:val="21"/>
          <w:szCs w:val="21"/>
        </w:rPr>
        <w:t>crecimiento</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equivalente</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al</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valor</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que</w:t>
      </w:r>
      <w:r w:rsidRPr="00330B09">
        <w:rPr>
          <w:rFonts w:ascii="Abadi" w:hAnsi="Abadi"/>
          <w:i/>
          <w:color w:val="16161C"/>
          <w:spacing w:val="30"/>
          <w:w w:val="110"/>
          <w:sz w:val="21"/>
          <w:szCs w:val="21"/>
        </w:rPr>
        <w:t xml:space="preserve"> </w:t>
      </w:r>
      <w:r w:rsidRPr="00330B09">
        <w:rPr>
          <w:rFonts w:ascii="Abadi" w:hAnsi="Abadi"/>
          <w:i/>
          <w:color w:val="16161C"/>
          <w:w w:val="110"/>
          <w:sz w:val="21"/>
          <w:szCs w:val="21"/>
        </w:rPr>
        <w:t>resulte</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menor</w:t>
      </w:r>
      <w:r w:rsidRPr="00330B09">
        <w:rPr>
          <w:rFonts w:ascii="Abadi" w:hAnsi="Abadi"/>
          <w:i/>
          <w:color w:val="16161C"/>
          <w:spacing w:val="40"/>
          <w:w w:val="110"/>
          <w:sz w:val="21"/>
          <w:szCs w:val="21"/>
        </w:rPr>
        <w:t xml:space="preserve"> </w:t>
      </w:r>
      <w:r w:rsidRPr="00330B09">
        <w:rPr>
          <w:rFonts w:ascii="Abadi" w:hAnsi="Abadi"/>
          <w:i/>
          <w:color w:val="16161C"/>
          <w:w w:val="110"/>
          <w:sz w:val="21"/>
          <w:szCs w:val="21"/>
        </w:rPr>
        <w:t>entre:</w:t>
      </w:r>
    </w:p>
    <w:p w14:paraId="521D4DAA" w14:textId="77777777" w:rsidR="001B6F2E" w:rsidRPr="00330B09" w:rsidRDefault="001B6F2E" w:rsidP="00AF5772">
      <w:pPr>
        <w:pStyle w:val="Textoindependiente"/>
        <w:spacing w:before="5"/>
        <w:ind w:right="-52"/>
        <w:rPr>
          <w:rFonts w:ascii="Abadi" w:hAnsi="Abadi"/>
          <w:i/>
          <w:sz w:val="21"/>
          <w:szCs w:val="21"/>
        </w:rPr>
      </w:pPr>
    </w:p>
    <w:p w14:paraId="49394BC6" w14:textId="2166949D" w:rsidR="001B6F2E" w:rsidRPr="00AF5772" w:rsidRDefault="00AF5772" w:rsidP="00D97EC9">
      <w:pPr>
        <w:widowControl w:val="0"/>
        <w:tabs>
          <w:tab w:val="left" w:pos="2459"/>
          <w:tab w:val="left" w:pos="2460"/>
        </w:tabs>
        <w:autoSpaceDE w:val="0"/>
        <w:autoSpaceDN w:val="0"/>
        <w:ind w:right="90"/>
        <w:jc w:val="both"/>
        <w:rPr>
          <w:rFonts w:ascii="Abadi" w:hAnsi="Abadi"/>
          <w:i/>
          <w:sz w:val="21"/>
          <w:szCs w:val="21"/>
        </w:rPr>
      </w:pPr>
      <w:r>
        <w:rPr>
          <w:rFonts w:ascii="Abadi" w:hAnsi="Abadi"/>
          <w:i/>
          <w:color w:val="16161C"/>
          <w:spacing w:val="-2"/>
          <w:w w:val="125"/>
          <w:sz w:val="21"/>
          <w:szCs w:val="21"/>
        </w:rPr>
        <w:t xml:space="preserve">a) </w:t>
      </w:r>
      <w:r w:rsidR="001B6F2E" w:rsidRPr="00AF5772">
        <w:rPr>
          <w:rFonts w:ascii="Abadi" w:hAnsi="Abadi"/>
          <w:i/>
          <w:color w:val="16161C"/>
          <w:spacing w:val="-2"/>
          <w:w w:val="125"/>
          <w:sz w:val="21"/>
          <w:szCs w:val="21"/>
        </w:rPr>
        <w:t>El</w:t>
      </w:r>
      <w:r w:rsidR="001B6F2E" w:rsidRPr="00AF5772">
        <w:rPr>
          <w:rFonts w:ascii="Abadi" w:hAnsi="Abadi"/>
          <w:i/>
          <w:color w:val="16161C"/>
          <w:spacing w:val="-16"/>
          <w:w w:val="125"/>
          <w:sz w:val="21"/>
          <w:szCs w:val="21"/>
        </w:rPr>
        <w:t xml:space="preserve"> </w:t>
      </w:r>
      <w:r w:rsidR="001B6F2E" w:rsidRPr="00AF5772">
        <w:rPr>
          <w:rFonts w:ascii="Abadi" w:hAnsi="Abadi"/>
          <w:i/>
          <w:color w:val="16161C"/>
          <w:spacing w:val="-2"/>
          <w:w w:val="125"/>
          <w:sz w:val="21"/>
          <w:szCs w:val="21"/>
        </w:rPr>
        <w:t>3</w:t>
      </w:r>
      <w:r w:rsidR="001B6F2E" w:rsidRPr="00AF5772">
        <w:rPr>
          <w:rFonts w:ascii="Abadi" w:hAnsi="Abadi"/>
          <w:i/>
          <w:color w:val="16161C"/>
          <w:spacing w:val="-36"/>
          <w:w w:val="125"/>
          <w:sz w:val="21"/>
          <w:szCs w:val="21"/>
        </w:rPr>
        <w:t xml:space="preserve"> </w:t>
      </w:r>
      <w:r w:rsidR="001B6F2E" w:rsidRPr="00AF5772">
        <w:rPr>
          <w:rFonts w:ascii="Abadi" w:hAnsi="Abadi"/>
          <w:i/>
          <w:color w:val="16161C"/>
          <w:spacing w:val="-2"/>
          <w:w w:val="125"/>
          <w:sz w:val="21"/>
          <w:szCs w:val="21"/>
        </w:rPr>
        <w:t>por ciento</w:t>
      </w:r>
      <w:r w:rsidR="001B6F2E" w:rsidRPr="00AF5772">
        <w:rPr>
          <w:rFonts w:ascii="Abadi" w:hAnsi="Abadi"/>
          <w:i/>
          <w:color w:val="16161C"/>
          <w:spacing w:val="-7"/>
          <w:w w:val="125"/>
          <w:sz w:val="21"/>
          <w:szCs w:val="21"/>
        </w:rPr>
        <w:t xml:space="preserve"> </w:t>
      </w:r>
      <w:r w:rsidR="001B6F2E" w:rsidRPr="00AF5772">
        <w:rPr>
          <w:rFonts w:ascii="Abadi" w:hAnsi="Abadi"/>
          <w:i/>
          <w:color w:val="16161C"/>
          <w:spacing w:val="-2"/>
          <w:w w:val="125"/>
          <w:sz w:val="21"/>
          <w:szCs w:val="21"/>
        </w:rPr>
        <w:t>de</w:t>
      </w:r>
      <w:r w:rsidR="001B6F2E" w:rsidRPr="00AF5772">
        <w:rPr>
          <w:rFonts w:ascii="Abadi" w:hAnsi="Abadi"/>
          <w:i/>
          <w:color w:val="16161C"/>
          <w:spacing w:val="-12"/>
          <w:w w:val="125"/>
          <w:sz w:val="21"/>
          <w:szCs w:val="21"/>
        </w:rPr>
        <w:t xml:space="preserve"> </w:t>
      </w:r>
      <w:r w:rsidR="001B6F2E" w:rsidRPr="00AF5772">
        <w:rPr>
          <w:rFonts w:ascii="Abadi" w:hAnsi="Abadi"/>
          <w:i/>
          <w:color w:val="16161C"/>
          <w:spacing w:val="-2"/>
          <w:w w:val="125"/>
          <w:sz w:val="21"/>
          <w:szCs w:val="21"/>
        </w:rPr>
        <w:t>crecimiento</w:t>
      </w:r>
      <w:r w:rsidR="001B6F2E" w:rsidRPr="00AF5772">
        <w:rPr>
          <w:rFonts w:ascii="Abadi" w:hAnsi="Abadi"/>
          <w:i/>
          <w:color w:val="16161C"/>
          <w:spacing w:val="8"/>
          <w:w w:val="125"/>
          <w:sz w:val="21"/>
          <w:szCs w:val="21"/>
        </w:rPr>
        <w:t xml:space="preserve"> </w:t>
      </w:r>
      <w:r w:rsidR="001B6F2E" w:rsidRPr="00AF5772">
        <w:rPr>
          <w:rFonts w:ascii="Abadi" w:hAnsi="Abadi"/>
          <w:i/>
          <w:color w:val="16161C"/>
          <w:spacing w:val="-2"/>
          <w:w w:val="125"/>
          <w:sz w:val="21"/>
          <w:szCs w:val="21"/>
        </w:rPr>
        <w:t>real,</w:t>
      </w:r>
      <w:r w:rsidR="001B6F2E" w:rsidRPr="00AF5772">
        <w:rPr>
          <w:rFonts w:ascii="Abadi" w:hAnsi="Abadi"/>
          <w:i/>
          <w:color w:val="16161C"/>
          <w:spacing w:val="-6"/>
          <w:w w:val="125"/>
          <w:sz w:val="21"/>
          <w:szCs w:val="21"/>
        </w:rPr>
        <w:t xml:space="preserve"> </w:t>
      </w:r>
      <w:r w:rsidR="001B6F2E" w:rsidRPr="00AF5772">
        <w:rPr>
          <w:rFonts w:ascii="Abadi" w:hAnsi="Abadi"/>
          <w:i/>
          <w:color w:val="16161C"/>
          <w:spacing w:val="-10"/>
          <w:w w:val="125"/>
          <w:sz w:val="21"/>
          <w:szCs w:val="21"/>
        </w:rPr>
        <w:t>y</w:t>
      </w:r>
    </w:p>
    <w:p w14:paraId="361CBCAD" w14:textId="77777777" w:rsidR="001B6F2E" w:rsidRPr="00330B09" w:rsidRDefault="001B6F2E" w:rsidP="00AF5772">
      <w:pPr>
        <w:pStyle w:val="Textoindependiente"/>
        <w:spacing w:before="7"/>
        <w:ind w:right="-52"/>
        <w:rPr>
          <w:rFonts w:ascii="Abadi" w:hAnsi="Abadi"/>
          <w:i/>
          <w:sz w:val="21"/>
          <w:szCs w:val="21"/>
        </w:rPr>
      </w:pPr>
    </w:p>
    <w:p w14:paraId="077F1936" w14:textId="2415DD5E" w:rsidR="001B6F2E" w:rsidRPr="00AF5772" w:rsidRDefault="00AF5772" w:rsidP="00D97EC9">
      <w:pPr>
        <w:widowControl w:val="0"/>
        <w:tabs>
          <w:tab w:val="left" w:pos="2715"/>
          <w:tab w:val="left" w:pos="2716"/>
        </w:tabs>
        <w:autoSpaceDE w:val="0"/>
        <w:autoSpaceDN w:val="0"/>
        <w:ind w:right="90"/>
        <w:jc w:val="both"/>
        <w:rPr>
          <w:rFonts w:ascii="Abadi" w:hAnsi="Abadi"/>
          <w:i/>
          <w:sz w:val="21"/>
          <w:szCs w:val="21"/>
        </w:rPr>
      </w:pPr>
      <w:r>
        <w:rPr>
          <w:rFonts w:ascii="Abadi" w:hAnsi="Abadi"/>
          <w:i/>
          <w:color w:val="16161C"/>
          <w:w w:val="110"/>
          <w:sz w:val="21"/>
          <w:szCs w:val="21"/>
        </w:rPr>
        <w:t xml:space="preserve">b) </w:t>
      </w:r>
      <w:r w:rsidR="001B6F2E" w:rsidRPr="00AF5772">
        <w:rPr>
          <w:rFonts w:ascii="Abadi" w:hAnsi="Abadi"/>
          <w:i/>
          <w:color w:val="16161C"/>
          <w:w w:val="110"/>
          <w:sz w:val="21"/>
          <w:szCs w:val="21"/>
        </w:rPr>
        <w:t>El</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crecimiento</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real</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del</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Producto</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Interno</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Bruto</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señalado</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en</w:t>
      </w:r>
      <w:r w:rsidR="001B6F2E" w:rsidRPr="00AF5772">
        <w:rPr>
          <w:rFonts w:ascii="Abadi" w:hAnsi="Abadi"/>
          <w:i/>
          <w:color w:val="16161C"/>
          <w:spacing w:val="40"/>
          <w:w w:val="110"/>
          <w:sz w:val="21"/>
          <w:szCs w:val="21"/>
        </w:rPr>
        <w:t xml:space="preserve"> </w:t>
      </w:r>
      <w:r w:rsidR="001B6F2E" w:rsidRPr="00AF5772">
        <w:rPr>
          <w:rFonts w:ascii="Abadi" w:hAnsi="Abadi"/>
          <w:i/>
          <w:color w:val="16161C"/>
          <w:w w:val="110"/>
          <w:sz w:val="21"/>
          <w:szCs w:val="21"/>
        </w:rPr>
        <w:t>los</w:t>
      </w:r>
      <w:r w:rsidR="001B6F2E" w:rsidRPr="00AF5772">
        <w:rPr>
          <w:rFonts w:ascii="Abadi" w:hAnsi="Abadi"/>
          <w:i/>
          <w:color w:val="16161C"/>
          <w:spacing w:val="36"/>
          <w:w w:val="110"/>
          <w:sz w:val="21"/>
          <w:szCs w:val="21"/>
        </w:rPr>
        <w:t xml:space="preserve"> </w:t>
      </w:r>
      <w:r w:rsidR="001B6F2E" w:rsidRPr="00AF5772">
        <w:rPr>
          <w:rFonts w:ascii="Abadi" w:hAnsi="Abadi"/>
          <w:i/>
          <w:color w:val="16161C"/>
          <w:w w:val="110"/>
          <w:sz w:val="21"/>
          <w:szCs w:val="21"/>
        </w:rPr>
        <w:t>Criterios Generales de Política Económica para el ejercicio que</w:t>
      </w:r>
      <w:r w:rsidR="001B6F2E" w:rsidRPr="00AF5772">
        <w:rPr>
          <w:rFonts w:ascii="Abadi" w:hAnsi="Abadi"/>
          <w:i/>
          <w:color w:val="16161C"/>
          <w:spacing w:val="-2"/>
          <w:w w:val="110"/>
          <w:sz w:val="21"/>
          <w:szCs w:val="21"/>
        </w:rPr>
        <w:t xml:space="preserve"> </w:t>
      </w:r>
      <w:r w:rsidR="001B6F2E" w:rsidRPr="00AF5772">
        <w:rPr>
          <w:rFonts w:ascii="Abadi" w:hAnsi="Abadi"/>
          <w:i/>
          <w:color w:val="16161C"/>
          <w:w w:val="110"/>
          <w:sz w:val="21"/>
          <w:szCs w:val="21"/>
        </w:rPr>
        <w:t>se está presupuestando..</w:t>
      </w:r>
      <w:r w:rsidR="001B6F2E" w:rsidRPr="00AF5772">
        <w:rPr>
          <w:rFonts w:ascii="Abadi" w:hAnsi="Abadi"/>
          <w:i/>
          <w:color w:val="424242"/>
          <w:w w:val="110"/>
          <w:sz w:val="21"/>
          <w:szCs w:val="21"/>
        </w:rPr>
        <w:t>.</w:t>
      </w:r>
      <w:r w:rsidR="001B6F2E" w:rsidRPr="00AF5772">
        <w:rPr>
          <w:rFonts w:ascii="Abadi" w:hAnsi="Abadi"/>
          <w:i/>
          <w:color w:val="16161C"/>
          <w:w w:val="110"/>
          <w:sz w:val="21"/>
          <w:szCs w:val="21"/>
        </w:rPr>
        <w:t>»</w:t>
      </w:r>
    </w:p>
    <w:p w14:paraId="31F6D05C" w14:textId="77777777" w:rsidR="001B6F2E" w:rsidRPr="00330B09" w:rsidRDefault="001B6F2E" w:rsidP="00AF5772">
      <w:pPr>
        <w:pStyle w:val="Textoindependiente"/>
        <w:spacing w:before="6"/>
        <w:ind w:right="-52"/>
        <w:rPr>
          <w:rFonts w:ascii="Abadi" w:hAnsi="Abadi"/>
          <w:i/>
          <w:sz w:val="21"/>
          <w:szCs w:val="21"/>
        </w:rPr>
      </w:pPr>
    </w:p>
    <w:p w14:paraId="64A4258C" w14:textId="77777777" w:rsidR="001B6F2E" w:rsidRPr="00330B09" w:rsidRDefault="001B6F2E" w:rsidP="00D97EC9">
      <w:pPr>
        <w:spacing w:before="1"/>
        <w:ind w:right="90" w:firstLine="716"/>
        <w:jc w:val="both"/>
        <w:rPr>
          <w:rFonts w:ascii="Abadi" w:hAnsi="Abadi"/>
          <w:sz w:val="21"/>
          <w:szCs w:val="21"/>
        </w:rPr>
      </w:pPr>
      <w:r w:rsidRPr="00330B09">
        <w:rPr>
          <w:rFonts w:ascii="Abadi" w:hAnsi="Abadi"/>
          <w:color w:val="16161C"/>
          <w:w w:val="110"/>
          <w:sz w:val="21"/>
          <w:szCs w:val="21"/>
        </w:rPr>
        <w:t>El acuerdo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que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se propone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es en cumplimiento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del mandato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 la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ley, por lo tanto, no resulta de una pretensión arbitraria o discrecional de este Poder Legislativo, responde</w:t>
      </w:r>
      <w:r w:rsidRPr="00330B09">
        <w:rPr>
          <w:rFonts w:ascii="Abadi" w:hAnsi="Abadi"/>
          <w:color w:val="16161C"/>
          <w:spacing w:val="34"/>
          <w:w w:val="110"/>
          <w:sz w:val="21"/>
          <w:szCs w:val="21"/>
        </w:rPr>
        <w:t xml:space="preserve"> </w:t>
      </w:r>
      <w:r w:rsidRPr="00330B09">
        <w:rPr>
          <w:rFonts w:ascii="Abadi" w:hAnsi="Abadi"/>
          <w:color w:val="16161C"/>
          <w:w w:val="110"/>
          <w:sz w:val="21"/>
          <w:szCs w:val="21"/>
        </w:rPr>
        <w:t>cabalmente</w:t>
      </w:r>
      <w:r w:rsidRPr="00330B09">
        <w:rPr>
          <w:rFonts w:ascii="Abadi" w:hAnsi="Abadi"/>
          <w:color w:val="16161C"/>
          <w:spacing w:val="36"/>
          <w:w w:val="110"/>
          <w:sz w:val="21"/>
          <w:szCs w:val="21"/>
        </w:rPr>
        <w:t xml:space="preserve"> </w:t>
      </w:r>
      <w:r w:rsidRPr="00330B09">
        <w:rPr>
          <w:rFonts w:ascii="Abadi" w:hAnsi="Abadi"/>
          <w:color w:val="16161C"/>
          <w:w w:val="110"/>
          <w:sz w:val="21"/>
          <w:szCs w:val="21"/>
        </w:rPr>
        <w:t>al estatuto jurídico que se nos impone como servidores públicos, de cumplir el marco jurídico vigente.</w:t>
      </w:r>
    </w:p>
    <w:p w14:paraId="08415AAF" w14:textId="77777777" w:rsidR="001B6F2E" w:rsidRPr="00330B09" w:rsidRDefault="001B6F2E" w:rsidP="00AF5772">
      <w:pPr>
        <w:pStyle w:val="Textoindependiente"/>
        <w:spacing w:before="4"/>
        <w:ind w:right="-52"/>
        <w:rPr>
          <w:rFonts w:ascii="Abadi" w:hAnsi="Abadi"/>
          <w:sz w:val="21"/>
          <w:szCs w:val="21"/>
        </w:rPr>
      </w:pPr>
    </w:p>
    <w:p w14:paraId="4E40917D" w14:textId="7AFAABD5" w:rsidR="001B6F2E" w:rsidRPr="00330B09" w:rsidRDefault="001B6F2E" w:rsidP="00D97EC9">
      <w:pPr>
        <w:ind w:right="90" w:firstLine="724"/>
        <w:jc w:val="both"/>
        <w:rPr>
          <w:rFonts w:ascii="Abadi" w:hAnsi="Abadi"/>
          <w:sz w:val="21"/>
          <w:szCs w:val="21"/>
        </w:rPr>
      </w:pPr>
      <w:r w:rsidRPr="00330B09">
        <w:rPr>
          <w:rFonts w:ascii="Abadi" w:hAnsi="Abadi"/>
          <w:color w:val="16161C"/>
          <w:w w:val="110"/>
          <w:sz w:val="21"/>
          <w:szCs w:val="21"/>
        </w:rPr>
        <w:t>Asimismo, quienes integramos esta Comisión de Hacienda y Fiscalización, al analizar los Criterios Generales de Política Económica 2022 y considerando que la metodología aquí expresada, se ha consolidado con el marco en materia de D</w:t>
      </w:r>
      <w:r w:rsidRPr="00330B09">
        <w:rPr>
          <w:rFonts w:ascii="Abadi" w:hAnsi="Abadi"/>
          <w:color w:val="313131"/>
          <w:w w:val="110"/>
          <w:sz w:val="21"/>
          <w:szCs w:val="21"/>
        </w:rPr>
        <w:t>i</w:t>
      </w:r>
      <w:r w:rsidRPr="00330B09">
        <w:rPr>
          <w:rFonts w:ascii="Abadi" w:hAnsi="Abadi"/>
          <w:color w:val="16161C"/>
          <w:w w:val="110"/>
          <w:sz w:val="21"/>
          <w:szCs w:val="21"/>
        </w:rPr>
        <w:t>sciplina Financiera,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es</w:t>
      </w:r>
      <w:r w:rsidRPr="00330B09">
        <w:rPr>
          <w:rFonts w:ascii="Abadi" w:hAnsi="Abadi"/>
          <w:color w:val="16161C"/>
          <w:spacing w:val="38"/>
          <w:w w:val="110"/>
          <w:sz w:val="21"/>
          <w:szCs w:val="21"/>
        </w:rPr>
        <w:t xml:space="preserve"> </w:t>
      </w:r>
      <w:r w:rsidRPr="00330B09">
        <w:rPr>
          <w:rFonts w:ascii="Abadi" w:hAnsi="Abadi"/>
          <w:color w:val="16161C"/>
          <w:w w:val="110"/>
          <w:sz w:val="21"/>
          <w:szCs w:val="21"/>
        </w:rPr>
        <w:t>conveniente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q</w:t>
      </w:r>
      <w:r w:rsidR="00D97EC9">
        <w:rPr>
          <w:rFonts w:ascii="Abadi" w:hAnsi="Abadi"/>
          <w:color w:val="16161C"/>
          <w:w w:val="110"/>
          <w:sz w:val="21"/>
          <w:szCs w:val="21"/>
        </w:rPr>
        <w:t>u</w:t>
      </w:r>
      <w:r w:rsidRPr="00330B09">
        <w:rPr>
          <w:rFonts w:ascii="Abadi" w:hAnsi="Abadi"/>
          <w:color w:val="16161C"/>
          <w:w w:val="110"/>
          <w:sz w:val="21"/>
          <w:szCs w:val="21"/>
        </w:rPr>
        <w:t>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los</w:t>
      </w:r>
      <w:r w:rsidRPr="00330B09">
        <w:rPr>
          <w:rFonts w:ascii="Abadi" w:hAnsi="Abadi"/>
          <w:color w:val="16161C"/>
          <w:spacing w:val="39"/>
          <w:w w:val="110"/>
          <w:sz w:val="21"/>
          <w:szCs w:val="21"/>
        </w:rPr>
        <w:t xml:space="preserve"> </w:t>
      </w:r>
      <w:r w:rsidRPr="00330B09">
        <w:rPr>
          <w:rFonts w:ascii="Abadi" w:hAnsi="Abadi"/>
          <w:color w:val="16161C"/>
          <w:w w:val="110"/>
          <w:sz w:val="21"/>
          <w:szCs w:val="21"/>
        </w:rPr>
        <w:t>montos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recomendados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para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el</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ejercicio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fiscal</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del año 2022, se consideren partiendo de la base de los montos de salarios recomendados por este Congreso del Estado para el ejercicio fiscal 2021, actualizados en los términos del artículo 10 de la Ley de Disciplina Financiera para las Entidades Federativas y Municipios,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para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determ</w:t>
      </w:r>
      <w:r w:rsidRPr="00330B09">
        <w:rPr>
          <w:rFonts w:ascii="Abadi" w:hAnsi="Abadi"/>
          <w:color w:val="313131"/>
          <w:w w:val="110"/>
          <w:sz w:val="21"/>
          <w:szCs w:val="21"/>
        </w:rPr>
        <w:t>i</w:t>
      </w:r>
      <w:r w:rsidRPr="00330B09">
        <w:rPr>
          <w:rFonts w:ascii="Abadi" w:hAnsi="Abadi"/>
          <w:color w:val="16161C"/>
          <w:w w:val="110"/>
          <w:sz w:val="21"/>
          <w:szCs w:val="21"/>
        </w:rPr>
        <w:t>nar</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el</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límite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del</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crecimiento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el</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gasto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servicios personales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a contemplar</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 los presupuestos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 egresos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municipales</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 el ejercicio fiscal 2022, atendiendo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a los elementos s</w:t>
      </w:r>
      <w:r w:rsidRPr="00330B09">
        <w:rPr>
          <w:rFonts w:ascii="Abadi" w:hAnsi="Abadi"/>
          <w:color w:val="313131"/>
          <w:w w:val="110"/>
          <w:sz w:val="21"/>
          <w:szCs w:val="21"/>
        </w:rPr>
        <w:t>i</w:t>
      </w:r>
      <w:r w:rsidRPr="00330B09">
        <w:rPr>
          <w:rFonts w:ascii="Abadi" w:hAnsi="Abadi"/>
          <w:color w:val="16161C"/>
          <w:w w:val="110"/>
          <w:sz w:val="21"/>
          <w:szCs w:val="21"/>
        </w:rPr>
        <w:t>guientes:</w:t>
      </w:r>
    </w:p>
    <w:p w14:paraId="1E1A3ECE" w14:textId="77777777" w:rsidR="001B6F2E" w:rsidRPr="00330B09" w:rsidRDefault="001B6F2E" w:rsidP="00D97EC9">
      <w:pPr>
        <w:pStyle w:val="Prrafodelista"/>
        <w:widowControl w:val="0"/>
        <w:numPr>
          <w:ilvl w:val="0"/>
          <w:numId w:val="37"/>
        </w:numPr>
        <w:tabs>
          <w:tab w:val="left" w:pos="1980"/>
        </w:tabs>
        <w:autoSpaceDE w:val="0"/>
        <w:autoSpaceDN w:val="0"/>
        <w:spacing w:before="100"/>
        <w:ind w:left="426" w:right="90" w:hanging="398"/>
        <w:jc w:val="both"/>
        <w:rPr>
          <w:rFonts w:ascii="Abadi" w:hAnsi="Abadi"/>
          <w:color w:val="313131"/>
          <w:sz w:val="21"/>
          <w:szCs w:val="21"/>
        </w:rPr>
      </w:pPr>
      <w:r w:rsidRPr="00330B09">
        <w:rPr>
          <w:rFonts w:ascii="Abadi" w:hAnsi="Abadi"/>
          <w:color w:val="16161C"/>
          <w:w w:val="115"/>
          <w:sz w:val="21"/>
          <w:szCs w:val="21"/>
        </w:rPr>
        <w:t>Con datos del INEGI, el comportamiento de la inflación durante los primeros nueve</w:t>
      </w:r>
      <w:r w:rsidRPr="00330B09">
        <w:rPr>
          <w:rFonts w:ascii="Abadi" w:hAnsi="Abadi"/>
          <w:color w:val="16161C"/>
          <w:spacing w:val="-1"/>
          <w:w w:val="115"/>
          <w:sz w:val="21"/>
          <w:szCs w:val="21"/>
        </w:rPr>
        <w:t xml:space="preserve"> </w:t>
      </w:r>
      <w:r w:rsidRPr="00330B09">
        <w:rPr>
          <w:rFonts w:ascii="Abadi" w:hAnsi="Abadi"/>
          <w:color w:val="16161C"/>
          <w:w w:val="115"/>
          <w:sz w:val="21"/>
          <w:szCs w:val="21"/>
        </w:rPr>
        <w:t>meses</w:t>
      </w:r>
      <w:r w:rsidRPr="00330B09">
        <w:rPr>
          <w:rFonts w:ascii="Abadi" w:hAnsi="Abadi"/>
          <w:color w:val="16161C"/>
          <w:spacing w:val="-1"/>
          <w:w w:val="115"/>
          <w:sz w:val="21"/>
          <w:szCs w:val="21"/>
        </w:rPr>
        <w:t xml:space="preserve"> </w:t>
      </w:r>
      <w:r w:rsidRPr="00330B09">
        <w:rPr>
          <w:rFonts w:ascii="Abadi" w:hAnsi="Abadi"/>
          <w:color w:val="16161C"/>
          <w:w w:val="115"/>
          <w:sz w:val="21"/>
          <w:szCs w:val="21"/>
        </w:rPr>
        <w:t>del año,</w:t>
      </w:r>
      <w:r w:rsidRPr="00330B09">
        <w:rPr>
          <w:rFonts w:ascii="Abadi" w:hAnsi="Abadi"/>
          <w:color w:val="16161C"/>
          <w:spacing w:val="-6"/>
          <w:w w:val="115"/>
          <w:sz w:val="21"/>
          <w:szCs w:val="21"/>
        </w:rPr>
        <w:t xml:space="preserve"> </w:t>
      </w:r>
      <w:r w:rsidRPr="00330B09">
        <w:rPr>
          <w:rFonts w:ascii="Abadi" w:hAnsi="Abadi"/>
          <w:color w:val="16161C"/>
          <w:w w:val="115"/>
          <w:sz w:val="21"/>
          <w:szCs w:val="21"/>
        </w:rPr>
        <w:t>observando una inflación acumulada de</w:t>
      </w:r>
      <w:r w:rsidRPr="00330B09">
        <w:rPr>
          <w:rFonts w:ascii="Abadi" w:hAnsi="Abadi"/>
          <w:color w:val="16161C"/>
          <w:spacing w:val="-5"/>
          <w:w w:val="115"/>
          <w:sz w:val="21"/>
          <w:szCs w:val="21"/>
        </w:rPr>
        <w:t xml:space="preserve"> </w:t>
      </w:r>
      <w:r w:rsidRPr="00330B09">
        <w:rPr>
          <w:rFonts w:ascii="Abadi" w:hAnsi="Abadi"/>
          <w:color w:val="16161C"/>
          <w:w w:val="115"/>
          <w:sz w:val="21"/>
          <w:szCs w:val="21"/>
        </w:rPr>
        <w:t>4.88%</w:t>
      </w:r>
      <w:r w:rsidRPr="00330B09">
        <w:rPr>
          <w:rFonts w:ascii="Abadi" w:hAnsi="Abadi"/>
          <w:color w:val="16161C"/>
          <w:spacing w:val="-1"/>
          <w:w w:val="115"/>
          <w:sz w:val="21"/>
          <w:szCs w:val="21"/>
        </w:rPr>
        <w:t xml:space="preserve"> </w:t>
      </w:r>
      <w:r w:rsidRPr="00330B09">
        <w:rPr>
          <w:rFonts w:ascii="Abadi" w:hAnsi="Abadi"/>
          <w:color w:val="16161C"/>
          <w:w w:val="115"/>
          <w:sz w:val="21"/>
          <w:szCs w:val="21"/>
        </w:rPr>
        <w:t>de</w:t>
      </w:r>
      <w:r w:rsidRPr="00330B09">
        <w:rPr>
          <w:rFonts w:ascii="Abadi" w:hAnsi="Abadi"/>
          <w:color w:val="16161C"/>
          <w:spacing w:val="-3"/>
          <w:w w:val="115"/>
          <w:sz w:val="21"/>
          <w:szCs w:val="21"/>
        </w:rPr>
        <w:t xml:space="preserve"> </w:t>
      </w:r>
      <w:r w:rsidRPr="00330B09">
        <w:rPr>
          <w:rFonts w:ascii="Abadi" w:hAnsi="Abadi"/>
          <w:color w:val="16161C"/>
          <w:w w:val="115"/>
          <w:sz w:val="21"/>
          <w:szCs w:val="21"/>
        </w:rPr>
        <w:t>enero a septiembre 2021.</w:t>
      </w:r>
    </w:p>
    <w:p w14:paraId="3E0B506C" w14:textId="1AC1C117" w:rsidR="00D97EC9" w:rsidRDefault="001B6F2E" w:rsidP="00D97EC9">
      <w:pPr>
        <w:pStyle w:val="Prrafodelista"/>
        <w:widowControl w:val="0"/>
        <w:numPr>
          <w:ilvl w:val="0"/>
          <w:numId w:val="37"/>
        </w:numPr>
        <w:tabs>
          <w:tab w:val="left" w:pos="1976"/>
        </w:tabs>
        <w:autoSpaceDE w:val="0"/>
        <w:autoSpaceDN w:val="0"/>
        <w:spacing w:before="112"/>
        <w:ind w:left="426" w:right="-52" w:hanging="395"/>
        <w:jc w:val="both"/>
        <w:rPr>
          <w:rFonts w:ascii="Abadi" w:hAnsi="Abadi"/>
          <w:color w:val="16161C"/>
          <w:sz w:val="21"/>
          <w:szCs w:val="21"/>
        </w:rPr>
      </w:pPr>
      <w:r w:rsidRPr="00330B09">
        <w:rPr>
          <w:rFonts w:ascii="Abadi" w:hAnsi="Abadi"/>
          <w:color w:val="16161C"/>
          <w:w w:val="110"/>
          <w:sz w:val="21"/>
          <w:szCs w:val="21"/>
        </w:rPr>
        <w:t>Además,</w:t>
      </w:r>
      <w:r w:rsidRPr="00330B09">
        <w:rPr>
          <w:rFonts w:ascii="Abadi" w:hAnsi="Abadi"/>
          <w:color w:val="16161C"/>
          <w:spacing w:val="33"/>
          <w:w w:val="110"/>
          <w:sz w:val="21"/>
          <w:szCs w:val="21"/>
        </w:rPr>
        <w:t xml:space="preserve"> </w:t>
      </w:r>
      <w:r w:rsidRPr="00330B09">
        <w:rPr>
          <w:rFonts w:ascii="Abadi" w:hAnsi="Abadi"/>
          <w:color w:val="16161C"/>
          <w:w w:val="110"/>
          <w:sz w:val="21"/>
          <w:szCs w:val="21"/>
        </w:rPr>
        <w:t>las previsiones</w:t>
      </w:r>
      <w:r w:rsidRPr="00330B09">
        <w:rPr>
          <w:rFonts w:ascii="Abadi" w:hAnsi="Abadi"/>
          <w:color w:val="16161C"/>
          <w:spacing w:val="33"/>
          <w:w w:val="110"/>
          <w:sz w:val="21"/>
          <w:szCs w:val="21"/>
        </w:rPr>
        <w:t xml:space="preserve"> </w:t>
      </w:r>
      <w:r w:rsidRPr="00330B09">
        <w:rPr>
          <w:rFonts w:ascii="Abadi" w:hAnsi="Abadi"/>
          <w:color w:val="16161C"/>
          <w:w w:val="110"/>
          <w:sz w:val="21"/>
          <w:szCs w:val="21"/>
        </w:rPr>
        <w:t>para</w:t>
      </w:r>
      <w:r w:rsidRPr="00330B09">
        <w:rPr>
          <w:rFonts w:ascii="Abadi" w:hAnsi="Abadi"/>
          <w:color w:val="16161C"/>
          <w:spacing w:val="29"/>
          <w:w w:val="110"/>
          <w:sz w:val="21"/>
          <w:szCs w:val="21"/>
        </w:rPr>
        <w:t xml:space="preserve"> </w:t>
      </w:r>
      <w:r w:rsidRPr="00330B09">
        <w:rPr>
          <w:rFonts w:ascii="Abadi" w:hAnsi="Abadi"/>
          <w:color w:val="16161C"/>
          <w:w w:val="110"/>
          <w:sz w:val="21"/>
          <w:szCs w:val="21"/>
        </w:rPr>
        <w:t>la inflación</w:t>
      </w:r>
      <w:r w:rsidRPr="00330B09">
        <w:rPr>
          <w:rFonts w:ascii="Abadi" w:hAnsi="Abadi"/>
          <w:color w:val="16161C"/>
          <w:spacing w:val="33"/>
          <w:w w:val="110"/>
          <w:sz w:val="21"/>
          <w:szCs w:val="21"/>
        </w:rPr>
        <w:t xml:space="preserve"> </w:t>
      </w:r>
      <w:r w:rsidRPr="00330B09">
        <w:rPr>
          <w:rFonts w:ascii="Abadi" w:hAnsi="Abadi"/>
          <w:color w:val="16161C"/>
          <w:w w:val="110"/>
          <w:sz w:val="21"/>
          <w:szCs w:val="21"/>
        </w:rPr>
        <w:t>contempladas</w:t>
      </w:r>
      <w:r w:rsidRPr="00330B09">
        <w:rPr>
          <w:rFonts w:ascii="Abadi" w:hAnsi="Abadi"/>
          <w:color w:val="16161C"/>
          <w:spacing w:val="39"/>
          <w:w w:val="110"/>
          <w:sz w:val="21"/>
          <w:szCs w:val="21"/>
        </w:rPr>
        <w:t xml:space="preserve"> </w:t>
      </w:r>
      <w:r w:rsidRPr="00330B09">
        <w:rPr>
          <w:rFonts w:ascii="Abadi" w:hAnsi="Abadi"/>
          <w:color w:val="16161C"/>
          <w:w w:val="110"/>
          <w:sz w:val="21"/>
          <w:szCs w:val="21"/>
        </w:rPr>
        <w:t>por</w:t>
      </w:r>
      <w:r w:rsidRPr="00330B09">
        <w:rPr>
          <w:rFonts w:ascii="Abadi" w:hAnsi="Abadi"/>
          <w:color w:val="16161C"/>
          <w:spacing w:val="32"/>
          <w:w w:val="110"/>
          <w:sz w:val="21"/>
          <w:szCs w:val="21"/>
        </w:rPr>
        <w:t xml:space="preserve"> </w:t>
      </w:r>
      <w:r w:rsidRPr="00330B09">
        <w:rPr>
          <w:rFonts w:ascii="Abadi" w:hAnsi="Abadi"/>
          <w:color w:val="16161C"/>
          <w:w w:val="110"/>
          <w:sz w:val="21"/>
          <w:szCs w:val="21"/>
        </w:rPr>
        <w:t>el Banco</w:t>
      </w:r>
      <w:r w:rsidRPr="00330B09">
        <w:rPr>
          <w:rFonts w:ascii="Abadi" w:hAnsi="Abadi"/>
          <w:color w:val="16161C"/>
          <w:spacing w:val="31"/>
          <w:w w:val="110"/>
          <w:sz w:val="21"/>
          <w:szCs w:val="21"/>
        </w:rPr>
        <w:t xml:space="preserve"> </w:t>
      </w:r>
      <w:r w:rsidRPr="00330B09">
        <w:rPr>
          <w:rFonts w:ascii="Abadi" w:hAnsi="Abadi"/>
          <w:color w:val="16161C"/>
          <w:w w:val="110"/>
          <w:sz w:val="21"/>
          <w:szCs w:val="21"/>
        </w:rPr>
        <w:t>de México en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su</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anuncio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política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monetaria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del</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30</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septiembre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2021</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para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el cuarto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trimestre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26"/>
          <w:w w:val="110"/>
          <w:sz w:val="21"/>
          <w:szCs w:val="21"/>
        </w:rPr>
        <w:t xml:space="preserve"> </w:t>
      </w:r>
      <w:r w:rsidRPr="00330B09">
        <w:rPr>
          <w:rFonts w:ascii="Abadi" w:hAnsi="Abadi"/>
          <w:color w:val="16161C"/>
          <w:w w:val="110"/>
          <w:sz w:val="21"/>
          <w:szCs w:val="21"/>
        </w:rPr>
        <w:t>2021 de</w:t>
      </w:r>
      <w:r w:rsidRPr="00330B09">
        <w:rPr>
          <w:rFonts w:ascii="Abadi" w:hAnsi="Abadi"/>
          <w:color w:val="16161C"/>
          <w:spacing w:val="20"/>
          <w:w w:val="110"/>
          <w:sz w:val="21"/>
          <w:szCs w:val="21"/>
        </w:rPr>
        <w:t xml:space="preserve"> </w:t>
      </w:r>
      <w:r w:rsidRPr="00330B09">
        <w:rPr>
          <w:rFonts w:ascii="Abadi" w:hAnsi="Abadi"/>
          <w:color w:val="16161C"/>
          <w:w w:val="110"/>
          <w:sz w:val="21"/>
          <w:szCs w:val="21"/>
        </w:rPr>
        <w:t>6.2%</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y</w:t>
      </w:r>
      <w:r w:rsidRPr="00330B09">
        <w:rPr>
          <w:rFonts w:ascii="Abadi" w:hAnsi="Abadi"/>
          <w:color w:val="16161C"/>
          <w:spacing w:val="33"/>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23"/>
          <w:w w:val="110"/>
          <w:sz w:val="21"/>
          <w:szCs w:val="21"/>
        </w:rPr>
        <w:t xml:space="preserve"> </w:t>
      </w:r>
      <w:r w:rsidRPr="00330B09">
        <w:rPr>
          <w:rFonts w:ascii="Abadi" w:hAnsi="Abadi"/>
          <w:color w:val="16161C"/>
          <w:w w:val="110"/>
          <w:sz w:val="21"/>
          <w:szCs w:val="21"/>
        </w:rPr>
        <w:t>3.4%</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para</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el</w:t>
      </w:r>
      <w:r w:rsidRPr="00330B09">
        <w:rPr>
          <w:rFonts w:ascii="Abadi" w:hAnsi="Abadi"/>
          <w:color w:val="16161C"/>
          <w:spacing w:val="35"/>
          <w:w w:val="110"/>
          <w:sz w:val="21"/>
          <w:szCs w:val="21"/>
        </w:rPr>
        <w:t xml:space="preserve"> </w:t>
      </w:r>
      <w:r w:rsidRPr="00330B09">
        <w:rPr>
          <w:rFonts w:ascii="Abadi" w:hAnsi="Abadi"/>
          <w:color w:val="16161C"/>
          <w:w w:val="110"/>
          <w:sz w:val="21"/>
          <w:szCs w:val="21"/>
        </w:rPr>
        <w:t>cuarto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trimestre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2022.</w:t>
      </w:r>
    </w:p>
    <w:p w14:paraId="6430DF83" w14:textId="77777777" w:rsidR="00D97EC9" w:rsidRPr="00D97EC9" w:rsidRDefault="00D97EC9" w:rsidP="00D97EC9">
      <w:pPr>
        <w:pStyle w:val="Prrafodelista"/>
        <w:widowControl w:val="0"/>
        <w:tabs>
          <w:tab w:val="left" w:pos="1976"/>
        </w:tabs>
        <w:autoSpaceDE w:val="0"/>
        <w:autoSpaceDN w:val="0"/>
        <w:ind w:left="426" w:right="-52"/>
        <w:jc w:val="both"/>
        <w:rPr>
          <w:rFonts w:ascii="Abadi" w:hAnsi="Abadi"/>
          <w:color w:val="16161C"/>
          <w:sz w:val="21"/>
          <w:szCs w:val="21"/>
        </w:rPr>
      </w:pPr>
    </w:p>
    <w:p w14:paraId="737C1D98" w14:textId="7AFB6DED" w:rsidR="001B6F2E" w:rsidRPr="00AF5772" w:rsidRDefault="001B6F2E" w:rsidP="00D97EC9">
      <w:pPr>
        <w:pStyle w:val="Prrafodelista"/>
        <w:widowControl w:val="0"/>
        <w:numPr>
          <w:ilvl w:val="0"/>
          <w:numId w:val="37"/>
        </w:numPr>
        <w:tabs>
          <w:tab w:val="left" w:pos="1970"/>
        </w:tabs>
        <w:autoSpaceDE w:val="0"/>
        <w:autoSpaceDN w:val="0"/>
        <w:ind w:left="426" w:right="90" w:hanging="397"/>
        <w:jc w:val="both"/>
        <w:rPr>
          <w:rFonts w:ascii="Abadi" w:hAnsi="Abadi"/>
          <w:sz w:val="21"/>
          <w:szCs w:val="21"/>
        </w:rPr>
      </w:pPr>
      <w:r w:rsidRPr="00AF5772">
        <w:rPr>
          <w:rFonts w:ascii="Abadi" w:hAnsi="Abadi"/>
          <w:color w:val="16161C"/>
          <w:w w:val="110"/>
          <w:sz w:val="21"/>
          <w:szCs w:val="21"/>
        </w:rPr>
        <w:t>Por su parte, la inflación general anual esperada por parte de la Secretaría de Hac</w:t>
      </w:r>
      <w:r w:rsidRPr="00AF5772">
        <w:rPr>
          <w:rFonts w:ascii="Abadi" w:hAnsi="Abadi"/>
          <w:color w:val="313131"/>
          <w:w w:val="110"/>
          <w:sz w:val="21"/>
          <w:szCs w:val="21"/>
        </w:rPr>
        <w:t>i</w:t>
      </w:r>
      <w:r w:rsidRPr="00AF5772">
        <w:rPr>
          <w:rFonts w:ascii="Abadi" w:hAnsi="Abadi"/>
          <w:color w:val="16161C"/>
          <w:w w:val="110"/>
          <w:sz w:val="21"/>
          <w:szCs w:val="21"/>
        </w:rPr>
        <w:t>enda</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y</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Crédito</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Público</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en</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los</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Criterios</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Generales</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de</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Política</w:t>
      </w:r>
      <w:r w:rsidRPr="00AF5772">
        <w:rPr>
          <w:rFonts w:ascii="Abadi" w:hAnsi="Abadi"/>
          <w:color w:val="16161C"/>
          <w:spacing w:val="40"/>
          <w:w w:val="110"/>
          <w:sz w:val="21"/>
          <w:szCs w:val="21"/>
        </w:rPr>
        <w:t xml:space="preserve"> </w:t>
      </w:r>
      <w:r w:rsidRPr="00AF5772">
        <w:rPr>
          <w:rFonts w:ascii="Abadi" w:hAnsi="Abadi"/>
          <w:color w:val="16161C"/>
          <w:w w:val="110"/>
          <w:sz w:val="21"/>
          <w:szCs w:val="21"/>
        </w:rPr>
        <w:t>Económica 2022</w:t>
      </w:r>
      <w:r w:rsidRPr="00AF5772">
        <w:rPr>
          <w:rFonts w:ascii="Abadi" w:hAnsi="Abadi"/>
          <w:color w:val="16161C"/>
          <w:spacing w:val="78"/>
          <w:w w:val="150"/>
          <w:sz w:val="21"/>
          <w:szCs w:val="21"/>
        </w:rPr>
        <w:t xml:space="preserve"> </w:t>
      </w:r>
      <w:r w:rsidRPr="00AF5772">
        <w:rPr>
          <w:rFonts w:ascii="Abadi" w:hAnsi="Abadi"/>
          <w:color w:val="16161C"/>
          <w:w w:val="110"/>
          <w:sz w:val="21"/>
          <w:szCs w:val="21"/>
        </w:rPr>
        <w:t>para</w:t>
      </w:r>
      <w:r w:rsidRPr="00AF5772">
        <w:rPr>
          <w:rFonts w:ascii="Abadi" w:hAnsi="Abadi"/>
          <w:color w:val="16161C"/>
          <w:spacing w:val="80"/>
          <w:w w:val="150"/>
          <w:sz w:val="21"/>
          <w:szCs w:val="21"/>
        </w:rPr>
        <w:t xml:space="preserve"> </w:t>
      </w:r>
      <w:r w:rsidRPr="00AF5772">
        <w:rPr>
          <w:rFonts w:ascii="Abadi" w:hAnsi="Abadi"/>
          <w:color w:val="16161C"/>
          <w:w w:val="110"/>
          <w:sz w:val="21"/>
          <w:szCs w:val="21"/>
        </w:rPr>
        <w:t>el</w:t>
      </w:r>
      <w:r w:rsidRPr="00AF5772">
        <w:rPr>
          <w:rFonts w:ascii="Abadi" w:hAnsi="Abadi"/>
          <w:color w:val="16161C"/>
          <w:spacing w:val="80"/>
          <w:w w:val="150"/>
          <w:sz w:val="21"/>
          <w:szCs w:val="21"/>
        </w:rPr>
        <w:t xml:space="preserve"> </w:t>
      </w:r>
      <w:r w:rsidRPr="00AF5772">
        <w:rPr>
          <w:rFonts w:ascii="Abadi" w:hAnsi="Abadi"/>
          <w:color w:val="16161C"/>
          <w:w w:val="110"/>
          <w:sz w:val="21"/>
          <w:szCs w:val="21"/>
        </w:rPr>
        <w:t>cierre</w:t>
      </w:r>
      <w:r w:rsidRPr="00AF5772">
        <w:rPr>
          <w:rFonts w:ascii="Abadi" w:hAnsi="Abadi"/>
          <w:color w:val="16161C"/>
          <w:spacing w:val="77"/>
          <w:w w:val="150"/>
          <w:sz w:val="21"/>
          <w:szCs w:val="21"/>
        </w:rPr>
        <w:t xml:space="preserve"> </w:t>
      </w:r>
      <w:r w:rsidRPr="00AF5772">
        <w:rPr>
          <w:rFonts w:ascii="Abadi" w:hAnsi="Abadi"/>
          <w:color w:val="16161C"/>
          <w:w w:val="110"/>
          <w:sz w:val="21"/>
          <w:szCs w:val="21"/>
        </w:rPr>
        <w:t>de</w:t>
      </w:r>
      <w:r w:rsidRPr="00AF5772">
        <w:rPr>
          <w:rFonts w:ascii="Abadi" w:hAnsi="Abadi"/>
          <w:color w:val="16161C"/>
          <w:spacing w:val="74"/>
          <w:w w:val="150"/>
          <w:sz w:val="21"/>
          <w:szCs w:val="21"/>
        </w:rPr>
        <w:t xml:space="preserve"> </w:t>
      </w:r>
      <w:r w:rsidRPr="00AF5772">
        <w:rPr>
          <w:rFonts w:ascii="Abadi" w:hAnsi="Abadi"/>
          <w:color w:val="16161C"/>
          <w:w w:val="110"/>
          <w:sz w:val="21"/>
          <w:szCs w:val="21"/>
        </w:rPr>
        <w:t>2021</w:t>
      </w:r>
      <w:r w:rsidRPr="00AF5772">
        <w:rPr>
          <w:rFonts w:ascii="Abadi" w:hAnsi="Abadi"/>
          <w:color w:val="16161C"/>
          <w:spacing w:val="78"/>
          <w:w w:val="110"/>
          <w:sz w:val="21"/>
          <w:szCs w:val="21"/>
        </w:rPr>
        <w:t xml:space="preserve"> </w:t>
      </w:r>
      <w:r w:rsidRPr="00AF5772">
        <w:rPr>
          <w:rFonts w:ascii="Abadi" w:hAnsi="Abadi"/>
          <w:color w:val="16161C"/>
          <w:w w:val="110"/>
          <w:sz w:val="21"/>
          <w:szCs w:val="21"/>
        </w:rPr>
        <w:t>de</w:t>
      </w:r>
      <w:r w:rsidRPr="00AF5772">
        <w:rPr>
          <w:rFonts w:ascii="Abadi" w:hAnsi="Abadi"/>
          <w:color w:val="16161C"/>
          <w:spacing w:val="80"/>
          <w:w w:val="150"/>
          <w:sz w:val="21"/>
          <w:szCs w:val="21"/>
        </w:rPr>
        <w:t xml:space="preserve"> </w:t>
      </w:r>
      <w:r w:rsidRPr="00AF5772">
        <w:rPr>
          <w:rFonts w:ascii="Abadi" w:hAnsi="Abadi"/>
          <w:color w:val="16161C"/>
          <w:w w:val="110"/>
          <w:sz w:val="21"/>
          <w:szCs w:val="21"/>
        </w:rPr>
        <w:t>5.7%</w:t>
      </w:r>
      <w:r w:rsidRPr="00AF5772">
        <w:rPr>
          <w:rFonts w:ascii="Abadi" w:hAnsi="Abadi"/>
          <w:color w:val="16161C"/>
          <w:spacing w:val="75"/>
          <w:w w:val="150"/>
          <w:sz w:val="21"/>
          <w:szCs w:val="21"/>
        </w:rPr>
        <w:t xml:space="preserve"> </w:t>
      </w:r>
      <w:r w:rsidRPr="00AF5772">
        <w:rPr>
          <w:rFonts w:ascii="Abadi" w:hAnsi="Abadi"/>
          <w:color w:val="16161C"/>
          <w:w w:val="110"/>
          <w:sz w:val="21"/>
          <w:szCs w:val="21"/>
        </w:rPr>
        <w:t>y</w:t>
      </w:r>
      <w:r w:rsidRPr="00AF5772">
        <w:rPr>
          <w:rFonts w:ascii="Abadi" w:hAnsi="Abadi"/>
          <w:color w:val="16161C"/>
          <w:spacing w:val="77"/>
          <w:w w:val="150"/>
          <w:sz w:val="21"/>
          <w:szCs w:val="21"/>
        </w:rPr>
        <w:t xml:space="preserve"> </w:t>
      </w:r>
      <w:r w:rsidRPr="00AF5772">
        <w:rPr>
          <w:rFonts w:ascii="Abadi" w:hAnsi="Abadi"/>
          <w:color w:val="16161C"/>
          <w:w w:val="110"/>
          <w:sz w:val="21"/>
          <w:szCs w:val="21"/>
        </w:rPr>
        <w:t>3.4%</w:t>
      </w:r>
      <w:r w:rsidRPr="00AF5772">
        <w:rPr>
          <w:rFonts w:ascii="Abadi" w:hAnsi="Abadi"/>
          <w:color w:val="16161C"/>
          <w:spacing w:val="79"/>
          <w:w w:val="150"/>
          <w:sz w:val="21"/>
          <w:szCs w:val="21"/>
        </w:rPr>
        <w:t xml:space="preserve"> </w:t>
      </w:r>
      <w:r w:rsidRPr="00AF5772">
        <w:rPr>
          <w:rFonts w:ascii="Abadi" w:hAnsi="Abadi"/>
          <w:color w:val="16161C"/>
          <w:w w:val="110"/>
          <w:sz w:val="21"/>
          <w:szCs w:val="21"/>
        </w:rPr>
        <w:t>para</w:t>
      </w:r>
      <w:r w:rsidRPr="00AF5772">
        <w:rPr>
          <w:rFonts w:ascii="Abadi" w:hAnsi="Abadi"/>
          <w:color w:val="16161C"/>
          <w:spacing w:val="80"/>
          <w:w w:val="150"/>
          <w:sz w:val="21"/>
          <w:szCs w:val="21"/>
        </w:rPr>
        <w:t xml:space="preserve"> </w:t>
      </w:r>
      <w:r w:rsidRPr="00AF5772">
        <w:rPr>
          <w:rFonts w:ascii="Abadi" w:hAnsi="Abadi"/>
          <w:color w:val="16161C"/>
          <w:w w:val="110"/>
          <w:sz w:val="21"/>
          <w:szCs w:val="21"/>
        </w:rPr>
        <w:t>2022.</w:t>
      </w:r>
      <w:r w:rsidRPr="00AF5772">
        <w:rPr>
          <w:rFonts w:ascii="Abadi" w:hAnsi="Abadi"/>
          <w:color w:val="16161C"/>
          <w:spacing w:val="80"/>
          <w:w w:val="150"/>
          <w:sz w:val="21"/>
          <w:szCs w:val="21"/>
        </w:rPr>
        <w:t xml:space="preserve"> </w:t>
      </w:r>
      <w:r w:rsidRPr="00AF5772">
        <w:rPr>
          <w:rFonts w:ascii="Abadi" w:hAnsi="Abadi"/>
          <w:color w:val="16161C"/>
          <w:w w:val="110"/>
          <w:sz w:val="21"/>
          <w:szCs w:val="21"/>
        </w:rPr>
        <w:t>Asimismo,</w:t>
      </w:r>
      <w:r w:rsidRPr="00AF5772">
        <w:rPr>
          <w:rFonts w:ascii="Abadi" w:hAnsi="Abadi"/>
          <w:color w:val="16161C"/>
          <w:spacing w:val="80"/>
          <w:w w:val="150"/>
          <w:sz w:val="21"/>
          <w:szCs w:val="21"/>
        </w:rPr>
        <w:t xml:space="preserve"> </w:t>
      </w:r>
      <w:r w:rsidRPr="00AF5772">
        <w:rPr>
          <w:rFonts w:ascii="Abadi" w:hAnsi="Abadi"/>
          <w:color w:val="16161C"/>
          <w:w w:val="110"/>
          <w:sz w:val="21"/>
          <w:szCs w:val="21"/>
        </w:rPr>
        <w:t>su</w:t>
      </w:r>
      <w:r w:rsidR="00AF5772" w:rsidRPr="00AF5772">
        <w:rPr>
          <w:rFonts w:ascii="Abadi" w:hAnsi="Abadi"/>
          <w:color w:val="16161C"/>
          <w:w w:val="110"/>
          <w:sz w:val="21"/>
          <w:szCs w:val="21"/>
        </w:rPr>
        <w:t xml:space="preserve"> </w:t>
      </w:r>
      <w:r w:rsidRPr="00AF5772">
        <w:rPr>
          <w:rFonts w:ascii="Abadi" w:hAnsi="Abadi"/>
          <w:color w:val="16161C"/>
          <w:w w:val="110"/>
          <w:sz w:val="21"/>
          <w:szCs w:val="21"/>
        </w:rPr>
        <w:t>pronóstico</w:t>
      </w:r>
      <w:r w:rsidRPr="00AF5772">
        <w:rPr>
          <w:rFonts w:ascii="Abadi" w:hAnsi="Abadi"/>
          <w:color w:val="16161C"/>
          <w:spacing w:val="39"/>
          <w:w w:val="110"/>
          <w:sz w:val="21"/>
          <w:szCs w:val="21"/>
        </w:rPr>
        <w:t xml:space="preserve"> </w:t>
      </w:r>
      <w:r w:rsidRPr="00AF5772">
        <w:rPr>
          <w:rFonts w:ascii="Abadi" w:hAnsi="Abadi"/>
          <w:color w:val="16161C"/>
          <w:w w:val="110"/>
          <w:sz w:val="21"/>
          <w:szCs w:val="21"/>
        </w:rPr>
        <w:t>de</w:t>
      </w:r>
      <w:r w:rsidRPr="00AF5772">
        <w:rPr>
          <w:rFonts w:ascii="Abadi" w:hAnsi="Abadi"/>
          <w:color w:val="16161C"/>
          <w:spacing w:val="19"/>
          <w:w w:val="110"/>
          <w:sz w:val="21"/>
          <w:szCs w:val="21"/>
        </w:rPr>
        <w:t xml:space="preserve"> </w:t>
      </w:r>
      <w:r w:rsidRPr="00AF5772">
        <w:rPr>
          <w:rFonts w:ascii="Abadi" w:hAnsi="Abadi"/>
          <w:color w:val="16161C"/>
          <w:w w:val="110"/>
          <w:sz w:val="21"/>
          <w:szCs w:val="21"/>
        </w:rPr>
        <w:t>inflación</w:t>
      </w:r>
      <w:r w:rsidRPr="00AF5772">
        <w:rPr>
          <w:rFonts w:ascii="Abadi" w:hAnsi="Abadi"/>
          <w:color w:val="16161C"/>
          <w:spacing w:val="29"/>
          <w:w w:val="110"/>
          <w:sz w:val="21"/>
          <w:szCs w:val="21"/>
        </w:rPr>
        <w:t xml:space="preserve"> </w:t>
      </w:r>
      <w:r w:rsidRPr="00AF5772">
        <w:rPr>
          <w:rFonts w:ascii="Abadi" w:hAnsi="Abadi"/>
          <w:color w:val="16161C"/>
          <w:w w:val="110"/>
          <w:sz w:val="21"/>
          <w:szCs w:val="21"/>
        </w:rPr>
        <w:t>promedio</w:t>
      </w:r>
      <w:r w:rsidRPr="00AF5772">
        <w:rPr>
          <w:rFonts w:ascii="Abadi" w:hAnsi="Abadi"/>
          <w:color w:val="16161C"/>
          <w:spacing w:val="29"/>
          <w:w w:val="110"/>
          <w:sz w:val="21"/>
          <w:szCs w:val="21"/>
        </w:rPr>
        <w:t xml:space="preserve"> </w:t>
      </w:r>
      <w:r w:rsidRPr="00AF5772">
        <w:rPr>
          <w:rFonts w:ascii="Abadi" w:hAnsi="Abadi"/>
          <w:color w:val="16161C"/>
          <w:w w:val="110"/>
          <w:sz w:val="21"/>
          <w:szCs w:val="21"/>
        </w:rPr>
        <w:t>anual</w:t>
      </w:r>
      <w:r w:rsidRPr="00AF5772">
        <w:rPr>
          <w:rFonts w:ascii="Abadi" w:hAnsi="Abadi"/>
          <w:color w:val="16161C"/>
          <w:spacing w:val="24"/>
          <w:w w:val="110"/>
          <w:sz w:val="21"/>
          <w:szCs w:val="21"/>
        </w:rPr>
        <w:t xml:space="preserve"> </w:t>
      </w:r>
      <w:r w:rsidRPr="00AF5772">
        <w:rPr>
          <w:rFonts w:ascii="Abadi" w:hAnsi="Abadi"/>
          <w:color w:val="16161C"/>
          <w:w w:val="110"/>
          <w:sz w:val="21"/>
          <w:szCs w:val="21"/>
        </w:rPr>
        <w:t>de</w:t>
      </w:r>
      <w:r w:rsidRPr="00AF5772">
        <w:rPr>
          <w:rFonts w:ascii="Abadi" w:hAnsi="Abadi"/>
          <w:color w:val="16161C"/>
          <w:spacing w:val="19"/>
          <w:w w:val="110"/>
          <w:sz w:val="21"/>
          <w:szCs w:val="21"/>
        </w:rPr>
        <w:t xml:space="preserve"> </w:t>
      </w:r>
      <w:r w:rsidRPr="00AF5772">
        <w:rPr>
          <w:rFonts w:ascii="Abadi" w:hAnsi="Abadi"/>
          <w:color w:val="16161C"/>
          <w:w w:val="110"/>
          <w:sz w:val="21"/>
          <w:szCs w:val="21"/>
        </w:rPr>
        <w:t>5.3%</w:t>
      </w:r>
      <w:r w:rsidRPr="00AF5772">
        <w:rPr>
          <w:rFonts w:ascii="Abadi" w:hAnsi="Abadi"/>
          <w:color w:val="16161C"/>
          <w:spacing w:val="23"/>
          <w:w w:val="110"/>
          <w:sz w:val="21"/>
          <w:szCs w:val="21"/>
        </w:rPr>
        <w:t xml:space="preserve"> </w:t>
      </w:r>
      <w:r w:rsidRPr="00AF5772">
        <w:rPr>
          <w:rFonts w:ascii="Abadi" w:hAnsi="Abadi"/>
          <w:color w:val="16161C"/>
          <w:w w:val="110"/>
          <w:sz w:val="21"/>
          <w:szCs w:val="21"/>
        </w:rPr>
        <w:t>para</w:t>
      </w:r>
      <w:r w:rsidRPr="00AF5772">
        <w:rPr>
          <w:rFonts w:ascii="Abadi" w:hAnsi="Abadi"/>
          <w:color w:val="16161C"/>
          <w:spacing w:val="33"/>
          <w:w w:val="110"/>
          <w:sz w:val="21"/>
          <w:szCs w:val="21"/>
        </w:rPr>
        <w:t xml:space="preserve"> </w:t>
      </w:r>
      <w:r w:rsidRPr="00AF5772">
        <w:rPr>
          <w:rFonts w:ascii="Abadi" w:hAnsi="Abadi"/>
          <w:color w:val="16161C"/>
          <w:w w:val="110"/>
          <w:sz w:val="21"/>
          <w:szCs w:val="21"/>
        </w:rPr>
        <w:t>2021</w:t>
      </w:r>
      <w:r w:rsidRPr="00AF5772">
        <w:rPr>
          <w:rFonts w:ascii="Abadi" w:hAnsi="Abadi"/>
          <w:color w:val="16161C"/>
          <w:spacing w:val="-3"/>
          <w:w w:val="110"/>
          <w:sz w:val="21"/>
          <w:szCs w:val="21"/>
        </w:rPr>
        <w:t xml:space="preserve"> </w:t>
      </w:r>
      <w:r w:rsidRPr="00AF5772">
        <w:rPr>
          <w:rFonts w:ascii="Abadi" w:hAnsi="Abadi"/>
          <w:color w:val="16161C"/>
          <w:w w:val="110"/>
          <w:sz w:val="21"/>
          <w:szCs w:val="21"/>
        </w:rPr>
        <w:t>y</w:t>
      </w:r>
      <w:r w:rsidRPr="00AF5772">
        <w:rPr>
          <w:rFonts w:ascii="Abadi" w:hAnsi="Abadi"/>
          <w:color w:val="16161C"/>
          <w:spacing w:val="23"/>
          <w:w w:val="110"/>
          <w:sz w:val="21"/>
          <w:szCs w:val="21"/>
        </w:rPr>
        <w:t xml:space="preserve"> </w:t>
      </w:r>
      <w:r w:rsidRPr="00AF5772">
        <w:rPr>
          <w:rFonts w:ascii="Abadi" w:hAnsi="Abadi"/>
          <w:color w:val="16161C"/>
          <w:w w:val="110"/>
          <w:sz w:val="21"/>
          <w:szCs w:val="21"/>
        </w:rPr>
        <w:t>4.1%</w:t>
      </w:r>
      <w:r w:rsidRPr="00AF5772">
        <w:rPr>
          <w:rFonts w:ascii="Abadi" w:hAnsi="Abadi"/>
          <w:color w:val="16161C"/>
          <w:spacing w:val="26"/>
          <w:w w:val="110"/>
          <w:sz w:val="21"/>
          <w:szCs w:val="21"/>
        </w:rPr>
        <w:t xml:space="preserve"> </w:t>
      </w:r>
      <w:r w:rsidRPr="00AF5772">
        <w:rPr>
          <w:rFonts w:ascii="Abadi" w:hAnsi="Abadi"/>
          <w:color w:val="16161C"/>
          <w:w w:val="110"/>
          <w:sz w:val="21"/>
          <w:szCs w:val="21"/>
        </w:rPr>
        <w:t>en</w:t>
      </w:r>
      <w:r w:rsidRPr="00AF5772">
        <w:rPr>
          <w:rFonts w:ascii="Abadi" w:hAnsi="Abadi"/>
          <w:color w:val="16161C"/>
          <w:spacing w:val="25"/>
          <w:w w:val="110"/>
          <w:sz w:val="21"/>
          <w:szCs w:val="21"/>
        </w:rPr>
        <w:t xml:space="preserve"> </w:t>
      </w:r>
      <w:r w:rsidRPr="00AF5772">
        <w:rPr>
          <w:rFonts w:ascii="Abadi" w:hAnsi="Abadi"/>
          <w:color w:val="16161C"/>
          <w:spacing w:val="-2"/>
          <w:w w:val="110"/>
          <w:sz w:val="21"/>
          <w:szCs w:val="21"/>
        </w:rPr>
        <w:t>2022.</w:t>
      </w:r>
    </w:p>
    <w:p w14:paraId="7B8851D7" w14:textId="77777777" w:rsidR="001B6F2E" w:rsidRPr="00330B09" w:rsidRDefault="001B6F2E" w:rsidP="00D97EC9">
      <w:pPr>
        <w:pStyle w:val="Prrafodelista"/>
        <w:widowControl w:val="0"/>
        <w:numPr>
          <w:ilvl w:val="0"/>
          <w:numId w:val="37"/>
        </w:numPr>
        <w:autoSpaceDE w:val="0"/>
        <w:autoSpaceDN w:val="0"/>
        <w:spacing w:before="135"/>
        <w:ind w:left="426" w:right="90" w:hanging="426"/>
        <w:jc w:val="both"/>
        <w:rPr>
          <w:rFonts w:ascii="Abadi" w:hAnsi="Abadi"/>
          <w:color w:val="16161C"/>
          <w:sz w:val="21"/>
          <w:szCs w:val="21"/>
        </w:rPr>
      </w:pPr>
      <w:r w:rsidRPr="00330B09">
        <w:rPr>
          <w:rFonts w:ascii="Abadi" w:hAnsi="Abadi"/>
          <w:color w:val="16161C"/>
          <w:w w:val="110"/>
          <w:sz w:val="21"/>
          <w:szCs w:val="21"/>
        </w:rPr>
        <w:t>La perspectiva de crecimiento económico anual de la Secretaría de Hacienda y Crédito</w:t>
      </w:r>
      <w:r w:rsidRPr="00330B09">
        <w:rPr>
          <w:rFonts w:ascii="Abadi" w:hAnsi="Abadi"/>
          <w:color w:val="16161C"/>
          <w:spacing w:val="38"/>
          <w:w w:val="110"/>
          <w:sz w:val="21"/>
          <w:szCs w:val="21"/>
        </w:rPr>
        <w:t xml:space="preserve"> </w:t>
      </w:r>
      <w:r w:rsidRPr="00330B09">
        <w:rPr>
          <w:rFonts w:ascii="Abadi" w:hAnsi="Abadi"/>
          <w:color w:val="16161C"/>
          <w:w w:val="110"/>
          <w:sz w:val="21"/>
          <w:szCs w:val="21"/>
        </w:rPr>
        <w:t>Público</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de 6.3% en</w:t>
      </w:r>
      <w:r w:rsidRPr="00330B09">
        <w:rPr>
          <w:rFonts w:ascii="Abadi" w:hAnsi="Abadi"/>
          <w:color w:val="16161C"/>
          <w:spacing w:val="36"/>
          <w:w w:val="110"/>
          <w:sz w:val="21"/>
          <w:szCs w:val="21"/>
        </w:rPr>
        <w:t xml:space="preserve"> </w:t>
      </w:r>
      <w:r w:rsidRPr="00330B09">
        <w:rPr>
          <w:rFonts w:ascii="Abadi" w:hAnsi="Abadi"/>
          <w:color w:val="16161C"/>
          <w:w w:val="110"/>
          <w:sz w:val="21"/>
          <w:szCs w:val="21"/>
        </w:rPr>
        <w:t>2021 y de 4.1</w:t>
      </w:r>
      <w:r w:rsidRPr="00330B09">
        <w:rPr>
          <w:rFonts w:ascii="Abadi" w:hAnsi="Abadi"/>
          <w:color w:val="16161C"/>
          <w:spacing w:val="-32"/>
          <w:w w:val="110"/>
          <w:sz w:val="21"/>
          <w:szCs w:val="21"/>
        </w:rPr>
        <w:t xml:space="preserve"> </w:t>
      </w:r>
      <w:r w:rsidRPr="00330B09">
        <w:rPr>
          <w:rFonts w:ascii="Abadi" w:hAnsi="Abadi"/>
          <w:color w:val="16161C"/>
          <w:w w:val="110"/>
          <w:sz w:val="21"/>
          <w:szCs w:val="21"/>
        </w:rPr>
        <w:t>%</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en</w:t>
      </w:r>
      <w:r w:rsidRPr="00330B09">
        <w:rPr>
          <w:rFonts w:ascii="Abadi" w:hAnsi="Abadi"/>
          <w:color w:val="16161C"/>
          <w:spacing w:val="40"/>
          <w:w w:val="110"/>
          <w:sz w:val="21"/>
          <w:szCs w:val="21"/>
        </w:rPr>
        <w:t xml:space="preserve"> </w:t>
      </w:r>
      <w:r w:rsidRPr="00330B09">
        <w:rPr>
          <w:rFonts w:ascii="Abadi" w:hAnsi="Abadi"/>
          <w:color w:val="16161C"/>
          <w:w w:val="110"/>
          <w:sz w:val="21"/>
          <w:szCs w:val="21"/>
        </w:rPr>
        <w:t>2022.</w:t>
      </w:r>
    </w:p>
    <w:p w14:paraId="46ECA144" w14:textId="77777777" w:rsidR="00FA72AB" w:rsidRPr="00330B09" w:rsidRDefault="00FA72AB" w:rsidP="00AF5772">
      <w:pPr>
        <w:pStyle w:val="Textoindependiente"/>
        <w:ind w:right="-52"/>
        <w:rPr>
          <w:rFonts w:ascii="Abadi" w:hAnsi="Abadi"/>
          <w:i/>
          <w:sz w:val="21"/>
          <w:szCs w:val="21"/>
        </w:rPr>
      </w:pPr>
    </w:p>
    <w:p w14:paraId="7EF39507" w14:textId="77777777" w:rsidR="00FA72AB" w:rsidRPr="00AF5772" w:rsidRDefault="00FA72AB" w:rsidP="00D97EC9">
      <w:pPr>
        <w:pStyle w:val="Textoindependiente"/>
        <w:spacing w:before="72"/>
        <w:ind w:right="90" w:firstLine="719"/>
        <w:rPr>
          <w:rFonts w:ascii="Abadi" w:hAnsi="Abadi"/>
          <w:b w:val="0"/>
          <w:bCs w:val="0"/>
          <w:sz w:val="21"/>
          <w:szCs w:val="21"/>
        </w:rPr>
      </w:pPr>
      <w:r w:rsidRPr="00AF5772">
        <w:rPr>
          <w:rFonts w:ascii="Abadi" w:hAnsi="Abadi"/>
          <w:b w:val="0"/>
          <w:bCs w:val="0"/>
          <w:color w:val="16151C"/>
          <w:w w:val="105"/>
          <w:sz w:val="21"/>
          <w:szCs w:val="21"/>
        </w:rPr>
        <w:t>Aunado a lo anterior, y atendiendo a las disposiciones de la Ley de Disciplina Financiera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y</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al</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espíritu</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austeridad,</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racionalidad</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y</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disciplina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presupuesta!, establecido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Ley</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para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el</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Ejercicio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y</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Control</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Recursos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Públicos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para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el Estado y los Municipios de Guanajuato, se determinó recomendar que el porcentaje de crecimiento en el gasto en servicios</w:t>
      </w:r>
      <w:r w:rsidRPr="00AF5772">
        <w:rPr>
          <w:rFonts w:ascii="Abadi" w:hAnsi="Abadi"/>
          <w:b w:val="0"/>
          <w:bCs w:val="0"/>
          <w:color w:val="898989"/>
          <w:w w:val="105"/>
          <w:sz w:val="21"/>
          <w:szCs w:val="21"/>
        </w:rPr>
        <w:t xml:space="preserve"> </w:t>
      </w:r>
      <w:r w:rsidRPr="00AF5772">
        <w:rPr>
          <w:rFonts w:ascii="Abadi" w:hAnsi="Abadi"/>
          <w:b w:val="0"/>
          <w:bCs w:val="0"/>
          <w:color w:val="16151C"/>
          <w:w w:val="105"/>
          <w:sz w:val="21"/>
          <w:szCs w:val="21"/>
        </w:rPr>
        <w:t>personales para el ejercicio fiscal 2022 se base exclusivamente en la inflación general anual esperada por parte de la Secretaría de Hacienda y Crédito Público en los</w:t>
      </w:r>
      <w:r w:rsidRPr="00AF5772">
        <w:rPr>
          <w:rFonts w:ascii="Abadi" w:hAnsi="Abadi"/>
          <w:b w:val="0"/>
          <w:bCs w:val="0"/>
          <w:color w:val="16151C"/>
          <w:spacing w:val="-1"/>
          <w:w w:val="105"/>
          <w:sz w:val="21"/>
          <w:szCs w:val="21"/>
        </w:rPr>
        <w:t xml:space="preserve"> </w:t>
      </w:r>
      <w:r w:rsidRPr="00AF5772">
        <w:rPr>
          <w:rFonts w:ascii="Abadi" w:hAnsi="Abadi"/>
          <w:b w:val="0"/>
          <w:bCs w:val="0"/>
          <w:color w:val="16151C"/>
          <w:w w:val="105"/>
          <w:sz w:val="21"/>
          <w:szCs w:val="21"/>
        </w:rPr>
        <w:t>Criterios Generales de Política Económica</w:t>
      </w:r>
      <w:r w:rsidRPr="00AF5772">
        <w:rPr>
          <w:rFonts w:ascii="Abadi" w:hAnsi="Abadi"/>
          <w:b w:val="0"/>
          <w:bCs w:val="0"/>
          <w:color w:val="16151C"/>
          <w:spacing w:val="27"/>
          <w:w w:val="105"/>
          <w:sz w:val="21"/>
          <w:szCs w:val="21"/>
        </w:rPr>
        <w:t xml:space="preserve"> </w:t>
      </w:r>
      <w:r w:rsidRPr="00AF5772">
        <w:rPr>
          <w:rFonts w:ascii="Abadi" w:hAnsi="Abadi"/>
          <w:b w:val="0"/>
          <w:bCs w:val="0"/>
          <w:color w:val="16151C"/>
          <w:w w:val="105"/>
          <w:sz w:val="21"/>
          <w:szCs w:val="21"/>
        </w:rPr>
        <w:t>2022, para el cierre de este ejercicio.</w:t>
      </w:r>
    </w:p>
    <w:p w14:paraId="61A919E3" w14:textId="77777777" w:rsidR="00FA72AB" w:rsidRPr="00AF5772" w:rsidRDefault="00FA72AB" w:rsidP="00AF5772">
      <w:pPr>
        <w:pStyle w:val="Textoindependiente"/>
        <w:spacing w:before="9"/>
        <w:ind w:right="-52"/>
        <w:rPr>
          <w:rFonts w:ascii="Abadi" w:hAnsi="Abadi"/>
          <w:b w:val="0"/>
          <w:bCs w:val="0"/>
          <w:sz w:val="21"/>
          <w:szCs w:val="21"/>
        </w:rPr>
      </w:pPr>
    </w:p>
    <w:p w14:paraId="05332662" w14:textId="027A4AAC" w:rsidR="00FA72AB" w:rsidRPr="00AF5772" w:rsidRDefault="00FA72AB" w:rsidP="00D97EC9">
      <w:pPr>
        <w:pStyle w:val="Textoindependiente"/>
        <w:ind w:right="90" w:firstLine="708"/>
        <w:rPr>
          <w:rFonts w:ascii="Abadi" w:hAnsi="Abadi"/>
          <w:b w:val="0"/>
          <w:bCs w:val="0"/>
          <w:sz w:val="21"/>
          <w:szCs w:val="21"/>
        </w:rPr>
      </w:pPr>
      <w:r w:rsidRPr="00AF5772">
        <w:rPr>
          <w:rFonts w:ascii="Abadi" w:hAnsi="Abadi"/>
          <w:b w:val="0"/>
          <w:bCs w:val="0"/>
          <w:color w:val="16151C"/>
          <w:w w:val="105"/>
          <w:sz w:val="21"/>
          <w:szCs w:val="21"/>
        </w:rPr>
        <w:t>Es</w:t>
      </w:r>
      <w:r w:rsidRPr="00AF5772">
        <w:rPr>
          <w:rFonts w:ascii="Abadi" w:hAnsi="Abadi"/>
          <w:b w:val="0"/>
          <w:bCs w:val="0"/>
          <w:color w:val="16151C"/>
          <w:spacing w:val="34"/>
          <w:w w:val="105"/>
          <w:sz w:val="21"/>
          <w:szCs w:val="21"/>
        </w:rPr>
        <w:t xml:space="preserve"> </w:t>
      </w:r>
      <w:r w:rsidRPr="00AF5772">
        <w:rPr>
          <w:rFonts w:ascii="Abadi" w:hAnsi="Abadi"/>
          <w:b w:val="0"/>
          <w:bCs w:val="0"/>
          <w:color w:val="16151C"/>
          <w:w w:val="105"/>
          <w:sz w:val="21"/>
          <w:szCs w:val="21"/>
        </w:rPr>
        <w:t>así</w:t>
      </w:r>
      <w:r w:rsidRPr="00AF5772">
        <w:rPr>
          <w:rFonts w:ascii="Abadi" w:hAnsi="Abadi"/>
          <w:b w:val="0"/>
          <w:bCs w:val="0"/>
          <w:color w:val="16151C"/>
          <w:spacing w:val="25"/>
          <w:w w:val="105"/>
          <w:sz w:val="21"/>
          <w:szCs w:val="21"/>
        </w:rPr>
        <w:t xml:space="preserve"> </w:t>
      </w:r>
      <w:proofErr w:type="gramStart"/>
      <w:r w:rsidRPr="00AF5772">
        <w:rPr>
          <w:rFonts w:ascii="Abadi" w:hAnsi="Abadi"/>
          <w:b w:val="0"/>
          <w:bCs w:val="0"/>
          <w:color w:val="16151C"/>
          <w:w w:val="105"/>
          <w:sz w:val="21"/>
          <w:szCs w:val="21"/>
        </w:rPr>
        <w:t>que</w:t>
      </w:r>
      <w:proofErr w:type="gramEnd"/>
      <w:r w:rsidRPr="00AF5772">
        <w:rPr>
          <w:rFonts w:ascii="Abadi" w:hAnsi="Abadi"/>
          <w:b w:val="0"/>
          <w:bCs w:val="0"/>
          <w:color w:val="16151C"/>
          <w:spacing w:val="35"/>
          <w:w w:val="105"/>
          <w:sz w:val="21"/>
          <w:szCs w:val="21"/>
        </w:rPr>
        <w:t xml:space="preserve"> </w:t>
      </w:r>
      <w:r w:rsidRPr="00AF5772">
        <w:rPr>
          <w:rFonts w:ascii="Abadi" w:hAnsi="Abadi"/>
          <w:b w:val="0"/>
          <w:bCs w:val="0"/>
          <w:color w:val="16151C"/>
          <w:w w:val="105"/>
          <w:sz w:val="21"/>
          <w:szCs w:val="21"/>
        </w:rPr>
        <w:t>el</w:t>
      </w:r>
      <w:r w:rsidRPr="00AF5772">
        <w:rPr>
          <w:rFonts w:ascii="Abadi" w:hAnsi="Abadi"/>
          <w:b w:val="0"/>
          <w:bCs w:val="0"/>
          <w:color w:val="16151C"/>
          <w:spacing w:val="26"/>
          <w:w w:val="105"/>
          <w:sz w:val="21"/>
          <w:szCs w:val="21"/>
        </w:rPr>
        <w:t xml:space="preserve"> </w:t>
      </w:r>
      <w:r w:rsidRPr="00AF5772">
        <w:rPr>
          <w:rFonts w:ascii="Abadi" w:hAnsi="Abadi"/>
          <w:b w:val="0"/>
          <w:bCs w:val="0"/>
          <w:color w:val="16151C"/>
          <w:w w:val="105"/>
          <w:sz w:val="21"/>
          <w:szCs w:val="21"/>
        </w:rPr>
        <w:t>Congreso</w:t>
      </w:r>
      <w:r w:rsidRPr="00AF5772">
        <w:rPr>
          <w:rFonts w:ascii="Abadi" w:hAnsi="Abadi"/>
          <w:b w:val="0"/>
          <w:bCs w:val="0"/>
          <w:color w:val="16151C"/>
          <w:spacing w:val="45"/>
          <w:w w:val="105"/>
          <w:sz w:val="21"/>
          <w:szCs w:val="21"/>
        </w:rPr>
        <w:t xml:space="preserve"> </w:t>
      </w:r>
      <w:r w:rsidRPr="00AF5772">
        <w:rPr>
          <w:rFonts w:ascii="Abadi" w:hAnsi="Abadi"/>
          <w:b w:val="0"/>
          <w:bCs w:val="0"/>
          <w:color w:val="16151C"/>
          <w:w w:val="105"/>
          <w:sz w:val="21"/>
          <w:szCs w:val="21"/>
        </w:rPr>
        <w:t>del</w:t>
      </w:r>
      <w:r w:rsidRPr="00AF5772">
        <w:rPr>
          <w:rFonts w:ascii="Abadi" w:hAnsi="Abadi"/>
          <w:b w:val="0"/>
          <w:bCs w:val="0"/>
          <w:color w:val="16151C"/>
          <w:spacing w:val="26"/>
          <w:w w:val="105"/>
          <w:sz w:val="21"/>
          <w:szCs w:val="21"/>
        </w:rPr>
        <w:t xml:space="preserve"> </w:t>
      </w:r>
      <w:r w:rsidRPr="00AF5772">
        <w:rPr>
          <w:rFonts w:ascii="Abadi" w:hAnsi="Abadi"/>
          <w:b w:val="0"/>
          <w:bCs w:val="0"/>
          <w:color w:val="16151C"/>
          <w:w w:val="105"/>
          <w:sz w:val="21"/>
          <w:szCs w:val="21"/>
        </w:rPr>
        <w:t>Estado</w:t>
      </w:r>
      <w:r w:rsidRPr="00AF5772">
        <w:rPr>
          <w:rFonts w:ascii="Abadi" w:hAnsi="Abadi"/>
          <w:b w:val="0"/>
          <w:bCs w:val="0"/>
          <w:color w:val="16151C"/>
          <w:spacing w:val="36"/>
          <w:w w:val="105"/>
          <w:sz w:val="21"/>
          <w:szCs w:val="21"/>
        </w:rPr>
        <w:t xml:space="preserve"> </w:t>
      </w:r>
      <w:r w:rsidRPr="00AF5772">
        <w:rPr>
          <w:rFonts w:ascii="Abadi" w:hAnsi="Abadi"/>
          <w:b w:val="0"/>
          <w:bCs w:val="0"/>
          <w:color w:val="16151C"/>
          <w:w w:val="105"/>
          <w:sz w:val="21"/>
          <w:szCs w:val="21"/>
        </w:rPr>
        <w:t>en</w:t>
      </w:r>
      <w:r w:rsidRPr="00AF5772">
        <w:rPr>
          <w:rFonts w:ascii="Abadi" w:hAnsi="Abadi"/>
          <w:b w:val="0"/>
          <w:bCs w:val="0"/>
          <w:color w:val="16151C"/>
          <w:spacing w:val="30"/>
          <w:w w:val="105"/>
          <w:sz w:val="21"/>
          <w:szCs w:val="21"/>
        </w:rPr>
        <w:t xml:space="preserve"> </w:t>
      </w:r>
      <w:r w:rsidRPr="00AF5772">
        <w:rPr>
          <w:rFonts w:ascii="Abadi" w:hAnsi="Abadi"/>
          <w:b w:val="0"/>
          <w:bCs w:val="0"/>
          <w:color w:val="16151C"/>
          <w:w w:val="105"/>
          <w:sz w:val="21"/>
          <w:szCs w:val="21"/>
        </w:rPr>
        <w:t>este</w:t>
      </w:r>
      <w:r w:rsidRPr="00AF5772">
        <w:rPr>
          <w:rFonts w:ascii="Abadi" w:hAnsi="Abadi"/>
          <w:b w:val="0"/>
          <w:bCs w:val="0"/>
          <w:color w:val="16151C"/>
          <w:spacing w:val="34"/>
          <w:w w:val="105"/>
          <w:sz w:val="21"/>
          <w:szCs w:val="21"/>
        </w:rPr>
        <w:t xml:space="preserve"> </w:t>
      </w:r>
      <w:r w:rsidRPr="00AF5772">
        <w:rPr>
          <w:rFonts w:ascii="Abadi" w:hAnsi="Abadi"/>
          <w:b w:val="0"/>
          <w:bCs w:val="0"/>
          <w:color w:val="16151C"/>
          <w:w w:val="105"/>
          <w:sz w:val="21"/>
          <w:szCs w:val="21"/>
        </w:rPr>
        <w:t>ejercicio</w:t>
      </w:r>
      <w:r w:rsidRPr="00AF5772">
        <w:rPr>
          <w:rFonts w:ascii="Abadi" w:hAnsi="Abadi"/>
          <w:b w:val="0"/>
          <w:bCs w:val="0"/>
          <w:color w:val="16151C"/>
          <w:spacing w:val="42"/>
          <w:w w:val="105"/>
          <w:sz w:val="21"/>
          <w:szCs w:val="21"/>
        </w:rPr>
        <w:t xml:space="preserve"> </w:t>
      </w:r>
      <w:r w:rsidRPr="00AF5772">
        <w:rPr>
          <w:rFonts w:ascii="Abadi" w:hAnsi="Abadi"/>
          <w:b w:val="0"/>
          <w:bCs w:val="0"/>
          <w:color w:val="16151C"/>
          <w:w w:val="105"/>
          <w:sz w:val="21"/>
          <w:szCs w:val="21"/>
        </w:rPr>
        <w:t>debe</w:t>
      </w:r>
      <w:r w:rsidRPr="00AF5772">
        <w:rPr>
          <w:rFonts w:ascii="Abadi" w:hAnsi="Abadi"/>
          <w:b w:val="0"/>
          <w:bCs w:val="0"/>
          <w:color w:val="16151C"/>
          <w:spacing w:val="32"/>
          <w:w w:val="105"/>
          <w:sz w:val="21"/>
          <w:szCs w:val="21"/>
        </w:rPr>
        <w:t xml:space="preserve"> </w:t>
      </w:r>
      <w:r w:rsidRPr="00AF5772">
        <w:rPr>
          <w:rFonts w:ascii="Abadi" w:hAnsi="Abadi"/>
          <w:b w:val="0"/>
          <w:bCs w:val="0"/>
          <w:color w:val="16151C"/>
          <w:w w:val="105"/>
          <w:sz w:val="21"/>
          <w:szCs w:val="21"/>
        </w:rPr>
        <w:t>considerar</w:t>
      </w:r>
      <w:r w:rsidRPr="00AF5772">
        <w:rPr>
          <w:rFonts w:ascii="Abadi" w:hAnsi="Abadi"/>
          <w:b w:val="0"/>
          <w:bCs w:val="0"/>
          <w:color w:val="16151C"/>
          <w:spacing w:val="41"/>
          <w:w w:val="105"/>
          <w:sz w:val="21"/>
          <w:szCs w:val="21"/>
        </w:rPr>
        <w:t xml:space="preserve"> </w:t>
      </w:r>
      <w:r w:rsidRPr="00AF5772">
        <w:rPr>
          <w:rFonts w:ascii="Abadi" w:hAnsi="Abadi"/>
          <w:b w:val="0"/>
          <w:bCs w:val="0"/>
          <w:color w:val="16151C"/>
          <w:w w:val="105"/>
          <w:sz w:val="21"/>
          <w:szCs w:val="21"/>
        </w:rPr>
        <w:t>como</w:t>
      </w:r>
      <w:r w:rsidRPr="00AF5772">
        <w:rPr>
          <w:rFonts w:ascii="Abadi" w:hAnsi="Abadi"/>
          <w:b w:val="0"/>
          <w:bCs w:val="0"/>
          <w:color w:val="16151C"/>
          <w:spacing w:val="33"/>
          <w:w w:val="105"/>
          <w:sz w:val="21"/>
          <w:szCs w:val="21"/>
        </w:rPr>
        <w:t xml:space="preserve"> </w:t>
      </w:r>
      <w:r w:rsidRPr="00AF5772">
        <w:rPr>
          <w:rFonts w:ascii="Abadi" w:hAnsi="Abadi"/>
          <w:b w:val="0"/>
          <w:bCs w:val="0"/>
          <w:color w:val="16151C"/>
          <w:spacing w:val="-5"/>
          <w:w w:val="105"/>
          <w:sz w:val="21"/>
          <w:szCs w:val="21"/>
        </w:rPr>
        <w:t>un</w:t>
      </w:r>
      <w:r w:rsidR="00AF5772" w:rsidRPr="00AF5772">
        <w:rPr>
          <w:rFonts w:ascii="Abadi" w:hAnsi="Abadi"/>
          <w:b w:val="0"/>
          <w:bCs w:val="0"/>
          <w:color w:val="16151C"/>
          <w:spacing w:val="-5"/>
          <w:w w:val="105"/>
          <w:sz w:val="21"/>
          <w:szCs w:val="21"/>
        </w:rPr>
        <w:t xml:space="preserve"> </w:t>
      </w:r>
      <w:r w:rsidRPr="00AF5772">
        <w:rPr>
          <w:rFonts w:ascii="Abadi" w:hAnsi="Abadi"/>
          <w:b w:val="0"/>
          <w:bCs w:val="0"/>
          <w:color w:val="16151C"/>
          <w:w w:val="105"/>
          <w:sz w:val="21"/>
          <w:szCs w:val="21"/>
        </w:rPr>
        <w:t>factor</w:t>
      </w:r>
      <w:r w:rsidRPr="00AF5772">
        <w:rPr>
          <w:rFonts w:ascii="Abadi" w:hAnsi="Abadi"/>
          <w:b w:val="0"/>
          <w:bCs w:val="0"/>
          <w:color w:val="16151C"/>
          <w:spacing w:val="66"/>
          <w:w w:val="105"/>
          <w:sz w:val="21"/>
          <w:szCs w:val="21"/>
        </w:rPr>
        <w:t xml:space="preserve"> </w:t>
      </w:r>
      <w:r w:rsidRPr="00AF5772">
        <w:rPr>
          <w:rFonts w:ascii="Abadi" w:hAnsi="Abadi"/>
          <w:b w:val="0"/>
          <w:bCs w:val="0"/>
          <w:color w:val="16151C"/>
          <w:w w:val="105"/>
          <w:sz w:val="21"/>
          <w:szCs w:val="21"/>
        </w:rPr>
        <w:t>porcentual</w:t>
      </w:r>
      <w:r w:rsidRPr="00AF5772">
        <w:rPr>
          <w:rFonts w:ascii="Abadi" w:hAnsi="Abadi"/>
          <w:b w:val="0"/>
          <w:bCs w:val="0"/>
          <w:color w:val="16151C"/>
          <w:spacing w:val="72"/>
          <w:w w:val="105"/>
          <w:sz w:val="21"/>
          <w:szCs w:val="21"/>
        </w:rPr>
        <w:t xml:space="preserve"> </w:t>
      </w:r>
      <w:r w:rsidRPr="00AF5772">
        <w:rPr>
          <w:rFonts w:ascii="Abadi" w:hAnsi="Abadi"/>
          <w:b w:val="0"/>
          <w:bCs w:val="0"/>
          <w:color w:val="16151C"/>
          <w:w w:val="105"/>
          <w:sz w:val="21"/>
          <w:szCs w:val="21"/>
        </w:rPr>
        <w:t>adecuado</w:t>
      </w:r>
      <w:r w:rsidRPr="00AF5772">
        <w:rPr>
          <w:rFonts w:ascii="Abadi" w:hAnsi="Abadi"/>
          <w:b w:val="0"/>
          <w:bCs w:val="0"/>
          <w:color w:val="16151C"/>
          <w:spacing w:val="71"/>
          <w:w w:val="105"/>
          <w:sz w:val="21"/>
          <w:szCs w:val="21"/>
        </w:rPr>
        <w:t xml:space="preserve"> </w:t>
      </w:r>
      <w:r w:rsidRPr="00AF5772">
        <w:rPr>
          <w:rFonts w:ascii="Abadi" w:hAnsi="Abadi"/>
          <w:b w:val="0"/>
          <w:bCs w:val="0"/>
          <w:color w:val="16151C"/>
          <w:w w:val="105"/>
          <w:sz w:val="21"/>
          <w:szCs w:val="21"/>
        </w:rPr>
        <w:t>para</w:t>
      </w:r>
      <w:r w:rsidRPr="00AF5772">
        <w:rPr>
          <w:rFonts w:ascii="Abadi" w:hAnsi="Abadi"/>
          <w:b w:val="0"/>
          <w:bCs w:val="0"/>
          <w:color w:val="16151C"/>
          <w:spacing w:val="69"/>
          <w:w w:val="105"/>
          <w:sz w:val="21"/>
          <w:szCs w:val="21"/>
        </w:rPr>
        <w:t xml:space="preserve"> </w:t>
      </w:r>
      <w:r w:rsidRPr="00AF5772">
        <w:rPr>
          <w:rFonts w:ascii="Abadi" w:hAnsi="Abadi"/>
          <w:b w:val="0"/>
          <w:bCs w:val="0"/>
          <w:color w:val="16151C"/>
          <w:w w:val="105"/>
          <w:sz w:val="21"/>
          <w:szCs w:val="21"/>
        </w:rPr>
        <w:t>la</w:t>
      </w:r>
      <w:r w:rsidRPr="00AF5772">
        <w:rPr>
          <w:rFonts w:ascii="Abadi" w:hAnsi="Abadi"/>
          <w:b w:val="0"/>
          <w:bCs w:val="0"/>
          <w:color w:val="16151C"/>
          <w:spacing w:val="61"/>
          <w:w w:val="105"/>
          <w:sz w:val="21"/>
          <w:szCs w:val="21"/>
        </w:rPr>
        <w:t xml:space="preserve"> </w:t>
      </w:r>
      <w:r w:rsidRPr="00AF5772">
        <w:rPr>
          <w:rFonts w:ascii="Abadi" w:hAnsi="Abadi"/>
          <w:b w:val="0"/>
          <w:bCs w:val="0"/>
          <w:color w:val="16151C"/>
          <w:w w:val="105"/>
          <w:sz w:val="21"/>
          <w:szCs w:val="21"/>
        </w:rPr>
        <w:t>actualización</w:t>
      </w:r>
      <w:r w:rsidRPr="00AF5772">
        <w:rPr>
          <w:rFonts w:ascii="Abadi" w:hAnsi="Abadi"/>
          <w:b w:val="0"/>
          <w:bCs w:val="0"/>
          <w:color w:val="16151C"/>
          <w:spacing w:val="78"/>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56"/>
          <w:w w:val="105"/>
          <w:sz w:val="21"/>
          <w:szCs w:val="21"/>
        </w:rPr>
        <w:t xml:space="preserve"> </w:t>
      </w:r>
      <w:r w:rsidRPr="00AF5772">
        <w:rPr>
          <w:rFonts w:ascii="Abadi" w:hAnsi="Abadi"/>
          <w:b w:val="0"/>
          <w:bCs w:val="0"/>
          <w:color w:val="16151C"/>
          <w:w w:val="105"/>
          <w:sz w:val="21"/>
          <w:szCs w:val="21"/>
        </w:rPr>
        <w:t>los</w:t>
      </w:r>
      <w:r w:rsidRPr="00AF5772">
        <w:rPr>
          <w:rFonts w:ascii="Abadi" w:hAnsi="Abadi"/>
          <w:b w:val="0"/>
          <w:bCs w:val="0"/>
          <w:color w:val="16151C"/>
          <w:spacing w:val="57"/>
          <w:w w:val="105"/>
          <w:sz w:val="21"/>
          <w:szCs w:val="21"/>
        </w:rPr>
        <w:t xml:space="preserve"> </w:t>
      </w:r>
      <w:r w:rsidRPr="00AF5772">
        <w:rPr>
          <w:rFonts w:ascii="Abadi" w:hAnsi="Abadi"/>
          <w:b w:val="0"/>
          <w:bCs w:val="0"/>
          <w:color w:val="16151C"/>
          <w:w w:val="105"/>
          <w:sz w:val="21"/>
          <w:szCs w:val="21"/>
        </w:rPr>
        <w:t>montos,</w:t>
      </w:r>
      <w:r w:rsidRPr="00AF5772">
        <w:rPr>
          <w:rFonts w:ascii="Abadi" w:hAnsi="Abadi"/>
          <w:b w:val="0"/>
          <w:bCs w:val="0"/>
          <w:color w:val="16151C"/>
          <w:spacing w:val="56"/>
          <w:w w:val="105"/>
          <w:sz w:val="21"/>
          <w:szCs w:val="21"/>
        </w:rPr>
        <w:t xml:space="preserve"> </w:t>
      </w:r>
      <w:r w:rsidRPr="00AF5772">
        <w:rPr>
          <w:rFonts w:ascii="Abadi" w:hAnsi="Abadi"/>
          <w:b w:val="0"/>
          <w:bCs w:val="0"/>
          <w:color w:val="16151C"/>
          <w:w w:val="105"/>
          <w:sz w:val="21"/>
          <w:szCs w:val="21"/>
        </w:rPr>
        <w:t>atendiendo</w:t>
      </w:r>
      <w:r w:rsidRPr="00AF5772">
        <w:rPr>
          <w:rFonts w:ascii="Abadi" w:hAnsi="Abadi"/>
          <w:b w:val="0"/>
          <w:bCs w:val="0"/>
          <w:color w:val="16151C"/>
          <w:spacing w:val="76"/>
          <w:w w:val="105"/>
          <w:sz w:val="21"/>
          <w:szCs w:val="21"/>
        </w:rPr>
        <w:t xml:space="preserve"> </w:t>
      </w:r>
      <w:r w:rsidRPr="00AF5772">
        <w:rPr>
          <w:rFonts w:ascii="Abadi" w:hAnsi="Abadi"/>
          <w:b w:val="0"/>
          <w:bCs w:val="0"/>
          <w:color w:val="16151C"/>
          <w:w w:val="105"/>
          <w:sz w:val="21"/>
          <w:szCs w:val="21"/>
        </w:rPr>
        <w:t>a</w:t>
      </w:r>
      <w:r w:rsidRPr="00AF5772">
        <w:rPr>
          <w:rFonts w:ascii="Abadi" w:hAnsi="Abadi"/>
          <w:b w:val="0"/>
          <w:bCs w:val="0"/>
          <w:color w:val="16151C"/>
          <w:spacing w:val="60"/>
          <w:w w:val="105"/>
          <w:sz w:val="21"/>
          <w:szCs w:val="21"/>
        </w:rPr>
        <w:t xml:space="preserve"> </w:t>
      </w:r>
      <w:r w:rsidRPr="00AF5772">
        <w:rPr>
          <w:rFonts w:ascii="Abadi" w:hAnsi="Abadi"/>
          <w:b w:val="0"/>
          <w:bCs w:val="0"/>
          <w:color w:val="16151C"/>
          <w:spacing w:val="-5"/>
          <w:w w:val="105"/>
          <w:sz w:val="21"/>
          <w:szCs w:val="21"/>
        </w:rPr>
        <w:t>un</w:t>
      </w:r>
      <w:r w:rsidR="00AF5772" w:rsidRPr="00AF5772">
        <w:rPr>
          <w:rFonts w:ascii="Abadi" w:hAnsi="Abadi"/>
          <w:b w:val="0"/>
          <w:bCs w:val="0"/>
          <w:color w:val="16151C"/>
          <w:spacing w:val="-5"/>
          <w:w w:val="105"/>
          <w:sz w:val="21"/>
          <w:szCs w:val="21"/>
        </w:rPr>
        <w:t xml:space="preserve"> </w:t>
      </w:r>
      <w:r w:rsidRPr="00AF5772">
        <w:rPr>
          <w:rFonts w:ascii="Abadi" w:hAnsi="Abadi"/>
          <w:b w:val="0"/>
          <w:bCs w:val="0"/>
          <w:color w:val="16151C"/>
          <w:w w:val="105"/>
          <w:sz w:val="21"/>
          <w:szCs w:val="21"/>
        </w:rPr>
        <w:t>sentido de congruencia y objetividad en su alcance, el 3% sobre lo recomendado para 2021, considerando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las expectativas de la Secretaría de Hacienda y Crédito Público sobre la economía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para el ejercicio fiscal 2022.</w:t>
      </w:r>
    </w:p>
    <w:p w14:paraId="16543042" w14:textId="77777777" w:rsidR="00FA72AB" w:rsidRPr="00AF5772" w:rsidRDefault="00FA72AB" w:rsidP="00FA72AB">
      <w:pPr>
        <w:pStyle w:val="Textoindependiente"/>
        <w:spacing w:before="6"/>
        <w:rPr>
          <w:rFonts w:ascii="Abadi" w:hAnsi="Abadi"/>
          <w:b w:val="0"/>
          <w:bCs w:val="0"/>
          <w:sz w:val="21"/>
          <w:szCs w:val="21"/>
        </w:rPr>
      </w:pPr>
    </w:p>
    <w:p w14:paraId="36CBFF5C" w14:textId="778D2362" w:rsidR="00FA72AB" w:rsidRPr="00330B09" w:rsidRDefault="00AF5772" w:rsidP="00AF5772">
      <w:pPr>
        <w:pStyle w:val="Ttulo2"/>
        <w:tabs>
          <w:tab w:val="left" w:pos="1985"/>
        </w:tabs>
        <w:ind w:left="709"/>
        <w:jc w:val="both"/>
        <w:rPr>
          <w:rFonts w:ascii="Abadi" w:hAnsi="Abadi"/>
          <w:color w:val="16151C"/>
          <w:sz w:val="21"/>
          <w:szCs w:val="21"/>
        </w:rPr>
      </w:pPr>
      <w:r>
        <w:rPr>
          <w:rFonts w:ascii="Abadi" w:hAnsi="Abadi"/>
          <w:color w:val="16151C"/>
          <w:w w:val="105"/>
          <w:sz w:val="21"/>
          <w:szCs w:val="21"/>
        </w:rPr>
        <w:t xml:space="preserve">V. </w:t>
      </w:r>
      <w:r w:rsidR="00FA72AB" w:rsidRPr="00330B09">
        <w:rPr>
          <w:rFonts w:ascii="Abadi" w:hAnsi="Abadi"/>
          <w:color w:val="16151C"/>
          <w:w w:val="105"/>
          <w:sz w:val="21"/>
          <w:szCs w:val="21"/>
        </w:rPr>
        <w:t>Consideraciones</w:t>
      </w:r>
      <w:r w:rsidR="00FA72AB" w:rsidRPr="00330B09">
        <w:rPr>
          <w:rFonts w:ascii="Abadi" w:hAnsi="Abadi"/>
          <w:color w:val="16151C"/>
          <w:spacing w:val="52"/>
          <w:w w:val="110"/>
          <w:sz w:val="21"/>
          <w:szCs w:val="21"/>
        </w:rPr>
        <w:t xml:space="preserve"> </w:t>
      </w:r>
      <w:r w:rsidR="00FA72AB" w:rsidRPr="00330B09">
        <w:rPr>
          <w:rFonts w:ascii="Abadi" w:hAnsi="Abadi"/>
          <w:color w:val="16151C"/>
          <w:spacing w:val="-2"/>
          <w:w w:val="110"/>
          <w:sz w:val="21"/>
          <w:szCs w:val="21"/>
        </w:rPr>
        <w:t>finales</w:t>
      </w:r>
    </w:p>
    <w:p w14:paraId="4B104CC8" w14:textId="77777777" w:rsidR="00FA72AB" w:rsidRPr="00330B09" w:rsidRDefault="00FA72AB" w:rsidP="00FA72AB">
      <w:pPr>
        <w:pStyle w:val="Textoindependiente"/>
        <w:spacing w:before="3"/>
        <w:rPr>
          <w:rFonts w:ascii="Abadi" w:hAnsi="Abadi"/>
          <w:b w:val="0"/>
          <w:sz w:val="21"/>
          <w:szCs w:val="21"/>
        </w:rPr>
      </w:pPr>
    </w:p>
    <w:p w14:paraId="4B5E5EC3" w14:textId="77777777" w:rsidR="00FA72AB" w:rsidRPr="00AF5772" w:rsidRDefault="00FA72AB" w:rsidP="00D97EC9">
      <w:pPr>
        <w:pStyle w:val="Textoindependiente"/>
        <w:ind w:right="90" w:firstLine="712"/>
        <w:rPr>
          <w:rFonts w:ascii="Abadi" w:hAnsi="Abadi"/>
          <w:b w:val="0"/>
          <w:bCs w:val="0"/>
          <w:sz w:val="21"/>
          <w:szCs w:val="21"/>
        </w:rPr>
      </w:pPr>
      <w:r w:rsidRPr="00AF5772">
        <w:rPr>
          <w:rFonts w:ascii="Abadi" w:hAnsi="Abadi"/>
          <w:b w:val="0"/>
          <w:bCs w:val="0"/>
          <w:color w:val="16151C"/>
          <w:w w:val="105"/>
          <w:sz w:val="21"/>
          <w:szCs w:val="21"/>
        </w:rPr>
        <w:t xml:space="preserve">El Congreso del Estado refrenda su pleno respeto y reconocimiento a los municipios en el ejercicio de sus potestades en materia presupuestaria, y </w:t>
      </w:r>
      <w:proofErr w:type="gramStart"/>
      <w:r w:rsidRPr="00AF5772">
        <w:rPr>
          <w:rFonts w:ascii="Abadi" w:hAnsi="Abadi"/>
          <w:b w:val="0"/>
          <w:bCs w:val="0"/>
          <w:color w:val="16151C"/>
          <w:w w:val="105"/>
          <w:sz w:val="21"/>
          <w:szCs w:val="21"/>
        </w:rPr>
        <w:t>bajo ninguna circunstancia</w:t>
      </w:r>
      <w:proofErr w:type="gramEnd"/>
      <w:r w:rsidRPr="00AF5772">
        <w:rPr>
          <w:rFonts w:ascii="Abadi" w:hAnsi="Abadi"/>
          <w:b w:val="0"/>
          <w:bCs w:val="0"/>
          <w:color w:val="16151C"/>
          <w:w w:val="105"/>
          <w:sz w:val="21"/>
          <w:szCs w:val="21"/>
        </w:rPr>
        <w:t xml:space="preserve"> se asumirá en la hoy exclusiva competencia municipal, ni mucho menos impondrá</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cargas</w:t>
      </w:r>
      <w:r w:rsidRPr="00AF5772">
        <w:rPr>
          <w:rFonts w:ascii="Abadi" w:hAnsi="Abadi"/>
          <w:b w:val="0"/>
          <w:bCs w:val="0"/>
          <w:color w:val="16151C"/>
          <w:spacing w:val="32"/>
          <w:w w:val="105"/>
          <w:sz w:val="21"/>
          <w:szCs w:val="21"/>
        </w:rPr>
        <w:t xml:space="preserve"> </w:t>
      </w:r>
      <w:r w:rsidRPr="00AF5772">
        <w:rPr>
          <w:rFonts w:ascii="Abadi" w:hAnsi="Abadi"/>
          <w:b w:val="0"/>
          <w:bCs w:val="0"/>
          <w:color w:val="16151C"/>
          <w:w w:val="105"/>
          <w:sz w:val="21"/>
          <w:szCs w:val="21"/>
        </w:rPr>
        <w:t>o</w:t>
      </w:r>
      <w:r w:rsidRPr="00AF5772">
        <w:rPr>
          <w:rFonts w:ascii="Abadi" w:hAnsi="Abadi"/>
          <w:b w:val="0"/>
          <w:bCs w:val="0"/>
          <w:color w:val="16151C"/>
          <w:spacing w:val="24"/>
          <w:w w:val="105"/>
          <w:sz w:val="21"/>
          <w:szCs w:val="21"/>
        </w:rPr>
        <w:t xml:space="preserve"> </w:t>
      </w:r>
      <w:r w:rsidRPr="00AF5772">
        <w:rPr>
          <w:rFonts w:ascii="Abadi" w:hAnsi="Abadi"/>
          <w:b w:val="0"/>
          <w:bCs w:val="0"/>
          <w:color w:val="16151C"/>
          <w:w w:val="105"/>
          <w:sz w:val="21"/>
          <w:szCs w:val="21"/>
        </w:rPr>
        <w:t>directrices</w:t>
      </w:r>
      <w:r w:rsidRPr="00AF5772">
        <w:rPr>
          <w:rFonts w:ascii="Abadi" w:hAnsi="Abadi"/>
          <w:b w:val="0"/>
          <w:bCs w:val="0"/>
          <w:color w:val="16151C"/>
          <w:spacing w:val="37"/>
          <w:w w:val="105"/>
          <w:sz w:val="21"/>
          <w:szCs w:val="21"/>
        </w:rPr>
        <w:t xml:space="preserve"> </w:t>
      </w:r>
      <w:r w:rsidRPr="00AF5772">
        <w:rPr>
          <w:rFonts w:ascii="Abadi" w:hAnsi="Abadi"/>
          <w:b w:val="0"/>
          <w:bCs w:val="0"/>
          <w:color w:val="16151C"/>
          <w:w w:val="105"/>
          <w:sz w:val="21"/>
          <w:szCs w:val="21"/>
        </w:rPr>
        <w:t>al gasto</w:t>
      </w:r>
      <w:r w:rsidRPr="00AF5772">
        <w:rPr>
          <w:rFonts w:ascii="Abadi" w:hAnsi="Abadi"/>
          <w:b w:val="0"/>
          <w:bCs w:val="0"/>
          <w:color w:val="16151C"/>
          <w:spacing w:val="28"/>
          <w:w w:val="105"/>
          <w:sz w:val="21"/>
          <w:szCs w:val="21"/>
        </w:rPr>
        <w:t xml:space="preserve"> </w:t>
      </w:r>
      <w:r w:rsidRPr="00AF5772">
        <w:rPr>
          <w:rFonts w:ascii="Abadi" w:hAnsi="Abadi"/>
          <w:b w:val="0"/>
          <w:bCs w:val="0"/>
          <w:color w:val="16151C"/>
          <w:w w:val="105"/>
          <w:sz w:val="21"/>
          <w:szCs w:val="21"/>
        </w:rPr>
        <w:t>público,</w:t>
      </w:r>
      <w:r w:rsidRPr="00AF5772">
        <w:rPr>
          <w:rFonts w:ascii="Abadi" w:hAnsi="Abadi"/>
          <w:b w:val="0"/>
          <w:bCs w:val="0"/>
          <w:color w:val="16151C"/>
          <w:spacing w:val="35"/>
          <w:w w:val="105"/>
          <w:sz w:val="21"/>
          <w:szCs w:val="21"/>
        </w:rPr>
        <w:t xml:space="preserve"> </w:t>
      </w:r>
      <w:r w:rsidRPr="00AF5772">
        <w:rPr>
          <w:rFonts w:ascii="Abadi" w:hAnsi="Abadi"/>
          <w:b w:val="0"/>
          <w:bCs w:val="0"/>
          <w:color w:val="16151C"/>
          <w:w w:val="105"/>
          <w:sz w:val="21"/>
          <w:szCs w:val="21"/>
        </w:rPr>
        <w:t>más</w:t>
      </w:r>
      <w:r w:rsidRPr="00AF5772">
        <w:rPr>
          <w:rFonts w:ascii="Abadi" w:hAnsi="Abadi"/>
          <w:b w:val="0"/>
          <w:bCs w:val="0"/>
          <w:color w:val="16151C"/>
          <w:spacing w:val="24"/>
          <w:w w:val="105"/>
          <w:sz w:val="21"/>
          <w:szCs w:val="21"/>
        </w:rPr>
        <w:t xml:space="preserve"> </w:t>
      </w:r>
      <w:r w:rsidRPr="00AF5772">
        <w:rPr>
          <w:rFonts w:ascii="Abadi" w:hAnsi="Abadi"/>
          <w:b w:val="0"/>
          <w:bCs w:val="0"/>
          <w:color w:val="16151C"/>
          <w:w w:val="105"/>
          <w:sz w:val="21"/>
          <w:szCs w:val="21"/>
        </w:rPr>
        <w:t>allá</w:t>
      </w:r>
      <w:r w:rsidRPr="00AF5772">
        <w:rPr>
          <w:rFonts w:ascii="Abadi" w:hAnsi="Abadi"/>
          <w:b w:val="0"/>
          <w:bCs w:val="0"/>
          <w:color w:val="16151C"/>
          <w:spacing w:val="31"/>
          <w:w w:val="105"/>
          <w:sz w:val="21"/>
          <w:szCs w:val="21"/>
        </w:rPr>
        <w:t xml:space="preserve"> </w:t>
      </w:r>
      <w:r w:rsidRPr="00AF5772">
        <w:rPr>
          <w:rFonts w:ascii="Abadi" w:hAnsi="Abadi"/>
          <w:b w:val="0"/>
          <w:bCs w:val="0"/>
          <w:color w:val="16151C"/>
          <w:w w:val="105"/>
          <w:sz w:val="21"/>
          <w:szCs w:val="21"/>
        </w:rPr>
        <w:t>de lo</w:t>
      </w:r>
      <w:r w:rsidRPr="00AF5772">
        <w:rPr>
          <w:rFonts w:ascii="Abadi" w:hAnsi="Abadi"/>
          <w:b w:val="0"/>
          <w:bCs w:val="0"/>
          <w:color w:val="16151C"/>
          <w:spacing w:val="23"/>
          <w:w w:val="105"/>
          <w:sz w:val="21"/>
          <w:szCs w:val="21"/>
        </w:rPr>
        <w:t xml:space="preserve"> </w:t>
      </w:r>
      <w:r w:rsidRPr="00AF5772">
        <w:rPr>
          <w:rFonts w:ascii="Abadi" w:hAnsi="Abadi"/>
          <w:b w:val="0"/>
          <w:bCs w:val="0"/>
          <w:color w:val="16151C"/>
          <w:w w:val="105"/>
          <w:sz w:val="21"/>
          <w:szCs w:val="21"/>
        </w:rPr>
        <w:t>que</w:t>
      </w:r>
      <w:r w:rsidRPr="00AF5772">
        <w:rPr>
          <w:rFonts w:ascii="Abadi" w:hAnsi="Abadi"/>
          <w:b w:val="0"/>
          <w:bCs w:val="0"/>
          <w:color w:val="16151C"/>
          <w:spacing w:val="24"/>
          <w:w w:val="105"/>
          <w:sz w:val="21"/>
          <w:szCs w:val="21"/>
        </w:rPr>
        <w:t xml:space="preserve"> </w:t>
      </w:r>
      <w:r w:rsidRPr="00AF5772">
        <w:rPr>
          <w:rFonts w:ascii="Abadi" w:hAnsi="Abadi"/>
          <w:b w:val="0"/>
          <w:bCs w:val="0"/>
          <w:color w:val="16151C"/>
          <w:w w:val="105"/>
          <w:sz w:val="21"/>
          <w:szCs w:val="21"/>
        </w:rPr>
        <w:t>le faculte</w:t>
      </w:r>
      <w:r w:rsidRPr="00AF5772">
        <w:rPr>
          <w:rFonts w:ascii="Abadi" w:hAnsi="Abadi"/>
          <w:b w:val="0"/>
          <w:bCs w:val="0"/>
          <w:color w:val="16151C"/>
          <w:spacing w:val="25"/>
          <w:w w:val="105"/>
          <w:sz w:val="21"/>
          <w:szCs w:val="21"/>
        </w:rPr>
        <w:t xml:space="preserve"> </w:t>
      </w:r>
      <w:r w:rsidRPr="00AF5772">
        <w:rPr>
          <w:rFonts w:ascii="Abadi" w:hAnsi="Abadi"/>
          <w:b w:val="0"/>
          <w:bCs w:val="0"/>
          <w:color w:val="16151C"/>
          <w:w w:val="105"/>
          <w:sz w:val="21"/>
          <w:szCs w:val="21"/>
        </w:rPr>
        <w:t>la</w:t>
      </w:r>
      <w:r w:rsidRPr="00AF5772">
        <w:rPr>
          <w:rFonts w:ascii="Abadi" w:hAnsi="Abadi"/>
          <w:b w:val="0"/>
          <w:bCs w:val="0"/>
          <w:color w:val="16151C"/>
          <w:spacing w:val="28"/>
          <w:w w:val="105"/>
          <w:sz w:val="21"/>
          <w:szCs w:val="21"/>
        </w:rPr>
        <w:t xml:space="preserve"> </w:t>
      </w:r>
      <w:r w:rsidRPr="00AF5772">
        <w:rPr>
          <w:rFonts w:ascii="Abadi" w:hAnsi="Abadi"/>
          <w:b w:val="0"/>
          <w:bCs w:val="0"/>
          <w:color w:val="16151C"/>
          <w:w w:val="105"/>
          <w:sz w:val="21"/>
          <w:szCs w:val="21"/>
        </w:rPr>
        <w:t>ley.</w:t>
      </w:r>
    </w:p>
    <w:p w14:paraId="7E662AF7" w14:textId="77777777" w:rsidR="00FA72AB" w:rsidRPr="00AF5772" w:rsidRDefault="00FA72AB" w:rsidP="00FA72AB">
      <w:pPr>
        <w:pStyle w:val="Textoindependiente"/>
        <w:rPr>
          <w:rFonts w:ascii="Abadi" w:hAnsi="Abadi"/>
          <w:b w:val="0"/>
          <w:bCs w:val="0"/>
          <w:sz w:val="21"/>
          <w:szCs w:val="21"/>
        </w:rPr>
      </w:pPr>
    </w:p>
    <w:p w14:paraId="308B348D" w14:textId="77777777" w:rsidR="00FA72AB" w:rsidRPr="00AF5772" w:rsidRDefault="00FA72AB" w:rsidP="00D97EC9">
      <w:pPr>
        <w:pStyle w:val="Textoindependiente"/>
        <w:ind w:right="90" w:firstLine="713"/>
        <w:rPr>
          <w:rFonts w:ascii="Abadi" w:hAnsi="Abadi"/>
          <w:b w:val="0"/>
          <w:bCs w:val="0"/>
          <w:sz w:val="21"/>
          <w:szCs w:val="21"/>
        </w:rPr>
      </w:pPr>
      <w:r w:rsidRPr="00AF5772">
        <w:rPr>
          <w:rFonts w:ascii="Abadi" w:hAnsi="Abadi"/>
          <w:b w:val="0"/>
          <w:bCs w:val="0"/>
          <w:color w:val="16151C"/>
          <w:w w:val="105"/>
          <w:sz w:val="21"/>
          <w:szCs w:val="21"/>
        </w:rPr>
        <w:t>No obstante, la recomendación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 xml:space="preserve">que se propone tiene por objetivo </w:t>
      </w:r>
      <w:r w:rsidRPr="00AF5772">
        <w:rPr>
          <w:rFonts w:ascii="Abadi" w:hAnsi="Abadi"/>
          <w:b w:val="0"/>
          <w:bCs w:val="0"/>
          <w:color w:val="16151C"/>
          <w:w w:val="105"/>
          <w:sz w:val="21"/>
          <w:szCs w:val="21"/>
        </w:rPr>
        <w:lastRenderedPageBreak/>
        <w:t>coadyubar</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 que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las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remuneraciones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que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se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fijen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para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los</w:t>
      </w:r>
      <w:r w:rsidRPr="00AF5772">
        <w:rPr>
          <w:rFonts w:ascii="Abadi" w:hAnsi="Abadi"/>
          <w:b w:val="0"/>
          <w:bCs w:val="0"/>
          <w:color w:val="16151C"/>
          <w:spacing w:val="40"/>
          <w:w w:val="105"/>
          <w:sz w:val="21"/>
          <w:szCs w:val="21"/>
        </w:rPr>
        <w:t xml:space="preserve"> </w:t>
      </w:r>
      <w:r w:rsidRPr="00AF5772">
        <w:rPr>
          <w:rFonts w:ascii="Abadi" w:hAnsi="Abadi"/>
          <w:b w:val="0"/>
          <w:bCs w:val="0"/>
          <w:color w:val="26242A"/>
          <w:w w:val="105"/>
          <w:sz w:val="21"/>
          <w:szCs w:val="21"/>
        </w:rPr>
        <w:t>integrantes</w:t>
      </w:r>
      <w:r w:rsidRPr="00AF5772">
        <w:rPr>
          <w:rFonts w:ascii="Abadi" w:hAnsi="Abadi"/>
          <w:b w:val="0"/>
          <w:bCs w:val="0"/>
          <w:color w:val="26242A"/>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ayuntamientos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se ciñan</w:t>
      </w:r>
      <w:r w:rsidRPr="00AF5772">
        <w:rPr>
          <w:rFonts w:ascii="Abadi" w:hAnsi="Abadi"/>
          <w:b w:val="0"/>
          <w:bCs w:val="0"/>
          <w:color w:val="16151C"/>
          <w:spacing w:val="38"/>
          <w:w w:val="105"/>
          <w:sz w:val="21"/>
          <w:szCs w:val="21"/>
        </w:rPr>
        <w:t xml:space="preserve"> </w:t>
      </w:r>
      <w:r w:rsidRPr="00AF5772">
        <w:rPr>
          <w:rFonts w:ascii="Abadi" w:hAnsi="Abadi"/>
          <w:b w:val="0"/>
          <w:bCs w:val="0"/>
          <w:color w:val="16151C"/>
          <w:w w:val="105"/>
          <w:sz w:val="21"/>
          <w:szCs w:val="21"/>
        </w:rPr>
        <w:t>a</w:t>
      </w:r>
      <w:r w:rsidRPr="00AF5772">
        <w:rPr>
          <w:rFonts w:ascii="Abadi" w:hAnsi="Abadi"/>
          <w:b w:val="0"/>
          <w:bCs w:val="0"/>
          <w:color w:val="16151C"/>
          <w:spacing w:val="36"/>
          <w:w w:val="105"/>
          <w:sz w:val="21"/>
          <w:szCs w:val="21"/>
        </w:rPr>
        <w:t xml:space="preserve"> </w:t>
      </w:r>
      <w:r w:rsidRPr="00AF5772">
        <w:rPr>
          <w:rFonts w:ascii="Abadi" w:hAnsi="Abadi"/>
          <w:b w:val="0"/>
          <w:bCs w:val="0"/>
          <w:color w:val="16151C"/>
          <w:w w:val="105"/>
          <w:sz w:val="21"/>
          <w:szCs w:val="21"/>
        </w:rPr>
        <w:t>los criterios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 racionalidad,</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austeridad,</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disciplina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del gasto</w:t>
      </w:r>
      <w:r w:rsidRPr="00AF5772">
        <w:rPr>
          <w:rFonts w:ascii="Abadi" w:hAnsi="Abadi"/>
          <w:b w:val="0"/>
          <w:bCs w:val="0"/>
          <w:color w:val="16151C"/>
          <w:spacing w:val="36"/>
          <w:w w:val="105"/>
          <w:sz w:val="21"/>
          <w:szCs w:val="21"/>
        </w:rPr>
        <w:t xml:space="preserve"> </w:t>
      </w:r>
      <w:r w:rsidRPr="00AF5772">
        <w:rPr>
          <w:rFonts w:ascii="Abadi" w:hAnsi="Abadi"/>
          <w:b w:val="0"/>
          <w:bCs w:val="0"/>
          <w:color w:val="16151C"/>
          <w:w w:val="105"/>
          <w:sz w:val="21"/>
          <w:szCs w:val="21"/>
        </w:rPr>
        <w:t>público.</w:t>
      </w:r>
    </w:p>
    <w:p w14:paraId="676BD193" w14:textId="77777777" w:rsidR="00FA72AB" w:rsidRPr="00330B09" w:rsidRDefault="00FA72AB" w:rsidP="00AF5772">
      <w:pPr>
        <w:pStyle w:val="Textoindependiente"/>
        <w:spacing w:before="7"/>
        <w:ind w:right="-52"/>
        <w:rPr>
          <w:rFonts w:ascii="Abadi" w:hAnsi="Abadi"/>
          <w:sz w:val="21"/>
          <w:szCs w:val="21"/>
        </w:rPr>
      </w:pPr>
    </w:p>
    <w:p w14:paraId="2E53D1C4" w14:textId="77777777" w:rsidR="00FA72AB" w:rsidRPr="00AF5772" w:rsidRDefault="00FA72AB" w:rsidP="00D97EC9">
      <w:pPr>
        <w:pStyle w:val="Textoindependiente"/>
        <w:ind w:right="90" w:firstLine="713"/>
        <w:rPr>
          <w:rFonts w:ascii="Abadi" w:hAnsi="Abadi"/>
          <w:b w:val="0"/>
          <w:bCs w:val="0"/>
          <w:sz w:val="21"/>
          <w:szCs w:val="21"/>
        </w:rPr>
      </w:pPr>
      <w:r w:rsidRPr="00AF5772">
        <w:rPr>
          <w:rFonts w:ascii="Abadi" w:hAnsi="Abadi"/>
          <w:b w:val="0"/>
          <w:bCs w:val="0"/>
          <w:color w:val="16151C"/>
          <w:w w:val="105"/>
          <w:sz w:val="21"/>
          <w:szCs w:val="21"/>
        </w:rPr>
        <w:t>Para tal efecto, como ya lo señalamos previamente para la formulación de la presente</w:t>
      </w:r>
      <w:r w:rsidRPr="00AF5772">
        <w:rPr>
          <w:rFonts w:ascii="Abadi" w:hAnsi="Abadi"/>
          <w:b w:val="0"/>
          <w:bCs w:val="0"/>
          <w:color w:val="16151C"/>
          <w:spacing w:val="27"/>
          <w:w w:val="105"/>
          <w:sz w:val="21"/>
          <w:szCs w:val="21"/>
        </w:rPr>
        <w:t xml:space="preserve"> </w:t>
      </w:r>
      <w:r w:rsidRPr="00AF5772">
        <w:rPr>
          <w:rFonts w:ascii="Abadi" w:hAnsi="Abadi"/>
          <w:b w:val="0"/>
          <w:bCs w:val="0"/>
          <w:color w:val="16151C"/>
          <w:w w:val="105"/>
          <w:sz w:val="21"/>
          <w:szCs w:val="21"/>
        </w:rPr>
        <w:t>recomendación</w:t>
      </w:r>
      <w:r w:rsidRPr="00AF5772">
        <w:rPr>
          <w:rFonts w:ascii="Abadi" w:hAnsi="Abadi"/>
          <w:b w:val="0"/>
          <w:bCs w:val="0"/>
          <w:color w:val="16151C"/>
          <w:spacing w:val="33"/>
          <w:w w:val="105"/>
          <w:sz w:val="21"/>
          <w:szCs w:val="21"/>
        </w:rPr>
        <w:t xml:space="preserve"> </w:t>
      </w:r>
      <w:r w:rsidRPr="00AF5772">
        <w:rPr>
          <w:rFonts w:ascii="Abadi" w:hAnsi="Abadi"/>
          <w:b w:val="0"/>
          <w:bCs w:val="0"/>
          <w:color w:val="16151C"/>
          <w:w w:val="105"/>
          <w:sz w:val="21"/>
          <w:szCs w:val="21"/>
        </w:rPr>
        <w:t>partimos</w:t>
      </w:r>
      <w:r w:rsidRPr="00AF5772">
        <w:rPr>
          <w:rFonts w:ascii="Abadi" w:hAnsi="Abadi"/>
          <w:b w:val="0"/>
          <w:bCs w:val="0"/>
          <w:color w:val="16151C"/>
          <w:spacing w:val="22"/>
          <w:w w:val="105"/>
          <w:sz w:val="21"/>
          <w:szCs w:val="21"/>
        </w:rPr>
        <w:t xml:space="preserve"> </w:t>
      </w:r>
      <w:r w:rsidRPr="00AF5772">
        <w:rPr>
          <w:rFonts w:ascii="Abadi" w:hAnsi="Abadi"/>
          <w:b w:val="0"/>
          <w:bCs w:val="0"/>
          <w:color w:val="16151C"/>
          <w:w w:val="105"/>
          <w:sz w:val="21"/>
          <w:szCs w:val="21"/>
        </w:rPr>
        <w:t>del estudio</w:t>
      </w:r>
      <w:r w:rsidRPr="00AF5772">
        <w:rPr>
          <w:rFonts w:ascii="Abadi" w:hAnsi="Abadi"/>
          <w:b w:val="0"/>
          <w:bCs w:val="0"/>
          <w:color w:val="16151C"/>
          <w:spacing w:val="27"/>
          <w:w w:val="105"/>
          <w:sz w:val="21"/>
          <w:szCs w:val="21"/>
        </w:rPr>
        <w:t xml:space="preserve"> </w:t>
      </w:r>
      <w:r w:rsidRPr="00AF5772">
        <w:rPr>
          <w:rFonts w:ascii="Abadi" w:hAnsi="Abadi"/>
          <w:b w:val="0"/>
          <w:bCs w:val="0"/>
          <w:color w:val="16151C"/>
          <w:w w:val="105"/>
          <w:sz w:val="21"/>
          <w:szCs w:val="21"/>
        </w:rPr>
        <w:t>realizado</w:t>
      </w:r>
      <w:r w:rsidRPr="00AF5772">
        <w:rPr>
          <w:rFonts w:ascii="Abadi" w:hAnsi="Abadi"/>
          <w:b w:val="0"/>
          <w:bCs w:val="0"/>
          <w:color w:val="16151C"/>
          <w:spacing w:val="26"/>
          <w:w w:val="105"/>
          <w:sz w:val="21"/>
          <w:szCs w:val="21"/>
        </w:rPr>
        <w:t xml:space="preserve"> </w:t>
      </w:r>
      <w:r w:rsidRPr="00AF5772">
        <w:rPr>
          <w:rFonts w:ascii="Abadi" w:hAnsi="Abadi"/>
          <w:b w:val="0"/>
          <w:bCs w:val="0"/>
          <w:color w:val="16151C"/>
          <w:w w:val="105"/>
          <w:sz w:val="21"/>
          <w:szCs w:val="21"/>
        </w:rPr>
        <w:t>para</w:t>
      </w:r>
      <w:r w:rsidRPr="00AF5772">
        <w:rPr>
          <w:rFonts w:ascii="Abadi" w:hAnsi="Abadi"/>
          <w:b w:val="0"/>
          <w:bCs w:val="0"/>
          <w:color w:val="16151C"/>
          <w:spacing w:val="26"/>
          <w:w w:val="105"/>
          <w:sz w:val="21"/>
          <w:szCs w:val="21"/>
        </w:rPr>
        <w:t xml:space="preserve"> </w:t>
      </w:r>
      <w:r w:rsidRPr="00AF5772">
        <w:rPr>
          <w:rFonts w:ascii="Abadi" w:hAnsi="Abadi"/>
          <w:b w:val="0"/>
          <w:bCs w:val="0"/>
          <w:color w:val="16151C"/>
          <w:w w:val="105"/>
          <w:sz w:val="21"/>
          <w:szCs w:val="21"/>
        </w:rPr>
        <w:t>el ejercicio</w:t>
      </w:r>
      <w:r w:rsidRPr="00AF5772">
        <w:rPr>
          <w:rFonts w:ascii="Abadi" w:hAnsi="Abadi"/>
          <w:b w:val="0"/>
          <w:bCs w:val="0"/>
          <w:color w:val="16151C"/>
          <w:spacing w:val="27"/>
          <w:w w:val="105"/>
          <w:sz w:val="21"/>
          <w:szCs w:val="21"/>
        </w:rPr>
        <w:t xml:space="preserve"> </w:t>
      </w:r>
      <w:r w:rsidRPr="00AF5772">
        <w:rPr>
          <w:rFonts w:ascii="Abadi" w:hAnsi="Abadi"/>
          <w:b w:val="0"/>
          <w:bCs w:val="0"/>
          <w:color w:val="16151C"/>
          <w:w w:val="105"/>
          <w:sz w:val="21"/>
          <w:szCs w:val="21"/>
        </w:rPr>
        <w:t>fiscal</w:t>
      </w:r>
      <w:r w:rsidRPr="00AF5772">
        <w:rPr>
          <w:rFonts w:ascii="Abadi" w:hAnsi="Abadi"/>
          <w:b w:val="0"/>
          <w:bCs w:val="0"/>
          <w:color w:val="16151C"/>
          <w:spacing w:val="27"/>
          <w:w w:val="105"/>
          <w:sz w:val="21"/>
          <w:szCs w:val="21"/>
        </w:rPr>
        <w:t xml:space="preserve"> </w:t>
      </w:r>
      <w:r w:rsidRPr="00AF5772">
        <w:rPr>
          <w:rFonts w:ascii="Abadi" w:hAnsi="Abadi"/>
          <w:b w:val="0"/>
          <w:bCs w:val="0"/>
          <w:color w:val="16151C"/>
          <w:w w:val="105"/>
          <w:sz w:val="21"/>
          <w:szCs w:val="21"/>
        </w:rPr>
        <w:t>2021, en el</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que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se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analizaron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variables</w:t>
      </w:r>
      <w:r w:rsidRPr="00330B09">
        <w:rPr>
          <w:rFonts w:ascii="Abadi" w:hAnsi="Abadi"/>
          <w:color w:val="16151C"/>
          <w:spacing w:val="40"/>
          <w:w w:val="105"/>
          <w:sz w:val="21"/>
          <w:szCs w:val="21"/>
        </w:rPr>
        <w:t xml:space="preserve"> </w:t>
      </w:r>
      <w:r w:rsidRPr="00AF5772">
        <w:rPr>
          <w:rFonts w:ascii="Abadi" w:hAnsi="Abadi"/>
          <w:b w:val="0"/>
          <w:bCs w:val="0"/>
          <w:color w:val="16151C"/>
          <w:w w:val="105"/>
          <w:sz w:val="21"/>
          <w:szCs w:val="21"/>
        </w:rPr>
        <w:t>preponderantemente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objetivas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íntimamente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relacionadas con los principios que establece la Ley Orgánica</w:t>
      </w:r>
      <w:r w:rsidRPr="00AF5772">
        <w:rPr>
          <w:rFonts w:ascii="Abadi" w:hAnsi="Abadi"/>
          <w:b w:val="0"/>
          <w:bCs w:val="0"/>
          <w:color w:val="16151C"/>
          <w:spacing w:val="33"/>
          <w:w w:val="105"/>
          <w:sz w:val="21"/>
          <w:szCs w:val="21"/>
        </w:rPr>
        <w:t xml:space="preserve"> </w:t>
      </w:r>
      <w:r w:rsidRPr="00AF5772">
        <w:rPr>
          <w:rFonts w:ascii="Abadi" w:hAnsi="Abadi"/>
          <w:b w:val="0"/>
          <w:bCs w:val="0"/>
          <w:color w:val="16151C"/>
          <w:w w:val="105"/>
          <w:sz w:val="21"/>
          <w:szCs w:val="21"/>
        </w:rPr>
        <w:t xml:space="preserve">Municipal para el Estado de Guanajuato para la determinación de las remuneraciones de los </w:t>
      </w:r>
      <w:r w:rsidRPr="00AF5772">
        <w:rPr>
          <w:rFonts w:ascii="Abadi" w:hAnsi="Abadi"/>
          <w:b w:val="0"/>
          <w:bCs w:val="0"/>
          <w:color w:val="26242A"/>
          <w:w w:val="105"/>
          <w:sz w:val="21"/>
          <w:szCs w:val="21"/>
        </w:rPr>
        <w:t xml:space="preserve">integrantes </w:t>
      </w:r>
      <w:r w:rsidRPr="00AF5772">
        <w:rPr>
          <w:rFonts w:ascii="Abadi" w:hAnsi="Abadi"/>
          <w:b w:val="0"/>
          <w:bCs w:val="0"/>
          <w:color w:val="16151C"/>
          <w:w w:val="105"/>
          <w:sz w:val="21"/>
          <w:szCs w:val="21"/>
        </w:rPr>
        <w:t>de los ayuntamientos,</w:t>
      </w:r>
      <w:r w:rsidRPr="00AF5772">
        <w:rPr>
          <w:rFonts w:ascii="Abadi" w:hAnsi="Abadi"/>
          <w:b w:val="0"/>
          <w:bCs w:val="0"/>
          <w:color w:val="16151C"/>
          <w:spacing w:val="28"/>
          <w:w w:val="105"/>
          <w:sz w:val="21"/>
          <w:szCs w:val="21"/>
        </w:rPr>
        <w:t xml:space="preserve"> </w:t>
      </w:r>
      <w:r w:rsidRPr="00AF5772">
        <w:rPr>
          <w:rFonts w:ascii="Abadi" w:hAnsi="Abadi"/>
          <w:b w:val="0"/>
          <w:bCs w:val="0"/>
          <w:color w:val="16151C"/>
          <w:w w:val="105"/>
          <w:sz w:val="21"/>
          <w:szCs w:val="21"/>
        </w:rPr>
        <w:t>con</w:t>
      </w:r>
      <w:r w:rsidRPr="00AF5772">
        <w:rPr>
          <w:rFonts w:ascii="Abadi" w:hAnsi="Abadi"/>
          <w:b w:val="0"/>
          <w:bCs w:val="0"/>
          <w:color w:val="16151C"/>
          <w:spacing w:val="33"/>
          <w:w w:val="105"/>
          <w:sz w:val="21"/>
          <w:szCs w:val="21"/>
        </w:rPr>
        <w:t xml:space="preserve"> </w:t>
      </w:r>
      <w:r w:rsidRPr="00AF5772">
        <w:rPr>
          <w:rFonts w:ascii="Abadi" w:hAnsi="Abadi"/>
          <w:b w:val="0"/>
          <w:bCs w:val="0"/>
          <w:color w:val="16151C"/>
          <w:w w:val="105"/>
          <w:sz w:val="21"/>
          <w:szCs w:val="21"/>
        </w:rPr>
        <w:t>el</w:t>
      </w:r>
      <w:r w:rsidRPr="00AF5772">
        <w:rPr>
          <w:rFonts w:ascii="Abadi" w:hAnsi="Abadi"/>
          <w:b w:val="0"/>
          <w:bCs w:val="0"/>
          <w:color w:val="16151C"/>
          <w:spacing w:val="28"/>
          <w:w w:val="105"/>
          <w:sz w:val="21"/>
          <w:szCs w:val="21"/>
        </w:rPr>
        <w:t xml:space="preserve"> </w:t>
      </w:r>
      <w:r w:rsidRPr="00AF5772">
        <w:rPr>
          <w:rFonts w:ascii="Abadi" w:hAnsi="Abadi"/>
          <w:b w:val="0"/>
          <w:bCs w:val="0"/>
          <w:color w:val="16151C"/>
          <w:w w:val="105"/>
          <w:sz w:val="21"/>
          <w:szCs w:val="21"/>
        </w:rPr>
        <w:t>apoyo</w:t>
      </w:r>
      <w:r w:rsidRPr="00AF5772">
        <w:rPr>
          <w:rFonts w:ascii="Abadi" w:hAnsi="Abadi"/>
          <w:b w:val="0"/>
          <w:bCs w:val="0"/>
          <w:color w:val="16151C"/>
          <w:spacing w:val="34"/>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30"/>
          <w:w w:val="105"/>
          <w:sz w:val="21"/>
          <w:szCs w:val="21"/>
        </w:rPr>
        <w:t xml:space="preserve"> </w:t>
      </w:r>
      <w:r w:rsidRPr="00AF5772">
        <w:rPr>
          <w:rFonts w:ascii="Abadi" w:hAnsi="Abadi"/>
          <w:b w:val="0"/>
          <w:bCs w:val="0"/>
          <w:color w:val="16151C"/>
          <w:w w:val="105"/>
          <w:sz w:val="21"/>
          <w:szCs w:val="21"/>
        </w:rPr>
        <w:t>herramientas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30"/>
          <w:w w:val="105"/>
          <w:sz w:val="21"/>
          <w:szCs w:val="21"/>
        </w:rPr>
        <w:t xml:space="preserve"> </w:t>
      </w:r>
      <w:r w:rsidRPr="00AF5772">
        <w:rPr>
          <w:rFonts w:ascii="Abadi" w:hAnsi="Abadi"/>
          <w:b w:val="0"/>
          <w:bCs w:val="0"/>
          <w:color w:val="16151C"/>
          <w:w w:val="105"/>
          <w:sz w:val="21"/>
          <w:szCs w:val="21"/>
        </w:rPr>
        <w:t>la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valuación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29"/>
          <w:w w:val="105"/>
          <w:sz w:val="21"/>
          <w:szCs w:val="21"/>
        </w:rPr>
        <w:t xml:space="preserve"> </w:t>
      </w:r>
      <w:r w:rsidRPr="00AF5772">
        <w:rPr>
          <w:rFonts w:ascii="Abadi" w:hAnsi="Abadi"/>
          <w:b w:val="0"/>
          <w:bCs w:val="0"/>
          <w:color w:val="16151C"/>
          <w:w w:val="105"/>
          <w:sz w:val="21"/>
          <w:szCs w:val="21"/>
        </w:rPr>
        <w:t>puestos</w:t>
      </w:r>
      <w:r w:rsidRPr="00AF5772">
        <w:rPr>
          <w:rFonts w:ascii="Abadi" w:hAnsi="Abadi"/>
          <w:b w:val="0"/>
          <w:bCs w:val="0"/>
          <w:color w:val="16151C"/>
          <w:spacing w:val="39"/>
          <w:w w:val="105"/>
          <w:sz w:val="21"/>
          <w:szCs w:val="21"/>
        </w:rPr>
        <w:t xml:space="preserve"> </w:t>
      </w:r>
      <w:r w:rsidRPr="00AF5772">
        <w:rPr>
          <w:rFonts w:ascii="Abadi" w:hAnsi="Abadi"/>
          <w:b w:val="0"/>
          <w:bCs w:val="0"/>
          <w:color w:val="16151C"/>
          <w:w w:val="105"/>
          <w:sz w:val="21"/>
          <w:szCs w:val="21"/>
        </w:rPr>
        <w:t>que</w:t>
      </w:r>
      <w:r w:rsidRPr="00AF5772">
        <w:rPr>
          <w:rFonts w:ascii="Abadi" w:hAnsi="Abadi"/>
          <w:b w:val="0"/>
          <w:bCs w:val="0"/>
          <w:color w:val="16151C"/>
          <w:spacing w:val="29"/>
          <w:w w:val="105"/>
          <w:sz w:val="21"/>
          <w:szCs w:val="21"/>
        </w:rPr>
        <w:t xml:space="preserve"> </w:t>
      </w:r>
      <w:r w:rsidRPr="00AF5772">
        <w:rPr>
          <w:rFonts w:ascii="Abadi" w:hAnsi="Abadi"/>
          <w:b w:val="0"/>
          <w:bCs w:val="0"/>
          <w:color w:val="16151C"/>
          <w:w w:val="105"/>
          <w:sz w:val="21"/>
          <w:szCs w:val="21"/>
        </w:rPr>
        <w:t>sugiere la técnica de la administración de sueldos y salarios.</w:t>
      </w:r>
    </w:p>
    <w:p w14:paraId="60A30C1E" w14:textId="77777777" w:rsidR="00FA72AB" w:rsidRPr="00AF5772" w:rsidRDefault="00FA72AB" w:rsidP="00AF5772">
      <w:pPr>
        <w:pStyle w:val="Textoindependiente"/>
        <w:spacing w:before="3"/>
        <w:ind w:right="-52"/>
        <w:rPr>
          <w:rFonts w:ascii="Abadi" w:hAnsi="Abadi"/>
          <w:b w:val="0"/>
          <w:bCs w:val="0"/>
          <w:sz w:val="21"/>
          <w:szCs w:val="21"/>
        </w:rPr>
      </w:pPr>
    </w:p>
    <w:p w14:paraId="6A14B26A" w14:textId="77777777" w:rsidR="00FA72AB" w:rsidRPr="00AF5772" w:rsidRDefault="00FA72AB" w:rsidP="00D97EC9">
      <w:pPr>
        <w:pStyle w:val="Textoindependiente"/>
        <w:ind w:right="90" w:firstLine="713"/>
        <w:rPr>
          <w:rFonts w:ascii="Abadi" w:hAnsi="Abadi"/>
          <w:b w:val="0"/>
          <w:bCs w:val="0"/>
          <w:sz w:val="21"/>
          <w:szCs w:val="21"/>
        </w:rPr>
      </w:pPr>
      <w:r w:rsidRPr="00AF5772">
        <w:rPr>
          <w:rFonts w:ascii="Abadi" w:hAnsi="Abadi"/>
          <w:b w:val="0"/>
          <w:bCs w:val="0"/>
          <w:color w:val="16151C"/>
          <w:w w:val="105"/>
          <w:sz w:val="21"/>
          <w:szCs w:val="21"/>
        </w:rPr>
        <w:t>Con base en lo anterior, los montos de las remuneraciones de los integrantes de los ayuntamientos recomendados para el siguiente ejercicio fiscal se actualizaron considerando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las previsiones</w:t>
      </w:r>
      <w:r w:rsidRPr="00AF5772">
        <w:rPr>
          <w:rFonts w:ascii="Abadi" w:hAnsi="Abadi"/>
          <w:b w:val="0"/>
          <w:bCs w:val="0"/>
          <w:color w:val="16151C"/>
          <w:spacing w:val="30"/>
          <w:w w:val="105"/>
          <w:sz w:val="21"/>
          <w:szCs w:val="21"/>
        </w:rPr>
        <w:t xml:space="preserve"> </w:t>
      </w:r>
      <w:r w:rsidRPr="00AF5772">
        <w:rPr>
          <w:rFonts w:ascii="Abadi" w:hAnsi="Abadi"/>
          <w:b w:val="0"/>
          <w:bCs w:val="0"/>
          <w:color w:val="16151C"/>
          <w:w w:val="105"/>
          <w:sz w:val="21"/>
          <w:szCs w:val="21"/>
        </w:rPr>
        <w:t>inflacionarias contempladas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por</w:t>
      </w:r>
      <w:r w:rsidRPr="00AF5772">
        <w:rPr>
          <w:rFonts w:ascii="Abadi" w:hAnsi="Abadi"/>
          <w:b w:val="0"/>
          <w:bCs w:val="0"/>
          <w:color w:val="16151C"/>
          <w:spacing w:val="23"/>
          <w:w w:val="105"/>
          <w:sz w:val="21"/>
          <w:szCs w:val="21"/>
        </w:rPr>
        <w:t xml:space="preserve"> </w:t>
      </w:r>
      <w:r w:rsidRPr="00AF5772">
        <w:rPr>
          <w:rFonts w:ascii="Abadi" w:hAnsi="Abadi"/>
          <w:b w:val="0"/>
          <w:bCs w:val="0"/>
          <w:color w:val="16151C"/>
          <w:w w:val="105"/>
          <w:sz w:val="21"/>
          <w:szCs w:val="21"/>
        </w:rPr>
        <w:t>el Banco</w:t>
      </w:r>
      <w:r w:rsidRPr="00AF5772">
        <w:rPr>
          <w:rFonts w:ascii="Abadi" w:hAnsi="Abadi"/>
          <w:b w:val="0"/>
          <w:bCs w:val="0"/>
          <w:color w:val="16151C"/>
          <w:spacing w:val="30"/>
          <w:w w:val="105"/>
          <w:sz w:val="21"/>
          <w:szCs w:val="21"/>
        </w:rPr>
        <w:t xml:space="preserve"> </w:t>
      </w:r>
      <w:r w:rsidRPr="00AF5772">
        <w:rPr>
          <w:rFonts w:ascii="Abadi" w:hAnsi="Abadi"/>
          <w:b w:val="0"/>
          <w:bCs w:val="0"/>
          <w:color w:val="16151C"/>
          <w:w w:val="105"/>
          <w:sz w:val="21"/>
          <w:szCs w:val="21"/>
        </w:rPr>
        <w:t>de México</w:t>
      </w:r>
      <w:r w:rsidRPr="00AF5772">
        <w:rPr>
          <w:rFonts w:ascii="Abadi" w:hAnsi="Abadi"/>
          <w:b w:val="0"/>
          <w:bCs w:val="0"/>
          <w:color w:val="16151C"/>
          <w:spacing w:val="30"/>
          <w:w w:val="105"/>
          <w:sz w:val="21"/>
          <w:szCs w:val="21"/>
        </w:rPr>
        <w:t xml:space="preserve"> </w:t>
      </w:r>
      <w:r w:rsidRPr="00AF5772">
        <w:rPr>
          <w:rFonts w:ascii="Abadi" w:hAnsi="Abadi"/>
          <w:b w:val="0"/>
          <w:bCs w:val="0"/>
          <w:color w:val="16151C"/>
          <w:w w:val="105"/>
          <w:sz w:val="21"/>
          <w:szCs w:val="21"/>
        </w:rPr>
        <w:t>y</w:t>
      </w:r>
      <w:r w:rsidRPr="00AF5772">
        <w:rPr>
          <w:rFonts w:ascii="Abadi" w:hAnsi="Abadi"/>
          <w:b w:val="0"/>
          <w:bCs w:val="0"/>
          <w:color w:val="16151C"/>
          <w:spacing w:val="21"/>
          <w:w w:val="105"/>
          <w:sz w:val="21"/>
          <w:szCs w:val="21"/>
        </w:rPr>
        <w:t xml:space="preserve"> </w:t>
      </w:r>
      <w:r w:rsidRPr="00AF5772">
        <w:rPr>
          <w:rFonts w:ascii="Abadi" w:hAnsi="Abadi"/>
          <w:b w:val="0"/>
          <w:bCs w:val="0"/>
          <w:color w:val="16151C"/>
          <w:w w:val="105"/>
          <w:sz w:val="21"/>
          <w:szCs w:val="21"/>
        </w:rPr>
        <w:t>por la</w:t>
      </w:r>
      <w:r w:rsidRPr="00AF5772">
        <w:rPr>
          <w:rFonts w:ascii="Abadi" w:hAnsi="Abadi"/>
          <w:b w:val="0"/>
          <w:bCs w:val="0"/>
          <w:color w:val="16151C"/>
          <w:spacing w:val="35"/>
          <w:w w:val="105"/>
          <w:sz w:val="21"/>
          <w:szCs w:val="21"/>
        </w:rPr>
        <w:t xml:space="preserve"> </w:t>
      </w:r>
      <w:r w:rsidRPr="00AF5772">
        <w:rPr>
          <w:rFonts w:ascii="Abadi" w:hAnsi="Abadi"/>
          <w:b w:val="0"/>
          <w:bCs w:val="0"/>
          <w:color w:val="16151C"/>
          <w:w w:val="105"/>
          <w:sz w:val="21"/>
          <w:szCs w:val="21"/>
        </w:rPr>
        <w:t>Secretaría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28"/>
          <w:w w:val="105"/>
          <w:sz w:val="21"/>
          <w:szCs w:val="21"/>
        </w:rPr>
        <w:t xml:space="preserve"> </w:t>
      </w:r>
      <w:r w:rsidRPr="00AF5772">
        <w:rPr>
          <w:rFonts w:ascii="Abadi" w:hAnsi="Abadi"/>
          <w:b w:val="0"/>
          <w:bCs w:val="0"/>
          <w:color w:val="16151C"/>
          <w:w w:val="105"/>
          <w:sz w:val="21"/>
          <w:szCs w:val="21"/>
        </w:rPr>
        <w:t>Hacienda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y</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Crédito</w:t>
      </w:r>
      <w:r w:rsidRPr="00AF5772">
        <w:rPr>
          <w:rFonts w:ascii="Abadi" w:hAnsi="Abadi"/>
          <w:b w:val="0"/>
          <w:bCs w:val="0"/>
          <w:color w:val="16151C"/>
          <w:spacing w:val="38"/>
          <w:w w:val="105"/>
          <w:sz w:val="21"/>
          <w:szCs w:val="21"/>
        </w:rPr>
        <w:t xml:space="preserve"> </w:t>
      </w:r>
      <w:r w:rsidRPr="00AF5772">
        <w:rPr>
          <w:rFonts w:ascii="Abadi" w:hAnsi="Abadi"/>
          <w:b w:val="0"/>
          <w:bCs w:val="0"/>
          <w:color w:val="16151C"/>
          <w:w w:val="105"/>
          <w:sz w:val="21"/>
          <w:szCs w:val="21"/>
        </w:rPr>
        <w:t>Público,</w:t>
      </w:r>
      <w:r w:rsidRPr="00AF5772">
        <w:rPr>
          <w:rFonts w:ascii="Abadi" w:hAnsi="Abadi"/>
          <w:b w:val="0"/>
          <w:bCs w:val="0"/>
          <w:color w:val="16151C"/>
          <w:spacing w:val="39"/>
          <w:w w:val="105"/>
          <w:sz w:val="21"/>
          <w:szCs w:val="21"/>
        </w:rPr>
        <w:t xml:space="preserve"> </w:t>
      </w:r>
      <w:r w:rsidRPr="00AF5772">
        <w:rPr>
          <w:rFonts w:ascii="Abadi" w:hAnsi="Abadi"/>
          <w:b w:val="0"/>
          <w:bCs w:val="0"/>
          <w:color w:val="16151C"/>
          <w:w w:val="105"/>
          <w:sz w:val="21"/>
          <w:szCs w:val="21"/>
        </w:rPr>
        <w:t>atendiendo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w:t>
      </w:r>
      <w:r w:rsidRPr="00AF5772">
        <w:rPr>
          <w:rFonts w:ascii="Abadi" w:hAnsi="Abadi"/>
          <w:b w:val="0"/>
          <w:bCs w:val="0"/>
          <w:color w:val="16151C"/>
          <w:spacing w:val="40"/>
          <w:w w:val="105"/>
          <w:sz w:val="21"/>
          <w:szCs w:val="21"/>
        </w:rPr>
        <w:t xml:space="preserve"> </w:t>
      </w:r>
      <w:r w:rsidRPr="00AF5772">
        <w:rPr>
          <w:rFonts w:ascii="Abadi" w:hAnsi="Abadi"/>
          <w:b w:val="0"/>
          <w:bCs w:val="0"/>
          <w:color w:val="26242A"/>
          <w:w w:val="105"/>
          <w:sz w:val="21"/>
          <w:szCs w:val="21"/>
        </w:rPr>
        <w:t>lo</w:t>
      </w:r>
      <w:r w:rsidRPr="00AF5772">
        <w:rPr>
          <w:rFonts w:ascii="Abadi" w:hAnsi="Abadi"/>
          <w:b w:val="0"/>
          <w:bCs w:val="0"/>
          <w:color w:val="26242A"/>
          <w:spacing w:val="32"/>
          <w:w w:val="105"/>
          <w:sz w:val="21"/>
          <w:szCs w:val="21"/>
        </w:rPr>
        <w:t xml:space="preserve"> </w:t>
      </w:r>
      <w:r w:rsidRPr="00AF5772">
        <w:rPr>
          <w:rFonts w:ascii="Abadi" w:hAnsi="Abadi"/>
          <w:b w:val="0"/>
          <w:bCs w:val="0"/>
          <w:color w:val="16151C"/>
          <w:w w:val="105"/>
          <w:sz w:val="21"/>
          <w:szCs w:val="21"/>
        </w:rPr>
        <w:t>dispuesto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por</w:t>
      </w:r>
      <w:r w:rsidRPr="00AF5772">
        <w:rPr>
          <w:rFonts w:ascii="Abadi" w:hAnsi="Abadi"/>
          <w:b w:val="0"/>
          <w:bCs w:val="0"/>
          <w:color w:val="16151C"/>
          <w:spacing w:val="31"/>
          <w:w w:val="105"/>
          <w:sz w:val="21"/>
          <w:szCs w:val="21"/>
        </w:rPr>
        <w:t xml:space="preserve"> </w:t>
      </w:r>
      <w:r w:rsidRPr="00AF5772">
        <w:rPr>
          <w:rFonts w:ascii="Abadi" w:hAnsi="Abadi"/>
          <w:b w:val="0"/>
          <w:bCs w:val="0"/>
          <w:color w:val="16151C"/>
          <w:w w:val="105"/>
          <w:sz w:val="21"/>
          <w:szCs w:val="21"/>
        </w:rPr>
        <w:t>el</w:t>
      </w:r>
      <w:r w:rsidRPr="00AF5772">
        <w:rPr>
          <w:rFonts w:ascii="Abadi" w:hAnsi="Abadi"/>
          <w:b w:val="0"/>
          <w:bCs w:val="0"/>
          <w:color w:val="16151C"/>
          <w:spacing w:val="29"/>
          <w:w w:val="105"/>
          <w:sz w:val="21"/>
          <w:szCs w:val="21"/>
        </w:rPr>
        <w:t xml:space="preserve"> </w:t>
      </w:r>
      <w:r w:rsidRPr="00AF5772">
        <w:rPr>
          <w:rFonts w:ascii="Abadi" w:hAnsi="Abadi"/>
          <w:b w:val="0"/>
          <w:bCs w:val="0"/>
          <w:color w:val="16151C"/>
          <w:w w:val="105"/>
          <w:sz w:val="21"/>
          <w:szCs w:val="21"/>
        </w:rPr>
        <w:t>artículo 10 de la Ley de Disciplina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Financiera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para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las Entidades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Federativas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y</w:t>
      </w:r>
      <w:r w:rsidRPr="00AF5772">
        <w:rPr>
          <w:rFonts w:ascii="Abadi" w:hAnsi="Abadi"/>
          <w:b w:val="0"/>
          <w:bCs w:val="0"/>
          <w:color w:val="16151C"/>
          <w:spacing w:val="38"/>
          <w:w w:val="105"/>
          <w:sz w:val="21"/>
          <w:szCs w:val="21"/>
        </w:rPr>
        <w:t xml:space="preserve"> </w:t>
      </w:r>
      <w:r w:rsidRPr="00AF5772">
        <w:rPr>
          <w:rFonts w:ascii="Abadi" w:hAnsi="Abadi"/>
          <w:b w:val="0"/>
          <w:bCs w:val="0"/>
          <w:color w:val="16151C"/>
          <w:w w:val="105"/>
          <w:sz w:val="21"/>
          <w:szCs w:val="21"/>
        </w:rPr>
        <w:t>Municipios.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 xml:space="preserve">Lo cual también abona a </w:t>
      </w:r>
      <w:r w:rsidRPr="00AF5772">
        <w:rPr>
          <w:rFonts w:ascii="Abadi" w:hAnsi="Abadi"/>
          <w:b w:val="0"/>
          <w:bCs w:val="0"/>
          <w:color w:val="26242A"/>
          <w:w w:val="105"/>
          <w:sz w:val="21"/>
          <w:szCs w:val="21"/>
        </w:rPr>
        <w:t xml:space="preserve">transparentar </w:t>
      </w:r>
      <w:r w:rsidRPr="00AF5772">
        <w:rPr>
          <w:rFonts w:ascii="Abadi" w:hAnsi="Abadi"/>
          <w:b w:val="0"/>
          <w:bCs w:val="0"/>
          <w:color w:val="16151C"/>
          <w:w w:val="105"/>
          <w:sz w:val="21"/>
          <w:szCs w:val="21"/>
        </w:rPr>
        <w:t>el ejercicio del gasto público, al establecer una propuesta que puede ser considerada por los ayuntamientos del Estado en la determinación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 xml:space="preserve">de las remuneraciones de quienes los </w:t>
      </w:r>
      <w:r w:rsidRPr="00AF5772">
        <w:rPr>
          <w:rFonts w:ascii="Abadi" w:hAnsi="Abadi"/>
          <w:b w:val="0"/>
          <w:bCs w:val="0"/>
          <w:color w:val="26242A"/>
          <w:w w:val="105"/>
          <w:sz w:val="21"/>
          <w:szCs w:val="21"/>
        </w:rPr>
        <w:t>integran.</w:t>
      </w:r>
    </w:p>
    <w:p w14:paraId="4D4437AC" w14:textId="77777777" w:rsidR="00FA72AB" w:rsidRDefault="00FA72AB" w:rsidP="00AF5772">
      <w:pPr>
        <w:jc w:val="both"/>
        <w:rPr>
          <w:rFonts w:ascii="Abadi" w:hAnsi="Abadi"/>
          <w:b/>
          <w:sz w:val="21"/>
          <w:szCs w:val="21"/>
        </w:rPr>
      </w:pPr>
    </w:p>
    <w:p w14:paraId="48A809E1" w14:textId="77777777" w:rsidR="003E2580" w:rsidRPr="00330B09" w:rsidRDefault="003E2580" w:rsidP="00D97EC9">
      <w:pPr>
        <w:pStyle w:val="Ttulo2"/>
        <w:spacing w:before="109"/>
        <w:ind w:right="90"/>
        <w:jc w:val="both"/>
        <w:rPr>
          <w:rFonts w:ascii="Abadi" w:hAnsi="Abadi"/>
          <w:sz w:val="21"/>
          <w:szCs w:val="21"/>
        </w:rPr>
      </w:pPr>
      <w:r w:rsidRPr="00330B09">
        <w:rPr>
          <w:rFonts w:ascii="Abadi" w:hAnsi="Abadi"/>
          <w:color w:val="16151C"/>
          <w:w w:val="110"/>
          <w:sz w:val="21"/>
          <w:szCs w:val="21"/>
        </w:rPr>
        <w:t>Exhorto</w:t>
      </w:r>
      <w:r w:rsidRPr="00330B09">
        <w:rPr>
          <w:rFonts w:ascii="Abadi" w:hAnsi="Abadi"/>
          <w:color w:val="16151C"/>
          <w:spacing w:val="12"/>
          <w:w w:val="110"/>
          <w:sz w:val="21"/>
          <w:szCs w:val="21"/>
        </w:rPr>
        <w:t xml:space="preserve"> </w:t>
      </w:r>
      <w:r w:rsidRPr="00330B09">
        <w:rPr>
          <w:rFonts w:ascii="Abadi" w:hAnsi="Abadi"/>
          <w:color w:val="16151C"/>
          <w:w w:val="110"/>
          <w:sz w:val="21"/>
          <w:szCs w:val="21"/>
        </w:rPr>
        <w:t>a</w:t>
      </w:r>
      <w:r w:rsidRPr="00330B09">
        <w:rPr>
          <w:rFonts w:ascii="Abadi" w:hAnsi="Abadi"/>
          <w:color w:val="16151C"/>
          <w:spacing w:val="3"/>
          <w:w w:val="110"/>
          <w:sz w:val="21"/>
          <w:szCs w:val="21"/>
        </w:rPr>
        <w:t xml:space="preserve"> </w:t>
      </w:r>
      <w:r w:rsidRPr="00330B09">
        <w:rPr>
          <w:rFonts w:ascii="Abadi" w:hAnsi="Abadi"/>
          <w:color w:val="16151C"/>
          <w:w w:val="110"/>
          <w:sz w:val="21"/>
          <w:szCs w:val="21"/>
        </w:rPr>
        <w:t>los</w:t>
      </w:r>
      <w:r w:rsidRPr="00330B09">
        <w:rPr>
          <w:rFonts w:ascii="Abadi" w:hAnsi="Abadi"/>
          <w:color w:val="16151C"/>
          <w:spacing w:val="-5"/>
          <w:w w:val="110"/>
          <w:sz w:val="21"/>
          <w:szCs w:val="21"/>
        </w:rPr>
        <w:t xml:space="preserve"> </w:t>
      </w:r>
      <w:r w:rsidRPr="00330B09">
        <w:rPr>
          <w:rFonts w:ascii="Abadi" w:hAnsi="Abadi"/>
          <w:color w:val="16151C"/>
          <w:w w:val="110"/>
          <w:sz w:val="21"/>
          <w:szCs w:val="21"/>
        </w:rPr>
        <w:t>ayuntamientos</w:t>
      </w:r>
      <w:r w:rsidRPr="00330B09">
        <w:rPr>
          <w:rFonts w:ascii="Abadi" w:hAnsi="Abadi"/>
          <w:color w:val="16151C"/>
          <w:spacing w:val="24"/>
          <w:w w:val="110"/>
          <w:sz w:val="21"/>
          <w:szCs w:val="21"/>
        </w:rPr>
        <w:t xml:space="preserve"> </w:t>
      </w:r>
      <w:r w:rsidRPr="00330B09">
        <w:rPr>
          <w:rFonts w:ascii="Abadi" w:hAnsi="Abadi"/>
          <w:color w:val="16151C"/>
          <w:w w:val="110"/>
          <w:sz w:val="21"/>
          <w:szCs w:val="21"/>
        </w:rPr>
        <w:t>del</w:t>
      </w:r>
      <w:r w:rsidRPr="00330B09">
        <w:rPr>
          <w:rFonts w:ascii="Abadi" w:hAnsi="Abadi"/>
          <w:color w:val="16151C"/>
          <w:spacing w:val="3"/>
          <w:w w:val="110"/>
          <w:sz w:val="21"/>
          <w:szCs w:val="21"/>
        </w:rPr>
        <w:t xml:space="preserve"> </w:t>
      </w:r>
      <w:r w:rsidRPr="00330B09">
        <w:rPr>
          <w:rFonts w:ascii="Abadi" w:hAnsi="Abadi"/>
          <w:color w:val="16151C"/>
          <w:w w:val="110"/>
          <w:sz w:val="21"/>
          <w:szCs w:val="21"/>
        </w:rPr>
        <w:t>Estado</w:t>
      </w:r>
      <w:r w:rsidRPr="00330B09">
        <w:rPr>
          <w:rFonts w:ascii="Abadi" w:hAnsi="Abadi"/>
          <w:color w:val="16151C"/>
          <w:spacing w:val="2"/>
          <w:w w:val="110"/>
          <w:sz w:val="21"/>
          <w:szCs w:val="21"/>
        </w:rPr>
        <w:t xml:space="preserve"> </w:t>
      </w:r>
      <w:r w:rsidRPr="00330B09">
        <w:rPr>
          <w:rFonts w:ascii="Abadi" w:hAnsi="Abadi"/>
          <w:color w:val="16151C"/>
          <w:w w:val="110"/>
          <w:sz w:val="21"/>
          <w:szCs w:val="21"/>
        </w:rPr>
        <w:t>de</w:t>
      </w:r>
      <w:r w:rsidRPr="00330B09">
        <w:rPr>
          <w:rFonts w:ascii="Abadi" w:hAnsi="Abadi"/>
          <w:color w:val="16151C"/>
          <w:spacing w:val="7"/>
          <w:w w:val="110"/>
          <w:sz w:val="21"/>
          <w:szCs w:val="21"/>
        </w:rPr>
        <w:t xml:space="preserve"> </w:t>
      </w:r>
      <w:r w:rsidRPr="00330B09">
        <w:rPr>
          <w:rFonts w:ascii="Abadi" w:hAnsi="Abadi"/>
          <w:color w:val="16151C"/>
          <w:spacing w:val="-2"/>
          <w:w w:val="110"/>
          <w:sz w:val="21"/>
          <w:szCs w:val="21"/>
        </w:rPr>
        <w:t>Guanajuato</w:t>
      </w:r>
    </w:p>
    <w:p w14:paraId="718FDA2C" w14:textId="77777777" w:rsidR="003E2580" w:rsidRPr="00AF5772" w:rsidRDefault="003E2580" w:rsidP="00AF5772">
      <w:pPr>
        <w:pStyle w:val="Textoindependiente"/>
        <w:spacing w:before="3"/>
        <w:ind w:left="-142" w:right="-52"/>
        <w:rPr>
          <w:rFonts w:ascii="Abadi" w:hAnsi="Abadi"/>
          <w:b w:val="0"/>
          <w:bCs w:val="0"/>
          <w:sz w:val="21"/>
          <w:szCs w:val="21"/>
        </w:rPr>
      </w:pPr>
    </w:p>
    <w:p w14:paraId="36B1B73B" w14:textId="77777777" w:rsidR="003E2580" w:rsidRPr="00AF5772" w:rsidRDefault="003E2580" w:rsidP="00D97EC9">
      <w:pPr>
        <w:pStyle w:val="Textoindependiente"/>
        <w:ind w:right="90" w:firstLine="576"/>
        <w:rPr>
          <w:rFonts w:ascii="Abadi" w:hAnsi="Abadi"/>
          <w:b w:val="0"/>
          <w:bCs w:val="0"/>
          <w:sz w:val="21"/>
          <w:szCs w:val="21"/>
        </w:rPr>
      </w:pPr>
      <w:r w:rsidRPr="00AF5772">
        <w:rPr>
          <w:rFonts w:ascii="Abadi" w:hAnsi="Abadi"/>
          <w:b w:val="0"/>
          <w:bCs w:val="0"/>
          <w:color w:val="16151C"/>
          <w:w w:val="105"/>
          <w:sz w:val="21"/>
          <w:szCs w:val="21"/>
        </w:rPr>
        <w:t>Nos encontramos en vísperas de la formulación de los presupuestos de egresos municipales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para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el</w:t>
      </w:r>
      <w:r w:rsidRPr="00AF5772">
        <w:rPr>
          <w:rFonts w:ascii="Abadi" w:hAnsi="Abadi"/>
          <w:b w:val="0"/>
          <w:bCs w:val="0"/>
          <w:color w:val="16151C"/>
          <w:spacing w:val="29"/>
          <w:w w:val="105"/>
          <w:sz w:val="21"/>
          <w:szCs w:val="21"/>
        </w:rPr>
        <w:t xml:space="preserve"> </w:t>
      </w:r>
      <w:r w:rsidRPr="00AF5772">
        <w:rPr>
          <w:rFonts w:ascii="Abadi" w:hAnsi="Abadi"/>
          <w:b w:val="0"/>
          <w:bCs w:val="0"/>
          <w:color w:val="16151C"/>
          <w:w w:val="105"/>
          <w:sz w:val="21"/>
          <w:szCs w:val="21"/>
        </w:rPr>
        <w:t>ejercicio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fiscal</w:t>
      </w:r>
      <w:r w:rsidRPr="00AF5772">
        <w:rPr>
          <w:rFonts w:ascii="Abadi" w:hAnsi="Abadi"/>
          <w:b w:val="0"/>
          <w:bCs w:val="0"/>
          <w:color w:val="16151C"/>
          <w:spacing w:val="37"/>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2022,</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en</w:t>
      </w:r>
      <w:r w:rsidRPr="00AF5772">
        <w:rPr>
          <w:rFonts w:ascii="Abadi" w:hAnsi="Abadi"/>
          <w:b w:val="0"/>
          <w:bCs w:val="0"/>
          <w:color w:val="16151C"/>
          <w:spacing w:val="34"/>
          <w:w w:val="105"/>
          <w:sz w:val="21"/>
          <w:szCs w:val="21"/>
        </w:rPr>
        <w:t xml:space="preserve"> </w:t>
      </w:r>
      <w:r w:rsidRPr="00AF5772">
        <w:rPr>
          <w:rFonts w:ascii="Abadi" w:hAnsi="Abadi"/>
          <w:b w:val="0"/>
          <w:bCs w:val="0"/>
          <w:color w:val="16151C"/>
          <w:w w:val="105"/>
          <w:sz w:val="21"/>
          <w:szCs w:val="21"/>
        </w:rPr>
        <w:t>los</w:t>
      </w:r>
      <w:r w:rsidRPr="00AF5772">
        <w:rPr>
          <w:rFonts w:ascii="Abadi" w:hAnsi="Abadi"/>
          <w:b w:val="0"/>
          <w:bCs w:val="0"/>
          <w:color w:val="16151C"/>
          <w:spacing w:val="34"/>
          <w:w w:val="105"/>
          <w:sz w:val="21"/>
          <w:szCs w:val="21"/>
        </w:rPr>
        <w:t xml:space="preserve"> </w:t>
      </w:r>
      <w:r w:rsidRPr="00AF5772">
        <w:rPr>
          <w:rFonts w:ascii="Abadi" w:hAnsi="Abadi"/>
          <w:b w:val="0"/>
          <w:bCs w:val="0"/>
          <w:color w:val="16151C"/>
          <w:w w:val="105"/>
          <w:sz w:val="21"/>
          <w:szCs w:val="21"/>
        </w:rPr>
        <w:t>que</w:t>
      </w:r>
      <w:r w:rsidRPr="00AF5772">
        <w:rPr>
          <w:rFonts w:ascii="Abadi" w:hAnsi="Abadi"/>
          <w:b w:val="0"/>
          <w:bCs w:val="0"/>
          <w:color w:val="16151C"/>
          <w:spacing w:val="30"/>
          <w:w w:val="105"/>
          <w:sz w:val="21"/>
          <w:szCs w:val="21"/>
        </w:rPr>
        <w:t xml:space="preserve"> </w:t>
      </w:r>
      <w:r w:rsidRPr="00AF5772">
        <w:rPr>
          <w:rFonts w:ascii="Abadi" w:hAnsi="Abadi"/>
          <w:b w:val="0"/>
          <w:bCs w:val="0"/>
          <w:color w:val="16151C"/>
          <w:w w:val="105"/>
          <w:sz w:val="21"/>
          <w:szCs w:val="21"/>
        </w:rPr>
        <w:t>sin</w:t>
      </w:r>
      <w:r w:rsidRPr="00AF5772">
        <w:rPr>
          <w:rFonts w:ascii="Abadi" w:hAnsi="Abadi"/>
          <w:b w:val="0"/>
          <w:bCs w:val="0"/>
          <w:color w:val="16151C"/>
          <w:spacing w:val="30"/>
          <w:w w:val="105"/>
          <w:sz w:val="21"/>
          <w:szCs w:val="21"/>
        </w:rPr>
        <w:t xml:space="preserve"> </w:t>
      </w:r>
      <w:r w:rsidRPr="00AF5772">
        <w:rPr>
          <w:rFonts w:ascii="Abadi" w:hAnsi="Abadi"/>
          <w:b w:val="0"/>
          <w:bCs w:val="0"/>
          <w:color w:val="16151C"/>
          <w:w w:val="105"/>
          <w:sz w:val="21"/>
          <w:szCs w:val="21"/>
        </w:rPr>
        <w:t>duda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habrán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32"/>
          <w:w w:val="105"/>
          <w:sz w:val="21"/>
          <w:szCs w:val="21"/>
        </w:rPr>
        <w:t xml:space="preserve"> </w:t>
      </w:r>
      <w:r w:rsidRPr="00AF5772">
        <w:rPr>
          <w:rFonts w:ascii="Abadi" w:hAnsi="Abadi"/>
          <w:b w:val="0"/>
          <w:bCs w:val="0"/>
          <w:color w:val="16151C"/>
          <w:w w:val="105"/>
          <w:sz w:val="21"/>
          <w:szCs w:val="21"/>
        </w:rPr>
        <w:t>discutirse las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prioridades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que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se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darán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al</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gasto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público.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momento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oportuno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para convocarlos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reflexión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sobre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el</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tema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las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remuneraciones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las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que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por</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ley tienen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derecho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y</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que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será</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parte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esa</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deliberación</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su</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presupuesto</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de</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 xml:space="preserve">egresos </w:t>
      </w:r>
      <w:r w:rsidRPr="00AF5772">
        <w:rPr>
          <w:rFonts w:ascii="Abadi" w:hAnsi="Abadi"/>
          <w:b w:val="0"/>
          <w:bCs w:val="0"/>
          <w:color w:val="16151C"/>
          <w:spacing w:val="-2"/>
          <w:w w:val="105"/>
          <w:sz w:val="21"/>
          <w:szCs w:val="21"/>
        </w:rPr>
        <w:t>2022.</w:t>
      </w:r>
    </w:p>
    <w:p w14:paraId="5ACF25FA" w14:textId="77777777" w:rsidR="003E2580" w:rsidRPr="00330B09" w:rsidRDefault="003E2580" w:rsidP="00AF5772">
      <w:pPr>
        <w:pStyle w:val="Textoindependiente"/>
        <w:spacing w:before="5"/>
        <w:ind w:left="-142" w:right="-52"/>
        <w:rPr>
          <w:rFonts w:ascii="Abadi" w:hAnsi="Abadi"/>
          <w:b w:val="0"/>
          <w:sz w:val="21"/>
          <w:szCs w:val="21"/>
        </w:rPr>
      </w:pPr>
    </w:p>
    <w:p w14:paraId="57F0D5F7" w14:textId="05D4A51E" w:rsidR="003E2580" w:rsidRPr="00AF5772" w:rsidRDefault="003E2580" w:rsidP="00D97EC9">
      <w:pPr>
        <w:pStyle w:val="Textoindependiente"/>
        <w:spacing w:before="1"/>
        <w:ind w:right="90" w:firstLine="716"/>
        <w:rPr>
          <w:rFonts w:ascii="Abadi" w:hAnsi="Abadi"/>
          <w:b w:val="0"/>
          <w:bCs w:val="0"/>
          <w:sz w:val="21"/>
          <w:szCs w:val="21"/>
        </w:rPr>
      </w:pPr>
      <w:r w:rsidRPr="00AF5772">
        <w:rPr>
          <w:rFonts w:ascii="Abadi" w:hAnsi="Abadi"/>
          <w:b w:val="0"/>
          <w:bCs w:val="0"/>
          <w:color w:val="16151C"/>
          <w:w w:val="110"/>
          <w:sz w:val="21"/>
          <w:szCs w:val="21"/>
        </w:rPr>
        <w:t>No dudamos</w:t>
      </w:r>
      <w:r w:rsidRPr="00AF5772">
        <w:rPr>
          <w:rFonts w:ascii="Abadi" w:hAnsi="Abadi"/>
          <w:b w:val="0"/>
          <w:bCs w:val="0"/>
          <w:color w:val="16151C"/>
          <w:spacing w:val="-10"/>
          <w:w w:val="110"/>
          <w:sz w:val="21"/>
          <w:szCs w:val="21"/>
        </w:rPr>
        <w:t xml:space="preserve"> </w:t>
      </w:r>
      <w:r w:rsidRPr="00AF5772">
        <w:rPr>
          <w:rFonts w:ascii="Abadi" w:hAnsi="Abadi"/>
          <w:b w:val="0"/>
          <w:bCs w:val="0"/>
          <w:color w:val="B3B3B3"/>
          <w:sz w:val="21"/>
          <w:szCs w:val="21"/>
        </w:rPr>
        <w:t>·</w:t>
      </w:r>
      <w:r w:rsidRPr="00AF5772">
        <w:rPr>
          <w:rFonts w:ascii="Abadi" w:hAnsi="Abadi"/>
          <w:b w:val="0"/>
          <w:bCs w:val="0"/>
          <w:color w:val="B3B3B3"/>
          <w:spacing w:val="-15"/>
          <w:sz w:val="21"/>
          <w:szCs w:val="21"/>
        </w:rPr>
        <w:t xml:space="preserve"> </w:t>
      </w:r>
      <w:r w:rsidRPr="00AF5772">
        <w:rPr>
          <w:rFonts w:ascii="Abadi" w:hAnsi="Abadi"/>
          <w:b w:val="0"/>
          <w:bCs w:val="0"/>
          <w:color w:val="16151C"/>
          <w:w w:val="110"/>
          <w:sz w:val="21"/>
          <w:szCs w:val="21"/>
        </w:rPr>
        <w:t>que las administraciones municipales implementarán</w:t>
      </w:r>
      <w:r w:rsidRPr="00AF5772">
        <w:rPr>
          <w:rFonts w:ascii="Abadi" w:hAnsi="Abadi"/>
          <w:b w:val="0"/>
          <w:bCs w:val="0"/>
          <w:color w:val="16151C"/>
          <w:spacing w:val="40"/>
          <w:w w:val="110"/>
          <w:sz w:val="21"/>
          <w:szCs w:val="21"/>
        </w:rPr>
        <w:t xml:space="preserve"> </w:t>
      </w:r>
      <w:r w:rsidRPr="00AF5772">
        <w:rPr>
          <w:rFonts w:ascii="Abadi" w:hAnsi="Abadi"/>
          <w:b w:val="0"/>
          <w:bCs w:val="0"/>
          <w:color w:val="16151C"/>
          <w:w w:val="110"/>
          <w:sz w:val="21"/>
          <w:szCs w:val="21"/>
        </w:rPr>
        <w:t>políticas internas de</w:t>
      </w:r>
      <w:r w:rsidR="00AF5772" w:rsidRPr="00AF5772">
        <w:rPr>
          <w:rFonts w:ascii="Abadi" w:hAnsi="Abadi"/>
          <w:b w:val="0"/>
          <w:bCs w:val="0"/>
          <w:color w:val="16151C"/>
          <w:w w:val="110"/>
          <w:sz w:val="21"/>
          <w:szCs w:val="21"/>
        </w:rPr>
        <w:t xml:space="preserve"> </w:t>
      </w:r>
      <w:r w:rsidRPr="00AF5772">
        <w:rPr>
          <w:rFonts w:ascii="Abadi" w:hAnsi="Abadi"/>
          <w:b w:val="0"/>
          <w:bCs w:val="0"/>
          <w:color w:val="16151C"/>
          <w:w w:val="110"/>
          <w:sz w:val="21"/>
          <w:szCs w:val="21"/>
        </w:rPr>
        <w:t>racionalidad y austeridad del gasto público, orientando en mayor medida su</w:t>
      </w:r>
      <w:r w:rsidRPr="00AF5772">
        <w:rPr>
          <w:rFonts w:ascii="Abadi" w:hAnsi="Abadi"/>
          <w:b w:val="0"/>
          <w:bCs w:val="0"/>
          <w:color w:val="16151C"/>
          <w:spacing w:val="-6"/>
          <w:w w:val="110"/>
          <w:sz w:val="21"/>
          <w:szCs w:val="21"/>
        </w:rPr>
        <w:t xml:space="preserve"> </w:t>
      </w:r>
      <w:r w:rsidRPr="00AF5772">
        <w:rPr>
          <w:rFonts w:ascii="Abadi" w:hAnsi="Abadi"/>
          <w:b w:val="0"/>
          <w:bCs w:val="0"/>
          <w:color w:val="16151C"/>
          <w:w w:val="110"/>
          <w:sz w:val="21"/>
          <w:szCs w:val="21"/>
        </w:rPr>
        <w:t>aplicación a</w:t>
      </w:r>
      <w:r w:rsidRPr="00AF5772">
        <w:rPr>
          <w:rFonts w:ascii="Abadi" w:hAnsi="Abadi"/>
          <w:b w:val="0"/>
          <w:bCs w:val="0"/>
          <w:color w:val="16151C"/>
          <w:spacing w:val="-1"/>
          <w:w w:val="110"/>
          <w:sz w:val="21"/>
          <w:szCs w:val="21"/>
        </w:rPr>
        <w:t xml:space="preserve"> </w:t>
      </w:r>
      <w:r w:rsidRPr="00AF5772">
        <w:rPr>
          <w:rFonts w:ascii="Abadi" w:hAnsi="Abadi"/>
          <w:b w:val="0"/>
          <w:bCs w:val="0"/>
          <w:color w:val="16151C"/>
          <w:w w:val="110"/>
          <w:sz w:val="21"/>
          <w:szCs w:val="21"/>
        </w:rPr>
        <w:t>la</w:t>
      </w:r>
      <w:r w:rsidRPr="00AF5772">
        <w:rPr>
          <w:rFonts w:ascii="Abadi" w:hAnsi="Abadi"/>
          <w:b w:val="0"/>
          <w:bCs w:val="0"/>
          <w:color w:val="16151C"/>
          <w:spacing w:val="-2"/>
          <w:w w:val="110"/>
          <w:sz w:val="21"/>
          <w:szCs w:val="21"/>
        </w:rPr>
        <w:t xml:space="preserve"> </w:t>
      </w:r>
      <w:r w:rsidRPr="00AF5772">
        <w:rPr>
          <w:rFonts w:ascii="Abadi" w:hAnsi="Abadi"/>
          <w:b w:val="0"/>
          <w:bCs w:val="0"/>
          <w:color w:val="16151C"/>
          <w:w w:val="110"/>
          <w:sz w:val="21"/>
          <w:szCs w:val="21"/>
        </w:rPr>
        <w:t>prestación de</w:t>
      </w:r>
      <w:r w:rsidRPr="00AF5772">
        <w:rPr>
          <w:rFonts w:ascii="Abadi" w:hAnsi="Abadi"/>
          <w:b w:val="0"/>
          <w:bCs w:val="0"/>
          <w:color w:val="16151C"/>
          <w:spacing w:val="-5"/>
          <w:w w:val="110"/>
          <w:sz w:val="21"/>
          <w:szCs w:val="21"/>
        </w:rPr>
        <w:t xml:space="preserve"> </w:t>
      </w:r>
      <w:r w:rsidRPr="00AF5772">
        <w:rPr>
          <w:rFonts w:ascii="Abadi" w:hAnsi="Abadi"/>
          <w:b w:val="0"/>
          <w:bCs w:val="0"/>
          <w:color w:val="16151C"/>
          <w:w w:val="110"/>
          <w:sz w:val="21"/>
          <w:szCs w:val="21"/>
        </w:rPr>
        <w:t>los</w:t>
      </w:r>
      <w:r w:rsidRPr="00AF5772">
        <w:rPr>
          <w:rFonts w:ascii="Abadi" w:hAnsi="Abadi"/>
          <w:b w:val="0"/>
          <w:bCs w:val="0"/>
          <w:color w:val="16151C"/>
          <w:spacing w:val="-5"/>
          <w:w w:val="110"/>
          <w:sz w:val="21"/>
          <w:szCs w:val="21"/>
        </w:rPr>
        <w:t xml:space="preserve"> </w:t>
      </w:r>
      <w:r w:rsidRPr="00AF5772">
        <w:rPr>
          <w:rFonts w:ascii="Abadi" w:hAnsi="Abadi"/>
          <w:b w:val="0"/>
          <w:bCs w:val="0"/>
          <w:color w:val="16151C"/>
          <w:w w:val="110"/>
          <w:sz w:val="21"/>
          <w:szCs w:val="21"/>
        </w:rPr>
        <w:t>servicios públicos.</w:t>
      </w:r>
    </w:p>
    <w:p w14:paraId="4D4D3F05" w14:textId="77777777" w:rsidR="003E2580" w:rsidRPr="00AF5772" w:rsidRDefault="003E2580" w:rsidP="00D97EC9">
      <w:pPr>
        <w:pStyle w:val="Textoindependiente"/>
        <w:spacing w:before="6"/>
        <w:ind w:right="90"/>
        <w:rPr>
          <w:rFonts w:ascii="Abadi" w:hAnsi="Abadi"/>
          <w:b w:val="0"/>
          <w:bCs w:val="0"/>
          <w:sz w:val="21"/>
          <w:szCs w:val="21"/>
        </w:rPr>
      </w:pPr>
    </w:p>
    <w:p w14:paraId="277777F0" w14:textId="77777777" w:rsidR="003E2580" w:rsidRPr="00AF5772" w:rsidRDefault="003E2580" w:rsidP="00D97EC9">
      <w:pPr>
        <w:pStyle w:val="Textoindependiente"/>
        <w:spacing w:before="1"/>
        <w:ind w:right="90" w:firstLine="715"/>
        <w:rPr>
          <w:rFonts w:ascii="Abadi" w:hAnsi="Abadi"/>
          <w:b w:val="0"/>
          <w:bCs w:val="0"/>
          <w:sz w:val="21"/>
          <w:szCs w:val="21"/>
        </w:rPr>
      </w:pPr>
      <w:r w:rsidRPr="00AF5772">
        <w:rPr>
          <w:rFonts w:ascii="Abadi" w:hAnsi="Abadi"/>
          <w:b w:val="0"/>
          <w:bCs w:val="0"/>
          <w:color w:val="16151C"/>
          <w:w w:val="105"/>
          <w:sz w:val="21"/>
          <w:szCs w:val="21"/>
        </w:rPr>
        <w:t>Estamos convencidos que el próximo año arrancarán su gestión con una visión social, superando prácticas que pudiesen lesionar a los gobernados.</w:t>
      </w:r>
    </w:p>
    <w:p w14:paraId="2D40F2DA" w14:textId="77777777" w:rsidR="003E2580" w:rsidRPr="00330B09" w:rsidRDefault="003E2580" w:rsidP="00D97EC9">
      <w:pPr>
        <w:pStyle w:val="Textoindependiente"/>
        <w:spacing w:before="7"/>
        <w:ind w:right="90"/>
        <w:rPr>
          <w:rFonts w:ascii="Abadi" w:hAnsi="Abadi"/>
          <w:sz w:val="21"/>
          <w:szCs w:val="21"/>
        </w:rPr>
      </w:pPr>
    </w:p>
    <w:p w14:paraId="2FB165AB" w14:textId="77777777" w:rsidR="003E2580" w:rsidRPr="00AF5772" w:rsidRDefault="003E2580" w:rsidP="00D97EC9">
      <w:pPr>
        <w:pStyle w:val="Textoindependiente"/>
        <w:spacing w:before="1"/>
        <w:ind w:right="90" w:firstLine="717"/>
        <w:rPr>
          <w:rFonts w:ascii="Abadi" w:hAnsi="Abadi"/>
          <w:b w:val="0"/>
          <w:bCs w:val="0"/>
          <w:sz w:val="21"/>
          <w:szCs w:val="21"/>
        </w:rPr>
      </w:pPr>
      <w:r w:rsidRPr="00AF5772">
        <w:rPr>
          <w:rFonts w:ascii="Abadi" w:hAnsi="Abadi"/>
          <w:b w:val="0"/>
          <w:bCs w:val="0"/>
          <w:color w:val="16151C"/>
          <w:w w:val="105"/>
          <w:sz w:val="21"/>
          <w:szCs w:val="21"/>
        </w:rPr>
        <w:t>Por ello, la invitación a los ayuntamientos,</w:t>
      </w:r>
      <w:r w:rsidRPr="00AF5772">
        <w:rPr>
          <w:rFonts w:ascii="Abadi" w:hAnsi="Abadi"/>
          <w:b w:val="0"/>
          <w:bCs w:val="0"/>
          <w:color w:val="16151C"/>
          <w:spacing w:val="-2"/>
          <w:w w:val="105"/>
          <w:sz w:val="21"/>
          <w:szCs w:val="21"/>
        </w:rPr>
        <w:t xml:space="preserve"> </w:t>
      </w:r>
      <w:r w:rsidRPr="00AF5772">
        <w:rPr>
          <w:rFonts w:ascii="Abadi" w:hAnsi="Abadi"/>
          <w:b w:val="0"/>
          <w:bCs w:val="0"/>
          <w:color w:val="16151C"/>
          <w:w w:val="105"/>
          <w:sz w:val="21"/>
          <w:szCs w:val="21"/>
        </w:rPr>
        <w:t>que a la fecha se han mantenido por debajo de la recomendación legislativa en materia de remuneraciones, para que continúen con dicha política pública.</w:t>
      </w:r>
    </w:p>
    <w:p w14:paraId="43962E1B" w14:textId="77777777" w:rsidR="003E2580" w:rsidRPr="00AF5772" w:rsidRDefault="003E2580" w:rsidP="00D97EC9">
      <w:pPr>
        <w:pStyle w:val="Textoindependiente"/>
        <w:spacing w:before="9"/>
        <w:ind w:right="90"/>
        <w:rPr>
          <w:rFonts w:ascii="Abadi" w:hAnsi="Abadi"/>
          <w:b w:val="0"/>
          <w:bCs w:val="0"/>
          <w:sz w:val="21"/>
          <w:szCs w:val="21"/>
        </w:rPr>
      </w:pPr>
    </w:p>
    <w:p w14:paraId="7373AB9B" w14:textId="1F53B328" w:rsidR="003E2580" w:rsidRPr="00AF5772" w:rsidRDefault="003E2580" w:rsidP="00D97EC9">
      <w:pPr>
        <w:pStyle w:val="Textoindependiente"/>
        <w:ind w:right="90" w:firstLine="712"/>
        <w:rPr>
          <w:rFonts w:ascii="Abadi" w:hAnsi="Abadi"/>
          <w:b w:val="0"/>
          <w:bCs w:val="0"/>
          <w:sz w:val="21"/>
          <w:szCs w:val="21"/>
        </w:rPr>
      </w:pPr>
      <w:r w:rsidRPr="00AF5772">
        <w:rPr>
          <w:rFonts w:ascii="Abadi" w:hAnsi="Abadi"/>
          <w:b w:val="0"/>
          <w:bCs w:val="0"/>
          <w:color w:val="16151C"/>
          <w:w w:val="105"/>
          <w:sz w:val="21"/>
          <w:szCs w:val="21"/>
        </w:rPr>
        <w:t>Esa actitud demuestra la vocación de serv</w:t>
      </w:r>
      <w:r w:rsidR="00AF5772" w:rsidRPr="00AF5772">
        <w:rPr>
          <w:rFonts w:ascii="Abadi" w:hAnsi="Abadi"/>
          <w:b w:val="0"/>
          <w:bCs w:val="0"/>
          <w:color w:val="16151C"/>
          <w:w w:val="105"/>
          <w:sz w:val="21"/>
          <w:szCs w:val="21"/>
        </w:rPr>
        <w:t>i</w:t>
      </w:r>
      <w:r w:rsidRPr="00AF5772">
        <w:rPr>
          <w:rFonts w:ascii="Abadi" w:hAnsi="Abadi"/>
          <w:b w:val="0"/>
          <w:bCs w:val="0"/>
          <w:color w:val="16151C"/>
          <w:w w:val="105"/>
          <w:sz w:val="21"/>
          <w:szCs w:val="21"/>
        </w:rPr>
        <w:t>c</w:t>
      </w:r>
      <w:r w:rsidR="00AF5772" w:rsidRPr="00AF5772">
        <w:rPr>
          <w:rFonts w:ascii="Abadi" w:hAnsi="Abadi"/>
          <w:b w:val="0"/>
          <w:bCs w:val="0"/>
          <w:color w:val="16151C"/>
          <w:w w:val="105"/>
          <w:sz w:val="21"/>
          <w:szCs w:val="21"/>
        </w:rPr>
        <w:t>i</w:t>
      </w:r>
      <w:r w:rsidRPr="00AF5772">
        <w:rPr>
          <w:rFonts w:ascii="Abadi" w:hAnsi="Abadi"/>
          <w:b w:val="0"/>
          <w:bCs w:val="0"/>
          <w:color w:val="16151C"/>
          <w:w w:val="105"/>
          <w:sz w:val="21"/>
          <w:szCs w:val="21"/>
        </w:rPr>
        <w:t xml:space="preserve">0 que los honra y distingue, priorizando el </w:t>
      </w:r>
      <w:r w:rsidRPr="00AF5772">
        <w:rPr>
          <w:rFonts w:ascii="Abadi" w:hAnsi="Abadi"/>
          <w:b w:val="0"/>
          <w:bCs w:val="0"/>
          <w:color w:val="242428"/>
          <w:w w:val="105"/>
          <w:sz w:val="21"/>
          <w:szCs w:val="21"/>
        </w:rPr>
        <w:t xml:space="preserve">interés </w:t>
      </w:r>
      <w:r w:rsidRPr="00AF5772">
        <w:rPr>
          <w:rFonts w:ascii="Abadi" w:hAnsi="Abadi"/>
          <w:b w:val="0"/>
          <w:bCs w:val="0"/>
          <w:color w:val="16151C"/>
          <w:w w:val="105"/>
          <w:sz w:val="21"/>
          <w:szCs w:val="21"/>
        </w:rPr>
        <w:t>colectivo sobre su legítimo derecho económico. Postura que esperamos</w:t>
      </w:r>
      <w:r w:rsidRPr="00AF5772">
        <w:rPr>
          <w:rFonts w:ascii="Abadi" w:hAnsi="Abadi"/>
          <w:b w:val="0"/>
          <w:bCs w:val="0"/>
          <w:color w:val="16151C"/>
          <w:spacing w:val="29"/>
          <w:w w:val="105"/>
          <w:sz w:val="21"/>
          <w:szCs w:val="21"/>
        </w:rPr>
        <w:t xml:space="preserve"> </w:t>
      </w:r>
      <w:r w:rsidRPr="00AF5772">
        <w:rPr>
          <w:rFonts w:ascii="Abadi" w:hAnsi="Abadi"/>
          <w:b w:val="0"/>
          <w:bCs w:val="0"/>
          <w:color w:val="16151C"/>
          <w:w w:val="105"/>
          <w:sz w:val="21"/>
          <w:szCs w:val="21"/>
        </w:rPr>
        <w:t>se confirme en la aprobación</w:t>
      </w:r>
      <w:r w:rsidRPr="00AF5772">
        <w:rPr>
          <w:rFonts w:ascii="Abadi" w:hAnsi="Abadi"/>
          <w:b w:val="0"/>
          <w:bCs w:val="0"/>
          <w:color w:val="16151C"/>
          <w:spacing w:val="33"/>
          <w:w w:val="105"/>
          <w:sz w:val="21"/>
          <w:szCs w:val="21"/>
        </w:rPr>
        <w:t xml:space="preserve"> </w:t>
      </w:r>
      <w:r w:rsidRPr="00AF5772">
        <w:rPr>
          <w:rFonts w:ascii="Abadi" w:hAnsi="Abadi"/>
          <w:b w:val="0"/>
          <w:bCs w:val="0"/>
          <w:color w:val="16151C"/>
          <w:w w:val="105"/>
          <w:sz w:val="21"/>
          <w:szCs w:val="21"/>
        </w:rPr>
        <w:t>de sus presupuestos,</w:t>
      </w:r>
      <w:r w:rsidRPr="00AF5772">
        <w:rPr>
          <w:rFonts w:ascii="Abadi" w:hAnsi="Abadi"/>
          <w:b w:val="0"/>
          <w:bCs w:val="0"/>
          <w:color w:val="16151C"/>
          <w:spacing w:val="40"/>
          <w:w w:val="105"/>
          <w:sz w:val="21"/>
          <w:szCs w:val="21"/>
        </w:rPr>
        <w:t xml:space="preserve"> </w:t>
      </w:r>
      <w:r w:rsidRPr="00AF5772">
        <w:rPr>
          <w:rFonts w:ascii="Abadi" w:hAnsi="Abadi"/>
          <w:b w:val="0"/>
          <w:bCs w:val="0"/>
          <w:color w:val="16151C"/>
          <w:w w:val="105"/>
          <w:sz w:val="21"/>
          <w:szCs w:val="21"/>
        </w:rPr>
        <w:t>y que, sin duda alguna, los hará acreedores al reconocimiento de sus gobernados.</w:t>
      </w:r>
    </w:p>
    <w:p w14:paraId="378B456E" w14:textId="77777777" w:rsidR="003E2580" w:rsidRPr="00AF5772" w:rsidRDefault="003E2580" w:rsidP="00D97EC9">
      <w:pPr>
        <w:pStyle w:val="Textoindependiente"/>
        <w:spacing w:before="11"/>
        <w:ind w:right="90"/>
        <w:rPr>
          <w:rFonts w:ascii="Abadi" w:hAnsi="Abadi"/>
          <w:b w:val="0"/>
          <w:bCs w:val="0"/>
          <w:sz w:val="21"/>
          <w:szCs w:val="21"/>
        </w:rPr>
      </w:pPr>
    </w:p>
    <w:p w14:paraId="74F36AFE" w14:textId="277C3240" w:rsidR="003E2580" w:rsidRPr="00AF5772" w:rsidRDefault="003E2580" w:rsidP="00D97EC9">
      <w:pPr>
        <w:pStyle w:val="Textoindependiente"/>
        <w:ind w:right="90" w:firstLine="713"/>
        <w:rPr>
          <w:rFonts w:ascii="Abadi" w:hAnsi="Abadi"/>
          <w:b w:val="0"/>
          <w:bCs w:val="0"/>
          <w:sz w:val="21"/>
          <w:szCs w:val="21"/>
        </w:rPr>
      </w:pPr>
      <w:r w:rsidRPr="00AF5772">
        <w:rPr>
          <w:rFonts w:ascii="Abadi" w:hAnsi="Abadi"/>
          <w:b w:val="0"/>
          <w:bCs w:val="0"/>
          <w:color w:val="16151C"/>
          <w:w w:val="105"/>
          <w:sz w:val="21"/>
          <w:szCs w:val="21"/>
        </w:rPr>
        <w:t>No olvidemos que quienes tenemos el privilegio de asumir un cargo de elección popular, aceptamos el mandato de la ciudadanía que nos compromete a servirlos sin condición alguna, de manera plena; en estas circunstancias, los criterios de austeridad que se aplican en los ayuntamientos para sus integrantes resultan de elevado reconocimiento y ejemplo para el sector público.</w:t>
      </w:r>
    </w:p>
    <w:p w14:paraId="395C90E7" w14:textId="60AB4C04" w:rsidR="003E2580" w:rsidRPr="00330B09" w:rsidRDefault="003E2580" w:rsidP="00D97EC9">
      <w:pPr>
        <w:pStyle w:val="Textoindependiente"/>
        <w:ind w:right="90"/>
        <w:rPr>
          <w:rFonts w:ascii="Abadi" w:hAnsi="Abadi"/>
          <w:sz w:val="21"/>
          <w:szCs w:val="21"/>
        </w:rPr>
      </w:pPr>
    </w:p>
    <w:p w14:paraId="2F2FC6DC" w14:textId="03420410" w:rsidR="003E2580" w:rsidRPr="00AF5772" w:rsidRDefault="003E2580" w:rsidP="00D97EC9">
      <w:pPr>
        <w:pStyle w:val="Textoindependiente"/>
        <w:ind w:right="90" w:firstLine="712"/>
        <w:rPr>
          <w:rFonts w:ascii="Abadi" w:hAnsi="Abadi"/>
          <w:b w:val="0"/>
          <w:bCs w:val="0"/>
          <w:sz w:val="21"/>
          <w:szCs w:val="21"/>
        </w:rPr>
      </w:pPr>
      <w:r w:rsidRPr="00AF5772">
        <w:rPr>
          <w:rFonts w:ascii="Abadi" w:hAnsi="Abadi"/>
          <w:b w:val="0"/>
          <w:bCs w:val="0"/>
          <w:color w:val="16151C"/>
          <w:w w:val="110"/>
          <w:sz w:val="21"/>
          <w:szCs w:val="21"/>
        </w:rPr>
        <w:t>Por otro lado, no dudamos que los ayuntamientos que se encuentran con una percepción que</w:t>
      </w:r>
      <w:r w:rsidRPr="00AF5772">
        <w:rPr>
          <w:rFonts w:ascii="Abadi" w:hAnsi="Abadi"/>
          <w:b w:val="0"/>
          <w:bCs w:val="0"/>
          <w:color w:val="16151C"/>
          <w:spacing w:val="-1"/>
          <w:w w:val="110"/>
          <w:sz w:val="21"/>
          <w:szCs w:val="21"/>
        </w:rPr>
        <w:t xml:space="preserve"> </w:t>
      </w:r>
      <w:r w:rsidRPr="00AF5772">
        <w:rPr>
          <w:rFonts w:ascii="Abadi" w:hAnsi="Abadi"/>
          <w:b w:val="0"/>
          <w:bCs w:val="0"/>
          <w:color w:val="16151C"/>
          <w:w w:val="110"/>
          <w:sz w:val="21"/>
          <w:szCs w:val="21"/>
        </w:rPr>
        <w:t>supera cuantitativamente</w:t>
      </w:r>
      <w:r w:rsidRPr="00AF5772">
        <w:rPr>
          <w:rFonts w:ascii="Abadi" w:hAnsi="Abadi"/>
          <w:b w:val="0"/>
          <w:bCs w:val="0"/>
          <w:color w:val="16151C"/>
          <w:spacing w:val="-10"/>
          <w:w w:val="110"/>
          <w:sz w:val="21"/>
          <w:szCs w:val="21"/>
        </w:rPr>
        <w:t xml:space="preserve"> </w:t>
      </w:r>
      <w:r w:rsidRPr="00AF5772">
        <w:rPr>
          <w:rFonts w:ascii="Abadi" w:hAnsi="Abadi"/>
          <w:b w:val="0"/>
          <w:bCs w:val="0"/>
          <w:color w:val="16151C"/>
          <w:w w:val="110"/>
          <w:sz w:val="21"/>
          <w:szCs w:val="21"/>
        </w:rPr>
        <w:t>el monto de</w:t>
      </w:r>
      <w:r w:rsidRPr="00AF5772">
        <w:rPr>
          <w:rFonts w:ascii="Abadi" w:hAnsi="Abadi"/>
          <w:b w:val="0"/>
          <w:bCs w:val="0"/>
          <w:color w:val="16151C"/>
          <w:spacing w:val="-1"/>
          <w:w w:val="110"/>
          <w:sz w:val="21"/>
          <w:szCs w:val="21"/>
        </w:rPr>
        <w:t xml:space="preserve"> </w:t>
      </w:r>
      <w:r w:rsidRPr="00AF5772">
        <w:rPr>
          <w:rFonts w:ascii="Abadi" w:hAnsi="Abadi"/>
          <w:b w:val="0"/>
          <w:bCs w:val="0"/>
          <w:color w:val="16151C"/>
          <w:w w:val="110"/>
          <w:sz w:val="21"/>
          <w:szCs w:val="21"/>
        </w:rPr>
        <w:t>la remuneración que sugiere el Congreso del Estado, reconsiderarán, en beneficio de la sociedad tal prestación, implementando desde la sede misma del Ayuntamiento las políticas conducentes de austeridad y racionalidad para el año 2022.</w:t>
      </w:r>
    </w:p>
    <w:p w14:paraId="56ECB0B3" w14:textId="620FAFA7" w:rsidR="003E2580" w:rsidRPr="00AF5772" w:rsidRDefault="003E2580" w:rsidP="00D97EC9">
      <w:pPr>
        <w:pStyle w:val="Textoindependiente"/>
        <w:spacing w:before="5"/>
        <w:ind w:right="90"/>
        <w:rPr>
          <w:rFonts w:ascii="Abadi" w:hAnsi="Abadi"/>
          <w:b w:val="0"/>
          <w:bCs w:val="0"/>
          <w:sz w:val="21"/>
          <w:szCs w:val="21"/>
        </w:rPr>
      </w:pPr>
    </w:p>
    <w:p w14:paraId="1232D763" w14:textId="6A98ED6E" w:rsidR="00E2197A" w:rsidRPr="00AF5772" w:rsidRDefault="003E2580" w:rsidP="00D97EC9">
      <w:pPr>
        <w:spacing w:before="74"/>
        <w:ind w:right="90" w:firstLine="708"/>
        <w:jc w:val="both"/>
        <w:rPr>
          <w:rFonts w:ascii="Abadi" w:hAnsi="Abadi"/>
          <w:sz w:val="21"/>
          <w:szCs w:val="21"/>
        </w:rPr>
      </w:pPr>
      <w:r w:rsidRPr="00330B09">
        <w:rPr>
          <w:rFonts w:ascii="Abadi" w:hAnsi="Abadi"/>
          <w:color w:val="16151C"/>
          <w:w w:val="105"/>
          <w:sz w:val="21"/>
          <w:szCs w:val="21"/>
        </w:rPr>
        <w:lastRenderedPageBreak/>
        <w:t>Por otra parte, el cumplimiento de los Objetivos del Desarrollo Sostenible de la Agenda 2030 está presente en la propuesta que se pone a su consideración, pues la misma</w:t>
      </w:r>
      <w:r w:rsidRPr="00330B09">
        <w:rPr>
          <w:rFonts w:ascii="Abadi" w:hAnsi="Abadi"/>
          <w:color w:val="16151C"/>
          <w:spacing w:val="40"/>
          <w:w w:val="105"/>
          <w:sz w:val="21"/>
          <w:szCs w:val="21"/>
        </w:rPr>
        <w:t xml:space="preserve"> </w:t>
      </w:r>
      <w:r w:rsidRPr="00330B09">
        <w:rPr>
          <w:rFonts w:ascii="Abadi" w:hAnsi="Abadi"/>
          <w:color w:val="242428"/>
          <w:w w:val="105"/>
          <w:sz w:val="21"/>
          <w:szCs w:val="21"/>
        </w:rPr>
        <w:t xml:space="preserve">incide </w:t>
      </w:r>
      <w:r w:rsidRPr="00330B09">
        <w:rPr>
          <w:rFonts w:ascii="Abadi" w:hAnsi="Abadi"/>
          <w:color w:val="16151C"/>
          <w:w w:val="105"/>
          <w:sz w:val="21"/>
          <w:szCs w:val="21"/>
        </w:rPr>
        <w:t>en el objetivo 16,</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denominado</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Paz, Justicia</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e Instituciones</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Sólidas, respecto</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a</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la</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meta</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16.6,</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Crear</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a</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todos</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los</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niveles</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instituciones</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eficaces</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y transparentes</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que</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rindan</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cuentas.</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Lo</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anterior,</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en</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atención</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a</w:t>
      </w:r>
      <w:r w:rsidRPr="00330B09">
        <w:rPr>
          <w:rFonts w:ascii="Abadi" w:hAnsi="Abadi"/>
          <w:color w:val="16151C"/>
          <w:spacing w:val="40"/>
          <w:w w:val="105"/>
          <w:sz w:val="21"/>
          <w:szCs w:val="21"/>
        </w:rPr>
        <w:t xml:space="preserve"> </w:t>
      </w:r>
      <w:r w:rsidRPr="00330B09">
        <w:rPr>
          <w:rFonts w:ascii="Abadi" w:hAnsi="Abadi"/>
          <w:color w:val="16151C"/>
          <w:w w:val="105"/>
          <w:sz w:val="21"/>
          <w:szCs w:val="21"/>
        </w:rPr>
        <w:t>que</w:t>
      </w:r>
      <w:r w:rsidRPr="00330B09">
        <w:rPr>
          <w:rFonts w:ascii="Abadi" w:hAnsi="Abadi"/>
          <w:color w:val="16151C"/>
          <w:spacing w:val="40"/>
          <w:w w:val="105"/>
          <w:sz w:val="21"/>
          <w:szCs w:val="21"/>
        </w:rPr>
        <w:t xml:space="preserve"> </w:t>
      </w:r>
      <w:r w:rsidRPr="00AF5772">
        <w:rPr>
          <w:rFonts w:ascii="Abadi" w:hAnsi="Abadi"/>
          <w:color w:val="16151C"/>
          <w:w w:val="105"/>
          <w:sz w:val="21"/>
          <w:szCs w:val="21"/>
        </w:rPr>
        <w:t>la</w:t>
      </w:r>
      <w:r w:rsidRPr="00AF5772">
        <w:rPr>
          <w:rFonts w:ascii="Abadi" w:hAnsi="Abadi"/>
          <w:color w:val="16151C"/>
          <w:spacing w:val="40"/>
          <w:w w:val="105"/>
          <w:sz w:val="21"/>
          <w:szCs w:val="21"/>
        </w:rPr>
        <w:t xml:space="preserve"> </w:t>
      </w:r>
      <w:r w:rsidRPr="00AF5772">
        <w:rPr>
          <w:rFonts w:ascii="Abadi" w:hAnsi="Abadi"/>
          <w:color w:val="16151C"/>
          <w:w w:val="105"/>
          <w:sz w:val="21"/>
          <w:szCs w:val="21"/>
        </w:rPr>
        <w:t>recomendación que</w:t>
      </w:r>
      <w:r w:rsidRPr="00AF5772">
        <w:rPr>
          <w:rFonts w:ascii="Abadi" w:hAnsi="Abadi"/>
          <w:color w:val="16151C"/>
          <w:spacing w:val="22"/>
          <w:w w:val="105"/>
          <w:sz w:val="21"/>
          <w:szCs w:val="21"/>
        </w:rPr>
        <w:t xml:space="preserve"> </w:t>
      </w:r>
      <w:r w:rsidRPr="00AF5772">
        <w:rPr>
          <w:rFonts w:ascii="Abadi" w:hAnsi="Abadi"/>
          <w:color w:val="16151C"/>
          <w:w w:val="105"/>
          <w:sz w:val="21"/>
          <w:szCs w:val="21"/>
        </w:rPr>
        <w:t>se</w:t>
      </w:r>
      <w:r w:rsidRPr="00AF5772">
        <w:rPr>
          <w:rFonts w:ascii="Abadi" w:hAnsi="Abadi"/>
          <w:color w:val="16151C"/>
          <w:spacing w:val="25"/>
          <w:w w:val="105"/>
          <w:sz w:val="21"/>
          <w:szCs w:val="21"/>
        </w:rPr>
        <w:t xml:space="preserve"> </w:t>
      </w:r>
      <w:r w:rsidRPr="00AF5772">
        <w:rPr>
          <w:rFonts w:ascii="Abadi" w:hAnsi="Abadi"/>
          <w:color w:val="16151C"/>
          <w:w w:val="105"/>
          <w:sz w:val="21"/>
          <w:szCs w:val="21"/>
        </w:rPr>
        <w:t>propone</w:t>
      </w:r>
      <w:r w:rsidRPr="00AF5772">
        <w:rPr>
          <w:rFonts w:ascii="Abadi" w:hAnsi="Abadi"/>
          <w:color w:val="16151C"/>
          <w:spacing w:val="34"/>
          <w:w w:val="105"/>
          <w:sz w:val="21"/>
          <w:szCs w:val="21"/>
        </w:rPr>
        <w:t xml:space="preserve"> </w:t>
      </w:r>
      <w:r w:rsidRPr="00AF5772">
        <w:rPr>
          <w:rFonts w:ascii="Abadi" w:hAnsi="Abadi"/>
          <w:color w:val="16151C"/>
          <w:w w:val="105"/>
          <w:sz w:val="21"/>
          <w:szCs w:val="21"/>
        </w:rPr>
        <w:t>coadyuba</w:t>
      </w:r>
      <w:r w:rsidRPr="00AF5772">
        <w:rPr>
          <w:rFonts w:ascii="Abadi" w:hAnsi="Abadi"/>
          <w:color w:val="16151C"/>
          <w:spacing w:val="40"/>
          <w:w w:val="105"/>
          <w:sz w:val="21"/>
          <w:szCs w:val="21"/>
        </w:rPr>
        <w:t xml:space="preserve"> </w:t>
      </w:r>
      <w:r w:rsidRPr="00AF5772">
        <w:rPr>
          <w:rFonts w:ascii="Abadi" w:hAnsi="Abadi"/>
          <w:color w:val="16151C"/>
          <w:w w:val="105"/>
          <w:sz w:val="21"/>
          <w:szCs w:val="21"/>
        </w:rPr>
        <w:t>a</w:t>
      </w:r>
      <w:r w:rsidRPr="00AF5772">
        <w:rPr>
          <w:rFonts w:ascii="Abadi" w:hAnsi="Abadi"/>
          <w:color w:val="16151C"/>
          <w:spacing w:val="26"/>
          <w:w w:val="105"/>
          <w:sz w:val="21"/>
          <w:szCs w:val="21"/>
        </w:rPr>
        <w:t xml:space="preserve"> </w:t>
      </w:r>
      <w:r w:rsidRPr="00AF5772">
        <w:rPr>
          <w:rFonts w:ascii="Abadi" w:hAnsi="Abadi"/>
          <w:color w:val="16151C"/>
          <w:w w:val="105"/>
          <w:sz w:val="21"/>
          <w:szCs w:val="21"/>
        </w:rPr>
        <w:t>que</w:t>
      </w:r>
      <w:r w:rsidRPr="00AF5772">
        <w:rPr>
          <w:rFonts w:ascii="Abadi" w:hAnsi="Abadi"/>
          <w:color w:val="16151C"/>
          <w:spacing w:val="28"/>
          <w:w w:val="105"/>
          <w:sz w:val="21"/>
          <w:szCs w:val="21"/>
        </w:rPr>
        <w:t xml:space="preserve"> </w:t>
      </w:r>
      <w:r w:rsidRPr="00AF5772">
        <w:rPr>
          <w:rFonts w:ascii="Abadi" w:hAnsi="Abadi"/>
          <w:color w:val="16151C"/>
          <w:w w:val="105"/>
          <w:sz w:val="21"/>
          <w:szCs w:val="21"/>
        </w:rPr>
        <w:t>exista</w:t>
      </w:r>
      <w:r w:rsidRPr="00AF5772">
        <w:rPr>
          <w:rFonts w:ascii="Abadi" w:hAnsi="Abadi"/>
          <w:color w:val="16151C"/>
          <w:spacing w:val="38"/>
          <w:w w:val="105"/>
          <w:sz w:val="21"/>
          <w:szCs w:val="21"/>
        </w:rPr>
        <w:t xml:space="preserve"> </w:t>
      </w:r>
      <w:r w:rsidRPr="00AF5772">
        <w:rPr>
          <w:rFonts w:ascii="Abadi" w:hAnsi="Abadi"/>
          <w:color w:val="16151C"/>
          <w:w w:val="105"/>
          <w:sz w:val="21"/>
          <w:szCs w:val="21"/>
        </w:rPr>
        <w:t>transparencia</w:t>
      </w:r>
      <w:r w:rsidRPr="00AF5772">
        <w:rPr>
          <w:rFonts w:ascii="Abadi" w:hAnsi="Abadi"/>
          <w:color w:val="16151C"/>
          <w:spacing w:val="40"/>
          <w:w w:val="105"/>
          <w:sz w:val="21"/>
          <w:szCs w:val="21"/>
        </w:rPr>
        <w:t xml:space="preserve"> </w:t>
      </w:r>
      <w:r w:rsidRPr="00AF5772">
        <w:rPr>
          <w:rFonts w:ascii="Abadi" w:hAnsi="Abadi"/>
          <w:color w:val="16151C"/>
          <w:w w:val="105"/>
          <w:sz w:val="21"/>
          <w:szCs w:val="21"/>
        </w:rPr>
        <w:t>en</w:t>
      </w:r>
      <w:r w:rsidRPr="00AF5772">
        <w:rPr>
          <w:rFonts w:ascii="Abadi" w:hAnsi="Abadi"/>
          <w:color w:val="16151C"/>
          <w:spacing w:val="29"/>
          <w:w w:val="105"/>
          <w:sz w:val="21"/>
          <w:szCs w:val="21"/>
        </w:rPr>
        <w:t xml:space="preserve"> </w:t>
      </w:r>
      <w:r w:rsidRPr="00AF5772">
        <w:rPr>
          <w:rFonts w:ascii="Abadi" w:hAnsi="Abadi"/>
          <w:color w:val="16151C"/>
          <w:w w:val="105"/>
          <w:sz w:val="21"/>
          <w:szCs w:val="21"/>
        </w:rPr>
        <w:t>la</w:t>
      </w:r>
      <w:r w:rsidRPr="00AF5772">
        <w:rPr>
          <w:rFonts w:ascii="Abadi" w:hAnsi="Abadi"/>
          <w:color w:val="16151C"/>
          <w:spacing w:val="35"/>
          <w:w w:val="105"/>
          <w:sz w:val="21"/>
          <w:szCs w:val="21"/>
        </w:rPr>
        <w:t xml:space="preserve"> </w:t>
      </w:r>
      <w:r w:rsidRPr="00AF5772">
        <w:rPr>
          <w:rFonts w:ascii="Abadi" w:hAnsi="Abadi"/>
          <w:color w:val="16151C"/>
          <w:w w:val="105"/>
          <w:sz w:val="21"/>
          <w:szCs w:val="21"/>
        </w:rPr>
        <w:t>aplicación</w:t>
      </w:r>
      <w:r w:rsidRPr="00AF5772">
        <w:rPr>
          <w:rFonts w:ascii="Abadi" w:hAnsi="Abadi"/>
          <w:color w:val="16151C"/>
          <w:spacing w:val="40"/>
          <w:w w:val="105"/>
          <w:sz w:val="21"/>
          <w:szCs w:val="21"/>
        </w:rPr>
        <w:t xml:space="preserve"> </w:t>
      </w:r>
      <w:r w:rsidRPr="00AF5772">
        <w:rPr>
          <w:rFonts w:ascii="Abadi" w:hAnsi="Abadi"/>
          <w:color w:val="16151C"/>
          <w:w w:val="105"/>
          <w:sz w:val="21"/>
          <w:szCs w:val="21"/>
        </w:rPr>
        <w:t>de</w:t>
      </w:r>
      <w:r w:rsidRPr="00AF5772">
        <w:rPr>
          <w:rFonts w:ascii="Abadi" w:hAnsi="Abadi"/>
          <w:color w:val="16151C"/>
          <w:spacing w:val="25"/>
          <w:w w:val="105"/>
          <w:sz w:val="21"/>
          <w:szCs w:val="21"/>
        </w:rPr>
        <w:t xml:space="preserve"> </w:t>
      </w:r>
      <w:r w:rsidRPr="00AF5772">
        <w:rPr>
          <w:rFonts w:ascii="Abadi" w:hAnsi="Abadi"/>
          <w:color w:val="16151C"/>
          <w:w w:val="105"/>
          <w:sz w:val="21"/>
          <w:szCs w:val="21"/>
        </w:rPr>
        <w:t>los</w:t>
      </w:r>
      <w:r w:rsidRPr="00AF5772">
        <w:rPr>
          <w:rFonts w:ascii="Abadi" w:hAnsi="Abadi"/>
          <w:color w:val="16151C"/>
          <w:spacing w:val="27"/>
          <w:w w:val="105"/>
          <w:sz w:val="21"/>
          <w:szCs w:val="21"/>
        </w:rPr>
        <w:t xml:space="preserve"> </w:t>
      </w:r>
      <w:r w:rsidRPr="00AF5772">
        <w:rPr>
          <w:rFonts w:ascii="Abadi" w:hAnsi="Abadi"/>
          <w:color w:val="16151C"/>
          <w:w w:val="105"/>
          <w:sz w:val="21"/>
          <w:szCs w:val="21"/>
        </w:rPr>
        <w:t>recursos</w:t>
      </w:r>
      <w:r w:rsidR="00E2197A" w:rsidRPr="00AF5772">
        <w:rPr>
          <w:rFonts w:ascii="Abadi" w:hAnsi="Abadi"/>
          <w:color w:val="16151C"/>
          <w:w w:val="105"/>
          <w:sz w:val="21"/>
          <w:szCs w:val="21"/>
        </w:rPr>
        <w:t xml:space="preserve"> </w:t>
      </w:r>
      <w:r w:rsidR="00E2197A" w:rsidRPr="00AF5772">
        <w:rPr>
          <w:rFonts w:ascii="Abadi" w:hAnsi="Abadi"/>
          <w:color w:val="16161C"/>
          <w:sz w:val="21"/>
          <w:szCs w:val="21"/>
        </w:rPr>
        <w:t>públicos,</w:t>
      </w:r>
      <w:r w:rsidR="00E2197A" w:rsidRPr="00AF5772">
        <w:rPr>
          <w:rFonts w:ascii="Abadi" w:hAnsi="Abadi"/>
          <w:color w:val="16161C"/>
          <w:spacing w:val="40"/>
          <w:sz w:val="21"/>
          <w:szCs w:val="21"/>
        </w:rPr>
        <w:t xml:space="preserve"> </w:t>
      </w:r>
      <w:r w:rsidR="00E2197A" w:rsidRPr="00AF5772">
        <w:rPr>
          <w:rFonts w:ascii="Abadi" w:hAnsi="Abadi"/>
          <w:color w:val="16161C"/>
          <w:sz w:val="21"/>
          <w:szCs w:val="21"/>
        </w:rPr>
        <w:t>de</w:t>
      </w:r>
      <w:r w:rsidR="00E2197A" w:rsidRPr="00AF5772">
        <w:rPr>
          <w:rFonts w:ascii="Abadi" w:hAnsi="Abadi"/>
          <w:color w:val="16161C"/>
          <w:spacing w:val="80"/>
          <w:w w:val="150"/>
          <w:sz w:val="21"/>
          <w:szCs w:val="21"/>
        </w:rPr>
        <w:t xml:space="preserve"> </w:t>
      </w:r>
      <w:r w:rsidR="00E2197A" w:rsidRPr="00AF5772">
        <w:rPr>
          <w:rFonts w:ascii="Abadi" w:hAnsi="Abadi"/>
          <w:color w:val="16161C"/>
          <w:sz w:val="21"/>
          <w:szCs w:val="21"/>
        </w:rPr>
        <w:t>manera</w:t>
      </w:r>
      <w:r w:rsidR="00E2197A" w:rsidRPr="00AF5772">
        <w:rPr>
          <w:rFonts w:ascii="Abadi" w:hAnsi="Abadi"/>
          <w:color w:val="16161C"/>
          <w:spacing w:val="40"/>
          <w:sz w:val="21"/>
          <w:szCs w:val="21"/>
        </w:rPr>
        <w:t xml:space="preserve"> </w:t>
      </w:r>
      <w:r w:rsidR="00E2197A" w:rsidRPr="00AF5772">
        <w:rPr>
          <w:rFonts w:ascii="Abadi" w:hAnsi="Abadi"/>
          <w:color w:val="16161C"/>
          <w:sz w:val="21"/>
          <w:szCs w:val="21"/>
        </w:rPr>
        <w:t>específica,</w:t>
      </w:r>
      <w:r w:rsidR="00E2197A" w:rsidRPr="00AF5772">
        <w:rPr>
          <w:rFonts w:ascii="Abadi" w:hAnsi="Abadi"/>
          <w:color w:val="16161C"/>
          <w:spacing w:val="80"/>
          <w:w w:val="150"/>
          <w:sz w:val="21"/>
          <w:szCs w:val="21"/>
        </w:rPr>
        <w:t xml:space="preserve"> </w:t>
      </w:r>
      <w:r w:rsidR="00E2197A" w:rsidRPr="00AF5772">
        <w:rPr>
          <w:rFonts w:ascii="Abadi" w:hAnsi="Abadi"/>
          <w:color w:val="16161C"/>
          <w:sz w:val="21"/>
          <w:szCs w:val="21"/>
        </w:rPr>
        <w:t>aquellos</w:t>
      </w:r>
      <w:r w:rsidR="00E2197A" w:rsidRPr="00AF5772">
        <w:rPr>
          <w:rFonts w:ascii="Abadi" w:hAnsi="Abadi"/>
          <w:color w:val="16161C"/>
          <w:spacing w:val="40"/>
          <w:sz w:val="21"/>
          <w:szCs w:val="21"/>
        </w:rPr>
        <w:t xml:space="preserve"> </w:t>
      </w:r>
      <w:r w:rsidR="00E2197A" w:rsidRPr="00AF5772">
        <w:rPr>
          <w:rFonts w:ascii="Abadi" w:hAnsi="Abadi"/>
          <w:color w:val="16161C"/>
          <w:sz w:val="21"/>
          <w:szCs w:val="21"/>
        </w:rPr>
        <w:t>destinados</w:t>
      </w:r>
      <w:r w:rsidR="00E2197A" w:rsidRPr="00AF5772">
        <w:rPr>
          <w:rFonts w:ascii="Abadi" w:hAnsi="Abadi"/>
          <w:color w:val="16161C"/>
          <w:spacing w:val="40"/>
          <w:sz w:val="21"/>
          <w:szCs w:val="21"/>
        </w:rPr>
        <w:t xml:space="preserve"> </w:t>
      </w:r>
      <w:r w:rsidR="00E2197A" w:rsidRPr="00AF5772">
        <w:rPr>
          <w:rFonts w:ascii="Abadi" w:hAnsi="Abadi"/>
          <w:color w:val="16161C"/>
          <w:sz w:val="21"/>
          <w:szCs w:val="21"/>
        </w:rPr>
        <w:t>a</w:t>
      </w:r>
      <w:r w:rsidR="00E2197A" w:rsidRPr="00AF5772">
        <w:rPr>
          <w:rFonts w:ascii="Abadi" w:hAnsi="Abadi"/>
          <w:color w:val="16161C"/>
          <w:spacing w:val="80"/>
          <w:w w:val="150"/>
          <w:sz w:val="21"/>
          <w:szCs w:val="21"/>
        </w:rPr>
        <w:t xml:space="preserve"> </w:t>
      </w:r>
      <w:r w:rsidR="00E2197A" w:rsidRPr="00AF5772">
        <w:rPr>
          <w:rFonts w:ascii="Abadi" w:hAnsi="Abadi"/>
          <w:color w:val="16161C"/>
          <w:sz w:val="21"/>
          <w:szCs w:val="21"/>
        </w:rPr>
        <w:t>las</w:t>
      </w:r>
      <w:r w:rsidR="00E2197A" w:rsidRPr="00AF5772">
        <w:rPr>
          <w:rFonts w:ascii="Abadi" w:hAnsi="Abadi"/>
          <w:color w:val="16161C"/>
          <w:spacing w:val="80"/>
          <w:w w:val="150"/>
          <w:sz w:val="21"/>
          <w:szCs w:val="21"/>
        </w:rPr>
        <w:t xml:space="preserve"> </w:t>
      </w:r>
      <w:r w:rsidR="00E2197A" w:rsidRPr="00AF5772">
        <w:rPr>
          <w:rFonts w:ascii="Abadi" w:hAnsi="Abadi"/>
          <w:color w:val="16161C"/>
          <w:sz w:val="21"/>
          <w:szCs w:val="21"/>
        </w:rPr>
        <w:t>percepciones</w:t>
      </w:r>
      <w:r w:rsidR="00E2197A" w:rsidRPr="00AF5772">
        <w:rPr>
          <w:rFonts w:ascii="Abadi" w:hAnsi="Abadi"/>
          <w:color w:val="16161C"/>
          <w:spacing w:val="40"/>
          <w:sz w:val="21"/>
          <w:szCs w:val="21"/>
        </w:rPr>
        <w:t xml:space="preserve"> </w:t>
      </w:r>
      <w:r w:rsidR="00E2197A" w:rsidRPr="00AF5772">
        <w:rPr>
          <w:rFonts w:ascii="Abadi" w:hAnsi="Abadi"/>
          <w:color w:val="16161C"/>
          <w:sz w:val="21"/>
          <w:szCs w:val="21"/>
        </w:rPr>
        <w:t>de</w:t>
      </w:r>
      <w:r w:rsidR="00E2197A" w:rsidRPr="00AF5772">
        <w:rPr>
          <w:rFonts w:ascii="Abadi" w:hAnsi="Abadi"/>
          <w:color w:val="16161C"/>
          <w:spacing w:val="80"/>
          <w:w w:val="150"/>
          <w:sz w:val="21"/>
          <w:szCs w:val="21"/>
        </w:rPr>
        <w:t xml:space="preserve"> </w:t>
      </w:r>
      <w:r w:rsidR="00E2197A" w:rsidRPr="00AF5772">
        <w:rPr>
          <w:rFonts w:ascii="Abadi" w:hAnsi="Abadi"/>
          <w:color w:val="16161C"/>
          <w:sz w:val="21"/>
          <w:szCs w:val="21"/>
        </w:rPr>
        <w:t>los integrantes</w:t>
      </w:r>
      <w:r w:rsidR="00E2197A" w:rsidRPr="00AF5772">
        <w:rPr>
          <w:rFonts w:ascii="Abadi" w:hAnsi="Abadi"/>
          <w:color w:val="16161C"/>
          <w:spacing w:val="40"/>
          <w:sz w:val="21"/>
          <w:szCs w:val="21"/>
        </w:rPr>
        <w:t xml:space="preserve"> </w:t>
      </w:r>
      <w:r w:rsidR="00E2197A" w:rsidRPr="00AF5772">
        <w:rPr>
          <w:rFonts w:ascii="Abadi" w:hAnsi="Abadi"/>
          <w:color w:val="16161C"/>
          <w:sz w:val="21"/>
          <w:szCs w:val="21"/>
        </w:rPr>
        <w:t>de</w:t>
      </w:r>
      <w:r w:rsidR="00E2197A" w:rsidRPr="00AF5772">
        <w:rPr>
          <w:rFonts w:ascii="Abadi" w:hAnsi="Abadi"/>
          <w:color w:val="16161C"/>
          <w:spacing w:val="40"/>
          <w:sz w:val="21"/>
          <w:szCs w:val="21"/>
        </w:rPr>
        <w:t xml:space="preserve"> </w:t>
      </w:r>
      <w:r w:rsidR="00E2197A" w:rsidRPr="00AF5772">
        <w:rPr>
          <w:rFonts w:ascii="Abadi" w:hAnsi="Abadi"/>
          <w:color w:val="16161C"/>
          <w:sz w:val="21"/>
          <w:szCs w:val="21"/>
        </w:rPr>
        <w:t>los</w:t>
      </w:r>
      <w:r w:rsidR="00E2197A" w:rsidRPr="00AF5772">
        <w:rPr>
          <w:rFonts w:ascii="Abadi" w:hAnsi="Abadi"/>
          <w:color w:val="16161C"/>
          <w:spacing w:val="40"/>
          <w:sz w:val="21"/>
          <w:szCs w:val="21"/>
        </w:rPr>
        <w:t xml:space="preserve"> </w:t>
      </w:r>
      <w:r w:rsidR="00E2197A" w:rsidRPr="00AF5772">
        <w:rPr>
          <w:rFonts w:ascii="Abadi" w:hAnsi="Abadi"/>
          <w:color w:val="16161C"/>
          <w:sz w:val="21"/>
          <w:szCs w:val="21"/>
        </w:rPr>
        <w:t xml:space="preserve">ayuntamientos. </w:t>
      </w:r>
    </w:p>
    <w:p w14:paraId="437DB3BA" w14:textId="0E2A182D" w:rsidR="00E2197A" w:rsidRPr="00AF5772" w:rsidRDefault="00E2197A" w:rsidP="00AF5772">
      <w:pPr>
        <w:pStyle w:val="Textoindependiente"/>
        <w:ind w:right="-194"/>
        <w:rPr>
          <w:rFonts w:ascii="Abadi" w:hAnsi="Abadi"/>
          <w:b w:val="0"/>
          <w:bCs w:val="0"/>
          <w:sz w:val="21"/>
          <w:szCs w:val="21"/>
        </w:rPr>
      </w:pPr>
    </w:p>
    <w:p w14:paraId="71310C31" w14:textId="0EBC76C5" w:rsidR="00D97EC9" w:rsidRDefault="00E2197A" w:rsidP="00D97EC9">
      <w:pPr>
        <w:ind w:right="90" w:firstLine="721"/>
        <w:jc w:val="both"/>
        <w:rPr>
          <w:rFonts w:ascii="Abadi" w:hAnsi="Abadi"/>
          <w:bCs/>
          <w:color w:val="16161C"/>
          <w:w w:val="105"/>
          <w:sz w:val="21"/>
          <w:szCs w:val="21"/>
        </w:rPr>
      </w:pPr>
      <w:r w:rsidRPr="00AF5772">
        <w:rPr>
          <w:rFonts w:ascii="Abadi" w:hAnsi="Abadi"/>
          <w:color w:val="16161C"/>
          <w:w w:val="105"/>
          <w:sz w:val="21"/>
          <w:szCs w:val="21"/>
        </w:rPr>
        <w:t>Finalmente,</w:t>
      </w:r>
      <w:r w:rsidRPr="00AF5772">
        <w:rPr>
          <w:rFonts w:ascii="Abadi" w:hAnsi="Abadi"/>
          <w:color w:val="16161C"/>
          <w:spacing w:val="34"/>
          <w:w w:val="105"/>
          <w:sz w:val="21"/>
          <w:szCs w:val="21"/>
        </w:rPr>
        <w:t xml:space="preserve"> </w:t>
      </w:r>
      <w:r w:rsidRPr="00AF5772">
        <w:rPr>
          <w:rFonts w:ascii="Abadi" w:hAnsi="Abadi"/>
          <w:color w:val="16161C"/>
          <w:w w:val="105"/>
          <w:sz w:val="21"/>
          <w:szCs w:val="21"/>
        </w:rPr>
        <w:t>considerando</w:t>
      </w:r>
      <w:r w:rsidRPr="00AF5772">
        <w:rPr>
          <w:rFonts w:ascii="Abadi" w:hAnsi="Abadi"/>
          <w:color w:val="16161C"/>
          <w:spacing w:val="40"/>
          <w:w w:val="105"/>
          <w:sz w:val="21"/>
          <w:szCs w:val="21"/>
        </w:rPr>
        <w:t xml:space="preserve"> </w:t>
      </w:r>
      <w:r w:rsidRPr="00AF5772">
        <w:rPr>
          <w:rFonts w:ascii="Abadi" w:hAnsi="Abadi"/>
          <w:color w:val="16161C"/>
          <w:w w:val="105"/>
          <w:sz w:val="21"/>
          <w:szCs w:val="21"/>
        </w:rPr>
        <w:t>el plazo</w:t>
      </w:r>
      <w:r w:rsidRPr="00AF5772">
        <w:rPr>
          <w:rFonts w:ascii="Abadi" w:hAnsi="Abadi"/>
          <w:color w:val="16161C"/>
          <w:spacing w:val="24"/>
          <w:w w:val="105"/>
          <w:sz w:val="21"/>
          <w:szCs w:val="21"/>
        </w:rPr>
        <w:t xml:space="preserve"> </w:t>
      </w:r>
      <w:r w:rsidRPr="00AF5772">
        <w:rPr>
          <w:rFonts w:ascii="Abadi" w:hAnsi="Abadi"/>
          <w:color w:val="16161C"/>
          <w:w w:val="105"/>
          <w:sz w:val="21"/>
          <w:szCs w:val="21"/>
        </w:rPr>
        <w:t>que</w:t>
      </w:r>
      <w:r w:rsidRPr="00AF5772">
        <w:rPr>
          <w:rFonts w:ascii="Abadi" w:hAnsi="Abadi"/>
          <w:color w:val="16161C"/>
          <w:spacing w:val="27"/>
          <w:w w:val="105"/>
          <w:sz w:val="21"/>
          <w:szCs w:val="21"/>
        </w:rPr>
        <w:t xml:space="preserve"> </w:t>
      </w:r>
      <w:r w:rsidRPr="00AF5772">
        <w:rPr>
          <w:rFonts w:ascii="Abadi" w:hAnsi="Abadi"/>
          <w:color w:val="16161C"/>
          <w:w w:val="105"/>
          <w:sz w:val="21"/>
          <w:szCs w:val="21"/>
        </w:rPr>
        <w:t>prevé</w:t>
      </w:r>
      <w:r w:rsidRPr="00AF5772">
        <w:rPr>
          <w:rFonts w:ascii="Abadi" w:hAnsi="Abadi"/>
          <w:color w:val="16161C"/>
          <w:spacing w:val="31"/>
          <w:w w:val="105"/>
          <w:sz w:val="21"/>
          <w:szCs w:val="21"/>
        </w:rPr>
        <w:t xml:space="preserve"> </w:t>
      </w:r>
      <w:r w:rsidRPr="00AF5772">
        <w:rPr>
          <w:rFonts w:ascii="Abadi" w:hAnsi="Abadi"/>
          <w:color w:val="16161C"/>
          <w:w w:val="105"/>
          <w:sz w:val="21"/>
          <w:szCs w:val="21"/>
        </w:rPr>
        <w:t>la</w:t>
      </w:r>
      <w:r w:rsidRPr="00AF5772">
        <w:rPr>
          <w:rFonts w:ascii="Abadi" w:hAnsi="Abadi"/>
          <w:color w:val="16161C"/>
          <w:spacing w:val="24"/>
          <w:w w:val="105"/>
          <w:sz w:val="21"/>
          <w:szCs w:val="21"/>
        </w:rPr>
        <w:t xml:space="preserve"> </w:t>
      </w:r>
      <w:r w:rsidRPr="00AF5772">
        <w:rPr>
          <w:rFonts w:ascii="Abadi" w:hAnsi="Abadi"/>
          <w:color w:val="16161C"/>
          <w:w w:val="105"/>
          <w:sz w:val="21"/>
          <w:szCs w:val="21"/>
        </w:rPr>
        <w:t>Ley</w:t>
      </w:r>
      <w:r w:rsidRPr="00AF5772">
        <w:rPr>
          <w:rFonts w:ascii="Abadi" w:hAnsi="Abadi"/>
          <w:color w:val="16161C"/>
          <w:spacing w:val="34"/>
          <w:w w:val="105"/>
          <w:sz w:val="21"/>
          <w:szCs w:val="21"/>
        </w:rPr>
        <w:t xml:space="preserve"> </w:t>
      </w:r>
      <w:r w:rsidRPr="00AF5772">
        <w:rPr>
          <w:rFonts w:ascii="Abadi" w:hAnsi="Abadi"/>
          <w:color w:val="16161C"/>
          <w:w w:val="105"/>
          <w:sz w:val="21"/>
          <w:szCs w:val="21"/>
        </w:rPr>
        <w:t>para</w:t>
      </w:r>
      <w:r w:rsidRPr="00AF5772">
        <w:rPr>
          <w:rFonts w:ascii="Abadi" w:hAnsi="Abadi"/>
          <w:color w:val="16161C"/>
          <w:spacing w:val="37"/>
          <w:w w:val="105"/>
          <w:sz w:val="21"/>
          <w:szCs w:val="21"/>
        </w:rPr>
        <w:t xml:space="preserve"> </w:t>
      </w:r>
      <w:r w:rsidRPr="00AF5772">
        <w:rPr>
          <w:rFonts w:ascii="Abadi" w:hAnsi="Abadi"/>
          <w:color w:val="16161C"/>
          <w:w w:val="105"/>
          <w:sz w:val="21"/>
          <w:szCs w:val="21"/>
        </w:rPr>
        <w:t>el</w:t>
      </w:r>
      <w:r w:rsidRPr="00AF5772">
        <w:rPr>
          <w:rFonts w:ascii="Abadi" w:hAnsi="Abadi"/>
          <w:color w:val="16161C"/>
          <w:spacing w:val="23"/>
          <w:w w:val="105"/>
          <w:sz w:val="21"/>
          <w:szCs w:val="21"/>
        </w:rPr>
        <w:t xml:space="preserve"> </w:t>
      </w:r>
      <w:r w:rsidRPr="00AF5772">
        <w:rPr>
          <w:rFonts w:ascii="Abadi" w:hAnsi="Abadi"/>
          <w:color w:val="16161C"/>
          <w:w w:val="105"/>
          <w:sz w:val="21"/>
          <w:szCs w:val="21"/>
        </w:rPr>
        <w:t>Ejercicio</w:t>
      </w:r>
      <w:r w:rsidRPr="00AF5772">
        <w:rPr>
          <w:rFonts w:ascii="Abadi" w:hAnsi="Abadi"/>
          <w:color w:val="16161C"/>
          <w:spacing w:val="40"/>
          <w:w w:val="105"/>
          <w:sz w:val="21"/>
          <w:szCs w:val="21"/>
        </w:rPr>
        <w:t xml:space="preserve"> </w:t>
      </w:r>
      <w:r w:rsidRPr="00AF5772">
        <w:rPr>
          <w:rFonts w:ascii="Abadi" w:hAnsi="Abadi"/>
          <w:color w:val="16161C"/>
          <w:w w:val="105"/>
          <w:sz w:val="21"/>
          <w:szCs w:val="21"/>
        </w:rPr>
        <w:t>y</w:t>
      </w:r>
      <w:r w:rsidRPr="00AF5772">
        <w:rPr>
          <w:rFonts w:ascii="Abadi" w:hAnsi="Abadi"/>
          <w:color w:val="16161C"/>
          <w:spacing w:val="23"/>
          <w:w w:val="105"/>
          <w:sz w:val="21"/>
          <w:szCs w:val="21"/>
        </w:rPr>
        <w:t xml:space="preserve"> </w:t>
      </w:r>
      <w:r w:rsidRPr="00AF5772">
        <w:rPr>
          <w:rFonts w:ascii="Abadi" w:hAnsi="Abadi"/>
          <w:color w:val="16161C"/>
          <w:w w:val="105"/>
          <w:sz w:val="21"/>
          <w:szCs w:val="21"/>
        </w:rPr>
        <w:t>Control de los Recursos Públicos para el Estado y los</w:t>
      </w:r>
      <w:r w:rsidRPr="00330B09">
        <w:rPr>
          <w:rFonts w:ascii="Abadi" w:hAnsi="Abadi"/>
          <w:color w:val="16161C"/>
          <w:w w:val="105"/>
          <w:sz w:val="21"/>
          <w:szCs w:val="21"/>
        </w:rPr>
        <w:t xml:space="preserve"> </w:t>
      </w:r>
      <w:r w:rsidRPr="00AF5772">
        <w:rPr>
          <w:rFonts w:ascii="Abadi" w:hAnsi="Abadi"/>
          <w:bCs/>
          <w:color w:val="16161C"/>
          <w:w w:val="105"/>
          <w:sz w:val="21"/>
          <w:szCs w:val="21"/>
        </w:rPr>
        <w:t>Municipios de Guanajuato y con fundamento en lo</w:t>
      </w:r>
      <w:r w:rsidRPr="00AF5772">
        <w:rPr>
          <w:rFonts w:ascii="Abadi" w:hAnsi="Abadi"/>
          <w:bCs/>
          <w:color w:val="16161C"/>
          <w:spacing w:val="-1"/>
          <w:w w:val="105"/>
          <w:sz w:val="21"/>
          <w:szCs w:val="21"/>
        </w:rPr>
        <w:t xml:space="preserve"> </w:t>
      </w:r>
      <w:r w:rsidRPr="00AF5772">
        <w:rPr>
          <w:rFonts w:ascii="Abadi" w:hAnsi="Abadi"/>
          <w:bCs/>
          <w:color w:val="16161C"/>
          <w:w w:val="105"/>
          <w:sz w:val="21"/>
          <w:szCs w:val="21"/>
        </w:rPr>
        <w:t>dispuesto por el artículo 177</w:t>
      </w:r>
      <w:r w:rsidRPr="00AF5772">
        <w:rPr>
          <w:rFonts w:ascii="Abadi" w:hAnsi="Abadi"/>
          <w:bCs/>
          <w:color w:val="16161C"/>
          <w:spacing w:val="38"/>
          <w:w w:val="105"/>
          <w:sz w:val="21"/>
          <w:szCs w:val="21"/>
        </w:rPr>
        <w:t xml:space="preserve"> </w:t>
      </w:r>
      <w:r w:rsidRPr="00AF5772">
        <w:rPr>
          <w:rFonts w:ascii="Abadi" w:hAnsi="Abadi"/>
          <w:bCs/>
          <w:color w:val="16161C"/>
          <w:w w:val="105"/>
          <w:sz w:val="21"/>
          <w:szCs w:val="21"/>
        </w:rPr>
        <w:t>de la Ley Orgánica del Poder Legislativo del Estado de Guanajuato, solicitamos que la presente propuesta de acuerdo reciba el trámite</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de</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obvia</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resolución.</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Por</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lo</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anteriormente</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expuesto,</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sometemos</w:t>
      </w:r>
      <w:r w:rsidRPr="00AF5772">
        <w:rPr>
          <w:rFonts w:ascii="Abadi" w:hAnsi="Abadi"/>
          <w:bCs/>
          <w:color w:val="16161C"/>
          <w:spacing w:val="40"/>
          <w:w w:val="105"/>
          <w:sz w:val="21"/>
          <w:szCs w:val="21"/>
        </w:rPr>
        <w:t xml:space="preserve"> </w:t>
      </w:r>
      <w:r w:rsidRPr="00AF5772">
        <w:rPr>
          <w:rFonts w:ascii="Abadi" w:hAnsi="Abadi"/>
          <w:bCs/>
          <w:color w:val="16161C"/>
          <w:w w:val="105"/>
          <w:sz w:val="21"/>
          <w:szCs w:val="21"/>
        </w:rPr>
        <w:t>a consideración</w:t>
      </w:r>
      <w:r w:rsidRPr="00AF5772">
        <w:rPr>
          <w:rFonts w:ascii="Abadi" w:hAnsi="Abadi"/>
          <w:bCs/>
          <w:color w:val="16161C"/>
          <w:spacing w:val="36"/>
          <w:w w:val="105"/>
          <w:sz w:val="21"/>
          <w:szCs w:val="21"/>
        </w:rPr>
        <w:t xml:space="preserve"> </w:t>
      </w:r>
      <w:r w:rsidRPr="00AF5772">
        <w:rPr>
          <w:rFonts w:ascii="Abadi" w:hAnsi="Abadi"/>
          <w:bCs/>
          <w:color w:val="16161C"/>
          <w:w w:val="105"/>
          <w:sz w:val="21"/>
          <w:szCs w:val="21"/>
        </w:rPr>
        <w:t>de la Asamblea</w:t>
      </w:r>
      <w:r w:rsidRPr="00AF5772">
        <w:rPr>
          <w:rFonts w:ascii="Abadi" w:hAnsi="Abadi"/>
          <w:bCs/>
          <w:color w:val="16161C"/>
          <w:spacing w:val="32"/>
          <w:w w:val="105"/>
          <w:sz w:val="21"/>
          <w:szCs w:val="21"/>
        </w:rPr>
        <w:t xml:space="preserve"> </w:t>
      </w:r>
      <w:r w:rsidRPr="00AF5772">
        <w:rPr>
          <w:rFonts w:ascii="Abadi" w:hAnsi="Abadi"/>
          <w:bCs/>
          <w:color w:val="16161C"/>
          <w:w w:val="105"/>
          <w:sz w:val="21"/>
          <w:szCs w:val="21"/>
        </w:rPr>
        <w:t>la aprobación</w:t>
      </w:r>
      <w:r w:rsidRPr="00AF5772">
        <w:rPr>
          <w:rFonts w:ascii="Abadi" w:hAnsi="Abadi"/>
          <w:bCs/>
          <w:color w:val="16161C"/>
          <w:spacing w:val="32"/>
          <w:w w:val="105"/>
          <w:sz w:val="21"/>
          <w:szCs w:val="21"/>
        </w:rPr>
        <w:t xml:space="preserve"> </w:t>
      </w:r>
      <w:r w:rsidRPr="00AF5772">
        <w:rPr>
          <w:rFonts w:ascii="Abadi" w:hAnsi="Abadi"/>
          <w:bCs/>
          <w:color w:val="16161C"/>
          <w:w w:val="105"/>
          <w:sz w:val="21"/>
          <w:szCs w:val="21"/>
        </w:rPr>
        <w:t>del siguiente:</w:t>
      </w:r>
    </w:p>
    <w:p w14:paraId="7C1F474D" w14:textId="336FF80A" w:rsidR="00D97EC9" w:rsidRPr="00D97EC9" w:rsidRDefault="00D97EC9" w:rsidP="00D97EC9">
      <w:pPr>
        <w:ind w:right="90" w:firstLine="721"/>
        <w:jc w:val="both"/>
        <w:rPr>
          <w:rFonts w:ascii="Abadi" w:hAnsi="Abadi"/>
          <w:b/>
          <w:bCs/>
          <w:color w:val="16161C"/>
          <w:w w:val="105"/>
          <w:sz w:val="21"/>
          <w:szCs w:val="21"/>
        </w:rPr>
      </w:pPr>
    </w:p>
    <w:p w14:paraId="6DDCA539" w14:textId="5F1EEE21" w:rsidR="00E2197A" w:rsidRPr="00D97EC9" w:rsidRDefault="00F94805" w:rsidP="00D97EC9">
      <w:pPr>
        <w:ind w:right="90" w:firstLine="721"/>
        <w:jc w:val="center"/>
        <w:rPr>
          <w:rFonts w:ascii="Abadi" w:hAnsi="Abadi"/>
          <w:b/>
          <w:bCs/>
          <w:sz w:val="21"/>
          <w:szCs w:val="21"/>
        </w:rPr>
      </w:pPr>
      <w:r w:rsidRPr="004C073E">
        <w:rPr>
          <w:rFonts w:ascii="Abadi" w:hAnsi="Abadi"/>
          <w:noProof/>
          <w:sz w:val="21"/>
          <w:szCs w:val="21"/>
        </w:rPr>
        <w:drawing>
          <wp:anchor distT="0" distB="0" distL="114300" distR="114300" simplePos="0" relativeHeight="251711488" behindDoc="0" locked="0" layoutInCell="1" allowOverlap="1" wp14:anchorId="7C2E5B75" wp14:editId="7C00C099">
            <wp:simplePos x="0" y="0"/>
            <wp:positionH relativeFrom="margin">
              <wp:posOffset>3037205</wp:posOffset>
            </wp:positionH>
            <wp:positionV relativeFrom="paragraph">
              <wp:posOffset>108585</wp:posOffset>
            </wp:positionV>
            <wp:extent cx="2577465" cy="3095625"/>
            <wp:effectExtent l="0" t="0" r="0" b="9525"/>
            <wp:wrapTopAndBottom/>
            <wp:docPr id="356845587" name="Imagen 356845587" descr="Interfaz de usuario gráfica, Aplicación, Tabla&#10;&#10;Descripción generada automáticamente">
              <a:extLst xmlns:a="http://schemas.openxmlformats.org/drawingml/2006/main">
                <a:ext uri="{FF2B5EF4-FFF2-40B4-BE49-F238E27FC236}">
                  <a16:creationId xmlns:a16="http://schemas.microsoft.com/office/drawing/2014/main" id="{F6DDCBC8-2CE6-58DC-1299-C7C11936A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45587" name="Imagen 356845587" descr="Interfaz de usuario gráfica, Aplicación, Tabla&#10;&#10;Descripción generada automáticamente">
                      <a:extLst>
                        <a:ext uri="{FF2B5EF4-FFF2-40B4-BE49-F238E27FC236}">
                          <a16:creationId xmlns:a16="http://schemas.microsoft.com/office/drawing/2014/main" id="{F6DDCBC8-2CE6-58DC-1299-C7C11936A681}"/>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31818" t="19529" r="33106" b="5589"/>
                    <a:stretch/>
                  </pic:blipFill>
                  <pic:spPr>
                    <a:xfrm>
                      <a:off x="0" y="0"/>
                      <a:ext cx="2577465" cy="3095625"/>
                    </a:xfrm>
                    <a:prstGeom prst="rect">
                      <a:avLst/>
                    </a:prstGeom>
                  </pic:spPr>
                </pic:pic>
              </a:graphicData>
            </a:graphic>
          </wp:anchor>
        </w:drawing>
      </w:r>
      <w:r w:rsidR="00E2197A" w:rsidRPr="00D97EC9">
        <w:rPr>
          <w:rFonts w:ascii="Abadi" w:hAnsi="Abadi"/>
          <w:b/>
          <w:bCs/>
          <w:color w:val="16161C"/>
          <w:spacing w:val="-2"/>
          <w:w w:val="140"/>
          <w:sz w:val="21"/>
          <w:szCs w:val="21"/>
        </w:rPr>
        <w:t>ACUERDO</w:t>
      </w:r>
    </w:p>
    <w:p w14:paraId="67F206F0" w14:textId="77777777" w:rsidR="00E2197A" w:rsidRPr="00330B09" w:rsidRDefault="00E2197A" w:rsidP="00AF5772">
      <w:pPr>
        <w:pStyle w:val="Textoindependiente"/>
        <w:spacing w:before="1"/>
        <w:ind w:right="-194"/>
        <w:rPr>
          <w:rFonts w:ascii="Abadi" w:hAnsi="Abadi"/>
          <w:b w:val="0"/>
          <w:sz w:val="21"/>
          <w:szCs w:val="21"/>
        </w:rPr>
      </w:pPr>
    </w:p>
    <w:p w14:paraId="4B0115BB" w14:textId="1A7394C4" w:rsidR="00E2197A" w:rsidRPr="00AF5772" w:rsidRDefault="00E2197A" w:rsidP="00D97EC9">
      <w:pPr>
        <w:pStyle w:val="Textoindependiente"/>
        <w:ind w:right="90" w:firstLine="723"/>
        <w:rPr>
          <w:rFonts w:ascii="Abadi" w:hAnsi="Abadi"/>
          <w:b w:val="0"/>
          <w:bCs w:val="0"/>
          <w:sz w:val="21"/>
          <w:szCs w:val="21"/>
        </w:rPr>
      </w:pPr>
      <w:r w:rsidRPr="00330B09">
        <w:rPr>
          <w:rFonts w:ascii="Abadi" w:hAnsi="Abadi"/>
          <w:color w:val="16161C"/>
          <w:w w:val="105"/>
          <w:sz w:val="21"/>
          <w:szCs w:val="21"/>
        </w:rPr>
        <w:t>Artículo</w:t>
      </w:r>
      <w:r w:rsidRPr="00330B09">
        <w:rPr>
          <w:rFonts w:ascii="Abadi" w:hAnsi="Abadi"/>
          <w:color w:val="16161C"/>
          <w:spacing w:val="40"/>
          <w:w w:val="105"/>
          <w:sz w:val="21"/>
          <w:szCs w:val="21"/>
        </w:rPr>
        <w:t xml:space="preserve"> </w:t>
      </w:r>
      <w:r w:rsidRPr="00330B09">
        <w:rPr>
          <w:rFonts w:ascii="Abadi" w:hAnsi="Abadi"/>
          <w:color w:val="16161C"/>
          <w:w w:val="105"/>
          <w:sz w:val="21"/>
          <w:szCs w:val="21"/>
        </w:rPr>
        <w:t>Primero.</w:t>
      </w:r>
      <w:r w:rsidRPr="00330B09">
        <w:rPr>
          <w:rFonts w:ascii="Abadi" w:hAnsi="Abadi"/>
          <w:color w:val="16161C"/>
          <w:spacing w:val="4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32"/>
          <w:w w:val="105"/>
          <w:sz w:val="21"/>
          <w:szCs w:val="21"/>
        </w:rPr>
        <w:t xml:space="preserve"> </w:t>
      </w:r>
      <w:r w:rsidRPr="00AF5772">
        <w:rPr>
          <w:rFonts w:ascii="Abadi" w:hAnsi="Abadi"/>
          <w:b w:val="0"/>
          <w:bCs w:val="0"/>
          <w:color w:val="16161C"/>
          <w:w w:val="105"/>
          <w:sz w:val="21"/>
          <w:szCs w:val="21"/>
        </w:rPr>
        <w:t>conformidad</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con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lo</w:t>
      </w:r>
      <w:r w:rsidRPr="00AF5772">
        <w:rPr>
          <w:rFonts w:ascii="Abadi" w:hAnsi="Abadi"/>
          <w:b w:val="0"/>
          <w:bCs w:val="0"/>
          <w:color w:val="16161C"/>
          <w:spacing w:val="32"/>
          <w:w w:val="105"/>
          <w:sz w:val="21"/>
          <w:szCs w:val="21"/>
        </w:rPr>
        <w:t xml:space="preserve"> </w:t>
      </w:r>
      <w:r w:rsidRPr="00AF5772">
        <w:rPr>
          <w:rFonts w:ascii="Abadi" w:hAnsi="Abadi"/>
          <w:b w:val="0"/>
          <w:bCs w:val="0"/>
          <w:color w:val="16161C"/>
          <w:w w:val="105"/>
          <w:sz w:val="21"/>
          <w:szCs w:val="21"/>
        </w:rPr>
        <w:t>dispuesto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por el artículo</w:t>
      </w:r>
      <w:r w:rsidRPr="00AF5772">
        <w:rPr>
          <w:rFonts w:ascii="Abadi" w:hAnsi="Abadi"/>
          <w:b w:val="0"/>
          <w:bCs w:val="0"/>
          <w:color w:val="16161C"/>
          <w:spacing w:val="39"/>
          <w:w w:val="105"/>
          <w:sz w:val="21"/>
          <w:szCs w:val="21"/>
        </w:rPr>
        <w:t xml:space="preserve"> </w:t>
      </w:r>
      <w:r w:rsidRPr="00AF5772">
        <w:rPr>
          <w:rFonts w:ascii="Abadi" w:hAnsi="Abadi"/>
          <w:b w:val="0"/>
          <w:bCs w:val="0"/>
          <w:color w:val="16161C"/>
          <w:w w:val="105"/>
          <w:sz w:val="21"/>
          <w:szCs w:val="21"/>
        </w:rPr>
        <w:t>81</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 la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Ley para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el Ejercicio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y</w:t>
      </w:r>
      <w:r w:rsidRPr="00AF5772">
        <w:rPr>
          <w:rFonts w:ascii="Abadi" w:hAnsi="Abadi"/>
          <w:b w:val="0"/>
          <w:bCs w:val="0"/>
          <w:color w:val="16161C"/>
          <w:spacing w:val="30"/>
          <w:w w:val="105"/>
          <w:sz w:val="21"/>
          <w:szCs w:val="21"/>
        </w:rPr>
        <w:t xml:space="preserve"> </w:t>
      </w:r>
      <w:r w:rsidRPr="00AF5772">
        <w:rPr>
          <w:rFonts w:ascii="Abadi" w:hAnsi="Abadi"/>
          <w:b w:val="0"/>
          <w:bCs w:val="0"/>
          <w:color w:val="16161C"/>
          <w:w w:val="105"/>
          <w:sz w:val="21"/>
          <w:szCs w:val="21"/>
        </w:rPr>
        <w:t>Control</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de los Recursos</w:t>
      </w:r>
      <w:r w:rsidRPr="00AF5772">
        <w:rPr>
          <w:rFonts w:ascii="Abadi" w:hAnsi="Abadi"/>
          <w:b w:val="0"/>
          <w:bCs w:val="0"/>
          <w:color w:val="16161C"/>
          <w:spacing w:val="38"/>
          <w:w w:val="105"/>
          <w:sz w:val="21"/>
          <w:szCs w:val="21"/>
        </w:rPr>
        <w:t xml:space="preserve"> </w:t>
      </w:r>
      <w:r w:rsidRPr="00AF5772">
        <w:rPr>
          <w:rFonts w:ascii="Abadi" w:hAnsi="Abadi"/>
          <w:b w:val="0"/>
          <w:bCs w:val="0"/>
          <w:color w:val="16161C"/>
          <w:w w:val="105"/>
          <w:sz w:val="21"/>
          <w:szCs w:val="21"/>
        </w:rPr>
        <w:t>Públicos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para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el Estado</w:t>
      </w:r>
      <w:r w:rsidRPr="00AF5772">
        <w:rPr>
          <w:rFonts w:ascii="Abadi" w:hAnsi="Abadi"/>
          <w:b w:val="0"/>
          <w:bCs w:val="0"/>
          <w:color w:val="16161C"/>
          <w:spacing w:val="35"/>
          <w:w w:val="105"/>
          <w:sz w:val="21"/>
          <w:szCs w:val="21"/>
        </w:rPr>
        <w:t xml:space="preserve"> </w:t>
      </w:r>
      <w:r w:rsidRPr="00AF5772">
        <w:rPr>
          <w:rFonts w:ascii="Abadi" w:hAnsi="Abadi"/>
          <w:b w:val="0"/>
          <w:bCs w:val="0"/>
          <w:color w:val="16161C"/>
          <w:w w:val="105"/>
          <w:sz w:val="21"/>
          <w:szCs w:val="21"/>
        </w:rPr>
        <w:t>y</w:t>
      </w:r>
      <w:r w:rsidRPr="00AF5772">
        <w:rPr>
          <w:rFonts w:ascii="Abadi" w:hAnsi="Abadi"/>
          <w:b w:val="0"/>
          <w:bCs w:val="0"/>
          <w:color w:val="16161C"/>
          <w:spacing w:val="31"/>
          <w:w w:val="105"/>
          <w:sz w:val="21"/>
          <w:szCs w:val="21"/>
        </w:rPr>
        <w:t xml:space="preserve"> </w:t>
      </w:r>
      <w:r w:rsidRPr="00AF5772">
        <w:rPr>
          <w:rFonts w:ascii="Abadi" w:hAnsi="Abadi"/>
          <w:b w:val="0"/>
          <w:bCs w:val="0"/>
          <w:color w:val="16161C"/>
          <w:w w:val="105"/>
          <w:sz w:val="21"/>
          <w:szCs w:val="21"/>
        </w:rPr>
        <w:t>los Municipios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 Guanajuato,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y</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considerando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principios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racionalidad,</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austeridad</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y</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disciplina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del gasto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público;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así</w:t>
      </w:r>
      <w:r w:rsidRPr="00AF5772">
        <w:rPr>
          <w:rFonts w:ascii="Abadi" w:hAnsi="Abadi"/>
          <w:b w:val="0"/>
          <w:bCs w:val="0"/>
          <w:color w:val="16161C"/>
          <w:spacing w:val="-18"/>
          <w:w w:val="105"/>
          <w:sz w:val="21"/>
          <w:szCs w:val="21"/>
        </w:rPr>
        <w:t xml:space="preserve"> </w:t>
      </w:r>
      <w:r w:rsidRPr="00AF5772">
        <w:rPr>
          <w:rFonts w:ascii="Abadi" w:hAnsi="Abadi"/>
          <w:b w:val="0"/>
          <w:bCs w:val="0"/>
          <w:color w:val="898989"/>
          <w:w w:val="105"/>
          <w:sz w:val="21"/>
          <w:szCs w:val="21"/>
        </w:rPr>
        <w:t>•</w:t>
      </w:r>
      <w:r w:rsidRPr="00AF5772">
        <w:rPr>
          <w:rFonts w:ascii="Abadi" w:hAnsi="Abadi"/>
          <w:b w:val="0"/>
          <w:bCs w:val="0"/>
          <w:color w:val="16161C"/>
          <w:w w:val="105"/>
          <w:sz w:val="21"/>
          <w:szCs w:val="21"/>
        </w:rPr>
        <w:t>como</w:t>
      </w:r>
      <w:r w:rsidRPr="00AF5772">
        <w:rPr>
          <w:rFonts w:ascii="Abadi" w:hAnsi="Abadi"/>
          <w:b w:val="0"/>
          <w:bCs w:val="0"/>
          <w:color w:val="16161C"/>
          <w:spacing w:val="39"/>
          <w:w w:val="105"/>
          <w:sz w:val="21"/>
          <w:szCs w:val="21"/>
        </w:rPr>
        <w:t xml:space="preserve"> </w:t>
      </w:r>
      <w:r w:rsidRPr="00AF5772">
        <w:rPr>
          <w:rFonts w:ascii="Abadi" w:hAnsi="Abadi"/>
          <w:b w:val="0"/>
          <w:bCs w:val="0"/>
          <w:color w:val="16161C"/>
          <w:w w:val="105"/>
          <w:sz w:val="21"/>
          <w:szCs w:val="21"/>
        </w:rPr>
        <w:t>la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situación</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socioeconómica</w:t>
      </w:r>
      <w:r w:rsidRPr="00AF5772">
        <w:rPr>
          <w:rFonts w:ascii="Abadi" w:hAnsi="Abadi"/>
          <w:b w:val="0"/>
          <w:bCs w:val="0"/>
          <w:color w:val="16161C"/>
          <w:spacing w:val="34"/>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los</w:t>
      </w:r>
      <w:r w:rsidRPr="00AF5772">
        <w:rPr>
          <w:rFonts w:ascii="Abadi" w:hAnsi="Abadi"/>
          <w:b w:val="0"/>
          <w:bCs w:val="0"/>
          <w:color w:val="16161C"/>
          <w:spacing w:val="38"/>
          <w:w w:val="105"/>
          <w:sz w:val="21"/>
          <w:szCs w:val="21"/>
        </w:rPr>
        <w:t xml:space="preserve"> </w:t>
      </w:r>
      <w:r w:rsidRPr="00AF5772">
        <w:rPr>
          <w:rFonts w:ascii="Abadi" w:hAnsi="Abadi"/>
          <w:b w:val="0"/>
          <w:bCs w:val="0"/>
          <w:color w:val="16161C"/>
          <w:w w:val="105"/>
          <w:sz w:val="21"/>
          <w:szCs w:val="21"/>
        </w:rPr>
        <w:t>municipios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del</w:t>
      </w:r>
      <w:r w:rsidRPr="00AF5772">
        <w:rPr>
          <w:rFonts w:ascii="Abadi" w:hAnsi="Abadi"/>
          <w:b w:val="0"/>
          <w:bCs w:val="0"/>
          <w:color w:val="16161C"/>
          <w:spacing w:val="37"/>
          <w:w w:val="105"/>
          <w:sz w:val="21"/>
          <w:szCs w:val="21"/>
        </w:rPr>
        <w:t xml:space="preserve"> </w:t>
      </w:r>
      <w:r w:rsidRPr="00AF5772">
        <w:rPr>
          <w:rFonts w:ascii="Abadi" w:hAnsi="Abadi"/>
          <w:b w:val="0"/>
          <w:bCs w:val="0"/>
          <w:color w:val="16161C"/>
          <w:w w:val="105"/>
          <w:sz w:val="21"/>
          <w:szCs w:val="21"/>
        </w:rPr>
        <w:t>Estado,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la</w:t>
      </w:r>
      <w:r w:rsidRPr="00AF5772">
        <w:rPr>
          <w:rFonts w:ascii="Abadi" w:hAnsi="Abadi"/>
          <w:b w:val="0"/>
          <w:bCs w:val="0"/>
          <w:color w:val="16161C"/>
          <w:spacing w:val="21"/>
          <w:w w:val="105"/>
          <w:sz w:val="21"/>
          <w:szCs w:val="21"/>
        </w:rPr>
        <w:t xml:space="preserve"> </w:t>
      </w:r>
      <w:r w:rsidRPr="00AF5772">
        <w:rPr>
          <w:rFonts w:ascii="Abadi" w:hAnsi="Abadi"/>
          <w:b w:val="0"/>
          <w:bCs w:val="0"/>
          <w:color w:val="727272"/>
          <w:w w:val="105"/>
          <w:sz w:val="21"/>
          <w:szCs w:val="21"/>
        </w:rPr>
        <w:t xml:space="preserve">· </w:t>
      </w:r>
      <w:r w:rsidRPr="00AF5772">
        <w:rPr>
          <w:rFonts w:ascii="Abadi" w:hAnsi="Abadi"/>
          <w:b w:val="0"/>
          <w:bCs w:val="0"/>
          <w:color w:val="16161C"/>
          <w:w w:val="105"/>
          <w:sz w:val="21"/>
          <w:szCs w:val="21"/>
        </w:rPr>
        <w:t>Sexagésima</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Quinta</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Legislatura</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del</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Congreso</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del</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Estado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Guanajuato</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formula</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la siguiente</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recomendación</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sobre</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los</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montos</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máximos</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las</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remuneraciones</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80"/>
          <w:w w:val="105"/>
          <w:sz w:val="21"/>
          <w:szCs w:val="21"/>
        </w:rPr>
        <w:t xml:space="preserve"> </w:t>
      </w:r>
      <w:r w:rsidRPr="00AF5772">
        <w:rPr>
          <w:rFonts w:ascii="Abadi" w:hAnsi="Abadi"/>
          <w:b w:val="0"/>
          <w:bCs w:val="0"/>
          <w:color w:val="16161C"/>
          <w:w w:val="105"/>
          <w:sz w:val="21"/>
          <w:szCs w:val="21"/>
        </w:rPr>
        <w:t>los integrantes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39"/>
          <w:w w:val="105"/>
          <w:sz w:val="21"/>
          <w:szCs w:val="21"/>
        </w:rPr>
        <w:t xml:space="preserve"> </w:t>
      </w:r>
      <w:r w:rsidRPr="00AF5772">
        <w:rPr>
          <w:rFonts w:ascii="Abadi" w:hAnsi="Abadi"/>
          <w:b w:val="0"/>
          <w:bCs w:val="0"/>
          <w:color w:val="16161C"/>
          <w:w w:val="105"/>
          <w:sz w:val="21"/>
          <w:szCs w:val="21"/>
        </w:rPr>
        <w:t>los</w:t>
      </w:r>
      <w:r w:rsidRPr="00AF5772">
        <w:rPr>
          <w:rFonts w:ascii="Abadi" w:hAnsi="Abadi"/>
          <w:b w:val="0"/>
          <w:bCs w:val="0"/>
          <w:color w:val="16161C"/>
          <w:spacing w:val="36"/>
          <w:w w:val="105"/>
          <w:sz w:val="21"/>
          <w:szCs w:val="21"/>
        </w:rPr>
        <w:t xml:space="preserve"> </w:t>
      </w:r>
      <w:r w:rsidRPr="00AF5772">
        <w:rPr>
          <w:rFonts w:ascii="Abadi" w:hAnsi="Abadi"/>
          <w:b w:val="0"/>
          <w:bCs w:val="0"/>
          <w:color w:val="16161C"/>
          <w:w w:val="105"/>
          <w:sz w:val="21"/>
          <w:szCs w:val="21"/>
        </w:rPr>
        <w:t>ayuntamientos</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del</w:t>
      </w:r>
      <w:r w:rsidRPr="00AF5772">
        <w:rPr>
          <w:rFonts w:ascii="Abadi" w:hAnsi="Abadi"/>
          <w:b w:val="0"/>
          <w:bCs w:val="0"/>
          <w:color w:val="16161C"/>
          <w:spacing w:val="33"/>
          <w:w w:val="105"/>
          <w:sz w:val="21"/>
          <w:szCs w:val="21"/>
        </w:rPr>
        <w:t xml:space="preserve"> </w:t>
      </w:r>
      <w:r w:rsidRPr="00AF5772">
        <w:rPr>
          <w:rFonts w:ascii="Abadi" w:hAnsi="Abadi"/>
          <w:b w:val="0"/>
          <w:bCs w:val="0"/>
          <w:color w:val="16161C"/>
          <w:w w:val="105"/>
          <w:sz w:val="21"/>
          <w:szCs w:val="21"/>
        </w:rPr>
        <w:t>Estado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Guanajuato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para</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el</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ejercicio</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fiscal</w:t>
      </w:r>
      <w:r w:rsidRPr="00AF5772">
        <w:rPr>
          <w:rFonts w:ascii="Abadi" w:hAnsi="Abadi"/>
          <w:b w:val="0"/>
          <w:bCs w:val="0"/>
          <w:color w:val="16161C"/>
          <w:spacing w:val="40"/>
          <w:w w:val="105"/>
          <w:sz w:val="21"/>
          <w:szCs w:val="21"/>
        </w:rPr>
        <w:t xml:space="preserve"> </w:t>
      </w:r>
      <w:r w:rsidRPr="00AF5772">
        <w:rPr>
          <w:rFonts w:ascii="Abadi" w:hAnsi="Abadi"/>
          <w:b w:val="0"/>
          <w:bCs w:val="0"/>
          <w:color w:val="16161C"/>
          <w:w w:val="105"/>
          <w:sz w:val="21"/>
          <w:szCs w:val="21"/>
        </w:rPr>
        <w:t>del año 2022:</w:t>
      </w:r>
    </w:p>
    <w:p w14:paraId="03AB7A08" w14:textId="2E9CD73B" w:rsidR="00E2197A" w:rsidRPr="00330B09" w:rsidRDefault="007B5D85" w:rsidP="00E2197A">
      <w:pPr>
        <w:pStyle w:val="Textoindependiente"/>
        <w:rPr>
          <w:rFonts w:ascii="Abadi" w:hAnsi="Abadi"/>
          <w:sz w:val="21"/>
          <w:szCs w:val="21"/>
        </w:rPr>
      </w:pPr>
      <w:r w:rsidRPr="007B5D85">
        <w:rPr>
          <w:rFonts w:ascii="Abadi" w:hAnsi="Abadi"/>
          <w:noProof/>
          <w:sz w:val="21"/>
          <w:szCs w:val="21"/>
        </w:rPr>
        <w:drawing>
          <wp:anchor distT="0" distB="0" distL="114300" distR="114300" simplePos="0" relativeHeight="251675648" behindDoc="0" locked="0" layoutInCell="1" allowOverlap="1" wp14:anchorId="7E2612C2" wp14:editId="0DFBAFF7">
            <wp:simplePos x="0" y="0"/>
            <wp:positionH relativeFrom="column">
              <wp:align>right</wp:align>
            </wp:positionH>
            <wp:positionV relativeFrom="paragraph">
              <wp:posOffset>187325</wp:posOffset>
            </wp:positionV>
            <wp:extent cx="2577465" cy="1423670"/>
            <wp:effectExtent l="0" t="0" r="0" b="5080"/>
            <wp:wrapTopAndBottom/>
            <wp:docPr id="992927258" name="Imagen 992927258" descr="Tabla&#10;&#10;Descripción generada automáticamente">
              <a:extLst xmlns:a="http://schemas.openxmlformats.org/drawingml/2006/main">
                <a:ext uri="{FF2B5EF4-FFF2-40B4-BE49-F238E27FC236}">
                  <a16:creationId xmlns:a16="http://schemas.microsoft.com/office/drawing/2014/main" id="{4965F902-BC74-2369-2625-525CA5821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27258" name="Imagen 992927258" descr="Tabla&#10;&#10;Descripción generada automáticamente">
                      <a:extLst>
                        <a:ext uri="{FF2B5EF4-FFF2-40B4-BE49-F238E27FC236}">
                          <a16:creationId xmlns:a16="http://schemas.microsoft.com/office/drawing/2014/main" id="{4965F902-BC74-2369-2625-525CA5821FA9}"/>
                        </a:ext>
                      </a:extLst>
                    </pic:cNvPr>
                    <pic:cNvPicPr>
                      <a:picLocks noChangeAspect="1"/>
                    </pic:cNvPicPr>
                  </pic:nvPicPr>
                  <pic:blipFill rotWithShape="1">
                    <a:blip r:embed="rId68" cstate="print">
                      <a:extLst>
                        <a:ext uri="{28A0092B-C50C-407E-A947-70E740481C1C}">
                          <a14:useLocalDpi xmlns:a14="http://schemas.microsoft.com/office/drawing/2010/main" val="0"/>
                        </a:ext>
                      </a:extLst>
                    </a:blip>
                    <a:srcRect l="30625" t="38195" r="32031" b="25138"/>
                    <a:stretch/>
                  </pic:blipFill>
                  <pic:spPr>
                    <a:xfrm>
                      <a:off x="0" y="0"/>
                      <a:ext cx="2577465" cy="1423670"/>
                    </a:xfrm>
                    <a:prstGeom prst="rect">
                      <a:avLst/>
                    </a:prstGeom>
                  </pic:spPr>
                </pic:pic>
              </a:graphicData>
            </a:graphic>
          </wp:anchor>
        </w:drawing>
      </w:r>
    </w:p>
    <w:p w14:paraId="43D21369" w14:textId="0A990E11" w:rsidR="00FA72AB" w:rsidRDefault="00F94805" w:rsidP="00541198">
      <w:pPr>
        <w:pStyle w:val="Textoindependiente"/>
        <w:rPr>
          <w:rFonts w:ascii="Abadi" w:hAnsi="Abadi"/>
          <w:b w:val="0"/>
          <w:sz w:val="21"/>
          <w:szCs w:val="21"/>
        </w:rPr>
      </w:pPr>
      <w:r w:rsidRPr="00710245">
        <w:rPr>
          <w:rFonts w:ascii="Abadi" w:hAnsi="Abadi"/>
          <w:noProof/>
          <w:sz w:val="21"/>
          <w:szCs w:val="21"/>
        </w:rPr>
        <w:drawing>
          <wp:anchor distT="0" distB="0" distL="114300" distR="114300" simplePos="0" relativeHeight="251726848" behindDoc="0" locked="0" layoutInCell="1" allowOverlap="1" wp14:anchorId="26E1E89D" wp14:editId="1377F50D">
            <wp:simplePos x="0" y="0"/>
            <wp:positionH relativeFrom="margin">
              <wp:align>right</wp:align>
            </wp:positionH>
            <wp:positionV relativeFrom="paragraph">
              <wp:posOffset>225425</wp:posOffset>
            </wp:positionV>
            <wp:extent cx="2577465" cy="225425"/>
            <wp:effectExtent l="0" t="0" r="0" b="3175"/>
            <wp:wrapTopAndBottom/>
            <wp:docPr id="383383702" name="Imagen 383383702" descr="Interfaz de usuario gráfica, Texto&#10;&#10;Descripción generada automáticamente">
              <a:extLst xmlns:a="http://schemas.openxmlformats.org/drawingml/2006/main">
                <a:ext uri="{FF2B5EF4-FFF2-40B4-BE49-F238E27FC236}">
                  <a16:creationId xmlns:a16="http://schemas.microsoft.com/office/drawing/2014/main" id="{CC7942C4-E512-E5BD-3AD1-FADAF7E67A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83702" name="Imagen 383383702" descr="Interfaz de usuario gráfica, Texto&#10;&#10;Descripción generada automáticamente">
                      <a:extLst>
                        <a:ext uri="{FF2B5EF4-FFF2-40B4-BE49-F238E27FC236}">
                          <a16:creationId xmlns:a16="http://schemas.microsoft.com/office/drawing/2014/main" id="{CC7942C4-E512-E5BD-3AD1-FADAF7E67A26}"/>
                        </a:ext>
                      </a:extLst>
                    </pic:cNvPr>
                    <pic:cNvPicPr>
                      <a:picLocks noChangeAspect="1"/>
                    </pic:cNvPicPr>
                  </pic:nvPicPr>
                  <pic:blipFill rotWithShape="1">
                    <a:blip r:embed="rId69" cstate="print">
                      <a:extLst>
                        <a:ext uri="{28A0092B-C50C-407E-A947-70E740481C1C}">
                          <a14:useLocalDpi xmlns:a14="http://schemas.microsoft.com/office/drawing/2010/main" val="0"/>
                        </a:ext>
                      </a:extLst>
                    </a:blip>
                    <a:srcRect l="31894" t="50000" r="32879" b="44512"/>
                    <a:stretch/>
                  </pic:blipFill>
                  <pic:spPr>
                    <a:xfrm>
                      <a:off x="0" y="0"/>
                      <a:ext cx="2577465" cy="225425"/>
                    </a:xfrm>
                    <a:prstGeom prst="rect">
                      <a:avLst/>
                    </a:prstGeom>
                  </pic:spPr>
                </pic:pic>
              </a:graphicData>
            </a:graphic>
          </wp:anchor>
        </w:drawing>
      </w:r>
    </w:p>
    <w:p w14:paraId="2DF02C77" w14:textId="656DAB75" w:rsidR="00B6676A" w:rsidRDefault="00B6676A" w:rsidP="00177CD0">
      <w:pPr>
        <w:ind w:left="284" w:firstLine="720"/>
        <w:jc w:val="both"/>
        <w:rPr>
          <w:rFonts w:ascii="Abadi" w:hAnsi="Abadi"/>
          <w:b/>
          <w:sz w:val="21"/>
          <w:szCs w:val="21"/>
        </w:rPr>
      </w:pPr>
    </w:p>
    <w:p w14:paraId="57A6BF72" w14:textId="40529B6A" w:rsidR="004C073E" w:rsidRDefault="004C073E" w:rsidP="00177CD0">
      <w:pPr>
        <w:ind w:left="284" w:firstLine="720"/>
        <w:jc w:val="both"/>
        <w:rPr>
          <w:rFonts w:ascii="Abadi" w:hAnsi="Abadi"/>
          <w:b/>
          <w:sz w:val="21"/>
          <w:szCs w:val="21"/>
        </w:rPr>
      </w:pPr>
    </w:p>
    <w:p w14:paraId="60CACE18" w14:textId="65A1066C" w:rsidR="00627D68" w:rsidRDefault="00627D68" w:rsidP="00D97EC9">
      <w:pPr>
        <w:ind w:left="142" w:right="90" w:firstLine="718"/>
        <w:jc w:val="both"/>
        <w:rPr>
          <w:rFonts w:ascii="Abadi" w:hAnsi="Abadi"/>
          <w:b/>
          <w:color w:val="18181F"/>
          <w:w w:val="110"/>
          <w:sz w:val="21"/>
          <w:szCs w:val="21"/>
        </w:rPr>
      </w:pPr>
    </w:p>
    <w:p w14:paraId="4E701DF4" w14:textId="718BE039" w:rsidR="00627D68" w:rsidRDefault="00627D68" w:rsidP="00D97EC9">
      <w:pPr>
        <w:ind w:left="142" w:right="90" w:firstLine="718"/>
        <w:jc w:val="both"/>
        <w:rPr>
          <w:rFonts w:ascii="Abadi" w:hAnsi="Abadi"/>
          <w:b/>
          <w:color w:val="18181F"/>
          <w:w w:val="110"/>
          <w:sz w:val="21"/>
          <w:szCs w:val="21"/>
        </w:rPr>
      </w:pPr>
    </w:p>
    <w:p w14:paraId="4F920F1D" w14:textId="3AEA2B8F" w:rsidR="00627D68" w:rsidRDefault="00627D68" w:rsidP="00D97EC9">
      <w:pPr>
        <w:ind w:left="142" w:right="90" w:firstLine="718"/>
        <w:jc w:val="both"/>
        <w:rPr>
          <w:rFonts w:ascii="Abadi" w:hAnsi="Abadi"/>
          <w:b/>
          <w:color w:val="18181F"/>
          <w:w w:val="110"/>
          <w:sz w:val="21"/>
          <w:szCs w:val="21"/>
        </w:rPr>
      </w:pPr>
    </w:p>
    <w:p w14:paraId="000548D7" w14:textId="07D99205" w:rsidR="00627D68" w:rsidRDefault="00F94805" w:rsidP="00D97EC9">
      <w:pPr>
        <w:ind w:left="142" w:right="90" w:firstLine="718"/>
        <w:jc w:val="both"/>
        <w:rPr>
          <w:rFonts w:ascii="Abadi" w:hAnsi="Abadi"/>
          <w:b/>
          <w:color w:val="18181F"/>
          <w:w w:val="110"/>
          <w:sz w:val="21"/>
          <w:szCs w:val="21"/>
        </w:rPr>
      </w:pPr>
      <w:r w:rsidRPr="00FC4C9F">
        <w:rPr>
          <w:rFonts w:ascii="Abadi" w:hAnsi="Abadi"/>
          <w:b/>
          <w:noProof/>
          <w:sz w:val="21"/>
          <w:szCs w:val="21"/>
        </w:rPr>
        <w:drawing>
          <wp:anchor distT="0" distB="0" distL="114300" distR="114300" simplePos="0" relativeHeight="251676672" behindDoc="0" locked="0" layoutInCell="1" allowOverlap="1" wp14:anchorId="6DFDB000" wp14:editId="56F86CEF">
            <wp:simplePos x="0" y="0"/>
            <wp:positionH relativeFrom="margin">
              <wp:align>right</wp:align>
            </wp:positionH>
            <wp:positionV relativeFrom="paragraph">
              <wp:posOffset>1636395</wp:posOffset>
            </wp:positionV>
            <wp:extent cx="2577465" cy="2977515"/>
            <wp:effectExtent l="0" t="0" r="0" b="0"/>
            <wp:wrapTopAndBottom/>
            <wp:docPr id="1713775712" name="Imagen 1713775712" descr="Tabla&#10;&#10;Descripción generada automáticamente">
              <a:extLst xmlns:a="http://schemas.openxmlformats.org/drawingml/2006/main">
                <a:ext uri="{FF2B5EF4-FFF2-40B4-BE49-F238E27FC236}">
                  <a16:creationId xmlns:a16="http://schemas.microsoft.com/office/drawing/2014/main" id="{4DCA7896-3C25-550A-35DF-92EC0D1AEC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75712" name="Imagen 1713775712" descr="Tabla&#10;&#10;Descripción generada automáticamente">
                      <a:extLst>
                        <a:ext uri="{FF2B5EF4-FFF2-40B4-BE49-F238E27FC236}">
                          <a16:creationId xmlns:a16="http://schemas.microsoft.com/office/drawing/2014/main" id="{4DCA7896-3C25-550A-35DF-92EC0D1AEC0A}"/>
                        </a:ext>
                      </a:extLst>
                    </pic:cNvPr>
                    <pic:cNvPicPr>
                      <a:picLocks noChangeAspect="1"/>
                    </pic:cNvPicPr>
                  </pic:nvPicPr>
                  <pic:blipFill rotWithShape="1">
                    <a:blip r:embed="rId70" cstate="print">
                      <a:extLst>
                        <a:ext uri="{28A0092B-C50C-407E-A947-70E740481C1C}">
                          <a14:useLocalDpi xmlns:a14="http://schemas.microsoft.com/office/drawing/2010/main" val="0"/>
                        </a:ext>
                      </a:extLst>
                    </a:blip>
                    <a:srcRect l="31485" t="20557" r="32812" b="6110"/>
                    <a:stretch/>
                  </pic:blipFill>
                  <pic:spPr>
                    <a:xfrm>
                      <a:off x="0" y="0"/>
                      <a:ext cx="2577465" cy="2977515"/>
                    </a:xfrm>
                    <a:prstGeom prst="rect">
                      <a:avLst/>
                    </a:prstGeom>
                  </pic:spPr>
                </pic:pic>
              </a:graphicData>
            </a:graphic>
          </wp:anchor>
        </w:drawing>
      </w:r>
    </w:p>
    <w:p w14:paraId="4873037E" w14:textId="6ED9249C" w:rsidR="00627D68" w:rsidRDefault="00627D68" w:rsidP="00D97EC9">
      <w:pPr>
        <w:ind w:left="142" w:right="90" w:firstLine="718"/>
        <w:jc w:val="both"/>
        <w:rPr>
          <w:rFonts w:ascii="Abadi" w:hAnsi="Abadi"/>
          <w:b/>
          <w:color w:val="18181F"/>
          <w:w w:val="110"/>
          <w:sz w:val="21"/>
          <w:szCs w:val="21"/>
        </w:rPr>
      </w:pPr>
    </w:p>
    <w:p w14:paraId="31BB5C2F" w14:textId="48EB2A3C" w:rsidR="00627D68" w:rsidRDefault="00627D68" w:rsidP="00D97EC9">
      <w:pPr>
        <w:ind w:left="142" w:right="90" w:firstLine="718"/>
        <w:jc w:val="both"/>
        <w:rPr>
          <w:rFonts w:ascii="Abadi" w:hAnsi="Abadi"/>
          <w:b/>
          <w:color w:val="18181F"/>
          <w:w w:val="110"/>
          <w:sz w:val="21"/>
          <w:szCs w:val="21"/>
        </w:rPr>
      </w:pPr>
    </w:p>
    <w:p w14:paraId="0A800FFD" w14:textId="5910541B" w:rsidR="00627D68" w:rsidRDefault="00627D68" w:rsidP="00D97EC9">
      <w:pPr>
        <w:ind w:left="142" w:right="90" w:firstLine="718"/>
        <w:jc w:val="both"/>
        <w:rPr>
          <w:rFonts w:ascii="Abadi" w:hAnsi="Abadi"/>
          <w:b/>
          <w:color w:val="18181F"/>
          <w:w w:val="110"/>
          <w:sz w:val="21"/>
          <w:szCs w:val="21"/>
        </w:rPr>
      </w:pPr>
    </w:p>
    <w:p w14:paraId="7D28D814" w14:textId="2737B535" w:rsidR="00627D68" w:rsidRDefault="00627D68" w:rsidP="00D97EC9">
      <w:pPr>
        <w:ind w:left="142" w:right="90" w:firstLine="718"/>
        <w:jc w:val="both"/>
        <w:rPr>
          <w:rFonts w:ascii="Abadi" w:hAnsi="Abadi"/>
          <w:b/>
          <w:color w:val="18181F"/>
          <w:w w:val="110"/>
          <w:sz w:val="21"/>
          <w:szCs w:val="21"/>
        </w:rPr>
      </w:pPr>
    </w:p>
    <w:p w14:paraId="7BA3649A" w14:textId="6DF222AA" w:rsidR="005E3781" w:rsidRPr="00330B09" w:rsidRDefault="005E3781" w:rsidP="00D97EC9">
      <w:pPr>
        <w:ind w:left="142" w:right="90" w:firstLine="718"/>
        <w:jc w:val="both"/>
        <w:rPr>
          <w:rFonts w:ascii="Abadi" w:hAnsi="Abadi"/>
          <w:sz w:val="21"/>
          <w:szCs w:val="21"/>
        </w:rPr>
      </w:pPr>
      <w:r w:rsidRPr="00330B09">
        <w:rPr>
          <w:rFonts w:ascii="Abadi" w:hAnsi="Abadi"/>
          <w:b/>
          <w:color w:val="18181F"/>
          <w:w w:val="110"/>
          <w:sz w:val="21"/>
          <w:szCs w:val="21"/>
        </w:rPr>
        <w:t xml:space="preserve">Artículo Segundo. </w:t>
      </w:r>
      <w:r w:rsidRPr="00330B09">
        <w:rPr>
          <w:rFonts w:ascii="Abadi" w:hAnsi="Abadi"/>
          <w:color w:val="18181F"/>
          <w:w w:val="110"/>
          <w:sz w:val="21"/>
          <w:szCs w:val="21"/>
        </w:rPr>
        <w:t>La recomendación a que se refiere el artículo primero del presente</w:t>
      </w:r>
      <w:r w:rsidRPr="00330B09">
        <w:rPr>
          <w:rFonts w:ascii="Abadi" w:hAnsi="Abadi"/>
          <w:color w:val="18181F"/>
          <w:spacing w:val="35"/>
          <w:w w:val="110"/>
          <w:sz w:val="21"/>
          <w:szCs w:val="21"/>
        </w:rPr>
        <w:t xml:space="preserve"> </w:t>
      </w:r>
      <w:r w:rsidRPr="00330B09">
        <w:rPr>
          <w:rFonts w:ascii="Abadi" w:hAnsi="Abadi"/>
          <w:color w:val="18181F"/>
          <w:w w:val="110"/>
          <w:sz w:val="21"/>
          <w:szCs w:val="21"/>
        </w:rPr>
        <w:t>Acuerdo</w:t>
      </w:r>
      <w:r w:rsidRPr="00330B09">
        <w:rPr>
          <w:rFonts w:ascii="Abadi" w:hAnsi="Abadi"/>
          <w:color w:val="18181F"/>
          <w:spacing w:val="32"/>
          <w:w w:val="110"/>
          <w:sz w:val="21"/>
          <w:szCs w:val="21"/>
        </w:rPr>
        <w:t xml:space="preserve"> </w:t>
      </w:r>
      <w:r w:rsidRPr="00330B09">
        <w:rPr>
          <w:rFonts w:ascii="Abadi" w:hAnsi="Abadi"/>
          <w:color w:val="18181F"/>
          <w:w w:val="110"/>
          <w:sz w:val="21"/>
          <w:szCs w:val="21"/>
        </w:rPr>
        <w:t>está</w:t>
      </w:r>
      <w:r w:rsidRPr="00330B09">
        <w:rPr>
          <w:rFonts w:ascii="Abadi" w:hAnsi="Abadi"/>
          <w:color w:val="18181F"/>
          <w:spacing w:val="39"/>
          <w:w w:val="110"/>
          <w:sz w:val="21"/>
          <w:szCs w:val="21"/>
        </w:rPr>
        <w:t xml:space="preserve"> </w:t>
      </w:r>
      <w:r w:rsidRPr="00330B09">
        <w:rPr>
          <w:rFonts w:ascii="Abadi" w:hAnsi="Abadi"/>
          <w:color w:val="18181F"/>
          <w:w w:val="110"/>
          <w:sz w:val="21"/>
          <w:szCs w:val="21"/>
        </w:rPr>
        <w:t>proyectada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para</w:t>
      </w:r>
      <w:r w:rsidRPr="00330B09">
        <w:rPr>
          <w:rFonts w:ascii="Abadi" w:hAnsi="Abadi"/>
          <w:color w:val="18181F"/>
          <w:spacing w:val="27"/>
          <w:w w:val="110"/>
          <w:sz w:val="21"/>
          <w:szCs w:val="21"/>
        </w:rPr>
        <w:t xml:space="preserve"> </w:t>
      </w:r>
      <w:r w:rsidRPr="00330B09">
        <w:rPr>
          <w:rFonts w:ascii="Abadi" w:hAnsi="Abadi"/>
          <w:color w:val="18181F"/>
          <w:w w:val="110"/>
          <w:sz w:val="21"/>
          <w:szCs w:val="21"/>
        </w:rPr>
        <w:t>los</w:t>
      </w:r>
      <w:r w:rsidRPr="00330B09">
        <w:rPr>
          <w:rFonts w:ascii="Abadi" w:hAnsi="Abadi"/>
          <w:color w:val="18181F"/>
          <w:spacing w:val="24"/>
          <w:w w:val="110"/>
          <w:sz w:val="21"/>
          <w:szCs w:val="21"/>
        </w:rPr>
        <w:t xml:space="preserve"> </w:t>
      </w:r>
      <w:r w:rsidRPr="00330B09">
        <w:rPr>
          <w:rFonts w:ascii="Abadi" w:hAnsi="Abadi"/>
          <w:color w:val="18181F"/>
          <w:w w:val="110"/>
          <w:sz w:val="21"/>
          <w:szCs w:val="21"/>
        </w:rPr>
        <w:t>presupuestos</w:t>
      </w:r>
      <w:r w:rsidRPr="00330B09">
        <w:rPr>
          <w:rFonts w:ascii="Abadi" w:hAnsi="Abadi"/>
          <w:color w:val="18181F"/>
          <w:spacing w:val="37"/>
          <w:w w:val="110"/>
          <w:sz w:val="21"/>
          <w:szCs w:val="21"/>
        </w:rPr>
        <w:t xml:space="preserve"> </w:t>
      </w:r>
      <w:r w:rsidRPr="00330B09">
        <w:rPr>
          <w:rFonts w:ascii="Abadi" w:hAnsi="Abadi"/>
          <w:color w:val="18181F"/>
          <w:w w:val="110"/>
          <w:sz w:val="21"/>
          <w:szCs w:val="21"/>
        </w:rPr>
        <w:t>de</w:t>
      </w:r>
      <w:r w:rsidRPr="00330B09">
        <w:rPr>
          <w:rFonts w:ascii="Abadi" w:hAnsi="Abadi"/>
          <w:color w:val="18181F"/>
          <w:spacing w:val="26"/>
          <w:w w:val="110"/>
          <w:sz w:val="21"/>
          <w:szCs w:val="21"/>
        </w:rPr>
        <w:t xml:space="preserve"> </w:t>
      </w:r>
      <w:r w:rsidRPr="00330B09">
        <w:rPr>
          <w:rFonts w:ascii="Abadi" w:hAnsi="Abadi"/>
          <w:color w:val="18181F"/>
          <w:w w:val="110"/>
          <w:sz w:val="21"/>
          <w:szCs w:val="21"/>
        </w:rPr>
        <w:t>egresos</w:t>
      </w:r>
      <w:r w:rsidRPr="00330B09">
        <w:rPr>
          <w:rFonts w:ascii="Abadi" w:hAnsi="Abadi"/>
          <w:color w:val="18181F"/>
          <w:spacing w:val="34"/>
          <w:w w:val="110"/>
          <w:sz w:val="21"/>
          <w:szCs w:val="21"/>
        </w:rPr>
        <w:t xml:space="preserve"> </w:t>
      </w:r>
      <w:r w:rsidRPr="00330B09">
        <w:rPr>
          <w:rFonts w:ascii="Abadi" w:hAnsi="Abadi"/>
          <w:color w:val="18181F"/>
          <w:w w:val="110"/>
          <w:sz w:val="21"/>
          <w:szCs w:val="21"/>
        </w:rPr>
        <w:t>municipales</w:t>
      </w:r>
      <w:r w:rsidRPr="00330B09">
        <w:rPr>
          <w:rFonts w:ascii="Abadi" w:hAnsi="Abadi"/>
          <w:color w:val="18181F"/>
          <w:spacing w:val="35"/>
          <w:w w:val="110"/>
          <w:sz w:val="21"/>
          <w:szCs w:val="21"/>
        </w:rPr>
        <w:t xml:space="preserve"> </w:t>
      </w:r>
      <w:r w:rsidRPr="00330B09">
        <w:rPr>
          <w:rFonts w:ascii="Abadi" w:hAnsi="Abadi"/>
          <w:color w:val="18181F"/>
          <w:w w:val="110"/>
          <w:sz w:val="21"/>
          <w:szCs w:val="21"/>
        </w:rPr>
        <w:t>para el ejercicio fiscal del año 2022.</w:t>
      </w:r>
    </w:p>
    <w:p w14:paraId="465755B7" w14:textId="77777777" w:rsidR="005E3781" w:rsidRPr="00330B09" w:rsidRDefault="005E3781" w:rsidP="00D97EC9">
      <w:pPr>
        <w:pStyle w:val="Textoindependiente"/>
        <w:spacing w:before="10"/>
        <w:ind w:left="142" w:right="90"/>
        <w:rPr>
          <w:rFonts w:ascii="Abadi" w:hAnsi="Abadi"/>
          <w:sz w:val="21"/>
          <w:szCs w:val="21"/>
        </w:rPr>
      </w:pPr>
    </w:p>
    <w:p w14:paraId="1F802B5E" w14:textId="34CA49DB" w:rsidR="005E3781" w:rsidRPr="00330B09" w:rsidRDefault="005E3781" w:rsidP="00D97EC9">
      <w:pPr>
        <w:ind w:left="142" w:right="90" w:firstLine="714"/>
        <w:jc w:val="both"/>
        <w:rPr>
          <w:rFonts w:ascii="Abadi" w:hAnsi="Abadi"/>
          <w:sz w:val="21"/>
          <w:szCs w:val="21"/>
        </w:rPr>
      </w:pPr>
      <w:r w:rsidRPr="00330B09">
        <w:rPr>
          <w:rFonts w:ascii="Abadi" w:hAnsi="Abadi"/>
          <w:b/>
          <w:color w:val="18181F"/>
          <w:w w:val="110"/>
          <w:sz w:val="21"/>
          <w:szCs w:val="21"/>
        </w:rPr>
        <w:t>Artículo</w:t>
      </w:r>
      <w:r w:rsidRPr="00330B09">
        <w:rPr>
          <w:rFonts w:ascii="Abadi" w:hAnsi="Abadi"/>
          <w:b/>
          <w:color w:val="18181F"/>
          <w:spacing w:val="40"/>
          <w:w w:val="110"/>
          <w:sz w:val="21"/>
          <w:szCs w:val="21"/>
        </w:rPr>
        <w:t xml:space="preserve"> </w:t>
      </w:r>
      <w:r w:rsidRPr="00330B09">
        <w:rPr>
          <w:rFonts w:ascii="Abadi" w:hAnsi="Abadi"/>
          <w:b/>
          <w:color w:val="18181F"/>
          <w:w w:val="110"/>
          <w:sz w:val="21"/>
          <w:szCs w:val="21"/>
        </w:rPr>
        <w:t>Tercero.</w:t>
      </w:r>
      <w:r w:rsidRPr="00330B09">
        <w:rPr>
          <w:rFonts w:ascii="Abadi" w:hAnsi="Abadi"/>
          <w:b/>
          <w:color w:val="18181F"/>
          <w:spacing w:val="40"/>
          <w:w w:val="110"/>
          <w:sz w:val="21"/>
          <w:szCs w:val="21"/>
        </w:rPr>
        <w:t xml:space="preserve"> </w:t>
      </w:r>
      <w:r w:rsidRPr="00330B09">
        <w:rPr>
          <w:rFonts w:ascii="Abadi" w:hAnsi="Abadi"/>
          <w:color w:val="18181F"/>
          <w:w w:val="110"/>
          <w:sz w:val="21"/>
          <w:szCs w:val="21"/>
        </w:rPr>
        <w:t>Los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montos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máximos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de</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las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remuneraciones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están constituidos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sobre</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una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base mensual</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bruta.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No</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incluye</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la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percepción del Fondo de Ahorro</w:t>
      </w:r>
      <w:r w:rsidRPr="00330B09">
        <w:rPr>
          <w:rFonts w:ascii="Abadi" w:hAnsi="Abadi"/>
          <w:color w:val="18181F"/>
          <w:spacing w:val="35"/>
          <w:w w:val="110"/>
          <w:sz w:val="21"/>
          <w:szCs w:val="21"/>
        </w:rPr>
        <w:t xml:space="preserve"> </w:t>
      </w:r>
      <w:r w:rsidRPr="00330B09">
        <w:rPr>
          <w:rFonts w:ascii="Abadi" w:hAnsi="Abadi"/>
          <w:color w:val="18181F"/>
          <w:w w:val="110"/>
          <w:sz w:val="21"/>
          <w:szCs w:val="21"/>
        </w:rPr>
        <w:t>para</w:t>
      </w:r>
      <w:r w:rsidRPr="00330B09">
        <w:rPr>
          <w:rFonts w:ascii="Abadi" w:hAnsi="Abadi"/>
          <w:color w:val="18181F"/>
          <w:spacing w:val="37"/>
          <w:w w:val="110"/>
          <w:sz w:val="21"/>
          <w:szCs w:val="21"/>
        </w:rPr>
        <w:t xml:space="preserve"> </w:t>
      </w:r>
      <w:r w:rsidRPr="00330B09">
        <w:rPr>
          <w:rFonts w:ascii="Abadi" w:hAnsi="Abadi"/>
          <w:color w:val="18181F"/>
          <w:w w:val="110"/>
          <w:sz w:val="21"/>
          <w:szCs w:val="21"/>
        </w:rPr>
        <w:t>el Retiro</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por</w:t>
      </w:r>
      <w:r w:rsidRPr="00330B09">
        <w:rPr>
          <w:rFonts w:ascii="Abadi" w:hAnsi="Abadi"/>
          <w:color w:val="18181F"/>
          <w:spacing w:val="34"/>
          <w:w w:val="110"/>
          <w:sz w:val="21"/>
          <w:szCs w:val="21"/>
        </w:rPr>
        <w:t xml:space="preserve"> </w:t>
      </w:r>
      <w:r w:rsidRPr="00330B09">
        <w:rPr>
          <w:rFonts w:ascii="Abadi" w:hAnsi="Abadi"/>
          <w:color w:val="18181F"/>
          <w:w w:val="110"/>
          <w:sz w:val="21"/>
          <w:szCs w:val="21"/>
        </w:rPr>
        <w:t>la</w:t>
      </w:r>
      <w:r w:rsidRPr="00330B09">
        <w:rPr>
          <w:rFonts w:ascii="Abadi" w:hAnsi="Abadi"/>
          <w:color w:val="18181F"/>
          <w:spacing w:val="37"/>
          <w:w w:val="110"/>
          <w:sz w:val="21"/>
          <w:szCs w:val="21"/>
        </w:rPr>
        <w:t xml:space="preserve"> </w:t>
      </w:r>
      <w:r w:rsidRPr="00330B09">
        <w:rPr>
          <w:rFonts w:ascii="Abadi" w:hAnsi="Abadi"/>
          <w:color w:val="18181F"/>
          <w:w w:val="110"/>
          <w:sz w:val="21"/>
          <w:szCs w:val="21"/>
        </w:rPr>
        <w:t>parte</w:t>
      </w:r>
      <w:r w:rsidRPr="00330B09">
        <w:rPr>
          <w:rFonts w:ascii="Abadi" w:hAnsi="Abadi"/>
          <w:color w:val="18181F"/>
          <w:spacing w:val="33"/>
          <w:w w:val="110"/>
          <w:sz w:val="21"/>
          <w:szCs w:val="21"/>
        </w:rPr>
        <w:t xml:space="preserve"> </w:t>
      </w:r>
      <w:r w:rsidRPr="00330B09">
        <w:rPr>
          <w:rFonts w:ascii="Abadi" w:hAnsi="Abadi"/>
          <w:color w:val="18181F"/>
          <w:w w:val="110"/>
          <w:sz w:val="21"/>
          <w:szCs w:val="21"/>
        </w:rPr>
        <w:t>que corresponde</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al</w:t>
      </w:r>
      <w:r w:rsidRPr="00330B09">
        <w:rPr>
          <w:rFonts w:ascii="Abadi" w:hAnsi="Abadi"/>
          <w:color w:val="18181F"/>
          <w:spacing w:val="37"/>
          <w:w w:val="110"/>
          <w:sz w:val="21"/>
          <w:szCs w:val="21"/>
        </w:rPr>
        <w:t xml:space="preserve"> </w:t>
      </w:r>
      <w:proofErr w:type="gramStart"/>
      <w:r w:rsidRPr="00330B09">
        <w:rPr>
          <w:rFonts w:ascii="Abadi" w:hAnsi="Abadi"/>
          <w:color w:val="18181F"/>
          <w:w w:val="110"/>
          <w:sz w:val="21"/>
          <w:szCs w:val="21"/>
        </w:rPr>
        <w:t>erario</w:t>
      </w:r>
      <w:r w:rsidRPr="00330B09">
        <w:rPr>
          <w:rFonts w:ascii="Abadi" w:hAnsi="Abadi"/>
          <w:color w:val="18181F"/>
          <w:spacing w:val="35"/>
          <w:w w:val="110"/>
          <w:sz w:val="21"/>
          <w:szCs w:val="21"/>
        </w:rPr>
        <w:t xml:space="preserve"> </w:t>
      </w:r>
      <w:r w:rsidRPr="00330B09">
        <w:rPr>
          <w:rFonts w:ascii="Abadi" w:hAnsi="Abadi"/>
          <w:color w:val="18181F"/>
          <w:w w:val="110"/>
          <w:sz w:val="21"/>
          <w:szCs w:val="21"/>
        </w:rPr>
        <w:t>público</w:t>
      </w:r>
      <w:proofErr w:type="gramEnd"/>
      <w:r w:rsidRPr="00330B09">
        <w:rPr>
          <w:rFonts w:ascii="Abadi" w:hAnsi="Abadi"/>
          <w:color w:val="18181F"/>
          <w:w w:val="110"/>
          <w:sz w:val="21"/>
          <w:szCs w:val="21"/>
        </w:rPr>
        <w:t>;</w:t>
      </w:r>
    </w:p>
    <w:p w14:paraId="130C7F7B" w14:textId="07980AF4" w:rsidR="005E3781" w:rsidRPr="00330B09" w:rsidRDefault="005E3781" w:rsidP="00D97EC9">
      <w:pPr>
        <w:pStyle w:val="Textoindependiente"/>
        <w:spacing w:before="7"/>
        <w:ind w:left="142" w:right="90"/>
        <w:rPr>
          <w:rFonts w:ascii="Abadi" w:hAnsi="Abadi"/>
          <w:sz w:val="21"/>
          <w:szCs w:val="21"/>
        </w:rPr>
      </w:pPr>
    </w:p>
    <w:p w14:paraId="61834C5A" w14:textId="22524D8C" w:rsidR="005E3781" w:rsidRPr="00330B09" w:rsidRDefault="005E3781" w:rsidP="00D97EC9">
      <w:pPr>
        <w:spacing w:before="1"/>
        <w:ind w:left="142" w:right="90" w:firstLine="714"/>
        <w:jc w:val="both"/>
        <w:rPr>
          <w:rFonts w:ascii="Abadi" w:hAnsi="Abadi"/>
          <w:sz w:val="21"/>
          <w:szCs w:val="21"/>
        </w:rPr>
      </w:pPr>
      <w:r w:rsidRPr="00330B09">
        <w:rPr>
          <w:rFonts w:ascii="Abadi" w:hAnsi="Abadi"/>
          <w:b/>
          <w:color w:val="18181F"/>
          <w:w w:val="110"/>
          <w:sz w:val="21"/>
          <w:szCs w:val="21"/>
        </w:rPr>
        <w:t xml:space="preserve">Artículo Cuarto. </w:t>
      </w:r>
      <w:r w:rsidRPr="00330B09">
        <w:rPr>
          <w:rFonts w:ascii="Abadi" w:hAnsi="Abadi"/>
          <w:color w:val="18181F"/>
          <w:w w:val="110"/>
          <w:sz w:val="21"/>
          <w:szCs w:val="21"/>
        </w:rPr>
        <w:t>Se exhorta a los ayuntamientos ceñirse a la presente recomendación;</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asimismo,</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los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ayuntamientos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que</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mantienen</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remuneraciones menores o iguales a las establecidas en el artículo primero del presente Acuerdo a que permanezcan</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en</w:t>
      </w:r>
      <w:r w:rsidRPr="00330B09">
        <w:rPr>
          <w:rFonts w:ascii="Abadi" w:hAnsi="Abadi"/>
          <w:color w:val="18181F"/>
          <w:spacing w:val="39"/>
          <w:w w:val="110"/>
          <w:sz w:val="21"/>
          <w:szCs w:val="21"/>
        </w:rPr>
        <w:t xml:space="preserve"> </w:t>
      </w:r>
      <w:r w:rsidRPr="00330B09">
        <w:rPr>
          <w:rFonts w:ascii="Abadi" w:hAnsi="Abadi"/>
          <w:color w:val="18181F"/>
          <w:w w:val="110"/>
          <w:sz w:val="21"/>
          <w:szCs w:val="21"/>
        </w:rPr>
        <w:t>los</w:t>
      </w:r>
      <w:r w:rsidRPr="00330B09">
        <w:rPr>
          <w:rFonts w:ascii="Abadi" w:hAnsi="Abadi"/>
          <w:color w:val="18181F"/>
          <w:spacing w:val="31"/>
          <w:w w:val="110"/>
          <w:sz w:val="21"/>
          <w:szCs w:val="21"/>
        </w:rPr>
        <w:t xml:space="preserve"> </w:t>
      </w:r>
      <w:r w:rsidRPr="00330B09">
        <w:rPr>
          <w:rFonts w:ascii="Abadi" w:hAnsi="Abadi"/>
          <w:color w:val="18181F"/>
          <w:w w:val="110"/>
          <w:sz w:val="21"/>
          <w:szCs w:val="21"/>
        </w:rPr>
        <w:t>mismos</w:t>
      </w:r>
      <w:r w:rsidRPr="00330B09">
        <w:rPr>
          <w:rFonts w:ascii="Abadi" w:hAnsi="Abadi"/>
          <w:color w:val="18181F"/>
          <w:spacing w:val="36"/>
          <w:w w:val="110"/>
          <w:sz w:val="21"/>
          <w:szCs w:val="21"/>
        </w:rPr>
        <w:t xml:space="preserve"> </w:t>
      </w:r>
      <w:r w:rsidRPr="00330B09">
        <w:rPr>
          <w:rFonts w:ascii="Abadi" w:hAnsi="Abadi"/>
          <w:color w:val="18181F"/>
          <w:w w:val="110"/>
          <w:sz w:val="21"/>
          <w:szCs w:val="21"/>
        </w:rPr>
        <w:t>términos,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en</w:t>
      </w:r>
      <w:r w:rsidRPr="00330B09">
        <w:rPr>
          <w:rFonts w:ascii="Abadi" w:hAnsi="Abadi"/>
          <w:color w:val="18181F"/>
          <w:spacing w:val="34"/>
          <w:w w:val="110"/>
          <w:sz w:val="21"/>
          <w:szCs w:val="21"/>
        </w:rPr>
        <w:t xml:space="preserve"> </w:t>
      </w:r>
      <w:r w:rsidRPr="00330B09">
        <w:rPr>
          <w:rFonts w:ascii="Abadi" w:hAnsi="Abadi"/>
          <w:color w:val="18181F"/>
          <w:w w:val="110"/>
          <w:sz w:val="21"/>
          <w:szCs w:val="21"/>
        </w:rPr>
        <w:t>virtud</w:t>
      </w:r>
      <w:r w:rsidRPr="00330B09">
        <w:rPr>
          <w:rFonts w:ascii="Abadi" w:hAnsi="Abadi"/>
          <w:color w:val="18181F"/>
          <w:spacing w:val="39"/>
          <w:w w:val="110"/>
          <w:sz w:val="21"/>
          <w:szCs w:val="21"/>
        </w:rPr>
        <w:t xml:space="preserve"> </w:t>
      </w:r>
      <w:r w:rsidRPr="00330B09">
        <w:rPr>
          <w:rFonts w:ascii="Abadi" w:hAnsi="Abadi"/>
          <w:color w:val="18181F"/>
          <w:w w:val="110"/>
          <w:sz w:val="21"/>
          <w:szCs w:val="21"/>
        </w:rPr>
        <w:t>de</w:t>
      </w:r>
      <w:r w:rsidRPr="00330B09">
        <w:rPr>
          <w:rFonts w:ascii="Abadi" w:hAnsi="Abadi"/>
          <w:color w:val="18181F"/>
          <w:spacing w:val="35"/>
          <w:w w:val="110"/>
          <w:sz w:val="21"/>
          <w:szCs w:val="21"/>
        </w:rPr>
        <w:t xml:space="preserve"> </w:t>
      </w:r>
      <w:r w:rsidRPr="00330B09">
        <w:rPr>
          <w:rFonts w:ascii="Abadi" w:hAnsi="Abadi"/>
          <w:color w:val="18181F"/>
          <w:w w:val="110"/>
          <w:sz w:val="21"/>
          <w:szCs w:val="21"/>
        </w:rPr>
        <w:t>velar</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por</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el</w:t>
      </w:r>
      <w:r w:rsidRPr="00330B09">
        <w:rPr>
          <w:rFonts w:ascii="Abadi" w:hAnsi="Abadi"/>
          <w:color w:val="18181F"/>
          <w:spacing w:val="30"/>
          <w:w w:val="110"/>
          <w:sz w:val="21"/>
          <w:szCs w:val="21"/>
        </w:rPr>
        <w:t xml:space="preserve"> </w:t>
      </w:r>
      <w:r w:rsidRPr="00330B09">
        <w:rPr>
          <w:rFonts w:ascii="Abadi" w:hAnsi="Abadi"/>
          <w:color w:val="18181F"/>
          <w:w w:val="110"/>
          <w:sz w:val="21"/>
          <w:szCs w:val="21"/>
        </w:rPr>
        <w:t>interés</w:t>
      </w:r>
      <w:r w:rsidRPr="00330B09">
        <w:rPr>
          <w:rFonts w:ascii="Abadi" w:hAnsi="Abadi"/>
          <w:color w:val="18181F"/>
          <w:spacing w:val="35"/>
          <w:w w:val="110"/>
          <w:sz w:val="21"/>
          <w:szCs w:val="21"/>
        </w:rPr>
        <w:t xml:space="preserve"> </w:t>
      </w:r>
      <w:r w:rsidRPr="00330B09">
        <w:rPr>
          <w:rFonts w:ascii="Abadi" w:hAnsi="Abadi"/>
          <w:color w:val="18181F"/>
          <w:w w:val="110"/>
          <w:sz w:val="21"/>
          <w:szCs w:val="21"/>
        </w:rPr>
        <w:t>público</w:t>
      </w:r>
      <w:r w:rsidRPr="00330B09">
        <w:rPr>
          <w:rFonts w:ascii="Abadi" w:hAnsi="Abadi"/>
          <w:color w:val="18181F"/>
          <w:spacing w:val="39"/>
          <w:w w:val="110"/>
          <w:sz w:val="21"/>
          <w:szCs w:val="21"/>
        </w:rPr>
        <w:t xml:space="preserve"> </w:t>
      </w:r>
      <w:r w:rsidRPr="00330B09">
        <w:rPr>
          <w:rFonts w:ascii="Abadi" w:hAnsi="Abadi"/>
          <w:color w:val="18181F"/>
          <w:w w:val="110"/>
          <w:sz w:val="21"/>
          <w:szCs w:val="21"/>
        </w:rPr>
        <w:t>y</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bajo los criterios</w:t>
      </w:r>
      <w:r w:rsidRPr="00330B09">
        <w:rPr>
          <w:rFonts w:ascii="Abadi" w:hAnsi="Abadi"/>
          <w:color w:val="18181F"/>
          <w:spacing w:val="38"/>
          <w:w w:val="110"/>
          <w:sz w:val="21"/>
          <w:szCs w:val="21"/>
        </w:rPr>
        <w:t xml:space="preserve"> </w:t>
      </w:r>
      <w:r w:rsidRPr="00330B09">
        <w:rPr>
          <w:rFonts w:ascii="Abadi" w:hAnsi="Abadi"/>
          <w:color w:val="18181F"/>
          <w:w w:val="110"/>
          <w:sz w:val="21"/>
          <w:szCs w:val="21"/>
        </w:rPr>
        <w:t>de racionalidad,</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austeridad</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y disciplina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del</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gasto</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público.</w:t>
      </w:r>
    </w:p>
    <w:p w14:paraId="0514FB28" w14:textId="2A6A2A80" w:rsidR="005E3781" w:rsidRPr="00330B09" w:rsidRDefault="005E3781" w:rsidP="00D97EC9">
      <w:pPr>
        <w:pStyle w:val="Textoindependiente"/>
        <w:spacing w:before="1"/>
        <w:ind w:left="142" w:right="90"/>
        <w:rPr>
          <w:rFonts w:ascii="Abadi" w:hAnsi="Abadi"/>
          <w:sz w:val="21"/>
          <w:szCs w:val="21"/>
        </w:rPr>
      </w:pPr>
    </w:p>
    <w:p w14:paraId="10F3D492" w14:textId="4357D6D6" w:rsidR="005E3781" w:rsidRPr="00330B09" w:rsidRDefault="005E3781" w:rsidP="00D97EC9">
      <w:pPr>
        <w:tabs>
          <w:tab w:val="left" w:pos="5703"/>
        </w:tabs>
        <w:ind w:left="142" w:right="90" w:firstLine="713"/>
        <w:jc w:val="both"/>
        <w:rPr>
          <w:rFonts w:ascii="Abadi" w:hAnsi="Abadi"/>
          <w:sz w:val="21"/>
          <w:szCs w:val="21"/>
        </w:rPr>
      </w:pPr>
      <w:r w:rsidRPr="00330B09">
        <w:rPr>
          <w:rFonts w:ascii="Abadi" w:hAnsi="Abadi"/>
          <w:b/>
          <w:color w:val="18181F"/>
          <w:w w:val="110"/>
          <w:sz w:val="21"/>
          <w:szCs w:val="21"/>
        </w:rPr>
        <w:t xml:space="preserve">Artículo Quinto. </w:t>
      </w:r>
      <w:r w:rsidRPr="00330B09">
        <w:rPr>
          <w:rFonts w:ascii="Abadi" w:hAnsi="Abadi"/>
          <w:color w:val="18181F"/>
          <w:w w:val="110"/>
          <w:sz w:val="21"/>
          <w:szCs w:val="21"/>
        </w:rPr>
        <w:t>Comuníquese el presente Acuerdo a los cuarenta y seis ayuntamientos</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del Estado.</w:t>
      </w:r>
    </w:p>
    <w:p w14:paraId="752EB0DD" w14:textId="77777777" w:rsidR="005E3781" w:rsidRPr="00330B09" w:rsidRDefault="005E3781" w:rsidP="00803FB4">
      <w:pPr>
        <w:pStyle w:val="Textoindependiente"/>
        <w:spacing w:before="6"/>
        <w:ind w:left="142" w:right="-194"/>
        <w:rPr>
          <w:rFonts w:ascii="Abadi" w:hAnsi="Abadi"/>
          <w:sz w:val="21"/>
          <w:szCs w:val="21"/>
        </w:rPr>
      </w:pPr>
    </w:p>
    <w:p w14:paraId="1B440799" w14:textId="21146B60" w:rsidR="005E3781" w:rsidRDefault="005E3781" w:rsidP="00D97EC9">
      <w:pPr>
        <w:spacing w:before="1"/>
        <w:ind w:left="142" w:right="90" w:firstLine="717"/>
        <w:jc w:val="both"/>
        <w:rPr>
          <w:rFonts w:ascii="Abadi" w:hAnsi="Abadi"/>
          <w:color w:val="18181F"/>
          <w:w w:val="110"/>
          <w:sz w:val="21"/>
          <w:szCs w:val="21"/>
        </w:rPr>
      </w:pPr>
      <w:r w:rsidRPr="00330B09">
        <w:rPr>
          <w:rFonts w:ascii="Abadi" w:hAnsi="Abadi"/>
          <w:b/>
          <w:color w:val="18181F"/>
          <w:w w:val="110"/>
          <w:sz w:val="21"/>
          <w:szCs w:val="21"/>
        </w:rPr>
        <w:t>Artículo</w:t>
      </w:r>
      <w:r w:rsidRPr="00330B09">
        <w:rPr>
          <w:rFonts w:ascii="Abadi" w:hAnsi="Abadi"/>
          <w:b/>
          <w:color w:val="18181F"/>
          <w:spacing w:val="40"/>
          <w:w w:val="110"/>
          <w:sz w:val="21"/>
          <w:szCs w:val="21"/>
        </w:rPr>
        <w:t xml:space="preserve"> </w:t>
      </w:r>
      <w:r w:rsidRPr="00330B09">
        <w:rPr>
          <w:rFonts w:ascii="Abadi" w:hAnsi="Abadi"/>
          <w:b/>
          <w:color w:val="18181F"/>
          <w:w w:val="110"/>
          <w:sz w:val="21"/>
          <w:szCs w:val="21"/>
        </w:rPr>
        <w:t>Sexto.</w:t>
      </w:r>
      <w:r w:rsidRPr="00330B09">
        <w:rPr>
          <w:rFonts w:ascii="Abadi" w:hAnsi="Abadi"/>
          <w:b/>
          <w:color w:val="18181F"/>
          <w:spacing w:val="40"/>
          <w:w w:val="110"/>
          <w:sz w:val="21"/>
          <w:szCs w:val="21"/>
        </w:rPr>
        <w:t xml:space="preserve"> </w:t>
      </w:r>
      <w:r w:rsidRPr="00330B09">
        <w:rPr>
          <w:rFonts w:ascii="Abadi" w:hAnsi="Abadi"/>
          <w:color w:val="18181F"/>
          <w:w w:val="110"/>
          <w:sz w:val="21"/>
          <w:szCs w:val="21"/>
        </w:rPr>
        <w:t>De</w:t>
      </w:r>
      <w:r w:rsidRPr="00330B09">
        <w:rPr>
          <w:rFonts w:ascii="Abadi" w:hAnsi="Abadi"/>
          <w:color w:val="18181F"/>
          <w:spacing w:val="33"/>
          <w:w w:val="110"/>
          <w:sz w:val="21"/>
          <w:szCs w:val="21"/>
        </w:rPr>
        <w:t xml:space="preserve"> </w:t>
      </w:r>
      <w:r w:rsidRPr="00330B09">
        <w:rPr>
          <w:rFonts w:ascii="Abadi" w:hAnsi="Abadi"/>
          <w:color w:val="18181F"/>
          <w:w w:val="110"/>
          <w:sz w:val="21"/>
          <w:szCs w:val="21"/>
        </w:rPr>
        <w:t>conformidad</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con</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lo</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dispuesto</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por</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el</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artículo</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81</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de</w:t>
      </w:r>
      <w:r w:rsidRPr="00330B09">
        <w:rPr>
          <w:rFonts w:ascii="Abadi" w:hAnsi="Abadi"/>
          <w:color w:val="18181F"/>
          <w:spacing w:val="38"/>
          <w:w w:val="110"/>
          <w:sz w:val="21"/>
          <w:szCs w:val="21"/>
        </w:rPr>
        <w:t xml:space="preserve"> </w:t>
      </w:r>
      <w:r w:rsidRPr="00330B09">
        <w:rPr>
          <w:rFonts w:ascii="Abadi" w:hAnsi="Abadi"/>
          <w:color w:val="18181F"/>
          <w:w w:val="110"/>
          <w:sz w:val="21"/>
          <w:szCs w:val="21"/>
        </w:rPr>
        <w:t>la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Ley para el Ejercicio y Control de los Recursos Públicos para</w:t>
      </w:r>
      <w:r>
        <w:rPr>
          <w:rFonts w:ascii="Abadi" w:hAnsi="Abadi"/>
          <w:color w:val="4F4F4F"/>
          <w:w w:val="110"/>
          <w:sz w:val="21"/>
          <w:szCs w:val="21"/>
        </w:rPr>
        <w:t xml:space="preserve"> el</w:t>
      </w:r>
      <w:r w:rsidRPr="00330B09">
        <w:rPr>
          <w:rFonts w:ascii="Abadi" w:hAnsi="Abadi"/>
          <w:color w:val="18181F"/>
          <w:w w:val="110"/>
          <w:sz w:val="21"/>
          <w:szCs w:val="21"/>
        </w:rPr>
        <w:t xml:space="preserve"> Estado y los Municipios de Guanajuato, publíquese el presente Acuerdo en el</w:t>
      </w:r>
      <w:r>
        <w:rPr>
          <w:rFonts w:ascii="Abadi" w:hAnsi="Abadi"/>
          <w:color w:val="18181F"/>
          <w:w w:val="110"/>
          <w:sz w:val="21"/>
          <w:szCs w:val="21"/>
        </w:rPr>
        <w:t xml:space="preserve"> periódico</w:t>
      </w:r>
      <w:r w:rsidRPr="00330B09">
        <w:rPr>
          <w:rFonts w:ascii="Abadi" w:hAnsi="Abadi"/>
          <w:color w:val="18181F"/>
          <w:w w:val="110"/>
          <w:sz w:val="21"/>
          <w:szCs w:val="21"/>
        </w:rPr>
        <w:t xml:space="preserve"> Oficial del Gobierno del Estado</w:t>
      </w:r>
      <w:r w:rsidRPr="00330B09">
        <w:rPr>
          <w:rFonts w:ascii="Abadi" w:hAnsi="Abadi"/>
          <w:color w:val="18181F"/>
          <w:spacing w:val="37"/>
          <w:w w:val="110"/>
          <w:sz w:val="21"/>
          <w:szCs w:val="21"/>
        </w:rPr>
        <w:t xml:space="preserve"> </w:t>
      </w:r>
      <w:r w:rsidRPr="00330B09">
        <w:rPr>
          <w:rFonts w:ascii="Abadi" w:hAnsi="Abadi"/>
          <w:color w:val="18181F"/>
          <w:w w:val="110"/>
          <w:sz w:val="21"/>
          <w:szCs w:val="21"/>
        </w:rPr>
        <w:t>de</w:t>
      </w:r>
      <w:r w:rsidRPr="00330B09">
        <w:rPr>
          <w:rFonts w:ascii="Abadi" w:hAnsi="Abadi"/>
          <w:color w:val="18181F"/>
          <w:spacing w:val="27"/>
          <w:w w:val="110"/>
          <w:sz w:val="21"/>
          <w:szCs w:val="21"/>
        </w:rPr>
        <w:t xml:space="preserve"> </w:t>
      </w:r>
      <w:r w:rsidRPr="00330B09">
        <w:rPr>
          <w:rFonts w:ascii="Abadi" w:hAnsi="Abadi"/>
          <w:color w:val="18181F"/>
          <w:w w:val="110"/>
          <w:sz w:val="21"/>
          <w:szCs w:val="21"/>
        </w:rPr>
        <w:t>Guanajuato;</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y</w:t>
      </w:r>
      <w:r w:rsidRPr="00330B09">
        <w:rPr>
          <w:rFonts w:ascii="Abadi" w:hAnsi="Abadi"/>
          <w:color w:val="18181F"/>
          <w:spacing w:val="25"/>
          <w:w w:val="110"/>
          <w:sz w:val="21"/>
          <w:szCs w:val="21"/>
        </w:rPr>
        <w:t xml:space="preserve"> </w:t>
      </w:r>
      <w:r w:rsidRPr="00330B09">
        <w:rPr>
          <w:rFonts w:ascii="Abadi" w:hAnsi="Abadi"/>
          <w:color w:val="18181F"/>
          <w:w w:val="110"/>
          <w:sz w:val="21"/>
          <w:szCs w:val="21"/>
        </w:rPr>
        <w:t>en un</w:t>
      </w:r>
      <w:r w:rsidRPr="00330B09">
        <w:rPr>
          <w:rFonts w:ascii="Abadi" w:hAnsi="Abadi"/>
          <w:color w:val="18181F"/>
          <w:spacing w:val="25"/>
          <w:w w:val="110"/>
          <w:sz w:val="21"/>
          <w:szCs w:val="21"/>
        </w:rPr>
        <w:t xml:space="preserve"> </w:t>
      </w:r>
      <w:r w:rsidRPr="00330B09">
        <w:rPr>
          <w:rFonts w:ascii="Abadi" w:hAnsi="Abadi"/>
          <w:color w:val="18181F"/>
          <w:w w:val="110"/>
          <w:sz w:val="21"/>
          <w:szCs w:val="21"/>
        </w:rPr>
        <w:t>diario</w:t>
      </w:r>
      <w:r w:rsidRPr="00330B09">
        <w:rPr>
          <w:rFonts w:ascii="Abadi" w:hAnsi="Abadi"/>
          <w:color w:val="18181F"/>
          <w:spacing w:val="34"/>
          <w:w w:val="110"/>
          <w:sz w:val="21"/>
          <w:szCs w:val="21"/>
        </w:rPr>
        <w:t xml:space="preserve"> </w:t>
      </w:r>
      <w:r w:rsidRPr="00330B09">
        <w:rPr>
          <w:rFonts w:ascii="Abadi" w:hAnsi="Abadi"/>
          <w:color w:val="18181F"/>
          <w:w w:val="110"/>
          <w:sz w:val="21"/>
          <w:szCs w:val="21"/>
        </w:rPr>
        <w:t>de amplia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circu</w:t>
      </w:r>
      <w:r w:rsidRPr="00330B09">
        <w:rPr>
          <w:rFonts w:ascii="Abadi" w:hAnsi="Abadi"/>
          <w:color w:val="18181F"/>
          <w:w w:val="135"/>
          <w:sz w:val="21"/>
          <w:szCs w:val="21"/>
        </w:rPr>
        <w:t xml:space="preserve">lación </w:t>
      </w:r>
      <w:r w:rsidRPr="00330B09">
        <w:rPr>
          <w:rFonts w:ascii="Abadi" w:hAnsi="Abadi"/>
          <w:color w:val="18181F"/>
          <w:w w:val="110"/>
          <w:sz w:val="21"/>
          <w:szCs w:val="21"/>
        </w:rPr>
        <w:t>cada</w:t>
      </w:r>
      <w:r w:rsidRPr="00330B09">
        <w:rPr>
          <w:rFonts w:ascii="Abadi" w:hAnsi="Abadi"/>
          <w:color w:val="18181F"/>
          <w:spacing w:val="40"/>
          <w:w w:val="110"/>
          <w:sz w:val="21"/>
          <w:szCs w:val="21"/>
        </w:rPr>
        <w:t xml:space="preserve"> </w:t>
      </w:r>
      <w:r w:rsidRPr="00330B09">
        <w:rPr>
          <w:rFonts w:ascii="Abadi" w:hAnsi="Abadi"/>
          <w:color w:val="18181F"/>
          <w:w w:val="110"/>
          <w:sz w:val="21"/>
          <w:szCs w:val="21"/>
        </w:rPr>
        <w:t>Municipio.</w:t>
      </w:r>
    </w:p>
    <w:p w14:paraId="1BE42F0F" w14:textId="77777777" w:rsidR="005E3781" w:rsidRPr="00330B09" w:rsidRDefault="005E3781" w:rsidP="00803FB4">
      <w:pPr>
        <w:spacing w:before="1"/>
        <w:ind w:left="142" w:right="-194" w:firstLine="717"/>
        <w:jc w:val="both"/>
        <w:rPr>
          <w:rFonts w:ascii="Abadi" w:hAnsi="Abadi"/>
          <w:sz w:val="21"/>
          <w:szCs w:val="21"/>
        </w:rPr>
      </w:pPr>
    </w:p>
    <w:p w14:paraId="2D045C99" w14:textId="7D176E2A" w:rsidR="00803FB4" w:rsidRDefault="005E3781" w:rsidP="00D97EC9">
      <w:pPr>
        <w:spacing w:before="93"/>
        <w:ind w:left="142" w:right="90"/>
        <w:jc w:val="center"/>
        <w:rPr>
          <w:rFonts w:ascii="Abadi" w:hAnsi="Abadi"/>
          <w:b/>
          <w:sz w:val="21"/>
          <w:szCs w:val="21"/>
        </w:rPr>
      </w:pPr>
      <w:r w:rsidRPr="00330B09">
        <w:rPr>
          <w:rFonts w:ascii="Abadi" w:hAnsi="Abadi"/>
          <w:b/>
          <w:color w:val="18181F"/>
          <w:w w:val="115"/>
          <w:sz w:val="21"/>
          <w:szCs w:val="21"/>
        </w:rPr>
        <w:t>Guanajuato, Gto.,</w:t>
      </w:r>
      <w:r w:rsidRPr="00330B09">
        <w:rPr>
          <w:rFonts w:ascii="Abadi" w:hAnsi="Abadi"/>
          <w:b/>
          <w:color w:val="18181F"/>
          <w:spacing w:val="-5"/>
          <w:w w:val="115"/>
          <w:sz w:val="21"/>
          <w:szCs w:val="21"/>
        </w:rPr>
        <w:t xml:space="preserve"> </w:t>
      </w:r>
      <w:r w:rsidRPr="00330B09">
        <w:rPr>
          <w:rFonts w:ascii="Abadi" w:hAnsi="Abadi"/>
          <w:b/>
          <w:color w:val="18181F"/>
          <w:w w:val="115"/>
          <w:sz w:val="21"/>
          <w:szCs w:val="21"/>
        </w:rPr>
        <w:t>12</w:t>
      </w:r>
      <w:r w:rsidRPr="00330B09">
        <w:rPr>
          <w:rFonts w:ascii="Abadi" w:hAnsi="Abadi"/>
          <w:b/>
          <w:color w:val="18181F"/>
          <w:spacing w:val="-2"/>
          <w:w w:val="115"/>
          <w:sz w:val="21"/>
          <w:szCs w:val="21"/>
        </w:rPr>
        <w:t xml:space="preserve"> </w:t>
      </w:r>
      <w:r w:rsidRPr="00330B09">
        <w:rPr>
          <w:rFonts w:ascii="Abadi" w:hAnsi="Abadi"/>
          <w:b/>
          <w:color w:val="18181F"/>
          <w:w w:val="115"/>
          <w:sz w:val="21"/>
          <w:szCs w:val="21"/>
        </w:rPr>
        <w:t>de</w:t>
      </w:r>
      <w:r w:rsidRPr="00330B09">
        <w:rPr>
          <w:rFonts w:ascii="Abadi" w:hAnsi="Abadi"/>
          <w:b/>
          <w:color w:val="18181F"/>
          <w:spacing w:val="79"/>
          <w:w w:val="150"/>
          <w:sz w:val="21"/>
          <w:szCs w:val="21"/>
        </w:rPr>
        <w:t xml:space="preserve"> </w:t>
      </w:r>
      <w:r w:rsidRPr="00330B09">
        <w:rPr>
          <w:rFonts w:ascii="Abadi" w:hAnsi="Abadi"/>
          <w:b/>
          <w:color w:val="18181F"/>
          <w:w w:val="115"/>
          <w:sz w:val="21"/>
          <w:szCs w:val="21"/>
        </w:rPr>
        <w:t>octubre</w:t>
      </w:r>
      <w:r w:rsidRPr="00330B09">
        <w:rPr>
          <w:rFonts w:ascii="Abadi" w:hAnsi="Abadi"/>
          <w:b/>
          <w:color w:val="18181F"/>
          <w:spacing w:val="-4"/>
          <w:w w:val="115"/>
          <w:sz w:val="21"/>
          <w:szCs w:val="21"/>
        </w:rPr>
        <w:t xml:space="preserve"> </w:t>
      </w:r>
      <w:r w:rsidRPr="00330B09">
        <w:rPr>
          <w:rFonts w:ascii="Abadi" w:hAnsi="Abadi"/>
          <w:b/>
          <w:color w:val="18181F"/>
          <w:w w:val="115"/>
          <w:sz w:val="21"/>
          <w:szCs w:val="21"/>
        </w:rPr>
        <w:t>del</w:t>
      </w:r>
      <w:r w:rsidRPr="00330B09">
        <w:rPr>
          <w:rFonts w:ascii="Abadi" w:hAnsi="Abadi"/>
          <w:b/>
          <w:color w:val="18181F"/>
          <w:spacing w:val="22"/>
          <w:w w:val="115"/>
          <w:sz w:val="21"/>
          <w:szCs w:val="21"/>
        </w:rPr>
        <w:t xml:space="preserve"> </w:t>
      </w:r>
      <w:r w:rsidRPr="00330B09">
        <w:rPr>
          <w:rFonts w:ascii="Abadi" w:hAnsi="Abadi"/>
          <w:b/>
          <w:color w:val="18181F"/>
          <w:spacing w:val="-4"/>
          <w:w w:val="115"/>
          <w:sz w:val="21"/>
          <w:szCs w:val="21"/>
        </w:rPr>
        <w:t>2021</w:t>
      </w:r>
    </w:p>
    <w:p w14:paraId="18D1C0D6" w14:textId="77777777" w:rsidR="00803FB4" w:rsidRDefault="005E3781" w:rsidP="00D97EC9">
      <w:pPr>
        <w:spacing w:before="93"/>
        <w:ind w:left="142" w:right="90"/>
        <w:jc w:val="center"/>
        <w:rPr>
          <w:rFonts w:ascii="Abadi" w:hAnsi="Abadi"/>
          <w:b/>
          <w:sz w:val="21"/>
          <w:szCs w:val="21"/>
        </w:rPr>
      </w:pPr>
      <w:proofErr w:type="gramStart"/>
      <w:r w:rsidRPr="00330B09">
        <w:rPr>
          <w:rFonts w:ascii="Abadi" w:hAnsi="Abadi"/>
          <w:b/>
          <w:color w:val="18181F"/>
          <w:w w:val="105"/>
          <w:sz w:val="21"/>
          <w:szCs w:val="21"/>
        </w:rPr>
        <w:t>Las diputadas y los diputados</w:t>
      </w:r>
      <w:proofErr w:type="gramEnd"/>
      <w:r w:rsidRPr="00330B09">
        <w:rPr>
          <w:rFonts w:ascii="Abadi" w:hAnsi="Abadi"/>
          <w:b/>
          <w:color w:val="18181F"/>
          <w:w w:val="105"/>
          <w:sz w:val="21"/>
          <w:szCs w:val="21"/>
        </w:rPr>
        <w:t xml:space="preserve"> integrantes de la Comisión de hacienda y fiscalización</w:t>
      </w:r>
    </w:p>
    <w:p w14:paraId="7C691582" w14:textId="2FDC49CF" w:rsidR="00803FB4" w:rsidRDefault="00803FB4" w:rsidP="00D97EC9">
      <w:pPr>
        <w:spacing w:before="93"/>
        <w:ind w:left="142" w:right="90"/>
        <w:jc w:val="center"/>
        <w:rPr>
          <w:rFonts w:ascii="Abadi" w:hAnsi="Abadi"/>
          <w:b/>
          <w:color w:val="18181F"/>
          <w:w w:val="105"/>
          <w:sz w:val="21"/>
          <w:szCs w:val="21"/>
        </w:rPr>
      </w:pPr>
    </w:p>
    <w:p w14:paraId="15548401" w14:textId="7D2C5C1A" w:rsidR="00803FB4" w:rsidRDefault="005E3781" w:rsidP="00D97EC9">
      <w:pPr>
        <w:spacing w:before="93"/>
        <w:ind w:left="142" w:right="90"/>
        <w:jc w:val="center"/>
        <w:rPr>
          <w:rFonts w:ascii="Abadi" w:hAnsi="Abadi"/>
          <w:b/>
          <w:sz w:val="21"/>
          <w:szCs w:val="21"/>
        </w:rPr>
      </w:pPr>
      <w:r>
        <w:rPr>
          <w:rFonts w:ascii="Abadi" w:hAnsi="Abadi"/>
          <w:b/>
          <w:color w:val="18181F"/>
          <w:w w:val="105"/>
          <w:sz w:val="21"/>
          <w:szCs w:val="21"/>
        </w:rPr>
        <w:t>Diputado Victor Manuel Zanella Huerta</w:t>
      </w:r>
    </w:p>
    <w:p w14:paraId="187C4490" w14:textId="32548E24" w:rsidR="00803FB4" w:rsidRDefault="005E3781" w:rsidP="00D97EC9">
      <w:pPr>
        <w:spacing w:before="93"/>
        <w:ind w:left="142" w:right="90"/>
        <w:jc w:val="center"/>
        <w:rPr>
          <w:rFonts w:ascii="Abadi" w:hAnsi="Abadi"/>
          <w:b/>
          <w:sz w:val="21"/>
          <w:szCs w:val="21"/>
        </w:rPr>
      </w:pPr>
      <w:r>
        <w:rPr>
          <w:rFonts w:ascii="Abadi" w:hAnsi="Abadi"/>
          <w:b/>
          <w:color w:val="18181F"/>
          <w:w w:val="105"/>
          <w:sz w:val="21"/>
          <w:szCs w:val="21"/>
        </w:rPr>
        <w:t>Diputada Ruth Noemi Tiscareño Agoitia</w:t>
      </w:r>
    </w:p>
    <w:p w14:paraId="58C8926C" w14:textId="21E08DEA" w:rsidR="00803FB4" w:rsidRDefault="005E3781" w:rsidP="00D97EC9">
      <w:pPr>
        <w:spacing w:before="93"/>
        <w:ind w:left="142" w:right="90"/>
        <w:jc w:val="center"/>
        <w:rPr>
          <w:rFonts w:ascii="Abadi" w:hAnsi="Abadi"/>
          <w:b/>
          <w:sz w:val="21"/>
          <w:szCs w:val="21"/>
        </w:rPr>
      </w:pPr>
      <w:r>
        <w:rPr>
          <w:rFonts w:ascii="Abadi" w:hAnsi="Abadi"/>
          <w:b/>
          <w:color w:val="18181F"/>
          <w:w w:val="105"/>
          <w:sz w:val="21"/>
          <w:szCs w:val="21"/>
        </w:rPr>
        <w:t>Diputado Miguel Ángel Salim Alle</w:t>
      </w:r>
    </w:p>
    <w:p w14:paraId="4521EEB3" w14:textId="330C34AF" w:rsidR="00803FB4" w:rsidRDefault="005E3781" w:rsidP="00D97EC9">
      <w:pPr>
        <w:spacing w:before="93"/>
        <w:ind w:left="142" w:right="90"/>
        <w:jc w:val="center"/>
        <w:rPr>
          <w:rFonts w:ascii="Abadi" w:hAnsi="Abadi"/>
          <w:b/>
          <w:sz w:val="21"/>
          <w:szCs w:val="21"/>
        </w:rPr>
      </w:pPr>
      <w:r>
        <w:rPr>
          <w:rFonts w:ascii="Abadi" w:hAnsi="Abadi"/>
          <w:b/>
          <w:color w:val="18181F"/>
          <w:w w:val="105"/>
          <w:sz w:val="21"/>
          <w:szCs w:val="21"/>
        </w:rPr>
        <w:t>Diputado Jose Alfonso Borja Pimentel</w:t>
      </w:r>
    </w:p>
    <w:p w14:paraId="7074660D" w14:textId="483A36FB" w:rsidR="00803FB4" w:rsidRDefault="005E3781" w:rsidP="00D97EC9">
      <w:pPr>
        <w:spacing w:before="93"/>
        <w:ind w:left="142" w:right="90"/>
        <w:jc w:val="center"/>
        <w:rPr>
          <w:rFonts w:ascii="Abadi" w:hAnsi="Abadi"/>
          <w:b/>
          <w:color w:val="18181F"/>
          <w:w w:val="105"/>
          <w:sz w:val="21"/>
          <w:szCs w:val="21"/>
        </w:rPr>
      </w:pPr>
      <w:r>
        <w:rPr>
          <w:rFonts w:ascii="Abadi" w:hAnsi="Abadi"/>
          <w:b/>
          <w:color w:val="18181F"/>
          <w:w w:val="105"/>
          <w:sz w:val="21"/>
          <w:szCs w:val="21"/>
        </w:rPr>
        <w:t>Diputada Alma Edwviges Alcaraz Hernández</w:t>
      </w:r>
    </w:p>
    <w:p w14:paraId="433F7A55" w14:textId="27554B95" w:rsidR="005E3781" w:rsidRPr="00803FB4" w:rsidRDefault="005E3781" w:rsidP="00D97EC9">
      <w:pPr>
        <w:spacing w:before="93"/>
        <w:ind w:left="142" w:right="90"/>
        <w:jc w:val="center"/>
        <w:rPr>
          <w:rFonts w:ascii="Abadi" w:hAnsi="Abadi"/>
          <w:b/>
          <w:sz w:val="21"/>
          <w:szCs w:val="21"/>
        </w:rPr>
      </w:pPr>
      <w:r w:rsidRPr="00BB233A">
        <w:rPr>
          <w:rFonts w:ascii="Abadi" w:hAnsi="Abadi"/>
          <w:bCs/>
          <w:color w:val="18181F"/>
          <w:w w:val="105"/>
          <w:sz w:val="21"/>
          <w:szCs w:val="21"/>
        </w:rPr>
        <w:t>Voto en contra</w:t>
      </w:r>
    </w:p>
    <w:p w14:paraId="6DF83741" w14:textId="77777777" w:rsidR="00D97EC9" w:rsidRDefault="00D97EC9" w:rsidP="00177CD0">
      <w:pPr>
        <w:ind w:left="284" w:firstLine="720"/>
        <w:jc w:val="both"/>
        <w:rPr>
          <w:rFonts w:ascii="Abadi" w:hAnsi="Abadi"/>
          <w:b/>
          <w:sz w:val="21"/>
          <w:szCs w:val="21"/>
        </w:rPr>
      </w:pPr>
    </w:p>
    <w:p w14:paraId="5BB443E4" w14:textId="77777777"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C</w:t>
      </w:r>
      <w:r w:rsidRPr="00392FC7">
        <w:rPr>
          <w:rFonts w:ascii="Abadi" w:hAnsi="Abadi"/>
          <w:sz w:val="21"/>
          <w:szCs w:val="21"/>
        </w:rPr>
        <w:t>on el objeto de agilizar el trámite parlamentario del asunto agendado o de los asuntos agendados en el punto 20 el orden del día y en virtud de haberse proporcionado con anticipación</w:t>
      </w:r>
      <w:r>
        <w:rPr>
          <w:rFonts w:ascii="Abadi" w:hAnsi="Abadi"/>
          <w:sz w:val="21"/>
          <w:szCs w:val="21"/>
        </w:rPr>
        <w:t>,</w:t>
      </w:r>
      <w:r w:rsidRPr="00392FC7">
        <w:rPr>
          <w:rFonts w:ascii="Abadi" w:hAnsi="Abadi"/>
          <w:sz w:val="21"/>
          <w:szCs w:val="21"/>
        </w:rPr>
        <w:t xml:space="preserve"> así como encontrarse los mismos en la gaceta parlamentaria</w:t>
      </w:r>
      <w:r>
        <w:rPr>
          <w:rFonts w:ascii="Abadi" w:hAnsi="Abadi"/>
          <w:sz w:val="21"/>
          <w:szCs w:val="21"/>
        </w:rPr>
        <w:t>,</w:t>
      </w:r>
      <w:r w:rsidRPr="00392FC7">
        <w:rPr>
          <w:rFonts w:ascii="Abadi" w:hAnsi="Abadi"/>
          <w:sz w:val="21"/>
          <w:szCs w:val="21"/>
        </w:rPr>
        <w:t xml:space="preserve"> esta </w:t>
      </w:r>
      <w:r>
        <w:rPr>
          <w:rFonts w:ascii="Abadi" w:hAnsi="Abadi"/>
          <w:sz w:val="21"/>
          <w:szCs w:val="21"/>
        </w:rPr>
        <w:t>P</w:t>
      </w:r>
      <w:r w:rsidRPr="00392FC7">
        <w:rPr>
          <w:rFonts w:ascii="Abadi" w:hAnsi="Abadi"/>
          <w:sz w:val="21"/>
          <w:szCs w:val="21"/>
        </w:rPr>
        <w:t xml:space="preserve">residencia propone a la </w:t>
      </w:r>
      <w:r>
        <w:rPr>
          <w:rFonts w:ascii="Abadi" w:hAnsi="Abadi"/>
          <w:sz w:val="21"/>
          <w:szCs w:val="21"/>
        </w:rPr>
        <w:t>A</w:t>
      </w:r>
      <w:r w:rsidRPr="00392FC7">
        <w:rPr>
          <w:rFonts w:ascii="Abadi" w:hAnsi="Abadi"/>
          <w:sz w:val="21"/>
          <w:szCs w:val="21"/>
        </w:rPr>
        <w:t>samblea se dispens</w:t>
      </w:r>
      <w:r>
        <w:rPr>
          <w:rFonts w:ascii="Abadi" w:hAnsi="Abadi"/>
          <w:sz w:val="21"/>
          <w:szCs w:val="21"/>
        </w:rPr>
        <w:t>e</w:t>
      </w:r>
      <w:r w:rsidRPr="00392FC7">
        <w:rPr>
          <w:rFonts w:ascii="Abadi" w:hAnsi="Abadi"/>
          <w:sz w:val="21"/>
          <w:szCs w:val="21"/>
        </w:rPr>
        <w:t xml:space="preserve"> la lectura del m</w:t>
      </w:r>
      <w:r>
        <w:rPr>
          <w:rFonts w:ascii="Abadi" w:hAnsi="Abadi"/>
          <w:sz w:val="21"/>
          <w:szCs w:val="21"/>
        </w:rPr>
        <w:t>ismo.</w:t>
      </w:r>
      <w:r w:rsidRPr="00392FC7">
        <w:rPr>
          <w:rFonts w:ascii="Abadi" w:hAnsi="Abadi"/>
          <w:sz w:val="21"/>
          <w:szCs w:val="21"/>
        </w:rPr>
        <w:t xml:space="preserve"> </w:t>
      </w:r>
      <w:r>
        <w:rPr>
          <w:rFonts w:ascii="Abadi" w:hAnsi="Abadi"/>
          <w:sz w:val="21"/>
          <w:szCs w:val="21"/>
        </w:rPr>
        <w:t>L</w:t>
      </w:r>
      <w:r w:rsidRPr="00392FC7">
        <w:rPr>
          <w:rFonts w:ascii="Abadi" w:hAnsi="Abadi"/>
          <w:sz w:val="21"/>
          <w:szCs w:val="21"/>
        </w:rPr>
        <w:t xml:space="preserve">a propuesta de dispensar la lectura está a consideración de </w:t>
      </w:r>
      <w:proofErr w:type="gramStart"/>
      <w:r w:rsidRPr="00392FC7">
        <w:rPr>
          <w:rFonts w:ascii="Abadi" w:hAnsi="Abadi"/>
          <w:sz w:val="21"/>
          <w:szCs w:val="21"/>
        </w:rPr>
        <w:t>las diputadas y los diputados</w:t>
      </w:r>
      <w:proofErr w:type="gramEnd"/>
      <w:r>
        <w:rPr>
          <w:rFonts w:ascii="Abadi" w:hAnsi="Abadi"/>
          <w:sz w:val="21"/>
          <w:szCs w:val="21"/>
        </w:rPr>
        <w:t>.</w:t>
      </w:r>
      <w:r w:rsidRPr="00392FC7">
        <w:rPr>
          <w:rFonts w:ascii="Abadi" w:hAnsi="Abadi"/>
          <w:sz w:val="21"/>
          <w:szCs w:val="21"/>
        </w:rPr>
        <w:t xml:space="preserve"> </w:t>
      </w:r>
      <w:r>
        <w:rPr>
          <w:rFonts w:ascii="Abadi" w:hAnsi="Abadi"/>
          <w:sz w:val="21"/>
          <w:szCs w:val="21"/>
        </w:rPr>
        <w:t xml:space="preserve">Si </w:t>
      </w:r>
      <w:r w:rsidRPr="00392FC7">
        <w:rPr>
          <w:rFonts w:ascii="Abadi" w:hAnsi="Abadi"/>
          <w:sz w:val="21"/>
          <w:szCs w:val="21"/>
        </w:rPr>
        <w:t>hay alguna diputada o algún diputado que quiera hacer uso de la voz con respecto a esta propuesta sí</w:t>
      </w:r>
      <w:r>
        <w:rPr>
          <w:rFonts w:ascii="Abadi" w:hAnsi="Abadi"/>
          <w:sz w:val="21"/>
          <w:szCs w:val="21"/>
        </w:rPr>
        <w:t>rvanse</w:t>
      </w:r>
      <w:r w:rsidRPr="00392FC7">
        <w:rPr>
          <w:rFonts w:ascii="Abadi" w:hAnsi="Abadi"/>
          <w:sz w:val="21"/>
          <w:szCs w:val="21"/>
        </w:rPr>
        <w:t xml:space="preserve"> expresarlo en este momento a la </w:t>
      </w:r>
      <w:r>
        <w:rPr>
          <w:rFonts w:ascii="Abadi" w:hAnsi="Abadi"/>
          <w:sz w:val="21"/>
          <w:szCs w:val="21"/>
        </w:rPr>
        <w:t>P</w:t>
      </w:r>
      <w:r w:rsidRPr="00392FC7">
        <w:rPr>
          <w:rFonts w:ascii="Abadi" w:hAnsi="Abadi"/>
          <w:sz w:val="21"/>
          <w:szCs w:val="21"/>
        </w:rPr>
        <w:t>residencia</w:t>
      </w:r>
      <w:r>
        <w:rPr>
          <w:rFonts w:ascii="Abadi" w:hAnsi="Abadi"/>
          <w:sz w:val="21"/>
          <w:szCs w:val="21"/>
        </w:rPr>
        <w:t>.</w:t>
      </w:r>
      <w:r w:rsidRPr="00392FC7">
        <w:rPr>
          <w:rFonts w:ascii="Abadi" w:hAnsi="Abadi"/>
          <w:sz w:val="21"/>
          <w:szCs w:val="21"/>
        </w:rPr>
        <w:t xml:space="preserve"> </w:t>
      </w:r>
      <w:r>
        <w:rPr>
          <w:rFonts w:ascii="Abadi" w:hAnsi="Abadi"/>
          <w:sz w:val="21"/>
          <w:szCs w:val="21"/>
        </w:rPr>
        <w:t>N</w:t>
      </w:r>
      <w:r w:rsidRPr="00392FC7">
        <w:rPr>
          <w:rFonts w:ascii="Abadi" w:hAnsi="Abadi"/>
          <w:sz w:val="21"/>
          <w:szCs w:val="21"/>
        </w:rPr>
        <w:t>o habiendo quien haga uso de la voz</w:t>
      </w:r>
      <w:r>
        <w:rPr>
          <w:rFonts w:ascii="Abadi" w:hAnsi="Abadi"/>
          <w:sz w:val="21"/>
          <w:szCs w:val="21"/>
        </w:rPr>
        <w:t>,</w:t>
      </w:r>
      <w:r w:rsidRPr="00392FC7">
        <w:rPr>
          <w:rFonts w:ascii="Abadi" w:hAnsi="Abadi"/>
          <w:sz w:val="21"/>
          <w:szCs w:val="21"/>
        </w:rPr>
        <w:t xml:space="preserve"> le solicito respetuosamente a la diputada secretaria</w:t>
      </w:r>
      <w:r>
        <w:rPr>
          <w:rFonts w:ascii="Abadi" w:hAnsi="Abadi"/>
          <w:sz w:val="21"/>
          <w:szCs w:val="21"/>
        </w:rPr>
        <w:t>, que</w:t>
      </w:r>
      <w:r w:rsidRPr="00392FC7">
        <w:rPr>
          <w:rFonts w:ascii="Abadi" w:hAnsi="Abadi"/>
          <w:sz w:val="21"/>
          <w:szCs w:val="21"/>
        </w:rPr>
        <w:t xml:space="preserve"> en votación económica a través del sistema electrónico y para aquellos diputados que se encuentran a distancia en la modalidad convencional</w:t>
      </w:r>
      <w:r>
        <w:rPr>
          <w:rFonts w:ascii="Abadi" w:hAnsi="Abadi"/>
          <w:sz w:val="21"/>
          <w:szCs w:val="21"/>
        </w:rPr>
        <w:t>,</w:t>
      </w:r>
      <w:r w:rsidRPr="00392FC7">
        <w:rPr>
          <w:rFonts w:ascii="Abadi" w:hAnsi="Abadi"/>
          <w:sz w:val="21"/>
          <w:szCs w:val="21"/>
        </w:rPr>
        <w:t xml:space="preserve"> pregunt</w:t>
      </w:r>
      <w:r>
        <w:rPr>
          <w:rFonts w:ascii="Abadi" w:hAnsi="Abadi"/>
          <w:sz w:val="21"/>
          <w:szCs w:val="21"/>
        </w:rPr>
        <w:t>e</w:t>
      </w:r>
      <w:r w:rsidRPr="00392FC7">
        <w:rPr>
          <w:rFonts w:ascii="Abadi" w:hAnsi="Abadi"/>
          <w:sz w:val="21"/>
          <w:szCs w:val="21"/>
        </w:rPr>
        <w:t xml:space="preserve"> a la </w:t>
      </w:r>
      <w:r>
        <w:rPr>
          <w:rFonts w:ascii="Abadi" w:hAnsi="Abadi"/>
          <w:sz w:val="21"/>
          <w:szCs w:val="21"/>
        </w:rPr>
        <w:t>A</w:t>
      </w:r>
      <w:r w:rsidRPr="00392FC7">
        <w:rPr>
          <w:rFonts w:ascii="Abadi" w:hAnsi="Abadi"/>
          <w:sz w:val="21"/>
          <w:szCs w:val="21"/>
        </w:rPr>
        <w:t xml:space="preserve">samblea si se aprueba la propuesta de puesta a consideración </w:t>
      </w:r>
    </w:p>
    <w:p w14:paraId="0533F261" w14:textId="1BA0D497" w:rsidR="001773D5" w:rsidRDefault="001773D5" w:rsidP="001773D5">
      <w:pPr>
        <w:jc w:val="both"/>
        <w:rPr>
          <w:rFonts w:ascii="Abadi" w:hAnsi="Abadi"/>
          <w:sz w:val="21"/>
          <w:szCs w:val="21"/>
        </w:rPr>
      </w:pPr>
    </w:p>
    <w:p w14:paraId="2D9D7764" w14:textId="77777777" w:rsidR="001773D5" w:rsidRPr="00933D06" w:rsidRDefault="001773D5" w:rsidP="001773D5">
      <w:pPr>
        <w:jc w:val="both"/>
        <w:rPr>
          <w:rFonts w:ascii="Abadi" w:hAnsi="Abadi"/>
          <w:b/>
          <w:bCs/>
          <w:sz w:val="21"/>
          <w:szCs w:val="21"/>
        </w:rPr>
      </w:pPr>
      <w:r w:rsidRPr="00933D06">
        <w:rPr>
          <w:rFonts w:ascii="Abadi" w:hAnsi="Abadi"/>
          <w:b/>
          <w:bCs/>
          <w:sz w:val="21"/>
          <w:szCs w:val="21"/>
        </w:rPr>
        <w:t>(Se abre el sistema electrónico de votación)</w:t>
      </w:r>
    </w:p>
    <w:p w14:paraId="7BA1B513" w14:textId="6F029B7D" w:rsidR="001773D5" w:rsidRDefault="001773D5" w:rsidP="001773D5">
      <w:pPr>
        <w:jc w:val="both"/>
        <w:rPr>
          <w:rFonts w:ascii="Abadi" w:hAnsi="Abadi"/>
          <w:b/>
          <w:bCs/>
          <w:sz w:val="21"/>
          <w:szCs w:val="21"/>
        </w:rPr>
      </w:pPr>
    </w:p>
    <w:p w14:paraId="0CFA10F2" w14:textId="34E6218C"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La </w:t>
      </w:r>
      <w:proofErr w:type="gramStart"/>
      <w:r w:rsidRPr="00933D06">
        <w:rPr>
          <w:rFonts w:ascii="Abadi" w:hAnsi="Abadi"/>
          <w:b/>
          <w:bCs/>
          <w:sz w:val="21"/>
          <w:szCs w:val="21"/>
        </w:rPr>
        <w:t>Secretaria.-</w:t>
      </w:r>
      <w:proofErr w:type="gramEnd"/>
      <w:r>
        <w:rPr>
          <w:rFonts w:ascii="Abadi" w:hAnsi="Abadi"/>
          <w:sz w:val="21"/>
          <w:szCs w:val="21"/>
        </w:rPr>
        <w:t xml:space="preserve"> P</w:t>
      </w:r>
      <w:r w:rsidRPr="00392FC7">
        <w:rPr>
          <w:rFonts w:ascii="Abadi" w:hAnsi="Abadi"/>
          <w:sz w:val="21"/>
          <w:szCs w:val="21"/>
        </w:rPr>
        <w:t xml:space="preserve">or instrucciones de la </w:t>
      </w:r>
      <w:r>
        <w:rPr>
          <w:rFonts w:ascii="Abadi" w:hAnsi="Abadi"/>
          <w:sz w:val="21"/>
          <w:szCs w:val="21"/>
        </w:rPr>
        <w:t>P</w:t>
      </w:r>
      <w:r w:rsidRPr="00392FC7">
        <w:rPr>
          <w:rFonts w:ascii="Abadi" w:hAnsi="Abadi"/>
          <w:sz w:val="21"/>
          <w:szCs w:val="21"/>
        </w:rPr>
        <w:t>residencia</w:t>
      </w:r>
      <w:r>
        <w:rPr>
          <w:rFonts w:ascii="Abadi" w:hAnsi="Abadi"/>
          <w:sz w:val="21"/>
          <w:szCs w:val="21"/>
        </w:rPr>
        <w:t>,</w:t>
      </w:r>
      <w:r w:rsidRPr="00392FC7">
        <w:rPr>
          <w:rFonts w:ascii="Abadi" w:hAnsi="Abadi"/>
          <w:sz w:val="21"/>
          <w:szCs w:val="21"/>
        </w:rPr>
        <w:t xml:space="preserve"> se pregunta al </w:t>
      </w:r>
      <w:r>
        <w:rPr>
          <w:rFonts w:ascii="Abadi" w:hAnsi="Abadi"/>
          <w:sz w:val="21"/>
          <w:szCs w:val="21"/>
        </w:rPr>
        <w:t>P</w:t>
      </w:r>
      <w:r w:rsidRPr="00392FC7">
        <w:rPr>
          <w:rFonts w:ascii="Abadi" w:hAnsi="Abadi"/>
          <w:sz w:val="21"/>
          <w:szCs w:val="21"/>
        </w:rPr>
        <w:t>leno en votación económica por el sistema electrónico y quienes se encuentran a distancia</w:t>
      </w:r>
      <w:r>
        <w:rPr>
          <w:rFonts w:ascii="Abadi" w:hAnsi="Abadi"/>
          <w:sz w:val="21"/>
          <w:szCs w:val="21"/>
        </w:rPr>
        <w:t xml:space="preserve"> </w:t>
      </w:r>
      <w:r w:rsidRPr="00392FC7">
        <w:rPr>
          <w:rFonts w:ascii="Abadi" w:hAnsi="Abadi"/>
          <w:sz w:val="21"/>
          <w:szCs w:val="21"/>
        </w:rPr>
        <w:t>s</w:t>
      </w:r>
      <w:r>
        <w:rPr>
          <w:rFonts w:ascii="Abadi" w:hAnsi="Abadi"/>
          <w:sz w:val="21"/>
          <w:szCs w:val="21"/>
        </w:rPr>
        <w:t>i</w:t>
      </w:r>
      <w:r w:rsidRPr="00392FC7">
        <w:rPr>
          <w:rFonts w:ascii="Abadi" w:hAnsi="Abadi"/>
          <w:sz w:val="21"/>
          <w:szCs w:val="21"/>
        </w:rPr>
        <w:t xml:space="preserve"> están por la afirmativa </w:t>
      </w:r>
      <w:r>
        <w:rPr>
          <w:rFonts w:ascii="Abadi" w:hAnsi="Abadi"/>
          <w:sz w:val="21"/>
          <w:szCs w:val="21"/>
        </w:rPr>
        <w:t>manifiéstenlo</w:t>
      </w:r>
      <w:r w:rsidRPr="00392FC7">
        <w:rPr>
          <w:rFonts w:ascii="Abadi" w:hAnsi="Abadi"/>
          <w:sz w:val="21"/>
          <w:szCs w:val="21"/>
        </w:rPr>
        <w:t xml:space="preserve"> levantando su mano</w:t>
      </w:r>
    </w:p>
    <w:p w14:paraId="462E572F" w14:textId="2AFEDA43" w:rsidR="001773D5" w:rsidRDefault="001773D5" w:rsidP="001773D5">
      <w:pPr>
        <w:jc w:val="both"/>
        <w:rPr>
          <w:rFonts w:ascii="Abadi" w:hAnsi="Abadi"/>
          <w:sz w:val="21"/>
          <w:szCs w:val="21"/>
        </w:rPr>
      </w:pPr>
    </w:p>
    <w:p w14:paraId="7068D0AE" w14:textId="253B1D05" w:rsidR="001773D5" w:rsidRDefault="001773D5" w:rsidP="001773D5">
      <w:pPr>
        <w:jc w:val="both"/>
        <w:rPr>
          <w:rFonts w:ascii="Abadi" w:hAnsi="Abadi"/>
          <w:sz w:val="21"/>
          <w:szCs w:val="21"/>
        </w:rPr>
      </w:pPr>
      <w:r>
        <w:rPr>
          <w:rFonts w:ascii="Abadi" w:hAnsi="Abadi"/>
          <w:sz w:val="21"/>
          <w:szCs w:val="21"/>
        </w:rPr>
        <w:t>¿Falta</w:t>
      </w:r>
      <w:r w:rsidRPr="00392FC7">
        <w:rPr>
          <w:rFonts w:ascii="Abadi" w:hAnsi="Abadi"/>
          <w:sz w:val="21"/>
          <w:szCs w:val="21"/>
        </w:rPr>
        <w:t xml:space="preserve"> alguna diputada algún diputado de emitir su voto</w:t>
      </w:r>
      <w:r>
        <w:rPr>
          <w:rFonts w:ascii="Abadi" w:hAnsi="Abadi"/>
          <w:sz w:val="21"/>
          <w:szCs w:val="21"/>
        </w:rPr>
        <w:t>?</w:t>
      </w:r>
    </w:p>
    <w:p w14:paraId="1EAE27E1" w14:textId="77777777" w:rsidR="001773D5" w:rsidRDefault="001773D5" w:rsidP="001773D5">
      <w:pPr>
        <w:jc w:val="both"/>
        <w:rPr>
          <w:rFonts w:ascii="Abadi" w:hAnsi="Abadi"/>
          <w:b/>
          <w:bCs/>
          <w:sz w:val="21"/>
          <w:szCs w:val="21"/>
        </w:rPr>
      </w:pPr>
    </w:p>
    <w:p w14:paraId="001A88F8" w14:textId="27680516" w:rsidR="001773D5" w:rsidRDefault="00F94805" w:rsidP="001773D5">
      <w:pPr>
        <w:jc w:val="both"/>
        <w:rPr>
          <w:rFonts w:ascii="Abadi" w:hAnsi="Abadi"/>
          <w:b/>
          <w:bCs/>
          <w:sz w:val="21"/>
          <w:szCs w:val="21"/>
        </w:rPr>
      </w:pPr>
      <w:r>
        <w:rPr>
          <w:noProof/>
        </w:rPr>
        <w:drawing>
          <wp:anchor distT="0" distB="0" distL="114300" distR="114300" simplePos="0" relativeHeight="251712512" behindDoc="0" locked="0" layoutInCell="1" allowOverlap="1" wp14:anchorId="0C3433B1" wp14:editId="20A8C371">
            <wp:simplePos x="0" y="0"/>
            <wp:positionH relativeFrom="column">
              <wp:posOffset>276225</wp:posOffset>
            </wp:positionH>
            <wp:positionV relativeFrom="page">
              <wp:posOffset>7223760</wp:posOffset>
            </wp:positionV>
            <wp:extent cx="2019300" cy="1134745"/>
            <wp:effectExtent l="76200" t="76200" r="133350" b="141605"/>
            <wp:wrapSquare wrapText="bothSides"/>
            <wp:docPr id="10111290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129094"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19300" cy="1134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773D5" w:rsidRPr="00933D06">
        <w:rPr>
          <w:rFonts w:ascii="Abadi" w:hAnsi="Abadi"/>
          <w:b/>
          <w:bCs/>
          <w:sz w:val="21"/>
          <w:szCs w:val="21"/>
        </w:rPr>
        <w:t>(se cierra el sistema electrónico de votación)</w:t>
      </w:r>
    </w:p>
    <w:p w14:paraId="150538FC" w14:textId="34187C2F" w:rsidR="001773D5" w:rsidRPr="00933D06" w:rsidRDefault="001773D5" w:rsidP="001773D5">
      <w:pPr>
        <w:jc w:val="both"/>
        <w:rPr>
          <w:rFonts w:ascii="Abadi" w:hAnsi="Abadi"/>
          <w:b/>
          <w:bCs/>
          <w:sz w:val="21"/>
          <w:szCs w:val="21"/>
        </w:rPr>
      </w:pPr>
    </w:p>
    <w:p w14:paraId="0467D971" w14:textId="3C7A0DAE"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La </w:t>
      </w:r>
      <w:proofErr w:type="gramStart"/>
      <w:r w:rsidRPr="00933D06">
        <w:rPr>
          <w:rFonts w:ascii="Abadi" w:hAnsi="Abadi"/>
          <w:b/>
          <w:bCs/>
          <w:sz w:val="21"/>
          <w:szCs w:val="21"/>
        </w:rPr>
        <w:t>Secretaria.-</w:t>
      </w:r>
      <w:proofErr w:type="gramEnd"/>
      <w:r>
        <w:rPr>
          <w:rFonts w:ascii="Abadi" w:hAnsi="Abadi"/>
          <w:sz w:val="21"/>
          <w:szCs w:val="21"/>
        </w:rPr>
        <w:t xml:space="preserve"> S</w:t>
      </w:r>
      <w:r w:rsidRPr="00392FC7">
        <w:rPr>
          <w:rFonts w:ascii="Abadi" w:hAnsi="Abadi"/>
          <w:sz w:val="21"/>
          <w:szCs w:val="21"/>
        </w:rPr>
        <w:t xml:space="preserve">e registraron 33 votos a favor y un voto en contra </w:t>
      </w:r>
    </w:p>
    <w:p w14:paraId="33A27CF5" w14:textId="77777777" w:rsidR="001773D5" w:rsidRDefault="001773D5" w:rsidP="001773D5">
      <w:pPr>
        <w:jc w:val="both"/>
        <w:rPr>
          <w:rFonts w:ascii="Abadi" w:hAnsi="Abadi"/>
          <w:b/>
          <w:bCs/>
          <w:sz w:val="21"/>
          <w:szCs w:val="21"/>
        </w:rPr>
      </w:pPr>
    </w:p>
    <w:p w14:paraId="1F0D873F" w14:textId="5261F8B6"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392FC7">
        <w:rPr>
          <w:rFonts w:ascii="Abadi" w:hAnsi="Abadi"/>
          <w:sz w:val="21"/>
          <w:szCs w:val="21"/>
        </w:rPr>
        <w:t>uchas gracias diputada secretaria</w:t>
      </w:r>
      <w:r>
        <w:rPr>
          <w:rFonts w:ascii="Abadi" w:hAnsi="Abadi"/>
          <w:sz w:val="21"/>
          <w:szCs w:val="21"/>
        </w:rPr>
        <w:t>.</w:t>
      </w:r>
      <w:r w:rsidRPr="00392FC7">
        <w:rPr>
          <w:rFonts w:ascii="Abadi" w:hAnsi="Abadi"/>
          <w:sz w:val="21"/>
          <w:szCs w:val="21"/>
        </w:rPr>
        <w:t xml:space="preserve"> </w:t>
      </w:r>
      <w:r>
        <w:rPr>
          <w:rFonts w:ascii="Abadi" w:hAnsi="Abadi"/>
          <w:sz w:val="21"/>
          <w:szCs w:val="21"/>
        </w:rPr>
        <w:t>L</w:t>
      </w:r>
      <w:r w:rsidRPr="00392FC7">
        <w:rPr>
          <w:rFonts w:ascii="Abadi" w:hAnsi="Abadi"/>
          <w:sz w:val="21"/>
          <w:szCs w:val="21"/>
        </w:rPr>
        <w:t xml:space="preserve">a propuesta ha sido </w:t>
      </w:r>
      <w:r w:rsidR="00F94805">
        <w:rPr>
          <w:noProof/>
        </w:rPr>
        <w:lastRenderedPageBreak/>
        <w:drawing>
          <wp:anchor distT="0" distB="0" distL="114300" distR="114300" simplePos="0" relativeHeight="251713536" behindDoc="0" locked="0" layoutInCell="1" allowOverlap="1" wp14:anchorId="775DDA22" wp14:editId="138F44E2">
            <wp:simplePos x="0" y="0"/>
            <wp:positionH relativeFrom="column">
              <wp:posOffset>3347720</wp:posOffset>
            </wp:positionH>
            <wp:positionV relativeFrom="margin">
              <wp:align>top</wp:align>
            </wp:positionV>
            <wp:extent cx="1988820" cy="1118870"/>
            <wp:effectExtent l="76200" t="76200" r="125730" b="138430"/>
            <wp:wrapSquare wrapText="bothSides"/>
            <wp:docPr id="1930217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17529"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88820" cy="1118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92FC7">
        <w:rPr>
          <w:rFonts w:ascii="Abadi" w:hAnsi="Abadi"/>
          <w:sz w:val="21"/>
          <w:szCs w:val="21"/>
        </w:rPr>
        <w:t>aprobada por mayoría de votos</w:t>
      </w:r>
      <w:r>
        <w:rPr>
          <w:rFonts w:ascii="Abadi" w:hAnsi="Abadi"/>
          <w:sz w:val="21"/>
          <w:szCs w:val="21"/>
        </w:rPr>
        <w:t>,</w:t>
      </w:r>
      <w:r w:rsidRPr="00392FC7">
        <w:rPr>
          <w:rFonts w:ascii="Abadi" w:hAnsi="Abadi"/>
          <w:sz w:val="21"/>
          <w:szCs w:val="21"/>
        </w:rPr>
        <w:t xml:space="preserve"> bajo los términos aprobados por ustedes continuaremos con el desahogo del orden del día </w:t>
      </w:r>
    </w:p>
    <w:p w14:paraId="5832C43B" w14:textId="1338CD56" w:rsidR="001773D5" w:rsidRDefault="001773D5" w:rsidP="001773D5">
      <w:pPr>
        <w:jc w:val="both"/>
        <w:rPr>
          <w:rFonts w:ascii="Abadi" w:hAnsi="Abadi"/>
          <w:b/>
          <w:bCs/>
          <w:sz w:val="21"/>
          <w:szCs w:val="21"/>
        </w:rPr>
      </w:pPr>
    </w:p>
    <w:p w14:paraId="650A3496" w14:textId="09BA7D34"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C</w:t>
      </w:r>
      <w:r w:rsidRPr="00392FC7">
        <w:rPr>
          <w:rFonts w:ascii="Abadi" w:hAnsi="Abadi"/>
          <w:sz w:val="21"/>
          <w:szCs w:val="21"/>
        </w:rPr>
        <w:t xml:space="preserve">orresponde someter a la </w:t>
      </w:r>
      <w:r>
        <w:rPr>
          <w:rFonts w:ascii="Abadi" w:hAnsi="Abadi"/>
          <w:sz w:val="21"/>
          <w:szCs w:val="21"/>
        </w:rPr>
        <w:t>A</w:t>
      </w:r>
      <w:r w:rsidRPr="00392FC7">
        <w:rPr>
          <w:rFonts w:ascii="Abadi" w:hAnsi="Abadi"/>
          <w:sz w:val="21"/>
          <w:szCs w:val="21"/>
        </w:rPr>
        <w:t>samblea</w:t>
      </w:r>
      <w:r>
        <w:rPr>
          <w:rFonts w:ascii="Abadi" w:hAnsi="Abadi"/>
          <w:sz w:val="21"/>
          <w:szCs w:val="21"/>
        </w:rPr>
        <w:t>,</w:t>
      </w:r>
      <w:r w:rsidRPr="00392FC7">
        <w:rPr>
          <w:rFonts w:ascii="Abadi" w:hAnsi="Abadi"/>
          <w:sz w:val="21"/>
          <w:szCs w:val="21"/>
        </w:rPr>
        <w:t xml:space="preserve"> se declare de obvia resolución la propuesta de punto de acuerdo formulada por la </w:t>
      </w:r>
      <w:r>
        <w:rPr>
          <w:rFonts w:ascii="Abadi" w:hAnsi="Abadi"/>
          <w:sz w:val="21"/>
          <w:szCs w:val="21"/>
        </w:rPr>
        <w:t>C</w:t>
      </w:r>
      <w:r w:rsidRPr="00392FC7">
        <w:rPr>
          <w:rFonts w:ascii="Abadi" w:hAnsi="Abadi"/>
          <w:sz w:val="21"/>
          <w:szCs w:val="21"/>
        </w:rPr>
        <w:t xml:space="preserve">omisión de </w:t>
      </w:r>
      <w:r>
        <w:rPr>
          <w:rFonts w:ascii="Abadi" w:hAnsi="Abadi"/>
          <w:sz w:val="21"/>
          <w:szCs w:val="21"/>
        </w:rPr>
        <w:t>H</w:t>
      </w:r>
      <w:r w:rsidRPr="00392FC7">
        <w:rPr>
          <w:rFonts w:ascii="Abadi" w:hAnsi="Abadi"/>
          <w:sz w:val="21"/>
          <w:szCs w:val="21"/>
        </w:rPr>
        <w:t xml:space="preserve">acienda y </w:t>
      </w:r>
      <w:r>
        <w:rPr>
          <w:rFonts w:ascii="Abadi" w:hAnsi="Abadi"/>
          <w:sz w:val="21"/>
          <w:szCs w:val="21"/>
        </w:rPr>
        <w:t>F</w:t>
      </w:r>
      <w:r w:rsidRPr="00392FC7">
        <w:rPr>
          <w:rFonts w:ascii="Abadi" w:hAnsi="Abadi"/>
          <w:sz w:val="21"/>
          <w:szCs w:val="21"/>
        </w:rPr>
        <w:t>iscalización</w:t>
      </w:r>
      <w:r>
        <w:rPr>
          <w:rFonts w:ascii="Abadi" w:hAnsi="Abadi"/>
          <w:sz w:val="21"/>
          <w:szCs w:val="21"/>
        </w:rPr>
        <w:t>,</w:t>
      </w:r>
      <w:r w:rsidRPr="00392FC7">
        <w:rPr>
          <w:rFonts w:ascii="Abadi" w:hAnsi="Abadi"/>
          <w:sz w:val="21"/>
          <w:szCs w:val="21"/>
        </w:rPr>
        <w:t xml:space="preserve"> relativa a la recomendación sobre los montos máximos de las remuneraciones de los integrantes de los ayuntamientos del estado de Guanajuato para el ejercicio fiscal del año 2022</w:t>
      </w:r>
      <w:r>
        <w:rPr>
          <w:rFonts w:ascii="Abadi" w:hAnsi="Abadi"/>
          <w:sz w:val="21"/>
          <w:szCs w:val="21"/>
        </w:rPr>
        <w:t>.</w:t>
      </w:r>
      <w:r w:rsidRPr="00392FC7">
        <w:rPr>
          <w:rFonts w:ascii="Abadi" w:hAnsi="Abadi"/>
          <w:sz w:val="21"/>
          <w:szCs w:val="21"/>
        </w:rPr>
        <w:t xml:space="preserve"> </w:t>
      </w:r>
      <w:r>
        <w:rPr>
          <w:rFonts w:ascii="Abadi" w:hAnsi="Abadi"/>
          <w:sz w:val="21"/>
          <w:szCs w:val="21"/>
        </w:rPr>
        <w:t>E</w:t>
      </w:r>
      <w:r w:rsidRPr="00392FC7">
        <w:rPr>
          <w:rFonts w:ascii="Abadi" w:hAnsi="Abadi"/>
          <w:sz w:val="21"/>
          <w:szCs w:val="21"/>
        </w:rPr>
        <w:t xml:space="preserve">n los términos solicitados por las y los proponentes y con fundamento en lo dispuesto por el artículo 177 de la </w:t>
      </w:r>
      <w:r>
        <w:rPr>
          <w:rFonts w:ascii="Abadi" w:hAnsi="Abadi"/>
          <w:sz w:val="21"/>
          <w:szCs w:val="21"/>
        </w:rPr>
        <w:t>L</w:t>
      </w:r>
      <w:r w:rsidRPr="00392FC7">
        <w:rPr>
          <w:rFonts w:ascii="Abadi" w:hAnsi="Abadi"/>
          <w:sz w:val="21"/>
          <w:szCs w:val="21"/>
        </w:rPr>
        <w:t xml:space="preserve">ey </w:t>
      </w:r>
      <w:r>
        <w:rPr>
          <w:rFonts w:ascii="Abadi" w:hAnsi="Abadi"/>
          <w:sz w:val="21"/>
          <w:szCs w:val="21"/>
        </w:rPr>
        <w:t>O</w:t>
      </w:r>
      <w:r w:rsidRPr="00392FC7">
        <w:rPr>
          <w:rFonts w:ascii="Abadi" w:hAnsi="Abadi"/>
          <w:sz w:val="21"/>
          <w:szCs w:val="21"/>
        </w:rPr>
        <w:t xml:space="preserve">rgánica del </w:t>
      </w:r>
      <w:r>
        <w:rPr>
          <w:rFonts w:ascii="Abadi" w:hAnsi="Abadi"/>
          <w:sz w:val="21"/>
          <w:szCs w:val="21"/>
        </w:rPr>
        <w:t>P</w:t>
      </w:r>
      <w:r w:rsidRPr="00392FC7">
        <w:rPr>
          <w:rFonts w:ascii="Abadi" w:hAnsi="Abadi"/>
          <w:sz w:val="21"/>
          <w:szCs w:val="21"/>
        </w:rPr>
        <w:t xml:space="preserve">oder </w:t>
      </w:r>
      <w:r>
        <w:rPr>
          <w:rFonts w:ascii="Abadi" w:hAnsi="Abadi"/>
          <w:sz w:val="21"/>
          <w:szCs w:val="21"/>
        </w:rPr>
        <w:t>L</w:t>
      </w:r>
      <w:r w:rsidRPr="00392FC7">
        <w:rPr>
          <w:rFonts w:ascii="Abadi" w:hAnsi="Abadi"/>
          <w:sz w:val="21"/>
          <w:szCs w:val="21"/>
        </w:rPr>
        <w:t xml:space="preserve">egislativo del </w:t>
      </w:r>
      <w:r>
        <w:rPr>
          <w:rFonts w:ascii="Abadi" w:hAnsi="Abadi"/>
          <w:sz w:val="21"/>
          <w:szCs w:val="21"/>
        </w:rPr>
        <w:t>E</w:t>
      </w:r>
      <w:r w:rsidRPr="00392FC7">
        <w:rPr>
          <w:rFonts w:ascii="Abadi" w:hAnsi="Abadi"/>
          <w:sz w:val="21"/>
          <w:szCs w:val="21"/>
        </w:rPr>
        <w:t>stado</w:t>
      </w:r>
      <w:r>
        <w:rPr>
          <w:rFonts w:ascii="Abadi" w:hAnsi="Abadi"/>
          <w:sz w:val="21"/>
          <w:szCs w:val="21"/>
        </w:rPr>
        <w:t>, se</w:t>
      </w:r>
      <w:r w:rsidRPr="00392FC7">
        <w:rPr>
          <w:rFonts w:ascii="Abadi" w:hAnsi="Abadi"/>
          <w:sz w:val="21"/>
          <w:szCs w:val="21"/>
        </w:rPr>
        <w:t xml:space="preserve"> informa a la </w:t>
      </w:r>
      <w:r>
        <w:rPr>
          <w:rFonts w:ascii="Abadi" w:hAnsi="Abadi"/>
          <w:sz w:val="21"/>
          <w:szCs w:val="21"/>
        </w:rPr>
        <w:t>A</w:t>
      </w:r>
      <w:r w:rsidRPr="00392FC7">
        <w:rPr>
          <w:rFonts w:ascii="Abadi" w:hAnsi="Abadi"/>
          <w:sz w:val="21"/>
          <w:szCs w:val="21"/>
        </w:rPr>
        <w:t xml:space="preserve">samblea que </w:t>
      </w:r>
      <w:r>
        <w:rPr>
          <w:rFonts w:ascii="Abadi" w:hAnsi="Abadi"/>
          <w:sz w:val="21"/>
          <w:szCs w:val="21"/>
        </w:rPr>
        <w:t xml:space="preserve">a </w:t>
      </w:r>
      <w:r w:rsidRPr="00392FC7">
        <w:rPr>
          <w:rFonts w:ascii="Abadi" w:hAnsi="Abadi"/>
          <w:sz w:val="21"/>
          <w:szCs w:val="21"/>
        </w:rPr>
        <w:t xml:space="preserve">efecto de que la propuesta de punto de acuerdo se declare de obvia </w:t>
      </w:r>
      <w:r>
        <w:rPr>
          <w:rFonts w:ascii="Abadi" w:hAnsi="Abadi"/>
          <w:sz w:val="21"/>
          <w:szCs w:val="21"/>
        </w:rPr>
        <w:t>resolución debe ser aprobada por</w:t>
      </w:r>
      <w:r w:rsidRPr="00392FC7">
        <w:rPr>
          <w:rFonts w:ascii="Abadi" w:hAnsi="Abadi"/>
          <w:sz w:val="21"/>
          <w:szCs w:val="21"/>
        </w:rPr>
        <w:t xml:space="preserve"> las 2/3 partes de los integrantes del </w:t>
      </w:r>
      <w:r>
        <w:rPr>
          <w:rFonts w:ascii="Abadi" w:hAnsi="Abadi"/>
          <w:sz w:val="21"/>
          <w:szCs w:val="21"/>
        </w:rPr>
        <w:t>P</w:t>
      </w:r>
      <w:r w:rsidRPr="00392FC7">
        <w:rPr>
          <w:rFonts w:ascii="Abadi" w:hAnsi="Abadi"/>
          <w:sz w:val="21"/>
          <w:szCs w:val="21"/>
        </w:rPr>
        <w:t>leno</w:t>
      </w:r>
      <w:r>
        <w:rPr>
          <w:rFonts w:ascii="Abadi" w:hAnsi="Abadi"/>
          <w:sz w:val="21"/>
          <w:szCs w:val="21"/>
        </w:rPr>
        <w:t>.</w:t>
      </w:r>
      <w:r w:rsidRPr="00392FC7">
        <w:rPr>
          <w:rFonts w:ascii="Abadi" w:hAnsi="Abadi"/>
          <w:sz w:val="21"/>
          <w:szCs w:val="21"/>
        </w:rPr>
        <w:t xml:space="preserve"> </w:t>
      </w:r>
      <w:r>
        <w:rPr>
          <w:rFonts w:ascii="Abadi" w:hAnsi="Abadi"/>
          <w:sz w:val="21"/>
          <w:szCs w:val="21"/>
        </w:rPr>
        <w:t xml:space="preserve">Si </w:t>
      </w:r>
      <w:r w:rsidRPr="00392FC7">
        <w:rPr>
          <w:rFonts w:ascii="Abadi" w:hAnsi="Abadi"/>
          <w:sz w:val="21"/>
          <w:szCs w:val="21"/>
        </w:rPr>
        <w:t>alguna diputada o algún diputado desea hacer uso de la voz para hablar a favor</w:t>
      </w:r>
      <w:r>
        <w:rPr>
          <w:rFonts w:ascii="Abadi" w:hAnsi="Abadi"/>
          <w:sz w:val="21"/>
          <w:szCs w:val="21"/>
        </w:rPr>
        <w:t xml:space="preserve"> o</w:t>
      </w:r>
      <w:r w:rsidRPr="00392FC7">
        <w:rPr>
          <w:rFonts w:ascii="Abadi" w:hAnsi="Abadi"/>
          <w:sz w:val="21"/>
          <w:szCs w:val="21"/>
        </w:rPr>
        <w:t xml:space="preserve"> en contra de la propuesta de que se declare </w:t>
      </w:r>
      <w:r>
        <w:rPr>
          <w:rFonts w:ascii="Abadi" w:hAnsi="Abadi"/>
          <w:sz w:val="21"/>
          <w:szCs w:val="21"/>
        </w:rPr>
        <w:t xml:space="preserve">de obvia </w:t>
      </w:r>
      <w:r w:rsidRPr="00392FC7">
        <w:rPr>
          <w:rFonts w:ascii="Abadi" w:hAnsi="Abadi"/>
          <w:sz w:val="21"/>
          <w:szCs w:val="21"/>
        </w:rPr>
        <w:t>resolución</w:t>
      </w:r>
      <w:r>
        <w:rPr>
          <w:rFonts w:ascii="Abadi" w:hAnsi="Abadi"/>
          <w:sz w:val="21"/>
          <w:szCs w:val="21"/>
        </w:rPr>
        <w:t>,</w:t>
      </w:r>
      <w:r w:rsidRPr="00392FC7">
        <w:rPr>
          <w:rFonts w:ascii="Abadi" w:hAnsi="Abadi"/>
          <w:sz w:val="21"/>
          <w:szCs w:val="21"/>
        </w:rPr>
        <w:t xml:space="preserve"> sírvanse expresarlo a esta </w:t>
      </w:r>
      <w:r>
        <w:rPr>
          <w:rFonts w:ascii="Abadi" w:hAnsi="Abadi"/>
          <w:sz w:val="21"/>
          <w:szCs w:val="21"/>
        </w:rPr>
        <w:t>P</w:t>
      </w:r>
      <w:r w:rsidRPr="00392FC7">
        <w:rPr>
          <w:rFonts w:ascii="Abadi" w:hAnsi="Abadi"/>
          <w:sz w:val="21"/>
          <w:szCs w:val="21"/>
        </w:rPr>
        <w:t>residencia</w:t>
      </w:r>
      <w:r>
        <w:rPr>
          <w:rFonts w:ascii="Abadi" w:hAnsi="Abadi"/>
          <w:sz w:val="21"/>
          <w:szCs w:val="21"/>
        </w:rPr>
        <w:t>.</w:t>
      </w:r>
      <w:r w:rsidRPr="00392FC7">
        <w:rPr>
          <w:rFonts w:ascii="Abadi" w:hAnsi="Abadi"/>
          <w:sz w:val="21"/>
          <w:szCs w:val="21"/>
        </w:rPr>
        <w:t xml:space="preserve"> </w:t>
      </w:r>
    </w:p>
    <w:p w14:paraId="777EF64B" w14:textId="705BCDFC" w:rsidR="004711DC" w:rsidRDefault="004711DC" w:rsidP="001773D5">
      <w:pPr>
        <w:jc w:val="both"/>
        <w:rPr>
          <w:rFonts w:ascii="Abadi" w:hAnsi="Abadi"/>
          <w:sz w:val="21"/>
          <w:szCs w:val="21"/>
        </w:rPr>
      </w:pPr>
    </w:p>
    <w:p w14:paraId="53905374" w14:textId="07020C3C" w:rsidR="001773D5" w:rsidRDefault="001773D5" w:rsidP="001773D5">
      <w:pPr>
        <w:jc w:val="both"/>
        <w:rPr>
          <w:rFonts w:ascii="Abadi" w:hAnsi="Abadi"/>
          <w:sz w:val="21"/>
          <w:szCs w:val="21"/>
        </w:rPr>
      </w:pPr>
      <w:r>
        <w:rPr>
          <w:rFonts w:ascii="Abadi" w:hAnsi="Abadi"/>
          <w:sz w:val="21"/>
          <w:szCs w:val="21"/>
        </w:rPr>
        <w:tab/>
        <w:t>- En virtud de que</w:t>
      </w:r>
      <w:r w:rsidRPr="00392FC7">
        <w:rPr>
          <w:rFonts w:ascii="Abadi" w:hAnsi="Abadi"/>
          <w:sz w:val="21"/>
          <w:szCs w:val="21"/>
        </w:rPr>
        <w:t xml:space="preserve"> ninguna diputada </w:t>
      </w:r>
      <w:r>
        <w:rPr>
          <w:rFonts w:ascii="Abadi" w:hAnsi="Abadi"/>
          <w:sz w:val="21"/>
          <w:szCs w:val="21"/>
        </w:rPr>
        <w:t>ni</w:t>
      </w:r>
      <w:r w:rsidRPr="00392FC7">
        <w:rPr>
          <w:rFonts w:ascii="Abadi" w:hAnsi="Abadi"/>
          <w:sz w:val="21"/>
          <w:szCs w:val="21"/>
        </w:rPr>
        <w:t xml:space="preserve"> ningún diputado desea hacer uso de la voz</w:t>
      </w:r>
      <w:r>
        <w:rPr>
          <w:rFonts w:ascii="Abadi" w:hAnsi="Abadi"/>
          <w:sz w:val="21"/>
          <w:szCs w:val="21"/>
        </w:rPr>
        <w:t>,</w:t>
      </w:r>
      <w:r w:rsidRPr="00392FC7">
        <w:rPr>
          <w:rFonts w:ascii="Abadi" w:hAnsi="Abadi"/>
          <w:sz w:val="21"/>
          <w:szCs w:val="21"/>
        </w:rPr>
        <w:t xml:space="preserve"> se ruega a la diputada secretaria</w:t>
      </w:r>
      <w:r>
        <w:rPr>
          <w:rFonts w:ascii="Abadi" w:hAnsi="Abadi"/>
          <w:sz w:val="21"/>
          <w:szCs w:val="21"/>
        </w:rPr>
        <w:t>,</w:t>
      </w:r>
      <w:r w:rsidRPr="00392FC7">
        <w:rPr>
          <w:rFonts w:ascii="Abadi" w:hAnsi="Abadi"/>
          <w:sz w:val="21"/>
          <w:szCs w:val="21"/>
        </w:rPr>
        <w:t xml:space="preserve"> que en votación económica a través del sistema electrónico de votación y para aquellos diputados que se encuentran a distancia en la modalidad convencional</w:t>
      </w:r>
      <w:r>
        <w:rPr>
          <w:rFonts w:ascii="Abadi" w:hAnsi="Abadi"/>
          <w:sz w:val="21"/>
          <w:szCs w:val="21"/>
        </w:rPr>
        <w:t>,</w:t>
      </w:r>
      <w:r w:rsidRPr="00392FC7">
        <w:rPr>
          <w:rFonts w:ascii="Abadi" w:hAnsi="Abadi"/>
          <w:sz w:val="21"/>
          <w:szCs w:val="21"/>
        </w:rPr>
        <w:t xml:space="preserve"> pregunt</w:t>
      </w:r>
      <w:r>
        <w:rPr>
          <w:rFonts w:ascii="Abadi" w:hAnsi="Abadi"/>
          <w:sz w:val="21"/>
          <w:szCs w:val="21"/>
        </w:rPr>
        <w:t>e</w:t>
      </w:r>
      <w:r w:rsidRPr="00392FC7">
        <w:rPr>
          <w:rFonts w:ascii="Abadi" w:hAnsi="Abadi"/>
          <w:sz w:val="21"/>
          <w:szCs w:val="21"/>
        </w:rPr>
        <w:t xml:space="preserve"> a la </w:t>
      </w:r>
      <w:r>
        <w:rPr>
          <w:rFonts w:ascii="Abadi" w:hAnsi="Abadi"/>
          <w:sz w:val="21"/>
          <w:szCs w:val="21"/>
        </w:rPr>
        <w:t>A</w:t>
      </w:r>
      <w:r w:rsidRPr="00392FC7">
        <w:rPr>
          <w:rFonts w:ascii="Abadi" w:hAnsi="Abadi"/>
          <w:sz w:val="21"/>
          <w:szCs w:val="21"/>
        </w:rPr>
        <w:t xml:space="preserve">samblea si es de aprobarse o no la propuesta sometida a su consideración </w:t>
      </w:r>
    </w:p>
    <w:p w14:paraId="23AC2382" w14:textId="09A25C25" w:rsidR="004711DC" w:rsidRDefault="004711DC" w:rsidP="001773D5">
      <w:pPr>
        <w:jc w:val="both"/>
        <w:rPr>
          <w:rFonts w:ascii="Abadi" w:hAnsi="Abadi"/>
          <w:b/>
          <w:bCs/>
          <w:sz w:val="21"/>
          <w:szCs w:val="21"/>
        </w:rPr>
      </w:pPr>
    </w:p>
    <w:p w14:paraId="62DE77BC" w14:textId="37D1A87A" w:rsidR="001773D5" w:rsidRPr="00540283" w:rsidRDefault="001773D5" w:rsidP="001773D5">
      <w:pPr>
        <w:jc w:val="both"/>
        <w:rPr>
          <w:rFonts w:ascii="Abadi" w:hAnsi="Abadi"/>
          <w:b/>
          <w:bCs/>
          <w:sz w:val="21"/>
          <w:szCs w:val="21"/>
        </w:rPr>
      </w:pPr>
      <w:r w:rsidRPr="00540283">
        <w:rPr>
          <w:rFonts w:ascii="Abadi" w:hAnsi="Abadi"/>
          <w:b/>
          <w:bCs/>
          <w:sz w:val="21"/>
          <w:szCs w:val="21"/>
        </w:rPr>
        <w:t xml:space="preserve">(se abre el sistema electrónico de votación) </w:t>
      </w:r>
    </w:p>
    <w:p w14:paraId="773F9BC9" w14:textId="709A677B" w:rsidR="004711DC" w:rsidRDefault="004711DC" w:rsidP="001773D5">
      <w:pPr>
        <w:jc w:val="both"/>
        <w:rPr>
          <w:rFonts w:ascii="Abadi" w:hAnsi="Abadi"/>
          <w:b/>
          <w:bCs/>
          <w:sz w:val="21"/>
          <w:szCs w:val="21"/>
        </w:rPr>
      </w:pPr>
    </w:p>
    <w:p w14:paraId="0BA44509" w14:textId="12806D3B" w:rsidR="001773D5" w:rsidRDefault="001773D5" w:rsidP="001773D5">
      <w:pPr>
        <w:jc w:val="both"/>
        <w:rPr>
          <w:rFonts w:ascii="Abadi" w:hAnsi="Abadi"/>
          <w:sz w:val="21"/>
          <w:szCs w:val="21"/>
        </w:rPr>
      </w:pPr>
      <w:r>
        <w:rPr>
          <w:rFonts w:ascii="Abadi" w:hAnsi="Abadi"/>
          <w:b/>
          <w:bCs/>
          <w:sz w:val="21"/>
          <w:szCs w:val="21"/>
        </w:rPr>
        <w:tab/>
        <w:t xml:space="preserve">- </w:t>
      </w:r>
      <w:r w:rsidRPr="00540283">
        <w:rPr>
          <w:rFonts w:ascii="Abadi" w:hAnsi="Abadi"/>
          <w:b/>
          <w:bCs/>
          <w:sz w:val="21"/>
          <w:szCs w:val="21"/>
        </w:rPr>
        <w:t xml:space="preserve">La </w:t>
      </w:r>
      <w:proofErr w:type="gramStart"/>
      <w:r w:rsidRPr="00540283">
        <w:rPr>
          <w:rFonts w:ascii="Abadi" w:hAnsi="Abadi"/>
          <w:b/>
          <w:bCs/>
          <w:sz w:val="21"/>
          <w:szCs w:val="21"/>
        </w:rPr>
        <w:t>Secretaria.-</w:t>
      </w:r>
      <w:proofErr w:type="gramEnd"/>
      <w:r>
        <w:rPr>
          <w:rFonts w:ascii="Abadi" w:hAnsi="Abadi"/>
          <w:sz w:val="21"/>
          <w:szCs w:val="21"/>
        </w:rPr>
        <w:t xml:space="preserve"> P</w:t>
      </w:r>
      <w:r w:rsidRPr="00392FC7">
        <w:rPr>
          <w:rFonts w:ascii="Abadi" w:hAnsi="Abadi"/>
          <w:sz w:val="21"/>
          <w:szCs w:val="21"/>
        </w:rPr>
        <w:t xml:space="preserve">or instrucciones de la </w:t>
      </w:r>
      <w:r>
        <w:rPr>
          <w:rFonts w:ascii="Abadi" w:hAnsi="Abadi"/>
          <w:sz w:val="21"/>
          <w:szCs w:val="21"/>
        </w:rPr>
        <w:t>P</w:t>
      </w:r>
      <w:r w:rsidRPr="00392FC7">
        <w:rPr>
          <w:rFonts w:ascii="Abadi" w:hAnsi="Abadi"/>
          <w:sz w:val="21"/>
          <w:szCs w:val="21"/>
        </w:rPr>
        <w:t>residencia</w:t>
      </w:r>
      <w:r>
        <w:rPr>
          <w:rFonts w:ascii="Abadi" w:hAnsi="Abadi"/>
          <w:sz w:val="21"/>
          <w:szCs w:val="21"/>
        </w:rPr>
        <w:t>,</w:t>
      </w:r>
      <w:r w:rsidRPr="00392FC7">
        <w:rPr>
          <w:rFonts w:ascii="Abadi" w:hAnsi="Abadi"/>
          <w:sz w:val="21"/>
          <w:szCs w:val="21"/>
        </w:rPr>
        <w:t xml:space="preserve"> en votación económica se pregunta las diputadas y los diputados si se aprueba la resolución mediante sistema electrónico y quienes se encuentran a distancias estén por la afirmativa manifiesten lo por favor levantando su mano</w:t>
      </w:r>
    </w:p>
    <w:p w14:paraId="196C0D0B" w14:textId="77777777" w:rsidR="004711DC" w:rsidRDefault="004711DC" w:rsidP="001773D5">
      <w:pPr>
        <w:jc w:val="both"/>
        <w:rPr>
          <w:rFonts w:ascii="Abadi" w:hAnsi="Abadi"/>
          <w:sz w:val="21"/>
          <w:szCs w:val="21"/>
        </w:rPr>
      </w:pPr>
    </w:p>
    <w:p w14:paraId="37F926AA" w14:textId="5E485EDC" w:rsidR="001773D5" w:rsidRDefault="001773D5" w:rsidP="001773D5">
      <w:pPr>
        <w:jc w:val="both"/>
        <w:rPr>
          <w:rFonts w:ascii="Abadi" w:hAnsi="Abadi"/>
          <w:sz w:val="21"/>
          <w:szCs w:val="21"/>
        </w:rPr>
      </w:pPr>
      <w:r>
        <w:rPr>
          <w:rFonts w:ascii="Abadi" w:hAnsi="Abadi"/>
          <w:sz w:val="21"/>
          <w:szCs w:val="21"/>
        </w:rPr>
        <w:t>¿F</w:t>
      </w:r>
      <w:r w:rsidRPr="00392FC7">
        <w:rPr>
          <w:rFonts w:ascii="Abadi" w:hAnsi="Abadi"/>
          <w:sz w:val="21"/>
          <w:szCs w:val="21"/>
        </w:rPr>
        <w:t>alta alguna diputada algún diputado de emitir su voto</w:t>
      </w:r>
      <w:r>
        <w:rPr>
          <w:rFonts w:ascii="Abadi" w:hAnsi="Abadi"/>
          <w:sz w:val="21"/>
          <w:szCs w:val="21"/>
        </w:rPr>
        <w:t>?</w:t>
      </w:r>
    </w:p>
    <w:p w14:paraId="011F84EF" w14:textId="77777777" w:rsidR="004711DC" w:rsidRDefault="004711DC" w:rsidP="001773D5">
      <w:pPr>
        <w:jc w:val="both"/>
        <w:rPr>
          <w:rFonts w:ascii="Abadi" w:hAnsi="Abadi"/>
          <w:b/>
          <w:bCs/>
          <w:sz w:val="21"/>
          <w:szCs w:val="21"/>
        </w:rPr>
      </w:pPr>
    </w:p>
    <w:p w14:paraId="6C4D0AAB" w14:textId="36C8C10E" w:rsidR="001773D5" w:rsidRDefault="001773D5" w:rsidP="001773D5">
      <w:pPr>
        <w:jc w:val="both"/>
        <w:rPr>
          <w:rFonts w:ascii="Abadi" w:hAnsi="Abadi"/>
          <w:b/>
          <w:bCs/>
          <w:sz w:val="21"/>
          <w:szCs w:val="21"/>
        </w:rPr>
      </w:pPr>
      <w:r w:rsidRPr="00826E61">
        <w:rPr>
          <w:rFonts w:ascii="Abadi" w:hAnsi="Abadi"/>
          <w:b/>
          <w:bCs/>
          <w:sz w:val="21"/>
          <w:szCs w:val="21"/>
        </w:rPr>
        <w:t>(se cierra el sistema electrónico de votación)</w:t>
      </w:r>
    </w:p>
    <w:p w14:paraId="0E2E5077" w14:textId="77777777" w:rsidR="001773D5" w:rsidRDefault="001773D5" w:rsidP="001773D5">
      <w:pPr>
        <w:jc w:val="both"/>
        <w:rPr>
          <w:rFonts w:ascii="Abadi" w:hAnsi="Abadi"/>
          <w:b/>
          <w:bCs/>
          <w:sz w:val="21"/>
          <w:szCs w:val="21"/>
        </w:rPr>
      </w:pPr>
    </w:p>
    <w:p w14:paraId="44D34771" w14:textId="77777777" w:rsidR="00F94805" w:rsidRDefault="00F94805" w:rsidP="001773D5">
      <w:pPr>
        <w:jc w:val="both"/>
        <w:rPr>
          <w:rFonts w:ascii="Abadi" w:hAnsi="Abadi"/>
          <w:b/>
          <w:bCs/>
          <w:sz w:val="21"/>
          <w:szCs w:val="21"/>
        </w:rPr>
      </w:pPr>
    </w:p>
    <w:p w14:paraId="5827AFD0" w14:textId="03EECCAF" w:rsidR="00F94805" w:rsidRPr="00826E61" w:rsidRDefault="00F94805" w:rsidP="001773D5">
      <w:pPr>
        <w:jc w:val="both"/>
        <w:rPr>
          <w:rFonts w:ascii="Abadi" w:hAnsi="Abadi"/>
          <w:b/>
          <w:bCs/>
          <w:sz w:val="21"/>
          <w:szCs w:val="21"/>
        </w:rPr>
      </w:pPr>
    </w:p>
    <w:p w14:paraId="1650634F" w14:textId="24069D0B" w:rsidR="00F94805" w:rsidRDefault="00F94805" w:rsidP="001773D5">
      <w:pPr>
        <w:jc w:val="both"/>
        <w:rPr>
          <w:rFonts w:ascii="Abadi" w:hAnsi="Abadi"/>
          <w:b/>
          <w:bCs/>
          <w:sz w:val="21"/>
          <w:szCs w:val="21"/>
        </w:rPr>
      </w:pPr>
    </w:p>
    <w:p w14:paraId="5568ED98" w14:textId="77777777" w:rsidR="00F94805" w:rsidRDefault="00F94805" w:rsidP="001773D5">
      <w:pPr>
        <w:jc w:val="both"/>
        <w:rPr>
          <w:rFonts w:ascii="Abadi" w:hAnsi="Abadi"/>
          <w:b/>
          <w:bCs/>
          <w:sz w:val="21"/>
          <w:szCs w:val="21"/>
        </w:rPr>
      </w:pPr>
    </w:p>
    <w:p w14:paraId="21D18D8B" w14:textId="24FE9362" w:rsidR="001773D5" w:rsidRDefault="001773D5" w:rsidP="001773D5">
      <w:pPr>
        <w:jc w:val="both"/>
        <w:rPr>
          <w:rFonts w:ascii="Abadi" w:hAnsi="Abadi"/>
          <w:sz w:val="21"/>
          <w:szCs w:val="21"/>
        </w:rPr>
      </w:pPr>
      <w:r>
        <w:rPr>
          <w:rFonts w:ascii="Abadi" w:hAnsi="Abadi"/>
          <w:b/>
          <w:bCs/>
          <w:sz w:val="21"/>
          <w:szCs w:val="21"/>
        </w:rPr>
        <w:tab/>
        <w:t xml:space="preserve">- </w:t>
      </w:r>
      <w:r w:rsidRPr="00540283">
        <w:rPr>
          <w:rFonts w:ascii="Abadi" w:hAnsi="Abadi"/>
          <w:b/>
          <w:bCs/>
          <w:sz w:val="21"/>
          <w:szCs w:val="21"/>
        </w:rPr>
        <w:t xml:space="preserve">La </w:t>
      </w:r>
      <w:proofErr w:type="gramStart"/>
      <w:r w:rsidRPr="00540283">
        <w:rPr>
          <w:rFonts w:ascii="Abadi" w:hAnsi="Abadi"/>
          <w:b/>
          <w:bCs/>
          <w:sz w:val="21"/>
          <w:szCs w:val="21"/>
        </w:rPr>
        <w:t>Secretaria.-</w:t>
      </w:r>
      <w:proofErr w:type="gramEnd"/>
      <w:r>
        <w:rPr>
          <w:rFonts w:ascii="Abadi" w:hAnsi="Abadi"/>
          <w:sz w:val="21"/>
          <w:szCs w:val="21"/>
        </w:rPr>
        <w:t xml:space="preserve"> </w:t>
      </w:r>
      <w:r w:rsidRPr="00392FC7">
        <w:rPr>
          <w:rFonts w:ascii="Abadi" w:hAnsi="Abadi"/>
          <w:sz w:val="21"/>
          <w:szCs w:val="21"/>
        </w:rPr>
        <w:t xml:space="preserve">señor presidente se registraron 34 votos a favor y 2 en contra </w:t>
      </w:r>
    </w:p>
    <w:p w14:paraId="6AC20AEA" w14:textId="77777777" w:rsidR="004711DC" w:rsidRDefault="004711DC" w:rsidP="001773D5">
      <w:pPr>
        <w:jc w:val="both"/>
        <w:rPr>
          <w:rFonts w:ascii="Abadi" w:hAnsi="Abadi"/>
          <w:b/>
          <w:bCs/>
          <w:sz w:val="21"/>
          <w:szCs w:val="21"/>
        </w:rPr>
      </w:pPr>
    </w:p>
    <w:p w14:paraId="7F2FDCB1" w14:textId="13CBF995"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sidRPr="00826E61">
        <w:rPr>
          <w:rFonts w:ascii="Abadi" w:hAnsi="Abadi"/>
          <w:sz w:val="21"/>
          <w:szCs w:val="21"/>
        </w:rPr>
        <w:t>Muchas</w:t>
      </w:r>
      <w:r w:rsidRPr="00392FC7">
        <w:rPr>
          <w:rFonts w:ascii="Abadi" w:hAnsi="Abadi"/>
          <w:sz w:val="21"/>
          <w:szCs w:val="21"/>
        </w:rPr>
        <w:t xml:space="preserve"> gracias di</w:t>
      </w:r>
      <w:r>
        <w:rPr>
          <w:rFonts w:ascii="Abadi" w:hAnsi="Abadi"/>
          <w:sz w:val="21"/>
          <w:szCs w:val="21"/>
        </w:rPr>
        <w:t>putada</w:t>
      </w:r>
      <w:r w:rsidRPr="00392FC7">
        <w:rPr>
          <w:rFonts w:ascii="Abadi" w:hAnsi="Abadi"/>
          <w:sz w:val="21"/>
          <w:szCs w:val="21"/>
        </w:rPr>
        <w:t xml:space="preserve"> secretaria</w:t>
      </w:r>
      <w:r>
        <w:rPr>
          <w:rFonts w:ascii="Abadi" w:hAnsi="Abadi"/>
          <w:sz w:val="21"/>
          <w:szCs w:val="21"/>
        </w:rPr>
        <w:t xml:space="preserve">. </w:t>
      </w:r>
      <w:r w:rsidRPr="00392FC7">
        <w:rPr>
          <w:rFonts w:ascii="Abadi" w:hAnsi="Abadi"/>
          <w:sz w:val="21"/>
          <w:szCs w:val="21"/>
        </w:rPr>
        <w:t>En virtud de ello la obvia resolución ha sido aprobada por mayoría de votos</w:t>
      </w:r>
      <w:r>
        <w:rPr>
          <w:rFonts w:ascii="Abadi" w:hAnsi="Abadi"/>
          <w:sz w:val="21"/>
          <w:szCs w:val="21"/>
        </w:rPr>
        <w:t>.</w:t>
      </w:r>
      <w:r w:rsidRPr="00392FC7">
        <w:rPr>
          <w:rFonts w:ascii="Abadi" w:hAnsi="Abadi"/>
          <w:sz w:val="21"/>
          <w:szCs w:val="21"/>
        </w:rPr>
        <w:t xml:space="preserve"> </w:t>
      </w:r>
      <w:r>
        <w:rPr>
          <w:rFonts w:ascii="Abadi" w:hAnsi="Abadi"/>
          <w:sz w:val="21"/>
          <w:szCs w:val="21"/>
        </w:rPr>
        <w:t>E</w:t>
      </w:r>
      <w:r w:rsidRPr="00392FC7">
        <w:rPr>
          <w:rFonts w:ascii="Abadi" w:hAnsi="Abadi"/>
          <w:sz w:val="21"/>
          <w:szCs w:val="21"/>
        </w:rPr>
        <w:t xml:space="preserve">n </w:t>
      </w:r>
      <w:proofErr w:type="gramStart"/>
      <w:r w:rsidRPr="00392FC7">
        <w:rPr>
          <w:rFonts w:ascii="Abadi" w:hAnsi="Abadi"/>
          <w:sz w:val="21"/>
          <w:szCs w:val="21"/>
        </w:rPr>
        <w:t>c</w:t>
      </w:r>
      <w:r>
        <w:rPr>
          <w:rFonts w:ascii="Abadi" w:hAnsi="Abadi"/>
          <w:sz w:val="21"/>
          <w:szCs w:val="21"/>
        </w:rPr>
        <w:t>onsecuencia</w:t>
      </w:r>
      <w:proofErr w:type="gramEnd"/>
      <w:r w:rsidRPr="00392FC7">
        <w:rPr>
          <w:rFonts w:ascii="Abadi" w:hAnsi="Abadi"/>
          <w:sz w:val="21"/>
          <w:szCs w:val="21"/>
        </w:rPr>
        <w:t xml:space="preserve"> se somete a discusión el punto de acuerdo en lo general</w:t>
      </w:r>
      <w:r>
        <w:rPr>
          <w:rFonts w:ascii="Abadi" w:hAnsi="Abadi"/>
          <w:sz w:val="21"/>
          <w:szCs w:val="21"/>
        </w:rPr>
        <w:t>,</w:t>
      </w:r>
      <w:r w:rsidRPr="00392FC7">
        <w:rPr>
          <w:rFonts w:ascii="Abadi" w:hAnsi="Abadi"/>
          <w:sz w:val="21"/>
          <w:szCs w:val="21"/>
        </w:rPr>
        <w:t xml:space="preserve"> me permit</w:t>
      </w:r>
      <w:r>
        <w:rPr>
          <w:rFonts w:ascii="Abadi" w:hAnsi="Abadi"/>
          <w:sz w:val="21"/>
          <w:szCs w:val="21"/>
        </w:rPr>
        <w:t>o</w:t>
      </w:r>
      <w:r w:rsidRPr="00392FC7">
        <w:rPr>
          <w:rFonts w:ascii="Abadi" w:hAnsi="Abadi"/>
          <w:sz w:val="21"/>
          <w:szCs w:val="21"/>
        </w:rPr>
        <w:t xml:space="preserve"> informar que previamente se ha inscrito el diputado Víctor Manuel </w:t>
      </w:r>
      <w:r>
        <w:rPr>
          <w:rFonts w:ascii="Abadi" w:hAnsi="Abadi"/>
          <w:sz w:val="21"/>
          <w:szCs w:val="21"/>
        </w:rPr>
        <w:t>Z</w:t>
      </w:r>
      <w:r w:rsidRPr="00392FC7">
        <w:rPr>
          <w:rFonts w:ascii="Abadi" w:hAnsi="Abadi"/>
          <w:sz w:val="21"/>
          <w:szCs w:val="21"/>
        </w:rPr>
        <w:t xml:space="preserve">anella </w:t>
      </w:r>
      <w:r>
        <w:rPr>
          <w:rFonts w:ascii="Abadi" w:hAnsi="Abadi"/>
          <w:sz w:val="21"/>
          <w:szCs w:val="21"/>
        </w:rPr>
        <w:t>H</w:t>
      </w:r>
      <w:r w:rsidRPr="00392FC7">
        <w:rPr>
          <w:rFonts w:ascii="Abadi" w:hAnsi="Abadi"/>
          <w:sz w:val="21"/>
          <w:szCs w:val="21"/>
        </w:rPr>
        <w:t>uerta para hablar como autor de la propuesta</w:t>
      </w:r>
      <w:r>
        <w:rPr>
          <w:rFonts w:ascii="Abadi" w:hAnsi="Abadi"/>
          <w:sz w:val="21"/>
          <w:szCs w:val="21"/>
        </w:rPr>
        <w:t>,</w:t>
      </w:r>
      <w:r w:rsidRPr="00392FC7">
        <w:rPr>
          <w:rFonts w:ascii="Abadi" w:hAnsi="Abadi"/>
          <w:sz w:val="21"/>
          <w:szCs w:val="21"/>
        </w:rPr>
        <w:t xml:space="preserve"> en los términos del artículo 178</w:t>
      </w:r>
      <w:r>
        <w:rPr>
          <w:rFonts w:ascii="Abadi" w:hAnsi="Abadi"/>
          <w:sz w:val="21"/>
          <w:szCs w:val="21"/>
        </w:rPr>
        <w:t>.</w:t>
      </w:r>
      <w:r w:rsidRPr="00392FC7">
        <w:rPr>
          <w:rFonts w:ascii="Abadi" w:hAnsi="Abadi"/>
          <w:sz w:val="21"/>
          <w:szCs w:val="21"/>
        </w:rPr>
        <w:t xml:space="preserve"> </w:t>
      </w:r>
      <w:r>
        <w:rPr>
          <w:rFonts w:ascii="Abadi" w:hAnsi="Abadi"/>
          <w:sz w:val="21"/>
          <w:szCs w:val="21"/>
        </w:rPr>
        <w:t>A</w:t>
      </w:r>
      <w:r w:rsidRPr="00392FC7">
        <w:rPr>
          <w:rFonts w:ascii="Abadi" w:hAnsi="Abadi"/>
          <w:sz w:val="21"/>
          <w:szCs w:val="21"/>
        </w:rPr>
        <w:t>l concluir él</w:t>
      </w:r>
      <w:r>
        <w:rPr>
          <w:rFonts w:ascii="Abadi" w:hAnsi="Abadi"/>
          <w:sz w:val="21"/>
          <w:szCs w:val="21"/>
        </w:rPr>
        <w:t xml:space="preserve"> y</w:t>
      </w:r>
      <w:r w:rsidRPr="00392FC7">
        <w:rPr>
          <w:rFonts w:ascii="Abadi" w:hAnsi="Abadi"/>
          <w:sz w:val="21"/>
          <w:szCs w:val="21"/>
        </w:rPr>
        <w:t xml:space="preserve"> le solicitaría</w:t>
      </w:r>
      <w:r>
        <w:rPr>
          <w:rFonts w:ascii="Abadi" w:hAnsi="Abadi"/>
          <w:sz w:val="21"/>
          <w:szCs w:val="21"/>
        </w:rPr>
        <w:t>,</w:t>
      </w:r>
      <w:r w:rsidRPr="00392FC7">
        <w:rPr>
          <w:rFonts w:ascii="Abadi" w:hAnsi="Abadi"/>
          <w:sz w:val="21"/>
          <w:szCs w:val="21"/>
        </w:rPr>
        <w:t xml:space="preserve"> si hay alguna diputada o algún diputado que desea hacer uso de la voz en pro o en contra</w:t>
      </w:r>
      <w:r>
        <w:rPr>
          <w:rFonts w:ascii="Abadi" w:hAnsi="Abadi"/>
          <w:sz w:val="21"/>
          <w:szCs w:val="21"/>
        </w:rPr>
        <w:t>,</w:t>
      </w:r>
      <w:r w:rsidRPr="00392FC7">
        <w:rPr>
          <w:rFonts w:ascii="Abadi" w:hAnsi="Abadi"/>
          <w:sz w:val="21"/>
          <w:szCs w:val="21"/>
        </w:rPr>
        <w:t xml:space="preserve"> sírvanse manifestarlo en este momento para inscribirse </w:t>
      </w:r>
      <w:r>
        <w:rPr>
          <w:rFonts w:ascii="Abadi" w:hAnsi="Abadi"/>
          <w:sz w:val="21"/>
          <w:szCs w:val="21"/>
        </w:rPr>
        <w:t xml:space="preserve">¿Con </w:t>
      </w:r>
      <w:r w:rsidRPr="00392FC7">
        <w:rPr>
          <w:rFonts w:ascii="Abadi" w:hAnsi="Abadi"/>
          <w:sz w:val="21"/>
          <w:szCs w:val="21"/>
        </w:rPr>
        <w:t xml:space="preserve">qué objeto diputada alma </w:t>
      </w:r>
      <w:r>
        <w:rPr>
          <w:rFonts w:ascii="Abadi" w:hAnsi="Abadi"/>
          <w:sz w:val="21"/>
          <w:szCs w:val="21"/>
        </w:rPr>
        <w:t>Edwviges?</w:t>
      </w:r>
    </w:p>
    <w:p w14:paraId="23CD9E55" w14:textId="77777777" w:rsidR="004711DC" w:rsidRDefault="004711DC" w:rsidP="001773D5">
      <w:pPr>
        <w:jc w:val="both"/>
        <w:rPr>
          <w:rFonts w:ascii="Abadi" w:hAnsi="Abadi"/>
          <w:b/>
          <w:bCs/>
          <w:sz w:val="21"/>
          <w:szCs w:val="21"/>
        </w:rPr>
      </w:pPr>
    </w:p>
    <w:p w14:paraId="6A327247" w14:textId="21CB941F" w:rsidR="001773D5" w:rsidRDefault="001773D5" w:rsidP="001773D5">
      <w:pPr>
        <w:jc w:val="both"/>
        <w:rPr>
          <w:rFonts w:ascii="Abadi" w:hAnsi="Abadi"/>
          <w:sz w:val="21"/>
          <w:szCs w:val="21"/>
        </w:rPr>
      </w:pPr>
      <w:r w:rsidRPr="00251851">
        <w:rPr>
          <w:rFonts w:ascii="Abadi" w:hAnsi="Abadi"/>
          <w:b/>
          <w:bCs/>
          <w:sz w:val="21"/>
          <w:szCs w:val="21"/>
        </w:rPr>
        <w:t>(Voz, diputada Alma Alcaraz)</w:t>
      </w:r>
      <w:r>
        <w:rPr>
          <w:rFonts w:ascii="Abadi" w:hAnsi="Abadi"/>
          <w:sz w:val="21"/>
          <w:szCs w:val="21"/>
        </w:rPr>
        <w:t xml:space="preserve"> P</w:t>
      </w:r>
      <w:r w:rsidRPr="00392FC7">
        <w:rPr>
          <w:rFonts w:ascii="Abadi" w:hAnsi="Abadi"/>
          <w:sz w:val="21"/>
          <w:szCs w:val="21"/>
        </w:rPr>
        <w:t>ara hablar en</w:t>
      </w:r>
      <w:r>
        <w:rPr>
          <w:rFonts w:ascii="Abadi" w:hAnsi="Abadi"/>
          <w:sz w:val="21"/>
          <w:szCs w:val="21"/>
        </w:rPr>
        <w:t xml:space="preserve"> </w:t>
      </w:r>
      <w:r w:rsidRPr="00392FC7">
        <w:rPr>
          <w:rFonts w:ascii="Abadi" w:hAnsi="Abadi"/>
          <w:sz w:val="21"/>
          <w:szCs w:val="21"/>
        </w:rPr>
        <w:t xml:space="preserve">contra diputado </w:t>
      </w:r>
      <w:proofErr w:type="gramStart"/>
      <w:r>
        <w:rPr>
          <w:rFonts w:ascii="Abadi" w:hAnsi="Abadi"/>
          <w:sz w:val="21"/>
          <w:szCs w:val="21"/>
        </w:rPr>
        <w:t>P</w:t>
      </w:r>
      <w:r w:rsidRPr="00392FC7">
        <w:rPr>
          <w:rFonts w:ascii="Abadi" w:hAnsi="Abadi"/>
          <w:sz w:val="21"/>
          <w:szCs w:val="21"/>
        </w:rPr>
        <w:t>residente</w:t>
      </w:r>
      <w:proofErr w:type="gramEnd"/>
      <w:r>
        <w:rPr>
          <w:rFonts w:ascii="Abadi" w:hAnsi="Abadi"/>
          <w:sz w:val="21"/>
          <w:szCs w:val="21"/>
        </w:rPr>
        <w:t xml:space="preserve"> </w:t>
      </w:r>
      <w:r w:rsidRPr="00251851">
        <w:rPr>
          <w:rFonts w:ascii="Abadi" w:hAnsi="Abadi"/>
          <w:b/>
          <w:bCs/>
          <w:sz w:val="21"/>
          <w:szCs w:val="21"/>
        </w:rPr>
        <w:t>(Voz, diputado Presidente)</w:t>
      </w:r>
      <w:r w:rsidRPr="00392FC7">
        <w:rPr>
          <w:rFonts w:ascii="Abadi" w:hAnsi="Abadi"/>
          <w:sz w:val="21"/>
          <w:szCs w:val="21"/>
        </w:rPr>
        <w:t xml:space="preserve"> con todo gusto d</w:t>
      </w:r>
      <w:r>
        <w:rPr>
          <w:rFonts w:ascii="Abadi" w:hAnsi="Abadi"/>
          <w:sz w:val="21"/>
          <w:szCs w:val="21"/>
        </w:rPr>
        <w:t>iputada,</w:t>
      </w:r>
      <w:r w:rsidRPr="00392FC7">
        <w:rPr>
          <w:rFonts w:ascii="Abadi" w:hAnsi="Abadi"/>
          <w:sz w:val="21"/>
          <w:szCs w:val="21"/>
        </w:rPr>
        <w:t xml:space="preserve"> nadie más en chat tampoco</w:t>
      </w:r>
      <w:r>
        <w:rPr>
          <w:rFonts w:ascii="Abadi" w:hAnsi="Abadi"/>
          <w:sz w:val="21"/>
          <w:szCs w:val="21"/>
        </w:rPr>
        <w:t>.</w:t>
      </w:r>
      <w:r w:rsidRPr="00392FC7">
        <w:rPr>
          <w:rFonts w:ascii="Abadi" w:hAnsi="Abadi"/>
          <w:sz w:val="21"/>
          <w:szCs w:val="21"/>
        </w:rPr>
        <w:t xml:space="preserve"> </w:t>
      </w:r>
      <w:r>
        <w:rPr>
          <w:rFonts w:ascii="Abadi" w:hAnsi="Abadi"/>
          <w:sz w:val="21"/>
          <w:szCs w:val="21"/>
        </w:rPr>
        <w:t>¿D</w:t>
      </w:r>
      <w:r w:rsidRPr="00392FC7">
        <w:rPr>
          <w:rFonts w:ascii="Abadi" w:hAnsi="Abadi"/>
          <w:sz w:val="21"/>
          <w:szCs w:val="21"/>
        </w:rPr>
        <w:t xml:space="preserve">iputada </w:t>
      </w:r>
      <w:r>
        <w:rPr>
          <w:rFonts w:ascii="Abadi" w:hAnsi="Abadi"/>
          <w:sz w:val="21"/>
          <w:szCs w:val="21"/>
        </w:rPr>
        <w:t>Ruth Tis</w:t>
      </w:r>
      <w:r w:rsidRPr="00392FC7">
        <w:rPr>
          <w:rFonts w:ascii="Abadi" w:hAnsi="Abadi"/>
          <w:sz w:val="21"/>
          <w:szCs w:val="21"/>
        </w:rPr>
        <w:t>ca</w:t>
      </w:r>
      <w:r>
        <w:rPr>
          <w:rFonts w:ascii="Abadi" w:hAnsi="Abadi"/>
          <w:sz w:val="21"/>
          <w:szCs w:val="21"/>
        </w:rPr>
        <w:t>re</w:t>
      </w:r>
      <w:r w:rsidRPr="00392FC7">
        <w:rPr>
          <w:rFonts w:ascii="Abadi" w:hAnsi="Abadi"/>
          <w:sz w:val="21"/>
          <w:szCs w:val="21"/>
        </w:rPr>
        <w:t>ño</w:t>
      </w:r>
      <w:r>
        <w:rPr>
          <w:rFonts w:ascii="Abadi" w:hAnsi="Abadi"/>
          <w:sz w:val="21"/>
          <w:szCs w:val="21"/>
        </w:rPr>
        <w:t>?</w:t>
      </w:r>
      <w:r w:rsidRPr="00392FC7">
        <w:rPr>
          <w:rFonts w:ascii="Abadi" w:hAnsi="Abadi"/>
          <w:sz w:val="21"/>
          <w:szCs w:val="21"/>
        </w:rPr>
        <w:t xml:space="preserve"> </w:t>
      </w:r>
      <w:r w:rsidRPr="004370FF">
        <w:rPr>
          <w:rFonts w:ascii="Abadi" w:hAnsi="Abadi"/>
          <w:b/>
          <w:bCs/>
          <w:sz w:val="21"/>
          <w:szCs w:val="21"/>
        </w:rPr>
        <w:t xml:space="preserve">(Voz, diputada Ruth Tiscareño) </w:t>
      </w:r>
      <w:r>
        <w:rPr>
          <w:rFonts w:ascii="Abadi" w:hAnsi="Abadi"/>
          <w:sz w:val="21"/>
          <w:szCs w:val="21"/>
        </w:rPr>
        <w:t>A</w:t>
      </w:r>
      <w:r w:rsidRPr="00392FC7">
        <w:rPr>
          <w:rFonts w:ascii="Abadi" w:hAnsi="Abadi"/>
          <w:sz w:val="21"/>
          <w:szCs w:val="21"/>
        </w:rPr>
        <w:t xml:space="preserve"> favor</w:t>
      </w:r>
      <w:r>
        <w:rPr>
          <w:rFonts w:ascii="Abadi" w:hAnsi="Abadi"/>
          <w:sz w:val="21"/>
          <w:szCs w:val="21"/>
        </w:rPr>
        <w:t xml:space="preserve"> </w:t>
      </w:r>
      <w:r w:rsidRPr="00251851">
        <w:rPr>
          <w:rFonts w:ascii="Abadi" w:hAnsi="Abadi"/>
          <w:b/>
          <w:bCs/>
          <w:sz w:val="21"/>
          <w:szCs w:val="21"/>
        </w:rPr>
        <w:t xml:space="preserve">(Voz, diputado </w:t>
      </w:r>
      <w:proofErr w:type="gramStart"/>
      <w:r w:rsidRPr="00251851">
        <w:rPr>
          <w:rFonts w:ascii="Abadi" w:hAnsi="Abadi"/>
          <w:b/>
          <w:bCs/>
          <w:sz w:val="21"/>
          <w:szCs w:val="21"/>
        </w:rPr>
        <w:t>Presidente</w:t>
      </w:r>
      <w:proofErr w:type="gramEnd"/>
      <w:r w:rsidRPr="00251851">
        <w:rPr>
          <w:rFonts w:ascii="Abadi" w:hAnsi="Abadi"/>
          <w:b/>
          <w:bCs/>
          <w:sz w:val="21"/>
          <w:szCs w:val="21"/>
        </w:rPr>
        <w:t>)</w:t>
      </w:r>
      <w:r>
        <w:rPr>
          <w:rFonts w:ascii="Abadi" w:hAnsi="Abadi"/>
          <w:b/>
          <w:bCs/>
          <w:sz w:val="21"/>
          <w:szCs w:val="21"/>
        </w:rPr>
        <w:t xml:space="preserve"> </w:t>
      </w:r>
      <w:r>
        <w:rPr>
          <w:rFonts w:ascii="Abadi" w:hAnsi="Abadi"/>
          <w:sz w:val="21"/>
          <w:szCs w:val="21"/>
        </w:rPr>
        <w:t>No veo a</w:t>
      </w:r>
      <w:r w:rsidRPr="00392FC7">
        <w:rPr>
          <w:rFonts w:ascii="Abadi" w:hAnsi="Abadi"/>
          <w:sz w:val="21"/>
          <w:szCs w:val="21"/>
        </w:rPr>
        <w:t xml:space="preserve"> nadie más</w:t>
      </w:r>
      <w:r>
        <w:rPr>
          <w:rFonts w:ascii="Abadi" w:hAnsi="Abadi"/>
          <w:sz w:val="21"/>
          <w:szCs w:val="21"/>
        </w:rPr>
        <w:t>.</w:t>
      </w:r>
      <w:r w:rsidRPr="00392FC7">
        <w:rPr>
          <w:rFonts w:ascii="Abadi" w:hAnsi="Abadi"/>
          <w:sz w:val="21"/>
          <w:szCs w:val="21"/>
        </w:rPr>
        <w:t xml:space="preserve"> </w:t>
      </w:r>
      <w:r>
        <w:rPr>
          <w:rFonts w:ascii="Abadi" w:hAnsi="Abadi"/>
          <w:sz w:val="21"/>
          <w:szCs w:val="21"/>
        </w:rPr>
        <w:t>M</w:t>
      </w:r>
      <w:r w:rsidRPr="00392FC7">
        <w:rPr>
          <w:rFonts w:ascii="Abadi" w:hAnsi="Abadi"/>
          <w:sz w:val="21"/>
          <w:szCs w:val="21"/>
        </w:rPr>
        <w:t>uy bien</w:t>
      </w:r>
      <w:r>
        <w:rPr>
          <w:rFonts w:ascii="Abadi" w:hAnsi="Abadi"/>
          <w:sz w:val="21"/>
          <w:szCs w:val="21"/>
        </w:rPr>
        <w:t>,</w:t>
      </w:r>
      <w:r w:rsidRPr="00392FC7">
        <w:rPr>
          <w:rFonts w:ascii="Abadi" w:hAnsi="Abadi"/>
          <w:sz w:val="21"/>
          <w:szCs w:val="21"/>
        </w:rPr>
        <w:t xml:space="preserve"> como </w:t>
      </w:r>
      <w:r>
        <w:rPr>
          <w:rFonts w:ascii="Abadi" w:hAnsi="Abadi"/>
          <w:sz w:val="21"/>
          <w:szCs w:val="21"/>
        </w:rPr>
        <w:t xml:space="preserve">lo mencionamos </w:t>
      </w:r>
      <w:r w:rsidRPr="00392FC7">
        <w:rPr>
          <w:rFonts w:ascii="Abadi" w:hAnsi="Abadi"/>
          <w:sz w:val="21"/>
          <w:szCs w:val="21"/>
        </w:rPr>
        <w:t>hace un momento</w:t>
      </w:r>
      <w:r>
        <w:rPr>
          <w:rFonts w:ascii="Abadi" w:hAnsi="Abadi"/>
          <w:sz w:val="21"/>
          <w:szCs w:val="21"/>
        </w:rPr>
        <w:t>,</w:t>
      </w:r>
      <w:r w:rsidRPr="00392FC7">
        <w:rPr>
          <w:rFonts w:ascii="Abadi" w:hAnsi="Abadi"/>
          <w:sz w:val="21"/>
          <w:szCs w:val="21"/>
        </w:rPr>
        <w:t xml:space="preserve"> tendrá el uso de la voz primero el proponente</w:t>
      </w:r>
      <w:r>
        <w:rPr>
          <w:rFonts w:ascii="Abadi" w:hAnsi="Abadi"/>
          <w:sz w:val="21"/>
          <w:szCs w:val="21"/>
        </w:rPr>
        <w:t>,</w:t>
      </w:r>
      <w:r w:rsidRPr="00392FC7">
        <w:rPr>
          <w:rFonts w:ascii="Abadi" w:hAnsi="Abadi"/>
          <w:sz w:val="21"/>
          <w:szCs w:val="21"/>
        </w:rPr>
        <w:t xml:space="preserve"> para dar a conocer la propuesta y después en contra y a favor se </w:t>
      </w:r>
      <w:r>
        <w:rPr>
          <w:rFonts w:ascii="Abadi" w:hAnsi="Abadi"/>
          <w:sz w:val="21"/>
          <w:szCs w:val="21"/>
        </w:rPr>
        <w:t>i</w:t>
      </w:r>
      <w:r w:rsidRPr="00392FC7">
        <w:rPr>
          <w:rFonts w:ascii="Abadi" w:hAnsi="Abadi"/>
          <w:sz w:val="21"/>
          <w:szCs w:val="21"/>
        </w:rPr>
        <w:t>rán turnando los turnos</w:t>
      </w:r>
      <w:r>
        <w:rPr>
          <w:rFonts w:ascii="Abadi" w:hAnsi="Abadi"/>
          <w:sz w:val="21"/>
          <w:szCs w:val="21"/>
        </w:rPr>
        <w:t>,</w:t>
      </w:r>
      <w:r w:rsidRPr="00392FC7">
        <w:rPr>
          <w:rFonts w:ascii="Abadi" w:hAnsi="Abadi"/>
          <w:sz w:val="21"/>
          <w:szCs w:val="21"/>
        </w:rPr>
        <w:t xml:space="preserve"> entonces adelante t</w:t>
      </w:r>
      <w:r>
        <w:rPr>
          <w:rFonts w:ascii="Abadi" w:hAnsi="Abadi"/>
          <w:sz w:val="21"/>
          <w:szCs w:val="21"/>
        </w:rPr>
        <w:t>iene el uso de</w:t>
      </w:r>
      <w:r w:rsidRPr="00392FC7">
        <w:rPr>
          <w:rFonts w:ascii="Abadi" w:hAnsi="Abadi"/>
          <w:sz w:val="21"/>
          <w:szCs w:val="21"/>
        </w:rPr>
        <w:t xml:space="preserve"> la voz el </w:t>
      </w:r>
      <w:r>
        <w:rPr>
          <w:rFonts w:ascii="Abadi" w:hAnsi="Abadi"/>
          <w:sz w:val="21"/>
          <w:szCs w:val="21"/>
        </w:rPr>
        <w:t>diputado Victor</w:t>
      </w:r>
      <w:r w:rsidRPr="00392FC7">
        <w:rPr>
          <w:rFonts w:ascii="Abadi" w:hAnsi="Abadi"/>
          <w:sz w:val="21"/>
          <w:szCs w:val="21"/>
        </w:rPr>
        <w:t xml:space="preserve"> Manuel Zanella </w:t>
      </w:r>
      <w:r>
        <w:rPr>
          <w:rFonts w:ascii="Abadi" w:hAnsi="Abadi"/>
          <w:sz w:val="21"/>
          <w:szCs w:val="21"/>
        </w:rPr>
        <w:t>H</w:t>
      </w:r>
      <w:r w:rsidRPr="00392FC7">
        <w:rPr>
          <w:rFonts w:ascii="Abadi" w:hAnsi="Abadi"/>
          <w:sz w:val="21"/>
          <w:szCs w:val="21"/>
        </w:rPr>
        <w:t>uerta</w:t>
      </w:r>
      <w:r>
        <w:rPr>
          <w:rFonts w:ascii="Abadi" w:hAnsi="Abadi"/>
          <w:sz w:val="21"/>
          <w:szCs w:val="21"/>
        </w:rPr>
        <w:t>,</w:t>
      </w:r>
      <w:r w:rsidRPr="00392FC7">
        <w:rPr>
          <w:rFonts w:ascii="Abadi" w:hAnsi="Abadi"/>
          <w:sz w:val="21"/>
          <w:szCs w:val="21"/>
        </w:rPr>
        <w:t xml:space="preserve"> hasta por 10 minutos</w:t>
      </w:r>
      <w:r>
        <w:rPr>
          <w:rFonts w:ascii="Abadi" w:hAnsi="Abadi"/>
          <w:sz w:val="21"/>
          <w:szCs w:val="21"/>
        </w:rPr>
        <w:t>,</w:t>
      </w:r>
      <w:r w:rsidRPr="00392FC7">
        <w:rPr>
          <w:rFonts w:ascii="Abadi" w:hAnsi="Abadi"/>
          <w:sz w:val="21"/>
          <w:szCs w:val="21"/>
        </w:rPr>
        <w:t xml:space="preserve"> para presentar el dictamen</w:t>
      </w:r>
      <w:r>
        <w:rPr>
          <w:rFonts w:ascii="Abadi" w:hAnsi="Abadi"/>
          <w:sz w:val="21"/>
          <w:szCs w:val="21"/>
        </w:rPr>
        <w:t>.</w:t>
      </w:r>
      <w:r w:rsidRPr="00392FC7">
        <w:rPr>
          <w:rFonts w:ascii="Abadi" w:hAnsi="Abadi"/>
          <w:sz w:val="21"/>
          <w:szCs w:val="21"/>
        </w:rPr>
        <w:t xml:space="preserve"> </w:t>
      </w:r>
      <w:r>
        <w:rPr>
          <w:rFonts w:ascii="Abadi" w:hAnsi="Abadi"/>
          <w:sz w:val="21"/>
          <w:szCs w:val="21"/>
        </w:rPr>
        <w:t>A</w:t>
      </w:r>
      <w:r w:rsidRPr="00392FC7">
        <w:rPr>
          <w:rFonts w:ascii="Abadi" w:hAnsi="Abadi"/>
          <w:sz w:val="21"/>
          <w:szCs w:val="21"/>
        </w:rPr>
        <w:t xml:space="preserve">delante </w:t>
      </w:r>
      <w:r>
        <w:rPr>
          <w:rFonts w:ascii="Abadi" w:hAnsi="Abadi"/>
          <w:sz w:val="21"/>
          <w:szCs w:val="21"/>
        </w:rPr>
        <w:t>diputado</w:t>
      </w:r>
    </w:p>
    <w:p w14:paraId="07626379" w14:textId="3DD07F46" w:rsidR="004711DC" w:rsidRDefault="004711DC" w:rsidP="001773D5">
      <w:pPr>
        <w:jc w:val="both"/>
        <w:rPr>
          <w:rFonts w:ascii="Abadi" w:hAnsi="Abadi"/>
          <w:b/>
          <w:bCs/>
          <w:sz w:val="21"/>
          <w:szCs w:val="21"/>
        </w:rPr>
      </w:pPr>
    </w:p>
    <w:p w14:paraId="7DC6AB62" w14:textId="1BE4061B" w:rsidR="00F94805" w:rsidRPr="00F94805" w:rsidRDefault="00F94805" w:rsidP="00F94805">
      <w:pPr>
        <w:jc w:val="center"/>
        <w:rPr>
          <w:rFonts w:ascii="Abadi" w:hAnsi="Abadi"/>
          <w:b/>
          <w:bCs/>
          <w:sz w:val="21"/>
          <w:szCs w:val="21"/>
        </w:rPr>
      </w:pPr>
      <w:r>
        <w:rPr>
          <w:noProof/>
        </w:rPr>
        <w:drawing>
          <wp:anchor distT="0" distB="0" distL="114300" distR="114300" simplePos="0" relativeHeight="251714560" behindDoc="0" locked="0" layoutInCell="1" allowOverlap="1" wp14:anchorId="47E446F9" wp14:editId="5AD2A1C7">
            <wp:simplePos x="0" y="0"/>
            <wp:positionH relativeFrom="column">
              <wp:posOffset>457200</wp:posOffset>
            </wp:positionH>
            <wp:positionV relativeFrom="page">
              <wp:posOffset>8343900</wp:posOffset>
            </wp:positionV>
            <wp:extent cx="1836420" cy="1031875"/>
            <wp:effectExtent l="152400" t="114300" r="144780" b="149225"/>
            <wp:wrapSquare wrapText="bothSides"/>
            <wp:docPr id="5343607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60787"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36420" cy="1031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773D5" w:rsidRPr="00481B00">
        <w:rPr>
          <w:rFonts w:ascii="Abadi" w:hAnsi="Abadi"/>
          <w:b/>
          <w:bCs/>
          <w:sz w:val="21"/>
          <w:szCs w:val="21"/>
        </w:rPr>
        <w:t>(Sube a tribuna el diputado Víctor Manuel Zanella Huerta</w:t>
      </w:r>
      <w:r w:rsidR="001773D5">
        <w:rPr>
          <w:rFonts w:ascii="Abadi" w:hAnsi="Abadi"/>
          <w:b/>
          <w:bCs/>
          <w:sz w:val="21"/>
          <w:szCs w:val="21"/>
        </w:rPr>
        <w:t xml:space="preserve"> para hablar a favor del punto de acuerdo</w:t>
      </w:r>
      <w:r w:rsidR="001773D5" w:rsidRPr="00481B00">
        <w:rPr>
          <w:rFonts w:ascii="Abadi" w:hAnsi="Abadi"/>
          <w:b/>
          <w:bCs/>
          <w:sz w:val="21"/>
          <w:szCs w:val="21"/>
        </w:rPr>
        <w:t>)</w:t>
      </w:r>
    </w:p>
    <w:p w14:paraId="34532AE9" w14:textId="20A55097" w:rsidR="001773D5" w:rsidRDefault="001773D5" w:rsidP="001773D5">
      <w:pPr>
        <w:jc w:val="both"/>
        <w:rPr>
          <w:rFonts w:ascii="Abadi" w:hAnsi="Abadi"/>
          <w:sz w:val="21"/>
          <w:szCs w:val="21"/>
        </w:rPr>
      </w:pPr>
      <w:r>
        <w:rPr>
          <w:rFonts w:ascii="Abadi" w:hAnsi="Abadi"/>
          <w:sz w:val="21"/>
          <w:szCs w:val="21"/>
        </w:rPr>
        <w:lastRenderedPageBreak/>
        <w:t>- G</w:t>
      </w:r>
      <w:r w:rsidRPr="000C5B9E">
        <w:rPr>
          <w:rFonts w:ascii="Abadi" w:hAnsi="Abadi"/>
          <w:sz w:val="21"/>
          <w:szCs w:val="21"/>
        </w:rPr>
        <w:t>racias</w:t>
      </w:r>
      <w:r>
        <w:rPr>
          <w:rFonts w:ascii="Abadi" w:hAnsi="Abadi"/>
          <w:sz w:val="21"/>
          <w:szCs w:val="21"/>
        </w:rPr>
        <w:t>.</w:t>
      </w:r>
      <w:r w:rsidRPr="000C5B9E">
        <w:rPr>
          <w:rFonts w:ascii="Abadi" w:hAnsi="Abadi"/>
          <w:sz w:val="21"/>
          <w:szCs w:val="21"/>
        </w:rPr>
        <w:t xml:space="preserve"> </w:t>
      </w:r>
      <w:r>
        <w:rPr>
          <w:rFonts w:ascii="Abadi" w:hAnsi="Abadi"/>
          <w:sz w:val="21"/>
          <w:szCs w:val="21"/>
        </w:rPr>
        <w:t>C</w:t>
      </w:r>
      <w:r w:rsidRPr="000C5B9E">
        <w:rPr>
          <w:rFonts w:ascii="Abadi" w:hAnsi="Abadi"/>
          <w:sz w:val="21"/>
          <w:szCs w:val="21"/>
        </w:rPr>
        <w:t xml:space="preserve">on la venia de la </w:t>
      </w:r>
      <w:r>
        <w:rPr>
          <w:rFonts w:ascii="Abadi" w:hAnsi="Abadi"/>
          <w:sz w:val="21"/>
          <w:szCs w:val="21"/>
        </w:rPr>
        <w:t>P</w:t>
      </w:r>
      <w:r w:rsidRPr="000C5B9E">
        <w:rPr>
          <w:rFonts w:ascii="Abadi" w:hAnsi="Abadi"/>
          <w:sz w:val="21"/>
          <w:szCs w:val="21"/>
        </w:rPr>
        <w:t>residencia</w:t>
      </w:r>
      <w:r>
        <w:rPr>
          <w:rFonts w:ascii="Abadi" w:hAnsi="Abadi"/>
          <w:sz w:val="21"/>
          <w:szCs w:val="21"/>
        </w:rPr>
        <w:t>.</w:t>
      </w:r>
      <w:r w:rsidRPr="000C5B9E">
        <w:rPr>
          <w:rFonts w:ascii="Abadi" w:hAnsi="Abadi"/>
          <w:sz w:val="21"/>
          <w:szCs w:val="21"/>
        </w:rPr>
        <w:t xml:space="preserve"> </w:t>
      </w:r>
      <w:r>
        <w:rPr>
          <w:rFonts w:ascii="Abadi" w:hAnsi="Abadi"/>
          <w:sz w:val="21"/>
          <w:szCs w:val="21"/>
        </w:rPr>
        <w:t>B</w:t>
      </w:r>
      <w:r w:rsidRPr="000C5B9E">
        <w:rPr>
          <w:rFonts w:ascii="Abadi" w:hAnsi="Abadi"/>
          <w:sz w:val="21"/>
          <w:szCs w:val="21"/>
        </w:rPr>
        <w:t xml:space="preserve">uenas tardes </w:t>
      </w:r>
      <w:r>
        <w:rPr>
          <w:rFonts w:ascii="Abadi" w:hAnsi="Abadi"/>
          <w:sz w:val="21"/>
          <w:szCs w:val="21"/>
        </w:rPr>
        <w:t>a</w:t>
      </w:r>
      <w:r w:rsidRPr="000C5B9E">
        <w:rPr>
          <w:rFonts w:ascii="Abadi" w:hAnsi="Abadi"/>
          <w:sz w:val="21"/>
          <w:szCs w:val="21"/>
        </w:rPr>
        <w:t xml:space="preserve"> todos</w:t>
      </w:r>
      <w:r>
        <w:rPr>
          <w:rFonts w:ascii="Abadi" w:hAnsi="Abadi"/>
          <w:sz w:val="21"/>
          <w:szCs w:val="21"/>
        </w:rPr>
        <w:t>.</w:t>
      </w:r>
      <w:r w:rsidRPr="000C5B9E">
        <w:rPr>
          <w:rFonts w:ascii="Abadi" w:hAnsi="Abadi"/>
          <w:sz w:val="21"/>
          <w:szCs w:val="21"/>
        </w:rPr>
        <w:t xml:space="preserve"> </w:t>
      </w:r>
      <w:r>
        <w:rPr>
          <w:rFonts w:ascii="Abadi" w:hAnsi="Abadi"/>
          <w:sz w:val="21"/>
          <w:szCs w:val="21"/>
        </w:rPr>
        <w:t>D</w:t>
      </w:r>
      <w:r w:rsidRPr="000C5B9E">
        <w:rPr>
          <w:rFonts w:ascii="Abadi" w:hAnsi="Abadi"/>
          <w:sz w:val="21"/>
          <w:szCs w:val="21"/>
        </w:rPr>
        <w:t>esde el año 2004 y a la fecha se cumplen 17 años</w:t>
      </w:r>
      <w:r>
        <w:rPr>
          <w:rFonts w:ascii="Abadi" w:hAnsi="Abadi"/>
          <w:sz w:val="21"/>
          <w:szCs w:val="21"/>
        </w:rPr>
        <w:t>,</w:t>
      </w:r>
      <w:r w:rsidRPr="000C5B9E">
        <w:rPr>
          <w:rFonts w:ascii="Abadi" w:hAnsi="Abadi"/>
          <w:sz w:val="21"/>
          <w:szCs w:val="21"/>
        </w:rPr>
        <w:t xml:space="preserve"> de que este </w:t>
      </w:r>
      <w:r>
        <w:rPr>
          <w:rFonts w:ascii="Abadi" w:hAnsi="Abadi"/>
          <w:sz w:val="21"/>
          <w:szCs w:val="21"/>
        </w:rPr>
        <w:t>C</w:t>
      </w:r>
      <w:r w:rsidRPr="000C5B9E">
        <w:rPr>
          <w:rFonts w:ascii="Abadi" w:hAnsi="Abadi"/>
          <w:sz w:val="21"/>
          <w:szCs w:val="21"/>
        </w:rPr>
        <w:t xml:space="preserve">ongreso del </w:t>
      </w:r>
      <w:r>
        <w:rPr>
          <w:rFonts w:ascii="Abadi" w:hAnsi="Abadi"/>
          <w:sz w:val="21"/>
          <w:szCs w:val="21"/>
        </w:rPr>
        <w:t>E</w:t>
      </w:r>
      <w:r w:rsidRPr="000C5B9E">
        <w:rPr>
          <w:rFonts w:ascii="Abadi" w:hAnsi="Abadi"/>
          <w:sz w:val="21"/>
          <w:szCs w:val="21"/>
        </w:rPr>
        <w:t>stado ha venido emitiendo recomendaciones a los municipios respecto de los montos máximos y límites de las remuneraciones que corresponden a los integrantes de los ayuntamientos</w:t>
      </w:r>
      <w:r>
        <w:rPr>
          <w:rFonts w:ascii="Abadi" w:hAnsi="Abadi"/>
          <w:sz w:val="21"/>
          <w:szCs w:val="21"/>
        </w:rPr>
        <w:t>. E</w:t>
      </w:r>
      <w:r w:rsidRPr="000C5B9E">
        <w:rPr>
          <w:rFonts w:ascii="Abadi" w:hAnsi="Abadi"/>
          <w:sz w:val="21"/>
          <w:szCs w:val="21"/>
        </w:rPr>
        <w:t xml:space="preserve">s la </w:t>
      </w:r>
      <w:r>
        <w:rPr>
          <w:rFonts w:ascii="Abadi" w:hAnsi="Abadi"/>
          <w:sz w:val="21"/>
          <w:szCs w:val="21"/>
        </w:rPr>
        <w:t>L</w:t>
      </w:r>
      <w:r w:rsidRPr="000C5B9E">
        <w:rPr>
          <w:rFonts w:ascii="Abadi" w:hAnsi="Abadi"/>
          <w:sz w:val="21"/>
          <w:szCs w:val="21"/>
        </w:rPr>
        <w:t xml:space="preserve">ey para el </w:t>
      </w:r>
      <w:r>
        <w:rPr>
          <w:rFonts w:ascii="Abadi" w:hAnsi="Abadi"/>
          <w:sz w:val="21"/>
          <w:szCs w:val="21"/>
        </w:rPr>
        <w:t>E</w:t>
      </w:r>
      <w:r w:rsidRPr="000C5B9E">
        <w:rPr>
          <w:rFonts w:ascii="Abadi" w:hAnsi="Abadi"/>
          <w:sz w:val="21"/>
          <w:szCs w:val="21"/>
        </w:rPr>
        <w:t xml:space="preserve">jercicio y el </w:t>
      </w:r>
      <w:r>
        <w:rPr>
          <w:rFonts w:ascii="Abadi" w:hAnsi="Abadi"/>
          <w:sz w:val="21"/>
          <w:szCs w:val="21"/>
        </w:rPr>
        <w:t>C</w:t>
      </w:r>
      <w:r w:rsidRPr="000C5B9E">
        <w:rPr>
          <w:rFonts w:ascii="Abadi" w:hAnsi="Abadi"/>
          <w:sz w:val="21"/>
          <w:szCs w:val="21"/>
        </w:rPr>
        <w:t xml:space="preserve">ontrol de los </w:t>
      </w:r>
      <w:r>
        <w:rPr>
          <w:rFonts w:ascii="Abadi" w:hAnsi="Abadi"/>
          <w:sz w:val="21"/>
          <w:szCs w:val="21"/>
        </w:rPr>
        <w:t>R</w:t>
      </w:r>
      <w:r w:rsidRPr="000C5B9E">
        <w:rPr>
          <w:rFonts w:ascii="Abadi" w:hAnsi="Abadi"/>
          <w:sz w:val="21"/>
          <w:szCs w:val="21"/>
        </w:rPr>
        <w:t xml:space="preserve">ecursos </w:t>
      </w:r>
      <w:r>
        <w:rPr>
          <w:rFonts w:ascii="Abadi" w:hAnsi="Abadi"/>
          <w:sz w:val="21"/>
          <w:szCs w:val="21"/>
        </w:rPr>
        <w:t>P</w:t>
      </w:r>
      <w:r w:rsidRPr="000C5B9E">
        <w:rPr>
          <w:rFonts w:ascii="Abadi" w:hAnsi="Abadi"/>
          <w:sz w:val="21"/>
          <w:szCs w:val="21"/>
        </w:rPr>
        <w:t xml:space="preserve">úblicos del </w:t>
      </w:r>
      <w:r>
        <w:rPr>
          <w:rFonts w:ascii="Abadi" w:hAnsi="Abadi"/>
          <w:sz w:val="21"/>
          <w:szCs w:val="21"/>
        </w:rPr>
        <w:t>E</w:t>
      </w:r>
      <w:r w:rsidRPr="000C5B9E">
        <w:rPr>
          <w:rFonts w:ascii="Abadi" w:hAnsi="Abadi"/>
          <w:sz w:val="21"/>
          <w:szCs w:val="21"/>
        </w:rPr>
        <w:t xml:space="preserve">stado y </w:t>
      </w:r>
      <w:r>
        <w:rPr>
          <w:rFonts w:ascii="Abadi" w:hAnsi="Abadi"/>
          <w:sz w:val="21"/>
          <w:szCs w:val="21"/>
        </w:rPr>
        <w:t>M</w:t>
      </w:r>
      <w:r w:rsidRPr="000C5B9E">
        <w:rPr>
          <w:rFonts w:ascii="Abadi" w:hAnsi="Abadi"/>
          <w:sz w:val="21"/>
          <w:szCs w:val="21"/>
        </w:rPr>
        <w:t>unicipios de Guanajuato</w:t>
      </w:r>
      <w:r>
        <w:rPr>
          <w:rFonts w:ascii="Abadi" w:hAnsi="Abadi"/>
          <w:sz w:val="21"/>
          <w:szCs w:val="21"/>
        </w:rPr>
        <w:t>,</w:t>
      </w:r>
      <w:r w:rsidRPr="000C5B9E">
        <w:rPr>
          <w:rFonts w:ascii="Abadi" w:hAnsi="Abadi"/>
          <w:sz w:val="21"/>
          <w:szCs w:val="21"/>
        </w:rPr>
        <w:t xml:space="preserve"> a través del artículo 81</w:t>
      </w:r>
      <w:r>
        <w:rPr>
          <w:rFonts w:ascii="Abadi" w:hAnsi="Abadi"/>
          <w:sz w:val="21"/>
          <w:szCs w:val="21"/>
        </w:rPr>
        <w:t>,</w:t>
      </w:r>
      <w:r w:rsidRPr="000C5B9E">
        <w:rPr>
          <w:rFonts w:ascii="Abadi" w:hAnsi="Abadi"/>
          <w:sz w:val="21"/>
          <w:szCs w:val="21"/>
        </w:rPr>
        <w:t xml:space="preserve"> la que impuso esta facultad y obligación</w:t>
      </w:r>
      <w:r>
        <w:rPr>
          <w:rFonts w:ascii="Abadi" w:hAnsi="Abadi"/>
          <w:sz w:val="21"/>
          <w:szCs w:val="21"/>
        </w:rPr>
        <w:t>,</w:t>
      </w:r>
      <w:r w:rsidRPr="000C5B9E">
        <w:rPr>
          <w:rFonts w:ascii="Abadi" w:hAnsi="Abadi"/>
          <w:sz w:val="21"/>
          <w:szCs w:val="21"/>
        </w:rPr>
        <w:t xml:space="preserve"> misma que se ha venido cumpliendo en tiempo y forma por esta </w:t>
      </w:r>
      <w:r>
        <w:rPr>
          <w:rFonts w:ascii="Abadi" w:hAnsi="Abadi"/>
          <w:sz w:val="21"/>
          <w:szCs w:val="21"/>
        </w:rPr>
        <w:t>A</w:t>
      </w:r>
      <w:r w:rsidRPr="000C5B9E">
        <w:rPr>
          <w:rFonts w:ascii="Abadi" w:hAnsi="Abadi"/>
          <w:sz w:val="21"/>
          <w:szCs w:val="21"/>
        </w:rPr>
        <w:t>samblea</w:t>
      </w:r>
      <w:r>
        <w:rPr>
          <w:rFonts w:ascii="Abadi" w:hAnsi="Abadi"/>
          <w:sz w:val="21"/>
          <w:szCs w:val="21"/>
        </w:rPr>
        <w:t>.</w:t>
      </w:r>
      <w:r w:rsidRPr="000C5B9E">
        <w:rPr>
          <w:rFonts w:ascii="Abadi" w:hAnsi="Abadi"/>
          <w:sz w:val="21"/>
          <w:szCs w:val="21"/>
        </w:rPr>
        <w:t xml:space="preserve"> </w:t>
      </w:r>
    </w:p>
    <w:p w14:paraId="16A60D31" w14:textId="77777777" w:rsidR="004711DC" w:rsidRDefault="004711DC" w:rsidP="001773D5">
      <w:pPr>
        <w:jc w:val="both"/>
        <w:rPr>
          <w:rFonts w:ascii="Abadi" w:hAnsi="Abadi"/>
          <w:sz w:val="21"/>
          <w:szCs w:val="21"/>
        </w:rPr>
      </w:pPr>
    </w:p>
    <w:p w14:paraId="75A1E9B5" w14:textId="5E379D9A" w:rsidR="001773D5" w:rsidRDefault="001773D5" w:rsidP="001773D5">
      <w:pPr>
        <w:jc w:val="both"/>
        <w:rPr>
          <w:rFonts w:ascii="Abadi" w:hAnsi="Abadi"/>
          <w:sz w:val="21"/>
          <w:szCs w:val="21"/>
        </w:rPr>
      </w:pPr>
      <w:r>
        <w:rPr>
          <w:rFonts w:ascii="Abadi" w:hAnsi="Abadi"/>
          <w:sz w:val="21"/>
          <w:szCs w:val="21"/>
        </w:rPr>
        <w:t>- A</w:t>
      </w:r>
      <w:r w:rsidRPr="000C5B9E">
        <w:rPr>
          <w:rFonts w:ascii="Abadi" w:hAnsi="Abadi"/>
          <w:sz w:val="21"/>
          <w:szCs w:val="21"/>
        </w:rPr>
        <w:t>demás</w:t>
      </w:r>
      <w:r>
        <w:rPr>
          <w:rFonts w:ascii="Abadi" w:hAnsi="Abadi"/>
          <w:sz w:val="21"/>
          <w:szCs w:val="21"/>
        </w:rPr>
        <w:t>,</w:t>
      </w:r>
      <w:r w:rsidRPr="000C5B9E">
        <w:rPr>
          <w:rFonts w:ascii="Abadi" w:hAnsi="Abadi"/>
          <w:sz w:val="21"/>
          <w:szCs w:val="21"/>
        </w:rPr>
        <w:t xml:space="preserve"> en años recientes se ha venido complementando con la </w:t>
      </w:r>
      <w:r>
        <w:rPr>
          <w:rFonts w:ascii="Abadi" w:hAnsi="Abadi"/>
          <w:sz w:val="21"/>
          <w:szCs w:val="21"/>
        </w:rPr>
        <w:t>L</w:t>
      </w:r>
      <w:r w:rsidRPr="000C5B9E">
        <w:rPr>
          <w:rFonts w:ascii="Abadi" w:hAnsi="Abadi"/>
          <w:sz w:val="21"/>
          <w:szCs w:val="21"/>
        </w:rPr>
        <w:t xml:space="preserve">ey de </w:t>
      </w:r>
      <w:r>
        <w:rPr>
          <w:rFonts w:ascii="Abadi" w:hAnsi="Abadi"/>
          <w:sz w:val="21"/>
          <w:szCs w:val="21"/>
        </w:rPr>
        <w:t>D</w:t>
      </w:r>
      <w:r w:rsidRPr="000C5B9E">
        <w:rPr>
          <w:rFonts w:ascii="Abadi" w:hAnsi="Abadi"/>
          <w:sz w:val="21"/>
          <w:szCs w:val="21"/>
        </w:rPr>
        <w:t xml:space="preserve">isciplina </w:t>
      </w:r>
      <w:r>
        <w:rPr>
          <w:rFonts w:ascii="Abadi" w:hAnsi="Abadi"/>
          <w:sz w:val="21"/>
          <w:szCs w:val="21"/>
        </w:rPr>
        <w:t>F</w:t>
      </w:r>
      <w:r w:rsidRPr="000C5B9E">
        <w:rPr>
          <w:rFonts w:ascii="Abadi" w:hAnsi="Abadi"/>
          <w:sz w:val="21"/>
          <w:szCs w:val="21"/>
        </w:rPr>
        <w:t>inanciera de las entidades federativas y los municipios</w:t>
      </w:r>
      <w:r>
        <w:rPr>
          <w:rFonts w:ascii="Abadi" w:hAnsi="Abadi"/>
          <w:sz w:val="21"/>
          <w:szCs w:val="21"/>
        </w:rPr>
        <w:t>,</w:t>
      </w:r>
      <w:r w:rsidRPr="000C5B9E">
        <w:rPr>
          <w:rFonts w:ascii="Abadi" w:hAnsi="Abadi"/>
          <w:sz w:val="21"/>
          <w:szCs w:val="21"/>
        </w:rPr>
        <w:t xml:space="preserve"> en su artículo 10 y 21</w:t>
      </w:r>
      <w:r>
        <w:rPr>
          <w:rFonts w:ascii="Abadi" w:hAnsi="Abadi"/>
          <w:sz w:val="21"/>
          <w:szCs w:val="21"/>
        </w:rPr>
        <w:t>.</w:t>
      </w:r>
      <w:r w:rsidRPr="000C5B9E">
        <w:rPr>
          <w:rFonts w:ascii="Abadi" w:hAnsi="Abadi"/>
          <w:sz w:val="21"/>
          <w:szCs w:val="21"/>
        </w:rPr>
        <w:t xml:space="preserve"> </w:t>
      </w:r>
      <w:r>
        <w:rPr>
          <w:rFonts w:ascii="Abadi" w:hAnsi="Abadi"/>
          <w:sz w:val="21"/>
          <w:szCs w:val="21"/>
        </w:rPr>
        <w:t>R</w:t>
      </w:r>
      <w:r w:rsidRPr="000C5B9E">
        <w:rPr>
          <w:rFonts w:ascii="Abadi" w:hAnsi="Abadi"/>
          <w:sz w:val="21"/>
          <w:szCs w:val="21"/>
        </w:rPr>
        <w:t>ecomendaciones que con el paso del tiempo se han venido actualizando</w:t>
      </w:r>
      <w:r>
        <w:rPr>
          <w:rFonts w:ascii="Abadi" w:hAnsi="Abadi"/>
          <w:sz w:val="21"/>
          <w:szCs w:val="21"/>
        </w:rPr>
        <w:t>,</w:t>
      </w:r>
      <w:r w:rsidRPr="000C5B9E">
        <w:rPr>
          <w:rFonts w:ascii="Abadi" w:hAnsi="Abadi"/>
          <w:sz w:val="21"/>
          <w:szCs w:val="21"/>
        </w:rPr>
        <w:t xml:space="preserve"> con la finalidad de minimizar la subjetividad</w:t>
      </w:r>
      <w:r>
        <w:rPr>
          <w:rFonts w:ascii="Abadi" w:hAnsi="Abadi"/>
          <w:sz w:val="21"/>
          <w:szCs w:val="21"/>
        </w:rPr>
        <w:t>,</w:t>
      </w:r>
      <w:r w:rsidRPr="000C5B9E">
        <w:rPr>
          <w:rFonts w:ascii="Abadi" w:hAnsi="Abadi"/>
          <w:sz w:val="21"/>
          <w:szCs w:val="21"/>
        </w:rPr>
        <w:t xml:space="preserve"> ponderando variables objetivas y relacionadas directamente con la función de las personas servidoras públicas destinados a la resolución</w:t>
      </w:r>
      <w:r>
        <w:rPr>
          <w:rFonts w:ascii="Abadi" w:hAnsi="Abadi"/>
          <w:sz w:val="21"/>
          <w:szCs w:val="21"/>
        </w:rPr>
        <w:t>.</w:t>
      </w:r>
      <w:r w:rsidRPr="000C5B9E">
        <w:rPr>
          <w:rFonts w:ascii="Abadi" w:hAnsi="Abadi"/>
          <w:sz w:val="21"/>
          <w:szCs w:val="21"/>
        </w:rPr>
        <w:t xml:space="preserve"> </w:t>
      </w:r>
    </w:p>
    <w:p w14:paraId="7E8A62FF" w14:textId="77777777" w:rsidR="004711DC" w:rsidRDefault="004711DC" w:rsidP="001773D5">
      <w:pPr>
        <w:jc w:val="both"/>
        <w:rPr>
          <w:rFonts w:ascii="Abadi" w:hAnsi="Abadi"/>
          <w:sz w:val="21"/>
          <w:szCs w:val="21"/>
        </w:rPr>
      </w:pPr>
    </w:p>
    <w:p w14:paraId="5F8FC661" w14:textId="7B54C805" w:rsidR="001773D5" w:rsidRDefault="001773D5" w:rsidP="001773D5">
      <w:pPr>
        <w:jc w:val="both"/>
        <w:rPr>
          <w:rFonts w:ascii="Abadi" w:hAnsi="Abadi"/>
          <w:sz w:val="21"/>
          <w:szCs w:val="21"/>
        </w:rPr>
      </w:pPr>
      <w:r>
        <w:rPr>
          <w:rFonts w:ascii="Abadi" w:hAnsi="Abadi"/>
          <w:sz w:val="21"/>
          <w:szCs w:val="21"/>
        </w:rPr>
        <w:t>- L</w:t>
      </w:r>
      <w:r w:rsidRPr="000C5B9E">
        <w:rPr>
          <w:rFonts w:ascii="Abadi" w:hAnsi="Abadi"/>
          <w:sz w:val="21"/>
          <w:szCs w:val="21"/>
        </w:rPr>
        <w:t>a metodología para calcular dichas remuneraciones</w:t>
      </w:r>
      <w:r>
        <w:rPr>
          <w:rFonts w:ascii="Abadi" w:hAnsi="Abadi"/>
          <w:sz w:val="21"/>
          <w:szCs w:val="21"/>
        </w:rPr>
        <w:t>,</w:t>
      </w:r>
      <w:r w:rsidRPr="000C5B9E">
        <w:rPr>
          <w:rFonts w:ascii="Abadi" w:hAnsi="Abadi"/>
          <w:sz w:val="21"/>
          <w:szCs w:val="21"/>
        </w:rPr>
        <w:t xml:space="preserve"> fundamentadas principalmente en la técnica de administración de sueldos y salarios</w:t>
      </w:r>
      <w:r>
        <w:rPr>
          <w:rFonts w:ascii="Abadi" w:hAnsi="Abadi"/>
          <w:sz w:val="21"/>
          <w:szCs w:val="21"/>
        </w:rPr>
        <w:t>,</w:t>
      </w:r>
      <w:r w:rsidRPr="000C5B9E">
        <w:rPr>
          <w:rFonts w:ascii="Abadi" w:hAnsi="Abadi"/>
          <w:sz w:val="21"/>
          <w:szCs w:val="21"/>
        </w:rPr>
        <w:t xml:space="preserve"> a su vez se utilizan indicadores socioeconómicos como población por municipio</w:t>
      </w:r>
      <w:r>
        <w:rPr>
          <w:rFonts w:ascii="Abadi" w:hAnsi="Abadi"/>
          <w:sz w:val="21"/>
          <w:szCs w:val="21"/>
        </w:rPr>
        <w:t>,</w:t>
      </w:r>
      <w:r w:rsidRPr="000C5B9E">
        <w:rPr>
          <w:rFonts w:ascii="Abadi" w:hAnsi="Abadi"/>
          <w:sz w:val="21"/>
          <w:szCs w:val="21"/>
        </w:rPr>
        <w:t xml:space="preserve"> presupuesto de egreso del municipio</w:t>
      </w:r>
      <w:r>
        <w:rPr>
          <w:rFonts w:ascii="Abadi" w:hAnsi="Abadi"/>
          <w:sz w:val="21"/>
          <w:szCs w:val="21"/>
        </w:rPr>
        <w:t>,</w:t>
      </w:r>
      <w:r w:rsidRPr="000C5B9E">
        <w:rPr>
          <w:rFonts w:ascii="Abadi" w:hAnsi="Abadi"/>
          <w:sz w:val="21"/>
          <w:szCs w:val="21"/>
        </w:rPr>
        <w:t xml:space="preserve"> tasa de crecimiento de la población</w:t>
      </w:r>
      <w:r>
        <w:rPr>
          <w:rFonts w:ascii="Abadi" w:hAnsi="Abadi"/>
          <w:sz w:val="21"/>
          <w:szCs w:val="21"/>
        </w:rPr>
        <w:t>,</w:t>
      </w:r>
      <w:r w:rsidRPr="000C5B9E">
        <w:rPr>
          <w:rFonts w:ascii="Abadi" w:hAnsi="Abadi"/>
          <w:sz w:val="21"/>
          <w:szCs w:val="21"/>
        </w:rPr>
        <w:t xml:space="preserve"> índice de marginación</w:t>
      </w:r>
      <w:r>
        <w:rPr>
          <w:rFonts w:ascii="Abadi" w:hAnsi="Abadi"/>
          <w:sz w:val="21"/>
          <w:szCs w:val="21"/>
        </w:rPr>
        <w:t>,</w:t>
      </w:r>
      <w:r w:rsidRPr="000C5B9E">
        <w:rPr>
          <w:rFonts w:ascii="Abadi" w:hAnsi="Abadi"/>
          <w:sz w:val="21"/>
          <w:szCs w:val="21"/>
        </w:rPr>
        <w:t xml:space="preserve"> concentración poblacional urbana</w:t>
      </w:r>
      <w:r>
        <w:rPr>
          <w:rFonts w:ascii="Abadi" w:hAnsi="Abadi"/>
          <w:sz w:val="21"/>
          <w:szCs w:val="21"/>
        </w:rPr>
        <w:t>,</w:t>
      </w:r>
      <w:r w:rsidRPr="000C5B9E">
        <w:rPr>
          <w:rFonts w:ascii="Abadi" w:hAnsi="Abadi"/>
          <w:sz w:val="21"/>
          <w:szCs w:val="21"/>
        </w:rPr>
        <w:t xml:space="preserve"> número de localidades</w:t>
      </w:r>
      <w:r>
        <w:rPr>
          <w:rFonts w:ascii="Abadi" w:hAnsi="Abadi"/>
          <w:sz w:val="21"/>
          <w:szCs w:val="21"/>
        </w:rPr>
        <w:t>,</w:t>
      </w:r>
      <w:r w:rsidRPr="000C5B9E">
        <w:rPr>
          <w:rFonts w:ascii="Abadi" w:hAnsi="Abadi"/>
          <w:sz w:val="21"/>
          <w:szCs w:val="21"/>
        </w:rPr>
        <w:t xml:space="preserve"> entre otras</w:t>
      </w:r>
      <w:r>
        <w:rPr>
          <w:rFonts w:ascii="Abadi" w:hAnsi="Abadi"/>
          <w:sz w:val="21"/>
          <w:szCs w:val="21"/>
        </w:rPr>
        <w:t>,</w:t>
      </w:r>
      <w:r w:rsidRPr="000C5B9E">
        <w:rPr>
          <w:rFonts w:ascii="Abadi" w:hAnsi="Abadi"/>
          <w:sz w:val="21"/>
          <w:szCs w:val="21"/>
        </w:rPr>
        <w:t xml:space="preserve"> </w:t>
      </w:r>
      <w:r>
        <w:rPr>
          <w:rFonts w:ascii="Abadi" w:hAnsi="Abadi"/>
          <w:sz w:val="21"/>
          <w:szCs w:val="21"/>
        </w:rPr>
        <w:t>c</w:t>
      </w:r>
      <w:r w:rsidRPr="000C5B9E">
        <w:rPr>
          <w:rFonts w:ascii="Abadi" w:hAnsi="Abadi"/>
          <w:sz w:val="21"/>
          <w:szCs w:val="21"/>
        </w:rPr>
        <w:t xml:space="preserve">onsiderando los datos sobre crecimiento económico inflacionario del </w:t>
      </w:r>
      <w:r>
        <w:rPr>
          <w:rFonts w:ascii="Abadi" w:hAnsi="Abadi"/>
          <w:sz w:val="21"/>
          <w:szCs w:val="21"/>
        </w:rPr>
        <w:t>INEGI</w:t>
      </w:r>
      <w:r w:rsidRPr="000C5B9E">
        <w:rPr>
          <w:rFonts w:ascii="Abadi" w:hAnsi="Abadi"/>
          <w:sz w:val="21"/>
          <w:szCs w:val="21"/>
        </w:rPr>
        <w:t xml:space="preserve"> del banco de México</w:t>
      </w:r>
      <w:r>
        <w:rPr>
          <w:rFonts w:ascii="Abadi" w:hAnsi="Abadi"/>
          <w:sz w:val="21"/>
          <w:szCs w:val="21"/>
        </w:rPr>
        <w:t>,</w:t>
      </w:r>
      <w:r w:rsidRPr="000C5B9E">
        <w:rPr>
          <w:rFonts w:ascii="Abadi" w:hAnsi="Abadi"/>
          <w:sz w:val="21"/>
          <w:szCs w:val="21"/>
        </w:rPr>
        <w:t xml:space="preserve"> a su vez con lo establecido en los criterios generales de política económica de la </w:t>
      </w:r>
      <w:r>
        <w:rPr>
          <w:rFonts w:ascii="Abadi" w:hAnsi="Abadi"/>
          <w:sz w:val="21"/>
          <w:szCs w:val="21"/>
        </w:rPr>
        <w:t>S</w:t>
      </w:r>
      <w:r w:rsidRPr="000C5B9E">
        <w:rPr>
          <w:rFonts w:ascii="Abadi" w:hAnsi="Abadi"/>
          <w:sz w:val="21"/>
          <w:szCs w:val="21"/>
        </w:rPr>
        <w:t xml:space="preserve">ecretaría de </w:t>
      </w:r>
      <w:r>
        <w:rPr>
          <w:rFonts w:ascii="Abadi" w:hAnsi="Abadi"/>
          <w:sz w:val="21"/>
          <w:szCs w:val="21"/>
        </w:rPr>
        <w:t>H</w:t>
      </w:r>
      <w:r w:rsidRPr="000C5B9E">
        <w:rPr>
          <w:rFonts w:ascii="Abadi" w:hAnsi="Abadi"/>
          <w:sz w:val="21"/>
          <w:szCs w:val="21"/>
        </w:rPr>
        <w:t xml:space="preserve">acienda y </w:t>
      </w:r>
      <w:r>
        <w:rPr>
          <w:rFonts w:ascii="Abadi" w:hAnsi="Abadi"/>
          <w:sz w:val="21"/>
          <w:szCs w:val="21"/>
        </w:rPr>
        <w:t>C</w:t>
      </w:r>
      <w:r w:rsidRPr="000C5B9E">
        <w:rPr>
          <w:rFonts w:ascii="Abadi" w:hAnsi="Abadi"/>
          <w:sz w:val="21"/>
          <w:szCs w:val="21"/>
        </w:rPr>
        <w:t xml:space="preserve">rédito </w:t>
      </w:r>
      <w:r>
        <w:rPr>
          <w:rFonts w:ascii="Abadi" w:hAnsi="Abadi"/>
          <w:sz w:val="21"/>
          <w:szCs w:val="21"/>
        </w:rPr>
        <w:t>P</w:t>
      </w:r>
      <w:r w:rsidRPr="000C5B9E">
        <w:rPr>
          <w:rFonts w:ascii="Abadi" w:hAnsi="Abadi"/>
          <w:sz w:val="21"/>
          <w:szCs w:val="21"/>
        </w:rPr>
        <w:t xml:space="preserve">úblico </w:t>
      </w:r>
      <w:r>
        <w:rPr>
          <w:rFonts w:ascii="Abadi" w:hAnsi="Abadi"/>
          <w:sz w:val="21"/>
          <w:szCs w:val="21"/>
        </w:rPr>
        <w:t>F</w:t>
      </w:r>
      <w:r w:rsidRPr="000C5B9E">
        <w:rPr>
          <w:rFonts w:ascii="Abadi" w:hAnsi="Abadi"/>
          <w:sz w:val="21"/>
          <w:szCs w:val="21"/>
        </w:rPr>
        <w:t>ederal</w:t>
      </w:r>
      <w:r>
        <w:rPr>
          <w:rFonts w:ascii="Abadi" w:hAnsi="Abadi"/>
          <w:sz w:val="21"/>
          <w:szCs w:val="21"/>
        </w:rPr>
        <w:t>.</w:t>
      </w:r>
      <w:r w:rsidRPr="000C5B9E">
        <w:rPr>
          <w:rFonts w:ascii="Abadi" w:hAnsi="Abadi"/>
          <w:sz w:val="21"/>
          <w:szCs w:val="21"/>
        </w:rPr>
        <w:t xml:space="preserve"> </w:t>
      </w:r>
      <w:r>
        <w:rPr>
          <w:rFonts w:ascii="Abadi" w:hAnsi="Abadi"/>
          <w:sz w:val="21"/>
          <w:szCs w:val="21"/>
        </w:rPr>
        <w:t>T</w:t>
      </w:r>
      <w:r w:rsidRPr="000C5B9E">
        <w:rPr>
          <w:rFonts w:ascii="Abadi" w:hAnsi="Abadi"/>
          <w:sz w:val="21"/>
          <w:szCs w:val="21"/>
        </w:rPr>
        <w:t>odo ello en un pleno respeto de la autonomía constitucional y sobre todo hacendaria</w:t>
      </w:r>
      <w:r>
        <w:rPr>
          <w:rFonts w:ascii="Abadi" w:hAnsi="Abadi"/>
          <w:sz w:val="21"/>
          <w:szCs w:val="21"/>
        </w:rPr>
        <w:t>,</w:t>
      </w:r>
      <w:r w:rsidRPr="000C5B9E">
        <w:rPr>
          <w:rFonts w:ascii="Abadi" w:hAnsi="Abadi"/>
          <w:sz w:val="21"/>
          <w:szCs w:val="21"/>
        </w:rPr>
        <w:t xml:space="preserve"> recomendación que ha servido como un contrapeso</w:t>
      </w:r>
      <w:r>
        <w:rPr>
          <w:rFonts w:ascii="Abadi" w:hAnsi="Abadi"/>
          <w:sz w:val="21"/>
          <w:szCs w:val="21"/>
        </w:rPr>
        <w:t>,</w:t>
      </w:r>
      <w:r w:rsidRPr="000C5B9E">
        <w:rPr>
          <w:rFonts w:ascii="Abadi" w:hAnsi="Abadi"/>
          <w:sz w:val="21"/>
          <w:szCs w:val="21"/>
        </w:rPr>
        <w:t xml:space="preserve"> sin un distingo de origen partidista o dirigida a persona o gobierno en lo particular</w:t>
      </w:r>
      <w:r>
        <w:rPr>
          <w:rFonts w:ascii="Abadi" w:hAnsi="Abadi"/>
          <w:sz w:val="21"/>
          <w:szCs w:val="21"/>
        </w:rPr>
        <w:t>.</w:t>
      </w:r>
    </w:p>
    <w:p w14:paraId="37993333" w14:textId="77777777" w:rsidR="004711DC" w:rsidRDefault="004711DC" w:rsidP="001773D5">
      <w:pPr>
        <w:jc w:val="both"/>
        <w:rPr>
          <w:rFonts w:ascii="Abadi" w:hAnsi="Abadi"/>
          <w:sz w:val="21"/>
          <w:szCs w:val="21"/>
        </w:rPr>
      </w:pPr>
    </w:p>
    <w:p w14:paraId="29BA5A5F" w14:textId="1E04C228" w:rsidR="001773D5" w:rsidRDefault="001773D5" w:rsidP="001773D5">
      <w:pPr>
        <w:jc w:val="both"/>
        <w:rPr>
          <w:rFonts w:ascii="Abadi" w:hAnsi="Abadi"/>
          <w:sz w:val="21"/>
          <w:szCs w:val="21"/>
        </w:rPr>
      </w:pPr>
      <w:r>
        <w:rPr>
          <w:rFonts w:ascii="Abadi" w:hAnsi="Abadi"/>
          <w:sz w:val="21"/>
          <w:szCs w:val="21"/>
        </w:rPr>
        <w:t>- E</w:t>
      </w:r>
      <w:r w:rsidRPr="000C5B9E">
        <w:rPr>
          <w:rFonts w:ascii="Abadi" w:hAnsi="Abadi"/>
          <w:sz w:val="21"/>
          <w:szCs w:val="21"/>
        </w:rPr>
        <w:t>l punto de acuerdo</w:t>
      </w:r>
      <w:r>
        <w:rPr>
          <w:rFonts w:ascii="Abadi" w:hAnsi="Abadi"/>
          <w:sz w:val="21"/>
          <w:szCs w:val="21"/>
        </w:rPr>
        <w:t>,</w:t>
      </w:r>
      <w:r w:rsidRPr="000C5B9E">
        <w:rPr>
          <w:rFonts w:ascii="Abadi" w:hAnsi="Abadi"/>
          <w:sz w:val="21"/>
          <w:szCs w:val="21"/>
        </w:rPr>
        <w:t xml:space="preserve"> es ejemplo de un avance progresivo en la consolidación de la transparencia y en la rendición de cuentas de nuestro querido Guanajuato</w:t>
      </w:r>
      <w:r>
        <w:rPr>
          <w:rFonts w:ascii="Abadi" w:hAnsi="Abadi"/>
          <w:sz w:val="21"/>
          <w:szCs w:val="21"/>
        </w:rPr>
        <w:t>,</w:t>
      </w:r>
      <w:r w:rsidRPr="000C5B9E">
        <w:rPr>
          <w:rFonts w:ascii="Abadi" w:hAnsi="Abadi"/>
          <w:sz w:val="21"/>
          <w:szCs w:val="21"/>
        </w:rPr>
        <w:t xml:space="preserve"> es una herramienta que tiene como finalidad que todo ciudadano</w:t>
      </w:r>
      <w:r>
        <w:rPr>
          <w:rFonts w:ascii="Abadi" w:hAnsi="Abadi"/>
          <w:sz w:val="21"/>
          <w:szCs w:val="21"/>
        </w:rPr>
        <w:t>,</w:t>
      </w:r>
      <w:r w:rsidRPr="000C5B9E">
        <w:rPr>
          <w:rFonts w:ascii="Abadi" w:hAnsi="Abadi"/>
          <w:sz w:val="21"/>
          <w:szCs w:val="21"/>
        </w:rPr>
        <w:t xml:space="preserve"> con oportunidad y detalle</w:t>
      </w:r>
      <w:r>
        <w:rPr>
          <w:rFonts w:ascii="Abadi" w:hAnsi="Abadi"/>
          <w:sz w:val="21"/>
          <w:szCs w:val="21"/>
        </w:rPr>
        <w:t>,</w:t>
      </w:r>
      <w:r w:rsidRPr="000C5B9E">
        <w:rPr>
          <w:rFonts w:ascii="Abadi" w:hAnsi="Abadi"/>
          <w:sz w:val="21"/>
          <w:szCs w:val="21"/>
        </w:rPr>
        <w:t xml:space="preserve"> conozca en su totalidad</w:t>
      </w:r>
      <w:r>
        <w:rPr>
          <w:rFonts w:ascii="Abadi" w:hAnsi="Abadi"/>
          <w:sz w:val="21"/>
          <w:szCs w:val="21"/>
        </w:rPr>
        <w:t>,</w:t>
      </w:r>
      <w:r w:rsidRPr="000C5B9E">
        <w:rPr>
          <w:rFonts w:ascii="Abadi" w:hAnsi="Abadi"/>
          <w:sz w:val="21"/>
          <w:szCs w:val="21"/>
        </w:rPr>
        <w:t xml:space="preserve"> en sus partes</w:t>
      </w:r>
      <w:r>
        <w:rPr>
          <w:rFonts w:ascii="Abadi" w:hAnsi="Abadi"/>
          <w:sz w:val="21"/>
          <w:szCs w:val="21"/>
        </w:rPr>
        <w:t>,</w:t>
      </w:r>
      <w:r w:rsidRPr="000C5B9E">
        <w:rPr>
          <w:rFonts w:ascii="Abadi" w:hAnsi="Abadi"/>
          <w:sz w:val="21"/>
          <w:szCs w:val="21"/>
        </w:rPr>
        <w:t xml:space="preserve"> los </w:t>
      </w:r>
      <w:r w:rsidRPr="000C5B9E">
        <w:rPr>
          <w:rFonts w:ascii="Abadi" w:hAnsi="Abadi"/>
          <w:sz w:val="21"/>
          <w:szCs w:val="21"/>
        </w:rPr>
        <w:t>salarios</w:t>
      </w:r>
      <w:r>
        <w:rPr>
          <w:rFonts w:ascii="Abadi" w:hAnsi="Abadi"/>
          <w:sz w:val="21"/>
          <w:szCs w:val="21"/>
        </w:rPr>
        <w:t>,</w:t>
      </w:r>
      <w:r w:rsidRPr="000C5B9E">
        <w:rPr>
          <w:rFonts w:ascii="Abadi" w:hAnsi="Abadi"/>
          <w:sz w:val="21"/>
          <w:szCs w:val="21"/>
        </w:rPr>
        <w:t xml:space="preserve"> beneficios y prestaciones de los servidores públicos de su municipio</w:t>
      </w:r>
      <w:r>
        <w:rPr>
          <w:rFonts w:ascii="Abadi" w:hAnsi="Abadi"/>
          <w:sz w:val="21"/>
          <w:szCs w:val="21"/>
        </w:rPr>
        <w:t>. R</w:t>
      </w:r>
      <w:r w:rsidRPr="000C5B9E">
        <w:rPr>
          <w:rFonts w:ascii="Abadi" w:hAnsi="Abadi"/>
          <w:sz w:val="21"/>
          <w:szCs w:val="21"/>
        </w:rPr>
        <w:t>esponde también a la racionalidad</w:t>
      </w:r>
      <w:r>
        <w:rPr>
          <w:rFonts w:ascii="Abadi" w:hAnsi="Abadi"/>
          <w:sz w:val="21"/>
          <w:szCs w:val="21"/>
        </w:rPr>
        <w:t>,</w:t>
      </w:r>
      <w:r w:rsidRPr="000C5B9E">
        <w:rPr>
          <w:rFonts w:ascii="Abadi" w:hAnsi="Abadi"/>
          <w:sz w:val="21"/>
          <w:szCs w:val="21"/>
        </w:rPr>
        <w:t xml:space="preserve"> entendiendo a esta en que todo recurso público se apegue a criterios de eficiencia de la administración pública</w:t>
      </w:r>
      <w:r>
        <w:rPr>
          <w:rFonts w:ascii="Abadi" w:hAnsi="Abadi"/>
          <w:sz w:val="21"/>
          <w:szCs w:val="21"/>
        </w:rPr>
        <w:t>.</w:t>
      </w:r>
      <w:r w:rsidRPr="000C5B9E">
        <w:rPr>
          <w:rFonts w:ascii="Abadi" w:hAnsi="Abadi"/>
          <w:sz w:val="21"/>
          <w:szCs w:val="21"/>
        </w:rPr>
        <w:t xml:space="preserve"> </w:t>
      </w:r>
    </w:p>
    <w:p w14:paraId="4C7B49F3" w14:textId="77777777" w:rsidR="004711DC" w:rsidRDefault="004711DC" w:rsidP="001773D5">
      <w:pPr>
        <w:jc w:val="both"/>
        <w:rPr>
          <w:rFonts w:ascii="Abadi" w:hAnsi="Abadi"/>
          <w:sz w:val="21"/>
          <w:szCs w:val="21"/>
        </w:rPr>
      </w:pPr>
    </w:p>
    <w:p w14:paraId="6D29ADE6" w14:textId="0B4E0DFD" w:rsidR="001773D5" w:rsidRDefault="001773D5" w:rsidP="001773D5">
      <w:pPr>
        <w:jc w:val="both"/>
        <w:rPr>
          <w:rFonts w:ascii="Abadi" w:hAnsi="Abadi"/>
          <w:sz w:val="21"/>
          <w:szCs w:val="21"/>
        </w:rPr>
      </w:pPr>
      <w:r>
        <w:rPr>
          <w:rFonts w:ascii="Abadi" w:hAnsi="Abadi"/>
          <w:sz w:val="21"/>
          <w:szCs w:val="21"/>
        </w:rPr>
        <w:t>- C</w:t>
      </w:r>
      <w:r w:rsidRPr="000C5B9E">
        <w:rPr>
          <w:rFonts w:ascii="Abadi" w:hAnsi="Abadi"/>
          <w:sz w:val="21"/>
          <w:szCs w:val="21"/>
        </w:rPr>
        <w:t>onvencidos estamos</w:t>
      </w:r>
      <w:r>
        <w:rPr>
          <w:rFonts w:ascii="Abadi" w:hAnsi="Abadi"/>
          <w:sz w:val="21"/>
          <w:szCs w:val="21"/>
        </w:rPr>
        <w:t>,</w:t>
      </w:r>
      <w:r w:rsidRPr="000C5B9E">
        <w:rPr>
          <w:rFonts w:ascii="Abadi" w:hAnsi="Abadi"/>
          <w:sz w:val="21"/>
          <w:szCs w:val="21"/>
        </w:rPr>
        <w:t xml:space="preserve"> que se ha transitado por un camino correcto a lo largo de la historia de las recomendaciones</w:t>
      </w:r>
      <w:r>
        <w:rPr>
          <w:rFonts w:ascii="Abadi" w:hAnsi="Abadi"/>
          <w:sz w:val="21"/>
          <w:szCs w:val="21"/>
        </w:rPr>
        <w:t>,</w:t>
      </w:r>
      <w:r w:rsidRPr="000C5B9E">
        <w:rPr>
          <w:rFonts w:ascii="Abadi" w:hAnsi="Abadi"/>
          <w:sz w:val="21"/>
          <w:szCs w:val="21"/>
        </w:rPr>
        <w:t xml:space="preserve"> porque además es necesario y puntualizo</w:t>
      </w:r>
      <w:r>
        <w:rPr>
          <w:rFonts w:ascii="Abadi" w:hAnsi="Abadi"/>
          <w:sz w:val="21"/>
          <w:szCs w:val="21"/>
        </w:rPr>
        <w:t>,</w:t>
      </w:r>
      <w:r w:rsidRPr="000C5B9E">
        <w:rPr>
          <w:rFonts w:ascii="Abadi" w:hAnsi="Abadi"/>
          <w:sz w:val="21"/>
          <w:szCs w:val="21"/>
        </w:rPr>
        <w:t xml:space="preserve"> no es tampoco un llamado a un incremento en las percepciones</w:t>
      </w:r>
      <w:r>
        <w:rPr>
          <w:rFonts w:ascii="Abadi" w:hAnsi="Abadi"/>
          <w:sz w:val="21"/>
          <w:szCs w:val="21"/>
        </w:rPr>
        <w:t>,</w:t>
      </w:r>
      <w:r w:rsidRPr="000C5B9E">
        <w:rPr>
          <w:rFonts w:ascii="Abadi" w:hAnsi="Abadi"/>
          <w:sz w:val="21"/>
          <w:szCs w:val="21"/>
        </w:rPr>
        <w:t xml:space="preserve"> es una reflexión al ejercicio de la hacienda pública que se realice con toda atingencia</w:t>
      </w:r>
      <w:r>
        <w:rPr>
          <w:rFonts w:ascii="Abadi" w:hAnsi="Abadi"/>
          <w:sz w:val="21"/>
          <w:szCs w:val="21"/>
        </w:rPr>
        <w:t>.</w:t>
      </w:r>
    </w:p>
    <w:p w14:paraId="52A6CDC1" w14:textId="77777777" w:rsidR="004711DC" w:rsidRDefault="004711DC" w:rsidP="001773D5">
      <w:pPr>
        <w:jc w:val="both"/>
        <w:rPr>
          <w:rFonts w:ascii="Abadi" w:hAnsi="Abadi"/>
          <w:sz w:val="21"/>
          <w:szCs w:val="21"/>
        </w:rPr>
      </w:pPr>
    </w:p>
    <w:p w14:paraId="73014404" w14:textId="30D0BB1B" w:rsidR="001773D5" w:rsidRDefault="001773D5" w:rsidP="001773D5">
      <w:pPr>
        <w:jc w:val="both"/>
        <w:rPr>
          <w:rFonts w:ascii="Abadi" w:hAnsi="Abadi"/>
          <w:sz w:val="21"/>
          <w:szCs w:val="21"/>
        </w:rPr>
      </w:pPr>
      <w:r>
        <w:rPr>
          <w:rFonts w:ascii="Abadi" w:hAnsi="Abadi"/>
          <w:sz w:val="21"/>
          <w:szCs w:val="21"/>
        </w:rPr>
        <w:t>- P</w:t>
      </w:r>
      <w:r w:rsidRPr="000C5B9E">
        <w:rPr>
          <w:rFonts w:ascii="Abadi" w:hAnsi="Abadi"/>
          <w:sz w:val="21"/>
          <w:szCs w:val="21"/>
        </w:rPr>
        <w:t>or tal motivo</w:t>
      </w:r>
      <w:r>
        <w:rPr>
          <w:rFonts w:ascii="Abadi" w:hAnsi="Abadi"/>
          <w:sz w:val="21"/>
          <w:szCs w:val="21"/>
        </w:rPr>
        <w:t>,</w:t>
      </w:r>
      <w:r w:rsidRPr="000C5B9E">
        <w:rPr>
          <w:rFonts w:ascii="Abadi" w:hAnsi="Abadi"/>
          <w:sz w:val="21"/>
          <w:szCs w:val="21"/>
        </w:rPr>
        <w:t xml:space="preserve"> la recomendación es bastante oportuna</w:t>
      </w:r>
      <w:r>
        <w:rPr>
          <w:rFonts w:ascii="Abadi" w:hAnsi="Abadi"/>
          <w:sz w:val="21"/>
          <w:szCs w:val="21"/>
        </w:rPr>
        <w:t>,</w:t>
      </w:r>
      <w:r w:rsidRPr="000C5B9E">
        <w:rPr>
          <w:rFonts w:ascii="Abadi" w:hAnsi="Abadi"/>
          <w:sz w:val="21"/>
          <w:szCs w:val="21"/>
        </w:rPr>
        <w:t xml:space="preserve"> porque las nuevas administraciones han iniciado a partir del 10 de octubre y se han comprometido con la ciudadanía de su municipio a servir con responsabilidad</w:t>
      </w:r>
      <w:r>
        <w:rPr>
          <w:rFonts w:ascii="Abadi" w:hAnsi="Abadi"/>
          <w:sz w:val="21"/>
          <w:szCs w:val="21"/>
        </w:rPr>
        <w:t>,</w:t>
      </w:r>
      <w:r w:rsidRPr="000C5B9E">
        <w:rPr>
          <w:rFonts w:ascii="Abadi" w:hAnsi="Abadi"/>
          <w:sz w:val="21"/>
          <w:szCs w:val="21"/>
        </w:rPr>
        <w:t xml:space="preserve"> transparencia y lejos de cualquier conducta que parezca un exceso o situación contraria a la ley</w:t>
      </w:r>
      <w:r>
        <w:rPr>
          <w:rFonts w:ascii="Abadi" w:hAnsi="Abadi"/>
          <w:sz w:val="21"/>
          <w:szCs w:val="21"/>
        </w:rPr>
        <w:t>.</w:t>
      </w:r>
      <w:r w:rsidRPr="000C5B9E">
        <w:rPr>
          <w:rFonts w:ascii="Abadi" w:hAnsi="Abadi"/>
          <w:sz w:val="21"/>
          <w:szCs w:val="21"/>
        </w:rPr>
        <w:t xml:space="preserve"> </w:t>
      </w:r>
      <w:r>
        <w:rPr>
          <w:rFonts w:ascii="Abadi" w:hAnsi="Abadi"/>
          <w:sz w:val="21"/>
          <w:szCs w:val="21"/>
        </w:rPr>
        <w:t>A</w:t>
      </w:r>
      <w:r w:rsidRPr="000C5B9E">
        <w:rPr>
          <w:rFonts w:ascii="Abadi" w:hAnsi="Abadi"/>
          <w:sz w:val="21"/>
          <w:szCs w:val="21"/>
        </w:rPr>
        <w:t xml:space="preserve"> las nuevas autoridades municipales y a las que dejaron de serlo</w:t>
      </w:r>
      <w:r>
        <w:rPr>
          <w:rFonts w:ascii="Abadi" w:hAnsi="Abadi"/>
          <w:sz w:val="21"/>
          <w:szCs w:val="21"/>
        </w:rPr>
        <w:t>,</w:t>
      </w:r>
      <w:r w:rsidRPr="000C5B9E">
        <w:rPr>
          <w:rFonts w:ascii="Abadi" w:hAnsi="Abadi"/>
          <w:sz w:val="21"/>
          <w:szCs w:val="21"/>
        </w:rPr>
        <w:t xml:space="preserve"> ante todo deben de considerar que rendición de cuentas a nuestros gobernados es dinámica y en diferentes modalidades que permitan a la población</w:t>
      </w:r>
      <w:r>
        <w:rPr>
          <w:rFonts w:ascii="Abadi" w:hAnsi="Abadi"/>
          <w:sz w:val="21"/>
          <w:szCs w:val="21"/>
        </w:rPr>
        <w:t>,</w:t>
      </w:r>
      <w:r w:rsidRPr="000C5B9E">
        <w:rPr>
          <w:rFonts w:ascii="Abadi" w:hAnsi="Abadi"/>
          <w:sz w:val="21"/>
          <w:szCs w:val="21"/>
        </w:rPr>
        <w:t xml:space="preserve"> desde luego</w:t>
      </w:r>
      <w:r>
        <w:rPr>
          <w:rFonts w:ascii="Abadi" w:hAnsi="Abadi"/>
          <w:sz w:val="21"/>
          <w:szCs w:val="21"/>
        </w:rPr>
        <w:t>,</w:t>
      </w:r>
      <w:r w:rsidRPr="000C5B9E">
        <w:rPr>
          <w:rFonts w:ascii="Abadi" w:hAnsi="Abadi"/>
          <w:sz w:val="21"/>
          <w:szCs w:val="21"/>
        </w:rPr>
        <w:t xml:space="preserve"> a la del orden municipal</w:t>
      </w:r>
      <w:r>
        <w:rPr>
          <w:rFonts w:ascii="Abadi" w:hAnsi="Abadi"/>
          <w:sz w:val="21"/>
          <w:szCs w:val="21"/>
        </w:rPr>
        <w:t>,</w:t>
      </w:r>
      <w:r w:rsidRPr="000C5B9E">
        <w:rPr>
          <w:rFonts w:ascii="Abadi" w:hAnsi="Abadi"/>
          <w:sz w:val="21"/>
          <w:szCs w:val="21"/>
        </w:rPr>
        <w:t xml:space="preserve"> evaluar su desempeño ante el ciudadano</w:t>
      </w:r>
      <w:r>
        <w:rPr>
          <w:rFonts w:ascii="Abadi" w:hAnsi="Abadi"/>
          <w:sz w:val="21"/>
          <w:szCs w:val="21"/>
        </w:rPr>
        <w:t>,</w:t>
      </w:r>
      <w:r w:rsidRPr="000C5B9E">
        <w:rPr>
          <w:rFonts w:ascii="Abadi" w:hAnsi="Abadi"/>
          <w:sz w:val="21"/>
          <w:szCs w:val="21"/>
        </w:rPr>
        <w:t xml:space="preserve"> que son los que finalmente paga nuestras remuneraciones</w:t>
      </w:r>
      <w:r>
        <w:rPr>
          <w:rFonts w:ascii="Abadi" w:hAnsi="Abadi"/>
          <w:sz w:val="21"/>
          <w:szCs w:val="21"/>
        </w:rPr>
        <w:t>.</w:t>
      </w:r>
      <w:r w:rsidRPr="000C5B9E">
        <w:rPr>
          <w:rFonts w:ascii="Abadi" w:hAnsi="Abadi"/>
          <w:sz w:val="21"/>
          <w:szCs w:val="21"/>
        </w:rPr>
        <w:t xml:space="preserve"> </w:t>
      </w:r>
    </w:p>
    <w:p w14:paraId="2A5C0345" w14:textId="77777777" w:rsidR="004711DC" w:rsidRDefault="004711DC" w:rsidP="001773D5">
      <w:pPr>
        <w:jc w:val="both"/>
        <w:rPr>
          <w:rFonts w:ascii="Abadi" w:hAnsi="Abadi"/>
          <w:sz w:val="21"/>
          <w:szCs w:val="21"/>
        </w:rPr>
      </w:pPr>
    </w:p>
    <w:p w14:paraId="129B4A36" w14:textId="643041DF" w:rsidR="001773D5" w:rsidRDefault="001773D5" w:rsidP="001773D5">
      <w:pPr>
        <w:jc w:val="both"/>
        <w:rPr>
          <w:rFonts w:ascii="Abadi" w:hAnsi="Abadi"/>
          <w:sz w:val="21"/>
          <w:szCs w:val="21"/>
        </w:rPr>
      </w:pPr>
      <w:r>
        <w:rPr>
          <w:rFonts w:ascii="Abadi" w:hAnsi="Abadi"/>
          <w:sz w:val="21"/>
          <w:szCs w:val="21"/>
        </w:rPr>
        <w:t>- R</w:t>
      </w:r>
      <w:r w:rsidRPr="000C5B9E">
        <w:rPr>
          <w:rFonts w:ascii="Abadi" w:hAnsi="Abadi"/>
          <w:sz w:val="21"/>
          <w:szCs w:val="21"/>
        </w:rPr>
        <w:t>eitero nuestro respeto a los ayuntamientos</w:t>
      </w:r>
      <w:r>
        <w:rPr>
          <w:rFonts w:ascii="Abadi" w:hAnsi="Abadi"/>
          <w:sz w:val="21"/>
          <w:szCs w:val="21"/>
        </w:rPr>
        <w:t>,</w:t>
      </w:r>
      <w:r w:rsidRPr="000C5B9E">
        <w:rPr>
          <w:rFonts w:ascii="Abadi" w:hAnsi="Abadi"/>
          <w:sz w:val="21"/>
          <w:szCs w:val="21"/>
        </w:rPr>
        <w:t xml:space="preserve"> que han concluido y que se han ajustado a la recomendación</w:t>
      </w:r>
      <w:r>
        <w:rPr>
          <w:rFonts w:ascii="Abadi" w:hAnsi="Abadi"/>
          <w:sz w:val="21"/>
          <w:szCs w:val="21"/>
        </w:rPr>
        <w:t>.</w:t>
      </w:r>
      <w:r w:rsidRPr="000C5B9E">
        <w:rPr>
          <w:rFonts w:ascii="Abadi" w:hAnsi="Abadi"/>
          <w:sz w:val="21"/>
          <w:szCs w:val="21"/>
        </w:rPr>
        <w:t xml:space="preserve"> </w:t>
      </w:r>
      <w:r>
        <w:rPr>
          <w:rFonts w:ascii="Abadi" w:hAnsi="Abadi"/>
          <w:sz w:val="21"/>
          <w:szCs w:val="21"/>
        </w:rPr>
        <w:t>E</w:t>
      </w:r>
      <w:r w:rsidRPr="000C5B9E">
        <w:rPr>
          <w:rFonts w:ascii="Abadi" w:hAnsi="Abadi"/>
          <w:sz w:val="21"/>
          <w:szCs w:val="21"/>
        </w:rPr>
        <w:t xml:space="preserve">s puntual informarles a esta </w:t>
      </w:r>
      <w:r>
        <w:rPr>
          <w:rFonts w:ascii="Abadi" w:hAnsi="Abadi"/>
          <w:sz w:val="21"/>
          <w:szCs w:val="21"/>
        </w:rPr>
        <w:t>A</w:t>
      </w:r>
      <w:r w:rsidRPr="000C5B9E">
        <w:rPr>
          <w:rFonts w:ascii="Abadi" w:hAnsi="Abadi"/>
          <w:sz w:val="21"/>
          <w:szCs w:val="21"/>
        </w:rPr>
        <w:t>samblea</w:t>
      </w:r>
      <w:r>
        <w:rPr>
          <w:rFonts w:ascii="Abadi" w:hAnsi="Abadi"/>
          <w:sz w:val="21"/>
          <w:szCs w:val="21"/>
        </w:rPr>
        <w:t>,</w:t>
      </w:r>
      <w:r w:rsidRPr="000C5B9E">
        <w:rPr>
          <w:rFonts w:ascii="Abadi" w:hAnsi="Abadi"/>
          <w:sz w:val="21"/>
          <w:szCs w:val="21"/>
        </w:rPr>
        <w:t xml:space="preserve"> que los ayuntamientos que se han ajustado a las recomendaciones</w:t>
      </w:r>
      <w:r>
        <w:rPr>
          <w:rFonts w:ascii="Abadi" w:hAnsi="Abadi"/>
          <w:sz w:val="21"/>
          <w:szCs w:val="21"/>
        </w:rPr>
        <w:t>,</w:t>
      </w:r>
      <w:r w:rsidRPr="000C5B9E">
        <w:rPr>
          <w:rFonts w:ascii="Abadi" w:hAnsi="Abadi"/>
          <w:sz w:val="21"/>
          <w:szCs w:val="21"/>
        </w:rPr>
        <w:t xml:space="preserve"> los que han concluido</w:t>
      </w:r>
      <w:r>
        <w:rPr>
          <w:rFonts w:ascii="Abadi" w:hAnsi="Abadi"/>
          <w:sz w:val="21"/>
          <w:szCs w:val="21"/>
        </w:rPr>
        <w:t>,</w:t>
      </w:r>
      <w:r w:rsidRPr="000C5B9E">
        <w:rPr>
          <w:rFonts w:ascii="Abadi" w:hAnsi="Abadi"/>
          <w:sz w:val="21"/>
          <w:szCs w:val="21"/>
        </w:rPr>
        <w:t xml:space="preserve"> en su momento era el 50% de los presidentes municipales</w:t>
      </w:r>
      <w:r>
        <w:rPr>
          <w:rFonts w:ascii="Abadi" w:hAnsi="Abadi"/>
          <w:sz w:val="21"/>
          <w:szCs w:val="21"/>
        </w:rPr>
        <w:t>,</w:t>
      </w:r>
      <w:r w:rsidRPr="000C5B9E">
        <w:rPr>
          <w:rFonts w:ascii="Abadi" w:hAnsi="Abadi"/>
          <w:sz w:val="21"/>
          <w:szCs w:val="21"/>
        </w:rPr>
        <w:t xml:space="preserve"> el 70% de los síndicos y el 74% de los regidores</w:t>
      </w:r>
      <w:r>
        <w:rPr>
          <w:rFonts w:ascii="Abadi" w:hAnsi="Abadi"/>
          <w:sz w:val="21"/>
          <w:szCs w:val="21"/>
        </w:rPr>
        <w:t>.</w:t>
      </w:r>
      <w:r w:rsidRPr="000C5B9E">
        <w:rPr>
          <w:rFonts w:ascii="Abadi" w:hAnsi="Abadi"/>
          <w:sz w:val="21"/>
          <w:szCs w:val="21"/>
        </w:rPr>
        <w:t xml:space="preserve"> </w:t>
      </w:r>
      <w:r>
        <w:rPr>
          <w:rFonts w:ascii="Abadi" w:hAnsi="Abadi"/>
          <w:sz w:val="21"/>
          <w:szCs w:val="21"/>
        </w:rPr>
        <w:t>E</w:t>
      </w:r>
      <w:r w:rsidRPr="000C5B9E">
        <w:rPr>
          <w:rFonts w:ascii="Abadi" w:hAnsi="Abadi"/>
          <w:sz w:val="21"/>
          <w:szCs w:val="21"/>
        </w:rPr>
        <w:t>sto ha servido como parámetro para mejorar la administración de los recursos públicos que toda persona servidora pública se encuentra obligada a cumplir</w:t>
      </w:r>
      <w:r>
        <w:rPr>
          <w:rFonts w:ascii="Abadi" w:hAnsi="Abadi"/>
          <w:sz w:val="21"/>
          <w:szCs w:val="21"/>
        </w:rPr>
        <w:t>,</w:t>
      </w:r>
      <w:r w:rsidRPr="000C5B9E">
        <w:rPr>
          <w:rFonts w:ascii="Abadi" w:hAnsi="Abadi"/>
          <w:sz w:val="21"/>
          <w:szCs w:val="21"/>
        </w:rPr>
        <w:t xml:space="preserve"> dicho lo anterior</w:t>
      </w:r>
      <w:r>
        <w:rPr>
          <w:rFonts w:ascii="Abadi" w:hAnsi="Abadi"/>
          <w:sz w:val="21"/>
          <w:szCs w:val="21"/>
        </w:rPr>
        <w:t>,</w:t>
      </w:r>
      <w:r w:rsidRPr="000C5B9E">
        <w:rPr>
          <w:rFonts w:ascii="Abadi" w:hAnsi="Abadi"/>
          <w:sz w:val="21"/>
          <w:szCs w:val="21"/>
        </w:rPr>
        <w:t xml:space="preserve"> exhortó a esta </w:t>
      </w:r>
      <w:r>
        <w:rPr>
          <w:rFonts w:ascii="Abadi" w:hAnsi="Abadi"/>
          <w:sz w:val="21"/>
          <w:szCs w:val="21"/>
        </w:rPr>
        <w:t>A</w:t>
      </w:r>
      <w:r w:rsidRPr="000C5B9E">
        <w:rPr>
          <w:rFonts w:ascii="Abadi" w:hAnsi="Abadi"/>
          <w:sz w:val="21"/>
          <w:szCs w:val="21"/>
        </w:rPr>
        <w:t>samblea a que nos apoyen con su voto a favor del punto de acuerdo y refrendamos el compromiso con la transparencia y la rendición de cuentas</w:t>
      </w:r>
      <w:r>
        <w:rPr>
          <w:rFonts w:ascii="Abadi" w:hAnsi="Abadi"/>
          <w:sz w:val="21"/>
          <w:szCs w:val="21"/>
        </w:rPr>
        <w:t>.</w:t>
      </w:r>
      <w:r w:rsidRPr="000C5B9E">
        <w:rPr>
          <w:rFonts w:ascii="Abadi" w:hAnsi="Abadi"/>
          <w:sz w:val="21"/>
          <w:szCs w:val="21"/>
        </w:rPr>
        <w:t xml:space="preserve"> </w:t>
      </w:r>
      <w:r>
        <w:rPr>
          <w:rFonts w:ascii="Abadi" w:hAnsi="Abadi"/>
          <w:sz w:val="21"/>
          <w:szCs w:val="21"/>
        </w:rPr>
        <w:t>G</w:t>
      </w:r>
      <w:r w:rsidRPr="000C5B9E">
        <w:rPr>
          <w:rFonts w:ascii="Abadi" w:hAnsi="Abadi"/>
          <w:sz w:val="21"/>
          <w:szCs w:val="21"/>
        </w:rPr>
        <w:t>racias por su atención</w:t>
      </w:r>
      <w:r>
        <w:rPr>
          <w:rFonts w:ascii="Abadi" w:hAnsi="Abadi"/>
          <w:sz w:val="21"/>
          <w:szCs w:val="21"/>
        </w:rPr>
        <w:t>.</w:t>
      </w:r>
    </w:p>
    <w:p w14:paraId="50094E46" w14:textId="77777777" w:rsidR="004711DC" w:rsidRDefault="004711DC" w:rsidP="001773D5">
      <w:pPr>
        <w:jc w:val="both"/>
        <w:rPr>
          <w:rFonts w:ascii="Abadi" w:hAnsi="Abadi"/>
          <w:b/>
          <w:bCs/>
          <w:sz w:val="21"/>
          <w:szCs w:val="21"/>
        </w:rPr>
      </w:pPr>
    </w:p>
    <w:p w14:paraId="6A7ABDBA" w14:textId="26F64031"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G</w:t>
      </w:r>
      <w:r w:rsidRPr="000C5B9E">
        <w:rPr>
          <w:rFonts w:ascii="Abadi" w:hAnsi="Abadi"/>
          <w:sz w:val="21"/>
          <w:szCs w:val="21"/>
        </w:rPr>
        <w:t xml:space="preserve">racias a usted diputado Víctor Manuel Zanella </w:t>
      </w:r>
      <w:r>
        <w:rPr>
          <w:rFonts w:ascii="Abadi" w:hAnsi="Abadi"/>
          <w:sz w:val="21"/>
          <w:szCs w:val="21"/>
        </w:rPr>
        <w:t>H</w:t>
      </w:r>
      <w:r w:rsidRPr="000C5B9E">
        <w:rPr>
          <w:rFonts w:ascii="Abadi" w:hAnsi="Abadi"/>
          <w:sz w:val="21"/>
          <w:szCs w:val="21"/>
        </w:rPr>
        <w:t>uerta</w:t>
      </w:r>
      <w:r>
        <w:rPr>
          <w:rFonts w:ascii="Abadi" w:hAnsi="Abadi"/>
          <w:sz w:val="21"/>
          <w:szCs w:val="21"/>
        </w:rPr>
        <w:t>.</w:t>
      </w:r>
      <w:r w:rsidRPr="000C5B9E">
        <w:rPr>
          <w:rFonts w:ascii="Abadi" w:hAnsi="Abadi"/>
          <w:sz w:val="21"/>
          <w:szCs w:val="21"/>
        </w:rPr>
        <w:t xml:space="preserve"> </w:t>
      </w:r>
      <w:r>
        <w:rPr>
          <w:rFonts w:ascii="Abadi" w:hAnsi="Abadi"/>
          <w:sz w:val="21"/>
          <w:szCs w:val="21"/>
        </w:rPr>
        <w:t>C</w:t>
      </w:r>
      <w:r w:rsidRPr="000C5B9E">
        <w:rPr>
          <w:rFonts w:ascii="Abadi" w:hAnsi="Abadi"/>
          <w:sz w:val="21"/>
          <w:szCs w:val="21"/>
        </w:rPr>
        <w:t>orresponde ahora el turno para hacer uso de</w:t>
      </w:r>
      <w:r>
        <w:rPr>
          <w:rFonts w:ascii="Abadi" w:hAnsi="Abadi"/>
          <w:sz w:val="21"/>
          <w:szCs w:val="21"/>
        </w:rPr>
        <w:t xml:space="preserve"> la voz</w:t>
      </w:r>
      <w:r w:rsidRPr="000C5B9E">
        <w:rPr>
          <w:rFonts w:ascii="Abadi" w:hAnsi="Abadi"/>
          <w:sz w:val="21"/>
          <w:szCs w:val="21"/>
        </w:rPr>
        <w:t xml:space="preserve"> hasta por 10 minutos y hacerlo en </w:t>
      </w:r>
      <w:r w:rsidRPr="000C5B9E">
        <w:rPr>
          <w:rFonts w:ascii="Abadi" w:hAnsi="Abadi"/>
          <w:sz w:val="21"/>
          <w:szCs w:val="21"/>
        </w:rPr>
        <w:lastRenderedPageBreak/>
        <w:t>contra</w:t>
      </w:r>
      <w:r>
        <w:rPr>
          <w:rFonts w:ascii="Abadi" w:hAnsi="Abadi"/>
          <w:sz w:val="21"/>
          <w:szCs w:val="21"/>
        </w:rPr>
        <w:t>,</w:t>
      </w:r>
      <w:r w:rsidRPr="000C5B9E">
        <w:rPr>
          <w:rFonts w:ascii="Abadi" w:hAnsi="Abadi"/>
          <w:sz w:val="21"/>
          <w:szCs w:val="21"/>
        </w:rPr>
        <w:t xml:space="preserve"> a la diputada </w:t>
      </w:r>
      <w:r>
        <w:rPr>
          <w:rFonts w:ascii="Abadi" w:hAnsi="Abadi"/>
          <w:sz w:val="21"/>
          <w:szCs w:val="21"/>
        </w:rPr>
        <w:t>A</w:t>
      </w:r>
      <w:r w:rsidRPr="000C5B9E">
        <w:rPr>
          <w:rFonts w:ascii="Abadi" w:hAnsi="Abadi"/>
          <w:sz w:val="21"/>
          <w:szCs w:val="21"/>
        </w:rPr>
        <w:t>lma Alcaraz Hernández</w:t>
      </w:r>
      <w:r>
        <w:rPr>
          <w:rFonts w:ascii="Abadi" w:hAnsi="Abadi"/>
          <w:sz w:val="21"/>
          <w:szCs w:val="21"/>
        </w:rPr>
        <w:t>. Ad</w:t>
      </w:r>
      <w:r w:rsidRPr="000C5B9E">
        <w:rPr>
          <w:rFonts w:ascii="Abadi" w:hAnsi="Abadi"/>
          <w:sz w:val="21"/>
          <w:szCs w:val="21"/>
        </w:rPr>
        <w:t>elante diputada</w:t>
      </w:r>
      <w:r>
        <w:rPr>
          <w:rFonts w:ascii="Abadi" w:hAnsi="Abadi"/>
          <w:sz w:val="21"/>
          <w:szCs w:val="21"/>
        </w:rPr>
        <w:t>.</w:t>
      </w:r>
    </w:p>
    <w:p w14:paraId="51AD9E3F" w14:textId="77777777" w:rsidR="004711DC" w:rsidRDefault="004711DC" w:rsidP="001773D5">
      <w:pPr>
        <w:jc w:val="both"/>
        <w:rPr>
          <w:rFonts w:ascii="Abadi" w:hAnsi="Abadi"/>
          <w:b/>
          <w:bCs/>
          <w:sz w:val="21"/>
          <w:szCs w:val="21"/>
        </w:rPr>
      </w:pPr>
    </w:p>
    <w:p w14:paraId="01CD66AF" w14:textId="322A2D4A" w:rsidR="001773D5" w:rsidRDefault="004711DC" w:rsidP="004711DC">
      <w:pPr>
        <w:jc w:val="center"/>
        <w:rPr>
          <w:rFonts w:ascii="Abadi" w:hAnsi="Abadi"/>
          <w:b/>
          <w:bCs/>
          <w:sz w:val="21"/>
          <w:szCs w:val="21"/>
        </w:rPr>
      </w:pPr>
      <w:r>
        <w:rPr>
          <w:noProof/>
        </w:rPr>
        <w:drawing>
          <wp:anchor distT="0" distB="0" distL="114300" distR="114300" simplePos="0" relativeHeight="251715584" behindDoc="0" locked="0" layoutInCell="1" allowOverlap="1" wp14:anchorId="2187D804" wp14:editId="3944ABC8">
            <wp:simplePos x="0" y="0"/>
            <wp:positionH relativeFrom="column">
              <wp:posOffset>401955</wp:posOffset>
            </wp:positionH>
            <wp:positionV relativeFrom="paragraph">
              <wp:posOffset>489585</wp:posOffset>
            </wp:positionV>
            <wp:extent cx="1842486" cy="1036320"/>
            <wp:effectExtent l="133350" t="114300" r="139065" b="144780"/>
            <wp:wrapSquare wrapText="bothSides"/>
            <wp:docPr id="21464181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18189"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42486" cy="1036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773D5" w:rsidRPr="00481B00">
        <w:rPr>
          <w:rFonts w:ascii="Abadi" w:hAnsi="Abadi"/>
          <w:b/>
          <w:bCs/>
          <w:sz w:val="21"/>
          <w:szCs w:val="21"/>
        </w:rPr>
        <w:t xml:space="preserve">(Sube a tribuna </w:t>
      </w:r>
      <w:r w:rsidR="001773D5">
        <w:rPr>
          <w:rFonts w:ascii="Abadi" w:hAnsi="Abadi"/>
          <w:b/>
          <w:bCs/>
          <w:sz w:val="21"/>
          <w:szCs w:val="21"/>
        </w:rPr>
        <w:t>la diputada Alma Alcaraz para hablar en contra del punto de acuerdo</w:t>
      </w:r>
      <w:r w:rsidR="001773D5" w:rsidRPr="00481B00">
        <w:rPr>
          <w:rFonts w:ascii="Abadi" w:hAnsi="Abadi"/>
          <w:b/>
          <w:bCs/>
          <w:sz w:val="21"/>
          <w:szCs w:val="21"/>
        </w:rPr>
        <w:t>)</w:t>
      </w:r>
    </w:p>
    <w:p w14:paraId="3FE90072" w14:textId="7F0306D6" w:rsidR="001773D5" w:rsidRDefault="001773D5" w:rsidP="001773D5">
      <w:pPr>
        <w:jc w:val="both"/>
        <w:rPr>
          <w:rFonts w:ascii="Abadi" w:hAnsi="Abadi"/>
          <w:sz w:val="21"/>
          <w:szCs w:val="21"/>
        </w:rPr>
      </w:pPr>
    </w:p>
    <w:p w14:paraId="68C2EA15" w14:textId="56F7B50D" w:rsidR="001773D5" w:rsidRDefault="001773D5" w:rsidP="001773D5">
      <w:pPr>
        <w:jc w:val="both"/>
        <w:rPr>
          <w:rFonts w:ascii="Abadi" w:hAnsi="Abadi"/>
          <w:sz w:val="21"/>
          <w:szCs w:val="21"/>
        </w:rPr>
      </w:pPr>
      <w:r>
        <w:rPr>
          <w:rFonts w:ascii="Abadi" w:hAnsi="Abadi"/>
          <w:sz w:val="21"/>
          <w:szCs w:val="21"/>
        </w:rPr>
        <w:t xml:space="preserve">- </w:t>
      </w:r>
      <w:r w:rsidRPr="000C5B9E">
        <w:rPr>
          <w:rFonts w:ascii="Abadi" w:hAnsi="Abadi"/>
          <w:sz w:val="21"/>
          <w:szCs w:val="21"/>
        </w:rPr>
        <w:t xml:space="preserve">Con su venia señor </w:t>
      </w:r>
      <w:proofErr w:type="gramStart"/>
      <w:r>
        <w:rPr>
          <w:rFonts w:ascii="Abadi" w:hAnsi="Abadi"/>
          <w:sz w:val="21"/>
          <w:szCs w:val="21"/>
        </w:rPr>
        <w:t>P</w:t>
      </w:r>
      <w:r w:rsidRPr="000C5B9E">
        <w:rPr>
          <w:rFonts w:ascii="Abadi" w:hAnsi="Abadi"/>
          <w:sz w:val="21"/>
          <w:szCs w:val="21"/>
        </w:rPr>
        <w:t>residente</w:t>
      </w:r>
      <w:proofErr w:type="gramEnd"/>
      <w:r>
        <w:rPr>
          <w:rFonts w:ascii="Abadi" w:hAnsi="Abadi"/>
          <w:sz w:val="21"/>
          <w:szCs w:val="21"/>
        </w:rPr>
        <w:t>,</w:t>
      </w:r>
      <w:r w:rsidRPr="000C5B9E">
        <w:rPr>
          <w:rFonts w:ascii="Abadi" w:hAnsi="Abadi"/>
          <w:sz w:val="21"/>
          <w:szCs w:val="21"/>
        </w:rPr>
        <w:t xml:space="preserve"> diputadas y diputados</w:t>
      </w:r>
      <w:r>
        <w:rPr>
          <w:rFonts w:ascii="Abadi" w:hAnsi="Abadi"/>
          <w:sz w:val="21"/>
          <w:szCs w:val="21"/>
        </w:rPr>
        <w:t>.</w:t>
      </w:r>
      <w:r w:rsidRPr="000C5B9E">
        <w:rPr>
          <w:rFonts w:ascii="Abadi" w:hAnsi="Abadi"/>
          <w:sz w:val="21"/>
          <w:szCs w:val="21"/>
        </w:rPr>
        <w:t xml:space="preserve"> </w:t>
      </w:r>
      <w:r>
        <w:rPr>
          <w:rFonts w:ascii="Abadi" w:hAnsi="Abadi"/>
          <w:sz w:val="21"/>
          <w:szCs w:val="21"/>
        </w:rPr>
        <w:t>E</w:t>
      </w:r>
      <w:r w:rsidRPr="000C5B9E">
        <w:rPr>
          <w:rFonts w:ascii="Abadi" w:hAnsi="Abadi"/>
          <w:sz w:val="21"/>
          <w:szCs w:val="21"/>
        </w:rPr>
        <w:t>n ese momento hago uso de la voz para hablar en contra de la recomendación de los montos máximos de l</w:t>
      </w:r>
      <w:r>
        <w:rPr>
          <w:rFonts w:ascii="Abadi" w:hAnsi="Abadi"/>
          <w:sz w:val="21"/>
          <w:szCs w:val="21"/>
        </w:rPr>
        <w:t>as remuneraciones</w:t>
      </w:r>
      <w:r w:rsidRPr="000C5B9E">
        <w:rPr>
          <w:rFonts w:ascii="Abadi" w:hAnsi="Abadi"/>
          <w:sz w:val="21"/>
          <w:szCs w:val="21"/>
        </w:rPr>
        <w:t xml:space="preserve"> de los integrantes de los ayuntamientos en el estado de Guanajuato</w:t>
      </w:r>
      <w:r>
        <w:rPr>
          <w:rFonts w:ascii="Abadi" w:hAnsi="Abadi"/>
          <w:sz w:val="21"/>
          <w:szCs w:val="21"/>
        </w:rPr>
        <w:t>.</w:t>
      </w:r>
      <w:r w:rsidRPr="000C5B9E">
        <w:rPr>
          <w:rFonts w:ascii="Abadi" w:hAnsi="Abadi"/>
          <w:sz w:val="21"/>
          <w:szCs w:val="21"/>
        </w:rPr>
        <w:t xml:space="preserve"> </w:t>
      </w:r>
    </w:p>
    <w:p w14:paraId="19021931" w14:textId="77777777" w:rsidR="004711DC" w:rsidRDefault="004711DC" w:rsidP="001773D5">
      <w:pPr>
        <w:jc w:val="both"/>
        <w:rPr>
          <w:rFonts w:ascii="Abadi" w:hAnsi="Abadi"/>
          <w:sz w:val="21"/>
          <w:szCs w:val="21"/>
        </w:rPr>
      </w:pPr>
    </w:p>
    <w:p w14:paraId="189B2237" w14:textId="17184454" w:rsidR="001773D5" w:rsidRDefault="001773D5" w:rsidP="001773D5">
      <w:pPr>
        <w:jc w:val="both"/>
        <w:rPr>
          <w:rFonts w:ascii="Abadi" w:hAnsi="Abadi"/>
          <w:sz w:val="21"/>
          <w:szCs w:val="21"/>
        </w:rPr>
      </w:pPr>
      <w:r>
        <w:rPr>
          <w:rFonts w:ascii="Abadi" w:hAnsi="Abadi"/>
          <w:sz w:val="21"/>
          <w:szCs w:val="21"/>
        </w:rPr>
        <w:t>- E</w:t>
      </w:r>
      <w:r w:rsidRPr="000C5B9E">
        <w:rPr>
          <w:rFonts w:ascii="Abadi" w:hAnsi="Abadi"/>
          <w:sz w:val="21"/>
          <w:szCs w:val="21"/>
        </w:rPr>
        <w:t>xisten múltiples razones por las cuales hay que oponerse</w:t>
      </w:r>
      <w:r>
        <w:rPr>
          <w:rFonts w:ascii="Abadi" w:hAnsi="Abadi"/>
          <w:sz w:val="21"/>
          <w:szCs w:val="21"/>
        </w:rPr>
        <w:t>,</w:t>
      </w:r>
      <w:r w:rsidRPr="000C5B9E">
        <w:rPr>
          <w:rFonts w:ascii="Abadi" w:hAnsi="Abadi"/>
          <w:sz w:val="21"/>
          <w:szCs w:val="21"/>
        </w:rPr>
        <w:t xml:space="preserve"> podríamos oponernos a esta propuesta</w:t>
      </w:r>
      <w:r>
        <w:rPr>
          <w:rFonts w:ascii="Abadi" w:hAnsi="Abadi"/>
          <w:sz w:val="21"/>
          <w:szCs w:val="21"/>
        </w:rPr>
        <w:t>,</w:t>
      </w:r>
      <w:r w:rsidRPr="000C5B9E">
        <w:rPr>
          <w:rFonts w:ascii="Abadi" w:hAnsi="Abadi"/>
          <w:sz w:val="21"/>
          <w:szCs w:val="21"/>
        </w:rPr>
        <w:t xml:space="preserve"> pero considero que la más importante</w:t>
      </w:r>
      <w:r>
        <w:rPr>
          <w:rFonts w:ascii="Abadi" w:hAnsi="Abadi"/>
          <w:sz w:val="21"/>
          <w:szCs w:val="21"/>
        </w:rPr>
        <w:t>,</w:t>
      </w:r>
      <w:r w:rsidRPr="000C5B9E">
        <w:rPr>
          <w:rFonts w:ascii="Abadi" w:hAnsi="Abadi"/>
          <w:sz w:val="21"/>
          <w:szCs w:val="21"/>
        </w:rPr>
        <w:t xml:space="preserve"> la más relevante</w:t>
      </w:r>
      <w:r>
        <w:rPr>
          <w:rFonts w:ascii="Abadi" w:hAnsi="Abadi"/>
          <w:sz w:val="21"/>
          <w:szCs w:val="21"/>
        </w:rPr>
        <w:t>,</w:t>
      </w:r>
      <w:r w:rsidRPr="000C5B9E">
        <w:rPr>
          <w:rFonts w:ascii="Abadi" w:hAnsi="Abadi"/>
          <w:sz w:val="21"/>
          <w:szCs w:val="21"/>
        </w:rPr>
        <w:t xml:space="preserve"> es esa histórica insistencia que tiene este </w:t>
      </w:r>
      <w:r>
        <w:rPr>
          <w:rFonts w:ascii="Abadi" w:hAnsi="Abadi"/>
          <w:sz w:val="21"/>
          <w:szCs w:val="21"/>
        </w:rPr>
        <w:t>C</w:t>
      </w:r>
      <w:r w:rsidRPr="000C5B9E">
        <w:rPr>
          <w:rFonts w:ascii="Abadi" w:hAnsi="Abadi"/>
          <w:sz w:val="21"/>
          <w:szCs w:val="21"/>
        </w:rPr>
        <w:t>ongreso local</w:t>
      </w:r>
      <w:r>
        <w:rPr>
          <w:rFonts w:ascii="Abadi" w:hAnsi="Abadi"/>
          <w:sz w:val="21"/>
          <w:szCs w:val="21"/>
        </w:rPr>
        <w:t>,</w:t>
      </w:r>
      <w:r w:rsidRPr="000C5B9E">
        <w:rPr>
          <w:rFonts w:ascii="Abadi" w:hAnsi="Abadi"/>
          <w:sz w:val="21"/>
          <w:szCs w:val="21"/>
        </w:rPr>
        <w:t xml:space="preserve"> por evadir todo llamado a la austeridad republicana</w:t>
      </w:r>
      <w:r>
        <w:rPr>
          <w:rFonts w:ascii="Abadi" w:hAnsi="Abadi"/>
          <w:sz w:val="21"/>
          <w:szCs w:val="21"/>
        </w:rPr>
        <w:t>,</w:t>
      </w:r>
      <w:r w:rsidRPr="000C5B9E">
        <w:rPr>
          <w:rFonts w:ascii="Abadi" w:hAnsi="Abadi"/>
          <w:sz w:val="21"/>
          <w:szCs w:val="21"/>
        </w:rPr>
        <w:t xml:space="preserve"> que se ha venido empujando desde nivel federal por parte de nuestro </w:t>
      </w:r>
      <w:proofErr w:type="gramStart"/>
      <w:r>
        <w:rPr>
          <w:rFonts w:ascii="Abadi" w:hAnsi="Abadi"/>
          <w:sz w:val="21"/>
          <w:szCs w:val="21"/>
        </w:rPr>
        <w:t>P</w:t>
      </w:r>
      <w:r w:rsidRPr="000C5B9E">
        <w:rPr>
          <w:rFonts w:ascii="Abadi" w:hAnsi="Abadi"/>
          <w:sz w:val="21"/>
          <w:szCs w:val="21"/>
        </w:rPr>
        <w:t>residente</w:t>
      </w:r>
      <w:proofErr w:type="gramEnd"/>
      <w:r w:rsidRPr="000C5B9E">
        <w:rPr>
          <w:rFonts w:ascii="Abadi" w:hAnsi="Abadi"/>
          <w:sz w:val="21"/>
          <w:szCs w:val="21"/>
        </w:rPr>
        <w:t xml:space="preserve"> de la república Andrés Manuel López </w:t>
      </w:r>
      <w:r>
        <w:rPr>
          <w:rFonts w:ascii="Abadi" w:hAnsi="Abadi"/>
          <w:sz w:val="21"/>
          <w:szCs w:val="21"/>
        </w:rPr>
        <w:t>O</w:t>
      </w:r>
      <w:r w:rsidRPr="000C5B9E">
        <w:rPr>
          <w:rFonts w:ascii="Abadi" w:hAnsi="Abadi"/>
          <w:sz w:val="21"/>
          <w:szCs w:val="21"/>
        </w:rPr>
        <w:t>brador</w:t>
      </w:r>
      <w:r>
        <w:rPr>
          <w:rFonts w:ascii="Abadi" w:hAnsi="Abadi"/>
          <w:sz w:val="21"/>
          <w:szCs w:val="21"/>
        </w:rPr>
        <w:t>.</w:t>
      </w:r>
      <w:r w:rsidRPr="000C5B9E">
        <w:rPr>
          <w:rFonts w:ascii="Abadi" w:hAnsi="Abadi"/>
          <w:sz w:val="21"/>
          <w:szCs w:val="21"/>
        </w:rPr>
        <w:t xml:space="preserve"> </w:t>
      </w:r>
    </w:p>
    <w:p w14:paraId="4543A59D" w14:textId="77777777" w:rsidR="004711DC" w:rsidRDefault="004711DC" w:rsidP="001773D5">
      <w:pPr>
        <w:jc w:val="both"/>
        <w:rPr>
          <w:rFonts w:ascii="Abadi" w:hAnsi="Abadi"/>
          <w:sz w:val="21"/>
          <w:szCs w:val="21"/>
        </w:rPr>
      </w:pPr>
    </w:p>
    <w:p w14:paraId="127C51C1" w14:textId="008D3C01" w:rsidR="001773D5" w:rsidRDefault="001773D5" w:rsidP="001773D5">
      <w:pPr>
        <w:jc w:val="both"/>
        <w:rPr>
          <w:rFonts w:ascii="Abadi" w:hAnsi="Abadi"/>
          <w:sz w:val="21"/>
          <w:szCs w:val="21"/>
        </w:rPr>
      </w:pPr>
      <w:r>
        <w:rPr>
          <w:rFonts w:ascii="Abadi" w:hAnsi="Abadi"/>
          <w:sz w:val="21"/>
          <w:szCs w:val="21"/>
        </w:rPr>
        <w:t>- A</w:t>
      </w:r>
      <w:r w:rsidRPr="000C5B9E">
        <w:rPr>
          <w:rFonts w:ascii="Abadi" w:hAnsi="Abadi"/>
          <w:sz w:val="21"/>
          <w:szCs w:val="21"/>
        </w:rPr>
        <w:t>un cuando el acuerdo que hoy se somete a votación</w:t>
      </w:r>
      <w:r>
        <w:rPr>
          <w:rFonts w:ascii="Abadi" w:hAnsi="Abadi"/>
          <w:sz w:val="21"/>
          <w:szCs w:val="21"/>
        </w:rPr>
        <w:t>,</w:t>
      </w:r>
      <w:r w:rsidRPr="000C5B9E">
        <w:rPr>
          <w:rFonts w:ascii="Abadi" w:hAnsi="Abadi"/>
          <w:sz w:val="21"/>
          <w:szCs w:val="21"/>
        </w:rPr>
        <w:t xml:space="preserve"> en su redacción reconoce que las remuneraciones para los cargos del </w:t>
      </w:r>
      <w:r>
        <w:rPr>
          <w:rFonts w:ascii="Abadi" w:hAnsi="Abadi"/>
          <w:sz w:val="21"/>
          <w:szCs w:val="21"/>
        </w:rPr>
        <w:t>P</w:t>
      </w:r>
      <w:r w:rsidRPr="000C5B9E">
        <w:rPr>
          <w:rFonts w:ascii="Abadi" w:hAnsi="Abadi"/>
          <w:sz w:val="21"/>
          <w:szCs w:val="21"/>
        </w:rPr>
        <w:t>residente municipal</w:t>
      </w:r>
      <w:r>
        <w:rPr>
          <w:rFonts w:ascii="Abadi" w:hAnsi="Abadi"/>
          <w:sz w:val="21"/>
          <w:szCs w:val="21"/>
        </w:rPr>
        <w:t>,</w:t>
      </w:r>
      <w:r w:rsidRPr="000C5B9E">
        <w:rPr>
          <w:rFonts w:ascii="Abadi" w:hAnsi="Abadi"/>
          <w:sz w:val="21"/>
          <w:szCs w:val="21"/>
        </w:rPr>
        <w:t xml:space="preserve"> del </w:t>
      </w:r>
      <w:r>
        <w:rPr>
          <w:rFonts w:ascii="Abadi" w:hAnsi="Abadi"/>
          <w:sz w:val="21"/>
          <w:szCs w:val="21"/>
        </w:rPr>
        <w:t>S</w:t>
      </w:r>
      <w:r w:rsidRPr="000C5B9E">
        <w:rPr>
          <w:rFonts w:ascii="Abadi" w:hAnsi="Abadi"/>
          <w:sz w:val="21"/>
          <w:szCs w:val="21"/>
        </w:rPr>
        <w:t>índico</w:t>
      </w:r>
      <w:r>
        <w:rPr>
          <w:rFonts w:ascii="Abadi" w:hAnsi="Abadi"/>
          <w:sz w:val="21"/>
          <w:szCs w:val="21"/>
        </w:rPr>
        <w:t>,</w:t>
      </w:r>
      <w:r w:rsidRPr="000C5B9E">
        <w:rPr>
          <w:rFonts w:ascii="Abadi" w:hAnsi="Abadi"/>
          <w:sz w:val="21"/>
          <w:szCs w:val="21"/>
        </w:rPr>
        <w:t xml:space="preserve"> del </w:t>
      </w:r>
      <w:r>
        <w:rPr>
          <w:rFonts w:ascii="Abadi" w:hAnsi="Abadi"/>
          <w:sz w:val="21"/>
          <w:szCs w:val="21"/>
        </w:rPr>
        <w:t>R</w:t>
      </w:r>
      <w:r w:rsidRPr="000C5B9E">
        <w:rPr>
          <w:rFonts w:ascii="Abadi" w:hAnsi="Abadi"/>
          <w:sz w:val="21"/>
          <w:szCs w:val="21"/>
        </w:rPr>
        <w:t>egidor</w:t>
      </w:r>
      <w:r>
        <w:rPr>
          <w:rFonts w:ascii="Abadi" w:hAnsi="Abadi"/>
          <w:sz w:val="21"/>
          <w:szCs w:val="21"/>
        </w:rPr>
        <w:t>,</w:t>
      </w:r>
      <w:r w:rsidRPr="000C5B9E">
        <w:rPr>
          <w:rFonts w:ascii="Abadi" w:hAnsi="Abadi"/>
          <w:sz w:val="21"/>
          <w:szCs w:val="21"/>
        </w:rPr>
        <w:t xml:space="preserve"> deben de estar orientadas bajo el principio de austeridad y considerando la situación socio económica del municipio</w:t>
      </w:r>
      <w:r>
        <w:rPr>
          <w:rFonts w:ascii="Abadi" w:hAnsi="Abadi"/>
          <w:sz w:val="21"/>
          <w:szCs w:val="21"/>
        </w:rPr>
        <w:t>,</w:t>
      </w:r>
      <w:r w:rsidRPr="000C5B9E">
        <w:rPr>
          <w:rFonts w:ascii="Abadi" w:hAnsi="Abadi"/>
          <w:sz w:val="21"/>
          <w:szCs w:val="21"/>
        </w:rPr>
        <w:t xml:space="preserve"> la recomendación contenida en el mismo</w:t>
      </w:r>
      <w:r>
        <w:rPr>
          <w:rFonts w:ascii="Abadi" w:hAnsi="Abadi"/>
          <w:sz w:val="21"/>
          <w:szCs w:val="21"/>
        </w:rPr>
        <w:t>,</w:t>
      </w:r>
      <w:r w:rsidRPr="000C5B9E">
        <w:rPr>
          <w:rFonts w:ascii="Abadi" w:hAnsi="Abadi"/>
          <w:sz w:val="21"/>
          <w:szCs w:val="21"/>
        </w:rPr>
        <w:t xml:space="preserve"> pues no es congruente con lo que se dice con dichos principios</w:t>
      </w:r>
      <w:r>
        <w:rPr>
          <w:rFonts w:ascii="Abadi" w:hAnsi="Abadi"/>
          <w:sz w:val="21"/>
          <w:szCs w:val="21"/>
        </w:rPr>
        <w:t>,</w:t>
      </w:r>
      <w:r w:rsidRPr="000C5B9E">
        <w:rPr>
          <w:rFonts w:ascii="Abadi" w:hAnsi="Abadi"/>
          <w:sz w:val="21"/>
          <w:szCs w:val="21"/>
        </w:rPr>
        <w:t xml:space="preserve"> y pues realmente queda en una especie de discurso hueco</w:t>
      </w:r>
      <w:r>
        <w:rPr>
          <w:rFonts w:ascii="Abadi" w:hAnsi="Abadi"/>
          <w:sz w:val="21"/>
          <w:szCs w:val="21"/>
        </w:rPr>
        <w:t>,</w:t>
      </w:r>
      <w:r w:rsidRPr="000C5B9E">
        <w:rPr>
          <w:rFonts w:ascii="Abadi" w:hAnsi="Abadi"/>
          <w:sz w:val="21"/>
          <w:szCs w:val="21"/>
        </w:rPr>
        <w:t xml:space="preserve"> vacío</w:t>
      </w:r>
      <w:r>
        <w:rPr>
          <w:rFonts w:ascii="Abadi" w:hAnsi="Abadi"/>
          <w:sz w:val="21"/>
          <w:szCs w:val="21"/>
        </w:rPr>
        <w:t>,</w:t>
      </w:r>
      <w:r w:rsidRPr="000C5B9E">
        <w:rPr>
          <w:rFonts w:ascii="Abadi" w:hAnsi="Abadi"/>
          <w:sz w:val="21"/>
          <w:szCs w:val="21"/>
        </w:rPr>
        <w:t xml:space="preserve"> donde es simplemente un bonito nombre la austeridad</w:t>
      </w:r>
      <w:r>
        <w:rPr>
          <w:rFonts w:ascii="Abadi" w:hAnsi="Abadi"/>
          <w:sz w:val="21"/>
          <w:szCs w:val="21"/>
        </w:rPr>
        <w:t>,</w:t>
      </w:r>
      <w:r w:rsidRPr="000C5B9E">
        <w:rPr>
          <w:rFonts w:ascii="Abadi" w:hAnsi="Abadi"/>
          <w:sz w:val="21"/>
          <w:szCs w:val="21"/>
        </w:rPr>
        <w:t xml:space="preserve"> pero que no se refleje en los hechos</w:t>
      </w:r>
      <w:r>
        <w:rPr>
          <w:rFonts w:ascii="Abadi" w:hAnsi="Abadi"/>
          <w:sz w:val="21"/>
          <w:szCs w:val="21"/>
        </w:rPr>
        <w:t>,</w:t>
      </w:r>
      <w:r w:rsidRPr="000C5B9E">
        <w:rPr>
          <w:rFonts w:ascii="Abadi" w:hAnsi="Abadi"/>
          <w:sz w:val="21"/>
          <w:szCs w:val="21"/>
        </w:rPr>
        <w:t xml:space="preserve"> no en las recomendaciones que se emitieron</w:t>
      </w:r>
      <w:r>
        <w:rPr>
          <w:rFonts w:ascii="Abadi" w:hAnsi="Abadi"/>
          <w:sz w:val="21"/>
          <w:szCs w:val="21"/>
        </w:rPr>
        <w:t>.</w:t>
      </w:r>
    </w:p>
    <w:p w14:paraId="4CF74B79" w14:textId="77777777" w:rsidR="004711DC" w:rsidRDefault="004711DC" w:rsidP="001773D5">
      <w:pPr>
        <w:jc w:val="both"/>
        <w:rPr>
          <w:rFonts w:ascii="Abadi" w:hAnsi="Abadi"/>
          <w:sz w:val="21"/>
          <w:szCs w:val="21"/>
        </w:rPr>
      </w:pPr>
    </w:p>
    <w:p w14:paraId="46590E50" w14:textId="4F355B2A" w:rsidR="001773D5" w:rsidRDefault="001773D5" w:rsidP="001773D5">
      <w:pPr>
        <w:jc w:val="both"/>
        <w:rPr>
          <w:rFonts w:ascii="Abadi" w:hAnsi="Abadi"/>
          <w:sz w:val="21"/>
          <w:szCs w:val="21"/>
        </w:rPr>
      </w:pPr>
      <w:r>
        <w:rPr>
          <w:rFonts w:ascii="Abadi" w:hAnsi="Abadi"/>
          <w:sz w:val="21"/>
          <w:szCs w:val="21"/>
        </w:rPr>
        <w:t>- U</w:t>
      </w:r>
      <w:r w:rsidRPr="000C5B9E">
        <w:rPr>
          <w:rFonts w:ascii="Abadi" w:hAnsi="Abadi"/>
          <w:sz w:val="21"/>
          <w:szCs w:val="21"/>
        </w:rPr>
        <w:t>na muestra es que la recomendación de remuneraciones emitida considera razonable</w:t>
      </w:r>
      <w:r>
        <w:rPr>
          <w:rFonts w:ascii="Abadi" w:hAnsi="Abadi"/>
          <w:sz w:val="21"/>
          <w:szCs w:val="21"/>
        </w:rPr>
        <w:t>,</w:t>
      </w:r>
      <w:r w:rsidRPr="000C5B9E">
        <w:rPr>
          <w:rFonts w:ascii="Abadi" w:hAnsi="Abadi"/>
          <w:sz w:val="21"/>
          <w:szCs w:val="21"/>
        </w:rPr>
        <w:t xml:space="preserve"> por ejemplo</w:t>
      </w:r>
      <w:r>
        <w:rPr>
          <w:rFonts w:ascii="Abadi" w:hAnsi="Abadi"/>
          <w:sz w:val="21"/>
          <w:szCs w:val="21"/>
        </w:rPr>
        <w:t>,</w:t>
      </w:r>
      <w:r w:rsidRPr="000C5B9E">
        <w:rPr>
          <w:rFonts w:ascii="Abadi" w:hAnsi="Abadi"/>
          <w:sz w:val="21"/>
          <w:szCs w:val="21"/>
        </w:rPr>
        <w:t xml:space="preserve"> que se otorg</w:t>
      </w:r>
      <w:r>
        <w:rPr>
          <w:rFonts w:ascii="Abadi" w:hAnsi="Abadi"/>
          <w:sz w:val="21"/>
          <w:szCs w:val="21"/>
        </w:rPr>
        <w:t>ue</w:t>
      </w:r>
      <w:r w:rsidRPr="000C5B9E">
        <w:rPr>
          <w:rFonts w:ascii="Abadi" w:hAnsi="Abadi"/>
          <w:sz w:val="21"/>
          <w:szCs w:val="21"/>
        </w:rPr>
        <w:t xml:space="preserve"> un sueldo 361</w:t>
      </w:r>
      <w:r>
        <w:rPr>
          <w:rFonts w:ascii="Abadi" w:hAnsi="Abadi"/>
          <w:sz w:val="21"/>
          <w:szCs w:val="21"/>
        </w:rPr>
        <w:t>,</w:t>
      </w:r>
      <w:r w:rsidRPr="000C5B9E">
        <w:rPr>
          <w:rFonts w:ascii="Abadi" w:hAnsi="Abadi"/>
          <w:sz w:val="21"/>
          <w:szCs w:val="21"/>
        </w:rPr>
        <w:t>568 pesos mensuales</w:t>
      </w:r>
      <w:r>
        <w:rPr>
          <w:rFonts w:ascii="Abadi" w:hAnsi="Abadi"/>
          <w:sz w:val="21"/>
          <w:szCs w:val="21"/>
        </w:rPr>
        <w:t>,</w:t>
      </w:r>
      <w:r w:rsidRPr="000C5B9E">
        <w:rPr>
          <w:rFonts w:ascii="Abadi" w:hAnsi="Abadi"/>
          <w:sz w:val="21"/>
          <w:szCs w:val="21"/>
        </w:rPr>
        <w:t xml:space="preserve"> para la </w:t>
      </w:r>
      <w:proofErr w:type="gramStart"/>
      <w:r>
        <w:rPr>
          <w:rFonts w:ascii="Abadi" w:hAnsi="Abadi"/>
          <w:sz w:val="21"/>
          <w:szCs w:val="21"/>
        </w:rPr>
        <w:t>P</w:t>
      </w:r>
      <w:r w:rsidRPr="000C5B9E">
        <w:rPr>
          <w:rFonts w:ascii="Abadi" w:hAnsi="Abadi"/>
          <w:sz w:val="21"/>
          <w:szCs w:val="21"/>
        </w:rPr>
        <w:t>residenta</w:t>
      </w:r>
      <w:proofErr w:type="gramEnd"/>
      <w:r w:rsidRPr="000C5B9E">
        <w:rPr>
          <w:rFonts w:ascii="Abadi" w:hAnsi="Abadi"/>
          <w:sz w:val="21"/>
          <w:szCs w:val="21"/>
        </w:rPr>
        <w:t xml:space="preserve"> municipal de León o 150</w:t>
      </w:r>
      <w:r>
        <w:rPr>
          <w:rFonts w:ascii="Abadi" w:hAnsi="Abadi"/>
          <w:sz w:val="21"/>
          <w:szCs w:val="21"/>
        </w:rPr>
        <w:t>,</w:t>
      </w:r>
      <w:r w:rsidRPr="000C5B9E">
        <w:rPr>
          <w:rFonts w:ascii="Abadi" w:hAnsi="Abadi"/>
          <w:sz w:val="21"/>
          <w:szCs w:val="21"/>
        </w:rPr>
        <w:t>769 pesos para sus homólogos de Irapuato</w:t>
      </w:r>
      <w:r>
        <w:rPr>
          <w:rFonts w:ascii="Abadi" w:hAnsi="Abadi"/>
          <w:sz w:val="21"/>
          <w:szCs w:val="21"/>
        </w:rPr>
        <w:t>,</w:t>
      </w:r>
      <w:r w:rsidRPr="000C5B9E">
        <w:rPr>
          <w:rFonts w:ascii="Abadi" w:hAnsi="Abadi"/>
          <w:sz w:val="21"/>
          <w:szCs w:val="21"/>
        </w:rPr>
        <w:t xml:space="preserve"> de Celaya</w:t>
      </w:r>
      <w:r>
        <w:rPr>
          <w:rFonts w:ascii="Abadi" w:hAnsi="Abadi"/>
          <w:sz w:val="21"/>
          <w:szCs w:val="21"/>
        </w:rPr>
        <w:t>.</w:t>
      </w:r>
      <w:r w:rsidRPr="000C5B9E">
        <w:rPr>
          <w:rFonts w:ascii="Abadi" w:hAnsi="Abadi"/>
          <w:sz w:val="21"/>
          <w:szCs w:val="21"/>
        </w:rPr>
        <w:t xml:space="preserve"> </w:t>
      </w:r>
      <w:r>
        <w:rPr>
          <w:rFonts w:ascii="Abadi" w:hAnsi="Abadi"/>
          <w:sz w:val="21"/>
          <w:szCs w:val="21"/>
        </w:rPr>
        <w:t>E</w:t>
      </w:r>
      <w:r w:rsidRPr="000C5B9E">
        <w:rPr>
          <w:rFonts w:ascii="Abadi" w:hAnsi="Abadi"/>
          <w:sz w:val="21"/>
          <w:szCs w:val="21"/>
        </w:rPr>
        <w:t xml:space="preserve">stas cifras representan un incremento del 3% </w:t>
      </w:r>
      <w:r w:rsidRPr="000C5B9E">
        <w:rPr>
          <w:rFonts w:ascii="Abadi" w:hAnsi="Abadi"/>
          <w:sz w:val="21"/>
          <w:szCs w:val="21"/>
        </w:rPr>
        <w:t xml:space="preserve">respecto a las emitidas para este año en el 2021 y si nosotros revisamos cuánto gana el </w:t>
      </w:r>
      <w:proofErr w:type="gramStart"/>
      <w:r>
        <w:rPr>
          <w:rFonts w:ascii="Abadi" w:hAnsi="Abadi"/>
          <w:sz w:val="21"/>
          <w:szCs w:val="21"/>
        </w:rPr>
        <w:t>P</w:t>
      </w:r>
      <w:r w:rsidRPr="000C5B9E">
        <w:rPr>
          <w:rFonts w:ascii="Abadi" w:hAnsi="Abadi"/>
          <w:sz w:val="21"/>
          <w:szCs w:val="21"/>
        </w:rPr>
        <w:t>residente</w:t>
      </w:r>
      <w:proofErr w:type="gramEnd"/>
      <w:r w:rsidRPr="000C5B9E">
        <w:rPr>
          <w:rFonts w:ascii="Abadi" w:hAnsi="Abadi"/>
          <w:sz w:val="21"/>
          <w:szCs w:val="21"/>
        </w:rPr>
        <w:t xml:space="preserve"> de la república Andrés Manuel López </w:t>
      </w:r>
      <w:r>
        <w:rPr>
          <w:rFonts w:ascii="Abadi" w:hAnsi="Abadi"/>
          <w:sz w:val="21"/>
          <w:szCs w:val="21"/>
        </w:rPr>
        <w:t>O</w:t>
      </w:r>
      <w:r w:rsidRPr="000C5B9E">
        <w:rPr>
          <w:rFonts w:ascii="Abadi" w:hAnsi="Abadi"/>
          <w:sz w:val="21"/>
          <w:szCs w:val="21"/>
        </w:rPr>
        <w:t>brador</w:t>
      </w:r>
      <w:r>
        <w:rPr>
          <w:rFonts w:ascii="Abadi" w:hAnsi="Abadi"/>
          <w:sz w:val="21"/>
          <w:szCs w:val="21"/>
        </w:rPr>
        <w:t>,</w:t>
      </w:r>
      <w:r w:rsidRPr="000C5B9E">
        <w:rPr>
          <w:rFonts w:ascii="Abadi" w:hAnsi="Abadi"/>
          <w:sz w:val="21"/>
          <w:szCs w:val="21"/>
        </w:rPr>
        <w:t xml:space="preserve"> que aquí está</w:t>
      </w:r>
      <w:r>
        <w:rPr>
          <w:rFonts w:ascii="Abadi" w:hAnsi="Abadi"/>
          <w:sz w:val="21"/>
          <w:szCs w:val="21"/>
        </w:rPr>
        <w:t>,</w:t>
      </w:r>
      <w:r w:rsidRPr="000C5B9E">
        <w:rPr>
          <w:rFonts w:ascii="Abadi" w:hAnsi="Abadi"/>
          <w:sz w:val="21"/>
          <w:szCs w:val="21"/>
        </w:rPr>
        <w:t xml:space="preserve"> aquí abajo se encuentra el número</w:t>
      </w:r>
      <w:r>
        <w:rPr>
          <w:rFonts w:ascii="Abadi" w:hAnsi="Abadi"/>
          <w:sz w:val="21"/>
          <w:szCs w:val="21"/>
        </w:rPr>
        <w:t>,</w:t>
      </w:r>
      <w:r w:rsidRPr="000C5B9E">
        <w:rPr>
          <w:rFonts w:ascii="Abadi" w:hAnsi="Abadi"/>
          <w:sz w:val="21"/>
          <w:szCs w:val="21"/>
        </w:rPr>
        <w:t xml:space="preserve"> la cantidad </w:t>
      </w:r>
      <w:r>
        <w:rPr>
          <w:rFonts w:ascii="Abadi" w:hAnsi="Abadi"/>
          <w:sz w:val="21"/>
          <w:szCs w:val="21"/>
        </w:rPr>
        <w:t>qu</w:t>
      </w:r>
      <w:r w:rsidRPr="000C5B9E">
        <w:rPr>
          <w:rFonts w:ascii="Abadi" w:hAnsi="Abadi"/>
          <w:sz w:val="21"/>
          <w:szCs w:val="21"/>
        </w:rPr>
        <w:t>e gana 161</w:t>
      </w:r>
      <w:r>
        <w:rPr>
          <w:rFonts w:ascii="Abadi" w:hAnsi="Abadi"/>
          <w:sz w:val="21"/>
          <w:szCs w:val="21"/>
        </w:rPr>
        <w:t>,</w:t>
      </w:r>
      <w:r w:rsidRPr="000C5B9E">
        <w:rPr>
          <w:rFonts w:ascii="Abadi" w:hAnsi="Abadi"/>
          <w:sz w:val="21"/>
          <w:szCs w:val="21"/>
        </w:rPr>
        <w:t>056 bruto</w:t>
      </w:r>
      <w:r>
        <w:rPr>
          <w:rFonts w:ascii="Abadi" w:hAnsi="Abadi"/>
          <w:sz w:val="21"/>
          <w:szCs w:val="21"/>
        </w:rPr>
        <w:t>,</w:t>
      </w:r>
      <w:r w:rsidRPr="000C5B9E">
        <w:rPr>
          <w:rFonts w:ascii="Abadi" w:hAnsi="Abadi"/>
          <w:sz w:val="21"/>
          <w:szCs w:val="21"/>
        </w:rPr>
        <w:t xml:space="preserve"> neto 111</w:t>
      </w:r>
      <w:r>
        <w:rPr>
          <w:rFonts w:ascii="Abadi" w:hAnsi="Abadi"/>
          <w:sz w:val="21"/>
          <w:szCs w:val="21"/>
        </w:rPr>
        <w:t>,</w:t>
      </w:r>
      <w:r w:rsidRPr="000C5B9E">
        <w:rPr>
          <w:rFonts w:ascii="Abadi" w:hAnsi="Abadi"/>
          <w:sz w:val="21"/>
          <w:szCs w:val="21"/>
        </w:rPr>
        <w:t>933.92</w:t>
      </w:r>
      <w:r>
        <w:rPr>
          <w:rFonts w:ascii="Abadi" w:hAnsi="Abadi"/>
          <w:sz w:val="21"/>
          <w:szCs w:val="21"/>
        </w:rPr>
        <w:t xml:space="preserve">. </w:t>
      </w:r>
    </w:p>
    <w:p w14:paraId="06DAF765" w14:textId="77777777" w:rsidR="004711DC" w:rsidRDefault="004711DC" w:rsidP="001773D5">
      <w:pPr>
        <w:jc w:val="both"/>
        <w:rPr>
          <w:rFonts w:ascii="Abadi" w:hAnsi="Abadi"/>
          <w:sz w:val="21"/>
          <w:szCs w:val="21"/>
        </w:rPr>
      </w:pPr>
    </w:p>
    <w:p w14:paraId="6186EB8D" w14:textId="46174C67" w:rsidR="001773D5" w:rsidRDefault="001773D5" w:rsidP="001773D5">
      <w:pPr>
        <w:jc w:val="both"/>
        <w:rPr>
          <w:rFonts w:ascii="Abadi" w:hAnsi="Abadi"/>
          <w:sz w:val="21"/>
          <w:szCs w:val="21"/>
        </w:rPr>
      </w:pPr>
      <w:r>
        <w:rPr>
          <w:rFonts w:ascii="Abadi" w:hAnsi="Abadi"/>
          <w:sz w:val="21"/>
          <w:szCs w:val="21"/>
        </w:rPr>
        <w:t>- N</w:t>
      </w:r>
      <w:r w:rsidRPr="000C5B9E">
        <w:rPr>
          <w:rFonts w:ascii="Abadi" w:hAnsi="Abadi"/>
          <w:sz w:val="21"/>
          <w:szCs w:val="21"/>
        </w:rPr>
        <w:t xml:space="preserve">o tiene sentido que la recomendación emitida valide que algunos </w:t>
      </w:r>
      <w:proofErr w:type="gramStart"/>
      <w:r>
        <w:rPr>
          <w:rFonts w:ascii="Abadi" w:hAnsi="Abadi"/>
          <w:sz w:val="21"/>
          <w:szCs w:val="21"/>
        </w:rPr>
        <w:t>P</w:t>
      </w:r>
      <w:r w:rsidRPr="000C5B9E">
        <w:rPr>
          <w:rFonts w:ascii="Abadi" w:hAnsi="Abadi"/>
          <w:sz w:val="21"/>
          <w:szCs w:val="21"/>
        </w:rPr>
        <w:t>residentes</w:t>
      </w:r>
      <w:proofErr w:type="gramEnd"/>
      <w:r w:rsidRPr="000C5B9E">
        <w:rPr>
          <w:rFonts w:ascii="Abadi" w:hAnsi="Abadi"/>
          <w:sz w:val="21"/>
          <w:szCs w:val="21"/>
        </w:rPr>
        <w:t xml:space="preserve"> municipales tengan remuneraciones similares al del </w:t>
      </w:r>
      <w:r>
        <w:rPr>
          <w:rFonts w:ascii="Abadi" w:hAnsi="Abadi"/>
          <w:sz w:val="21"/>
          <w:szCs w:val="21"/>
        </w:rPr>
        <w:t>P</w:t>
      </w:r>
      <w:r w:rsidRPr="000C5B9E">
        <w:rPr>
          <w:rFonts w:ascii="Abadi" w:hAnsi="Abadi"/>
          <w:sz w:val="21"/>
          <w:szCs w:val="21"/>
        </w:rPr>
        <w:t>residente de la república</w:t>
      </w:r>
      <w:r>
        <w:rPr>
          <w:rFonts w:ascii="Abadi" w:hAnsi="Abadi"/>
          <w:sz w:val="21"/>
          <w:szCs w:val="21"/>
        </w:rPr>
        <w:t>.</w:t>
      </w:r>
      <w:r w:rsidRPr="000C5B9E">
        <w:rPr>
          <w:rFonts w:ascii="Abadi" w:hAnsi="Abadi"/>
          <w:sz w:val="21"/>
          <w:szCs w:val="21"/>
        </w:rPr>
        <w:t xml:space="preserve"> Andrés Manuel López </w:t>
      </w:r>
      <w:r>
        <w:rPr>
          <w:rFonts w:ascii="Abadi" w:hAnsi="Abadi"/>
          <w:sz w:val="21"/>
          <w:szCs w:val="21"/>
        </w:rPr>
        <w:t>O</w:t>
      </w:r>
      <w:r w:rsidRPr="000C5B9E">
        <w:rPr>
          <w:rFonts w:ascii="Abadi" w:hAnsi="Abadi"/>
          <w:sz w:val="21"/>
          <w:szCs w:val="21"/>
        </w:rPr>
        <w:t>brador e incluso en algunos casos mayor</w:t>
      </w:r>
      <w:r>
        <w:rPr>
          <w:rFonts w:ascii="Abadi" w:hAnsi="Abadi"/>
          <w:sz w:val="21"/>
          <w:szCs w:val="21"/>
        </w:rPr>
        <w:t>.</w:t>
      </w:r>
      <w:r w:rsidRPr="000C5B9E">
        <w:rPr>
          <w:rFonts w:ascii="Abadi" w:hAnsi="Abadi"/>
          <w:sz w:val="21"/>
          <w:szCs w:val="21"/>
        </w:rPr>
        <w:t xml:space="preserve"> sin importar que eventualmente pudiera estarse pasando por encima de la fracción </w:t>
      </w:r>
      <w:r>
        <w:rPr>
          <w:rFonts w:ascii="Abadi" w:hAnsi="Abadi"/>
          <w:sz w:val="21"/>
          <w:szCs w:val="21"/>
        </w:rPr>
        <w:t>II</w:t>
      </w:r>
      <w:r w:rsidRPr="000C5B9E">
        <w:rPr>
          <w:rFonts w:ascii="Abadi" w:hAnsi="Abadi"/>
          <w:sz w:val="21"/>
          <w:szCs w:val="21"/>
        </w:rPr>
        <w:t xml:space="preserve"> del artículo 127 constitucional</w:t>
      </w:r>
      <w:r>
        <w:rPr>
          <w:rFonts w:ascii="Abadi" w:hAnsi="Abadi"/>
          <w:sz w:val="21"/>
          <w:szCs w:val="21"/>
        </w:rPr>
        <w:t>. T</w:t>
      </w:r>
      <w:r w:rsidRPr="000C5B9E">
        <w:rPr>
          <w:rFonts w:ascii="Abadi" w:hAnsi="Abadi"/>
          <w:sz w:val="21"/>
          <w:szCs w:val="21"/>
        </w:rPr>
        <w:t xml:space="preserve">al es la situación de la </w:t>
      </w:r>
      <w:proofErr w:type="gramStart"/>
      <w:r>
        <w:rPr>
          <w:rFonts w:ascii="Abadi" w:hAnsi="Abadi"/>
          <w:sz w:val="21"/>
          <w:szCs w:val="21"/>
        </w:rPr>
        <w:t>P</w:t>
      </w:r>
      <w:r w:rsidRPr="000C5B9E">
        <w:rPr>
          <w:rFonts w:ascii="Abadi" w:hAnsi="Abadi"/>
          <w:sz w:val="21"/>
          <w:szCs w:val="21"/>
        </w:rPr>
        <w:t>residenta</w:t>
      </w:r>
      <w:proofErr w:type="gramEnd"/>
      <w:r w:rsidRPr="000C5B9E">
        <w:rPr>
          <w:rFonts w:ascii="Abadi" w:hAnsi="Abadi"/>
          <w:sz w:val="21"/>
          <w:szCs w:val="21"/>
        </w:rPr>
        <w:t xml:space="preserve"> municipal de León</w:t>
      </w:r>
      <w:r>
        <w:rPr>
          <w:rFonts w:ascii="Abadi" w:hAnsi="Abadi"/>
          <w:sz w:val="21"/>
          <w:szCs w:val="21"/>
        </w:rPr>
        <w:t>,</w:t>
      </w:r>
      <w:r w:rsidRPr="000C5B9E">
        <w:rPr>
          <w:rFonts w:ascii="Abadi" w:hAnsi="Abadi"/>
          <w:sz w:val="21"/>
          <w:szCs w:val="21"/>
        </w:rPr>
        <w:t xml:space="preserve"> quien según lo recomendado por este </w:t>
      </w:r>
      <w:r>
        <w:rPr>
          <w:rFonts w:ascii="Abadi" w:hAnsi="Abadi"/>
          <w:sz w:val="21"/>
          <w:szCs w:val="21"/>
        </w:rPr>
        <w:t>C</w:t>
      </w:r>
      <w:r w:rsidRPr="000C5B9E">
        <w:rPr>
          <w:rFonts w:ascii="Abadi" w:hAnsi="Abadi"/>
          <w:sz w:val="21"/>
          <w:szCs w:val="21"/>
        </w:rPr>
        <w:t>ongreso local</w:t>
      </w:r>
      <w:r>
        <w:rPr>
          <w:rFonts w:ascii="Abadi" w:hAnsi="Abadi"/>
          <w:sz w:val="21"/>
          <w:szCs w:val="21"/>
        </w:rPr>
        <w:t>,</w:t>
      </w:r>
      <w:r w:rsidRPr="000C5B9E">
        <w:rPr>
          <w:rFonts w:ascii="Abadi" w:hAnsi="Abadi"/>
          <w:sz w:val="21"/>
          <w:szCs w:val="21"/>
        </w:rPr>
        <w:t xml:space="preserve"> fíjense bien</w:t>
      </w:r>
      <w:r>
        <w:rPr>
          <w:rFonts w:ascii="Abadi" w:hAnsi="Abadi"/>
          <w:sz w:val="21"/>
          <w:szCs w:val="21"/>
        </w:rPr>
        <w:t>,</w:t>
      </w:r>
      <w:r w:rsidRPr="000C5B9E">
        <w:rPr>
          <w:rFonts w:ascii="Abadi" w:hAnsi="Abadi"/>
          <w:sz w:val="21"/>
          <w:szCs w:val="21"/>
        </w:rPr>
        <w:t xml:space="preserve"> estaría ganando 500 pesos más que el </w:t>
      </w:r>
      <w:r>
        <w:rPr>
          <w:rFonts w:ascii="Abadi" w:hAnsi="Abadi"/>
          <w:sz w:val="21"/>
          <w:szCs w:val="21"/>
        </w:rPr>
        <w:t>P</w:t>
      </w:r>
      <w:r w:rsidRPr="000C5B9E">
        <w:rPr>
          <w:rFonts w:ascii="Abadi" w:hAnsi="Abadi"/>
          <w:sz w:val="21"/>
          <w:szCs w:val="21"/>
        </w:rPr>
        <w:t xml:space="preserve">residente de la república Andrés Manuel López </w:t>
      </w:r>
      <w:r>
        <w:rPr>
          <w:rFonts w:ascii="Abadi" w:hAnsi="Abadi"/>
          <w:sz w:val="21"/>
          <w:szCs w:val="21"/>
        </w:rPr>
        <w:t>O</w:t>
      </w:r>
      <w:r w:rsidRPr="000C5B9E">
        <w:rPr>
          <w:rFonts w:ascii="Abadi" w:hAnsi="Abadi"/>
          <w:sz w:val="21"/>
          <w:szCs w:val="21"/>
        </w:rPr>
        <w:t>brador</w:t>
      </w:r>
      <w:r>
        <w:rPr>
          <w:rFonts w:ascii="Abadi" w:hAnsi="Abadi"/>
          <w:sz w:val="21"/>
          <w:szCs w:val="21"/>
        </w:rPr>
        <w:t>.</w:t>
      </w:r>
      <w:r w:rsidRPr="000C5B9E">
        <w:rPr>
          <w:rFonts w:ascii="Abadi" w:hAnsi="Abadi"/>
          <w:sz w:val="21"/>
          <w:szCs w:val="21"/>
        </w:rPr>
        <w:t xml:space="preserve"> </w:t>
      </w:r>
    </w:p>
    <w:p w14:paraId="67C2613C" w14:textId="77777777" w:rsidR="004711DC" w:rsidRDefault="004711DC" w:rsidP="001773D5">
      <w:pPr>
        <w:jc w:val="both"/>
        <w:rPr>
          <w:rFonts w:ascii="Abadi" w:hAnsi="Abadi"/>
          <w:sz w:val="21"/>
          <w:szCs w:val="21"/>
        </w:rPr>
      </w:pPr>
    </w:p>
    <w:p w14:paraId="10076DEC" w14:textId="1951875B" w:rsidR="001773D5" w:rsidRDefault="001773D5" w:rsidP="001773D5">
      <w:pPr>
        <w:jc w:val="both"/>
        <w:rPr>
          <w:rFonts w:ascii="Abadi" w:hAnsi="Abadi"/>
          <w:sz w:val="21"/>
          <w:szCs w:val="21"/>
        </w:rPr>
      </w:pPr>
      <w:r>
        <w:rPr>
          <w:rFonts w:ascii="Abadi" w:hAnsi="Abadi"/>
          <w:sz w:val="21"/>
          <w:szCs w:val="21"/>
        </w:rPr>
        <w:t>- S</w:t>
      </w:r>
      <w:r w:rsidRPr="000C5B9E">
        <w:rPr>
          <w:rFonts w:ascii="Abadi" w:hAnsi="Abadi"/>
          <w:sz w:val="21"/>
          <w:szCs w:val="21"/>
        </w:rPr>
        <w:t>egún el tabulador que se registra</w:t>
      </w:r>
      <w:r>
        <w:rPr>
          <w:rFonts w:ascii="Abadi" w:hAnsi="Abadi"/>
          <w:sz w:val="21"/>
          <w:szCs w:val="21"/>
        </w:rPr>
        <w:t>,</w:t>
      </w:r>
      <w:r w:rsidRPr="000C5B9E">
        <w:rPr>
          <w:rFonts w:ascii="Abadi" w:hAnsi="Abadi"/>
          <w:sz w:val="21"/>
          <w:szCs w:val="21"/>
        </w:rPr>
        <w:t xml:space="preserve"> ya lo decíamos aquí abajo</w:t>
      </w:r>
      <w:r>
        <w:rPr>
          <w:rFonts w:ascii="Abadi" w:hAnsi="Abadi"/>
          <w:sz w:val="21"/>
          <w:szCs w:val="21"/>
        </w:rPr>
        <w:t>,</w:t>
      </w:r>
      <w:r w:rsidRPr="000C5B9E">
        <w:rPr>
          <w:rFonts w:ascii="Abadi" w:hAnsi="Abadi"/>
          <w:sz w:val="21"/>
          <w:szCs w:val="21"/>
        </w:rPr>
        <w:t xml:space="preserve"> por parte de la </w:t>
      </w:r>
      <w:r>
        <w:rPr>
          <w:rFonts w:ascii="Abadi" w:hAnsi="Abadi"/>
          <w:sz w:val="21"/>
          <w:szCs w:val="21"/>
        </w:rPr>
        <w:t>S</w:t>
      </w:r>
      <w:r w:rsidRPr="000C5B9E">
        <w:rPr>
          <w:rFonts w:ascii="Abadi" w:hAnsi="Abadi"/>
          <w:sz w:val="21"/>
          <w:szCs w:val="21"/>
        </w:rPr>
        <w:t xml:space="preserve">ecretaría de la </w:t>
      </w:r>
      <w:r>
        <w:rPr>
          <w:rFonts w:ascii="Abadi" w:hAnsi="Abadi"/>
          <w:sz w:val="21"/>
          <w:szCs w:val="21"/>
        </w:rPr>
        <w:t>F</w:t>
      </w:r>
      <w:r w:rsidRPr="000C5B9E">
        <w:rPr>
          <w:rFonts w:ascii="Abadi" w:hAnsi="Abadi"/>
          <w:sz w:val="21"/>
          <w:szCs w:val="21"/>
        </w:rPr>
        <w:t xml:space="preserve">unción </w:t>
      </w:r>
      <w:r>
        <w:rPr>
          <w:rFonts w:ascii="Abadi" w:hAnsi="Abadi"/>
          <w:sz w:val="21"/>
          <w:szCs w:val="21"/>
        </w:rPr>
        <w:t>P</w:t>
      </w:r>
      <w:r w:rsidRPr="000C5B9E">
        <w:rPr>
          <w:rFonts w:ascii="Abadi" w:hAnsi="Abadi"/>
          <w:sz w:val="21"/>
          <w:szCs w:val="21"/>
        </w:rPr>
        <w:t>ública</w:t>
      </w:r>
      <w:r>
        <w:rPr>
          <w:rFonts w:ascii="Abadi" w:hAnsi="Abadi"/>
          <w:sz w:val="21"/>
          <w:szCs w:val="21"/>
        </w:rPr>
        <w:t>,</w:t>
      </w:r>
      <w:r w:rsidRPr="000C5B9E">
        <w:rPr>
          <w:rFonts w:ascii="Abadi" w:hAnsi="Abadi"/>
          <w:sz w:val="21"/>
          <w:szCs w:val="21"/>
        </w:rPr>
        <w:t xml:space="preserve"> en esta plataforma que se llama la nómina federal de transparencia</w:t>
      </w:r>
      <w:r>
        <w:rPr>
          <w:rFonts w:ascii="Abadi" w:hAnsi="Abadi"/>
          <w:sz w:val="21"/>
          <w:szCs w:val="21"/>
        </w:rPr>
        <w:t>.</w:t>
      </w:r>
      <w:r w:rsidRPr="000C5B9E">
        <w:rPr>
          <w:rFonts w:ascii="Abadi" w:hAnsi="Abadi"/>
          <w:sz w:val="21"/>
          <w:szCs w:val="21"/>
        </w:rPr>
        <w:t xml:space="preserve"> </w:t>
      </w:r>
      <w:r>
        <w:rPr>
          <w:rFonts w:ascii="Abadi" w:hAnsi="Abadi"/>
          <w:sz w:val="21"/>
          <w:szCs w:val="21"/>
        </w:rPr>
        <w:t>S</w:t>
      </w:r>
      <w:r w:rsidRPr="000C5B9E">
        <w:rPr>
          <w:rFonts w:ascii="Abadi" w:hAnsi="Abadi"/>
          <w:sz w:val="21"/>
          <w:szCs w:val="21"/>
        </w:rPr>
        <w:t xml:space="preserve">i realmente nos </w:t>
      </w:r>
      <w:r>
        <w:rPr>
          <w:rFonts w:ascii="Abadi" w:hAnsi="Abadi"/>
          <w:sz w:val="21"/>
          <w:szCs w:val="21"/>
        </w:rPr>
        <w:t>guiáramos</w:t>
      </w:r>
      <w:r w:rsidRPr="000C5B9E">
        <w:rPr>
          <w:rFonts w:ascii="Abadi" w:hAnsi="Abadi"/>
          <w:sz w:val="21"/>
          <w:szCs w:val="21"/>
        </w:rPr>
        <w:t xml:space="preserve"> por el principio de austeridad y consideráramos la situación económica de los municipios del estado</w:t>
      </w:r>
      <w:r>
        <w:rPr>
          <w:rFonts w:ascii="Abadi" w:hAnsi="Abadi"/>
          <w:sz w:val="21"/>
          <w:szCs w:val="21"/>
        </w:rPr>
        <w:t>,</w:t>
      </w:r>
      <w:r w:rsidRPr="000C5B9E">
        <w:rPr>
          <w:rFonts w:ascii="Abadi" w:hAnsi="Abadi"/>
          <w:sz w:val="21"/>
          <w:szCs w:val="21"/>
        </w:rPr>
        <w:t xml:space="preserve"> en los que la crisis derivada de la pandemia </w:t>
      </w:r>
      <w:r>
        <w:rPr>
          <w:rFonts w:ascii="Abadi" w:hAnsi="Abadi"/>
          <w:sz w:val="21"/>
          <w:szCs w:val="21"/>
        </w:rPr>
        <w:t>SARS-COV-</w:t>
      </w:r>
      <w:r w:rsidRPr="000C5B9E">
        <w:rPr>
          <w:rFonts w:ascii="Abadi" w:hAnsi="Abadi"/>
          <w:sz w:val="21"/>
          <w:szCs w:val="21"/>
        </w:rPr>
        <w:t xml:space="preserve">2 </w:t>
      </w:r>
      <w:r>
        <w:rPr>
          <w:rFonts w:ascii="Abadi" w:hAnsi="Abadi"/>
          <w:sz w:val="21"/>
          <w:szCs w:val="21"/>
        </w:rPr>
        <w:t xml:space="preserve">ha </w:t>
      </w:r>
      <w:r w:rsidRPr="000C5B9E">
        <w:rPr>
          <w:rFonts w:ascii="Abadi" w:hAnsi="Abadi"/>
          <w:sz w:val="21"/>
          <w:szCs w:val="21"/>
        </w:rPr>
        <w:t>azotado duramente</w:t>
      </w:r>
      <w:r>
        <w:rPr>
          <w:rFonts w:ascii="Abadi" w:hAnsi="Abadi"/>
          <w:sz w:val="21"/>
          <w:szCs w:val="21"/>
        </w:rPr>
        <w:t>,</w:t>
      </w:r>
      <w:r w:rsidRPr="000C5B9E">
        <w:rPr>
          <w:rFonts w:ascii="Abadi" w:hAnsi="Abadi"/>
          <w:sz w:val="21"/>
          <w:szCs w:val="21"/>
        </w:rPr>
        <w:t xml:space="preserve"> no estaríamos validando esa cantidad en las remuneraciones de este nivel</w:t>
      </w:r>
      <w:r>
        <w:rPr>
          <w:rFonts w:ascii="Abadi" w:hAnsi="Abadi"/>
          <w:sz w:val="21"/>
          <w:szCs w:val="21"/>
        </w:rPr>
        <w:t>,</w:t>
      </w:r>
      <w:r w:rsidRPr="000C5B9E">
        <w:rPr>
          <w:rFonts w:ascii="Abadi" w:hAnsi="Abadi"/>
          <w:sz w:val="21"/>
          <w:szCs w:val="21"/>
        </w:rPr>
        <w:t xml:space="preserve"> sobre todo en un estado en el que el </w:t>
      </w:r>
      <w:r>
        <w:rPr>
          <w:rFonts w:ascii="Abadi" w:hAnsi="Abadi"/>
          <w:sz w:val="21"/>
          <w:szCs w:val="21"/>
        </w:rPr>
        <w:t>CONEVAL,</w:t>
      </w:r>
      <w:r w:rsidRPr="000C5B9E">
        <w:rPr>
          <w:rFonts w:ascii="Abadi" w:hAnsi="Abadi"/>
          <w:sz w:val="21"/>
          <w:szCs w:val="21"/>
        </w:rPr>
        <w:t xml:space="preserve"> por ejemplo</w:t>
      </w:r>
      <w:r>
        <w:rPr>
          <w:rFonts w:ascii="Abadi" w:hAnsi="Abadi"/>
          <w:sz w:val="21"/>
          <w:szCs w:val="21"/>
        </w:rPr>
        <w:t>,</w:t>
      </w:r>
      <w:r w:rsidRPr="000C5B9E">
        <w:rPr>
          <w:rFonts w:ascii="Abadi" w:hAnsi="Abadi"/>
          <w:sz w:val="21"/>
          <w:szCs w:val="21"/>
        </w:rPr>
        <w:t xml:space="preserve"> fíjense bien</w:t>
      </w:r>
      <w:r>
        <w:rPr>
          <w:rFonts w:ascii="Abadi" w:hAnsi="Abadi"/>
          <w:sz w:val="21"/>
          <w:szCs w:val="21"/>
        </w:rPr>
        <w:t>,</w:t>
      </w:r>
      <w:r w:rsidRPr="000C5B9E">
        <w:rPr>
          <w:rFonts w:ascii="Abadi" w:hAnsi="Abadi"/>
          <w:sz w:val="21"/>
          <w:szCs w:val="21"/>
        </w:rPr>
        <w:t xml:space="preserve"> registra que el 78% de la población vive con alguna carencia o sin que le alcance para vivir dignamente</w:t>
      </w:r>
      <w:r>
        <w:rPr>
          <w:rFonts w:ascii="Abadi" w:hAnsi="Abadi"/>
          <w:sz w:val="21"/>
          <w:szCs w:val="21"/>
        </w:rPr>
        <w:t>.</w:t>
      </w:r>
      <w:r w:rsidRPr="000C5B9E">
        <w:rPr>
          <w:rFonts w:ascii="Abadi" w:hAnsi="Abadi"/>
          <w:sz w:val="21"/>
          <w:szCs w:val="21"/>
        </w:rPr>
        <w:t xml:space="preserve"> </w:t>
      </w:r>
      <w:r>
        <w:rPr>
          <w:rFonts w:ascii="Abadi" w:hAnsi="Abadi"/>
          <w:sz w:val="21"/>
          <w:szCs w:val="21"/>
        </w:rPr>
        <w:t>E</w:t>
      </w:r>
      <w:r w:rsidRPr="000C5B9E">
        <w:rPr>
          <w:rFonts w:ascii="Abadi" w:hAnsi="Abadi"/>
          <w:sz w:val="21"/>
          <w:szCs w:val="21"/>
        </w:rPr>
        <w:t>sto es 8 de cada 10 guanajuatenses no tienen satisfechas sus derechos sociales</w:t>
      </w:r>
      <w:r>
        <w:rPr>
          <w:rFonts w:ascii="Abadi" w:hAnsi="Abadi"/>
          <w:sz w:val="21"/>
          <w:szCs w:val="21"/>
        </w:rPr>
        <w:t>.</w:t>
      </w:r>
      <w:r w:rsidRPr="000C5B9E">
        <w:rPr>
          <w:rFonts w:ascii="Abadi" w:hAnsi="Abadi"/>
          <w:sz w:val="21"/>
          <w:szCs w:val="21"/>
        </w:rPr>
        <w:t xml:space="preserve"> </w:t>
      </w:r>
      <w:r>
        <w:rPr>
          <w:rFonts w:ascii="Abadi" w:hAnsi="Abadi"/>
          <w:sz w:val="21"/>
          <w:szCs w:val="21"/>
        </w:rPr>
        <w:t>A</w:t>
      </w:r>
      <w:r w:rsidRPr="000C5B9E">
        <w:rPr>
          <w:rFonts w:ascii="Abadi" w:hAnsi="Abadi"/>
          <w:sz w:val="21"/>
          <w:szCs w:val="21"/>
        </w:rPr>
        <w:t>l mismo tiempo</w:t>
      </w:r>
      <w:r>
        <w:rPr>
          <w:rFonts w:ascii="Abadi" w:hAnsi="Abadi"/>
          <w:sz w:val="21"/>
          <w:szCs w:val="21"/>
        </w:rPr>
        <w:t>,</w:t>
      </w:r>
      <w:r w:rsidRPr="000C5B9E">
        <w:rPr>
          <w:rFonts w:ascii="Abadi" w:hAnsi="Abadi"/>
          <w:sz w:val="21"/>
          <w:szCs w:val="21"/>
        </w:rPr>
        <w:t xml:space="preserve"> </w:t>
      </w:r>
      <w:r>
        <w:rPr>
          <w:rFonts w:ascii="Abadi" w:hAnsi="Abadi"/>
          <w:sz w:val="21"/>
          <w:szCs w:val="21"/>
        </w:rPr>
        <w:t>1</w:t>
      </w:r>
      <w:r w:rsidRPr="000C5B9E">
        <w:rPr>
          <w:rFonts w:ascii="Abadi" w:hAnsi="Abadi"/>
          <w:sz w:val="21"/>
          <w:szCs w:val="21"/>
        </w:rPr>
        <w:t xml:space="preserve"> de cada 3 guanajuatenses tiene remuneraciones laborales inferiores al costo de la canasta alimentaria de una persona</w:t>
      </w:r>
      <w:r>
        <w:rPr>
          <w:rFonts w:ascii="Abadi" w:hAnsi="Abadi"/>
          <w:sz w:val="21"/>
          <w:szCs w:val="21"/>
        </w:rPr>
        <w:t>.</w:t>
      </w:r>
      <w:r w:rsidRPr="000C5B9E">
        <w:rPr>
          <w:rFonts w:ascii="Abadi" w:hAnsi="Abadi"/>
          <w:sz w:val="21"/>
          <w:szCs w:val="21"/>
        </w:rPr>
        <w:t xml:space="preserve"> </w:t>
      </w:r>
    </w:p>
    <w:p w14:paraId="08929EE2" w14:textId="77777777" w:rsidR="004711DC" w:rsidRDefault="004711DC" w:rsidP="001773D5">
      <w:pPr>
        <w:jc w:val="both"/>
        <w:rPr>
          <w:rFonts w:ascii="Abadi" w:hAnsi="Abadi"/>
          <w:sz w:val="21"/>
          <w:szCs w:val="21"/>
        </w:rPr>
      </w:pPr>
    </w:p>
    <w:p w14:paraId="0810A737" w14:textId="271916F6" w:rsidR="001773D5" w:rsidRDefault="001773D5" w:rsidP="001773D5">
      <w:pPr>
        <w:jc w:val="both"/>
        <w:rPr>
          <w:rFonts w:ascii="Abadi" w:hAnsi="Abadi"/>
          <w:sz w:val="21"/>
          <w:szCs w:val="21"/>
        </w:rPr>
      </w:pPr>
      <w:r>
        <w:rPr>
          <w:rFonts w:ascii="Abadi" w:hAnsi="Abadi"/>
          <w:sz w:val="21"/>
          <w:szCs w:val="21"/>
        </w:rPr>
        <w:t>- E</w:t>
      </w:r>
      <w:r w:rsidRPr="000C5B9E">
        <w:rPr>
          <w:rFonts w:ascii="Abadi" w:hAnsi="Abadi"/>
          <w:sz w:val="21"/>
          <w:szCs w:val="21"/>
        </w:rPr>
        <w:t>stamos hablando de lo que le llaman la pobreza laboral</w:t>
      </w:r>
      <w:r>
        <w:rPr>
          <w:rFonts w:ascii="Abadi" w:hAnsi="Abadi"/>
          <w:sz w:val="21"/>
          <w:szCs w:val="21"/>
        </w:rPr>
        <w:t>,</w:t>
      </w:r>
      <w:r w:rsidRPr="000C5B9E">
        <w:rPr>
          <w:rFonts w:ascii="Abadi" w:hAnsi="Abadi"/>
          <w:sz w:val="21"/>
          <w:szCs w:val="21"/>
        </w:rPr>
        <w:t xml:space="preserve"> sin </w:t>
      </w:r>
      <w:proofErr w:type="gramStart"/>
      <w:r w:rsidRPr="000C5B9E">
        <w:rPr>
          <w:rFonts w:ascii="Abadi" w:hAnsi="Abadi"/>
          <w:sz w:val="21"/>
          <w:szCs w:val="21"/>
        </w:rPr>
        <w:t>embargo</w:t>
      </w:r>
      <w:proofErr w:type="gramEnd"/>
      <w:r w:rsidRPr="000C5B9E">
        <w:rPr>
          <w:rFonts w:ascii="Abadi" w:hAnsi="Abadi"/>
          <w:sz w:val="21"/>
          <w:szCs w:val="21"/>
        </w:rPr>
        <w:t xml:space="preserve"> aquí quieren emitir una recomendación que validaría que algunos </w:t>
      </w:r>
      <w:r>
        <w:rPr>
          <w:rFonts w:ascii="Abadi" w:hAnsi="Abadi"/>
          <w:sz w:val="21"/>
          <w:szCs w:val="21"/>
        </w:rPr>
        <w:t>P</w:t>
      </w:r>
      <w:r w:rsidRPr="000C5B9E">
        <w:rPr>
          <w:rFonts w:ascii="Abadi" w:hAnsi="Abadi"/>
          <w:sz w:val="21"/>
          <w:szCs w:val="21"/>
        </w:rPr>
        <w:t>residentes municipales tengan una remuneración suficiente para adquirir</w:t>
      </w:r>
      <w:r>
        <w:rPr>
          <w:rFonts w:ascii="Abadi" w:hAnsi="Abadi"/>
          <w:sz w:val="21"/>
          <w:szCs w:val="21"/>
        </w:rPr>
        <w:t>,</w:t>
      </w:r>
      <w:r w:rsidRPr="000C5B9E">
        <w:rPr>
          <w:rFonts w:ascii="Abadi" w:hAnsi="Abadi"/>
          <w:sz w:val="21"/>
          <w:szCs w:val="21"/>
        </w:rPr>
        <w:t xml:space="preserve"> el solito</w:t>
      </w:r>
      <w:r>
        <w:rPr>
          <w:rFonts w:ascii="Abadi" w:hAnsi="Abadi"/>
          <w:sz w:val="21"/>
          <w:szCs w:val="21"/>
        </w:rPr>
        <w:t>,</w:t>
      </w:r>
      <w:r w:rsidRPr="000C5B9E">
        <w:rPr>
          <w:rFonts w:ascii="Abadi" w:hAnsi="Abadi"/>
          <w:sz w:val="21"/>
          <w:szCs w:val="21"/>
        </w:rPr>
        <w:t xml:space="preserve"> hasta 89 </w:t>
      </w:r>
      <w:r>
        <w:rPr>
          <w:rFonts w:ascii="Abadi" w:hAnsi="Abadi"/>
          <w:sz w:val="21"/>
          <w:szCs w:val="21"/>
        </w:rPr>
        <w:t>canast</w:t>
      </w:r>
      <w:r w:rsidRPr="000C5B9E">
        <w:rPr>
          <w:rFonts w:ascii="Abadi" w:hAnsi="Abadi"/>
          <w:sz w:val="21"/>
          <w:szCs w:val="21"/>
        </w:rPr>
        <w:t xml:space="preserve">as alimentarias básicas mensuales </w:t>
      </w:r>
      <w:r>
        <w:rPr>
          <w:rFonts w:ascii="Abadi" w:hAnsi="Abadi"/>
          <w:sz w:val="21"/>
          <w:szCs w:val="21"/>
        </w:rPr>
        <w:t>¡Wow!</w:t>
      </w:r>
      <w:r w:rsidRPr="000C5B9E">
        <w:rPr>
          <w:rFonts w:ascii="Abadi" w:hAnsi="Abadi"/>
          <w:sz w:val="21"/>
          <w:szCs w:val="21"/>
        </w:rPr>
        <w:t xml:space="preserve"> </w:t>
      </w:r>
      <w:r>
        <w:rPr>
          <w:rFonts w:ascii="Abadi" w:hAnsi="Abadi"/>
          <w:sz w:val="21"/>
          <w:szCs w:val="21"/>
        </w:rPr>
        <w:t>E</w:t>
      </w:r>
      <w:r w:rsidRPr="000C5B9E">
        <w:rPr>
          <w:rFonts w:ascii="Abadi" w:hAnsi="Abadi"/>
          <w:sz w:val="21"/>
          <w:szCs w:val="21"/>
        </w:rPr>
        <w:t>stas brechas abismales</w:t>
      </w:r>
      <w:r>
        <w:rPr>
          <w:rFonts w:ascii="Abadi" w:hAnsi="Abadi"/>
          <w:sz w:val="21"/>
          <w:szCs w:val="21"/>
        </w:rPr>
        <w:t>,</w:t>
      </w:r>
      <w:r w:rsidRPr="000C5B9E">
        <w:rPr>
          <w:rFonts w:ascii="Abadi" w:hAnsi="Abadi"/>
          <w:sz w:val="21"/>
          <w:szCs w:val="21"/>
        </w:rPr>
        <w:t xml:space="preserve"> compañeras</w:t>
      </w:r>
      <w:r>
        <w:rPr>
          <w:rFonts w:ascii="Abadi" w:hAnsi="Abadi"/>
          <w:sz w:val="21"/>
          <w:szCs w:val="21"/>
        </w:rPr>
        <w:t>,</w:t>
      </w:r>
      <w:r w:rsidRPr="000C5B9E">
        <w:rPr>
          <w:rFonts w:ascii="Abadi" w:hAnsi="Abadi"/>
          <w:sz w:val="21"/>
          <w:szCs w:val="21"/>
        </w:rPr>
        <w:t xml:space="preserve"> compañeros </w:t>
      </w:r>
      <w:proofErr w:type="gramStart"/>
      <w:r w:rsidRPr="000C5B9E">
        <w:rPr>
          <w:rFonts w:ascii="Abadi" w:hAnsi="Abadi"/>
          <w:sz w:val="21"/>
          <w:szCs w:val="21"/>
        </w:rPr>
        <w:t>diputados</w:t>
      </w:r>
      <w:r>
        <w:rPr>
          <w:rFonts w:ascii="Abadi" w:hAnsi="Abadi"/>
          <w:sz w:val="21"/>
          <w:szCs w:val="21"/>
        </w:rPr>
        <w:t>,</w:t>
      </w:r>
      <w:proofErr w:type="gramEnd"/>
      <w:r w:rsidRPr="000C5B9E">
        <w:rPr>
          <w:rFonts w:ascii="Abadi" w:hAnsi="Abadi"/>
          <w:sz w:val="21"/>
          <w:szCs w:val="21"/>
        </w:rPr>
        <w:t xml:space="preserve"> se tienen que reducir</w:t>
      </w:r>
      <w:r>
        <w:rPr>
          <w:rFonts w:ascii="Abadi" w:hAnsi="Abadi"/>
          <w:sz w:val="21"/>
          <w:szCs w:val="21"/>
        </w:rPr>
        <w:t>.</w:t>
      </w:r>
      <w:r w:rsidRPr="000C5B9E">
        <w:rPr>
          <w:rFonts w:ascii="Abadi" w:hAnsi="Abadi"/>
          <w:sz w:val="21"/>
          <w:szCs w:val="21"/>
        </w:rPr>
        <w:t xml:space="preserve"> </w:t>
      </w:r>
      <w:r>
        <w:rPr>
          <w:rFonts w:ascii="Abadi" w:hAnsi="Abadi"/>
          <w:sz w:val="21"/>
          <w:szCs w:val="21"/>
        </w:rPr>
        <w:t>E</w:t>
      </w:r>
      <w:r w:rsidRPr="000C5B9E">
        <w:rPr>
          <w:rFonts w:ascii="Abadi" w:hAnsi="Abadi"/>
          <w:sz w:val="21"/>
          <w:szCs w:val="21"/>
        </w:rPr>
        <w:t>s muy evidente como hay una clase política alta</w:t>
      </w:r>
      <w:r>
        <w:rPr>
          <w:rFonts w:ascii="Abadi" w:hAnsi="Abadi"/>
          <w:sz w:val="21"/>
          <w:szCs w:val="21"/>
        </w:rPr>
        <w:t>,</w:t>
      </w:r>
      <w:r w:rsidRPr="000C5B9E">
        <w:rPr>
          <w:rFonts w:ascii="Abadi" w:hAnsi="Abadi"/>
          <w:sz w:val="21"/>
          <w:szCs w:val="21"/>
        </w:rPr>
        <w:t xml:space="preserve"> clase política que vive con muchos privilegios y el pueblo</w:t>
      </w:r>
      <w:r>
        <w:rPr>
          <w:rFonts w:ascii="Abadi" w:hAnsi="Abadi"/>
          <w:sz w:val="21"/>
          <w:szCs w:val="21"/>
        </w:rPr>
        <w:t>,</w:t>
      </w:r>
      <w:r w:rsidRPr="000C5B9E">
        <w:rPr>
          <w:rFonts w:ascii="Abadi" w:hAnsi="Abadi"/>
          <w:sz w:val="21"/>
          <w:szCs w:val="21"/>
        </w:rPr>
        <w:t xml:space="preserve"> cuando el pueblo no tiene lo esencial ni siquiera para vivir dignamente</w:t>
      </w:r>
      <w:r>
        <w:rPr>
          <w:rFonts w:ascii="Abadi" w:hAnsi="Abadi"/>
          <w:sz w:val="21"/>
          <w:szCs w:val="21"/>
        </w:rPr>
        <w:t>.</w:t>
      </w:r>
      <w:r w:rsidRPr="000C5B9E">
        <w:rPr>
          <w:rFonts w:ascii="Abadi" w:hAnsi="Abadi"/>
          <w:sz w:val="21"/>
          <w:szCs w:val="21"/>
        </w:rPr>
        <w:t xml:space="preserve"> </w:t>
      </w:r>
    </w:p>
    <w:p w14:paraId="3E60B112" w14:textId="77777777" w:rsidR="004711DC" w:rsidRDefault="004711DC" w:rsidP="001773D5">
      <w:pPr>
        <w:jc w:val="both"/>
        <w:rPr>
          <w:rFonts w:ascii="Abadi" w:hAnsi="Abadi"/>
          <w:sz w:val="21"/>
          <w:szCs w:val="21"/>
        </w:rPr>
      </w:pPr>
    </w:p>
    <w:p w14:paraId="01EBB077" w14:textId="7BE5EA76" w:rsidR="001773D5" w:rsidRDefault="001773D5" w:rsidP="001773D5">
      <w:pPr>
        <w:jc w:val="both"/>
        <w:rPr>
          <w:rFonts w:ascii="Abadi" w:hAnsi="Abadi"/>
          <w:sz w:val="21"/>
          <w:szCs w:val="21"/>
        </w:rPr>
      </w:pPr>
      <w:r>
        <w:rPr>
          <w:rFonts w:ascii="Abadi" w:hAnsi="Abadi"/>
          <w:sz w:val="21"/>
          <w:szCs w:val="21"/>
        </w:rPr>
        <w:t>- D</w:t>
      </w:r>
      <w:r w:rsidRPr="000C5B9E">
        <w:rPr>
          <w:rFonts w:ascii="Abadi" w:hAnsi="Abadi"/>
          <w:sz w:val="21"/>
          <w:szCs w:val="21"/>
        </w:rPr>
        <w:t>el mismo modo</w:t>
      </w:r>
      <w:r>
        <w:rPr>
          <w:rFonts w:ascii="Abadi" w:hAnsi="Abadi"/>
          <w:sz w:val="21"/>
          <w:szCs w:val="21"/>
        </w:rPr>
        <w:t>,</w:t>
      </w:r>
      <w:r w:rsidRPr="000C5B9E">
        <w:rPr>
          <w:rFonts w:ascii="Abadi" w:hAnsi="Abadi"/>
          <w:sz w:val="21"/>
          <w:szCs w:val="21"/>
        </w:rPr>
        <w:t xml:space="preserve"> es necesario señalar que los </w:t>
      </w:r>
      <w:proofErr w:type="gramStart"/>
      <w:r>
        <w:rPr>
          <w:rFonts w:ascii="Abadi" w:hAnsi="Abadi"/>
          <w:sz w:val="21"/>
          <w:szCs w:val="21"/>
        </w:rPr>
        <w:t>P</w:t>
      </w:r>
      <w:r w:rsidRPr="000C5B9E">
        <w:rPr>
          <w:rFonts w:ascii="Abadi" w:hAnsi="Abadi"/>
          <w:sz w:val="21"/>
          <w:szCs w:val="21"/>
        </w:rPr>
        <w:t>residentes</w:t>
      </w:r>
      <w:proofErr w:type="gramEnd"/>
      <w:r w:rsidRPr="000C5B9E">
        <w:rPr>
          <w:rFonts w:ascii="Abadi" w:hAnsi="Abadi"/>
          <w:sz w:val="21"/>
          <w:szCs w:val="21"/>
        </w:rPr>
        <w:t xml:space="preserve"> municipales</w:t>
      </w:r>
      <w:r>
        <w:rPr>
          <w:rFonts w:ascii="Abadi" w:hAnsi="Abadi"/>
          <w:sz w:val="21"/>
          <w:szCs w:val="21"/>
        </w:rPr>
        <w:t>,</w:t>
      </w:r>
      <w:r w:rsidRPr="000C5B9E">
        <w:rPr>
          <w:rFonts w:ascii="Abadi" w:hAnsi="Abadi"/>
          <w:sz w:val="21"/>
          <w:szCs w:val="21"/>
        </w:rPr>
        <w:t xml:space="preserve"> </w:t>
      </w:r>
      <w:r>
        <w:rPr>
          <w:rFonts w:ascii="Abadi" w:hAnsi="Abadi"/>
          <w:sz w:val="21"/>
          <w:szCs w:val="21"/>
        </w:rPr>
        <w:t>S</w:t>
      </w:r>
      <w:r w:rsidRPr="000C5B9E">
        <w:rPr>
          <w:rFonts w:ascii="Abadi" w:hAnsi="Abadi"/>
          <w:sz w:val="21"/>
          <w:szCs w:val="21"/>
        </w:rPr>
        <w:t>índicos</w:t>
      </w:r>
      <w:r>
        <w:rPr>
          <w:rFonts w:ascii="Abadi" w:hAnsi="Abadi"/>
          <w:sz w:val="21"/>
          <w:szCs w:val="21"/>
        </w:rPr>
        <w:t>,</w:t>
      </w:r>
      <w:r w:rsidRPr="000C5B9E">
        <w:rPr>
          <w:rFonts w:ascii="Abadi" w:hAnsi="Abadi"/>
          <w:sz w:val="21"/>
          <w:szCs w:val="21"/>
        </w:rPr>
        <w:t xml:space="preserve"> </w:t>
      </w:r>
      <w:r>
        <w:rPr>
          <w:rFonts w:ascii="Abadi" w:hAnsi="Abadi"/>
          <w:sz w:val="21"/>
          <w:szCs w:val="21"/>
        </w:rPr>
        <w:t>R</w:t>
      </w:r>
      <w:r w:rsidRPr="000C5B9E">
        <w:rPr>
          <w:rFonts w:ascii="Abadi" w:hAnsi="Abadi"/>
          <w:sz w:val="21"/>
          <w:szCs w:val="21"/>
        </w:rPr>
        <w:t>egidores</w:t>
      </w:r>
      <w:r>
        <w:rPr>
          <w:rFonts w:ascii="Abadi" w:hAnsi="Abadi"/>
          <w:sz w:val="21"/>
          <w:szCs w:val="21"/>
        </w:rPr>
        <w:t>,</w:t>
      </w:r>
      <w:r w:rsidRPr="000C5B9E">
        <w:rPr>
          <w:rFonts w:ascii="Abadi" w:hAnsi="Abadi"/>
          <w:sz w:val="21"/>
          <w:szCs w:val="21"/>
        </w:rPr>
        <w:t xml:space="preserve"> servidores públicos de elección popular</w:t>
      </w:r>
      <w:r>
        <w:rPr>
          <w:rFonts w:ascii="Abadi" w:hAnsi="Abadi"/>
          <w:sz w:val="21"/>
          <w:szCs w:val="21"/>
        </w:rPr>
        <w:t>,</w:t>
      </w:r>
      <w:r w:rsidRPr="000C5B9E">
        <w:rPr>
          <w:rFonts w:ascii="Abadi" w:hAnsi="Abadi"/>
          <w:sz w:val="21"/>
          <w:szCs w:val="21"/>
        </w:rPr>
        <w:t xml:space="preserve"> ya tienen además prerrogativas como servidores públicos</w:t>
      </w:r>
      <w:r>
        <w:rPr>
          <w:rFonts w:ascii="Abadi" w:hAnsi="Abadi"/>
          <w:sz w:val="21"/>
          <w:szCs w:val="21"/>
        </w:rPr>
        <w:t>,</w:t>
      </w:r>
      <w:r w:rsidRPr="000C5B9E">
        <w:rPr>
          <w:rFonts w:ascii="Abadi" w:hAnsi="Abadi"/>
          <w:sz w:val="21"/>
          <w:szCs w:val="21"/>
        </w:rPr>
        <w:t xml:space="preserve"> ya cuentan con el fondo de ahorro</w:t>
      </w:r>
      <w:r>
        <w:rPr>
          <w:rFonts w:ascii="Abadi" w:hAnsi="Abadi"/>
          <w:sz w:val="21"/>
          <w:szCs w:val="21"/>
        </w:rPr>
        <w:t>,</w:t>
      </w:r>
      <w:r w:rsidRPr="000C5B9E">
        <w:rPr>
          <w:rFonts w:ascii="Abadi" w:hAnsi="Abadi"/>
          <w:sz w:val="21"/>
          <w:szCs w:val="21"/>
        </w:rPr>
        <w:t xml:space="preserve"> por ejemplo</w:t>
      </w:r>
      <w:r>
        <w:rPr>
          <w:rFonts w:ascii="Abadi" w:hAnsi="Abadi"/>
          <w:sz w:val="21"/>
          <w:szCs w:val="21"/>
        </w:rPr>
        <w:t>,</w:t>
      </w:r>
      <w:r w:rsidRPr="000C5B9E">
        <w:rPr>
          <w:rFonts w:ascii="Abadi" w:hAnsi="Abadi"/>
          <w:sz w:val="21"/>
          <w:szCs w:val="21"/>
        </w:rPr>
        <w:t xml:space="preserve"> para el retiro</w:t>
      </w:r>
      <w:r>
        <w:rPr>
          <w:rFonts w:ascii="Abadi" w:hAnsi="Abadi"/>
          <w:sz w:val="21"/>
          <w:szCs w:val="21"/>
        </w:rPr>
        <w:t>,</w:t>
      </w:r>
      <w:r w:rsidRPr="000C5B9E">
        <w:rPr>
          <w:rFonts w:ascii="Abadi" w:hAnsi="Abadi"/>
          <w:sz w:val="21"/>
          <w:szCs w:val="21"/>
        </w:rPr>
        <w:t xml:space="preserve"> integrado por una aportación del propio servidor público del 8.3% y que la otra cantidad igual</w:t>
      </w:r>
      <w:r>
        <w:rPr>
          <w:rFonts w:ascii="Abadi" w:hAnsi="Abadi"/>
          <w:sz w:val="21"/>
          <w:szCs w:val="21"/>
        </w:rPr>
        <w:t>,</w:t>
      </w:r>
      <w:r w:rsidRPr="000C5B9E">
        <w:rPr>
          <w:rFonts w:ascii="Abadi" w:hAnsi="Abadi"/>
          <w:sz w:val="21"/>
          <w:szCs w:val="21"/>
        </w:rPr>
        <w:t xml:space="preserve"> similar</w:t>
      </w:r>
      <w:r>
        <w:rPr>
          <w:rFonts w:ascii="Abadi" w:hAnsi="Abadi"/>
          <w:sz w:val="21"/>
          <w:szCs w:val="21"/>
        </w:rPr>
        <w:t>,</w:t>
      </w:r>
      <w:r w:rsidRPr="000C5B9E">
        <w:rPr>
          <w:rFonts w:ascii="Abadi" w:hAnsi="Abadi"/>
          <w:sz w:val="21"/>
          <w:szCs w:val="21"/>
        </w:rPr>
        <w:t xml:space="preserve"> la proporciona la autoridad</w:t>
      </w:r>
      <w:r>
        <w:rPr>
          <w:rFonts w:ascii="Abadi" w:hAnsi="Abadi"/>
          <w:sz w:val="21"/>
          <w:szCs w:val="21"/>
        </w:rPr>
        <w:t>,</w:t>
      </w:r>
      <w:r w:rsidRPr="000C5B9E">
        <w:rPr>
          <w:rFonts w:ascii="Abadi" w:hAnsi="Abadi"/>
          <w:sz w:val="21"/>
          <w:szCs w:val="21"/>
        </w:rPr>
        <w:t xml:space="preserve"> es decir el ayuntamiento</w:t>
      </w:r>
      <w:r>
        <w:rPr>
          <w:rFonts w:ascii="Abadi" w:hAnsi="Abadi"/>
          <w:sz w:val="21"/>
          <w:szCs w:val="21"/>
        </w:rPr>
        <w:t>.</w:t>
      </w:r>
      <w:r w:rsidRPr="000C5B9E">
        <w:rPr>
          <w:rFonts w:ascii="Abadi" w:hAnsi="Abadi"/>
          <w:sz w:val="21"/>
          <w:szCs w:val="21"/>
        </w:rPr>
        <w:t xml:space="preserve"> </w:t>
      </w:r>
    </w:p>
    <w:p w14:paraId="28EABDE1" w14:textId="61198C6F" w:rsidR="004711DC" w:rsidRDefault="004711DC" w:rsidP="001773D5">
      <w:pPr>
        <w:jc w:val="both"/>
        <w:rPr>
          <w:rFonts w:ascii="Abadi" w:hAnsi="Abadi"/>
          <w:sz w:val="21"/>
          <w:szCs w:val="21"/>
        </w:rPr>
      </w:pPr>
    </w:p>
    <w:p w14:paraId="49DD83A5" w14:textId="333F2A92" w:rsidR="001773D5" w:rsidRDefault="001773D5" w:rsidP="001773D5">
      <w:pPr>
        <w:jc w:val="both"/>
        <w:rPr>
          <w:rFonts w:ascii="Abadi" w:hAnsi="Abadi"/>
          <w:sz w:val="21"/>
          <w:szCs w:val="21"/>
        </w:rPr>
      </w:pPr>
      <w:r>
        <w:rPr>
          <w:rFonts w:ascii="Abadi" w:hAnsi="Abadi"/>
          <w:sz w:val="21"/>
          <w:szCs w:val="21"/>
        </w:rPr>
        <w:t>- E</w:t>
      </w:r>
      <w:r w:rsidRPr="000C5B9E">
        <w:rPr>
          <w:rFonts w:ascii="Abadi" w:hAnsi="Abadi"/>
          <w:sz w:val="21"/>
          <w:szCs w:val="21"/>
        </w:rPr>
        <w:t>videntemente este tipo de regímenes especiales</w:t>
      </w:r>
      <w:r>
        <w:rPr>
          <w:rFonts w:ascii="Abadi" w:hAnsi="Abadi"/>
          <w:sz w:val="21"/>
          <w:szCs w:val="21"/>
        </w:rPr>
        <w:t>,</w:t>
      </w:r>
      <w:r w:rsidRPr="000C5B9E">
        <w:rPr>
          <w:rFonts w:ascii="Abadi" w:hAnsi="Abadi"/>
          <w:sz w:val="21"/>
          <w:szCs w:val="21"/>
        </w:rPr>
        <w:t xml:space="preserve"> que disfrazan privilegios como si fueran derechos</w:t>
      </w:r>
      <w:r>
        <w:rPr>
          <w:rFonts w:ascii="Abadi" w:hAnsi="Abadi"/>
          <w:sz w:val="21"/>
          <w:szCs w:val="21"/>
        </w:rPr>
        <w:t>,</w:t>
      </w:r>
      <w:r w:rsidRPr="000C5B9E">
        <w:rPr>
          <w:rFonts w:ascii="Abadi" w:hAnsi="Abadi"/>
          <w:sz w:val="21"/>
          <w:szCs w:val="21"/>
        </w:rPr>
        <w:t xml:space="preserve"> hacen que las altas remuneraciones que este </w:t>
      </w:r>
      <w:r>
        <w:rPr>
          <w:rFonts w:ascii="Abadi" w:hAnsi="Abadi"/>
          <w:sz w:val="21"/>
          <w:szCs w:val="21"/>
        </w:rPr>
        <w:t>C</w:t>
      </w:r>
      <w:r w:rsidRPr="000C5B9E">
        <w:rPr>
          <w:rFonts w:ascii="Abadi" w:hAnsi="Abadi"/>
          <w:sz w:val="21"/>
          <w:szCs w:val="21"/>
        </w:rPr>
        <w:t xml:space="preserve">ongreso pretende validar para </w:t>
      </w:r>
      <w:proofErr w:type="gramStart"/>
      <w:r>
        <w:rPr>
          <w:rFonts w:ascii="Abadi" w:hAnsi="Abadi"/>
          <w:sz w:val="21"/>
          <w:szCs w:val="21"/>
        </w:rPr>
        <w:t>P</w:t>
      </w:r>
      <w:r w:rsidRPr="000C5B9E">
        <w:rPr>
          <w:rFonts w:ascii="Abadi" w:hAnsi="Abadi"/>
          <w:sz w:val="21"/>
          <w:szCs w:val="21"/>
        </w:rPr>
        <w:t>residentes</w:t>
      </w:r>
      <w:proofErr w:type="gramEnd"/>
      <w:r w:rsidRPr="000C5B9E">
        <w:rPr>
          <w:rFonts w:ascii="Abadi" w:hAnsi="Abadi"/>
          <w:sz w:val="21"/>
          <w:szCs w:val="21"/>
        </w:rPr>
        <w:t xml:space="preserve"> </w:t>
      </w:r>
      <w:r>
        <w:rPr>
          <w:rFonts w:ascii="Abadi" w:hAnsi="Abadi"/>
          <w:sz w:val="21"/>
          <w:szCs w:val="21"/>
        </w:rPr>
        <w:t>M</w:t>
      </w:r>
      <w:r w:rsidRPr="000C5B9E">
        <w:rPr>
          <w:rFonts w:ascii="Abadi" w:hAnsi="Abadi"/>
          <w:sz w:val="21"/>
          <w:szCs w:val="21"/>
        </w:rPr>
        <w:t>unicipales</w:t>
      </w:r>
      <w:r>
        <w:rPr>
          <w:rFonts w:ascii="Abadi" w:hAnsi="Abadi"/>
          <w:sz w:val="21"/>
          <w:szCs w:val="21"/>
        </w:rPr>
        <w:t>,</w:t>
      </w:r>
      <w:r w:rsidRPr="000C5B9E">
        <w:rPr>
          <w:rFonts w:ascii="Abadi" w:hAnsi="Abadi"/>
          <w:sz w:val="21"/>
          <w:szCs w:val="21"/>
        </w:rPr>
        <w:t xml:space="preserve"> para </w:t>
      </w:r>
      <w:r>
        <w:rPr>
          <w:rFonts w:ascii="Abadi" w:hAnsi="Abadi"/>
          <w:sz w:val="21"/>
          <w:szCs w:val="21"/>
        </w:rPr>
        <w:t>S</w:t>
      </w:r>
      <w:r w:rsidRPr="000C5B9E">
        <w:rPr>
          <w:rFonts w:ascii="Abadi" w:hAnsi="Abadi"/>
          <w:sz w:val="21"/>
          <w:szCs w:val="21"/>
        </w:rPr>
        <w:t>índicos</w:t>
      </w:r>
      <w:r>
        <w:rPr>
          <w:rFonts w:ascii="Abadi" w:hAnsi="Abadi"/>
          <w:sz w:val="21"/>
          <w:szCs w:val="21"/>
        </w:rPr>
        <w:t>,</w:t>
      </w:r>
      <w:r w:rsidRPr="000C5B9E">
        <w:rPr>
          <w:rFonts w:ascii="Abadi" w:hAnsi="Abadi"/>
          <w:sz w:val="21"/>
          <w:szCs w:val="21"/>
        </w:rPr>
        <w:t xml:space="preserve"> para </w:t>
      </w:r>
      <w:r>
        <w:rPr>
          <w:rFonts w:ascii="Abadi" w:hAnsi="Abadi"/>
          <w:sz w:val="21"/>
          <w:szCs w:val="21"/>
        </w:rPr>
        <w:t>R</w:t>
      </w:r>
      <w:r w:rsidRPr="000C5B9E">
        <w:rPr>
          <w:rFonts w:ascii="Abadi" w:hAnsi="Abadi"/>
          <w:sz w:val="21"/>
          <w:szCs w:val="21"/>
        </w:rPr>
        <w:t>egidores</w:t>
      </w:r>
      <w:r>
        <w:rPr>
          <w:rFonts w:ascii="Abadi" w:hAnsi="Abadi"/>
          <w:sz w:val="21"/>
          <w:szCs w:val="21"/>
        </w:rPr>
        <w:t>,</w:t>
      </w:r>
      <w:r w:rsidRPr="000C5B9E">
        <w:rPr>
          <w:rFonts w:ascii="Abadi" w:hAnsi="Abadi"/>
          <w:sz w:val="21"/>
          <w:szCs w:val="21"/>
        </w:rPr>
        <w:t xml:space="preserve"> conviertan dichos cargos pues casi casi en un botín político</w:t>
      </w:r>
      <w:r>
        <w:rPr>
          <w:rFonts w:ascii="Abadi" w:hAnsi="Abadi"/>
          <w:sz w:val="21"/>
          <w:szCs w:val="21"/>
        </w:rPr>
        <w:t>,</w:t>
      </w:r>
      <w:r w:rsidRPr="000C5B9E">
        <w:rPr>
          <w:rFonts w:ascii="Abadi" w:hAnsi="Abadi"/>
          <w:sz w:val="21"/>
          <w:szCs w:val="21"/>
        </w:rPr>
        <w:t xml:space="preserve"> en un botín económico que buscan capturar a toda costa las élites de esta entidad</w:t>
      </w:r>
      <w:r>
        <w:rPr>
          <w:rFonts w:ascii="Abadi" w:hAnsi="Abadi"/>
          <w:sz w:val="21"/>
          <w:szCs w:val="21"/>
        </w:rPr>
        <w:t>.</w:t>
      </w:r>
      <w:r w:rsidRPr="000C5B9E">
        <w:rPr>
          <w:rFonts w:ascii="Abadi" w:hAnsi="Abadi"/>
          <w:sz w:val="21"/>
          <w:szCs w:val="21"/>
        </w:rPr>
        <w:t xml:space="preserve"> </w:t>
      </w:r>
      <w:r>
        <w:rPr>
          <w:rFonts w:ascii="Abadi" w:hAnsi="Abadi"/>
          <w:sz w:val="21"/>
          <w:szCs w:val="21"/>
        </w:rPr>
        <w:t>E</w:t>
      </w:r>
      <w:r w:rsidRPr="000C5B9E">
        <w:rPr>
          <w:rFonts w:ascii="Abadi" w:hAnsi="Abadi"/>
          <w:sz w:val="21"/>
          <w:szCs w:val="21"/>
        </w:rPr>
        <w:t xml:space="preserve">sta </w:t>
      </w:r>
      <w:r>
        <w:rPr>
          <w:rFonts w:ascii="Abadi" w:hAnsi="Abadi"/>
          <w:sz w:val="21"/>
          <w:szCs w:val="21"/>
        </w:rPr>
        <w:t>e</w:t>
      </w:r>
      <w:r w:rsidRPr="000C5B9E">
        <w:rPr>
          <w:rFonts w:ascii="Abadi" w:hAnsi="Abadi"/>
          <w:sz w:val="21"/>
          <w:szCs w:val="21"/>
        </w:rPr>
        <w:t>lite política privilegiada que ya no debe de continuar con estos privilegios</w:t>
      </w:r>
      <w:r>
        <w:rPr>
          <w:rFonts w:ascii="Abadi" w:hAnsi="Abadi"/>
          <w:sz w:val="21"/>
          <w:szCs w:val="21"/>
        </w:rPr>
        <w:t>.</w:t>
      </w:r>
      <w:r w:rsidRPr="000C5B9E">
        <w:rPr>
          <w:rFonts w:ascii="Abadi" w:hAnsi="Abadi"/>
          <w:sz w:val="21"/>
          <w:szCs w:val="21"/>
        </w:rPr>
        <w:t xml:space="preserve"> </w:t>
      </w:r>
    </w:p>
    <w:p w14:paraId="530F6C98" w14:textId="77777777" w:rsidR="004711DC" w:rsidRDefault="004711DC" w:rsidP="001773D5">
      <w:pPr>
        <w:jc w:val="both"/>
        <w:rPr>
          <w:rFonts w:ascii="Abadi" w:hAnsi="Abadi"/>
          <w:sz w:val="21"/>
          <w:szCs w:val="21"/>
        </w:rPr>
      </w:pPr>
    </w:p>
    <w:p w14:paraId="5210368C" w14:textId="113EAEB3" w:rsidR="001773D5" w:rsidRDefault="001773D5" w:rsidP="001773D5">
      <w:pPr>
        <w:jc w:val="both"/>
        <w:rPr>
          <w:rFonts w:ascii="Abadi" w:hAnsi="Abadi"/>
          <w:sz w:val="21"/>
          <w:szCs w:val="21"/>
        </w:rPr>
      </w:pPr>
      <w:r>
        <w:rPr>
          <w:rFonts w:ascii="Abadi" w:hAnsi="Abadi"/>
          <w:sz w:val="21"/>
          <w:szCs w:val="21"/>
        </w:rPr>
        <w:t>- M</w:t>
      </w:r>
      <w:r w:rsidRPr="000C5B9E">
        <w:rPr>
          <w:rFonts w:ascii="Abadi" w:hAnsi="Abadi"/>
          <w:sz w:val="21"/>
          <w:szCs w:val="21"/>
        </w:rPr>
        <w:t xml:space="preserve">ientras algunos miembros de este </w:t>
      </w:r>
      <w:r>
        <w:rPr>
          <w:rFonts w:ascii="Abadi" w:hAnsi="Abadi"/>
          <w:sz w:val="21"/>
          <w:szCs w:val="21"/>
        </w:rPr>
        <w:t>C</w:t>
      </w:r>
      <w:r w:rsidRPr="000C5B9E">
        <w:rPr>
          <w:rFonts w:ascii="Abadi" w:hAnsi="Abadi"/>
          <w:sz w:val="21"/>
          <w:szCs w:val="21"/>
        </w:rPr>
        <w:t>ongreso pueden considerar que al tener el carácter de recomendaciones no tienen mayor relevancia a</w:t>
      </w:r>
      <w:r>
        <w:rPr>
          <w:rFonts w:ascii="Abadi" w:hAnsi="Abadi"/>
          <w:sz w:val="21"/>
          <w:szCs w:val="21"/>
        </w:rPr>
        <w:t>justar</w:t>
      </w:r>
      <w:r w:rsidRPr="000C5B9E">
        <w:rPr>
          <w:rFonts w:ascii="Abadi" w:hAnsi="Abadi"/>
          <w:sz w:val="21"/>
          <w:szCs w:val="21"/>
        </w:rPr>
        <w:t xml:space="preserve"> los montos máximos a verdaderos principios de austeridad</w:t>
      </w:r>
      <w:r>
        <w:rPr>
          <w:rFonts w:ascii="Abadi" w:hAnsi="Abadi"/>
          <w:sz w:val="21"/>
          <w:szCs w:val="21"/>
        </w:rPr>
        <w:t>,</w:t>
      </w:r>
      <w:r w:rsidRPr="000C5B9E">
        <w:rPr>
          <w:rFonts w:ascii="Abadi" w:hAnsi="Abadi"/>
          <w:sz w:val="21"/>
          <w:szCs w:val="21"/>
        </w:rPr>
        <w:t xml:space="preserve"> desde el </w:t>
      </w:r>
      <w:r>
        <w:rPr>
          <w:rFonts w:ascii="Abadi" w:hAnsi="Abadi"/>
          <w:sz w:val="21"/>
          <w:szCs w:val="21"/>
        </w:rPr>
        <w:t>G</w:t>
      </w:r>
      <w:r w:rsidRPr="000C5B9E">
        <w:rPr>
          <w:rFonts w:ascii="Abadi" w:hAnsi="Abadi"/>
          <w:sz w:val="21"/>
          <w:szCs w:val="21"/>
        </w:rPr>
        <w:t xml:space="preserve">rupo </w:t>
      </w:r>
      <w:r>
        <w:rPr>
          <w:rFonts w:ascii="Abadi" w:hAnsi="Abadi"/>
          <w:sz w:val="21"/>
          <w:szCs w:val="21"/>
        </w:rPr>
        <w:t>P</w:t>
      </w:r>
      <w:r w:rsidRPr="000C5B9E">
        <w:rPr>
          <w:rFonts w:ascii="Abadi" w:hAnsi="Abadi"/>
          <w:sz w:val="21"/>
          <w:szCs w:val="21"/>
        </w:rPr>
        <w:t xml:space="preserve">arlamentario de </w:t>
      </w:r>
      <w:r>
        <w:rPr>
          <w:rFonts w:ascii="Abadi" w:hAnsi="Abadi"/>
          <w:sz w:val="21"/>
          <w:szCs w:val="21"/>
        </w:rPr>
        <w:t>M</w:t>
      </w:r>
      <w:r w:rsidRPr="000C5B9E">
        <w:rPr>
          <w:rFonts w:ascii="Abadi" w:hAnsi="Abadi"/>
          <w:sz w:val="21"/>
          <w:szCs w:val="21"/>
        </w:rPr>
        <w:t>orena</w:t>
      </w:r>
      <w:r>
        <w:rPr>
          <w:rFonts w:ascii="Abadi" w:hAnsi="Abadi"/>
          <w:sz w:val="21"/>
          <w:szCs w:val="21"/>
        </w:rPr>
        <w:t>,</w:t>
      </w:r>
      <w:r w:rsidRPr="000C5B9E">
        <w:rPr>
          <w:rFonts w:ascii="Abadi" w:hAnsi="Abadi"/>
          <w:sz w:val="21"/>
          <w:szCs w:val="21"/>
        </w:rPr>
        <w:t xml:space="preserve"> consideramos que este </w:t>
      </w:r>
      <w:r>
        <w:rPr>
          <w:rFonts w:ascii="Abadi" w:hAnsi="Abadi"/>
          <w:sz w:val="21"/>
          <w:szCs w:val="21"/>
        </w:rPr>
        <w:t>C</w:t>
      </w:r>
      <w:r w:rsidRPr="000C5B9E">
        <w:rPr>
          <w:rFonts w:ascii="Abadi" w:hAnsi="Abadi"/>
          <w:sz w:val="21"/>
          <w:szCs w:val="21"/>
        </w:rPr>
        <w:t>ongreso tiene la responsabilidad de lanzar un mensaje por la austeridad republicana</w:t>
      </w:r>
      <w:r>
        <w:rPr>
          <w:rFonts w:ascii="Abadi" w:hAnsi="Abadi"/>
          <w:sz w:val="21"/>
          <w:szCs w:val="21"/>
        </w:rPr>
        <w:t>,</w:t>
      </w:r>
      <w:r w:rsidRPr="000C5B9E">
        <w:rPr>
          <w:rFonts w:ascii="Abadi" w:hAnsi="Abadi"/>
          <w:sz w:val="21"/>
          <w:szCs w:val="21"/>
        </w:rPr>
        <w:t xml:space="preserve"> que llame la atención a los ayuntamientos para establecer </w:t>
      </w:r>
    </w:p>
    <w:p w14:paraId="53096F07" w14:textId="77777777" w:rsidR="001773D5" w:rsidRDefault="001773D5" w:rsidP="001773D5">
      <w:pPr>
        <w:jc w:val="both"/>
        <w:rPr>
          <w:rFonts w:ascii="Abadi" w:hAnsi="Abadi"/>
          <w:sz w:val="21"/>
          <w:szCs w:val="21"/>
        </w:rPr>
      </w:pPr>
      <w:r w:rsidRPr="00DA50F3">
        <w:rPr>
          <w:rFonts w:ascii="Abadi" w:hAnsi="Abadi"/>
          <w:b/>
          <w:bCs/>
          <w:sz w:val="21"/>
          <w:szCs w:val="21"/>
        </w:rPr>
        <w:t xml:space="preserve">(Voz, diputado </w:t>
      </w:r>
      <w:proofErr w:type="gramStart"/>
      <w:r w:rsidRPr="00DA50F3">
        <w:rPr>
          <w:rFonts w:ascii="Abadi" w:hAnsi="Abadi"/>
          <w:b/>
          <w:bCs/>
          <w:sz w:val="21"/>
          <w:szCs w:val="21"/>
        </w:rPr>
        <w:t>Presidente</w:t>
      </w:r>
      <w:proofErr w:type="gramEnd"/>
      <w:r w:rsidRPr="00DA50F3">
        <w:rPr>
          <w:rFonts w:ascii="Abadi" w:hAnsi="Abadi"/>
          <w:b/>
          <w:bCs/>
          <w:sz w:val="21"/>
          <w:szCs w:val="21"/>
        </w:rPr>
        <w:t>)</w:t>
      </w:r>
      <w:r>
        <w:rPr>
          <w:rFonts w:ascii="Abadi" w:hAnsi="Abadi"/>
          <w:sz w:val="21"/>
          <w:szCs w:val="21"/>
        </w:rPr>
        <w:t xml:space="preserve"> P</w:t>
      </w:r>
      <w:r w:rsidRPr="000C5B9E">
        <w:rPr>
          <w:rFonts w:ascii="Abadi" w:hAnsi="Abadi"/>
          <w:sz w:val="21"/>
          <w:szCs w:val="21"/>
        </w:rPr>
        <w:t xml:space="preserve">erdón un momento por favor detengan el reloj de la diputada en 4 minutos diputado </w:t>
      </w:r>
      <w:r>
        <w:rPr>
          <w:rFonts w:ascii="Abadi" w:hAnsi="Abadi"/>
          <w:sz w:val="21"/>
          <w:szCs w:val="21"/>
        </w:rPr>
        <w:t>S</w:t>
      </w:r>
      <w:r w:rsidRPr="000C5B9E">
        <w:rPr>
          <w:rFonts w:ascii="Abadi" w:hAnsi="Abadi"/>
          <w:sz w:val="21"/>
          <w:szCs w:val="21"/>
        </w:rPr>
        <w:t>al</w:t>
      </w:r>
      <w:r>
        <w:rPr>
          <w:rFonts w:ascii="Abadi" w:hAnsi="Abadi"/>
          <w:sz w:val="21"/>
          <w:szCs w:val="21"/>
        </w:rPr>
        <w:t>im</w:t>
      </w:r>
      <w:r w:rsidRPr="000C5B9E">
        <w:rPr>
          <w:rFonts w:ascii="Abadi" w:hAnsi="Abadi"/>
          <w:sz w:val="21"/>
          <w:szCs w:val="21"/>
        </w:rPr>
        <w:t xml:space="preserve"> </w:t>
      </w:r>
      <w:r>
        <w:rPr>
          <w:rFonts w:ascii="Abadi" w:hAnsi="Abadi"/>
          <w:sz w:val="21"/>
          <w:szCs w:val="21"/>
        </w:rPr>
        <w:t>¿</w:t>
      </w:r>
      <w:r w:rsidRPr="000C5B9E">
        <w:rPr>
          <w:rFonts w:ascii="Abadi" w:hAnsi="Abadi"/>
          <w:sz w:val="21"/>
          <w:szCs w:val="21"/>
        </w:rPr>
        <w:t>con qué objeto</w:t>
      </w:r>
      <w:r>
        <w:rPr>
          <w:rFonts w:ascii="Abadi" w:hAnsi="Abadi"/>
          <w:sz w:val="21"/>
          <w:szCs w:val="21"/>
        </w:rPr>
        <w:t>?</w:t>
      </w:r>
      <w:r w:rsidRPr="000C5B9E">
        <w:rPr>
          <w:rFonts w:ascii="Abadi" w:hAnsi="Abadi"/>
          <w:sz w:val="21"/>
          <w:szCs w:val="21"/>
        </w:rPr>
        <w:t xml:space="preserve"> </w:t>
      </w:r>
      <w:r w:rsidRPr="00DA50F3">
        <w:rPr>
          <w:rFonts w:ascii="Abadi" w:hAnsi="Abadi"/>
          <w:b/>
          <w:bCs/>
          <w:sz w:val="21"/>
          <w:szCs w:val="21"/>
        </w:rPr>
        <w:t xml:space="preserve">(Voz, diputado </w:t>
      </w:r>
      <w:r>
        <w:rPr>
          <w:rFonts w:ascii="Abadi" w:hAnsi="Abadi"/>
          <w:b/>
          <w:bCs/>
          <w:sz w:val="21"/>
          <w:szCs w:val="21"/>
        </w:rPr>
        <w:t>Miguel Ángel Salim</w:t>
      </w:r>
      <w:r w:rsidRPr="00DA50F3">
        <w:rPr>
          <w:rFonts w:ascii="Abadi" w:hAnsi="Abadi"/>
          <w:b/>
          <w:bCs/>
          <w:sz w:val="21"/>
          <w:szCs w:val="21"/>
        </w:rPr>
        <w:t>)</w:t>
      </w:r>
      <w:r>
        <w:rPr>
          <w:rFonts w:ascii="Abadi" w:hAnsi="Abadi"/>
          <w:sz w:val="21"/>
          <w:szCs w:val="21"/>
        </w:rPr>
        <w:t xml:space="preserve"> </w:t>
      </w:r>
      <w:r w:rsidRPr="000C5B9E">
        <w:rPr>
          <w:rFonts w:ascii="Abadi" w:hAnsi="Abadi"/>
          <w:sz w:val="21"/>
          <w:szCs w:val="21"/>
        </w:rPr>
        <w:t xml:space="preserve">gracias </w:t>
      </w:r>
      <w:proofErr w:type="gramStart"/>
      <w:r>
        <w:rPr>
          <w:rFonts w:ascii="Abadi" w:hAnsi="Abadi"/>
          <w:sz w:val="21"/>
          <w:szCs w:val="21"/>
        </w:rPr>
        <w:t>P</w:t>
      </w:r>
      <w:r w:rsidRPr="000C5B9E">
        <w:rPr>
          <w:rFonts w:ascii="Abadi" w:hAnsi="Abadi"/>
          <w:sz w:val="21"/>
          <w:szCs w:val="21"/>
        </w:rPr>
        <w:t>residente</w:t>
      </w:r>
      <w:proofErr w:type="gramEnd"/>
      <w:r>
        <w:rPr>
          <w:rFonts w:ascii="Abadi" w:hAnsi="Abadi"/>
          <w:sz w:val="21"/>
          <w:szCs w:val="21"/>
        </w:rPr>
        <w:t>,</w:t>
      </w:r>
      <w:r w:rsidRPr="000C5B9E">
        <w:rPr>
          <w:rFonts w:ascii="Abadi" w:hAnsi="Abadi"/>
          <w:sz w:val="21"/>
          <w:szCs w:val="21"/>
        </w:rPr>
        <w:t xml:space="preserve"> p</w:t>
      </w:r>
      <w:r>
        <w:rPr>
          <w:rFonts w:ascii="Abadi" w:hAnsi="Abadi"/>
          <w:sz w:val="21"/>
          <w:szCs w:val="21"/>
        </w:rPr>
        <w:t>ara</w:t>
      </w:r>
      <w:r w:rsidRPr="000C5B9E">
        <w:rPr>
          <w:rFonts w:ascii="Abadi" w:hAnsi="Abadi"/>
          <w:sz w:val="21"/>
          <w:szCs w:val="21"/>
        </w:rPr>
        <w:t xml:space="preserve"> </w:t>
      </w:r>
      <w:r>
        <w:rPr>
          <w:rFonts w:ascii="Abadi" w:hAnsi="Abadi"/>
          <w:sz w:val="21"/>
          <w:szCs w:val="21"/>
        </w:rPr>
        <w:t>v</w:t>
      </w:r>
      <w:r w:rsidRPr="000C5B9E">
        <w:rPr>
          <w:rFonts w:ascii="Abadi" w:hAnsi="Abadi"/>
          <w:sz w:val="21"/>
          <w:szCs w:val="21"/>
        </w:rPr>
        <w:t xml:space="preserve">er si por medio de su conducto la diputada me permite una pregunta </w:t>
      </w:r>
      <w:r w:rsidRPr="00DA50F3">
        <w:rPr>
          <w:rFonts w:ascii="Abadi" w:hAnsi="Abadi"/>
          <w:b/>
          <w:bCs/>
          <w:sz w:val="21"/>
          <w:szCs w:val="21"/>
        </w:rPr>
        <w:t>(Voz, diputado Presidente)</w:t>
      </w:r>
      <w:r>
        <w:rPr>
          <w:rFonts w:ascii="Abadi" w:hAnsi="Abadi"/>
          <w:sz w:val="21"/>
          <w:szCs w:val="21"/>
        </w:rPr>
        <w:t xml:space="preserve"> </w:t>
      </w:r>
      <w:r w:rsidRPr="000C5B9E">
        <w:rPr>
          <w:rFonts w:ascii="Abadi" w:hAnsi="Abadi"/>
          <w:sz w:val="21"/>
          <w:szCs w:val="21"/>
        </w:rPr>
        <w:t>permíteme</w:t>
      </w:r>
      <w:r>
        <w:rPr>
          <w:rFonts w:ascii="Abadi" w:hAnsi="Abadi"/>
          <w:sz w:val="21"/>
          <w:szCs w:val="21"/>
        </w:rPr>
        <w:t>,</w:t>
      </w:r>
      <w:r w:rsidRPr="000C5B9E">
        <w:rPr>
          <w:rFonts w:ascii="Abadi" w:hAnsi="Abadi"/>
          <w:sz w:val="21"/>
          <w:szCs w:val="21"/>
        </w:rPr>
        <w:t xml:space="preserve"> </w:t>
      </w:r>
      <w:r>
        <w:rPr>
          <w:rFonts w:ascii="Abadi" w:hAnsi="Abadi"/>
          <w:sz w:val="21"/>
          <w:szCs w:val="21"/>
        </w:rPr>
        <w:t>¿aceptaría usted</w:t>
      </w:r>
      <w:r w:rsidRPr="000C5B9E">
        <w:rPr>
          <w:rFonts w:ascii="Abadi" w:hAnsi="Abadi"/>
          <w:sz w:val="21"/>
          <w:szCs w:val="21"/>
        </w:rPr>
        <w:t xml:space="preserve"> una pregunta </w:t>
      </w:r>
      <w:r>
        <w:rPr>
          <w:rFonts w:ascii="Abadi" w:hAnsi="Abadi"/>
          <w:sz w:val="21"/>
          <w:szCs w:val="21"/>
        </w:rPr>
        <w:t>diputada?</w:t>
      </w:r>
      <w:r w:rsidRPr="000C5B9E">
        <w:rPr>
          <w:rFonts w:ascii="Abadi" w:hAnsi="Abadi"/>
          <w:sz w:val="21"/>
          <w:szCs w:val="21"/>
        </w:rPr>
        <w:t xml:space="preserve"> </w:t>
      </w:r>
      <w:r w:rsidRPr="00DA50F3">
        <w:rPr>
          <w:rFonts w:ascii="Abadi" w:hAnsi="Abadi"/>
          <w:b/>
          <w:bCs/>
          <w:sz w:val="21"/>
          <w:szCs w:val="21"/>
        </w:rPr>
        <w:t>(Voz, diputad</w:t>
      </w:r>
      <w:r>
        <w:rPr>
          <w:rFonts w:ascii="Abadi" w:hAnsi="Abadi"/>
          <w:b/>
          <w:bCs/>
          <w:sz w:val="21"/>
          <w:szCs w:val="21"/>
        </w:rPr>
        <w:t>a Alma Alcaraz</w:t>
      </w:r>
      <w:r w:rsidRPr="00DA50F3">
        <w:rPr>
          <w:rFonts w:ascii="Abadi" w:hAnsi="Abadi"/>
          <w:b/>
          <w:bCs/>
          <w:sz w:val="21"/>
          <w:szCs w:val="21"/>
        </w:rPr>
        <w:t>)</w:t>
      </w:r>
      <w:r>
        <w:rPr>
          <w:rFonts w:ascii="Abadi" w:hAnsi="Abadi"/>
          <w:sz w:val="21"/>
          <w:szCs w:val="21"/>
        </w:rPr>
        <w:t xml:space="preserve"> N</w:t>
      </w:r>
      <w:r w:rsidRPr="000C5B9E">
        <w:rPr>
          <w:rFonts w:ascii="Abadi" w:hAnsi="Abadi"/>
          <w:sz w:val="21"/>
          <w:szCs w:val="21"/>
        </w:rPr>
        <w:t xml:space="preserve">o </w:t>
      </w:r>
      <w:r w:rsidRPr="00DA50F3">
        <w:rPr>
          <w:rFonts w:ascii="Abadi" w:hAnsi="Abadi"/>
          <w:b/>
          <w:bCs/>
          <w:sz w:val="21"/>
          <w:szCs w:val="21"/>
        </w:rPr>
        <w:t xml:space="preserve">(Voz, diputado </w:t>
      </w:r>
      <w:proofErr w:type="gramStart"/>
      <w:r w:rsidRPr="00DA50F3">
        <w:rPr>
          <w:rFonts w:ascii="Abadi" w:hAnsi="Abadi"/>
          <w:b/>
          <w:bCs/>
          <w:sz w:val="21"/>
          <w:szCs w:val="21"/>
        </w:rPr>
        <w:t>Presidente</w:t>
      </w:r>
      <w:proofErr w:type="gramEnd"/>
      <w:r w:rsidRPr="00DA50F3">
        <w:rPr>
          <w:rFonts w:ascii="Abadi" w:hAnsi="Abadi"/>
          <w:b/>
          <w:bCs/>
          <w:sz w:val="21"/>
          <w:szCs w:val="21"/>
        </w:rPr>
        <w:t>)</w:t>
      </w:r>
      <w:r>
        <w:rPr>
          <w:rFonts w:ascii="Abadi" w:hAnsi="Abadi"/>
          <w:sz w:val="21"/>
          <w:szCs w:val="21"/>
        </w:rPr>
        <w:t xml:space="preserve"> </w:t>
      </w:r>
      <w:r w:rsidRPr="000C5B9E">
        <w:rPr>
          <w:rFonts w:ascii="Abadi" w:hAnsi="Abadi"/>
          <w:sz w:val="21"/>
          <w:szCs w:val="21"/>
        </w:rPr>
        <w:t>la diputada</w:t>
      </w:r>
      <w:r>
        <w:rPr>
          <w:rFonts w:ascii="Abadi" w:hAnsi="Abadi"/>
          <w:sz w:val="21"/>
          <w:szCs w:val="21"/>
        </w:rPr>
        <w:t xml:space="preserve"> no</w:t>
      </w:r>
      <w:r w:rsidRPr="000C5B9E">
        <w:rPr>
          <w:rFonts w:ascii="Abadi" w:hAnsi="Abadi"/>
          <w:sz w:val="21"/>
          <w:szCs w:val="21"/>
        </w:rPr>
        <w:t xml:space="preserve"> acepta</w:t>
      </w:r>
      <w:r>
        <w:rPr>
          <w:rFonts w:ascii="Abadi" w:hAnsi="Abadi"/>
          <w:sz w:val="21"/>
          <w:szCs w:val="21"/>
        </w:rPr>
        <w:t xml:space="preserve"> diputado Salim.</w:t>
      </w:r>
      <w:r w:rsidRPr="000C5B9E">
        <w:rPr>
          <w:rFonts w:ascii="Abadi" w:hAnsi="Abadi"/>
          <w:sz w:val="21"/>
          <w:szCs w:val="21"/>
        </w:rPr>
        <w:t xml:space="preserve"> </w:t>
      </w:r>
      <w:r>
        <w:rPr>
          <w:rFonts w:ascii="Abadi" w:hAnsi="Abadi"/>
          <w:sz w:val="21"/>
          <w:szCs w:val="21"/>
        </w:rPr>
        <w:t>C</w:t>
      </w:r>
      <w:r w:rsidRPr="000C5B9E">
        <w:rPr>
          <w:rFonts w:ascii="Abadi" w:hAnsi="Abadi"/>
          <w:sz w:val="21"/>
          <w:szCs w:val="21"/>
        </w:rPr>
        <w:t>on</w:t>
      </w:r>
      <w:r>
        <w:rPr>
          <w:rFonts w:ascii="Abadi" w:hAnsi="Abadi"/>
          <w:sz w:val="21"/>
          <w:szCs w:val="21"/>
        </w:rPr>
        <w:t>tinue</w:t>
      </w:r>
      <w:r w:rsidRPr="000C5B9E">
        <w:rPr>
          <w:rFonts w:ascii="Abadi" w:hAnsi="Abadi"/>
          <w:sz w:val="21"/>
          <w:szCs w:val="21"/>
        </w:rPr>
        <w:t xml:space="preserve"> por favor diputada</w:t>
      </w:r>
      <w:r>
        <w:rPr>
          <w:rFonts w:ascii="Abadi" w:hAnsi="Abadi"/>
          <w:sz w:val="21"/>
          <w:szCs w:val="21"/>
        </w:rPr>
        <w:t>,</w:t>
      </w:r>
      <w:r w:rsidRPr="000C5B9E">
        <w:rPr>
          <w:rFonts w:ascii="Abadi" w:hAnsi="Abadi"/>
          <w:sz w:val="21"/>
          <w:szCs w:val="21"/>
        </w:rPr>
        <w:t xml:space="preserve"> en </w:t>
      </w:r>
      <w:r>
        <w:rPr>
          <w:rFonts w:ascii="Abadi" w:hAnsi="Abadi"/>
          <w:sz w:val="21"/>
          <w:szCs w:val="21"/>
        </w:rPr>
        <w:t xml:space="preserve">unos </w:t>
      </w:r>
      <w:r w:rsidRPr="000C5B9E">
        <w:rPr>
          <w:rFonts w:ascii="Abadi" w:hAnsi="Abadi"/>
          <w:sz w:val="21"/>
          <w:szCs w:val="21"/>
        </w:rPr>
        <w:t>segundos más de lo que marca su cronómetro</w:t>
      </w:r>
      <w:r>
        <w:rPr>
          <w:rFonts w:ascii="Abadi" w:hAnsi="Abadi"/>
          <w:sz w:val="21"/>
          <w:szCs w:val="21"/>
        </w:rPr>
        <w:t>.</w:t>
      </w:r>
    </w:p>
    <w:p w14:paraId="71E335E8" w14:textId="77777777" w:rsidR="004711DC" w:rsidRDefault="004711DC" w:rsidP="001773D5">
      <w:pPr>
        <w:jc w:val="both"/>
        <w:rPr>
          <w:rFonts w:ascii="Abadi" w:hAnsi="Abadi"/>
          <w:b/>
          <w:bCs/>
          <w:sz w:val="21"/>
          <w:szCs w:val="21"/>
        </w:rPr>
      </w:pPr>
    </w:p>
    <w:p w14:paraId="2BF5350A" w14:textId="11C5F20A" w:rsidR="001773D5" w:rsidRDefault="001773D5" w:rsidP="001773D5">
      <w:pPr>
        <w:jc w:val="both"/>
        <w:rPr>
          <w:rFonts w:ascii="Abadi" w:hAnsi="Abadi"/>
          <w:sz w:val="21"/>
          <w:szCs w:val="21"/>
        </w:rPr>
      </w:pPr>
      <w:r w:rsidRPr="00DA50F3">
        <w:rPr>
          <w:rFonts w:ascii="Abadi" w:hAnsi="Abadi"/>
          <w:b/>
          <w:bCs/>
          <w:sz w:val="21"/>
          <w:szCs w:val="21"/>
        </w:rPr>
        <w:t>(Voz, diputada Alma Alcaraz)</w:t>
      </w:r>
      <w:r>
        <w:rPr>
          <w:rFonts w:ascii="Abadi" w:hAnsi="Abadi"/>
          <w:sz w:val="21"/>
          <w:szCs w:val="21"/>
        </w:rPr>
        <w:t xml:space="preserve"> Gracias. P</w:t>
      </w:r>
      <w:r w:rsidRPr="000C5B9E">
        <w:rPr>
          <w:rFonts w:ascii="Abadi" w:hAnsi="Abadi"/>
          <w:sz w:val="21"/>
          <w:szCs w:val="21"/>
        </w:rPr>
        <w:t>or lo tanto</w:t>
      </w:r>
      <w:r>
        <w:rPr>
          <w:rFonts w:ascii="Abadi" w:hAnsi="Abadi"/>
          <w:sz w:val="21"/>
          <w:szCs w:val="21"/>
        </w:rPr>
        <w:t>,</w:t>
      </w:r>
      <w:r w:rsidRPr="000C5B9E">
        <w:rPr>
          <w:rFonts w:ascii="Abadi" w:hAnsi="Abadi"/>
          <w:sz w:val="21"/>
          <w:szCs w:val="21"/>
        </w:rPr>
        <w:t xml:space="preserve"> el </w:t>
      </w:r>
      <w:r>
        <w:rPr>
          <w:rFonts w:ascii="Abadi" w:hAnsi="Abadi"/>
          <w:sz w:val="21"/>
          <w:szCs w:val="21"/>
        </w:rPr>
        <w:t>G</w:t>
      </w:r>
      <w:r w:rsidRPr="000C5B9E">
        <w:rPr>
          <w:rFonts w:ascii="Abadi" w:hAnsi="Abadi"/>
          <w:sz w:val="21"/>
          <w:szCs w:val="21"/>
        </w:rPr>
        <w:t xml:space="preserve">rupo </w:t>
      </w:r>
      <w:r>
        <w:rPr>
          <w:rFonts w:ascii="Abadi" w:hAnsi="Abadi"/>
          <w:sz w:val="21"/>
          <w:szCs w:val="21"/>
        </w:rPr>
        <w:t>P</w:t>
      </w:r>
      <w:r w:rsidRPr="000C5B9E">
        <w:rPr>
          <w:rFonts w:ascii="Abadi" w:hAnsi="Abadi"/>
          <w:sz w:val="21"/>
          <w:szCs w:val="21"/>
        </w:rPr>
        <w:t xml:space="preserve">arlamentario de </w:t>
      </w:r>
      <w:r>
        <w:rPr>
          <w:rFonts w:ascii="Abadi" w:hAnsi="Abadi"/>
          <w:sz w:val="21"/>
          <w:szCs w:val="21"/>
        </w:rPr>
        <w:t>M</w:t>
      </w:r>
      <w:r w:rsidRPr="000C5B9E">
        <w:rPr>
          <w:rFonts w:ascii="Abadi" w:hAnsi="Abadi"/>
          <w:sz w:val="21"/>
          <w:szCs w:val="21"/>
        </w:rPr>
        <w:t>orena</w:t>
      </w:r>
      <w:r>
        <w:rPr>
          <w:rFonts w:ascii="Abadi" w:hAnsi="Abadi"/>
          <w:sz w:val="21"/>
          <w:szCs w:val="21"/>
        </w:rPr>
        <w:t>,</w:t>
      </w:r>
      <w:r w:rsidRPr="000C5B9E">
        <w:rPr>
          <w:rFonts w:ascii="Abadi" w:hAnsi="Abadi"/>
          <w:sz w:val="21"/>
          <w:szCs w:val="21"/>
        </w:rPr>
        <w:t xml:space="preserve"> considera que este </w:t>
      </w:r>
      <w:r>
        <w:rPr>
          <w:rFonts w:ascii="Abadi" w:hAnsi="Abadi"/>
          <w:sz w:val="21"/>
          <w:szCs w:val="21"/>
        </w:rPr>
        <w:t>C</w:t>
      </w:r>
      <w:r w:rsidRPr="000C5B9E">
        <w:rPr>
          <w:rFonts w:ascii="Abadi" w:hAnsi="Abadi"/>
          <w:sz w:val="21"/>
          <w:szCs w:val="21"/>
        </w:rPr>
        <w:t>ongreso tiene la responsabilidad de lanzar un mensaje por la austeridad republicana</w:t>
      </w:r>
      <w:r>
        <w:rPr>
          <w:rFonts w:ascii="Abadi" w:hAnsi="Abadi"/>
          <w:sz w:val="21"/>
          <w:szCs w:val="21"/>
        </w:rPr>
        <w:t>,</w:t>
      </w:r>
      <w:r w:rsidRPr="000C5B9E">
        <w:rPr>
          <w:rFonts w:ascii="Abadi" w:hAnsi="Abadi"/>
          <w:sz w:val="21"/>
          <w:szCs w:val="21"/>
        </w:rPr>
        <w:t xml:space="preserve"> que llame la atención a los ayuntamientos para establecer las remuneraciones más apegadas a la realidad social que viven los municipios</w:t>
      </w:r>
      <w:r>
        <w:rPr>
          <w:rFonts w:ascii="Abadi" w:hAnsi="Abadi"/>
          <w:sz w:val="21"/>
          <w:szCs w:val="21"/>
        </w:rPr>
        <w:t>.</w:t>
      </w:r>
      <w:r w:rsidRPr="000C5B9E">
        <w:rPr>
          <w:rFonts w:ascii="Abadi" w:hAnsi="Abadi"/>
          <w:sz w:val="21"/>
          <w:szCs w:val="21"/>
        </w:rPr>
        <w:t xml:space="preserve"> </w:t>
      </w:r>
      <w:r>
        <w:rPr>
          <w:rFonts w:ascii="Abadi" w:hAnsi="Abadi"/>
          <w:sz w:val="21"/>
          <w:szCs w:val="21"/>
        </w:rPr>
        <w:t>N</w:t>
      </w:r>
      <w:r w:rsidRPr="000C5B9E">
        <w:rPr>
          <w:rFonts w:ascii="Abadi" w:hAnsi="Abadi"/>
          <w:sz w:val="21"/>
          <w:szCs w:val="21"/>
        </w:rPr>
        <w:t xml:space="preserve">o debe de </w:t>
      </w:r>
      <w:r w:rsidRPr="000C5B9E">
        <w:rPr>
          <w:rFonts w:ascii="Abadi" w:hAnsi="Abadi"/>
          <w:sz w:val="21"/>
          <w:szCs w:val="21"/>
        </w:rPr>
        <w:t>haber más gobiernos ricos con un pueblo tan pobre</w:t>
      </w:r>
      <w:r>
        <w:rPr>
          <w:rFonts w:ascii="Abadi" w:hAnsi="Abadi"/>
          <w:sz w:val="21"/>
          <w:szCs w:val="21"/>
        </w:rPr>
        <w:t>.</w:t>
      </w:r>
      <w:r w:rsidRPr="000C5B9E">
        <w:rPr>
          <w:rFonts w:ascii="Abadi" w:hAnsi="Abadi"/>
          <w:sz w:val="21"/>
          <w:szCs w:val="21"/>
        </w:rPr>
        <w:t xml:space="preserve"> </w:t>
      </w:r>
    </w:p>
    <w:p w14:paraId="4692FDBE" w14:textId="2B864EE0" w:rsidR="004711DC" w:rsidRDefault="004711DC" w:rsidP="001773D5">
      <w:pPr>
        <w:jc w:val="both"/>
        <w:rPr>
          <w:rFonts w:ascii="Abadi" w:hAnsi="Abadi"/>
          <w:sz w:val="21"/>
          <w:szCs w:val="21"/>
        </w:rPr>
      </w:pPr>
    </w:p>
    <w:p w14:paraId="79007DC5" w14:textId="0CF2C7BE" w:rsidR="001773D5" w:rsidRDefault="001773D5" w:rsidP="001773D5">
      <w:pPr>
        <w:jc w:val="both"/>
        <w:rPr>
          <w:rFonts w:ascii="Abadi" w:hAnsi="Abadi"/>
          <w:sz w:val="21"/>
          <w:szCs w:val="21"/>
        </w:rPr>
      </w:pPr>
      <w:r>
        <w:rPr>
          <w:rFonts w:ascii="Abadi" w:hAnsi="Abadi"/>
          <w:sz w:val="21"/>
          <w:szCs w:val="21"/>
        </w:rPr>
        <w:t>- D</w:t>
      </w:r>
      <w:r w:rsidRPr="000C5B9E">
        <w:rPr>
          <w:rFonts w:ascii="Abadi" w:hAnsi="Abadi"/>
          <w:sz w:val="21"/>
          <w:szCs w:val="21"/>
        </w:rPr>
        <w:t>e esta manera</w:t>
      </w:r>
      <w:r>
        <w:rPr>
          <w:rFonts w:ascii="Abadi" w:hAnsi="Abadi"/>
          <w:sz w:val="21"/>
          <w:szCs w:val="21"/>
        </w:rPr>
        <w:t>,</w:t>
      </w:r>
      <w:r w:rsidRPr="000C5B9E">
        <w:rPr>
          <w:rFonts w:ascii="Abadi" w:hAnsi="Abadi"/>
          <w:sz w:val="21"/>
          <w:szCs w:val="21"/>
        </w:rPr>
        <w:t xml:space="preserve"> al considerar que el servicio público es para servir y no es para servirse</w:t>
      </w:r>
      <w:r>
        <w:rPr>
          <w:rFonts w:ascii="Abadi" w:hAnsi="Abadi"/>
          <w:sz w:val="21"/>
          <w:szCs w:val="21"/>
        </w:rPr>
        <w:t>,</w:t>
      </w:r>
      <w:r w:rsidRPr="000C5B9E">
        <w:rPr>
          <w:rFonts w:ascii="Abadi" w:hAnsi="Abadi"/>
          <w:sz w:val="21"/>
          <w:szCs w:val="21"/>
        </w:rPr>
        <w:t xml:space="preserve"> desde el </w:t>
      </w:r>
      <w:r>
        <w:rPr>
          <w:rFonts w:ascii="Abadi" w:hAnsi="Abadi"/>
          <w:sz w:val="21"/>
          <w:szCs w:val="21"/>
        </w:rPr>
        <w:t>G</w:t>
      </w:r>
      <w:r w:rsidRPr="000C5B9E">
        <w:rPr>
          <w:rFonts w:ascii="Abadi" w:hAnsi="Abadi"/>
          <w:sz w:val="21"/>
          <w:szCs w:val="21"/>
        </w:rPr>
        <w:t xml:space="preserve">rupo </w:t>
      </w:r>
      <w:r>
        <w:rPr>
          <w:rFonts w:ascii="Abadi" w:hAnsi="Abadi"/>
          <w:sz w:val="21"/>
          <w:szCs w:val="21"/>
        </w:rPr>
        <w:t>P</w:t>
      </w:r>
      <w:r w:rsidRPr="000C5B9E">
        <w:rPr>
          <w:rFonts w:ascii="Abadi" w:hAnsi="Abadi"/>
          <w:sz w:val="21"/>
          <w:szCs w:val="21"/>
        </w:rPr>
        <w:t xml:space="preserve">arlamentario de </w:t>
      </w:r>
      <w:r>
        <w:rPr>
          <w:rFonts w:ascii="Abadi" w:hAnsi="Abadi"/>
          <w:sz w:val="21"/>
          <w:szCs w:val="21"/>
        </w:rPr>
        <w:t>M</w:t>
      </w:r>
      <w:r w:rsidRPr="000C5B9E">
        <w:rPr>
          <w:rFonts w:ascii="Abadi" w:hAnsi="Abadi"/>
          <w:sz w:val="21"/>
          <w:szCs w:val="21"/>
        </w:rPr>
        <w:t>orena consideramos necesario recuperar la dignidad de la vida pública</w:t>
      </w:r>
      <w:r>
        <w:rPr>
          <w:rFonts w:ascii="Abadi" w:hAnsi="Abadi"/>
          <w:sz w:val="21"/>
          <w:szCs w:val="21"/>
        </w:rPr>
        <w:t>,</w:t>
      </w:r>
      <w:r w:rsidRPr="000C5B9E">
        <w:rPr>
          <w:rFonts w:ascii="Abadi" w:hAnsi="Abadi"/>
          <w:sz w:val="21"/>
          <w:szCs w:val="21"/>
        </w:rPr>
        <w:t xml:space="preserve"> por lo cual llamamos al voto en contra de estas recomendaciones</w:t>
      </w:r>
      <w:r>
        <w:rPr>
          <w:rFonts w:ascii="Abadi" w:hAnsi="Abadi"/>
          <w:sz w:val="21"/>
          <w:szCs w:val="21"/>
        </w:rPr>
        <w:t>,</w:t>
      </w:r>
      <w:r w:rsidRPr="000C5B9E">
        <w:rPr>
          <w:rFonts w:ascii="Abadi" w:hAnsi="Abadi"/>
          <w:sz w:val="21"/>
          <w:szCs w:val="21"/>
        </w:rPr>
        <w:t xml:space="preserve"> asimismo es necesario señalar que este llamado lo hacemos desde la solvencia que tenemos</w:t>
      </w:r>
      <w:r>
        <w:rPr>
          <w:rFonts w:ascii="Abadi" w:hAnsi="Abadi"/>
          <w:sz w:val="21"/>
          <w:szCs w:val="21"/>
        </w:rPr>
        <w:t>,</w:t>
      </w:r>
      <w:r w:rsidRPr="000C5B9E">
        <w:rPr>
          <w:rFonts w:ascii="Abadi" w:hAnsi="Abadi"/>
          <w:sz w:val="21"/>
          <w:szCs w:val="21"/>
        </w:rPr>
        <w:t xml:space="preserve"> de haber renunciado al seguro de gastos médicos mayores</w:t>
      </w:r>
      <w:r>
        <w:rPr>
          <w:rFonts w:ascii="Abadi" w:hAnsi="Abadi"/>
          <w:sz w:val="21"/>
          <w:szCs w:val="21"/>
        </w:rPr>
        <w:t>,</w:t>
      </w:r>
      <w:r w:rsidRPr="000C5B9E">
        <w:rPr>
          <w:rFonts w:ascii="Abadi" w:hAnsi="Abadi"/>
          <w:sz w:val="21"/>
          <w:szCs w:val="21"/>
        </w:rPr>
        <w:t xml:space="preserve"> al seguro de vida</w:t>
      </w:r>
      <w:r>
        <w:rPr>
          <w:rFonts w:ascii="Abadi" w:hAnsi="Abadi"/>
          <w:sz w:val="21"/>
          <w:szCs w:val="21"/>
        </w:rPr>
        <w:t>,</w:t>
      </w:r>
      <w:r w:rsidRPr="000C5B9E">
        <w:rPr>
          <w:rFonts w:ascii="Abadi" w:hAnsi="Abadi"/>
          <w:sz w:val="21"/>
          <w:szCs w:val="21"/>
        </w:rPr>
        <w:t xml:space="preserve"> al vehículo oficial</w:t>
      </w:r>
      <w:r>
        <w:rPr>
          <w:rFonts w:ascii="Abadi" w:hAnsi="Abadi"/>
          <w:sz w:val="21"/>
          <w:szCs w:val="21"/>
        </w:rPr>
        <w:t>,</w:t>
      </w:r>
      <w:r w:rsidRPr="000C5B9E">
        <w:rPr>
          <w:rFonts w:ascii="Abadi" w:hAnsi="Abadi"/>
          <w:sz w:val="21"/>
          <w:szCs w:val="21"/>
        </w:rPr>
        <w:t xml:space="preserve"> al fondo de ahorro para el retiro</w:t>
      </w:r>
      <w:r>
        <w:rPr>
          <w:rFonts w:ascii="Abadi" w:hAnsi="Abadi"/>
          <w:sz w:val="21"/>
          <w:szCs w:val="21"/>
        </w:rPr>
        <w:t>,</w:t>
      </w:r>
      <w:r w:rsidRPr="000C5B9E">
        <w:rPr>
          <w:rFonts w:ascii="Abadi" w:hAnsi="Abadi"/>
          <w:sz w:val="21"/>
          <w:szCs w:val="21"/>
        </w:rPr>
        <w:t xml:space="preserve"> así como el excedente de nuestro salario que está por encima de lo que gana el </w:t>
      </w:r>
      <w:r>
        <w:rPr>
          <w:rFonts w:ascii="Abadi" w:hAnsi="Abadi"/>
          <w:sz w:val="21"/>
          <w:szCs w:val="21"/>
        </w:rPr>
        <w:t>P</w:t>
      </w:r>
      <w:r w:rsidRPr="000C5B9E">
        <w:rPr>
          <w:rFonts w:ascii="Abadi" w:hAnsi="Abadi"/>
          <w:sz w:val="21"/>
          <w:szCs w:val="21"/>
        </w:rPr>
        <w:t>residente de la república</w:t>
      </w:r>
      <w:r>
        <w:rPr>
          <w:rFonts w:ascii="Abadi" w:hAnsi="Abadi"/>
          <w:sz w:val="21"/>
          <w:szCs w:val="21"/>
        </w:rPr>
        <w:t>,</w:t>
      </w:r>
      <w:r w:rsidRPr="000C5B9E">
        <w:rPr>
          <w:rFonts w:ascii="Abadi" w:hAnsi="Abadi"/>
          <w:sz w:val="21"/>
          <w:szCs w:val="21"/>
        </w:rPr>
        <w:t xml:space="preserve"> mismo que estaremos donando a las causas más sentidas de nuestra entidad</w:t>
      </w:r>
      <w:r>
        <w:rPr>
          <w:rFonts w:ascii="Abadi" w:hAnsi="Abadi"/>
          <w:sz w:val="21"/>
          <w:szCs w:val="21"/>
        </w:rPr>
        <w:t>.</w:t>
      </w:r>
      <w:r w:rsidRPr="000C5B9E">
        <w:rPr>
          <w:rFonts w:ascii="Abadi" w:hAnsi="Abadi"/>
          <w:sz w:val="21"/>
          <w:szCs w:val="21"/>
        </w:rPr>
        <w:t xml:space="preserve"> </w:t>
      </w:r>
      <w:r>
        <w:rPr>
          <w:rFonts w:ascii="Abadi" w:hAnsi="Abadi"/>
          <w:sz w:val="21"/>
          <w:szCs w:val="21"/>
        </w:rPr>
        <w:t>M</w:t>
      </w:r>
      <w:r w:rsidRPr="000C5B9E">
        <w:rPr>
          <w:rFonts w:ascii="Abadi" w:hAnsi="Abadi"/>
          <w:sz w:val="21"/>
          <w:szCs w:val="21"/>
        </w:rPr>
        <w:t>uchas gracias</w:t>
      </w:r>
      <w:r w:rsidR="004711DC">
        <w:rPr>
          <w:rFonts w:ascii="Abadi" w:hAnsi="Abadi"/>
          <w:sz w:val="21"/>
          <w:szCs w:val="21"/>
        </w:rPr>
        <w:t>.</w:t>
      </w:r>
      <w:r w:rsidRPr="000C5B9E">
        <w:rPr>
          <w:rFonts w:ascii="Abadi" w:hAnsi="Abadi"/>
          <w:sz w:val="21"/>
          <w:szCs w:val="21"/>
        </w:rPr>
        <w:t xml:space="preserve"> </w:t>
      </w:r>
      <w:r w:rsidR="004711DC">
        <w:rPr>
          <w:rFonts w:ascii="Abadi" w:hAnsi="Abadi"/>
          <w:sz w:val="21"/>
          <w:szCs w:val="21"/>
        </w:rPr>
        <w:t>E</w:t>
      </w:r>
      <w:r w:rsidRPr="000C5B9E">
        <w:rPr>
          <w:rFonts w:ascii="Abadi" w:hAnsi="Abadi"/>
          <w:sz w:val="21"/>
          <w:szCs w:val="21"/>
        </w:rPr>
        <w:t xml:space="preserve">s cuanto señor </w:t>
      </w:r>
      <w:proofErr w:type="gramStart"/>
      <w:r>
        <w:rPr>
          <w:rFonts w:ascii="Abadi" w:hAnsi="Abadi"/>
          <w:sz w:val="21"/>
          <w:szCs w:val="21"/>
        </w:rPr>
        <w:t>P</w:t>
      </w:r>
      <w:r w:rsidRPr="000C5B9E">
        <w:rPr>
          <w:rFonts w:ascii="Abadi" w:hAnsi="Abadi"/>
          <w:sz w:val="21"/>
          <w:szCs w:val="21"/>
        </w:rPr>
        <w:t>residente</w:t>
      </w:r>
      <w:proofErr w:type="gramEnd"/>
      <w:r>
        <w:rPr>
          <w:rFonts w:ascii="Abadi" w:hAnsi="Abadi"/>
          <w:sz w:val="21"/>
          <w:szCs w:val="21"/>
        </w:rPr>
        <w:t>.</w:t>
      </w:r>
      <w:r w:rsidRPr="000C5B9E">
        <w:rPr>
          <w:rFonts w:ascii="Abadi" w:hAnsi="Abadi"/>
          <w:sz w:val="21"/>
          <w:szCs w:val="21"/>
        </w:rPr>
        <w:t xml:space="preserve"> </w:t>
      </w:r>
    </w:p>
    <w:p w14:paraId="4D323796" w14:textId="2351EF76" w:rsidR="004711DC" w:rsidRDefault="004711DC" w:rsidP="001773D5">
      <w:pPr>
        <w:jc w:val="both"/>
        <w:rPr>
          <w:rFonts w:ascii="Abadi" w:hAnsi="Abadi"/>
          <w:b/>
          <w:bCs/>
          <w:sz w:val="21"/>
          <w:szCs w:val="21"/>
        </w:rPr>
      </w:pPr>
    </w:p>
    <w:p w14:paraId="22E5F72A" w14:textId="6E850F1F"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Gracias a u</w:t>
      </w:r>
      <w:r w:rsidRPr="000C5B9E">
        <w:rPr>
          <w:rFonts w:ascii="Abadi" w:hAnsi="Abadi"/>
          <w:sz w:val="21"/>
          <w:szCs w:val="21"/>
        </w:rPr>
        <w:t xml:space="preserve">sted diputada </w:t>
      </w:r>
      <w:r>
        <w:rPr>
          <w:rFonts w:ascii="Abadi" w:hAnsi="Abadi"/>
          <w:sz w:val="21"/>
          <w:szCs w:val="21"/>
        </w:rPr>
        <w:t>A</w:t>
      </w:r>
      <w:r w:rsidRPr="000C5B9E">
        <w:rPr>
          <w:rFonts w:ascii="Abadi" w:hAnsi="Abadi"/>
          <w:sz w:val="21"/>
          <w:szCs w:val="21"/>
        </w:rPr>
        <w:t xml:space="preserve">lma </w:t>
      </w:r>
      <w:r>
        <w:rPr>
          <w:rFonts w:ascii="Abadi" w:hAnsi="Abadi"/>
          <w:sz w:val="21"/>
          <w:szCs w:val="21"/>
        </w:rPr>
        <w:t>A</w:t>
      </w:r>
      <w:r w:rsidRPr="000C5B9E">
        <w:rPr>
          <w:rFonts w:ascii="Abadi" w:hAnsi="Abadi"/>
          <w:sz w:val="21"/>
          <w:szCs w:val="21"/>
        </w:rPr>
        <w:t>lcaraz</w:t>
      </w:r>
      <w:r>
        <w:rPr>
          <w:rFonts w:ascii="Abadi" w:hAnsi="Abadi"/>
          <w:sz w:val="21"/>
          <w:szCs w:val="21"/>
        </w:rPr>
        <w:t>.</w:t>
      </w:r>
      <w:r w:rsidRPr="000C5B9E">
        <w:rPr>
          <w:rFonts w:ascii="Abadi" w:hAnsi="Abadi"/>
          <w:sz w:val="21"/>
          <w:szCs w:val="21"/>
        </w:rPr>
        <w:t xml:space="preserve"> Tiene a continuación el uso de la voz la diputada Ruth </w:t>
      </w:r>
      <w:r>
        <w:rPr>
          <w:rFonts w:ascii="Abadi" w:hAnsi="Abadi"/>
          <w:sz w:val="21"/>
          <w:szCs w:val="21"/>
        </w:rPr>
        <w:t>Tiscareño Agoitia,</w:t>
      </w:r>
      <w:r w:rsidRPr="000C5B9E">
        <w:rPr>
          <w:rFonts w:ascii="Abadi" w:hAnsi="Abadi"/>
          <w:sz w:val="21"/>
          <w:szCs w:val="21"/>
        </w:rPr>
        <w:t xml:space="preserve"> hasta por 10 minutos para hablar a favor de la propuesta</w:t>
      </w:r>
      <w:r>
        <w:rPr>
          <w:rFonts w:ascii="Abadi" w:hAnsi="Abadi"/>
          <w:sz w:val="21"/>
          <w:szCs w:val="21"/>
        </w:rPr>
        <w:t>.</w:t>
      </w:r>
      <w:r w:rsidRPr="000C5B9E">
        <w:rPr>
          <w:rFonts w:ascii="Abadi" w:hAnsi="Abadi"/>
          <w:sz w:val="21"/>
          <w:szCs w:val="21"/>
        </w:rPr>
        <w:t xml:space="preserve"> Adelante</w:t>
      </w:r>
      <w:r>
        <w:rPr>
          <w:rFonts w:ascii="Abadi" w:hAnsi="Abadi"/>
          <w:sz w:val="21"/>
          <w:szCs w:val="21"/>
        </w:rPr>
        <w:t xml:space="preserve"> </w:t>
      </w:r>
      <w:r w:rsidRPr="000C5B9E">
        <w:rPr>
          <w:rFonts w:ascii="Abadi" w:hAnsi="Abadi"/>
          <w:sz w:val="21"/>
          <w:szCs w:val="21"/>
        </w:rPr>
        <w:t>diputada</w:t>
      </w:r>
      <w:r>
        <w:rPr>
          <w:rFonts w:ascii="Abadi" w:hAnsi="Abadi"/>
          <w:sz w:val="21"/>
          <w:szCs w:val="21"/>
        </w:rPr>
        <w:t>.</w:t>
      </w:r>
    </w:p>
    <w:p w14:paraId="3651F734" w14:textId="77777777" w:rsidR="00F94805" w:rsidRDefault="00F94805" w:rsidP="004711DC">
      <w:pPr>
        <w:jc w:val="center"/>
        <w:rPr>
          <w:rFonts w:ascii="Abadi" w:hAnsi="Abadi"/>
          <w:b/>
          <w:bCs/>
          <w:sz w:val="21"/>
          <w:szCs w:val="21"/>
        </w:rPr>
      </w:pPr>
    </w:p>
    <w:p w14:paraId="6B47BED4" w14:textId="044F5551" w:rsidR="001773D5" w:rsidRDefault="00F94805" w:rsidP="004711DC">
      <w:pPr>
        <w:jc w:val="center"/>
        <w:rPr>
          <w:rFonts w:ascii="Abadi" w:hAnsi="Abadi"/>
          <w:b/>
          <w:bCs/>
          <w:sz w:val="21"/>
          <w:szCs w:val="21"/>
        </w:rPr>
      </w:pPr>
      <w:r>
        <w:rPr>
          <w:noProof/>
        </w:rPr>
        <w:drawing>
          <wp:anchor distT="0" distB="0" distL="114300" distR="114300" simplePos="0" relativeHeight="251716608" behindDoc="0" locked="0" layoutInCell="1" allowOverlap="1" wp14:anchorId="33A09442" wp14:editId="17496CDD">
            <wp:simplePos x="0" y="0"/>
            <wp:positionH relativeFrom="column">
              <wp:posOffset>347345</wp:posOffset>
            </wp:positionH>
            <wp:positionV relativeFrom="page">
              <wp:posOffset>5676900</wp:posOffset>
            </wp:positionV>
            <wp:extent cx="1882140" cy="1058545"/>
            <wp:effectExtent l="133350" t="114300" r="156210" b="141605"/>
            <wp:wrapSquare wrapText="bothSides"/>
            <wp:docPr id="356161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61236"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82140" cy="1058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773D5" w:rsidRPr="009148A1">
        <w:rPr>
          <w:rFonts w:ascii="Abadi" w:hAnsi="Abadi"/>
          <w:b/>
          <w:bCs/>
          <w:sz w:val="21"/>
          <w:szCs w:val="21"/>
        </w:rPr>
        <w:t>(Sube a tribuna la diputada Ruth Tiscareño Agoitia para hablar a favor del punto de acuerdo)</w:t>
      </w:r>
    </w:p>
    <w:p w14:paraId="0F3D4E34" w14:textId="6B24F81D" w:rsidR="001773D5" w:rsidRDefault="001773D5" w:rsidP="001773D5">
      <w:pPr>
        <w:jc w:val="both"/>
        <w:rPr>
          <w:rFonts w:ascii="Abadi" w:hAnsi="Abadi"/>
          <w:sz w:val="21"/>
          <w:szCs w:val="21"/>
        </w:rPr>
      </w:pPr>
    </w:p>
    <w:p w14:paraId="3DEDC9CD" w14:textId="77777777" w:rsidR="001773D5" w:rsidRDefault="001773D5" w:rsidP="001773D5">
      <w:pPr>
        <w:jc w:val="both"/>
        <w:rPr>
          <w:rFonts w:ascii="Abadi" w:hAnsi="Abadi"/>
          <w:sz w:val="21"/>
          <w:szCs w:val="21"/>
        </w:rPr>
      </w:pPr>
      <w:r>
        <w:rPr>
          <w:rFonts w:ascii="Abadi" w:hAnsi="Abadi"/>
          <w:sz w:val="21"/>
          <w:szCs w:val="21"/>
        </w:rPr>
        <w:t xml:space="preserve">- </w:t>
      </w:r>
      <w:r w:rsidRPr="00E211DC">
        <w:rPr>
          <w:rFonts w:ascii="Abadi" w:hAnsi="Abadi"/>
          <w:sz w:val="21"/>
          <w:szCs w:val="21"/>
        </w:rPr>
        <w:t xml:space="preserve">Con su venia </w:t>
      </w:r>
      <w:proofErr w:type="gramStart"/>
      <w:r>
        <w:rPr>
          <w:rFonts w:ascii="Abadi" w:hAnsi="Abadi"/>
          <w:sz w:val="21"/>
          <w:szCs w:val="21"/>
        </w:rPr>
        <w:t>P</w:t>
      </w:r>
      <w:r w:rsidRPr="00E211DC">
        <w:rPr>
          <w:rFonts w:ascii="Abadi" w:hAnsi="Abadi"/>
          <w:sz w:val="21"/>
          <w:szCs w:val="21"/>
        </w:rPr>
        <w:t>residente</w:t>
      </w:r>
      <w:proofErr w:type="gramEnd"/>
      <w:r w:rsidRPr="00E211DC">
        <w:rPr>
          <w:rFonts w:ascii="Abadi" w:hAnsi="Abadi"/>
          <w:sz w:val="21"/>
          <w:szCs w:val="21"/>
        </w:rPr>
        <w:t xml:space="preserve"> y con el permiso de mis compañeras y compañeros legisladores</w:t>
      </w:r>
      <w:r>
        <w:rPr>
          <w:rFonts w:ascii="Abadi" w:hAnsi="Abadi"/>
          <w:sz w:val="21"/>
          <w:szCs w:val="21"/>
        </w:rPr>
        <w:t>.</w:t>
      </w:r>
      <w:r w:rsidRPr="00E211DC">
        <w:rPr>
          <w:rFonts w:ascii="Abadi" w:hAnsi="Abadi"/>
          <w:sz w:val="21"/>
          <w:szCs w:val="21"/>
        </w:rPr>
        <w:t xml:space="preserve"> </w:t>
      </w:r>
      <w:r>
        <w:rPr>
          <w:rFonts w:ascii="Abadi" w:hAnsi="Abadi"/>
          <w:sz w:val="21"/>
          <w:szCs w:val="21"/>
        </w:rPr>
        <w:t>V</w:t>
      </w:r>
      <w:r w:rsidRPr="00E211DC">
        <w:rPr>
          <w:rFonts w:ascii="Abadi" w:hAnsi="Abadi"/>
          <w:sz w:val="21"/>
          <w:szCs w:val="21"/>
        </w:rPr>
        <w:t xml:space="preserve">engo a hablar a favor del presente punto de acuerdo por </w:t>
      </w:r>
      <w:r>
        <w:rPr>
          <w:rFonts w:ascii="Abadi" w:hAnsi="Abadi"/>
          <w:sz w:val="21"/>
          <w:szCs w:val="21"/>
        </w:rPr>
        <w:t>dos</w:t>
      </w:r>
      <w:r w:rsidRPr="00E211DC">
        <w:rPr>
          <w:rFonts w:ascii="Abadi" w:hAnsi="Abadi"/>
          <w:sz w:val="21"/>
          <w:szCs w:val="21"/>
        </w:rPr>
        <w:t xml:space="preserve"> razones</w:t>
      </w:r>
      <w:r>
        <w:rPr>
          <w:rFonts w:ascii="Abadi" w:hAnsi="Abadi"/>
          <w:sz w:val="21"/>
          <w:szCs w:val="21"/>
        </w:rPr>
        <w:t>.</w:t>
      </w:r>
      <w:r w:rsidRPr="00E211DC">
        <w:rPr>
          <w:rFonts w:ascii="Abadi" w:hAnsi="Abadi"/>
          <w:sz w:val="21"/>
          <w:szCs w:val="21"/>
        </w:rPr>
        <w:t xml:space="preserve"> </w:t>
      </w:r>
      <w:r>
        <w:rPr>
          <w:rFonts w:ascii="Abadi" w:hAnsi="Abadi"/>
          <w:sz w:val="21"/>
          <w:szCs w:val="21"/>
        </w:rPr>
        <w:t>E</w:t>
      </w:r>
      <w:r w:rsidRPr="00E211DC">
        <w:rPr>
          <w:rFonts w:ascii="Abadi" w:hAnsi="Abadi"/>
          <w:sz w:val="21"/>
          <w:szCs w:val="21"/>
        </w:rPr>
        <w:t xml:space="preserve">ste </w:t>
      </w:r>
      <w:r>
        <w:rPr>
          <w:rFonts w:ascii="Abadi" w:hAnsi="Abadi"/>
          <w:sz w:val="21"/>
          <w:szCs w:val="21"/>
        </w:rPr>
        <w:t>P</w:t>
      </w:r>
      <w:r w:rsidRPr="00E211DC">
        <w:rPr>
          <w:rFonts w:ascii="Abadi" w:hAnsi="Abadi"/>
          <w:sz w:val="21"/>
          <w:szCs w:val="21"/>
        </w:rPr>
        <w:t xml:space="preserve">oder </w:t>
      </w:r>
      <w:r>
        <w:rPr>
          <w:rFonts w:ascii="Abadi" w:hAnsi="Abadi"/>
          <w:sz w:val="21"/>
          <w:szCs w:val="21"/>
        </w:rPr>
        <w:t>L</w:t>
      </w:r>
      <w:r w:rsidRPr="00E211DC">
        <w:rPr>
          <w:rFonts w:ascii="Abadi" w:hAnsi="Abadi"/>
          <w:sz w:val="21"/>
          <w:szCs w:val="21"/>
        </w:rPr>
        <w:t>egislativo tiene facultades para emitir la recomendación de los montos máximos de las remuneraciones de los integrantes de los ayuntamientos</w:t>
      </w:r>
      <w:r>
        <w:rPr>
          <w:rFonts w:ascii="Abadi" w:hAnsi="Abadi"/>
          <w:sz w:val="21"/>
          <w:szCs w:val="21"/>
        </w:rPr>
        <w:t>,</w:t>
      </w:r>
      <w:r w:rsidRPr="00E211DC">
        <w:rPr>
          <w:rFonts w:ascii="Abadi" w:hAnsi="Abadi"/>
          <w:sz w:val="21"/>
          <w:szCs w:val="21"/>
        </w:rPr>
        <w:t xml:space="preserve"> dicha facultad está prevista en el artículo 81 de la </w:t>
      </w:r>
      <w:r>
        <w:rPr>
          <w:rFonts w:ascii="Abadi" w:hAnsi="Abadi"/>
          <w:sz w:val="21"/>
          <w:szCs w:val="21"/>
        </w:rPr>
        <w:t>L</w:t>
      </w:r>
      <w:r w:rsidRPr="00E211DC">
        <w:rPr>
          <w:rFonts w:ascii="Abadi" w:hAnsi="Abadi"/>
          <w:sz w:val="21"/>
          <w:szCs w:val="21"/>
        </w:rPr>
        <w:t>ey</w:t>
      </w:r>
      <w:r>
        <w:rPr>
          <w:rFonts w:ascii="Abadi" w:hAnsi="Abadi"/>
          <w:sz w:val="21"/>
          <w:szCs w:val="21"/>
        </w:rPr>
        <w:t>,</w:t>
      </w:r>
      <w:r w:rsidRPr="00E211DC">
        <w:rPr>
          <w:rFonts w:ascii="Abadi" w:hAnsi="Abadi"/>
          <w:sz w:val="21"/>
          <w:szCs w:val="21"/>
        </w:rPr>
        <w:t xml:space="preserve"> como bien lo dijo el proponente</w:t>
      </w:r>
      <w:r>
        <w:rPr>
          <w:rFonts w:ascii="Abadi" w:hAnsi="Abadi"/>
          <w:sz w:val="21"/>
          <w:szCs w:val="21"/>
        </w:rPr>
        <w:t>,</w:t>
      </w:r>
      <w:r w:rsidRPr="00E211DC">
        <w:rPr>
          <w:rFonts w:ascii="Abadi" w:hAnsi="Abadi"/>
          <w:sz w:val="21"/>
          <w:szCs w:val="21"/>
        </w:rPr>
        <w:t xml:space="preserve"> para el ejercicio y control de los recursos públicos para el estado y los municipios de Guanajuato</w:t>
      </w:r>
      <w:r>
        <w:rPr>
          <w:rFonts w:ascii="Abadi" w:hAnsi="Abadi"/>
          <w:sz w:val="21"/>
          <w:szCs w:val="21"/>
        </w:rPr>
        <w:t>.</w:t>
      </w:r>
      <w:r w:rsidRPr="00E211DC">
        <w:rPr>
          <w:rFonts w:ascii="Abadi" w:hAnsi="Abadi"/>
          <w:sz w:val="21"/>
          <w:szCs w:val="21"/>
        </w:rPr>
        <w:t xml:space="preserve"> </w:t>
      </w:r>
    </w:p>
    <w:p w14:paraId="49B537B9" w14:textId="77777777" w:rsidR="004711DC" w:rsidRDefault="004711DC" w:rsidP="001773D5">
      <w:pPr>
        <w:jc w:val="both"/>
        <w:rPr>
          <w:rFonts w:ascii="Abadi" w:hAnsi="Abadi"/>
          <w:sz w:val="21"/>
          <w:szCs w:val="21"/>
        </w:rPr>
      </w:pPr>
    </w:p>
    <w:p w14:paraId="66639E0E" w14:textId="08D0B4D0" w:rsidR="001773D5" w:rsidRDefault="001773D5" w:rsidP="001773D5">
      <w:pPr>
        <w:jc w:val="both"/>
        <w:rPr>
          <w:rFonts w:ascii="Abadi" w:hAnsi="Abadi"/>
          <w:sz w:val="21"/>
          <w:szCs w:val="21"/>
        </w:rPr>
      </w:pPr>
      <w:r>
        <w:rPr>
          <w:rFonts w:ascii="Abadi" w:hAnsi="Abadi"/>
          <w:sz w:val="21"/>
          <w:szCs w:val="21"/>
        </w:rPr>
        <w:t>- C</w:t>
      </w:r>
      <w:r w:rsidRPr="00E211DC">
        <w:rPr>
          <w:rFonts w:ascii="Abadi" w:hAnsi="Abadi"/>
          <w:sz w:val="21"/>
          <w:szCs w:val="21"/>
        </w:rPr>
        <w:t xml:space="preserve">omo se ha expuesto y me permito agradecer en esta </w:t>
      </w:r>
      <w:r>
        <w:rPr>
          <w:rFonts w:ascii="Abadi" w:hAnsi="Abadi"/>
          <w:sz w:val="21"/>
          <w:szCs w:val="21"/>
        </w:rPr>
        <w:t>A</w:t>
      </w:r>
      <w:r w:rsidRPr="00E211DC">
        <w:rPr>
          <w:rFonts w:ascii="Abadi" w:hAnsi="Abadi"/>
          <w:sz w:val="21"/>
          <w:szCs w:val="21"/>
        </w:rPr>
        <w:t>samblea</w:t>
      </w:r>
      <w:r>
        <w:rPr>
          <w:rFonts w:ascii="Abadi" w:hAnsi="Abadi"/>
          <w:sz w:val="21"/>
          <w:szCs w:val="21"/>
        </w:rPr>
        <w:t>,</w:t>
      </w:r>
      <w:r w:rsidRPr="00E211DC">
        <w:rPr>
          <w:rFonts w:ascii="Abadi" w:hAnsi="Abadi"/>
          <w:sz w:val="21"/>
          <w:szCs w:val="21"/>
        </w:rPr>
        <w:t xml:space="preserve"> al </w:t>
      </w:r>
      <w:r>
        <w:rPr>
          <w:rFonts w:ascii="Abadi" w:hAnsi="Abadi"/>
          <w:sz w:val="21"/>
          <w:szCs w:val="21"/>
        </w:rPr>
        <w:t>P</w:t>
      </w:r>
      <w:r w:rsidRPr="00E211DC">
        <w:rPr>
          <w:rFonts w:ascii="Abadi" w:hAnsi="Abadi"/>
          <w:sz w:val="21"/>
          <w:szCs w:val="21"/>
        </w:rPr>
        <w:t xml:space="preserve">residente de </w:t>
      </w:r>
      <w:r w:rsidRPr="00E211DC">
        <w:rPr>
          <w:rFonts w:ascii="Abadi" w:hAnsi="Abadi"/>
          <w:sz w:val="21"/>
          <w:szCs w:val="21"/>
        </w:rPr>
        <w:lastRenderedPageBreak/>
        <w:t xml:space="preserve">la </w:t>
      </w:r>
      <w:r>
        <w:rPr>
          <w:rFonts w:ascii="Abadi" w:hAnsi="Abadi"/>
          <w:sz w:val="21"/>
          <w:szCs w:val="21"/>
        </w:rPr>
        <w:t>C</w:t>
      </w:r>
      <w:r w:rsidRPr="00E211DC">
        <w:rPr>
          <w:rFonts w:ascii="Abadi" w:hAnsi="Abadi"/>
          <w:sz w:val="21"/>
          <w:szCs w:val="21"/>
        </w:rPr>
        <w:t xml:space="preserve">omisión de </w:t>
      </w:r>
      <w:r>
        <w:rPr>
          <w:rFonts w:ascii="Abadi" w:hAnsi="Abadi"/>
          <w:sz w:val="21"/>
          <w:szCs w:val="21"/>
        </w:rPr>
        <w:t>H</w:t>
      </w:r>
      <w:r w:rsidRPr="00E211DC">
        <w:rPr>
          <w:rFonts w:ascii="Abadi" w:hAnsi="Abadi"/>
          <w:sz w:val="21"/>
          <w:szCs w:val="21"/>
        </w:rPr>
        <w:t xml:space="preserve">acienda y </w:t>
      </w:r>
      <w:r>
        <w:rPr>
          <w:rFonts w:ascii="Abadi" w:hAnsi="Abadi"/>
          <w:sz w:val="21"/>
          <w:szCs w:val="21"/>
        </w:rPr>
        <w:t>F</w:t>
      </w:r>
      <w:r w:rsidRPr="00E211DC">
        <w:rPr>
          <w:rFonts w:ascii="Abadi" w:hAnsi="Abadi"/>
          <w:sz w:val="21"/>
          <w:szCs w:val="21"/>
        </w:rPr>
        <w:t>iscalización</w:t>
      </w:r>
      <w:r>
        <w:rPr>
          <w:rFonts w:ascii="Abadi" w:hAnsi="Abadi"/>
          <w:sz w:val="21"/>
          <w:szCs w:val="21"/>
        </w:rPr>
        <w:t>,</w:t>
      </w:r>
      <w:r w:rsidRPr="00E211DC">
        <w:rPr>
          <w:rFonts w:ascii="Abadi" w:hAnsi="Abadi"/>
          <w:sz w:val="21"/>
          <w:szCs w:val="21"/>
        </w:rPr>
        <w:t xml:space="preserve"> por considerar hacer énfasis en el punto de acuerdo</w:t>
      </w:r>
      <w:r>
        <w:rPr>
          <w:rFonts w:ascii="Abadi" w:hAnsi="Abadi"/>
          <w:sz w:val="21"/>
          <w:szCs w:val="21"/>
        </w:rPr>
        <w:t>,</w:t>
      </w:r>
      <w:r w:rsidRPr="00E211DC">
        <w:rPr>
          <w:rFonts w:ascii="Abadi" w:hAnsi="Abadi"/>
          <w:sz w:val="21"/>
          <w:szCs w:val="21"/>
        </w:rPr>
        <w:t xml:space="preserve"> respecto a que el referido es una recomendación</w:t>
      </w:r>
      <w:r>
        <w:rPr>
          <w:rFonts w:ascii="Abadi" w:hAnsi="Abadi"/>
          <w:sz w:val="21"/>
          <w:szCs w:val="21"/>
        </w:rPr>
        <w:t>,</w:t>
      </w:r>
      <w:r w:rsidRPr="00E211DC">
        <w:rPr>
          <w:rFonts w:ascii="Abadi" w:hAnsi="Abadi"/>
          <w:sz w:val="21"/>
          <w:szCs w:val="21"/>
        </w:rPr>
        <w:t xml:space="preserve"> no es una obligación para los ayuntamientos</w:t>
      </w:r>
      <w:r>
        <w:rPr>
          <w:rFonts w:ascii="Abadi" w:hAnsi="Abadi"/>
          <w:sz w:val="21"/>
          <w:szCs w:val="21"/>
        </w:rPr>
        <w:t>,</w:t>
      </w:r>
      <w:r w:rsidRPr="00E211DC">
        <w:rPr>
          <w:rFonts w:ascii="Abadi" w:hAnsi="Abadi"/>
          <w:sz w:val="21"/>
          <w:szCs w:val="21"/>
        </w:rPr>
        <w:t xml:space="preserve"> pues estos</w:t>
      </w:r>
      <w:r>
        <w:rPr>
          <w:rFonts w:ascii="Abadi" w:hAnsi="Abadi"/>
          <w:sz w:val="21"/>
          <w:szCs w:val="21"/>
        </w:rPr>
        <w:t>,</w:t>
      </w:r>
      <w:r w:rsidRPr="00E211DC">
        <w:rPr>
          <w:rFonts w:ascii="Abadi" w:hAnsi="Abadi"/>
          <w:sz w:val="21"/>
          <w:szCs w:val="21"/>
        </w:rPr>
        <w:t xml:space="preserve"> bajo la observancia de facultades que el artículo 115 de la </w:t>
      </w:r>
      <w:r>
        <w:rPr>
          <w:rFonts w:ascii="Abadi" w:hAnsi="Abadi"/>
          <w:sz w:val="21"/>
          <w:szCs w:val="21"/>
        </w:rPr>
        <w:t>C</w:t>
      </w:r>
      <w:r w:rsidRPr="00E211DC">
        <w:rPr>
          <w:rFonts w:ascii="Abadi" w:hAnsi="Abadi"/>
          <w:sz w:val="21"/>
          <w:szCs w:val="21"/>
        </w:rPr>
        <w:t>onstitución federal establece</w:t>
      </w:r>
      <w:r>
        <w:rPr>
          <w:rFonts w:ascii="Abadi" w:hAnsi="Abadi"/>
          <w:sz w:val="21"/>
          <w:szCs w:val="21"/>
        </w:rPr>
        <w:t>,</w:t>
      </w:r>
      <w:r w:rsidRPr="00E211DC">
        <w:rPr>
          <w:rFonts w:ascii="Abadi" w:hAnsi="Abadi"/>
          <w:sz w:val="21"/>
          <w:szCs w:val="21"/>
        </w:rPr>
        <w:t xml:space="preserve"> tienen autonomía financiera</w:t>
      </w:r>
      <w:r>
        <w:rPr>
          <w:rFonts w:ascii="Abadi" w:hAnsi="Abadi"/>
          <w:sz w:val="21"/>
          <w:szCs w:val="21"/>
        </w:rPr>
        <w:t>,</w:t>
      </w:r>
      <w:r w:rsidRPr="00E211DC">
        <w:rPr>
          <w:rFonts w:ascii="Abadi" w:hAnsi="Abadi"/>
          <w:sz w:val="21"/>
          <w:szCs w:val="21"/>
        </w:rPr>
        <w:t xml:space="preserve"> esto es que los municipios cuentan con la potestad para determinar de manera exclusiva los montos de las remuneraciones de los integrantes de los ayuntamientos</w:t>
      </w:r>
      <w:r>
        <w:rPr>
          <w:rFonts w:ascii="Abadi" w:hAnsi="Abadi"/>
          <w:sz w:val="21"/>
          <w:szCs w:val="21"/>
        </w:rPr>
        <w:t>.</w:t>
      </w:r>
      <w:r w:rsidRPr="00E211DC">
        <w:rPr>
          <w:rFonts w:ascii="Abadi" w:hAnsi="Abadi"/>
          <w:sz w:val="21"/>
          <w:szCs w:val="21"/>
        </w:rPr>
        <w:t xml:space="preserve"> </w:t>
      </w:r>
    </w:p>
    <w:p w14:paraId="32921C3D" w14:textId="77777777" w:rsidR="004711DC" w:rsidRDefault="004711DC" w:rsidP="001773D5">
      <w:pPr>
        <w:jc w:val="both"/>
        <w:rPr>
          <w:rFonts w:ascii="Abadi" w:hAnsi="Abadi"/>
          <w:sz w:val="21"/>
          <w:szCs w:val="21"/>
        </w:rPr>
      </w:pPr>
    </w:p>
    <w:p w14:paraId="16B35E19" w14:textId="48279BD5" w:rsidR="001773D5" w:rsidRDefault="001773D5" w:rsidP="001773D5">
      <w:pPr>
        <w:jc w:val="both"/>
        <w:rPr>
          <w:rFonts w:ascii="Abadi" w:hAnsi="Abadi"/>
          <w:sz w:val="21"/>
          <w:szCs w:val="21"/>
        </w:rPr>
      </w:pPr>
      <w:r>
        <w:rPr>
          <w:rFonts w:ascii="Abadi" w:hAnsi="Abadi"/>
          <w:sz w:val="21"/>
          <w:szCs w:val="21"/>
        </w:rPr>
        <w:t>- N</w:t>
      </w:r>
      <w:r w:rsidRPr="00E211DC">
        <w:rPr>
          <w:rFonts w:ascii="Abadi" w:hAnsi="Abadi"/>
          <w:sz w:val="21"/>
          <w:szCs w:val="21"/>
        </w:rPr>
        <w:t xml:space="preserve">o </w:t>
      </w:r>
      <w:proofErr w:type="gramStart"/>
      <w:r w:rsidRPr="00E211DC">
        <w:rPr>
          <w:rFonts w:ascii="Abadi" w:hAnsi="Abadi"/>
          <w:sz w:val="21"/>
          <w:szCs w:val="21"/>
        </w:rPr>
        <w:t>obstante</w:t>
      </w:r>
      <w:proofErr w:type="gramEnd"/>
      <w:r w:rsidRPr="00E211DC">
        <w:rPr>
          <w:rFonts w:ascii="Abadi" w:hAnsi="Abadi"/>
          <w:sz w:val="21"/>
          <w:szCs w:val="21"/>
        </w:rPr>
        <w:t xml:space="preserve"> esta facultad con la que cuentan</w:t>
      </w:r>
      <w:r>
        <w:rPr>
          <w:rFonts w:ascii="Abadi" w:hAnsi="Abadi"/>
          <w:sz w:val="21"/>
          <w:szCs w:val="21"/>
        </w:rPr>
        <w:t>,</w:t>
      </w:r>
      <w:r w:rsidRPr="00E211DC">
        <w:rPr>
          <w:rFonts w:ascii="Abadi" w:hAnsi="Abadi"/>
          <w:sz w:val="21"/>
          <w:szCs w:val="21"/>
        </w:rPr>
        <w:t xml:space="preserve"> debemos tomar en consideración</w:t>
      </w:r>
      <w:r>
        <w:rPr>
          <w:rFonts w:ascii="Abadi" w:hAnsi="Abadi"/>
          <w:sz w:val="21"/>
          <w:szCs w:val="21"/>
        </w:rPr>
        <w:t>,</w:t>
      </w:r>
      <w:r w:rsidRPr="00E211DC">
        <w:rPr>
          <w:rFonts w:ascii="Abadi" w:hAnsi="Abadi"/>
          <w:sz w:val="21"/>
          <w:szCs w:val="21"/>
        </w:rPr>
        <w:t xml:space="preserve"> que si bien es una recomendación no vinculante</w:t>
      </w:r>
      <w:r>
        <w:rPr>
          <w:rFonts w:ascii="Abadi" w:hAnsi="Abadi"/>
          <w:sz w:val="21"/>
          <w:szCs w:val="21"/>
        </w:rPr>
        <w:t>,</w:t>
      </w:r>
      <w:r w:rsidRPr="00E211DC">
        <w:rPr>
          <w:rFonts w:ascii="Abadi" w:hAnsi="Abadi"/>
          <w:sz w:val="21"/>
          <w:szCs w:val="21"/>
        </w:rPr>
        <w:t xml:space="preserve"> la misma tiene por objeto velar por los principios de racionalidad</w:t>
      </w:r>
      <w:r>
        <w:rPr>
          <w:rFonts w:ascii="Abadi" w:hAnsi="Abadi"/>
          <w:sz w:val="21"/>
          <w:szCs w:val="21"/>
        </w:rPr>
        <w:t>,</w:t>
      </w:r>
      <w:r w:rsidRPr="00E211DC">
        <w:rPr>
          <w:rFonts w:ascii="Abadi" w:hAnsi="Abadi"/>
          <w:sz w:val="21"/>
          <w:szCs w:val="21"/>
        </w:rPr>
        <w:t xml:space="preserve"> austeridad</w:t>
      </w:r>
      <w:r>
        <w:rPr>
          <w:rFonts w:ascii="Abadi" w:hAnsi="Abadi"/>
          <w:sz w:val="21"/>
          <w:szCs w:val="21"/>
        </w:rPr>
        <w:t>,</w:t>
      </w:r>
      <w:r w:rsidRPr="00E211DC">
        <w:rPr>
          <w:rFonts w:ascii="Abadi" w:hAnsi="Abadi"/>
          <w:sz w:val="21"/>
          <w:szCs w:val="21"/>
        </w:rPr>
        <w:t xml:space="preserve"> disciplina de gasto público y situación socioeconómica de los municipios</w:t>
      </w:r>
      <w:r>
        <w:rPr>
          <w:rFonts w:ascii="Abadi" w:hAnsi="Abadi"/>
          <w:sz w:val="21"/>
          <w:szCs w:val="21"/>
        </w:rPr>
        <w:t>,</w:t>
      </w:r>
      <w:r w:rsidRPr="00E211DC">
        <w:rPr>
          <w:rFonts w:ascii="Abadi" w:hAnsi="Abadi"/>
          <w:sz w:val="21"/>
          <w:szCs w:val="21"/>
        </w:rPr>
        <w:t xml:space="preserve"> para que atendiendo a ellos</w:t>
      </w:r>
      <w:r>
        <w:rPr>
          <w:rFonts w:ascii="Abadi" w:hAnsi="Abadi"/>
          <w:sz w:val="21"/>
          <w:szCs w:val="21"/>
        </w:rPr>
        <w:t>,</w:t>
      </w:r>
      <w:r w:rsidRPr="00E211DC">
        <w:rPr>
          <w:rFonts w:ascii="Abadi" w:hAnsi="Abadi"/>
          <w:sz w:val="21"/>
          <w:szCs w:val="21"/>
        </w:rPr>
        <w:t xml:space="preserve"> no se establezcan remuneraciones que excedan los recursos con los que cada uno de los ayuntamientos cuenta</w:t>
      </w:r>
      <w:r>
        <w:rPr>
          <w:rFonts w:ascii="Abadi" w:hAnsi="Abadi"/>
          <w:sz w:val="21"/>
          <w:szCs w:val="21"/>
        </w:rPr>
        <w:t>n.</w:t>
      </w:r>
      <w:r w:rsidRPr="00E211DC">
        <w:rPr>
          <w:rFonts w:ascii="Abadi" w:hAnsi="Abadi"/>
          <w:sz w:val="21"/>
          <w:szCs w:val="21"/>
        </w:rPr>
        <w:t xml:space="preserve"> </w:t>
      </w:r>
    </w:p>
    <w:p w14:paraId="28AA0725" w14:textId="77777777" w:rsidR="004711DC" w:rsidRDefault="004711DC" w:rsidP="001773D5">
      <w:pPr>
        <w:jc w:val="both"/>
        <w:rPr>
          <w:rFonts w:ascii="Abadi" w:hAnsi="Abadi"/>
          <w:sz w:val="21"/>
          <w:szCs w:val="21"/>
        </w:rPr>
      </w:pPr>
    </w:p>
    <w:p w14:paraId="7A2DA4D8" w14:textId="08C4025B" w:rsidR="001773D5" w:rsidRDefault="001773D5" w:rsidP="001773D5">
      <w:pPr>
        <w:jc w:val="both"/>
        <w:rPr>
          <w:rFonts w:ascii="Abadi" w:hAnsi="Abadi"/>
          <w:sz w:val="21"/>
          <w:szCs w:val="21"/>
        </w:rPr>
      </w:pPr>
      <w:r>
        <w:rPr>
          <w:rFonts w:ascii="Abadi" w:hAnsi="Abadi"/>
          <w:sz w:val="21"/>
          <w:szCs w:val="21"/>
        </w:rPr>
        <w:t>- Y</w:t>
      </w:r>
      <w:r w:rsidRPr="00E211DC">
        <w:rPr>
          <w:rFonts w:ascii="Abadi" w:hAnsi="Abadi"/>
          <w:sz w:val="21"/>
          <w:szCs w:val="21"/>
        </w:rPr>
        <w:t xml:space="preserve"> quiero comentar lo que lo he aprobado</w:t>
      </w:r>
      <w:r>
        <w:rPr>
          <w:rFonts w:ascii="Abadi" w:hAnsi="Abadi"/>
          <w:sz w:val="21"/>
          <w:szCs w:val="21"/>
        </w:rPr>
        <w:t>,</w:t>
      </w:r>
      <w:r w:rsidRPr="00E211DC">
        <w:rPr>
          <w:rFonts w:ascii="Abadi" w:hAnsi="Abadi"/>
          <w:sz w:val="21"/>
          <w:szCs w:val="21"/>
        </w:rPr>
        <w:t xml:space="preserve"> porque no se determinó un monto</w:t>
      </w:r>
      <w:r>
        <w:rPr>
          <w:rFonts w:ascii="Abadi" w:hAnsi="Abadi"/>
          <w:sz w:val="21"/>
          <w:szCs w:val="21"/>
        </w:rPr>
        <w:t>,</w:t>
      </w:r>
      <w:r w:rsidRPr="00E211DC">
        <w:rPr>
          <w:rFonts w:ascii="Abadi" w:hAnsi="Abadi"/>
          <w:sz w:val="21"/>
          <w:szCs w:val="21"/>
        </w:rPr>
        <w:t xml:space="preserve"> no se dijeron cantidades</w:t>
      </w:r>
      <w:r>
        <w:rPr>
          <w:rFonts w:ascii="Abadi" w:hAnsi="Abadi"/>
          <w:sz w:val="21"/>
          <w:szCs w:val="21"/>
        </w:rPr>
        <w:t>,</w:t>
      </w:r>
      <w:r w:rsidRPr="00E211DC">
        <w:rPr>
          <w:rFonts w:ascii="Abadi" w:hAnsi="Abadi"/>
          <w:sz w:val="21"/>
          <w:szCs w:val="21"/>
        </w:rPr>
        <w:t xml:space="preserve"> se hablaron de los porcentajes que se podían aumentar y este porcentaje no se tomó el más alto</w:t>
      </w:r>
      <w:r>
        <w:rPr>
          <w:rFonts w:ascii="Abadi" w:hAnsi="Abadi"/>
          <w:sz w:val="21"/>
          <w:szCs w:val="21"/>
        </w:rPr>
        <w:t>,</w:t>
      </w:r>
      <w:r w:rsidRPr="00E211DC">
        <w:rPr>
          <w:rFonts w:ascii="Abadi" w:hAnsi="Abadi"/>
          <w:sz w:val="21"/>
          <w:szCs w:val="21"/>
        </w:rPr>
        <w:t xml:space="preserve"> como no</w:t>
      </w:r>
      <w:r>
        <w:rPr>
          <w:rFonts w:ascii="Abadi" w:hAnsi="Abadi"/>
          <w:sz w:val="21"/>
          <w:szCs w:val="21"/>
        </w:rPr>
        <w:t>s</w:t>
      </w:r>
      <w:r w:rsidRPr="00E211DC">
        <w:rPr>
          <w:rFonts w:ascii="Abadi" w:hAnsi="Abadi"/>
          <w:sz w:val="21"/>
          <w:szCs w:val="21"/>
        </w:rPr>
        <w:t xml:space="preserve"> le explicaron ahí</w:t>
      </w:r>
      <w:r>
        <w:rPr>
          <w:rFonts w:ascii="Abadi" w:hAnsi="Abadi"/>
          <w:sz w:val="21"/>
          <w:szCs w:val="21"/>
        </w:rPr>
        <w:t>, que cor</w:t>
      </w:r>
      <w:r w:rsidRPr="00E211DC">
        <w:rPr>
          <w:rFonts w:ascii="Abadi" w:hAnsi="Abadi"/>
          <w:sz w:val="21"/>
          <w:szCs w:val="21"/>
        </w:rPr>
        <w:t xml:space="preserve">respondía a la inflación de este año y ese es por eso </w:t>
      </w:r>
      <w:proofErr w:type="gramStart"/>
      <w:r w:rsidRPr="00E211DC">
        <w:rPr>
          <w:rFonts w:ascii="Abadi" w:hAnsi="Abadi"/>
          <w:sz w:val="21"/>
          <w:szCs w:val="21"/>
        </w:rPr>
        <w:t>que</w:t>
      </w:r>
      <w:proofErr w:type="gramEnd"/>
      <w:r w:rsidRPr="00E211DC">
        <w:rPr>
          <w:rFonts w:ascii="Abadi" w:hAnsi="Abadi"/>
          <w:sz w:val="21"/>
          <w:szCs w:val="21"/>
        </w:rPr>
        <w:t xml:space="preserve"> lo estoy aprobando</w:t>
      </w:r>
      <w:r>
        <w:rPr>
          <w:rFonts w:ascii="Abadi" w:hAnsi="Abadi"/>
          <w:sz w:val="21"/>
          <w:szCs w:val="21"/>
        </w:rPr>
        <w:t xml:space="preserve">, </w:t>
      </w:r>
      <w:r w:rsidRPr="00E211DC">
        <w:rPr>
          <w:rFonts w:ascii="Abadi" w:hAnsi="Abadi"/>
          <w:sz w:val="21"/>
          <w:szCs w:val="21"/>
        </w:rPr>
        <w:t>porque se toma una media</w:t>
      </w:r>
      <w:r>
        <w:rPr>
          <w:rFonts w:ascii="Abadi" w:hAnsi="Abadi"/>
          <w:sz w:val="21"/>
          <w:szCs w:val="21"/>
        </w:rPr>
        <w:t>.</w:t>
      </w:r>
      <w:r w:rsidRPr="00E211DC">
        <w:rPr>
          <w:rFonts w:ascii="Abadi" w:hAnsi="Abadi"/>
          <w:sz w:val="21"/>
          <w:szCs w:val="21"/>
        </w:rPr>
        <w:t xml:space="preserve"> </w:t>
      </w:r>
      <w:r>
        <w:rPr>
          <w:rFonts w:ascii="Abadi" w:hAnsi="Abadi"/>
          <w:sz w:val="21"/>
          <w:szCs w:val="21"/>
        </w:rPr>
        <w:t>Y</w:t>
      </w:r>
      <w:r w:rsidRPr="00E211DC">
        <w:rPr>
          <w:rFonts w:ascii="Abadi" w:hAnsi="Abadi"/>
          <w:sz w:val="21"/>
          <w:szCs w:val="21"/>
        </w:rPr>
        <w:t xml:space="preserve"> en ese sentido acompaño el contenido del punto de acuerdo</w:t>
      </w:r>
      <w:r>
        <w:rPr>
          <w:rFonts w:ascii="Abadi" w:hAnsi="Abadi"/>
          <w:sz w:val="21"/>
          <w:szCs w:val="21"/>
        </w:rPr>
        <w:t>,</w:t>
      </w:r>
      <w:r w:rsidRPr="00E211DC">
        <w:rPr>
          <w:rFonts w:ascii="Abadi" w:hAnsi="Abadi"/>
          <w:sz w:val="21"/>
          <w:szCs w:val="21"/>
        </w:rPr>
        <w:t xml:space="preserve"> toda vez que este </w:t>
      </w:r>
      <w:r>
        <w:rPr>
          <w:rFonts w:ascii="Abadi" w:hAnsi="Abadi"/>
          <w:sz w:val="21"/>
          <w:szCs w:val="21"/>
        </w:rPr>
        <w:t>C</w:t>
      </w:r>
      <w:r w:rsidRPr="00E211DC">
        <w:rPr>
          <w:rFonts w:ascii="Abadi" w:hAnsi="Abadi"/>
          <w:sz w:val="21"/>
          <w:szCs w:val="21"/>
        </w:rPr>
        <w:t>ongreso ejerce una facultad prevista en la ley</w:t>
      </w:r>
      <w:r>
        <w:rPr>
          <w:rFonts w:ascii="Abadi" w:hAnsi="Abadi"/>
          <w:sz w:val="21"/>
          <w:szCs w:val="21"/>
        </w:rPr>
        <w:t>,</w:t>
      </w:r>
      <w:r w:rsidRPr="00E211DC">
        <w:rPr>
          <w:rFonts w:ascii="Abadi" w:hAnsi="Abadi"/>
          <w:sz w:val="21"/>
          <w:szCs w:val="21"/>
        </w:rPr>
        <w:t xml:space="preserve"> realiza una propuesta de remuneraciones de manera objetiva</w:t>
      </w:r>
      <w:r>
        <w:rPr>
          <w:rFonts w:ascii="Abadi" w:hAnsi="Abadi"/>
          <w:sz w:val="21"/>
          <w:szCs w:val="21"/>
        </w:rPr>
        <w:t>,</w:t>
      </w:r>
      <w:r w:rsidRPr="00E211DC">
        <w:rPr>
          <w:rFonts w:ascii="Abadi" w:hAnsi="Abadi"/>
          <w:sz w:val="21"/>
          <w:szCs w:val="21"/>
        </w:rPr>
        <w:t xml:space="preserve"> metodológica</w:t>
      </w:r>
      <w:r>
        <w:rPr>
          <w:rFonts w:ascii="Abadi" w:hAnsi="Abadi"/>
          <w:sz w:val="21"/>
          <w:szCs w:val="21"/>
        </w:rPr>
        <w:t>,</w:t>
      </w:r>
      <w:r w:rsidRPr="00E211DC">
        <w:rPr>
          <w:rFonts w:ascii="Abadi" w:hAnsi="Abadi"/>
          <w:sz w:val="21"/>
          <w:szCs w:val="21"/>
        </w:rPr>
        <w:t xml:space="preserve"> como la misma lo explica y es respetuoso de los principios y facultades que en nuestra ley fundamental establece para los municipios</w:t>
      </w:r>
      <w:r>
        <w:rPr>
          <w:rFonts w:ascii="Abadi" w:hAnsi="Abadi"/>
          <w:sz w:val="21"/>
          <w:szCs w:val="21"/>
        </w:rPr>
        <w:t>.</w:t>
      </w:r>
      <w:r w:rsidRPr="00E211DC">
        <w:rPr>
          <w:rFonts w:ascii="Abadi" w:hAnsi="Abadi"/>
          <w:sz w:val="21"/>
          <w:szCs w:val="21"/>
        </w:rPr>
        <w:t xml:space="preserve"> </w:t>
      </w:r>
      <w:r>
        <w:rPr>
          <w:rFonts w:ascii="Abadi" w:hAnsi="Abadi"/>
          <w:sz w:val="21"/>
          <w:szCs w:val="21"/>
        </w:rPr>
        <w:t>E</w:t>
      </w:r>
      <w:r w:rsidRPr="00E211DC">
        <w:rPr>
          <w:rFonts w:ascii="Abadi" w:hAnsi="Abadi"/>
          <w:sz w:val="21"/>
          <w:szCs w:val="21"/>
        </w:rPr>
        <w:t>s cuan</w:t>
      </w:r>
      <w:r>
        <w:rPr>
          <w:rFonts w:ascii="Abadi" w:hAnsi="Abadi"/>
          <w:sz w:val="21"/>
          <w:szCs w:val="21"/>
        </w:rPr>
        <w:t>t</w:t>
      </w:r>
      <w:r w:rsidRPr="00E211DC">
        <w:rPr>
          <w:rFonts w:ascii="Abadi" w:hAnsi="Abadi"/>
          <w:sz w:val="21"/>
          <w:szCs w:val="21"/>
        </w:rPr>
        <w:t>o</w:t>
      </w:r>
      <w:r>
        <w:rPr>
          <w:rFonts w:ascii="Abadi" w:hAnsi="Abadi"/>
          <w:sz w:val="21"/>
          <w:szCs w:val="21"/>
        </w:rPr>
        <w:t>.</w:t>
      </w:r>
      <w:r w:rsidRPr="00E211DC">
        <w:rPr>
          <w:rFonts w:ascii="Abadi" w:hAnsi="Abadi"/>
          <w:sz w:val="21"/>
          <w:szCs w:val="21"/>
        </w:rPr>
        <w:t xml:space="preserve"> </w:t>
      </w:r>
    </w:p>
    <w:p w14:paraId="57F35CE6" w14:textId="77777777" w:rsidR="004711DC" w:rsidRDefault="004711DC" w:rsidP="001773D5">
      <w:pPr>
        <w:jc w:val="both"/>
        <w:rPr>
          <w:rFonts w:ascii="Abadi" w:hAnsi="Abadi"/>
          <w:b/>
          <w:bCs/>
          <w:sz w:val="21"/>
          <w:szCs w:val="21"/>
        </w:rPr>
      </w:pPr>
    </w:p>
    <w:p w14:paraId="4419E269" w14:textId="5CA705F0"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G</w:t>
      </w:r>
      <w:r w:rsidRPr="00E211DC">
        <w:rPr>
          <w:rFonts w:ascii="Abadi" w:hAnsi="Abadi"/>
          <w:sz w:val="21"/>
          <w:szCs w:val="21"/>
        </w:rPr>
        <w:t>racias diputada</w:t>
      </w:r>
      <w:r>
        <w:rPr>
          <w:rFonts w:ascii="Abadi" w:hAnsi="Abadi"/>
          <w:sz w:val="21"/>
          <w:szCs w:val="21"/>
        </w:rPr>
        <w:t>. T</w:t>
      </w:r>
      <w:r w:rsidRPr="00E211DC">
        <w:rPr>
          <w:rFonts w:ascii="Abadi" w:hAnsi="Abadi"/>
          <w:sz w:val="21"/>
          <w:szCs w:val="21"/>
        </w:rPr>
        <w:t>oda vez que no veo ninguna diputada</w:t>
      </w:r>
      <w:r>
        <w:rPr>
          <w:rFonts w:ascii="Abadi" w:hAnsi="Abadi"/>
          <w:sz w:val="21"/>
          <w:szCs w:val="21"/>
        </w:rPr>
        <w:t>,</w:t>
      </w:r>
      <w:r w:rsidRPr="00E211DC">
        <w:rPr>
          <w:rFonts w:ascii="Abadi" w:hAnsi="Abadi"/>
          <w:sz w:val="21"/>
          <w:szCs w:val="21"/>
        </w:rPr>
        <w:t xml:space="preserve"> ningún diputado que dese</w:t>
      </w:r>
      <w:r>
        <w:rPr>
          <w:rFonts w:ascii="Abadi" w:hAnsi="Abadi"/>
          <w:sz w:val="21"/>
          <w:szCs w:val="21"/>
        </w:rPr>
        <w:t xml:space="preserve"> hacer</w:t>
      </w:r>
      <w:r w:rsidRPr="00E211DC">
        <w:rPr>
          <w:rFonts w:ascii="Abadi" w:hAnsi="Abadi"/>
          <w:sz w:val="21"/>
          <w:szCs w:val="21"/>
        </w:rPr>
        <w:t xml:space="preserve"> uso de la voz y agotadas las participaciones</w:t>
      </w:r>
      <w:r>
        <w:rPr>
          <w:rFonts w:ascii="Abadi" w:hAnsi="Abadi"/>
          <w:sz w:val="21"/>
          <w:szCs w:val="21"/>
        </w:rPr>
        <w:t>,</w:t>
      </w:r>
      <w:r w:rsidRPr="00E211DC">
        <w:rPr>
          <w:rFonts w:ascii="Abadi" w:hAnsi="Abadi"/>
          <w:sz w:val="21"/>
          <w:szCs w:val="21"/>
        </w:rPr>
        <w:t xml:space="preserve"> se instruye a la secretaría que en votación nominal a través del sistema electrónico y a quienes se encuentran a distancia en la modalidad convencional</w:t>
      </w:r>
      <w:r>
        <w:rPr>
          <w:rFonts w:ascii="Abadi" w:hAnsi="Abadi"/>
          <w:sz w:val="21"/>
          <w:szCs w:val="21"/>
        </w:rPr>
        <w:t>,</w:t>
      </w:r>
      <w:r w:rsidRPr="00E211DC">
        <w:rPr>
          <w:rFonts w:ascii="Abadi" w:hAnsi="Abadi"/>
          <w:sz w:val="21"/>
          <w:szCs w:val="21"/>
        </w:rPr>
        <w:t xml:space="preserve"> pregunt</w:t>
      </w:r>
      <w:r>
        <w:rPr>
          <w:rFonts w:ascii="Abadi" w:hAnsi="Abadi"/>
          <w:sz w:val="21"/>
          <w:szCs w:val="21"/>
        </w:rPr>
        <w:t>e</w:t>
      </w:r>
      <w:r w:rsidRPr="00E211DC">
        <w:rPr>
          <w:rFonts w:ascii="Abadi" w:hAnsi="Abadi"/>
          <w:sz w:val="21"/>
          <w:szCs w:val="21"/>
        </w:rPr>
        <w:t xml:space="preserve"> a la </w:t>
      </w:r>
      <w:r>
        <w:rPr>
          <w:rFonts w:ascii="Abadi" w:hAnsi="Abadi"/>
          <w:sz w:val="21"/>
          <w:szCs w:val="21"/>
        </w:rPr>
        <w:t>A</w:t>
      </w:r>
      <w:r w:rsidRPr="00E211DC">
        <w:rPr>
          <w:rFonts w:ascii="Abadi" w:hAnsi="Abadi"/>
          <w:sz w:val="21"/>
          <w:szCs w:val="21"/>
        </w:rPr>
        <w:t>samblea si es de aprobarse o no</w:t>
      </w:r>
      <w:r>
        <w:rPr>
          <w:rFonts w:ascii="Abadi" w:hAnsi="Abadi"/>
          <w:sz w:val="21"/>
          <w:szCs w:val="21"/>
        </w:rPr>
        <w:t>,</w:t>
      </w:r>
      <w:r w:rsidRPr="00E211DC">
        <w:rPr>
          <w:rFonts w:ascii="Abadi" w:hAnsi="Abadi"/>
          <w:sz w:val="21"/>
          <w:szCs w:val="21"/>
        </w:rPr>
        <w:t xml:space="preserve"> en lo general el punto de acuerdo</w:t>
      </w:r>
      <w:r>
        <w:rPr>
          <w:rFonts w:ascii="Abadi" w:hAnsi="Abadi"/>
          <w:sz w:val="21"/>
          <w:szCs w:val="21"/>
        </w:rPr>
        <w:t>,</w:t>
      </w:r>
      <w:r w:rsidRPr="00E211DC">
        <w:rPr>
          <w:rFonts w:ascii="Abadi" w:hAnsi="Abadi"/>
          <w:sz w:val="21"/>
          <w:szCs w:val="21"/>
        </w:rPr>
        <w:t xml:space="preserve"> para ese efecto </w:t>
      </w:r>
    </w:p>
    <w:p w14:paraId="5F48D23D" w14:textId="77777777" w:rsidR="004711DC" w:rsidRDefault="004711DC" w:rsidP="001773D5">
      <w:pPr>
        <w:jc w:val="both"/>
        <w:rPr>
          <w:rFonts w:ascii="Abadi" w:hAnsi="Abadi"/>
          <w:b/>
          <w:bCs/>
          <w:sz w:val="21"/>
          <w:szCs w:val="21"/>
        </w:rPr>
      </w:pPr>
    </w:p>
    <w:p w14:paraId="300FBE5F" w14:textId="2E3FC3D7" w:rsidR="001773D5" w:rsidRPr="007B7511" w:rsidRDefault="001773D5" w:rsidP="001773D5">
      <w:pPr>
        <w:jc w:val="both"/>
        <w:rPr>
          <w:rFonts w:ascii="Abadi" w:hAnsi="Abadi"/>
          <w:b/>
          <w:bCs/>
          <w:sz w:val="21"/>
          <w:szCs w:val="21"/>
        </w:rPr>
      </w:pPr>
      <w:r w:rsidRPr="007B7511">
        <w:rPr>
          <w:rFonts w:ascii="Abadi" w:hAnsi="Abadi"/>
          <w:b/>
          <w:bCs/>
          <w:sz w:val="21"/>
          <w:szCs w:val="21"/>
        </w:rPr>
        <w:t>(se abre el sistema electrónico de votación)</w:t>
      </w:r>
    </w:p>
    <w:p w14:paraId="7B44C802" w14:textId="77777777" w:rsidR="004711DC" w:rsidRDefault="004711DC" w:rsidP="001773D5">
      <w:pPr>
        <w:jc w:val="both"/>
        <w:rPr>
          <w:rFonts w:ascii="Abadi" w:hAnsi="Abadi"/>
          <w:b/>
          <w:bCs/>
          <w:sz w:val="21"/>
          <w:szCs w:val="21"/>
        </w:rPr>
      </w:pPr>
    </w:p>
    <w:p w14:paraId="67070F63" w14:textId="07B664C7" w:rsidR="001773D5" w:rsidRDefault="001773D5" w:rsidP="001773D5">
      <w:pPr>
        <w:jc w:val="both"/>
        <w:rPr>
          <w:rFonts w:ascii="Abadi" w:hAnsi="Abadi"/>
          <w:sz w:val="21"/>
          <w:szCs w:val="21"/>
        </w:rPr>
      </w:pPr>
      <w:r>
        <w:rPr>
          <w:rFonts w:ascii="Abadi" w:hAnsi="Abadi"/>
          <w:b/>
          <w:bCs/>
          <w:sz w:val="21"/>
          <w:szCs w:val="21"/>
        </w:rPr>
        <w:tab/>
        <w:t xml:space="preserve">- </w:t>
      </w:r>
      <w:r w:rsidRPr="00540283">
        <w:rPr>
          <w:rFonts w:ascii="Abadi" w:hAnsi="Abadi"/>
          <w:b/>
          <w:bCs/>
          <w:sz w:val="21"/>
          <w:szCs w:val="21"/>
        </w:rPr>
        <w:t xml:space="preserve">La </w:t>
      </w:r>
      <w:proofErr w:type="gramStart"/>
      <w:r w:rsidRPr="00540283">
        <w:rPr>
          <w:rFonts w:ascii="Abadi" w:hAnsi="Abadi"/>
          <w:b/>
          <w:bCs/>
          <w:sz w:val="21"/>
          <w:szCs w:val="21"/>
        </w:rPr>
        <w:t>Secretaria.-</w:t>
      </w:r>
      <w:proofErr w:type="gramEnd"/>
      <w:r>
        <w:rPr>
          <w:rFonts w:ascii="Abadi" w:hAnsi="Abadi"/>
          <w:sz w:val="21"/>
          <w:szCs w:val="21"/>
        </w:rPr>
        <w:t xml:space="preserve"> E</w:t>
      </w:r>
      <w:r w:rsidRPr="00E211DC">
        <w:rPr>
          <w:rFonts w:ascii="Abadi" w:hAnsi="Abadi"/>
          <w:sz w:val="21"/>
          <w:szCs w:val="21"/>
        </w:rPr>
        <w:t>n votación nominal por el sistema electrónico y quienes se encuentran a distancia en la modalidad convencional</w:t>
      </w:r>
      <w:r>
        <w:rPr>
          <w:rFonts w:ascii="Abadi" w:hAnsi="Abadi"/>
          <w:sz w:val="21"/>
          <w:szCs w:val="21"/>
        </w:rPr>
        <w:t>,</w:t>
      </w:r>
      <w:r w:rsidRPr="00E211DC">
        <w:rPr>
          <w:rFonts w:ascii="Abadi" w:hAnsi="Abadi"/>
          <w:sz w:val="21"/>
          <w:szCs w:val="21"/>
        </w:rPr>
        <w:t xml:space="preserve"> </w:t>
      </w:r>
      <w:r>
        <w:rPr>
          <w:rFonts w:ascii="Abadi" w:hAnsi="Abadi"/>
          <w:sz w:val="21"/>
          <w:szCs w:val="21"/>
        </w:rPr>
        <w:t>e</w:t>
      </w:r>
      <w:r w:rsidRPr="00E211DC">
        <w:rPr>
          <w:rFonts w:ascii="Abadi" w:hAnsi="Abadi"/>
          <w:sz w:val="21"/>
          <w:szCs w:val="21"/>
        </w:rPr>
        <w:t>nunciando su nombre y el sentido de su voto</w:t>
      </w:r>
      <w:r>
        <w:rPr>
          <w:rFonts w:ascii="Abadi" w:hAnsi="Abadi"/>
          <w:sz w:val="21"/>
          <w:szCs w:val="21"/>
        </w:rPr>
        <w:t>,</w:t>
      </w:r>
      <w:r w:rsidRPr="00E211DC">
        <w:rPr>
          <w:rFonts w:ascii="Abadi" w:hAnsi="Abadi"/>
          <w:sz w:val="21"/>
          <w:szCs w:val="21"/>
        </w:rPr>
        <w:t xml:space="preserve"> se pregunta a las diputadas y los diputados si se aprueba en lo general el punto de acuerdo puesto a su consideración </w:t>
      </w:r>
    </w:p>
    <w:p w14:paraId="2F74F18A" w14:textId="77777777" w:rsidR="004711DC" w:rsidRDefault="004711DC" w:rsidP="001773D5">
      <w:pPr>
        <w:jc w:val="both"/>
        <w:rPr>
          <w:rFonts w:ascii="Abadi" w:hAnsi="Abadi"/>
          <w:sz w:val="21"/>
          <w:szCs w:val="21"/>
        </w:rPr>
      </w:pPr>
    </w:p>
    <w:p w14:paraId="14E630BE" w14:textId="18B9EAE4" w:rsidR="001773D5" w:rsidRDefault="001773D5" w:rsidP="001773D5">
      <w:pPr>
        <w:jc w:val="both"/>
        <w:rPr>
          <w:rFonts w:ascii="Abadi" w:hAnsi="Abadi"/>
          <w:sz w:val="21"/>
          <w:szCs w:val="21"/>
        </w:rPr>
      </w:pPr>
      <w:r>
        <w:rPr>
          <w:rFonts w:ascii="Abadi" w:hAnsi="Abadi"/>
          <w:sz w:val="21"/>
          <w:szCs w:val="21"/>
        </w:rPr>
        <w:t>¿</w:t>
      </w:r>
      <w:r w:rsidRPr="00E211DC">
        <w:rPr>
          <w:rFonts w:ascii="Abadi" w:hAnsi="Abadi"/>
          <w:sz w:val="21"/>
          <w:szCs w:val="21"/>
        </w:rPr>
        <w:t xml:space="preserve">diputado Ernesto </w:t>
      </w:r>
      <w:r>
        <w:rPr>
          <w:rFonts w:ascii="Abadi" w:hAnsi="Abadi"/>
          <w:sz w:val="21"/>
          <w:szCs w:val="21"/>
        </w:rPr>
        <w:t>P</w:t>
      </w:r>
      <w:r w:rsidRPr="00E211DC">
        <w:rPr>
          <w:rFonts w:ascii="Abadi" w:hAnsi="Abadi"/>
          <w:sz w:val="21"/>
          <w:szCs w:val="21"/>
        </w:rPr>
        <w:t>rieto</w:t>
      </w:r>
      <w:r>
        <w:rPr>
          <w:rFonts w:ascii="Abadi" w:hAnsi="Abadi"/>
          <w:sz w:val="21"/>
          <w:szCs w:val="21"/>
        </w:rPr>
        <w:t>?</w:t>
      </w:r>
      <w:r w:rsidRPr="00E211DC">
        <w:rPr>
          <w:rFonts w:ascii="Abadi" w:hAnsi="Abadi"/>
          <w:sz w:val="21"/>
          <w:szCs w:val="21"/>
        </w:rPr>
        <w:t xml:space="preserve"> </w:t>
      </w:r>
      <w:r>
        <w:rPr>
          <w:rFonts w:ascii="Abadi" w:hAnsi="Abadi"/>
          <w:sz w:val="21"/>
          <w:szCs w:val="21"/>
        </w:rPr>
        <w:t>E</w:t>
      </w:r>
      <w:r w:rsidRPr="00E211DC">
        <w:rPr>
          <w:rFonts w:ascii="Abadi" w:hAnsi="Abadi"/>
          <w:sz w:val="21"/>
          <w:szCs w:val="21"/>
        </w:rPr>
        <w:t xml:space="preserve">n contra </w:t>
      </w:r>
    </w:p>
    <w:p w14:paraId="5DE8B274" w14:textId="77777777" w:rsidR="001773D5" w:rsidRDefault="001773D5" w:rsidP="001773D5">
      <w:pPr>
        <w:jc w:val="both"/>
        <w:rPr>
          <w:rFonts w:ascii="Abadi" w:hAnsi="Abadi"/>
          <w:sz w:val="21"/>
          <w:szCs w:val="21"/>
        </w:rPr>
      </w:pPr>
      <w:r>
        <w:rPr>
          <w:rFonts w:ascii="Abadi" w:hAnsi="Abadi"/>
          <w:sz w:val="21"/>
          <w:szCs w:val="21"/>
        </w:rPr>
        <w:t>¿</w:t>
      </w:r>
      <w:r w:rsidRPr="00E211DC">
        <w:rPr>
          <w:rFonts w:ascii="Abadi" w:hAnsi="Abadi"/>
          <w:sz w:val="21"/>
          <w:szCs w:val="21"/>
        </w:rPr>
        <w:t>diputada Hades Aguilar</w:t>
      </w:r>
      <w:r>
        <w:rPr>
          <w:rFonts w:ascii="Abadi" w:hAnsi="Abadi"/>
          <w:sz w:val="21"/>
          <w:szCs w:val="21"/>
        </w:rPr>
        <w:t>?</w:t>
      </w:r>
      <w:r w:rsidRPr="00E211DC">
        <w:rPr>
          <w:rFonts w:ascii="Abadi" w:hAnsi="Abadi"/>
          <w:sz w:val="21"/>
          <w:szCs w:val="21"/>
        </w:rPr>
        <w:t xml:space="preserve"> </w:t>
      </w:r>
      <w:r>
        <w:rPr>
          <w:rFonts w:ascii="Abadi" w:hAnsi="Abadi"/>
          <w:sz w:val="21"/>
          <w:szCs w:val="21"/>
        </w:rPr>
        <w:t>E</w:t>
      </w:r>
      <w:r w:rsidRPr="00E211DC">
        <w:rPr>
          <w:rFonts w:ascii="Abadi" w:hAnsi="Abadi"/>
          <w:sz w:val="21"/>
          <w:szCs w:val="21"/>
        </w:rPr>
        <w:t xml:space="preserve">n contra </w:t>
      </w:r>
    </w:p>
    <w:p w14:paraId="5A404F3F" w14:textId="77777777" w:rsidR="004711DC" w:rsidRDefault="004711DC" w:rsidP="001773D5">
      <w:pPr>
        <w:jc w:val="both"/>
        <w:rPr>
          <w:rFonts w:ascii="Abadi" w:hAnsi="Abadi"/>
          <w:sz w:val="21"/>
          <w:szCs w:val="21"/>
        </w:rPr>
      </w:pPr>
    </w:p>
    <w:p w14:paraId="4312E648" w14:textId="118C9BC3" w:rsidR="001773D5" w:rsidRDefault="001773D5" w:rsidP="001773D5">
      <w:pPr>
        <w:jc w:val="both"/>
        <w:rPr>
          <w:rFonts w:ascii="Abadi" w:hAnsi="Abadi"/>
          <w:sz w:val="21"/>
          <w:szCs w:val="21"/>
        </w:rPr>
      </w:pPr>
      <w:r>
        <w:rPr>
          <w:rFonts w:ascii="Abadi" w:hAnsi="Abadi"/>
          <w:sz w:val="21"/>
          <w:szCs w:val="21"/>
        </w:rPr>
        <w:t>M</w:t>
      </w:r>
      <w:r w:rsidRPr="00E211DC">
        <w:rPr>
          <w:rFonts w:ascii="Abadi" w:hAnsi="Abadi"/>
          <w:sz w:val="21"/>
          <w:szCs w:val="21"/>
        </w:rPr>
        <w:t>uchas gracias diputados</w:t>
      </w:r>
      <w:r>
        <w:rPr>
          <w:rFonts w:ascii="Abadi" w:hAnsi="Abadi"/>
          <w:sz w:val="21"/>
          <w:szCs w:val="21"/>
        </w:rPr>
        <w:t xml:space="preserve"> ¿</w:t>
      </w:r>
      <w:r w:rsidRPr="00E211DC">
        <w:rPr>
          <w:rFonts w:ascii="Abadi" w:hAnsi="Abadi"/>
          <w:sz w:val="21"/>
          <w:szCs w:val="21"/>
        </w:rPr>
        <w:t>falta alguna diputada algún diputado en emitir su voto</w:t>
      </w:r>
      <w:r>
        <w:rPr>
          <w:rFonts w:ascii="Abadi" w:hAnsi="Abadi"/>
          <w:sz w:val="21"/>
          <w:szCs w:val="21"/>
        </w:rPr>
        <w:t>?</w:t>
      </w:r>
    </w:p>
    <w:p w14:paraId="55A762F8" w14:textId="77777777" w:rsidR="004711DC" w:rsidRDefault="004711DC" w:rsidP="001773D5">
      <w:pPr>
        <w:jc w:val="both"/>
        <w:rPr>
          <w:rFonts w:ascii="Abadi" w:hAnsi="Abadi"/>
          <w:b/>
          <w:bCs/>
          <w:sz w:val="21"/>
          <w:szCs w:val="21"/>
        </w:rPr>
      </w:pPr>
    </w:p>
    <w:p w14:paraId="47191F57" w14:textId="68115308" w:rsidR="001773D5" w:rsidRDefault="00F94805" w:rsidP="001773D5">
      <w:pPr>
        <w:jc w:val="both"/>
        <w:rPr>
          <w:rFonts w:ascii="Abadi" w:hAnsi="Abadi"/>
          <w:b/>
          <w:bCs/>
          <w:sz w:val="21"/>
          <w:szCs w:val="21"/>
        </w:rPr>
      </w:pPr>
      <w:r>
        <w:rPr>
          <w:noProof/>
        </w:rPr>
        <w:drawing>
          <wp:anchor distT="0" distB="0" distL="114300" distR="114300" simplePos="0" relativeHeight="251717632" behindDoc="0" locked="0" layoutInCell="1" allowOverlap="1" wp14:anchorId="508AF200" wp14:editId="5B63BA98">
            <wp:simplePos x="0" y="0"/>
            <wp:positionH relativeFrom="column">
              <wp:posOffset>266700</wp:posOffset>
            </wp:positionH>
            <wp:positionV relativeFrom="page">
              <wp:posOffset>3581400</wp:posOffset>
            </wp:positionV>
            <wp:extent cx="1973580" cy="1109980"/>
            <wp:effectExtent l="76200" t="76200" r="140970" b="128270"/>
            <wp:wrapSquare wrapText="bothSides"/>
            <wp:docPr id="14450326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32613"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73580" cy="1109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773D5" w:rsidRPr="007B7511">
        <w:rPr>
          <w:rFonts w:ascii="Abadi" w:hAnsi="Abadi"/>
          <w:b/>
          <w:bCs/>
          <w:sz w:val="21"/>
          <w:szCs w:val="21"/>
        </w:rPr>
        <w:t>(se cierra el sistema electrónico de votación)</w:t>
      </w:r>
    </w:p>
    <w:p w14:paraId="29D41583" w14:textId="0F7C1443" w:rsidR="001773D5" w:rsidRPr="007B7511" w:rsidRDefault="001773D5" w:rsidP="001773D5">
      <w:pPr>
        <w:jc w:val="both"/>
        <w:rPr>
          <w:rFonts w:ascii="Abadi" w:hAnsi="Abadi"/>
          <w:b/>
          <w:bCs/>
          <w:sz w:val="21"/>
          <w:szCs w:val="21"/>
        </w:rPr>
      </w:pPr>
    </w:p>
    <w:p w14:paraId="484A1250" w14:textId="05D2AD9E" w:rsidR="001773D5" w:rsidRDefault="001773D5" w:rsidP="001773D5">
      <w:pPr>
        <w:jc w:val="both"/>
        <w:rPr>
          <w:rFonts w:ascii="Abadi" w:hAnsi="Abadi"/>
          <w:sz w:val="21"/>
          <w:szCs w:val="21"/>
        </w:rPr>
      </w:pPr>
      <w:r>
        <w:rPr>
          <w:rFonts w:ascii="Abadi" w:hAnsi="Abadi"/>
          <w:b/>
          <w:bCs/>
          <w:sz w:val="21"/>
          <w:szCs w:val="21"/>
        </w:rPr>
        <w:tab/>
        <w:t xml:space="preserve">- </w:t>
      </w:r>
      <w:r w:rsidRPr="00540283">
        <w:rPr>
          <w:rFonts w:ascii="Abadi" w:hAnsi="Abadi"/>
          <w:b/>
          <w:bCs/>
          <w:sz w:val="21"/>
          <w:szCs w:val="21"/>
        </w:rPr>
        <w:t xml:space="preserve">La </w:t>
      </w:r>
      <w:proofErr w:type="gramStart"/>
      <w:r w:rsidRPr="00540283">
        <w:rPr>
          <w:rFonts w:ascii="Abadi" w:hAnsi="Abadi"/>
          <w:b/>
          <w:bCs/>
          <w:sz w:val="21"/>
          <w:szCs w:val="21"/>
        </w:rPr>
        <w:t>Secretaria.-</w:t>
      </w:r>
      <w:proofErr w:type="gramEnd"/>
      <w:r>
        <w:rPr>
          <w:rFonts w:ascii="Abadi" w:hAnsi="Abadi"/>
          <w:sz w:val="21"/>
          <w:szCs w:val="21"/>
        </w:rPr>
        <w:t xml:space="preserve"> S</w:t>
      </w:r>
      <w:r w:rsidRPr="00E211DC">
        <w:rPr>
          <w:rFonts w:ascii="Abadi" w:hAnsi="Abadi"/>
          <w:sz w:val="21"/>
          <w:szCs w:val="21"/>
        </w:rPr>
        <w:t xml:space="preserve">eñor </w:t>
      </w:r>
      <w:r>
        <w:rPr>
          <w:rFonts w:ascii="Abadi" w:hAnsi="Abadi"/>
          <w:sz w:val="21"/>
          <w:szCs w:val="21"/>
        </w:rPr>
        <w:t>P</w:t>
      </w:r>
      <w:r w:rsidRPr="00E211DC">
        <w:rPr>
          <w:rFonts w:ascii="Abadi" w:hAnsi="Abadi"/>
          <w:sz w:val="21"/>
          <w:szCs w:val="21"/>
        </w:rPr>
        <w:t xml:space="preserve">residente se registraron 28 votos a favor y 8 votos en contra </w:t>
      </w:r>
    </w:p>
    <w:p w14:paraId="26C5F988" w14:textId="69964A24" w:rsidR="004711DC" w:rsidRDefault="004711DC" w:rsidP="001773D5">
      <w:pPr>
        <w:jc w:val="both"/>
        <w:rPr>
          <w:rFonts w:ascii="Abadi" w:hAnsi="Abadi"/>
          <w:b/>
          <w:bCs/>
          <w:sz w:val="21"/>
          <w:szCs w:val="21"/>
        </w:rPr>
      </w:pPr>
    </w:p>
    <w:p w14:paraId="5CAD6B17" w14:textId="37E1AF5D"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El</w:t>
      </w:r>
      <w:r w:rsidRPr="00E211DC">
        <w:rPr>
          <w:rFonts w:ascii="Abadi" w:hAnsi="Abadi"/>
          <w:sz w:val="21"/>
          <w:szCs w:val="21"/>
        </w:rPr>
        <w:t xml:space="preserve"> punto de acuerdo ha sido aprobado por lo que en por mayoría de votos en lo general</w:t>
      </w:r>
      <w:r>
        <w:rPr>
          <w:rFonts w:ascii="Abadi" w:hAnsi="Abadi"/>
          <w:sz w:val="21"/>
          <w:szCs w:val="21"/>
        </w:rPr>
        <w:t xml:space="preserve">, </w:t>
      </w:r>
      <w:r w:rsidRPr="00E211DC">
        <w:rPr>
          <w:rFonts w:ascii="Abadi" w:hAnsi="Abadi"/>
          <w:sz w:val="21"/>
          <w:szCs w:val="21"/>
        </w:rPr>
        <w:t>corresponde en este momento someter a discusión el punto de acuerdo en lo particular</w:t>
      </w:r>
      <w:r>
        <w:rPr>
          <w:rFonts w:ascii="Abadi" w:hAnsi="Abadi"/>
          <w:sz w:val="21"/>
          <w:szCs w:val="21"/>
        </w:rPr>
        <w:t>,</w:t>
      </w:r>
      <w:r w:rsidRPr="00E211DC">
        <w:rPr>
          <w:rFonts w:ascii="Abadi" w:hAnsi="Abadi"/>
          <w:sz w:val="21"/>
          <w:szCs w:val="21"/>
        </w:rPr>
        <w:t xml:space="preserve"> si desea reservar cualquiera de los puntos que este contiene sírvanse apartarlo</w:t>
      </w:r>
      <w:r>
        <w:rPr>
          <w:rFonts w:ascii="Abadi" w:hAnsi="Abadi"/>
          <w:sz w:val="21"/>
          <w:szCs w:val="21"/>
        </w:rPr>
        <w:t>,</w:t>
      </w:r>
      <w:r w:rsidRPr="00E211DC">
        <w:rPr>
          <w:rFonts w:ascii="Abadi" w:hAnsi="Abadi"/>
          <w:sz w:val="21"/>
          <w:szCs w:val="21"/>
        </w:rPr>
        <w:t xml:space="preserve"> en la inteligencia de que los puntos no reservados se tendrán por aprobados </w:t>
      </w:r>
    </w:p>
    <w:p w14:paraId="439B104E" w14:textId="77777777" w:rsidR="004711DC" w:rsidRDefault="004711DC" w:rsidP="001773D5">
      <w:pPr>
        <w:jc w:val="both"/>
        <w:rPr>
          <w:rFonts w:ascii="Abadi" w:hAnsi="Abadi"/>
          <w:b/>
          <w:bCs/>
          <w:sz w:val="21"/>
          <w:szCs w:val="21"/>
        </w:rPr>
      </w:pPr>
    </w:p>
    <w:p w14:paraId="03F23E01" w14:textId="3FFD724E" w:rsidR="001773D5" w:rsidRDefault="001773D5" w:rsidP="001773D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E</w:t>
      </w:r>
      <w:r w:rsidRPr="00E211DC">
        <w:rPr>
          <w:rFonts w:ascii="Abadi" w:hAnsi="Abadi"/>
          <w:sz w:val="21"/>
          <w:szCs w:val="21"/>
        </w:rPr>
        <w:t>sta presidencia declara tener por aprobado los puntos que contiene el acuerdo</w:t>
      </w:r>
      <w:r>
        <w:rPr>
          <w:rFonts w:ascii="Abadi" w:hAnsi="Abadi"/>
          <w:sz w:val="21"/>
          <w:szCs w:val="21"/>
        </w:rPr>
        <w:t>,</w:t>
      </w:r>
      <w:r w:rsidRPr="00E211DC">
        <w:rPr>
          <w:rFonts w:ascii="Abadi" w:hAnsi="Abadi"/>
          <w:sz w:val="21"/>
          <w:szCs w:val="21"/>
        </w:rPr>
        <w:t xml:space="preserve"> en consecuencia</w:t>
      </w:r>
      <w:r>
        <w:rPr>
          <w:rFonts w:ascii="Abadi" w:hAnsi="Abadi"/>
          <w:sz w:val="21"/>
          <w:szCs w:val="21"/>
        </w:rPr>
        <w:t>,</w:t>
      </w:r>
      <w:r w:rsidRPr="00E211DC">
        <w:rPr>
          <w:rFonts w:ascii="Abadi" w:hAnsi="Abadi"/>
          <w:sz w:val="21"/>
          <w:szCs w:val="21"/>
        </w:rPr>
        <w:t xml:space="preserve"> </w:t>
      </w:r>
    </w:p>
    <w:p w14:paraId="1548D632" w14:textId="77777777" w:rsidR="004711DC" w:rsidRDefault="004711DC" w:rsidP="001773D5">
      <w:pPr>
        <w:ind w:left="567" w:right="616"/>
        <w:jc w:val="both"/>
        <w:rPr>
          <w:rFonts w:ascii="Abadi" w:hAnsi="Abadi"/>
          <w:b/>
          <w:bCs/>
          <w:i/>
          <w:iCs/>
          <w:sz w:val="21"/>
          <w:szCs w:val="21"/>
          <w:u w:val="single"/>
        </w:rPr>
      </w:pPr>
    </w:p>
    <w:p w14:paraId="7F416E5F" w14:textId="03C3DB25" w:rsidR="001773D5" w:rsidRPr="001A750C" w:rsidRDefault="001773D5" w:rsidP="004711DC">
      <w:pPr>
        <w:ind w:left="567" w:right="657"/>
        <w:jc w:val="both"/>
        <w:rPr>
          <w:rFonts w:ascii="Abadi" w:hAnsi="Abadi"/>
          <w:b/>
          <w:bCs/>
          <w:i/>
          <w:iCs/>
          <w:sz w:val="21"/>
          <w:szCs w:val="21"/>
          <w:u w:val="single"/>
        </w:rPr>
      </w:pPr>
      <w:r w:rsidRPr="001A750C">
        <w:rPr>
          <w:rFonts w:ascii="Abadi" w:hAnsi="Abadi"/>
          <w:b/>
          <w:bCs/>
          <w:i/>
          <w:iCs/>
          <w:sz w:val="21"/>
          <w:szCs w:val="21"/>
          <w:u w:val="single"/>
        </w:rPr>
        <w:t xml:space="preserve">remítase el acuerdo aprobado junto con sus consideraciones a los 46 Ayuntamientos de la entidad para su conocimiento, así como el Ejecutivo del estado para su publicación en el Periódico Oficial de Gobierno del Estado de Guanajuato, de igual manera se instruye a la Dirección de Comunicación Social de este Congreso, para </w:t>
      </w:r>
      <w:r w:rsidRPr="001A750C">
        <w:rPr>
          <w:rFonts w:ascii="Abadi" w:hAnsi="Abadi"/>
          <w:b/>
          <w:bCs/>
          <w:i/>
          <w:iCs/>
          <w:sz w:val="21"/>
          <w:szCs w:val="21"/>
          <w:u w:val="single"/>
        </w:rPr>
        <w:lastRenderedPageBreak/>
        <w:t xml:space="preserve">qué procederá a la publicación de la propuesta aprobada en un diario de amplia circulación en cada uno de los 46 municipios. </w:t>
      </w:r>
    </w:p>
    <w:p w14:paraId="739F1E9F" w14:textId="77777777" w:rsidR="00D97EC9" w:rsidRDefault="00D97EC9" w:rsidP="00D97EC9">
      <w:pPr>
        <w:jc w:val="both"/>
        <w:rPr>
          <w:rFonts w:ascii="Abadi" w:hAnsi="Abadi"/>
          <w:b/>
          <w:sz w:val="21"/>
          <w:szCs w:val="21"/>
        </w:rPr>
      </w:pPr>
    </w:p>
    <w:p w14:paraId="07A50EBF" w14:textId="54503144" w:rsidR="00064760" w:rsidRPr="00014EE5" w:rsidRDefault="00064760" w:rsidP="00177CD0">
      <w:pPr>
        <w:ind w:left="284" w:firstLine="720"/>
        <w:jc w:val="both"/>
        <w:rPr>
          <w:rFonts w:ascii="Abadi" w:hAnsi="Abadi"/>
          <w:b/>
          <w:sz w:val="21"/>
          <w:szCs w:val="21"/>
        </w:rPr>
      </w:pPr>
    </w:p>
    <w:p w14:paraId="37BF87F3" w14:textId="487E0779" w:rsidR="00014EE5" w:rsidRDefault="00014EE5" w:rsidP="00177CD0">
      <w:pPr>
        <w:pStyle w:val="Prrafodelista"/>
        <w:numPr>
          <w:ilvl w:val="0"/>
          <w:numId w:val="5"/>
        </w:numPr>
        <w:ind w:left="284"/>
        <w:jc w:val="both"/>
        <w:rPr>
          <w:rFonts w:ascii="Abadi" w:hAnsi="Abadi"/>
          <w:b/>
          <w:sz w:val="21"/>
          <w:szCs w:val="21"/>
        </w:rPr>
      </w:pPr>
      <w:r w:rsidRPr="00177CD0">
        <w:rPr>
          <w:rFonts w:ascii="Abadi" w:hAnsi="Abadi"/>
          <w:b/>
          <w:sz w:val="21"/>
          <w:szCs w:val="21"/>
        </w:rPr>
        <w:t>ASUNTOS GENERALES.</w:t>
      </w:r>
    </w:p>
    <w:p w14:paraId="7201CFEE" w14:textId="77777777" w:rsidR="00F138E7" w:rsidRDefault="00F138E7" w:rsidP="00F138E7">
      <w:pPr>
        <w:jc w:val="both"/>
        <w:rPr>
          <w:rFonts w:ascii="Abadi" w:hAnsi="Abadi"/>
          <w:b/>
          <w:sz w:val="21"/>
          <w:szCs w:val="21"/>
        </w:rPr>
      </w:pPr>
    </w:p>
    <w:p w14:paraId="7E7DFDBE" w14:textId="77777777" w:rsidR="00F138E7" w:rsidRDefault="00F138E7" w:rsidP="00F138E7">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El Presidente.-</w:t>
      </w:r>
      <w:r>
        <w:rPr>
          <w:rFonts w:ascii="Abadi" w:hAnsi="Abadi"/>
          <w:b/>
          <w:bCs/>
          <w:sz w:val="21"/>
          <w:szCs w:val="21"/>
        </w:rPr>
        <w:t xml:space="preserve"> </w:t>
      </w:r>
      <w:r>
        <w:rPr>
          <w:rFonts w:ascii="Abadi" w:hAnsi="Abadi"/>
          <w:sz w:val="21"/>
          <w:szCs w:val="21"/>
        </w:rPr>
        <w:t>C</w:t>
      </w:r>
      <w:r w:rsidRPr="00E211DC">
        <w:rPr>
          <w:rFonts w:ascii="Abadi" w:hAnsi="Abadi"/>
          <w:sz w:val="21"/>
          <w:szCs w:val="21"/>
        </w:rPr>
        <w:t>orresponde abrir el registro para tratar asuntos de interés general</w:t>
      </w:r>
      <w:r>
        <w:rPr>
          <w:rFonts w:ascii="Abadi" w:hAnsi="Abadi"/>
          <w:sz w:val="21"/>
          <w:szCs w:val="21"/>
        </w:rPr>
        <w:t>,</w:t>
      </w:r>
      <w:r w:rsidRPr="00E211DC">
        <w:rPr>
          <w:rFonts w:ascii="Abadi" w:hAnsi="Abadi"/>
          <w:sz w:val="21"/>
          <w:szCs w:val="21"/>
        </w:rPr>
        <w:t xml:space="preserve"> me permit</w:t>
      </w:r>
      <w:r>
        <w:rPr>
          <w:rFonts w:ascii="Abadi" w:hAnsi="Abadi"/>
          <w:sz w:val="21"/>
          <w:szCs w:val="21"/>
        </w:rPr>
        <w:t>o</w:t>
      </w:r>
      <w:r w:rsidRPr="00E211DC">
        <w:rPr>
          <w:rFonts w:ascii="Abadi" w:hAnsi="Abadi"/>
          <w:sz w:val="21"/>
          <w:szCs w:val="21"/>
        </w:rPr>
        <w:t xml:space="preserve"> informar que previamente se han inscrito el diputado Gerardo Fernández González con el tema </w:t>
      </w:r>
      <w:r>
        <w:rPr>
          <w:rFonts w:ascii="Abadi" w:hAnsi="Abadi"/>
          <w:sz w:val="21"/>
          <w:szCs w:val="21"/>
        </w:rPr>
        <w:t>“P</w:t>
      </w:r>
      <w:r w:rsidRPr="00E211DC">
        <w:rPr>
          <w:rFonts w:ascii="Abadi" w:hAnsi="Abadi"/>
          <w:sz w:val="21"/>
          <w:szCs w:val="21"/>
        </w:rPr>
        <w:t>redial en León</w:t>
      </w:r>
      <w:r>
        <w:rPr>
          <w:rFonts w:ascii="Abadi" w:hAnsi="Abadi"/>
          <w:sz w:val="21"/>
          <w:szCs w:val="21"/>
        </w:rPr>
        <w:t>”,</w:t>
      </w:r>
      <w:r w:rsidRPr="00E211DC">
        <w:rPr>
          <w:rFonts w:ascii="Abadi" w:hAnsi="Abadi"/>
          <w:sz w:val="21"/>
          <w:szCs w:val="21"/>
        </w:rPr>
        <w:t xml:space="preserve"> la diputada Laura Cristina Márquez Alcalá con el tema </w:t>
      </w:r>
      <w:r>
        <w:rPr>
          <w:rFonts w:ascii="Abadi" w:hAnsi="Abadi"/>
          <w:sz w:val="21"/>
          <w:szCs w:val="21"/>
        </w:rPr>
        <w:t>“</w:t>
      </w:r>
      <w:r w:rsidRPr="00E211DC">
        <w:rPr>
          <w:rFonts w:ascii="Abadi" w:hAnsi="Abadi"/>
          <w:sz w:val="21"/>
          <w:szCs w:val="21"/>
        </w:rPr>
        <w:t>incumplimiento administrativo</w:t>
      </w:r>
      <w:r>
        <w:rPr>
          <w:rFonts w:ascii="Abadi" w:hAnsi="Abadi"/>
          <w:sz w:val="21"/>
          <w:szCs w:val="21"/>
        </w:rPr>
        <w:t>”,</w:t>
      </w:r>
      <w:r w:rsidRPr="00E211DC">
        <w:rPr>
          <w:rFonts w:ascii="Abadi" w:hAnsi="Abadi"/>
          <w:sz w:val="21"/>
          <w:szCs w:val="21"/>
        </w:rPr>
        <w:t xml:space="preserve"> la diputada Kathia Cristina Soto </w:t>
      </w:r>
      <w:r>
        <w:rPr>
          <w:rFonts w:ascii="Abadi" w:hAnsi="Abadi"/>
          <w:sz w:val="21"/>
          <w:szCs w:val="21"/>
        </w:rPr>
        <w:t>E</w:t>
      </w:r>
      <w:r w:rsidRPr="00E211DC">
        <w:rPr>
          <w:rFonts w:ascii="Abadi" w:hAnsi="Abadi"/>
          <w:sz w:val="21"/>
          <w:szCs w:val="21"/>
        </w:rPr>
        <w:t xml:space="preserve">scamilla con el tema </w:t>
      </w:r>
      <w:r>
        <w:rPr>
          <w:rFonts w:ascii="Abadi" w:hAnsi="Abadi"/>
          <w:sz w:val="21"/>
          <w:szCs w:val="21"/>
        </w:rPr>
        <w:t>“</w:t>
      </w:r>
      <w:r w:rsidRPr="00E211DC">
        <w:rPr>
          <w:rFonts w:ascii="Abadi" w:hAnsi="Abadi"/>
          <w:sz w:val="21"/>
          <w:szCs w:val="21"/>
        </w:rPr>
        <w:t>mujeres por la igualdad</w:t>
      </w:r>
      <w:r>
        <w:rPr>
          <w:rFonts w:ascii="Abadi" w:hAnsi="Abadi"/>
          <w:sz w:val="21"/>
          <w:szCs w:val="21"/>
        </w:rPr>
        <w:t>”,</w:t>
      </w:r>
      <w:r w:rsidRPr="00E211DC">
        <w:rPr>
          <w:rFonts w:ascii="Abadi" w:hAnsi="Abadi"/>
          <w:sz w:val="21"/>
          <w:szCs w:val="21"/>
        </w:rPr>
        <w:t xml:space="preserve"> el diputado </w:t>
      </w:r>
      <w:r>
        <w:rPr>
          <w:rFonts w:ascii="Abadi" w:hAnsi="Abadi"/>
          <w:sz w:val="21"/>
          <w:szCs w:val="21"/>
        </w:rPr>
        <w:t>M</w:t>
      </w:r>
      <w:r w:rsidRPr="00E211DC">
        <w:rPr>
          <w:rFonts w:ascii="Abadi" w:hAnsi="Abadi"/>
          <w:sz w:val="21"/>
          <w:szCs w:val="21"/>
        </w:rPr>
        <w:t xml:space="preserve">artín López Camacho con el tema </w:t>
      </w:r>
      <w:r>
        <w:rPr>
          <w:rFonts w:ascii="Abadi" w:hAnsi="Abadi"/>
          <w:sz w:val="21"/>
          <w:szCs w:val="21"/>
        </w:rPr>
        <w:t>“</w:t>
      </w:r>
      <w:r w:rsidRPr="00E211DC">
        <w:rPr>
          <w:rFonts w:ascii="Abadi" w:hAnsi="Abadi"/>
          <w:sz w:val="21"/>
          <w:szCs w:val="21"/>
        </w:rPr>
        <w:t>juntos por las y los guanajuatenses</w:t>
      </w:r>
      <w:r>
        <w:rPr>
          <w:rFonts w:ascii="Abadi" w:hAnsi="Abadi"/>
          <w:sz w:val="21"/>
          <w:szCs w:val="21"/>
        </w:rPr>
        <w:t>”,</w:t>
      </w:r>
      <w:r w:rsidRPr="00E211DC">
        <w:rPr>
          <w:rFonts w:ascii="Abadi" w:hAnsi="Abadi"/>
          <w:sz w:val="21"/>
          <w:szCs w:val="21"/>
        </w:rPr>
        <w:t xml:space="preserve"> la diputada Noemí Márquez Márquez con el tema </w:t>
      </w:r>
      <w:r>
        <w:rPr>
          <w:rFonts w:ascii="Abadi" w:hAnsi="Abadi"/>
          <w:sz w:val="21"/>
          <w:szCs w:val="21"/>
        </w:rPr>
        <w:t>“</w:t>
      </w:r>
      <w:r w:rsidRPr="00E211DC">
        <w:rPr>
          <w:rFonts w:ascii="Abadi" w:hAnsi="Abadi"/>
          <w:sz w:val="21"/>
          <w:szCs w:val="21"/>
        </w:rPr>
        <w:t>salud mental</w:t>
      </w:r>
      <w:r>
        <w:rPr>
          <w:rFonts w:ascii="Abadi" w:hAnsi="Abadi"/>
          <w:sz w:val="21"/>
          <w:szCs w:val="21"/>
        </w:rPr>
        <w:t>”,</w:t>
      </w:r>
      <w:r w:rsidRPr="00E211DC">
        <w:rPr>
          <w:rFonts w:ascii="Abadi" w:hAnsi="Abadi"/>
          <w:sz w:val="21"/>
          <w:szCs w:val="21"/>
        </w:rPr>
        <w:t xml:space="preserve"> la diputada </w:t>
      </w:r>
      <w:r>
        <w:rPr>
          <w:rFonts w:ascii="Abadi" w:hAnsi="Abadi"/>
          <w:sz w:val="21"/>
          <w:szCs w:val="21"/>
        </w:rPr>
        <w:t>A</w:t>
      </w:r>
      <w:r w:rsidRPr="00E211DC">
        <w:rPr>
          <w:rFonts w:ascii="Abadi" w:hAnsi="Abadi"/>
          <w:sz w:val="21"/>
          <w:szCs w:val="21"/>
        </w:rPr>
        <w:t xml:space="preserve">ngélica </w:t>
      </w:r>
      <w:r>
        <w:rPr>
          <w:rFonts w:ascii="Abadi" w:hAnsi="Abadi"/>
          <w:sz w:val="21"/>
          <w:szCs w:val="21"/>
        </w:rPr>
        <w:t>C</w:t>
      </w:r>
      <w:r w:rsidRPr="00E211DC">
        <w:rPr>
          <w:rFonts w:ascii="Abadi" w:hAnsi="Abadi"/>
          <w:sz w:val="21"/>
          <w:szCs w:val="21"/>
        </w:rPr>
        <w:t xml:space="preserve">asillas Martínez con el tema </w:t>
      </w:r>
      <w:r>
        <w:rPr>
          <w:rFonts w:ascii="Abadi" w:hAnsi="Abadi"/>
          <w:sz w:val="21"/>
          <w:szCs w:val="21"/>
        </w:rPr>
        <w:t>“</w:t>
      </w:r>
      <w:r w:rsidRPr="00E211DC">
        <w:rPr>
          <w:rFonts w:ascii="Abadi" w:hAnsi="Abadi"/>
          <w:sz w:val="21"/>
          <w:szCs w:val="21"/>
        </w:rPr>
        <w:t>agua en Guanajuato</w:t>
      </w:r>
      <w:r>
        <w:rPr>
          <w:rFonts w:ascii="Abadi" w:hAnsi="Abadi"/>
          <w:sz w:val="21"/>
          <w:szCs w:val="21"/>
        </w:rPr>
        <w:t>”,</w:t>
      </w:r>
      <w:r w:rsidRPr="00E211DC">
        <w:rPr>
          <w:rFonts w:ascii="Abadi" w:hAnsi="Abadi"/>
          <w:sz w:val="21"/>
          <w:szCs w:val="21"/>
        </w:rPr>
        <w:t xml:space="preserve"> la diputada Ruth Noemí </w:t>
      </w:r>
      <w:r>
        <w:rPr>
          <w:rFonts w:ascii="Abadi" w:hAnsi="Abadi"/>
          <w:sz w:val="21"/>
          <w:szCs w:val="21"/>
        </w:rPr>
        <w:t>Tis</w:t>
      </w:r>
      <w:r w:rsidRPr="00E211DC">
        <w:rPr>
          <w:rFonts w:ascii="Abadi" w:hAnsi="Abadi"/>
          <w:sz w:val="21"/>
          <w:szCs w:val="21"/>
        </w:rPr>
        <w:t>car</w:t>
      </w:r>
      <w:r>
        <w:rPr>
          <w:rFonts w:ascii="Abadi" w:hAnsi="Abadi"/>
          <w:sz w:val="21"/>
          <w:szCs w:val="21"/>
        </w:rPr>
        <w:t>e</w:t>
      </w:r>
      <w:r w:rsidRPr="00E211DC">
        <w:rPr>
          <w:rFonts w:ascii="Abadi" w:hAnsi="Abadi"/>
          <w:sz w:val="21"/>
          <w:szCs w:val="21"/>
        </w:rPr>
        <w:t xml:space="preserve">ño </w:t>
      </w:r>
      <w:r>
        <w:rPr>
          <w:rFonts w:ascii="Abadi" w:hAnsi="Abadi"/>
          <w:sz w:val="21"/>
          <w:szCs w:val="21"/>
        </w:rPr>
        <w:t>A</w:t>
      </w:r>
      <w:r w:rsidRPr="00E211DC">
        <w:rPr>
          <w:rFonts w:ascii="Abadi" w:hAnsi="Abadi"/>
          <w:sz w:val="21"/>
          <w:szCs w:val="21"/>
        </w:rPr>
        <w:t xml:space="preserve">goitia con el tema </w:t>
      </w:r>
      <w:r>
        <w:rPr>
          <w:rFonts w:ascii="Abadi" w:hAnsi="Abadi"/>
          <w:sz w:val="21"/>
          <w:szCs w:val="21"/>
        </w:rPr>
        <w:t>“</w:t>
      </w:r>
      <w:r w:rsidRPr="00E211DC">
        <w:rPr>
          <w:rFonts w:ascii="Abadi" w:hAnsi="Abadi"/>
          <w:sz w:val="21"/>
          <w:szCs w:val="21"/>
        </w:rPr>
        <w:t>estado de derecho e instituciones</w:t>
      </w:r>
      <w:r>
        <w:rPr>
          <w:rFonts w:ascii="Abadi" w:hAnsi="Abadi"/>
          <w:sz w:val="21"/>
          <w:szCs w:val="21"/>
        </w:rPr>
        <w:t>”,</w:t>
      </w:r>
      <w:r w:rsidRPr="00E211DC">
        <w:rPr>
          <w:rFonts w:ascii="Abadi" w:hAnsi="Abadi"/>
          <w:sz w:val="21"/>
          <w:szCs w:val="21"/>
        </w:rPr>
        <w:t xml:space="preserve"> la diputada </w:t>
      </w:r>
      <w:r>
        <w:rPr>
          <w:rFonts w:ascii="Abadi" w:hAnsi="Abadi"/>
          <w:sz w:val="21"/>
          <w:szCs w:val="21"/>
        </w:rPr>
        <w:t>A</w:t>
      </w:r>
      <w:r w:rsidRPr="00E211DC">
        <w:rPr>
          <w:rFonts w:ascii="Abadi" w:hAnsi="Abadi"/>
          <w:sz w:val="21"/>
          <w:szCs w:val="21"/>
        </w:rPr>
        <w:t xml:space="preserve">lma </w:t>
      </w:r>
      <w:r>
        <w:rPr>
          <w:rFonts w:ascii="Abadi" w:hAnsi="Abadi"/>
          <w:sz w:val="21"/>
          <w:szCs w:val="21"/>
        </w:rPr>
        <w:t>E</w:t>
      </w:r>
      <w:r w:rsidRPr="00E211DC">
        <w:rPr>
          <w:rFonts w:ascii="Abadi" w:hAnsi="Abadi"/>
          <w:sz w:val="21"/>
          <w:szCs w:val="21"/>
        </w:rPr>
        <w:t>d</w:t>
      </w:r>
      <w:r>
        <w:rPr>
          <w:rFonts w:ascii="Abadi" w:hAnsi="Abadi"/>
          <w:sz w:val="21"/>
          <w:szCs w:val="21"/>
        </w:rPr>
        <w:t>w</w:t>
      </w:r>
      <w:r w:rsidRPr="00E211DC">
        <w:rPr>
          <w:rFonts w:ascii="Abadi" w:hAnsi="Abadi"/>
          <w:sz w:val="21"/>
          <w:szCs w:val="21"/>
        </w:rPr>
        <w:t xml:space="preserve">viges </w:t>
      </w:r>
      <w:r>
        <w:rPr>
          <w:rFonts w:ascii="Abadi" w:hAnsi="Abadi"/>
          <w:sz w:val="21"/>
          <w:szCs w:val="21"/>
        </w:rPr>
        <w:t>A</w:t>
      </w:r>
      <w:r w:rsidRPr="00E211DC">
        <w:rPr>
          <w:rFonts w:ascii="Abadi" w:hAnsi="Abadi"/>
          <w:sz w:val="21"/>
          <w:szCs w:val="21"/>
        </w:rPr>
        <w:t xml:space="preserve">lcaraz </w:t>
      </w:r>
      <w:r>
        <w:rPr>
          <w:rFonts w:ascii="Abadi" w:hAnsi="Abadi"/>
          <w:sz w:val="21"/>
          <w:szCs w:val="21"/>
        </w:rPr>
        <w:t>H</w:t>
      </w:r>
      <w:r w:rsidRPr="00E211DC">
        <w:rPr>
          <w:rFonts w:ascii="Abadi" w:hAnsi="Abadi"/>
          <w:sz w:val="21"/>
          <w:szCs w:val="21"/>
        </w:rPr>
        <w:t xml:space="preserve">ernández con el tema </w:t>
      </w:r>
      <w:r>
        <w:rPr>
          <w:rFonts w:ascii="Abadi" w:hAnsi="Abadi"/>
          <w:sz w:val="21"/>
          <w:szCs w:val="21"/>
        </w:rPr>
        <w:t>“</w:t>
      </w:r>
      <w:r w:rsidRPr="00E211DC">
        <w:rPr>
          <w:rFonts w:ascii="Abadi" w:hAnsi="Abadi"/>
          <w:sz w:val="21"/>
          <w:szCs w:val="21"/>
        </w:rPr>
        <w:t>presentación de propuesta de punto de acuerdo</w:t>
      </w:r>
      <w:r>
        <w:rPr>
          <w:rFonts w:ascii="Abadi" w:hAnsi="Abadi"/>
          <w:sz w:val="21"/>
          <w:szCs w:val="21"/>
        </w:rPr>
        <w:t>”,</w:t>
      </w:r>
      <w:r w:rsidRPr="00E211DC">
        <w:rPr>
          <w:rFonts w:ascii="Abadi" w:hAnsi="Abadi"/>
          <w:sz w:val="21"/>
          <w:szCs w:val="21"/>
        </w:rPr>
        <w:t xml:space="preserve"> la diputada </w:t>
      </w:r>
      <w:r>
        <w:rPr>
          <w:rFonts w:ascii="Abadi" w:hAnsi="Abadi"/>
          <w:sz w:val="21"/>
          <w:szCs w:val="21"/>
        </w:rPr>
        <w:t>I</w:t>
      </w:r>
      <w:r w:rsidRPr="00E211DC">
        <w:rPr>
          <w:rFonts w:ascii="Abadi" w:hAnsi="Abadi"/>
          <w:sz w:val="21"/>
          <w:szCs w:val="21"/>
        </w:rPr>
        <w:t xml:space="preserve">rma </w:t>
      </w:r>
      <w:r>
        <w:rPr>
          <w:rFonts w:ascii="Abadi" w:hAnsi="Abadi"/>
          <w:sz w:val="21"/>
          <w:szCs w:val="21"/>
        </w:rPr>
        <w:t>L</w:t>
      </w:r>
      <w:r w:rsidRPr="00E211DC">
        <w:rPr>
          <w:rFonts w:ascii="Abadi" w:hAnsi="Abadi"/>
          <w:sz w:val="21"/>
          <w:szCs w:val="21"/>
        </w:rPr>
        <w:t xml:space="preserve">eticia </w:t>
      </w:r>
      <w:r>
        <w:rPr>
          <w:rFonts w:ascii="Abadi" w:hAnsi="Abadi"/>
          <w:sz w:val="21"/>
          <w:szCs w:val="21"/>
        </w:rPr>
        <w:t>G</w:t>
      </w:r>
      <w:r w:rsidRPr="00E211DC">
        <w:rPr>
          <w:rFonts w:ascii="Abadi" w:hAnsi="Abadi"/>
          <w:sz w:val="21"/>
          <w:szCs w:val="21"/>
        </w:rPr>
        <w:t xml:space="preserve">onzález Sánchez con el tema </w:t>
      </w:r>
      <w:r>
        <w:rPr>
          <w:rFonts w:ascii="Abadi" w:hAnsi="Abadi"/>
          <w:sz w:val="21"/>
          <w:szCs w:val="21"/>
        </w:rPr>
        <w:t>“</w:t>
      </w:r>
      <w:r w:rsidRPr="00E211DC">
        <w:rPr>
          <w:rFonts w:ascii="Abadi" w:hAnsi="Abadi"/>
          <w:sz w:val="21"/>
          <w:szCs w:val="21"/>
        </w:rPr>
        <w:t>reconocimiento</w:t>
      </w:r>
      <w:r>
        <w:rPr>
          <w:rFonts w:ascii="Abadi" w:hAnsi="Abadi"/>
          <w:sz w:val="21"/>
          <w:szCs w:val="21"/>
        </w:rPr>
        <w:t>”,</w:t>
      </w:r>
      <w:r w:rsidRPr="00E211DC">
        <w:rPr>
          <w:rFonts w:ascii="Abadi" w:hAnsi="Abadi"/>
          <w:sz w:val="21"/>
          <w:szCs w:val="21"/>
        </w:rPr>
        <w:t xml:space="preserve"> </w:t>
      </w:r>
      <w:r w:rsidRPr="00E86ABF">
        <w:rPr>
          <w:rFonts w:ascii="Abadi" w:hAnsi="Abadi"/>
          <w:sz w:val="21"/>
          <w:szCs w:val="21"/>
        </w:rPr>
        <w:t>Martha Edith Moreno Valencia</w:t>
      </w:r>
      <w:r w:rsidRPr="00E211DC">
        <w:rPr>
          <w:rFonts w:ascii="Abadi" w:hAnsi="Abadi"/>
          <w:sz w:val="21"/>
          <w:szCs w:val="21"/>
        </w:rPr>
        <w:t xml:space="preserve"> con el tema </w:t>
      </w:r>
      <w:r>
        <w:rPr>
          <w:rFonts w:ascii="Abadi" w:hAnsi="Abadi"/>
          <w:sz w:val="21"/>
          <w:szCs w:val="21"/>
        </w:rPr>
        <w:t>“</w:t>
      </w:r>
      <w:r w:rsidRPr="00E211DC">
        <w:rPr>
          <w:rFonts w:ascii="Abadi" w:hAnsi="Abadi"/>
          <w:sz w:val="21"/>
          <w:szCs w:val="21"/>
        </w:rPr>
        <w:t>juventudes</w:t>
      </w:r>
      <w:r>
        <w:rPr>
          <w:rFonts w:ascii="Abadi" w:hAnsi="Abadi"/>
          <w:sz w:val="21"/>
          <w:szCs w:val="21"/>
        </w:rPr>
        <w:t>”</w:t>
      </w:r>
      <w:r w:rsidRPr="00E211DC">
        <w:rPr>
          <w:rFonts w:ascii="Abadi" w:hAnsi="Abadi"/>
          <w:sz w:val="21"/>
          <w:szCs w:val="21"/>
        </w:rPr>
        <w:t xml:space="preserve"> y el diputado Ernesto Alejandro </w:t>
      </w:r>
      <w:r>
        <w:rPr>
          <w:rFonts w:ascii="Abadi" w:hAnsi="Abadi"/>
          <w:sz w:val="21"/>
          <w:szCs w:val="21"/>
        </w:rPr>
        <w:t>P</w:t>
      </w:r>
      <w:r w:rsidRPr="00E211DC">
        <w:rPr>
          <w:rFonts w:ascii="Abadi" w:hAnsi="Abadi"/>
          <w:sz w:val="21"/>
          <w:szCs w:val="21"/>
        </w:rPr>
        <w:t xml:space="preserve">rieto </w:t>
      </w:r>
      <w:r>
        <w:rPr>
          <w:rFonts w:ascii="Abadi" w:hAnsi="Abadi"/>
          <w:sz w:val="21"/>
          <w:szCs w:val="21"/>
        </w:rPr>
        <w:t>G</w:t>
      </w:r>
      <w:r w:rsidRPr="00E211DC">
        <w:rPr>
          <w:rFonts w:ascii="Abadi" w:hAnsi="Abadi"/>
          <w:sz w:val="21"/>
          <w:szCs w:val="21"/>
        </w:rPr>
        <w:t xml:space="preserve">allardo con el tema </w:t>
      </w:r>
      <w:r>
        <w:rPr>
          <w:rFonts w:ascii="Abadi" w:hAnsi="Abadi"/>
          <w:sz w:val="21"/>
          <w:szCs w:val="21"/>
        </w:rPr>
        <w:t>“</w:t>
      </w:r>
      <w:r w:rsidRPr="00E211DC">
        <w:rPr>
          <w:rFonts w:ascii="Abadi" w:hAnsi="Abadi"/>
          <w:sz w:val="21"/>
          <w:szCs w:val="21"/>
        </w:rPr>
        <w:t xml:space="preserve">aniversario luctuoso de Ernesto </w:t>
      </w:r>
      <w:r>
        <w:rPr>
          <w:rFonts w:ascii="Abadi" w:hAnsi="Abadi"/>
          <w:sz w:val="21"/>
          <w:szCs w:val="21"/>
        </w:rPr>
        <w:t>C</w:t>
      </w:r>
      <w:r w:rsidRPr="00E211DC">
        <w:rPr>
          <w:rFonts w:ascii="Abadi" w:hAnsi="Abadi"/>
          <w:sz w:val="21"/>
          <w:szCs w:val="21"/>
        </w:rPr>
        <w:t xml:space="preserve">he </w:t>
      </w:r>
      <w:r>
        <w:rPr>
          <w:rFonts w:ascii="Abadi" w:hAnsi="Abadi"/>
          <w:sz w:val="21"/>
          <w:szCs w:val="21"/>
        </w:rPr>
        <w:t>G</w:t>
      </w:r>
      <w:r w:rsidRPr="00E211DC">
        <w:rPr>
          <w:rFonts w:ascii="Abadi" w:hAnsi="Abadi"/>
          <w:sz w:val="21"/>
          <w:szCs w:val="21"/>
        </w:rPr>
        <w:t>uevara</w:t>
      </w:r>
      <w:r>
        <w:rPr>
          <w:rFonts w:ascii="Abadi" w:hAnsi="Abadi"/>
          <w:sz w:val="21"/>
          <w:szCs w:val="21"/>
        </w:rPr>
        <w:t>”.</w:t>
      </w:r>
      <w:r w:rsidRPr="00E211DC">
        <w:rPr>
          <w:rFonts w:ascii="Abadi" w:hAnsi="Abadi"/>
          <w:sz w:val="21"/>
          <w:szCs w:val="21"/>
        </w:rPr>
        <w:t xml:space="preserve"> </w:t>
      </w:r>
    </w:p>
    <w:p w14:paraId="36567B98" w14:textId="77777777" w:rsidR="00F138E7" w:rsidRDefault="00F138E7" w:rsidP="00F138E7">
      <w:pPr>
        <w:jc w:val="both"/>
        <w:rPr>
          <w:rFonts w:ascii="Abadi" w:hAnsi="Abadi"/>
          <w:sz w:val="21"/>
          <w:szCs w:val="21"/>
        </w:rPr>
      </w:pPr>
    </w:p>
    <w:p w14:paraId="427C50D8" w14:textId="75AE2F38" w:rsidR="00F138E7" w:rsidRDefault="00F138E7" w:rsidP="00F138E7">
      <w:pPr>
        <w:jc w:val="both"/>
        <w:rPr>
          <w:rFonts w:ascii="Abadi" w:hAnsi="Abadi"/>
          <w:sz w:val="21"/>
          <w:szCs w:val="21"/>
        </w:rPr>
      </w:pPr>
      <w:r>
        <w:rPr>
          <w:rFonts w:ascii="Abadi" w:hAnsi="Abadi"/>
          <w:sz w:val="21"/>
          <w:szCs w:val="21"/>
        </w:rPr>
        <w:tab/>
        <w:t>- S</w:t>
      </w:r>
      <w:r w:rsidRPr="00E211DC">
        <w:rPr>
          <w:rFonts w:ascii="Abadi" w:hAnsi="Abadi"/>
          <w:sz w:val="21"/>
          <w:szCs w:val="21"/>
        </w:rPr>
        <w:t xml:space="preserve">i alguno otro integrante de la </w:t>
      </w:r>
      <w:r>
        <w:rPr>
          <w:rFonts w:ascii="Abadi" w:hAnsi="Abadi"/>
          <w:sz w:val="21"/>
          <w:szCs w:val="21"/>
        </w:rPr>
        <w:t>A</w:t>
      </w:r>
      <w:r w:rsidRPr="00E211DC">
        <w:rPr>
          <w:rFonts w:ascii="Abadi" w:hAnsi="Abadi"/>
          <w:sz w:val="21"/>
          <w:szCs w:val="21"/>
        </w:rPr>
        <w:t>samblea de</w:t>
      </w:r>
      <w:r>
        <w:rPr>
          <w:rFonts w:ascii="Abadi" w:hAnsi="Abadi"/>
          <w:sz w:val="21"/>
          <w:szCs w:val="21"/>
        </w:rPr>
        <w:t>sea</w:t>
      </w:r>
      <w:r w:rsidRPr="00E211DC">
        <w:rPr>
          <w:rFonts w:ascii="Abadi" w:hAnsi="Abadi"/>
          <w:sz w:val="21"/>
          <w:szCs w:val="21"/>
        </w:rPr>
        <w:t xml:space="preserve"> inscribirse </w:t>
      </w:r>
      <w:r>
        <w:rPr>
          <w:rFonts w:ascii="Abadi" w:hAnsi="Abadi"/>
          <w:sz w:val="21"/>
          <w:szCs w:val="21"/>
        </w:rPr>
        <w:t>manifiéstelo</w:t>
      </w:r>
      <w:r w:rsidRPr="00E211DC">
        <w:rPr>
          <w:rFonts w:ascii="Abadi" w:hAnsi="Abadi"/>
          <w:sz w:val="21"/>
          <w:szCs w:val="21"/>
        </w:rPr>
        <w:t xml:space="preserve"> a esta </w:t>
      </w:r>
      <w:r>
        <w:rPr>
          <w:rFonts w:ascii="Abadi" w:hAnsi="Abadi"/>
          <w:sz w:val="21"/>
          <w:szCs w:val="21"/>
        </w:rPr>
        <w:t>P</w:t>
      </w:r>
      <w:r w:rsidRPr="00E211DC">
        <w:rPr>
          <w:rFonts w:ascii="Abadi" w:hAnsi="Abadi"/>
          <w:sz w:val="21"/>
          <w:szCs w:val="21"/>
        </w:rPr>
        <w:t>residencia</w:t>
      </w:r>
      <w:r>
        <w:rPr>
          <w:rFonts w:ascii="Abadi" w:hAnsi="Abadi"/>
          <w:sz w:val="21"/>
          <w:szCs w:val="21"/>
        </w:rPr>
        <w:t>,</w:t>
      </w:r>
      <w:r w:rsidRPr="00E211DC">
        <w:rPr>
          <w:rFonts w:ascii="Abadi" w:hAnsi="Abadi"/>
          <w:sz w:val="21"/>
          <w:szCs w:val="21"/>
        </w:rPr>
        <w:t xml:space="preserve"> indicándome el tema de su participación</w:t>
      </w:r>
      <w:r>
        <w:rPr>
          <w:rFonts w:ascii="Abadi" w:hAnsi="Abadi"/>
          <w:sz w:val="21"/>
          <w:szCs w:val="21"/>
        </w:rPr>
        <w:t>. La</w:t>
      </w:r>
      <w:r w:rsidRPr="00E211DC">
        <w:rPr>
          <w:rFonts w:ascii="Abadi" w:hAnsi="Abadi"/>
          <w:sz w:val="21"/>
          <w:szCs w:val="21"/>
        </w:rPr>
        <w:t xml:space="preserve"> lista de participantes ha quedado conformada de la siguiente manera</w:t>
      </w:r>
      <w:r>
        <w:rPr>
          <w:rFonts w:ascii="Abadi" w:hAnsi="Abadi"/>
          <w:sz w:val="21"/>
          <w:szCs w:val="21"/>
        </w:rPr>
        <w:t>:</w:t>
      </w:r>
      <w:r w:rsidRPr="00E211DC">
        <w:rPr>
          <w:rFonts w:ascii="Abadi" w:hAnsi="Abadi"/>
          <w:sz w:val="21"/>
          <w:szCs w:val="21"/>
        </w:rPr>
        <w:t xml:space="preserve"> en primer lugar diputado Gerardo Fernández González</w:t>
      </w:r>
      <w:r>
        <w:rPr>
          <w:rFonts w:ascii="Abadi" w:hAnsi="Abadi"/>
          <w:sz w:val="21"/>
          <w:szCs w:val="21"/>
        </w:rPr>
        <w:t>,</w:t>
      </w:r>
      <w:r w:rsidRPr="00E211DC">
        <w:rPr>
          <w:rFonts w:ascii="Abadi" w:hAnsi="Abadi"/>
          <w:sz w:val="21"/>
          <w:szCs w:val="21"/>
        </w:rPr>
        <w:t xml:space="preserve"> en segundo lugar diputada Laura Cristina Márquez Alcalá</w:t>
      </w:r>
      <w:r>
        <w:rPr>
          <w:rFonts w:ascii="Abadi" w:hAnsi="Abadi"/>
          <w:sz w:val="21"/>
          <w:szCs w:val="21"/>
        </w:rPr>
        <w:t>,</w:t>
      </w:r>
      <w:r w:rsidRPr="00E211DC">
        <w:rPr>
          <w:rFonts w:ascii="Abadi" w:hAnsi="Abadi"/>
          <w:sz w:val="21"/>
          <w:szCs w:val="21"/>
        </w:rPr>
        <w:t xml:space="preserve"> a continuación la diputada Kathia Cristina Soto</w:t>
      </w:r>
      <w:r>
        <w:rPr>
          <w:rFonts w:ascii="Abadi" w:hAnsi="Abadi"/>
          <w:sz w:val="21"/>
          <w:szCs w:val="21"/>
        </w:rPr>
        <w:t>,</w:t>
      </w:r>
      <w:r w:rsidRPr="00E211DC">
        <w:rPr>
          <w:rFonts w:ascii="Abadi" w:hAnsi="Abadi"/>
          <w:sz w:val="21"/>
          <w:szCs w:val="21"/>
        </w:rPr>
        <w:t xml:space="preserve"> posteriormente el diputado </w:t>
      </w:r>
      <w:r>
        <w:rPr>
          <w:rFonts w:ascii="Abadi" w:hAnsi="Abadi"/>
          <w:sz w:val="21"/>
          <w:szCs w:val="21"/>
        </w:rPr>
        <w:t>M</w:t>
      </w:r>
      <w:r w:rsidRPr="00E211DC">
        <w:rPr>
          <w:rFonts w:ascii="Abadi" w:hAnsi="Abadi"/>
          <w:sz w:val="21"/>
          <w:szCs w:val="21"/>
        </w:rPr>
        <w:t>artín López Camacho</w:t>
      </w:r>
      <w:r>
        <w:rPr>
          <w:rFonts w:ascii="Abadi" w:hAnsi="Abadi"/>
          <w:sz w:val="21"/>
          <w:szCs w:val="21"/>
        </w:rPr>
        <w:t>,</w:t>
      </w:r>
      <w:r w:rsidRPr="00E211DC">
        <w:rPr>
          <w:rFonts w:ascii="Abadi" w:hAnsi="Abadi"/>
          <w:sz w:val="21"/>
          <w:szCs w:val="21"/>
        </w:rPr>
        <w:t xml:space="preserve"> enseguida la diputada Noemí Márquez Márquez</w:t>
      </w:r>
      <w:r>
        <w:rPr>
          <w:rFonts w:ascii="Abadi" w:hAnsi="Abadi"/>
          <w:sz w:val="21"/>
          <w:szCs w:val="21"/>
        </w:rPr>
        <w:t>,</w:t>
      </w:r>
      <w:r w:rsidRPr="00E211DC">
        <w:rPr>
          <w:rFonts w:ascii="Abadi" w:hAnsi="Abadi"/>
          <w:sz w:val="21"/>
          <w:szCs w:val="21"/>
        </w:rPr>
        <w:t xml:space="preserve"> a continuación la diputada </w:t>
      </w:r>
      <w:r>
        <w:rPr>
          <w:rFonts w:ascii="Abadi" w:hAnsi="Abadi"/>
          <w:sz w:val="21"/>
          <w:szCs w:val="21"/>
        </w:rPr>
        <w:t>A</w:t>
      </w:r>
      <w:r w:rsidRPr="00E211DC">
        <w:rPr>
          <w:rFonts w:ascii="Abadi" w:hAnsi="Abadi"/>
          <w:sz w:val="21"/>
          <w:szCs w:val="21"/>
        </w:rPr>
        <w:t xml:space="preserve">ngélica </w:t>
      </w:r>
      <w:r>
        <w:rPr>
          <w:rFonts w:ascii="Abadi" w:hAnsi="Abadi"/>
          <w:sz w:val="21"/>
          <w:szCs w:val="21"/>
        </w:rPr>
        <w:t>C</w:t>
      </w:r>
      <w:r w:rsidRPr="00E211DC">
        <w:rPr>
          <w:rFonts w:ascii="Abadi" w:hAnsi="Abadi"/>
          <w:sz w:val="21"/>
          <w:szCs w:val="21"/>
        </w:rPr>
        <w:t>asillas Martínez</w:t>
      </w:r>
      <w:r>
        <w:rPr>
          <w:rFonts w:ascii="Abadi" w:hAnsi="Abadi"/>
          <w:sz w:val="21"/>
          <w:szCs w:val="21"/>
        </w:rPr>
        <w:t>,</w:t>
      </w:r>
      <w:r w:rsidRPr="00E211DC">
        <w:rPr>
          <w:rFonts w:ascii="Abadi" w:hAnsi="Abadi"/>
          <w:sz w:val="21"/>
          <w:szCs w:val="21"/>
        </w:rPr>
        <w:t xml:space="preserve"> posteriormente </w:t>
      </w:r>
      <w:r>
        <w:rPr>
          <w:rFonts w:ascii="Abadi" w:hAnsi="Abadi"/>
          <w:sz w:val="21"/>
          <w:szCs w:val="21"/>
        </w:rPr>
        <w:t xml:space="preserve">la diputada </w:t>
      </w:r>
      <w:r w:rsidRPr="00E211DC">
        <w:rPr>
          <w:rFonts w:ascii="Abadi" w:hAnsi="Abadi"/>
          <w:sz w:val="21"/>
          <w:szCs w:val="21"/>
        </w:rPr>
        <w:t xml:space="preserve">Ruth Noemí </w:t>
      </w:r>
      <w:r>
        <w:rPr>
          <w:rFonts w:ascii="Abadi" w:hAnsi="Abadi"/>
          <w:sz w:val="21"/>
          <w:szCs w:val="21"/>
        </w:rPr>
        <w:t>Tis</w:t>
      </w:r>
      <w:r w:rsidRPr="00E211DC">
        <w:rPr>
          <w:rFonts w:ascii="Abadi" w:hAnsi="Abadi"/>
          <w:sz w:val="21"/>
          <w:szCs w:val="21"/>
        </w:rPr>
        <w:t>car</w:t>
      </w:r>
      <w:r>
        <w:rPr>
          <w:rFonts w:ascii="Abadi" w:hAnsi="Abadi"/>
          <w:sz w:val="21"/>
          <w:szCs w:val="21"/>
        </w:rPr>
        <w:t>e</w:t>
      </w:r>
      <w:r w:rsidRPr="00E211DC">
        <w:rPr>
          <w:rFonts w:ascii="Abadi" w:hAnsi="Abadi"/>
          <w:sz w:val="21"/>
          <w:szCs w:val="21"/>
        </w:rPr>
        <w:t xml:space="preserve">ño </w:t>
      </w:r>
      <w:r>
        <w:rPr>
          <w:rFonts w:ascii="Abadi" w:hAnsi="Abadi"/>
          <w:sz w:val="21"/>
          <w:szCs w:val="21"/>
        </w:rPr>
        <w:t>A</w:t>
      </w:r>
      <w:r w:rsidRPr="00E211DC">
        <w:rPr>
          <w:rFonts w:ascii="Abadi" w:hAnsi="Abadi"/>
          <w:sz w:val="21"/>
          <w:szCs w:val="21"/>
        </w:rPr>
        <w:t>goitia</w:t>
      </w:r>
      <w:r>
        <w:rPr>
          <w:rFonts w:ascii="Abadi" w:hAnsi="Abadi"/>
          <w:sz w:val="21"/>
          <w:szCs w:val="21"/>
        </w:rPr>
        <w:t>,</w:t>
      </w:r>
      <w:r w:rsidRPr="00E211DC">
        <w:rPr>
          <w:rFonts w:ascii="Abadi" w:hAnsi="Abadi"/>
          <w:sz w:val="21"/>
          <w:szCs w:val="21"/>
        </w:rPr>
        <w:t xml:space="preserve"> después la diputada </w:t>
      </w:r>
      <w:r>
        <w:rPr>
          <w:rFonts w:ascii="Abadi" w:hAnsi="Abadi"/>
          <w:sz w:val="21"/>
          <w:szCs w:val="21"/>
        </w:rPr>
        <w:t>A</w:t>
      </w:r>
      <w:r w:rsidRPr="00E211DC">
        <w:rPr>
          <w:rFonts w:ascii="Abadi" w:hAnsi="Abadi"/>
          <w:sz w:val="21"/>
          <w:szCs w:val="21"/>
        </w:rPr>
        <w:t xml:space="preserve">lma </w:t>
      </w:r>
      <w:r>
        <w:rPr>
          <w:rFonts w:ascii="Abadi" w:hAnsi="Abadi"/>
          <w:sz w:val="21"/>
          <w:szCs w:val="21"/>
        </w:rPr>
        <w:t>E</w:t>
      </w:r>
      <w:r w:rsidRPr="00E211DC">
        <w:rPr>
          <w:rFonts w:ascii="Abadi" w:hAnsi="Abadi"/>
          <w:sz w:val="21"/>
          <w:szCs w:val="21"/>
        </w:rPr>
        <w:t>d</w:t>
      </w:r>
      <w:r>
        <w:rPr>
          <w:rFonts w:ascii="Abadi" w:hAnsi="Abadi"/>
          <w:sz w:val="21"/>
          <w:szCs w:val="21"/>
        </w:rPr>
        <w:t>w</w:t>
      </w:r>
      <w:r w:rsidRPr="00E211DC">
        <w:rPr>
          <w:rFonts w:ascii="Abadi" w:hAnsi="Abadi"/>
          <w:sz w:val="21"/>
          <w:szCs w:val="21"/>
        </w:rPr>
        <w:t xml:space="preserve">viges </w:t>
      </w:r>
      <w:r>
        <w:rPr>
          <w:rFonts w:ascii="Abadi" w:hAnsi="Abadi"/>
          <w:sz w:val="21"/>
          <w:szCs w:val="21"/>
        </w:rPr>
        <w:t>A</w:t>
      </w:r>
      <w:r w:rsidRPr="00E211DC">
        <w:rPr>
          <w:rFonts w:ascii="Abadi" w:hAnsi="Abadi"/>
          <w:sz w:val="21"/>
          <w:szCs w:val="21"/>
        </w:rPr>
        <w:t xml:space="preserve">lcaraz </w:t>
      </w:r>
      <w:r>
        <w:rPr>
          <w:rFonts w:ascii="Abadi" w:hAnsi="Abadi"/>
          <w:sz w:val="21"/>
          <w:szCs w:val="21"/>
        </w:rPr>
        <w:t>H</w:t>
      </w:r>
      <w:r w:rsidRPr="00E211DC">
        <w:rPr>
          <w:rFonts w:ascii="Abadi" w:hAnsi="Abadi"/>
          <w:sz w:val="21"/>
          <w:szCs w:val="21"/>
        </w:rPr>
        <w:t>ernández</w:t>
      </w:r>
      <w:r>
        <w:rPr>
          <w:rFonts w:ascii="Abadi" w:hAnsi="Abadi"/>
          <w:sz w:val="21"/>
          <w:szCs w:val="21"/>
        </w:rPr>
        <w:t>,</w:t>
      </w:r>
      <w:r w:rsidRPr="00E211DC">
        <w:rPr>
          <w:rFonts w:ascii="Abadi" w:hAnsi="Abadi"/>
          <w:sz w:val="21"/>
          <w:szCs w:val="21"/>
        </w:rPr>
        <w:t xml:space="preserve"> la diputada Irma leticia González Sánchez</w:t>
      </w:r>
      <w:r>
        <w:rPr>
          <w:rFonts w:ascii="Abadi" w:hAnsi="Abadi"/>
          <w:sz w:val="21"/>
          <w:szCs w:val="21"/>
        </w:rPr>
        <w:t>,</w:t>
      </w:r>
      <w:r w:rsidRPr="00E211DC">
        <w:rPr>
          <w:rFonts w:ascii="Abadi" w:hAnsi="Abadi"/>
          <w:sz w:val="21"/>
          <w:szCs w:val="21"/>
        </w:rPr>
        <w:t xml:space="preserve"> </w:t>
      </w:r>
      <w:r>
        <w:rPr>
          <w:rFonts w:ascii="Abadi" w:hAnsi="Abadi"/>
          <w:sz w:val="21"/>
          <w:szCs w:val="21"/>
        </w:rPr>
        <w:t xml:space="preserve">posteriormente </w:t>
      </w:r>
      <w:r w:rsidRPr="00E86ABF">
        <w:rPr>
          <w:rFonts w:ascii="Abadi" w:hAnsi="Abadi"/>
          <w:sz w:val="21"/>
          <w:szCs w:val="21"/>
        </w:rPr>
        <w:t>Martha Edith Moreno Valencia</w:t>
      </w:r>
      <w:r w:rsidRPr="00E211DC">
        <w:rPr>
          <w:rFonts w:ascii="Abadi" w:hAnsi="Abadi"/>
          <w:sz w:val="21"/>
          <w:szCs w:val="21"/>
        </w:rPr>
        <w:t xml:space="preserve"> y finalmente el diputado Ernesto Alejandro </w:t>
      </w:r>
      <w:r>
        <w:rPr>
          <w:rFonts w:ascii="Abadi" w:hAnsi="Abadi"/>
          <w:sz w:val="21"/>
          <w:szCs w:val="21"/>
        </w:rPr>
        <w:t>P</w:t>
      </w:r>
      <w:r w:rsidRPr="00E211DC">
        <w:rPr>
          <w:rFonts w:ascii="Abadi" w:hAnsi="Abadi"/>
          <w:sz w:val="21"/>
          <w:szCs w:val="21"/>
        </w:rPr>
        <w:t xml:space="preserve">rieto </w:t>
      </w:r>
      <w:r>
        <w:rPr>
          <w:rFonts w:ascii="Abadi" w:hAnsi="Abadi"/>
          <w:sz w:val="21"/>
          <w:szCs w:val="21"/>
        </w:rPr>
        <w:t>G</w:t>
      </w:r>
      <w:r w:rsidRPr="00E211DC">
        <w:rPr>
          <w:rFonts w:ascii="Abadi" w:hAnsi="Abadi"/>
          <w:sz w:val="21"/>
          <w:szCs w:val="21"/>
        </w:rPr>
        <w:t>allardo</w:t>
      </w:r>
      <w:r>
        <w:rPr>
          <w:rFonts w:ascii="Abadi" w:hAnsi="Abadi"/>
          <w:sz w:val="21"/>
          <w:szCs w:val="21"/>
        </w:rPr>
        <w:t>.</w:t>
      </w:r>
      <w:r w:rsidRPr="00E211DC">
        <w:rPr>
          <w:rFonts w:ascii="Abadi" w:hAnsi="Abadi"/>
          <w:sz w:val="21"/>
          <w:szCs w:val="21"/>
        </w:rPr>
        <w:t xml:space="preserve"> </w:t>
      </w:r>
      <w:r>
        <w:rPr>
          <w:rFonts w:ascii="Abadi" w:hAnsi="Abadi"/>
          <w:sz w:val="21"/>
          <w:szCs w:val="21"/>
        </w:rPr>
        <w:t>D</w:t>
      </w:r>
      <w:r w:rsidRPr="00E211DC">
        <w:rPr>
          <w:rFonts w:ascii="Abadi" w:hAnsi="Abadi"/>
          <w:sz w:val="21"/>
          <w:szCs w:val="21"/>
        </w:rPr>
        <w:t>e tal manera se concede el uso de la palabra el diputado Gerardo Fernández González hasta por 10 minutos</w:t>
      </w:r>
      <w:r>
        <w:rPr>
          <w:rFonts w:ascii="Abadi" w:hAnsi="Abadi"/>
          <w:sz w:val="21"/>
          <w:szCs w:val="21"/>
        </w:rPr>
        <w:t>.</w:t>
      </w:r>
      <w:r w:rsidRPr="00E211DC">
        <w:rPr>
          <w:rFonts w:ascii="Abadi" w:hAnsi="Abadi"/>
          <w:sz w:val="21"/>
          <w:szCs w:val="21"/>
        </w:rPr>
        <w:t xml:space="preserve"> </w:t>
      </w:r>
      <w:r>
        <w:rPr>
          <w:rFonts w:ascii="Abadi" w:hAnsi="Abadi"/>
          <w:sz w:val="21"/>
          <w:szCs w:val="21"/>
        </w:rPr>
        <w:t>A</w:t>
      </w:r>
      <w:r w:rsidRPr="00E211DC">
        <w:rPr>
          <w:rFonts w:ascii="Abadi" w:hAnsi="Abadi"/>
          <w:sz w:val="21"/>
          <w:szCs w:val="21"/>
        </w:rPr>
        <w:t>delante diputado</w:t>
      </w:r>
    </w:p>
    <w:p w14:paraId="064BFBC4" w14:textId="77777777" w:rsidR="00F138E7" w:rsidRDefault="00F138E7" w:rsidP="00F138E7">
      <w:pPr>
        <w:jc w:val="both"/>
        <w:rPr>
          <w:rFonts w:ascii="Abadi" w:hAnsi="Abadi"/>
          <w:b/>
          <w:bCs/>
          <w:sz w:val="21"/>
          <w:szCs w:val="21"/>
        </w:rPr>
      </w:pPr>
    </w:p>
    <w:p w14:paraId="36363AD2" w14:textId="2ED040A0" w:rsidR="00F138E7" w:rsidRDefault="00F138E7" w:rsidP="00F138E7">
      <w:pPr>
        <w:jc w:val="center"/>
        <w:rPr>
          <w:rFonts w:ascii="Abadi" w:hAnsi="Abadi"/>
          <w:b/>
          <w:bCs/>
          <w:sz w:val="21"/>
          <w:szCs w:val="21"/>
        </w:rPr>
      </w:pPr>
      <w:r w:rsidRPr="00957695">
        <w:rPr>
          <w:rFonts w:ascii="Abadi" w:hAnsi="Abadi"/>
          <w:b/>
          <w:bCs/>
          <w:sz w:val="21"/>
          <w:szCs w:val="21"/>
        </w:rPr>
        <w:t>(Sube a tribuna el diputado Gerardo Fernández González para hablar de su tema de interés general “Predial en León”)</w:t>
      </w:r>
    </w:p>
    <w:p w14:paraId="07BEFA21" w14:textId="77777777" w:rsidR="00F138E7" w:rsidRDefault="00F138E7" w:rsidP="00F138E7">
      <w:pPr>
        <w:jc w:val="center"/>
        <w:rPr>
          <w:rFonts w:ascii="Abadi" w:hAnsi="Abadi"/>
          <w:b/>
          <w:bCs/>
          <w:sz w:val="21"/>
          <w:szCs w:val="21"/>
        </w:rPr>
      </w:pPr>
    </w:p>
    <w:p w14:paraId="25E9402B" w14:textId="6FF29066" w:rsidR="00F138E7" w:rsidRDefault="0098307A" w:rsidP="00F138E7">
      <w:pPr>
        <w:jc w:val="center"/>
        <w:rPr>
          <w:rFonts w:ascii="Abadi" w:hAnsi="Abadi"/>
          <w:b/>
          <w:bCs/>
          <w:sz w:val="21"/>
          <w:szCs w:val="21"/>
        </w:rPr>
      </w:pPr>
      <w:r>
        <w:rPr>
          <w:noProof/>
        </w:rPr>
        <w:drawing>
          <wp:inline distT="0" distB="0" distL="0" distR="0" wp14:anchorId="479A7BCF" wp14:editId="20661241">
            <wp:extent cx="1847850" cy="1039338"/>
            <wp:effectExtent l="133350" t="114300" r="152400" b="142240"/>
            <wp:docPr id="9118502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50247" name=""/>
                    <pic:cNvPicPr/>
                  </pic:nvPicPr>
                  <pic:blipFill>
                    <a:blip r:embed="rId77"/>
                    <a:stretch>
                      <a:fillRect/>
                    </a:stretch>
                  </pic:blipFill>
                  <pic:spPr>
                    <a:xfrm>
                      <a:off x="0" y="0"/>
                      <a:ext cx="1866304" cy="10497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4E067C" w14:textId="77777777" w:rsidR="005E2453" w:rsidRDefault="005E2453" w:rsidP="005E2453">
      <w:pPr>
        <w:jc w:val="both"/>
        <w:rPr>
          <w:rFonts w:ascii="Abadi" w:hAnsi="Abadi"/>
          <w:sz w:val="21"/>
          <w:szCs w:val="21"/>
        </w:rPr>
      </w:pPr>
    </w:p>
    <w:p w14:paraId="3B43FF9D" w14:textId="176C92F2" w:rsidR="005E2453" w:rsidRDefault="005E2453" w:rsidP="005E2453">
      <w:pPr>
        <w:jc w:val="both"/>
        <w:rPr>
          <w:rFonts w:ascii="Abadi" w:hAnsi="Abadi"/>
          <w:sz w:val="21"/>
          <w:szCs w:val="21"/>
        </w:rPr>
      </w:pPr>
      <w:r>
        <w:rPr>
          <w:rFonts w:ascii="Abadi" w:hAnsi="Abadi"/>
          <w:sz w:val="21"/>
          <w:szCs w:val="21"/>
        </w:rPr>
        <w:t>- M</w:t>
      </w:r>
      <w:r w:rsidRPr="00E211DC">
        <w:rPr>
          <w:rFonts w:ascii="Abadi" w:hAnsi="Abadi"/>
          <w:sz w:val="21"/>
          <w:szCs w:val="21"/>
        </w:rPr>
        <w:t xml:space="preserve">uchas gracias </w:t>
      </w:r>
      <w:proofErr w:type="gramStart"/>
      <w:r>
        <w:rPr>
          <w:rFonts w:ascii="Abadi" w:hAnsi="Abadi"/>
          <w:sz w:val="21"/>
          <w:szCs w:val="21"/>
        </w:rPr>
        <w:t>P</w:t>
      </w:r>
      <w:r w:rsidRPr="00E211DC">
        <w:rPr>
          <w:rFonts w:ascii="Abadi" w:hAnsi="Abadi"/>
          <w:sz w:val="21"/>
          <w:szCs w:val="21"/>
        </w:rPr>
        <w:t>residente</w:t>
      </w:r>
      <w:proofErr w:type="gramEnd"/>
      <w:r>
        <w:rPr>
          <w:rFonts w:ascii="Abadi" w:hAnsi="Abadi"/>
          <w:sz w:val="21"/>
          <w:szCs w:val="21"/>
        </w:rPr>
        <w:t>.</w:t>
      </w:r>
      <w:r w:rsidRPr="00E211DC">
        <w:rPr>
          <w:rFonts w:ascii="Abadi" w:hAnsi="Abadi"/>
          <w:sz w:val="21"/>
          <w:szCs w:val="21"/>
        </w:rPr>
        <w:t xml:space="preserve"> </w:t>
      </w:r>
      <w:r>
        <w:rPr>
          <w:rFonts w:ascii="Abadi" w:hAnsi="Abadi"/>
          <w:sz w:val="21"/>
          <w:szCs w:val="21"/>
        </w:rPr>
        <w:t>C</w:t>
      </w:r>
      <w:r w:rsidRPr="00E211DC">
        <w:rPr>
          <w:rFonts w:ascii="Abadi" w:hAnsi="Abadi"/>
          <w:sz w:val="21"/>
          <w:szCs w:val="21"/>
        </w:rPr>
        <w:t xml:space="preserve">on el permiso de la </w:t>
      </w:r>
      <w:r>
        <w:rPr>
          <w:rFonts w:ascii="Abadi" w:hAnsi="Abadi"/>
          <w:sz w:val="21"/>
          <w:szCs w:val="21"/>
        </w:rPr>
        <w:t>Pr</w:t>
      </w:r>
      <w:r w:rsidRPr="00E211DC">
        <w:rPr>
          <w:rFonts w:ascii="Abadi" w:hAnsi="Abadi"/>
          <w:sz w:val="21"/>
          <w:szCs w:val="21"/>
        </w:rPr>
        <w:t xml:space="preserve">esidencia de la </w:t>
      </w:r>
      <w:r>
        <w:rPr>
          <w:rFonts w:ascii="Abadi" w:hAnsi="Abadi"/>
          <w:sz w:val="21"/>
          <w:szCs w:val="21"/>
        </w:rPr>
        <w:t>M</w:t>
      </w:r>
      <w:r w:rsidRPr="00E211DC">
        <w:rPr>
          <w:rFonts w:ascii="Abadi" w:hAnsi="Abadi"/>
          <w:sz w:val="21"/>
          <w:szCs w:val="21"/>
        </w:rPr>
        <w:t xml:space="preserve">esa </w:t>
      </w:r>
      <w:r>
        <w:rPr>
          <w:rFonts w:ascii="Abadi" w:hAnsi="Abadi"/>
          <w:sz w:val="21"/>
          <w:szCs w:val="21"/>
        </w:rPr>
        <w:t>D</w:t>
      </w:r>
      <w:r w:rsidRPr="00E211DC">
        <w:rPr>
          <w:rFonts w:ascii="Abadi" w:hAnsi="Abadi"/>
          <w:sz w:val="21"/>
          <w:szCs w:val="21"/>
        </w:rPr>
        <w:t>irectiva</w:t>
      </w:r>
      <w:r>
        <w:rPr>
          <w:rFonts w:ascii="Abadi" w:hAnsi="Abadi"/>
          <w:sz w:val="21"/>
          <w:szCs w:val="21"/>
        </w:rPr>
        <w:t>.</w:t>
      </w:r>
      <w:r w:rsidRPr="00E211DC">
        <w:rPr>
          <w:rFonts w:ascii="Abadi" w:hAnsi="Abadi"/>
          <w:sz w:val="21"/>
          <w:szCs w:val="21"/>
        </w:rPr>
        <w:t xml:space="preserve"> </w:t>
      </w:r>
      <w:r>
        <w:rPr>
          <w:rFonts w:ascii="Abadi" w:hAnsi="Abadi"/>
          <w:sz w:val="21"/>
          <w:szCs w:val="21"/>
        </w:rPr>
        <w:t>S</w:t>
      </w:r>
      <w:r w:rsidRPr="00E211DC">
        <w:rPr>
          <w:rFonts w:ascii="Abadi" w:hAnsi="Abadi"/>
          <w:sz w:val="21"/>
          <w:szCs w:val="21"/>
        </w:rPr>
        <w:t xml:space="preserve">aludo a mis compañeras y compañeros de este </w:t>
      </w:r>
      <w:r>
        <w:rPr>
          <w:rFonts w:ascii="Abadi" w:hAnsi="Abadi"/>
          <w:sz w:val="21"/>
          <w:szCs w:val="21"/>
        </w:rPr>
        <w:t>P</w:t>
      </w:r>
      <w:r w:rsidRPr="00E211DC">
        <w:rPr>
          <w:rFonts w:ascii="Abadi" w:hAnsi="Abadi"/>
          <w:sz w:val="21"/>
          <w:szCs w:val="21"/>
        </w:rPr>
        <w:t xml:space="preserve">oder </w:t>
      </w:r>
      <w:r>
        <w:rPr>
          <w:rFonts w:ascii="Abadi" w:hAnsi="Abadi"/>
          <w:sz w:val="21"/>
          <w:szCs w:val="21"/>
        </w:rPr>
        <w:t>L</w:t>
      </w:r>
      <w:r w:rsidRPr="00E211DC">
        <w:rPr>
          <w:rFonts w:ascii="Abadi" w:hAnsi="Abadi"/>
          <w:sz w:val="21"/>
          <w:szCs w:val="21"/>
        </w:rPr>
        <w:t>egislativo</w:t>
      </w:r>
      <w:r>
        <w:rPr>
          <w:rFonts w:ascii="Abadi" w:hAnsi="Abadi"/>
          <w:sz w:val="21"/>
          <w:szCs w:val="21"/>
        </w:rPr>
        <w:t>,</w:t>
      </w:r>
      <w:r w:rsidRPr="00E211DC">
        <w:rPr>
          <w:rFonts w:ascii="Abadi" w:hAnsi="Abadi"/>
          <w:sz w:val="21"/>
          <w:szCs w:val="21"/>
        </w:rPr>
        <w:t xml:space="preserve"> a los medios de comunicación y a quienes siguen el desarrollo de esta sesión por medi</w:t>
      </w:r>
      <w:r>
        <w:rPr>
          <w:rFonts w:ascii="Abadi" w:hAnsi="Abadi"/>
          <w:sz w:val="21"/>
          <w:szCs w:val="21"/>
        </w:rPr>
        <w:t>os</w:t>
      </w:r>
      <w:r w:rsidRPr="00E211DC">
        <w:rPr>
          <w:rFonts w:ascii="Abadi" w:hAnsi="Abadi"/>
          <w:sz w:val="21"/>
          <w:szCs w:val="21"/>
        </w:rPr>
        <w:t xml:space="preserve"> remotos</w:t>
      </w:r>
      <w:r>
        <w:rPr>
          <w:rFonts w:ascii="Abadi" w:hAnsi="Abadi"/>
          <w:sz w:val="21"/>
          <w:szCs w:val="21"/>
        </w:rPr>
        <w:t>.</w:t>
      </w:r>
      <w:r w:rsidRPr="00E211DC">
        <w:rPr>
          <w:rFonts w:ascii="Abadi" w:hAnsi="Abadi"/>
          <w:sz w:val="21"/>
          <w:szCs w:val="21"/>
        </w:rPr>
        <w:t xml:space="preserve"> </w:t>
      </w:r>
    </w:p>
    <w:p w14:paraId="456A98F4" w14:textId="77777777" w:rsidR="005E2453" w:rsidRDefault="005E2453" w:rsidP="005E2453">
      <w:pPr>
        <w:jc w:val="both"/>
        <w:rPr>
          <w:rFonts w:ascii="Abadi" w:hAnsi="Abadi"/>
          <w:sz w:val="21"/>
          <w:szCs w:val="21"/>
        </w:rPr>
      </w:pPr>
    </w:p>
    <w:p w14:paraId="3AB1F0B1" w14:textId="3B5BA235" w:rsidR="005E2453" w:rsidRDefault="005E2453" w:rsidP="005E2453">
      <w:pPr>
        <w:jc w:val="both"/>
        <w:rPr>
          <w:rFonts w:ascii="Abadi" w:hAnsi="Abadi"/>
          <w:sz w:val="21"/>
          <w:szCs w:val="21"/>
        </w:rPr>
      </w:pPr>
      <w:r>
        <w:rPr>
          <w:rFonts w:ascii="Abadi" w:hAnsi="Abadi"/>
          <w:sz w:val="21"/>
          <w:szCs w:val="21"/>
        </w:rPr>
        <w:t>- L</w:t>
      </w:r>
      <w:r w:rsidRPr="00E211DC">
        <w:rPr>
          <w:rFonts w:ascii="Abadi" w:hAnsi="Abadi"/>
          <w:sz w:val="21"/>
          <w:szCs w:val="21"/>
        </w:rPr>
        <w:t>a situación económica que padecemos y estamos padeciendo por la pandemia ha ocasionado severos daños a la economía familiar</w:t>
      </w:r>
      <w:r>
        <w:rPr>
          <w:rFonts w:ascii="Abadi" w:hAnsi="Abadi"/>
          <w:sz w:val="21"/>
          <w:szCs w:val="21"/>
        </w:rPr>
        <w:t>,</w:t>
      </w:r>
      <w:r w:rsidRPr="00E211DC">
        <w:rPr>
          <w:rFonts w:ascii="Abadi" w:hAnsi="Abadi"/>
          <w:sz w:val="21"/>
          <w:szCs w:val="21"/>
        </w:rPr>
        <w:t xml:space="preserve"> sin </w:t>
      </w:r>
      <w:proofErr w:type="gramStart"/>
      <w:r w:rsidRPr="00E211DC">
        <w:rPr>
          <w:rFonts w:ascii="Abadi" w:hAnsi="Abadi"/>
          <w:sz w:val="21"/>
          <w:szCs w:val="21"/>
        </w:rPr>
        <w:t>embargo</w:t>
      </w:r>
      <w:proofErr w:type="gramEnd"/>
      <w:r w:rsidRPr="00E211DC">
        <w:rPr>
          <w:rFonts w:ascii="Abadi" w:hAnsi="Abadi"/>
          <w:sz w:val="21"/>
          <w:szCs w:val="21"/>
        </w:rPr>
        <w:t xml:space="preserve"> para el 2022 se vislumbra una recuperación en todos los sectores productivos de este país</w:t>
      </w:r>
      <w:r>
        <w:rPr>
          <w:rFonts w:ascii="Abadi" w:hAnsi="Abadi"/>
          <w:sz w:val="21"/>
          <w:szCs w:val="21"/>
        </w:rPr>
        <w:t>,</w:t>
      </w:r>
      <w:r w:rsidRPr="00E211DC">
        <w:rPr>
          <w:rFonts w:ascii="Abadi" w:hAnsi="Abadi"/>
          <w:sz w:val="21"/>
          <w:szCs w:val="21"/>
        </w:rPr>
        <w:t xml:space="preserve"> con ciertas reservas en la re</w:t>
      </w:r>
      <w:r>
        <w:rPr>
          <w:rFonts w:ascii="Abadi" w:hAnsi="Abadi"/>
          <w:sz w:val="21"/>
          <w:szCs w:val="21"/>
        </w:rPr>
        <w:t>cuperación</w:t>
      </w:r>
      <w:r w:rsidRPr="00E211DC">
        <w:rPr>
          <w:rFonts w:ascii="Abadi" w:hAnsi="Abadi"/>
          <w:sz w:val="21"/>
          <w:szCs w:val="21"/>
        </w:rPr>
        <w:t xml:space="preserve"> e</w:t>
      </w:r>
      <w:r>
        <w:rPr>
          <w:rFonts w:ascii="Abadi" w:hAnsi="Abadi"/>
          <w:sz w:val="21"/>
          <w:szCs w:val="21"/>
        </w:rPr>
        <w:t>n</w:t>
      </w:r>
      <w:r w:rsidRPr="00E211DC">
        <w:rPr>
          <w:rFonts w:ascii="Abadi" w:hAnsi="Abadi"/>
          <w:sz w:val="21"/>
          <w:szCs w:val="21"/>
        </w:rPr>
        <w:t xml:space="preserve"> las finanzas municipales</w:t>
      </w:r>
      <w:r>
        <w:rPr>
          <w:rFonts w:ascii="Abadi" w:hAnsi="Abadi"/>
          <w:sz w:val="21"/>
          <w:szCs w:val="21"/>
        </w:rPr>
        <w:t>.</w:t>
      </w:r>
      <w:r w:rsidRPr="00E211DC">
        <w:rPr>
          <w:rFonts w:ascii="Abadi" w:hAnsi="Abadi"/>
          <w:sz w:val="21"/>
          <w:szCs w:val="21"/>
        </w:rPr>
        <w:t xml:space="preserve"> </w:t>
      </w:r>
      <w:r>
        <w:rPr>
          <w:rFonts w:ascii="Abadi" w:hAnsi="Abadi"/>
          <w:sz w:val="21"/>
          <w:szCs w:val="21"/>
        </w:rPr>
        <w:t>P</w:t>
      </w:r>
      <w:r w:rsidRPr="00E211DC">
        <w:rPr>
          <w:rFonts w:ascii="Abadi" w:hAnsi="Abadi"/>
          <w:sz w:val="21"/>
          <w:szCs w:val="21"/>
        </w:rPr>
        <w:t>or ello</w:t>
      </w:r>
      <w:r>
        <w:rPr>
          <w:rFonts w:ascii="Abadi" w:hAnsi="Abadi"/>
          <w:sz w:val="21"/>
          <w:szCs w:val="21"/>
        </w:rPr>
        <w:t>,</w:t>
      </w:r>
      <w:r w:rsidRPr="00E211DC">
        <w:rPr>
          <w:rFonts w:ascii="Abadi" w:hAnsi="Abadi"/>
          <w:sz w:val="21"/>
          <w:szCs w:val="21"/>
        </w:rPr>
        <w:t xml:space="preserve"> es que es necesario y urgente que las nuevas administraciones municipales realizan una revisión exhaustiva en sus disposiciones normativas y recaudatorias</w:t>
      </w:r>
      <w:r>
        <w:rPr>
          <w:rFonts w:ascii="Abadi" w:hAnsi="Abadi"/>
          <w:sz w:val="21"/>
          <w:szCs w:val="21"/>
        </w:rPr>
        <w:t>,</w:t>
      </w:r>
      <w:r w:rsidRPr="00E211DC">
        <w:rPr>
          <w:rFonts w:ascii="Abadi" w:hAnsi="Abadi"/>
          <w:sz w:val="21"/>
          <w:szCs w:val="21"/>
        </w:rPr>
        <w:t xml:space="preserve"> con el fin de te</w:t>
      </w:r>
      <w:r>
        <w:rPr>
          <w:rFonts w:ascii="Abadi" w:hAnsi="Abadi"/>
          <w:sz w:val="21"/>
          <w:szCs w:val="21"/>
        </w:rPr>
        <w:t>ner mecanismos</w:t>
      </w:r>
      <w:r w:rsidRPr="00E211DC">
        <w:rPr>
          <w:rFonts w:ascii="Abadi" w:hAnsi="Abadi"/>
          <w:sz w:val="21"/>
          <w:szCs w:val="21"/>
        </w:rPr>
        <w:t xml:space="preserve"> bien aceitados para la recuperación efectiva de sus ingresos</w:t>
      </w:r>
      <w:r>
        <w:rPr>
          <w:rFonts w:ascii="Abadi" w:hAnsi="Abadi"/>
          <w:sz w:val="21"/>
          <w:szCs w:val="21"/>
        </w:rPr>
        <w:t>,</w:t>
      </w:r>
      <w:r w:rsidRPr="00E211DC">
        <w:rPr>
          <w:rFonts w:ascii="Abadi" w:hAnsi="Abadi"/>
          <w:sz w:val="21"/>
          <w:szCs w:val="21"/>
        </w:rPr>
        <w:t xml:space="preserve"> para cumplir con la prestación de servicios públicos adecuados para los guanajuatenses</w:t>
      </w:r>
      <w:r>
        <w:rPr>
          <w:rFonts w:ascii="Abadi" w:hAnsi="Abadi"/>
          <w:sz w:val="21"/>
          <w:szCs w:val="21"/>
        </w:rPr>
        <w:t>.</w:t>
      </w:r>
      <w:r w:rsidRPr="00E211DC">
        <w:rPr>
          <w:rFonts w:ascii="Abadi" w:hAnsi="Abadi"/>
          <w:sz w:val="21"/>
          <w:szCs w:val="21"/>
        </w:rPr>
        <w:t xml:space="preserve"> </w:t>
      </w:r>
    </w:p>
    <w:p w14:paraId="6ECBE26D" w14:textId="77777777" w:rsidR="005E2453" w:rsidRDefault="005E2453" w:rsidP="005E2453">
      <w:pPr>
        <w:jc w:val="both"/>
        <w:rPr>
          <w:rFonts w:ascii="Abadi" w:hAnsi="Abadi"/>
          <w:sz w:val="21"/>
          <w:szCs w:val="21"/>
        </w:rPr>
      </w:pPr>
    </w:p>
    <w:p w14:paraId="576B9B27" w14:textId="257AB058" w:rsidR="005E2453" w:rsidRDefault="005E2453" w:rsidP="005E2453">
      <w:pPr>
        <w:jc w:val="both"/>
        <w:rPr>
          <w:rFonts w:ascii="Abadi" w:hAnsi="Abadi"/>
          <w:sz w:val="21"/>
          <w:szCs w:val="21"/>
        </w:rPr>
      </w:pPr>
      <w:r>
        <w:rPr>
          <w:rFonts w:ascii="Abadi" w:hAnsi="Abadi"/>
          <w:sz w:val="21"/>
          <w:szCs w:val="21"/>
        </w:rPr>
        <w:t>- A</w:t>
      </w:r>
      <w:r w:rsidRPr="00E211DC">
        <w:rPr>
          <w:rFonts w:ascii="Abadi" w:hAnsi="Abadi"/>
          <w:sz w:val="21"/>
          <w:szCs w:val="21"/>
        </w:rPr>
        <w:t>l inicio de esta semana</w:t>
      </w:r>
      <w:r>
        <w:rPr>
          <w:rFonts w:ascii="Abadi" w:hAnsi="Abadi"/>
          <w:sz w:val="21"/>
          <w:szCs w:val="21"/>
        </w:rPr>
        <w:t>,</w:t>
      </w:r>
      <w:r w:rsidRPr="00E211DC">
        <w:rPr>
          <w:rFonts w:ascii="Abadi" w:hAnsi="Abadi"/>
          <w:sz w:val="21"/>
          <w:szCs w:val="21"/>
        </w:rPr>
        <w:t xml:space="preserve"> observamos como la falta de criterio de cierta dependencia de desarrollo rural en el municipio de León</w:t>
      </w:r>
      <w:r>
        <w:rPr>
          <w:rFonts w:ascii="Abadi" w:hAnsi="Abadi"/>
          <w:sz w:val="21"/>
          <w:szCs w:val="21"/>
        </w:rPr>
        <w:t>,</w:t>
      </w:r>
      <w:r w:rsidRPr="00E211DC">
        <w:rPr>
          <w:rFonts w:ascii="Abadi" w:hAnsi="Abadi"/>
          <w:sz w:val="21"/>
          <w:szCs w:val="21"/>
        </w:rPr>
        <w:t xml:space="preserve"> permitió que un grupo de personas se beneficiara</w:t>
      </w:r>
      <w:r>
        <w:rPr>
          <w:rFonts w:ascii="Abadi" w:hAnsi="Abadi"/>
          <w:sz w:val="21"/>
          <w:szCs w:val="21"/>
        </w:rPr>
        <w:t>,</w:t>
      </w:r>
      <w:r w:rsidRPr="00E211DC">
        <w:rPr>
          <w:rFonts w:ascii="Abadi" w:hAnsi="Abadi"/>
          <w:sz w:val="21"/>
          <w:szCs w:val="21"/>
        </w:rPr>
        <w:t xml:space="preserve"> se beneficiarán con una facilidad administrativa plasmada en el 46 de la </w:t>
      </w:r>
      <w:r>
        <w:rPr>
          <w:rFonts w:ascii="Abadi" w:hAnsi="Abadi"/>
          <w:sz w:val="21"/>
          <w:szCs w:val="21"/>
        </w:rPr>
        <w:t>L</w:t>
      </w:r>
      <w:r w:rsidRPr="00E211DC">
        <w:rPr>
          <w:rFonts w:ascii="Abadi" w:hAnsi="Abadi"/>
          <w:sz w:val="21"/>
          <w:szCs w:val="21"/>
        </w:rPr>
        <w:t xml:space="preserve">ey de </w:t>
      </w:r>
      <w:r>
        <w:rPr>
          <w:rFonts w:ascii="Abadi" w:hAnsi="Abadi"/>
          <w:sz w:val="21"/>
          <w:szCs w:val="21"/>
        </w:rPr>
        <w:t>I</w:t>
      </w:r>
      <w:r w:rsidRPr="00E211DC">
        <w:rPr>
          <w:rFonts w:ascii="Abadi" w:hAnsi="Abadi"/>
          <w:sz w:val="21"/>
          <w:szCs w:val="21"/>
        </w:rPr>
        <w:t xml:space="preserve">ngresos </w:t>
      </w:r>
      <w:r>
        <w:rPr>
          <w:rFonts w:ascii="Abadi" w:hAnsi="Abadi"/>
          <w:sz w:val="21"/>
          <w:szCs w:val="21"/>
        </w:rPr>
        <w:t>M</w:t>
      </w:r>
      <w:r w:rsidRPr="00E211DC">
        <w:rPr>
          <w:rFonts w:ascii="Abadi" w:hAnsi="Abadi"/>
          <w:sz w:val="21"/>
          <w:szCs w:val="21"/>
        </w:rPr>
        <w:t>unicipal</w:t>
      </w:r>
      <w:r>
        <w:rPr>
          <w:rFonts w:ascii="Abadi" w:hAnsi="Abadi"/>
          <w:sz w:val="21"/>
          <w:szCs w:val="21"/>
        </w:rPr>
        <w:t>,</w:t>
      </w:r>
      <w:r w:rsidRPr="00E211DC">
        <w:rPr>
          <w:rFonts w:ascii="Abadi" w:hAnsi="Abadi"/>
          <w:sz w:val="21"/>
          <w:szCs w:val="21"/>
        </w:rPr>
        <w:t xml:space="preserve"> para obtener un descuento de 50% del impuesto predial</w:t>
      </w:r>
      <w:r>
        <w:rPr>
          <w:rFonts w:ascii="Abadi" w:hAnsi="Abadi"/>
          <w:sz w:val="21"/>
          <w:szCs w:val="21"/>
        </w:rPr>
        <w:t>.</w:t>
      </w:r>
      <w:r w:rsidRPr="00E211DC">
        <w:rPr>
          <w:rFonts w:ascii="Abadi" w:hAnsi="Abadi"/>
          <w:sz w:val="21"/>
          <w:szCs w:val="21"/>
        </w:rPr>
        <w:t xml:space="preserve"> </w:t>
      </w:r>
    </w:p>
    <w:p w14:paraId="720975A9" w14:textId="77777777" w:rsidR="005E2453" w:rsidRDefault="005E2453" w:rsidP="005E2453">
      <w:pPr>
        <w:jc w:val="both"/>
        <w:rPr>
          <w:rFonts w:ascii="Abadi" w:hAnsi="Abadi"/>
          <w:sz w:val="21"/>
          <w:szCs w:val="21"/>
        </w:rPr>
      </w:pPr>
    </w:p>
    <w:p w14:paraId="562C13BD" w14:textId="1EBA7439" w:rsidR="005E2453" w:rsidRDefault="005E2453" w:rsidP="005E2453">
      <w:pPr>
        <w:jc w:val="both"/>
        <w:rPr>
          <w:rFonts w:ascii="Abadi" w:hAnsi="Abadi"/>
          <w:sz w:val="21"/>
          <w:szCs w:val="21"/>
        </w:rPr>
      </w:pPr>
      <w:r>
        <w:rPr>
          <w:rFonts w:ascii="Abadi" w:hAnsi="Abadi"/>
          <w:sz w:val="21"/>
          <w:szCs w:val="21"/>
        </w:rPr>
        <w:t>- E</w:t>
      </w:r>
      <w:r w:rsidRPr="00E211DC">
        <w:rPr>
          <w:rFonts w:ascii="Abadi" w:hAnsi="Abadi"/>
          <w:sz w:val="21"/>
          <w:szCs w:val="21"/>
        </w:rPr>
        <w:t>s importante que el artículo antes mencionado</w:t>
      </w:r>
      <w:r>
        <w:rPr>
          <w:rFonts w:ascii="Abadi" w:hAnsi="Abadi"/>
          <w:sz w:val="21"/>
          <w:szCs w:val="21"/>
        </w:rPr>
        <w:t>,</w:t>
      </w:r>
      <w:r w:rsidRPr="00E211DC">
        <w:rPr>
          <w:rFonts w:ascii="Abadi" w:hAnsi="Abadi"/>
          <w:sz w:val="21"/>
          <w:szCs w:val="21"/>
        </w:rPr>
        <w:t xml:space="preserve"> sufrió modificaciones buscando con un principio de proporcionalidad</w:t>
      </w:r>
      <w:r>
        <w:rPr>
          <w:rFonts w:ascii="Abadi" w:hAnsi="Abadi"/>
          <w:sz w:val="21"/>
          <w:szCs w:val="21"/>
        </w:rPr>
        <w:t>,</w:t>
      </w:r>
      <w:r w:rsidRPr="00E211DC">
        <w:rPr>
          <w:rFonts w:ascii="Abadi" w:hAnsi="Abadi"/>
          <w:sz w:val="21"/>
          <w:szCs w:val="21"/>
        </w:rPr>
        <w:t xml:space="preserve"> que los sectores que se dedican a la agricultura y la ganadería tuvieran un beneficio</w:t>
      </w:r>
      <w:r>
        <w:rPr>
          <w:rFonts w:ascii="Abadi" w:hAnsi="Abadi"/>
          <w:sz w:val="21"/>
          <w:szCs w:val="21"/>
        </w:rPr>
        <w:t>.</w:t>
      </w:r>
      <w:r w:rsidRPr="00E211DC">
        <w:rPr>
          <w:rFonts w:ascii="Abadi" w:hAnsi="Abadi"/>
          <w:sz w:val="21"/>
          <w:szCs w:val="21"/>
        </w:rPr>
        <w:t xml:space="preserve"> </w:t>
      </w:r>
      <w:r>
        <w:rPr>
          <w:rFonts w:ascii="Abadi" w:hAnsi="Abadi"/>
          <w:sz w:val="21"/>
          <w:szCs w:val="21"/>
        </w:rPr>
        <w:t>E</w:t>
      </w:r>
      <w:r w:rsidRPr="00E211DC">
        <w:rPr>
          <w:rFonts w:ascii="Abadi" w:hAnsi="Abadi"/>
          <w:sz w:val="21"/>
          <w:szCs w:val="21"/>
        </w:rPr>
        <w:t>n ese sentido</w:t>
      </w:r>
      <w:r>
        <w:rPr>
          <w:rFonts w:ascii="Abadi" w:hAnsi="Abadi"/>
          <w:sz w:val="21"/>
          <w:szCs w:val="21"/>
        </w:rPr>
        <w:t>,</w:t>
      </w:r>
      <w:r w:rsidRPr="00E211DC">
        <w:rPr>
          <w:rFonts w:ascii="Abadi" w:hAnsi="Abadi"/>
          <w:sz w:val="21"/>
          <w:szCs w:val="21"/>
        </w:rPr>
        <w:t xml:space="preserve"> los propietarios o poseedores de dichos bienes deben obtener una constancia por parte de la dirección de desarrollo rural</w:t>
      </w:r>
      <w:r>
        <w:rPr>
          <w:rFonts w:ascii="Abadi" w:hAnsi="Abadi"/>
          <w:sz w:val="21"/>
          <w:szCs w:val="21"/>
        </w:rPr>
        <w:t>,</w:t>
      </w:r>
      <w:r w:rsidRPr="00E211DC">
        <w:rPr>
          <w:rFonts w:ascii="Abadi" w:hAnsi="Abadi"/>
          <w:sz w:val="21"/>
          <w:szCs w:val="21"/>
        </w:rPr>
        <w:t xml:space="preserve"> </w:t>
      </w:r>
      <w:r w:rsidRPr="00E211DC">
        <w:rPr>
          <w:rFonts w:ascii="Abadi" w:hAnsi="Abadi"/>
          <w:sz w:val="21"/>
          <w:szCs w:val="21"/>
        </w:rPr>
        <w:lastRenderedPageBreak/>
        <w:t>en coordinación con la tesorería municipal</w:t>
      </w:r>
      <w:r>
        <w:rPr>
          <w:rFonts w:ascii="Abadi" w:hAnsi="Abadi"/>
          <w:sz w:val="21"/>
          <w:szCs w:val="21"/>
        </w:rPr>
        <w:t>,</w:t>
      </w:r>
      <w:r w:rsidRPr="00E211DC">
        <w:rPr>
          <w:rFonts w:ascii="Abadi" w:hAnsi="Abadi"/>
          <w:sz w:val="21"/>
          <w:szCs w:val="21"/>
        </w:rPr>
        <w:t xml:space="preserve"> con la finalidad de constatar que los propietarios o poseedores de los bienes inmuebles sean destinados para los fines del sector agroalimentario y ganadero</w:t>
      </w:r>
      <w:r>
        <w:rPr>
          <w:rFonts w:ascii="Abadi" w:hAnsi="Abadi"/>
          <w:sz w:val="21"/>
          <w:szCs w:val="21"/>
        </w:rPr>
        <w:t>.</w:t>
      </w:r>
      <w:r w:rsidRPr="00E211DC">
        <w:rPr>
          <w:rFonts w:ascii="Abadi" w:hAnsi="Abadi"/>
          <w:sz w:val="21"/>
          <w:szCs w:val="21"/>
        </w:rPr>
        <w:t xml:space="preserve"> </w:t>
      </w:r>
      <w:r>
        <w:rPr>
          <w:rFonts w:ascii="Abadi" w:hAnsi="Abadi"/>
          <w:sz w:val="21"/>
          <w:szCs w:val="21"/>
        </w:rPr>
        <w:t>P</w:t>
      </w:r>
      <w:r w:rsidRPr="00E211DC">
        <w:rPr>
          <w:rFonts w:ascii="Abadi" w:hAnsi="Abadi"/>
          <w:sz w:val="21"/>
          <w:szCs w:val="21"/>
        </w:rPr>
        <w:t>ero la redacción de dicho artículo queda sujeta a una interpretación subjetiva</w:t>
      </w:r>
      <w:r>
        <w:rPr>
          <w:rFonts w:ascii="Abadi" w:hAnsi="Abadi"/>
          <w:sz w:val="21"/>
          <w:szCs w:val="21"/>
        </w:rPr>
        <w:t>,</w:t>
      </w:r>
      <w:r w:rsidRPr="00E211DC">
        <w:rPr>
          <w:rFonts w:ascii="Abadi" w:hAnsi="Abadi"/>
          <w:sz w:val="21"/>
          <w:szCs w:val="21"/>
        </w:rPr>
        <w:t xml:space="preserve"> por no existir una definición clara de en qué consiste dicha constancia</w:t>
      </w:r>
      <w:r>
        <w:rPr>
          <w:rFonts w:ascii="Abadi" w:hAnsi="Abadi"/>
          <w:sz w:val="21"/>
          <w:szCs w:val="21"/>
        </w:rPr>
        <w:t>,</w:t>
      </w:r>
      <w:r w:rsidRPr="00E211DC">
        <w:rPr>
          <w:rFonts w:ascii="Abadi" w:hAnsi="Abadi"/>
          <w:sz w:val="21"/>
          <w:szCs w:val="21"/>
        </w:rPr>
        <w:t xml:space="preserve"> así como sus alcances y mecanismos de acceso</w:t>
      </w:r>
      <w:r>
        <w:rPr>
          <w:rFonts w:ascii="Abadi" w:hAnsi="Abadi"/>
          <w:sz w:val="21"/>
          <w:szCs w:val="21"/>
        </w:rPr>
        <w:t>,</w:t>
      </w:r>
      <w:r w:rsidRPr="00E211DC">
        <w:rPr>
          <w:rFonts w:ascii="Abadi" w:hAnsi="Abadi"/>
          <w:sz w:val="21"/>
          <w:szCs w:val="21"/>
        </w:rPr>
        <w:t xml:space="preserve"> vulnerando así toda certeza jurídica</w:t>
      </w:r>
      <w:r>
        <w:rPr>
          <w:rFonts w:ascii="Abadi" w:hAnsi="Abadi"/>
          <w:sz w:val="21"/>
          <w:szCs w:val="21"/>
        </w:rPr>
        <w:t>.</w:t>
      </w:r>
      <w:r w:rsidRPr="00E211DC">
        <w:rPr>
          <w:rFonts w:ascii="Abadi" w:hAnsi="Abadi"/>
          <w:sz w:val="21"/>
          <w:szCs w:val="21"/>
        </w:rPr>
        <w:t xml:space="preserve"> </w:t>
      </w:r>
      <w:r>
        <w:rPr>
          <w:rFonts w:ascii="Abadi" w:hAnsi="Abadi"/>
          <w:sz w:val="21"/>
          <w:szCs w:val="21"/>
        </w:rPr>
        <w:t>A</w:t>
      </w:r>
      <w:r w:rsidRPr="00E211DC">
        <w:rPr>
          <w:rFonts w:ascii="Abadi" w:hAnsi="Abadi"/>
          <w:sz w:val="21"/>
          <w:szCs w:val="21"/>
        </w:rPr>
        <w:t>caso ustedes creen que</w:t>
      </w:r>
      <w:r>
        <w:rPr>
          <w:rFonts w:ascii="Abadi" w:hAnsi="Abadi"/>
          <w:sz w:val="21"/>
          <w:szCs w:val="21"/>
        </w:rPr>
        <w:t>,</w:t>
      </w:r>
      <w:r w:rsidRPr="00E211DC">
        <w:rPr>
          <w:rFonts w:ascii="Abadi" w:hAnsi="Abadi"/>
          <w:sz w:val="21"/>
          <w:szCs w:val="21"/>
        </w:rPr>
        <w:t xml:space="preserve"> o consideran que un campo de golf tiene un fin agrícola o le alcanza para esta constancia</w:t>
      </w:r>
      <w:r>
        <w:rPr>
          <w:rFonts w:ascii="Abadi" w:hAnsi="Abadi"/>
          <w:sz w:val="21"/>
          <w:szCs w:val="21"/>
        </w:rPr>
        <w:t>.</w:t>
      </w:r>
      <w:r w:rsidRPr="00E211DC">
        <w:rPr>
          <w:rFonts w:ascii="Abadi" w:hAnsi="Abadi"/>
          <w:sz w:val="21"/>
          <w:szCs w:val="21"/>
        </w:rPr>
        <w:t xml:space="preserve"> </w:t>
      </w:r>
    </w:p>
    <w:p w14:paraId="7843E27F" w14:textId="77777777" w:rsidR="005E2453" w:rsidRDefault="005E2453" w:rsidP="005E2453">
      <w:pPr>
        <w:jc w:val="both"/>
        <w:rPr>
          <w:rFonts w:ascii="Abadi" w:hAnsi="Abadi"/>
          <w:sz w:val="21"/>
          <w:szCs w:val="21"/>
        </w:rPr>
      </w:pPr>
    </w:p>
    <w:p w14:paraId="73FE1B10" w14:textId="6FF3D51E" w:rsidR="005E2453" w:rsidRDefault="005E2453" w:rsidP="005E2453">
      <w:pPr>
        <w:jc w:val="both"/>
        <w:rPr>
          <w:rFonts w:ascii="Abadi" w:hAnsi="Abadi"/>
          <w:sz w:val="21"/>
          <w:szCs w:val="21"/>
        </w:rPr>
      </w:pPr>
      <w:r>
        <w:rPr>
          <w:rFonts w:ascii="Abadi" w:hAnsi="Abadi"/>
          <w:sz w:val="21"/>
          <w:szCs w:val="21"/>
        </w:rPr>
        <w:t>- H</w:t>
      </w:r>
      <w:r w:rsidRPr="00E211DC">
        <w:rPr>
          <w:rFonts w:ascii="Abadi" w:hAnsi="Abadi"/>
          <w:sz w:val="21"/>
          <w:szCs w:val="21"/>
        </w:rPr>
        <w:t>oy en día sólo tenemos conocimiento de este tema por la denuncia presentada por el síndico municipal ante la contraloría de León</w:t>
      </w:r>
      <w:r>
        <w:rPr>
          <w:rFonts w:ascii="Abadi" w:hAnsi="Abadi"/>
          <w:sz w:val="21"/>
          <w:szCs w:val="21"/>
        </w:rPr>
        <w:t>,</w:t>
      </w:r>
      <w:r w:rsidRPr="00E211DC">
        <w:rPr>
          <w:rFonts w:ascii="Abadi" w:hAnsi="Abadi"/>
          <w:sz w:val="21"/>
          <w:szCs w:val="21"/>
        </w:rPr>
        <w:t xml:space="preserve"> respecto a un descuento aplicado al club campestre de León</w:t>
      </w:r>
      <w:r>
        <w:rPr>
          <w:rFonts w:ascii="Abadi" w:hAnsi="Abadi"/>
          <w:sz w:val="21"/>
          <w:szCs w:val="21"/>
        </w:rPr>
        <w:t>,</w:t>
      </w:r>
      <w:r w:rsidRPr="00E211DC">
        <w:rPr>
          <w:rFonts w:ascii="Abadi" w:hAnsi="Abadi"/>
          <w:sz w:val="21"/>
          <w:szCs w:val="21"/>
        </w:rPr>
        <w:t xml:space="preserve"> pero no existe o al menos no tenemos conocimiento si existen más personas beneficiadas con esta facilidad administrativa</w:t>
      </w:r>
      <w:r>
        <w:rPr>
          <w:rFonts w:ascii="Abadi" w:hAnsi="Abadi"/>
          <w:sz w:val="21"/>
          <w:szCs w:val="21"/>
        </w:rPr>
        <w:t>.</w:t>
      </w:r>
      <w:r w:rsidRPr="00E211DC">
        <w:rPr>
          <w:rFonts w:ascii="Abadi" w:hAnsi="Abadi"/>
          <w:sz w:val="21"/>
          <w:szCs w:val="21"/>
        </w:rPr>
        <w:t xml:space="preserve"> </w:t>
      </w:r>
    </w:p>
    <w:p w14:paraId="5DC8CFBC" w14:textId="77777777" w:rsidR="005E2453" w:rsidRDefault="005E2453" w:rsidP="005E2453">
      <w:pPr>
        <w:jc w:val="both"/>
        <w:rPr>
          <w:rFonts w:ascii="Abadi" w:hAnsi="Abadi"/>
          <w:sz w:val="21"/>
          <w:szCs w:val="21"/>
        </w:rPr>
      </w:pPr>
    </w:p>
    <w:p w14:paraId="76613A1B" w14:textId="5F55130D" w:rsidR="005E2453" w:rsidRDefault="005E2453" w:rsidP="005E2453">
      <w:pPr>
        <w:jc w:val="both"/>
        <w:rPr>
          <w:rFonts w:ascii="Abadi" w:hAnsi="Abadi"/>
          <w:sz w:val="21"/>
          <w:szCs w:val="21"/>
        </w:rPr>
      </w:pPr>
      <w:r>
        <w:rPr>
          <w:rFonts w:ascii="Abadi" w:hAnsi="Abadi"/>
          <w:sz w:val="21"/>
          <w:szCs w:val="21"/>
        </w:rPr>
        <w:t>- L</w:t>
      </w:r>
      <w:r w:rsidRPr="00E211DC">
        <w:rPr>
          <w:rFonts w:ascii="Abadi" w:hAnsi="Abadi"/>
          <w:sz w:val="21"/>
          <w:szCs w:val="21"/>
        </w:rPr>
        <w:t>as ventajas de tener dinero en este estado es siempre perjudican a los más pobres</w:t>
      </w:r>
      <w:r>
        <w:rPr>
          <w:rFonts w:ascii="Abadi" w:hAnsi="Abadi"/>
          <w:sz w:val="21"/>
          <w:szCs w:val="21"/>
        </w:rPr>
        <w:t>,</w:t>
      </w:r>
      <w:r w:rsidRPr="00E211DC">
        <w:rPr>
          <w:rFonts w:ascii="Abadi" w:hAnsi="Abadi"/>
          <w:sz w:val="21"/>
          <w:szCs w:val="21"/>
        </w:rPr>
        <w:t xml:space="preserve"> por el simple hecho que los más de 2</w:t>
      </w:r>
      <w:r>
        <w:rPr>
          <w:rFonts w:ascii="Abadi" w:hAnsi="Abadi"/>
          <w:sz w:val="21"/>
          <w:szCs w:val="21"/>
        </w:rPr>
        <w:t>,</w:t>
      </w:r>
      <w:r w:rsidRPr="00E211DC">
        <w:rPr>
          <w:rFonts w:ascii="Abadi" w:hAnsi="Abadi"/>
          <w:sz w:val="21"/>
          <w:szCs w:val="21"/>
        </w:rPr>
        <w:t>000</w:t>
      </w:r>
      <w:r>
        <w:rPr>
          <w:rFonts w:ascii="Abadi" w:hAnsi="Abadi"/>
          <w:sz w:val="21"/>
          <w:szCs w:val="21"/>
        </w:rPr>
        <w:t>,</w:t>
      </w:r>
      <w:r w:rsidRPr="00E211DC">
        <w:rPr>
          <w:rFonts w:ascii="Abadi" w:hAnsi="Abadi"/>
          <w:sz w:val="21"/>
          <w:szCs w:val="21"/>
        </w:rPr>
        <w:t xml:space="preserve">000 de pesos que se </w:t>
      </w:r>
      <w:r>
        <w:rPr>
          <w:rFonts w:ascii="Abadi" w:hAnsi="Abadi"/>
          <w:sz w:val="21"/>
          <w:szCs w:val="21"/>
        </w:rPr>
        <w:t>exe</w:t>
      </w:r>
      <w:r w:rsidRPr="00E211DC">
        <w:rPr>
          <w:rFonts w:ascii="Abadi" w:hAnsi="Abadi"/>
          <w:sz w:val="21"/>
          <w:szCs w:val="21"/>
        </w:rPr>
        <w:t>ntaron al club campestre</w:t>
      </w:r>
      <w:r>
        <w:rPr>
          <w:rFonts w:ascii="Abadi" w:hAnsi="Abadi"/>
          <w:sz w:val="21"/>
          <w:szCs w:val="21"/>
        </w:rPr>
        <w:t>,</w:t>
      </w:r>
      <w:r w:rsidRPr="00E211DC">
        <w:rPr>
          <w:rFonts w:ascii="Abadi" w:hAnsi="Abadi"/>
          <w:sz w:val="21"/>
          <w:szCs w:val="21"/>
        </w:rPr>
        <w:t xml:space="preserve"> no pudieron ser utilizados en apoyos sociales</w:t>
      </w:r>
      <w:r>
        <w:rPr>
          <w:rFonts w:ascii="Abadi" w:hAnsi="Abadi"/>
          <w:sz w:val="21"/>
          <w:szCs w:val="21"/>
        </w:rPr>
        <w:t>,</w:t>
      </w:r>
      <w:r w:rsidRPr="00E211DC">
        <w:rPr>
          <w:rFonts w:ascii="Abadi" w:hAnsi="Abadi"/>
          <w:sz w:val="21"/>
          <w:szCs w:val="21"/>
        </w:rPr>
        <w:t xml:space="preserve"> acondicionamiento de espacios públicos para garantizar el entorno seguro en las colonias de mayor incidencia delictiva</w:t>
      </w:r>
      <w:r>
        <w:rPr>
          <w:rFonts w:ascii="Abadi" w:hAnsi="Abadi"/>
          <w:sz w:val="21"/>
          <w:szCs w:val="21"/>
        </w:rPr>
        <w:t>,</w:t>
      </w:r>
      <w:r w:rsidRPr="00E211DC">
        <w:rPr>
          <w:rFonts w:ascii="Abadi" w:hAnsi="Abadi"/>
          <w:sz w:val="21"/>
          <w:szCs w:val="21"/>
        </w:rPr>
        <w:t xml:space="preserve"> para la prestación de servicios dignos</w:t>
      </w:r>
      <w:r>
        <w:rPr>
          <w:rFonts w:ascii="Abadi" w:hAnsi="Abadi"/>
          <w:sz w:val="21"/>
          <w:szCs w:val="21"/>
        </w:rPr>
        <w:t>,</w:t>
      </w:r>
      <w:r w:rsidRPr="00E211DC">
        <w:rPr>
          <w:rFonts w:ascii="Abadi" w:hAnsi="Abadi"/>
          <w:sz w:val="21"/>
          <w:szCs w:val="21"/>
        </w:rPr>
        <w:t xml:space="preserve"> tales como el alumbrado en las colonias que lo necesitan</w:t>
      </w:r>
      <w:r>
        <w:rPr>
          <w:rFonts w:ascii="Abadi" w:hAnsi="Abadi"/>
          <w:sz w:val="21"/>
          <w:szCs w:val="21"/>
        </w:rPr>
        <w:t>,</w:t>
      </w:r>
      <w:r w:rsidRPr="00E211DC">
        <w:rPr>
          <w:rFonts w:ascii="Abadi" w:hAnsi="Abadi"/>
          <w:sz w:val="21"/>
          <w:szCs w:val="21"/>
        </w:rPr>
        <w:t xml:space="preserve"> agua potable</w:t>
      </w:r>
      <w:r>
        <w:rPr>
          <w:rFonts w:ascii="Abadi" w:hAnsi="Abadi"/>
          <w:sz w:val="21"/>
          <w:szCs w:val="21"/>
        </w:rPr>
        <w:t>,</w:t>
      </w:r>
      <w:r w:rsidRPr="00E211DC">
        <w:rPr>
          <w:rFonts w:ascii="Abadi" w:hAnsi="Abadi"/>
          <w:sz w:val="21"/>
          <w:szCs w:val="21"/>
        </w:rPr>
        <w:t xml:space="preserve"> seguridad pública</w:t>
      </w:r>
      <w:r>
        <w:rPr>
          <w:rFonts w:ascii="Abadi" w:hAnsi="Abadi"/>
          <w:sz w:val="21"/>
          <w:szCs w:val="21"/>
        </w:rPr>
        <w:t>,</w:t>
      </w:r>
      <w:r w:rsidRPr="00E211DC">
        <w:rPr>
          <w:rFonts w:ascii="Abadi" w:hAnsi="Abadi"/>
          <w:sz w:val="21"/>
          <w:szCs w:val="21"/>
        </w:rPr>
        <w:t xml:space="preserve"> limpieza</w:t>
      </w:r>
      <w:r>
        <w:rPr>
          <w:rFonts w:ascii="Abadi" w:hAnsi="Abadi"/>
          <w:sz w:val="21"/>
          <w:szCs w:val="21"/>
        </w:rPr>
        <w:t>,</w:t>
      </w:r>
      <w:r w:rsidRPr="00E211DC">
        <w:rPr>
          <w:rFonts w:ascii="Abadi" w:hAnsi="Abadi"/>
          <w:sz w:val="21"/>
          <w:szCs w:val="21"/>
        </w:rPr>
        <w:t xml:space="preserve"> entre tantas que les interesan a los leoneses y los gu</w:t>
      </w:r>
      <w:r>
        <w:rPr>
          <w:rFonts w:ascii="Abadi" w:hAnsi="Abadi"/>
          <w:sz w:val="21"/>
          <w:szCs w:val="21"/>
        </w:rPr>
        <w:t>anajuatenses.</w:t>
      </w:r>
      <w:r w:rsidRPr="00E211DC">
        <w:rPr>
          <w:rFonts w:ascii="Abadi" w:hAnsi="Abadi"/>
          <w:sz w:val="21"/>
          <w:szCs w:val="21"/>
        </w:rPr>
        <w:t xml:space="preserve"> </w:t>
      </w:r>
    </w:p>
    <w:p w14:paraId="64D65FD3" w14:textId="77777777" w:rsidR="005E2453" w:rsidRDefault="005E2453" w:rsidP="005E2453">
      <w:pPr>
        <w:jc w:val="both"/>
        <w:rPr>
          <w:rFonts w:ascii="Abadi" w:hAnsi="Abadi"/>
          <w:sz w:val="21"/>
          <w:szCs w:val="21"/>
        </w:rPr>
      </w:pPr>
    </w:p>
    <w:p w14:paraId="0AFF2369" w14:textId="7BD63C5B" w:rsidR="005E2453" w:rsidRDefault="005E2453" w:rsidP="005E2453">
      <w:pPr>
        <w:jc w:val="both"/>
        <w:rPr>
          <w:rFonts w:ascii="Abadi" w:hAnsi="Abadi"/>
          <w:sz w:val="21"/>
          <w:szCs w:val="21"/>
        </w:rPr>
      </w:pPr>
      <w:r>
        <w:rPr>
          <w:rFonts w:ascii="Abadi" w:hAnsi="Abadi"/>
          <w:sz w:val="21"/>
          <w:szCs w:val="21"/>
        </w:rPr>
        <w:t>- A</w:t>
      </w:r>
      <w:r w:rsidRPr="00E211DC">
        <w:rPr>
          <w:rFonts w:ascii="Abadi" w:hAnsi="Abadi"/>
          <w:sz w:val="21"/>
          <w:szCs w:val="21"/>
        </w:rPr>
        <w:t>nte esta realidad debemos recordar que son los municipios los iniciantes de las leyes de ingreso</w:t>
      </w:r>
      <w:r>
        <w:rPr>
          <w:rFonts w:ascii="Abadi" w:hAnsi="Abadi"/>
          <w:sz w:val="21"/>
          <w:szCs w:val="21"/>
        </w:rPr>
        <w:t>,</w:t>
      </w:r>
      <w:r w:rsidRPr="00E211DC">
        <w:rPr>
          <w:rFonts w:ascii="Abadi" w:hAnsi="Abadi"/>
          <w:sz w:val="21"/>
          <w:szCs w:val="21"/>
        </w:rPr>
        <w:t xml:space="preserve"> sin </w:t>
      </w:r>
      <w:proofErr w:type="gramStart"/>
      <w:r w:rsidRPr="00E211DC">
        <w:rPr>
          <w:rFonts w:ascii="Abadi" w:hAnsi="Abadi"/>
          <w:sz w:val="21"/>
          <w:szCs w:val="21"/>
        </w:rPr>
        <w:t>embargo</w:t>
      </w:r>
      <w:proofErr w:type="gramEnd"/>
      <w:r w:rsidRPr="00E211DC">
        <w:rPr>
          <w:rFonts w:ascii="Abadi" w:hAnsi="Abadi"/>
          <w:sz w:val="21"/>
          <w:szCs w:val="21"/>
        </w:rPr>
        <w:t xml:space="preserve"> es nuestra responsabilidad como legisladores tener criterio suficiente para evitar la discrecionalidad y establecer mecanismos</w:t>
      </w:r>
      <w:r>
        <w:rPr>
          <w:rFonts w:ascii="Abadi" w:hAnsi="Abadi"/>
          <w:sz w:val="21"/>
          <w:szCs w:val="21"/>
        </w:rPr>
        <w:t>,</w:t>
      </w:r>
      <w:r w:rsidRPr="00E211DC">
        <w:rPr>
          <w:rFonts w:ascii="Abadi" w:hAnsi="Abadi"/>
          <w:sz w:val="21"/>
          <w:szCs w:val="21"/>
        </w:rPr>
        <w:t xml:space="preserve"> especialmente en los recaudatorios</w:t>
      </w:r>
      <w:r>
        <w:rPr>
          <w:rFonts w:ascii="Abadi" w:hAnsi="Abadi"/>
          <w:sz w:val="21"/>
          <w:szCs w:val="21"/>
        </w:rPr>
        <w:t>,</w:t>
      </w:r>
      <w:r w:rsidRPr="00E211DC">
        <w:rPr>
          <w:rFonts w:ascii="Abadi" w:hAnsi="Abadi"/>
          <w:sz w:val="21"/>
          <w:szCs w:val="21"/>
        </w:rPr>
        <w:t xml:space="preserve"> </w:t>
      </w:r>
      <w:r>
        <w:rPr>
          <w:rFonts w:ascii="Abadi" w:hAnsi="Abadi"/>
          <w:sz w:val="21"/>
          <w:szCs w:val="21"/>
        </w:rPr>
        <w:t>que den</w:t>
      </w:r>
      <w:r w:rsidRPr="00E211DC">
        <w:rPr>
          <w:rFonts w:ascii="Abadi" w:hAnsi="Abadi"/>
          <w:sz w:val="21"/>
          <w:szCs w:val="21"/>
        </w:rPr>
        <w:t xml:space="preserve"> certeza</w:t>
      </w:r>
      <w:r>
        <w:rPr>
          <w:rFonts w:ascii="Abadi" w:hAnsi="Abadi"/>
          <w:sz w:val="21"/>
          <w:szCs w:val="21"/>
        </w:rPr>
        <w:t>,</w:t>
      </w:r>
      <w:r w:rsidRPr="00E211DC">
        <w:rPr>
          <w:rFonts w:ascii="Abadi" w:hAnsi="Abadi"/>
          <w:sz w:val="21"/>
          <w:szCs w:val="21"/>
        </w:rPr>
        <w:t xml:space="preserve"> tanto a los que pagan</w:t>
      </w:r>
      <w:r>
        <w:rPr>
          <w:rFonts w:ascii="Abadi" w:hAnsi="Abadi"/>
          <w:sz w:val="21"/>
          <w:szCs w:val="21"/>
        </w:rPr>
        <w:t>,</w:t>
      </w:r>
      <w:r w:rsidRPr="00E211DC">
        <w:rPr>
          <w:rFonts w:ascii="Abadi" w:hAnsi="Abadi"/>
          <w:sz w:val="21"/>
          <w:szCs w:val="21"/>
        </w:rPr>
        <w:t xml:space="preserve"> como a los que reciben este dinero</w:t>
      </w:r>
      <w:r>
        <w:rPr>
          <w:rFonts w:ascii="Abadi" w:hAnsi="Abadi"/>
          <w:sz w:val="21"/>
          <w:szCs w:val="21"/>
        </w:rPr>
        <w:t>,</w:t>
      </w:r>
      <w:r w:rsidRPr="00E211DC">
        <w:rPr>
          <w:rFonts w:ascii="Abadi" w:hAnsi="Abadi"/>
          <w:sz w:val="21"/>
          <w:szCs w:val="21"/>
        </w:rPr>
        <w:t xml:space="preserve"> los impuestos</w:t>
      </w:r>
      <w:r>
        <w:rPr>
          <w:rFonts w:ascii="Abadi" w:hAnsi="Abadi"/>
          <w:sz w:val="21"/>
          <w:szCs w:val="21"/>
        </w:rPr>
        <w:t>.</w:t>
      </w:r>
      <w:r w:rsidRPr="00E211DC">
        <w:rPr>
          <w:rFonts w:ascii="Abadi" w:hAnsi="Abadi"/>
          <w:sz w:val="21"/>
          <w:szCs w:val="21"/>
        </w:rPr>
        <w:t xml:space="preserve"> </w:t>
      </w:r>
    </w:p>
    <w:p w14:paraId="67AD09DF" w14:textId="77777777" w:rsidR="005E2453" w:rsidRDefault="005E2453" w:rsidP="005E2453">
      <w:pPr>
        <w:jc w:val="both"/>
        <w:rPr>
          <w:rFonts w:ascii="Abadi" w:hAnsi="Abadi"/>
          <w:sz w:val="21"/>
          <w:szCs w:val="21"/>
        </w:rPr>
      </w:pPr>
    </w:p>
    <w:p w14:paraId="78FE2186" w14:textId="0F2709BB" w:rsidR="005E2453" w:rsidRDefault="005E2453" w:rsidP="005E2453">
      <w:pPr>
        <w:jc w:val="both"/>
        <w:rPr>
          <w:rFonts w:ascii="Abadi" w:hAnsi="Abadi"/>
          <w:sz w:val="21"/>
          <w:szCs w:val="21"/>
        </w:rPr>
      </w:pPr>
      <w:r>
        <w:rPr>
          <w:rFonts w:ascii="Abadi" w:hAnsi="Abadi"/>
          <w:sz w:val="21"/>
          <w:szCs w:val="21"/>
        </w:rPr>
        <w:t>- L</w:t>
      </w:r>
      <w:r w:rsidRPr="00E211DC">
        <w:rPr>
          <w:rFonts w:ascii="Abadi" w:hAnsi="Abadi"/>
          <w:sz w:val="21"/>
          <w:szCs w:val="21"/>
        </w:rPr>
        <w:t>a ley no prevé con claridad qué es lo que debe contener este dictamen de la autoridad municipal y aún peor propicia la corrupción y da potestad al municipio</w:t>
      </w:r>
      <w:r>
        <w:rPr>
          <w:rFonts w:ascii="Abadi" w:hAnsi="Abadi"/>
          <w:sz w:val="21"/>
          <w:szCs w:val="21"/>
        </w:rPr>
        <w:t>,</w:t>
      </w:r>
      <w:r w:rsidRPr="00E211DC">
        <w:rPr>
          <w:rFonts w:ascii="Abadi" w:hAnsi="Abadi"/>
          <w:sz w:val="21"/>
          <w:szCs w:val="21"/>
        </w:rPr>
        <w:t xml:space="preserve"> dándole las figuras de juez y parte</w:t>
      </w:r>
      <w:r>
        <w:rPr>
          <w:rFonts w:ascii="Abadi" w:hAnsi="Abadi"/>
          <w:sz w:val="21"/>
          <w:szCs w:val="21"/>
        </w:rPr>
        <w:t>,</w:t>
      </w:r>
      <w:r w:rsidRPr="00E211DC">
        <w:rPr>
          <w:rFonts w:ascii="Abadi" w:hAnsi="Abadi"/>
          <w:sz w:val="21"/>
          <w:szCs w:val="21"/>
        </w:rPr>
        <w:t xml:space="preserve"> ante lo que evidentemente vemos como un</w:t>
      </w:r>
      <w:r>
        <w:rPr>
          <w:rFonts w:ascii="Abadi" w:hAnsi="Abadi"/>
          <w:sz w:val="21"/>
          <w:szCs w:val="21"/>
        </w:rPr>
        <w:t xml:space="preserve"> abuso.</w:t>
      </w:r>
      <w:r w:rsidRPr="00E211DC">
        <w:rPr>
          <w:rFonts w:ascii="Abadi" w:hAnsi="Abadi"/>
          <w:sz w:val="21"/>
          <w:szCs w:val="21"/>
        </w:rPr>
        <w:t xml:space="preserve"> </w:t>
      </w:r>
      <w:r>
        <w:rPr>
          <w:rFonts w:ascii="Abadi" w:hAnsi="Abadi"/>
          <w:sz w:val="21"/>
          <w:szCs w:val="21"/>
        </w:rPr>
        <w:t>P</w:t>
      </w:r>
      <w:r w:rsidRPr="00E211DC">
        <w:rPr>
          <w:rFonts w:ascii="Abadi" w:hAnsi="Abadi"/>
          <w:sz w:val="21"/>
          <w:szCs w:val="21"/>
        </w:rPr>
        <w:t xml:space="preserve">or eso es necesario analizar de forma detallada y tendremos el momento </w:t>
      </w:r>
      <w:r>
        <w:rPr>
          <w:rFonts w:ascii="Abadi" w:hAnsi="Abadi"/>
          <w:sz w:val="21"/>
          <w:szCs w:val="21"/>
        </w:rPr>
        <w:t>c</w:t>
      </w:r>
      <w:r w:rsidRPr="00E211DC">
        <w:rPr>
          <w:rFonts w:ascii="Abadi" w:hAnsi="Abadi"/>
          <w:sz w:val="21"/>
          <w:szCs w:val="21"/>
        </w:rPr>
        <w:t>laro de hacerlo</w:t>
      </w:r>
      <w:r>
        <w:rPr>
          <w:rFonts w:ascii="Abadi" w:hAnsi="Abadi"/>
          <w:sz w:val="21"/>
          <w:szCs w:val="21"/>
        </w:rPr>
        <w:t>,</w:t>
      </w:r>
      <w:r w:rsidRPr="00E211DC">
        <w:rPr>
          <w:rFonts w:ascii="Abadi" w:hAnsi="Abadi"/>
          <w:sz w:val="21"/>
          <w:szCs w:val="21"/>
        </w:rPr>
        <w:t xml:space="preserve"> las iniciativas de leyes de ingresos municipales que están por </w:t>
      </w:r>
      <w:r w:rsidRPr="00E211DC">
        <w:rPr>
          <w:rFonts w:ascii="Abadi" w:hAnsi="Abadi"/>
          <w:sz w:val="21"/>
          <w:szCs w:val="21"/>
        </w:rPr>
        <w:t>ser presentadas por los 46 ayuntamientos</w:t>
      </w:r>
      <w:r>
        <w:rPr>
          <w:rFonts w:ascii="Abadi" w:hAnsi="Abadi"/>
          <w:sz w:val="21"/>
          <w:szCs w:val="21"/>
        </w:rPr>
        <w:t>,</w:t>
      </w:r>
      <w:r w:rsidRPr="00E211DC">
        <w:rPr>
          <w:rFonts w:ascii="Abadi" w:hAnsi="Abadi"/>
          <w:sz w:val="21"/>
          <w:szCs w:val="21"/>
        </w:rPr>
        <w:t xml:space="preserve"> poniendo especial énfasis en aquellos artículos donde se pudiera observar alguna laguna sujeta a interpretación</w:t>
      </w:r>
      <w:r>
        <w:rPr>
          <w:rFonts w:ascii="Abadi" w:hAnsi="Abadi"/>
          <w:sz w:val="21"/>
          <w:szCs w:val="21"/>
        </w:rPr>
        <w:t>,</w:t>
      </w:r>
      <w:r w:rsidRPr="00E211DC">
        <w:rPr>
          <w:rFonts w:ascii="Abadi" w:hAnsi="Abadi"/>
          <w:sz w:val="21"/>
          <w:szCs w:val="21"/>
        </w:rPr>
        <w:t xml:space="preserve"> para evitar que los pillos en materia fiscal dejen de buscar beneficios propios</w:t>
      </w:r>
      <w:r>
        <w:rPr>
          <w:rFonts w:ascii="Abadi" w:hAnsi="Abadi"/>
          <w:sz w:val="21"/>
          <w:szCs w:val="21"/>
        </w:rPr>
        <w:t>.</w:t>
      </w:r>
      <w:r w:rsidRPr="00E211DC">
        <w:rPr>
          <w:rFonts w:ascii="Abadi" w:hAnsi="Abadi"/>
          <w:sz w:val="21"/>
          <w:szCs w:val="21"/>
        </w:rPr>
        <w:t xml:space="preserve"> </w:t>
      </w:r>
      <w:r>
        <w:rPr>
          <w:rFonts w:ascii="Abadi" w:hAnsi="Abadi"/>
          <w:sz w:val="21"/>
          <w:szCs w:val="21"/>
        </w:rPr>
        <w:t>E</w:t>
      </w:r>
      <w:r w:rsidRPr="00E211DC">
        <w:rPr>
          <w:rFonts w:ascii="Abadi" w:hAnsi="Abadi"/>
          <w:sz w:val="21"/>
          <w:szCs w:val="21"/>
        </w:rPr>
        <w:t>s cuanto</w:t>
      </w:r>
      <w:r>
        <w:rPr>
          <w:rFonts w:ascii="Abadi" w:hAnsi="Abadi"/>
          <w:sz w:val="21"/>
          <w:szCs w:val="21"/>
        </w:rPr>
        <w:t>,</w:t>
      </w:r>
      <w:r w:rsidRPr="00E211DC">
        <w:rPr>
          <w:rFonts w:ascii="Abadi" w:hAnsi="Abadi"/>
          <w:sz w:val="21"/>
          <w:szCs w:val="21"/>
        </w:rPr>
        <w:t xml:space="preserve"> señor </w:t>
      </w:r>
      <w:proofErr w:type="gramStart"/>
      <w:r>
        <w:rPr>
          <w:rFonts w:ascii="Abadi" w:hAnsi="Abadi"/>
          <w:sz w:val="21"/>
          <w:szCs w:val="21"/>
        </w:rPr>
        <w:t>P</w:t>
      </w:r>
      <w:r w:rsidRPr="00E211DC">
        <w:rPr>
          <w:rFonts w:ascii="Abadi" w:hAnsi="Abadi"/>
          <w:sz w:val="21"/>
          <w:szCs w:val="21"/>
        </w:rPr>
        <w:t>residente</w:t>
      </w:r>
      <w:proofErr w:type="gramEnd"/>
      <w:r>
        <w:rPr>
          <w:rFonts w:ascii="Abadi" w:hAnsi="Abadi"/>
          <w:sz w:val="21"/>
          <w:szCs w:val="21"/>
        </w:rPr>
        <w:t>.</w:t>
      </w:r>
    </w:p>
    <w:p w14:paraId="39E81B96" w14:textId="77777777" w:rsidR="005E2453" w:rsidRDefault="005E2453" w:rsidP="005E2453">
      <w:pPr>
        <w:jc w:val="both"/>
        <w:rPr>
          <w:rFonts w:ascii="Abadi" w:hAnsi="Abadi"/>
          <w:b/>
          <w:bCs/>
          <w:sz w:val="21"/>
          <w:szCs w:val="21"/>
        </w:rPr>
      </w:pPr>
    </w:p>
    <w:p w14:paraId="4858FC3A" w14:textId="7460A007" w:rsidR="005E2453" w:rsidRDefault="005E2453" w:rsidP="005E2453">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E211DC">
        <w:rPr>
          <w:rFonts w:ascii="Abadi" w:hAnsi="Abadi"/>
          <w:sz w:val="21"/>
          <w:szCs w:val="21"/>
        </w:rPr>
        <w:t>uchas gracias diputado Fernández</w:t>
      </w:r>
      <w:r>
        <w:rPr>
          <w:rFonts w:ascii="Abadi" w:hAnsi="Abadi"/>
          <w:sz w:val="21"/>
          <w:szCs w:val="21"/>
        </w:rPr>
        <w:t>.</w:t>
      </w:r>
      <w:r w:rsidRPr="00E211DC">
        <w:rPr>
          <w:rFonts w:ascii="Abadi" w:hAnsi="Abadi"/>
          <w:sz w:val="21"/>
          <w:szCs w:val="21"/>
        </w:rPr>
        <w:t xml:space="preserve"> </w:t>
      </w:r>
      <w:r>
        <w:rPr>
          <w:rFonts w:ascii="Abadi" w:hAnsi="Abadi"/>
          <w:sz w:val="21"/>
          <w:szCs w:val="21"/>
        </w:rPr>
        <w:t>T</w:t>
      </w:r>
      <w:r w:rsidRPr="00E211DC">
        <w:rPr>
          <w:rFonts w:ascii="Abadi" w:hAnsi="Abadi"/>
          <w:sz w:val="21"/>
          <w:szCs w:val="21"/>
        </w:rPr>
        <w:t>oca entonces el turno de hacer uso de la voz de la diputada Laura Cristina Márquez Alcalá</w:t>
      </w:r>
      <w:r>
        <w:rPr>
          <w:rFonts w:ascii="Abadi" w:hAnsi="Abadi"/>
          <w:sz w:val="21"/>
          <w:szCs w:val="21"/>
        </w:rPr>
        <w:t>,</w:t>
      </w:r>
      <w:r w:rsidRPr="00E211DC">
        <w:rPr>
          <w:rFonts w:ascii="Abadi" w:hAnsi="Abadi"/>
          <w:sz w:val="21"/>
          <w:szCs w:val="21"/>
        </w:rPr>
        <w:t xml:space="preserve"> hasta por 10 minutos</w:t>
      </w:r>
      <w:r>
        <w:rPr>
          <w:rFonts w:ascii="Abadi" w:hAnsi="Abadi"/>
          <w:sz w:val="21"/>
          <w:szCs w:val="21"/>
        </w:rPr>
        <w:t>.</w:t>
      </w:r>
      <w:r w:rsidRPr="00E211DC">
        <w:rPr>
          <w:rFonts w:ascii="Abadi" w:hAnsi="Abadi"/>
          <w:sz w:val="21"/>
          <w:szCs w:val="21"/>
        </w:rPr>
        <w:t xml:space="preserve"> </w:t>
      </w:r>
      <w:r>
        <w:rPr>
          <w:rFonts w:ascii="Abadi" w:hAnsi="Abadi"/>
          <w:sz w:val="21"/>
          <w:szCs w:val="21"/>
        </w:rPr>
        <w:t>A</w:t>
      </w:r>
      <w:r w:rsidRPr="00E211DC">
        <w:rPr>
          <w:rFonts w:ascii="Abadi" w:hAnsi="Abadi"/>
          <w:sz w:val="21"/>
          <w:szCs w:val="21"/>
        </w:rPr>
        <w:t>delante diputada</w:t>
      </w:r>
      <w:r>
        <w:rPr>
          <w:rFonts w:ascii="Abadi" w:hAnsi="Abadi"/>
          <w:sz w:val="21"/>
          <w:szCs w:val="21"/>
        </w:rPr>
        <w:t>.</w:t>
      </w:r>
    </w:p>
    <w:p w14:paraId="2EB2B89F" w14:textId="77777777" w:rsidR="005E2453" w:rsidRDefault="005E2453" w:rsidP="005E2453">
      <w:pPr>
        <w:jc w:val="both"/>
        <w:rPr>
          <w:rFonts w:ascii="Abadi" w:hAnsi="Abadi"/>
          <w:b/>
          <w:bCs/>
          <w:sz w:val="21"/>
          <w:szCs w:val="21"/>
        </w:rPr>
      </w:pPr>
    </w:p>
    <w:p w14:paraId="48F9A889" w14:textId="0511CBB3" w:rsidR="005E2453" w:rsidRDefault="005E2453" w:rsidP="005E2453">
      <w:pPr>
        <w:jc w:val="center"/>
        <w:rPr>
          <w:rFonts w:ascii="Abadi" w:hAnsi="Abadi"/>
          <w:b/>
          <w:bCs/>
          <w:sz w:val="21"/>
          <w:szCs w:val="21"/>
        </w:rPr>
      </w:pPr>
      <w:r w:rsidRPr="00957695">
        <w:rPr>
          <w:rFonts w:ascii="Abadi" w:hAnsi="Abadi"/>
          <w:b/>
          <w:bCs/>
          <w:sz w:val="21"/>
          <w:szCs w:val="21"/>
        </w:rPr>
        <w:t xml:space="preserve">(Sube a tribuna la </w:t>
      </w:r>
      <w:r>
        <w:rPr>
          <w:rFonts w:ascii="Abadi" w:hAnsi="Abadi"/>
          <w:b/>
          <w:bCs/>
          <w:sz w:val="21"/>
          <w:szCs w:val="21"/>
        </w:rPr>
        <w:t xml:space="preserve">diputada </w:t>
      </w:r>
      <w:r w:rsidRPr="00957695">
        <w:rPr>
          <w:rFonts w:ascii="Abadi" w:hAnsi="Abadi"/>
          <w:b/>
          <w:bCs/>
          <w:sz w:val="21"/>
          <w:szCs w:val="21"/>
        </w:rPr>
        <w:t>Laura Cristina Márquez Alcalá para hablar de su tema de interés general “incumplimiento administrativo”)</w:t>
      </w:r>
    </w:p>
    <w:p w14:paraId="62523957" w14:textId="372A042F" w:rsidR="005E2453" w:rsidRDefault="00E7238B" w:rsidP="005E2453">
      <w:pPr>
        <w:jc w:val="center"/>
        <w:rPr>
          <w:rFonts w:ascii="Abadi" w:hAnsi="Abadi"/>
          <w:b/>
          <w:bCs/>
          <w:sz w:val="21"/>
          <w:szCs w:val="21"/>
        </w:rPr>
      </w:pPr>
      <w:r>
        <w:rPr>
          <w:noProof/>
        </w:rPr>
        <w:drawing>
          <wp:inline distT="0" distB="0" distL="0" distR="0" wp14:anchorId="61EF535E" wp14:editId="69DB1606">
            <wp:extent cx="1809750" cy="1017908"/>
            <wp:effectExtent l="133350" t="114300" r="152400" b="144145"/>
            <wp:docPr id="11004228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22818" name=""/>
                    <pic:cNvPicPr/>
                  </pic:nvPicPr>
                  <pic:blipFill>
                    <a:blip r:embed="rId78"/>
                    <a:stretch>
                      <a:fillRect/>
                    </a:stretch>
                  </pic:blipFill>
                  <pic:spPr>
                    <a:xfrm>
                      <a:off x="0" y="0"/>
                      <a:ext cx="1832778" cy="103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C81AAA" w14:textId="77777777" w:rsidR="00113AA2" w:rsidRDefault="00113AA2" w:rsidP="00113AA2">
      <w:pPr>
        <w:jc w:val="both"/>
        <w:rPr>
          <w:rFonts w:ascii="Abadi" w:hAnsi="Abadi"/>
          <w:sz w:val="21"/>
          <w:szCs w:val="21"/>
        </w:rPr>
      </w:pPr>
      <w:r>
        <w:rPr>
          <w:rFonts w:ascii="Abadi" w:hAnsi="Abadi"/>
          <w:sz w:val="21"/>
          <w:szCs w:val="21"/>
        </w:rPr>
        <w:t>- G</w:t>
      </w:r>
      <w:r w:rsidRPr="00E211DC">
        <w:rPr>
          <w:rFonts w:ascii="Abadi" w:hAnsi="Abadi"/>
          <w:sz w:val="21"/>
          <w:szCs w:val="21"/>
        </w:rPr>
        <w:t xml:space="preserve">racias diputado </w:t>
      </w:r>
      <w:proofErr w:type="gramStart"/>
      <w:r>
        <w:rPr>
          <w:rFonts w:ascii="Abadi" w:hAnsi="Abadi"/>
          <w:sz w:val="21"/>
          <w:szCs w:val="21"/>
        </w:rPr>
        <w:t>P</w:t>
      </w:r>
      <w:r w:rsidRPr="00E211DC">
        <w:rPr>
          <w:rFonts w:ascii="Abadi" w:hAnsi="Abadi"/>
          <w:sz w:val="21"/>
          <w:szCs w:val="21"/>
        </w:rPr>
        <w:t>residente</w:t>
      </w:r>
      <w:proofErr w:type="gramEnd"/>
      <w:r>
        <w:rPr>
          <w:rFonts w:ascii="Abadi" w:hAnsi="Abadi"/>
          <w:sz w:val="21"/>
          <w:szCs w:val="21"/>
        </w:rPr>
        <w:t>.</w:t>
      </w:r>
      <w:r w:rsidRPr="00E211DC">
        <w:rPr>
          <w:rFonts w:ascii="Abadi" w:hAnsi="Abadi"/>
          <w:sz w:val="21"/>
          <w:szCs w:val="21"/>
        </w:rPr>
        <w:t xml:space="preserve"> </w:t>
      </w:r>
      <w:r>
        <w:rPr>
          <w:rFonts w:ascii="Abadi" w:hAnsi="Abadi"/>
          <w:sz w:val="21"/>
          <w:szCs w:val="21"/>
        </w:rPr>
        <w:t>C</w:t>
      </w:r>
      <w:r w:rsidRPr="00E211DC">
        <w:rPr>
          <w:rFonts w:ascii="Abadi" w:hAnsi="Abadi"/>
          <w:sz w:val="21"/>
          <w:szCs w:val="21"/>
        </w:rPr>
        <w:t>on su permiso</w:t>
      </w:r>
      <w:r>
        <w:rPr>
          <w:rFonts w:ascii="Abadi" w:hAnsi="Abadi"/>
          <w:sz w:val="21"/>
          <w:szCs w:val="21"/>
        </w:rPr>
        <w:t>.</w:t>
      </w:r>
      <w:r w:rsidRPr="00E211DC">
        <w:rPr>
          <w:rFonts w:ascii="Abadi" w:hAnsi="Abadi"/>
          <w:sz w:val="21"/>
          <w:szCs w:val="21"/>
        </w:rPr>
        <w:t xml:space="preserve"> </w:t>
      </w:r>
      <w:r>
        <w:rPr>
          <w:rFonts w:ascii="Abadi" w:hAnsi="Abadi"/>
          <w:sz w:val="21"/>
          <w:szCs w:val="21"/>
        </w:rPr>
        <w:t>M</w:t>
      </w:r>
      <w:r w:rsidRPr="00E211DC">
        <w:rPr>
          <w:rFonts w:ascii="Abadi" w:hAnsi="Abadi"/>
          <w:sz w:val="21"/>
          <w:szCs w:val="21"/>
        </w:rPr>
        <w:t>uy buenas tardes diputadas</w:t>
      </w:r>
      <w:r>
        <w:rPr>
          <w:rFonts w:ascii="Abadi" w:hAnsi="Abadi"/>
          <w:sz w:val="21"/>
          <w:szCs w:val="21"/>
        </w:rPr>
        <w:t>,</w:t>
      </w:r>
      <w:r w:rsidRPr="00E211DC">
        <w:rPr>
          <w:rFonts w:ascii="Abadi" w:hAnsi="Abadi"/>
          <w:sz w:val="21"/>
          <w:szCs w:val="21"/>
        </w:rPr>
        <w:t xml:space="preserve"> diputados a</w:t>
      </w:r>
      <w:r>
        <w:rPr>
          <w:rFonts w:ascii="Abadi" w:hAnsi="Abadi"/>
          <w:sz w:val="21"/>
          <w:szCs w:val="21"/>
        </w:rPr>
        <w:t xml:space="preserve"> los</w:t>
      </w:r>
      <w:r w:rsidRPr="00E211DC">
        <w:rPr>
          <w:rFonts w:ascii="Abadi" w:hAnsi="Abadi"/>
          <w:sz w:val="21"/>
          <w:szCs w:val="21"/>
        </w:rPr>
        <w:t xml:space="preserve"> </w:t>
      </w:r>
      <w:r>
        <w:rPr>
          <w:rFonts w:ascii="Abadi" w:hAnsi="Abadi"/>
          <w:sz w:val="21"/>
          <w:szCs w:val="21"/>
        </w:rPr>
        <w:t xml:space="preserve">que </w:t>
      </w:r>
      <w:r w:rsidRPr="00E211DC">
        <w:rPr>
          <w:rFonts w:ascii="Abadi" w:hAnsi="Abadi"/>
          <w:sz w:val="21"/>
          <w:szCs w:val="21"/>
        </w:rPr>
        <w:t>nos siguen por las diferentes plataformas digitales y a los medios que nos acompañan y son el conducto para llegar a la ciudadanía</w:t>
      </w:r>
      <w:r>
        <w:rPr>
          <w:rFonts w:ascii="Abadi" w:hAnsi="Abadi"/>
          <w:sz w:val="21"/>
          <w:szCs w:val="21"/>
        </w:rPr>
        <w:t xml:space="preserve"> e</w:t>
      </w:r>
      <w:r w:rsidRPr="00E211DC">
        <w:rPr>
          <w:rFonts w:ascii="Abadi" w:hAnsi="Abadi"/>
          <w:sz w:val="21"/>
          <w:szCs w:val="21"/>
        </w:rPr>
        <w:t xml:space="preserve">l trabajo que se realiza aquí en el </w:t>
      </w:r>
      <w:r>
        <w:rPr>
          <w:rFonts w:ascii="Abadi" w:hAnsi="Abadi"/>
          <w:sz w:val="21"/>
          <w:szCs w:val="21"/>
        </w:rPr>
        <w:t>C</w:t>
      </w:r>
      <w:r w:rsidRPr="00E211DC">
        <w:rPr>
          <w:rFonts w:ascii="Abadi" w:hAnsi="Abadi"/>
          <w:sz w:val="21"/>
          <w:szCs w:val="21"/>
        </w:rPr>
        <w:t>ongreso</w:t>
      </w:r>
      <w:r>
        <w:rPr>
          <w:rFonts w:ascii="Abadi" w:hAnsi="Abadi"/>
          <w:sz w:val="21"/>
          <w:szCs w:val="21"/>
        </w:rPr>
        <w:t>.</w:t>
      </w:r>
    </w:p>
    <w:p w14:paraId="1CFE49C2" w14:textId="77777777" w:rsidR="00113AA2" w:rsidRDefault="00113AA2" w:rsidP="00113AA2">
      <w:pPr>
        <w:jc w:val="both"/>
        <w:rPr>
          <w:rFonts w:ascii="Abadi" w:hAnsi="Abadi"/>
          <w:sz w:val="21"/>
          <w:szCs w:val="21"/>
        </w:rPr>
      </w:pPr>
    </w:p>
    <w:p w14:paraId="4FB3AFB8" w14:textId="7769480E" w:rsidR="00113AA2" w:rsidRDefault="00113AA2" w:rsidP="00113AA2">
      <w:pPr>
        <w:jc w:val="both"/>
        <w:rPr>
          <w:rFonts w:ascii="Abadi" w:hAnsi="Abadi"/>
          <w:sz w:val="21"/>
          <w:szCs w:val="21"/>
        </w:rPr>
      </w:pPr>
      <w:r>
        <w:rPr>
          <w:rFonts w:ascii="Abadi" w:hAnsi="Abadi"/>
          <w:sz w:val="21"/>
          <w:szCs w:val="21"/>
        </w:rPr>
        <w:t>- E</w:t>
      </w:r>
      <w:r w:rsidRPr="00E211DC">
        <w:rPr>
          <w:rFonts w:ascii="Abadi" w:hAnsi="Abadi"/>
          <w:sz w:val="21"/>
          <w:szCs w:val="21"/>
        </w:rPr>
        <w:t>l día de hoy quiero platicarles sobre la importancia que tienen los medicamentos en la vida de las y los ciudadanos de este país y de este estado</w:t>
      </w:r>
      <w:r>
        <w:rPr>
          <w:rFonts w:ascii="Abadi" w:hAnsi="Abadi"/>
          <w:sz w:val="21"/>
          <w:szCs w:val="21"/>
        </w:rPr>
        <w:t>,</w:t>
      </w:r>
      <w:r w:rsidRPr="00E211DC">
        <w:rPr>
          <w:rFonts w:ascii="Abadi" w:hAnsi="Abadi"/>
          <w:sz w:val="21"/>
          <w:szCs w:val="21"/>
        </w:rPr>
        <w:t xml:space="preserve"> </w:t>
      </w:r>
      <w:proofErr w:type="gramStart"/>
      <w:r w:rsidRPr="00E211DC">
        <w:rPr>
          <w:rFonts w:ascii="Abadi" w:hAnsi="Abadi"/>
          <w:sz w:val="21"/>
          <w:szCs w:val="21"/>
        </w:rPr>
        <w:t>ya que</w:t>
      </w:r>
      <w:proofErr w:type="gramEnd"/>
      <w:r w:rsidRPr="00E211DC">
        <w:rPr>
          <w:rFonts w:ascii="Abadi" w:hAnsi="Abadi"/>
          <w:sz w:val="21"/>
          <w:szCs w:val="21"/>
        </w:rPr>
        <w:t xml:space="preserve"> al ser el tratamiento para diferentes enfermedades</w:t>
      </w:r>
      <w:r>
        <w:rPr>
          <w:rFonts w:ascii="Abadi" w:hAnsi="Abadi"/>
          <w:sz w:val="21"/>
          <w:szCs w:val="21"/>
        </w:rPr>
        <w:t>,</w:t>
      </w:r>
      <w:r w:rsidRPr="00E211DC">
        <w:rPr>
          <w:rFonts w:ascii="Abadi" w:hAnsi="Abadi"/>
          <w:sz w:val="21"/>
          <w:szCs w:val="21"/>
        </w:rPr>
        <w:t xml:space="preserve"> es claramente indispensable que se garantice su derecho humano a la salud consagrado en la </w:t>
      </w:r>
      <w:r>
        <w:rPr>
          <w:rFonts w:ascii="Abadi" w:hAnsi="Abadi"/>
          <w:sz w:val="21"/>
          <w:szCs w:val="21"/>
        </w:rPr>
        <w:t>C</w:t>
      </w:r>
      <w:r w:rsidRPr="00E211DC">
        <w:rPr>
          <w:rFonts w:ascii="Abadi" w:hAnsi="Abadi"/>
          <w:sz w:val="21"/>
          <w:szCs w:val="21"/>
        </w:rPr>
        <w:t xml:space="preserve">onstitución </w:t>
      </w:r>
      <w:r>
        <w:rPr>
          <w:rFonts w:ascii="Abadi" w:hAnsi="Abadi"/>
          <w:sz w:val="21"/>
          <w:szCs w:val="21"/>
        </w:rPr>
        <w:t>P</w:t>
      </w:r>
      <w:r w:rsidRPr="00E211DC">
        <w:rPr>
          <w:rFonts w:ascii="Abadi" w:hAnsi="Abadi"/>
          <w:sz w:val="21"/>
          <w:szCs w:val="21"/>
        </w:rPr>
        <w:t>olítica de nuestro país</w:t>
      </w:r>
      <w:r>
        <w:rPr>
          <w:rFonts w:ascii="Abadi" w:hAnsi="Abadi"/>
          <w:sz w:val="21"/>
          <w:szCs w:val="21"/>
        </w:rPr>
        <w:t>.</w:t>
      </w:r>
      <w:r w:rsidRPr="00E211DC">
        <w:rPr>
          <w:rFonts w:ascii="Abadi" w:hAnsi="Abadi"/>
          <w:sz w:val="21"/>
          <w:szCs w:val="21"/>
        </w:rPr>
        <w:t xml:space="preserve"> </w:t>
      </w:r>
      <w:r>
        <w:rPr>
          <w:rFonts w:ascii="Abadi" w:hAnsi="Abadi"/>
          <w:sz w:val="21"/>
          <w:szCs w:val="21"/>
        </w:rPr>
        <w:t>P</w:t>
      </w:r>
      <w:r w:rsidRPr="00E211DC">
        <w:rPr>
          <w:rFonts w:ascii="Abadi" w:hAnsi="Abadi"/>
          <w:sz w:val="21"/>
          <w:szCs w:val="21"/>
        </w:rPr>
        <w:t>ero bueno</w:t>
      </w:r>
      <w:r>
        <w:rPr>
          <w:rFonts w:ascii="Abadi" w:hAnsi="Abadi"/>
          <w:sz w:val="21"/>
          <w:szCs w:val="21"/>
        </w:rPr>
        <w:t>,</w:t>
      </w:r>
      <w:r w:rsidRPr="00E211DC">
        <w:rPr>
          <w:rFonts w:ascii="Abadi" w:hAnsi="Abadi"/>
          <w:sz w:val="21"/>
          <w:szCs w:val="21"/>
        </w:rPr>
        <w:t xml:space="preserve"> el gobierno federal no pudo visibilizar su importancia y el remedio resultó peor que la enfermedad</w:t>
      </w:r>
      <w:r>
        <w:rPr>
          <w:rFonts w:ascii="Abadi" w:hAnsi="Abadi"/>
          <w:sz w:val="21"/>
          <w:szCs w:val="21"/>
        </w:rPr>
        <w:t>.</w:t>
      </w:r>
      <w:r w:rsidRPr="00E211DC">
        <w:rPr>
          <w:rFonts w:ascii="Abadi" w:hAnsi="Abadi"/>
          <w:sz w:val="21"/>
          <w:szCs w:val="21"/>
        </w:rPr>
        <w:t xml:space="preserve"> me explico</w:t>
      </w:r>
      <w:r>
        <w:rPr>
          <w:rFonts w:ascii="Abadi" w:hAnsi="Abadi"/>
          <w:sz w:val="21"/>
          <w:szCs w:val="21"/>
        </w:rPr>
        <w:t>.</w:t>
      </w:r>
      <w:r w:rsidRPr="00E211DC">
        <w:rPr>
          <w:rFonts w:ascii="Abadi" w:hAnsi="Abadi"/>
          <w:sz w:val="21"/>
          <w:szCs w:val="21"/>
        </w:rPr>
        <w:t xml:space="preserve"> </w:t>
      </w:r>
    </w:p>
    <w:p w14:paraId="24F42F9F" w14:textId="77777777" w:rsidR="00113AA2" w:rsidRDefault="00113AA2" w:rsidP="00113AA2">
      <w:pPr>
        <w:jc w:val="both"/>
        <w:rPr>
          <w:rFonts w:ascii="Abadi" w:hAnsi="Abadi"/>
          <w:sz w:val="21"/>
          <w:szCs w:val="21"/>
        </w:rPr>
      </w:pPr>
    </w:p>
    <w:p w14:paraId="3B68F605" w14:textId="626056F0" w:rsidR="00113AA2" w:rsidRDefault="00113AA2" w:rsidP="00113AA2">
      <w:pPr>
        <w:jc w:val="both"/>
        <w:rPr>
          <w:rFonts w:ascii="Abadi" w:hAnsi="Abadi"/>
          <w:sz w:val="21"/>
          <w:szCs w:val="21"/>
        </w:rPr>
      </w:pPr>
      <w:r>
        <w:rPr>
          <w:rFonts w:ascii="Abadi" w:hAnsi="Abadi"/>
          <w:sz w:val="21"/>
          <w:szCs w:val="21"/>
        </w:rPr>
        <w:t>- E</w:t>
      </w:r>
      <w:r w:rsidRPr="00E211DC">
        <w:rPr>
          <w:rFonts w:ascii="Abadi" w:hAnsi="Abadi"/>
          <w:sz w:val="21"/>
          <w:szCs w:val="21"/>
        </w:rPr>
        <w:t>l gobierno federal cambió la forma de comprarlos</w:t>
      </w:r>
      <w:r>
        <w:rPr>
          <w:rFonts w:ascii="Abadi" w:hAnsi="Abadi"/>
          <w:sz w:val="21"/>
          <w:szCs w:val="21"/>
        </w:rPr>
        <w:t>,</w:t>
      </w:r>
      <w:r w:rsidRPr="00E211DC">
        <w:rPr>
          <w:rFonts w:ascii="Abadi" w:hAnsi="Abadi"/>
          <w:sz w:val="21"/>
          <w:szCs w:val="21"/>
        </w:rPr>
        <w:t xml:space="preserve"> con el argumento de que había prácticas corruptas</w:t>
      </w:r>
      <w:r>
        <w:rPr>
          <w:rFonts w:ascii="Abadi" w:hAnsi="Abadi"/>
          <w:sz w:val="21"/>
          <w:szCs w:val="21"/>
        </w:rPr>
        <w:t>,</w:t>
      </w:r>
      <w:r w:rsidRPr="00E211DC">
        <w:rPr>
          <w:rFonts w:ascii="Abadi" w:hAnsi="Abadi"/>
          <w:sz w:val="21"/>
          <w:szCs w:val="21"/>
        </w:rPr>
        <w:t xml:space="preserve"> fracasó en el intento</w:t>
      </w:r>
      <w:r>
        <w:rPr>
          <w:rFonts w:ascii="Abadi" w:hAnsi="Abadi"/>
          <w:sz w:val="21"/>
          <w:szCs w:val="21"/>
        </w:rPr>
        <w:t>,</w:t>
      </w:r>
      <w:r w:rsidRPr="00E211DC">
        <w:rPr>
          <w:rFonts w:ascii="Abadi" w:hAnsi="Abadi"/>
          <w:sz w:val="21"/>
          <w:szCs w:val="21"/>
        </w:rPr>
        <w:t xml:space="preserve"> los expertos le dicen de una y otra manera</w:t>
      </w:r>
      <w:r>
        <w:rPr>
          <w:rFonts w:ascii="Abadi" w:hAnsi="Abadi"/>
          <w:sz w:val="21"/>
          <w:szCs w:val="21"/>
        </w:rPr>
        <w:t>,</w:t>
      </w:r>
      <w:r w:rsidRPr="00E211DC">
        <w:rPr>
          <w:rFonts w:ascii="Abadi" w:hAnsi="Abadi"/>
          <w:sz w:val="21"/>
          <w:szCs w:val="21"/>
        </w:rPr>
        <w:t xml:space="preserve"> así como nosotros </w:t>
      </w:r>
      <w:r>
        <w:rPr>
          <w:rFonts w:ascii="Abadi" w:hAnsi="Abadi"/>
          <w:sz w:val="21"/>
          <w:szCs w:val="21"/>
        </w:rPr>
        <w:t>“</w:t>
      </w:r>
      <w:r w:rsidRPr="00E211DC">
        <w:rPr>
          <w:rFonts w:ascii="Abadi" w:hAnsi="Abadi"/>
          <w:sz w:val="21"/>
          <w:szCs w:val="21"/>
        </w:rPr>
        <w:t>te lo dije</w:t>
      </w:r>
      <w:r>
        <w:rPr>
          <w:rFonts w:ascii="Abadi" w:hAnsi="Abadi"/>
          <w:sz w:val="21"/>
          <w:szCs w:val="21"/>
        </w:rPr>
        <w:t>”</w:t>
      </w:r>
      <w:r w:rsidRPr="00E211DC">
        <w:rPr>
          <w:rFonts w:ascii="Abadi" w:hAnsi="Abadi"/>
          <w:sz w:val="21"/>
          <w:szCs w:val="21"/>
        </w:rPr>
        <w:t xml:space="preserve"> y queremos cooperar contigo</w:t>
      </w:r>
      <w:r>
        <w:rPr>
          <w:rFonts w:ascii="Abadi" w:hAnsi="Abadi"/>
          <w:sz w:val="21"/>
          <w:szCs w:val="21"/>
        </w:rPr>
        <w:t>,</w:t>
      </w:r>
      <w:r w:rsidRPr="00E211DC">
        <w:rPr>
          <w:rFonts w:ascii="Abadi" w:hAnsi="Abadi"/>
          <w:sz w:val="21"/>
          <w:szCs w:val="21"/>
        </w:rPr>
        <w:t xml:space="preserve"> pero no quiere corregir y los pacientes</w:t>
      </w:r>
      <w:r>
        <w:rPr>
          <w:rFonts w:ascii="Abadi" w:hAnsi="Abadi"/>
          <w:sz w:val="21"/>
          <w:szCs w:val="21"/>
        </w:rPr>
        <w:t>,</w:t>
      </w:r>
      <w:r w:rsidRPr="00E211DC">
        <w:rPr>
          <w:rFonts w:ascii="Abadi" w:hAnsi="Abadi"/>
          <w:sz w:val="21"/>
          <w:szCs w:val="21"/>
        </w:rPr>
        <w:t xml:space="preserve"> las personas con padecimientos son quienes pagan las consecuencias</w:t>
      </w:r>
      <w:r>
        <w:rPr>
          <w:rFonts w:ascii="Abadi" w:hAnsi="Abadi"/>
          <w:sz w:val="21"/>
          <w:szCs w:val="21"/>
        </w:rPr>
        <w:t>.</w:t>
      </w:r>
      <w:r w:rsidRPr="00E211DC">
        <w:rPr>
          <w:rFonts w:ascii="Abadi" w:hAnsi="Abadi"/>
          <w:sz w:val="21"/>
          <w:szCs w:val="21"/>
        </w:rPr>
        <w:t xml:space="preserve"> </w:t>
      </w:r>
    </w:p>
    <w:p w14:paraId="436B72CF" w14:textId="77777777" w:rsidR="00113AA2" w:rsidRDefault="00113AA2" w:rsidP="00113AA2">
      <w:pPr>
        <w:jc w:val="both"/>
        <w:rPr>
          <w:rFonts w:ascii="Abadi" w:hAnsi="Abadi"/>
          <w:sz w:val="21"/>
          <w:szCs w:val="21"/>
        </w:rPr>
      </w:pPr>
    </w:p>
    <w:p w14:paraId="44B2DEEE" w14:textId="46D3B8F5" w:rsidR="00113AA2" w:rsidRDefault="00113AA2" w:rsidP="00113AA2">
      <w:pPr>
        <w:jc w:val="both"/>
        <w:rPr>
          <w:rFonts w:ascii="Abadi" w:hAnsi="Abadi"/>
          <w:sz w:val="21"/>
          <w:szCs w:val="21"/>
        </w:rPr>
      </w:pPr>
      <w:r>
        <w:rPr>
          <w:rFonts w:ascii="Abadi" w:hAnsi="Abadi"/>
          <w:sz w:val="21"/>
          <w:szCs w:val="21"/>
        </w:rPr>
        <w:lastRenderedPageBreak/>
        <w:t>- E</w:t>
      </w:r>
      <w:r w:rsidRPr="00E211DC">
        <w:rPr>
          <w:rFonts w:ascii="Abadi" w:hAnsi="Abadi"/>
          <w:sz w:val="21"/>
          <w:szCs w:val="21"/>
        </w:rPr>
        <w:t>n ese sentido</w:t>
      </w:r>
      <w:r>
        <w:rPr>
          <w:rFonts w:ascii="Abadi" w:hAnsi="Abadi"/>
          <w:sz w:val="21"/>
          <w:szCs w:val="21"/>
        </w:rPr>
        <w:t>,</w:t>
      </w:r>
      <w:r w:rsidRPr="00E211DC">
        <w:rPr>
          <w:rFonts w:ascii="Abadi" w:hAnsi="Abadi"/>
          <w:sz w:val="21"/>
          <w:szCs w:val="21"/>
        </w:rPr>
        <w:t xml:space="preserve"> para el </w:t>
      </w:r>
      <w:r>
        <w:rPr>
          <w:rFonts w:ascii="Abadi" w:hAnsi="Abadi"/>
          <w:sz w:val="21"/>
          <w:szCs w:val="21"/>
        </w:rPr>
        <w:t>G</w:t>
      </w:r>
      <w:r w:rsidRPr="00E211DC">
        <w:rPr>
          <w:rFonts w:ascii="Abadi" w:hAnsi="Abadi"/>
          <w:sz w:val="21"/>
          <w:szCs w:val="21"/>
        </w:rPr>
        <w:t xml:space="preserve">rupo </w:t>
      </w:r>
      <w:r>
        <w:rPr>
          <w:rFonts w:ascii="Abadi" w:hAnsi="Abadi"/>
          <w:sz w:val="21"/>
          <w:szCs w:val="21"/>
        </w:rPr>
        <w:t>P</w:t>
      </w:r>
      <w:r w:rsidRPr="00E211DC">
        <w:rPr>
          <w:rFonts w:ascii="Abadi" w:hAnsi="Abadi"/>
          <w:sz w:val="21"/>
          <w:szCs w:val="21"/>
        </w:rPr>
        <w:t xml:space="preserve">arlamentario del </w:t>
      </w:r>
      <w:r>
        <w:rPr>
          <w:rFonts w:ascii="Abadi" w:hAnsi="Abadi"/>
          <w:sz w:val="21"/>
          <w:szCs w:val="21"/>
        </w:rPr>
        <w:t>PAN,</w:t>
      </w:r>
      <w:r w:rsidRPr="00E211DC">
        <w:rPr>
          <w:rFonts w:ascii="Abadi" w:hAnsi="Abadi"/>
          <w:sz w:val="21"/>
          <w:szCs w:val="21"/>
        </w:rPr>
        <w:t xml:space="preserve"> la revisión de los procesos administrativos de adquisición y distribución de </w:t>
      </w:r>
      <w:proofErr w:type="gramStart"/>
      <w:r w:rsidRPr="00E211DC">
        <w:rPr>
          <w:rFonts w:ascii="Abadi" w:hAnsi="Abadi"/>
          <w:sz w:val="21"/>
          <w:szCs w:val="21"/>
        </w:rPr>
        <w:t>medicamentos</w:t>
      </w:r>
      <w:r>
        <w:rPr>
          <w:rFonts w:ascii="Abadi" w:hAnsi="Abadi"/>
          <w:sz w:val="21"/>
          <w:szCs w:val="21"/>
        </w:rPr>
        <w:t>,</w:t>
      </w:r>
      <w:proofErr w:type="gramEnd"/>
      <w:r w:rsidRPr="00E211DC">
        <w:rPr>
          <w:rFonts w:ascii="Abadi" w:hAnsi="Abadi"/>
          <w:sz w:val="21"/>
          <w:szCs w:val="21"/>
        </w:rPr>
        <w:t xml:space="preserve"> no justifica por ningún motivo la suspensión o incluso de la protección y la garantía del derecho a la salud</w:t>
      </w:r>
      <w:r>
        <w:rPr>
          <w:rFonts w:ascii="Abadi" w:hAnsi="Abadi"/>
          <w:sz w:val="21"/>
          <w:szCs w:val="21"/>
        </w:rPr>
        <w:t>.</w:t>
      </w:r>
      <w:r w:rsidRPr="00E211DC">
        <w:rPr>
          <w:rFonts w:ascii="Abadi" w:hAnsi="Abadi"/>
          <w:sz w:val="21"/>
          <w:szCs w:val="21"/>
        </w:rPr>
        <w:t xml:space="preserve"> </w:t>
      </w:r>
      <w:r>
        <w:rPr>
          <w:rFonts w:ascii="Abadi" w:hAnsi="Abadi"/>
          <w:sz w:val="21"/>
          <w:szCs w:val="21"/>
        </w:rPr>
        <w:t>S</w:t>
      </w:r>
      <w:r w:rsidRPr="00E211DC">
        <w:rPr>
          <w:rFonts w:ascii="Abadi" w:hAnsi="Abadi"/>
          <w:sz w:val="21"/>
          <w:szCs w:val="21"/>
        </w:rPr>
        <w:t xml:space="preserve">i existían problemas en la compra consolidada por el </w:t>
      </w:r>
      <w:r>
        <w:rPr>
          <w:rFonts w:ascii="Abadi" w:hAnsi="Abadi"/>
          <w:sz w:val="21"/>
          <w:szCs w:val="21"/>
        </w:rPr>
        <w:t>IMSS,</w:t>
      </w:r>
      <w:r w:rsidRPr="00E211DC">
        <w:rPr>
          <w:rFonts w:ascii="Abadi" w:hAnsi="Abadi"/>
          <w:sz w:val="21"/>
          <w:szCs w:val="21"/>
        </w:rPr>
        <w:t xml:space="preserve"> perdón</w:t>
      </w:r>
      <w:r>
        <w:rPr>
          <w:rFonts w:ascii="Abadi" w:hAnsi="Abadi"/>
          <w:sz w:val="21"/>
          <w:szCs w:val="21"/>
        </w:rPr>
        <w:t>,</w:t>
      </w:r>
      <w:r w:rsidRPr="00E211DC">
        <w:rPr>
          <w:rFonts w:ascii="Abadi" w:hAnsi="Abadi"/>
          <w:sz w:val="21"/>
          <w:szCs w:val="21"/>
        </w:rPr>
        <w:t xml:space="preserve"> consolidada de medicamentos que realizaba el </w:t>
      </w:r>
      <w:r>
        <w:rPr>
          <w:rFonts w:ascii="Abadi" w:hAnsi="Abadi"/>
          <w:sz w:val="21"/>
          <w:szCs w:val="21"/>
        </w:rPr>
        <w:t>IMSS,</w:t>
      </w:r>
      <w:r w:rsidRPr="00E211DC">
        <w:rPr>
          <w:rFonts w:ascii="Abadi" w:hAnsi="Abadi"/>
          <w:sz w:val="21"/>
          <w:szCs w:val="21"/>
        </w:rPr>
        <w:t xml:space="preserve"> debía mejorarse</w:t>
      </w:r>
      <w:r>
        <w:rPr>
          <w:rFonts w:ascii="Abadi" w:hAnsi="Abadi"/>
          <w:sz w:val="21"/>
          <w:szCs w:val="21"/>
        </w:rPr>
        <w:t>,</w:t>
      </w:r>
      <w:r w:rsidRPr="00E211DC">
        <w:rPr>
          <w:rFonts w:ascii="Abadi" w:hAnsi="Abadi"/>
          <w:sz w:val="21"/>
          <w:szCs w:val="21"/>
        </w:rPr>
        <w:t xml:space="preserve"> no suspenderse</w:t>
      </w:r>
      <w:r>
        <w:rPr>
          <w:rFonts w:ascii="Abadi" w:hAnsi="Abadi"/>
          <w:sz w:val="21"/>
          <w:szCs w:val="21"/>
        </w:rPr>
        <w:t>.</w:t>
      </w:r>
      <w:r w:rsidRPr="00E211DC">
        <w:rPr>
          <w:rFonts w:ascii="Abadi" w:hAnsi="Abadi"/>
          <w:sz w:val="21"/>
          <w:szCs w:val="21"/>
        </w:rPr>
        <w:t xml:space="preserve"> </w:t>
      </w:r>
    </w:p>
    <w:p w14:paraId="4D4E59ED" w14:textId="77777777" w:rsidR="00113AA2" w:rsidRDefault="00113AA2" w:rsidP="00113AA2">
      <w:pPr>
        <w:jc w:val="both"/>
        <w:rPr>
          <w:rFonts w:ascii="Abadi" w:hAnsi="Abadi"/>
          <w:sz w:val="21"/>
          <w:szCs w:val="21"/>
        </w:rPr>
      </w:pPr>
    </w:p>
    <w:p w14:paraId="1D1F2462" w14:textId="0C2046F2" w:rsidR="00113AA2" w:rsidRDefault="00113AA2" w:rsidP="00113AA2">
      <w:pPr>
        <w:jc w:val="both"/>
        <w:rPr>
          <w:rFonts w:ascii="Abadi" w:hAnsi="Abadi"/>
          <w:sz w:val="21"/>
          <w:szCs w:val="21"/>
        </w:rPr>
      </w:pPr>
      <w:r>
        <w:rPr>
          <w:rFonts w:ascii="Abadi" w:hAnsi="Abadi"/>
          <w:sz w:val="21"/>
          <w:szCs w:val="21"/>
        </w:rPr>
        <w:t>- E</w:t>
      </w:r>
      <w:r w:rsidRPr="00E211DC">
        <w:rPr>
          <w:rFonts w:ascii="Abadi" w:hAnsi="Abadi"/>
          <w:sz w:val="21"/>
          <w:szCs w:val="21"/>
        </w:rPr>
        <w:t>n aquellos casos en que se identifiquen actos de corrupción debe investigarse y se debe sancionar a los responsables</w:t>
      </w:r>
      <w:r>
        <w:rPr>
          <w:rFonts w:ascii="Abadi" w:hAnsi="Abadi"/>
          <w:sz w:val="21"/>
          <w:szCs w:val="21"/>
        </w:rPr>
        <w:t>,</w:t>
      </w:r>
      <w:r w:rsidRPr="00E211DC">
        <w:rPr>
          <w:rFonts w:ascii="Abadi" w:hAnsi="Abadi"/>
          <w:sz w:val="21"/>
          <w:szCs w:val="21"/>
        </w:rPr>
        <w:t xml:space="preserve"> eso dice la ley</w:t>
      </w:r>
      <w:r>
        <w:rPr>
          <w:rFonts w:ascii="Abadi" w:hAnsi="Abadi"/>
          <w:sz w:val="21"/>
          <w:szCs w:val="21"/>
        </w:rPr>
        <w:t>,</w:t>
      </w:r>
      <w:r w:rsidRPr="00E211DC">
        <w:rPr>
          <w:rFonts w:ascii="Abadi" w:hAnsi="Abadi"/>
          <w:sz w:val="21"/>
          <w:szCs w:val="21"/>
        </w:rPr>
        <w:t xml:space="preserve"> si había un problema de concentración en la distribución de medicamentos</w:t>
      </w:r>
      <w:r>
        <w:rPr>
          <w:rFonts w:ascii="Abadi" w:hAnsi="Abadi"/>
          <w:sz w:val="21"/>
          <w:szCs w:val="21"/>
        </w:rPr>
        <w:t>,</w:t>
      </w:r>
      <w:r w:rsidRPr="00E211DC">
        <w:rPr>
          <w:rFonts w:ascii="Abadi" w:hAnsi="Abadi"/>
          <w:sz w:val="21"/>
          <w:szCs w:val="21"/>
        </w:rPr>
        <w:t xml:space="preserve"> </w:t>
      </w:r>
      <w:proofErr w:type="gramStart"/>
      <w:r w:rsidRPr="00E211DC">
        <w:rPr>
          <w:rFonts w:ascii="Abadi" w:hAnsi="Abadi"/>
          <w:sz w:val="21"/>
          <w:szCs w:val="21"/>
        </w:rPr>
        <w:t xml:space="preserve">las </w:t>
      </w:r>
      <w:r>
        <w:rPr>
          <w:rFonts w:ascii="Abadi" w:hAnsi="Abadi"/>
          <w:sz w:val="21"/>
          <w:szCs w:val="21"/>
        </w:rPr>
        <w:t>solución</w:t>
      </w:r>
      <w:proofErr w:type="gramEnd"/>
      <w:r>
        <w:rPr>
          <w:rFonts w:ascii="Abadi" w:hAnsi="Abadi"/>
          <w:sz w:val="21"/>
          <w:szCs w:val="21"/>
        </w:rPr>
        <w:t xml:space="preserve"> </w:t>
      </w:r>
      <w:r w:rsidRPr="00E211DC">
        <w:rPr>
          <w:rFonts w:ascii="Abadi" w:hAnsi="Abadi"/>
          <w:sz w:val="21"/>
          <w:szCs w:val="21"/>
        </w:rPr>
        <w:t>es que se fomente la competencia en el sector</w:t>
      </w:r>
      <w:r>
        <w:rPr>
          <w:rFonts w:ascii="Abadi" w:hAnsi="Abadi"/>
          <w:sz w:val="21"/>
          <w:szCs w:val="21"/>
        </w:rPr>
        <w:t>,</w:t>
      </w:r>
      <w:r w:rsidRPr="00E211DC">
        <w:rPr>
          <w:rFonts w:ascii="Abadi" w:hAnsi="Abadi"/>
          <w:sz w:val="21"/>
          <w:szCs w:val="21"/>
        </w:rPr>
        <w:t xml:space="preserve"> </w:t>
      </w:r>
      <w:r>
        <w:rPr>
          <w:rFonts w:ascii="Abadi" w:hAnsi="Abadi"/>
          <w:sz w:val="21"/>
          <w:szCs w:val="21"/>
        </w:rPr>
        <w:t>¿</w:t>
      </w:r>
      <w:r w:rsidRPr="00E211DC">
        <w:rPr>
          <w:rFonts w:ascii="Abadi" w:hAnsi="Abadi"/>
          <w:sz w:val="21"/>
          <w:szCs w:val="21"/>
        </w:rPr>
        <w:t>creen ustedes</w:t>
      </w:r>
      <w:r>
        <w:rPr>
          <w:rFonts w:ascii="Abadi" w:hAnsi="Abadi"/>
          <w:sz w:val="21"/>
          <w:szCs w:val="21"/>
        </w:rPr>
        <w:t>,</w:t>
      </w:r>
      <w:r w:rsidRPr="00E211DC">
        <w:rPr>
          <w:rFonts w:ascii="Abadi" w:hAnsi="Abadi"/>
          <w:sz w:val="21"/>
          <w:szCs w:val="21"/>
        </w:rPr>
        <w:t xml:space="preserve"> pregunt</w:t>
      </w:r>
      <w:r>
        <w:rPr>
          <w:rFonts w:ascii="Abadi" w:hAnsi="Abadi"/>
          <w:sz w:val="21"/>
          <w:szCs w:val="21"/>
        </w:rPr>
        <w:t>o</w:t>
      </w:r>
      <w:r w:rsidRPr="00E211DC">
        <w:rPr>
          <w:rFonts w:ascii="Abadi" w:hAnsi="Abadi"/>
          <w:sz w:val="21"/>
          <w:szCs w:val="21"/>
        </w:rPr>
        <w:t xml:space="preserve"> que los supuestos ahorros por 11</w:t>
      </w:r>
      <w:r>
        <w:rPr>
          <w:rFonts w:ascii="Abadi" w:hAnsi="Abadi"/>
          <w:sz w:val="21"/>
          <w:szCs w:val="21"/>
        </w:rPr>
        <w:t>,</w:t>
      </w:r>
      <w:r w:rsidRPr="00E211DC">
        <w:rPr>
          <w:rFonts w:ascii="Abadi" w:hAnsi="Abadi"/>
          <w:sz w:val="21"/>
          <w:szCs w:val="21"/>
        </w:rPr>
        <w:t>800</w:t>
      </w:r>
      <w:r>
        <w:rPr>
          <w:rFonts w:ascii="Abadi" w:hAnsi="Abadi"/>
          <w:sz w:val="21"/>
          <w:szCs w:val="21"/>
        </w:rPr>
        <w:t>,</w:t>
      </w:r>
      <w:r w:rsidRPr="00E211DC">
        <w:rPr>
          <w:rFonts w:ascii="Abadi" w:hAnsi="Abadi"/>
          <w:sz w:val="21"/>
          <w:szCs w:val="21"/>
        </w:rPr>
        <w:t>000</w:t>
      </w:r>
      <w:r>
        <w:rPr>
          <w:rFonts w:ascii="Abadi" w:hAnsi="Abadi"/>
          <w:sz w:val="21"/>
          <w:szCs w:val="21"/>
        </w:rPr>
        <w:t>,</w:t>
      </w:r>
      <w:r w:rsidRPr="00E211DC">
        <w:rPr>
          <w:rFonts w:ascii="Abadi" w:hAnsi="Abadi"/>
          <w:sz w:val="21"/>
          <w:szCs w:val="21"/>
        </w:rPr>
        <w:t>000 de pesos que celebra el gobierno federal</w:t>
      </w:r>
      <w:r>
        <w:rPr>
          <w:rFonts w:ascii="Abadi" w:hAnsi="Abadi"/>
          <w:sz w:val="21"/>
          <w:szCs w:val="21"/>
        </w:rPr>
        <w:t>,</w:t>
      </w:r>
      <w:r w:rsidRPr="00E211DC">
        <w:rPr>
          <w:rFonts w:ascii="Abadi" w:hAnsi="Abadi"/>
          <w:sz w:val="21"/>
          <w:szCs w:val="21"/>
        </w:rPr>
        <w:t xml:space="preserve"> se compensan con la preocupación</w:t>
      </w:r>
      <w:r>
        <w:rPr>
          <w:rFonts w:ascii="Abadi" w:hAnsi="Abadi"/>
          <w:sz w:val="21"/>
          <w:szCs w:val="21"/>
        </w:rPr>
        <w:t>,</w:t>
      </w:r>
      <w:r w:rsidRPr="00E211DC">
        <w:rPr>
          <w:rFonts w:ascii="Abadi" w:hAnsi="Abadi"/>
          <w:sz w:val="21"/>
          <w:szCs w:val="21"/>
        </w:rPr>
        <w:t xml:space="preserve"> con la enfermedad y con las vidas humanas que se han perdido</w:t>
      </w:r>
      <w:r>
        <w:rPr>
          <w:rFonts w:ascii="Abadi" w:hAnsi="Abadi"/>
          <w:sz w:val="21"/>
          <w:szCs w:val="21"/>
        </w:rPr>
        <w:t>?</w:t>
      </w:r>
      <w:r w:rsidRPr="00E211DC">
        <w:rPr>
          <w:rFonts w:ascii="Abadi" w:hAnsi="Abadi"/>
          <w:sz w:val="21"/>
          <w:szCs w:val="21"/>
        </w:rPr>
        <w:t xml:space="preserve"> </w:t>
      </w:r>
    </w:p>
    <w:p w14:paraId="1AC3B31F" w14:textId="77777777" w:rsidR="00113AA2" w:rsidRDefault="00113AA2" w:rsidP="00113AA2">
      <w:pPr>
        <w:jc w:val="both"/>
        <w:rPr>
          <w:rFonts w:ascii="Abadi" w:hAnsi="Abadi"/>
          <w:sz w:val="21"/>
          <w:szCs w:val="21"/>
        </w:rPr>
      </w:pPr>
    </w:p>
    <w:p w14:paraId="4EC387DC" w14:textId="51DCB2C9" w:rsidR="00113AA2" w:rsidRDefault="00113AA2" w:rsidP="00113AA2">
      <w:pPr>
        <w:jc w:val="both"/>
        <w:rPr>
          <w:rFonts w:ascii="Abadi" w:hAnsi="Abadi"/>
          <w:sz w:val="21"/>
          <w:szCs w:val="21"/>
        </w:rPr>
      </w:pPr>
      <w:r>
        <w:rPr>
          <w:rFonts w:ascii="Abadi" w:hAnsi="Abadi"/>
          <w:sz w:val="21"/>
          <w:szCs w:val="21"/>
        </w:rPr>
        <w:t>- A</w:t>
      </w:r>
      <w:r w:rsidRPr="00E211DC">
        <w:rPr>
          <w:rFonts w:ascii="Abadi" w:hAnsi="Abadi"/>
          <w:sz w:val="21"/>
          <w:szCs w:val="21"/>
        </w:rPr>
        <w:t>demás</w:t>
      </w:r>
      <w:r>
        <w:rPr>
          <w:rFonts w:ascii="Abadi" w:hAnsi="Abadi"/>
          <w:sz w:val="21"/>
          <w:szCs w:val="21"/>
        </w:rPr>
        <w:t>,</w:t>
      </w:r>
      <w:r w:rsidRPr="00E211DC">
        <w:rPr>
          <w:rFonts w:ascii="Abadi" w:hAnsi="Abadi"/>
          <w:sz w:val="21"/>
          <w:szCs w:val="21"/>
        </w:rPr>
        <w:t xml:space="preserve"> no hay que olvidar que en el intento por transparentar el proceso de compras de medicamentos</w:t>
      </w:r>
      <w:r>
        <w:rPr>
          <w:rFonts w:ascii="Abadi" w:hAnsi="Abadi"/>
          <w:sz w:val="21"/>
          <w:szCs w:val="21"/>
        </w:rPr>
        <w:t>,</w:t>
      </w:r>
      <w:r w:rsidRPr="00E211DC">
        <w:rPr>
          <w:rFonts w:ascii="Abadi" w:hAnsi="Abadi"/>
          <w:sz w:val="21"/>
          <w:szCs w:val="21"/>
        </w:rPr>
        <w:t xml:space="preserve"> se le pidió a la oficina de las naciones unidas de servicios para proyectos</w:t>
      </w:r>
      <w:r>
        <w:rPr>
          <w:rFonts w:ascii="Abadi" w:hAnsi="Abadi"/>
          <w:sz w:val="21"/>
          <w:szCs w:val="21"/>
        </w:rPr>
        <w:t>,</w:t>
      </w:r>
      <w:r w:rsidRPr="00E211DC">
        <w:rPr>
          <w:rFonts w:ascii="Abadi" w:hAnsi="Abadi"/>
          <w:sz w:val="21"/>
          <w:szCs w:val="21"/>
        </w:rPr>
        <w:t xml:space="preserve"> que se encargará de las compras consolidadas de medicamentos para el país este año</w:t>
      </w:r>
      <w:r>
        <w:rPr>
          <w:rFonts w:ascii="Abadi" w:hAnsi="Abadi"/>
          <w:sz w:val="21"/>
          <w:szCs w:val="21"/>
        </w:rPr>
        <w:t>,</w:t>
      </w:r>
      <w:r w:rsidRPr="00E211DC">
        <w:rPr>
          <w:rFonts w:ascii="Abadi" w:hAnsi="Abadi"/>
          <w:sz w:val="21"/>
          <w:szCs w:val="21"/>
        </w:rPr>
        <w:t xml:space="preserve"> sin embargo esta compra</w:t>
      </w:r>
      <w:r>
        <w:rPr>
          <w:rFonts w:ascii="Abadi" w:hAnsi="Abadi"/>
          <w:sz w:val="21"/>
          <w:szCs w:val="21"/>
        </w:rPr>
        <w:t>,</w:t>
      </w:r>
      <w:r w:rsidRPr="00E211DC">
        <w:rPr>
          <w:rFonts w:ascii="Abadi" w:hAnsi="Abadi"/>
          <w:sz w:val="21"/>
          <w:szCs w:val="21"/>
        </w:rPr>
        <w:t xml:space="preserve"> que antes se realizaba de manera gratuita y más o menos a tiempo</w:t>
      </w:r>
      <w:r>
        <w:rPr>
          <w:rFonts w:ascii="Abadi" w:hAnsi="Abadi"/>
          <w:sz w:val="21"/>
          <w:szCs w:val="21"/>
        </w:rPr>
        <w:t>,</w:t>
      </w:r>
      <w:r w:rsidRPr="00E211DC">
        <w:rPr>
          <w:rFonts w:ascii="Abadi" w:hAnsi="Abadi"/>
          <w:sz w:val="21"/>
          <w:szCs w:val="21"/>
        </w:rPr>
        <w:t xml:space="preserve"> realizada por el </w:t>
      </w:r>
      <w:r>
        <w:rPr>
          <w:rFonts w:ascii="Abadi" w:hAnsi="Abadi"/>
          <w:sz w:val="21"/>
          <w:szCs w:val="21"/>
        </w:rPr>
        <w:t>IMSS,</w:t>
      </w:r>
      <w:r w:rsidRPr="00E211DC">
        <w:rPr>
          <w:rFonts w:ascii="Abadi" w:hAnsi="Abadi"/>
          <w:sz w:val="21"/>
          <w:szCs w:val="21"/>
        </w:rPr>
        <w:t xml:space="preserve"> nos costará ahora</w:t>
      </w:r>
      <w:r>
        <w:rPr>
          <w:rFonts w:ascii="Abadi" w:hAnsi="Abadi"/>
          <w:sz w:val="21"/>
          <w:szCs w:val="21"/>
        </w:rPr>
        <w:t>,</w:t>
      </w:r>
      <w:r w:rsidRPr="00E211DC">
        <w:rPr>
          <w:rFonts w:ascii="Abadi" w:hAnsi="Abadi"/>
          <w:sz w:val="21"/>
          <w:szCs w:val="21"/>
        </w:rPr>
        <w:t xml:space="preserve"> alrededor de 85</w:t>
      </w:r>
      <w:r>
        <w:rPr>
          <w:rFonts w:ascii="Abadi" w:hAnsi="Abadi"/>
          <w:sz w:val="21"/>
          <w:szCs w:val="21"/>
        </w:rPr>
        <w:t>,</w:t>
      </w:r>
      <w:r w:rsidRPr="00E211DC">
        <w:rPr>
          <w:rFonts w:ascii="Abadi" w:hAnsi="Abadi"/>
          <w:sz w:val="21"/>
          <w:szCs w:val="21"/>
        </w:rPr>
        <w:t>000</w:t>
      </w:r>
      <w:r>
        <w:rPr>
          <w:rFonts w:ascii="Abadi" w:hAnsi="Abadi"/>
          <w:sz w:val="21"/>
          <w:szCs w:val="21"/>
        </w:rPr>
        <w:t>,</w:t>
      </w:r>
      <w:r w:rsidRPr="00E211DC">
        <w:rPr>
          <w:rFonts w:ascii="Abadi" w:hAnsi="Abadi"/>
          <w:sz w:val="21"/>
          <w:szCs w:val="21"/>
        </w:rPr>
        <w:t>000 de dólares</w:t>
      </w:r>
      <w:r>
        <w:rPr>
          <w:rFonts w:ascii="Abadi" w:hAnsi="Abadi"/>
          <w:sz w:val="21"/>
          <w:szCs w:val="21"/>
        </w:rPr>
        <w:t>,</w:t>
      </w:r>
      <w:r w:rsidRPr="00E211DC">
        <w:rPr>
          <w:rFonts w:ascii="Abadi" w:hAnsi="Abadi"/>
          <w:sz w:val="21"/>
          <w:szCs w:val="21"/>
        </w:rPr>
        <w:t xml:space="preserve"> esto es más o menos  </w:t>
      </w:r>
      <w:r>
        <w:rPr>
          <w:rFonts w:ascii="Abadi" w:hAnsi="Abadi"/>
          <w:sz w:val="21"/>
          <w:szCs w:val="21"/>
        </w:rPr>
        <w:t>1,</w:t>
      </w:r>
      <w:r w:rsidRPr="00E211DC">
        <w:rPr>
          <w:rFonts w:ascii="Abadi" w:hAnsi="Abadi"/>
          <w:sz w:val="21"/>
          <w:szCs w:val="21"/>
        </w:rPr>
        <w:t>700</w:t>
      </w:r>
      <w:r>
        <w:rPr>
          <w:rFonts w:ascii="Abadi" w:hAnsi="Abadi"/>
          <w:sz w:val="21"/>
          <w:szCs w:val="21"/>
        </w:rPr>
        <w:t>,</w:t>
      </w:r>
      <w:r w:rsidRPr="00E211DC">
        <w:rPr>
          <w:rFonts w:ascii="Abadi" w:hAnsi="Abadi"/>
          <w:sz w:val="21"/>
          <w:szCs w:val="21"/>
        </w:rPr>
        <w:t>000</w:t>
      </w:r>
      <w:r>
        <w:rPr>
          <w:rFonts w:ascii="Abadi" w:hAnsi="Abadi"/>
          <w:sz w:val="21"/>
          <w:szCs w:val="21"/>
        </w:rPr>
        <w:t>,</w:t>
      </w:r>
      <w:r w:rsidRPr="00E211DC">
        <w:rPr>
          <w:rFonts w:ascii="Abadi" w:hAnsi="Abadi"/>
          <w:sz w:val="21"/>
          <w:szCs w:val="21"/>
        </w:rPr>
        <w:t xml:space="preserve">000 de pesos </w:t>
      </w:r>
      <w:r>
        <w:rPr>
          <w:rFonts w:ascii="Abadi" w:hAnsi="Abadi"/>
          <w:sz w:val="21"/>
          <w:szCs w:val="21"/>
        </w:rPr>
        <w:t>1,</w:t>
      </w:r>
      <w:r w:rsidRPr="00E211DC">
        <w:rPr>
          <w:rFonts w:ascii="Abadi" w:hAnsi="Abadi"/>
          <w:sz w:val="21"/>
          <w:szCs w:val="21"/>
        </w:rPr>
        <w:t>700</w:t>
      </w:r>
      <w:r>
        <w:rPr>
          <w:rFonts w:ascii="Abadi" w:hAnsi="Abadi"/>
          <w:sz w:val="21"/>
          <w:szCs w:val="21"/>
        </w:rPr>
        <w:t>,</w:t>
      </w:r>
      <w:r w:rsidRPr="00E211DC">
        <w:rPr>
          <w:rFonts w:ascii="Abadi" w:hAnsi="Abadi"/>
          <w:sz w:val="21"/>
          <w:szCs w:val="21"/>
        </w:rPr>
        <w:t>000</w:t>
      </w:r>
      <w:r>
        <w:rPr>
          <w:rFonts w:ascii="Abadi" w:hAnsi="Abadi"/>
          <w:sz w:val="21"/>
          <w:szCs w:val="21"/>
        </w:rPr>
        <w:t>,</w:t>
      </w:r>
      <w:r w:rsidRPr="00E211DC">
        <w:rPr>
          <w:rFonts w:ascii="Abadi" w:hAnsi="Abadi"/>
          <w:sz w:val="21"/>
          <w:szCs w:val="21"/>
        </w:rPr>
        <w:t>000 de pesos por comisión pagada a este organismo y además</w:t>
      </w:r>
      <w:r>
        <w:rPr>
          <w:rFonts w:ascii="Abadi" w:hAnsi="Abadi"/>
          <w:sz w:val="21"/>
          <w:szCs w:val="21"/>
        </w:rPr>
        <w:t>,</w:t>
      </w:r>
      <w:r w:rsidRPr="00E211DC">
        <w:rPr>
          <w:rFonts w:ascii="Abadi" w:hAnsi="Abadi"/>
          <w:sz w:val="21"/>
          <w:szCs w:val="21"/>
        </w:rPr>
        <w:t xml:space="preserve"> no contempla la solución al problema de la distribución de los insumos médicos</w:t>
      </w:r>
      <w:r>
        <w:rPr>
          <w:rFonts w:ascii="Abadi" w:hAnsi="Abadi"/>
          <w:sz w:val="21"/>
          <w:szCs w:val="21"/>
        </w:rPr>
        <w:t>.</w:t>
      </w:r>
    </w:p>
    <w:p w14:paraId="107F99E3" w14:textId="77777777" w:rsidR="00113AA2" w:rsidRDefault="00113AA2" w:rsidP="00113AA2">
      <w:pPr>
        <w:jc w:val="both"/>
        <w:rPr>
          <w:rFonts w:ascii="Abadi" w:hAnsi="Abadi"/>
          <w:sz w:val="21"/>
          <w:szCs w:val="21"/>
        </w:rPr>
      </w:pPr>
    </w:p>
    <w:p w14:paraId="3E3FEEF8" w14:textId="60BB6787" w:rsidR="00113AA2" w:rsidRDefault="00113AA2" w:rsidP="00113AA2">
      <w:pPr>
        <w:jc w:val="both"/>
        <w:rPr>
          <w:rFonts w:ascii="Abadi" w:hAnsi="Abadi"/>
          <w:sz w:val="21"/>
          <w:szCs w:val="21"/>
        </w:rPr>
      </w:pPr>
      <w:r>
        <w:rPr>
          <w:rFonts w:ascii="Abadi" w:hAnsi="Abadi"/>
          <w:sz w:val="21"/>
          <w:szCs w:val="21"/>
        </w:rPr>
        <w:t>- P</w:t>
      </w:r>
      <w:r w:rsidRPr="00E211DC">
        <w:rPr>
          <w:rFonts w:ascii="Abadi" w:hAnsi="Abadi"/>
          <w:sz w:val="21"/>
          <w:szCs w:val="21"/>
        </w:rPr>
        <w:t>or su parte</w:t>
      </w:r>
      <w:r>
        <w:rPr>
          <w:rFonts w:ascii="Abadi" w:hAnsi="Abadi"/>
          <w:sz w:val="21"/>
          <w:szCs w:val="21"/>
        </w:rPr>
        <w:t>,</w:t>
      </w:r>
      <w:r w:rsidRPr="00E211DC">
        <w:rPr>
          <w:rFonts w:ascii="Abadi" w:hAnsi="Abadi"/>
          <w:sz w:val="21"/>
          <w:szCs w:val="21"/>
        </w:rPr>
        <w:t xml:space="preserve"> el presidente del banco mundial David </w:t>
      </w:r>
      <w:r>
        <w:rPr>
          <w:rFonts w:ascii="Abadi" w:hAnsi="Abadi"/>
          <w:sz w:val="21"/>
          <w:szCs w:val="21"/>
        </w:rPr>
        <w:t>M</w:t>
      </w:r>
      <w:r w:rsidRPr="00E211DC">
        <w:rPr>
          <w:rFonts w:ascii="Abadi" w:hAnsi="Abadi"/>
          <w:sz w:val="21"/>
          <w:szCs w:val="21"/>
        </w:rPr>
        <w:t>alpas</w:t>
      </w:r>
      <w:r>
        <w:rPr>
          <w:rFonts w:ascii="Abadi" w:hAnsi="Abadi"/>
          <w:sz w:val="21"/>
          <w:szCs w:val="21"/>
        </w:rPr>
        <w:t>,</w:t>
      </w:r>
      <w:r w:rsidRPr="00E211DC">
        <w:rPr>
          <w:rFonts w:ascii="Abadi" w:hAnsi="Abadi"/>
          <w:sz w:val="21"/>
          <w:szCs w:val="21"/>
        </w:rPr>
        <w:t xml:space="preserve"> hizo un llamado para que México realice un uso eficiente del gasto público y con ello</w:t>
      </w:r>
      <w:r>
        <w:rPr>
          <w:rFonts w:ascii="Abadi" w:hAnsi="Abadi"/>
          <w:sz w:val="21"/>
          <w:szCs w:val="21"/>
        </w:rPr>
        <w:t>,</w:t>
      </w:r>
      <w:r w:rsidRPr="00E211DC">
        <w:rPr>
          <w:rFonts w:ascii="Abadi" w:hAnsi="Abadi"/>
          <w:sz w:val="21"/>
          <w:szCs w:val="21"/>
        </w:rPr>
        <w:t xml:space="preserve"> pues se busque fortalecer el equilibrio en la vía del presupuesto para </w:t>
      </w:r>
      <w:r>
        <w:rPr>
          <w:rFonts w:ascii="Abadi" w:hAnsi="Abadi"/>
          <w:sz w:val="21"/>
          <w:szCs w:val="21"/>
        </w:rPr>
        <w:t>dos</w:t>
      </w:r>
      <w:r w:rsidRPr="00E211DC">
        <w:rPr>
          <w:rFonts w:ascii="Abadi" w:hAnsi="Abadi"/>
          <w:sz w:val="21"/>
          <w:szCs w:val="21"/>
        </w:rPr>
        <w:t xml:space="preserve"> sectores prioritarios para nuestro país</w:t>
      </w:r>
      <w:r>
        <w:rPr>
          <w:rFonts w:ascii="Abadi" w:hAnsi="Abadi"/>
          <w:sz w:val="21"/>
          <w:szCs w:val="21"/>
        </w:rPr>
        <w:t>:</w:t>
      </w:r>
      <w:r w:rsidRPr="00E211DC">
        <w:rPr>
          <w:rFonts w:ascii="Abadi" w:hAnsi="Abadi"/>
          <w:sz w:val="21"/>
          <w:szCs w:val="21"/>
        </w:rPr>
        <w:t xml:space="preserve"> salud y educación</w:t>
      </w:r>
      <w:r>
        <w:rPr>
          <w:rFonts w:ascii="Abadi" w:hAnsi="Abadi"/>
          <w:sz w:val="21"/>
          <w:szCs w:val="21"/>
        </w:rPr>
        <w:t>.</w:t>
      </w:r>
      <w:r w:rsidRPr="00E211DC">
        <w:rPr>
          <w:rFonts w:ascii="Abadi" w:hAnsi="Abadi"/>
          <w:sz w:val="21"/>
          <w:szCs w:val="21"/>
        </w:rPr>
        <w:t xml:space="preserve"> </w:t>
      </w:r>
      <w:r>
        <w:rPr>
          <w:rFonts w:ascii="Abadi" w:hAnsi="Abadi"/>
          <w:sz w:val="21"/>
          <w:szCs w:val="21"/>
        </w:rPr>
        <w:t>L</w:t>
      </w:r>
      <w:r w:rsidRPr="00E211DC">
        <w:rPr>
          <w:rFonts w:ascii="Abadi" w:hAnsi="Abadi"/>
          <w:sz w:val="21"/>
          <w:szCs w:val="21"/>
        </w:rPr>
        <w:t>a tarea</w:t>
      </w:r>
      <w:r>
        <w:rPr>
          <w:rFonts w:ascii="Abadi" w:hAnsi="Abadi"/>
          <w:sz w:val="21"/>
          <w:szCs w:val="21"/>
        </w:rPr>
        <w:t>,</w:t>
      </w:r>
      <w:r w:rsidRPr="00E211DC">
        <w:rPr>
          <w:rFonts w:ascii="Abadi" w:hAnsi="Abadi"/>
          <w:sz w:val="21"/>
          <w:szCs w:val="21"/>
        </w:rPr>
        <w:t xml:space="preserve"> es apuntalar estas prioridades y se puede compartir la tarea a recomendación del banco mundial con el sector privado</w:t>
      </w:r>
      <w:r>
        <w:rPr>
          <w:rFonts w:ascii="Abadi" w:hAnsi="Abadi"/>
          <w:sz w:val="21"/>
          <w:szCs w:val="21"/>
        </w:rPr>
        <w:t>.</w:t>
      </w:r>
      <w:r w:rsidRPr="00E211DC">
        <w:rPr>
          <w:rFonts w:ascii="Abadi" w:hAnsi="Abadi"/>
          <w:sz w:val="21"/>
          <w:szCs w:val="21"/>
        </w:rPr>
        <w:t xml:space="preserve"> </w:t>
      </w:r>
      <w:r>
        <w:rPr>
          <w:rFonts w:ascii="Abadi" w:hAnsi="Abadi"/>
          <w:sz w:val="21"/>
          <w:szCs w:val="21"/>
        </w:rPr>
        <w:t>Y</w:t>
      </w:r>
      <w:r w:rsidRPr="00E211DC">
        <w:rPr>
          <w:rFonts w:ascii="Abadi" w:hAnsi="Abadi"/>
          <w:sz w:val="21"/>
          <w:szCs w:val="21"/>
        </w:rPr>
        <w:t>a lo dijo el presidente del banco mundial</w:t>
      </w:r>
      <w:r>
        <w:rPr>
          <w:rFonts w:ascii="Abadi" w:hAnsi="Abadi"/>
          <w:sz w:val="21"/>
          <w:szCs w:val="21"/>
        </w:rPr>
        <w:t>,</w:t>
      </w:r>
      <w:r w:rsidRPr="00E211DC">
        <w:rPr>
          <w:rFonts w:ascii="Abadi" w:hAnsi="Abadi"/>
          <w:sz w:val="21"/>
          <w:szCs w:val="21"/>
        </w:rPr>
        <w:t xml:space="preserve"> es necesaria una coordinación entre el gobierno y el sector privado y es necesario más dinero a salud</w:t>
      </w:r>
      <w:r>
        <w:rPr>
          <w:rFonts w:ascii="Abadi" w:hAnsi="Abadi"/>
          <w:sz w:val="21"/>
          <w:szCs w:val="21"/>
        </w:rPr>
        <w:t>,</w:t>
      </w:r>
      <w:r w:rsidRPr="00E211DC">
        <w:rPr>
          <w:rFonts w:ascii="Abadi" w:hAnsi="Abadi"/>
          <w:sz w:val="21"/>
          <w:szCs w:val="21"/>
        </w:rPr>
        <w:t xml:space="preserve"> situación totalmente contraria a las políticas públicas </w:t>
      </w:r>
      <w:r w:rsidRPr="00E211DC">
        <w:rPr>
          <w:rFonts w:ascii="Abadi" w:hAnsi="Abadi"/>
          <w:sz w:val="21"/>
          <w:szCs w:val="21"/>
        </w:rPr>
        <w:t xml:space="preserve">de nuestro presidente y </w:t>
      </w:r>
      <w:proofErr w:type="gramStart"/>
      <w:r w:rsidRPr="00E211DC">
        <w:rPr>
          <w:rFonts w:ascii="Abadi" w:hAnsi="Abadi"/>
          <w:sz w:val="21"/>
          <w:szCs w:val="21"/>
        </w:rPr>
        <w:t>que</w:t>
      </w:r>
      <w:proofErr w:type="gramEnd"/>
      <w:r w:rsidRPr="00E211DC">
        <w:rPr>
          <w:rFonts w:ascii="Abadi" w:hAnsi="Abadi"/>
          <w:sz w:val="21"/>
          <w:szCs w:val="21"/>
        </w:rPr>
        <w:t xml:space="preserve"> además</w:t>
      </w:r>
      <w:r>
        <w:rPr>
          <w:rFonts w:ascii="Abadi" w:hAnsi="Abadi"/>
          <w:sz w:val="21"/>
          <w:szCs w:val="21"/>
        </w:rPr>
        <w:t>,</w:t>
      </w:r>
      <w:r w:rsidRPr="00E211DC">
        <w:rPr>
          <w:rFonts w:ascii="Abadi" w:hAnsi="Abadi"/>
          <w:sz w:val="21"/>
          <w:szCs w:val="21"/>
        </w:rPr>
        <w:t xml:space="preserve"> con ello se refleja una verdadera democracia</w:t>
      </w:r>
      <w:r>
        <w:rPr>
          <w:rFonts w:ascii="Abadi" w:hAnsi="Abadi"/>
          <w:sz w:val="21"/>
          <w:szCs w:val="21"/>
        </w:rPr>
        <w:t>.</w:t>
      </w:r>
    </w:p>
    <w:p w14:paraId="38695761" w14:textId="77777777" w:rsidR="00113AA2" w:rsidRDefault="00113AA2" w:rsidP="00113AA2">
      <w:pPr>
        <w:jc w:val="both"/>
        <w:rPr>
          <w:rFonts w:ascii="Abadi" w:hAnsi="Abadi"/>
          <w:sz w:val="21"/>
          <w:szCs w:val="21"/>
        </w:rPr>
      </w:pPr>
    </w:p>
    <w:p w14:paraId="35BF7716" w14:textId="0A3F45E7" w:rsidR="00113AA2" w:rsidRDefault="00113AA2" w:rsidP="00113AA2">
      <w:pPr>
        <w:jc w:val="both"/>
        <w:rPr>
          <w:rFonts w:ascii="Abadi" w:hAnsi="Abadi"/>
          <w:sz w:val="21"/>
          <w:szCs w:val="21"/>
        </w:rPr>
      </w:pPr>
      <w:r>
        <w:rPr>
          <w:rFonts w:ascii="Abadi" w:hAnsi="Abadi"/>
          <w:sz w:val="21"/>
          <w:szCs w:val="21"/>
        </w:rPr>
        <w:t>- L</w:t>
      </w:r>
      <w:r w:rsidRPr="00E211DC">
        <w:rPr>
          <w:rFonts w:ascii="Abadi" w:hAnsi="Abadi"/>
          <w:sz w:val="21"/>
          <w:szCs w:val="21"/>
        </w:rPr>
        <w:t>o que decimos ahora es</w:t>
      </w:r>
      <w:r>
        <w:rPr>
          <w:rFonts w:ascii="Abadi" w:hAnsi="Abadi"/>
          <w:sz w:val="21"/>
          <w:szCs w:val="21"/>
        </w:rPr>
        <w:t>,</w:t>
      </w:r>
      <w:r w:rsidRPr="00E211DC">
        <w:rPr>
          <w:rFonts w:ascii="Abadi" w:hAnsi="Abadi"/>
          <w:sz w:val="21"/>
          <w:szCs w:val="21"/>
        </w:rPr>
        <w:t xml:space="preserve"> el gobierno federal</w:t>
      </w:r>
      <w:r>
        <w:rPr>
          <w:rFonts w:ascii="Abadi" w:hAnsi="Abadi"/>
          <w:sz w:val="21"/>
          <w:szCs w:val="21"/>
        </w:rPr>
        <w:t>,</w:t>
      </w:r>
      <w:r w:rsidRPr="00E211DC">
        <w:rPr>
          <w:rFonts w:ascii="Abadi" w:hAnsi="Abadi"/>
          <w:sz w:val="21"/>
          <w:szCs w:val="21"/>
        </w:rPr>
        <w:t xml:space="preserve"> a través del </w:t>
      </w:r>
      <w:r>
        <w:rPr>
          <w:rFonts w:ascii="Abadi" w:hAnsi="Abadi"/>
          <w:sz w:val="21"/>
          <w:szCs w:val="21"/>
        </w:rPr>
        <w:t>INSABI</w:t>
      </w:r>
      <w:r w:rsidRPr="00E211DC">
        <w:rPr>
          <w:rFonts w:ascii="Abadi" w:hAnsi="Abadi"/>
          <w:sz w:val="21"/>
          <w:szCs w:val="21"/>
        </w:rPr>
        <w:t xml:space="preserve"> como instancia responsable de la ejecución del proyecto de adquisición de medicamentos y material de curación</w:t>
      </w:r>
      <w:r>
        <w:rPr>
          <w:rFonts w:ascii="Abadi" w:hAnsi="Abadi"/>
          <w:sz w:val="21"/>
          <w:szCs w:val="21"/>
        </w:rPr>
        <w:t>,</w:t>
      </w:r>
      <w:r w:rsidRPr="00E211DC">
        <w:rPr>
          <w:rFonts w:ascii="Abadi" w:hAnsi="Abadi"/>
          <w:sz w:val="21"/>
          <w:szCs w:val="21"/>
        </w:rPr>
        <w:t xml:space="preserve"> debe tender puentes de diálogo con la iniciativa privada y debe hacerlo pronto</w:t>
      </w:r>
      <w:r>
        <w:rPr>
          <w:rFonts w:ascii="Abadi" w:hAnsi="Abadi"/>
          <w:sz w:val="21"/>
          <w:szCs w:val="21"/>
        </w:rPr>
        <w:t>,</w:t>
      </w:r>
      <w:r w:rsidRPr="00E211DC">
        <w:rPr>
          <w:rFonts w:ascii="Abadi" w:hAnsi="Abadi"/>
          <w:sz w:val="21"/>
          <w:szCs w:val="21"/>
        </w:rPr>
        <w:t xml:space="preserve"> porque la vida y la salud de millones de personas no puede esperar</w:t>
      </w:r>
      <w:r>
        <w:rPr>
          <w:rFonts w:ascii="Abadi" w:hAnsi="Abadi"/>
          <w:sz w:val="21"/>
          <w:szCs w:val="21"/>
        </w:rPr>
        <w:t>. R</w:t>
      </w:r>
      <w:r w:rsidRPr="00E211DC">
        <w:rPr>
          <w:rFonts w:ascii="Abadi" w:hAnsi="Abadi"/>
          <w:sz w:val="21"/>
          <w:szCs w:val="21"/>
        </w:rPr>
        <w:t xml:space="preserve">esulta indispensable incrementar el gasto público en salud y contar con reglas mucho más transparentes sobre los servicios que cubre el en </w:t>
      </w:r>
      <w:r>
        <w:rPr>
          <w:rFonts w:ascii="Abadi" w:hAnsi="Abadi"/>
          <w:sz w:val="21"/>
          <w:szCs w:val="21"/>
        </w:rPr>
        <w:t>INSABI</w:t>
      </w:r>
      <w:r w:rsidRPr="00E211DC">
        <w:rPr>
          <w:rFonts w:ascii="Abadi" w:hAnsi="Abadi"/>
          <w:sz w:val="21"/>
          <w:szCs w:val="21"/>
        </w:rPr>
        <w:t xml:space="preserve"> en beneficio de la seguridad y la certeza de todas y todos los mexicanos</w:t>
      </w:r>
      <w:r>
        <w:rPr>
          <w:rFonts w:ascii="Abadi" w:hAnsi="Abadi"/>
          <w:sz w:val="21"/>
          <w:szCs w:val="21"/>
        </w:rPr>
        <w:t>.</w:t>
      </w:r>
      <w:r w:rsidRPr="00E211DC">
        <w:rPr>
          <w:rFonts w:ascii="Abadi" w:hAnsi="Abadi"/>
          <w:sz w:val="21"/>
          <w:szCs w:val="21"/>
        </w:rPr>
        <w:t xml:space="preserve"> </w:t>
      </w:r>
    </w:p>
    <w:p w14:paraId="7E23913E" w14:textId="77777777" w:rsidR="00113AA2" w:rsidRDefault="00113AA2" w:rsidP="00113AA2">
      <w:pPr>
        <w:jc w:val="both"/>
        <w:rPr>
          <w:rFonts w:ascii="Abadi" w:hAnsi="Abadi"/>
          <w:sz w:val="21"/>
          <w:szCs w:val="21"/>
        </w:rPr>
      </w:pPr>
    </w:p>
    <w:p w14:paraId="0D485C6A" w14:textId="3C4A0160" w:rsidR="00113AA2" w:rsidRDefault="00113AA2" w:rsidP="00113AA2">
      <w:pPr>
        <w:jc w:val="both"/>
        <w:rPr>
          <w:rFonts w:ascii="Abadi" w:hAnsi="Abadi"/>
          <w:sz w:val="21"/>
          <w:szCs w:val="21"/>
        </w:rPr>
      </w:pPr>
      <w:r>
        <w:rPr>
          <w:rFonts w:ascii="Abadi" w:hAnsi="Abadi"/>
          <w:sz w:val="21"/>
          <w:szCs w:val="21"/>
        </w:rPr>
        <w:t>- E</w:t>
      </w:r>
      <w:r w:rsidRPr="00E211DC">
        <w:rPr>
          <w:rFonts w:ascii="Abadi" w:hAnsi="Abadi"/>
          <w:sz w:val="21"/>
          <w:szCs w:val="21"/>
        </w:rPr>
        <w:t xml:space="preserve">l informe denominado </w:t>
      </w:r>
      <w:r>
        <w:rPr>
          <w:rFonts w:ascii="Abadi" w:hAnsi="Abadi"/>
          <w:sz w:val="21"/>
          <w:szCs w:val="21"/>
        </w:rPr>
        <w:t>“</w:t>
      </w:r>
      <w:r w:rsidRPr="00E211DC">
        <w:rPr>
          <w:rFonts w:ascii="Abadi" w:hAnsi="Abadi"/>
          <w:sz w:val="21"/>
          <w:szCs w:val="21"/>
        </w:rPr>
        <w:t>mapeo del desabasto de medicamentos en México</w:t>
      </w:r>
      <w:r>
        <w:rPr>
          <w:rFonts w:ascii="Abadi" w:hAnsi="Abadi"/>
          <w:sz w:val="21"/>
          <w:szCs w:val="21"/>
        </w:rPr>
        <w:t>”</w:t>
      </w:r>
      <w:r w:rsidRPr="00E211DC">
        <w:rPr>
          <w:rFonts w:ascii="Abadi" w:hAnsi="Abadi"/>
          <w:sz w:val="21"/>
          <w:szCs w:val="21"/>
        </w:rPr>
        <w:t xml:space="preserve"> correspondiente al primer cuatrimestre de 2021</w:t>
      </w:r>
      <w:r>
        <w:rPr>
          <w:rFonts w:ascii="Abadi" w:hAnsi="Abadi"/>
          <w:sz w:val="21"/>
          <w:szCs w:val="21"/>
        </w:rPr>
        <w:t>,</w:t>
      </w:r>
      <w:r w:rsidRPr="00E211DC">
        <w:rPr>
          <w:rFonts w:ascii="Abadi" w:hAnsi="Abadi"/>
          <w:sz w:val="21"/>
          <w:szCs w:val="21"/>
        </w:rPr>
        <w:t xml:space="preserve"> realizado por la organización </w:t>
      </w:r>
      <w:r>
        <w:rPr>
          <w:rFonts w:ascii="Abadi" w:hAnsi="Abadi"/>
          <w:sz w:val="21"/>
          <w:szCs w:val="21"/>
        </w:rPr>
        <w:t>“</w:t>
      </w:r>
      <w:proofErr w:type="gramStart"/>
      <w:r w:rsidRPr="00E211DC">
        <w:rPr>
          <w:rFonts w:ascii="Abadi" w:hAnsi="Abadi"/>
          <w:sz w:val="21"/>
          <w:szCs w:val="21"/>
        </w:rPr>
        <w:t>cero desabasto</w:t>
      </w:r>
      <w:proofErr w:type="gramEnd"/>
      <w:r>
        <w:rPr>
          <w:rFonts w:ascii="Abadi" w:hAnsi="Abadi"/>
          <w:sz w:val="21"/>
          <w:szCs w:val="21"/>
        </w:rPr>
        <w:t>”</w:t>
      </w:r>
      <w:r w:rsidRPr="00E211DC">
        <w:rPr>
          <w:rFonts w:ascii="Abadi" w:hAnsi="Abadi"/>
          <w:sz w:val="21"/>
          <w:szCs w:val="21"/>
        </w:rPr>
        <w:t xml:space="preserve"> desde febrero del 19 y hasta el 30 de abril pasado</w:t>
      </w:r>
      <w:r>
        <w:rPr>
          <w:rFonts w:ascii="Abadi" w:hAnsi="Abadi"/>
          <w:sz w:val="21"/>
          <w:szCs w:val="21"/>
        </w:rPr>
        <w:t>,</w:t>
      </w:r>
      <w:r w:rsidRPr="00E211DC">
        <w:rPr>
          <w:rFonts w:ascii="Abadi" w:hAnsi="Abadi"/>
          <w:sz w:val="21"/>
          <w:szCs w:val="21"/>
        </w:rPr>
        <w:t xml:space="preserve"> registra 4</w:t>
      </w:r>
      <w:r>
        <w:rPr>
          <w:rFonts w:ascii="Abadi" w:hAnsi="Abadi"/>
          <w:sz w:val="21"/>
          <w:szCs w:val="21"/>
        </w:rPr>
        <w:t>,</w:t>
      </w:r>
      <w:r w:rsidRPr="00E211DC">
        <w:rPr>
          <w:rFonts w:ascii="Abadi" w:hAnsi="Abadi"/>
          <w:sz w:val="21"/>
          <w:szCs w:val="21"/>
        </w:rPr>
        <w:t>504 reportes que detallan la falta de alguna medicina o suministro médico en instituciones públicas del sector salud en todo el país</w:t>
      </w:r>
      <w:r>
        <w:rPr>
          <w:rFonts w:ascii="Abadi" w:hAnsi="Abadi"/>
          <w:sz w:val="21"/>
          <w:szCs w:val="21"/>
        </w:rPr>
        <w:t>.</w:t>
      </w:r>
      <w:r w:rsidRPr="00E211DC">
        <w:rPr>
          <w:rFonts w:ascii="Abadi" w:hAnsi="Abadi"/>
          <w:sz w:val="21"/>
          <w:szCs w:val="21"/>
        </w:rPr>
        <w:t xml:space="preserve"> </w:t>
      </w:r>
    </w:p>
    <w:p w14:paraId="3DB89AFD" w14:textId="77777777" w:rsidR="00113AA2" w:rsidRDefault="00113AA2" w:rsidP="00113AA2">
      <w:pPr>
        <w:jc w:val="both"/>
        <w:rPr>
          <w:rFonts w:ascii="Abadi" w:hAnsi="Abadi"/>
          <w:sz w:val="21"/>
          <w:szCs w:val="21"/>
        </w:rPr>
      </w:pPr>
    </w:p>
    <w:p w14:paraId="2C0E04AF" w14:textId="358801C4" w:rsidR="00113AA2" w:rsidRDefault="00113AA2" w:rsidP="00113AA2">
      <w:pPr>
        <w:jc w:val="both"/>
        <w:rPr>
          <w:rFonts w:ascii="Abadi" w:hAnsi="Abadi"/>
          <w:sz w:val="21"/>
          <w:szCs w:val="21"/>
        </w:rPr>
      </w:pPr>
      <w:r>
        <w:rPr>
          <w:rFonts w:ascii="Abadi" w:hAnsi="Abadi"/>
          <w:sz w:val="21"/>
          <w:szCs w:val="21"/>
        </w:rPr>
        <w:t>- N</w:t>
      </w:r>
      <w:r w:rsidRPr="00E211DC">
        <w:rPr>
          <w:rFonts w:ascii="Abadi" w:hAnsi="Abadi"/>
          <w:sz w:val="21"/>
          <w:szCs w:val="21"/>
        </w:rPr>
        <w:t>uestro llamado es por la equidad en el acceso a la salud</w:t>
      </w:r>
      <w:r>
        <w:rPr>
          <w:rFonts w:ascii="Abadi" w:hAnsi="Abadi"/>
          <w:sz w:val="21"/>
          <w:szCs w:val="21"/>
        </w:rPr>
        <w:t>,</w:t>
      </w:r>
      <w:r w:rsidRPr="00E211DC">
        <w:rPr>
          <w:rFonts w:ascii="Abadi" w:hAnsi="Abadi"/>
          <w:sz w:val="21"/>
          <w:szCs w:val="21"/>
        </w:rPr>
        <w:t xml:space="preserve"> por los pacientes y por la calidad de vida de todas y todos</w:t>
      </w:r>
      <w:r>
        <w:rPr>
          <w:rFonts w:ascii="Abadi" w:hAnsi="Abadi"/>
          <w:sz w:val="21"/>
          <w:szCs w:val="21"/>
        </w:rPr>
        <w:t>,</w:t>
      </w:r>
      <w:r w:rsidRPr="00E211DC">
        <w:rPr>
          <w:rFonts w:ascii="Abadi" w:hAnsi="Abadi"/>
          <w:sz w:val="21"/>
          <w:szCs w:val="21"/>
        </w:rPr>
        <w:t xml:space="preserve"> por el bienestar de la sociedad</w:t>
      </w:r>
      <w:r>
        <w:rPr>
          <w:rFonts w:ascii="Abadi" w:hAnsi="Abadi"/>
          <w:sz w:val="21"/>
          <w:szCs w:val="21"/>
        </w:rPr>
        <w:t>,</w:t>
      </w:r>
      <w:r w:rsidRPr="00E211DC">
        <w:rPr>
          <w:rFonts w:ascii="Abadi" w:hAnsi="Abadi"/>
          <w:sz w:val="21"/>
          <w:szCs w:val="21"/>
        </w:rPr>
        <w:t xml:space="preserve"> porque todas y todos tengamos la posibilidad de obtener los medicamentos indispensables para estar bien</w:t>
      </w:r>
      <w:r>
        <w:rPr>
          <w:rFonts w:ascii="Abadi" w:hAnsi="Abadi"/>
          <w:sz w:val="21"/>
          <w:szCs w:val="21"/>
        </w:rPr>
        <w:t>.</w:t>
      </w:r>
      <w:r w:rsidRPr="00E211DC">
        <w:rPr>
          <w:rFonts w:ascii="Abadi" w:hAnsi="Abadi"/>
          <w:sz w:val="21"/>
          <w:szCs w:val="21"/>
        </w:rPr>
        <w:t xml:space="preserve"> </w:t>
      </w:r>
    </w:p>
    <w:p w14:paraId="29E4C74C" w14:textId="77777777" w:rsidR="00113AA2" w:rsidRDefault="00113AA2" w:rsidP="00113AA2">
      <w:pPr>
        <w:jc w:val="both"/>
        <w:rPr>
          <w:rFonts w:ascii="Abadi" w:hAnsi="Abadi"/>
          <w:sz w:val="21"/>
          <w:szCs w:val="21"/>
        </w:rPr>
      </w:pPr>
    </w:p>
    <w:p w14:paraId="30D66D90" w14:textId="6E1EAD21" w:rsidR="00113AA2" w:rsidRDefault="00113AA2" w:rsidP="00113AA2">
      <w:pPr>
        <w:jc w:val="both"/>
        <w:rPr>
          <w:rFonts w:ascii="Abadi" w:hAnsi="Abadi"/>
          <w:sz w:val="21"/>
          <w:szCs w:val="21"/>
        </w:rPr>
      </w:pPr>
      <w:r>
        <w:rPr>
          <w:rFonts w:ascii="Abadi" w:hAnsi="Abadi"/>
          <w:sz w:val="21"/>
          <w:szCs w:val="21"/>
        </w:rPr>
        <w:t>- P</w:t>
      </w:r>
      <w:r w:rsidRPr="00E211DC">
        <w:rPr>
          <w:rFonts w:ascii="Abadi" w:hAnsi="Abadi"/>
          <w:sz w:val="21"/>
          <w:szCs w:val="21"/>
        </w:rPr>
        <w:t>or lo que antes expongo y debido a este problema que representa el deficiente abastecimiento de los medicamentos en las instituciones de salud y por nuestro compromiso con la ciudadanía para exigir el derecho a la salud de forma integral</w:t>
      </w:r>
      <w:r>
        <w:rPr>
          <w:rFonts w:ascii="Abadi" w:hAnsi="Abadi"/>
          <w:sz w:val="21"/>
          <w:szCs w:val="21"/>
        </w:rPr>
        <w:t>,</w:t>
      </w:r>
      <w:r w:rsidRPr="00E211DC">
        <w:rPr>
          <w:rFonts w:ascii="Abadi" w:hAnsi="Abadi"/>
          <w:sz w:val="21"/>
          <w:szCs w:val="21"/>
        </w:rPr>
        <w:t xml:space="preserve"> como integrante del </w:t>
      </w:r>
      <w:r>
        <w:rPr>
          <w:rFonts w:ascii="Abadi" w:hAnsi="Abadi"/>
          <w:sz w:val="21"/>
          <w:szCs w:val="21"/>
        </w:rPr>
        <w:t>G</w:t>
      </w:r>
      <w:r w:rsidRPr="00E211DC">
        <w:rPr>
          <w:rFonts w:ascii="Abadi" w:hAnsi="Abadi"/>
          <w:sz w:val="21"/>
          <w:szCs w:val="21"/>
        </w:rPr>
        <w:t xml:space="preserve">rupo </w:t>
      </w:r>
      <w:r>
        <w:rPr>
          <w:rFonts w:ascii="Abadi" w:hAnsi="Abadi"/>
          <w:sz w:val="21"/>
          <w:szCs w:val="21"/>
        </w:rPr>
        <w:t>P</w:t>
      </w:r>
      <w:r w:rsidRPr="00E211DC">
        <w:rPr>
          <w:rFonts w:ascii="Abadi" w:hAnsi="Abadi"/>
          <w:sz w:val="21"/>
          <w:szCs w:val="21"/>
        </w:rPr>
        <w:t xml:space="preserve">arlamentario del </w:t>
      </w:r>
      <w:r>
        <w:rPr>
          <w:rFonts w:ascii="Abadi" w:hAnsi="Abadi"/>
          <w:sz w:val="21"/>
          <w:szCs w:val="21"/>
        </w:rPr>
        <w:t>PAN,</w:t>
      </w:r>
      <w:r w:rsidRPr="00E211DC">
        <w:rPr>
          <w:rFonts w:ascii="Abadi" w:hAnsi="Abadi"/>
          <w:sz w:val="21"/>
          <w:szCs w:val="21"/>
        </w:rPr>
        <w:t xml:space="preserve"> me uno y me solidarizo a </w:t>
      </w:r>
      <w:proofErr w:type="gramStart"/>
      <w:r w:rsidRPr="00E211DC">
        <w:rPr>
          <w:rFonts w:ascii="Abadi" w:hAnsi="Abadi"/>
          <w:sz w:val="21"/>
          <w:szCs w:val="21"/>
        </w:rPr>
        <w:t>las miles</w:t>
      </w:r>
      <w:proofErr w:type="gramEnd"/>
      <w:r w:rsidRPr="00E211DC">
        <w:rPr>
          <w:rFonts w:ascii="Abadi" w:hAnsi="Abadi"/>
          <w:sz w:val="21"/>
          <w:szCs w:val="21"/>
        </w:rPr>
        <w:t xml:space="preserve"> de voces que se han alzado en contra del gobierno federal</w:t>
      </w:r>
      <w:r>
        <w:rPr>
          <w:rFonts w:ascii="Abadi" w:hAnsi="Abadi"/>
          <w:sz w:val="21"/>
          <w:szCs w:val="21"/>
        </w:rPr>
        <w:t>.</w:t>
      </w:r>
      <w:r w:rsidRPr="00E211DC">
        <w:rPr>
          <w:rFonts w:ascii="Abadi" w:hAnsi="Abadi"/>
          <w:sz w:val="21"/>
          <w:szCs w:val="21"/>
        </w:rPr>
        <w:t xml:space="preserve"> </w:t>
      </w:r>
    </w:p>
    <w:p w14:paraId="4CBFA0E7" w14:textId="77777777" w:rsidR="00113AA2" w:rsidRDefault="00113AA2" w:rsidP="00113AA2">
      <w:pPr>
        <w:jc w:val="both"/>
        <w:rPr>
          <w:rFonts w:ascii="Abadi" w:hAnsi="Abadi"/>
          <w:sz w:val="21"/>
          <w:szCs w:val="21"/>
        </w:rPr>
      </w:pPr>
    </w:p>
    <w:p w14:paraId="2D360BCC" w14:textId="48BE6F46" w:rsidR="00113AA2" w:rsidRDefault="00113AA2" w:rsidP="00113AA2">
      <w:pPr>
        <w:jc w:val="both"/>
        <w:rPr>
          <w:rFonts w:ascii="Abadi" w:hAnsi="Abadi"/>
          <w:sz w:val="21"/>
          <w:szCs w:val="21"/>
        </w:rPr>
      </w:pPr>
      <w:r>
        <w:rPr>
          <w:rFonts w:ascii="Abadi" w:hAnsi="Abadi"/>
          <w:sz w:val="21"/>
          <w:szCs w:val="21"/>
        </w:rPr>
        <w:t>- N</w:t>
      </w:r>
      <w:r w:rsidRPr="00E211DC">
        <w:rPr>
          <w:rFonts w:ascii="Abadi" w:hAnsi="Abadi"/>
          <w:sz w:val="21"/>
          <w:szCs w:val="21"/>
        </w:rPr>
        <w:t>inguna política contra la corrupción puede hacerse a costa de la salud de los pacientes</w:t>
      </w:r>
      <w:r>
        <w:rPr>
          <w:rFonts w:ascii="Abadi" w:hAnsi="Abadi"/>
          <w:sz w:val="21"/>
          <w:szCs w:val="21"/>
        </w:rPr>
        <w:t>,</w:t>
      </w:r>
      <w:r w:rsidRPr="00E211DC">
        <w:rPr>
          <w:rFonts w:ascii="Abadi" w:hAnsi="Abadi"/>
          <w:sz w:val="21"/>
          <w:szCs w:val="21"/>
        </w:rPr>
        <w:t xml:space="preserve"> a costa de la vida de las y los mexicanos</w:t>
      </w:r>
      <w:r>
        <w:rPr>
          <w:rFonts w:ascii="Abadi" w:hAnsi="Abadi"/>
          <w:sz w:val="21"/>
          <w:szCs w:val="21"/>
        </w:rPr>
        <w:t>,</w:t>
      </w:r>
      <w:r w:rsidRPr="00E211DC">
        <w:rPr>
          <w:rFonts w:ascii="Abadi" w:hAnsi="Abadi"/>
          <w:sz w:val="21"/>
          <w:szCs w:val="21"/>
        </w:rPr>
        <w:t xml:space="preserve"> ninguna política en contra de la corrupción puede acabar con la vida de nadie</w:t>
      </w:r>
      <w:r>
        <w:rPr>
          <w:rFonts w:ascii="Abadi" w:hAnsi="Abadi"/>
          <w:sz w:val="21"/>
          <w:szCs w:val="21"/>
        </w:rPr>
        <w:t>.</w:t>
      </w:r>
      <w:r w:rsidRPr="00E211DC">
        <w:rPr>
          <w:rFonts w:ascii="Abadi" w:hAnsi="Abadi"/>
          <w:sz w:val="21"/>
          <w:szCs w:val="21"/>
        </w:rPr>
        <w:t xml:space="preserve"> </w:t>
      </w:r>
      <w:r>
        <w:rPr>
          <w:rFonts w:ascii="Abadi" w:hAnsi="Abadi"/>
          <w:sz w:val="21"/>
          <w:szCs w:val="21"/>
        </w:rPr>
        <w:t>A</w:t>
      </w:r>
      <w:r w:rsidRPr="00E211DC">
        <w:rPr>
          <w:rFonts w:ascii="Abadi" w:hAnsi="Abadi"/>
          <w:sz w:val="21"/>
          <w:szCs w:val="21"/>
        </w:rPr>
        <w:t>demás</w:t>
      </w:r>
      <w:r>
        <w:rPr>
          <w:rFonts w:ascii="Abadi" w:hAnsi="Abadi"/>
          <w:sz w:val="21"/>
          <w:szCs w:val="21"/>
        </w:rPr>
        <w:t>,</w:t>
      </w:r>
      <w:r w:rsidRPr="00E211DC">
        <w:rPr>
          <w:rFonts w:ascii="Abadi" w:hAnsi="Abadi"/>
          <w:sz w:val="21"/>
          <w:szCs w:val="21"/>
        </w:rPr>
        <w:t xml:space="preserve"> aprovecho el momento para decirle al señor </w:t>
      </w:r>
      <w:proofErr w:type="gramStart"/>
      <w:r>
        <w:rPr>
          <w:rFonts w:ascii="Abadi" w:hAnsi="Abadi"/>
          <w:sz w:val="21"/>
          <w:szCs w:val="21"/>
        </w:rPr>
        <w:t>P</w:t>
      </w:r>
      <w:r w:rsidRPr="00E211DC">
        <w:rPr>
          <w:rFonts w:ascii="Abadi" w:hAnsi="Abadi"/>
          <w:sz w:val="21"/>
          <w:szCs w:val="21"/>
        </w:rPr>
        <w:t>residente</w:t>
      </w:r>
      <w:proofErr w:type="gramEnd"/>
      <w:r>
        <w:rPr>
          <w:rFonts w:ascii="Abadi" w:hAnsi="Abadi"/>
          <w:sz w:val="21"/>
          <w:szCs w:val="21"/>
        </w:rPr>
        <w:t>,</w:t>
      </w:r>
      <w:r w:rsidRPr="00E211DC">
        <w:rPr>
          <w:rFonts w:ascii="Abadi" w:hAnsi="Abadi"/>
          <w:sz w:val="21"/>
          <w:szCs w:val="21"/>
        </w:rPr>
        <w:t xml:space="preserve"> que como lo hemos hecho antes</w:t>
      </w:r>
      <w:r>
        <w:rPr>
          <w:rFonts w:ascii="Abadi" w:hAnsi="Abadi"/>
          <w:sz w:val="21"/>
          <w:szCs w:val="21"/>
        </w:rPr>
        <w:t>,</w:t>
      </w:r>
      <w:r w:rsidRPr="00E211DC">
        <w:rPr>
          <w:rFonts w:ascii="Abadi" w:hAnsi="Abadi"/>
          <w:sz w:val="21"/>
          <w:szCs w:val="21"/>
        </w:rPr>
        <w:t xml:space="preserve"> en todo lo que vaya bien a México y a los mexicanos estaremos colaborando y en todo lo que no vaya bien para el país lo estaremos </w:t>
      </w:r>
      <w:r w:rsidRPr="00E211DC">
        <w:rPr>
          <w:rFonts w:ascii="Abadi" w:hAnsi="Abadi"/>
          <w:sz w:val="21"/>
          <w:szCs w:val="21"/>
        </w:rPr>
        <w:lastRenderedPageBreak/>
        <w:t>señalando</w:t>
      </w:r>
      <w:r>
        <w:rPr>
          <w:rFonts w:ascii="Abadi" w:hAnsi="Abadi"/>
          <w:sz w:val="21"/>
          <w:szCs w:val="21"/>
        </w:rPr>
        <w:t>.</w:t>
      </w:r>
      <w:r w:rsidRPr="00E211DC">
        <w:rPr>
          <w:rFonts w:ascii="Abadi" w:hAnsi="Abadi"/>
          <w:sz w:val="21"/>
          <w:szCs w:val="21"/>
        </w:rPr>
        <w:t xml:space="preserve"> </w:t>
      </w:r>
      <w:r>
        <w:rPr>
          <w:rFonts w:ascii="Abadi" w:hAnsi="Abadi"/>
          <w:sz w:val="21"/>
          <w:szCs w:val="21"/>
        </w:rPr>
        <w:t>C</w:t>
      </w:r>
      <w:r w:rsidRPr="00E211DC">
        <w:rPr>
          <w:rFonts w:ascii="Abadi" w:hAnsi="Abadi"/>
          <w:sz w:val="21"/>
          <w:szCs w:val="21"/>
        </w:rPr>
        <w:t>uente con nuestra colaboración y esperamos respuestas positivas para todas y todos los habitantes de este país</w:t>
      </w:r>
      <w:r>
        <w:rPr>
          <w:rFonts w:ascii="Abadi" w:hAnsi="Abadi"/>
          <w:sz w:val="21"/>
          <w:szCs w:val="21"/>
        </w:rPr>
        <w:t>.</w:t>
      </w:r>
      <w:r w:rsidRPr="00E211DC">
        <w:rPr>
          <w:rFonts w:ascii="Abadi" w:hAnsi="Abadi"/>
          <w:sz w:val="21"/>
          <w:szCs w:val="21"/>
        </w:rPr>
        <w:t xml:space="preserve"> </w:t>
      </w:r>
      <w:r>
        <w:rPr>
          <w:rFonts w:ascii="Abadi" w:hAnsi="Abadi"/>
          <w:sz w:val="21"/>
          <w:szCs w:val="21"/>
        </w:rPr>
        <w:t>G</w:t>
      </w:r>
      <w:r w:rsidRPr="00E211DC">
        <w:rPr>
          <w:rFonts w:ascii="Abadi" w:hAnsi="Abadi"/>
          <w:sz w:val="21"/>
          <w:szCs w:val="21"/>
        </w:rPr>
        <w:t xml:space="preserve">racias </w:t>
      </w:r>
      <w:proofErr w:type="gramStart"/>
      <w:r>
        <w:rPr>
          <w:rFonts w:ascii="Abadi" w:hAnsi="Abadi"/>
          <w:sz w:val="21"/>
          <w:szCs w:val="21"/>
        </w:rPr>
        <w:t>P</w:t>
      </w:r>
      <w:r w:rsidRPr="00E211DC">
        <w:rPr>
          <w:rFonts w:ascii="Abadi" w:hAnsi="Abadi"/>
          <w:sz w:val="21"/>
          <w:szCs w:val="21"/>
        </w:rPr>
        <w:t>residente</w:t>
      </w:r>
      <w:proofErr w:type="gramEnd"/>
      <w:r>
        <w:rPr>
          <w:rFonts w:ascii="Abadi" w:hAnsi="Abadi"/>
          <w:sz w:val="21"/>
          <w:szCs w:val="21"/>
        </w:rPr>
        <w:t>.</w:t>
      </w:r>
      <w:r w:rsidRPr="00E211DC">
        <w:rPr>
          <w:rFonts w:ascii="Abadi" w:hAnsi="Abadi"/>
          <w:sz w:val="21"/>
          <w:szCs w:val="21"/>
        </w:rPr>
        <w:t xml:space="preserve"> </w:t>
      </w:r>
    </w:p>
    <w:p w14:paraId="231F79B8" w14:textId="77777777" w:rsidR="00113AA2" w:rsidRDefault="00113AA2" w:rsidP="00113AA2">
      <w:pPr>
        <w:jc w:val="both"/>
        <w:rPr>
          <w:rFonts w:ascii="Abadi" w:hAnsi="Abadi"/>
          <w:b/>
          <w:bCs/>
          <w:sz w:val="21"/>
          <w:szCs w:val="21"/>
        </w:rPr>
      </w:pPr>
    </w:p>
    <w:p w14:paraId="0D6F6CD3" w14:textId="6E8C9AE7" w:rsidR="00113AA2" w:rsidRDefault="00113AA2" w:rsidP="00113AA2">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G</w:t>
      </w:r>
      <w:r w:rsidRPr="00E211DC">
        <w:rPr>
          <w:rFonts w:ascii="Abadi" w:hAnsi="Abadi"/>
          <w:sz w:val="21"/>
          <w:szCs w:val="21"/>
        </w:rPr>
        <w:t xml:space="preserve">racias </w:t>
      </w:r>
      <w:r>
        <w:rPr>
          <w:rFonts w:ascii="Abadi" w:hAnsi="Abadi"/>
          <w:sz w:val="21"/>
          <w:szCs w:val="21"/>
        </w:rPr>
        <w:t>a usted diputada</w:t>
      </w:r>
      <w:r w:rsidRPr="00E211DC">
        <w:rPr>
          <w:rFonts w:ascii="Abadi" w:hAnsi="Abadi"/>
          <w:sz w:val="21"/>
          <w:szCs w:val="21"/>
        </w:rPr>
        <w:t xml:space="preserve"> Cristina</w:t>
      </w:r>
      <w:r>
        <w:rPr>
          <w:rFonts w:ascii="Abadi" w:hAnsi="Abadi"/>
          <w:sz w:val="21"/>
          <w:szCs w:val="21"/>
        </w:rPr>
        <w:t>.</w:t>
      </w:r>
      <w:r w:rsidRPr="00E211DC">
        <w:rPr>
          <w:rFonts w:ascii="Abadi" w:hAnsi="Abadi"/>
          <w:sz w:val="21"/>
          <w:szCs w:val="21"/>
        </w:rPr>
        <w:t xml:space="preserve"> </w:t>
      </w:r>
      <w:r>
        <w:rPr>
          <w:rFonts w:ascii="Abadi" w:hAnsi="Abadi"/>
          <w:sz w:val="21"/>
          <w:szCs w:val="21"/>
        </w:rPr>
        <w:t>D</w:t>
      </w:r>
      <w:r w:rsidRPr="00E211DC">
        <w:rPr>
          <w:rFonts w:ascii="Abadi" w:hAnsi="Abadi"/>
          <w:sz w:val="21"/>
          <w:szCs w:val="21"/>
        </w:rPr>
        <w:t xml:space="preserve">iputada Katia Cristina Soto </w:t>
      </w:r>
      <w:r>
        <w:rPr>
          <w:rFonts w:ascii="Abadi" w:hAnsi="Abadi"/>
          <w:sz w:val="21"/>
          <w:szCs w:val="21"/>
        </w:rPr>
        <w:t xml:space="preserve">Escamilla, </w:t>
      </w:r>
      <w:r w:rsidRPr="00E211DC">
        <w:rPr>
          <w:rFonts w:ascii="Abadi" w:hAnsi="Abadi"/>
          <w:sz w:val="21"/>
          <w:szCs w:val="21"/>
        </w:rPr>
        <w:t>tiene usted el uso de la voz hasta por 10 minutos</w:t>
      </w:r>
      <w:r>
        <w:rPr>
          <w:rFonts w:ascii="Abadi" w:hAnsi="Abadi"/>
          <w:sz w:val="21"/>
          <w:szCs w:val="21"/>
        </w:rPr>
        <w:t>.</w:t>
      </w:r>
    </w:p>
    <w:p w14:paraId="0CE6EAE9" w14:textId="77777777" w:rsidR="00113AA2" w:rsidRDefault="00113AA2" w:rsidP="00113AA2">
      <w:pPr>
        <w:jc w:val="both"/>
        <w:rPr>
          <w:rFonts w:ascii="Abadi" w:hAnsi="Abadi"/>
          <w:b/>
          <w:bCs/>
          <w:sz w:val="21"/>
          <w:szCs w:val="21"/>
        </w:rPr>
      </w:pPr>
    </w:p>
    <w:p w14:paraId="06AE9AB8" w14:textId="098D4D9B" w:rsidR="00113AA2" w:rsidRDefault="00113AA2" w:rsidP="00113AA2">
      <w:pPr>
        <w:jc w:val="center"/>
        <w:rPr>
          <w:rFonts w:ascii="Abadi" w:hAnsi="Abadi"/>
          <w:b/>
          <w:bCs/>
          <w:sz w:val="21"/>
          <w:szCs w:val="21"/>
        </w:rPr>
      </w:pPr>
      <w:r w:rsidRPr="00957695">
        <w:rPr>
          <w:rFonts w:ascii="Abadi" w:hAnsi="Abadi"/>
          <w:b/>
          <w:bCs/>
          <w:sz w:val="21"/>
          <w:szCs w:val="21"/>
        </w:rPr>
        <w:t xml:space="preserve">(Sube a tribuna la </w:t>
      </w:r>
      <w:r>
        <w:rPr>
          <w:rFonts w:ascii="Abadi" w:hAnsi="Abadi"/>
          <w:b/>
          <w:bCs/>
          <w:sz w:val="21"/>
          <w:szCs w:val="21"/>
        </w:rPr>
        <w:t xml:space="preserve">diputada Katya Cristina Soto </w:t>
      </w:r>
      <w:r w:rsidRPr="00957695">
        <w:rPr>
          <w:rFonts w:ascii="Abadi" w:hAnsi="Abadi"/>
          <w:b/>
          <w:bCs/>
          <w:sz w:val="21"/>
          <w:szCs w:val="21"/>
        </w:rPr>
        <w:t>para hablar de su tema de interés general “</w:t>
      </w:r>
      <w:r>
        <w:rPr>
          <w:rFonts w:ascii="Abadi" w:hAnsi="Abadi"/>
          <w:b/>
          <w:bCs/>
          <w:sz w:val="21"/>
          <w:szCs w:val="21"/>
        </w:rPr>
        <w:t>mujeres por la igualdad</w:t>
      </w:r>
      <w:r w:rsidRPr="00957695">
        <w:rPr>
          <w:rFonts w:ascii="Abadi" w:hAnsi="Abadi"/>
          <w:b/>
          <w:bCs/>
          <w:sz w:val="21"/>
          <w:szCs w:val="21"/>
        </w:rPr>
        <w:t>”)</w:t>
      </w:r>
    </w:p>
    <w:p w14:paraId="3D99E5AD" w14:textId="77777777" w:rsidR="00113AA2" w:rsidRDefault="00113AA2" w:rsidP="00113AA2">
      <w:pPr>
        <w:jc w:val="center"/>
        <w:rPr>
          <w:rFonts w:ascii="Abadi" w:hAnsi="Abadi"/>
          <w:b/>
          <w:bCs/>
          <w:sz w:val="21"/>
          <w:szCs w:val="21"/>
        </w:rPr>
      </w:pPr>
    </w:p>
    <w:p w14:paraId="11DFDD18" w14:textId="21405E7A" w:rsidR="00113AA2" w:rsidRDefault="0070105E" w:rsidP="00113AA2">
      <w:pPr>
        <w:jc w:val="center"/>
        <w:rPr>
          <w:rFonts w:ascii="Abadi" w:hAnsi="Abadi"/>
          <w:b/>
          <w:bCs/>
          <w:sz w:val="21"/>
          <w:szCs w:val="21"/>
        </w:rPr>
      </w:pPr>
      <w:r>
        <w:rPr>
          <w:noProof/>
        </w:rPr>
        <w:drawing>
          <wp:inline distT="0" distB="0" distL="0" distR="0" wp14:anchorId="3D752F35" wp14:editId="16070032">
            <wp:extent cx="1802130" cy="1013622"/>
            <wp:effectExtent l="133350" t="114300" r="140970" b="148590"/>
            <wp:docPr id="13770373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37301" name=""/>
                    <pic:cNvPicPr/>
                  </pic:nvPicPr>
                  <pic:blipFill>
                    <a:blip r:embed="rId79"/>
                    <a:stretch>
                      <a:fillRect/>
                    </a:stretch>
                  </pic:blipFill>
                  <pic:spPr>
                    <a:xfrm>
                      <a:off x="0" y="0"/>
                      <a:ext cx="1812280" cy="10193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0E85B6" w14:textId="77777777" w:rsidR="001640A1" w:rsidRDefault="001640A1" w:rsidP="001640A1">
      <w:pPr>
        <w:jc w:val="both"/>
        <w:rPr>
          <w:rFonts w:ascii="Abadi" w:hAnsi="Abadi"/>
          <w:sz w:val="21"/>
          <w:szCs w:val="21"/>
        </w:rPr>
      </w:pPr>
    </w:p>
    <w:p w14:paraId="1A032592" w14:textId="42581AF2" w:rsidR="001640A1" w:rsidRDefault="001640A1" w:rsidP="001640A1">
      <w:pPr>
        <w:jc w:val="both"/>
        <w:rPr>
          <w:rFonts w:ascii="Abadi" w:hAnsi="Abadi"/>
          <w:sz w:val="21"/>
          <w:szCs w:val="21"/>
        </w:rPr>
      </w:pPr>
      <w:r>
        <w:rPr>
          <w:rFonts w:ascii="Abadi" w:hAnsi="Abadi"/>
          <w:sz w:val="21"/>
          <w:szCs w:val="21"/>
        </w:rPr>
        <w:t xml:space="preserve">- </w:t>
      </w:r>
      <w:r w:rsidRPr="00F92A81">
        <w:rPr>
          <w:rFonts w:ascii="Abadi" w:hAnsi="Abadi"/>
          <w:sz w:val="21"/>
          <w:szCs w:val="21"/>
        </w:rPr>
        <w:t xml:space="preserve">Con el permiso de </w:t>
      </w:r>
      <w:proofErr w:type="gramStart"/>
      <w:r w:rsidRPr="00F92A81">
        <w:rPr>
          <w:rFonts w:ascii="Abadi" w:hAnsi="Abadi"/>
          <w:sz w:val="21"/>
          <w:szCs w:val="21"/>
        </w:rPr>
        <w:t>las diputadas y diputados</w:t>
      </w:r>
      <w:proofErr w:type="gramEnd"/>
      <w:r w:rsidRPr="00F92A81">
        <w:rPr>
          <w:rFonts w:ascii="Abadi" w:hAnsi="Abadi"/>
          <w:sz w:val="21"/>
          <w:szCs w:val="21"/>
        </w:rPr>
        <w:t xml:space="preserve"> integrantes de la </w:t>
      </w:r>
      <w:r>
        <w:rPr>
          <w:rFonts w:ascii="Abadi" w:hAnsi="Abadi"/>
          <w:sz w:val="21"/>
          <w:szCs w:val="21"/>
        </w:rPr>
        <w:t>M</w:t>
      </w:r>
      <w:r w:rsidRPr="00F92A81">
        <w:rPr>
          <w:rFonts w:ascii="Abadi" w:hAnsi="Abadi"/>
          <w:sz w:val="21"/>
          <w:szCs w:val="21"/>
        </w:rPr>
        <w:t xml:space="preserve">esa </w:t>
      </w:r>
      <w:r>
        <w:rPr>
          <w:rFonts w:ascii="Abadi" w:hAnsi="Abadi"/>
          <w:sz w:val="21"/>
          <w:szCs w:val="21"/>
        </w:rPr>
        <w:t>D</w:t>
      </w:r>
      <w:r w:rsidRPr="00F92A81">
        <w:rPr>
          <w:rFonts w:ascii="Abadi" w:hAnsi="Abadi"/>
          <w:sz w:val="21"/>
          <w:szCs w:val="21"/>
        </w:rPr>
        <w:t>irectiva</w:t>
      </w:r>
      <w:r>
        <w:rPr>
          <w:rFonts w:ascii="Abadi" w:hAnsi="Abadi"/>
          <w:sz w:val="21"/>
          <w:szCs w:val="21"/>
        </w:rPr>
        <w:t>.</w:t>
      </w:r>
      <w:r w:rsidRPr="00F92A81">
        <w:rPr>
          <w:rFonts w:ascii="Abadi" w:hAnsi="Abadi"/>
          <w:sz w:val="21"/>
          <w:szCs w:val="21"/>
        </w:rPr>
        <w:t xml:space="preserve"> </w:t>
      </w:r>
      <w:r>
        <w:rPr>
          <w:rFonts w:ascii="Abadi" w:hAnsi="Abadi"/>
          <w:sz w:val="21"/>
          <w:szCs w:val="21"/>
        </w:rPr>
        <w:t>A</w:t>
      </w:r>
      <w:r w:rsidRPr="00F92A81">
        <w:rPr>
          <w:rFonts w:ascii="Abadi" w:hAnsi="Abadi"/>
          <w:sz w:val="21"/>
          <w:szCs w:val="21"/>
        </w:rPr>
        <w:t>gradezco la atención de mis compañeras y compañeros diputados</w:t>
      </w:r>
      <w:r>
        <w:rPr>
          <w:rFonts w:ascii="Abadi" w:hAnsi="Abadi"/>
          <w:sz w:val="21"/>
          <w:szCs w:val="21"/>
        </w:rPr>
        <w:t>,</w:t>
      </w:r>
      <w:r w:rsidRPr="00F92A81">
        <w:rPr>
          <w:rFonts w:ascii="Abadi" w:hAnsi="Abadi"/>
          <w:sz w:val="21"/>
          <w:szCs w:val="21"/>
        </w:rPr>
        <w:t xml:space="preserve"> de los ciudadanos y de los medios de comunicación que siguen esta transmisión en vivo a través de los diferentes medios digitales</w:t>
      </w:r>
      <w:r>
        <w:rPr>
          <w:rFonts w:ascii="Abadi" w:hAnsi="Abadi"/>
          <w:sz w:val="21"/>
          <w:szCs w:val="21"/>
        </w:rPr>
        <w:t>.</w:t>
      </w:r>
      <w:r w:rsidRPr="00F92A81">
        <w:rPr>
          <w:rFonts w:ascii="Abadi" w:hAnsi="Abadi"/>
          <w:sz w:val="21"/>
          <w:szCs w:val="21"/>
        </w:rPr>
        <w:t xml:space="preserve"> </w:t>
      </w:r>
    </w:p>
    <w:p w14:paraId="3F887B0F" w14:textId="77777777" w:rsidR="001640A1" w:rsidRDefault="001640A1" w:rsidP="001640A1">
      <w:pPr>
        <w:jc w:val="both"/>
        <w:rPr>
          <w:rFonts w:ascii="Abadi" w:hAnsi="Abadi"/>
          <w:sz w:val="21"/>
          <w:szCs w:val="21"/>
        </w:rPr>
      </w:pPr>
    </w:p>
    <w:p w14:paraId="05C51EC5" w14:textId="4D2C821D" w:rsidR="001640A1" w:rsidRDefault="001640A1" w:rsidP="001640A1">
      <w:pPr>
        <w:jc w:val="both"/>
        <w:rPr>
          <w:rFonts w:ascii="Abadi" w:hAnsi="Abadi"/>
          <w:sz w:val="21"/>
          <w:szCs w:val="21"/>
        </w:rPr>
      </w:pPr>
      <w:r>
        <w:rPr>
          <w:rFonts w:ascii="Abadi" w:hAnsi="Abadi"/>
          <w:sz w:val="21"/>
          <w:szCs w:val="21"/>
        </w:rPr>
        <w:t>- E</w:t>
      </w:r>
      <w:r w:rsidRPr="00F92A81">
        <w:rPr>
          <w:rFonts w:ascii="Abadi" w:hAnsi="Abadi"/>
          <w:sz w:val="21"/>
          <w:szCs w:val="21"/>
        </w:rPr>
        <w:t>s importante resaltar que la realidad de la violencia que viven muchas mujeres es una tragedia individual</w:t>
      </w:r>
      <w:r>
        <w:rPr>
          <w:rFonts w:ascii="Abadi" w:hAnsi="Abadi"/>
          <w:sz w:val="21"/>
          <w:szCs w:val="21"/>
        </w:rPr>
        <w:t>,</w:t>
      </w:r>
      <w:r w:rsidRPr="00F92A81">
        <w:rPr>
          <w:rFonts w:ascii="Abadi" w:hAnsi="Abadi"/>
          <w:sz w:val="21"/>
          <w:szCs w:val="21"/>
        </w:rPr>
        <w:t xml:space="preserve"> pero también es colectiva</w:t>
      </w:r>
      <w:r>
        <w:rPr>
          <w:rFonts w:ascii="Abadi" w:hAnsi="Abadi"/>
          <w:sz w:val="21"/>
          <w:szCs w:val="21"/>
        </w:rPr>
        <w:t>,</w:t>
      </w:r>
      <w:r w:rsidRPr="00F92A81">
        <w:rPr>
          <w:rFonts w:ascii="Abadi" w:hAnsi="Abadi"/>
          <w:sz w:val="21"/>
          <w:szCs w:val="21"/>
        </w:rPr>
        <w:t xml:space="preserve"> porque es consecuencia del fracaso de la sociedad y de las instituciones para detectar a veces estos casos</w:t>
      </w:r>
      <w:r>
        <w:rPr>
          <w:rFonts w:ascii="Abadi" w:hAnsi="Abadi"/>
          <w:sz w:val="21"/>
          <w:szCs w:val="21"/>
        </w:rPr>
        <w:t>,</w:t>
      </w:r>
      <w:r w:rsidRPr="00F92A81">
        <w:rPr>
          <w:rFonts w:ascii="Abadi" w:hAnsi="Abadi"/>
          <w:sz w:val="21"/>
          <w:szCs w:val="21"/>
        </w:rPr>
        <w:t xml:space="preserve"> para proteger a las mujeres y sin duda</w:t>
      </w:r>
      <w:r>
        <w:rPr>
          <w:rFonts w:ascii="Abadi" w:hAnsi="Abadi"/>
          <w:sz w:val="21"/>
          <w:szCs w:val="21"/>
        </w:rPr>
        <w:t>,</w:t>
      </w:r>
      <w:r w:rsidRPr="00F92A81">
        <w:rPr>
          <w:rFonts w:ascii="Abadi" w:hAnsi="Abadi"/>
          <w:sz w:val="21"/>
          <w:szCs w:val="21"/>
        </w:rPr>
        <w:t xml:space="preserve"> para sancionar a quienes las agreden</w:t>
      </w:r>
      <w:r>
        <w:rPr>
          <w:rFonts w:ascii="Abadi" w:hAnsi="Abadi"/>
          <w:sz w:val="21"/>
          <w:szCs w:val="21"/>
        </w:rPr>
        <w:t>.</w:t>
      </w:r>
      <w:r w:rsidRPr="00F92A81">
        <w:rPr>
          <w:rFonts w:ascii="Abadi" w:hAnsi="Abadi"/>
          <w:sz w:val="21"/>
          <w:szCs w:val="21"/>
        </w:rPr>
        <w:t xml:space="preserve"> </w:t>
      </w:r>
    </w:p>
    <w:p w14:paraId="197D96D2" w14:textId="77777777" w:rsidR="001640A1" w:rsidRDefault="001640A1" w:rsidP="001640A1">
      <w:pPr>
        <w:jc w:val="both"/>
        <w:rPr>
          <w:rFonts w:ascii="Abadi" w:hAnsi="Abadi"/>
          <w:sz w:val="21"/>
          <w:szCs w:val="21"/>
        </w:rPr>
      </w:pPr>
    </w:p>
    <w:p w14:paraId="763A1F0A" w14:textId="71E5D732" w:rsidR="001640A1" w:rsidRDefault="001640A1" w:rsidP="001640A1">
      <w:pPr>
        <w:jc w:val="both"/>
        <w:rPr>
          <w:rFonts w:ascii="Abadi" w:hAnsi="Abadi"/>
          <w:sz w:val="21"/>
          <w:szCs w:val="21"/>
        </w:rPr>
      </w:pPr>
      <w:r>
        <w:rPr>
          <w:rFonts w:ascii="Abadi" w:hAnsi="Abadi"/>
          <w:sz w:val="21"/>
          <w:szCs w:val="21"/>
        </w:rPr>
        <w:t>- A</w:t>
      </w:r>
      <w:r w:rsidRPr="00F92A81">
        <w:rPr>
          <w:rFonts w:ascii="Abadi" w:hAnsi="Abadi"/>
          <w:sz w:val="21"/>
          <w:szCs w:val="21"/>
        </w:rPr>
        <w:t>nte este desafío no hay balas de plata</w:t>
      </w:r>
      <w:r>
        <w:rPr>
          <w:rFonts w:ascii="Abadi" w:hAnsi="Abadi"/>
          <w:sz w:val="21"/>
          <w:szCs w:val="21"/>
        </w:rPr>
        <w:t>,</w:t>
      </w:r>
      <w:r w:rsidRPr="00F92A81">
        <w:rPr>
          <w:rFonts w:ascii="Abadi" w:hAnsi="Abadi"/>
          <w:sz w:val="21"/>
          <w:szCs w:val="21"/>
        </w:rPr>
        <w:t xml:space="preserve"> ni soluciones instantáneas</w:t>
      </w:r>
      <w:r>
        <w:rPr>
          <w:rFonts w:ascii="Abadi" w:hAnsi="Abadi"/>
          <w:sz w:val="21"/>
          <w:szCs w:val="21"/>
        </w:rPr>
        <w:t>,</w:t>
      </w:r>
      <w:r w:rsidRPr="00F92A81">
        <w:rPr>
          <w:rFonts w:ascii="Abadi" w:hAnsi="Abadi"/>
          <w:sz w:val="21"/>
          <w:szCs w:val="21"/>
        </w:rPr>
        <w:t xml:space="preserve"> por lo que la única ruta adecuada </w:t>
      </w:r>
      <w:r>
        <w:rPr>
          <w:rFonts w:ascii="Abadi" w:hAnsi="Abadi"/>
          <w:sz w:val="21"/>
          <w:szCs w:val="21"/>
        </w:rPr>
        <w:t>es</w:t>
      </w:r>
      <w:r w:rsidRPr="00F92A81">
        <w:rPr>
          <w:rFonts w:ascii="Abadi" w:hAnsi="Abadi"/>
          <w:sz w:val="21"/>
          <w:szCs w:val="21"/>
        </w:rPr>
        <w:t xml:space="preserve"> la de perseverar en el perfeccionamiento de las leyes y la sensibilización de los funcionarios que las aplican</w:t>
      </w:r>
      <w:r>
        <w:rPr>
          <w:rFonts w:ascii="Abadi" w:hAnsi="Abadi"/>
          <w:sz w:val="21"/>
          <w:szCs w:val="21"/>
        </w:rPr>
        <w:t>,</w:t>
      </w:r>
      <w:r w:rsidRPr="00F92A81">
        <w:rPr>
          <w:rFonts w:ascii="Abadi" w:hAnsi="Abadi"/>
          <w:sz w:val="21"/>
          <w:szCs w:val="21"/>
        </w:rPr>
        <w:t xml:space="preserve"> de manera que podamos prevenir</w:t>
      </w:r>
      <w:r>
        <w:rPr>
          <w:rFonts w:ascii="Abadi" w:hAnsi="Abadi"/>
          <w:sz w:val="21"/>
          <w:szCs w:val="21"/>
        </w:rPr>
        <w:t>,</w:t>
      </w:r>
      <w:r w:rsidRPr="00F92A81">
        <w:rPr>
          <w:rFonts w:ascii="Abadi" w:hAnsi="Abadi"/>
          <w:sz w:val="21"/>
          <w:szCs w:val="21"/>
        </w:rPr>
        <w:t xml:space="preserve"> atender y sancionar con mayor efectividad los casos de violencia contra las mujeres</w:t>
      </w:r>
      <w:r>
        <w:rPr>
          <w:rFonts w:ascii="Abadi" w:hAnsi="Abadi"/>
          <w:sz w:val="21"/>
          <w:szCs w:val="21"/>
        </w:rPr>
        <w:t>, c</w:t>
      </w:r>
      <w:r w:rsidRPr="00F92A81">
        <w:rPr>
          <w:rFonts w:ascii="Abadi" w:hAnsi="Abadi"/>
          <w:sz w:val="21"/>
          <w:szCs w:val="21"/>
        </w:rPr>
        <w:t>omo un paso indispensable para consolidar una cultura de igualdad</w:t>
      </w:r>
      <w:r>
        <w:rPr>
          <w:rFonts w:ascii="Abadi" w:hAnsi="Abadi"/>
          <w:sz w:val="21"/>
          <w:szCs w:val="21"/>
        </w:rPr>
        <w:t>,</w:t>
      </w:r>
      <w:r w:rsidRPr="00F92A81">
        <w:rPr>
          <w:rFonts w:ascii="Abadi" w:hAnsi="Abadi"/>
          <w:sz w:val="21"/>
          <w:szCs w:val="21"/>
        </w:rPr>
        <w:t xml:space="preserve"> sustentada en el respeto y en la conciencia compartida</w:t>
      </w:r>
      <w:r>
        <w:rPr>
          <w:rFonts w:ascii="Abadi" w:hAnsi="Abadi"/>
          <w:sz w:val="21"/>
          <w:szCs w:val="21"/>
        </w:rPr>
        <w:t>.</w:t>
      </w:r>
      <w:r w:rsidRPr="00F92A81">
        <w:rPr>
          <w:rFonts w:ascii="Abadi" w:hAnsi="Abadi"/>
          <w:sz w:val="21"/>
          <w:szCs w:val="21"/>
        </w:rPr>
        <w:t xml:space="preserve"> </w:t>
      </w:r>
    </w:p>
    <w:p w14:paraId="31772D45" w14:textId="77777777" w:rsidR="001640A1" w:rsidRDefault="001640A1" w:rsidP="001640A1">
      <w:pPr>
        <w:jc w:val="both"/>
        <w:rPr>
          <w:rFonts w:ascii="Abadi" w:hAnsi="Abadi"/>
          <w:sz w:val="21"/>
          <w:szCs w:val="21"/>
        </w:rPr>
      </w:pPr>
    </w:p>
    <w:p w14:paraId="2EC5BAAB" w14:textId="020FC14C" w:rsidR="001640A1" w:rsidRDefault="001640A1" w:rsidP="001640A1">
      <w:pPr>
        <w:jc w:val="both"/>
        <w:rPr>
          <w:rFonts w:ascii="Abadi" w:hAnsi="Abadi"/>
          <w:sz w:val="21"/>
          <w:szCs w:val="21"/>
        </w:rPr>
      </w:pPr>
      <w:r>
        <w:rPr>
          <w:rFonts w:ascii="Abadi" w:hAnsi="Abadi"/>
          <w:sz w:val="21"/>
          <w:szCs w:val="21"/>
        </w:rPr>
        <w:t>- P</w:t>
      </w:r>
      <w:r w:rsidRPr="00F92A81">
        <w:rPr>
          <w:rFonts w:ascii="Abadi" w:hAnsi="Abadi"/>
          <w:sz w:val="21"/>
          <w:szCs w:val="21"/>
        </w:rPr>
        <w:t>or ello</w:t>
      </w:r>
      <w:r>
        <w:rPr>
          <w:rFonts w:ascii="Abadi" w:hAnsi="Abadi"/>
          <w:sz w:val="21"/>
          <w:szCs w:val="21"/>
        </w:rPr>
        <w:t>,</w:t>
      </w:r>
      <w:r w:rsidRPr="00F92A81">
        <w:rPr>
          <w:rFonts w:ascii="Abadi" w:hAnsi="Abadi"/>
          <w:sz w:val="21"/>
          <w:szCs w:val="21"/>
        </w:rPr>
        <w:t xml:space="preserve"> quiero que quede bien </w:t>
      </w:r>
      <w:r>
        <w:rPr>
          <w:rFonts w:ascii="Abadi" w:hAnsi="Abadi"/>
          <w:sz w:val="21"/>
          <w:szCs w:val="21"/>
        </w:rPr>
        <w:t>c</w:t>
      </w:r>
      <w:r w:rsidRPr="00F92A81">
        <w:rPr>
          <w:rFonts w:ascii="Abadi" w:hAnsi="Abadi"/>
          <w:sz w:val="21"/>
          <w:szCs w:val="21"/>
        </w:rPr>
        <w:t>laro</w:t>
      </w:r>
      <w:r>
        <w:rPr>
          <w:rFonts w:ascii="Abadi" w:hAnsi="Abadi"/>
          <w:sz w:val="21"/>
          <w:szCs w:val="21"/>
        </w:rPr>
        <w:t>,</w:t>
      </w:r>
      <w:r w:rsidRPr="00F92A81">
        <w:rPr>
          <w:rFonts w:ascii="Abadi" w:hAnsi="Abadi"/>
          <w:sz w:val="21"/>
          <w:szCs w:val="21"/>
        </w:rPr>
        <w:t xml:space="preserve"> que los derechos de las mujeres y la lucha por la equidad de género</w:t>
      </w:r>
      <w:r>
        <w:rPr>
          <w:rFonts w:ascii="Abadi" w:hAnsi="Abadi"/>
          <w:sz w:val="21"/>
          <w:szCs w:val="21"/>
        </w:rPr>
        <w:t>,</w:t>
      </w:r>
      <w:r w:rsidRPr="00F92A81">
        <w:rPr>
          <w:rFonts w:ascii="Abadi" w:hAnsi="Abadi"/>
          <w:sz w:val="21"/>
          <w:szCs w:val="21"/>
        </w:rPr>
        <w:t xml:space="preserve"> son prioridades para los </w:t>
      </w:r>
      <w:r w:rsidRPr="00F92A81">
        <w:rPr>
          <w:rFonts w:ascii="Abadi" w:hAnsi="Abadi"/>
          <w:sz w:val="21"/>
          <w:szCs w:val="21"/>
        </w:rPr>
        <w:t xml:space="preserve">legisladores de </w:t>
      </w:r>
      <w:r>
        <w:rPr>
          <w:rFonts w:ascii="Abadi" w:hAnsi="Abadi"/>
          <w:sz w:val="21"/>
          <w:szCs w:val="21"/>
        </w:rPr>
        <w:t>A</w:t>
      </w:r>
      <w:r w:rsidRPr="00F92A81">
        <w:rPr>
          <w:rFonts w:ascii="Abadi" w:hAnsi="Abadi"/>
          <w:sz w:val="21"/>
          <w:szCs w:val="21"/>
        </w:rPr>
        <w:t xml:space="preserve">cción </w:t>
      </w:r>
      <w:r>
        <w:rPr>
          <w:rFonts w:ascii="Abadi" w:hAnsi="Abadi"/>
          <w:sz w:val="21"/>
          <w:szCs w:val="21"/>
        </w:rPr>
        <w:t>N</w:t>
      </w:r>
      <w:r w:rsidRPr="00F92A81">
        <w:rPr>
          <w:rFonts w:ascii="Abadi" w:hAnsi="Abadi"/>
          <w:sz w:val="21"/>
          <w:szCs w:val="21"/>
        </w:rPr>
        <w:t>acional</w:t>
      </w:r>
      <w:r>
        <w:rPr>
          <w:rFonts w:ascii="Abadi" w:hAnsi="Abadi"/>
          <w:sz w:val="21"/>
          <w:szCs w:val="21"/>
        </w:rPr>
        <w:t>,</w:t>
      </w:r>
      <w:r w:rsidRPr="00F92A81">
        <w:rPr>
          <w:rFonts w:ascii="Abadi" w:hAnsi="Abadi"/>
          <w:sz w:val="21"/>
          <w:szCs w:val="21"/>
        </w:rPr>
        <w:t xml:space="preserve"> pues fue en el</w:t>
      </w:r>
      <w:r>
        <w:rPr>
          <w:rFonts w:ascii="Abadi" w:hAnsi="Abadi"/>
          <w:sz w:val="21"/>
          <w:szCs w:val="21"/>
        </w:rPr>
        <w:t xml:space="preserve"> PAN </w:t>
      </w:r>
      <w:r w:rsidRPr="00F92A81">
        <w:rPr>
          <w:rFonts w:ascii="Abadi" w:hAnsi="Abadi"/>
          <w:sz w:val="21"/>
          <w:szCs w:val="21"/>
        </w:rPr>
        <w:t>donde el primer partido que pidió el voto para la mujer</w:t>
      </w:r>
      <w:r>
        <w:rPr>
          <w:rFonts w:ascii="Abadi" w:hAnsi="Abadi"/>
          <w:sz w:val="21"/>
          <w:szCs w:val="21"/>
        </w:rPr>
        <w:t>,</w:t>
      </w:r>
      <w:r w:rsidRPr="00F92A81">
        <w:rPr>
          <w:rFonts w:ascii="Abadi" w:hAnsi="Abadi"/>
          <w:sz w:val="21"/>
          <w:szCs w:val="21"/>
        </w:rPr>
        <w:t xml:space="preserve"> desde 1939</w:t>
      </w:r>
      <w:r>
        <w:rPr>
          <w:rFonts w:ascii="Abadi" w:hAnsi="Abadi"/>
          <w:sz w:val="21"/>
          <w:szCs w:val="21"/>
        </w:rPr>
        <w:t>,</w:t>
      </w:r>
      <w:r w:rsidRPr="00F92A81">
        <w:rPr>
          <w:rFonts w:ascii="Abadi" w:hAnsi="Abadi"/>
          <w:sz w:val="21"/>
          <w:szCs w:val="21"/>
        </w:rPr>
        <w:t xml:space="preserve"> fue un gobierno del </w:t>
      </w:r>
      <w:r>
        <w:rPr>
          <w:rFonts w:ascii="Abadi" w:hAnsi="Abadi"/>
          <w:sz w:val="21"/>
          <w:szCs w:val="21"/>
        </w:rPr>
        <w:t>PAN</w:t>
      </w:r>
      <w:r w:rsidRPr="00F92A81">
        <w:rPr>
          <w:rFonts w:ascii="Abadi" w:hAnsi="Abadi"/>
          <w:sz w:val="21"/>
          <w:szCs w:val="21"/>
        </w:rPr>
        <w:t xml:space="preserve"> cuando se creó el instituto de las mujeres</w:t>
      </w:r>
      <w:r>
        <w:rPr>
          <w:rFonts w:ascii="Abadi" w:hAnsi="Abadi"/>
          <w:sz w:val="21"/>
          <w:szCs w:val="21"/>
        </w:rPr>
        <w:t>,</w:t>
      </w:r>
      <w:r w:rsidRPr="00F92A81">
        <w:rPr>
          <w:rFonts w:ascii="Abadi" w:hAnsi="Abadi"/>
          <w:sz w:val="21"/>
          <w:szCs w:val="21"/>
        </w:rPr>
        <w:t xml:space="preserve"> sí también fue un gobierno del </w:t>
      </w:r>
      <w:r>
        <w:rPr>
          <w:rFonts w:ascii="Abadi" w:hAnsi="Abadi"/>
          <w:sz w:val="21"/>
          <w:szCs w:val="21"/>
        </w:rPr>
        <w:t>PAN</w:t>
      </w:r>
      <w:r w:rsidRPr="00F92A81">
        <w:rPr>
          <w:rFonts w:ascii="Abadi" w:hAnsi="Abadi"/>
          <w:sz w:val="21"/>
          <w:szCs w:val="21"/>
        </w:rPr>
        <w:t xml:space="preserve"> cuando se crearon las estancias infantiles</w:t>
      </w:r>
      <w:r>
        <w:rPr>
          <w:rFonts w:ascii="Abadi" w:hAnsi="Abadi"/>
          <w:sz w:val="21"/>
          <w:szCs w:val="21"/>
        </w:rPr>
        <w:t>,</w:t>
      </w:r>
      <w:r w:rsidRPr="00F92A81">
        <w:rPr>
          <w:rFonts w:ascii="Abadi" w:hAnsi="Abadi"/>
          <w:sz w:val="21"/>
          <w:szCs w:val="21"/>
        </w:rPr>
        <w:t xml:space="preserve"> fue en un gobierno del </w:t>
      </w:r>
      <w:r>
        <w:rPr>
          <w:rFonts w:ascii="Abadi" w:hAnsi="Abadi"/>
          <w:sz w:val="21"/>
          <w:szCs w:val="21"/>
        </w:rPr>
        <w:t>PAN</w:t>
      </w:r>
      <w:r w:rsidRPr="00F92A81">
        <w:rPr>
          <w:rFonts w:ascii="Abadi" w:hAnsi="Abadi"/>
          <w:sz w:val="21"/>
          <w:szCs w:val="21"/>
        </w:rPr>
        <w:t xml:space="preserve"> cuando se crearon los refugios para las víctimas de violencia</w:t>
      </w:r>
      <w:r>
        <w:rPr>
          <w:rFonts w:ascii="Abadi" w:hAnsi="Abadi"/>
          <w:sz w:val="21"/>
          <w:szCs w:val="21"/>
        </w:rPr>
        <w:t>,</w:t>
      </w:r>
      <w:r w:rsidRPr="00F92A81">
        <w:rPr>
          <w:rFonts w:ascii="Abadi" w:hAnsi="Abadi"/>
          <w:sz w:val="21"/>
          <w:szCs w:val="21"/>
        </w:rPr>
        <w:t xml:space="preserve"> fueron las legisladoras y legisladores del </w:t>
      </w:r>
      <w:r>
        <w:rPr>
          <w:rFonts w:ascii="Abadi" w:hAnsi="Abadi"/>
          <w:sz w:val="21"/>
          <w:szCs w:val="21"/>
        </w:rPr>
        <w:t>PAN</w:t>
      </w:r>
      <w:r w:rsidRPr="00F92A81">
        <w:rPr>
          <w:rFonts w:ascii="Abadi" w:hAnsi="Abadi"/>
          <w:sz w:val="21"/>
          <w:szCs w:val="21"/>
        </w:rPr>
        <w:t xml:space="preserve"> los que impulsaron la paridad en todo</w:t>
      </w:r>
      <w:r>
        <w:rPr>
          <w:rFonts w:ascii="Abadi" w:hAnsi="Abadi"/>
          <w:sz w:val="21"/>
          <w:szCs w:val="21"/>
        </w:rPr>
        <w:t>.</w:t>
      </w:r>
      <w:r w:rsidRPr="00F92A81">
        <w:rPr>
          <w:rFonts w:ascii="Abadi" w:hAnsi="Abadi"/>
          <w:sz w:val="21"/>
          <w:szCs w:val="21"/>
        </w:rPr>
        <w:t xml:space="preserve"> </w:t>
      </w:r>
    </w:p>
    <w:p w14:paraId="4543231A" w14:textId="77777777" w:rsidR="001640A1" w:rsidRDefault="001640A1" w:rsidP="001640A1">
      <w:pPr>
        <w:jc w:val="both"/>
        <w:rPr>
          <w:rFonts w:ascii="Abadi" w:hAnsi="Abadi"/>
          <w:sz w:val="21"/>
          <w:szCs w:val="21"/>
        </w:rPr>
      </w:pPr>
    </w:p>
    <w:p w14:paraId="72970BA8" w14:textId="44106D6F" w:rsidR="001640A1" w:rsidRDefault="001640A1" w:rsidP="001640A1">
      <w:pPr>
        <w:jc w:val="both"/>
        <w:rPr>
          <w:rFonts w:ascii="Abadi" w:hAnsi="Abadi"/>
          <w:sz w:val="21"/>
          <w:szCs w:val="21"/>
        </w:rPr>
      </w:pPr>
      <w:r>
        <w:rPr>
          <w:rFonts w:ascii="Abadi" w:hAnsi="Abadi"/>
          <w:sz w:val="21"/>
          <w:szCs w:val="21"/>
        </w:rPr>
        <w:t>- A</w:t>
      </w:r>
      <w:r w:rsidRPr="00F92A81">
        <w:rPr>
          <w:rFonts w:ascii="Abadi" w:hAnsi="Abadi"/>
          <w:sz w:val="21"/>
          <w:szCs w:val="21"/>
        </w:rPr>
        <w:t>sí</w:t>
      </w:r>
      <w:r>
        <w:rPr>
          <w:rFonts w:ascii="Abadi" w:hAnsi="Abadi"/>
          <w:sz w:val="21"/>
          <w:szCs w:val="21"/>
        </w:rPr>
        <w:t>,</w:t>
      </w:r>
      <w:r w:rsidRPr="00F92A81">
        <w:rPr>
          <w:rFonts w:ascii="Abadi" w:hAnsi="Abadi"/>
          <w:sz w:val="21"/>
          <w:szCs w:val="21"/>
        </w:rPr>
        <w:t xml:space="preserve"> desde esta tribuna decimos que</w:t>
      </w:r>
      <w:r>
        <w:rPr>
          <w:rFonts w:ascii="Abadi" w:hAnsi="Abadi"/>
          <w:sz w:val="21"/>
          <w:szCs w:val="21"/>
        </w:rPr>
        <w:t>,</w:t>
      </w:r>
      <w:r w:rsidRPr="00F92A81">
        <w:rPr>
          <w:rFonts w:ascii="Abadi" w:hAnsi="Abadi"/>
          <w:sz w:val="21"/>
          <w:szCs w:val="21"/>
        </w:rPr>
        <w:t xml:space="preserve"> la violencia contra las mujeres constituye una violación de los derechos humanos y las libertades fundamentales y limita total o parcialmente a la mujer y al reconocimiento</w:t>
      </w:r>
      <w:r>
        <w:rPr>
          <w:rFonts w:ascii="Abadi" w:hAnsi="Abadi"/>
          <w:sz w:val="21"/>
          <w:szCs w:val="21"/>
        </w:rPr>
        <w:t>,</w:t>
      </w:r>
      <w:r w:rsidRPr="00F92A81">
        <w:rPr>
          <w:rFonts w:ascii="Abadi" w:hAnsi="Abadi"/>
          <w:sz w:val="21"/>
          <w:szCs w:val="21"/>
        </w:rPr>
        <w:t xml:space="preserve"> al goce y al ejercicio de todos sus derechos y libertades</w:t>
      </w:r>
      <w:r>
        <w:rPr>
          <w:rFonts w:ascii="Abadi" w:hAnsi="Abadi"/>
          <w:sz w:val="21"/>
          <w:szCs w:val="21"/>
        </w:rPr>
        <w:t>. E</w:t>
      </w:r>
      <w:r w:rsidRPr="00F92A81">
        <w:rPr>
          <w:rFonts w:ascii="Abadi" w:hAnsi="Abadi"/>
          <w:sz w:val="21"/>
          <w:szCs w:val="21"/>
        </w:rPr>
        <w:t>s una ofensa a la libertad</w:t>
      </w:r>
      <w:r>
        <w:rPr>
          <w:rFonts w:ascii="Abadi" w:hAnsi="Abadi"/>
          <w:sz w:val="21"/>
          <w:szCs w:val="21"/>
        </w:rPr>
        <w:t>,</w:t>
      </w:r>
      <w:r w:rsidRPr="00F92A81">
        <w:rPr>
          <w:rFonts w:ascii="Abadi" w:hAnsi="Abadi"/>
          <w:sz w:val="21"/>
          <w:szCs w:val="21"/>
        </w:rPr>
        <w:t xml:space="preserve"> es una ofensa a la dignidad humana y una manifestación de las relaciones de poder históricamente desiguales entre mujeres y hombres</w:t>
      </w:r>
      <w:r>
        <w:rPr>
          <w:rFonts w:ascii="Abadi" w:hAnsi="Abadi"/>
          <w:sz w:val="21"/>
          <w:szCs w:val="21"/>
        </w:rPr>
        <w:t>.</w:t>
      </w:r>
      <w:r w:rsidRPr="00F92A81">
        <w:rPr>
          <w:rFonts w:ascii="Abadi" w:hAnsi="Abadi"/>
          <w:sz w:val="21"/>
          <w:szCs w:val="21"/>
        </w:rPr>
        <w:t xml:space="preserve"> </w:t>
      </w:r>
    </w:p>
    <w:p w14:paraId="799F1C83" w14:textId="77777777" w:rsidR="001640A1" w:rsidRDefault="001640A1" w:rsidP="001640A1">
      <w:pPr>
        <w:jc w:val="both"/>
        <w:rPr>
          <w:rFonts w:ascii="Abadi" w:hAnsi="Abadi"/>
          <w:sz w:val="21"/>
          <w:szCs w:val="21"/>
        </w:rPr>
      </w:pPr>
    </w:p>
    <w:p w14:paraId="27A72E8F" w14:textId="3BA665E0" w:rsidR="001640A1" w:rsidRDefault="001640A1" w:rsidP="001640A1">
      <w:pPr>
        <w:jc w:val="both"/>
        <w:rPr>
          <w:rFonts w:ascii="Abadi" w:hAnsi="Abadi"/>
          <w:sz w:val="21"/>
          <w:szCs w:val="21"/>
        </w:rPr>
      </w:pPr>
      <w:r>
        <w:rPr>
          <w:rFonts w:ascii="Abadi" w:hAnsi="Abadi"/>
          <w:sz w:val="21"/>
          <w:szCs w:val="21"/>
        </w:rPr>
        <w:t>- T</w:t>
      </w:r>
      <w:r w:rsidRPr="00F92A81">
        <w:rPr>
          <w:rFonts w:ascii="Abadi" w:hAnsi="Abadi"/>
          <w:sz w:val="21"/>
          <w:szCs w:val="21"/>
        </w:rPr>
        <w:t>rasciende todos los sectores de la sociedad</w:t>
      </w:r>
      <w:r>
        <w:rPr>
          <w:rFonts w:ascii="Abadi" w:hAnsi="Abadi"/>
          <w:sz w:val="21"/>
          <w:szCs w:val="21"/>
        </w:rPr>
        <w:t>,</w:t>
      </w:r>
      <w:r w:rsidRPr="00F92A81">
        <w:rPr>
          <w:rFonts w:ascii="Abadi" w:hAnsi="Abadi"/>
          <w:sz w:val="21"/>
          <w:szCs w:val="21"/>
        </w:rPr>
        <w:t xml:space="preserve"> independientemente de su clase</w:t>
      </w:r>
      <w:r>
        <w:rPr>
          <w:rFonts w:ascii="Abadi" w:hAnsi="Abadi"/>
          <w:sz w:val="21"/>
          <w:szCs w:val="21"/>
        </w:rPr>
        <w:t>,</w:t>
      </w:r>
      <w:r w:rsidRPr="00F92A81">
        <w:rPr>
          <w:rFonts w:ascii="Abadi" w:hAnsi="Abadi"/>
          <w:sz w:val="21"/>
          <w:szCs w:val="21"/>
        </w:rPr>
        <w:t xml:space="preserve"> de su raza o de su grupo</w:t>
      </w:r>
      <w:r>
        <w:rPr>
          <w:rFonts w:ascii="Abadi" w:hAnsi="Abadi"/>
          <w:sz w:val="21"/>
          <w:szCs w:val="21"/>
        </w:rPr>
        <w:t>,</w:t>
      </w:r>
      <w:r w:rsidRPr="00F92A81">
        <w:rPr>
          <w:rFonts w:ascii="Abadi" w:hAnsi="Abadi"/>
          <w:sz w:val="21"/>
          <w:szCs w:val="21"/>
        </w:rPr>
        <w:t xml:space="preserve"> de su nivel de ingresos</w:t>
      </w:r>
      <w:r>
        <w:rPr>
          <w:rFonts w:ascii="Abadi" w:hAnsi="Abadi"/>
          <w:sz w:val="21"/>
          <w:szCs w:val="21"/>
        </w:rPr>
        <w:t>,</w:t>
      </w:r>
      <w:r w:rsidRPr="00F92A81">
        <w:rPr>
          <w:rFonts w:ascii="Abadi" w:hAnsi="Abadi"/>
          <w:sz w:val="21"/>
          <w:szCs w:val="21"/>
        </w:rPr>
        <w:t xml:space="preserve"> de su cultura o de su nivel educacional</w:t>
      </w:r>
      <w:r>
        <w:rPr>
          <w:rFonts w:ascii="Abadi" w:hAnsi="Abadi"/>
          <w:sz w:val="21"/>
          <w:szCs w:val="21"/>
        </w:rPr>
        <w:t>,</w:t>
      </w:r>
      <w:r w:rsidRPr="00F92A81">
        <w:rPr>
          <w:rFonts w:ascii="Abadi" w:hAnsi="Abadi"/>
          <w:sz w:val="21"/>
          <w:szCs w:val="21"/>
        </w:rPr>
        <w:t xml:space="preserve"> de su edad o de su religión y afecta negativamente sus propias bases</w:t>
      </w:r>
      <w:r>
        <w:rPr>
          <w:rFonts w:ascii="Abadi" w:hAnsi="Abadi"/>
          <w:sz w:val="21"/>
          <w:szCs w:val="21"/>
        </w:rPr>
        <w:t>.</w:t>
      </w:r>
      <w:r w:rsidRPr="00F92A81">
        <w:rPr>
          <w:rFonts w:ascii="Abadi" w:hAnsi="Abadi"/>
          <w:sz w:val="21"/>
          <w:szCs w:val="21"/>
        </w:rPr>
        <w:t xml:space="preserve"> </w:t>
      </w:r>
    </w:p>
    <w:p w14:paraId="24B8F6C6" w14:textId="77777777" w:rsidR="001640A1" w:rsidRDefault="001640A1" w:rsidP="001640A1">
      <w:pPr>
        <w:jc w:val="both"/>
        <w:rPr>
          <w:rFonts w:ascii="Abadi" w:hAnsi="Abadi"/>
          <w:sz w:val="21"/>
          <w:szCs w:val="21"/>
        </w:rPr>
      </w:pPr>
    </w:p>
    <w:p w14:paraId="53B1E79C" w14:textId="6815BB22" w:rsidR="001640A1" w:rsidRDefault="001640A1" w:rsidP="001640A1">
      <w:pPr>
        <w:jc w:val="both"/>
        <w:rPr>
          <w:rFonts w:ascii="Abadi" w:hAnsi="Abadi"/>
          <w:sz w:val="21"/>
          <w:szCs w:val="21"/>
        </w:rPr>
      </w:pPr>
      <w:r>
        <w:rPr>
          <w:rFonts w:ascii="Abadi" w:hAnsi="Abadi"/>
          <w:sz w:val="21"/>
          <w:szCs w:val="21"/>
        </w:rPr>
        <w:t>- C</w:t>
      </w:r>
      <w:r w:rsidRPr="00F92A81">
        <w:rPr>
          <w:rFonts w:ascii="Abadi" w:hAnsi="Abadi"/>
          <w:sz w:val="21"/>
          <w:szCs w:val="21"/>
        </w:rPr>
        <w:t>on esta convicción</w:t>
      </w:r>
      <w:r>
        <w:rPr>
          <w:rFonts w:ascii="Abadi" w:hAnsi="Abadi"/>
          <w:sz w:val="21"/>
          <w:szCs w:val="21"/>
        </w:rPr>
        <w:t>,</w:t>
      </w:r>
      <w:r w:rsidRPr="00F92A81">
        <w:rPr>
          <w:rFonts w:ascii="Abadi" w:hAnsi="Abadi"/>
          <w:sz w:val="21"/>
          <w:szCs w:val="21"/>
        </w:rPr>
        <w:t xml:space="preserve"> sigamos construyendo una sociedad donde no exista violencia</w:t>
      </w:r>
      <w:r>
        <w:rPr>
          <w:rFonts w:ascii="Abadi" w:hAnsi="Abadi"/>
          <w:sz w:val="21"/>
          <w:szCs w:val="21"/>
        </w:rPr>
        <w:t>,</w:t>
      </w:r>
      <w:r w:rsidRPr="00F92A81">
        <w:rPr>
          <w:rFonts w:ascii="Abadi" w:hAnsi="Abadi"/>
          <w:sz w:val="21"/>
          <w:szCs w:val="21"/>
        </w:rPr>
        <w:t xml:space="preserve"> una sociedad que promueva un verdadero empoderamiento de las mujeres</w:t>
      </w:r>
      <w:r>
        <w:rPr>
          <w:rFonts w:ascii="Abadi" w:hAnsi="Abadi"/>
          <w:sz w:val="21"/>
          <w:szCs w:val="21"/>
        </w:rPr>
        <w:t>.</w:t>
      </w:r>
      <w:r w:rsidRPr="00F92A81">
        <w:rPr>
          <w:rFonts w:ascii="Abadi" w:hAnsi="Abadi"/>
          <w:sz w:val="21"/>
          <w:szCs w:val="21"/>
        </w:rPr>
        <w:t xml:space="preserve"> </w:t>
      </w:r>
      <w:r>
        <w:rPr>
          <w:rFonts w:ascii="Abadi" w:hAnsi="Abadi"/>
          <w:sz w:val="21"/>
          <w:szCs w:val="21"/>
        </w:rPr>
        <w:t>D</w:t>
      </w:r>
      <w:r w:rsidRPr="00F92A81">
        <w:rPr>
          <w:rFonts w:ascii="Abadi" w:hAnsi="Abadi"/>
          <w:sz w:val="21"/>
          <w:szCs w:val="21"/>
        </w:rPr>
        <w:t>ebemos caminar para alcanzar la igualdad en el ejercicio del poder</w:t>
      </w:r>
      <w:r>
        <w:rPr>
          <w:rFonts w:ascii="Abadi" w:hAnsi="Abadi"/>
          <w:sz w:val="21"/>
          <w:szCs w:val="21"/>
        </w:rPr>
        <w:t>,</w:t>
      </w:r>
      <w:r w:rsidRPr="00F92A81">
        <w:rPr>
          <w:rFonts w:ascii="Abadi" w:hAnsi="Abadi"/>
          <w:sz w:val="21"/>
          <w:szCs w:val="21"/>
        </w:rPr>
        <w:t xml:space="preserve"> en la toma de decisiones</w:t>
      </w:r>
      <w:r>
        <w:rPr>
          <w:rFonts w:ascii="Abadi" w:hAnsi="Abadi"/>
          <w:sz w:val="21"/>
          <w:szCs w:val="21"/>
        </w:rPr>
        <w:t>,</w:t>
      </w:r>
      <w:r w:rsidRPr="00F92A81">
        <w:rPr>
          <w:rFonts w:ascii="Abadi" w:hAnsi="Abadi"/>
          <w:sz w:val="21"/>
          <w:szCs w:val="21"/>
        </w:rPr>
        <w:t xml:space="preserve"> en las relaciones familiares</w:t>
      </w:r>
      <w:r>
        <w:rPr>
          <w:rFonts w:ascii="Abadi" w:hAnsi="Abadi"/>
          <w:sz w:val="21"/>
          <w:szCs w:val="21"/>
        </w:rPr>
        <w:t>,</w:t>
      </w:r>
      <w:r w:rsidRPr="00F92A81">
        <w:rPr>
          <w:rFonts w:ascii="Abadi" w:hAnsi="Abadi"/>
          <w:sz w:val="21"/>
          <w:szCs w:val="21"/>
        </w:rPr>
        <w:t xml:space="preserve"> en las relaciones sociales</w:t>
      </w:r>
      <w:r>
        <w:rPr>
          <w:rFonts w:ascii="Abadi" w:hAnsi="Abadi"/>
          <w:sz w:val="21"/>
          <w:szCs w:val="21"/>
        </w:rPr>
        <w:t>,</w:t>
      </w:r>
      <w:r w:rsidRPr="00F92A81">
        <w:rPr>
          <w:rFonts w:ascii="Abadi" w:hAnsi="Abadi"/>
          <w:sz w:val="21"/>
          <w:szCs w:val="21"/>
        </w:rPr>
        <w:t xml:space="preserve"> en las económicas</w:t>
      </w:r>
      <w:r>
        <w:rPr>
          <w:rFonts w:ascii="Abadi" w:hAnsi="Abadi"/>
          <w:sz w:val="21"/>
          <w:szCs w:val="21"/>
        </w:rPr>
        <w:t>,</w:t>
      </w:r>
      <w:r w:rsidRPr="00F92A81">
        <w:rPr>
          <w:rFonts w:ascii="Abadi" w:hAnsi="Abadi"/>
          <w:sz w:val="21"/>
          <w:szCs w:val="21"/>
        </w:rPr>
        <w:t xml:space="preserve"> en las políticas</w:t>
      </w:r>
      <w:r>
        <w:rPr>
          <w:rFonts w:ascii="Abadi" w:hAnsi="Abadi"/>
          <w:sz w:val="21"/>
          <w:szCs w:val="21"/>
        </w:rPr>
        <w:t>,</w:t>
      </w:r>
      <w:r w:rsidRPr="00F92A81">
        <w:rPr>
          <w:rFonts w:ascii="Abadi" w:hAnsi="Abadi"/>
          <w:sz w:val="21"/>
          <w:szCs w:val="21"/>
        </w:rPr>
        <w:t xml:space="preserve"> en las culturales</w:t>
      </w:r>
      <w:r>
        <w:rPr>
          <w:rFonts w:ascii="Abadi" w:hAnsi="Abadi"/>
          <w:sz w:val="21"/>
          <w:szCs w:val="21"/>
        </w:rPr>
        <w:t>,</w:t>
      </w:r>
      <w:r w:rsidRPr="00F92A81">
        <w:rPr>
          <w:rFonts w:ascii="Abadi" w:hAnsi="Abadi"/>
          <w:sz w:val="21"/>
          <w:szCs w:val="21"/>
        </w:rPr>
        <w:t xml:space="preserve"> que constituye una meta sin duda</w:t>
      </w:r>
      <w:r>
        <w:rPr>
          <w:rFonts w:ascii="Abadi" w:hAnsi="Abadi"/>
          <w:sz w:val="21"/>
          <w:szCs w:val="21"/>
        </w:rPr>
        <w:t>,</w:t>
      </w:r>
      <w:r w:rsidRPr="00F92A81">
        <w:rPr>
          <w:rFonts w:ascii="Abadi" w:hAnsi="Abadi"/>
          <w:sz w:val="21"/>
          <w:szCs w:val="21"/>
        </w:rPr>
        <w:t xml:space="preserve"> para erradicar la exclusión de las mujeres y como dice esta frase de Michelle Bachelet </w:t>
      </w:r>
      <w:r>
        <w:rPr>
          <w:rFonts w:ascii="Abadi" w:hAnsi="Abadi"/>
          <w:sz w:val="21"/>
          <w:szCs w:val="21"/>
        </w:rPr>
        <w:t>“</w:t>
      </w:r>
      <w:r w:rsidRPr="00F92A81">
        <w:rPr>
          <w:rFonts w:ascii="Abadi" w:hAnsi="Abadi"/>
          <w:sz w:val="21"/>
          <w:szCs w:val="21"/>
        </w:rPr>
        <w:t>las mujeres somos pacientes</w:t>
      </w:r>
      <w:r>
        <w:rPr>
          <w:rFonts w:ascii="Abadi" w:hAnsi="Abadi"/>
          <w:sz w:val="21"/>
          <w:szCs w:val="21"/>
        </w:rPr>
        <w:t>,</w:t>
      </w:r>
      <w:r w:rsidRPr="00F92A81">
        <w:rPr>
          <w:rFonts w:ascii="Abadi" w:hAnsi="Abadi"/>
          <w:sz w:val="21"/>
          <w:szCs w:val="21"/>
        </w:rPr>
        <w:t xml:space="preserve"> pero nunca tanto</w:t>
      </w:r>
      <w:r>
        <w:rPr>
          <w:rFonts w:ascii="Abadi" w:hAnsi="Abadi"/>
          <w:sz w:val="21"/>
          <w:szCs w:val="21"/>
        </w:rPr>
        <w:t>”</w:t>
      </w:r>
      <w:r w:rsidRPr="00F92A81">
        <w:rPr>
          <w:rFonts w:ascii="Abadi" w:hAnsi="Abadi"/>
          <w:sz w:val="21"/>
          <w:szCs w:val="21"/>
        </w:rPr>
        <w:t xml:space="preserve"> </w:t>
      </w:r>
    </w:p>
    <w:p w14:paraId="3104A9DC" w14:textId="77777777" w:rsidR="001640A1" w:rsidRDefault="001640A1" w:rsidP="001640A1">
      <w:pPr>
        <w:jc w:val="both"/>
        <w:rPr>
          <w:rFonts w:ascii="Abadi" w:hAnsi="Abadi"/>
          <w:sz w:val="21"/>
          <w:szCs w:val="21"/>
        </w:rPr>
      </w:pPr>
    </w:p>
    <w:p w14:paraId="6B0F2655" w14:textId="66DFC13A" w:rsidR="001640A1" w:rsidRDefault="001640A1" w:rsidP="001640A1">
      <w:pPr>
        <w:jc w:val="both"/>
        <w:rPr>
          <w:rFonts w:ascii="Abadi" w:hAnsi="Abadi"/>
          <w:sz w:val="21"/>
          <w:szCs w:val="21"/>
        </w:rPr>
      </w:pPr>
      <w:r>
        <w:rPr>
          <w:rFonts w:ascii="Abadi" w:hAnsi="Abadi"/>
          <w:sz w:val="21"/>
          <w:szCs w:val="21"/>
        </w:rPr>
        <w:t>- L</w:t>
      </w:r>
      <w:r w:rsidRPr="00F92A81">
        <w:rPr>
          <w:rFonts w:ascii="Abadi" w:hAnsi="Abadi"/>
          <w:sz w:val="21"/>
          <w:szCs w:val="21"/>
        </w:rPr>
        <w:t>os invito a seguir trabajando a hombres y a mujeres</w:t>
      </w:r>
      <w:r>
        <w:rPr>
          <w:rFonts w:ascii="Abadi" w:hAnsi="Abadi"/>
          <w:sz w:val="21"/>
          <w:szCs w:val="21"/>
        </w:rPr>
        <w:t>,</w:t>
      </w:r>
      <w:r w:rsidRPr="00F92A81">
        <w:rPr>
          <w:rFonts w:ascii="Abadi" w:hAnsi="Abadi"/>
          <w:sz w:val="21"/>
          <w:szCs w:val="21"/>
        </w:rPr>
        <w:t xml:space="preserve"> para continuar buscando la igualdad para terminar con la violencia</w:t>
      </w:r>
      <w:r>
        <w:rPr>
          <w:rFonts w:ascii="Abadi" w:hAnsi="Abadi"/>
          <w:sz w:val="21"/>
          <w:szCs w:val="21"/>
        </w:rPr>
        <w:t>,</w:t>
      </w:r>
      <w:r w:rsidRPr="00F92A81">
        <w:rPr>
          <w:rFonts w:ascii="Abadi" w:hAnsi="Abadi"/>
          <w:sz w:val="21"/>
          <w:szCs w:val="21"/>
        </w:rPr>
        <w:t xml:space="preserve"> para respetar los derechos y avanzar con medidas que amplían la participación de la mujer</w:t>
      </w:r>
      <w:r>
        <w:rPr>
          <w:rFonts w:ascii="Abadi" w:hAnsi="Abadi"/>
          <w:sz w:val="21"/>
          <w:szCs w:val="21"/>
        </w:rPr>
        <w:t>.</w:t>
      </w:r>
      <w:r w:rsidRPr="00F92A81">
        <w:rPr>
          <w:rFonts w:ascii="Abadi" w:hAnsi="Abadi"/>
          <w:sz w:val="21"/>
          <w:szCs w:val="21"/>
        </w:rPr>
        <w:t xml:space="preserve"> </w:t>
      </w:r>
      <w:r>
        <w:rPr>
          <w:rFonts w:ascii="Abadi" w:hAnsi="Abadi"/>
          <w:sz w:val="21"/>
          <w:szCs w:val="21"/>
        </w:rPr>
        <w:t>Q</w:t>
      </w:r>
      <w:r w:rsidRPr="00F92A81">
        <w:rPr>
          <w:rFonts w:ascii="Abadi" w:hAnsi="Abadi"/>
          <w:sz w:val="21"/>
          <w:szCs w:val="21"/>
        </w:rPr>
        <w:t xml:space="preserve">uiero compartir con ustedes también una frase que dice </w:t>
      </w:r>
      <w:r>
        <w:rPr>
          <w:rFonts w:ascii="Abadi" w:hAnsi="Abadi"/>
          <w:sz w:val="21"/>
          <w:szCs w:val="21"/>
        </w:rPr>
        <w:t>“</w:t>
      </w:r>
      <w:r w:rsidRPr="00F92A81">
        <w:rPr>
          <w:rFonts w:ascii="Abadi" w:hAnsi="Abadi"/>
          <w:sz w:val="21"/>
          <w:szCs w:val="21"/>
        </w:rPr>
        <w:t>cuando una mujer entra a la política la mujer cambia</w:t>
      </w:r>
      <w:r>
        <w:rPr>
          <w:rFonts w:ascii="Abadi" w:hAnsi="Abadi"/>
          <w:sz w:val="21"/>
          <w:szCs w:val="21"/>
        </w:rPr>
        <w:t>,</w:t>
      </w:r>
      <w:r w:rsidRPr="00F92A81">
        <w:rPr>
          <w:rFonts w:ascii="Abadi" w:hAnsi="Abadi"/>
          <w:sz w:val="21"/>
          <w:szCs w:val="21"/>
        </w:rPr>
        <w:t xml:space="preserve"> pero cuando muchas mujeres entramos a la política cambiamos la política</w:t>
      </w:r>
      <w:r>
        <w:rPr>
          <w:rFonts w:ascii="Abadi" w:hAnsi="Abadi"/>
          <w:sz w:val="21"/>
          <w:szCs w:val="21"/>
        </w:rPr>
        <w:t>”</w:t>
      </w:r>
      <w:r w:rsidRPr="00F92A81">
        <w:rPr>
          <w:rFonts w:ascii="Abadi" w:hAnsi="Abadi"/>
          <w:sz w:val="21"/>
          <w:szCs w:val="21"/>
        </w:rPr>
        <w:t xml:space="preserve"> </w:t>
      </w:r>
    </w:p>
    <w:p w14:paraId="497128F9" w14:textId="77777777" w:rsidR="001640A1" w:rsidRDefault="001640A1" w:rsidP="001640A1">
      <w:pPr>
        <w:jc w:val="both"/>
        <w:rPr>
          <w:rFonts w:ascii="Abadi" w:hAnsi="Abadi"/>
          <w:sz w:val="21"/>
          <w:szCs w:val="21"/>
        </w:rPr>
      </w:pPr>
    </w:p>
    <w:p w14:paraId="3F3E82D7" w14:textId="1AF523F5" w:rsidR="001640A1" w:rsidRDefault="001640A1" w:rsidP="001640A1">
      <w:pPr>
        <w:jc w:val="both"/>
        <w:rPr>
          <w:rFonts w:ascii="Abadi" w:hAnsi="Abadi"/>
          <w:sz w:val="21"/>
          <w:szCs w:val="21"/>
        </w:rPr>
      </w:pPr>
      <w:r>
        <w:rPr>
          <w:rFonts w:ascii="Abadi" w:hAnsi="Abadi"/>
          <w:sz w:val="21"/>
          <w:szCs w:val="21"/>
        </w:rPr>
        <w:lastRenderedPageBreak/>
        <w:t>- E</w:t>
      </w:r>
      <w:r w:rsidRPr="00F92A81">
        <w:rPr>
          <w:rFonts w:ascii="Abadi" w:hAnsi="Abadi"/>
          <w:sz w:val="21"/>
          <w:szCs w:val="21"/>
        </w:rPr>
        <w:t>s cuanto</w:t>
      </w:r>
      <w:r>
        <w:rPr>
          <w:rFonts w:ascii="Abadi" w:hAnsi="Abadi"/>
          <w:sz w:val="21"/>
          <w:szCs w:val="21"/>
        </w:rPr>
        <w:t>,</w:t>
      </w:r>
      <w:r w:rsidRPr="00F92A81">
        <w:rPr>
          <w:rFonts w:ascii="Abadi" w:hAnsi="Abadi"/>
          <w:sz w:val="21"/>
          <w:szCs w:val="21"/>
        </w:rPr>
        <w:t xml:space="preserve"> señor president</w:t>
      </w:r>
      <w:r>
        <w:rPr>
          <w:rFonts w:ascii="Abadi" w:hAnsi="Abadi"/>
          <w:sz w:val="21"/>
          <w:szCs w:val="21"/>
        </w:rPr>
        <w:t>e.</w:t>
      </w:r>
    </w:p>
    <w:p w14:paraId="0C2C6DCF" w14:textId="77777777" w:rsidR="001640A1" w:rsidRDefault="001640A1" w:rsidP="001640A1">
      <w:pPr>
        <w:jc w:val="both"/>
        <w:rPr>
          <w:rFonts w:ascii="Abadi" w:hAnsi="Abadi"/>
          <w:b/>
          <w:bCs/>
          <w:sz w:val="21"/>
          <w:szCs w:val="21"/>
        </w:rPr>
      </w:pPr>
    </w:p>
    <w:p w14:paraId="5C2E449A" w14:textId="40154CB4" w:rsidR="001640A1" w:rsidRDefault="001640A1" w:rsidP="001640A1">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F92A81">
        <w:rPr>
          <w:rFonts w:ascii="Abadi" w:hAnsi="Abadi"/>
          <w:sz w:val="21"/>
          <w:szCs w:val="21"/>
        </w:rPr>
        <w:t xml:space="preserve">uchas gracias diputada la </w:t>
      </w:r>
      <w:r>
        <w:rPr>
          <w:rFonts w:ascii="Abadi" w:hAnsi="Abadi"/>
          <w:sz w:val="21"/>
          <w:szCs w:val="21"/>
        </w:rPr>
        <w:t>Katya</w:t>
      </w:r>
      <w:r w:rsidRPr="00F92A81">
        <w:rPr>
          <w:rFonts w:ascii="Abadi" w:hAnsi="Abadi"/>
          <w:sz w:val="21"/>
          <w:szCs w:val="21"/>
        </w:rPr>
        <w:t xml:space="preserve"> Cristina Soto </w:t>
      </w:r>
      <w:r>
        <w:rPr>
          <w:rFonts w:ascii="Abadi" w:hAnsi="Abadi"/>
          <w:sz w:val="21"/>
          <w:szCs w:val="21"/>
        </w:rPr>
        <w:t>E</w:t>
      </w:r>
      <w:r w:rsidRPr="00F92A81">
        <w:rPr>
          <w:rFonts w:ascii="Abadi" w:hAnsi="Abadi"/>
          <w:sz w:val="21"/>
          <w:szCs w:val="21"/>
        </w:rPr>
        <w:t>scamilla</w:t>
      </w:r>
      <w:r>
        <w:rPr>
          <w:rFonts w:ascii="Abadi" w:hAnsi="Abadi"/>
          <w:sz w:val="21"/>
          <w:szCs w:val="21"/>
        </w:rPr>
        <w:t>,</w:t>
      </w:r>
      <w:r w:rsidRPr="00F92A81">
        <w:rPr>
          <w:rFonts w:ascii="Abadi" w:hAnsi="Abadi"/>
          <w:sz w:val="21"/>
          <w:szCs w:val="21"/>
        </w:rPr>
        <w:t xml:space="preserve"> corresponde hacer uso de la voz hasta por 10 minutos </w:t>
      </w:r>
      <w:r>
        <w:rPr>
          <w:rFonts w:ascii="Abadi" w:hAnsi="Abadi"/>
          <w:sz w:val="21"/>
          <w:szCs w:val="21"/>
        </w:rPr>
        <w:t>al diputado</w:t>
      </w:r>
      <w:r w:rsidRPr="00F92A81">
        <w:rPr>
          <w:rFonts w:ascii="Abadi" w:hAnsi="Abadi"/>
          <w:sz w:val="21"/>
          <w:szCs w:val="21"/>
        </w:rPr>
        <w:t xml:space="preserve"> </w:t>
      </w:r>
      <w:r>
        <w:rPr>
          <w:rFonts w:ascii="Abadi" w:hAnsi="Abadi"/>
          <w:sz w:val="21"/>
          <w:szCs w:val="21"/>
        </w:rPr>
        <w:t>M</w:t>
      </w:r>
      <w:r w:rsidRPr="00F92A81">
        <w:rPr>
          <w:rFonts w:ascii="Abadi" w:hAnsi="Abadi"/>
          <w:sz w:val="21"/>
          <w:szCs w:val="21"/>
        </w:rPr>
        <w:t xml:space="preserve">artín López </w:t>
      </w:r>
      <w:r>
        <w:rPr>
          <w:rFonts w:ascii="Abadi" w:hAnsi="Abadi"/>
          <w:sz w:val="21"/>
          <w:szCs w:val="21"/>
        </w:rPr>
        <w:t>C</w:t>
      </w:r>
      <w:r w:rsidRPr="00F92A81">
        <w:rPr>
          <w:rFonts w:ascii="Abadi" w:hAnsi="Abadi"/>
          <w:sz w:val="21"/>
          <w:szCs w:val="21"/>
        </w:rPr>
        <w:t>amacho</w:t>
      </w:r>
      <w:r>
        <w:rPr>
          <w:rFonts w:ascii="Abadi" w:hAnsi="Abadi"/>
          <w:sz w:val="21"/>
          <w:szCs w:val="21"/>
        </w:rPr>
        <w:t>.</w:t>
      </w:r>
      <w:r w:rsidRPr="00F92A81">
        <w:rPr>
          <w:rFonts w:ascii="Abadi" w:hAnsi="Abadi"/>
          <w:sz w:val="21"/>
          <w:szCs w:val="21"/>
        </w:rPr>
        <w:t xml:space="preserve"> </w:t>
      </w:r>
      <w:r>
        <w:rPr>
          <w:rFonts w:ascii="Abadi" w:hAnsi="Abadi"/>
          <w:sz w:val="21"/>
          <w:szCs w:val="21"/>
        </w:rPr>
        <w:t>A</w:t>
      </w:r>
      <w:r w:rsidRPr="00F92A81">
        <w:rPr>
          <w:rFonts w:ascii="Abadi" w:hAnsi="Abadi"/>
          <w:sz w:val="21"/>
          <w:szCs w:val="21"/>
        </w:rPr>
        <w:t>delante diputado</w:t>
      </w:r>
      <w:r>
        <w:rPr>
          <w:rFonts w:ascii="Abadi" w:hAnsi="Abadi"/>
          <w:sz w:val="21"/>
          <w:szCs w:val="21"/>
        </w:rPr>
        <w:t>.</w:t>
      </w:r>
    </w:p>
    <w:p w14:paraId="27A19547" w14:textId="77777777" w:rsidR="001640A1" w:rsidRDefault="001640A1" w:rsidP="001640A1">
      <w:pPr>
        <w:jc w:val="both"/>
        <w:rPr>
          <w:rFonts w:ascii="Abadi" w:hAnsi="Abadi"/>
          <w:b/>
          <w:bCs/>
          <w:sz w:val="21"/>
          <w:szCs w:val="21"/>
        </w:rPr>
      </w:pPr>
    </w:p>
    <w:p w14:paraId="760AA142" w14:textId="1F7D5E91" w:rsidR="001640A1" w:rsidRDefault="001640A1" w:rsidP="001640A1">
      <w:pPr>
        <w:jc w:val="center"/>
        <w:rPr>
          <w:rFonts w:ascii="Abadi" w:hAnsi="Abadi"/>
          <w:b/>
          <w:bCs/>
          <w:sz w:val="21"/>
          <w:szCs w:val="21"/>
        </w:rPr>
      </w:pPr>
      <w:r w:rsidRPr="00957695">
        <w:rPr>
          <w:rFonts w:ascii="Abadi" w:hAnsi="Abadi"/>
          <w:b/>
          <w:bCs/>
          <w:sz w:val="21"/>
          <w:szCs w:val="21"/>
        </w:rPr>
        <w:t xml:space="preserve">(Sube a tribuna </w:t>
      </w:r>
      <w:r>
        <w:rPr>
          <w:rFonts w:ascii="Abadi" w:hAnsi="Abadi"/>
          <w:b/>
          <w:bCs/>
          <w:sz w:val="21"/>
          <w:szCs w:val="21"/>
        </w:rPr>
        <w:t>el</w:t>
      </w:r>
      <w:r w:rsidRPr="00957695">
        <w:rPr>
          <w:rFonts w:ascii="Abadi" w:hAnsi="Abadi"/>
          <w:b/>
          <w:bCs/>
          <w:sz w:val="21"/>
          <w:szCs w:val="21"/>
        </w:rPr>
        <w:t xml:space="preserve"> </w:t>
      </w:r>
      <w:r>
        <w:rPr>
          <w:rFonts w:ascii="Abadi" w:hAnsi="Abadi"/>
          <w:b/>
          <w:bCs/>
          <w:sz w:val="21"/>
          <w:szCs w:val="21"/>
        </w:rPr>
        <w:t xml:space="preserve">diputado Martín López Camacho </w:t>
      </w:r>
      <w:r w:rsidRPr="00957695">
        <w:rPr>
          <w:rFonts w:ascii="Abadi" w:hAnsi="Abadi"/>
          <w:b/>
          <w:bCs/>
          <w:sz w:val="21"/>
          <w:szCs w:val="21"/>
        </w:rPr>
        <w:t>para hablar de su tema de interés general “</w:t>
      </w:r>
      <w:r>
        <w:rPr>
          <w:rFonts w:ascii="Abadi" w:hAnsi="Abadi"/>
          <w:b/>
          <w:bCs/>
          <w:sz w:val="21"/>
          <w:szCs w:val="21"/>
        </w:rPr>
        <w:t>Juntos por las y los guanajuatenses</w:t>
      </w:r>
      <w:r w:rsidRPr="00957695">
        <w:rPr>
          <w:rFonts w:ascii="Abadi" w:hAnsi="Abadi"/>
          <w:b/>
          <w:bCs/>
          <w:sz w:val="21"/>
          <w:szCs w:val="21"/>
        </w:rPr>
        <w:t>”)</w:t>
      </w:r>
    </w:p>
    <w:p w14:paraId="004BDEDC" w14:textId="77777777" w:rsidR="001640A1" w:rsidRDefault="001640A1" w:rsidP="001640A1">
      <w:pPr>
        <w:jc w:val="center"/>
        <w:rPr>
          <w:rFonts w:ascii="Abadi" w:hAnsi="Abadi"/>
          <w:b/>
          <w:bCs/>
          <w:sz w:val="21"/>
          <w:szCs w:val="21"/>
        </w:rPr>
      </w:pPr>
    </w:p>
    <w:p w14:paraId="21A69214" w14:textId="38D3B134" w:rsidR="001640A1" w:rsidRDefault="00805E8B" w:rsidP="001640A1">
      <w:pPr>
        <w:jc w:val="center"/>
        <w:rPr>
          <w:rFonts w:ascii="Abadi" w:hAnsi="Abadi"/>
          <w:b/>
          <w:bCs/>
          <w:sz w:val="21"/>
          <w:szCs w:val="21"/>
        </w:rPr>
      </w:pPr>
      <w:r>
        <w:rPr>
          <w:noProof/>
        </w:rPr>
        <w:drawing>
          <wp:inline distT="0" distB="0" distL="0" distR="0" wp14:anchorId="2C41F45B" wp14:editId="655DAE4C">
            <wp:extent cx="1878330" cy="1056480"/>
            <wp:effectExtent l="133350" t="114300" r="140970" b="144145"/>
            <wp:docPr id="12220236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23699" name=""/>
                    <pic:cNvPicPr/>
                  </pic:nvPicPr>
                  <pic:blipFill>
                    <a:blip r:embed="rId80"/>
                    <a:stretch>
                      <a:fillRect/>
                    </a:stretch>
                  </pic:blipFill>
                  <pic:spPr>
                    <a:xfrm>
                      <a:off x="0" y="0"/>
                      <a:ext cx="1901110" cy="10692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B009EF" w14:textId="77777777" w:rsidR="00642D39" w:rsidRDefault="00642D39" w:rsidP="00642D39">
      <w:pPr>
        <w:jc w:val="both"/>
        <w:rPr>
          <w:rFonts w:ascii="Abadi" w:hAnsi="Abadi"/>
          <w:sz w:val="21"/>
          <w:szCs w:val="21"/>
        </w:rPr>
      </w:pPr>
    </w:p>
    <w:p w14:paraId="1F1842C4" w14:textId="04AFF754" w:rsidR="00642D39" w:rsidRDefault="00642D39" w:rsidP="00642D39">
      <w:pPr>
        <w:jc w:val="both"/>
        <w:rPr>
          <w:rFonts w:ascii="Abadi" w:hAnsi="Abadi"/>
          <w:sz w:val="21"/>
          <w:szCs w:val="21"/>
        </w:rPr>
      </w:pPr>
      <w:r>
        <w:rPr>
          <w:rFonts w:ascii="Abadi" w:hAnsi="Abadi"/>
          <w:sz w:val="21"/>
          <w:szCs w:val="21"/>
        </w:rPr>
        <w:t xml:space="preserve">- </w:t>
      </w:r>
      <w:r w:rsidRPr="00F92A81">
        <w:rPr>
          <w:rFonts w:ascii="Abadi" w:hAnsi="Abadi"/>
          <w:sz w:val="21"/>
          <w:szCs w:val="21"/>
        </w:rPr>
        <w:t xml:space="preserve">Con su permiso </w:t>
      </w:r>
      <w:proofErr w:type="gramStart"/>
      <w:r>
        <w:rPr>
          <w:rFonts w:ascii="Abadi" w:hAnsi="Abadi"/>
          <w:sz w:val="21"/>
          <w:szCs w:val="21"/>
        </w:rPr>
        <w:t>P</w:t>
      </w:r>
      <w:r w:rsidRPr="00F92A81">
        <w:rPr>
          <w:rFonts w:ascii="Abadi" w:hAnsi="Abadi"/>
          <w:sz w:val="21"/>
          <w:szCs w:val="21"/>
        </w:rPr>
        <w:t>residente</w:t>
      </w:r>
      <w:proofErr w:type="gramEnd"/>
      <w:r w:rsidRPr="00F92A81">
        <w:rPr>
          <w:rFonts w:ascii="Abadi" w:hAnsi="Abadi"/>
          <w:sz w:val="21"/>
          <w:szCs w:val="21"/>
        </w:rPr>
        <w:t xml:space="preserve"> de esta </w:t>
      </w:r>
      <w:r>
        <w:rPr>
          <w:rFonts w:ascii="Abadi" w:hAnsi="Abadi"/>
          <w:sz w:val="21"/>
          <w:szCs w:val="21"/>
        </w:rPr>
        <w:t>M</w:t>
      </w:r>
      <w:r w:rsidRPr="00F92A81">
        <w:rPr>
          <w:rFonts w:ascii="Abadi" w:hAnsi="Abadi"/>
          <w:sz w:val="21"/>
          <w:szCs w:val="21"/>
        </w:rPr>
        <w:t xml:space="preserve">esa </w:t>
      </w:r>
      <w:r>
        <w:rPr>
          <w:rFonts w:ascii="Abadi" w:hAnsi="Abadi"/>
          <w:sz w:val="21"/>
          <w:szCs w:val="21"/>
        </w:rPr>
        <w:t>D</w:t>
      </w:r>
      <w:r w:rsidRPr="00F92A81">
        <w:rPr>
          <w:rFonts w:ascii="Abadi" w:hAnsi="Abadi"/>
          <w:sz w:val="21"/>
          <w:szCs w:val="21"/>
        </w:rPr>
        <w:t>irectiva</w:t>
      </w:r>
      <w:r>
        <w:rPr>
          <w:rFonts w:ascii="Abadi" w:hAnsi="Abadi"/>
          <w:sz w:val="21"/>
          <w:szCs w:val="21"/>
        </w:rPr>
        <w:t>,</w:t>
      </w:r>
      <w:r w:rsidRPr="00F92A81">
        <w:rPr>
          <w:rFonts w:ascii="Abadi" w:hAnsi="Abadi"/>
          <w:sz w:val="21"/>
          <w:szCs w:val="21"/>
        </w:rPr>
        <w:t xml:space="preserve"> la propia mesa</w:t>
      </w:r>
      <w:r>
        <w:rPr>
          <w:rFonts w:ascii="Abadi" w:hAnsi="Abadi"/>
          <w:sz w:val="21"/>
          <w:szCs w:val="21"/>
        </w:rPr>
        <w:t>,</w:t>
      </w:r>
      <w:r w:rsidRPr="00F92A81">
        <w:rPr>
          <w:rFonts w:ascii="Abadi" w:hAnsi="Abadi"/>
          <w:sz w:val="21"/>
          <w:szCs w:val="21"/>
        </w:rPr>
        <w:t xml:space="preserve"> amigas y amigos diputados</w:t>
      </w:r>
      <w:r>
        <w:rPr>
          <w:rFonts w:ascii="Abadi" w:hAnsi="Abadi"/>
          <w:sz w:val="21"/>
          <w:szCs w:val="21"/>
        </w:rPr>
        <w:t>,</w:t>
      </w:r>
      <w:r w:rsidRPr="00F92A81">
        <w:rPr>
          <w:rFonts w:ascii="Abadi" w:hAnsi="Abadi"/>
          <w:sz w:val="21"/>
          <w:szCs w:val="21"/>
        </w:rPr>
        <w:t xml:space="preserve"> amigas y amigos de los medios de comunicación que hacen posible ser eco de lo que en esta alta tribuna se dice y lo sepa la ciudadanía a quien representamos</w:t>
      </w:r>
      <w:r>
        <w:rPr>
          <w:rFonts w:ascii="Abadi" w:hAnsi="Abadi"/>
          <w:sz w:val="21"/>
          <w:szCs w:val="21"/>
        </w:rPr>
        <w:t>,</w:t>
      </w:r>
      <w:r w:rsidRPr="00F92A81">
        <w:rPr>
          <w:rFonts w:ascii="Abadi" w:hAnsi="Abadi"/>
          <w:sz w:val="21"/>
          <w:szCs w:val="21"/>
        </w:rPr>
        <w:t xml:space="preserve"> público que nos acompaña el día de hoy</w:t>
      </w:r>
      <w:r>
        <w:rPr>
          <w:rFonts w:ascii="Abadi" w:hAnsi="Abadi"/>
          <w:sz w:val="21"/>
          <w:szCs w:val="21"/>
        </w:rPr>
        <w:t xml:space="preserve"> </w:t>
      </w:r>
      <w:r w:rsidRPr="00F92A81">
        <w:rPr>
          <w:rFonts w:ascii="Abadi" w:hAnsi="Abadi"/>
          <w:sz w:val="21"/>
          <w:szCs w:val="21"/>
        </w:rPr>
        <w:t>aquí</w:t>
      </w:r>
      <w:r>
        <w:rPr>
          <w:rFonts w:ascii="Abadi" w:hAnsi="Abadi"/>
          <w:sz w:val="21"/>
          <w:szCs w:val="21"/>
        </w:rPr>
        <w:t>.</w:t>
      </w:r>
      <w:r w:rsidRPr="00F92A81">
        <w:rPr>
          <w:rFonts w:ascii="Abadi" w:hAnsi="Abadi"/>
          <w:sz w:val="21"/>
          <w:szCs w:val="21"/>
        </w:rPr>
        <w:t xml:space="preserve"> </w:t>
      </w:r>
    </w:p>
    <w:p w14:paraId="06614B17" w14:textId="77777777" w:rsidR="00642D39" w:rsidRDefault="00642D39" w:rsidP="00642D39">
      <w:pPr>
        <w:jc w:val="both"/>
        <w:rPr>
          <w:rFonts w:ascii="Abadi" w:hAnsi="Abadi"/>
          <w:sz w:val="21"/>
          <w:szCs w:val="21"/>
        </w:rPr>
      </w:pPr>
    </w:p>
    <w:p w14:paraId="00C61FA4" w14:textId="157A0D6A" w:rsidR="00642D39" w:rsidRDefault="00642D39" w:rsidP="00642D39">
      <w:pPr>
        <w:jc w:val="both"/>
        <w:rPr>
          <w:rFonts w:ascii="Abadi" w:hAnsi="Abadi"/>
          <w:sz w:val="21"/>
          <w:szCs w:val="21"/>
        </w:rPr>
      </w:pPr>
      <w:r>
        <w:rPr>
          <w:rFonts w:ascii="Abadi" w:hAnsi="Abadi"/>
          <w:sz w:val="21"/>
          <w:szCs w:val="21"/>
        </w:rPr>
        <w:t>- N</w:t>
      </w:r>
      <w:r w:rsidRPr="00F92A81">
        <w:rPr>
          <w:rFonts w:ascii="Abadi" w:hAnsi="Abadi"/>
          <w:sz w:val="21"/>
          <w:szCs w:val="21"/>
        </w:rPr>
        <w:t>uestro México y Guanajuato del cual es parte</w:t>
      </w:r>
      <w:r>
        <w:rPr>
          <w:rFonts w:ascii="Abadi" w:hAnsi="Abadi"/>
          <w:sz w:val="21"/>
          <w:szCs w:val="21"/>
        </w:rPr>
        <w:t>,</w:t>
      </w:r>
      <w:r w:rsidRPr="00F92A81">
        <w:rPr>
          <w:rFonts w:ascii="Abadi" w:hAnsi="Abadi"/>
          <w:sz w:val="21"/>
          <w:szCs w:val="21"/>
        </w:rPr>
        <w:t xml:space="preserve"> </w:t>
      </w:r>
      <w:proofErr w:type="gramStart"/>
      <w:r w:rsidRPr="00F92A81">
        <w:rPr>
          <w:rFonts w:ascii="Abadi" w:hAnsi="Abadi"/>
          <w:sz w:val="21"/>
          <w:szCs w:val="21"/>
        </w:rPr>
        <w:t>las ciudadanas y los ciudadanos</w:t>
      </w:r>
      <w:proofErr w:type="gramEnd"/>
      <w:r w:rsidRPr="00F92A81">
        <w:rPr>
          <w:rFonts w:ascii="Abadi" w:hAnsi="Abadi"/>
          <w:sz w:val="21"/>
          <w:szCs w:val="21"/>
        </w:rPr>
        <w:t xml:space="preserve"> debemos gozar del derecho</w:t>
      </w:r>
      <w:r>
        <w:rPr>
          <w:rFonts w:ascii="Abadi" w:hAnsi="Abadi"/>
          <w:sz w:val="21"/>
          <w:szCs w:val="21"/>
        </w:rPr>
        <w:t>,</w:t>
      </w:r>
      <w:r w:rsidRPr="00F92A81">
        <w:rPr>
          <w:rFonts w:ascii="Abadi" w:hAnsi="Abadi"/>
          <w:sz w:val="21"/>
          <w:szCs w:val="21"/>
        </w:rPr>
        <w:t xml:space="preserve"> no solamente a sentirnos seguros</w:t>
      </w:r>
      <w:r>
        <w:rPr>
          <w:rFonts w:ascii="Abadi" w:hAnsi="Abadi"/>
          <w:sz w:val="21"/>
          <w:szCs w:val="21"/>
        </w:rPr>
        <w:t>,</w:t>
      </w:r>
      <w:r w:rsidRPr="00F92A81">
        <w:rPr>
          <w:rFonts w:ascii="Abadi" w:hAnsi="Abadi"/>
          <w:sz w:val="21"/>
          <w:szCs w:val="21"/>
        </w:rPr>
        <w:t xml:space="preserve"> sino también a sentirnos protegidas y protegidos en nuestra vida diaria</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a seguridad pública</w:t>
      </w:r>
      <w:r>
        <w:rPr>
          <w:rFonts w:ascii="Abadi" w:hAnsi="Abadi"/>
          <w:sz w:val="21"/>
          <w:szCs w:val="21"/>
        </w:rPr>
        <w:t>,</w:t>
      </w:r>
      <w:r w:rsidRPr="00F92A81">
        <w:rPr>
          <w:rFonts w:ascii="Abadi" w:hAnsi="Abadi"/>
          <w:sz w:val="21"/>
          <w:szCs w:val="21"/>
        </w:rPr>
        <w:t xml:space="preserve"> es uno de los temas de mayor importancia para el país y para Guanajuato</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a seguridad pública forma parte esencial del bienestar de una sociedad</w:t>
      </w:r>
      <w:r>
        <w:rPr>
          <w:rFonts w:ascii="Abadi" w:hAnsi="Abadi"/>
          <w:sz w:val="21"/>
          <w:szCs w:val="21"/>
        </w:rPr>
        <w:t>,</w:t>
      </w:r>
      <w:r w:rsidRPr="00F92A81">
        <w:rPr>
          <w:rFonts w:ascii="Abadi" w:hAnsi="Abadi"/>
          <w:sz w:val="21"/>
          <w:szCs w:val="21"/>
        </w:rPr>
        <w:t xml:space="preserve"> la vida social en el marco de un estado de derecho</w:t>
      </w:r>
      <w:r>
        <w:rPr>
          <w:rFonts w:ascii="Abadi" w:hAnsi="Abadi"/>
          <w:sz w:val="21"/>
          <w:szCs w:val="21"/>
        </w:rPr>
        <w:t>,</w:t>
      </w:r>
      <w:r w:rsidRPr="00F92A81">
        <w:rPr>
          <w:rFonts w:ascii="Abadi" w:hAnsi="Abadi"/>
          <w:sz w:val="21"/>
          <w:szCs w:val="21"/>
        </w:rPr>
        <w:t xml:space="preserve"> que genera las condiciones que permiten al individuo realizar sus actividades cotidianas</w:t>
      </w:r>
      <w:r>
        <w:rPr>
          <w:rFonts w:ascii="Abadi" w:hAnsi="Abadi"/>
          <w:sz w:val="21"/>
          <w:szCs w:val="21"/>
        </w:rPr>
        <w:t>,</w:t>
      </w:r>
      <w:r w:rsidRPr="00F92A81">
        <w:rPr>
          <w:rFonts w:ascii="Abadi" w:hAnsi="Abadi"/>
          <w:sz w:val="21"/>
          <w:szCs w:val="21"/>
        </w:rPr>
        <w:t xml:space="preserve"> con la plena confianza de que su vida</w:t>
      </w:r>
      <w:r>
        <w:rPr>
          <w:rFonts w:ascii="Abadi" w:hAnsi="Abadi"/>
          <w:sz w:val="21"/>
          <w:szCs w:val="21"/>
        </w:rPr>
        <w:t>,</w:t>
      </w:r>
      <w:r w:rsidRPr="00F92A81">
        <w:rPr>
          <w:rFonts w:ascii="Abadi" w:hAnsi="Abadi"/>
          <w:sz w:val="21"/>
          <w:szCs w:val="21"/>
        </w:rPr>
        <w:t xml:space="preserve"> su patrimonio y sus derechos estén exentos de todo daño o peligro</w:t>
      </w:r>
      <w:r>
        <w:rPr>
          <w:rFonts w:ascii="Abadi" w:hAnsi="Abadi"/>
          <w:sz w:val="21"/>
          <w:szCs w:val="21"/>
        </w:rPr>
        <w:t>,</w:t>
      </w:r>
      <w:r w:rsidRPr="00F92A81">
        <w:rPr>
          <w:rFonts w:ascii="Abadi" w:hAnsi="Abadi"/>
          <w:sz w:val="21"/>
          <w:szCs w:val="21"/>
        </w:rPr>
        <w:t xml:space="preserve"> de que haya paz</w:t>
      </w:r>
      <w:r>
        <w:rPr>
          <w:rFonts w:ascii="Abadi" w:hAnsi="Abadi"/>
          <w:sz w:val="21"/>
          <w:szCs w:val="21"/>
        </w:rPr>
        <w:t>,</w:t>
      </w:r>
      <w:r w:rsidRPr="00F92A81">
        <w:rPr>
          <w:rFonts w:ascii="Abadi" w:hAnsi="Abadi"/>
          <w:sz w:val="21"/>
          <w:szCs w:val="21"/>
        </w:rPr>
        <w:t xml:space="preserve"> sin olvidar la reconstrucción del tejido social</w:t>
      </w:r>
      <w:r>
        <w:rPr>
          <w:rFonts w:ascii="Abadi" w:hAnsi="Abadi"/>
          <w:sz w:val="21"/>
          <w:szCs w:val="21"/>
        </w:rPr>
        <w:t>,</w:t>
      </w:r>
      <w:r w:rsidRPr="00F92A81">
        <w:rPr>
          <w:rFonts w:ascii="Abadi" w:hAnsi="Abadi"/>
          <w:sz w:val="21"/>
          <w:szCs w:val="21"/>
        </w:rPr>
        <w:t xml:space="preserve"> como una vía sumamente necesaria </w:t>
      </w:r>
    </w:p>
    <w:p w14:paraId="23421A6C" w14:textId="77777777" w:rsidR="00642D39" w:rsidRDefault="00642D39" w:rsidP="00642D39">
      <w:pPr>
        <w:jc w:val="both"/>
        <w:rPr>
          <w:rFonts w:ascii="Abadi" w:hAnsi="Abadi"/>
          <w:sz w:val="21"/>
          <w:szCs w:val="21"/>
        </w:rPr>
      </w:pPr>
    </w:p>
    <w:p w14:paraId="4BB8802A" w14:textId="5D8A71F1" w:rsidR="00642D39" w:rsidRDefault="00642D39" w:rsidP="00642D39">
      <w:pPr>
        <w:jc w:val="both"/>
        <w:rPr>
          <w:rFonts w:ascii="Abadi" w:hAnsi="Abadi"/>
          <w:sz w:val="21"/>
          <w:szCs w:val="21"/>
        </w:rPr>
      </w:pPr>
      <w:r>
        <w:rPr>
          <w:rFonts w:ascii="Abadi" w:hAnsi="Abadi"/>
          <w:sz w:val="21"/>
          <w:szCs w:val="21"/>
        </w:rPr>
        <w:t>- N</w:t>
      </w:r>
      <w:r w:rsidRPr="00F92A81">
        <w:rPr>
          <w:rFonts w:ascii="Abadi" w:hAnsi="Abadi"/>
          <w:sz w:val="21"/>
          <w:szCs w:val="21"/>
        </w:rPr>
        <w:t xml:space="preserve">uestro país y nuestro </w:t>
      </w:r>
      <w:proofErr w:type="gramStart"/>
      <w:r w:rsidRPr="00F92A81">
        <w:rPr>
          <w:rFonts w:ascii="Abadi" w:hAnsi="Abadi"/>
          <w:sz w:val="21"/>
          <w:szCs w:val="21"/>
        </w:rPr>
        <w:t>estado</w:t>
      </w:r>
      <w:r>
        <w:rPr>
          <w:rFonts w:ascii="Abadi" w:hAnsi="Abadi"/>
          <w:sz w:val="21"/>
          <w:szCs w:val="21"/>
        </w:rPr>
        <w:t>,</w:t>
      </w:r>
      <w:proofErr w:type="gramEnd"/>
      <w:r w:rsidRPr="00F92A81">
        <w:rPr>
          <w:rFonts w:ascii="Abadi" w:hAnsi="Abadi"/>
          <w:sz w:val="21"/>
          <w:szCs w:val="21"/>
        </w:rPr>
        <w:t xml:space="preserve"> atraviesan por un momento complicado en materia de seguridad pública</w:t>
      </w:r>
      <w:r>
        <w:rPr>
          <w:rFonts w:ascii="Abadi" w:hAnsi="Abadi"/>
          <w:sz w:val="21"/>
          <w:szCs w:val="21"/>
        </w:rPr>
        <w:t>,</w:t>
      </w:r>
      <w:r w:rsidRPr="00F92A81">
        <w:rPr>
          <w:rFonts w:ascii="Abadi" w:hAnsi="Abadi"/>
          <w:sz w:val="21"/>
          <w:szCs w:val="21"/>
        </w:rPr>
        <w:t xml:space="preserve"> lo que implica que no debemos escatimar los esfuerzos para asegurar la convivencia pacífica y segura de nuestra sociedad</w:t>
      </w:r>
      <w:r>
        <w:rPr>
          <w:rFonts w:ascii="Abadi" w:hAnsi="Abadi"/>
          <w:sz w:val="21"/>
          <w:szCs w:val="21"/>
        </w:rPr>
        <w:t>.</w:t>
      </w:r>
      <w:r w:rsidRPr="00F92A81">
        <w:rPr>
          <w:rFonts w:ascii="Abadi" w:hAnsi="Abadi"/>
          <w:sz w:val="21"/>
          <w:szCs w:val="21"/>
        </w:rPr>
        <w:t xml:space="preserve"> </w:t>
      </w:r>
    </w:p>
    <w:p w14:paraId="21616F3F" w14:textId="77777777" w:rsidR="00642D39" w:rsidRDefault="00642D39" w:rsidP="00642D39">
      <w:pPr>
        <w:jc w:val="both"/>
        <w:rPr>
          <w:rFonts w:ascii="Abadi" w:hAnsi="Abadi"/>
          <w:sz w:val="21"/>
          <w:szCs w:val="21"/>
        </w:rPr>
      </w:pPr>
    </w:p>
    <w:p w14:paraId="00199DD6" w14:textId="39FC5BFB" w:rsidR="00642D39" w:rsidRDefault="00642D39" w:rsidP="00642D39">
      <w:pPr>
        <w:jc w:val="both"/>
        <w:rPr>
          <w:rFonts w:ascii="Abadi" w:hAnsi="Abadi"/>
          <w:sz w:val="21"/>
          <w:szCs w:val="21"/>
        </w:rPr>
      </w:pPr>
      <w:r>
        <w:rPr>
          <w:rFonts w:ascii="Abadi" w:hAnsi="Abadi"/>
          <w:sz w:val="21"/>
          <w:szCs w:val="21"/>
        </w:rPr>
        <w:t>- L</w:t>
      </w:r>
      <w:r w:rsidRPr="00F92A81">
        <w:rPr>
          <w:rFonts w:ascii="Abadi" w:hAnsi="Abadi"/>
          <w:sz w:val="21"/>
          <w:szCs w:val="21"/>
        </w:rPr>
        <w:t>a función de seguridad</w:t>
      </w:r>
      <w:r>
        <w:rPr>
          <w:rFonts w:ascii="Abadi" w:hAnsi="Abadi"/>
          <w:sz w:val="21"/>
          <w:szCs w:val="21"/>
        </w:rPr>
        <w:t>,</w:t>
      </w:r>
      <w:r w:rsidRPr="00F92A81">
        <w:rPr>
          <w:rFonts w:ascii="Abadi" w:hAnsi="Abadi"/>
          <w:sz w:val="21"/>
          <w:szCs w:val="21"/>
        </w:rPr>
        <w:t xml:space="preserve"> entendida en términos modernos se encuentra vinculada a la idea de participación</w:t>
      </w:r>
      <w:r>
        <w:rPr>
          <w:rFonts w:ascii="Abadi" w:hAnsi="Abadi"/>
          <w:sz w:val="21"/>
          <w:szCs w:val="21"/>
        </w:rPr>
        <w:t>,</w:t>
      </w:r>
      <w:r w:rsidRPr="00F92A81">
        <w:rPr>
          <w:rFonts w:ascii="Abadi" w:hAnsi="Abadi"/>
          <w:sz w:val="21"/>
          <w:szCs w:val="21"/>
        </w:rPr>
        <w:t xml:space="preserve"> es decir</w:t>
      </w:r>
      <w:r>
        <w:rPr>
          <w:rFonts w:ascii="Abadi" w:hAnsi="Abadi"/>
          <w:sz w:val="21"/>
          <w:szCs w:val="21"/>
        </w:rPr>
        <w:t>,</w:t>
      </w:r>
      <w:r w:rsidRPr="00F92A81">
        <w:rPr>
          <w:rFonts w:ascii="Abadi" w:hAnsi="Abadi"/>
          <w:sz w:val="21"/>
          <w:szCs w:val="21"/>
        </w:rPr>
        <w:t xml:space="preserve"> la seguridad no puede alcanzarse con estrategias y acciones aisladas de la autoridad</w:t>
      </w:r>
      <w:r>
        <w:rPr>
          <w:rFonts w:ascii="Abadi" w:hAnsi="Abadi"/>
          <w:sz w:val="21"/>
          <w:szCs w:val="21"/>
        </w:rPr>
        <w:t>,</w:t>
      </w:r>
      <w:r w:rsidRPr="00F92A81">
        <w:rPr>
          <w:rFonts w:ascii="Abadi" w:hAnsi="Abadi"/>
          <w:sz w:val="21"/>
          <w:szCs w:val="21"/>
        </w:rPr>
        <w:t xml:space="preserve"> por el contrario</w:t>
      </w:r>
      <w:r>
        <w:rPr>
          <w:rFonts w:ascii="Abadi" w:hAnsi="Abadi"/>
          <w:sz w:val="21"/>
          <w:szCs w:val="21"/>
        </w:rPr>
        <w:t>,</w:t>
      </w:r>
      <w:r w:rsidRPr="00F92A81">
        <w:rPr>
          <w:rFonts w:ascii="Abadi" w:hAnsi="Abadi"/>
          <w:sz w:val="21"/>
          <w:szCs w:val="21"/>
        </w:rPr>
        <w:t xml:space="preserve"> exige la articulación y la coordinación de todos los poderes y órganos que intervienen en esta función</w:t>
      </w:r>
      <w:r>
        <w:rPr>
          <w:rFonts w:ascii="Abadi" w:hAnsi="Abadi"/>
          <w:sz w:val="21"/>
          <w:szCs w:val="21"/>
        </w:rPr>
        <w:t>,</w:t>
      </w:r>
      <w:r w:rsidRPr="00F92A81">
        <w:rPr>
          <w:rFonts w:ascii="Abadi" w:hAnsi="Abadi"/>
          <w:sz w:val="21"/>
          <w:szCs w:val="21"/>
        </w:rPr>
        <w:t xml:space="preserve"> desde su ámbito de competencia en los 3 niveles de gobierno</w:t>
      </w:r>
      <w:r>
        <w:rPr>
          <w:rFonts w:ascii="Abadi" w:hAnsi="Abadi"/>
          <w:sz w:val="21"/>
          <w:szCs w:val="21"/>
        </w:rPr>
        <w:t>.</w:t>
      </w:r>
      <w:r w:rsidRPr="00F92A81">
        <w:rPr>
          <w:rFonts w:ascii="Abadi" w:hAnsi="Abadi"/>
          <w:sz w:val="21"/>
          <w:szCs w:val="21"/>
        </w:rPr>
        <w:t xml:space="preserve"> </w:t>
      </w:r>
    </w:p>
    <w:p w14:paraId="343576D3" w14:textId="77777777" w:rsidR="00642D39" w:rsidRDefault="00642D39" w:rsidP="00642D39">
      <w:pPr>
        <w:jc w:val="both"/>
        <w:rPr>
          <w:rFonts w:ascii="Abadi" w:hAnsi="Abadi"/>
          <w:sz w:val="21"/>
          <w:szCs w:val="21"/>
        </w:rPr>
      </w:pPr>
    </w:p>
    <w:p w14:paraId="71C8B9C3" w14:textId="31F58D2B" w:rsidR="00642D39" w:rsidRDefault="00642D39" w:rsidP="00642D39">
      <w:pPr>
        <w:jc w:val="both"/>
        <w:rPr>
          <w:rFonts w:ascii="Abadi" w:hAnsi="Abadi"/>
          <w:sz w:val="21"/>
          <w:szCs w:val="21"/>
        </w:rPr>
      </w:pPr>
      <w:r>
        <w:rPr>
          <w:rFonts w:ascii="Abadi" w:hAnsi="Abadi"/>
          <w:sz w:val="21"/>
          <w:szCs w:val="21"/>
        </w:rPr>
        <w:t>- D</w:t>
      </w:r>
      <w:r w:rsidRPr="00F92A81">
        <w:rPr>
          <w:rFonts w:ascii="Abadi" w:hAnsi="Abadi"/>
          <w:sz w:val="21"/>
          <w:szCs w:val="21"/>
        </w:rPr>
        <w:t>e lo anterior se desprende</w:t>
      </w:r>
      <w:r>
        <w:rPr>
          <w:rFonts w:ascii="Abadi" w:hAnsi="Abadi"/>
          <w:sz w:val="21"/>
          <w:szCs w:val="21"/>
        </w:rPr>
        <w:t>,</w:t>
      </w:r>
      <w:r w:rsidRPr="00F92A81">
        <w:rPr>
          <w:rFonts w:ascii="Abadi" w:hAnsi="Abadi"/>
          <w:sz w:val="21"/>
          <w:szCs w:val="21"/>
        </w:rPr>
        <w:t xml:space="preserve"> que la visión en torno a la seguridad pública</w:t>
      </w:r>
      <w:r>
        <w:rPr>
          <w:rFonts w:ascii="Abadi" w:hAnsi="Abadi"/>
          <w:sz w:val="21"/>
          <w:szCs w:val="21"/>
        </w:rPr>
        <w:t>,</w:t>
      </w:r>
      <w:r w:rsidRPr="00F92A81">
        <w:rPr>
          <w:rFonts w:ascii="Abadi" w:hAnsi="Abadi"/>
          <w:sz w:val="21"/>
          <w:szCs w:val="21"/>
        </w:rPr>
        <w:t xml:space="preserve"> debe ser una visión global e incluyente</w:t>
      </w:r>
      <w:r>
        <w:rPr>
          <w:rFonts w:ascii="Abadi" w:hAnsi="Abadi"/>
          <w:sz w:val="21"/>
          <w:szCs w:val="21"/>
        </w:rPr>
        <w:t>,</w:t>
      </w:r>
      <w:r w:rsidRPr="00F92A81">
        <w:rPr>
          <w:rFonts w:ascii="Abadi" w:hAnsi="Abadi"/>
          <w:sz w:val="21"/>
          <w:szCs w:val="21"/>
        </w:rPr>
        <w:t xml:space="preserve"> que nos lleve a una sociedad más justa</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a seguridad no solo es gobierno</w:t>
      </w:r>
      <w:r>
        <w:rPr>
          <w:rFonts w:ascii="Abadi" w:hAnsi="Abadi"/>
          <w:sz w:val="21"/>
          <w:szCs w:val="21"/>
        </w:rPr>
        <w:t>,</w:t>
      </w:r>
      <w:r w:rsidRPr="00F92A81">
        <w:rPr>
          <w:rFonts w:ascii="Abadi" w:hAnsi="Abadi"/>
          <w:sz w:val="21"/>
          <w:szCs w:val="21"/>
        </w:rPr>
        <w:t xml:space="preserve"> no solo es autoridad</w:t>
      </w:r>
      <w:r>
        <w:rPr>
          <w:rFonts w:ascii="Abadi" w:hAnsi="Abadi"/>
          <w:sz w:val="21"/>
          <w:szCs w:val="21"/>
        </w:rPr>
        <w:t>,</w:t>
      </w:r>
      <w:r w:rsidRPr="00F92A81">
        <w:rPr>
          <w:rFonts w:ascii="Abadi" w:hAnsi="Abadi"/>
          <w:sz w:val="21"/>
          <w:szCs w:val="21"/>
        </w:rPr>
        <w:t xml:space="preserve"> la seguridad también incumbe y es tarea de </w:t>
      </w:r>
      <w:proofErr w:type="gramStart"/>
      <w:r w:rsidRPr="00F92A81">
        <w:rPr>
          <w:rFonts w:ascii="Abadi" w:hAnsi="Abadi"/>
          <w:sz w:val="21"/>
          <w:szCs w:val="21"/>
        </w:rPr>
        <w:t>las ciudadanas y los ciudadanos</w:t>
      </w:r>
      <w:proofErr w:type="gramEnd"/>
      <w:r>
        <w:rPr>
          <w:rFonts w:ascii="Abadi" w:hAnsi="Abadi"/>
          <w:sz w:val="21"/>
          <w:szCs w:val="21"/>
        </w:rPr>
        <w:t>.</w:t>
      </w:r>
      <w:r w:rsidRPr="00F92A81">
        <w:rPr>
          <w:rFonts w:ascii="Abadi" w:hAnsi="Abadi"/>
          <w:sz w:val="21"/>
          <w:szCs w:val="21"/>
        </w:rPr>
        <w:t xml:space="preserve"> </w:t>
      </w:r>
    </w:p>
    <w:p w14:paraId="129F636D" w14:textId="77777777" w:rsidR="00642D39" w:rsidRDefault="00642D39" w:rsidP="00642D39">
      <w:pPr>
        <w:jc w:val="both"/>
        <w:rPr>
          <w:rFonts w:ascii="Abadi" w:hAnsi="Abadi"/>
          <w:sz w:val="21"/>
          <w:szCs w:val="21"/>
        </w:rPr>
      </w:pPr>
    </w:p>
    <w:p w14:paraId="3C8B4F53" w14:textId="021C4C15" w:rsidR="00642D39" w:rsidRDefault="00642D39" w:rsidP="00642D39">
      <w:pPr>
        <w:jc w:val="both"/>
        <w:rPr>
          <w:rFonts w:ascii="Abadi" w:hAnsi="Abadi"/>
          <w:sz w:val="21"/>
          <w:szCs w:val="21"/>
        </w:rPr>
      </w:pPr>
      <w:r>
        <w:rPr>
          <w:rFonts w:ascii="Abadi" w:hAnsi="Abadi"/>
          <w:sz w:val="21"/>
          <w:szCs w:val="21"/>
        </w:rPr>
        <w:t>- A</w:t>
      </w:r>
      <w:r w:rsidRPr="00F92A81">
        <w:rPr>
          <w:rFonts w:ascii="Abadi" w:hAnsi="Abadi"/>
          <w:sz w:val="21"/>
          <w:szCs w:val="21"/>
        </w:rPr>
        <w:t>sí</w:t>
      </w:r>
      <w:r>
        <w:rPr>
          <w:rFonts w:ascii="Abadi" w:hAnsi="Abadi"/>
          <w:sz w:val="21"/>
          <w:szCs w:val="21"/>
        </w:rPr>
        <w:t>,</w:t>
      </w:r>
      <w:r w:rsidRPr="00F92A81">
        <w:rPr>
          <w:rFonts w:ascii="Abadi" w:hAnsi="Abadi"/>
          <w:sz w:val="21"/>
          <w:szCs w:val="21"/>
        </w:rPr>
        <w:t xml:space="preserve"> el estado mediante la coordinación de actividades como la prevención</w:t>
      </w:r>
      <w:r>
        <w:rPr>
          <w:rFonts w:ascii="Abadi" w:hAnsi="Abadi"/>
          <w:sz w:val="21"/>
          <w:szCs w:val="21"/>
        </w:rPr>
        <w:t>,</w:t>
      </w:r>
      <w:r w:rsidRPr="00F92A81">
        <w:rPr>
          <w:rFonts w:ascii="Abadi" w:hAnsi="Abadi"/>
          <w:sz w:val="21"/>
          <w:szCs w:val="21"/>
        </w:rPr>
        <w:t xml:space="preserve"> persecución</w:t>
      </w:r>
      <w:r>
        <w:rPr>
          <w:rFonts w:ascii="Abadi" w:hAnsi="Abadi"/>
          <w:sz w:val="21"/>
          <w:szCs w:val="21"/>
        </w:rPr>
        <w:t>,</w:t>
      </w:r>
      <w:r w:rsidRPr="00F92A81">
        <w:rPr>
          <w:rFonts w:ascii="Abadi" w:hAnsi="Abadi"/>
          <w:sz w:val="21"/>
          <w:szCs w:val="21"/>
        </w:rPr>
        <w:t xml:space="preserve"> sanción de faltas administrativas y delitos</w:t>
      </w:r>
      <w:r>
        <w:rPr>
          <w:rFonts w:ascii="Abadi" w:hAnsi="Abadi"/>
          <w:sz w:val="21"/>
          <w:szCs w:val="21"/>
        </w:rPr>
        <w:t>,</w:t>
      </w:r>
      <w:r w:rsidRPr="00F92A81">
        <w:rPr>
          <w:rFonts w:ascii="Abadi" w:hAnsi="Abadi"/>
          <w:sz w:val="21"/>
          <w:szCs w:val="21"/>
        </w:rPr>
        <w:t xml:space="preserve"> la reinserción de sentenciadas</w:t>
      </w:r>
      <w:r>
        <w:rPr>
          <w:rFonts w:ascii="Abadi" w:hAnsi="Abadi"/>
          <w:sz w:val="21"/>
          <w:szCs w:val="21"/>
        </w:rPr>
        <w:t>,</w:t>
      </w:r>
      <w:r w:rsidRPr="00F92A81">
        <w:rPr>
          <w:rFonts w:ascii="Abadi" w:hAnsi="Abadi"/>
          <w:sz w:val="21"/>
          <w:szCs w:val="21"/>
        </w:rPr>
        <w:t xml:space="preserve"> sentenciados</w:t>
      </w:r>
      <w:r>
        <w:rPr>
          <w:rFonts w:ascii="Abadi" w:hAnsi="Abadi"/>
          <w:sz w:val="21"/>
          <w:szCs w:val="21"/>
        </w:rPr>
        <w:t>,</w:t>
      </w:r>
      <w:r w:rsidRPr="00F92A81">
        <w:rPr>
          <w:rFonts w:ascii="Abadi" w:hAnsi="Abadi"/>
          <w:sz w:val="21"/>
          <w:szCs w:val="21"/>
        </w:rPr>
        <w:t xml:space="preserve"> la prevención al delito</w:t>
      </w:r>
      <w:r>
        <w:rPr>
          <w:rFonts w:ascii="Abadi" w:hAnsi="Abadi"/>
          <w:sz w:val="21"/>
          <w:szCs w:val="21"/>
        </w:rPr>
        <w:t>,</w:t>
      </w:r>
      <w:r w:rsidRPr="00F92A81">
        <w:rPr>
          <w:rFonts w:ascii="Abadi" w:hAnsi="Abadi"/>
          <w:sz w:val="21"/>
          <w:szCs w:val="21"/>
        </w:rPr>
        <w:t xml:space="preserve"> deben ser las vías para salvaguardar la integridad y derecho de las personas</w:t>
      </w:r>
      <w:r>
        <w:rPr>
          <w:rFonts w:ascii="Abadi" w:hAnsi="Abadi"/>
          <w:sz w:val="21"/>
          <w:szCs w:val="21"/>
        </w:rPr>
        <w:t>,</w:t>
      </w:r>
      <w:r w:rsidRPr="00F92A81">
        <w:rPr>
          <w:rFonts w:ascii="Abadi" w:hAnsi="Abadi"/>
          <w:sz w:val="21"/>
          <w:szCs w:val="21"/>
        </w:rPr>
        <w:t xml:space="preserve"> </w:t>
      </w:r>
      <w:r>
        <w:rPr>
          <w:rFonts w:ascii="Abadi" w:hAnsi="Abadi"/>
          <w:sz w:val="21"/>
          <w:szCs w:val="21"/>
        </w:rPr>
        <w:t>de</w:t>
      </w:r>
      <w:r w:rsidRPr="00F92A81">
        <w:rPr>
          <w:rFonts w:ascii="Abadi" w:hAnsi="Abadi"/>
          <w:sz w:val="21"/>
          <w:szCs w:val="21"/>
        </w:rPr>
        <w:t xml:space="preserve"> preservar libertades y mantener el orden y </w:t>
      </w:r>
      <w:r>
        <w:rPr>
          <w:rFonts w:ascii="Abadi" w:hAnsi="Abadi"/>
          <w:sz w:val="21"/>
          <w:szCs w:val="21"/>
        </w:rPr>
        <w:t>l</w:t>
      </w:r>
      <w:r w:rsidRPr="00F92A81">
        <w:rPr>
          <w:rFonts w:ascii="Abadi" w:hAnsi="Abadi"/>
          <w:sz w:val="21"/>
          <w:szCs w:val="21"/>
        </w:rPr>
        <w:t xml:space="preserve">a </w:t>
      </w:r>
      <w:r>
        <w:rPr>
          <w:rFonts w:ascii="Abadi" w:hAnsi="Abadi"/>
          <w:sz w:val="21"/>
          <w:szCs w:val="21"/>
        </w:rPr>
        <w:t>p</w:t>
      </w:r>
      <w:r w:rsidRPr="00F92A81">
        <w:rPr>
          <w:rFonts w:ascii="Abadi" w:hAnsi="Abadi"/>
          <w:sz w:val="21"/>
          <w:szCs w:val="21"/>
        </w:rPr>
        <w:t>az necesarios para esta vida en sociedad</w:t>
      </w:r>
      <w:r>
        <w:rPr>
          <w:rFonts w:ascii="Abadi" w:hAnsi="Abadi"/>
          <w:sz w:val="21"/>
          <w:szCs w:val="21"/>
        </w:rPr>
        <w:t>.</w:t>
      </w:r>
      <w:r w:rsidRPr="00F92A81">
        <w:rPr>
          <w:rFonts w:ascii="Abadi" w:hAnsi="Abadi"/>
          <w:sz w:val="21"/>
          <w:szCs w:val="21"/>
        </w:rPr>
        <w:t xml:space="preserve"> </w:t>
      </w:r>
    </w:p>
    <w:p w14:paraId="6BB7E6E1" w14:textId="77777777" w:rsidR="00642D39" w:rsidRDefault="00642D39" w:rsidP="00642D39">
      <w:pPr>
        <w:jc w:val="both"/>
        <w:rPr>
          <w:rFonts w:ascii="Abadi" w:hAnsi="Abadi"/>
          <w:sz w:val="21"/>
          <w:szCs w:val="21"/>
        </w:rPr>
      </w:pPr>
    </w:p>
    <w:p w14:paraId="476EF067" w14:textId="07B5FD02" w:rsidR="00642D39" w:rsidRDefault="00642D39" w:rsidP="00642D39">
      <w:pPr>
        <w:jc w:val="both"/>
        <w:rPr>
          <w:rFonts w:ascii="Abadi" w:hAnsi="Abadi"/>
          <w:sz w:val="21"/>
          <w:szCs w:val="21"/>
        </w:rPr>
      </w:pPr>
      <w:r>
        <w:rPr>
          <w:rFonts w:ascii="Abadi" w:hAnsi="Abadi"/>
          <w:sz w:val="21"/>
          <w:szCs w:val="21"/>
        </w:rPr>
        <w:t>- E</w:t>
      </w:r>
      <w:r w:rsidRPr="00F92A81">
        <w:rPr>
          <w:rFonts w:ascii="Abadi" w:hAnsi="Abadi"/>
          <w:sz w:val="21"/>
          <w:szCs w:val="21"/>
        </w:rPr>
        <w:t xml:space="preserve">n ese contexto y considerando las facultades que están constitucionalmente asignadas a este </w:t>
      </w:r>
      <w:r>
        <w:rPr>
          <w:rFonts w:ascii="Abadi" w:hAnsi="Abadi"/>
          <w:sz w:val="21"/>
          <w:szCs w:val="21"/>
        </w:rPr>
        <w:t>P</w:t>
      </w:r>
      <w:r w:rsidRPr="00F92A81">
        <w:rPr>
          <w:rFonts w:ascii="Abadi" w:hAnsi="Abadi"/>
          <w:sz w:val="21"/>
          <w:szCs w:val="21"/>
        </w:rPr>
        <w:t xml:space="preserve">oder </w:t>
      </w:r>
      <w:r>
        <w:rPr>
          <w:rFonts w:ascii="Abadi" w:hAnsi="Abadi"/>
          <w:sz w:val="21"/>
          <w:szCs w:val="21"/>
        </w:rPr>
        <w:t>L</w:t>
      </w:r>
      <w:r w:rsidRPr="00F92A81">
        <w:rPr>
          <w:rFonts w:ascii="Abadi" w:hAnsi="Abadi"/>
          <w:sz w:val="21"/>
          <w:szCs w:val="21"/>
        </w:rPr>
        <w:t>egislativo</w:t>
      </w:r>
      <w:r>
        <w:rPr>
          <w:rFonts w:ascii="Abadi" w:hAnsi="Abadi"/>
          <w:sz w:val="21"/>
          <w:szCs w:val="21"/>
        </w:rPr>
        <w:t>,</w:t>
      </w:r>
      <w:r w:rsidRPr="00F92A81">
        <w:rPr>
          <w:rFonts w:ascii="Abadi" w:hAnsi="Abadi"/>
          <w:sz w:val="21"/>
          <w:szCs w:val="21"/>
        </w:rPr>
        <w:t xml:space="preserve"> es por lo que reconocemos a las </w:t>
      </w:r>
      <w:r>
        <w:rPr>
          <w:rFonts w:ascii="Abadi" w:hAnsi="Abadi"/>
          <w:sz w:val="21"/>
          <w:szCs w:val="21"/>
        </w:rPr>
        <w:t>Sexagésima Cuarta</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egislatura</w:t>
      </w:r>
      <w:r>
        <w:rPr>
          <w:rFonts w:ascii="Abadi" w:hAnsi="Abadi"/>
          <w:sz w:val="21"/>
          <w:szCs w:val="21"/>
        </w:rPr>
        <w:t>,</w:t>
      </w:r>
      <w:r w:rsidRPr="00F92A81">
        <w:rPr>
          <w:rFonts w:ascii="Abadi" w:hAnsi="Abadi"/>
          <w:sz w:val="21"/>
          <w:szCs w:val="21"/>
        </w:rPr>
        <w:t xml:space="preserve"> al aprobar en su momento la convención legislativa de seguridad pública y prevención social de la violencia y la delincuencia</w:t>
      </w:r>
      <w:r>
        <w:rPr>
          <w:rFonts w:ascii="Abadi" w:hAnsi="Abadi"/>
          <w:sz w:val="21"/>
          <w:szCs w:val="21"/>
        </w:rPr>
        <w:t>,</w:t>
      </w:r>
      <w:r w:rsidRPr="00F92A81">
        <w:rPr>
          <w:rFonts w:ascii="Abadi" w:hAnsi="Abadi"/>
          <w:sz w:val="21"/>
          <w:szCs w:val="21"/>
        </w:rPr>
        <w:t xml:space="preserve"> producto de una iniciativa presentada por el </w:t>
      </w:r>
      <w:r>
        <w:rPr>
          <w:rFonts w:ascii="Abadi" w:hAnsi="Abadi"/>
          <w:sz w:val="21"/>
          <w:szCs w:val="21"/>
        </w:rPr>
        <w:t>G</w:t>
      </w:r>
      <w:r w:rsidRPr="00F92A81">
        <w:rPr>
          <w:rFonts w:ascii="Abadi" w:hAnsi="Abadi"/>
          <w:sz w:val="21"/>
          <w:szCs w:val="21"/>
        </w:rPr>
        <w:t xml:space="preserve">rupo </w:t>
      </w:r>
      <w:r>
        <w:rPr>
          <w:rFonts w:ascii="Abadi" w:hAnsi="Abadi"/>
          <w:sz w:val="21"/>
          <w:szCs w:val="21"/>
        </w:rPr>
        <w:t>P</w:t>
      </w:r>
      <w:r w:rsidRPr="00F92A81">
        <w:rPr>
          <w:rFonts w:ascii="Abadi" w:hAnsi="Abadi"/>
          <w:sz w:val="21"/>
          <w:szCs w:val="21"/>
        </w:rPr>
        <w:t xml:space="preserve">arlamentario de </w:t>
      </w:r>
      <w:r>
        <w:rPr>
          <w:rFonts w:ascii="Abadi" w:hAnsi="Abadi"/>
          <w:sz w:val="21"/>
          <w:szCs w:val="21"/>
        </w:rPr>
        <w:t>A</w:t>
      </w:r>
      <w:r w:rsidRPr="00F92A81">
        <w:rPr>
          <w:rFonts w:ascii="Abadi" w:hAnsi="Abadi"/>
          <w:sz w:val="21"/>
          <w:szCs w:val="21"/>
        </w:rPr>
        <w:t xml:space="preserve">cción </w:t>
      </w:r>
      <w:r>
        <w:rPr>
          <w:rFonts w:ascii="Abadi" w:hAnsi="Abadi"/>
          <w:sz w:val="21"/>
          <w:szCs w:val="21"/>
        </w:rPr>
        <w:t>N</w:t>
      </w:r>
      <w:r w:rsidRPr="00F92A81">
        <w:rPr>
          <w:rFonts w:ascii="Abadi" w:hAnsi="Abadi"/>
          <w:sz w:val="21"/>
          <w:szCs w:val="21"/>
        </w:rPr>
        <w:t>acional</w:t>
      </w:r>
      <w:r>
        <w:rPr>
          <w:rFonts w:ascii="Abadi" w:hAnsi="Abadi"/>
          <w:sz w:val="21"/>
          <w:szCs w:val="21"/>
        </w:rPr>
        <w:t>,</w:t>
      </w:r>
      <w:r w:rsidRPr="00F92A81">
        <w:rPr>
          <w:rFonts w:ascii="Abadi" w:hAnsi="Abadi"/>
          <w:sz w:val="21"/>
          <w:szCs w:val="21"/>
        </w:rPr>
        <w:t xml:space="preserve"> dentro de la estructura de la </w:t>
      </w:r>
      <w:r>
        <w:rPr>
          <w:rFonts w:ascii="Abadi" w:hAnsi="Abadi"/>
          <w:sz w:val="21"/>
          <w:szCs w:val="21"/>
        </w:rPr>
        <w:t>L</w:t>
      </w:r>
      <w:r w:rsidRPr="00F92A81">
        <w:rPr>
          <w:rFonts w:ascii="Abadi" w:hAnsi="Abadi"/>
          <w:sz w:val="21"/>
          <w:szCs w:val="21"/>
        </w:rPr>
        <w:t xml:space="preserve">ey </w:t>
      </w:r>
      <w:r>
        <w:rPr>
          <w:rFonts w:ascii="Abadi" w:hAnsi="Abadi"/>
          <w:sz w:val="21"/>
          <w:szCs w:val="21"/>
        </w:rPr>
        <w:t>O</w:t>
      </w:r>
      <w:r w:rsidRPr="00F92A81">
        <w:rPr>
          <w:rFonts w:ascii="Abadi" w:hAnsi="Abadi"/>
          <w:sz w:val="21"/>
          <w:szCs w:val="21"/>
        </w:rPr>
        <w:t xml:space="preserve">rgánica del </w:t>
      </w:r>
      <w:r>
        <w:rPr>
          <w:rFonts w:ascii="Abadi" w:hAnsi="Abadi"/>
          <w:sz w:val="21"/>
          <w:szCs w:val="21"/>
        </w:rPr>
        <w:t>P</w:t>
      </w:r>
      <w:r w:rsidRPr="00F92A81">
        <w:rPr>
          <w:rFonts w:ascii="Abadi" w:hAnsi="Abadi"/>
          <w:sz w:val="21"/>
          <w:szCs w:val="21"/>
        </w:rPr>
        <w:t xml:space="preserve">oder </w:t>
      </w:r>
      <w:r>
        <w:rPr>
          <w:rFonts w:ascii="Abadi" w:hAnsi="Abadi"/>
          <w:sz w:val="21"/>
          <w:szCs w:val="21"/>
        </w:rPr>
        <w:t>L</w:t>
      </w:r>
      <w:r w:rsidRPr="00F92A81">
        <w:rPr>
          <w:rFonts w:ascii="Abadi" w:hAnsi="Abadi"/>
          <w:sz w:val="21"/>
          <w:szCs w:val="21"/>
        </w:rPr>
        <w:t>egislativo del estado de Guanajuato y que hoy afortunadamente es un hecho</w:t>
      </w:r>
      <w:r>
        <w:rPr>
          <w:rFonts w:ascii="Abadi" w:hAnsi="Abadi"/>
          <w:sz w:val="21"/>
          <w:szCs w:val="21"/>
        </w:rPr>
        <w:t>.</w:t>
      </w:r>
      <w:r w:rsidRPr="00F92A81">
        <w:rPr>
          <w:rFonts w:ascii="Abadi" w:hAnsi="Abadi"/>
          <w:sz w:val="21"/>
          <w:szCs w:val="21"/>
        </w:rPr>
        <w:t xml:space="preserve"> </w:t>
      </w:r>
    </w:p>
    <w:p w14:paraId="57AB382A" w14:textId="77777777" w:rsidR="00642D39" w:rsidRDefault="00642D39" w:rsidP="00642D39">
      <w:pPr>
        <w:jc w:val="both"/>
        <w:rPr>
          <w:rFonts w:ascii="Abadi" w:hAnsi="Abadi"/>
          <w:sz w:val="21"/>
          <w:szCs w:val="21"/>
        </w:rPr>
      </w:pPr>
    </w:p>
    <w:p w14:paraId="060983AD" w14:textId="09212593" w:rsidR="00642D39" w:rsidRDefault="00642D39" w:rsidP="00642D39">
      <w:pPr>
        <w:jc w:val="both"/>
        <w:rPr>
          <w:rFonts w:ascii="Abadi" w:hAnsi="Abadi"/>
          <w:sz w:val="21"/>
          <w:szCs w:val="21"/>
        </w:rPr>
      </w:pPr>
      <w:r>
        <w:rPr>
          <w:rFonts w:ascii="Abadi" w:hAnsi="Abadi"/>
          <w:sz w:val="21"/>
          <w:szCs w:val="21"/>
        </w:rPr>
        <w:t>- E</w:t>
      </w:r>
      <w:r w:rsidRPr="00F92A81">
        <w:rPr>
          <w:rFonts w:ascii="Abadi" w:hAnsi="Abadi"/>
          <w:sz w:val="21"/>
          <w:szCs w:val="21"/>
        </w:rPr>
        <w:t xml:space="preserve">sta acción se traduce en el fortalecimiento del </w:t>
      </w:r>
      <w:r>
        <w:rPr>
          <w:rFonts w:ascii="Abadi" w:hAnsi="Abadi"/>
          <w:sz w:val="21"/>
          <w:szCs w:val="21"/>
        </w:rPr>
        <w:t>P</w:t>
      </w:r>
      <w:r w:rsidRPr="00F92A81">
        <w:rPr>
          <w:rFonts w:ascii="Abadi" w:hAnsi="Abadi"/>
          <w:sz w:val="21"/>
          <w:szCs w:val="21"/>
        </w:rPr>
        <w:t xml:space="preserve">oder </w:t>
      </w:r>
      <w:r>
        <w:rPr>
          <w:rFonts w:ascii="Abadi" w:hAnsi="Abadi"/>
          <w:sz w:val="21"/>
          <w:szCs w:val="21"/>
        </w:rPr>
        <w:t>L</w:t>
      </w:r>
      <w:r w:rsidRPr="00F92A81">
        <w:rPr>
          <w:rFonts w:ascii="Abadi" w:hAnsi="Abadi"/>
          <w:sz w:val="21"/>
          <w:szCs w:val="21"/>
        </w:rPr>
        <w:t>egislativo y así</w:t>
      </w:r>
      <w:r>
        <w:rPr>
          <w:rFonts w:ascii="Abadi" w:hAnsi="Abadi"/>
          <w:sz w:val="21"/>
          <w:szCs w:val="21"/>
        </w:rPr>
        <w:t>,</w:t>
      </w:r>
      <w:r w:rsidRPr="00F92A81">
        <w:rPr>
          <w:rFonts w:ascii="Abadi" w:hAnsi="Abadi"/>
          <w:sz w:val="21"/>
          <w:szCs w:val="21"/>
        </w:rPr>
        <w:t xml:space="preserve"> a la confianza depositada por la ciudadanía</w:t>
      </w:r>
      <w:r>
        <w:rPr>
          <w:rFonts w:ascii="Abadi" w:hAnsi="Abadi"/>
          <w:sz w:val="21"/>
          <w:szCs w:val="21"/>
        </w:rPr>
        <w:t>.</w:t>
      </w:r>
      <w:r w:rsidRPr="00F92A81">
        <w:rPr>
          <w:rFonts w:ascii="Abadi" w:hAnsi="Abadi"/>
          <w:sz w:val="21"/>
          <w:szCs w:val="21"/>
        </w:rPr>
        <w:t xml:space="preserve"> </w:t>
      </w:r>
      <w:r>
        <w:rPr>
          <w:rFonts w:ascii="Abadi" w:hAnsi="Abadi"/>
          <w:sz w:val="21"/>
          <w:szCs w:val="21"/>
        </w:rPr>
        <w:t>A</w:t>
      </w:r>
      <w:r w:rsidRPr="00F92A81">
        <w:rPr>
          <w:rFonts w:ascii="Abadi" w:hAnsi="Abadi"/>
          <w:sz w:val="21"/>
          <w:szCs w:val="21"/>
        </w:rPr>
        <w:t>l crear esta convención al interior de esta soberanía</w:t>
      </w:r>
      <w:r>
        <w:rPr>
          <w:rFonts w:ascii="Abadi" w:hAnsi="Abadi"/>
          <w:sz w:val="21"/>
          <w:szCs w:val="21"/>
        </w:rPr>
        <w:t>,</w:t>
      </w:r>
      <w:r w:rsidRPr="00F92A81">
        <w:rPr>
          <w:rFonts w:ascii="Abadi" w:hAnsi="Abadi"/>
          <w:sz w:val="21"/>
          <w:szCs w:val="21"/>
        </w:rPr>
        <w:t xml:space="preserve"> que lleve a cabo de manera </w:t>
      </w:r>
      <w:r>
        <w:rPr>
          <w:rFonts w:ascii="Abadi" w:hAnsi="Abadi"/>
          <w:sz w:val="21"/>
          <w:szCs w:val="21"/>
        </w:rPr>
        <w:t>objetiva</w:t>
      </w:r>
      <w:r w:rsidRPr="00F92A81">
        <w:rPr>
          <w:rFonts w:ascii="Abadi" w:hAnsi="Abadi"/>
          <w:sz w:val="21"/>
          <w:szCs w:val="21"/>
        </w:rPr>
        <w:t xml:space="preserve"> la visualización de la problemática de la inseguridad</w:t>
      </w:r>
      <w:r>
        <w:rPr>
          <w:rFonts w:ascii="Abadi" w:hAnsi="Abadi"/>
          <w:sz w:val="21"/>
          <w:szCs w:val="21"/>
        </w:rPr>
        <w:t>,</w:t>
      </w:r>
      <w:r w:rsidRPr="00F92A81">
        <w:rPr>
          <w:rFonts w:ascii="Abadi" w:hAnsi="Abadi"/>
          <w:sz w:val="21"/>
          <w:szCs w:val="21"/>
        </w:rPr>
        <w:t xml:space="preserve"> tomando como prioridad la prevención al delito y la reconstrucción del tejido social</w:t>
      </w:r>
      <w:r>
        <w:rPr>
          <w:rFonts w:ascii="Abadi" w:hAnsi="Abadi"/>
          <w:sz w:val="21"/>
          <w:szCs w:val="21"/>
        </w:rPr>
        <w:t>,</w:t>
      </w:r>
      <w:r w:rsidRPr="00F92A81">
        <w:rPr>
          <w:rFonts w:ascii="Abadi" w:hAnsi="Abadi"/>
          <w:sz w:val="21"/>
          <w:szCs w:val="21"/>
        </w:rPr>
        <w:t xml:space="preserve"> lo que agruparía a instancias municipales</w:t>
      </w:r>
      <w:r>
        <w:rPr>
          <w:rFonts w:ascii="Abadi" w:hAnsi="Abadi"/>
          <w:sz w:val="21"/>
          <w:szCs w:val="21"/>
        </w:rPr>
        <w:t>,</w:t>
      </w:r>
      <w:r w:rsidRPr="00F92A81">
        <w:rPr>
          <w:rFonts w:ascii="Abadi" w:hAnsi="Abadi"/>
          <w:sz w:val="21"/>
          <w:szCs w:val="21"/>
        </w:rPr>
        <w:t xml:space="preserve"> quienes son los que de manera primigenia reciente</w:t>
      </w:r>
      <w:r>
        <w:rPr>
          <w:rFonts w:ascii="Abadi" w:hAnsi="Abadi"/>
          <w:sz w:val="21"/>
          <w:szCs w:val="21"/>
        </w:rPr>
        <w:t>n</w:t>
      </w:r>
      <w:r w:rsidRPr="00F92A81">
        <w:rPr>
          <w:rFonts w:ascii="Abadi" w:hAnsi="Abadi"/>
          <w:sz w:val="21"/>
          <w:szCs w:val="21"/>
        </w:rPr>
        <w:t xml:space="preserve"> los agravios que sufre la comuna que tiene bajo su gobierno</w:t>
      </w:r>
      <w:r>
        <w:rPr>
          <w:rFonts w:ascii="Abadi" w:hAnsi="Abadi"/>
          <w:sz w:val="21"/>
          <w:szCs w:val="21"/>
        </w:rPr>
        <w:t>,</w:t>
      </w:r>
      <w:r w:rsidRPr="00F92A81">
        <w:rPr>
          <w:rFonts w:ascii="Abadi" w:hAnsi="Abadi"/>
          <w:sz w:val="21"/>
          <w:szCs w:val="21"/>
        </w:rPr>
        <w:t xml:space="preserve"> esto es</w:t>
      </w:r>
      <w:r>
        <w:rPr>
          <w:rFonts w:ascii="Abadi" w:hAnsi="Abadi"/>
          <w:sz w:val="21"/>
          <w:szCs w:val="21"/>
        </w:rPr>
        <w:t>,</w:t>
      </w:r>
      <w:r w:rsidRPr="00F92A81">
        <w:rPr>
          <w:rFonts w:ascii="Abadi" w:hAnsi="Abadi"/>
          <w:sz w:val="21"/>
          <w:szCs w:val="21"/>
        </w:rPr>
        <w:t xml:space="preserve"> la población a la que por mandato de ley </w:t>
      </w:r>
      <w:r w:rsidRPr="00F92A81">
        <w:rPr>
          <w:rFonts w:ascii="Abadi" w:hAnsi="Abadi"/>
          <w:sz w:val="21"/>
          <w:szCs w:val="21"/>
        </w:rPr>
        <w:lastRenderedPageBreak/>
        <w:t>deben atender en beneficio de ellos mismos</w:t>
      </w:r>
      <w:r>
        <w:rPr>
          <w:rFonts w:ascii="Abadi" w:hAnsi="Abadi"/>
          <w:sz w:val="21"/>
          <w:szCs w:val="21"/>
        </w:rPr>
        <w:t>,</w:t>
      </w:r>
      <w:r w:rsidRPr="00F92A81">
        <w:rPr>
          <w:rFonts w:ascii="Abadi" w:hAnsi="Abadi"/>
          <w:sz w:val="21"/>
          <w:szCs w:val="21"/>
        </w:rPr>
        <w:t xml:space="preserve"> sin dejar pasar por alto</w:t>
      </w:r>
      <w:r>
        <w:rPr>
          <w:rFonts w:ascii="Abadi" w:hAnsi="Abadi"/>
          <w:sz w:val="21"/>
          <w:szCs w:val="21"/>
        </w:rPr>
        <w:t>,</w:t>
      </w:r>
      <w:r w:rsidRPr="00F92A81">
        <w:rPr>
          <w:rFonts w:ascii="Abadi" w:hAnsi="Abadi"/>
          <w:sz w:val="21"/>
          <w:szCs w:val="21"/>
        </w:rPr>
        <w:t xml:space="preserve"> que también como ente de gobierno</w:t>
      </w:r>
      <w:r>
        <w:rPr>
          <w:rFonts w:ascii="Abadi" w:hAnsi="Abadi"/>
          <w:sz w:val="21"/>
          <w:szCs w:val="21"/>
        </w:rPr>
        <w:t>,</w:t>
      </w:r>
      <w:r w:rsidRPr="00F92A81">
        <w:rPr>
          <w:rFonts w:ascii="Abadi" w:hAnsi="Abadi"/>
          <w:sz w:val="21"/>
          <w:szCs w:val="21"/>
        </w:rPr>
        <w:t xml:space="preserve"> son quienes tienen la obligación de realizar las políticas públicas y estrategias de tal envergadura para prevenir las conductas antisociales</w:t>
      </w:r>
      <w:r>
        <w:rPr>
          <w:rFonts w:ascii="Abadi" w:hAnsi="Abadi"/>
          <w:sz w:val="21"/>
          <w:szCs w:val="21"/>
        </w:rPr>
        <w:t>.</w:t>
      </w:r>
    </w:p>
    <w:p w14:paraId="5199F39A" w14:textId="77777777" w:rsidR="00642D39" w:rsidRDefault="00642D39" w:rsidP="00642D39">
      <w:pPr>
        <w:jc w:val="both"/>
        <w:rPr>
          <w:rFonts w:ascii="Abadi" w:hAnsi="Abadi"/>
          <w:sz w:val="21"/>
          <w:szCs w:val="21"/>
        </w:rPr>
      </w:pPr>
    </w:p>
    <w:p w14:paraId="360D38AC" w14:textId="30B9FA79" w:rsidR="00642D39" w:rsidRDefault="00642D39" w:rsidP="00642D39">
      <w:pPr>
        <w:jc w:val="both"/>
        <w:rPr>
          <w:rFonts w:ascii="Abadi" w:hAnsi="Abadi"/>
          <w:sz w:val="21"/>
          <w:szCs w:val="21"/>
        </w:rPr>
      </w:pPr>
      <w:r>
        <w:rPr>
          <w:rFonts w:ascii="Abadi" w:hAnsi="Abadi"/>
          <w:sz w:val="21"/>
          <w:szCs w:val="21"/>
        </w:rPr>
        <w:t>- E</w:t>
      </w:r>
      <w:r w:rsidRPr="00F92A81">
        <w:rPr>
          <w:rFonts w:ascii="Abadi" w:hAnsi="Abadi"/>
          <w:sz w:val="21"/>
          <w:szCs w:val="21"/>
        </w:rPr>
        <w:t xml:space="preserve">sta nueva atribución del </w:t>
      </w:r>
      <w:r>
        <w:rPr>
          <w:rFonts w:ascii="Abadi" w:hAnsi="Abadi"/>
          <w:sz w:val="21"/>
          <w:szCs w:val="21"/>
        </w:rPr>
        <w:t>P</w:t>
      </w:r>
      <w:r w:rsidRPr="00F92A81">
        <w:rPr>
          <w:rFonts w:ascii="Abadi" w:hAnsi="Abadi"/>
          <w:sz w:val="21"/>
          <w:szCs w:val="21"/>
        </w:rPr>
        <w:t xml:space="preserve">oder </w:t>
      </w:r>
      <w:r>
        <w:rPr>
          <w:rFonts w:ascii="Abadi" w:hAnsi="Abadi"/>
          <w:sz w:val="21"/>
          <w:szCs w:val="21"/>
        </w:rPr>
        <w:t>L</w:t>
      </w:r>
      <w:r w:rsidRPr="00F92A81">
        <w:rPr>
          <w:rFonts w:ascii="Abadi" w:hAnsi="Abadi"/>
          <w:sz w:val="21"/>
          <w:szCs w:val="21"/>
        </w:rPr>
        <w:t>egislativo</w:t>
      </w:r>
      <w:r>
        <w:rPr>
          <w:rFonts w:ascii="Abadi" w:hAnsi="Abadi"/>
          <w:sz w:val="21"/>
          <w:szCs w:val="21"/>
        </w:rPr>
        <w:t>,</w:t>
      </w:r>
      <w:r w:rsidRPr="00F92A81">
        <w:rPr>
          <w:rFonts w:ascii="Abadi" w:hAnsi="Abadi"/>
          <w:sz w:val="21"/>
          <w:szCs w:val="21"/>
        </w:rPr>
        <w:t xml:space="preserve"> al crear esta unidad especializada en estudios e investigación en materia de seguridad pública y prevención al delito</w:t>
      </w:r>
      <w:r>
        <w:rPr>
          <w:rFonts w:ascii="Abadi" w:hAnsi="Abadi"/>
          <w:sz w:val="21"/>
          <w:szCs w:val="21"/>
        </w:rPr>
        <w:t>,</w:t>
      </w:r>
      <w:r w:rsidRPr="00F92A81">
        <w:rPr>
          <w:rFonts w:ascii="Abadi" w:hAnsi="Abadi"/>
          <w:sz w:val="21"/>
          <w:szCs w:val="21"/>
        </w:rPr>
        <w:t xml:space="preserve"> es que va a coadyuvar en la función legislativa al impulsar estudios</w:t>
      </w:r>
      <w:r>
        <w:rPr>
          <w:rFonts w:ascii="Abadi" w:hAnsi="Abadi"/>
          <w:sz w:val="21"/>
          <w:szCs w:val="21"/>
        </w:rPr>
        <w:t>,</w:t>
      </w:r>
      <w:r w:rsidRPr="00F92A81">
        <w:rPr>
          <w:rFonts w:ascii="Abadi" w:hAnsi="Abadi"/>
          <w:sz w:val="21"/>
          <w:szCs w:val="21"/>
        </w:rPr>
        <w:t xml:space="preserve"> opiniones y dará seguimiento en sus estudios especializados en aquellos casos que los órganos legislativos le encomienden para el eficiente quehacer legislativo</w:t>
      </w:r>
      <w:r>
        <w:rPr>
          <w:rFonts w:ascii="Abadi" w:hAnsi="Abadi"/>
          <w:sz w:val="21"/>
          <w:szCs w:val="21"/>
        </w:rPr>
        <w:t>,</w:t>
      </w:r>
      <w:r w:rsidRPr="00F92A81">
        <w:rPr>
          <w:rFonts w:ascii="Abadi" w:hAnsi="Abadi"/>
          <w:sz w:val="21"/>
          <w:szCs w:val="21"/>
        </w:rPr>
        <w:t xml:space="preserve"> es decir</w:t>
      </w:r>
      <w:r>
        <w:rPr>
          <w:rFonts w:ascii="Abadi" w:hAnsi="Abadi"/>
          <w:sz w:val="21"/>
          <w:szCs w:val="21"/>
        </w:rPr>
        <w:t>,</w:t>
      </w:r>
      <w:r w:rsidRPr="00F92A81">
        <w:rPr>
          <w:rFonts w:ascii="Abadi" w:hAnsi="Abadi"/>
          <w:sz w:val="21"/>
          <w:szCs w:val="21"/>
        </w:rPr>
        <w:t xml:space="preserve"> la importancia de esta unidad recae la entender al </w:t>
      </w:r>
      <w:r>
        <w:rPr>
          <w:rFonts w:ascii="Abadi" w:hAnsi="Abadi"/>
          <w:sz w:val="21"/>
          <w:szCs w:val="21"/>
        </w:rPr>
        <w:t>P</w:t>
      </w:r>
      <w:r w:rsidRPr="00F92A81">
        <w:rPr>
          <w:rFonts w:ascii="Abadi" w:hAnsi="Abadi"/>
          <w:sz w:val="21"/>
          <w:szCs w:val="21"/>
        </w:rPr>
        <w:t xml:space="preserve">oder </w:t>
      </w:r>
      <w:r>
        <w:rPr>
          <w:rFonts w:ascii="Abadi" w:hAnsi="Abadi"/>
          <w:sz w:val="21"/>
          <w:szCs w:val="21"/>
        </w:rPr>
        <w:t>L</w:t>
      </w:r>
      <w:r w:rsidRPr="00F92A81">
        <w:rPr>
          <w:rFonts w:ascii="Abadi" w:hAnsi="Abadi"/>
          <w:sz w:val="21"/>
          <w:szCs w:val="21"/>
        </w:rPr>
        <w:t>egislativo como aquel poder que expide las reglas de convivencia y orden a través de las leyes</w:t>
      </w:r>
      <w:r>
        <w:rPr>
          <w:rFonts w:ascii="Abadi" w:hAnsi="Abadi"/>
          <w:sz w:val="21"/>
          <w:szCs w:val="21"/>
        </w:rPr>
        <w:t>,</w:t>
      </w:r>
      <w:r w:rsidRPr="00F92A81">
        <w:rPr>
          <w:rFonts w:ascii="Abadi" w:hAnsi="Abadi"/>
          <w:sz w:val="21"/>
          <w:szCs w:val="21"/>
        </w:rPr>
        <w:t xml:space="preserve"> y estas leyes deberán estar suficientemente apoyadas con datos</w:t>
      </w:r>
      <w:r>
        <w:rPr>
          <w:rFonts w:ascii="Abadi" w:hAnsi="Abadi"/>
          <w:sz w:val="21"/>
          <w:szCs w:val="21"/>
        </w:rPr>
        <w:t>,</w:t>
      </w:r>
      <w:r w:rsidRPr="00F92A81">
        <w:rPr>
          <w:rFonts w:ascii="Abadi" w:hAnsi="Abadi"/>
          <w:sz w:val="21"/>
          <w:szCs w:val="21"/>
        </w:rPr>
        <w:t xml:space="preserve"> información y conocimiento plasmado en instrumentos que permitan a nosotros las y los legisladores tomar decisiones certeras</w:t>
      </w:r>
      <w:r>
        <w:rPr>
          <w:rFonts w:ascii="Abadi" w:hAnsi="Abadi"/>
          <w:sz w:val="21"/>
          <w:szCs w:val="21"/>
        </w:rPr>
        <w:t>.</w:t>
      </w:r>
    </w:p>
    <w:p w14:paraId="5564A0E7" w14:textId="77777777" w:rsidR="00642D39" w:rsidRDefault="00642D39" w:rsidP="00642D39">
      <w:pPr>
        <w:jc w:val="both"/>
        <w:rPr>
          <w:rFonts w:ascii="Abadi" w:hAnsi="Abadi"/>
          <w:sz w:val="21"/>
          <w:szCs w:val="21"/>
        </w:rPr>
      </w:pPr>
    </w:p>
    <w:p w14:paraId="3443FA7F" w14:textId="05ED286B" w:rsidR="00642D39" w:rsidRDefault="00642D39" w:rsidP="00642D39">
      <w:pPr>
        <w:jc w:val="both"/>
        <w:rPr>
          <w:rFonts w:ascii="Abadi" w:hAnsi="Abadi"/>
          <w:sz w:val="21"/>
          <w:szCs w:val="21"/>
        </w:rPr>
      </w:pPr>
      <w:r>
        <w:rPr>
          <w:rFonts w:ascii="Abadi" w:hAnsi="Abadi"/>
          <w:sz w:val="21"/>
          <w:szCs w:val="21"/>
        </w:rPr>
        <w:t>- E</w:t>
      </w:r>
      <w:r w:rsidRPr="00F92A81">
        <w:rPr>
          <w:rFonts w:ascii="Abadi" w:hAnsi="Abadi"/>
          <w:sz w:val="21"/>
          <w:szCs w:val="21"/>
        </w:rPr>
        <w:t>s así como la investigación legislativa toma relevancia</w:t>
      </w:r>
      <w:r>
        <w:rPr>
          <w:rFonts w:ascii="Abadi" w:hAnsi="Abadi"/>
          <w:sz w:val="21"/>
          <w:szCs w:val="21"/>
        </w:rPr>
        <w:t>,</w:t>
      </w:r>
      <w:r w:rsidRPr="00F92A81">
        <w:rPr>
          <w:rFonts w:ascii="Abadi" w:hAnsi="Abadi"/>
          <w:sz w:val="21"/>
          <w:szCs w:val="21"/>
        </w:rPr>
        <w:t xml:space="preserve"> este tipo de investigación puede definirse como aquel conjunto de actividades conducidas a partir de una metodología y de técnicas</w:t>
      </w:r>
      <w:r>
        <w:rPr>
          <w:rFonts w:ascii="Abadi" w:hAnsi="Abadi"/>
          <w:sz w:val="21"/>
          <w:szCs w:val="21"/>
        </w:rPr>
        <w:t>,</w:t>
      </w:r>
      <w:r w:rsidRPr="00F92A81">
        <w:rPr>
          <w:rFonts w:ascii="Abadi" w:hAnsi="Abadi"/>
          <w:sz w:val="21"/>
          <w:szCs w:val="21"/>
        </w:rPr>
        <w:t xml:space="preserve"> orientadas a la consecución de productos entregables</w:t>
      </w:r>
      <w:r>
        <w:rPr>
          <w:rFonts w:ascii="Abadi" w:hAnsi="Abadi"/>
          <w:sz w:val="21"/>
          <w:szCs w:val="21"/>
        </w:rPr>
        <w:t>,</w:t>
      </w:r>
      <w:r w:rsidRPr="00F92A81">
        <w:rPr>
          <w:rFonts w:ascii="Abadi" w:hAnsi="Abadi"/>
          <w:sz w:val="21"/>
          <w:szCs w:val="21"/>
        </w:rPr>
        <w:t xml:space="preserve"> que proveen de datos</w:t>
      </w:r>
      <w:r>
        <w:rPr>
          <w:rFonts w:ascii="Abadi" w:hAnsi="Abadi"/>
          <w:sz w:val="21"/>
          <w:szCs w:val="21"/>
        </w:rPr>
        <w:t>,</w:t>
      </w:r>
      <w:r w:rsidRPr="00F92A81">
        <w:rPr>
          <w:rFonts w:ascii="Abadi" w:hAnsi="Abadi"/>
          <w:sz w:val="21"/>
          <w:szCs w:val="21"/>
        </w:rPr>
        <w:t xml:space="preserve"> información y conocimiento a quienes debemos tomar decisiones</w:t>
      </w:r>
      <w:r>
        <w:rPr>
          <w:rFonts w:ascii="Abadi" w:hAnsi="Abadi"/>
          <w:sz w:val="21"/>
          <w:szCs w:val="21"/>
        </w:rPr>
        <w:t>.</w:t>
      </w:r>
    </w:p>
    <w:p w14:paraId="40613A8D" w14:textId="364B252B" w:rsidR="00642D39" w:rsidRDefault="00642D39" w:rsidP="00642D39">
      <w:pPr>
        <w:jc w:val="both"/>
        <w:rPr>
          <w:rFonts w:ascii="Abadi" w:hAnsi="Abadi"/>
          <w:sz w:val="21"/>
          <w:szCs w:val="21"/>
        </w:rPr>
      </w:pPr>
    </w:p>
    <w:p w14:paraId="2EEDB613" w14:textId="107DACF7" w:rsidR="00642D39" w:rsidRDefault="00642D39" w:rsidP="00642D39">
      <w:pPr>
        <w:jc w:val="both"/>
        <w:rPr>
          <w:rFonts w:ascii="Abadi" w:hAnsi="Abadi"/>
          <w:sz w:val="21"/>
          <w:szCs w:val="21"/>
        </w:rPr>
      </w:pPr>
      <w:r>
        <w:rPr>
          <w:rFonts w:ascii="Abadi" w:hAnsi="Abadi"/>
          <w:sz w:val="21"/>
          <w:szCs w:val="21"/>
        </w:rPr>
        <w:t>- Y</w:t>
      </w:r>
      <w:r w:rsidRPr="00F92A81">
        <w:rPr>
          <w:rFonts w:ascii="Abadi" w:hAnsi="Abadi"/>
          <w:sz w:val="21"/>
          <w:szCs w:val="21"/>
        </w:rPr>
        <w:t xml:space="preserve"> ahí la importancia que cubre esta unidad especializada para generar este tipo de herramientas legislativas</w:t>
      </w:r>
      <w:r>
        <w:rPr>
          <w:rFonts w:ascii="Abadi" w:hAnsi="Abadi"/>
          <w:sz w:val="21"/>
          <w:szCs w:val="21"/>
        </w:rPr>
        <w:t>,</w:t>
      </w:r>
      <w:r w:rsidRPr="00F92A81">
        <w:rPr>
          <w:rFonts w:ascii="Abadi" w:hAnsi="Abadi"/>
          <w:sz w:val="21"/>
          <w:szCs w:val="21"/>
        </w:rPr>
        <w:t xml:space="preserve"> cuyo objeto es proporcionar datos e información acorde al tema de la política pública para una mejor toma de decisiones</w:t>
      </w:r>
      <w:r>
        <w:rPr>
          <w:rFonts w:ascii="Abadi" w:hAnsi="Abadi"/>
          <w:sz w:val="21"/>
          <w:szCs w:val="21"/>
        </w:rPr>
        <w:t>,</w:t>
      </w:r>
      <w:r w:rsidRPr="00F92A81">
        <w:rPr>
          <w:rFonts w:ascii="Abadi" w:hAnsi="Abadi"/>
          <w:sz w:val="21"/>
          <w:szCs w:val="21"/>
        </w:rPr>
        <w:t xml:space="preserve"> como lo es en este caso la seguridad pública</w:t>
      </w:r>
      <w:r>
        <w:rPr>
          <w:rFonts w:ascii="Abadi" w:hAnsi="Abadi"/>
          <w:sz w:val="21"/>
          <w:szCs w:val="21"/>
        </w:rPr>
        <w:t>,</w:t>
      </w:r>
      <w:r w:rsidRPr="00F92A81">
        <w:rPr>
          <w:rFonts w:ascii="Abadi" w:hAnsi="Abadi"/>
          <w:sz w:val="21"/>
          <w:szCs w:val="21"/>
        </w:rPr>
        <w:t xml:space="preserve"> la prevención social de la violencia y la prevención al delito</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s establecer una coordinación importante como mecanismo de vinculación entre el poder legislativo y el poder ejecutivo y por supuesto los 46 municipios representados con sus ayuntamientos</w:t>
      </w:r>
      <w:r>
        <w:rPr>
          <w:rFonts w:ascii="Abadi" w:hAnsi="Abadi"/>
          <w:sz w:val="21"/>
          <w:szCs w:val="21"/>
        </w:rPr>
        <w:t>.</w:t>
      </w:r>
      <w:r w:rsidRPr="00F92A81">
        <w:rPr>
          <w:rFonts w:ascii="Abadi" w:hAnsi="Abadi"/>
          <w:sz w:val="21"/>
          <w:szCs w:val="21"/>
        </w:rPr>
        <w:t xml:space="preserve"> </w:t>
      </w:r>
    </w:p>
    <w:p w14:paraId="19736BC6" w14:textId="77777777" w:rsidR="00642D39" w:rsidRDefault="00642D39" w:rsidP="00642D39">
      <w:pPr>
        <w:jc w:val="both"/>
        <w:rPr>
          <w:rFonts w:ascii="Abadi" w:hAnsi="Abadi"/>
          <w:sz w:val="21"/>
          <w:szCs w:val="21"/>
        </w:rPr>
      </w:pPr>
    </w:p>
    <w:p w14:paraId="706ECBDE" w14:textId="6D0FFD40" w:rsidR="00642D39" w:rsidRDefault="00642D39" w:rsidP="00642D39">
      <w:pPr>
        <w:jc w:val="both"/>
        <w:rPr>
          <w:rFonts w:ascii="Abadi" w:hAnsi="Abadi"/>
          <w:sz w:val="21"/>
          <w:szCs w:val="21"/>
        </w:rPr>
      </w:pPr>
      <w:r>
        <w:rPr>
          <w:rFonts w:ascii="Abadi" w:hAnsi="Abadi"/>
          <w:sz w:val="21"/>
          <w:szCs w:val="21"/>
        </w:rPr>
        <w:t>- L</w:t>
      </w:r>
      <w:r w:rsidRPr="00F92A81">
        <w:rPr>
          <w:rFonts w:ascii="Abadi" w:hAnsi="Abadi"/>
          <w:sz w:val="21"/>
          <w:szCs w:val="21"/>
        </w:rPr>
        <w:t>a importancia pues de esta convención</w:t>
      </w:r>
      <w:r>
        <w:rPr>
          <w:rFonts w:ascii="Abadi" w:hAnsi="Abadi"/>
          <w:sz w:val="21"/>
          <w:szCs w:val="21"/>
        </w:rPr>
        <w:t>,</w:t>
      </w:r>
      <w:r w:rsidRPr="00F92A81">
        <w:rPr>
          <w:rFonts w:ascii="Abadi" w:hAnsi="Abadi"/>
          <w:sz w:val="21"/>
          <w:szCs w:val="21"/>
        </w:rPr>
        <w:t xml:space="preserve"> radica en su naturaleza misma</w:t>
      </w:r>
      <w:r>
        <w:rPr>
          <w:rFonts w:ascii="Abadi" w:hAnsi="Abadi"/>
          <w:sz w:val="21"/>
          <w:szCs w:val="21"/>
        </w:rPr>
        <w:t>,</w:t>
      </w:r>
      <w:r w:rsidRPr="00F92A81">
        <w:rPr>
          <w:rFonts w:ascii="Abadi" w:hAnsi="Abadi"/>
          <w:sz w:val="21"/>
          <w:szCs w:val="21"/>
        </w:rPr>
        <w:t xml:space="preserve"> que viene a desahogar reuniones organizadas por quienes la conforman</w:t>
      </w:r>
      <w:r>
        <w:rPr>
          <w:rFonts w:ascii="Abadi" w:hAnsi="Abadi"/>
          <w:sz w:val="21"/>
          <w:szCs w:val="21"/>
        </w:rPr>
        <w:t>,</w:t>
      </w:r>
      <w:r w:rsidRPr="00F92A81">
        <w:rPr>
          <w:rFonts w:ascii="Abadi" w:hAnsi="Abadi"/>
          <w:sz w:val="21"/>
          <w:szCs w:val="21"/>
        </w:rPr>
        <w:t xml:space="preserve"> todos aquellos actores que denotan pluralidad en las ideas y convicciones políticas</w:t>
      </w:r>
      <w:r>
        <w:rPr>
          <w:rFonts w:ascii="Abadi" w:hAnsi="Abadi"/>
          <w:sz w:val="21"/>
          <w:szCs w:val="21"/>
        </w:rPr>
        <w:t>,</w:t>
      </w:r>
      <w:r w:rsidRPr="00F92A81">
        <w:rPr>
          <w:rFonts w:ascii="Abadi" w:hAnsi="Abadi"/>
          <w:sz w:val="21"/>
          <w:szCs w:val="21"/>
        </w:rPr>
        <w:t xml:space="preserve"> pero que al final abonan en favor de las y los ciudadanos de nuestro estado</w:t>
      </w:r>
      <w:r>
        <w:rPr>
          <w:rFonts w:ascii="Abadi" w:hAnsi="Abadi"/>
          <w:sz w:val="21"/>
          <w:szCs w:val="21"/>
        </w:rPr>
        <w:t>,</w:t>
      </w:r>
      <w:r w:rsidRPr="00F92A81">
        <w:rPr>
          <w:rFonts w:ascii="Abadi" w:hAnsi="Abadi"/>
          <w:sz w:val="21"/>
          <w:szCs w:val="21"/>
        </w:rPr>
        <w:t xml:space="preserve"> bajo los principios de </w:t>
      </w:r>
      <w:r w:rsidRPr="00F92A81">
        <w:rPr>
          <w:rFonts w:ascii="Abadi" w:hAnsi="Abadi"/>
          <w:sz w:val="21"/>
          <w:szCs w:val="21"/>
        </w:rPr>
        <w:t>parlamento abierto</w:t>
      </w:r>
      <w:r>
        <w:rPr>
          <w:rFonts w:ascii="Abadi" w:hAnsi="Abadi"/>
          <w:sz w:val="21"/>
          <w:szCs w:val="21"/>
        </w:rPr>
        <w:t>,</w:t>
      </w:r>
      <w:r w:rsidRPr="00F92A81">
        <w:rPr>
          <w:rFonts w:ascii="Abadi" w:hAnsi="Abadi"/>
          <w:sz w:val="21"/>
          <w:szCs w:val="21"/>
        </w:rPr>
        <w:t xml:space="preserve"> con el fin de transmitir resultados y actividades de integración</w:t>
      </w:r>
      <w:r>
        <w:rPr>
          <w:rFonts w:ascii="Abadi" w:hAnsi="Abadi"/>
          <w:sz w:val="21"/>
          <w:szCs w:val="21"/>
        </w:rPr>
        <w:t>,</w:t>
      </w:r>
      <w:r w:rsidRPr="00F92A81">
        <w:rPr>
          <w:rFonts w:ascii="Abadi" w:hAnsi="Abadi"/>
          <w:sz w:val="21"/>
          <w:szCs w:val="21"/>
        </w:rPr>
        <w:t xml:space="preserve"> de información e investigación</w:t>
      </w:r>
      <w:r>
        <w:rPr>
          <w:rFonts w:ascii="Abadi" w:hAnsi="Abadi"/>
          <w:sz w:val="21"/>
          <w:szCs w:val="21"/>
        </w:rPr>
        <w:t>.</w:t>
      </w:r>
    </w:p>
    <w:p w14:paraId="4DFEC200" w14:textId="77777777" w:rsidR="00642D39" w:rsidRDefault="00642D39" w:rsidP="00642D39">
      <w:pPr>
        <w:jc w:val="both"/>
        <w:rPr>
          <w:rFonts w:ascii="Abadi" w:hAnsi="Abadi"/>
          <w:sz w:val="21"/>
          <w:szCs w:val="21"/>
        </w:rPr>
      </w:pPr>
    </w:p>
    <w:p w14:paraId="65900319" w14:textId="7BFA5794" w:rsidR="00642D39" w:rsidRDefault="00642D39" w:rsidP="00642D39">
      <w:pPr>
        <w:jc w:val="both"/>
        <w:rPr>
          <w:rFonts w:ascii="Abadi" w:hAnsi="Abadi"/>
          <w:sz w:val="21"/>
          <w:szCs w:val="21"/>
        </w:rPr>
      </w:pPr>
      <w:r>
        <w:rPr>
          <w:rFonts w:ascii="Abadi" w:hAnsi="Abadi"/>
          <w:sz w:val="21"/>
          <w:szCs w:val="21"/>
        </w:rPr>
        <w:t>- P</w:t>
      </w:r>
      <w:r w:rsidRPr="00F92A81">
        <w:rPr>
          <w:rFonts w:ascii="Abadi" w:hAnsi="Abadi"/>
          <w:sz w:val="21"/>
          <w:szCs w:val="21"/>
        </w:rPr>
        <w:t xml:space="preserve">ara </w:t>
      </w:r>
      <w:proofErr w:type="gramStart"/>
      <w:r w:rsidRPr="00F92A81">
        <w:rPr>
          <w:rFonts w:ascii="Abadi" w:hAnsi="Abadi"/>
          <w:sz w:val="21"/>
          <w:szCs w:val="21"/>
        </w:rPr>
        <w:t>las diputadas y los diputados</w:t>
      </w:r>
      <w:proofErr w:type="gramEnd"/>
      <w:r w:rsidRPr="00F92A81">
        <w:rPr>
          <w:rFonts w:ascii="Abadi" w:hAnsi="Abadi"/>
          <w:sz w:val="21"/>
          <w:szCs w:val="21"/>
        </w:rPr>
        <w:t xml:space="preserve"> de </w:t>
      </w:r>
      <w:r>
        <w:rPr>
          <w:rFonts w:ascii="Abadi" w:hAnsi="Abadi"/>
          <w:sz w:val="21"/>
          <w:szCs w:val="21"/>
        </w:rPr>
        <w:t>A</w:t>
      </w:r>
      <w:r w:rsidRPr="00F92A81">
        <w:rPr>
          <w:rFonts w:ascii="Abadi" w:hAnsi="Abadi"/>
          <w:sz w:val="21"/>
          <w:szCs w:val="21"/>
        </w:rPr>
        <w:t xml:space="preserve">cción </w:t>
      </w:r>
      <w:r>
        <w:rPr>
          <w:rFonts w:ascii="Abadi" w:hAnsi="Abadi"/>
          <w:sz w:val="21"/>
          <w:szCs w:val="21"/>
        </w:rPr>
        <w:t>N</w:t>
      </w:r>
      <w:r w:rsidRPr="00F92A81">
        <w:rPr>
          <w:rFonts w:ascii="Abadi" w:hAnsi="Abadi"/>
          <w:sz w:val="21"/>
          <w:szCs w:val="21"/>
        </w:rPr>
        <w:t xml:space="preserve">acional de esta </w:t>
      </w:r>
      <w:r>
        <w:rPr>
          <w:rFonts w:ascii="Abadi" w:hAnsi="Abadi"/>
          <w:sz w:val="21"/>
          <w:szCs w:val="21"/>
        </w:rPr>
        <w:t>L</w:t>
      </w:r>
      <w:r w:rsidRPr="00F92A81">
        <w:rPr>
          <w:rFonts w:ascii="Abadi" w:hAnsi="Abadi"/>
          <w:sz w:val="21"/>
          <w:szCs w:val="21"/>
        </w:rPr>
        <w:t>egislatura</w:t>
      </w:r>
      <w:r>
        <w:rPr>
          <w:rFonts w:ascii="Abadi" w:hAnsi="Abadi"/>
          <w:sz w:val="21"/>
          <w:szCs w:val="21"/>
        </w:rPr>
        <w:t>,</w:t>
      </w:r>
      <w:r w:rsidRPr="00F92A81">
        <w:rPr>
          <w:rFonts w:ascii="Abadi" w:hAnsi="Abadi"/>
          <w:sz w:val="21"/>
          <w:szCs w:val="21"/>
        </w:rPr>
        <w:t xml:space="preserve"> la seguridad será no sólo un compromiso</w:t>
      </w:r>
      <w:r>
        <w:rPr>
          <w:rFonts w:ascii="Abadi" w:hAnsi="Abadi"/>
          <w:sz w:val="21"/>
          <w:szCs w:val="21"/>
        </w:rPr>
        <w:t>,</w:t>
      </w:r>
      <w:r w:rsidRPr="00F92A81">
        <w:rPr>
          <w:rFonts w:ascii="Abadi" w:hAnsi="Abadi"/>
          <w:sz w:val="21"/>
          <w:szCs w:val="21"/>
        </w:rPr>
        <w:t xml:space="preserve"> sino un tema permanente de agenda legislativa</w:t>
      </w:r>
      <w:r>
        <w:rPr>
          <w:rFonts w:ascii="Abadi" w:hAnsi="Abadi"/>
          <w:sz w:val="21"/>
          <w:szCs w:val="21"/>
        </w:rPr>
        <w:t>,</w:t>
      </w:r>
      <w:r w:rsidRPr="00F92A81">
        <w:rPr>
          <w:rFonts w:ascii="Abadi" w:hAnsi="Abadi"/>
          <w:sz w:val="21"/>
          <w:szCs w:val="21"/>
        </w:rPr>
        <w:t xml:space="preserve"> abordaremos con responsabilidad y resultados</w:t>
      </w:r>
      <w:r>
        <w:rPr>
          <w:rFonts w:ascii="Abadi" w:hAnsi="Abadi"/>
          <w:sz w:val="21"/>
          <w:szCs w:val="21"/>
        </w:rPr>
        <w:t>.</w:t>
      </w:r>
      <w:r w:rsidRPr="00F92A81">
        <w:rPr>
          <w:rFonts w:ascii="Abadi" w:hAnsi="Abadi"/>
          <w:sz w:val="21"/>
          <w:szCs w:val="21"/>
        </w:rPr>
        <w:t xml:space="preserve"> </w:t>
      </w:r>
      <w:r>
        <w:rPr>
          <w:rFonts w:ascii="Abadi" w:hAnsi="Abadi"/>
          <w:sz w:val="21"/>
          <w:szCs w:val="21"/>
        </w:rPr>
        <w:t>S</w:t>
      </w:r>
      <w:r w:rsidRPr="00F92A81">
        <w:rPr>
          <w:rFonts w:ascii="Abadi" w:hAnsi="Abadi"/>
          <w:sz w:val="21"/>
          <w:szCs w:val="21"/>
        </w:rPr>
        <w:t>abemos que la seguridad de nuestro México y nuestro Guanajuato debe arroparse con un contenido distinto a lo tradicional y habitual</w:t>
      </w:r>
      <w:r>
        <w:rPr>
          <w:rFonts w:ascii="Abadi" w:hAnsi="Abadi"/>
          <w:sz w:val="21"/>
          <w:szCs w:val="21"/>
        </w:rPr>
        <w:t>,</w:t>
      </w:r>
      <w:r w:rsidRPr="00F92A81">
        <w:rPr>
          <w:rFonts w:ascii="Abadi" w:hAnsi="Abadi"/>
          <w:sz w:val="21"/>
          <w:szCs w:val="21"/>
        </w:rPr>
        <w:t xml:space="preserve"> transitar a una percepción integral y transversal</w:t>
      </w:r>
      <w:r>
        <w:rPr>
          <w:rFonts w:ascii="Abadi" w:hAnsi="Abadi"/>
          <w:sz w:val="21"/>
          <w:szCs w:val="21"/>
        </w:rPr>
        <w:t>,</w:t>
      </w:r>
      <w:r w:rsidRPr="00F92A81">
        <w:rPr>
          <w:rFonts w:ascii="Abadi" w:hAnsi="Abadi"/>
          <w:sz w:val="21"/>
          <w:szCs w:val="21"/>
        </w:rPr>
        <w:t xml:space="preserve"> en la que se haga presente el trabajo y actuación del gobierno y de la propia sociedad</w:t>
      </w:r>
      <w:r>
        <w:rPr>
          <w:rFonts w:ascii="Abadi" w:hAnsi="Abadi"/>
          <w:sz w:val="21"/>
          <w:szCs w:val="21"/>
        </w:rPr>
        <w:t>,</w:t>
      </w:r>
      <w:r w:rsidRPr="00F92A81">
        <w:rPr>
          <w:rFonts w:ascii="Abadi" w:hAnsi="Abadi"/>
          <w:sz w:val="21"/>
          <w:szCs w:val="21"/>
        </w:rPr>
        <w:t xml:space="preserve"> para propiciar una realidad en que los derechos humanos se respeten y vayan aparejados de </w:t>
      </w:r>
      <w:r>
        <w:rPr>
          <w:rFonts w:ascii="Abadi" w:hAnsi="Abadi"/>
          <w:sz w:val="21"/>
          <w:szCs w:val="21"/>
        </w:rPr>
        <w:t>l</w:t>
      </w:r>
      <w:r w:rsidRPr="00F92A81">
        <w:rPr>
          <w:rFonts w:ascii="Abadi" w:hAnsi="Abadi"/>
          <w:sz w:val="21"/>
          <w:szCs w:val="21"/>
        </w:rPr>
        <w:t xml:space="preserve">a </w:t>
      </w:r>
      <w:r>
        <w:rPr>
          <w:rFonts w:ascii="Abadi" w:hAnsi="Abadi"/>
          <w:sz w:val="21"/>
          <w:szCs w:val="21"/>
        </w:rPr>
        <w:t>p</w:t>
      </w:r>
      <w:r w:rsidRPr="00F92A81">
        <w:rPr>
          <w:rFonts w:ascii="Abadi" w:hAnsi="Abadi"/>
          <w:sz w:val="21"/>
          <w:szCs w:val="21"/>
        </w:rPr>
        <w:t>az</w:t>
      </w:r>
      <w:r>
        <w:rPr>
          <w:rFonts w:ascii="Abadi" w:hAnsi="Abadi"/>
          <w:sz w:val="21"/>
          <w:szCs w:val="21"/>
        </w:rPr>
        <w:t>,</w:t>
      </w:r>
      <w:r w:rsidRPr="00F92A81">
        <w:rPr>
          <w:rFonts w:ascii="Abadi" w:hAnsi="Abadi"/>
          <w:sz w:val="21"/>
          <w:szCs w:val="21"/>
        </w:rPr>
        <w:t xml:space="preserve"> el desarrollo humano y la tranquilidad de Guanajuato</w:t>
      </w:r>
      <w:r>
        <w:rPr>
          <w:rFonts w:ascii="Abadi" w:hAnsi="Abadi"/>
          <w:sz w:val="21"/>
          <w:szCs w:val="21"/>
        </w:rPr>
        <w:t>.</w:t>
      </w:r>
      <w:r w:rsidRPr="00F92A81">
        <w:rPr>
          <w:rFonts w:ascii="Abadi" w:hAnsi="Abadi"/>
          <w:sz w:val="21"/>
          <w:szCs w:val="21"/>
        </w:rPr>
        <w:t xml:space="preserve"> </w:t>
      </w:r>
    </w:p>
    <w:p w14:paraId="66B8B780" w14:textId="45CD7C1C" w:rsidR="00642D39" w:rsidRDefault="00642D39" w:rsidP="00642D39">
      <w:pPr>
        <w:jc w:val="both"/>
        <w:rPr>
          <w:rFonts w:ascii="Abadi" w:hAnsi="Abadi"/>
          <w:sz w:val="21"/>
          <w:szCs w:val="21"/>
        </w:rPr>
      </w:pPr>
    </w:p>
    <w:p w14:paraId="60D3D53C" w14:textId="29C0A64B" w:rsidR="00642D39" w:rsidRDefault="00642D39" w:rsidP="00642D39">
      <w:pPr>
        <w:jc w:val="both"/>
        <w:rPr>
          <w:rFonts w:ascii="Abadi" w:hAnsi="Abadi"/>
          <w:sz w:val="21"/>
          <w:szCs w:val="21"/>
        </w:rPr>
      </w:pPr>
      <w:r>
        <w:rPr>
          <w:rFonts w:ascii="Abadi" w:hAnsi="Abadi"/>
          <w:sz w:val="21"/>
          <w:szCs w:val="21"/>
        </w:rPr>
        <w:t>- E</w:t>
      </w:r>
      <w:r w:rsidRPr="00F92A81">
        <w:rPr>
          <w:rFonts w:ascii="Abadi" w:hAnsi="Abadi"/>
          <w:sz w:val="21"/>
          <w:szCs w:val="21"/>
        </w:rPr>
        <w:t xml:space="preserve">s por ello </w:t>
      </w:r>
      <w:proofErr w:type="gramStart"/>
      <w:r>
        <w:rPr>
          <w:rFonts w:ascii="Abadi" w:hAnsi="Abadi"/>
          <w:sz w:val="21"/>
          <w:szCs w:val="21"/>
        </w:rPr>
        <w:t>que</w:t>
      </w:r>
      <w:proofErr w:type="gramEnd"/>
      <w:r>
        <w:rPr>
          <w:rFonts w:ascii="Abadi" w:hAnsi="Abadi"/>
          <w:sz w:val="21"/>
          <w:szCs w:val="21"/>
        </w:rPr>
        <w:t xml:space="preserve"> </w:t>
      </w:r>
      <w:r w:rsidRPr="00F92A81">
        <w:rPr>
          <w:rFonts w:ascii="Abadi" w:hAnsi="Abadi"/>
          <w:sz w:val="21"/>
          <w:szCs w:val="21"/>
        </w:rPr>
        <w:t xml:space="preserve">el </w:t>
      </w:r>
      <w:r>
        <w:rPr>
          <w:rFonts w:ascii="Abadi" w:hAnsi="Abadi"/>
          <w:sz w:val="21"/>
          <w:szCs w:val="21"/>
        </w:rPr>
        <w:t>G</w:t>
      </w:r>
      <w:r w:rsidRPr="00F92A81">
        <w:rPr>
          <w:rFonts w:ascii="Abadi" w:hAnsi="Abadi"/>
          <w:sz w:val="21"/>
          <w:szCs w:val="21"/>
        </w:rPr>
        <w:t xml:space="preserve">rupo </w:t>
      </w:r>
      <w:r>
        <w:rPr>
          <w:rFonts w:ascii="Abadi" w:hAnsi="Abadi"/>
          <w:sz w:val="21"/>
          <w:szCs w:val="21"/>
        </w:rPr>
        <w:t>P</w:t>
      </w:r>
      <w:r w:rsidRPr="00F92A81">
        <w:rPr>
          <w:rFonts w:ascii="Abadi" w:hAnsi="Abadi"/>
          <w:sz w:val="21"/>
          <w:szCs w:val="21"/>
        </w:rPr>
        <w:t xml:space="preserve">arlamentario de </w:t>
      </w:r>
      <w:r>
        <w:rPr>
          <w:rFonts w:ascii="Abadi" w:hAnsi="Abadi"/>
          <w:sz w:val="21"/>
          <w:szCs w:val="21"/>
        </w:rPr>
        <w:t>A</w:t>
      </w:r>
      <w:r w:rsidRPr="00F92A81">
        <w:rPr>
          <w:rFonts w:ascii="Abadi" w:hAnsi="Abadi"/>
          <w:sz w:val="21"/>
          <w:szCs w:val="21"/>
        </w:rPr>
        <w:t xml:space="preserve">cción </w:t>
      </w:r>
      <w:r>
        <w:rPr>
          <w:rFonts w:ascii="Abadi" w:hAnsi="Abadi"/>
          <w:sz w:val="21"/>
          <w:szCs w:val="21"/>
        </w:rPr>
        <w:t>N</w:t>
      </w:r>
      <w:r w:rsidRPr="00F92A81">
        <w:rPr>
          <w:rFonts w:ascii="Abadi" w:hAnsi="Abadi"/>
          <w:sz w:val="21"/>
          <w:szCs w:val="21"/>
        </w:rPr>
        <w:t xml:space="preserve">acional conmina </w:t>
      </w:r>
      <w:r>
        <w:rPr>
          <w:rFonts w:ascii="Abadi" w:hAnsi="Abadi"/>
          <w:sz w:val="21"/>
          <w:szCs w:val="21"/>
        </w:rPr>
        <w:t xml:space="preserve">a </w:t>
      </w:r>
      <w:r w:rsidRPr="00F92A81">
        <w:rPr>
          <w:rFonts w:ascii="Abadi" w:hAnsi="Abadi"/>
          <w:sz w:val="21"/>
          <w:szCs w:val="21"/>
        </w:rPr>
        <w:t>instalar a la brevedad la convención legislativa de seguridad pública y prevención social de la violencia y la delincuencia</w:t>
      </w:r>
      <w:r>
        <w:rPr>
          <w:rFonts w:ascii="Abadi" w:hAnsi="Abadi"/>
          <w:sz w:val="21"/>
          <w:szCs w:val="21"/>
        </w:rPr>
        <w:t>.</w:t>
      </w:r>
      <w:r w:rsidRPr="00F92A81">
        <w:rPr>
          <w:rFonts w:ascii="Abadi" w:hAnsi="Abadi"/>
          <w:sz w:val="21"/>
          <w:szCs w:val="21"/>
        </w:rPr>
        <w:t xml:space="preserve"> </w:t>
      </w:r>
      <w:r>
        <w:rPr>
          <w:rFonts w:ascii="Abadi" w:hAnsi="Abadi"/>
          <w:sz w:val="21"/>
          <w:szCs w:val="21"/>
        </w:rPr>
        <w:t>N</w:t>
      </w:r>
      <w:r w:rsidRPr="00F92A81">
        <w:rPr>
          <w:rFonts w:ascii="Abadi" w:hAnsi="Abadi"/>
          <w:sz w:val="21"/>
          <w:szCs w:val="21"/>
        </w:rPr>
        <w:t>os une una sola visión</w:t>
      </w:r>
      <w:r>
        <w:rPr>
          <w:rFonts w:ascii="Abadi" w:hAnsi="Abadi"/>
          <w:sz w:val="21"/>
          <w:szCs w:val="21"/>
        </w:rPr>
        <w:t>,</w:t>
      </w:r>
      <w:r w:rsidRPr="00F92A81">
        <w:rPr>
          <w:rFonts w:ascii="Abadi" w:hAnsi="Abadi"/>
          <w:sz w:val="21"/>
          <w:szCs w:val="21"/>
        </w:rPr>
        <w:t xml:space="preserve"> recuperar la tranquilidad de las familias guanajuatenses</w:t>
      </w:r>
      <w:r>
        <w:rPr>
          <w:rFonts w:ascii="Abadi" w:hAnsi="Abadi"/>
          <w:sz w:val="21"/>
          <w:szCs w:val="21"/>
        </w:rPr>
        <w:t>,</w:t>
      </w:r>
      <w:r w:rsidRPr="00F92A81">
        <w:rPr>
          <w:rFonts w:ascii="Abadi" w:hAnsi="Abadi"/>
          <w:sz w:val="21"/>
          <w:szCs w:val="21"/>
        </w:rPr>
        <w:t xml:space="preserve"> que vivan de manera libre y segura en un ambiente de paz y bienestar</w:t>
      </w:r>
      <w:r>
        <w:rPr>
          <w:rFonts w:ascii="Abadi" w:hAnsi="Abadi"/>
          <w:sz w:val="21"/>
          <w:szCs w:val="21"/>
        </w:rPr>
        <w:t>.</w:t>
      </w:r>
      <w:r w:rsidRPr="00F92A81">
        <w:rPr>
          <w:rFonts w:ascii="Abadi" w:hAnsi="Abadi"/>
          <w:sz w:val="21"/>
          <w:szCs w:val="21"/>
        </w:rPr>
        <w:t xml:space="preserve"> </w:t>
      </w:r>
      <w:r>
        <w:rPr>
          <w:rFonts w:ascii="Abadi" w:hAnsi="Abadi"/>
          <w:sz w:val="21"/>
          <w:szCs w:val="21"/>
        </w:rPr>
        <w:t>T</w:t>
      </w:r>
      <w:r w:rsidRPr="00F92A81">
        <w:rPr>
          <w:rFonts w:ascii="Abadi" w:hAnsi="Abadi"/>
          <w:sz w:val="21"/>
          <w:szCs w:val="21"/>
        </w:rPr>
        <w:t>rabajemos pues de manera incansable para que esto sea realidad</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s cuanto</w:t>
      </w:r>
      <w:r>
        <w:rPr>
          <w:rFonts w:ascii="Abadi" w:hAnsi="Abadi"/>
          <w:sz w:val="21"/>
          <w:szCs w:val="21"/>
        </w:rPr>
        <w:t>,</w:t>
      </w:r>
      <w:r w:rsidRPr="00F92A81">
        <w:rPr>
          <w:rFonts w:ascii="Abadi" w:hAnsi="Abadi"/>
          <w:sz w:val="21"/>
          <w:szCs w:val="21"/>
        </w:rPr>
        <w:t xml:space="preserve"> muchas gracias</w:t>
      </w:r>
      <w:r>
        <w:rPr>
          <w:rFonts w:ascii="Abadi" w:hAnsi="Abadi"/>
          <w:sz w:val="21"/>
          <w:szCs w:val="21"/>
        </w:rPr>
        <w:t>.</w:t>
      </w:r>
      <w:r w:rsidRPr="00F92A81">
        <w:rPr>
          <w:rFonts w:ascii="Abadi" w:hAnsi="Abadi"/>
          <w:sz w:val="21"/>
          <w:szCs w:val="21"/>
        </w:rPr>
        <w:t xml:space="preserve"> </w:t>
      </w:r>
    </w:p>
    <w:p w14:paraId="495C8C41" w14:textId="24867118" w:rsidR="00642D39" w:rsidRDefault="00642D39" w:rsidP="00642D39">
      <w:pPr>
        <w:jc w:val="both"/>
        <w:rPr>
          <w:rFonts w:ascii="Abadi" w:hAnsi="Abadi"/>
          <w:b/>
          <w:bCs/>
          <w:sz w:val="21"/>
          <w:szCs w:val="21"/>
        </w:rPr>
      </w:pPr>
    </w:p>
    <w:p w14:paraId="39A84201" w14:textId="41627E40" w:rsidR="00642D39" w:rsidRDefault="00642D39" w:rsidP="00642D39">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F92A81">
        <w:rPr>
          <w:rFonts w:ascii="Abadi" w:hAnsi="Abadi"/>
          <w:sz w:val="21"/>
          <w:szCs w:val="21"/>
        </w:rPr>
        <w:t xml:space="preserve">uchas gracias a usted diputado </w:t>
      </w:r>
      <w:r>
        <w:rPr>
          <w:rFonts w:ascii="Abadi" w:hAnsi="Abadi"/>
          <w:sz w:val="21"/>
          <w:szCs w:val="21"/>
        </w:rPr>
        <w:t>M</w:t>
      </w:r>
      <w:r w:rsidRPr="00F92A81">
        <w:rPr>
          <w:rFonts w:ascii="Abadi" w:hAnsi="Abadi"/>
          <w:sz w:val="21"/>
          <w:szCs w:val="21"/>
        </w:rPr>
        <w:t>artín López Camacho</w:t>
      </w:r>
      <w:r>
        <w:rPr>
          <w:rFonts w:ascii="Abadi" w:hAnsi="Abadi"/>
          <w:sz w:val="21"/>
          <w:szCs w:val="21"/>
        </w:rPr>
        <w:t>.</w:t>
      </w:r>
      <w:r w:rsidRPr="00F92A81">
        <w:rPr>
          <w:rFonts w:ascii="Abadi" w:hAnsi="Abadi"/>
          <w:sz w:val="21"/>
          <w:szCs w:val="21"/>
        </w:rPr>
        <w:t xml:space="preserve"> </w:t>
      </w:r>
      <w:r>
        <w:rPr>
          <w:rFonts w:ascii="Abadi" w:hAnsi="Abadi"/>
          <w:sz w:val="21"/>
          <w:szCs w:val="21"/>
        </w:rPr>
        <w:t>C</w:t>
      </w:r>
      <w:r w:rsidRPr="00F92A81">
        <w:rPr>
          <w:rFonts w:ascii="Abadi" w:hAnsi="Abadi"/>
          <w:sz w:val="21"/>
          <w:szCs w:val="21"/>
        </w:rPr>
        <w:t>orresponde hacer uso de la voz a la diputada Noemí Márquez Márquez</w:t>
      </w:r>
      <w:r>
        <w:rPr>
          <w:rFonts w:ascii="Abadi" w:hAnsi="Abadi"/>
          <w:sz w:val="21"/>
          <w:szCs w:val="21"/>
        </w:rPr>
        <w:t>.</w:t>
      </w:r>
      <w:r w:rsidRPr="00F92A81">
        <w:rPr>
          <w:rFonts w:ascii="Abadi" w:hAnsi="Abadi"/>
          <w:sz w:val="21"/>
          <w:szCs w:val="21"/>
        </w:rPr>
        <w:t xml:space="preserve"> </w:t>
      </w:r>
      <w:r>
        <w:rPr>
          <w:rFonts w:ascii="Abadi" w:hAnsi="Abadi"/>
          <w:sz w:val="21"/>
          <w:szCs w:val="21"/>
        </w:rPr>
        <w:t>A</w:t>
      </w:r>
      <w:r w:rsidRPr="00F92A81">
        <w:rPr>
          <w:rFonts w:ascii="Abadi" w:hAnsi="Abadi"/>
          <w:sz w:val="21"/>
          <w:szCs w:val="21"/>
        </w:rPr>
        <w:t>delante diputada</w:t>
      </w:r>
      <w:r>
        <w:rPr>
          <w:rFonts w:ascii="Abadi" w:hAnsi="Abadi"/>
          <w:sz w:val="21"/>
          <w:szCs w:val="21"/>
        </w:rPr>
        <w:t>,</w:t>
      </w:r>
      <w:r w:rsidRPr="00F92A81">
        <w:rPr>
          <w:rFonts w:ascii="Abadi" w:hAnsi="Abadi"/>
          <w:sz w:val="21"/>
          <w:szCs w:val="21"/>
        </w:rPr>
        <w:t xml:space="preserve"> tiene usted 10 minutos</w:t>
      </w:r>
      <w:r>
        <w:rPr>
          <w:rFonts w:ascii="Abadi" w:hAnsi="Abadi"/>
          <w:sz w:val="21"/>
          <w:szCs w:val="21"/>
        </w:rPr>
        <w:t>.</w:t>
      </w:r>
    </w:p>
    <w:p w14:paraId="3018DFEA" w14:textId="20341084" w:rsidR="00642D39" w:rsidRDefault="00642D39" w:rsidP="00642D39">
      <w:pPr>
        <w:jc w:val="both"/>
        <w:rPr>
          <w:rFonts w:ascii="Abadi" w:hAnsi="Abadi"/>
          <w:b/>
          <w:bCs/>
          <w:sz w:val="21"/>
          <w:szCs w:val="21"/>
        </w:rPr>
      </w:pPr>
    </w:p>
    <w:p w14:paraId="06F8E6BA" w14:textId="6900B283" w:rsidR="00642D39" w:rsidRDefault="00593B65" w:rsidP="00642D39">
      <w:pPr>
        <w:jc w:val="center"/>
        <w:rPr>
          <w:rFonts w:ascii="Abadi" w:hAnsi="Abadi"/>
          <w:b/>
          <w:bCs/>
          <w:sz w:val="21"/>
          <w:szCs w:val="21"/>
        </w:rPr>
      </w:pPr>
      <w:r>
        <w:rPr>
          <w:noProof/>
        </w:rPr>
        <w:drawing>
          <wp:anchor distT="0" distB="0" distL="114300" distR="114300" simplePos="0" relativeHeight="251718656" behindDoc="0" locked="0" layoutInCell="1" allowOverlap="1" wp14:anchorId="3EF7157D" wp14:editId="030E07E3">
            <wp:simplePos x="0" y="0"/>
            <wp:positionH relativeFrom="column">
              <wp:posOffset>302895</wp:posOffset>
            </wp:positionH>
            <wp:positionV relativeFrom="page">
              <wp:posOffset>7444740</wp:posOffset>
            </wp:positionV>
            <wp:extent cx="1916430" cy="1077595"/>
            <wp:effectExtent l="133350" t="114300" r="140970" b="141605"/>
            <wp:wrapSquare wrapText="bothSides"/>
            <wp:docPr id="682005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05712"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16430" cy="1077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42D39" w:rsidRPr="00957695">
        <w:rPr>
          <w:rFonts w:ascii="Abadi" w:hAnsi="Abadi"/>
          <w:b/>
          <w:bCs/>
          <w:sz w:val="21"/>
          <w:szCs w:val="21"/>
        </w:rPr>
        <w:t xml:space="preserve">(Sube a tribuna la </w:t>
      </w:r>
      <w:r w:rsidR="00642D39">
        <w:rPr>
          <w:rFonts w:ascii="Abadi" w:hAnsi="Abadi"/>
          <w:b/>
          <w:bCs/>
          <w:sz w:val="21"/>
          <w:szCs w:val="21"/>
        </w:rPr>
        <w:t xml:space="preserve">diputada </w:t>
      </w:r>
      <w:r w:rsidR="00642D39" w:rsidRPr="00C745CB">
        <w:rPr>
          <w:rFonts w:ascii="Abadi" w:hAnsi="Abadi"/>
          <w:b/>
          <w:bCs/>
          <w:sz w:val="21"/>
          <w:szCs w:val="21"/>
        </w:rPr>
        <w:t>Noemí Márquez Márquez</w:t>
      </w:r>
      <w:r w:rsidR="00642D39" w:rsidRPr="00957695">
        <w:rPr>
          <w:rFonts w:ascii="Abadi" w:hAnsi="Abadi"/>
          <w:b/>
          <w:bCs/>
          <w:sz w:val="21"/>
          <w:szCs w:val="21"/>
        </w:rPr>
        <w:t xml:space="preserve"> para hablar de su tema de interés general “</w:t>
      </w:r>
      <w:r w:rsidR="00642D39">
        <w:rPr>
          <w:rFonts w:ascii="Abadi" w:hAnsi="Abadi"/>
          <w:b/>
          <w:bCs/>
          <w:sz w:val="21"/>
          <w:szCs w:val="21"/>
        </w:rPr>
        <w:t>Salud mental</w:t>
      </w:r>
      <w:r w:rsidR="00642D39" w:rsidRPr="00957695">
        <w:rPr>
          <w:rFonts w:ascii="Abadi" w:hAnsi="Abadi"/>
          <w:b/>
          <w:bCs/>
          <w:sz w:val="21"/>
          <w:szCs w:val="21"/>
        </w:rPr>
        <w:t>”)</w:t>
      </w:r>
    </w:p>
    <w:p w14:paraId="5ED00457" w14:textId="004EC5A3" w:rsidR="00642D39" w:rsidRDefault="00642D39" w:rsidP="00642D39">
      <w:pPr>
        <w:jc w:val="center"/>
        <w:rPr>
          <w:rFonts w:ascii="Abadi" w:hAnsi="Abadi"/>
          <w:b/>
          <w:bCs/>
          <w:sz w:val="21"/>
          <w:szCs w:val="21"/>
        </w:rPr>
      </w:pPr>
    </w:p>
    <w:p w14:paraId="1CE0BD08" w14:textId="77777777" w:rsidR="00F17BB5" w:rsidRDefault="00F17BB5" w:rsidP="00F17BB5">
      <w:pPr>
        <w:jc w:val="both"/>
        <w:rPr>
          <w:rFonts w:ascii="Abadi" w:hAnsi="Abadi"/>
          <w:sz w:val="21"/>
          <w:szCs w:val="21"/>
        </w:rPr>
      </w:pPr>
      <w:r>
        <w:rPr>
          <w:rFonts w:ascii="Abadi" w:hAnsi="Abadi"/>
          <w:sz w:val="21"/>
          <w:szCs w:val="21"/>
        </w:rPr>
        <w:t xml:space="preserve">- </w:t>
      </w:r>
      <w:r w:rsidRPr="00F92A81">
        <w:rPr>
          <w:rFonts w:ascii="Abadi" w:hAnsi="Abadi"/>
          <w:sz w:val="21"/>
          <w:szCs w:val="21"/>
        </w:rPr>
        <w:t>Con el permiso de</w:t>
      </w:r>
      <w:r>
        <w:rPr>
          <w:rFonts w:ascii="Abadi" w:hAnsi="Abadi"/>
          <w:sz w:val="21"/>
          <w:szCs w:val="21"/>
        </w:rPr>
        <w:t xml:space="preserve">l diputado </w:t>
      </w:r>
      <w:proofErr w:type="gramStart"/>
      <w:r>
        <w:rPr>
          <w:rFonts w:ascii="Abadi" w:hAnsi="Abadi"/>
          <w:sz w:val="21"/>
          <w:szCs w:val="21"/>
        </w:rPr>
        <w:t>P</w:t>
      </w:r>
      <w:r w:rsidRPr="00F92A81">
        <w:rPr>
          <w:rFonts w:ascii="Abadi" w:hAnsi="Abadi"/>
          <w:sz w:val="21"/>
          <w:szCs w:val="21"/>
        </w:rPr>
        <w:t>residente</w:t>
      </w:r>
      <w:proofErr w:type="gramEnd"/>
      <w:r w:rsidRPr="00F92A81">
        <w:rPr>
          <w:rFonts w:ascii="Abadi" w:hAnsi="Abadi"/>
          <w:sz w:val="21"/>
          <w:szCs w:val="21"/>
        </w:rPr>
        <w:t xml:space="preserve"> y de los honorables miembros de la </w:t>
      </w:r>
      <w:r>
        <w:rPr>
          <w:rFonts w:ascii="Abadi" w:hAnsi="Abadi"/>
          <w:sz w:val="21"/>
          <w:szCs w:val="21"/>
        </w:rPr>
        <w:t>M</w:t>
      </w:r>
      <w:r w:rsidRPr="00F92A81">
        <w:rPr>
          <w:rFonts w:ascii="Abadi" w:hAnsi="Abadi"/>
          <w:sz w:val="21"/>
          <w:szCs w:val="21"/>
        </w:rPr>
        <w:t xml:space="preserve">esa </w:t>
      </w:r>
      <w:r>
        <w:rPr>
          <w:rFonts w:ascii="Abadi" w:hAnsi="Abadi"/>
          <w:sz w:val="21"/>
          <w:szCs w:val="21"/>
        </w:rPr>
        <w:t>D</w:t>
      </w:r>
      <w:r w:rsidRPr="00F92A81">
        <w:rPr>
          <w:rFonts w:ascii="Abadi" w:hAnsi="Abadi"/>
          <w:sz w:val="21"/>
          <w:szCs w:val="21"/>
        </w:rPr>
        <w:t>irectiva</w:t>
      </w:r>
      <w:r>
        <w:rPr>
          <w:rFonts w:ascii="Abadi" w:hAnsi="Abadi"/>
          <w:sz w:val="21"/>
          <w:szCs w:val="21"/>
        </w:rPr>
        <w:t>,</w:t>
      </w:r>
      <w:r w:rsidRPr="00F92A81">
        <w:rPr>
          <w:rFonts w:ascii="Abadi" w:hAnsi="Abadi"/>
          <w:sz w:val="21"/>
          <w:szCs w:val="21"/>
        </w:rPr>
        <w:t xml:space="preserve"> distinguidos legis</w:t>
      </w:r>
      <w:r>
        <w:rPr>
          <w:rFonts w:ascii="Abadi" w:hAnsi="Abadi"/>
          <w:sz w:val="21"/>
          <w:szCs w:val="21"/>
        </w:rPr>
        <w:t>ladores,</w:t>
      </w:r>
      <w:r w:rsidRPr="00F92A81">
        <w:rPr>
          <w:rFonts w:ascii="Abadi" w:hAnsi="Abadi"/>
          <w:sz w:val="21"/>
          <w:szCs w:val="21"/>
        </w:rPr>
        <w:t xml:space="preserve"> </w:t>
      </w:r>
      <w:r>
        <w:rPr>
          <w:rFonts w:ascii="Abadi" w:hAnsi="Abadi"/>
          <w:sz w:val="21"/>
          <w:szCs w:val="21"/>
        </w:rPr>
        <w:t>respetables representantes de l</w:t>
      </w:r>
      <w:r w:rsidRPr="00F92A81">
        <w:rPr>
          <w:rFonts w:ascii="Abadi" w:hAnsi="Abadi"/>
          <w:sz w:val="21"/>
          <w:szCs w:val="21"/>
        </w:rPr>
        <w:t xml:space="preserve">os medios de </w:t>
      </w:r>
      <w:r w:rsidRPr="00F92A81">
        <w:rPr>
          <w:rFonts w:ascii="Abadi" w:hAnsi="Abadi"/>
          <w:sz w:val="21"/>
          <w:szCs w:val="21"/>
        </w:rPr>
        <w:lastRenderedPageBreak/>
        <w:t>comunicación</w:t>
      </w:r>
      <w:r>
        <w:rPr>
          <w:rFonts w:ascii="Abadi" w:hAnsi="Abadi"/>
          <w:sz w:val="21"/>
          <w:szCs w:val="21"/>
        </w:rPr>
        <w:t>, ciudadanos que nos acompañan y quienes nos siguen</w:t>
      </w:r>
      <w:r w:rsidRPr="00F92A81">
        <w:rPr>
          <w:rFonts w:ascii="Abadi" w:hAnsi="Abadi"/>
          <w:sz w:val="21"/>
          <w:szCs w:val="21"/>
        </w:rPr>
        <w:t xml:space="preserve"> en los medios digitales</w:t>
      </w:r>
      <w:r>
        <w:rPr>
          <w:rFonts w:ascii="Abadi" w:hAnsi="Abadi"/>
          <w:sz w:val="21"/>
          <w:szCs w:val="21"/>
        </w:rPr>
        <w:t>.</w:t>
      </w:r>
    </w:p>
    <w:p w14:paraId="7BF03D4C" w14:textId="77777777" w:rsidR="00F17BB5" w:rsidRDefault="00F17BB5" w:rsidP="00F17BB5">
      <w:pPr>
        <w:jc w:val="both"/>
        <w:rPr>
          <w:rFonts w:ascii="Abadi" w:hAnsi="Abadi"/>
          <w:sz w:val="21"/>
          <w:szCs w:val="21"/>
        </w:rPr>
      </w:pPr>
    </w:p>
    <w:p w14:paraId="74C08CFB" w14:textId="1CDD96D5" w:rsidR="00F17BB5" w:rsidRDefault="00F17BB5" w:rsidP="00F17BB5">
      <w:pPr>
        <w:jc w:val="both"/>
        <w:rPr>
          <w:rFonts w:ascii="Abadi" w:hAnsi="Abadi"/>
          <w:sz w:val="21"/>
          <w:szCs w:val="21"/>
        </w:rPr>
      </w:pPr>
      <w:r>
        <w:rPr>
          <w:rFonts w:ascii="Abadi" w:hAnsi="Abadi"/>
          <w:sz w:val="21"/>
          <w:szCs w:val="21"/>
        </w:rPr>
        <w:t>- L</w:t>
      </w:r>
      <w:r w:rsidRPr="00F92A81">
        <w:rPr>
          <w:rFonts w:ascii="Abadi" w:hAnsi="Abadi"/>
          <w:sz w:val="21"/>
          <w:szCs w:val="21"/>
        </w:rPr>
        <w:t>a salud mental es parte integral de la salud</w:t>
      </w:r>
      <w:r>
        <w:rPr>
          <w:rFonts w:ascii="Abadi" w:hAnsi="Abadi"/>
          <w:sz w:val="21"/>
          <w:szCs w:val="21"/>
        </w:rPr>
        <w:t>,</w:t>
      </w:r>
      <w:r w:rsidRPr="00F92A81">
        <w:rPr>
          <w:rFonts w:ascii="Abadi" w:hAnsi="Abadi"/>
          <w:sz w:val="21"/>
          <w:szCs w:val="21"/>
        </w:rPr>
        <w:t xml:space="preserve"> tanto es así que no hay salud sin salud mental</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 xml:space="preserve">l pasado 10 de octubre se conmemoró el día mundial de la salud mental y es por ello </w:t>
      </w:r>
      <w:proofErr w:type="gramStart"/>
      <w:r w:rsidRPr="00F92A81">
        <w:rPr>
          <w:rFonts w:ascii="Abadi" w:hAnsi="Abadi"/>
          <w:sz w:val="21"/>
          <w:szCs w:val="21"/>
        </w:rPr>
        <w:t>que</w:t>
      </w:r>
      <w:proofErr w:type="gramEnd"/>
      <w:r w:rsidRPr="00F92A81">
        <w:rPr>
          <w:rFonts w:ascii="Abadi" w:hAnsi="Abadi"/>
          <w:sz w:val="21"/>
          <w:szCs w:val="21"/>
        </w:rPr>
        <w:t xml:space="preserve"> de acuerdo con la OMS</w:t>
      </w:r>
      <w:r>
        <w:rPr>
          <w:rFonts w:ascii="Abadi" w:hAnsi="Abadi"/>
          <w:sz w:val="21"/>
          <w:szCs w:val="21"/>
        </w:rPr>
        <w:t>,</w:t>
      </w:r>
      <w:r w:rsidRPr="00F92A81">
        <w:rPr>
          <w:rFonts w:ascii="Abadi" w:hAnsi="Abadi"/>
          <w:sz w:val="21"/>
          <w:szCs w:val="21"/>
        </w:rPr>
        <w:t xml:space="preserve"> la salud mental es un estado de bienestar</w:t>
      </w:r>
      <w:r>
        <w:rPr>
          <w:rFonts w:ascii="Abadi" w:hAnsi="Abadi"/>
          <w:sz w:val="21"/>
          <w:szCs w:val="21"/>
        </w:rPr>
        <w:t>,</w:t>
      </w:r>
      <w:r w:rsidRPr="00F92A81">
        <w:rPr>
          <w:rFonts w:ascii="Abadi" w:hAnsi="Abadi"/>
          <w:sz w:val="21"/>
          <w:szCs w:val="21"/>
        </w:rPr>
        <w:t xml:space="preserve"> en la que la persona realiza sus capacidades y es capaz de hacer frente es normal de la vida</w:t>
      </w:r>
      <w:r>
        <w:rPr>
          <w:rFonts w:ascii="Abadi" w:hAnsi="Abadi"/>
          <w:sz w:val="21"/>
          <w:szCs w:val="21"/>
        </w:rPr>
        <w:t>,</w:t>
      </w:r>
      <w:r w:rsidRPr="00F92A81">
        <w:rPr>
          <w:rFonts w:ascii="Abadi" w:hAnsi="Abadi"/>
          <w:sz w:val="21"/>
          <w:szCs w:val="21"/>
        </w:rPr>
        <w:t xml:space="preserve"> de trabajar de forma productiva y de contribuir a su comunidad</w:t>
      </w:r>
      <w:r>
        <w:rPr>
          <w:rFonts w:ascii="Abadi" w:hAnsi="Abadi"/>
          <w:sz w:val="21"/>
          <w:szCs w:val="21"/>
        </w:rPr>
        <w:t>.</w:t>
      </w:r>
    </w:p>
    <w:p w14:paraId="3E26FE8E" w14:textId="77777777" w:rsidR="00F17BB5" w:rsidRDefault="00F17BB5" w:rsidP="00F17BB5">
      <w:pPr>
        <w:jc w:val="both"/>
        <w:rPr>
          <w:rFonts w:ascii="Abadi" w:hAnsi="Abadi"/>
          <w:sz w:val="21"/>
          <w:szCs w:val="21"/>
        </w:rPr>
      </w:pPr>
    </w:p>
    <w:p w14:paraId="19ED786A" w14:textId="4A6C773B" w:rsidR="00F17BB5" w:rsidRDefault="00F17BB5" w:rsidP="00F17BB5">
      <w:pPr>
        <w:jc w:val="both"/>
        <w:rPr>
          <w:rFonts w:ascii="Abadi" w:hAnsi="Abadi"/>
          <w:sz w:val="21"/>
          <w:szCs w:val="21"/>
        </w:rPr>
      </w:pPr>
      <w:r>
        <w:rPr>
          <w:rFonts w:ascii="Abadi" w:hAnsi="Abadi"/>
          <w:sz w:val="21"/>
          <w:szCs w:val="21"/>
        </w:rPr>
        <w:t>- D</w:t>
      </w:r>
      <w:r w:rsidRPr="00F92A81">
        <w:rPr>
          <w:rFonts w:ascii="Abadi" w:hAnsi="Abadi"/>
          <w:sz w:val="21"/>
          <w:szCs w:val="21"/>
        </w:rPr>
        <w:t xml:space="preserve">e ahí </w:t>
      </w:r>
      <w:proofErr w:type="gramStart"/>
      <w:r>
        <w:rPr>
          <w:rFonts w:ascii="Abadi" w:hAnsi="Abadi"/>
          <w:sz w:val="21"/>
          <w:szCs w:val="21"/>
        </w:rPr>
        <w:t>que</w:t>
      </w:r>
      <w:proofErr w:type="gramEnd"/>
      <w:r>
        <w:rPr>
          <w:rFonts w:ascii="Abadi" w:hAnsi="Abadi"/>
          <w:sz w:val="21"/>
          <w:szCs w:val="21"/>
        </w:rPr>
        <w:t xml:space="preserve"> </w:t>
      </w:r>
      <w:r w:rsidRPr="00F92A81">
        <w:rPr>
          <w:rFonts w:ascii="Abadi" w:hAnsi="Abadi"/>
          <w:sz w:val="21"/>
          <w:szCs w:val="21"/>
        </w:rPr>
        <w:t>en la actualidad</w:t>
      </w:r>
      <w:r>
        <w:rPr>
          <w:rFonts w:ascii="Abadi" w:hAnsi="Abadi"/>
          <w:sz w:val="21"/>
          <w:szCs w:val="21"/>
        </w:rPr>
        <w:t>,</w:t>
      </w:r>
      <w:r w:rsidRPr="00F92A81">
        <w:rPr>
          <w:rFonts w:ascii="Abadi" w:hAnsi="Abadi"/>
          <w:sz w:val="21"/>
          <w:szCs w:val="21"/>
        </w:rPr>
        <w:t xml:space="preserve"> la salud mental ha adquirido gran importancia para la sociedad</w:t>
      </w:r>
      <w:r>
        <w:rPr>
          <w:rFonts w:ascii="Abadi" w:hAnsi="Abadi"/>
          <w:sz w:val="21"/>
          <w:szCs w:val="21"/>
        </w:rPr>
        <w:t>,</w:t>
      </w:r>
      <w:r w:rsidRPr="00F92A81">
        <w:rPr>
          <w:rFonts w:ascii="Abadi" w:hAnsi="Abadi"/>
          <w:sz w:val="21"/>
          <w:szCs w:val="21"/>
        </w:rPr>
        <w:t xml:space="preserve"> debido a que han aumentado de forma considerable diversos riesgos psicosociales que aquejan </w:t>
      </w:r>
      <w:r>
        <w:rPr>
          <w:rFonts w:ascii="Abadi" w:hAnsi="Abadi"/>
          <w:sz w:val="21"/>
          <w:szCs w:val="21"/>
        </w:rPr>
        <w:t xml:space="preserve">a la sociedad, </w:t>
      </w:r>
      <w:r w:rsidRPr="00F92A81">
        <w:rPr>
          <w:rFonts w:ascii="Abadi" w:hAnsi="Abadi"/>
          <w:sz w:val="21"/>
          <w:szCs w:val="21"/>
        </w:rPr>
        <w:t>principalmente a niñas</w:t>
      </w:r>
      <w:r>
        <w:rPr>
          <w:rFonts w:ascii="Abadi" w:hAnsi="Abadi"/>
          <w:sz w:val="21"/>
          <w:szCs w:val="21"/>
        </w:rPr>
        <w:t>,</w:t>
      </w:r>
      <w:r w:rsidRPr="00F92A81">
        <w:rPr>
          <w:rFonts w:ascii="Abadi" w:hAnsi="Abadi"/>
          <w:sz w:val="21"/>
          <w:szCs w:val="21"/>
        </w:rPr>
        <w:t xml:space="preserve"> niños y adolescentes</w:t>
      </w:r>
      <w:r>
        <w:rPr>
          <w:rFonts w:ascii="Abadi" w:hAnsi="Abadi"/>
          <w:sz w:val="21"/>
          <w:szCs w:val="21"/>
        </w:rPr>
        <w:t>,</w:t>
      </w:r>
      <w:r w:rsidRPr="00F92A81">
        <w:rPr>
          <w:rFonts w:ascii="Abadi" w:hAnsi="Abadi"/>
          <w:sz w:val="21"/>
          <w:szCs w:val="21"/>
        </w:rPr>
        <w:t xml:space="preserve"> lo cual ha desencadenado un aumento en los casos de salud mental por algún factor de riesgo</w:t>
      </w:r>
      <w:r>
        <w:rPr>
          <w:rFonts w:ascii="Abadi" w:hAnsi="Abadi"/>
          <w:sz w:val="21"/>
          <w:szCs w:val="21"/>
        </w:rPr>
        <w:t>,</w:t>
      </w:r>
      <w:r w:rsidRPr="00F92A81">
        <w:rPr>
          <w:rFonts w:ascii="Abadi" w:hAnsi="Abadi"/>
          <w:sz w:val="21"/>
          <w:szCs w:val="21"/>
        </w:rPr>
        <w:t xml:space="preserve"> que muchas veces los orilla al suicidio</w:t>
      </w:r>
      <w:r>
        <w:rPr>
          <w:rFonts w:ascii="Abadi" w:hAnsi="Abadi"/>
          <w:sz w:val="21"/>
          <w:szCs w:val="21"/>
        </w:rPr>
        <w:t>.</w:t>
      </w:r>
    </w:p>
    <w:p w14:paraId="202AAB29" w14:textId="77777777" w:rsidR="00F17BB5" w:rsidRDefault="00F17BB5" w:rsidP="00F17BB5">
      <w:pPr>
        <w:jc w:val="both"/>
        <w:rPr>
          <w:rFonts w:ascii="Abadi" w:hAnsi="Abadi"/>
          <w:sz w:val="21"/>
          <w:szCs w:val="21"/>
        </w:rPr>
      </w:pPr>
    </w:p>
    <w:p w14:paraId="46313E78" w14:textId="79006B8B" w:rsidR="00F17BB5" w:rsidRDefault="00F17BB5" w:rsidP="00F17BB5">
      <w:pPr>
        <w:jc w:val="both"/>
        <w:rPr>
          <w:rFonts w:ascii="Abadi" w:hAnsi="Abadi"/>
          <w:sz w:val="21"/>
          <w:szCs w:val="21"/>
        </w:rPr>
      </w:pPr>
      <w:r>
        <w:rPr>
          <w:rFonts w:ascii="Abadi" w:hAnsi="Abadi"/>
          <w:sz w:val="21"/>
          <w:szCs w:val="21"/>
        </w:rPr>
        <w:t>- H</w:t>
      </w:r>
      <w:r w:rsidRPr="00F92A81">
        <w:rPr>
          <w:rFonts w:ascii="Abadi" w:hAnsi="Abadi"/>
          <w:sz w:val="21"/>
          <w:szCs w:val="21"/>
        </w:rPr>
        <w:t>oy en día</w:t>
      </w:r>
      <w:r>
        <w:rPr>
          <w:rFonts w:ascii="Abadi" w:hAnsi="Abadi"/>
          <w:sz w:val="21"/>
          <w:szCs w:val="21"/>
        </w:rPr>
        <w:t>,</w:t>
      </w:r>
      <w:r w:rsidRPr="00F92A81">
        <w:rPr>
          <w:rFonts w:ascii="Abadi" w:hAnsi="Abadi"/>
          <w:sz w:val="21"/>
          <w:szCs w:val="21"/>
        </w:rPr>
        <w:t xml:space="preserve"> lamentablemente la pandemia de COVID-19 nos puso un foco rojo en la salud mental</w:t>
      </w:r>
      <w:r>
        <w:rPr>
          <w:rFonts w:ascii="Abadi" w:hAnsi="Abadi"/>
          <w:sz w:val="21"/>
          <w:szCs w:val="21"/>
        </w:rPr>
        <w:t>,</w:t>
      </w:r>
      <w:r w:rsidRPr="00F92A81">
        <w:rPr>
          <w:rFonts w:ascii="Abadi" w:hAnsi="Abadi"/>
          <w:sz w:val="21"/>
          <w:szCs w:val="21"/>
        </w:rPr>
        <w:t xml:space="preserve"> pues ante la necesidad del encierro durante un gran periodo de tiempo para poder controlar la pandemia</w:t>
      </w:r>
      <w:r>
        <w:rPr>
          <w:rFonts w:ascii="Abadi" w:hAnsi="Abadi"/>
          <w:sz w:val="21"/>
          <w:szCs w:val="21"/>
        </w:rPr>
        <w:t>,</w:t>
      </w:r>
      <w:r w:rsidRPr="00F92A81">
        <w:rPr>
          <w:rFonts w:ascii="Abadi" w:hAnsi="Abadi"/>
          <w:sz w:val="21"/>
          <w:szCs w:val="21"/>
        </w:rPr>
        <w:t xml:space="preserve"> hemos tenido que adaptarnos a esta nueva normalidad</w:t>
      </w:r>
      <w:r>
        <w:rPr>
          <w:rFonts w:ascii="Abadi" w:hAnsi="Abadi"/>
          <w:sz w:val="21"/>
          <w:szCs w:val="21"/>
        </w:rPr>
        <w:t>,</w:t>
      </w:r>
      <w:r w:rsidRPr="00F92A81">
        <w:rPr>
          <w:rFonts w:ascii="Abadi" w:hAnsi="Abadi"/>
          <w:sz w:val="21"/>
          <w:szCs w:val="21"/>
        </w:rPr>
        <w:t xml:space="preserve"> la cual ha sido muy complicada para gran parte de la población</w:t>
      </w:r>
      <w:r>
        <w:rPr>
          <w:rFonts w:ascii="Abadi" w:hAnsi="Abadi"/>
          <w:sz w:val="21"/>
          <w:szCs w:val="21"/>
        </w:rPr>
        <w:t>,</w:t>
      </w:r>
      <w:r w:rsidRPr="00F92A81">
        <w:rPr>
          <w:rFonts w:ascii="Abadi" w:hAnsi="Abadi"/>
          <w:sz w:val="21"/>
          <w:szCs w:val="21"/>
        </w:rPr>
        <w:t xml:space="preserve"> causando conflictos internos que desembocan en problemas personales</w:t>
      </w:r>
      <w:r>
        <w:rPr>
          <w:rFonts w:ascii="Abadi" w:hAnsi="Abadi"/>
          <w:sz w:val="21"/>
          <w:szCs w:val="21"/>
        </w:rPr>
        <w:t>,</w:t>
      </w:r>
      <w:r w:rsidRPr="00F92A81">
        <w:rPr>
          <w:rFonts w:ascii="Abadi" w:hAnsi="Abadi"/>
          <w:sz w:val="21"/>
          <w:szCs w:val="21"/>
        </w:rPr>
        <w:t xml:space="preserve"> familiares y sociales</w:t>
      </w:r>
      <w:r>
        <w:rPr>
          <w:rFonts w:ascii="Abadi" w:hAnsi="Abadi"/>
          <w:sz w:val="21"/>
          <w:szCs w:val="21"/>
        </w:rPr>
        <w:t>.</w:t>
      </w:r>
    </w:p>
    <w:p w14:paraId="143B83C1" w14:textId="77777777" w:rsidR="00F17BB5" w:rsidRDefault="00F17BB5" w:rsidP="00F17BB5">
      <w:pPr>
        <w:jc w:val="both"/>
        <w:rPr>
          <w:rFonts w:ascii="Abadi" w:hAnsi="Abadi"/>
          <w:sz w:val="21"/>
          <w:szCs w:val="21"/>
        </w:rPr>
      </w:pPr>
    </w:p>
    <w:p w14:paraId="6A3651C4" w14:textId="1FF4FA85" w:rsidR="00F17BB5" w:rsidRDefault="00F17BB5" w:rsidP="00F17BB5">
      <w:pPr>
        <w:jc w:val="both"/>
        <w:rPr>
          <w:rFonts w:ascii="Abadi" w:hAnsi="Abadi"/>
          <w:sz w:val="21"/>
          <w:szCs w:val="21"/>
        </w:rPr>
      </w:pPr>
      <w:r>
        <w:rPr>
          <w:rFonts w:ascii="Abadi" w:hAnsi="Abadi"/>
          <w:sz w:val="21"/>
          <w:szCs w:val="21"/>
        </w:rPr>
        <w:t>- P</w:t>
      </w:r>
      <w:r w:rsidRPr="00F92A81">
        <w:rPr>
          <w:rFonts w:ascii="Abadi" w:hAnsi="Abadi"/>
          <w:sz w:val="21"/>
          <w:szCs w:val="21"/>
        </w:rPr>
        <w:t>or ello</w:t>
      </w:r>
      <w:r>
        <w:rPr>
          <w:rFonts w:ascii="Abadi" w:hAnsi="Abadi"/>
          <w:sz w:val="21"/>
          <w:szCs w:val="21"/>
        </w:rPr>
        <w:t>,</w:t>
      </w:r>
      <w:r w:rsidRPr="00F92A81">
        <w:rPr>
          <w:rFonts w:ascii="Abadi" w:hAnsi="Abadi"/>
          <w:sz w:val="21"/>
          <w:szCs w:val="21"/>
        </w:rPr>
        <w:t xml:space="preserve"> la gran importancia de establecer la salud mental como una prioridad para la sociedad</w:t>
      </w:r>
      <w:r>
        <w:rPr>
          <w:rFonts w:ascii="Abadi" w:hAnsi="Abadi"/>
          <w:sz w:val="21"/>
          <w:szCs w:val="21"/>
        </w:rPr>
        <w:t>,</w:t>
      </w:r>
      <w:r w:rsidRPr="00F92A81">
        <w:rPr>
          <w:rFonts w:ascii="Abadi" w:hAnsi="Abadi"/>
          <w:sz w:val="21"/>
          <w:szCs w:val="21"/>
        </w:rPr>
        <w:t xml:space="preserve"> pues </w:t>
      </w:r>
      <w:r>
        <w:rPr>
          <w:rFonts w:ascii="Abadi" w:hAnsi="Abadi"/>
          <w:sz w:val="21"/>
          <w:szCs w:val="21"/>
        </w:rPr>
        <w:t>a</w:t>
      </w:r>
      <w:r w:rsidRPr="00F92A81">
        <w:rPr>
          <w:rFonts w:ascii="Abadi" w:hAnsi="Abadi"/>
          <w:sz w:val="21"/>
          <w:szCs w:val="21"/>
        </w:rPr>
        <w:t>l garantizar a la ciudadanía un ambiente de sana convivencia en el trabajo</w:t>
      </w:r>
      <w:r>
        <w:rPr>
          <w:rFonts w:ascii="Abadi" w:hAnsi="Abadi"/>
          <w:sz w:val="21"/>
          <w:szCs w:val="21"/>
        </w:rPr>
        <w:t>,</w:t>
      </w:r>
      <w:r w:rsidRPr="00F92A81">
        <w:rPr>
          <w:rFonts w:ascii="Abadi" w:hAnsi="Abadi"/>
          <w:sz w:val="21"/>
          <w:szCs w:val="21"/>
        </w:rPr>
        <w:t xml:space="preserve"> en la escuela y en la familia</w:t>
      </w:r>
      <w:r>
        <w:rPr>
          <w:rFonts w:ascii="Abadi" w:hAnsi="Abadi"/>
          <w:sz w:val="21"/>
          <w:szCs w:val="21"/>
        </w:rPr>
        <w:t>,</w:t>
      </w:r>
      <w:r w:rsidRPr="00F92A81">
        <w:rPr>
          <w:rFonts w:ascii="Abadi" w:hAnsi="Abadi"/>
          <w:sz w:val="21"/>
          <w:szCs w:val="21"/>
        </w:rPr>
        <w:t xml:space="preserve"> lo estaremos propiciando en cada persona para que pueda realizar sus actividades de la vida cotidiana</w:t>
      </w:r>
      <w:r>
        <w:rPr>
          <w:rFonts w:ascii="Abadi" w:hAnsi="Abadi"/>
          <w:sz w:val="21"/>
          <w:szCs w:val="21"/>
        </w:rPr>
        <w:t>,</w:t>
      </w:r>
      <w:r w:rsidRPr="00F92A81">
        <w:rPr>
          <w:rFonts w:ascii="Abadi" w:hAnsi="Abadi"/>
          <w:sz w:val="21"/>
          <w:szCs w:val="21"/>
        </w:rPr>
        <w:t xml:space="preserve"> trabajar de forma productiva y ser capaz de afrontar el estrés normal de la vida y de esta forma</w:t>
      </w:r>
      <w:r>
        <w:rPr>
          <w:rFonts w:ascii="Abadi" w:hAnsi="Abadi"/>
          <w:sz w:val="21"/>
          <w:szCs w:val="21"/>
        </w:rPr>
        <w:t>,</w:t>
      </w:r>
      <w:r w:rsidRPr="00F92A81">
        <w:rPr>
          <w:rFonts w:ascii="Abadi" w:hAnsi="Abadi"/>
          <w:sz w:val="21"/>
          <w:szCs w:val="21"/>
        </w:rPr>
        <w:t xml:space="preserve"> podrá contribuir a su comunidad y por ende a la sociedad</w:t>
      </w:r>
      <w:r>
        <w:rPr>
          <w:rFonts w:ascii="Abadi" w:hAnsi="Abadi"/>
          <w:sz w:val="21"/>
          <w:szCs w:val="21"/>
        </w:rPr>
        <w:t>.</w:t>
      </w:r>
      <w:r w:rsidRPr="00F92A81">
        <w:rPr>
          <w:rFonts w:ascii="Abadi" w:hAnsi="Abadi"/>
          <w:sz w:val="21"/>
          <w:szCs w:val="21"/>
        </w:rPr>
        <w:t xml:space="preserve"> </w:t>
      </w:r>
    </w:p>
    <w:p w14:paraId="390A70F9" w14:textId="77777777" w:rsidR="00F17BB5" w:rsidRDefault="00F17BB5" w:rsidP="00F17BB5">
      <w:pPr>
        <w:jc w:val="both"/>
        <w:rPr>
          <w:rFonts w:ascii="Abadi" w:hAnsi="Abadi"/>
          <w:sz w:val="21"/>
          <w:szCs w:val="21"/>
        </w:rPr>
      </w:pPr>
    </w:p>
    <w:p w14:paraId="40EBB3AE" w14:textId="4A3A48DF" w:rsidR="00F17BB5" w:rsidRDefault="00F17BB5" w:rsidP="00F17BB5">
      <w:pPr>
        <w:jc w:val="both"/>
        <w:rPr>
          <w:rFonts w:ascii="Abadi" w:hAnsi="Abadi"/>
          <w:sz w:val="21"/>
          <w:szCs w:val="21"/>
        </w:rPr>
      </w:pPr>
      <w:r>
        <w:rPr>
          <w:rFonts w:ascii="Abadi" w:hAnsi="Abadi"/>
          <w:sz w:val="21"/>
          <w:szCs w:val="21"/>
        </w:rPr>
        <w:t>- D</w:t>
      </w:r>
      <w:r w:rsidRPr="00F92A81">
        <w:rPr>
          <w:rFonts w:ascii="Abadi" w:hAnsi="Abadi"/>
          <w:sz w:val="21"/>
          <w:szCs w:val="21"/>
        </w:rPr>
        <w:t>erivado de lo anterior</w:t>
      </w:r>
      <w:r>
        <w:rPr>
          <w:rFonts w:ascii="Abadi" w:hAnsi="Abadi"/>
          <w:sz w:val="21"/>
          <w:szCs w:val="21"/>
        </w:rPr>
        <w:t>,</w:t>
      </w:r>
      <w:r w:rsidRPr="00F92A81">
        <w:rPr>
          <w:rFonts w:ascii="Abadi" w:hAnsi="Abadi"/>
          <w:sz w:val="21"/>
          <w:szCs w:val="21"/>
        </w:rPr>
        <w:t xml:space="preserve"> es importante señalar</w:t>
      </w:r>
      <w:r>
        <w:rPr>
          <w:rFonts w:ascii="Abadi" w:hAnsi="Abadi"/>
          <w:sz w:val="21"/>
          <w:szCs w:val="21"/>
        </w:rPr>
        <w:t>,</w:t>
      </w:r>
      <w:r w:rsidRPr="00F92A81">
        <w:rPr>
          <w:rFonts w:ascii="Abadi" w:hAnsi="Abadi"/>
          <w:sz w:val="21"/>
          <w:szCs w:val="21"/>
        </w:rPr>
        <w:t xml:space="preserve"> </w:t>
      </w:r>
      <w:proofErr w:type="gramStart"/>
      <w:r w:rsidRPr="00F92A81">
        <w:rPr>
          <w:rFonts w:ascii="Abadi" w:hAnsi="Abadi"/>
          <w:sz w:val="21"/>
          <w:szCs w:val="21"/>
        </w:rPr>
        <w:t>que</w:t>
      </w:r>
      <w:proofErr w:type="gramEnd"/>
      <w:r w:rsidRPr="00F92A81">
        <w:rPr>
          <w:rFonts w:ascii="Abadi" w:hAnsi="Abadi"/>
          <w:sz w:val="21"/>
          <w:szCs w:val="21"/>
        </w:rPr>
        <w:t xml:space="preserve"> mediante un boletín oficial del </w:t>
      </w:r>
      <w:r>
        <w:rPr>
          <w:rFonts w:ascii="Abadi" w:hAnsi="Abadi"/>
          <w:sz w:val="21"/>
          <w:szCs w:val="21"/>
        </w:rPr>
        <w:t>4</w:t>
      </w:r>
      <w:r w:rsidRPr="00F92A81">
        <w:rPr>
          <w:rFonts w:ascii="Abadi" w:hAnsi="Abadi"/>
          <w:sz w:val="21"/>
          <w:szCs w:val="21"/>
        </w:rPr>
        <w:t xml:space="preserve"> de junio del presente año</w:t>
      </w:r>
      <w:r>
        <w:rPr>
          <w:rFonts w:ascii="Abadi" w:hAnsi="Abadi"/>
          <w:sz w:val="21"/>
          <w:szCs w:val="21"/>
        </w:rPr>
        <w:t>,</w:t>
      </w:r>
      <w:r w:rsidRPr="00F92A81">
        <w:rPr>
          <w:rFonts w:ascii="Abadi" w:hAnsi="Abadi"/>
          <w:sz w:val="21"/>
          <w:szCs w:val="21"/>
        </w:rPr>
        <w:t xml:space="preserve"> la </w:t>
      </w:r>
      <w:r>
        <w:rPr>
          <w:rFonts w:ascii="Abadi" w:hAnsi="Abadi"/>
          <w:sz w:val="21"/>
          <w:szCs w:val="21"/>
        </w:rPr>
        <w:t>S</w:t>
      </w:r>
      <w:r w:rsidRPr="00F92A81">
        <w:rPr>
          <w:rFonts w:ascii="Abadi" w:hAnsi="Abadi"/>
          <w:sz w:val="21"/>
          <w:szCs w:val="21"/>
        </w:rPr>
        <w:t xml:space="preserve">ecretaría de </w:t>
      </w:r>
      <w:r>
        <w:rPr>
          <w:rFonts w:ascii="Abadi" w:hAnsi="Abadi"/>
          <w:sz w:val="21"/>
          <w:szCs w:val="21"/>
        </w:rPr>
        <w:t>S</w:t>
      </w:r>
      <w:r w:rsidRPr="00F92A81">
        <w:rPr>
          <w:rFonts w:ascii="Abadi" w:hAnsi="Abadi"/>
          <w:sz w:val="21"/>
          <w:szCs w:val="21"/>
        </w:rPr>
        <w:t>alud de Guanajuato</w:t>
      </w:r>
      <w:r>
        <w:rPr>
          <w:rFonts w:ascii="Abadi" w:hAnsi="Abadi"/>
          <w:sz w:val="21"/>
          <w:szCs w:val="21"/>
        </w:rPr>
        <w:t>,</w:t>
      </w:r>
      <w:r w:rsidRPr="00F92A81">
        <w:rPr>
          <w:rFonts w:ascii="Abadi" w:hAnsi="Abadi"/>
          <w:sz w:val="21"/>
          <w:szCs w:val="21"/>
        </w:rPr>
        <w:t xml:space="preserve"> informó que el 42% de las atenciones de salud mental ha sido por ansiedad</w:t>
      </w:r>
      <w:r>
        <w:rPr>
          <w:rFonts w:ascii="Abadi" w:hAnsi="Abadi"/>
          <w:sz w:val="21"/>
          <w:szCs w:val="21"/>
        </w:rPr>
        <w:t>,</w:t>
      </w:r>
      <w:r w:rsidRPr="00F92A81">
        <w:rPr>
          <w:rFonts w:ascii="Abadi" w:hAnsi="Abadi"/>
          <w:sz w:val="21"/>
          <w:szCs w:val="21"/>
        </w:rPr>
        <w:t xml:space="preserve"> 19% por depresión</w:t>
      </w:r>
      <w:r>
        <w:rPr>
          <w:rFonts w:ascii="Abadi" w:hAnsi="Abadi"/>
          <w:sz w:val="21"/>
          <w:szCs w:val="21"/>
        </w:rPr>
        <w:t>,</w:t>
      </w:r>
      <w:r w:rsidRPr="00F92A81">
        <w:rPr>
          <w:rFonts w:ascii="Abadi" w:hAnsi="Abadi"/>
          <w:sz w:val="21"/>
          <w:szCs w:val="21"/>
        </w:rPr>
        <w:t xml:space="preserve"> 17% otros motivos</w:t>
      </w:r>
      <w:r>
        <w:rPr>
          <w:rFonts w:ascii="Abadi" w:hAnsi="Abadi"/>
          <w:sz w:val="21"/>
          <w:szCs w:val="21"/>
        </w:rPr>
        <w:t>,</w:t>
      </w:r>
      <w:r w:rsidRPr="00F92A81">
        <w:rPr>
          <w:rFonts w:ascii="Abadi" w:hAnsi="Abadi"/>
          <w:sz w:val="21"/>
          <w:szCs w:val="21"/>
        </w:rPr>
        <w:t xml:space="preserve"> 11% por violencia y 6% por riesgos suicidas y el 5</w:t>
      </w:r>
      <w:r>
        <w:rPr>
          <w:rFonts w:ascii="Abadi" w:hAnsi="Abadi"/>
          <w:sz w:val="21"/>
          <w:szCs w:val="21"/>
        </w:rPr>
        <w:t>%</w:t>
      </w:r>
      <w:r w:rsidRPr="00F92A81">
        <w:rPr>
          <w:rFonts w:ascii="Abadi" w:hAnsi="Abadi"/>
          <w:sz w:val="21"/>
          <w:szCs w:val="21"/>
        </w:rPr>
        <w:t xml:space="preserve"> restante por adicciones</w:t>
      </w:r>
      <w:r>
        <w:rPr>
          <w:rFonts w:ascii="Abadi" w:hAnsi="Abadi"/>
          <w:sz w:val="21"/>
          <w:szCs w:val="21"/>
        </w:rPr>
        <w:t xml:space="preserve">. </w:t>
      </w:r>
      <w:r>
        <w:rPr>
          <w:rFonts w:ascii="Abadi" w:hAnsi="Abadi"/>
          <w:sz w:val="21"/>
          <w:szCs w:val="21"/>
        </w:rPr>
        <w:t>A</w:t>
      </w:r>
      <w:r w:rsidRPr="00F92A81">
        <w:rPr>
          <w:rFonts w:ascii="Abadi" w:hAnsi="Abadi"/>
          <w:sz w:val="21"/>
          <w:szCs w:val="21"/>
        </w:rPr>
        <w:t>simismo</w:t>
      </w:r>
      <w:r>
        <w:rPr>
          <w:rFonts w:ascii="Abadi" w:hAnsi="Abadi"/>
          <w:sz w:val="21"/>
          <w:szCs w:val="21"/>
        </w:rPr>
        <w:t>,</w:t>
      </w:r>
      <w:r w:rsidRPr="00F92A81">
        <w:rPr>
          <w:rFonts w:ascii="Abadi" w:hAnsi="Abadi"/>
          <w:sz w:val="21"/>
          <w:szCs w:val="21"/>
        </w:rPr>
        <w:t xml:space="preserve"> </w:t>
      </w:r>
      <w:r>
        <w:rPr>
          <w:rFonts w:ascii="Abadi" w:hAnsi="Abadi"/>
          <w:sz w:val="21"/>
          <w:szCs w:val="21"/>
        </w:rPr>
        <w:t>es importante mencionar q</w:t>
      </w:r>
      <w:r w:rsidRPr="00F92A81">
        <w:rPr>
          <w:rFonts w:ascii="Abadi" w:hAnsi="Abadi"/>
          <w:sz w:val="21"/>
          <w:szCs w:val="21"/>
        </w:rPr>
        <w:t xml:space="preserve">ue luego del confinamiento de más de </w:t>
      </w:r>
      <w:r>
        <w:rPr>
          <w:rFonts w:ascii="Abadi" w:hAnsi="Abadi"/>
          <w:sz w:val="21"/>
          <w:szCs w:val="21"/>
        </w:rPr>
        <w:t xml:space="preserve">un año, generó un incremento en la demanda de atención de salud mental en la población guanajuatense por problemas principalmente relacionados con ansiedad, depresión, adicciones y el riesgo suicida. Por ello, se fortaleció la red estatal con 104 nuevos psicólogos al servicio de la población. </w:t>
      </w:r>
    </w:p>
    <w:p w14:paraId="7B27B605" w14:textId="77777777" w:rsidR="00F17BB5" w:rsidRDefault="00F17BB5" w:rsidP="00F17BB5">
      <w:pPr>
        <w:jc w:val="both"/>
        <w:rPr>
          <w:rFonts w:ascii="Abadi" w:hAnsi="Abadi"/>
          <w:sz w:val="21"/>
          <w:szCs w:val="21"/>
        </w:rPr>
      </w:pPr>
    </w:p>
    <w:p w14:paraId="2D58EE22" w14:textId="609CD1C1" w:rsidR="00F17BB5" w:rsidRDefault="00F17BB5" w:rsidP="00F17BB5">
      <w:pPr>
        <w:jc w:val="both"/>
        <w:rPr>
          <w:rFonts w:ascii="Abadi" w:hAnsi="Abadi"/>
          <w:sz w:val="21"/>
          <w:szCs w:val="21"/>
        </w:rPr>
      </w:pPr>
      <w:r>
        <w:rPr>
          <w:rFonts w:ascii="Abadi" w:hAnsi="Abadi"/>
          <w:sz w:val="21"/>
          <w:szCs w:val="21"/>
        </w:rPr>
        <w:t xml:space="preserve">- En otras palabras, </w:t>
      </w:r>
      <w:r w:rsidRPr="00F92A81">
        <w:rPr>
          <w:rFonts w:ascii="Abadi" w:hAnsi="Abadi"/>
          <w:sz w:val="21"/>
          <w:szCs w:val="21"/>
        </w:rPr>
        <w:t>el estado de Guanajuato está comprometido con la salud mental de la ciudadanía</w:t>
      </w:r>
      <w:r>
        <w:rPr>
          <w:rFonts w:ascii="Abadi" w:hAnsi="Abadi"/>
          <w:sz w:val="21"/>
          <w:szCs w:val="21"/>
        </w:rPr>
        <w:t xml:space="preserve">, </w:t>
      </w:r>
      <w:r w:rsidRPr="00F92A81">
        <w:rPr>
          <w:rFonts w:ascii="Abadi" w:hAnsi="Abadi"/>
          <w:sz w:val="21"/>
          <w:szCs w:val="21"/>
        </w:rPr>
        <w:t>mediante esta atención a aquellas personas que así lo requieren</w:t>
      </w:r>
      <w:r>
        <w:rPr>
          <w:rFonts w:ascii="Abadi" w:hAnsi="Abadi"/>
          <w:sz w:val="21"/>
          <w:szCs w:val="21"/>
        </w:rPr>
        <w:t>,</w:t>
      </w:r>
      <w:r w:rsidRPr="00F92A81">
        <w:rPr>
          <w:rFonts w:ascii="Abadi" w:hAnsi="Abadi"/>
          <w:sz w:val="21"/>
          <w:szCs w:val="21"/>
        </w:rPr>
        <w:t xml:space="preserve"> ello dentro de su programa de atención a la salud mental</w:t>
      </w:r>
      <w:r>
        <w:rPr>
          <w:rFonts w:ascii="Abadi" w:hAnsi="Abadi"/>
          <w:sz w:val="21"/>
          <w:szCs w:val="21"/>
        </w:rPr>
        <w:t>,</w:t>
      </w:r>
      <w:r w:rsidRPr="00F92A81">
        <w:rPr>
          <w:rFonts w:ascii="Abadi" w:hAnsi="Abadi"/>
          <w:sz w:val="21"/>
          <w:szCs w:val="21"/>
        </w:rPr>
        <w:t xml:space="preserve"> en el cual se proporciona atención integral a personas que presentan o se encuentran en riesgo de padecer algún trastorno mental</w:t>
      </w:r>
      <w:r>
        <w:rPr>
          <w:rFonts w:ascii="Abadi" w:hAnsi="Abadi"/>
          <w:sz w:val="21"/>
          <w:szCs w:val="21"/>
        </w:rPr>
        <w:t>.</w:t>
      </w:r>
      <w:r w:rsidRPr="00F92A81">
        <w:rPr>
          <w:rFonts w:ascii="Abadi" w:hAnsi="Abadi"/>
          <w:sz w:val="21"/>
          <w:szCs w:val="21"/>
        </w:rPr>
        <w:t xml:space="preserve"> </w:t>
      </w:r>
    </w:p>
    <w:p w14:paraId="4871280B" w14:textId="77777777" w:rsidR="00F17BB5" w:rsidRDefault="00F17BB5" w:rsidP="00F17BB5">
      <w:pPr>
        <w:jc w:val="both"/>
        <w:rPr>
          <w:rFonts w:ascii="Abadi" w:hAnsi="Abadi"/>
          <w:sz w:val="21"/>
          <w:szCs w:val="21"/>
        </w:rPr>
      </w:pPr>
    </w:p>
    <w:p w14:paraId="47B4529C" w14:textId="3D7EE703" w:rsidR="00F17BB5" w:rsidRDefault="00F17BB5" w:rsidP="00F17BB5">
      <w:pPr>
        <w:jc w:val="both"/>
        <w:rPr>
          <w:rFonts w:ascii="Abadi" w:hAnsi="Abadi"/>
          <w:sz w:val="21"/>
          <w:szCs w:val="21"/>
        </w:rPr>
      </w:pPr>
      <w:r>
        <w:rPr>
          <w:rFonts w:ascii="Abadi" w:hAnsi="Abadi"/>
          <w:sz w:val="21"/>
          <w:szCs w:val="21"/>
        </w:rPr>
        <w:t>- P</w:t>
      </w:r>
      <w:r w:rsidRPr="00F92A81">
        <w:rPr>
          <w:rFonts w:ascii="Abadi" w:hAnsi="Abadi"/>
          <w:sz w:val="21"/>
          <w:szCs w:val="21"/>
        </w:rPr>
        <w:t>or tal motivo</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os invitó a hacer conciencia sobre la importancia de la salud mental</w:t>
      </w:r>
      <w:r>
        <w:rPr>
          <w:rFonts w:ascii="Abadi" w:hAnsi="Abadi"/>
          <w:sz w:val="21"/>
          <w:szCs w:val="21"/>
        </w:rPr>
        <w:t>,</w:t>
      </w:r>
      <w:r w:rsidRPr="00F92A81">
        <w:rPr>
          <w:rFonts w:ascii="Abadi" w:hAnsi="Abadi"/>
          <w:sz w:val="21"/>
          <w:szCs w:val="21"/>
        </w:rPr>
        <w:t xml:space="preserve"> estar atentos a aquellos factores de riesgo que están presentes en nuestra vida </w:t>
      </w:r>
      <w:proofErr w:type="gramStart"/>
      <w:r w:rsidRPr="00F92A81">
        <w:rPr>
          <w:rFonts w:ascii="Abadi" w:hAnsi="Abadi"/>
          <w:sz w:val="21"/>
          <w:szCs w:val="21"/>
        </w:rPr>
        <w:t>y</w:t>
      </w:r>
      <w:proofErr w:type="gramEnd"/>
      <w:r w:rsidRPr="00F92A81">
        <w:rPr>
          <w:rFonts w:ascii="Abadi" w:hAnsi="Abadi"/>
          <w:sz w:val="21"/>
          <w:szCs w:val="21"/>
        </w:rPr>
        <w:t xml:space="preserve"> sobre todo</w:t>
      </w:r>
      <w:r>
        <w:rPr>
          <w:rFonts w:ascii="Abadi" w:hAnsi="Abadi"/>
          <w:sz w:val="21"/>
          <w:szCs w:val="21"/>
        </w:rPr>
        <w:t>,</w:t>
      </w:r>
      <w:r w:rsidRPr="00F92A81">
        <w:rPr>
          <w:rFonts w:ascii="Abadi" w:hAnsi="Abadi"/>
          <w:sz w:val="21"/>
          <w:szCs w:val="21"/>
        </w:rPr>
        <w:t xml:space="preserve"> proteger el entorno donde se desarrollan nuestras niñas</w:t>
      </w:r>
      <w:r>
        <w:rPr>
          <w:rFonts w:ascii="Abadi" w:hAnsi="Abadi"/>
          <w:sz w:val="21"/>
          <w:szCs w:val="21"/>
        </w:rPr>
        <w:t>,</w:t>
      </w:r>
      <w:r w:rsidRPr="00F92A81">
        <w:rPr>
          <w:rFonts w:ascii="Abadi" w:hAnsi="Abadi"/>
          <w:sz w:val="21"/>
          <w:szCs w:val="21"/>
        </w:rPr>
        <w:t xml:space="preserve"> nuestras niños sobre los riesgos </w:t>
      </w:r>
      <w:r>
        <w:rPr>
          <w:rFonts w:ascii="Abadi" w:hAnsi="Abadi"/>
          <w:sz w:val="21"/>
          <w:szCs w:val="21"/>
        </w:rPr>
        <w:t>psico</w:t>
      </w:r>
      <w:r w:rsidRPr="00F92A81">
        <w:rPr>
          <w:rFonts w:ascii="Abadi" w:hAnsi="Abadi"/>
          <w:sz w:val="21"/>
          <w:szCs w:val="21"/>
        </w:rPr>
        <w:t>sociales latentes que puedan afectar a su salud mental</w:t>
      </w:r>
      <w:r>
        <w:rPr>
          <w:rFonts w:ascii="Abadi" w:hAnsi="Abadi"/>
          <w:sz w:val="21"/>
          <w:szCs w:val="21"/>
        </w:rPr>
        <w:t>.</w:t>
      </w:r>
      <w:r w:rsidRPr="00F92A81">
        <w:rPr>
          <w:rFonts w:ascii="Abadi" w:hAnsi="Abadi"/>
          <w:sz w:val="21"/>
          <w:szCs w:val="21"/>
        </w:rPr>
        <w:t xml:space="preserve"> </w:t>
      </w:r>
    </w:p>
    <w:p w14:paraId="5B467BEB" w14:textId="77777777" w:rsidR="00F17BB5" w:rsidRDefault="00F17BB5" w:rsidP="00F17BB5">
      <w:pPr>
        <w:jc w:val="both"/>
        <w:rPr>
          <w:rFonts w:ascii="Abadi" w:hAnsi="Abadi"/>
          <w:sz w:val="21"/>
          <w:szCs w:val="21"/>
        </w:rPr>
      </w:pPr>
    </w:p>
    <w:p w14:paraId="6BD216B7" w14:textId="381A128D" w:rsidR="00F17BB5" w:rsidRDefault="00F17BB5" w:rsidP="00F17BB5">
      <w:pPr>
        <w:jc w:val="both"/>
        <w:rPr>
          <w:rFonts w:ascii="Abadi" w:hAnsi="Abadi"/>
          <w:sz w:val="21"/>
          <w:szCs w:val="21"/>
        </w:rPr>
      </w:pPr>
      <w:r>
        <w:rPr>
          <w:rFonts w:ascii="Abadi" w:hAnsi="Abadi"/>
          <w:sz w:val="21"/>
          <w:szCs w:val="21"/>
        </w:rPr>
        <w:t>- E</w:t>
      </w:r>
      <w:r w:rsidRPr="00F92A81">
        <w:rPr>
          <w:rFonts w:ascii="Abadi" w:hAnsi="Abadi"/>
          <w:sz w:val="21"/>
          <w:szCs w:val="21"/>
        </w:rPr>
        <w:t>s por todo lo anterior y debido a la gran importancia que tiene la salud mental de las y los guanajuatenses</w:t>
      </w:r>
      <w:r>
        <w:rPr>
          <w:rFonts w:ascii="Abadi" w:hAnsi="Abadi"/>
          <w:sz w:val="21"/>
          <w:szCs w:val="21"/>
        </w:rPr>
        <w:t>,</w:t>
      </w:r>
      <w:r w:rsidRPr="00F92A81">
        <w:rPr>
          <w:rFonts w:ascii="Abadi" w:hAnsi="Abadi"/>
          <w:sz w:val="21"/>
          <w:szCs w:val="21"/>
        </w:rPr>
        <w:t xml:space="preserve"> como integrante de la </w:t>
      </w:r>
      <w:r>
        <w:rPr>
          <w:rFonts w:ascii="Abadi" w:hAnsi="Abadi"/>
          <w:sz w:val="21"/>
          <w:szCs w:val="21"/>
        </w:rPr>
        <w:t>C</w:t>
      </w:r>
      <w:r w:rsidRPr="00F92A81">
        <w:rPr>
          <w:rFonts w:ascii="Abadi" w:hAnsi="Abadi"/>
          <w:sz w:val="21"/>
          <w:szCs w:val="21"/>
        </w:rPr>
        <w:t xml:space="preserve">omisión de </w:t>
      </w:r>
      <w:r>
        <w:rPr>
          <w:rFonts w:ascii="Abadi" w:hAnsi="Abadi"/>
          <w:sz w:val="21"/>
          <w:szCs w:val="21"/>
        </w:rPr>
        <w:t>S</w:t>
      </w:r>
      <w:r w:rsidRPr="00F92A81">
        <w:rPr>
          <w:rFonts w:ascii="Abadi" w:hAnsi="Abadi"/>
          <w:sz w:val="21"/>
          <w:szCs w:val="21"/>
        </w:rPr>
        <w:t xml:space="preserve">alud y como integrante del </w:t>
      </w:r>
      <w:r>
        <w:rPr>
          <w:rFonts w:ascii="Abadi" w:hAnsi="Abadi"/>
          <w:sz w:val="21"/>
          <w:szCs w:val="21"/>
        </w:rPr>
        <w:t>G</w:t>
      </w:r>
      <w:r w:rsidRPr="00F92A81">
        <w:rPr>
          <w:rFonts w:ascii="Abadi" w:hAnsi="Abadi"/>
          <w:sz w:val="21"/>
          <w:szCs w:val="21"/>
        </w:rPr>
        <w:t xml:space="preserve">rupo </w:t>
      </w:r>
      <w:r>
        <w:rPr>
          <w:rFonts w:ascii="Abadi" w:hAnsi="Abadi"/>
          <w:sz w:val="21"/>
          <w:szCs w:val="21"/>
        </w:rPr>
        <w:t>P</w:t>
      </w:r>
      <w:r w:rsidRPr="00F92A81">
        <w:rPr>
          <w:rFonts w:ascii="Abadi" w:hAnsi="Abadi"/>
          <w:sz w:val="21"/>
          <w:szCs w:val="21"/>
        </w:rPr>
        <w:t xml:space="preserve">arlamentario del </w:t>
      </w:r>
      <w:r>
        <w:rPr>
          <w:rFonts w:ascii="Abadi" w:hAnsi="Abadi"/>
          <w:sz w:val="21"/>
          <w:szCs w:val="21"/>
        </w:rPr>
        <w:t>P</w:t>
      </w:r>
      <w:r w:rsidRPr="00F92A81">
        <w:rPr>
          <w:rFonts w:ascii="Abadi" w:hAnsi="Abadi"/>
          <w:sz w:val="21"/>
          <w:szCs w:val="21"/>
        </w:rPr>
        <w:t xml:space="preserve">artido </w:t>
      </w:r>
      <w:r>
        <w:rPr>
          <w:rFonts w:ascii="Abadi" w:hAnsi="Abadi"/>
          <w:sz w:val="21"/>
          <w:szCs w:val="21"/>
        </w:rPr>
        <w:t>A</w:t>
      </w:r>
      <w:r w:rsidRPr="00F92A81">
        <w:rPr>
          <w:rFonts w:ascii="Abadi" w:hAnsi="Abadi"/>
          <w:sz w:val="21"/>
          <w:szCs w:val="21"/>
        </w:rPr>
        <w:t xml:space="preserve">cción </w:t>
      </w:r>
      <w:r>
        <w:rPr>
          <w:rFonts w:ascii="Abadi" w:hAnsi="Abadi"/>
          <w:sz w:val="21"/>
          <w:szCs w:val="21"/>
        </w:rPr>
        <w:t>N</w:t>
      </w:r>
      <w:r w:rsidRPr="00F92A81">
        <w:rPr>
          <w:rFonts w:ascii="Abadi" w:hAnsi="Abadi"/>
          <w:sz w:val="21"/>
          <w:szCs w:val="21"/>
        </w:rPr>
        <w:t>acional</w:t>
      </w:r>
      <w:r>
        <w:rPr>
          <w:rFonts w:ascii="Abadi" w:hAnsi="Abadi"/>
          <w:sz w:val="21"/>
          <w:szCs w:val="21"/>
        </w:rPr>
        <w:t>,</w:t>
      </w:r>
      <w:r w:rsidRPr="00F92A81">
        <w:rPr>
          <w:rFonts w:ascii="Abadi" w:hAnsi="Abadi"/>
          <w:sz w:val="21"/>
          <w:szCs w:val="21"/>
        </w:rPr>
        <w:t xml:space="preserve"> estamos conscientes y también bien comprometidos de</w:t>
      </w:r>
      <w:r>
        <w:rPr>
          <w:rFonts w:ascii="Abadi" w:hAnsi="Abadi"/>
          <w:sz w:val="21"/>
          <w:szCs w:val="21"/>
        </w:rPr>
        <w:t xml:space="preserve"> </w:t>
      </w:r>
      <w:r w:rsidRPr="00F92A81">
        <w:rPr>
          <w:rFonts w:ascii="Abadi" w:hAnsi="Abadi"/>
          <w:sz w:val="21"/>
          <w:szCs w:val="21"/>
        </w:rPr>
        <w:t>e</w:t>
      </w:r>
      <w:r>
        <w:rPr>
          <w:rFonts w:ascii="Abadi" w:hAnsi="Abadi"/>
          <w:sz w:val="21"/>
          <w:szCs w:val="21"/>
        </w:rPr>
        <w:t>se</w:t>
      </w:r>
      <w:r w:rsidRPr="00F92A81">
        <w:rPr>
          <w:rFonts w:ascii="Abadi" w:hAnsi="Abadi"/>
          <w:sz w:val="21"/>
          <w:szCs w:val="21"/>
        </w:rPr>
        <w:t xml:space="preserve"> gran trabajo que se requiere</w:t>
      </w:r>
      <w:r>
        <w:rPr>
          <w:rFonts w:ascii="Abadi" w:hAnsi="Abadi"/>
          <w:sz w:val="21"/>
          <w:szCs w:val="21"/>
        </w:rPr>
        <w:t>,</w:t>
      </w:r>
      <w:r w:rsidRPr="00F92A81">
        <w:rPr>
          <w:rFonts w:ascii="Abadi" w:hAnsi="Abadi"/>
          <w:sz w:val="21"/>
          <w:szCs w:val="21"/>
        </w:rPr>
        <w:t xml:space="preserve"> para garantizar que la salud mental de las personas guanajuatenses sea atendida con profesionalismo</w:t>
      </w:r>
      <w:r>
        <w:rPr>
          <w:rFonts w:ascii="Abadi" w:hAnsi="Abadi"/>
          <w:sz w:val="21"/>
          <w:szCs w:val="21"/>
        </w:rPr>
        <w:t>,</w:t>
      </w:r>
      <w:r w:rsidRPr="00F92A81">
        <w:rPr>
          <w:rFonts w:ascii="Abadi" w:hAnsi="Abadi"/>
          <w:sz w:val="21"/>
          <w:szCs w:val="21"/>
        </w:rPr>
        <w:t xml:space="preserve"> con calidad</w:t>
      </w:r>
      <w:r>
        <w:rPr>
          <w:rFonts w:ascii="Abadi" w:hAnsi="Abadi"/>
          <w:sz w:val="21"/>
          <w:szCs w:val="21"/>
        </w:rPr>
        <w:t>,</w:t>
      </w:r>
      <w:r w:rsidRPr="00F92A81">
        <w:rPr>
          <w:rFonts w:ascii="Abadi" w:hAnsi="Abadi"/>
          <w:sz w:val="21"/>
          <w:szCs w:val="21"/>
        </w:rPr>
        <w:t xml:space="preserve"> con calidez y humanismo por parte de los profesionales de la salud</w:t>
      </w:r>
      <w:r>
        <w:rPr>
          <w:rFonts w:ascii="Abadi" w:hAnsi="Abadi"/>
          <w:sz w:val="21"/>
          <w:szCs w:val="21"/>
        </w:rPr>
        <w:t>,</w:t>
      </w:r>
      <w:r w:rsidRPr="00F92A81">
        <w:rPr>
          <w:rFonts w:ascii="Abadi" w:hAnsi="Abadi"/>
          <w:sz w:val="21"/>
          <w:szCs w:val="21"/>
        </w:rPr>
        <w:t xml:space="preserve"> mediante una capacitación adecuada</w:t>
      </w:r>
      <w:r>
        <w:rPr>
          <w:rFonts w:ascii="Abadi" w:hAnsi="Abadi"/>
          <w:sz w:val="21"/>
          <w:szCs w:val="21"/>
        </w:rPr>
        <w:t>,</w:t>
      </w:r>
      <w:r w:rsidRPr="00F92A81">
        <w:rPr>
          <w:rFonts w:ascii="Abadi" w:hAnsi="Abadi"/>
          <w:sz w:val="21"/>
          <w:szCs w:val="21"/>
        </w:rPr>
        <w:t xml:space="preserve"> estrategias específicas y la ampliación de los programas para la salud mental a través de la normatividad en materia de salud</w:t>
      </w:r>
      <w:r>
        <w:rPr>
          <w:rFonts w:ascii="Abadi" w:hAnsi="Abadi"/>
          <w:sz w:val="21"/>
          <w:szCs w:val="21"/>
        </w:rPr>
        <w:t>.</w:t>
      </w:r>
      <w:r w:rsidRPr="00F92A81">
        <w:rPr>
          <w:rFonts w:ascii="Abadi" w:hAnsi="Abadi"/>
          <w:sz w:val="21"/>
          <w:szCs w:val="21"/>
        </w:rPr>
        <w:t xml:space="preserve"> </w:t>
      </w:r>
      <w:r>
        <w:rPr>
          <w:rFonts w:ascii="Abadi" w:hAnsi="Abadi"/>
          <w:sz w:val="21"/>
          <w:szCs w:val="21"/>
        </w:rPr>
        <w:t>Y</w:t>
      </w:r>
      <w:r w:rsidRPr="00F92A81">
        <w:rPr>
          <w:rFonts w:ascii="Abadi" w:hAnsi="Abadi"/>
          <w:sz w:val="21"/>
          <w:szCs w:val="21"/>
        </w:rPr>
        <w:t xml:space="preserve"> es así </w:t>
      </w:r>
      <w:proofErr w:type="gramStart"/>
      <w:r w:rsidRPr="00F92A81">
        <w:rPr>
          <w:rFonts w:ascii="Abadi" w:hAnsi="Abadi"/>
          <w:sz w:val="21"/>
          <w:szCs w:val="21"/>
        </w:rPr>
        <w:t>que</w:t>
      </w:r>
      <w:proofErr w:type="gramEnd"/>
      <w:r w:rsidRPr="00F92A81">
        <w:rPr>
          <w:rFonts w:ascii="Abadi" w:hAnsi="Abadi"/>
          <w:sz w:val="21"/>
          <w:szCs w:val="21"/>
        </w:rPr>
        <w:t xml:space="preserve"> nuestro compromiso con la ciudadanía</w:t>
      </w:r>
      <w:r>
        <w:rPr>
          <w:rFonts w:ascii="Abadi" w:hAnsi="Abadi"/>
          <w:sz w:val="21"/>
          <w:szCs w:val="21"/>
        </w:rPr>
        <w:t>,</w:t>
      </w:r>
      <w:r w:rsidRPr="00F92A81">
        <w:rPr>
          <w:rFonts w:ascii="Abadi" w:hAnsi="Abadi"/>
          <w:sz w:val="21"/>
          <w:szCs w:val="21"/>
        </w:rPr>
        <w:t xml:space="preserve"> como integrantes del </w:t>
      </w:r>
      <w:r>
        <w:rPr>
          <w:rFonts w:ascii="Abadi" w:hAnsi="Abadi"/>
          <w:sz w:val="21"/>
          <w:szCs w:val="21"/>
        </w:rPr>
        <w:t>G</w:t>
      </w:r>
      <w:r w:rsidRPr="00F92A81">
        <w:rPr>
          <w:rFonts w:ascii="Abadi" w:hAnsi="Abadi"/>
          <w:sz w:val="21"/>
          <w:szCs w:val="21"/>
        </w:rPr>
        <w:t xml:space="preserve">rupo </w:t>
      </w:r>
      <w:r>
        <w:rPr>
          <w:rFonts w:ascii="Abadi" w:hAnsi="Abadi"/>
          <w:sz w:val="21"/>
          <w:szCs w:val="21"/>
        </w:rPr>
        <w:t>P</w:t>
      </w:r>
      <w:r w:rsidRPr="00F92A81">
        <w:rPr>
          <w:rFonts w:ascii="Abadi" w:hAnsi="Abadi"/>
          <w:sz w:val="21"/>
          <w:szCs w:val="21"/>
        </w:rPr>
        <w:t xml:space="preserve">arlamentario de </w:t>
      </w:r>
      <w:r>
        <w:rPr>
          <w:rFonts w:ascii="Abadi" w:hAnsi="Abadi"/>
          <w:sz w:val="21"/>
          <w:szCs w:val="21"/>
        </w:rPr>
        <w:t>A</w:t>
      </w:r>
      <w:r w:rsidRPr="00F92A81">
        <w:rPr>
          <w:rFonts w:ascii="Abadi" w:hAnsi="Abadi"/>
          <w:sz w:val="21"/>
          <w:szCs w:val="21"/>
        </w:rPr>
        <w:t xml:space="preserve">cción </w:t>
      </w:r>
      <w:r>
        <w:rPr>
          <w:rFonts w:ascii="Abadi" w:hAnsi="Abadi"/>
          <w:sz w:val="21"/>
          <w:szCs w:val="21"/>
        </w:rPr>
        <w:t>N</w:t>
      </w:r>
      <w:r w:rsidRPr="00F92A81">
        <w:rPr>
          <w:rFonts w:ascii="Abadi" w:hAnsi="Abadi"/>
          <w:sz w:val="21"/>
          <w:szCs w:val="21"/>
        </w:rPr>
        <w:t>acional</w:t>
      </w:r>
      <w:r>
        <w:rPr>
          <w:rFonts w:ascii="Abadi" w:hAnsi="Abadi"/>
          <w:sz w:val="21"/>
          <w:szCs w:val="21"/>
        </w:rPr>
        <w:t>,</w:t>
      </w:r>
      <w:r w:rsidRPr="00F92A81">
        <w:rPr>
          <w:rFonts w:ascii="Abadi" w:hAnsi="Abadi"/>
          <w:sz w:val="21"/>
          <w:szCs w:val="21"/>
        </w:rPr>
        <w:t xml:space="preserve"> legislaremos para que la salud mental de las y los guanajuatenses se garantice de manera integral y oportuna</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s cuanto</w:t>
      </w:r>
      <w:r>
        <w:rPr>
          <w:rFonts w:ascii="Abadi" w:hAnsi="Abadi"/>
          <w:sz w:val="21"/>
          <w:szCs w:val="21"/>
        </w:rPr>
        <w:t>,</w:t>
      </w:r>
      <w:r w:rsidRPr="00F92A81">
        <w:rPr>
          <w:rFonts w:ascii="Abadi" w:hAnsi="Abadi"/>
          <w:sz w:val="21"/>
          <w:szCs w:val="21"/>
        </w:rPr>
        <w:t xml:space="preserve"> muchas gracias diputado </w:t>
      </w:r>
      <w:proofErr w:type="gramStart"/>
      <w:r>
        <w:rPr>
          <w:rFonts w:ascii="Abadi" w:hAnsi="Abadi"/>
          <w:sz w:val="21"/>
          <w:szCs w:val="21"/>
        </w:rPr>
        <w:t>P</w:t>
      </w:r>
      <w:r w:rsidRPr="00F92A81">
        <w:rPr>
          <w:rFonts w:ascii="Abadi" w:hAnsi="Abadi"/>
          <w:sz w:val="21"/>
          <w:szCs w:val="21"/>
        </w:rPr>
        <w:t>residente</w:t>
      </w:r>
      <w:proofErr w:type="gramEnd"/>
      <w:r>
        <w:rPr>
          <w:rFonts w:ascii="Abadi" w:hAnsi="Abadi"/>
          <w:sz w:val="21"/>
          <w:szCs w:val="21"/>
        </w:rPr>
        <w:t>.</w:t>
      </w:r>
    </w:p>
    <w:p w14:paraId="19D15FC7" w14:textId="77777777" w:rsidR="00F17BB5" w:rsidRDefault="00F17BB5" w:rsidP="00F17BB5">
      <w:pPr>
        <w:jc w:val="both"/>
        <w:rPr>
          <w:rFonts w:ascii="Abadi" w:hAnsi="Abadi"/>
          <w:b/>
          <w:bCs/>
          <w:sz w:val="21"/>
          <w:szCs w:val="21"/>
        </w:rPr>
      </w:pPr>
    </w:p>
    <w:p w14:paraId="75BE67D5" w14:textId="3A0CD843" w:rsidR="00F17BB5" w:rsidRDefault="00F17BB5" w:rsidP="00F17BB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G</w:t>
      </w:r>
      <w:r w:rsidRPr="00F92A81">
        <w:rPr>
          <w:rFonts w:ascii="Abadi" w:hAnsi="Abadi"/>
          <w:sz w:val="21"/>
          <w:szCs w:val="21"/>
        </w:rPr>
        <w:t xml:space="preserve">racias </w:t>
      </w:r>
      <w:r>
        <w:rPr>
          <w:rFonts w:ascii="Abadi" w:hAnsi="Abadi"/>
          <w:sz w:val="21"/>
          <w:szCs w:val="21"/>
        </w:rPr>
        <w:t>a usted diputada Márquez Márquez. Corresponde hacer uso de la voz a la diputada Angélica Casillas, para lo cual agradecería su presencia en tribuna, tiene usted</w:t>
      </w:r>
      <w:r w:rsidRPr="00F92A81">
        <w:rPr>
          <w:rFonts w:ascii="Abadi" w:hAnsi="Abadi"/>
          <w:sz w:val="21"/>
          <w:szCs w:val="21"/>
        </w:rPr>
        <w:t xml:space="preserve"> 10 minutos</w:t>
      </w:r>
      <w:r>
        <w:rPr>
          <w:rFonts w:ascii="Abadi" w:hAnsi="Abadi"/>
          <w:sz w:val="21"/>
          <w:szCs w:val="21"/>
        </w:rPr>
        <w:t xml:space="preserve"> diputada. </w:t>
      </w:r>
    </w:p>
    <w:p w14:paraId="05C9BDBF" w14:textId="77777777" w:rsidR="00F17BB5" w:rsidRDefault="00F17BB5" w:rsidP="00F17BB5">
      <w:pPr>
        <w:jc w:val="both"/>
        <w:rPr>
          <w:rFonts w:ascii="Abadi" w:hAnsi="Abadi"/>
          <w:b/>
          <w:bCs/>
          <w:sz w:val="21"/>
          <w:szCs w:val="21"/>
        </w:rPr>
      </w:pPr>
    </w:p>
    <w:p w14:paraId="24A2523D" w14:textId="10541C2E" w:rsidR="00F17BB5" w:rsidRDefault="00F17BB5" w:rsidP="00F17BB5">
      <w:pPr>
        <w:jc w:val="center"/>
        <w:rPr>
          <w:rFonts w:ascii="Abadi" w:hAnsi="Abadi"/>
          <w:b/>
          <w:bCs/>
          <w:sz w:val="21"/>
          <w:szCs w:val="21"/>
        </w:rPr>
      </w:pPr>
      <w:r w:rsidRPr="00957695">
        <w:rPr>
          <w:rFonts w:ascii="Abadi" w:hAnsi="Abadi"/>
          <w:b/>
          <w:bCs/>
          <w:sz w:val="21"/>
          <w:szCs w:val="21"/>
        </w:rPr>
        <w:t xml:space="preserve">(Sube a tribuna la </w:t>
      </w:r>
      <w:r>
        <w:rPr>
          <w:rFonts w:ascii="Abadi" w:hAnsi="Abadi"/>
          <w:b/>
          <w:bCs/>
          <w:sz w:val="21"/>
          <w:szCs w:val="21"/>
        </w:rPr>
        <w:t xml:space="preserve">diputada Angélica Casillas </w:t>
      </w:r>
      <w:r w:rsidRPr="00957695">
        <w:rPr>
          <w:rFonts w:ascii="Abadi" w:hAnsi="Abadi"/>
          <w:b/>
          <w:bCs/>
          <w:sz w:val="21"/>
          <w:szCs w:val="21"/>
        </w:rPr>
        <w:t>para hablar de su tema de interés general “</w:t>
      </w:r>
      <w:r>
        <w:rPr>
          <w:rFonts w:ascii="Abadi" w:hAnsi="Abadi"/>
          <w:b/>
          <w:bCs/>
          <w:sz w:val="21"/>
          <w:szCs w:val="21"/>
        </w:rPr>
        <w:t>El agua en Guanajuato</w:t>
      </w:r>
      <w:r w:rsidRPr="00957695">
        <w:rPr>
          <w:rFonts w:ascii="Abadi" w:hAnsi="Abadi"/>
          <w:b/>
          <w:bCs/>
          <w:sz w:val="21"/>
          <w:szCs w:val="21"/>
        </w:rPr>
        <w:t>”)</w:t>
      </w:r>
    </w:p>
    <w:p w14:paraId="1B3F73F8" w14:textId="77777777" w:rsidR="00F17BB5" w:rsidRDefault="00F17BB5" w:rsidP="00F17BB5">
      <w:pPr>
        <w:jc w:val="center"/>
        <w:rPr>
          <w:rFonts w:ascii="Abadi" w:hAnsi="Abadi"/>
          <w:b/>
          <w:bCs/>
          <w:sz w:val="21"/>
          <w:szCs w:val="21"/>
        </w:rPr>
      </w:pPr>
    </w:p>
    <w:p w14:paraId="6BF47026" w14:textId="1AE59A57" w:rsidR="00F17BB5" w:rsidRDefault="00AB04F7" w:rsidP="00F17BB5">
      <w:pPr>
        <w:jc w:val="center"/>
        <w:rPr>
          <w:rFonts w:ascii="Abadi" w:hAnsi="Abadi"/>
          <w:b/>
          <w:bCs/>
          <w:sz w:val="21"/>
          <w:szCs w:val="21"/>
        </w:rPr>
      </w:pPr>
      <w:r>
        <w:rPr>
          <w:noProof/>
        </w:rPr>
        <w:drawing>
          <wp:inline distT="0" distB="0" distL="0" distR="0" wp14:anchorId="755EAE1B" wp14:editId="4C4A2BFB">
            <wp:extent cx="1923772" cy="1082040"/>
            <wp:effectExtent l="114300" t="114300" r="153035" b="137160"/>
            <wp:docPr id="11941658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65834" name=""/>
                    <pic:cNvPicPr/>
                  </pic:nvPicPr>
                  <pic:blipFill>
                    <a:blip r:embed="rId82"/>
                    <a:stretch>
                      <a:fillRect/>
                    </a:stretch>
                  </pic:blipFill>
                  <pic:spPr>
                    <a:xfrm>
                      <a:off x="0" y="0"/>
                      <a:ext cx="1929772" cy="1085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07E236" w14:textId="77777777" w:rsidR="00F138E7" w:rsidRDefault="00F138E7" w:rsidP="00F138E7">
      <w:pPr>
        <w:jc w:val="both"/>
        <w:rPr>
          <w:rFonts w:ascii="Abadi" w:hAnsi="Abadi"/>
          <w:b/>
          <w:sz w:val="21"/>
          <w:szCs w:val="21"/>
        </w:rPr>
      </w:pPr>
    </w:p>
    <w:p w14:paraId="69EB6A88" w14:textId="77777777" w:rsidR="00090769" w:rsidRDefault="00090769" w:rsidP="00090769">
      <w:pPr>
        <w:jc w:val="both"/>
        <w:rPr>
          <w:rFonts w:ascii="Abadi" w:hAnsi="Abadi"/>
          <w:sz w:val="21"/>
          <w:szCs w:val="21"/>
        </w:rPr>
      </w:pPr>
      <w:r>
        <w:rPr>
          <w:rFonts w:ascii="Abadi" w:hAnsi="Abadi"/>
          <w:sz w:val="21"/>
          <w:szCs w:val="21"/>
        </w:rPr>
        <w:t>- C</w:t>
      </w:r>
      <w:r w:rsidRPr="00F92A81">
        <w:rPr>
          <w:rFonts w:ascii="Abadi" w:hAnsi="Abadi"/>
          <w:sz w:val="21"/>
          <w:szCs w:val="21"/>
        </w:rPr>
        <w:t xml:space="preserve">on el permiso de la </w:t>
      </w:r>
      <w:r>
        <w:rPr>
          <w:rFonts w:ascii="Abadi" w:hAnsi="Abadi"/>
          <w:sz w:val="21"/>
          <w:szCs w:val="21"/>
        </w:rPr>
        <w:t>M</w:t>
      </w:r>
      <w:r w:rsidRPr="00F92A81">
        <w:rPr>
          <w:rFonts w:ascii="Abadi" w:hAnsi="Abadi"/>
          <w:sz w:val="21"/>
          <w:szCs w:val="21"/>
        </w:rPr>
        <w:t xml:space="preserve">esa </w:t>
      </w:r>
      <w:r>
        <w:rPr>
          <w:rFonts w:ascii="Abadi" w:hAnsi="Abadi"/>
          <w:sz w:val="21"/>
          <w:szCs w:val="21"/>
        </w:rPr>
        <w:t>D</w:t>
      </w:r>
      <w:r w:rsidRPr="00F92A81">
        <w:rPr>
          <w:rFonts w:ascii="Abadi" w:hAnsi="Abadi"/>
          <w:sz w:val="21"/>
          <w:szCs w:val="21"/>
        </w:rPr>
        <w:t>irectiva</w:t>
      </w:r>
      <w:r>
        <w:rPr>
          <w:rFonts w:ascii="Abadi" w:hAnsi="Abadi"/>
          <w:sz w:val="21"/>
          <w:szCs w:val="21"/>
        </w:rPr>
        <w:t>. S</w:t>
      </w:r>
      <w:r w:rsidRPr="00F92A81">
        <w:rPr>
          <w:rFonts w:ascii="Abadi" w:hAnsi="Abadi"/>
          <w:sz w:val="21"/>
          <w:szCs w:val="21"/>
        </w:rPr>
        <w:t>aludo con afecto a mis compañeras y compañeros diputados</w:t>
      </w:r>
      <w:r>
        <w:rPr>
          <w:rFonts w:ascii="Abadi" w:hAnsi="Abadi"/>
          <w:sz w:val="21"/>
          <w:szCs w:val="21"/>
        </w:rPr>
        <w:t>.</w:t>
      </w:r>
      <w:r w:rsidRPr="00F92A81">
        <w:rPr>
          <w:rFonts w:ascii="Abadi" w:hAnsi="Abadi"/>
          <w:sz w:val="21"/>
          <w:szCs w:val="21"/>
        </w:rPr>
        <w:t xml:space="preserve"> </w:t>
      </w:r>
      <w:r>
        <w:rPr>
          <w:rFonts w:ascii="Abadi" w:hAnsi="Abadi"/>
          <w:sz w:val="21"/>
          <w:szCs w:val="21"/>
        </w:rPr>
        <w:t>A</w:t>
      </w:r>
      <w:r w:rsidRPr="00F92A81">
        <w:rPr>
          <w:rFonts w:ascii="Abadi" w:hAnsi="Abadi"/>
          <w:sz w:val="21"/>
          <w:szCs w:val="21"/>
        </w:rPr>
        <w:t>ntes de iniciar</w:t>
      </w:r>
      <w:r>
        <w:rPr>
          <w:rFonts w:ascii="Abadi" w:hAnsi="Abadi"/>
          <w:sz w:val="21"/>
          <w:szCs w:val="21"/>
        </w:rPr>
        <w:t>,</w:t>
      </w:r>
      <w:r w:rsidRPr="00F92A81">
        <w:rPr>
          <w:rFonts w:ascii="Abadi" w:hAnsi="Abadi"/>
          <w:sz w:val="21"/>
          <w:szCs w:val="21"/>
        </w:rPr>
        <w:t xml:space="preserve"> quiero comentarles que nos solidarizamos con las familias leonesas que estuvieron hace un rato con nosotros por tan lamentable pérdida y confiamos en que las autoridades llevarán a cabo las investigaciones conducentes</w:t>
      </w:r>
      <w:r>
        <w:rPr>
          <w:rFonts w:ascii="Abadi" w:hAnsi="Abadi"/>
          <w:sz w:val="21"/>
          <w:szCs w:val="21"/>
        </w:rPr>
        <w:t>,</w:t>
      </w:r>
      <w:r w:rsidRPr="00F92A81">
        <w:rPr>
          <w:rFonts w:ascii="Abadi" w:hAnsi="Abadi"/>
          <w:sz w:val="21"/>
          <w:szCs w:val="21"/>
        </w:rPr>
        <w:t xml:space="preserve"> con estricto apego a derecho</w:t>
      </w:r>
      <w:r>
        <w:rPr>
          <w:rFonts w:ascii="Abadi" w:hAnsi="Abadi"/>
          <w:sz w:val="21"/>
          <w:szCs w:val="21"/>
        </w:rPr>
        <w:t>.</w:t>
      </w:r>
    </w:p>
    <w:p w14:paraId="7951A9E3" w14:textId="77777777" w:rsidR="00090769" w:rsidRDefault="00090769" w:rsidP="00090769">
      <w:pPr>
        <w:jc w:val="both"/>
        <w:rPr>
          <w:rFonts w:ascii="Abadi" w:hAnsi="Abadi"/>
          <w:sz w:val="21"/>
          <w:szCs w:val="21"/>
        </w:rPr>
      </w:pPr>
    </w:p>
    <w:p w14:paraId="0762DA19" w14:textId="6FB7CD73" w:rsidR="00090769" w:rsidRDefault="00090769" w:rsidP="00090769">
      <w:pPr>
        <w:jc w:val="both"/>
        <w:rPr>
          <w:rFonts w:ascii="Abadi" w:hAnsi="Abadi"/>
          <w:sz w:val="21"/>
          <w:szCs w:val="21"/>
        </w:rPr>
      </w:pPr>
      <w:r>
        <w:rPr>
          <w:rFonts w:ascii="Abadi" w:hAnsi="Abadi"/>
          <w:sz w:val="21"/>
          <w:szCs w:val="21"/>
        </w:rPr>
        <w:t>- ¿</w:t>
      </w:r>
      <w:r w:rsidRPr="00F92A81">
        <w:rPr>
          <w:rFonts w:ascii="Abadi" w:hAnsi="Abadi"/>
          <w:sz w:val="21"/>
          <w:szCs w:val="21"/>
        </w:rPr>
        <w:t>Cuántas cosas podemos perder por miedo a perder</w:t>
      </w:r>
      <w:r>
        <w:rPr>
          <w:rFonts w:ascii="Abadi" w:hAnsi="Abadi"/>
          <w:sz w:val="21"/>
          <w:szCs w:val="21"/>
        </w:rPr>
        <w:t>?</w:t>
      </w:r>
      <w:r w:rsidRPr="00F92A81">
        <w:rPr>
          <w:rFonts w:ascii="Abadi" w:hAnsi="Abadi"/>
          <w:sz w:val="21"/>
          <w:szCs w:val="21"/>
        </w:rPr>
        <w:t xml:space="preserve"> </w:t>
      </w:r>
      <w:r>
        <w:rPr>
          <w:rFonts w:ascii="Abadi" w:hAnsi="Abadi"/>
          <w:sz w:val="21"/>
          <w:szCs w:val="21"/>
        </w:rPr>
        <w:t>P</w:t>
      </w:r>
      <w:r w:rsidRPr="00F92A81">
        <w:rPr>
          <w:rFonts w:ascii="Abadi" w:hAnsi="Abadi"/>
          <w:sz w:val="21"/>
          <w:szCs w:val="21"/>
        </w:rPr>
        <w:t xml:space="preserve">aulo </w:t>
      </w:r>
      <w:r>
        <w:rPr>
          <w:rFonts w:ascii="Abadi" w:hAnsi="Abadi"/>
          <w:sz w:val="21"/>
          <w:szCs w:val="21"/>
        </w:rPr>
        <w:t>C</w:t>
      </w:r>
      <w:r w:rsidRPr="00F92A81">
        <w:rPr>
          <w:rFonts w:ascii="Abadi" w:hAnsi="Abadi"/>
          <w:sz w:val="21"/>
          <w:szCs w:val="21"/>
        </w:rPr>
        <w:t>oelho</w:t>
      </w:r>
      <w:r>
        <w:rPr>
          <w:rFonts w:ascii="Abadi" w:hAnsi="Abadi"/>
          <w:sz w:val="21"/>
          <w:szCs w:val="21"/>
        </w:rPr>
        <w:t>.</w:t>
      </w:r>
      <w:r w:rsidRPr="00F92A81">
        <w:rPr>
          <w:rFonts w:ascii="Abadi" w:hAnsi="Abadi"/>
          <w:sz w:val="21"/>
          <w:szCs w:val="21"/>
        </w:rPr>
        <w:t xml:space="preserve"> </w:t>
      </w:r>
    </w:p>
    <w:p w14:paraId="172B9D14" w14:textId="77777777" w:rsidR="00090769" w:rsidRDefault="00090769" w:rsidP="00090769">
      <w:pPr>
        <w:jc w:val="both"/>
        <w:rPr>
          <w:rFonts w:ascii="Abadi" w:hAnsi="Abadi"/>
          <w:sz w:val="21"/>
          <w:szCs w:val="21"/>
        </w:rPr>
      </w:pPr>
    </w:p>
    <w:p w14:paraId="765599C4" w14:textId="4CEF6612" w:rsidR="00090769" w:rsidRDefault="00090769" w:rsidP="00090769">
      <w:pPr>
        <w:jc w:val="both"/>
        <w:rPr>
          <w:rFonts w:ascii="Abadi" w:hAnsi="Abadi"/>
          <w:sz w:val="21"/>
          <w:szCs w:val="21"/>
        </w:rPr>
      </w:pPr>
      <w:r>
        <w:rPr>
          <w:rFonts w:ascii="Abadi" w:hAnsi="Abadi"/>
          <w:sz w:val="21"/>
          <w:szCs w:val="21"/>
        </w:rPr>
        <w:t>- H</w:t>
      </w:r>
      <w:r w:rsidRPr="00F92A81">
        <w:rPr>
          <w:rFonts w:ascii="Abadi" w:hAnsi="Abadi"/>
          <w:sz w:val="21"/>
          <w:szCs w:val="21"/>
        </w:rPr>
        <w:t>oy quiero compartir con ustedes un tema coyuntural en la vida de todas y todos</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l agua</w:t>
      </w:r>
      <w:r>
        <w:rPr>
          <w:rFonts w:ascii="Abadi" w:hAnsi="Abadi"/>
          <w:sz w:val="21"/>
          <w:szCs w:val="21"/>
        </w:rPr>
        <w:t>.</w:t>
      </w:r>
      <w:r w:rsidRPr="00F92A81">
        <w:rPr>
          <w:rFonts w:ascii="Abadi" w:hAnsi="Abadi"/>
          <w:sz w:val="21"/>
          <w:szCs w:val="21"/>
        </w:rPr>
        <w:t xml:space="preserve"> </w:t>
      </w:r>
      <w:r>
        <w:rPr>
          <w:rFonts w:ascii="Abadi" w:hAnsi="Abadi"/>
          <w:sz w:val="21"/>
          <w:szCs w:val="21"/>
        </w:rPr>
        <w:t>U</w:t>
      </w:r>
      <w:r w:rsidRPr="00F92A81">
        <w:rPr>
          <w:rFonts w:ascii="Abadi" w:hAnsi="Abadi"/>
          <w:sz w:val="21"/>
          <w:szCs w:val="21"/>
        </w:rPr>
        <w:t>n derecho humano consagrado en el artículo cuarto constitucional párrafo sexto</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 xml:space="preserve">l agua en Guanajuato ha sido históricamente por una </w:t>
      </w:r>
      <w:r>
        <w:rPr>
          <w:rFonts w:ascii="Abadi" w:hAnsi="Abadi"/>
          <w:sz w:val="21"/>
          <w:szCs w:val="21"/>
        </w:rPr>
        <w:t>t</w:t>
      </w:r>
      <w:r w:rsidRPr="00F92A81">
        <w:rPr>
          <w:rFonts w:ascii="Abadi" w:hAnsi="Abadi"/>
          <w:sz w:val="21"/>
          <w:szCs w:val="21"/>
        </w:rPr>
        <w:t>ierra productiva</w:t>
      </w:r>
      <w:r>
        <w:rPr>
          <w:rFonts w:ascii="Abadi" w:hAnsi="Abadi"/>
          <w:sz w:val="21"/>
          <w:szCs w:val="21"/>
        </w:rPr>
        <w:t>, de</w:t>
      </w:r>
      <w:r w:rsidRPr="00F92A81">
        <w:rPr>
          <w:rFonts w:ascii="Abadi" w:hAnsi="Abadi"/>
          <w:sz w:val="21"/>
          <w:szCs w:val="21"/>
        </w:rPr>
        <w:t xml:space="preserve"> intensa actividad económica</w:t>
      </w:r>
      <w:r>
        <w:rPr>
          <w:rFonts w:ascii="Abadi" w:hAnsi="Abadi"/>
          <w:sz w:val="21"/>
          <w:szCs w:val="21"/>
        </w:rPr>
        <w:t>,</w:t>
      </w:r>
      <w:r w:rsidRPr="00F92A81">
        <w:rPr>
          <w:rFonts w:ascii="Abadi" w:hAnsi="Abadi"/>
          <w:sz w:val="21"/>
          <w:szCs w:val="21"/>
        </w:rPr>
        <w:t xml:space="preserve"> su crecimiento lo ha ubicado en un rango de disponibilidad limitada</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 xml:space="preserve">nfrenta un desequilibrio importante entre el agua disponible y la que demanda su crecimiento </w:t>
      </w:r>
      <w:r>
        <w:rPr>
          <w:rFonts w:ascii="Abadi" w:hAnsi="Abadi"/>
          <w:sz w:val="21"/>
          <w:szCs w:val="21"/>
        </w:rPr>
        <w:t>C</w:t>
      </w:r>
      <w:r w:rsidRPr="00F92A81">
        <w:rPr>
          <w:rFonts w:ascii="Abadi" w:hAnsi="Abadi"/>
          <w:sz w:val="21"/>
          <w:szCs w:val="21"/>
        </w:rPr>
        <w:t>uenta con una cobertura global de 96.8% en agua y 93.8% en drenaje</w:t>
      </w:r>
      <w:r>
        <w:rPr>
          <w:rFonts w:ascii="Abadi" w:hAnsi="Abadi"/>
          <w:sz w:val="21"/>
          <w:szCs w:val="21"/>
        </w:rPr>
        <w:t>.</w:t>
      </w:r>
      <w:r w:rsidRPr="00F92A81">
        <w:rPr>
          <w:rFonts w:ascii="Abadi" w:hAnsi="Abadi"/>
          <w:sz w:val="21"/>
          <w:szCs w:val="21"/>
        </w:rPr>
        <w:t xml:space="preserve"> </w:t>
      </w:r>
    </w:p>
    <w:p w14:paraId="4D504419" w14:textId="77777777" w:rsidR="00090769" w:rsidRDefault="00090769" w:rsidP="00090769">
      <w:pPr>
        <w:jc w:val="both"/>
        <w:rPr>
          <w:rFonts w:ascii="Abadi" w:hAnsi="Abadi"/>
          <w:sz w:val="21"/>
          <w:szCs w:val="21"/>
        </w:rPr>
      </w:pPr>
    </w:p>
    <w:p w14:paraId="4CF8E63E" w14:textId="7F35C840" w:rsidR="00090769" w:rsidRDefault="00090769" w:rsidP="00090769">
      <w:pPr>
        <w:jc w:val="both"/>
        <w:rPr>
          <w:rFonts w:ascii="Abadi" w:hAnsi="Abadi"/>
          <w:sz w:val="21"/>
          <w:szCs w:val="21"/>
        </w:rPr>
      </w:pPr>
      <w:r>
        <w:rPr>
          <w:rFonts w:ascii="Abadi" w:hAnsi="Abadi"/>
          <w:sz w:val="21"/>
          <w:szCs w:val="21"/>
        </w:rPr>
        <w:t>- L</w:t>
      </w:r>
      <w:r w:rsidRPr="00F92A81">
        <w:rPr>
          <w:rFonts w:ascii="Abadi" w:hAnsi="Abadi"/>
          <w:sz w:val="21"/>
          <w:szCs w:val="21"/>
        </w:rPr>
        <w:t>a participación de la sociedad es creciente pero aún limitada</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xisten sectores productivos que pueden ser más eficientes y limpios</w:t>
      </w:r>
      <w:r>
        <w:rPr>
          <w:rFonts w:ascii="Abadi" w:hAnsi="Abadi"/>
          <w:sz w:val="21"/>
          <w:szCs w:val="21"/>
        </w:rPr>
        <w:t>,</w:t>
      </w:r>
      <w:r w:rsidRPr="00F92A81">
        <w:rPr>
          <w:rFonts w:ascii="Abadi" w:hAnsi="Abadi"/>
          <w:sz w:val="21"/>
          <w:szCs w:val="21"/>
        </w:rPr>
        <w:t xml:space="preserve"> por qué tenemos 20 acuíferos en este estado de los que nos alimentamos de agua subterránea</w:t>
      </w:r>
      <w:r>
        <w:rPr>
          <w:rFonts w:ascii="Abadi" w:hAnsi="Abadi"/>
          <w:sz w:val="21"/>
          <w:szCs w:val="21"/>
        </w:rPr>
        <w:t>,</w:t>
      </w:r>
      <w:r w:rsidRPr="00F92A81">
        <w:rPr>
          <w:rFonts w:ascii="Abadi" w:hAnsi="Abadi"/>
          <w:sz w:val="21"/>
          <w:szCs w:val="21"/>
        </w:rPr>
        <w:t xml:space="preserve"> se encuentran con déficit</w:t>
      </w:r>
      <w:r>
        <w:rPr>
          <w:rFonts w:ascii="Abadi" w:hAnsi="Abadi"/>
          <w:sz w:val="21"/>
          <w:szCs w:val="21"/>
        </w:rPr>
        <w:t>,</w:t>
      </w:r>
      <w:r w:rsidRPr="00F92A81">
        <w:rPr>
          <w:rFonts w:ascii="Abadi" w:hAnsi="Abadi"/>
          <w:sz w:val="21"/>
          <w:szCs w:val="21"/>
        </w:rPr>
        <w:t xml:space="preserve"> </w:t>
      </w:r>
      <w:r>
        <w:rPr>
          <w:rFonts w:ascii="Abadi" w:hAnsi="Abadi"/>
          <w:sz w:val="21"/>
          <w:szCs w:val="21"/>
        </w:rPr>
        <w:t>Valle de</w:t>
      </w:r>
      <w:r w:rsidRPr="00F92A81">
        <w:rPr>
          <w:rFonts w:ascii="Abadi" w:hAnsi="Abadi"/>
          <w:sz w:val="21"/>
          <w:szCs w:val="21"/>
        </w:rPr>
        <w:t xml:space="preserve"> Celaya menos 156.5</w:t>
      </w:r>
      <w:r>
        <w:rPr>
          <w:rFonts w:ascii="Abadi" w:hAnsi="Abadi"/>
          <w:sz w:val="21"/>
          <w:szCs w:val="21"/>
        </w:rPr>
        <w:t>,</w:t>
      </w:r>
      <w:r w:rsidRPr="00F92A81">
        <w:rPr>
          <w:rFonts w:ascii="Abadi" w:hAnsi="Abadi"/>
          <w:sz w:val="21"/>
          <w:szCs w:val="21"/>
        </w:rPr>
        <w:t xml:space="preserve"> Irapuato valle menos 214</w:t>
      </w:r>
      <w:r>
        <w:rPr>
          <w:rFonts w:ascii="Abadi" w:hAnsi="Abadi"/>
          <w:sz w:val="21"/>
          <w:szCs w:val="21"/>
        </w:rPr>
        <w:t>,</w:t>
      </w:r>
      <w:r w:rsidRPr="00F92A81">
        <w:rPr>
          <w:rFonts w:ascii="Abadi" w:hAnsi="Abadi"/>
          <w:sz w:val="21"/>
          <w:szCs w:val="21"/>
        </w:rPr>
        <w:t xml:space="preserve"> Pénjamo Abasolo menos 66.8</w:t>
      </w:r>
      <w:r>
        <w:rPr>
          <w:rFonts w:ascii="Abadi" w:hAnsi="Abadi"/>
          <w:sz w:val="21"/>
          <w:szCs w:val="21"/>
        </w:rPr>
        <w:t>,</w:t>
      </w:r>
      <w:r w:rsidRPr="00F92A81">
        <w:rPr>
          <w:rFonts w:ascii="Abadi" w:hAnsi="Abadi"/>
          <w:sz w:val="21"/>
          <w:szCs w:val="21"/>
        </w:rPr>
        <w:t xml:space="preserve"> </w:t>
      </w:r>
      <w:r>
        <w:rPr>
          <w:rFonts w:ascii="Abadi" w:hAnsi="Abadi"/>
          <w:sz w:val="21"/>
          <w:szCs w:val="21"/>
        </w:rPr>
        <w:t>Silao- Romita</w:t>
      </w:r>
      <w:r w:rsidRPr="00F92A81">
        <w:rPr>
          <w:rFonts w:ascii="Abadi" w:hAnsi="Abadi"/>
          <w:sz w:val="21"/>
          <w:szCs w:val="21"/>
        </w:rPr>
        <w:t xml:space="preserve"> menos 53.2</w:t>
      </w:r>
      <w:r>
        <w:rPr>
          <w:rFonts w:ascii="Abadi" w:hAnsi="Abadi"/>
          <w:sz w:val="21"/>
          <w:szCs w:val="21"/>
        </w:rPr>
        <w:t>,</w:t>
      </w:r>
      <w:r w:rsidRPr="00F92A81">
        <w:rPr>
          <w:rFonts w:ascii="Abadi" w:hAnsi="Abadi"/>
          <w:sz w:val="21"/>
          <w:szCs w:val="21"/>
        </w:rPr>
        <w:t xml:space="preserve"> valle de León menos 44.4</w:t>
      </w:r>
      <w:r>
        <w:rPr>
          <w:rFonts w:ascii="Abadi" w:hAnsi="Abadi"/>
          <w:sz w:val="21"/>
          <w:szCs w:val="21"/>
        </w:rPr>
        <w:t>,</w:t>
      </w:r>
      <w:r w:rsidRPr="00F92A81">
        <w:rPr>
          <w:rFonts w:ascii="Abadi" w:hAnsi="Abadi"/>
          <w:sz w:val="21"/>
          <w:szCs w:val="21"/>
        </w:rPr>
        <w:t xml:space="preserve"> por citar algunos de ellos</w:t>
      </w:r>
      <w:r>
        <w:rPr>
          <w:rFonts w:ascii="Abadi" w:hAnsi="Abadi"/>
          <w:sz w:val="21"/>
          <w:szCs w:val="21"/>
        </w:rPr>
        <w:t>.</w:t>
      </w:r>
      <w:r w:rsidRPr="00F92A81">
        <w:rPr>
          <w:rFonts w:ascii="Abadi" w:hAnsi="Abadi"/>
          <w:sz w:val="21"/>
          <w:szCs w:val="21"/>
        </w:rPr>
        <w:t xml:space="preserve"> </w:t>
      </w:r>
    </w:p>
    <w:p w14:paraId="194B880C" w14:textId="77777777" w:rsidR="00090769" w:rsidRDefault="00090769" w:rsidP="00090769">
      <w:pPr>
        <w:jc w:val="both"/>
        <w:rPr>
          <w:rFonts w:ascii="Abadi" w:hAnsi="Abadi"/>
          <w:sz w:val="21"/>
          <w:szCs w:val="21"/>
        </w:rPr>
      </w:pPr>
    </w:p>
    <w:p w14:paraId="03A5C40D" w14:textId="1B514EDF" w:rsidR="00090769" w:rsidRDefault="00090769" w:rsidP="00090769">
      <w:pPr>
        <w:jc w:val="both"/>
        <w:rPr>
          <w:rFonts w:ascii="Abadi" w:hAnsi="Abadi"/>
          <w:sz w:val="21"/>
          <w:szCs w:val="21"/>
        </w:rPr>
      </w:pPr>
      <w:r>
        <w:rPr>
          <w:rFonts w:ascii="Abadi" w:hAnsi="Abadi"/>
          <w:sz w:val="21"/>
          <w:szCs w:val="21"/>
        </w:rPr>
        <w:t>- E</w:t>
      </w:r>
      <w:r w:rsidRPr="00F92A81">
        <w:rPr>
          <w:rFonts w:ascii="Abadi" w:hAnsi="Abadi"/>
          <w:sz w:val="21"/>
          <w:szCs w:val="21"/>
        </w:rPr>
        <w:t>sto implica que nuestro estado</w:t>
      </w:r>
      <w:r>
        <w:rPr>
          <w:rFonts w:ascii="Abadi" w:hAnsi="Abadi"/>
          <w:sz w:val="21"/>
          <w:szCs w:val="21"/>
        </w:rPr>
        <w:t>,</w:t>
      </w:r>
      <w:r w:rsidRPr="00F92A81">
        <w:rPr>
          <w:rFonts w:ascii="Abadi" w:hAnsi="Abadi"/>
          <w:sz w:val="21"/>
          <w:szCs w:val="21"/>
        </w:rPr>
        <w:t xml:space="preserve"> es un estado deficitario con una gran sobreexplotación</w:t>
      </w:r>
      <w:r>
        <w:rPr>
          <w:rFonts w:ascii="Abadi" w:hAnsi="Abadi"/>
          <w:sz w:val="21"/>
          <w:szCs w:val="21"/>
        </w:rPr>
        <w:t>.</w:t>
      </w:r>
      <w:r w:rsidRPr="00F92A81">
        <w:rPr>
          <w:rFonts w:ascii="Abadi" w:hAnsi="Abadi"/>
          <w:sz w:val="21"/>
          <w:szCs w:val="21"/>
        </w:rPr>
        <w:t xml:space="preserve"> 925</w:t>
      </w:r>
      <w:r>
        <w:rPr>
          <w:rFonts w:ascii="Abadi" w:hAnsi="Abadi"/>
          <w:sz w:val="21"/>
          <w:szCs w:val="21"/>
        </w:rPr>
        <w:t>,</w:t>
      </w:r>
      <w:r w:rsidRPr="00F92A81">
        <w:rPr>
          <w:rFonts w:ascii="Abadi" w:hAnsi="Abadi"/>
          <w:sz w:val="21"/>
          <w:szCs w:val="21"/>
        </w:rPr>
        <w:t>000</w:t>
      </w:r>
      <w:r>
        <w:rPr>
          <w:rFonts w:ascii="Abadi" w:hAnsi="Abadi"/>
          <w:sz w:val="21"/>
          <w:szCs w:val="21"/>
        </w:rPr>
        <w:t>,</w:t>
      </w:r>
      <w:r w:rsidRPr="00F92A81">
        <w:rPr>
          <w:rFonts w:ascii="Abadi" w:hAnsi="Abadi"/>
          <w:sz w:val="21"/>
          <w:szCs w:val="21"/>
        </w:rPr>
        <w:t xml:space="preserve">000 de metros cúbicos de agua subterránea tenemos de </w:t>
      </w:r>
      <w:r w:rsidRPr="00F92A81">
        <w:rPr>
          <w:rFonts w:ascii="Abadi" w:hAnsi="Abadi"/>
          <w:sz w:val="21"/>
          <w:szCs w:val="21"/>
        </w:rPr>
        <w:t>déficit</w:t>
      </w:r>
      <w:r>
        <w:rPr>
          <w:rFonts w:ascii="Abadi" w:hAnsi="Abadi"/>
          <w:sz w:val="21"/>
          <w:szCs w:val="21"/>
        </w:rPr>
        <w:t>.</w:t>
      </w:r>
      <w:r w:rsidRPr="00F92A81">
        <w:rPr>
          <w:rFonts w:ascii="Abadi" w:hAnsi="Abadi"/>
          <w:sz w:val="21"/>
          <w:szCs w:val="21"/>
        </w:rPr>
        <w:t xml:space="preserve"> </w:t>
      </w:r>
      <w:r>
        <w:rPr>
          <w:rFonts w:ascii="Abadi" w:hAnsi="Abadi"/>
          <w:sz w:val="21"/>
          <w:szCs w:val="21"/>
        </w:rPr>
        <w:t>P</w:t>
      </w:r>
      <w:r w:rsidRPr="00F92A81">
        <w:rPr>
          <w:rFonts w:ascii="Abadi" w:hAnsi="Abadi"/>
          <w:sz w:val="21"/>
          <w:szCs w:val="21"/>
        </w:rPr>
        <w:t>ero no solo en agua</w:t>
      </w:r>
      <w:r>
        <w:rPr>
          <w:rFonts w:ascii="Abadi" w:hAnsi="Abadi"/>
          <w:sz w:val="21"/>
          <w:szCs w:val="21"/>
        </w:rPr>
        <w:t xml:space="preserve"> subterránea,</w:t>
      </w:r>
      <w:r w:rsidRPr="00F92A81">
        <w:rPr>
          <w:rFonts w:ascii="Abadi" w:hAnsi="Abadi"/>
          <w:sz w:val="21"/>
          <w:szCs w:val="21"/>
        </w:rPr>
        <w:t xml:space="preserve"> también en agua superficial tenemos un déficit de 224</w:t>
      </w:r>
      <w:r>
        <w:rPr>
          <w:rFonts w:ascii="Abadi" w:hAnsi="Abadi"/>
          <w:sz w:val="21"/>
          <w:szCs w:val="21"/>
        </w:rPr>
        <w:t>,</w:t>
      </w:r>
      <w:r w:rsidRPr="00F92A81">
        <w:rPr>
          <w:rFonts w:ascii="Abadi" w:hAnsi="Abadi"/>
          <w:sz w:val="21"/>
          <w:szCs w:val="21"/>
        </w:rPr>
        <w:t>000</w:t>
      </w:r>
      <w:r>
        <w:rPr>
          <w:rFonts w:ascii="Abadi" w:hAnsi="Abadi"/>
          <w:sz w:val="21"/>
          <w:szCs w:val="21"/>
        </w:rPr>
        <w:t>,</w:t>
      </w:r>
      <w:r w:rsidRPr="00F92A81">
        <w:rPr>
          <w:rFonts w:ascii="Abadi" w:hAnsi="Abadi"/>
          <w:sz w:val="21"/>
          <w:szCs w:val="21"/>
        </w:rPr>
        <w:t>000 de metros cúbicos</w:t>
      </w:r>
      <w:r>
        <w:rPr>
          <w:rFonts w:ascii="Abadi" w:hAnsi="Abadi"/>
          <w:sz w:val="21"/>
          <w:szCs w:val="21"/>
        </w:rPr>
        <w:t>.</w:t>
      </w:r>
      <w:r w:rsidRPr="00F92A81">
        <w:rPr>
          <w:rFonts w:ascii="Abadi" w:hAnsi="Abadi"/>
          <w:sz w:val="21"/>
          <w:szCs w:val="21"/>
        </w:rPr>
        <w:t xml:space="preserve"> </w:t>
      </w:r>
      <w:r>
        <w:rPr>
          <w:rFonts w:ascii="Abadi" w:hAnsi="Abadi"/>
          <w:sz w:val="21"/>
          <w:szCs w:val="21"/>
        </w:rPr>
        <w:t>P</w:t>
      </w:r>
      <w:r w:rsidRPr="00F92A81">
        <w:rPr>
          <w:rFonts w:ascii="Abadi" w:hAnsi="Abadi"/>
          <w:sz w:val="21"/>
          <w:szCs w:val="21"/>
        </w:rPr>
        <w:t>or ello</w:t>
      </w:r>
      <w:r>
        <w:rPr>
          <w:rFonts w:ascii="Abadi" w:hAnsi="Abadi"/>
          <w:sz w:val="21"/>
          <w:szCs w:val="21"/>
        </w:rPr>
        <w:t>,</w:t>
      </w:r>
      <w:r w:rsidRPr="00F92A81">
        <w:rPr>
          <w:rFonts w:ascii="Abadi" w:hAnsi="Abadi"/>
          <w:sz w:val="21"/>
          <w:szCs w:val="21"/>
        </w:rPr>
        <w:t xml:space="preserve"> las y los invito a sumar voluntades para atender esta necesidad</w:t>
      </w:r>
      <w:r>
        <w:rPr>
          <w:rFonts w:ascii="Abadi" w:hAnsi="Abadi"/>
          <w:sz w:val="21"/>
          <w:szCs w:val="21"/>
        </w:rPr>
        <w:t>,</w:t>
      </w:r>
      <w:r w:rsidRPr="00F92A81">
        <w:rPr>
          <w:rFonts w:ascii="Abadi" w:hAnsi="Abadi"/>
          <w:sz w:val="21"/>
          <w:szCs w:val="21"/>
        </w:rPr>
        <w:t xml:space="preserve"> que al igual que el agua no tiene color</w:t>
      </w:r>
      <w:r>
        <w:rPr>
          <w:rFonts w:ascii="Abadi" w:hAnsi="Abadi"/>
          <w:sz w:val="21"/>
          <w:szCs w:val="21"/>
        </w:rPr>
        <w:t>.</w:t>
      </w:r>
    </w:p>
    <w:p w14:paraId="2F20417C" w14:textId="77777777" w:rsidR="00090769" w:rsidRDefault="00090769" w:rsidP="00090769">
      <w:pPr>
        <w:jc w:val="both"/>
        <w:rPr>
          <w:rFonts w:ascii="Abadi" w:hAnsi="Abadi"/>
          <w:sz w:val="21"/>
          <w:szCs w:val="21"/>
        </w:rPr>
      </w:pPr>
    </w:p>
    <w:p w14:paraId="095ECCF1" w14:textId="01AEEF55" w:rsidR="00090769" w:rsidRDefault="00090769" w:rsidP="00090769">
      <w:pPr>
        <w:jc w:val="both"/>
        <w:rPr>
          <w:rFonts w:ascii="Abadi" w:hAnsi="Abadi"/>
          <w:sz w:val="21"/>
          <w:szCs w:val="21"/>
        </w:rPr>
      </w:pPr>
      <w:r>
        <w:rPr>
          <w:rFonts w:ascii="Abadi" w:hAnsi="Abadi"/>
          <w:sz w:val="21"/>
          <w:szCs w:val="21"/>
        </w:rPr>
        <w:t>- D</w:t>
      </w:r>
      <w:r w:rsidRPr="00F92A81">
        <w:rPr>
          <w:rFonts w:ascii="Abadi" w:hAnsi="Abadi"/>
          <w:sz w:val="21"/>
          <w:szCs w:val="21"/>
        </w:rPr>
        <w:t>el 100% del agua</w:t>
      </w:r>
      <w:r>
        <w:rPr>
          <w:rFonts w:ascii="Abadi" w:hAnsi="Abadi"/>
          <w:sz w:val="21"/>
          <w:szCs w:val="21"/>
        </w:rPr>
        <w:t>,</w:t>
      </w:r>
      <w:r w:rsidRPr="00F92A81">
        <w:rPr>
          <w:rFonts w:ascii="Abadi" w:hAnsi="Abadi"/>
          <w:sz w:val="21"/>
          <w:szCs w:val="21"/>
        </w:rPr>
        <w:t xml:space="preserve"> se destina el 84% al uso agrícola para darnos alimentos</w:t>
      </w:r>
      <w:r>
        <w:rPr>
          <w:rFonts w:ascii="Abadi" w:hAnsi="Abadi"/>
          <w:sz w:val="21"/>
          <w:szCs w:val="21"/>
        </w:rPr>
        <w:t>,</w:t>
      </w:r>
      <w:r w:rsidRPr="00F92A81">
        <w:rPr>
          <w:rFonts w:ascii="Abadi" w:hAnsi="Abadi"/>
          <w:sz w:val="21"/>
          <w:szCs w:val="21"/>
        </w:rPr>
        <w:t xml:space="preserve"> en el uso público urbano el 13%</w:t>
      </w:r>
      <w:r>
        <w:rPr>
          <w:rFonts w:ascii="Abadi" w:hAnsi="Abadi"/>
          <w:sz w:val="21"/>
          <w:szCs w:val="21"/>
        </w:rPr>
        <w:t>,</w:t>
      </w:r>
      <w:r w:rsidRPr="00F92A81">
        <w:rPr>
          <w:rFonts w:ascii="Abadi" w:hAnsi="Abadi"/>
          <w:sz w:val="21"/>
          <w:szCs w:val="21"/>
        </w:rPr>
        <w:t xml:space="preserve"> la industria 3</w:t>
      </w:r>
      <w:r>
        <w:rPr>
          <w:rFonts w:ascii="Abadi" w:hAnsi="Abadi"/>
          <w:sz w:val="21"/>
          <w:szCs w:val="21"/>
        </w:rPr>
        <w:t>%. A</w:t>
      </w:r>
      <w:r w:rsidRPr="00F92A81">
        <w:rPr>
          <w:rFonts w:ascii="Abadi" w:hAnsi="Abadi"/>
          <w:sz w:val="21"/>
          <w:szCs w:val="21"/>
        </w:rPr>
        <w:t>ún y cuando el déficit hemos estado trabajando para la disminución con varios actores</w:t>
      </w:r>
      <w:r>
        <w:rPr>
          <w:rFonts w:ascii="Abadi" w:hAnsi="Abadi"/>
          <w:sz w:val="21"/>
          <w:szCs w:val="21"/>
        </w:rPr>
        <w:t>,</w:t>
      </w:r>
      <w:r w:rsidRPr="00F92A81">
        <w:rPr>
          <w:rFonts w:ascii="Abadi" w:hAnsi="Abadi"/>
          <w:sz w:val="21"/>
          <w:szCs w:val="21"/>
        </w:rPr>
        <w:t xml:space="preserve"> solo hemos logrado avanzar en 20 años recuperar 252</w:t>
      </w:r>
      <w:r>
        <w:rPr>
          <w:rFonts w:ascii="Abadi" w:hAnsi="Abadi"/>
          <w:sz w:val="21"/>
          <w:szCs w:val="21"/>
        </w:rPr>
        <w:t>,</w:t>
      </w:r>
      <w:r w:rsidRPr="00F92A81">
        <w:rPr>
          <w:rFonts w:ascii="Abadi" w:hAnsi="Abadi"/>
          <w:sz w:val="21"/>
          <w:szCs w:val="21"/>
        </w:rPr>
        <w:t>000</w:t>
      </w:r>
      <w:r>
        <w:rPr>
          <w:rFonts w:ascii="Abadi" w:hAnsi="Abadi"/>
          <w:sz w:val="21"/>
          <w:szCs w:val="21"/>
        </w:rPr>
        <w:t>,</w:t>
      </w:r>
      <w:r w:rsidRPr="00F92A81">
        <w:rPr>
          <w:rFonts w:ascii="Abadi" w:hAnsi="Abadi"/>
          <w:sz w:val="21"/>
          <w:szCs w:val="21"/>
        </w:rPr>
        <w:t xml:space="preserve">000 de metros </w:t>
      </w:r>
      <w:r>
        <w:rPr>
          <w:rFonts w:ascii="Abadi" w:hAnsi="Abadi"/>
          <w:sz w:val="21"/>
          <w:szCs w:val="21"/>
        </w:rPr>
        <w:t>cúbicos. Te</w:t>
      </w:r>
      <w:r w:rsidRPr="00F92A81">
        <w:rPr>
          <w:rFonts w:ascii="Abadi" w:hAnsi="Abadi"/>
          <w:sz w:val="21"/>
          <w:szCs w:val="21"/>
        </w:rPr>
        <w:t>nemos retos muy importantes y digo tenemos porque yo estoy cierta que a todos nos interesa velar por la seguridad hídrica</w:t>
      </w:r>
      <w:r>
        <w:rPr>
          <w:rFonts w:ascii="Abadi" w:hAnsi="Abadi"/>
          <w:sz w:val="21"/>
          <w:szCs w:val="21"/>
        </w:rPr>
        <w:t>,</w:t>
      </w:r>
      <w:r w:rsidRPr="00F92A81">
        <w:rPr>
          <w:rFonts w:ascii="Abadi" w:hAnsi="Abadi"/>
          <w:sz w:val="21"/>
          <w:szCs w:val="21"/>
        </w:rPr>
        <w:t xml:space="preserve"> porque es el motor que nos da vida</w:t>
      </w:r>
      <w:r>
        <w:rPr>
          <w:rFonts w:ascii="Abadi" w:hAnsi="Abadi"/>
          <w:sz w:val="21"/>
          <w:szCs w:val="21"/>
        </w:rPr>
        <w:t>,</w:t>
      </w:r>
      <w:r w:rsidRPr="00F92A81">
        <w:rPr>
          <w:rFonts w:ascii="Abadi" w:hAnsi="Abadi"/>
          <w:sz w:val="21"/>
          <w:szCs w:val="21"/>
        </w:rPr>
        <w:t xml:space="preserve"> genera desarrollo social</w:t>
      </w:r>
      <w:r>
        <w:rPr>
          <w:rFonts w:ascii="Abadi" w:hAnsi="Abadi"/>
          <w:sz w:val="21"/>
          <w:szCs w:val="21"/>
        </w:rPr>
        <w:t>,</w:t>
      </w:r>
      <w:r w:rsidRPr="00F92A81">
        <w:rPr>
          <w:rFonts w:ascii="Abadi" w:hAnsi="Abadi"/>
          <w:sz w:val="21"/>
          <w:szCs w:val="21"/>
        </w:rPr>
        <w:t xml:space="preserve"> genera desarrollo económico</w:t>
      </w:r>
      <w:r>
        <w:rPr>
          <w:rFonts w:ascii="Abadi" w:hAnsi="Abadi"/>
          <w:sz w:val="21"/>
          <w:szCs w:val="21"/>
        </w:rPr>
        <w:t>,</w:t>
      </w:r>
      <w:r w:rsidRPr="00F92A81">
        <w:rPr>
          <w:rFonts w:ascii="Abadi" w:hAnsi="Abadi"/>
          <w:sz w:val="21"/>
          <w:szCs w:val="21"/>
        </w:rPr>
        <w:t xml:space="preserve"> sin ella pues no estaríamos aquí</w:t>
      </w:r>
      <w:r>
        <w:rPr>
          <w:rFonts w:ascii="Abadi" w:hAnsi="Abadi"/>
          <w:sz w:val="21"/>
          <w:szCs w:val="21"/>
        </w:rPr>
        <w:t>.</w:t>
      </w:r>
      <w:r w:rsidRPr="00F92A81">
        <w:rPr>
          <w:rFonts w:ascii="Abadi" w:hAnsi="Abadi"/>
          <w:sz w:val="21"/>
          <w:szCs w:val="21"/>
        </w:rPr>
        <w:t xml:space="preserve"> </w:t>
      </w:r>
      <w:r>
        <w:rPr>
          <w:rFonts w:ascii="Abadi" w:hAnsi="Abadi"/>
          <w:sz w:val="21"/>
          <w:szCs w:val="21"/>
        </w:rPr>
        <w:t>Se</w:t>
      </w:r>
      <w:r w:rsidRPr="00F92A81">
        <w:rPr>
          <w:rFonts w:ascii="Abadi" w:hAnsi="Abadi"/>
          <w:sz w:val="21"/>
          <w:szCs w:val="21"/>
        </w:rPr>
        <w:t xml:space="preserve"> que muchos de nosotros tenemos la comodidad de llegar a nuestro hogar y contar con el agua</w:t>
      </w:r>
      <w:r>
        <w:rPr>
          <w:rFonts w:ascii="Abadi" w:hAnsi="Abadi"/>
          <w:sz w:val="21"/>
          <w:szCs w:val="21"/>
        </w:rPr>
        <w:t>,</w:t>
      </w:r>
      <w:r w:rsidRPr="00F92A81">
        <w:rPr>
          <w:rFonts w:ascii="Abadi" w:hAnsi="Abadi"/>
          <w:sz w:val="21"/>
          <w:szCs w:val="21"/>
        </w:rPr>
        <w:t xml:space="preserve"> ojalá un día pudiéramos hacer un día sin agua</w:t>
      </w:r>
      <w:r>
        <w:rPr>
          <w:rFonts w:ascii="Abadi" w:hAnsi="Abadi"/>
          <w:sz w:val="21"/>
          <w:szCs w:val="21"/>
        </w:rPr>
        <w:t>,</w:t>
      </w:r>
      <w:r w:rsidRPr="00F92A81">
        <w:rPr>
          <w:rFonts w:ascii="Abadi" w:hAnsi="Abadi"/>
          <w:sz w:val="21"/>
          <w:szCs w:val="21"/>
        </w:rPr>
        <w:t xml:space="preserve"> para que pudiéramos entender a las más de 220 localidades que aún no cuentan con agua</w:t>
      </w:r>
      <w:r>
        <w:rPr>
          <w:rFonts w:ascii="Abadi" w:hAnsi="Abadi"/>
          <w:sz w:val="21"/>
          <w:szCs w:val="21"/>
        </w:rPr>
        <w:t>,</w:t>
      </w:r>
      <w:r w:rsidRPr="00F92A81">
        <w:rPr>
          <w:rFonts w:ascii="Abadi" w:hAnsi="Abadi"/>
          <w:sz w:val="21"/>
          <w:szCs w:val="21"/>
        </w:rPr>
        <w:t xml:space="preserve"> no porque no quieran</w:t>
      </w:r>
      <w:r>
        <w:rPr>
          <w:rFonts w:ascii="Abadi" w:hAnsi="Abadi"/>
          <w:sz w:val="21"/>
          <w:szCs w:val="21"/>
        </w:rPr>
        <w:t>,</w:t>
      </w:r>
      <w:r w:rsidRPr="00F92A81">
        <w:rPr>
          <w:rFonts w:ascii="Abadi" w:hAnsi="Abadi"/>
          <w:sz w:val="21"/>
          <w:szCs w:val="21"/>
        </w:rPr>
        <w:t xml:space="preserve"> porque su situación geológica o sus condiciones topográficas a veces no nos lo permite y a veces no podemos ni acercar un proyecto de cosecha del agua</w:t>
      </w:r>
      <w:r>
        <w:rPr>
          <w:rFonts w:ascii="Abadi" w:hAnsi="Abadi"/>
          <w:sz w:val="21"/>
          <w:szCs w:val="21"/>
        </w:rPr>
        <w:t>.</w:t>
      </w:r>
      <w:r w:rsidRPr="00F92A81">
        <w:rPr>
          <w:rFonts w:ascii="Abadi" w:hAnsi="Abadi"/>
          <w:sz w:val="21"/>
          <w:szCs w:val="21"/>
        </w:rPr>
        <w:t xml:space="preserve"> </w:t>
      </w:r>
    </w:p>
    <w:p w14:paraId="6AE85E0F" w14:textId="77777777" w:rsidR="00090769" w:rsidRDefault="00090769" w:rsidP="00090769">
      <w:pPr>
        <w:jc w:val="both"/>
        <w:rPr>
          <w:rFonts w:ascii="Abadi" w:hAnsi="Abadi"/>
          <w:sz w:val="21"/>
          <w:szCs w:val="21"/>
        </w:rPr>
      </w:pPr>
    </w:p>
    <w:p w14:paraId="14E8DF18" w14:textId="037CEEF8" w:rsidR="00090769" w:rsidRDefault="00090769" w:rsidP="00090769">
      <w:pPr>
        <w:jc w:val="both"/>
        <w:rPr>
          <w:rFonts w:ascii="Abadi" w:hAnsi="Abadi"/>
          <w:sz w:val="21"/>
          <w:szCs w:val="21"/>
        </w:rPr>
      </w:pPr>
      <w:r>
        <w:rPr>
          <w:rFonts w:ascii="Abadi" w:hAnsi="Abadi"/>
          <w:sz w:val="21"/>
          <w:szCs w:val="21"/>
        </w:rPr>
        <w:t>- L</w:t>
      </w:r>
      <w:r w:rsidRPr="00F92A81">
        <w:rPr>
          <w:rFonts w:ascii="Abadi" w:hAnsi="Abadi"/>
          <w:sz w:val="21"/>
          <w:szCs w:val="21"/>
        </w:rPr>
        <w:t>os retos que tenemos es poner en acción a la sociedad</w:t>
      </w:r>
      <w:r>
        <w:rPr>
          <w:rFonts w:ascii="Abadi" w:hAnsi="Abadi"/>
          <w:sz w:val="21"/>
          <w:szCs w:val="21"/>
        </w:rPr>
        <w:t>,</w:t>
      </w:r>
      <w:r w:rsidRPr="00F92A81">
        <w:rPr>
          <w:rFonts w:ascii="Abadi" w:hAnsi="Abadi"/>
          <w:sz w:val="21"/>
          <w:szCs w:val="21"/>
        </w:rPr>
        <w:t xml:space="preserve"> usuarios</w:t>
      </w:r>
      <w:r>
        <w:rPr>
          <w:rFonts w:ascii="Abadi" w:hAnsi="Abadi"/>
          <w:sz w:val="21"/>
          <w:szCs w:val="21"/>
        </w:rPr>
        <w:t>,</w:t>
      </w:r>
      <w:r w:rsidRPr="00F92A81">
        <w:rPr>
          <w:rFonts w:ascii="Abadi" w:hAnsi="Abadi"/>
          <w:sz w:val="21"/>
          <w:szCs w:val="21"/>
        </w:rPr>
        <w:t xml:space="preserve"> autoridades y academia a favor del agua en Guanajuato</w:t>
      </w:r>
      <w:r>
        <w:rPr>
          <w:rFonts w:ascii="Abadi" w:hAnsi="Abadi"/>
          <w:sz w:val="21"/>
          <w:szCs w:val="21"/>
        </w:rPr>
        <w:t>,</w:t>
      </w:r>
      <w:r w:rsidRPr="00F92A81">
        <w:rPr>
          <w:rFonts w:ascii="Abadi" w:hAnsi="Abadi"/>
          <w:sz w:val="21"/>
          <w:szCs w:val="21"/>
        </w:rPr>
        <w:t xml:space="preserve"> desarrollar una agricultura de alta eficiencia</w:t>
      </w:r>
      <w:r>
        <w:rPr>
          <w:rFonts w:ascii="Abadi" w:hAnsi="Abadi"/>
          <w:sz w:val="21"/>
          <w:szCs w:val="21"/>
        </w:rPr>
        <w:t>,</w:t>
      </w:r>
      <w:r w:rsidRPr="00F92A81">
        <w:rPr>
          <w:rFonts w:ascii="Abadi" w:hAnsi="Abadi"/>
          <w:sz w:val="21"/>
          <w:szCs w:val="21"/>
        </w:rPr>
        <w:t xml:space="preserve"> fortalecer la equidad de género en la gestión del agua</w:t>
      </w:r>
      <w:r>
        <w:rPr>
          <w:rFonts w:ascii="Abadi" w:hAnsi="Abadi"/>
          <w:sz w:val="21"/>
          <w:szCs w:val="21"/>
        </w:rPr>
        <w:t>,</w:t>
      </w:r>
      <w:r w:rsidRPr="00F92A81">
        <w:rPr>
          <w:rFonts w:ascii="Abadi" w:hAnsi="Abadi"/>
          <w:sz w:val="21"/>
          <w:szCs w:val="21"/>
        </w:rPr>
        <w:t xml:space="preserve"> ampliación de servicios de agua</w:t>
      </w:r>
      <w:r>
        <w:rPr>
          <w:rFonts w:ascii="Abadi" w:hAnsi="Abadi"/>
          <w:sz w:val="21"/>
          <w:szCs w:val="21"/>
        </w:rPr>
        <w:t>,</w:t>
      </w:r>
      <w:r w:rsidRPr="00F92A81">
        <w:rPr>
          <w:rFonts w:ascii="Abadi" w:hAnsi="Abadi"/>
          <w:sz w:val="21"/>
          <w:szCs w:val="21"/>
        </w:rPr>
        <w:t xml:space="preserve"> drenaje y saneamiento para generar desarrollo económico</w:t>
      </w:r>
      <w:r>
        <w:rPr>
          <w:rFonts w:ascii="Abadi" w:hAnsi="Abadi"/>
          <w:sz w:val="21"/>
          <w:szCs w:val="21"/>
        </w:rPr>
        <w:t>,</w:t>
      </w:r>
      <w:r w:rsidRPr="00F92A81">
        <w:rPr>
          <w:rFonts w:ascii="Abadi" w:hAnsi="Abadi"/>
          <w:sz w:val="21"/>
          <w:szCs w:val="21"/>
        </w:rPr>
        <w:t xml:space="preserve"> potenciar políticas públicas para un reúso intensivo y el intercambio de aguas porque nuestro pasivo hídrico es muy grande</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os 925</w:t>
      </w:r>
      <w:r>
        <w:rPr>
          <w:rFonts w:ascii="Abadi" w:hAnsi="Abadi"/>
          <w:sz w:val="21"/>
          <w:szCs w:val="21"/>
        </w:rPr>
        <w:t>,</w:t>
      </w:r>
      <w:r w:rsidRPr="00F92A81">
        <w:rPr>
          <w:rFonts w:ascii="Abadi" w:hAnsi="Abadi"/>
          <w:sz w:val="21"/>
          <w:szCs w:val="21"/>
        </w:rPr>
        <w:t>000</w:t>
      </w:r>
      <w:r>
        <w:rPr>
          <w:rFonts w:ascii="Abadi" w:hAnsi="Abadi"/>
          <w:sz w:val="21"/>
          <w:szCs w:val="21"/>
        </w:rPr>
        <w:t>,</w:t>
      </w:r>
      <w:r w:rsidRPr="00F92A81">
        <w:rPr>
          <w:rFonts w:ascii="Abadi" w:hAnsi="Abadi"/>
          <w:sz w:val="21"/>
          <w:szCs w:val="21"/>
        </w:rPr>
        <w:t>000 que les compartí hace un rato equivale a la presa Solís que hoy por hoy está llena y en estos días podrán contar los agricultores con un volumen asignado total</w:t>
      </w:r>
      <w:r>
        <w:rPr>
          <w:rFonts w:ascii="Abadi" w:hAnsi="Abadi"/>
          <w:sz w:val="21"/>
          <w:szCs w:val="21"/>
        </w:rPr>
        <w:t>,</w:t>
      </w:r>
      <w:r w:rsidRPr="00F92A81">
        <w:rPr>
          <w:rFonts w:ascii="Abadi" w:hAnsi="Abadi"/>
          <w:sz w:val="21"/>
          <w:szCs w:val="21"/>
        </w:rPr>
        <w:t xml:space="preserve"> para poder tener sus siembras de otro año</w:t>
      </w:r>
      <w:r>
        <w:rPr>
          <w:rFonts w:ascii="Abadi" w:hAnsi="Abadi"/>
          <w:sz w:val="21"/>
          <w:szCs w:val="21"/>
        </w:rPr>
        <w:t>,</w:t>
      </w:r>
      <w:r w:rsidRPr="00F92A81">
        <w:rPr>
          <w:rFonts w:ascii="Abadi" w:hAnsi="Abadi"/>
          <w:sz w:val="21"/>
          <w:szCs w:val="21"/>
        </w:rPr>
        <w:t xml:space="preserve"> invierno y primavera verano</w:t>
      </w:r>
      <w:r>
        <w:rPr>
          <w:rFonts w:ascii="Abadi" w:hAnsi="Abadi"/>
          <w:sz w:val="21"/>
          <w:szCs w:val="21"/>
        </w:rPr>
        <w:t>,</w:t>
      </w:r>
      <w:r w:rsidRPr="00F92A81">
        <w:rPr>
          <w:rFonts w:ascii="Abadi" w:hAnsi="Abadi"/>
          <w:sz w:val="21"/>
          <w:szCs w:val="21"/>
        </w:rPr>
        <w:t xml:space="preserve"> lo que no ocurrió este año que está por concluir</w:t>
      </w:r>
      <w:r>
        <w:rPr>
          <w:rFonts w:ascii="Abadi" w:hAnsi="Abadi"/>
          <w:sz w:val="21"/>
          <w:szCs w:val="21"/>
        </w:rPr>
        <w:t>.</w:t>
      </w:r>
      <w:r w:rsidRPr="00F92A81">
        <w:rPr>
          <w:rFonts w:ascii="Abadi" w:hAnsi="Abadi"/>
          <w:sz w:val="21"/>
          <w:szCs w:val="21"/>
        </w:rPr>
        <w:t xml:space="preserve"> </w:t>
      </w:r>
    </w:p>
    <w:p w14:paraId="4E60DD59" w14:textId="77777777" w:rsidR="00090769" w:rsidRDefault="00090769" w:rsidP="00090769">
      <w:pPr>
        <w:jc w:val="both"/>
        <w:rPr>
          <w:rFonts w:ascii="Abadi" w:hAnsi="Abadi"/>
          <w:sz w:val="21"/>
          <w:szCs w:val="21"/>
        </w:rPr>
      </w:pPr>
    </w:p>
    <w:p w14:paraId="44C34F45" w14:textId="6F6D479A" w:rsidR="00090769" w:rsidRDefault="00090769" w:rsidP="00090769">
      <w:pPr>
        <w:jc w:val="both"/>
        <w:rPr>
          <w:rFonts w:ascii="Abadi" w:hAnsi="Abadi"/>
          <w:sz w:val="21"/>
          <w:szCs w:val="21"/>
        </w:rPr>
      </w:pPr>
      <w:r>
        <w:rPr>
          <w:rFonts w:ascii="Abadi" w:hAnsi="Abadi"/>
          <w:sz w:val="21"/>
          <w:szCs w:val="21"/>
        </w:rPr>
        <w:t>- H</w:t>
      </w:r>
      <w:r w:rsidRPr="00F92A81">
        <w:rPr>
          <w:rFonts w:ascii="Abadi" w:hAnsi="Abadi"/>
          <w:sz w:val="21"/>
          <w:szCs w:val="21"/>
        </w:rPr>
        <w:t>oy en día somos más habitantes</w:t>
      </w:r>
      <w:r>
        <w:rPr>
          <w:rFonts w:ascii="Abadi" w:hAnsi="Abadi"/>
          <w:sz w:val="21"/>
          <w:szCs w:val="21"/>
        </w:rPr>
        <w:t>,</w:t>
      </w:r>
      <w:r w:rsidRPr="00F92A81">
        <w:rPr>
          <w:rFonts w:ascii="Abadi" w:hAnsi="Abadi"/>
          <w:sz w:val="21"/>
          <w:szCs w:val="21"/>
        </w:rPr>
        <w:t xml:space="preserve"> requerimos más volumen</w:t>
      </w:r>
      <w:r>
        <w:rPr>
          <w:rFonts w:ascii="Abadi" w:hAnsi="Abadi"/>
          <w:sz w:val="21"/>
          <w:szCs w:val="21"/>
        </w:rPr>
        <w:t>,</w:t>
      </w:r>
      <w:r w:rsidRPr="00F92A81">
        <w:rPr>
          <w:rFonts w:ascii="Abadi" w:hAnsi="Abadi"/>
          <w:sz w:val="21"/>
          <w:szCs w:val="21"/>
        </w:rPr>
        <w:t xml:space="preserve"> hay más extracción</w:t>
      </w:r>
      <w:r>
        <w:rPr>
          <w:rFonts w:ascii="Abadi" w:hAnsi="Abadi"/>
          <w:sz w:val="21"/>
          <w:szCs w:val="21"/>
        </w:rPr>
        <w:t>,</w:t>
      </w:r>
      <w:r w:rsidRPr="00F92A81">
        <w:rPr>
          <w:rFonts w:ascii="Abadi" w:hAnsi="Abadi"/>
          <w:sz w:val="21"/>
          <w:szCs w:val="21"/>
        </w:rPr>
        <w:t xml:space="preserve"> más abatimiento</w:t>
      </w:r>
      <w:r>
        <w:rPr>
          <w:rFonts w:ascii="Abadi" w:hAnsi="Abadi"/>
          <w:sz w:val="21"/>
          <w:szCs w:val="21"/>
        </w:rPr>
        <w:t>,</w:t>
      </w:r>
      <w:r w:rsidRPr="00F92A81">
        <w:rPr>
          <w:rFonts w:ascii="Abadi" w:hAnsi="Abadi"/>
          <w:sz w:val="21"/>
          <w:szCs w:val="21"/>
        </w:rPr>
        <w:t xml:space="preserve"> cambio en calidad del agua y por supuesto el agua a mayor profundidad nos representa un mayor costo de extracción y además con una calidad</w:t>
      </w:r>
      <w:r>
        <w:rPr>
          <w:rFonts w:ascii="Abadi" w:hAnsi="Abadi"/>
          <w:sz w:val="21"/>
          <w:szCs w:val="21"/>
        </w:rPr>
        <w:t>,</w:t>
      </w:r>
      <w:r w:rsidRPr="00F92A81">
        <w:rPr>
          <w:rFonts w:ascii="Abadi" w:hAnsi="Abadi"/>
          <w:sz w:val="21"/>
          <w:szCs w:val="21"/>
        </w:rPr>
        <w:t xml:space="preserve"> pues no tan buena para el consumo humano</w:t>
      </w:r>
      <w:r>
        <w:rPr>
          <w:rFonts w:ascii="Abadi" w:hAnsi="Abadi"/>
          <w:sz w:val="21"/>
          <w:szCs w:val="21"/>
        </w:rPr>
        <w:t>.</w:t>
      </w:r>
      <w:r w:rsidRPr="00F92A81">
        <w:rPr>
          <w:rFonts w:ascii="Abadi" w:hAnsi="Abadi"/>
          <w:sz w:val="21"/>
          <w:szCs w:val="21"/>
        </w:rPr>
        <w:t xml:space="preserve"> </w:t>
      </w:r>
      <w:r>
        <w:rPr>
          <w:rFonts w:ascii="Abadi" w:hAnsi="Abadi"/>
          <w:sz w:val="21"/>
          <w:szCs w:val="21"/>
        </w:rPr>
        <w:t>D</w:t>
      </w:r>
      <w:r w:rsidRPr="00F92A81">
        <w:rPr>
          <w:rFonts w:ascii="Abadi" w:hAnsi="Abadi"/>
          <w:sz w:val="21"/>
          <w:szCs w:val="21"/>
        </w:rPr>
        <w:t xml:space="preserve">ebemos de </w:t>
      </w:r>
      <w:r w:rsidRPr="00F92A81">
        <w:rPr>
          <w:rFonts w:ascii="Abadi" w:hAnsi="Abadi"/>
          <w:sz w:val="21"/>
          <w:szCs w:val="21"/>
        </w:rPr>
        <w:lastRenderedPageBreak/>
        <w:t>atender lo que dice en nuestro cuarto constitucional</w:t>
      </w:r>
      <w:r>
        <w:rPr>
          <w:rFonts w:ascii="Abadi" w:hAnsi="Abadi"/>
          <w:sz w:val="21"/>
          <w:szCs w:val="21"/>
        </w:rPr>
        <w:t>,</w:t>
      </w:r>
      <w:r w:rsidRPr="00F92A81">
        <w:rPr>
          <w:rFonts w:ascii="Abadi" w:hAnsi="Abadi"/>
          <w:sz w:val="21"/>
          <w:szCs w:val="21"/>
        </w:rPr>
        <w:t xml:space="preserve"> agua de calidad y en cantidad para todos los seres humanos</w:t>
      </w:r>
      <w:r>
        <w:rPr>
          <w:rFonts w:ascii="Abadi" w:hAnsi="Abadi"/>
          <w:sz w:val="21"/>
          <w:szCs w:val="21"/>
        </w:rPr>
        <w:t>.</w:t>
      </w:r>
      <w:r w:rsidRPr="00F92A81">
        <w:rPr>
          <w:rFonts w:ascii="Abadi" w:hAnsi="Abadi"/>
          <w:sz w:val="21"/>
          <w:szCs w:val="21"/>
        </w:rPr>
        <w:t xml:space="preserve"> </w:t>
      </w:r>
    </w:p>
    <w:p w14:paraId="4965C234" w14:textId="77777777" w:rsidR="00090769" w:rsidRDefault="00090769" w:rsidP="00090769">
      <w:pPr>
        <w:jc w:val="both"/>
        <w:rPr>
          <w:rFonts w:ascii="Abadi" w:hAnsi="Abadi"/>
          <w:sz w:val="21"/>
          <w:szCs w:val="21"/>
        </w:rPr>
      </w:pPr>
    </w:p>
    <w:p w14:paraId="13C4E2B6" w14:textId="751889A7" w:rsidR="00090769" w:rsidRDefault="00090769" w:rsidP="00090769">
      <w:pPr>
        <w:jc w:val="both"/>
        <w:rPr>
          <w:rFonts w:ascii="Abadi" w:hAnsi="Abadi"/>
          <w:sz w:val="21"/>
          <w:szCs w:val="21"/>
        </w:rPr>
      </w:pPr>
      <w:r>
        <w:rPr>
          <w:rFonts w:ascii="Abadi" w:hAnsi="Abadi"/>
          <w:sz w:val="21"/>
          <w:szCs w:val="21"/>
        </w:rPr>
        <w:t>- L</w:t>
      </w:r>
      <w:r w:rsidRPr="00F92A81">
        <w:rPr>
          <w:rFonts w:ascii="Abadi" w:hAnsi="Abadi"/>
          <w:sz w:val="21"/>
          <w:szCs w:val="21"/>
        </w:rPr>
        <w:t>as acciones que podemos hacer es desarrollo de infraestructura para el sostenimiento y aumento de la cobertura</w:t>
      </w:r>
      <w:r>
        <w:rPr>
          <w:rFonts w:ascii="Abadi" w:hAnsi="Abadi"/>
          <w:sz w:val="21"/>
          <w:szCs w:val="21"/>
        </w:rPr>
        <w:t>,</w:t>
      </w:r>
      <w:r w:rsidRPr="00F92A81">
        <w:rPr>
          <w:rFonts w:ascii="Abadi" w:hAnsi="Abadi"/>
          <w:sz w:val="21"/>
          <w:szCs w:val="21"/>
        </w:rPr>
        <w:t xml:space="preserve"> aumento en la capacidad del saneamiento de aguas residuales y algo muy importante</w:t>
      </w:r>
      <w:r>
        <w:rPr>
          <w:rFonts w:ascii="Abadi" w:hAnsi="Abadi"/>
          <w:sz w:val="21"/>
          <w:szCs w:val="21"/>
        </w:rPr>
        <w:t>,</w:t>
      </w:r>
      <w:r w:rsidRPr="00F92A81">
        <w:rPr>
          <w:rFonts w:ascii="Abadi" w:hAnsi="Abadi"/>
          <w:sz w:val="21"/>
          <w:szCs w:val="21"/>
        </w:rPr>
        <w:t xml:space="preserve"> la gestión de la infraestructura hidráulica en proceso para el abasto de agua</w:t>
      </w:r>
      <w:r>
        <w:rPr>
          <w:rFonts w:ascii="Abadi" w:hAnsi="Abadi"/>
          <w:sz w:val="21"/>
          <w:szCs w:val="21"/>
        </w:rPr>
        <w:t>.</w:t>
      </w:r>
      <w:r w:rsidRPr="00F92A81">
        <w:rPr>
          <w:rFonts w:ascii="Abadi" w:hAnsi="Abadi"/>
          <w:sz w:val="21"/>
          <w:szCs w:val="21"/>
        </w:rPr>
        <w:t xml:space="preserve"> </w:t>
      </w:r>
      <w:r>
        <w:rPr>
          <w:rFonts w:ascii="Abadi" w:hAnsi="Abadi"/>
          <w:sz w:val="21"/>
          <w:szCs w:val="21"/>
        </w:rPr>
        <w:t>Y</w:t>
      </w:r>
      <w:r w:rsidRPr="00F92A81">
        <w:rPr>
          <w:rFonts w:ascii="Abadi" w:hAnsi="Abadi"/>
          <w:sz w:val="21"/>
          <w:szCs w:val="21"/>
        </w:rPr>
        <w:t>a se construyó el realito</w:t>
      </w:r>
      <w:r>
        <w:rPr>
          <w:rFonts w:ascii="Abadi" w:hAnsi="Abadi"/>
          <w:sz w:val="21"/>
          <w:szCs w:val="21"/>
        </w:rPr>
        <w:t>,</w:t>
      </w:r>
      <w:r w:rsidRPr="00F92A81">
        <w:rPr>
          <w:rFonts w:ascii="Abadi" w:hAnsi="Abadi"/>
          <w:sz w:val="21"/>
          <w:szCs w:val="21"/>
        </w:rPr>
        <w:t xml:space="preserve"> de ahí se podrán abastecer </w:t>
      </w:r>
      <w:r>
        <w:rPr>
          <w:rFonts w:ascii="Abadi" w:hAnsi="Abadi"/>
          <w:sz w:val="21"/>
          <w:szCs w:val="21"/>
        </w:rPr>
        <w:t>S</w:t>
      </w:r>
      <w:r w:rsidRPr="00F92A81">
        <w:rPr>
          <w:rFonts w:ascii="Abadi" w:hAnsi="Abadi"/>
          <w:sz w:val="21"/>
          <w:szCs w:val="21"/>
        </w:rPr>
        <w:t xml:space="preserve">an Miguel de </w:t>
      </w:r>
      <w:r>
        <w:rPr>
          <w:rFonts w:ascii="Abadi" w:hAnsi="Abadi"/>
          <w:sz w:val="21"/>
          <w:szCs w:val="21"/>
        </w:rPr>
        <w:t>A</w:t>
      </w:r>
      <w:r w:rsidRPr="00F92A81">
        <w:rPr>
          <w:rFonts w:ascii="Abadi" w:hAnsi="Abadi"/>
          <w:sz w:val="21"/>
          <w:szCs w:val="21"/>
        </w:rPr>
        <w:t>llende</w:t>
      </w:r>
      <w:r>
        <w:rPr>
          <w:rFonts w:ascii="Abadi" w:hAnsi="Abadi"/>
          <w:sz w:val="21"/>
          <w:szCs w:val="21"/>
        </w:rPr>
        <w:t>,</w:t>
      </w:r>
      <w:r w:rsidRPr="00F92A81">
        <w:rPr>
          <w:rFonts w:ascii="Abadi" w:hAnsi="Abadi"/>
          <w:sz w:val="21"/>
          <w:szCs w:val="21"/>
        </w:rPr>
        <w:t xml:space="preserve"> Celaya y compartimos esa infraestructura que es una presa con San Luis Potosí</w:t>
      </w:r>
      <w:r>
        <w:rPr>
          <w:rFonts w:ascii="Abadi" w:hAnsi="Abadi"/>
          <w:sz w:val="21"/>
          <w:szCs w:val="21"/>
        </w:rPr>
        <w:t>,</w:t>
      </w:r>
      <w:r w:rsidRPr="00F92A81">
        <w:rPr>
          <w:rFonts w:ascii="Abadi" w:hAnsi="Abadi"/>
          <w:sz w:val="21"/>
          <w:szCs w:val="21"/>
        </w:rPr>
        <w:t xml:space="preserve"> se le otorga 1 m</w:t>
      </w:r>
      <w:r>
        <w:rPr>
          <w:rFonts w:ascii="Abadi" w:hAnsi="Abadi"/>
          <w:sz w:val="21"/>
          <w:szCs w:val="21"/>
        </w:rPr>
        <w:t>etro</w:t>
      </w:r>
      <w:r w:rsidRPr="00F92A81">
        <w:rPr>
          <w:rFonts w:ascii="Abadi" w:hAnsi="Abadi"/>
          <w:sz w:val="21"/>
          <w:szCs w:val="21"/>
        </w:rPr>
        <w:t xml:space="preserve"> cúbico</w:t>
      </w:r>
      <w:r>
        <w:rPr>
          <w:rFonts w:ascii="Abadi" w:hAnsi="Abadi"/>
          <w:sz w:val="21"/>
          <w:szCs w:val="21"/>
        </w:rPr>
        <w:t>,</w:t>
      </w:r>
      <w:r w:rsidRPr="00F92A81">
        <w:rPr>
          <w:rFonts w:ascii="Abadi" w:hAnsi="Abadi"/>
          <w:sz w:val="21"/>
          <w:szCs w:val="21"/>
        </w:rPr>
        <w:t xml:space="preserve"> estamos hablando de 30</w:t>
      </w:r>
      <w:r>
        <w:rPr>
          <w:rFonts w:ascii="Abadi" w:hAnsi="Abadi"/>
          <w:sz w:val="21"/>
          <w:szCs w:val="21"/>
        </w:rPr>
        <w:t>,</w:t>
      </w:r>
      <w:r w:rsidRPr="00F92A81">
        <w:rPr>
          <w:rFonts w:ascii="Abadi" w:hAnsi="Abadi"/>
          <w:sz w:val="21"/>
          <w:szCs w:val="21"/>
        </w:rPr>
        <w:t>000</w:t>
      </w:r>
      <w:r>
        <w:rPr>
          <w:rFonts w:ascii="Abadi" w:hAnsi="Abadi"/>
          <w:sz w:val="21"/>
          <w:szCs w:val="21"/>
        </w:rPr>
        <w:t>,</w:t>
      </w:r>
      <w:r w:rsidRPr="00F92A81">
        <w:rPr>
          <w:rFonts w:ascii="Abadi" w:hAnsi="Abadi"/>
          <w:sz w:val="21"/>
          <w:szCs w:val="21"/>
        </w:rPr>
        <w:t>000 de metros cúbicos anuales</w:t>
      </w:r>
      <w:r>
        <w:rPr>
          <w:rFonts w:ascii="Abadi" w:hAnsi="Abadi"/>
          <w:sz w:val="21"/>
          <w:szCs w:val="21"/>
        </w:rPr>
        <w:t>.</w:t>
      </w:r>
      <w:r w:rsidRPr="00F92A81">
        <w:rPr>
          <w:rFonts w:ascii="Abadi" w:hAnsi="Abadi"/>
          <w:sz w:val="21"/>
          <w:szCs w:val="21"/>
        </w:rPr>
        <w:t xml:space="preserve"> </w:t>
      </w:r>
      <w:r>
        <w:rPr>
          <w:rFonts w:ascii="Abadi" w:hAnsi="Abadi"/>
          <w:sz w:val="21"/>
          <w:szCs w:val="21"/>
        </w:rPr>
        <w:t>Se hizo</w:t>
      </w:r>
      <w:r w:rsidRPr="00F92A81">
        <w:rPr>
          <w:rFonts w:ascii="Abadi" w:hAnsi="Abadi"/>
          <w:sz w:val="21"/>
          <w:szCs w:val="21"/>
        </w:rPr>
        <w:t xml:space="preserve"> otra en vaqueros</w:t>
      </w:r>
      <w:r>
        <w:rPr>
          <w:rFonts w:ascii="Abadi" w:hAnsi="Abadi"/>
          <w:sz w:val="21"/>
          <w:szCs w:val="21"/>
        </w:rPr>
        <w:t>,</w:t>
      </w:r>
      <w:r w:rsidRPr="00F92A81">
        <w:rPr>
          <w:rFonts w:ascii="Abadi" w:hAnsi="Abadi"/>
          <w:sz w:val="21"/>
          <w:szCs w:val="21"/>
        </w:rPr>
        <w:t xml:space="preserve"> en San Luis de La Paz</w:t>
      </w:r>
      <w:r>
        <w:rPr>
          <w:rFonts w:ascii="Abadi" w:hAnsi="Abadi"/>
          <w:sz w:val="21"/>
          <w:szCs w:val="21"/>
        </w:rPr>
        <w:t>,</w:t>
      </w:r>
      <w:r w:rsidRPr="00F92A81">
        <w:rPr>
          <w:rFonts w:ascii="Abadi" w:hAnsi="Abadi"/>
          <w:sz w:val="21"/>
          <w:szCs w:val="21"/>
        </w:rPr>
        <w:t xml:space="preserve"> por la necesidad del agua y está pendiente un proyecto muy importante</w:t>
      </w:r>
      <w:r>
        <w:rPr>
          <w:rFonts w:ascii="Abadi" w:hAnsi="Abadi"/>
          <w:sz w:val="21"/>
          <w:szCs w:val="21"/>
        </w:rPr>
        <w:t>,</w:t>
      </w:r>
      <w:r w:rsidRPr="00F92A81">
        <w:rPr>
          <w:rFonts w:ascii="Abadi" w:hAnsi="Abadi"/>
          <w:sz w:val="21"/>
          <w:szCs w:val="21"/>
        </w:rPr>
        <w:t xml:space="preserve"> que los invito a conocer</w:t>
      </w:r>
      <w:r>
        <w:rPr>
          <w:rFonts w:ascii="Abadi" w:hAnsi="Abadi"/>
          <w:sz w:val="21"/>
          <w:szCs w:val="21"/>
        </w:rPr>
        <w:t>,</w:t>
      </w:r>
      <w:r w:rsidRPr="00F92A81">
        <w:rPr>
          <w:rFonts w:ascii="Abadi" w:hAnsi="Abadi"/>
          <w:sz w:val="21"/>
          <w:szCs w:val="21"/>
        </w:rPr>
        <w:t xml:space="preserve"> el proyecto el zapotillo</w:t>
      </w:r>
      <w:r>
        <w:rPr>
          <w:rFonts w:ascii="Abadi" w:hAnsi="Abadi"/>
          <w:sz w:val="21"/>
          <w:szCs w:val="21"/>
        </w:rPr>
        <w:t>,</w:t>
      </w:r>
      <w:r w:rsidRPr="00F92A81">
        <w:rPr>
          <w:rFonts w:ascii="Abadi" w:hAnsi="Abadi"/>
          <w:sz w:val="21"/>
          <w:szCs w:val="21"/>
        </w:rPr>
        <w:t xml:space="preserve"> un agua para compartir con Jalisco y Guanajuato</w:t>
      </w:r>
      <w:r>
        <w:rPr>
          <w:rFonts w:ascii="Abadi" w:hAnsi="Abadi"/>
          <w:sz w:val="21"/>
          <w:szCs w:val="21"/>
        </w:rPr>
        <w:t>.</w:t>
      </w:r>
      <w:r w:rsidRPr="00F92A81">
        <w:rPr>
          <w:rFonts w:ascii="Abadi" w:hAnsi="Abadi"/>
          <w:sz w:val="21"/>
          <w:szCs w:val="21"/>
        </w:rPr>
        <w:t xml:space="preserve"> </w:t>
      </w:r>
    </w:p>
    <w:p w14:paraId="033A0F07" w14:textId="77777777" w:rsidR="00090769" w:rsidRDefault="00090769" w:rsidP="00090769">
      <w:pPr>
        <w:jc w:val="both"/>
        <w:rPr>
          <w:rFonts w:ascii="Abadi" w:hAnsi="Abadi"/>
          <w:sz w:val="21"/>
          <w:szCs w:val="21"/>
        </w:rPr>
      </w:pPr>
      <w:r>
        <w:rPr>
          <w:rFonts w:ascii="Abadi" w:hAnsi="Abadi"/>
          <w:sz w:val="21"/>
          <w:szCs w:val="21"/>
        </w:rPr>
        <w:t>- A</w:t>
      </w:r>
      <w:r w:rsidRPr="00F92A81">
        <w:rPr>
          <w:rFonts w:ascii="Abadi" w:hAnsi="Abadi"/>
          <w:sz w:val="21"/>
          <w:szCs w:val="21"/>
        </w:rPr>
        <w:t>sí como el agua no tiene color</w:t>
      </w:r>
      <w:r>
        <w:rPr>
          <w:rFonts w:ascii="Abadi" w:hAnsi="Abadi"/>
          <w:sz w:val="21"/>
          <w:szCs w:val="21"/>
        </w:rPr>
        <w:t>,</w:t>
      </w:r>
      <w:r w:rsidRPr="00F92A81">
        <w:rPr>
          <w:rFonts w:ascii="Abadi" w:hAnsi="Abadi"/>
          <w:sz w:val="21"/>
          <w:szCs w:val="21"/>
        </w:rPr>
        <w:t xml:space="preserve"> tampoco tiene fronteras</w:t>
      </w:r>
      <w:r>
        <w:rPr>
          <w:rFonts w:ascii="Abadi" w:hAnsi="Abadi"/>
          <w:sz w:val="21"/>
          <w:szCs w:val="21"/>
        </w:rPr>
        <w:t>,</w:t>
      </w:r>
      <w:r w:rsidRPr="00F92A81">
        <w:rPr>
          <w:rFonts w:ascii="Abadi" w:hAnsi="Abadi"/>
          <w:sz w:val="21"/>
          <w:szCs w:val="21"/>
        </w:rPr>
        <w:t xml:space="preserve"> nadie</w:t>
      </w:r>
      <w:r>
        <w:rPr>
          <w:rFonts w:ascii="Abadi" w:hAnsi="Abadi"/>
          <w:sz w:val="21"/>
          <w:szCs w:val="21"/>
        </w:rPr>
        <w:t>,</w:t>
      </w:r>
      <w:r w:rsidRPr="00F92A81">
        <w:rPr>
          <w:rFonts w:ascii="Abadi" w:hAnsi="Abadi"/>
          <w:sz w:val="21"/>
          <w:szCs w:val="21"/>
        </w:rPr>
        <w:t xml:space="preserve"> absolutamente nadie es dueño de este recurso natural que es un recurso finito</w:t>
      </w:r>
      <w:r>
        <w:rPr>
          <w:rFonts w:ascii="Abadi" w:hAnsi="Abadi"/>
          <w:sz w:val="21"/>
          <w:szCs w:val="21"/>
        </w:rPr>
        <w:t>,</w:t>
      </w:r>
      <w:r w:rsidRPr="00F92A81">
        <w:rPr>
          <w:rFonts w:ascii="Abadi" w:hAnsi="Abadi"/>
          <w:sz w:val="21"/>
          <w:szCs w:val="21"/>
        </w:rPr>
        <w:t xml:space="preserve"> al que los invito a que trabajemos juntos no por nosotros por los que vienen detrás de nosotros</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s una obligación con nuestros jóvenes</w:t>
      </w:r>
      <w:r>
        <w:rPr>
          <w:rFonts w:ascii="Abadi" w:hAnsi="Abadi"/>
          <w:sz w:val="21"/>
          <w:szCs w:val="21"/>
        </w:rPr>
        <w:t>,</w:t>
      </w:r>
      <w:r w:rsidRPr="00F92A81">
        <w:rPr>
          <w:rFonts w:ascii="Abadi" w:hAnsi="Abadi"/>
          <w:sz w:val="21"/>
          <w:szCs w:val="21"/>
        </w:rPr>
        <w:t xml:space="preserve"> con nuestros adultos</w:t>
      </w:r>
      <w:r>
        <w:rPr>
          <w:rFonts w:ascii="Abadi" w:hAnsi="Abadi"/>
          <w:sz w:val="21"/>
          <w:szCs w:val="21"/>
        </w:rPr>
        <w:t>,</w:t>
      </w:r>
      <w:r w:rsidRPr="00F92A81">
        <w:rPr>
          <w:rFonts w:ascii="Abadi" w:hAnsi="Abadi"/>
          <w:sz w:val="21"/>
          <w:szCs w:val="21"/>
        </w:rPr>
        <w:t xml:space="preserve"> con todos los seres humanos</w:t>
      </w:r>
      <w:r>
        <w:rPr>
          <w:rFonts w:ascii="Abadi" w:hAnsi="Abadi"/>
          <w:sz w:val="21"/>
          <w:szCs w:val="21"/>
        </w:rPr>
        <w:t>.</w:t>
      </w:r>
      <w:r w:rsidRPr="00F92A81">
        <w:rPr>
          <w:rFonts w:ascii="Abadi" w:hAnsi="Abadi"/>
          <w:sz w:val="21"/>
          <w:szCs w:val="21"/>
        </w:rPr>
        <w:t xml:space="preserve"> </w:t>
      </w:r>
      <w:r>
        <w:rPr>
          <w:rFonts w:ascii="Abadi" w:hAnsi="Abadi"/>
          <w:sz w:val="21"/>
          <w:szCs w:val="21"/>
        </w:rPr>
        <w:t>Y</w:t>
      </w:r>
      <w:r w:rsidRPr="00F92A81">
        <w:rPr>
          <w:rFonts w:ascii="Abadi" w:hAnsi="Abadi"/>
          <w:sz w:val="21"/>
          <w:szCs w:val="21"/>
        </w:rPr>
        <w:t xml:space="preserve"> aquí me permito hacer un reconocimiento a los municipios</w:t>
      </w:r>
      <w:r>
        <w:rPr>
          <w:rFonts w:ascii="Abadi" w:hAnsi="Abadi"/>
          <w:sz w:val="21"/>
          <w:szCs w:val="21"/>
        </w:rPr>
        <w:t>,</w:t>
      </w:r>
      <w:r w:rsidRPr="00F92A81">
        <w:rPr>
          <w:rFonts w:ascii="Abadi" w:hAnsi="Abadi"/>
          <w:sz w:val="21"/>
          <w:szCs w:val="21"/>
        </w:rPr>
        <w:t xml:space="preserve"> a la federación</w:t>
      </w:r>
      <w:r>
        <w:rPr>
          <w:rFonts w:ascii="Abadi" w:hAnsi="Abadi"/>
          <w:sz w:val="21"/>
          <w:szCs w:val="21"/>
        </w:rPr>
        <w:t>,</w:t>
      </w:r>
      <w:r w:rsidRPr="00F92A81">
        <w:rPr>
          <w:rFonts w:ascii="Abadi" w:hAnsi="Abadi"/>
          <w:sz w:val="21"/>
          <w:szCs w:val="21"/>
        </w:rPr>
        <w:t xml:space="preserve"> al estado y a los organismos operadores</w:t>
      </w:r>
      <w:r>
        <w:rPr>
          <w:rFonts w:ascii="Abadi" w:hAnsi="Abadi"/>
          <w:sz w:val="21"/>
          <w:szCs w:val="21"/>
        </w:rPr>
        <w:t>,</w:t>
      </w:r>
      <w:r w:rsidRPr="00F92A81">
        <w:rPr>
          <w:rFonts w:ascii="Abadi" w:hAnsi="Abadi"/>
          <w:sz w:val="21"/>
          <w:szCs w:val="21"/>
        </w:rPr>
        <w:t xml:space="preserve"> por la prestación que han tenido de este servicio durante la p</w:t>
      </w:r>
      <w:r>
        <w:rPr>
          <w:rFonts w:ascii="Abadi" w:hAnsi="Abadi"/>
          <w:sz w:val="21"/>
          <w:szCs w:val="21"/>
        </w:rPr>
        <w:t>andemia.</w:t>
      </w:r>
      <w:r w:rsidRPr="00F92A81">
        <w:rPr>
          <w:rFonts w:ascii="Abadi" w:hAnsi="Abadi"/>
          <w:sz w:val="21"/>
          <w:szCs w:val="21"/>
        </w:rPr>
        <w:t xml:space="preserve"> </w:t>
      </w:r>
      <w:r>
        <w:rPr>
          <w:rFonts w:ascii="Abadi" w:hAnsi="Abadi"/>
          <w:sz w:val="21"/>
          <w:szCs w:val="21"/>
        </w:rPr>
        <w:t>P</w:t>
      </w:r>
      <w:r w:rsidRPr="00F92A81">
        <w:rPr>
          <w:rFonts w:ascii="Abadi" w:hAnsi="Abadi"/>
          <w:sz w:val="21"/>
          <w:szCs w:val="21"/>
        </w:rPr>
        <w:t>restadores que nunca descansaron</w:t>
      </w:r>
      <w:r>
        <w:rPr>
          <w:rFonts w:ascii="Abadi" w:hAnsi="Abadi"/>
          <w:sz w:val="21"/>
          <w:szCs w:val="21"/>
        </w:rPr>
        <w:t>,</w:t>
      </w:r>
      <w:r w:rsidRPr="00F92A81">
        <w:rPr>
          <w:rFonts w:ascii="Abadi" w:hAnsi="Abadi"/>
          <w:sz w:val="21"/>
          <w:szCs w:val="21"/>
        </w:rPr>
        <w:t xml:space="preserve"> para que todos los guanajuatenses contarán con agua de calidad en sus hogares</w:t>
      </w:r>
      <w:r>
        <w:rPr>
          <w:rFonts w:ascii="Abadi" w:hAnsi="Abadi"/>
          <w:sz w:val="21"/>
          <w:szCs w:val="21"/>
        </w:rPr>
        <w:t>.</w:t>
      </w:r>
      <w:r w:rsidRPr="00F92A81">
        <w:rPr>
          <w:rFonts w:ascii="Abadi" w:hAnsi="Abadi"/>
          <w:sz w:val="21"/>
          <w:szCs w:val="21"/>
        </w:rPr>
        <w:t xml:space="preserve"> </w:t>
      </w:r>
    </w:p>
    <w:p w14:paraId="0330A5D0" w14:textId="77777777" w:rsidR="00090769" w:rsidRDefault="00090769" w:rsidP="00090769">
      <w:pPr>
        <w:jc w:val="both"/>
        <w:rPr>
          <w:rFonts w:ascii="Abadi" w:hAnsi="Abadi"/>
          <w:sz w:val="21"/>
          <w:szCs w:val="21"/>
        </w:rPr>
      </w:pPr>
    </w:p>
    <w:p w14:paraId="655F27C7" w14:textId="5FD82C84" w:rsidR="00090769" w:rsidRDefault="00090769" w:rsidP="00090769">
      <w:pPr>
        <w:jc w:val="both"/>
        <w:rPr>
          <w:rFonts w:ascii="Abadi" w:hAnsi="Abadi"/>
          <w:sz w:val="21"/>
          <w:szCs w:val="21"/>
        </w:rPr>
      </w:pPr>
      <w:r>
        <w:rPr>
          <w:rFonts w:ascii="Abadi" w:hAnsi="Abadi"/>
          <w:sz w:val="21"/>
          <w:szCs w:val="21"/>
        </w:rPr>
        <w:t>- E</w:t>
      </w:r>
      <w:r w:rsidRPr="00F92A81">
        <w:rPr>
          <w:rFonts w:ascii="Abadi" w:hAnsi="Abadi"/>
          <w:sz w:val="21"/>
          <w:szCs w:val="21"/>
        </w:rPr>
        <w:t>s cuanto</w:t>
      </w:r>
      <w:r>
        <w:rPr>
          <w:rFonts w:ascii="Abadi" w:hAnsi="Abadi"/>
          <w:sz w:val="21"/>
          <w:szCs w:val="21"/>
        </w:rPr>
        <w:t>,</w:t>
      </w:r>
      <w:r w:rsidRPr="00F92A81">
        <w:rPr>
          <w:rFonts w:ascii="Abadi" w:hAnsi="Abadi"/>
          <w:sz w:val="21"/>
          <w:szCs w:val="21"/>
        </w:rPr>
        <w:t xml:space="preserve"> gracias</w:t>
      </w:r>
      <w:r>
        <w:rPr>
          <w:rFonts w:ascii="Abadi" w:hAnsi="Abadi"/>
          <w:sz w:val="21"/>
          <w:szCs w:val="21"/>
        </w:rPr>
        <w:t>.</w:t>
      </w:r>
    </w:p>
    <w:p w14:paraId="04629291" w14:textId="77777777" w:rsidR="00090769" w:rsidRDefault="00090769" w:rsidP="00090769">
      <w:pPr>
        <w:jc w:val="both"/>
        <w:rPr>
          <w:rFonts w:ascii="Abadi" w:hAnsi="Abadi"/>
          <w:b/>
          <w:bCs/>
          <w:sz w:val="21"/>
          <w:szCs w:val="21"/>
        </w:rPr>
      </w:pPr>
    </w:p>
    <w:p w14:paraId="0E85EBE5" w14:textId="549D8557" w:rsidR="00090769" w:rsidRDefault="00090769" w:rsidP="00090769">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G</w:t>
      </w:r>
      <w:r w:rsidRPr="00F92A81">
        <w:rPr>
          <w:rFonts w:ascii="Abadi" w:hAnsi="Abadi"/>
          <w:sz w:val="21"/>
          <w:szCs w:val="21"/>
        </w:rPr>
        <w:t>racias a usted diputada</w:t>
      </w:r>
      <w:r>
        <w:rPr>
          <w:rFonts w:ascii="Abadi" w:hAnsi="Abadi"/>
          <w:sz w:val="21"/>
          <w:szCs w:val="21"/>
        </w:rPr>
        <w:t>. C</w:t>
      </w:r>
      <w:r w:rsidRPr="00F92A81">
        <w:rPr>
          <w:rFonts w:ascii="Abadi" w:hAnsi="Abadi"/>
          <w:sz w:val="21"/>
          <w:szCs w:val="21"/>
        </w:rPr>
        <w:t xml:space="preserve">orresponde el uso de la voz a la diputada Ruth Noemí </w:t>
      </w:r>
      <w:r>
        <w:rPr>
          <w:rFonts w:ascii="Abadi" w:hAnsi="Abadi"/>
          <w:sz w:val="21"/>
          <w:szCs w:val="21"/>
        </w:rPr>
        <w:t>Tis</w:t>
      </w:r>
      <w:r w:rsidRPr="00F92A81">
        <w:rPr>
          <w:rFonts w:ascii="Abadi" w:hAnsi="Abadi"/>
          <w:sz w:val="21"/>
          <w:szCs w:val="21"/>
        </w:rPr>
        <w:t>car</w:t>
      </w:r>
      <w:r>
        <w:rPr>
          <w:rFonts w:ascii="Abadi" w:hAnsi="Abadi"/>
          <w:sz w:val="21"/>
          <w:szCs w:val="21"/>
        </w:rPr>
        <w:t>e</w:t>
      </w:r>
      <w:r w:rsidRPr="00F92A81">
        <w:rPr>
          <w:rFonts w:ascii="Abadi" w:hAnsi="Abadi"/>
          <w:sz w:val="21"/>
          <w:szCs w:val="21"/>
        </w:rPr>
        <w:t xml:space="preserve">ño Agoitia a quien solicitó haga uso de </w:t>
      </w:r>
      <w:proofErr w:type="gramStart"/>
      <w:r w:rsidRPr="00F92A81">
        <w:rPr>
          <w:rFonts w:ascii="Abadi" w:hAnsi="Abadi"/>
          <w:sz w:val="21"/>
          <w:szCs w:val="21"/>
        </w:rPr>
        <w:t>la misma</w:t>
      </w:r>
      <w:proofErr w:type="gramEnd"/>
      <w:r>
        <w:rPr>
          <w:rFonts w:ascii="Abadi" w:hAnsi="Abadi"/>
          <w:sz w:val="21"/>
          <w:szCs w:val="21"/>
        </w:rPr>
        <w:t xml:space="preserve">, </w:t>
      </w:r>
      <w:r w:rsidRPr="00F92A81">
        <w:rPr>
          <w:rFonts w:ascii="Abadi" w:hAnsi="Abadi"/>
          <w:sz w:val="21"/>
          <w:szCs w:val="21"/>
        </w:rPr>
        <w:t>tiene usted hasta 10 minutos</w:t>
      </w:r>
      <w:r>
        <w:rPr>
          <w:rFonts w:ascii="Abadi" w:hAnsi="Abadi"/>
          <w:sz w:val="21"/>
          <w:szCs w:val="21"/>
        </w:rPr>
        <w:t>.</w:t>
      </w:r>
      <w:r w:rsidRPr="00F92A81">
        <w:rPr>
          <w:rFonts w:ascii="Abadi" w:hAnsi="Abadi"/>
          <w:sz w:val="21"/>
          <w:szCs w:val="21"/>
        </w:rPr>
        <w:t xml:space="preserve"> </w:t>
      </w:r>
      <w:r>
        <w:rPr>
          <w:rFonts w:ascii="Abadi" w:hAnsi="Abadi"/>
          <w:sz w:val="21"/>
          <w:szCs w:val="21"/>
        </w:rPr>
        <w:t>A</w:t>
      </w:r>
      <w:r w:rsidRPr="00F92A81">
        <w:rPr>
          <w:rFonts w:ascii="Abadi" w:hAnsi="Abadi"/>
          <w:sz w:val="21"/>
          <w:szCs w:val="21"/>
        </w:rPr>
        <w:t>delant</w:t>
      </w:r>
      <w:r>
        <w:rPr>
          <w:rFonts w:ascii="Abadi" w:hAnsi="Abadi"/>
          <w:sz w:val="21"/>
          <w:szCs w:val="21"/>
        </w:rPr>
        <w:t>e diputada.</w:t>
      </w:r>
    </w:p>
    <w:p w14:paraId="3FAE7B41" w14:textId="77777777" w:rsidR="00090769" w:rsidRDefault="00090769" w:rsidP="00090769">
      <w:pPr>
        <w:jc w:val="both"/>
        <w:rPr>
          <w:rFonts w:ascii="Abadi" w:hAnsi="Abadi"/>
          <w:b/>
          <w:bCs/>
          <w:sz w:val="21"/>
          <w:szCs w:val="21"/>
        </w:rPr>
      </w:pPr>
    </w:p>
    <w:p w14:paraId="42B75834" w14:textId="3A112B14" w:rsidR="00090769" w:rsidRDefault="00090769" w:rsidP="00090769">
      <w:pPr>
        <w:jc w:val="center"/>
        <w:rPr>
          <w:rFonts w:ascii="Abadi" w:hAnsi="Abadi"/>
          <w:b/>
          <w:bCs/>
          <w:sz w:val="21"/>
          <w:szCs w:val="21"/>
        </w:rPr>
      </w:pPr>
      <w:r w:rsidRPr="00957695">
        <w:rPr>
          <w:rFonts w:ascii="Abadi" w:hAnsi="Abadi"/>
          <w:b/>
          <w:bCs/>
          <w:sz w:val="21"/>
          <w:szCs w:val="21"/>
        </w:rPr>
        <w:t xml:space="preserve">(Sube a tribuna la </w:t>
      </w:r>
      <w:r>
        <w:rPr>
          <w:rFonts w:ascii="Abadi" w:hAnsi="Abadi"/>
          <w:b/>
          <w:bCs/>
          <w:sz w:val="21"/>
          <w:szCs w:val="21"/>
        </w:rPr>
        <w:t xml:space="preserve">diputada </w:t>
      </w:r>
      <w:r w:rsidRPr="00EE517B">
        <w:rPr>
          <w:rFonts w:ascii="Abadi" w:hAnsi="Abadi"/>
          <w:b/>
          <w:bCs/>
          <w:sz w:val="21"/>
          <w:szCs w:val="21"/>
        </w:rPr>
        <w:t>Ruth Noemí Tiscareño Agoitia</w:t>
      </w:r>
      <w:r w:rsidRPr="00957695">
        <w:rPr>
          <w:rFonts w:ascii="Abadi" w:hAnsi="Abadi"/>
          <w:b/>
          <w:bCs/>
          <w:sz w:val="21"/>
          <w:szCs w:val="21"/>
        </w:rPr>
        <w:t xml:space="preserve"> para hablar de su tema de interés general “</w:t>
      </w:r>
      <w:r>
        <w:rPr>
          <w:rFonts w:ascii="Abadi" w:hAnsi="Abadi"/>
          <w:b/>
          <w:bCs/>
          <w:sz w:val="21"/>
          <w:szCs w:val="21"/>
        </w:rPr>
        <w:t>Estado de derecho e instituciones</w:t>
      </w:r>
      <w:r w:rsidRPr="00957695">
        <w:rPr>
          <w:rFonts w:ascii="Abadi" w:hAnsi="Abadi"/>
          <w:b/>
          <w:bCs/>
          <w:sz w:val="21"/>
          <w:szCs w:val="21"/>
        </w:rPr>
        <w:t>”)</w:t>
      </w:r>
    </w:p>
    <w:p w14:paraId="5F2F287B" w14:textId="77777777" w:rsidR="00090769" w:rsidRDefault="00090769" w:rsidP="00090769">
      <w:pPr>
        <w:jc w:val="center"/>
        <w:rPr>
          <w:rFonts w:ascii="Abadi" w:hAnsi="Abadi"/>
          <w:b/>
          <w:bCs/>
          <w:sz w:val="21"/>
          <w:szCs w:val="21"/>
        </w:rPr>
      </w:pPr>
    </w:p>
    <w:p w14:paraId="7F5A8F3C" w14:textId="4828AAD1" w:rsidR="00090769" w:rsidRDefault="0000413F" w:rsidP="00090769">
      <w:pPr>
        <w:jc w:val="center"/>
        <w:rPr>
          <w:rFonts w:ascii="Abadi" w:hAnsi="Abadi"/>
          <w:b/>
          <w:bCs/>
          <w:sz w:val="21"/>
          <w:szCs w:val="21"/>
        </w:rPr>
      </w:pPr>
      <w:r>
        <w:rPr>
          <w:noProof/>
        </w:rPr>
        <w:drawing>
          <wp:inline distT="0" distB="0" distL="0" distR="0" wp14:anchorId="5B2DEE83" wp14:editId="405A08DD">
            <wp:extent cx="1718310" cy="966477"/>
            <wp:effectExtent l="133350" t="114300" r="148590" b="138430"/>
            <wp:docPr id="21326375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37543" name=""/>
                    <pic:cNvPicPr/>
                  </pic:nvPicPr>
                  <pic:blipFill>
                    <a:blip r:embed="rId83"/>
                    <a:stretch>
                      <a:fillRect/>
                    </a:stretch>
                  </pic:blipFill>
                  <pic:spPr>
                    <a:xfrm>
                      <a:off x="0" y="0"/>
                      <a:ext cx="1728172" cy="9720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4B814F0" w14:textId="77777777" w:rsidR="00AB04F7" w:rsidRDefault="00AB04F7" w:rsidP="00F138E7">
      <w:pPr>
        <w:jc w:val="both"/>
        <w:rPr>
          <w:rFonts w:ascii="Abadi" w:hAnsi="Abadi"/>
          <w:b/>
          <w:sz w:val="21"/>
          <w:szCs w:val="21"/>
        </w:rPr>
      </w:pPr>
    </w:p>
    <w:p w14:paraId="76CE4F5C" w14:textId="77777777" w:rsidR="00D06D61" w:rsidRDefault="00D06D61" w:rsidP="00D06D61">
      <w:pPr>
        <w:jc w:val="both"/>
        <w:rPr>
          <w:rFonts w:ascii="Abadi" w:hAnsi="Abadi"/>
          <w:sz w:val="21"/>
          <w:szCs w:val="21"/>
        </w:rPr>
      </w:pPr>
      <w:r>
        <w:rPr>
          <w:rFonts w:ascii="Abadi" w:hAnsi="Abadi"/>
          <w:sz w:val="21"/>
          <w:szCs w:val="21"/>
        </w:rPr>
        <w:t>- C</w:t>
      </w:r>
      <w:r w:rsidRPr="00F92A81">
        <w:rPr>
          <w:rFonts w:ascii="Abadi" w:hAnsi="Abadi"/>
          <w:sz w:val="21"/>
          <w:szCs w:val="21"/>
        </w:rPr>
        <w:t xml:space="preserve">on su venia </w:t>
      </w:r>
      <w:proofErr w:type="gramStart"/>
      <w:r>
        <w:rPr>
          <w:rFonts w:ascii="Abadi" w:hAnsi="Abadi"/>
          <w:sz w:val="21"/>
          <w:szCs w:val="21"/>
        </w:rPr>
        <w:t>P</w:t>
      </w:r>
      <w:r w:rsidRPr="00F92A81">
        <w:rPr>
          <w:rFonts w:ascii="Abadi" w:hAnsi="Abadi"/>
          <w:sz w:val="21"/>
          <w:szCs w:val="21"/>
        </w:rPr>
        <w:t>residente</w:t>
      </w:r>
      <w:proofErr w:type="gramEnd"/>
      <w:r w:rsidRPr="00F92A81">
        <w:rPr>
          <w:rFonts w:ascii="Abadi" w:hAnsi="Abadi"/>
          <w:sz w:val="21"/>
          <w:szCs w:val="21"/>
        </w:rPr>
        <w:t xml:space="preserve"> y con el permiso de mis compañeras y compañeros diputados</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l 01</w:t>
      </w:r>
      <w:r>
        <w:rPr>
          <w:rFonts w:ascii="Abadi" w:hAnsi="Abadi"/>
          <w:sz w:val="21"/>
          <w:szCs w:val="21"/>
        </w:rPr>
        <w:t xml:space="preserve"> de septiembre de </w:t>
      </w:r>
      <w:r w:rsidRPr="00F92A81">
        <w:rPr>
          <w:rFonts w:ascii="Abadi" w:hAnsi="Abadi"/>
          <w:sz w:val="21"/>
          <w:szCs w:val="21"/>
        </w:rPr>
        <w:t>1928 al pronunciar su cuarto y último informe de gobierno</w:t>
      </w:r>
      <w:r>
        <w:rPr>
          <w:rFonts w:ascii="Abadi" w:hAnsi="Abadi"/>
          <w:sz w:val="21"/>
          <w:szCs w:val="21"/>
        </w:rPr>
        <w:t>,</w:t>
      </w:r>
      <w:r w:rsidRPr="00F92A81">
        <w:rPr>
          <w:rFonts w:ascii="Abadi" w:hAnsi="Abadi"/>
          <w:sz w:val="21"/>
          <w:szCs w:val="21"/>
        </w:rPr>
        <w:t xml:space="preserve"> el general Plutarco Elías </w:t>
      </w:r>
      <w:r>
        <w:rPr>
          <w:rFonts w:ascii="Abadi" w:hAnsi="Abadi"/>
          <w:sz w:val="21"/>
          <w:szCs w:val="21"/>
        </w:rPr>
        <w:t>C</w:t>
      </w:r>
      <w:r w:rsidRPr="00F92A81">
        <w:rPr>
          <w:rFonts w:ascii="Abadi" w:hAnsi="Abadi"/>
          <w:sz w:val="21"/>
          <w:szCs w:val="21"/>
        </w:rPr>
        <w:t>alles</w:t>
      </w:r>
      <w:r>
        <w:rPr>
          <w:rFonts w:ascii="Abadi" w:hAnsi="Abadi"/>
          <w:sz w:val="21"/>
          <w:szCs w:val="21"/>
        </w:rPr>
        <w:t>,</w:t>
      </w:r>
      <w:r w:rsidRPr="00F92A81">
        <w:rPr>
          <w:rFonts w:ascii="Abadi" w:hAnsi="Abadi"/>
          <w:sz w:val="21"/>
          <w:szCs w:val="21"/>
        </w:rPr>
        <w:t xml:space="preserve"> declaró que en México había llegado el momento de pasar de la condición histórica del país</w:t>
      </w:r>
      <w:r>
        <w:rPr>
          <w:rFonts w:ascii="Abadi" w:hAnsi="Abadi"/>
          <w:sz w:val="21"/>
          <w:szCs w:val="21"/>
        </w:rPr>
        <w:t>,</w:t>
      </w:r>
      <w:r w:rsidRPr="00F92A81">
        <w:rPr>
          <w:rFonts w:ascii="Abadi" w:hAnsi="Abadi"/>
          <w:sz w:val="21"/>
          <w:szCs w:val="21"/>
        </w:rPr>
        <w:t xml:space="preserve"> de un solo hombre a una nación de instituciones y leyes</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 xml:space="preserve">a prevalencia de las leyes y la fortaleza de nuestras instituciones para regir las relaciones sociales es algo que se encuentra inscrito en el ADN del </w:t>
      </w:r>
      <w:r>
        <w:rPr>
          <w:rFonts w:ascii="Abadi" w:hAnsi="Abadi"/>
          <w:sz w:val="21"/>
          <w:szCs w:val="21"/>
        </w:rPr>
        <w:t>P</w:t>
      </w:r>
      <w:r w:rsidRPr="00F92A81">
        <w:rPr>
          <w:rFonts w:ascii="Abadi" w:hAnsi="Abadi"/>
          <w:sz w:val="21"/>
          <w:szCs w:val="21"/>
        </w:rPr>
        <w:t xml:space="preserve">artido </w:t>
      </w:r>
      <w:r>
        <w:rPr>
          <w:rFonts w:ascii="Abadi" w:hAnsi="Abadi"/>
          <w:sz w:val="21"/>
          <w:szCs w:val="21"/>
        </w:rPr>
        <w:t>R</w:t>
      </w:r>
      <w:r w:rsidRPr="00F92A81">
        <w:rPr>
          <w:rFonts w:ascii="Abadi" w:hAnsi="Abadi"/>
          <w:sz w:val="21"/>
          <w:szCs w:val="21"/>
        </w:rPr>
        <w:t xml:space="preserve">evolucionario </w:t>
      </w:r>
      <w:r>
        <w:rPr>
          <w:rFonts w:ascii="Abadi" w:hAnsi="Abadi"/>
          <w:sz w:val="21"/>
          <w:szCs w:val="21"/>
        </w:rPr>
        <w:t>I</w:t>
      </w:r>
      <w:r w:rsidRPr="00F92A81">
        <w:rPr>
          <w:rFonts w:ascii="Abadi" w:hAnsi="Abadi"/>
          <w:sz w:val="21"/>
          <w:szCs w:val="21"/>
        </w:rPr>
        <w:t>nstitucional</w:t>
      </w:r>
      <w:r>
        <w:rPr>
          <w:rFonts w:ascii="Abadi" w:hAnsi="Abadi"/>
          <w:sz w:val="21"/>
          <w:szCs w:val="21"/>
        </w:rPr>
        <w:t>.</w:t>
      </w:r>
      <w:r w:rsidRPr="00F92A81">
        <w:rPr>
          <w:rFonts w:ascii="Abadi" w:hAnsi="Abadi"/>
          <w:sz w:val="21"/>
          <w:szCs w:val="21"/>
        </w:rPr>
        <w:t xml:space="preserve"> </w:t>
      </w:r>
    </w:p>
    <w:p w14:paraId="4DDB2873" w14:textId="77777777" w:rsidR="00D06D61" w:rsidRDefault="00D06D61" w:rsidP="00D06D61">
      <w:pPr>
        <w:jc w:val="both"/>
        <w:rPr>
          <w:rFonts w:ascii="Abadi" w:hAnsi="Abadi"/>
          <w:sz w:val="21"/>
          <w:szCs w:val="21"/>
        </w:rPr>
      </w:pPr>
    </w:p>
    <w:p w14:paraId="63C785EA" w14:textId="38A93175" w:rsidR="00D06D61" w:rsidRDefault="00D06D61" w:rsidP="00D06D61">
      <w:pPr>
        <w:jc w:val="both"/>
        <w:rPr>
          <w:rFonts w:ascii="Abadi" w:hAnsi="Abadi"/>
          <w:sz w:val="21"/>
          <w:szCs w:val="21"/>
        </w:rPr>
      </w:pPr>
      <w:r>
        <w:rPr>
          <w:rFonts w:ascii="Abadi" w:hAnsi="Abadi"/>
          <w:sz w:val="21"/>
          <w:szCs w:val="21"/>
        </w:rPr>
        <w:t>- E</w:t>
      </w:r>
      <w:r w:rsidRPr="00F92A81">
        <w:rPr>
          <w:rFonts w:ascii="Abadi" w:hAnsi="Abadi"/>
          <w:sz w:val="21"/>
          <w:szCs w:val="21"/>
        </w:rPr>
        <w:t>n ese espíritu</w:t>
      </w:r>
      <w:r>
        <w:rPr>
          <w:rFonts w:ascii="Abadi" w:hAnsi="Abadi"/>
          <w:sz w:val="21"/>
          <w:szCs w:val="21"/>
        </w:rPr>
        <w:t>,</w:t>
      </w:r>
      <w:r w:rsidRPr="00F92A81">
        <w:rPr>
          <w:rFonts w:ascii="Abadi" w:hAnsi="Abadi"/>
          <w:sz w:val="21"/>
          <w:szCs w:val="21"/>
        </w:rPr>
        <w:t xml:space="preserve"> la semana pasada trajimos a esta</w:t>
      </w:r>
      <w:r>
        <w:rPr>
          <w:rFonts w:ascii="Abadi" w:hAnsi="Abadi"/>
          <w:sz w:val="21"/>
          <w:szCs w:val="21"/>
        </w:rPr>
        <w:t>,</w:t>
      </w:r>
      <w:r w:rsidRPr="00F92A81">
        <w:rPr>
          <w:rFonts w:ascii="Abadi" w:hAnsi="Abadi"/>
          <w:sz w:val="21"/>
          <w:szCs w:val="21"/>
        </w:rPr>
        <w:t xml:space="preserve"> la más alta tribuna del estado</w:t>
      </w:r>
      <w:r>
        <w:rPr>
          <w:rFonts w:ascii="Abadi" w:hAnsi="Abadi"/>
          <w:sz w:val="21"/>
          <w:szCs w:val="21"/>
        </w:rPr>
        <w:t>,</w:t>
      </w:r>
      <w:r w:rsidRPr="00F92A81">
        <w:rPr>
          <w:rFonts w:ascii="Abadi" w:hAnsi="Abadi"/>
          <w:sz w:val="21"/>
          <w:szCs w:val="21"/>
        </w:rPr>
        <w:t xml:space="preserve"> una preocupación por la falta de regularidad en una institución fundamental para la transparencia y para garantizar derechos fundamentales de los guanajuatenses</w:t>
      </w:r>
      <w:r>
        <w:rPr>
          <w:rFonts w:ascii="Abadi" w:hAnsi="Abadi"/>
          <w:sz w:val="21"/>
          <w:szCs w:val="21"/>
        </w:rPr>
        <w:t>.</w:t>
      </w:r>
      <w:r w:rsidRPr="00F92A81">
        <w:rPr>
          <w:rFonts w:ascii="Abadi" w:hAnsi="Abadi"/>
          <w:sz w:val="21"/>
          <w:szCs w:val="21"/>
        </w:rPr>
        <w:t xml:space="preserve"> </w:t>
      </w:r>
      <w:r>
        <w:rPr>
          <w:rFonts w:ascii="Abadi" w:hAnsi="Abadi"/>
          <w:sz w:val="21"/>
          <w:szCs w:val="21"/>
        </w:rPr>
        <w:t>C</w:t>
      </w:r>
      <w:r w:rsidRPr="00F92A81">
        <w:rPr>
          <w:rFonts w:ascii="Abadi" w:hAnsi="Abadi"/>
          <w:sz w:val="21"/>
          <w:szCs w:val="21"/>
        </w:rPr>
        <w:t>on el señalado objeto de no tolerar una falta normativa</w:t>
      </w:r>
      <w:r>
        <w:rPr>
          <w:rFonts w:ascii="Abadi" w:hAnsi="Abadi"/>
          <w:sz w:val="21"/>
          <w:szCs w:val="21"/>
        </w:rPr>
        <w:t>,</w:t>
      </w:r>
      <w:r w:rsidRPr="00F92A81">
        <w:rPr>
          <w:rFonts w:ascii="Abadi" w:hAnsi="Abadi"/>
          <w:sz w:val="21"/>
          <w:szCs w:val="21"/>
        </w:rPr>
        <w:t xml:space="preserve"> pretendimos exhortar al titular del poder ejecutivo para regularizar en uso de sus atribuciones</w:t>
      </w:r>
      <w:r>
        <w:rPr>
          <w:rFonts w:ascii="Abadi" w:hAnsi="Abadi"/>
          <w:sz w:val="21"/>
          <w:szCs w:val="21"/>
        </w:rPr>
        <w:t>,</w:t>
      </w:r>
      <w:r w:rsidRPr="00F92A81">
        <w:rPr>
          <w:rFonts w:ascii="Abadi" w:hAnsi="Abadi"/>
          <w:sz w:val="21"/>
          <w:szCs w:val="21"/>
        </w:rPr>
        <w:t xml:space="preserve"> la situación anómala que venía afectando la operación del instituto de acceso a la información pública del estado</w:t>
      </w:r>
      <w:r>
        <w:rPr>
          <w:rFonts w:ascii="Abadi" w:hAnsi="Abadi"/>
          <w:sz w:val="21"/>
          <w:szCs w:val="21"/>
        </w:rPr>
        <w:t>.</w:t>
      </w:r>
      <w:r w:rsidRPr="00F92A81">
        <w:rPr>
          <w:rFonts w:ascii="Abadi" w:hAnsi="Abadi"/>
          <w:sz w:val="21"/>
          <w:szCs w:val="21"/>
        </w:rPr>
        <w:t xml:space="preserve"> </w:t>
      </w:r>
    </w:p>
    <w:p w14:paraId="323AA307" w14:textId="77777777" w:rsidR="00D06D61" w:rsidRDefault="00D06D61" w:rsidP="00D06D61">
      <w:pPr>
        <w:jc w:val="both"/>
        <w:rPr>
          <w:rFonts w:ascii="Abadi" w:hAnsi="Abadi"/>
          <w:sz w:val="21"/>
          <w:szCs w:val="21"/>
        </w:rPr>
      </w:pPr>
    </w:p>
    <w:p w14:paraId="786947D5" w14:textId="6BABA089" w:rsidR="00D06D61" w:rsidRDefault="00D06D61" w:rsidP="00D06D61">
      <w:pPr>
        <w:jc w:val="both"/>
        <w:rPr>
          <w:rFonts w:ascii="Abadi" w:hAnsi="Abadi"/>
          <w:sz w:val="21"/>
          <w:szCs w:val="21"/>
        </w:rPr>
      </w:pPr>
      <w:r>
        <w:rPr>
          <w:rFonts w:ascii="Abadi" w:hAnsi="Abadi"/>
          <w:sz w:val="21"/>
          <w:szCs w:val="21"/>
        </w:rPr>
        <w:t>- H</w:t>
      </w:r>
      <w:r w:rsidRPr="00F92A81">
        <w:rPr>
          <w:rFonts w:ascii="Abadi" w:hAnsi="Abadi"/>
          <w:sz w:val="21"/>
          <w:szCs w:val="21"/>
        </w:rPr>
        <w:t>oy me entero y de verdad lo hago con gran gusto</w:t>
      </w:r>
      <w:r>
        <w:rPr>
          <w:rFonts w:ascii="Abadi" w:hAnsi="Abadi"/>
          <w:sz w:val="21"/>
          <w:szCs w:val="21"/>
        </w:rPr>
        <w:t>,</w:t>
      </w:r>
      <w:r w:rsidRPr="00F92A81">
        <w:rPr>
          <w:rFonts w:ascii="Abadi" w:hAnsi="Abadi"/>
          <w:sz w:val="21"/>
          <w:szCs w:val="21"/>
        </w:rPr>
        <w:t xml:space="preserve"> </w:t>
      </w:r>
      <w:proofErr w:type="gramStart"/>
      <w:r w:rsidRPr="00F92A81">
        <w:rPr>
          <w:rFonts w:ascii="Abadi" w:hAnsi="Abadi"/>
          <w:sz w:val="21"/>
          <w:szCs w:val="21"/>
        </w:rPr>
        <w:t>que</w:t>
      </w:r>
      <w:proofErr w:type="gramEnd"/>
      <w:r w:rsidRPr="00F92A81">
        <w:rPr>
          <w:rFonts w:ascii="Abadi" w:hAnsi="Abadi"/>
          <w:sz w:val="21"/>
          <w:szCs w:val="21"/>
        </w:rPr>
        <w:t xml:space="preserve"> por acuerdo de la </w:t>
      </w:r>
      <w:r>
        <w:rPr>
          <w:rFonts w:ascii="Abadi" w:hAnsi="Abadi"/>
          <w:sz w:val="21"/>
          <w:szCs w:val="21"/>
        </w:rPr>
        <w:t>J</w:t>
      </w:r>
      <w:r w:rsidRPr="00F92A81">
        <w:rPr>
          <w:rFonts w:ascii="Abadi" w:hAnsi="Abadi"/>
          <w:sz w:val="21"/>
          <w:szCs w:val="21"/>
        </w:rPr>
        <w:t xml:space="preserve">unta de </w:t>
      </w:r>
      <w:r>
        <w:rPr>
          <w:rFonts w:ascii="Abadi" w:hAnsi="Abadi"/>
          <w:sz w:val="21"/>
          <w:szCs w:val="21"/>
        </w:rPr>
        <w:t>G</w:t>
      </w:r>
      <w:r w:rsidRPr="00F92A81">
        <w:rPr>
          <w:rFonts w:ascii="Abadi" w:hAnsi="Abadi"/>
          <w:sz w:val="21"/>
          <w:szCs w:val="21"/>
        </w:rPr>
        <w:t xml:space="preserve">obierno y </w:t>
      </w:r>
      <w:r>
        <w:rPr>
          <w:rFonts w:ascii="Abadi" w:hAnsi="Abadi"/>
          <w:sz w:val="21"/>
          <w:szCs w:val="21"/>
        </w:rPr>
        <w:t>C</w:t>
      </w:r>
      <w:r w:rsidRPr="00F92A81">
        <w:rPr>
          <w:rFonts w:ascii="Abadi" w:hAnsi="Abadi"/>
          <w:sz w:val="21"/>
          <w:szCs w:val="21"/>
        </w:rPr>
        <w:t xml:space="preserve">oordinación </w:t>
      </w:r>
      <w:r>
        <w:rPr>
          <w:rFonts w:ascii="Abadi" w:hAnsi="Abadi"/>
          <w:sz w:val="21"/>
          <w:szCs w:val="21"/>
        </w:rPr>
        <w:t>P</w:t>
      </w:r>
      <w:r w:rsidRPr="00F92A81">
        <w:rPr>
          <w:rFonts w:ascii="Abadi" w:hAnsi="Abadi"/>
          <w:sz w:val="21"/>
          <w:szCs w:val="21"/>
        </w:rPr>
        <w:t>olítica de este órgano legislativo</w:t>
      </w:r>
      <w:r>
        <w:rPr>
          <w:rFonts w:ascii="Abadi" w:hAnsi="Abadi"/>
          <w:sz w:val="21"/>
          <w:szCs w:val="21"/>
        </w:rPr>
        <w:t>,</w:t>
      </w:r>
      <w:r w:rsidRPr="00F92A81">
        <w:rPr>
          <w:rFonts w:ascii="Abadi" w:hAnsi="Abadi"/>
          <w:sz w:val="21"/>
          <w:szCs w:val="21"/>
        </w:rPr>
        <w:t xml:space="preserve"> se ha dejado sin materia mi llamado de la semana pasada</w:t>
      </w:r>
      <w:r>
        <w:rPr>
          <w:rFonts w:ascii="Abadi" w:hAnsi="Abadi"/>
          <w:sz w:val="21"/>
          <w:szCs w:val="21"/>
        </w:rPr>
        <w:t>.</w:t>
      </w:r>
      <w:r w:rsidRPr="00F92A81">
        <w:rPr>
          <w:rFonts w:ascii="Abadi" w:hAnsi="Abadi"/>
          <w:sz w:val="21"/>
          <w:szCs w:val="21"/>
        </w:rPr>
        <w:t xml:space="preserve"> </w:t>
      </w:r>
      <w:r>
        <w:rPr>
          <w:rFonts w:ascii="Abadi" w:hAnsi="Abadi"/>
          <w:sz w:val="21"/>
          <w:szCs w:val="21"/>
        </w:rPr>
        <w:t>P</w:t>
      </w:r>
      <w:r w:rsidRPr="00F92A81">
        <w:rPr>
          <w:rFonts w:ascii="Abadi" w:hAnsi="Abadi"/>
          <w:sz w:val="21"/>
          <w:szCs w:val="21"/>
        </w:rPr>
        <w:t xml:space="preserve">ues resulta que entre la pasada sesión en que se dio entrada a mi solicitud y la fecha en que se reunió la </w:t>
      </w:r>
      <w:r>
        <w:rPr>
          <w:rFonts w:ascii="Abadi" w:hAnsi="Abadi"/>
          <w:sz w:val="21"/>
          <w:szCs w:val="21"/>
        </w:rPr>
        <w:t>J</w:t>
      </w:r>
      <w:r w:rsidRPr="00F92A81">
        <w:rPr>
          <w:rFonts w:ascii="Abadi" w:hAnsi="Abadi"/>
          <w:sz w:val="21"/>
          <w:szCs w:val="21"/>
        </w:rPr>
        <w:t xml:space="preserve">unta de </w:t>
      </w:r>
      <w:r>
        <w:rPr>
          <w:rFonts w:ascii="Abadi" w:hAnsi="Abadi"/>
          <w:sz w:val="21"/>
          <w:szCs w:val="21"/>
        </w:rPr>
        <w:t>G</w:t>
      </w:r>
      <w:r w:rsidRPr="00F92A81">
        <w:rPr>
          <w:rFonts w:ascii="Abadi" w:hAnsi="Abadi"/>
          <w:sz w:val="21"/>
          <w:szCs w:val="21"/>
        </w:rPr>
        <w:t xml:space="preserve">obierno y </w:t>
      </w:r>
      <w:r>
        <w:rPr>
          <w:rFonts w:ascii="Abadi" w:hAnsi="Abadi"/>
          <w:sz w:val="21"/>
          <w:szCs w:val="21"/>
        </w:rPr>
        <w:t>C</w:t>
      </w:r>
      <w:r w:rsidRPr="00F92A81">
        <w:rPr>
          <w:rFonts w:ascii="Abadi" w:hAnsi="Abadi"/>
          <w:sz w:val="21"/>
          <w:szCs w:val="21"/>
        </w:rPr>
        <w:t xml:space="preserve">oordinación </w:t>
      </w:r>
      <w:r>
        <w:rPr>
          <w:rFonts w:ascii="Abadi" w:hAnsi="Abadi"/>
          <w:sz w:val="21"/>
          <w:szCs w:val="21"/>
        </w:rPr>
        <w:t>P</w:t>
      </w:r>
      <w:r w:rsidRPr="00F92A81">
        <w:rPr>
          <w:rFonts w:ascii="Abadi" w:hAnsi="Abadi"/>
          <w:sz w:val="21"/>
          <w:szCs w:val="21"/>
        </w:rPr>
        <w:t>olítica</w:t>
      </w:r>
      <w:r>
        <w:rPr>
          <w:rFonts w:ascii="Abadi" w:hAnsi="Abadi"/>
          <w:sz w:val="21"/>
          <w:szCs w:val="21"/>
        </w:rPr>
        <w:t>,</w:t>
      </w:r>
      <w:r w:rsidRPr="00F92A81">
        <w:rPr>
          <w:rFonts w:ascii="Abadi" w:hAnsi="Abadi"/>
          <w:sz w:val="21"/>
          <w:szCs w:val="21"/>
        </w:rPr>
        <w:t xml:space="preserve"> a quien se turnó dicho proyecto</w:t>
      </w:r>
      <w:r>
        <w:rPr>
          <w:rFonts w:ascii="Abadi" w:hAnsi="Abadi"/>
          <w:sz w:val="21"/>
          <w:szCs w:val="21"/>
        </w:rPr>
        <w:t>,</w:t>
      </w:r>
      <w:r w:rsidRPr="00F92A81">
        <w:rPr>
          <w:rFonts w:ascii="Abadi" w:hAnsi="Abadi"/>
          <w:sz w:val="21"/>
          <w:szCs w:val="21"/>
        </w:rPr>
        <w:t xml:space="preserve"> el titular del ejecutivo del estado decidió emitir la convocatoria</w:t>
      </w:r>
      <w:r>
        <w:rPr>
          <w:rFonts w:ascii="Abadi" w:hAnsi="Abadi"/>
          <w:sz w:val="21"/>
          <w:szCs w:val="21"/>
        </w:rPr>
        <w:t>,</w:t>
      </w:r>
      <w:r w:rsidRPr="00F92A81">
        <w:rPr>
          <w:rFonts w:ascii="Abadi" w:hAnsi="Abadi"/>
          <w:sz w:val="21"/>
          <w:szCs w:val="21"/>
        </w:rPr>
        <w:t xml:space="preserve"> después de casi 2 años</w:t>
      </w:r>
      <w:r>
        <w:rPr>
          <w:rFonts w:ascii="Abadi" w:hAnsi="Abadi"/>
          <w:sz w:val="21"/>
          <w:szCs w:val="21"/>
        </w:rPr>
        <w:t>,</w:t>
      </w:r>
      <w:r w:rsidRPr="00F92A81">
        <w:rPr>
          <w:rFonts w:ascii="Abadi" w:hAnsi="Abadi"/>
          <w:sz w:val="21"/>
          <w:szCs w:val="21"/>
        </w:rPr>
        <w:t xml:space="preserve"> para renovar la vacante en </w:t>
      </w:r>
      <w:r>
        <w:rPr>
          <w:rFonts w:ascii="Abadi" w:hAnsi="Abadi"/>
          <w:sz w:val="21"/>
          <w:szCs w:val="21"/>
        </w:rPr>
        <w:t>el IACIP.</w:t>
      </w:r>
    </w:p>
    <w:p w14:paraId="5587D777" w14:textId="77777777" w:rsidR="00D06D61" w:rsidRDefault="00D06D61" w:rsidP="00D06D61">
      <w:pPr>
        <w:jc w:val="both"/>
        <w:rPr>
          <w:rFonts w:ascii="Abadi" w:hAnsi="Abadi"/>
          <w:sz w:val="21"/>
          <w:szCs w:val="21"/>
        </w:rPr>
      </w:pPr>
    </w:p>
    <w:p w14:paraId="79F5B0CF" w14:textId="0E8D15BE" w:rsidR="00D06D61" w:rsidRDefault="00D06D61" w:rsidP="00D06D61">
      <w:pPr>
        <w:jc w:val="both"/>
        <w:rPr>
          <w:rFonts w:ascii="Abadi" w:hAnsi="Abadi"/>
          <w:sz w:val="21"/>
          <w:szCs w:val="21"/>
        </w:rPr>
      </w:pPr>
      <w:r>
        <w:rPr>
          <w:rFonts w:ascii="Abadi" w:hAnsi="Abadi"/>
          <w:sz w:val="21"/>
          <w:szCs w:val="21"/>
        </w:rPr>
        <w:t>- E</w:t>
      </w:r>
      <w:r w:rsidRPr="00F92A81">
        <w:rPr>
          <w:rFonts w:ascii="Abadi" w:hAnsi="Abadi"/>
          <w:sz w:val="21"/>
          <w:szCs w:val="21"/>
        </w:rPr>
        <w:t>sto no puede menos que ser celebrado</w:t>
      </w:r>
      <w:r>
        <w:rPr>
          <w:rFonts w:ascii="Abadi" w:hAnsi="Abadi"/>
          <w:sz w:val="21"/>
          <w:szCs w:val="21"/>
        </w:rPr>
        <w:t>.</w:t>
      </w:r>
      <w:r w:rsidRPr="00F92A81">
        <w:rPr>
          <w:rFonts w:ascii="Abadi" w:hAnsi="Abadi"/>
          <w:sz w:val="21"/>
          <w:szCs w:val="21"/>
        </w:rPr>
        <w:t xml:space="preserve"> </w:t>
      </w:r>
      <w:r>
        <w:rPr>
          <w:rFonts w:ascii="Abadi" w:hAnsi="Abadi"/>
          <w:sz w:val="21"/>
          <w:szCs w:val="21"/>
        </w:rPr>
        <w:t>C</w:t>
      </w:r>
      <w:r w:rsidRPr="00F92A81">
        <w:rPr>
          <w:rFonts w:ascii="Abadi" w:hAnsi="Abadi"/>
          <w:sz w:val="21"/>
          <w:szCs w:val="21"/>
        </w:rPr>
        <w:t>elebro y aplaudo que mi llamado haya motivado al ejecutivo estata</w:t>
      </w:r>
      <w:r>
        <w:rPr>
          <w:rFonts w:ascii="Abadi" w:hAnsi="Abadi"/>
          <w:sz w:val="21"/>
          <w:szCs w:val="21"/>
        </w:rPr>
        <w:t>l a a</w:t>
      </w:r>
      <w:r w:rsidRPr="00F92A81">
        <w:rPr>
          <w:rFonts w:ascii="Abadi" w:hAnsi="Abadi"/>
          <w:sz w:val="21"/>
          <w:szCs w:val="21"/>
        </w:rPr>
        <w:t>tender y normalizar la operación de una institución fundamental para la democracia y con ello proveer la certeza y legalidad de sus actos</w:t>
      </w:r>
      <w:r>
        <w:rPr>
          <w:rFonts w:ascii="Abadi" w:hAnsi="Abadi"/>
          <w:sz w:val="21"/>
          <w:szCs w:val="21"/>
        </w:rPr>
        <w:t>,</w:t>
      </w:r>
      <w:r w:rsidRPr="00F92A81">
        <w:rPr>
          <w:rFonts w:ascii="Abadi" w:hAnsi="Abadi"/>
          <w:sz w:val="21"/>
          <w:szCs w:val="21"/>
        </w:rPr>
        <w:t xml:space="preserve"> </w:t>
      </w:r>
      <w:r w:rsidRPr="00F92A81">
        <w:rPr>
          <w:rFonts w:ascii="Abadi" w:hAnsi="Abadi"/>
          <w:sz w:val="21"/>
          <w:szCs w:val="21"/>
        </w:rPr>
        <w:lastRenderedPageBreak/>
        <w:t>pues de no haber escuchado el gobierno estaría falta</w:t>
      </w:r>
      <w:r>
        <w:rPr>
          <w:rFonts w:ascii="Abadi" w:hAnsi="Abadi"/>
          <w:sz w:val="21"/>
          <w:szCs w:val="21"/>
        </w:rPr>
        <w:t>.</w:t>
      </w:r>
    </w:p>
    <w:p w14:paraId="5D4169D5" w14:textId="77777777" w:rsidR="00D06D61" w:rsidRDefault="00D06D61" w:rsidP="00D06D61">
      <w:pPr>
        <w:jc w:val="both"/>
        <w:rPr>
          <w:rFonts w:ascii="Abadi" w:hAnsi="Abadi"/>
          <w:sz w:val="21"/>
          <w:szCs w:val="21"/>
        </w:rPr>
      </w:pPr>
    </w:p>
    <w:p w14:paraId="618CEDE8" w14:textId="5761C7F8" w:rsidR="00D06D61" w:rsidRDefault="00D06D61" w:rsidP="00D06D61">
      <w:pPr>
        <w:jc w:val="both"/>
        <w:rPr>
          <w:rFonts w:ascii="Abadi" w:hAnsi="Abadi"/>
          <w:sz w:val="21"/>
          <w:szCs w:val="21"/>
        </w:rPr>
      </w:pPr>
      <w:r>
        <w:rPr>
          <w:rFonts w:ascii="Abadi" w:hAnsi="Abadi"/>
          <w:sz w:val="21"/>
          <w:szCs w:val="21"/>
        </w:rPr>
        <w:t>- A</w:t>
      </w:r>
      <w:r w:rsidRPr="00F92A81">
        <w:rPr>
          <w:rFonts w:ascii="Abadi" w:hAnsi="Abadi"/>
          <w:sz w:val="21"/>
          <w:szCs w:val="21"/>
        </w:rPr>
        <w:t xml:space="preserve">gradezco de verdad que no se haya desoído al llamado de la fracción del que el </w:t>
      </w:r>
      <w:r>
        <w:rPr>
          <w:rFonts w:ascii="Abadi" w:hAnsi="Abadi"/>
          <w:sz w:val="21"/>
          <w:szCs w:val="21"/>
        </w:rPr>
        <w:t>PRI</w:t>
      </w:r>
      <w:r w:rsidRPr="00F92A81">
        <w:rPr>
          <w:rFonts w:ascii="Abadi" w:hAnsi="Abadi"/>
          <w:sz w:val="21"/>
          <w:szCs w:val="21"/>
        </w:rPr>
        <w:t xml:space="preserve"> trajo por mi conducto a esta tribuna</w:t>
      </w:r>
      <w:r>
        <w:rPr>
          <w:rFonts w:ascii="Abadi" w:hAnsi="Abadi"/>
          <w:sz w:val="21"/>
          <w:szCs w:val="21"/>
        </w:rPr>
        <w:t>,</w:t>
      </w:r>
      <w:r w:rsidRPr="00F92A81">
        <w:rPr>
          <w:rFonts w:ascii="Abadi" w:hAnsi="Abadi"/>
          <w:sz w:val="21"/>
          <w:szCs w:val="21"/>
        </w:rPr>
        <w:t xml:space="preserve"> pues es parte de nuestra responsabilidad ética como representantes populares el gara</w:t>
      </w:r>
      <w:r>
        <w:rPr>
          <w:rFonts w:ascii="Abadi" w:hAnsi="Abadi"/>
          <w:sz w:val="21"/>
          <w:szCs w:val="21"/>
        </w:rPr>
        <w:t>ntizar</w:t>
      </w:r>
      <w:r w:rsidRPr="00F92A81">
        <w:rPr>
          <w:rFonts w:ascii="Abadi" w:hAnsi="Abadi"/>
          <w:sz w:val="21"/>
          <w:szCs w:val="21"/>
        </w:rPr>
        <w:t xml:space="preserve"> instituciones sólidas y fuertes</w:t>
      </w:r>
      <w:r>
        <w:rPr>
          <w:rFonts w:ascii="Abadi" w:hAnsi="Abadi"/>
          <w:sz w:val="21"/>
          <w:szCs w:val="21"/>
        </w:rPr>
        <w:t>,</w:t>
      </w:r>
      <w:r w:rsidRPr="00F92A81">
        <w:rPr>
          <w:rFonts w:ascii="Abadi" w:hAnsi="Abadi"/>
          <w:sz w:val="21"/>
          <w:szCs w:val="21"/>
        </w:rPr>
        <w:t xml:space="preserve"> que permitan el cabal ejercicio de los derechos fundamentales y máxime cuando nos encontramos en un entorno donde las pretensiones autoritarias apuntan cada mañana a querer volver a anteponer al hombre fuerte sobre las instituciones</w:t>
      </w:r>
      <w:r>
        <w:rPr>
          <w:rFonts w:ascii="Abadi" w:hAnsi="Abadi"/>
          <w:sz w:val="21"/>
          <w:szCs w:val="21"/>
        </w:rPr>
        <w:t>.</w:t>
      </w:r>
      <w:r w:rsidRPr="00F92A81">
        <w:rPr>
          <w:rFonts w:ascii="Abadi" w:hAnsi="Abadi"/>
          <w:sz w:val="21"/>
          <w:szCs w:val="21"/>
        </w:rPr>
        <w:t xml:space="preserve"> </w:t>
      </w:r>
      <w:r>
        <w:rPr>
          <w:rFonts w:ascii="Abadi" w:hAnsi="Abadi"/>
          <w:sz w:val="21"/>
          <w:szCs w:val="21"/>
        </w:rPr>
        <w:t>P</w:t>
      </w:r>
      <w:r w:rsidRPr="00F92A81">
        <w:rPr>
          <w:rFonts w:ascii="Abadi" w:hAnsi="Abadi"/>
          <w:sz w:val="21"/>
          <w:szCs w:val="21"/>
        </w:rPr>
        <w:t>or su atención</w:t>
      </w:r>
      <w:r>
        <w:rPr>
          <w:rFonts w:ascii="Abadi" w:hAnsi="Abadi"/>
          <w:sz w:val="21"/>
          <w:szCs w:val="21"/>
        </w:rPr>
        <w:t>,</w:t>
      </w:r>
      <w:r w:rsidRPr="00F92A81">
        <w:rPr>
          <w:rFonts w:ascii="Abadi" w:hAnsi="Abadi"/>
          <w:sz w:val="21"/>
          <w:szCs w:val="21"/>
        </w:rPr>
        <w:t xml:space="preserve"> muchas gracias</w:t>
      </w:r>
      <w:r>
        <w:rPr>
          <w:rFonts w:ascii="Abadi" w:hAnsi="Abadi"/>
          <w:sz w:val="21"/>
          <w:szCs w:val="21"/>
        </w:rPr>
        <w:t>.</w:t>
      </w:r>
      <w:r w:rsidRPr="00F92A81">
        <w:rPr>
          <w:rFonts w:ascii="Abadi" w:hAnsi="Abadi"/>
          <w:sz w:val="21"/>
          <w:szCs w:val="21"/>
        </w:rPr>
        <w:t xml:space="preserve"> </w:t>
      </w:r>
    </w:p>
    <w:p w14:paraId="79717845" w14:textId="77777777" w:rsidR="00D06D61" w:rsidRDefault="00D06D61" w:rsidP="00D06D61">
      <w:pPr>
        <w:jc w:val="both"/>
        <w:rPr>
          <w:rFonts w:ascii="Abadi" w:hAnsi="Abadi"/>
          <w:b/>
          <w:bCs/>
          <w:sz w:val="21"/>
          <w:szCs w:val="21"/>
        </w:rPr>
      </w:pPr>
    </w:p>
    <w:p w14:paraId="768FCF18" w14:textId="3185EA12" w:rsidR="00D06D61" w:rsidRDefault="00D06D61" w:rsidP="00D06D61">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F92A81">
        <w:rPr>
          <w:rFonts w:ascii="Abadi" w:hAnsi="Abadi"/>
          <w:sz w:val="21"/>
          <w:szCs w:val="21"/>
        </w:rPr>
        <w:t>uchas gracias a usted diputada</w:t>
      </w:r>
      <w:r>
        <w:rPr>
          <w:rFonts w:ascii="Abadi" w:hAnsi="Abadi"/>
          <w:sz w:val="21"/>
          <w:szCs w:val="21"/>
        </w:rPr>
        <w:t>.</w:t>
      </w:r>
      <w:r w:rsidRPr="00F92A81">
        <w:rPr>
          <w:rFonts w:ascii="Abadi" w:hAnsi="Abadi"/>
          <w:sz w:val="21"/>
          <w:szCs w:val="21"/>
        </w:rPr>
        <w:t xml:space="preserve"> </w:t>
      </w:r>
      <w:r>
        <w:rPr>
          <w:rFonts w:ascii="Abadi" w:hAnsi="Abadi"/>
          <w:sz w:val="21"/>
          <w:szCs w:val="21"/>
        </w:rPr>
        <w:t>T</w:t>
      </w:r>
      <w:r w:rsidRPr="00F92A81">
        <w:rPr>
          <w:rFonts w:ascii="Abadi" w:hAnsi="Abadi"/>
          <w:sz w:val="21"/>
          <w:szCs w:val="21"/>
        </w:rPr>
        <w:t xml:space="preserve">oca el turno de la voz a la diputada </w:t>
      </w:r>
      <w:r>
        <w:rPr>
          <w:rFonts w:ascii="Abadi" w:hAnsi="Abadi"/>
          <w:sz w:val="21"/>
          <w:szCs w:val="21"/>
        </w:rPr>
        <w:t>A</w:t>
      </w:r>
      <w:r w:rsidRPr="00F92A81">
        <w:rPr>
          <w:rFonts w:ascii="Abadi" w:hAnsi="Abadi"/>
          <w:sz w:val="21"/>
          <w:szCs w:val="21"/>
        </w:rPr>
        <w:t xml:space="preserve">lma </w:t>
      </w:r>
      <w:r>
        <w:rPr>
          <w:rFonts w:ascii="Abadi" w:hAnsi="Abadi"/>
          <w:sz w:val="21"/>
          <w:szCs w:val="21"/>
        </w:rPr>
        <w:t>Edwviges</w:t>
      </w:r>
      <w:r w:rsidRPr="00F92A81">
        <w:rPr>
          <w:rFonts w:ascii="Abadi" w:hAnsi="Abadi"/>
          <w:sz w:val="21"/>
          <w:szCs w:val="21"/>
        </w:rPr>
        <w:t xml:space="preserve"> Alcaraz Hernández</w:t>
      </w:r>
      <w:r>
        <w:rPr>
          <w:rFonts w:ascii="Abadi" w:hAnsi="Abadi"/>
          <w:sz w:val="21"/>
          <w:szCs w:val="21"/>
        </w:rPr>
        <w:t>,</w:t>
      </w:r>
      <w:r w:rsidRPr="00F92A81">
        <w:rPr>
          <w:rFonts w:ascii="Abadi" w:hAnsi="Abadi"/>
          <w:sz w:val="21"/>
          <w:szCs w:val="21"/>
        </w:rPr>
        <w:t xml:space="preserve"> adelante diputada</w:t>
      </w:r>
      <w:r>
        <w:rPr>
          <w:rFonts w:ascii="Abadi" w:hAnsi="Abadi"/>
          <w:sz w:val="21"/>
          <w:szCs w:val="21"/>
        </w:rPr>
        <w:t>.</w:t>
      </w:r>
    </w:p>
    <w:p w14:paraId="1255EE5E" w14:textId="77777777" w:rsidR="00D06D61" w:rsidRDefault="00D06D61" w:rsidP="00D06D61">
      <w:pPr>
        <w:jc w:val="both"/>
        <w:rPr>
          <w:rFonts w:ascii="Abadi" w:hAnsi="Abadi"/>
          <w:b/>
          <w:bCs/>
          <w:sz w:val="21"/>
          <w:szCs w:val="21"/>
        </w:rPr>
      </w:pPr>
    </w:p>
    <w:p w14:paraId="0608C88E" w14:textId="111FF710" w:rsidR="00D06D61" w:rsidRDefault="00D06D61" w:rsidP="00D06D61">
      <w:pPr>
        <w:jc w:val="center"/>
        <w:rPr>
          <w:rFonts w:ascii="Abadi" w:hAnsi="Abadi"/>
          <w:b/>
          <w:bCs/>
          <w:sz w:val="21"/>
          <w:szCs w:val="21"/>
        </w:rPr>
      </w:pPr>
      <w:r w:rsidRPr="00957695">
        <w:rPr>
          <w:rFonts w:ascii="Abadi" w:hAnsi="Abadi"/>
          <w:b/>
          <w:bCs/>
          <w:sz w:val="21"/>
          <w:szCs w:val="21"/>
        </w:rPr>
        <w:t xml:space="preserve">(Sube a tribuna la </w:t>
      </w:r>
      <w:r w:rsidRPr="00A00BF7">
        <w:rPr>
          <w:rFonts w:ascii="Abadi" w:hAnsi="Abadi"/>
          <w:b/>
          <w:bCs/>
          <w:sz w:val="21"/>
          <w:szCs w:val="21"/>
        </w:rPr>
        <w:t>diputada Alma Edwviges Alcaraz Hernández</w:t>
      </w:r>
      <w:r w:rsidRPr="00957695">
        <w:rPr>
          <w:rFonts w:ascii="Abadi" w:hAnsi="Abadi"/>
          <w:b/>
          <w:bCs/>
          <w:sz w:val="21"/>
          <w:szCs w:val="21"/>
        </w:rPr>
        <w:t xml:space="preserve"> para hablar de su tema de interés general “</w:t>
      </w:r>
      <w:r>
        <w:rPr>
          <w:rFonts w:ascii="Abadi" w:hAnsi="Abadi"/>
          <w:b/>
          <w:bCs/>
          <w:sz w:val="21"/>
          <w:szCs w:val="21"/>
        </w:rPr>
        <w:t>Presentación de propuesta de punto de acuerdo</w:t>
      </w:r>
      <w:r w:rsidRPr="00957695">
        <w:rPr>
          <w:rFonts w:ascii="Abadi" w:hAnsi="Abadi"/>
          <w:b/>
          <w:bCs/>
          <w:sz w:val="21"/>
          <w:szCs w:val="21"/>
        </w:rPr>
        <w:t>”)</w:t>
      </w:r>
    </w:p>
    <w:p w14:paraId="55E0CEED" w14:textId="77777777" w:rsidR="00D06D61" w:rsidRDefault="00D06D61" w:rsidP="00D06D61">
      <w:pPr>
        <w:jc w:val="center"/>
        <w:rPr>
          <w:rFonts w:ascii="Abadi" w:hAnsi="Abadi"/>
          <w:b/>
          <w:bCs/>
          <w:sz w:val="21"/>
          <w:szCs w:val="21"/>
        </w:rPr>
      </w:pPr>
    </w:p>
    <w:p w14:paraId="41B52986" w14:textId="1D8E1719" w:rsidR="00D06D61" w:rsidRDefault="00132831" w:rsidP="00D06D61">
      <w:pPr>
        <w:jc w:val="center"/>
        <w:rPr>
          <w:rFonts w:ascii="Abadi" w:hAnsi="Abadi"/>
          <w:b/>
          <w:bCs/>
          <w:sz w:val="21"/>
          <w:szCs w:val="21"/>
        </w:rPr>
      </w:pPr>
      <w:r>
        <w:rPr>
          <w:noProof/>
        </w:rPr>
        <w:drawing>
          <wp:inline distT="0" distB="0" distL="0" distR="0" wp14:anchorId="6F18D6FF" wp14:editId="1725DE48">
            <wp:extent cx="1756410" cy="987907"/>
            <wp:effectExtent l="133350" t="114300" r="148590" b="136525"/>
            <wp:docPr id="15590440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44092" name=""/>
                    <pic:cNvPicPr/>
                  </pic:nvPicPr>
                  <pic:blipFill>
                    <a:blip r:embed="rId84"/>
                    <a:stretch>
                      <a:fillRect/>
                    </a:stretch>
                  </pic:blipFill>
                  <pic:spPr>
                    <a:xfrm>
                      <a:off x="0" y="0"/>
                      <a:ext cx="1774281" cy="9979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C4A534" w14:textId="77777777" w:rsidR="00C61F42" w:rsidRDefault="00C61F42" w:rsidP="00F138E7">
      <w:pPr>
        <w:jc w:val="both"/>
        <w:rPr>
          <w:rFonts w:ascii="Abadi" w:hAnsi="Abadi"/>
          <w:b/>
          <w:sz w:val="21"/>
          <w:szCs w:val="21"/>
        </w:rPr>
      </w:pPr>
    </w:p>
    <w:p w14:paraId="6641BE97" w14:textId="77777777" w:rsidR="00F73A0E" w:rsidRDefault="00F73A0E" w:rsidP="00F73A0E">
      <w:pPr>
        <w:jc w:val="both"/>
        <w:rPr>
          <w:rFonts w:ascii="Abadi" w:hAnsi="Abadi"/>
          <w:sz w:val="21"/>
          <w:szCs w:val="21"/>
        </w:rPr>
      </w:pPr>
      <w:r>
        <w:rPr>
          <w:rFonts w:ascii="Abadi" w:hAnsi="Abadi"/>
          <w:sz w:val="21"/>
          <w:szCs w:val="21"/>
        </w:rPr>
        <w:t xml:space="preserve">- </w:t>
      </w:r>
      <w:r w:rsidRPr="00F92A81">
        <w:rPr>
          <w:rFonts w:ascii="Abadi" w:hAnsi="Abadi"/>
          <w:sz w:val="21"/>
          <w:szCs w:val="21"/>
        </w:rPr>
        <w:t>Sí</w:t>
      </w:r>
      <w:r>
        <w:rPr>
          <w:rFonts w:ascii="Abadi" w:hAnsi="Abadi"/>
          <w:sz w:val="21"/>
          <w:szCs w:val="21"/>
        </w:rPr>
        <w:t xml:space="preserve">, con su venia, diputado </w:t>
      </w:r>
      <w:proofErr w:type="gramStart"/>
      <w:r>
        <w:rPr>
          <w:rFonts w:ascii="Abadi" w:hAnsi="Abadi"/>
          <w:sz w:val="21"/>
          <w:szCs w:val="21"/>
        </w:rPr>
        <w:t>P</w:t>
      </w:r>
      <w:r w:rsidRPr="00F92A81">
        <w:rPr>
          <w:rFonts w:ascii="Abadi" w:hAnsi="Abadi"/>
          <w:sz w:val="21"/>
          <w:szCs w:val="21"/>
        </w:rPr>
        <w:t>residente</w:t>
      </w:r>
      <w:proofErr w:type="gramEnd"/>
      <w:r>
        <w:rPr>
          <w:rFonts w:ascii="Abadi" w:hAnsi="Abadi"/>
          <w:sz w:val="21"/>
          <w:szCs w:val="21"/>
        </w:rPr>
        <w:t>,</w:t>
      </w:r>
      <w:r w:rsidRPr="00F92A81">
        <w:rPr>
          <w:rFonts w:ascii="Abadi" w:hAnsi="Abadi"/>
          <w:sz w:val="21"/>
          <w:szCs w:val="21"/>
        </w:rPr>
        <w:t xml:space="preserve"> diputadas</w:t>
      </w:r>
      <w:r>
        <w:rPr>
          <w:rFonts w:ascii="Abadi" w:hAnsi="Abadi"/>
          <w:sz w:val="21"/>
          <w:szCs w:val="21"/>
        </w:rPr>
        <w:t>,</w:t>
      </w:r>
      <w:r w:rsidRPr="00F92A81">
        <w:rPr>
          <w:rFonts w:ascii="Abadi" w:hAnsi="Abadi"/>
          <w:sz w:val="21"/>
          <w:szCs w:val="21"/>
        </w:rPr>
        <w:t xml:space="preserve"> diputados</w:t>
      </w:r>
      <w:r>
        <w:rPr>
          <w:rFonts w:ascii="Abadi" w:hAnsi="Abadi"/>
          <w:sz w:val="21"/>
          <w:szCs w:val="21"/>
        </w:rPr>
        <w:t>. E</w:t>
      </w:r>
      <w:r w:rsidRPr="00F92A81">
        <w:rPr>
          <w:rFonts w:ascii="Abadi" w:hAnsi="Abadi"/>
          <w:sz w:val="21"/>
          <w:szCs w:val="21"/>
        </w:rPr>
        <w:t xml:space="preserve">n mi calidad de integrante del </w:t>
      </w:r>
      <w:r>
        <w:rPr>
          <w:rFonts w:ascii="Abadi" w:hAnsi="Abadi"/>
          <w:sz w:val="21"/>
          <w:szCs w:val="21"/>
        </w:rPr>
        <w:t>G</w:t>
      </w:r>
      <w:r w:rsidRPr="00F92A81">
        <w:rPr>
          <w:rFonts w:ascii="Abadi" w:hAnsi="Abadi"/>
          <w:sz w:val="21"/>
          <w:szCs w:val="21"/>
        </w:rPr>
        <w:t xml:space="preserve">rupo </w:t>
      </w:r>
      <w:r>
        <w:rPr>
          <w:rFonts w:ascii="Abadi" w:hAnsi="Abadi"/>
          <w:sz w:val="21"/>
          <w:szCs w:val="21"/>
        </w:rPr>
        <w:t>P</w:t>
      </w:r>
      <w:r w:rsidRPr="00F92A81">
        <w:rPr>
          <w:rFonts w:ascii="Abadi" w:hAnsi="Abadi"/>
          <w:sz w:val="21"/>
          <w:szCs w:val="21"/>
        </w:rPr>
        <w:t xml:space="preserve">arlamentario de </w:t>
      </w:r>
      <w:r>
        <w:rPr>
          <w:rFonts w:ascii="Abadi" w:hAnsi="Abadi"/>
          <w:sz w:val="21"/>
          <w:szCs w:val="21"/>
        </w:rPr>
        <w:t>M</w:t>
      </w:r>
      <w:r w:rsidRPr="00F92A81">
        <w:rPr>
          <w:rFonts w:ascii="Abadi" w:hAnsi="Abadi"/>
          <w:sz w:val="21"/>
          <w:szCs w:val="21"/>
        </w:rPr>
        <w:t>orena</w:t>
      </w:r>
      <w:r>
        <w:rPr>
          <w:rFonts w:ascii="Abadi" w:hAnsi="Abadi"/>
          <w:sz w:val="21"/>
          <w:szCs w:val="21"/>
        </w:rPr>
        <w:t>,</w:t>
      </w:r>
      <w:r w:rsidRPr="00F92A81">
        <w:rPr>
          <w:rFonts w:ascii="Abadi" w:hAnsi="Abadi"/>
          <w:sz w:val="21"/>
          <w:szCs w:val="21"/>
        </w:rPr>
        <w:t xml:space="preserve"> de la </w:t>
      </w:r>
      <w:r>
        <w:rPr>
          <w:rFonts w:ascii="Abadi" w:hAnsi="Abadi"/>
          <w:sz w:val="21"/>
          <w:szCs w:val="21"/>
        </w:rPr>
        <w:t>Sexagésima Quinta L</w:t>
      </w:r>
      <w:r w:rsidRPr="00F92A81">
        <w:rPr>
          <w:rFonts w:ascii="Abadi" w:hAnsi="Abadi"/>
          <w:sz w:val="21"/>
          <w:szCs w:val="21"/>
        </w:rPr>
        <w:t xml:space="preserve">egislatura de este </w:t>
      </w:r>
      <w:r>
        <w:rPr>
          <w:rFonts w:ascii="Abadi" w:hAnsi="Abadi"/>
          <w:sz w:val="21"/>
          <w:szCs w:val="21"/>
        </w:rPr>
        <w:t>C</w:t>
      </w:r>
      <w:r w:rsidRPr="00F92A81">
        <w:rPr>
          <w:rFonts w:ascii="Abadi" w:hAnsi="Abadi"/>
          <w:sz w:val="21"/>
          <w:szCs w:val="21"/>
        </w:rPr>
        <w:t xml:space="preserve">ongreso local del </w:t>
      </w:r>
      <w:r>
        <w:rPr>
          <w:rFonts w:ascii="Abadi" w:hAnsi="Abadi"/>
          <w:sz w:val="21"/>
          <w:szCs w:val="21"/>
        </w:rPr>
        <w:t>E</w:t>
      </w:r>
      <w:r w:rsidRPr="00F92A81">
        <w:rPr>
          <w:rFonts w:ascii="Abadi" w:hAnsi="Abadi"/>
          <w:sz w:val="21"/>
          <w:szCs w:val="21"/>
        </w:rPr>
        <w:t>stado de Guanajuato</w:t>
      </w:r>
      <w:r>
        <w:rPr>
          <w:rFonts w:ascii="Abadi" w:hAnsi="Abadi"/>
          <w:sz w:val="21"/>
          <w:szCs w:val="21"/>
        </w:rPr>
        <w:t>,</w:t>
      </w:r>
      <w:r w:rsidRPr="00F92A81">
        <w:rPr>
          <w:rFonts w:ascii="Abadi" w:hAnsi="Abadi"/>
          <w:sz w:val="21"/>
          <w:szCs w:val="21"/>
        </w:rPr>
        <w:t xml:space="preserve"> con fundamento en lo dispuesto por el primer párrafo del artículo 57 de la </w:t>
      </w:r>
      <w:r>
        <w:rPr>
          <w:rFonts w:ascii="Abadi" w:hAnsi="Abadi"/>
          <w:sz w:val="21"/>
          <w:szCs w:val="21"/>
        </w:rPr>
        <w:t>C</w:t>
      </w:r>
      <w:r w:rsidRPr="00F92A81">
        <w:rPr>
          <w:rFonts w:ascii="Abadi" w:hAnsi="Abadi"/>
          <w:sz w:val="21"/>
          <w:szCs w:val="21"/>
        </w:rPr>
        <w:t xml:space="preserve">onstitución </w:t>
      </w:r>
      <w:r>
        <w:rPr>
          <w:rFonts w:ascii="Abadi" w:hAnsi="Abadi"/>
          <w:sz w:val="21"/>
          <w:szCs w:val="21"/>
        </w:rPr>
        <w:t>P</w:t>
      </w:r>
      <w:r w:rsidRPr="00F92A81">
        <w:rPr>
          <w:rFonts w:ascii="Abadi" w:hAnsi="Abadi"/>
          <w:sz w:val="21"/>
          <w:szCs w:val="21"/>
        </w:rPr>
        <w:t xml:space="preserve">olítica del </w:t>
      </w:r>
      <w:r>
        <w:rPr>
          <w:rFonts w:ascii="Abadi" w:hAnsi="Abadi"/>
          <w:sz w:val="21"/>
          <w:szCs w:val="21"/>
        </w:rPr>
        <w:t>E</w:t>
      </w:r>
      <w:r w:rsidRPr="00F92A81">
        <w:rPr>
          <w:rFonts w:ascii="Abadi" w:hAnsi="Abadi"/>
          <w:sz w:val="21"/>
          <w:szCs w:val="21"/>
        </w:rPr>
        <w:t>stado de Guanajuato</w:t>
      </w:r>
      <w:r>
        <w:rPr>
          <w:rFonts w:ascii="Abadi" w:hAnsi="Abadi"/>
          <w:sz w:val="21"/>
          <w:szCs w:val="21"/>
        </w:rPr>
        <w:t>,</w:t>
      </w:r>
      <w:r w:rsidRPr="00F92A81">
        <w:rPr>
          <w:rFonts w:ascii="Abadi" w:hAnsi="Abadi"/>
          <w:sz w:val="21"/>
          <w:szCs w:val="21"/>
        </w:rPr>
        <w:t xml:space="preserve"> así como por lo establecido en los artículos 177</w:t>
      </w:r>
      <w:r>
        <w:rPr>
          <w:rFonts w:ascii="Abadi" w:hAnsi="Abadi"/>
          <w:sz w:val="21"/>
          <w:szCs w:val="21"/>
        </w:rPr>
        <w:t xml:space="preserve">, </w:t>
      </w:r>
      <w:r w:rsidRPr="00F92A81">
        <w:rPr>
          <w:rFonts w:ascii="Abadi" w:hAnsi="Abadi"/>
          <w:sz w:val="21"/>
          <w:szCs w:val="21"/>
        </w:rPr>
        <w:t>204 fracción tercera</w:t>
      </w:r>
      <w:r>
        <w:rPr>
          <w:rFonts w:ascii="Abadi" w:hAnsi="Abadi"/>
          <w:sz w:val="21"/>
          <w:szCs w:val="21"/>
        </w:rPr>
        <w:t>,</w:t>
      </w:r>
      <w:r w:rsidRPr="00F92A81">
        <w:rPr>
          <w:rFonts w:ascii="Abadi" w:hAnsi="Abadi"/>
          <w:sz w:val="21"/>
          <w:szCs w:val="21"/>
        </w:rPr>
        <w:t xml:space="preserve"> de la </w:t>
      </w:r>
      <w:r>
        <w:rPr>
          <w:rFonts w:ascii="Abadi" w:hAnsi="Abadi"/>
          <w:sz w:val="21"/>
          <w:szCs w:val="21"/>
        </w:rPr>
        <w:t>L</w:t>
      </w:r>
      <w:r w:rsidRPr="00F92A81">
        <w:rPr>
          <w:rFonts w:ascii="Abadi" w:hAnsi="Abadi"/>
          <w:sz w:val="21"/>
          <w:szCs w:val="21"/>
        </w:rPr>
        <w:t xml:space="preserve">ey </w:t>
      </w:r>
      <w:r>
        <w:rPr>
          <w:rFonts w:ascii="Abadi" w:hAnsi="Abadi"/>
          <w:sz w:val="21"/>
          <w:szCs w:val="21"/>
        </w:rPr>
        <w:t>O</w:t>
      </w:r>
      <w:r w:rsidRPr="00F92A81">
        <w:rPr>
          <w:rFonts w:ascii="Abadi" w:hAnsi="Abadi"/>
          <w:sz w:val="21"/>
          <w:szCs w:val="21"/>
        </w:rPr>
        <w:t xml:space="preserve">rgánica de ese </w:t>
      </w:r>
      <w:r>
        <w:rPr>
          <w:rFonts w:ascii="Abadi" w:hAnsi="Abadi"/>
          <w:sz w:val="21"/>
          <w:szCs w:val="21"/>
        </w:rPr>
        <w:t>P</w:t>
      </w:r>
      <w:r w:rsidRPr="00F92A81">
        <w:rPr>
          <w:rFonts w:ascii="Abadi" w:hAnsi="Abadi"/>
          <w:sz w:val="21"/>
          <w:szCs w:val="21"/>
        </w:rPr>
        <w:t xml:space="preserve">oder </w:t>
      </w:r>
      <w:r>
        <w:rPr>
          <w:rFonts w:ascii="Abadi" w:hAnsi="Abadi"/>
          <w:sz w:val="21"/>
          <w:szCs w:val="21"/>
        </w:rPr>
        <w:t>L</w:t>
      </w:r>
      <w:r w:rsidRPr="00F92A81">
        <w:rPr>
          <w:rFonts w:ascii="Abadi" w:hAnsi="Abadi"/>
          <w:sz w:val="21"/>
          <w:szCs w:val="21"/>
        </w:rPr>
        <w:t>egislativo</w:t>
      </w:r>
      <w:r>
        <w:rPr>
          <w:rFonts w:ascii="Abadi" w:hAnsi="Abadi"/>
          <w:sz w:val="21"/>
          <w:szCs w:val="21"/>
        </w:rPr>
        <w:t>,</w:t>
      </w:r>
      <w:r w:rsidRPr="00F92A81">
        <w:rPr>
          <w:rFonts w:ascii="Abadi" w:hAnsi="Abadi"/>
          <w:sz w:val="21"/>
          <w:szCs w:val="21"/>
        </w:rPr>
        <w:t xml:space="preserve"> someto a consideración a esta </w:t>
      </w:r>
      <w:r>
        <w:rPr>
          <w:rFonts w:ascii="Abadi" w:hAnsi="Abadi"/>
          <w:sz w:val="21"/>
          <w:szCs w:val="21"/>
        </w:rPr>
        <w:t>A</w:t>
      </w:r>
      <w:r w:rsidRPr="00F92A81">
        <w:rPr>
          <w:rFonts w:ascii="Abadi" w:hAnsi="Abadi"/>
          <w:sz w:val="21"/>
          <w:szCs w:val="21"/>
        </w:rPr>
        <w:t>samblea la siguiente propuesta de punto de acuerdo de urgente y obvia resolución</w:t>
      </w:r>
      <w:r>
        <w:rPr>
          <w:rFonts w:ascii="Abadi" w:hAnsi="Abadi"/>
          <w:sz w:val="21"/>
          <w:szCs w:val="21"/>
        </w:rPr>
        <w:t>,</w:t>
      </w:r>
      <w:r w:rsidRPr="00F92A81">
        <w:rPr>
          <w:rFonts w:ascii="Abadi" w:hAnsi="Abadi"/>
          <w:sz w:val="21"/>
          <w:szCs w:val="21"/>
        </w:rPr>
        <w:t xml:space="preserve"> en atención a las siguientes consideraciones</w:t>
      </w:r>
      <w:r>
        <w:rPr>
          <w:rFonts w:ascii="Abadi" w:hAnsi="Abadi"/>
          <w:sz w:val="21"/>
          <w:szCs w:val="21"/>
        </w:rPr>
        <w:t>:</w:t>
      </w:r>
      <w:r w:rsidRPr="00F92A81">
        <w:rPr>
          <w:rFonts w:ascii="Abadi" w:hAnsi="Abadi"/>
          <w:sz w:val="21"/>
          <w:szCs w:val="21"/>
        </w:rPr>
        <w:t xml:space="preserve"> </w:t>
      </w:r>
    </w:p>
    <w:p w14:paraId="6F46EC48" w14:textId="77777777" w:rsidR="00F73A0E" w:rsidRDefault="00F73A0E" w:rsidP="00F73A0E">
      <w:pPr>
        <w:jc w:val="both"/>
        <w:rPr>
          <w:rFonts w:ascii="Abadi" w:hAnsi="Abadi"/>
          <w:sz w:val="21"/>
          <w:szCs w:val="21"/>
        </w:rPr>
      </w:pPr>
    </w:p>
    <w:p w14:paraId="033991C8" w14:textId="7BF4895F" w:rsidR="00F73A0E" w:rsidRDefault="00F73A0E" w:rsidP="00F73A0E">
      <w:pPr>
        <w:jc w:val="both"/>
        <w:rPr>
          <w:rFonts w:ascii="Abadi" w:hAnsi="Abadi"/>
          <w:sz w:val="21"/>
          <w:szCs w:val="21"/>
        </w:rPr>
      </w:pPr>
      <w:r>
        <w:rPr>
          <w:rFonts w:ascii="Abadi" w:hAnsi="Abadi"/>
          <w:sz w:val="21"/>
          <w:szCs w:val="21"/>
        </w:rPr>
        <w:t>- N</w:t>
      </w:r>
      <w:r w:rsidRPr="00F92A81">
        <w:rPr>
          <w:rFonts w:ascii="Abadi" w:hAnsi="Abadi"/>
          <w:sz w:val="21"/>
          <w:szCs w:val="21"/>
        </w:rPr>
        <w:t xml:space="preserve">o cabe duda </w:t>
      </w:r>
      <w:proofErr w:type="gramStart"/>
      <w:r w:rsidRPr="00F92A81">
        <w:rPr>
          <w:rFonts w:ascii="Abadi" w:hAnsi="Abadi"/>
          <w:sz w:val="21"/>
          <w:szCs w:val="21"/>
        </w:rPr>
        <w:t>que</w:t>
      </w:r>
      <w:proofErr w:type="gramEnd"/>
      <w:r w:rsidRPr="00F92A81">
        <w:rPr>
          <w:rFonts w:ascii="Abadi" w:hAnsi="Abadi"/>
          <w:sz w:val="21"/>
          <w:szCs w:val="21"/>
        </w:rPr>
        <w:t xml:space="preserve"> la corrupción sigue siendo uno de los grandes problemas del estado</w:t>
      </w:r>
      <w:r>
        <w:rPr>
          <w:rFonts w:ascii="Abadi" w:hAnsi="Abadi"/>
          <w:sz w:val="21"/>
          <w:szCs w:val="21"/>
        </w:rPr>
        <w:t>,</w:t>
      </w:r>
      <w:r w:rsidRPr="00F92A81">
        <w:rPr>
          <w:rFonts w:ascii="Abadi" w:hAnsi="Abadi"/>
          <w:sz w:val="21"/>
          <w:szCs w:val="21"/>
        </w:rPr>
        <w:t xml:space="preserve"> del país en general</w:t>
      </w:r>
      <w:r>
        <w:rPr>
          <w:rFonts w:ascii="Abadi" w:hAnsi="Abadi"/>
          <w:sz w:val="21"/>
          <w:szCs w:val="21"/>
        </w:rPr>
        <w:t>,</w:t>
      </w:r>
      <w:r w:rsidRPr="00F92A81">
        <w:rPr>
          <w:rFonts w:ascii="Abadi" w:hAnsi="Abadi"/>
          <w:sz w:val="21"/>
          <w:szCs w:val="21"/>
        </w:rPr>
        <w:t xml:space="preserve"> gracias a lo cual subsiste un régimen de acumulación privada </w:t>
      </w:r>
      <w:r w:rsidRPr="00F92A81">
        <w:rPr>
          <w:rFonts w:ascii="Abadi" w:hAnsi="Abadi"/>
          <w:sz w:val="21"/>
          <w:szCs w:val="21"/>
        </w:rPr>
        <w:t>a través del estado</w:t>
      </w:r>
      <w:r>
        <w:rPr>
          <w:rFonts w:ascii="Abadi" w:hAnsi="Abadi"/>
          <w:sz w:val="21"/>
          <w:szCs w:val="21"/>
        </w:rPr>
        <w:t>,</w:t>
      </w:r>
      <w:r w:rsidRPr="00F92A81">
        <w:rPr>
          <w:rFonts w:ascii="Abadi" w:hAnsi="Abadi"/>
          <w:sz w:val="21"/>
          <w:szCs w:val="21"/>
        </w:rPr>
        <w:t xml:space="preserve"> debido a que en muchas entidades aún prevalece esa forma de acumulación</w:t>
      </w:r>
      <w:r>
        <w:rPr>
          <w:rFonts w:ascii="Abadi" w:hAnsi="Abadi"/>
          <w:sz w:val="21"/>
          <w:szCs w:val="21"/>
        </w:rPr>
        <w:t>, acumulación</w:t>
      </w:r>
      <w:r w:rsidRPr="00F92A81">
        <w:rPr>
          <w:rFonts w:ascii="Abadi" w:hAnsi="Abadi"/>
          <w:sz w:val="21"/>
          <w:szCs w:val="21"/>
        </w:rPr>
        <w:t xml:space="preserve"> de riquezas como herencia del viejo régimen</w:t>
      </w:r>
      <w:r>
        <w:rPr>
          <w:rFonts w:ascii="Abadi" w:hAnsi="Abadi"/>
          <w:sz w:val="21"/>
          <w:szCs w:val="21"/>
        </w:rPr>
        <w:t>.</w:t>
      </w:r>
      <w:r w:rsidRPr="00F92A81">
        <w:rPr>
          <w:rFonts w:ascii="Abadi" w:hAnsi="Abadi"/>
          <w:sz w:val="21"/>
          <w:szCs w:val="21"/>
        </w:rPr>
        <w:t xml:space="preserve"> </w:t>
      </w:r>
      <w:r>
        <w:rPr>
          <w:rFonts w:ascii="Abadi" w:hAnsi="Abadi"/>
          <w:sz w:val="21"/>
          <w:szCs w:val="21"/>
        </w:rPr>
        <w:t>S</w:t>
      </w:r>
      <w:r w:rsidRPr="00F92A81">
        <w:rPr>
          <w:rFonts w:ascii="Abadi" w:hAnsi="Abadi"/>
          <w:sz w:val="21"/>
          <w:szCs w:val="21"/>
        </w:rPr>
        <w:t>istemáticamente se concreta</w:t>
      </w:r>
      <w:r>
        <w:rPr>
          <w:rFonts w:ascii="Abadi" w:hAnsi="Abadi"/>
          <w:sz w:val="21"/>
          <w:szCs w:val="21"/>
        </w:rPr>
        <w:t>,</w:t>
      </w:r>
      <w:r w:rsidRPr="00F92A81">
        <w:rPr>
          <w:rFonts w:ascii="Abadi" w:hAnsi="Abadi"/>
          <w:sz w:val="21"/>
          <w:szCs w:val="21"/>
        </w:rPr>
        <w:t xml:space="preserve"> constantemente</w:t>
      </w:r>
      <w:r>
        <w:rPr>
          <w:rFonts w:ascii="Abadi" w:hAnsi="Abadi"/>
          <w:sz w:val="21"/>
          <w:szCs w:val="21"/>
        </w:rPr>
        <w:t>,</w:t>
      </w:r>
      <w:r w:rsidRPr="00F92A81">
        <w:rPr>
          <w:rFonts w:ascii="Abadi" w:hAnsi="Abadi"/>
          <w:sz w:val="21"/>
          <w:szCs w:val="21"/>
        </w:rPr>
        <w:t xml:space="preserve"> la propia la apropiación de lo público para fines privados</w:t>
      </w:r>
      <w:r>
        <w:rPr>
          <w:rFonts w:ascii="Abadi" w:hAnsi="Abadi"/>
          <w:sz w:val="21"/>
          <w:szCs w:val="21"/>
        </w:rPr>
        <w:t>,</w:t>
      </w:r>
      <w:r w:rsidRPr="00F92A81">
        <w:rPr>
          <w:rFonts w:ascii="Abadi" w:hAnsi="Abadi"/>
          <w:sz w:val="21"/>
          <w:szCs w:val="21"/>
        </w:rPr>
        <w:t xml:space="preserve"> así se ha dado un aumento desmedido</w:t>
      </w:r>
      <w:r>
        <w:rPr>
          <w:rFonts w:ascii="Abadi" w:hAnsi="Abadi"/>
          <w:sz w:val="21"/>
          <w:szCs w:val="21"/>
        </w:rPr>
        <w:t>,</w:t>
      </w:r>
      <w:r w:rsidRPr="00F92A81">
        <w:rPr>
          <w:rFonts w:ascii="Abadi" w:hAnsi="Abadi"/>
          <w:sz w:val="21"/>
          <w:szCs w:val="21"/>
        </w:rPr>
        <w:t xml:space="preserve"> además de lo que ya decíamos de los salarios</w:t>
      </w:r>
      <w:r>
        <w:rPr>
          <w:rFonts w:ascii="Abadi" w:hAnsi="Abadi"/>
          <w:sz w:val="21"/>
          <w:szCs w:val="21"/>
        </w:rPr>
        <w:t>,</w:t>
      </w:r>
      <w:r w:rsidRPr="00F92A81">
        <w:rPr>
          <w:rFonts w:ascii="Abadi" w:hAnsi="Abadi"/>
          <w:sz w:val="21"/>
          <w:szCs w:val="21"/>
        </w:rPr>
        <w:t xml:space="preserve"> de la desigualdad social</w:t>
      </w:r>
      <w:r>
        <w:rPr>
          <w:rFonts w:ascii="Abadi" w:hAnsi="Abadi"/>
          <w:sz w:val="21"/>
          <w:szCs w:val="21"/>
        </w:rPr>
        <w:t>,</w:t>
      </w:r>
      <w:r w:rsidRPr="00F92A81">
        <w:rPr>
          <w:rFonts w:ascii="Abadi" w:hAnsi="Abadi"/>
          <w:sz w:val="21"/>
          <w:szCs w:val="21"/>
        </w:rPr>
        <w:t xml:space="preserve"> pues los recursos públicos que deberían destinarse para garantizar las necesidades colectivas para el bien </w:t>
      </w:r>
      <w:proofErr w:type="gramStart"/>
      <w:r w:rsidRPr="00F92A81">
        <w:rPr>
          <w:rFonts w:ascii="Abadi" w:hAnsi="Abadi"/>
          <w:sz w:val="21"/>
          <w:szCs w:val="21"/>
        </w:rPr>
        <w:t>común</w:t>
      </w:r>
      <w:r>
        <w:rPr>
          <w:rFonts w:ascii="Abadi" w:hAnsi="Abadi"/>
          <w:sz w:val="21"/>
          <w:szCs w:val="21"/>
        </w:rPr>
        <w:t>,</w:t>
      </w:r>
      <w:proofErr w:type="gramEnd"/>
      <w:r w:rsidRPr="00F92A81">
        <w:rPr>
          <w:rFonts w:ascii="Abadi" w:hAnsi="Abadi"/>
          <w:sz w:val="21"/>
          <w:szCs w:val="21"/>
        </w:rPr>
        <w:t xml:space="preserve"> se desvían mediante diversos instrumentos a la satisfacción de perversos intereses privados</w:t>
      </w:r>
      <w:r>
        <w:rPr>
          <w:rFonts w:ascii="Abadi" w:hAnsi="Abadi"/>
          <w:sz w:val="21"/>
          <w:szCs w:val="21"/>
        </w:rPr>
        <w:t>.</w:t>
      </w:r>
    </w:p>
    <w:p w14:paraId="48BA93C6" w14:textId="77777777" w:rsidR="00F73A0E" w:rsidRDefault="00F73A0E" w:rsidP="00F73A0E">
      <w:pPr>
        <w:jc w:val="both"/>
        <w:rPr>
          <w:rFonts w:ascii="Abadi" w:hAnsi="Abadi"/>
          <w:sz w:val="21"/>
          <w:szCs w:val="21"/>
        </w:rPr>
      </w:pPr>
    </w:p>
    <w:p w14:paraId="529A60D9" w14:textId="0EE38038" w:rsidR="00F73A0E" w:rsidRDefault="00F73A0E" w:rsidP="00F73A0E">
      <w:pPr>
        <w:jc w:val="both"/>
        <w:rPr>
          <w:rFonts w:ascii="Abadi" w:hAnsi="Abadi"/>
          <w:sz w:val="21"/>
          <w:szCs w:val="21"/>
        </w:rPr>
      </w:pPr>
      <w:r>
        <w:rPr>
          <w:rFonts w:ascii="Abadi" w:hAnsi="Abadi"/>
          <w:sz w:val="21"/>
          <w:szCs w:val="21"/>
        </w:rPr>
        <w:t>- E</w:t>
      </w:r>
      <w:r w:rsidRPr="00F92A81">
        <w:rPr>
          <w:rFonts w:ascii="Abadi" w:hAnsi="Abadi"/>
          <w:sz w:val="21"/>
          <w:szCs w:val="21"/>
        </w:rPr>
        <w:t>n este sentido</w:t>
      </w:r>
      <w:r>
        <w:rPr>
          <w:rFonts w:ascii="Abadi" w:hAnsi="Abadi"/>
          <w:sz w:val="21"/>
          <w:szCs w:val="21"/>
        </w:rPr>
        <w:t>,</w:t>
      </w:r>
      <w:r w:rsidRPr="00F92A81">
        <w:rPr>
          <w:rFonts w:ascii="Abadi" w:hAnsi="Abadi"/>
          <w:sz w:val="21"/>
          <w:szCs w:val="21"/>
        </w:rPr>
        <w:t xml:space="preserve"> esa forma de corrupción genera violaciones a los derechos humanos al afectar el principio de progresividad</w:t>
      </w:r>
      <w:r>
        <w:rPr>
          <w:rFonts w:ascii="Abadi" w:hAnsi="Abadi"/>
          <w:sz w:val="21"/>
          <w:szCs w:val="21"/>
        </w:rPr>
        <w:t>,</w:t>
      </w:r>
      <w:r w:rsidRPr="00F92A81">
        <w:rPr>
          <w:rFonts w:ascii="Abadi" w:hAnsi="Abadi"/>
          <w:sz w:val="21"/>
          <w:szCs w:val="21"/>
        </w:rPr>
        <w:t xml:space="preserve"> impidiendo el máximo uso de los recursos disponibles para la garantía de los derechos de todos</w:t>
      </w:r>
      <w:r>
        <w:rPr>
          <w:rFonts w:ascii="Abadi" w:hAnsi="Abadi"/>
          <w:sz w:val="21"/>
          <w:szCs w:val="21"/>
        </w:rPr>
        <w:t>.</w:t>
      </w:r>
      <w:r w:rsidRPr="00F92A81">
        <w:rPr>
          <w:rFonts w:ascii="Abadi" w:hAnsi="Abadi"/>
          <w:sz w:val="21"/>
          <w:szCs w:val="21"/>
        </w:rPr>
        <w:t xml:space="preserve"> </w:t>
      </w:r>
      <w:r>
        <w:rPr>
          <w:rFonts w:ascii="Abadi" w:hAnsi="Abadi"/>
          <w:sz w:val="21"/>
          <w:szCs w:val="21"/>
        </w:rPr>
        <w:t>D</w:t>
      </w:r>
      <w:r w:rsidRPr="00F92A81">
        <w:rPr>
          <w:rFonts w:ascii="Abadi" w:hAnsi="Abadi"/>
          <w:sz w:val="21"/>
          <w:szCs w:val="21"/>
        </w:rPr>
        <w:t>e esa forma</w:t>
      </w:r>
      <w:r>
        <w:rPr>
          <w:rFonts w:ascii="Abadi" w:hAnsi="Abadi"/>
          <w:sz w:val="21"/>
          <w:szCs w:val="21"/>
        </w:rPr>
        <w:t>,</w:t>
      </w:r>
      <w:r w:rsidRPr="00F92A81">
        <w:rPr>
          <w:rFonts w:ascii="Abadi" w:hAnsi="Abadi"/>
          <w:sz w:val="21"/>
          <w:szCs w:val="21"/>
        </w:rPr>
        <w:t xml:space="preserve"> tanto la apropiación de lo público por intereses privados y la consecuente violación a los derechos humanos por la desviación de recursos</w:t>
      </w:r>
      <w:r>
        <w:rPr>
          <w:rFonts w:ascii="Abadi" w:hAnsi="Abadi"/>
          <w:sz w:val="21"/>
          <w:szCs w:val="21"/>
        </w:rPr>
        <w:t>,</w:t>
      </w:r>
      <w:r w:rsidRPr="00F92A81">
        <w:rPr>
          <w:rFonts w:ascii="Abadi" w:hAnsi="Abadi"/>
          <w:sz w:val="21"/>
          <w:szCs w:val="21"/>
        </w:rPr>
        <w:t xml:space="preserve"> se ven reflejados claramente en un tema que vamos a tocar</w:t>
      </w:r>
      <w:r>
        <w:rPr>
          <w:rFonts w:ascii="Abadi" w:hAnsi="Abadi"/>
          <w:sz w:val="21"/>
          <w:szCs w:val="21"/>
        </w:rPr>
        <w:t>,</w:t>
      </w:r>
      <w:r w:rsidRPr="00F92A81">
        <w:rPr>
          <w:rFonts w:ascii="Abadi" w:hAnsi="Abadi"/>
          <w:sz w:val="21"/>
          <w:szCs w:val="21"/>
        </w:rPr>
        <w:t xml:space="preserve"> el despojo del terreno de 1050 m² que pertenecían al jardín de niños Juan Aldama</w:t>
      </w:r>
      <w:r>
        <w:rPr>
          <w:rFonts w:ascii="Abadi" w:hAnsi="Abadi"/>
          <w:sz w:val="21"/>
          <w:szCs w:val="21"/>
        </w:rPr>
        <w:t>,</w:t>
      </w:r>
      <w:r w:rsidRPr="00F92A81">
        <w:rPr>
          <w:rFonts w:ascii="Abadi" w:hAnsi="Abadi"/>
          <w:sz w:val="21"/>
          <w:szCs w:val="21"/>
        </w:rPr>
        <w:t xml:space="preserve"> en el municipio de León</w:t>
      </w:r>
      <w:r>
        <w:rPr>
          <w:rFonts w:ascii="Abadi" w:hAnsi="Abadi"/>
          <w:sz w:val="21"/>
          <w:szCs w:val="21"/>
        </w:rPr>
        <w:t>,</w:t>
      </w:r>
      <w:r w:rsidRPr="00F92A81">
        <w:rPr>
          <w:rFonts w:ascii="Abadi" w:hAnsi="Abadi"/>
          <w:sz w:val="21"/>
          <w:szCs w:val="21"/>
        </w:rPr>
        <w:t xml:space="preserve"> a favor del empresario Gabriel Alfonso </w:t>
      </w:r>
      <w:r>
        <w:rPr>
          <w:rFonts w:ascii="Abadi" w:hAnsi="Abadi"/>
          <w:sz w:val="21"/>
          <w:szCs w:val="21"/>
        </w:rPr>
        <w:t>P</w:t>
      </w:r>
      <w:r w:rsidRPr="00F92A81">
        <w:rPr>
          <w:rFonts w:ascii="Abadi" w:hAnsi="Abadi"/>
          <w:sz w:val="21"/>
          <w:szCs w:val="21"/>
        </w:rPr>
        <w:t>adilla</w:t>
      </w:r>
      <w:r>
        <w:rPr>
          <w:rFonts w:ascii="Abadi" w:hAnsi="Abadi"/>
          <w:sz w:val="21"/>
          <w:szCs w:val="21"/>
        </w:rPr>
        <w:t>,</w:t>
      </w:r>
      <w:r w:rsidRPr="00F92A81">
        <w:rPr>
          <w:rFonts w:ascii="Abadi" w:hAnsi="Abadi"/>
          <w:sz w:val="21"/>
          <w:szCs w:val="21"/>
        </w:rPr>
        <w:t xml:space="preserve"> con el apoyo cómplice de las autoridades del ayuntamiento de León</w:t>
      </w:r>
      <w:r>
        <w:rPr>
          <w:rFonts w:ascii="Abadi" w:hAnsi="Abadi"/>
          <w:sz w:val="21"/>
          <w:szCs w:val="21"/>
        </w:rPr>
        <w:t>,</w:t>
      </w:r>
      <w:r w:rsidRPr="00F92A81">
        <w:rPr>
          <w:rFonts w:ascii="Abadi" w:hAnsi="Abadi"/>
          <w:sz w:val="21"/>
          <w:szCs w:val="21"/>
        </w:rPr>
        <w:t xml:space="preserve"> así como del </w:t>
      </w:r>
      <w:r>
        <w:rPr>
          <w:rFonts w:ascii="Abadi" w:hAnsi="Abadi"/>
          <w:sz w:val="21"/>
          <w:szCs w:val="21"/>
        </w:rPr>
        <w:t>G</w:t>
      </w:r>
      <w:r w:rsidRPr="00F92A81">
        <w:rPr>
          <w:rFonts w:ascii="Abadi" w:hAnsi="Abadi"/>
          <w:sz w:val="21"/>
          <w:szCs w:val="21"/>
        </w:rPr>
        <w:t xml:space="preserve">obierno del </w:t>
      </w:r>
      <w:r>
        <w:rPr>
          <w:rFonts w:ascii="Abadi" w:hAnsi="Abadi"/>
          <w:sz w:val="21"/>
          <w:szCs w:val="21"/>
        </w:rPr>
        <w:t>E</w:t>
      </w:r>
      <w:r w:rsidRPr="00F92A81">
        <w:rPr>
          <w:rFonts w:ascii="Abadi" w:hAnsi="Abadi"/>
          <w:sz w:val="21"/>
          <w:szCs w:val="21"/>
        </w:rPr>
        <w:t xml:space="preserve">stado mediante la </w:t>
      </w:r>
      <w:r>
        <w:rPr>
          <w:rFonts w:ascii="Abadi" w:hAnsi="Abadi"/>
          <w:sz w:val="21"/>
          <w:szCs w:val="21"/>
        </w:rPr>
        <w:t>S</w:t>
      </w:r>
      <w:r w:rsidRPr="00F92A81">
        <w:rPr>
          <w:rFonts w:ascii="Abadi" w:hAnsi="Abadi"/>
          <w:sz w:val="21"/>
          <w:szCs w:val="21"/>
        </w:rPr>
        <w:t xml:space="preserve">ecretaría de </w:t>
      </w:r>
      <w:r>
        <w:rPr>
          <w:rFonts w:ascii="Abadi" w:hAnsi="Abadi"/>
          <w:sz w:val="21"/>
          <w:szCs w:val="21"/>
        </w:rPr>
        <w:t>E</w:t>
      </w:r>
      <w:r w:rsidRPr="00F92A81">
        <w:rPr>
          <w:rFonts w:ascii="Abadi" w:hAnsi="Abadi"/>
          <w:sz w:val="21"/>
          <w:szCs w:val="21"/>
        </w:rPr>
        <w:t>ducación</w:t>
      </w:r>
      <w:r>
        <w:rPr>
          <w:rFonts w:ascii="Abadi" w:hAnsi="Abadi"/>
          <w:sz w:val="21"/>
          <w:szCs w:val="21"/>
        </w:rPr>
        <w:t>.</w:t>
      </w:r>
      <w:r w:rsidRPr="00F92A81">
        <w:rPr>
          <w:rFonts w:ascii="Abadi" w:hAnsi="Abadi"/>
          <w:sz w:val="21"/>
          <w:szCs w:val="21"/>
        </w:rPr>
        <w:t xml:space="preserve"> </w:t>
      </w:r>
    </w:p>
    <w:p w14:paraId="4F3F74A9" w14:textId="77777777" w:rsidR="00F73A0E" w:rsidRDefault="00F73A0E" w:rsidP="00F73A0E">
      <w:pPr>
        <w:jc w:val="both"/>
        <w:rPr>
          <w:rFonts w:ascii="Abadi" w:hAnsi="Abadi"/>
          <w:sz w:val="21"/>
          <w:szCs w:val="21"/>
        </w:rPr>
      </w:pPr>
    </w:p>
    <w:p w14:paraId="078251B5" w14:textId="38C3EBF2" w:rsidR="00F73A0E" w:rsidRDefault="00F73A0E" w:rsidP="00F73A0E">
      <w:pPr>
        <w:jc w:val="both"/>
        <w:rPr>
          <w:rFonts w:ascii="Abadi" w:hAnsi="Abadi"/>
          <w:sz w:val="21"/>
          <w:szCs w:val="21"/>
        </w:rPr>
      </w:pPr>
      <w:r>
        <w:rPr>
          <w:rFonts w:ascii="Abadi" w:hAnsi="Abadi"/>
          <w:sz w:val="21"/>
          <w:szCs w:val="21"/>
        </w:rPr>
        <w:t>- C</w:t>
      </w:r>
      <w:r w:rsidRPr="00F92A81">
        <w:rPr>
          <w:rFonts w:ascii="Abadi" w:hAnsi="Abadi"/>
          <w:sz w:val="21"/>
          <w:szCs w:val="21"/>
        </w:rPr>
        <w:t xml:space="preserve">abe señalar que el señor Gabriel Alfonso </w:t>
      </w:r>
      <w:r>
        <w:rPr>
          <w:rFonts w:ascii="Abadi" w:hAnsi="Abadi"/>
          <w:sz w:val="21"/>
          <w:szCs w:val="21"/>
        </w:rPr>
        <w:t>P</w:t>
      </w:r>
      <w:r w:rsidRPr="00F92A81">
        <w:rPr>
          <w:rFonts w:ascii="Abadi" w:hAnsi="Abadi"/>
          <w:sz w:val="21"/>
          <w:szCs w:val="21"/>
        </w:rPr>
        <w:t xml:space="preserve">adilla </w:t>
      </w:r>
      <w:r>
        <w:rPr>
          <w:rFonts w:ascii="Abadi" w:hAnsi="Abadi"/>
          <w:sz w:val="21"/>
          <w:szCs w:val="21"/>
        </w:rPr>
        <w:t>C</w:t>
      </w:r>
      <w:r w:rsidRPr="00F92A81">
        <w:rPr>
          <w:rFonts w:ascii="Abadi" w:hAnsi="Abadi"/>
          <w:sz w:val="21"/>
          <w:szCs w:val="21"/>
        </w:rPr>
        <w:t>ordero</w:t>
      </w:r>
      <w:r>
        <w:rPr>
          <w:rFonts w:ascii="Abadi" w:hAnsi="Abadi"/>
          <w:sz w:val="21"/>
          <w:szCs w:val="21"/>
        </w:rPr>
        <w:t>,</w:t>
      </w:r>
      <w:r w:rsidRPr="00F92A81">
        <w:rPr>
          <w:rFonts w:ascii="Abadi" w:hAnsi="Abadi"/>
          <w:sz w:val="21"/>
          <w:szCs w:val="21"/>
        </w:rPr>
        <w:t xml:space="preserve"> no es cualquier empresario</w:t>
      </w:r>
      <w:r>
        <w:rPr>
          <w:rFonts w:ascii="Abadi" w:hAnsi="Abadi"/>
          <w:sz w:val="21"/>
          <w:szCs w:val="21"/>
        </w:rPr>
        <w:t>,</w:t>
      </w:r>
      <w:r w:rsidRPr="00F92A81">
        <w:rPr>
          <w:rFonts w:ascii="Abadi" w:hAnsi="Abadi"/>
          <w:sz w:val="21"/>
          <w:szCs w:val="21"/>
        </w:rPr>
        <w:t xml:space="preserve"> es alguien muy cercano a los grupos del poder dominante del estado</w:t>
      </w:r>
      <w:r>
        <w:rPr>
          <w:rFonts w:ascii="Abadi" w:hAnsi="Abadi"/>
          <w:sz w:val="21"/>
          <w:szCs w:val="21"/>
        </w:rPr>
        <w:t>,</w:t>
      </w:r>
      <w:r w:rsidRPr="00F92A81">
        <w:rPr>
          <w:rFonts w:ascii="Abadi" w:hAnsi="Abadi"/>
          <w:sz w:val="21"/>
          <w:szCs w:val="21"/>
        </w:rPr>
        <w:t xml:space="preserve"> cercanía que le ha permitido hacer otros jugosos e interesantes negocios desde hace algunos años</w:t>
      </w:r>
      <w:r>
        <w:rPr>
          <w:rFonts w:ascii="Abadi" w:hAnsi="Abadi"/>
          <w:sz w:val="21"/>
          <w:szCs w:val="21"/>
        </w:rPr>
        <w:t>.</w:t>
      </w:r>
      <w:r w:rsidRPr="00F92A81">
        <w:rPr>
          <w:rFonts w:ascii="Abadi" w:hAnsi="Abadi"/>
          <w:sz w:val="21"/>
          <w:szCs w:val="21"/>
        </w:rPr>
        <w:t xml:space="preserve"> </w:t>
      </w:r>
      <w:r>
        <w:rPr>
          <w:rFonts w:ascii="Abadi" w:hAnsi="Abadi"/>
          <w:sz w:val="21"/>
          <w:szCs w:val="21"/>
        </w:rPr>
        <w:t>P</w:t>
      </w:r>
      <w:r w:rsidRPr="00F92A81">
        <w:rPr>
          <w:rFonts w:ascii="Abadi" w:hAnsi="Abadi"/>
          <w:sz w:val="21"/>
          <w:szCs w:val="21"/>
        </w:rPr>
        <w:t>or ejemplo</w:t>
      </w:r>
      <w:r>
        <w:rPr>
          <w:rFonts w:ascii="Abadi" w:hAnsi="Abadi"/>
          <w:sz w:val="21"/>
          <w:szCs w:val="21"/>
        </w:rPr>
        <w:t>,</w:t>
      </w:r>
      <w:r w:rsidRPr="00F92A81">
        <w:rPr>
          <w:rFonts w:ascii="Abadi" w:hAnsi="Abadi"/>
          <w:sz w:val="21"/>
          <w:szCs w:val="21"/>
        </w:rPr>
        <w:t xml:space="preserve"> es empresario</w:t>
      </w:r>
      <w:r>
        <w:rPr>
          <w:rFonts w:ascii="Abadi" w:hAnsi="Abadi"/>
          <w:sz w:val="21"/>
          <w:szCs w:val="21"/>
        </w:rPr>
        <w:t>,</w:t>
      </w:r>
      <w:r w:rsidRPr="00F92A81">
        <w:rPr>
          <w:rFonts w:ascii="Abadi" w:hAnsi="Abadi"/>
          <w:sz w:val="21"/>
          <w:szCs w:val="21"/>
        </w:rPr>
        <w:t xml:space="preserve"> es accionista mayoritario de la inmobiliaria multi servicios nórdica</w:t>
      </w:r>
      <w:r>
        <w:rPr>
          <w:rFonts w:ascii="Abadi" w:hAnsi="Abadi"/>
          <w:sz w:val="21"/>
          <w:szCs w:val="21"/>
        </w:rPr>
        <w:t>,</w:t>
      </w:r>
      <w:r w:rsidRPr="00F92A81">
        <w:rPr>
          <w:rFonts w:ascii="Abadi" w:hAnsi="Abadi"/>
          <w:sz w:val="21"/>
          <w:szCs w:val="21"/>
        </w:rPr>
        <w:t xml:space="preserve"> propietaria de la oficina conocida como </w:t>
      </w:r>
      <w:r>
        <w:rPr>
          <w:rFonts w:ascii="Abadi" w:hAnsi="Abadi"/>
          <w:sz w:val="21"/>
          <w:szCs w:val="21"/>
        </w:rPr>
        <w:t>el “G-</w:t>
      </w:r>
      <w:r w:rsidRPr="00F92A81">
        <w:rPr>
          <w:rFonts w:ascii="Abadi" w:hAnsi="Abadi"/>
          <w:sz w:val="21"/>
          <w:szCs w:val="21"/>
        </w:rPr>
        <w:t>100</w:t>
      </w:r>
      <w:r>
        <w:rPr>
          <w:rFonts w:ascii="Abadi" w:hAnsi="Abadi"/>
          <w:sz w:val="21"/>
          <w:szCs w:val="21"/>
        </w:rPr>
        <w:t>”</w:t>
      </w:r>
      <w:r w:rsidRPr="00F92A81">
        <w:rPr>
          <w:rFonts w:ascii="Abadi" w:hAnsi="Abadi"/>
          <w:sz w:val="21"/>
          <w:szCs w:val="21"/>
        </w:rPr>
        <w:t xml:space="preserve"> por lo que el actual gobernador Diego Sinhue </w:t>
      </w:r>
      <w:r>
        <w:rPr>
          <w:rFonts w:ascii="Abadi" w:hAnsi="Abadi"/>
          <w:sz w:val="21"/>
          <w:szCs w:val="21"/>
        </w:rPr>
        <w:t>R</w:t>
      </w:r>
      <w:r w:rsidRPr="00F92A81">
        <w:rPr>
          <w:rFonts w:ascii="Abadi" w:hAnsi="Abadi"/>
          <w:sz w:val="21"/>
          <w:szCs w:val="21"/>
        </w:rPr>
        <w:t xml:space="preserve">odríguez </w:t>
      </w:r>
      <w:r>
        <w:rPr>
          <w:rFonts w:ascii="Abadi" w:hAnsi="Abadi"/>
          <w:sz w:val="21"/>
          <w:szCs w:val="21"/>
        </w:rPr>
        <w:t>V</w:t>
      </w:r>
      <w:r w:rsidRPr="00F92A81">
        <w:rPr>
          <w:rFonts w:ascii="Abadi" w:hAnsi="Abadi"/>
          <w:sz w:val="21"/>
          <w:szCs w:val="21"/>
        </w:rPr>
        <w:t>allejos paga más de 500</w:t>
      </w:r>
      <w:r>
        <w:rPr>
          <w:rFonts w:ascii="Abadi" w:hAnsi="Abadi"/>
          <w:sz w:val="21"/>
          <w:szCs w:val="21"/>
        </w:rPr>
        <w:t>,</w:t>
      </w:r>
      <w:r w:rsidRPr="00F92A81">
        <w:rPr>
          <w:rFonts w:ascii="Abadi" w:hAnsi="Abadi"/>
          <w:sz w:val="21"/>
          <w:szCs w:val="21"/>
        </w:rPr>
        <w:t>000 pesos mensuales de renta</w:t>
      </w:r>
      <w:r>
        <w:rPr>
          <w:rFonts w:ascii="Abadi" w:hAnsi="Abadi"/>
          <w:sz w:val="21"/>
          <w:szCs w:val="21"/>
        </w:rPr>
        <w:t>.</w:t>
      </w:r>
      <w:r w:rsidRPr="00F92A81">
        <w:rPr>
          <w:rFonts w:ascii="Abadi" w:hAnsi="Abadi"/>
          <w:sz w:val="21"/>
          <w:szCs w:val="21"/>
        </w:rPr>
        <w:t xml:space="preserve"> </w:t>
      </w:r>
      <w:r>
        <w:rPr>
          <w:rFonts w:ascii="Abadi" w:hAnsi="Abadi"/>
          <w:sz w:val="21"/>
          <w:szCs w:val="21"/>
        </w:rPr>
        <w:t>B</w:t>
      </w:r>
      <w:r w:rsidRPr="00F92A81">
        <w:rPr>
          <w:rFonts w:ascii="Abadi" w:hAnsi="Abadi"/>
          <w:sz w:val="21"/>
          <w:szCs w:val="21"/>
        </w:rPr>
        <w:t xml:space="preserve">ueno el </w:t>
      </w:r>
      <w:proofErr w:type="gramStart"/>
      <w:r w:rsidRPr="00F92A81">
        <w:rPr>
          <w:rFonts w:ascii="Abadi" w:hAnsi="Abadi"/>
          <w:sz w:val="21"/>
          <w:szCs w:val="21"/>
        </w:rPr>
        <w:t>erario público</w:t>
      </w:r>
      <w:proofErr w:type="gramEnd"/>
      <w:r>
        <w:rPr>
          <w:rFonts w:ascii="Abadi" w:hAnsi="Abadi"/>
          <w:sz w:val="21"/>
          <w:szCs w:val="21"/>
        </w:rPr>
        <w:t>,</w:t>
      </w:r>
      <w:r w:rsidRPr="00F92A81">
        <w:rPr>
          <w:rFonts w:ascii="Abadi" w:hAnsi="Abadi"/>
          <w:sz w:val="21"/>
          <w:szCs w:val="21"/>
        </w:rPr>
        <w:t xml:space="preserve"> no él</w:t>
      </w:r>
      <w:r>
        <w:rPr>
          <w:rFonts w:ascii="Abadi" w:hAnsi="Abadi"/>
          <w:sz w:val="21"/>
          <w:szCs w:val="21"/>
        </w:rPr>
        <w:t>,</w:t>
      </w:r>
      <w:r w:rsidRPr="00F92A81">
        <w:rPr>
          <w:rFonts w:ascii="Abadi" w:hAnsi="Abadi"/>
          <w:sz w:val="21"/>
          <w:szCs w:val="21"/>
        </w:rPr>
        <w:t xml:space="preserve"> no de su bolsa</w:t>
      </w:r>
      <w:r>
        <w:rPr>
          <w:rFonts w:ascii="Abadi" w:hAnsi="Abadi"/>
          <w:sz w:val="21"/>
          <w:szCs w:val="21"/>
        </w:rPr>
        <w:t>.</w:t>
      </w:r>
      <w:r w:rsidRPr="00F92A81">
        <w:rPr>
          <w:rFonts w:ascii="Abadi" w:hAnsi="Abadi"/>
          <w:sz w:val="21"/>
          <w:szCs w:val="21"/>
        </w:rPr>
        <w:t xml:space="preserve"> </w:t>
      </w:r>
    </w:p>
    <w:p w14:paraId="41125138" w14:textId="77777777" w:rsidR="00F73A0E" w:rsidRDefault="00F73A0E" w:rsidP="00F73A0E">
      <w:pPr>
        <w:jc w:val="both"/>
        <w:rPr>
          <w:rFonts w:ascii="Abadi" w:hAnsi="Abadi"/>
          <w:sz w:val="21"/>
          <w:szCs w:val="21"/>
        </w:rPr>
      </w:pPr>
    </w:p>
    <w:p w14:paraId="2D855450" w14:textId="506B57C0" w:rsidR="00F73A0E" w:rsidRDefault="00F73A0E" w:rsidP="00F73A0E">
      <w:pPr>
        <w:jc w:val="both"/>
        <w:rPr>
          <w:rFonts w:ascii="Abadi" w:hAnsi="Abadi"/>
          <w:sz w:val="21"/>
          <w:szCs w:val="21"/>
        </w:rPr>
      </w:pPr>
      <w:r>
        <w:rPr>
          <w:rFonts w:ascii="Abadi" w:hAnsi="Abadi"/>
          <w:sz w:val="21"/>
          <w:szCs w:val="21"/>
        </w:rPr>
        <w:t>- N</w:t>
      </w:r>
      <w:r w:rsidRPr="00F92A81">
        <w:rPr>
          <w:rFonts w:ascii="Abadi" w:hAnsi="Abadi"/>
          <w:sz w:val="21"/>
          <w:szCs w:val="21"/>
        </w:rPr>
        <w:t>o tenemos ninguna duda</w:t>
      </w:r>
      <w:r>
        <w:rPr>
          <w:rFonts w:ascii="Abadi" w:hAnsi="Abadi"/>
          <w:sz w:val="21"/>
          <w:szCs w:val="21"/>
        </w:rPr>
        <w:t>,</w:t>
      </w:r>
      <w:r w:rsidRPr="00F92A81">
        <w:rPr>
          <w:rFonts w:ascii="Abadi" w:hAnsi="Abadi"/>
          <w:sz w:val="21"/>
          <w:szCs w:val="21"/>
        </w:rPr>
        <w:t xml:space="preserve"> el procedimiento que va desde la solicitud del municipio de León a la </w:t>
      </w:r>
      <w:r>
        <w:rPr>
          <w:rFonts w:ascii="Abadi" w:hAnsi="Abadi"/>
          <w:sz w:val="21"/>
          <w:szCs w:val="21"/>
        </w:rPr>
        <w:t>S</w:t>
      </w:r>
      <w:r w:rsidRPr="00F92A81">
        <w:rPr>
          <w:rFonts w:ascii="Abadi" w:hAnsi="Abadi"/>
          <w:sz w:val="21"/>
          <w:szCs w:val="21"/>
        </w:rPr>
        <w:t xml:space="preserve">ecretaría de </w:t>
      </w:r>
      <w:r>
        <w:rPr>
          <w:rFonts w:ascii="Abadi" w:hAnsi="Abadi"/>
          <w:sz w:val="21"/>
          <w:szCs w:val="21"/>
        </w:rPr>
        <w:t>E</w:t>
      </w:r>
      <w:r w:rsidRPr="00F92A81">
        <w:rPr>
          <w:rFonts w:ascii="Abadi" w:hAnsi="Abadi"/>
          <w:sz w:val="21"/>
          <w:szCs w:val="21"/>
        </w:rPr>
        <w:t xml:space="preserve">ducación </w:t>
      </w:r>
      <w:r>
        <w:rPr>
          <w:rFonts w:ascii="Abadi" w:hAnsi="Abadi"/>
          <w:sz w:val="21"/>
          <w:szCs w:val="21"/>
        </w:rPr>
        <w:t>P</w:t>
      </w:r>
      <w:r w:rsidRPr="00F92A81">
        <w:rPr>
          <w:rFonts w:ascii="Abadi" w:hAnsi="Abadi"/>
          <w:sz w:val="21"/>
          <w:szCs w:val="21"/>
        </w:rPr>
        <w:t>ública</w:t>
      </w:r>
      <w:r>
        <w:rPr>
          <w:rFonts w:ascii="Abadi" w:hAnsi="Abadi"/>
          <w:sz w:val="21"/>
          <w:szCs w:val="21"/>
        </w:rPr>
        <w:t>,</w:t>
      </w:r>
      <w:r w:rsidRPr="00F92A81">
        <w:rPr>
          <w:rFonts w:ascii="Abadi" w:hAnsi="Abadi"/>
          <w:sz w:val="21"/>
          <w:szCs w:val="21"/>
        </w:rPr>
        <w:t xml:space="preserve"> para modificar el área de donación del inmueble correspondiente al jardín de niños Juan Aldama</w:t>
      </w:r>
      <w:r>
        <w:rPr>
          <w:rFonts w:ascii="Abadi" w:hAnsi="Abadi"/>
          <w:sz w:val="21"/>
          <w:szCs w:val="21"/>
        </w:rPr>
        <w:t>,</w:t>
      </w:r>
      <w:r w:rsidRPr="00F92A81">
        <w:rPr>
          <w:rFonts w:ascii="Abadi" w:hAnsi="Abadi"/>
          <w:sz w:val="21"/>
          <w:szCs w:val="21"/>
        </w:rPr>
        <w:t xml:space="preserve"> hasta la adjudicación </w:t>
      </w:r>
      <w:proofErr w:type="gramStart"/>
      <w:r w:rsidRPr="00F92A81">
        <w:rPr>
          <w:rFonts w:ascii="Abadi" w:hAnsi="Abadi"/>
          <w:sz w:val="21"/>
          <w:szCs w:val="21"/>
        </w:rPr>
        <w:t>del mismo</w:t>
      </w:r>
      <w:proofErr w:type="gramEnd"/>
      <w:r w:rsidRPr="00F92A81">
        <w:rPr>
          <w:rFonts w:ascii="Abadi" w:hAnsi="Abadi"/>
          <w:sz w:val="21"/>
          <w:szCs w:val="21"/>
        </w:rPr>
        <w:t xml:space="preserve"> a favor de Gabriel Alfonso </w:t>
      </w:r>
      <w:r>
        <w:rPr>
          <w:rFonts w:ascii="Abadi" w:hAnsi="Abadi"/>
          <w:sz w:val="21"/>
          <w:szCs w:val="21"/>
        </w:rPr>
        <w:t>P</w:t>
      </w:r>
      <w:r w:rsidRPr="00F92A81">
        <w:rPr>
          <w:rFonts w:ascii="Abadi" w:hAnsi="Abadi"/>
          <w:sz w:val="21"/>
          <w:szCs w:val="21"/>
        </w:rPr>
        <w:t xml:space="preserve">adilla </w:t>
      </w:r>
      <w:r>
        <w:rPr>
          <w:rFonts w:ascii="Abadi" w:hAnsi="Abadi"/>
          <w:sz w:val="21"/>
          <w:szCs w:val="21"/>
        </w:rPr>
        <w:t>C</w:t>
      </w:r>
      <w:r w:rsidRPr="00F92A81">
        <w:rPr>
          <w:rFonts w:ascii="Abadi" w:hAnsi="Abadi"/>
          <w:sz w:val="21"/>
          <w:szCs w:val="21"/>
        </w:rPr>
        <w:t>ordero</w:t>
      </w:r>
      <w:r>
        <w:rPr>
          <w:rFonts w:ascii="Abadi" w:hAnsi="Abadi"/>
          <w:sz w:val="21"/>
          <w:szCs w:val="21"/>
        </w:rPr>
        <w:t>,</w:t>
      </w:r>
      <w:r w:rsidRPr="00F92A81">
        <w:rPr>
          <w:rFonts w:ascii="Abadi" w:hAnsi="Abadi"/>
          <w:sz w:val="21"/>
          <w:szCs w:val="21"/>
        </w:rPr>
        <w:t xml:space="preserve"> </w:t>
      </w:r>
      <w:r w:rsidRPr="00F92A81">
        <w:rPr>
          <w:rFonts w:ascii="Abadi" w:hAnsi="Abadi"/>
          <w:sz w:val="21"/>
          <w:szCs w:val="21"/>
        </w:rPr>
        <w:lastRenderedPageBreak/>
        <w:t>está plagado todo este proceso de irregularidades bien organizadas por las autoridades correspondientes</w:t>
      </w:r>
      <w:r>
        <w:rPr>
          <w:rFonts w:ascii="Abadi" w:hAnsi="Abadi"/>
          <w:sz w:val="21"/>
          <w:szCs w:val="21"/>
        </w:rPr>
        <w:t>.</w:t>
      </w:r>
      <w:r w:rsidRPr="00F92A81">
        <w:rPr>
          <w:rFonts w:ascii="Abadi" w:hAnsi="Abadi"/>
          <w:sz w:val="21"/>
          <w:szCs w:val="21"/>
        </w:rPr>
        <w:t xml:space="preserve"> </w:t>
      </w:r>
    </w:p>
    <w:p w14:paraId="231FF36A" w14:textId="77777777" w:rsidR="00F73A0E" w:rsidRDefault="00F73A0E" w:rsidP="00F73A0E">
      <w:pPr>
        <w:jc w:val="both"/>
        <w:rPr>
          <w:rFonts w:ascii="Abadi" w:hAnsi="Abadi"/>
          <w:sz w:val="21"/>
          <w:szCs w:val="21"/>
        </w:rPr>
      </w:pPr>
    </w:p>
    <w:p w14:paraId="6F004672" w14:textId="76C29D78" w:rsidR="00F73A0E" w:rsidRDefault="00F73A0E" w:rsidP="00F73A0E">
      <w:pPr>
        <w:jc w:val="both"/>
        <w:rPr>
          <w:rFonts w:ascii="Abadi" w:hAnsi="Abadi"/>
          <w:sz w:val="21"/>
          <w:szCs w:val="21"/>
        </w:rPr>
      </w:pPr>
      <w:r>
        <w:rPr>
          <w:rFonts w:ascii="Abadi" w:hAnsi="Abadi"/>
          <w:sz w:val="21"/>
          <w:szCs w:val="21"/>
        </w:rPr>
        <w:t>- P</w:t>
      </w:r>
      <w:r w:rsidRPr="00F92A81">
        <w:rPr>
          <w:rFonts w:ascii="Abadi" w:hAnsi="Abadi"/>
          <w:sz w:val="21"/>
          <w:szCs w:val="21"/>
        </w:rPr>
        <w:t>ara empezar</w:t>
      </w:r>
      <w:r>
        <w:rPr>
          <w:rFonts w:ascii="Abadi" w:hAnsi="Abadi"/>
          <w:sz w:val="21"/>
          <w:szCs w:val="21"/>
        </w:rPr>
        <w:t>,</w:t>
      </w:r>
      <w:r w:rsidRPr="00F92A81">
        <w:rPr>
          <w:rFonts w:ascii="Abadi" w:hAnsi="Abadi"/>
          <w:sz w:val="21"/>
          <w:szCs w:val="21"/>
        </w:rPr>
        <w:t xml:space="preserve"> resulta esclarecedor que mientras iniciaba el procedimiento para desafectar el proceso del dominio público de dicho inmueble</w:t>
      </w:r>
      <w:r>
        <w:rPr>
          <w:rFonts w:ascii="Abadi" w:hAnsi="Abadi"/>
          <w:sz w:val="21"/>
          <w:szCs w:val="21"/>
        </w:rPr>
        <w:t>,</w:t>
      </w:r>
      <w:r w:rsidRPr="00F92A81">
        <w:rPr>
          <w:rFonts w:ascii="Abadi" w:hAnsi="Abadi"/>
          <w:sz w:val="21"/>
          <w:szCs w:val="21"/>
        </w:rPr>
        <w:t xml:space="preserve"> de dicho bien inmueble</w:t>
      </w:r>
      <w:r>
        <w:rPr>
          <w:rFonts w:ascii="Abadi" w:hAnsi="Abadi"/>
          <w:sz w:val="21"/>
          <w:szCs w:val="21"/>
        </w:rPr>
        <w:t>,</w:t>
      </w:r>
      <w:r w:rsidRPr="00F92A81">
        <w:rPr>
          <w:rFonts w:ascii="Abadi" w:hAnsi="Abadi"/>
          <w:sz w:val="21"/>
          <w:szCs w:val="21"/>
        </w:rPr>
        <w:t xml:space="preserve"> también se autorizaba en el mismo momento</w:t>
      </w:r>
      <w:r>
        <w:rPr>
          <w:rFonts w:ascii="Abadi" w:hAnsi="Abadi"/>
          <w:sz w:val="21"/>
          <w:szCs w:val="21"/>
        </w:rPr>
        <w:t>,</w:t>
      </w:r>
      <w:r w:rsidRPr="00F92A81">
        <w:rPr>
          <w:rFonts w:ascii="Abadi" w:hAnsi="Abadi"/>
          <w:sz w:val="21"/>
          <w:szCs w:val="21"/>
        </w:rPr>
        <w:t xml:space="preserve"> en el mismo </w:t>
      </w:r>
      <w:r>
        <w:rPr>
          <w:rFonts w:ascii="Abadi" w:hAnsi="Abadi"/>
          <w:sz w:val="21"/>
          <w:szCs w:val="21"/>
        </w:rPr>
        <w:t>acto, al</w:t>
      </w:r>
      <w:r w:rsidRPr="00F92A81">
        <w:rPr>
          <w:rFonts w:ascii="Abadi" w:hAnsi="Abadi"/>
          <w:sz w:val="21"/>
          <w:szCs w:val="21"/>
        </w:rPr>
        <w:t xml:space="preserve"> empresario y amigo del gobernador Diego </w:t>
      </w:r>
      <w:r>
        <w:rPr>
          <w:rFonts w:ascii="Abadi" w:hAnsi="Abadi"/>
          <w:sz w:val="21"/>
          <w:szCs w:val="21"/>
        </w:rPr>
        <w:t>Sinhue</w:t>
      </w:r>
      <w:r w:rsidRPr="00F92A81">
        <w:rPr>
          <w:rFonts w:ascii="Abadi" w:hAnsi="Abadi"/>
          <w:sz w:val="21"/>
          <w:szCs w:val="21"/>
        </w:rPr>
        <w:t xml:space="preserve"> </w:t>
      </w:r>
      <w:r>
        <w:rPr>
          <w:rFonts w:ascii="Abadi" w:hAnsi="Abadi"/>
          <w:sz w:val="21"/>
          <w:szCs w:val="21"/>
        </w:rPr>
        <w:t>R</w:t>
      </w:r>
      <w:r w:rsidRPr="00F92A81">
        <w:rPr>
          <w:rFonts w:ascii="Abadi" w:hAnsi="Abadi"/>
          <w:sz w:val="21"/>
          <w:szCs w:val="21"/>
        </w:rPr>
        <w:t xml:space="preserve">odríguez </w:t>
      </w:r>
      <w:r>
        <w:rPr>
          <w:rFonts w:ascii="Abadi" w:hAnsi="Abadi"/>
          <w:sz w:val="21"/>
          <w:szCs w:val="21"/>
        </w:rPr>
        <w:t>V</w:t>
      </w:r>
      <w:r w:rsidRPr="00F92A81">
        <w:rPr>
          <w:rFonts w:ascii="Abadi" w:hAnsi="Abadi"/>
          <w:sz w:val="21"/>
          <w:szCs w:val="21"/>
        </w:rPr>
        <w:t>allejo</w:t>
      </w:r>
      <w:r>
        <w:rPr>
          <w:rFonts w:ascii="Abadi" w:hAnsi="Abadi"/>
          <w:sz w:val="21"/>
          <w:szCs w:val="21"/>
        </w:rPr>
        <w:t>,</w:t>
      </w:r>
      <w:r w:rsidRPr="00F92A81">
        <w:rPr>
          <w:rFonts w:ascii="Abadi" w:hAnsi="Abadi"/>
          <w:sz w:val="21"/>
          <w:szCs w:val="21"/>
        </w:rPr>
        <w:t xml:space="preserve"> para que construyera la ampliación del jardín de su propiedad</w:t>
      </w:r>
      <w:r>
        <w:rPr>
          <w:rFonts w:ascii="Abadi" w:hAnsi="Abadi"/>
          <w:sz w:val="21"/>
          <w:szCs w:val="21"/>
        </w:rPr>
        <w:t>,</w:t>
      </w:r>
      <w:r w:rsidRPr="00F92A81">
        <w:rPr>
          <w:rFonts w:ascii="Abadi" w:hAnsi="Abadi"/>
          <w:sz w:val="21"/>
          <w:szCs w:val="21"/>
        </w:rPr>
        <w:t xml:space="preserve"> que coincidentemente colindaba</w:t>
      </w:r>
      <w:r>
        <w:rPr>
          <w:rFonts w:ascii="Abadi" w:hAnsi="Abadi"/>
          <w:sz w:val="21"/>
          <w:szCs w:val="21"/>
        </w:rPr>
        <w:t>,</w:t>
      </w:r>
      <w:r w:rsidRPr="00F92A81">
        <w:rPr>
          <w:rFonts w:ascii="Abadi" w:hAnsi="Abadi"/>
          <w:sz w:val="21"/>
          <w:szCs w:val="21"/>
        </w:rPr>
        <w:t xml:space="preserve"> estaban pegaditos</w:t>
      </w:r>
      <w:r>
        <w:rPr>
          <w:rFonts w:ascii="Abadi" w:hAnsi="Abadi"/>
          <w:sz w:val="21"/>
          <w:szCs w:val="21"/>
        </w:rPr>
        <w:t>,</w:t>
      </w:r>
      <w:r w:rsidRPr="00F92A81">
        <w:rPr>
          <w:rFonts w:ascii="Abadi" w:hAnsi="Abadi"/>
          <w:sz w:val="21"/>
          <w:szCs w:val="21"/>
        </w:rPr>
        <w:t xml:space="preserve"> con el terreno que arrebatarían más adelante del preescolar</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iteralmente estaban preparando el terreno</w:t>
      </w:r>
      <w:r>
        <w:rPr>
          <w:rFonts w:ascii="Abadi" w:hAnsi="Abadi"/>
          <w:sz w:val="21"/>
          <w:szCs w:val="21"/>
        </w:rPr>
        <w:t>.</w:t>
      </w:r>
      <w:r w:rsidRPr="00F92A81">
        <w:rPr>
          <w:rFonts w:ascii="Abadi" w:hAnsi="Abadi"/>
          <w:sz w:val="21"/>
          <w:szCs w:val="21"/>
        </w:rPr>
        <w:t xml:space="preserve"> </w:t>
      </w:r>
    </w:p>
    <w:p w14:paraId="2DE9D649" w14:textId="77777777" w:rsidR="00F73A0E" w:rsidRDefault="00F73A0E" w:rsidP="00F73A0E">
      <w:pPr>
        <w:jc w:val="both"/>
        <w:rPr>
          <w:rFonts w:ascii="Abadi" w:hAnsi="Abadi"/>
          <w:sz w:val="21"/>
          <w:szCs w:val="21"/>
        </w:rPr>
      </w:pPr>
    </w:p>
    <w:p w14:paraId="789B64E5" w14:textId="1BC9F5DD" w:rsidR="00F73A0E" w:rsidRDefault="00F73A0E" w:rsidP="00F73A0E">
      <w:pPr>
        <w:jc w:val="both"/>
        <w:rPr>
          <w:rFonts w:ascii="Abadi" w:hAnsi="Abadi"/>
          <w:sz w:val="21"/>
          <w:szCs w:val="21"/>
        </w:rPr>
      </w:pPr>
      <w:r>
        <w:rPr>
          <w:rFonts w:ascii="Abadi" w:hAnsi="Abadi"/>
          <w:sz w:val="21"/>
          <w:szCs w:val="21"/>
        </w:rPr>
        <w:t>- A</w:t>
      </w:r>
      <w:r w:rsidRPr="00F92A81">
        <w:rPr>
          <w:rFonts w:ascii="Abadi" w:hAnsi="Abadi"/>
          <w:sz w:val="21"/>
          <w:szCs w:val="21"/>
        </w:rPr>
        <w:t>sí</w:t>
      </w:r>
      <w:r>
        <w:rPr>
          <w:rFonts w:ascii="Abadi" w:hAnsi="Abadi"/>
          <w:sz w:val="21"/>
          <w:szCs w:val="21"/>
        </w:rPr>
        <w:t>,</w:t>
      </w:r>
      <w:r w:rsidRPr="00F92A81">
        <w:rPr>
          <w:rFonts w:ascii="Abadi" w:hAnsi="Abadi"/>
          <w:sz w:val="21"/>
          <w:szCs w:val="21"/>
        </w:rPr>
        <w:t xml:space="preserve"> una vez logrado el despojo del terreno del kínder</w:t>
      </w:r>
      <w:r>
        <w:rPr>
          <w:rFonts w:ascii="Abadi" w:hAnsi="Abadi"/>
          <w:sz w:val="21"/>
          <w:szCs w:val="21"/>
        </w:rPr>
        <w:t>,</w:t>
      </w:r>
      <w:r w:rsidRPr="00F92A81">
        <w:rPr>
          <w:rFonts w:ascii="Abadi" w:hAnsi="Abadi"/>
          <w:sz w:val="21"/>
          <w:szCs w:val="21"/>
        </w:rPr>
        <w:t xml:space="preserve"> la propiedad del empresario ya contaba con 1050 m² adicionales</w:t>
      </w:r>
      <w:r>
        <w:rPr>
          <w:rFonts w:ascii="Abadi" w:hAnsi="Abadi"/>
          <w:sz w:val="21"/>
          <w:szCs w:val="21"/>
        </w:rPr>
        <w:t>.</w:t>
      </w:r>
      <w:r w:rsidRPr="00F92A81">
        <w:rPr>
          <w:rFonts w:ascii="Abadi" w:hAnsi="Abadi"/>
          <w:sz w:val="21"/>
          <w:szCs w:val="21"/>
        </w:rPr>
        <w:t xml:space="preserve"> </w:t>
      </w:r>
      <w:r>
        <w:rPr>
          <w:rFonts w:ascii="Abadi" w:hAnsi="Abadi"/>
          <w:sz w:val="21"/>
          <w:szCs w:val="21"/>
        </w:rPr>
        <w:t>¡Q</w:t>
      </w:r>
      <w:r w:rsidRPr="00F92A81">
        <w:rPr>
          <w:rFonts w:ascii="Abadi" w:hAnsi="Abadi"/>
          <w:sz w:val="21"/>
          <w:szCs w:val="21"/>
        </w:rPr>
        <w:t>ué chulada</w:t>
      </w:r>
      <w:r>
        <w:rPr>
          <w:rFonts w:ascii="Abadi" w:hAnsi="Abadi"/>
          <w:sz w:val="21"/>
          <w:szCs w:val="21"/>
        </w:rPr>
        <w:t>!</w:t>
      </w:r>
      <w:r w:rsidRPr="00F92A81">
        <w:rPr>
          <w:rFonts w:ascii="Abadi" w:hAnsi="Abadi"/>
          <w:sz w:val="21"/>
          <w:szCs w:val="21"/>
        </w:rPr>
        <w:t xml:space="preserve"> </w:t>
      </w:r>
      <w:r>
        <w:rPr>
          <w:rFonts w:ascii="Abadi" w:hAnsi="Abadi"/>
          <w:sz w:val="21"/>
          <w:szCs w:val="21"/>
        </w:rPr>
        <w:t>¡Q</w:t>
      </w:r>
      <w:r w:rsidRPr="00F92A81">
        <w:rPr>
          <w:rFonts w:ascii="Abadi" w:hAnsi="Abadi"/>
          <w:sz w:val="21"/>
          <w:szCs w:val="21"/>
        </w:rPr>
        <w:t>ué chulada</w:t>
      </w:r>
      <w:r>
        <w:rPr>
          <w:rFonts w:ascii="Abadi" w:hAnsi="Abadi"/>
          <w:sz w:val="21"/>
          <w:szCs w:val="21"/>
        </w:rPr>
        <w:t>!</w:t>
      </w:r>
      <w:r w:rsidRPr="00F92A81">
        <w:rPr>
          <w:rFonts w:ascii="Abadi" w:hAnsi="Abadi"/>
          <w:sz w:val="21"/>
          <w:szCs w:val="21"/>
        </w:rPr>
        <w:t xml:space="preserve"> </w:t>
      </w:r>
      <w:r>
        <w:rPr>
          <w:rFonts w:ascii="Abadi" w:hAnsi="Abadi"/>
          <w:sz w:val="21"/>
          <w:szCs w:val="21"/>
        </w:rPr>
        <w:t>¡Q</w:t>
      </w:r>
      <w:r w:rsidRPr="00F92A81">
        <w:rPr>
          <w:rFonts w:ascii="Abadi" w:hAnsi="Abadi"/>
          <w:sz w:val="21"/>
          <w:szCs w:val="21"/>
        </w:rPr>
        <w:t>ué bárbaro</w:t>
      </w:r>
      <w:r>
        <w:rPr>
          <w:rFonts w:ascii="Abadi" w:hAnsi="Abadi"/>
          <w:sz w:val="21"/>
          <w:szCs w:val="21"/>
        </w:rPr>
        <w:t>!</w:t>
      </w:r>
      <w:r w:rsidRPr="00F92A81">
        <w:rPr>
          <w:rFonts w:ascii="Abadi" w:hAnsi="Abadi"/>
          <w:sz w:val="21"/>
          <w:szCs w:val="21"/>
        </w:rPr>
        <w:t xml:space="preserve"> </w:t>
      </w:r>
      <w:r>
        <w:rPr>
          <w:rFonts w:ascii="Abadi" w:hAnsi="Abadi"/>
          <w:sz w:val="21"/>
          <w:szCs w:val="21"/>
        </w:rPr>
        <w:t>C</w:t>
      </w:r>
      <w:r w:rsidRPr="00F92A81">
        <w:rPr>
          <w:rFonts w:ascii="Abadi" w:hAnsi="Abadi"/>
          <w:sz w:val="21"/>
          <w:szCs w:val="21"/>
        </w:rPr>
        <w:t>on ello</w:t>
      </w:r>
      <w:r>
        <w:rPr>
          <w:rFonts w:ascii="Abadi" w:hAnsi="Abadi"/>
          <w:sz w:val="21"/>
          <w:szCs w:val="21"/>
        </w:rPr>
        <w:t>,</w:t>
      </w:r>
      <w:r w:rsidRPr="00F92A81">
        <w:rPr>
          <w:rFonts w:ascii="Abadi" w:hAnsi="Abadi"/>
          <w:sz w:val="21"/>
          <w:szCs w:val="21"/>
        </w:rPr>
        <w:t xml:space="preserve"> la bien aceitada maquinaria de la corrupción en el estado había funcionado una vez más a la perfección</w:t>
      </w:r>
      <w:r>
        <w:rPr>
          <w:rFonts w:ascii="Abadi" w:hAnsi="Abadi"/>
          <w:sz w:val="21"/>
          <w:szCs w:val="21"/>
        </w:rPr>
        <w:t>.</w:t>
      </w:r>
      <w:r w:rsidRPr="00F92A81">
        <w:rPr>
          <w:rFonts w:ascii="Abadi" w:hAnsi="Abadi"/>
          <w:sz w:val="21"/>
          <w:szCs w:val="21"/>
        </w:rPr>
        <w:t xml:space="preserve"> </w:t>
      </w:r>
    </w:p>
    <w:p w14:paraId="506F6FD7" w14:textId="77777777" w:rsidR="00F73A0E" w:rsidRDefault="00F73A0E" w:rsidP="00F73A0E">
      <w:pPr>
        <w:jc w:val="both"/>
        <w:rPr>
          <w:rFonts w:ascii="Abadi" w:hAnsi="Abadi"/>
          <w:sz w:val="21"/>
          <w:szCs w:val="21"/>
        </w:rPr>
      </w:pPr>
    </w:p>
    <w:p w14:paraId="7C7A8B2A" w14:textId="7ECE6E6E" w:rsidR="00F73A0E" w:rsidRDefault="00F73A0E" w:rsidP="00F73A0E">
      <w:pPr>
        <w:jc w:val="both"/>
        <w:rPr>
          <w:rFonts w:ascii="Abadi" w:hAnsi="Abadi"/>
          <w:sz w:val="21"/>
          <w:szCs w:val="21"/>
        </w:rPr>
      </w:pPr>
      <w:r>
        <w:rPr>
          <w:rFonts w:ascii="Abadi" w:hAnsi="Abadi"/>
          <w:sz w:val="21"/>
          <w:szCs w:val="21"/>
        </w:rPr>
        <w:t>- E</w:t>
      </w:r>
      <w:r w:rsidRPr="00F92A81">
        <w:rPr>
          <w:rFonts w:ascii="Abadi" w:hAnsi="Abadi"/>
          <w:sz w:val="21"/>
          <w:szCs w:val="21"/>
        </w:rPr>
        <w:t>s evidente</w:t>
      </w:r>
      <w:r>
        <w:rPr>
          <w:rFonts w:ascii="Abadi" w:hAnsi="Abadi"/>
          <w:sz w:val="21"/>
          <w:szCs w:val="21"/>
        </w:rPr>
        <w:t>,</w:t>
      </w:r>
      <w:r w:rsidRPr="00F92A81">
        <w:rPr>
          <w:rFonts w:ascii="Abadi" w:hAnsi="Abadi"/>
          <w:sz w:val="21"/>
          <w:szCs w:val="21"/>
        </w:rPr>
        <w:t xml:space="preserve"> </w:t>
      </w:r>
      <w:proofErr w:type="gramStart"/>
      <w:r w:rsidRPr="00F92A81">
        <w:rPr>
          <w:rFonts w:ascii="Abadi" w:hAnsi="Abadi"/>
          <w:sz w:val="21"/>
          <w:szCs w:val="21"/>
        </w:rPr>
        <w:t>que</w:t>
      </w:r>
      <w:proofErr w:type="gramEnd"/>
      <w:r w:rsidRPr="00F92A81">
        <w:rPr>
          <w:rFonts w:ascii="Abadi" w:hAnsi="Abadi"/>
          <w:sz w:val="21"/>
          <w:szCs w:val="21"/>
        </w:rPr>
        <w:t xml:space="preserve"> para el hurto de </w:t>
      </w:r>
      <w:r>
        <w:rPr>
          <w:rFonts w:ascii="Abadi" w:hAnsi="Abadi"/>
          <w:sz w:val="21"/>
          <w:szCs w:val="21"/>
        </w:rPr>
        <w:t xml:space="preserve">este </w:t>
      </w:r>
      <w:r w:rsidRPr="00F92A81">
        <w:rPr>
          <w:rFonts w:ascii="Abadi" w:hAnsi="Abadi"/>
          <w:sz w:val="21"/>
          <w:szCs w:val="21"/>
        </w:rPr>
        <w:t>bien público</w:t>
      </w:r>
      <w:r>
        <w:rPr>
          <w:rFonts w:ascii="Abadi" w:hAnsi="Abadi"/>
          <w:sz w:val="21"/>
          <w:szCs w:val="21"/>
        </w:rPr>
        <w:t>,</w:t>
      </w:r>
      <w:r w:rsidRPr="00F92A81">
        <w:rPr>
          <w:rFonts w:ascii="Abadi" w:hAnsi="Abadi"/>
          <w:sz w:val="21"/>
          <w:szCs w:val="21"/>
        </w:rPr>
        <w:t xml:space="preserve"> en perjuicio del derecho de la educación de las niñas y niños</w:t>
      </w:r>
      <w:r>
        <w:rPr>
          <w:rFonts w:ascii="Abadi" w:hAnsi="Abadi"/>
          <w:sz w:val="21"/>
          <w:szCs w:val="21"/>
        </w:rPr>
        <w:t>,</w:t>
      </w:r>
      <w:r w:rsidRPr="00F92A81">
        <w:rPr>
          <w:rFonts w:ascii="Abadi" w:hAnsi="Abadi"/>
          <w:sz w:val="21"/>
          <w:szCs w:val="21"/>
        </w:rPr>
        <w:t xml:space="preserve"> las autoridades del estado y el municipio se coordinaron perfectamente</w:t>
      </w:r>
      <w:r>
        <w:rPr>
          <w:rFonts w:ascii="Abadi" w:hAnsi="Abadi"/>
          <w:sz w:val="21"/>
          <w:szCs w:val="21"/>
        </w:rPr>
        <w:t>,</w:t>
      </w:r>
      <w:r w:rsidRPr="00F92A81">
        <w:rPr>
          <w:rFonts w:ascii="Abadi" w:hAnsi="Abadi"/>
          <w:sz w:val="21"/>
          <w:szCs w:val="21"/>
        </w:rPr>
        <w:t xml:space="preserve"> se coordinaron a la perfección para alcanzar su fin ilícito</w:t>
      </w:r>
      <w:r>
        <w:rPr>
          <w:rFonts w:ascii="Abadi" w:hAnsi="Abadi"/>
          <w:sz w:val="21"/>
          <w:szCs w:val="21"/>
        </w:rPr>
        <w:t>.</w:t>
      </w:r>
      <w:r w:rsidRPr="00F92A81">
        <w:rPr>
          <w:rFonts w:ascii="Abadi" w:hAnsi="Abadi"/>
          <w:sz w:val="21"/>
          <w:szCs w:val="21"/>
        </w:rPr>
        <w:t xml:space="preserve"> </w:t>
      </w:r>
      <w:r>
        <w:rPr>
          <w:rFonts w:ascii="Abadi" w:hAnsi="Abadi"/>
          <w:sz w:val="21"/>
          <w:szCs w:val="21"/>
        </w:rPr>
        <w:t>P</w:t>
      </w:r>
      <w:r w:rsidRPr="00F92A81">
        <w:rPr>
          <w:rFonts w:ascii="Abadi" w:hAnsi="Abadi"/>
          <w:sz w:val="21"/>
          <w:szCs w:val="21"/>
        </w:rPr>
        <w:t>ues para ello se valieron del engaño</w:t>
      </w:r>
      <w:r>
        <w:rPr>
          <w:rFonts w:ascii="Abadi" w:hAnsi="Abadi"/>
          <w:sz w:val="21"/>
          <w:szCs w:val="21"/>
        </w:rPr>
        <w:t>,</w:t>
      </w:r>
      <w:r w:rsidRPr="00F92A81">
        <w:rPr>
          <w:rFonts w:ascii="Abadi" w:hAnsi="Abadi"/>
          <w:sz w:val="21"/>
          <w:szCs w:val="21"/>
        </w:rPr>
        <w:t xml:space="preserve"> mintieron durante todo el procedimiento administrativo</w:t>
      </w:r>
      <w:r>
        <w:rPr>
          <w:rFonts w:ascii="Abadi" w:hAnsi="Abadi"/>
          <w:sz w:val="21"/>
          <w:szCs w:val="21"/>
        </w:rPr>
        <w:t>,</w:t>
      </w:r>
      <w:r w:rsidRPr="00F92A81">
        <w:rPr>
          <w:rFonts w:ascii="Abadi" w:hAnsi="Abadi"/>
          <w:sz w:val="21"/>
          <w:szCs w:val="21"/>
        </w:rPr>
        <w:t xml:space="preserve"> por ejemplo</w:t>
      </w:r>
      <w:r>
        <w:rPr>
          <w:rFonts w:ascii="Abadi" w:hAnsi="Abadi"/>
          <w:sz w:val="21"/>
          <w:szCs w:val="21"/>
        </w:rPr>
        <w:t>,</w:t>
      </w:r>
      <w:r w:rsidRPr="00F92A81">
        <w:rPr>
          <w:rFonts w:ascii="Abadi" w:hAnsi="Abadi"/>
          <w:sz w:val="21"/>
          <w:szCs w:val="21"/>
        </w:rPr>
        <w:t xml:space="preserve"> para justificar la desafectación pública de una parte del kínder</w:t>
      </w:r>
      <w:r>
        <w:rPr>
          <w:rFonts w:ascii="Abadi" w:hAnsi="Abadi"/>
          <w:sz w:val="21"/>
          <w:szCs w:val="21"/>
        </w:rPr>
        <w:t>,</w:t>
      </w:r>
      <w:r w:rsidRPr="00F92A81">
        <w:rPr>
          <w:rFonts w:ascii="Abadi" w:hAnsi="Abadi"/>
          <w:sz w:val="21"/>
          <w:szCs w:val="21"/>
        </w:rPr>
        <w:t xml:space="preserve"> afirmaron falsamente que ese terreno formaba parte de otros inmuebles que estaban ocupados de manera irregular y que eran un foco de contaminación</w:t>
      </w:r>
      <w:r>
        <w:rPr>
          <w:rFonts w:ascii="Abadi" w:hAnsi="Abadi"/>
          <w:sz w:val="21"/>
          <w:szCs w:val="21"/>
        </w:rPr>
        <w:t>,</w:t>
      </w:r>
      <w:r w:rsidRPr="00F92A81">
        <w:rPr>
          <w:rFonts w:ascii="Abadi" w:hAnsi="Abadi"/>
          <w:sz w:val="21"/>
          <w:szCs w:val="21"/>
        </w:rPr>
        <w:t xml:space="preserve"> que eran un problema e incluso llegaron al extremo de señalar que podía ser utilizado como un centro de escondite de delincuentes</w:t>
      </w:r>
      <w:r>
        <w:rPr>
          <w:rFonts w:ascii="Abadi" w:hAnsi="Abadi"/>
          <w:sz w:val="21"/>
          <w:szCs w:val="21"/>
        </w:rPr>
        <w:t>.</w:t>
      </w:r>
      <w:r w:rsidRPr="00F92A81">
        <w:rPr>
          <w:rFonts w:ascii="Abadi" w:hAnsi="Abadi"/>
          <w:sz w:val="21"/>
          <w:szCs w:val="21"/>
        </w:rPr>
        <w:t xml:space="preserve"> </w:t>
      </w:r>
      <w:r>
        <w:rPr>
          <w:rFonts w:ascii="Abadi" w:hAnsi="Abadi"/>
          <w:sz w:val="21"/>
          <w:szCs w:val="21"/>
        </w:rPr>
        <w:t>¡N</w:t>
      </w:r>
      <w:r w:rsidRPr="00F92A81">
        <w:rPr>
          <w:rFonts w:ascii="Abadi" w:hAnsi="Abadi"/>
          <w:sz w:val="21"/>
          <w:szCs w:val="21"/>
        </w:rPr>
        <w:t>o señores</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ra un kínder</w:t>
      </w:r>
      <w:r>
        <w:rPr>
          <w:rFonts w:ascii="Abadi" w:hAnsi="Abadi"/>
          <w:sz w:val="21"/>
          <w:szCs w:val="21"/>
        </w:rPr>
        <w:t>,</w:t>
      </w:r>
      <w:r w:rsidRPr="00F92A81">
        <w:rPr>
          <w:rFonts w:ascii="Abadi" w:hAnsi="Abadi"/>
          <w:sz w:val="21"/>
          <w:szCs w:val="21"/>
        </w:rPr>
        <w:t xml:space="preserve"> una preescolar</w:t>
      </w:r>
      <w:r>
        <w:rPr>
          <w:rFonts w:ascii="Abadi" w:hAnsi="Abadi"/>
          <w:sz w:val="21"/>
          <w:szCs w:val="21"/>
        </w:rPr>
        <w:t>.</w:t>
      </w:r>
      <w:r w:rsidRPr="00F92A81">
        <w:rPr>
          <w:rFonts w:ascii="Abadi" w:hAnsi="Abadi"/>
          <w:sz w:val="21"/>
          <w:szCs w:val="21"/>
        </w:rPr>
        <w:t xml:space="preserve"> </w:t>
      </w:r>
    </w:p>
    <w:p w14:paraId="696D5F3D" w14:textId="77777777" w:rsidR="00F73A0E" w:rsidRDefault="00F73A0E" w:rsidP="00F73A0E">
      <w:pPr>
        <w:jc w:val="both"/>
        <w:rPr>
          <w:rFonts w:ascii="Abadi" w:hAnsi="Abadi"/>
          <w:sz w:val="21"/>
          <w:szCs w:val="21"/>
        </w:rPr>
      </w:pPr>
    </w:p>
    <w:p w14:paraId="0439D2B5" w14:textId="5E226AF0" w:rsidR="00F73A0E" w:rsidRDefault="00F73A0E" w:rsidP="00F73A0E">
      <w:pPr>
        <w:jc w:val="both"/>
        <w:rPr>
          <w:rFonts w:ascii="Abadi" w:hAnsi="Abadi"/>
          <w:sz w:val="21"/>
          <w:szCs w:val="21"/>
        </w:rPr>
      </w:pPr>
      <w:r>
        <w:rPr>
          <w:rFonts w:ascii="Abadi" w:hAnsi="Abadi"/>
          <w:sz w:val="21"/>
          <w:szCs w:val="21"/>
        </w:rPr>
        <w:t>- A</w:t>
      </w:r>
      <w:r w:rsidRPr="00F92A81">
        <w:rPr>
          <w:rFonts w:ascii="Abadi" w:hAnsi="Abadi"/>
          <w:sz w:val="21"/>
          <w:szCs w:val="21"/>
        </w:rPr>
        <w:t>demás de lo anterior</w:t>
      </w:r>
      <w:r>
        <w:rPr>
          <w:rFonts w:ascii="Abadi" w:hAnsi="Abadi"/>
          <w:sz w:val="21"/>
          <w:szCs w:val="21"/>
        </w:rPr>
        <w:t>,</w:t>
      </w:r>
      <w:r w:rsidRPr="00F92A81">
        <w:rPr>
          <w:rFonts w:ascii="Abadi" w:hAnsi="Abadi"/>
          <w:sz w:val="21"/>
          <w:szCs w:val="21"/>
        </w:rPr>
        <w:t xml:space="preserve"> de acuerdo con la información difundida por el laboratorio de periodismo de opinión pública popular</w:t>
      </w:r>
      <w:r>
        <w:rPr>
          <w:rFonts w:ascii="Abadi" w:hAnsi="Abadi"/>
          <w:sz w:val="21"/>
          <w:szCs w:val="21"/>
        </w:rPr>
        <w:t>,</w:t>
      </w:r>
      <w:r w:rsidRPr="00F92A81">
        <w:rPr>
          <w:rFonts w:ascii="Abadi" w:hAnsi="Abadi"/>
          <w:sz w:val="21"/>
          <w:szCs w:val="21"/>
        </w:rPr>
        <w:t xml:space="preserve"> el terreno fue vendido a un precio muy por debajo de su precio real</w:t>
      </w:r>
      <w:r>
        <w:rPr>
          <w:rFonts w:ascii="Abadi" w:hAnsi="Abadi"/>
          <w:sz w:val="21"/>
          <w:szCs w:val="21"/>
        </w:rPr>
        <w:t>,</w:t>
      </w:r>
      <w:r w:rsidRPr="00F92A81">
        <w:rPr>
          <w:rFonts w:ascii="Abadi" w:hAnsi="Abadi"/>
          <w:sz w:val="21"/>
          <w:szCs w:val="21"/>
        </w:rPr>
        <w:t xml:space="preserve"> lo que estaría cerrando la pinza de esta trama</w:t>
      </w:r>
      <w:r>
        <w:rPr>
          <w:rFonts w:ascii="Abadi" w:hAnsi="Abadi"/>
          <w:sz w:val="21"/>
          <w:szCs w:val="21"/>
        </w:rPr>
        <w:t>,</w:t>
      </w:r>
      <w:r w:rsidRPr="00F92A81">
        <w:rPr>
          <w:rFonts w:ascii="Abadi" w:hAnsi="Abadi"/>
          <w:sz w:val="21"/>
          <w:szCs w:val="21"/>
        </w:rPr>
        <w:t xml:space="preserve"> sí de corrupción</w:t>
      </w:r>
      <w:r>
        <w:rPr>
          <w:rFonts w:ascii="Abadi" w:hAnsi="Abadi"/>
          <w:sz w:val="21"/>
          <w:szCs w:val="21"/>
        </w:rPr>
        <w:t>,</w:t>
      </w:r>
      <w:r w:rsidRPr="00F92A81">
        <w:rPr>
          <w:rFonts w:ascii="Abadi" w:hAnsi="Abadi"/>
          <w:sz w:val="21"/>
          <w:szCs w:val="21"/>
        </w:rPr>
        <w:t xml:space="preserve"> ilícita</w:t>
      </w:r>
      <w:r>
        <w:rPr>
          <w:rFonts w:ascii="Abadi" w:hAnsi="Abadi"/>
          <w:sz w:val="21"/>
          <w:szCs w:val="21"/>
        </w:rPr>
        <w:t>,</w:t>
      </w:r>
      <w:r w:rsidRPr="00F92A81">
        <w:rPr>
          <w:rFonts w:ascii="Abadi" w:hAnsi="Abadi"/>
          <w:sz w:val="21"/>
          <w:szCs w:val="21"/>
        </w:rPr>
        <w:t xml:space="preserve"> y actuando con ello con un daño al </w:t>
      </w:r>
      <w:proofErr w:type="gramStart"/>
      <w:r w:rsidRPr="00F92A81">
        <w:rPr>
          <w:rFonts w:ascii="Abadi" w:hAnsi="Abadi"/>
          <w:sz w:val="21"/>
          <w:szCs w:val="21"/>
        </w:rPr>
        <w:t>erario público</w:t>
      </w:r>
      <w:proofErr w:type="gramEnd"/>
      <w:r w:rsidRPr="00F92A81">
        <w:rPr>
          <w:rFonts w:ascii="Abadi" w:hAnsi="Abadi"/>
          <w:sz w:val="21"/>
          <w:szCs w:val="21"/>
        </w:rPr>
        <w:t xml:space="preserve"> y una falta grave administrativa</w:t>
      </w:r>
      <w:r>
        <w:rPr>
          <w:rFonts w:ascii="Abadi" w:hAnsi="Abadi"/>
          <w:sz w:val="21"/>
          <w:szCs w:val="21"/>
        </w:rPr>
        <w:t>.</w:t>
      </w:r>
      <w:r w:rsidRPr="00F92A81">
        <w:rPr>
          <w:rFonts w:ascii="Abadi" w:hAnsi="Abadi"/>
          <w:sz w:val="21"/>
          <w:szCs w:val="21"/>
        </w:rPr>
        <w:t xml:space="preserve"> </w:t>
      </w:r>
      <w:r>
        <w:rPr>
          <w:rFonts w:ascii="Abadi" w:hAnsi="Abadi"/>
          <w:sz w:val="21"/>
          <w:szCs w:val="21"/>
        </w:rPr>
        <w:t>S</w:t>
      </w:r>
      <w:r w:rsidRPr="00F92A81">
        <w:rPr>
          <w:rFonts w:ascii="Abadi" w:hAnsi="Abadi"/>
          <w:sz w:val="21"/>
          <w:szCs w:val="21"/>
        </w:rPr>
        <w:t xml:space="preserve">in </w:t>
      </w:r>
      <w:proofErr w:type="gramStart"/>
      <w:r w:rsidRPr="00F92A81">
        <w:rPr>
          <w:rFonts w:ascii="Abadi" w:hAnsi="Abadi"/>
          <w:sz w:val="21"/>
          <w:szCs w:val="21"/>
        </w:rPr>
        <w:t>embargo</w:t>
      </w:r>
      <w:proofErr w:type="gramEnd"/>
      <w:r w:rsidRPr="00F92A81">
        <w:rPr>
          <w:rFonts w:ascii="Abadi" w:hAnsi="Abadi"/>
          <w:sz w:val="21"/>
          <w:szCs w:val="21"/>
        </w:rPr>
        <w:t xml:space="preserve"> es probable que esto pueda constituir también de recursos</w:t>
      </w:r>
      <w:r>
        <w:rPr>
          <w:rFonts w:ascii="Abadi" w:hAnsi="Abadi"/>
          <w:sz w:val="21"/>
          <w:szCs w:val="21"/>
        </w:rPr>
        <w:t>,</w:t>
      </w:r>
      <w:r w:rsidRPr="00F92A81">
        <w:rPr>
          <w:rFonts w:ascii="Abadi" w:hAnsi="Abadi"/>
          <w:sz w:val="21"/>
          <w:szCs w:val="21"/>
        </w:rPr>
        <w:t xml:space="preserve"> lo cual actualizaría una falta administrativa grave</w:t>
      </w:r>
      <w:r>
        <w:rPr>
          <w:rFonts w:ascii="Abadi" w:hAnsi="Abadi"/>
          <w:sz w:val="21"/>
          <w:szCs w:val="21"/>
        </w:rPr>
        <w:t>,</w:t>
      </w:r>
      <w:r w:rsidRPr="00F92A81">
        <w:rPr>
          <w:rFonts w:ascii="Abadi" w:hAnsi="Abadi"/>
          <w:sz w:val="21"/>
          <w:szCs w:val="21"/>
        </w:rPr>
        <w:t xml:space="preserve"> de acuerdo a lo que establece la </w:t>
      </w:r>
      <w:r>
        <w:rPr>
          <w:rFonts w:ascii="Abadi" w:hAnsi="Abadi"/>
          <w:sz w:val="21"/>
          <w:szCs w:val="21"/>
        </w:rPr>
        <w:t>L</w:t>
      </w:r>
      <w:r w:rsidRPr="00F92A81">
        <w:rPr>
          <w:rFonts w:ascii="Abadi" w:hAnsi="Abadi"/>
          <w:sz w:val="21"/>
          <w:szCs w:val="21"/>
        </w:rPr>
        <w:t xml:space="preserve">ey </w:t>
      </w:r>
      <w:r w:rsidRPr="00F92A81">
        <w:rPr>
          <w:rFonts w:ascii="Abadi" w:hAnsi="Abadi"/>
          <w:sz w:val="21"/>
          <w:szCs w:val="21"/>
        </w:rPr>
        <w:t xml:space="preserve">de </w:t>
      </w:r>
      <w:r>
        <w:rPr>
          <w:rFonts w:ascii="Abadi" w:hAnsi="Abadi"/>
          <w:sz w:val="21"/>
          <w:szCs w:val="21"/>
        </w:rPr>
        <w:t>R</w:t>
      </w:r>
      <w:r w:rsidRPr="00F92A81">
        <w:rPr>
          <w:rFonts w:ascii="Abadi" w:hAnsi="Abadi"/>
          <w:sz w:val="21"/>
          <w:szCs w:val="21"/>
        </w:rPr>
        <w:t xml:space="preserve">esponsabilidades del </w:t>
      </w:r>
      <w:r>
        <w:rPr>
          <w:rFonts w:ascii="Abadi" w:hAnsi="Abadi"/>
          <w:sz w:val="21"/>
          <w:szCs w:val="21"/>
        </w:rPr>
        <w:t>E</w:t>
      </w:r>
      <w:r w:rsidRPr="00F92A81">
        <w:rPr>
          <w:rFonts w:ascii="Abadi" w:hAnsi="Abadi"/>
          <w:sz w:val="21"/>
          <w:szCs w:val="21"/>
        </w:rPr>
        <w:t>stado en su artículo 54</w:t>
      </w:r>
      <w:r>
        <w:rPr>
          <w:rFonts w:ascii="Abadi" w:hAnsi="Abadi"/>
          <w:sz w:val="21"/>
          <w:szCs w:val="21"/>
        </w:rPr>
        <w:t>.</w:t>
      </w:r>
      <w:r w:rsidRPr="00F92A81">
        <w:rPr>
          <w:rFonts w:ascii="Abadi" w:hAnsi="Abadi"/>
          <w:sz w:val="21"/>
          <w:szCs w:val="21"/>
        </w:rPr>
        <w:t xml:space="preserve"> </w:t>
      </w:r>
    </w:p>
    <w:p w14:paraId="1F05548D" w14:textId="77777777" w:rsidR="00F73A0E" w:rsidRDefault="00F73A0E" w:rsidP="00F73A0E">
      <w:pPr>
        <w:jc w:val="both"/>
        <w:rPr>
          <w:rFonts w:ascii="Abadi" w:hAnsi="Abadi"/>
          <w:sz w:val="21"/>
          <w:szCs w:val="21"/>
        </w:rPr>
      </w:pPr>
    </w:p>
    <w:p w14:paraId="39551464" w14:textId="23EB9023" w:rsidR="00F73A0E" w:rsidRDefault="00F73A0E" w:rsidP="00F73A0E">
      <w:pPr>
        <w:jc w:val="both"/>
        <w:rPr>
          <w:rFonts w:ascii="Abadi" w:hAnsi="Abadi"/>
          <w:sz w:val="21"/>
          <w:szCs w:val="21"/>
        </w:rPr>
      </w:pPr>
      <w:r>
        <w:rPr>
          <w:rFonts w:ascii="Abadi" w:hAnsi="Abadi"/>
          <w:sz w:val="21"/>
          <w:szCs w:val="21"/>
        </w:rPr>
        <w:t>- N</w:t>
      </w:r>
      <w:r w:rsidRPr="00F92A81">
        <w:rPr>
          <w:rFonts w:ascii="Abadi" w:hAnsi="Abadi"/>
          <w:sz w:val="21"/>
          <w:szCs w:val="21"/>
        </w:rPr>
        <w:t>o nos pasa por alto que el ayuntamiento entrante ha anunciado su interés por investigar las irregularidades detectadas en este procedimiento administrativo</w:t>
      </w:r>
      <w:r>
        <w:rPr>
          <w:rFonts w:ascii="Abadi" w:hAnsi="Abadi"/>
          <w:sz w:val="21"/>
          <w:szCs w:val="21"/>
        </w:rPr>
        <w:t>,</w:t>
      </w:r>
      <w:r w:rsidRPr="00F92A81">
        <w:rPr>
          <w:rFonts w:ascii="Abadi" w:hAnsi="Abadi"/>
          <w:sz w:val="21"/>
          <w:szCs w:val="21"/>
        </w:rPr>
        <w:t xml:space="preserve"> no obstante</w:t>
      </w:r>
      <w:r>
        <w:rPr>
          <w:rFonts w:ascii="Abadi" w:hAnsi="Abadi"/>
          <w:sz w:val="21"/>
          <w:szCs w:val="21"/>
        </w:rPr>
        <w:t>,</w:t>
      </w:r>
      <w:r w:rsidRPr="00F92A81">
        <w:rPr>
          <w:rFonts w:ascii="Abadi" w:hAnsi="Abadi"/>
          <w:sz w:val="21"/>
          <w:szCs w:val="21"/>
        </w:rPr>
        <w:t xml:space="preserve"> consideramos necesario que se utilicen otros instrumentos que abonen al esclarec</w:t>
      </w:r>
      <w:r>
        <w:rPr>
          <w:rFonts w:ascii="Abadi" w:hAnsi="Abadi"/>
          <w:sz w:val="21"/>
          <w:szCs w:val="21"/>
        </w:rPr>
        <w:t>imiento de</w:t>
      </w:r>
      <w:r w:rsidRPr="00F92A81">
        <w:rPr>
          <w:rFonts w:ascii="Abadi" w:hAnsi="Abadi"/>
          <w:sz w:val="21"/>
          <w:szCs w:val="21"/>
        </w:rPr>
        <w:t xml:space="preserve"> lo sucedido y sobre todo al deslinde de las responsabilidades correspondientes</w:t>
      </w:r>
      <w:r>
        <w:rPr>
          <w:rFonts w:ascii="Abadi" w:hAnsi="Abadi"/>
          <w:sz w:val="21"/>
          <w:szCs w:val="21"/>
        </w:rPr>
        <w:t>.</w:t>
      </w:r>
      <w:r w:rsidRPr="00F92A81">
        <w:rPr>
          <w:rFonts w:ascii="Abadi" w:hAnsi="Abadi"/>
          <w:sz w:val="21"/>
          <w:szCs w:val="21"/>
        </w:rPr>
        <w:t xml:space="preserve"> </w:t>
      </w:r>
    </w:p>
    <w:p w14:paraId="73C6098E" w14:textId="77777777" w:rsidR="00F73A0E" w:rsidRDefault="00F73A0E" w:rsidP="00F73A0E">
      <w:pPr>
        <w:jc w:val="both"/>
        <w:rPr>
          <w:rFonts w:ascii="Abadi" w:hAnsi="Abadi"/>
          <w:sz w:val="21"/>
          <w:szCs w:val="21"/>
        </w:rPr>
      </w:pPr>
    </w:p>
    <w:p w14:paraId="0FFC015F" w14:textId="2A8963CA" w:rsidR="00F73A0E" w:rsidRDefault="00F73A0E" w:rsidP="00F73A0E">
      <w:pPr>
        <w:jc w:val="both"/>
        <w:rPr>
          <w:rFonts w:ascii="Abadi" w:hAnsi="Abadi"/>
          <w:sz w:val="21"/>
          <w:szCs w:val="21"/>
        </w:rPr>
      </w:pPr>
      <w:r>
        <w:rPr>
          <w:rFonts w:ascii="Abadi" w:hAnsi="Abadi"/>
          <w:sz w:val="21"/>
          <w:szCs w:val="21"/>
        </w:rPr>
        <w:t>- E</w:t>
      </w:r>
      <w:r w:rsidRPr="00F92A81">
        <w:rPr>
          <w:rFonts w:ascii="Abadi" w:hAnsi="Abadi"/>
          <w:sz w:val="21"/>
          <w:szCs w:val="21"/>
        </w:rPr>
        <w:t xml:space="preserve">stamos conscientes de que las autoridades </w:t>
      </w:r>
      <w:r>
        <w:rPr>
          <w:rFonts w:ascii="Abadi" w:hAnsi="Abadi"/>
          <w:sz w:val="21"/>
          <w:szCs w:val="21"/>
        </w:rPr>
        <w:t xml:space="preserve">que </w:t>
      </w:r>
      <w:r w:rsidRPr="00F92A81">
        <w:rPr>
          <w:rFonts w:ascii="Abadi" w:hAnsi="Abadi"/>
          <w:sz w:val="21"/>
          <w:szCs w:val="21"/>
        </w:rPr>
        <w:t>en el papel están definidas para investigar estos hechos</w:t>
      </w:r>
      <w:r>
        <w:rPr>
          <w:rFonts w:ascii="Abadi" w:hAnsi="Abadi"/>
          <w:sz w:val="21"/>
          <w:szCs w:val="21"/>
        </w:rPr>
        <w:t>,</w:t>
      </w:r>
      <w:r w:rsidRPr="00F92A81">
        <w:rPr>
          <w:rFonts w:ascii="Abadi" w:hAnsi="Abadi"/>
          <w:sz w:val="21"/>
          <w:szCs w:val="21"/>
        </w:rPr>
        <w:t xml:space="preserve"> forman parte de la maquinaria corruptora de esta entidad</w:t>
      </w:r>
      <w:r>
        <w:rPr>
          <w:rFonts w:ascii="Abadi" w:hAnsi="Abadi"/>
          <w:sz w:val="21"/>
          <w:szCs w:val="21"/>
        </w:rPr>
        <w:t>,</w:t>
      </w:r>
      <w:r w:rsidRPr="00F92A81">
        <w:rPr>
          <w:rFonts w:ascii="Abadi" w:hAnsi="Abadi"/>
          <w:sz w:val="21"/>
          <w:szCs w:val="21"/>
        </w:rPr>
        <w:t xml:space="preserve"> quienes tramaron estos hechos ilícitos saben que cuentan perfectamente con el fiscal carnal a su favor</w:t>
      </w:r>
      <w:r>
        <w:rPr>
          <w:rFonts w:ascii="Abadi" w:hAnsi="Abadi"/>
          <w:sz w:val="21"/>
          <w:szCs w:val="21"/>
        </w:rPr>
        <w:t>,</w:t>
      </w:r>
      <w:r w:rsidRPr="00F92A81">
        <w:rPr>
          <w:rFonts w:ascii="Abadi" w:hAnsi="Abadi"/>
          <w:sz w:val="21"/>
          <w:szCs w:val="21"/>
        </w:rPr>
        <w:t xml:space="preserve"> es decir</w:t>
      </w:r>
      <w:r>
        <w:rPr>
          <w:rFonts w:ascii="Abadi" w:hAnsi="Abadi"/>
          <w:sz w:val="21"/>
          <w:szCs w:val="21"/>
        </w:rPr>
        <w:t>,</w:t>
      </w:r>
      <w:r w:rsidRPr="00F92A81">
        <w:rPr>
          <w:rFonts w:ascii="Abadi" w:hAnsi="Abadi"/>
          <w:sz w:val="21"/>
          <w:szCs w:val="21"/>
        </w:rPr>
        <w:t xml:space="preserve"> no le van a hacer nada</w:t>
      </w:r>
      <w:r>
        <w:rPr>
          <w:rFonts w:ascii="Abadi" w:hAnsi="Abadi"/>
          <w:sz w:val="21"/>
          <w:szCs w:val="21"/>
        </w:rPr>
        <w:t>,</w:t>
      </w:r>
      <w:r w:rsidRPr="00F92A81">
        <w:rPr>
          <w:rFonts w:ascii="Abadi" w:hAnsi="Abadi"/>
          <w:sz w:val="21"/>
          <w:szCs w:val="21"/>
        </w:rPr>
        <w:t xml:space="preserve"> absolutamente</w:t>
      </w:r>
      <w:r>
        <w:rPr>
          <w:rFonts w:ascii="Abadi" w:hAnsi="Abadi"/>
          <w:sz w:val="21"/>
          <w:szCs w:val="21"/>
        </w:rPr>
        <w:t xml:space="preserve"> nada.</w:t>
      </w:r>
    </w:p>
    <w:p w14:paraId="5FCF2D2E" w14:textId="77777777" w:rsidR="00F73A0E" w:rsidRDefault="00F73A0E" w:rsidP="00F73A0E">
      <w:pPr>
        <w:jc w:val="both"/>
        <w:rPr>
          <w:rFonts w:ascii="Abadi" w:hAnsi="Abadi"/>
          <w:sz w:val="21"/>
          <w:szCs w:val="21"/>
        </w:rPr>
      </w:pPr>
    </w:p>
    <w:p w14:paraId="51CD4019" w14:textId="0F69903D" w:rsidR="00F73A0E" w:rsidRDefault="00F73A0E" w:rsidP="00F73A0E">
      <w:pPr>
        <w:jc w:val="both"/>
        <w:rPr>
          <w:rFonts w:ascii="Abadi" w:hAnsi="Abadi"/>
          <w:sz w:val="21"/>
          <w:szCs w:val="21"/>
        </w:rPr>
      </w:pPr>
      <w:r>
        <w:rPr>
          <w:rFonts w:ascii="Abadi" w:hAnsi="Abadi"/>
          <w:sz w:val="21"/>
          <w:szCs w:val="21"/>
        </w:rPr>
        <w:t>- Así mismo,</w:t>
      </w:r>
      <w:r w:rsidRPr="00F92A81">
        <w:rPr>
          <w:rFonts w:ascii="Abadi" w:hAnsi="Abadi"/>
          <w:sz w:val="21"/>
          <w:szCs w:val="21"/>
        </w:rPr>
        <w:t xml:space="preserve"> sabemos muy bien que la auditoría superior del </w:t>
      </w:r>
      <w:proofErr w:type="gramStart"/>
      <w:r w:rsidRPr="00F92A81">
        <w:rPr>
          <w:rFonts w:ascii="Abadi" w:hAnsi="Abadi"/>
          <w:sz w:val="21"/>
          <w:szCs w:val="21"/>
        </w:rPr>
        <w:t>estado</w:t>
      </w:r>
      <w:r>
        <w:rPr>
          <w:rFonts w:ascii="Abadi" w:hAnsi="Abadi"/>
          <w:sz w:val="21"/>
          <w:szCs w:val="21"/>
        </w:rPr>
        <w:t>,</w:t>
      </w:r>
      <w:proofErr w:type="gramEnd"/>
      <w:r w:rsidRPr="00F92A81">
        <w:rPr>
          <w:rFonts w:ascii="Abadi" w:hAnsi="Abadi"/>
          <w:sz w:val="21"/>
          <w:szCs w:val="21"/>
        </w:rPr>
        <w:t xml:space="preserve"> obedece a esos mismos intereses y sin embargo</w:t>
      </w:r>
      <w:r>
        <w:rPr>
          <w:rFonts w:ascii="Abadi" w:hAnsi="Abadi"/>
          <w:sz w:val="21"/>
          <w:szCs w:val="21"/>
        </w:rPr>
        <w:t>,</w:t>
      </w:r>
      <w:r w:rsidRPr="00F92A81">
        <w:rPr>
          <w:rFonts w:ascii="Abadi" w:hAnsi="Abadi"/>
          <w:sz w:val="21"/>
          <w:szCs w:val="21"/>
        </w:rPr>
        <w:t xml:space="preserve"> pues no nos queda otra</w:t>
      </w:r>
      <w:r>
        <w:rPr>
          <w:rFonts w:ascii="Abadi" w:hAnsi="Abadi"/>
          <w:sz w:val="21"/>
          <w:szCs w:val="21"/>
        </w:rPr>
        <w:t>,</w:t>
      </w:r>
      <w:r w:rsidRPr="00F92A81">
        <w:rPr>
          <w:rFonts w:ascii="Abadi" w:hAnsi="Abadi"/>
          <w:sz w:val="21"/>
          <w:szCs w:val="21"/>
        </w:rPr>
        <w:t xml:space="preserve"> </w:t>
      </w:r>
      <w:r>
        <w:rPr>
          <w:rFonts w:ascii="Abadi" w:hAnsi="Abadi"/>
          <w:sz w:val="21"/>
          <w:szCs w:val="21"/>
        </w:rPr>
        <w:t>¿</w:t>
      </w:r>
      <w:r w:rsidRPr="00F92A81">
        <w:rPr>
          <w:rFonts w:ascii="Abadi" w:hAnsi="Abadi"/>
          <w:sz w:val="21"/>
          <w:szCs w:val="21"/>
        </w:rPr>
        <w:t>verdad</w:t>
      </w:r>
      <w:r>
        <w:rPr>
          <w:rFonts w:ascii="Abadi" w:hAnsi="Abadi"/>
          <w:sz w:val="21"/>
          <w:szCs w:val="21"/>
        </w:rPr>
        <w:t>?</w:t>
      </w:r>
      <w:r w:rsidRPr="00F92A81">
        <w:rPr>
          <w:rFonts w:ascii="Abadi" w:hAnsi="Abadi"/>
          <w:sz w:val="21"/>
          <w:szCs w:val="21"/>
        </w:rPr>
        <w:t xml:space="preserve"> tenemos que utilizar las herramientas institucionales con las que conta</w:t>
      </w:r>
      <w:r>
        <w:rPr>
          <w:rFonts w:ascii="Abadi" w:hAnsi="Abadi"/>
          <w:sz w:val="21"/>
          <w:szCs w:val="21"/>
        </w:rPr>
        <w:t>mos,</w:t>
      </w:r>
      <w:r w:rsidRPr="00F92A81">
        <w:rPr>
          <w:rFonts w:ascii="Abadi" w:hAnsi="Abadi"/>
          <w:sz w:val="21"/>
          <w:szCs w:val="21"/>
        </w:rPr>
        <w:t xml:space="preserve"> porque no tenemos para dónde hacernos</w:t>
      </w:r>
      <w:r>
        <w:rPr>
          <w:rFonts w:ascii="Abadi" w:hAnsi="Abadi"/>
          <w:sz w:val="21"/>
          <w:szCs w:val="21"/>
        </w:rPr>
        <w:t>.</w:t>
      </w:r>
      <w:r w:rsidRPr="00F92A81">
        <w:rPr>
          <w:rFonts w:ascii="Abadi" w:hAnsi="Abadi"/>
          <w:sz w:val="21"/>
          <w:szCs w:val="21"/>
        </w:rPr>
        <w:t xml:space="preserve"> </w:t>
      </w:r>
    </w:p>
    <w:p w14:paraId="21B59EC4" w14:textId="77777777" w:rsidR="00F73A0E" w:rsidRDefault="00F73A0E" w:rsidP="00F73A0E">
      <w:pPr>
        <w:jc w:val="both"/>
        <w:rPr>
          <w:rFonts w:ascii="Abadi" w:hAnsi="Abadi"/>
          <w:sz w:val="21"/>
          <w:szCs w:val="21"/>
        </w:rPr>
      </w:pPr>
    </w:p>
    <w:p w14:paraId="4A20EDD3" w14:textId="2A052051" w:rsidR="00F73A0E" w:rsidRDefault="00F73A0E" w:rsidP="00F73A0E">
      <w:pPr>
        <w:jc w:val="both"/>
        <w:rPr>
          <w:rFonts w:ascii="Abadi" w:hAnsi="Abadi"/>
          <w:sz w:val="21"/>
          <w:szCs w:val="21"/>
        </w:rPr>
      </w:pPr>
      <w:r>
        <w:rPr>
          <w:rFonts w:ascii="Abadi" w:hAnsi="Abadi"/>
          <w:sz w:val="21"/>
          <w:szCs w:val="21"/>
        </w:rPr>
        <w:t>- D</w:t>
      </w:r>
      <w:r w:rsidRPr="00F92A81">
        <w:rPr>
          <w:rFonts w:ascii="Abadi" w:hAnsi="Abadi"/>
          <w:sz w:val="21"/>
          <w:szCs w:val="21"/>
        </w:rPr>
        <w:t>e verdad no esperamos ingenuamente</w:t>
      </w:r>
      <w:r>
        <w:rPr>
          <w:rFonts w:ascii="Abadi" w:hAnsi="Abadi"/>
          <w:sz w:val="21"/>
          <w:szCs w:val="21"/>
        </w:rPr>
        <w:t>,</w:t>
      </w:r>
      <w:r w:rsidRPr="00F92A81">
        <w:rPr>
          <w:rFonts w:ascii="Abadi" w:hAnsi="Abadi"/>
          <w:sz w:val="21"/>
          <w:szCs w:val="21"/>
        </w:rPr>
        <w:t xml:space="preserve"> que estas instituciones se apeguen a la verdad</w:t>
      </w:r>
      <w:r>
        <w:rPr>
          <w:rFonts w:ascii="Abadi" w:hAnsi="Abadi"/>
          <w:sz w:val="21"/>
          <w:szCs w:val="21"/>
        </w:rPr>
        <w:t>,</w:t>
      </w:r>
      <w:r w:rsidRPr="00F92A81">
        <w:rPr>
          <w:rFonts w:ascii="Abadi" w:hAnsi="Abadi"/>
          <w:sz w:val="21"/>
          <w:szCs w:val="21"/>
        </w:rPr>
        <w:t xml:space="preserve"> </w:t>
      </w:r>
      <w:r>
        <w:rPr>
          <w:rFonts w:ascii="Abadi" w:hAnsi="Abadi"/>
          <w:sz w:val="21"/>
          <w:szCs w:val="21"/>
        </w:rPr>
        <w:t>ni</w:t>
      </w:r>
      <w:r w:rsidRPr="00F92A81">
        <w:rPr>
          <w:rFonts w:ascii="Abadi" w:hAnsi="Abadi"/>
          <w:sz w:val="21"/>
          <w:szCs w:val="21"/>
        </w:rPr>
        <w:t xml:space="preserve"> a la justicia</w:t>
      </w:r>
      <w:r>
        <w:rPr>
          <w:rFonts w:ascii="Abadi" w:hAnsi="Abadi"/>
          <w:sz w:val="21"/>
          <w:szCs w:val="21"/>
        </w:rPr>
        <w:t>,</w:t>
      </w:r>
      <w:r w:rsidRPr="00F92A81">
        <w:rPr>
          <w:rFonts w:ascii="Abadi" w:hAnsi="Abadi"/>
          <w:sz w:val="21"/>
          <w:szCs w:val="21"/>
        </w:rPr>
        <w:t xml:space="preserve"> sin embargo</w:t>
      </w:r>
      <w:r>
        <w:rPr>
          <w:rFonts w:ascii="Abadi" w:hAnsi="Abadi"/>
          <w:sz w:val="21"/>
          <w:szCs w:val="21"/>
        </w:rPr>
        <w:t>,</w:t>
      </w:r>
      <w:r w:rsidRPr="00F92A81">
        <w:rPr>
          <w:rFonts w:ascii="Abadi" w:hAnsi="Abadi"/>
          <w:sz w:val="21"/>
          <w:szCs w:val="21"/>
        </w:rPr>
        <w:t xml:space="preserve"> tenemos que recurrir porque no tenemos de otra</w:t>
      </w:r>
      <w:r>
        <w:rPr>
          <w:rFonts w:ascii="Abadi" w:hAnsi="Abadi"/>
          <w:sz w:val="21"/>
          <w:szCs w:val="21"/>
        </w:rPr>
        <w:t>,</w:t>
      </w:r>
      <w:r w:rsidRPr="00F92A81">
        <w:rPr>
          <w:rFonts w:ascii="Abadi" w:hAnsi="Abadi"/>
          <w:sz w:val="21"/>
          <w:szCs w:val="21"/>
        </w:rPr>
        <w:t xml:space="preserve"> como ya dijimos</w:t>
      </w:r>
      <w:r>
        <w:rPr>
          <w:rFonts w:ascii="Abadi" w:hAnsi="Abadi"/>
          <w:sz w:val="21"/>
          <w:szCs w:val="21"/>
        </w:rPr>
        <w:t>.</w:t>
      </w:r>
    </w:p>
    <w:p w14:paraId="29C48114" w14:textId="77777777" w:rsidR="00F73A0E" w:rsidRDefault="00F73A0E" w:rsidP="00F73A0E">
      <w:pPr>
        <w:jc w:val="both"/>
        <w:rPr>
          <w:rFonts w:ascii="Abadi" w:hAnsi="Abadi"/>
          <w:sz w:val="21"/>
          <w:szCs w:val="21"/>
        </w:rPr>
      </w:pPr>
    </w:p>
    <w:p w14:paraId="6C50A352" w14:textId="4F9888CA" w:rsidR="00F73A0E" w:rsidRDefault="00F73A0E" w:rsidP="00F73A0E">
      <w:pPr>
        <w:jc w:val="both"/>
        <w:rPr>
          <w:rFonts w:ascii="Abadi" w:hAnsi="Abadi"/>
          <w:sz w:val="21"/>
          <w:szCs w:val="21"/>
        </w:rPr>
      </w:pPr>
      <w:r>
        <w:rPr>
          <w:rFonts w:ascii="Abadi" w:hAnsi="Abadi"/>
          <w:sz w:val="21"/>
          <w:szCs w:val="21"/>
        </w:rPr>
        <w:t>- N</w:t>
      </w:r>
      <w:r w:rsidRPr="00F92A81">
        <w:rPr>
          <w:rFonts w:ascii="Abadi" w:hAnsi="Abadi"/>
          <w:sz w:val="21"/>
          <w:szCs w:val="21"/>
        </w:rPr>
        <w:t>o obstante</w:t>
      </w:r>
      <w:r>
        <w:rPr>
          <w:rFonts w:ascii="Abadi" w:hAnsi="Abadi"/>
          <w:sz w:val="21"/>
          <w:szCs w:val="21"/>
        </w:rPr>
        <w:t>, no dejaremos</w:t>
      </w:r>
      <w:r w:rsidRPr="00F92A81">
        <w:rPr>
          <w:rFonts w:ascii="Abadi" w:hAnsi="Abadi"/>
          <w:sz w:val="21"/>
          <w:szCs w:val="21"/>
        </w:rPr>
        <w:t xml:space="preserve"> de denunciar tan aberrantes actos</w:t>
      </w:r>
      <w:r>
        <w:rPr>
          <w:rFonts w:ascii="Abadi" w:hAnsi="Abadi"/>
          <w:sz w:val="21"/>
          <w:szCs w:val="21"/>
        </w:rPr>
        <w:t>,</w:t>
      </w:r>
      <w:r w:rsidRPr="00F92A81">
        <w:rPr>
          <w:rFonts w:ascii="Abadi" w:hAnsi="Abadi"/>
          <w:sz w:val="21"/>
          <w:szCs w:val="21"/>
        </w:rPr>
        <w:t xml:space="preserve"> emanados de este poder político en la entidad y de exigir que se restituya este bien inmueble</w:t>
      </w:r>
      <w:r>
        <w:rPr>
          <w:rFonts w:ascii="Abadi" w:hAnsi="Abadi"/>
          <w:sz w:val="21"/>
          <w:szCs w:val="21"/>
        </w:rPr>
        <w:t>,</w:t>
      </w:r>
      <w:r w:rsidRPr="00F92A81">
        <w:rPr>
          <w:rFonts w:ascii="Abadi" w:hAnsi="Abadi"/>
          <w:sz w:val="21"/>
          <w:szCs w:val="21"/>
        </w:rPr>
        <w:t xml:space="preserve"> a la institución educativa que se la arrebataron y que se deslinden las responsabilidades correspondientes</w:t>
      </w:r>
      <w:r>
        <w:rPr>
          <w:rFonts w:ascii="Abadi" w:hAnsi="Abadi"/>
          <w:sz w:val="21"/>
          <w:szCs w:val="21"/>
        </w:rPr>
        <w:t>.</w:t>
      </w:r>
      <w:r w:rsidRPr="00F92A81">
        <w:rPr>
          <w:rFonts w:ascii="Abadi" w:hAnsi="Abadi"/>
          <w:sz w:val="21"/>
          <w:szCs w:val="21"/>
        </w:rPr>
        <w:t xml:space="preserve"> </w:t>
      </w:r>
    </w:p>
    <w:p w14:paraId="66F0E297" w14:textId="77777777" w:rsidR="00F73A0E" w:rsidRDefault="00F73A0E" w:rsidP="00F73A0E">
      <w:pPr>
        <w:jc w:val="both"/>
        <w:rPr>
          <w:rFonts w:ascii="Abadi" w:hAnsi="Abadi"/>
          <w:sz w:val="21"/>
          <w:szCs w:val="21"/>
        </w:rPr>
      </w:pPr>
    </w:p>
    <w:p w14:paraId="6C9681AA" w14:textId="7298B1FB" w:rsidR="00F73A0E" w:rsidRDefault="00F73A0E" w:rsidP="00F73A0E">
      <w:pPr>
        <w:jc w:val="both"/>
        <w:rPr>
          <w:rFonts w:ascii="Abadi" w:hAnsi="Abadi"/>
          <w:sz w:val="21"/>
          <w:szCs w:val="21"/>
        </w:rPr>
      </w:pPr>
      <w:r>
        <w:rPr>
          <w:rFonts w:ascii="Abadi" w:hAnsi="Abadi"/>
          <w:sz w:val="21"/>
          <w:szCs w:val="21"/>
        </w:rPr>
        <w:t>- P</w:t>
      </w:r>
      <w:r w:rsidRPr="00F92A81">
        <w:rPr>
          <w:rFonts w:ascii="Abadi" w:hAnsi="Abadi"/>
          <w:sz w:val="21"/>
          <w:szCs w:val="21"/>
        </w:rPr>
        <w:t>or último</w:t>
      </w:r>
      <w:r>
        <w:rPr>
          <w:rFonts w:ascii="Abadi" w:hAnsi="Abadi"/>
          <w:sz w:val="21"/>
          <w:szCs w:val="21"/>
        </w:rPr>
        <w:t>,</w:t>
      </w:r>
      <w:r w:rsidRPr="00F92A81">
        <w:rPr>
          <w:rFonts w:ascii="Abadi" w:hAnsi="Abadi"/>
          <w:sz w:val="21"/>
          <w:szCs w:val="21"/>
        </w:rPr>
        <w:t xml:space="preserve"> es necesario que señalar que las razones por las que solicitamos que este punto de acuerdo sea de obvia resolución no se reduce la innegable importancia social que tiene el tema</w:t>
      </w:r>
      <w:r>
        <w:rPr>
          <w:rFonts w:ascii="Abadi" w:hAnsi="Abadi"/>
          <w:sz w:val="21"/>
          <w:szCs w:val="21"/>
        </w:rPr>
        <w:t>,</w:t>
      </w:r>
      <w:r w:rsidRPr="00F92A81">
        <w:rPr>
          <w:rFonts w:ascii="Abadi" w:hAnsi="Abadi"/>
          <w:sz w:val="21"/>
          <w:szCs w:val="21"/>
        </w:rPr>
        <w:t xml:space="preserve"> sino también porque en este caso se da un modus operandi</w:t>
      </w:r>
      <w:r>
        <w:rPr>
          <w:rFonts w:ascii="Abadi" w:hAnsi="Abadi"/>
          <w:sz w:val="21"/>
          <w:szCs w:val="21"/>
        </w:rPr>
        <w:t>,</w:t>
      </w:r>
      <w:r w:rsidRPr="00F92A81">
        <w:rPr>
          <w:rFonts w:ascii="Abadi" w:hAnsi="Abadi"/>
          <w:sz w:val="21"/>
          <w:szCs w:val="21"/>
        </w:rPr>
        <w:t xml:space="preserve"> de cómo se va haciendo y cómo se va gestando la corrupción</w:t>
      </w:r>
      <w:r>
        <w:rPr>
          <w:rFonts w:ascii="Abadi" w:hAnsi="Abadi"/>
          <w:sz w:val="21"/>
          <w:szCs w:val="21"/>
        </w:rPr>
        <w:t>,</w:t>
      </w:r>
      <w:r w:rsidRPr="00F92A81">
        <w:rPr>
          <w:rFonts w:ascii="Abadi" w:hAnsi="Abadi"/>
          <w:sz w:val="21"/>
          <w:szCs w:val="21"/>
        </w:rPr>
        <w:t xml:space="preserve"> muy conocida en este estado y que se ha dado en otros supuestos</w:t>
      </w:r>
      <w:r>
        <w:rPr>
          <w:rFonts w:ascii="Abadi" w:hAnsi="Abadi"/>
          <w:sz w:val="21"/>
          <w:szCs w:val="21"/>
        </w:rPr>
        <w:t>,</w:t>
      </w:r>
      <w:r w:rsidRPr="00F92A81">
        <w:rPr>
          <w:rFonts w:ascii="Abadi" w:hAnsi="Abadi"/>
          <w:sz w:val="21"/>
          <w:szCs w:val="21"/>
        </w:rPr>
        <w:t xml:space="preserve"> como en la enajenación</w:t>
      </w:r>
      <w:r>
        <w:rPr>
          <w:rFonts w:ascii="Abadi" w:hAnsi="Abadi"/>
          <w:sz w:val="21"/>
          <w:szCs w:val="21"/>
        </w:rPr>
        <w:t>,</w:t>
      </w:r>
      <w:r w:rsidRPr="00F92A81">
        <w:rPr>
          <w:rFonts w:ascii="Abadi" w:hAnsi="Abadi"/>
          <w:sz w:val="21"/>
          <w:szCs w:val="21"/>
        </w:rPr>
        <w:t xml:space="preserve"> por ejemplo</w:t>
      </w:r>
      <w:r>
        <w:rPr>
          <w:rFonts w:ascii="Abadi" w:hAnsi="Abadi"/>
          <w:sz w:val="21"/>
          <w:szCs w:val="21"/>
        </w:rPr>
        <w:t>,</w:t>
      </w:r>
      <w:r w:rsidRPr="00F92A81">
        <w:rPr>
          <w:rFonts w:ascii="Abadi" w:hAnsi="Abadi"/>
          <w:sz w:val="21"/>
          <w:szCs w:val="21"/>
        </w:rPr>
        <w:t xml:space="preserve"> del predio de la cintilla en </w:t>
      </w:r>
      <w:r>
        <w:rPr>
          <w:rFonts w:ascii="Abadi" w:hAnsi="Abadi"/>
          <w:sz w:val="21"/>
          <w:szCs w:val="21"/>
        </w:rPr>
        <w:t>P</w:t>
      </w:r>
      <w:r w:rsidRPr="00F92A81">
        <w:rPr>
          <w:rFonts w:ascii="Abadi" w:hAnsi="Abadi"/>
          <w:sz w:val="21"/>
          <w:szCs w:val="21"/>
        </w:rPr>
        <w:t xml:space="preserve">urísima del </w:t>
      </w:r>
      <w:r>
        <w:rPr>
          <w:rFonts w:ascii="Abadi" w:hAnsi="Abadi"/>
          <w:sz w:val="21"/>
          <w:szCs w:val="21"/>
        </w:rPr>
        <w:t>R</w:t>
      </w:r>
      <w:r w:rsidRPr="00F92A81">
        <w:rPr>
          <w:rFonts w:ascii="Abadi" w:hAnsi="Abadi"/>
          <w:sz w:val="21"/>
          <w:szCs w:val="21"/>
        </w:rPr>
        <w:t>incón</w:t>
      </w:r>
      <w:r>
        <w:rPr>
          <w:rFonts w:ascii="Abadi" w:hAnsi="Abadi"/>
          <w:sz w:val="21"/>
          <w:szCs w:val="21"/>
        </w:rPr>
        <w:t>,</w:t>
      </w:r>
      <w:r w:rsidRPr="00F92A81">
        <w:rPr>
          <w:rFonts w:ascii="Abadi" w:hAnsi="Abadi"/>
          <w:sz w:val="21"/>
          <w:szCs w:val="21"/>
        </w:rPr>
        <w:t xml:space="preserve"> que en su momento fue denunciado por </w:t>
      </w:r>
      <w:r>
        <w:rPr>
          <w:rFonts w:ascii="Abadi" w:hAnsi="Abadi"/>
          <w:sz w:val="21"/>
          <w:szCs w:val="21"/>
        </w:rPr>
        <w:t>M</w:t>
      </w:r>
      <w:r w:rsidRPr="00F92A81">
        <w:rPr>
          <w:rFonts w:ascii="Abadi" w:hAnsi="Abadi"/>
          <w:sz w:val="21"/>
          <w:szCs w:val="21"/>
        </w:rPr>
        <w:t xml:space="preserve">orena en este </w:t>
      </w:r>
      <w:r>
        <w:rPr>
          <w:rFonts w:ascii="Abadi" w:hAnsi="Abadi"/>
          <w:sz w:val="21"/>
          <w:szCs w:val="21"/>
        </w:rPr>
        <w:lastRenderedPageBreak/>
        <w:t>C</w:t>
      </w:r>
      <w:r w:rsidRPr="00F92A81">
        <w:rPr>
          <w:rFonts w:ascii="Abadi" w:hAnsi="Abadi"/>
          <w:sz w:val="21"/>
          <w:szCs w:val="21"/>
        </w:rPr>
        <w:t>ongreso y cuya solicitud de auditoría se congeló totalmente</w:t>
      </w:r>
      <w:r>
        <w:rPr>
          <w:rFonts w:ascii="Abadi" w:hAnsi="Abadi"/>
          <w:sz w:val="21"/>
          <w:szCs w:val="21"/>
        </w:rPr>
        <w:t>,</w:t>
      </w:r>
      <w:r w:rsidRPr="00F92A81">
        <w:rPr>
          <w:rFonts w:ascii="Abadi" w:hAnsi="Abadi"/>
          <w:sz w:val="21"/>
          <w:szCs w:val="21"/>
        </w:rPr>
        <w:t xml:space="preserve"> en la </w:t>
      </w:r>
      <w:r>
        <w:rPr>
          <w:rFonts w:ascii="Abadi" w:hAnsi="Abadi"/>
          <w:sz w:val="21"/>
          <w:szCs w:val="21"/>
        </w:rPr>
        <w:t>C</w:t>
      </w:r>
      <w:r w:rsidRPr="00F92A81">
        <w:rPr>
          <w:rFonts w:ascii="Abadi" w:hAnsi="Abadi"/>
          <w:sz w:val="21"/>
          <w:szCs w:val="21"/>
        </w:rPr>
        <w:t xml:space="preserve">omisión de </w:t>
      </w:r>
      <w:r>
        <w:rPr>
          <w:rFonts w:ascii="Abadi" w:hAnsi="Abadi"/>
          <w:sz w:val="21"/>
          <w:szCs w:val="21"/>
        </w:rPr>
        <w:t>H</w:t>
      </w:r>
      <w:r w:rsidRPr="00F92A81">
        <w:rPr>
          <w:rFonts w:ascii="Abadi" w:hAnsi="Abadi"/>
          <w:sz w:val="21"/>
          <w:szCs w:val="21"/>
        </w:rPr>
        <w:t xml:space="preserve">acienda y </w:t>
      </w:r>
      <w:r>
        <w:rPr>
          <w:rFonts w:ascii="Abadi" w:hAnsi="Abadi"/>
          <w:sz w:val="21"/>
          <w:szCs w:val="21"/>
        </w:rPr>
        <w:t>F</w:t>
      </w:r>
      <w:r w:rsidRPr="00F92A81">
        <w:rPr>
          <w:rFonts w:ascii="Abadi" w:hAnsi="Abadi"/>
          <w:sz w:val="21"/>
          <w:szCs w:val="21"/>
        </w:rPr>
        <w:t>iscalización</w:t>
      </w:r>
      <w:r>
        <w:rPr>
          <w:rFonts w:ascii="Abadi" w:hAnsi="Abadi"/>
          <w:sz w:val="21"/>
          <w:szCs w:val="21"/>
        </w:rPr>
        <w:t>.</w:t>
      </w:r>
      <w:r w:rsidRPr="00F92A81">
        <w:rPr>
          <w:rFonts w:ascii="Abadi" w:hAnsi="Abadi"/>
          <w:sz w:val="21"/>
          <w:szCs w:val="21"/>
        </w:rPr>
        <w:t xml:space="preserve"> </w:t>
      </w:r>
      <w:r>
        <w:rPr>
          <w:rFonts w:ascii="Abadi" w:hAnsi="Abadi"/>
          <w:sz w:val="21"/>
          <w:szCs w:val="21"/>
        </w:rPr>
        <w:t>N</w:t>
      </w:r>
      <w:r w:rsidRPr="00F92A81">
        <w:rPr>
          <w:rFonts w:ascii="Abadi" w:hAnsi="Abadi"/>
          <w:sz w:val="21"/>
          <w:szCs w:val="21"/>
        </w:rPr>
        <w:t>o le muevan y no le movieron</w:t>
      </w:r>
      <w:r>
        <w:rPr>
          <w:rFonts w:ascii="Abadi" w:hAnsi="Abadi"/>
          <w:sz w:val="21"/>
          <w:szCs w:val="21"/>
        </w:rPr>
        <w:t>.</w:t>
      </w:r>
      <w:r w:rsidRPr="00F92A81">
        <w:rPr>
          <w:rFonts w:ascii="Abadi" w:hAnsi="Abadi"/>
          <w:sz w:val="21"/>
          <w:szCs w:val="21"/>
        </w:rPr>
        <w:t xml:space="preserve"> </w:t>
      </w:r>
    </w:p>
    <w:p w14:paraId="084C86DA" w14:textId="77777777" w:rsidR="00F73A0E" w:rsidRDefault="00F73A0E" w:rsidP="00F73A0E">
      <w:pPr>
        <w:jc w:val="both"/>
        <w:rPr>
          <w:rFonts w:ascii="Abadi" w:hAnsi="Abadi"/>
          <w:sz w:val="21"/>
          <w:szCs w:val="21"/>
        </w:rPr>
      </w:pPr>
    </w:p>
    <w:p w14:paraId="64F940C8" w14:textId="4231B729" w:rsidR="00F73A0E" w:rsidRDefault="00F73A0E" w:rsidP="00F73A0E">
      <w:pPr>
        <w:jc w:val="both"/>
        <w:rPr>
          <w:rFonts w:ascii="Abadi" w:hAnsi="Abadi"/>
          <w:sz w:val="21"/>
          <w:szCs w:val="21"/>
        </w:rPr>
      </w:pPr>
      <w:r>
        <w:rPr>
          <w:rFonts w:ascii="Abadi" w:hAnsi="Abadi"/>
          <w:sz w:val="21"/>
          <w:szCs w:val="21"/>
        </w:rPr>
        <w:t>- P</w:t>
      </w:r>
      <w:r w:rsidRPr="00F92A81">
        <w:rPr>
          <w:rFonts w:ascii="Abadi" w:hAnsi="Abadi"/>
          <w:sz w:val="21"/>
          <w:szCs w:val="21"/>
        </w:rPr>
        <w:t>or todo lo anterior expuesto</w:t>
      </w:r>
      <w:r>
        <w:rPr>
          <w:rFonts w:ascii="Abadi" w:hAnsi="Abadi"/>
          <w:sz w:val="21"/>
          <w:szCs w:val="21"/>
        </w:rPr>
        <w:t>,</w:t>
      </w:r>
      <w:r w:rsidRPr="00F92A81">
        <w:rPr>
          <w:rFonts w:ascii="Abadi" w:hAnsi="Abadi"/>
          <w:sz w:val="21"/>
          <w:szCs w:val="21"/>
        </w:rPr>
        <w:t xml:space="preserve"> se expone a esta </w:t>
      </w:r>
      <w:r>
        <w:rPr>
          <w:rFonts w:ascii="Abadi" w:hAnsi="Abadi"/>
          <w:sz w:val="21"/>
          <w:szCs w:val="21"/>
        </w:rPr>
        <w:t>A</w:t>
      </w:r>
      <w:r w:rsidRPr="00F92A81">
        <w:rPr>
          <w:rFonts w:ascii="Abadi" w:hAnsi="Abadi"/>
          <w:sz w:val="21"/>
          <w:szCs w:val="21"/>
        </w:rPr>
        <w:t>samblea el siguiente punto de acuerdo</w:t>
      </w:r>
      <w:r>
        <w:rPr>
          <w:rFonts w:ascii="Abadi" w:hAnsi="Abadi"/>
          <w:sz w:val="21"/>
          <w:szCs w:val="21"/>
        </w:rPr>
        <w:t>.</w:t>
      </w:r>
      <w:r w:rsidRPr="00F92A81">
        <w:rPr>
          <w:rFonts w:ascii="Abadi" w:hAnsi="Abadi"/>
          <w:sz w:val="21"/>
          <w:szCs w:val="21"/>
        </w:rPr>
        <w:t xml:space="preserve"> </w:t>
      </w:r>
    </w:p>
    <w:p w14:paraId="3126505A" w14:textId="77777777" w:rsidR="00F73A0E" w:rsidRDefault="00F73A0E" w:rsidP="00F73A0E">
      <w:pPr>
        <w:jc w:val="both"/>
        <w:rPr>
          <w:rFonts w:ascii="Abadi" w:hAnsi="Abadi"/>
          <w:sz w:val="21"/>
          <w:szCs w:val="21"/>
        </w:rPr>
      </w:pPr>
    </w:p>
    <w:p w14:paraId="49371365" w14:textId="7ADDFC55" w:rsidR="00F73A0E" w:rsidRDefault="00F73A0E" w:rsidP="00F73A0E">
      <w:pPr>
        <w:jc w:val="both"/>
        <w:rPr>
          <w:rFonts w:ascii="Abadi" w:hAnsi="Abadi"/>
          <w:sz w:val="21"/>
          <w:szCs w:val="21"/>
        </w:rPr>
      </w:pPr>
      <w:r>
        <w:rPr>
          <w:rFonts w:ascii="Abadi" w:hAnsi="Abadi"/>
          <w:sz w:val="21"/>
          <w:szCs w:val="21"/>
        </w:rPr>
        <w:t>- Ú</w:t>
      </w:r>
      <w:r w:rsidRPr="00F92A81">
        <w:rPr>
          <w:rFonts w:ascii="Abadi" w:hAnsi="Abadi"/>
          <w:sz w:val="21"/>
          <w:szCs w:val="21"/>
        </w:rPr>
        <w:t>nico</w:t>
      </w:r>
      <w:r>
        <w:rPr>
          <w:rFonts w:ascii="Abadi" w:hAnsi="Abadi"/>
          <w:sz w:val="21"/>
          <w:szCs w:val="21"/>
        </w:rPr>
        <w:t>.</w:t>
      </w:r>
      <w:r w:rsidRPr="00F92A81">
        <w:rPr>
          <w:rFonts w:ascii="Abadi" w:hAnsi="Abadi"/>
          <w:sz w:val="21"/>
          <w:szCs w:val="21"/>
        </w:rPr>
        <w:t xml:space="preserve"> </w:t>
      </w:r>
      <w:r>
        <w:rPr>
          <w:rFonts w:ascii="Abadi" w:hAnsi="Abadi"/>
          <w:sz w:val="21"/>
          <w:szCs w:val="21"/>
        </w:rPr>
        <w:t>Q</w:t>
      </w:r>
      <w:r w:rsidRPr="00F92A81">
        <w:rPr>
          <w:rFonts w:ascii="Abadi" w:hAnsi="Abadi"/>
          <w:sz w:val="21"/>
          <w:szCs w:val="21"/>
        </w:rPr>
        <w:t xml:space="preserve">ue esta </w:t>
      </w:r>
      <w:r>
        <w:rPr>
          <w:rFonts w:ascii="Abadi" w:hAnsi="Abadi"/>
          <w:sz w:val="21"/>
          <w:szCs w:val="21"/>
        </w:rPr>
        <w:t>Sexagésima Quinta</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 xml:space="preserve">egislatura del </w:t>
      </w:r>
      <w:r>
        <w:rPr>
          <w:rFonts w:ascii="Abadi" w:hAnsi="Abadi"/>
          <w:sz w:val="21"/>
          <w:szCs w:val="21"/>
        </w:rPr>
        <w:t>E</w:t>
      </w:r>
      <w:r w:rsidRPr="00F92A81">
        <w:rPr>
          <w:rFonts w:ascii="Abadi" w:hAnsi="Abadi"/>
          <w:sz w:val="21"/>
          <w:szCs w:val="21"/>
        </w:rPr>
        <w:t>stado de Guanajuato</w:t>
      </w:r>
      <w:r>
        <w:rPr>
          <w:rFonts w:ascii="Abadi" w:hAnsi="Abadi"/>
          <w:sz w:val="21"/>
          <w:szCs w:val="21"/>
        </w:rPr>
        <w:t>,</w:t>
      </w:r>
      <w:r w:rsidRPr="00F92A81">
        <w:rPr>
          <w:rFonts w:ascii="Abadi" w:hAnsi="Abadi"/>
          <w:sz w:val="21"/>
          <w:szCs w:val="21"/>
        </w:rPr>
        <w:t xml:space="preserve"> acuerda ordenar a la </w:t>
      </w:r>
      <w:r>
        <w:rPr>
          <w:rFonts w:ascii="Abadi" w:hAnsi="Abadi"/>
          <w:sz w:val="21"/>
          <w:szCs w:val="21"/>
        </w:rPr>
        <w:t>A</w:t>
      </w:r>
      <w:r w:rsidRPr="00F92A81">
        <w:rPr>
          <w:rFonts w:ascii="Abadi" w:hAnsi="Abadi"/>
          <w:sz w:val="21"/>
          <w:szCs w:val="21"/>
        </w:rPr>
        <w:t xml:space="preserve">uditoría </w:t>
      </w:r>
      <w:r>
        <w:rPr>
          <w:rFonts w:ascii="Abadi" w:hAnsi="Abadi"/>
          <w:sz w:val="21"/>
          <w:szCs w:val="21"/>
        </w:rPr>
        <w:t>S</w:t>
      </w:r>
      <w:r w:rsidRPr="00F92A81">
        <w:rPr>
          <w:rFonts w:ascii="Abadi" w:hAnsi="Abadi"/>
          <w:sz w:val="21"/>
          <w:szCs w:val="21"/>
        </w:rPr>
        <w:t xml:space="preserve">uperior del </w:t>
      </w:r>
      <w:r>
        <w:rPr>
          <w:rFonts w:ascii="Abadi" w:hAnsi="Abadi"/>
          <w:sz w:val="21"/>
          <w:szCs w:val="21"/>
        </w:rPr>
        <w:t>E</w:t>
      </w:r>
      <w:r w:rsidRPr="00F92A81">
        <w:rPr>
          <w:rFonts w:ascii="Abadi" w:hAnsi="Abadi"/>
          <w:sz w:val="21"/>
          <w:szCs w:val="21"/>
        </w:rPr>
        <w:t>stado de Guanajuato</w:t>
      </w:r>
      <w:r>
        <w:rPr>
          <w:rFonts w:ascii="Abadi" w:hAnsi="Abadi"/>
          <w:sz w:val="21"/>
          <w:szCs w:val="21"/>
        </w:rPr>
        <w:t>,</w:t>
      </w:r>
      <w:r w:rsidRPr="00F92A81">
        <w:rPr>
          <w:rFonts w:ascii="Abadi" w:hAnsi="Abadi"/>
          <w:sz w:val="21"/>
          <w:szCs w:val="21"/>
        </w:rPr>
        <w:t xml:space="preserve"> la práctica inmediat</w:t>
      </w:r>
      <w:r>
        <w:rPr>
          <w:rFonts w:ascii="Abadi" w:hAnsi="Abadi"/>
          <w:sz w:val="21"/>
          <w:szCs w:val="21"/>
        </w:rPr>
        <w:t>a</w:t>
      </w:r>
      <w:r w:rsidRPr="00F92A81">
        <w:rPr>
          <w:rFonts w:ascii="Abadi" w:hAnsi="Abadi"/>
          <w:sz w:val="21"/>
          <w:szCs w:val="21"/>
        </w:rPr>
        <w:t xml:space="preserve"> de una auditoría específica a los actos de dominio que derivaron de la desafectación del que pertenecía el jardín de niños Juan Aldama en el municipio de León</w:t>
      </w:r>
      <w:r>
        <w:rPr>
          <w:rFonts w:ascii="Abadi" w:hAnsi="Abadi"/>
          <w:sz w:val="21"/>
          <w:szCs w:val="21"/>
        </w:rPr>
        <w:t>,</w:t>
      </w:r>
      <w:r w:rsidRPr="00F92A81">
        <w:rPr>
          <w:rFonts w:ascii="Abadi" w:hAnsi="Abadi"/>
          <w:sz w:val="21"/>
          <w:szCs w:val="21"/>
        </w:rPr>
        <w:t xml:space="preserve"> así como su posterior enajenación a favor del empresario Gabriel Alfonso </w:t>
      </w:r>
      <w:r>
        <w:rPr>
          <w:rFonts w:ascii="Abadi" w:hAnsi="Abadi"/>
          <w:sz w:val="21"/>
          <w:szCs w:val="21"/>
        </w:rPr>
        <w:t>P</w:t>
      </w:r>
      <w:r w:rsidRPr="00F92A81">
        <w:rPr>
          <w:rFonts w:ascii="Abadi" w:hAnsi="Abadi"/>
          <w:sz w:val="21"/>
          <w:szCs w:val="21"/>
        </w:rPr>
        <w:t xml:space="preserve">adilla </w:t>
      </w:r>
      <w:r>
        <w:rPr>
          <w:rFonts w:ascii="Abadi" w:hAnsi="Abadi"/>
          <w:sz w:val="21"/>
          <w:szCs w:val="21"/>
        </w:rPr>
        <w:t>C</w:t>
      </w:r>
      <w:r w:rsidRPr="00F92A81">
        <w:rPr>
          <w:rFonts w:ascii="Abadi" w:hAnsi="Abadi"/>
          <w:sz w:val="21"/>
          <w:szCs w:val="21"/>
        </w:rPr>
        <w:t>ordero</w:t>
      </w:r>
      <w:r>
        <w:rPr>
          <w:rFonts w:ascii="Abadi" w:hAnsi="Abadi"/>
          <w:sz w:val="21"/>
          <w:szCs w:val="21"/>
        </w:rPr>
        <w:t>.</w:t>
      </w:r>
      <w:r w:rsidRPr="00F92A81">
        <w:rPr>
          <w:rFonts w:ascii="Abadi" w:hAnsi="Abadi"/>
          <w:sz w:val="21"/>
          <w:szCs w:val="21"/>
        </w:rPr>
        <w:t xml:space="preserve"> </w:t>
      </w:r>
    </w:p>
    <w:p w14:paraId="69318EC1" w14:textId="77777777" w:rsidR="00F73A0E" w:rsidRDefault="00F73A0E" w:rsidP="00F73A0E">
      <w:pPr>
        <w:jc w:val="both"/>
        <w:rPr>
          <w:rFonts w:ascii="Abadi" w:hAnsi="Abadi"/>
          <w:sz w:val="21"/>
          <w:szCs w:val="21"/>
        </w:rPr>
      </w:pPr>
    </w:p>
    <w:p w14:paraId="60EFE241" w14:textId="25E54FC2" w:rsidR="00F73A0E" w:rsidRDefault="00F73A0E" w:rsidP="00F73A0E">
      <w:pPr>
        <w:jc w:val="both"/>
        <w:rPr>
          <w:rFonts w:ascii="Abadi" w:hAnsi="Abadi"/>
          <w:sz w:val="21"/>
          <w:szCs w:val="21"/>
        </w:rPr>
      </w:pPr>
      <w:r>
        <w:rPr>
          <w:rFonts w:ascii="Abadi" w:hAnsi="Abadi"/>
          <w:sz w:val="21"/>
          <w:szCs w:val="21"/>
        </w:rPr>
        <w:t>- Atentamente</w:t>
      </w:r>
      <w:r w:rsidRPr="00F92A81">
        <w:rPr>
          <w:rFonts w:ascii="Abadi" w:hAnsi="Abadi"/>
          <w:sz w:val="21"/>
          <w:szCs w:val="21"/>
        </w:rPr>
        <w:t xml:space="preserve"> su servidora </w:t>
      </w:r>
      <w:r>
        <w:rPr>
          <w:rFonts w:ascii="Abadi" w:hAnsi="Abadi"/>
          <w:sz w:val="21"/>
          <w:szCs w:val="21"/>
        </w:rPr>
        <w:t>Alma A</w:t>
      </w:r>
      <w:r w:rsidRPr="00F92A81">
        <w:rPr>
          <w:rFonts w:ascii="Abadi" w:hAnsi="Abadi"/>
          <w:sz w:val="21"/>
          <w:szCs w:val="21"/>
        </w:rPr>
        <w:t>lcaraz</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s cuánto</w:t>
      </w:r>
      <w:r>
        <w:rPr>
          <w:rFonts w:ascii="Abadi" w:hAnsi="Abadi"/>
          <w:sz w:val="21"/>
          <w:szCs w:val="21"/>
        </w:rPr>
        <w:t>,</w:t>
      </w:r>
      <w:r w:rsidRPr="00F92A81">
        <w:rPr>
          <w:rFonts w:ascii="Abadi" w:hAnsi="Abadi"/>
          <w:sz w:val="21"/>
          <w:szCs w:val="21"/>
        </w:rPr>
        <w:t xml:space="preserve"> señor </w:t>
      </w:r>
      <w:proofErr w:type="gramStart"/>
      <w:r>
        <w:rPr>
          <w:rFonts w:ascii="Abadi" w:hAnsi="Abadi"/>
          <w:sz w:val="21"/>
          <w:szCs w:val="21"/>
        </w:rPr>
        <w:t>P</w:t>
      </w:r>
      <w:r w:rsidRPr="00F92A81">
        <w:rPr>
          <w:rFonts w:ascii="Abadi" w:hAnsi="Abadi"/>
          <w:sz w:val="21"/>
          <w:szCs w:val="21"/>
        </w:rPr>
        <w:t>residente</w:t>
      </w:r>
      <w:proofErr w:type="gramEnd"/>
      <w:r>
        <w:rPr>
          <w:rFonts w:ascii="Abadi" w:hAnsi="Abadi"/>
          <w:sz w:val="21"/>
          <w:szCs w:val="21"/>
        </w:rPr>
        <w:t>.</w:t>
      </w:r>
      <w:r w:rsidRPr="00F92A81">
        <w:rPr>
          <w:rFonts w:ascii="Abadi" w:hAnsi="Abadi"/>
          <w:sz w:val="21"/>
          <w:szCs w:val="21"/>
        </w:rPr>
        <w:t xml:space="preserve"> </w:t>
      </w:r>
    </w:p>
    <w:p w14:paraId="500F06A2" w14:textId="77777777" w:rsidR="00F73A0E" w:rsidRDefault="00F73A0E" w:rsidP="00F73A0E">
      <w:pPr>
        <w:jc w:val="both"/>
        <w:rPr>
          <w:rFonts w:ascii="Abadi" w:hAnsi="Abadi"/>
          <w:b/>
          <w:bCs/>
          <w:sz w:val="21"/>
          <w:szCs w:val="21"/>
        </w:rPr>
      </w:pPr>
    </w:p>
    <w:p w14:paraId="6DC7CC46" w14:textId="2D3E74AE" w:rsidR="00F73A0E" w:rsidRDefault="00F73A0E" w:rsidP="00F73A0E">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F92A81">
        <w:rPr>
          <w:rFonts w:ascii="Abadi" w:hAnsi="Abadi"/>
          <w:sz w:val="21"/>
          <w:szCs w:val="21"/>
        </w:rPr>
        <w:t xml:space="preserve">uchísimas gracias </w:t>
      </w:r>
      <w:r>
        <w:rPr>
          <w:rFonts w:ascii="Abadi" w:hAnsi="Abadi"/>
          <w:sz w:val="21"/>
          <w:szCs w:val="21"/>
        </w:rPr>
        <w:t>diputada,</w:t>
      </w:r>
      <w:r w:rsidRPr="00F92A81">
        <w:rPr>
          <w:rFonts w:ascii="Abadi" w:hAnsi="Abadi"/>
          <w:sz w:val="21"/>
          <w:szCs w:val="21"/>
        </w:rPr>
        <w:t xml:space="preserve"> recibo su</w:t>
      </w:r>
      <w:r>
        <w:rPr>
          <w:rFonts w:ascii="Abadi" w:hAnsi="Abadi"/>
          <w:sz w:val="21"/>
          <w:szCs w:val="21"/>
        </w:rPr>
        <w:t>.</w:t>
      </w:r>
      <w:r w:rsidRPr="00F92A81">
        <w:rPr>
          <w:rFonts w:ascii="Abadi" w:hAnsi="Abadi"/>
          <w:sz w:val="21"/>
          <w:szCs w:val="21"/>
        </w:rPr>
        <w:t xml:space="preserve"> </w:t>
      </w:r>
      <w:r>
        <w:rPr>
          <w:rFonts w:ascii="Abadi" w:hAnsi="Abadi"/>
          <w:sz w:val="21"/>
          <w:szCs w:val="21"/>
        </w:rPr>
        <w:t>M</w:t>
      </w:r>
      <w:r w:rsidRPr="00F92A81">
        <w:rPr>
          <w:rFonts w:ascii="Abadi" w:hAnsi="Abadi"/>
          <w:sz w:val="21"/>
          <w:szCs w:val="21"/>
        </w:rPr>
        <w:t xml:space="preserve">uchas </w:t>
      </w:r>
      <w:proofErr w:type="gramStart"/>
      <w:r w:rsidRPr="00F92A81">
        <w:rPr>
          <w:rFonts w:ascii="Abadi" w:hAnsi="Abadi"/>
          <w:sz w:val="21"/>
          <w:szCs w:val="21"/>
        </w:rPr>
        <w:t>gracias</w:t>
      </w:r>
      <w:proofErr w:type="gramEnd"/>
      <w:r w:rsidRPr="00F92A81">
        <w:rPr>
          <w:rFonts w:ascii="Abadi" w:hAnsi="Abadi"/>
          <w:sz w:val="21"/>
          <w:szCs w:val="21"/>
        </w:rPr>
        <w:t xml:space="preserve"> diputada Alcaraz</w:t>
      </w:r>
      <w:r>
        <w:rPr>
          <w:rFonts w:ascii="Abadi" w:hAnsi="Abadi"/>
          <w:sz w:val="21"/>
          <w:szCs w:val="21"/>
        </w:rPr>
        <w:t>, se</w:t>
      </w:r>
      <w:r w:rsidRPr="00F92A81">
        <w:rPr>
          <w:rFonts w:ascii="Abadi" w:hAnsi="Abadi"/>
          <w:sz w:val="21"/>
          <w:szCs w:val="21"/>
        </w:rPr>
        <w:t xml:space="preserve"> recibe su punto de acuerdo y de conformidad con el primer párrafo del artículo 152 de la </w:t>
      </w:r>
      <w:r>
        <w:rPr>
          <w:rFonts w:ascii="Abadi" w:hAnsi="Abadi"/>
          <w:sz w:val="21"/>
          <w:szCs w:val="21"/>
        </w:rPr>
        <w:t>L</w:t>
      </w:r>
      <w:r w:rsidRPr="00F92A81">
        <w:rPr>
          <w:rFonts w:ascii="Abadi" w:hAnsi="Abadi"/>
          <w:sz w:val="21"/>
          <w:szCs w:val="21"/>
        </w:rPr>
        <w:t xml:space="preserve">ey </w:t>
      </w:r>
      <w:r>
        <w:rPr>
          <w:rFonts w:ascii="Abadi" w:hAnsi="Abadi"/>
          <w:sz w:val="21"/>
          <w:szCs w:val="21"/>
        </w:rPr>
        <w:t>O</w:t>
      </w:r>
      <w:r w:rsidRPr="00F92A81">
        <w:rPr>
          <w:rFonts w:ascii="Abadi" w:hAnsi="Abadi"/>
          <w:sz w:val="21"/>
          <w:szCs w:val="21"/>
        </w:rPr>
        <w:t xml:space="preserve">rgánica del </w:t>
      </w:r>
      <w:r>
        <w:rPr>
          <w:rFonts w:ascii="Abadi" w:hAnsi="Abadi"/>
          <w:sz w:val="21"/>
          <w:szCs w:val="21"/>
        </w:rPr>
        <w:t>P</w:t>
      </w:r>
      <w:r w:rsidRPr="00F92A81">
        <w:rPr>
          <w:rFonts w:ascii="Abadi" w:hAnsi="Abadi"/>
          <w:sz w:val="21"/>
          <w:szCs w:val="21"/>
        </w:rPr>
        <w:t xml:space="preserve">oder </w:t>
      </w:r>
      <w:r>
        <w:rPr>
          <w:rFonts w:ascii="Abadi" w:hAnsi="Abadi"/>
          <w:sz w:val="21"/>
          <w:szCs w:val="21"/>
        </w:rPr>
        <w:t>L</w:t>
      </w:r>
      <w:r w:rsidRPr="00F92A81">
        <w:rPr>
          <w:rFonts w:ascii="Abadi" w:hAnsi="Abadi"/>
          <w:sz w:val="21"/>
          <w:szCs w:val="21"/>
        </w:rPr>
        <w:t>egislativo del estado de Guanajuato</w:t>
      </w:r>
      <w:r>
        <w:rPr>
          <w:rFonts w:ascii="Abadi" w:hAnsi="Abadi"/>
          <w:sz w:val="21"/>
          <w:szCs w:val="21"/>
        </w:rPr>
        <w:t>,</w:t>
      </w:r>
      <w:r w:rsidRPr="00F92A81">
        <w:rPr>
          <w:rFonts w:ascii="Abadi" w:hAnsi="Abadi"/>
          <w:sz w:val="21"/>
          <w:szCs w:val="21"/>
        </w:rPr>
        <w:t xml:space="preserve"> este </w:t>
      </w:r>
      <w:r>
        <w:rPr>
          <w:rFonts w:ascii="Abadi" w:hAnsi="Abadi"/>
          <w:sz w:val="21"/>
          <w:szCs w:val="21"/>
        </w:rPr>
        <w:t>se enlistará</w:t>
      </w:r>
      <w:r w:rsidRPr="00F92A81">
        <w:rPr>
          <w:rFonts w:ascii="Abadi" w:hAnsi="Abadi"/>
          <w:sz w:val="21"/>
          <w:szCs w:val="21"/>
        </w:rPr>
        <w:t xml:space="preserve"> en el orden del día de la siguiente sesión para el trámite legislativo que corresponde</w:t>
      </w:r>
      <w:r>
        <w:rPr>
          <w:rFonts w:ascii="Abadi" w:hAnsi="Abadi"/>
          <w:sz w:val="21"/>
          <w:szCs w:val="21"/>
        </w:rPr>
        <w:t>,</w:t>
      </w:r>
      <w:r w:rsidRPr="00F92A81">
        <w:rPr>
          <w:rFonts w:ascii="Abadi" w:hAnsi="Abadi"/>
          <w:sz w:val="21"/>
          <w:szCs w:val="21"/>
        </w:rPr>
        <w:t xml:space="preserve"> incluyendo la solicitud de trámite de urgente y obvia resolución</w:t>
      </w:r>
      <w:r>
        <w:rPr>
          <w:rFonts w:ascii="Abadi" w:hAnsi="Abadi"/>
          <w:sz w:val="21"/>
          <w:szCs w:val="21"/>
        </w:rPr>
        <w:t>.</w:t>
      </w:r>
      <w:r w:rsidRPr="00F92A81">
        <w:rPr>
          <w:rFonts w:ascii="Abadi" w:hAnsi="Abadi"/>
          <w:sz w:val="21"/>
          <w:szCs w:val="21"/>
        </w:rPr>
        <w:t xml:space="preserve"> </w:t>
      </w:r>
    </w:p>
    <w:p w14:paraId="6AB70A47" w14:textId="77777777" w:rsidR="00F73A0E" w:rsidRDefault="00F73A0E" w:rsidP="00F73A0E">
      <w:pPr>
        <w:jc w:val="both"/>
        <w:rPr>
          <w:rFonts w:ascii="Abadi" w:hAnsi="Abadi"/>
          <w:sz w:val="21"/>
          <w:szCs w:val="21"/>
        </w:rPr>
      </w:pPr>
    </w:p>
    <w:p w14:paraId="24F49284" w14:textId="6B7E635E" w:rsidR="00F73A0E" w:rsidRDefault="00F73A0E" w:rsidP="00F73A0E">
      <w:pPr>
        <w:jc w:val="both"/>
        <w:rPr>
          <w:rFonts w:ascii="Abadi" w:hAnsi="Abadi"/>
          <w:sz w:val="21"/>
          <w:szCs w:val="21"/>
        </w:rPr>
      </w:pPr>
      <w:r>
        <w:rPr>
          <w:rFonts w:ascii="Abadi" w:hAnsi="Abadi"/>
          <w:sz w:val="21"/>
          <w:szCs w:val="21"/>
        </w:rPr>
        <w:tab/>
        <w:t>- T</w:t>
      </w:r>
      <w:r w:rsidRPr="00F92A81">
        <w:rPr>
          <w:rFonts w:ascii="Abadi" w:hAnsi="Abadi"/>
          <w:sz w:val="21"/>
          <w:szCs w:val="21"/>
        </w:rPr>
        <w:t xml:space="preserve">oca el turno de hacer uso de la voz a la diputada Irma </w:t>
      </w:r>
      <w:r>
        <w:rPr>
          <w:rFonts w:ascii="Abadi" w:hAnsi="Abadi"/>
          <w:sz w:val="21"/>
          <w:szCs w:val="21"/>
        </w:rPr>
        <w:t>L</w:t>
      </w:r>
      <w:r w:rsidRPr="00F92A81">
        <w:rPr>
          <w:rFonts w:ascii="Abadi" w:hAnsi="Abadi"/>
          <w:sz w:val="21"/>
          <w:szCs w:val="21"/>
        </w:rPr>
        <w:t>eticia González Sánchez</w:t>
      </w:r>
      <w:r>
        <w:rPr>
          <w:rFonts w:ascii="Abadi" w:hAnsi="Abadi"/>
          <w:sz w:val="21"/>
          <w:szCs w:val="21"/>
        </w:rPr>
        <w:t>.</w:t>
      </w:r>
      <w:r w:rsidRPr="00F92A81">
        <w:rPr>
          <w:rFonts w:ascii="Abadi" w:hAnsi="Abadi"/>
          <w:sz w:val="21"/>
          <w:szCs w:val="21"/>
        </w:rPr>
        <w:t xml:space="preserve"> </w:t>
      </w:r>
      <w:r>
        <w:rPr>
          <w:rFonts w:ascii="Abadi" w:hAnsi="Abadi"/>
          <w:sz w:val="21"/>
          <w:szCs w:val="21"/>
        </w:rPr>
        <w:t>A</w:t>
      </w:r>
      <w:r w:rsidRPr="00F92A81">
        <w:rPr>
          <w:rFonts w:ascii="Abadi" w:hAnsi="Abadi"/>
          <w:sz w:val="21"/>
          <w:szCs w:val="21"/>
        </w:rPr>
        <w:t>delante diputada</w:t>
      </w:r>
      <w:r>
        <w:rPr>
          <w:rFonts w:ascii="Abadi" w:hAnsi="Abadi"/>
          <w:sz w:val="21"/>
          <w:szCs w:val="21"/>
        </w:rPr>
        <w:t>.</w:t>
      </w:r>
      <w:r w:rsidRPr="00F92A81">
        <w:rPr>
          <w:rFonts w:ascii="Abadi" w:hAnsi="Abadi"/>
          <w:sz w:val="21"/>
          <w:szCs w:val="21"/>
        </w:rPr>
        <w:t xml:space="preserve"> </w:t>
      </w:r>
    </w:p>
    <w:p w14:paraId="534E44C3" w14:textId="77777777" w:rsidR="00F73A0E" w:rsidRDefault="00F73A0E" w:rsidP="00F73A0E">
      <w:pPr>
        <w:jc w:val="both"/>
        <w:rPr>
          <w:rFonts w:ascii="Abadi" w:hAnsi="Abadi"/>
          <w:b/>
          <w:bCs/>
          <w:sz w:val="21"/>
          <w:szCs w:val="21"/>
        </w:rPr>
      </w:pPr>
    </w:p>
    <w:p w14:paraId="55A599CF" w14:textId="0B122CD3" w:rsidR="00F73A0E" w:rsidRDefault="00F73A0E" w:rsidP="00F73A0E">
      <w:pPr>
        <w:jc w:val="center"/>
        <w:rPr>
          <w:rFonts w:ascii="Abadi" w:hAnsi="Abadi"/>
          <w:b/>
          <w:bCs/>
          <w:sz w:val="21"/>
          <w:szCs w:val="21"/>
        </w:rPr>
      </w:pPr>
      <w:r w:rsidRPr="00957695">
        <w:rPr>
          <w:rFonts w:ascii="Abadi" w:hAnsi="Abadi"/>
          <w:b/>
          <w:bCs/>
          <w:sz w:val="21"/>
          <w:szCs w:val="21"/>
        </w:rPr>
        <w:t xml:space="preserve">(Sube a tribuna la </w:t>
      </w:r>
      <w:r>
        <w:rPr>
          <w:rFonts w:ascii="Abadi" w:hAnsi="Abadi"/>
          <w:b/>
          <w:bCs/>
          <w:sz w:val="21"/>
          <w:szCs w:val="21"/>
        </w:rPr>
        <w:t xml:space="preserve">diputada Irma Leticia González Sánchez </w:t>
      </w:r>
      <w:r w:rsidRPr="00957695">
        <w:rPr>
          <w:rFonts w:ascii="Abadi" w:hAnsi="Abadi"/>
          <w:b/>
          <w:bCs/>
          <w:sz w:val="21"/>
          <w:szCs w:val="21"/>
        </w:rPr>
        <w:t>para hablar de su tema de interés general “</w:t>
      </w:r>
      <w:r>
        <w:rPr>
          <w:rFonts w:ascii="Abadi" w:hAnsi="Abadi"/>
          <w:b/>
          <w:bCs/>
          <w:sz w:val="21"/>
          <w:szCs w:val="21"/>
        </w:rPr>
        <w:t>Reconocimiento</w:t>
      </w:r>
      <w:r w:rsidRPr="00957695">
        <w:rPr>
          <w:rFonts w:ascii="Abadi" w:hAnsi="Abadi"/>
          <w:b/>
          <w:bCs/>
          <w:sz w:val="21"/>
          <w:szCs w:val="21"/>
        </w:rPr>
        <w:t>”)</w:t>
      </w:r>
    </w:p>
    <w:p w14:paraId="253B8D74" w14:textId="77777777" w:rsidR="00F73A0E" w:rsidRDefault="00F73A0E" w:rsidP="00F73A0E">
      <w:pPr>
        <w:jc w:val="center"/>
        <w:rPr>
          <w:rFonts w:ascii="Abadi" w:hAnsi="Abadi"/>
          <w:b/>
          <w:bCs/>
          <w:sz w:val="21"/>
          <w:szCs w:val="21"/>
        </w:rPr>
      </w:pPr>
    </w:p>
    <w:p w14:paraId="54C83584" w14:textId="09D99E93" w:rsidR="00F73A0E" w:rsidRDefault="008062A4" w:rsidP="00F73A0E">
      <w:pPr>
        <w:jc w:val="center"/>
        <w:rPr>
          <w:rFonts w:ascii="Abadi" w:hAnsi="Abadi"/>
          <w:b/>
          <w:bCs/>
          <w:sz w:val="21"/>
          <w:szCs w:val="21"/>
        </w:rPr>
      </w:pPr>
      <w:r>
        <w:rPr>
          <w:noProof/>
        </w:rPr>
        <w:drawing>
          <wp:inline distT="0" distB="0" distL="0" distR="0" wp14:anchorId="7CA53375" wp14:editId="4F3D0791">
            <wp:extent cx="1756410" cy="987907"/>
            <wp:effectExtent l="133350" t="114300" r="148590" b="136525"/>
            <wp:docPr id="16882740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74008" name=""/>
                    <pic:cNvPicPr/>
                  </pic:nvPicPr>
                  <pic:blipFill>
                    <a:blip r:embed="rId85"/>
                    <a:stretch>
                      <a:fillRect/>
                    </a:stretch>
                  </pic:blipFill>
                  <pic:spPr>
                    <a:xfrm>
                      <a:off x="0" y="0"/>
                      <a:ext cx="1770051" cy="995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583E74" w14:textId="77777777" w:rsidR="00132831" w:rsidRDefault="00132831" w:rsidP="00F138E7">
      <w:pPr>
        <w:jc w:val="both"/>
        <w:rPr>
          <w:rFonts w:ascii="Abadi" w:hAnsi="Abadi"/>
          <w:b/>
          <w:sz w:val="21"/>
          <w:szCs w:val="21"/>
        </w:rPr>
      </w:pPr>
    </w:p>
    <w:p w14:paraId="0BF6028E" w14:textId="77777777" w:rsidR="00962299" w:rsidRDefault="00962299" w:rsidP="00962299">
      <w:pPr>
        <w:jc w:val="both"/>
        <w:rPr>
          <w:rFonts w:ascii="Abadi" w:hAnsi="Abadi"/>
          <w:sz w:val="21"/>
          <w:szCs w:val="21"/>
        </w:rPr>
      </w:pPr>
      <w:r>
        <w:rPr>
          <w:rFonts w:ascii="Abadi" w:hAnsi="Abadi"/>
          <w:sz w:val="21"/>
          <w:szCs w:val="21"/>
        </w:rPr>
        <w:t>- M</w:t>
      </w:r>
      <w:r w:rsidRPr="00F92A81">
        <w:rPr>
          <w:rFonts w:ascii="Abadi" w:hAnsi="Abadi"/>
          <w:sz w:val="21"/>
          <w:szCs w:val="21"/>
        </w:rPr>
        <w:t>uy buenas tardes</w:t>
      </w:r>
      <w:r>
        <w:rPr>
          <w:rFonts w:ascii="Abadi" w:hAnsi="Abadi"/>
          <w:sz w:val="21"/>
          <w:szCs w:val="21"/>
        </w:rPr>
        <w:t>.</w:t>
      </w:r>
      <w:r w:rsidRPr="00F92A81">
        <w:rPr>
          <w:rFonts w:ascii="Abadi" w:hAnsi="Abadi"/>
          <w:sz w:val="21"/>
          <w:szCs w:val="21"/>
        </w:rPr>
        <w:t xml:space="preserve"> </w:t>
      </w:r>
      <w:r>
        <w:rPr>
          <w:rFonts w:ascii="Abadi" w:hAnsi="Abadi"/>
          <w:sz w:val="21"/>
          <w:szCs w:val="21"/>
        </w:rPr>
        <w:t>T</w:t>
      </w:r>
      <w:r w:rsidRPr="00F92A81">
        <w:rPr>
          <w:rFonts w:ascii="Abadi" w:hAnsi="Abadi"/>
          <w:sz w:val="21"/>
          <w:szCs w:val="21"/>
        </w:rPr>
        <w:t>omo nuevamente la palabra en esta tribuna</w:t>
      </w:r>
      <w:r>
        <w:rPr>
          <w:rFonts w:ascii="Abadi" w:hAnsi="Abadi"/>
          <w:sz w:val="21"/>
          <w:szCs w:val="21"/>
        </w:rPr>
        <w:t>,</w:t>
      </w:r>
      <w:r w:rsidRPr="00F92A81">
        <w:rPr>
          <w:rFonts w:ascii="Abadi" w:hAnsi="Abadi"/>
          <w:sz w:val="21"/>
          <w:szCs w:val="21"/>
        </w:rPr>
        <w:t xml:space="preserve"> únicamente para hacer un reconocimiento</w:t>
      </w:r>
      <w:r>
        <w:rPr>
          <w:rFonts w:ascii="Abadi" w:hAnsi="Abadi"/>
          <w:sz w:val="21"/>
          <w:szCs w:val="21"/>
        </w:rPr>
        <w:t>.</w:t>
      </w:r>
      <w:r w:rsidRPr="00F92A81">
        <w:rPr>
          <w:rFonts w:ascii="Abadi" w:hAnsi="Abadi"/>
          <w:sz w:val="21"/>
          <w:szCs w:val="21"/>
        </w:rPr>
        <w:t xml:space="preserve"> </w:t>
      </w:r>
    </w:p>
    <w:p w14:paraId="5CA27991" w14:textId="77777777" w:rsidR="00962299" w:rsidRDefault="00962299" w:rsidP="00962299">
      <w:pPr>
        <w:jc w:val="both"/>
        <w:rPr>
          <w:rFonts w:ascii="Abadi" w:hAnsi="Abadi"/>
          <w:sz w:val="21"/>
          <w:szCs w:val="21"/>
        </w:rPr>
      </w:pPr>
    </w:p>
    <w:p w14:paraId="77CCB0B6" w14:textId="1B385F08" w:rsidR="00962299" w:rsidRDefault="00962299" w:rsidP="00962299">
      <w:pPr>
        <w:jc w:val="both"/>
        <w:rPr>
          <w:rFonts w:ascii="Abadi" w:hAnsi="Abadi"/>
          <w:sz w:val="21"/>
          <w:szCs w:val="21"/>
        </w:rPr>
      </w:pPr>
      <w:r>
        <w:rPr>
          <w:rFonts w:ascii="Abadi" w:hAnsi="Abadi"/>
          <w:sz w:val="21"/>
          <w:szCs w:val="21"/>
        </w:rPr>
        <w:t>- ¡M</w:t>
      </w:r>
      <w:r w:rsidRPr="00F92A81">
        <w:rPr>
          <w:rFonts w:ascii="Abadi" w:hAnsi="Abadi"/>
          <w:sz w:val="21"/>
          <w:szCs w:val="21"/>
        </w:rPr>
        <w:t>iren</w:t>
      </w:r>
      <w:r>
        <w:rPr>
          <w:rFonts w:ascii="Abadi" w:hAnsi="Abadi"/>
          <w:sz w:val="21"/>
          <w:szCs w:val="21"/>
        </w:rPr>
        <w:t>!</w:t>
      </w:r>
      <w:r w:rsidRPr="00F92A81">
        <w:rPr>
          <w:rFonts w:ascii="Abadi" w:hAnsi="Abadi"/>
          <w:sz w:val="21"/>
          <w:szCs w:val="21"/>
        </w:rPr>
        <w:t xml:space="preserve"> </w:t>
      </w:r>
      <w:r>
        <w:rPr>
          <w:rFonts w:ascii="Abadi" w:hAnsi="Abadi"/>
          <w:sz w:val="21"/>
          <w:szCs w:val="21"/>
        </w:rPr>
        <w:t>E</w:t>
      </w:r>
      <w:r w:rsidRPr="00F92A81">
        <w:rPr>
          <w:rFonts w:ascii="Abadi" w:hAnsi="Abadi"/>
          <w:sz w:val="21"/>
          <w:szCs w:val="21"/>
        </w:rPr>
        <w:t>sta p</w:t>
      </w:r>
      <w:r>
        <w:rPr>
          <w:rFonts w:ascii="Abadi" w:hAnsi="Abadi"/>
          <w:sz w:val="21"/>
          <w:szCs w:val="21"/>
        </w:rPr>
        <w:t>ashmina</w:t>
      </w:r>
      <w:r w:rsidRPr="00F92A81">
        <w:rPr>
          <w:rFonts w:ascii="Abadi" w:hAnsi="Abadi"/>
          <w:sz w:val="21"/>
          <w:szCs w:val="21"/>
        </w:rPr>
        <w:t xml:space="preserve"> que traigo</w:t>
      </w:r>
      <w:r>
        <w:rPr>
          <w:rFonts w:ascii="Abadi" w:hAnsi="Abadi"/>
          <w:sz w:val="21"/>
          <w:szCs w:val="21"/>
        </w:rPr>
        <w:t>,</w:t>
      </w:r>
      <w:r w:rsidRPr="00F92A81">
        <w:rPr>
          <w:rFonts w:ascii="Abadi" w:hAnsi="Abadi"/>
          <w:sz w:val="21"/>
          <w:szCs w:val="21"/>
        </w:rPr>
        <w:t xml:space="preserve"> me la regalaron hace 8 años</w:t>
      </w:r>
      <w:r>
        <w:rPr>
          <w:rFonts w:ascii="Abadi" w:hAnsi="Abadi"/>
          <w:sz w:val="21"/>
          <w:szCs w:val="21"/>
        </w:rPr>
        <w:t>.</w:t>
      </w:r>
      <w:r w:rsidRPr="00F92A81">
        <w:rPr>
          <w:rFonts w:ascii="Abadi" w:hAnsi="Abadi"/>
          <w:sz w:val="21"/>
          <w:szCs w:val="21"/>
        </w:rPr>
        <w:t xml:space="preserve"> </w:t>
      </w:r>
      <w:r>
        <w:rPr>
          <w:rFonts w:ascii="Abadi" w:hAnsi="Abadi"/>
          <w:sz w:val="21"/>
          <w:szCs w:val="21"/>
        </w:rPr>
        <w:t>M</w:t>
      </w:r>
      <w:r w:rsidRPr="00F92A81">
        <w:rPr>
          <w:rFonts w:ascii="Abadi" w:hAnsi="Abadi"/>
          <w:sz w:val="21"/>
          <w:szCs w:val="21"/>
        </w:rPr>
        <w:t xml:space="preserve">e la regalaron </w:t>
      </w:r>
      <w:r w:rsidRPr="00F92A81">
        <w:rPr>
          <w:rFonts w:ascii="Abadi" w:hAnsi="Abadi"/>
          <w:sz w:val="21"/>
          <w:szCs w:val="21"/>
        </w:rPr>
        <w:t>porque mi hermana murió de cáncer de mama y la persona que me lo regaló</w:t>
      </w:r>
      <w:r>
        <w:rPr>
          <w:rFonts w:ascii="Abadi" w:hAnsi="Abadi"/>
          <w:sz w:val="21"/>
          <w:szCs w:val="21"/>
        </w:rPr>
        <w:t>,</w:t>
      </w:r>
      <w:r w:rsidRPr="00F92A81">
        <w:rPr>
          <w:rFonts w:ascii="Abadi" w:hAnsi="Abadi"/>
          <w:sz w:val="21"/>
          <w:szCs w:val="21"/>
        </w:rPr>
        <w:t xml:space="preserve"> es una doctora de Tamaulipas</w:t>
      </w:r>
      <w:r>
        <w:rPr>
          <w:rFonts w:ascii="Abadi" w:hAnsi="Abadi"/>
          <w:sz w:val="21"/>
          <w:szCs w:val="21"/>
        </w:rPr>
        <w:t xml:space="preserve">, </w:t>
      </w:r>
      <w:r w:rsidRPr="00F92A81">
        <w:rPr>
          <w:rFonts w:ascii="Abadi" w:hAnsi="Abadi"/>
          <w:sz w:val="21"/>
          <w:szCs w:val="21"/>
        </w:rPr>
        <w:t>que ella venía constantemente aquí a Guanajuato</w:t>
      </w:r>
      <w:r>
        <w:rPr>
          <w:rFonts w:ascii="Abadi" w:hAnsi="Abadi"/>
          <w:sz w:val="21"/>
          <w:szCs w:val="21"/>
        </w:rPr>
        <w:t>,</w:t>
      </w:r>
      <w:r w:rsidRPr="00F92A81">
        <w:rPr>
          <w:rFonts w:ascii="Abadi" w:hAnsi="Abadi"/>
          <w:sz w:val="21"/>
          <w:szCs w:val="21"/>
        </w:rPr>
        <w:t xml:space="preserve"> a aportar todo lo que ella podía para combatir el cáncer de mama</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amentablemente ahorita lo está padeciendo</w:t>
      </w:r>
      <w:r>
        <w:rPr>
          <w:rFonts w:ascii="Abadi" w:hAnsi="Abadi"/>
          <w:sz w:val="21"/>
          <w:szCs w:val="21"/>
        </w:rPr>
        <w:t>.</w:t>
      </w:r>
      <w:r w:rsidRPr="00F92A81">
        <w:rPr>
          <w:rFonts w:ascii="Abadi" w:hAnsi="Abadi"/>
          <w:sz w:val="21"/>
          <w:szCs w:val="21"/>
        </w:rPr>
        <w:t xml:space="preserve"> </w:t>
      </w:r>
    </w:p>
    <w:p w14:paraId="0EADFD35" w14:textId="77777777" w:rsidR="00962299" w:rsidRDefault="00962299" w:rsidP="00962299">
      <w:pPr>
        <w:jc w:val="both"/>
        <w:rPr>
          <w:rFonts w:ascii="Abadi" w:hAnsi="Abadi"/>
          <w:sz w:val="21"/>
          <w:szCs w:val="21"/>
        </w:rPr>
      </w:pPr>
    </w:p>
    <w:p w14:paraId="02A43FFD" w14:textId="601E8A56" w:rsidR="00962299" w:rsidRDefault="00962299" w:rsidP="00962299">
      <w:pPr>
        <w:jc w:val="both"/>
        <w:rPr>
          <w:rFonts w:ascii="Abadi" w:hAnsi="Abadi"/>
          <w:sz w:val="21"/>
          <w:szCs w:val="21"/>
        </w:rPr>
      </w:pPr>
      <w:r>
        <w:rPr>
          <w:rFonts w:ascii="Abadi" w:hAnsi="Abadi"/>
          <w:sz w:val="21"/>
          <w:szCs w:val="21"/>
        </w:rPr>
        <w:t>- Q</w:t>
      </w:r>
      <w:r w:rsidRPr="00F92A81">
        <w:rPr>
          <w:rFonts w:ascii="Abadi" w:hAnsi="Abadi"/>
          <w:sz w:val="21"/>
          <w:szCs w:val="21"/>
        </w:rPr>
        <w:t>uiero en esta tribuna</w:t>
      </w:r>
      <w:r>
        <w:rPr>
          <w:rFonts w:ascii="Abadi" w:hAnsi="Abadi"/>
          <w:sz w:val="21"/>
          <w:szCs w:val="21"/>
        </w:rPr>
        <w:t>,</w:t>
      </w:r>
      <w:r w:rsidRPr="00F92A81">
        <w:rPr>
          <w:rFonts w:ascii="Abadi" w:hAnsi="Abadi"/>
          <w:sz w:val="21"/>
          <w:szCs w:val="21"/>
        </w:rPr>
        <w:t xml:space="preserve"> que ustedes compañeras</w:t>
      </w:r>
      <w:r>
        <w:rPr>
          <w:rFonts w:ascii="Abadi" w:hAnsi="Abadi"/>
          <w:sz w:val="21"/>
          <w:szCs w:val="21"/>
        </w:rPr>
        <w:t>,</w:t>
      </w:r>
      <w:r w:rsidRPr="00F92A81">
        <w:rPr>
          <w:rFonts w:ascii="Abadi" w:hAnsi="Abadi"/>
          <w:sz w:val="21"/>
          <w:szCs w:val="21"/>
        </w:rPr>
        <w:t xml:space="preserve"> compañeros</w:t>
      </w:r>
      <w:r>
        <w:rPr>
          <w:rFonts w:ascii="Abadi" w:hAnsi="Abadi"/>
          <w:sz w:val="21"/>
          <w:szCs w:val="21"/>
        </w:rPr>
        <w:t>,</w:t>
      </w:r>
      <w:r w:rsidRPr="00F92A81">
        <w:rPr>
          <w:rFonts w:ascii="Abadi" w:hAnsi="Abadi"/>
          <w:sz w:val="21"/>
          <w:szCs w:val="21"/>
        </w:rPr>
        <w:t xml:space="preserve"> me </w:t>
      </w:r>
      <w:proofErr w:type="gramStart"/>
      <w:r w:rsidRPr="00F92A81">
        <w:rPr>
          <w:rFonts w:ascii="Abadi" w:hAnsi="Abadi"/>
          <w:sz w:val="21"/>
          <w:szCs w:val="21"/>
        </w:rPr>
        <w:t>hagan favor</w:t>
      </w:r>
      <w:proofErr w:type="gramEnd"/>
      <w:r w:rsidRPr="00F92A81">
        <w:rPr>
          <w:rFonts w:ascii="Abadi" w:hAnsi="Abadi"/>
          <w:sz w:val="21"/>
          <w:szCs w:val="21"/>
        </w:rPr>
        <w:t xml:space="preserve"> de con un aplauso</w:t>
      </w:r>
      <w:r>
        <w:rPr>
          <w:rFonts w:ascii="Abadi" w:hAnsi="Abadi"/>
          <w:sz w:val="21"/>
          <w:szCs w:val="21"/>
        </w:rPr>
        <w:t>,</w:t>
      </w:r>
      <w:r w:rsidRPr="00F92A81">
        <w:rPr>
          <w:rFonts w:ascii="Abadi" w:hAnsi="Abadi"/>
          <w:sz w:val="21"/>
          <w:szCs w:val="21"/>
        </w:rPr>
        <w:t xml:space="preserve"> darle el agradecimiento y el apoyo para que salga con bien de esta terrible causa que está afectando a tantas mujeres</w:t>
      </w:r>
      <w:r>
        <w:rPr>
          <w:rFonts w:ascii="Abadi" w:hAnsi="Abadi"/>
          <w:sz w:val="21"/>
          <w:szCs w:val="21"/>
        </w:rPr>
        <w:t>.</w:t>
      </w:r>
      <w:r w:rsidRPr="00F92A81">
        <w:rPr>
          <w:rFonts w:ascii="Abadi" w:hAnsi="Abadi"/>
          <w:sz w:val="21"/>
          <w:szCs w:val="21"/>
        </w:rPr>
        <w:t xml:space="preserve"> </w:t>
      </w:r>
      <w:r>
        <w:rPr>
          <w:rFonts w:ascii="Abadi" w:hAnsi="Abadi"/>
          <w:sz w:val="21"/>
          <w:szCs w:val="21"/>
        </w:rPr>
        <w:t>Y</w:t>
      </w:r>
      <w:r w:rsidRPr="00F92A81">
        <w:rPr>
          <w:rFonts w:ascii="Abadi" w:hAnsi="Abadi"/>
          <w:sz w:val="21"/>
          <w:szCs w:val="21"/>
        </w:rPr>
        <w:t xml:space="preserve"> que también llegue hasta el cielo para mi hermana Alicia</w:t>
      </w:r>
      <w:r>
        <w:rPr>
          <w:rFonts w:ascii="Abadi" w:hAnsi="Abadi"/>
          <w:sz w:val="21"/>
          <w:szCs w:val="21"/>
        </w:rPr>
        <w:t xml:space="preserve">. </w:t>
      </w:r>
    </w:p>
    <w:p w14:paraId="3E487D69" w14:textId="77777777" w:rsidR="00962299" w:rsidRDefault="00962299" w:rsidP="00962299">
      <w:pPr>
        <w:jc w:val="both"/>
        <w:rPr>
          <w:rFonts w:ascii="Abadi" w:hAnsi="Abadi"/>
          <w:sz w:val="21"/>
          <w:szCs w:val="21"/>
        </w:rPr>
      </w:pPr>
    </w:p>
    <w:p w14:paraId="723788C6" w14:textId="43D78650" w:rsidR="00962299" w:rsidRDefault="00962299" w:rsidP="00962299">
      <w:pPr>
        <w:jc w:val="both"/>
        <w:rPr>
          <w:rFonts w:ascii="Abadi" w:hAnsi="Abadi"/>
          <w:sz w:val="21"/>
          <w:szCs w:val="21"/>
        </w:rPr>
      </w:pPr>
      <w:r>
        <w:rPr>
          <w:rFonts w:ascii="Abadi" w:hAnsi="Abadi"/>
          <w:sz w:val="21"/>
          <w:szCs w:val="21"/>
        </w:rPr>
        <w:t>- E</w:t>
      </w:r>
      <w:r w:rsidRPr="00F92A81">
        <w:rPr>
          <w:rFonts w:ascii="Abadi" w:hAnsi="Abadi"/>
          <w:sz w:val="21"/>
          <w:szCs w:val="21"/>
        </w:rPr>
        <w:t>s cuanto</w:t>
      </w:r>
      <w:r>
        <w:rPr>
          <w:rFonts w:ascii="Abadi" w:hAnsi="Abadi"/>
          <w:sz w:val="21"/>
          <w:szCs w:val="21"/>
        </w:rPr>
        <w:t>,</w:t>
      </w:r>
      <w:r w:rsidRPr="00F92A81">
        <w:rPr>
          <w:rFonts w:ascii="Abadi" w:hAnsi="Abadi"/>
          <w:sz w:val="21"/>
          <w:szCs w:val="21"/>
        </w:rPr>
        <w:t xml:space="preserve"> muchas gracias</w:t>
      </w:r>
      <w:r>
        <w:rPr>
          <w:rFonts w:ascii="Abadi" w:hAnsi="Abadi"/>
          <w:sz w:val="21"/>
          <w:szCs w:val="21"/>
        </w:rPr>
        <w:t>.</w:t>
      </w:r>
      <w:r w:rsidRPr="00F92A81">
        <w:rPr>
          <w:rFonts w:ascii="Abadi" w:hAnsi="Abadi"/>
          <w:sz w:val="21"/>
          <w:szCs w:val="21"/>
        </w:rPr>
        <w:t xml:space="preserve"> </w:t>
      </w:r>
      <w:r>
        <w:rPr>
          <w:rFonts w:ascii="Abadi" w:hAnsi="Abadi"/>
          <w:sz w:val="21"/>
          <w:szCs w:val="21"/>
        </w:rPr>
        <w:t>L</w:t>
      </w:r>
      <w:r w:rsidRPr="00F92A81">
        <w:rPr>
          <w:rFonts w:ascii="Abadi" w:hAnsi="Abadi"/>
          <w:sz w:val="21"/>
          <w:szCs w:val="21"/>
        </w:rPr>
        <w:t>es pido un aplauso</w:t>
      </w:r>
      <w:r>
        <w:rPr>
          <w:rFonts w:ascii="Abadi" w:hAnsi="Abadi"/>
          <w:sz w:val="21"/>
          <w:szCs w:val="21"/>
        </w:rPr>
        <w:t>,</w:t>
      </w:r>
      <w:r w:rsidRPr="00F92A81">
        <w:rPr>
          <w:rFonts w:ascii="Abadi" w:hAnsi="Abadi"/>
          <w:sz w:val="21"/>
          <w:szCs w:val="21"/>
        </w:rPr>
        <w:t xml:space="preserve"> muchas gracias</w:t>
      </w:r>
      <w:r>
        <w:rPr>
          <w:rFonts w:ascii="Abadi" w:hAnsi="Abadi"/>
          <w:sz w:val="21"/>
          <w:szCs w:val="21"/>
        </w:rPr>
        <w:t>.</w:t>
      </w:r>
    </w:p>
    <w:p w14:paraId="5EBB142D" w14:textId="77777777" w:rsidR="00962299" w:rsidRDefault="00962299" w:rsidP="00962299">
      <w:pPr>
        <w:jc w:val="both"/>
        <w:rPr>
          <w:rFonts w:ascii="Abadi" w:hAnsi="Abadi"/>
          <w:b/>
          <w:bCs/>
          <w:sz w:val="21"/>
          <w:szCs w:val="21"/>
        </w:rPr>
      </w:pPr>
    </w:p>
    <w:p w14:paraId="57871927" w14:textId="7DFFF085" w:rsidR="00962299" w:rsidRDefault="00962299" w:rsidP="00962299">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2A3361">
        <w:rPr>
          <w:rFonts w:ascii="Abadi" w:hAnsi="Abadi"/>
          <w:sz w:val="21"/>
          <w:szCs w:val="21"/>
        </w:rPr>
        <w:t>uchas gracias diputada</w:t>
      </w:r>
      <w:r>
        <w:rPr>
          <w:rFonts w:ascii="Abadi" w:hAnsi="Abadi"/>
          <w:sz w:val="21"/>
          <w:szCs w:val="21"/>
        </w:rPr>
        <w:t>.</w:t>
      </w:r>
      <w:r w:rsidRPr="002A3361">
        <w:rPr>
          <w:rFonts w:ascii="Abadi" w:hAnsi="Abadi"/>
          <w:sz w:val="21"/>
          <w:szCs w:val="21"/>
        </w:rPr>
        <w:t xml:space="preserve"> </w:t>
      </w:r>
      <w:r>
        <w:rPr>
          <w:rFonts w:ascii="Abadi" w:hAnsi="Abadi"/>
          <w:sz w:val="21"/>
          <w:szCs w:val="21"/>
        </w:rPr>
        <w:t>Y</w:t>
      </w:r>
      <w:r w:rsidRPr="002A3361">
        <w:rPr>
          <w:rFonts w:ascii="Abadi" w:hAnsi="Abadi"/>
          <w:sz w:val="21"/>
          <w:szCs w:val="21"/>
        </w:rPr>
        <w:t xml:space="preserve"> evidentemente con ese aplauso </w:t>
      </w:r>
      <w:r>
        <w:rPr>
          <w:rFonts w:ascii="Abadi" w:hAnsi="Abadi"/>
          <w:sz w:val="21"/>
          <w:szCs w:val="21"/>
        </w:rPr>
        <w:t xml:space="preserve">reciba </w:t>
      </w:r>
      <w:r w:rsidRPr="002A3361">
        <w:rPr>
          <w:rFonts w:ascii="Abadi" w:hAnsi="Abadi"/>
          <w:sz w:val="21"/>
          <w:szCs w:val="21"/>
        </w:rPr>
        <w:t xml:space="preserve">también </w:t>
      </w:r>
      <w:r>
        <w:rPr>
          <w:rFonts w:ascii="Abadi" w:hAnsi="Abadi"/>
          <w:sz w:val="21"/>
          <w:szCs w:val="21"/>
        </w:rPr>
        <w:t>usted</w:t>
      </w:r>
      <w:r w:rsidRPr="002A3361">
        <w:rPr>
          <w:rFonts w:ascii="Abadi" w:hAnsi="Abadi"/>
          <w:sz w:val="21"/>
          <w:szCs w:val="21"/>
        </w:rPr>
        <w:t xml:space="preserve"> la solidaridad</w:t>
      </w:r>
      <w:r>
        <w:rPr>
          <w:rFonts w:ascii="Abadi" w:hAnsi="Abadi"/>
          <w:sz w:val="21"/>
          <w:szCs w:val="21"/>
        </w:rPr>
        <w:t>,</w:t>
      </w:r>
      <w:r w:rsidRPr="002A3361">
        <w:rPr>
          <w:rFonts w:ascii="Abadi" w:hAnsi="Abadi"/>
          <w:sz w:val="21"/>
          <w:szCs w:val="21"/>
        </w:rPr>
        <w:t xml:space="preserve"> el respeto y el abrazo de sus compañeras y compañeros</w:t>
      </w:r>
      <w:r>
        <w:rPr>
          <w:rFonts w:ascii="Abadi" w:hAnsi="Abadi"/>
          <w:sz w:val="21"/>
          <w:szCs w:val="21"/>
        </w:rPr>
        <w:t>.</w:t>
      </w:r>
      <w:r w:rsidRPr="002A3361">
        <w:rPr>
          <w:rFonts w:ascii="Abadi" w:hAnsi="Abadi"/>
          <w:sz w:val="21"/>
          <w:szCs w:val="21"/>
        </w:rPr>
        <w:t xml:space="preserve"> </w:t>
      </w:r>
    </w:p>
    <w:p w14:paraId="48907F42" w14:textId="77777777" w:rsidR="00962299" w:rsidRDefault="00962299" w:rsidP="00962299">
      <w:pPr>
        <w:jc w:val="both"/>
        <w:rPr>
          <w:rFonts w:ascii="Abadi" w:hAnsi="Abadi"/>
          <w:sz w:val="21"/>
          <w:szCs w:val="21"/>
        </w:rPr>
      </w:pPr>
    </w:p>
    <w:p w14:paraId="74DCDC6F" w14:textId="4A01F7E9" w:rsidR="00962299" w:rsidRDefault="00962299" w:rsidP="00962299">
      <w:pPr>
        <w:jc w:val="both"/>
        <w:rPr>
          <w:rFonts w:ascii="Abadi" w:hAnsi="Abadi"/>
          <w:sz w:val="21"/>
          <w:szCs w:val="21"/>
        </w:rPr>
      </w:pPr>
      <w:r>
        <w:rPr>
          <w:rFonts w:ascii="Abadi" w:hAnsi="Abadi"/>
          <w:sz w:val="21"/>
          <w:szCs w:val="21"/>
        </w:rPr>
        <w:tab/>
        <w:t>- C</w:t>
      </w:r>
      <w:r w:rsidRPr="002A3361">
        <w:rPr>
          <w:rFonts w:ascii="Abadi" w:hAnsi="Abadi"/>
          <w:sz w:val="21"/>
          <w:szCs w:val="21"/>
        </w:rPr>
        <w:t xml:space="preserve">orresponde el uso de la voz a la diputada Martha Edith </w:t>
      </w:r>
      <w:r>
        <w:rPr>
          <w:rFonts w:ascii="Abadi" w:hAnsi="Abadi"/>
          <w:sz w:val="21"/>
          <w:szCs w:val="21"/>
        </w:rPr>
        <w:t>M</w:t>
      </w:r>
      <w:r w:rsidRPr="002A3361">
        <w:rPr>
          <w:rFonts w:ascii="Abadi" w:hAnsi="Abadi"/>
          <w:sz w:val="21"/>
          <w:szCs w:val="21"/>
        </w:rPr>
        <w:t>oreno Valencia hasta por 10 minutos</w:t>
      </w:r>
      <w:r>
        <w:rPr>
          <w:rFonts w:ascii="Abadi" w:hAnsi="Abadi"/>
          <w:sz w:val="21"/>
          <w:szCs w:val="21"/>
        </w:rPr>
        <w:t>.</w:t>
      </w:r>
      <w:r w:rsidRPr="002A3361">
        <w:rPr>
          <w:rFonts w:ascii="Abadi" w:hAnsi="Abadi"/>
          <w:sz w:val="21"/>
          <w:szCs w:val="21"/>
        </w:rPr>
        <w:t xml:space="preserve"> </w:t>
      </w:r>
      <w:r>
        <w:rPr>
          <w:rFonts w:ascii="Abadi" w:hAnsi="Abadi"/>
          <w:sz w:val="21"/>
          <w:szCs w:val="21"/>
        </w:rPr>
        <w:t>A</w:t>
      </w:r>
      <w:r w:rsidRPr="002A3361">
        <w:rPr>
          <w:rFonts w:ascii="Abadi" w:hAnsi="Abadi"/>
          <w:sz w:val="21"/>
          <w:szCs w:val="21"/>
        </w:rPr>
        <w:t>delante diputada</w:t>
      </w:r>
      <w:r>
        <w:rPr>
          <w:rFonts w:ascii="Abadi" w:hAnsi="Abadi"/>
          <w:sz w:val="21"/>
          <w:szCs w:val="21"/>
        </w:rPr>
        <w:t>.</w:t>
      </w:r>
      <w:r w:rsidRPr="002A3361">
        <w:rPr>
          <w:rFonts w:ascii="Abadi" w:hAnsi="Abadi"/>
          <w:sz w:val="21"/>
          <w:szCs w:val="21"/>
        </w:rPr>
        <w:t xml:space="preserve"> </w:t>
      </w:r>
    </w:p>
    <w:p w14:paraId="3C17F390" w14:textId="77777777" w:rsidR="00962299" w:rsidRDefault="00962299" w:rsidP="00962299">
      <w:pPr>
        <w:jc w:val="both"/>
        <w:rPr>
          <w:rFonts w:ascii="Abadi" w:hAnsi="Abadi"/>
          <w:b/>
          <w:bCs/>
          <w:sz w:val="21"/>
          <w:szCs w:val="21"/>
        </w:rPr>
      </w:pPr>
    </w:p>
    <w:p w14:paraId="58018469" w14:textId="6A6EEA1B" w:rsidR="00962299" w:rsidRDefault="00962299" w:rsidP="00962299">
      <w:pPr>
        <w:jc w:val="center"/>
        <w:rPr>
          <w:rFonts w:ascii="Abadi" w:hAnsi="Abadi"/>
          <w:b/>
          <w:bCs/>
          <w:sz w:val="21"/>
          <w:szCs w:val="21"/>
        </w:rPr>
      </w:pPr>
      <w:r w:rsidRPr="00957695">
        <w:rPr>
          <w:rFonts w:ascii="Abadi" w:hAnsi="Abadi"/>
          <w:b/>
          <w:bCs/>
          <w:sz w:val="21"/>
          <w:szCs w:val="21"/>
        </w:rPr>
        <w:t xml:space="preserve">(Sube a tribuna la </w:t>
      </w:r>
      <w:r>
        <w:rPr>
          <w:rFonts w:ascii="Abadi" w:hAnsi="Abadi"/>
          <w:b/>
          <w:bCs/>
          <w:sz w:val="21"/>
          <w:szCs w:val="21"/>
        </w:rPr>
        <w:t xml:space="preserve">diputada Martha Edith Moreno Valencia </w:t>
      </w:r>
      <w:r w:rsidRPr="00957695">
        <w:rPr>
          <w:rFonts w:ascii="Abadi" w:hAnsi="Abadi"/>
          <w:b/>
          <w:bCs/>
          <w:sz w:val="21"/>
          <w:szCs w:val="21"/>
        </w:rPr>
        <w:t>para hablar de su tema de interés general “</w:t>
      </w:r>
      <w:r>
        <w:rPr>
          <w:rFonts w:ascii="Abadi" w:hAnsi="Abadi"/>
          <w:b/>
          <w:bCs/>
          <w:sz w:val="21"/>
          <w:szCs w:val="21"/>
        </w:rPr>
        <w:t>Juventudes</w:t>
      </w:r>
      <w:r w:rsidRPr="00957695">
        <w:rPr>
          <w:rFonts w:ascii="Abadi" w:hAnsi="Abadi"/>
          <w:b/>
          <w:bCs/>
          <w:sz w:val="21"/>
          <w:szCs w:val="21"/>
        </w:rPr>
        <w:t>”)</w:t>
      </w:r>
    </w:p>
    <w:p w14:paraId="3B34C0D3" w14:textId="77777777" w:rsidR="00962299" w:rsidRDefault="00962299" w:rsidP="00962299">
      <w:pPr>
        <w:jc w:val="center"/>
        <w:rPr>
          <w:rFonts w:ascii="Abadi" w:hAnsi="Abadi"/>
          <w:b/>
          <w:bCs/>
          <w:sz w:val="21"/>
          <w:szCs w:val="21"/>
        </w:rPr>
      </w:pPr>
    </w:p>
    <w:p w14:paraId="43B1FAE4" w14:textId="35C79E56" w:rsidR="00962299" w:rsidRDefault="00E940A2" w:rsidP="00962299">
      <w:pPr>
        <w:jc w:val="center"/>
        <w:rPr>
          <w:rFonts w:ascii="Abadi" w:hAnsi="Abadi"/>
          <w:b/>
          <w:bCs/>
          <w:sz w:val="21"/>
          <w:szCs w:val="21"/>
        </w:rPr>
      </w:pPr>
      <w:r>
        <w:rPr>
          <w:noProof/>
        </w:rPr>
        <w:drawing>
          <wp:inline distT="0" distB="0" distL="0" distR="0" wp14:anchorId="46120E67" wp14:editId="4EF92F80">
            <wp:extent cx="1779270" cy="1000763"/>
            <wp:effectExtent l="133350" t="114300" r="144780" b="142240"/>
            <wp:docPr id="1915225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2586" name=""/>
                    <pic:cNvPicPr/>
                  </pic:nvPicPr>
                  <pic:blipFill>
                    <a:blip r:embed="rId86"/>
                    <a:stretch>
                      <a:fillRect/>
                    </a:stretch>
                  </pic:blipFill>
                  <pic:spPr>
                    <a:xfrm>
                      <a:off x="0" y="0"/>
                      <a:ext cx="1791751" cy="10077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174FA4" w14:textId="77777777" w:rsidR="008062A4" w:rsidRDefault="008062A4" w:rsidP="00F138E7">
      <w:pPr>
        <w:jc w:val="both"/>
        <w:rPr>
          <w:rFonts w:ascii="Abadi" w:hAnsi="Abadi"/>
          <w:b/>
          <w:sz w:val="21"/>
          <w:szCs w:val="21"/>
        </w:rPr>
      </w:pPr>
    </w:p>
    <w:p w14:paraId="5C2CF04C" w14:textId="77777777" w:rsidR="00C84C25" w:rsidRDefault="00C84C25" w:rsidP="00C84C25">
      <w:pPr>
        <w:jc w:val="both"/>
        <w:rPr>
          <w:rFonts w:ascii="Abadi" w:hAnsi="Abadi"/>
          <w:sz w:val="21"/>
          <w:szCs w:val="21"/>
        </w:rPr>
      </w:pPr>
      <w:r>
        <w:rPr>
          <w:rFonts w:ascii="Abadi" w:hAnsi="Abadi"/>
          <w:sz w:val="21"/>
          <w:szCs w:val="21"/>
        </w:rPr>
        <w:t xml:space="preserve">- </w:t>
      </w:r>
      <w:proofErr w:type="gramStart"/>
      <w:r>
        <w:rPr>
          <w:rFonts w:ascii="Abadi" w:hAnsi="Abadi"/>
          <w:sz w:val="21"/>
          <w:szCs w:val="21"/>
        </w:rPr>
        <w:t>B</w:t>
      </w:r>
      <w:r w:rsidRPr="002A3361">
        <w:rPr>
          <w:rFonts w:ascii="Abadi" w:hAnsi="Abadi"/>
          <w:sz w:val="21"/>
          <w:szCs w:val="21"/>
        </w:rPr>
        <w:t>uenas tardes</w:t>
      </w:r>
      <w:proofErr w:type="gramEnd"/>
      <w:r w:rsidRPr="002A3361">
        <w:rPr>
          <w:rFonts w:ascii="Abadi" w:hAnsi="Abadi"/>
          <w:sz w:val="21"/>
          <w:szCs w:val="21"/>
        </w:rPr>
        <w:t xml:space="preserve"> compañeras y compañeros</w:t>
      </w:r>
      <w:r>
        <w:rPr>
          <w:rFonts w:ascii="Abadi" w:hAnsi="Abadi"/>
          <w:sz w:val="21"/>
          <w:szCs w:val="21"/>
        </w:rPr>
        <w:t>.</w:t>
      </w:r>
      <w:r w:rsidRPr="002A3361">
        <w:rPr>
          <w:rFonts w:ascii="Abadi" w:hAnsi="Abadi"/>
          <w:sz w:val="21"/>
          <w:szCs w:val="21"/>
        </w:rPr>
        <w:t xml:space="preserve"> </w:t>
      </w:r>
      <w:r>
        <w:rPr>
          <w:rFonts w:ascii="Abadi" w:hAnsi="Abadi"/>
          <w:sz w:val="21"/>
          <w:szCs w:val="21"/>
        </w:rPr>
        <w:t>C</w:t>
      </w:r>
      <w:r w:rsidRPr="002A3361">
        <w:rPr>
          <w:rFonts w:ascii="Abadi" w:hAnsi="Abadi"/>
          <w:sz w:val="21"/>
          <w:szCs w:val="21"/>
        </w:rPr>
        <w:t>on el permiso de las y los ciudadanos</w:t>
      </w:r>
      <w:r>
        <w:rPr>
          <w:rFonts w:ascii="Abadi" w:hAnsi="Abadi"/>
          <w:sz w:val="21"/>
          <w:szCs w:val="21"/>
        </w:rPr>
        <w:t>,</w:t>
      </w:r>
      <w:r w:rsidRPr="002A3361">
        <w:rPr>
          <w:rFonts w:ascii="Abadi" w:hAnsi="Abadi"/>
          <w:sz w:val="21"/>
          <w:szCs w:val="21"/>
        </w:rPr>
        <w:t xml:space="preserve"> que es a quienes me de</w:t>
      </w:r>
      <w:r>
        <w:rPr>
          <w:rFonts w:ascii="Abadi" w:hAnsi="Abadi"/>
          <w:sz w:val="21"/>
          <w:szCs w:val="21"/>
        </w:rPr>
        <w:t>bo. Hago u</w:t>
      </w:r>
      <w:r w:rsidRPr="002A3361">
        <w:rPr>
          <w:rFonts w:ascii="Abadi" w:hAnsi="Abadi"/>
          <w:sz w:val="21"/>
          <w:szCs w:val="21"/>
        </w:rPr>
        <w:t xml:space="preserve">so de la voz en esta tribuna del </w:t>
      </w:r>
      <w:r>
        <w:rPr>
          <w:rFonts w:ascii="Abadi" w:hAnsi="Abadi"/>
          <w:sz w:val="21"/>
          <w:szCs w:val="21"/>
        </w:rPr>
        <w:t>C</w:t>
      </w:r>
      <w:r w:rsidRPr="002A3361">
        <w:rPr>
          <w:rFonts w:ascii="Abadi" w:hAnsi="Abadi"/>
          <w:sz w:val="21"/>
          <w:szCs w:val="21"/>
        </w:rPr>
        <w:t xml:space="preserve">ongreso de </w:t>
      </w:r>
      <w:r>
        <w:rPr>
          <w:rFonts w:ascii="Abadi" w:hAnsi="Abadi"/>
          <w:sz w:val="21"/>
          <w:szCs w:val="21"/>
        </w:rPr>
        <w:t>Estado,</w:t>
      </w:r>
      <w:r w:rsidRPr="002A3361">
        <w:rPr>
          <w:rFonts w:ascii="Abadi" w:hAnsi="Abadi"/>
          <w:sz w:val="21"/>
          <w:szCs w:val="21"/>
        </w:rPr>
        <w:t xml:space="preserve"> consciente de</w:t>
      </w:r>
      <w:r>
        <w:rPr>
          <w:rFonts w:ascii="Abadi" w:hAnsi="Abadi"/>
          <w:sz w:val="21"/>
          <w:szCs w:val="21"/>
        </w:rPr>
        <w:t>l</w:t>
      </w:r>
      <w:r w:rsidRPr="002A3361">
        <w:rPr>
          <w:rFonts w:ascii="Abadi" w:hAnsi="Abadi"/>
          <w:sz w:val="21"/>
          <w:szCs w:val="21"/>
        </w:rPr>
        <w:t xml:space="preserve"> compromiso que h</w:t>
      </w:r>
      <w:r>
        <w:rPr>
          <w:rFonts w:ascii="Abadi" w:hAnsi="Abadi"/>
          <w:sz w:val="21"/>
          <w:szCs w:val="21"/>
        </w:rPr>
        <w:t>e</w:t>
      </w:r>
      <w:r w:rsidRPr="002A3361">
        <w:rPr>
          <w:rFonts w:ascii="Abadi" w:hAnsi="Abadi"/>
          <w:sz w:val="21"/>
          <w:szCs w:val="21"/>
        </w:rPr>
        <w:t xml:space="preserve"> adquirido como diputada</w:t>
      </w:r>
      <w:r>
        <w:rPr>
          <w:rFonts w:ascii="Abadi" w:hAnsi="Abadi"/>
          <w:sz w:val="21"/>
          <w:szCs w:val="21"/>
        </w:rPr>
        <w:t>.</w:t>
      </w:r>
      <w:r w:rsidRPr="002A3361">
        <w:rPr>
          <w:rFonts w:ascii="Abadi" w:hAnsi="Abadi"/>
          <w:sz w:val="21"/>
          <w:szCs w:val="21"/>
        </w:rPr>
        <w:t xml:space="preserve"> </w:t>
      </w:r>
      <w:r>
        <w:rPr>
          <w:rFonts w:ascii="Abadi" w:hAnsi="Abadi"/>
          <w:sz w:val="21"/>
          <w:szCs w:val="21"/>
        </w:rPr>
        <w:t>E</w:t>
      </w:r>
      <w:r w:rsidRPr="002A3361">
        <w:rPr>
          <w:rFonts w:ascii="Abadi" w:hAnsi="Abadi"/>
          <w:sz w:val="21"/>
          <w:szCs w:val="21"/>
        </w:rPr>
        <w:t>stoy frente a ustedes para ofrecer una nueva forma de hacer política</w:t>
      </w:r>
      <w:r>
        <w:rPr>
          <w:rFonts w:ascii="Abadi" w:hAnsi="Abadi"/>
          <w:sz w:val="21"/>
          <w:szCs w:val="21"/>
        </w:rPr>
        <w:t>,</w:t>
      </w:r>
      <w:r w:rsidRPr="002A3361">
        <w:rPr>
          <w:rFonts w:ascii="Abadi" w:hAnsi="Abadi"/>
          <w:sz w:val="21"/>
          <w:szCs w:val="21"/>
        </w:rPr>
        <w:t xml:space="preserve"> con respeto</w:t>
      </w:r>
      <w:r>
        <w:rPr>
          <w:rFonts w:ascii="Abadi" w:hAnsi="Abadi"/>
          <w:sz w:val="21"/>
          <w:szCs w:val="21"/>
        </w:rPr>
        <w:t>,</w:t>
      </w:r>
      <w:r w:rsidRPr="002A3361">
        <w:rPr>
          <w:rFonts w:ascii="Abadi" w:hAnsi="Abadi"/>
          <w:sz w:val="21"/>
          <w:szCs w:val="21"/>
        </w:rPr>
        <w:t xml:space="preserve"> transparencia</w:t>
      </w:r>
      <w:r>
        <w:rPr>
          <w:rFonts w:ascii="Abadi" w:hAnsi="Abadi"/>
          <w:sz w:val="21"/>
          <w:szCs w:val="21"/>
        </w:rPr>
        <w:t>,</w:t>
      </w:r>
      <w:r w:rsidRPr="002A3361">
        <w:rPr>
          <w:rFonts w:ascii="Abadi" w:hAnsi="Abadi"/>
          <w:sz w:val="21"/>
          <w:szCs w:val="21"/>
        </w:rPr>
        <w:t xml:space="preserve"> apertura y honestidad</w:t>
      </w:r>
      <w:r>
        <w:rPr>
          <w:rFonts w:ascii="Abadi" w:hAnsi="Abadi"/>
          <w:sz w:val="21"/>
          <w:szCs w:val="21"/>
        </w:rPr>
        <w:t>,</w:t>
      </w:r>
      <w:r w:rsidRPr="002A3361">
        <w:rPr>
          <w:rFonts w:ascii="Abadi" w:hAnsi="Abadi"/>
          <w:sz w:val="21"/>
          <w:szCs w:val="21"/>
        </w:rPr>
        <w:t xml:space="preserve"> pero también con firmeza y objetivos claros</w:t>
      </w:r>
      <w:r>
        <w:rPr>
          <w:rFonts w:ascii="Abadi" w:hAnsi="Abadi"/>
          <w:sz w:val="21"/>
          <w:szCs w:val="21"/>
        </w:rPr>
        <w:t>.</w:t>
      </w:r>
      <w:r w:rsidRPr="002A3361">
        <w:rPr>
          <w:rFonts w:ascii="Abadi" w:hAnsi="Abadi"/>
          <w:sz w:val="21"/>
          <w:szCs w:val="21"/>
        </w:rPr>
        <w:t xml:space="preserve"> </w:t>
      </w:r>
    </w:p>
    <w:p w14:paraId="0B8D4AC4" w14:textId="77777777" w:rsidR="00C84C25" w:rsidRDefault="00C84C25" w:rsidP="00C84C25">
      <w:pPr>
        <w:jc w:val="both"/>
        <w:rPr>
          <w:rFonts w:ascii="Abadi" w:hAnsi="Abadi"/>
          <w:sz w:val="21"/>
          <w:szCs w:val="21"/>
        </w:rPr>
      </w:pPr>
    </w:p>
    <w:p w14:paraId="430B6CB3" w14:textId="34CBDA95" w:rsidR="00C84C25" w:rsidRDefault="00C84C25" w:rsidP="00C84C25">
      <w:pPr>
        <w:jc w:val="both"/>
        <w:rPr>
          <w:rFonts w:ascii="Abadi" w:hAnsi="Abadi"/>
          <w:sz w:val="21"/>
          <w:szCs w:val="21"/>
        </w:rPr>
      </w:pPr>
      <w:r>
        <w:rPr>
          <w:rFonts w:ascii="Abadi" w:hAnsi="Abadi"/>
          <w:sz w:val="21"/>
          <w:szCs w:val="21"/>
        </w:rPr>
        <w:t>- E</w:t>
      </w:r>
      <w:r w:rsidRPr="002A3361">
        <w:rPr>
          <w:rFonts w:ascii="Abadi" w:hAnsi="Abadi"/>
          <w:sz w:val="21"/>
          <w:szCs w:val="21"/>
        </w:rPr>
        <w:t>n Guanajuato</w:t>
      </w:r>
      <w:r>
        <w:rPr>
          <w:rFonts w:ascii="Abadi" w:hAnsi="Abadi"/>
          <w:sz w:val="21"/>
          <w:szCs w:val="21"/>
        </w:rPr>
        <w:t>,</w:t>
      </w:r>
      <w:r w:rsidRPr="002A3361">
        <w:rPr>
          <w:rFonts w:ascii="Abadi" w:hAnsi="Abadi"/>
          <w:sz w:val="21"/>
          <w:szCs w:val="21"/>
        </w:rPr>
        <w:t xml:space="preserve"> somos 1</w:t>
      </w:r>
      <w:r>
        <w:rPr>
          <w:rFonts w:ascii="Abadi" w:hAnsi="Abadi"/>
          <w:sz w:val="21"/>
          <w:szCs w:val="21"/>
        </w:rPr>
        <w:t>,</w:t>
      </w:r>
      <w:r w:rsidRPr="002A3361">
        <w:rPr>
          <w:rFonts w:ascii="Abadi" w:hAnsi="Abadi"/>
          <w:sz w:val="21"/>
          <w:szCs w:val="21"/>
        </w:rPr>
        <w:t>925</w:t>
      </w:r>
      <w:r>
        <w:rPr>
          <w:rFonts w:ascii="Abadi" w:hAnsi="Abadi"/>
          <w:sz w:val="21"/>
          <w:szCs w:val="21"/>
        </w:rPr>
        <w:t>,</w:t>
      </w:r>
      <w:r w:rsidRPr="002A3361">
        <w:rPr>
          <w:rFonts w:ascii="Abadi" w:hAnsi="Abadi"/>
          <w:sz w:val="21"/>
          <w:szCs w:val="21"/>
        </w:rPr>
        <w:t>310 jóvenes</w:t>
      </w:r>
      <w:r>
        <w:rPr>
          <w:rFonts w:ascii="Abadi" w:hAnsi="Abadi"/>
          <w:sz w:val="21"/>
          <w:szCs w:val="21"/>
        </w:rPr>
        <w:t>,</w:t>
      </w:r>
      <w:r w:rsidRPr="002A3361">
        <w:rPr>
          <w:rFonts w:ascii="Abadi" w:hAnsi="Abadi"/>
          <w:sz w:val="21"/>
          <w:szCs w:val="21"/>
        </w:rPr>
        <w:t xml:space="preserve"> representamos el 32% de la población total del estado</w:t>
      </w:r>
      <w:r>
        <w:rPr>
          <w:rFonts w:ascii="Abadi" w:hAnsi="Abadi"/>
          <w:sz w:val="21"/>
          <w:szCs w:val="21"/>
        </w:rPr>
        <w:t>.</w:t>
      </w:r>
      <w:r w:rsidRPr="002A3361">
        <w:rPr>
          <w:rFonts w:ascii="Abadi" w:hAnsi="Abadi"/>
          <w:sz w:val="21"/>
          <w:szCs w:val="21"/>
        </w:rPr>
        <w:t xml:space="preserve"> </w:t>
      </w:r>
      <w:r>
        <w:rPr>
          <w:rFonts w:ascii="Abadi" w:hAnsi="Abadi"/>
          <w:sz w:val="21"/>
          <w:szCs w:val="21"/>
        </w:rPr>
        <w:t>H</w:t>
      </w:r>
      <w:r w:rsidRPr="002A3361">
        <w:rPr>
          <w:rFonts w:ascii="Abadi" w:hAnsi="Abadi"/>
          <w:sz w:val="21"/>
          <w:szCs w:val="21"/>
        </w:rPr>
        <w:t>oy en día</w:t>
      </w:r>
      <w:r>
        <w:rPr>
          <w:rFonts w:ascii="Abadi" w:hAnsi="Abadi"/>
          <w:sz w:val="21"/>
          <w:szCs w:val="21"/>
        </w:rPr>
        <w:t>,</w:t>
      </w:r>
      <w:r w:rsidRPr="002A3361">
        <w:rPr>
          <w:rFonts w:ascii="Abadi" w:hAnsi="Abadi"/>
          <w:sz w:val="21"/>
          <w:szCs w:val="21"/>
        </w:rPr>
        <w:t xml:space="preserve"> los jóvenes sufrimos múltiples desafíos y desigualdades</w:t>
      </w:r>
      <w:r>
        <w:rPr>
          <w:rFonts w:ascii="Abadi" w:hAnsi="Abadi"/>
          <w:sz w:val="21"/>
          <w:szCs w:val="21"/>
        </w:rPr>
        <w:t>,</w:t>
      </w:r>
      <w:r w:rsidRPr="002A3361">
        <w:rPr>
          <w:rFonts w:ascii="Abadi" w:hAnsi="Abadi"/>
          <w:sz w:val="21"/>
          <w:szCs w:val="21"/>
        </w:rPr>
        <w:t xml:space="preserve"> que </w:t>
      </w:r>
      <w:r w:rsidRPr="002A3361">
        <w:rPr>
          <w:rFonts w:ascii="Abadi" w:hAnsi="Abadi"/>
          <w:sz w:val="21"/>
          <w:szCs w:val="21"/>
        </w:rPr>
        <w:lastRenderedPageBreak/>
        <w:t>limitan el pleno ejercicio de nuestros derechos y el desarrollo de nuestro potencial</w:t>
      </w:r>
      <w:r>
        <w:rPr>
          <w:rFonts w:ascii="Abadi" w:hAnsi="Abadi"/>
          <w:sz w:val="21"/>
          <w:szCs w:val="21"/>
        </w:rPr>
        <w:t>.</w:t>
      </w:r>
      <w:r w:rsidRPr="002A3361">
        <w:rPr>
          <w:rFonts w:ascii="Abadi" w:hAnsi="Abadi"/>
          <w:sz w:val="21"/>
          <w:szCs w:val="21"/>
        </w:rPr>
        <w:t xml:space="preserve"> </w:t>
      </w:r>
      <w:r>
        <w:rPr>
          <w:rFonts w:ascii="Abadi" w:hAnsi="Abadi"/>
          <w:sz w:val="21"/>
          <w:szCs w:val="21"/>
        </w:rPr>
        <w:t>N</w:t>
      </w:r>
      <w:r w:rsidRPr="002A3361">
        <w:rPr>
          <w:rFonts w:ascii="Abadi" w:hAnsi="Abadi"/>
          <w:sz w:val="21"/>
          <w:szCs w:val="21"/>
        </w:rPr>
        <w:t>os enfrentamos a un p</w:t>
      </w:r>
      <w:r>
        <w:rPr>
          <w:rFonts w:ascii="Abadi" w:hAnsi="Abadi"/>
          <w:sz w:val="21"/>
          <w:szCs w:val="21"/>
        </w:rPr>
        <w:t>anorama</w:t>
      </w:r>
      <w:r w:rsidRPr="002A3361">
        <w:rPr>
          <w:rFonts w:ascii="Abadi" w:hAnsi="Abadi"/>
          <w:sz w:val="21"/>
          <w:szCs w:val="21"/>
        </w:rPr>
        <w:t xml:space="preserve"> complejo en el reconocimiento de derechos humanos</w:t>
      </w:r>
      <w:r>
        <w:rPr>
          <w:rFonts w:ascii="Abadi" w:hAnsi="Abadi"/>
          <w:sz w:val="21"/>
          <w:szCs w:val="21"/>
        </w:rPr>
        <w:t>,</w:t>
      </w:r>
      <w:r w:rsidRPr="002A3361">
        <w:rPr>
          <w:rFonts w:ascii="Abadi" w:hAnsi="Abadi"/>
          <w:sz w:val="21"/>
          <w:szCs w:val="21"/>
        </w:rPr>
        <w:t xml:space="preserve"> aún vivimos discriminación por una sociedad </w:t>
      </w:r>
      <w:proofErr w:type="gramStart"/>
      <w:r w:rsidRPr="002A3361">
        <w:rPr>
          <w:rFonts w:ascii="Abadi" w:hAnsi="Abadi"/>
          <w:sz w:val="21"/>
          <w:szCs w:val="21"/>
        </w:rPr>
        <w:t>adulto céntrica</w:t>
      </w:r>
      <w:proofErr w:type="gramEnd"/>
      <w:r>
        <w:rPr>
          <w:rFonts w:ascii="Abadi" w:hAnsi="Abadi"/>
          <w:sz w:val="21"/>
          <w:szCs w:val="21"/>
        </w:rPr>
        <w:t>,</w:t>
      </w:r>
      <w:r w:rsidRPr="002A3361">
        <w:rPr>
          <w:rFonts w:ascii="Abadi" w:hAnsi="Abadi"/>
          <w:sz w:val="21"/>
          <w:szCs w:val="21"/>
        </w:rPr>
        <w:t xml:space="preserve"> basada en prejuicios y estereotipos sobre la juventud</w:t>
      </w:r>
      <w:r>
        <w:rPr>
          <w:rFonts w:ascii="Abadi" w:hAnsi="Abadi"/>
          <w:sz w:val="21"/>
          <w:szCs w:val="21"/>
        </w:rPr>
        <w:t>.</w:t>
      </w:r>
      <w:r w:rsidRPr="002A3361">
        <w:rPr>
          <w:rFonts w:ascii="Abadi" w:hAnsi="Abadi"/>
          <w:sz w:val="21"/>
          <w:szCs w:val="21"/>
        </w:rPr>
        <w:t xml:space="preserve"> </w:t>
      </w:r>
      <w:r>
        <w:rPr>
          <w:rFonts w:ascii="Abadi" w:hAnsi="Abadi"/>
          <w:sz w:val="21"/>
          <w:szCs w:val="21"/>
        </w:rPr>
        <w:t>V</w:t>
      </w:r>
      <w:r w:rsidRPr="002A3361">
        <w:rPr>
          <w:rFonts w:ascii="Abadi" w:hAnsi="Abadi"/>
          <w:sz w:val="21"/>
          <w:szCs w:val="21"/>
        </w:rPr>
        <w:t>ivimos como generación</w:t>
      </w:r>
      <w:r>
        <w:rPr>
          <w:rFonts w:ascii="Abadi" w:hAnsi="Abadi"/>
          <w:sz w:val="21"/>
          <w:szCs w:val="21"/>
        </w:rPr>
        <w:t>,</w:t>
      </w:r>
      <w:r w:rsidRPr="002A3361">
        <w:rPr>
          <w:rFonts w:ascii="Abadi" w:hAnsi="Abadi"/>
          <w:sz w:val="21"/>
          <w:szCs w:val="21"/>
        </w:rPr>
        <w:t xml:space="preserve"> una amplia incertidumbre por la seguridad social y el futuro que nos espera</w:t>
      </w:r>
      <w:r>
        <w:rPr>
          <w:rFonts w:ascii="Abadi" w:hAnsi="Abadi"/>
          <w:sz w:val="21"/>
          <w:szCs w:val="21"/>
        </w:rPr>
        <w:t>.</w:t>
      </w:r>
    </w:p>
    <w:p w14:paraId="51DFEF89" w14:textId="77777777" w:rsidR="00C84C25" w:rsidRDefault="00C84C25" w:rsidP="00C84C25">
      <w:pPr>
        <w:jc w:val="both"/>
        <w:rPr>
          <w:rFonts w:ascii="Abadi" w:hAnsi="Abadi"/>
          <w:sz w:val="21"/>
          <w:szCs w:val="21"/>
        </w:rPr>
      </w:pPr>
    </w:p>
    <w:p w14:paraId="2855E7BF" w14:textId="467A035D" w:rsidR="00C84C25" w:rsidRDefault="00C84C25" w:rsidP="00C84C25">
      <w:pPr>
        <w:jc w:val="both"/>
        <w:rPr>
          <w:rFonts w:ascii="Abadi" w:hAnsi="Abadi"/>
          <w:sz w:val="21"/>
          <w:szCs w:val="21"/>
        </w:rPr>
      </w:pPr>
      <w:r>
        <w:rPr>
          <w:rFonts w:ascii="Abadi" w:hAnsi="Abadi"/>
          <w:sz w:val="21"/>
          <w:szCs w:val="21"/>
        </w:rPr>
        <w:t>- E</w:t>
      </w:r>
      <w:r w:rsidRPr="002A3361">
        <w:rPr>
          <w:rFonts w:ascii="Abadi" w:hAnsi="Abadi"/>
          <w:sz w:val="21"/>
          <w:szCs w:val="21"/>
        </w:rPr>
        <w:t>n Guanajuato</w:t>
      </w:r>
      <w:r>
        <w:rPr>
          <w:rFonts w:ascii="Abadi" w:hAnsi="Abadi"/>
          <w:sz w:val="21"/>
          <w:szCs w:val="21"/>
        </w:rPr>
        <w:t>,</w:t>
      </w:r>
      <w:r w:rsidRPr="002A3361">
        <w:rPr>
          <w:rFonts w:ascii="Abadi" w:hAnsi="Abadi"/>
          <w:sz w:val="21"/>
          <w:szCs w:val="21"/>
        </w:rPr>
        <w:t xml:space="preserve"> </w:t>
      </w:r>
      <w:r>
        <w:rPr>
          <w:rFonts w:ascii="Abadi" w:hAnsi="Abadi"/>
          <w:sz w:val="21"/>
          <w:szCs w:val="21"/>
        </w:rPr>
        <w:t>el rezago educativo</w:t>
      </w:r>
      <w:r w:rsidRPr="002A3361">
        <w:rPr>
          <w:rFonts w:ascii="Abadi" w:hAnsi="Abadi"/>
          <w:sz w:val="21"/>
          <w:szCs w:val="21"/>
        </w:rPr>
        <w:t xml:space="preserve"> es alarmante</w:t>
      </w:r>
      <w:r>
        <w:rPr>
          <w:rFonts w:ascii="Abadi" w:hAnsi="Abadi"/>
          <w:sz w:val="21"/>
          <w:szCs w:val="21"/>
        </w:rPr>
        <w:t>.</w:t>
      </w:r>
      <w:r w:rsidRPr="002A3361">
        <w:rPr>
          <w:rFonts w:ascii="Abadi" w:hAnsi="Abadi"/>
          <w:sz w:val="21"/>
          <w:szCs w:val="21"/>
        </w:rPr>
        <w:t xml:space="preserve"> </w:t>
      </w:r>
      <w:r>
        <w:rPr>
          <w:rFonts w:ascii="Abadi" w:hAnsi="Abadi"/>
          <w:sz w:val="21"/>
          <w:szCs w:val="21"/>
        </w:rPr>
        <w:t>E</w:t>
      </w:r>
      <w:r w:rsidRPr="002A3361">
        <w:rPr>
          <w:rFonts w:ascii="Abadi" w:hAnsi="Abadi"/>
          <w:sz w:val="21"/>
          <w:szCs w:val="21"/>
        </w:rPr>
        <w:t xml:space="preserve">l promedio de escolarización es </w:t>
      </w:r>
      <w:proofErr w:type="gramStart"/>
      <w:r w:rsidRPr="002A3361">
        <w:rPr>
          <w:rFonts w:ascii="Abadi" w:hAnsi="Abadi"/>
          <w:sz w:val="21"/>
          <w:szCs w:val="21"/>
        </w:rPr>
        <w:t>nivel secundaria</w:t>
      </w:r>
      <w:proofErr w:type="gramEnd"/>
      <w:r>
        <w:rPr>
          <w:rFonts w:ascii="Abadi" w:hAnsi="Abadi"/>
          <w:sz w:val="21"/>
          <w:szCs w:val="21"/>
        </w:rPr>
        <w:t>,</w:t>
      </w:r>
      <w:r w:rsidRPr="002A3361">
        <w:rPr>
          <w:rFonts w:ascii="Abadi" w:hAnsi="Abadi"/>
          <w:sz w:val="21"/>
          <w:szCs w:val="21"/>
        </w:rPr>
        <w:t xml:space="preserve"> a</w:t>
      </w:r>
      <w:r>
        <w:rPr>
          <w:rFonts w:ascii="Abadi" w:hAnsi="Abadi"/>
          <w:sz w:val="21"/>
          <w:szCs w:val="21"/>
        </w:rPr>
        <w:t>unado a</w:t>
      </w:r>
      <w:r w:rsidRPr="002A3361">
        <w:rPr>
          <w:rFonts w:ascii="Abadi" w:hAnsi="Abadi"/>
          <w:sz w:val="21"/>
          <w:szCs w:val="21"/>
        </w:rPr>
        <w:t xml:space="preserve"> los pocos centros educativos del estado</w:t>
      </w:r>
      <w:r>
        <w:rPr>
          <w:rFonts w:ascii="Abadi" w:hAnsi="Abadi"/>
          <w:sz w:val="21"/>
          <w:szCs w:val="21"/>
        </w:rPr>
        <w:t>, c</w:t>
      </w:r>
      <w:r w:rsidRPr="002A3361">
        <w:rPr>
          <w:rFonts w:ascii="Abadi" w:hAnsi="Abadi"/>
          <w:sz w:val="21"/>
          <w:szCs w:val="21"/>
        </w:rPr>
        <w:t xml:space="preserve">laro está </w:t>
      </w:r>
      <w:r>
        <w:rPr>
          <w:rFonts w:ascii="Abadi" w:hAnsi="Abadi"/>
          <w:sz w:val="21"/>
          <w:szCs w:val="21"/>
        </w:rPr>
        <w:t>que</w:t>
      </w:r>
      <w:r w:rsidRPr="002A3361">
        <w:rPr>
          <w:rFonts w:ascii="Abadi" w:hAnsi="Abadi"/>
          <w:sz w:val="21"/>
          <w:szCs w:val="21"/>
        </w:rPr>
        <w:t xml:space="preserve"> la educación</w:t>
      </w:r>
      <w:r>
        <w:rPr>
          <w:rFonts w:ascii="Abadi" w:hAnsi="Abadi"/>
          <w:sz w:val="21"/>
          <w:szCs w:val="21"/>
        </w:rPr>
        <w:t>,</w:t>
      </w:r>
      <w:r w:rsidRPr="002A3361">
        <w:rPr>
          <w:rFonts w:ascii="Abadi" w:hAnsi="Abadi"/>
          <w:sz w:val="21"/>
          <w:szCs w:val="21"/>
        </w:rPr>
        <w:t xml:space="preserve"> es para los jóvenes un privilegio</w:t>
      </w:r>
      <w:r>
        <w:rPr>
          <w:rFonts w:ascii="Abadi" w:hAnsi="Abadi"/>
          <w:sz w:val="21"/>
          <w:szCs w:val="21"/>
        </w:rPr>
        <w:t>,</w:t>
      </w:r>
      <w:r w:rsidRPr="002A3361">
        <w:rPr>
          <w:rFonts w:ascii="Abadi" w:hAnsi="Abadi"/>
          <w:sz w:val="21"/>
          <w:szCs w:val="21"/>
        </w:rPr>
        <w:t xml:space="preserve"> no un derecho</w:t>
      </w:r>
      <w:r>
        <w:rPr>
          <w:rFonts w:ascii="Abadi" w:hAnsi="Abadi"/>
          <w:sz w:val="21"/>
          <w:szCs w:val="21"/>
        </w:rPr>
        <w:t>.</w:t>
      </w:r>
      <w:r w:rsidRPr="002A3361">
        <w:rPr>
          <w:rFonts w:ascii="Abadi" w:hAnsi="Abadi"/>
          <w:sz w:val="21"/>
          <w:szCs w:val="21"/>
        </w:rPr>
        <w:t xml:space="preserve"> </w:t>
      </w:r>
    </w:p>
    <w:p w14:paraId="578E5ABD" w14:textId="77777777" w:rsidR="00C84C25" w:rsidRDefault="00C84C25" w:rsidP="00C84C25">
      <w:pPr>
        <w:jc w:val="both"/>
        <w:rPr>
          <w:rFonts w:ascii="Abadi" w:hAnsi="Abadi"/>
          <w:sz w:val="21"/>
          <w:szCs w:val="21"/>
        </w:rPr>
      </w:pPr>
    </w:p>
    <w:p w14:paraId="02A84044" w14:textId="16F53210" w:rsidR="00C84C25" w:rsidRDefault="00C84C25" w:rsidP="00C84C25">
      <w:pPr>
        <w:jc w:val="both"/>
        <w:rPr>
          <w:rFonts w:ascii="Abadi" w:hAnsi="Abadi"/>
          <w:sz w:val="21"/>
          <w:szCs w:val="21"/>
        </w:rPr>
      </w:pPr>
      <w:r>
        <w:rPr>
          <w:rFonts w:ascii="Abadi" w:hAnsi="Abadi"/>
          <w:sz w:val="21"/>
          <w:szCs w:val="21"/>
        </w:rPr>
        <w:t>- A</w:t>
      </w:r>
      <w:r w:rsidRPr="002A3361">
        <w:rPr>
          <w:rFonts w:ascii="Abadi" w:hAnsi="Abadi"/>
          <w:sz w:val="21"/>
          <w:szCs w:val="21"/>
        </w:rPr>
        <w:t>quellos jóvenes que pese a las adversidades logran terminar una carrera universitaria</w:t>
      </w:r>
      <w:r>
        <w:rPr>
          <w:rFonts w:ascii="Abadi" w:hAnsi="Abadi"/>
          <w:sz w:val="21"/>
          <w:szCs w:val="21"/>
        </w:rPr>
        <w:t>,</w:t>
      </w:r>
      <w:r w:rsidRPr="002A3361">
        <w:rPr>
          <w:rFonts w:ascii="Abadi" w:hAnsi="Abadi"/>
          <w:sz w:val="21"/>
          <w:szCs w:val="21"/>
        </w:rPr>
        <w:t xml:space="preserve"> se enfrentan a un p</w:t>
      </w:r>
      <w:r>
        <w:rPr>
          <w:rFonts w:ascii="Abadi" w:hAnsi="Abadi"/>
          <w:sz w:val="21"/>
          <w:szCs w:val="21"/>
        </w:rPr>
        <w:t>anorama</w:t>
      </w:r>
      <w:r w:rsidRPr="002A3361">
        <w:rPr>
          <w:rFonts w:ascii="Abadi" w:hAnsi="Abadi"/>
          <w:sz w:val="21"/>
          <w:szCs w:val="21"/>
        </w:rPr>
        <w:t xml:space="preserve"> precario de </w:t>
      </w:r>
      <w:r>
        <w:rPr>
          <w:rFonts w:ascii="Abadi" w:hAnsi="Abadi"/>
          <w:sz w:val="21"/>
          <w:szCs w:val="21"/>
        </w:rPr>
        <w:t>oportunidades</w:t>
      </w:r>
      <w:r w:rsidRPr="002A3361">
        <w:rPr>
          <w:rFonts w:ascii="Abadi" w:hAnsi="Abadi"/>
          <w:sz w:val="21"/>
          <w:szCs w:val="21"/>
        </w:rPr>
        <w:t xml:space="preserve"> laborales</w:t>
      </w:r>
      <w:r>
        <w:rPr>
          <w:rFonts w:ascii="Abadi" w:hAnsi="Abadi"/>
          <w:sz w:val="21"/>
          <w:szCs w:val="21"/>
        </w:rPr>
        <w:t>.</w:t>
      </w:r>
      <w:r w:rsidRPr="002A3361">
        <w:rPr>
          <w:rFonts w:ascii="Abadi" w:hAnsi="Abadi"/>
          <w:sz w:val="21"/>
          <w:szCs w:val="21"/>
        </w:rPr>
        <w:t xml:space="preserve"> </w:t>
      </w:r>
      <w:r>
        <w:rPr>
          <w:rFonts w:ascii="Abadi" w:hAnsi="Abadi"/>
          <w:sz w:val="21"/>
          <w:szCs w:val="21"/>
        </w:rPr>
        <w:t>L</w:t>
      </w:r>
      <w:r w:rsidRPr="002A3361">
        <w:rPr>
          <w:rFonts w:ascii="Abadi" w:hAnsi="Abadi"/>
          <w:sz w:val="21"/>
          <w:szCs w:val="21"/>
        </w:rPr>
        <w:t>ástima y duele</w:t>
      </w:r>
      <w:r>
        <w:rPr>
          <w:rFonts w:ascii="Abadi" w:hAnsi="Abadi"/>
          <w:sz w:val="21"/>
          <w:szCs w:val="21"/>
        </w:rPr>
        <w:t>,</w:t>
      </w:r>
      <w:r w:rsidRPr="002A3361">
        <w:rPr>
          <w:rFonts w:ascii="Abadi" w:hAnsi="Abadi"/>
          <w:sz w:val="21"/>
          <w:szCs w:val="21"/>
        </w:rPr>
        <w:t xml:space="preserve"> cuando los jóvenes tenemos que enfrentarnos a una triste realidad que han construido para nosotros</w:t>
      </w:r>
      <w:r>
        <w:rPr>
          <w:rFonts w:ascii="Abadi" w:hAnsi="Abadi"/>
          <w:sz w:val="21"/>
          <w:szCs w:val="21"/>
        </w:rPr>
        <w:t>. S</w:t>
      </w:r>
      <w:r w:rsidRPr="002A3361">
        <w:rPr>
          <w:rFonts w:ascii="Abadi" w:hAnsi="Abadi"/>
          <w:sz w:val="21"/>
          <w:szCs w:val="21"/>
        </w:rPr>
        <w:t xml:space="preserve">er el colchón de mano de obra barata de este </w:t>
      </w:r>
      <w:r>
        <w:rPr>
          <w:rFonts w:ascii="Abadi" w:hAnsi="Abadi"/>
          <w:sz w:val="21"/>
          <w:szCs w:val="21"/>
        </w:rPr>
        <w:t>E</w:t>
      </w:r>
      <w:r w:rsidRPr="002A3361">
        <w:rPr>
          <w:rFonts w:ascii="Abadi" w:hAnsi="Abadi"/>
          <w:sz w:val="21"/>
          <w:szCs w:val="21"/>
        </w:rPr>
        <w:t>stado</w:t>
      </w:r>
      <w:r>
        <w:rPr>
          <w:rFonts w:ascii="Abadi" w:hAnsi="Abadi"/>
          <w:sz w:val="21"/>
          <w:szCs w:val="21"/>
        </w:rPr>
        <w:t>.</w:t>
      </w:r>
      <w:r w:rsidRPr="002A3361">
        <w:rPr>
          <w:rFonts w:ascii="Abadi" w:hAnsi="Abadi"/>
          <w:sz w:val="21"/>
          <w:szCs w:val="21"/>
        </w:rPr>
        <w:t xml:space="preserve"> </w:t>
      </w:r>
    </w:p>
    <w:p w14:paraId="16827BC1" w14:textId="77777777" w:rsidR="00C84C25" w:rsidRDefault="00C84C25" w:rsidP="00C84C25">
      <w:pPr>
        <w:jc w:val="both"/>
        <w:rPr>
          <w:rFonts w:ascii="Abadi" w:hAnsi="Abadi"/>
          <w:sz w:val="21"/>
          <w:szCs w:val="21"/>
        </w:rPr>
      </w:pPr>
    </w:p>
    <w:p w14:paraId="0BB614D2" w14:textId="0B3BF714" w:rsidR="00C84C25" w:rsidRDefault="00C84C25" w:rsidP="00C84C25">
      <w:pPr>
        <w:jc w:val="both"/>
        <w:rPr>
          <w:rFonts w:ascii="Abadi" w:hAnsi="Abadi"/>
          <w:sz w:val="21"/>
          <w:szCs w:val="21"/>
        </w:rPr>
      </w:pPr>
      <w:r>
        <w:rPr>
          <w:rFonts w:ascii="Abadi" w:hAnsi="Abadi"/>
          <w:sz w:val="21"/>
          <w:szCs w:val="21"/>
        </w:rPr>
        <w:t xml:space="preserve">- </w:t>
      </w:r>
      <w:r w:rsidRPr="002A3361">
        <w:rPr>
          <w:rFonts w:ascii="Abadi" w:hAnsi="Abadi"/>
          <w:sz w:val="21"/>
          <w:szCs w:val="21"/>
        </w:rPr>
        <w:t>Es</w:t>
      </w:r>
      <w:r>
        <w:rPr>
          <w:rFonts w:ascii="Abadi" w:hAnsi="Abadi"/>
          <w:sz w:val="21"/>
          <w:szCs w:val="21"/>
        </w:rPr>
        <w:t>ta</w:t>
      </w:r>
      <w:r w:rsidRPr="002A3361">
        <w:rPr>
          <w:rFonts w:ascii="Abadi" w:hAnsi="Abadi"/>
          <w:sz w:val="21"/>
          <w:szCs w:val="21"/>
        </w:rPr>
        <w:t xml:space="preserve"> lamentable situación y </w:t>
      </w:r>
      <w:r>
        <w:rPr>
          <w:rFonts w:ascii="Abadi" w:hAnsi="Abadi"/>
          <w:sz w:val="21"/>
          <w:szCs w:val="21"/>
        </w:rPr>
        <w:t xml:space="preserve">el </w:t>
      </w:r>
      <w:r w:rsidRPr="002A3361">
        <w:rPr>
          <w:rFonts w:ascii="Abadi" w:hAnsi="Abadi"/>
          <w:sz w:val="21"/>
          <w:szCs w:val="21"/>
        </w:rPr>
        <w:t>errático apoyo al deporte y a la cultura</w:t>
      </w:r>
      <w:r>
        <w:rPr>
          <w:rFonts w:ascii="Abadi" w:hAnsi="Abadi"/>
          <w:sz w:val="21"/>
          <w:szCs w:val="21"/>
        </w:rPr>
        <w:t>,</w:t>
      </w:r>
      <w:r w:rsidRPr="002A3361">
        <w:rPr>
          <w:rFonts w:ascii="Abadi" w:hAnsi="Abadi"/>
          <w:sz w:val="21"/>
          <w:szCs w:val="21"/>
        </w:rPr>
        <w:t xml:space="preserve"> prop</w:t>
      </w:r>
      <w:r>
        <w:rPr>
          <w:rFonts w:ascii="Abadi" w:hAnsi="Abadi"/>
          <w:sz w:val="21"/>
          <w:szCs w:val="21"/>
        </w:rPr>
        <w:t>icia que</w:t>
      </w:r>
      <w:r w:rsidRPr="002A3361">
        <w:rPr>
          <w:rFonts w:ascii="Abadi" w:hAnsi="Abadi"/>
          <w:sz w:val="21"/>
          <w:szCs w:val="21"/>
        </w:rPr>
        <w:t xml:space="preserve"> los jóvenes opten por caminos equivocados</w:t>
      </w:r>
      <w:r>
        <w:rPr>
          <w:rFonts w:ascii="Abadi" w:hAnsi="Abadi"/>
          <w:sz w:val="21"/>
          <w:szCs w:val="21"/>
        </w:rPr>
        <w:t>,</w:t>
      </w:r>
      <w:r w:rsidRPr="002A3361">
        <w:rPr>
          <w:rFonts w:ascii="Abadi" w:hAnsi="Abadi"/>
          <w:sz w:val="21"/>
          <w:szCs w:val="21"/>
        </w:rPr>
        <w:t xml:space="preserve"> como la drogadicción</w:t>
      </w:r>
      <w:r>
        <w:rPr>
          <w:rFonts w:ascii="Abadi" w:hAnsi="Abadi"/>
          <w:sz w:val="21"/>
          <w:szCs w:val="21"/>
        </w:rPr>
        <w:t>.</w:t>
      </w:r>
      <w:r w:rsidRPr="002A3361">
        <w:rPr>
          <w:rFonts w:ascii="Abadi" w:hAnsi="Abadi"/>
          <w:sz w:val="21"/>
          <w:szCs w:val="21"/>
        </w:rPr>
        <w:t xml:space="preserve"> </w:t>
      </w:r>
      <w:r>
        <w:rPr>
          <w:rFonts w:ascii="Abadi" w:hAnsi="Abadi"/>
          <w:sz w:val="21"/>
          <w:szCs w:val="21"/>
        </w:rPr>
        <w:t>T</w:t>
      </w:r>
      <w:r w:rsidRPr="002A3361">
        <w:rPr>
          <w:rFonts w:ascii="Abadi" w:hAnsi="Abadi"/>
          <w:sz w:val="21"/>
          <w:szCs w:val="21"/>
        </w:rPr>
        <w:t>an sólo en 2019</w:t>
      </w:r>
      <w:r>
        <w:rPr>
          <w:rFonts w:ascii="Abadi" w:hAnsi="Abadi"/>
          <w:sz w:val="21"/>
          <w:szCs w:val="21"/>
        </w:rPr>
        <w:t>,</w:t>
      </w:r>
      <w:r w:rsidRPr="002A3361">
        <w:rPr>
          <w:rFonts w:ascii="Abadi" w:hAnsi="Abadi"/>
          <w:sz w:val="21"/>
          <w:szCs w:val="21"/>
        </w:rPr>
        <w:t xml:space="preserve"> se detectó un total de 9</w:t>
      </w:r>
      <w:r>
        <w:rPr>
          <w:rFonts w:ascii="Abadi" w:hAnsi="Abadi"/>
          <w:sz w:val="21"/>
          <w:szCs w:val="21"/>
        </w:rPr>
        <w:t>,</w:t>
      </w:r>
      <w:r w:rsidRPr="002A3361">
        <w:rPr>
          <w:rFonts w:ascii="Abadi" w:hAnsi="Abadi"/>
          <w:sz w:val="21"/>
          <w:szCs w:val="21"/>
        </w:rPr>
        <w:t xml:space="preserve">404 jóvenes con problemas de </w:t>
      </w:r>
      <w:r>
        <w:rPr>
          <w:rFonts w:ascii="Abadi" w:hAnsi="Abadi"/>
          <w:sz w:val="21"/>
          <w:szCs w:val="21"/>
        </w:rPr>
        <w:t>adicción</w:t>
      </w:r>
      <w:r w:rsidRPr="002A3361">
        <w:rPr>
          <w:rFonts w:ascii="Abadi" w:hAnsi="Abadi"/>
          <w:sz w:val="21"/>
          <w:szCs w:val="21"/>
        </w:rPr>
        <w:t xml:space="preserve"> y yo creo</w:t>
      </w:r>
      <w:r>
        <w:rPr>
          <w:rFonts w:ascii="Abadi" w:hAnsi="Abadi"/>
          <w:sz w:val="21"/>
          <w:szCs w:val="21"/>
        </w:rPr>
        <w:t>,</w:t>
      </w:r>
      <w:r w:rsidRPr="002A3361">
        <w:rPr>
          <w:rFonts w:ascii="Abadi" w:hAnsi="Abadi"/>
          <w:sz w:val="21"/>
          <w:szCs w:val="21"/>
        </w:rPr>
        <w:t xml:space="preserve"> que es mejor invertir e impulsar el deporte y la cultura</w:t>
      </w:r>
      <w:r>
        <w:rPr>
          <w:rFonts w:ascii="Abadi" w:hAnsi="Abadi"/>
          <w:sz w:val="21"/>
          <w:szCs w:val="21"/>
        </w:rPr>
        <w:t>,</w:t>
      </w:r>
      <w:r w:rsidRPr="002A3361">
        <w:rPr>
          <w:rFonts w:ascii="Abadi" w:hAnsi="Abadi"/>
          <w:sz w:val="21"/>
          <w:szCs w:val="21"/>
        </w:rPr>
        <w:t xml:space="preserve"> que tener que construir reclusorios o clínicas de rehabilitación</w:t>
      </w:r>
      <w:r>
        <w:rPr>
          <w:rFonts w:ascii="Abadi" w:hAnsi="Abadi"/>
          <w:sz w:val="21"/>
          <w:szCs w:val="21"/>
        </w:rPr>
        <w:t>.</w:t>
      </w:r>
      <w:r w:rsidRPr="002A3361">
        <w:rPr>
          <w:rFonts w:ascii="Abadi" w:hAnsi="Abadi"/>
          <w:sz w:val="21"/>
          <w:szCs w:val="21"/>
        </w:rPr>
        <w:t xml:space="preserve"> </w:t>
      </w:r>
    </w:p>
    <w:p w14:paraId="7173569B" w14:textId="77777777" w:rsidR="00C84C25" w:rsidRDefault="00C84C25" w:rsidP="00C84C25">
      <w:pPr>
        <w:jc w:val="both"/>
        <w:rPr>
          <w:rFonts w:ascii="Abadi" w:hAnsi="Abadi"/>
          <w:sz w:val="21"/>
          <w:szCs w:val="21"/>
        </w:rPr>
      </w:pPr>
    </w:p>
    <w:p w14:paraId="634984E5" w14:textId="26D26B83" w:rsidR="00C84C25" w:rsidRDefault="00C84C25" w:rsidP="00C84C25">
      <w:pPr>
        <w:jc w:val="both"/>
        <w:rPr>
          <w:rFonts w:ascii="Abadi" w:hAnsi="Abadi"/>
          <w:sz w:val="21"/>
          <w:szCs w:val="21"/>
        </w:rPr>
      </w:pPr>
      <w:r>
        <w:rPr>
          <w:rFonts w:ascii="Abadi" w:hAnsi="Abadi"/>
          <w:sz w:val="21"/>
          <w:szCs w:val="21"/>
        </w:rPr>
        <w:t>- L</w:t>
      </w:r>
      <w:r w:rsidRPr="002A3361">
        <w:rPr>
          <w:rFonts w:ascii="Abadi" w:hAnsi="Abadi"/>
          <w:sz w:val="21"/>
          <w:szCs w:val="21"/>
        </w:rPr>
        <w:t>a realidad</w:t>
      </w:r>
      <w:r>
        <w:rPr>
          <w:rFonts w:ascii="Abadi" w:hAnsi="Abadi"/>
          <w:sz w:val="21"/>
          <w:szCs w:val="21"/>
        </w:rPr>
        <w:t>,</w:t>
      </w:r>
      <w:r w:rsidRPr="002A3361">
        <w:rPr>
          <w:rFonts w:ascii="Abadi" w:hAnsi="Abadi"/>
          <w:sz w:val="21"/>
          <w:szCs w:val="21"/>
        </w:rPr>
        <w:t xml:space="preserve"> es que los jóvenes estamos expuestos</w:t>
      </w:r>
      <w:r>
        <w:rPr>
          <w:rFonts w:ascii="Abadi" w:hAnsi="Abadi"/>
          <w:sz w:val="21"/>
          <w:szCs w:val="21"/>
        </w:rPr>
        <w:t>.</w:t>
      </w:r>
      <w:r w:rsidRPr="002A3361">
        <w:rPr>
          <w:rFonts w:ascii="Abadi" w:hAnsi="Abadi"/>
          <w:sz w:val="21"/>
          <w:szCs w:val="21"/>
        </w:rPr>
        <w:t xml:space="preserve"> </w:t>
      </w:r>
      <w:r>
        <w:rPr>
          <w:rFonts w:ascii="Abadi" w:hAnsi="Abadi"/>
          <w:sz w:val="21"/>
          <w:szCs w:val="21"/>
        </w:rPr>
        <w:t>N</w:t>
      </w:r>
      <w:r w:rsidRPr="002A3361">
        <w:rPr>
          <w:rFonts w:ascii="Abadi" w:hAnsi="Abadi"/>
          <w:sz w:val="21"/>
          <w:szCs w:val="21"/>
        </w:rPr>
        <w:t xml:space="preserve">o se ha dado </w:t>
      </w:r>
      <w:r>
        <w:rPr>
          <w:rFonts w:ascii="Abadi" w:hAnsi="Abadi"/>
          <w:sz w:val="21"/>
          <w:szCs w:val="21"/>
        </w:rPr>
        <w:t xml:space="preserve">a </w:t>
      </w:r>
      <w:r w:rsidRPr="002A3361">
        <w:rPr>
          <w:rFonts w:ascii="Abadi" w:hAnsi="Abadi"/>
          <w:sz w:val="21"/>
          <w:szCs w:val="21"/>
        </w:rPr>
        <w:t>es</w:t>
      </w:r>
      <w:r>
        <w:rPr>
          <w:rFonts w:ascii="Abadi" w:hAnsi="Abadi"/>
          <w:sz w:val="21"/>
          <w:szCs w:val="21"/>
        </w:rPr>
        <w:t>t</w:t>
      </w:r>
      <w:r w:rsidRPr="002A3361">
        <w:rPr>
          <w:rFonts w:ascii="Abadi" w:hAnsi="Abadi"/>
          <w:sz w:val="21"/>
          <w:szCs w:val="21"/>
        </w:rPr>
        <w:t>e sector</w:t>
      </w:r>
      <w:r>
        <w:rPr>
          <w:rFonts w:ascii="Abadi" w:hAnsi="Abadi"/>
          <w:sz w:val="21"/>
          <w:szCs w:val="21"/>
        </w:rPr>
        <w:t>,</w:t>
      </w:r>
      <w:r w:rsidRPr="002A3361">
        <w:rPr>
          <w:rFonts w:ascii="Abadi" w:hAnsi="Abadi"/>
          <w:sz w:val="21"/>
          <w:szCs w:val="21"/>
        </w:rPr>
        <w:t xml:space="preserve"> la atención y la importancia que requiere</w:t>
      </w:r>
      <w:r>
        <w:rPr>
          <w:rFonts w:ascii="Abadi" w:hAnsi="Abadi"/>
          <w:sz w:val="21"/>
          <w:szCs w:val="21"/>
        </w:rPr>
        <w:t>,</w:t>
      </w:r>
      <w:r w:rsidRPr="002A3361">
        <w:rPr>
          <w:rFonts w:ascii="Abadi" w:hAnsi="Abadi"/>
          <w:sz w:val="21"/>
          <w:szCs w:val="21"/>
        </w:rPr>
        <w:t xml:space="preserve"> siendo este el origen también de la terrible violencia e inseguridad que vivimos día con día los guanajuatenses</w:t>
      </w:r>
      <w:r>
        <w:rPr>
          <w:rFonts w:ascii="Abadi" w:hAnsi="Abadi"/>
          <w:sz w:val="21"/>
          <w:szCs w:val="21"/>
        </w:rPr>
        <w:t>,</w:t>
      </w:r>
      <w:r w:rsidRPr="002A3361">
        <w:rPr>
          <w:rFonts w:ascii="Abadi" w:hAnsi="Abadi"/>
          <w:sz w:val="21"/>
          <w:szCs w:val="21"/>
        </w:rPr>
        <w:t xml:space="preserve"> pues es justo ahí</w:t>
      </w:r>
      <w:r>
        <w:rPr>
          <w:rFonts w:ascii="Abadi" w:hAnsi="Abadi"/>
          <w:sz w:val="21"/>
          <w:szCs w:val="21"/>
        </w:rPr>
        <w:t>,</w:t>
      </w:r>
      <w:r w:rsidRPr="002A3361">
        <w:rPr>
          <w:rFonts w:ascii="Abadi" w:hAnsi="Abadi"/>
          <w:sz w:val="21"/>
          <w:szCs w:val="21"/>
        </w:rPr>
        <w:t xml:space="preserve"> en el crimen organizado</w:t>
      </w:r>
      <w:r>
        <w:rPr>
          <w:rFonts w:ascii="Abadi" w:hAnsi="Abadi"/>
          <w:sz w:val="21"/>
          <w:szCs w:val="21"/>
        </w:rPr>
        <w:t>,</w:t>
      </w:r>
      <w:r w:rsidRPr="002A3361">
        <w:rPr>
          <w:rFonts w:ascii="Abadi" w:hAnsi="Abadi"/>
          <w:sz w:val="21"/>
          <w:szCs w:val="21"/>
        </w:rPr>
        <w:t xml:space="preserve"> donde los jóvenes </w:t>
      </w:r>
      <w:r>
        <w:rPr>
          <w:rFonts w:ascii="Abadi" w:hAnsi="Abadi"/>
          <w:sz w:val="21"/>
          <w:szCs w:val="21"/>
        </w:rPr>
        <w:t xml:space="preserve">si </w:t>
      </w:r>
      <w:r w:rsidRPr="002A3361">
        <w:rPr>
          <w:rFonts w:ascii="Abadi" w:hAnsi="Abadi"/>
          <w:sz w:val="21"/>
          <w:szCs w:val="21"/>
        </w:rPr>
        <w:t>encuentran espacio y oportunidad</w:t>
      </w:r>
      <w:r>
        <w:rPr>
          <w:rFonts w:ascii="Abadi" w:hAnsi="Abadi"/>
          <w:sz w:val="21"/>
          <w:szCs w:val="21"/>
        </w:rPr>
        <w:t>. L</w:t>
      </w:r>
      <w:r w:rsidRPr="002A3361">
        <w:rPr>
          <w:rFonts w:ascii="Abadi" w:hAnsi="Abadi"/>
          <w:sz w:val="21"/>
          <w:szCs w:val="21"/>
        </w:rPr>
        <w:t>as juventudes operan en gran medida las células delictivas</w:t>
      </w:r>
      <w:r>
        <w:rPr>
          <w:rFonts w:ascii="Abadi" w:hAnsi="Abadi"/>
          <w:sz w:val="21"/>
          <w:szCs w:val="21"/>
        </w:rPr>
        <w:t>.</w:t>
      </w:r>
      <w:r w:rsidRPr="002A3361">
        <w:rPr>
          <w:rFonts w:ascii="Abadi" w:hAnsi="Abadi"/>
          <w:sz w:val="21"/>
          <w:szCs w:val="21"/>
        </w:rPr>
        <w:t xml:space="preserve"> </w:t>
      </w:r>
    </w:p>
    <w:p w14:paraId="3934AAE5" w14:textId="77777777" w:rsidR="00C84C25" w:rsidRDefault="00C84C25" w:rsidP="00C84C25">
      <w:pPr>
        <w:jc w:val="both"/>
        <w:rPr>
          <w:rFonts w:ascii="Abadi" w:hAnsi="Abadi"/>
          <w:sz w:val="21"/>
          <w:szCs w:val="21"/>
        </w:rPr>
      </w:pPr>
    </w:p>
    <w:p w14:paraId="167C3667" w14:textId="70CE663A" w:rsidR="00C84C25" w:rsidRDefault="00C84C25" w:rsidP="00C84C25">
      <w:pPr>
        <w:jc w:val="both"/>
        <w:rPr>
          <w:rFonts w:ascii="Abadi" w:hAnsi="Abadi"/>
          <w:sz w:val="21"/>
          <w:szCs w:val="21"/>
        </w:rPr>
      </w:pPr>
      <w:r>
        <w:rPr>
          <w:rFonts w:ascii="Abadi" w:hAnsi="Abadi"/>
          <w:sz w:val="21"/>
          <w:szCs w:val="21"/>
        </w:rPr>
        <w:t>- L</w:t>
      </w:r>
      <w:r w:rsidRPr="002A3361">
        <w:rPr>
          <w:rFonts w:ascii="Abadi" w:hAnsi="Abadi"/>
          <w:sz w:val="21"/>
          <w:szCs w:val="21"/>
        </w:rPr>
        <w:t>a realidad entonces</w:t>
      </w:r>
      <w:r>
        <w:rPr>
          <w:rFonts w:ascii="Abadi" w:hAnsi="Abadi"/>
          <w:sz w:val="21"/>
          <w:szCs w:val="21"/>
        </w:rPr>
        <w:t>,</w:t>
      </w:r>
      <w:r w:rsidRPr="002A3361">
        <w:rPr>
          <w:rFonts w:ascii="Abadi" w:hAnsi="Abadi"/>
          <w:sz w:val="21"/>
          <w:szCs w:val="21"/>
        </w:rPr>
        <w:t xml:space="preserve"> aunque nos cueste aceptarlo</w:t>
      </w:r>
      <w:r>
        <w:rPr>
          <w:rFonts w:ascii="Abadi" w:hAnsi="Abadi"/>
          <w:sz w:val="21"/>
          <w:szCs w:val="21"/>
        </w:rPr>
        <w:t>,</w:t>
      </w:r>
      <w:r w:rsidRPr="002A3361">
        <w:rPr>
          <w:rFonts w:ascii="Abadi" w:hAnsi="Abadi"/>
          <w:sz w:val="21"/>
          <w:szCs w:val="21"/>
        </w:rPr>
        <w:t xml:space="preserve"> es que es complicado ser joven en Guanajuato</w:t>
      </w:r>
      <w:r>
        <w:rPr>
          <w:rFonts w:ascii="Abadi" w:hAnsi="Abadi"/>
          <w:sz w:val="21"/>
          <w:szCs w:val="21"/>
        </w:rPr>
        <w:t>,</w:t>
      </w:r>
      <w:r w:rsidRPr="002A3361">
        <w:rPr>
          <w:rFonts w:ascii="Abadi" w:hAnsi="Abadi"/>
          <w:sz w:val="21"/>
          <w:szCs w:val="21"/>
        </w:rPr>
        <w:t xml:space="preserve"> pero si </w:t>
      </w:r>
      <w:r>
        <w:rPr>
          <w:rFonts w:ascii="Abadi" w:hAnsi="Abadi"/>
          <w:sz w:val="21"/>
          <w:szCs w:val="21"/>
        </w:rPr>
        <w:t>a</w:t>
      </w:r>
      <w:r w:rsidRPr="002A3361">
        <w:rPr>
          <w:rFonts w:ascii="Abadi" w:hAnsi="Abadi"/>
          <w:sz w:val="21"/>
          <w:szCs w:val="21"/>
        </w:rPr>
        <w:t>l contexto de ser joven le añadimos ser mujer</w:t>
      </w:r>
      <w:r>
        <w:rPr>
          <w:rFonts w:ascii="Abadi" w:hAnsi="Abadi"/>
          <w:sz w:val="21"/>
          <w:szCs w:val="21"/>
        </w:rPr>
        <w:t>,</w:t>
      </w:r>
      <w:r w:rsidRPr="002A3361">
        <w:rPr>
          <w:rFonts w:ascii="Abadi" w:hAnsi="Abadi"/>
          <w:sz w:val="21"/>
          <w:szCs w:val="21"/>
        </w:rPr>
        <w:t xml:space="preserve"> el panorama se torna aún peor</w:t>
      </w:r>
      <w:r>
        <w:rPr>
          <w:rFonts w:ascii="Abadi" w:hAnsi="Abadi"/>
          <w:sz w:val="21"/>
          <w:szCs w:val="21"/>
        </w:rPr>
        <w:t>.</w:t>
      </w:r>
      <w:r w:rsidRPr="002A3361">
        <w:rPr>
          <w:rFonts w:ascii="Abadi" w:hAnsi="Abadi"/>
          <w:sz w:val="21"/>
          <w:szCs w:val="21"/>
        </w:rPr>
        <w:t xml:space="preserve"> </w:t>
      </w:r>
      <w:r>
        <w:rPr>
          <w:rFonts w:ascii="Abadi" w:hAnsi="Abadi"/>
          <w:sz w:val="21"/>
          <w:szCs w:val="21"/>
        </w:rPr>
        <w:t>S</w:t>
      </w:r>
      <w:r w:rsidRPr="002A3361">
        <w:rPr>
          <w:rFonts w:ascii="Abadi" w:hAnsi="Abadi"/>
          <w:sz w:val="21"/>
          <w:szCs w:val="21"/>
        </w:rPr>
        <w:t>omos marginadas</w:t>
      </w:r>
      <w:r>
        <w:rPr>
          <w:rFonts w:ascii="Abadi" w:hAnsi="Abadi"/>
          <w:sz w:val="21"/>
          <w:szCs w:val="21"/>
        </w:rPr>
        <w:t>,</w:t>
      </w:r>
      <w:r w:rsidRPr="002A3361">
        <w:rPr>
          <w:rFonts w:ascii="Abadi" w:hAnsi="Abadi"/>
          <w:sz w:val="21"/>
          <w:szCs w:val="21"/>
        </w:rPr>
        <w:t xml:space="preserve"> sin acceso a información y educación sexual</w:t>
      </w:r>
      <w:r>
        <w:rPr>
          <w:rFonts w:ascii="Abadi" w:hAnsi="Abadi"/>
          <w:sz w:val="21"/>
          <w:szCs w:val="21"/>
        </w:rPr>
        <w:t>,</w:t>
      </w:r>
      <w:r w:rsidRPr="002A3361">
        <w:rPr>
          <w:rFonts w:ascii="Abadi" w:hAnsi="Abadi"/>
          <w:sz w:val="21"/>
          <w:szCs w:val="21"/>
        </w:rPr>
        <w:t xml:space="preserve"> con embarazos a temprana edad</w:t>
      </w:r>
      <w:r>
        <w:rPr>
          <w:rFonts w:ascii="Abadi" w:hAnsi="Abadi"/>
          <w:sz w:val="21"/>
          <w:szCs w:val="21"/>
        </w:rPr>
        <w:t>.</w:t>
      </w:r>
      <w:r w:rsidRPr="002A3361">
        <w:rPr>
          <w:rFonts w:ascii="Abadi" w:hAnsi="Abadi"/>
          <w:sz w:val="21"/>
          <w:szCs w:val="21"/>
        </w:rPr>
        <w:t xml:space="preserve"> </w:t>
      </w:r>
      <w:r>
        <w:rPr>
          <w:rFonts w:ascii="Abadi" w:hAnsi="Abadi"/>
          <w:sz w:val="21"/>
          <w:szCs w:val="21"/>
        </w:rPr>
        <w:t>D</w:t>
      </w:r>
      <w:r w:rsidRPr="002A3361">
        <w:rPr>
          <w:rFonts w:ascii="Abadi" w:hAnsi="Abadi"/>
          <w:sz w:val="21"/>
          <w:szCs w:val="21"/>
        </w:rPr>
        <w:t xml:space="preserve">e acuerdo con datos del </w:t>
      </w:r>
      <w:r>
        <w:rPr>
          <w:rFonts w:ascii="Abadi" w:hAnsi="Abadi"/>
          <w:sz w:val="21"/>
          <w:szCs w:val="21"/>
        </w:rPr>
        <w:t>INEGI,</w:t>
      </w:r>
      <w:r w:rsidRPr="002A3361">
        <w:rPr>
          <w:rFonts w:ascii="Abadi" w:hAnsi="Abadi"/>
          <w:sz w:val="21"/>
          <w:szCs w:val="21"/>
        </w:rPr>
        <w:t xml:space="preserve"> en el 2020 se registraron </w:t>
      </w:r>
      <w:r w:rsidRPr="002A3361">
        <w:rPr>
          <w:rFonts w:ascii="Abadi" w:hAnsi="Abadi"/>
          <w:sz w:val="21"/>
          <w:szCs w:val="21"/>
        </w:rPr>
        <w:t>207</w:t>
      </w:r>
      <w:r>
        <w:rPr>
          <w:rFonts w:ascii="Abadi" w:hAnsi="Abadi"/>
          <w:sz w:val="21"/>
          <w:szCs w:val="21"/>
        </w:rPr>
        <w:t>,</w:t>
      </w:r>
      <w:r w:rsidRPr="002A3361">
        <w:rPr>
          <w:rFonts w:ascii="Abadi" w:hAnsi="Abadi"/>
          <w:sz w:val="21"/>
          <w:szCs w:val="21"/>
        </w:rPr>
        <w:t>825 nacimientos en madres menores de 20 años</w:t>
      </w:r>
      <w:r>
        <w:rPr>
          <w:rFonts w:ascii="Abadi" w:hAnsi="Abadi"/>
          <w:sz w:val="21"/>
          <w:szCs w:val="21"/>
        </w:rPr>
        <w:t>.</w:t>
      </w:r>
      <w:r w:rsidRPr="002A3361">
        <w:rPr>
          <w:rFonts w:ascii="Abadi" w:hAnsi="Abadi"/>
          <w:sz w:val="21"/>
          <w:szCs w:val="21"/>
        </w:rPr>
        <w:t xml:space="preserve"> </w:t>
      </w:r>
    </w:p>
    <w:p w14:paraId="19E1C673" w14:textId="77777777" w:rsidR="00C84C25" w:rsidRDefault="00C84C25" w:rsidP="00C84C25">
      <w:pPr>
        <w:jc w:val="both"/>
        <w:rPr>
          <w:rFonts w:ascii="Abadi" w:hAnsi="Abadi"/>
          <w:sz w:val="21"/>
          <w:szCs w:val="21"/>
        </w:rPr>
      </w:pPr>
    </w:p>
    <w:p w14:paraId="363FC338" w14:textId="348CD55B" w:rsidR="00C84C25" w:rsidRDefault="00C84C25" w:rsidP="00C84C25">
      <w:pPr>
        <w:jc w:val="both"/>
        <w:rPr>
          <w:rFonts w:ascii="Abadi" w:hAnsi="Abadi"/>
          <w:sz w:val="21"/>
          <w:szCs w:val="21"/>
        </w:rPr>
      </w:pPr>
      <w:r>
        <w:rPr>
          <w:rFonts w:ascii="Abadi" w:hAnsi="Abadi"/>
          <w:sz w:val="21"/>
          <w:szCs w:val="21"/>
        </w:rPr>
        <w:t>- V</w:t>
      </w:r>
      <w:r w:rsidRPr="002A3361">
        <w:rPr>
          <w:rFonts w:ascii="Abadi" w:hAnsi="Abadi"/>
          <w:sz w:val="21"/>
          <w:szCs w:val="21"/>
        </w:rPr>
        <w:t xml:space="preserve">ivimos en un estado en donde no podemos </w:t>
      </w:r>
      <w:r>
        <w:rPr>
          <w:rFonts w:ascii="Abadi" w:hAnsi="Abadi"/>
          <w:sz w:val="21"/>
          <w:szCs w:val="21"/>
        </w:rPr>
        <w:t>cegarnos.</w:t>
      </w:r>
      <w:r w:rsidRPr="002A3361">
        <w:rPr>
          <w:rFonts w:ascii="Abadi" w:hAnsi="Abadi"/>
          <w:sz w:val="21"/>
          <w:szCs w:val="21"/>
        </w:rPr>
        <w:t xml:space="preserve"> </w:t>
      </w:r>
      <w:r>
        <w:rPr>
          <w:rFonts w:ascii="Abadi" w:hAnsi="Abadi"/>
          <w:sz w:val="21"/>
          <w:szCs w:val="21"/>
        </w:rPr>
        <w:t>L</w:t>
      </w:r>
      <w:r w:rsidRPr="002A3361">
        <w:rPr>
          <w:rFonts w:ascii="Abadi" w:hAnsi="Abadi"/>
          <w:sz w:val="21"/>
          <w:szCs w:val="21"/>
        </w:rPr>
        <w:t xml:space="preserve">a violencia de género va </w:t>
      </w:r>
      <w:proofErr w:type="gramStart"/>
      <w:r w:rsidRPr="002A3361">
        <w:rPr>
          <w:rFonts w:ascii="Abadi" w:hAnsi="Abadi"/>
          <w:sz w:val="21"/>
          <w:szCs w:val="21"/>
        </w:rPr>
        <w:t>a la alza</w:t>
      </w:r>
      <w:proofErr w:type="gramEnd"/>
      <w:r>
        <w:rPr>
          <w:rFonts w:ascii="Abadi" w:hAnsi="Abadi"/>
          <w:sz w:val="21"/>
          <w:szCs w:val="21"/>
        </w:rPr>
        <w:t>,</w:t>
      </w:r>
      <w:r w:rsidRPr="002A3361">
        <w:rPr>
          <w:rFonts w:ascii="Abadi" w:hAnsi="Abadi"/>
          <w:sz w:val="21"/>
          <w:szCs w:val="21"/>
        </w:rPr>
        <w:t xml:space="preserve"> las mujeres jóvenes somos violentadas</w:t>
      </w:r>
      <w:r>
        <w:rPr>
          <w:rFonts w:ascii="Abadi" w:hAnsi="Abadi"/>
          <w:sz w:val="21"/>
          <w:szCs w:val="21"/>
        </w:rPr>
        <w:t>,</w:t>
      </w:r>
      <w:r w:rsidRPr="002A3361">
        <w:rPr>
          <w:rFonts w:ascii="Abadi" w:hAnsi="Abadi"/>
          <w:sz w:val="21"/>
          <w:szCs w:val="21"/>
        </w:rPr>
        <w:t xml:space="preserve"> somos asesinadas</w:t>
      </w:r>
      <w:r>
        <w:rPr>
          <w:rFonts w:ascii="Abadi" w:hAnsi="Abadi"/>
          <w:sz w:val="21"/>
          <w:szCs w:val="21"/>
        </w:rPr>
        <w:t>,</w:t>
      </w:r>
      <w:r w:rsidRPr="002A3361">
        <w:rPr>
          <w:rFonts w:ascii="Abadi" w:hAnsi="Abadi"/>
          <w:sz w:val="21"/>
          <w:szCs w:val="21"/>
        </w:rPr>
        <w:t xml:space="preserve"> somos acosadas en el ámbito escolar y laboral</w:t>
      </w:r>
      <w:r>
        <w:rPr>
          <w:rFonts w:ascii="Abadi" w:hAnsi="Abadi"/>
          <w:sz w:val="21"/>
          <w:szCs w:val="21"/>
        </w:rPr>
        <w:t>,</w:t>
      </w:r>
      <w:r w:rsidRPr="002A3361">
        <w:rPr>
          <w:rFonts w:ascii="Abadi" w:hAnsi="Abadi"/>
          <w:sz w:val="21"/>
          <w:szCs w:val="21"/>
        </w:rPr>
        <w:t xml:space="preserve"> somos discriminadas</w:t>
      </w:r>
      <w:r>
        <w:rPr>
          <w:rFonts w:ascii="Abadi" w:hAnsi="Abadi"/>
          <w:sz w:val="21"/>
          <w:szCs w:val="21"/>
        </w:rPr>
        <w:t xml:space="preserve"> y</w:t>
      </w:r>
      <w:r w:rsidRPr="002A3361">
        <w:rPr>
          <w:rFonts w:ascii="Abadi" w:hAnsi="Abadi"/>
          <w:sz w:val="21"/>
          <w:szCs w:val="21"/>
        </w:rPr>
        <w:t xml:space="preserve"> vivimos en un estado de impunidad</w:t>
      </w:r>
      <w:r>
        <w:rPr>
          <w:rFonts w:ascii="Abadi" w:hAnsi="Abadi"/>
          <w:sz w:val="21"/>
          <w:szCs w:val="21"/>
        </w:rPr>
        <w:t>,</w:t>
      </w:r>
      <w:r w:rsidRPr="002A3361">
        <w:rPr>
          <w:rFonts w:ascii="Abadi" w:hAnsi="Abadi"/>
          <w:sz w:val="21"/>
          <w:szCs w:val="21"/>
        </w:rPr>
        <w:t xml:space="preserve"> con incontables casos</w:t>
      </w:r>
      <w:r>
        <w:rPr>
          <w:rFonts w:ascii="Abadi" w:hAnsi="Abadi"/>
          <w:sz w:val="21"/>
          <w:szCs w:val="21"/>
        </w:rPr>
        <w:t xml:space="preserve"> de autoridades que</w:t>
      </w:r>
      <w:r w:rsidRPr="002A3361">
        <w:rPr>
          <w:rFonts w:ascii="Abadi" w:hAnsi="Abadi"/>
          <w:sz w:val="21"/>
          <w:szCs w:val="21"/>
        </w:rPr>
        <w:t xml:space="preserve"> deberían encargarse de hacer valer nuestros derechos</w:t>
      </w:r>
      <w:r>
        <w:rPr>
          <w:rFonts w:ascii="Abadi" w:hAnsi="Abadi"/>
          <w:sz w:val="21"/>
          <w:szCs w:val="21"/>
        </w:rPr>
        <w:t>,</w:t>
      </w:r>
      <w:r w:rsidRPr="002A3361">
        <w:rPr>
          <w:rFonts w:ascii="Abadi" w:hAnsi="Abadi"/>
          <w:sz w:val="21"/>
          <w:szCs w:val="21"/>
        </w:rPr>
        <w:t xml:space="preserve"> pero en realidad son parte de quienes nos violentan</w:t>
      </w:r>
      <w:r>
        <w:rPr>
          <w:rFonts w:ascii="Abadi" w:hAnsi="Abadi"/>
          <w:sz w:val="21"/>
          <w:szCs w:val="21"/>
        </w:rPr>
        <w:t>.</w:t>
      </w:r>
    </w:p>
    <w:p w14:paraId="21811CAF" w14:textId="77777777" w:rsidR="00C84C25" w:rsidRDefault="00C84C25" w:rsidP="00C84C25">
      <w:pPr>
        <w:jc w:val="both"/>
        <w:rPr>
          <w:rFonts w:ascii="Abadi" w:hAnsi="Abadi"/>
          <w:sz w:val="21"/>
          <w:szCs w:val="21"/>
        </w:rPr>
      </w:pPr>
    </w:p>
    <w:p w14:paraId="4730FEDB" w14:textId="56D0C399" w:rsidR="00C84C25" w:rsidRDefault="00C84C25" w:rsidP="00C84C25">
      <w:pPr>
        <w:jc w:val="both"/>
        <w:rPr>
          <w:rFonts w:ascii="Abadi" w:hAnsi="Abadi"/>
          <w:sz w:val="21"/>
          <w:szCs w:val="21"/>
        </w:rPr>
      </w:pPr>
      <w:r>
        <w:rPr>
          <w:rFonts w:ascii="Abadi" w:hAnsi="Abadi"/>
          <w:sz w:val="21"/>
          <w:szCs w:val="21"/>
        </w:rPr>
        <w:t>- D</w:t>
      </w:r>
      <w:r w:rsidRPr="002A3361">
        <w:rPr>
          <w:rFonts w:ascii="Abadi" w:hAnsi="Abadi"/>
          <w:sz w:val="21"/>
          <w:szCs w:val="21"/>
        </w:rPr>
        <w:t>iputadas</w:t>
      </w:r>
      <w:r>
        <w:rPr>
          <w:rFonts w:ascii="Abadi" w:hAnsi="Abadi"/>
          <w:sz w:val="21"/>
          <w:szCs w:val="21"/>
        </w:rPr>
        <w:t>,</w:t>
      </w:r>
      <w:r w:rsidRPr="002A3361">
        <w:rPr>
          <w:rFonts w:ascii="Abadi" w:hAnsi="Abadi"/>
          <w:sz w:val="21"/>
          <w:szCs w:val="21"/>
        </w:rPr>
        <w:t xml:space="preserve"> diputados</w:t>
      </w:r>
      <w:r>
        <w:rPr>
          <w:rFonts w:ascii="Abadi" w:hAnsi="Abadi"/>
          <w:sz w:val="21"/>
          <w:szCs w:val="21"/>
        </w:rPr>
        <w:t>,</w:t>
      </w:r>
      <w:r w:rsidRPr="002A3361">
        <w:rPr>
          <w:rFonts w:ascii="Abadi" w:hAnsi="Abadi"/>
          <w:sz w:val="21"/>
          <w:szCs w:val="21"/>
        </w:rPr>
        <w:t xml:space="preserve"> es necesario que defendamos a nuestros infantes</w:t>
      </w:r>
      <w:r>
        <w:rPr>
          <w:rFonts w:ascii="Abadi" w:hAnsi="Abadi"/>
          <w:sz w:val="21"/>
          <w:szCs w:val="21"/>
        </w:rPr>
        <w:t>,</w:t>
      </w:r>
      <w:r w:rsidRPr="002A3361">
        <w:rPr>
          <w:rFonts w:ascii="Abadi" w:hAnsi="Abadi"/>
          <w:sz w:val="21"/>
          <w:szCs w:val="21"/>
        </w:rPr>
        <w:t xml:space="preserve"> adolescentes y jóvenes</w:t>
      </w:r>
      <w:r>
        <w:rPr>
          <w:rFonts w:ascii="Abadi" w:hAnsi="Abadi"/>
          <w:sz w:val="21"/>
          <w:szCs w:val="21"/>
        </w:rPr>
        <w:t>.</w:t>
      </w:r>
      <w:r w:rsidRPr="002A3361">
        <w:rPr>
          <w:rFonts w:ascii="Abadi" w:hAnsi="Abadi"/>
          <w:sz w:val="21"/>
          <w:szCs w:val="21"/>
        </w:rPr>
        <w:t xml:space="preserve"> </w:t>
      </w:r>
      <w:r>
        <w:rPr>
          <w:rFonts w:ascii="Abadi" w:hAnsi="Abadi"/>
          <w:sz w:val="21"/>
          <w:szCs w:val="21"/>
        </w:rPr>
        <w:t>N</w:t>
      </w:r>
      <w:r w:rsidRPr="002A3361">
        <w:rPr>
          <w:rFonts w:ascii="Abadi" w:hAnsi="Abadi"/>
          <w:sz w:val="21"/>
          <w:szCs w:val="21"/>
        </w:rPr>
        <w:t>o perdamos la esperanza</w:t>
      </w:r>
      <w:r>
        <w:rPr>
          <w:rFonts w:ascii="Abadi" w:hAnsi="Abadi"/>
          <w:sz w:val="21"/>
          <w:szCs w:val="21"/>
        </w:rPr>
        <w:t>.</w:t>
      </w:r>
      <w:r w:rsidRPr="002A3361">
        <w:rPr>
          <w:rFonts w:ascii="Abadi" w:hAnsi="Abadi"/>
          <w:sz w:val="21"/>
          <w:szCs w:val="21"/>
        </w:rPr>
        <w:t xml:space="preserve"> </w:t>
      </w:r>
      <w:r>
        <w:rPr>
          <w:rFonts w:ascii="Abadi" w:hAnsi="Abadi"/>
          <w:sz w:val="21"/>
          <w:szCs w:val="21"/>
        </w:rPr>
        <w:t>E</w:t>
      </w:r>
      <w:r w:rsidRPr="002A3361">
        <w:rPr>
          <w:rFonts w:ascii="Abadi" w:hAnsi="Abadi"/>
          <w:sz w:val="21"/>
          <w:szCs w:val="21"/>
        </w:rPr>
        <w:t xml:space="preserve">s </w:t>
      </w:r>
      <w:proofErr w:type="gramStart"/>
      <w:r w:rsidRPr="002A3361">
        <w:rPr>
          <w:rFonts w:ascii="Abadi" w:hAnsi="Abadi"/>
          <w:sz w:val="21"/>
          <w:szCs w:val="21"/>
        </w:rPr>
        <w:t>momento jóvenes</w:t>
      </w:r>
      <w:proofErr w:type="gramEnd"/>
      <w:r>
        <w:rPr>
          <w:rFonts w:ascii="Abadi" w:hAnsi="Abadi"/>
          <w:sz w:val="21"/>
          <w:szCs w:val="21"/>
        </w:rPr>
        <w:t>,</w:t>
      </w:r>
      <w:r w:rsidRPr="002A3361">
        <w:rPr>
          <w:rFonts w:ascii="Abadi" w:hAnsi="Abadi"/>
          <w:sz w:val="21"/>
          <w:szCs w:val="21"/>
        </w:rPr>
        <w:t xml:space="preserve"> de exigir los espacios de poder</w:t>
      </w:r>
      <w:r>
        <w:rPr>
          <w:rFonts w:ascii="Abadi" w:hAnsi="Abadi"/>
          <w:sz w:val="21"/>
          <w:szCs w:val="21"/>
        </w:rPr>
        <w:t>, de</w:t>
      </w:r>
      <w:r w:rsidRPr="002A3361">
        <w:rPr>
          <w:rFonts w:ascii="Abadi" w:hAnsi="Abadi"/>
          <w:sz w:val="21"/>
          <w:szCs w:val="21"/>
        </w:rPr>
        <w:t xml:space="preserve"> estar en la toma de decisiones la vida pública y política del país</w:t>
      </w:r>
      <w:r>
        <w:rPr>
          <w:rFonts w:ascii="Abadi" w:hAnsi="Abadi"/>
          <w:sz w:val="21"/>
          <w:szCs w:val="21"/>
        </w:rPr>
        <w:t>.</w:t>
      </w:r>
      <w:r w:rsidRPr="002A3361">
        <w:rPr>
          <w:rFonts w:ascii="Abadi" w:hAnsi="Abadi"/>
          <w:sz w:val="21"/>
          <w:szCs w:val="21"/>
        </w:rPr>
        <w:t xml:space="preserve"> </w:t>
      </w:r>
      <w:r>
        <w:rPr>
          <w:rFonts w:ascii="Abadi" w:hAnsi="Abadi"/>
          <w:sz w:val="21"/>
          <w:szCs w:val="21"/>
        </w:rPr>
        <w:t>C</w:t>
      </w:r>
      <w:r w:rsidRPr="002A3361">
        <w:rPr>
          <w:rFonts w:ascii="Abadi" w:hAnsi="Abadi"/>
          <w:sz w:val="21"/>
          <w:szCs w:val="21"/>
        </w:rPr>
        <w:t>onstituimos la base demográfica sobre la que se habrá de sustentar nuestra democracia</w:t>
      </w:r>
      <w:r>
        <w:rPr>
          <w:rFonts w:ascii="Abadi" w:hAnsi="Abadi"/>
          <w:sz w:val="21"/>
          <w:szCs w:val="21"/>
        </w:rPr>
        <w:t>.</w:t>
      </w:r>
      <w:r w:rsidRPr="002A3361">
        <w:rPr>
          <w:rFonts w:ascii="Abadi" w:hAnsi="Abadi"/>
          <w:sz w:val="21"/>
          <w:szCs w:val="21"/>
        </w:rPr>
        <w:t xml:space="preserve"> </w:t>
      </w:r>
      <w:r>
        <w:rPr>
          <w:rFonts w:ascii="Abadi" w:hAnsi="Abadi"/>
          <w:sz w:val="21"/>
          <w:szCs w:val="21"/>
        </w:rPr>
        <w:t>Y</w:t>
      </w:r>
      <w:r w:rsidRPr="002A3361">
        <w:rPr>
          <w:rFonts w:ascii="Abadi" w:hAnsi="Abadi"/>
          <w:sz w:val="21"/>
          <w:szCs w:val="21"/>
        </w:rPr>
        <w:t>a no somos relleno político</w:t>
      </w:r>
      <w:r>
        <w:rPr>
          <w:rFonts w:ascii="Abadi" w:hAnsi="Abadi"/>
          <w:sz w:val="21"/>
          <w:szCs w:val="21"/>
        </w:rPr>
        <w:t>,</w:t>
      </w:r>
      <w:r w:rsidRPr="002A3361">
        <w:rPr>
          <w:rFonts w:ascii="Abadi" w:hAnsi="Abadi"/>
          <w:sz w:val="21"/>
          <w:szCs w:val="21"/>
        </w:rPr>
        <w:t xml:space="preserve"> ahora los jóvenes somos actores políticos de cambio</w:t>
      </w:r>
      <w:r>
        <w:rPr>
          <w:rFonts w:ascii="Abadi" w:hAnsi="Abadi"/>
          <w:sz w:val="21"/>
          <w:szCs w:val="21"/>
        </w:rPr>
        <w:t>,</w:t>
      </w:r>
      <w:r w:rsidRPr="002A3361">
        <w:rPr>
          <w:rFonts w:ascii="Abadi" w:hAnsi="Abadi"/>
          <w:sz w:val="21"/>
          <w:szCs w:val="21"/>
        </w:rPr>
        <w:t xml:space="preserve"> y hoy las y los jóvenes estamos presentes más que nunca</w:t>
      </w:r>
      <w:r>
        <w:rPr>
          <w:rFonts w:ascii="Abadi" w:hAnsi="Abadi"/>
          <w:sz w:val="21"/>
          <w:szCs w:val="21"/>
        </w:rPr>
        <w:t>,</w:t>
      </w:r>
      <w:r w:rsidRPr="002A3361">
        <w:rPr>
          <w:rFonts w:ascii="Abadi" w:hAnsi="Abadi"/>
          <w:sz w:val="21"/>
          <w:szCs w:val="21"/>
        </w:rPr>
        <w:t xml:space="preserve"> alzando la voz</w:t>
      </w:r>
      <w:r>
        <w:rPr>
          <w:rFonts w:ascii="Abadi" w:hAnsi="Abadi"/>
          <w:sz w:val="21"/>
          <w:szCs w:val="21"/>
        </w:rPr>
        <w:t>,</w:t>
      </w:r>
      <w:r w:rsidRPr="002A3361">
        <w:rPr>
          <w:rFonts w:ascii="Abadi" w:hAnsi="Abadi"/>
          <w:sz w:val="21"/>
          <w:szCs w:val="21"/>
        </w:rPr>
        <w:t xml:space="preserve"> organizándonos en colectivos</w:t>
      </w:r>
      <w:r>
        <w:rPr>
          <w:rFonts w:ascii="Abadi" w:hAnsi="Abadi"/>
          <w:sz w:val="21"/>
          <w:szCs w:val="21"/>
        </w:rPr>
        <w:t>,</w:t>
      </w:r>
      <w:r w:rsidRPr="002A3361">
        <w:rPr>
          <w:rFonts w:ascii="Abadi" w:hAnsi="Abadi"/>
          <w:sz w:val="21"/>
          <w:szCs w:val="21"/>
        </w:rPr>
        <w:t xml:space="preserve"> tomando en </w:t>
      </w:r>
      <w:proofErr w:type="gramStart"/>
      <w:r w:rsidRPr="002A3361">
        <w:rPr>
          <w:rFonts w:ascii="Abadi" w:hAnsi="Abadi"/>
          <w:sz w:val="21"/>
          <w:szCs w:val="21"/>
        </w:rPr>
        <w:t>nuestras manos tejidos</w:t>
      </w:r>
      <w:proofErr w:type="gramEnd"/>
      <w:r w:rsidRPr="002A3361">
        <w:rPr>
          <w:rFonts w:ascii="Abadi" w:hAnsi="Abadi"/>
          <w:sz w:val="21"/>
          <w:szCs w:val="21"/>
        </w:rPr>
        <w:t xml:space="preserve"> sociales y comunitarios</w:t>
      </w:r>
      <w:r>
        <w:rPr>
          <w:rFonts w:ascii="Abadi" w:hAnsi="Abadi"/>
          <w:sz w:val="21"/>
          <w:szCs w:val="21"/>
        </w:rPr>
        <w:t>,</w:t>
      </w:r>
      <w:r w:rsidRPr="002A3361">
        <w:rPr>
          <w:rFonts w:ascii="Abadi" w:hAnsi="Abadi"/>
          <w:sz w:val="21"/>
          <w:szCs w:val="21"/>
        </w:rPr>
        <w:t xml:space="preserve"> y es ahí donde radica el poder de las juventudes</w:t>
      </w:r>
      <w:r>
        <w:rPr>
          <w:rFonts w:ascii="Abadi" w:hAnsi="Abadi"/>
          <w:sz w:val="21"/>
          <w:szCs w:val="21"/>
        </w:rPr>
        <w:t>.</w:t>
      </w:r>
      <w:r w:rsidRPr="002A3361">
        <w:rPr>
          <w:rFonts w:ascii="Abadi" w:hAnsi="Abadi"/>
          <w:sz w:val="21"/>
          <w:szCs w:val="21"/>
        </w:rPr>
        <w:t xml:space="preserve"> </w:t>
      </w:r>
      <w:r>
        <w:rPr>
          <w:rFonts w:ascii="Abadi" w:hAnsi="Abadi"/>
          <w:sz w:val="21"/>
          <w:szCs w:val="21"/>
        </w:rPr>
        <w:t>P</w:t>
      </w:r>
      <w:r w:rsidRPr="002A3361">
        <w:rPr>
          <w:rFonts w:ascii="Abadi" w:hAnsi="Abadi"/>
          <w:sz w:val="21"/>
          <w:szCs w:val="21"/>
        </w:rPr>
        <w:t>or favor</w:t>
      </w:r>
      <w:r>
        <w:rPr>
          <w:rFonts w:ascii="Abadi" w:hAnsi="Abadi"/>
          <w:sz w:val="21"/>
          <w:szCs w:val="21"/>
        </w:rPr>
        <w:t>,</w:t>
      </w:r>
      <w:r w:rsidRPr="002A3361">
        <w:rPr>
          <w:rFonts w:ascii="Abadi" w:hAnsi="Abadi"/>
          <w:sz w:val="21"/>
          <w:szCs w:val="21"/>
        </w:rPr>
        <w:t xml:space="preserve"> basta de </w:t>
      </w:r>
      <w:r>
        <w:rPr>
          <w:rFonts w:ascii="Abadi" w:hAnsi="Abadi"/>
          <w:sz w:val="21"/>
          <w:szCs w:val="21"/>
        </w:rPr>
        <w:t>in</w:t>
      </w:r>
      <w:r w:rsidRPr="002A3361">
        <w:rPr>
          <w:rFonts w:ascii="Abadi" w:hAnsi="Abadi"/>
          <w:sz w:val="21"/>
          <w:szCs w:val="21"/>
        </w:rPr>
        <w:t xml:space="preserve">visibilizarnos </w:t>
      </w:r>
    </w:p>
    <w:p w14:paraId="471AAEFA" w14:textId="77777777" w:rsidR="00C84C25" w:rsidRDefault="00C84C25" w:rsidP="00C84C25">
      <w:pPr>
        <w:jc w:val="both"/>
        <w:rPr>
          <w:rFonts w:ascii="Abadi" w:hAnsi="Abadi"/>
          <w:sz w:val="21"/>
          <w:szCs w:val="21"/>
        </w:rPr>
      </w:pPr>
    </w:p>
    <w:p w14:paraId="3DADE449" w14:textId="6ABBE099" w:rsidR="00C84C25" w:rsidRDefault="00C84C25" w:rsidP="00C84C25">
      <w:pPr>
        <w:jc w:val="both"/>
        <w:rPr>
          <w:rFonts w:ascii="Abadi" w:hAnsi="Abadi"/>
          <w:sz w:val="21"/>
          <w:szCs w:val="21"/>
        </w:rPr>
      </w:pPr>
      <w:r>
        <w:rPr>
          <w:rFonts w:ascii="Abadi" w:hAnsi="Abadi"/>
          <w:sz w:val="21"/>
          <w:szCs w:val="21"/>
        </w:rPr>
        <w:t>- E</w:t>
      </w:r>
      <w:r w:rsidRPr="002A3361">
        <w:rPr>
          <w:rFonts w:ascii="Abadi" w:hAnsi="Abadi"/>
          <w:sz w:val="21"/>
          <w:szCs w:val="21"/>
        </w:rPr>
        <w:t>n Guanajuato</w:t>
      </w:r>
      <w:r>
        <w:rPr>
          <w:rFonts w:ascii="Abadi" w:hAnsi="Abadi"/>
          <w:sz w:val="21"/>
          <w:szCs w:val="21"/>
        </w:rPr>
        <w:t xml:space="preserve"> e</w:t>
      </w:r>
      <w:r w:rsidRPr="002A3361">
        <w:rPr>
          <w:rFonts w:ascii="Abadi" w:hAnsi="Abadi"/>
          <w:sz w:val="21"/>
          <w:szCs w:val="21"/>
        </w:rPr>
        <w:t>l desarrollo de la sociedad no ha sido parejo</w:t>
      </w:r>
      <w:r>
        <w:rPr>
          <w:rFonts w:ascii="Abadi" w:hAnsi="Abadi"/>
          <w:sz w:val="21"/>
          <w:szCs w:val="21"/>
        </w:rPr>
        <w:t>.</w:t>
      </w:r>
      <w:r w:rsidRPr="002A3361">
        <w:rPr>
          <w:rFonts w:ascii="Abadi" w:hAnsi="Abadi"/>
          <w:sz w:val="21"/>
          <w:szCs w:val="21"/>
        </w:rPr>
        <w:t xml:space="preserve"> </w:t>
      </w:r>
      <w:r>
        <w:rPr>
          <w:rFonts w:ascii="Abadi" w:hAnsi="Abadi"/>
          <w:sz w:val="21"/>
          <w:szCs w:val="21"/>
        </w:rPr>
        <w:t>L</w:t>
      </w:r>
      <w:r w:rsidRPr="002A3361">
        <w:rPr>
          <w:rFonts w:ascii="Abadi" w:hAnsi="Abadi"/>
          <w:sz w:val="21"/>
          <w:szCs w:val="21"/>
        </w:rPr>
        <w:t>a falta de inclusión juvenil en el gobierno nos ha dejado desilusionados</w:t>
      </w:r>
      <w:r>
        <w:rPr>
          <w:rFonts w:ascii="Abadi" w:hAnsi="Abadi"/>
          <w:sz w:val="21"/>
          <w:szCs w:val="21"/>
        </w:rPr>
        <w:t>.</w:t>
      </w:r>
      <w:r w:rsidRPr="002A3361">
        <w:rPr>
          <w:rFonts w:ascii="Abadi" w:hAnsi="Abadi"/>
          <w:sz w:val="21"/>
          <w:szCs w:val="21"/>
        </w:rPr>
        <w:t xml:space="preserve"> </w:t>
      </w:r>
      <w:r>
        <w:rPr>
          <w:rFonts w:ascii="Abadi" w:hAnsi="Abadi"/>
          <w:sz w:val="21"/>
          <w:szCs w:val="21"/>
        </w:rPr>
        <w:t>L</w:t>
      </w:r>
      <w:r w:rsidRPr="002A3361">
        <w:rPr>
          <w:rFonts w:ascii="Abadi" w:hAnsi="Abadi"/>
          <w:sz w:val="21"/>
          <w:szCs w:val="21"/>
        </w:rPr>
        <w:t>os jóvenes tenemos las ganas</w:t>
      </w:r>
      <w:r>
        <w:rPr>
          <w:rFonts w:ascii="Abadi" w:hAnsi="Abadi"/>
          <w:sz w:val="21"/>
          <w:szCs w:val="21"/>
        </w:rPr>
        <w:t>,</w:t>
      </w:r>
      <w:r w:rsidRPr="002A3361">
        <w:rPr>
          <w:rFonts w:ascii="Abadi" w:hAnsi="Abadi"/>
          <w:sz w:val="21"/>
          <w:szCs w:val="21"/>
        </w:rPr>
        <w:t xml:space="preserve"> la creatividad y el potencial para encadenar una transformación social de fondo</w:t>
      </w:r>
      <w:r>
        <w:rPr>
          <w:rFonts w:ascii="Abadi" w:hAnsi="Abadi"/>
          <w:sz w:val="21"/>
          <w:szCs w:val="21"/>
        </w:rPr>
        <w:t>,</w:t>
      </w:r>
      <w:r w:rsidRPr="002A3361">
        <w:rPr>
          <w:rFonts w:ascii="Abadi" w:hAnsi="Abadi"/>
          <w:sz w:val="21"/>
          <w:szCs w:val="21"/>
        </w:rPr>
        <w:t xml:space="preserve"> </w:t>
      </w:r>
      <w:r>
        <w:rPr>
          <w:rFonts w:ascii="Abadi" w:hAnsi="Abadi"/>
          <w:sz w:val="21"/>
          <w:szCs w:val="21"/>
        </w:rPr>
        <w:t>que</w:t>
      </w:r>
      <w:r w:rsidRPr="002A3361">
        <w:rPr>
          <w:rFonts w:ascii="Abadi" w:hAnsi="Abadi"/>
          <w:sz w:val="21"/>
          <w:szCs w:val="21"/>
        </w:rPr>
        <w:t xml:space="preserve"> mucha falta le hace </w:t>
      </w:r>
      <w:r>
        <w:rPr>
          <w:rFonts w:ascii="Abadi" w:hAnsi="Abadi"/>
          <w:sz w:val="21"/>
          <w:szCs w:val="21"/>
        </w:rPr>
        <w:t xml:space="preserve">a </w:t>
      </w:r>
      <w:r w:rsidRPr="002A3361">
        <w:rPr>
          <w:rFonts w:ascii="Abadi" w:hAnsi="Abadi"/>
          <w:sz w:val="21"/>
          <w:szCs w:val="21"/>
        </w:rPr>
        <w:t>nuestro estado</w:t>
      </w:r>
      <w:r>
        <w:rPr>
          <w:rFonts w:ascii="Abadi" w:hAnsi="Abadi"/>
          <w:sz w:val="21"/>
          <w:szCs w:val="21"/>
        </w:rPr>
        <w:t>.</w:t>
      </w:r>
      <w:r w:rsidRPr="002A3361">
        <w:rPr>
          <w:rFonts w:ascii="Abadi" w:hAnsi="Abadi"/>
          <w:sz w:val="21"/>
          <w:szCs w:val="21"/>
        </w:rPr>
        <w:t xml:space="preserve"> </w:t>
      </w:r>
    </w:p>
    <w:p w14:paraId="4B51631A" w14:textId="77777777" w:rsidR="00C84C25" w:rsidRDefault="00C84C25" w:rsidP="00C84C25">
      <w:pPr>
        <w:jc w:val="both"/>
        <w:rPr>
          <w:rFonts w:ascii="Abadi" w:hAnsi="Abadi"/>
          <w:sz w:val="21"/>
          <w:szCs w:val="21"/>
        </w:rPr>
      </w:pPr>
    </w:p>
    <w:p w14:paraId="531B9E5C" w14:textId="3A336361" w:rsidR="00C84C25" w:rsidRDefault="00C84C25" w:rsidP="00C84C25">
      <w:pPr>
        <w:jc w:val="both"/>
        <w:rPr>
          <w:rFonts w:ascii="Abadi" w:hAnsi="Abadi"/>
          <w:sz w:val="21"/>
          <w:szCs w:val="21"/>
        </w:rPr>
      </w:pPr>
      <w:r>
        <w:rPr>
          <w:rFonts w:ascii="Abadi" w:hAnsi="Abadi"/>
          <w:sz w:val="21"/>
          <w:szCs w:val="21"/>
        </w:rPr>
        <w:t>- S</w:t>
      </w:r>
      <w:r w:rsidRPr="002A3361">
        <w:rPr>
          <w:rFonts w:ascii="Abadi" w:hAnsi="Abadi"/>
          <w:sz w:val="21"/>
          <w:szCs w:val="21"/>
        </w:rPr>
        <w:t>i</w:t>
      </w:r>
      <w:r>
        <w:rPr>
          <w:rFonts w:ascii="Abadi" w:hAnsi="Abadi"/>
          <w:sz w:val="21"/>
          <w:szCs w:val="21"/>
        </w:rPr>
        <w:t>endo</w:t>
      </w:r>
      <w:r w:rsidRPr="002A3361">
        <w:rPr>
          <w:rFonts w:ascii="Abadi" w:hAnsi="Abadi"/>
          <w:sz w:val="21"/>
          <w:szCs w:val="21"/>
        </w:rPr>
        <w:t xml:space="preserve"> la representante más joven de esta </w:t>
      </w:r>
      <w:r>
        <w:rPr>
          <w:rFonts w:ascii="Abadi" w:hAnsi="Abadi"/>
          <w:sz w:val="21"/>
          <w:szCs w:val="21"/>
        </w:rPr>
        <w:t>Sexagésima Quinta</w:t>
      </w:r>
      <w:r w:rsidRPr="002A3361">
        <w:rPr>
          <w:rFonts w:ascii="Abadi" w:hAnsi="Abadi"/>
          <w:sz w:val="21"/>
          <w:szCs w:val="21"/>
        </w:rPr>
        <w:t xml:space="preserve"> </w:t>
      </w:r>
      <w:r>
        <w:rPr>
          <w:rFonts w:ascii="Abadi" w:hAnsi="Abadi"/>
          <w:sz w:val="21"/>
          <w:szCs w:val="21"/>
        </w:rPr>
        <w:t>L</w:t>
      </w:r>
      <w:r w:rsidRPr="002A3361">
        <w:rPr>
          <w:rFonts w:ascii="Abadi" w:hAnsi="Abadi"/>
          <w:sz w:val="21"/>
          <w:szCs w:val="21"/>
        </w:rPr>
        <w:t>egislatura</w:t>
      </w:r>
      <w:r>
        <w:rPr>
          <w:rFonts w:ascii="Abadi" w:hAnsi="Abadi"/>
          <w:sz w:val="21"/>
          <w:szCs w:val="21"/>
        </w:rPr>
        <w:t>,</w:t>
      </w:r>
      <w:r w:rsidRPr="002A3361">
        <w:rPr>
          <w:rFonts w:ascii="Abadi" w:hAnsi="Abadi"/>
          <w:sz w:val="21"/>
          <w:szCs w:val="21"/>
        </w:rPr>
        <w:t xml:space="preserve"> me comprometo a trabajar con un enfoque basado en derechos humanos</w:t>
      </w:r>
      <w:r>
        <w:rPr>
          <w:rFonts w:ascii="Abadi" w:hAnsi="Abadi"/>
          <w:sz w:val="21"/>
          <w:szCs w:val="21"/>
        </w:rPr>
        <w:t>,</w:t>
      </w:r>
      <w:r w:rsidRPr="002A3361">
        <w:rPr>
          <w:rFonts w:ascii="Abadi" w:hAnsi="Abadi"/>
          <w:sz w:val="21"/>
          <w:szCs w:val="21"/>
        </w:rPr>
        <w:t xml:space="preserve"> contribuir a la generación</w:t>
      </w:r>
      <w:r>
        <w:rPr>
          <w:rFonts w:ascii="Abadi" w:hAnsi="Abadi"/>
          <w:sz w:val="21"/>
          <w:szCs w:val="21"/>
        </w:rPr>
        <w:t>,</w:t>
      </w:r>
      <w:r w:rsidRPr="002A3361">
        <w:rPr>
          <w:rFonts w:ascii="Abadi" w:hAnsi="Abadi"/>
          <w:sz w:val="21"/>
          <w:szCs w:val="21"/>
        </w:rPr>
        <w:t xml:space="preserve"> fortalecimiento y vinculación de los espacios de participación juvenil</w:t>
      </w:r>
      <w:r>
        <w:rPr>
          <w:rFonts w:ascii="Abadi" w:hAnsi="Abadi"/>
          <w:sz w:val="21"/>
          <w:szCs w:val="21"/>
        </w:rPr>
        <w:t>,</w:t>
      </w:r>
      <w:r w:rsidRPr="002A3361">
        <w:rPr>
          <w:rFonts w:ascii="Abadi" w:hAnsi="Abadi"/>
          <w:sz w:val="21"/>
          <w:szCs w:val="21"/>
        </w:rPr>
        <w:t xml:space="preserve"> fortalecer</w:t>
      </w:r>
      <w:r>
        <w:rPr>
          <w:rFonts w:ascii="Abadi" w:hAnsi="Abadi"/>
          <w:sz w:val="21"/>
          <w:szCs w:val="21"/>
        </w:rPr>
        <w:t>,</w:t>
      </w:r>
      <w:r w:rsidRPr="002A3361">
        <w:rPr>
          <w:rFonts w:ascii="Abadi" w:hAnsi="Abadi"/>
          <w:sz w:val="21"/>
          <w:szCs w:val="21"/>
        </w:rPr>
        <w:t xml:space="preserve"> impulsar</w:t>
      </w:r>
      <w:r>
        <w:rPr>
          <w:rFonts w:ascii="Abadi" w:hAnsi="Abadi"/>
          <w:sz w:val="21"/>
          <w:szCs w:val="21"/>
        </w:rPr>
        <w:t>,</w:t>
      </w:r>
      <w:r w:rsidRPr="002A3361">
        <w:rPr>
          <w:rFonts w:ascii="Abadi" w:hAnsi="Abadi"/>
          <w:sz w:val="21"/>
          <w:szCs w:val="21"/>
        </w:rPr>
        <w:t xml:space="preserve"> pero también vigilar</w:t>
      </w:r>
      <w:r>
        <w:rPr>
          <w:rFonts w:ascii="Abadi" w:hAnsi="Abadi"/>
          <w:sz w:val="21"/>
          <w:szCs w:val="21"/>
        </w:rPr>
        <w:t>,</w:t>
      </w:r>
      <w:r w:rsidRPr="002A3361">
        <w:rPr>
          <w:rFonts w:ascii="Abadi" w:hAnsi="Abadi"/>
          <w:sz w:val="21"/>
          <w:szCs w:val="21"/>
        </w:rPr>
        <w:t xml:space="preserve"> políticas sociales universales</w:t>
      </w:r>
      <w:r>
        <w:rPr>
          <w:rFonts w:ascii="Abadi" w:hAnsi="Abadi"/>
          <w:sz w:val="21"/>
          <w:szCs w:val="21"/>
        </w:rPr>
        <w:t>,</w:t>
      </w:r>
      <w:r w:rsidRPr="002A3361">
        <w:rPr>
          <w:rFonts w:ascii="Abadi" w:hAnsi="Abadi"/>
          <w:sz w:val="21"/>
          <w:szCs w:val="21"/>
        </w:rPr>
        <w:t xml:space="preserve"> que contribuyen a garantizar el pleno derecho de las juventudes</w:t>
      </w:r>
      <w:r>
        <w:rPr>
          <w:rFonts w:ascii="Abadi" w:hAnsi="Abadi"/>
          <w:sz w:val="21"/>
          <w:szCs w:val="21"/>
        </w:rPr>
        <w:t>.</w:t>
      </w:r>
      <w:r w:rsidRPr="002A3361">
        <w:rPr>
          <w:rFonts w:ascii="Abadi" w:hAnsi="Abadi"/>
          <w:sz w:val="21"/>
          <w:szCs w:val="21"/>
        </w:rPr>
        <w:t xml:space="preserve"> </w:t>
      </w:r>
    </w:p>
    <w:p w14:paraId="044B0BC3" w14:textId="77777777" w:rsidR="00C84C25" w:rsidRDefault="00C84C25" w:rsidP="00C84C25">
      <w:pPr>
        <w:jc w:val="both"/>
        <w:rPr>
          <w:rFonts w:ascii="Abadi" w:hAnsi="Abadi"/>
          <w:sz w:val="21"/>
          <w:szCs w:val="21"/>
        </w:rPr>
      </w:pPr>
    </w:p>
    <w:p w14:paraId="65970117" w14:textId="6ECCDF30" w:rsidR="00C84C25" w:rsidRDefault="00C84C25" w:rsidP="00C84C25">
      <w:pPr>
        <w:jc w:val="both"/>
        <w:rPr>
          <w:rFonts w:ascii="Abadi" w:hAnsi="Abadi"/>
          <w:sz w:val="21"/>
          <w:szCs w:val="21"/>
        </w:rPr>
      </w:pPr>
      <w:r>
        <w:rPr>
          <w:rFonts w:ascii="Abadi" w:hAnsi="Abadi"/>
          <w:sz w:val="21"/>
          <w:szCs w:val="21"/>
        </w:rPr>
        <w:t>- T</w:t>
      </w:r>
      <w:r w:rsidRPr="002A3361">
        <w:rPr>
          <w:rFonts w:ascii="Abadi" w:hAnsi="Abadi"/>
          <w:sz w:val="21"/>
          <w:szCs w:val="21"/>
        </w:rPr>
        <w:t xml:space="preserve">enemos </w:t>
      </w:r>
      <w:r>
        <w:rPr>
          <w:rFonts w:ascii="Abadi" w:hAnsi="Abadi"/>
          <w:sz w:val="21"/>
          <w:szCs w:val="21"/>
        </w:rPr>
        <w:t>c</w:t>
      </w:r>
      <w:r w:rsidRPr="002A3361">
        <w:rPr>
          <w:rFonts w:ascii="Abadi" w:hAnsi="Abadi"/>
          <w:sz w:val="21"/>
          <w:szCs w:val="21"/>
        </w:rPr>
        <w:t>laro que es necesario sumarnos a las políticas federales</w:t>
      </w:r>
      <w:r>
        <w:rPr>
          <w:rFonts w:ascii="Abadi" w:hAnsi="Abadi"/>
          <w:sz w:val="21"/>
          <w:szCs w:val="21"/>
        </w:rPr>
        <w:t xml:space="preserve"> de</w:t>
      </w:r>
      <w:r w:rsidRPr="002A3361">
        <w:rPr>
          <w:rFonts w:ascii="Abadi" w:hAnsi="Abadi"/>
          <w:sz w:val="21"/>
          <w:szCs w:val="21"/>
        </w:rPr>
        <w:t xml:space="preserve"> atención a la juventud</w:t>
      </w:r>
      <w:r>
        <w:rPr>
          <w:rFonts w:ascii="Abadi" w:hAnsi="Abadi"/>
          <w:sz w:val="21"/>
          <w:szCs w:val="21"/>
        </w:rPr>
        <w:t>,</w:t>
      </w:r>
      <w:r w:rsidRPr="002A3361">
        <w:rPr>
          <w:rFonts w:ascii="Abadi" w:hAnsi="Abadi"/>
          <w:sz w:val="21"/>
          <w:szCs w:val="21"/>
        </w:rPr>
        <w:t xml:space="preserve"> gracias a las cuales estudiantes de preparatoria tienen becas</w:t>
      </w:r>
      <w:r>
        <w:rPr>
          <w:rFonts w:ascii="Abadi" w:hAnsi="Abadi"/>
          <w:sz w:val="21"/>
          <w:szCs w:val="21"/>
        </w:rPr>
        <w:t>,</w:t>
      </w:r>
      <w:r w:rsidRPr="002A3361">
        <w:rPr>
          <w:rFonts w:ascii="Abadi" w:hAnsi="Abadi"/>
          <w:sz w:val="21"/>
          <w:szCs w:val="21"/>
        </w:rPr>
        <w:t xml:space="preserve"> estudiantes universitarios de familias de escasos recursos reciben un apoyo mensual para continuar y </w:t>
      </w:r>
      <w:r w:rsidRPr="002A3361">
        <w:rPr>
          <w:rFonts w:ascii="Abadi" w:hAnsi="Abadi"/>
          <w:sz w:val="21"/>
          <w:szCs w:val="21"/>
        </w:rPr>
        <w:lastRenderedPageBreak/>
        <w:t>concluir sus estudios</w:t>
      </w:r>
      <w:r>
        <w:rPr>
          <w:rFonts w:ascii="Abadi" w:hAnsi="Abadi"/>
          <w:sz w:val="21"/>
          <w:szCs w:val="21"/>
        </w:rPr>
        <w:t>,</w:t>
      </w:r>
      <w:r w:rsidRPr="002A3361">
        <w:rPr>
          <w:rFonts w:ascii="Abadi" w:hAnsi="Abadi"/>
          <w:sz w:val="21"/>
          <w:szCs w:val="21"/>
        </w:rPr>
        <w:t xml:space="preserve"> y más de 1</w:t>
      </w:r>
      <w:r>
        <w:rPr>
          <w:rFonts w:ascii="Abadi" w:hAnsi="Abadi"/>
          <w:sz w:val="21"/>
          <w:szCs w:val="21"/>
        </w:rPr>
        <w:t>,</w:t>
      </w:r>
      <w:r w:rsidRPr="002A3361">
        <w:rPr>
          <w:rFonts w:ascii="Abadi" w:hAnsi="Abadi"/>
          <w:sz w:val="21"/>
          <w:szCs w:val="21"/>
        </w:rPr>
        <w:t>800</w:t>
      </w:r>
      <w:r>
        <w:rPr>
          <w:rFonts w:ascii="Abadi" w:hAnsi="Abadi"/>
          <w:sz w:val="21"/>
          <w:szCs w:val="21"/>
        </w:rPr>
        <w:t>,</w:t>
      </w:r>
      <w:r w:rsidRPr="002A3361">
        <w:rPr>
          <w:rFonts w:ascii="Abadi" w:hAnsi="Abadi"/>
          <w:sz w:val="21"/>
          <w:szCs w:val="21"/>
        </w:rPr>
        <w:t>000 jóvenes están trabajando como aprendices</w:t>
      </w:r>
      <w:r>
        <w:rPr>
          <w:rFonts w:ascii="Abadi" w:hAnsi="Abadi"/>
          <w:sz w:val="21"/>
          <w:szCs w:val="21"/>
        </w:rPr>
        <w:t>,</w:t>
      </w:r>
      <w:r w:rsidRPr="002A3361">
        <w:rPr>
          <w:rFonts w:ascii="Abadi" w:hAnsi="Abadi"/>
          <w:sz w:val="21"/>
          <w:szCs w:val="21"/>
        </w:rPr>
        <w:t xml:space="preserve"> desarrollando sus competencias laborales en el programa </w:t>
      </w:r>
      <w:r>
        <w:rPr>
          <w:rFonts w:ascii="Abadi" w:hAnsi="Abadi"/>
          <w:sz w:val="21"/>
          <w:szCs w:val="21"/>
        </w:rPr>
        <w:t>“</w:t>
      </w:r>
      <w:r w:rsidRPr="002A3361">
        <w:rPr>
          <w:rFonts w:ascii="Abadi" w:hAnsi="Abadi"/>
          <w:sz w:val="21"/>
          <w:szCs w:val="21"/>
        </w:rPr>
        <w:t xml:space="preserve">jóvenes construyendo </w:t>
      </w:r>
      <w:r>
        <w:rPr>
          <w:rFonts w:ascii="Abadi" w:hAnsi="Abadi"/>
          <w:sz w:val="21"/>
          <w:szCs w:val="21"/>
        </w:rPr>
        <w:t xml:space="preserve">el </w:t>
      </w:r>
      <w:r w:rsidRPr="002A3361">
        <w:rPr>
          <w:rFonts w:ascii="Abadi" w:hAnsi="Abadi"/>
          <w:sz w:val="21"/>
          <w:szCs w:val="21"/>
        </w:rPr>
        <w:t>futuro</w:t>
      </w:r>
      <w:r>
        <w:rPr>
          <w:rFonts w:ascii="Abadi" w:hAnsi="Abadi"/>
          <w:sz w:val="21"/>
          <w:szCs w:val="21"/>
        </w:rPr>
        <w:t>”</w:t>
      </w:r>
      <w:r w:rsidRPr="002A3361">
        <w:rPr>
          <w:rFonts w:ascii="Abadi" w:hAnsi="Abadi"/>
          <w:sz w:val="21"/>
          <w:szCs w:val="21"/>
        </w:rPr>
        <w:t xml:space="preserve"> </w:t>
      </w:r>
    </w:p>
    <w:p w14:paraId="2D7D5311" w14:textId="59743380" w:rsidR="00C84C25" w:rsidRDefault="00C84C25" w:rsidP="00C84C25">
      <w:pPr>
        <w:jc w:val="both"/>
        <w:rPr>
          <w:rFonts w:ascii="Abadi" w:hAnsi="Abadi"/>
          <w:sz w:val="21"/>
          <w:szCs w:val="21"/>
        </w:rPr>
      </w:pPr>
    </w:p>
    <w:p w14:paraId="6D11CF1B" w14:textId="4E0EEBEA" w:rsidR="00C84C25" w:rsidRDefault="00C84C25" w:rsidP="00C84C25">
      <w:pPr>
        <w:jc w:val="both"/>
        <w:rPr>
          <w:rFonts w:ascii="Abadi" w:hAnsi="Abadi"/>
          <w:sz w:val="21"/>
          <w:szCs w:val="21"/>
        </w:rPr>
      </w:pPr>
      <w:r>
        <w:rPr>
          <w:rFonts w:ascii="Abadi" w:hAnsi="Abadi"/>
          <w:sz w:val="21"/>
          <w:szCs w:val="21"/>
        </w:rPr>
        <w:t>- H</w:t>
      </w:r>
      <w:r w:rsidRPr="002A3361">
        <w:rPr>
          <w:rFonts w:ascii="Abadi" w:hAnsi="Abadi"/>
          <w:sz w:val="21"/>
          <w:szCs w:val="21"/>
        </w:rPr>
        <w:t>oy en Guanajuato</w:t>
      </w:r>
      <w:r>
        <w:rPr>
          <w:rFonts w:ascii="Abadi" w:hAnsi="Abadi"/>
          <w:sz w:val="21"/>
          <w:szCs w:val="21"/>
        </w:rPr>
        <w:t>,</w:t>
      </w:r>
      <w:r w:rsidRPr="002A3361">
        <w:rPr>
          <w:rFonts w:ascii="Abadi" w:hAnsi="Abadi"/>
          <w:sz w:val="21"/>
          <w:szCs w:val="21"/>
        </w:rPr>
        <w:t xml:space="preserve"> debemos y necesitamos apostar por los jóvenes</w:t>
      </w:r>
      <w:r>
        <w:rPr>
          <w:rFonts w:ascii="Abadi" w:hAnsi="Abadi"/>
          <w:sz w:val="21"/>
          <w:szCs w:val="21"/>
        </w:rPr>
        <w:t>.</w:t>
      </w:r>
      <w:r w:rsidRPr="002A3361">
        <w:rPr>
          <w:rFonts w:ascii="Abadi" w:hAnsi="Abadi"/>
          <w:sz w:val="21"/>
          <w:szCs w:val="21"/>
        </w:rPr>
        <w:t xml:space="preserve"> </w:t>
      </w:r>
      <w:r>
        <w:rPr>
          <w:rFonts w:ascii="Abadi" w:hAnsi="Abadi"/>
          <w:sz w:val="21"/>
          <w:szCs w:val="21"/>
        </w:rPr>
        <w:t>A</w:t>
      </w:r>
      <w:r w:rsidRPr="002A3361">
        <w:rPr>
          <w:rFonts w:ascii="Abadi" w:hAnsi="Abadi"/>
          <w:sz w:val="21"/>
          <w:szCs w:val="21"/>
        </w:rPr>
        <w:t xml:space="preserve">lgo está </w:t>
      </w:r>
      <w:r>
        <w:rPr>
          <w:rFonts w:ascii="Abadi" w:hAnsi="Abadi"/>
          <w:sz w:val="21"/>
          <w:szCs w:val="21"/>
        </w:rPr>
        <w:t>c</w:t>
      </w:r>
      <w:r w:rsidRPr="002A3361">
        <w:rPr>
          <w:rFonts w:ascii="Abadi" w:hAnsi="Abadi"/>
          <w:sz w:val="21"/>
          <w:szCs w:val="21"/>
        </w:rPr>
        <w:t>laro</w:t>
      </w:r>
      <w:r>
        <w:rPr>
          <w:rFonts w:ascii="Abadi" w:hAnsi="Abadi"/>
          <w:sz w:val="21"/>
          <w:szCs w:val="21"/>
        </w:rPr>
        <w:t>,</w:t>
      </w:r>
      <w:r w:rsidRPr="002A3361">
        <w:rPr>
          <w:rFonts w:ascii="Abadi" w:hAnsi="Abadi"/>
          <w:sz w:val="21"/>
          <w:szCs w:val="21"/>
        </w:rPr>
        <w:t xml:space="preserve"> los jóvenes no somos el futuro de México</w:t>
      </w:r>
      <w:r>
        <w:rPr>
          <w:rFonts w:ascii="Abadi" w:hAnsi="Abadi"/>
          <w:sz w:val="21"/>
          <w:szCs w:val="21"/>
        </w:rPr>
        <w:t>,</w:t>
      </w:r>
      <w:r w:rsidRPr="002A3361">
        <w:rPr>
          <w:rFonts w:ascii="Abadi" w:hAnsi="Abadi"/>
          <w:sz w:val="21"/>
          <w:szCs w:val="21"/>
        </w:rPr>
        <w:t xml:space="preserve"> los jóvenes somos el presente</w:t>
      </w:r>
      <w:r>
        <w:rPr>
          <w:rFonts w:ascii="Abadi" w:hAnsi="Abadi"/>
          <w:sz w:val="21"/>
          <w:szCs w:val="21"/>
        </w:rPr>
        <w:t>.</w:t>
      </w:r>
      <w:r w:rsidRPr="002A3361">
        <w:rPr>
          <w:rFonts w:ascii="Abadi" w:hAnsi="Abadi"/>
          <w:sz w:val="21"/>
          <w:szCs w:val="21"/>
        </w:rPr>
        <w:t xml:space="preserve"> Guanajuato es sin lugar a duda</w:t>
      </w:r>
      <w:r>
        <w:rPr>
          <w:rFonts w:ascii="Abadi" w:hAnsi="Abadi"/>
          <w:sz w:val="21"/>
          <w:szCs w:val="21"/>
        </w:rPr>
        <w:t>,</w:t>
      </w:r>
      <w:r w:rsidRPr="002A3361">
        <w:rPr>
          <w:rFonts w:ascii="Abadi" w:hAnsi="Abadi"/>
          <w:sz w:val="21"/>
          <w:szCs w:val="21"/>
        </w:rPr>
        <w:t xml:space="preserve"> un estado de jóvenes</w:t>
      </w:r>
      <w:r>
        <w:rPr>
          <w:rFonts w:ascii="Abadi" w:hAnsi="Abadi"/>
          <w:sz w:val="21"/>
          <w:szCs w:val="21"/>
        </w:rPr>
        <w:t>.</w:t>
      </w:r>
      <w:r w:rsidRPr="002A3361">
        <w:rPr>
          <w:rFonts w:ascii="Abadi" w:hAnsi="Abadi"/>
          <w:sz w:val="21"/>
          <w:szCs w:val="21"/>
        </w:rPr>
        <w:t xml:space="preserve"> </w:t>
      </w:r>
      <w:r>
        <w:rPr>
          <w:rFonts w:ascii="Abadi" w:hAnsi="Abadi"/>
          <w:sz w:val="21"/>
          <w:szCs w:val="21"/>
        </w:rPr>
        <w:t>C</w:t>
      </w:r>
      <w:r w:rsidRPr="002A3361">
        <w:rPr>
          <w:rFonts w:ascii="Abadi" w:hAnsi="Abadi"/>
          <w:sz w:val="21"/>
          <w:szCs w:val="21"/>
        </w:rPr>
        <w:t>onsciente de las múltiples realidades y retos que tenemos</w:t>
      </w:r>
      <w:r>
        <w:rPr>
          <w:rFonts w:ascii="Abadi" w:hAnsi="Abadi"/>
          <w:sz w:val="21"/>
          <w:szCs w:val="21"/>
        </w:rPr>
        <w:t>.</w:t>
      </w:r>
      <w:r w:rsidRPr="002A3361">
        <w:rPr>
          <w:rFonts w:ascii="Abadi" w:hAnsi="Abadi"/>
          <w:sz w:val="21"/>
          <w:szCs w:val="21"/>
        </w:rPr>
        <w:t xml:space="preserve"> legislaremos para y con ustedes</w:t>
      </w:r>
      <w:r>
        <w:rPr>
          <w:rFonts w:ascii="Abadi" w:hAnsi="Abadi"/>
          <w:sz w:val="21"/>
          <w:szCs w:val="21"/>
        </w:rPr>
        <w:t>.</w:t>
      </w:r>
      <w:r w:rsidRPr="002A3361">
        <w:rPr>
          <w:rFonts w:ascii="Abadi" w:hAnsi="Abadi"/>
          <w:sz w:val="21"/>
          <w:szCs w:val="21"/>
        </w:rPr>
        <w:t xml:space="preserve"> </w:t>
      </w:r>
      <w:r>
        <w:rPr>
          <w:rFonts w:ascii="Abadi" w:hAnsi="Abadi"/>
          <w:sz w:val="21"/>
          <w:szCs w:val="21"/>
        </w:rPr>
        <w:t>¡J</w:t>
      </w:r>
      <w:r w:rsidRPr="002A3361">
        <w:rPr>
          <w:rFonts w:ascii="Abadi" w:hAnsi="Abadi"/>
          <w:sz w:val="21"/>
          <w:szCs w:val="21"/>
        </w:rPr>
        <w:t>óvenes</w:t>
      </w:r>
      <w:r>
        <w:rPr>
          <w:rFonts w:ascii="Abadi" w:hAnsi="Abadi"/>
          <w:sz w:val="21"/>
          <w:szCs w:val="21"/>
        </w:rPr>
        <w:t>,</w:t>
      </w:r>
      <w:r w:rsidRPr="002A3361">
        <w:rPr>
          <w:rFonts w:ascii="Abadi" w:hAnsi="Abadi"/>
          <w:sz w:val="21"/>
          <w:szCs w:val="21"/>
        </w:rPr>
        <w:t xml:space="preserve"> es el momento</w:t>
      </w:r>
      <w:r>
        <w:rPr>
          <w:rFonts w:ascii="Abadi" w:hAnsi="Abadi"/>
          <w:sz w:val="21"/>
          <w:szCs w:val="21"/>
        </w:rPr>
        <w:t>,</w:t>
      </w:r>
      <w:r w:rsidRPr="002A3361">
        <w:rPr>
          <w:rFonts w:ascii="Abadi" w:hAnsi="Abadi"/>
          <w:sz w:val="21"/>
          <w:szCs w:val="21"/>
        </w:rPr>
        <w:t xml:space="preserve"> transformemos la política</w:t>
      </w:r>
      <w:r>
        <w:rPr>
          <w:rFonts w:ascii="Abadi" w:hAnsi="Abadi"/>
          <w:sz w:val="21"/>
          <w:szCs w:val="21"/>
        </w:rPr>
        <w:t>!</w:t>
      </w:r>
    </w:p>
    <w:p w14:paraId="5E749DCE" w14:textId="77777777" w:rsidR="00C84C25" w:rsidRDefault="00C84C25" w:rsidP="00C84C25">
      <w:pPr>
        <w:jc w:val="both"/>
        <w:rPr>
          <w:rFonts w:ascii="Abadi" w:hAnsi="Abadi"/>
          <w:sz w:val="21"/>
          <w:szCs w:val="21"/>
        </w:rPr>
      </w:pPr>
    </w:p>
    <w:p w14:paraId="5F433365" w14:textId="3BE86B99" w:rsidR="00C84C25" w:rsidRDefault="00C84C25" w:rsidP="00C84C25">
      <w:pPr>
        <w:jc w:val="both"/>
        <w:rPr>
          <w:rFonts w:ascii="Abadi" w:hAnsi="Abadi"/>
          <w:sz w:val="21"/>
          <w:szCs w:val="21"/>
        </w:rPr>
      </w:pPr>
      <w:r>
        <w:rPr>
          <w:rFonts w:ascii="Abadi" w:hAnsi="Abadi"/>
          <w:sz w:val="21"/>
          <w:szCs w:val="21"/>
        </w:rPr>
        <w:t>- He concluido.</w:t>
      </w:r>
    </w:p>
    <w:p w14:paraId="5B3B623E" w14:textId="77777777" w:rsidR="00C84C25" w:rsidRDefault="00C84C25" w:rsidP="00C84C25">
      <w:pPr>
        <w:jc w:val="both"/>
        <w:rPr>
          <w:rFonts w:ascii="Abadi" w:hAnsi="Abadi"/>
          <w:b/>
          <w:bCs/>
          <w:sz w:val="21"/>
          <w:szCs w:val="21"/>
        </w:rPr>
      </w:pPr>
    </w:p>
    <w:p w14:paraId="30179BCF" w14:textId="3AD6BDC8" w:rsidR="00C84C25" w:rsidRDefault="00C84C25" w:rsidP="00C84C25">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2A3361">
        <w:rPr>
          <w:rFonts w:ascii="Abadi" w:hAnsi="Abadi"/>
          <w:sz w:val="21"/>
          <w:szCs w:val="21"/>
        </w:rPr>
        <w:t>uchas gracias d</w:t>
      </w:r>
      <w:r>
        <w:rPr>
          <w:rFonts w:ascii="Abadi" w:hAnsi="Abadi"/>
          <w:sz w:val="21"/>
          <w:szCs w:val="21"/>
        </w:rPr>
        <w:t>iputada</w:t>
      </w:r>
      <w:r w:rsidRPr="002A3361">
        <w:rPr>
          <w:rFonts w:ascii="Abadi" w:hAnsi="Abadi"/>
          <w:sz w:val="21"/>
          <w:szCs w:val="21"/>
        </w:rPr>
        <w:t xml:space="preserve"> Marta </w:t>
      </w:r>
      <w:r>
        <w:rPr>
          <w:rFonts w:ascii="Abadi" w:hAnsi="Abadi"/>
          <w:sz w:val="21"/>
          <w:szCs w:val="21"/>
        </w:rPr>
        <w:t>Edith</w:t>
      </w:r>
      <w:r w:rsidRPr="002A3361">
        <w:rPr>
          <w:rFonts w:ascii="Abadi" w:hAnsi="Abadi"/>
          <w:sz w:val="21"/>
          <w:szCs w:val="21"/>
        </w:rPr>
        <w:t xml:space="preserve"> </w:t>
      </w:r>
      <w:r>
        <w:rPr>
          <w:rFonts w:ascii="Abadi" w:hAnsi="Abadi"/>
          <w:sz w:val="21"/>
          <w:szCs w:val="21"/>
        </w:rPr>
        <w:t>M</w:t>
      </w:r>
      <w:r w:rsidRPr="002A3361">
        <w:rPr>
          <w:rFonts w:ascii="Abadi" w:hAnsi="Abadi"/>
          <w:sz w:val="21"/>
          <w:szCs w:val="21"/>
        </w:rPr>
        <w:t>oreno</w:t>
      </w:r>
      <w:r>
        <w:rPr>
          <w:rFonts w:ascii="Abadi" w:hAnsi="Abadi"/>
          <w:sz w:val="21"/>
          <w:szCs w:val="21"/>
        </w:rPr>
        <w:t>,</w:t>
      </w:r>
      <w:r w:rsidRPr="002A3361">
        <w:rPr>
          <w:rFonts w:ascii="Abadi" w:hAnsi="Abadi"/>
          <w:sz w:val="21"/>
          <w:szCs w:val="21"/>
        </w:rPr>
        <w:t xml:space="preserve"> agradezco su participación</w:t>
      </w:r>
      <w:r>
        <w:rPr>
          <w:rFonts w:ascii="Abadi" w:hAnsi="Abadi"/>
          <w:sz w:val="21"/>
          <w:szCs w:val="21"/>
        </w:rPr>
        <w:t>.</w:t>
      </w:r>
      <w:r w:rsidRPr="002A3361">
        <w:rPr>
          <w:rFonts w:ascii="Abadi" w:hAnsi="Abadi"/>
          <w:sz w:val="21"/>
          <w:szCs w:val="21"/>
        </w:rPr>
        <w:t xml:space="preserve"> </w:t>
      </w:r>
      <w:r>
        <w:rPr>
          <w:rFonts w:ascii="Abadi" w:hAnsi="Abadi"/>
          <w:sz w:val="21"/>
          <w:szCs w:val="21"/>
        </w:rPr>
        <w:t>M</w:t>
      </w:r>
      <w:r w:rsidRPr="002A3361">
        <w:rPr>
          <w:rFonts w:ascii="Abadi" w:hAnsi="Abadi"/>
          <w:sz w:val="21"/>
          <w:szCs w:val="21"/>
        </w:rPr>
        <w:t xml:space="preserve">e permito informarles a </w:t>
      </w:r>
      <w:proofErr w:type="gramStart"/>
      <w:r w:rsidRPr="002A3361">
        <w:rPr>
          <w:rFonts w:ascii="Abadi" w:hAnsi="Abadi"/>
          <w:sz w:val="21"/>
          <w:szCs w:val="21"/>
        </w:rPr>
        <w:t>las diputadas y los diputados</w:t>
      </w:r>
      <w:proofErr w:type="gramEnd"/>
      <w:r>
        <w:rPr>
          <w:rFonts w:ascii="Abadi" w:hAnsi="Abadi"/>
          <w:sz w:val="21"/>
          <w:szCs w:val="21"/>
        </w:rPr>
        <w:t>,</w:t>
      </w:r>
      <w:r w:rsidRPr="002A3361">
        <w:rPr>
          <w:rFonts w:ascii="Abadi" w:hAnsi="Abadi"/>
          <w:sz w:val="21"/>
          <w:szCs w:val="21"/>
        </w:rPr>
        <w:t xml:space="preserve"> que el diputado Ernesto </w:t>
      </w:r>
      <w:r>
        <w:rPr>
          <w:rFonts w:ascii="Abadi" w:hAnsi="Abadi"/>
          <w:sz w:val="21"/>
          <w:szCs w:val="21"/>
        </w:rPr>
        <w:t>P</w:t>
      </w:r>
      <w:r w:rsidRPr="002A3361">
        <w:rPr>
          <w:rFonts w:ascii="Abadi" w:hAnsi="Abadi"/>
          <w:sz w:val="21"/>
          <w:szCs w:val="21"/>
        </w:rPr>
        <w:t xml:space="preserve">rieto </w:t>
      </w:r>
      <w:r>
        <w:rPr>
          <w:rFonts w:ascii="Abadi" w:hAnsi="Abadi"/>
          <w:sz w:val="21"/>
          <w:szCs w:val="21"/>
        </w:rPr>
        <w:t>G</w:t>
      </w:r>
      <w:r w:rsidRPr="002A3361">
        <w:rPr>
          <w:rFonts w:ascii="Abadi" w:hAnsi="Abadi"/>
          <w:sz w:val="21"/>
          <w:szCs w:val="21"/>
        </w:rPr>
        <w:t xml:space="preserve">allardo se ha retirado con permiso de esta </w:t>
      </w:r>
      <w:r>
        <w:rPr>
          <w:rFonts w:ascii="Abadi" w:hAnsi="Abadi"/>
          <w:sz w:val="21"/>
          <w:szCs w:val="21"/>
        </w:rPr>
        <w:t>P</w:t>
      </w:r>
      <w:r w:rsidRPr="002A3361">
        <w:rPr>
          <w:rFonts w:ascii="Abadi" w:hAnsi="Abadi"/>
          <w:sz w:val="21"/>
          <w:szCs w:val="21"/>
        </w:rPr>
        <w:t>residenci</w:t>
      </w:r>
      <w:r>
        <w:rPr>
          <w:rFonts w:ascii="Abadi" w:hAnsi="Abadi"/>
          <w:sz w:val="21"/>
          <w:szCs w:val="21"/>
        </w:rPr>
        <w:t>a, no sin antes declinar su participación en asuntos generales.</w:t>
      </w:r>
    </w:p>
    <w:p w14:paraId="4093724C" w14:textId="77777777" w:rsidR="00E940A2" w:rsidRPr="00F138E7" w:rsidRDefault="00E940A2" w:rsidP="00F138E7">
      <w:pPr>
        <w:jc w:val="both"/>
        <w:rPr>
          <w:rFonts w:ascii="Abadi" w:hAnsi="Abadi"/>
          <w:b/>
          <w:sz w:val="21"/>
          <w:szCs w:val="21"/>
        </w:rPr>
      </w:pPr>
    </w:p>
    <w:p w14:paraId="07A653D7" w14:textId="12EB0D30" w:rsidR="00014EE5" w:rsidRDefault="00014EE5" w:rsidP="00177CD0">
      <w:pPr>
        <w:ind w:left="284" w:firstLine="720"/>
        <w:jc w:val="both"/>
        <w:rPr>
          <w:rFonts w:ascii="Abadi" w:hAnsi="Abadi"/>
          <w:b/>
          <w:sz w:val="21"/>
          <w:szCs w:val="21"/>
        </w:rPr>
      </w:pPr>
    </w:p>
    <w:p w14:paraId="5E65B91C" w14:textId="7A985FB7" w:rsidR="00014EE5" w:rsidRPr="00177CD0" w:rsidRDefault="00014EE5" w:rsidP="00177CD0">
      <w:pPr>
        <w:pStyle w:val="Prrafodelista"/>
        <w:numPr>
          <w:ilvl w:val="0"/>
          <w:numId w:val="5"/>
        </w:numPr>
        <w:ind w:left="284"/>
        <w:jc w:val="both"/>
        <w:rPr>
          <w:rFonts w:ascii="Abadi" w:hAnsi="Abadi"/>
          <w:b/>
          <w:sz w:val="21"/>
          <w:szCs w:val="21"/>
        </w:rPr>
      </w:pPr>
      <w:r w:rsidRPr="00177CD0">
        <w:rPr>
          <w:rFonts w:ascii="Abadi" w:hAnsi="Abadi"/>
          <w:b/>
          <w:sz w:val="21"/>
          <w:szCs w:val="21"/>
        </w:rPr>
        <w:t>CLAUSURA DE LA SESIÓN.</w:t>
      </w:r>
    </w:p>
    <w:p w14:paraId="2558C394" w14:textId="5953D78F" w:rsidR="00F538A0" w:rsidRDefault="00F538A0" w:rsidP="0024733C">
      <w:pPr>
        <w:ind w:firstLine="720"/>
        <w:jc w:val="both"/>
        <w:rPr>
          <w:rFonts w:ascii="Abadi" w:hAnsi="Abadi"/>
          <w:b/>
          <w:sz w:val="21"/>
          <w:szCs w:val="21"/>
        </w:rPr>
      </w:pPr>
    </w:p>
    <w:p w14:paraId="216DD916" w14:textId="77777777" w:rsidR="0016681B" w:rsidRDefault="0016681B" w:rsidP="0016681B">
      <w:pPr>
        <w:jc w:val="both"/>
        <w:rPr>
          <w:rFonts w:ascii="Abadi" w:hAnsi="Abadi"/>
          <w:sz w:val="21"/>
          <w:szCs w:val="21"/>
        </w:rPr>
      </w:pPr>
      <w:r>
        <w:rPr>
          <w:rFonts w:ascii="Abadi" w:hAnsi="Abadi"/>
          <w:b/>
          <w:bCs/>
          <w:sz w:val="21"/>
          <w:szCs w:val="21"/>
        </w:rPr>
        <w:tab/>
      </w:r>
      <w:r w:rsidRPr="003D2735">
        <w:rPr>
          <w:rFonts w:ascii="Abadi" w:hAnsi="Abadi"/>
          <w:b/>
          <w:bCs/>
          <w:sz w:val="21"/>
          <w:szCs w:val="21"/>
        </w:rPr>
        <w:t xml:space="preserve">- La </w:t>
      </w:r>
      <w:proofErr w:type="gramStart"/>
      <w:r w:rsidRPr="003D2735">
        <w:rPr>
          <w:rFonts w:ascii="Abadi" w:hAnsi="Abadi"/>
          <w:b/>
          <w:bCs/>
          <w:sz w:val="21"/>
          <w:szCs w:val="21"/>
        </w:rPr>
        <w:t>Secretaria.-</w:t>
      </w:r>
      <w:proofErr w:type="gramEnd"/>
      <w:r>
        <w:rPr>
          <w:rFonts w:ascii="Abadi" w:hAnsi="Abadi"/>
          <w:sz w:val="21"/>
          <w:szCs w:val="21"/>
        </w:rPr>
        <w:t xml:space="preserve"> S</w:t>
      </w:r>
      <w:r w:rsidRPr="002A3361">
        <w:rPr>
          <w:rFonts w:ascii="Abadi" w:hAnsi="Abadi"/>
          <w:sz w:val="21"/>
          <w:szCs w:val="21"/>
        </w:rPr>
        <w:t xml:space="preserve">eñor </w:t>
      </w:r>
      <w:r>
        <w:rPr>
          <w:rFonts w:ascii="Abadi" w:hAnsi="Abadi"/>
          <w:sz w:val="21"/>
          <w:szCs w:val="21"/>
        </w:rPr>
        <w:t>P</w:t>
      </w:r>
      <w:r w:rsidRPr="002A3361">
        <w:rPr>
          <w:rFonts w:ascii="Abadi" w:hAnsi="Abadi"/>
          <w:sz w:val="21"/>
          <w:szCs w:val="21"/>
        </w:rPr>
        <w:t xml:space="preserve">residente me permito informarle que </w:t>
      </w:r>
      <w:r>
        <w:rPr>
          <w:rFonts w:ascii="Abadi" w:hAnsi="Abadi"/>
          <w:sz w:val="21"/>
          <w:szCs w:val="21"/>
        </w:rPr>
        <w:t xml:space="preserve">se </w:t>
      </w:r>
      <w:r w:rsidRPr="002A3361">
        <w:rPr>
          <w:rFonts w:ascii="Abadi" w:hAnsi="Abadi"/>
          <w:sz w:val="21"/>
          <w:szCs w:val="21"/>
        </w:rPr>
        <w:t>han agotado los asuntos listados en el orden del día</w:t>
      </w:r>
      <w:r>
        <w:rPr>
          <w:rFonts w:ascii="Abadi" w:hAnsi="Abadi"/>
          <w:sz w:val="21"/>
          <w:szCs w:val="21"/>
        </w:rPr>
        <w:t>,</w:t>
      </w:r>
      <w:r w:rsidRPr="002A3361">
        <w:rPr>
          <w:rFonts w:ascii="Abadi" w:hAnsi="Abadi"/>
          <w:sz w:val="21"/>
          <w:szCs w:val="21"/>
        </w:rPr>
        <w:t xml:space="preserve"> asimismo </w:t>
      </w:r>
      <w:r>
        <w:rPr>
          <w:rFonts w:ascii="Abadi" w:hAnsi="Abadi"/>
          <w:sz w:val="21"/>
          <w:szCs w:val="21"/>
        </w:rPr>
        <w:t xml:space="preserve">le </w:t>
      </w:r>
      <w:r w:rsidRPr="002A3361">
        <w:rPr>
          <w:rFonts w:ascii="Abadi" w:hAnsi="Abadi"/>
          <w:sz w:val="21"/>
          <w:szCs w:val="21"/>
        </w:rPr>
        <w:t>informó que la asistencia la pr</w:t>
      </w:r>
      <w:r>
        <w:rPr>
          <w:rFonts w:ascii="Abadi" w:hAnsi="Abadi"/>
          <w:sz w:val="21"/>
          <w:szCs w:val="21"/>
        </w:rPr>
        <w:t>esente sesión</w:t>
      </w:r>
      <w:r w:rsidRPr="002A3361">
        <w:rPr>
          <w:rFonts w:ascii="Abadi" w:hAnsi="Abadi"/>
          <w:sz w:val="21"/>
          <w:szCs w:val="21"/>
        </w:rPr>
        <w:t xml:space="preserve"> fue de 36 diputadas y diputados</w:t>
      </w:r>
      <w:r>
        <w:rPr>
          <w:rFonts w:ascii="Abadi" w:hAnsi="Abadi"/>
          <w:sz w:val="21"/>
          <w:szCs w:val="21"/>
        </w:rPr>
        <w:t>,</w:t>
      </w:r>
      <w:r w:rsidRPr="002A3361">
        <w:rPr>
          <w:rFonts w:ascii="Abadi" w:hAnsi="Abadi"/>
          <w:sz w:val="21"/>
          <w:szCs w:val="21"/>
        </w:rPr>
        <w:t xml:space="preserve"> así también</w:t>
      </w:r>
      <w:r>
        <w:rPr>
          <w:rFonts w:ascii="Abadi" w:hAnsi="Abadi"/>
          <w:sz w:val="21"/>
          <w:szCs w:val="21"/>
        </w:rPr>
        <w:t xml:space="preserve"> le</w:t>
      </w:r>
      <w:r w:rsidRPr="002A3361">
        <w:rPr>
          <w:rFonts w:ascii="Abadi" w:hAnsi="Abadi"/>
          <w:sz w:val="21"/>
          <w:szCs w:val="21"/>
        </w:rPr>
        <w:t xml:space="preserve"> informó que se han retirado</w:t>
      </w:r>
      <w:r>
        <w:rPr>
          <w:rFonts w:ascii="Abadi" w:hAnsi="Abadi"/>
          <w:sz w:val="21"/>
          <w:szCs w:val="21"/>
        </w:rPr>
        <w:t>,</w:t>
      </w:r>
      <w:r w:rsidRPr="002A3361">
        <w:rPr>
          <w:rFonts w:ascii="Abadi" w:hAnsi="Abadi"/>
          <w:sz w:val="21"/>
          <w:szCs w:val="21"/>
        </w:rPr>
        <w:t xml:space="preserve"> con permiso de </w:t>
      </w:r>
      <w:r>
        <w:rPr>
          <w:rFonts w:ascii="Abadi" w:hAnsi="Abadi"/>
          <w:sz w:val="21"/>
          <w:szCs w:val="21"/>
        </w:rPr>
        <w:t>P</w:t>
      </w:r>
      <w:r w:rsidRPr="002A3361">
        <w:rPr>
          <w:rFonts w:ascii="Abadi" w:hAnsi="Abadi"/>
          <w:sz w:val="21"/>
          <w:szCs w:val="21"/>
        </w:rPr>
        <w:t>residencia</w:t>
      </w:r>
      <w:r>
        <w:rPr>
          <w:rFonts w:ascii="Abadi" w:hAnsi="Abadi"/>
          <w:sz w:val="21"/>
          <w:szCs w:val="21"/>
        </w:rPr>
        <w:t>,</w:t>
      </w:r>
      <w:r w:rsidRPr="002A3361">
        <w:rPr>
          <w:rFonts w:ascii="Abadi" w:hAnsi="Abadi"/>
          <w:sz w:val="21"/>
          <w:szCs w:val="21"/>
        </w:rPr>
        <w:t xml:space="preserve"> las diputadas </w:t>
      </w:r>
      <w:r>
        <w:rPr>
          <w:rFonts w:ascii="Abadi" w:hAnsi="Abadi"/>
          <w:sz w:val="21"/>
          <w:szCs w:val="21"/>
        </w:rPr>
        <w:t>Hades Berenice Aguilar Castillo</w:t>
      </w:r>
      <w:r w:rsidRPr="002A3361">
        <w:rPr>
          <w:rFonts w:ascii="Abadi" w:hAnsi="Abadi"/>
          <w:sz w:val="21"/>
          <w:szCs w:val="21"/>
        </w:rPr>
        <w:t xml:space="preserve"> y </w:t>
      </w:r>
      <w:r>
        <w:rPr>
          <w:rFonts w:ascii="Abadi" w:hAnsi="Abadi"/>
          <w:sz w:val="21"/>
          <w:szCs w:val="21"/>
        </w:rPr>
        <w:t>Martha Lourdes Ortega Roque,</w:t>
      </w:r>
      <w:r w:rsidRPr="002A3361">
        <w:rPr>
          <w:rFonts w:ascii="Abadi" w:hAnsi="Abadi"/>
          <w:sz w:val="21"/>
          <w:szCs w:val="21"/>
        </w:rPr>
        <w:t xml:space="preserve"> y el diputado </w:t>
      </w:r>
      <w:r>
        <w:rPr>
          <w:rFonts w:ascii="Abadi" w:hAnsi="Abadi"/>
          <w:sz w:val="21"/>
          <w:szCs w:val="21"/>
        </w:rPr>
        <w:t>E</w:t>
      </w:r>
      <w:r w:rsidRPr="002A3361">
        <w:rPr>
          <w:rFonts w:ascii="Abadi" w:hAnsi="Abadi"/>
          <w:sz w:val="21"/>
          <w:szCs w:val="21"/>
        </w:rPr>
        <w:t xml:space="preserve">rnesto Alejandro </w:t>
      </w:r>
      <w:r>
        <w:rPr>
          <w:rFonts w:ascii="Abadi" w:hAnsi="Abadi"/>
          <w:sz w:val="21"/>
          <w:szCs w:val="21"/>
        </w:rPr>
        <w:t>Prieto G</w:t>
      </w:r>
      <w:r w:rsidRPr="002A3361">
        <w:rPr>
          <w:rFonts w:ascii="Abadi" w:hAnsi="Abadi"/>
          <w:sz w:val="21"/>
          <w:szCs w:val="21"/>
        </w:rPr>
        <w:t xml:space="preserve">allardo </w:t>
      </w:r>
    </w:p>
    <w:p w14:paraId="3EF4C552" w14:textId="77777777" w:rsidR="0016681B" w:rsidRDefault="0016681B" w:rsidP="0016681B">
      <w:pPr>
        <w:jc w:val="both"/>
        <w:rPr>
          <w:rFonts w:ascii="Abadi" w:hAnsi="Abadi"/>
          <w:b/>
          <w:bCs/>
          <w:sz w:val="21"/>
          <w:szCs w:val="21"/>
        </w:rPr>
      </w:pPr>
    </w:p>
    <w:p w14:paraId="0E2DE3D5" w14:textId="5986BB20" w:rsidR="0016681B" w:rsidRDefault="0016681B" w:rsidP="0016681B">
      <w:pPr>
        <w:jc w:val="both"/>
        <w:rPr>
          <w:rFonts w:ascii="Abadi" w:hAnsi="Abadi"/>
          <w:sz w:val="21"/>
          <w:szCs w:val="21"/>
        </w:rPr>
      </w:pPr>
      <w:r>
        <w:rPr>
          <w:rFonts w:ascii="Abadi" w:hAnsi="Abadi"/>
          <w:b/>
          <w:bCs/>
          <w:sz w:val="21"/>
          <w:szCs w:val="21"/>
        </w:rPr>
        <w:tab/>
        <w:t xml:space="preserve">- </w:t>
      </w:r>
      <w:r w:rsidRPr="00933D06">
        <w:rPr>
          <w:rFonts w:ascii="Abadi" w:hAnsi="Abadi"/>
          <w:b/>
          <w:bCs/>
          <w:sz w:val="21"/>
          <w:szCs w:val="21"/>
        </w:rPr>
        <w:t xml:space="preserve">El </w:t>
      </w:r>
      <w:proofErr w:type="gramStart"/>
      <w:r w:rsidRPr="00933D06">
        <w:rPr>
          <w:rFonts w:ascii="Abadi" w:hAnsi="Abadi"/>
          <w:b/>
          <w:bCs/>
          <w:sz w:val="21"/>
          <w:szCs w:val="21"/>
        </w:rPr>
        <w:t>Presidente.-</w:t>
      </w:r>
      <w:proofErr w:type="gramEnd"/>
      <w:r>
        <w:rPr>
          <w:rFonts w:ascii="Abadi" w:hAnsi="Abadi"/>
          <w:b/>
          <w:bCs/>
          <w:sz w:val="21"/>
          <w:szCs w:val="21"/>
        </w:rPr>
        <w:t xml:space="preserve"> </w:t>
      </w:r>
      <w:r>
        <w:rPr>
          <w:rFonts w:ascii="Abadi" w:hAnsi="Abadi"/>
          <w:sz w:val="21"/>
          <w:szCs w:val="21"/>
        </w:rPr>
        <w:t>M</w:t>
      </w:r>
      <w:r w:rsidRPr="002A3361">
        <w:rPr>
          <w:rFonts w:ascii="Abadi" w:hAnsi="Abadi"/>
          <w:sz w:val="21"/>
          <w:szCs w:val="21"/>
        </w:rPr>
        <w:t>uchas gracias d</w:t>
      </w:r>
      <w:r>
        <w:rPr>
          <w:rFonts w:ascii="Abadi" w:hAnsi="Abadi"/>
          <w:sz w:val="21"/>
          <w:szCs w:val="21"/>
        </w:rPr>
        <w:t>iputada</w:t>
      </w:r>
      <w:r w:rsidRPr="002A3361">
        <w:rPr>
          <w:rFonts w:ascii="Abadi" w:hAnsi="Abadi"/>
          <w:sz w:val="21"/>
          <w:szCs w:val="21"/>
        </w:rPr>
        <w:t xml:space="preserve"> secretaria</w:t>
      </w:r>
      <w:r>
        <w:rPr>
          <w:rFonts w:ascii="Abadi" w:hAnsi="Abadi"/>
          <w:sz w:val="21"/>
          <w:szCs w:val="21"/>
        </w:rPr>
        <w:t>.</w:t>
      </w:r>
      <w:r w:rsidRPr="002A3361">
        <w:rPr>
          <w:rFonts w:ascii="Abadi" w:hAnsi="Abadi"/>
          <w:sz w:val="21"/>
          <w:szCs w:val="21"/>
        </w:rPr>
        <w:t xml:space="preserve"> </w:t>
      </w:r>
      <w:r>
        <w:rPr>
          <w:rFonts w:ascii="Abadi" w:hAnsi="Abadi"/>
          <w:sz w:val="21"/>
          <w:szCs w:val="21"/>
        </w:rPr>
        <w:t>En virtud de qu</w:t>
      </w:r>
      <w:r w:rsidRPr="002A3361">
        <w:rPr>
          <w:rFonts w:ascii="Abadi" w:hAnsi="Abadi"/>
          <w:sz w:val="21"/>
          <w:szCs w:val="21"/>
        </w:rPr>
        <w:t xml:space="preserve">e </w:t>
      </w:r>
      <w:r>
        <w:rPr>
          <w:rFonts w:ascii="Abadi" w:hAnsi="Abadi"/>
          <w:sz w:val="21"/>
          <w:szCs w:val="21"/>
        </w:rPr>
        <w:t>el cuórum</w:t>
      </w:r>
      <w:r w:rsidRPr="002A3361">
        <w:rPr>
          <w:rFonts w:ascii="Abadi" w:hAnsi="Abadi"/>
          <w:sz w:val="21"/>
          <w:szCs w:val="21"/>
        </w:rPr>
        <w:t xml:space="preserve"> de asistencia a la</w:t>
      </w:r>
      <w:r>
        <w:rPr>
          <w:rFonts w:ascii="Abadi" w:hAnsi="Abadi"/>
          <w:sz w:val="21"/>
          <w:szCs w:val="21"/>
        </w:rPr>
        <w:t xml:space="preserve"> presente</w:t>
      </w:r>
      <w:r w:rsidRPr="002A3361">
        <w:rPr>
          <w:rFonts w:ascii="Abadi" w:hAnsi="Abadi"/>
          <w:sz w:val="21"/>
          <w:szCs w:val="21"/>
        </w:rPr>
        <w:t xml:space="preserve"> reunión se ha </w:t>
      </w:r>
      <w:r>
        <w:rPr>
          <w:rFonts w:ascii="Abadi" w:hAnsi="Abadi"/>
          <w:sz w:val="21"/>
          <w:szCs w:val="21"/>
        </w:rPr>
        <w:t>man</w:t>
      </w:r>
      <w:r w:rsidRPr="002A3361">
        <w:rPr>
          <w:rFonts w:ascii="Abadi" w:hAnsi="Abadi"/>
          <w:sz w:val="21"/>
          <w:szCs w:val="21"/>
        </w:rPr>
        <w:t xml:space="preserve">tenido </w:t>
      </w:r>
      <w:r>
        <w:rPr>
          <w:rFonts w:ascii="Abadi" w:hAnsi="Abadi"/>
          <w:sz w:val="21"/>
          <w:szCs w:val="21"/>
        </w:rPr>
        <w:t xml:space="preserve">hasta </w:t>
      </w:r>
      <w:r w:rsidRPr="002A3361">
        <w:rPr>
          <w:rFonts w:ascii="Abadi" w:hAnsi="Abadi"/>
          <w:sz w:val="21"/>
          <w:szCs w:val="21"/>
        </w:rPr>
        <w:t>este momento</w:t>
      </w:r>
      <w:r>
        <w:rPr>
          <w:rFonts w:ascii="Abadi" w:hAnsi="Abadi"/>
          <w:sz w:val="21"/>
          <w:szCs w:val="21"/>
        </w:rPr>
        <w:t>,</w:t>
      </w:r>
      <w:r w:rsidRPr="002A3361">
        <w:rPr>
          <w:rFonts w:ascii="Abadi" w:hAnsi="Abadi"/>
          <w:sz w:val="21"/>
          <w:szCs w:val="21"/>
        </w:rPr>
        <w:t xml:space="preserve"> no procede in</w:t>
      </w:r>
      <w:r>
        <w:rPr>
          <w:rFonts w:ascii="Abadi" w:hAnsi="Abadi"/>
          <w:sz w:val="21"/>
          <w:szCs w:val="21"/>
        </w:rPr>
        <w:t>struir</w:t>
      </w:r>
      <w:r w:rsidRPr="002A3361">
        <w:rPr>
          <w:rFonts w:ascii="Abadi" w:hAnsi="Abadi"/>
          <w:sz w:val="21"/>
          <w:szCs w:val="21"/>
        </w:rPr>
        <w:t xml:space="preserve"> un nuevo pase de lista</w:t>
      </w:r>
      <w:r>
        <w:rPr>
          <w:rFonts w:ascii="Abadi" w:hAnsi="Abadi"/>
          <w:sz w:val="21"/>
          <w:szCs w:val="21"/>
        </w:rPr>
        <w:t>.</w:t>
      </w:r>
      <w:r w:rsidRPr="002A3361">
        <w:rPr>
          <w:rFonts w:ascii="Abadi" w:hAnsi="Abadi"/>
          <w:sz w:val="21"/>
          <w:szCs w:val="21"/>
        </w:rPr>
        <w:t xml:space="preserve"> </w:t>
      </w:r>
    </w:p>
    <w:p w14:paraId="4A667533" w14:textId="2CD79256" w:rsidR="0016681B" w:rsidRDefault="0016681B" w:rsidP="0016681B">
      <w:pPr>
        <w:jc w:val="both"/>
        <w:rPr>
          <w:rFonts w:ascii="Abadi" w:hAnsi="Abadi"/>
          <w:sz w:val="21"/>
          <w:szCs w:val="21"/>
        </w:rPr>
      </w:pPr>
    </w:p>
    <w:p w14:paraId="7EDBED89" w14:textId="131BD702" w:rsidR="00F8657F" w:rsidRDefault="00F8657F" w:rsidP="00F8657F">
      <w:pPr>
        <w:jc w:val="both"/>
        <w:rPr>
          <w:rFonts w:ascii="Abadi" w:hAnsi="Abadi"/>
          <w:sz w:val="21"/>
          <w:szCs w:val="21"/>
        </w:rPr>
      </w:pPr>
      <w:r>
        <w:rPr>
          <w:rFonts w:ascii="Abadi" w:hAnsi="Abadi"/>
          <w:sz w:val="21"/>
          <w:szCs w:val="21"/>
        </w:rPr>
        <w:tab/>
        <w:t>- S</w:t>
      </w:r>
      <w:r w:rsidRPr="002A3361">
        <w:rPr>
          <w:rFonts w:ascii="Abadi" w:hAnsi="Abadi"/>
          <w:sz w:val="21"/>
          <w:szCs w:val="21"/>
        </w:rPr>
        <w:t xml:space="preserve">e levanta esta sesión siendo las </w:t>
      </w:r>
      <w:r w:rsidRPr="00F8657F">
        <w:rPr>
          <w:rFonts w:ascii="Abadi" w:hAnsi="Abadi"/>
          <w:b/>
          <w:bCs/>
          <w:sz w:val="21"/>
          <w:szCs w:val="21"/>
        </w:rPr>
        <w:t>16:22 (dieciséis horas con veintidós minutos)</w:t>
      </w:r>
      <w:r>
        <w:rPr>
          <w:rFonts w:ascii="Abadi" w:hAnsi="Abadi"/>
          <w:sz w:val="21"/>
          <w:szCs w:val="21"/>
        </w:rPr>
        <w:t xml:space="preserve"> y</w:t>
      </w:r>
      <w:r w:rsidRPr="002A3361">
        <w:rPr>
          <w:rFonts w:ascii="Abadi" w:hAnsi="Abadi"/>
          <w:sz w:val="21"/>
          <w:szCs w:val="21"/>
        </w:rPr>
        <w:t xml:space="preserve"> se comunica</w:t>
      </w:r>
      <w:r>
        <w:rPr>
          <w:rFonts w:ascii="Abadi" w:hAnsi="Abadi"/>
          <w:sz w:val="21"/>
          <w:szCs w:val="21"/>
        </w:rPr>
        <w:t xml:space="preserve"> a</w:t>
      </w:r>
      <w:r w:rsidRPr="002A3361">
        <w:rPr>
          <w:rFonts w:ascii="Abadi" w:hAnsi="Abadi"/>
          <w:sz w:val="21"/>
          <w:szCs w:val="21"/>
        </w:rPr>
        <w:t xml:space="preserve"> las diputadas y </w:t>
      </w:r>
      <w:r>
        <w:rPr>
          <w:rFonts w:ascii="Abadi" w:hAnsi="Abadi"/>
          <w:sz w:val="21"/>
          <w:szCs w:val="21"/>
        </w:rPr>
        <w:t xml:space="preserve">a </w:t>
      </w:r>
      <w:r w:rsidRPr="002A3361">
        <w:rPr>
          <w:rFonts w:ascii="Abadi" w:hAnsi="Abadi"/>
          <w:sz w:val="21"/>
          <w:szCs w:val="21"/>
        </w:rPr>
        <w:t xml:space="preserve">los diputados que se les citará para la siguiente por conducto de la </w:t>
      </w:r>
      <w:r>
        <w:rPr>
          <w:rFonts w:ascii="Abadi" w:hAnsi="Abadi"/>
          <w:sz w:val="21"/>
          <w:szCs w:val="21"/>
        </w:rPr>
        <w:t>S</w:t>
      </w:r>
      <w:r w:rsidRPr="002A3361">
        <w:rPr>
          <w:rFonts w:ascii="Abadi" w:hAnsi="Abadi"/>
          <w:sz w:val="21"/>
          <w:szCs w:val="21"/>
        </w:rPr>
        <w:t xml:space="preserve">ecretaría </w:t>
      </w:r>
      <w:r>
        <w:rPr>
          <w:rFonts w:ascii="Abadi" w:hAnsi="Abadi"/>
          <w:sz w:val="21"/>
          <w:szCs w:val="21"/>
        </w:rPr>
        <w:t>G</w:t>
      </w:r>
      <w:r w:rsidRPr="002A3361">
        <w:rPr>
          <w:rFonts w:ascii="Abadi" w:hAnsi="Abadi"/>
          <w:sz w:val="21"/>
          <w:szCs w:val="21"/>
        </w:rPr>
        <w:t>eneral</w:t>
      </w:r>
      <w:r>
        <w:rPr>
          <w:rFonts w:ascii="Abadi" w:hAnsi="Abadi"/>
          <w:sz w:val="21"/>
          <w:szCs w:val="21"/>
        </w:rPr>
        <w:t>.</w:t>
      </w:r>
      <w:r w:rsidRPr="002A3361">
        <w:rPr>
          <w:rFonts w:ascii="Abadi" w:hAnsi="Abadi"/>
          <w:sz w:val="21"/>
          <w:szCs w:val="21"/>
        </w:rPr>
        <w:t xml:space="preserve"> </w:t>
      </w:r>
    </w:p>
    <w:p w14:paraId="69352B30" w14:textId="72DE1064" w:rsidR="00F8657F" w:rsidRDefault="00F8657F" w:rsidP="00F8657F">
      <w:pPr>
        <w:jc w:val="both"/>
        <w:rPr>
          <w:rFonts w:ascii="Abadi" w:hAnsi="Abadi"/>
          <w:sz w:val="21"/>
          <w:szCs w:val="21"/>
        </w:rPr>
      </w:pPr>
      <w:r>
        <w:rPr>
          <w:rFonts w:ascii="Abadi" w:hAnsi="Abadi"/>
          <w:sz w:val="21"/>
          <w:szCs w:val="21"/>
        </w:rPr>
        <w:tab/>
      </w:r>
    </w:p>
    <w:p w14:paraId="05F951BE" w14:textId="6593A167" w:rsidR="00F8657F" w:rsidRPr="006E7B33" w:rsidRDefault="00F8657F" w:rsidP="00F8657F">
      <w:pPr>
        <w:jc w:val="both"/>
        <w:rPr>
          <w:rFonts w:ascii="Abadi" w:hAnsi="Abadi"/>
          <w:sz w:val="21"/>
          <w:szCs w:val="21"/>
        </w:rPr>
      </w:pPr>
      <w:r>
        <w:rPr>
          <w:rFonts w:ascii="Abadi" w:hAnsi="Abadi"/>
          <w:sz w:val="21"/>
          <w:szCs w:val="21"/>
        </w:rPr>
        <w:tab/>
        <w:t>- T</w:t>
      </w:r>
      <w:r w:rsidRPr="002A3361">
        <w:rPr>
          <w:rFonts w:ascii="Abadi" w:hAnsi="Abadi"/>
          <w:sz w:val="21"/>
          <w:szCs w:val="21"/>
        </w:rPr>
        <w:t>engan ustedes muy buena tard</w:t>
      </w:r>
      <w:r>
        <w:rPr>
          <w:rFonts w:ascii="Abadi" w:hAnsi="Abadi"/>
          <w:sz w:val="21"/>
          <w:szCs w:val="21"/>
        </w:rPr>
        <w:t xml:space="preserve">e, gracias.  </w:t>
      </w:r>
    </w:p>
    <w:p w14:paraId="1DEB88A6" w14:textId="5F71565D" w:rsidR="00E5432F" w:rsidRPr="00395E91" w:rsidRDefault="00395E91" w:rsidP="00395E91">
      <w:pPr>
        <w:jc w:val="both"/>
        <w:rPr>
          <w:rFonts w:ascii="Abadi" w:hAnsi="Abadi"/>
          <w:sz w:val="21"/>
          <w:szCs w:val="21"/>
        </w:rPr>
      </w:pPr>
      <w:r>
        <w:rPr>
          <w:noProof/>
        </w:rPr>
        <mc:AlternateContent>
          <mc:Choice Requires="wps">
            <w:drawing>
              <wp:anchor distT="0" distB="0" distL="114300" distR="114300" simplePos="0" relativeHeight="251720704" behindDoc="0" locked="0" layoutInCell="1" allowOverlap="1" wp14:anchorId="13460B45" wp14:editId="35E2EB76">
                <wp:simplePos x="0" y="0"/>
                <wp:positionH relativeFrom="column">
                  <wp:posOffset>144780</wp:posOffset>
                </wp:positionH>
                <wp:positionV relativeFrom="paragraph">
                  <wp:posOffset>153035</wp:posOffset>
                </wp:positionV>
                <wp:extent cx="2438400" cy="3520440"/>
                <wp:effectExtent l="0" t="0" r="19050" b="22860"/>
                <wp:wrapSquare wrapText="bothSides"/>
                <wp:docPr id="216890326" name="Diagrama de flujo: multidocumento 1"/>
                <wp:cNvGraphicFramePr/>
                <a:graphic xmlns:a="http://schemas.openxmlformats.org/drawingml/2006/main">
                  <a:graphicData uri="http://schemas.microsoft.com/office/word/2010/wordprocessingShape">
                    <wps:wsp>
                      <wps:cNvSpPr/>
                      <wps:spPr>
                        <a:xfrm>
                          <a:off x="0" y="0"/>
                          <a:ext cx="2438400" cy="3520440"/>
                        </a:xfrm>
                        <a:prstGeom prst="flowChartMultidocument">
                          <a:avLst/>
                        </a:prstGeom>
                        <a:noFill/>
                        <a:ln w="12700" cap="flat" cmpd="sng" algn="ctr">
                          <a:solidFill>
                            <a:sysClr val="windowText" lastClr="000000"/>
                          </a:solidFill>
                          <a:prstDash val="solid"/>
                        </a:ln>
                        <a:effectLst/>
                      </wps:spPr>
                      <wps:txbx>
                        <w:txbxContent>
                          <w:p w14:paraId="53D40241" w14:textId="77777777" w:rsidR="00395E91" w:rsidRDefault="00395E91" w:rsidP="00395E91">
                            <w:pPr>
                              <w:pStyle w:val="Textoindependiente"/>
                              <w:ind w:firstLine="284"/>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0767610B"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Dip. David Martínez Mendizával</w:t>
                            </w:r>
                          </w:p>
                          <w:p w14:paraId="240285EA"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0FD82E37"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Dip. Gerardo Fernández González</w:t>
                            </w:r>
                          </w:p>
                          <w:p w14:paraId="73719D0A"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 xml:space="preserve">Dip. Dessire Angel Rocha </w:t>
                            </w:r>
                          </w:p>
                          <w:p w14:paraId="68A27726" w14:textId="77777777" w:rsidR="00395E91" w:rsidRDefault="00395E91" w:rsidP="00395E91">
                            <w:pPr>
                              <w:jc w:val="center"/>
                              <w:rPr>
                                <w:rFonts w:ascii="Abadi" w:hAnsi="Abadi" w:cs="Arial"/>
                                <w:b/>
                                <w:sz w:val="18"/>
                                <w:szCs w:val="18"/>
                                <w:lang w:val="pt-PT"/>
                              </w:rPr>
                            </w:pPr>
                          </w:p>
                          <w:p w14:paraId="3BC1EA03"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 xml:space="preserve">Secretario General del </w:t>
                            </w:r>
                          </w:p>
                          <w:p w14:paraId="193B3C93"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H. Congreso del Estado</w:t>
                            </w:r>
                          </w:p>
                          <w:p w14:paraId="108F91D2"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 xml:space="preserve">Mtro. Christian Javier Cruz Villegas </w:t>
                            </w:r>
                          </w:p>
                          <w:p w14:paraId="6ED9E487" w14:textId="77777777" w:rsidR="00395E91" w:rsidRDefault="00395E91" w:rsidP="00395E91">
                            <w:pPr>
                              <w:jc w:val="center"/>
                              <w:rPr>
                                <w:rFonts w:ascii="Abadi" w:hAnsi="Abadi" w:cs="Arial"/>
                                <w:b/>
                                <w:sz w:val="18"/>
                                <w:szCs w:val="18"/>
                                <w:lang w:val="pt-PT"/>
                              </w:rPr>
                            </w:pPr>
                          </w:p>
                          <w:p w14:paraId="3820F492"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Dirección General Parlamentaria</w:t>
                            </w:r>
                          </w:p>
                          <w:p w14:paraId="635363AC"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Mtro. Jorge Octavio Sopeña Quiroz</w:t>
                            </w:r>
                          </w:p>
                          <w:p w14:paraId="1123A723" w14:textId="77777777" w:rsidR="00395E91" w:rsidRDefault="00395E91" w:rsidP="00395E91">
                            <w:pPr>
                              <w:jc w:val="center"/>
                              <w:rPr>
                                <w:rFonts w:ascii="Abadi" w:hAnsi="Abadi" w:cs="Arial"/>
                                <w:b/>
                                <w:sz w:val="18"/>
                                <w:szCs w:val="18"/>
                                <w:lang w:val="pt-PT"/>
                              </w:rPr>
                            </w:pPr>
                          </w:p>
                          <w:p w14:paraId="1FCFA18A"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Transcripción y Corrección de Estilo</w:t>
                            </w:r>
                          </w:p>
                          <w:p w14:paraId="7B74EAF8"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C. Marysol Vizguerra Olmos</w:t>
                            </w:r>
                          </w:p>
                          <w:p w14:paraId="4F672301" w14:textId="77777777" w:rsidR="00395E91" w:rsidRDefault="00395E91" w:rsidP="00395E91">
                            <w:pPr>
                              <w:jc w:val="center"/>
                            </w:pPr>
                          </w:p>
                          <w:p w14:paraId="42B6C165" w14:textId="77777777" w:rsidR="00395E91" w:rsidRDefault="00395E91" w:rsidP="00395E91">
                            <w:pPr>
                              <w:pStyle w:val="Prrafodelista"/>
                              <w:numPr>
                                <w:ilvl w:val="0"/>
                                <w:numId w:val="47"/>
                              </w:numPr>
                              <w:tabs>
                                <w:tab w:val="num" w:pos="360"/>
                              </w:tabs>
                              <w:spacing w:after="160" w:line="256" w:lineRule="auto"/>
                              <w:ind w:left="0" w:firstLine="0"/>
                              <w:jc w:val="center"/>
                              <w:rPr>
                                <w:rFonts w:ascii="Abadi" w:hAnsi="Abadi" w:cs="Arial"/>
                                <w:b/>
                                <w:sz w:val="18"/>
                                <w:szCs w:val="18"/>
                                <w:lang w:val="pt-PT"/>
                              </w:rPr>
                            </w:pPr>
                          </w:p>
                          <w:p w14:paraId="782605F9" w14:textId="77777777" w:rsidR="00395E91" w:rsidRDefault="00395E91" w:rsidP="00395E91"/>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460B45"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1" o:spid="_x0000_s1026" type="#_x0000_t115" style="position:absolute;left:0;text-align:left;margin-left:11.4pt;margin-top:12.05pt;width:192pt;height:277.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" filled="f" strokecolor="windowText" strokeweight="1pt">
                <v:textbox>
                  <w:txbxContent>
                    <w:p w14:paraId="53D40241" w14:textId="77777777" w:rsidR="00395E91" w:rsidRDefault="00395E91" w:rsidP="00395E91">
                      <w:pPr>
                        <w:pStyle w:val="Textoindependiente"/>
                        <w:ind w:firstLine="284"/>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0767610B"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Dip. David Martínez Mendizával</w:t>
                      </w:r>
                    </w:p>
                    <w:p w14:paraId="240285EA"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0FD82E37"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Dip. Gerardo Fernández González</w:t>
                      </w:r>
                    </w:p>
                    <w:p w14:paraId="73719D0A"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 xml:space="preserve">Dip. Dessire Angel Rocha </w:t>
                      </w:r>
                    </w:p>
                    <w:p w14:paraId="68A27726" w14:textId="77777777" w:rsidR="00395E91" w:rsidRDefault="00395E91" w:rsidP="00395E91">
                      <w:pPr>
                        <w:jc w:val="center"/>
                        <w:rPr>
                          <w:rFonts w:ascii="Abadi" w:hAnsi="Abadi" w:cs="Arial"/>
                          <w:b/>
                          <w:sz w:val="18"/>
                          <w:szCs w:val="18"/>
                          <w:lang w:val="pt-PT"/>
                        </w:rPr>
                      </w:pPr>
                    </w:p>
                    <w:p w14:paraId="3BC1EA03"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 xml:space="preserve">Secretario General del </w:t>
                      </w:r>
                    </w:p>
                    <w:p w14:paraId="193B3C93"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H. Congreso del Estado</w:t>
                      </w:r>
                    </w:p>
                    <w:p w14:paraId="108F91D2"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 xml:space="preserve">Mtro. Christian Javier Cruz Villegas </w:t>
                      </w:r>
                    </w:p>
                    <w:p w14:paraId="6ED9E487" w14:textId="77777777" w:rsidR="00395E91" w:rsidRDefault="00395E91" w:rsidP="00395E91">
                      <w:pPr>
                        <w:jc w:val="center"/>
                        <w:rPr>
                          <w:rFonts w:ascii="Abadi" w:hAnsi="Abadi" w:cs="Arial"/>
                          <w:b/>
                          <w:sz w:val="18"/>
                          <w:szCs w:val="18"/>
                          <w:lang w:val="pt-PT"/>
                        </w:rPr>
                      </w:pPr>
                    </w:p>
                    <w:p w14:paraId="3820F492"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Dirección General Parlamentaria</w:t>
                      </w:r>
                    </w:p>
                    <w:p w14:paraId="635363AC"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Mtro. Jorge Octavio Sopeña Quiroz</w:t>
                      </w:r>
                    </w:p>
                    <w:p w14:paraId="1123A723" w14:textId="77777777" w:rsidR="00395E91" w:rsidRDefault="00395E91" w:rsidP="00395E91">
                      <w:pPr>
                        <w:jc w:val="center"/>
                        <w:rPr>
                          <w:rFonts w:ascii="Abadi" w:hAnsi="Abadi" w:cs="Arial"/>
                          <w:b/>
                          <w:sz w:val="18"/>
                          <w:szCs w:val="18"/>
                          <w:lang w:val="pt-PT"/>
                        </w:rPr>
                      </w:pPr>
                    </w:p>
                    <w:p w14:paraId="1FCFA18A"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Transcripción y Corrección de Estilo</w:t>
                      </w:r>
                    </w:p>
                    <w:p w14:paraId="7B74EAF8" w14:textId="77777777" w:rsidR="00395E91" w:rsidRDefault="00395E91" w:rsidP="00395E91">
                      <w:pPr>
                        <w:jc w:val="center"/>
                        <w:rPr>
                          <w:rFonts w:ascii="Abadi" w:hAnsi="Abadi" w:cs="Arial"/>
                          <w:b/>
                          <w:sz w:val="18"/>
                          <w:szCs w:val="18"/>
                          <w:lang w:val="pt-PT"/>
                        </w:rPr>
                      </w:pPr>
                      <w:r>
                        <w:rPr>
                          <w:rFonts w:ascii="Abadi" w:hAnsi="Abadi" w:cs="Arial"/>
                          <w:b/>
                          <w:sz w:val="18"/>
                          <w:szCs w:val="18"/>
                          <w:lang w:val="pt-PT"/>
                        </w:rPr>
                        <w:t>C. Marysol Vizguerra Olmos</w:t>
                      </w:r>
                    </w:p>
                    <w:p w14:paraId="4F672301" w14:textId="77777777" w:rsidR="00395E91" w:rsidRDefault="00395E91" w:rsidP="00395E91">
                      <w:pPr>
                        <w:jc w:val="center"/>
                      </w:pPr>
                    </w:p>
                    <w:p w14:paraId="42B6C165" w14:textId="77777777" w:rsidR="00395E91" w:rsidRDefault="00395E91" w:rsidP="00395E91">
                      <w:pPr>
                        <w:pStyle w:val="Prrafodelista"/>
                        <w:numPr>
                          <w:ilvl w:val="0"/>
                          <w:numId w:val="47"/>
                        </w:numPr>
                        <w:tabs>
                          <w:tab w:val="num" w:pos="360"/>
                        </w:tabs>
                        <w:spacing w:after="160" w:line="256" w:lineRule="auto"/>
                        <w:ind w:left="0" w:firstLine="0"/>
                        <w:jc w:val="center"/>
                        <w:rPr>
                          <w:rFonts w:ascii="Abadi" w:hAnsi="Abadi" w:cs="Arial"/>
                          <w:b/>
                          <w:sz w:val="18"/>
                          <w:szCs w:val="18"/>
                          <w:lang w:val="pt-PT"/>
                        </w:rPr>
                      </w:pPr>
                    </w:p>
                    <w:p w14:paraId="782605F9" w14:textId="77777777" w:rsidR="00395E91" w:rsidRDefault="00395E91" w:rsidP="00395E91"/>
                  </w:txbxContent>
                </v:textbox>
                <w10:wrap type="square"/>
              </v:shape>
            </w:pict>
          </mc:Fallback>
        </mc:AlternateContent>
      </w:r>
    </w:p>
    <w:sectPr w:rsidR="00E5432F" w:rsidRPr="00395E91"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DC623A" w14:textId="77777777" w:rsidR="00AA69C3" w:rsidRDefault="00AA69C3">
      <w:r>
        <w:separator/>
      </w:r>
    </w:p>
  </w:endnote>
  <w:endnote w:type="continuationSeparator" w:id="0">
    <w:p w14:paraId="3F096077" w14:textId="77777777" w:rsidR="00AA69C3" w:rsidRDefault="00AA69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charset w:val="00"/>
    <w:family w:val="swiss"/>
    <w:pitch w:val="variable"/>
    <w:sig w:usb0="8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opperplate Gothic Bold">
    <w:panose1 w:val="020E0705020206020404"/>
    <w:charset w:val="00"/>
    <w:family w:val="swiss"/>
    <w:pitch w:val="variable"/>
    <w:sig w:usb0="00000003" w:usb1="00000000" w:usb2="00000000" w:usb3="00000000" w:csb0="00000001" w:csb1="00000000"/>
  </w:font>
  <w:font w:name="CenturyGothic">
    <w:altName w:val="Calibri"/>
    <w:panose1 w:val="00000000000000000000"/>
    <w:charset w:val="00"/>
    <w:family w:val="swiss"/>
    <w:notTrueType/>
    <w:pitch w:val="default"/>
    <w:sig w:usb0="00000003" w:usb1="00000000" w:usb2="00000000" w:usb3="00000000" w:csb0="00000001" w:csb1="00000000"/>
  </w:font>
  <w:font w:name="CenturyGothic-BoldItalic">
    <w:altName w:val="Calibri"/>
    <w:panose1 w:val="00000000000000000000"/>
    <w:charset w:val="00"/>
    <w:family w:val="swiss"/>
    <w:notTrueType/>
    <w:pitch w:val="default"/>
    <w:sig w:usb0="00000003" w:usb1="00000000" w:usb2="00000000" w:usb3="00000000" w:csb0="00000001" w:csb1="00000000"/>
  </w:font>
  <w:font w:name="CenturyGothic-Italic">
    <w:altName w:val="Calibri"/>
    <w:panose1 w:val="00000000000000000000"/>
    <w:charset w:val="00"/>
    <w:family w:val="swiss"/>
    <w:notTrueType/>
    <w:pitch w:val="default"/>
    <w:sig w:usb0="00000003" w:usb1="00000000" w:usb2="00000000" w:usb3="00000000" w:csb0="00000001" w:csb1="00000000"/>
  </w:font>
  <w:font w:name="CenturyGothic-Bold">
    <w:altName w:val="Calibri"/>
    <w:panose1 w:val="00000000000000000000"/>
    <w:charset w:val="00"/>
    <w:family w:val="swiss"/>
    <w:notTrueType/>
    <w:pitch w:val="default"/>
    <w:sig w:usb0="00000003" w:usb1="00000000" w:usb2="00000000" w:usb3="00000000" w:csb0="00000001" w:csb1="00000000"/>
  </w:font>
  <w:font w:name="*Arial-3419-Identity-H">
    <w:altName w:val="Calibri"/>
    <w:panose1 w:val="00000000000000000000"/>
    <w:charset w:val="00"/>
    <w:family w:val="auto"/>
    <w:notTrueType/>
    <w:pitch w:val="default"/>
    <w:sig w:usb0="00000003" w:usb1="00000000" w:usb2="00000000" w:usb3="00000000" w:csb0="00000001" w:csb1="00000000"/>
  </w:font>
  <w:font w:name="*Microsoft Sans Serif-12240-Ide">
    <w:altName w:val="Calibri"/>
    <w:panose1 w:val="00000000000000000000"/>
    <w:charset w:val="00"/>
    <w:family w:val="auto"/>
    <w:notTrueType/>
    <w:pitch w:val="default"/>
    <w:sig w:usb0="00000003" w:usb1="00000000" w:usb2="00000000" w:usb3="00000000" w:csb0="00000001" w:csb1="00000000"/>
  </w:font>
  <w:font w:name="*Microsoft Sans Serif-Bold-1224">
    <w:altName w:val="Calibri"/>
    <w:panose1 w:val="00000000000000000000"/>
    <w:charset w:val="00"/>
    <w:family w:val="auto"/>
    <w:notTrueType/>
    <w:pitch w:val="default"/>
    <w:sig w:usb0="00000003" w:usb1="00000000" w:usb2="00000000" w:usb3="00000000" w:csb0="00000001" w:csb1="00000000"/>
  </w:font>
  <w:font w:name="*Tahoma-BoldItalic-12242-Identi">
    <w:altName w:val="Calibri"/>
    <w:panose1 w:val="00000000000000000000"/>
    <w:charset w:val="00"/>
    <w:family w:val="auto"/>
    <w:notTrueType/>
    <w:pitch w:val="default"/>
    <w:sig w:usb0="00000003" w:usb1="00000000" w:usb2="00000000" w:usb3="00000000" w:csb0="00000001" w:csb1="00000000"/>
  </w:font>
  <w:font w:name="*Microsoft Sans Serif-9610-Iden">
    <w:altName w:val="Calibri"/>
    <w:panose1 w:val="00000000000000000000"/>
    <w:charset w:val="00"/>
    <w:family w:val="auto"/>
    <w:notTrueType/>
    <w:pitch w:val="default"/>
    <w:sig w:usb0="00000003" w:usb1="00000000" w:usb2="00000000" w:usb3="00000000" w:csb0="00000001" w:csb1="00000000"/>
  </w:font>
  <w:font w:name="*Microsoft Sans Serif-Bold-9611">
    <w:altName w:val="Calibri"/>
    <w:panose1 w:val="00000000000000000000"/>
    <w:charset w:val="00"/>
    <w:family w:val="auto"/>
    <w:notTrueType/>
    <w:pitch w:val="default"/>
    <w:sig w:usb0="00000003" w:usb1="00000000" w:usb2="00000000" w:usb3="00000000" w:csb0="00000001" w:csb1="00000000"/>
  </w:font>
  <w:font w:name="*Arial-Italic-9604-Identity-H">
    <w:altName w:val="Calibri"/>
    <w:panose1 w:val="00000000000000000000"/>
    <w:charset w:val="00"/>
    <w:family w:val="auto"/>
    <w:notTrueType/>
    <w:pitch w:val="default"/>
    <w:sig w:usb0="00000003" w:usb1="00000000" w:usb2="00000000" w:usb3="00000000" w:csb0="00000001" w:csb1="00000000"/>
  </w:font>
  <w:font w:name="*Comic Sans MS-9606-Identity-H">
    <w:altName w:val="Calibri"/>
    <w:panose1 w:val="00000000000000000000"/>
    <w:charset w:val="00"/>
    <w:family w:val="auto"/>
    <w:notTrueType/>
    <w:pitch w:val="default"/>
    <w:sig w:usb0="00000003" w:usb1="00000000" w:usb2="00000000" w:usb3="00000000" w:csb0="00000001" w:csb1="00000000"/>
  </w:font>
  <w:font w:name="*Microsoft Sans Serif-9151-Iden">
    <w:altName w:val="Calibri"/>
    <w:panose1 w:val="00000000000000000000"/>
    <w:charset w:val="00"/>
    <w:family w:val="auto"/>
    <w:notTrueType/>
    <w:pitch w:val="default"/>
    <w:sig w:usb0="00000003" w:usb1="00000000" w:usb2="00000000" w:usb3="00000000" w:csb0="00000001" w:csb1="00000000"/>
  </w:font>
  <w:font w:name="*Microsoft Sans Serif-Bold-9152">
    <w:altName w:val="Calibri"/>
    <w:panose1 w:val="00000000000000000000"/>
    <w:charset w:val="00"/>
    <w:family w:val="auto"/>
    <w:notTrueType/>
    <w:pitch w:val="default"/>
    <w:sig w:usb0="00000003" w:usb1="00000000" w:usb2="00000000" w:usb3="00000000" w:csb0="00000001" w:csb1="00000000"/>
  </w:font>
  <w:font w:name="*Microsoft Sans Serif-5574-Iden">
    <w:altName w:val="Calibri"/>
    <w:panose1 w:val="00000000000000000000"/>
    <w:charset w:val="00"/>
    <w:family w:val="auto"/>
    <w:notTrueType/>
    <w:pitch w:val="default"/>
    <w:sig w:usb0="00000003" w:usb1="00000000" w:usb2="00000000" w:usb3="00000000" w:csb0="00000001" w:csb1="00000000"/>
  </w:font>
  <w:font w:name="*Microsoft Sans Serif-Bold-5573">
    <w:altName w:val="Calibri"/>
    <w:panose1 w:val="00000000000000000000"/>
    <w:charset w:val="00"/>
    <w:family w:val="auto"/>
    <w:notTrueType/>
    <w:pitch w:val="default"/>
    <w:sig w:usb0="00000003" w:usb1="00000000" w:usb2="00000000" w:usb3="00000000" w:csb0="00000001" w:csb1="00000000"/>
  </w:font>
  <w:font w:name="*Arial-5567-Identity-H">
    <w:altName w:val="Calibri"/>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5564-Identity-H">
    <w:altName w:val="Calibri"/>
    <w:panose1 w:val="00000000000000000000"/>
    <w:charset w:val="00"/>
    <w:family w:val="auto"/>
    <w:notTrueType/>
    <w:pitch w:val="default"/>
    <w:sig w:usb0="00000003" w:usb1="00000000" w:usb2="00000000" w:usb3="00000000" w:csb0="00000001" w:csb1="00000000"/>
  </w:font>
  <w:font w:name="*Calibri-5563-Identity-H">
    <w:altName w:val="Calibri"/>
    <w:panose1 w:val="00000000000000000000"/>
    <w:charset w:val="00"/>
    <w:family w:val="auto"/>
    <w:notTrueType/>
    <w:pitch w:val="default"/>
    <w:sig w:usb0="00000003" w:usb1="00000000" w:usb2="00000000" w:usb3="00000000" w:csb0="00000001" w:csb1="00000000"/>
  </w:font>
  <w:font w:name="*Calibri-7418-Identity-H">
    <w:altName w:val="Calibri"/>
    <w:panose1 w:val="00000000000000000000"/>
    <w:charset w:val="00"/>
    <w:family w:val="auto"/>
    <w:notTrueType/>
    <w:pitch w:val="default"/>
    <w:sig w:usb0="00000003" w:usb1="00000000" w:usb2="00000000" w:usb3="00000000" w:csb0="00000001" w:csb1="00000000"/>
  </w:font>
  <w:font w:name="*Tahoma-7421-Identity-H">
    <w:altName w:val="Calibri"/>
    <w:panose1 w:val="00000000000000000000"/>
    <w:charset w:val="00"/>
    <w:family w:val="auto"/>
    <w:notTrueType/>
    <w:pitch w:val="default"/>
    <w:sig w:usb0="00000003" w:usb1="00000000" w:usb2="00000000" w:usb3="00000000" w:csb0="00000001" w:csb1="00000000"/>
  </w:font>
  <w:font w:name="*Calibri-7419-Identity-H">
    <w:altName w:val="Calibri"/>
    <w:panose1 w:val="00000000000000000000"/>
    <w:charset w:val="00"/>
    <w:family w:val="auto"/>
    <w:notTrueType/>
    <w:pitch w:val="default"/>
    <w:sig w:usb0="00000003" w:usb1="00000000" w:usb2="00000000" w:usb3="00000000" w:csb0="00000001" w:csb1="00000000"/>
  </w:font>
  <w:font w:name="*Calibri-Bold-7420-Identity-H">
    <w:altName w:val="Calibri"/>
    <w:panose1 w:val="00000000000000000000"/>
    <w:charset w:val="00"/>
    <w:family w:val="auto"/>
    <w:notTrueType/>
    <w:pitch w:val="default"/>
    <w:sig w:usb0="00000003" w:usb1="00000000" w:usb2="00000000" w:usb3="00000000" w:csb0="00000001" w:csb1="00000000"/>
  </w:font>
  <w:font w:name="*Arial-5499-Identity-H">
    <w:altName w:val="Calibri"/>
    <w:panose1 w:val="00000000000000000000"/>
    <w:charset w:val="00"/>
    <w:family w:val="auto"/>
    <w:notTrueType/>
    <w:pitch w:val="default"/>
    <w:sig w:usb0="00000003" w:usb1="00000000" w:usb2="00000000" w:usb3="00000000" w:csb0="00000001" w:csb1="00000000"/>
  </w:font>
  <w:font w:name="*Calibri-6066-Identity-H">
    <w:altName w:val="Calibri"/>
    <w:panose1 w:val="00000000000000000000"/>
    <w:charset w:val="00"/>
    <w:family w:val="auto"/>
    <w:notTrueType/>
    <w:pitch w:val="default"/>
    <w:sig w:usb0="00000003" w:usb1="00000000" w:usb2="00000000" w:usb3="00000000" w:csb0="00000001" w:csb1="00000000"/>
  </w:font>
  <w:font w:name="*Tahoma-Bold-6068-Identity-H">
    <w:altName w:val="Calibri"/>
    <w:panose1 w:val="00000000000000000000"/>
    <w:charset w:val="00"/>
    <w:family w:val="auto"/>
    <w:notTrueType/>
    <w:pitch w:val="default"/>
    <w:sig w:usb0="00000003" w:usb1="00000000" w:usb2="00000000" w:usb3="00000000" w:csb0="00000001" w:csb1="00000000"/>
  </w:font>
  <w:font w:name="*Calibri-6067-Identity-H">
    <w:altName w:val="Calibri"/>
    <w:panose1 w:val="00000000000000000000"/>
    <w:charset w:val="00"/>
    <w:family w:val="auto"/>
    <w:notTrueType/>
    <w:pitch w:val="default"/>
    <w:sig w:usb0="00000003" w:usb1="00000000" w:usb2="00000000" w:usb3="00000000" w:csb0="00000001" w:csb1="00000000"/>
  </w:font>
  <w:font w:name="*Tahoma-5117-Identity-H">
    <w:altName w:val="Calibri"/>
    <w:panose1 w:val="00000000000000000000"/>
    <w:charset w:val="00"/>
    <w:family w:val="auto"/>
    <w:notTrueType/>
    <w:pitch w:val="default"/>
    <w:sig w:usb0="00000003" w:usb1="00000000" w:usb2="00000000" w:usb3="00000000" w:csb0="00000001" w:csb1="00000000"/>
  </w:font>
  <w:font w:name="*Verdana-5786-Identity-H">
    <w:altName w:val="Calibri"/>
    <w:panose1 w:val="00000000000000000000"/>
    <w:charset w:val="00"/>
    <w:family w:val="auto"/>
    <w:notTrueType/>
    <w:pitch w:val="default"/>
    <w:sig w:usb0="00000003" w:usb1="00000000" w:usb2="00000000" w:usb3="00000000" w:csb0="00000001" w:csb1="00000000"/>
  </w:font>
  <w:font w:name="*Calibri-Bold-5785-Identity-H">
    <w:altName w:val="Calibri"/>
    <w:panose1 w:val="00000000000000000000"/>
    <w:charset w:val="00"/>
    <w:family w:val="auto"/>
    <w:notTrueType/>
    <w:pitch w:val="default"/>
    <w:sig w:usb0="00000003" w:usb1="00000000" w:usb2="00000000" w:usb3="00000000" w:csb0="00000001" w:csb1="00000000"/>
  </w:font>
  <w:font w:name="*Calibri-1982-Identity-H">
    <w:altName w:val="Calibri"/>
    <w:panose1 w:val="00000000000000000000"/>
    <w:charset w:val="00"/>
    <w:family w:val="auto"/>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4C3FA" w14:textId="77777777" w:rsidR="004F5E0C" w:rsidRPr="002463F1" w:rsidRDefault="004F5E0C" w:rsidP="002463F1">
    <w:pPr>
      <w:pStyle w:val="Piedepgina"/>
      <w:jc w:val="both"/>
      <w:rPr>
        <w:rFonts w:ascii="Trebuchet MS" w:hAnsi="Trebuchet MS"/>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844A2" w14:textId="77777777" w:rsidR="005467DD" w:rsidRDefault="005467D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241F1" w14:textId="77777777" w:rsidR="005467DD" w:rsidRDefault="005467D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678C5A" w14:textId="77777777" w:rsidR="00AA69C3" w:rsidRDefault="00AA69C3">
      <w:r>
        <w:separator/>
      </w:r>
    </w:p>
  </w:footnote>
  <w:footnote w:type="continuationSeparator" w:id="0">
    <w:p w14:paraId="1BAFEB05" w14:textId="77777777" w:rsidR="00AA69C3" w:rsidRDefault="00AA69C3">
      <w:r>
        <w:continuationSeparator/>
      </w:r>
    </w:p>
  </w:footnote>
  <w:footnote w:id="1">
    <w:p w14:paraId="1F3AC130" w14:textId="77777777" w:rsidR="004F5E0C" w:rsidRPr="00892EBB" w:rsidRDefault="004F5E0C" w:rsidP="00675939">
      <w:pPr>
        <w:widowControl w:val="0"/>
        <w:autoSpaceDE w:val="0"/>
        <w:autoSpaceDN w:val="0"/>
        <w:adjustRightInd w:val="0"/>
        <w:jc w:val="both"/>
        <w:rPr>
          <w:rFonts w:ascii="Maiandra GD" w:hAnsi="Maiandra GD"/>
          <w:sz w:val="16"/>
          <w:szCs w:val="16"/>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00675939" w:rsidRPr="00206B68">
        <w:rPr>
          <w:rFonts w:ascii="Abadi" w:hAnsi="Abadi"/>
          <w:b/>
          <w:bCs/>
          <w:sz w:val="14"/>
          <w:szCs w:val="14"/>
        </w:rPr>
        <w:t>Artículo 151 de la Ley Orgánica del Poder Legislativo</w:t>
      </w:r>
      <w:proofErr w:type="gramStart"/>
      <w:r w:rsidR="00675939" w:rsidRPr="00206B68">
        <w:rPr>
          <w:rFonts w:ascii="Abadi" w:hAnsi="Abadi"/>
          <w:b/>
          <w:bCs/>
          <w:sz w:val="14"/>
          <w:szCs w:val="14"/>
        </w:rPr>
        <w:t>.</w:t>
      </w:r>
      <w:r w:rsidR="00675939" w:rsidRPr="00206B68">
        <w:rPr>
          <w:rFonts w:ascii="Abadi" w:hAnsi="Abadi"/>
          <w:sz w:val="14"/>
          <w:szCs w:val="14"/>
        </w:rPr>
        <w:t xml:space="preserve"> »</w:t>
      </w:r>
      <w:proofErr w:type="gramEnd"/>
      <w:r w:rsidR="00675939" w:rsidRPr="00206B68">
        <w:rPr>
          <w:rFonts w:ascii="Abadi" w:hAnsi="Abadi"/>
          <w:sz w:val="14"/>
          <w:szCs w:val="14"/>
        </w:rPr>
        <w:t xml:space="preserve">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2C12043D" w14:textId="77777777" w:rsidR="004F5E0C" w:rsidRPr="00B8005A" w:rsidRDefault="004F5E0C" w:rsidP="0024733C">
      <w:pPr>
        <w:pStyle w:val="Textonotapie"/>
        <w:jc w:val="both"/>
        <w:rPr>
          <w:rFonts w:ascii="Maiandra GD" w:hAnsi="Maiandra GD"/>
          <w:sz w:val="14"/>
        </w:rPr>
      </w:pPr>
    </w:p>
  </w:footnote>
  <w:footnote w:id="2">
    <w:p w14:paraId="458C607A" w14:textId="5B1E9CBB" w:rsidR="004A17EA" w:rsidRDefault="004A17EA">
      <w:pPr>
        <w:pStyle w:val="Textonotapie"/>
      </w:pPr>
      <w:r>
        <w:rPr>
          <w:rStyle w:val="Refdenotaalpie"/>
        </w:rPr>
        <w:footnoteRef/>
      </w:r>
      <w:r>
        <w:t xml:space="preserve"> </w:t>
      </w:r>
      <w:hyperlink r:id="rId1" w:history="1">
        <w:r w:rsidR="001A191F" w:rsidRPr="001A191F">
          <w:rPr>
            <w:rStyle w:val="Hipervnculo"/>
            <w:rFonts w:ascii="Abadi" w:hAnsi="Abadi"/>
            <w:sz w:val="16"/>
            <w:szCs w:val="16"/>
          </w:rPr>
          <w:t>https://congreso-gto.s3.amazonaws.com/uploads/orden_archivo/archivo/22276/01_Orden_del_di_a_14_de_octubre_de_2021_v2.pdf</w:t>
        </w:r>
      </w:hyperlink>
      <w:r w:rsidR="001A191F">
        <w:rPr>
          <w:sz w:val="16"/>
          <w:szCs w:val="16"/>
        </w:rPr>
        <w:t xml:space="preserve"> </w:t>
      </w:r>
    </w:p>
  </w:footnote>
  <w:footnote w:id="3">
    <w:p w14:paraId="21C3B3A6" w14:textId="5604DBD4" w:rsidR="00EE307F" w:rsidRDefault="00EE307F">
      <w:pPr>
        <w:pStyle w:val="Textonotapie"/>
      </w:pPr>
      <w:r>
        <w:rPr>
          <w:rStyle w:val="Refdenotaalpie"/>
        </w:rPr>
        <w:footnoteRef/>
      </w:r>
      <w:r>
        <w:t xml:space="preserve"> </w:t>
      </w:r>
      <w:hyperlink r:id="rId2" w:history="1">
        <w:r w:rsidRPr="00EE307F">
          <w:rPr>
            <w:rStyle w:val="Hipervnculo"/>
            <w:rFonts w:ascii="Abadi" w:hAnsi="Abadi"/>
            <w:sz w:val="16"/>
            <w:szCs w:val="16"/>
          </w:rPr>
          <w:t>https://congreso-gto.s3.amazonaws.com/uploads/orden_archivo/archivo/22277/02_Acta_de_sesio_n_ordinaria_nu_mero_4_de_7_octubre_2021.pdf</w:t>
        </w:r>
      </w:hyperlink>
      <w:r w:rsidRPr="00EE307F">
        <w:rPr>
          <w:sz w:val="16"/>
          <w:szCs w:val="16"/>
        </w:rPr>
        <w:t xml:space="preserve"> </w:t>
      </w:r>
    </w:p>
  </w:footnote>
  <w:footnote w:id="4">
    <w:p w14:paraId="1212BF73" w14:textId="1790C7DF" w:rsidR="001A191F" w:rsidRDefault="001A191F">
      <w:pPr>
        <w:pStyle w:val="Textonotapie"/>
      </w:pPr>
      <w:r>
        <w:rPr>
          <w:rStyle w:val="Refdenotaalpie"/>
        </w:rPr>
        <w:footnoteRef/>
      </w:r>
      <w:r>
        <w:t xml:space="preserve"> </w:t>
      </w:r>
      <w:hyperlink r:id="rId3" w:history="1">
        <w:r w:rsidRPr="001A191F">
          <w:rPr>
            <w:rStyle w:val="Hipervnculo"/>
            <w:rFonts w:ascii="Abadi" w:hAnsi="Abadi"/>
            <w:sz w:val="16"/>
            <w:szCs w:val="16"/>
          </w:rPr>
          <w:t>https://congreso-gto.s3.amazonaws.com/uploads/orden_archivo/archivo/22278/03_Extracto__14_octubre__2021_v2.pdf</w:t>
        </w:r>
      </w:hyperlink>
      <w:r w:rsidRPr="001A191F">
        <w:rPr>
          <w:sz w:val="16"/>
          <w:szCs w:val="16"/>
        </w:rPr>
        <w:t xml:space="preserve"> </w:t>
      </w:r>
    </w:p>
  </w:footnote>
  <w:footnote w:id="5">
    <w:p w14:paraId="5023A07B" w14:textId="65D1DE0C" w:rsidR="00C41124" w:rsidRPr="00430957" w:rsidRDefault="00C41124" w:rsidP="00430957">
      <w:pPr>
        <w:pStyle w:val="Textonotapie"/>
        <w:rPr>
          <w:rFonts w:ascii="Abadi" w:hAnsi="Abadi"/>
          <w:sz w:val="16"/>
          <w:szCs w:val="16"/>
        </w:rPr>
      </w:pPr>
      <w:r>
        <w:rPr>
          <w:rStyle w:val="Refdenotaalpie"/>
        </w:rPr>
        <w:footnoteRef/>
      </w:r>
      <w:r>
        <w:t xml:space="preserve"> </w:t>
      </w:r>
      <w:hyperlink r:id="rId4" w:history="1">
        <w:r w:rsidR="005B456C" w:rsidRPr="007C29C7">
          <w:rPr>
            <w:rStyle w:val="Hipervnculo"/>
            <w:rFonts w:ascii="Abadi" w:hAnsi="Abadi"/>
            <w:sz w:val="16"/>
            <w:szCs w:val="16"/>
          </w:rPr>
          <w:t>https://congreso-gto.s3.amazonaws.com/uploads/orden_archivo/archivo/22279/04__Iniciativa_ref_y_adic_LOPL_-_GPPRI__14_OCT_2021_.pdf</w:t>
        </w:r>
      </w:hyperlink>
    </w:p>
  </w:footnote>
  <w:footnote w:id="6">
    <w:p w14:paraId="4978D2C3" w14:textId="3AB4BCF0" w:rsidR="009B3923" w:rsidRPr="00430957" w:rsidRDefault="009B3923" w:rsidP="00430957">
      <w:pPr>
        <w:pStyle w:val="Textonotapie"/>
        <w:rPr>
          <w:rFonts w:ascii="Abadi" w:hAnsi="Abadi"/>
          <w:sz w:val="16"/>
          <w:szCs w:val="16"/>
        </w:rPr>
      </w:pPr>
      <w:r w:rsidRPr="00430957">
        <w:rPr>
          <w:rStyle w:val="Refdenotaalpie"/>
          <w:rFonts w:ascii="Abadi" w:hAnsi="Abadi"/>
          <w:sz w:val="16"/>
          <w:szCs w:val="16"/>
        </w:rPr>
        <w:footnoteRef/>
      </w:r>
      <w:r w:rsidRPr="00430957">
        <w:rPr>
          <w:rFonts w:ascii="Abadi" w:hAnsi="Abadi"/>
          <w:sz w:val="16"/>
          <w:szCs w:val="16"/>
        </w:rPr>
        <w:t xml:space="preserve"> </w:t>
      </w:r>
      <w:hyperlink r:id="rId5" w:history="1">
        <w:r w:rsidR="00E037A8" w:rsidRPr="007C29C7">
          <w:rPr>
            <w:rStyle w:val="Hipervnculo"/>
            <w:rFonts w:ascii="Abadi" w:hAnsi="Abadi"/>
            <w:sz w:val="16"/>
            <w:szCs w:val="16"/>
          </w:rPr>
          <w:t>https://congreso-gto.s3.amazonaws.com/uploads/orden_archivo/archivo/22300/05__Iniciativa_ref_arts_125_126_y_127_de_la_CPEG-Dip_Alma_E_Alcaraz_Hdez__14_oct_2021_.pdf</w:t>
        </w:r>
      </w:hyperlink>
    </w:p>
  </w:footnote>
  <w:footnote w:id="7">
    <w:p w14:paraId="3B3038AC" w14:textId="77777777" w:rsidR="006E521E" w:rsidRPr="006E521E" w:rsidRDefault="006E521E" w:rsidP="00105CE5">
      <w:pPr>
        <w:pStyle w:val="Textoindependiente"/>
        <w:kinsoku w:val="0"/>
        <w:overflowPunct w:val="0"/>
        <w:spacing w:before="140"/>
        <w:ind w:right="-52" w:hanging="9"/>
        <w:rPr>
          <w:rFonts w:ascii="Abadi" w:hAnsi="Abadi"/>
          <w:color w:val="312F31"/>
          <w:w w:val="110"/>
          <w:sz w:val="16"/>
          <w:szCs w:val="16"/>
        </w:rPr>
      </w:pPr>
      <w:r w:rsidRPr="006E521E">
        <w:rPr>
          <w:rStyle w:val="Refdenotaalpie"/>
          <w:rFonts w:ascii="Abadi" w:hAnsi="Abadi"/>
          <w:sz w:val="16"/>
          <w:szCs w:val="16"/>
        </w:rPr>
        <w:footnoteRef/>
      </w:r>
      <w:r w:rsidRPr="006E521E">
        <w:rPr>
          <w:rFonts w:ascii="Abadi" w:hAnsi="Abadi"/>
          <w:sz w:val="16"/>
          <w:szCs w:val="16"/>
        </w:rPr>
        <w:t xml:space="preserve"> </w:t>
      </w:r>
      <w:r w:rsidRPr="006E521E">
        <w:rPr>
          <w:rFonts w:ascii="Abadi" w:hAnsi="Abadi"/>
          <w:color w:val="16161C"/>
          <w:w w:val="110"/>
          <w:sz w:val="16"/>
          <w:szCs w:val="16"/>
        </w:rPr>
        <w:t>CON-CIENCIA</w:t>
      </w:r>
      <w:r w:rsidRPr="006E521E">
        <w:rPr>
          <w:rFonts w:ascii="Abadi" w:hAnsi="Abadi"/>
          <w:color w:val="16161C"/>
          <w:spacing w:val="-9"/>
          <w:w w:val="110"/>
          <w:sz w:val="16"/>
          <w:szCs w:val="16"/>
        </w:rPr>
        <w:t xml:space="preserve"> </w:t>
      </w:r>
      <w:r w:rsidRPr="006E521E">
        <w:rPr>
          <w:rFonts w:ascii="Abadi" w:hAnsi="Abadi"/>
          <w:color w:val="16161C"/>
          <w:w w:val="110"/>
          <w:sz w:val="16"/>
          <w:szCs w:val="16"/>
        </w:rPr>
        <w:t>POLÍTICA</w:t>
      </w:r>
      <w:r w:rsidRPr="006E521E">
        <w:rPr>
          <w:rFonts w:ascii="Abadi" w:hAnsi="Abadi"/>
          <w:color w:val="312F31"/>
          <w:w w:val="110"/>
          <w:sz w:val="16"/>
          <w:szCs w:val="16"/>
        </w:rPr>
        <w:t>.</w:t>
      </w:r>
      <w:r w:rsidRPr="006E521E">
        <w:rPr>
          <w:rFonts w:ascii="Abadi" w:hAnsi="Abadi"/>
          <w:color w:val="312F31"/>
          <w:spacing w:val="-13"/>
          <w:w w:val="110"/>
          <w:sz w:val="16"/>
          <w:szCs w:val="16"/>
        </w:rPr>
        <w:t xml:space="preserve"> </w:t>
      </w:r>
      <w:r w:rsidRPr="006E521E">
        <w:rPr>
          <w:rFonts w:ascii="Abadi" w:hAnsi="Abadi"/>
          <w:color w:val="16161C"/>
          <w:w w:val="110"/>
          <w:sz w:val="16"/>
          <w:szCs w:val="16"/>
        </w:rPr>
        <w:t>Rev</w:t>
      </w:r>
      <w:r w:rsidRPr="006E521E">
        <w:rPr>
          <w:rFonts w:ascii="Abadi" w:hAnsi="Abadi"/>
          <w:color w:val="312F31"/>
          <w:w w:val="110"/>
          <w:sz w:val="16"/>
          <w:szCs w:val="16"/>
        </w:rPr>
        <w:t>i</w:t>
      </w:r>
      <w:r w:rsidRPr="006E521E">
        <w:rPr>
          <w:rFonts w:ascii="Abadi" w:hAnsi="Abadi"/>
          <w:color w:val="16161C"/>
          <w:w w:val="110"/>
          <w:sz w:val="16"/>
          <w:szCs w:val="16"/>
        </w:rPr>
        <w:t>sta</w:t>
      </w:r>
      <w:r w:rsidRPr="006E521E">
        <w:rPr>
          <w:rFonts w:ascii="Abadi" w:hAnsi="Abadi"/>
          <w:color w:val="16161C"/>
          <w:spacing w:val="-12"/>
          <w:w w:val="110"/>
          <w:sz w:val="16"/>
          <w:szCs w:val="16"/>
        </w:rPr>
        <w:t xml:space="preserve"> </w:t>
      </w:r>
      <w:r w:rsidRPr="006E521E">
        <w:rPr>
          <w:rFonts w:ascii="Abadi" w:hAnsi="Abadi"/>
          <w:color w:val="16161C"/>
          <w:w w:val="110"/>
          <w:sz w:val="16"/>
          <w:szCs w:val="16"/>
        </w:rPr>
        <w:t>veracruzana</w:t>
      </w:r>
      <w:r w:rsidRPr="006E521E">
        <w:rPr>
          <w:rFonts w:ascii="Abadi" w:hAnsi="Abadi"/>
          <w:color w:val="16161C"/>
          <w:spacing w:val="-8"/>
          <w:w w:val="110"/>
          <w:sz w:val="16"/>
          <w:szCs w:val="16"/>
        </w:rPr>
        <w:t xml:space="preserve"> </w:t>
      </w:r>
      <w:r w:rsidRPr="006E521E">
        <w:rPr>
          <w:rFonts w:ascii="Abadi" w:hAnsi="Abadi"/>
          <w:color w:val="16161C"/>
          <w:w w:val="110"/>
          <w:sz w:val="16"/>
          <w:szCs w:val="16"/>
        </w:rPr>
        <w:t>especial</w:t>
      </w:r>
      <w:r w:rsidRPr="006E521E">
        <w:rPr>
          <w:rFonts w:ascii="Abadi" w:hAnsi="Abadi"/>
          <w:color w:val="312F31"/>
          <w:w w:val="110"/>
          <w:sz w:val="16"/>
          <w:szCs w:val="16"/>
        </w:rPr>
        <w:t>i</w:t>
      </w:r>
      <w:r w:rsidRPr="006E521E">
        <w:rPr>
          <w:rFonts w:ascii="Abadi" w:hAnsi="Abadi"/>
          <w:color w:val="16161C"/>
          <w:w w:val="110"/>
          <w:sz w:val="16"/>
          <w:szCs w:val="16"/>
        </w:rPr>
        <w:t>zada</w:t>
      </w:r>
      <w:r w:rsidRPr="006E521E">
        <w:rPr>
          <w:rFonts w:ascii="Abadi" w:hAnsi="Abadi"/>
          <w:color w:val="16161C"/>
          <w:spacing w:val="-12"/>
          <w:w w:val="110"/>
          <w:sz w:val="16"/>
          <w:szCs w:val="16"/>
        </w:rPr>
        <w:t xml:space="preserve"> </w:t>
      </w:r>
      <w:r w:rsidRPr="006E521E">
        <w:rPr>
          <w:rFonts w:ascii="Abadi" w:hAnsi="Abadi"/>
          <w:color w:val="16161C"/>
          <w:w w:val="110"/>
          <w:sz w:val="16"/>
          <w:szCs w:val="16"/>
        </w:rPr>
        <w:t>en</w:t>
      </w:r>
      <w:r w:rsidRPr="006E521E">
        <w:rPr>
          <w:rFonts w:ascii="Abadi" w:hAnsi="Abadi"/>
          <w:color w:val="16161C"/>
          <w:spacing w:val="-12"/>
          <w:w w:val="110"/>
          <w:sz w:val="16"/>
          <w:szCs w:val="16"/>
        </w:rPr>
        <w:t xml:space="preserve"> </w:t>
      </w:r>
      <w:r w:rsidRPr="006E521E">
        <w:rPr>
          <w:rFonts w:ascii="Abadi" w:hAnsi="Abadi"/>
          <w:color w:val="16161C"/>
          <w:w w:val="110"/>
          <w:sz w:val="16"/>
          <w:szCs w:val="16"/>
        </w:rPr>
        <w:t>ciencia</w:t>
      </w:r>
      <w:r w:rsidRPr="006E521E">
        <w:rPr>
          <w:rFonts w:ascii="Abadi" w:hAnsi="Abadi"/>
          <w:color w:val="16161C"/>
          <w:spacing w:val="-13"/>
          <w:w w:val="110"/>
          <w:sz w:val="16"/>
          <w:szCs w:val="16"/>
        </w:rPr>
        <w:t xml:space="preserve"> </w:t>
      </w:r>
      <w:r w:rsidRPr="006E521E">
        <w:rPr>
          <w:rFonts w:ascii="Abadi" w:hAnsi="Abadi"/>
          <w:color w:val="16161C"/>
          <w:w w:val="110"/>
          <w:sz w:val="16"/>
          <w:szCs w:val="16"/>
        </w:rPr>
        <w:t>política,</w:t>
      </w:r>
      <w:r w:rsidRPr="006E521E">
        <w:rPr>
          <w:rFonts w:ascii="Abadi" w:hAnsi="Abadi"/>
          <w:color w:val="16161C"/>
          <w:spacing w:val="-12"/>
          <w:w w:val="110"/>
          <w:sz w:val="16"/>
          <w:szCs w:val="16"/>
        </w:rPr>
        <w:t xml:space="preserve"> </w:t>
      </w:r>
      <w:r w:rsidRPr="006E521E">
        <w:rPr>
          <w:rFonts w:ascii="Abadi" w:hAnsi="Abadi"/>
          <w:color w:val="16161C"/>
          <w:w w:val="110"/>
          <w:sz w:val="16"/>
          <w:szCs w:val="16"/>
        </w:rPr>
        <w:t>administración</w:t>
      </w:r>
      <w:r w:rsidRPr="006E521E">
        <w:rPr>
          <w:rFonts w:ascii="Abadi" w:hAnsi="Abadi"/>
          <w:color w:val="16161C"/>
          <w:spacing w:val="-12"/>
          <w:w w:val="110"/>
          <w:sz w:val="16"/>
          <w:szCs w:val="16"/>
        </w:rPr>
        <w:t xml:space="preserve"> </w:t>
      </w:r>
      <w:r w:rsidRPr="006E521E">
        <w:rPr>
          <w:rFonts w:ascii="Abadi" w:hAnsi="Abadi"/>
          <w:color w:val="16161C"/>
          <w:w w:val="110"/>
          <w:sz w:val="16"/>
          <w:szCs w:val="16"/>
        </w:rPr>
        <w:t>pública, desarrollo</w:t>
      </w:r>
      <w:r w:rsidRPr="006E521E">
        <w:rPr>
          <w:rFonts w:ascii="Abadi" w:hAnsi="Abadi"/>
          <w:color w:val="16161C"/>
          <w:spacing w:val="-4"/>
          <w:w w:val="110"/>
          <w:sz w:val="16"/>
          <w:szCs w:val="16"/>
        </w:rPr>
        <w:t xml:space="preserve"> </w:t>
      </w:r>
      <w:r w:rsidRPr="006E521E">
        <w:rPr>
          <w:rFonts w:ascii="Abadi" w:hAnsi="Abadi"/>
          <w:color w:val="16161C"/>
          <w:w w:val="110"/>
          <w:sz w:val="16"/>
          <w:szCs w:val="16"/>
        </w:rPr>
        <w:t>regional</w:t>
      </w:r>
      <w:r w:rsidRPr="006E521E">
        <w:rPr>
          <w:rFonts w:ascii="Abadi" w:hAnsi="Abadi"/>
          <w:color w:val="16161C"/>
          <w:spacing w:val="-2"/>
          <w:w w:val="110"/>
          <w:sz w:val="16"/>
          <w:szCs w:val="16"/>
        </w:rPr>
        <w:t xml:space="preserve"> </w:t>
      </w:r>
      <w:r w:rsidRPr="006E521E">
        <w:rPr>
          <w:rFonts w:ascii="Abadi" w:hAnsi="Abadi"/>
          <w:color w:val="16161C"/>
          <w:w w:val="110"/>
          <w:sz w:val="16"/>
          <w:szCs w:val="16"/>
        </w:rPr>
        <w:t>y</w:t>
      </w:r>
      <w:r w:rsidRPr="006E521E">
        <w:rPr>
          <w:rFonts w:ascii="Abadi" w:hAnsi="Abadi"/>
          <w:color w:val="16161C"/>
          <w:spacing w:val="-6"/>
          <w:w w:val="110"/>
          <w:sz w:val="16"/>
          <w:szCs w:val="16"/>
        </w:rPr>
        <w:t xml:space="preserve"> </w:t>
      </w:r>
      <w:r w:rsidRPr="006E521E">
        <w:rPr>
          <w:rFonts w:ascii="Abadi" w:hAnsi="Abadi"/>
          <w:color w:val="16161C"/>
          <w:w w:val="110"/>
          <w:sz w:val="16"/>
          <w:szCs w:val="16"/>
        </w:rPr>
        <w:t>derecho</w:t>
      </w:r>
      <w:r w:rsidRPr="006E521E">
        <w:rPr>
          <w:rFonts w:ascii="Abadi" w:hAnsi="Abadi"/>
          <w:color w:val="545454"/>
          <w:w w:val="110"/>
          <w:sz w:val="16"/>
          <w:szCs w:val="16"/>
        </w:rPr>
        <w:t>.</w:t>
      </w:r>
      <w:r w:rsidRPr="006E521E">
        <w:rPr>
          <w:rFonts w:ascii="Abadi" w:hAnsi="Abadi"/>
          <w:color w:val="545454"/>
          <w:spacing w:val="-12"/>
          <w:w w:val="110"/>
          <w:sz w:val="16"/>
          <w:szCs w:val="16"/>
        </w:rPr>
        <w:t xml:space="preserve"> </w:t>
      </w:r>
      <w:r w:rsidRPr="006E521E">
        <w:rPr>
          <w:rFonts w:ascii="Abadi" w:hAnsi="Abadi"/>
          <w:color w:val="16161C"/>
          <w:w w:val="110"/>
          <w:sz w:val="16"/>
          <w:szCs w:val="16"/>
        </w:rPr>
        <w:t>Colegio de</w:t>
      </w:r>
      <w:r w:rsidRPr="006E521E">
        <w:rPr>
          <w:rFonts w:ascii="Abadi" w:hAnsi="Abadi"/>
          <w:color w:val="16161C"/>
          <w:spacing w:val="-4"/>
          <w:w w:val="110"/>
          <w:sz w:val="16"/>
          <w:szCs w:val="16"/>
        </w:rPr>
        <w:t xml:space="preserve"> </w:t>
      </w:r>
      <w:r w:rsidRPr="006E521E">
        <w:rPr>
          <w:rFonts w:ascii="Abadi" w:hAnsi="Abadi"/>
          <w:color w:val="16161C"/>
          <w:w w:val="110"/>
          <w:sz w:val="16"/>
          <w:szCs w:val="16"/>
        </w:rPr>
        <w:t>Veracruz</w:t>
      </w:r>
      <w:r w:rsidRPr="006E521E">
        <w:rPr>
          <w:rFonts w:ascii="Abadi" w:hAnsi="Abadi"/>
          <w:color w:val="545454"/>
          <w:w w:val="110"/>
          <w:sz w:val="16"/>
          <w:szCs w:val="16"/>
        </w:rPr>
        <w:t>.</w:t>
      </w:r>
      <w:r w:rsidRPr="006E521E">
        <w:rPr>
          <w:rFonts w:ascii="Abadi" w:hAnsi="Abadi"/>
          <w:color w:val="545454"/>
          <w:spacing w:val="-12"/>
          <w:w w:val="110"/>
          <w:sz w:val="16"/>
          <w:szCs w:val="16"/>
        </w:rPr>
        <w:t xml:space="preserve"> </w:t>
      </w:r>
      <w:r w:rsidRPr="006E521E">
        <w:rPr>
          <w:rFonts w:ascii="Abadi" w:hAnsi="Abadi"/>
          <w:color w:val="16161C"/>
          <w:w w:val="110"/>
          <w:sz w:val="16"/>
          <w:szCs w:val="16"/>
        </w:rPr>
        <w:t>Edición Nueva Época,</w:t>
      </w:r>
      <w:r w:rsidRPr="006E521E">
        <w:rPr>
          <w:rFonts w:ascii="Abadi" w:hAnsi="Abadi"/>
          <w:color w:val="16161C"/>
          <w:spacing w:val="-3"/>
          <w:w w:val="110"/>
          <w:sz w:val="16"/>
          <w:szCs w:val="16"/>
        </w:rPr>
        <w:t xml:space="preserve"> </w:t>
      </w:r>
      <w:r w:rsidRPr="006E521E">
        <w:rPr>
          <w:rFonts w:ascii="Abadi" w:hAnsi="Abadi"/>
          <w:color w:val="16161C"/>
          <w:w w:val="110"/>
          <w:sz w:val="16"/>
          <w:szCs w:val="16"/>
        </w:rPr>
        <w:t>No</w:t>
      </w:r>
      <w:r w:rsidRPr="006E521E">
        <w:rPr>
          <w:rFonts w:ascii="Abadi" w:hAnsi="Abadi"/>
          <w:color w:val="312F31"/>
          <w:w w:val="110"/>
          <w:sz w:val="16"/>
          <w:szCs w:val="16"/>
        </w:rPr>
        <w:t>.</w:t>
      </w:r>
      <w:r w:rsidRPr="006E521E">
        <w:rPr>
          <w:rFonts w:ascii="Abadi" w:hAnsi="Abadi"/>
          <w:color w:val="312F31"/>
          <w:spacing w:val="-14"/>
          <w:w w:val="110"/>
          <w:sz w:val="16"/>
          <w:szCs w:val="16"/>
        </w:rPr>
        <w:t xml:space="preserve"> </w:t>
      </w:r>
      <w:r w:rsidRPr="006E521E">
        <w:rPr>
          <w:rFonts w:ascii="Abadi" w:hAnsi="Abadi"/>
          <w:color w:val="16161C"/>
          <w:w w:val="110"/>
          <w:sz w:val="16"/>
          <w:szCs w:val="16"/>
        </w:rPr>
        <w:t>15.</w:t>
      </w:r>
      <w:r w:rsidRPr="006E521E">
        <w:rPr>
          <w:rFonts w:ascii="Abadi" w:hAnsi="Abadi"/>
          <w:color w:val="16161C"/>
          <w:spacing w:val="-12"/>
          <w:w w:val="110"/>
          <w:sz w:val="16"/>
          <w:szCs w:val="16"/>
        </w:rPr>
        <w:t xml:space="preserve"> </w:t>
      </w:r>
      <w:r w:rsidRPr="006E521E">
        <w:rPr>
          <w:rFonts w:ascii="Abadi" w:hAnsi="Abadi"/>
          <w:color w:val="16161C"/>
          <w:w w:val="110"/>
          <w:sz w:val="16"/>
          <w:szCs w:val="16"/>
        </w:rPr>
        <w:t>Pag.</w:t>
      </w:r>
      <w:r w:rsidRPr="006E521E">
        <w:rPr>
          <w:rFonts w:ascii="Abadi" w:hAnsi="Abadi"/>
          <w:color w:val="16161C"/>
          <w:spacing w:val="-9"/>
          <w:w w:val="110"/>
          <w:sz w:val="16"/>
          <w:szCs w:val="16"/>
        </w:rPr>
        <w:t xml:space="preserve"> </w:t>
      </w:r>
      <w:r w:rsidRPr="006E521E">
        <w:rPr>
          <w:rFonts w:ascii="Abadi" w:hAnsi="Abadi"/>
          <w:color w:val="16161C"/>
          <w:w w:val="110"/>
          <w:sz w:val="16"/>
          <w:szCs w:val="16"/>
        </w:rPr>
        <w:t>97.</w:t>
      </w:r>
      <w:r w:rsidRPr="006E521E">
        <w:rPr>
          <w:rFonts w:ascii="Abadi" w:hAnsi="Abadi"/>
          <w:color w:val="16161C"/>
          <w:spacing w:val="18"/>
          <w:w w:val="110"/>
          <w:sz w:val="16"/>
          <w:szCs w:val="16"/>
        </w:rPr>
        <w:t xml:space="preserve"> </w:t>
      </w:r>
      <w:r w:rsidRPr="006E521E">
        <w:rPr>
          <w:rFonts w:ascii="Abadi" w:hAnsi="Abadi"/>
          <w:color w:val="16161C"/>
          <w:w w:val="110"/>
          <w:sz w:val="16"/>
          <w:szCs w:val="16"/>
        </w:rPr>
        <w:t>Obtenido de</w:t>
      </w:r>
      <w:r w:rsidRPr="006E521E">
        <w:rPr>
          <w:rFonts w:ascii="Abadi" w:hAnsi="Abadi"/>
          <w:color w:val="312F31"/>
          <w:w w:val="110"/>
          <w:sz w:val="16"/>
          <w:szCs w:val="16"/>
        </w:rPr>
        <w:t>:</w:t>
      </w:r>
    </w:p>
    <w:p w14:paraId="43FAF660" w14:textId="77777777" w:rsidR="006E521E" w:rsidRPr="006E521E" w:rsidRDefault="006E521E" w:rsidP="006E521E">
      <w:pPr>
        <w:pStyle w:val="Textoindependiente"/>
        <w:kinsoku w:val="0"/>
        <w:overflowPunct w:val="0"/>
        <w:spacing w:before="140"/>
        <w:ind w:left="1075" w:right="788" w:hanging="9"/>
        <w:rPr>
          <w:rFonts w:ascii="Abadi" w:hAnsi="Abadi"/>
          <w:sz w:val="16"/>
          <w:szCs w:val="16"/>
        </w:rPr>
      </w:pPr>
    </w:p>
  </w:footnote>
  <w:footnote w:id="8">
    <w:p w14:paraId="30FD0BE3" w14:textId="114469C8" w:rsidR="006E521E" w:rsidRPr="00F76D9F" w:rsidRDefault="006E521E" w:rsidP="00F76D9F">
      <w:pPr>
        <w:pStyle w:val="Textoindependiente"/>
        <w:kinsoku w:val="0"/>
        <w:overflowPunct w:val="0"/>
        <w:ind w:left="142"/>
        <w:rPr>
          <w:rFonts w:ascii="Abadi" w:hAnsi="Abadi"/>
          <w:color w:val="16161C"/>
          <w:spacing w:val="-4"/>
          <w:w w:val="110"/>
          <w:sz w:val="16"/>
          <w:szCs w:val="16"/>
        </w:rPr>
      </w:pPr>
      <w:r>
        <w:rPr>
          <w:rStyle w:val="Refdenotaalpie"/>
        </w:rPr>
        <w:footnoteRef/>
      </w:r>
      <w:r>
        <w:t xml:space="preserve"> </w:t>
      </w:r>
      <w:r w:rsidRPr="00C8290B">
        <w:rPr>
          <w:rFonts w:ascii="Abadi" w:hAnsi="Abadi"/>
          <w:color w:val="16161C"/>
          <w:w w:val="110"/>
          <w:sz w:val="16"/>
          <w:szCs w:val="16"/>
        </w:rPr>
        <w:t>Diccionario</w:t>
      </w:r>
      <w:r w:rsidRPr="00C8290B">
        <w:rPr>
          <w:rFonts w:ascii="Abadi" w:hAnsi="Abadi"/>
          <w:color w:val="16161C"/>
          <w:spacing w:val="1"/>
          <w:w w:val="110"/>
          <w:sz w:val="16"/>
          <w:szCs w:val="16"/>
        </w:rPr>
        <w:t xml:space="preserve"> </w:t>
      </w:r>
      <w:r w:rsidRPr="00C8290B">
        <w:rPr>
          <w:rFonts w:ascii="Abadi" w:hAnsi="Abadi"/>
          <w:color w:val="16161C"/>
          <w:w w:val="110"/>
          <w:sz w:val="16"/>
          <w:szCs w:val="16"/>
        </w:rPr>
        <w:t>de</w:t>
      </w:r>
      <w:r w:rsidRPr="00C8290B">
        <w:rPr>
          <w:rFonts w:ascii="Abadi" w:hAnsi="Abadi"/>
          <w:color w:val="16161C"/>
          <w:spacing w:val="-10"/>
          <w:w w:val="110"/>
          <w:sz w:val="16"/>
          <w:szCs w:val="16"/>
        </w:rPr>
        <w:t xml:space="preserve"> </w:t>
      </w:r>
      <w:r w:rsidRPr="00C8290B">
        <w:rPr>
          <w:rFonts w:ascii="Abadi" w:hAnsi="Abadi"/>
          <w:color w:val="16161C"/>
          <w:w w:val="110"/>
          <w:sz w:val="16"/>
          <w:szCs w:val="16"/>
        </w:rPr>
        <w:t>Derecho</w:t>
      </w:r>
      <w:r w:rsidRPr="00C8290B">
        <w:rPr>
          <w:rFonts w:ascii="Abadi" w:hAnsi="Abadi"/>
          <w:color w:val="16161C"/>
          <w:spacing w:val="-1"/>
          <w:w w:val="110"/>
          <w:sz w:val="16"/>
          <w:szCs w:val="16"/>
        </w:rPr>
        <w:t xml:space="preserve"> </w:t>
      </w:r>
      <w:r w:rsidRPr="00C8290B">
        <w:rPr>
          <w:rFonts w:ascii="Abadi" w:hAnsi="Abadi"/>
          <w:color w:val="16161C"/>
          <w:w w:val="110"/>
          <w:sz w:val="16"/>
          <w:szCs w:val="16"/>
        </w:rPr>
        <w:t>Parlamentario</w:t>
      </w:r>
      <w:r w:rsidRPr="00C8290B">
        <w:rPr>
          <w:rFonts w:ascii="Abadi" w:hAnsi="Abadi"/>
          <w:color w:val="16161C"/>
          <w:spacing w:val="14"/>
          <w:w w:val="110"/>
          <w:sz w:val="16"/>
          <w:szCs w:val="16"/>
        </w:rPr>
        <w:t xml:space="preserve"> </w:t>
      </w:r>
      <w:r w:rsidRPr="00C8290B">
        <w:rPr>
          <w:rFonts w:ascii="Abadi" w:hAnsi="Abadi"/>
          <w:color w:val="16161C"/>
          <w:w w:val="110"/>
          <w:sz w:val="16"/>
          <w:szCs w:val="16"/>
        </w:rPr>
        <w:t>Mexicano, Cambio XXI</w:t>
      </w:r>
      <w:r w:rsidRPr="00C8290B">
        <w:rPr>
          <w:rFonts w:ascii="Abadi" w:hAnsi="Abadi"/>
          <w:color w:val="312F31"/>
          <w:w w:val="110"/>
          <w:sz w:val="16"/>
          <w:szCs w:val="16"/>
        </w:rPr>
        <w:t>,</w:t>
      </w:r>
      <w:r w:rsidRPr="00C8290B">
        <w:rPr>
          <w:rFonts w:ascii="Abadi" w:hAnsi="Abadi"/>
          <w:color w:val="312F31"/>
          <w:spacing w:val="-11"/>
          <w:w w:val="110"/>
          <w:sz w:val="16"/>
          <w:szCs w:val="16"/>
        </w:rPr>
        <w:t xml:space="preserve"> </w:t>
      </w:r>
      <w:r w:rsidRPr="00C8290B">
        <w:rPr>
          <w:rFonts w:ascii="Abadi" w:hAnsi="Abadi"/>
          <w:color w:val="16161C"/>
          <w:w w:val="110"/>
          <w:sz w:val="16"/>
          <w:szCs w:val="16"/>
        </w:rPr>
        <w:t>Fundac</w:t>
      </w:r>
      <w:r w:rsidRPr="00C8290B">
        <w:rPr>
          <w:rFonts w:ascii="Abadi" w:hAnsi="Abadi"/>
          <w:color w:val="312F31"/>
          <w:w w:val="110"/>
          <w:sz w:val="16"/>
          <w:szCs w:val="16"/>
        </w:rPr>
        <w:t>i</w:t>
      </w:r>
      <w:r w:rsidRPr="00C8290B">
        <w:rPr>
          <w:rFonts w:ascii="Abadi" w:hAnsi="Abadi"/>
          <w:color w:val="16161C"/>
          <w:w w:val="110"/>
          <w:sz w:val="16"/>
          <w:szCs w:val="16"/>
        </w:rPr>
        <w:t>ón</w:t>
      </w:r>
      <w:r w:rsidRPr="00C8290B">
        <w:rPr>
          <w:rFonts w:ascii="Abadi" w:hAnsi="Abadi"/>
          <w:color w:val="16161C"/>
          <w:spacing w:val="-1"/>
          <w:w w:val="110"/>
          <w:sz w:val="16"/>
          <w:szCs w:val="16"/>
        </w:rPr>
        <w:t xml:space="preserve"> </w:t>
      </w:r>
      <w:r w:rsidRPr="00C8290B">
        <w:rPr>
          <w:rFonts w:ascii="Abadi" w:hAnsi="Abadi"/>
          <w:color w:val="16161C"/>
          <w:w w:val="110"/>
          <w:sz w:val="16"/>
          <w:szCs w:val="16"/>
        </w:rPr>
        <w:t>Mexicana,</w:t>
      </w:r>
      <w:r w:rsidRPr="00C8290B">
        <w:rPr>
          <w:rFonts w:ascii="Abadi" w:hAnsi="Abadi"/>
          <w:color w:val="16161C"/>
          <w:spacing w:val="-2"/>
          <w:w w:val="110"/>
          <w:sz w:val="16"/>
          <w:szCs w:val="16"/>
        </w:rPr>
        <w:t xml:space="preserve"> </w:t>
      </w:r>
      <w:r w:rsidRPr="00C8290B">
        <w:rPr>
          <w:rFonts w:ascii="Abadi" w:hAnsi="Abadi"/>
          <w:color w:val="16161C"/>
          <w:w w:val="110"/>
          <w:sz w:val="16"/>
          <w:szCs w:val="16"/>
        </w:rPr>
        <w:t>2ª</w:t>
      </w:r>
      <w:r w:rsidRPr="00C8290B">
        <w:rPr>
          <w:rFonts w:ascii="Abadi" w:hAnsi="Abadi"/>
          <w:color w:val="16161C"/>
          <w:spacing w:val="1"/>
          <w:w w:val="110"/>
          <w:sz w:val="16"/>
          <w:szCs w:val="16"/>
        </w:rPr>
        <w:t xml:space="preserve"> </w:t>
      </w:r>
      <w:r w:rsidRPr="00C8290B">
        <w:rPr>
          <w:rFonts w:ascii="Abadi" w:hAnsi="Abadi"/>
          <w:color w:val="16161C"/>
          <w:w w:val="110"/>
          <w:sz w:val="16"/>
          <w:szCs w:val="16"/>
        </w:rPr>
        <w:t>edición</w:t>
      </w:r>
      <w:r w:rsidRPr="00C8290B">
        <w:rPr>
          <w:rFonts w:ascii="Abadi" w:hAnsi="Abadi"/>
          <w:color w:val="312F31"/>
          <w:w w:val="110"/>
          <w:sz w:val="16"/>
          <w:szCs w:val="16"/>
        </w:rPr>
        <w:t>,</w:t>
      </w:r>
      <w:r w:rsidRPr="00C8290B">
        <w:rPr>
          <w:rFonts w:ascii="Abadi" w:hAnsi="Abadi"/>
          <w:color w:val="312F31"/>
          <w:spacing w:val="-6"/>
          <w:w w:val="110"/>
          <w:sz w:val="16"/>
          <w:szCs w:val="16"/>
        </w:rPr>
        <w:t xml:space="preserve"> </w:t>
      </w:r>
      <w:r w:rsidRPr="00C8290B">
        <w:rPr>
          <w:rFonts w:ascii="Abadi" w:hAnsi="Abadi"/>
          <w:color w:val="16161C"/>
          <w:w w:val="110"/>
          <w:sz w:val="16"/>
          <w:szCs w:val="16"/>
        </w:rPr>
        <w:t>Pag.</w:t>
      </w:r>
      <w:r w:rsidRPr="00C8290B">
        <w:rPr>
          <w:rFonts w:ascii="Abadi" w:hAnsi="Abadi"/>
          <w:color w:val="16161C"/>
          <w:spacing w:val="-4"/>
          <w:w w:val="110"/>
          <w:sz w:val="16"/>
          <w:szCs w:val="16"/>
        </w:rPr>
        <w:t xml:space="preserve"> 212.</w:t>
      </w:r>
    </w:p>
  </w:footnote>
  <w:footnote w:id="9">
    <w:p w14:paraId="41D1D047" w14:textId="77777777" w:rsidR="0073793D" w:rsidRPr="00105CE5" w:rsidRDefault="0073793D" w:rsidP="00105CE5">
      <w:pPr>
        <w:pStyle w:val="Textoindependiente"/>
        <w:kinsoku w:val="0"/>
        <w:overflowPunct w:val="0"/>
        <w:ind w:right="-52" w:firstLine="6"/>
        <w:rPr>
          <w:rFonts w:ascii="Abadi" w:hAnsi="Abadi"/>
          <w:color w:val="16161C"/>
          <w:spacing w:val="-2"/>
          <w:sz w:val="16"/>
          <w:szCs w:val="16"/>
        </w:rPr>
      </w:pPr>
      <w:r w:rsidRPr="00105CE5">
        <w:rPr>
          <w:rStyle w:val="Refdenotaalpie"/>
          <w:rFonts w:ascii="Abadi" w:hAnsi="Abadi"/>
          <w:sz w:val="16"/>
          <w:szCs w:val="16"/>
        </w:rPr>
        <w:footnoteRef/>
      </w:r>
      <w:r w:rsidRPr="00105CE5">
        <w:rPr>
          <w:rFonts w:ascii="Abadi" w:hAnsi="Abadi"/>
          <w:sz w:val="16"/>
          <w:szCs w:val="16"/>
        </w:rPr>
        <w:t xml:space="preserve"> </w:t>
      </w:r>
      <w:r w:rsidRPr="00105CE5">
        <w:rPr>
          <w:rFonts w:ascii="Abadi" w:hAnsi="Abadi"/>
          <w:color w:val="16161C"/>
          <w:sz w:val="16"/>
          <w:szCs w:val="16"/>
        </w:rPr>
        <w:t>ARTEAGA</w:t>
      </w:r>
      <w:r w:rsidRPr="00105CE5">
        <w:rPr>
          <w:rFonts w:ascii="Abadi" w:hAnsi="Abadi"/>
          <w:color w:val="16161C"/>
          <w:spacing w:val="30"/>
          <w:sz w:val="16"/>
          <w:szCs w:val="16"/>
        </w:rPr>
        <w:t xml:space="preserve"> </w:t>
      </w:r>
      <w:r w:rsidRPr="00105CE5">
        <w:rPr>
          <w:rFonts w:ascii="Abadi" w:hAnsi="Abadi"/>
          <w:color w:val="16161C"/>
          <w:sz w:val="16"/>
          <w:szCs w:val="16"/>
        </w:rPr>
        <w:t>Nava,</w:t>
      </w:r>
      <w:r w:rsidRPr="00105CE5">
        <w:rPr>
          <w:rFonts w:ascii="Abadi" w:hAnsi="Abadi"/>
          <w:color w:val="16161C"/>
          <w:spacing w:val="14"/>
          <w:sz w:val="16"/>
          <w:szCs w:val="16"/>
        </w:rPr>
        <w:t xml:space="preserve"> </w:t>
      </w:r>
      <w:r w:rsidRPr="00105CE5">
        <w:rPr>
          <w:rFonts w:ascii="Abadi" w:hAnsi="Abadi"/>
          <w:color w:val="16161C"/>
          <w:sz w:val="16"/>
          <w:szCs w:val="16"/>
        </w:rPr>
        <w:t>Elisur</w:t>
      </w:r>
      <w:r w:rsidRPr="00105CE5">
        <w:rPr>
          <w:rFonts w:ascii="Abadi" w:hAnsi="Abadi"/>
          <w:color w:val="444444"/>
          <w:sz w:val="16"/>
          <w:szCs w:val="16"/>
        </w:rPr>
        <w:t>.</w:t>
      </w:r>
      <w:r w:rsidRPr="00105CE5">
        <w:rPr>
          <w:rFonts w:ascii="Abadi" w:hAnsi="Abadi"/>
          <w:color w:val="444444"/>
          <w:spacing w:val="-3"/>
          <w:sz w:val="16"/>
          <w:szCs w:val="16"/>
        </w:rPr>
        <w:t xml:space="preserve"> </w:t>
      </w:r>
      <w:r w:rsidRPr="00105CE5">
        <w:rPr>
          <w:rFonts w:ascii="Abadi" w:hAnsi="Abadi"/>
          <w:i/>
          <w:iCs/>
          <w:color w:val="16161C"/>
          <w:sz w:val="16"/>
          <w:szCs w:val="16"/>
        </w:rPr>
        <w:t>Derecho</w:t>
      </w:r>
      <w:r w:rsidRPr="00105CE5">
        <w:rPr>
          <w:rFonts w:ascii="Abadi" w:hAnsi="Abadi"/>
          <w:i/>
          <w:iCs/>
          <w:color w:val="16161C"/>
          <w:spacing w:val="21"/>
          <w:sz w:val="16"/>
          <w:szCs w:val="16"/>
        </w:rPr>
        <w:t xml:space="preserve"> </w:t>
      </w:r>
      <w:r w:rsidRPr="00105CE5">
        <w:rPr>
          <w:rFonts w:ascii="Abadi" w:hAnsi="Abadi"/>
          <w:i/>
          <w:iCs/>
          <w:color w:val="16161C"/>
          <w:sz w:val="16"/>
          <w:szCs w:val="16"/>
        </w:rPr>
        <w:t>Constitucional,</w:t>
      </w:r>
      <w:r w:rsidRPr="00105CE5">
        <w:rPr>
          <w:rFonts w:ascii="Abadi" w:hAnsi="Abadi"/>
          <w:i/>
          <w:iCs/>
          <w:color w:val="16161C"/>
          <w:spacing w:val="-12"/>
          <w:sz w:val="16"/>
          <w:szCs w:val="16"/>
        </w:rPr>
        <w:t xml:space="preserve"> </w:t>
      </w:r>
      <w:r w:rsidRPr="00105CE5">
        <w:rPr>
          <w:rFonts w:ascii="Abadi" w:hAnsi="Abadi"/>
          <w:color w:val="16161C"/>
          <w:sz w:val="16"/>
          <w:szCs w:val="16"/>
        </w:rPr>
        <w:t>3</w:t>
      </w:r>
      <w:r w:rsidRPr="00105CE5">
        <w:rPr>
          <w:rFonts w:ascii="Abadi" w:hAnsi="Abadi"/>
          <w:color w:val="16161C"/>
          <w:spacing w:val="74"/>
          <w:w w:val="150"/>
          <w:sz w:val="16"/>
          <w:szCs w:val="16"/>
        </w:rPr>
        <w:t xml:space="preserve"> </w:t>
      </w:r>
      <w:r w:rsidRPr="00105CE5">
        <w:rPr>
          <w:rFonts w:ascii="Abadi" w:hAnsi="Abadi"/>
          <w:color w:val="16161C"/>
          <w:sz w:val="16"/>
          <w:szCs w:val="16"/>
        </w:rPr>
        <w:t>edic</w:t>
      </w:r>
      <w:r w:rsidRPr="00105CE5">
        <w:rPr>
          <w:rFonts w:ascii="Abadi" w:hAnsi="Abadi"/>
          <w:color w:val="313131"/>
          <w:sz w:val="16"/>
          <w:szCs w:val="16"/>
        </w:rPr>
        <w:t>i</w:t>
      </w:r>
      <w:r w:rsidRPr="00105CE5">
        <w:rPr>
          <w:rFonts w:ascii="Abadi" w:hAnsi="Abadi"/>
          <w:color w:val="16161C"/>
          <w:sz w:val="16"/>
          <w:szCs w:val="16"/>
        </w:rPr>
        <w:t>ón,</w:t>
      </w:r>
      <w:r w:rsidRPr="00105CE5">
        <w:rPr>
          <w:rFonts w:ascii="Abadi" w:hAnsi="Abadi"/>
          <w:color w:val="16161C"/>
          <w:spacing w:val="8"/>
          <w:sz w:val="16"/>
          <w:szCs w:val="16"/>
        </w:rPr>
        <w:t xml:space="preserve"> </w:t>
      </w:r>
      <w:r w:rsidRPr="00105CE5">
        <w:rPr>
          <w:rFonts w:ascii="Abadi" w:hAnsi="Abadi"/>
          <w:color w:val="16161C"/>
          <w:sz w:val="16"/>
          <w:szCs w:val="16"/>
        </w:rPr>
        <w:t>México,</w:t>
      </w:r>
      <w:r w:rsidRPr="00105CE5">
        <w:rPr>
          <w:rFonts w:ascii="Abadi" w:hAnsi="Abadi"/>
          <w:color w:val="16161C"/>
          <w:spacing w:val="8"/>
          <w:sz w:val="16"/>
          <w:szCs w:val="16"/>
        </w:rPr>
        <w:t xml:space="preserve"> </w:t>
      </w:r>
      <w:r w:rsidRPr="00105CE5">
        <w:rPr>
          <w:rFonts w:ascii="Abadi" w:hAnsi="Abadi"/>
          <w:color w:val="16161C"/>
          <w:sz w:val="16"/>
          <w:szCs w:val="16"/>
        </w:rPr>
        <w:t>Oxford</w:t>
      </w:r>
      <w:r w:rsidRPr="00105CE5">
        <w:rPr>
          <w:rFonts w:ascii="Abadi" w:hAnsi="Abadi"/>
          <w:color w:val="313131"/>
          <w:sz w:val="16"/>
          <w:szCs w:val="16"/>
        </w:rPr>
        <w:t>.</w:t>
      </w:r>
      <w:r w:rsidRPr="00105CE5">
        <w:rPr>
          <w:rFonts w:ascii="Abadi" w:hAnsi="Abadi"/>
          <w:color w:val="313131"/>
          <w:spacing w:val="-4"/>
          <w:sz w:val="16"/>
          <w:szCs w:val="16"/>
        </w:rPr>
        <w:t xml:space="preserve"> </w:t>
      </w:r>
      <w:r w:rsidRPr="00105CE5">
        <w:rPr>
          <w:rFonts w:ascii="Abadi" w:hAnsi="Abadi"/>
          <w:color w:val="16161C"/>
          <w:spacing w:val="-2"/>
          <w:sz w:val="16"/>
          <w:szCs w:val="16"/>
        </w:rPr>
        <w:t>Pag.890.</w:t>
      </w:r>
    </w:p>
    <w:p w14:paraId="2930088A" w14:textId="77777777" w:rsidR="0073793D" w:rsidRDefault="0073793D" w:rsidP="0073793D">
      <w:pPr>
        <w:pStyle w:val="Textoindependiente"/>
        <w:kinsoku w:val="0"/>
        <w:overflowPunct w:val="0"/>
        <w:ind w:left="1061" w:right="1053" w:firstLine="6"/>
      </w:pPr>
    </w:p>
  </w:footnote>
  <w:footnote w:id="10">
    <w:p w14:paraId="32C45A52" w14:textId="77777777" w:rsidR="0073793D" w:rsidRDefault="0073793D" w:rsidP="0073793D">
      <w:pPr>
        <w:pStyle w:val="Textonotapie"/>
      </w:pPr>
    </w:p>
  </w:footnote>
  <w:footnote w:id="11">
    <w:p w14:paraId="5B70A67B" w14:textId="48B923AC" w:rsidR="00E037A8" w:rsidRPr="00430957" w:rsidRDefault="00E037A8" w:rsidP="00430957">
      <w:pPr>
        <w:pStyle w:val="Textonotapie"/>
        <w:rPr>
          <w:rFonts w:ascii="Abadi" w:hAnsi="Abadi"/>
          <w:sz w:val="16"/>
          <w:szCs w:val="16"/>
        </w:rPr>
      </w:pPr>
      <w:r w:rsidRPr="00430957">
        <w:rPr>
          <w:rStyle w:val="Refdenotaalpie"/>
          <w:rFonts w:ascii="Abadi" w:hAnsi="Abadi"/>
          <w:sz w:val="16"/>
          <w:szCs w:val="16"/>
        </w:rPr>
        <w:footnoteRef/>
      </w:r>
      <w:r w:rsidRPr="00430957">
        <w:rPr>
          <w:rFonts w:ascii="Abadi" w:hAnsi="Abadi"/>
          <w:sz w:val="16"/>
          <w:szCs w:val="16"/>
        </w:rPr>
        <w:t xml:space="preserve"> </w:t>
      </w:r>
      <w:hyperlink r:id="rId6" w:history="1">
        <w:r w:rsidRPr="007C29C7">
          <w:rPr>
            <w:rStyle w:val="Hipervnculo"/>
            <w:rFonts w:ascii="Abadi" w:hAnsi="Abadi"/>
            <w:sz w:val="16"/>
            <w:szCs w:val="16"/>
          </w:rPr>
          <w:t>https://congreso-gto.s3.amazonaws.com/uploads/orden_archivo/archivo/22301/06__Iniciativa_adic_ART_168_LOPL_-_RPPMC__14_OCT_2021_.pdf</w:t>
        </w:r>
      </w:hyperlink>
    </w:p>
  </w:footnote>
  <w:footnote w:id="12">
    <w:p w14:paraId="63540C10" w14:textId="177B5A2C" w:rsidR="000377C1" w:rsidRPr="00430957" w:rsidRDefault="000377C1" w:rsidP="00430957">
      <w:pPr>
        <w:pStyle w:val="Textonotapie"/>
        <w:rPr>
          <w:rFonts w:ascii="Abadi" w:hAnsi="Abadi"/>
          <w:sz w:val="16"/>
          <w:szCs w:val="16"/>
        </w:rPr>
      </w:pPr>
      <w:r w:rsidRPr="00430957">
        <w:rPr>
          <w:rStyle w:val="Refdenotaalpie"/>
          <w:rFonts w:ascii="Abadi" w:hAnsi="Abadi"/>
          <w:sz w:val="16"/>
          <w:szCs w:val="16"/>
        </w:rPr>
        <w:footnoteRef/>
      </w:r>
      <w:r w:rsidRPr="00430957">
        <w:rPr>
          <w:rFonts w:ascii="Abadi" w:hAnsi="Abadi"/>
          <w:sz w:val="16"/>
          <w:szCs w:val="16"/>
        </w:rPr>
        <w:t xml:space="preserve"> </w:t>
      </w:r>
      <w:hyperlink r:id="rId7" w:history="1">
        <w:r w:rsidRPr="007C29C7">
          <w:rPr>
            <w:rStyle w:val="Hipervnculo"/>
            <w:rFonts w:ascii="Abadi" w:hAnsi="Abadi"/>
            <w:sz w:val="16"/>
            <w:szCs w:val="16"/>
          </w:rPr>
          <w:t>https://congreso-gto.s3.amazonaws.com/uploads/orden_archivo/archivo/22302/07__Iniciativa_adic_pa_rrafo_septimo_art_1_CPEG_-_GPPRI__14_OCT_2021_.pdf</w:t>
        </w:r>
      </w:hyperlink>
    </w:p>
  </w:footnote>
  <w:footnote w:id="13">
    <w:p w14:paraId="704716A1" w14:textId="3D234004" w:rsidR="009247E7" w:rsidRPr="00430957" w:rsidRDefault="009247E7" w:rsidP="00430957">
      <w:pPr>
        <w:pStyle w:val="Textonotapie"/>
        <w:rPr>
          <w:rFonts w:ascii="Abadi" w:hAnsi="Abadi"/>
          <w:sz w:val="16"/>
          <w:szCs w:val="16"/>
        </w:rPr>
      </w:pPr>
      <w:r w:rsidRPr="00430957">
        <w:rPr>
          <w:rStyle w:val="Refdenotaalpie"/>
          <w:rFonts w:ascii="Abadi" w:hAnsi="Abadi"/>
          <w:sz w:val="16"/>
          <w:szCs w:val="16"/>
        </w:rPr>
        <w:footnoteRef/>
      </w:r>
      <w:r w:rsidRPr="00430957">
        <w:rPr>
          <w:rFonts w:ascii="Abadi" w:hAnsi="Abadi"/>
          <w:sz w:val="16"/>
          <w:szCs w:val="16"/>
        </w:rPr>
        <w:t xml:space="preserve"> </w:t>
      </w:r>
      <w:hyperlink r:id="rId8" w:history="1">
        <w:r w:rsidRPr="007C29C7">
          <w:rPr>
            <w:rStyle w:val="Hipervnculo"/>
            <w:rFonts w:ascii="Abadi" w:hAnsi="Abadi"/>
            <w:sz w:val="16"/>
            <w:szCs w:val="16"/>
          </w:rPr>
          <w:t>https://congreso-gto.s3.amazonaws.com/uploads/orden_archivo/archivo/22303/08__Iniciativa_diversos_ordenamientos_inclusio_n_laboral_-_GPPVEM__14_OCT_2021_.pdf</w:t>
        </w:r>
      </w:hyperlink>
    </w:p>
  </w:footnote>
  <w:footnote w:id="14">
    <w:p w14:paraId="5B5F71FA" w14:textId="68655AB8" w:rsidR="00E56E0F" w:rsidRPr="00A33267" w:rsidRDefault="00E56E0F" w:rsidP="00650EDA">
      <w:pPr>
        <w:ind w:right="90" w:firstLine="3"/>
        <w:jc w:val="both"/>
        <w:rPr>
          <w:rFonts w:ascii="Abadi" w:hAnsi="Abadi"/>
          <w:sz w:val="21"/>
          <w:szCs w:val="21"/>
        </w:rPr>
      </w:pPr>
      <w:r>
        <w:rPr>
          <w:rStyle w:val="Refdenotaalpie"/>
        </w:rPr>
        <w:footnoteRef/>
      </w:r>
      <w:r>
        <w:t xml:space="preserve"> </w:t>
      </w:r>
      <w:r w:rsidRPr="00545D28">
        <w:rPr>
          <w:rFonts w:ascii="Abadi" w:hAnsi="Abadi"/>
          <w:b/>
          <w:i/>
          <w:color w:val="161616"/>
          <w:sz w:val="16"/>
          <w:szCs w:val="16"/>
        </w:rPr>
        <w:t xml:space="preserve">Discapacidad: </w:t>
      </w:r>
      <w:r w:rsidRPr="00545D28">
        <w:rPr>
          <w:rFonts w:ascii="Abadi" w:hAnsi="Abadi"/>
          <w:color w:val="161616"/>
          <w:sz w:val="16"/>
          <w:szCs w:val="16"/>
        </w:rPr>
        <w:t>Término genérico que comprende las deficiencias en las estructuras y funciones del cuerpo humano, las limitaciones en la capacidad personal para llevar a cabo tareas básicas de la vida diaria y las restricciones en la participación social que experimenta la persona al involucrarse en situaciones del entorno donde vive</w:t>
      </w:r>
      <w:r w:rsidRPr="00545D28">
        <w:rPr>
          <w:rFonts w:ascii="Abadi" w:hAnsi="Abadi"/>
          <w:color w:val="5B5B5B"/>
          <w:sz w:val="16"/>
          <w:szCs w:val="16"/>
        </w:rPr>
        <w:t>.</w:t>
      </w:r>
      <w:r>
        <w:rPr>
          <w:rFonts w:ascii="Abadi" w:hAnsi="Abadi"/>
          <w:color w:val="5B5B5B"/>
          <w:sz w:val="16"/>
          <w:szCs w:val="16"/>
        </w:rPr>
        <w:t xml:space="preserve"> </w:t>
      </w:r>
      <w:r w:rsidRPr="00592117">
        <w:rPr>
          <w:rFonts w:ascii="Abadi" w:hAnsi="Abadi"/>
          <w:b/>
          <w:i/>
          <w:color w:val="161616"/>
          <w:sz w:val="16"/>
          <w:szCs w:val="16"/>
        </w:rPr>
        <w:t>Población</w:t>
      </w:r>
      <w:r w:rsidRPr="00592117">
        <w:rPr>
          <w:rFonts w:ascii="Abadi" w:hAnsi="Abadi"/>
          <w:b/>
          <w:i/>
          <w:color w:val="161616"/>
          <w:spacing w:val="40"/>
          <w:sz w:val="16"/>
          <w:szCs w:val="16"/>
        </w:rPr>
        <w:t xml:space="preserve"> </w:t>
      </w:r>
      <w:r w:rsidRPr="00592117">
        <w:rPr>
          <w:rFonts w:ascii="Abadi" w:hAnsi="Abadi"/>
          <w:b/>
          <w:i/>
          <w:color w:val="161616"/>
          <w:sz w:val="16"/>
          <w:szCs w:val="16"/>
        </w:rPr>
        <w:t xml:space="preserve">con discapacidad: </w:t>
      </w:r>
      <w:r w:rsidRPr="00592117">
        <w:rPr>
          <w:rFonts w:ascii="Abadi" w:hAnsi="Abadi"/>
          <w:color w:val="161616"/>
          <w:sz w:val="16"/>
          <w:szCs w:val="16"/>
        </w:rPr>
        <w:t>Personas que tienen mucha dificultad o no pueden hacer al menos una de las actividades</w:t>
      </w:r>
      <w:r w:rsidRPr="00592117">
        <w:rPr>
          <w:rFonts w:ascii="Abadi" w:hAnsi="Abadi"/>
          <w:color w:val="161616"/>
          <w:spacing w:val="19"/>
          <w:sz w:val="16"/>
          <w:szCs w:val="16"/>
        </w:rPr>
        <w:t xml:space="preserve"> </w:t>
      </w:r>
      <w:r w:rsidRPr="00592117">
        <w:rPr>
          <w:rFonts w:ascii="Abadi" w:hAnsi="Abadi"/>
          <w:color w:val="161616"/>
          <w:sz w:val="16"/>
          <w:szCs w:val="16"/>
        </w:rPr>
        <w:t>de la vida</w:t>
      </w:r>
      <w:r w:rsidRPr="00592117">
        <w:rPr>
          <w:rFonts w:ascii="Abadi" w:hAnsi="Abadi"/>
          <w:color w:val="161616"/>
          <w:spacing w:val="8"/>
          <w:sz w:val="16"/>
          <w:szCs w:val="16"/>
        </w:rPr>
        <w:t xml:space="preserve"> </w:t>
      </w:r>
      <w:r w:rsidRPr="00592117">
        <w:rPr>
          <w:rFonts w:ascii="Abadi" w:hAnsi="Abadi"/>
          <w:color w:val="161616"/>
          <w:sz w:val="16"/>
          <w:szCs w:val="16"/>
        </w:rPr>
        <w:t>diaria</w:t>
      </w:r>
      <w:r w:rsidRPr="00592117">
        <w:rPr>
          <w:rFonts w:ascii="Abadi" w:hAnsi="Abadi"/>
          <w:color w:val="161616"/>
          <w:spacing w:val="8"/>
          <w:sz w:val="16"/>
          <w:szCs w:val="16"/>
        </w:rPr>
        <w:t xml:space="preserve"> </w:t>
      </w:r>
      <w:r w:rsidRPr="00592117">
        <w:rPr>
          <w:rFonts w:ascii="Abadi" w:hAnsi="Abadi"/>
          <w:color w:val="161616"/>
          <w:sz w:val="16"/>
          <w:szCs w:val="16"/>
        </w:rPr>
        <w:t>como</w:t>
      </w:r>
      <w:r w:rsidRPr="00592117">
        <w:rPr>
          <w:rFonts w:ascii="Abadi" w:hAnsi="Abadi"/>
          <w:color w:val="161616"/>
          <w:spacing w:val="9"/>
          <w:sz w:val="16"/>
          <w:szCs w:val="16"/>
        </w:rPr>
        <w:t xml:space="preserve"> </w:t>
      </w:r>
      <w:r w:rsidRPr="00592117">
        <w:rPr>
          <w:rFonts w:ascii="Abadi" w:hAnsi="Abadi"/>
          <w:color w:val="161616"/>
          <w:sz w:val="16"/>
          <w:szCs w:val="16"/>
        </w:rPr>
        <w:t>ver,</w:t>
      </w:r>
      <w:r w:rsidRPr="00592117">
        <w:rPr>
          <w:rFonts w:ascii="Abadi" w:hAnsi="Abadi"/>
          <w:color w:val="161616"/>
          <w:spacing w:val="14"/>
          <w:sz w:val="16"/>
          <w:szCs w:val="16"/>
        </w:rPr>
        <w:t xml:space="preserve"> </w:t>
      </w:r>
      <w:r w:rsidRPr="00592117">
        <w:rPr>
          <w:rFonts w:ascii="Abadi" w:hAnsi="Abadi"/>
          <w:color w:val="161616"/>
          <w:sz w:val="16"/>
          <w:szCs w:val="16"/>
        </w:rPr>
        <w:t>oír,</w:t>
      </w:r>
      <w:r w:rsidRPr="00592117">
        <w:rPr>
          <w:rFonts w:ascii="Abadi" w:hAnsi="Abadi"/>
          <w:color w:val="161616"/>
          <w:spacing w:val="12"/>
          <w:sz w:val="16"/>
          <w:szCs w:val="16"/>
        </w:rPr>
        <w:t xml:space="preserve"> </w:t>
      </w:r>
      <w:r w:rsidRPr="00592117">
        <w:rPr>
          <w:rFonts w:ascii="Abadi" w:hAnsi="Abadi"/>
          <w:color w:val="161616"/>
          <w:sz w:val="16"/>
          <w:szCs w:val="16"/>
        </w:rPr>
        <w:t>caminar,</w:t>
      </w:r>
      <w:r w:rsidRPr="00592117">
        <w:rPr>
          <w:rFonts w:ascii="Abadi" w:hAnsi="Abadi"/>
          <w:color w:val="161616"/>
          <w:spacing w:val="14"/>
          <w:sz w:val="16"/>
          <w:szCs w:val="16"/>
        </w:rPr>
        <w:t xml:space="preserve"> </w:t>
      </w:r>
      <w:r w:rsidRPr="00592117">
        <w:rPr>
          <w:rFonts w:ascii="Abadi" w:hAnsi="Abadi"/>
          <w:color w:val="161616"/>
          <w:sz w:val="16"/>
          <w:szCs w:val="16"/>
        </w:rPr>
        <w:t>recordar</w:t>
      </w:r>
      <w:r w:rsidRPr="00592117">
        <w:rPr>
          <w:rFonts w:ascii="Abadi" w:hAnsi="Abadi"/>
          <w:color w:val="161616"/>
          <w:spacing w:val="17"/>
          <w:sz w:val="16"/>
          <w:szCs w:val="16"/>
        </w:rPr>
        <w:t xml:space="preserve"> </w:t>
      </w:r>
      <w:r w:rsidRPr="00592117">
        <w:rPr>
          <w:rFonts w:ascii="Abadi" w:hAnsi="Abadi"/>
          <w:color w:val="161616"/>
          <w:sz w:val="16"/>
          <w:szCs w:val="16"/>
        </w:rPr>
        <w:t>o concentrarse,</w:t>
      </w:r>
      <w:r w:rsidRPr="00592117">
        <w:rPr>
          <w:rFonts w:ascii="Abadi" w:hAnsi="Abadi"/>
          <w:color w:val="161616"/>
          <w:spacing w:val="30"/>
          <w:sz w:val="16"/>
          <w:szCs w:val="16"/>
        </w:rPr>
        <w:t xml:space="preserve"> </w:t>
      </w:r>
      <w:r w:rsidRPr="00592117">
        <w:rPr>
          <w:rFonts w:ascii="Abadi" w:hAnsi="Abadi"/>
          <w:color w:val="161616"/>
          <w:sz w:val="16"/>
          <w:szCs w:val="16"/>
        </w:rPr>
        <w:t>bañarse,</w:t>
      </w:r>
      <w:r w:rsidRPr="00592117">
        <w:rPr>
          <w:rFonts w:ascii="Abadi" w:hAnsi="Abadi"/>
          <w:color w:val="161616"/>
          <w:spacing w:val="19"/>
          <w:sz w:val="16"/>
          <w:szCs w:val="16"/>
        </w:rPr>
        <w:t xml:space="preserve"> </w:t>
      </w:r>
      <w:r w:rsidRPr="00592117">
        <w:rPr>
          <w:rFonts w:ascii="Abadi" w:hAnsi="Abadi"/>
          <w:color w:val="161616"/>
          <w:sz w:val="16"/>
          <w:szCs w:val="16"/>
        </w:rPr>
        <w:t>vestirse</w:t>
      </w:r>
      <w:r w:rsidRPr="00592117">
        <w:rPr>
          <w:rFonts w:ascii="Abadi" w:hAnsi="Abadi"/>
          <w:color w:val="161616"/>
          <w:spacing w:val="17"/>
          <w:sz w:val="16"/>
          <w:szCs w:val="16"/>
        </w:rPr>
        <w:t xml:space="preserve"> </w:t>
      </w:r>
      <w:r w:rsidRPr="00592117">
        <w:rPr>
          <w:rFonts w:ascii="Abadi" w:hAnsi="Abadi"/>
          <w:color w:val="161616"/>
          <w:sz w:val="16"/>
          <w:szCs w:val="16"/>
        </w:rPr>
        <w:t>o</w:t>
      </w:r>
      <w:r w:rsidRPr="00592117">
        <w:rPr>
          <w:rFonts w:ascii="Abadi" w:hAnsi="Abadi"/>
          <w:color w:val="161616"/>
          <w:spacing w:val="-2"/>
          <w:sz w:val="16"/>
          <w:szCs w:val="16"/>
        </w:rPr>
        <w:t xml:space="preserve"> </w:t>
      </w:r>
      <w:r w:rsidRPr="00592117">
        <w:rPr>
          <w:rFonts w:ascii="Abadi" w:hAnsi="Abadi"/>
          <w:color w:val="161616"/>
          <w:sz w:val="16"/>
          <w:szCs w:val="16"/>
        </w:rPr>
        <w:t>comer,</w:t>
      </w:r>
      <w:r w:rsidRPr="00592117">
        <w:rPr>
          <w:rFonts w:ascii="Abadi" w:hAnsi="Abadi"/>
          <w:color w:val="161616"/>
          <w:spacing w:val="16"/>
          <w:sz w:val="16"/>
          <w:szCs w:val="16"/>
        </w:rPr>
        <w:t xml:space="preserve"> </w:t>
      </w:r>
      <w:r w:rsidRPr="00592117">
        <w:rPr>
          <w:rFonts w:ascii="Abadi" w:hAnsi="Abadi"/>
          <w:color w:val="161616"/>
          <w:sz w:val="16"/>
          <w:szCs w:val="16"/>
        </w:rPr>
        <w:t>hablar o comunicarse.</w:t>
      </w:r>
    </w:p>
  </w:footnote>
  <w:footnote w:id="15">
    <w:p w14:paraId="7BDFDD91" w14:textId="3499D8A4" w:rsidR="00E56E0F" w:rsidRPr="00A33267" w:rsidRDefault="00E56E0F" w:rsidP="00650EDA">
      <w:pPr>
        <w:spacing w:before="1"/>
        <w:ind w:right="90"/>
        <w:jc w:val="both"/>
        <w:rPr>
          <w:rFonts w:ascii="Abadi" w:hAnsi="Abadi"/>
          <w:sz w:val="16"/>
          <w:szCs w:val="16"/>
        </w:rPr>
      </w:pPr>
      <w:r>
        <w:rPr>
          <w:rStyle w:val="Refdenotaalpie"/>
        </w:rPr>
        <w:footnoteRef/>
      </w:r>
      <w:r w:rsidRPr="00592117">
        <w:rPr>
          <w:rFonts w:ascii="Abadi" w:hAnsi="Abadi"/>
          <w:color w:val="2B2B2B"/>
          <w:position w:val="6"/>
          <w:sz w:val="16"/>
          <w:szCs w:val="16"/>
        </w:rPr>
        <w:t xml:space="preserve"> </w:t>
      </w:r>
      <w:r w:rsidRPr="00592117">
        <w:rPr>
          <w:rFonts w:ascii="Abadi" w:hAnsi="Abadi"/>
          <w:b/>
          <w:i/>
          <w:color w:val="161616"/>
          <w:sz w:val="16"/>
          <w:szCs w:val="16"/>
        </w:rPr>
        <w:t xml:space="preserve">Diagnóstico sobre la situación de las personas con discapacidad en México, </w:t>
      </w:r>
      <w:r w:rsidRPr="00592117">
        <w:rPr>
          <w:rFonts w:ascii="Abadi" w:hAnsi="Abadi"/>
          <w:color w:val="161616"/>
          <w:sz w:val="16"/>
          <w:szCs w:val="16"/>
        </w:rPr>
        <w:t>Secretaría de Desarrollo Social, México 2016.</w:t>
      </w:r>
    </w:p>
  </w:footnote>
  <w:footnote w:id="16">
    <w:p w14:paraId="08A673E3" w14:textId="4CE61091" w:rsidR="00E56E0F" w:rsidRPr="00635847" w:rsidRDefault="00E56E0F" w:rsidP="00D1327F">
      <w:pPr>
        <w:ind w:right="90" w:hanging="3"/>
        <w:rPr>
          <w:rFonts w:ascii="Abadi" w:hAnsi="Abadi"/>
          <w:sz w:val="16"/>
          <w:szCs w:val="16"/>
        </w:rPr>
      </w:pPr>
      <w:r>
        <w:rPr>
          <w:rStyle w:val="Refdenotaalpie"/>
        </w:rPr>
        <w:footnoteRef/>
      </w:r>
      <w:r w:rsidRPr="00592117">
        <w:rPr>
          <w:sz w:val="16"/>
          <w:szCs w:val="16"/>
        </w:rPr>
        <w:t xml:space="preserve"> </w:t>
      </w:r>
      <w:r w:rsidRPr="00592117">
        <w:rPr>
          <w:rFonts w:ascii="Abadi" w:hAnsi="Abadi"/>
          <w:b/>
          <w:i/>
          <w:color w:val="161616"/>
          <w:spacing w:val="-2"/>
          <w:w w:val="105"/>
          <w:sz w:val="16"/>
          <w:szCs w:val="16"/>
        </w:rPr>
        <w:t>Convención</w:t>
      </w:r>
      <w:r w:rsidRPr="00592117">
        <w:rPr>
          <w:rFonts w:ascii="Abadi" w:hAnsi="Abadi"/>
          <w:b/>
          <w:i/>
          <w:color w:val="161616"/>
          <w:spacing w:val="6"/>
          <w:w w:val="105"/>
          <w:sz w:val="16"/>
          <w:szCs w:val="16"/>
        </w:rPr>
        <w:t xml:space="preserve"> </w:t>
      </w:r>
      <w:r w:rsidRPr="00592117">
        <w:rPr>
          <w:rFonts w:ascii="Abadi" w:hAnsi="Abadi"/>
          <w:b/>
          <w:i/>
          <w:color w:val="161616"/>
          <w:spacing w:val="-2"/>
          <w:w w:val="105"/>
          <w:sz w:val="16"/>
          <w:szCs w:val="16"/>
        </w:rPr>
        <w:t>sobre</w:t>
      </w:r>
      <w:r w:rsidRPr="00592117">
        <w:rPr>
          <w:rFonts w:ascii="Abadi" w:hAnsi="Abadi"/>
          <w:b/>
          <w:i/>
          <w:color w:val="161616"/>
          <w:spacing w:val="-9"/>
          <w:w w:val="105"/>
          <w:sz w:val="16"/>
          <w:szCs w:val="16"/>
        </w:rPr>
        <w:t xml:space="preserve"> </w:t>
      </w:r>
      <w:r w:rsidRPr="00592117">
        <w:rPr>
          <w:rFonts w:ascii="Abadi" w:hAnsi="Abadi"/>
          <w:b/>
          <w:i/>
          <w:color w:val="161616"/>
          <w:spacing w:val="-2"/>
          <w:w w:val="105"/>
          <w:sz w:val="16"/>
          <w:szCs w:val="16"/>
        </w:rPr>
        <w:t>los</w:t>
      </w:r>
      <w:r w:rsidRPr="00592117">
        <w:rPr>
          <w:rFonts w:ascii="Abadi" w:hAnsi="Abadi"/>
          <w:b/>
          <w:i/>
          <w:color w:val="161616"/>
          <w:spacing w:val="-11"/>
          <w:w w:val="105"/>
          <w:sz w:val="16"/>
          <w:szCs w:val="16"/>
        </w:rPr>
        <w:t xml:space="preserve"> </w:t>
      </w:r>
      <w:r w:rsidRPr="00592117">
        <w:rPr>
          <w:rFonts w:ascii="Abadi" w:hAnsi="Abadi"/>
          <w:b/>
          <w:i/>
          <w:color w:val="161616"/>
          <w:spacing w:val="-2"/>
          <w:w w:val="105"/>
          <w:sz w:val="16"/>
          <w:szCs w:val="16"/>
        </w:rPr>
        <w:t>Derechos</w:t>
      </w:r>
      <w:r w:rsidRPr="00592117">
        <w:rPr>
          <w:rFonts w:ascii="Abadi" w:hAnsi="Abadi"/>
          <w:b/>
          <w:i/>
          <w:color w:val="161616"/>
          <w:spacing w:val="5"/>
          <w:w w:val="105"/>
          <w:sz w:val="16"/>
          <w:szCs w:val="16"/>
        </w:rPr>
        <w:t xml:space="preserve"> </w:t>
      </w:r>
      <w:r w:rsidRPr="00592117">
        <w:rPr>
          <w:rFonts w:ascii="Abadi" w:hAnsi="Abadi"/>
          <w:b/>
          <w:i/>
          <w:color w:val="161616"/>
          <w:spacing w:val="-2"/>
          <w:w w:val="105"/>
          <w:sz w:val="16"/>
          <w:szCs w:val="16"/>
        </w:rPr>
        <w:t>de</w:t>
      </w:r>
      <w:r w:rsidRPr="00592117">
        <w:rPr>
          <w:rFonts w:ascii="Abadi" w:hAnsi="Abadi"/>
          <w:b/>
          <w:i/>
          <w:color w:val="161616"/>
          <w:spacing w:val="-11"/>
          <w:w w:val="105"/>
          <w:sz w:val="16"/>
          <w:szCs w:val="16"/>
        </w:rPr>
        <w:t xml:space="preserve"> </w:t>
      </w:r>
      <w:r w:rsidRPr="00592117">
        <w:rPr>
          <w:rFonts w:ascii="Abadi" w:hAnsi="Abadi"/>
          <w:b/>
          <w:i/>
          <w:color w:val="161616"/>
          <w:spacing w:val="-2"/>
          <w:w w:val="105"/>
          <w:sz w:val="16"/>
          <w:szCs w:val="16"/>
        </w:rPr>
        <w:t>las</w:t>
      </w:r>
      <w:r w:rsidRPr="00592117">
        <w:rPr>
          <w:rFonts w:ascii="Abadi" w:hAnsi="Abadi"/>
          <w:b/>
          <w:i/>
          <w:color w:val="161616"/>
          <w:spacing w:val="-8"/>
          <w:w w:val="105"/>
          <w:sz w:val="16"/>
          <w:szCs w:val="16"/>
        </w:rPr>
        <w:t xml:space="preserve"> </w:t>
      </w:r>
      <w:r w:rsidRPr="00592117">
        <w:rPr>
          <w:rFonts w:ascii="Abadi" w:hAnsi="Abadi"/>
          <w:b/>
          <w:i/>
          <w:color w:val="161616"/>
          <w:spacing w:val="-2"/>
          <w:w w:val="105"/>
          <w:sz w:val="16"/>
          <w:szCs w:val="16"/>
        </w:rPr>
        <w:t>Personas</w:t>
      </w:r>
      <w:r w:rsidRPr="00592117">
        <w:rPr>
          <w:rFonts w:ascii="Abadi" w:hAnsi="Abadi"/>
          <w:b/>
          <w:i/>
          <w:color w:val="161616"/>
          <w:spacing w:val="4"/>
          <w:w w:val="105"/>
          <w:sz w:val="16"/>
          <w:szCs w:val="16"/>
        </w:rPr>
        <w:t xml:space="preserve"> </w:t>
      </w:r>
      <w:r w:rsidRPr="00592117">
        <w:rPr>
          <w:rFonts w:ascii="Abadi" w:hAnsi="Abadi"/>
          <w:b/>
          <w:i/>
          <w:color w:val="161616"/>
          <w:spacing w:val="-2"/>
          <w:w w:val="105"/>
          <w:sz w:val="16"/>
          <w:szCs w:val="16"/>
        </w:rPr>
        <w:t>con</w:t>
      </w:r>
      <w:r w:rsidRPr="00592117">
        <w:rPr>
          <w:rFonts w:ascii="Abadi" w:hAnsi="Abadi"/>
          <w:b/>
          <w:i/>
          <w:color w:val="161616"/>
          <w:spacing w:val="-9"/>
          <w:w w:val="105"/>
          <w:sz w:val="16"/>
          <w:szCs w:val="16"/>
        </w:rPr>
        <w:t xml:space="preserve"> </w:t>
      </w:r>
      <w:r w:rsidRPr="00592117">
        <w:rPr>
          <w:rFonts w:ascii="Abadi" w:hAnsi="Abadi"/>
          <w:b/>
          <w:i/>
          <w:color w:val="161616"/>
          <w:spacing w:val="-2"/>
          <w:w w:val="105"/>
          <w:sz w:val="16"/>
          <w:szCs w:val="16"/>
        </w:rPr>
        <w:t>Discapacidad.</w:t>
      </w:r>
      <w:r w:rsidRPr="00592117">
        <w:rPr>
          <w:rFonts w:ascii="Abadi" w:hAnsi="Abadi"/>
          <w:b/>
          <w:i/>
          <w:color w:val="161616"/>
          <w:spacing w:val="8"/>
          <w:w w:val="105"/>
          <w:sz w:val="16"/>
          <w:szCs w:val="16"/>
        </w:rPr>
        <w:t xml:space="preserve"> </w:t>
      </w:r>
      <w:r w:rsidRPr="00592117">
        <w:rPr>
          <w:rFonts w:ascii="Abadi" w:hAnsi="Abadi"/>
          <w:color w:val="161616"/>
          <w:spacing w:val="-2"/>
          <w:w w:val="105"/>
          <w:sz w:val="16"/>
          <w:szCs w:val="16"/>
        </w:rPr>
        <w:t>Consultar</w:t>
      </w:r>
      <w:r w:rsidRPr="00592117">
        <w:rPr>
          <w:rFonts w:ascii="Abadi" w:hAnsi="Abadi"/>
          <w:color w:val="161616"/>
          <w:spacing w:val="-6"/>
          <w:w w:val="105"/>
          <w:sz w:val="16"/>
          <w:szCs w:val="16"/>
        </w:rPr>
        <w:t xml:space="preserve"> </w:t>
      </w:r>
      <w:r w:rsidRPr="00592117">
        <w:rPr>
          <w:rFonts w:ascii="Abadi" w:hAnsi="Abadi"/>
          <w:color w:val="161616"/>
          <w:spacing w:val="-2"/>
          <w:w w:val="105"/>
          <w:sz w:val="16"/>
          <w:szCs w:val="16"/>
        </w:rPr>
        <w:t>el</w:t>
      </w:r>
      <w:r w:rsidRPr="00592117">
        <w:rPr>
          <w:rFonts w:ascii="Abadi" w:hAnsi="Abadi"/>
          <w:color w:val="161616"/>
          <w:spacing w:val="-11"/>
          <w:w w:val="105"/>
          <w:sz w:val="16"/>
          <w:szCs w:val="16"/>
        </w:rPr>
        <w:t xml:space="preserve"> </w:t>
      </w:r>
      <w:r w:rsidRPr="00592117">
        <w:rPr>
          <w:rFonts w:ascii="Abadi" w:hAnsi="Abadi"/>
          <w:color w:val="161616"/>
          <w:spacing w:val="-2"/>
          <w:w w:val="105"/>
          <w:sz w:val="16"/>
          <w:szCs w:val="16"/>
        </w:rPr>
        <w:t>vínculo</w:t>
      </w:r>
      <w:r w:rsidRPr="00592117">
        <w:rPr>
          <w:rFonts w:ascii="Abadi" w:hAnsi="Abadi"/>
          <w:color w:val="161616"/>
          <w:spacing w:val="-5"/>
          <w:w w:val="105"/>
          <w:sz w:val="16"/>
          <w:szCs w:val="16"/>
        </w:rPr>
        <w:t xml:space="preserve"> </w:t>
      </w:r>
      <w:r w:rsidRPr="00592117">
        <w:rPr>
          <w:rFonts w:ascii="Abadi" w:hAnsi="Abadi"/>
          <w:color w:val="161616"/>
          <w:spacing w:val="-2"/>
          <w:w w:val="105"/>
          <w:sz w:val="16"/>
          <w:szCs w:val="16"/>
        </w:rPr>
        <w:t xml:space="preserve">siguiente: </w:t>
      </w:r>
      <w:r w:rsidRPr="00592117">
        <w:rPr>
          <w:rFonts w:ascii="Abadi" w:hAnsi="Abadi"/>
          <w:color w:val="0F2F7C"/>
          <w:spacing w:val="-2"/>
          <w:w w:val="105"/>
          <w:sz w:val="16"/>
          <w:szCs w:val="16"/>
          <w:u w:val="thick" w:color="0F2F7C"/>
        </w:rPr>
        <w:t>https</w:t>
      </w:r>
      <w:r w:rsidRPr="00592117">
        <w:rPr>
          <w:rFonts w:ascii="Abadi" w:hAnsi="Abadi"/>
          <w:color w:val="1C3457"/>
          <w:spacing w:val="-2"/>
          <w:w w:val="105"/>
          <w:sz w:val="16"/>
          <w:szCs w:val="16"/>
          <w:u w:val="thick" w:color="0F2F7C"/>
        </w:rPr>
        <w:t>:</w:t>
      </w:r>
      <w:r w:rsidRPr="00592117">
        <w:rPr>
          <w:rFonts w:ascii="Abadi" w:hAnsi="Abadi"/>
          <w:color w:val="0F2F7C"/>
          <w:spacing w:val="-2"/>
          <w:w w:val="105"/>
          <w:sz w:val="16"/>
          <w:szCs w:val="16"/>
          <w:u w:val="thick" w:color="0F2F7C"/>
        </w:rPr>
        <w:t>//</w:t>
      </w:r>
      <w:hyperlink r:id="rId9">
        <w:r w:rsidRPr="00592117">
          <w:rPr>
            <w:rFonts w:ascii="Abadi" w:hAnsi="Abadi"/>
            <w:color w:val="0F2F7C"/>
            <w:spacing w:val="-2"/>
            <w:w w:val="105"/>
            <w:sz w:val="16"/>
            <w:szCs w:val="16"/>
            <w:u w:val="thick" w:color="0F2F7C"/>
          </w:rPr>
          <w:t>www</w:t>
        </w:r>
        <w:r w:rsidRPr="00592117">
          <w:rPr>
            <w:rFonts w:ascii="Abadi" w:hAnsi="Abadi"/>
            <w:color w:val="424F69"/>
            <w:spacing w:val="-2"/>
            <w:w w:val="105"/>
            <w:sz w:val="16"/>
            <w:szCs w:val="16"/>
            <w:u w:val="thick" w:color="0F2F7C"/>
          </w:rPr>
          <w:t>.</w:t>
        </w:r>
        <w:r w:rsidRPr="00592117">
          <w:rPr>
            <w:rFonts w:ascii="Abadi" w:hAnsi="Abadi"/>
            <w:color w:val="0F2F7C"/>
            <w:spacing w:val="-2"/>
            <w:w w:val="105"/>
            <w:sz w:val="16"/>
            <w:szCs w:val="16"/>
            <w:u w:val="thick" w:color="0F2F7C"/>
          </w:rPr>
          <w:t>un</w:t>
        </w:r>
        <w:r w:rsidRPr="00592117">
          <w:rPr>
            <w:rFonts w:ascii="Abadi" w:hAnsi="Abadi"/>
            <w:color w:val="0C084B"/>
            <w:spacing w:val="-2"/>
            <w:w w:val="105"/>
            <w:sz w:val="16"/>
            <w:szCs w:val="16"/>
            <w:u w:val="thick" w:color="0F2F7C"/>
          </w:rPr>
          <w:t>.</w:t>
        </w:r>
        <w:r w:rsidRPr="00592117">
          <w:rPr>
            <w:rFonts w:ascii="Abadi" w:hAnsi="Abadi"/>
            <w:color w:val="0F2F7C"/>
            <w:spacing w:val="-2"/>
            <w:w w:val="105"/>
            <w:sz w:val="16"/>
            <w:szCs w:val="16"/>
            <w:u w:val="thick" w:color="0F2F7C"/>
          </w:rPr>
          <w:t>org/esa/socdev/enab</w:t>
        </w:r>
        <w:r w:rsidRPr="00592117">
          <w:rPr>
            <w:rFonts w:ascii="Abadi" w:hAnsi="Abadi"/>
            <w:color w:val="0A1A5D"/>
            <w:spacing w:val="-2"/>
            <w:w w:val="105"/>
            <w:sz w:val="16"/>
            <w:szCs w:val="16"/>
            <w:u w:val="thick" w:color="0F2F7C"/>
          </w:rPr>
          <w:t>l</w:t>
        </w:r>
        <w:r w:rsidRPr="00592117">
          <w:rPr>
            <w:rFonts w:ascii="Abadi" w:hAnsi="Abadi"/>
            <w:color w:val="0F2F7C"/>
            <w:spacing w:val="-2"/>
            <w:w w:val="105"/>
            <w:sz w:val="16"/>
            <w:szCs w:val="16"/>
            <w:u w:val="thick" w:color="0F2F7C"/>
          </w:rPr>
          <w:t>e/documents/tccconvs</w:t>
        </w:r>
        <w:r w:rsidRPr="00592117">
          <w:rPr>
            <w:rFonts w:ascii="Abadi" w:hAnsi="Abadi"/>
            <w:color w:val="383A59"/>
            <w:spacing w:val="-2"/>
            <w:w w:val="105"/>
            <w:sz w:val="16"/>
            <w:szCs w:val="16"/>
            <w:u w:val="thick" w:color="0F2F7C"/>
          </w:rPr>
          <w:t>.</w:t>
        </w:r>
        <w:r w:rsidRPr="00592117">
          <w:rPr>
            <w:rFonts w:ascii="Abadi" w:hAnsi="Abadi"/>
            <w:color w:val="0F2F7C"/>
            <w:spacing w:val="-2"/>
            <w:w w:val="105"/>
            <w:sz w:val="16"/>
            <w:szCs w:val="16"/>
            <w:u w:val="thick" w:color="0F2F7C"/>
          </w:rPr>
          <w:t>pdf</w:t>
        </w:r>
      </w:hyperlink>
    </w:p>
  </w:footnote>
  <w:footnote w:id="17">
    <w:p w14:paraId="668B8278" w14:textId="770EEA2B" w:rsidR="00E56E0F" w:rsidRPr="00635847" w:rsidRDefault="00E56E0F" w:rsidP="00650EDA">
      <w:pPr>
        <w:ind w:right="90"/>
        <w:rPr>
          <w:rFonts w:ascii="Abadi" w:hAnsi="Abadi"/>
          <w:sz w:val="21"/>
          <w:szCs w:val="21"/>
        </w:rPr>
      </w:pPr>
      <w:r>
        <w:rPr>
          <w:rStyle w:val="Refdenotaalpie"/>
        </w:rPr>
        <w:footnoteRef/>
      </w:r>
      <w:r>
        <w:t xml:space="preserve"> </w:t>
      </w:r>
      <w:r w:rsidRPr="002B7A6B">
        <w:rPr>
          <w:rFonts w:ascii="Abadi" w:hAnsi="Abadi"/>
          <w:b/>
          <w:i/>
          <w:color w:val="161616"/>
          <w:spacing w:val="-2"/>
          <w:w w:val="105"/>
          <w:sz w:val="16"/>
          <w:szCs w:val="16"/>
        </w:rPr>
        <w:t>Artículo 4</w:t>
      </w:r>
      <w:r w:rsidRPr="002B7A6B">
        <w:rPr>
          <w:rFonts w:ascii="Abadi" w:hAnsi="Abadi"/>
          <w:b/>
          <w:i/>
          <w:color w:val="161616"/>
          <w:spacing w:val="-5"/>
          <w:w w:val="105"/>
          <w:sz w:val="16"/>
          <w:szCs w:val="16"/>
        </w:rPr>
        <w:t xml:space="preserve"> </w:t>
      </w:r>
      <w:r w:rsidRPr="002B7A6B">
        <w:rPr>
          <w:rFonts w:ascii="Abadi" w:hAnsi="Abadi"/>
          <w:color w:val="161616"/>
          <w:spacing w:val="-2"/>
          <w:w w:val="105"/>
          <w:sz w:val="16"/>
          <w:szCs w:val="16"/>
        </w:rPr>
        <w:t>de</w:t>
      </w:r>
      <w:r w:rsidRPr="002B7A6B">
        <w:rPr>
          <w:rFonts w:ascii="Abadi" w:hAnsi="Abadi"/>
          <w:color w:val="161616"/>
          <w:spacing w:val="-11"/>
          <w:w w:val="105"/>
          <w:sz w:val="16"/>
          <w:szCs w:val="16"/>
        </w:rPr>
        <w:t xml:space="preserve"> </w:t>
      </w:r>
      <w:r w:rsidRPr="002B7A6B">
        <w:rPr>
          <w:rFonts w:ascii="Abadi" w:hAnsi="Abadi"/>
          <w:color w:val="161616"/>
          <w:spacing w:val="-2"/>
          <w:w w:val="105"/>
          <w:sz w:val="16"/>
          <w:szCs w:val="16"/>
        </w:rPr>
        <w:t>la</w:t>
      </w:r>
      <w:r w:rsidRPr="002B7A6B">
        <w:rPr>
          <w:rFonts w:ascii="Abadi" w:hAnsi="Abadi"/>
          <w:color w:val="161616"/>
          <w:spacing w:val="-6"/>
          <w:w w:val="105"/>
          <w:sz w:val="16"/>
          <w:szCs w:val="16"/>
        </w:rPr>
        <w:t xml:space="preserve"> </w:t>
      </w:r>
      <w:r w:rsidRPr="002B7A6B">
        <w:rPr>
          <w:rFonts w:ascii="Abadi" w:hAnsi="Abadi"/>
          <w:color w:val="161616"/>
          <w:spacing w:val="-2"/>
          <w:w w:val="105"/>
          <w:sz w:val="16"/>
          <w:szCs w:val="16"/>
        </w:rPr>
        <w:t>Convención</w:t>
      </w:r>
      <w:r w:rsidRPr="002B7A6B">
        <w:rPr>
          <w:rFonts w:ascii="Abadi" w:hAnsi="Abadi"/>
          <w:color w:val="161616"/>
          <w:spacing w:val="1"/>
          <w:w w:val="105"/>
          <w:sz w:val="16"/>
          <w:szCs w:val="16"/>
        </w:rPr>
        <w:t xml:space="preserve"> </w:t>
      </w:r>
      <w:r w:rsidRPr="002B7A6B">
        <w:rPr>
          <w:rFonts w:ascii="Abadi" w:hAnsi="Abadi"/>
          <w:color w:val="161616"/>
          <w:spacing w:val="-2"/>
          <w:w w:val="105"/>
          <w:sz w:val="16"/>
          <w:szCs w:val="16"/>
        </w:rPr>
        <w:t>sobre</w:t>
      </w:r>
      <w:r w:rsidRPr="002B7A6B">
        <w:rPr>
          <w:rFonts w:ascii="Abadi" w:hAnsi="Abadi"/>
          <w:color w:val="161616"/>
          <w:spacing w:val="-9"/>
          <w:w w:val="105"/>
          <w:sz w:val="16"/>
          <w:szCs w:val="16"/>
        </w:rPr>
        <w:t xml:space="preserve"> </w:t>
      </w:r>
      <w:r w:rsidRPr="002B7A6B">
        <w:rPr>
          <w:rFonts w:ascii="Abadi" w:hAnsi="Abadi"/>
          <w:color w:val="161616"/>
          <w:spacing w:val="-2"/>
          <w:w w:val="105"/>
          <w:sz w:val="16"/>
          <w:szCs w:val="16"/>
        </w:rPr>
        <w:t>los</w:t>
      </w:r>
      <w:r w:rsidRPr="002B7A6B">
        <w:rPr>
          <w:rFonts w:ascii="Abadi" w:hAnsi="Abadi"/>
          <w:color w:val="161616"/>
          <w:spacing w:val="-5"/>
          <w:w w:val="105"/>
          <w:sz w:val="16"/>
          <w:szCs w:val="16"/>
        </w:rPr>
        <w:t xml:space="preserve"> </w:t>
      </w:r>
      <w:r w:rsidRPr="002B7A6B">
        <w:rPr>
          <w:rFonts w:ascii="Abadi" w:hAnsi="Abadi"/>
          <w:color w:val="161616"/>
          <w:spacing w:val="-2"/>
          <w:w w:val="105"/>
          <w:sz w:val="16"/>
          <w:szCs w:val="16"/>
        </w:rPr>
        <w:t>Derechos</w:t>
      </w:r>
      <w:r w:rsidRPr="002B7A6B">
        <w:rPr>
          <w:rFonts w:ascii="Abadi" w:hAnsi="Abadi"/>
          <w:color w:val="161616"/>
          <w:spacing w:val="6"/>
          <w:w w:val="105"/>
          <w:sz w:val="16"/>
          <w:szCs w:val="16"/>
        </w:rPr>
        <w:t xml:space="preserve"> </w:t>
      </w:r>
      <w:r w:rsidRPr="002B7A6B">
        <w:rPr>
          <w:rFonts w:ascii="Abadi" w:hAnsi="Abadi"/>
          <w:color w:val="161616"/>
          <w:spacing w:val="-2"/>
          <w:w w:val="105"/>
          <w:sz w:val="16"/>
          <w:szCs w:val="16"/>
        </w:rPr>
        <w:t>de</w:t>
      </w:r>
      <w:r w:rsidRPr="002B7A6B">
        <w:rPr>
          <w:rFonts w:ascii="Abadi" w:hAnsi="Abadi"/>
          <w:color w:val="161616"/>
          <w:spacing w:val="-10"/>
          <w:w w:val="105"/>
          <w:sz w:val="16"/>
          <w:szCs w:val="16"/>
        </w:rPr>
        <w:t xml:space="preserve"> </w:t>
      </w:r>
      <w:r w:rsidRPr="002B7A6B">
        <w:rPr>
          <w:rFonts w:ascii="Abadi" w:hAnsi="Abadi"/>
          <w:color w:val="161616"/>
          <w:spacing w:val="-2"/>
          <w:w w:val="105"/>
          <w:sz w:val="16"/>
          <w:szCs w:val="16"/>
        </w:rPr>
        <w:t>las</w:t>
      </w:r>
      <w:r w:rsidRPr="002B7A6B">
        <w:rPr>
          <w:rFonts w:ascii="Abadi" w:hAnsi="Abadi"/>
          <w:color w:val="161616"/>
          <w:spacing w:val="-4"/>
          <w:w w:val="105"/>
          <w:sz w:val="16"/>
          <w:szCs w:val="16"/>
        </w:rPr>
        <w:t xml:space="preserve"> </w:t>
      </w:r>
      <w:r w:rsidRPr="002B7A6B">
        <w:rPr>
          <w:rFonts w:ascii="Abadi" w:hAnsi="Abadi"/>
          <w:color w:val="161616"/>
          <w:spacing w:val="-2"/>
          <w:w w:val="105"/>
          <w:sz w:val="16"/>
          <w:szCs w:val="16"/>
        </w:rPr>
        <w:t>Personas con</w:t>
      </w:r>
      <w:r w:rsidRPr="002B7A6B">
        <w:rPr>
          <w:rFonts w:ascii="Abadi" w:hAnsi="Abadi"/>
          <w:color w:val="161616"/>
          <w:spacing w:val="-9"/>
          <w:w w:val="105"/>
          <w:sz w:val="16"/>
          <w:szCs w:val="16"/>
        </w:rPr>
        <w:t xml:space="preserve"> </w:t>
      </w:r>
      <w:r w:rsidRPr="002B7A6B">
        <w:rPr>
          <w:rFonts w:ascii="Abadi" w:hAnsi="Abadi"/>
          <w:color w:val="161616"/>
          <w:spacing w:val="-2"/>
          <w:w w:val="105"/>
          <w:sz w:val="16"/>
          <w:szCs w:val="16"/>
        </w:rPr>
        <w:t>Discapacidad</w:t>
      </w:r>
      <w:r w:rsidRPr="002B7A6B">
        <w:rPr>
          <w:rFonts w:ascii="Abadi" w:hAnsi="Abadi"/>
          <w:color w:val="494949"/>
          <w:spacing w:val="-2"/>
          <w:w w:val="105"/>
          <w:sz w:val="16"/>
          <w:szCs w:val="16"/>
        </w:rPr>
        <w:t>.</w:t>
      </w:r>
    </w:p>
  </w:footnote>
  <w:footnote w:id="18">
    <w:p w14:paraId="65EB3A6C" w14:textId="77777777" w:rsidR="00627EEA" w:rsidRPr="00B15E99" w:rsidRDefault="00627EEA" w:rsidP="00D1327F">
      <w:pPr>
        <w:ind w:right="90"/>
        <w:rPr>
          <w:rFonts w:ascii="Abadi" w:hAnsi="Abadi"/>
          <w:sz w:val="21"/>
          <w:szCs w:val="21"/>
        </w:rPr>
      </w:pPr>
      <w:r>
        <w:rPr>
          <w:rStyle w:val="Refdenotaalpie"/>
        </w:rPr>
        <w:footnoteRef/>
      </w:r>
      <w:r>
        <w:t xml:space="preserve"> </w:t>
      </w:r>
      <w:r w:rsidRPr="002B7A6B">
        <w:rPr>
          <w:rFonts w:ascii="Abadi" w:hAnsi="Abadi"/>
          <w:b/>
          <w:i/>
          <w:color w:val="161616"/>
          <w:sz w:val="16"/>
          <w:szCs w:val="16"/>
        </w:rPr>
        <w:t>Artículo</w:t>
      </w:r>
      <w:r w:rsidRPr="002B7A6B">
        <w:rPr>
          <w:rFonts w:ascii="Abadi" w:hAnsi="Abadi"/>
          <w:b/>
          <w:i/>
          <w:color w:val="161616"/>
          <w:spacing w:val="7"/>
          <w:sz w:val="16"/>
          <w:szCs w:val="16"/>
        </w:rPr>
        <w:t xml:space="preserve"> </w:t>
      </w:r>
      <w:r w:rsidRPr="002B7A6B">
        <w:rPr>
          <w:rFonts w:ascii="Abadi" w:hAnsi="Abadi"/>
          <w:b/>
          <w:i/>
          <w:color w:val="161616"/>
          <w:sz w:val="16"/>
          <w:szCs w:val="16"/>
        </w:rPr>
        <w:t>27</w:t>
      </w:r>
      <w:r w:rsidRPr="002B7A6B">
        <w:rPr>
          <w:rFonts w:ascii="Abadi" w:hAnsi="Abadi"/>
          <w:b/>
          <w:i/>
          <w:color w:val="161616"/>
          <w:spacing w:val="2"/>
          <w:sz w:val="16"/>
          <w:szCs w:val="16"/>
        </w:rPr>
        <w:t xml:space="preserve"> </w:t>
      </w:r>
      <w:r w:rsidRPr="002B7A6B">
        <w:rPr>
          <w:rFonts w:ascii="Abadi" w:hAnsi="Abadi"/>
          <w:color w:val="161616"/>
          <w:sz w:val="16"/>
          <w:szCs w:val="16"/>
        </w:rPr>
        <w:t>de</w:t>
      </w:r>
      <w:r w:rsidRPr="002B7A6B">
        <w:rPr>
          <w:rFonts w:ascii="Abadi" w:hAnsi="Abadi"/>
          <w:color w:val="161616"/>
          <w:spacing w:val="4"/>
          <w:sz w:val="16"/>
          <w:szCs w:val="16"/>
        </w:rPr>
        <w:t xml:space="preserve"> </w:t>
      </w:r>
      <w:r w:rsidRPr="002B7A6B">
        <w:rPr>
          <w:rFonts w:ascii="Abadi" w:hAnsi="Abadi"/>
          <w:color w:val="161616"/>
          <w:sz w:val="16"/>
          <w:szCs w:val="16"/>
        </w:rPr>
        <w:t>la</w:t>
      </w:r>
      <w:r w:rsidRPr="002B7A6B">
        <w:rPr>
          <w:rFonts w:ascii="Abadi" w:hAnsi="Abadi"/>
          <w:color w:val="161616"/>
          <w:spacing w:val="3"/>
          <w:sz w:val="16"/>
          <w:szCs w:val="16"/>
        </w:rPr>
        <w:t xml:space="preserve"> </w:t>
      </w:r>
      <w:r w:rsidRPr="002B7A6B">
        <w:rPr>
          <w:rFonts w:ascii="Abadi" w:hAnsi="Abadi"/>
          <w:color w:val="161616"/>
          <w:sz w:val="16"/>
          <w:szCs w:val="16"/>
        </w:rPr>
        <w:t>Convención</w:t>
      </w:r>
      <w:r w:rsidRPr="002B7A6B">
        <w:rPr>
          <w:rFonts w:ascii="Abadi" w:hAnsi="Abadi"/>
          <w:color w:val="161616"/>
          <w:spacing w:val="17"/>
          <w:sz w:val="16"/>
          <w:szCs w:val="16"/>
        </w:rPr>
        <w:t xml:space="preserve"> </w:t>
      </w:r>
      <w:r w:rsidRPr="002B7A6B">
        <w:rPr>
          <w:rFonts w:ascii="Abadi" w:hAnsi="Abadi"/>
          <w:color w:val="161616"/>
          <w:sz w:val="16"/>
          <w:szCs w:val="16"/>
        </w:rPr>
        <w:t>sobre</w:t>
      </w:r>
      <w:r w:rsidRPr="002B7A6B">
        <w:rPr>
          <w:rFonts w:ascii="Abadi" w:hAnsi="Abadi"/>
          <w:color w:val="161616"/>
          <w:spacing w:val="10"/>
          <w:sz w:val="16"/>
          <w:szCs w:val="16"/>
        </w:rPr>
        <w:t xml:space="preserve"> </w:t>
      </w:r>
      <w:r w:rsidRPr="002B7A6B">
        <w:rPr>
          <w:rFonts w:ascii="Abadi" w:hAnsi="Abadi"/>
          <w:color w:val="161616"/>
          <w:sz w:val="16"/>
          <w:szCs w:val="16"/>
        </w:rPr>
        <w:t>los</w:t>
      </w:r>
      <w:r w:rsidRPr="002B7A6B">
        <w:rPr>
          <w:rFonts w:ascii="Abadi" w:hAnsi="Abadi"/>
          <w:color w:val="161616"/>
          <w:spacing w:val="7"/>
          <w:sz w:val="16"/>
          <w:szCs w:val="16"/>
        </w:rPr>
        <w:t xml:space="preserve"> </w:t>
      </w:r>
      <w:r w:rsidRPr="002B7A6B">
        <w:rPr>
          <w:rFonts w:ascii="Abadi" w:hAnsi="Abadi"/>
          <w:color w:val="161616"/>
          <w:sz w:val="16"/>
          <w:szCs w:val="16"/>
        </w:rPr>
        <w:t>Derechos</w:t>
      </w:r>
      <w:r w:rsidRPr="002B7A6B">
        <w:rPr>
          <w:rFonts w:ascii="Abadi" w:hAnsi="Abadi"/>
          <w:color w:val="161616"/>
          <w:spacing w:val="18"/>
          <w:sz w:val="16"/>
          <w:szCs w:val="16"/>
        </w:rPr>
        <w:t xml:space="preserve"> </w:t>
      </w:r>
      <w:r w:rsidRPr="002B7A6B">
        <w:rPr>
          <w:rFonts w:ascii="Abadi" w:hAnsi="Abadi"/>
          <w:color w:val="161616"/>
          <w:sz w:val="16"/>
          <w:szCs w:val="16"/>
        </w:rPr>
        <w:t>de</w:t>
      </w:r>
      <w:r w:rsidRPr="002B7A6B">
        <w:rPr>
          <w:rFonts w:ascii="Abadi" w:hAnsi="Abadi"/>
          <w:color w:val="161616"/>
          <w:spacing w:val="3"/>
          <w:sz w:val="16"/>
          <w:szCs w:val="16"/>
        </w:rPr>
        <w:t xml:space="preserve"> </w:t>
      </w:r>
      <w:r w:rsidRPr="002B7A6B">
        <w:rPr>
          <w:rFonts w:ascii="Abadi" w:hAnsi="Abadi"/>
          <w:color w:val="161616"/>
          <w:sz w:val="16"/>
          <w:szCs w:val="16"/>
        </w:rPr>
        <w:t>las</w:t>
      </w:r>
      <w:r w:rsidRPr="002B7A6B">
        <w:rPr>
          <w:rFonts w:ascii="Abadi" w:hAnsi="Abadi"/>
          <w:color w:val="161616"/>
          <w:spacing w:val="7"/>
          <w:sz w:val="16"/>
          <w:szCs w:val="16"/>
        </w:rPr>
        <w:t xml:space="preserve"> </w:t>
      </w:r>
      <w:r w:rsidRPr="002B7A6B">
        <w:rPr>
          <w:rFonts w:ascii="Abadi" w:hAnsi="Abadi"/>
          <w:color w:val="161616"/>
          <w:sz w:val="16"/>
          <w:szCs w:val="16"/>
        </w:rPr>
        <w:t>Personas</w:t>
      </w:r>
      <w:r w:rsidRPr="002B7A6B">
        <w:rPr>
          <w:rFonts w:ascii="Abadi" w:hAnsi="Abadi"/>
          <w:color w:val="161616"/>
          <w:spacing w:val="15"/>
          <w:sz w:val="16"/>
          <w:szCs w:val="16"/>
        </w:rPr>
        <w:t xml:space="preserve"> </w:t>
      </w:r>
      <w:r w:rsidRPr="002B7A6B">
        <w:rPr>
          <w:rFonts w:ascii="Abadi" w:hAnsi="Abadi"/>
          <w:color w:val="161616"/>
          <w:sz w:val="16"/>
          <w:szCs w:val="16"/>
        </w:rPr>
        <w:t>con</w:t>
      </w:r>
      <w:r w:rsidRPr="002B7A6B">
        <w:rPr>
          <w:rFonts w:ascii="Abadi" w:hAnsi="Abadi"/>
          <w:color w:val="161616"/>
          <w:spacing w:val="1"/>
          <w:sz w:val="16"/>
          <w:szCs w:val="16"/>
        </w:rPr>
        <w:t xml:space="preserve"> </w:t>
      </w:r>
      <w:r w:rsidRPr="002B7A6B">
        <w:rPr>
          <w:rFonts w:ascii="Abadi" w:hAnsi="Abadi"/>
          <w:color w:val="161616"/>
          <w:spacing w:val="-2"/>
          <w:sz w:val="16"/>
          <w:szCs w:val="16"/>
        </w:rPr>
        <w:t>Discapacidad</w:t>
      </w:r>
      <w:r w:rsidRPr="002B7A6B">
        <w:rPr>
          <w:rFonts w:ascii="Abadi" w:hAnsi="Abadi"/>
          <w:color w:val="494949"/>
          <w:spacing w:val="-2"/>
          <w:sz w:val="16"/>
          <w:szCs w:val="16"/>
        </w:rPr>
        <w:t>.</w:t>
      </w:r>
    </w:p>
    <w:p w14:paraId="0C2D324E" w14:textId="77777777" w:rsidR="00627EEA" w:rsidRPr="002B7A6B" w:rsidRDefault="00627EEA" w:rsidP="00627EEA">
      <w:pPr>
        <w:pStyle w:val="Textonotapie"/>
      </w:pPr>
    </w:p>
  </w:footnote>
  <w:footnote w:id="19">
    <w:p w14:paraId="3CEF917C" w14:textId="77777777" w:rsidR="00627EEA" w:rsidRPr="009F5798" w:rsidRDefault="00627EEA" w:rsidP="00E709CC">
      <w:pPr>
        <w:rPr>
          <w:rFonts w:ascii="Abadi" w:hAnsi="Abadi"/>
          <w:sz w:val="16"/>
          <w:szCs w:val="16"/>
        </w:rPr>
      </w:pPr>
      <w:r w:rsidRPr="000B39DF">
        <w:rPr>
          <w:rStyle w:val="Refdenotaalpie"/>
          <w:sz w:val="16"/>
          <w:szCs w:val="16"/>
        </w:rPr>
        <w:footnoteRef/>
      </w:r>
      <w:r w:rsidRPr="000B39DF">
        <w:rPr>
          <w:sz w:val="16"/>
          <w:szCs w:val="16"/>
        </w:rPr>
        <w:t xml:space="preserve"> </w:t>
      </w:r>
      <w:r w:rsidRPr="009F5798">
        <w:rPr>
          <w:rFonts w:ascii="Abadi" w:hAnsi="Abadi"/>
          <w:color w:val="161616"/>
          <w:sz w:val="16"/>
          <w:szCs w:val="16"/>
        </w:rPr>
        <w:t>Consultar</w:t>
      </w:r>
      <w:r w:rsidRPr="009F5798">
        <w:rPr>
          <w:rFonts w:ascii="Abadi" w:hAnsi="Abadi"/>
          <w:color w:val="161616"/>
          <w:spacing w:val="18"/>
          <w:sz w:val="16"/>
          <w:szCs w:val="16"/>
        </w:rPr>
        <w:t xml:space="preserve"> </w:t>
      </w:r>
      <w:r w:rsidRPr="009F5798">
        <w:rPr>
          <w:rFonts w:ascii="Abadi" w:hAnsi="Abadi"/>
          <w:color w:val="161616"/>
          <w:sz w:val="16"/>
          <w:szCs w:val="16"/>
        </w:rPr>
        <w:t>el</w:t>
      </w:r>
      <w:r w:rsidRPr="009F5798">
        <w:rPr>
          <w:rFonts w:ascii="Abadi" w:hAnsi="Abadi"/>
          <w:color w:val="161616"/>
          <w:spacing w:val="2"/>
          <w:sz w:val="16"/>
          <w:szCs w:val="16"/>
        </w:rPr>
        <w:t xml:space="preserve"> </w:t>
      </w:r>
      <w:r w:rsidRPr="009F5798">
        <w:rPr>
          <w:rFonts w:ascii="Abadi" w:hAnsi="Abadi"/>
          <w:color w:val="161616"/>
          <w:sz w:val="16"/>
          <w:szCs w:val="16"/>
        </w:rPr>
        <w:t>vínculo</w:t>
      </w:r>
      <w:r w:rsidRPr="009F5798">
        <w:rPr>
          <w:rFonts w:ascii="Abadi" w:hAnsi="Abadi"/>
          <w:color w:val="161616"/>
          <w:spacing w:val="15"/>
          <w:sz w:val="16"/>
          <w:szCs w:val="16"/>
        </w:rPr>
        <w:t xml:space="preserve"> </w:t>
      </w:r>
      <w:r w:rsidRPr="009F5798">
        <w:rPr>
          <w:rFonts w:ascii="Abadi" w:hAnsi="Abadi"/>
          <w:color w:val="161616"/>
          <w:spacing w:val="-2"/>
          <w:sz w:val="16"/>
          <w:szCs w:val="16"/>
        </w:rPr>
        <w:t>siguiente:</w:t>
      </w:r>
    </w:p>
    <w:p w14:paraId="0347B9D5" w14:textId="6E2EFDD3" w:rsidR="00627EEA" w:rsidRPr="009F5798" w:rsidRDefault="00627EEA" w:rsidP="00D1327F">
      <w:pPr>
        <w:ind w:right="90"/>
        <w:rPr>
          <w:rFonts w:ascii="Abadi" w:hAnsi="Abadi"/>
          <w:sz w:val="16"/>
          <w:szCs w:val="16"/>
        </w:rPr>
      </w:pPr>
      <w:r w:rsidRPr="009F5798">
        <w:rPr>
          <w:rFonts w:ascii="Abadi" w:hAnsi="Abadi"/>
          <w:color w:val="0C317C"/>
          <w:sz w:val="16"/>
          <w:szCs w:val="16"/>
          <w:u w:val="thick" w:color="0C317C"/>
        </w:rPr>
        <w:t>https://</w:t>
      </w:r>
      <w:hyperlink r:id="rId10">
        <w:r w:rsidRPr="009F5798">
          <w:rPr>
            <w:rFonts w:ascii="Abadi" w:hAnsi="Abadi"/>
            <w:color w:val="0C317C"/>
            <w:sz w:val="16"/>
            <w:szCs w:val="16"/>
            <w:u w:val="thick" w:color="0C317C"/>
          </w:rPr>
          <w:t>www</w:t>
        </w:r>
        <w:r w:rsidRPr="009F5798">
          <w:rPr>
            <w:rFonts w:ascii="Abadi" w:hAnsi="Abadi"/>
            <w:color w:val="446689"/>
            <w:sz w:val="16"/>
            <w:szCs w:val="16"/>
            <w:u w:val="thick" w:color="0C317C"/>
          </w:rPr>
          <w:t>.</w:t>
        </w:r>
        <w:r w:rsidRPr="009F5798">
          <w:rPr>
            <w:rFonts w:ascii="Abadi" w:hAnsi="Abadi"/>
            <w:color w:val="0C317C"/>
            <w:sz w:val="16"/>
            <w:szCs w:val="16"/>
            <w:u w:val="thick" w:color="0C317C"/>
          </w:rPr>
          <w:t>inegi</w:t>
        </w:r>
        <w:r w:rsidRPr="009F5798">
          <w:rPr>
            <w:rFonts w:ascii="Abadi" w:hAnsi="Abadi"/>
            <w:color w:val="36347C"/>
            <w:sz w:val="16"/>
            <w:szCs w:val="16"/>
            <w:u w:val="thick" w:color="0C317C"/>
          </w:rPr>
          <w:t>.</w:t>
        </w:r>
        <w:r w:rsidRPr="009F5798">
          <w:rPr>
            <w:rFonts w:ascii="Abadi" w:hAnsi="Abadi"/>
            <w:color w:val="0C317C"/>
            <w:sz w:val="16"/>
            <w:szCs w:val="16"/>
            <w:u w:val="thick" w:color="0C317C"/>
          </w:rPr>
          <w:t>org</w:t>
        </w:r>
        <w:r w:rsidRPr="009F5798">
          <w:rPr>
            <w:rFonts w:ascii="Abadi" w:hAnsi="Abadi"/>
            <w:color w:val="3D5469"/>
            <w:sz w:val="16"/>
            <w:szCs w:val="16"/>
            <w:u w:val="thick" w:color="0C317C"/>
          </w:rPr>
          <w:t>.</w:t>
        </w:r>
        <w:r w:rsidRPr="009F5798">
          <w:rPr>
            <w:rFonts w:ascii="Abadi" w:hAnsi="Abadi"/>
            <w:color w:val="0C317C"/>
            <w:sz w:val="16"/>
            <w:szCs w:val="16"/>
            <w:u w:val="thick" w:color="0C317C"/>
          </w:rPr>
          <w:t>m</w:t>
        </w:r>
        <w:r w:rsidRPr="009F5798">
          <w:rPr>
            <w:rFonts w:ascii="Abadi" w:hAnsi="Abadi"/>
            <w:color w:val="1F57A3"/>
            <w:sz w:val="16"/>
            <w:szCs w:val="16"/>
            <w:u w:val="thick" w:color="0C317C"/>
          </w:rPr>
          <w:t>x</w:t>
        </w:r>
        <w:r w:rsidRPr="009F5798">
          <w:rPr>
            <w:rFonts w:ascii="Abadi" w:hAnsi="Abadi"/>
            <w:color w:val="0C317C"/>
            <w:sz w:val="16"/>
            <w:szCs w:val="16"/>
            <w:u w:val="thick" w:color="0C317C"/>
          </w:rPr>
          <w:t>/contenidos/p</w:t>
        </w:r>
        <w:r w:rsidRPr="009F5798">
          <w:rPr>
            <w:rFonts w:ascii="Abadi" w:hAnsi="Abadi"/>
            <w:color w:val="051F9A"/>
            <w:sz w:val="16"/>
            <w:szCs w:val="16"/>
            <w:u w:val="thick" w:color="0C317C"/>
          </w:rPr>
          <w:t>r</w:t>
        </w:r>
        <w:r w:rsidRPr="009F5798">
          <w:rPr>
            <w:rFonts w:ascii="Abadi" w:hAnsi="Abadi"/>
            <w:color w:val="0C317C"/>
            <w:sz w:val="16"/>
            <w:szCs w:val="16"/>
            <w:u w:val="thick" w:color="0C317C"/>
          </w:rPr>
          <w:t>ogramas/ccpv/2020/doc/Censo2020</w:t>
        </w:r>
        <w:r w:rsidRPr="009F5798">
          <w:rPr>
            <w:rFonts w:ascii="Abadi" w:hAnsi="Abadi"/>
            <w:color w:val="0C317C"/>
            <w:spacing w:val="40"/>
            <w:sz w:val="16"/>
            <w:szCs w:val="16"/>
            <w:u w:val="thick" w:color="0C317C"/>
          </w:rPr>
          <w:t xml:space="preserve"> </w:t>
        </w:r>
        <w:r w:rsidRPr="009F5798">
          <w:rPr>
            <w:rFonts w:ascii="Abadi" w:hAnsi="Abadi"/>
            <w:color w:val="0C317C"/>
            <w:sz w:val="16"/>
            <w:szCs w:val="16"/>
            <w:u w:val="thick" w:color="0C317C"/>
          </w:rPr>
          <w:t>Princ</w:t>
        </w:r>
        <w:r w:rsidRPr="009F5798">
          <w:rPr>
            <w:rFonts w:ascii="Abadi" w:hAnsi="Abadi"/>
            <w:color w:val="1C2A59"/>
            <w:sz w:val="16"/>
            <w:szCs w:val="16"/>
            <w:u w:val="thick" w:color="0C317C"/>
          </w:rPr>
          <w:t>i</w:t>
        </w:r>
        <w:r w:rsidRPr="009F5798">
          <w:rPr>
            <w:rFonts w:ascii="Abadi" w:hAnsi="Abadi"/>
            <w:color w:val="0C317C"/>
            <w:sz w:val="16"/>
            <w:szCs w:val="16"/>
            <w:u w:val="thick" w:color="0C317C"/>
          </w:rPr>
          <w:t>pales</w:t>
        </w:r>
        <w:r w:rsidRPr="009F5798">
          <w:rPr>
            <w:rFonts w:ascii="Abadi" w:hAnsi="Abadi"/>
            <w:color w:val="0C317C"/>
            <w:spacing w:val="40"/>
            <w:sz w:val="16"/>
            <w:szCs w:val="16"/>
            <w:u w:val="thick" w:color="0C317C"/>
          </w:rPr>
          <w:t xml:space="preserve"> </w:t>
        </w:r>
        <w:r w:rsidRPr="009F5798">
          <w:rPr>
            <w:rFonts w:ascii="Abadi" w:hAnsi="Abadi"/>
            <w:color w:val="0C317C"/>
            <w:sz w:val="16"/>
            <w:szCs w:val="16"/>
            <w:u w:val="thick" w:color="0C317C"/>
          </w:rPr>
          <w:t>resu</w:t>
        </w:r>
        <w:r w:rsidRPr="009F5798">
          <w:rPr>
            <w:rFonts w:ascii="Abadi" w:hAnsi="Abadi"/>
            <w:color w:val="051F9A"/>
            <w:sz w:val="16"/>
            <w:szCs w:val="16"/>
            <w:u w:val="thick" w:color="0C317C"/>
          </w:rPr>
          <w:t>l</w:t>
        </w:r>
        <w:r w:rsidRPr="009F5798">
          <w:rPr>
            <w:rFonts w:ascii="Abadi" w:hAnsi="Abadi"/>
            <w:color w:val="0C317C"/>
            <w:sz w:val="16"/>
            <w:szCs w:val="16"/>
            <w:u w:val="thick" w:color="0C317C"/>
          </w:rPr>
          <w:t>tados</w:t>
        </w:r>
        <w:r w:rsidRPr="009F5798">
          <w:rPr>
            <w:rFonts w:ascii="Abadi" w:hAnsi="Abadi"/>
            <w:color w:val="0C317C"/>
            <w:spacing w:val="40"/>
            <w:sz w:val="16"/>
            <w:szCs w:val="16"/>
            <w:u w:val="thick" w:color="0C317C"/>
          </w:rPr>
          <w:t xml:space="preserve"> </w:t>
        </w:r>
        <w:r w:rsidRPr="009F5798">
          <w:rPr>
            <w:rFonts w:ascii="Abadi" w:hAnsi="Abadi"/>
            <w:color w:val="0C317C"/>
            <w:sz w:val="16"/>
            <w:szCs w:val="16"/>
            <w:u w:val="thick" w:color="0C317C"/>
          </w:rPr>
          <w:t>ejecutiva</w:t>
        </w:r>
      </w:hyperlink>
      <w:r w:rsidRPr="009F5798">
        <w:rPr>
          <w:rFonts w:ascii="Abadi" w:hAnsi="Abadi"/>
          <w:color w:val="0C317C"/>
          <w:sz w:val="16"/>
          <w:szCs w:val="16"/>
        </w:rPr>
        <w:t xml:space="preserve"> </w:t>
      </w:r>
      <w:r w:rsidRPr="009F5798">
        <w:rPr>
          <w:rFonts w:ascii="Abadi" w:hAnsi="Abadi"/>
          <w:color w:val="0C317C"/>
          <w:spacing w:val="-2"/>
          <w:sz w:val="16"/>
          <w:szCs w:val="16"/>
        </w:rPr>
        <w:t>EUM</w:t>
      </w:r>
      <w:r w:rsidRPr="009F5798">
        <w:rPr>
          <w:rFonts w:ascii="Abadi" w:hAnsi="Abadi"/>
          <w:color w:val="030F2D"/>
          <w:spacing w:val="-2"/>
          <w:sz w:val="16"/>
          <w:szCs w:val="16"/>
        </w:rPr>
        <w:t>.</w:t>
      </w:r>
      <w:r w:rsidRPr="009F5798">
        <w:rPr>
          <w:rFonts w:ascii="Abadi" w:hAnsi="Abadi"/>
          <w:color w:val="0C317C"/>
          <w:spacing w:val="-2"/>
          <w:sz w:val="16"/>
          <w:szCs w:val="16"/>
        </w:rPr>
        <w:t>Qdf</w:t>
      </w:r>
    </w:p>
  </w:footnote>
  <w:footnote w:id="20">
    <w:p w14:paraId="28BEFE98" w14:textId="708ED928" w:rsidR="00627EEA" w:rsidRPr="009F5798" w:rsidRDefault="00627EEA" w:rsidP="00D1327F">
      <w:pPr>
        <w:ind w:right="90"/>
        <w:rPr>
          <w:rFonts w:ascii="Abadi" w:hAnsi="Abadi"/>
          <w:sz w:val="16"/>
          <w:szCs w:val="16"/>
        </w:rPr>
      </w:pPr>
      <w:r w:rsidRPr="009F5798">
        <w:rPr>
          <w:rStyle w:val="Refdenotaalpie"/>
          <w:rFonts w:ascii="Abadi" w:hAnsi="Abadi"/>
          <w:sz w:val="16"/>
          <w:szCs w:val="16"/>
        </w:rPr>
        <w:footnoteRef/>
      </w:r>
      <w:r w:rsidRPr="009F5798">
        <w:rPr>
          <w:rFonts w:ascii="Abadi" w:hAnsi="Abadi"/>
          <w:sz w:val="16"/>
          <w:szCs w:val="16"/>
        </w:rPr>
        <w:t xml:space="preserve"> </w:t>
      </w:r>
      <w:r w:rsidRPr="009F5798">
        <w:rPr>
          <w:rFonts w:ascii="Abadi" w:hAnsi="Abadi"/>
          <w:color w:val="161616"/>
          <w:sz w:val="16"/>
          <w:szCs w:val="16"/>
        </w:rPr>
        <w:t>La</w:t>
      </w:r>
      <w:r w:rsidRPr="009F5798">
        <w:rPr>
          <w:rFonts w:ascii="Abadi" w:hAnsi="Abadi"/>
          <w:color w:val="161616"/>
          <w:spacing w:val="39"/>
          <w:sz w:val="16"/>
          <w:szCs w:val="16"/>
        </w:rPr>
        <w:t xml:space="preserve"> </w:t>
      </w:r>
      <w:r w:rsidRPr="009F5798">
        <w:rPr>
          <w:rFonts w:ascii="Abadi" w:hAnsi="Abadi"/>
          <w:color w:val="161616"/>
          <w:sz w:val="16"/>
          <w:szCs w:val="16"/>
        </w:rPr>
        <w:t>suma</w:t>
      </w:r>
      <w:r w:rsidRPr="009F5798">
        <w:rPr>
          <w:rFonts w:ascii="Abadi" w:hAnsi="Abadi"/>
          <w:color w:val="161616"/>
          <w:spacing w:val="40"/>
          <w:sz w:val="16"/>
          <w:szCs w:val="16"/>
        </w:rPr>
        <w:t xml:space="preserve"> </w:t>
      </w:r>
      <w:r w:rsidRPr="009F5798">
        <w:rPr>
          <w:rFonts w:ascii="Abadi" w:hAnsi="Abadi"/>
          <w:color w:val="161616"/>
          <w:sz w:val="16"/>
          <w:szCs w:val="16"/>
        </w:rPr>
        <w:t>de</w:t>
      </w:r>
      <w:r w:rsidRPr="009F5798">
        <w:rPr>
          <w:rFonts w:ascii="Abadi" w:hAnsi="Abadi"/>
          <w:color w:val="161616"/>
          <w:spacing w:val="40"/>
          <w:sz w:val="16"/>
          <w:szCs w:val="16"/>
        </w:rPr>
        <w:t xml:space="preserve"> </w:t>
      </w:r>
      <w:r w:rsidRPr="009F5798">
        <w:rPr>
          <w:rFonts w:ascii="Abadi" w:hAnsi="Abadi"/>
          <w:color w:val="161616"/>
          <w:sz w:val="16"/>
          <w:szCs w:val="16"/>
        </w:rPr>
        <w:t>los</w:t>
      </w:r>
      <w:r w:rsidRPr="009F5798">
        <w:rPr>
          <w:rFonts w:ascii="Abadi" w:hAnsi="Abadi"/>
          <w:color w:val="161616"/>
          <w:spacing w:val="40"/>
          <w:sz w:val="16"/>
          <w:szCs w:val="16"/>
        </w:rPr>
        <w:t xml:space="preserve"> </w:t>
      </w:r>
      <w:r w:rsidRPr="009F5798">
        <w:rPr>
          <w:rFonts w:ascii="Abadi" w:hAnsi="Abadi"/>
          <w:color w:val="161616"/>
          <w:sz w:val="16"/>
          <w:szCs w:val="16"/>
        </w:rPr>
        <w:t>porcentajes</w:t>
      </w:r>
      <w:r w:rsidRPr="009F5798">
        <w:rPr>
          <w:rFonts w:ascii="Abadi" w:hAnsi="Abadi"/>
          <w:color w:val="161616"/>
          <w:spacing w:val="58"/>
          <w:sz w:val="16"/>
          <w:szCs w:val="16"/>
        </w:rPr>
        <w:t xml:space="preserve"> </w:t>
      </w:r>
      <w:r w:rsidRPr="009F5798">
        <w:rPr>
          <w:rFonts w:ascii="Abadi" w:hAnsi="Abadi"/>
          <w:color w:val="161616"/>
          <w:sz w:val="16"/>
          <w:szCs w:val="16"/>
        </w:rPr>
        <w:t>es</w:t>
      </w:r>
      <w:r w:rsidRPr="009F5798">
        <w:rPr>
          <w:rFonts w:ascii="Abadi" w:hAnsi="Abadi"/>
          <w:color w:val="161616"/>
          <w:spacing w:val="40"/>
          <w:sz w:val="16"/>
          <w:szCs w:val="16"/>
        </w:rPr>
        <w:t xml:space="preserve"> </w:t>
      </w:r>
      <w:r w:rsidRPr="009F5798">
        <w:rPr>
          <w:rFonts w:ascii="Abadi" w:hAnsi="Abadi"/>
          <w:color w:val="161616"/>
          <w:sz w:val="16"/>
          <w:szCs w:val="16"/>
        </w:rPr>
        <w:t>mayor</w:t>
      </w:r>
      <w:r w:rsidRPr="009F5798">
        <w:rPr>
          <w:rFonts w:ascii="Abadi" w:hAnsi="Abadi"/>
          <w:color w:val="161616"/>
          <w:spacing w:val="40"/>
          <w:sz w:val="16"/>
          <w:szCs w:val="16"/>
        </w:rPr>
        <w:t xml:space="preserve"> </w:t>
      </w:r>
      <w:r w:rsidRPr="009F5798">
        <w:rPr>
          <w:rFonts w:ascii="Abadi" w:hAnsi="Abadi"/>
          <w:color w:val="161616"/>
          <w:sz w:val="16"/>
          <w:szCs w:val="16"/>
        </w:rPr>
        <w:t>a</w:t>
      </w:r>
      <w:r w:rsidRPr="009F5798">
        <w:rPr>
          <w:rFonts w:ascii="Abadi" w:hAnsi="Abadi"/>
          <w:color w:val="161616"/>
          <w:spacing w:val="40"/>
          <w:sz w:val="16"/>
          <w:szCs w:val="16"/>
        </w:rPr>
        <w:t xml:space="preserve"> </w:t>
      </w:r>
      <w:r w:rsidRPr="009F5798">
        <w:rPr>
          <w:rFonts w:ascii="Abadi" w:hAnsi="Abadi"/>
          <w:color w:val="161616"/>
          <w:sz w:val="16"/>
          <w:szCs w:val="16"/>
        </w:rPr>
        <w:t>100</w:t>
      </w:r>
      <w:r w:rsidRPr="009F5798">
        <w:rPr>
          <w:rFonts w:ascii="Abadi" w:hAnsi="Abadi"/>
          <w:color w:val="161616"/>
          <w:spacing w:val="40"/>
          <w:sz w:val="16"/>
          <w:szCs w:val="16"/>
        </w:rPr>
        <w:t xml:space="preserve"> </w:t>
      </w:r>
      <w:r w:rsidRPr="009F5798">
        <w:rPr>
          <w:rFonts w:ascii="Abadi" w:hAnsi="Abadi"/>
          <w:color w:val="161616"/>
          <w:sz w:val="16"/>
          <w:szCs w:val="16"/>
        </w:rPr>
        <w:t>por</w:t>
      </w:r>
      <w:r w:rsidRPr="009F5798">
        <w:rPr>
          <w:rFonts w:ascii="Abadi" w:hAnsi="Abadi"/>
          <w:color w:val="161616"/>
          <w:spacing w:val="40"/>
          <w:sz w:val="16"/>
          <w:szCs w:val="16"/>
        </w:rPr>
        <w:t xml:space="preserve"> </w:t>
      </w:r>
      <w:r w:rsidRPr="009F5798">
        <w:rPr>
          <w:rFonts w:ascii="Abadi" w:hAnsi="Abadi"/>
          <w:color w:val="161616"/>
          <w:sz w:val="16"/>
          <w:szCs w:val="16"/>
        </w:rPr>
        <w:t>ciento,</w:t>
      </w:r>
      <w:r w:rsidRPr="009F5798">
        <w:rPr>
          <w:rFonts w:ascii="Abadi" w:hAnsi="Abadi"/>
          <w:color w:val="161616"/>
          <w:spacing w:val="60"/>
          <w:sz w:val="16"/>
          <w:szCs w:val="16"/>
        </w:rPr>
        <w:t xml:space="preserve"> </w:t>
      </w:r>
      <w:r w:rsidRPr="009F5798">
        <w:rPr>
          <w:rFonts w:ascii="Abadi" w:hAnsi="Abadi"/>
          <w:color w:val="161616"/>
          <w:sz w:val="16"/>
          <w:szCs w:val="16"/>
        </w:rPr>
        <w:t>debido</w:t>
      </w:r>
      <w:r w:rsidRPr="009F5798">
        <w:rPr>
          <w:rFonts w:ascii="Abadi" w:hAnsi="Abadi"/>
          <w:color w:val="161616"/>
          <w:spacing w:val="40"/>
          <w:sz w:val="16"/>
          <w:szCs w:val="16"/>
        </w:rPr>
        <w:t xml:space="preserve"> </w:t>
      </w:r>
      <w:r w:rsidRPr="009F5798">
        <w:rPr>
          <w:rFonts w:ascii="Abadi" w:hAnsi="Abadi"/>
          <w:color w:val="161616"/>
          <w:sz w:val="16"/>
          <w:szCs w:val="16"/>
        </w:rPr>
        <w:t>a</w:t>
      </w:r>
      <w:r w:rsidRPr="009F5798">
        <w:rPr>
          <w:rFonts w:ascii="Abadi" w:hAnsi="Abadi"/>
          <w:color w:val="161616"/>
          <w:spacing w:val="40"/>
          <w:sz w:val="16"/>
          <w:szCs w:val="16"/>
        </w:rPr>
        <w:t xml:space="preserve"> </w:t>
      </w:r>
      <w:r w:rsidRPr="009F5798">
        <w:rPr>
          <w:rFonts w:ascii="Abadi" w:hAnsi="Abadi"/>
          <w:color w:val="161616"/>
          <w:sz w:val="16"/>
          <w:szCs w:val="16"/>
        </w:rPr>
        <w:t>la</w:t>
      </w:r>
      <w:r w:rsidRPr="009F5798">
        <w:rPr>
          <w:rFonts w:ascii="Abadi" w:hAnsi="Abadi"/>
          <w:color w:val="161616"/>
          <w:spacing w:val="40"/>
          <w:sz w:val="16"/>
          <w:szCs w:val="16"/>
        </w:rPr>
        <w:t xml:space="preserve"> </w:t>
      </w:r>
      <w:r w:rsidRPr="009F5798">
        <w:rPr>
          <w:rFonts w:ascii="Abadi" w:hAnsi="Abadi"/>
          <w:color w:val="161616"/>
          <w:sz w:val="16"/>
          <w:szCs w:val="16"/>
        </w:rPr>
        <w:t>población</w:t>
      </w:r>
      <w:r w:rsidRPr="009F5798">
        <w:rPr>
          <w:rFonts w:ascii="Abadi" w:hAnsi="Abadi"/>
          <w:color w:val="161616"/>
          <w:spacing w:val="56"/>
          <w:sz w:val="16"/>
          <w:szCs w:val="16"/>
        </w:rPr>
        <w:t xml:space="preserve"> </w:t>
      </w:r>
      <w:r w:rsidRPr="009F5798">
        <w:rPr>
          <w:rFonts w:ascii="Abadi" w:hAnsi="Abadi"/>
          <w:color w:val="161616"/>
          <w:sz w:val="16"/>
          <w:szCs w:val="16"/>
        </w:rPr>
        <w:t>que</w:t>
      </w:r>
      <w:r w:rsidRPr="009F5798">
        <w:rPr>
          <w:rFonts w:ascii="Abadi" w:hAnsi="Abadi"/>
          <w:color w:val="161616"/>
          <w:spacing w:val="40"/>
          <w:sz w:val="16"/>
          <w:szCs w:val="16"/>
        </w:rPr>
        <w:t xml:space="preserve"> </w:t>
      </w:r>
      <w:r w:rsidRPr="009F5798">
        <w:rPr>
          <w:rFonts w:ascii="Abadi" w:hAnsi="Abadi"/>
          <w:color w:val="161616"/>
          <w:sz w:val="16"/>
          <w:szCs w:val="16"/>
        </w:rPr>
        <w:t>tiene</w:t>
      </w:r>
      <w:r w:rsidRPr="009F5798">
        <w:rPr>
          <w:rFonts w:ascii="Abadi" w:hAnsi="Abadi"/>
          <w:color w:val="161616"/>
          <w:spacing w:val="40"/>
          <w:sz w:val="16"/>
          <w:szCs w:val="16"/>
        </w:rPr>
        <w:t xml:space="preserve"> </w:t>
      </w:r>
      <w:r w:rsidRPr="009F5798">
        <w:rPr>
          <w:rFonts w:ascii="Abadi" w:hAnsi="Abadi"/>
          <w:color w:val="161616"/>
          <w:sz w:val="16"/>
          <w:szCs w:val="16"/>
        </w:rPr>
        <w:t>más</w:t>
      </w:r>
      <w:r w:rsidRPr="009F5798">
        <w:rPr>
          <w:rFonts w:ascii="Abadi" w:hAnsi="Abadi"/>
          <w:color w:val="161616"/>
          <w:spacing w:val="40"/>
          <w:sz w:val="16"/>
          <w:szCs w:val="16"/>
        </w:rPr>
        <w:t xml:space="preserve"> </w:t>
      </w:r>
      <w:r w:rsidRPr="009F5798">
        <w:rPr>
          <w:rFonts w:ascii="Abadi" w:hAnsi="Abadi"/>
          <w:color w:val="161616"/>
          <w:sz w:val="16"/>
          <w:szCs w:val="16"/>
        </w:rPr>
        <w:t>de</w:t>
      </w:r>
      <w:r w:rsidRPr="009F5798">
        <w:rPr>
          <w:rFonts w:ascii="Abadi" w:hAnsi="Abadi"/>
          <w:color w:val="161616"/>
          <w:spacing w:val="35"/>
          <w:sz w:val="16"/>
          <w:szCs w:val="16"/>
        </w:rPr>
        <w:t xml:space="preserve"> </w:t>
      </w:r>
      <w:r w:rsidRPr="009F5798">
        <w:rPr>
          <w:rFonts w:ascii="Abadi" w:hAnsi="Abadi"/>
          <w:color w:val="161616"/>
          <w:sz w:val="16"/>
          <w:szCs w:val="16"/>
        </w:rPr>
        <w:t>una discapacidad en la actividad cotidiana que realiza.</w:t>
      </w:r>
    </w:p>
  </w:footnote>
  <w:footnote w:id="21">
    <w:p w14:paraId="032B60F0" w14:textId="0ECDE75F" w:rsidR="007107BE" w:rsidRPr="006157DB" w:rsidRDefault="007107BE" w:rsidP="00D1327F">
      <w:pPr>
        <w:ind w:right="90"/>
        <w:rPr>
          <w:rFonts w:ascii="Abadi" w:hAnsi="Abadi"/>
          <w:sz w:val="16"/>
          <w:szCs w:val="16"/>
        </w:rPr>
      </w:pPr>
      <w:r w:rsidRPr="009F5798">
        <w:rPr>
          <w:rStyle w:val="Refdenotaalpie"/>
          <w:rFonts w:ascii="Abadi" w:hAnsi="Abadi"/>
          <w:sz w:val="16"/>
          <w:szCs w:val="16"/>
        </w:rPr>
        <w:footnoteRef/>
      </w:r>
      <w:r w:rsidRPr="009F5798">
        <w:rPr>
          <w:rFonts w:ascii="Abadi" w:hAnsi="Abadi"/>
          <w:sz w:val="16"/>
          <w:szCs w:val="16"/>
        </w:rPr>
        <w:t xml:space="preserve"> </w:t>
      </w:r>
      <w:r w:rsidRPr="009F5798">
        <w:rPr>
          <w:rFonts w:ascii="Abadi" w:hAnsi="Abadi"/>
          <w:b/>
          <w:i/>
          <w:color w:val="161616"/>
          <w:sz w:val="16"/>
          <w:szCs w:val="16"/>
        </w:rPr>
        <w:t>Medición</w:t>
      </w:r>
      <w:r w:rsidRPr="009F5798">
        <w:rPr>
          <w:rFonts w:ascii="Abadi" w:hAnsi="Abadi"/>
          <w:b/>
          <w:i/>
          <w:color w:val="161616"/>
          <w:spacing w:val="37"/>
          <w:sz w:val="16"/>
          <w:szCs w:val="16"/>
        </w:rPr>
        <w:t xml:space="preserve"> </w:t>
      </w:r>
      <w:r w:rsidRPr="009F5798">
        <w:rPr>
          <w:rFonts w:ascii="Abadi" w:hAnsi="Abadi"/>
          <w:b/>
          <w:i/>
          <w:color w:val="161616"/>
          <w:sz w:val="16"/>
          <w:szCs w:val="16"/>
        </w:rPr>
        <w:t>multidimensional de la pobreza</w:t>
      </w:r>
      <w:r w:rsidRPr="009F5798">
        <w:rPr>
          <w:rFonts w:ascii="Abadi" w:hAnsi="Abadi"/>
          <w:b/>
          <w:i/>
          <w:color w:val="161616"/>
          <w:spacing w:val="40"/>
          <w:sz w:val="16"/>
          <w:szCs w:val="16"/>
        </w:rPr>
        <w:t xml:space="preserve"> </w:t>
      </w:r>
      <w:r w:rsidRPr="009F5798">
        <w:rPr>
          <w:rFonts w:ascii="Abadi" w:hAnsi="Abadi"/>
          <w:b/>
          <w:i/>
          <w:color w:val="161616"/>
          <w:sz w:val="16"/>
          <w:szCs w:val="16"/>
        </w:rPr>
        <w:t>en México</w:t>
      </w:r>
      <w:r w:rsidRPr="009F5798">
        <w:rPr>
          <w:rFonts w:ascii="Abadi" w:hAnsi="Abadi"/>
          <w:b/>
          <w:i/>
          <w:color w:val="161616"/>
          <w:spacing w:val="37"/>
          <w:sz w:val="16"/>
          <w:szCs w:val="16"/>
        </w:rPr>
        <w:t xml:space="preserve"> </w:t>
      </w:r>
      <w:r w:rsidRPr="009F5798">
        <w:rPr>
          <w:rFonts w:ascii="Abadi" w:hAnsi="Abadi"/>
          <w:b/>
          <w:i/>
          <w:color w:val="161616"/>
          <w:sz w:val="16"/>
          <w:szCs w:val="16"/>
        </w:rPr>
        <w:t>2018-</w:t>
      </w:r>
      <w:r w:rsidRPr="009F5798">
        <w:rPr>
          <w:rFonts w:ascii="Abadi" w:hAnsi="Abadi"/>
          <w:b/>
          <w:i/>
          <w:color w:val="161616"/>
          <w:spacing w:val="40"/>
          <w:sz w:val="16"/>
          <w:szCs w:val="16"/>
        </w:rPr>
        <w:t xml:space="preserve"> </w:t>
      </w:r>
      <w:r w:rsidRPr="009F5798">
        <w:rPr>
          <w:rFonts w:ascii="Abadi" w:hAnsi="Abadi"/>
          <w:b/>
          <w:i/>
          <w:color w:val="161616"/>
          <w:sz w:val="16"/>
          <w:szCs w:val="16"/>
        </w:rPr>
        <w:t xml:space="preserve">2020. </w:t>
      </w:r>
      <w:r w:rsidRPr="009F5798">
        <w:rPr>
          <w:rFonts w:ascii="Abadi" w:hAnsi="Abadi"/>
          <w:color w:val="161616"/>
          <w:sz w:val="16"/>
          <w:szCs w:val="16"/>
        </w:rPr>
        <w:t>Consultar</w:t>
      </w:r>
      <w:r w:rsidRPr="009F5798">
        <w:rPr>
          <w:rFonts w:ascii="Abadi" w:hAnsi="Abadi"/>
          <w:color w:val="161616"/>
          <w:spacing w:val="40"/>
          <w:sz w:val="16"/>
          <w:szCs w:val="16"/>
        </w:rPr>
        <w:t xml:space="preserve"> </w:t>
      </w:r>
      <w:r w:rsidRPr="009F5798">
        <w:rPr>
          <w:rFonts w:ascii="Abadi" w:hAnsi="Abadi"/>
          <w:color w:val="161616"/>
          <w:sz w:val="16"/>
          <w:szCs w:val="16"/>
        </w:rPr>
        <w:t>el vínculo</w:t>
      </w:r>
      <w:r w:rsidRPr="009F5798">
        <w:rPr>
          <w:rFonts w:ascii="Abadi" w:hAnsi="Abadi"/>
          <w:color w:val="161616"/>
          <w:spacing w:val="40"/>
          <w:sz w:val="16"/>
          <w:szCs w:val="16"/>
        </w:rPr>
        <w:t xml:space="preserve"> </w:t>
      </w:r>
      <w:r w:rsidRPr="009F5798">
        <w:rPr>
          <w:rFonts w:ascii="Abadi" w:hAnsi="Abadi"/>
          <w:color w:val="161616"/>
          <w:sz w:val="16"/>
          <w:szCs w:val="16"/>
        </w:rPr>
        <w:t>siguiente</w:t>
      </w:r>
      <w:r w:rsidRPr="009F5798">
        <w:rPr>
          <w:rFonts w:ascii="Abadi" w:hAnsi="Abadi"/>
          <w:color w:val="4B4B4B"/>
          <w:sz w:val="16"/>
          <w:szCs w:val="16"/>
        </w:rPr>
        <w:t>:</w:t>
      </w:r>
      <w:r w:rsidRPr="000B39DF">
        <w:rPr>
          <w:rFonts w:ascii="Abadi" w:hAnsi="Abadi"/>
          <w:color w:val="4B4B4B"/>
          <w:sz w:val="16"/>
          <w:szCs w:val="16"/>
        </w:rPr>
        <w:t xml:space="preserve"> </w:t>
      </w:r>
      <w:r w:rsidRPr="000B39DF">
        <w:rPr>
          <w:rFonts w:ascii="Abadi" w:hAnsi="Abadi"/>
          <w:color w:val="0C317C"/>
          <w:sz w:val="16"/>
          <w:szCs w:val="16"/>
          <w:u w:val="thick" w:color="0C317C"/>
        </w:rPr>
        <w:t>h</w:t>
      </w:r>
      <w:r w:rsidRPr="000B39DF">
        <w:rPr>
          <w:rFonts w:ascii="Abadi" w:hAnsi="Abadi"/>
          <w:color w:val="0F3F99"/>
          <w:sz w:val="16"/>
          <w:szCs w:val="16"/>
          <w:u w:val="thick" w:color="0C317C"/>
        </w:rPr>
        <w:t>tt</w:t>
      </w:r>
      <w:r w:rsidRPr="000B39DF">
        <w:rPr>
          <w:rFonts w:ascii="Abadi" w:hAnsi="Abadi"/>
          <w:color w:val="0C317C"/>
          <w:sz w:val="16"/>
          <w:szCs w:val="16"/>
          <w:u w:val="thick" w:color="0C317C"/>
        </w:rPr>
        <w:t>ps</w:t>
      </w:r>
      <w:r w:rsidRPr="000B39DF">
        <w:rPr>
          <w:rFonts w:ascii="Abadi" w:hAnsi="Abadi"/>
          <w:color w:val="1C2A59"/>
          <w:sz w:val="16"/>
          <w:szCs w:val="16"/>
          <w:u w:val="thick" w:color="0C317C"/>
        </w:rPr>
        <w:t>:</w:t>
      </w:r>
      <w:r w:rsidRPr="000B39DF">
        <w:rPr>
          <w:rFonts w:ascii="Abadi" w:hAnsi="Abadi"/>
          <w:color w:val="0C317C"/>
          <w:sz w:val="16"/>
          <w:szCs w:val="16"/>
          <w:u w:val="thick" w:color="0C317C"/>
        </w:rPr>
        <w:t>//</w:t>
      </w:r>
      <w:hyperlink r:id="rId11">
        <w:r w:rsidRPr="000B39DF">
          <w:rPr>
            <w:rFonts w:ascii="Abadi" w:hAnsi="Abadi"/>
            <w:color w:val="0F3F99"/>
            <w:sz w:val="16"/>
            <w:szCs w:val="16"/>
            <w:u w:val="thick" w:color="0C317C"/>
          </w:rPr>
          <w:t>www</w:t>
        </w:r>
        <w:r w:rsidRPr="000B39DF">
          <w:rPr>
            <w:rFonts w:ascii="Abadi" w:hAnsi="Abadi"/>
            <w:color w:val="030F2D"/>
            <w:sz w:val="16"/>
            <w:szCs w:val="16"/>
            <w:u w:val="thick" w:color="0C317C"/>
          </w:rPr>
          <w:t>.</w:t>
        </w:r>
        <w:r w:rsidRPr="000B39DF">
          <w:rPr>
            <w:rFonts w:ascii="Abadi" w:hAnsi="Abadi"/>
            <w:color w:val="0C317C"/>
            <w:sz w:val="16"/>
            <w:szCs w:val="16"/>
            <w:u w:val="thick" w:color="0C317C"/>
          </w:rPr>
          <w:t>coneval.orq</w:t>
        </w:r>
        <w:r w:rsidRPr="000B39DF">
          <w:rPr>
            <w:rFonts w:ascii="Abadi" w:hAnsi="Abadi"/>
            <w:color w:val="446689"/>
            <w:sz w:val="16"/>
            <w:szCs w:val="16"/>
            <w:u w:val="thick" w:color="0C317C"/>
          </w:rPr>
          <w:t>.</w:t>
        </w:r>
        <w:r w:rsidRPr="000B39DF">
          <w:rPr>
            <w:rFonts w:ascii="Abadi" w:hAnsi="Abadi"/>
            <w:color w:val="0C317C"/>
            <w:sz w:val="16"/>
            <w:szCs w:val="16"/>
            <w:u w:val="thick" w:color="0C317C"/>
          </w:rPr>
          <w:t>m</w:t>
        </w:r>
        <w:r w:rsidRPr="000B39DF">
          <w:rPr>
            <w:rFonts w:ascii="Abadi" w:hAnsi="Abadi"/>
            <w:color w:val="1F57A3"/>
            <w:sz w:val="16"/>
            <w:szCs w:val="16"/>
            <w:u w:val="thick" w:color="0C317C"/>
          </w:rPr>
          <w:t>x</w:t>
        </w:r>
        <w:r w:rsidRPr="000B39DF">
          <w:rPr>
            <w:rFonts w:ascii="Abadi" w:hAnsi="Abadi"/>
            <w:color w:val="0C317C"/>
            <w:sz w:val="16"/>
            <w:szCs w:val="16"/>
            <w:u w:val="thick" w:color="0C317C"/>
          </w:rPr>
          <w:t>/</w:t>
        </w:r>
        <w:r w:rsidRPr="000B39DF">
          <w:rPr>
            <w:rFonts w:ascii="Abadi" w:hAnsi="Abadi"/>
            <w:color w:val="0F3F99"/>
            <w:sz w:val="16"/>
            <w:szCs w:val="16"/>
            <w:u w:val="thick" w:color="0C317C"/>
          </w:rPr>
          <w:t>M</w:t>
        </w:r>
        <w:r w:rsidRPr="000B39DF">
          <w:rPr>
            <w:rFonts w:ascii="Abadi" w:hAnsi="Abadi"/>
            <w:color w:val="0C317C"/>
            <w:sz w:val="16"/>
            <w:szCs w:val="16"/>
            <w:u w:val="thick" w:color="0C317C"/>
          </w:rPr>
          <w:t>edicion/MP/Documents/</w:t>
        </w:r>
        <w:r w:rsidRPr="000B39DF">
          <w:rPr>
            <w:rFonts w:ascii="Abadi" w:hAnsi="Abadi"/>
            <w:color w:val="0F3F99"/>
            <w:sz w:val="16"/>
            <w:szCs w:val="16"/>
            <w:u w:val="thick" w:color="0C317C"/>
          </w:rPr>
          <w:t>MM</w:t>
        </w:r>
        <w:r w:rsidRPr="000B39DF">
          <w:rPr>
            <w:rFonts w:ascii="Abadi" w:hAnsi="Abadi"/>
            <w:color w:val="0C317C"/>
            <w:sz w:val="16"/>
            <w:szCs w:val="16"/>
            <w:u w:val="thick" w:color="0C317C"/>
          </w:rPr>
          <w:t>P</w:t>
        </w:r>
        <w:r w:rsidRPr="000B39DF">
          <w:rPr>
            <w:rFonts w:ascii="Abadi" w:hAnsi="Abadi"/>
            <w:color w:val="0C317C"/>
            <w:spacing w:val="40"/>
            <w:sz w:val="16"/>
            <w:szCs w:val="16"/>
            <w:u w:val="thick" w:color="0C317C"/>
          </w:rPr>
          <w:t xml:space="preserve"> </w:t>
        </w:r>
        <w:r w:rsidRPr="000B39DF">
          <w:rPr>
            <w:rFonts w:ascii="Abadi" w:hAnsi="Abadi"/>
            <w:color w:val="0C317C"/>
            <w:sz w:val="16"/>
            <w:szCs w:val="16"/>
            <w:u w:val="thick" w:color="0C317C"/>
          </w:rPr>
          <w:t>2018</w:t>
        </w:r>
        <w:r w:rsidRPr="000B39DF">
          <w:rPr>
            <w:rFonts w:ascii="Abadi" w:hAnsi="Abadi"/>
            <w:color w:val="0C317C"/>
            <w:spacing w:val="79"/>
            <w:sz w:val="16"/>
            <w:szCs w:val="16"/>
            <w:u w:val="thick" w:color="0C317C"/>
          </w:rPr>
          <w:t xml:space="preserve"> </w:t>
        </w:r>
        <w:r w:rsidRPr="000B39DF">
          <w:rPr>
            <w:rFonts w:ascii="Abadi" w:hAnsi="Abadi"/>
            <w:color w:val="0C317C"/>
            <w:sz w:val="16"/>
            <w:szCs w:val="16"/>
            <w:u w:val="thick" w:color="0C317C"/>
          </w:rPr>
          <w:t>2Q20/Pobreza</w:t>
        </w:r>
      </w:hyperlink>
      <w:r w:rsidRPr="000B39DF">
        <w:rPr>
          <w:rFonts w:ascii="Abadi" w:hAnsi="Abadi"/>
          <w:color w:val="0C317C"/>
          <w:spacing w:val="80"/>
          <w:sz w:val="16"/>
          <w:szCs w:val="16"/>
        </w:rPr>
        <w:t xml:space="preserve"> </w:t>
      </w:r>
      <w:r w:rsidRPr="000B39DF">
        <w:rPr>
          <w:rFonts w:ascii="Abadi" w:hAnsi="Abadi"/>
          <w:color w:val="0C317C"/>
          <w:sz w:val="16"/>
          <w:szCs w:val="16"/>
        </w:rPr>
        <w:t>mul</w:t>
      </w:r>
      <w:r w:rsidRPr="000B39DF">
        <w:rPr>
          <w:rFonts w:ascii="Abadi" w:hAnsi="Abadi"/>
          <w:color w:val="0F3F99"/>
          <w:sz w:val="16"/>
          <w:szCs w:val="16"/>
        </w:rPr>
        <w:t>t</w:t>
      </w:r>
      <w:r w:rsidRPr="000B39DF">
        <w:rPr>
          <w:rFonts w:ascii="Abadi" w:hAnsi="Abadi"/>
          <w:color w:val="1C2A59"/>
          <w:sz w:val="16"/>
          <w:szCs w:val="16"/>
        </w:rPr>
        <w:t>i</w:t>
      </w:r>
      <w:r w:rsidRPr="000B39DF">
        <w:rPr>
          <w:rFonts w:ascii="Abadi" w:hAnsi="Abadi"/>
          <w:color w:val="0C317C"/>
          <w:sz w:val="16"/>
          <w:szCs w:val="16"/>
        </w:rPr>
        <w:t>d</w:t>
      </w:r>
      <w:r w:rsidRPr="000B39DF">
        <w:rPr>
          <w:rFonts w:ascii="Abadi" w:hAnsi="Abadi"/>
          <w:color w:val="1C2A59"/>
          <w:sz w:val="16"/>
          <w:szCs w:val="16"/>
        </w:rPr>
        <w:t>i</w:t>
      </w:r>
      <w:r w:rsidRPr="000B39DF">
        <w:rPr>
          <w:rFonts w:ascii="Abadi" w:hAnsi="Abadi"/>
          <w:color w:val="0C317C"/>
          <w:sz w:val="16"/>
          <w:szCs w:val="16"/>
        </w:rPr>
        <w:t>mens</w:t>
      </w:r>
      <w:r w:rsidRPr="000B39DF">
        <w:rPr>
          <w:rFonts w:ascii="Abadi" w:hAnsi="Abadi"/>
          <w:color w:val="1C2A59"/>
          <w:sz w:val="16"/>
          <w:szCs w:val="16"/>
        </w:rPr>
        <w:t>i</w:t>
      </w:r>
      <w:r w:rsidRPr="000B39DF">
        <w:rPr>
          <w:rFonts w:ascii="Abadi" w:hAnsi="Abadi"/>
          <w:color w:val="0C317C"/>
          <w:sz w:val="16"/>
          <w:szCs w:val="16"/>
        </w:rPr>
        <w:t>onal</w:t>
      </w:r>
      <w:r w:rsidRPr="000B39DF">
        <w:rPr>
          <w:rFonts w:ascii="Abadi" w:hAnsi="Abadi"/>
          <w:color w:val="0C317C"/>
          <w:spacing w:val="40"/>
          <w:sz w:val="16"/>
          <w:szCs w:val="16"/>
        </w:rPr>
        <w:t xml:space="preserve"> </w:t>
      </w:r>
      <w:r w:rsidRPr="000B39DF">
        <w:rPr>
          <w:rFonts w:ascii="Abadi" w:hAnsi="Abadi"/>
          <w:color w:val="0C317C"/>
          <w:sz w:val="16"/>
          <w:szCs w:val="16"/>
        </w:rPr>
        <w:t>2018</w:t>
      </w:r>
      <w:r w:rsidRPr="000B39DF">
        <w:rPr>
          <w:rFonts w:ascii="Abadi" w:hAnsi="Abadi"/>
          <w:color w:val="0C317C"/>
          <w:spacing w:val="40"/>
          <w:sz w:val="16"/>
          <w:szCs w:val="16"/>
        </w:rPr>
        <w:t xml:space="preserve"> </w:t>
      </w:r>
      <w:r w:rsidRPr="000B39DF">
        <w:rPr>
          <w:rFonts w:ascii="Abadi" w:hAnsi="Abadi"/>
          <w:color w:val="0C317C"/>
          <w:sz w:val="16"/>
          <w:szCs w:val="16"/>
        </w:rPr>
        <w:t>202</w:t>
      </w:r>
      <w:r w:rsidRPr="000B39DF">
        <w:rPr>
          <w:rFonts w:ascii="Abadi" w:hAnsi="Abadi"/>
          <w:color w:val="0C317C"/>
          <w:spacing w:val="40"/>
          <w:sz w:val="16"/>
          <w:szCs w:val="16"/>
        </w:rPr>
        <w:t xml:space="preserve"> </w:t>
      </w:r>
      <w:r w:rsidRPr="000B39DF">
        <w:rPr>
          <w:rFonts w:ascii="Abadi" w:hAnsi="Abadi"/>
          <w:color w:val="0C317C"/>
          <w:sz w:val="16"/>
          <w:szCs w:val="16"/>
        </w:rPr>
        <w:t>O</w:t>
      </w:r>
      <w:r w:rsidRPr="000B39DF">
        <w:rPr>
          <w:rFonts w:ascii="Abadi" w:hAnsi="Abadi"/>
          <w:color w:val="0C317C"/>
          <w:spacing w:val="40"/>
          <w:sz w:val="16"/>
          <w:szCs w:val="16"/>
        </w:rPr>
        <w:t xml:space="preserve"> </w:t>
      </w:r>
      <w:r w:rsidRPr="000B39DF">
        <w:rPr>
          <w:rFonts w:ascii="Abadi" w:hAnsi="Abadi"/>
          <w:color w:val="0C317C"/>
          <w:sz w:val="16"/>
          <w:szCs w:val="16"/>
        </w:rPr>
        <w:t>CONEVA</w:t>
      </w:r>
      <w:r w:rsidRPr="000B39DF">
        <w:rPr>
          <w:rFonts w:ascii="Abadi" w:hAnsi="Abadi"/>
          <w:color w:val="051F9A"/>
          <w:sz w:val="16"/>
          <w:szCs w:val="16"/>
        </w:rPr>
        <w:t>L</w:t>
      </w:r>
      <w:r w:rsidRPr="000B39DF">
        <w:rPr>
          <w:rFonts w:ascii="Abadi" w:hAnsi="Abadi"/>
          <w:color w:val="070E4F"/>
          <w:sz w:val="16"/>
          <w:szCs w:val="16"/>
        </w:rPr>
        <w:t>.</w:t>
      </w:r>
      <w:r w:rsidRPr="000B39DF">
        <w:rPr>
          <w:rFonts w:ascii="Abadi" w:hAnsi="Abadi"/>
          <w:color w:val="0C317C"/>
          <w:sz w:val="16"/>
          <w:szCs w:val="16"/>
        </w:rPr>
        <w:t>Qdf</w:t>
      </w:r>
    </w:p>
  </w:footnote>
  <w:footnote w:id="22">
    <w:p w14:paraId="572F76BE" w14:textId="59798474" w:rsidR="007107BE" w:rsidRPr="006157DB" w:rsidRDefault="007107BE" w:rsidP="00D1327F">
      <w:pPr>
        <w:ind w:right="90"/>
        <w:rPr>
          <w:rFonts w:ascii="Abadi" w:hAnsi="Abadi"/>
          <w:sz w:val="16"/>
          <w:szCs w:val="16"/>
        </w:rPr>
      </w:pPr>
      <w:r w:rsidRPr="000B39DF">
        <w:rPr>
          <w:rStyle w:val="Refdenotaalpie"/>
          <w:sz w:val="16"/>
          <w:szCs w:val="16"/>
        </w:rPr>
        <w:footnoteRef/>
      </w:r>
      <w:r w:rsidRPr="000B39DF">
        <w:rPr>
          <w:rFonts w:ascii="Abadi" w:hAnsi="Abadi"/>
          <w:color w:val="161616"/>
          <w:spacing w:val="28"/>
          <w:sz w:val="16"/>
          <w:szCs w:val="16"/>
        </w:rPr>
        <w:t xml:space="preserve"> </w:t>
      </w:r>
      <w:r w:rsidRPr="000B39DF">
        <w:rPr>
          <w:rFonts w:ascii="Abadi" w:hAnsi="Abadi"/>
          <w:b/>
          <w:i/>
          <w:color w:val="161616"/>
          <w:sz w:val="16"/>
          <w:szCs w:val="16"/>
        </w:rPr>
        <w:t>Consultar</w:t>
      </w:r>
      <w:r w:rsidRPr="000B39DF">
        <w:rPr>
          <w:rFonts w:ascii="Abadi" w:hAnsi="Abadi"/>
          <w:b/>
          <w:i/>
          <w:color w:val="161616"/>
          <w:spacing w:val="62"/>
          <w:sz w:val="16"/>
          <w:szCs w:val="16"/>
        </w:rPr>
        <w:t xml:space="preserve"> </w:t>
      </w:r>
      <w:r w:rsidRPr="000B39DF">
        <w:rPr>
          <w:rFonts w:ascii="Abadi" w:hAnsi="Abadi"/>
          <w:b/>
          <w:i/>
          <w:color w:val="161616"/>
          <w:sz w:val="16"/>
          <w:szCs w:val="16"/>
        </w:rPr>
        <w:t>el</w:t>
      </w:r>
      <w:r w:rsidRPr="000B39DF">
        <w:rPr>
          <w:rFonts w:ascii="Abadi" w:hAnsi="Abadi"/>
          <w:b/>
          <w:i/>
          <w:color w:val="161616"/>
          <w:spacing w:val="35"/>
          <w:sz w:val="16"/>
          <w:szCs w:val="16"/>
        </w:rPr>
        <w:t xml:space="preserve"> </w:t>
      </w:r>
      <w:r w:rsidRPr="000B39DF">
        <w:rPr>
          <w:rFonts w:ascii="Abadi" w:hAnsi="Abadi"/>
          <w:b/>
          <w:i/>
          <w:color w:val="161616"/>
          <w:sz w:val="16"/>
          <w:szCs w:val="16"/>
        </w:rPr>
        <w:t>vínculo</w:t>
      </w:r>
      <w:r w:rsidRPr="000B39DF">
        <w:rPr>
          <w:rFonts w:ascii="Abadi" w:hAnsi="Abadi"/>
          <w:b/>
          <w:i/>
          <w:color w:val="161616"/>
          <w:spacing w:val="39"/>
          <w:sz w:val="16"/>
          <w:szCs w:val="16"/>
        </w:rPr>
        <w:t xml:space="preserve"> </w:t>
      </w:r>
      <w:r w:rsidRPr="000B39DF">
        <w:rPr>
          <w:rFonts w:ascii="Abadi" w:hAnsi="Abadi"/>
          <w:b/>
          <w:i/>
          <w:color w:val="161616"/>
          <w:sz w:val="16"/>
          <w:szCs w:val="16"/>
        </w:rPr>
        <w:t>siguiente:</w:t>
      </w:r>
      <w:r w:rsidRPr="000B39DF">
        <w:rPr>
          <w:rFonts w:ascii="Abadi" w:hAnsi="Abadi"/>
          <w:b/>
          <w:i/>
          <w:color w:val="161616"/>
          <w:spacing w:val="40"/>
          <w:sz w:val="16"/>
          <w:szCs w:val="16"/>
        </w:rPr>
        <w:t xml:space="preserve"> </w:t>
      </w:r>
      <w:r w:rsidRPr="000B39DF">
        <w:rPr>
          <w:rFonts w:ascii="Abadi" w:hAnsi="Abadi"/>
          <w:color w:val="0C317C"/>
          <w:sz w:val="16"/>
          <w:szCs w:val="16"/>
          <w:u w:val="thick" w:color="0C317C"/>
        </w:rPr>
        <w:t>h</w:t>
      </w:r>
      <w:r w:rsidRPr="000B39DF">
        <w:rPr>
          <w:rFonts w:ascii="Abadi" w:hAnsi="Abadi"/>
          <w:color w:val="0F3F99"/>
          <w:sz w:val="16"/>
          <w:szCs w:val="16"/>
          <w:u w:val="thick" w:color="0C317C"/>
        </w:rPr>
        <w:t>tt</w:t>
      </w:r>
      <w:r w:rsidRPr="000B39DF">
        <w:rPr>
          <w:rFonts w:ascii="Abadi" w:hAnsi="Abadi"/>
          <w:color w:val="0C317C"/>
          <w:sz w:val="16"/>
          <w:szCs w:val="16"/>
          <w:u w:val="thick" w:color="0C317C"/>
        </w:rPr>
        <w:t>ps</w:t>
      </w:r>
      <w:r w:rsidRPr="000B39DF">
        <w:rPr>
          <w:rFonts w:ascii="Abadi" w:hAnsi="Abadi"/>
          <w:color w:val="3D5469"/>
          <w:sz w:val="16"/>
          <w:szCs w:val="16"/>
          <w:u w:val="thick" w:color="0C317C"/>
        </w:rPr>
        <w:t>:</w:t>
      </w:r>
      <w:r w:rsidRPr="000B39DF">
        <w:rPr>
          <w:rFonts w:ascii="Abadi" w:hAnsi="Abadi"/>
          <w:color w:val="0C317C"/>
          <w:sz w:val="16"/>
          <w:szCs w:val="16"/>
          <w:u w:val="thick" w:color="0C317C"/>
        </w:rPr>
        <w:t>//</w:t>
      </w:r>
      <w:hyperlink r:id="rId12">
        <w:r w:rsidRPr="000B39DF">
          <w:rPr>
            <w:rFonts w:ascii="Abadi" w:hAnsi="Abadi"/>
            <w:color w:val="0F3F99"/>
            <w:sz w:val="16"/>
            <w:szCs w:val="16"/>
            <w:u w:val="thick" w:color="0C317C"/>
          </w:rPr>
          <w:t>www</w:t>
        </w:r>
        <w:r w:rsidRPr="000B39DF">
          <w:rPr>
            <w:rFonts w:ascii="Abadi" w:hAnsi="Abadi"/>
            <w:color w:val="070E4F"/>
            <w:sz w:val="16"/>
            <w:szCs w:val="16"/>
            <w:u w:val="thick" w:color="0C317C"/>
          </w:rPr>
          <w:t>.</w:t>
        </w:r>
        <w:r w:rsidRPr="000B39DF">
          <w:rPr>
            <w:rFonts w:ascii="Abadi" w:hAnsi="Abadi"/>
            <w:color w:val="234989"/>
            <w:sz w:val="16"/>
            <w:szCs w:val="16"/>
            <w:u w:val="thick" w:color="0C317C"/>
          </w:rPr>
          <w:t>inegi</w:t>
        </w:r>
        <w:r w:rsidRPr="000B39DF">
          <w:rPr>
            <w:rFonts w:ascii="Abadi" w:hAnsi="Abadi"/>
            <w:color w:val="081C77"/>
            <w:sz w:val="16"/>
            <w:szCs w:val="16"/>
            <w:u w:val="thick" w:color="0C317C"/>
          </w:rPr>
          <w:t>.org</w:t>
        </w:r>
        <w:r w:rsidRPr="000B39DF">
          <w:rPr>
            <w:rFonts w:ascii="Abadi" w:hAnsi="Abadi"/>
            <w:color w:val="445DA3"/>
            <w:sz w:val="16"/>
            <w:szCs w:val="16"/>
            <w:u w:val="thick" w:color="0C317C"/>
          </w:rPr>
          <w:t>.</w:t>
        </w:r>
        <w:r w:rsidRPr="000B39DF">
          <w:rPr>
            <w:rFonts w:ascii="Abadi" w:hAnsi="Abadi"/>
            <w:color w:val="0C317C"/>
            <w:sz w:val="16"/>
            <w:szCs w:val="16"/>
            <w:u w:val="thick" w:color="0C317C"/>
          </w:rPr>
          <w:t>m</w:t>
        </w:r>
        <w:r w:rsidRPr="000B39DF">
          <w:rPr>
            <w:rFonts w:ascii="Abadi" w:hAnsi="Abadi"/>
            <w:color w:val="1F57A3"/>
            <w:sz w:val="16"/>
            <w:szCs w:val="16"/>
            <w:u w:val="thick" w:color="0C317C"/>
          </w:rPr>
          <w:t>x</w:t>
        </w:r>
        <w:r w:rsidRPr="000B39DF">
          <w:rPr>
            <w:rFonts w:ascii="Abadi" w:hAnsi="Abadi"/>
            <w:color w:val="0C317C"/>
            <w:sz w:val="16"/>
            <w:szCs w:val="16"/>
            <w:u w:val="thick" w:color="0C317C"/>
          </w:rPr>
          <w:t>/contenidos/programas/ccpv</w:t>
        </w:r>
        <w:r w:rsidRPr="000B39DF">
          <w:rPr>
            <w:rFonts w:ascii="Abadi" w:hAnsi="Abadi"/>
            <w:color w:val="0F3F99"/>
            <w:sz w:val="16"/>
            <w:szCs w:val="16"/>
            <w:u w:val="thick" w:color="0C317C"/>
          </w:rPr>
          <w:t>/</w:t>
        </w:r>
        <w:r w:rsidRPr="000B39DF">
          <w:rPr>
            <w:rFonts w:ascii="Abadi" w:hAnsi="Abadi"/>
            <w:color w:val="0C317C"/>
            <w:sz w:val="16"/>
            <w:szCs w:val="16"/>
            <w:u w:val="thick" w:color="0C317C"/>
          </w:rPr>
          <w:t>2020/doc/Censo2020</w:t>
        </w:r>
        <w:r w:rsidRPr="000B39DF">
          <w:rPr>
            <w:rFonts w:ascii="Abadi" w:hAnsi="Abadi"/>
            <w:color w:val="0C317C"/>
            <w:spacing w:val="40"/>
            <w:sz w:val="16"/>
            <w:szCs w:val="16"/>
            <w:u w:val="thick" w:color="0C317C"/>
          </w:rPr>
          <w:t xml:space="preserve"> </w:t>
        </w:r>
        <w:r w:rsidRPr="000B39DF">
          <w:rPr>
            <w:rFonts w:ascii="Abadi" w:hAnsi="Abadi"/>
            <w:color w:val="0C317C"/>
            <w:sz w:val="16"/>
            <w:szCs w:val="16"/>
            <w:u w:val="thick" w:color="0C317C"/>
          </w:rPr>
          <w:t>Princ</w:t>
        </w:r>
        <w:r w:rsidRPr="000B39DF">
          <w:rPr>
            <w:rFonts w:ascii="Abadi" w:hAnsi="Abadi"/>
            <w:color w:val="070E4F"/>
            <w:sz w:val="16"/>
            <w:szCs w:val="16"/>
            <w:u w:val="thick" w:color="0C317C"/>
          </w:rPr>
          <w:t>i</w:t>
        </w:r>
        <w:r w:rsidRPr="000B39DF">
          <w:rPr>
            <w:rFonts w:ascii="Abadi" w:hAnsi="Abadi"/>
            <w:color w:val="0C317C"/>
            <w:sz w:val="16"/>
            <w:szCs w:val="16"/>
            <w:u w:val="thick" w:color="0C317C"/>
          </w:rPr>
          <w:t>p</w:t>
        </w:r>
        <w:r w:rsidRPr="000B39DF">
          <w:rPr>
            <w:rFonts w:ascii="Abadi" w:hAnsi="Abadi"/>
            <w:color w:val="0F3F99"/>
            <w:sz w:val="16"/>
            <w:szCs w:val="16"/>
            <w:u w:val="thick" w:color="0C317C"/>
          </w:rPr>
          <w:t>a</w:t>
        </w:r>
        <w:r w:rsidRPr="000B39DF">
          <w:rPr>
            <w:rFonts w:ascii="Abadi" w:hAnsi="Abadi"/>
            <w:color w:val="081C77"/>
            <w:sz w:val="16"/>
            <w:szCs w:val="16"/>
            <w:u w:val="thick" w:color="0C317C"/>
          </w:rPr>
          <w:t>l</w:t>
        </w:r>
        <w:r w:rsidRPr="000B39DF">
          <w:rPr>
            <w:rFonts w:ascii="Abadi" w:hAnsi="Abadi"/>
            <w:color w:val="0F3F99"/>
            <w:sz w:val="16"/>
            <w:szCs w:val="16"/>
            <w:u w:val="thick" w:color="0C317C"/>
          </w:rPr>
          <w:t>e</w:t>
        </w:r>
        <w:r w:rsidRPr="000B39DF">
          <w:rPr>
            <w:rFonts w:ascii="Abadi" w:hAnsi="Abadi"/>
            <w:color w:val="0C317C"/>
            <w:sz w:val="16"/>
            <w:szCs w:val="16"/>
            <w:u w:val="thick" w:color="0C317C"/>
          </w:rPr>
          <w:t>s</w:t>
        </w:r>
        <w:r w:rsidRPr="000B39DF">
          <w:rPr>
            <w:rFonts w:ascii="Abadi" w:hAnsi="Abadi"/>
            <w:color w:val="0C317C"/>
            <w:spacing w:val="40"/>
            <w:sz w:val="16"/>
            <w:szCs w:val="16"/>
            <w:u w:val="thick" w:color="0C317C"/>
          </w:rPr>
          <w:t xml:space="preserve"> </w:t>
        </w:r>
        <w:r w:rsidRPr="000B39DF">
          <w:rPr>
            <w:rFonts w:ascii="Abadi" w:hAnsi="Abadi"/>
            <w:color w:val="081C77"/>
            <w:sz w:val="16"/>
            <w:szCs w:val="16"/>
            <w:u w:val="thick" w:color="0C317C"/>
          </w:rPr>
          <w:t>resultados</w:t>
        </w:r>
        <w:r w:rsidRPr="000B39DF">
          <w:rPr>
            <w:rFonts w:ascii="Abadi" w:hAnsi="Abadi"/>
            <w:color w:val="081C77"/>
            <w:spacing w:val="40"/>
            <w:sz w:val="16"/>
            <w:szCs w:val="16"/>
            <w:u w:val="thick" w:color="0C317C"/>
          </w:rPr>
          <w:t xml:space="preserve"> </w:t>
        </w:r>
        <w:r w:rsidRPr="000B39DF">
          <w:rPr>
            <w:rFonts w:ascii="Abadi" w:hAnsi="Abadi"/>
            <w:color w:val="0C317C"/>
            <w:sz w:val="16"/>
            <w:szCs w:val="16"/>
            <w:u w:val="thick" w:color="0C317C"/>
          </w:rPr>
          <w:t>ejecutiva</w:t>
        </w:r>
      </w:hyperlink>
      <w:r w:rsidRPr="000B39DF">
        <w:rPr>
          <w:rFonts w:ascii="Abadi" w:hAnsi="Abadi"/>
          <w:color w:val="0C317C"/>
          <w:sz w:val="16"/>
          <w:szCs w:val="16"/>
        </w:rPr>
        <w:t xml:space="preserve"> </w:t>
      </w:r>
      <w:r w:rsidRPr="000B39DF">
        <w:rPr>
          <w:rFonts w:ascii="Abadi" w:hAnsi="Abadi"/>
          <w:color w:val="0C317C"/>
          <w:spacing w:val="-2"/>
          <w:sz w:val="16"/>
          <w:szCs w:val="16"/>
        </w:rPr>
        <w:t>EU</w:t>
      </w:r>
      <w:r w:rsidRPr="000B39DF">
        <w:rPr>
          <w:rFonts w:ascii="Abadi" w:hAnsi="Abadi"/>
          <w:color w:val="0F3F99"/>
          <w:spacing w:val="-2"/>
          <w:sz w:val="16"/>
          <w:szCs w:val="16"/>
        </w:rPr>
        <w:t>M</w:t>
      </w:r>
      <w:r w:rsidRPr="000B39DF">
        <w:rPr>
          <w:rFonts w:ascii="Abadi" w:hAnsi="Abadi"/>
          <w:color w:val="3D5469"/>
          <w:spacing w:val="-2"/>
          <w:sz w:val="16"/>
          <w:szCs w:val="16"/>
        </w:rPr>
        <w:t>.</w:t>
      </w:r>
      <w:r w:rsidRPr="000B39DF">
        <w:rPr>
          <w:rFonts w:ascii="Abadi" w:hAnsi="Abadi"/>
          <w:color w:val="0C317C"/>
          <w:spacing w:val="-2"/>
          <w:sz w:val="16"/>
          <w:szCs w:val="16"/>
        </w:rPr>
        <w:t>Qd</w:t>
      </w:r>
      <w:r w:rsidRPr="000B39DF">
        <w:rPr>
          <w:rFonts w:ascii="Abadi" w:hAnsi="Abadi"/>
          <w:color w:val="0F3F99"/>
          <w:spacing w:val="-2"/>
          <w:sz w:val="16"/>
          <w:szCs w:val="16"/>
        </w:rPr>
        <w:t>f</w:t>
      </w:r>
    </w:p>
  </w:footnote>
  <w:footnote w:id="23">
    <w:p w14:paraId="0B16DB7B" w14:textId="4D461190" w:rsidR="003A4CF4" w:rsidRPr="00430957" w:rsidRDefault="003A4CF4" w:rsidP="00430957">
      <w:pPr>
        <w:pStyle w:val="Textonotapie"/>
        <w:rPr>
          <w:rFonts w:ascii="Abadi" w:hAnsi="Abadi"/>
          <w:sz w:val="16"/>
          <w:szCs w:val="16"/>
        </w:rPr>
      </w:pPr>
      <w:r w:rsidRPr="00430957">
        <w:rPr>
          <w:rStyle w:val="Refdenotaalpie"/>
          <w:rFonts w:ascii="Abadi" w:hAnsi="Abadi"/>
          <w:sz w:val="16"/>
          <w:szCs w:val="16"/>
        </w:rPr>
        <w:footnoteRef/>
      </w:r>
      <w:r w:rsidRPr="00430957">
        <w:rPr>
          <w:rFonts w:ascii="Abadi" w:hAnsi="Abadi"/>
          <w:sz w:val="16"/>
          <w:szCs w:val="16"/>
        </w:rPr>
        <w:t xml:space="preserve"> </w:t>
      </w:r>
      <w:hyperlink r:id="rId13" w:history="1">
        <w:r w:rsidRPr="007C29C7">
          <w:rPr>
            <w:rStyle w:val="Hipervnculo"/>
            <w:rFonts w:ascii="Abadi" w:hAnsi="Abadi"/>
            <w:sz w:val="16"/>
            <w:szCs w:val="16"/>
          </w:rPr>
          <w:t>https://congreso-gto.s3.amazonaws.com/uploads/orden_archivo/archivo/22308/09__Iniciativa_ref_art_62_LECRPEMG-Dip_Irma_Leticia_Glez_S__14_OCT_2021_.pdf</w:t>
        </w:r>
      </w:hyperlink>
    </w:p>
  </w:footnote>
  <w:footnote w:id="24">
    <w:p w14:paraId="28378519" w14:textId="2443EB7C" w:rsidR="003A4CF4" w:rsidRPr="005B45DD" w:rsidRDefault="003A4CF4">
      <w:pPr>
        <w:pStyle w:val="Textonotapie"/>
        <w:rPr>
          <w:rFonts w:ascii="Abadi" w:hAnsi="Abadi"/>
          <w:sz w:val="16"/>
          <w:szCs w:val="16"/>
        </w:rPr>
      </w:pPr>
      <w:r>
        <w:rPr>
          <w:rStyle w:val="Refdenotaalpie"/>
        </w:rPr>
        <w:footnoteRef/>
      </w:r>
      <w:r>
        <w:t xml:space="preserve"> </w:t>
      </w:r>
      <w:hyperlink r:id="rId14" w:history="1">
        <w:r w:rsidR="00310D10" w:rsidRPr="005B45DD">
          <w:rPr>
            <w:rStyle w:val="Hipervnculo"/>
            <w:rFonts w:ascii="Abadi" w:hAnsi="Abadi"/>
            <w:sz w:val="16"/>
            <w:szCs w:val="16"/>
          </w:rPr>
          <w:t>https://congreso-gto.s3.amazonaws.com/uploads/orden_archivo/archivo/22305/10___Iniciativa_adic_pa_rrafo_cuarto_art_108_CPEG_-_Dip_Ernesto_A_Prieto_G__14_OCT_2021_.pdf</w:t>
        </w:r>
      </w:hyperlink>
    </w:p>
  </w:footnote>
  <w:footnote w:id="25">
    <w:p w14:paraId="077A61F8" w14:textId="065D78AB" w:rsidR="00310D10" w:rsidRPr="005B45DD" w:rsidRDefault="00310D10">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15" w:history="1">
        <w:r w:rsidR="005C34FF" w:rsidRPr="005B45DD">
          <w:rPr>
            <w:rStyle w:val="Hipervnculo"/>
            <w:rFonts w:ascii="Abadi" w:hAnsi="Abadi"/>
            <w:sz w:val="16"/>
            <w:szCs w:val="16"/>
          </w:rPr>
          <w:t>https://congreso-gto.s3.amazonaws.com/uploads/orden_archivo/archivo/22306/11____INICIATIVA__REFORMAS_LEY_DE_TURISMO_EDO_GTO_Y_MUNICIPIOS_GPPAN_14_OCT.pdf</w:t>
        </w:r>
      </w:hyperlink>
    </w:p>
  </w:footnote>
  <w:footnote w:id="26">
    <w:p w14:paraId="7C1A6603" w14:textId="6BC56E2E" w:rsidR="00890D1A" w:rsidRPr="007522B7" w:rsidRDefault="00890D1A" w:rsidP="000C4315">
      <w:pPr>
        <w:pStyle w:val="Textoindependiente"/>
        <w:spacing w:before="94"/>
        <w:ind w:right="90"/>
        <w:rPr>
          <w:rFonts w:ascii="Abadi" w:hAnsi="Abadi"/>
          <w:sz w:val="16"/>
          <w:szCs w:val="16"/>
        </w:rPr>
      </w:pPr>
      <w:r w:rsidRPr="007522B7">
        <w:rPr>
          <w:rStyle w:val="Refdenotaalpie"/>
          <w:rFonts w:ascii="Abadi" w:hAnsi="Abadi"/>
          <w:sz w:val="16"/>
          <w:szCs w:val="16"/>
        </w:rPr>
        <w:footnoteRef/>
      </w:r>
      <w:hyperlink w:history="1">
        <w:r w:rsidRPr="007522B7">
          <w:rPr>
            <w:rStyle w:val="Hipervnculo"/>
            <w:rFonts w:ascii="Abadi" w:hAnsi="Abadi"/>
            <w:w w:val="105"/>
            <w:sz w:val="16"/>
            <w:szCs w:val="16"/>
          </w:rPr>
          <w:t>http://progra</w:t>
        </w:r>
        <w:r w:rsidRPr="007522B7">
          <w:rPr>
            <w:rStyle w:val="Hipervnculo"/>
            <w:rFonts w:ascii="Abadi" w:hAnsi="Abadi"/>
            <w:spacing w:val="18"/>
            <w:w w:val="105"/>
            <w:sz w:val="16"/>
            <w:szCs w:val="16"/>
          </w:rPr>
          <w:t xml:space="preserve"> </w:t>
        </w:r>
        <w:r w:rsidRPr="007522B7">
          <w:rPr>
            <w:rStyle w:val="Hipervnculo"/>
            <w:rFonts w:ascii="Abadi" w:hAnsi="Abadi"/>
            <w:w w:val="105"/>
            <w:sz w:val="16"/>
            <w:szCs w:val="16"/>
          </w:rPr>
          <w:t>magto2018-202</w:t>
        </w:r>
        <w:r w:rsidRPr="007522B7">
          <w:rPr>
            <w:rStyle w:val="Hipervnculo"/>
            <w:rFonts w:ascii="Abadi" w:hAnsi="Abadi"/>
            <w:spacing w:val="15"/>
            <w:w w:val="105"/>
            <w:sz w:val="16"/>
            <w:szCs w:val="16"/>
          </w:rPr>
          <w:t xml:space="preserve"> </w:t>
        </w:r>
        <w:r w:rsidRPr="007522B7">
          <w:rPr>
            <w:rStyle w:val="Hipervnculo"/>
            <w:rFonts w:ascii="Abadi" w:hAnsi="Abadi"/>
            <w:w w:val="105"/>
            <w:sz w:val="16"/>
            <w:szCs w:val="16"/>
          </w:rPr>
          <w:t>4.gua</w:t>
        </w:r>
        <w:r w:rsidRPr="007522B7">
          <w:rPr>
            <w:rStyle w:val="Hipervnculo"/>
            <w:rFonts w:ascii="Abadi" w:hAnsi="Abadi"/>
            <w:spacing w:val="-8"/>
            <w:w w:val="105"/>
            <w:sz w:val="16"/>
            <w:szCs w:val="16"/>
          </w:rPr>
          <w:t xml:space="preserve"> </w:t>
        </w:r>
        <w:r w:rsidRPr="007522B7">
          <w:rPr>
            <w:rStyle w:val="Hipervnculo"/>
            <w:rFonts w:ascii="Abadi" w:hAnsi="Abadi"/>
            <w:w w:val="105"/>
            <w:sz w:val="16"/>
            <w:szCs w:val="16"/>
          </w:rPr>
          <w:t>naiuato.gob.mx/wp-content/uploads/2021/07/REVISTA</w:t>
        </w:r>
        <w:r w:rsidRPr="007522B7">
          <w:rPr>
            <w:rStyle w:val="Hipervnculo"/>
            <w:rFonts w:ascii="Abadi" w:hAnsi="Abadi"/>
            <w:spacing w:val="76"/>
            <w:w w:val="150"/>
            <w:sz w:val="16"/>
            <w:szCs w:val="16"/>
          </w:rPr>
          <w:t xml:space="preserve"> </w:t>
        </w:r>
        <w:r w:rsidRPr="007522B7">
          <w:rPr>
            <w:rStyle w:val="Hipervnculo"/>
            <w:rFonts w:ascii="Abadi" w:hAnsi="Abadi"/>
            <w:w w:val="105"/>
            <w:sz w:val="16"/>
            <w:szCs w:val="16"/>
          </w:rPr>
          <w:t>PG2021.</w:t>
        </w:r>
        <w:r w:rsidRPr="007522B7">
          <w:rPr>
            <w:rStyle w:val="Hipervnculo"/>
            <w:rFonts w:ascii="Abadi" w:hAnsi="Abadi"/>
            <w:spacing w:val="-4"/>
            <w:w w:val="105"/>
            <w:sz w:val="16"/>
            <w:szCs w:val="16"/>
          </w:rPr>
          <w:t xml:space="preserve"> </w:t>
        </w:r>
        <w:r w:rsidRPr="007522B7">
          <w:rPr>
            <w:rStyle w:val="Hipervnculo"/>
            <w:rFonts w:ascii="Abadi" w:hAnsi="Abadi"/>
            <w:spacing w:val="-5"/>
            <w:w w:val="105"/>
            <w:sz w:val="16"/>
            <w:szCs w:val="16"/>
          </w:rPr>
          <w:t>pdf</w:t>
        </w:r>
      </w:hyperlink>
    </w:p>
  </w:footnote>
  <w:footnote w:id="27">
    <w:p w14:paraId="72ECF02F" w14:textId="77777777" w:rsidR="007522B7" w:rsidRPr="007522B7" w:rsidRDefault="007522B7" w:rsidP="007522B7">
      <w:pPr>
        <w:spacing w:before="140"/>
        <w:rPr>
          <w:rFonts w:ascii="Abadi" w:hAnsi="Abadi"/>
          <w:sz w:val="16"/>
          <w:szCs w:val="16"/>
        </w:rPr>
      </w:pPr>
      <w:r w:rsidRPr="007522B7">
        <w:rPr>
          <w:rStyle w:val="Refdenotaalpie"/>
          <w:rFonts w:ascii="Abadi" w:hAnsi="Abadi"/>
          <w:sz w:val="16"/>
          <w:szCs w:val="16"/>
        </w:rPr>
        <w:footnoteRef/>
      </w:r>
      <w:r w:rsidRPr="007522B7">
        <w:rPr>
          <w:rFonts w:ascii="Abadi" w:hAnsi="Abadi"/>
          <w:sz w:val="16"/>
          <w:szCs w:val="16"/>
        </w:rPr>
        <w:t xml:space="preserve"> </w:t>
      </w:r>
      <w:hyperlink r:id="rId16">
        <w:r w:rsidRPr="007522B7">
          <w:rPr>
            <w:rFonts w:ascii="Abadi" w:hAnsi="Abadi"/>
            <w:color w:val="0F4D89"/>
            <w:spacing w:val="-2"/>
            <w:w w:val="120"/>
            <w:sz w:val="16"/>
            <w:szCs w:val="16"/>
            <w:u w:val="thick" w:color="0F4D89"/>
          </w:rPr>
          <w:t>http://p</w:t>
        </w:r>
        <w:r w:rsidRPr="007522B7">
          <w:rPr>
            <w:rFonts w:ascii="Abadi" w:hAnsi="Abadi"/>
            <w:color w:val="08386B"/>
            <w:spacing w:val="-2"/>
            <w:w w:val="120"/>
            <w:sz w:val="16"/>
            <w:szCs w:val="16"/>
            <w:u w:val="thick" w:color="0F4D89"/>
          </w:rPr>
          <w:t>l</w:t>
        </w:r>
        <w:r w:rsidRPr="007522B7">
          <w:rPr>
            <w:rFonts w:ascii="Abadi" w:hAnsi="Abadi"/>
            <w:color w:val="0F4D89"/>
            <w:spacing w:val="-2"/>
            <w:w w:val="120"/>
            <w:sz w:val="16"/>
            <w:szCs w:val="16"/>
            <w:u w:val="thick" w:color="0F4D89"/>
          </w:rPr>
          <w:t>a</w:t>
        </w:r>
        <w:r w:rsidRPr="007522B7">
          <w:rPr>
            <w:rFonts w:ascii="Abadi" w:hAnsi="Abadi"/>
            <w:color w:val="0C41A8"/>
            <w:spacing w:val="-2"/>
            <w:w w:val="120"/>
            <w:sz w:val="16"/>
            <w:szCs w:val="16"/>
            <w:u w:val="thick" w:color="0F4D89"/>
          </w:rPr>
          <w:t>n</w:t>
        </w:r>
        <w:r w:rsidRPr="007522B7">
          <w:rPr>
            <w:rFonts w:ascii="Abadi" w:hAnsi="Abadi"/>
            <w:color w:val="0F4D89"/>
            <w:spacing w:val="-2"/>
            <w:w w:val="120"/>
            <w:sz w:val="16"/>
            <w:szCs w:val="16"/>
            <w:u w:val="thick" w:color="0F4D89"/>
          </w:rPr>
          <w:t>gto2040.ip</w:t>
        </w:r>
        <w:r w:rsidRPr="007522B7">
          <w:rPr>
            <w:rFonts w:ascii="Abadi" w:hAnsi="Abadi"/>
            <w:color w:val="08386B"/>
            <w:spacing w:val="-2"/>
            <w:w w:val="120"/>
            <w:sz w:val="16"/>
            <w:szCs w:val="16"/>
            <w:u w:val="thick" w:color="0F4D89"/>
          </w:rPr>
          <w:t>l</w:t>
        </w:r>
        <w:r w:rsidRPr="007522B7">
          <w:rPr>
            <w:rFonts w:ascii="Abadi" w:hAnsi="Abadi"/>
            <w:color w:val="0F4D89"/>
            <w:spacing w:val="-2"/>
            <w:w w:val="120"/>
            <w:sz w:val="16"/>
            <w:szCs w:val="16"/>
            <w:u w:val="thick" w:color="0F4D89"/>
          </w:rPr>
          <w:t>aneg</w:t>
        </w:r>
        <w:r w:rsidRPr="007522B7">
          <w:rPr>
            <w:rFonts w:ascii="Abadi" w:hAnsi="Abadi"/>
            <w:color w:val="28466E"/>
            <w:spacing w:val="-2"/>
            <w:w w:val="120"/>
            <w:sz w:val="16"/>
            <w:szCs w:val="16"/>
            <w:u w:val="thick" w:color="0F4D89"/>
          </w:rPr>
          <w:t>.</w:t>
        </w:r>
        <w:r w:rsidRPr="007522B7">
          <w:rPr>
            <w:rFonts w:ascii="Abadi" w:hAnsi="Abadi"/>
            <w:color w:val="08386B"/>
            <w:spacing w:val="-2"/>
            <w:w w:val="120"/>
            <w:sz w:val="16"/>
            <w:szCs w:val="16"/>
            <w:u w:val="thick" w:color="0F4D89"/>
          </w:rPr>
          <w:t>n</w:t>
        </w:r>
        <w:r w:rsidRPr="007522B7">
          <w:rPr>
            <w:rFonts w:ascii="Abadi" w:hAnsi="Abadi"/>
            <w:color w:val="0F4D89"/>
            <w:spacing w:val="-2"/>
            <w:w w:val="120"/>
            <w:sz w:val="16"/>
            <w:szCs w:val="16"/>
            <w:u w:val="thick" w:color="0F4D89"/>
          </w:rPr>
          <w:t>et/#</w:t>
        </w:r>
      </w:hyperlink>
    </w:p>
  </w:footnote>
  <w:footnote w:id="28">
    <w:p w14:paraId="06C73091" w14:textId="77777777" w:rsidR="007522B7" w:rsidRPr="007522B7" w:rsidRDefault="007522B7" w:rsidP="007522B7">
      <w:pPr>
        <w:pStyle w:val="Textonotapie"/>
        <w:rPr>
          <w:rFonts w:ascii="Abadi" w:hAnsi="Abadi"/>
          <w:sz w:val="16"/>
          <w:szCs w:val="16"/>
        </w:rPr>
      </w:pPr>
      <w:r w:rsidRPr="007522B7">
        <w:rPr>
          <w:rStyle w:val="Refdenotaalpie"/>
          <w:rFonts w:ascii="Abadi" w:hAnsi="Abadi"/>
          <w:sz w:val="16"/>
          <w:szCs w:val="16"/>
        </w:rPr>
        <w:footnoteRef/>
      </w:r>
      <w:r w:rsidRPr="007522B7">
        <w:rPr>
          <w:rFonts w:ascii="Abadi" w:hAnsi="Abadi"/>
          <w:sz w:val="16"/>
          <w:szCs w:val="16"/>
        </w:rPr>
        <w:t xml:space="preserve"> </w:t>
      </w:r>
      <w:hyperlink r:id="rId17">
        <w:r w:rsidRPr="007522B7">
          <w:rPr>
            <w:rFonts w:ascii="Abadi" w:hAnsi="Abadi"/>
            <w:color w:val="08386B"/>
            <w:w w:val="115"/>
            <w:sz w:val="16"/>
            <w:szCs w:val="16"/>
            <w:u w:val="thick" w:color="0F4D89"/>
          </w:rPr>
          <w:t>h</w:t>
        </w:r>
        <w:r w:rsidRPr="007522B7">
          <w:rPr>
            <w:rFonts w:ascii="Abadi" w:hAnsi="Abadi"/>
            <w:color w:val="0F4D89"/>
            <w:w w:val="115"/>
            <w:sz w:val="16"/>
            <w:szCs w:val="16"/>
            <w:u w:val="thick" w:color="0F4D89"/>
          </w:rPr>
          <w:t>ttp</w:t>
        </w:r>
        <w:r w:rsidRPr="007522B7">
          <w:rPr>
            <w:rFonts w:ascii="Abadi" w:hAnsi="Abadi"/>
            <w:color w:val="182B52"/>
            <w:w w:val="115"/>
            <w:sz w:val="16"/>
            <w:szCs w:val="16"/>
            <w:u w:val="thick" w:color="0F4D89"/>
          </w:rPr>
          <w:t>:</w:t>
        </w:r>
        <w:r w:rsidRPr="007522B7">
          <w:rPr>
            <w:rFonts w:ascii="Abadi" w:hAnsi="Abadi"/>
            <w:color w:val="0F4D89"/>
            <w:w w:val="115"/>
            <w:sz w:val="16"/>
            <w:szCs w:val="16"/>
            <w:u w:val="thick" w:color="0F4D89"/>
          </w:rPr>
          <w:t>//pia</w:t>
        </w:r>
        <w:r w:rsidRPr="007522B7">
          <w:rPr>
            <w:rFonts w:ascii="Abadi" w:hAnsi="Abadi"/>
            <w:color w:val="082193"/>
            <w:w w:val="115"/>
            <w:sz w:val="16"/>
            <w:szCs w:val="16"/>
            <w:u w:val="thick" w:color="0F4D89"/>
          </w:rPr>
          <w:t>n</w:t>
        </w:r>
        <w:r w:rsidRPr="007522B7">
          <w:rPr>
            <w:rFonts w:ascii="Abadi" w:hAnsi="Abadi"/>
            <w:color w:val="0F4D89"/>
            <w:w w:val="115"/>
            <w:sz w:val="16"/>
            <w:szCs w:val="16"/>
            <w:u w:val="thick" w:color="0F4D89"/>
          </w:rPr>
          <w:t>gto2040</w:t>
        </w:r>
        <w:r w:rsidRPr="007522B7">
          <w:rPr>
            <w:rFonts w:ascii="Abadi" w:hAnsi="Abadi"/>
            <w:color w:val="111159"/>
            <w:w w:val="115"/>
            <w:sz w:val="16"/>
            <w:szCs w:val="16"/>
            <w:u w:val="thick" w:color="0F4D89"/>
          </w:rPr>
          <w:t>.</w:t>
        </w:r>
        <w:r w:rsidRPr="007522B7">
          <w:rPr>
            <w:rFonts w:ascii="Abadi" w:hAnsi="Abadi"/>
            <w:color w:val="0F4D89"/>
            <w:w w:val="115"/>
            <w:sz w:val="16"/>
            <w:szCs w:val="16"/>
            <w:u w:val="thick" w:color="0F4D89"/>
          </w:rPr>
          <w:t>ip</w:t>
        </w:r>
        <w:r w:rsidRPr="007522B7">
          <w:rPr>
            <w:rFonts w:ascii="Abadi" w:hAnsi="Abadi"/>
            <w:color w:val="08386B"/>
            <w:w w:val="115"/>
            <w:sz w:val="16"/>
            <w:szCs w:val="16"/>
            <w:u w:val="thick" w:color="0F4D89"/>
          </w:rPr>
          <w:t>l</w:t>
        </w:r>
        <w:r w:rsidRPr="007522B7">
          <w:rPr>
            <w:rFonts w:ascii="Abadi" w:hAnsi="Abadi"/>
            <w:color w:val="0F4D89"/>
            <w:w w:val="115"/>
            <w:sz w:val="16"/>
            <w:szCs w:val="16"/>
            <w:u w:val="thick" w:color="0F4D89"/>
          </w:rPr>
          <w:t>a</w:t>
        </w:r>
        <w:r w:rsidRPr="007522B7">
          <w:rPr>
            <w:rFonts w:ascii="Abadi" w:hAnsi="Abadi"/>
            <w:color w:val="0C41A8"/>
            <w:w w:val="115"/>
            <w:sz w:val="16"/>
            <w:szCs w:val="16"/>
            <w:u w:val="thick" w:color="0F4D89"/>
          </w:rPr>
          <w:t>n</w:t>
        </w:r>
        <w:r w:rsidRPr="007522B7">
          <w:rPr>
            <w:rFonts w:ascii="Abadi" w:hAnsi="Abadi"/>
            <w:color w:val="0F4D89"/>
            <w:w w:val="115"/>
            <w:sz w:val="16"/>
            <w:szCs w:val="16"/>
            <w:u w:val="thick" w:color="0F4D89"/>
          </w:rPr>
          <w:t>eg</w:t>
        </w:r>
        <w:r w:rsidRPr="007522B7">
          <w:rPr>
            <w:rFonts w:ascii="Abadi" w:hAnsi="Abadi"/>
            <w:color w:val="28466E"/>
            <w:w w:val="115"/>
            <w:sz w:val="16"/>
            <w:szCs w:val="16"/>
            <w:u w:val="thick" w:color="0F4D89"/>
          </w:rPr>
          <w:t>.</w:t>
        </w:r>
        <w:r w:rsidRPr="007522B7">
          <w:rPr>
            <w:rFonts w:ascii="Abadi" w:hAnsi="Abadi"/>
            <w:color w:val="0F4D89"/>
            <w:w w:val="115"/>
            <w:sz w:val="16"/>
            <w:szCs w:val="16"/>
            <w:u w:val="thick" w:color="0F4D89"/>
          </w:rPr>
          <w:t>net/wp-conte</w:t>
        </w:r>
        <w:r w:rsidRPr="007522B7">
          <w:rPr>
            <w:rFonts w:ascii="Abadi" w:hAnsi="Abadi"/>
            <w:color w:val="0F4D89"/>
            <w:spacing w:val="-28"/>
            <w:w w:val="115"/>
            <w:sz w:val="16"/>
            <w:szCs w:val="16"/>
            <w:u w:val="thick" w:color="0F4D89"/>
          </w:rPr>
          <w:t xml:space="preserve"> </w:t>
        </w:r>
        <w:r w:rsidRPr="007522B7">
          <w:rPr>
            <w:rFonts w:ascii="Abadi" w:hAnsi="Abadi"/>
            <w:color w:val="0F4D89"/>
            <w:w w:val="115"/>
            <w:sz w:val="16"/>
            <w:szCs w:val="16"/>
            <w:u w:val="thick" w:color="0F4D89"/>
          </w:rPr>
          <w:t>nt/up</w:t>
        </w:r>
        <w:r w:rsidRPr="007522B7">
          <w:rPr>
            <w:rFonts w:ascii="Abadi" w:hAnsi="Abadi"/>
            <w:color w:val="08386B"/>
            <w:w w:val="115"/>
            <w:sz w:val="16"/>
            <w:szCs w:val="16"/>
            <w:u w:val="thick" w:color="0F4D89"/>
          </w:rPr>
          <w:t>l</w:t>
        </w:r>
        <w:r w:rsidRPr="007522B7">
          <w:rPr>
            <w:rFonts w:ascii="Abadi" w:hAnsi="Abadi"/>
            <w:color w:val="0F4D89"/>
            <w:w w:val="115"/>
            <w:sz w:val="16"/>
            <w:szCs w:val="16"/>
            <w:u w:val="thick" w:color="0F4D89"/>
          </w:rPr>
          <w:t>oads/2019/01</w:t>
        </w:r>
        <w:r w:rsidRPr="007522B7">
          <w:rPr>
            <w:rFonts w:ascii="Abadi" w:hAnsi="Abadi"/>
            <w:color w:val="08386B"/>
            <w:w w:val="115"/>
            <w:sz w:val="16"/>
            <w:szCs w:val="16"/>
            <w:u w:val="thick" w:color="0F4D89"/>
          </w:rPr>
          <w:t>/0</w:t>
        </w:r>
        <w:r w:rsidRPr="007522B7">
          <w:rPr>
            <w:rFonts w:ascii="Abadi" w:hAnsi="Abadi"/>
            <w:color w:val="0F4D89"/>
            <w:w w:val="115"/>
            <w:sz w:val="16"/>
            <w:szCs w:val="16"/>
            <w:u w:val="thick" w:color="0F4D89"/>
          </w:rPr>
          <w:t>2</w:t>
        </w:r>
        <w:r w:rsidRPr="007522B7">
          <w:rPr>
            <w:rFonts w:ascii="Abadi" w:hAnsi="Abadi"/>
            <w:color w:val="28466E"/>
            <w:w w:val="115"/>
            <w:sz w:val="16"/>
            <w:szCs w:val="16"/>
            <w:u w:val="thick" w:color="0F4D89"/>
          </w:rPr>
          <w:t>-</w:t>
        </w:r>
        <w:r w:rsidRPr="007522B7">
          <w:rPr>
            <w:rFonts w:ascii="Abadi" w:hAnsi="Abadi"/>
            <w:color w:val="0F4D89"/>
            <w:w w:val="115"/>
            <w:sz w:val="16"/>
            <w:szCs w:val="16"/>
            <w:u w:val="thick" w:color="0F4D89"/>
          </w:rPr>
          <w:t>D</w:t>
        </w:r>
        <w:r w:rsidRPr="007522B7">
          <w:rPr>
            <w:rFonts w:ascii="Abadi" w:hAnsi="Abadi"/>
            <w:color w:val="28466E"/>
            <w:w w:val="115"/>
            <w:sz w:val="16"/>
            <w:szCs w:val="16"/>
            <w:u w:val="thick" w:color="0F4D89"/>
          </w:rPr>
          <w:t>-</w:t>
        </w:r>
        <w:r w:rsidRPr="007522B7">
          <w:rPr>
            <w:rFonts w:ascii="Abadi" w:hAnsi="Abadi"/>
            <w:color w:val="0F4D89"/>
            <w:spacing w:val="-2"/>
            <w:w w:val="115"/>
            <w:sz w:val="16"/>
            <w:szCs w:val="16"/>
            <w:u w:val="thick" w:color="0F4D89"/>
          </w:rPr>
          <w:t>Economia</w:t>
        </w:r>
        <w:r w:rsidRPr="007522B7">
          <w:rPr>
            <w:rFonts w:ascii="Abadi" w:hAnsi="Abadi"/>
            <w:color w:val="182B52"/>
            <w:spacing w:val="-2"/>
            <w:w w:val="115"/>
            <w:sz w:val="16"/>
            <w:szCs w:val="16"/>
            <w:u w:val="thick" w:color="0F4D89"/>
          </w:rPr>
          <w:t>.</w:t>
        </w:r>
        <w:r w:rsidRPr="007522B7">
          <w:rPr>
            <w:rFonts w:ascii="Abadi" w:hAnsi="Abadi"/>
            <w:color w:val="0F4D89"/>
            <w:spacing w:val="-2"/>
            <w:w w:val="115"/>
            <w:sz w:val="16"/>
            <w:szCs w:val="16"/>
            <w:u w:val="thick" w:color="0F4D89"/>
          </w:rPr>
          <w:t>pdf</w:t>
        </w:r>
      </w:hyperlink>
    </w:p>
  </w:footnote>
  <w:footnote w:id="29">
    <w:p w14:paraId="229ED6F6" w14:textId="77777777" w:rsidR="007522B7" w:rsidRPr="007522B7" w:rsidRDefault="007522B7" w:rsidP="007522B7">
      <w:pPr>
        <w:spacing w:before="56"/>
        <w:rPr>
          <w:rFonts w:ascii="Abadi" w:hAnsi="Abadi"/>
          <w:sz w:val="16"/>
          <w:szCs w:val="16"/>
        </w:rPr>
      </w:pPr>
      <w:r w:rsidRPr="007522B7">
        <w:rPr>
          <w:rStyle w:val="Refdenotaalpie"/>
          <w:rFonts w:ascii="Abadi" w:hAnsi="Abadi"/>
          <w:sz w:val="16"/>
          <w:szCs w:val="16"/>
        </w:rPr>
        <w:footnoteRef/>
      </w:r>
      <w:r w:rsidRPr="007522B7">
        <w:rPr>
          <w:rFonts w:ascii="Abadi" w:hAnsi="Abadi"/>
          <w:sz w:val="16"/>
          <w:szCs w:val="16"/>
        </w:rPr>
        <w:t xml:space="preserve"> </w:t>
      </w:r>
      <w:hyperlink r:id="rId18">
        <w:r w:rsidRPr="007522B7">
          <w:rPr>
            <w:rFonts w:ascii="Abadi" w:hAnsi="Abadi"/>
            <w:color w:val="0F4D89"/>
            <w:w w:val="110"/>
            <w:sz w:val="16"/>
            <w:szCs w:val="16"/>
            <w:u w:val="thick" w:color="0F4D89"/>
          </w:rPr>
          <w:t>http://pIangto2040</w:t>
        </w:r>
        <w:r w:rsidRPr="007522B7">
          <w:rPr>
            <w:rFonts w:ascii="Abadi" w:hAnsi="Abadi"/>
            <w:color w:val="00082D"/>
            <w:w w:val="110"/>
            <w:sz w:val="16"/>
            <w:szCs w:val="16"/>
            <w:u w:val="thick" w:color="0F4D89"/>
          </w:rPr>
          <w:t>.</w:t>
        </w:r>
        <w:r w:rsidRPr="007522B7">
          <w:rPr>
            <w:rFonts w:ascii="Abadi" w:hAnsi="Abadi"/>
            <w:color w:val="0F4D89"/>
            <w:w w:val="110"/>
            <w:sz w:val="16"/>
            <w:szCs w:val="16"/>
            <w:u w:val="thick" w:color="0F4D89"/>
          </w:rPr>
          <w:t>iplaneg</w:t>
        </w:r>
        <w:r w:rsidRPr="007522B7">
          <w:rPr>
            <w:rFonts w:ascii="Abadi" w:hAnsi="Abadi"/>
            <w:color w:val="28466E"/>
            <w:w w:val="110"/>
            <w:sz w:val="16"/>
            <w:szCs w:val="16"/>
            <w:u w:val="thick" w:color="0F4D89"/>
          </w:rPr>
          <w:t>.</w:t>
        </w:r>
        <w:r w:rsidRPr="007522B7">
          <w:rPr>
            <w:rFonts w:ascii="Abadi" w:hAnsi="Abadi"/>
            <w:color w:val="08386B"/>
            <w:w w:val="110"/>
            <w:sz w:val="16"/>
            <w:szCs w:val="16"/>
            <w:u w:val="thick" w:color="0F4D89"/>
          </w:rPr>
          <w:t>n</w:t>
        </w:r>
        <w:r w:rsidRPr="007522B7">
          <w:rPr>
            <w:rFonts w:ascii="Abadi" w:hAnsi="Abadi"/>
            <w:color w:val="0F4D89"/>
            <w:w w:val="110"/>
            <w:sz w:val="16"/>
            <w:szCs w:val="16"/>
            <w:u w:val="thick" w:color="0F4D89"/>
          </w:rPr>
          <w:t>et</w:t>
        </w:r>
        <w:r w:rsidRPr="007522B7">
          <w:rPr>
            <w:rFonts w:ascii="Abadi" w:hAnsi="Abadi"/>
            <w:color w:val="08386B"/>
            <w:w w:val="110"/>
            <w:sz w:val="16"/>
            <w:szCs w:val="16"/>
            <w:u w:val="thick" w:color="0F4D89"/>
          </w:rPr>
          <w:t>/</w:t>
        </w:r>
        <w:r w:rsidRPr="007522B7">
          <w:rPr>
            <w:rFonts w:ascii="Abadi" w:hAnsi="Abadi"/>
            <w:color w:val="0F4D89"/>
            <w:w w:val="110"/>
            <w:sz w:val="16"/>
            <w:szCs w:val="16"/>
            <w:u w:val="thick" w:color="0F4D89"/>
          </w:rPr>
          <w:t>wp</w:t>
        </w:r>
        <w:r w:rsidRPr="007522B7">
          <w:rPr>
            <w:rFonts w:ascii="Abadi" w:hAnsi="Abadi"/>
            <w:color w:val="08386B"/>
            <w:w w:val="110"/>
            <w:sz w:val="16"/>
            <w:szCs w:val="16"/>
            <w:u w:val="thick" w:color="0F4D89"/>
          </w:rPr>
          <w:t>-</w:t>
        </w:r>
        <w:r w:rsidRPr="007522B7">
          <w:rPr>
            <w:rFonts w:ascii="Abadi" w:hAnsi="Abadi"/>
            <w:color w:val="0F4D89"/>
            <w:w w:val="110"/>
            <w:sz w:val="16"/>
            <w:szCs w:val="16"/>
            <w:u w:val="thick" w:color="0F4D89"/>
          </w:rPr>
          <w:t>content</w:t>
        </w:r>
        <w:r w:rsidRPr="007522B7">
          <w:rPr>
            <w:rFonts w:ascii="Abadi" w:hAnsi="Abadi"/>
            <w:color w:val="08386B"/>
            <w:w w:val="110"/>
            <w:sz w:val="16"/>
            <w:szCs w:val="16"/>
            <w:u w:val="thick" w:color="0F4D89"/>
          </w:rPr>
          <w:t>/</w:t>
        </w:r>
        <w:r w:rsidRPr="007522B7">
          <w:rPr>
            <w:rFonts w:ascii="Abadi" w:hAnsi="Abadi"/>
            <w:color w:val="08386B"/>
            <w:spacing w:val="30"/>
            <w:w w:val="110"/>
            <w:sz w:val="16"/>
            <w:szCs w:val="16"/>
            <w:u w:val="thick" w:color="0F4D89"/>
          </w:rPr>
          <w:t xml:space="preserve">  </w:t>
        </w:r>
        <w:r w:rsidRPr="007522B7">
          <w:rPr>
            <w:rFonts w:ascii="Abadi" w:hAnsi="Abadi"/>
            <w:color w:val="0F4D89"/>
            <w:w w:val="110"/>
            <w:sz w:val="16"/>
            <w:szCs w:val="16"/>
            <w:u w:val="thick" w:color="0F4D89"/>
          </w:rPr>
          <w:t>uploads</w:t>
        </w:r>
        <w:r w:rsidRPr="007522B7">
          <w:rPr>
            <w:rFonts w:ascii="Abadi" w:hAnsi="Abadi"/>
            <w:color w:val="08386B"/>
            <w:w w:val="110"/>
            <w:sz w:val="16"/>
            <w:szCs w:val="16"/>
            <w:u w:val="thick" w:color="0F4D89"/>
          </w:rPr>
          <w:t>/</w:t>
        </w:r>
        <w:r w:rsidRPr="007522B7">
          <w:rPr>
            <w:rFonts w:ascii="Abadi" w:hAnsi="Abadi"/>
            <w:color w:val="0F4D89"/>
            <w:w w:val="110"/>
            <w:sz w:val="16"/>
            <w:szCs w:val="16"/>
            <w:u w:val="thick" w:color="0F4D89"/>
          </w:rPr>
          <w:t>2019/01</w:t>
        </w:r>
        <w:r w:rsidRPr="007522B7">
          <w:rPr>
            <w:rFonts w:ascii="Abadi" w:hAnsi="Abadi"/>
            <w:color w:val="08386B"/>
            <w:w w:val="110"/>
            <w:sz w:val="16"/>
            <w:szCs w:val="16"/>
            <w:u w:val="thick" w:color="0F4D89"/>
          </w:rPr>
          <w:t>/</w:t>
        </w:r>
        <w:r w:rsidRPr="007522B7">
          <w:rPr>
            <w:rFonts w:ascii="Abadi" w:hAnsi="Abadi"/>
            <w:color w:val="0F4D89"/>
            <w:w w:val="110"/>
            <w:sz w:val="16"/>
            <w:szCs w:val="16"/>
            <w:u w:val="thick" w:color="0F4D89"/>
          </w:rPr>
          <w:t>05-Desarro</w:t>
        </w:r>
        <w:r w:rsidRPr="007522B7">
          <w:rPr>
            <w:rFonts w:ascii="Abadi" w:hAnsi="Abadi"/>
            <w:color w:val="08386B"/>
            <w:w w:val="110"/>
            <w:sz w:val="16"/>
            <w:szCs w:val="16"/>
            <w:u w:val="thick" w:color="0F4D89"/>
          </w:rPr>
          <w:t>ll</w:t>
        </w:r>
        <w:r w:rsidRPr="007522B7">
          <w:rPr>
            <w:rFonts w:ascii="Abadi" w:hAnsi="Abadi"/>
            <w:color w:val="0F4D89"/>
            <w:w w:val="110"/>
            <w:sz w:val="16"/>
            <w:szCs w:val="16"/>
            <w:u w:val="thick" w:color="0F4D89"/>
          </w:rPr>
          <w:t>o</w:t>
        </w:r>
        <w:r w:rsidRPr="007522B7">
          <w:rPr>
            <w:rFonts w:ascii="Abadi" w:hAnsi="Abadi"/>
            <w:color w:val="28466E"/>
            <w:w w:val="110"/>
            <w:sz w:val="16"/>
            <w:szCs w:val="16"/>
            <w:u w:val="thick" w:color="0F4D89"/>
          </w:rPr>
          <w:t>-</w:t>
        </w:r>
        <w:r w:rsidRPr="007522B7">
          <w:rPr>
            <w:rFonts w:ascii="Abadi" w:hAnsi="Abadi"/>
            <w:color w:val="0F4D89"/>
            <w:w w:val="110"/>
            <w:sz w:val="16"/>
            <w:szCs w:val="16"/>
            <w:u w:val="thick" w:color="0F4D89"/>
          </w:rPr>
          <w:t>reg</w:t>
        </w:r>
        <w:r w:rsidRPr="007522B7">
          <w:rPr>
            <w:rFonts w:ascii="Abadi" w:hAnsi="Abadi"/>
            <w:color w:val="182B52"/>
            <w:w w:val="110"/>
            <w:sz w:val="16"/>
            <w:szCs w:val="16"/>
            <w:u w:val="thick" w:color="0F4D89"/>
          </w:rPr>
          <w:t>i</w:t>
        </w:r>
        <w:r w:rsidRPr="007522B7">
          <w:rPr>
            <w:rFonts w:ascii="Abadi" w:hAnsi="Abadi"/>
            <w:color w:val="0F4D89"/>
            <w:w w:val="110"/>
            <w:sz w:val="16"/>
            <w:szCs w:val="16"/>
            <w:u w:val="thick" w:color="0F4D89"/>
          </w:rPr>
          <w:t>ona</w:t>
        </w:r>
        <w:r w:rsidRPr="007522B7">
          <w:rPr>
            <w:rFonts w:ascii="Abadi" w:hAnsi="Abadi"/>
            <w:color w:val="08386B"/>
            <w:w w:val="110"/>
            <w:sz w:val="16"/>
            <w:szCs w:val="16"/>
            <w:u w:val="thick" w:color="0F4D89"/>
          </w:rPr>
          <w:t>1</w:t>
        </w:r>
        <w:r w:rsidRPr="007522B7">
          <w:rPr>
            <w:rFonts w:ascii="Abadi" w:hAnsi="Abadi"/>
            <w:color w:val="28466E"/>
            <w:w w:val="110"/>
            <w:sz w:val="16"/>
            <w:szCs w:val="16"/>
            <w:u w:val="thick" w:color="0F4D89"/>
          </w:rPr>
          <w:t>-</w:t>
        </w:r>
        <w:r w:rsidRPr="007522B7">
          <w:rPr>
            <w:rFonts w:ascii="Abadi" w:hAnsi="Abadi"/>
            <w:color w:val="0C41A8"/>
            <w:spacing w:val="-4"/>
            <w:w w:val="110"/>
            <w:sz w:val="16"/>
            <w:szCs w:val="16"/>
            <w:u w:val="thick" w:color="0F4D89"/>
          </w:rPr>
          <w:t>1</w:t>
        </w:r>
        <w:r w:rsidRPr="007522B7">
          <w:rPr>
            <w:rFonts w:ascii="Abadi" w:hAnsi="Abadi"/>
            <w:color w:val="363636"/>
            <w:spacing w:val="-4"/>
            <w:w w:val="110"/>
            <w:sz w:val="16"/>
            <w:szCs w:val="16"/>
            <w:u w:val="thick" w:color="0F4D89"/>
          </w:rPr>
          <w:t>.</w:t>
        </w:r>
        <w:r w:rsidRPr="007522B7">
          <w:rPr>
            <w:rFonts w:ascii="Abadi" w:hAnsi="Abadi"/>
            <w:color w:val="0F4D89"/>
            <w:spacing w:val="-4"/>
            <w:w w:val="110"/>
            <w:sz w:val="16"/>
            <w:szCs w:val="16"/>
            <w:u w:val="thick" w:color="0F4D89"/>
          </w:rPr>
          <w:t>pdf</w:t>
        </w:r>
      </w:hyperlink>
    </w:p>
    <w:p w14:paraId="42A95C41" w14:textId="77777777" w:rsidR="007522B7" w:rsidRPr="00CE7CF3" w:rsidRDefault="007522B7" w:rsidP="007522B7">
      <w:pPr>
        <w:pStyle w:val="Textonotapie"/>
      </w:pPr>
    </w:p>
  </w:footnote>
  <w:footnote w:id="30">
    <w:p w14:paraId="5382EF03" w14:textId="667F0AAD" w:rsidR="005C34FF" w:rsidRPr="005B45DD" w:rsidRDefault="005C34FF">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19" w:history="1">
        <w:r w:rsidR="00DB36D9" w:rsidRPr="005B45DD">
          <w:rPr>
            <w:rStyle w:val="Hipervnculo"/>
            <w:rFonts w:ascii="Abadi" w:hAnsi="Abadi"/>
            <w:sz w:val="16"/>
            <w:szCs w:val="16"/>
          </w:rPr>
          <w:t>https://congreso-gto.s3.amazonaws.com/uploads/orden_archivo/archivo/22307/12__Propuesta_Pto_Acuerdo_-Dip_David_Marti_nez_Mendizabal-_SAPAL_14_oct_2021_.pdf</w:t>
        </w:r>
      </w:hyperlink>
    </w:p>
  </w:footnote>
  <w:footnote w:id="31">
    <w:p w14:paraId="73BE3EA8" w14:textId="77777777" w:rsidR="008F2D34" w:rsidRPr="00771615" w:rsidRDefault="008F2D34" w:rsidP="008F2D34">
      <w:pPr>
        <w:pStyle w:val="Textonotapie"/>
        <w:rPr>
          <w:rFonts w:ascii="Abadi" w:hAnsi="Abadi"/>
          <w:sz w:val="16"/>
          <w:szCs w:val="16"/>
        </w:rPr>
      </w:pPr>
      <w:r>
        <w:rPr>
          <w:rStyle w:val="Refdenotaalpie"/>
        </w:rPr>
        <w:footnoteRef/>
      </w:r>
      <w:r>
        <w:t xml:space="preserve"> </w:t>
      </w:r>
      <w:r w:rsidRPr="00771615">
        <w:rPr>
          <w:rFonts w:ascii="Abadi" w:hAnsi="Abadi" w:cs="*Tahoma-7421-Identity-H"/>
          <w:color w:val="161516"/>
          <w:sz w:val="16"/>
          <w:szCs w:val="16"/>
        </w:rPr>
        <w:t>ECOSYS 111. Comunicado de prensa del día 14 de agosto de 2020</w:t>
      </w:r>
    </w:p>
  </w:footnote>
  <w:footnote w:id="32">
    <w:p w14:paraId="6476B0AF" w14:textId="77777777" w:rsidR="008F2D34" w:rsidRPr="004C6C4D" w:rsidRDefault="008F2D34" w:rsidP="008F2D34">
      <w:pPr>
        <w:pStyle w:val="Textonotapie"/>
        <w:rPr>
          <w:rFonts w:ascii="Abadi" w:hAnsi="Abadi"/>
          <w:sz w:val="16"/>
          <w:szCs w:val="16"/>
        </w:rPr>
      </w:pPr>
      <w:r w:rsidRPr="004C6C4D">
        <w:rPr>
          <w:rStyle w:val="Refdenotaalpie"/>
          <w:rFonts w:ascii="Abadi" w:hAnsi="Abadi"/>
          <w:sz w:val="16"/>
          <w:szCs w:val="16"/>
        </w:rPr>
        <w:footnoteRef/>
      </w:r>
      <w:r w:rsidRPr="004C6C4D">
        <w:rPr>
          <w:rFonts w:ascii="Abadi" w:hAnsi="Abadi"/>
          <w:sz w:val="16"/>
          <w:szCs w:val="16"/>
        </w:rPr>
        <w:t xml:space="preserve"> </w:t>
      </w:r>
      <w:r w:rsidRPr="004C6C4D">
        <w:rPr>
          <w:rFonts w:ascii="Abadi" w:hAnsi="Abadi" w:cs="*Tahoma-7421-Identity-H"/>
          <w:color w:val="131213"/>
          <w:sz w:val="16"/>
          <w:szCs w:val="16"/>
        </w:rPr>
        <w:t>SAPAL Comunicado de prensa 059/2020 del día 23 de septiembre de 2020</w:t>
      </w:r>
    </w:p>
  </w:footnote>
  <w:footnote w:id="33">
    <w:p w14:paraId="3784D54F" w14:textId="2C5DEB9B" w:rsidR="001028ED" w:rsidRPr="005B45DD" w:rsidRDefault="001028ED">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20" w:history="1">
        <w:r w:rsidR="00A06EEF" w:rsidRPr="005B45DD">
          <w:rPr>
            <w:rStyle w:val="Hipervnculo"/>
            <w:rFonts w:ascii="Abadi" w:hAnsi="Abadi"/>
            <w:sz w:val="16"/>
            <w:szCs w:val="16"/>
          </w:rPr>
          <w:t>https://congreso-gto.s3.amazonaws.com/uploads/orden_archivo/archivo/22304/13___PA_PAN_separacio_n_de_basusa.pdf</w:t>
        </w:r>
      </w:hyperlink>
    </w:p>
  </w:footnote>
  <w:footnote w:id="34">
    <w:p w14:paraId="1BAB2BFD" w14:textId="77777777" w:rsidR="004570F1" w:rsidRPr="00105CE5" w:rsidRDefault="004570F1" w:rsidP="00105CE5">
      <w:pPr>
        <w:spacing w:before="128"/>
        <w:ind w:right="-52"/>
        <w:jc w:val="both"/>
        <w:rPr>
          <w:rFonts w:ascii="Abadi" w:hAnsi="Abadi"/>
          <w:i/>
          <w:sz w:val="16"/>
          <w:szCs w:val="16"/>
        </w:rPr>
      </w:pPr>
      <w:r>
        <w:rPr>
          <w:rStyle w:val="Refdenotaalpie"/>
        </w:rPr>
        <w:footnoteRef/>
      </w:r>
      <w:r>
        <w:t xml:space="preserve"> </w:t>
      </w:r>
      <w:r w:rsidRPr="00105CE5">
        <w:rPr>
          <w:rFonts w:ascii="Abadi" w:hAnsi="Abadi"/>
          <w:color w:val="181818"/>
          <w:w w:val="105"/>
          <w:sz w:val="16"/>
          <w:szCs w:val="16"/>
        </w:rPr>
        <w:t>Gobierno del</w:t>
      </w:r>
      <w:r w:rsidRPr="00105CE5">
        <w:rPr>
          <w:rFonts w:ascii="Abadi" w:hAnsi="Abadi"/>
          <w:color w:val="181818"/>
          <w:spacing w:val="-11"/>
          <w:w w:val="105"/>
          <w:sz w:val="16"/>
          <w:szCs w:val="16"/>
        </w:rPr>
        <w:t xml:space="preserve"> </w:t>
      </w:r>
      <w:r w:rsidRPr="00105CE5">
        <w:rPr>
          <w:rFonts w:ascii="Abadi" w:hAnsi="Abadi"/>
          <w:color w:val="181818"/>
          <w:w w:val="105"/>
          <w:sz w:val="16"/>
          <w:szCs w:val="16"/>
        </w:rPr>
        <w:t>Estado de</w:t>
      </w:r>
      <w:r w:rsidRPr="00105CE5">
        <w:rPr>
          <w:rFonts w:ascii="Abadi" w:hAnsi="Abadi"/>
          <w:color w:val="181818"/>
          <w:spacing w:val="-10"/>
          <w:w w:val="105"/>
          <w:sz w:val="16"/>
          <w:szCs w:val="16"/>
        </w:rPr>
        <w:t xml:space="preserve"> </w:t>
      </w:r>
      <w:r w:rsidRPr="00105CE5">
        <w:rPr>
          <w:rFonts w:ascii="Abadi" w:hAnsi="Abadi"/>
          <w:color w:val="181818"/>
          <w:w w:val="105"/>
          <w:sz w:val="16"/>
          <w:szCs w:val="16"/>
        </w:rPr>
        <w:t>Guanajuato, consultable en</w:t>
      </w:r>
      <w:r w:rsidRPr="00105CE5">
        <w:rPr>
          <w:rFonts w:ascii="Abadi" w:hAnsi="Abadi"/>
          <w:color w:val="181818"/>
          <w:spacing w:val="-5"/>
          <w:w w:val="105"/>
          <w:sz w:val="16"/>
          <w:szCs w:val="16"/>
        </w:rPr>
        <w:t xml:space="preserve"> </w:t>
      </w:r>
      <w:r w:rsidRPr="00105CE5">
        <w:rPr>
          <w:rFonts w:ascii="Abadi" w:hAnsi="Abadi"/>
          <w:i/>
          <w:color w:val="181818"/>
          <w:w w:val="105"/>
          <w:sz w:val="16"/>
          <w:szCs w:val="16"/>
        </w:rPr>
        <w:t>https</w:t>
      </w:r>
      <w:r w:rsidRPr="00105CE5">
        <w:rPr>
          <w:rFonts w:ascii="Abadi" w:hAnsi="Abadi"/>
          <w:i/>
          <w:color w:val="363636"/>
          <w:w w:val="105"/>
          <w:sz w:val="16"/>
          <w:szCs w:val="16"/>
        </w:rPr>
        <w:t>:</w:t>
      </w:r>
      <w:r w:rsidRPr="00105CE5">
        <w:rPr>
          <w:rFonts w:ascii="Abadi" w:hAnsi="Abadi"/>
          <w:i/>
          <w:color w:val="181818"/>
          <w:w w:val="105"/>
          <w:sz w:val="16"/>
          <w:szCs w:val="16"/>
        </w:rPr>
        <w:t>//boletines.guonajuato</w:t>
      </w:r>
      <w:r w:rsidRPr="00105CE5">
        <w:rPr>
          <w:rFonts w:ascii="Abadi" w:hAnsi="Abadi"/>
          <w:i/>
          <w:color w:val="363636"/>
          <w:w w:val="105"/>
          <w:sz w:val="16"/>
          <w:szCs w:val="16"/>
        </w:rPr>
        <w:t>.</w:t>
      </w:r>
      <w:r w:rsidRPr="00105CE5">
        <w:rPr>
          <w:rFonts w:ascii="Abadi" w:hAnsi="Abadi"/>
          <w:i/>
          <w:color w:val="181818"/>
          <w:w w:val="105"/>
          <w:sz w:val="16"/>
          <w:szCs w:val="16"/>
        </w:rPr>
        <w:t xml:space="preserve">gob.mx/2020/11/30/paot­ </w:t>
      </w:r>
      <w:r w:rsidRPr="00105CE5">
        <w:rPr>
          <w:rFonts w:ascii="Abadi" w:hAnsi="Abadi"/>
          <w:i/>
          <w:color w:val="181818"/>
          <w:spacing w:val="-2"/>
          <w:w w:val="105"/>
          <w:sz w:val="16"/>
          <w:szCs w:val="16"/>
        </w:rPr>
        <w:t>presenta</w:t>
      </w:r>
      <w:r w:rsidRPr="00105CE5">
        <w:rPr>
          <w:rFonts w:ascii="Abadi" w:hAnsi="Abadi"/>
          <w:i/>
          <w:color w:val="363636"/>
          <w:spacing w:val="-2"/>
          <w:w w:val="105"/>
          <w:sz w:val="16"/>
          <w:szCs w:val="16"/>
        </w:rPr>
        <w:t>-</w:t>
      </w:r>
      <w:r w:rsidRPr="00105CE5">
        <w:rPr>
          <w:rFonts w:ascii="Abadi" w:hAnsi="Abadi"/>
          <w:i/>
          <w:color w:val="181818"/>
          <w:spacing w:val="-2"/>
          <w:w w:val="105"/>
          <w:sz w:val="16"/>
          <w:szCs w:val="16"/>
        </w:rPr>
        <w:t>informe-de-resu/tados-en-temas-de</w:t>
      </w:r>
      <w:r w:rsidRPr="00105CE5">
        <w:rPr>
          <w:rFonts w:ascii="Abadi" w:hAnsi="Abadi"/>
          <w:i/>
          <w:color w:val="363636"/>
          <w:spacing w:val="-2"/>
          <w:w w:val="105"/>
          <w:sz w:val="16"/>
          <w:szCs w:val="16"/>
        </w:rPr>
        <w:t>-</w:t>
      </w:r>
      <w:r w:rsidRPr="00105CE5">
        <w:rPr>
          <w:rFonts w:ascii="Abadi" w:hAnsi="Abadi"/>
          <w:i/>
          <w:color w:val="181818"/>
          <w:spacing w:val="-2"/>
          <w:w w:val="105"/>
          <w:sz w:val="16"/>
          <w:szCs w:val="16"/>
        </w:rPr>
        <w:t>ordenamiento</w:t>
      </w:r>
      <w:r w:rsidRPr="00105CE5">
        <w:rPr>
          <w:rFonts w:ascii="Abadi" w:hAnsi="Abadi"/>
          <w:i/>
          <w:color w:val="363636"/>
          <w:spacing w:val="-2"/>
          <w:w w:val="105"/>
          <w:sz w:val="16"/>
          <w:szCs w:val="16"/>
        </w:rPr>
        <w:t>-</w:t>
      </w:r>
      <w:r w:rsidRPr="00105CE5">
        <w:rPr>
          <w:rFonts w:ascii="Abadi" w:hAnsi="Abadi"/>
          <w:i/>
          <w:color w:val="181818"/>
          <w:spacing w:val="-2"/>
          <w:w w:val="105"/>
          <w:sz w:val="16"/>
          <w:szCs w:val="16"/>
        </w:rPr>
        <w:t>territorial-y-administracion-sustentable/</w:t>
      </w:r>
    </w:p>
  </w:footnote>
  <w:footnote w:id="35">
    <w:p w14:paraId="304BF879" w14:textId="0354AD34" w:rsidR="004570F1" w:rsidRPr="00105CE5" w:rsidRDefault="004570F1" w:rsidP="00105CE5">
      <w:pPr>
        <w:spacing w:before="37"/>
        <w:ind w:right="-52"/>
        <w:jc w:val="both"/>
        <w:rPr>
          <w:rFonts w:ascii="Abadi" w:hAnsi="Abadi"/>
          <w:sz w:val="16"/>
          <w:szCs w:val="16"/>
        </w:rPr>
      </w:pPr>
      <w:r w:rsidRPr="00105CE5">
        <w:rPr>
          <w:rStyle w:val="Refdenotaalpie"/>
          <w:rFonts w:ascii="Abadi" w:hAnsi="Abadi"/>
          <w:sz w:val="16"/>
          <w:szCs w:val="16"/>
        </w:rPr>
        <w:footnoteRef/>
      </w:r>
      <w:r w:rsidRPr="00105CE5">
        <w:rPr>
          <w:rFonts w:ascii="Abadi" w:hAnsi="Abadi"/>
          <w:sz w:val="16"/>
          <w:szCs w:val="16"/>
        </w:rPr>
        <w:t xml:space="preserve"> </w:t>
      </w:r>
      <w:r w:rsidRPr="00105CE5">
        <w:rPr>
          <w:rFonts w:ascii="Abadi" w:hAnsi="Abadi"/>
          <w:color w:val="181818"/>
          <w:sz w:val="16"/>
          <w:szCs w:val="16"/>
        </w:rPr>
        <w:t>Convención</w:t>
      </w:r>
      <w:r w:rsidRPr="00105CE5">
        <w:rPr>
          <w:rFonts w:ascii="Abadi" w:hAnsi="Abadi"/>
          <w:color w:val="181818"/>
          <w:spacing w:val="26"/>
          <w:sz w:val="16"/>
          <w:szCs w:val="16"/>
        </w:rPr>
        <w:t xml:space="preserve"> </w:t>
      </w:r>
      <w:r w:rsidRPr="00105CE5">
        <w:rPr>
          <w:rFonts w:ascii="Abadi" w:hAnsi="Abadi"/>
          <w:color w:val="181818"/>
          <w:sz w:val="16"/>
          <w:szCs w:val="16"/>
        </w:rPr>
        <w:t>Americana</w:t>
      </w:r>
      <w:r w:rsidRPr="00105CE5">
        <w:rPr>
          <w:rFonts w:ascii="Abadi" w:hAnsi="Abadi"/>
          <w:color w:val="181818"/>
          <w:spacing w:val="15"/>
          <w:sz w:val="16"/>
          <w:szCs w:val="16"/>
        </w:rPr>
        <w:t xml:space="preserve"> </w:t>
      </w:r>
      <w:r w:rsidRPr="00105CE5">
        <w:rPr>
          <w:rFonts w:ascii="Abadi" w:hAnsi="Abadi"/>
          <w:color w:val="181818"/>
          <w:sz w:val="16"/>
          <w:szCs w:val="16"/>
        </w:rPr>
        <w:t>Sobre</w:t>
      </w:r>
      <w:r w:rsidRPr="00105CE5">
        <w:rPr>
          <w:rFonts w:ascii="Abadi" w:hAnsi="Abadi"/>
          <w:color w:val="181818"/>
          <w:spacing w:val="13"/>
          <w:sz w:val="16"/>
          <w:szCs w:val="16"/>
        </w:rPr>
        <w:t xml:space="preserve"> </w:t>
      </w:r>
      <w:r w:rsidRPr="00105CE5">
        <w:rPr>
          <w:rFonts w:ascii="Abadi" w:hAnsi="Abadi"/>
          <w:color w:val="181818"/>
          <w:sz w:val="16"/>
          <w:szCs w:val="16"/>
        </w:rPr>
        <w:t>Derechos</w:t>
      </w:r>
      <w:r w:rsidRPr="00105CE5">
        <w:rPr>
          <w:rFonts w:ascii="Abadi" w:hAnsi="Abadi"/>
          <w:color w:val="181818"/>
          <w:spacing w:val="23"/>
          <w:sz w:val="16"/>
          <w:szCs w:val="16"/>
        </w:rPr>
        <w:t xml:space="preserve"> </w:t>
      </w:r>
      <w:r w:rsidRPr="00105CE5">
        <w:rPr>
          <w:rFonts w:ascii="Abadi" w:hAnsi="Abadi"/>
          <w:color w:val="181818"/>
          <w:sz w:val="16"/>
          <w:szCs w:val="16"/>
        </w:rPr>
        <w:t>Humanos</w:t>
      </w:r>
      <w:r w:rsidRPr="00105CE5">
        <w:rPr>
          <w:rFonts w:ascii="Abadi" w:hAnsi="Abadi"/>
          <w:color w:val="363636"/>
          <w:sz w:val="16"/>
          <w:szCs w:val="16"/>
        </w:rPr>
        <w:t>,</w:t>
      </w:r>
      <w:r w:rsidRPr="00105CE5">
        <w:rPr>
          <w:rFonts w:ascii="Abadi" w:hAnsi="Abadi"/>
          <w:color w:val="363636"/>
          <w:spacing w:val="10"/>
          <w:sz w:val="16"/>
          <w:szCs w:val="16"/>
        </w:rPr>
        <w:t xml:space="preserve"> </w:t>
      </w:r>
      <w:r w:rsidRPr="00105CE5">
        <w:rPr>
          <w:rFonts w:ascii="Abadi" w:hAnsi="Abadi"/>
          <w:color w:val="181818"/>
          <w:sz w:val="16"/>
          <w:szCs w:val="16"/>
        </w:rPr>
        <w:t>art.</w:t>
      </w:r>
      <w:r w:rsidRPr="00105CE5">
        <w:rPr>
          <w:rFonts w:ascii="Abadi" w:hAnsi="Abadi"/>
          <w:color w:val="181818"/>
          <w:spacing w:val="6"/>
          <w:sz w:val="16"/>
          <w:szCs w:val="16"/>
        </w:rPr>
        <w:t xml:space="preserve"> </w:t>
      </w:r>
      <w:r w:rsidRPr="00105CE5">
        <w:rPr>
          <w:rFonts w:ascii="Abadi" w:hAnsi="Abadi"/>
          <w:color w:val="181818"/>
          <w:spacing w:val="-5"/>
          <w:sz w:val="16"/>
          <w:szCs w:val="16"/>
        </w:rPr>
        <w:t>26.</w:t>
      </w:r>
    </w:p>
  </w:footnote>
  <w:footnote w:id="36">
    <w:p w14:paraId="4393DE8B" w14:textId="77777777" w:rsidR="004A36B1" w:rsidRPr="00105CE5" w:rsidRDefault="004A36B1" w:rsidP="00105CE5">
      <w:pPr>
        <w:spacing w:before="64"/>
        <w:ind w:right="90"/>
        <w:jc w:val="both"/>
        <w:rPr>
          <w:rFonts w:ascii="Abadi" w:hAnsi="Abadi"/>
          <w:i/>
          <w:sz w:val="16"/>
          <w:szCs w:val="16"/>
        </w:rPr>
      </w:pPr>
      <w:r w:rsidRPr="00105CE5">
        <w:rPr>
          <w:rStyle w:val="Refdenotaalpie"/>
          <w:rFonts w:ascii="Abadi" w:hAnsi="Abadi"/>
          <w:sz w:val="16"/>
          <w:szCs w:val="16"/>
        </w:rPr>
        <w:footnoteRef/>
      </w:r>
      <w:r w:rsidRPr="00105CE5">
        <w:rPr>
          <w:rFonts w:ascii="Abadi" w:hAnsi="Abadi"/>
          <w:sz w:val="16"/>
          <w:szCs w:val="16"/>
        </w:rPr>
        <w:t xml:space="preserve"> </w:t>
      </w:r>
      <w:r w:rsidRPr="00105CE5">
        <w:rPr>
          <w:rFonts w:ascii="Abadi" w:hAnsi="Abadi"/>
          <w:color w:val="181818"/>
          <w:w w:val="105"/>
          <w:sz w:val="16"/>
          <w:szCs w:val="16"/>
        </w:rPr>
        <w:t>Boletín informat</w:t>
      </w:r>
      <w:r w:rsidRPr="00105CE5">
        <w:rPr>
          <w:rFonts w:ascii="Abadi" w:hAnsi="Abadi"/>
          <w:color w:val="363636"/>
          <w:w w:val="105"/>
          <w:sz w:val="16"/>
          <w:szCs w:val="16"/>
        </w:rPr>
        <w:t>i</w:t>
      </w:r>
      <w:r w:rsidRPr="00105CE5">
        <w:rPr>
          <w:rFonts w:ascii="Abadi" w:hAnsi="Abadi"/>
          <w:color w:val="181818"/>
          <w:w w:val="105"/>
          <w:sz w:val="16"/>
          <w:szCs w:val="16"/>
        </w:rPr>
        <w:t>vo</w:t>
      </w:r>
      <w:r w:rsidRPr="00105CE5">
        <w:rPr>
          <w:rFonts w:ascii="Abadi" w:hAnsi="Abadi"/>
          <w:color w:val="363636"/>
          <w:w w:val="105"/>
          <w:sz w:val="16"/>
          <w:szCs w:val="16"/>
        </w:rPr>
        <w:t xml:space="preserve">, </w:t>
      </w:r>
      <w:r w:rsidRPr="00105CE5">
        <w:rPr>
          <w:rFonts w:ascii="Abadi" w:hAnsi="Abadi"/>
          <w:color w:val="181818"/>
          <w:w w:val="105"/>
          <w:sz w:val="16"/>
          <w:szCs w:val="16"/>
        </w:rPr>
        <w:t xml:space="preserve">5521, 21 de abril de 2021, consultable en </w:t>
      </w:r>
      <w:r w:rsidRPr="00105CE5">
        <w:rPr>
          <w:rFonts w:ascii="Abadi" w:hAnsi="Abadi"/>
          <w:i/>
          <w:color w:val="181818"/>
          <w:spacing w:val="-2"/>
          <w:sz w:val="16"/>
          <w:szCs w:val="16"/>
        </w:rPr>
        <w:t>https://congresogto</w:t>
      </w:r>
      <w:r w:rsidRPr="00105CE5">
        <w:rPr>
          <w:rFonts w:ascii="Abadi" w:hAnsi="Abadi"/>
          <w:i/>
          <w:color w:val="363636"/>
          <w:spacing w:val="-2"/>
          <w:sz w:val="16"/>
          <w:szCs w:val="16"/>
        </w:rPr>
        <w:t>.</w:t>
      </w:r>
      <w:r w:rsidRPr="00105CE5">
        <w:rPr>
          <w:rFonts w:ascii="Abadi" w:hAnsi="Abadi"/>
          <w:i/>
          <w:color w:val="181818"/>
          <w:spacing w:val="-2"/>
          <w:sz w:val="16"/>
          <w:szCs w:val="16"/>
        </w:rPr>
        <w:t>gob.mx/comunicados/recibe-congreso-del-estado-distintivo-buenas-practicas</w:t>
      </w:r>
      <w:r w:rsidRPr="00105CE5">
        <w:rPr>
          <w:rFonts w:ascii="Abadi" w:hAnsi="Abadi"/>
          <w:i/>
          <w:color w:val="363636"/>
          <w:spacing w:val="-2"/>
          <w:sz w:val="16"/>
          <w:szCs w:val="16"/>
        </w:rPr>
        <w:t>­</w:t>
      </w:r>
      <w:r w:rsidRPr="00105CE5">
        <w:rPr>
          <w:rFonts w:ascii="Abadi" w:hAnsi="Abadi"/>
          <w:i/>
          <w:color w:val="363636"/>
          <w:spacing w:val="80"/>
          <w:w w:val="105"/>
          <w:sz w:val="16"/>
          <w:szCs w:val="16"/>
        </w:rPr>
        <w:t xml:space="preserve">   </w:t>
      </w:r>
      <w:r w:rsidRPr="00105CE5">
        <w:rPr>
          <w:rFonts w:ascii="Abadi" w:hAnsi="Abadi"/>
          <w:i/>
          <w:color w:val="181818"/>
          <w:spacing w:val="-2"/>
          <w:w w:val="105"/>
          <w:sz w:val="16"/>
          <w:szCs w:val="16"/>
        </w:rPr>
        <w:t>ambientales.</w:t>
      </w:r>
    </w:p>
  </w:footnote>
  <w:footnote w:id="37">
    <w:p w14:paraId="1ACD5503" w14:textId="0ACE7320" w:rsidR="004A36B1" w:rsidRPr="00105CE5" w:rsidRDefault="004A36B1" w:rsidP="00105CE5">
      <w:pPr>
        <w:spacing w:before="146"/>
        <w:ind w:right="90"/>
        <w:jc w:val="both"/>
        <w:rPr>
          <w:rFonts w:ascii="Abadi" w:hAnsi="Abadi"/>
          <w:i/>
          <w:sz w:val="16"/>
          <w:szCs w:val="16"/>
        </w:rPr>
      </w:pPr>
      <w:r w:rsidRPr="00105CE5">
        <w:rPr>
          <w:rStyle w:val="Refdenotaalpie"/>
          <w:rFonts w:ascii="Abadi" w:hAnsi="Abadi"/>
          <w:sz w:val="16"/>
          <w:szCs w:val="16"/>
        </w:rPr>
        <w:footnoteRef/>
      </w:r>
      <w:r w:rsidRPr="00105CE5">
        <w:rPr>
          <w:rFonts w:ascii="Abadi" w:hAnsi="Abadi"/>
          <w:sz w:val="16"/>
          <w:szCs w:val="16"/>
        </w:rPr>
        <w:t xml:space="preserve"> </w:t>
      </w:r>
      <w:r w:rsidRPr="00105CE5">
        <w:rPr>
          <w:rFonts w:ascii="Abadi" w:hAnsi="Abadi"/>
          <w:color w:val="181818"/>
          <w:w w:val="105"/>
          <w:sz w:val="16"/>
          <w:szCs w:val="16"/>
        </w:rPr>
        <w:t>Boletín informativo, 5698,</w:t>
      </w:r>
      <w:r w:rsidRPr="00105CE5">
        <w:rPr>
          <w:rFonts w:ascii="Abadi" w:hAnsi="Abadi"/>
          <w:color w:val="181818"/>
          <w:spacing w:val="40"/>
          <w:w w:val="105"/>
          <w:sz w:val="16"/>
          <w:szCs w:val="16"/>
        </w:rPr>
        <w:t xml:space="preserve"> </w:t>
      </w:r>
      <w:r w:rsidRPr="00105CE5">
        <w:rPr>
          <w:rFonts w:ascii="Abadi" w:hAnsi="Abadi"/>
          <w:color w:val="181818"/>
          <w:w w:val="105"/>
          <w:sz w:val="16"/>
          <w:szCs w:val="16"/>
        </w:rPr>
        <w:t xml:space="preserve">12 de agosto de 2021, consultable en </w:t>
      </w:r>
      <w:r w:rsidRPr="00105CE5">
        <w:rPr>
          <w:rFonts w:ascii="Abadi" w:hAnsi="Abadi"/>
          <w:i/>
          <w:color w:val="181818"/>
          <w:spacing w:val="-2"/>
          <w:sz w:val="16"/>
          <w:szCs w:val="16"/>
        </w:rPr>
        <w:t>https</w:t>
      </w:r>
      <w:r w:rsidRPr="00105CE5">
        <w:rPr>
          <w:rFonts w:ascii="Abadi" w:hAnsi="Abadi"/>
          <w:i/>
          <w:color w:val="363636"/>
          <w:spacing w:val="-2"/>
          <w:sz w:val="16"/>
          <w:szCs w:val="16"/>
        </w:rPr>
        <w:t>:</w:t>
      </w:r>
      <w:r w:rsidRPr="00105CE5">
        <w:rPr>
          <w:rFonts w:ascii="Abadi" w:hAnsi="Abadi"/>
          <w:i/>
          <w:color w:val="181818"/>
          <w:spacing w:val="-2"/>
          <w:sz w:val="16"/>
          <w:szCs w:val="16"/>
        </w:rPr>
        <w:t>//</w:t>
      </w:r>
      <w:hyperlink r:id="rId21">
        <w:r w:rsidRPr="00105CE5">
          <w:rPr>
            <w:rFonts w:ascii="Abadi" w:hAnsi="Abadi"/>
            <w:i/>
            <w:color w:val="181818"/>
            <w:spacing w:val="-2"/>
            <w:sz w:val="16"/>
            <w:szCs w:val="16"/>
          </w:rPr>
          <w:t>www.congresogto</w:t>
        </w:r>
        <w:r w:rsidRPr="00105CE5">
          <w:rPr>
            <w:rFonts w:ascii="Abadi" w:hAnsi="Abadi"/>
            <w:i/>
            <w:color w:val="494B4B"/>
            <w:spacing w:val="-2"/>
            <w:sz w:val="16"/>
            <w:szCs w:val="16"/>
          </w:rPr>
          <w:t>.</w:t>
        </w:r>
        <w:r w:rsidRPr="00105CE5">
          <w:rPr>
            <w:rFonts w:ascii="Abadi" w:hAnsi="Abadi"/>
            <w:i/>
            <w:color w:val="181818"/>
            <w:spacing w:val="-2"/>
            <w:sz w:val="16"/>
            <w:szCs w:val="16"/>
          </w:rPr>
          <w:t>gob</w:t>
        </w:r>
        <w:r w:rsidRPr="00105CE5">
          <w:rPr>
            <w:rFonts w:ascii="Abadi" w:hAnsi="Abadi"/>
            <w:i/>
            <w:color w:val="494B4B"/>
            <w:spacing w:val="-2"/>
            <w:sz w:val="16"/>
            <w:szCs w:val="16"/>
          </w:rPr>
          <w:t>.</w:t>
        </w:r>
        <w:r w:rsidRPr="00105CE5">
          <w:rPr>
            <w:rFonts w:ascii="Abadi" w:hAnsi="Abadi"/>
            <w:i/>
            <w:color w:val="181818"/>
            <w:spacing w:val="-2"/>
            <w:sz w:val="16"/>
            <w:szCs w:val="16"/>
          </w:rPr>
          <w:t>mx/comunicados/se-lleva-a-cabo-/a-jornada-de</w:t>
        </w:r>
        <w:r w:rsidRPr="00105CE5">
          <w:rPr>
            <w:rFonts w:ascii="Abadi" w:hAnsi="Abadi"/>
            <w:i/>
            <w:color w:val="494B4B"/>
            <w:spacing w:val="-2"/>
            <w:sz w:val="16"/>
            <w:szCs w:val="16"/>
          </w:rPr>
          <w:t>-</w:t>
        </w:r>
        <w:r w:rsidRPr="00105CE5">
          <w:rPr>
            <w:rFonts w:ascii="Abadi" w:hAnsi="Abadi"/>
            <w:i/>
            <w:color w:val="181818"/>
            <w:spacing w:val="-2"/>
            <w:sz w:val="16"/>
            <w:szCs w:val="16"/>
          </w:rPr>
          <w:t>reforestac</w:t>
        </w:r>
        <w:r w:rsidRPr="00105CE5">
          <w:rPr>
            <w:rFonts w:ascii="Abadi" w:hAnsi="Abadi"/>
            <w:i/>
            <w:color w:val="363636"/>
            <w:spacing w:val="-2"/>
            <w:sz w:val="16"/>
            <w:szCs w:val="16"/>
          </w:rPr>
          <w:t>i</w:t>
        </w:r>
        <w:r w:rsidRPr="00105CE5">
          <w:rPr>
            <w:rFonts w:ascii="Abadi" w:hAnsi="Abadi"/>
            <w:i/>
            <w:color w:val="181818"/>
            <w:spacing w:val="-2"/>
            <w:sz w:val="16"/>
            <w:szCs w:val="16"/>
          </w:rPr>
          <w:t>on-y</w:t>
        </w:r>
        <w:r w:rsidRPr="00105CE5">
          <w:rPr>
            <w:rFonts w:ascii="Abadi" w:hAnsi="Abadi"/>
            <w:i/>
            <w:color w:val="363636"/>
            <w:spacing w:val="-2"/>
            <w:sz w:val="16"/>
            <w:szCs w:val="16"/>
          </w:rPr>
          <w:t>-</w:t>
        </w:r>
        <w:r w:rsidRPr="00105CE5">
          <w:rPr>
            <w:rFonts w:ascii="Abadi" w:hAnsi="Abadi"/>
            <w:i/>
            <w:color w:val="181818"/>
            <w:spacing w:val="-2"/>
            <w:sz w:val="16"/>
            <w:szCs w:val="16"/>
          </w:rPr>
          <w:t>la</w:t>
        </w:r>
      </w:hyperlink>
      <w:r w:rsidR="00D34159" w:rsidRPr="00105CE5">
        <w:rPr>
          <w:rFonts w:ascii="Abadi" w:hAnsi="Abadi"/>
          <w:i/>
          <w:color w:val="363636"/>
          <w:spacing w:val="-2"/>
          <w:sz w:val="16"/>
          <w:szCs w:val="16"/>
        </w:rPr>
        <w:softHyphen/>
      </w:r>
      <w:r w:rsidR="00D34159">
        <w:rPr>
          <w:rFonts w:ascii="Abadi" w:hAnsi="Abadi"/>
          <w:i/>
          <w:color w:val="363636"/>
          <w:spacing w:val="-2"/>
          <w:sz w:val="16"/>
          <w:szCs w:val="16"/>
        </w:rPr>
        <w:t>-</w:t>
      </w:r>
      <w:r w:rsidR="00D34159" w:rsidRPr="00105CE5">
        <w:rPr>
          <w:rFonts w:ascii="Abadi" w:hAnsi="Abadi"/>
          <w:i/>
          <w:color w:val="363636"/>
          <w:spacing w:val="-2"/>
          <w:sz w:val="16"/>
          <w:szCs w:val="16"/>
        </w:rPr>
        <w:t>premiacion</w:t>
      </w:r>
      <w:r w:rsidRPr="00105CE5">
        <w:rPr>
          <w:rFonts w:ascii="Abadi" w:hAnsi="Abadi"/>
          <w:i/>
          <w:color w:val="363636"/>
          <w:spacing w:val="-2"/>
          <w:sz w:val="16"/>
          <w:szCs w:val="16"/>
        </w:rPr>
        <w:t>-</w:t>
      </w:r>
      <w:r w:rsidRPr="00105CE5">
        <w:rPr>
          <w:rFonts w:ascii="Abadi" w:hAnsi="Abadi"/>
          <w:i/>
          <w:color w:val="181818"/>
          <w:spacing w:val="-2"/>
          <w:sz w:val="16"/>
          <w:szCs w:val="16"/>
        </w:rPr>
        <w:t>del-primer-concurso</w:t>
      </w:r>
      <w:r w:rsidRPr="00105CE5">
        <w:rPr>
          <w:rFonts w:ascii="Abadi" w:hAnsi="Abadi"/>
          <w:i/>
          <w:color w:val="363636"/>
          <w:spacing w:val="-2"/>
          <w:sz w:val="16"/>
          <w:szCs w:val="16"/>
        </w:rPr>
        <w:t>-</w:t>
      </w:r>
      <w:r w:rsidRPr="00105CE5">
        <w:rPr>
          <w:rFonts w:ascii="Abadi" w:hAnsi="Abadi"/>
          <w:i/>
          <w:color w:val="181818"/>
          <w:spacing w:val="-2"/>
          <w:sz w:val="16"/>
          <w:szCs w:val="16"/>
        </w:rPr>
        <w:t>de</w:t>
      </w:r>
      <w:r w:rsidRPr="00105CE5">
        <w:rPr>
          <w:rFonts w:ascii="Abadi" w:hAnsi="Abadi"/>
          <w:i/>
          <w:color w:val="363636"/>
          <w:spacing w:val="-2"/>
          <w:sz w:val="16"/>
          <w:szCs w:val="16"/>
        </w:rPr>
        <w:t>-</w:t>
      </w:r>
      <w:r w:rsidRPr="00105CE5">
        <w:rPr>
          <w:rFonts w:ascii="Abadi" w:hAnsi="Abadi"/>
          <w:i/>
          <w:color w:val="181818"/>
          <w:spacing w:val="-2"/>
          <w:sz w:val="16"/>
          <w:szCs w:val="16"/>
        </w:rPr>
        <w:t>video</w:t>
      </w:r>
      <w:r w:rsidRPr="00105CE5">
        <w:rPr>
          <w:rFonts w:ascii="Abadi" w:hAnsi="Abadi"/>
          <w:i/>
          <w:color w:val="363636"/>
          <w:spacing w:val="-2"/>
          <w:sz w:val="16"/>
          <w:szCs w:val="16"/>
        </w:rPr>
        <w:t>-</w:t>
      </w:r>
      <w:r w:rsidRPr="00105CE5">
        <w:rPr>
          <w:rFonts w:ascii="Abadi" w:hAnsi="Abadi"/>
          <w:i/>
          <w:color w:val="181818"/>
          <w:spacing w:val="-2"/>
          <w:sz w:val="16"/>
          <w:szCs w:val="16"/>
        </w:rPr>
        <w:t>cuidemos-el-planeta-un-edificio-sustentable</w:t>
      </w:r>
      <w:r w:rsidR="00D34159">
        <w:rPr>
          <w:rFonts w:ascii="Abadi" w:hAnsi="Abadi"/>
          <w:i/>
          <w:color w:val="181818"/>
          <w:spacing w:val="-2"/>
          <w:sz w:val="16"/>
          <w:szCs w:val="16"/>
        </w:rPr>
        <w:t xml:space="preserve"> </w:t>
      </w:r>
    </w:p>
    <w:p w14:paraId="524317C0" w14:textId="77777777" w:rsidR="004A36B1" w:rsidRPr="00826FE7" w:rsidRDefault="004A36B1" w:rsidP="004A36B1">
      <w:pPr>
        <w:pStyle w:val="Textonotapie"/>
      </w:pPr>
    </w:p>
  </w:footnote>
  <w:footnote w:id="38">
    <w:p w14:paraId="221B35BA" w14:textId="05A784AE" w:rsidR="0043722E" w:rsidRPr="005B45DD" w:rsidRDefault="0043722E">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22" w:history="1">
        <w:r w:rsidR="007F0627" w:rsidRPr="005B45DD">
          <w:rPr>
            <w:rStyle w:val="Hipervnculo"/>
            <w:rFonts w:ascii="Abadi" w:hAnsi="Abadi"/>
            <w:sz w:val="16"/>
            <w:szCs w:val="16"/>
          </w:rPr>
          <w:t>https://congreso-gto.s3.amazonaws.com/uploads/orden_archivo/archivo/22280/14__Propuesta_Pto_Acuerdo_-Dip_H_Berenice_Aguilar_Ayttos_Entrega-Recepcio_n__14_oct_2021_.pdf</w:t>
        </w:r>
      </w:hyperlink>
    </w:p>
  </w:footnote>
  <w:footnote w:id="39">
    <w:p w14:paraId="63BC0FA7" w14:textId="0737B891" w:rsidR="007F0627" w:rsidRPr="005B45DD" w:rsidRDefault="007F0627">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23" w:history="1">
        <w:r w:rsidR="00BE2990" w:rsidRPr="005B45DD">
          <w:rPr>
            <w:rStyle w:val="Hipervnculo"/>
            <w:rFonts w:ascii="Abadi" w:hAnsi="Abadi"/>
            <w:sz w:val="16"/>
            <w:szCs w:val="16"/>
          </w:rPr>
          <w:t>https://congreso-gto.s3.amazonaws.com/uploads/orden_archivo/archivo/22299/15__Propuesta_Pto_Acuerdo_GPPRI_Ejecutivo_Federal_y_Sria_Fed_vacunacio_n_COVID__14_oct_2021_.pdf</w:t>
        </w:r>
      </w:hyperlink>
    </w:p>
  </w:footnote>
  <w:footnote w:id="40">
    <w:p w14:paraId="1075C863" w14:textId="563D7901" w:rsidR="00BE2990" w:rsidRPr="005B45DD" w:rsidRDefault="00BE2990">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24" w:history="1">
        <w:r w:rsidR="00112A9C" w:rsidRPr="005B45DD">
          <w:rPr>
            <w:rStyle w:val="Hipervnculo"/>
            <w:rFonts w:ascii="Abadi" w:hAnsi="Abadi"/>
            <w:sz w:val="16"/>
            <w:szCs w:val="16"/>
          </w:rPr>
          <w:t>https://congreso-gto.s3.amazonaws.com/uploads/orden_archivo/archivo/22298/16___Propuesta_Pto_Acuerdo_Dip_Ernesto_A_Prieto_-vales_de_grandeza__14_oct_2021_.pdf</w:t>
        </w:r>
      </w:hyperlink>
    </w:p>
  </w:footnote>
  <w:footnote w:id="41">
    <w:p w14:paraId="6A815EDF" w14:textId="77777777" w:rsidR="00626E89" w:rsidRPr="00077E25" w:rsidRDefault="00626E89" w:rsidP="00626E89">
      <w:pPr>
        <w:kinsoku w:val="0"/>
        <w:overflowPunct w:val="0"/>
        <w:autoSpaceDE w:val="0"/>
        <w:autoSpaceDN w:val="0"/>
        <w:adjustRightInd w:val="0"/>
        <w:ind w:left="39"/>
        <w:jc w:val="both"/>
        <w:rPr>
          <w:rFonts w:ascii="Abadi" w:hAnsi="Abadi" w:cs="Calibri"/>
          <w:sz w:val="16"/>
          <w:szCs w:val="16"/>
        </w:rPr>
      </w:pPr>
      <w:r>
        <w:rPr>
          <w:rStyle w:val="Refdenotaalpie"/>
        </w:rPr>
        <w:footnoteRef/>
      </w:r>
      <w:r>
        <w:t xml:space="preserve"> </w:t>
      </w:r>
      <w:r w:rsidRPr="00FA6D15">
        <w:rPr>
          <w:rFonts w:ascii="Abadi" w:hAnsi="Abadi" w:cs="Calibri"/>
          <w:sz w:val="21"/>
          <w:szCs w:val="21"/>
        </w:rPr>
        <w:t xml:space="preserve"> </w:t>
      </w:r>
      <w:proofErr w:type="gramStart"/>
      <w:r w:rsidRPr="00077E25">
        <w:rPr>
          <w:rFonts w:ascii="Abadi" w:hAnsi="Abadi" w:cs="Calibri"/>
          <w:sz w:val="16"/>
          <w:szCs w:val="16"/>
        </w:rPr>
        <w:t>Total</w:t>
      </w:r>
      <w:proofErr w:type="gramEnd"/>
      <w:r w:rsidRPr="00077E25">
        <w:rPr>
          <w:rFonts w:ascii="Abadi" w:hAnsi="Abadi" w:cs="Calibri"/>
          <w:sz w:val="16"/>
          <w:szCs w:val="16"/>
        </w:rPr>
        <w:t xml:space="preserve"> de habitantes que resulta de sumar la población de los 46 municipios del Estado de Guanajuato, en la tabla que puede consultarse en la página de internet:</w:t>
      </w:r>
    </w:p>
    <w:p w14:paraId="0021903F" w14:textId="77777777" w:rsidR="00626E89" w:rsidRPr="00077E25" w:rsidRDefault="00000000" w:rsidP="00626E89">
      <w:pPr>
        <w:kinsoku w:val="0"/>
        <w:overflowPunct w:val="0"/>
        <w:autoSpaceDE w:val="0"/>
        <w:autoSpaceDN w:val="0"/>
        <w:adjustRightInd w:val="0"/>
        <w:ind w:left="39"/>
        <w:jc w:val="both"/>
        <w:rPr>
          <w:rFonts w:ascii="Abadi" w:hAnsi="Abadi" w:cs="Calibri"/>
          <w:sz w:val="16"/>
          <w:szCs w:val="16"/>
        </w:rPr>
      </w:pPr>
      <w:hyperlink r:id="rId25" w:history="1">
        <w:r w:rsidR="00626E89" w:rsidRPr="00077E25">
          <w:rPr>
            <w:rStyle w:val="Hipervnculo"/>
            <w:rFonts w:ascii="Abadi" w:hAnsi="Abadi" w:cs="Calibri"/>
            <w:sz w:val="16"/>
            <w:szCs w:val="16"/>
          </w:rPr>
          <w:t>http://cuentame.inegi.org.mx/monografias/informacion/gto/territorio/div_municipal.aspx?tema=me&amp;e=11</w:t>
        </w:r>
      </w:hyperlink>
    </w:p>
    <w:p w14:paraId="22A75E56" w14:textId="77777777" w:rsidR="00626E89" w:rsidRPr="00FA6D15" w:rsidRDefault="00626E89" w:rsidP="00626E89">
      <w:pPr>
        <w:kinsoku w:val="0"/>
        <w:overflowPunct w:val="0"/>
        <w:autoSpaceDE w:val="0"/>
        <w:autoSpaceDN w:val="0"/>
        <w:adjustRightInd w:val="0"/>
        <w:ind w:left="39"/>
        <w:jc w:val="both"/>
        <w:rPr>
          <w:rFonts w:ascii="Abadi" w:hAnsi="Abadi" w:cs="Calibri"/>
          <w:sz w:val="21"/>
          <w:szCs w:val="21"/>
        </w:rPr>
      </w:pPr>
    </w:p>
    <w:p w14:paraId="09DACB7C" w14:textId="77777777" w:rsidR="00626E89" w:rsidRDefault="00626E89" w:rsidP="00626E89">
      <w:pPr>
        <w:pStyle w:val="Textonotapie"/>
      </w:pPr>
    </w:p>
  </w:footnote>
  <w:footnote w:id="42">
    <w:p w14:paraId="4E0429D3" w14:textId="5F36EC04" w:rsidR="00112A9C" w:rsidRPr="005B45DD" w:rsidRDefault="00112A9C">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26" w:history="1">
        <w:r w:rsidRPr="005B45DD">
          <w:rPr>
            <w:rStyle w:val="Hipervnculo"/>
            <w:rFonts w:ascii="Abadi" w:hAnsi="Abadi"/>
            <w:sz w:val="16"/>
            <w:szCs w:val="16"/>
          </w:rPr>
          <w:t>https://congreso-gto.s3.amazonaws.com/uploads/orden_archivo/archivo/22297/17___P.A._PAN_anexo_13_Erogaciones_para_la_igualdad_.pdf</w:t>
        </w:r>
      </w:hyperlink>
    </w:p>
  </w:footnote>
  <w:footnote w:id="43">
    <w:p w14:paraId="5A84A1EC" w14:textId="77777777" w:rsidR="00074A35" w:rsidRDefault="00074A35" w:rsidP="00074A35">
      <w:pPr>
        <w:pStyle w:val="Textonotapie"/>
      </w:pPr>
      <w:r>
        <w:rPr>
          <w:rStyle w:val="Refdenotaalpie"/>
        </w:rPr>
        <w:footnoteRef/>
      </w:r>
      <w:r>
        <w:t xml:space="preserve"> </w:t>
      </w:r>
    </w:p>
  </w:footnote>
  <w:footnote w:id="44">
    <w:p w14:paraId="2D44B9BF" w14:textId="77777777" w:rsidR="00074A35" w:rsidRPr="000147D1" w:rsidRDefault="00074A35" w:rsidP="00074A35">
      <w:pPr>
        <w:pStyle w:val="Textonotapie"/>
        <w:rPr>
          <w:sz w:val="16"/>
          <w:szCs w:val="16"/>
        </w:rPr>
      </w:pPr>
      <w:r>
        <w:rPr>
          <w:rStyle w:val="Refdenotaalpie"/>
        </w:rPr>
        <w:footnoteRef/>
      </w:r>
      <w:r>
        <w:t xml:space="preserve"> </w:t>
      </w:r>
      <w:r w:rsidRPr="000147D1">
        <w:rPr>
          <w:rFonts w:ascii="Abadi" w:hAnsi="Abadi" w:cstheme="minorHAnsi"/>
          <w:color w:val="1B1B1B"/>
          <w:sz w:val="16"/>
          <w:szCs w:val="16"/>
        </w:rPr>
        <w:t>https ://www.unwomen.org/ es/what-we-do/ economic-empowerment/facts-a nd-figu res</w:t>
      </w:r>
    </w:p>
  </w:footnote>
  <w:footnote w:id="45">
    <w:p w14:paraId="2097FE07" w14:textId="33EF4543" w:rsidR="00D22681" w:rsidRPr="005B45DD" w:rsidRDefault="00D22681">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27" w:history="1">
        <w:r w:rsidRPr="005B45DD">
          <w:rPr>
            <w:rStyle w:val="Hipervnculo"/>
            <w:rFonts w:ascii="Abadi" w:hAnsi="Abadi"/>
            <w:sz w:val="16"/>
            <w:szCs w:val="16"/>
          </w:rPr>
          <w:t>https://congreso-gto.s3.amazonaws.com/uploads/orden_archivo/archivo/22296/18___PA_PAN_Justicia_Ci_vica.pdf</w:t>
        </w:r>
      </w:hyperlink>
    </w:p>
  </w:footnote>
  <w:footnote w:id="46">
    <w:p w14:paraId="31864FFB" w14:textId="47600FAB" w:rsidR="00790E2F" w:rsidRPr="005B45DD" w:rsidRDefault="00790E2F">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28" w:history="1">
        <w:r w:rsidRPr="005B45DD">
          <w:rPr>
            <w:rStyle w:val="Hipervnculo"/>
            <w:rFonts w:ascii="Abadi" w:hAnsi="Abadi"/>
            <w:sz w:val="16"/>
            <w:szCs w:val="16"/>
          </w:rPr>
          <w:t>https://congreso-gto.s3.amazonaws.com/uploads/orden_archivo/archivo/22295/19___Exhorto_PAN_vacunacio_n.pdf</w:t>
        </w:r>
      </w:hyperlink>
    </w:p>
  </w:footnote>
  <w:footnote w:id="47">
    <w:p w14:paraId="60D07067" w14:textId="02C5CE8E" w:rsidR="00790E2F" w:rsidRPr="005B45DD" w:rsidRDefault="00790E2F">
      <w:pPr>
        <w:pStyle w:val="Textonotapie"/>
        <w:rPr>
          <w:rFonts w:ascii="Abadi" w:hAnsi="Abadi"/>
          <w:sz w:val="16"/>
          <w:szCs w:val="16"/>
        </w:rPr>
      </w:pPr>
      <w:r w:rsidRPr="005B45DD">
        <w:rPr>
          <w:rStyle w:val="Refdenotaalpie"/>
          <w:rFonts w:ascii="Abadi" w:hAnsi="Abadi"/>
          <w:sz w:val="16"/>
          <w:szCs w:val="16"/>
        </w:rPr>
        <w:footnoteRef/>
      </w:r>
      <w:r w:rsidRPr="005B45DD">
        <w:rPr>
          <w:rFonts w:ascii="Abadi" w:hAnsi="Abadi"/>
          <w:sz w:val="16"/>
          <w:szCs w:val="16"/>
        </w:rPr>
        <w:t xml:space="preserve"> </w:t>
      </w:r>
      <w:hyperlink r:id="rId29" w:history="1">
        <w:r w:rsidRPr="005B45DD">
          <w:rPr>
            <w:rStyle w:val="Hipervnculo"/>
            <w:rFonts w:ascii="Abadi" w:hAnsi="Abadi"/>
            <w:sz w:val="16"/>
            <w:szCs w:val="16"/>
          </w:rPr>
          <w:t>https://congreso-gto.s3.amazonaws.com/uploads/orden_archivo/archivo/22281/06_Propuesta_remuneraciones_integrantes_ayuntamientos_2022.pdf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7A10A663" w:rsidR="004F5E0C" w:rsidRPr="00B67F5C" w:rsidRDefault="00474DA1" w:rsidP="00B67F5C">
    <w:pPr>
      <w:pStyle w:val="Encabezado"/>
      <w:pBdr>
        <w:bottom w:val="single" w:sz="4" w:space="1" w:color="auto"/>
      </w:pBdr>
      <w:tabs>
        <w:tab w:val="clear" w:pos="4419"/>
        <w:tab w:val="left" w:pos="4111"/>
      </w:tabs>
      <w:jc w:val="center"/>
      <w:rPr>
        <w:rFonts w:ascii="Maiandra GD" w:hAnsi="Maiandra GD"/>
        <w:i/>
        <w:iCs/>
        <w:sz w:val="16"/>
        <w:szCs w:val="16"/>
        <w:shd w:val="clear" w:color="auto" w:fill="D9D9D9" w:themeFill="background1" w:themeFillShade="D9"/>
      </w:rPr>
    </w:pPr>
    <w:r w:rsidRPr="00410AA5">
      <w:rPr>
        <w:noProof/>
        <w:sz w:val="19"/>
        <w:shd w:val="clear" w:color="auto" w:fill="D9D9D9" w:themeFill="background1" w:themeFillShade="D9"/>
      </w:rPr>
      <w:drawing>
        <wp:anchor distT="0" distB="0" distL="114300" distR="114300" simplePos="0" relativeHeight="251667968" behindDoc="0" locked="0" layoutInCell="1" allowOverlap="1" wp14:anchorId="2B352097" wp14:editId="0CF5D6D3">
          <wp:simplePos x="0" y="0"/>
          <wp:positionH relativeFrom="margin">
            <wp:align>center</wp:align>
          </wp:positionH>
          <wp:positionV relativeFrom="paragraph">
            <wp:posOffset>-144568</wp:posOffset>
          </wp:positionV>
          <wp:extent cx="683895" cy="285750"/>
          <wp:effectExtent l="0" t="0" r="1905"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83895" cy="285750"/>
                  </a:xfrm>
                  <a:prstGeom prst="rect">
                    <a:avLst/>
                  </a:prstGeom>
                </pic:spPr>
              </pic:pic>
            </a:graphicData>
          </a:graphic>
          <wp14:sizeRelH relativeFrom="margin">
            <wp14:pctWidth>0</wp14:pctWidth>
          </wp14:sizeRelH>
          <wp14:sizeRelV relativeFrom="margin">
            <wp14:pctHeight>0</wp14:pctHeight>
          </wp14:sizeRelV>
        </wp:anchor>
      </w:drawing>
    </w:r>
    <w:r w:rsidR="003E0B2A" w:rsidRPr="00CF28D9">
      <w:rPr>
        <w:noProof/>
        <w:lang w:val="es-MX" w:eastAsia="es-MX"/>
      </w:rPr>
      <w:drawing>
        <wp:anchor distT="0" distB="0" distL="114300" distR="114300" simplePos="0" relativeHeight="251665920" behindDoc="1" locked="0" layoutInCell="1" allowOverlap="1" wp14:anchorId="7CA8DA86" wp14:editId="5F8F5279">
          <wp:simplePos x="0" y="0"/>
          <wp:positionH relativeFrom="margin">
            <wp:align>center</wp:align>
          </wp:positionH>
          <wp:positionV relativeFrom="paragraph">
            <wp:posOffset>2407285</wp:posOffset>
          </wp:positionV>
          <wp:extent cx="4800600" cy="4307840"/>
          <wp:effectExtent l="0" t="0" r="0" b="0"/>
          <wp:wrapNone/>
          <wp:docPr id="1033186652" name="Imagen 1033186652"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B67F5C" w:rsidRPr="00410AA5">
      <w:rPr>
        <w:rFonts w:ascii="Maiandra GD" w:hAnsi="Maiandra GD"/>
        <w:i/>
        <w:iCs/>
        <w:noProof/>
        <w:sz w:val="16"/>
        <w:szCs w:val="16"/>
        <w:shd w:val="clear" w:color="auto" w:fill="D9D9D9" w:themeFill="background1" w:themeFillShade="D9"/>
        <w:lang w:val="es-MX" w:eastAsia="es-MX"/>
      </w:rPr>
      <w:t>Sesión</w:t>
    </w:r>
    <w:r w:rsidR="00B67F5C" w:rsidRPr="00410AA5">
      <w:rPr>
        <w:rFonts w:ascii="Maiandra GD" w:hAnsi="Maiandra GD"/>
        <w:i/>
        <w:iCs/>
        <w:sz w:val="16"/>
        <w:szCs w:val="16"/>
        <w:shd w:val="clear" w:color="auto" w:fill="D9D9D9" w:themeFill="background1" w:themeFillShade="D9"/>
      </w:rPr>
      <w:t xml:space="preserve"> </w:t>
    </w:r>
    <w:r w:rsidR="00B67F5C">
      <w:rPr>
        <w:rFonts w:ascii="Maiandra GD" w:hAnsi="Maiandra GD"/>
        <w:i/>
        <w:iCs/>
        <w:sz w:val="16"/>
        <w:szCs w:val="16"/>
        <w:shd w:val="clear" w:color="auto" w:fill="D9D9D9" w:themeFill="background1" w:themeFillShade="D9"/>
      </w:rPr>
      <w:t xml:space="preserve">Ordinaria </w:t>
    </w:r>
    <w:r w:rsidR="00B67F5C">
      <w:rPr>
        <w:rFonts w:ascii="Maiandra GD" w:hAnsi="Maiandra GD"/>
        <w:i/>
        <w:iCs/>
        <w:sz w:val="16"/>
        <w:szCs w:val="16"/>
        <w:shd w:val="clear" w:color="auto" w:fill="D9D9D9" w:themeFill="background1" w:themeFillShade="D9"/>
      </w:rPr>
      <w:t>14</w:t>
    </w:r>
    <w:r w:rsidR="00B67F5C">
      <w:rPr>
        <w:rFonts w:ascii="Maiandra GD" w:hAnsi="Maiandra GD"/>
        <w:i/>
        <w:iCs/>
        <w:sz w:val="16"/>
        <w:szCs w:val="16"/>
        <w:shd w:val="clear" w:color="auto" w:fill="D9D9D9" w:themeFill="background1" w:themeFillShade="D9"/>
      </w:rPr>
      <w:t xml:space="preserve"> de </w:t>
    </w:r>
    <w:r w:rsidR="00B67F5C">
      <w:rPr>
        <w:rFonts w:ascii="Maiandra GD" w:hAnsi="Maiandra GD"/>
        <w:i/>
        <w:iCs/>
        <w:sz w:val="16"/>
        <w:szCs w:val="16"/>
        <w:shd w:val="clear" w:color="auto" w:fill="D9D9D9" w:themeFill="background1" w:themeFillShade="D9"/>
      </w:rPr>
      <w:t>octubre</w:t>
    </w:r>
    <w:r w:rsidR="00B67F5C">
      <w:rPr>
        <w:rFonts w:ascii="Maiandra GD" w:hAnsi="Maiandra GD"/>
        <w:i/>
        <w:iCs/>
        <w:sz w:val="16"/>
        <w:szCs w:val="16"/>
        <w:shd w:val="clear" w:color="auto" w:fill="D9D9D9" w:themeFill="background1" w:themeFillShade="D9"/>
      </w:rPr>
      <w:t xml:space="preserve"> </w:t>
    </w:r>
    <w:r w:rsidR="00B67F5C" w:rsidRPr="00410AA5">
      <w:rPr>
        <w:rFonts w:ascii="Maiandra GD" w:hAnsi="Maiandra GD"/>
        <w:i/>
        <w:iCs/>
        <w:sz w:val="16"/>
        <w:szCs w:val="16"/>
        <w:shd w:val="clear" w:color="auto" w:fill="D9D9D9" w:themeFill="background1" w:themeFillShade="D9"/>
      </w:rPr>
      <w:t>de 202</w:t>
    </w:r>
    <w:r w:rsidR="00B67F5C">
      <w:rPr>
        <w:rFonts w:ascii="Maiandra GD" w:hAnsi="Maiandra GD"/>
        <w:i/>
        <w:iCs/>
        <w:sz w:val="16"/>
        <w:szCs w:val="16"/>
        <w:shd w:val="clear" w:color="auto" w:fill="D9D9D9" w:themeFill="background1" w:themeFillShade="D9"/>
      </w:rPr>
      <w:t>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A2D5D" w14:textId="18A65BC1" w:rsidR="005467DD" w:rsidRDefault="005467DD" w:rsidP="005467DD">
    <w:pPr>
      <w:pStyle w:val="Encabezado"/>
      <w:pBdr>
        <w:bottom w:val="single" w:sz="4" w:space="1" w:color="auto"/>
      </w:pBdr>
      <w:tabs>
        <w:tab w:val="clear" w:pos="4419"/>
        <w:tab w:val="clear" w:pos="8838"/>
        <w:tab w:val="left" w:pos="4111"/>
        <w:tab w:val="right" w:pos="8789"/>
      </w:tabs>
      <w:jc w:val="center"/>
      <w:rPr>
        <w:rFonts w:ascii="Maiandra GD" w:hAnsi="Maiandra GD"/>
        <w:i/>
        <w:iCs/>
        <w:noProof/>
        <w:sz w:val="16"/>
        <w:szCs w:val="16"/>
        <w:shd w:val="clear" w:color="auto" w:fill="D9D9D9" w:themeFill="background1" w:themeFillShade="D9"/>
        <w:lang w:val="es-MX" w:eastAsia="es-MX"/>
      </w:rPr>
    </w:pPr>
    <w:r w:rsidRPr="00410AA5">
      <w:rPr>
        <w:noProof/>
        <w:sz w:val="19"/>
        <w:shd w:val="clear" w:color="auto" w:fill="D9D9D9" w:themeFill="background1" w:themeFillShade="D9"/>
      </w:rPr>
      <w:drawing>
        <wp:anchor distT="0" distB="0" distL="114300" distR="114300" simplePos="0" relativeHeight="251672064" behindDoc="0" locked="0" layoutInCell="1" allowOverlap="1" wp14:anchorId="50A0FA6B" wp14:editId="2155A337">
          <wp:simplePos x="0" y="0"/>
          <wp:positionH relativeFrom="margin">
            <wp:posOffset>2463165</wp:posOffset>
          </wp:positionH>
          <wp:positionV relativeFrom="paragraph">
            <wp:posOffset>-41487</wp:posOffset>
          </wp:positionV>
          <wp:extent cx="683895" cy="285750"/>
          <wp:effectExtent l="0" t="0" r="1905" b="0"/>
          <wp:wrapNone/>
          <wp:docPr id="1325831216" name="Imagen 132583121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83895" cy="285750"/>
                  </a:xfrm>
                  <a:prstGeom prst="rect">
                    <a:avLst/>
                  </a:prstGeom>
                </pic:spPr>
              </pic:pic>
            </a:graphicData>
          </a:graphic>
          <wp14:sizeRelH relativeFrom="margin">
            <wp14:pctWidth>0</wp14:pctWidth>
          </wp14:sizeRelH>
          <wp14:sizeRelV relativeFrom="margin">
            <wp14:pctHeight>0</wp14:pctHeight>
          </wp14:sizeRelV>
        </wp:anchor>
      </w:drawing>
    </w:r>
  </w:p>
  <w:p w14:paraId="502A10A1" w14:textId="03A62A03" w:rsidR="004F5E0C" w:rsidRPr="005467DD" w:rsidRDefault="00670D18" w:rsidP="005467DD">
    <w:pPr>
      <w:pStyle w:val="Encabezado"/>
      <w:pBdr>
        <w:bottom w:val="single" w:sz="4" w:space="1" w:color="auto"/>
      </w:pBdr>
      <w:tabs>
        <w:tab w:val="clear" w:pos="4419"/>
        <w:tab w:val="clear" w:pos="8838"/>
        <w:tab w:val="left" w:pos="4111"/>
        <w:tab w:val="right" w:pos="8789"/>
      </w:tabs>
      <w:jc w:val="center"/>
      <w:rPr>
        <w:rFonts w:ascii="Maiandra GD" w:hAnsi="Maiandra GD"/>
        <w:i/>
        <w:iCs/>
        <w:noProof/>
        <w:sz w:val="16"/>
        <w:szCs w:val="16"/>
        <w:shd w:val="clear" w:color="auto" w:fill="D9D9D9" w:themeFill="background1" w:themeFillShade="D9"/>
        <w:lang w:val="es-MX" w:eastAsia="es-MX"/>
      </w:rPr>
    </w:pPr>
    <w:r w:rsidRPr="00CF28D9">
      <w:rPr>
        <w:noProof/>
        <w:lang w:val="es-MX" w:eastAsia="es-MX"/>
      </w:rPr>
      <w:drawing>
        <wp:anchor distT="0" distB="0" distL="114300" distR="114300" simplePos="0" relativeHeight="251670016" behindDoc="1" locked="0" layoutInCell="1" allowOverlap="1" wp14:anchorId="61C626EB" wp14:editId="0D9CEA95">
          <wp:simplePos x="0" y="0"/>
          <wp:positionH relativeFrom="margin">
            <wp:posOffset>421005</wp:posOffset>
          </wp:positionH>
          <wp:positionV relativeFrom="paragraph">
            <wp:posOffset>2137410</wp:posOffset>
          </wp:positionV>
          <wp:extent cx="4800600" cy="4307840"/>
          <wp:effectExtent l="0" t="0" r="0" b="0"/>
          <wp:wrapNone/>
          <wp:docPr id="1477486228" name="Imagen 1477486228"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5467DD" w:rsidRPr="00410AA5">
      <w:rPr>
        <w:rFonts w:ascii="Maiandra GD" w:hAnsi="Maiandra GD"/>
        <w:i/>
        <w:iCs/>
        <w:noProof/>
        <w:sz w:val="16"/>
        <w:szCs w:val="16"/>
        <w:shd w:val="clear" w:color="auto" w:fill="D9D9D9" w:themeFill="background1" w:themeFillShade="D9"/>
        <w:lang w:val="es-MX" w:eastAsia="es-MX"/>
      </w:rPr>
      <w:t>Sesión</w:t>
    </w:r>
    <w:r w:rsidR="005467DD" w:rsidRPr="00410AA5">
      <w:rPr>
        <w:rFonts w:ascii="Maiandra GD" w:hAnsi="Maiandra GD"/>
        <w:i/>
        <w:iCs/>
        <w:sz w:val="16"/>
        <w:szCs w:val="16"/>
        <w:shd w:val="clear" w:color="auto" w:fill="D9D9D9" w:themeFill="background1" w:themeFillShade="D9"/>
      </w:rPr>
      <w:t xml:space="preserve"> </w:t>
    </w:r>
    <w:r w:rsidR="005467DD">
      <w:rPr>
        <w:rFonts w:ascii="Maiandra GD" w:hAnsi="Maiandra GD"/>
        <w:i/>
        <w:iCs/>
        <w:sz w:val="16"/>
        <w:szCs w:val="16"/>
        <w:shd w:val="clear" w:color="auto" w:fill="D9D9D9" w:themeFill="background1" w:themeFillShade="D9"/>
      </w:rPr>
      <w:t xml:space="preserve">Ordinaria 14 de octubre </w:t>
    </w:r>
    <w:r w:rsidR="005467DD" w:rsidRPr="00410AA5">
      <w:rPr>
        <w:rFonts w:ascii="Maiandra GD" w:hAnsi="Maiandra GD"/>
        <w:i/>
        <w:iCs/>
        <w:sz w:val="16"/>
        <w:szCs w:val="16"/>
        <w:shd w:val="clear" w:color="auto" w:fill="D9D9D9" w:themeFill="background1" w:themeFillShade="D9"/>
      </w:rPr>
      <w:t>de 202</w:t>
    </w:r>
    <w:r w:rsidR="005467DD">
      <w:rPr>
        <w:rFonts w:ascii="Maiandra GD" w:hAnsi="Maiandra GD"/>
        <w:i/>
        <w:iCs/>
        <w:sz w:val="16"/>
        <w:szCs w:val="16"/>
        <w:shd w:val="clear" w:color="auto" w:fill="D9D9D9" w:themeFill="background1" w:themeFillShade="D9"/>
      </w:rPr>
      <w:t>1</w:t>
    </w:r>
    <w:r w:rsidR="004F5E0C">
      <w:rPr>
        <w:rFonts w:ascii="Maiandra GD" w:hAnsi="Maiandra GD"/>
        <w:i/>
        <w:iCs/>
        <w:sz w:val="16"/>
        <w:szCs w:val="16"/>
      </w:rPr>
      <w:tab/>
    </w:r>
    <w:r w:rsidR="004F5E0C">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906480" w14:paraId="5CD61E8A" w14:textId="77777777" w:rsidTr="00EC0707">
      <w:trPr>
        <w:trHeight w:val="1743"/>
      </w:trPr>
      <w:tc>
        <w:tcPr>
          <w:tcW w:w="2015" w:type="dxa"/>
          <w:shd w:val="clear" w:color="auto" w:fill="FFFFFF"/>
        </w:tcPr>
        <w:p w14:paraId="3673BD5D" w14:textId="77777777" w:rsidR="00906480" w:rsidRPr="006F4511" w:rsidRDefault="00906480" w:rsidP="00906480">
          <w:pPr>
            <w:pStyle w:val="Encabezado"/>
            <w:rPr>
              <w:b/>
              <w:u w:val="single"/>
            </w:rPr>
          </w:pPr>
          <w:r>
            <w:rPr>
              <w:noProof/>
              <w:sz w:val="19"/>
            </w:rPr>
            <w:drawing>
              <wp:anchor distT="0" distB="0" distL="114300" distR="114300" simplePos="0" relativeHeight="251660800" behindDoc="0" locked="0" layoutInCell="1" allowOverlap="1" wp14:anchorId="1D5E6D9A" wp14:editId="4A9F5BC6">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Pr="006F4511">
            <w:rPr>
              <w:b/>
              <w:u w:val="single"/>
            </w:rPr>
            <w:t xml:space="preserve"> </w:t>
          </w:r>
        </w:p>
        <w:p w14:paraId="1134667D" w14:textId="77777777" w:rsidR="00906480" w:rsidRDefault="00906480" w:rsidP="00906480">
          <w:pPr>
            <w:pStyle w:val="Encabezado"/>
            <w:tabs>
              <w:tab w:val="clear" w:pos="4419"/>
            </w:tabs>
            <w:jc w:val="center"/>
            <w:rPr>
              <w:sz w:val="19"/>
            </w:rPr>
          </w:pPr>
        </w:p>
        <w:p w14:paraId="224C8AC0" w14:textId="77777777" w:rsidR="00906480" w:rsidRPr="006D45D3" w:rsidRDefault="00906480" w:rsidP="00906480">
          <w:pPr>
            <w:pStyle w:val="Encabezado"/>
            <w:tabs>
              <w:tab w:val="clear" w:pos="4419"/>
            </w:tabs>
            <w:jc w:val="center"/>
            <w:rPr>
              <w:sz w:val="19"/>
            </w:rPr>
          </w:pPr>
        </w:p>
      </w:tc>
      <w:tc>
        <w:tcPr>
          <w:tcW w:w="8193" w:type="dxa"/>
          <w:shd w:val="clear" w:color="auto" w:fill="FFFFFF"/>
          <w:vAlign w:val="center"/>
        </w:tcPr>
        <w:p w14:paraId="6D73AA35" w14:textId="77777777" w:rsidR="00906480" w:rsidRDefault="00906480" w:rsidP="0090648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61824" behindDoc="0" locked="0" layoutInCell="1" allowOverlap="1" wp14:anchorId="5E90A8EC" wp14:editId="6EAD5872">
                    <wp:simplePos x="0" y="0"/>
                    <wp:positionH relativeFrom="column">
                      <wp:posOffset>4445</wp:posOffset>
                    </wp:positionH>
                    <wp:positionV relativeFrom="paragraph">
                      <wp:posOffset>-555625</wp:posOffset>
                    </wp:positionV>
                    <wp:extent cx="4812030" cy="533400"/>
                    <wp:effectExtent l="19050" t="0" r="0" b="57150"/>
                    <wp:wrapSquare wrapText="bothSides"/>
                    <wp:docPr id="1088951537" name="Cuadro de texto 1088951537"/>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58EA48D9" w14:textId="77777777" w:rsidR="00906480" w:rsidRPr="00884150" w:rsidRDefault="00906480" w:rsidP="00906480">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90A8EC" id="_x0000_t202" coordsize="21600,21600" o:spt="202" path="m,l,21600r21600,l21600,xe">
                    <v:stroke joinstyle="miter"/>
                    <v:path gradientshapeok="t" o:connecttype="rect"/>
                  </v:shapetype>
                  <v:shape id="Cuadro de texto 1088951537" o:spid="_x0000_s1027" type="#_x0000_t202" style="position:absolute;left:0;text-align:left;margin-left:.35pt;margin-top:-43.75pt;width:378.9pt;height:4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" filled="f" stroked="f">
                    <v:shadow on="t" color="black" opacity="26214f" origin=".5,-.5" offset="-.74836mm,.74836mm"/>
                    <v:textbox>
                      <w:txbxContent>
                        <w:p w14:paraId="58EA48D9" w14:textId="77777777" w:rsidR="00906480" w:rsidRPr="00884150" w:rsidRDefault="00906480" w:rsidP="00906480">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Pr="008217CF">
            <w:rPr>
              <w:rFonts w:ascii="Maiandra GD" w:hAnsi="Maiandra GD"/>
              <w:b/>
              <w:i/>
              <w:sz w:val="16"/>
              <w:szCs w:val="16"/>
            </w:rPr>
            <w:t>CÁMARA DE DIPUTADOS</w:t>
          </w:r>
          <w:r>
            <w:rPr>
              <w:rFonts w:ascii="Maiandra GD" w:hAnsi="Maiandra GD"/>
              <w:b/>
              <w:i/>
              <w:sz w:val="16"/>
              <w:szCs w:val="16"/>
            </w:rPr>
            <w:t xml:space="preserve"> </w:t>
          </w:r>
          <w:r w:rsidRPr="008217CF">
            <w:rPr>
              <w:rFonts w:ascii="Maiandra GD" w:hAnsi="Maiandra GD"/>
              <w:b/>
              <w:i/>
              <w:sz w:val="16"/>
              <w:szCs w:val="16"/>
            </w:rPr>
            <w:t>DEL CONGRESO DEL ESTADO DE GUANAJUATO</w:t>
          </w:r>
          <w:r>
            <w:rPr>
              <w:rFonts w:ascii="Maiandra GD" w:hAnsi="Maiandra GD"/>
              <w:b/>
              <w:i/>
              <w:sz w:val="16"/>
              <w:szCs w:val="16"/>
            </w:rPr>
            <w:t xml:space="preserve"> </w:t>
          </w:r>
        </w:p>
        <w:p w14:paraId="0955B7E1" w14:textId="77777777" w:rsidR="00906480" w:rsidRDefault="00906480" w:rsidP="0090648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387BF9B2" w14:textId="77777777" w:rsidR="00906480" w:rsidRPr="000727C6" w:rsidRDefault="00906480" w:rsidP="00906480">
          <w:pPr>
            <w:pStyle w:val="Encabezado"/>
            <w:tabs>
              <w:tab w:val="clear" w:pos="4419"/>
            </w:tabs>
            <w:spacing w:before="40"/>
            <w:jc w:val="center"/>
            <w:rPr>
              <w:rFonts w:ascii="Maiandra GD" w:hAnsi="Maiandra GD"/>
              <w:b/>
              <w:i/>
              <w:sz w:val="6"/>
              <w:szCs w:val="6"/>
            </w:rPr>
          </w:pPr>
        </w:p>
        <w:p w14:paraId="0726FC08" w14:textId="77777777" w:rsidR="00906480" w:rsidRPr="008008F6" w:rsidRDefault="00906480" w:rsidP="00906480">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 xml:space="preserve">SESIÓN ORDINARIA-PRIMER AÑO DE EJERCICIO </w:t>
          </w:r>
          <w:r w:rsidRPr="008008F6">
            <w:rPr>
              <w:rFonts w:ascii="Maiandra GD" w:hAnsi="Maiandra GD"/>
              <w:b/>
              <w:i/>
              <w:sz w:val="16"/>
              <w:szCs w:val="16"/>
            </w:rPr>
            <w:t>CONSTITUCIONAL</w:t>
          </w:r>
          <w:r>
            <w:rPr>
              <w:rFonts w:ascii="Maiandra GD" w:hAnsi="Maiandra GD"/>
              <w:b/>
              <w:i/>
              <w:sz w:val="16"/>
              <w:szCs w:val="16"/>
            </w:rPr>
            <w:t>-PRIMER PERIODO</w:t>
          </w:r>
        </w:p>
        <w:p w14:paraId="7D9F74A0" w14:textId="77777777" w:rsidR="00906480" w:rsidRPr="00E837E4" w:rsidRDefault="00906480" w:rsidP="00906480">
          <w:pPr>
            <w:pStyle w:val="Encabezado"/>
            <w:tabs>
              <w:tab w:val="clear" w:pos="4419"/>
            </w:tabs>
            <w:spacing w:before="40"/>
            <w:jc w:val="center"/>
            <w:rPr>
              <w:rFonts w:ascii="Maiandra GD" w:hAnsi="Maiandra GD"/>
              <w:b/>
              <w:i/>
              <w:sz w:val="6"/>
              <w:szCs w:val="6"/>
            </w:rPr>
          </w:pPr>
        </w:p>
        <w:p w14:paraId="694A2764" w14:textId="04C206E9" w:rsidR="00906480" w:rsidRPr="006D45D3" w:rsidRDefault="00906480" w:rsidP="00906480">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Pr>
              <w:rFonts w:ascii="Maiandra GD" w:hAnsi="Maiandra GD"/>
              <w:b/>
              <w:i/>
              <w:sz w:val="18"/>
              <w:szCs w:val="18"/>
              <w:shd w:val="clear" w:color="auto" w:fill="D9D9D9" w:themeFill="background1" w:themeFillShade="D9"/>
            </w:rPr>
            <w:t>14</w:t>
          </w:r>
          <w:r>
            <w:rPr>
              <w:rFonts w:ascii="Maiandra GD" w:hAnsi="Maiandra GD"/>
              <w:b/>
              <w:i/>
              <w:sz w:val="18"/>
              <w:szCs w:val="18"/>
              <w:shd w:val="clear" w:color="auto" w:fill="D9D9D9" w:themeFill="background1" w:themeFillShade="D9"/>
            </w:rPr>
            <w:t xml:space="preserve"> DE </w:t>
          </w:r>
          <w:r w:rsidR="00DA4BDB">
            <w:rPr>
              <w:rFonts w:ascii="Maiandra GD" w:hAnsi="Maiandra GD"/>
              <w:b/>
              <w:i/>
              <w:sz w:val="18"/>
              <w:szCs w:val="18"/>
              <w:shd w:val="clear" w:color="auto" w:fill="D9D9D9" w:themeFill="background1" w:themeFillShade="D9"/>
            </w:rPr>
            <w:t>OCTUBRE</w:t>
          </w:r>
          <w:r>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w:t>
          </w:r>
          <w:r>
            <w:rPr>
              <w:rFonts w:ascii="Maiandra GD" w:hAnsi="Maiandra GD"/>
              <w:b/>
              <w:i/>
              <w:sz w:val="18"/>
              <w:szCs w:val="18"/>
              <w:shd w:val="clear" w:color="auto" w:fill="D9D9D9" w:themeFill="background1" w:themeFillShade="D9"/>
            </w:rPr>
            <w:t>021               SESIÓN ORDINARIA NÚMERO (</w:t>
          </w:r>
          <w:r w:rsidR="00F733FE">
            <w:rPr>
              <w:rFonts w:ascii="Maiandra GD" w:hAnsi="Maiandra GD"/>
              <w:b/>
              <w:i/>
              <w:sz w:val="18"/>
              <w:szCs w:val="18"/>
              <w:shd w:val="clear" w:color="auto" w:fill="D9D9D9" w:themeFill="background1" w:themeFillShade="D9"/>
            </w:rPr>
            <w:t>3</w:t>
          </w:r>
          <w:r>
            <w:rPr>
              <w:rFonts w:ascii="Maiandra GD" w:hAnsi="Maiandra GD"/>
              <w:b/>
              <w:i/>
              <w:sz w:val="18"/>
              <w:szCs w:val="18"/>
              <w:shd w:val="clear" w:color="auto" w:fill="D9D9D9" w:themeFill="background1" w:themeFillShade="D9"/>
            </w:rPr>
            <w:t>)</w:t>
          </w:r>
        </w:p>
      </w:tc>
    </w:tr>
  </w:tbl>
  <w:p w14:paraId="2529A23E" w14:textId="063472BC" w:rsidR="004F5E0C" w:rsidRPr="006416C3" w:rsidRDefault="003E0B2A" w:rsidP="006328F9">
    <w:pPr>
      <w:pStyle w:val="Encabezado"/>
    </w:pPr>
    <w:r w:rsidRPr="00CF28D9">
      <w:rPr>
        <w:noProof/>
        <w:lang w:val="es-MX" w:eastAsia="es-MX"/>
      </w:rPr>
      <w:drawing>
        <wp:anchor distT="0" distB="0" distL="114300" distR="114300" simplePos="0" relativeHeight="251663872" behindDoc="1" locked="0" layoutInCell="1" allowOverlap="1" wp14:anchorId="25223B9D" wp14:editId="4473ADC9">
          <wp:simplePos x="0" y="0"/>
          <wp:positionH relativeFrom="margin">
            <wp:posOffset>421005</wp:posOffset>
          </wp:positionH>
          <wp:positionV relativeFrom="paragraph">
            <wp:posOffset>2710180</wp:posOffset>
          </wp:positionV>
          <wp:extent cx="4800600" cy="4307840"/>
          <wp:effectExtent l="0" t="0" r="0" b="0"/>
          <wp:wrapNone/>
          <wp:docPr id="250214667" name="Imagen 250214667"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start w:val="1"/>
      <w:numFmt w:val="decimal"/>
      <w:lvlText w:val="%1."/>
      <w:lvlJc w:val="left"/>
      <w:pPr>
        <w:ind w:left="164" w:hanging="668"/>
      </w:pPr>
      <w:rPr>
        <w:spacing w:val="-1"/>
        <w:w w:val="79"/>
      </w:rPr>
    </w:lvl>
    <w:lvl w:ilvl="1">
      <w:numFmt w:val="bullet"/>
      <w:lvlText w:val="•"/>
      <w:lvlJc w:val="left"/>
      <w:pPr>
        <w:ind w:left="1034" w:hanging="668"/>
      </w:pPr>
    </w:lvl>
    <w:lvl w:ilvl="2">
      <w:numFmt w:val="bullet"/>
      <w:lvlText w:val="•"/>
      <w:lvlJc w:val="left"/>
      <w:pPr>
        <w:ind w:left="1908" w:hanging="668"/>
      </w:pPr>
    </w:lvl>
    <w:lvl w:ilvl="3">
      <w:numFmt w:val="bullet"/>
      <w:lvlText w:val="•"/>
      <w:lvlJc w:val="left"/>
      <w:pPr>
        <w:ind w:left="2782" w:hanging="668"/>
      </w:pPr>
    </w:lvl>
    <w:lvl w:ilvl="4">
      <w:numFmt w:val="bullet"/>
      <w:lvlText w:val="•"/>
      <w:lvlJc w:val="left"/>
      <w:pPr>
        <w:ind w:left="3656" w:hanging="668"/>
      </w:pPr>
    </w:lvl>
    <w:lvl w:ilvl="5">
      <w:numFmt w:val="bullet"/>
      <w:lvlText w:val="•"/>
      <w:lvlJc w:val="left"/>
      <w:pPr>
        <w:ind w:left="4530" w:hanging="668"/>
      </w:pPr>
    </w:lvl>
    <w:lvl w:ilvl="6">
      <w:numFmt w:val="bullet"/>
      <w:lvlText w:val="•"/>
      <w:lvlJc w:val="left"/>
      <w:pPr>
        <w:ind w:left="5404" w:hanging="668"/>
      </w:pPr>
    </w:lvl>
    <w:lvl w:ilvl="7">
      <w:numFmt w:val="bullet"/>
      <w:lvlText w:val="•"/>
      <w:lvlJc w:val="left"/>
      <w:pPr>
        <w:ind w:left="6278" w:hanging="668"/>
      </w:pPr>
    </w:lvl>
    <w:lvl w:ilvl="8">
      <w:numFmt w:val="bullet"/>
      <w:lvlText w:val="•"/>
      <w:lvlJc w:val="left"/>
      <w:pPr>
        <w:ind w:left="7152" w:hanging="668"/>
      </w:pPr>
    </w:lvl>
  </w:abstractNum>
  <w:abstractNum w:abstractNumId="3" w15:restartNumberingAfterBreak="0">
    <w:nsid w:val="00000403"/>
    <w:multiLevelType w:val="multilevel"/>
    <w:tmpl w:val="FFFFFFFF"/>
    <w:lvl w:ilvl="0">
      <w:numFmt w:val="bullet"/>
      <w:lvlText w:val="-"/>
      <w:lvlJc w:val="left"/>
      <w:pPr>
        <w:ind w:left="1200" w:hanging="298"/>
      </w:pPr>
      <w:rPr>
        <w:rFonts w:ascii="Arial" w:hAnsi="Arial" w:cs="Arial"/>
        <w:b w:val="0"/>
        <w:bCs w:val="0"/>
        <w:i w:val="0"/>
        <w:iCs w:val="0"/>
        <w:w w:val="100"/>
        <w:sz w:val="32"/>
        <w:szCs w:val="32"/>
      </w:rPr>
    </w:lvl>
    <w:lvl w:ilvl="1">
      <w:numFmt w:val="bullet"/>
      <w:lvlText w:val="•"/>
      <w:lvlJc w:val="left"/>
      <w:pPr>
        <w:ind w:left="1988" w:hanging="298"/>
      </w:pPr>
    </w:lvl>
    <w:lvl w:ilvl="2">
      <w:numFmt w:val="bullet"/>
      <w:lvlText w:val="•"/>
      <w:lvlJc w:val="left"/>
      <w:pPr>
        <w:ind w:left="2776" w:hanging="298"/>
      </w:pPr>
    </w:lvl>
    <w:lvl w:ilvl="3">
      <w:numFmt w:val="bullet"/>
      <w:lvlText w:val="•"/>
      <w:lvlJc w:val="left"/>
      <w:pPr>
        <w:ind w:left="3564" w:hanging="298"/>
      </w:pPr>
    </w:lvl>
    <w:lvl w:ilvl="4">
      <w:numFmt w:val="bullet"/>
      <w:lvlText w:val="•"/>
      <w:lvlJc w:val="left"/>
      <w:pPr>
        <w:ind w:left="4352" w:hanging="298"/>
      </w:pPr>
    </w:lvl>
    <w:lvl w:ilvl="5">
      <w:numFmt w:val="bullet"/>
      <w:lvlText w:val="•"/>
      <w:lvlJc w:val="left"/>
      <w:pPr>
        <w:ind w:left="5140" w:hanging="298"/>
      </w:pPr>
    </w:lvl>
    <w:lvl w:ilvl="6">
      <w:numFmt w:val="bullet"/>
      <w:lvlText w:val="•"/>
      <w:lvlJc w:val="left"/>
      <w:pPr>
        <w:ind w:left="5928" w:hanging="298"/>
      </w:pPr>
    </w:lvl>
    <w:lvl w:ilvl="7">
      <w:numFmt w:val="bullet"/>
      <w:lvlText w:val="•"/>
      <w:lvlJc w:val="left"/>
      <w:pPr>
        <w:ind w:left="6716" w:hanging="298"/>
      </w:pPr>
    </w:lvl>
    <w:lvl w:ilvl="8">
      <w:numFmt w:val="bullet"/>
      <w:lvlText w:val="•"/>
      <w:lvlJc w:val="left"/>
      <w:pPr>
        <w:ind w:left="7504" w:hanging="298"/>
      </w:pPr>
    </w:lvl>
  </w:abstractNum>
  <w:abstractNum w:abstractNumId="4" w15:restartNumberingAfterBreak="0">
    <w:nsid w:val="02663A3B"/>
    <w:multiLevelType w:val="hybridMultilevel"/>
    <w:tmpl w:val="52C83E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6592741"/>
    <w:multiLevelType w:val="hybridMultilevel"/>
    <w:tmpl w:val="6A50E58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A785444"/>
    <w:multiLevelType w:val="hybridMultilevel"/>
    <w:tmpl w:val="D7684DDE"/>
    <w:lvl w:ilvl="0" w:tplc="BAAE3728">
      <w:numFmt w:val="bullet"/>
      <w:lvlText w:val="►"/>
      <w:lvlJc w:val="left"/>
      <w:pPr>
        <w:ind w:left="1986" w:hanging="390"/>
      </w:pPr>
      <w:rPr>
        <w:rFonts w:ascii="Arial" w:eastAsia="Arial" w:hAnsi="Arial" w:cs="Arial" w:hint="default"/>
        <w:w w:val="46"/>
        <w:lang w:val="es-ES" w:eastAsia="en-US" w:bidi="ar-SA"/>
      </w:rPr>
    </w:lvl>
    <w:lvl w:ilvl="1" w:tplc="7B386EC4">
      <w:numFmt w:val="bullet"/>
      <w:lvlText w:val="•"/>
      <w:lvlJc w:val="left"/>
      <w:pPr>
        <w:ind w:left="2916" w:hanging="390"/>
      </w:pPr>
      <w:rPr>
        <w:rFonts w:hint="default"/>
        <w:lang w:val="es-ES" w:eastAsia="en-US" w:bidi="ar-SA"/>
      </w:rPr>
    </w:lvl>
    <w:lvl w:ilvl="2" w:tplc="EC9E1034">
      <w:numFmt w:val="bullet"/>
      <w:lvlText w:val="•"/>
      <w:lvlJc w:val="left"/>
      <w:pPr>
        <w:ind w:left="3852" w:hanging="390"/>
      </w:pPr>
      <w:rPr>
        <w:rFonts w:hint="default"/>
        <w:lang w:val="es-ES" w:eastAsia="en-US" w:bidi="ar-SA"/>
      </w:rPr>
    </w:lvl>
    <w:lvl w:ilvl="3" w:tplc="EA4AD230">
      <w:numFmt w:val="bullet"/>
      <w:lvlText w:val="•"/>
      <w:lvlJc w:val="left"/>
      <w:pPr>
        <w:ind w:left="4788" w:hanging="390"/>
      </w:pPr>
      <w:rPr>
        <w:rFonts w:hint="default"/>
        <w:lang w:val="es-ES" w:eastAsia="en-US" w:bidi="ar-SA"/>
      </w:rPr>
    </w:lvl>
    <w:lvl w:ilvl="4" w:tplc="F5B24A8C">
      <w:numFmt w:val="bullet"/>
      <w:lvlText w:val="•"/>
      <w:lvlJc w:val="left"/>
      <w:pPr>
        <w:ind w:left="5724" w:hanging="390"/>
      </w:pPr>
      <w:rPr>
        <w:rFonts w:hint="default"/>
        <w:lang w:val="es-ES" w:eastAsia="en-US" w:bidi="ar-SA"/>
      </w:rPr>
    </w:lvl>
    <w:lvl w:ilvl="5" w:tplc="705E1E38">
      <w:numFmt w:val="bullet"/>
      <w:lvlText w:val="•"/>
      <w:lvlJc w:val="left"/>
      <w:pPr>
        <w:ind w:left="6660" w:hanging="390"/>
      </w:pPr>
      <w:rPr>
        <w:rFonts w:hint="default"/>
        <w:lang w:val="es-ES" w:eastAsia="en-US" w:bidi="ar-SA"/>
      </w:rPr>
    </w:lvl>
    <w:lvl w:ilvl="6" w:tplc="C18CA5DA">
      <w:numFmt w:val="bullet"/>
      <w:lvlText w:val="•"/>
      <w:lvlJc w:val="left"/>
      <w:pPr>
        <w:ind w:left="7596" w:hanging="390"/>
      </w:pPr>
      <w:rPr>
        <w:rFonts w:hint="default"/>
        <w:lang w:val="es-ES" w:eastAsia="en-US" w:bidi="ar-SA"/>
      </w:rPr>
    </w:lvl>
    <w:lvl w:ilvl="7" w:tplc="05723A6E">
      <w:numFmt w:val="bullet"/>
      <w:lvlText w:val="•"/>
      <w:lvlJc w:val="left"/>
      <w:pPr>
        <w:ind w:left="8532" w:hanging="390"/>
      </w:pPr>
      <w:rPr>
        <w:rFonts w:hint="default"/>
        <w:lang w:val="es-ES" w:eastAsia="en-US" w:bidi="ar-SA"/>
      </w:rPr>
    </w:lvl>
    <w:lvl w:ilvl="8" w:tplc="DECCD1F6">
      <w:numFmt w:val="bullet"/>
      <w:lvlText w:val="•"/>
      <w:lvlJc w:val="left"/>
      <w:pPr>
        <w:ind w:left="9468" w:hanging="390"/>
      </w:pPr>
      <w:rPr>
        <w:rFonts w:hint="default"/>
        <w:lang w:val="es-ES" w:eastAsia="en-US" w:bidi="ar-SA"/>
      </w:rPr>
    </w:lvl>
  </w:abstractNum>
  <w:abstractNum w:abstractNumId="7" w15:restartNumberingAfterBreak="0">
    <w:nsid w:val="0E48199B"/>
    <w:multiLevelType w:val="hybridMultilevel"/>
    <w:tmpl w:val="2B026CB6"/>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16B6072B"/>
    <w:multiLevelType w:val="hybridMultilevel"/>
    <w:tmpl w:val="72C2E212"/>
    <w:lvl w:ilvl="0" w:tplc="66D2E554">
      <w:start w:val="4"/>
      <w:numFmt w:val="upperRoman"/>
      <w:lvlText w:val="%1"/>
      <w:lvlJc w:val="left"/>
      <w:pPr>
        <w:ind w:left="1550" w:hanging="826"/>
      </w:pPr>
      <w:rPr>
        <w:rFonts w:hint="default"/>
        <w:spacing w:val="-1"/>
        <w:w w:val="106"/>
        <w:lang w:val="es-ES" w:eastAsia="en-US" w:bidi="ar-SA"/>
      </w:rPr>
    </w:lvl>
    <w:lvl w:ilvl="1" w:tplc="67720484">
      <w:numFmt w:val="bullet"/>
      <w:lvlText w:val="•"/>
      <w:lvlJc w:val="left"/>
      <w:pPr>
        <w:ind w:left="2310" w:hanging="826"/>
      </w:pPr>
      <w:rPr>
        <w:rFonts w:hint="default"/>
        <w:lang w:val="es-ES" w:eastAsia="en-US" w:bidi="ar-SA"/>
      </w:rPr>
    </w:lvl>
    <w:lvl w:ilvl="2" w:tplc="7DA8F39A">
      <w:numFmt w:val="bullet"/>
      <w:lvlText w:val="•"/>
      <w:lvlJc w:val="left"/>
      <w:pPr>
        <w:ind w:left="3060" w:hanging="826"/>
      </w:pPr>
      <w:rPr>
        <w:rFonts w:hint="default"/>
        <w:lang w:val="es-ES" w:eastAsia="en-US" w:bidi="ar-SA"/>
      </w:rPr>
    </w:lvl>
    <w:lvl w:ilvl="3" w:tplc="17100700">
      <w:numFmt w:val="bullet"/>
      <w:lvlText w:val="•"/>
      <w:lvlJc w:val="left"/>
      <w:pPr>
        <w:ind w:left="3810" w:hanging="826"/>
      </w:pPr>
      <w:rPr>
        <w:rFonts w:hint="default"/>
        <w:lang w:val="es-ES" w:eastAsia="en-US" w:bidi="ar-SA"/>
      </w:rPr>
    </w:lvl>
    <w:lvl w:ilvl="4" w:tplc="C336AA46">
      <w:numFmt w:val="bullet"/>
      <w:lvlText w:val="•"/>
      <w:lvlJc w:val="left"/>
      <w:pPr>
        <w:ind w:left="4560" w:hanging="826"/>
      </w:pPr>
      <w:rPr>
        <w:rFonts w:hint="default"/>
        <w:lang w:val="es-ES" w:eastAsia="en-US" w:bidi="ar-SA"/>
      </w:rPr>
    </w:lvl>
    <w:lvl w:ilvl="5" w:tplc="D2B62FD6">
      <w:numFmt w:val="bullet"/>
      <w:lvlText w:val="•"/>
      <w:lvlJc w:val="left"/>
      <w:pPr>
        <w:ind w:left="5310" w:hanging="826"/>
      </w:pPr>
      <w:rPr>
        <w:rFonts w:hint="default"/>
        <w:lang w:val="es-ES" w:eastAsia="en-US" w:bidi="ar-SA"/>
      </w:rPr>
    </w:lvl>
    <w:lvl w:ilvl="6" w:tplc="8DEADEB6">
      <w:numFmt w:val="bullet"/>
      <w:lvlText w:val="•"/>
      <w:lvlJc w:val="left"/>
      <w:pPr>
        <w:ind w:left="6060" w:hanging="826"/>
      </w:pPr>
      <w:rPr>
        <w:rFonts w:hint="default"/>
        <w:lang w:val="es-ES" w:eastAsia="en-US" w:bidi="ar-SA"/>
      </w:rPr>
    </w:lvl>
    <w:lvl w:ilvl="7" w:tplc="AAA4C2A8">
      <w:numFmt w:val="bullet"/>
      <w:lvlText w:val="•"/>
      <w:lvlJc w:val="left"/>
      <w:pPr>
        <w:ind w:left="6810" w:hanging="826"/>
      </w:pPr>
      <w:rPr>
        <w:rFonts w:hint="default"/>
        <w:lang w:val="es-ES" w:eastAsia="en-US" w:bidi="ar-SA"/>
      </w:rPr>
    </w:lvl>
    <w:lvl w:ilvl="8" w:tplc="23C8F4AC">
      <w:numFmt w:val="bullet"/>
      <w:lvlText w:val="•"/>
      <w:lvlJc w:val="left"/>
      <w:pPr>
        <w:ind w:left="7560" w:hanging="826"/>
      </w:pPr>
      <w:rPr>
        <w:rFonts w:hint="default"/>
        <w:lang w:val="es-ES" w:eastAsia="en-US" w:bidi="ar-SA"/>
      </w:rPr>
    </w:lvl>
  </w:abstractNum>
  <w:abstractNum w:abstractNumId="9" w15:restartNumberingAfterBreak="0">
    <w:nsid w:val="17166D4A"/>
    <w:multiLevelType w:val="hybridMultilevel"/>
    <w:tmpl w:val="D77071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D770D54"/>
    <w:multiLevelType w:val="hybridMultilevel"/>
    <w:tmpl w:val="E1D406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35D631A"/>
    <w:multiLevelType w:val="hybridMultilevel"/>
    <w:tmpl w:val="34504B98"/>
    <w:lvl w:ilvl="0" w:tplc="64F46AD8">
      <w:start w:val="1"/>
      <w:numFmt w:val="decimal"/>
      <w:lvlText w:val="%1)"/>
      <w:lvlJc w:val="left"/>
      <w:pPr>
        <w:ind w:left="1462" w:hanging="281"/>
      </w:pPr>
      <w:rPr>
        <w:rFonts w:ascii="Abadi" w:eastAsia="Arial" w:hAnsi="Abadi" w:cs="Arial" w:hint="default"/>
        <w:b w:val="0"/>
        <w:bCs w:val="0"/>
        <w:i w:val="0"/>
        <w:iCs w:val="0"/>
        <w:w w:val="100"/>
        <w:sz w:val="21"/>
        <w:szCs w:val="21"/>
        <w:lang w:val="es-ES" w:eastAsia="en-US" w:bidi="ar-SA"/>
      </w:rPr>
    </w:lvl>
    <w:lvl w:ilvl="1" w:tplc="C922C302">
      <w:numFmt w:val="bullet"/>
      <w:lvlText w:val="•"/>
      <w:lvlJc w:val="left"/>
      <w:pPr>
        <w:ind w:left="2434" w:hanging="281"/>
      </w:pPr>
      <w:rPr>
        <w:rFonts w:hint="default"/>
        <w:lang w:val="es-ES" w:eastAsia="en-US" w:bidi="ar-SA"/>
      </w:rPr>
    </w:lvl>
    <w:lvl w:ilvl="2" w:tplc="ACE07D96">
      <w:numFmt w:val="bullet"/>
      <w:lvlText w:val="•"/>
      <w:lvlJc w:val="left"/>
      <w:pPr>
        <w:ind w:left="3408" w:hanging="281"/>
      </w:pPr>
      <w:rPr>
        <w:rFonts w:hint="default"/>
        <w:lang w:val="es-ES" w:eastAsia="en-US" w:bidi="ar-SA"/>
      </w:rPr>
    </w:lvl>
    <w:lvl w:ilvl="3" w:tplc="6E02C65C">
      <w:numFmt w:val="bullet"/>
      <w:lvlText w:val="•"/>
      <w:lvlJc w:val="left"/>
      <w:pPr>
        <w:ind w:left="4382" w:hanging="281"/>
      </w:pPr>
      <w:rPr>
        <w:rFonts w:hint="default"/>
        <w:lang w:val="es-ES" w:eastAsia="en-US" w:bidi="ar-SA"/>
      </w:rPr>
    </w:lvl>
    <w:lvl w:ilvl="4" w:tplc="5630CA6C">
      <w:numFmt w:val="bullet"/>
      <w:lvlText w:val="•"/>
      <w:lvlJc w:val="left"/>
      <w:pPr>
        <w:ind w:left="5356" w:hanging="281"/>
      </w:pPr>
      <w:rPr>
        <w:rFonts w:hint="default"/>
        <w:lang w:val="es-ES" w:eastAsia="en-US" w:bidi="ar-SA"/>
      </w:rPr>
    </w:lvl>
    <w:lvl w:ilvl="5" w:tplc="2724024E">
      <w:numFmt w:val="bullet"/>
      <w:lvlText w:val="•"/>
      <w:lvlJc w:val="left"/>
      <w:pPr>
        <w:ind w:left="6330" w:hanging="281"/>
      </w:pPr>
      <w:rPr>
        <w:rFonts w:hint="default"/>
        <w:lang w:val="es-ES" w:eastAsia="en-US" w:bidi="ar-SA"/>
      </w:rPr>
    </w:lvl>
    <w:lvl w:ilvl="6" w:tplc="DA547590">
      <w:numFmt w:val="bullet"/>
      <w:lvlText w:val="•"/>
      <w:lvlJc w:val="left"/>
      <w:pPr>
        <w:ind w:left="7304" w:hanging="281"/>
      </w:pPr>
      <w:rPr>
        <w:rFonts w:hint="default"/>
        <w:lang w:val="es-ES" w:eastAsia="en-US" w:bidi="ar-SA"/>
      </w:rPr>
    </w:lvl>
    <w:lvl w:ilvl="7" w:tplc="B9A20A2E">
      <w:numFmt w:val="bullet"/>
      <w:lvlText w:val="•"/>
      <w:lvlJc w:val="left"/>
      <w:pPr>
        <w:ind w:left="8278" w:hanging="281"/>
      </w:pPr>
      <w:rPr>
        <w:rFonts w:hint="default"/>
        <w:lang w:val="es-ES" w:eastAsia="en-US" w:bidi="ar-SA"/>
      </w:rPr>
    </w:lvl>
    <w:lvl w:ilvl="8" w:tplc="F91EADA6">
      <w:numFmt w:val="bullet"/>
      <w:lvlText w:val="•"/>
      <w:lvlJc w:val="left"/>
      <w:pPr>
        <w:ind w:left="9252" w:hanging="281"/>
      </w:pPr>
      <w:rPr>
        <w:rFonts w:hint="default"/>
        <w:lang w:val="es-ES" w:eastAsia="en-US" w:bidi="ar-SA"/>
      </w:rPr>
    </w:lvl>
  </w:abstractNum>
  <w:abstractNum w:abstractNumId="12" w15:restartNumberingAfterBreak="0">
    <w:nsid w:val="2966757E"/>
    <w:multiLevelType w:val="multilevel"/>
    <w:tmpl w:val="FFFFFFFF"/>
    <w:lvl w:ilvl="0">
      <w:start w:val="1"/>
      <w:numFmt w:val="decimal"/>
      <w:lvlText w:val="%1."/>
      <w:lvlJc w:val="left"/>
      <w:pPr>
        <w:ind w:left="164" w:hanging="668"/>
      </w:pPr>
      <w:rPr>
        <w:spacing w:val="-1"/>
        <w:w w:val="79"/>
      </w:rPr>
    </w:lvl>
    <w:lvl w:ilvl="1">
      <w:numFmt w:val="bullet"/>
      <w:lvlText w:val="•"/>
      <w:lvlJc w:val="left"/>
      <w:pPr>
        <w:ind w:left="1034" w:hanging="668"/>
      </w:pPr>
    </w:lvl>
    <w:lvl w:ilvl="2">
      <w:numFmt w:val="bullet"/>
      <w:lvlText w:val="•"/>
      <w:lvlJc w:val="left"/>
      <w:pPr>
        <w:ind w:left="1908" w:hanging="668"/>
      </w:pPr>
    </w:lvl>
    <w:lvl w:ilvl="3">
      <w:numFmt w:val="bullet"/>
      <w:lvlText w:val="•"/>
      <w:lvlJc w:val="left"/>
      <w:pPr>
        <w:ind w:left="2782" w:hanging="668"/>
      </w:pPr>
    </w:lvl>
    <w:lvl w:ilvl="4">
      <w:numFmt w:val="bullet"/>
      <w:lvlText w:val="•"/>
      <w:lvlJc w:val="left"/>
      <w:pPr>
        <w:ind w:left="3656" w:hanging="668"/>
      </w:pPr>
    </w:lvl>
    <w:lvl w:ilvl="5">
      <w:numFmt w:val="bullet"/>
      <w:lvlText w:val="•"/>
      <w:lvlJc w:val="left"/>
      <w:pPr>
        <w:ind w:left="4530" w:hanging="668"/>
      </w:pPr>
    </w:lvl>
    <w:lvl w:ilvl="6">
      <w:numFmt w:val="bullet"/>
      <w:lvlText w:val="•"/>
      <w:lvlJc w:val="left"/>
      <w:pPr>
        <w:ind w:left="5404" w:hanging="668"/>
      </w:pPr>
    </w:lvl>
    <w:lvl w:ilvl="7">
      <w:numFmt w:val="bullet"/>
      <w:lvlText w:val="•"/>
      <w:lvlJc w:val="left"/>
      <w:pPr>
        <w:ind w:left="6278" w:hanging="668"/>
      </w:pPr>
    </w:lvl>
    <w:lvl w:ilvl="8">
      <w:numFmt w:val="bullet"/>
      <w:lvlText w:val="•"/>
      <w:lvlJc w:val="left"/>
      <w:pPr>
        <w:ind w:left="7152" w:hanging="668"/>
      </w:pPr>
    </w:lvl>
  </w:abstractNum>
  <w:abstractNum w:abstractNumId="13" w15:restartNumberingAfterBreak="0">
    <w:nsid w:val="29FE3F65"/>
    <w:multiLevelType w:val="hybridMultilevel"/>
    <w:tmpl w:val="92FC49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F377EFD"/>
    <w:multiLevelType w:val="multilevel"/>
    <w:tmpl w:val="FFFFFFFF"/>
    <w:lvl w:ilvl="0">
      <w:start w:val="1"/>
      <w:numFmt w:val="decimal"/>
      <w:lvlText w:val="%1."/>
      <w:lvlJc w:val="left"/>
      <w:pPr>
        <w:ind w:left="164" w:hanging="668"/>
      </w:pPr>
      <w:rPr>
        <w:spacing w:val="-1"/>
        <w:w w:val="79"/>
      </w:rPr>
    </w:lvl>
    <w:lvl w:ilvl="1">
      <w:numFmt w:val="bullet"/>
      <w:lvlText w:val="•"/>
      <w:lvlJc w:val="left"/>
      <w:pPr>
        <w:ind w:left="1034" w:hanging="668"/>
      </w:pPr>
    </w:lvl>
    <w:lvl w:ilvl="2">
      <w:numFmt w:val="bullet"/>
      <w:lvlText w:val="•"/>
      <w:lvlJc w:val="left"/>
      <w:pPr>
        <w:ind w:left="1908" w:hanging="668"/>
      </w:pPr>
    </w:lvl>
    <w:lvl w:ilvl="3">
      <w:numFmt w:val="bullet"/>
      <w:lvlText w:val="•"/>
      <w:lvlJc w:val="left"/>
      <w:pPr>
        <w:ind w:left="2782" w:hanging="668"/>
      </w:pPr>
    </w:lvl>
    <w:lvl w:ilvl="4">
      <w:numFmt w:val="bullet"/>
      <w:lvlText w:val="•"/>
      <w:lvlJc w:val="left"/>
      <w:pPr>
        <w:ind w:left="3656" w:hanging="668"/>
      </w:pPr>
    </w:lvl>
    <w:lvl w:ilvl="5">
      <w:numFmt w:val="bullet"/>
      <w:lvlText w:val="•"/>
      <w:lvlJc w:val="left"/>
      <w:pPr>
        <w:ind w:left="4530" w:hanging="668"/>
      </w:pPr>
    </w:lvl>
    <w:lvl w:ilvl="6">
      <w:numFmt w:val="bullet"/>
      <w:lvlText w:val="•"/>
      <w:lvlJc w:val="left"/>
      <w:pPr>
        <w:ind w:left="5404" w:hanging="668"/>
      </w:pPr>
    </w:lvl>
    <w:lvl w:ilvl="7">
      <w:numFmt w:val="bullet"/>
      <w:lvlText w:val="•"/>
      <w:lvlJc w:val="left"/>
      <w:pPr>
        <w:ind w:left="6278" w:hanging="668"/>
      </w:pPr>
    </w:lvl>
    <w:lvl w:ilvl="8">
      <w:numFmt w:val="bullet"/>
      <w:lvlText w:val="•"/>
      <w:lvlJc w:val="left"/>
      <w:pPr>
        <w:ind w:left="7152" w:hanging="668"/>
      </w:pPr>
    </w:lvl>
  </w:abstractNum>
  <w:abstractNum w:abstractNumId="15"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6" w15:restartNumberingAfterBreak="0">
    <w:nsid w:val="30822E29"/>
    <w:multiLevelType w:val="hybridMultilevel"/>
    <w:tmpl w:val="B98CBBB8"/>
    <w:lvl w:ilvl="0" w:tplc="FFFFFFFF">
      <w:start w:val="3"/>
      <w:numFmt w:val="upperRoman"/>
      <w:lvlText w:val="%1."/>
      <w:lvlJc w:val="left"/>
      <w:pPr>
        <w:ind w:left="2393" w:hanging="727"/>
      </w:pPr>
      <w:rPr>
        <w:rFonts w:hint="default"/>
        <w:w w:val="139"/>
        <w:lang w:val="es-ES" w:eastAsia="en-US" w:bidi="ar-SA"/>
      </w:rPr>
    </w:lvl>
    <w:lvl w:ilvl="1" w:tplc="FFFFFFFF">
      <w:numFmt w:val="bullet"/>
      <w:lvlText w:val="•"/>
      <w:lvlJc w:val="left"/>
      <w:pPr>
        <w:ind w:left="2361" w:hanging="369"/>
      </w:pPr>
      <w:rPr>
        <w:rFonts w:ascii="Arial" w:eastAsia="Arial" w:hAnsi="Arial" w:cs="Arial" w:hint="default"/>
        <w:b w:val="0"/>
        <w:bCs w:val="0"/>
        <w:i w:val="0"/>
        <w:iCs w:val="0"/>
        <w:color w:val="16151D"/>
        <w:w w:val="115"/>
        <w:sz w:val="20"/>
        <w:szCs w:val="20"/>
        <w:lang w:val="es-ES" w:eastAsia="en-US" w:bidi="ar-SA"/>
      </w:rPr>
    </w:lvl>
    <w:lvl w:ilvl="2" w:tplc="FFFFFFFF">
      <w:numFmt w:val="bullet"/>
      <w:lvlText w:val="•"/>
      <w:lvlJc w:val="left"/>
      <w:pPr>
        <w:ind w:left="3393" w:hanging="369"/>
      </w:pPr>
      <w:rPr>
        <w:rFonts w:hint="default"/>
        <w:lang w:val="es-ES" w:eastAsia="en-US" w:bidi="ar-SA"/>
      </w:rPr>
    </w:lvl>
    <w:lvl w:ilvl="3" w:tplc="FFFFFFFF">
      <w:numFmt w:val="bullet"/>
      <w:lvlText w:val="•"/>
      <w:lvlJc w:val="left"/>
      <w:pPr>
        <w:ind w:left="4386" w:hanging="369"/>
      </w:pPr>
      <w:rPr>
        <w:rFonts w:hint="default"/>
        <w:lang w:val="es-ES" w:eastAsia="en-US" w:bidi="ar-SA"/>
      </w:rPr>
    </w:lvl>
    <w:lvl w:ilvl="4" w:tplc="FFFFFFFF">
      <w:numFmt w:val="bullet"/>
      <w:lvlText w:val="•"/>
      <w:lvlJc w:val="left"/>
      <w:pPr>
        <w:ind w:left="5380" w:hanging="369"/>
      </w:pPr>
      <w:rPr>
        <w:rFonts w:hint="default"/>
        <w:lang w:val="es-ES" w:eastAsia="en-US" w:bidi="ar-SA"/>
      </w:rPr>
    </w:lvl>
    <w:lvl w:ilvl="5" w:tplc="FFFFFFFF">
      <w:numFmt w:val="bullet"/>
      <w:lvlText w:val="•"/>
      <w:lvlJc w:val="left"/>
      <w:pPr>
        <w:ind w:left="6373" w:hanging="369"/>
      </w:pPr>
      <w:rPr>
        <w:rFonts w:hint="default"/>
        <w:lang w:val="es-ES" w:eastAsia="en-US" w:bidi="ar-SA"/>
      </w:rPr>
    </w:lvl>
    <w:lvl w:ilvl="6" w:tplc="FFFFFFFF">
      <w:numFmt w:val="bullet"/>
      <w:lvlText w:val="•"/>
      <w:lvlJc w:val="left"/>
      <w:pPr>
        <w:ind w:left="7366" w:hanging="369"/>
      </w:pPr>
      <w:rPr>
        <w:rFonts w:hint="default"/>
        <w:lang w:val="es-ES" w:eastAsia="en-US" w:bidi="ar-SA"/>
      </w:rPr>
    </w:lvl>
    <w:lvl w:ilvl="7" w:tplc="FFFFFFFF">
      <w:numFmt w:val="bullet"/>
      <w:lvlText w:val="•"/>
      <w:lvlJc w:val="left"/>
      <w:pPr>
        <w:ind w:left="8360" w:hanging="369"/>
      </w:pPr>
      <w:rPr>
        <w:rFonts w:hint="default"/>
        <w:lang w:val="es-ES" w:eastAsia="en-US" w:bidi="ar-SA"/>
      </w:rPr>
    </w:lvl>
    <w:lvl w:ilvl="8" w:tplc="FFFFFFFF">
      <w:numFmt w:val="bullet"/>
      <w:lvlText w:val="•"/>
      <w:lvlJc w:val="left"/>
      <w:pPr>
        <w:ind w:left="9353" w:hanging="369"/>
      </w:pPr>
      <w:rPr>
        <w:rFonts w:hint="default"/>
        <w:lang w:val="es-ES" w:eastAsia="en-US" w:bidi="ar-SA"/>
      </w:rPr>
    </w:lvl>
  </w:abstractNum>
  <w:abstractNum w:abstractNumId="17" w15:restartNumberingAfterBreak="0">
    <w:nsid w:val="31B63FDF"/>
    <w:multiLevelType w:val="hybridMultilevel"/>
    <w:tmpl w:val="2A7C49B4"/>
    <w:lvl w:ilvl="0" w:tplc="ED88118E">
      <w:numFmt w:val="bullet"/>
      <w:lvlText w:val="•"/>
      <w:lvlJc w:val="left"/>
      <w:pPr>
        <w:ind w:left="2001" w:hanging="370"/>
      </w:pPr>
      <w:rPr>
        <w:rFonts w:ascii="Arial" w:eastAsia="Arial" w:hAnsi="Arial" w:cs="Arial" w:hint="default"/>
        <w:b w:val="0"/>
        <w:bCs w:val="0"/>
        <w:i w:val="0"/>
        <w:iCs w:val="0"/>
        <w:color w:val="16161C"/>
        <w:w w:val="110"/>
        <w:sz w:val="21"/>
        <w:szCs w:val="21"/>
        <w:lang w:val="es-ES" w:eastAsia="en-US" w:bidi="ar-SA"/>
      </w:rPr>
    </w:lvl>
    <w:lvl w:ilvl="1" w:tplc="B91A91BC">
      <w:numFmt w:val="bullet"/>
      <w:lvlText w:val="•"/>
      <w:lvlJc w:val="left"/>
      <w:pPr>
        <w:ind w:left="2934" w:hanging="370"/>
      </w:pPr>
      <w:rPr>
        <w:rFonts w:hint="default"/>
        <w:lang w:val="es-ES" w:eastAsia="en-US" w:bidi="ar-SA"/>
      </w:rPr>
    </w:lvl>
    <w:lvl w:ilvl="2" w:tplc="43F438A4">
      <w:numFmt w:val="bullet"/>
      <w:lvlText w:val="•"/>
      <w:lvlJc w:val="left"/>
      <w:pPr>
        <w:ind w:left="3868" w:hanging="370"/>
      </w:pPr>
      <w:rPr>
        <w:rFonts w:hint="default"/>
        <w:lang w:val="es-ES" w:eastAsia="en-US" w:bidi="ar-SA"/>
      </w:rPr>
    </w:lvl>
    <w:lvl w:ilvl="3" w:tplc="6D6AE5F2">
      <w:numFmt w:val="bullet"/>
      <w:lvlText w:val="•"/>
      <w:lvlJc w:val="left"/>
      <w:pPr>
        <w:ind w:left="4802" w:hanging="370"/>
      </w:pPr>
      <w:rPr>
        <w:rFonts w:hint="default"/>
        <w:lang w:val="es-ES" w:eastAsia="en-US" w:bidi="ar-SA"/>
      </w:rPr>
    </w:lvl>
    <w:lvl w:ilvl="4" w:tplc="023C0776">
      <w:numFmt w:val="bullet"/>
      <w:lvlText w:val="•"/>
      <w:lvlJc w:val="left"/>
      <w:pPr>
        <w:ind w:left="5736" w:hanging="370"/>
      </w:pPr>
      <w:rPr>
        <w:rFonts w:hint="default"/>
        <w:lang w:val="es-ES" w:eastAsia="en-US" w:bidi="ar-SA"/>
      </w:rPr>
    </w:lvl>
    <w:lvl w:ilvl="5" w:tplc="852A4002">
      <w:numFmt w:val="bullet"/>
      <w:lvlText w:val="•"/>
      <w:lvlJc w:val="left"/>
      <w:pPr>
        <w:ind w:left="6670" w:hanging="370"/>
      </w:pPr>
      <w:rPr>
        <w:rFonts w:hint="default"/>
        <w:lang w:val="es-ES" w:eastAsia="en-US" w:bidi="ar-SA"/>
      </w:rPr>
    </w:lvl>
    <w:lvl w:ilvl="6" w:tplc="0B029722">
      <w:numFmt w:val="bullet"/>
      <w:lvlText w:val="•"/>
      <w:lvlJc w:val="left"/>
      <w:pPr>
        <w:ind w:left="7604" w:hanging="370"/>
      </w:pPr>
      <w:rPr>
        <w:rFonts w:hint="default"/>
        <w:lang w:val="es-ES" w:eastAsia="en-US" w:bidi="ar-SA"/>
      </w:rPr>
    </w:lvl>
    <w:lvl w:ilvl="7" w:tplc="79120680">
      <w:numFmt w:val="bullet"/>
      <w:lvlText w:val="•"/>
      <w:lvlJc w:val="left"/>
      <w:pPr>
        <w:ind w:left="8538" w:hanging="370"/>
      </w:pPr>
      <w:rPr>
        <w:rFonts w:hint="default"/>
        <w:lang w:val="es-ES" w:eastAsia="en-US" w:bidi="ar-SA"/>
      </w:rPr>
    </w:lvl>
    <w:lvl w:ilvl="8" w:tplc="A1F854FE">
      <w:numFmt w:val="bullet"/>
      <w:lvlText w:val="•"/>
      <w:lvlJc w:val="left"/>
      <w:pPr>
        <w:ind w:left="9472" w:hanging="370"/>
      </w:pPr>
      <w:rPr>
        <w:rFonts w:hint="default"/>
        <w:lang w:val="es-ES" w:eastAsia="en-US" w:bidi="ar-SA"/>
      </w:rPr>
    </w:lvl>
  </w:abstractNum>
  <w:abstractNum w:abstractNumId="18" w15:restartNumberingAfterBreak="0">
    <w:nsid w:val="34CF231E"/>
    <w:multiLevelType w:val="hybridMultilevel"/>
    <w:tmpl w:val="C306658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5FA69E6"/>
    <w:multiLevelType w:val="hybridMultilevel"/>
    <w:tmpl w:val="E1FE66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7380D17"/>
    <w:multiLevelType w:val="hybridMultilevel"/>
    <w:tmpl w:val="B98CBBB8"/>
    <w:lvl w:ilvl="0" w:tplc="FBCA2DBE">
      <w:start w:val="3"/>
      <w:numFmt w:val="upperRoman"/>
      <w:lvlText w:val="%1."/>
      <w:lvlJc w:val="left"/>
      <w:pPr>
        <w:ind w:left="2393" w:hanging="727"/>
      </w:pPr>
      <w:rPr>
        <w:rFonts w:hint="default"/>
        <w:w w:val="139"/>
        <w:lang w:val="es-ES" w:eastAsia="en-US" w:bidi="ar-SA"/>
      </w:rPr>
    </w:lvl>
    <w:lvl w:ilvl="1" w:tplc="5DCCD37A">
      <w:numFmt w:val="bullet"/>
      <w:lvlText w:val="•"/>
      <w:lvlJc w:val="left"/>
      <w:pPr>
        <w:ind w:left="2361" w:hanging="369"/>
      </w:pPr>
      <w:rPr>
        <w:rFonts w:ascii="Arial" w:eastAsia="Arial" w:hAnsi="Arial" w:cs="Arial" w:hint="default"/>
        <w:b w:val="0"/>
        <w:bCs w:val="0"/>
        <w:i w:val="0"/>
        <w:iCs w:val="0"/>
        <w:color w:val="16151D"/>
        <w:w w:val="115"/>
        <w:sz w:val="20"/>
        <w:szCs w:val="20"/>
        <w:lang w:val="es-ES" w:eastAsia="en-US" w:bidi="ar-SA"/>
      </w:rPr>
    </w:lvl>
    <w:lvl w:ilvl="2" w:tplc="8D8E29FE">
      <w:numFmt w:val="bullet"/>
      <w:lvlText w:val="•"/>
      <w:lvlJc w:val="left"/>
      <w:pPr>
        <w:ind w:left="3393" w:hanging="369"/>
      </w:pPr>
      <w:rPr>
        <w:rFonts w:hint="default"/>
        <w:lang w:val="es-ES" w:eastAsia="en-US" w:bidi="ar-SA"/>
      </w:rPr>
    </w:lvl>
    <w:lvl w:ilvl="3" w:tplc="50007BBA">
      <w:numFmt w:val="bullet"/>
      <w:lvlText w:val="•"/>
      <w:lvlJc w:val="left"/>
      <w:pPr>
        <w:ind w:left="4386" w:hanging="369"/>
      </w:pPr>
      <w:rPr>
        <w:rFonts w:hint="default"/>
        <w:lang w:val="es-ES" w:eastAsia="en-US" w:bidi="ar-SA"/>
      </w:rPr>
    </w:lvl>
    <w:lvl w:ilvl="4" w:tplc="0CD227C4">
      <w:numFmt w:val="bullet"/>
      <w:lvlText w:val="•"/>
      <w:lvlJc w:val="left"/>
      <w:pPr>
        <w:ind w:left="5380" w:hanging="369"/>
      </w:pPr>
      <w:rPr>
        <w:rFonts w:hint="default"/>
        <w:lang w:val="es-ES" w:eastAsia="en-US" w:bidi="ar-SA"/>
      </w:rPr>
    </w:lvl>
    <w:lvl w:ilvl="5" w:tplc="1766F01C">
      <w:numFmt w:val="bullet"/>
      <w:lvlText w:val="•"/>
      <w:lvlJc w:val="left"/>
      <w:pPr>
        <w:ind w:left="6373" w:hanging="369"/>
      </w:pPr>
      <w:rPr>
        <w:rFonts w:hint="default"/>
        <w:lang w:val="es-ES" w:eastAsia="en-US" w:bidi="ar-SA"/>
      </w:rPr>
    </w:lvl>
    <w:lvl w:ilvl="6" w:tplc="F61AF2C4">
      <w:numFmt w:val="bullet"/>
      <w:lvlText w:val="•"/>
      <w:lvlJc w:val="left"/>
      <w:pPr>
        <w:ind w:left="7366" w:hanging="369"/>
      </w:pPr>
      <w:rPr>
        <w:rFonts w:hint="default"/>
        <w:lang w:val="es-ES" w:eastAsia="en-US" w:bidi="ar-SA"/>
      </w:rPr>
    </w:lvl>
    <w:lvl w:ilvl="7" w:tplc="138E89E2">
      <w:numFmt w:val="bullet"/>
      <w:lvlText w:val="•"/>
      <w:lvlJc w:val="left"/>
      <w:pPr>
        <w:ind w:left="8360" w:hanging="369"/>
      </w:pPr>
      <w:rPr>
        <w:rFonts w:hint="default"/>
        <w:lang w:val="es-ES" w:eastAsia="en-US" w:bidi="ar-SA"/>
      </w:rPr>
    </w:lvl>
    <w:lvl w:ilvl="8" w:tplc="02921B72">
      <w:numFmt w:val="bullet"/>
      <w:lvlText w:val="•"/>
      <w:lvlJc w:val="left"/>
      <w:pPr>
        <w:ind w:left="9353" w:hanging="369"/>
      </w:pPr>
      <w:rPr>
        <w:rFonts w:hint="default"/>
        <w:lang w:val="es-ES" w:eastAsia="en-US" w:bidi="ar-SA"/>
      </w:rPr>
    </w:lvl>
  </w:abstractNum>
  <w:abstractNum w:abstractNumId="21" w15:restartNumberingAfterBreak="0">
    <w:nsid w:val="386E1EBC"/>
    <w:multiLevelType w:val="hybridMultilevel"/>
    <w:tmpl w:val="BA9C6534"/>
    <w:lvl w:ilvl="0" w:tplc="B33EF410">
      <w:start w:val="1"/>
      <w:numFmt w:val="upperLetter"/>
      <w:lvlText w:val="%1)"/>
      <w:lvlJc w:val="left"/>
      <w:pPr>
        <w:ind w:left="720" w:hanging="360"/>
      </w:pPr>
      <w:rPr>
        <w:rFonts w:hint="default"/>
        <w:color w:val="16161C"/>
        <w:w w:val="125"/>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8E445C0"/>
    <w:multiLevelType w:val="hybridMultilevel"/>
    <w:tmpl w:val="0EB0F1C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BA01EF5"/>
    <w:multiLevelType w:val="hybridMultilevel"/>
    <w:tmpl w:val="9D9842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8925676"/>
    <w:multiLevelType w:val="hybridMultilevel"/>
    <w:tmpl w:val="873C9C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9591064"/>
    <w:multiLevelType w:val="hybridMultilevel"/>
    <w:tmpl w:val="17EE6E92"/>
    <w:lvl w:ilvl="0" w:tplc="705A87D2">
      <w:numFmt w:val="bullet"/>
      <w:lvlText w:val="-"/>
      <w:lvlJc w:val="left"/>
      <w:pPr>
        <w:ind w:left="1347" w:hanging="82"/>
      </w:pPr>
      <w:rPr>
        <w:rFonts w:ascii="Times New Roman" w:eastAsia="Times New Roman" w:hAnsi="Times New Roman" w:cs="Times New Roman" w:hint="default"/>
        <w:b w:val="0"/>
        <w:bCs w:val="0"/>
        <w:i w:val="0"/>
        <w:iCs w:val="0"/>
        <w:color w:val="16161C"/>
        <w:w w:val="98"/>
        <w:sz w:val="17"/>
        <w:szCs w:val="17"/>
        <w:u w:val="thick" w:color="424242"/>
        <w:lang w:val="es-ES" w:eastAsia="en-US" w:bidi="ar-SA"/>
      </w:rPr>
    </w:lvl>
    <w:lvl w:ilvl="1" w:tplc="E89AD9B0">
      <w:start w:val="1"/>
      <w:numFmt w:val="lowerLetter"/>
      <w:lvlText w:val="%2)"/>
      <w:lvlJc w:val="left"/>
      <w:pPr>
        <w:ind w:left="2459" w:hanging="455"/>
      </w:pPr>
      <w:rPr>
        <w:rFonts w:ascii="Arial" w:eastAsia="Arial" w:hAnsi="Arial" w:cs="Arial" w:hint="default"/>
        <w:b w:val="0"/>
        <w:bCs w:val="0"/>
        <w:i/>
        <w:iCs/>
        <w:color w:val="16161C"/>
        <w:spacing w:val="-1"/>
        <w:w w:val="116"/>
        <w:sz w:val="20"/>
        <w:szCs w:val="20"/>
        <w:lang w:val="es-ES" w:eastAsia="en-US" w:bidi="ar-SA"/>
      </w:rPr>
    </w:lvl>
    <w:lvl w:ilvl="2" w:tplc="F600193A">
      <w:numFmt w:val="bullet"/>
      <w:lvlText w:val="•"/>
      <w:lvlJc w:val="left"/>
      <w:pPr>
        <w:ind w:left="3446" w:hanging="455"/>
      </w:pPr>
      <w:rPr>
        <w:rFonts w:hint="default"/>
        <w:lang w:val="es-ES" w:eastAsia="en-US" w:bidi="ar-SA"/>
      </w:rPr>
    </w:lvl>
    <w:lvl w:ilvl="3" w:tplc="3C96D8F2">
      <w:numFmt w:val="bullet"/>
      <w:lvlText w:val="•"/>
      <w:lvlJc w:val="left"/>
      <w:pPr>
        <w:ind w:left="4433" w:hanging="455"/>
      </w:pPr>
      <w:rPr>
        <w:rFonts w:hint="default"/>
        <w:lang w:val="es-ES" w:eastAsia="en-US" w:bidi="ar-SA"/>
      </w:rPr>
    </w:lvl>
    <w:lvl w:ilvl="4" w:tplc="4E602256">
      <w:numFmt w:val="bullet"/>
      <w:lvlText w:val="•"/>
      <w:lvlJc w:val="left"/>
      <w:pPr>
        <w:ind w:left="5420" w:hanging="455"/>
      </w:pPr>
      <w:rPr>
        <w:rFonts w:hint="default"/>
        <w:lang w:val="es-ES" w:eastAsia="en-US" w:bidi="ar-SA"/>
      </w:rPr>
    </w:lvl>
    <w:lvl w:ilvl="5" w:tplc="BF604590">
      <w:numFmt w:val="bullet"/>
      <w:lvlText w:val="•"/>
      <w:lvlJc w:val="left"/>
      <w:pPr>
        <w:ind w:left="6406" w:hanging="455"/>
      </w:pPr>
      <w:rPr>
        <w:rFonts w:hint="default"/>
        <w:lang w:val="es-ES" w:eastAsia="en-US" w:bidi="ar-SA"/>
      </w:rPr>
    </w:lvl>
    <w:lvl w:ilvl="6" w:tplc="23FE16B6">
      <w:numFmt w:val="bullet"/>
      <w:lvlText w:val="•"/>
      <w:lvlJc w:val="left"/>
      <w:pPr>
        <w:ind w:left="7393" w:hanging="455"/>
      </w:pPr>
      <w:rPr>
        <w:rFonts w:hint="default"/>
        <w:lang w:val="es-ES" w:eastAsia="en-US" w:bidi="ar-SA"/>
      </w:rPr>
    </w:lvl>
    <w:lvl w:ilvl="7" w:tplc="ADB805CA">
      <w:numFmt w:val="bullet"/>
      <w:lvlText w:val="•"/>
      <w:lvlJc w:val="left"/>
      <w:pPr>
        <w:ind w:left="8380" w:hanging="455"/>
      </w:pPr>
      <w:rPr>
        <w:rFonts w:hint="default"/>
        <w:lang w:val="es-ES" w:eastAsia="en-US" w:bidi="ar-SA"/>
      </w:rPr>
    </w:lvl>
    <w:lvl w:ilvl="8" w:tplc="715C37BA">
      <w:numFmt w:val="bullet"/>
      <w:lvlText w:val="•"/>
      <w:lvlJc w:val="left"/>
      <w:pPr>
        <w:ind w:left="9366" w:hanging="455"/>
      </w:pPr>
      <w:rPr>
        <w:rFonts w:hint="default"/>
        <w:lang w:val="es-ES" w:eastAsia="en-US" w:bidi="ar-SA"/>
      </w:rPr>
    </w:lvl>
  </w:abstractNum>
  <w:abstractNum w:abstractNumId="26" w15:restartNumberingAfterBreak="0">
    <w:nsid w:val="49E93C8C"/>
    <w:multiLevelType w:val="multilevel"/>
    <w:tmpl w:val="FFFFFFFF"/>
    <w:lvl w:ilvl="0">
      <w:start w:val="1"/>
      <w:numFmt w:val="decimal"/>
      <w:lvlText w:val="%1."/>
      <w:lvlJc w:val="left"/>
      <w:pPr>
        <w:ind w:left="164" w:hanging="668"/>
      </w:pPr>
      <w:rPr>
        <w:spacing w:val="-1"/>
        <w:w w:val="79"/>
      </w:rPr>
    </w:lvl>
    <w:lvl w:ilvl="1">
      <w:numFmt w:val="bullet"/>
      <w:lvlText w:val="•"/>
      <w:lvlJc w:val="left"/>
      <w:pPr>
        <w:ind w:left="1034" w:hanging="668"/>
      </w:pPr>
    </w:lvl>
    <w:lvl w:ilvl="2">
      <w:numFmt w:val="bullet"/>
      <w:lvlText w:val="•"/>
      <w:lvlJc w:val="left"/>
      <w:pPr>
        <w:ind w:left="1908" w:hanging="668"/>
      </w:pPr>
    </w:lvl>
    <w:lvl w:ilvl="3">
      <w:numFmt w:val="bullet"/>
      <w:lvlText w:val="•"/>
      <w:lvlJc w:val="left"/>
      <w:pPr>
        <w:ind w:left="2782" w:hanging="668"/>
      </w:pPr>
    </w:lvl>
    <w:lvl w:ilvl="4">
      <w:numFmt w:val="bullet"/>
      <w:lvlText w:val="•"/>
      <w:lvlJc w:val="left"/>
      <w:pPr>
        <w:ind w:left="3656" w:hanging="668"/>
      </w:pPr>
    </w:lvl>
    <w:lvl w:ilvl="5">
      <w:numFmt w:val="bullet"/>
      <w:lvlText w:val="•"/>
      <w:lvlJc w:val="left"/>
      <w:pPr>
        <w:ind w:left="4530" w:hanging="668"/>
      </w:pPr>
    </w:lvl>
    <w:lvl w:ilvl="6">
      <w:numFmt w:val="bullet"/>
      <w:lvlText w:val="•"/>
      <w:lvlJc w:val="left"/>
      <w:pPr>
        <w:ind w:left="5404" w:hanging="668"/>
      </w:pPr>
    </w:lvl>
    <w:lvl w:ilvl="7">
      <w:numFmt w:val="bullet"/>
      <w:lvlText w:val="•"/>
      <w:lvlJc w:val="left"/>
      <w:pPr>
        <w:ind w:left="6278" w:hanging="668"/>
      </w:pPr>
    </w:lvl>
    <w:lvl w:ilvl="8">
      <w:numFmt w:val="bullet"/>
      <w:lvlText w:val="•"/>
      <w:lvlJc w:val="left"/>
      <w:pPr>
        <w:ind w:left="7152" w:hanging="668"/>
      </w:pPr>
    </w:lvl>
  </w:abstractNum>
  <w:abstractNum w:abstractNumId="27" w15:restartNumberingAfterBreak="0">
    <w:nsid w:val="4A846520"/>
    <w:multiLevelType w:val="hybridMultilevel"/>
    <w:tmpl w:val="5478F1CC"/>
    <w:lvl w:ilvl="0" w:tplc="FFFFFFFF">
      <w:start w:val="1"/>
      <w:numFmt w:val="upperRoman"/>
      <w:lvlText w:val="%1."/>
      <w:lvlJc w:val="left"/>
      <w:pPr>
        <w:ind w:left="720" w:hanging="360"/>
      </w:pPr>
      <w:rPr>
        <w:rFonts w:ascii="Trebuchet MS" w:hAnsi="Trebuchet MS" w:cs="Trebuchet MS" w:hint="default"/>
        <w:b/>
        <w:bCs/>
        <w:i w:val="0"/>
        <w:strike w:val="0"/>
        <w:dstrike w:val="0"/>
        <w:color w:val="000000"/>
        <w:sz w:val="20"/>
        <w:szCs w:val="24"/>
        <w:u w:val="none" w:color="000000"/>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869205B0">
      <w:start w:val="1"/>
      <w:numFmt w:val="upperRoman"/>
      <w:lvlText w:val="%5."/>
      <w:lvlJc w:val="left"/>
      <w:pPr>
        <w:ind w:left="3600" w:hanging="360"/>
      </w:pPr>
      <w:rPr>
        <w:rFonts w:ascii="Trebuchet MS" w:hAnsi="Trebuchet MS" w:cs="Trebuchet MS" w:hint="default"/>
        <w:b/>
        <w:bCs/>
        <w:i w:val="0"/>
        <w:strike w:val="0"/>
        <w:dstrike w:val="0"/>
        <w:color w:val="000000"/>
        <w:sz w:val="20"/>
        <w:szCs w:val="24"/>
        <w:u w:val="none" w:color="000000"/>
        <w:vertAlign w:val="baseline"/>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AB417F4"/>
    <w:multiLevelType w:val="hybridMultilevel"/>
    <w:tmpl w:val="2C82EE70"/>
    <w:lvl w:ilvl="0" w:tplc="869205B0">
      <w:start w:val="1"/>
      <w:numFmt w:val="upperRoman"/>
      <w:lvlText w:val="%1."/>
      <w:lvlJc w:val="left"/>
      <w:pPr>
        <w:ind w:left="720" w:hanging="360"/>
      </w:pPr>
      <w:rPr>
        <w:rFonts w:ascii="Trebuchet MS" w:hAnsi="Trebuchet MS" w:cs="Trebuchet MS" w:hint="default"/>
        <w:b/>
        <w:bCs/>
        <w:i w:val="0"/>
        <w:strike w:val="0"/>
        <w:dstrike w:val="0"/>
        <w:color w:val="000000"/>
        <w:sz w:val="20"/>
        <w:szCs w:val="24"/>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DE100DD"/>
    <w:multiLevelType w:val="hybridMultilevel"/>
    <w:tmpl w:val="A87287AA"/>
    <w:lvl w:ilvl="0" w:tplc="00FABB3A">
      <w:start w:val="18"/>
      <w:numFmt w:val="upperRoman"/>
      <w:lvlText w:val="%1."/>
      <w:lvlJc w:val="left"/>
      <w:pPr>
        <w:ind w:left="148" w:hanging="527"/>
      </w:pPr>
      <w:rPr>
        <w:rFonts w:hint="default"/>
        <w:spacing w:val="-1"/>
        <w:w w:val="79"/>
        <w:lang w:val="es-ES" w:eastAsia="en-US" w:bidi="ar-SA"/>
      </w:rPr>
    </w:lvl>
    <w:lvl w:ilvl="1" w:tplc="51884124">
      <w:numFmt w:val="bullet"/>
      <w:lvlText w:val="•"/>
      <w:lvlJc w:val="left"/>
      <w:pPr>
        <w:ind w:left="1032" w:hanging="527"/>
      </w:pPr>
      <w:rPr>
        <w:rFonts w:hint="default"/>
        <w:lang w:val="es-ES" w:eastAsia="en-US" w:bidi="ar-SA"/>
      </w:rPr>
    </w:lvl>
    <w:lvl w:ilvl="2" w:tplc="6E146AB6">
      <w:numFmt w:val="bullet"/>
      <w:lvlText w:val="•"/>
      <w:lvlJc w:val="left"/>
      <w:pPr>
        <w:ind w:left="1924" w:hanging="527"/>
      </w:pPr>
      <w:rPr>
        <w:rFonts w:hint="default"/>
        <w:lang w:val="es-ES" w:eastAsia="en-US" w:bidi="ar-SA"/>
      </w:rPr>
    </w:lvl>
    <w:lvl w:ilvl="3" w:tplc="281E83FA">
      <w:numFmt w:val="bullet"/>
      <w:lvlText w:val="•"/>
      <w:lvlJc w:val="left"/>
      <w:pPr>
        <w:ind w:left="2816" w:hanging="527"/>
      </w:pPr>
      <w:rPr>
        <w:rFonts w:hint="default"/>
        <w:lang w:val="es-ES" w:eastAsia="en-US" w:bidi="ar-SA"/>
      </w:rPr>
    </w:lvl>
    <w:lvl w:ilvl="4" w:tplc="A41088B8">
      <w:numFmt w:val="bullet"/>
      <w:lvlText w:val="•"/>
      <w:lvlJc w:val="left"/>
      <w:pPr>
        <w:ind w:left="3708" w:hanging="527"/>
      </w:pPr>
      <w:rPr>
        <w:rFonts w:hint="default"/>
        <w:lang w:val="es-ES" w:eastAsia="en-US" w:bidi="ar-SA"/>
      </w:rPr>
    </w:lvl>
    <w:lvl w:ilvl="5" w:tplc="7EF26D9E">
      <w:numFmt w:val="bullet"/>
      <w:lvlText w:val="•"/>
      <w:lvlJc w:val="left"/>
      <w:pPr>
        <w:ind w:left="4600" w:hanging="527"/>
      </w:pPr>
      <w:rPr>
        <w:rFonts w:hint="default"/>
        <w:lang w:val="es-ES" w:eastAsia="en-US" w:bidi="ar-SA"/>
      </w:rPr>
    </w:lvl>
    <w:lvl w:ilvl="6" w:tplc="A2D66DDA">
      <w:numFmt w:val="bullet"/>
      <w:lvlText w:val="•"/>
      <w:lvlJc w:val="left"/>
      <w:pPr>
        <w:ind w:left="5492" w:hanging="527"/>
      </w:pPr>
      <w:rPr>
        <w:rFonts w:hint="default"/>
        <w:lang w:val="es-ES" w:eastAsia="en-US" w:bidi="ar-SA"/>
      </w:rPr>
    </w:lvl>
    <w:lvl w:ilvl="7" w:tplc="9C5ABFB4">
      <w:numFmt w:val="bullet"/>
      <w:lvlText w:val="•"/>
      <w:lvlJc w:val="left"/>
      <w:pPr>
        <w:ind w:left="6384" w:hanging="527"/>
      </w:pPr>
      <w:rPr>
        <w:rFonts w:hint="default"/>
        <w:lang w:val="es-ES" w:eastAsia="en-US" w:bidi="ar-SA"/>
      </w:rPr>
    </w:lvl>
    <w:lvl w:ilvl="8" w:tplc="0AE0B8C8">
      <w:numFmt w:val="bullet"/>
      <w:lvlText w:val="•"/>
      <w:lvlJc w:val="left"/>
      <w:pPr>
        <w:ind w:left="7276" w:hanging="527"/>
      </w:pPr>
      <w:rPr>
        <w:rFonts w:hint="default"/>
        <w:lang w:val="es-ES" w:eastAsia="en-US" w:bidi="ar-SA"/>
      </w:rPr>
    </w:lvl>
  </w:abstractNum>
  <w:abstractNum w:abstractNumId="30" w15:restartNumberingAfterBreak="0">
    <w:nsid w:val="51A873B3"/>
    <w:multiLevelType w:val="hybridMultilevel"/>
    <w:tmpl w:val="D80E188E"/>
    <w:lvl w:ilvl="0" w:tplc="7F125624">
      <w:start w:val="7"/>
      <w:numFmt w:val="upperRoman"/>
      <w:lvlText w:val="%1."/>
      <w:lvlJc w:val="left"/>
      <w:pPr>
        <w:ind w:left="189" w:hanging="381"/>
      </w:pPr>
      <w:rPr>
        <w:rFonts w:hint="default"/>
        <w:spacing w:val="-1"/>
        <w:w w:val="104"/>
        <w:lang w:val="es-ES" w:eastAsia="en-US" w:bidi="ar-SA"/>
      </w:rPr>
    </w:lvl>
    <w:lvl w:ilvl="1" w:tplc="F8DA5420">
      <w:numFmt w:val="bullet"/>
      <w:lvlText w:val="•"/>
      <w:lvlJc w:val="left"/>
      <w:pPr>
        <w:ind w:left="1068" w:hanging="381"/>
      </w:pPr>
      <w:rPr>
        <w:rFonts w:hint="default"/>
        <w:lang w:val="es-ES" w:eastAsia="en-US" w:bidi="ar-SA"/>
      </w:rPr>
    </w:lvl>
    <w:lvl w:ilvl="2" w:tplc="C996F238">
      <w:numFmt w:val="bullet"/>
      <w:lvlText w:val="•"/>
      <w:lvlJc w:val="left"/>
      <w:pPr>
        <w:ind w:left="1956" w:hanging="381"/>
      </w:pPr>
      <w:rPr>
        <w:rFonts w:hint="default"/>
        <w:lang w:val="es-ES" w:eastAsia="en-US" w:bidi="ar-SA"/>
      </w:rPr>
    </w:lvl>
    <w:lvl w:ilvl="3" w:tplc="E49E1F1E">
      <w:numFmt w:val="bullet"/>
      <w:lvlText w:val="•"/>
      <w:lvlJc w:val="left"/>
      <w:pPr>
        <w:ind w:left="2844" w:hanging="381"/>
      </w:pPr>
      <w:rPr>
        <w:rFonts w:hint="default"/>
        <w:lang w:val="es-ES" w:eastAsia="en-US" w:bidi="ar-SA"/>
      </w:rPr>
    </w:lvl>
    <w:lvl w:ilvl="4" w:tplc="47005DEE">
      <w:numFmt w:val="bullet"/>
      <w:lvlText w:val="•"/>
      <w:lvlJc w:val="left"/>
      <w:pPr>
        <w:ind w:left="3732" w:hanging="381"/>
      </w:pPr>
      <w:rPr>
        <w:rFonts w:hint="default"/>
        <w:lang w:val="es-ES" w:eastAsia="en-US" w:bidi="ar-SA"/>
      </w:rPr>
    </w:lvl>
    <w:lvl w:ilvl="5" w:tplc="F70ABB0A">
      <w:numFmt w:val="bullet"/>
      <w:lvlText w:val="•"/>
      <w:lvlJc w:val="left"/>
      <w:pPr>
        <w:ind w:left="4620" w:hanging="381"/>
      </w:pPr>
      <w:rPr>
        <w:rFonts w:hint="default"/>
        <w:lang w:val="es-ES" w:eastAsia="en-US" w:bidi="ar-SA"/>
      </w:rPr>
    </w:lvl>
    <w:lvl w:ilvl="6" w:tplc="DDF0EA22">
      <w:numFmt w:val="bullet"/>
      <w:lvlText w:val="•"/>
      <w:lvlJc w:val="left"/>
      <w:pPr>
        <w:ind w:left="5508" w:hanging="381"/>
      </w:pPr>
      <w:rPr>
        <w:rFonts w:hint="default"/>
        <w:lang w:val="es-ES" w:eastAsia="en-US" w:bidi="ar-SA"/>
      </w:rPr>
    </w:lvl>
    <w:lvl w:ilvl="7" w:tplc="B1D0FA96">
      <w:numFmt w:val="bullet"/>
      <w:lvlText w:val="•"/>
      <w:lvlJc w:val="left"/>
      <w:pPr>
        <w:ind w:left="6396" w:hanging="381"/>
      </w:pPr>
      <w:rPr>
        <w:rFonts w:hint="default"/>
        <w:lang w:val="es-ES" w:eastAsia="en-US" w:bidi="ar-SA"/>
      </w:rPr>
    </w:lvl>
    <w:lvl w:ilvl="8" w:tplc="D34239F6">
      <w:numFmt w:val="bullet"/>
      <w:lvlText w:val="•"/>
      <w:lvlJc w:val="left"/>
      <w:pPr>
        <w:ind w:left="7284" w:hanging="381"/>
      </w:pPr>
      <w:rPr>
        <w:rFonts w:hint="default"/>
        <w:lang w:val="es-ES" w:eastAsia="en-US" w:bidi="ar-SA"/>
      </w:rPr>
    </w:lvl>
  </w:abstractNum>
  <w:abstractNum w:abstractNumId="31" w15:restartNumberingAfterBreak="0">
    <w:nsid w:val="53302C28"/>
    <w:multiLevelType w:val="multilevel"/>
    <w:tmpl w:val="FFFFFFFF"/>
    <w:lvl w:ilvl="0">
      <w:start w:val="1"/>
      <w:numFmt w:val="decimal"/>
      <w:lvlText w:val="%1."/>
      <w:lvlJc w:val="left"/>
      <w:pPr>
        <w:ind w:left="164" w:hanging="668"/>
      </w:pPr>
      <w:rPr>
        <w:spacing w:val="-1"/>
        <w:w w:val="79"/>
      </w:rPr>
    </w:lvl>
    <w:lvl w:ilvl="1">
      <w:numFmt w:val="bullet"/>
      <w:lvlText w:val="•"/>
      <w:lvlJc w:val="left"/>
      <w:pPr>
        <w:ind w:left="1034" w:hanging="668"/>
      </w:pPr>
    </w:lvl>
    <w:lvl w:ilvl="2">
      <w:numFmt w:val="bullet"/>
      <w:lvlText w:val="•"/>
      <w:lvlJc w:val="left"/>
      <w:pPr>
        <w:ind w:left="1908" w:hanging="668"/>
      </w:pPr>
    </w:lvl>
    <w:lvl w:ilvl="3">
      <w:numFmt w:val="bullet"/>
      <w:lvlText w:val="•"/>
      <w:lvlJc w:val="left"/>
      <w:pPr>
        <w:ind w:left="2782" w:hanging="668"/>
      </w:pPr>
    </w:lvl>
    <w:lvl w:ilvl="4">
      <w:numFmt w:val="bullet"/>
      <w:lvlText w:val="•"/>
      <w:lvlJc w:val="left"/>
      <w:pPr>
        <w:ind w:left="3656" w:hanging="668"/>
      </w:pPr>
    </w:lvl>
    <w:lvl w:ilvl="5">
      <w:numFmt w:val="bullet"/>
      <w:lvlText w:val="•"/>
      <w:lvlJc w:val="left"/>
      <w:pPr>
        <w:ind w:left="4530" w:hanging="668"/>
      </w:pPr>
    </w:lvl>
    <w:lvl w:ilvl="6">
      <w:numFmt w:val="bullet"/>
      <w:lvlText w:val="•"/>
      <w:lvlJc w:val="left"/>
      <w:pPr>
        <w:ind w:left="5404" w:hanging="668"/>
      </w:pPr>
    </w:lvl>
    <w:lvl w:ilvl="7">
      <w:numFmt w:val="bullet"/>
      <w:lvlText w:val="•"/>
      <w:lvlJc w:val="left"/>
      <w:pPr>
        <w:ind w:left="6278" w:hanging="668"/>
      </w:pPr>
    </w:lvl>
    <w:lvl w:ilvl="8">
      <w:numFmt w:val="bullet"/>
      <w:lvlText w:val="•"/>
      <w:lvlJc w:val="left"/>
      <w:pPr>
        <w:ind w:left="7152" w:hanging="668"/>
      </w:pPr>
    </w:lvl>
  </w:abstractNum>
  <w:abstractNum w:abstractNumId="32" w15:restartNumberingAfterBreak="0">
    <w:nsid w:val="540B6D09"/>
    <w:multiLevelType w:val="hybridMultilevel"/>
    <w:tmpl w:val="7270B566"/>
    <w:lvl w:ilvl="0" w:tplc="BF107D54">
      <w:numFmt w:val="bullet"/>
      <w:lvlText w:val="•"/>
      <w:lvlJc w:val="left"/>
      <w:pPr>
        <w:ind w:left="3463" w:hanging="354"/>
      </w:pPr>
      <w:rPr>
        <w:rFonts w:ascii="Arial" w:eastAsia="Arial" w:hAnsi="Arial" w:cs="Arial" w:hint="default"/>
        <w:b w:val="0"/>
        <w:bCs w:val="0"/>
        <w:i w:val="0"/>
        <w:iCs w:val="0"/>
        <w:color w:val="161616"/>
        <w:w w:val="99"/>
        <w:sz w:val="23"/>
        <w:szCs w:val="23"/>
        <w:lang w:val="es-ES" w:eastAsia="en-US" w:bidi="ar-SA"/>
      </w:rPr>
    </w:lvl>
    <w:lvl w:ilvl="1" w:tplc="9B5A3AE0">
      <w:numFmt w:val="bullet"/>
      <w:lvlText w:val="•"/>
      <w:lvlJc w:val="left"/>
      <w:pPr>
        <w:ind w:left="4328" w:hanging="354"/>
      </w:pPr>
      <w:rPr>
        <w:rFonts w:hint="default"/>
        <w:lang w:val="es-ES" w:eastAsia="en-US" w:bidi="ar-SA"/>
      </w:rPr>
    </w:lvl>
    <w:lvl w:ilvl="2" w:tplc="164CC77E">
      <w:numFmt w:val="bullet"/>
      <w:lvlText w:val="•"/>
      <w:lvlJc w:val="left"/>
      <w:pPr>
        <w:ind w:left="5196" w:hanging="354"/>
      </w:pPr>
      <w:rPr>
        <w:rFonts w:hint="default"/>
        <w:lang w:val="es-ES" w:eastAsia="en-US" w:bidi="ar-SA"/>
      </w:rPr>
    </w:lvl>
    <w:lvl w:ilvl="3" w:tplc="9F6ED9CE">
      <w:numFmt w:val="bullet"/>
      <w:lvlText w:val="•"/>
      <w:lvlJc w:val="left"/>
      <w:pPr>
        <w:ind w:left="6064" w:hanging="354"/>
      </w:pPr>
      <w:rPr>
        <w:rFonts w:hint="default"/>
        <w:lang w:val="es-ES" w:eastAsia="en-US" w:bidi="ar-SA"/>
      </w:rPr>
    </w:lvl>
    <w:lvl w:ilvl="4" w:tplc="3918D9EE">
      <w:numFmt w:val="bullet"/>
      <w:lvlText w:val="•"/>
      <w:lvlJc w:val="left"/>
      <w:pPr>
        <w:ind w:left="6932" w:hanging="354"/>
      </w:pPr>
      <w:rPr>
        <w:rFonts w:hint="default"/>
        <w:lang w:val="es-ES" w:eastAsia="en-US" w:bidi="ar-SA"/>
      </w:rPr>
    </w:lvl>
    <w:lvl w:ilvl="5" w:tplc="29ECA4F0">
      <w:numFmt w:val="bullet"/>
      <w:lvlText w:val="•"/>
      <w:lvlJc w:val="left"/>
      <w:pPr>
        <w:ind w:left="7800" w:hanging="354"/>
      </w:pPr>
      <w:rPr>
        <w:rFonts w:hint="default"/>
        <w:lang w:val="es-ES" w:eastAsia="en-US" w:bidi="ar-SA"/>
      </w:rPr>
    </w:lvl>
    <w:lvl w:ilvl="6" w:tplc="FC84D998">
      <w:numFmt w:val="bullet"/>
      <w:lvlText w:val="•"/>
      <w:lvlJc w:val="left"/>
      <w:pPr>
        <w:ind w:left="8668" w:hanging="354"/>
      </w:pPr>
      <w:rPr>
        <w:rFonts w:hint="default"/>
        <w:lang w:val="es-ES" w:eastAsia="en-US" w:bidi="ar-SA"/>
      </w:rPr>
    </w:lvl>
    <w:lvl w:ilvl="7" w:tplc="530C7E8A">
      <w:numFmt w:val="bullet"/>
      <w:lvlText w:val="•"/>
      <w:lvlJc w:val="left"/>
      <w:pPr>
        <w:ind w:left="9536" w:hanging="354"/>
      </w:pPr>
      <w:rPr>
        <w:rFonts w:hint="default"/>
        <w:lang w:val="es-ES" w:eastAsia="en-US" w:bidi="ar-SA"/>
      </w:rPr>
    </w:lvl>
    <w:lvl w:ilvl="8" w:tplc="E1CE207A">
      <w:numFmt w:val="bullet"/>
      <w:lvlText w:val="•"/>
      <w:lvlJc w:val="left"/>
      <w:pPr>
        <w:ind w:left="10404" w:hanging="354"/>
      </w:pPr>
      <w:rPr>
        <w:rFonts w:hint="default"/>
        <w:lang w:val="es-ES" w:eastAsia="en-US" w:bidi="ar-SA"/>
      </w:rPr>
    </w:lvl>
  </w:abstractNum>
  <w:abstractNum w:abstractNumId="33" w15:restartNumberingAfterBreak="0">
    <w:nsid w:val="54AF75E7"/>
    <w:multiLevelType w:val="hybridMultilevel"/>
    <w:tmpl w:val="E5105B74"/>
    <w:lvl w:ilvl="0" w:tplc="080A0001">
      <w:start w:val="1"/>
      <w:numFmt w:val="bullet"/>
      <w:lvlText w:val=""/>
      <w:lvlJc w:val="left"/>
      <w:pPr>
        <w:ind w:left="4224" w:hanging="360"/>
      </w:pPr>
      <w:rPr>
        <w:rFonts w:ascii="Symbol" w:hAnsi="Symbol" w:hint="default"/>
      </w:rPr>
    </w:lvl>
    <w:lvl w:ilvl="1" w:tplc="080A0003" w:tentative="1">
      <w:start w:val="1"/>
      <w:numFmt w:val="bullet"/>
      <w:lvlText w:val="o"/>
      <w:lvlJc w:val="left"/>
      <w:pPr>
        <w:ind w:left="4944" w:hanging="360"/>
      </w:pPr>
      <w:rPr>
        <w:rFonts w:ascii="Courier New" w:hAnsi="Courier New" w:cs="Courier New" w:hint="default"/>
      </w:rPr>
    </w:lvl>
    <w:lvl w:ilvl="2" w:tplc="080A0005" w:tentative="1">
      <w:start w:val="1"/>
      <w:numFmt w:val="bullet"/>
      <w:lvlText w:val=""/>
      <w:lvlJc w:val="left"/>
      <w:pPr>
        <w:ind w:left="5664" w:hanging="360"/>
      </w:pPr>
      <w:rPr>
        <w:rFonts w:ascii="Wingdings" w:hAnsi="Wingdings" w:hint="default"/>
      </w:rPr>
    </w:lvl>
    <w:lvl w:ilvl="3" w:tplc="080A0001" w:tentative="1">
      <w:start w:val="1"/>
      <w:numFmt w:val="bullet"/>
      <w:lvlText w:val=""/>
      <w:lvlJc w:val="left"/>
      <w:pPr>
        <w:ind w:left="6384" w:hanging="360"/>
      </w:pPr>
      <w:rPr>
        <w:rFonts w:ascii="Symbol" w:hAnsi="Symbol" w:hint="default"/>
      </w:rPr>
    </w:lvl>
    <w:lvl w:ilvl="4" w:tplc="080A0003" w:tentative="1">
      <w:start w:val="1"/>
      <w:numFmt w:val="bullet"/>
      <w:lvlText w:val="o"/>
      <w:lvlJc w:val="left"/>
      <w:pPr>
        <w:ind w:left="7104" w:hanging="360"/>
      </w:pPr>
      <w:rPr>
        <w:rFonts w:ascii="Courier New" w:hAnsi="Courier New" w:cs="Courier New" w:hint="default"/>
      </w:rPr>
    </w:lvl>
    <w:lvl w:ilvl="5" w:tplc="080A0005" w:tentative="1">
      <w:start w:val="1"/>
      <w:numFmt w:val="bullet"/>
      <w:lvlText w:val=""/>
      <w:lvlJc w:val="left"/>
      <w:pPr>
        <w:ind w:left="7824" w:hanging="360"/>
      </w:pPr>
      <w:rPr>
        <w:rFonts w:ascii="Wingdings" w:hAnsi="Wingdings" w:hint="default"/>
      </w:rPr>
    </w:lvl>
    <w:lvl w:ilvl="6" w:tplc="080A0001" w:tentative="1">
      <w:start w:val="1"/>
      <w:numFmt w:val="bullet"/>
      <w:lvlText w:val=""/>
      <w:lvlJc w:val="left"/>
      <w:pPr>
        <w:ind w:left="8544" w:hanging="360"/>
      </w:pPr>
      <w:rPr>
        <w:rFonts w:ascii="Symbol" w:hAnsi="Symbol" w:hint="default"/>
      </w:rPr>
    </w:lvl>
    <w:lvl w:ilvl="7" w:tplc="080A0003" w:tentative="1">
      <w:start w:val="1"/>
      <w:numFmt w:val="bullet"/>
      <w:lvlText w:val="o"/>
      <w:lvlJc w:val="left"/>
      <w:pPr>
        <w:ind w:left="9264" w:hanging="360"/>
      </w:pPr>
      <w:rPr>
        <w:rFonts w:ascii="Courier New" w:hAnsi="Courier New" w:cs="Courier New" w:hint="default"/>
      </w:rPr>
    </w:lvl>
    <w:lvl w:ilvl="8" w:tplc="080A0005" w:tentative="1">
      <w:start w:val="1"/>
      <w:numFmt w:val="bullet"/>
      <w:lvlText w:val=""/>
      <w:lvlJc w:val="left"/>
      <w:pPr>
        <w:ind w:left="9984" w:hanging="360"/>
      </w:pPr>
      <w:rPr>
        <w:rFonts w:ascii="Wingdings" w:hAnsi="Wingdings" w:hint="default"/>
      </w:rPr>
    </w:lvl>
  </w:abstractNum>
  <w:abstractNum w:abstractNumId="34" w15:restartNumberingAfterBreak="0">
    <w:nsid w:val="5B6A31C4"/>
    <w:multiLevelType w:val="hybridMultilevel"/>
    <w:tmpl w:val="B8981384"/>
    <w:lvl w:ilvl="0" w:tplc="F0B4E20E">
      <w:start w:val="1"/>
      <w:numFmt w:val="lowerLetter"/>
      <w:lvlText w:val="%1)"/>
      <w:lvlJc w:val="left"/>
      <w:pPr>
        <w:ind w:left="3337" w:hanging="347"/>
      </w:pPr>
      <w:rPr>
        <w:rFonts w:ascii="Arial" w:eastAsia="Arial" w:hAnsi="Arial" w:cs="Arial" w:hint="default"/>
        <w:b w:val="0"/>
        <w:bCs w:val="0"/>
        <w:i w:val="0"/>
        <w:iCs w:val="0"/>
        <w:color w:val="161616"/>
        <w:spacing w:val="-1"/>
        <w:w w:val="98"/>
        <w:sz w:val="23"/>
        <w:szCs w:val="23"/>
        <w:lang w:val="es-ES" w:eastAsia="en-US" w:bidi="ar-SA"/>
      </w:rPr>
    </w:lvl>
    <w:lvl w:ilvl="1" w:tplc="F678F758">
      <w:numFmt w:val="bullet"/>
      <w:lvlText w:val="•"/>
      <w:lvlJc w:val="left"/>
      <w:pPr>
        <w:ind w:left="4220" w:hanging="347"/>
      </w:pPr>
      <w:rPr>
        <w:rFonts w:hint="default"/>
        <w:lang w:val="es-ES" w:eastAsia="en-US" w:bidi="ar-SA"/>
      </w:rPr>
    </w:lvl>
    <w:lvl w:ilvl="2" w:tplc="9E48A110">
      <w:numFmt w:val="bullet"/>
      <w:lvlText w:val="•"/>
      <w:lvlJc w:val="left"/>
      <w:pPr>
        <w:ind w:left="5100" w:hanging="347"/>
      </w:pPr>
      <w:rPr>
        <w:rFonts w:hint="default"/>
        <w:lang w:val="es-ES" w:eastAsia="en-US" w:bidi="ar-SA"/>
      </w:rPr>
    </w:lvl>
    <w:lvl w:ilvl="3" w:tplc="66A674C2">
      <w:numFmt w:val="bullet"/>
      <w:lvlText w:val="•"/>
      <w:lvlJc w:val="left"/>
      <w:pPr>
        <w:ind w:left="5980" w:hanging="347"/>
      </w:pPr>
      <w:rPr>
        <w:rFonts w:hint="default"/>
        <w:lang w:val="es-ES" w:eastAsia="en-US" w:bidi="ar-SA"/>
      </w:rPr>
    </w:lvl>
    <w:lvl w:ilvl="4" w:tplc="94FE7150">
      <w:numFmt w:val="bullet"/>
      <w:lvlText w:val="•"/>
      <w:lvlJc w:val="left"/>
      <w:pPr>
        <w:ind w:left="6860" w:hanging="347"/>
      </w:pPr>
      <w:rPr>
        <w:rFonts w:hint="default"/>
        <w:lang w:val="es-ES" w:eastAsia="en-US" w:bidi="ar-SA"/>
      </w:rPr>
    </w:lvl>
    <w:lvl w:ilvl="5" w:tplc="8140DEDA">
      <w:numFmt w:val="bullet"/>
      <w:lvlText w:val="•"/>
      <w:lvlJc w:val="left"/>
      <w:pPr>
        <w:ind w:left="7740" w:hanging="347"/>
      </w:pPr>
      <w:rPr>
        <w:rFonts w:hint="default"/>
        <w:lang w:val="es-ES" w:eastAsia="en-US" w:bidi="ar-SA"/>
      </w:rPr>
    </w:lvl>
    <w:lvl w:ilvl="6" w:tplc="D7100D98">
      <w:numFmt w:val="bullet"/>
      <w:lvlText w:val="•"/>
      <w:lvlJc w:val="left"/>
      <w:pPr>
        <w:ind w:left="8620" w:hanging="347"/>
      </w:pPr>
      <w:rPr>
        <w:rFonts w:hint="default"/>
        <w:lang w:val="es-ES" w:eastAsia="en-US" w:bidi="ar-SA"/>
      </w:rPr>
    </w:lvl>
    <w:lvl w:ilvl="7" w:tplc="F98ADA56">
      <w:numFmt w:val="bullet"/>
      <w:lvlText w:val="•"/>
      <w:lvlJc w:val="left"/>
      <w:pPr>
        <w:ind w:left="9500" w:hanging="347"/>
      </w:pPr>
      <w:rPr>
        <w:rFonts w:hint="default"/>
        <w:lang w:val="es-ES" w:eastAsia="en-US" w:bidi="ar-SA"/>
      </w:rPr>
    </w:lvl>
    <w:lvl w:ilvl="8" w:tplc="AAD8A4A0">
      <w:numFmt w:val="bullet"/>
      <w:lvlText w:val="•"/>
      <w:lvlJc w:val="left"/>
      <w:pPr>
        <w:ind w:left="10380" w:hanging="347"/>
      </w:pPr>
      <w:rPr>
        <w:rFonts w:hint="default"/>
        <w:lang w:val="es-ES" w:eastAsia="en-US" w:bidi="ar-SA"/>
      </w:rPr>
    </w:lvl>
  </w:abstractNum>
  <w:abstractNum w:abstractNumId="35" w15:restartNumberingAfterBreak="0">
    <w:nsid w:val="5CC946D1"/>
    <w:multiLevelType w:val="hybridMultilevel"/>
    <w:tmpl w:val="1C206AC4"/>
    <w:lvl w:ilvl="0" w:tplc="869205B0">
      <w:start w:val="1"/>
      <w:numFmt w:val="upperRoman"/>
      <w:lvlText w:val="%1."/>
      <w:lvlJc w:val="left"/>
      <w:pPr>
        <w:ind w:left="720" w:hanging="360"/>
      </w:pPr>
      <w:rPr>
        <w:rFonts w:ascii="Trebuchet MS" w:hAnsi="Trebuchet MS" w:cs="Trebuchet MS" w:hint="default"/>
        <w:b/>
        <w:bCs/>
        <w:i w:val="0"/>
        <w:strike w:val="0"/>
        <w:dstrike w:val="0"/>
        <w:color w:val="000000"/>
        <w:sz w:val="20"/>
        <w:szCs w:val="24"/>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14E3A6C"/>
    <w:multiLevelType w:val="hybridMultilevel"/>
    <w:tmpl w:val="8C6EF104"/>
    <w:lvl w:ilvl="0" w:tplc="EE1A0528">
      <w:start w:val="1"/>
      <w:numFmt w:val="upperRoman"/>
      <w:lvlText w:val="%1."/>
      <w:lvlJc w:val="left"/>
      <w:pPr>
        <w:ind w:left="720" w:hanging="360"/>
      </w:pPr>
      <w:rPr>
        <w:rFonts w:ascii="Abadi" w:hAnsi="Abadi" w:cs="Trebuchet MS" w:hint="default"/>
        <w:b w:val="0"/>
        <w:bCs w:val="0"/>
        <w:i w:val="0"/>
        <w:strike w:val="0"/>
        <w:dstrike w:val="0"/>
        <w:color w:val="000000"/>
        <w:sz w:val="21"/>
        <w:szCs w:val="21"/>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54D0104"/>
    <w:multiLevelType w:val="hybridMultilevel"/>
    <w:tmpl w:val="F44E0388"/>
    <w:lvl w:ilvl="0" w:tplc="28E40DA0">
      <w:start w:val="1"/>
      <w:numFmt w:val="lowerLetter"/>
      <w:lvlText w:val="%1)"/>
      <w:lvlJc w:val="left"/>
      <w:pPr>
        <w:ind w:left="372" w:hanging="360"/>
      </w:pPr>
      <w:rPr>
        <w:rFonts w:hint="default"/>
        <w:w w:val="115"/>
      </w:rPr>
    </w:lvl>
    <w:lvl w:ilvl="1" w:tplc="080A0019">
      <w:start w:val="1"/>
      <w:numFmt w:val="lowerLetter"/>
      <w:lvlText w:val="%2."/>
      <w:lvlJc w:val="left"/>
      <w:pPr>
        <w:ind w:left="1092" w:hanging="360"/>
      </w:pPr>
    </w:lvl>
    <w:lvl w:ilvl="2" w:tplc="080A001B" w:tentative="1">
      <w:start w:val="1"/>
      <w:numFmt w:val="lowerRoman"/>
      <w:lvlText w:val="%3."/>
      <w:lvlJc w:val="right"/>
      <w:pPr>
        <w:ind w:left="1812" w:hanging="180"/>
      </w:pPr>
    </w:lvl>
    <w:lvl w:ilvl="3" w:tplc="080A000F" w:tentative="1">
      <w:start w:val="1"/>
      <w:numFmt w:val="decimal"/>
      <w:lvlText w:val="%4."/>
      <w:lvlJc w:val="left"/>
      <w:pPr>
        <w:ind w:left="2532" w:hanging="360"/>
      </w:pPr>
    </w:lvl>
    <w:lvl w:ilvl="4" w:tplc="080A0019" w:tentative="1">
      <w:start w:val="1"/>
      <w:numFmt w:val="lowerLetter"/>
      <w:lvlText w:val="%5."/>
      <w:lvlJc w:val="left"/>
      <w:pPr>
        <w:ind w:left="3252" w:hanging="360"/>
      </w:pPr>
    </w:lvl>
    <w:lvl w:ilvl="5" w:tplc="080A001B" w:tentative="1">
      <w:start w:val="1"/>
      <w:numFmt w:val="lowerRoman"/>
      <w:lvlText w:val="%6."/>
      <w:lvlJc w:val="right"/>
      <w:pPr>
        <w:ind w:left="3972" w:hanging="180"/>
      </w:pPr>
    </w:lvl>
    <w:lvl w:ilvl="6" w:tplc="080A000F" w:tentative="1">
      <w:start w:val="1"/>
      <w:numFmt w:val="decimal"/>
      <w:lvlText w:val="%7."/>
      <w:lvlJc w:val="left"/>
      <w:pPr>
        <w:ind w:left="4692" w:hanging="360"/>
      </w:pPr>
    </w:lvl>
    <w:lvl w:ilvl="7" w:tplc="080A0019" w:tentative="1">
      <w:start w:val="1"/>
      <w:numFmt w:val="lowerLetter"/>
      <w:lvlText w:val="%8."/>
      <w:lvlJc w:val="left"/>
      <w:pPr>
        <w:ind w:left="5412" w:hanging="360"/>
      </w:pPr>
    </w:lvl>
    <w:lvl w:ilvl="8" w:tplc="080A001B" w:tentative="1">
      <w:start w:val="1"/>
      <w:numFmt w:val="lowerRoman"/>
      <w:lvlText w:val="%9."/>
      <w:lvlJc w:val="right"/>
      <w:pPr>
        <w:ind w:left="6132" w:hanging="180"/>
      </w:pPr>
    </w:lvl>
  </w:abstractNum>
  <w:abstractNum w:abstractNumId="38" w15:restartNumberingAfterBreak="0">
    <w:nsid w:val="65C511FB"/>
    <w:multiLevelType w:val="hybridMultilevel"/>
    <w:tmpl w:val="5B94912E"/>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9275A72"/>
    <w:multiLevelType w:val="hybridMultilevel"/>
    <w:tmpl w:val="07CA4E6E"/>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0" w15:restartNumberingAfterBreak="0">
    <w:nsid w:val="69BD40AB"/>
    <w:multiLevelType w:val="hybridMultilevel"/>
    <w:tmpl w:val="31D6292E"/>
    <w:lvl w:ilvl="0" w:tplc="080A0009">
      <w:start w:val="1"/>
      <w:numFmt w:val="bullet"/>
      <w:lvlText w:val=""/>
      <w:lvlJc w:val="left"/>
      <w:pPr>
        <w:tabs>
          <w:tab w:val="num" w:pos="709"/>
        </w:tabs>
        <w:ind w:left="709" w:hanging="425"/>
      </w:pPr>
      <w:rPr>
        <w:rFonts w:ascii="Wingdings" w:hAnsi="Wingdings" w:hint="default"/>
        <w:b/>
        <w:i/>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0204257"/>
    <w:multiLevelType w:val="hybridMultilevel"/>
    <w:tmpl w:val="0C5CA8FE"/>
    <w:lvl w:ilvl="0" w:tplc="9B86CC3C">
      <w:start w:val="11"/>
      <w:numFmt w:val="upperRoman"/>
      <w:lvlText w:val="%1."/>
      <w:lvlJc w:val="left"/>
      <w:pPr>
        <w:ind w:left="146" w:hanging="265"/>
      </w:pPr>
      <w:rPr>
        <w:rFonts w:ascii="Abadi" w:eastAsia="Arial" w:hAnsi="Abadi" w:cs="Arial" w:hint="default"/>
        <w:b/>
        <w:bCs/>
        <w:i w:val="0"/>
        <w:iCs w:val="0"/>
        <w:color w:val="151515"/>
        <w:spacing w:val="-1"/>
        <w:w w:val="99"/>
        <w:sz w:val="21"/>
        <w:szCs w:val="21"/>
        <w:lang w:val="es-ES" w:eastAsia="en-US" w:bidi="ar-SA"/>
      </w:rPr>
    </w:lvl>
    <w:lvl w:ilvl="1" w:tplc="B43273F6">
      <w:numFmt w:val="bullet"/>
      <w:lvlText w:val="•"/>
      <w:lvlJc w:val="left"/>
      <w:pPr>
        <w:ind w:left="1032" w:hanging="265"/>
      </w:pPr>
      <w:rPr>
        <w:rFonts w:hint="default"/>
        <w:lang w:val="es-ES" w:eastAsia="en-US" w:bidi="ar-SA"/>
      </w:rPr>
    </w:lvl>
    <w:lvl w:ilvl="2" w:tplc="00FC3BF4">
      <w:numFmt w:val="bullet"/>
      <w:lvlText w:val="•"/>
      <w:lvlJc w:val="left"/>
      <w:pPr>
        <w:ind w:left="1924" w:hanging="265"/>
      </w:pPr>
      <w:rPr>
        <w:rFonts w:hint="default"/>
        <w:lang w:val="es-ES" w:eastAsia="en-US" w:bidi="ar-SA"/>
      </w:rPr>
    </w:lvl>
    <w:lvl w:ilvl="3" w:tplc="92E6FA64">
      <w:numFmt w:val="bullet"/>
      <w:lvlText w:val="•"/>
      <w:lvlJc w:val="left"/>
      <w:pPr>
        <w:ind w:left="2816" w:hanging="265"/>
      </w:pPr>
      <w:rPr>
        <w:rFonts w:hint="default"/>
        <w:lang w:val="es-ES" w:eastAsia="en-US" w:bidi="ar-SA"/>
      </w:rPr>
    </w:lvl>
    <w:lvl w:ilvl="4" w:tplc="6EF05928">
      <w:numFmt w:val="bullet"/>
      <w:lvlText w:val="•"/>
      <w:lvlJc w:val="left"/>
      <w:pPr>
        <w:ind w:left="3708" w:hanging="265"/>
      </w:pPr>
      <w:rPr>
        <w:rFonts w:hint="default"/>
        <w:lang w:val="es-ES" w:eastAsia="en-US" w:bidi="ar-SA"/>
      </w:rPr>
    </w:lvl>
    <w:lvl w:ilvl="5" w:tplc="EBF8186A">
      <w:numFmt w:val="bullet"/>
      <w:lvlText w:val="•"/>
      <w:lvlJc w:val="left"/>
      <w:pPr>
        <w:ind w:left="4600" w:hanging="265"/>
      </w:pPr>
      <w:rPr>
        <w:rFonts w:hint="default"/>
        <w:lang w:val="es-ES" w:eastAsia="en-US" w:bidi="ar-SA"/>
      </w:rPr>
    </w:lvl>
    <w:lvl w:ilvl="6" w:tplc="00C4DB5C">
      <w:numFmt w:val="bullet"/>
      <w:lvlText w:val="•"/>
      <w:lvlJc w:val="left"/>
      <w:pPr>
        <w:ind w:left="5492" w:hanging="265"/>
      </w:pPr>
      <w:rPr>
        <w:rFonts w:hint="default"/>
        <w:lang w:val="es-ES" w:eastAsia="en-US" w:bidi="ar-SA"/>
      </w:rPr>
    </w:lvl>
    <w:lvl w:ilvl="7" w:tplc="14E88866">
      <w:numFmt w:val="bullet"/>
      <w:lvlText w:val="•"/>
      <w:lvlJc w:val="left"/>
      <w:pPr>
        <w:ind w:left="6384" w:hanging="265"/>
      </w:pPr>
      <w:rPr>
        <w:rFonts w:hint="default"/>
        <w:lang w:val="es-ES" w:eastAsia="en-US" w:bidi="ar-SA"/>
      </w:rPr>
    </w:lvl>
    <w:lvl w:ilvl="8" w:tplc="19B462E0">
      <w:numFmt w:val="bullet"/>
      <w:lvlText w:val="•"/>
      <w:lvlJc w:val="left"/>
      <w:pPr>
        <w:ind w:left="7276" w:hanging="265"/>
      </w:pPr>
      <w:rPr>
        <w:rFonts w:hint="default"/>
        <w:lang w:val="es-ES" w:eastAsia="en-US" w:bidi="ar-SA"/>
      </w:rPr>
    </w:lvl>
  </w:abstractNum>
  <w:abstractNum w:abstractNumId="42" w15:restartNumberingAfterBreak="0">
    <w:nsid w:val="74220E64"/>
    <w:multiLevelType w:val="hybridMultilevel"/>
    <w:tmpl w:val="6D5CD0C6"/>
    <w:lvl w:ilvl="0" w:tplc="D21E6B2A">
      <w:numFmt w:val="bullet"/>
      <w:lvlText w:val="o"/>
      <w:lvlJc w:val="left"/>
      <w:pPr>
        <w:ind w:left="2028" w:hanging="287"/>
      </w:pPr>
      <w:rPr>
        <w:rFonts w:ascii="Arial" w:eastAsia="Arial" w:hAnsi="Arial" w:cs="Arial" w:hint="default"/>
        <w:b/>
        <w:bCs/>
        <w:i w:val="0"/>
        <w:iCs w:val="0"/>
        <w:color w:val="161616"/>
        <w:w w:val="108"/>
        <w:sz w:val="22"/>
        <w:szCs w:val="22"/>
        <w:lang w:val="es-ES" w:eastAsia="en-US" w:bidi="ar-SA"/>
      </w:rPr>
    </w:lvl>
    <w:lvl w:ilvl="1" w:tplc="CCC42F6C">
      <w:numFmt w:val="bullet"/>
      <w:lvlText w:val="•"/>
      <w:lvlJc w:val="left"/>
      <w:pPr>
        <w:ind w:left="3389" w:hanging="356"/>
      </w:pPr>
      <w:rPr>
        <w:rFonts w:ascii="Arial" w:eastAsia="Arial" w:hAnsi="Arial" w:cs="Arial" w:hint="default"/>
        <w:w w:val="105"/>
        <w:lang w:val="es-ES" w:eastAsia="en-US" w:bidi="ar-SA"/>
      </w:rPr>
    </w:lvl>
    <w:lvl w:ilvl="2" w:tplc="BAACDB8A">
      <w:numFmt w:val="bullet"/>
      <w:lvlText w:val="o"/>
      <w:lvlJc w:val="left"/>
      <w:pPr>
        <w:ind w:left="4163" w:hanging="341"/>
      </w:pPr>
      <w:rPr>
        <w:rFonts w:ascii="Arial" w:eastAsia="Arial" w:hAnsi="Arial" w:cs="Arial" w:hint="default"/>
        <w:w w:val="105"/>
        <w:lang w:val="es-ES" w:eastAsia="en-US" w:bidi="ar-SA"/>
      </w:rPr>
    </w:lvl>
    <w:lvl w:ilvl="3" w:tplc="CFB6F0B4">
      <w:numFmt w:val="bullet"/>
      <w:lvlText w:val="•"/>
      <w:lvlJc w:val="left"/>
      <w:pPr>
        <w:ind w:left="5157" w:hanging="341"/>
      </w:pPr>
      <w:rPr>
        <w:rFonts w:hint="default"/>
        <w:lang w:val="es-ES" w:eastAsia="en-US" w:bidi="ar-SA"/>
      </w:rPr>
    </w:lvl>
    <w:lvl w:ilvl="4" w:tplc="AEC44132">
      <w:numFmt w:val="bullet"/>
      <w:lvlText w:val="•"/>
      <w:lvlJc w:val="left"/>
      <w:pPr>
        <w:ind w:left="6155" w:hanging="341"/>
      </w:pPr>
      <w:rPr>
        <w:rFonts w:hint="default"/>
        <w:lang w:val="es-ES" w:eastAsia="en-US" w:bidi="ar-SA"/>
      </w:rPr>
    </w:lvl>
    <w:lvl w:ilvl="5" w:tplc="9738D6DC">
      <w:numFmt w:val="bullet"/>
      <w:lvlText w:val="•"/>
      <w:lvlJc w:val="left"/>
      <w:pPr>
        <w:ind w:left="7152" w:hanging="341"/>
      </w:pPr>
      <w:rPr>
        <w:rFonts w:hint="default"/>
        <w:lang w:val="es-ES" w:eastAsia="en-US" w:bidi="ar-SA"/>
      </w:rPr>
    </w:lvl>
    <w:lvl w:ilvl="6" w:tplc="378A171E">
      <w:numFmt w:val="bullet"/>
      <w:lvlText w:val="•"/>
      <w:lvlJc w:val="left"/>
      <w:pPr>
        <w:ind w:left="8150" w:hanging="341"/>
      </w:pPr>
      <w:rPr>
        <w:rFonts w:hint="default"/>
        <w:lang w:val="es-ES" w:eastAsia="en-US" w:bidi="ar-SA"/>
      </w:rPr>
    </w:lvl>
    <w:lvl w:ilvl="7" w:tplc="4A4CDC20">
      <w:numFmt w:val="bullet"/>
      <w:lvlText w:val="•"/>
      <w:lvlJc w:val="left"/>
      <w:pPr>
        <w:ind w:left="9147" w:hanging="341"/>
      </w:pPr>
      <w:rPr>
        <w:rFonts w:hint="default"/>
        <w:lang w:val="es-ES" w:eastAsia="en-US" w:bidi="ar-SA"/>
      </w:rPr>
    </w:lvl>
    <w:lvl w:ilvl="8" w:tplc="6F8498C6">
      <w:numFmt w:val="bullet"/>
      <w:lvlText w:val="•"/>
      <w:lvlJc w:val="left"/>
      <w:pPr>
        <w:ind w:left="10145" w:hanging="341"/>
      </w:pPr>
      <w:rPr>
        <w:rFonts w:hint="default"/>
        <w:lang w:val="es-ES" w:eastAsia="en-US" w:bidi="ar-SA"/>
      </w:rPr>
    </w:lvl>
  </w:abstractNum>
  <w:abstractNum w:abstractNumId="43" w15:restartNumberingAfterBreak="0">
    <w:nsid w:val="75604618"/>
    <w:multiLevelType w:val="hybridMultilevel"/>
    <w:tmpl w:val="869A281A"/>
    <w:lvl w:ilvl="0" w:tplc="E310963A">
      <w:start w:val="13"/>
      <w:numFmt w:val="upperRoman"/>
      <w:lvlText w:val="%1."/>
      <w:lvlJc w:val="left"/>
      <w:pPr>
        <w:ind w:left="161" w:hanging="439"/>
      </w:pPr>
      <w:rPr>
        <w:rFonts w:ascii="Abadi" w:eastAsia="Times New Roman" w:hAnsi="Abadi" w:cs="Times New Roman" w:hint="default"/>
        <w:b/>
        <w:bCs/>
        <w:i w:val="0"/>
        <w:iCs w:val="0"/>
        <w:color w:val="151515"/>
        <w:spacing w:val="-1"/>
        <w:w w:val="84"/>
        <w:sz w:val="21"/>
        <w:szCs w:val="21"/>
        <w:lang w:val="es-ES" w:eastAsia="en-US" w:bidi="ar-SA"/>
      </w:rPr>
    </w:lvl>
    <w:lvl w:ilvl="1" w:tplc="7DC8BFFC">
      <w:numFmt w:val="bullet"/>
      <w:lvlText w:val="•"/>
      <w:lvlJc w:val="left"/>
      <w:pPr>
        <w:ind w:left="1050" w:hanging="439"/>
      </w:pPr>
      <w:rPr>
        <w:rFonts w:hint="default"/>
        <w:lang w:val="es-ES" w:eastAsia="en-US" w:bidi="ar-SA"/>
      </w:rPr>
    </w:lvl>
    <w:lvl w:ilvl="2" w:tplc="D272089E">
      <w:numFmt w:val="bullet"/>
      <w:lvlText w:val="•"/>
      <w:lvlJc w:val="left"/>
      <w:pPr>
        <w:ind w:left="1940" w:hanging="439"/>
      </w:pPr>
      <w:rPr>
        <w:rFonts w:hint="default"/>
        <w:lang w:val="es-ES" w:eastAsia="en-US" w:bidi="ar-SA"/>
      </w:rPr>
    </w:lvl>
    <w:lvl w:ilvl="3" w:tplc="F8D8331C">
      <w:numFmt w:val="bullet"/>
      <w:lvlText w:val="•"/>
      <w:lvlJc w:val="left"/>
      <w:pPr>
        <w:ind w:left="2830" w:hanging="439"/>
      </w:pPr>
      <w:rPr>
        <w:rFonts w:hint="default"/>
        <w:lang w:val="es-ES" w:eastAsia="en-US" w:bidi="ar-SA"/>
      </w:rPr>
    </w:lvl>
    <w:lvl w:ilvl="4" w:tplc="2B747BD2">
      <w:numFmt w:val="bullet"/>
      <w:lvlText w:val="•"/>
      <w:lvlJc w:val="left"/>
      <w:pPr>
        <w:ind w:left="3720" w:hanging="439"/>
      </w:pPr>
      <w:rPr>
        <w:rFonts w:hint="default"/>
        <w:lang w:val="es-ES" w:eastAsia="en-US" w:bidi="ar-SA"/>
      </w:rPr>
    </w:lvl>
    <w:lvl w:ilvl="5" w:tplc="BB9CC58E">
      <w:numFmt w:val="bullet"/>
      <w:lvlText w:val="•"/>
      <w:lvlJc w:val="left"/>
      <w:pPr>
        <w:ind w:left="4610" w:hanging="439"/>
      </w:pPr>
      <w:rPr>
        <w:rFonts w:hint="default"/>
        <w:lang w:val="es-ES" w:eastAsia="en-US" w:bidi="ar-SA"/>
      </w:rPr>
    </w:lvl>
    <w:lvl w:ilvl="6" w:tplc="559CBA40">
      <w:numFmt w:val="bullet"/>
      <w:lvlText w:val="•"/>
      <w:lvlJc w:val="left"/>
      <w:pPr>
        <w:ind w:left="5500" w:hanging="439"/>
      </w:pPr>
      <w:rPr>
        <w:rFonts w:hint="default"/>
        <w:lang w:val="es-ES" w:eastAsia="en-US" w:bidi="ar-SA"/>
      </w:rPr>
    </w:lvl>
    <w:lvl w:ilvl="7" w:tplc="D4DED324">
      <w:numFmt w:val="bullet"/>
      <w:lvlText w:val="•"/>
      <w:lvlJc w:val="left"/>
      <w:pPr>
        <w:ind w:left="6390" w:hanging="439"/>
      </w:pPr>
      <w:rPr>
        <w:rFonts w:hint="default"/>
        <w:lang w:val="es-ES" w:eastAsia="en-US" w:bidi="ar-SA"/>
      </w:rPr>
    </w:lvl>
    <w:lvl w:ilvl="8" w:tplc="922E7082">
      <w:numFmt w:val="bullet"/>
      <w:lvlText w:val="•"/>
      <w:lvlJc w:val="left"/>
      <w:pPr>
        <w:ind w:left="7280" w:hanging="439"/>
      </w:pPr>
      <w:rPr>
        <w:rFonts w:hint="default"/>
        <w:lang w:val="es-ES" w:eastAsia="en-US" w:bidi="ar-SA"/>
      </w:rPr>
    </w:lvl>
  </w:abstractNum>
  <w:abstractNum w:abstractNumId="44" w15:restartNumberingAfterBreak="0">
    <w:nsid w:val="7A903868"/>
    <w:multiLevelType w:val="hybridMultilevel"/>
    <w:tmpl w:val="F7262B2E"/>
    <w:lvl w:ilvl="0" w:tplc="05BAEACA">
      <w:start w:val="1"/>
      <w:numFmt w:val="upperLetter"/>
      <w:lvlText w:val="%1)"/>
      <w:lvlJc w:val="left"/>
      <w:pPr>
        <w:ind w:left="432" w:hanging="360"/>
      </w:pPr>
      <w:rPr>
        <w:rFonts w:hint="default"/>
        <w:color w:val="16161C"/>
        <w:w w:val="125"/>
      </w:rPr>
    </w:lvl>
    <w:lvl w:ilvl="1" w:tplc="080A0019" w:tentative="1">
      <w:start w:val="1"/>
      <w:numFmt w:val="lowerLetter"/>
      <w:lvlText w:val="%2."/>
      <w:lvlJc w:val="left"/>
      <w:pPr>
        <w:ind w:left="1152" w:hanging="360"/>
      </w:pPr>
    </w:lvl>
    <w:lvl w:ilvl="2" w:tplc="080A001B" w:tentative="1">
      <w:start w:val="1"/>
      <w:numFmt w:val="lowerRoman"/>
      <w:lvlText w:val="%3."/>
      <w:lvlJc w:val="right"/>
      <w:pPr>
        <w:ind w:left="1872" w:hanging="180"/>
      </w:pPr>
    </w:lvl>
    <w:lvl w:ilvl="3" w:tplc="080A000F" w:tentative="1">
      <w:start w:val="1"/>
      <w:numFmt w:val="decimal"/>
      <w:lvlText w:val="%4."/>
      <w:lvlJc w:val="left"/>
      <w:pPr>
        <w:ind w:left="2592" w:hanging="360"/>
      </w:pPr>
    </w:lvl>
    <w:lvl w:ilvl="4" w:tplc="080A0019" w:tentative="1">
      <w:start w:val="1"/>
      <w:numFmt w:val="lowerLetter"/>
      <w:lvlText w:val="%5."/>
      <w:lvlJc w:val="left"/>
      <w:pPr>
        <w:ind w:left="3312" w:hanging="360"/>
      </w:pPr>
    </w:lvl>
    <w:lvl w:ilvl="5" w:tplc="080A001B" w:tentative="1">
      <w:start w:val="1"/>
      <w:numFmt w:val="lowerRoman"/>
      <w:lvlText w:val="%6."/>
      <w:lvlJc w:val="right"/>
      <w:pPr>
        <w:ind w:left="4032" w:hanging="180"/>
      </w:pPr>
    </w:lvl>
    <w:lvl w:ilvl="6" w:tplc="080A000F" w:tentative="1">
      <w:start w:val="1"/>
      <w:numFmt w:val="decimal"/>
      <w:lvlText w:val="%7."/>
      <w:lvlJc w:val="left"/>
      <w:pPr>
        <w:ind w:left="4752" w:hanging="360"/>
      </w:pPr>
    </w:lvl>
    <w:lvl w:ilvl="7" w:tplc="080A0019" w:tentative="1">
      <w:start w:val="1"/>
      <w:numFmt w:val="lowerLetter"/>
      <w:lvlText w:val="%8."/>
      <w:lvlJc w:val="left"/>
      <w:pPr>
        <w:ind w:left="5472" w:hanging="360"/>
      </w:pPr>
    </w:lvl>
    <w:lvl w:ilvl="8" w:tplc="080A001B" w:tentative="1">
      <w:start w:val="1"/>
      <w:numFmt w:val="lowerRoman"/>
      <w:lvlText w:val="%9."/>
      <w:lvlJc w:val="right"/>
      <w:pPr>
        <w:ind w:left="6192" w:hanging="180"/>
      </w:pPr>
    </w:lvl>
  </w:abstractNum>
  <w:abstractNum w:abstractNumId="45" w15:restartNumberingAfterBreak="0">
    <w:nsid w:val="7D77070D"/>
    <w:multiLevelType w:val="hybridMultilevel"/>
    <w:tmpl w:val="23DC26F6"/>
    <w:lvl w:ilvl="0" w:tplc="080A0009">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6" w15:restartNumberingAfterBreak="0">
    <w:nsid w:val="7E95690A"/>
    <w:multiLevelType w:val="hybridMultilevel"/>
    <w:tmpl w:val="FA345C02"/>
    <w:lvl w:ilvl="0" w:tplc="11D45D68">
      <w:start w:val="1"/>
      <w:numFmt w:val="decimal"/>
      <w:lvlText w:val="%1."/>
      <w:lvlJc w:val="left"/>
      <w:pPr>
        <w:ind w:left="1838" w:hanging="703"/>
        <w:jc w:val="right"/>
      </w:pPr>
      <w:rPr>
        <w:rFonts w:hint="default"/>
        <w:spacing w:val="-1"/>
        <w:w w:val="113"/>
        <w:lang w:val="es-ES" w:eastAsia="en-US" w:bidi="ar-SA"/>
      </w:rPr>
    </w:lvl>
    <w:lvl w:ilvl="1" w:tplc="B7CA3E7C">
      <w:start w:val="1"/>
      <w:numFmt w:val="lowerLetter"/>
      <w:lvlText w:val="%2)"/>
      <w:lvlJc w:val="left"/>
      <w:pPr>
        <w:ind w:left="1829" w:hanging="359"/>
      </w:pPr>
      <w:rPr>
        <w:rFonts w:hint="default"/>
        <w:spacing w:val="-1"/>
        <w:w w:val="107"/>
        <w:lang w:val="es-ES" w:eastAsia="en-US" w:bidi="ar-SA"/>
      </w:rPr>
    </w:lvl>
    <w:lvl w:ilvl="2" w:tplc="77347DE2">
      <w:numFmt w:val="bullet"/>
      <w:lvlText w:val="•"/>
      <w:lvlJc w:val="left"/>
      <w:pPr>
        <w:ind w:left="3836" w:hanging="359"/>
      </w:pPr>
      <w:rPr>
        <w:rFonts w:hint="default"/>
        <w:lang w:val="es-ES" w:eastAsia="en-US" w:bidi="ar-SA"/>
      </w:rPr>
    </w:lvl>
    <w:lvl w:ilvl="3" w:tplc="BB24C78C">
      <w:numFmt w:val="bullet"/>
      <w:lvlText w:val="•"/>
      <w:lvlJc w:val="left"/>
      <w:pPr>
        <w:ind w:left="4845" w:hanging="359"/>
      </w:pPr>
      <w:rPr>
        <w:rFonts w:hint="default"/>
        <w:lang w:val="es-ES" w:eastAsia="en-US" w:bidi="ar-SA"/>
      </w:rPr>
    </w:lvl>
    <w:lvl w:ilvl="4" w:tplc="DF08BDC8">
      <w:numFmt w:val="bullet"/>
      <w:lvlText w:val="•"/>
      <w:lvlJc w:val="left"/>
      <w:pPr>
        <w:ind w:left="5854" w:hanging="359"/>
      </w:pPr>
      <w:rPr>
        <w:rFonts w:hint="default"/>
        <w:lang w:val="es-ES" w:eastAsia="en-US" w:bidi="ar-SA"/>
      </w:rPr>
    </w:lvl>
    <w:lvl w:ilvl="5" w:tplc="1EDAD280">
      <w:numFmt w:val="bullet"/>
      <w:lvlText w:val="•"/>
      <w:lvlJc w:val="left"/>
      <w:pPr>
        <w:ind w:left="6863" w:hanging="359"/>
      </w:pPr>
      <w:rPr>
        <w:rFonts w:hint="default"/>
        <w:lang w:val="es-ES" w:eastAsia="en-US" w:bidi="ar-SA"/>
      </w:rPr>
    </w:lvl>
    <w:lvl w:ilvl="6" w:tplc="38F22272">
      <w:numFmt w:val="bullet"/>
      <w:lvlText w:val="•"/>
      <w:lvlJc w:val="left"/>
      <w:pPr>
        <w:ind w:left="7872" w:hanging="359"/>
      </w:pPr>
      <w:rPr>
        <w:rFonts w:hint="default"/>
        <w:lang w:val="es-ES" w:eastAsia="en-US" w:bidi="ar-SA"/>
      </w:rPr>
    </w:lvl>
    <w:lvl w:ilvl="7" w:tplc="D5B8B29E">
      <w:numFmt w:val="bullet"/>
      <w:lvlText w:val="•"/>
      <w:lvlJc w:val="left"/>
      <w:pPr>
        <w:ind w:left="8881" w:hanging="359"/>
      </w:pPr>
      <w:rPr>
        <w:rFonts w:hint="default"/>
        <w:lang w:val="es-ES" w:eastAsia="en-US" w:bidi="ar-SA"/>
      </w:rPr>
    </w:lvl>
    <w:lvl w:ilvl="8" w:tplc="0BDE9358">
      <w:numFmt w:val="bullet"/>
      <w:lvlText w:val="•"/>
      <w:lvlJc w:val="left"/>
      <w:pPr>
        <w:ind w:left="9890" w:hanging="359"/>
      </w:pPr>
      <w:rPr>
        <w:rFonts w:hint="default"/>
        <w:lang w:val="es-ES" w:eastAsia="en-US" w:bidi="ar-SA"/>
      </w:rPr>
    </w:lvl>
  </w:abstractNum>
  <w:num w:numId="1" w16cid:durableId="77218846">
    <w:abstractNumId w:val="1"/>
  </w:num>
  <w:num w:numId="2" w16cid:durableId="619264555">
    <w:abstractNumId w:val="0"/>
  </w:num>
  <w:num w:numId="3" w16cid:durableId="1298493449">
    <w:abstractNumId w:val="38"/>
  </w:num>
  <w:num w:numId="4" w16cid:durableId="971401619">
    <w:abstractNumId w:val="45"/>
  </w:num>
  <w:num w:numId="5" w16cid:durableId="910698434">
    <w:abstractNumId w:val="39"/>
  </w:num>
  <w:num w:numId="6" w16cid:durableId="1823035491">
    <w:abstractNumId w:val="2"/>
  </w:num>
  <w:num w:numId="7" w16cid:durableId="1850824615">
    <w:abstractNumId w:val="11"/>
  </w:num>
  <w:num w:numId="8" w16cid:durableId="340788756">
    <w:abstractNumId w:val="42"/>
  </w:num>
  <w:num w:numId="9" w16cid:durableId="838470683">
    <w:abstractNumId w:val="32"/>
  </w:num>
  <w:num w:numId="10" w16cid:durableId="460392186">
    <w:abstractNumId w:val="33"/>
  </w:num>
  <w:num w:numId="11" w16cid:durableId="1260481543">
    <w:abstractNumId w:val="34"/>
  </w:num>
  <w:num w:numId="12" w16cid:durableId="817192081">
    <w:abstractNumId w:val="27"/>
  </w:num>
  <w:num w:numId="13" w16cid:durableId="2128304450">
    <w:abstractNumId w:val="35"/>
  </w:num>
  <w:num w:numId="14" w16cid:durableId="505901427">
    <w:abstractNumId w:val="28"/>
  </w:num>
  <w:num w:numId="15" w16cid:durableId="632097096">
    <w:abstractNumId w:val="36"/>
  </w:num>
  <w:num w:numId="16" w16cid:durableId="2057241757">
    <w:abstractNumId w:val="23"/>
  </w:num>
  <w:num w:numId="17" w16cid:durableId="1072433046">
    <w:abstractNumId w:val="13"/>
  </w:num>
  <w:num w:numId="18" w16cid:durableId="1507133201">
    <w:abstractNumId w:val="19"/>
  </w:num>
  <w:num w:numId="19" w16cid:durableId="1419402916">
    <w:abstractNumId w:val="5"/>
  </w:num>
  <w:num w:numId="20" w16cid:durableId="1200046572">
    <w:abstractNumId w:val="24"/>
  </w:num>
  <w:num w:numId="21" w16cid:durableId="60107925">
    <w:abstractNumId w:val="9"/>
  </w:num>
  <w:num w:numId="22" w16cid:durableId="1549146870">
    <w:abstractNumId w:val="4"/>
  </w:num>
  <w:num w:numId="23" w16cid:durableId="1092240452">
    <w:abstractNumId w:val="10"/>
  </w:num>
  <w:num w:numId="24" w16cid:durableId="888490910">
    <w:abstractNumId w:val="31"/>
  </w:num>
  <w:num w:numId="25" w16cid:durableId="1634166103">
    <w:abstractNumId w:val="8"/>
  </w:num>
  <w:num w:numId="26" w16cid:durableId="1122194192">
    <w:abstractNumId w:val="29"/>
  </w:num>
  <w:num w:numId="27" w16cid:durableId="670567459">
    <w:abstractNumId w:val="41"/>
  </w:num>
  <w:num w:numId="28" w16cid:durableId="1156991983">
    <w:abstractNumId w:val="43"/>
  </w:num>
  <w:num w:numId="29" w16cid:durableId="1731616411">
    <w:abstractNumId w:val="30"/>
  </w:num>
  <w:num w:numId="30" w16cid:durableId="173568625">
    <w:abstractNumId w:val="26"/>
  </w:num>
  <w:num w:numId="31" w16cid:durableId="1074351416">
    <w:abstractNumId w:val="12"/>
  </w:num>
  <w:num w:numId="32" w16cid:durableId="37556484">
    <w:abstractNumId w:val="14"/>
  </w:num>
  <w:num w:numId="33" w16cid:durableId="1040016092">
    <w:abstractNumId w:val="3"/>
  </w:num>
  <w:num w:numId="34" w16cid:durableId="1602833616">
    <w:abstractNumId w:val="46"/>
  </w:num>
  <w:num w:numId="35" w16cid:durableId="222765166">
    <w:abstractNumId w:val="20"/>
  </w:num>
  <w:num w:numId="36" w16cid:durableId="1633975561">
    <w:abstractNumId w:val="17"/>
  </w:num>
  <w:num w:numId="37" w16cid:durableId="872425829">
    <w:abstractNumId w:val="6"/>
  </w:num>
  <w:num w:numId="38" w16cid:durableId="839807407">
    <w:abstractNumId w:val="25"/>
  </w:num>
  <w:num w:numId="39" w16cid:durableId="408888261">
    <w:abstractNumId w:val="16"/>
  </w:num>
  <w:num w:numId="40" w16cid:durableId="419790458">
    <w:abstractNumId w:val="18"/>
  </w:num>
  <w:num w:numId="41" w16cid:durableId="1936130875">
    <w:abstractNumId w:val="37"/>
  </w:num>
  <w:num w:numId="42" w16cid:durableId="1855222154">
    <w:abstractNumId w:val="44"/>
  </w:num>
  <w:num w:numId="43" w16cid:durableId="543640746">
    <w:abstractNumId w:val="21"/>
  </w:num>
  <w:num w:numId="44" w16cid:durableId="363948309">
    <w:abstractNumId w:val="7"/>
  </w:num>
  <w:num w:numId="45" w16cid:durableId="139688422">
    <w:abstractNumId w:val="22"/>
  </w:num>
  <w:num w:numId="46" w16cid:durableId="345788014">
    <w:abstractNumId w:val="40"/>
  </w:num>
  <w:num w:numId="47" w16cid:durableId="870798823">
    <w:abstractNumId w:val="1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840"/>
    <w:rsid w:val="00000C15"/>
    <w:rsid w:val="000010EF"/>
    <w:rsid w:val="000018C3"/>
    <w:rsid w:val="00001912"/>
    <w:rsid w:val="00002075"/>
    <w:rsid w:val="00002972"/>
    <w:rsid w:val="00003161"/>
    <w:rsid w:val="00004089"/>
    <w:rsid w:val="0000408F"/>
    <w:rsid w:val="0000413F"/>
    <w:rsid w:val="00004748"/>
    <w:rsid w:val="00004F68"/>
    <w:rsid w:val="0000527F"/>
    <w:rsid w:val="00005727"/>
    <w:rsid w:val="00007506"/>
    <w:rsid w:val="000079E9"/>
    <w:rsid w:val="00007C41"/>
    <w:rsid w:val="00010693"/>
    <w:rsid w:val="00011764"/>
    <w:rsid w:val="000128DA"/>
    <w:rsid w:val="00012E15"/>
    <w:rsid w:val="00013190"/>
    <w:rsid w:val="00013277"/>
    <w:rsid w:val="00013387"/>
    <w:rsid w:val="0001369A"/>
    <w:rsid w:val="000147D1"/>
    <w:rsid w:val="00014895"/>
    <w:rsid w:val="00014EE5"/>
    <w:rsid w:val="000154FF"/>
    <w:rsid w:val="00015579"/>
    <w:rsid w:val="00016CEF"/>
    <w:rsid w:val="00016EAE"/>
    <w:rsid w:val="0001709A"/>
    <w:rsid w:val="000172A3"/>
    <w:rsid w:val="00017588"/>
    <w:rsid w:val="000203DA"/>
    <w:rsid w:val="00020878"/>
    <w:rsid w:val="00020B80"/>
    <w:rsid w:val="00020CA4"/>
    <w:rsid w:val="000210A4"/>
    <w:rsid w:val="000235E3"/>
    <w:rsid w:val="00023E67"/>
    <w:rsid w:val="000245C6"/>
    <w:rsid w:val="000246AD"/>
    <w:rsid w:val="000253F4"/>
    <w:rsid w:val="00026D98"/>
    <w:rsid w:val="00027DEF"/>
    <w:rsid w:val="00030B29"/>
    <w:rsid w:val="00031106"/>
    <w:rsid w:val="000312B8"/>
    <w:rsid w:val="0003175C"/>
    <w:rsid w:val="00031DD9"/>
    <w:rsid w:val="00032E93"/>
    <w:rsid w:val="00032EEE"/>
    <w:rsid w:val="000333FA"/>
    <w:rsid w:val="00033B82"/>
    <w:rsid w:val="00033C18"/>
    <w:rsid w:val="00034515"/>
    <w:rsid w:val="000350B8"/>
    <w:rsid w:val="00036BA7"/>
    <w:rsid w:val="00036F03"/>
    <w:rsid w:val="00037084"/>
    <w:rsid w:val="000377C1"/>
    <w:rsid w:val="000378C9"/>
    <w:rsid w:val="0004003B"/>
    <w:rsid w:val="0004195B"/>
    <w:rsid w:val="0004223C"/>
    <w:rsid w:val="00042354"/>
    <w:rsid w:val="00042990"/>
    <w:rsid w:val="00042C3F"/>
    <w:rsid w:val="000435E9"/>
    <w:rsid w:val="0004563D"/>
    <w:rsid w:val="00045BDD"/>
    <w:rsid w:val="00046ED3"/>
    <w:rsid w:val="00050267"/>
    <w:rsid w:val="0005076C"/>
    <w:rsid w:val="00050CD6"/>
    <w:rsid w:val="00051177"/>
    <w:rsid w:val="00052157"/>
    <w:rsid w:val="00052891"/>
    <w:rsid w:val="000530C4"/>
    <w:rsid w:val="00055B3E"/>
    <w:rsid w:val="0005635F"/>
    <w:rsid w:val="00056932"/>
    <w:rsid w:val="00056BB2"/>
    <w:rsid w:val="000577F7"/>
    <w:rsid w:val="00060684"/>
    <w:rsid w:val="00061223"/>
    <w:rsid w:val="00062A07"/>
    <w:rsid w:val="00062C94"/>
    <w:rsid w:val="0006442B"/>
    <w:rsid w:val="00064760"/>
    <w:rsid w:val="00064C68"/>
    <w:rsid w:val="00065B35"/>
    <w:rsid w:val="0006627E"/>
    <w:rsid w:val="00067505"/>
    <w:rsid w:val="00067B91"/>
    <w:rsid w:val="00070668"/>
    <w:rsid w:val="0007142D"/>
    <w:rsid w:val="0007176D"/>
    <w:rsid w:val="000717BC"/>
    <w:rsid w:val="00072066"/>
    <w:rsid w:val="000728B5"/>
    <w:rsid w:val="00072DC6"/>
    <w:rsid w:val="000739AB"/>
    <w:rsid w:val="00073CE1"/>
    <w:rsid w:val="00074402"/>
    <w:rsid w:val="00074774"/>
    <w:rsid w:val="00074A35"/>
    <w:rsid w:val="000751C6"/>
    <w:rsid w:val="00076ACC"/>
    <w:rsid w:val="00076ACE"/>
    <w:rsid w:val="00077039"/>
    <w:rsid w:val="000778D6"/>
    <w:rsid w:val="0007796D"/>
    <w:rsid w:val="00077B27"/>
    <w:rsid w:val="00077D3D"/>
    <w:rsid w:val="00077F7E"/>
    <w:rsid w:val="00081687"/>
    <w:rsid w:val="000819DE"/>
    <w:rsid w:val="000820AB"/>
    <w:rsid w:val="000822B4"/>
    <w:rsid w:val="00083279"/>
    <w:rsid w:val="000835A7"/>
    <w:rsid w:val="00083693"/>
    <w:rsid w:val="00084181"/>
    <w:rsid w:val="0008440B"/>
    <w:rsid w:val="00084968"/>
    <w:rsid w:val="0008620C"/>
    <w:rsid w:val="00086A4F"/>
    <w:rsid w:val="00086CE0"/>
    <w:rsid w:val="000877B4"/>
    <w:rsid w:val="00090769"/>
    <w:rsid w:val="00090DD0"/>
    <w:rsid w:val="00091B29"/>
    <w:rsid w:val="00091CED"/>
    <w:rsid w:val="00092A21"/>
    <w:rsid w:val="00092C7D"/>
    <w:rsid w:val="00093CBC"/>
    <w:rsid w:val="0009496F"/>
    <w:rsid w:val="000949FA"/>
    <w:rsid w:val="0009562F"/>
    <w:rsid w:val="000957CB"/>
    <w:rsid w:val="000959BB"/>
    <w:rsid w:val="00095AC4"/>
    <w:rsid w:val="00095E21"/>
    <w:rsid w:val="0009633F"/>
    <w:rsid w:val="00096649"/>
    <w:rsid w:val="00097391"/>
    <w:rsid w:val="000A0157"/>
    <w:rsid w:val="000A02A7"/>
    <w:rsid w:val="000A0845"/>
    <w:rsid w:val="000A17FF"/>
    <w:rsid w:val="000A1A32"/>
    <w:rsid w:val="000A255E"/>
    <w:rsid w:val="000A274F"/>
    <w:rsid w:val="000A45D9"/>
    <w:rsid w:val="000A4FA2"/>
    <w:rsid w:val="000A507A"/>
    <w:rsid w:val="000A5545"/>
    <w:rsid w:val="000A5C65"/>
    <w:rsid w:val="000A6D0D"/>
    <w:rsid w:val="000A7908"/>
    <w:rsid w:val="000B0A11"/>
    <w:rsid w:val="000B0CCE"/>
    <w:rsid w:val="000B1232"/>
    <w:rsid w:val="000B1B8C"/>
    <w:rsid w:val="000B1B93"/>
    <w:rsid w:val="000B32C8"/>
    <w:rsid w:val="000B38C7"/>
    <w:rsid w:val="000B4474"/>
    <w:rsid w:val="000B4668"/>
    <w:rsid w:val="000B4EED"/>
    <w:rsid w:val="000B5942"/>
    <w:rsid w:val="000B599F"/>
    <w:rsid w:val="000B5C1A"/>
    <w:rsid w:val="000B6719"/>
    <w:rsid w:val="000B76A1"/>
    <w:rsid w:val="000C0B30"/>
    <w:rsid w:val="000C117B"/>
    <w:rsid w:val="000C12F2"/>
    <w:rsid w:val="000C1823"/>
    <w:rsid w:val="000C19E0"/>
    <w:rsid w:val="000C1BE1"/>
    <w:rsid w:val="000C1EA0"/>
    <w:rsid w:val="000C24A0"/>
    <w:rsid w:val="000C33B7"/>
    <w:rsid w:val="000C3B63"/>
    <w:rsid w:val="000C40AB"/>
    <w:rsid w:val="000C4315"/>
    <w:rsid w:val="000C5012"/>
    <w:rsid w:val="000C5236"/>
    <w:rsid w:val="000C5370"/>
    <w:rsid w:val="000C6D9E"/>
    <w:rsid w:val="000C7E2D"/>
    <w:rsid w:val="000C7EB6"/>
    <w:rsid w:val="000D06C9"/>
    <w:rsid w:val="000D1160"/>
    <w:rsid w:val="000D11FF"/>
    <w:rsid w:val="000D24C8"/>
    <w:rsid w:val="000D348B"/>
    <w:rsid w:val="000D3958"/>
    <w:rsid w:val="000D3AF3"/>
    <w:rsid w:val="000D42E3"/>
    <w:rsid w:val="000D451A"/>
    <w:rsid w:val="000D47ED"/>
    <w:rsid w:val="000D5224"/>
    <w:rsid w:val="000D56D8"/>
    <w:rsid w:val="000D587B"/>
    <w:rsid w:val="000D5B04"/>
    <w:rsid w:val="000D5FAC"/>
    <w:rsid w:val="000D62E7"/>
    <w:rsid w:val="000D67C6"/>
    <w:rsid w:val="000D6C19"/>
    <w:rsid w:val="000D7872"/>
    <w:rsid w:val="000D79AD"/>
    <w:rsid w:val="000E299F"/>
    <w:rsid w:val="000E2FB8"/>
    <w:rsid w:val="000E3375"/>
    <w:rsid w:val="000E368C"/>
    <w:rsid w:val="000E3736"/>
    <w:rsid w:val="000E424F"/>
    <w:rsid w:val="000E4D60"/>
    <w:rsid w:val="000E59FC"/>
    <w:rsid w:val="000E5C23"/>
    <w:rsid w:val="000E5CA9"/>
    <w:rsid w:val="000E6B15"/>
    <w:rsid w:val="000E6BA2"/>
    <w:rsid w:val="000E6C12"/>
    <w:rsid w:val="000F017B"/>
    <w:rsid w:val="000F19CD"/>
    <w:rsid w:val="000F2163"/>
    <w:rsid w:val="000F3114"/>
    <w:rsid w:val="000F3192"/>
    <w:rsid w:val="000F41A0"/>
    <w:rsid w:val="000F42AD"/>
    <w:rsid w:val="000F4E35"/>
    <w:rsid w:val="000F5219"/>
    <w:rsid w:val="000F54D6"/>
    <w:rsid w:val="000F604D"/>
    <w:rsid w:val="0010140E"/>
    <w:rsid w:val="00101607"/>
    <w:rsid w:val="0010178D"/>
    <w:rsid w:val="00101A6C"/>
    <w:rsid w:val="00101CC8"/>
    <w:rsid w:val="00102316"/>
    <w:rsid w:val="001028ED"/>
    <w:rsid w:val="0010387D"/>
    <w:rsid w:val="00104189"/>
    <w:rsid w:val="00104E76"/>
    <w:rsid w:val="001051E9"/>
    <w:rsid w:val="00105489"/>
    <w:rsid w:val="001058C4"/>
    <w:rsid w:val="00105B1F"/>
    <w:rsid w:val="00105CE5"/>
    <w:rsid w:val="00106F77"/>
    <w:rsid w:val="00106FFD"/>
    <w:rsid w:val="0010703F"/>
    <w:rsid w:val="001079D5"/>
    <w:rsid w:val="001101EA"/>
    <w:rsid w:val="001108E4"/>
    <w:rsid w:val="00110CF9"/>
    <w:rsid w:val="00110FBC"/>
    <w:rsid w:val="00111E96"/>
    <w:rsid w:val="00112A9C"/>
    <w:rsid w:val="00113124"/>
    <w:rsid w:val="001138CE"/>
    <w:rsid w:val="00113AA2"/>
    <w:rsid w:val="00113D9C"/>
    <w:rsid w:val="0011453E"/>
    <w:rsid w:val="001148A9"/>
    <w:rsid w:val="001151CE"/>
    <w:rsid w:val="00115487"/>
    <w:rsid w:val="00115D6B"/>
    <w:rsid w:val="00115F57"/>
    <w:rsid w:val="00115F88"/>
    <w:rsid w:val="001163DE"/>
    <w:rsid w:val="00117276"/>
    <w:rsid w:val="00117BC9"/>
    <w:rsid w:val="0012024E"/>
    <w:rsid w:val="0012046E"/>
    <w:rsid w:val="001208C5"/>
    <w:rsid w:val="0012242F"/>
    <w:rsid w:val="00122F73"/>
    <w:rsid w:val="00124298"/>
    <w:rsid w:val="001243F6"/>
    <w:rsid w:val="0012573F"/>
    <w:rsid w:val="00125A89"/>
    <w:rsid w:val="00125FFE"/>
    <w:rsid w:val="00126030"/>
    <w:rsid w:val="001267D6"/>
    <w:rsid w:val="00126BD5"/>
    <w:rsid w:val="001270AF"/>
    <w:rsid w:val="00127545"/>
    <w:rsid w:val="001314C3"/>
    <w:rsid w:val="001317DB"/>
    <w:rsid w:val="001322D6"/>
    <w:rsid w:val="001326D7"/>
    <w:rsid w:val="00132831"/>
    <w:rsid w:val="00132ED1"/>
    <w:rsid w:val="00132FAE"/>
    <w:rsid w:val="001335ED"/>
    <w:rsid w:val="00133B77"/>
    <w:rsid w:val="00133DCA"/>
    <w:rsid w:val="00135A3A"/>
    <w:rsid w:val="00136653"/>
    <w:rsid w:val="001403B3"/>
    <w:rsid w:val="00140569"/>
    <w:rsid w:val="001407CA"/>
    <w:rsid w:val="00140964"/>
    <w:rsid w:val="00141BD1"/>
    <w:rsid w:val="00142969"/>
    <w:rsid w:val="0014373A"/>
    <w:rsid w:val="00143993"/>
    <w:rsid w:val="00143DC0"/>
    <w:rsid w:val="00143EDE"/>
    <w:rsid w:val="00143EE3"/>
    <w:rsid w:val="001441CF"/>
    <w:rsid w:val="0014433E"/>
    <w:rsid w:val="00144531"/>
    <w:rsid w:val="001458B9"/>
    <w:rsid w:val="00145B12"/>
    <w:rsid w:val="00146B59"/>
    <w:rsid w:val="0014797E"/>
    <w:rsid w:val="00147D56"/>
    <w:rsid w:val="00150142"/>
    <w:rsid w:val="00150228"/>
    <w:rsid w:val="0015217B"/>
    <w:rsid w:val="0015272D"/>
    <w:rsid w:val="00152BB6"/>
    <w:rsid w:val="00152BE9"/>
    <w:rsid w:val="00152D1A"/>
    <w:rsid w:val="00152F98"/>
    <w:rsid w:val="001530F6"/>
    <w:rsid w:val="00154F0A"/>
    <w:rsid w:val="00155159"/>
    <w:rsid w:val="00155BB5"/>
    <w:rsid w:val="00156A10"/>
    <w:rsid w:val="00156A8A"/>
    <w:rsid w:val="00160819"/>
    <w:rsid w:val="00162CE6"/>
    <w:rsid w:val="00162E7A"/>
    <w:rsid w:val="001640A1"/>
    <w:rsid w:val="001642F6"/>
    <w:rsid w:val="001653BF"/>
    <w:rsid w:val="00165AB0"/>
    <w:rsid w:val="00165CF8"/>
    <w:rsid w:val="00165FFB"/>
    <w:rsid w:val="0016681B"/>
    <w:rsid w:val="001669A5"/>
    <w:rsid w:val="00166FC8"/>
    <w:rsid w:val="001673FC"/>
    <w:rsid w:val="001674CF"/>
    <w:rsid w:val="00170279"/>
    <w:rsid w:val="0017072F"/>
    <w:rsid w:val="00170AE4"/>
    <w:rsid w:val="00171521"/>
    <w:rsid w:val="00172802"/>
    <w:rsid w:val="001728B2"/>
    <w:rsid w:val="00172C20"/>
    <w:rsid w:val="0017303B"/>
    <w:rsid w:val="00173C8D"/>
    <w:rsid w:val="001743F3"/>
    <w:rsid w:val="00174DB9"/>
    <w:rsid w:val="00175984"/>
    <w:rsid w:val="00175ACE"/>
    <w:rsid w:val="001761F5"/>
    <w:rsid w:val="001764D5"/>
    <w:rsid w:val="001773D5"/>
    <w:rsid w:val="00177409"/>
    <w:rsid w:val="0017768D"/>
    <w:rsid w:val="001779A0"/>
    <w:rsid w:val="00177CD0"/>
    <w:rsid w:val="0018021F"/>
    <w:rsid w:val="00181140"/>
    <w:rsid w:val="00181582"/>
    <w:rsid w:val="001816CA"/>
    <w:rsid w:val="001821FD"/>
    <w:rsid w:val="00182269"/>
    <w:rsid w:val="00183430"/>
    <w:rsid w:val="00183798"/>
    <w:rsid w:val="00183AB2"/>
    <w:rsid w:val="0018414D"/>
    <w:rsid w:val="00184442"/>
    <w:rsid w:val="00184959"/>
    <w:rsid w:val="00184B09"/>
    <w:rsid w:val="00187897"/>
    <w:rsid w:val="00187EBA"/>
    <w:rsid w:val="00192E95"/>
    <w:rsid w:val="00193363"/>
    <w:rsid w:val="00193709"/>
    <w:rsid w:val="0019588E"/>
    <w:rsid w:val="00195CC0"/>
    <w:rsid w:val="00197DE6"/>
    <w:rsid w:val="001A0746"/>
    <w:rsid w:val="001A0DF7"/>
    <w:rsid w:val="001A1791"/>
    <w:rsid w:val="001A191F"/>
    <w:rsid w:val="001A1BF9"/>
    <w:rsid w:val="001A25DB"/>
    <w:rsid w:val="001A27F9"/>
    <w:rsid w:val="001A2F41"/>
    <w:rsid w:val="001A3E40"/>
    <w:rsid w:val="001A42ED"/>
    <w:rsid w:val="001A4B67"/>
    <w:rsid w:val="001A5A56"/>
    <w:rsid w:val="001A5B28"/>
    <w:rsid w:val="001A5E0A"/>
    <w:rsid w:val="001A615D"/>
    <w:rsid w:val="001A745E"/>
    <w:rsid w:val="001A791D"/>
    <w:rsid w:val="001A7B66"/>
    <w:rsid w:val="001B1904"/>
    <w:rsid w:val="001B296E"/>
    <w:rsid w:val="001B2F4A"/>
    <w:rsid w:val="001B32FC"/>
    <w:rsid w:val="001B33A0"/>
    <w:rsid w:val="001B368B"/>
    <w:rsid w:val="001B3D4E"/>
    <w:rsid w:val="001B3DF0"/>
    <w:rsid w:val="001B4E86"/>
    <w:rsid w:val="001B5422"/>
    <w:rsid w:val="001B5E61"/>
    <w:rsid w:val="001B6F2E"/>
    <w:rsid w:val="001B70B5"/>
    <w:rsid w:val="001C16A0"/>
    <w:rsid w:val="001C1F8F"/>
    <w:rsid w:val="001C28AF"/>
    <w:rsid w:val="001C2ECC"/>
    <w:rsid w:val="001C3CF8"/>
    <w:rsid w:val="001C4E23"/>
    <w:rsid w:val="001C4E36"/>
    <w:rsid w:val="001C514D"/>
    <w:rsid w:val="001C6484"/>
    <w:rsid w:val="001C7126"/>
    <w:rsid w:val="001C7580"/>
    <w:rsid w:val="001C79D1"/>
    <w:rsid w:val="001D12A6"/>
    <w:rsid w:val="001D2609"/>
    <w:rsid w:val="001D26FF"/>
    <w:rsid w:val="001D2921"/>
    <w:rsid w:val="001D2A5D"/>
    <w:rsid w:val="001D3336"/>
    <w:rsid w:val="001D471C"/>
    <w:rsid w:val="001D58C2"/>
    <w:rsid w:val="001D6B7D"/>
    <w:rsid w:val="001D6C47"/>
    <w:rsid w:val="001D7767"/>
    <w:rsid w:val="001D7A45"/>
    <w:rsid w:val="001E0D39"/>
    <w:rsid w:val="001E0ECC"/>
    <w:rsid w:val="001E321F"/>
    <w:rsid w:val="001E3FA8"/>
    <w:rsid w:val="001E44D3"/>
    <w:rsid w:val="001E4FA8"/>
    <w:rsid w:val="001E5849"/>
    <w:rsid w:val="001E6AFB"/>
    <w:rsid w:val="001E731A"/>
    <w:rsid w:val="001E7B30"/>
    <w:rsid w:val="001E7FD8"/>
    <w:rsid w:val="001F0294"/>
    <w:rsid w:val="001F1079"/>
    <w:rsid w:val="001F1D99"/>
    <w:rsid w:val="001F21BB"/>
    <w:rsid w:val="001F2620"/>
    <w:rsid w:val="001F28AA"/>
    <w:rsid w:val="001F2B97"/>
    <w:rsid w:val="001F2DF3"/>
    <w:rsid w:val="001F403B"/>
    <w:rsid w:val="001F4177"/>
    <w:rsid w:val="001F441A"/>
    <w:rsid w:val="001F49E2"/>
    <w:rsid w:val="001F553E"/>
    <w:rsid w:val="001F5617"/>
    <w:rsid w:val="001F5DFF"/>
    <w:rsid w:val="001F5F58"/>
    <w:rsid w:val="001F606A"/>
    <w:rsid w:val="001F694F"/>
    <w:rsid w:val="001F7140"/>
    <w:rsid w:val="0020023E"/>
    <w:rsid w:val="002018ED"/>
    <w:rsid w:val="00201A46"/>
    <w:rsid w:val="002025AB"/>
    <w:rsid w:val="0020378E"/>
    <w:rsid w:val="00204399"/>
    <w:rsid w:val="002043CE"/>
    <w:rsid w:val="00205F3B"/>
    <w:rsid w:val="0020668A"/>
    <w:rsid w:val="00207EAB"/>
    <w:rsid w:val="00207F3D"/>
    <w:rsid w:val="00210C79"/>
    <w:rsid w:val="00210CE8"/>
    <w:rsid w:val="00210E2A"/>
    <w:rsid w:val="00211F75"/>
    <w:rsid w:val="0021270C"/>
    <w:rsid w:val="00212C9C"/>
    <w:rsid w:val="002135BF"/>
    <w:rsid w:val="00213626"/>
    <w:rsid w:val="00213C8D"/>
    <w:rsid w:val="002143C1"/>
    <w:rsid w:val="00214A29"/>
    <w:rsid w:val="00214A30"/>
    <w:rsid w:val="00214D8D"/>
    <w:rsid w:val="002206E0"/>
    <w:rsid w:val="00220719"/>
    <w:rsid w:val="00220FA5"/>
    <w:rsid w:val="00221650"/>
    <w:rsid w:val="00222017"/>
    <w:rsid w:val="00222E15"/>
    <w:rsid w:val="00223047"/>
    <w:rsid w:val="002235E8"/>
    <w:rsid w:val="0022398B"/>
    <w:rsid w:val="002243D0"/>
    <w:rsid w:val="00224A41"/>
    <w:rsid w:val="0022514A"/>
    <w:rsid w:val="00225818"/>
    <w:rsid w:val="00225BD3"/>
    <w:rsid w:val="00225C26"/>
    <w:rsid w:val="00227CDC"/>
    <w:rsid w:val="00230C39"/>
    <w:rsid w:val="00231402"/>
    <w:rsid w:val="0023170A"/>
    <w:rsid w:val="00231AF7"/>
    <w:rsid w:val="00232263"/>
    <w:rsid w:val="0023230F"/>
    <w:rsid w:val="002327CB"/>
    <w:rsid w:val="00232AE8"/>
    <w:rsid w:val="002339B6"/>
    <w:rsid w:val="00236711"/>
    <w:rsid w:val="0023694A"/>
    <w:rsid w:val="00236D38"/>
    <w:rsid w:val="00237209"/>
    <w:rsid w:val="00237480"/>
    <w:rsid w:val="0023750C"/>
    <w:rsid w:val="00237B89"/>
    <w:rsid w:val="00237F75"/>
    <w:rsid w:val="002417AE"/>
    <w:rsid w:val="00244690"/>
    <w:rsid w:val="00244FBC"/>
    <w:rsid w:val="00245547"/>
    <w:rsid w:val="0024555C"/>
    <w:rsid w:val="002461FB"/>
    <w:rsid w:val="002463F1"/>
    <w:rsid w:val="002467BB"/>
    <w:rsid w:val="0024731E"/>
    <w:rsid w:val="0024733C"/>
    <w:rsid w:val="002504B6"/>
    <w:rsid w:val="00250FF5"/>
    <w:rsid w:val="00251FAB"/>
    <w:rsid w:val="002523DC"/>
    <w:rsid w:val="00252D17"/>
    <w:rsid w:val="00253336"/>
    <w:rsid w:val="00256362"/>
    <w:rsid w:val="00256463"/>
    <w:rsid w:val="00256BA7"/>
    <w:rsid w:val="00261EA1"/>
    <w:rsid w:val="00263FA3"/>
    <w:rsid w:val="002702E3"/>
    <w:rsid w:val="0027072C"/>
    <w:rsid w:val="0027092E"/>
    <w:rsid w:val="00271A54"/>
    <w:rsid w:val="0027220C"/>
    <w:rsid w:val="00272525"/>
    <w:rsid w:val="00272F9E"/>
    <w:rsid w:val="0027314E"/>
    <w:rsid w:val="00274695"/>
    <w:rsid w:val="00274B7E"/>
    <w:rsid w:val="00274E61"/>
    <w:rsid w:val="002750B7"/>
    <w:rsid w:val="00275FBC"/>
    <w:rsid w:val="002765A9"/>
    <w:rsid w:val="0027663F"/>
    <w:rsid w:val="002768E9"/>
    <w:rsid w:val="00277A14"/>
    <w:rsid w:val="00277C93"/>
    <w:rsid w:val="00281C99"/>
    <w:rsid w:val="00282826"/>
    <w:rsid w:val="00284C3A"/>
    <w:rsid w:val="00285199"/>
    <w:rsid w:val="00285358"/>
    <w:rsid w:val="00285534"/>
    <w:rsid w:val="00286B0A"/>
    <w:rsid w:val="002873B1"/>
    <w:rsid w:val="00287896"/>
    <w:rsid w:val="00287DCF"/>
    <w:rsid w:val="00287F6C"/>
    <w:rsid w:val="00291754"/>
    <w:rsid w:val="00291D59"/>
    <w:rsid w:val="002923A8"/>
    <w:rsid w:val="00292A35"/>
    <w:rsid w:val="002936A7"/>
    <w:rsid w:val="0029371D"/>
    <w:rsid w:val="00293879"/>
    <w:rsid w:val="00293D9B"/>
    <w:rsid w:val="00293DD9"/>
    <w:rsid w:val="00294343"/>
    <w:rsid w:val="00294B07"/>
    <w:rsid w:val="00294DDA"/>
    <w:rsid w:val="00296B17"/>
    <w:rsid w:val="002974EE"/>
    <w:rsid w:val="002A0167"/>
    <w:rsid w:val="002A0F10"/>
    <w:rsid w:val="002A2E3E"/>
    <w:rsid w:val="002A2E76"/>
    <w:rsid w:val="002A3BC6"/>
    <w:rsid w:val="002A425E"/>
    <w:rsid w:val="002A4735"/>
    <w:rsid w:val="002A4CD5"/>
    <w:rsid w:val="002A56E9"/>
    <w:rsid w:val="002A5C96"/>
    <w:rsid w:val="002A5E2D"/>
    <w:rsid w:val="002A5E81"/>
    <w:rsid w:val="002A7563"/>
    <w:rsid w:val="002B0E38"/>
    <w:rsid w:val="002B1538"/>
    <w:rsid w:val="002B298E"/>
    <w:rsid w:val="002B353A"/>
    <w:rsid w:val="002B3688"/>
    <w:rsid w:val="002B3855"/>
    <w:rsid w:val="002B4018"/>
    <w:rsid w:val="002B4436"/>
    <w:rsid w:val="002B4BA8"/>
    <w:rsid w:val="002B4E05"/>
    <w:rsid w:val="002B62E8"/>
    <w:rsid w:val="002B6A1B"/>
    <w:rsid w:val="002B77D9"/>
    <w:rsid w:val="002B78FC"/>
    <w:rsid w:val="002B790B"/>
    <w:rsid w:val="002B7AAC"/>
    <w:rsid w:val="002C06D5"/>
    <w:rsid w:val="002C1DA1"/>
    <w:rsid w:val="002C2D80"/>
    <w:rsid w:val="002C2DDC"/>
    <w:rsid w:val="002C330B"/>
    <w:rsid w:val="002C5989"/>
    <w:rsid w:val="002C5A2E"/>
    <w:rsid w:val="002C6DD5"/>
    <w:rsid w:val="002C71F7"/>
    <w:rsid w:val="002C7882"/>
    <w:rsid w:val="002D0536"/>
    <w:rsid w:val="002D1C8F"/>
    <w:rsid w:val="002D1E9D"/>
    <w:rsid w:val="002D2A55"/>
    <w:rsid w:val="002D3CEB"/>
    <w:rsid w:val="002D4DEE"/>
    <w:rsid w:val="002D56B3"/>
    <w:rsid w:val="002D5BA6"/>
    <w:rsid w:val="002D6281"/>
    <w:rsid w:val="002D633A"/>
    <w:rsid w:val="002D65EA"/>
    <w:rsid w:val="002D6A77"/>
    <w:rsid w:val="002D6A8A"/>
    <w:rsid w:val="002D6C0F"/>
    <w:rsid w:val="002E0A35"/>
    <w:rsid w:val="002E1736"/>
    <w:rsid w:val="002E197E"/>
    <w:rsid w:val="002E1B27"/>
    <w:rsid w:val="002E20C6"/>
    <w:rsid w:val="002E261F"/>
    <w:rsid w:val="002E36C7"/>
    <w:rsid w:val="002E37D7"/>
    <w:rsid w:val="002E3AB7"/>
    <w:rsid w:val="002E3CA5"/>
    <w:rsid w:val="002E3CFB"/>
    <w:rsid w:val="002E4EC1"/>
    <w:rsid w:val="002E6733"/>
    <w:rsid w:val="002E6DEA"/>
    <w:rsid w:val="002E6EAB"/>
    <w:rsid w:val="002E6F44"/>
    <w:rsid w:val="002E7A7D"/>
    <w:rsid w:val="002E7FEE"/>
    <w:rsid w:val="002F14AC"/>
    <w:rsid w:val="002F1501"/>
    <w:rsid w:val="002F33A2"/>
    <w:rsid w:val="002F356C"/>
    <w:rsid w:val="002F35D9"/>
    <w:rsid w:val="002F39C3"/>
    <w:rsid w:val="002F4D8B"/>
    <w:rsid w:val="002F6AFF"/>
    <w:rsid w:val="002F6C15"/>
    <w:rsid w:val="00300270"/>
    <w:rsid w:val="00300619"/>
    <w:rsid w:val="00302420"/>
    <w:rsid w:val="00302957"/>
    <w:rsid w:val="00302BE7"/>
    <w:rsid w:val="00302FD2"/>
    <w:rsid w:val="003030F0"/>
    <w:rsid w:val="00303F43"/>
    <w:rsid w:val="003048AC"/>
    <w:rsid w:val="00304F36"/>
    <w:rsid w:val="00305075"/>
    <w:rsid w:val="00306C38"/>
    <w:rsid w:val="00306D71"/>
    <w:rsid w:val="00307B42"/>
    <w:rsid w:val="00310447"/>
    <w:rsid w:val="00310AC2"/>
    <w:rsid w:val="00310D10"/>
    <w:rsid w:val="00310EDF"/>
    <w:rsid w:val="00311275"/>
    <w:rsid w:val="00311C54"/>
    <w:rsid w:val="003120FC"/>
    <w:rsid w:val="00314D2D"/>
    <w:rsid w:val="003161DF"/>
    <w:rsid w:val="00316885"/>
    <w:rsid w:val="00316932"/>
    <w:rsid w:val="003171DA"/>
    <w:rsid w:val="003175DB"/>
    <w:rsid w:val="00317B38"/>
    <w:rsid w:val="00321177"/>
    <w:rsid w:val="00322E3F"/>
    <w:rsid w:val="003239C2"/>
    <w:rsid w:val="00323D21"/>
    <w:rsid w:val="003250BF"/>
    <w:rsid w:val="00325839"/>
    <w:rsid w:val="00326735"/>
    <w:rsid w:val="00326BFE"/>
    <w:rsid w:val="00327B02"/>
    <w:rsid w:val="003302A3"/>
    <w:rsid w:val="0033036F"/>
    <w:rsid w:val="003307FF"/>
    <w:rsid w:val="0033089A"/>
    <w:rsid w:val="003313ED"/>
    <w:rsid w:val="003314F2"/>
    <w:rsid w:val="00331EBB"/>
    <w:rsid w:val="00332F31"/>
    <w:rsid w:val="00334502"/>
    <w:rsid w:val="00334ACE"/>
    <w:rsid w:val="00335273"/>
    <w:rsid w:val="00335F23"/>
    <w:rsid w:val="00336780"/>
    <w:rsid w:val="003367F1"/>
    <w:rsid w:val="00340061"/>
    <w:rsid w:val="00340865"/>
    <w:rsid w:val="00342184"/>
    <w:rsid w:val="003423A6"/>
    <w:rsid w:val="00342801"/>
    <w:rsid w:val="00342A64"/>
    <w:rsid w:val="003433A1"/>
    <w:rsid w:val="003436F6"/>
    <w:rsid w:val="00343AF2"/>
    <w:rsid w:val="00344CBC"/>
    <w:rsid w:val="00344CBE"/>
    <w:rsid w:val="003452E2"/>
    <w:rsid w:val="003456C5"/>
    <w:rsid w:val="0034620C"/>
    <w:rsid w:val="0034666F"/>
    <w:rsid w:val="00347305"/>
    <w:rsid w:val="00347670"/>
    <w:rsid w:val="00347FE4"/>
    <w:rsid w:val="00351159"/>
    <w:rsid w:val="00351DBA"/>
    <w:rsid w:val="00352192"/>
    <w:rsid w:val="0035263B"/>
    <w:rsid w:val="00352E67"/>
    <w:rsid w:val="003535F6"/>
    <w:rsid w:val="00353D02"/>
    <w:rsid w:val="00353F4D"/>
    <w:rsid w:val="0035437F"/>
    <w:rsid w:val="00354B5D"/>
    <w:rsid w:val="00355D3C"/>
    <w:rsid w:val="00356DB7"/>
    <w:rsid w:val="00357A7F"/>
    <w:rsid w:val="003600D1"/>
    <w:rsid w:val="00360B43"/>
    <w:rsid w:val="00360F46"/>
    <w:rsid w:val="00361A6E"/>
    <w:rsid w:val="003621CF"/>
    <w:rsid w:val="0036230B"/>
    <w:rsid w:val="00363703"/>
    <w:rsid w:val="00363B73"/>
    <w:rsid w:val="003649C0"/>
    <w:rsid w:val="00366883"/>
    <w:rsid w:val="00367365"/>
    <w:rsid w:val="003673F4"/>
    <w:rsid w:val="00367F3E"/>
    <w:rsid w:val="0037087E"/>
    <w:rsid w:val="00370AF3"/>
    <w:rsid w:val="00370D7F"/>
    <w:rsid w:val="0037103E"/>
    <w:rsid w:val="00371868"/>
    <w:rsid w:val="00371BA5"/>
    <w:rsid w:val="00371DB7"/>
    <w:rsid w:val="0037264F"/>
    <w:rsid w:val="00373EEC"/>
    <w:rsid w:val="00374593"/>
    <w:rsid w:val="00374862"/>
    <w:rsid w:val="00374E55"/>
    <w:rsid w:val="00374F45"/>
    <w:rsid w:val="003750ED"/>
    <w:rsid w:val="00375EC7"/>
    <w:rsid w:val="00375F4E"/>
    <w:rsid w:val="00375FC9"/>
    <w:rsid w:val="00376725"/>
    <w:rsid w:val="00376889"/>
    <w:rsid w:val="003808F9"/>
    <w:rsid w:val="00380BB2"/>
    <w:rsid w:val="00381F3E"/>
    <w:rsid w:val="00381F70"/>
    <w:rsid w:val="003823AB"/>
    <w:rsid w:val="00383147"/>
    <w:rsid w:val="00383E46"/>
    <w:rsid w:val="00383F39"/>
    <w:rsid w:val="003848CE"/>
    <w:rsid w:val="003851CF"/>
    <w:rsid w:val="00386652"/>
    <w:rsid w:val="0038793F"/>
    <w:rsid w:val="00387F82"/>
    <w:rsid w:val="00387FE6"/>
    <w:rsid w:val="00391184"/>
    <w:rsid w:val="00391454"/>
    <w:rsid w:val="00391521"/>
    <w:rsid w:val="00391770"/>
    <w:rsid w:val="0039284B"/>
    <w:rsid w:val="0039535A"/>
    <w:rsid w:val="00395E91"/>
    <w:rsid w:val="00396B2C"/>
    <w:rsid w:val="00397100"/>
    <w:rsid w:val="003977EA"/>
    <w:rsid w:val="00397A09"/>
    <w:rsid w:val="00397A67"/>
    <w:rsid w:val="00397F05"/>
    <w:rsid w:val="003A2776"/>
    <w:rsid w:val="003A45B6"/>
    <w:rsid w:val="003A48DB"/>
    <w:rsid w:val="003A4B11"/>
    <w:rsid w:val="003A4BE9"/>
    <w:rsid w:val="003A4CF4"/>
    <w:rsid w:val="003A54EA"/>
    <w:rsid w:val="003A5F44"/>
    <w:rsid w:val="003A67BF"/>
    <w:rsid w:val="003A6BE2"/>
    <w:rsid w:val="003A6E26"/>
    <w:rsid w:val="003A70D0"/>
    <w:rsid w:val="003A70DA"/>
    <w:rsid w:val="003B1975"/>
    <w:rsid w:val="003B1DE0"/>
    <w:rsid w:val="003B24F3"/>
    <w:rsid w:val="003B479B"/>
    <w:rsid w:val="003B526A"/>
    <w:rsid w:val="003B59BA"/>
    <w:rsid w:val="003B5E9B"/>
    <w:rsid w:val="003B60BC"/>
    <w:rsid w:val="003B6BE6"/>
    <w:rsid w:val="003B6C2D"/>
    <w:rsid w:val="003B779E"/>
    <w:rsid w:val="003C15E5"/>
    <w:rsid w:val="003C27B7"/>
    <w:rsid w:val="003C2B8A"/>
    <w:rsid w:val="003C5176"/>
    <w:rsid w:val="003C6582"/>
    <w:rsid w:val="003C6843"/>
    <w:rsid w:val="003C6F1F"/>
    <w:rsid w:val="003C766F"/>
    <w:rsid w:val="003C7FB3"/>
    <w:rsid w:val="003D0974"/>
    <w:rsid w:val="003D20B7"/>
    <w:rsid w:val="003D3614"/>
    <w:rsid w:val="003D4CEE"/>
    <w:rsid w:val="003D59D9"/>
    <w:rsid w:val="003D5DB8"/>
    <w:rsid w:val="003D601F"/>
    <w:rsid w:val="003D61F4"/>
    <w:rsid w:val="003D63C1"/>
    <w:rsid w:val="003D6980"/>
    <w:rsid w:val="003D776F"/>
    <w:rsid w:val="003E0766"/>
    <w:rsid w:val="003E086F"/>
    <w:rsid w:val="003E0AC7"/>
    <w:rsid w:val="003E0B2A"/>
    <w:rsid w:val="003E11EA"/>
    <w:rsid w:val="003E2161"/>
    <w:rsid w:val="003E242C"/>
    <w:rsid w:val="003E2564"/>
    <w:rsid w:val="003E2580"/>
    <w:rsid w:val="003E424A"/>
    <w:rsid w:val="003E466D"/>
    <w:rsid w:val="003E4953"/>
    <w:rsid w:val="003E4DCA"/>
    <w:rsid w:val="003E5142"/>
    <w:rsid w:val="003E5623"/>
    <w:rsid w:val="003E68E0"/>
    <w:rsid w:val="003E74D8"/>
    <w:rsid w:val="003F0336"/>
    <w:rsid w:val="003F06D7"/>
    <w:rsid w:val="003F0EED"/>
    <w:rsid w:val="003F23D1"/>
    <w:rsid w:val="003F38B4"/>
    <w:rsid w:val="003F48A1"/>
    <w:rsid w:val="003F4F0B"/>
    <w:rsid w:val="003F4F1F"/>
    <w:rsid w:val="003F67A0"/>
    <w:rsid w:val="003F69FF"/>
    <w:rsid w:val="003F70B7"/>
    <w:rsid w:val="00400E13"/>
    <w:rsid w:val="00401803"/>
    <w:rsid w:val="004022DF"/>
    <w:rsid w:val="0040309C"/>
    <w:rsid w:val="00403965"/>
    <w:rsid w:val="00404216"/>
    <w:rsid w:val="00404C1C"/>
    <w:rsid w:val="004055CA"/>
    <w:rsid w:val="0040578D"/>
    <w:rsid w:val="0040711A"/>
    <w:rsid w:val="00407C31"/>
    <w:rsid w:val="004106E8"/>
    <w:rsid w:val="00410D52"/>
    <w:rsid w:val="00414291"/>
    <w:rsid w:val="00414340"/>
    <w:rsid w:val="0041473F"/>
    <w:rsid w:val="0041560B"/>
    <w:rsid w:val="00415C16"/>
    <w:rsid w:val="00416242"/>
    <w:rsid w:val="004167F1"/>
    <w:rsid w:val="00416CC6"/>
    <w:rsid w:val="004176F0"/>
    <w:rsid w:val="0042096B"/>
    <w:rsid w:val="00420E87"/>
    <w:rsid w:val="004212FB"/>
    <w:rsid w:val="00422CEE"/>
    <w:rsid w:val="00423CAC"/>
    <w:rsid w:val="00423FDF"/>
    <w:rsid w:val="004241A6"/>
    <w:rsid w:val="004244B5"/>
    <w:rsid w:val="004248FA"/>
    <w:rsid w:val="0042497A"/>
    <w:rsid w:val="004251B3"/>
    <w:rsid w:val="00425565"/>
    <w:rsid w:val="004262A4"/>
    <w:rsid w:val="00426315"/>
    <w:rsid w:val="00426496"/>
    <w:rsid w:val="00426919"/>
    <w:rsid w:val="00426C8D"/>
    <w:rsid w:val="00430250"/>
    <w:rsid w:val="00430665"/>
    <w:rsid w:val="0043070E"/>
    <w:rsid w:val="00430957"/>
    <w:rsid w:val="00430D0F"/>
    <w:rsid w:val="00430DBA"/>
    <w:rsid w:val="00430DC4"/>
    <w:rsid w:val="00431E31"/>
    <w:rsid w:val="004321D9"/>
    <w:rsid w:val="00434C40"/>
    <w:rsid w:val="00434D24"/>
    <w:rsid w:val="0043533A"/>
    <w:rsid w:val="00436633"/>
    <w:rsid w:val="00436744"/>
    <w:rsid w:val="0043722E"/>
    <w:rsid w:val="004410D1"/>
    <w:rsid w:val="004415C4"/>
    <w:rsid w:val="00441D70"/>
    <w:rsid w:val="00443B1E"/>
    <w:rsid w:val="00443B7E"/>
    <w:rsid w:val="00444230"/>
    <w:rsid w:val="00444DEA"/>
    <w:rsid w:val="00447955"/>
    <w:rsid w:val="00447CEE"/>
    <w:rsid w:val="00447DB7"/>
    <w:rsid w:val="00447F26"/>
    <w:rsid w:val="00450904"/>
    <w:rsid w:val="00450959"/>
    <w:rsid w:val="00450F26"/>
    <w:rsid w:val="004514D6"/>
    <w:rsid w:val="00451BCC"/>
    <w:rsid w:val="004537BB"/>
    <w:rsid w:val="00453DBF"/>
    <w:rsid w:val="00453F9D"/>
    <w:rsid w:val="00454264"/>
    <w:rsid w:val="00454F2E"/>
    <w:rsid w:val="004556DC"/>
    <w:rsid w:val="00455806"/>
    <w:rsid w:val="00455C14"/>
    <w:rsid w:val="00456009"/>
    <w:rsid w:val="0045606B"/>
    <w:rsid w:val="00456247"/>
    <w:rsid w:val="0045676B"/>
    <w:rsid w:val="00456A6A"/>
    <w:rsid w:val="00456B0D"/>
    <w:rsid w:val="00456DCB"/>
    <w:rsid w:val="00456DCE"/>
    <w:rsid w:val="004570F1"/>
    <w:rsid w:val="00457726"/>
    <w:rsid w:val="00460C81"/>
    <w:rsid w:val="004620E3"/>
    <w:rsid w:val="0046288F"/>
    <w:rsid w:val="00463627"/>
    <w:rsid w:val="00464D40"/>
    <w:rsid w:val="004659F9"/>
    <w:rsid w:val="00465BFA"/>
    <w:rsid w:val="00467D12"/>
    <w:rsid w:val="00467EDB"/>
    <w:rsid w:val="004711DC"/>
    <w:rsid w:val="00471678"/>
    <w:rsid w:val="004719BB"/>
    <w:rsid w:val="00471CF0"/>
    <w:rsid w:val="00472540"/>
    <w:rsid w:val="00472E65"/>
    <w:rsid w:val="00472E89"/>
    <w:rsid w:val="004731AF"/>
    <w:rsid w:val="004746F9"/>
    <w:rsid w:val="00474C54"/>
    <w:rsid w:val="00474DA1"/>
    <w:rsid w:val="00475B99"/>
    <w:rsid w:val="00475E02"/>
    <w:rsid w:val="00475E8E"/>
    <w:rsid w:val="00475F00"/>
    <w:rsid w:val="00475F0F"/>
    <w:rsid w:val="004777C4"/>
    <w:rsid w:val="00480609"/>
    <w:rsid w:val="00480655"/>
    <w:rsid w:val="00481409"/>
    <w:rsid w:val="00482BD4"/>
    <w:rsid w:val="0048493D"/>
    <w:rsid w:val="00485B58"/>
    <w:rsid w:val="00485FCA"/>
    <w:rsid w:val="0048679C"/>
    <w:rsid w:val="00487BEB"/>
    <w:rsid w:val="00487E42"/>
    <w:rsid w:val="004901BC"/>
    <w:rsid w:val="00491C30"/>
    <w:rsid w:val="004929B5"/>
    <w:rsid w:val="00492C25"/>
    <w:rsid w:val="004934F6"/>
    <w:rsid w:val="004943DE"/>
    <w:rsid w:val="00495C0E"/>
    <w:rsid w:val="00496910"/>
    <w:rsid w:val="004970B7"/>
    <w:rsid w:val="004A00E1"/>
    <w:rsid w:val="004A17EA"/>
    <w:rsid w:val="004A1F9C"/>
    <w:rsid w:val="004A2081"/>
    <w:rsid w:val="004A36B1"/>
    <w:rsid w:val="004A4281"/>
    <w:rsid w:val="004A44AA"/>
    <w:rsid w:val="004A4BD1"/>
    <w:rsid w:val="004A5330"/>
    <w:rsid w:val="004A56F4"/>
    <w:rsid w:val="004A5ACE"/>
    <w:rsid w:val="004A6934"/>
    <w:rsid w:val="004A6EF7"/>
    <w:rsid w:val="004A6F61"/>
    <w:rsid w:val="004A6F8D"/>
    <w:rsid w:val="004B11A2"/>
    <w:rsid w:val="004B1822"/>
    <w:rsid w:val="004B1A60"/>
    <w:rsid w:val="004B296E"/>
    <w:rsid w:val="004B2D38"/>
    <w:rsid w:val="004B35F0"/>
    <w:rsid w:val="004B3729"/>
    <w:rsid w:val="004B43F1"/>
    <w:rsid w:val="004B4720"/>
    <w:rsid w:val="004B496F"/>
    <w:rsid w:val="004B4A44"/>
    <w:rsid w:val="004B5AF0"/>
    <w:rsid w:val="004B62AD"/>
    <w:rsid w:val="004B6924"/>
    <w:rsid w:val="004B7734"/>
    <w:rsid w:val="004B7B4F"/>
    <w:rsid w:val="004C0129"/>
    <w:rsid w:val="004C0433"/>
    <w:rsid w:val="004C04C6"/>
    <w:rsid w:val="004C073E"/>
    <w:rsid w:val="004C1025"/>
    <w:rsid w:val="004C5B5D"/>
    <w:rsid w:val="004C7129"/>
    <w:rsid w:val="004C79F9"/>
    <w:rsid w:val="004C7A60"/>
    <w:rsid w:val="004D151B"/>
    <w:rsid w:val="004D1AA5"/>
    <w:rsid w:val="004D3145"/>
    <w:rsid w:val="004D3295"/>
    <w:rsid w:val="004D33DC"/>
    <w:rsid w:val="004D3800"/>
    <w:rsid w:val="004D4408"/>
    <w:rsid w:val="004D54BC"/>
    <w:rsid w:val="004D6C18"/>
    <w:rsid w:val="004D6D6D"/>
    <w:rsid w:val="004D6FDF"/>
    <w:rsid w:val="004D7EA8"/>
    <w:rsid w:val="004E053A"/>
    <w:rsid w:val="004E0DAF"/>
    <w:rsid w:val="004E14EB"/>
    <w:rsid w:val="004E16B1"/>
    <w:rsid w:val="004E228F"/>
    <w:rsid w:val="004E2EF5"/>
    <w:rsid w:val="004E34B3"/>
    <w:rsid w:val="004E37BC"/>
    <w:rsid w:val="004E3A4C"/>
    <w:rsid w:val="004E46BB"/>
    <w:rsid w:val="004E4872"/>
    <w:rsid w:val="004E4F12"/>
    <w:rsid w:val="004E53F9"/>
    <w:rsid w:val="004E5445"/>
    <w:rsid w:val="004E587F"/>
    <w:rsid w:val="004E67EB"/>
    <w:rsid w:val="004F081F"/>
    <w:rsid w:val="004F0F2E"/>
    <w:rsid w:val="004F14F4"/>
    <w:rsid w:val="004F1A6C"/>
    <w:rsid w:val="004F2A7A"/>
    <w:rsid w:val="004F2DB6"/>
    <w:rsid w:val="004F331B"/>
    <w:rsid w:val="004F37B4"/>
    <w:rsid w:val="004F3F9D"/>
    <w:rsid w:val="004F4CDF"/>
    <w:rsid w:val="004F5E0C"/>
    <w:rsid w:val="004F66CD"/>
    <w:rsid w:val="0050077D"/>
    <w:rsid w:val="005014ED"/>
    <w:rsid w:val="00501988"/>
    <w:rsid w:val="00501A86"/>
    <w:rsid w:val="00502E9F"/>
    <w:rsid w:val="00503BFB"/>
    <w:rsid w:val="00505500"/>
    <w:rsid w:val="005076A0"/>
    <w:rsid w:val="00510138"/>
    <w:rsid w:val="005103D0"/>
    <w:rsid w:val="00510FA9"/>
    <w:rsid w:val="0051265A"/>
    <w:rsid w:val="005149A6"/>
    <w:rsid w:val="00515917"/>
    <w:rsid w:val="00516CB3"/>
    <w:rsid w:val="0051763B"/>
    <w:rsid w:val="00517A57"/>
    <w:rsid w:val="00520A65"/>
    <w:rsid w:val="00521480"/>
    <w:rsid w:val="00521F34"/>
    <w:rsid w:val="0052200C"/>
    <w:rsid w:val="0052310F"/>
    <w:rsid w:val="00523F90"/>
    <w:rsid w:val="0052427E"/>
    <w:rsid w:val="00524618"/>
    <w:rsid w:val="005248DA"/>
    <w:rsid w:val="00524BC7"/>
    <w:rsid w:val="0052531F"/>
    <w:rsid w:val="005255E6"/>
    <w:rsid w:val="0052598F"/>
    <w:rsid w:val="005268AC"/>
    <w:rsid w:val="00526B6B"/>
    <w:rsid w:val="0052723A"/>
    <w:rsid w:val="0053012B"/>
    <w:rsid w:val="00530F5D"/>
    <w:rsid w:val="005310AF"/>
    <w:rsid w:val="00531773"/>
    <w:rsid w:val="00531E5F"/>
    <w:rsid w:val="00531E91"/>
    <w:rsid w:val="0053246A"/>
    <w:rsid w:val="005326F2"/>
    <w:rsid w:val="00532B7B"/>
    <w:rsid w:val="00532FCF"/>
    <w:rsid w:val="0053333C"/>
    <w:rsid w:val="005333E3"/>
    <w:rsid w:val="005337AC"/>
    <w:rsid w:val="005337D3"/>
    <w:rsid w:val="00533A79"/>
    <w:rsid w:val="00533CCC"/>
    <w:rsid w:val="00533D22"/>
    <w:rsid w:val="00535419"/>
    <w:rsid w:val="005359B8"/>
    <w:rsid w:val="00535B2F"/>
    <w:rsid w:val="00535E85"/>
    <w:rsid w:val="00537082"/>
    <w:rsid w:val="0053776E"/>
    <w:rsid w:val="0053790B"/>
    <w:rsid w:val="005401BB"/>
    <w:rsid w:val="00540645"/>
    <w:rsid w:val="00541198"/>
    <w:rsid w:val="00541E04"/>
    <w:rsid w:val="005427AB"/>
    <w:rsid w:val="00542CE4"/>
    <w:rsid w:val="005452D7"/>
    <w:rsid w:val="005453C7"/>
    <w:rsid w:val="00545535"/>
    <w:rsid w:val="00545576"/>
    <w:rsid w:val="005456BF"/>
    <w:rsid w:val="0054596E"/>
    <w:rsid w:val="00545DA0"/>
    <w:rsid w:val="00546306"/>
    <w:rsid w:val="005467DD"/>
    <w:rsid w:val="00546E8C"/>
    <w:rsid w:val="005504D2"/>
    <w:rsid w:val="0055122E"/>
    <w:rsid w:val="005513AE"/>
    <w:rsid w:val="005515B3"/>
    <w:rsid w:val="00551897"/>
    <w:rsid w:val="005521F4"/>
    <w:rsid w:val="0055338F"/>
    <w:rsid w:val="00554949"/>
    <w:rsid w:val="00555164"/>
    <w:rsid w:val="00555194"/>
    <w:rsid w:val="00555457"/>
    <w:rsid w:val="0055567C"/>
    <w:rsid w:val="00555970"/>
    <w:rsid w:val="00555C92"/>
    <w:rsid w:val="00555D6C"/>
    <w:rsid w:val="0055647B"/>
    <w:rsid w:val="005565F3"/>
    <w:rsid w:val="005571E7"/>
    <w:rsid w:val="00560055"/>
    <w:rsid w:val="00561CA2"/>
    <w:rsid w:val="00561E18"/>
    <w:rsid w:val="00561EA1"/>
    <w:rsid w:val="00562484"/>
    <w:rsid w:val="00562855"/>
    <w:rsid w:val="00562C9D"/>
    <w:rsid w:val="005630F2"/>
    <w:rsid w:val="00564454"/>
    <w:rsid w:val="0056537E"/>
    <w:rsid w:val="0056575E"/>
    <w:rsid w:val="00565A66"/>
    <w:rsid w:val="0056780D"/>
    <w:rsid w:val="00570367"/>
    <w:rsid w:val="005719AA"/>
    <w:rsid w:val="00572638"/>
    <w:rsid w:val="00572F2A"/>
    <w:rsid w:val="005730F7"/>
    <w:rsid w:val="005738FF"/>
    <w:rsid w:val="0057417F"/>
    <w:rsid w:val="005743CD"/>
    <w:rsid w:val="00574416"/>
    <w:rsid w:val="00574A06"/>
    <w:rsid w:val="00576B99"/>
    <w:rsid w:val="00577B30"/>
    <w:rsid w:val="00581975"/>
    <w:rsid w:val="00581A27"/>
    <w:rsid w:val="00583DFA"/>
    <w:rsid w:val="005847FA"/>
    <w:rsid w:val="00586FA9"/>
    <w:rsid w:val="0058709A"/>
    <w:rsid w:val="005871F9"/>
    <w:rsid w:val="005904C1"/>
    <w:rsid w:val="00590731"/>
    <w:rsid w:val="00590A24"/>
    <w:rsid w:val="0059158F"/>
    <w:rsid w:val="00591768"/>
    <w:rsid w:val="0059325E"/>
    <w:rsid w:val="00593B65"/>
    <w:rsid w:val="00594CA4"/>
    <w:rsid w:val="00594F14"/>
    <w:rsid w:val="00595E22"/>
    <w:rsid w:val="005960F3"/>
    <w:rsid w:val="00596AF6"/>
    <w:rsid w:val="00597FF2"/>
    <w:rsid w:val="005A012C"/>
    <w:rsid w:val="005A1C9F"/>
    <w:rsid w:val="005A36C5"/>
    <w:rsid w:val="005A3FA2"/>
    <w:rsid w:val="005A4186"/>
    <w:rsid w:val="005A5857"/>
    <w:rsid w:val="005A5915"/>
    <w:rsid w:val="005A68C9"/>
    <w:rsid w:val="005B1208"/>
    <w:rsid w:val="005B16F3"/>
    <w:rsid w:val="005B2472"/>
    <w:rsid w:val="005B2B02"/>
    <w:rsid w:val="005B2D4E"/>
    <w:rsid w:val="005B385B"/>
    <w:rsid w:val="005B456C"/>
    <w:rsid w:val="005B45DD"/>
    <w:rsid w:val="005B56A1"/>
    <w:rsid w:val="005B571A"/>
    <w:rsid w:val="005B7182"/>
    <w:rsid w:val="005B7A4A"/>
    <w:rsid w:val="005C0973"/>
    <w:rsid w:val="005C1709"/>
    <w:rsid w:val="005C1DA2"/>
    <w:rsid w:val="005C2088"/>
    <w:rsid w:val="005C34FF"/>
    <w:rsid w:val="005C45A2"/>
    <w:rsid w:val="005C4690"/>
    <w:rsid w:val="005C4BC4"/>
    <w:rsid w:val="005C5E73"/>
    <w:rsid w:val="005D0510"/>
    <w:rsid w:val="005D0781"/>
    <w:rsid w:val="005D08A4"/>
    <w:rsid w:val="005D1399"/>
    <w:rsid w:val="005D178B"/>
    <w:rsid w:val="005D1982"/>
    <w:rsid w:val="005D2D6D"/>
    <w:rsid w:val="005D2EB0"/>
    <w:rsid w:val="005D302E"/>
    <w:rsid w:val="005D3462"/>
    <w:rsid w:val="005D3E0A"/>
    <w:rsid w:val="005D43B8"/>
    <w:rsid w:val="005D4D98"/>
    <w:rsid w:val="005D52F6"/>
    <w:rsid w:val="005D61E4"/>
    <w:rsid w:val="005D6261"/>
    <w:rsid w:val="005D651B"/>
    <w:rsid w:val="005D77C3"/>
    <w:rsid w:val="005E01E3"/>
    <w:rsid w:val="005E0F0E"/>
    <w:rsid w:val="005E2453"/>
    <w:rsid w:val="005E2977"/>
    <w:rsid w:val="005E2E2B"/>
    <w:rsid w:val="005E3370"/>
    <w:rsid w:val="005E3781"/>
    <w:rsid w:val="005E443A"/>
    <w:rsid w:val="005E467D"/>
    <w:rsid w:val="005E5D6E"/>
    <w:rsid w:val="005E5FA8"/>
    <w:rsid w:val="005E602A"/>
    <w:rsid w:val="005E6D6A"/>
    <w:rsid w:val="005F0032"/>
    <w:rsid w:val="005F089C"/>
    <w:rsid w:val="005F11ED"/>
    <w:rsid w:val="005F1E92"/>
    <w:rsid w:val="005F1EC9"/>
    <w:rsid w:val="005F22A5"/>
    <w:rsid w:val="005F23D2"/>
    <w:rsid w:val="005F350F"/>
    <w:rsid w:val="005F36D2"/>
    <w:rsid w:val="005F4A23"/>
    <w:rsid w:val="005F561D"/>
    <w:rsid w:val="005F57D0"/>
    <w:rsid w:val="005F627B"/>
    <w:rsid w:val="005F732A"/>
    <w:rsid w:val="005F74AF"/>
    <w:rsid w:val="006009E8"/>
    <w:rsid w:val="00600DFA"/>
    <w:rsid w:val="006012FC"/>
    <w:rsid w:val="00602189"/>
    <w:rsid w:val="00603005"/>
    <w:rsid w:val="006033AC"/>
    <w:rsid w:val="00604C4B"/>
    <w:rsid w:val="006055FE"/>
    <w:rsid w:val="0060564C"/>
    <w:rsid w:val="0060679C"/>
    <w:rsid w:val="00606F50"/>
    <w:rsid w:val="0060705B"/>
    <w:rsid w:val="00607A55"/>
    <w:rsid w:val="00607ED9"/>
    <w:rsid w:val="0061014B"/>
    <w:rsid w:val="00611BA0"/>
    <w:rsid w:val="00611C8B"/>
    <w:rsid w:val="00611E68"/>
    <w:rsid w:val="00612460"/>
    <w:rsid w:val="00612737"/>
    <w:rsid w:val="00613615"/>
    <w:rsid w:val="00613C55"/>
    <w:rsid w:val="00613F5A"/>
    <w:rsid w:val="006145CD"/>
    <w:rsid w:val="006146ED"/>
    <w:rsid w:val="006157DB"/>
    <w:rsid w:val="00616D41"/>
    <w:rsid w:val="006174AC"/>
    <w:rsid w:val="006175B3"/>
    <w:rsid w:val="0061772A"/>
    <w:rsid w:val="00617CFA"/>
    <w:rsid w:val="006204D7"/>
    <w:rsid w:val="006205AD"/>
    <w:rsid w:val="006205EE"/>
    <w:rsid w:val="006209DB"/>
    <w:rsid w:val="00621252"/>
    <w:rsid w:val="006234DC"/>
    <w:rsid w:val="006244DC"/>
    <w:rsid w:val="00624EF2"/>
    <w:rsid w:val="00626299"/>
    <w:rsid w:val="00626E89"/>
    <w:rsid w:val="00627132"/>
    <w:rsid w:val="006279D2"/>
    <w:rsid w:val="00627D68"/>
    <w:rsid w:val="00627EEA"/>
    <w:rsid w:val="006314D5"/>
    <w:rsid w:val="006328F9"/>
    <w:rsid w:val="00632DBF"/>
    <w:rsid w:val="00632ECB"/>
    <w:rsid w:val="00633CFC"/>
    <w:rsid w:val="00634740"/>
    <w:rsid w:val="00634E77"/>
    <w:rsid w:val="00635847"/>
    <w:rsid w:val="0063626C"/>
    <w:rsid w:val="006364EA"/>
    <w:rsid w:val="00637016"/>
    <w:rsid w:val="00637845"/>
    <w:rsid w:val="006378E5"/>
    <w:rsid w:val="00640B1F"/>
    <w:rsid w:val="00640B46"/>
    <w:rsid w:val="006416C3"/>
    <w:rsid w:val="00642743"/>
    <w:rsid w:val="00642D39"/>
    <w:rsid w:val="0064347E"/>
    <w:rsid w:val="0064432B"/>
    <w:rsid w:val="00644522"/>
    <w:rsid w:val="00644964"/>
    <w:rsid w:val="006451AF"/>
    <w:rsid w:val="006454C1"/>
    <w:rsid w:val="006461D6"/>
    <w:rsid w:val="0064648F"/>
    <w:rsid w:val="0064692B"/>
    <w:rsid w:val="00647074"/>
    <w:rsid w:val="006470DE"/>
    <w:rsid w:val="00650979"/>
    <w:rsid w:val="00650EDA"/>
    <w:rsid w:val="00650F27"/>
    <w:rsid w:val="0065142A"/>
    <w:rsid w:val="00651CA2"/>
    <w:rsid w:val="00651D2D"/>
    <w:rsid w:val="00651EDB"/>
    <w:rsid w:val="00652DE3"/>
    <w:rsid w:val="00654FAA"/>
    <w:rsid w:val="00654FB7"/>
    <w:rsid w:val="0065522D"/>
    <w:rsid w:val="00655B0E"/>
    <w:rsid w:val="00656EE0"/>
    <w:rsid w:val="0066004B"/>
    <w:rsid w:val="006600EF"/>
    <w:rsid w:val="006611BD"/>
    <w:rsid w:val="00661E55"/>
    <w:rsid w:val="0066249B"/>
    <w:rsid w:val="0066269B"/>
    <w:rsid w:val="006630AD"/>
    <w:rsid w:val="006633C2"/>
    <w:rsid w:val="0066418E"/>
    <w:rsid w:val="00665189"/>
    <w:rsid w:val="00665524"/>
    <w:rsid w:val="006659C2"/>
    <w:rsid w:val="0066686A"/>
    <w:rsid w:val="00666C6D"/>
    <w:rsid w:val="00667129"/>
    <w:rsid w:val="00667CA7"/>
    <w:rsid w:val="00667CF7"/>
    <w:rsid w:val="00670240"/>
    <w:rsid w:val="006709A8"/>
    <w:rsid w:val="00670D18"/>
    <w:rsid w:val="00671849"/>
    <w:rsid w:val="00672F99"/>
    <w:rsid w:val="00673009"/>
    <w:rsid w:val="006730A6"/>
    <w:rsid w:val="006742E0"/>
    <w:rsid w:val="006744A6"/>
    <w:rsid w:val="00674C20"/>
    <w:rsid w:val="006756F3"/>
    <w:rsid w:val="00675939"/>
    <w:rsid w:val="00675A92"/>
    <w:rsid w:val="00675C33"/>
    <w:rsid w:val="00675F2E"/>
    <w:rsid w:val="00676CA0"/>
    <w:rsid w:val="00676D8C"/>
    <w:rsid w:val="00676E41"/>
    <w:rsid w:val="00676ED6"/>
    <w:rsid w:val="00677AD9"/>
    <w:rsid w:val="00680F7F"/>
    <w:rsid w:val="006811FB"/>
    <w:rsid w:val="00681892"/>
    <w:rsid w:val="00681BD1"/>
    <w:rsid w:val="0068360E"/>
    <w:rsid w:val="006845DC"/>
    <w:rsid w:val="006855CC"/>
    <w:rsid w:val="00685F1F"/>
    <w:rsid w:val="00686574"/>
    <w:rsid w:val="006868AE"/>
    <w:rsid w:val="00686F34"/>
    <w:rsid w:val="0069022A"/>
    <w:rsid w:val="00692372"/>
    <w:rsid w:val="00694403"/>
    <w:rsid w:val="006949ED"/>
    <w:rsid w:val="00694CEB"/>
    <w:rsid w:val="00695C02"/>
    <w:rsid w:val="0069640E"/>
    <w:rsid w:val="00696ECB"/>
    <w:rsid w:val="0069730F"/>
    <w:rsid w:val="006A094F"/>
    <w:rsid w:val="006A0C95"/>
    <w:rsid w:val="006A208F"/>
    <w:rsid w:val="006A2AE1"/>
    <w:rsid w:val="006A3AC0"/>
    <w:rsid w:val="006A3D5B"/>
    <w:rsid w:val="006A4285"/>
    <w:rsid w:val="006A5414"/>
    <w:rsid w:val="006A574F"/>
    <w:rsid w:val="006A5A9D"/>
    <w:rsid w:val="006A5E0A"/>
    <w:rsid w:val="006A6ABE"/>
    <w:rsid w:val="006A7E56"/>
    <w:rsid w:val="006B04F7"/>
    <w:rsid w:val="006B0ACC"/>
    <w:rsid w:val="006B0E64"/>
    <w:rsid w:val="006B1043"/>
    <w:rsid w:val="006B113F"/>
    <w:rsid w:val="006B1C45"/>
    <w:rsid w:val="006B1CC5"/>
    <w:rsid w:val="006B1D27"/>
    <w:rsid w:val="006B2106"/>
    <w:rsid w:val="006B2AE9"/>
    <w:rsid w:val="006B2DA6"/>
    <w:rsid w:val="006B2E66"/>
    <w:rsid w:val="006B396F"/>
    <w:rsid w:val="006B3AE9"/>
    <w:rsid w:val="006B3B22"/>
    <w:rsid w:val="006B3B5D"/>
    <w:rsid w:val="006B54CA"/>
    <w:rsid w:val="006B661F"/>
    <w:rsid w:val="006B66A2"/>
    <w:rsid w:val="006B66E0"/>
    <w:rsid w:val="006B6807"/>
    <w:rsid w:val="006B71B0"/>
    <w:rsid w:val="006B7D15"/>
    <w:rsid w:val="006C0189"/>
    <w:rsid w:val="006C175C"/>
    <w:rsid w:val="006C2174"/>
    <w:rsid w:val="006C2233"/>
    <w:rsid w:val="006C26DF"/>
    <w:rsid w:val="006C29BF"/>
    <w:rsid w:val="006C2D94"/>
    <w:rsid w:val="006C34AA"/>
    <w:rsid w:val="006C4737"/>
    <w:rsid w:val="006C5438"/>
    <w:rsid w:val="006C60B5"/>
    <w:rsid w:val="006C6C5D"/>
    <w:rsid w:val="006C7B32"/>
    <w:rsid w:val="006D00A5"/>
    <w:rsid w:val="006D058C"/>
    <w:rsid w:val="006D0828"/>
    <w:rsid w:val="006D0B64"/>
    <w:rsid w:val="006D0F8F"/>
    <w:rsid w:val="006D0F9C"/>
    <w:rsid w:val="006D1062"/>
    <w:rsid w:val="006D13BA"/>
    <w:rsid w:val="006D2644"/>
    <w:rsid w:val="006D2AEF"/>
    <w:rsid w:val="006D4121"/>
    <w:rsid w:val="006D45D3"/>
    <w:rsid w:val="006D4EF1"/>
    <w:rsid w:val="006D5427"/>
    <w:rsid w:val="006D60CB"/>
    <w:rsid w:val="006D67F2"/>
    <w:rsid w:val="006D7460"/>
    <w:rsid w:val="006D7BFE"/>
    <w:rsid w:val="006E05D7"/>
    <w:rsid w:val="006E0DF6"/>
    <w:rsid w:val="006E186F"/>
    <w:rsid w:val="006E1F5D"/>
    <w:rsid w:val="006E3A2F"/>
    <w:rsid w:val="006E4B29"/>
    <w:rsid w:val="006E521E"/>
    <w:rsid w:val="006E5955"/>
    <w:rsid w:val="006E6229"/>
    <w:rsid w:val="006E6AF4"/>
    <w:rsid w:val="006E6B40"/>
    <w:rsid w:val="006E6B6F"/>
    <w:rsid w:val="006E7FD7"/>
    <w:rsid w:val="006F0364"/>
    <w:rsid w:val="006F0406"/>
    <w:rsid w:val="006F041B"/>
    <w:rsid w:val="006F1CCA"/>
    <w:rsid w:val="006F2A81"/>
    <w:rsid w:val="006F3961"/>
    <w:rsid w:val="006F39C1"/>
    <w:rsid w:val="006F3D32"/>
    <w:rsid w:val="006F444C"/>
    <w:rsid w:val="006F4EE5"/>
    <w:rsid w:val="006F663F"/>
    <w:rsid w:val="006F6AE6"/>
    <w:rsid w:val="006F6F1C"/>
    <w:rsid w:val="007003DB"/>
    <w:rsid w:val="0070070F"/>
    <w:rsid w:val="0070105E"/>
    <w:rsid w:val="00701E3E"/>
    <w:rsid w:val="00702070"/>
    <w:rsid w:val="007027F5"/>
    <w:rsid w:val="007033A7"/>
    <w:rsid w:val="0070347E"/>
    <w:rsid w:val="00704632"/>
    <w:rsid w:val="00704C27"/>
    <w:rsid w:val="00707BBE"/>
    <w:rsid w:val="00710245"/>
    <w:rsid w:val="0071033D"/>
    <w:rsid w:val="007107BE"/>
    <w:rsid w:val="00711102"/>
    <w:rsid w:val="007121F9"/>
    <w:rsid w:val="0071346A"/>
    <w:rsid w:val="00713AA7"/>
    <w:rsid w:val="00714786"/>
    <w:rsid w:val="0071543D"/>
    <w:rsid w:val="00715A17"/>
    <w:rsid w:val="00715E52"/>
    <w:rsid w:val="0071691D"/>
    <w:rsid w:val="00716D2A"/>
    <w:rsid w:val="007174C1"/>
    <w:rsid w:val="0071797D"/>
    <w:rsid w:val="0072026E"/>
    <w:rsid w:val="0072062D"/>
    <w:rsid w:val="007206C0"/>
    <w:rsid w:val="00720F7F"/>
    <w:rsid w:val="0072104B"/>
    <w:rsid w:val="00721100"/>
    <w:rsid w:val="007213AF"/>
    <w:rsid w:val="00721527"/>
    <w:rsid w:val="007229DD"/>
    <w:rsid w:val="00723BFF"/>
    <w:rsid w:val="00724831"/>
    <w:rsid w:val="007256AE"/>
    <w:rsid w:val="00725C65"/>
    <w:rsid w:val="00727697"/>
    <w:rsid w:val="00731465"/>
    <w:rsid w:val="00731769"/>
    <w:rsid w:val="00732377"/>
    <w:rsid w:val="00732E52"/>
    <w:rsid w:val="007342A9"/>
    <w:rsid w:val="00734A1A"/>
    <w:rsid w:val="007353E1"/>
    <w:rsid w:val="007355CE"/>
    <w:rsid w:val="007356D4"/>
    <w:rsid w:val="00736B83"/>
    <w:rsid w:val="00736D2D"/>
    <w:rsid w:val="00736DAA"/>
    <w:rsid w:val="0073793D"/>
    <w:rsid w:val="0074043A"/>
    <w:rsid w:val="00740469"/>
    <w:rsid w:val="00740EB7"/>
    <w:rsid w:val="00741051"/>
    <w:rsid w:val="00741097"/>
    <w:rsid w:val="00742014"/>
    <w:rsid w:val="0074295A"/>
    <w:rsid w:val="00742A35"/>
    <w:rsid w:val="00742E0F"/>
    <w:rsid w:val="00742EF5"/>
    <w:rsid w:val="0074364E"/>
    <w:rsid w:val="00744254"/>
    <w:rsid w:val="0074453E"/>
    <w:rsid w:val="00744CFB"/>
    <w:rsid w:val="00744FCA"/>
    <w:rsid w:val="00745A37"/>
    <w:rsid w:val="00745A61"/>
    <w:rsid w:val="0074609C"/>
    <w:rsid w:val="00746268"/>
    <w:rsid w:val="00746765"/>
    <w:rsid w:val="0074693E"/>
    <w:rsid w:val="00747B24"/>
    <w:rsid w:val="0075033C"/>
    <w:rsid w:val="0075072B"/>
    <w:rsid w:val="00750F69"/>
    <w:rsid w:val="0075223D"/>
    <w:rsid w:val="007522B7"/>
    <w:rsid w:val="00752519"/>
    <w:rsid w:val="00752D32"/>
    <w:rsid w:val="0075374A"/>
    <w:rsid w:val="00753855"/>
    <w:rsid w:val="00753C99"/>
    <w:rsid w:val="00755325"/>
    <w:rsid w:val="007567CB"/>
    <w:rsid w:val="00757AB7"/>
    <w:rsid w:val="00757D27"/>
    <w:rsid w:val="007609F0"/>
    <w:rsid w:val="007610B7"/>
    <w:rsid w:val="007611EE"/>
    <w:rsid w:val="0076135E"/>
    <w:rsid w:val="00761BAD"/>
    <w:rsid w:val="0076268E"/>
    <w:rsid w:val="00763076"/>
    <w:rsid w:val="00763E5B"/>
    <w:rsid w:val="007652BD"/>
    <w:rsid w:val="00765653"/>
    <w:rsid w:val="00766C6C"/>
    <w:rsid w:val="00770411"/>
    <w:rsid w:val="007725AD"/>
    <w:rsid w:val="00772CB2"/>
    <w:rsid w:val="00772E50"/>
    <w:rsid w:val="0077300D"/>
    <w:rsid w:val="00774A93"/>
    <w:rsid w:val="007752D4"/>
    <w:rsid w:val="00775742"/>
    <w:rsid w:val="007760F7"/>
    <w:rsid w:val="00776825"/>
    <w:rsid w:val="00777F35"/>
    <w:rsid w:val="00780DAB"/>
    <w:rsid w:val="00782BA0"/>
    <w:rsid w:val="0078309E"/>
    <w:rsid w:val="00783F20"/>
    <w:rsid w:val="00784FF2"/>
    <w:rsid w:val="00785082"/>
    <w:rsid w:val="00785806"/>
    <w:rsid w:val="00786128"/>
    <w:rsid w:val="00786265"/>
    <w:rsid w:val="00790AC0"/>
    <w:rsid w:val="00790E2F"/>
    <w:rsid w:val="00790F9C"/>
    <w:rsid w:val="00791373"/>
    <w:rsid w:val="00792D68"/>
    <w:rsid w:val="007936F2"/>
    <w:rsid w:val="00793E99"/>
    <w:rsid w:val="00794221"/>
    <w:rsid w:val="007942AE"/>
    <w:rsid w:val="00795357"/>
    <w:rsid w:val="0079682E"/>
    <w:rsid w:val="0079745C"/>
    <w:rsid w:val="007979B0"/>
    <w:rsid w:val="007A08A0"/>
    <w:rsid w:val="007A0F9B"/>
    <w:rsid w:val="007A1632"/>
    <w:rsid w:val="007A264D"/>
    <w:rsid w:val="007A3234"/>
    <w:rsid w:val="007A4583"/>
    <w:rsid w:val="007A4CC0"/>
    <w:rsid w:val="007A56CB"/>
    <w:rsid w:val="007A5F39"/>
    <w:rsid w:val="007A7441"/>
    <w:rsid w:val="007B0718"/>
    <w:rsid w:val="007B07F7"/>
    <w:rsid w:val="007B0BF7"/>
    <w:rsid w:val="007B2170"/>
    <w:rsid w:val="007B35C2"/>
    <w:rsid w:val="007B4694"/>
    <w:rsid w:val="007B4AB4"/>
    <w:rsid w:val="007B5436"/>
    <w:rsid w:val="007B5525"/>
    <w:rsid w:val="007B58DC"/>
    <w:rsid w:val="007B5C8F"/>
    <w:rsid w:val="007B5D85"/>
    <w:rsid w:val="007B6438"/>
    <w:rsid w:val="007B6898"/>
    <w:rsid w:val="007B7AFE"/>
    <w:rsid w:val="007C088D"/>
    <w:rsid w:val="007C1A7F"/>
    <w:rsid w:val="007C1F10"/>
    <w:rsid w:val="007C2445"/>
    <w:rsid w:val="007C29C7"/>
    <w:rsid w:val="007C2A7F"/>
    <w:rsid w:val="007C3452"/>
    <w:rsid w:val="007C43F4"/>
    <w:rsid w:val="007C45BC"/>
    <w:rsid w:val="007C4A0B"/>
    <w:rsid w:val="007C4B97"/>
    <w:rsid w:val="007C6680"/>
    <w:rsid w:val="007C7304"/>
    <w:rsid w:val="007C78CC"/>
    <w:rsid w:val="007D0075"/>
    <w:rsid w:val="007D16EB"/>
    <w:rsid w:val="007D1E32"/>
    <w:rsid w:val="007D27D6"/>
    <w:rsid w:val="007D299B"/>
    <w:rsid w:val="007D325C"/>
    <w:rsid w:val="007D3524"/>
    <w:rsid w:val="007D4EA6"/>
    <w:rsid w:val="007D51F4"/>
    <w:rsid w:val="007D5890"/>
    <w:rsid w:val="007D6025"/>
    <w:rsid w:val="007D71F3"/>
    <w:rsid w:val="007E0D6A"/>
    <w:rsid w:val="007E0EE4"/>
    <w:rsid w:val="007E17F6"/>
    <w:rsid w:val="007E1C9B"/>
    <w:rsid w:val="007E23A7"/>
    <w:rsid w:val="007E2828"/>
    <w:rsid w:val="007E30D6"/>
    <w:rsid w:val="007E39EB"/>
    <w:rsid w:val="007E3D20"/>
    <w:rsid w:val="007E44BA"/>
    <w:rsid w:val="007E44BD"/>
    <w:rsid w:val="007E4DD3"/>
    <w:rsid w:val="007E4F49"/>
    <w:rsid w:val="007E5800"/>
    <w:rsid w:val="007E59A3"/>
    <w:rsid w:val="007E61CA"/>
    <w:rsid w:val="007E680A"/>
    <w:rsid w:val="007E73B7"/>
    <w:rsid w:val="007E7B06"/>
    <w:rsid w:val="007F0097"/>
    <w:rsid w:val="007F042B"/>
    <w:rsid w:val="007F0609"/>
    <w:rsid w:val="007F0627"/>
    <w:rsid w:val="007F1CF4"/>
    <w:rsid w:val="007F2F3C"/>
    <w:rsid w:val="007F33E0"/>
    <w:rsid w:val="007F38F5"/>
    <w:rsid w:val="007F3B7E"/>
    <w:rsid w:val="007F54E1"/>
    <w:rsid w:val="007F6172"/>
    <w:rsid w:val="007F65C8"/>
    <w:rsid w:val="007F7B1E"/>
    <w:rsid w:val="00800288"/>
    <w:rsid w:val="00800307"/>
    <w:rsid w:val="008013B8"/>
    <w:rsid w:val="008017BD"/>
    <w:rsid w:val="00801EBE"/>
    <w:rsid w:val="00802472"/>
    <w:rsid w:val="00802C4F"/>
    <w:rsid w:val="00803FB4"/>
    <w:rsid w:val="0080525C"/>
    <w:rsid w:val="00805E8B"/>
    <w:rsid w:val="00806127"/>
    <w:rsid w:val="008062A1"/>
    <w:rsid w:val="008062A4"/>
    <w:rsid w:val="00807A6E"/>
    <w:rsid w:val="00807D4C"/>
    <w:rsid w:val="0081016A"/>
    <w:rsid w:val="0081018F"/>
    <w:rsid w:val="0081196C"/>
    <w:rsid w:val="00812201"/>
    <w:rsid w:val="0081260F"/>
    <w:rsid w:val="00813554"/>
    <w:rsid w:val="008136F3"/>
    <w:rsid w:val="008144DD"/>
    <w:rsid w:val="00814A76"/>
    <w:rsid w:val="00814CE9"/>
    <w:rsid w:val="00815CAC"/>
    <w:rsid w:val="008165F9"/>
    <w:rsid w:val="00816E21"/>
    <w:rsid w:val="00820F46"/>
    <w:rsid w:val="008217CF"/>
    <w:rsid w:val="0082194D"/>
    <w:rsid w:val="00821D2F"/>
    <w:rsid w:val="00821E4A"/>
    <w:rsid w:val="008222C0"/>
    <w:rsid w:val="00823477"/>
    <w:rsid w:val="008238A6"/>
    <w:rsid w:val="00824BD9"/>
    <w:rsid w:val="008269C4"/>
    <w:rsid w:val="00826E71"/>
    <w:rsid w:val="008270ED"/>
    <w:rsid w:val="00827D37"/>
    <w:rsid w:val="00827DC4"/>
    <w:rsid w:val="0083101B"/>
    <w:rsid w:val="0083104B"/>
    <w:rsid w:val="00831A43"/>
    <w:rsid w:val="00831C9D"/>
    <w:rsid w:val="00831D6D"/>
    <w:rsid w:val="008356F0"/>
    <w:rsid w:val="00836611"/>
    <w:rsid w:val="00836980"/>
    <w:rsid w:val="00837709"/>
    <w:rsid w:val="008400BF"/>
    <w:rsid w:val="008409D0"/>
    <w:rsid w:val="00840B47"/>
    <w:rsid w:val="00841462"/>
    <w:rsid w:val="008414B6"/>
    <w:rsid w:val="00843756"/>
    <w:rsid w:val="00844061"/>
    <w:rsid w:val="00844161"/>
    <w:rsid w:val="008442A3"/>
    <w:rsid w:val="008443A4"/>
    <w:rsid w:val="0084481A"/>
    <w:rsid w:val="00846352"/>
    <w:rsid w:val="00846AE3"/>
    <w:rsid w:val="00847333"/>
    <w:rsid w:val="0084771E"/>
    <w:rsid w:val="00850E0E"/>
    <w:rsid w:val="00851A93"/>
    <w:rsid w:val="0085470E"/>
    <w:rsid w:val="008556A7"/>
    <w:rsid w:val="00856268"/>
    <w:rsid w:val="0085669E"/>
    <w:rsid w:val="008568E5"/>
    <w:rsid w:val="008570DB"/>
    <w:rsid w:val="00857144"/>
    <w:rsid w:val="0085757D"/>
    <w:rsid w:val="00860160"/>
    <w:rsid w:val="00861457"/>
    <w:rsid w:val="008648A0"/>
    <w:rsid w:val="00864BA7"/>
    <w:rsid w:val="0086668C"/>
    <w:rsid w:val="00871898"/>
    <w:rsid w:val="00871B71"/>
    <w:rsid w:val="00871C6B"/>
    <w:rsid w:val="0087391A"/>
    <w:rsid w:val="00875161"/>
    <w:rsid w:val="0087633C"/>
    <w:rsid w:val="00877FBA"/>
    <w:rsid w:val="008805B9"/>
    <w:rsid w:val="00880B81"/>
    <w:rsid w:val="00881431"/>
    <w:rsid w:val="0088254F"/>
    <w:rsid w:val="00882DD6"/>
    <w:rsid w:val="008845CA"/>
    <w:rsid w:val="00884EB2"/>
    <w:rsid w:val="008852AD"/>
    <w:rsid w:val="00885999"/>
    <w:rsid w:val="008861C2"/>
    <w:rsid w:val="00886F4D"/>
    <w:rsid w:val="008874E5"/>
    <w:rsid w:val="008877A1"/>
    <w:rsid w:val="0089087A"/>
    <w:rsid w:val="00890D1A"/>
    <w:rsid w:val="00892B30"/>
    <w:rsid w:val="00892EBB"/>
    <w:rsid w:val="00893ECF"/>
    <w:rsid w:val="0089422F"/>
    <w:rsid w:val="00894658"/>
    <w:rsid w:val="00896F98"/>
    <w:rsid w:val="00897752"/>
    <w:rsid w:val="008A0340"/>
    <w:rsid w:val="008A0619"/>
    <w:rsid w:val="008A11A0"/>
    <w:rsid w:val="008A16EB"/>
    <w:rsid w:val="008A1C61"/>
    <w:rsid w:val="008A1E15"/>
    <w:rsid w:val="008A29C7"/>
    <w:rsid w:val="008A47BD"/>
    <w:rsid w:val="008A6B3E"/>
    <w:rsid w:val="008A6B82"/>
    <w:rsid w:val="008A7611"/>
    <w:rsid w:val="008A7807"/>
    <w:rsid w:val="008B186C"/>
    <w:rsid w:val="008B21D5"/>
    <w:rsid w:val="008B283C"/>
    <w:rsid w:val="008B4DC8"/>
    <w:rsid w:val="008B6D50"/>
    <w:rsid w:val="008B761E"/>
    <w:rsid w:val="008B7CB8"/>
    <w:rsid w:val="008C0599"/>
    <w:rsid w:val="008C0D20"/>
    <w:rsid w:val="008C1014"/>
    <w:rsid w:val="008C1061"/>
    <w:rsid w:val="008C180C"/>
    <w:rsid w:val="008C2CA5"/>
    <w:rsid w:val="008C2E3D"/>
    <w:rsid w:val="008C2F6F"/>
    <w:rsid w:val="008C3544"/>
    <w:rsid w:val="008C374C"/>
    <w:rsid w:val="008C4C4E"/>
    <w:rsid w:val="008C4FCD"/>
    <w:rsid w:val="008C584A"/>
    <w:rsid w:val="008C5865"/>
    <w:rsid w:val="008C5B3B"/>
    <w:rsid w:val="008C5FE0"/>
    <w:rsid w:val="008C6D8D"/>
    <w:rsid w:val="008C769F"/>
    <w:rsid w:val="008C7C53"/>
    <w:rsid w:val="008D257E"/>
    <w:rsid w:val="008D3083"/>
    <w:rsid w:val="008D382A"/>
    <w:rsid w:val="008D39E9"/>
    <w:rsid w:val="008D3F4E"/>
    <w:rsid w:val="008D504D"/>
    <w:rsid w:val="008D52BE"/>
    <w:rsid w:val="008D65B2"/>
    <w:rsid w:val="008D6A8B"/>
    <w:rsid w:val="008D6B07"/>
    <w:rsid w:val="008D6F2A"/>
    <w:rsid w:val="008D7E02"/>
    <w:rsid w:val="008D7EBF"/>
    <w:rsid w:val="008D7F2A"/>
    <w:rsid w:val="008E1C25"/>
    <w:rsid w:val="008E2120"/>
    <w:rsid w:val="008E312F"/>
    <w:rsid w:val="008E3AF9"/>
    <w:rsid w:val="008E418D"/>
    <w:rsid w:val="008E4B88"/>
    <w:rsid w:val="008E4D18"/>
    <w:rsid w:val="008E586F"/>
    <w:rsid w:val="008E6041"/>
    <w:rsid w:val="008E61F5"/>
    <w:rsid w:val="008E6214"/>
    <w:rsid w:val="008E7E14"/>
    <w:rsid w:val="008F03AC"/>
    <w:rsid w:val="008F057A"/>
    <w:rsid w:val="008F26E9"/>
    <w:rsid w:val="008F2D34"/>
    <w:rsid w:val="008F328D"/>
    <w:rsid w:val="008F3E99"/>
    <w:rsid w:val="008F5926"/>
    <w:rsid w:val="008F5955"/>
    <w:rsid w:val="008F6491"/>
    <w:rsid w:val="008F6511"/>
    <w:rsid w:val="008F676E"/>
    <w:rsid w:val="008F78A1"/>
    <w:rsid w:val="008F7BEB"/>
    <w:rsid w:val="00900978"/>
    <w:rsid w:val="009009B5"/>
    <w:rsid w:val="00900EF9"/>
    <w:rsid w:val="00901C50"/>
    <w:rsid w:val="00901FF8"/>
    <w:rsid w:val="009021AE"/>
    <w:rsid w:val="009034D1"/>
    <w:rsid w:val="00903D7F"/>
    <w:rsid w:val="00904759"/>
    <w:rsid w:val="00906480"/>
    <w:rsid w:val="00906CEF"/>
    <w:rsid w:val="00910C9D"/>
    <w:rsid w:val="00912BFA"/>
    <w:rsid w:val="00914ED5"/>
    <w:rsid w:val="009152C3"/>
    <w:rsid w:val="00915A50"/>
    <w:rsid w:val="00915F8C"/>
    <w:rsid w:val="009170E7"/>
    <w:rsid w:val="00917298"/>
    <w:rsid w:val="009216A1"/>
    <w:rsid w:val="00923159"/>
    <w:rsid w:val="009232F7"/>
    <w:rsid w:val="009247E7"/>
    <w:rsid w:val="00925C04"/>
    <w:rsid w:val="00926550"/>
    <w:rsid w:val="00926554"/>
    <w:rsid w:val="0092668F"/>
    <w:rsid w:val="00930BB0"/>
    <w:rsid w:val="00931F59"/>
    <w:rsid w:val="00933054"/>
    <w:rsid w:val="00933149"/>
    <w:rsid w:val="00933BCA"/>
    <w:rsid w:val="00936C7C"/>
    <w:rsid w:val="009373EB"/>
    <w:rsid w:val="00937B29"/>
    <w:rsid w:val="00937DB9"/>
    <w:rsid w:val="00937DDE"/>
    <w:rsid w:val="00940D82"/>
    <w:rsid w:val="0094182E"/>
    <w:rsid w:val="00942502"/>
    <w:rsid w:val="00942589"/>
    <w:rsid w:val="00942C34"/>
    <w:rsid w:val="00942C54"/>
    <w:rsid w:val="00942E0B"/>
    <w:rsid w:val="009430E6"/>
    <w:rsid w:val="00943F52"/>
    <w:rsid w:val="00944187"/>
    <w:rsid w:val="009451CF"/>
    <w:rsid w:val="009455EB"/>
    <w:rsid w:val="00945A90"/>
    <w:rsid w:val="00945EA9"/>
    <w:rsid w:val="009468D8"/>
    <w:rsid w:val="00946C8A"/>
    <w:rsid w:val="0094719C"/>
    <w:rsid w:val="0094753A"/>
    <w:rsid w:val="0095017A"/>
    <w:rsid w:val="00950514"/>
    <w:rsid w:val="0095412C"/>
    <w:rsid w:val="00954EBA"/>
    <w:rsid w:val="00955647"/>
    <w:rsid w:val="00955831"/>
    <w:rsid w:val="009567C9"/>
    <w:rsid w:val="00957761"/>
    <w:rsid w:val="00960C16"/>
    <w:rsid w:val="00961ADB"/>
    <w:rsid w:val="00962299"/>
    <w:rsid w:val="00963106"/>
    <w:rsid w:val="00963B1D"/>
    <w:rsid w:val="00963E70"/>
    <w:rsid w:val="00964FAE"/>
    <w:rsid w:val="00965370"/>
    <w:rsid w:val="0096582B"/>
    <w:rsid w:val="00967618"/>
    <w:rsid w:val="009717C1"/>
    <w:rsid w:val="00971BB4"/>
    <w:rsid w:val="00971CCD"/>
    <w:rsid w:val="00971F11"/>
    <w:rsid w:val="0097273D"/>
    <w:rsid w:val="00972E33"/>
    <w:rsid w:val="0097339C"/>
    <w:rsid w:val="0097349C"/>
    <w:rsid w:val="0097363C"/>
    <w:rsid w:val="00973A30"/>
    <w:rsid w:val="00973AE6"/>
    <w:rsid w:val="0097494C"/>
    <w:rsid w:val="00974B85"/>
    <w:rsid w:val="00975782"/>
    <w:rsid w:val="00976C90"/>
    <w:rsid w:val="00982E60"/>
    <w:rsid w:val="0098307A"/>
    <w:rsid w:val="00983281"/>
    <w:rsid w:val="009842EE"/>
    <w:rsid w:val="0098489A"/>
    <w:rsid w:val="009858A8"/>
    <w:rsid w:val="00985D83"/>
    <w:rsid w:val="00985D8D"/>
    <w:rsid w:val="00987314"/>
    <w:rsid w:val="00987D0F"/>
    <w:rsid w:val="00987D57"/>
    <w:rsid w:val="00987F9F"/>
    <w:rsid w:val="00990420"/>
    <w:rsid w:val="00990648"/>
    <w:rsid w:val="009906D5"/>
    <w:rsid w:val="009906FB"/>
    <w:rsid w:val="00990878"/>
    <w:rsid w:val="0099132B"/>
    <w:rsid w:val="009916F5"/>
    <w:rsid w:val="0099285B"/>
    <w:rsid w:val="009928A9"/>
    <w:rsid w:val="00992F8E"/>
    <w:rsid w:val="00993003"/>
    <w:rsid w:val="00993192"/>
    <w:rsid w:val="00993328"/>
    <w:rsid w:val="00993E31"/>
    <w:rsid w:val="00993E61"/>
    <w:rsid w:val="00994516"/>
    <w:rsid w:val="00994E34"/>
    <w:rsid w:val="00994FA8"/>
    <w:rsid w:val="00995278"/>
    <w:rsid w:val="00995525"/>
    <w:rsid w:val="00996239"/>
    <w:rsid w:val="00996295"/>
    <w:rsid w:val="0099641E"/>
    <w:rsid w:val="00996F96"/>
    <w:rsid w:val="00997837"/>
    <w:rsid w:val="00997FA5"/>
    <w:rsid w:val="009A15D4"/>
    <w:rsid w:val="009A1FC7"/>
    <w:rsid w:val="009A2433"/>
    <w:rsid w:val="009A2457"/>
    <w:rsid w:val="009A3951"/>
    <w:rsid w:val="009A3E55"/>
    <w:rsid w:val="009A4379"/>
    <w:rsid w:val="009A4BAE"/>
    <w:rsid w:val="009A4F10"/>
    <w:rsid w:val="009A7307"/>
    <w:rsid w:val="009B0728"/>
    <w:rsid w:val="009B0E23"/>
    <w:rsid w:val="009B0E7A"/>
    <w:rsid w:val="009B1383"/>
    <w:rsid w:val="009B17EE"/>
    <w:rsid w:val="009B194B"/>
    <w:rsid w:val="009B1A21"/>
    <w:rsid w:val="009B2270"/>
    <w:rsid w:val="009B328D"/>
    <w:rsid w:val="009B3923"/>
    <w:rsid w:val="009B3E23"/>
    <w:rsid w:val="009B44C3"/>
    <w:rsid w:val="009B4840"/>
    <w:rsid w:val="009B4888"/>
    <w:rsid w:val="009B5106"/>
    <w:rsid w:val="009B53F5"/>
    <w:rsid w:val="009B54EB"/>
    <w:rsid w:val="009B77A4"/>
    <w:rsid w:val="009B79B7"/>
    <w:rsid w:val="009C1835"/>
    <w:rsid w:val="009C21C6"/>
    <w:rsid w:val="009C25AE"/>
    <w:rsid w:val="009C2F13"/>
    <w:rsid w:val="009C2F34"/>
    <w:rsid w:val="009C300B"/>
    <w:rsid w:val="009C4508"/>
    <w:rsid w:val="009C4630"/>
    <w:rsid w:val="009C4690"/>
    <w:rsid w:val="009C4FBB"/>
    <w:rsid w:val="009C5796"/>
    <w:rsid w:val="009C6750"/>
    <w:rsid w:val="009C679A"/>
    <w:rsid w:val="009C67EF"/>
    <w:rsid w:val="009C7845"/>
    <w:rsid w:val="009D0DD3"/>
    <w:rsid w:val="009D1108"/>
    <w:rsid w:val="009D1580"/>
    <w:rsid w:val="009D25B1"/>
    <w:rsid w:val="009D2A44"/>
    <w:rsid w:val="009D435D"/>
    <w:rsid w:val="009D4F64"/>
    <w:rsid w:val="009D544C"/>
    <w:rsid w:val="009E10FC"/>
    <w:rsid w:val="009E28C6"/>
    <w:rsid w:val="009E29AD"/>
    <w:rsid w:val="009E2A44"/>
    <w:rsid w:val="009E304E"/>
    <w:rsid w:val="009E3429"/>
    <w:rsid w:val="009E5DE6"/>
    <w:rsid w:val="009E61F5"/>
    <w:rsid w:val="009E70B4"/>
    <w:rsid w:val="009E74A7"/>
    <w:rsid w:val="009E7CF6"/>
    <w:rsid w:val="009E7FEC"/>
    <w:rsid w:val="009F22BF"/>
    <w:rsid w:val="009F28B6"/>
    <w:rsid w:val="009F2C5D"/>
    <w:rsid w:val="009F2D46"/>
    <w:rsid w:val="009F395C"/>
    <w:rsid w:val="009F4A94"/>
    <w:rsid w:val="009F4D34"/>
    <w:rsid w:val="009F4FF5"/>
    <w:rsid w:val="009F52AD"/>
    <w:rsid w:val="009F56C3"/>
    <w:rsid w:val="009F5798"/>
    <w:rsid w:val="009F786F"/>
    <w:rsid w:val="00A00C9D"/>
    <w:rsid w:val="00A00DF8"/>
    <w:rsid w:val="00A0104B"/>
    <w:rsid w:val="00A012E9"/>
    <w:rsid w:val="00A0235B"/>
    <w:rsid w:val="00A0278B"/>
    <w:rsid w:val="00A040A8"/>
    <w:rsid w:val="00A046CE"/>
    <w:rsid w:val="00A046D0"/>
    <w:rsid w:val="00A04B53"/>
    <w:rsid w:val="00A059E9"/>
    <w:rsid w:val="00A05A5C"/>
    <w:rsid w:val="00A06EEF"/>
    <w:rsid w:val="00A07207"/>
    <w:rsid w:val="00A11215"/>
    <w:rsid w:val="00A113FD"/>
    <w:rsid w:val="00A11D16"/>
    <w:rsid w:val="00A11EA1"/>
    <w:rsid w:val="00A1226F"/>
    <w:rsid w:val="00A133D2"/>
    <w:rsid w:val="00A13BE8"/>
    <w:rsid w:val="00A14038"/>
    <w:rsid w:val="00A14895"/>
    <w:rsid w:val="00A14B2F"/>
    <w:rsid w:val="00A14FDE"/>
    <w:rsid w:val="00A15E5F"/>
    <w:rsid w:val="00A16E2F"/>
    <w:rsid w:val="00A16E48"/>
    <w:rsid w:val="00A17214"/>
    <w:rsid w:val="00A20900"/>
    <w:rsid w:val="00A22093"/>
    <w:rsid w:val="00A22294"/>
    <w:rsid w:val="00A2312C"/>
    <w:rsid w:val="00A23517"/>
    <w:rsid w:val="00A245B3"/>
    <w:rsid w:val="00A24CFF"/>
    <w:rsid w:val="00A24FBE"/>
    <w:rsid w:val="00A26871"/>
    <w:rsid w:val="00A26F6C"/>
    <w:rsid w:val="00A320D2"/>
    <w:rsid w:val="00A324EC"/>
    <w:rsid w:val="00A32864"/>
    <w:rsid w:val="00A33267"/>
    <w:rsid w:val="00A3374D"/>
    <w:rsid w:val="00A33E18"/>
    <w:rsid w:val="00A3400E"/>
    <w:rsid w:val="00A348D2"/>
    <w:rsid w:val="00A36212"/>
    <w:rsid w:val="00A363D4"/>
    <w:rsid w:val="00A36EB1"/>
    <w:rsid w:val="00A372B4"/>
    <w:rsid w:val="00A37493"/>
    <w:rsid w:val="00A37787"/>
    <w:rsid w:val="00A3791E"/>
    <w:rsid w:val="00A40734"/>
    <w:rsid w:val="00A40FA4"/>
    <w:rsid w:val="00A4107D"/>
    <w:rsid w:val="00A41D80"/>
    <w:rsid w:val="00A4341A"/>
    <w:rsid w:val="00A43E96"/>
    <w:rsid w:val="00A43FBA"/>
    <w:rsid w:val="00A447F8"/>
    <w:rsid w:val="00A46EB5"/>
    <w:rsid w:val="00A47AB1"/>
    <w:rsid w:val="00A47F23"/>
    <w:rsid w:val="00A50244"/>
    <w:rsid w:val="00A504CB"/>
    <w:rsid w:val="00A5099F"/>
    <w:rsid w:val="00A53598"/>
    <w:rsid w:val="00A53A6A"/>
    <w:rsid w:val="00A54219"/>
    <w:rsid w:val="00A5515B"/>
    <w:rsid w:val="00A5591F"/>
    <w:rsid w:val="00A55944"/>
    <w:rsid w:val="00A55C69"/>
    <w:rsid w:val="00A56A7A"/>
    <w:rsid w:val="00A57D6F"/>
    <w:rsid w:val="00A620DB"/>
    <w:rsid w:val="00A62CA9"/>
    <w:rsid w:val="00A63174"/>
    <w:rsid w:val="00A63BA3"/>
    <w:rsid w:val="00A650F5"/>
    <w:rsid w:val="00A65622"/>
    <w:rsid w:val="00A65890"/>
    <w:rsid w:val="00A65BBC"/>
    <w:rsid w:val="00A65C65"/>
    <w:rsid w:val="00A660C6"/>
    <w:rsid w:val="00A66BA4"/>
    <w:rsid w:val="00A701CE"/>
    <w:rsid w:val="00A7083C"/>
    <w:rsid w:val="00A70E4A"/>
    <w:rsid w:val="00A714B9"/>
    <w:rsid w:val="00A71624"/>
    <w:rsid w:val="00A717F5"/>
    <w:rsid w:val="00A71BFE"/>
    <w:rsid w:val="00A731FB"/>
    <w:rsid w:val="00A73C56"/>
    <w:rsid w:val="00A7403F"/>
    <w:rsid w:val="00A74BB5"/>
    <w:rsid w:val="00A75F5E"/>
    <w:rsid w:val="00A75FF7"/>
    <w:rsid w:val="00A7698E"/>
    <w:rsid w:val="00A76D03"/>
    <w:rsid w:val="00A771BD"/>
    <w:rsid w:val="00A771FC"/>
    <w:rsid w:val="00A778B5"/>
    <w:rsid w:val="00A81207"/>
    <w:rsid w:val="00A814BB"/>
    <w:rsid w:val="00A81989"/>
    <w:rsid w:val="00A81CF1"/>
    <w:rsid w:val="00A81FFD"/>
    <w:rsid w:val="00A82283"/>
    <w:rsid w:val="00A82AFE"/>
    <w:rsid w:val="00A831DE"/>
    <w:rsid w:val="00A83589"/>
    <w:rsid w:val="00A85770"/>
    <w:rsid w:val="00A85D48"/>
    <w:rsid w:val="00A86046"/>
    <w:rsid w:val="00A86D5D"/>
    <w:rsid w:val="00A870D9"/>
    <w:rsid w:val="00A873C4"/>
    <w:rsid w:val="00A87AC2"/>
    <w:rsid w:val="00A90860"/>
    <w:rsid w:val="00A90B78"/>
    <w:rsid w:val="00A92103"/>
    <w:rsid w:val="00A92A7E"/>
    <w:rsid w:val="00A93B81"/>
    <w:rsid w:val="00A9464E"/>
    <w:rsid w:val="00A94CD2"/>
    <w:rsid w:val="00A95356"/>
    <w:rsid w:val="00A95CB3"/>
    <w:rsid w:val="00A95E30"/>
    <w:rsid w:val="00A96F34"/>
    <w:rsid w:val="00A973C9"/>
    <w:rsid w:val="00A97487"/>
    <w:rsid w:val="00A97907"/>
    <w:rsid w:val="00AA08D1"/>
    <w:rsid w:val="00AA2D13"/>
    <w:rsid w:val="00AA3A60"/>
    <w:rsid w:val="00AA41BC"/>
    <w:rsid w:val="00AA4AFB"/>
    <w:rsid w:val="00AA4D0D"/>
    <w:rsid w:val="00AA65D3"/>
    <w:rsid w:val="00AA69C3"/>
    <w:rsid w:val="00AA72FE"/>
    <w:rsid w:val="00AA7A4D"/>
    <w:rsid w:val="00AA7FF9"/>
    <w:rsid w:val="00AB04F7"/>
    <w:rsid w:val="00AB07FC"/>
    <w:rsid w:val="00AB1831"/>
    <w:rsid w:val="00AB29CD"/>
    <w:rsid w:val="00AB2A15"/>
    <w:rsid w:val="00AB479D"/>
    <w:rsid w:val="00AB5340"/>
    <w:rsid w:val="00AB5516"/>
    <w:rsid w:val="00AB6185"/>
    <w:rsid w:val="00AB6262"/>
    <w:rsid w:val="00AB65A6"/>
    <w:rsid w:val="00AB6F03"/>
    <w:rsid w:val="00AB7A18"/>
    <w:rsid w:val="00AC0661"/>
    <w:rsid w:val="00AC068D"/>
    <w:rsid w:val="00AC145E"/>
    <w:rsid w:val="00AC1EFF"/>
    <w:rsid w:val="00AC22C4"/>
    <w:rsid w:val="00AC28A3"/>
    <w:rsid w:val="00AC3409"/>
    <w:rsid w:val="00AC36B5"/>
    <w:rsid w:val="00AC392A"/>
    <w:rsid w:val="00AC54E6"/>
    <w:rsid w:val="00AC5AA0"/>
    <w:rsid w:val="00AC5BC6"/>
    <w:rsid w:val="00AC738C"/>
    <w:rsid w:val="00AC78D1"/>
    <w:rsid w:val="00AD0220"/>
    <w:rsid w:val="00AD03D7"/>
    <w:rsid w:val="00AD17AD"/>
    <w:rsid w:val="00AD1E6D"/>
    <w:rsid w:val="00AD2752"/>
    <w:rsid w:val="00AD3A0D"/>
    <w:rsid w:val="00AD62D5"/>
    <w:rsid w:val="00AD66B8"/>
    <w:rsid w:val="00AD6F82"/>
    <w:rsid w:val="00AE0535"/>
    <w:rsid w:val="00AE1227"/>
    <w:rsid w:val="00AE1846"/>
    <w:rsid w:val="00AE196A"/>
    <w:rsid w:val="00AE1CDD"/>
    <w:rsid w:val="00AE39A7"/>
    <w:rsid w:val="00AE4374"/>
    <w:rsid w:val="00AE4D4D"/>
    <w:rsid w:val="00AE4E2C"/>
    <w:rsid w:val="00AE5035"/>
    <w:rsid w:val="00AE565B"/>
    <w:rsid w:val="00AE6250"/>
    <w:rsid w:val="00AE6369"/>
    <w:rsid w:val="00AE6DBE"/>
    <w:rsid w:val="00AE79B0"/>
    <w:rsid w:val="00AE7B1E"/>
    <w:rsid w:val="00AF1605"/>
    <w:rsid w:val="00AF25B0"/>
    <w:rsid w:val="00AF273E"/>
    <w:rsid w:val="00AF27F8"/>
    <w:rsid w:val="00AF305A"/>
    <w:rsid w:val="00AF3C3D"/>
    <w:rsid w:val="00AF468E"/>
    <w:rsid w:val="00AF47DC"/>
    <w:rsid w:val="00AF4B80"/>
    <w:rsid w:val="00AF556B"/>
    <w:rsid w:val="00AF5772"/>
    <w:rsid w:val="00AF7A74"/>
    <w:rsid w:val="00AF7DA9"/>
    <w:rsid w:val="00B005A2"/>
    <w:rsid w:val="00B00B57"/>
    <w:rsid w:val="00B00D5A"/>
    <w:rsid w:val="00B01013"/>
    <w:rsid w:val="00B01427"/>
    <w:rsid w:val="00B01B4F"/>
    <w:rsid w:val="00B01ED4"/>
    <w:rsid w:val="00B02600"/>
    <w:rsid w:val="00B02DA3"/>
    <w:rsid w:val="00B02EF5"/>
    <w:rsid w:val="00B03D24"/>
    <w:rsid w:val="00B04A31"/>
    <w:rsid w:val="00B04AFD"/>
    <w:rsid w:val="00B0502B"/>
    <w:rsid w:val="00B05AB2"/>
    <w:rsid w:val="00B0621C"/>
    <w:rsid w:val="00B06418"/>
    <w:rsid w:val="00B101B0"/>
    <w:rsid w:val="00B1047B"/>
    <w:rsid w:val="00B11D50"/>
    <w:rsid w:val="00B12736"/>
    <w:rsid w:val="00B13043"/>
    <w:rsid w:val="00B13BBE"/>
    <w:rsid w:val="00B140E9"/>
    <w:rsid w:val="00B1410A"/>
    <w:rsid w:val="00B14FA5"/>
    <w:rsid w:val="00B151C0"/>
    <w:rsid w:val="00B15228"/>
    <w:rsid w:val="00B157B2"/>
    <w:rsid w:val="00B15957"/>
    <w:rsid w:val="00B15B63"/>
    <w:rsid w:val="00B15E64"/>
    <w:rsid w:val="00B16457"/>
    <w:rsid w:val="00B16CBE"/>
    <w:rsid w:val="00B17EFD"/>
    <w:rsid w:val="00B20A2F"/>
    <w:rsid w:val="00B21C78"/>
    <w:rsid w:val="00B22E80"/>
    <w:rsid w:val="00B2405E"/>
    <w:rsid w:val="00B25EE2"/>
    <w:rsid w:val="00B27220"/>
    <w:rsid w:val="00B27A69"/>
    <w:rsid w:val="00B30AA8"/>
    <w:rsid w:val="00B31F9A"/>
    <w:rsid w:val="00B33174"/>
    <w:rsid w:val="00B35035"/>
    <w:rsid w:val="00B3514F"/>
    <w:rsid w:val="00B352E4"/>
    <w:rsid w:val="00B37C9D"/>
    <w:rsid w:val="00B40401"/>
    <w:rsid w:val="00B42BE7"/>
    <w:rsid w:val="00B42D1F"/>
    <w:rsid w:val="00B4498A"/>
    <w:rsid w:val="00B4664F"/>
    <w:rsid w:val="00B5090E"/>
    <w:rsid w:val="00B50950"/>
    <w:rsid w:val="00B51CF7"/>
    <w:rsid w:val="00B530CB"/>
    <w:rsid w:val="00B53D19"/>
    <w:rsid w:val="00B53F57"/>
    <w:rsid w:val="00B54ACD"/>
    <w:rsid w:val="00B54CA7"/>
    <w:rsid w:val="00B56AD9"/>
    <w:rsid w:val="00B57272"/>
    <w:rsid w:val="00B57E41"/>
    <w:rsid w:val="00B60165"/>
    <w:rsid w:val="00B60244"/>
    <w:rsid w:val="00B61090"/>
    <w:rsid w:val="00B61C48"/>
    <w:rsid w:val="00B624BB"/>
    <w:rsid w:val="00B62FAC"/>
    <w:rsid w:val="00B62FDF"/>
    <w:rsid w:val="00B64647"/>
    <w:rsid w:val="00B65391"/>
    <w:rsid w:val="00B65680"/>
    <w:rsid w:val="00B6676A"/>
    <w:rsid w:val="00B667F0"/>
    <w:rsid w:val="00B67413"/>
    <w:rsid w:val="00B674DB"/>
    <w:rsid w:val="00B675AC"/>
    <w:rsid w:val="00B676FA"/>
    <w:rsid w:val="00B67E56"/>
    <w:rsid w:val="00B67F5C"/>
    <w:rsid w:val="00B70BFA"/>
    <w:rsid w:val="00B70FF4"/>
    <w:rsid w:val="00B711A7"/>
    <w:rsid w:val="00B71687"/>
    <w:rsid w:val="00B726A5"/>
    <w:rsid w:val="00B726C4"/>
    <w:rsid w:val="00B73729"/>
    <w:rsid w:val="00B73C10"/>
    <w:rsid w:val="00B74A31"/>
    <w:rsid w:val="00B7511A"/>
    <w:rsid w:val="00B764A8"/>
    <w:rsid w:val="00B77225"/>
    <w:rsid w:val="00B77EEE"/>
    <w:rsid w:val="00B8056A"/>
    <w:rsid w:val="00B80B6A"/>
    <w:rsid w:val="00B80F7E"/>
    <w:rsid w:val="00B8106A"/>
    <w:rsid w:val="00B81BD1"/>
    <w:rsid w:val="00B81D0F"/>
    <w:rsid w:val="00B822CE"/>
    <w:rsid w:val="00B82A4F"/>
    <w:rsid w:val="00B82FB1"/>
    <w:rsid w:val="00B83300"/>
    <w:rsid w:val="00B83585"/>
    <w:rsid w:val="00B83CBD"/>
    <w:rsid w:val="00B856AB"/>
    <w:rsid w:val="00B86DA8"/>
    <w:rsid w:val="00B87609"/>
    <w:rsid w:val="00B87E47"/>
    <w:rsid w:val="00B91E51"/>
    <w:rsid w:val="00B928A6"/>
    <w:rsid w:val="00B93357"/>
    <w:rsid w:val="00B93E02"/>
    <w:rsid w:val="00B940AC"/>
    <w:rsid w:val="00B94A50"/>
    <w:rsid w:val="00B9506A"/>
    <w:rsid w:val="00B95879"/>
    <w:rsid w:val="00B95920"/>
    <w:rsid w:val="00B96707"/>
    <w:rsid w:val="00B970FE"/>
    <w:rsid w:val="00BA017E"/>
    <w:rsid w:val="00BA14ED"/>
    <w:rsid w:val="00BA1D51"/>
    <w:rsid w:val="00BA21CA"/>
    <w:rsid w:val="00BA36CE"/>
    <w:rsid w:val="00BA36E4"/>
    <w:rsid w:val="00BA3ECC"/>
    <w:rsid w:val="00BA50F2"/>
    <w:rsid w:val="00BA5246"/>
    <w:rsid w:val="00BA52F4"/>
    <w:rsid w:val="00BA538A"/>
    <w:rsid w:val="00BA652B"/>
    <w:rsid w:val="00BA779D"/>
    <w:rsid w:val="00BB001C"/>
    <w:rsid w:val="00BB1505"/>
    <w:rsid w:val="00BB20D7"/>
    <w:rsid w:val="00BB23FF"/>
    <w:rsid w:val="00BB2C6B"/>
    <w:rsid w:val="00BB4131"/>
    <w:rsid w:val="00BB42C0"/>
    <w:rsid w:val="00BB51A0"/>
    <w:rsid w:val="00BB5525"/>
    <w:rsid w:val="00BB5920"/>
    <w:rsid w:val="00BB6801"/>
    <w:rsid w:val="00BB6CF0"/>
    <w:rsid w:val="00BB6FA1"/>
    <w:rsid w:val="00BB714A"/>
    <w:rsid w:val="00BC03B0"/>
    <w:rsid w:val="00BC1A7D"/>
    <w:rsid w:val="00BC242E"/>
    <w:rsid w:val="00BC30EF"/>
    <w:rsid w:val="00BC3F48"/>
    <w:rsid w:val="00BC4038"/>
    <w:rsid w:val="00BC460E"/>
    <w:rsid w:val="00BC4754"/>
    <w:rsid w:val="00BC57FC"/>
    <w:rsid w:val="00BC642C"/>
    <w:rsid w:val="00BC6894"/>
    <w:rsid w:val="00BC7E71"/>
    <w:rsid w:val="00BD09B8"/>
    <w:rsid w:val="00BD1098"/>
    <w:rsid w:val="00BD16D0"/>
    <w:rsid w:val="00BD1E02"/>
    <w:rsid w:val="00BD20BF"/>
    <w:rsid w:val="00BD328F"/>
    <w:rsid w:val="00BD3828"/>
    <w:rsid w:val="00BD3D35"/>
    <w:rsid w:val="00BD489C"/>
    <w:rsid w:val="00BD4A6A"/>
    <w:rsid w:val="00BD5007"/>
    <w:rsid w:val="00BD5E78"/>
    <w:rsid w:val="00BD66A1"/>
    <w:rsid w:val="00BD6E18"/>
    <w:rsid w:val="00BE07AD"/>
    <w:rsid w:val="00BE18CB"/>
    <w:rsid w:val="00BE193A"/>
    <w:rsid w:val="00BE2990"/>
    <w:rsid w:val="00BE2AA5"/>
    <w:rsid w:val="00BE3857"/>
    <w:rsid w:val="00BE3FFE"/>
    <w:rsid w:val="00BE665D"/>
    <w:rsid w:val="00BE690C"/>
    <w:rsid w:val="00BE7BBE"/>
    <w:rsid w:val="00BF02AC"/>
    <w:rsid w:val="00BF0461"/>
    <w:rsid w:val="00BF0CD0"/>
    <w:rsid w:val="00BF263B"/>
    <w:rsid w:val="00BF298F"/>
    <w:rsid w:val="00BF33A3"/>
    <w:rsid w:val="00BF34B5"/>
    <w:rsid w:val="00BF3C7B"/>
    <w:rsid w:val="00BF403B"/>
    <w:rsid w:val="00BF441D"/>
    <w:rsid w:val="00BF5315"/>
    <w:rsid w:val="00BF5DBB"/>
    <w:rsid w:val="00BF65B0"/>
    <w:rsid w:val="00BF7291"/>
    <w:rsid w:val="00C0023F"/>
    <w:rsid w:val="00C0080C"/>
    <w:rsid w:val="00C0132D"/>
    <w:rsid w:val="00C02389"/>
    <w:rsid w:val="00C03E8A"/>
    <w:rsid w:val="00C03EDC"/>
    <w:rsid w:val="00C0425F"/>
    <w:rsid w:val="00C04468"/>
    <w:rsid w:val="00C054AC"/>
    <w:rsid w:val="00C05562"/>
    <w:rsid w:val="00C066C6"/>
    <w:rsid w:val="00C06B58"/>
    <w:rsid w:val="00C06B9C"/>
    <w:rsid w:val="00C073AE"/>
    <w:rsid w:val="00C074CF"/>
    <w:rsid w:val="00C076B5"/>
    <w:rsid w:val="00C07C01"/>
    <w:rsid w:val="00C07EC1"/>
    <w:rsid w:val="00C10207"/>
    <w:rsid w:val="00C12CE5"/>
    <w:rsid w:val="00C14CD0"/>
    <w:rsid w:val="00C155E7"/>
    <w:rsid w:val="00C156FA"/>
    <w:rsid w:val="00C15A7C"/>
    <w:rsid w:val="00C16209"/>
    <w:rsid w:val="00C170D1"/>
    <w:rsid w:val="00C17926"/>
    <w:rsid w:val="00C20DAF"/>
    <w:rsid w:val="00C223B1"/>
    <w:rsid w:val="00C226B1"/>
    <w:rsid w:val="00C228CA"/>
    <w:rsid w:val="00C22F4E"/>
    <w:rsid w:val="00C23341"/>
    <w:rsid w:val="00C24AB8"/>
    <w:rsid w:val="00C24BFC"/>
    <w:rsid w:val="00C251D5"/>
    <w:rsid w:val="00C27168"/>
    <w:rsid w:val="00C31BB0"/>
    <w:rsid w:val="00C31E82"/>
    <w:rsid w:val="00C31FDE"/>
    <w:rsid w:val="00C32A58"/>
    <w:rsid w:val="00C33BF6"/>
    <w:rsid w:val="00C33DBE"/>
    <w:rsid w:val="00C34228"/>
    <w:rsid w:val="00C34D16"/>
    <w:rsid w:val="00C35B7F"/>
    <w:rsid w:val="00C35BE1"/>
    <w:rsid w:val="00C35C74"/>
    <w:rsid w:val="00C36A22"/>
    <w:rsid w:val="00C36CC4"/>
    <w:rsid w:val="00C36E1F"/>
    <w:rsid w:val="00C37835"/>
    <w:rsid w:val="00C40F2A"/>
    <w:rsid w:val="00C41124"/>
    <w:rsid w:val="00C41473"/>
    <w:rsid w:val="00C414F7"/>
    <w:rsid w:val="00C41E19"/>
    <w:rsid w:val="00C41F57"/>
    <w:rsid w:val="00C423E8"/>
    <w:rsid w:val="00C42551"/>
    <w:rsid w:val="00C429BE"/>
    <w:rsid w:val="00C43A17"/>
    <w:rsid w:val="00C45078"/>
    <w:rsid w:val="00C451BB"/>
    <w:rsid w:val="00C451C7"/>
    <w:rsid w:val="00C45556"/>
    <w:rsid w:val="00C462FD"/>
    <w:rsid w:val="00C46CCA"/>
    <w:rsid w:val="00C470D3"/>
    <w:rsid w:val="00C5015C"/>
    <w:rsid w:val="00C50727"/>
    <w:rsid w:val="00C50C29"/>
    <w:rsid w:val="00C51369"/>
    <w:rsid w:val="00C5158D"/>
    <w:rsid w:val="00C5186A"/>
    <w:rsid w:val="00C51F43"/>
    <w:rsid w:val="00C52FDA"/>
    <w:rsid w:val="00C53C05"/>
    <w:rsid w:val="00C549AB"/>
    <w:rsid w:val="00C54A30"/>
    <w:rsid w:val="00C55CB0"/>
    <w:rsid w:val="00C55E0D"/>
    <w:rsid w:val="00C56080"/>
    <w:rsid w:val="00C56B70"/>
    <w:rsid w:val="00C6070D"/>
    <w:rsid w:val="00C61F42"/>
    <w:rsid w:val="00C634A3"/>
    <w:rsid w:val="00C63903"/>
    <w:rsid w:val="00C6504E"/>
    <w:rsid w:val="00C65588"/>
    <w:rsid w:val="00C65BC8"/>
    <w:rsid w:val="00C65BD1"/>
    <w:rsid w:val="00C66477"/>
    <w:rsid w:val="00C6797B"/>
    <w:rsid w:val="00C67A1B"/>
    <w:rsid w:val="00C67B6D"/>
    <w:rsid w:val="00C70EF3"/>
    <w:rsid w:val="00C71DF7"/>
    <w:rsid w:val="00C735CC"/>
    <w:rsid w:val="00C73B2E"/>
    <w:rsid w:val="00C73D07"/>
    <w:rsid w:val="00C73DB9"/>
    <w:rsid w:val="00C7452A"/>
    <w:rsid w:val="00C746BC"/>
    <w:rsid w:val="00C746E9"/>
    <w:rsid w:val="00C76354"/>
    <w:rsid w:val="00C764C5"/>
    <w:rsid w:val="00C76BBE"/>
    <w:rsid w:val="00C77200"/>
    <w:rsid w:val="00C7735C"/>
    <w:rsid w:val="00C77A80"/>
    <w:rsid w:val="00C80AAF"/>
    <w:rsid w:val="00C80C24"/>
    <w:rsid w:val="00C81F3A"/>
    <w:rsid w:val="00C824E7"/>
    <w:rsid w:val="00C82AE0"/>
    <w:rsid w:val="00C838F3"/>
    <w:rsid w:val="00C84243"/>
    <w:rsid w:val="00C84C25"/>
    <w:rsid w:val="00C85DB7"/>
    <w:rsid w:val="00C86BDA"/>
    <w:rsid w:val="00C86F92"/>
    <w:rsid w:val="00C87878"/>
    <w:rsid w:val="00C87948"/>
    <w:rsid w:val="00C9027C"/>
    <w:rsid w:val="00C90D1C"/>
    <w:rsid w:val="00C9153C"/>
    <w:rsid w:val="00C91BCF"/>
    <w:rsid w:val="00C91FB0"/>
    <w:rsid w:val="00C92C1E"/>
    <w:rsid w:val="00C92F62"/>
    <w:rsid w:val="00C96133"/>
    <w:rsid w:val="00C97705"/>
    <w:rsid w:val="00CA060B"/>
    <w:rsid w:val="00CA1189"/>
    <w:rsid w:val="00CA12F4"/>
    <w:rsid w:val="00CA1515"/>
    <w:rsid w:val="00CA2B3C"/>
    <w:rsid w:val="00CA3559"/>
    <w:rsid w:val="00CA367E"/>
    <w:rsid w:val="00CA3D8C"/>
    <w:rsid w:val="00CA4985"/>
    <w:rsid w:val="00CA53C2"/>
    <w:rsid w:val="00CA53CF"/>
    <w:rsid w:val="00CA572B"/>
    <w:rsid w:val="00CA7B22"/>
    <w:rsid w:val="00CA7D02"/>
    <w:rsid w:val="00CB01C5"/>
    <w:rsid w:val="00CB05B4"/>
    <w:rsid w:val="00CB064D"/>
    <w:rsid w:val="00CB0670"/>
    <w:rsid w:val="00CB1019"/>
    <w:rsid w:val="00CB2680"/>
    <w:rsid w:val="00CB2E53"/>
    <w:rsid w:val="00CB379E"/>
    <w:rsid w:val="00CB42F6"/>
    <w:rsid w:val="00CB4387"/>
    <w:rsid w:val="00CB55BE"/>
    <w:rsid w:val="00CB5B91"/>
    <w:rsid w:val="00CB6191"/>
    <w:rsid w:val="00CB6F35"/>
    <w:rsid w:val="00CB706A"/>
    <w:rsid w:val="00CB7C44"/>
    <w:rsid w:val="00CC0EA3"/>
    <w:rsid w:val="00CC15A7"/>
    <w:rsid w:val="00CC2B1A"/>
    <w:rsid w:val="00CC35A2"/>
    <w:rsid w:val="00CC4FB5"/>
    <w:rsid w:val="00CC5668"/>
    <w:rsid w:val="00CC6316"/>
    <w:rsid w:val="00CC7D59"/>
    <w:rsid w:val="00CC7EE6"/>
    <w:rsid w:val="00CD0258"/>
    <w:rsid w:val="00CD0B44"/>
    <w:rsid w:val="00CD0D50"/>
    <w:rsid w:val="00CD1C16"/>
    <w:rsid w:val="00CD2EEB"/>
    <w:rsid w:val="00CD32A0"/>
    <w:rsid w:val="00CD3588"/>
    <w:rsid w:val="00CD40B6"/>
    <w:rsid w:val="00CD5C6D"/>
    <w:rsid w:val="00CD5E95"/>
    <w:rsid w:val="00CD6C2E"/>
    <w:rsid w:val="00CD72CF"/>
    <w:rsid w:val="00CD75BB"/>
    <w:rsid w:val="00CD7C1D"/>
    <w:rsid w:val="00CE0AB6"/>
    <w:rsid w:val="00CE0D42"/>
    <w:rsid w:val="00CE23D4"/>
    <w:rsid w:val="00CE2403"/>
    <w:rsid w:val="00CE2B29"/>
    <w:rsid w:val="00CE2E73"/>
    <w:rsid w:val="00CE3679"/>
    <w:rsid w:val="00CE388D"/>
    <w:rsid w:val="00CE4147"/>
    <w:rsid w:val="00CE4257"/>
    <w:rsid w:val="00CE43D2"/>
    <w:rsid w:val="00CE45BB"/>
    <w:rsid w:val="00CE47DF"/>
    <w:rsid w:val="00CE4BFD"/>
    <w:rsid w:val="00CE4C9A"/>
    <w:rsid w:val="00CE56A1"/>
    <w:rsid w:val="00CE5D86"/>
    <w:rsid w:val="00CE7254"/>
    <w:rsid w:val="00CF0794"/>
    <w:rsid w:val="00CF1729"/>
    <w:rsid w:val="00CF1ADF"/>
    <w:rsid w:val="00CF2B49"/>
    <w:rsid w:val="00CF2CFF"/>
    <w:rsid w:val="00CF2E2A"/>
    <w:rsid w:val="00CF3374"/>
    <w:rsid w:val="00CF3925"/>
    <w:rsid w:val="00CF438C"/>
    <w:rsid w:val="00CF4BE8"/>
    <w:rsid w:val="00CF594E"/>
    <w:rsid w:val="00CF638C"/>
    <w:rsid w:val="00CF63F4"/>
    <w:rsid w:val="00CF6AEB"/>
    <w:rsid w:val="00CF7FCB"/>
    <w:rsid w:val="00D006CA"/>
    <w:rsid w:val="00D007E1"/>
    <w:rsid w:val="00D00B38"/>
    <w:rsid w:val="00D01004"/>
    <w:rsid w:val="00D0103F"/>
    <w:rsid w:val="00D03028"/>
    <w:rsid w:val="00D034BA"/>
    <w:rsid w:val="00D03A00"/>
    <w:rsid w:val="00D06B6C"/>
    <w:rsid w:val="00D06D61"/>
    <w:rsid w:val="00D07145"/>
    <w:rsid w:val="00D07255"/>
    <w:rsid w:val="00D10583"/>
    <w:rsid w:val="00D10F8F"/>
    <w:rsid w:val="00D112BF"/>
    <w:rsid w:val="00D1144F"/>
    <w:rsid w:val="00D1300D"/>
    <w:rsid w:val="00D13050"/>
    <w:rsid w:val="00D1327F"/>
    <w:rsid w:val="00D13605"/>
    <w:rsid w:val="00D13C30"/>
    <w:rsid w:val="00D14029"/>
    <w:rsid w:val="00D15079"/>
    <w:rsid w:val="00D16D2B"/>
    <w:rsid w:val="00D17167"/>
    <w:rsid w:val="00D201D9"/>
    <w:rsid w:val="00D2023A"/>
    <w:rsid w:val="00D20729"/>
    <w:rsid w:val="00D20AB1"/>
    <w:rsid w:val="00D20E7E"/>
    <w:rsid w:val="00D215B5"/>
    <w:rsid w:val="00D21866"/>
    <w:rsid w:val="00D2221C"/>
    <w:rsid w:val="00D22681"/>
    <w:rsid w:val="00D226C1"/>
    <w:rsid w:val="00D2282F"/>
    <w:rsid w:val="00D2286B"/>
    <w:rsid w:val="00D234F9"/>
    <w:rsid w:val="00D255EB"/>
    <w:rsid w:val="00D26093"/>
    <w:rsid w:val="00D26364"/>
    <w:rsid w:val="00D2734B"/>
    <w:rsid w:val="00D27BDA"/>
    <w:rsid w:val="00D301B0"/>
    <w:rsid w:val="00D33914"/>
    <w:rsid w:val="00D33A9C"/>
    <w:rsid w:val="00D34159"/>
    <w:rsid w:val="00D34DC7"/>
    <w:rsid w:val="00D352A8"/>
    <w:rsid w:val="00D41457"/>
    <w:rsid w:val="00D416FC"/>
    <w:rsid w:val="00D429F3"/>
    <w:rsid w:val="00D42EAB"/>
    <w:rsid w:val="00D43D0C"/>
    <w:rsid w:val="00D4476B"/>
    <w:rsid w:val="00D45D6F"/>
    <w:rsid w:val="00D45E8F"/>
    <w:rsid w:val="00D47C86"/>
    <w:rsid w:val="00D47D97"/>
    <w:rsid w:val="00D5026A"/>
    <w:rsid w:val="00D504F2"/>
    <w:rsid w:val="00D51F72"/>
    <w:rsid w:val="00D525CF"/>
    <w:rsid w:val="00D526BB"/>
    <w:rsid w:val="00D528CC"/>
    <w:rsid w:val="00D52C2C"/>
    <w:rsid w:val="00D53351"/>
    <w:rsid w:val="00D53957"/>
    <w:rsid w:val="00D54007"/>
    <w:rsid w:val="00D54412"/>
    <w:rsid w:val="00D554DF"/>
    <w:rsid w:val="00D55B71"/>
    <w:rsid w:val="00D55B7F"/>
    <w:rsid w:val="00D565C5"/>
    <w:rsid w:val="00D5678F"/>
    <w:rsid w:val="00D57263"/>
    <w:rsid w:val="00D57353"/>
    <w:rsid w:val="00D57A71"/>
    <w:rsid w:val="00D57AFA"/>
    <w:rsid w:val="00D57C80"/>
    <w:rsid w:val="00D60EAB"/>
    <w:rsid w:val="00D616E6"/>
    <w:rsid w:val="00D618ED"/>
    <w:rsid w:val="00D61E5D"/>
    <w:rsid w:val="00D6337B"/>
    <w:rsid w:val="00D6579A"/>
    <w:rsid w:val="00D6662D"/>
    <w:rsid w:val="00D66657"/>
    <w:rsid w:val="00D6796C"/>
    <w:rsid w:val="00D67E6E"/>
    <w:rsid w:val="00D718BE"/>
    <w:rsid w:val="00D719A6"/>
    <w:rsid w:val="00D721BD"/>
    <w:rsid w:val="00D723EE"/>
    <w:rsid w:val="00D73850"/>
    <w:rsid w:val="00D73A76"/>
    <w:rsid w:val="00D744D7"/>
    <w:rsid w:val="00D75F5F"/>
    <w:rsid w:val="00D76324"/>
    <w:rsid w:val="00D76758"/>
    <w:rsid w:val="00D76CCD"/>
    <w:rsid w:val="00D779E1"/>
    <w:rsid w:val="00D77AB8"/>
    <w:rsid w:val="00D77BD8"/>
    <w:rsid w:val="00D77C84"/>
    <w:rsid w:val="00D800C2"/>
    <w:rsid w:val="00D800E6"/>
    <w:rsid w:val="00D8097C"/>
    <w:rsid w:val="00D80A90"/>
    <w:rsid w:val="00D80C2F"/>
    <w:rsid w:val="00D81944"/>
    <w:rsid w:val="00D822D2"/>
    <w:rsid w:val="00D83787"/>
    <w:rsid w:val="00D8460C"/>
    <w:rsid w:val="00D85035"/>
    <w:rsid w:val="00D853E4"/>
    <w:rsid w:val="00D859EF"/>
    <w:rsid w:val="00D85EC0"/>
    <w:rsid w:val="00D8618E"/>
    <w:rsid w:val="00D8692A"/>
    <w:rsid w:val="00D869EC"/>
    <w:rsid w:val="00D86FA4"/>
    <w:rsid w:val="00D870A0"/>
    <w:rsid w:val="00D87B15"/>
    <w:rsid w:val="00D87C27"/>
    <w:rsid w:val="00D902F4"/>
    <w:rsid w:val="00D9066A"/>
    <w:rsid w:val="00D90774"/>
    <w:rsid w:val="00D90B32"/>
    <w:rsid w:val="00D90C1D"/>
    <w:rsid w:val="00D918BD"/>
    <w:rsid w:val="00D91EB4"/>
    <w:rsid w:val="00D9201F"/>
    <w:rsid w:val="00D93905"/>
    <w:rsid w:val="00D93951"/>
    <w:rsid w:val="00D93EB8"/>
    <w:rsid w:val="00D95070"/>
    <w:rsid w:val="00D95D92"/>
    <w:rsid w:val="00D95FE6"/>
    <w:rsid w:val="00D962AF"/>
    <w:rsid w:val="00D9686F"/>
    <w:rsid w:val="00D96D4A"/>
    <w:rsid w:val="00D9708A"/>
    <w:rsid w:val="00D9770D"/>
    <w:rsid w:val="00D977F4"/>
    <w:rsid w:val="00D97DD5"/>
    <w:rsid w:val="00D97EC9"/>
    <w:rsid w:val="00DA1A99"/>
    <w:rsid w:val="00DA1C24"/>
    <w:rsid w:val="00DA2D30"/>
    <w:rsid w:val="00DA311D"/>
    <w:rsid w:val="00DA31D2"/>
    <w:rsid w:val="00DA4A84"/>
    <w:rsid w:val="00DA4B17"/>
    <w:rsid w:val="00DA4BDB"/>
    <w:rsid w:val="00DA4BFD"/>
    <w:rsid w:val="00DA4F79"/>
    <w:rsid w:val="00DA5C8F"/>
    <w:rsid w:val="00DA67F1"/>
    <w:rsid w:val="00DA7324"/>
    <w:rsid w:val="00DA74CE"/>
    <w:rsid w:val="00DA7B09"/>
    <w:rsid w:val="00DA7FDC"/>
    <w:rsid w:val="00DB0854"/>
    <w:rsid w:val="00DB1769"/>
    <w:rsid w:val="00DB36D9"/>
    <w:rsid w:val="00DB3B38"/>
    <w:rsid w:val="00DB3D55"/>
    <w:rsid w:val="00DB3E32"/>
    <w:rsid w:val="00DB5968"/>
    <w:rsid w:val="00DB6C1D"/>
    <w:rsid w:val="00DB7558"/>
    <w:rsid w:val="00DB76FE"/>
    <w:rsid w:val="00DC0126"/>
    <w:rsid w:val="00DC0521"/>
    <w:rsid w:val="00DC056B"/>
    <w:rsid w:val="00DC079D"/>
    <w:rsid w:val="00DC0828"/>
    <w:rsid w:val="00DC1133"/>
    <w:rsid w:val="00DC1EBF"/>
    <w:rsid w:val="00DC2124"/>
    <w:rsid w:val="00DC35AE"/>
    <w:rsid w:val="00DC39E8"/>
    <w:rsid w:val="00DC3F71"/>
    <w:rsid w:val="00DC4C08"/>
    <w:rsid w:val="00DC5EB8"/>
    <w:rsid w:val="00DC6C14"/>
    <w:rsid w:val="00DC7694"/>
    <w:rsid w:val="00DC7E6D"/>
    <w:rsid w:val="00DD0042"/>
    <w:rsid w:val="00DD0889"/>
    <w:rsid w:val="00DD1067"/>
    <w:rsid w:val="00DD1173"/>
    <w:rsid w:val="00DD1651"/>
    <w:rsid w:val="00DD1FF8"/>
    <w:rsid w:val="00DD20A4"/>
    <w:rsid w:val="00DD2826"/>
    <w:rsid w:val="00DD2A66"/>
    <w:rsid w:val="00DD2D26"/>
    <w:rsid w:val="00DD3289"/>
    <w:rsid w:val="00DD37C9"/>
    <w:rsid w:val="00DD491C"/>
    <w:rsid w:val="00DD4E8B"/>
    <w:rsid w:val="00DD5AFA"/>
    <w:rsid w:val="00DD6094"/>
    <w:rsid w:val="00DD6802"/>
    <w:rsid w:val="00DD6931"/>
    <w:rsid w:val="00DE03C7"/>
    <w:rsid w:val="00DE04F4"/>
    <w:rsid w:val="00DE0A29"/>
    <w:rsid w:val="00DE1015"/>
    <w:rsid w:val="00DE10A7"/>
    <w:rsid w:val="00DE142D"/>
    <w:rsid w:val="00DE1515"/>
    <w:rsid w:val="00DE1643"/>
    <w:rsid w:val="00DE1656"/>
    <w:rsid w:val="00DE2426"/>
    <w:rsid w:val="00DE5376"/>
    <w:rsid w:val="00DE5643"/>
    <w:rsid w:val="00DE69A0"/>
    <w:rsid w:val="00DE7188"/>
    <w:rsid w:val="00DE7552"/>
    <w:rsid w:val="00DE7F2E"/>
    <w:rsid w:val="00DF0151"/>
    <w:rsid w:val="00DF0D66"/>
    <w:rsid w:val="00DF1D55"/>
    <w:rsid w:val="00DF2665"/>
    <w:rsid w:val="00DF34CC"/>
    <w:rsid w:val="00DF3D84"/>
    <w:rsid w:val="00DF4763"/>
    <w:rsid w:val="00DF5401"/>
    <w:rsid w:val="00DF5C0B"/>
    <w:rsid w:val="00DF629E"/>
    <w:rsid w:val="00DF7064"/>
    <w:rsid w:val="00DF710A"/>
    <w:rsid w:val="00E0194C"/>
    <w:rsid w:val="00E0208E"/>
    <w:rsid w:val="00E025E1"/>
    <w:rsid w:val="00E03320"/>
    <w:rsid w:val="00E036F1"/>
    <w:rsid w:val="00E037A8"/>
    <w:rsid w:val="00E0546C"/>
    <w:rsid w:val="00E057A8"/>
    <w:rsid w:val="00E101CF"/>
    <w:rsid w:val="00E11B60"/>
    <w:rsid w:val="00E12F2B"/>
    <w:rsid w:val="00E14DDD"/>
    <w:rsid w:val="00E1540A"/>
    <w:rsid w:val="00E154EE"/>
    <w:rsid w:val="00E15F86"/>
    <w:rsid w:val="00E16029"/>
    <w:rsid w:val="00E1697B"/>
    <w:rsid w:val="00E174D6"/>
    <w:rsid w:val="00E175B9"/>
    <w:rsid w:val="00E201E2"/>
    <w:rsid w:val="00E21502"/>
    <w:rsid w:val="00E21565"/>
    <w:rsid w:val="00E215D8"/>
    <w:rsid w:val="00E2197A"/>
    <w:rsid w:val="00E21A3B"/>
    <w:rsid w:val="00E2414D"/>
    <w:rsid w:val="00E24210"/>
    <w:rsid w:val="00E25051"/>
    <w:rsid w:val="00E25988"/>
    <w:rsid w:val="00E268F4"/>
    <w:rsid w:val="00E26A60"/>
    <w:rsid w:val="00E27AD4"/>
    <w:rsid w:val="00E27FB4"/>
    <w:rsid w:val="00E30507"/>
    <w:rsid w:val="00E3141A"/>
    <w:rsid w:val="00E3239E"/>
    <w:rsid w:val="00E32587"/>
    <w:rsid w:val="00E33235"/>
    <w:rsid w:val="00E33882"/>
    <w:rsid w:val="00E34970"/>
    <w:rsid w:val="00E34A5F"/>
    <w:rsid w:val="00E34DCD"/>
    <w:rsid w:val="00E3708D"/>
    <w:rsid w:val="00E37576"/>
    <w:rsid w:val="00E3794A"/>
    <w:rsid w:val="00E4015E"/>
    <w:rsid w:val="00E41F00"/>
    <w:rsid w:val="00E43C4B"/>
    <w:rsid w:val="00E43C63"/>
    <w:rsid w:val="00E44DEE"/>
    <w:rsid w:val="00E4524D"/>
    <w:rsid w:val="00E456F1"/>
    <w:rsid w:val="00E45802"/>
    <w:rsid w:val="00E460E1"/>
    <w:rsid w:val="00E4620C"/>
    <w:rsid w:val="00E4677F"/>
    <w:rsid w:val="00E471D6"/>
    <w:rsid w:val="00E4796C"/>
    <w:rsid w:val="00E5007D"/>
    <w:rsid w:val="00E51919"/>
    <w:rsid w:val="00E51DA5"/>
    <w:rsid w:val="00E53545"/>
    <w:rsid w:val="00E5366B"/>
    <w:rsid w:val="00E5432F"/>
    <w:rsid w:val="00E5439A"/>
    <w:rsid w:val="00E54E90"/>
    <w:rsid w:val="00E55805"/>
    <w:rsid w:val="00E55B69"/>
    <w:rsid w:val="00E5678E"/>
    <w:rsid w:val="00E56E0F"/>
    <w:rsid w:val="00E60769"/>
    <w:rsid w:val="00E61235"/>
    <w:rsid w:val="00E61F75"/>
    <w:rsid w:val="00E6299D"/>
    <w:rsid w:val="00E62E58"/>
    <w:rsid w:val="00E6383D"/>
    <w:rsid w:val="00E63CAC"/>
    <w:rsid w:val="00E645AF"/>
    <w:rsid w:val="00E65208"/>
    <w:rsid w:val="00E659CD"/>
    <w:rsid w:val="00E66DAB"/>
    <w:rsid w:val="00E7021D"/>
    <w:rsid w:val="00E705BE"/>
    <w:rsid w:val="00E709CC"/>
    <w:rsid w:val="00E716CD"/>
    <w:rsid w:val="00E7238B"/>
    <w:rsid w:val="00E72872"/>
    <w:rsid w:val="00E72AF5"/>
    <w:rsid w:val="00E733F8"/>
    <w:rsid w:val="00E73B72"/>
    <w:rsid w:val="00E740CB"/>
    <w:rsid w:val="00E745B7"/>
    <w:rsid w:val="00E7548B"/>
    <w:rsid w:val="00E75871"/>
    <w:rsid w:val="00E7612A"/>
    <w:rsid w:val="00E76486"/>
    <w:rsid w:val="00E76625"/>
    <w:rsid w:val="00E777B2"/>
    <w:rsid w:val="00E8028C"/>
    <w:rsid w:val="00E8033C"/>
    <w:rsid w:val="00E80DFE"/>
    <w:rsid w:val="00E811B7"/>
    <w:rsid w:val="00E8142D"/>
    <w:rsid w:val="00E81CDF"/>
    <w:rsid w:val="00E8215F"/>
    <w:rsid w:val="00E824D1"/>
    <w:rsid w:val="00E82B2A"/>
    <w:rsid w:val="00E8339E"/>
    <w:rsid w:val="00E853C9"/>
    <w:rsid w:val="00E8672A"/>
    <w:rsid w:val="00E86CC0"/>
    <w:rsid w:val="00E87D63"/>
    <w:rsid w:val="00E90072"/>
    <w:rsid w:val="00E9051D"/>
    <w:rsid w:val="00E908E2"/>
    <w:rsid w:val="00E9194E"/>
    <w:rsid w:val="00E920C4"/>
    <w:rsid w:val="00E928BF"/>
    <w:rsid w:val="00E931E7"/>
    <w:rsid w:val="00E93438"/>
    <w:rsid w:val="00E9360D"/>
    <w:rsid w:val="00E938BD"/>
    <w:rsid w:val="00E93C63"/>
    <w:rsid w:val="00E940A2"/>
    <w:rsid w:val="00E95366"/>
    <w:rsid w:val="00E95667"/>
    <w:rsid w:val="00E958B5"/>
    <w:rsid w:val="00E95AA4"/>
    <w:rsid w:val="00E974BF"/>
    <w:rsid w:val="00E97C90"/>
    <w:rsid w:val="00EA0041"/>
    <w:rsid w:val="00EA07D7"/>
    <w:rsid w:val="00EA1850"/>
    <w:rsid w:val="00EA3036"/>
    <w:rsid w:val="00EA3AEE"/>
    <w:rsid w:val="00EA4277"/>
    <w:rsid w:val="00EA64A8"/>
    <w:rsid w:val="00EA66A2"/>
    <w:rsid w:val="00EA6731"/>
    <w:rsid w:val="00EA7389"/>
    <w:rsid w:val="00EB0848"/>
    <w:rsid w:val="00EB0C9C"/>
    <w:rsid w:val="00EB120C"/>
    <w:rsid w:val="00EB2094"/>
    <w:rsid w:val="00EB2168"/>
    <w:rsid w:val="00EB24D5"/>
    <w:rsid w:val="00EB3502"/>
    <w:rsid w:val="00EB3551"/>
    <w:rsid w:val="00EB3EE6"/>
    <w:rsid w:val="00EB5869"/>
    <w:rsid w:val="00EB5CAD"/>
    <w:rsid w:val="00EB61F0"/>
    <w:rsid w:val="00EB6F32"/>
    <w:rsid w:val="00EC2473"/>
    <w:rsid w:val="00EC3FA9"/>
    <w:rsid w:val="00EC45CA"/>
    <w:rsid w:val="00EC6C7D"/>
    <w:rsid w:val="00ED083B"/>
    <w:rsid w:val="00ED08E8"/>
    <w:rsid w:val="00ED0E38"/>
    <w:rsid w:val="00ED1DE5"/>
    <w:rsid w:val="00ED2747"/>
    <w:rsid w:val="00ED2A10"/>
    <w:rsid w:val="00ED325B"/>
    <w:rsid w:val="00ED3937"/>
    <w:rsid w:val="00ED3DF2"/>
    <w:rsid w:val="00ED41CF"/>
    <w:rsid w:val="00ED49A1"/>
    <w:rsid w:val="00ED4ACB"/>
    <w:rsid w:val="00ED5556"/>
    <w:rsid w:val="00ED623D"/>
    <w:rsid w:val="00ED6F9D"/>
    <w:rsid w:val="00EE020C"/>
    <w:rsid w:val="00EE0553"/>
    <w:rsid w:val="00EE14D2"/>
    <w:rsid w:val="00EE27E7"/>
    <w:rsid w:val="00EE29AA"/>
    <w:rsid w:val="00EE304D"/>
    <w:rsid w:val="00EE307F"/>
    <w:rsid w:val="00EE51A3"/>
    <w:rsid w:val="00EE67C7"/>
    <w:rsid w:val="00EF083C"/>
    <w:rsid w:val="00EF0D67"/>
    <w:rsid w:val="00EF0EB2"/>
    <w:rsid w:val="00EF2B3D"/>
    <w:rsid w:val="00EF443B"/>
    <w:rsid w:val="00EF46BE"/>
    <w:rsid w:val="00EF4C1A"/>
    <w:rsid w:val="00EF5C9B"/>
    <w:rsid w:val="00EF6228"/>
    <w:rsid w:val="00EF66D8"/>
    <w:rsid w:val="00EF6F07"/>
    <w:rsid w:val="00EF7638"/>
    <w:rsid w:val="00EF7D10"/>
    <w:rsid w:val="00EF7EC1"/>
    <w:rsid w:val="00F000D4"/>
    <w:rsid w:val="00F000DF"/>
    <w:rsid w:val="00F00130"/>
    <w:rsid w:val="00F00312"/>
    <w:rsid w:val="00F009E8"/>
    <w:rsid w:val="00F010BF"/>
    <w:rsid w:val="00F0120B"/>
    <w:rsid w:val="00F01959"/>
    <w:rsid w:val="00F01A68"/>
    <w:rsid w:val="00F01C5B"/>
    <w:rsid w:val="00F01E62"/>
    <w:rsid w:val="00F02A33"/>
    <w:rsid w:val="00F037C4"/>
    <w:rsid w:val="00F03954"/>
    <w:rsid w:val="00F0413A"/>
    <w:rsid w:val="00F0476E"/>
    <w:rsid w:val="00F05789"/>
    <w:rsid w:val="00F06A23"/>
    <w:rsid w:val="00F06B13"/>
    <w:rsid w:val="00F06F4F"/>
    <w:rsid w:val="00F075EA"/>
    <w:rsid w:val="00F07C38"/>
    <w:rsid w:val="00F123B7"/>
    <w:rsid w:val="00F12EFB"/>
    <w:rsid w:val="00F138E7"/>
    <w:rsid w:val="00F15A4B"/>
    <w:rsid w:val="00F15C6E"/>
    <w:rsid w:val="00F16031"/>
    <w:rsid w:val="00F168D9"/>
    <w:rsid w:val="00F16D8F"/>
    <w:rsid w:val="00F16DB9"/>
    <w:rsid w:val="00F17345"/>
    <w:rsid w:val="00F17BB5"/>
    <w:rsid w:val="00F17E2F"/>
    <w:rsid w:val="00F2066F"/>
    <w:rsid w:val="00F217DC"/>
    <w:rsid w:val="00F2291A"/>
    <w:rsid w:val="00F252A5"/>
    <w:rsid w:val="00F25444"/>
    <w:rsid w:val="00F26902"/>
    <w:rsid w:val="00F27A78"/>
    <w:rsid w:val="00F315E2"/>
    <w:rsid w:val="00F316C8"/>
    <w:rsid w:val="00F318FB"/>
    <w:rsid w:val="00F32017"/>
    <w:rsid w:val="00F32228"/>
    <w:rsid w:val="00F32804"/>
    <w:rsid w:val="00F32DBD"/>
    <w:rsid w:val="00F334EE"/>
    <w:rsid w:val="00F33A81"/>
    <w:rsid w:val="00F33B16"/>
    <w:rsid w:val="00F34269"/>
    <w:rsid w:val="00F34866"/>
    <w:rsid w:val="00F34B14"/>
    <w:rsid w:val="00F35F42"/>
    <w:rsid w:val="00F36030"/>
    <w:rsid w:val="00F36277"/>
    <w:rsid w:val="00F366E6"/>
    <w:rsid w:val="00F36A5D"/>
    <w:rsid w:val="00F37E54"/>
    <w:rsid w:val="00F401EE"/>
    <w:rsid w:val="00F40C72"/>
    <w:rsid w:val="00F40FC1"/>
    <w:rsid w:val="00F41195"/>
    <w:rsid w:val="00F419AD"/>
    <w:rsid w:val="00F41BF4"/>
    <w:rsid w:val="00F4284A"/>
    <w:rsid w:val="00F42B5F"/>
    <w:rsid w:val="00F42BF6"/>
    <w:rsid w:val="00F43155"/>
    <w:rsid w:val="00F439F6"/>
    <w:rsid w:val="00F44870"/>
    <w:rsid w:val="00F45AE3"/>
    <w:rsid w:val="00F45E45"/>
    <w:rsid w:val="00F478CA"/>
    <w:rsid w:val="00F5041C"/>
    <w:rsid w:val="00F5187A"/>
    <w:rsid w:val="00F51F35"/>
    <w:rsid w:val="00F52C40"/>
    <w:rsid w:val="00F52FA8"/>
    <w:rsid w:val="00F534B1"/>
    <w:rsid w:val="00F538A0"/>
    <w:rsid w:val="00F5432D"/>
    <w:rsid w:val="00F54B08"/>
    <w:rsid w:val="00F54BC8"/>
    <w:rsid w:val="00F561E6"/>
    <w:rsid w:val="00F56E5B"/>
    <w:rsid w:val="00F6060D"/>
    <w:rsid w:val="00F61C3C"/>
    <w:rsid w:val="00F61DE9"/>
    <w:rsid w:val="00F62ADF"/>
    <w:rsid w:val="00F62E07"/>
    <w:rsid w:val="00F6399A"/>
    <w:rsid w:val="00F641DE"/>
    <w:rsid w:val="00F658C7"/>
    <w:rsid w:val="00F66F6D"/>
    <w:rsid w:val="00F67F4A"/>
    <w:rsid w:val="00F70108"/>
    <w:rsid w:val="00F70373"/>
    <w:rsid w:val="00F724B1"/>
    <w:rsid w:val="00F724B2"/>
    <w:rsid w:val="00F72DF3"/>
    <w:rsid w:val="00F72EB0"/>
    <w:rsid w:val="00F72FEB"/>
    <w:rsid w:val="00F733FE"/>
    <w:rsid w:val="00F7350E"/>
    <w:rsid w:val="00F73A0E"/>
    <w:rsid w:val="00F74724"/>
    <w:rsid w:val="00F74869"/>
    <w:rsid w:val="00F7532F"/>
    <w:rsid w:val="00F755EB"/>
    <w:rsid w:val="00F75FE7"/>
    <w:rsid w:val="00F76020"/>
    <w:rsid w:val="00F76D9F"/>
    <w:rsid w:val="00F77146"/>
    <w:rsid w:val="00F772E7"/>
    <w:rsid w:val="00F80AE0"/>
    <w:rsid w:val="00F80AE3"/>
    <w:rsid w:val="00F820BB"/>
    <w:rsid w:val="00F84145"/>
    <w:rsid w:val="00F84363"/>
    <w:rsid w:val="00F849A4"/>
    <w:rsid w:val="00F84B92"/>
    <w:rsid w:val="00F857E0"/>
    <w:rsid w:val="00F85DAB"/>
    <w:rsid w:val="00F85F55"/>
    <w:rsid w:val="00F8657F"/>
    <w:rsid w:val="00F91E20"/>
    <w:rsid w:val="00F923A4"/>
    <w:rsid w:val="00F933C7"/>
    <w:rsid w:val="00F9396F"/>
    <w:rsid w:val="00F94805"/>
    <w:rsid w:val="00F94FE7"/>
    <w:rsid w:val="00F95906"/>
    <w:rsid w:val="00F95C16"/>
    <w:rsid w:val="00F96953"/>
    <w:rsid w:val="00F96D76"/>
    <w:rsid w:val="00F97133"/>
    <w:rsid w:val="00FA146D"/>
    <w:rsid w:val="00FA1DDA"/>
    <w:rsid w:val="00FA1F79"/>
    <w:rsid w:val="00FA2AC3"/>
    <w:rsid w:val="00FA2BEE"/>
    <w:rsid w:val="00FA2EFB"/>
    <w:rsid w:val="00FA3EB6"/>
    <w:rsid w:val="00FA40B3"/>
    <w:rsid w:val="00FA4891"/>
    <w:rsid w:val="00FA4EC4"/>
    <w:rsid w:val="00FA51B2"/>
    <w:rsid w:val="00FA594F"/>
    <w:rsid w:val="00FA6445"/>
    <w:rsid w:val="00FA660C"/>
    <w:rsid w:val="00FA7274"/>
    <w:rsid w:val="00FA72AB"/>
    <w:rsid w:val="00FB0265"/>
    <w:rsid w:val="00FB0D9E"/>
    <w:rsid w:val="00FB1FDF"/>
    <w:rsid w:val="00FB3194"/>
    <w:rsid w:val="00FB3884"/>
    <w:rsid w:val="00FB47BA"/>
    <w:rsid w:val="00FB5EAB"/>
    <w:rsid w:val="00FB60CC"/>
    <w:rsid w:val="00FB6268"/>
    <w:rsid w:val="00FB630E"/>
    <w:rsid w:val="00FB6A41"/>
    <w:rsid w:val="00FB6B08"/>
    <w:rsid w:val="00FB6DB5"/>
    <w:rsid w:val="00FB6E74"/>
    <w:rsid w:val="00FB7B11"/>
    <w:rsid w:val="00FB7EBF"/>
    <w:rsid w:val="00FC02F4"/>
    <w:rsid w:val="00FC0A57"/>
    <w:rsid w:val="00FC14E5"/>
    <w:rsid w:val="00FC20C6"/>
    <w:rsid w:val="00FC2405"/>
    <w:rsid w:val="00FC277A"/>
    <w:rsid w:val="00FC31A1"/>
    <w:rsid w:val="00FC3BC2"/>
    <w:rsid w:val="00FC3F39"/>
    <w:rsid w:val="00FC4C9F"/>
    <w:rsid w:val="00FC4CBE"/>
    <w:rsid w:val="00FC5621"/>
    <w:rsid w:val="00FC5910"/>
    <w:rsid w:val="00FC6725"/>
    <w:rsid w:val="00FC69DE"/>
    <w:rsid w:val="00FC7120"/>
    <w:rsid w:val="00FC7DE1"/>
    <w:rsid w:val="00FD0CC7"/>
    <w:rsid w:val="00FD1AE7"/>
    <w:rsid w:val="00FD1C78"/>
    <w:rsid w:val="00FD2C75"/>
    <w:rsid w:val="00FD3D48"/>
    <w:rsid w:val="00FD529A"/>
    <w:rsid w:val="00FD5BA6"/>
    <w:rsid w:val="00FD5ECF"/>
    <w:rsid w:val="00FD633F"/>
    <w:rsid w:val="00FD6D33"/>
    <w:rsid w:val="00FD6F5F"/>
    <w:rsid w:val="00FD722E"/>
    <w:rsid w:val="00FD7D14"/>
    <w:rsid w:val="00FE03F9"/>
    <w:rsid w:val="00FE1737"/>
    <w:rsid w:val="00FE179E"/>
    <w:rsid w:val="00FE2D33"/>
    <w:rsid w:val="00FE4653"/>
    <w:rsid w:val="00FE496A"/>
    <w:rsid w:val="00FE4A6E"/>
    <w:rsid w:val="00FE4AD4"/>
    <w:rsid w:val="00FE4B45"/>
    <w:rsid w:val="00FE55EA"/>
    <w:rsid w:val="00FE5A4E"/>
    <w:rsid w:val="00FE5CD1"/>
    <w:rsid w:val="00FE5E5E"/>
    <w:rsid w:val="00FE5EAF"/>
    <w:rsid w:val="00FE67FE"/>
    <w:rsid w:val="00FE6D1C"/>
    <w:rsid w:val="00FE71D5"/>
    <w:rsid w:val="00FE74DA"/>
    <w:rsid w:val="00FE7DB8"/>
    <w:rsid w:val="00FF0429"/>
    <w:rsid w:val="00FF0E16"/>
    <w:rsid w:val="00FF1076"/>
    <w:rsid w:val="00FF160E"/>
    <w:rsid w:val="00FF1A1B"/>
    <w:rsid w:val="00FF21F8"/>
    <w:rsid w:val="00FF2A98"/>
    <w:rsid w:val="00FF4725"/>
    <w:rsid w:val="00FF4BB1"/>
    <w:rsid w:val="00FF5265"/>
    <w:rsid w:val="00FF6281"/>
    <w:rsid w:val="00FF6978"/>
    <w:rsid w:val="00FF7363"/>
    <w:rsid w:val="00FF77C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D9113498-DE07-4C21-8582-FBDE5DA90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nhideWhenUsed/>
    <w:qFormat/>
    <w:rsid w:val="003F38B4"/>
    <w:pPr>
      <w:keepNext/>
      <w:keepLines/>
      <w:spacing w:before="4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qFormat/>
    <w:rsid w:val="00316932"/>
    <w:pPr>
      <w:spacing w:before="240" w:after="60"/>
      <w:outlineLvl w:val="5"/>
    </w:pPr>
    <w:rPr>
      <w:b/>
      <w:bCs/>
      <w:sz w:val="22"/>
      <w:szCs w:val="22"/>
    </w:rPr>
  </w:style>
  <w:style w:type="paragraph" w:styleId="Ttulo7">
    <w:name w:val="heading 7"/>
    <w:basedOn w:val="Normal"/>
    <w:next w:val="Normal"/>
    <w:link w:val="Ttulo7Car"/>
    <w:semiHidden/>
    <w:unhideWhenUsed/>
    <w:qFormat/>
    <w:rsid w:val="00E705BE"/>
    <w:pPr>
      <w:keepNext/>
      <w:keepLine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nhideWhenUsed/>
    <w:qFormat/>
    <w:rsid w:val="001C6484"/>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semiHidden/>
    <w:unhideWhenUsed/>
    <w:qFormat/>
    <w:rsid w:val="00E705B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basedOn w:val="Normal"/>
    <w:link w:val="TextonotapieCar"/>
    <w:uiPriority w:val="99"/>
    <w:semiHidden/>
    <w:rsid w:val="005F57D0"/>
    <w:rPr>
      <w:sz w:val="20"/>
      <w:szCs w:val="20"/>
      <w:lang w:val="es-MX"/>
    </w:rPr>
  </w:style>
  <w:style w:type="character" w:styleId="Refdenotaalpie">
    <w:name w:val="footnote reference"/>
    <w:uiPriority w:val="99"/>
    <w:semiHidden/>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TtuloCar">
    <w:name w:val="Título Car"/>
    <w:basedOn w:val="Fuentedeprrafopredeter"/>
    <w:link w:val="Ttulo"/>
    <w:uiPriority w:val="1"/>
    <w:rsid w:val="00DF34CC"/>
    <w:rPr>
      <w:b/>
      <w:bCs/>
      <w:sz w:val="24"/>
      <w:szCs w:val="24"/>
      <w:lang w:eastAsia="es-ES"/>
    </w:rPr>
  </w:style>
  <w:style w:type="table" w:customStyle="1" w:styleId="TableNormal">
    <w:name w:val="Table Normal"/>
    <w:uiPriority w:val="2"/>
    <w:semiHidden/>
    <w:unhideWhenUsed/>
    <w:qFormat/>
    <w:rsid w:val="00993192"/>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7Car">
    <w:name w:val="Título 7 Car"/>
    <w:basedOn w:val="Fuentedeprrafopredeter"/>
    <w:link w:val="Ttulo7"/>
    <w:semiHidden/>
    <w:rsid w:val="00E705BE"/>
    <w:rPr>
      <w:rFonts w:asciiTheme="majorHAnsi" w:eastAsiaTheme="majorEastAsia" w:hAnsiTheme="majorHAnsi" w:cstheme="majorBidi"/>
      <w:i/>
      <w:iCs/>
      <w:color w:val="243F60" w:themeColor="accent1" w:themeShade="7F"/>
      <w:sz w:val="24"/>
      <w:szCs w:val="24"/>
      <w:lang w:val="es-ES" w:eastAsia="es-ES"/>
    </w:rPr>
  </w:style>
  <w:style w:type="character" w:customStyle="1" w:styleId="Ttulo9Car">
    <w:name w:val="Título 9 Car"/>
    <w:basedOn w:val="Fuentedeprrafopredeter"/>
    <w:link w:val="Ttulo9"/>
    <w:semiHidden/>
    <w:rsid w:val="00E705BE"/>
    <w:rPr>
      <w:rFonts w:asciiTheme="majorHAnsi" w:eastAsiaTheme="majorEastAsia" w:hAnsiTheme="majorHAnsi" w:cstheme="majorBidi"/>
      <w:i/>
      <w:iCs/>
      <w:color w:val="272727" w:themeColor="text1" w:themeTint="D8"/>
      <w:sz w:val="21"/>
      <w:szCs w:val="21"/>
      <w:lang w:val="es-ES" w:eastAsia="es-ES"/>
    </w:rPr>
  </w:style>
  <w:style w:type="character" w:customStyle="1" w:styleId="Ttulo4Car">
    <w:name w:val="Título 4 Car"/>
    <w:basedOn w:val="Fuentedeprrafopredeter"/>
    <w:link w:val="Ttulo4"/>
    <w:rsid w:val="003F38B4"/>
    <w:rPr>
      <w:rFonts w:asciiTheme="majorHAnsi" w:eastAsiaTheme="majorEastAsia" w:hAnsiTheme="majorHAnsi" w:cstheme="majorBidi"/>
      <w:i/>
      <w:iCs/>
      <w:color w:val="365F91" w:themeColor="accent1" w:themeShade="BF"/>
      <w:sz w:val="24"/>
      <w:szCs w:val="24"/>
      <w:lang w:val="es-ES" w:eastAsia="es-ES"/>
    </w:rPr>
  </w:style>
  <w:style w:type="character" w:customStyle="1" w:styleId="Ttulo8Car">
    <w:name w:val="Título 8 Car"/>
    <w:basedOn w:val="Fuentedeprrafopredeter"/>
    <w:link w:val="Ttulo8"/>
    <w:rsid w:val="001C6484"/>
    <w:rPr>
      <w:rFonts w:asciiTheme="majorHAnsi" w:eastAsiaTheme="majorEastAsia" w:hAnsiTheme="majorHAnsi" w:cstheme="majorBidi"/>
      <w:color w:val="272727" w:themeColor="text1" w:themeTint="D8"/>
      <w:sz w:val="21"/>
      <w:szCs w:val="21"/>
      <w:lang w:val="es-ES"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34"/>
    <w:rsid w:val="00395E91"/>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5.emf"/><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jpeg"/><Relationship Id="rId79" Type="http://schemas.openxmlformats.org/officeDocument/2006/relationships/image" Target="media/image67.png"/><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yperlink" Target="https://peb.guanajuato.gob.mx/Busquedas/Programas" TargetMode="External"/><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emf"/><Relationship Id="rId66" Type="http://schemas.openxmlformats.org/officeDocument/2006/relationships/image" Target="media/image54.png"/><Relationship Id="rId87"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png"/></Relationships>
</file>

<file path=word/_rels/footnotes.xml.rels><?xml version="1.0" encoding="UTF-8" standalone="yes"?>
<Relationships xmlns="http://schemas.openxmlformats.org/package/2006/relationships"><Relationship Id="rId8" Type="http://schemas.openxmlformats.org/officeDocument/2006/relationships/hyperlink" Target="https://congreso-gto.s3.amazonaws.com/uploads/orden_archivo/archivo/22303/08__Iniciativa_diversos_ordenamientos_inclusio_n_laboral_-_GPPVEM__14_OCT_2021_.pdf" TargetMode="External"/><Relationship Id="rId13" Type="http://schemas.openxmlformats.org/officeDocument/2006/relationships/hyperlink" Target="https://congreso-gto.s3.amazonaws.com/uploads/orden_archivo/archivo/22308/09__Iniciativa_ref_art_62_LECRPEMG-Dip_Irma_Leticia_Glez_S__14_OCT_2021_.pdf" TargetMode="External"/><Relationship Id="rId18" Type="http://schemas.openxmlformats.org/officeDocument/2006/relationships/hyperlink" Target="http://pIangto2040.iplaneg.net/wp-content/uploads/2019/01/05-Desarrollo-regiona1-1.pdf" TargetMode="External"/><Relationship Id="rId26" Type="http://schemas.openxmlformats.org/officeDocument/2006/relationships/hyperlink" Target="https://congreso-gto.s3.amazonaws.com/uploads/orden_archivo/archivo/22297/17___P.A._PAN_anexo_13_Erogaciones_para_la_igualdad_.pdf" TargetMode="External"/><Relationship Id="rId3" Type="http://schemas.openxmlformats.org/officeDocument/2006/relationships/hyperlink" Target="https://congreso-gto.s3.amazonaws.com/uploads/orden_archivo/archivo/22278/03_Extracto__14_octubre__2021_v2.pdf" TargetMode="External"/><Relationship Id="rId21" Type="http://schemas.openxmlformats.org/officeDocument/2006/relationships/hyperlink" Target="http://www.congresogto.gob.mx/comunicados/se-lleva-a-cabo-/a-jornada-de-reforestacion-y-la" TargetMode="External"/><Relationship Id="rId7" Type="http://schemas.openxmlformats.org/officeDocument/2006/relationships/hyperlink" Target="https://congreso-gto.s3.amazonaws.com/uploads/orden_archivo/archivo/22302/07__Iniciativa_adic_pa_rrafo_septimo_art_1_CPEG_-_GPPRI__14_OCT_2021_.pdf" TargetMode="External"/><Relationship Id="rId12" Type="http://schemas.openxmlformats.org/officeDocument/2006/relationships/hyperlink" Target="http://www.inegi.org.mx/contenidos/programas/ccpv/2020/doc/Censo2020Principalesresultadosejecutiva" TargetMode="External"/><Relationship Id="rId17" Type="http://schemas.openxmlformats.org/officeDocument/2006/relationships/hyperlink" Target="http://piangto2040.iplaneg.net/wp-content/uploads/2019/01/02-D-Economia.pdf" TargetMode="External"/><Relationship Id="rId25" Type="http://schemas.openxmlformats.org/officeDocument/2006/relationships/hyperlink" Target="http://cuentame.inegi.org.mx/monografias/informacion/gto/territorio/div_municipal.aspx?tema=me&amp;e=11" TargetMode="External"/><Relationship Id="rId2" Type="http://schemas.openxmlformats.org/officeDocument/2006/relationships/hyperlink" Target="https://congreso-gto.s3.amazonaws.com/uploads/orden_archivo/archivo/22277/02_Acta_de_sesio_n_ordinaria_nu_mero_4_de_7_octubre_2021.pdf" TargetMode="External"/><Relationship Id="rId16" Type="http://schemas.openxmlformats.org/officeDocument/2006/relationships/hyperlink" Target="http://plangto2040.iplaneg.net/" TargetMode="External"/><Relationship Id="rId20" Type="http://schemas.openxmlformats.org/officeDocument/2006/relationships/hyperlink" Target="https://congreso-gto.s3.amazonaws.com/uploads/orden_archivo/archivo/22304/13___PA_PAN_separacio_n_de_basusa.pdf" TargetMode="External"/><Relationship Id="rId29" Type="http://schemas.openxmlformats.org/officeDocument/2006/relationships/hyperlink" Target="https://congreso-gto.s3.amazonaws.com/uploads/orden_archivo/archivo/22281/06_Propuesta_remuneraciones_integrantes_ayuntamientos_2022.pdf" TargetMode="External"/><Relationship Id="rId1" Type="http://schemas.openxmlformats.org/officeDocument/2006/relationships/hyperlink" Target="https://congreso-gto.s3.amazonaws.com/uploads/orden_archivo/archivo/22276/01_Orden_del_di_a_14_de_octubre_de_2021_v2.pdf" TargetMode="External"/><Relationship Id="rId6" Type="http://schemas.openxmlformats.org/officeDocument/2006/relationships/hyperlink" Target="https://congreso-gto.s3.amazonaws.com/uploads/orden_archivo/archivo/22301/06__Iniciativa_adic_ART_168_LOPL_-_RPPMC__14_OCT_2021_.pdf" TargetMode="External"/><Relationship Id="rId11" Type="http://schemas.openxmlformats.org/officeDocument/2006/relationships/hyperlink" Target="http://www.coneval.orq.mx/Medicion/MP/Documents/MMP20182Q20/Pobreza" TargetMode="External"/><Relationship Id="rId24" Type="http://schemas.openxmlformats.org/officeDocument/2006/relationships/hyperlink" Target="https://congreso-gto.s3.amazonaws.com/uploads/orden_archivo/archivo/22298/16___Propuesta_Pto_Acuerdo_Dip_Ernesto_A_Prieto_-vales_de_grandeza__14_oct_2021_.pdf" TargetMode="External"/><Relationship Id="rId5" Type="http://schemas.openxmlformats.org/officeDocument/2006/relationships/hyperlink" Target="https://congreso-gto.s3.amazonaws.com/uploads/orden_archivo/archivo/22300/05__Iniciativa_ref_arts_125_126_y_127_de_la_CPEG-Dip_Alma_E_Alcaraz_Hdez__14_oct_2021_.pdf" TargetMode="External"/><Relationship Id="rId15" Type="http://schemas.openxmlformats.org/officeDocument/2006/relationships/hyperlink" Target="https://congreso-gto.s3.amazonaws.com/uploads/orden_archivo/archivo/22306/11____INICIATIVA__REFORMAS_LEY_DE_TURISMO_EDO_GTO_Y_MUNICIPIOS_GPPAN_14_OCT.pdf" TargetMode="External"/><Relationship Id="rId23" Type="http://schemas.openxmlformats.org/officeDocument/2006/relationships/hyperlink" Target="https://congreso-gto.s3.amazonaws.com/uploads/orden_archivo/archivo/22299/15__Propuesta_Pto_Acuerdo_GPPRI_Ejecutivo_Federal_y_Sria_Fed_vacunacio_n_COVID__14_oct_2021_.pdf" TargetMode="External"/><Relationship Id="rId28" Type="http://schemas.openxmlformats.org/officeDocument/2006/relationships/hyperlink" Target="https://congreso-gto.s3.amazonaws.com/uploads/orden_archivo/archivo/22295/19___Exhorto_PAN_vacunacio_n.pdf" TargetMode="External"/><Relationship Id="rId10" Type="http://schemas.openxmlformats.org/officeDocument/2006/relationships/hyperlink" Target="http://www.inegi.org.mx/contenidos/programas/ccpv/2020/doc/Censo2020Principalesresultadosejecutiva" TargetMode="External"/><Relationship Id="rId19" Type="http://schemas.openxmlformats.org/officeDocument/2006/relationships/hyperlink" Target="https://congreso-gto.s3.amazonaws.com/uploads/orden_archivo/archivo/22307/12__Propuesta_Pto_Acuerdo_-Dip_David_Marti_nez_Mendizabal-_SAPAL_14_oct_2021_.pdf" TargetMode="External"/><Relationship Id="rId4" Type="http://schemas.openxmlformats.org/officeDocument/2006/relationships/hyperlink" Target="https://congreso-gto.s3.amazonaws.com/uploads/orden_archivo/archivo/22279/04__Iniciativa_ref_y_adic_LOPL_-_GPPRI__14_OCT_2021_.pdf" TargetMode="External"/><Relationship Id="rId9" Type="http://schemas.openxmlformats.org/officeDocument/2006/relationships/hyperlink" Target="http://www.un.org/esa/socdev/enable/documents/tccconvs.pdf" TargetMode="External"/><Relationship Id="rId14" Type="http://schemas.openxmlformats.org/officeDocument/2006/relationships/hyperlink" Target="https://congreso-gto.s3.amazonaws.com/uploads/orden_archivo/archivo/22305/10___Iniciativa_adic_pa_rrafo_cuarto_art_108_CPEG_-_Dip_Ernesto_A_Prieto_G__14_OCT_2021_.pdf" TargetMode="External"/><Relationship Id="rId22" Type="http://schemas.openxmlformats.org/officeDocument/2006/relationships/hyperlink" Target="https://congreso-gto.s3.amazonaws.com/uploads/orden_archivo/archivo/22280/14__Propuesta_Pto_Acuerdo_-Dip_H_Berenice_Aguilar_Ayttos_Entrega-Recepcio_n__14_oct_2021_.pdf" TargetMode="External"/><Relationship Id="rId27" Type="http://schemas.openxmlformats.org/officeDocument/2006/relationships/hyperlink" Target="https://congreso-gto.s3.amazonaws.com/uploads/orden_archivo/archivo/22296/18___PA_PAN_Justicia_Ci_vica.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2BC76-BACD-478C-90C0-EA134D259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908</TotalTime>
  <Pages>166</Pages>
  <Words>90023</Words>
  <Characters>481626</Characters>
  <Application>Microsoft Office Word</Application>
  <DocSecurity>0</DocSecurity>
  <Lines>17200</Lines>
  <Paragraphs>2658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568991</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creator>mtrejo</dc:creator>
  <cp:lastModifiedBy>Marysol Vizguerra Olmos</cp:lastModifiedBy>
  <cp:revision>755</cp:revision>
  <cp:lastPrinted>2015-11-17T17:28:00Z</cp:lastPrinted>
  <dcterms:created xsi:type="dcterms:W3CDTF">2022-07-20T19:10:00Z</dcterms:created>
  <dcterms:modified xsi:type="dcterms:W3CDTF">2023-09-15T17:51:00Z</dcterms:modified>
</cp:coreProperties>
</file>